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A1CD" w14:textId="77777777" w:rsidR="006A180F" w:rsidRPr="00424070" w:rsidRDefault="006A180F" w:rsidP="00CC710D">
      <w:pPr>
        <w:spacing w:line="276" w:lineRule="auto"/>
        <w:jc w:val="center"/>
        <w:rPr>
          <w:b/>
          <w:bCs/>
          <w:sz w:val="48"/>
          <w:szCs w:val="48"/>
        </w:rPr>
      </w:pPr>
      <w:bookmarkStart w:id="0" w:name="_Toc506369804"/>
      <w:r w:rsidRPr="00424070">
        <w:rPr>
          <w:b/>
          <w:bCs/>
          <w:sz w:val="48"/>
          <w:szCs w:val="48"/>
        </w:rPr>
        <w:t>T. C.</w:t>
      </w:r>
      <w:bookmarkEnd w:id="0"/>
    </w:p>
    <w:p w14:paraId="49273D9E" w14:textId="743C8A24" w:rsidR="006A180F" w:rsidRPr="00424070" w:rsidRDefault="006A180F" w:rsidP="00CC710D">
      <w:pPr>
        <w:spacing w:line="276" w:lineRule="auto"/>
        <w:jc w:val="center"/>
        <w:rPr>
          <w:b/>
          <w:bCs/>
          <w:sz w:val="48"/>
          <w:szCs w:val="48"/>
        </w:rPr>
      </w:pPr>
      <w:r w:rsidRPr="00424070">
        <w:rPr>
          <w:b/>
          <w:bCs/>
          <w:sz w:val="48"/>
          <w:szCs w:val="48"/>
        </w:rPr>
        <w:t>PAMUKKALE ÜNİVERSİTESİ</w:t>
      </w:r>
    </w:p>
    <w:p w14:paraId="0173B1E4" w14:textId="39A4359F" w:rsidR="006A180F" w:rsidRPr="00424070" w:rsidRDefault="006A180F" w:rsidP="00CC710D">
      <w:pPr>
        <w:spacing w:line="276" w:lineRule="auto"/>
        <w:jc w:val="center"/>
        <w:rPr>
          <w:b/>
          <w:bCs/>
          <w:sz w:val="48"/>
          <w:szCs w:val="48"/>
        </w:rPr>
      </w:pPr>
      <w:r w:rsidRPr="00424070">
        <w:rPr>
          <w:b/>
          <w:bCs/>
          <w:sz w:val="48"/>
          <w:szCs w:val="48"/>
        </w:rPr>
        <w:t>SAĞLIK BİLİMLERİ FAKÜLTESİ</w:t>
      </w:r>
    </w:p>
    <w:p w14:paraId="122B5AE5" w14:textId="7D979048" w:rsidR="006A180F" w:rsidRPr="00424070" w:rsidRDefault="006A180F" w:rsidP="00CC710D">
      <w:pPr>
        <w:spacing w:line="276" w:lineRule="auto"/>
        <w:jc w:val="center"/>
        <w:rPr>
          <w:b/>
          <w:bCs/>
          <w:sz w:val="48"/>
          <w:szCs w:val="48"/>
        </w:rPr>
      </w:pPr>
      <w:r w:rsidRPr="00424070">
        <w:rPr>
          <w:b/>
          <w:bCs/>
          <w:sz w:val="48"/>
          <w:szCs w:val="48"/>
        </w:rPr>
        <w:t>HEMŞİRELİK BÖLÜMÜ</w:t>
      </w:r>
    </w:p>
    <w:p w14:paraId="4E7C22FC" w14:textId="77777777" w:rsidR="006A180F" w:rsidRPr="00424070" w:rsidRDefault="006A180F" w:rsidP="00CC710D">
      <w:pPr>
        <w:spacing w:line="276" w:lineRule="auto"/>
        <w:jc w:val="center"/>
        <w:rPr>
          <w:b/>
          <w:bCs/>
          <w:sz w:val="48"/>
          <w:szCs w:val="48"/>
        </w:rPr>
      </w:pPr>
    </w:p>
    <w:p w14:paraId="0B570F5E" w14:textId="77777777" w:rsidR="006A180F" w:rsidRPr="00424070" w:rsidRDefault="006A180F" w:rsidP="00CC710D">
      <w:pPr>
        <w:spacing w:line="276" w:lineRule="auto"/>
        <w:jc w:val="center"/>
        <w:rPr>
          <w:b/>
          <w:bCs/>
          <w:sz w:val="48"/>
          <w:szCs w:val="48"/>
        </w:rPr>
      </w:pPr>
    </w:p>
    <w:p w14:paraId="25F544B8" w14:textId="77777777" w:rsidR="006A180F" w:rsidRPr="00424070" w:rsidRDefault="006A180F" w:rsidP="00CC710D">
      <w:pPr>
        <w:spacing w:line="276" w:lineRule="auto"/>
        <w:jc w:val="center"/>
        <w:rPr>
          <w:b/>
          <w:bCs/>
          <w:sz w:val="48"/>
          <w:szCs w:val="48"/>
        </w:rPr>
      </w:pPr>
    </w:p>
    <w:p w14:paraId="4D5A09D4" w14:textId="77777777" w:rsidR="006A180F" w:rsidRPr="00424070" w:rsidRDefault="006A180F" w:rsidP="00CC710D">
      <w:pPr>
        <w:spacing w:line="276" w:lineRule="auto"/>
        <w:jc w:val="center"/>
        <w:rPr>
          <w:b/>
          <w:bCs/>
          <w:sz w:val="48"/>
          <w:szCs w:val="48"/>
        </w:rPr>
      </w:pPr>
    </w:p>
    <w:p w14:paraId="1237F2B2" w14:textId="77777777" w:rsidR="006A180F" w:rsidRPr="00424070" w:rsidRDefault="006A180F" w:rsidP="00CC710D">
      <w:pPr>
        <w:spacing w:line="276" w:lineRule="auto"/>
        <w:ind w:left="-284" w:right="-284"/>
        <w:jc w:val="center"/>
        <w:rPr>
          <w:b/>
          <w:bCs/>
          <w:sz w:val="48"/>
          <w:szCs w:val="48"/>
        </w:rPr>
      </w:pPr>
      <w:r w:rsidRPr="00424070">
        <w:rPr>
          <w:b/>
          <w:bCs/>
          <w:sz w:val="48"/>
          <w:szCs w:val="48"/>
        </w:rPr>
        <w:t>EĞİTİM ÖĞRETİM</w:t>
      </w:r>
    </w:p>
    <w:p w14:paraId="076640A1" w14:textId="77777777" w:rsidR="006A180F" w:rsidRPr="00424070" w:rsidRDefault="006A180F" w:rsidP="00CC710D">
      <w:pPr>
        <w:spacing w:line="276" w:lineRule="auto"/>
        <w:ind w:left="-284" w:right="-284"/>
        <w:jc w:val="center"/>
        <w:rPr>
          <w:b/>
          <w:bCs/>
          <w:sz w:val="48"/>
          <w:szCs w:val="48"/>
        </w:rPr>
      </w:pPr>
      <w:r w:rsidRPr="00424070">
        <w:rPr>
          <w:b/>
          <w:bCs/>
          <w:sz w:val="48"/>
          <w:szCs w:val="48"/>
        </w:rPr>
        <w:t xml:space="preserve">PROGRAM EL KİTABI </w:t>
      </w:r>
    </w:p>
    <w:p w14:paraId="78CA092C" w14:textId="77777777" w:rsidR="006A180F" w:rsidRPr="00424070" w:rsidRDefault="006A180F" w:rsidP="00CC710D">
      <w:pPr>
        <w:spacing w:line="276" w:lineRule="auto"/>
        <w:jc w:val="center"/>
        <w:rPr>
          <w:b/>
          <w:bCs/>
          <w:sz w:val="48"/>
          <w:szCs w:val="48"/>
        </w:rPr>
      </w:pPr>
    </w:p>
    <w:p w14:paraId="79CECF06" w14:textId="5648D45B" w:rsidR="006A180F" w:rsidRPr="00424070" w:rsidRDefault="006A180F" w:rsidP="00CC710D">
      <w:pPr>
        <w:spacing w:line="276" w:lineRule="auto"/>
        <w:jc w:val="center"/>
        <w:rPr>
          <w:b/>
          <w:bCs/>
          <w:sz w:val="48"/>
          <w:szCs w:val="48"/>
        </w:rPr>
      </w:pPr>
      <w:r w:rsidRPr="00424070">
        <w:rPr>
          <w:b/>
          <w:bCs/>
          <w:sz w:val="48"/>
          <w:szCs w:val="48"/>
        </w:rPr>
        <w:t>202</w:t>
      </w:r>
      <w:r w:rsidR="001A6F78" w:rsidRPr="00424070">
        <w:rPr>
          <w:b/>
          <w:bCs/>
          <w:sz w:val="48"/>
          <w:szCs w:val="48"/>
        </w:rPr>
        <w:t>5</w:t>
      </w:r>
      <w:r w:rsidRPr="00424070">
        <w:rPr>
          <w:b/>
          <w:bCs/>
          <w:sz w:val="48"/>
          <w:szCs w:val="48"/>
        </w:rPr>
        <w:t>-202</w:t>
      </w:r>
      <w:r w:rsidR="001A6F78" w:rsidRPr="00424070">
        <w:rPr>
          <w:b/>
          <w:bCs/>
          <w:sz w:val="48"/>
          <w:szCs w:val="48"/>
        </w:rPr>
        <w:t>6</w:t>
      </w:r>
      <w:r w:rsidRPr="00424070">
        <w:rPr>
          <w:b/>
          <w:bCs/>
          <w:sz w:val="48"/>
          <w:szCs w:val="48"/>
        </w:rPr>
        <w:t xml:space="preserve"> </w:t>
      </w:r>
      <w:r w:rsidR="001E6EDB" w:rsidRPr="00424070">
        <w:rPr>
          <w:b/>
          <w:bCs/>
          <w:sz w:val="48"/>
          <w:szCs w:val="48"/>
        </w:rPr>
        <w:t>BAHAR</w:t>
      </w:r>
      <w:r w:rsidRPr="00424070">
        <w:rPr>
          <w:b/>
          <w:bCs/>
          <w:sz w:val="48"/>
          <w:szCs w:val="48"/>
        </w:rPr>
        <w:t xml:space="preserve"> DÖNEMİ</w:t>
      </w:r>
    </w:p>
    <w:p w14:paraId="0DE904B5" w14:textId="77777777" w:rsidR="006A180F" w:rsidRPr="00424070" w:rsidRDefault="006A180F" w:rsidP="00CC710D">
      <w:pPr>
        <w:spacing w:line="276" w:lineRule="auto"/>
        <w:jc w:val="center"/>
        <w:rPr>
          <w:b/>
          <w:bCs/>
          <w:sz w:val="48"/>
          <w:szCs w:val="48"/>
        </w:rPr>
      </w:pPr>
    </w:p>
    <w:p w14:paraId="3F663A0B" w14:textId="77777777" w:rsidR="006A180F" w:rsidRPr="00424070" w:rsidRDefault="006A180F" w:rsidP="00CC710D">
      <w:pPr>
        <w:spacing w:line="276" w:lineRule="auto"/>
        <w:rPr>
          <w:b/>
          <w:bCs/>
          <w:sz w:val="48"/>
          <w:szCs w:val="48"/>
        </w:rPr>
      </w:pPr>
    </w:p>
    <w:p w14:paraId="4FCD8ADE" w14:textId="77777777" w:rsidR="006A180F" w:rsidRPr="00424070" w:rsidRDefault="006A180F" w:rsidP="00CC710D">
      <w:pPr>
        <w:spacing w:line="276" w:lineRule="auto"/>
        <w:jc w:val="center"/>
        <w:rPr>
          <w:b/>
          <w:bCs/>
          <w:sz w:val="48"/>
          <w:szCs w:val="48"/>
        </w:rPr>
      </w:pPr>
    </w:p>
    <w:p w14:paraId="1B553C72" w14:textId="54F6AB5D" w:rsidR="006A180F" w:rsidRPr="00424070" w:rsidRDefault="006A180F" w:rsidP="00CC710D">
      <w:pPr>
        <w:spacing w:line="276" w:lineRule="auto"/>
        <w:jc w:val="center"/>
        <w:rPr>
          <w:b/>
          <w:bCs/>
          <w:sz w:val="48"/>
          <w:szCs w:val="48"/>
        </w:rPr>
      </w:pPr>
      <w:r w:rsidRPr="00424070">
        <w:rPr>
          <w:b/>
          <w:bCs/>
          <w:sz w:val="48"/>
          <w:szCs w:val="48"/>
        </w:rPr>
        <w:t>DENİZLİ-</w:t>
      </w:r>
      <w:r w:rsidR="005D0E40" w:rsidRPr="00424070">
        <w:rPr>
          <w:b/>
          <w:bCs/>
          <w:sz w:val="48"/>
          <w:szCs w:val="48"/>
        </w:rPr>
        <w:t xml:space="preserve"> </w:t>
      </w:r>
      <w:r w:rsidR="00C11DE5">
        <w:rPr>
          <w:b/>
          <w:bCs/>
          <w:sz w:val="48"/>
          <w:szCs w:val="48"/>
        </w:rPr>
        <w:t>MAR</w:t>
      </w:r>
      <w:r w:rsidR="005D0E40" w:rsidRPr="00424070">
        <w:rPr>
          <w:b/>
          <w:bCs/>
          <w:sz w:val="48"/>
          <w:szCs w:val="48"/>
        </w:rPr>
        <w:t xml:space="preserve">T, </w:t>
      </w:r>
      <w:r w:rsidRPr="00424070">
        <w:rPr>
          <w:b/>
          <w:bCs/>
          <w:sz w:val="48"/>
          <w:szCs w:val="48"/>
        </w:rPr>
        <w:t>202</w:t>
      </w:r>
      <w:r w:rsidR="00B6556E" w:rsidRPr="00424070">
        <w:rPr>
          <w:b/>
          <w:bCs/>
          <w:sz w:val="48"/>
          <w:szCs w:val="48"/>
        </w:rPr>
        <w:t>6</w:t>
      </w:r>
    </w:p>
    <w:p w14:paraId="4A273B18" w14:textId="77777777" w:rsidR="006A180F" w:rsidRPr="00424070" w:rsidRDefault="006A180F" w:rsidP="00CC710D">
      <w:pPr>
        <w:rPr>
          <w:b/>
          <w:bCs/>
          <w:sz w:val="28"/>
          <w:szCs w:val="28"/>
        </w:rPr>
      </w:pPr>
    </w:p>
    <w:p w14:paraId="2C237D00" w14:textId="77777777" w:rsidR="001E6EDB" w:rsidRPr="00424070" w:rsidRDefault="001E6EDB" w:rsidP="00CC710D">
      <w:pPr>
        <w:rPr>
          <w:b/>
          <w:bCs/>
          <w:sz w:val="28"/>
          <w:szCs w:val="28"/>
        </w:rPr>
      </w:pPr>
    </w:p>
    <w:p w14:paraId="6C7A6F9F" w14:textId="77777777" w:rsidR="001E6EDB" w:rsidRPr="00424070" w:rsidRDefault="001E6EDB" w:rsidP="00CC710D">
      <w:pPr>
        <w:rPr>
          <w:b/>
          <w:bCs/>
          <w:sz w:val="28"/>
          <w:szCs w:val="28"/>
        </w:rPr>
      </w:pPr>
    </w:p>
    <w:p w14:paraId="5E12D1D2" w14:textId="77777777" w:rsidR="006A180F" w:rsidRPr="00424070" w:rsidRDefault="006A180F" w:rsidP="00CC710D">
      <w:pPr>
        <w:jc w:val="center"/>
        <w:rPr>
          <w:b/>
          <w:bCs/>
          <w:sz w:val="28"/>
          <w:szCs w:val="28"/>
        </w:rPr>
      </w:pPr>
      <w:r w:rsidRPr="00424070">
        <w:rPr>
          <w:b/>
          <w:bCs/>
          <w:sz w:val="28"/>
          <w:szCs w:val="28"/>
        </w:rPr>
        <w:t xml:space="preserve">EĞİTİM ÖĞRETİM PROGRAM EL KİTABI </w:t>
      </w:r>
    </w:p>
    <w:p w14:paraId="130857C8" w14:textId="77777777" w:rsidR="006A180F" w:rsidRPr="00424070" w:rsidRDefault="006A180F" w:rsidP="00CC710D">
      <w:pPr>
        <w:jc w:val="center"/>
        <w:rPr>
          <w:b/>
          <w:bCs/>
          <w:sz w:val="28"/>
          <w:szCs w:val="28"/>
        </w:rPr>
      </w:pPr>
      <w:r w:rsidRPr="00424070">
        <w:rPr>
          <w:b/>
          <w:bCs/>
          <w:sz w:val="28"/>
          <w:szCs w:val="28"/>
        </w:rPr>
        <w:t xml:space="preserve">YAYINA HAZIRLAMA KOMİTESİ </w:t>
      </w:r>
    </w:p>
    <w:p w14:paraId="421C5C1D" w14:textId="77777777" w:rsidR="006A180F" w:rsidRPr="00424070" w:rsidRDefault="006A180F" w:rsidP="00CC710D">
      <w:pPr>
        <w:jc w:val="center"/>
        <w:rPr>
          <w:b/>
          <w:bCs/>
          <w:sz w:val="28"/>
          <w:szCs w:val="28"/>
        </w:rPr>
      </w:pPr>
    </w:p>
    <w:p w14:paraId="550690D0" w14:textId="0BB61476" w:rsidR="006A180F" w:rsidRPr="00424070" w:rsidRDefault="00B00DE9" w:rsidP="00CC710D">
      <w:pPr>
        <w:jc w:val="center"/>
        <w:rPr>
          <w:bCs/>
          <w:sz w:val="28"/>
          <w:szCs w:val="28"/>
        </w:rPr>
      </w:pPr>
      <w:r>
        <w:rPr>
          <w:bCs/>
          <w:sz w:val="28"/>
          <w:szCs w:val="28"/>
        </w:rPr>
        <w:t>Prof</w:t>
      </w:r>
      <w:r w:rsidR="006A180F" w:rsidRPr="00424070">
        <w:rPr>
          <w:bCs/>
          <w:sz w:val="28"/>
          <w:szCs w:val="28"/>
        </w:rPr>
        <w:t>. Dr. Sebahat ALTUNDAĞ</w:t>
      </w:r>
    </w:p>
    <w:p w14:paraId="4AB29E02" w14:textId="6C7BCDAB" w:rsidR="006A180F" w:rsidRPr="00424070" w:rsidRDefault="007B5ED0" w:rsidP="00CC710D">
      <w:pPr>
        <w:jc w:val="center"/>
        <w:rPr>
          <w:bCs/>
          <w:sz w:val="28"/>
          <w:szCs w:val="28"/>
        </w:rPr>
      </w:pPr>
      <w:r w:rsidRPr="00424070">
        <w:rPr>
          <w:bCs/>
          <w:sz w:val="28"/>
          <w:szCs w:val="28"/>
        </w:rPr>
        <w:t xml:space="preserve">Doç. Dr. </w:t>
      </w:r>
      <w:r w:rsidR="00072984" w:rsidRPr="00424070">
        <w:rPr>
          <w:bCs/>
          <w:sz w:val="28"/>
          <w:szCs w:val="28"/>
        </w:rPr>
        <w:t>Figen TÜRK DÜDÜKC</w:t>
      </w:r>
      <w:r w:rsidR="009C037D" w:rsidRPr="00424070">
        <w:rPr>
          <w:bCs/>
          <w:sz w:val="28"/>
          <w:szCs w:val="28"/>
        </w:rPr>
        <w:t>Ü</w:t>
      </w:r>
    </w:p>
    <w:p w14:paraId="7D6CA70F" w14:textId="39B5A9BA" w:rsidR="0094786A" w:rsidRPr="00424070" w:rsidRDefault="0094786A" w:rsidP="00CC710D">
      <w:pPr>
        <w:jc w:val="center"/>
        <w:rPr>
          <w:bCs/>
          <w:sz w:val="28"/>
          <w:szCs w:val="28"/>
        </w:rPr>
      </w:pPr>
      <w:r w:rsidRPr="00424070">
        <w:rPr>
          <w:bCs/>
          <w:sz w:val="28"/>
          <w:szCs w:val="28"/>
        </w:rPr>
        <w:t>Öğr. Gör. Özlem KAYHAN</w:t>
      </w:r>
    </w:p>
    <w:p w14:paraId="77EE51F4" w14:textId="3838E0B4" w:rsidR="006A180F" w:rsidRPr="00424070" w:rsidRDefault="006A180F" w:rsidP="00CC710D">
      <w:pPr>
        <w:jc w:val="center"/>
        <w:rPr>
          <w:bCs/>
          <w:sz w:val="28"/>
          <w:szCs w:val="28"/>
        </w:rPr>
      </w:pPr>
      <w:r w:rsidRPr="00424070">
        <w:rPr>
          <w:bCs/>
          <w:sz w:val="28"/>
          <w:szCs w:val="28"/>
        </w:rPr>
        <w:t xml:space="preserve">Arş. Gör. </w:t>
      </w:r>
      <w:r w:rsidR="00885383" w:rsidRPr="00424070">
        <w:rPr>
          <w:bCs/>
          <w:sz w:val="28"/>
          <w:szCs w:val="28"/>
        </w:rPr>
        <w:t>Neslihan Nur DURSUN</w:t>
      </w:r>
    </w:p>
    <w:p w14:paraId="4F545289" w14:textId="7BA169A6" w:rsidR="00771BC1" w:rsidRPr="00424070" w:rsidRDefault="001A6F78" w:rsidP="00CC710D">
      <w:pPr>
        <w:jc w:val="both"/>
      </w:pPr>
      <w:r w:rsidRPr="00424070">
        <w:rPr>
          <w:bCs/>
          <w:noProof/>
          <w:sz w:val="20"/>
          <w:szCs w:val="20"/>
        </w:rPr>
        <w:lastRenderedPageBreak/>
        <mc:AlternateContent>
          <mc:Choice Requires="wps">
            <w:drawing>
              <wp:anchor distT="45720" distB="45720" distL="114300" distR="114300" simplePos="0" relativeHeight="251658240" behindDoc="0" locked="0" layoutInCell="1" allowOverlap="1" wp14:anchorId="3A6B6EE8" wp14:editId="0D8909F9">
                <wp:simplePos x="0" y="0"/>
                <wp:positionH relativeFrom="column">
                  <wp:posOffset>-435610</wp:posOffset>
                </wp:positionH>
                <wp:positionV relativeFrom="paragraph">
                  <wp:posOffset>477520</wp:posOffset>
                </wp:positionV>
                <wp:extent cx="6619875" cy="1859280"/>
                <wp:effectExtent l="0" t="0" r="28575" b="26670"/>
                <wp:wrapSquare wrapText="bothSides"/>
                <wp:docPr id="212682316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859280"/>
                        </a:xfrm>
                        <a:prstGeom prst="rect">
                          <a:avLst/>
                        </a:prstGeom>
                        <a:solidFill>
                          <a:srgbClr val="FFFFFF"/>
                        </a:solidFill>
                        <a:ln w="9525">
                          <a:solidFill>
                            <a:srgbClr val="000000"/>
                          </a:solidFill>
                          <a:miter lim="800000"/>
                          <a:headEnd/>
                          <a:tailEnd/>
                        </a:ln>
                      </wps:spPr>
                      <wps:txbx>
                        <w:txbxContent>
                          <w:p w14:paraId="5CACD06C" w14:textId="3BE9C4FC" w:rsidR="001D6C44" w:rsidRPr="00CB71C5" w:rsidRDefault="001D6C44" w:rsidP="009B23CD">
                            <w:pPr>
                              <w:jc w:val="center"/>
                              <w:rPr>
                                <w:b/>
                                <w:bCs/>
                              </w:rPr>
                            </w:pPr>
                            <w:r w:rsidRPr="00CB71C5">
                              <w:rPr>
                                <w:b/>
                                <w:bCs/>
                              </w:rPr>
                              <w:t>2023-2024 BİRİM EĞİTİM KOMİSYONU</w:t>
                            </w:r>
                          </w:p>
                          <w:p w14:paraId="0FC07957" w14:textId="2B868C58" w:rsidR="001D6C44" w:rsidRPr="00CB71C5" w:rsidRDefault="001D6C44" w:rsidP="00F15EB0">
                            <w:pPr>
                              <w:rPr>
                                <w:bCs/>
                                <w:sz w:val="22"/>
                                <w:szCs w:val="22"/>
                              </w:rPr>
                            </w:pPr>
                            <w:bookmarkStart w:id="1" w:name="_Hlk214275052"/>
                            <w:bookmarkStart w:id="2" w:name="_Hlk214275287"/>
                            <w:r w:rsidRPr="00CB71C5">
                              <w:rPr>
                                <w:b/>
                                <w:bCs/>
                                <w:sz w:val="22"/>
                                <w:szCs w:val="22"/>
                              </w:rPr>
                              <w:t xml:space="preserve">Doç. Dr. </w:t>
                            </w:r>
                            <w:bookmarkEnd w:id="1"/>
                            <w:r w:rsidRPr="00CB71C5">
                              <w:rPr>
                                <w:b/>
                                <w:bCs/>
                                <w:sz w:val="22"/>
                                <w:szCs w:val="22"/>
                              </w:rPr>
                              <w:t>İlgün ÖZEN ÇINAR-</w:t>
                            </w:r>
                            <w:r w:rsidRPr="00CB71C5">
                              <w:rPr>
                                <w:bCs/>
                                <w:sz w:val="22"/>
                                <w:szCs w:val="22"/>
                              </w:rPr>
                              <w:t>Eğitim Öğretimden sorumlu Dekan Yardımcısı</w:t>
                            </w:r>
                          </w:p>
                          <w:p w14:paraId="71F1C24A" w14:textId="39529330" w:rsidR="001D6C44" w:rsidRPr="00CB71C5" w:rsidRDefault="001D6C44" w:rsidP="00F15EB0">
                            <w:pPr>
                              <w:rPr>
                                <w:bCs/>
                                <w:sz w:val="22"/>
                                <w:szCs w:val="22"/>
                              </w:rPr>
                            </w:pPr>
                            <w:r w:rsidRPr="00CB71C5">
                              <w:rPr>
                                <w:b/>
                                <w:bCs/>
                                <w:sz w:val="22"/>
                                <w:szCs w:val="22"/>
                              </w:rPr>
                              <w:t>Prof. Dr. Bengü ÇETİNKAYA-</w:t>
                            </w:r>
                            <w:r w:rsidRPr="00CB71C5">
                              <w:rPr>
                                <w:bCs/>
                                <w:sz w:val="22"/>
                                <w:szCs w:val="22"/>
                              </w:rPr>
                              <w:t>Bölüm Başkanı-Komisyon Başkanı</w:t>
                            </w:r>
                          </w:p>
                          <w:bookmarkEnd w:id="2"/>
                          <w:p w14:paraId="62B77390" w14:textId="14B0637D" w:rsidR="001D6C44" w:rsidRPr="00CB71C5" w:rsidRDefault="001D6C44" w:rsidP="00F15EB0">
                            <w:pPr>
                              <w:jc w:val="both"/>
                              <w:rPr>
                                <w:bCs/>
                                <w:sz w:val="22"/>
                                <w:szCs w:val="22"/>
                              </w:rPr>
                            </w:pPr>
                            <w:r w:rsidRPr="00CB71C5">
                              <w:rPr>
                                <w:b/>
                                <w:bCs/>
                                <w:sz w:val="22"/>
                                <w:szCs w:val="22"/>
                              </w:rPr>
                              <w:t>Prof. Dr. Asiye KARTAL</w:t>
                            </w:r>
                            <w:r w:rsidRPr="00CB71C5">
                              <w:rPr>
                                <w:bCs/>
                                <w:caps/>
                                <w:sz w:val="22"/>
                                <w:szCs w:val="22"/>
                              </w:rPr>
                              <w:t>-</w:t>
                            </w:r>
                            <w:r w:rsidRPr="00CB71C5">
                              <w:rPr>
                                <w:bCs/>
                                <w:sz w:val="22"/>
                                <w:szCs w:val="22"/>
                              </w:rPr>
                              <w:t xml:space="preserve">Halk Sağlığı Hemşireliği </w:t>
                            </w:r>
                            <w:r w:rsidRPr="00CB71C5">
                              <w:rPr>
                                <w:sz w:val="22"/>
                                <w:szCs w:val="22"/>
                                <w:shd w:val="clear" w:color="auto" w:fill="FFFFFF"/>
                              </w:rPr>
                              <w:t xml:space="preserve">Anabilim Dalı </w:t>
                            </w:r>
                            <w:r w:rsidRPr="00CB71C5">
                              <w:rPr>
                                <w:bCs/>
                                <w:sz w:val="22"/>
                                <w:szCs w:val="22"/>
                              </w:rPr>
                              <w:t>Başkanı</w:t>
                            </w:r>
                          </w:p>
                          <w:p w14:paraId="32D93DB2" w14:textId="0D472FDA" w:rsidR="001D6C44" w:rsidRPr="00CB71C5" w:rsidRDefault="001D6C44" w:rsidP="00F15EB0">
                            <w:pPr>
                              <w:rPr>
                                <w:sz w:val="22"/>
                                <w:szCs w:val="22"/>
                                <w:shd w:val="clear" w:color="auto" w:fill="FFFFFF"/>
                              </w:rPr>
                            </w:pPr>
                            <w:r w:rsidRPr="00CB71C5">
                              <w:rPr>
                                <w:b/>
                                <w:bCs/>
                                <w:sz w:val="22"/>
                                <w:szCs w:val="22"/>
                              </w:rPr>
                              <w:t>Prof. Dr. Pınar SERÇEKUŞ AK-</w:t>
                            </w:r>
                            <w:r w:rsidRPr="00CB71C5">
                              <w:rPr>
                                <w:sz w:val="22"/>
                                <w:szCs w:val="22"/>
                              </w:rPr>
                              <w:t xml:space="preserve">Doğum ve Kadın Hastalıkları </w:t>
                            </w:r>
                            <w:r w:rsidRPr="00CB71C5">
                              <w:rPr>
                                <w:sz w:val="22"/>
                                <w:szCs w:val="22"/>
                                <w:shd w:val="clear" w:color="auto" w:fill="FFFFFF"/>
                              </w:rPr>
                              <w:t>Hemşireliği Öğretim Üyesi</w:t>
                            </w:r>
                          </w:p>
                          <w:p w14:paraId="53209C19" w14:textId="77777777" w:rsidR="001D6C44" w:rsidRPr="00CB71C5" w:rsidRDefault="001D6C44" w:rsidP="00F15EB0">
                            <w:pPr>
                              <w:jc w:val="both"/>
                              <w:rPr>
                                <w:bCs/>
                                <w:sz w:val="22"/>
                                <w:szCs w:val="22"/>
                              </w:rPr>
                            </w:pPr>
                            <w:r w:rsidRPr="00CB71C5">
                              <w:rPr>
                                <w:b/>
                                <w:bCs/>
                                <w:sz w:val="22"/>
                                <w:szCs w:val="22"/>
                              </w:rPr>
                              <w:t>Prof. Dr. Türkan TURAN</w:t>
                            </w:r>
                            <w:r w:rsidRPr="00CB71C5">
                              <w:rPr>
                                <w:bCs/>
                                <w:sz w:val="22"/>
                                <w:szCs w:val="22"/>
                              </w:rPr>
                              <w:t xml:space="preserve">-Çocuk Sağlığı ve Hastalıkları Hemşireliği </w:t>
                            </w:r>
                            <w:r w:rsidRPr="00CB71C5">
                              <w:rPr>
                                <w:sz w:val="22"/>
                                <w:szCs w:val="22"/>
                                <w:shd w:val="clear" w:color="auto" w:fill="FFFFFF"/>
                              </w:rPr>
                              <w:t xml:space="preserve">Anabilim Dalı </w:t>
                            </w:r>
                            <w:r w:rsidRPr="00CB71C5">
                              <w:rPr>
                                <w:bCs/>
                                <w:sz w:val="22"/>
                                <w:szCs w:val="22"/>
                              </w:rPr>
                              <w:t>Başkanı</w:t>
                            </w:r>
                          </w:p>
                          <w:p w14:paraId="25113B08" w14:textId="77777777" w:rsidR="001D6C44" w:rsidRPr="00CB71C5" w:rsidRDefault="001D6C44" w:rsidP="00F15EB0">
                            <w:pPr>
                              <w:rPr>
                                <w:b/>
                                <w:bCs/>
                                <w:caps/>
                                <w:sz w:val="22"/>
                                <w:szCs w:val="22"/>
                              </w:rPr>
                            </w:pPr>
                            <w:r w:rsidRPr="00CB71C5">
                              <w:rPr>
                                <w:b/>
                                <w:bCs/>
                                <w:sz w:val="22"/>
                                <w:szCs w:val="22"/>
                              </w:rPr>
                              <w:t>Doç. Dr. Gülay TAŞDEMİR</w:t>
                            </w:r>
                            <w:r w:rsidRPr="00CB71C5">
                              <w:rPr>
                                <w:bCs/>
                                <w:caps/>
                                <w:sz w:val="22"/>
                                <w:szCs w:val="22"/>
                              </w:rPr>
                              <w:t>-</w:t>
                            </w:r>
                            <w:r w:rsidRPr="00CB71C5">
                              <w:rPr>
                                <w:bCs/>
                                <w:sz w:val="22"/>
                                <w:szCs w:val="22"/>
                              </w:rPr>
                              <w:t xml:space="preserve">Psikiyatri Hemşireliği </w:t>
                            </w:r>
                            <w:r w:rsidRPr="00CB71C5">
                              <w:rPr>
                                <w:sz w:val="22"/>
                                <w:szCs w:val="22"/>
                                <w:shd w:val="clear" w:color="auto" w:fill="FFFFFF"/>
                              </w:rPr>
                              <w:t xml:space="preserve">Anabilim Dalı </w:t>
                            </w:r>
                            <w:r w:rsidRPr="00CB71C5">
                              <w:rPr>
                                <w:bCs/>
                                <w:sz w:val="22"/>
                                <w:szCs w:val="22"/>
                              </w:rPr>
                              <w:t>Başkanı</w:t>
                            </w:r>
                          </w:p>
                          <w:p w14:paraId="2112747B" w14:textId="77777777" w:rsidR="001D6C44" w:rsidRPr="00CB71C5" w:rsidRDefault="001D6C44" w:rsidP="00F15EB0">
                            <w:pPr>
                              <w:jc w:val="both"/>
                              <w:rPr>
                                <w:bCs/>
                                <w:sz w:val="22"/>
                                <w:szCs w:val="22"/>
                              </w:rPr>
                            </w:pPr>
                            <w:r w:rsidRPr="00CB71C5">
                              <w:rPr>
                                <w:b/>
                                <w:bCs/>
                                <w:sz w:val="22"/>
                                <w:szCs w:val="22"/>
                              </w:rPr>
                              <w:t>Doç. Dr. Gülcan BAKAN</w:t>
                            </w:r>
                            <w:r w:rsidRPr="00CB71C5">
                              <w:rPr>
                                <w:bCs/>
                                <w:caps/>
                                <w:sz w:val="22"/>
                                <w:szCs w:val="22"/>
                              </w:rPr>
                              <w:t>-</w:t>
                            </w:r>
                            <w:r w:rsidRPr="00CB71C5">
                              <w:rPr>
                                <w:bCs/>
                                <w:sz w:val="22"/>
                                <w:szCs w:val="22"/>
                              </w:rPr>
                              <w:t xml:space="preserve">İç Hastalıkları Hemşireliği </w:t>
                            </w:r>
                            <w:r w:rsidRPr="00CB71C5">
                              <w:rPr>
                                <w:sz w:val="22"/>
                                <w:szCs w:val="22"/>
                                <w:shd w:val="clear" w:color="auto" w:fill="FFFFFF"/>
                              </w:rPr>
                              <w:t xml:space="preserve">Anabilim Dalı </w:t>
                            </w:r>
                            <w:r w:rsidRPr="00CB71C5">
                              <w:rPr>
                                <w:bCs/>
                                <w:sz w:val="22"/>
                                <w:szCs w:val="22"/>
                              </w:rPr>
                              <w:t>Başkanı</w:t>
                            </w:r>
                          </w:p>
                          <w:p w14:paraId="5C0B4C9A" w14:textId="77777777" w:rsidR="001D6C44" w:rsidRPr="00CB71C5" w:rsidRDefault="001D6C44" w:rsidP="00F15EB0">
                            <w:pPr>
                              <w:jc w:val="both"/>
                              <w:rPr>
                                <w:bCs/>
                                <w:sz w:val="22"/>
                                <w:szCs w:val="22"/>
                              </w:rPr>
                            </w:pPr>
                            <w:r w:rsidRPr="00CB71C5">
                              <w:rPr>
                                <w:b/>
                                <w:bCs/>
                                <w:sz w:val="22"/>
                                <w:szCs w:val="22"/>
                              </w:rPr>
                              <w:t>Doç. Dr. Sümeyye ARSLAN</w:t>
                            </w:r>
                            <w:r w:rsidRPr="00CB71C5">
                              <w:rPr>
                                <w:bCs/>
                                <w:caps/>
                                <w:sz w:val="22"/>
                                <w:szCs w:val="22"/>
                              </w:rPr>
                              <w:t>-</w:t>
                            </w:r>
                            <w:r w:rsidRPr="00CB71C5">
                              <w:rPr>
                                <w:bCs/>
                                <w:sz w:val="22"/>
                                <w:szCs w:val="22"/>
                              </w:rPr>
                              <w:t xml:space="preserve">Hemşirelik Esasları </w:t>
                            </w:r>
                            <w:r w:rsidRPr="00CB71C5">
                              <w:rPr>
                                <w:sz w:val="22"/>
                                <w:szCs w:val="22"/>
                                <w:shd w:val="clear" w:color="auto" w:fill="FFFFFF"/>
                              </w:rPr>
                              <w:t xml:space="preserve">Anabilim Dalı </w:t>
                            </w:r>
                            <w:r w:rsidRPr="00CB71C5">
                              <w:rPr>
                                <w:bCs/>
                                <w:sz w:val="22"/>
                                <w:szCs w:val="22"/>
                              </w:rPr>
                              <w:t xml:space="preserve">Başkanı </w:t>
                            </w:r>
                          </w:p>
                          <w:p w14:paraId="38869972" w14:textId="77777777" w:rsidR="001D6C44" w:rsidRPr="00CB71C5" w:rsidRDefault="001D6C44" w:rsidP="00F15EB0">
                            <w:pPr>
                              <w:jc w:val="both"/>
                              <w:rPr>
                                <w:bCs/>
                                <w:sz w:val="22"/>
                                <w:szCs w:val="22"/>
                              </w:rPr>
                            </w:pPr>
                            <w:r w:rsidRPr="00CB71C5">
                              <w:rPr>
                                <w:b/>
                                <w:bCs/>
                                <w:sz w:val="22"/>
                                <w:szCs w:val="22"/>
                              </w:rPr>
                              <w:t>Doç. Dr. Fadime GÖK</w:t>
                            </w:r>
                            <w:r w:rsidRPr="00CB71C5">
                              <w:rPr>
                                <w:bCs/>
                                <w:sz w:val="22"/>
                                <w:szCs w:val="22"/>
                              </w:rPr>
                              <w:t xml:space="preserve">-Cerrahi Hastalıkları Hemşireliği </w:t>
                            </w:r>
                            <w:r w:rsidRPr="00CB71C5">
                              <w:rPr>
                                <w:sz w:val="22"/>
                                <w:szCs w:val="22"/>
                                <w:shd w:val="clear" w:color="auto" w:fill="FFFFFF"/>
                              </w:rPr>
                              <w:t xml:space="preserve">Anabilim Dalı </w:t>
                            </w:r>
                            <w:r w:rsidRPr="00CB71C5">
                              <w:rPr>
                                <w:bCs/>
                                <w:sz w:val="22"/>
                                <w:szCs w:val="22"/>
                              </w:rPr>
                              <w:t>Başkanı</w:t>
                            </w:r>
                          </w:p>
                          <w:p w14:paraId="1EB97AAA" w14:textId="77777777" w:rsidR="001D6C44" w:rsidRPr="00191651" w:rsidRDefault="001D6C44" w:rsidP="00F15EB0">
                            <w:pPr>
                              <w:jc w:val="both"/>
                              <w:rPr>
                                <w:bCs/>
                                <w:sz w:val="22"/>
                                <w:szCs w:val="22"/>
                              </w:rPr>
                            </w:pPr>
                            <w:r w:rsidRPr="00CB71C5">
                              <w:rPr>
                                <w:b/>
                                <w:bCs/>
                                <w:sz w:val="22"/>
                                <w:szCs w:val="22"/>
                              </w:rPr>
                              <w:t>Arş. Gör. Burcu BAKIRLIOĞLU</w:t>
                            </w:r>
                            <w:r w:rsidRPr="00CB71C5">
                              <w:rPr>
                                <w:bCs/>
                                <w:sz w:val="22"/>
                                <w:szCs w:val="22"/>
                              </w:rPr>
                              <w:t>-Raportör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B6EE8" id="_x0000_t202" coordsize="21600,21600" o:spt="202" path="m,l,21600r21600,l21600,xe">
                <v:stroke joinstyle="miter"/>
                <v:path gradientshapeok="t" o:connecttype="rect"/>
              </v:shapetype>
              <v:shape id="Metin Kutusu 2" o:spid="_x0000_s1026" type="#_x0000_t202" style="position:absolute;left:0;text-align:left;margin-left:-34.3pt;margin-top:37.6pt;width:521.25pt;height:14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">
                <v:textbox>
                  <w:txbxContent>
                    <w:p w14:paraId="5CACD06C" w14:textId="3BE9C4FC" w:rsidR="001D6C44" w:rsidRPr="00CB71C5" w:rsidRDefault="001D6C44" w:rsidP="009B23CD">
                      <w:pPr>
                        <w:jc w:val="center"/>
                        <w:rPr>
                          <w:b/>
                          <w:bCs/>
                        </w:rPr>
                      </w:pPr>
                      <w:r w:rsidRPr="00CB71C5">
                        <w:rPr>
                          <w:b/>
                          <w:bCs/>
                        </w:rPr>
                        <w:t>2023-2024 BİRİM EĞİTİM KOMİSYONU</w:t>
                      </w:r>
                    </w:p>
                    <w:p w14:paraId="0FC07957" w14:textId="2B868C58" w:rsidR="001D6C44" w:rsidRPr="00CB71C5" w:rsidRDefault="001D6C44" w:rsidP="00F15EB0">
                      <w:pPr>
                        <w:rPr>
                          <w:bCs/>
                          <w:sz w:val="22"/>
                          <w:szCs w:val="22"/>
                        </w:rPr>
                      </w:pPr>
                      <w:bookmarkStart w:id="3" w:name="_Hlk214275052"/>
                      <w:bookmarkStart w:id="4" w:name="_Hlk214275287"/>
                      <w:r w:rsidRPr="00CB71C5">
                        <w:rPr>
                          <w:b/>
                          <w:bCs/>
                          <w:sz w:val="22"/>
                          <w:szCs w:val="22"/>
                        </w:rPr>
                        <w:t xml:space="preserve">Doç. Dr. </w:t>
                      </w:r>
                      <w:bookmarkEnd w:id="3"/>
                      <w:r w:rsidRPr="00CB71C5">
                        <w:rPr>
                          <w:b/>
                          <w:bCs/>
                          <w:sz w:val="22"/>
                          <w:szCs w:val="22"/>
                        </w:rPr>
                        <w:t>İlgün ÖZEN ÇINAR-</w:t>
                      </w:r>
                      <w:r w:rsidRPr="00CB71C5">
                        <w:rPr>
                          <w:bCs/>
                          <w:sz w:val="22"/>
                          <w:szCs w:val="22"/>
                        </w:rPr>
                        <w:t>Eğitim Öğretimden sorumlu Dekan Yardımcısı</w:t>
                      </w:r>
                    </w:p>
                    <w:p w14:paraId="71F1C24A" w14:textId="39529330" w:rsidR="001D6C44" w:rsidRPr="00CB71C5" w:rsidRDefault="001D6C44" w:rsidP="00F15EB0">
                      <w:pPr>
                        <w:rPr>
                          <w:bCs/>
                          <w:sz w:val="22"/>
                          <w:szCs w:val="22"/>
                        </w:rPr>
                      </w:pPr>
                      <w:r w:rsidRPr="00CB71C5">
                        <w:rPr>
                          <w:b/>
                          <w:bCs/>
                          <w:sz w:val="22"/>
                          <w:szCs w:val="22"/>
                        </w:rPr>
                        <w:t>Prof. Dr. Bengü ÇETİNKAYA-</w:t>
                      </w:r>
                      <w:r w:rsidRPr="00CB71C5">
                        <w:rPr>
                          <w:bCs/>
                          <w:sz w:val="22"/>
                          <w:szCs w:val="22"/>
                        </w:rPr>
                        <w:t>Bölüm Başkanı-Komisyon Başkanı</w:t>
                      </w:r>
                    </w:p>
                    <w:bookmarkEnd w:id="4"/>
                    <w:p w14:paraId="62B77390" w14:textId="14B0637D" w:rsidR="001D6C44" w:rsidRPr="00CB71C5" w:rsidRDefault="001D6C44" w:rsidP="00F15EB0">
                      <w:pPr>
                        <w:jc w:val="both"/>
                        <w:rPr>
                          <w:bCs/>
                          <w:sz w:val="22"/>
                          <w:szCs w:val="22"/>
                        </w:rPr>
                      </w:pPr>
                      <w:r w:rsidRPr="00CB71C5">
                        <w:rPr>
                          <w:b/>
                          <w:bCs/>
                          <w:sz w:val="22"/>
                          <w:szCs w:val="22"/>
                        </w:rPr>
                        <w:t>Prof. Dr. Asiye KARTAL</w:t>
                      </w:r>
                      <w:r w:rsidRPr="00CB71C5">
                        <w:rPr>
                          <w:bCs/>
                          <w:caps/>
                          <w:sz w:val="22"/>
                          <w:szCs w:val="22"/>
                        </w:rPr>
                        <w:t>-</w:t>
                      </w:r>
                      <w:r w:rsidRPr="00CB71C5">
                        <w:rPr>
                          <w:bCs/>
                          <w:sz w:val="22"/>
                          <w:szCs w:val="22"/>
                        </w:rPr>
                        <w:t xml:space="preserve">Halk Sağlığı Hemşireliği </w:t>
                      </w:r>
                      <w:r w:rsidRPr="00CB71C5">
                        <w:rPr>
                          <w:sz w:val="22"/>
                          <w:szCs w:val="22"/>
                          <w:shd w:val="clear" w:color="auto" w:fill="FFFFFF"/>
                        </w:rPr>
                        <w:t xml:space="preserve">Anabilim Dalı </w:t>
                      </w:r>
                      <w:r w:rsidRPr="00CB71C5">
                        <w:rPr>
                          <w:bCs/>
                          <w:sz w:val="22"/>
                          <w:szCs w:val="22"/>
                        </w:rPr>
                        <w:t>Başkanı</w:t>
                      </w:r>
                    </w:p>
                    <w:p w14:paraId="32D93DB2" w14:textId="0D472FDA" w:rsidR="001D6C44" w:rsidRPr="00CB71C5" w:rsidRDefault="001D6C44" w:rsidP="00F15EB0">
                      <w:pPr>
                        <w:rPr>
                          <w:sz w:val="22"/>
                          <w:szCs w:val="22"/>
                          <w:shd w:val="clear" w:color="auto" w:fill="FFFFFF"/>
                        </w:rPr>
                      </w:pPr>
                      <w:r w:rsidRPr="00CB71C5">
                        <w:rPr>
                          <w:b/>
                          <w:bCs/>
                          <w:sz w:val="22"/>
                          <w:szCs w:val="22"/>
                        </w:rPr>
                        <w:t>Prof. Dr. Pınar SERÇEKUŞ AK-</w:t>
                      </w:r>
                      <w:r w:rsidRPr="00CB71C5">
                        <w:rPr>
                          <w:sz w:val="22"/>
                          <w:szCs w:val="22"/>
                        </w:rPr>
                        <w:t xml:space="preserve">Doğum ve Kadın Hastalıkları </w:t>
                      </w:r>
                      <w:r w:rsidRPr="00CB71C5">
                        <w:rPr>
                          <w:sz w:val="22"/>
                          <w:szCs w:val="22"/>
                          <w:shd w:val="clear" w:color="auto" w:fill="FFFFFF"/>
                        </w:rPr>
                        <w:t>Hemşireliği Öğretim Üyesi</w:t>
                      </w:r>
                    </w:p>
                    <w:p w14:paraId="53209C19" w14:textId="77777777" w:rsidR="001D6C44" w:rsidRPr="00CB71C5" w:rsidRDefault="001D6C44" w:rsidP="00F15EB0">
                      <w:pPr>
                        <w:jc w:val="both"/>
                        <w:rPr>
                          <w:bCs/>
                          <w:sz w:val="22"/>
                          <w:szCs w:val="22"/>
                        </w:rPr>
                      </w:pPr>
                      <w:r w:rsidRPr="00CB71C5">
                        <w:rPr>
                          <w:b/>
                          <w:bCs/>
                          <w:sz w:val="22"/>
                          <w:szCs w:val="22"/>
                        </w:rPr>
                        <w:t>Prof. Dr. Türkan TURAN</w:t>
                      </w:r>
                      <w:r w:rsidRPr="00CB71C5">
                        <w:rPr>
                          <w:bCs/>
                          <w:sz w:val="22"/>
                          <w:szCs w:val="22"/>
                        </w:rPr>
                        <w:t xml:space="preserve">-Çocuk Sağlığı ve Hastalıkları Hemşireliği </w:t>
                      </w:r>
                      <w:r w:rsidRPr="00CB71C5">
                        <w:rPr>
                          <w:sz w:val="22"/>
                          <w:szCs w:val="22"/>
                          <w:shd w:val="clear" w:color="auto" w:fill="FFFFFF"/>
                        </w:rPr>
                        <w:t xml:space="preserve">Anabilim Dalı </w:t>
                      </w:r>
                      <w:r w:rsidRPr="00CB71C5">
                        <w:rPr>
                          <w:bCs/>
                          <w:sz w:val="22"/>
                          <w:szCs w:val="22"/>
                        </w:rPr>
                        <w:t>Başkanı</w:t>
                      </w:r>
                    </w:p>
                    <w:p w14:paraId="25113B08" w14:textId="77777777" w:rsidR="001D6C44" w:rsidRPr="00CB71C5" w:rsidRDefault="001D6C44" w:rsidP="00F15EB0">
                      <w:pPr>
                        <w:rPr>
                          <w:b/>
                          <w:bCs/>
                          <w:caps/>
                          <w:sz w:val="22"/>
                          <w:szCs w:val="22"/>
                        </w:rPr>
                      </w:pPr>
                      <w:r w:rsidRPr="00CB71C5">
                        <w:rPr>
                          <w:b/>
                          <w:bCs/>
                          <w:sz w:val="22"/>
                          <w:szCs w:val="22"/>
                        </w:rPr>
                        <w:t>Doç. Dr. Gülay TAŞDEMİR</w:t>
                      </w:r>
                      <w:r w:rsidRPr="00CB71C5">
                        <w:rPr>
                          <w:bCs/>
                          <w:caps/>
                          <w:sz w:val="22"/>
                          <w:szCs w:val="22"/>
                        </w:rPr>
                        <w:t>-</w:t>
                      </w:r>
                      <w:r w:rsidRPr="00CB71C5">
                        <w:rPr>
                          <w:bCs/>
                          <w:sz w:val="22"/>
                          <w:szCs w:val="22"/>
                        </w:rPr>
                        <w:t xml:space="preserve">Psikiyatri Hemşireliği </w:t>
                      </w:r>
                      <w:r w:rsidRPr="00CB71C5">
                        <w:rPr>
                          <w:sz w:val="22"/>
                          <w:szCs w:val="22"/>
                          <w:shd w:val="clear" w:color="auto" w:fill="FFFFFF"/>
                        </w:rPr>
                        <w:t xml:space="preserve">Anabilim Dalı </w:t>
                      </w:r>
                      <w:r w:rsidRPr="00CB71C5">
                        <w:rPr>
                          <w:bCs/>
                          <w:sz w:val="22"/>
                          <w:szCs w:val="22"/>
                        </w:rPr>
                        <w:t>Başkanı</w:t>
                      </w:r>
                    </w:p>
                    <w:p w14:paraId="2112747B" w14:textId="77777777" w:rsidR="001D6C44" w:rsidRPr="00CB71C5" w:rsidRDefault="001D6C44" w:rsidP="00F15EB0">
                      <w:pPr>
                        <w:jc w:val="both"/>
                        <w:rPr>
                          <w:bCs/>
                          <w:sz w:val="22"/>
                          <w:szCs w:val="22"/>
                        </w:rPr>
                      </w:pPr>
                      <w:r w:rsidRPr="00CB71C5">
                        <w:rPr>
                          <w:b/>
                          <w:bCs/>
                          <w:sz w:val="22"/>
                          <w:szCs w:val="22"/>
                        </w:rPr>
                        <w:t>Doç. Dr. Gülcan BAKAN</w:t>
                      </w:r>
                      <w:r w:rsidRPr="00CB71C5">
                        <w:rPr>
                          <w:bCs/>
                          <w:caps/>
                          <w:sz w:val="22"/>
                          <w:szCs w:val="22"/>
                        </w:rPr>
                        <w:t>-</w:t>
                      </w:r>
                      <w:r w:rsidRPr="00CB71C5">
                        <w:rPr>
                          <w:bCs/>
                          <w:sz w:val="22"/>
                          <w:szCs w:val="22"/>
                        </w:rPr>
                        <w:t xml:space="preserve">İç Hastalıkları Hemşireliği </w:t>
                      </w:r>
                      <w:r w:rsidRPr="00CB71C5">
                        <w:rPr>
                          <w:sz w:val="22"/>
                          <w:szCs w:val="22"/>
                          <w:shd w:val="clear" w:color="auto" w:fill="FFFFFF"/>
                        </w:rPr>
                        <w:t xml:space="preserve">Anabilim Dalı </w:t>
                      </w:r>
                      <w:r w:rsidRPr="00CB71C5">
                        <w:rPr>
                          <w:bCs/>
                          <w:sz w:val="22"/>
                          <w:szCs w:val="22"/>
                        </w:rPr>
                        <w:t>Başkanı</w:t>
                      </w:r>
                    </w:p>
                    <w:p w14:paraId="5C0B4C9A" w14:textId="77777777" w:rsidR="001D6C44" w:rsidRPr="00CB71C5" w:rsidRDefault="001D6C44" w:rsidP="00F15EB0">
                      <w:pPr>
                        <w:jc w:val="both"/>
                        <w:rPr>
                          <w:bCs/>
                          <w:sz w:val="22"/>
                          <w:szCs w:val="22"/>
                        </w:rPr>
                      </w:pPr>
                      <w:r w:rsidRPr="00CB71C5">
                        <w:rPr>
                          <w:b/>
                          <w:bCs/>
                          <w:sz w:val="22"/>
                          <w:szCs w:val="22"/>
                        </w:rPr>
                        <w:t>Doç. Dr. Sümeyye ARSLAN</w:t>
                      </w:r>
                      <w:r w:rsidRPr="00CB71C5">
                        <w:rPr>
                          <w:bCs/>
                          <w:caps/>
                          <w:sz w:val="22"/>
                          <w:szCs w:val="22"/>
                        </w:rPr>
                        <w:t>-</w:t>
                      </w:r>
                      <w:r w:rsidRPr="00CB71C5">
                        <w:rPr>
                          <w:bCs/>
                          <w:sz w:val="22"/>
                          <w:szCs w:val="22"/>
                        </w:rPr>
                        <w:t xml:space="preserve">Hemşirelik Esasları </w:t>
                      </w:r>
                      <w:r w:rsidRPr="00CB71C5">
                        <w:rPr>
                          <w:sz w:val="22"/>
                          <w:szCs w:val="22"/>
                          <w:shd w:val="clear" w:color="auto" w:fill="FFFFFF"/>
                        </w:rPr>
                        <w:t xml:space="preserve">Anabilim Dalı </w:t>
                      </w:r>
                      <w:r w:rsidRPr="00CB71C5">
                        <w:rPr>
                          <w:bCs/>
                          <w:sz w:val="22"/>
                          <w:szCs w:val="22"/>
                        </w:rPr>
                        <w:t xml:space="preserve">Başkanı </w:t>
                      </w:r>
                    </w:p>
                    <w:p w14:paraId="38869972" w14:textId="77777777" w:rsidR="001D6C44" w:rsidRPr="00CB71C5" w:rsidRDefault="001D6C44" w:rsidP="00F15EB0">
                      <w:pPr>
                        <w:jc w:val="both"/>
                        <w:rPr>
                          <w:bCs/>
                          <w:sz w:val="22"/>
                          <w:szCs w:val="22"/>
                        </w:rPr>
                      </w:pPr>
                      <w:r w:rsidRPr="00CB71C5">
                        <w:rPr>
                          <w:b/>
                          <w:bCs/>
                          <w:sz w:val="22"/>
                          <w:szCs w:val="22"/>
                        </w:rPr>
                        <w:t>Doç. Dr. Fadime GÖK</w:t>
                      </w:r>
                      <w:r w:rsidRPr="00CB71C5">
                        <w:rPr>
                          <w:bCs/>
                          <w:sz w:val="22"/>
                          <w:szCs w:val="22"/>
                        </w:rPr>
                        <w:t xml:space="preserve">-Cerrahi Hastalıkları Hemşireliği </w:t>
                      </w:r>
                      <w:r w:rsidRPr="00CB71C5">
                        <w:rPr>
                          <w:sz w:val="22"/>
                          <w:szCs w:val="22"/>
                          <w:shd w:val="clear" w:color="auto" w:fill="FFFFFF"/>
                        </w:rPr>
                        <w:t xml:space="preserve">Anabilim Dalı </w:t>
                      </w:r>
                      <w:r w:rsidRPr="00CB71C5">
                        <w:rPr>
                          <w:bCs/>
                          <w:sz w:val="22"/>
                          <w:szCs w:val="22"/>
                        </w:rPr>
                        <w:t>Başkanı</w:t>
                      </w:r>
                    </w:p>
                    <w:p w14:paraId="1EB97AAA" w14:textId="77777777" w:rsidR="001D6C44" w:rsidRPr="00191651" w:rsidRDefault="001D6C44" w:rsidP="00F15EB0">
                      <w:pPr>
                        <w:jc w:val="both"/>
                        <w:rPr>
                          <w:bCs/>
                          <w:sz w:val="22"/>
                          <w:szCs w:val="22"/>
                        </w:rPr>
                      </w:pPr>
                      <w:r w:rsidRPr="00CB71C5">
                        <w:rPr>
                          <w:b/>
                          <w:bCs/>
                          <w:sz w:val="22"/>
                          <w:szCs w:val="22"/>
                        </w:rPr>
                        <w:t>Arş. Gör. Burcu BAKIRLIOĞLU</w:t>
                      </w:r>
                      <w:r w:rsidRPr="00CB71C5">
                        <w:rPr>
                          <w:bCs/>
                          <w:sz w:val="22"/>
                          <w:szCs w:val="22"/>
                        </w:rPr>
                        <w:t>-Raportör</w:t>
                      </w:r>
                    </w:p>
                  </w:txbxContent>
                </v:textbox>
                <w10:wrap type="square"/>
              </v:shape>
            </w:pict>
          </mc:Fallback>
        </mc:AlternateContent>
      </w:r>
    </w:p>
    <w:p w14:paraId="28883AA9" w14:textId="1D8B1495" w:rsidR="00CC3D3D" w:rsidRPr="00424070" w:rsidRDefault="00CC3D3D" w:rsidP="00CC710D">
      <w:pPr>
        <w:jc w:val="both"/>
      </w:pPr>
    </w:p>
    <w:p w14:paraId="022D9145" w14:textId="5D6CFF36" w:rsidR="00CC3D3D" w:rsidRPr="00424070" w:rsidRDefault="00157494" w:rsidP="00CC710D">
      <w:pPr>
        <w:jc w:val="both"/>
      </w:pPr>
      <w:r w:rsidRPr="00424070">
        <w:rPr>
          <w:bCs/>
          <w:noProof/>
          <w:sz w:val="20"/>
          <w:szCs w:val="20"/>
        </w:rPr>
        <mc:AlternateContent>
          <mc:Choice Requires="wps">
            <w:drawing>
              <wp:anchor distT="45720" distB="45720" distL="114300" distR="114300" simplePos="0" relativeHeight="251655168" behindDoc="0" locked="0" layoutInCell="1" allowOverlap="1" wp14:anchorId="581F2562" wp14:editId="14F27C47">
                <wp:simplePos x="0" y="0"/>
                <wp:positionH relativeFrom="column">
                  <wp:posOffset>-433705</wp:posOffset>
                </wp:positionH>
                <wp:positionV relativeFrom="paragraph">
                  <wp:posOffset>2334895</wp:posOffset>
                </wp:positionV>
                <wp:extent cx="6619875" cy="2095500"/>
                <wp:effectExtent l="0" t="0" r="28575" b="1905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095500"/>
                        </a:xfrm>
                        <a:prstGeom prst="rect">
                          <a:avLst/>
                        </a:prstGeom>
                        <a:solidFill>
                          <a:srgbClr val="FFFFFF"/>
                        </a:solidFill>
                        <a:ln w="9525">
                          <a:solidFill>
                            <a:srgbClr val="000000"/>
                          </a:solidFill>
                          <a:miter lim="800000"/>
                          <a:headEnd/>
                          <a:tailEnd/>
                        </a:ln>
                      </wps:spPr>
                      <wps:txbx>
                        <w:txbxContent>
                          <w:p w14:paraId="726A6FA0" w14:textId="7ACC9A8C" w:rsidR="001D6C44" w:rsidRPr="00CB71C5" w:rsidRDefault="001D6C44" w:rsidP="00F15EB0">
                            <w:pPr>
                              <w:jc w:val="center"/>
                              <w:rPr>
                                <w:b/>
                                <w:bCs/>
                              </w:rPr>
                            </w:pPr>
                            <w:r w:rsidRPr="00CB71C5">
                              <w:rPr>
                                <w:b/>
                                <w:bCs/>
                              </w:rPr>
                              <w:t>2024-2025 BİRİM EĞİTİM KOMİSYONU</w:t>
                            </w:r>
                          </w:p>
                          <w:p w14:paraId="59741959" w14:textId="77777777" w:rsidR="001D6C44" w:rsidRPr="00CB71C5" w:rsidRDefault="001D6C44" w:rsidP="0063143C">
                            <w:pPr>
                              <w:rPr>
                                <w:bCs/>
                                <w:sz w:val="22"/>
                                <w:szCs w:val="22"/>
                              </w:rPr>
                            </w:pPr>
                            <w:r w:rsidRPr="00CB71C5">
                              <w:rPr>
                                <w:b/>
                                <w:bCs/>
                                <w:sz w:val="22"/>
                                <w:szCs w:val="22"/>
                              </w:rPr>
                              <w:t>Doç. Dr. İlgün ÖZEN ÇINAR-</w:t>
                            </w:r>
                            <w:r w:rsidRPr="00CB71C5">
                              <w:rPr>
                                <w:bCs/>
                                <w:sz w:val="22"/>
                                <w:szCs w:val="22"/>
                              </w:rPr>
                              <w:t>Eğitim Öğretimden sorumlu Dekan Yardımcısı</w:t>
                            </w:r>
                          </w:p>
                          <w:p w14:paraId="55FD5EB8" w14:textId="77777777" w:rsidR="001D6C44" w:rsidRPr="00CB71C5" w:rsidRDefault="001D6C44" w:rsidP="0063143C">
                            <w:pPr>
                              <w:rPr>
                                <w:bCs/>
                                <w:sz w:val="22"/>
                                <w:szCs w:val="22"/>
                              </w:rPr>
                            </w:pPr>
                            <w:r w:rsidRPr="00CB71C5">
                              <w:rPr>
                                <w:b/>
                                <w:bCs/>
                                <w:sz w:val="22"/>
                                <w:szCs w:val="22"/>
                              </w:rPr>
                              <w:t>Prof. Dr. Bengü ÇETİNKAYA-</w:t>
                            </w:r>
                            <w:r w:rsidRPr="00CB71C5">
                              <w:rPr>
                                <w:bCs/>
                                <w:sz w:val="22"/>
                                <w:szCs w:val="22"/>
                              </w:rPr>
                              <w:t>Bölüm Başkanı-Komisyon Başkanı</w:t>
                            </w:r>
                          </w:p>
                          <w:p w14:paraId="7427AE8E" w14:textId="77777777" w:rsidR="001D6C44" w:rsidRPr="00CB71C5" w:rsidRDefault="001D6C44" w:rsidP="0063143C">
                            <w:pPr>
                              <w:jc w:val="both"/>
                              <w:rPr>
                                <w:bCs/>
                                <w:sz w:val="22"/>
                                <w:szCs w:val="22"/>
                              </w:rPr>
                            </w:pPr>
                            <w:r w:rsidRPr="00CB71C5">
                              <w:rPr>
                                <w:b/>
                                <w:bCs/>
                                <w:sz w:val="22"/>
                                <w:szCs w:val="22"/>
                              </w:rPr>
                              <w:t>Doç. Dr. Şefika Tuğba YANGÖZ-</w:t>
                            </w:r>
                            <w:r w:rsidRPr="00CB71C5">
                              <w:rPr>
                                <w:bCs/>
                                <w:sz w:val="22"/>
                                <w:szCs w:val="22"/>
                              </w:rPr>
                              <w:t>Bölüm Başkan Yardımcısı-</w:t>
                            </w:r>
                            <w:r w:rsidRPr="00CB71C5">
                              <w:t xml:space="preserve"> </w:t>
                            </w:r>
                            <w:r w:rsidRPr="00CB71C5">
                              <w:rPr>
                                <w:bCs/>
                                <w:sz w:val="22"/>
                                <w:szCs w:val="22"/>
                              </w:rPr>
                              <w:t>Komisyon Başkan Yardımcısı</w:t>
                            </w:r>
                          </w:p>
                          <w:p w14:paraId="0666B302" w14:textId="010272BF" w:rsidR="001D6C44" w:rsidRPr="00CB71C5" w:rsidRDefault="001D6C44" w:rsidP="00F15EB0">
                            <w:pPr>
                              <w:jc w:val="both"/>
                              <w:rPr>
                                <w:bCs/>
                                <w:sz w:val="22"/>
                                <w:szCs w:val="22"/>
                              </w:rPr>
                            </w:pPr>
                            <w:r w:rsidRPr="00CB71C5">
                              <w:rPr>
                                <w:b/>
                                <w:bCs/>
                                <w:sz w:val="22"/>
                                <w:szCs w:val="22"/>
                              </w:rPr>
                              <w:t>Prof. Dr. Asiye KARTAL</w:t>
                            </w:r>
                            <w:r w:rsidRPr="00CB71C5">
                              <w:rPr>
                                <w:bCs/>
                                <w:caps/>
                                <w:sz w:val="22"/>
                                <w:szCs w:val="22"/>
                              </w:rPr>
                              <w:t>-</w:t>
                            </w:r>
                            <w:r w:rsidRPr="00CB71C5">
                              <w:rPr>
                                <w:bCs/>
                                <w:sz w:val="22"/>
                                <w:szCs w:val="22"/>
                              </w:rPr>
                              <w:t xml:space="preserve">Halk Sağlığı Hemşireliği </w:t>
                            </w:r>
                            <w:r w:rsidRPr="00CB71C5">
                              <w:rPr>
                                <w:sz w:val="22"/>
                                <w:szCs w:val="22"/>
                                <w:shd w:val="clear" w:color="auto" w:fill="FFFFFF"/>
                              </w:rPr>
                              <w:t xml:space="preserve">Anabilim Dalı </w:t>
                            </w:r>
                            <w:r w:rsidRPr="00CB71C5">
                              <w:rPr>
                                <w:bCs/>
                                <w:sz w:val="22"/>
                                <w:szCs w:val="22"/>
                              </w:rPr>
                              <w:t>Başkanı</w:t>
                            </w:r>
                          </w:p>
                          <w:p w14:paraId="5967C6B7" w14:textId="77777777" w:rsidR="001D6C44" w:rsidRPr="00CB71C5" w:rsidRDefault="001D6C44" w:rsidP="001A6F78">
                            <w:pPr>
                              <w:rPr>
                                <w:b/>
                                <w:bCs/>
                                <w:sz w:val="22"/>
                                <w:szCs w:val="22"/>
                              </w:rPr>
                            </w:pPr>
                            <w:r w:rsidRPr="00CB71C5">
                              <w:rPr>
                                <w:b/>
                                <w:bCs/>
                                <w:sz w:val="22"/>
                                <w:szCs w:val="22"/>
                              </w:rPr>
                              <w:t>Prof. Dr. Pınar SERÇEKUŞ AK-</w:t>
                            </w:r>
                            <w:r w:rsidRPr="00CB71C5">
                              <w:rPr>
                                <w:sz w:val="22"/>
                                <w:szCs w:val="22"/>
                              </w:rPr>
                              <w:t xml:space="preserve">Doğum ve Kadın Hastalıkları </w:t>
                            </w:r>
                            <w:r w:rsidRPr="00CB71C5">
                              <w:rPr>
                                <w:sz w:val="22"/>
                                <w:szCs w:val="22"/>
                                <w:shd w:val="clear" w:color="auto" w:fill="FFFFFF"/>
                              </w:rPr>
                              <w:t>Hemşireliği Öğretim Üyesi</w:t>
                            </w:r>
                            <w:r w:rsidRPr="00CB71C5">
                              <w:rPr>
                                <w:b/>
                                <w:bCs/>
                                <w:sz w:val="22"/>
                                <w:szCs w:val="22"/>
                              </w:rPr>
                              <w:t xml:space="preserve"> </w:t>
                            </w:r>
                          </w:p>
                          <w:p w14:paraId="6694E767" w14:textId="1F74A843" w:rsidR="001D6C44" w:rsidRPr="00CB71C5" w:rsidRDefault="001D6C44" w:rsidP="001A6F78">
                            <w:pPr>
                              <w:rPr>
                                <w:bCs/>
                                <w:sz w:val="22"/>
                                <w:szCs w:val="22"/>
                              </w:rPr>
                            </w:pPr>
                            <w:r w:rsidRPr="00CB71C5">
                              <w:rPr>
                                <w:b/>
                                <w:bCs/>
                                <w:sz w:val="22"/>
                                <w:szCs w:val="22"/>
                              </w:rPr>
                              <w:t>Prof. Dr. Türkan TURAN</w:t>
                            </w:r>
                            <w:r w:rsidRPr="00CB71C5">
                              <w:rPr>
                                <w:bCs/>
                                <w:sz w:val="22"/>
                                <w:szCs w:val="22"/>
                              </w:rPr>
                              <w:t xml:space="preserve">-Çocuk Sağlığı ve Hastalıkları Hemşireliği </w:t>
                            </w:r>
                            <w:r w:rsidRPr="00CB71C5">
                              <w:rPr>
                                <w:sz w:val="22"/>
                                <w:szCs w:val="22"/>
                                <w:shd w:val="clear" w:color="auto" w:fill="FFFFFF"/>
                              </w:rPr>
                              <w:t xml:space="preserve">Anabilim Dalı </w:t>
                            </w:r>
                            <w:r w:rsidRPr="00CB71C5">
                              <w:rPr>
                                <w:bCs/>
                                <w:sz w:val="22"/>
                                <w:szCs w:val="22"/>
                              </w:rPr>
                              <w:t>Başkanı</w:t>
                            </w:r>
                          </w:p>
                          <w:p w14:paraId="1AD53CCD" w14:textId="75A1A58A" w:rsidR="001D6C44" w:rsidRPr="00CB71C5" w:rsidRDefault="001D6C44" w:rsidP="00F15EB0">
                            <w:pPr>
                              <w:rPr>
                                <w:b/>
                                <w:bCs/>
                                <w:caps/>
                                <w:sz w:val="22"/>
                                <w:szCs w:val="22"/>
                              </w:rPr>
                            </w:pPr>
                            <w:r w:rsidRPr="00CB71C5">
                              <w:rPr>
                                <w:b/>
                                <w:bCs/>
                                <w:sz w:val="22"/>
                                <w:szCs w:val="22"/>
                              </w:rPr>
                              <w:t>Doç. Dr. Gülay TAŞDEMİR</w:t>
                            </w:r>
                            <w:r w:rsidRPr="00CB71C5">
                              <w:rPr>
                                <w:bCs/>
                                <w:caps/>
                                <w:sz w:val="22"/>
                                <w:szCs w:val="22"/>
                              </w:rPr>
                              <w:t>-</w:t>
                            </w:r>
                            <w:r w:rsidRPr="00CB71C5">
                              <w:rPr>
                                <w:bCs/>
                                <w:sz w:val="22"/>
                                <w:szCs w:val="22"/>
                              </w:rPr>
                              <w:t xml:space="preserve">Psikiyatri Hemşireliği </w:t>
                            </w:r>
                            <w:r w:rsidRPr="00CB71C5">
                              <w:rPr>
                                <w:sz w:val="22"/>
                                <w:szCs w:val="22"/>
                                <w:shd w:val="clear" w:color="auto" w:fill="FFFFFF"/>
                              </w:rPr>
                              <w:t xml:space="preserve">Anabilim Dalı </w:t>
                            </w:r>
                            <w:r w:rsidRPr="00CB71C5">
                              <w:rPr>
                                <w:bCs/>
                                <w:sz w:val="22"/>
                                <w:szCs w:val="22"/>
                              </w:rPr>
                              <w:t>Başkanı</w:t>
                            </w:r>
                          </w:p>
                          <w:p w14:paraId="018A5566" w14:textId="428FA8ED" w:rsidR="001D6C44" w:rsidRPr="00CB71C5" w:rsidRDefault="001D6C44" w:rsidP="00F15EB0">
                            <w:pPr>
                              <w:jc w:val="both"/>
                              <w:rPr>
                                <w:bCs/>
                                <w:sz w:val="22"/>
                                <w:szCs w:val="22"/>
                              </w:rPr>
                            </w:pPr>
                            <w:r w:rsidRPr="00CB71C5">
                              <w:rPr>
                                <w:b/>
                                <w:bCs/>
                                <w:sz w:val="22"/>
                                <w:szCs w:val="22"/>
                              </w:rPr>
                              <w:t>Doç. Dr. Gülcan BAKAN</w:t>
                            </w:r>
                            <w:r w:rsidRPr="00CB71C5">
                              <w:rPr>
                                <w:bCs/>
                                <w:caps/>
                                <w:sz w:val="22"/>
                                <w:szCs w:val="22"/>
                              </w:rPr>
                              <w:t>-</w:t>
                            </w:r>
                            <w:r w:rsidRPr="00CB71C5">
                              <w:rPr>
                                <w:bCs/>
                                <w:sz w:val="22"/>
                                <w:szCs w:val="22"/>
                              </w:rPr>
                              <w:t xml:space="preserve">İç Hastalıkları Hemşireliği </w:t>
                            </w:r>
                            <w:r w:rsidRPr="00CB71C5">
                              <w:rPr>
                                <w:sz w:val="22"/>
                                <w:szCs w:val="22"/>
                                <w:shd w:val="clear" w:color="auto" w:fill="FFFFFF"/>
                              </w:rPr>
                              <w:t xml:space="preserve">Anabilim Dalı </w:t>
                            </w:r>
                            <w:r w:rsidRPr="00CB71C5">
                              <w:rPr>
                                <w:bCs/>
                                <w:sz w:val="22"/>
                                <w:szCs w:val="22"/>
                              </w:rPr>
                              <w:t>Başkanı</w:t>
                            </w:r>
                          </w:p>
                          <w:p w14:paraId="5E0E70B2" w14:textId="6DF2BBF8" w:rsidR="001D6C44" w:rsidRPr="00CB71C5" w:rsidRDefault="001D6C44" w:rsidP="00F15EB0">
                            <w:pPr>
                              <w:jc w:val="both"/>
                              <w:rPr>
                                <w:bCs/>
                                <w:sz w:val="22"/>
                                <w:szCs w:val="22"/>
                              </w:rPr>
                            </w:pPr>
                            <w:r w:rsidRPr="00CB71C5">
                              <w:rPr>
                                <w:b/>
                                <w:bCs/>
                                <w:sz w:val="22"/>
                                <w:szCs w:val="22"/>
                              </w:rPr>
                              <w:t>Doç. Dr. Sümeyye ARSLAN</w:t>
                            </w:r>
                            <w:r w:rsidRPr="00CB71C5">
                              <w:rPr>
                                <w:bCs/>
                                <w:caps/>
                                <w:sz w:val="22"/>
                                <w:szCs w:val="22"/>
                              </w:rPr>
                              <w:t>-</w:t>
                            </w:r>
                            <w:r w:rsidRPr="00CB71C5">
                              <w:rPr>
                                <w:bCs/>
                                <w:sz w:val="22"/>
                                <w:szCs w:val="22"/>
                              </w:rPr>
                              <w:t xml:space="preserve">Hemşirelik Esasları </w:t>
                            </w:r>
                            <w:r w:rsidRPr="00CB71C5">
                              <w:rPr>
                                <w:sz w:val="22"/>
                                <w:szCs w:val="22"/>
                                <w:shd w:val="clear" w:color="auto" w:fill="FFFFFF"/>
                              </w:rPr>
                              <w:t xml:space="preserve">Anabilim Dalı </w:t>
                            </w:r>
                            <w:r w:rsidRPr="00CB71C5">
                              <w:rPr>
                                <w:bCs/>
                                <w:sz w:val="22"/>
                                <w:szCs w:val="22"/>
                              </w:rPr>
                              <w:t xml:space="preserve">Başkanı </w:t>
                            </w:r>
                          </w:p>
                          <w:p w14:paraId="6B065688" w14:textId="78F54404" w:rsidR="001D6C44" w:rsidRPr="00CB71C5" w:rsidRDefault="001D6C44" w:rsidP="00F15EB0">
                            <w:pPr>
                              <w:jc w:val="both"/>
                              <w:rPr>
                                <w:bCs/>
                                <w:sz w:val="22"/>
                                <w:szCs w:val="22"/>
                              </w:rPr>
                            </w:pPr>
                            <w:r w:rsidRPr="00CB71C5">
                              <w:rPr>
                                <w:b/>
                                <w:bCs/>
                                <w:sz w:val="22"/>
                                <w:szCs w:val="22"/>
                              </w:rPr>
                              <w:t>Doç. Dr. Fadime GÖK</w:t>
                            </w:r>
                            <w:r w:rsidRPr="00CB71C5">
                              <w:rPr>
                                <w:bCs/>
                                <w:sz w:val="22"/>
                                <w:szCs w:val="22"/>
                              </w:rPr>
                              <w:t xml:space="preserve">-Cerrahi Hastalıkları Hemşireliği </w:t>
                            </w:r>
                            <w:r w:rsidRPr="00CB71C5">
                              <w:rPr>
                                <w:sz w:val="22"/>
                                <w:szCs w:val="22"/>
                                <w:shd w:val="clear" w:color="auto" w:fill="FFFFFF"/>
                              </w:rPr>
                              <w:t xml:space="preserve">Anabilim Dalı </w:t>
                            </w:r>
                            <w:r w:rsidRPr="00CB71C5">
                              <w:rPr>
                                <w:bCs/>
                                <w:sz w:val="22"/>
                                <w:szCs w:val="22"/>
                              </w:rPr>
                              <w:t>Başkanı</w:t>
                            </w:r>
                          </w:p>
                          <w:p w14:paraId="79627E9A" w14:textId="37ECC1E2" w:rsidR="001D6C44" w:rsidRPr="00191651" w:rsidRDefault="001D6C44" w:rsidP="00F15EB0">
                            <w:pPr>
                              <w:jc w:val="both"/>
                              <w:rPr>
                                <w:bCs/>
                                <w:sz w:val="22"/>
                                <w:szCs w:val="22"/>
                              </w:rPr>
                            </w:pPr>
                            <w:r w:rsidRPr="00CB71C5">
                              <w:rPr>
                                <w:b/>
                                <w:bCs/>
                                <w:sz w:val="22"/>
                                <w:szCs w:val="22"/>
                              </w:rPr>
                              <w:t>Arş. Gör. Burcu BAKIRLIOĞLU</w:t>
                            </w:r>
                            <w:r w:rsidRPr="00CB71C5">
                              <w:rPr>
                                <w:bCs/>
                                <w:sz w:val="22"/>
                                <w:szCs w:val="22"/>
                              </w:rPr>
                              <w:t>-Raportör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2562" id="_x0000_s1027" type="#_x0000_t202" style="position:absolute;left:0;text-align:left;margin-left:-34.15pt;margin-top:183.85pt;width:521.25pt;height:1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">
                <v:textbox>
                  <w:txbxContent>
                    <w:p w14:paraId="726A6FA0" w14:textId="7ACC9A8C" w:rsidR="001D6C44" w:rsidRPr="00CB71C5" w:rsidRDefault="001D6C44" w:rsidP="00F15EB0">
                      <w:pPr>
                        <w:jc w:val="center"/>
                        <w:rPr>
                          <w:b/>
                          <w:bCs/>
                        </w:rPr>
                      </w:pPr>
                      <w:r w:rsidRPr="00CB71C5">
                        <w:rPr>
                          <w:b/>
                          <w:bCs/>
                        </w:rPr>
                        <w:t>2024-2025 BİRİM EĞİTİM KOMİSYONU</w:t>
                      </w:r>
                    </w:p>
                    <w:p w14:paraId="59741959" w14:textId="77777777" w:rsidR="001D6C44" w:rsidRPr="00CB71C5" w:rsidRDefault="001D6C44" w:rsidP="0063143C">
                      <w:pPr>
                        <w:rPr>
                          <w:bCs/>
                          <w:sz w:val="22"/>
                          <w:szCs w:val="22"/>
                        </w:rPr>
                      </w:pPr>
                      <w:r w:rsidRPr="00CB71C5">
                        <w:rPr>
                          <w:b/>
                          <w:bCs/>
                          <w:sz w:val="22"/>
                          <w:szCs w:val="22"/>
                        </w:rPr>
                        <w:t>Doç. Dr. İlgün ÖZEN ÇINAR-</w:t>
                      </w:r>
                      <w:r w:rsidRPr="00CB71C5">
                        <w:rPr>
                          <w:bCs/>
                          <w:sz w:val="22"/>
                          <w:szCs w:val="22"/>
                        </w:rPr>
                        <w:t>Eğitim Öğretimden sorumlu Dekan Yardımcısı</w:t>
                      </w:r>
                    </w:p>
                    <w:p w14:paraId="55FD5EB8" w14:textId="77777777" w:rsidR="001D6C44" w:rsidRPr="00CB71C5" w:rsidRDefault="001D6C44" w:rsidP="0063143C">
                      <w:pPr>
                        <w:rPr>
                          <w:bCs/>
                          <w:sz w:val="22"/>
                          <w:szCs w:val="22"/>
                        </w:rPr>
                      </w:pPr>
                      <w:r w:rsidRPr="00CB71C5">
                        <w:rPr>
                          <w:b/>
                          <w:bCs/>
                          <w:sz w:val="22"/>
                          <w:szCs w:val="22"/>
                        </w:rPr>
                        <w:t>Prof. Dr. Bengü ÇETİNKAYA-</w:t>
                      </w:r>
                      <w:r w:rsidRPr="00CB71C5">
                        <w:rPr>
                          <w:bCs/>
                          <w:sz w:val="22"/>
                          <w:szCs w:val="22"/>
                        </w:rPr>
                        <w:t>Bölüm Başkanı-Komisyon Başkanı</w:t>
                      </w:r>
                    </w:p>
                    <w:p w14:paraId="7427AE8E" w14:textId="77777777" w:rsidR="001D6C44" w:rsidRPr="00CB71C5" w:rsidRDefault="001D6C44" w:rsidP="0063143C">
                      <w:pPr>
                        <w:jc w:val="both"/>
                        <w:rPr>
                          <w:bCs/>
                          <w:sz w:val="22"/>
                          <w:szCs w:val="22"/>
                        </w:rPr>
                      </w:pPr>
                      <w:r w:rsidRPr="00CB71C5">
                        <w:rPr>
                          <w:b/>
                          <w:bCs/>
                          <w:sz w:val="22"/>
                          <w:szCs w:val="22"/>
                        </w:rPr>
                        <w:t>Doç. Dr. Şefika Tuğba YANGÖZ-</w:t>
                      </w:r>
                      <w:r w:rsidRPr="00CB71C5">
                        <w:rPr>
                          <w:bCs/>
                          <w:sz w:val="22"/>
                          <w:szCs w:val="22"/>
                        </w:rPr>
                        <w:t>Bölüm Başkan Yardımcısı-</w:t>
                      </w:r>
                      <w:r w:rsidRPr="00CB71C5">
                        <w:t xml:space="preserve"> </w:t>
                      </w:r>
                      <w:r w:rsidRPr="00CB71C5">
                        <w:rPr>
                          <w:bCs/>
                          <w:sz w:val="22"/>
                          <w:szCs w:val="22"/>
                        </w:rPr>
                        <w:t>Komisyon Başkan Yardımcısı</w:t>
                      </w:r>
                    </w:p>
                    <w:p w14:paraId="0666B302" w14:textId="010272BF" w:rsidR="001D6C44" w:rsidRPr="00CB71C5" w:rsidRDefault="001D6C44" w:rsidP="00F15EB0">
                      <w:pPr>
                        <w:jc w:val="both"/>
                        <w:rPr>
                          <w:bCs/>
                          <w:sz w:val="22"/>
                          <w:szCs w:val="22"/>
                        </w:rPr>
                      </w:pPr>
                      <w:r w:rsidRPr="00CB71C5">
                        <w:rPr>
                          <w:b/>
                          <w:bCs/>
                          <w:sz w:val="22"/>
                          <w:szCs w:val="22"/>
                        </w:rPr>
                        <w:t>Prof. Dr. Asiye KARTAL</w:t>
                      </w:r>
                      <w:r w:rsidRPr="00CB71C5">
                        <w:rPr>
                          <w:bCs/>
                          <w:caps/>
                          <w:sz w:val="22"/>
                          <w:szCs w:val="22"/>
                        </w:rPr>
                        <w:t>-</w:t>
                      </w:r>
                      <w:r w:rsidRPr="00CB71C5">
                        <w:rPr>
                          <w:bCs/>
                          <w:sz w:val="22"/>
                          <w:szCs w:val="22"/>
                        </w:rPr>
                        <w:t xml:space="preserve">Halk Sağlığı Hemşireliği </w:t>
                      </w:r>
                      <w:r w:rsidRPr="00CB71C5">
                        <w:rPr>
                          <w:sz w:val="22"/>
                          <w:szCs w:val="22"/>
                          <w:shd w:val="clear" w:color="auto" w:fill="FFFFFF"/>
                        </w:rPr>
                        <w:t xml:space="preserve">Anabilim Dalı </w:t>
                      </w:r>
                      <w:r w:rsidRPr="00CB71C5">
                        <w:rPr>
                          <w:bCs/>
                          <w:sz w:val="22"/>
                          <w:szCs w:val="22"/>
                        </w:rPr>
                        <w:t>Başkanı</w:t>
                      </w:r>
                    </w:p>
                    <w:p w14:paraId="5967C6B7" w14:textId="77777777" w:rsidR="001D6C44" w:rsidRPr="00CB71C5" w:rsidRDefault="001D6C44" w:rsidP="001A6F78">
                      <w:pPr>
                        <w:rPr>
                          <w:b/>
                          <w:bCs/>
                          <w:sz w:val="22"/>
                          <w:szCs w:val="22"/>
                        </w:rPr>
                      </w:pPr>
                      <w:r w:rsidRPr="00CB71C5">
                        <w:rPr>
                          <w:b/>
                          <w:bCs/>
                          <w:sz w:val="22"/>
                          <w:szCs w:val="22"/>
                        </w:rPr>
                        <w:t>Prof. Dr. Pınar SERÇEKUŞ AK-</w:t>
                      </w:r>
                      <w:r w:rsidRPr="00CB71C5">
                        <w:rPr>
                          <w:sz w:val="22"/>
                          <w:szCs w:val="22"/>
                        </w:rPr>
                        <w:t xml:space="preserve">Doğum ve Kadın Hastalıkları </w:t>
                      </w:r>
                      <w:r w:rsidRPr="00CB71C5">
                        <w:rPr>
                          <w:sz w:val="22"/>
                          <w:szCs w:val="22"/>
                          <w:shd w:val="clear" w:color="auto" w:fill="FFFFFF"/>
                        </w:rPr>
                        <w:t>Hemşireliği Öğretim Üyesi</w:t>
                      </w:r>
                      <w:r w:rsidRPr="00CB71C5">
                        <w:rPr>
                          <w:b/>
                          <w:bCs/>
                          <w:sz w:val="22"/>
                          <w:szCs w:val="22"/>
                        </w:rPr>
                        <w:t xml:space="preserve"> </w:t>
                      </w:r>
                    </w:p>
                    <w:p w14:paraId="6694E767" w14:textId="1F74A843" w:rsidR="001D6C44" w:rsidRPr="00CB71C5" w:rsidRDefault="001D6C44" w:rsidP="001A6F78">
                      <w:pPr>
                        <w:rPr>
                          <w:bCs/>
                          <w:sz w:val="22"/>
                          <w:szCs w:val="22"/>
                        </w:rPr>
                      </w:pPr>
                      <w:r w:rsidRPr="00CB71C5">
                        <w:rPr>
                          <w:b/>
                          <w:bCs/>
                          <w:sz w:val="22"/>
                          <w:szCs w:val="22"/>
                        </w:rPr>
                        <w:t>Prof. Dr. Türkan TURAN</w:t>
                      </w:r>
                      <w:r w:rsidRPr="00CB71C5">
                        <w:rPr>
                          <w:bCs/>
                          <w:sz w:val="22"/>
                          <w:szCs w:val="22"/>
                        </w:rPr>
                        <w:t xml:space="preserve">-Çocuk Sağlığı ve Hastalıkları Hemşireliği </w:t>
                      </w:r>
                      <w:r w:rsidRPr="00CB71C5">
                        <w:rPr>
                          <w:sz w:val="22"/>
                          <w:szCs w:val="22"/>
                          <w:shd w:val="clear" w:color="auto" w:fill="FFFFFF"/>
                        </w:rPr>
                        <w:t xml:space="preserve">Anabilim Dalı </w:t>
                      </w:r>
                      <w:r w:rsidRPr="00CB71C5">
                        <w:rPr>
                          <w:bCs/>
                          <w:sz w:val="22"/>
                          <w:szCs w:val="22"/>
                        </w:rPr>
                        <w:t>Başkanı</w:t>
                      </w:r>
                    </w:p>
                    <w:p w14:paraId="1AD53CCD" w14:textId="75A1A58A" w:rsidR="001D6C44" w:rsidRPr="00CB71C5" w:rsidRDefault="001D6C44" w:rsidP="00F15EB0">
                      <w:pPr>
                        <w:rPr>
                          <w:b/>
                          <w:bCs/>
                          <w:caps/>
                          <w:sz w:val="22"/>
                          <w:szCs w:val="22"/>
                        </w:rPr>
                      </w:pPr>
                      <w:r w:rsidRPr="00CB71C5">
                        <w:rPr>
                          <w:b/>
                          <w:bCs/>
                          <w:sz w:val="22"/>
                          <w:szCs w:val="22"/>
                        </w:rPr>
                        <w:t>Doç. Dr. Gülay TAŞDEMİR</w:t>
                      </w:r>
                      <w:r w:rsidRPr="00CB71C5">
                        <w:rPr>
                          <w:bCs/>
                          <w:caps/>
                          <w:sz w:val="22"/>
                          <w:szCs w:val="22"/>
                        </w:rPr>
                        <w:t>-</w:t>
                      </w:r>
                      <w:r w:rsidRPr="00CB71C5">
                        <w:rPr>
                          <w:bCs/>
                          <w:sz w:val="22"/>
                          <w:szCs w:val="22"/>
                        </w:rPr>
                        <w:t xml:space="preserve">Psikiyatri Hemşireliği </w:t>
                      </w:r>
                      <w:r w:rsidRPr="00CB71C5">
                        <w:rPr>
                          <w:sz w:val="22"/>
                          <w:szCs w:val="22"/>
                          <w:shd w:val="clear" w:color="auto" w:fill="FFFFFF"/>
                        </w:rPr>
                        <w:t xml:space="preserve">Anabilim Dalı </w:t>
                      </w:r>
                      <w:r w:rsidRPr="00CB71C5">
                        <w:rPr>
                          <w:bCs/>
                          <w:sz w:val="22"/>
                          <w:szCs w:val="22"/>
                        </w:rPr>
                        <w:t>Başkanı</w:t>
                      </w:r>
                    </w:p>
                    <w:p w14:paraId="018A5566" w14:textId="428FA8ED" w:rsidR="001D6C44" w:rsidRPr="00CB71C5" w:rsidRDefault="001D6C44" w:rsidP="00F15EB0">
                      <w:pPr>
                        <w:jc w:val="both"/>
                        <w:rPr>
                          <w:bCs/>
                          <w:sz w:val="22"/>
                          <w:szCs w:val="22"/>
                        </w:rPr>
                      </w:pPr>
                      <w:r w:rsidRPr="00CB71C5">
                        <w:rPr>
                          <w:b/>
                          <w:bCs/>
                          <w:sz w:val="22"/>
                          <w:szCs w:val="22"/>
                        </w:rPr>
                        <w:t>Doç. Dr. Gülcan BAKAN</w:t>
                      </w:r>
                      <w:r w:rsidRPr="00CB71C5">
                        <w:rPr>
                          <w:bCs/>
                          <w:caps/>
                          <w:sz w:val="22"/>
                          <w:szCs w:val="22"/>
                        </w:rPr>
                        <w:t>-</w:t>
                      </w:r>
                      <w:r w:rsidRPr="00CB71C5">
                        <w:rPr>
                          <w:bCs/>
                          <w:sz w:val="22"/>
                          <w:szCs w:val="22"/>
                        </w:rPr>
                        <w:t xml:space="preserve">İç Hastalıkları Hemşireliği </w:t>
                      </w:r>
                      <w:r w:rsidRPr="00CB71C5">
                        <w:rPr>
                          <w:sz w:val="22"/>
                          <w:szCs w:val="22"/>
                          <w:shd w:val="clear" w:color="auto" w:fill="FFFFFF"/>
                        </w:rPr>
                        <w:t xml:space="preserve">Anabilim Dalı </w:t>
                      </w:r>
                      <w:r w:rsidRPr="00CB71C5">
                        <w:rPr>
                          <w:bCs/>
                          <w:sz w:val="22"/>
                          <w:szCs w:val="22"/>
                        </w:rPr>
                        <w:t>Başkanı</w:t>
                      </w:r>
                    </w:p>
                    <w:p w14:paraId="5E0E70B2" w14:textId="6DF2BBF8" w:rsidR="001D6C44" w:rsidRPr="00CB71C5" w:rsidRDefault="001D6C44" w:rsidP="00F15EB0">
                      <w:pPr>
                        <w:jc w:val="both"/>
                        <w:rPr>
                          <w:bCs/>
                          <w:sz w:val="22"/>
                          <w:szCs w:val="22"/>
                        </w:rPr>
                      </w:pPr>
                      <w:r w:rsidRPr="00CB71C5">
                        <w:rPr>
                          <w:b/>
                          <w:bCs/>
                          <w:sz w:val="22"/>
                          <w:szCs w:val="22"/>
                        </w:rPr>
                        <w:t>Doç. Dr. Sümeyye ARSLAN</w:t>
                      </w:r>
                      <w:r w:rsidRPr="00CB71C5">
                        <w:rPr>
                          <w:bCs/>
                          <w:caps/>
                          <w:sz w:val="22"/>
                          <w:szCs w:val="22"/>
                        </w:rPr>
                        <w:t>-</w:t>
                      </w:r>
                      <w:r w:rsidRPr="00CB71C5">
                        <w:rPr>
                          <w:bCs/>
                          <w:sz w:val="22"/>
                          <w:szCs w:val="22"/>
                        </w:rPr>
                        <w:t xml:space="preserve">Hemşirelik Esasları </w:t>
                      </w:r>
                      <w:r w:rsidRPr="00CB71C5">
                        <w:rPr>
                          <w:sz w:val="22"/>
                          <w:szCs w:val="22"/>
                          <w:shd w:val="clear" w:color="auto" w:fill="FFFFFF"/>
                        </w:rPr>
                        <w:t xml:space="preserve">Anabilim Dalı </w:t>
                      </w:r>
                      <w:r w:rsidRPr="00CB71C5">
                        <w:rPr>
                          <w:bCs/>
                          <w:sz w:val="22"/>
                          <w:szCs w:val="22"/>
                        </w:rPr>
                        <w:t xml:space="preserve">Başkanı </w:t>
                      </w:r>
                    </w:p>
                    <w:p w14:paraId="6B065688" w14:textId="78F54404" w:rsidR="001D6C44" w:rsidRPr="00CB71C5" w:rsidRDefault="001D6C44" w:rsidP="00F15EB0">
                      <w:pPr>
                        <w:jc w:val="both"/>
                        <w:rPr>
                          <w:bCs/>
                          <w:sz w:val="22"/>
                          <w:szCs w:val="22"/>
                        </w:rPr>
                      </w:pPr>
                      <w:r w:rsidRPr="00CB71C5">
                        <w:rPr>
                          <w:b/>
                          <w:bCs/>
                          <w:sz w:val="22"/>
                          <w:szCs w:val="22"/>
                        </w:rPr>
                        <w:t>Doç. Dr. Fadime GÖK</w:t>
                      </w:r>
                      <w:r w:rsidRPr="00CB71C5">
                        <w:rPr>
                          <w:bCs/>
                          <w:sz w:val="22"/>
                          <w:szCs w:val="22"/>
                        </w:rPr>
                        <w:t xml:space="preserve">-Cerrahi Hastalıkları Hemşireliği </w:t>
                      </w:r>
                      <w:r w:rsidRPr="00CB71C5">
                        <w:rPr>
                          <w:sz w:val="22"/>
                          <w:szCs w:val="22"/>
                          <w:shd w:val="clear" w:color="auto" w:fill="FFFFFF"/>
                        </w:rPr>
                        <w:t xml:space="preserve">Anabilim Dalı </w:t>
                      </w:r>
                      <w:r w:rsidRPr="00CB71C5">
                        <w:rPr>
                          <w:bCs/>
                          <w:sz w:val="22"/>
                          <w:szCs w:val="22"/>
                        </w:rPr>
                        <w:t>Başkanı</w:t>
                      </w:r>
                    </w:p>
                    <w:p w14:paraId="79627E9A" w14:textId="37ECC1E2" w:rsidR="001D6C44" w:rsidRPr="00191651" w:rsidRDefault="001D6C44" w:rsidP="00F15EB0">
                      <w:pPr>
                        <w:jc w:val="both"/>
                        <w:rPr>
                          <w:bCs/>
                          <w:sz w:val="22"/>
                          <w:szCs w:val="22"/>
                        </w:rPr>
                      </w:pPr>
                      <w:r w:rsidRPr="00CB71C5">
                        <w:rPr>
                          <w:b/>
                          <w:bCs/>
                          <w:sz w:val="22"/>
                          <w:szCs w:val="22"/>
                        </w:rPr>
                        <w:t>Arş. Gör. Burcu BAKIRLIOĞLU</w:t>
                      </w:r>
                      <w:r w:rsidRPr="00CB71C5">
                        <w:rPr>
                          <w:bCs/>
                          <w:sz w:val="22"/>
                          <w:szCs w:val="22"/>
                        </w:rPr>
                        <w:t>-Raportör</w:t>
                      </w:r>
                    </w:p>
                  </w:txbxContent>
                </v:textbox>
                <w10:wrap type="square"/>
              </v:shape>
            </w:pict>
          </mc:Fallback>
        </mc:AlternateContent>
      </w:r>
    </w:p>
    <w:p w14:paraId="64BC9D5B" w14:textId="00F3FB6A" w:rsidR="00CC3D3D" w:rsidRPr="00424070" w:rsidRDefault="00CC3D3D" w:rsidP="00CC710D">
      <w:pPr>
        <w:jc w:val="both"/>
      </w:pPr>
    </w:p>
    <w:p w14:paraId="0BB3F828" w14:textId="31B1CC10" w:rsidR="00CC3D3D" w:rsidRPr="00424070" w:rsidRDefault="00CC3D3D" w:rsidP="00CC710D">
      <w:pPr>
        <w:jc w:val="both"/>
      </w:pPr>
    </w:p>
    <w:p w14:paraId="4E251AD6" w14:textId="5A2CBD27" w:rsidR="00CC3D3D" w:rsidRPr="00424070" w:rsidRDefault="00157494" w:rsidP="00CC710D">
      <w:pPr>
        <w:jc w:val="both"/>
      </w:pPr>
      <w:r w:rsidRPr="00424070">
        <w:rPr>
          <w:noProof/>
        </w:rPr>
        <mc:AlternateContent>
          <mc:Choice Requires="wps">
            <w:drawing>
              <wp:anchor distT="0" distB="0" distL="114300" distR="114300" simplePos="0" relativeHeight="251665408" behindDoc="0" locked="0" layoutInCell="1" allowOverlap="1" wp14:anchorId="6F3116FF" wp14:editId="3473DEB9">
                <wp:simplePos x="0" y="0"/>
                <wp:positionH relativeFrom="column">
                  <wp:posOffset>-435610</wp:posOffset>
                </wp:positionH>
                <wp:positionV relativeFrom="paragraph">
                  <wp:posOffset>112395</wp:posOffset>
                </wp:positionV>
                <wp:extent cx="6637020" cy="2270760"/>
                <wp:effectExtent l="0" t="0" r="11430" b="15240"/>
                <wp:wrapNone/>
                <wp:docPr id="383674472" name="Dikdörtgen 11"/>
                <wp:cNvGraphicFramePr/>
                <a:graphic xmlns:a="http://schemas.openxmlformats.org/drawingml/2006/main">
                  <a:graphicData uri="http://schemas.microsoft.com/office/word/2010/wordprocessingShape">
                    <wps:wsp>
                      <wps:cNvSpPr/>
                      <wps:spPr>
                        <a:xfrm>
                          <a:off x="0" y="0"/>
                          <a:ext cx="6637020" cy="22707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DD395" id="Dikdörtgen 11" o:spid="_x0000_s1026" style="position:absolute;margin-left:-34.3pt;margin-top:8.85pt;width:522.6pt;height:17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" filled="f" strokecolor="#030e13 [484]" strokeweight=".25pt"/>
            </w:pict>
          </mc:Fallback>
        </mc:AlternateContent>
      </w:r>
    </w:p>
    <w:p w14:paraId="4CC9365C" w14:textId="39A84B72" w:rsidR="00CC3D3D" w:rsidRPr="00424070" w:rsidRDefault="00CC3D3D" w:rsidP="00CC710D">
      <w:pPr>
        <w:jc w:val="both"/>
      </w:pPr>
    </w:p>
    <w:p w14:paraId="26585263" w14:textId="52CF6E70" w:rsidR="001A6F78" w:rsidRPr="00424070" w:rsidRDefault="001A6F78" w:rsidP="009B23CD">
      <w:pPr>
        <w:jc w:val="center"/>
        <w:rPr>
          <w:b/>
          <w:bCs/>
        </w:rPr>
      </w:pPr>
      <w:r w:rsidRPr="00424070">
        <w:rPr>
          <w:b/>
          <w:bCs/>
        </w:rPr>
        <w:t>2025-2026 BİRİM EĞİTİM KOMİSYONU</w:t>
      </w:r>
    </w:p>
    <w:p w14:paraId="109D56CF" w14:textId="3C6ACCCB" w:rsidR="0063143C" w:rsidRPr="00424070" w:rsidRDefault="00914460" w:rsidP="00CC710D">
      <w:pPr>
        <w:ind w:left="-426"/>
        <w:rPr>
          <w:bCs/>
          <w:sz w:val="22"/>
          <w:szCs w:val="22"/>
        </w:rPr>
      </w:pPr>
      <w:r>
        <w:rPr>
          <w:b/>
          <w:bCs/>
          <w:sz w:val="22"/>
          <w:szCs w:val="22"/>
        </w:rPr>
        <w:t>Prof. Dr. İlgün ÖZEN ÇINAR</w:t>
      </w:r>
      <w:r w:rsidR="0063143C" w:rsidRPr="00424070">
        <w:rPr>
          <w:b/>
          <w:bCs/>
          <w:sz w:val="22"/>
          <w:szCs w:val="22"/>
        </w:rPr>
        <w:t>-</w:t>
      </w:r>
      <w:r w:rsidR="0063143C" w:rsidRPr="00424070">
        <w:rPr>
          <w:bCs/>
          <w:sz w:val="22"/>
          <w:szCs w:val="22"/>
        </w:rPr>
        <w:t>Eğitim Öğretimden sorumlu Dekan Yardımcısı</w:t>
      </w:r>
    </w:p>
    <w:p w14:paraId="7F17FB64" w14:textId="77777777" w:rsidR="0063143C" w:rsidRPr="00424070" w:rsidRDefault="0063143C" w:rsidP="00CC710D">
      <w:pPr>
        <w:ind w:left="-426"/>
        <w:rPr>
          <w:bCs/>
          <w:sz w:val="22"/>
          <w:szCs w:val="22"/>
        </w:rPr>
      </w:pPr>
      <w:r w:rsidRPr="00424070">
        <w:rPr>
          <w:b/>
          <w:bCs/>
          <w:sz w:val="22"/>
          <w:szCs w:val="22"/>
        </w:rPr>
        <w:t>Prof. Dr. Bengü ÇETİNKAYA-</w:t>
      </w:r>
      <w:r w:rsidRPr="00424070">
        <w:rPr>
          <w:bCs/>
          <w:sz w:val="22"/>
          <w:szCs w:val="22"/>
        </w:rPr>
        <w:t>Bölüm Başkanı-Komisyon Başkanı</w:t>
      </w:r>
    </w:p>
    <w:p w14:paraId="5614345F" w14:textId="77777777" w:rsidR="0063143C" w:rsidRPr="00424070" w:rsidRDefault="0063143C" w:rsidP="00CC710D">
      <w:pPr>
        <w:ind w:left="-426"/>
        <w:jc w:val="both"/>
        <w:rPr>
          <w:bCs/>
          <w:sz w:val="22"/>
          <w:szCs w:val="22"/>
        </w:rPr>
      </w:pPr>
      <w:r w:rsidRPr="00424070">
        <w:rPr>
          <w:b/>
          <w:bCs/>
          <w:sz w:val="22"/>
          <w:szCs w:val="22"/>
        </w:rPr>
        <w:t>Doç. Dr. Şefika Tuğba YANGÖZ-</w:t>
      </w:r>
      <w:r w:rsidRPr="00424070">
        <w:rPr>
          <w:bCs/>
          <w:sz w:val="22"/>
          <w:szCs w:val="22"/>
        </w:rPr>
        <w:t>Bölüm Başkan Yardımcısı-</w:t>
      </w:r>
      <w:r w:rsidRPr="00424070">
        <w:t xml:space="preserve"> </w:t>
      </w:r>
      <w:r w:rsidRPr="00424070">
        <w:rPr>
          <w:bCs/>
          <w:sz w:val="22"/>
          <w:szCs w:val="22"/>
        </w:rPr>
        <w:t>Komisyon Başkan Yardımcısı</w:t>
      </w:r>
    </w:p>
    <w:p w14:paraId="08A7641B" w14:textId="21139721" w:rsidR="001A6F78" w:rsidRPr="00424070" w:rsidRDefault="001A6F78" w:rsidP="00CC710D">
      <w:pPr>
        <w:ind w:left="-426"/>
        <w:jc w:val="both"/>
        <w:rPr>
          <w:bCs/>
          <w:sz w:val="22"/>
          <w:szCs w:val="22"/>
        </w:rPr>
      </w:pPr>
      <w:r w:rsidRPr="00424070">
        <w:rPr>
          <w:b/>
          <w:bCs/>
          <w:sz w:val="22"/>
          <w:szCs w:val="22"/>
        </w:rPr>
        <w:t>Prof. Dr. Asiye KARTAL</w:t>
      </w:r>
      <w:r w:rsidRPr="00424070">
        <w:rPr>
          <w:bCs/>
          <w:caps/>
          <w:sz w:val="22"/>
          <w:szCs w:val="22"/>
        </w:rPr>
        <w:t>-</w:t>
      </w:r>
      <w:r w:rsidRPr="00424070">
        <w:rPr>
          <w:bCs/>
          <w:sz w:val="22"/>
          <w:szCs w:val="22"/>
        </w:rPr>
        <w:t xml:space="preserve">Halk Sağlığı Hemşireliği </w:t>
      </w:r>
      <w:r w:rsidRPr="00424070">
        <w:rPr>
          <w:sz w:val="22"/>
          <w:szCs w:val="22"/>
          <w:shd w:val="clear" w:color="auto" w:fill="FFFFFF"/>
        </w:rPr>
        <w:t xml:space="preserve">Anabilim Dalı </w:t>
      </w:r>
      <w:r w:rsidRPr="00424070">
        <w:rPr>
          <w:bCs/>
          <w:sz w:val="22"/>
          <w:szCs w:val="22"/>
        </w:rPr>
        <w:t>Başkanı</w:t>
      </w:r>
    </w:p>
    <w:p w14:paraId="18B8128A" w14:textId="6C271718" w:rsidR="001A6F78" w:rsidRPr="00424070" w:rsidRDefault="001A6F78" w:rsidP="00CC710D">
      <w:pPr>
        <w:ind w:left="-426"/>
        <w:rPr>
          <w:b/>
          <w:bCs/>
          <w:sz w:val="22"/>
          <w:szCs w:val="22"/>
        </w:rPr>
      </w:pPr>
      <w:r w:rsidRPr="00424070">
        <w:rPr>
          <w:b/>
          <w:bCs/>
          <w:sz w:val="22"/>
          <w:szCs w:val="22"/>
        </w:rPr>
        <w:t>Prof. Dr. Pınar SERÇEKUŞ AK-</w:t>
      </w:r>
      <w:r w:rsidRPr="00424070">
        <w:rPr>
          <w:sz w:val="22"/>
          <w:szCs w:val="22"/>
        </w:rPr>
        <w:t xml:space="preserve">Doğum ve Kadın Hastalıkları </w:t>
      </w:r>
      <w:r w:rsidRPr="00424070">
        <w:rPr>
          <w:sz w:val="22"/>
          <w:szCs w:val="22"/>
          <w:shd w:val="clear" w:color="auto" w:fill="FFFFFF"/>
        </w:rPr>
        <w:t>Hemşireliği Öğretim Üyesi</w:t>
      </w:r>
      <w:r w:rsidRPr="00424070">
        <w:rPr>
          <w:b/>
          <w:bCs/>
          <w:sz w:val="22"/>
          <w:szCs w:val="22"/>
        </w:rPr>
        <w:t xml:space="preserve"> </w:t>
      </w:r>
    </w:p>
    <w:p w14:paraId="68ABEA7C" w14:textId="23E1316E" w:rsidR="001A6F78" w:rsidRPr="00424070" w:rsidRDefault="001A6F78" w:rsidP="00CC710D">
      <w:pPr>
        <w:ind w:left="-426"/>
        <w:rPr>
          <w:bCs/>
          <w:sz w:val="22"/>
          <w:szCs w:val="22"/>
        </w:rPr>
      </w:pPr>
      <w:r w:rsidRPr="00424070">
        <w:rPr>
          <w:b/>
          <w:bCs/>
          <w:sz w:val="22"/>
          <w:szCs w:val="22"/>
        </w:rPr>
        <w:t>Prof. Dr. Türkan TURAN</w:t>
      </w:r>
      <w:r w:rsidRPr="00424070">
        <w:rPr>
          <w:bCs/>
          <w:sz w:val="22"/>
          <w:szCs w:val="22"/>
        </w:rPr>
        <w:t xml:space="preserve">-Çocuk Sağlığı ve Hastalıkları Hemşireliği </w:t>
      </w:r>
      <w:r w:rsidRPr="00424070">
        <w:rPr>
          <w:sz w:val="22"/>
          <w:szCs w:val="22"/>
          <w:shd w:val="clear" w:color="auto" w:fill="FFFFFF"/>
        </w:rPr>
        <w:t xml:space="preserve">Anabilim Dalı </w:t>
      </w:r>
      <w:r w:rsidRPr="00424070">
        <w:rPr>
          <w:bCs/>
          <w:sz w:val="22"/>
          <w:szCs w:val="22"/>
        </w:rPr>
        <w:t>Başkanı</w:t>
      </w:r>
    </w:p>
    <w:p w14:paraId="264F7349" w14:textId="77777777" w:rsidR="001A6F78" w:rsidRPr="00424070" w:rsidRDefault="001A6F78" w:rsidP="00CC710D">
      <w:pPr>
        <w:ind w:left="-426"/>
        <w:rPr>
          <w:b/>
          <w:bCs/>
          <w:caps/>
          <w:sz w:val="22"/>
          <w:szCs w:val="22"/>
        </w:rPr>
      </w:pPr>
      <w:r w:rsidRPr="00424070">
        <w:rPr>
          <w:b/>
          <w:bCs/>
          <w:sz w:val="22"/>
          <w:szCs w:val="22"/>
        </w:rPr>
        <w:t>Doç. Dr. Gülay TAŞDEMİR</w:t>
      </w:r>
      <w:r w:rsidRPr="00424070">
        <w:rPr>
          <w:bCs/>
          <w:caps/>
          <w:sz w:val="22"/>
          <w:szCs w:val="22"/>
        </w:rPr>
        <w:t>-</w:t>
      </w:r>
      <w:r w:rsidRPr="00424070">
        <w:rPr>
          <w:bCs/>
          <w:sz w:val="22"/>
          <w:szCs w:val="22"/>
        </w:rPr>
        <w:t xml:space="preserve">Psikiyatri Hemşireliği </w:t>
      </w:r>
      <w:r w:rsidRPr="00424070">
        <w:rPr>
          <w:sz w:val="22"/>
          <w:szCs w:val="22"/>
          <w:shd w:val="clear" w:color="auto" w:fill="FFFFFF"/>
        </w:rPr>
        <w:t xml:space="preserve">Anabilim Dalı </w:t>
      </w:r>
      <w:r w:rsidRPr="00424070">
        <w:rPr>
          <w:bCs/>
          <w:sz w:val="22"/>
          <w:szCs w:val="22"/>
        </w:rPr>
        <w:t>Başkanı</w:t>
      </w:r>
    </w:p>
    <w:p w14:paraId="510681FF" w14:textId="42FCF535" w:rsidR="001A6F78" w:rsidRPr="00424070" w:rsidRDefault="001A6F78" w:rsidP="00CC710D">
      <w:pPr>
        <w:ind w:left="-426"/>
        <w:jc w:val="both"/>
        <w:rPr>
          <w:bCs/>
          <w:sz w:val="22"/>
          <w:szCs w:val="22"/>
        </w:rPr>
      </w:pPr>
      <w:r w:rsidRPr="00424070">
        <w:rPr>
          <w:b/>
          <w:bCs/>
          <w:sz w:val="22"/>
          <w:szCs w:val="22"/>
        </w:rPr>
        <w:t>Doç. Dr. Gülcan BAKAN</w:t>
      </w:r>
      <w:r w:rsidRPr="00424070">
        <w:rPr>
          <w:bCs/>
          <w:caps/>
          <w:sz w:val="22"/>
          <w:szCs w:val="22"/>
        </w:rPr>
        <w:t>-</w:t>
      </w:r>
      <w:r w:rsidRPr="00424070">
        <w:rPr>
          <w:bCs/>
          <w:sz w:val="22"/>
          <w:szCs w:val="22"/>
        </w:rPr>
        <w:t xml:space="preserve">İç Hastalıkları Hemşireliği </w:t>
      </w:r>
      <w:r w:rsidRPr="00424070">
        <w:rPr>
          <w:sz w:val="22"/>
          <w:szCs w:val="22"/>
          <w:shd w:val="clear" w:color="auto" w:fill="FFFFFF"/>
        </w:rPr>
        <w:t xml:space="preserve">Anabilim Dalı </w:t>
      </w:r>
      <w:r w:rsidRPr="00424070">
        <w:rPr>
          <w:bCs/>
          <w:sz w:val="22"/>
          <w:szCs w:val="22"/>
        </w:rPr>
        <w:t>Başkanı</w:t>
      </w:r>
    </w:p>
    <w:p w14:paraId="01B6029C" w14:textId="03EB01B9" w:rsidR="001A6F78" w:rsidRPr="00424070" w:rsidRDefault="001A6F78" w:rsidP="00CC710D">
      <w:pPr>
        <w:ind w:left="-426"/>
        <w:jc w:val="both"/>
        <w:rPr>
          <w:bCs/>
          <w:sz w:val="22"/>
          <w:szCs w:val="22"/>
        </w:rPr>
      </w:pPr>
      <w:r w:rsidRPr="00424070">
        <w:rPr>
          <w:b/>
          <w:bCs/>
          <w:sz w:val="22"/>
          <w:szCs w:val="22"/>
        </w:rPr>
        <w:t>Doç. Dr. Sümeyye ARSLAN</w:t>
      </w:r>
      <w:r w:rsidRPr="00424070">
        <w:rPr>
          <w:bCs/>
          <w:caps/>
          <w:sz w:val="22"/>
          <w:szCs w:val="22"/>
        </w:rPr>
        <w:t>-</w:t>
      </w:r>
      <w:r w:rsidRPr="00424070">
        <w:rPr>
          <w:bCs/>
          <w:sz w:val="22"/>
          <w:szCs w:val="22"/>
        </w:rPr>
        <w:t xml:space="preserve">Hemşirelik Esasları </w:t>
      </w:r>
      <w:r w:rsidRPr="00424070">
        <w:rPr>
          <w:sz w:val="22"/>
          <w:szCs w:val="22"/>
          <w:shd w:val="clear" w:color="auto" w:fill="FFFFFF"/>
        </w:rPr>
        <w:t xml:space="preserve">Anabilim Dalı </w:t>
      </w:r>
      <w:r w:rsidRPr="00424070">
        <w:rPr>
          <w:bCs/>
          <w:sz w:val="22"/>
          <w:szCs w:val="22"/>
        </w:rPr>
        <w:t xml:space="preserve">Başkanı </w:t>
      </w:r>
    </w:p>
    <w:p w14:paraId="3E8ECE86" w14:textId="77777777" w:rsidR="001A6F78" w:rsidRPr="00424070" w:rsidRDefault="001A6F78" w:rsidP="00CC710D">
      <w:pPr>
        <w:ind w:left="-426"/>
        <w:jc w:val="both"/>
        <w:rPr>
          <w:bCs/>
          <w:sz w:val="22"/>
          <w:szCs w:val="22"/>
        </w:rPr>
      </w:pPr>
      <w:r w:rsidRPr="00424070">
        <w:rPr>
          <w:b/>
          <w:bCs/>
          <w:sz w:val="22"/>
          <w:szCs w:val="22"/>
        </w:rPr>
        <w:t>Doç. Dr. Fadime GÖK</w:t>
      </w:r>
      <w:r w:rsidRPr="00424070">
        <w:rPr>
          <w:bCs/>
          <w:sz w:val="22"/>
          <w:szCs w:val="22"/>
        </w:rPr>
        <w:t xml:space="preserve">-Cerrahi Hastalıkları Hemşireliği </w:t>
      </w:r>
      <w:r w:rsidRPr="00424070">
        <w:rPr>
          <w:sz w:val="22"/>
          <w:szCs w:val="22"/>
          <w:shd w:val="clear" w:color="auto" w:fill="FFFFFF"/>
        </w:rPr>
        <w:t xml:space="preserve">Anabilim Dalı </w:t>
      </w:r>
      <w:r w:rsidRPr="00424070">
        <w:rPr>
          <w:bCs/>
          <w:sz w:val="22"/>
          <w:szCs w:val="22"/>
        </w:rPr>
        <w:t>Başkanı</w:t>
      </w:r>
    </w:p>
    <w:p w14:paraId="0795B8D6" w14:textId="24597A8A" w:rsidR="001A6F78" w:rsidRPr="00424070" w:rsidRDefault="004C6895" w:rsidP="00CC710D">
      <w:pPr>
        <w:ind w:left="-426"/>
        <w:jc w:val="both"/>
        <w:rPr>
          <w:bCs/>
          <w:sz w:val="22"/>
          <w:szCs w:val="22"/>
        </w:rPr>
      </w:pPr>
      <w:r>
        <w:rPr>
          <w:b/>
          <w:bCs/>
          <w:sz w:val="22"/>
          <w:szCs w:val="22"/>
        </w:rPr>
        <w:t>Arş. Gör. Dr. Burcu BAKIRLIOĞLU</w:t>
      </w:r>
      <w:r w:rsidR="001A6F78" w:rsidRPr="00424070">
        <w:rPr>
          <w:bCs/>
          <w:sz w:val="22"/>
          <w:szCs w:val="22"/>
        </w:rPr>
        <w:t>-Raportör</w:t>
      </w:r>
    </w:p>
    <w:p w14:paraId="0700B94D" w14:textId="77777777" w:rsidR="00CC3D3D" w:rsidRPr="00424070" w:rsidRDefault="00CC3D3D" w:rsidP="00CC710D">
      <w:pPr>
        <w:ind w:left="-426"/>
        <w:jc w:val="both"/>
      </w:pPr>
    </w:p>
    <w:p w14:paraId="1B8DB28A" w14:textId="3F90F80D" w:rsidR="00CC3D3D" w:rsidRPr="00424070" w:rsidRDefault="00CC3D3D" w:rsidP="00CC710D">
      <w:pPr>
        <w:ind w:left="-426"/>
        <w:jc w:val="both"/>
      </w:pPr>
    </w:p>
    <w:p w14:paraId="76CB378C" w14:textId="77777777" w:rsidR="00CC3D3D" w:rsidRPr="00424070" w:rsidRDefault="00CC3D3D" w:rsidP="00CC710D">
      <w:pPr>
        <w:jc w:val="both"/>
      </w:pPr>
    </w:p>
    <w:p w14:paraId="60B49201" w14:textId="77777777" w:rsidR="00CC3D3D" w:rsidRPr="00424070" w:rsidRDefault="00CC3D3D" w:rsidP="00CC710D">
      <w:pPr>
        <w:jc w:val="both"/>
      </w:pPr>
    </w:p>
    <w:p w14:paraId="4D2AA0D3" w14:textId="77777777" w:rsidR="00CC3D3D" w:rsidRPr="00424070" w:rsidRDefault="00CC3D3D" w:rsidP="00CC710D">
      <w:pPr>
        <w:jc w:val="both"/>
      </w:pPr>
    </w:p>
    <w:p w14:paraId="0D2616BB" w14:textId="77777777" w:rsidR="005A6D32" w:rsidRPr="00424070" w:rsidRDefault="005A6D32" w:rsidP="00CC710D">
      <w:pPr>
        <w:jc w:val="both"/>
      </w:pPr>
    </w:p>
    <w:p w14:paraId="322E5C3E" w14:textId="77777777" w:rsidR="00157494" w:rsidRPr="00424070" w:rsidRDefault="00157494" w:rsidP="00CC710D">
      <w:pPr>
        <w:jc w:val="both"/>
      </w:pPr>
    </w:p>
    <w:p w14:paraId="3598F9FC" w14:textId="77777777" w:rsidR="001A6F78" w:rsidRPr="00424070" w:rsidRDefault="001A6F78" w:rsidP="00CC710D">
      <w:pPr>
        <w:jc w:val="both"/>
      </w:pPr>
    </w:p>
    <w:p w14:paraId="2D88430C" w14:textId="77777777" w:rsidR="00157494" w:rsidRPr="00424070" w:rsidRDefault="00157494" w:rsidP="00CC710D">
      <w:pPr>
        <w:jc w:val="both"/>
      </w:pPr>
    </w:p>
    <w:sdt>
      <w:sdtPr>
        <w:rPr>
          <w:rFonts w:ascii="Times New Roman" w:eastAsia="Times New Roman" w:hAnsi="Times New Roman" w:cs="Times New Roman"/>
          <w:color w:val="auto"/>
          <w:sz w:val="24"/>
          <w:szCs w:val="24"/>
        </w:rPr>
        <w:id w:val="1242136392"/>
        <w:docPartObj>
          <w:docPartGallery w:val="Table of Contents"/>
          <w:docPartUnique/>
        </w:docPartObj>
      </w:sdtPr>
      <w:sdtEndPr>
        <w:rPr>
          <w:b/>
          <w:bCs/>
        </w:rPr>
      </w:sdtEndPr>
      <w:sdtContent>
        <w:p w14:paraId="0E80C3BD" w14:textId="6ADFC13A" w:rsidR="00EF655E" w:rsidRPr="00424070" w:rsidRDefault="00EF655E" w:rsidP="00CC710D">
          <w:pPr>
            <w:pStyle w:val="TBal"/>
            <w:rPr>
              <w:b/>
              <w:color w:val="auto"/>
            </w:rPr>
          </w:pPr>
          <w:r w:rsidRPr="00424070">
            <w:rPr>
              <w:b/>
              <w:color w:val="auto"/>
            </w:rPr>
            <w:t>İçindekiler</w:t>
          </w:r>
        </w:p>
        <w:p w14:paraId="2BF62D30" w14:textId="579C0D20" w:rsidR="005243DC" w:rsidRPr="00424070" w:rsidRDefault="00BE7C1F" w:rsidP="00CC710D">
          <w:pPr>
            <w:pStyle w:val="T1"/>
            <w:tabs>
              <w:tab w:val="right" w:leader="dot" w:pos="9060"/>
            </w:tabs>
            <w:rPr>
              <w:rFonts w:cstheme="minorBidi"/>
              <w:noProof/>
              <w:kern w:val="2"/>
              <w:sz w:val="24"/>
              <w:szCs w:val="24"/>
              <w14:ligatures w14:val="standardContextual"/>
            </w:rPr>
          </w:pPr>
          <w:r w:rsidRPr="00424070">
            <w:fldChar w:fldCharType="begin"/>
          </w:r>
          <w:r w:rsidRPr="00424070">
            <w:instrText xml:space="preserve"> TOC \o "1-4" \h \z \u </w:instrText>
          </w:r>
          <w:r w:rsidRPr="00424070">
            <w:fldChar w:fldCharType="separate"/>
          </w:r>
          <w:hyperlink w:anchor="_Toc195048565" w:history="1">
            <w:r w:rsidR="005243DC" w:rsidRPr="00424070">
              <w:rPr>
                <w:rStyle w:val="Kpr"/>
                <w:noProof/>
                <w:color w:val="auto"/>
              </w:rPr>
              <w:t>BÖLÜM 1. GİRİŞ</w:t>
            </w:r>
            <w:r w:rsidR="005243DC" w:rsidRPr="00424070">
              <w:rPr>
                <w:noProof/>
                <w:webHidden/>
              </w:rPr>
              <w:tab/>
            </w:r>
            <w:r w:rsidR="005243DC" w:rsidRPr="00424070">
              <w:rPr>
                <w:noProof/>
                <w:webHidden/>
              </w:rPr>
              <w:fldChar w:fldCharType="begin"/>
            </w:r>
            <w:r w:rsidR="005243DC" w:rsidRPr="00424070">
              <w:rPr>
                <w:noProof/>
                <w:webHidden/>
              </w:rPr>
              <w:instrText xml:space="preserve"> PAGEREF _Toc195048565 \h </w:instrText>
            </w:r>
            <w:r w:rsidR="005243DC" w:rsidRPr="00424070">
              <w:rPr>
                <w:noProof/>
                <w:webHidden/>
              </w:rPr>
            </w:r>
            <w:r w:rsidR="005243DC" w:rsidRPr="00424070">
              <w:rPr>
                <w:noProof/>
                <w:webHidden/>
              </w:rPr>
              <w:fldChar w:fldCharType="separate"/>
            </w:r>
            <w:r w:rsidR="00201B30">
              <w:rPr>
                <w:noProof/>
                <w:webHidden/>
              </w:rPr>
              <w:t>6</w:t>
            </w:r>
            <w:r w:rsidR="005243DC" w:rsidRPr="00424070">
              <w:rPr>
                <w:noProof/>
                <w:webHidden/>
              </w:rPr>
              <w:fldChar w:fldCharType="end"/>
            </w:r>
          </w:hyperlink>
        </w:p>
        <w:p w14:paraId="1E305E36" w14:textId="38514D5D"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566" w:history="1">
            <w:r w:rsidRPr="00424070">
              <w:rPr>
                <w:rStyle w:val="Kpr"/>
                <w:noProof/>
                <w:color w:val="auto"/>
              </w:rPr>
              <w:t>1.1.</w:t>
            </w:r>
            <w:r w:rsidRPr="00424070">
              <w:rPr>
                <w:rFonts w:cstheme="minorBidi"/>
                <w:noProof/>
                <w:kern w:val="2"/>
                <w:sz w:val="24"/>
                <w:szCs w:val="24"/>
                <w14:ligatures w14:val="standardContextual"/>
              </w:rPr>
              <w:tab/>
            </w:r>
            <w:r w:rsidRPr="00424070">
              <w:rPr>
                <w:rStyle w:val="Kpr"/>
                <w:noProof/>
                <w:color w:val="auto"/>
              </w:rPr>
              <w:t>Tarihçe</w:t>
            </w:r>
            <w:r w:rsidRPr="00424070">
              <w:rPr>
                <w:noProof/>
                <w:webHidden/>
              </w:rPr>
              <w:tab/>
            </w:r>
            <w:r w:rsidRPr="00424070">
              <w:rPr>
                <w:noProof/>
                <w:webHidden/>
              </w:rPr>
              <w:fldChar w:fldCharType="begin"/>
            </w:r>
            <w:r w:rsidRPr="00424070">
              <w:rPr>
                <w:noProof/>
                <w:webHidden/>
              </w:rPr>
              <w:instrText xml:space="preserve"> PAGEREF _Toc195048566 \h </w:instrText>
            </w:r>
            <w:r w:rsidRPr="00424070">
              <w:rPr>
                <w:noProof/>
                <w:webHidden/>
              </w:rPr>
            </w:r>
            <w:r w:rsidRPr="00424070">
              <w:rPr>
                <w:noProof/>
                <w:webHidden/>
              </w:rPr>
              <w:fldChar w:fldCharType="separate"/>
            </w:r>
            <w:r w:rsidR="00201B30">
              <w:rPr>
                <w:noProof/>
                <w:webHidden/>
              </w:rPr>
              <w:t>6</w:t>
            </w:r>
            <w:r w:rsidRPr="00424070">
              <w:rPr>
                <w:noProof/>
                <w:webHidden/>
              </w:rPr>
              <w:fldChar w:fldCharType="end"/>
            </w:r>
          </w:hyperlink>
        </w:p>
        <w:p w14:paraId="409AF3F1" w14:textId="1FA35772" w:rsidR="005243DC" w:rsidRPr="00424070" w:rsidRDefault="005243DC" w:rsidP="00CC710D">
          <w:pPr>
            <w:pStyle w:val="T1"/>
            <w:tabs>
              <w:tab w:val="right" w:leader="dot" w:pos="9060"/>
            </w:tabs>
            <w:rPr>
              <w:rFonts w:cstheme="minorBidi"/>
              <w:noProof/>
              <w:kern w:val="2"/>
              <w:sz w:val="24"/>
              <w:szCs w:val="24"/>
              <w14:ligatures w14:val="standardContextual"/>
            </w:rPr>
          </w:pPr>
          <w:hyperlink w:anchor="_Toc195048567" w:history="1">
            <w:r w:rsidRPr="00424070">
              <w:rPr>
                <w:rStyle w:val="Kpr"/>
                <w:noProof/>
                <w:color w:val="auto"/>
              </w:rPr>
              <w:t>BÖLÜM 2. EĞİTİM PROGRAMI</w:t>
            </w:r>
            <w:r w:rsidRPr="00424070">
              <w:rPr>
                <w:noProof/>
                <w:webHidden/>
              </w:rPr>
              <w:tab/>
            </w:r>
            <w:r w:rsidRPr="00424070">
              <w:rPr>
                <w:noProof/>
                <w:webHidden/>
              </w:rPr>
              <w:fldChar w:fldCharType="begin"/>
            </w:r>
            <w:r w:rsidRPr="00424070">
              <w:rPr>
                <w:noProof/>
                <w:webHidden/>
              </w:rPr>
              <w:instrText xml:space="preserve"> PAGEREF _Toc195048567 \h </w:instrText>
            </w:r>
            <w:r w:rsidRPr="00424070">
              <w:rPr>
                <w:noProof/>
                <w:webHidden/>
              </w:rPr>
            </w:r>
            <w:r w:rsidRPr="00424070">
              <w:rPr>
                <w:noProof/>
                <w:webHidden/>
              </w:rPr>
              <w:fldChar w:fldCharType="separate"/>
            </w:r>
            <w:r w:rsidR="00201B30">
              <w:rPr>
                <w:noProof/>
                <w:webHidden/>
              </w:rPr>
              <w:t>9</w:t>
            </w:r>
            <w:r w:rsidRPr="00424070">
              <w:rPr>
                <w:noProof/>
                <w:webHidden/>
              </w:rPr>
              <w:fldChar w:fldCharType="end"/>
            </w:r>
          </w:hyperlink>
        </w:p>
        <w:p w14:paraId="138D327B" w14:textId="3889CF3C"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568" w:history="1">
            <w:r w:rsidRPr="00424070">
              <w:rPr>
                <w:rStyle w:val="Kpr"/>
                <w:noProof/>
                <w:color w:val="auto"/>
              </w:rPr>
              <w:t>2.1. Giriş</w:t>
            </w:r>
            <w:r w:rsidRPr="00424070">
              <w:rPr>
                <w:noProof/>
                <w:webHidden/>
              </w:rPr>
              <w:tab/>
            </w:r>
            <w:r w:rsidRPr="00424070">
              <w:rPr>
                <w:noProof/>
                <w:webHidden/>
              </w:rPr>
              <w:fldChar w:fldCharType="begin"/>
            </w:r>
            <w:r w:rsidRPr="00424070">
              <w:rPr>
                <w:noProof/>
                <w:webHidden/>
              </w:rPr>
              <w:instrText xml:space="preserve"> PAGEREF _Toc195048568 \h </w:instrText>
            </w:r>
            <w:r w:rsidRPr="00424070">
              <w:rPr>
                <w:noProof/>
                <w:webHidden/>
              </w:rPr>
            </w:r>
            <w:r w:rsidRPr="00424070">
              <w:rPr>
                <w:noProof/>
                <w:webHidden/>
              </w:rPr>
              <w:fldChar w:fldCharType="separate"/>
            </w:r>
            <w:r w:rsidR="00201B30">
              <w:rPr>
                <w:noProof/>
                <w:webHidden/>
              </w:rPr>
              <w:t>9</w:t>
            </w:r>
            <w:r w:rsidRPr="00424070">
              <w:rPr>
                <w:noProof/>
                <w:webHidden/>
              </w:rPr>
              <w:fldChar w:fldCharType="end"/>
            </w:r>
          </w:hyperlink>
        </w:p>
        <w:p w14:paraId="2AD64890" w14:textId="3FD1A5BF"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569" w:history="1">
            <w:r w:rsidRPr="00424070">
              <w:rPr>
                <w:rStyle w:val="Kpr"/>
                <w:noProof/>
                <w:color w:val="auto"/>
              </w:rPr>
              <w:t>2.2. Pamukkale Üniversitesi Sağlık Bilimleri Fakültesi Hemşirelik Bölümü Programının Amaçları, Vizyonu ve Misyonu</w:t>
            </w:r>
            <w:r w:rsidRPr="00424070">
              <w:rPr>
                <w:noProof/>
                <w:webHidden/>
              </w:rPr>
              <w:tab/>
            </w:r>
            <w:r w:rsidRPr="00424070">
              <w:rPr>
                <w:noProof/>
                <w:webHidden/>
              </w:rPr>
              <w:fldChar w:fldCharType="begin"/>
            </w:r>
            <w:r w:rsidRPr="00424070">
              <w:rPr>
                <w:noProof/>
                <w:webHidden/>
              </w:rPr>
              <w:instrText xml:space="preserve"> PAGEREF _Toc195048569 \h </w:instrText>
            </w:r>
            <w:r w:rsidRPr="00424070">
              <w:rPr>
                <w:noProof/>
                <w:webHidden/>
              </w:rPr>
            </w:r>
            <w:r w:rsidRPr="00424070">
              <w:rPr>
                <w:noProof/>
                <w:webHidden/>
              </w:rPr>
              <w:fldChar w:fldCharType="separate"/>
            </w:r>
            <w:r w:rsidR="00201B30">
              <w:rPr>
                <w:noProof/>
                <w:webHidden/>
              </w:rPr>
              <w:t>9</w:t>
            </w:r>
            <w:r w:rsidRPr="00424070">
              <w:rPr>
                <w:noProof/>
                <w:webHidden/>
              </w:rPr>
              <w:fldChar w:fldCharType="end"/>
            </w:r>
          </w:hyperlink>
        </w:p>
        <w:p w14:paraId="79AA98C5" w14:textId="1C407EFF"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70" w:history="1">
            <w:r w:rsidRPr="00424070">
              <w:rPr>
                <w:rStyle w:val="Kpr"/>
                <w:noProof/>
                <w:color w:val="auto"/>
              </w:rPr>
              <w:t>2.2.1. Program Amaçları</w:t>
            </w:r>
            <w:r w:rsidRPr="00424070">
              <w:rPr>
                <w:noProof/>
                <w:webHidden/>
              </w:rPr>
              <w:tab/>
            </w:r>
            <w:r w:rsidRPr="00424070">
              <w:rPr>
                <w:noProof/>
                <w:webHidden/>
              </w:rPr>
              <w:fldChar w:fldCharType="begin"/>
            </w:r>
            <w:r w:rsidRPr="00424070">
              <w:rPr>
                <w:noProof/>
                <w:webHidden/>
              </w:rPr>
              <w:instrText xml:space="preserve"> PAGEREF _Toc195048570 \h </w:instrText>
            </w:r>
            <w:r w:rsidRPr="00424070">
              <w:rPr>
                <w:noProof/>
                <w:webHidden/>
              </w:rPr>
            </w:r>
            <w:r w:rsidRPr="00424070">
              <w:rPr>
                <w:noProof/>
                <w:webHidden/>
              </w:rPr>
              <w:fldChar w:fldCharType="separate"/>
            </w:r>
            <w:r w:rsidR="00201B30">
              <w:rPr>
                <w:noProof/>
                <w:webHidden/>
              </w:rPr>
              <w:t>9</w:t>
            </w:r>
            <w:r w:rsidRPr="00424070">
              <w:rPr>
                <w:noProof/>
                <w:webHidden/>
              </w:rPr>
              <w:fldChar w:fldCharType="end"/>
            </w:r>
          </w:hyperlink>
        </w:p>
        <w:p w14:paraId="20B3C351" w14:textId="5D870592"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71" w:history="1">
            <w:r w:rsidRPr="00424070">
              <w:rPr>
                <w:rStyle w:val="Kpr"/>
                <w:noProof/>
                <w:color w:val="auto"/>
              </w:rPr>
              <w:t>2.2.2. Vizyon</w:t>
            </w:r>
            <w:r w:rsidRPr="00424070">
              <w:rPr>
                <w:noProof/>
                <w:webHidden/>
              </w:rPr>
              <w:tab/>
            </w:r>
            <w:r w:rsidRPr="00424070">
              <w:rPr>
                <w:noProof/>
                <w:webHidden/>
              </w:rPr>
              <w:fldChar w:fldCharType="begin"/>
            </w:r>
            <w:r w:rsidRPr="00424070">
              <w:rPr>
                <w:noProof/>
                <w:webHidden/>
              </w:rPr>
              <w:instrText xml:space="preserve"> PAGEREF _Toc195048571 \h </w:instrText>
            </w:r>
            <w:r w:rsidRPr="00424070">
              <w:rPr>
                <w:noProof/>
                <w:webHidden/>
              </w:rPr>
            </w:r>
            <w:r w:rsidRPr="00424070">
              <w:rPr>
                <w:noProof/>
                <w:webHidden/>
              </w:rPr>
              <w:fldChar w:fldCharType="separate"/>
            </w:r>
            <w:r w:rsidR="00201B30">
              <w:rPr>
                <w:noProof/>
                <w:webHidden/>
              </w:rPr>
              <w:t>9</w:t>
            </w:r>
            <w:r w:rsidRPr="00424070">
              <w:rPr>
                <w:noProof/>
                <w:webHidden/>
              </w:rPr>
              <w:fldChar w:fldCharType="end"/>
            </w:r>
          </w:hyperlink>
        </w:p>
        <w:p w14:paraId="2B58B6BF" w14:textId="78A8B68F"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72" w:history="1">
            <w:r w:rsidRPr="00424070">
              <w:rPr>
                <w:rStyle w:val="Kpr"/>
                <w:noProof/>
                <w:color w:val="auto"/>
              </w:rPr>
              <w:t>2.2.3. Misyon</w:t>
            </w:r>
            <w:r w:rsidRPr="00424070">
              <w:rPr>
                <w:noProof/>
                <w:webHidden/>
              </w:rPr>
              <w:tab/>
            </w:r>
            <w:r w:rsidRPr="00424070">
              <w:rPr>
                <w:noProof/>
                <w:webHidden/>
              </w:rPr>
              <w:fldChar w:fldCharType="begin"/>
            </w:r>
            <w:r w:rsidRPr="00424070">
              <w:rPr>
                <w:noProof/>
                <w:webHidden/>
              </w:rPr>
              <w:instrText xml:space="preserve"> PAGEREF _Toc195048572 \h </w:instrText>
            </w:r>
            <w:r w:rsidRPr="00424070">
              <w:rPr>
                <w:noProof/>
                <w:webHidden/>
              </w:rPr>
            </w:r>
            <w:r w:rsidRPr="00424070">
              <w:rPr>
                <w:noProof/>
                <w:webHidden/>
              </w:rPr>
              <w:fldChar w:fldCharType="separate"/>
            </w:r>
            <w:r w:rsidR="00201B30">
              <w:rPr>
                <w:noProof/>
                <w:webHidden/>
              </w:rPr>
              <w:t>9</w:t>
            </w:r>
            <w:r w:rsidRPr="00424070">
              <w:rPr>
                <w:noProof/>
                <w:webHidden/>
              </w:rPr>
              <w:fldChar w:fldCharType="end"/>
            </w:r>
          </w:hyperlink>
        </w:p>
        <w:p w14:paraId="05677955" w14:textId="28AEFB0E"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573" w:history="1">
            <w:r w:rsidRPr="00424070">
              <w:rPr>
                <w:rStyle w:val="Kpr"/>
                <w:noProof/>
                <w:color w:val="auto"/>
              </w:rPr>
              <w:t>2.3. PAU SBF Hemşirelik Bölümü Program Çıktıları</w:t>
            </w:r>
            <w:r w:rsidRPr="00424070">
              <w:rPr>
                <w:noProof/>
                <w:webHidden/>
              </w:rPr>
              <w:tab/>
            </w:r>
            <w:r w:rsidRPr="00424070">
              <w:rPr>
                <w:noProof/>
                <w:webHidden/>
              </w:rPr>
              <w:fldChar w:fldCharType="begin"/>
            </w:r>
            <w:r w:rsidRPr="00424070">
              <w:rPr>
                <w:noProof/>
                <w:webHidden/>
              </w:rPr>
              <w:instrText xml:space="preserve"> PAGEREF _Toc195048573 \h </w:instrText>
            </w:r>
            <w:r w:rsidRPr="00424070">
              <w:rPr>
                <w:noProof/>
                <w:webHidden/>
              </w:rPr>
            </w:r>
            <w:r w:rsidRPr="00424070">
              <w:rPr>
                <w:noProof/>
                <w:webHidden/>
              </w:rPr>
              <w:fldChar w:fldCharType="separate"/>
            </w:r>
            <w:r w:rsidR="00201B30">
              <w:rPr>
                <w:noProof/>
                <w:webHidden/>
              </w:rPr>
              <w:t>10</w:t>
            </w:r>
            <w:r w:rsidRPr="00424070">
              <w:rPr>
                <w:noProof/>
                <w:webHidden/>
              </w:rPr>
              <w:fldChar w:fldCharType="end"/>
            </w:r>
          </w:hyperlink>
        </w:p>
        <w:p w14:paraId="6DA67157" w14:textId="08570B29"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574" w:history="1">
            <w:r w:rsidRPr="00424070">
              <w:rPr>
                <w:rStyle w:val="Kpr"/>
                <w:noProof/>
                <w:color w:val="auto"/>
              </w:rPr>
              <w:t>2.4. Eğitim-Öğretim Planı</w:t>
            </w:r>
            <w:r w:rsidRPr="00424070">
              <w:rPr>
                <w:noProof/>
                <w:webHidden/>
              </w:rPr>
              <w:tab/>
            </w:r>
            <w:r w:rsidRPr="00424070">
              <w:rPr>
                <w:noProof/>
                <w:webHidden/>
              </w:rPr>
              <w:fldChar w:fldCharType="begin"/>
            </w:r>
            <w:r w:rsidRPr="00424070">
              <w:rPr>
                <w:noProof/>
                <w:webHidden/>
              </w:rPr>
              <w:instrText xml:space="preserve"> PAGEREF _Toc195048574 \h </w:instrText>
            </w:r>
            <w:r w:rsidRPr="00424070">
              <w:rPr>
                <w:noProof/>
                <w:webHidden/>
              </w:rPr>
            </w:r>
            <w:r w:rsidRPr="00424070">
              <w:rPr>
                <w:noProof/>
                <w:webHidden/>
              </w:rPr>
              <w:fldChar w:fldCharType="separate"/>
            </w:r>
            <w:r w:rsidR="00201B30">
              <w:rPr>
                <w:noProof/>
                <w:webHidden/>
              </w:rPr>
              <w:t>11</w:t>
            </w:r>
            <w:r w:rsidRPr="00424070">
              <w:rPr>
                <w:noProof/>
                <w:webHidden/>
              </w:rPr>
              <w:fldChar w:fldCharType="end"/>
            </w:r>
          </w:hyperlink>
        </w:p>
        <w:p w14:paraId="2557110A" w14:textId="407774D3"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75" w:history="1">
            <w:r w:rsidRPr="00424070">
              <w:rPr>
                <w:rStyle w:val="Kpr"/>
                <w:noProof/>
                <w:color w:val="auto"/>
              </w:rPr>
              <w:t>2.4.1. Birinci Yıl Programı</w:t>
            </w:r>
            <w:r w:rsidRPr="00424070">
              <w:rPr>
                <w:noProof/>
                <w:webHidden/>
              </w:rPr>
              <w:tab/>
            </w:r>
            <w:r w:rsidRPr="00424070">
              <w:rPr>
                <w:noProof/>
                <w:webHidden/>
              </w:rPr>
              <w:fldChar w:fldCharType="begin"/>
            </w:r>
            <w:r w:rsidRPr="00424070">
              <w:rPr>
                <w:noProof/>
                <w:webHidden/>
              </w:rPr>
              <w:instrText xml:space="preserve"> PAGEREF _Toc195048575 \h </w:instrText>
            </w:r>
            <w:r w:rsidRPr="00424070">
              <w:rPr>
                <w:noProof/>
                <w:webHidden/>
              </w:rPr>
            </w:r>
            <w:r w:rsidRPr="00424070">
              <w:rPr>
                <w:noProof/>
                <w:webHidden/>
              </w:rPr>
              <w:fldChar w:fldCharType="separate"/>
            </w:r>
            <w:r w:rsidR="00201B30">
              <w:rPr>
                <w:noProof/>
                <w:webHidden/>
              </w:rPr>
              <w:t>11</w:t>
            </w:r>
            <w:r w:rsidRPr="00424070">
              <w:rPr>
                <w:noProof/>
                <w:webHidden/>
              </w:rPr>
              <w:fldChar w:fldCharType="end"/>
            </w:r>
          </w:hyperlink>
        </w:p>
        <w:p w14:paraId="18357EFB" w14:textId="6C8B7634" w:rsidR="005243DC" w:rsidRPr="00424070" w:rsidRDefault="005243DC" w:rsidP="00CC710D">
          <w:pPr>
            <w:pStyle w:val="T4"/>
            <w:tabs>
              <w:tab w:val="right" w:leader="dot" w:pos="9060"/>
            </w:tabs>
            <w:rPr>
              <w:noProof/>
              <w:kern w:val="2"/>
              <w:sz w:val="24"/>
              <w:szCs w:val="24"/>
              <w14:ligatures w14:val="standardContextual"/>
            </w:rPr>
          </w:pPr>
          <w:hyperlink w:anchor="_Toc195048576" w:history="1">
            <w:r w:rsidRPr="00424070">
              <w:rPr>
                <w:rStyle w:val="Kpr"/>
                <w:noProof/>
                <w:color w:val="auto"/>
              </w:rPr>
              <w:t>2.4.1.1. Birinci Yıl Güz Dönemi</w:t>
            </w:r>
            <w:r w:rsidRPr="00424070">
              <w:rPr>
                <w:noProof/>
                <w:webHidden/>
              </w:rPr>
              <w:tab/>
            </w:r>
            <w:r w:rsidRPr="00424070">
              <w:rPr>
                <w:noProof/>
                <w:webHidden/>
              </w:rPr>
              <w:fldChar w:fldCharType="begin"/>
            </w:r>
            <w:r w:rsidRPr="00424070">
              <w:rPr>
                <w:noProof/>
                <w:webHidden/>
              </w:rPr>
              <w:instrText xml:space="preserve"> PAGEREF _Toc195048576 \h </w:instrText>
            </w:r>
            <w:r w:rsidRPr="00424070">
              <w:rPr>
                <w:noProof/>
                <w:webHidden/>
              </w:rPr>
            </w:r>
            <w:r w:rsidRPr="00424070">
              <w:rPr>
                <w:noProof/>
                <w:webHidden/>
              </w:rPr>
              <w:fldChar w:fldCharType="separate"/>
            </w:r>
            <w:r w:rsidR="00201B30">
              <w:rPr>
                <w:noProof/>
                <w:webHidden/>
              </w:rPr>
              <w:t>11</w:t>
            </w:r>
            <w:r w:rsidRPr="00424070">
              <w:rPr>
                <w:noProof/>
                <w:webHidden/>
              </w:rPr>
              <w:fldChar w:fldCharType="end"/>
            </w:r>
          </w:hyperlink>
        </w:p>
        <w:p w14:paraId="57552E8F" w14:textId="40C29673" w:rsidR="005243DC" w:rsidRPr="00424070" w:rsidRDefault="005243DC" w:rsidP="00CC710D">
          <w:pPr>
            <w:pStyle w:val="T4"/>
            <w:tabs>
              <w:tab w:val="right" w:leader="dot" w:pos="9060"/>
            </w:tabs>
            <w:rPr>
              <w:noProof/>
              <w:kern w:val="2"/>
              <w:sz w:val="24"/>
              <w:szCs w:val="24"/>
              <w14:ligatures w14:val="standardContextual"/>
            </w:rPr>
          </w:pPr>
          <w:hyperlink w:anchor="_Toc195048577" w:history="1">
            <w:r w:rsidRPr="00424070">
              <w:rPr>
                <w:rStyle w:val="Kpr"/>
                <w:noProof/>
                <w:color w:val="auto"/>
              </w:rPr>
              <w:t>2.4.1.2. Birinci Yıl Bahar Dönemi</w:t>
            </w:r>
            <w:r w:rsidRPr="00424070">
              <w:rPr>
                <w:noProof/>
                <w:webHidden/>
              </w:rPr>
              <w:tab/>
            </w:r>
            <w:r w:rsidRPr="00424070">
              <w:rPr>
                <w:noProof/>
                <w:webHidden/>
              </w:rPr>
              <w:fldChar w:fldCharType="begin"/>
            </w:r>
            <w:r w:rsidRPr="00424070">
              <w:rPr>
                <w:noProof/>
                <w:webHidden/>
              </w:rPr>
              <w:instrText xml:space="preserve"> PAGEREF _Toc195048577 \h </w:instrText>
            </w:r>
            <w:r w:rsidRPr="00424070">
              <w:rPr>
                <w:noProof/>
                <w:webHidden/>
              </w:rPr>
            </w:r>
            <w:r w:rsidRPr="00424070">
              <w:rPr>
                <w:noProof/>
                <w:webHidden/>
              </w:rPr>
              <w:fldChar w:fldCharType="separate"/>
            </w:r>
            <w:r w:rsidR="00201B30">
              <w:rPr>
                <w:noProof/>
                <w:webHidden/>
              </w:rPr>
              <w:t>12</w:t>
            </w:r>
            <w:r w:rsidRPr="00424070">
              <w:rPr>
                <w:noProof/>
                <w:webHidden/>
              </w:rPr>
              <w:fldChar w:fldCharType="end"/>
            </w:r>
          </w:hyperlink>
        </w:p>
        <w:p w14:paraId="79E819CF" w14:textId="578AC802"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78" w:history="1">
            <w:r w:rsidRPr="00424070">
              <w:rPr>
                <w:rStyle w:val="Kpr"/>
                <w:noProof/>
                <w:color w:val="auto"/>
              </w:rPr>
              <w:t>2.4.2. İkinci Yıl Programı</w:t>
            </w:r>
            <w:r w:rsidRPr="00424070">
              <w:rPr>
                <w:noProof/>
                <w:webHidden/>
              </w:rPr>
              <w:tab/>
            </w:r>
            <w:r w:rsidRPr="00424070">
              <w:rPr>
                <w:noProof/>
                <w:webHidden/>
              </w:rPr>
              <w:fldChar w:fldCharType="begin"/>
            </w:r>
            <w:r w:rsidRPr="00424070">
              <w:rPr>
                <w:noProof/>
                <w:webHidden/>
              </w:rPr>
              <w:instrText xml:space="preserve"> PAGEREF _Toc195048578 \h </w:instrText>
            </w:r>
            <w:r w:rsidRPr="00424070">
              <w:rPr>
                <w:noProof/>
                <w:webHidden/>
              </w:rPr>
            </w:r>
            <w:r w:rsidRPr="00424070">
              <w:rPr>
                <w:noProof/>
                <w:webHidden/>
              </w:rPr>
              <w:fldChar w:fldCharType="separate"/>
            </w:r>
            <w:r w:rsidR="00201B30">
              <w:rPr>
                <w:noProof/>
                <w:webHidden/>
              </w:rPr>
              <w:t>12</w:t>
            </w:r>
            <w:r w:rsidRPr="00424070">
              <w:rPr>
                <w:noProof/>
                <w:webHidden/>
              </w:rPr>
              <w:fldChar w:fldCharType="end"/>
            </w:r>
          </w:hyperlink>
        </w:p>
        <w:p w14:paraId="58330FB0" w14:textId="4F9EDAA5" w:rsidR="005243DC" w:rsidRPr="00424070" w:rsidRDefault="005243DC" w:rsidP="00CC710D">
          <w:pPr>
            <w:pStyle w:val="T4"/>
            <w:tabs>
              <w:tab w:val="right" w:leader="dot" w:pos="9060"/>
            </w:tabs>
            <w:rPr>
              <w:noProof/>
              <w:kern w:val="2"/>
              <w:sz w:val="24"/>
              <w:szCs w:val="24"/>
              <w14:ligatures w14:val="standardContextual"/>
            </w:rPr>
          </w:pPr>
          <w:hyperlink w:anchor="_Toc195048579" w:history="1">
            <w:r w:rsidRPr="00424070">
              <w:rPr>
                <w:rStyle w:val="Kpr"/>
                <w:noProof/>
                <w:color w:val="auto"/>
              </w:rPr>
              <w:t>2.4.2.1. İkinci Yıl Güz Dönemi</w:t>
            </w:r>
            <w:r w:rsidRPr="00424070">
              <w:rPr>
                <w:noProof/>
                <w:webHidden/>
              </w:rPr>
              <w:tab/>
            </w:r>
            <w:r w:rsidRPr="00424070">
              <w:rPr>
                <w:noProof/>
                <w:webHidden/>
              </w:rPr>
              <w:fldChar w:fldCharType="begin"/>
            </w:r>
            <w:r w:rsidRPr="00424070">
              <w:rPr>
                <w:noProof/>
                <w:webHidden/>
              </w:rPr>
              <w:instrText xml:space="preserve"> PAGEREF _Toc195048579 \h </w:instrText>
            </w:r>
            <w:r w:rsidRPr="00424070">
              <w:rPr>
                <w:noProof/>
                <w:webHidden/>
              </w:rPr>
            </w:r>
            <w:r w:rsidRPr="00424070">
              <w:rPr>
                <w:noProof/>
                <w:webHidden/>
              </w:rPr>
              <w:fldChar w:fldCharType="separate"/>
            </w:r>
            <w:r w:rsidR="00201B30">
              <w:rPr>
                <w:noProof/>
                <w:webHidden/>
              </w:rPr>
              <w:t>12</w:t>
            </w:r>
            <w:r w:rsidRPr="00424070">
              <w:rPr>
                <w:noProof/>
                <w:webHidden/>
              </w:rPr>
              <w:fldChar w:fldCharType="end"/>
            </w:r>
          </w:hyperlink>
        </w:p>
        <w:p w14:paraId="39EDA596" w14:textId="7C5CD1AE" w:rsidR="005243DC" w:rsidRPr="00424070" w:rsidRDefault="005243DC" w:rsidP="00CC710D">
          <w:pPr>
            <w:pStyle w:val="T4"/>
            <w:tabs>
              <w:tab w:val="right" w:leader="dot" w:pos="9060"/>
            </w:tabs>
            <w:rPr>
              <w:noProof/>
              <w:kern w:val="2"/>
              <w:sz w:val="24"/>
              <w:szCs w:val="24"/>
              <w14:ligatures w14:val="standardContextual"/>
            </w:rPr>
          </w:pPr>
          <w:hyperlink w:anchor="_Toc195048580" w:history="1">
            <w:r w:rsidRPr="00424070">
              <w:rPr>
                <w:rStyle w:val="Kpr"/>
                <w:noProof/>
                <w:color w:val="auto"/>
              </w:rPr>
              <w:t>2.4.2.2. İkinci Yıl Bahar Dönemi</w:t>
            </w:r>
            <w:r w:rsidRPr="00424070">
              <w:rPr>
                <w:noProof/>
                <w:webHidden/>
              </w:rPr>
              <w:tab/>
            </w:r>
            <w:r w:rsidRPr="00424070">
              <w:rPr>
                <w:noProof/>
                <w:webHidden/>
              </w:rPr>
              <w:fldChar w:fldCharType="begin"/>
            </w:r>
            <w:r w:rsidRPr="00424070">
              <w:rPr>
                <w:noProof/>
                <w:webHidden/>
              </w:rPr>
              <w:instrText xml:space="preserve"> PAGEREF _Toc195048580 \h </w:instrText>
            </w:r>
            <w:r w:rsidRPr="00424070">
              <w:rPr>
                <w:noProof/>
                <w:webHidden/>
              </w:rPr>
            </w:r>
            <w:r w:rsidRPr="00424070">
              <w:rPr>
                <w:noProof/>
                <w:webHidden/>
              </w:rPr>
              <w:fldChar w:fldCharType="separate"/>
            </w:r>
            <w:r w:rsidR="00201B30">
              <w:rPr>
                <w:noProof/>
                <w:webHidden/>
              </w:rPr>
              <w:t>13</w:t>
            </w:r>
            <w:r w:rsidRPr="00424070">
              <w:rPr>
                <w:noProof/>
                <w:webHidden/>
              </w:rPr>
              <w:fldChar w:fldCharType="end"/>
            </w:r>
          </w:hyperlink>
        </w:p>
        <w:p w14:paraId="6CF62C61" w14:textId="6089E607"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81" w:history="1">
            <w:r w:rsidRPr="00424070">
              <w:rPr>
                <w:rStyle w:val="Kpr"/>
                <w:noProof/>
                <w:color w:val="auto"/>
              </w:rPr>
              <w:t>2.4.3. Üçüncü Yıl Programı</w:t>
            </w:r>
            <w:r w:rsidRPr="00424070">
              <w:rPr>
                <w:noProof/>
                <w:webHidden/>
              </w:rPr>
              <w:tab/>
            </w:r>
            <w:r w:rsidRPr="00424070">
              <w:rPr>
                <w:noProof/>
                <w:webHidden/>
              </w:rPr>
              <w:fldChar w:fldCharType="begin"/>
            </w:r>
            <w:r w:rsidRPr="00424070">
              <w:rPr>
                <w:noProof/>
                <w:webHidden/>
              </w:rPr>
              <w:instrText xml:space="preserve"> PAGEREF _Toc195048581 \h </w:instrText>
            </w:r>
            <w:r w:rsidRPr="00424070">
              <w:rPr>
                <w:noProof/>
                <w:webHidden/>
              </w:rPr>
            </w:r>
            <w:r w:rsidRPr="00424070">
              <w:rPr>
                <w:noProof/>
                <w:webHidden/>
              </w:rPr>
              <w:fldChar w:fldCharType="separate"/>
            </w:r>
            <w:r w:rsidR="00201B30">
              <w:rPr>
                <w:noProof/>
                <w:webHidden/>
              </w:rPr>
              <w:t>13</w:t>
            </w:r>
            <w:r w:rsidRPr="00424070">
              <w:rPr>
                <w:noProof/>
                <w:webHidden/>
              </w:rPr>
              <w:fldChar w:fldCharType="end"/>
            </w:r>
          </w:hyperlink>
        </w:p>
        <w:p w14:paraId="3B116A9E" w14:textId="3667EDDE" w:rsidR="005243DC" w:rsidRPr="00424070" w:rsidRDefault="005243DC" w:rsidP="00CC710D">
          <w:pPr>
            <w:pStyle w:val="T4"/>
            <w:tabs>
              <w:tab w:val="right" w:leader="dot" w:pos="9060"/>
            </w:tabs>
            <w:rPr>
              <w:noProof/>
              <w:kern w:val="2"/>
              <w:sz w:val="24"/>
              <w:szCs w:val="24"/>
              <w14:ligatures w14:val="standardContextual"/>
            </w:rPr>
          </w:pPr>
          <w:hyperlink w:anchor="_Toc195048582" w:history="1">
            <w:r w:rsidRPr="00424070">
              <w:rPr>
                <w:rStyle w:val="Kpr"/>
                <w:noProof/>
                <w:color w:val="auto"/>
              </w:rPr>
              <w:t>2.4.3.1. Üçüncü Yıl Güz Dönemi</w:t>
            </w:r>
            <w:r w:rsidRPr="00424070">
              <w:rPr>
                <w:noProof/>
                <w:webHidden/>
              </w:rPr>
              <w:tab/>
            </w:r>
            <w:r w:rsidRPr="00424070">
              <w:rPr>
                <w:noProof/>
                <w:webHidden/>
              </w:rPr>
              <w:fldChar w:fldCharType="begin"/>
            </w:r>
            <w:r w:rsidRPr="00424070">
              <w:rPr>
                <w:noProof/>
                <w:webHidden/>
              </w:rPr>
              <w:instrText xml:space="preserve"> PAGEREF _Toc195048582 \h </w:instrText>
            </w:r>
            <w:r w:rsidRPr="00424070">
              <w:rPr>
                <w:noProof/>
                <w:webHidden/>
              </w:rPr>
            </w:r>
            <w:r w:rsidRPr="00424070">
              <w:rPr>
                <w:noProof/>
                <w:webHidden/>
              </w:rPr>
              <w:fldChar w:fldCharType="separate"/>
            </w:r>
            <w:r w:rsidR="00201B30">
              <w:rPr>
                <w:noProof/>
                <w:webHidden/>
              </w:rPr>
              <w:t>13</w:t>
            </w:r>
            <w:r w:rsidRPr="00424070">
              <w:rPr>
                <w:noProof/>
                <w:webHidden/>
              </w:rPr>
              <w:fldChar w:fldCharType="end"/>
            </w:r>
          </w:hyperlink>
        </w:p>
        <w:p w14:paraId="26340019" w14:textId="1548C638" w:rsidR="005243DC" w:rsidRPr="00424070" w:rsidRDefault="005243DC" w:rsidP="00CC710D">
          <w:pPr>
            <w:pStyle w:val="T4"/>
            <w:tabs>
              <w:tab w:val="right" w:leader="dot" w:pos="9060"/>
            </w:tabs>
            <w:rPr>
              <w:noProof/>
              <w:kern w:val="2"/>
              <w:sz w:val="24"/>
              <w:szCs w:val="24"/>
              <w14:ligatures w14:val="standardContextual"/>
            </w:rPr>
          </w:pPr>
          <w:hyperlink w:anchor="_Toc195048583" w:history="1">
            <w:r w:rsidRPr="00424070">
              <w:rPr>
                <w:rStyle w:val="Kpr"/>
                <w:noProof/>
                <w:color w:val="auto"/>
              </w:rPr>
              <w:t>2.4.3.2. Üçüncü Yıl Bahar Dönemi</w:t>
            </w:r>
            <w:r w:rsidRPr="00424070">
              <w:rPr>
                <w:noProof/>
                <w:webHidden/>
              </w:rPr>
              <w:tab/>
            </w:r>
            <w:r w:rsidRPr="00424070">
              <w:rPr>
                <w:noProof/>
                <w:webHidden/>
              </w:rPr>
              <w:fldChar w:fldCharType="begin"/>
            </w:r>
            <w:r w:rsidRPr="00424070">
              <w:rPr>
                <w:noProof/>
                <w:webHidden/>
              </w:rPr>
              <w:instrText xml:space="preserve"> PAGEREF _Toc195048583 \h </w:instrText>
            </w:r>
            <w:r w:rsidRPr="00424070">
              <w:rPr>
                <w:noProof/>
                <w:webHidden/>
              </w:rPr>
            </w:r>
            <w:r w:rsidRPr="00424070">
              <w:rPr>
                <w:noProof/>
                <w:webHidden/>
              </w:rPr>
              <w:fldChar w:fldCharType="separate"/>
            </w:r>
            <w:r w:rsidR="00201B30">
              <w:rPr>
                <w:noProof/>
                <w:webHidden/>
              </w:rPr>
              <w:t>14</w:t>
            </w:r>
            <w:r w:rsidRPr="00424070">
              <w:rPr>
                <w:noProof/>
                <w:webHidden/>
              </w:rPr>
              <w:fldChar w:fldCharType="end"/>
            </w:r>
          </w:hyperlink>
        </w:p>
        <w:p w14:paraId="33F48A9C" w14:textId="3DAAF9CC"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84" w:history="1">
            <w:r w:rsidRPr="00424070">
              <w:rPr>
                <w:rStyle w:val="Kpr"/>
                <w:noProof/>
                <w:color w:val="auto"/>
              </w:rPr>
              <w:t>2.4.4. Dördüncü Yıl Programı</w:t>
            </w:r>
            <w:r w:rsidRPr="00424070">
              <w:rPr>
                <w:noProof/>
                <w:webHidden/>
              </w:rPr>
              <w:tab/>
            </w:r>
            <w:r w:rsidRPr="00424070">
              <w:rPr>
                <w:noProof/>
                <w:webHidden/>
              </w:rPr>
              <w:fldChar w:fldCharType="begin"/>
            </w:r>
            <w:r w:rsidRPr="00424070">
              <w:rPr>
                <w:noProof/>
                <w:webHidden/>
              </w:rPr>
              <w:instrText xml:space="preserve"> PAGEREF _Toc195048584 \h </w:instrText>
            </w:r>
            <w:r w:rsidRPr="00424070">
              <w:rPr>
                <w:noProof/>
                <w:webHidden/>
              </w:rPr>
            </w:r>
            <w:r w:rsidRPr="00424070">
              <w:rPr>
                <w:noProof/>
                <w:webHidden/>
              </w:rPr>
              <w:fldChar w:fldCharType="separate"/>
            </w:r>
            <w:r w:rsidR="00201B30">
              <w:rPr>
                <w:noProof/>
                <w:webHidden/>
              </w:rPr>
              <w:t>14</w:t>
            </w:r>
            <w:r w:rsidRPr="00424070">
              <w:rPr>
                <w:noProof/>
                <w:webHidden/>
              </w:rPr>
              <w:fldChar w:fldCharType="end"/>
            </w:r>
          </w:hyperlink>
        </w:p>
        <w:p w14:paraId="4776601B" w14:textId="580B3A87" w:rsidR="005243DC" w:rsidRPr="00424070" w:rsidRDefault="005243DC" w:rsidP="00CC710D">
          <w:pPr>
            <w:pStyle w:val="T4"/>
            <w:tabs>
              <w:tab w:val="right" w:leader="dot" w:pos="9060"/>
            </w:tabs>
            <w:rPr>
              <w:noProof/>
              <w:kern w:val="2"/>
              <w:sz w:val="24"/>
              <w:szCs w:val="24"/>
              <w14:ligatures w14:val="standardContextual"/>
            </w:rPr>
          </w:pPr>
          <w:hyperlink w:anchor="_Toc195048585" w:history="1">
            <w:r w:rsidRPr="00424070">
              <w:rPr>
                <w:rStyle w:val="Kpr"/>
                <w:noProof/>
                <w:color w:val="auto"/>
              </w:rPr>
              <w:t>2.4.4.1. Dördüncü Yıl Bahar Dönemi</w:t>
            </w:r>
            <w:r w:rsidRPr="00424070">
              <w:rPr>
                <w:noProof/>
                <w:webHidden/>
              </w:rPr>
              <w:tab/>
            </w:r>
            <w:r w:rsidRPr="00424070">
              <w:rPr>
                <w:noProof/>
                <w:webHidden/>
              </w:rPr>
              <w:fldChar w:fldCharType="begin"/>
            </w:r>
            <w:r w:rsidRPr="00424070">
              <w:rPr>
                <w:noProof/>
                <w:webHidden/>
              </w:rPr>
              <w:instrText xml:space="preserve"> PAGEREF _Toc195048585 \h </w:instrText>
            </w:r>
            <w:r w:rsidRPr="00424070">
              <w:rPr>
                <w:noProof/>
                <w:webHidden/>
              </w:rPr>
            </w:r>
            <w:r w:rsidRPr="00424070">
              <w:rPr>
                <w:noProof/>
                <w:webHidden/>
              </w:rPr>
              <w:fldChar w:fldCharType="separate"/>
            </w:r>
            <w:r w:rsidR="00201B30">
              <w:rPr>
                <w:noProof/>
                <w:webHidden/>
              </w:rPr>
              <w:t>14</w:t>
            </w:r>
            <w:r w:rsidRPr="00424070">
              <w:rPr>
                <w:noProof/>
                <w:webHidden/>
              </w:rPr>
              <w:fldChar w:fldCharType="end"/>
            </w:r>
          </w:hyperlink>
        </w:p>
        <w:p w14:paraId="2351D90E" w14:textId="0EB0EA94" w:rsidR="005243DC" w:rsidRPr="00424070" w:rsidRDefault="005243DC" w:rsidP="00CC710D">
          <w:pPr>
            <w:pStyle w:val="T4"/>
            <w:tabs>
              <w:tab w:val="right" w:leader="dot" w:pos="9060"/>
            </w:tabs>
            <w:rPr>
              <w:noProof/>
              <w:kern w:val="2"/>
              <w:sz w:val="24"/>
              <w:szCs w:val="24"/>
              <w14:ligatures w14:val="standardContextual"/>
            </w:rPr>
          </w:pPr>
          <w:hyperlink w:anchor="_Toc195048586" w:history="1">
            <w:r w:rsidRPr="00424070">
              <w:rPr>
                <w:rStyle w:val="Kpr"/>
                <w:noProof/>
                <w:color w:val="auto"/>
              </w:rPr>
              <w:t>2.4.4.2. Dördüncü Yıl Bahar Dönemi</w:t>
            </w:r>
            <w:r w:rsidRPr="00424070">
              <w:rPr>
                <w:noProof/>
                <w:webHidden/>
              </w:rPr>
              <w:tab/>
            </w:r>
            <w:r w:rsidRPr="00424070">
              <w:rPr>
                <w:noProof/>
                <w:webHidden/>
              </w:rPr>
              <w:fldChar w:fldCharType="begin"/>
            </w:r>
            <w:r w:rsidRPr="00424070">
              <w:rPr>
                <w:noProof/>
                <w:webHidden/>
              </w:rPr>
              <w:instrText xml:space="preserve"> PAGEREF _Toc195048586 \h </w:instrText>
            </w:r>
            <w:r w:rsidRPr="00424070">
              <w:rPr>
                <w:noProof/>
                <w:webHidden/>
              </w:rPr>
            </w:r>
            <w:r w:rsidRPr="00424070">
              <w:rPr>
                <w:noProof/>
                <w:webHidden/>
              </w:rPr>
              <w:fldChar w:fldCharType="separate"/>
            </w:r>
            <w:r w:rsidR="00201B30">
              <w:rPr>
                <w:noProof/>
                <w:webHidden/>
              </w:rPr>
              <w:t>15</w:t>
            </w:r>
            <w:r w:rsidRPr="00424070">
              <w:rPr>
                <w:noProof/>
                <w:webHidden/>
              </w:rPr>
              <w:fldChar w:fldCharType="end"/>
            </w:r>
          </w:hyperlink>
        </w:p>
        <w:p w14:paraId="1600C17C" w14:textId="636689F0"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587" w:history="1">
            <w:r w:rsidRPr="00424070">
              <w:rPr>
                <w:rStyle w:val="Kpr"/>
                <w:noProof/>
                <w:color w:val="auto"/>
              </w:rPr>
              <w:t>2.5. Yıllara Göre Ders İçerikleri</w:t>
            </w:r>
            <w:r w:rsidRPr="00424070">
              <w:rPr>
                <w:noProof/>
                <w:webHidden/>
              </w:rPr>
              <w:tab/>
            </w:r>
            <w:r w:rsidRPr="00424070">
              <w:rPr>
                <w:noProof/>
                <w:webHidden/>
              </w:rPr>
              <w:fldChar w:fldCharType="begin"/>
            </w:r>
            <w:r w:rsidRPr="00424070">
              <w:rPr>
                <w:noProof/>
                <w:webHidden/>
              </w:rPr>
              <w:instrText xml:space="preserve"> PAGEREF _Toc195048587 \h </w:instrText>
            </w:r>
            <w:r w:rsidRPr="00424070">
              <w:rPr>
                <w:noProof/>
                <w:webHidden/>
              </w:rPr>
            </w:r>
            <w:r w:rsidRPr="00424070">
              <w:rPr>
                <w:noProof/>
                <w:webHidden/>
              </w:rPr>
              <w:fldChar w:fldCharType="separate"/>
            </w:r>
            <w:r w:rsidR="00201B30">
              <w:rPr>
                <w:noProof/>
                <w:webHidden/>
              </w:rPr>
              <w:t>29</w:t>
            </w:r>
            <w:r w:rsidRPr="00424070">
              <w:rPr>
                <w:noProof/>
                <w:webHidden/>
              </w:rPr>
              <w:fldChar w:fldCharType="end"/>
            </w:r>
          </w:hyperlink>
        </w:p>
        <w:p w14:paraId="360B6BE4" w14:textId="349B0C7F"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88" w:history="1">
            <w:r w:rsidRPr="00424070">
              <w:rPr>
                <w:rStyle w:val="Kpr"/>
                <w:noProof/>
                <w:color w:val="auto"/>
              </w:rPr>
              <w:t>2.5.1. Birinci Yıl Güz Dönemi Zorunlu Dersler</w:t>
            </w:r>
            <w:r w:rsidRPr="00424070">
              <w:rPr>
                <w:noProof/>
                <w:webHidden/>
              </w:rPr>
              <w:tab/>
            </w:r>
            <w:r w:rsidRPr="00424070">
              <w:rPr>
                <w:noProof/>
                <w:webHidden/>
              </w:rPr>
              <w:fldChar w:fldCharType="begin"/>
            </w:r>
            <w:r w:rsidRPr="00424070">
              <w:rPr>
                <w:noProof/>
                <w:webHidden/>
              </w:rPr>
              <w:instrText xml:space="preserve"> PAGEREF _Toc195048588 \h </w:instrText>
            </w:r>
            <w:r w:rsidRPr="00424070">
              <w:rPr>
                <w:noProof/>
                <w:webHidden/>
              </w:rPr>
            </w:r>
            <w:r w:rsidRPr="00424070">
              <w:rPr>
                <w:noProof/>
                <w:webHidden/>
              </w:rPr>
              <w:fldChar w:fldCharType="separate"/>
            </w:r>
            <w:r w:rsidR="00201B30">
              <w:rPr>
                <w:noProof/>
                <w:webHidden/>
              </w:rPr>
              <w:t>29</w:t>
            </w:r>
            <w:r w:rsidRPr="00424070">
              <w:rPr>
                <w:noProof/>
                <w:webHidden/>
              </w:rPr>
              <w:fldChar w:fldCharType="end"/>
            </w:r>
          </w:hyperlink>
        </w:p>
        <w:p w14:paraId="6F36EC5B" w14:textId="670B1C6D" w:rsidR="005243DC" w:rsidRPr="00424070" w:rsidRDefault="005243DC" w:rsidP="00CC710D">
          <w:pPr>
            <w:pStyle w:val="T4"/>
            <w:tabs>
              <w:tab w:val="right" w:leader="dot" w:pos="9060"/>
            </w:tabs>
            <w:rPr>
              <w:noProof/>
              <w:kern w:val="2"/>
              <w:sz w:val="24"/>
              <w:szCs w:val="24"/>
              <w14:ligatures w14:val="standardContextual"/>
            </w:rPr>
          </w:pPr>
          <w:hyperlink w:anchor="_Toc195048589" w:history="1">
            <w:r w:rsidRPr="00424070">
              <w:rPr>
                <w:rStyle w:val="Kpr"/>
                <w:noProof/>
                <w:color w:val="auto"/>
              </w:rPr>
              <w:t>EGT 101 Psikoloji Dersi</w:t>
            </w:r>
            <w:r w:rsidRPr="00424070">
              <w:rPr>
                <w:noProof/>
                <w:webHidden/>
              </w:rPr>
              <w:tab/>
            </w:r>
            <w:r w:rsidRPr="00424070">
              <w:rPr>
                <w:noProof/>
                <w:webHidden/>
              </w:rPr>
              <w:fldChar w:fldCharType="begin"/>
            </w:r>
            <w:r w:rsidRPr="00424070">
              <w:rPr>
                <w:noProof/>
                <w:webHidden/>
              </w:rPr>
              <w:instrText xml:space="preserve"> PAGEREF _Toc195048589 \h </w:instrText>
            </w:r>
            <w:r w:rsidRPr="00424070">
              <w:rPr>
                <w:noProof/>
                <w:webHidden/>
              </w:rPr>
            </w:r>
            <w:r w:rsidRPr="00424070">
              <w:rPr>
                <w:noProof/>
                <w:webHidden/>
              </w:rPr>
              <w:fldChar w:fldCharType="separate"/>
            </w:r>
            <w:r w:rsidR="00201B30">
              <w:rPr>
                <w:noProof/>
                <w:webHidden/>
              </w:rPr>
              <w:t>29</w:t>
            </w:r>
            <w:r w:rsidRPr="00424070">
              <w:rPr>
                <w:noProof/>
                <w:webHidden/>
              </w:rPr>
              <w:fldChar w:fldCharType="end"/>
            </w:r>
          </w:hyperlink>
        </w:p>
        <w:p w14:paraId="291659CB" w14:textId="4CD6BE2A" w:rsidR="005243DC" w:rsidRPr="00424070" w:rsidRDefault="005243DC" w:rsidP="00CC710D">
          <w:pPr>
            <w:pStyle w:val="T4"/>
            <w:tabs>
              <w:tab w:val="right" w:leader="dot" w:pos="9060"/>
            </w:tabs>
            <w:rPr>
              <w:noProof/>
              <w:kern w:val="2"/>
              <w:sz w:val="24"/>
              <w:szCs w:val="24"/>
              <w14:ligatures w14:val="standardContextual"/>
            </w:rPr>
          </w:pPr>
          <w:hyperlink w:anchor="_Toc195048590" w:history="1">
            <w:r w:rsidRPr="00424070">
              <w:rPr>
                <w:rStyle w:val="Kpr"/>
                <w:noProof/>
                <w:color w:val="auto"/>
              </w:rPr>
              <w:t>TIP 109 Biyokimya</w:t>
            </w:r>
            <w:r w:rsidRPr="00424070">
              <w:rPr>
                <w:noProof/>
                <w:webHidden/>
              </w:rPr>
              <w:tab/>
            </w:r>
            <w:r w:rsidRPr="00424070">
              <w:rPr>
                <w:noProof/>
                <w:webHidden/>
              </w:rPr>
              <w:fldChar w:fldCharType="begin"/>
            </w:r>
            <w:r w:rsidRPr="00424070">
              <w:rPr>
                <w:noProof/>
                <w:webHidden/>
              </w:rPr>
              <w:instrText xml:space="preserve"> PAGEREF _Toc195048590 \h </w:instrText>
            </w:r>
            <w:r w:rsidRPr="00424070">
              <w:rPr>
                <w:noProof/>
                <w:webHidden/>
              </w:rPr>
            </w:r>
            <w:r w:rsidRPr="00424070">
              <w:rPr>
                <w:noProof/>
                <w:webHidden/>
              </w:rPr>
              <w:fldChar w:fldCharType="separate"/>
            </w:r>
            <w:r w:rsidR="00201B30">
              <w:rPr>
                <w:noProof/>
                <w:webHidden/>
              </w:rPr>
              <w:t>33</w:t>
            </w:r>
            <w:r w:rsidRPr="00424070">
              <w:rPr>
                <w:noProof/>
                <w:webHidden/>
              </w:rPr>
              <w:fldChar w:fldCharType="end"/>
            </w:r>
          </w:hyperlink>
        </w:p>
        <w:p w14:paraId="597F889A" w14:textId="6A052882" w:rsidR="005243DC" w:rsidRPr="00424070" w:rsidRDefault="005243DC" w:rsidP="00CC710D">
          <w:pPr>
            <w:pStyle w:val="T4"/>
            <w:tabs>
              <w:tab w:val="right" w:leader="dot" w:pos="9060"/>
            </w:tabs>
            <w:rPr>
              <w:noProof/>
              <w:kern w:val="2"/>
              <w:sz w:val="24"/>
              <w:szCs w:val="24"/>
              <w14:ligatures w14:val="standardContextual"/>
            </w:rPr>
          </w:pPr>
          <w:hyperlink w:anchor="_Toc195048591" w:history="1">
            <w:r w:rsidRPr="00424070">
              <w:rPr>
                <w:rStyle w:val="Kpr"/>
                <w:noProof/>
                <w:color w:val="auto"/>
              </w:rPr>
              <w:t>TIP 111 Mikrobiyoloji</w:t>
            </w:r>
            <w:r w:rsidRPr="00424070">
              <w:rPr>
                <w:noProof/>
                <w:webHidden/>
              </w:rPr>
              <w:tab/>
            </w:r>
            <w:r w:rsidRPr="00424070">
              <w:rPr>
                <w:noProof/>
                <w:webHidden/>
              </w:rPr>
              <w:fldChar w:fldCharType="begin"/>
            </w:r>
            <w:r w:rsidRPr="00424070">
              <w:rPr>
                <w:noProof/>
                <w:webHidden/>
              </w:rPr>
              <w:instrText xml:space="preserve"> PAGEREF _Toc195048591 \h </w:instrText>
            </w:r>
            <w:r w:rsidRPr="00424070">
              <w:rPr>
                <w:noProof/>
                <w:webHidden/>
              </w:rPr>
            </w:r>
            <w:r w:rsidRPr="00424070">
              <w:rPr>
                <w:noProof/>
                <w:webHidden/>
              </w:rPr>
              <w:fldChar w:fldCharType="separate"/>
            </w:r>
            <w:r w:rsidR="00201B30">
              <w:rPr>
                <w:noProof/>
                <w:webHidden/>
              </w:rPr>
              <w:t>35</w:t>
            </w:r>
            <w:r w:rsidRPr="00424070">
              <w:rPr>
                <w:noProof/>
                <w:webHidden/>
              </w:rPr>
              <w:fldChar w:fldCharType="end"/>
            </w:r>
          </w:hyperlink>
        </w:p>
        <w:p w14:paraId="0CA85D35" w14:textId="2C982672" w:rsidR="005243DC" w:rsidRPr="00424070" w:rsidRDefault="005243DC" w:rsidP="00CC710D">
          <w:pPr>
            <w:pStyle w:val="T4"/>
            <w:tabs>
              <w:tab w:val="right" w:leader="dot" w:pos="9060"/>
            </w:tabs>
            <w:rPr>
              <w:noProof/>
              <w:kern w:val="2"/>
              <w:sz w:val="24"/>
              <w:szCs w:val="24"/>
              <w14:ligatures w14:val="standardContextual"/>
            </w:rPr>
          </w:pPr>
          <w:hyperlink w:anchor="_Toc195048592" w:history="1">
            <w:r w:rsidRPr="00424070">
              <w:rPr>
                <w:rStyle w:val="Kpr"/>
                <w:noProof/>
                <w:color w:val="auto"/>
              </w:rPr>
              <w:t>TIP 135 Anatomi</w:t>
            </w:r>
            <w:r w:rsidRPr="00424070">
              <w:rPr>
                <w:noProof/>
                <w:webHidden/>
              </w:rPr>
              <w:tab/>
            </w:r>
            <w:r w:rsidRPr="00424070">
              <w:rPr>
                <w:noProof/>
                <w:webHidden/>
              </w:rPr>
              <w:fldChar w:fldCharType="begin"/>
            </w:r>
            <w:r w:rsidRPr="00424070">
              <w:rPr>
                <w:noProof/>
                <w:webHidden/>
              </w:rPr>
              <w:instrText xml:space="preserve"> PAGEREF _Toc195048592 \h </w:instrText>
            </w:r>
            <w:r w:rsidRPr="00424070">
              <w:rPr>
                <w:noProof/>
                <w:webHidden/>
              </w:rPr>
            </w:r>
            <w:r w:rsidRPr="00424070">
              <w:rPr>
                <w:noProof/>
                <w:webHidden/>
              </w:rPr>
              <w:fldChar w:fldCharType="separate"/>
            </w:r>
            <w:r w:rsidR="00201B30">
              <w:rPr>
                <w:noProof/>
                <w:webHidden/>
              </w:rPr>
              <w:t>39</w:t>
            </w:r>
            <w:r w:rsidRPr="00424070">
              <w:rPr>
                <w:noProof/>
                <w:webHidden/>
              </w:rPr>
              <w:fldChar w:fldCharType="end"/>
            </w:r>
          </w:hyperlink>
        </w:p>
        <w:p w14:paraId="320C64E4" w14:textId="1508D9EA" w:rsidR="005243DC" w:rsidRPr="00424070" w:rsidRDefault="005243DC" w:rsidP="00CC710D">
          <w:pPr>
            <w:pStyle w:val="T4"/>
            <w:tabs>
              <w:tab w:val="right" w:leader="dot" w:pos="9060"/>
            </w:tabs>
            <w:rPr>
              <w:noProof/>
              <w:kern w:val="2"/>
              <w:sz w:val="24"/>
              <w:szCs w:val="24"/>
              <w14:ligatures w14:val="standardContextual"/>
            </w:rPr>
          </w:pPr>
          <w:hyperlink w:anchor="_Toc195048593" w:history="1">
            <w:r w:rsidRPr="00424070">
              <w:rPr>
                <w:rStyle w:val="Kpr"/>
                <w:noProof/>
                <w:color w:val="auto"/>
              </w:rPr>
              <w:t>SBF 106 Beslenmeye Giriş</w:t>
            </w:r>
            <w:r w:rsidRPr="00424070">
              <w:rPr>
                <w:noProof/>
                <w:webHidden/>
              </w:rPr>
              <w:tab/>
            </w:r>
            <w:r w:rsidRPr="00424070">
              <w:rPr>
                <w:noProof/>
                <w:webHidden/>
              </w:rPr>
              <w:fldChar w:fldCharType="begin"/>
            </w:r>
            <w:r w:rsidRPr="00424070">
              <w:rPr>
                <w:noProof/>
                <w:webHidden/>
              </w:rPr>
              <w:instrText xml:space="preserve"> PAGEREF _Toc195048593 \h </w:instrText>
            </w:r>
            <w:r w:rsidRPr="00424070">
              <w:rPr>
                <w:noProof/>
                <w:webHidden/>
              </w:rPr>
            </w:r>
            <w:r w:rsidRPr="00424070">
              <w:rPr>
                <w:noProof/>
                <w:webHidden/>
              </w:rPr>
              <w:fldChar w:fldCharType="separate"/>
            </w:r>
            <w:r w:rsidR="00201B30">
              <w:rPr>
                <w:noProof/>
                <w:webHidden/>
              </w:rPr>
              <w:t>41</w:t>
            </w:r>
            <w:r w:rsidRPr="00424070">
              <w:rPr>
                <w:noProof/>
                <w:webHidden/>
              </w:rPr>
              <w:fldChar w:fldCharType="end"/>
            </w:r>
          </w:hyperlink>
        </w:p>
        <w:p w14:paraId="20873FDE" w14:textId="05404128" w:rsidR="005243DC" w:rsidRPr="00424070" w:rsidRDefault="005243DC" w:rsidP="00CC710D">
          <w:pPr>
            <w:pStyle w:val="T4"/>
            <w:tabs>
              <w:tab w:val="right" w:leader="dot" w:pos="9060"/>
            </w:tabs>
            <w:rPr>
              <w:noProof/>
              <w:kern w:val="2"/>
              <w:sz w:val="24"/>
              <w:szCs w:val="24"/>
              <w14:ligatures w14:val="standardContextual"/>
            </w:rPr>
          </w:pPr>
          <w:hyperlink w:anchor="_Toc195048594" w:history="1">
            <w:r w:rsidRPr="00424070">
              <w:rPr>
                <w:rStyle w:val="Kpr"/>
                <w:noProof/>
                <w:color w:val="auto"/>
              </w:rPr>
              <w:t>SBH 430 İş Sağlığı ve Güvenliği</w:t>
            </w:r>
            <w:r w:rsidRPr="00424070">
              <w:rPr>
                <w:noProof/>
                <w:webHidden/>
              </w:rPr>
              <w:tab/>
            </w:r>
            <w:r w:rsidRPr="00424070">
              <w:rPr>
                <w:noProof/>
                <w:webHidden/>
              </w:rPr>
              <w:fldChar w:fldCharType="begin"/>
            </w:r>
            <w:r w:rsidRPr="00424070">
              <w:rPr>
                <w:noProof/>
                <w:webHidden/>
              </w:rPr>
              <w:instrText xml:space="preserve"> PAGEREF _Toc195048594 \h </w:instrText>
            </w:r>
            <w:r w:rsidRPr="00424070">
              <w:rPr>
                <w:noProof/>
                <w:webHidden/>
              </w:rPr>
            </w:r>
            <w:r w:rsidRPr="00424070">
              <w:rPr>
                <w:noProof/>
                <w:webHidden/>
              </w:rPr>
              <w:fldChar w:fldCharType="separate"/>
            </w:r>
            <w:r w:rsidR="00201B30">
              <w:rPr>
                <w:noProof/>
                <w:webHidden/>
              </w:rPr>
              <w:t>44</w:t>
            </w:r>
            <w:r w:rsidRPr="00424070">
              <w:rPr>
                <w:noProof/>
                <w:webHidden/>
              </w:rPr>
              <w:fldChar w:fldCharType="end"/>
            </w:r>
          </w:hyperlink>
        </w:p>
        <w:p w14:paraId="7FA9F499" w14:textId="42D3F282"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95" w:history="1">
            <w:r w:rsidRPr="00424070">
              <w:rPr>
                <w:rStyle w:val="Kpr"/>
                <w:noProof/>
                <w:color w:val="auto"/>
              </w:rPr>
              <w:t>2.5.2. Birinci Yıl Güz Dönemi Seçmeli Dersler</w:t>
            </w:r>
            <w:r w:rsidRPr="00424070">
              <w:rPr>
                <w:noProof/>
                <w:webHidden/>
              </w:rPr>
              <w:tab/>
            </w:r>
            <w:r w:rsidRPr="00424070">
              <w:rPr>
                <w:noProof/>
                <w:webHidden/>
              </w:rPr>
              <w:fldChar w:fldCharType="begin"/>
            </w:r>
            <w:r w:rsidRPr="00424070">
              <w:rPr>
                <w:noProof/>
                <w:webHidden/>
              </w:rPr>
              <w:instrText xml:space="preserve"> PAGEREF _Toc195048595 \h </w:instrText>
            </w:r>
            <w:r w:rsidRPr="00424070">
              <w:rPr>
                <w:noProof/>
                <w:webHidden/>
              </w:rPr>
            </w:r>
            <w:r w:rsidRPr="00424070">
              <w:rPr>
                <w:noProof/>
                <w:webHidden/>
              </w:rPr>
              <w:fldChar w:fldCharType="separate"/>
            </w:r>
            <w:r w:rsidR="00201B30">
              <w:rPr>
                <w:noProof/>
                <w:webHidden/>
              </w:rPr>
              <w:t>46</w:t>
            </w:r>
            <w:r w:rsidRPr="00424070">
              <w:rPr>
                <w:noProof/>
                <w:webHidden/>
              </w:rPr>
              <w:fldChar w:fldCharType="end"/>
            </w:r>
          </w:hyperlink>
        </w:p>
        <w:p w14:paraId="36198054" w14:textId="3F8E22BB" w:rsidR="005243DC" w:rsidRPr="00424070" w:rsidRDefault="005243DC" w:rsidP="00CC710D">
          <w:pPr>
            <w:pStyle w:val="T4"/>
            <w:tabs>
              <w:tab w:val="right" w:leader="dot" w:pos="9060"/>
            </w:tabs>
            <w:rPr>
              <w:noProof/>
              <w:kern w:val="2"/>
              <w:sz w:val="24"/>
              <w:szCs w:val="24"/>
              <w14:ligatures w14:val="standardContextual"/>
            </w:rPr>
          </w:pPr>
          <w:hyperlink w:anchor="_Toc195048596" w:history="1">
            <w:r w:rsidRPr="00424070">
              <w:rPr>
                <w:rStyle w:val="Kpr"/>
                <w:noProof/>
                <w:color w:val="auto"/>
              </w:rPr>
              <w:t>TIP 113 Histoloji</w:t>
            </w:r>
            <w:r w:rsidRPr="00424070">
              <w:rPr>
                <w:noProof/>
                <w:webHidden/>
              </w:rPr>
              <w:tab/>
            </w:r>
            <w:r w:rsidRPr="00424070">
              <w:rPr>
                <w:noProof/>
                <w:webHidden/>
              </w:rPr>
              <w:fldChar w:fldCharType="begin"/>
            </w:r>
            <w:r w:rsidRPr="00424070">
              <w:rPr>
                <w:noProof/>
                <w:webHidden/>
              </w:rPr>
              <w:instrText xml:space="preserve"> PAGEREF _Toc195048596 \h </w:instrText>
            </w:r>
            <w:r w:rsidRPr="00424070">
              <w:rPr>
                <w:noProof/>
                <w:webHidden/>
              </w:rPr>
            </w:r>
            <w:r w:rsidRPr="00424070">
              <w:rPr>
                <w:noProof/>
                <w:webHidden/>
              </w:rPr>
              <w:fldChar w:fldCharType="separate"/>
            </w:r>
            <w:r w:rsidR="00201B30">
              <w:rPr>
                <w:noProof/>
                <w:webHidden/>
              </w:rPr>
              <w:t>46</w:t>
            </w:r>
            <w:r w:rsidRPr="00424070">
              <w:rPr>
                <w:noProof/>
                <w:webHidden/>
              </w:rPr>
              <w:fldChar w:fldCharType="end"/>
            </w:r>
          </w:hyperlink>
        </w:p>
        <w:p w14:paraId="0B5CDBFA" w14:textId="3E93A9CF" w:rsidR="005243DC" w:rsidRPr="00424070" w:rsidRDefault="005243DC" w:rsidP="00CC710D">
          <w:pPr>
            <w:pStyle w:val="T4"/>
            <w:tabs>
              <w:tab w:val="right" w:leader="dot" w:pos="9060"/>
            </w:tabs>
            <w:rPr>
              <w:noProof/>
              <w:kern w:val="2"/>
              <w:sz w:val="24"/>
              <w:szCs w:val="24"/>
              <w14:ligatures w14:val="standardContextual"/>
            </w:rPr>
          </w:pPr>
          <w:hyperlink w:anchor="_Toc195048597" w:history="1">
            <w:r w:rsidRPr="00424070">
              <w:rPr>
                <w:rStyle w:val="Kpr"/>
                <w:noProof/>
                <w:color w:val="auto"/>
              </w:rPr>
              <w:t>TIP 115 Tıbbi Biyoloji ve Genetik</w:t>
            </w:r>
            <w:r w:rsidRPr="00424070">
              <w:rPr>
                <w:noProof/>
                <w:webHidden/>
              </w:rPr>
              <w:tab/>
            </w:r>
            <w:r w:rsidRPr="00424070">
              <w:rPr>
                <w:noProof/>
                <w:webHidden/>
              </w:rPr>
              <w:fldChar w:fldCharType="begin"/>
            </w:r>
            <w:r w:rsidRPr="00424070">
              <w:rPr>
                <w:noProof/>
                <w:webHidden/>
              </w:rPr>
              <w:instrText xml:space="preserve"> PAGEREF _Toc195048597 \h </w:instrText>
            </w:r>
            <w:r w:rsidRPr="00424070">
              <w:rPr>
                <w:noProof/>
                <w:webHidden/>
              </w:rPr>
            </w:r>
            <w:r w:rsidRPr="00424070">
              <w:rPr>
                <w:noProof/>
                <w:webHidden/>
              </w:rPr>
              <w:fldChar w:fldCharType="separate"/>
            </w:r>
            <w:r w:rsidR="00201B30">
              <w:rPr>
                <w:noProof/>
                <w:webHidden/>
              </w:rPr>
              <w:t>48</w:t>
            </w:r>
            <w:r w:rsidRPr="00424070">
              <w:rPr>
                <w:noProof/>
                <w:webHidden/>
              </w:rPr>
              <w:fldChar w:fldCharType="end"/>
            </w:r>
          </w:hyperlink>
        </w:p>
        <w:p w14:paraId="046FC7E9" w14:textId="37FB5A42"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598" w:history="1">
            <w:r w:rsidRPr="00424070">
              <w:rPr>
                <w:rStyle w:val="Kpr"/>
                <w:noProof/>
                <w:color w:val="auto"/>
              </w:rPr>
              <w:t>2.5.3. Birinci Yıl Bahar Dönemi Zorunlu Dersler</w:t>
            </w:r>
            <w:r w:rsidRPr="00424070">
              <w:rPr>
                <w:noProof/>
                <w:webHidden/>
              </w:rPr>
              <w:tab/>
            </w:r>
            <w:r w:rsidRPr="00424070">
              <w:rPr>
                <w:noProof/>
                <w:webHidden/>
              </w:rPr>
              <w:fldChar w:fldCharType="begin"/>
            </w:r>
            <w:r w:rsidRPr="00424070">
              <w:rPr>
                <w:noProof/>
                <w:webHidden/>
              </w:rPr>
              <w:instrText xml:space="preserve"> PAGEREF _Toc195048598 \h </w:instrText>
            </w:r>
            <w:r w:rsidRPr="00424070">
              <w:rPr>
                <w:noProof/>
                <w:webHidden/>
              </w:rPr>
            </w:r>
            <w:r w:rsidRPr="00424070">
              <w:rPr>
                <w:noProof/>
                <w:webHidden/>
              </w:rPr>
              <w:fldChar w:fldCharType="separate"/>
            </w:r>
            <w:r w:rsidR="00201B30">
              <w:rPr>
                <w:noProof/>
                <w:webHidden/>
              </w:rPr>
              <w:t>50</w:t>
            </w:r>
            <w:r w:rsidRPr="00424070">
              <w:rPr>
                <w:noProof/>
                <w:webHidden/>
              </w:rPr>
              <w:fldChar w:fldCharType="end"/>
            </w:r>
          </w:hyperlink>
        </w:p>
        <w:p w14:paraId="4F54F110" w14:textId="7AC79EF2" w:rsidR="005243DC" w:rsidRPr="00424070" w:rsidRDefault="005243DC" w:rsidP="00CC710D">
          <w:pPr>
            <w:pStyle w:val="T4"/>
            <w:tabs>
              <w:tab w:val="right" w:leader="dot" w:pos="9060"/>
            </w:tabs>
            <w:rPr>
              <w:noProof/>
              <w:kern w:val="2"/>
              <w:sz w:val="24"/>
              <w:szCs w:val="24"/>
              <w14:ligatures w14:val="standardContextual"/>
            </w:rPr>
          </w:pPr>
          <w:hyperlink w:anchor="_Toc195048599" w:history="1">
            <w:r w:rsidRPr="00424070">
              <w:rPr>
                <w:rStyle w:val="Kpr"/>
                <w:noProof/>
                <w:color w:val="auto"/>
              </w:rPr>
              <w:t>SOS 448 Temel Sağlık Sosyolojisi</w:t>
            </w:r>
            <w:r w:rsidRPr="00424070">
              <w:rPr>
                <w:noProof/>
                <w:webHidden/>
              </w:rPr>
              <w:tab/>
            </w:r>
            <w:r w:rsidRPr="00424070">
              <w:rPr>
                <w:noProof/>
                <w:webHidden/>
              </w:rPr>
              <w:fldChar w:fldCharType="begin"/>
            </w:r>
            <w:r w:rsidRPr="00424070">
              <w:rPr>
                <w:noProof/>
                <w:webHidden/>
              </w:rPr>
              <w:instrText xml:space="preserve"> PAGEREF _Toc195048599 \h </w:instrText>
            </w:r>
            <w:r w:rsidRPr="00424070">
              <w:rPr>
                <w:noProof/>
                <w:webHidden/>
              </w:rPr>
            </w:r>
            <w:r w:rsidRPr="00424070">
              <w:rPr>
                <w:noProof/>
                <w:webHidden/>
              </w:rPr>
              <w:fldChar w:fldCharType="separate"/>
            </w:r>
            <w:r w:rsidR="00201B30">
              <w:rPr>
                <w:noProof/>
                <w:webHidden/>
              </w:rPr>
              <w:t>50</w:t>
            </w:r>
            <w:r w:rsidRPr="00424070">
              <w:rPr>
                <w:noProof/>
                <w:webHidden/>
              </w:rPr>
              <w:fldChar w:fldCharType="end"/>
            </w:r>
          </w:hyperlink>
        </w:p>
        <w:p w14:paraId="08B0CE3B" w14:textId="7195F37E" w:rsidR="005243DC" w:rsidRPr="00424070" w:rsidRDefault="005243DC" w:rsidP="00CC710D">
          <w:pPr>
            <w:pStyle w:val="T4"/>
            <w:tabs>
              <w:tab w:val="right" w:leader="dot" w:pos="9060"/>
            </w:tabs>
            <w:rPr>
              <w:noProof/>
              <w:kern w:val="2"/>
              <w:sz w:val="24"/>
              <w:szCs w:val="24"/>
              <w14:ligatures w14:val="standardContextual"/>
            </w:rPr>
          </w:pPr>
          <w:hyperlink w:anchor="_Toc195048600" w:history="1">
            <w:r w:rsidRPr="00424070">
              <w:rPr>
                <w:rStyle w:val="Kpr"/>
                <w:noProof/>
                <w:color w:val="auto"/>
              </w:rPr>
              <w:t>TIP 108 Fizyoloji</w:t>
            </w:r>
            <w:r w:rsidRPr="00424070">
              <w:rPr>
                <w:noProof/>
                <w:webHidden/>
              </w:rPr>
              <w:tab/>
            </w:r>
            <w:r w:rsidRPr="00424070">
              <w:rPr>
                <w:noProof/>
                <w:webHidden/>
              </w:rPr>
              <w:fldChar w:fldCharType="begin"/>
            </w:r>
            <w:r w:rsidRPr="00424070">
              <w:rPr>
                <w:noProof/>
                <w:webHidden/>
              </w:rPr>
              <w:instrText xml:space="preserve"> PAGEREF _Toc195048600 \h </w:instrText>
            </w:r>
            <w:r w:rsidRPr="00424070">
              <w:rPr>
                <w:noProof/>
                <w:webHidden/>
              </w:rPr>
            </w:r>
            <w:r w:rsidRPr="00424070">
              <w:rPr>
                <w:noProof/>
                <w:webHidden/>
              </w:rPr>
              <w:fldChar w:fldCharType="separate"/>
            </w:r>
            <w:r w:rsidR="00201B30">
              <w:rPr>
                <w:noProof/>
                <w:webHidden/>
              </w:rPr>
              <w:t>52</w:t>
            </w:r>
            <w:r w:rsidRPr="00424070">
              <w:rPr>
                <w:noProof/>
                <w:webHidden/>
              </w:rPr>
              <w:fldChar w:fldCharType="end"/>
            </w:r>
          </w:hyperlink>
        </w:p>
        <w:p w14:paraId="01E451A1" w14:textId="5E2DD493" w:rsidR="005243DC" w:rsidRPr="00424070" w:rsidRDefault="005243DC" w:rsidP="00CC710D">
          <w:pPr>
            <w:pStyle w:val="T4"/>
            <w:tabs>
              <w:tab w:val="right" w:leader="dot" w:pos="9060"/>
            </w:tabs>
            <w:rPr>
              <w:noProof/>
              <w:kern w:val="2"/>
              <w:sz w:val="24"/>
              <w:szCs w:val="24"/>
              <w14:ligatures w14:val="standardContextual"/>
            </w:rPr>
          </w:pPr>
          <w:hyperlink w:anchor="_Toc195048601" w:history="1">
            <w:r w:rsidRPr="00424070">
              <w:rPr>
                <w:rStyle w:val="Kpr"/>
                <w:noProof/>
                <w:color w:val="auto"/>
              </w:rPr>
              <w:t>TIP 209 Patoloji</w:t>
            </w:r>
            <w:r w:rsidRPr="00424070">
              <w:rPr>
                <w:noProof/>
                <w:webHidden/>
              </w:rPr>
              <w:tab/>
            </w:r>
            <w:r w:rsidRPr="00424070">
              <w:rPr>
                <w:noProof/>
                <w:webHidden/>
              </w:rPr>
              <w:fldChar w:fldCharType="begin"/>
            </w:r>
            <w:r w:rsidRPr="00424070">
              <w:rPr>
                <w:noProof/>
                <w:webHidden/>
              </w:rPr>
              <w:instrText xml:space="preserve"> PAGEREF _Toc195048601 \h </w:instrText>
            </w:r>
            <w:r w:rsidRPr="00424070">
              <w:rPr>
                <w:noProof/>
                <w:webHidden/>
              </w:rPr>
            </w:r>
            <w:r w:rsidRPr="00424070">
              <w:rPr>
                <w:noProof/>
                <w:webHidden/>
              </w:rPr>
              <w:fldChar w:fldCharType="separate"/>
            </w:r>
            <w:r w:rsidR="00201B30">
              <w:rPr>
                <w:noProof/>
                <w:webHidden/>
              </w:rPr>
              <w:t>55</w:t>
            </w:r>
            <w:r w:rsidRPr="00424070">
              <w:rPr>
                <w:noProof/>
                <w:webHidden/>
              </w:rPr>
              <w:fldChar w:fldCharType="end"/>
            </w:r>
          </w:hyperlink>
        </w:p>
        <w:p w14:paraId="2F1C36B3" w14:textId="176AEFEA" w:rsidR="005243DC" w:rsidRPr="00424070" w:rsidRDefault="005243DC" w:rsidP="00CC710D">
          <w:pPr>
            <w:pStyle w:val="T4"/>
            <w:tabs>
              <w:tab w:val="right" w:leader="dot" w:pos="9060"/>
            </w:tabs>
            <w:rPr>
              <w:noProof/>
              <w:kern w:val="2"/>
              <w:sz w:val="24"/>
              <w:szCs w:val="24"/>
              <w14:ligatures w14:val="standardContextual"/>
            </w:rPr>
          </w:pPr>
          <w:hyperlink w:anchor="_Toc195048602" w:history="1">
            <w:r w:rsidRPr="00424070">
              <w:rPr>
                <w:rStyle w:val="Kpr"/>
                <w:noProof/>
                <w:color w:val="auto"/>
              </w:rPr>
              <w:t>SBH 315 Hemşirelik Tarihi ve Deontoloji</w:t>
            </w:r>
            <w:r w:rsidRPr="00424070">
              <w:rPr>
                <w:noProof/>
                <w:webHidden/>
              </w:rPr>
              <w:tab/>
            </w:r>
            <w:r w:rsidRPr="00424070">
              <w:rPr>
                <w:noProof/>
                <w:webHidden/>
              </w:rPr>
              <w:fldChar w:fldCharType="begin"/>
            </w:r>
            <w:r w:rsidRPr="00424070">
              <w:rPr>
                <w:noProof/>
                <w:webHidden/>
              </w:rPr>
              <w:instrText xml:space="preserve"> PAGEREF _Toc195048602 \h </w:instrText>
            </w:r>
            <w:r w:rsidRPr="00424070">
              <w:rPr>
                <w:noProof/>
                <w:webHidden/>
              </w:rPr>
            </w:r>
            <w:r w:rsidRPr="00424070">
              <w:rPr>
                <w:noProof/>
                <w:webHidden/>
              </w:rPr>
              <w:fldChar w:fldCharType="separate"/>
            </w:r>
            <w:r w:rsidR="00201B30">
              <w:rPr>
                <w:noProof/>
                <w:webHidden/>
              </w:rPr>
              <w:t>56</w:t>
            </w:r>
            <w:r w:rsidRPr="00424070">
              <w:rPr>
                <w:noProof/>
                <w:webHidden/>
              </w:rPr>
              <w:fldChar w:fldCharType="end"/>
            </w:r>
          </w:hyperlink>
        </w:p>
        <w:p w14:paraId="686B471F" w14:textId="3A61918E"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603" w:history="1">
            <w:r w:rsidRPr="00424070">
              <w:rPr>
                <w:rStyle w:val="Kpr"/>
                <w:noProof/>
                <w:color w:val="auto"/>
              </w:rPr>
              <w:t>2.5.4. Birinci Yıl Bahar Dönemi Seçmeli Dersler</w:t>
            </w:r>
            <w:r w:rsidRPr="00424070">
              <w:rPr>
                <w:noProof/>
                <w:webHidden/>
              </w:rPr>
              <w:tab/>
            </w:r>
            <w:r w:rsidRPr="00424070">
              <w:rPr>
                <w:noProof/>
                <w:webHidden/>
              </w:rPr>
              <w:fldChar w:fldCharType="begin"/>
            </w:r>
            <w:r w:rsidRPr="00424070">
              <w:rPr>
                <w:noProof/>
                <w:webHidden/>
              </w:rPr>
              <w:instrText xml:space="preserve"> PAGEREF _Toc195048603 \h </w:instrText>
            </w:r>
            <w:r w:rsidRPr="00424070">
              <w:rPr>
                <w:noProof/>
                <w:webHidden/>
              </w:rPr>
            </w:r>
            <w:r w:rsidRPr="00424070">
              <w:rPr>
                <w:noProof/>
                <w:webHidden/>
              </w:rPr>
              <w:fldChar w:fldCharType="separate"/>
            </w:r>
            <w:r w:rsidR="00201B30">
              <w:rPr>
                <w:noProof/>
                <w:webHidden/>
              </w:rPr>
              <w:t>61</w:t>
            </w:r>
            <w:r w:rsidRPr="00424070">
              <w:rPr>
                <w:noProof/>
                <w:webHidden/>
              </w:rPr>
              <w:fldChar w:fldCharType="end"/>
            </w:r>
          </w:hyperlink>
        </w:p>
        <w:p w14:paraId="769455C9" w14:textId="128D1A3E" w:rsidR="005243DC" w:rsidRPr="00424070" w:rsidRDefault="005243DC" w:rsidP="00CC710D">
          <w:pPr>
            <w:pStyle w:val="T4"/>
            <w:tabs>
              <w:tab w:val="right" w:leader="dot" w:pos="9060"/>
            </w:tabs>
            <w:rPr>
              <w:noProof/>
              <w:kern w:val="2"/>
              <w:sz w:val="24"/>
              <w:szCs w:val="24"/>
              <w14:ligatures w14:val="standardContextual"/>
            </w:rPr>
          </w:pPr>
          <w:hyperlink w:anchor="_Toc195048604" w:history="1">
            <w:r w:rsidRPr="00424070">
              <w:rPr>
                <w:rStyle w:val="Kpr"/>
                <w:noProof/>
                <w:color w:val="auto"/>
              </w:rPr>
              <w:t>SBH 110 Kendini Tanıma ve İletişim Yöntemleri</w:t>
            </w:r>
            <w:r w:rsidRPr="00424070">
              <w:rPr>
                <w:noProof/>
                <w:webHidden/>
              </w:rPr>
              <w:tab/>
            </w:r>
            <w:r w:rsidRPr="00424070">
              <w:rPr>
                <w:noProof/>
                <w:webHidden/>
              </w:rPr>
              <w:fldChar w:fldCharType="begin"/>
            </w:r>
            <w:r w:rsidRPr="00424070">
              <w:rPr>
                <w:noProof/>
                <w:webHidden/>
              </w:rPr>
              <w:instrText xml:space="preserve"> PAGEREF _Toc195048604 \h </w:instrText>
            </w:r>
            <w:r w:rsidRPr="00424070">
              <w:rPr>
                <w:noProof/>
                <w:webHidden/>
              </w:rPr>
            </w:r>
            <w:r w:rsidRPr="00424070">
              <w:rPr>
                <w:noProof/>
                <w:webHidden/>
              </w:rPr>
              <w:fldChar w:fldCharType="separate"/>
            </w:r>
            <w:r w:rsidR="00201B30">
              <w:rPr>
                <w:noProof/>
                <w:webHidden/>
              </w:rPr>
              <w:t>61</w:t>
            </w:r>
            <w:r w:rsidRPr="00424070">
              <w:rPr>
                <w:noProof/>
                <w:webHidden/>
              </w:rPr>
              <w:fldChar w:fldCharType="end"/>
            </w:r>
          </w:hyperlink>
        </w:p>
        <w:p w14:paraId="33AC04F2" w14:textId="59043E4F" w:rsidR="005243DC" w:rsidRPr="00424070" w:rsidRDefault="005243DC" w:rsidP="00CC710D">
          <w:pPr>
            <w:pStyle w:val="T4"/>
            <w:tabs>
              <w:tab w:val="right" w:leader="dot" w:pos="9060"/>
            </w:tabs>
            <w:rPr>
              <w:noProof/>
              <w:kern w:val="2"/>
              <w:sz w:val="24"/>
              <w:szCs w:val="24"/>
              <w14:ligatures w14:val="standardContextual"/>
            </w:rPr>
          </w:pPr>
          <w:hyperlink w:anchor="_Toc195048605" w:history="1">
            <w:r w:rsidRPr="00424070">
              <w:rPr>
                <w:rStyle w:val="Kpr"/>
                <w:noProof/>
                <w:color w:val="auto"/>
              </w:rPr>
              <w:t>SBH 203 Sağlığı Değerlendirme Yöntemleri</w:t>
            </w:r>
            <w:r w:rsidRPr="00424070">
              <w:rPr>
                <w:noProof/>
                <w:webHidden/>
              </w:rPr>
              <w:tab/>
            </w:r>
            <w:r w:rsidRPr="00424070">
              <w:rPr>
                <w:noProof/>
                <w:webHidden/>
              </w:rPr>
              <w:fldChar w:fldCharType="begin"/>
            </w:r>
            <w:r w:rsidRPr="00424070">
              <w:rPr>
                <w:noProof/>
                <w:webHidden/>
              </w:rPr>
              <w:instrText xml:space="preserve"> PAGEREF _Toc195048605 \h </w:instrText>
            </w:r>
            <w:r w:rsidRPr="00424070">
              <w:rPr>
                <w:noProof/>
                <w:webHidden/>
              </w:rPr>
            </w:r>
            <w:r w:rsidRPr="00424070">
              <w:rPr>
                <w:noProof/>
                <w:webHidden/>
              </w:rPr>
              <w:fldChar w:fldCharType="separate"/>
            </w:r>
            <w:r w:rsidR="00201B30">
              <w:rPr>
                <w:noProof/>
                <w:webHidden/>
              </w:rPr>
              <w:t>66</w:t>
            </w:r>
            <w:r w:rsidRPr="00424070">
              <w:rPr>
                <w:noProof/>
                <w:webHidden/>
              </w:rPr>
              <w:fldChar w:fldCharType="end"/>
            </w:r>
          </w:hyperlink>
        </w:p>
        <w:p w14:paraId="69467461" w14:textId="667390DF" w:rsidR="005243DC" w:rsidRPr="00424070" w:rsidRDefault="005243DC" w:rsidP="00CC710D">
          <w:pPr>
            <w:pStyle w:val="T4"/>
            <w:tabs>
              <w:tab w:val="right" w:leader="dot" w:pos="9060"/>
            </w:tabs>
            <w:rPr>
              <w:noProof/>
              <w:kern w:val="2"/>
              <w:sz w:val="24"/>
              <w:szCs w:val="24"/>
              <w14:ligatures w14:val="standardContextual"/>
            </w:rPr>
          </w:pPr>
          <w:hyperlink w:anchor="_Toc195048606" w:history="1">
            <w:r w:rsidRPr="00424070">
              <w:rPr>
                <w:rStyle w:val="Kpr"/>
                <w:noProof/>
                <w:color w:val="auto"/>
              </w:rPr>
              <w:t>FEL 224 Eleştirel Düşünce</w:t>
            </w:r>
            <w:r w:rsidRPr="00424070">
              <w:rPr>
                <w:noProof/>
                <w:webHidden/>
              </w:rPr>
              <w:tab/>
            </w:r>
            <w:r w:rsidRPr="00424070">
              <w:rPr>
                <w:noProof/>
                <w:webHidden/>
              </w:rPr>
              <w:fldChar w:fldCharType="begin"/>
            </w:r>
            <w:r w:rsidRPr="00424070">
              <w:rPr>
                <w:noProof/>
                <w:webHidden/>
              </w:rPr>
              <w:instrText xml:space="preserve"> PAGEREF _Toc195048606 \h </w:instrText>
            </w:r>
            <w:r w:rsidRPr="00424070">
              <w:rPr>
                <w:noProof/>
                <w:webHidden/>
              </w:rPr>
            </w:r>
            <w:r w:rsidRPr="00424070">
              <w:rPr>
                <w:noProof/>
                <w:webHidden/>
              </w:rPr>
              <w:fldChar w:fldCharType="separate"/>
            </w:r>
            <w:r w:rsidR="00201B30">
              <w:rPr>
                <w:noProof/>
                <w:webHidden/>
              </w:rPr>
              <w:t>69</w:t>
            </w:r>
            <w:r w:rsidRPr="00424070">
              <w:rPr>
                <w:noProof/>
                <w:webHidden/>
              </w:rPr>
              <w:fldChar w:fldCharType="end"/>
            </w:r>
          </w:hyperlink>
        </w:p>
        <w:p w14:paraId="4EEB9D7B" w14:textId="0C8A7093" w:rsidR="005243DC" w:rsidRPr="00424070" w:rsidRDefault="005243DC" w:rsidP="00CC710D">
          <w:pPr>
            <w:pStyle w:val="T4"/>
            <w:tabs>
              <w:tab w:val="right" w:leader="dot" w:pos="9060"/>
            </w:tabs>
            <w:rPr>
              <w:noProof/>
              <w:kern w:val="2"/>
              <w:sz w:val="24"/>
              <w:szCs w:val="24"/>
              <w14:ligatures w14:val="standardContextual"/>
            </w:rPr>
          </w:pPr>
          <w:hyperlink w:anchor="_Toc195048607" w:history="1">
            <w:r w:rsidRPr="00424070">
              <w:rPr>
                <w:rStyle w:val="Kpr"/>
                <w:noProof/>
                <w:color w:val="auto"/>
              </w:rPr>
              <w:t>GKD 5013 21. Yüzyıl Becerileri</w:t>
            </w:r>
            <w:r w:rsidRPr="00424070">
              <w:rPr>
                <w:noProof/>
                <w:webHidden/>
              </w:rPr>
              <w:tab/>
            </w:r>
            <w:r w:rsidRPr="00424070">
              <w:rPr>
                <w:noProof/>
                <w:webHidden/>
              </w:rPr>
              <w:fldChar w:fldCharType="begin"/>
            </w:r>
            <w:r w:rsidRPr="00424070">
              <w:rPr>
                <w:noProof/>
                <w:webHidden/>
              </w:rPr>
              <w:instrText xml:space="preserve"> PAGEREF _Toc195048607 \h </w:instrText>
            </w:r>
            <w:r w:rsidRPr="00424070">
              <w:rPr>
                <w:noProof/>
                <w:webHidden/>
              </w:rPr>
            </w:r>
            <w:r w:rsidRPr="00424070">
              <w:rPr>
                <w:noProof/>
                <w:webHidden/>
              </w:rPr>
              <w:fldChar w:fldCharType="separate"/>
            </w:r>
            <w:r w:rsidR="00201B30">
              <w:rPr>
                <w:noProof/>
                <w:webHidden/>
              </w:rPr>
              <w:t>72</w:t>
            </w:r>
            <w:r w:rsidRPr="00424070">
              <w:rPr>
                <w:noProof/>
                <w:webHidden/>
              </w:rPr>
              <w:fldChar w:fldCharType="end"/>
            </w:r>
          </w:hyperlink>
        </w:p>
        <w:p w14:paraId="40055545" w14:textId="3E64ED68" w:rsidR="005243DC" w:rsidRPr="00424070" w:rsidRDefault="005243DC" w:rsidP="00CC710D">
          <w:pPr>
            <w:pStyle w:val="T4"/>
            <w:tabs>
              <w:tab w:val="right" w:leader="dot" w:pos="9060"/>
            </w:tabs>
            <w:rPr>
              <w:noProof/>
              <w:kern w:val="2"/>
              <w:sz w:val="24"/>
              <w:szCs w:val="24"/>
              <w14:ligatures w14:val="standardContextual"/>
            </w:rPr>
          </w:pPr>
          <w:hyperlink w:anchor="_Toc195048608" w:history="1">
            <w:r w:rsidRPr="00424070">
              <w:rPr>
                <w:rStyle w:val="Kpr"/>
                <w:noProof/>
                <w:color w:val="auto"/>
              </w:rPr>
              <w:t>GKD 5028 Teknoloji İletişimi</w:t>
            </w:r>
            <w:r w:rsidRPr="00424070">
              <w:rPr>
                <w:noProof/>
                <w:webHidden/>
              </w:rPr>
              <w:tab/>
            </w:r>
            <w:r w:rsidRPr="00424070">
              <w:rPr>
                <w:noProof/>
                <w:webHidden/>
              </w:rPr>
              <w:fldChar w:fldCharType="begin"/>
            </w:r>
            <w:r w:rsidRPr="00424070">
              <w:rPr>
                <w:noProof/>
                <w:webHidden/>
              </w:rPr>
              <w:instrText xml:space="preserve"> PAGEREF _Toc195048608 \h </w:instrText>
            </w:r>
            <w:r w:rsidRPr="00424070">
              <w:rPr>
                <w:noProof/>
                <w:webHidden/>
              </w:rPr>
            </w:r>
            <w:r w:rsidRPr="00424070">
              <w:rPr>
                <w:noProof/>
                <w:webHidden/>
              </w:rPr>
              <w:fldChar w:fldCharType="separate"/>
            </w:r>
            <w:r w:rsidR="00201B30">
              <w:rPr>
                <w:noProof/>
                <w:webHidden/>
              </w:rPr>
              <w:t>76</w:t>
            </w:r>
            <w:r w:rsidRPr="00424070">
              <w:rPr>
                <w:noProof/>
                <w:webHidden/>
              </w:rPr>
              <w:fldChar w:fldCharType="end"/>
            </w:r>
          </w:hyperlink>
        </w:p>
        <w:p w14:paraId="27A50CE3" w14:textId="008BC90A" w:rsidR="005243DC" w:rsidRPr="00424070" w:rsidRDefault="005243DC" w:rsidP="00CC710D">
          <w:pPr>
            <w:pStyle w:val="T4"/>
            <w:tabs>
              <w:tab w:val="right" w:leader="dot" w:pos="9060"/>
            </w:tabs>
            <w:rPr>
              <w:noProof/>
              <w:kern w:val="2"/>
              <w:sz w:val="24"/>
              <w:szCs w:val="24"/>
              <w14:ligatures w14:val="standardContextual"/>
            </w:rPr>
          </w:pPr>
          <w:hyperlink w:anchor="_Toc195048609" w:history="1">
            <w:r w:rsidRPr="00424070">
              <w:rPr>
                <w:rStyle w:val="Kpr"/>
                <w:noProof/>
                <w:color w:val="auto"/>
              </w:rPr>
              <w:t>SBH 111 Hemşirelikte Akademik Türkçe</w:t>
            </w:r>
            <w:r w:rsidRPr="00424070">
              <w:rPr>
                <w:noProof/>
                <w:webHidden/>
              </w:rPr>
              <w:tab/>
            </w:r>
            <w:r w:rsidRPr="00424070">
              <w:rPr>
                <w:noProof/>
                <w:webHidden/>
              </w:rPr>
              <w:fldChar w:fldCharType="begin"/>
            </w:r>
            <w:r w:rsidRPr="00424070">
              <w:rPr>
                <w:noProof/>
                <w:webHidden/>
              </w:rPr>
              <w:instrText xml:space="preserve"> PAGEREF _Toc195048609 \h </w:instrText>
            </w:r>
            <w:r w:rsidRPr="00424070">
              <w:rPr>
                <w:noProof/>
                <w:webHidden/>
              </w:rPr>
            </w:r>
            <w:r w:rsidRPr="00424070">
              <w:rPr>
                <w:noProof/>
                <w:webHidden/>
              </w:rPr>
              <w:fldChar w:fldCharType="separate"/>
            </w:r>
            <w:r w:rsidR="00201B30">
              <w:rPr>
                <w:noProof/>
                <w:webHidden/>
              </w:rPr>
              <w:t>79</w:t>
            </w:r>
            <w:r w:rsidRPr="00424070">
              <w:rPr>
                <w:noProof/>
                <w:webHidden/>
              </w:rPr>
              <w:fldChar w:fldCharType="end"/>
            </w:r>
          </w:hyperlink>
        </w:p>
        <w:p w14:paraId="01EC2B9F" w14:textId="24DFC59A" w:rsidR="005243DC" w:rsidRPr="00424070" w:rsidRDefault="005243DC" w:rsidP="00CC710D">
          <w:pPr>
            <w:pStyle w:val="T4"/>
            <w:tabs>
              <w:tab w:val="right" w:leader="dot" w:pos="9060"/>
            </w:tabs>
            <w:rPr>
              <w:noProof/>
              <w:kern w:val="2"/>
              <w:sz w:val="24"/>
              <w:szCs w:val="24"/>
              <w14:ligatures w14:val="standardContextual"/>
            </w:rPr>
          </w:pPr>
          <w:hyperlink w:anchor="_Toc195048610" w:history="1">
            <w:r w:rsidRPr="00424070">
              <w:rPr>
                <w:rStyle w:val="Kpr"/>
                <w:noProof/>
                <w:color w:val="auto"/>
              </w:rPr>
              <w:t>SOS 450 Sosyal Antropoloji</w:t>
            </w:r>
            <w:r w:rsidRPr="00424070">
              <w:rPr>
                <w:noProof/>
                <w:webHidden/>
              </w:rPr>
              <w:tab/>
            </w:r>
            <w:r w:rsidRPr="00424070">
              <w:rPr>
                <w:noProof/>
                <w:webHidden/>
              </w:rPr>
              <w:fldChar w:fldCharType="begin"/>
            </w:r>
            <w:r w:rsidRPr="00424070">
              <w:rPr>
                <w:noProof/>
                <w:webHidden/>
              </w:rPr>
              <w:instrText xml:space="preserve"> PAGEREF _Toc195048610 \h </w:instrText>
            </w:r>
            <w:r w:rsidRPr="00424070">
              <w:rPr>
                <w:noProof/>
                <w:webHidden/>
              </w:rPr>
            </w:r>
            <w:r w:rsidRPr="00424070">
              <w:rPr>
                <w:noProof/>
                <w:webHidden/>
              </w:rPr>
              <w:fldChar w:fldCharType="separate"/>
            </w:r>
            <w:r w:rsidR="00201B30">
              <w:rPr>
                <w:noProof/>
                <w:webHidden/>
              </w:rPr>
              <w:t>80</w:t>
            </w:r>
            <w:r w:rsidRPr="00424070">
              <w:rPr>
                <w:noProof/>
                <w:webHidden/>
              </w:rPr>
              <w:fldChar w:fldCharType="end"/>
            </w:r>
          </w:hyperlink>
        </w:p>
        <w:p w14:paraId="5C522D5B" w14:textId="6E73532B"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611" w:history="1">
            <w:r w:rsidRPr="00424070">
              <w:rPr>
                <w:rStyle w:val="Kpr"/>
                <w:noProof/>
                <w:color w:val="auto"/>
              </w:rPr>
              <w:t>2.5.5. İkinci Yıl Güz Dönemi Zorunlu Dersler</w:t>
            </w:r>
            <w:r w:rsidRPr="00424070">
              <w:rPr>
                <w:noProof/>
                <w:webHidden/>
              </w:rPr>
              <w:tab/>
            </w:r>
            <w:r w:rsidRPr="00424070">
              <w:rPr>
                <w:noProof/>
                <w:webHidden/>
              </w:rPr>
              <w:fldChar w:fldCharType="begin"/>
            </w:r>
            <w:r w:rsidRPr="00424070">
              <w:rPr>
                <w:noProof/>
                <w:webHidden/>
              </w:rPr>
              <w:instrText xml:space="preserve"> PAGEREF _Toc195048611 \h </w:instrText>
            </w:r>
            <w:r w:rsidRPr="00424070">
              <w:rPr>
                <w:noProof/>
                <w:webHidden/>
              </w:rPr>
            </w:r>
            <w:r w:rsidRPr="00424070">
              <w:rPr>
                <w:noProof/>
                <w:webHidden/>
              </w:rPr>
              <w:fldChar w:fldCharType="separate"/>
            </w:r>
            <w:r w:rsidR="00201B30">
              <w:rPr>
                <w:noProof/>
                <w:webHidden/>
              </w:rPr>
              <w:t>83</w:t>
            </w:r>
            <w:r w:rsidRPr="00424070">
              <w:rPr>
                <w:noProof/>
                <w:webHidden/>
              </w:rPr>
              <w:fldChar w:fldCharType="end"/>
            </w:r>
          </w:hyperlink>
        </w:p>
        <w:p w14:paraId="57A2D78C" w14:textId="1CFE1207" w:rsidR="005243DC" w:rsidRPr="00424070" w:rsidRDefault="005243DC" w:rsidP="00CC710D">
          <w:pPr>
            <w:pStyle w:val="T4"/>
            <w:tabs>
              <w:tab w:val="right" w:leader="dot" w:pos="9060"/>
            </w:tabs>
            <w:rPr>
              <w:noProof/>
              <w:kern w:val="2"/>
              <w:sz w:val="24"/>
              <w:szCs w:val="24"/>
              <w14:ligatures w14:val="standardContextual"/>
            </w:rPr>
          </w:pPr>
          <w:hyperlink w:anchor="_Toc195048612" w:history="1">
            <w:r w:rsidRPr="00424070">
              <w:rPr>
                <w:rStyle w:val="Kpr"/>
                <w:noProof/>
                <w:color w:val="auto"/>
              </w:rPr>
              <w:t>SBH 108 Hemşirelik Esasları</w:t>
            </w:r>
            <w:r w:rsidRPr="00424070">
              <w:rPr>
                <w:noProof/>
                <w:webHidden/>
              </w:rPr>
              <w:tab/>
            </w:r>
            <w:r w:rsidRPr="00424070">
              <w:rPr>
                <w:noProof/>
                <w:webHidden/>
              </w:rPr>
              <w:fldChar w:fldCharType="begin"/>
            </w:r>
            <w:r w:rsidRPr="00424070">
              <w:rPr>
                <w:noProof/>
                <w:webHidden/>
              </w:rPr>
              <w:instrText xml:space="preserve"> PAGEREF _Toc195048612 \h </w:instrText>
            </w:r>
            <w:r w:rsidRPr="00424070">
              <w:rPr>
                <w:noProof/>
                <w:webHidden/>
              </w:rPr>
            </w:r>
            <w:r w:rsidRPr="00424070">
              <w:rPr>
                <w:noProof/>
                <w:webHidden/>
              </w:rPr>
              <w:fldChar w:fldCharType="separate"/>
            </w:r>
            <w:r w:rsidR="00201B30">
              <w:rPr>
                <w:noProof/>
                <w:webHidden/>
              </w:rPr>
              <w:t>83</w:t>
            </w:r>
            <w:r w:rsidRPr="00424070">
              <w:rPr>
                <w:noProof/>
                <w:webHidden/>
              </w:rPr>
              <w:fldChar w:fldCharType="end"/>
            </w:r>
          </w:hyperlink>
        </w:p>
        <w:p w14:paraId="1D33FE63" w14:textId="3E949084" w:rsidR="005243DC" w:rsidRPr="00424070" w:rsidRDefault="005243DC" w:rsidP="00CC710D">
          <w:pPr>
            <w:pStyle w:val="T4"/>
            <w:tabs>
              <w:tab w:val="right" w:leader="dot" w:pos="9060"/>
            </w:tabs>
            <w:rPr>
              <w:noProof/>
              <w:kern w:val="2"/>
              <w:sz w:val="24"/>
              <w:szCs w:val="24"/>
              <w14:ligatures w14:val="standardContextual"/>
            </w:rPr>
          </w:pPr>
          <w:hyperlink w:anchor="_Toc195048613" w:history="1">
            <w:r w:rsidRPr="00424070">
              <w:rPr>
                <w:rStyle w:val="Kpr"/>
                <w:noProof/>
                <w:color w:val="auto"/>
              </w:rPr>
              <w:t>KRY 401 Kariyer Planlama</w:t>
            </w:r>
            <w:r w:rsidRPr="00424070">
              <w:rPr>
                <w:noProof/>
                <w:webHidden/>
              </w:rPr>
              <w:tab/>
            </w:r>
            <w:r w:rsidRPr="00424070">
              <w:rPr>
                <w:noProof/>
                <w:webHidden/>
              </w:rPr>
              <w:fldChar w:fldCharType="begin"/>
            </w:r>
            <w:r w:rsidRPr="00424070">
              <w:rPr>
                <w:noProof/>
                <w:webHidden/>
              </w:rPr>
              <w:instrText xml:space="preserve"> PAGEREF _Toc195048613 \h </w:instrText>
            </w:r>
            <w:r w:rsidRPr="00424070">
              <w:rPr>
                <w:noProof/>
                <w:webHidden/>
              </w:rPr>
            </w:r>
            <w:r w:rsidRPr="00424070">
              <w:rPr>
                <w:noProof/>
                <w:webHidden/>
              </w:rPr>
              <w:fldChar w:fldCharType="separate"/>
            </w:r>
            <w:r w:rsidR="00201B30">
              <w:rPr>
                <w:noProof/>
                <w:webHidden/>
              </w:rPr>
              <w:t>86</w:t>
            </w:r>
            <w:r w:rsidRPr="00424070">
              <w:rPr>
                <w:noProof/>
                <w:webHidden/>
              </w:rPr>
              <w:fldChar w:fldCharType="end"/>
            </w:r>
          </w:hyperlink>
        </w:p>
        <w:p w14:paraId="6EB2DE59" w14:textId="0C1ACA5D" w:rsidR="005243DC" w:rsidRPr="00424070" w:rsidRDefault="005243DC" w:rsidP="00CC710D">
          <w:pPr>
            <w:pStyle w:val="T4"/>
            <w:tabs>
              <w:tab w:val="right" w:leader="dot" w:pos="9060"/>
            </w:tabs>
            <w:rPr>
              <w:noProof/>
              <w:kern w:val="2"/>
              <w:sz w:val="24"/>
              <w:szCs w:val="24"/>
              <w14:ligatures w14:val="standardContextual"/>
            </w:rPr>
          </w:pPr>
          <w:hyperlink w:anchor="_Toc195048614" w:history="1">
            <w:r w:rsidRPr="00424070">
              <w:rPr>
                <w:rStyle w:val="Kpr"/>
                <w:noProof/>
                <w:color w:val="auto"/>
              </w:rPr>
              <w:t>TIP 207 Farmakoloji</w:t>
            </w:r>
            <w:r w:rsidRPr="00424070">
              <w:rPr>
                <w:noProof/>
                <w:webHidden/>
              </w:rPr>
              <w:tab/>
            </w:r>
            <w:r w:rsidRPr="00424070">
              <w:rPr>
                <w:noProof/>
                <w:webHidden/>
              </w:rPr>
              <w:fldChar w:fldCharType="begin"/>
            </w:r>
            <w:r w:rsidRPr="00424070">
              <w:rPr>
                <w:noProof/>
                <w:webHidden/>
              </w:rPr>
              <w:instrText xml:space="preserve"> PAGEREF _Toc195048614 \h </w:instrText>
            </w:r>
            <w:r w:rsidRPr="00424070">
              <w:rPr>
                <w:noProof/>
                <w:webHidden/>
              </w:rPr>
            </w:r>
            <w:r w:rsidRPr="00424070">
              <w:rPr>
                <w:noProof/>
                <w:webHidden/>
              </w:rPr>
              <w:fldChar w:fldCharType="separate"/>
            </w:r>
            <w:r w:rsidR="00201B30">
              <w:rPr>
                <w:noProof/>
                <w:webHidden/>
              </w:rPr>
              <w:t>89</w:t>
            </w:r>
            <w:r w:rsidRPr="00424070">
              <w:rPr>
                <w:noProof/>
                <w:webHidden/>
              </w:rPr>
              <w:fldChar w:fldCharType="end"/>
            </w:r>
          </w:hyperlink>
        </w:p>
        <w:p w14:paraId="5F08F9FC" w14:textId="69202A7B" w:rsidR="005243DC" w:rsidRPr="00424070" w:rsidRDefault="005243DC" w:rsidP="00CC710D">
          <w:pPr>
            <w:pStyle w:val="T3"/>
            <w:tabs>
              <w:tab w:val="right" w:leader="dot" w:pos="9060"/>
            </w:tabs>
            <w:rPr>
              <w:rFonts w:cstheme="minorBidi"/>
              <w:noProof/>
              <w:kern w:val="2"/>
              <w:sz w:val="24"/>
              <w:szCs w:val="24"/>
              <w14:ligatures w14:val="standardContextual"/>
            </w:rPr>
          </w:pPr>
          <w:hyperlink w:anchor="_Toc195048615" w:history="1">
            <w:r w:rsidRPr="00424070">
              <w:rPr>
                <w:rStyle w:val="Kpr"/>
                <w:noProof/>
                <w:color w:val="auto"/>
              </w:rPr>
              <w:t>2.5.6. İkinci Yıl Güz Dönemi Seçmeli Dersler</w:t>
            </w:r>
            <w:r w:rsidRPr="00424070">
              <w:rPr>
                <w:noProof/>
                <w:webHidden/>
              </w:rPr>
              <w:tab/>
            </w:r>
            <w:r w:rsidRPr="00424070">
              <w:rPr>
                <w:noProof/>
                <w:webHidden/>
              </w:rPr>
              <w:fldChar w:fldCharType="begin"/>
            </w:r>
            <w:r w:rsidRPr="00424070">
              <w:rPr>
                <w:noProof/>
                <w:webHidden/>
              </w:rPr>
              <w:instrText xml:space="preserve"> PAGEREF _Toc195048615 \h </w:instrText>
            </w:r>
            <w:r w:rsidRPr="00424070">
              <w:rPr>
                <w:noProof/>
                <w:webHidden/>
              </w:rPr>
            </w:r>
            <w:r w:rsidRPr="00424070">
              <w:rPr>
                <w:noProof/>
                <w:webHidden/>
              </w:rPr>
              <w:fldChar w:fldCharType="separate"/>
            </w:r>
            <w:r w:rsidR="00201B30">
              <w:rPr>
                <w:noProof/>
                <w:webHidden/>
              </w:rPr>
              <w:t>93</w:t>
            </w:r>
            <w:r w:rsidRPr="00424070">
              <w:rPr>
                <w:noProof/>
                <w:webHidden/>
              </w:rPr>
              <w:fldChar w:fldCharType="end"/>
            </w:r>
          </w:hyperlink>
        </w:p>
        <w:p w14:paraId="766B29E9" w14:textId="3B3733EB" w:rsidR="005243DC" w:rsidRPr="00424070" w:rsidRDefault="005243DC" w:rsidP="00CC710D">
          <w:pPr>
            <w:pStyle w:val="T4"/>
            <w:tabs>
              <w:tab w:val="right" w:leader="dot" w:pos="9060"/>
            </w:tabs>
            <w:rPr>
              <w:noProof/>
              <w:kern w:val="2"/>
              <w:sz w:val="24"/>
              <w:szCs w:val="24"/>
              <w14:ligatures w14:val="standardContextual"/>
            </w:rPr>
          </w:pPr>
          <w:hyperlink w:anchor="_Toc195048616" w:history="1">
            <w:r w:rsidRPr="00424070">
              <w:rPr>
                <w:rStyle w:val="Kpr"/>
                <w:noProof/>
                <w:color w:val="auto"/>
              </w:rPr>
              <w:t>SBH 112 Özel Durumlarda İletişim</w:t>
            </w:r>
            <w:r w:rsidRPr="00424070">
              <w:rPr>
                <w:noProof/>
                <w:webHidden/>
              </w:rPr>
              <w:tab/>
            </w:r>
            <w:r w:rsidRPr="00424070">
              <w:rPr>
                <w:noProof/>
                <w:webHidden/>
              </w:rPr>
              <w:fldChar w:fldCharType="begin"/>
            </w:r>
            <w:r w:rsidRPr="00424070">
              <w:rPr>
                <w:noProof/>
                <w:webHidden/>
              </w:rPr>
              <w:instrText xml:space="preserve"> PAGEREF _Toc195048616 \h </w:instrText>
            </w:r>
            <w:r w:rsidRPr="00424070">
              <w:rPr>
                <w:noProof/>
                <w:webHidden/>
              </w:rPr>
            </w:r>
            <w:r w:rsidRPr="00424070">
              <w:rPr>
                <w:noProof/>
                <w:webHidden/>
              </w:rPr>
              <w:fldChar w:fldCharType="separate"/>
            </w:r>
            <w:r w:rsidR="00201B30">
              <w:rPr>
                <w:noProof/>
                <w:webHidden/>
              </w:rPr>
              <w:t>93</w:t>
            </w:r>
            <w:r w:rsidRPr="00424070">
              <w:rPr>
                <w:noProof/>
                <w:webHidden/>
              </w:rPr>
              <w:fldChar w:fldCharType="end"/>
            </w:r>
          </w:hyperlink>
        </w:p>
        <w:p w14:paraId="0833C908" w14:textId="6A262041" w:rsidR="005243DC" w:rsidRPr="00424070" w:rsidRDefault="005243DC" w:rsidP="00CC710D">
          <w:pPr>
            <w:pStyle w:val="T4"/>
            <w:tabs>
              <w:tab w:val="right" w:leader="dot" w:pos="9060"/>
            </w:tabs>
            <w:rPr>
              <w:noProof/>
              <w:kern w:val="2"/>
              <w:sz w:val="24"/>
              <w:szCs w:val="24"/>
              <w14:ligatures w14:val="standardContextual"/>
            </w:rPr>
          </w:pPr>
          <w:hyperlink w:anchor="_Toc195048617" w:history="1">
            <w:r w:rsidRPr="00424070">
              <w:rPr>
                <w:rStyle w:val="Kpr"/>
                <w:noProof/>
                <w:color w:val="auto"/>
              </w:rPr>
              <w:t>SBH 212 Hemşirelikte Öğretim</w:t>
            </w:r>
            <w:r w:rsidRPr="00424070">
              <w:rPr>
                <w:noProof/>
                <w:webHidden/>
              </w:rPr>
              <w:tab/>
            </w:r>
            <w:r w:rsidRPr="00424070">
              <w:rPr>
                <w:noProof/>
                <w:webHidden/>
              </w:rPr>
              <w:fldChar w:fldCharType="begin"/>
            </w:r>
            <w:r w:rsidRPr="00424070">
              <w:rPr>
                <w:noProof/>
                <w:webHidden/>
              </w:rPr>
              <w:instrText xml:space="preserve"> PAGEREF _Toc195048617 \h </w:instrText>
            </w:r>
            <w:r w:rsidRPr="00424070">
              <w:rPr>
                <w:noProof/>
                <w:webHidden/>
              </w:rPr>
            </w:r>
            <w:r w:rsidRPr="00424070">
              <w:rPr>
                <w:noProof/>
                <w:webHidden/>
              </w:rPr>
              <w:fldChar w:fldCharType="separate"/>
            </w:r>
            <w:r w:rsidR="00201B30">
              <w:rPr>
                <w:noProof/>
                <w:webHidden/>
              </w:rPr>
              <w:t>97</w:t>
            </w:r>
            <w:r w:rsidRPr="00424070">
              <w:rPr>
                <w:noProof/>
                <w:webHidden/>
              </w:rPr>
              <w:fldChar w:fldCharType="end"/>
            </w:r>
          </w:hyperlink>
        </w:p>
        <w:p w14:paraId="45B3F546" w14:textId="2B09E647" w:rsidR="005243DC" w:rsidRPr="00424070" w:rsidRDefault="005243DC" w:rsidP="00CC710D">
          <w:pPr>
            <w:pStyle w:val="T4"/>
            <w:tabs>
              <w:tab w:val="right" w:leader="dot" w:pos="9060"/>
            </w:tabs>
            <w:rPr>
              <w:noProof/>
              <w:kern w:val="2"/>
              <w:sz w:val="24"/>
              <w:szCs w:val="24"/>
              <w14:ligatures w14:val="standardContextual"/>
            </w:rPr>
          </w:pPr>
          <w:hyperlink w:anchor="_Toc195048618" w:history="1">
            <w:r w:rsidRPr="00424070">
              <w:rPr>
                <w:rStyle w:val="Kpr"/>
                <w:noProof/>
                <w:color w:val="auto"/>
              </w:rPr>
              <w:t>BMM 422 Biyomedikal Tekstiller</w:t>
            </w:r>
            <w:r w:rsidRPr="00424070">
              <w:rPr>
                <w:noProof/>
                <w:webHidden/>
              </w:rPr>
              <w:tab/>
            </w:r>
            <w:r w:rsidRPr="00424070">
              <w:rPr>
                <w:noProof/>
                <w:webHidden/>
              </w:rPr>
              <w:fldChar w:fldCharType="begin"/>
            </w:r>
            <w:r w:rsidRPr="00424070">
              <w:rPr>
                <w:noProof/>
                <w:webHidden/>
              </w:rPr>
              <w:instrText xml:space="preserve"> PAGEREF _Toc195048618 \h </w:instrText>
            </w:r>
            <w:r w:rsidRPr="00424070">
              <w:rPr>
                <w:noProof/>
                <w:webHidden/>
              </w:rPr>
            </w:r>
            <w:r w:rsidRPr="00424070">
              <w:rPr>
                <w:noProof/>
                <w:webHidden/>
              </w:rPr>
              <w:fldChar w:fldCharType="separate"/>
            </w:r>
            <w:r w:rsidR="00201B30">
              <w:rPr>
                <w:noProof/>
                <w:webHidden/>
              </w:rPr>
              <w:t>99</w:t>
            </w:r>
            <w:r w:rsidRPr="00424070">
              <w:rPr>
                <w:noProof/>
                <w:webHidden/>
              </w:rPr>
              <w:fldChar w:fldCharType="end"/>
            </w:r>
          </w:hyperlink>
        </w:p>
        <w:p w14:paraId="23D54F34" w14:textId="22399E40" w:rsidR="005243DC" w:rsidRPr="00424070" w:rsidRDefault="005243DC" w:rsidP="00CC710D">
          <w:pPr>
            <w:pStyle w:val="T4"/>
            <w:tabs>
              <w:tab w:val="right" w:leader="dot" w:pos="9060"/>
            </w:tabs>
            <w:rPr>
              <w:noProof/>
              <w:kern w:val="2"/>
              <w:sz w:val="24"/>
              <w:szCs w:val="24"/>
              <w14:ligatures w14:val="standardContextual"/>
            </w:rPr>
          </w:pPr>
          <w:hyperlink w:anchor="_Toc195048619" w:history="1">
            <w:r w:rsidRPr="00424070">
              <w:rPr>
                <w:rStyle w:val="Kpr"/>
                <w:noProof/>
                <w:color w:val="auto"/>
              </w:rPr>
              <w:t>GKD 5005 Medya Okuryazarlığı</w:t>
            </w:r>
            <w:r w:rsidRPr="00424070">
              <w:rPr>
                <w:noProof/>
                <w:webHidden/>
              </w:rPr>
              <w:tab/>
            </w:r>
            <w:r w:rsidRPr="00424070">
              <w:rPr>
                <w:noProof/>
                <w:webHidden/>
              </w:rPr>
              <w:fldChar w:fldCharType="begin"/>
            </w:r>
            <w:r w:rsidRPr="00424070">
              <w:rPr>
                <w:noProof/>
                <w:webHidden/>
              </w:rPr>
              <w:instrText xml:space="preserve"> PAGEREF _Toc195048619 \h </w:instrText>
            </w:r>
            <w:r w:rsidRPr="00424070">
              <w:rPr>
                <w:noProof/>
                <w:webHidden/>
              </w:rPr>
            </w:r>
            <w:r w:rsidRPr="00424070">
              <w:rPr>
                <w:noProof/>
                <w:webHidden/>
              </w:rPr>
              <w:fldChar w:fldCharType="separate"/>
            </w:r>
            <w:r w:rsidR="00201B30">
              <w:rPr>
                <w:noProof/>
                <w:webHidden/>
              </w:rPr>
              <w:t>101</w:t>
            </w:r>
            <w:r w:rsidRPr="00424070">
              <w:rPr>
                <w:noProof/>
                <w:webHidden/>
              </w:rPr>
              <w:fldChar w:fldCharType="end"/>
            </w:r>
          </w:hyperlink>
        </w:p>
        <w:p w14:paraId="494C5063" w14:textId="0F6DBB39" w:rsidR="005243DC" w:rsidRPr="00424070" w:rsidRDefault="005243DC" w:rsidP="00CC710D">
          <w:pPr>
            <w:pStyle w:val="T4"/>
            <w:tabs>
              <w:tab w:val="right" w:leader="dot" w:pos="9060"/>
            </w:tabs>
            <w:rPr>
              <w:noProof/>
              <w:kern w:val="2"/>
              <w:sz w:val="24"/>
              <w:szCs w:val="24"/>
              <w14:ligatures w14:val="standardContextual"/>
            </w:rPr>
          </w:pPr>
          <w:hyperlink w:anchor="_Toc195048620" w:history="1">
            <w:r w:rsidRPr="00424070">
              <w:rPr>
                <w:rStyle w:val="Kpr"/>
                <w:noProof/>
                <w:color w:val="auto"/>
              </w:rPr>
              <w:t>GKD 5015 Zeka ve Akıl Oyunları</w:t>
            </w:r>
            <w:r w:rsidRPr="00424070">
              <w:rPr>
                <w:noProof/>
                <w:webHidden/>
              </w:rPr>
              <w:tab/>
            </w:r>
            <w:r w:rsidRPr="00424070">
              <w:rPr>
                <w:noProof/>
                <w:webHidden/>
              </w:rPr>
              <w:fldChar w:fldCharType="begin"/>
            </w:r>
            <w:r w:rsidRPr="00424070">
              <w:rPr>
                <w:noProof/>
                <w:webHidden/>
              </w:rPr>
              <w:instrText xml:space="preserve"> PAGEREF _Toc195048620 \h </w:instrText>
            </w:r>
            <w:r w:rsidRPr="00424070">
              <w:rPr>
                <w:noProof/>
                <w:webHidden/>
              </w:rPr>
            </w:r>
            <w:r w:rsidRPr="00424070">
              <w:rPr>
                <w:noProof/>
                <w:webHidden/>
              </w:rPr>
              <w:fldChar w:fldCharType="separate"/>
            </w:r>
            <w:r w:rsidR="00201B30">
              <w:rPr>
                <w:noProof/>
                <w:webHidden/>
              </w:rPr>
              <w:t>103</w:t>
            </w:r>
            <w:r w:rsidRPr="00424070">
              <w:rPr>
                <w:noProof/>
                <w:webHidden/>
              </w:rPr>
              <w:fldChar w:fldCharType="end"/>
            </w:r>
          </w:hyperlink>
        </w:p>
        <w:p w14:paraId="0FB4BF48" w14:textId="408C1AD9" w:rsidR="005243DC" w:rsidRPr="00424070" w:rsidRDefault="005243DC" w:rsidP="00CC710D">
          <w:pPr>
            <w:pStyle w:val="T4"/>
            <w:tabs>
              <w:tab w:val="right" w:leader="dot" w:pos="9060"/>
            </w:tabs>
            <w:rPr>
              <w:noProof/>
              <w:kern w:val="2"/>
              <w:sz w:val="24"/>
              <w:szCs w:val="24"/>
              <w14:ligatures w14:val="standardContextual"/>
            </w:rPr>
          </w:pPr>
          <w:hyperlink w:anchor="_Toc195048621" w:history="1">
            <w:r w:rsidRPr="00424070">
              <w:rPr>
                <w:rStyle w:val="Kpr"/>
                <w:noProof/>
                <w:color w:val="auto"/>
              </w:rPr>
              <w:t>SBE 241 MB-SEÇ.I - Herkes İçin Spor</w:t>
            </w:r>
            <w:r w:rsidRPr="00424070">
              <w:rPr>
                <w:noProof/>
                <w:webHidden/>
              </w:rPr>
              <w:tab/>
            </w:r>
            <w:r w:rsidRPr="00424070">
              <w:rPr>
                <w:noProof/>
                <w:webHidden/>
              </w:rPr>
              <w:fldChar w:fldCharType="begin"/>
            </w:r>
            <w:r w:rsidRPr="00424070">
              <w:rPr>
                <w:noProof/>
                <w:webHidden/>
              </w:rPr>
              <w:instrText xml:space="preserve"> PAGEREF _Toc195048621 \h </w:instrText>
            </w:r>
            <w:r w:rsidRPr="00424070">
              <w:rPr>
                <w:noProof/>
                <w:webHidden/>
              </w:rPr>
            </w:r>
            <w:r w:rsidRPr="00424070">
              <w:rPr>
                <w:noProof/>
                <w:webHidden/>
              </w:rPr>
              <w:fldChar w:fldCharType="separate"/>
            </w:r>
            <w:r w:rsidR="00201B30">
              <w:rPr>
                <w:noProof/>
                <w:webHidden/>
              </w:rPr>
              <w:t>105</w:t>
            </w:r>
            <w:r w:rsidRPr="00424070">
              <w:rPr>
                <w:noProof/>
                <w:webHidden/>
              </w:rPr>
              <w:fldChar w:fldCharType="end"/>
            </w:r>
          </w:hyperlink>
        </w:p>
        <w:p w14:paraId="241AF46A" w14:textId="37C2BF70" w:rsidR="005243DC" w:rsidRPr="00424070" w:rsidRDefault="005243DC" w:rsidP="00CC710D">
          <w:pPr>
            <w:pStyle w:val="T4"/>
            <w:tabs>
              <w:tab w:val="right" w:leader="dot" w:pos="9060"/>
            </w:tabs>
            <w:rPr>
              <w:noProof/>
              <w:kern w:val="2"/>
              <w:sz w:val="24"/>
              <w:szCs w:val="24"/>
              <w14:ligatures w14:val="standardContextual"/>
            </w:rPr>
          </w:pPr>
          <w:hyperlink w:anchor="_Toc195048622" w:history="1">
            <w:r w:rsidRPr="00424070">
              <w:rPr>
                <w:rStyle w:val="Kpr"/>
                <w:noProof/>
                <w:color w:val="auto"/>
              </w:rPr>
              <w:t>SBO 241 İşaret Dili</w:t>
            </w:r>
            <w:r w:rsidRPr="00424070">
              <w:rPr>
                <w:noProof/>
                <w:webHidden/>
              </w:rPr>
              <w:tab/>
            </w:r>
            <w:r w:rsidRPr="00424070">
              <w:rPr>
                <w:noProof/>
                <w:webHidden/>
              </w:rPr>
              <w:fldChar w:fldCharType="begin"/>
            </w:r>
            <w:r w:rsidRPr="00424070">
              <w:rPr>
                <w:noProof/>
                <w:webHidden/>
              </w:rPr>
              <w:instrText xml:space="preserve"> PAGEREF _Toc195048622 \h </w:instrText>
            </w:r>
            <w:r w:rsidRPr="00424070">
              <w:rPr>
                <w:noProof/>
                <w:webHidden/>
              </w:rPr>
            </w:r>
            <w:r w:rsidRPr="00424070">
              <w:rPr>
                <w:noProof/>
                <w:webHidden/>
              </w:rPr>
              <w:fldChar w:fldCharType="separate"/>
            </w:r>
            <w:r w:rsidR="00201B30">
              <w:rPr>
                <w:noProof/>
                <w:webHidden/>
              </w:rPr>
              <w:t>109</w:t>
            </w:r>
            <w:r w:rsidRPr="00424070">
              <w:rPr>
                <w:noProof/>
                <w:webHidden/>
              </w:rPr>
              <w:fldChar w:fldCharType="end"/>
            </w:r>
          </w:hyperlink>
        </w:p>
        <w:p w14:paraId="391F5662" w14:textId="66F94A76" w:rsidR="005243DC" w:rsidRPr="00424070" w:rsidRDefault="005243DC" w:rsidP="00CC710D">
          <w:pPr>
            <w:pStyle w:val="T3"/>
            <w:tabs>
              <w:tab w:val="left" w:pos="1320"/>
              <w:tab w:val="right" w:leader="dot" w:pos="9060"/>
            </w:tabs>
            <w:rPr>
              <w:rFonts w:cstheme="minorBidi"/>
              <w:noProof/>
              <w:kern w:val="2"/>
              <w:sz w:val="24"/>
              <w:szCs w:val="24"/>
              <w14:ligatures w14:val="standardContextual"/>
            </w:rPr>
          </w:pPr>
          <w:hyperlink w:anchor="_Toc195048623" w:history="1">
            <w:r w:rsidRPr="00424070">
              <w:rPr>
                <w:rStyle w:val="Kpr"/>
                <w:noProof/>
                <w:color w:val="auto"/>
              </w:rPr>
              <w:t>2.5.7.</w:t>
            </w:r>
            <w:r w:rsidRPr="00424070">
              <w:rPr>
                <w:rFonts w:cstheme="minorBidi"/>
                <w:noProof/>
                <w:kern w:val="2"/>
                <w:sz w:val="24"/>
                <w:szCs w:val="24"/>
                <w14:ligatures w14:val="standardContextual"/>
              </w:rPr>
              <w:tab/>
            </w:r>
            <w:r w:rsidRPr="00424070">
              <w:rPr>
                <w:rStyle w:val="Kpr"/>
                <w:noProof/>
                <w:color w:val="auto"/>
              </w:rPr>
              <w:t>İkinci Yıl Bahar Dönemi Zorunlu Dersler</w:t>
            </w:r>
            <w:r w:rsidRPr="00424070">
              <w:rPr>
                <w:noProof/>
                <w:webHidden/>
              </w:rPr>
              <w:tab/>
            </w:r>
            <w:r w:rsidRPr="00424070">
              <w:rPr>
                <w:noProof/>
                <w:webHidden/>
              </w:rPr>
              <w:fldChar w:fldCharType="begin"/>
            </w:r>
            <w:r w:rsidRPr="00424070">
              <w:rPr>
                <w:noProof/>
                <w:webHidden/>
              </w:rPr>
              <w:instrText xml:space="preserve"> PAGEREF _Toc195048623 \h </w:instrText>
            </w:r>
            <w:r w:rsidRPr="00424070">
              <w:rPr>
                <w:noProof/>
                <w:webHidden/>
              </w:rPr>
            </w:r>
            <w:r w:rsidRPr="00424070">
              <w:rPr>
                <w:noProof/>
                <w:webHidden/>
              </w:rPr>
              <w:fldChar w:fldCharType="separate"/>
            </w:r>
            <w:r w:rsidR="00201B30">
              <w:rPr>
                <w:noProof/>
                <w:webHidden/>
              </w:rPr>
              <w:t>111</w:t>
            </w:r>
            <w:r w:rsidRPr="00424070">
              <w:rPr>
                <w:noProof/>
                <w:webHidden/>
              </w:rPr>
              <w:fldChar w:fldCharType="end"/>
            </w:r>
          </w:hyperlink>
        </w:p>
        <w:p w14:paraId="0241B935" w14:textId="19B26915" w:rsidR="005243DC" w:rsidRPr="00424070" w:rsidRDefault="00301F0A" w:rsidP="00CC710D">
          <w:pPr>
            <w:pStyle w:val="T4"/>
            <w:tabs>
              <w:tab w:val="right" w:leader="dot" w:pos="9060"/>
            </w:tabs>
            <w:rPr>
              <w:noProof/>
              <w:kern w:val="2"/>
              <w:sz w:val="24"/>
              <w:szCs w:val="24"/>
              <w14:ligatures w14:val="standardContextual"/>
            </w:rPr>
          </w:pPr>
          <w:hyperlink w:anchor="_Toc195048624" w:history="1">
            <w:r w:rsidRPr="00424070">
              <w:rPr>
                <w:rStyle w:val="Kpr"/>
                <w:noProof/>
                <w:color w:val="auto"/>
              </w:rPr>
              <w:t>SBH 213</w:t>
            </w:r>
            <w:r w:rsidR="005243DC" w:rsidRPr="00424070">
              <w:rPr>
                <w:rStyle w:val="Kpr"/>
                <w:noProof/>
                <w:color w:val="auto"/>
              </w:rPr>
              <w:t xml:space="preserve"> İç Hastalıkları Hemşireliği</w:t>
            </w:r>
            <w:r w:rsidR="005243DC" w:rsidRPr="00424070">
              <w:rPr>
                <w:noProof/>
                <w:webHidden/>
              </w:rPr>
              <w:tab/>
            </w:r>
            <w:r w:rsidR="005243DC" w:rsidRPr="00424070">
              <w:rPr>
                <w:noProof/>
                <w:webHidden/>
              </w:rPr>
              <w:fldChar w:fldCharType="begin"/>
            </w:r>
            <w:r w:rsidR="005243DC" w:rsidRPr="00424070">
              <w:rPr>
                <w:noProof/>
                <w:webHidden/>
              </w:rPr>
              <w:instrText xml:space="preserve"> PAGEREF _Toc195048624 \h </w:instrText>
            </w:r>
            <w:r w:rsidR="005243DC" w:rsidRPr="00424070">
              <w:rPr>
                <w:noProof/>
                <w:webHidden/>
              </w:rPr>
            </w:r>
            <w:r w:rsidR="005243DC" w:rsidRPr="00424070">
              <w:rPr>
                <w:noProof/>
                <w:webHidden/>
              </w:rPr>
              <w:fldChar w:fldCharType="separate"/>
            </w:r>
            <w:r w:rsidR="00201B30">
              <w:rPr>
                <w:noProof/>
                <w:webHidden/>
              </w:rPr>
              <w:t>111</w:t>
            </w:r>
            <w:r w:rsidR="005243DC" w:rsidRPr="00424070">
              <w:rPr>
                <w:noProof/>
                <w:webHidden/>
              </w:rPr>
              <w:fldChar w:fldCharType="end"/>
            </w:r>
          </w:hyperlink>
        </w:p>
        <w:p w14:paraId="2E6AE44C" w14:textId="07E6C95C" w:rsidR="005243DC" w:rsidRPr="00424070" w:rsidRDefault="005A49D3" w:rsidP="00CC710D">
          <w:pPr>
            <w:pStyle w:val="T4"/>
            <w:tabs>
              <w:tab w:val="right" w:leader="dot" w:pos="9060"/>
            </w:tabs>
            <w:rPr>
              <w:noProof/>
              <w:kern w:val="2"/>
              <w:sz w:val="24"/>
              <w:szCs w:val="24"/>
              <w14:ligatures w14:val="standardContextual"/>
            </w:rPr>
          </w:pPr>
          <w:hyperlink w:anchor="_Toc195048625" w:history="1">
            <w:r w:rsidRPr="00424070">
              <w:rPr>
                <w:rStyle w:val="Kpr"/>
                <w:noProof/>
                <w:color w:val="auto"/>
              </w:rPr>
              <w:t>SBH 214 Cerrahi Hastalıkları Hemşireliği</w:t>
            </w:r>
            <w:r w:rsidR="005243DC" w:rsidRPr="00424070">
              <w:rPr>
                <w:noProof/>
                <w:webHidden/>
              </w:rPr>
              <w:tab/>
            </w:r>
            <w:r w:rsidR="005243DC" w:rsidRPr="00424070">
              <w:rPr>
                <w:noProof/>
                <w:webHidden/>
              </w:rPr>
              <w:fldChar w:fldCharType="begin"/>
            </w:r>
            <w:r w:rsidR="005243DC" w:rsidRPr="00424070">
              <w:rPr>
                <w:noProof/>
                <w:webHidden/>
              </w:rPr>
              <w:instrText xml:space="preserve"> PAGEREF _Toc195048625 \h </w:instrText>
            </w:r>
            <w:r w:rsidR="005243DC" w:rsidRPr="00424070">
              <w:rPr>
                <w:noProof/>
                <w:webHidden/>
              </w:rPr>
            </w:r>
            <w:r w:rsidR="005243DC" w:rsidRPr="00424070">
              <w:rPr>
                <w:noProof/>
                <w:webHidden/>
              </w:rPr>
              <w:fldChar w:fldCharType="separate"/>
            </w:r>
            <w:r w:rsidR="00201B30">
              <w:rPr>
                <w:noProof/>
                <w:webHidden/>
              </w:rPr>
              <w:t>114</w:t>
            </w:r>
            <w:r w:rsidR="005243DC" w:rsidRPr="00424070">
              <w:rPr>
                <w:noProof/>
                <w:webHidden/>
              </w:rPr>
              <w:fldChar w:fldCharType="end"/>
            </w:r>
          </w:hyperlink>
        </w:p>
        <w:p w14:paraId="55C4FA5F" w14:textId="71789315" w:rsidR="005243DC" w:rsidRPr="00424070" w:rsidRDefault="005243DC" w:rsidP="00CC710D">
          <w:pPr>
            <w:pStyle w:val="T3"/>
            <w:tabs>
              <w:tab w:val="left" w:pos="1320"/>
              <w:tab w:val="right" w:leader="dot" w:pos="9060"/>
            </w:tabs>
            <w:rPr>
              <w:rFonts w:cstheme="minorBidi"/>
              <w:noProof/>
              <w:kern w:val="2"/>
              <w:sz w:val="24"/>
              <w:szCs w:val="24"/>
              <w14:ligatures w14:val="standardContextual"/>
            </w:rPr>
          </w:pPr>
          <w:hyperlink w:anchor="_Toc195048626" w:history="1">
            <w:r w:rsidRPr="00424070">
              <w:rPr>
                <w:rStyle w:val="Kpr"/>
                <w:rFonts w:eastAsia="Calibri"/>
                <w:noProof/>
                <w:color w:val="auto"/>
              </w:rPr>
              <w:t>2.5.8.</w:t>
            </w:r>
            <w:r w:rsidRPr="00424070">
              <w:rPr>
                <w:rFonts w:cstheme="minorBidi"/>
                <w:noProof/>
                <w:kern w:val="2"/>
                <w:sz w:val="24"/>
                <w:szCs w:val="24"/>
                <w14:ligatures w14:val="standardContextual"/>
              </w:rPr>
              <w:tab/>
            </w:r>
            <w:r w:rsidRPr="00424070">
              <w:rPr>
                <w:rStyle w:val="Kpr"/>
                <w:rFonts w:eastAsia="Calibri"/>
                <w:noProof/>
                <w:color w:val="auto"/>
              </w:rPr>
              <w:t>İkinci Yıl Bahar Dönemi Seçmeli Dersler</w:t>
            </w:r>
            <w:r w:rsidRPr="00424070">
              <w:rPr>
                <w:noProof/>
                <w:webHidden/>
              </w:rPr>
              <w:tab/>
            </w:r>
            <w:r w:rsidRPr="00424070">
              <w:rPr>
                <w:noProof/>
                <w:webHidden/>
              </w:rPr>
              <w:fldChar w:fldCharType="begin"/>
            </w:r>
            <w:r w:rsidRPr="00424070">
              <w:rPr>
                <w:noProof/>
                <w:webHidden/>
              </w:rPr>
              <w:instrText xml:space="preserve"> PAGEREF _Toc195048626 \h </w:instrText>
            </w:r>
            <w:r w:rsidRPr="00424070">
              <w:rPr>
                <w:noProof/>
                <w:webHidden/>
              </w:rPr>
            </w:r>
            <w:r w:rsidRPr="00424070">
              <w:rPr>
                <w:noProof/>
                <w:webHidden/>
              </w:rPr>
              <w:fldChar w:fldCharType="separate"/>
            </w:r>
            <w:r w:rsidR="00201B30">
              <w:rPr>
                <w:noProof/>
                <w:webHidden/>
              </w:rPr>
              <w:t>122</w:t>
            </w:r>
            <w:r w:rsidRPr="00424070">
              <w:rPr>
                <w:noProof/>
                <w:webHidden/>
              </w:rPr>
              <w:fldChar w:fldCharType="end"/>
            </w:r>
          </w:hyperlink>
        </w:p>
        <w:p w14:paraId="00C5F94A" w14:textId="1F3ED32E" w:rsidR="005243DC" w:rsidRPr="00424070" w:rsidRDefault="005243DC" w:rsidP="00CC710D">
          <w:pPr>
            <w:pStyle w:val="T4"/>
            <w:tabs>
              <w:tab w:val="right" w:leader="dot" w:pos="9060"/>
            </w:tabs>
            <w:rPr>
              <w:noProof/>
              <w:kern w:val="2"/>
              <w:sz w:val="24"/>
              <w:szCs w:val="24"/>
              <w14:ligatures w14:val="standardContextual"/>
            </w:rPr>
          </w:pPr>
          <w:hyperlink w:anchor="_Toc195048627" w:history="1">
            <w:r w:rsidRPr="00424070">
              <w:rPr>
                <w:rStyle w:val="Kpr"/>
                <w:noProof/>
                <w:color w:val="auto"/>
              </w:rPr>
              <w:t>FTR 127 Sağlıklı Yaşam ve Egzersiz 1</w:t>
            </w:r>
            <w:r w:rsidRPr="00424070">
              <w:rPr>
                <w:noProof/>
                <w:webHidden/>
              </w:rPr>
              <w:tab/>
            </w:r>
            <w:r w:rsidRPr="00424070">
              <w:rPr>
                <w:noProof/>
                <w:webHidden/>
              </w:rPr>
              <w:fldChar w:fldCharType="begin"/>
            </w:r>
            <w:r w:rsidRPr="00424070">
              <w:rPr>
                <w:noProof/>
                <w:webHidden/>
              </w:rPr>
              <w:instrText xml:space="preserve"> PAGEREF _Toc195048627 \h </w:instrText>
            </w:r>
            <w:r w:rsidRPr="00424070">
              <w:rPr>
                <w:noProof/>
                <w:webHidden/>
              </w:rPr>
            </w:r>
            <w:r w:rsidRPr="00424070">
              <w:rPr>
                <w:noProof/>
                <w:webHidden/>
              </w:rPr>
              <w:fldChar w:fldCharType="separate"/>
            </w:r>
            <w:r w:rsidR="00201B30">
              <w:rPr>
                <w:noProof/>
                <w:webHidden/>
              </w:rPr>
              <w:t>122</w:t>
            </w:r>
            <w:r w:rsidRPr="00424070">
              <w:rPr>
                <w:noProof/>
                <w:webHidden/>
              </w:rPr>
              <w:fldChar w:fldCharType="end"/>
            </w:r>
          </w:hyperlink>
        </w:p>
        <w:p w14:paraId="45F93924" w14:textId="322D36FB" w:rsidR="005243DC" w:rsidRPr="00424070" w:rsidRDefault="005243DC" w:rsidP="00CC710D">
          <w:pPr>
            <w:pStyle w:val="T4"/>
            <w:tabs>
              <w:tab w:val="right" w:leader="dot" w:pos="9060"/>
            </w:tabs>
            <w:rPr>
              <w:noProof/>
              <w:kern w:val="2"/>
              <w:sz w:val="24"/>
              <w:szCs w:val="24"/>
              <w14:ligatures w14:val="standardContextual"/>
            </w:rPr>
          </w:pPr>
          <w:hyperlink w:anchor="_Toc195048628" w:history="1">
            <w:r w:rsidRPr="00424070">
              <w:rPr>
                <w:rStyle w:val="Kpr"/>
                <w:noProof/>
                <w:color w:val="auto"/>
              </w:rPr>
              <w:t>TADT 301 Adli Tip</w:t>
            </w:r>
            <w:r w:rsidRPr="00424070">
              <w:rPr>
                <w:noProof/>
                <w:webHidden/>
              </w:rPr>
              <w:tab/>
            </w:r>
            <w:r w:rsidRPr="00424070">
              <w:rPr>
                <w:noProof/>
                <w:webHidden/>
              </w:rPr>
              <w:fldChar w:fldCharType="begin"/>
            </w:r>
            <w:r w:rsidRPr="00424070">
              <w:rPr>
                <w:noProof/>
                <w:webHidden/>
              </w:rPr>
              <w:instrText xml:space="preserve"> PAGEREF _Toc195048628 \h </w:instrText>
            </w:r>
            <w:r w:rsidRPr="00424070">
              <w:rPr>
                <w:noProof/>
                <w:webHidden/>
              </w:rPr>
            </w:r>
            <w:r w:rsidRPr="00424070">
              <w:rPr>
                <w:noProof/>
                <w:webHidden/>
              </w:rPr>
              <w:fldChar w:fldCharType="separate"/>
            </w:r>
            <w:r w:rsidR="00201B30">
              <w:rPr>
                <w:noProof/>
                <w:webHidden/>
              </w:rPr>
              <w:t>124</w:t>
            </w:r>
            <w:r w:rsidRPr="00424070">
              <w:rPr>
                <w:noProof/>
                <w:webHidden/>
              </w:rPr>
              <w:fldChar w:fldCharType="end"/>
            </w:r>
          </w:hyperlink>
        </w:p>
        <w:p w14:paraId="0511E8D5" w14:textId="07149F44" w:rsidR="005243DC" w:rsidRPr="00424070" w:rsidRDefault="005243DC" w:rsidP="00CC710D">
          <w:pPr>
            <w:pStyle w:val="T4"/>
            <w:tabs>
              <w:tab w:val="right" w:leader="dot" w:pos="9060"/>
            </w:tabs>
            <w:rPr>
              <w:noProof/>
              <w:kern w:val="2"/>
              <w:sz w:val="24"/>
              <w:szCs w:val="24"/>
              <w14:ligatures w14:val="standardContextual"/>
            </w:rPr>
          </w:pPr>
          <w:hyperlink w:anchor="_Toc195048629" w:history="1">
            <w:r w:rsidRPr="00424070">
              <w:rPr>
                <w:rStyle w:val="Kpr"/>
                <w:noProof/>
                <w:color w:val="auto"/>
                <w:shd w:val="clear" w:color="auto" w:fill="FFFFFF"/>
              </w:rPr>
              <w:t>GNL 202</w:t>
            </w:r>
            <w:r w:rsidRPr="00424070">
              <w:rPr>
                <w:rStyle w:val="Kpr"/>
                <w:noProof/>
                <w:color w:val="auto"/>
              </w:rPr>
              <w:t xml:space="preserve"> Gönüllülük Çalişmalari</w:t>
            </w:r>
            <w:r w:rsidRPr="00424070">
              <w:rPr>
                <w:noProof/>
                <w:webHidden/>
              </w:rPr>
              <w:tab/>
            </w:r>
            <w:r w:rsidRPr="00424070">
              <w:rPr>
                <w:noProof/>
                <w:webHidden/>
              </w:rPr>
              <w:fldChar w:fldCharType="begin"/>
            </w:r>
            <w:r w:rsidRPr="00424070">
              <w:rPr>
                <w:noProof/>
                <w:webHidden/>
              </w:rPr>
              <w:instrText xml:space="preserve"> PAGEREF _Toc195048629 \h </w:instrText>
            </w:r>
            <w:r w:rsidRPr="00424070">
              <w:rPr>
                <w:noProof/>
                <w:webHidden/>
              </w:rPr>
            </w:r>
            <w:r w:rsidRPr="00424070">
              <w:rPr>
                <w:noProof/>
                <w:webHidden/>
              </w:rPr>
              <w:fldChar w:fldCharType="separate"/>
            </w:r>
            <w:r w:rsidR="00201B30">
              <w:rPr>
                <w:noProof/>
                <w:webHidden/>
              </w:rPr>
              <w:t>126</w:t>
            </w:r>
            <w:r w:rsidRPr="00424070">
              <w:rPr>
                <w:noProof/>
                <w:webHidden/>
              </w:rPr>
              <w:fldChar w:fldCharType="end"/>
            </w:r>
          </w:hyperlink>
        </w:p>
        <w:p w14:paraId="1B1DEEA6" w14:textId="4132487F" w:rsidR="005243DC" w:rsidRPr="00424070" w:rsidRDefault="005243DC" w:rsidP="00CC710D">
          <w:pPr>
            <w:pStyle w:val="T3"/>
            <w:tabs>
              <w:tab w:val="left" w:pos="1320"/>
              <w:tab w:val="right" w:leader="dot" w:pos="9060"/>
            </w:tabs>
            <w:rPr>
              <w:rFonts w:cstheme="minorBidi"/>
              <w:noProof/>
              <w:kern w:val="2"/>
              <w:sz w:val="24"/>
              <w:szCs w:val="24"/>
              <w14:ligatures w14:val="standardContextual"/>
            </w:rPr>
          </w:pPr>
          <w:hyperlink w:anchor="_Toc195048630" w:history="1">
            <w:r w:rsidRPr="00424070">
              <w:rPr>
                <w:rStyle w:val="Kpr"/>
                <w:bCs/>
                <w:noProof/>
                <w:color w:val="auto"/>
              </w:rPr>
              <w:t>2.5.9.</w:t>
            </w:r>
            <w:r w:rsidRPr="00424070">
              <w:rPr>
                <w:rFonts w:cstheme="minorBidi"/>
                <w:noProof/>
                <w:kern w:val="2"/>
                <w:sz w:val="24"/>
                <w:szCs w:val="24"/>
                <w14:ligatures w14:val="standardContextual"/>
              </w:rPr>
              <w:tab/>
            </w:r>
            <w:r w:rsidRPr="00424070">
              <w:rPr>
                <w:rStyle w:val="Kpr"/>
                <w:noProof/>
                <w:color w:val="auto"/>
              </w:rPr>
              <w:t>Üçüncü Yıl Güz Dönemi Zorunlu Dersler</w:t>
            </w:r>
            <w:r w:rsidRPr="00424070">
              <w:rPr>
                <w:noProof/>
                <w:webHidden/>
              </w:rPr>
              <w:tab/>
            </w:r>
            <w:r w:rsidRPr="00424070">
              <w:rPr>
                <w:noProof/>
                <w:webHidden/>
              </w:rPr>
              <w:fldChar w:fldCharType="begin"/>
            </w:r>
            <w:r w:rsidRPr="00424070">
              <w:rPr>
                <w:noProof/>
                <w:webHidden/>
              </w:rPr>
              <w:instrText xml:space="preserve"> PAGEREF _Toc195048630 \h </w:instrText>
            </w:r>
            <w:r w:rsidRPr="00424070">
              <w:rPr>
                <w:noProof/>
                <w:webHidden/>
              </w:rPr>
            </w:r>
            <w:r w:rsidRPr="00424070">
              <w:rPr>
                <w:noProof/>
                <w:webHidden/>
              </w:rPr>
              <w:fldChar w:fldCharType="separate"/>
            </w:r>
            <w:r w:rsidR="00201B30">
              <w:rPr>
                <w:noProof/>
                <w:webHidden/>
              </w:rPr>
              <w:t>131</w:t>
            </w:r>
            <w:r w:rsidRPr="00424070">
              <w:rPr>
                <w:noProof/>
                <w:webHidden/>
              </w:rPr>
              <w:fldChar w:fldCharType="end"/>
            </w:r>
          </w:hyperlink>
        </w:p>
        <w:p w14:paraId="665923C7" w14:textId="51B835DB" w:rsidR="005243DC" w:rsidRPr="00424070" w:rsidRDefault="005243DC" w:rsidP="00CC710D">
          <w:pPr>
            <w:pStyle w:val="T4"/>
            <w:tabs>
              <w:tab w:val="right" w:leader="dot" w:pos="9060"/>
            </w:tabs>
            <w:rPr>
              <w:noProof/>
              <w:kern w:val="2"/>
              <w:sz w:val="24"/>
              <w:szCs w:val="24"/>
              <w14:ligatures w14:val="standardContextual"/>
            </w:rPr>
          </w:pPr>
          <w:hyperlink w:anchor="_Toc195048631" w:history="1">
            <w:r w:rsidRPr="00424070">
              <w:rPr>
                <w:rStyle w:val="Kpr"/>
                <w:noProof/>
                <w:color w:val="auto"/>
              </w:rPr>
              <w:t>SBH 3</w:t>
            </w:r>
            <w:r w:rsidR="006A674D">
              <w:rPr>
                <w:rStyle w:val="Kpr"/>
                <w:noProof/>
                <w:color w:val="auto"/>
              </w:rPr>
              <w:t>20</w:t>
            </w:r>
            <w:r w:rsidRPr="00424070">
              <w:rPr>
                <w:rStyle w:val="Kpr"/>
                <w:noProof/>
                <w:color w:val="auto"/>
              </w:rPr>
              <w:t xml:space="preserve"> Doğum Kadın Sağlığı ve Hastalıkları Hemşireliği</w:t>
            </w:r>
            <w:r w:rsidRPr="00424070">
              <w:rPr>
                <w:noProof/>
                <w:webHidden/>
              </w:rPr>
              <w:tab/>
            </w:r>
            <w:r w:rsidRPr="00424070">
              <w:rPr>
                <w:noProof/>
                <w:webHidden/>
              </w:rPr>
              <w:fldChar w:fldCharType="begin"/>
            </w:r>
            <w:r w:rsidRPr="00424070">
              <w:rPr>
                <w:noProof/>
                <w:webHidden/>
              </w:rPr>
              <w:instrText xml:space="preserve"> PAGEREF _Toc195048631 \h </w:instrText>
            </w:r>
            <w:r w:rsidRPr="00424070">
              <w:rPr>
                <w:noProof/>
                <w:webHidden/>
              </w:rPr>
            </w:r>
            <w:r w:rsidRPr="00424070">
              <w:rPr>
                <w:noProof/>
                <w:webHidden/>
              </w:rPr>
              <w:fldChar w:fldCharType="separate"/>
            </w:r>
            <w:r w:rsidR="00201B30">
              <w:rPr>
                <w:noProof/>
                <w:webHidden/>
              </w:rPr>
              <w:t>131</w:t>
            </w:r>
            <w:r w:rsidRPr="00424070">
              <w:rPr>
                <w:noProof/>
                <w:webHidden/>
              </w:rPr>
              <w:fldChar w:fldCharType="end"/>
            </w:r>
          </w:hyperlink>
        </w:p>
        <w:p w14:paraId="04BE8275" w14:textId="059E22BD" w:rsidR="005243DC" w:rsidRPr="00424070" w:rsidRDefault="005243DC" w:rsidP="00CC710D">
          <w:pPr>
            <w:pStyle w:val="T4"/>
            <w:tabs>
              <w:tab w:val="right" w:leader="dot" w:pos="9060"/>
            </w:tabs>
            <w:rPr>
              <w:noProof/>
              <w:kern w:val="2"/>
              <w:sz w:val="24"/>
              <w:szCs w:val="24"/>
              <w14:ligatures w14:val="standardContextual"/>
            </w:rPr>
          </w:pPr>
          <w:hyperlink w:anchor="_Toc195048632" w:history="1">
            <w:r w:rsidRPr="00424070">
              <w:rPr>
                <w:rStyle w:val="Kpr"/>
                <w:noProof/>
                <w:color w:val="auto"/>
              </w:rPr>
              <w:t>SBH 3</w:t>
            </w:r>
            <w:r w:rsidR="004C6C60" w:rsidRPr="00424070">
              <w:rPr>
                <w:rStyle w:val="Kpr"/>
                <w:noProof/>
                <w:color w:val="auto"/>
              </w:rPr>
              <w:t>21</w:t>
            </w:r>
            <w:r w:rsidRPr="00424070">
              <w:rPr>
                <w:rStyle w:val="Kpr"/>
                <w:noProof/>
                <w:color w:val="auto"/>
              </w:rPr>
              <w:t xml:space="preserve"> Çocuk Sağlığı ve Hastalıkları</w:t>
            </w:r>
            <w:r w:rsidRPr="00424070">
              <w:rPr>
                <w:noProof/>
                <w:webHidden/>
              </w:rPr>
              <w:tab/>
            </w:r>
            <w:r w:rsidRPr="00424070">
              <w:rPr>
                <w:noProof/>
                <w:webHidden/>
              </w:rPr>
              <w:fldChar w:fldCharType="begin"/>
            </w:r>
            <w:r w:rsidRPr="00424070">
              <w:rPr>
                <w:noProof/>
                <w:webHidden/>
              </w:rPr>
              <w:instrText xml:space="preserve"> PAGEREF _Toc195048632 \h </w:instrText>
            </w:r>
            <w:r w:rsidRPr="00424070">
              <w:rPr>
                <w:noProof/>
                <w:webHidden/>
              </w:rPr>
            </w:r>
            <w:r w:rsidRPr="00424070">
              <w:rPr>
                <w:noProof/>
                <w:webHidden/>
              </w:rPr>
              <w:fldChar w:fldCharType="separate"/>
            </w:r>
            <w:r w:rsidR="00201B30">
              <w:rPr>
                <w:noProof/>
                <w:webHidden/>
              </w:rPr>
              <w:t>137</w:t>
            </w:r>
            <w:r w:rsidRPr="00424070">
              <w:rPr>
                <w:noProof/>
                <w:webHidden/>
              </w:rPr>
              <w:fldChar w:fldCharType="end"/>
            </w:r>
          </w:hyperlink>
        </w:p>
        <w:p w14:paraId="1B9F6AF8" w14:textId="18FCEF69" w:rsidR="005243DC" w:rsidRPr="00424070" w:rsidRDefault="005243DC" w:rsidP="00CC710D">
          <w:pPr>
            <w:pStyle w:val="T3"/>
            <w:tabs>
              <w:tab w:val="left" w:pos="1540"/>
              <w:tab w:val="right" w:leader="dot" w:pos="9060"/>
            </w:tabs>
            <w:rPr>
              <w:rFonts w:cstheme="minorBidi"/>
              <w:noProof/>
              <w:kern w:val="2"/>
              <w:sz w:val="24"/>
              <w:szCs w:val="24"/>
              <w14:ligatures w14:val="standardContextual"/>
            </w:rPr>
          </w:pPr>
          <w:hyperlink w:anchor="_Toc195048633" w:history="1">
            <w:r w:rsidRPr="00424070">
              <w:rPr>
                <w:rStyle w:val="Kpr"/>
                <w:bCs/>
                <w:noProof/>
                <w:color w:val="auto"/>
              </w:rPr>
              <w:t>2.5.10.</w:t>
            </w:r>
            <w:r w:rsidRPr="00424070">
              <w:rPr>
                <w:rFonts w:cstheme="minorBidi"/>
                <w:noProof/>
                <w:kern w:val="2"/>
                <w:sz w:val="24"/>
                <w:szCs w:val="24"/>
                <w14:ligatures w14:val="standardContextual"/>
              </w:rPr>
              <w:tab/>
            </w:r>
            <w:r w:rsidRPr="00424070">
              <w:rPr>
                <w:rStyle w:val="Kpr"/>
                <w:noProof/>
                <w:color w:val="auto"/>
              </w:rPr>
              <w:t>Üçüncü Yıl Güz Dönemi Seçmeli Dersler</w:t>
            </w:r>
            <w:r w:rsidRPr="00424070">
              <w:rPr>
                <w:noProof/>
                <w:webHidden/>
              </w:rPr>
              <w:tab/>
            </w:r>
            <w:r w:rsidRPr="00424070">
              <w:rPr>
                <w:noProof/>
                <w:webHidden/>
              </w:rPr>
              <w:fldChar w:fldCharType="begin"/>
            </w:r>
            <w:r w:rsidRPr="00424070">
              <w:rPr>
                <w:noProof/>
                <w:webHidden/>
              </w:rPr>
              <w:instrText xml:space="preserve"> PAGEREF _Toc195048633 \h </w:instrText>
            </w:r>
            <w:r w:rsidRPr="00424070">
              <w:rPr>
                <w:noProof/>
                <w:webHidden/>
              </w:rPr>
            </w:r>
            <w:r w:rsidRPr="00424070">
              <w:rPr>
                <w:noProof/>
                <w:webHidden/>
              </w:rPr>
              <w:fldChar w:fldCharType="separate"/>
            </w:r>
            <w:r w:rsidR="00201B30">
              <w:rPr>
                <w:noProof/>
                <w:webHidden/>
              </w:rPr>
              <w:t>143</w:t>
            </w:r>
            <w:r w:rsidRPr="00424070">
              <w:rPr>
                <w:noProof/>
                <w:webHidden/>
              </w:rPr>
              <w:fldChar w:fldCharType="end"/>
            </w:r>
          </w:hyperlink>
        </w:p>
        <w:p w14:paraId="4DD762DE" w14:textId="5C6A57FD" w:rsidR="005243DC" w:rsidRPr="00424070" w:rsidRDefault="005243DC" w:rsidP="00CC710D">
          <w:pPr>
            <w:pStyle w:val="T4"/>
            <w:tabs>
              <w:tab w:val="right" w:leader="dot" w:pos="9060"/>
            </w:tabs>
            <w:rPr>
              <w:noProof/>
              <w:kern w:val="2"/>
              <w:sz w:val="24"/>
              <w:szCs w:val="24"/>
              <w14:ligatures w14:val="standardContextual"/>
            </w:rPr>
          </w:pPr>
          <w:hyperlink w:anchor="_Toc195048634" w:history="1">
            <w:r w:rsidRPr="00424070">
              <w:rPr>
                <w:rStyle w:val="Kpr"/>
                <w:noProof/>
                <w:color w:val="auto"/>
              </w:rPr>
              <w:t>SBH 204 Bulaşıcı Hastalıklar Hemşireliği</w:t>
            </w:r>
            <w:r w:rsidRPr="00424070">
              <w:rPr>
                <w:noProof/>
                <w:webHidden/>
              </w:rPr>
              <w:tab/>
            </w:r>
            <w:r w:rsidRPr="00424070">
              <w:rPr>
                <w:noProof/>
                <w:webHidden/>
              </w:rPr>
              <w:fldChar w:fldCharType="begin"/>
            </w:r>
            <w:r w:rsidRPr="00424070">
              <w:rPr>
                <w:noProof/>
                <w:webHidden/>
              </w:rPr>
              <w:instrText xml:space="preserve"> PAGEREF _Toc195048634 \h </w:instrText>
            </w:r>
            <w:r w:rsidRPr="00424070">
              <w:rPr>
                <w:noProof/>
                <w:webHidden/>
              </w:rPr>
            </w:r>
            <w:r w:rsidRPr="00424070">
              <w:rPr>
                <w:noProof/>
                <w:webHidden/>
              </w:rPr>
              <w:fldChar w:fldCharType="separate"/>
            </w:r>
            <w:r w:rsidR="00201B30">
              <w:rPr>
                <w:noProof/>
                <w:webHidden/>
              </w:rPr>
              <w:t>143</w:t>
            </w:r>
            <w:r w:rsidRPr="00424070">
              <w:rPr>
                <w:noProof/>
                <w:webHidden/>
              </w:rPr>
              <w:fldChar w:fldCharType="end"/>
            </w:r>
          </w:hyperlink>
        </w:p>
        <w:p w14:paraId="5AF8B005" w14:textId="01904E8E" w:rsidR="005243DC" w:rsidRPr="00424070" w:rsidRDefault="005243DC" w:rsidP="00CC710D">
          <w:pPr>
            <w:pStyle w:val="T4"/>
            <w:tabs>
              <w:tab w:val="right" w:leader="dot" w:pos="9060"/>
            </w:tabs>
            <w:rPr>
              <w:noProof/>
              <w:kern w:val="2"/>
              <w:sz w:val="24"/>
              <w:szCs w:val="24"/>
              <w14:ligatures w14:val="standardContextual"/>
            </w:rPr>
          </w:pPr>
          <w:hyperlink w:anchor="_Toc195048635" w:history="1">
            <w:r w:rsidRPr="00424070">
              <w:rPr>
                <w:rStyle w:val="Kpr"/>
                <w:noProof/>
                <w:color w:val="auto"/>
              </w:rPr>
              <w:t>SBH 206 Epidemiyoloji</w:t>
            </w:r>
            <w:r w:rsidRPr="00424070">
              <w:rPr>
                <w:noProof/>
                <w:webHidden/>
              </w:rPr>
              <w:tab/>
            </w:r>
            <w:r w:rsidRPr="00424070">
              <w:rPr>
                <w:noProof/>
                <w:webHidden/>
              </w:rPr>
              <w:fldChar w:fldCharType="begin"/>
            </w:r>
            <w:r w:rsidRPr="00424070">
              <w:rPr>
                <w:noProof/>
                <w:webHidden/>
              </w:rPr>
              <w:instrText xml:space="preserve"> PAGEREF _Toc195048635 \h </w:instrText>
            </w:r>
            <w:r w:rsidRPr="00424070">
              <w:rPr>
                <w:noProof/>
                <w:webHidden/>
              </w:rPr>
            </w:r>
            <w:r w:rsidRPr="00424070">
              <w:rPr>
                <w:noProof/>
                <w:webHidden/>
              </w:rPr>
              <w:fldChar w:fldCharType="separate"/>
            </w:r>
            <w:r w:rsidR="00201B30">
              <w:rPr>
                <w:noProof/>
                <w:webHidden/>
              </w:rPr>
              <w:t>146</w:t>
            </w:r>
            <w:r w:rsidRPr="00424070">
              <w:rPr>
                <w:noProof/>
                <w:webHidden/>
              </w:rPr>
              <w:fldChar w:fldCharType="end"/>
            </w:r>
          </w:hyperlink>
        </w:p>
        <w:p w14:paraId="118593B3" w14:textId="7575FC8A" w:rsidR="005243DC" w:rsidRPr="00424070" w:rsidRDefault="005243DC" w:rsidP="00CC710D">
          <w:pPr>
            <w:pStyle w:val="T3"/>
            <w:tabs>
              <w:tab w:val="left" w:pos="1540"/>
              <w:tab w:val="right" w:leader="dot" w:pos="9060"/>
            </w:tabs>
            <w:rPr>
              <w:rFonts w:cstheme="minorBidi"/>
              <w:noProof/>
              <w:kern w:val="2"/>
              <w:sz w:val="24"/>
              <w:szCs w:val="24"/>
              <w14:ligatures w14:val="standardContextual"/>
            </w:rPr>
          </w:pPr>
          <w:hyperlink w:anchor="_Toc195048636" w:history="1">
            <w:r w:rsidRPr="00424070">
              <w:rPr>
                <w:rStyle w:val="Kpr"/>
                <w:bCs/>
                <w:noProof/>
                <w:color w:val="auto"/>
              </w:rPr>
              <w:t>2.5.11.</w:t>
            </w:r>
            <w:r w:rsidRPr="00424070">
              <w:rPr>
                <w:rFonts w:cstheme="minorBidi"/>
                <w:noProof/>
                <w:kern w:val="2"/>
                <w:sz w:val="24"/>
                <w:szCs w:val="24"/>
                <w14:ligatures w14:val="standardContextual"/>
              </w:rPr>
              <w:tab/>
            </w:r>
            <w:r w:rsidRPr="00424070">
              <w:rPr>
                <w:rStyle w:val="Kpr"/>
                <w:noProof/>
                <w:color w:val="auto"/>
              </w:rPr>
              <w:t>Üçüncü Yıl Bahar Dönemi Zorunlu Dersler</w:t>
            </w:r>
            <w:r w:rsidRPr="00424070">
              <w:rPr>
                <w:noProof/>
                <w:webHidden/>
              </w:rPr>
              <w:tab/>
            </w:r>
            <w:r w:rsidRPr="00424070">
              <w:rPr>
                <w:noProof/>
                <w:webHidden/>
              </w:rPr>
              <w:fldChar w:fldCharType="begin"/>
            </w:r>
            <w:r w:rsidRPr="00424070">
              <w:rPr>
                <w:noProof/>
                <w:webHidden/>
              </w:rPr>
              <w:instrText xml:space="preserve"> PAGEREF _Toc195048636 \h </w:instrText>
            </w:r>
            <w:r w:rsidRPr="00424070">
              <w:rPr>
                <w:noProof/>
                <w:webHidden/>
              </w:rPr>
            </w:r>
            <w:r w:rsidRPr="00424070">
              <w:rPr>
                <w:noProof/>
                <w:webHidden/>
              </w:rPr>
              <w:fldChar w:fldCharType="separate"/>
            </w:r>
            <w:r w:rsidR="00201B30">
              <w:rPr>
                <w:noProof/>
                <w:webHidden/>
              </w:rPr>
              <w:t>149</w:t>
            </w:r>
            <w:r w:rsidRPr="00424070">
              <w:rPr>
                <w:noProof/>
                <w:webHidden/>
              </w:rPr>
              <w:fldChar w:fldCharType="end"/>
            </w:r>
          </w:hyperlink>
        </w:p>
        <w:p w14:paraId="4C7FF25F" w14:textId="4AA44775" w:rsidR="005243DC" w:rsidRPr="00424070" w:rsidRDefault="005243DC" w:rsidP="00CC710D">
          <w:pPr>
            <w:pStyle w:val="T4"/>
            <w:tabs>
              <w:tab w:val="right" w:leader="dot" w:pos="9060"/>
            </w:tabs>
            <w:rPr>
              <w:noProof/>
              <w:kern w:val="2"/>
              <w:sz w:val="24"/>
              <w:szCs w:val="24"/>
              <w14:ligatures w14:val="standardContextual"/>
            </w:rPr>
          </w:pPr>
          <w:hyperlink w:anchor="_Toc195048637" w:history="1">
            <w:r w:rsidRPr="00424070">
              <w:rPr>
                <w:rStyle w:val="Kpr"/>
                <w:noProof/>
                <w:color w:val="auto"/>
              </w:rPr>
              <w:t>SB</w:t>
            </w:r>
            <w:r w:rsidR="00736E8D" w:rsidRPr="00424070">
              <w:rPr>
                <w:rStyle w:val="Kpr"/>
                <w:noProof/>
                <w:color w:val="auto"/>
              </w:rPr>
              <w:t>H</w:t>
            </w:r>
            <w:r w:rsidRPr="00424070">
              <w:rPr>
                <w:rStyle w:val="Kpr"/>
                <w:noProof/>
                <w:color w:val="auto"/>
              </w:rPr>
              <w:t xml:space="preserve"> </w:t>
            </w:r>
            <w:r w:rsidR="00736E8D" w:rsidRPr="00424070">
              <w:rPr>
                <w:rStyle w:val="Kpr"/>
                <w:noProof/>
                <w:color w:val="auto"/>
              </w:rPr>
              <w:t>322</w:t>
            </w:r>
            <w:r w:rsidRPr="00424070">
              <w:rPr>
                <w:rStyle w:val="Kpr"/>
                <w:noProof/>
                <w:color w:val="auto"/>
              </w:rPr>
              <w:t xml:space="preserve"> Ruh Sağlığı ve Hastalıkları Hemşireliği</w:t>
            </w:r>
            <w:r w:rsidRPr="00424070">
              <w:rPr>
                <w:noProof/>
                <w:webHidden/>
              </w:rPr>
              <w:tab/>
            </w:r>
            <w:r w:rsidRPr="00424070">
              <w:rPr>
                <w:noProof/>
                <w:webHidden/>
              </w:rPr>
              <w:fldChar w:fldCharType="begin"/>
            </w:r>
            <w:r w:rsidRPr="00424070">
              <w:rPr>
                <w:noProof/>
                <w:webHidden/>
              </w:rPr>
              <w:instrText xml:space="preserve"> PAGEREF _Toc195048637 \h </w:instrText>
            </w:r>
            <w:r w:rsidRPr="00424070">
              <w:rPr>
                <w:noProof/>
                <w:webHidden/>
              </w:rPr>
            </w:r>
            <w:r w:rsidRPr="00424070">
              <w:rPr>
                <w:noProof/>
                <w:webHidden/>
              </w:rPr>
              <w:fldChar w:fldCharType="separate"/>
            </w:r>
            <w:r w:rsidR="00201B30">
              <w:rPr>
                <w:noProof/>
                <w:webHidden/>
              </w:rPr>
              <w:t>149</w:t>
            </w:r>
            <w:r w:rsidRPr="00424070">
              <w:rPr>
                <w:noProof/>
                <w:webHidden/>
              </w:rPr>
              <w:fldChar w:fldCharType="end"/>
            </w:r>
          </w:hyperlink>
        </w:p>
        <w:p w14:paraId="63821721" w14:textId="56E7DA2E" w:rsidR="005243DC" w:rsidRPr="00424070" w:rsidRDefault="005243DC" w:rsidP="00CC710D">
          <w:pPr>
            <w:pStyle w:val="T4"/>
            <w:tabs>
              <w:tab w:val="right" w:leader="dot" w:pos="9060"/>
            </w:tabs>
            <w:rPr>
              <w:noProof/>
              <w:kern w:val="2"/>
              <w:sz w:val="24"/>
              <w:szCs w:val="24"/>
              <w14:ligatures w14:val="standardContextual"/>
            </w:rPr>
          </w:pPr>
          <w:hyperlink w:anchor="_Toc195048638" w:history="1">
            <w:r w:rsidRPr="00424070">
              <w:rPr>
                <w:rStyle w:val="Kpr"/>
                <w:noProof/>
                <w:color w:val="auto"/>
              </w:rPr>
              <w:t xml:space="preserve">SBH </w:t>
            </w:r>
            <w:r w:rsidR="004A4AD3" w:rsidRPr="00424070">
              <w:rPr>
                <w:rStyle w:val="Kpr"/>
                <w:noProof/>
                <w:color w:val="auto"/>
              </w:rPr>
              <w:t>323</w:t>
            </w:r>
            <w:r w:rsidRPr="00424070">
              <w:rPr>
                <w:rStyle w:val="Kpr"/>
                <w:noProof/>
                <w:color w:val="auto"/>
              </w:rPr>
              <w:t xml:space="preserve"> Halk Sağlığı Hemşireliği</w:t>
            </w:r>
            <w:r w:rsidRPr="00424070">
              <w:rPr>
                <w:noProof/>
                <w:webHidden/>
              </w:rPr>
              <w:tab/>
            </w:r>
            <w:r w:rsidRPr="00424070">
              <w:rPr>
                <w:noProof/>
                <w:webHidden/>
              </w:rPr>
              <w:fldChar w:fldCharType="begin"/>
            </w:r>
            <w:r w:rsidRPr="00424070">
              <w:rPr>
                <w:noProof/>
                <w:webHidden/>
              </w:rPr>
              <w:instrText xml:space="preserve"> PAGEREF _Toc195048638 \h </w:instrText>
            </w:r>
            <w:r w:rsidRPr="00424070">
              <w:rPr>
                <w:noProof/>
                <w:webHidden/>
              </w:rPr>
            </w:r>
            <w:r w:rsidRPr="00424070">
              <w:rPr>
                <w:noProof/>
                <w:webHidden/>
              </w:rPr>
              <w:fldChar w:fldCharType="separate"/>
            </w:r>
            <w:r w:rsidR="00201B30">
              <w:rPr>
                <w:noProof/>
                <w:webHidden/>
              </w:rPr>
              <w:t>156</w:t>
            </w:r>
            <w:r w:rsidRPr="00424070">
              <w:rPr>
                <w:noProof/>
                <w:webHidden/>
              </w:rPr>
              <w:fldChar w:fldCharType="end"/>
            </w:r>
          </w:hyperlink>
        </w:p>
        <w:p w14:paraId="10BE270E" w14:textId="6DA38136" w:rsidR="005243DC" w:rsidRPr="00424070" w:rsidRDefault="005243DC" w:rsidP="00CC710D">
          <w:pPr>
            <w:pStyle w:val="T3"/>
            <w:tabs>
              <w:tab w:val="left" w:pos="1540"/>
              <w:tab w:val="right" w:leader="dot" w:pos="9060"/>
            </w:tabs>
            <w:rPr>
              <w:rFonts w:cstheme="minorBidi"/>
              <w:noProof/>
              <w:kern w:val="2"/>
              <w:sz w:val="24"/>
              <w:szCs w:val="24"/>
              <w14:ligatures w14:val="standardContextual"/>
            </w:rPr>
          </w:pPr>
          <w:hyperlink w:anchor="_Toc195048639" w:history="1">
            <w:r w:rsidRPr="00424070">
              <w:rPr>
                <w:rStyle w:val="Kpr"/>
                <w:bCs/>
                <w:noProof/>
                <w:color w:val="auto"/>
              </w:rPr>
              <w:t>2.5.12.</w:t>
            </w:r>
            <w:r w:rsidRPr="00424070">
              <w:rPr>
                <w:rFonts w:cstheme="minorBidi"/>
                <w:noProof/>
                <w:kern w:val="2"/>
                <w:sz w:val="24"/>
                <w:szCs w:val="24"/>
                <w14:ligatures w14:val="standardContextual"/>
              </w:rPr>
              <w:tab/>
            </w:r>
            <w:r w:rsidRPr="00424070">
              <w:rPr>
                <w:rStyle w:val="Kpr"/>
                <w:noProof/>
                <w:color w:val="auto"/>
              </w:rPr>
              <w:t>Üçüncü Yıl Bahar Dönemi Seçmeli Dersler</w:t>
            </w:r>
            <w:r w:rsidRPr="00424070">
              <w:rPr>
                <w:noProof/>
                <w:webHidden/>
              </w:rPr>
              <w:tab/>
            </w:r>
            <w:r w:rsidRPr="00424070">
              <w:rPr>
                <w:noProof/>
                <w:webHidden/>
              </w:rPr>
              <w:fldChar w:fldCharType="begin"/>
            </w:r>
            <w:r w:rsidRPr="00424070">
              <w:rPr>
                <w:noProof/>
                <w:webHidden/>
              </w:rPr>
              <w:instrText xml:space="preserve"> PAGEREF _Toc195048639 \h </w:instrText>
            </w:r>
            <w:r w:rsidRPr="00424070">
              <w:rPr>
                <w:noProof/>
                <w:webHidden/>
              </w:rPr>
            </w:r>
            <w:r w:rsidRPr="00424070">
              <w:rPr>
                <w:noProof/>
                <w:webHidden/>
              </w:rPr>
              <w:fldChar w:fldCharType="separate"/>
            </w:r>
            <w:r w:rsidR="00201B30">
              <w:rPr>
                <w:noProof/>
                <w:webHidden/>
              </w:rPr>
              <w:t>160</w:t>
            </w:r>
            <w:r w:rsidRPr="00424070">
              <w:rPr>
                <w:noProof/>
                <w:webHidden/>
              </w:rPr>
              <w:fldChar w:fldCharType="end"/>
            </w:r>
          </w:hyperlink>
        </w:p>
        <w:p w14:paraId="69ED044C" w14:textId="1B842924" w:rsidR="005243DC" w:rsidRPr="00424070" w:rsidRDefault="005243DC" w:rsidP="00CC710D">
          <w:pPr>
            <w:pStyle w:val="T4"/>
            <w:tabs>
              <w:tab w:val="right" w:leader="dot" w:pos="9060"/>
            </w:tabs>
            <w:rPr>
              <w:noProof/>
              <w:kern w:val="2"/>
              <w:sz w:val="24"/>
              <w:szCs w:val="24"/>
              <w14:ligatures w14:val="standardContextual"/>
            </w:rPr>
          </w:pPr>
          <w:hyperlink w:anchor="_Toc195048640" w:history="1">
            <w:r w:rsidRPr="00424070">
              <w:rPr>
                <w:rStyle w:val="Kpr"/>
                <w:noProof/>
                <w:color w:val="auto"/>
              </w:rPr>
              <w:t>SBH 316 İlk Yardım ve Acil Bakım</w:t>
            </w:r>
            <w:r w:rsidRPr="00424070">
              <w:rPr>
                <w:noProof/>
                <w:webHidden/>
              </w:rPr>
              <w:tab/>
            </w:r>
            <w:r w:rsidRPr="00424070">
              <w:rPr>
                <w:noProof/>
                <w:webHidden/>
              </w:rPr>
              <w:fldChar w:fldCharType="begin"/>
            </w:r>
            <w:r w:rsidRPr="00424070">
              <w:rPr>
                <w:noProof/>
                <w:webHidden/>
              </w:rPr>
              <w:instrText xml:space="preserve"> PAGEREF _Toc195048640 \h </w:instrText>
            </w:r>
            <w:r w:rsidRPr="00424070">
              <w:rPr>
                <w:noProof/>
                <w:webHidden/>
              </w:rPr>
            </w:r>
            <w:r w:rsidRPr="00424070">
              <w:rPr>
                <w:noProof/>
                <w:webHidden/>
              </w:rPr>
              <w:fldChar w:fldCharType="separate"/>
            </w:r>
            <w:r w:rsidR="00201B30">
              <w:rPr>
                <w:noProof/>
                <w:webHidden/>
              </w:rPr>
              <w:t>160</w:t>
            </w:r>
            <w:r w:rsidRPr="00424070">
              <w:rPr>
                <w:noProof/>
                <w:webHidden/>
              </w:rPr>
              <w:fldChar w:fldCharType="end"/>
            </w:r>
          </w:hyperlink>
        </w:p>
        <w:p w14:paraId="44CACB00" w14:textId="68EB6D1A" w:rsidR="005243DC" w:rsidRPr="00424070" w:rsidRDefault="005243DC" w:rsidP="00CC710D">
          <w:pPr>
            <w:pStyle w:val="T4"/>
            <w:tabs>
              <w:tab w:val="right" w:leader="dot" w:pos="9060"/>
            </w:tabs>
            <w:rPr>
              <w:noProof/>
              <w:kern w:val="2"/>
              <w:sz w:val="24"/>
              <w:szCs w:val="24"/>
              <w14:ligatures w14:val="standardContextual"/>
            </w:rPr>
          </w:pPr>
          <w:hyperlink w:anchor="_Toc195048641" w:history="1">
            <w:r w:rsidRPr="00424070">
              <w:rPr>
                <w:rStyle w:val="Kpr"/>
                <w:noProof/>
                <w:color w:val="auto"/>
              </w:rPr>
              <w:t>SBH 317 Hemşirelikte Araştırma</w:t>
            </w:r>
            <w:r w:rsidRPr="00424070">
              <w:rPr>
                <w:noProof/>
                <w:webHidden/>
              </w:rPr>
              <w:tab/>
            </w:r>
            <w:r w:rsidRPr="00424070">
              <w:rPr>
                <w:noProof/>
                <w:webHidden/>
              </w:rPr>
              <w:fldChar w:fldCharType="begin"/>
            </w:r>
            <w:r w:rsidRPr="00424070">
              <w:rPr>
                <w:noProof/>
                <w:webHidden/>
              </w:rPr>
              <w:instrText xml:space="preserve"> PAGEREF _Toc195048641 \h </w:instrText>
            </w:r>
            <w:r w:rsidRPr="00424070">
              <w:rPr>
                <w:noProof/>
                <w:webHidden/>
              </w:rPr>
            </w:r>
            <w:r w:rsidRPr="00424070">
              <w:rPr>
                <w:noProof/>
                <w:webHidden/>
              </w:rPr>
              <w:fldChar w:fldCharType="separate"/>
            </w:r>
            <w:r w:rsidR="00201B30">
              <w:rPr>
                <w:noProof/>
                <w:webHidden/>
              </w:rPr>
              <w:t>163</w:t>
            </w:r>
            <w:r w:rsidRPr="00424070">
              <w:rPr>
                <w:noProof/>
                <w:webHidden/>
              </w:rPr>
              <w:fldChar w:fldCharType="end"/>
            </w:r>
          </w:hyperlink>
        </w:p>
        <w:p w14:paraId="32DA8E5A" w14:textId="74A9E2B5" w:rsidR="005243DC" w:rsidRPr="00424070" w:rsidRDefault="005243DC" w:rsidP="00CC710D">
          <w:pPr>
            <w:pStyle w:val="T3"/>
            <w:tabs>
              <w:tab w:val="left" w:pos="1540"/>
              <w:tab w:val="right" w:leader="dot" w:pos="9060"/>
            </w:tabs>
            <w:rPr>
              <w:rFonts w:cstheme="minorBidi"/>
              <w:noProof/>
              <w:kern w:val="2"/>
              <w:sz w:val="24"/>
              <w:szCs w:val="24"/>
              <w14:ligatures w14:val="standardContextual"/>
            </w:rPr>
          </w:pPr>
          <w:hyperlink w:anchor="_Toc195048642" w:history="1">
            <w:r w:rsidRPr="00424070">
              <w:rPr>
                <w:rStyle w:val="Kpr"/>
                <w:bCs/>
                <w:noProof/>
                <w:color w:val="auto"/>
              </w:rPr>
              <w:t>2.5.13.</w:t>
            </w:r>
            <w:r w:rsidRPr="00424070">
              <w:rPr>
                <w:rFonts w:cstheme="minorBidi"/>
                <w:noProof/>
                <w:kern w:val="2"/>
                <w:sz w:val="24"/>
                <w:szCs w:val="24"/>
                <w14:ligatures w14:val="standardContextual"/>
              </w:rPr>
              <w:tab/>
            </w:r>
            <w:r w:rsidRPr="00424070">
              <w:rPr>
                <w:rStyle w:val="Kpr"/>
                <w:noProof/>
                <w:color w:val="auto"/>
              </w:rPr>
              <w:t>Dördüncü Yıl Güz-Bahar Dönemi Zorunlu Dersler</w:t>
            </w:r>
            <w:r w:rsidRPr="00424070">
              <w:rPr>
                <w:noProof/>
                <w:webHidden/>
              </w:rPr>
              <w:tab/>
            </w:r>
            <w:r w:rsidRPr="00424070">
              <w:rPr>
                <w:noProof/>
                <w:webHidden/>
              </w:rPr>
              <w:fldChar w:fldCharType="begin"/>
            </w:r>
            <w:r w:rsidRPr="00424070">
              <w:rPr>
                <w:noProof/>
                <w:webHidden/>
              </w:rPr>
              <w:instrText xml:space="preserve"> PAGEREF _Toc195048642 \h </w:instrText>
            </w:r>
            <w:r w:rsidRPr="00424070">
              <w:rPr>
                <w:noProof/>
                <w:webHidden/>
              </w:rPr>
            </w:r>
            <w:r w:rsidRPr="00424070">
              <w:rPr>
                <w:noProof/>
                <w:webHidden/>
              </w:rPr>
              <w:fldChar w:fldCharType="separate"/>
            </w:r>
            <w:r w:rsidR="00201B30">
              <w:rPr>
                <w:noProof/>
                <w:webHidden/>
              </w:rPr>
              <w:t>165</w:t>
            </w:r>
            <w:r w:rsidRPr="00424070">
              <w:rPr>
                <w:noProof/>
                <w:webHidden/>
              </w:rPr>
              <w:fldChar w:fldCharType="end"/>
            </w:r>
          </w:hyperlink>
        </w:p>
        <w:p w14:paraId="0593D3E3" w14:textId="100E642A" w:rsidR="005243DC" w:rsidRPr="00424070" w:rsidRDefault="005243DC" w:rsidP="00CC710D">
          <w:pPr>
            <w:pStyle w:val="T4"/>
            <w:tabs>
              <w:tab w:val="right" w:leader="dot" w:pos="9060"/>
            </w:tabs>
            <w:rPr>
              <w:noProof/>
              <w:kern w:val="2"/>
              <w:sz w:val="24"/>
              <w:szCs w:val="24"/>
              <w14:ligatures w14:val="standardContextual"/>
            </w:rPr>
          </w:pPr>
          <w:hyperlink w:anchor="_Toc195048643" w:history="1">
            <w:r w:rsidRPr="00424070">
              <w:rPr>
                <w:rStyle w:val="Kpr"/>
                <w:noProof/>
                <w:color w:val="auto"/>
              </w:rPr>
              <w:t>Vaka Sunumu I-II</w:t>
            </w:r>
            <w:r w:rsidRPr="00424070">
              <w:rPr>
                <w:noProof/>
                <w:webHidden/>
              </w:rPr>
              <w:tab/>
            </w:r>
            <w:r w:rsidRPr="00424070">
              <w:rPr>
                <w:noProof/>
                <w:webHidden/>
              </w:rPr>
              <w:fldChar w:fldCharType="begin"/>
            </w:r>
            <w:r w:rsidRPr="00424070">
              <w:rPr>
                <w:noProof/>
                <w:webHidden/>
              </w:rPr>
              <w:instrText xml:space="preserve"> PAGEREF _Toc195048643 \h </w:instrText>
            </w:r>
            <w:r w:rsidRPr="00424070">
              <w:rPr>
                <w:noProof/>
                <w:webHidden/>
              </w:rPr>
            </w:r>
            <w:r w:rsidRPr="00424070">
              <w:rPr>
                <w:noProof/>
                <w:webHidden/>
              </w:rPr>
              <w:fldChar w:fldCharType="separate"/>
            </w:r>
            <w:r w:rsidR="00201B30">
              <w:rPr>
                <w:noProof/>
                <w:webHidden/>
              </w:rPr>
              <w:t>165</w:t>
            </w:r>
            <w:r w:rsidRPr="00424070">
              <w:rPr>
                <w:noProof/>
                <w:webHidden/>
              </w:rPr>
              <w:fldChar w:fldCharType="end"/>
            </w:r>
          </w:hyperlink>
        </w:p>
        <w:p w14:paraId="13345FFE" w14:textId="1D6D3F3C" w:rsidR="005243DC" w:rsidRPr="00424070" w:rsidRDefault="005243DC" w:rsidP="00CC710D">
          <w:pPr>
            <w:pStyle w:val="T3"/>
            <w:tabs>
              <w:tab w:val="left" w:pos="1540"/>
              <w:tab w:val="right" w:leader="dot" w:pos="9060"/>
            </w:tabs>
            <w:rPr>
              <w:rFonts w:cstheme="minorBidi"/>
              <w:noProof/>
              <w:kern w:val="2"/>
              <w:sz w:val="24"/>
              <w:szCs w:val="24"/>
              <w14:ligatures w14:val="standardContextual"/>
            </w:rPr>
          </w:pPr>
          <w:hyperlink w:anchor="_Toc195048644" w:history="1">
            <w:r w:rsidRPr="00424070">
              <w:rPr>
                <w:rStyle w:val="Kpr"/>
                <w:bCs/>
                <w:noProof/>
                <w:color w:val="auto"/>
              </w:rPr>
              <w:t>2.5.14.</w:t>
            </w:r>
            <w:r w:rsidRPr="00424070">
              <w:rPr>
                <w:rFonts w:cstheme="minorBidi"/>
                <w:noProof/>
                <w:kern w:val="2"/>
                <w:sz w:val="24"/>
                <w:szCs w:val="24"/>
                <w14:ligatures w14:val="standardContextual"/>
              </w:rPr>
              <w:tab/>
            </w:r>
            <w:r w:rsidRPr="00424070">
              <w:rPr>
                <w:rStyle w:val="Kpr"/>
                <w:noProof/>
                <w:color w:val="auto"/>
              </w:rPr>
              <w:t>Dördüncü Yıl Güz-Bahar Dönemi Seçmeli Dersler</w:t>
            </w:r>
            <w:r w:rsidRPr="00424070">
              <w:rPr>
                <w:noProof/>
                <w:webHidden/>
              </w:rPr>
              <w:tab/>
            </w:r>
            <w:r w:rsidRPr="00424070">
              <w:rPr>
                <w:noProof/>
                <w:webHidden/>
              </w:rPr>
              <w:fldChar w:fldCharType="begin"/>
            </w:r>
            <w:r w:rsidRPr="00424070">
              <w:rPr>
                <w:noProof/>
                <w:webHidden/>
              </w:rPr>
              <w:instrText xml:space="preserve"> PAGEREF _Toc195048644 \h </w:instrText>
            </w:r>
            <w:r w:rsidRPr="00424070">
              <w:rPr>
                <w:noProof/>
                <w:webHidden/>
              </w:rPr>
            </w:r>
            <w:r w:rsidRPr="00424070">
              <w:rPr>
                <w:noProof/>
                <w:webHidden/>
              </w:rPr>
              <w:fldChar w:fldCharType="separate"/>
            </w:r>
            <w:r w:rsidR="00201B30">
              <w:rPr>
                <w:noProof/>
                <w:webHidden/>
              </w:rPr>
              <w:t>168</w:t>
            </w:r>
            <w:r w:rsidRPr="00424070">
              <w:rPr>
                <w:noProof/>
                <w:webHidden/>
              </w:rPr>
              <w:fldChar w:fldCharType="end"/>
            </w:r>
          </w:hyperlink>
        </w:p>
        <w:p w14:paraId="5B535369" w14:textId="6E656924" w:rsidR="005243DC" w:rsidRPr="00424070" w:rsidRDefault="005243DC" w:rsidP="00CC710D">
          <w:pPr>
            <w:pStyle w:val="T4"/>
            <w:tabs>
              <w:tab w:val="right" w:leader="dot" w:pos="9060"/>
            </w:tabs>
            <w:rPr>
              <w:noProof/>
              <w:kern w:val="2"/>
              <w:sz w:val="24"/>
              <w:szCs w:val="24"/>
              <w14:ligatures w14:val="standardContextual"/>
            </w:rPr>
          </w:pPr>
          <w:hyperlink w:anchor="_Toc195048645" w:history="1">
            <w:r w:rsidRPr="00424070">
              <w:rPr>
                <w:rStyle w:val="Kpr"/>
                <w:noProof/>
                <w:color w:val="auto"/>
              </w:rPr>
              <w:t>TIP 307 Biyoistatistik</w:t>
            </w:r>
            <w:r w:rsidRPr="00424070">
              <w:rPr>
                <w:noProof/>
                <w:webHidden/>
              </w:rPr>
              <w:tab/>
            </w:r>
            <w:r w:rsidRPr="00424070">
              <w:rPr>
                <w:noProof/>
                <w:webHidden/>
              </w:rPr>
              <w:fldChar w:fldCharType="begin"/>
            </w:r>
            <w:r w:rsidRPr="00424070">
              <w:rPr>
                <w:noProof/>
                <w:webHidden/>
              </w:rPr>
              <w:instrText xml:space="preserve"> PAGEREF _Toc195048645 \h </w:instrText>
            </w:r>
            <w:r w:rsidRPr="00424070">
              <w:rPr>
                <w:noProof/>
                <w:webHidden/>
              </w:rPr>
            </w:r>
            <w:r w:rsidRPr="00424070">
              <w:rPr>
                <w:noProof/>
                <w:webHidden/>
              </w:rPr>
              <w:fldChar w:fldCharType="separate"/>
            </w:r>
            <w:r w:rsidR="00201B30">
              <w:rPr>
                <w:noProof/>
                <w:webHidden/>
              </w:rPr>
              <w:t>168</w:t>
            </w:r>
            <w:r w:rsidRPr="00424070">
              <w:rPr>
                <w:noProof/>
                <w:webHidden/>
              </w:rPr>
              <w:fldChar w:fldCharType="end"/>
            </w:r>
          </w:hyperlink>
        </w:p>
        <w:p w14:paraId="26B3CF91" w14:textId="0D4807A9" w:rsidR="005243DC" w:rsidRPr="00424070" w:rsidRDefault="005243DC" w:rsidP="00CC710D">
          <w:pPr>
            <w:pStyle w:val="T4"/>
            <w:tabs>
              <w:tab w:val="right" w:leader="dot" w:pos="9060"/>
            </w:tabs>
            <w:rPr>
              <w:noProof/>
              <w:kern w:val="2"/>
              <w:sz w:val="24"/>
              <w:szCs w:val="24"/>
              <w14:ligatures w14:val="standardContextual"/>
            </w:rPr>
          </w:pPr>
          <w:hyperlink w:anchor="_Toc195048646" w:history="1">
            <w:r w:rsidRPr="00424070">
              <w:rPr>
                <w:rStyle w:val="Kpr"/>
                <w:noProof/>
                <w:color w:val="auto"/>
              </w:rPr>
              <w:t>SBH 415 Hemşirelikte Yönetim</w:t>
            </w:r>
            <w:r w:rsidRPr="00424070">
              <w:rPr>
                <w:noProof/>
                <w:webHidden/>
              </w:rPr>
              <w:tab/>
            </w:r>
            <w:r w:rsidRPr="00424070">
              <w:rPr>
                <w:noProof/>
                <w:webHidden/>
              </w:rPr>
              <w:fldChar w:fldCharType="begin"/>
            </w:r>
            <w:r w:rsidRPr="00424070">
              <w:rPr>
                <w:noProof/>
                <w:webHidden/>
              </w:rPr>
              <w:instrText xml:space="preserve"> PAGEREF _Toc195048646 \h </w:instrText>
            </w:r>
            <w:r w:rsidRPr="00424070">
              <w:rPr>
                <w:noProof/>
                <w:webHidden/>
              </w:rPr>
            </w:r>
            <w:r w:rsidRPr="00424070">
              <w:rPr>
                <w:noProof/>
                <w:webHidden/>
              </w:rPr>
              <w:fldChar w:fldCharType="separate"/>
            </w:r>
            <w:r w:rsidR="00201B30">
              <w:rPr>
                <w:noProof/>
                <w:webHidden/>
              </w:rPr>
              <w:t>170</w:t>
            </w:r>
            <w:r w:rsidRPr="00424070">
              <w:rPr>
                <w:noProof/>
                <w:webHidden/>
              </w:rPr>
              <w:fldChar w:fldCharType="end"/>
            </w:r>
          </w:hyperlink>
        </w:p>
        <w:p w14:paraId="5B2EC125" w14:textId="738927ED" w:rsidR="005243DC" w:rsidRPr="00424070" w:rsidRDefault="005243DC" w:rsidP="00CC710D">
          <w:pPr>
            <w:pStyle w:val="T4"/>
            <w:tabs>
              <w:tab w:val="right" w:leader="dot" w:pos="9060"/>
            </w:tabs>
            <w:rPr>
              <w:noProof/>
              <w:kern w:val="2"/>
              <w:sz w:val="24"/>
              <w:szCs w:val="24"/>
              <w14:ligatures w14:val="standardContextual"/>
            </w:rPr>
          </w:pPr>
          <w:hyperlink w:anchor="_Toc195048647" w:history="1">
            <w:r w:rsidRPr="00424070">
              <w:rPr>
                <w:rStyle w:val="Kpr"/>
                <w:noProof/>
                <w:color w:val="auto"/>
              </w:rPr>
              <w:t xml:space="preserve">SBH </w:t>
            </w:r>
            <w:r w:rsidR="001A0131" w:rsidRPr="00424070">
              <w:rPr>
                <w:rStyle w:val="Kpr"/>
                <w:noProof/>
                <w:color w:val="auto"/>
              </w:rPr>
              <w:t>516</w:t>
            </w:r>
            <w:r w:rsidRPr="00424070">
              <w:rPr>
                <w:rStyle w:val="Kpr"/>
                <w:noProof/>
                <w:color w:val="auto"/>
              </w:rPr>
              <w:t xml:space="preserve">-SBH </w:t>
            </w:r>
            <w:r w:rsidR="001A0131" w:rsidRPr="00424070">
              <w:rPr>
                <w:rStyle w:val="Kpr"/>
                <w:noProof/>
                <w:color w:val="auto"/>
              </w:rPr>
              <w:t>5</w:t>
            </w:r>
            <w:r w:rsidRPr="00424070">
              <w:rPr>
                <w:rStyle w:val="Kpr"/>
                <w:noProof/>
                <w:color w:val="auto"/>
              </w:rPr>
              <w:t>23 Hemşirelik Esasları İntern Uygulaması</w:t>
            </w:r>
            <w:r w:rsidRPr="00424070">
              <w:rPr>
                <w:noProof/>
                <w:webHidden/>
              </w:rPr>
              <w:tab/>
            </w:r>
            <w:r w:rsidRPr="00424070">
              <w:rPr>
                <w:noProof/>
                <w:webHidden/>
              </w:rPr>
              <w:fldChar w:fldCharType="begin"/>
            </w:r>
            <w:r w:rsidRPr="00424070">
              <w:rPr>
                <w:noProof/>
                <w:webHidden/>
              </w:rPr>
              <w:instrText xml:space="preserve"> PAGEREF _Toc195048647 \h </w:instrText>
            </w:r>
            <w:r w:rsidRPr="00424070">
              <w:rPr>
                <w:noProof/>
                <w:webHidden/>
              </w:rPr>
            </w:r>
            <w:r w:rsidRPr="00424070">
              <w:rPr>
                <w:noProof/>
                <w:webHidden/>
              </w:rPr>
              <w:fldChar w:fldCharType="separate"/>
            </w:r>
            <w:r w:rsidR="00201B30">
              <w:rPr>
                <w:noProof/>
                <w:webHidden/>
              </w:rPr>
              <w:t>174</w:t>
            </w:r>
            <w:r w:rsidRPr="00424070">
              <w:rPr>
                <w:noProof/>
                <w:webHidden/>
              </w:rPr>
              <w:fldChar w:fldCharType="end"/>
            </w:r>
          </w:hyperlink>
        </w:p>
        <w:p w14:paraId="2BB48F9F" w14:textId="40831207" w:rsidR="005243DC" w:rsidRPr="00424070" w:rsidRDefault="00301F0A" w:rsidP="00CC710D">
          <w:pPr>
            <w:pStyle w:val="T4"/>
            <w:tabs>
              <w:tab w:val="right" w:leader="dot" w:pos="9060"/>
            </w:tabs>
            <w:rPr>
              <w:noProof/>
              <w:kern w:val="2"/>
              <w:sz w:val="24"/>
              <w:szCs w:val="24"/>
              <w14:ligatures w14:val="standardContextual"/>
            </w:rPr>
          </w:pPr>
          <w:hyperlink w:anchor="_Toc195048648" w:history="1">
            <w:r w:rsidRPr="00424070">
              <w:rPr>
                <w:rStyle w:val="Kpr"/>
                <w:noProof/>
                <w:color w:val="auto"/>
              </w:rPr>
              <w:t>SBH 517-SBH 5</w:t>
            </w:r>
            <w:r w:rsidR="005243DC" w:rsidRPr="00424070">
              <w:rPr>
                <w:rStyle w:val="Kpr"/>
                <w:noProof/>
                <w:color w:val="auto"/>
              </w:rPr>
              <w:t>24 İç Hastalıkları Hemşireliği İntern Uygulaması</w:t>
            </w:r>
            <w:r w:rsidR="005243DC" w:rsidRPr="00424070">
              <w:rPr>
                <w:noProof/>
                <w:webHidden/>
              </w:rPr>
              <w:tab/>
            </w:r>
            <w:r w:rsidR="005243DC" w:rsidRPr="00424070">
              <w:rPr>
                <w:noProof/>
                <w:webHidden/>
              </w:rPr>
              <w:fldChar w:fldCharType="begin"/>
            </w:r>
            <w:r w:rsidR="005243DC" w:rsidRPr="00424070">
              <w:rPr>
                <w:noProof/>
                <w:webHidden/>
              </w:rPr>
              <w:instrText xml:space="preserve"> PAGEREF _Toc195048648 \h </w:instrText>
            </w:r>
            <w:r w:rsidR="005243DC" w:rsidRPr="00424070">
              <w:rPr>
                <w:noProof/>
                <w:webHidden/>
              </w:rPr>
            </w:r>
            <w:r w:rsidR="005243DC" w:rsidRPr="00424070">
              <w:rPr>
                <w:noProof/>
                <w:webHidden/>
              </w:rPr>
              <w:fldChar w:fldCharType="separate"/>
            </w:r>
            <w:r w:rsidR="00201B30">
              <w:rPr>
                <w:noProof/>
                <w:webHidden/>
              </w:rPr>
              <w:t>175</w:t>
            </w:r>
            <w:r w:rsidR="005243DC" w:rsidRPr="00424070">
              <w:rPr>
                <w:noProof/>
                <w:webHidden/>
              </w:rPr>
              <w:fldChar w:fldCharType="end"/>
            </w:r>
          </w:hyperlink>
        </w:p>
        <w:p w14:paraId="48F67ECF" w14:textId="58B8AEB0" w:rsidR="005243DC" w:rsidRPr="00424070" w:rsidRDefault="001430D2" w:rsidP="00CC710D">
          <w:pPr>
            <w:pStyle w:val="T4"/>
            <w:tabs>
              <w:tab w:val="right" w:leader="dot" w:pos="9060"/>
            </w:tabs>
            <w:rPr>
              <w:noProof/>
              <w:kern w:val="2"/>
              <w:sz w:val="24"/>
              <w:szCs w:val="24"/>
              <w14:ligatures w14:val="standardContextual"/>
            </w:rPr>
          </w:pPr>
          <w:hyperlink w:anchor="_Toc195048649" w:history="1">
            <w:r w:rsidRPr="00424070">
              <w:rPr>
                <w:noProof/>
              </w:rPr>
              <w:t xml:space="preserve"> </w:t>
            </w:r>
            <w:r w:rsidRPr="00424070">
              <w:rPr>
                <w:rStyle w:val="Kpr"/>
                <w:noProof/>
                <w:color w:val="auto"/>
              </w:rPr>
              <w:t>SBH 518-SBH 525</w:t>
            </w:r>
            <w:r w:rsidR="005243DC" w:rsidRPr="00424070">
              <w:rPr>
                <w:rStyle w:val="Kpr"/>
                <w:noProof/>
                <w:color w:val="auto"/>
              </w:rPr>
              <w:t xml:space="preserve"> Cerrahi Hastalikları İntern Uygulaması</w:t>
            </w:r>
            <w:r w:rsidR="005243DC" w:rsidRPr="00424070">
              <w:rPr>
                <w:noProof/>
                <w:webHidden/>
              </w:rPr>
              <w:tab/>
            </w:r>
            <w:r w:rsidR="005243DC" w:rsidRPr="00424070">
              <w:rPr>
                <w:noProof/>
                <w:webHidden/>
              </w:rPr>
              <w:fldChar w:fldCharType="begin"/>
            </w:r>
            <w:r w:rsidR="005243DC" w:rsidRPr="00424070">
              <w:rPr>
                <w:noProof/>
                <w:webHidden/>
              </w:rPr>
              <w:instrText xml:space="preserve"> PAGEREF _Toc195048649 \h </w:instrText>
            </w:r>
            <w:r w:rsidR="005243DC" w:rsidRPr="00424070">
              <w:rPr>
                <w:noProof/>
                <w:webHidden/>
              </w:rPr>
            </w:r>
            <w:r w:rsidR="005243DC" w:rsidRPr="00424070">
              <w:rPr>
                <w:noProof/>
                <w:webHidden/>
              </w:rPr>
              <w:fldChar w:fldCharType="separate"/>
            </w:r>
            <w:r w:rsidR="00201B30">
              <w:rPr>
                <w:noProof/>
                <w:webHidden/>
              </w:rPr>
              <w:t>177</w:t>
            </w:r>
            <w:r w:rsidR="005243DC" w:rsidRPr="00424070">
              <w:rPr>
                <w:noProof/>
                <w:webHidden/>
              </w:rPr>
              <w:fldChar w:fldCharType="end"/>
            </w:r>
          </w:hyperlink>
        </w:p>
        <w:p w14:paraId="336B9FF2" w14:textId="1A3F3343" w:rsidR="005243DC" w:rsidRPr="00424070" w:rsidRDefault="005243DC" w:rsidP="00CC710D">
          <w:pPr>
            <w:pStyle w:val="T4"/>
            <w:tabs>
              <w:tab w:val="right" w:leader="dot" w:pos="9060"/>
            </w:tabs>
            <w:rPr>
              <w:noProof/>
              <w:kern w:val="2"/>
              <w:sz w:val="24"/>
              <w:szCs w:val="24"/>
              <w14:ligatures w14:val="standardContextual"/>
            </w:rPr>
          </w:pPr>
          <w:hyperlink w:anchor="_Toc195048650" w:history="1">
            <w:r w:rsidRPr="00424070">
              <w:rPr>
                <w:rStyle w:val="Kpr"/>
                <w:noProof/>
                <w:color w:val="auto"/>
              </w:rPr>
              <w:t xml:space="preserve">SBH </w:t>
            </w:r>
            <w:r w:rsidR="003B17FD">
              <w:rPr>
                <w:rStyle w:val="Kpr"/>
                <w:noProof/>
                <w:color w:val="auto"/>
              </w:rPr>
              <w:t>5</w:t>
            </w:r>
            <w:r w:rsidRPr="00424070">
              <w:rPr>
                <w:rStyle w:val="Kpr"/>
                <w:noProof/>
                <w:color w:val="auto"/>
              </w:rPr>
              <w:t>19-</w:t>
            </w:r>
            <w:r w:rsidR="003B17FD">
              <w:rPr>
                <w:rStyle w:val="Kpr"/>
                <w:noProof/>
                <w:color w:val="auto"/>
              </w:rPr>
              <w:t>5</w:t>
            </w:r>
            <w:r w:rsidRPr="00424070">
              <w:rPr>
                <w:rStyle w:val="Kpr"/>
                <w:noProof/>
                <w:color w:val="auto"/>
              </w:rPr>
              <w:t>26 Doğum Kadın Sağlığı ve Hastalıkları Hemşireliği İntern Uygulaması</w:t>
            </w:r>
            <w:r w:rsidRPr="00424070">
              <w:rPr>
                <w:noProof/>
                <w:webHidden/>
              </w:rPr>
              <w:tab/>
            </w:r>
            <w:r w:rsidRPr="00424070">
              <w:rPr>
                <w:noProof/>
                <w:webHidden/>
              </w:rPr>
              <w:fldChar w:fldCharType="begin"/>
            </w:r>
            <w:r w:rsidRPr="00424070">
              <w:rPr>
                <w:noProof/>
                <w:webHidden/>
              </w:rPr>
              <w:instrText xml:space="preserve"> PAGEREF _Toc195048650 \h </w:instrText>
            </w:r>
            <w:r w:rsidRPr="00424070">
              <w:rPr>
                <w:noProof/>
                <w:webHidden/>
              </w:rPr>
            </w:r>
            <w:r w:rsidRPr="00424070">
              <w:rPr>
                <w:noProof/>
                <w:webHidden/>
              </w:rPr>
              <w:fldChar w:fldCharType="separate"/>
            </w:r>
            <w:r w:rsidR="00201B30">
              <w:rPr>
                <w:noProof/>
                <w:webHidden/>
              </w:rPr>
              <w:t>179</w:t>
            </w:r>
            <w:r w:rsidRPr="00424070">
              <w:rPr>
                <w:noProof/>
                <w:webHidden/>
              </w:rPr>
              <w:fldChar w:fldCharType="end"/>
            </w:r>
          </w:hyperlink>
        </w:p>
        <w:p w14:paraId="42E3CB19" w14:textId="3C034B1B" w:rsidR="005243DC" w:rsidRPr="00424070" w:rsidRDefault="005243DC" w:rsidP="00CC710D">
          <w:pPr>
            <w:pStyle w:val="T4"/>
            <w:tabs>
              <w:tab w:val="right" w:leader="dot" w:pos="9060"/>
            </w:tabs>
            <w:rPr>
              <w:noProof/>
              <w:kern w:val="2"/>
              <w:sz w:val="24"/>
              <w:szCs w:val="24"/>
              <w14:ligatures w14:val="standardContextual"/>
            </w:rPr>
          </w:pPr>
          <w:hyperlink w:anchor="_Toc195048651" w:history="1">
            <w:r w:rsidRPr="00424070">
              <w:rPr>
                <w:rStyle w:val="Kpr"/>
                <w:noProof/>
                <w:color w:val="auto"/>
              </w:rPr>
              <w:t xml:space="preserve">SBH </w:t>
            </w:r>
            <w:r w:rsidR="004C6C60" w:rsidRPr="00424070">
              <w:rPr>
                <w:rStyle w:val="Kpr"/>
                <w:noProof/>
                <w:color w:val="auto"/>
              </w:rPr>
              <w:t>5</w:t>
            </w:r>
            <w:r w:rsidRPr="00424070">
              <w:rPr>
                <w:rStyle w:val="Kpr"/>
                <w:noProof/>
                <w:color w:val="auto"/>
              </w:rPr>
              <w:t xml:space="preserve">20-SBH </w:t>
            </w:r>
            <w:r w:rsidR="004C6C60" w:rsidRPr="00424070">
              <w:rPr>
                <w:rStyle w:val="Kpr"/>
                <w:noProof/>
                <w:color w:val="auto"/>
              </w:rPr>
              <w:t>5</w:t>
            </w:r>
            <w:r w:rsidRPr="00424070">
              <w:rPr>
                <w:rStyle w:val="Kpr"/>
                <w:noProof/>
                <w:color w:val="auto"/>
              </w:rPr>
              <w:t xml:space="preserve">27 Çocuk Sağlığı ve Hastalıkları </w:t>
            </w:r>
            <w:r w:rsidR="00053003">
              <w:rPr>
                <w:rStyle w:val="Kpr"/>
                <w:noProof/>
                <w:color w:val="auto"/>
              </w:rPr>
              <w:t xml:space="preserve">Hemşireliği </w:t>
            </w:r>
            <w:r w:rsidRPr="00424070">
              <w:rPr>
                <w:rStyle w:val="Kpr"/>
                <w:noProof/>
                <w:color w:val="auto"/>
              </w:rPr>
              <w:t>İntern Uygulaması</w:t>
            </w:r>
            <w:r w:rsidRPr="00424070">
              <w:rPr>
                <w:noProof/>
                <w:webHidden/>
              </w:rPr>
              <w:tab/>
            </w:r>
            <w:r w:rsidRPr="00424070">
              <w:rPr>
                <w:noProof/>
                <w:webHidden/>
              </w:rPr>
              <w:fldChar w:fldCharType="begin"/>
            </w:r>
            <w:r w:rsidRPr="00424070">
              <w:rPr>
                <w:noProof/>
                <w:webHidden/>
              </w:rPr>
              <w:instrText xml:space="preserve"> PAGEREF _Toc195048651 \h </w:instrText>
            </w:r>
            <w:r w:rsidRPr="00424070">
              <w:rPr>
                <w:noProof/>
                <w:webHidden/>
              </w:rPr>
            </w:r>
            <w:r w:rsidRPr="00424070">
              <w:rPr>
                <w:noProof/>
                <w:webHidden/>
              </w:rPr>
              <w:fldChar w:fldCharType="separate"/>
            </w:r>
            <w:r w:rsidR="00201B30">
              <w:rPr>
                <w:noProof/>
                <w:webHidden/>
              </w:rPr>
              <w:t>179</w:t>
            </w:r>
            <w:r w:rsidRPr="00424070">
              <w:rPr>
                <w:noProof/>
                <w:webHidden/>
              </w:rPr>
              <w:fldChar w:fldCharType="end"/>
            </w:r>
          </w:hyperlink>
        </w:p>
        <w:p w14:paraId="37F36329" w14:textId="18D0ABCC" w:rsidR="005243DC" w:rsidRPr="00424070" w:rsidRDefault="005243DC" w:rsidP="00CC710D">
          <w:pPr>
            <w:pStyle w:val="T4"/>
            <w:tabs>
              <w:tab w:val="right" w:leader="dot" w:pos="9060"/>
            </w:tabs>
            <w:rPr>
              <w:noProof/>
              <w:kern w:val="2"/>
              <w:sz w:val="24"/>
              <w:szCs w:val="24"/>
              <w14:ligatures w14:val="standardContextual"/>
            </w:rPr>
          </w:pPr>
          <w:hyperlink w:anchor="_Toc195048652" w:history="1">
            <w:r w:rsidRPr="00424070">
              <w:rPr>
                <w:rStyle w:val="Kpr"/>
                <w:noProof/>
                <w:color w:val="auto"/>
              </w:rPr>
              <w:t xml:space="preserve">SBH </w:t>
            </w:r>
            <w:r w:rsidR="003C0F89" w:rsidRPr="00424070">
              <w:rPr>
                <w:rStyle w:val="Kpr"/>
                <w:noProof/>
                <w:color w:val="auto"/>
              </w:rPr>
              <w:t>5</w:t>
            </w:r>
            <w:r w:rsidRPr="00424070">
              <w:rPr>
                <w:rStyle w:val="Kpr"/>
                <w:noProof/>
                <w:color w:val="auto"/>
              </w:rPr>
              <w:t>21-SB</w:t>
            </w:r>
            <w:r w:rsidR="00736E8D" w:rsidRPr="00424070">
              <w:rPr>
                <w:rStyle w:val="Kpr"/>
                <w:noProof/>
                <w:color w:val="auto"/>
              </w:rPr>
              <w:t>H</w:t>
            </w:r>
            <w:r w:rsidRPr="00424070">
              <w:rPr>
                <w:rStyle w:val="Kpr"/>
                <w:noProof/>
                <w:color w:val="auto"/>
              </w:rPr>
              <w:t xml:space="preserve"> </w:t>
            </w:r>
            <w:r w:rsidR="003C0F89" w:rsidRPr="00424070">
              <w:rPr>
                <w:rStyle w:val="Kpr"/>
                <w:noProof/>
                <w:color w:val="auto"/>
              </w:rPr>
              <w:t>5</w:t>
            </w:r>
            <w:r w:rsidRPr="00424070">
              <w:rPr>
                <w:rStyle w:val="Kpr"/>
                <w:noProof/>
                <w:color w:val="auto"/>
              </w:rPr>
              <w:t>28 Ruh Sağlığı ve Hastalıkları Hemşireliği İntern Uygulaması</w:t>
            </w:r>
            <w:r w:rsidRPr="00424070">
              <w:rPr>
                <w:noProof/>
                <w:webHidden/>
              </w:rPr>
              <w:tab/>
            </w:r>
            <w:r w:rsidRPr="00424070">
              <w:rPr>
                <w:noProof/>
                <w:webHidden/>
              </w:rPr>
              <w:fldChar w:fldCharType="begin"/>
            </w:r>
            <w:r w:rsidRPr="00424070">
              <w:rPr>
                <w:noProof/>
                <w:webHidden/>
              </w:rPr>
              <w:instrText xml:space="preserve"> PAGEREF _Toc195048652 \h </w:instrText>
            </w:r>
            <w:r w:rsidRPr="00424070">
              <w:rPr>
                <w:noProof/>
                <w:webHidden/>
              </w:rPr>
            </w:r>
            <w:r w:rsidRPr="00424070">
              <w:rPr>
                <w:noProof/>
                <w:webHidden/>
              </w:rPr>
              <w:fldChar w:fldCharType="separate"/>
            </w:r>
            <w:r w:rsidR="00201B30">
              <w:rPr>
                <w:noProof/>
                <w:webHidden/>
              </w:rPr>
              <w:t>182</w:t>
            </w:r>
            <w:r w:rsidRPr="00424070">
              <w:rPr>
                <w:noProof/>
                <w:webHidden/>
              </w:rPr>
              <w:fldChar w:fldCharType="end"/>
            </w:r>
          </w:hyperlink>
        </w:p>
        <w:p w14:paraId="0F2FF703" w14:textId="07D221C7" w:rsidR="005243DC" w:rsidRPr="00424070" w:rsidRDefault="005243DC" w:rsidP="00CC710D">
          <w:pPr>
            <w:pStyle w:val="T4"/>
            <w:tabs>
              <w:tab w:val="right" w:leader="dot" w:pos="9060"/>
            </w:tabs>
            <w:rPr>
              <w:noProof/>
              <w:kern w:val="2"/>
              <w:sz w:val="24"/>
              <w:szCs w:val="24"/>
              <w14:ligatures w14:val="standardContextual"/>
            </w:rPr>
          </w:pPr>
          <w:hyperlink w:anchor="_Toc195048653" w:history="1">
            <w:r w:rsidRPr="00424070">
              <w:rPr>
                <w:rStyle w:val="Kpr"/>
                <w:noProof/>
                <w:color w:val="auto"/>
              </w:rPr>
              <w:t>SBH 422-SBH 429 Halk Sağlığı Hemşireliği İntern Uygulaması</w:t>
            </w:r>
            <w:r w:rsidRPr="00424070">
              <w:rPr>
                <w:noProof/>
                <w:webHidden/>
              </w:rPr>
              <w:tab/>
            </w:r>
            <w:r w:rsidRPr="00424070">
              <w:rPr>
                <w:noProof/>
                <w:webHidden/>
              </w:rPr>
              <w:fldChar w:fldCharType="begin"/>
            </w:r>
            <w:r w:rsidRPr="00424070">
              <w:rPr>
                <w:noProof/>
                <w:webHidden/>
              </w:rPr>
              <w:instrText xml:space="preserve"> PAGEREF _Toc195048653 \h </w:instrText>
            </w:r>
            <w:r w:rsidRPr="00424070">
              <w:rPr>
                <w:noProof/>
                <w:webHidden/>
              </w:rPr>
            </w:r>
            <w:r w:rsidRPr="00424070">
              <w:rPr>
                <w:noProof/>
                <w:webHidden/>
              </w:rPr>
              <w:fldChar w:fldCharType="separate"/>
            </w:r>
            <w:r w:rsidR="00201B30">
              <w:rPr>
                <w:noProof/>
                <w:webHidden/>
              </w:rPr>
              <w:t>184</w:t>
            </w:r>
            <w:r w:rsidRPr="00424070">
              <w:rPr>
                <w:noProof/>
                <w:webHidden/>
              </w:rPr>
              <w:fldChar w:fldCharType="end"/>
            </w:r>
          </w:hyperlink>
        </w:p>
        <w:p w14:paraId="3E23DCC5" w14:textId="2D3B022E"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54" w:history="1">
            <w:r w:rsidRPr="00424070">
              <w:rPr>
                <w:rStyle w:val="Kpr"/>
                <w:rFonts w:eastAsia="Calibri"/>
                <w:noProof/>
                <w:color w:val="auto"/>
              </w:rPr>
              <w:t>2.6.</w:t>
            </w:r>
            <w:r w:rsidRPr="00424070">
              <w:rPr>
                <w:rFonts w:cstheme="minorBidi"/>
                <w:noProof/>
                <w:kern w:val="2"/>
                <w:sz w:val="24"/>
                <w:szCs w:val="24"/>
                <w14:ligatures w14:val="standardContextual"/>
              </w:rPr>
              <w:tab/>
            </w:r>
            <w:r w:rsidRPr="00424070">
              <w:rPr>
                <w:rStyle w:val="Kpr"/>
                <w:rFonts w:eastAsia="Calibri"/>
                <w:noProof/>
                <w:color w:val="auto"/>
              </w:rPr>
              <w:t>Uygulama Alanları Hakkında Bilgi</w:t>
            </w:r>
            <w:r w:rsidRPr="00424070">
              <w:rPr>
                <w:noProof/>
                <w:webHidden/>
              </w:rPr>
              <w:tab/>
            </w:r>
            <w:r w:rsidRPr="00424070">
              <w:rPr>
                <w:noProof/>
                <w:webHidden/>
              </w:rPr>
              <w:fldChar w:fldCharType="begin"/>
            </w:r>
            <w:r w:rsidRPr="00424070">
              <w:rPr>
                <w:noProof/>
                <w:webHidden/>
              </w:rPr>
              <w:instrText xml:space="preserve"> PAGEREF _Toc195048654 \h </w:instrText>
            </w:r>
            <w:r w:rsidRPr="00424070">
              <w:rPr>
                <w:noProof/>
                <w:webHidden/>
              </w:rPr>
            </w:r>
            <w:r w:rsidRPr="00424070">
              <w:rPr>
                <w:noProof/>
                <w:webHidden/>
              </w:rPr>
              <w:fldChar w:fldCharType="separate"/>
            </w:r>
            <w:r w:rsidR="00201B30">
              <w:rPr>
                <w:noProof/>
                <w:webHidden/>
              </w:rPr>
              <w:t>186</w:t>
            </w:r>
            <w:r w:rsidRPr="00424070">
              <w:rPr>
                <w:noProof/>
                <w:webHidden/>
              </w:rPr>
              <w:fldChar w:fldCharType="end"/>
            </w:r>
          </w:hyperlink>
        </w:p>
        <w:p w14:paraId="00D951A1" w14:textId="71A9A6E2" w:rsidR="005243DC" w:rsidRPr="00424070" w:rsidRDefault="005243DC" w:rsidP="00CC710D">
          <w:pPr>
            <w:pStyle w:val="T3"/>
            <w:tabs>
              <w:tab w:val="left" w:pos="1320"/>
              <w:tab w:val="right" w:leader="dot" w:pos="9060"/>
            </w:tabs>
            <w:rPr>
              <w:rFonts w:cstheme="minorBidi"/>
              <w:noProof/>
              <w:kern w:val="2"/>
              <w:sz w:val="24"/>
              <w:szCs w:val="24"/>
              <w14:ligatures w14:val="standardContextual"/>
            </w:rPr>
          </w:pPr>
          <w:hyperlink w:anchor="_Toc195048655" w:history="1">
            <w:r w:rsidRPr="00424070">
              <w:rPr>
                <w:rStyle w:val="Kpr"/>
                <w:rFonts w:eastAsia="Calibri"/>
                <w:noProof/>
                <w:color w:val="auto"/>
              </w:rPr>
              <w:t>1.6.1.</w:t>
            </w:r>
            <w:r w:rsidRPr="00424070">
              <w:rPr>
                <w:rFonts w:cstheme="minorBidi"/>
                <w:noProof/>
                <w:kern w:val="2"/>
                <w:sz w:val="24"/>
                <w:szCs w:val="24"/>
                <w14:ligatures w14:val="standardContextual"/>
              </w:rPr>
              <w:tab/>
            </w:r>
            <w:r w:rsidRPr="00424070">
              <w:rPr>
                <w:rStyle w:val="Kpr"/>
                <w:rFonts w:eastAsia="Calibri"/>
                <w:noProof/>
                <w:color w:val="auto"/>
              </w:rPr>
              <w:t>Her Anabilim Dalı İçin, Klinik ve Saha Uygulama Alanlarının Fiziksel Alt Yapı Özelliklerine Dair Bilgi</w:t>
            </w:r>
            <w:r w:rsidRPr="00424070">
              <w:rPr>
                <w:noProof/>
                <w:webHidden/>
              </w:rPr>
              <w:tab/>
            </w:r>
            <w:r w:rsidRPr="00424070">
              <w:rPr>
                <w:noProof/>
                <w:webHidden/>
              </w:rPr>
              <w:fldChar w:fldCharType="begin"/>
            </w:r>
            <w:r w:rsidRPr="00424070">
              <w:rPr>
                <w:noProof/>
                <w:webHidden/>
              </w:rPr>
              <w:instrText xml:space="preserve"> PAGEREF _Toc195048655 \h </w:instrText>
            </w:r>
            <w:r w:rsidRPr="00424070">
              <w:rPr>
                <w:noProof/>
                <w:webHidden/>
              </w:rPr>
            </w:r>
            <w:r w:rsidRPr="00424070">
              <w:rPr>
                <w:noProof/>
                <w:webHidden/>
              </w:rPr>
              <w:fldChar w:fldCharType="separate"/>
            </w:r>
            <w:r w:rsidR="00201B30">
              <w:rPr>
                <w:noProof/>
                <w:webHidden/>
              </w:rPr>
              <w:t>186</w:t>
            </w:r>
            <w:r w:rsidRPr="00424070">
              <w:rPr>
                <w:noProof/>
                <w:webHidden/>
              </w:rPr>
              <w:fldChar w:fldCharType="end"/>
            </w:r>
          </w:hyperlink>
        </w:p>
        <w:p w14:paraId="2C1D3BB8" w14:textId="45DD74A4" w:rsidR="005243DC" w:rsidRPr="00424070" w:rsidRDefault="005243DC" w:rsidP="00CC710D">
          <w:pPr>
            <w:pStyle w:val="T3"/>
            <w:tabs>
              <w:tab w:val="left" w:pos="1320"/>
              <w:tab w:val="right" w:leader="dot" w:pos="9060"/>
            </w:tabs>
            <w:rPr>
              <w:rFonts w:cstheme="minorBidi"/>
              <w:noProof/>
              <w:kern w:val="2"/>
              <w:sz w:val="24"/>
              <w:szCs w:val="24"/>
              <w14:ligatures w14:val="standardContextual"/>
            </w:rPr>
          </w:pPr>
          <w:hyperlink w:anchor="_Toc195048656" w:history="1">
            <w:r w:rsidRPr="00424070">
              <w:rPr>
                <w:rStyle w:val="Kpr"/>
                <w:rFonts w:eastAsia="Calibri"/>
                <w:noProof/>
                <w:color w:val="auto"/>
              </w:rPr>
              <w:t>1.6.2.</w:t>
            </w:r>
            <w:r w:rsidRPr="00424070">
              <w:rPr>
                <w:rFonts w:cstheme="minorBidi"/>
                <w:noProof/>
                <w:kern w:val="2"/>
                <w:sz w:val="24"/>
                <w:szCs w:val="24"/>
                <w14:ligatures w14:val="standardContextual"/>
              </w:rPr>
              <w:tab/>
            </w:r>
            <w:r w:rsidRPr="00424070">
              <w:rPr>
                <w:rStyle w:val="Kpr"/>
                <w:rFonts w:eastAsia="Calibri"/>
                <w:noProof/>
                <w:color w:val="auto"/>
              </w:rPr>
              <w:t>Uygulama Alanlarında Öğrenci ve Öğretim Elemanları İçin Giyinme, Beslenme, Toplantı ve Dinlenme Etkinlikleri İçin Olanaklara Dair Bilgi</w:t>
            </w:r>
            <w:r w:rsidRPr="00424070">
              <w:rPr>
                <w:noProof/>
                <w:webHidden/>
              </w:rPr>
              <w:tab/>
            </w:r>
            <w:r w:rsidRPr="00424070">
              <w:rPr>
                <w:noProof/>
                <w:webHidden/>
              </w:rPr>
              <w:fldChar w:fldCharType="begin"/>
            </w:r>
            <w:r w:rsidRPr="00424070">
              <w:rPr>
                <w:noProof/>
                <w:webHidden/>
              </w:rPr>
              <w:instrText xml:space="preserve"> PAGEREF _Toc195048656 \h </w:instrText>
            </w:r>
            <w:r w:rsidRPr="00424070">
              <w:rPr>
                <w:noProof/>
                <w:webHidden/>
              </w:rPr>
            </w:r>
            <w:r w:rsidRPr="00424070">
              <w:rPr>
                <w:noProof/>
                <w:webHidden/>
              </w:rPr>
              <w:fldChar w:fldCharType="separate"/>
            </w:r>
            <w:r w:rsidR="00201B30">
              <w:rPr>
                <w:noProof/>
                <w:webHidden/>
              </w:rPr>
              <w:t>187</w:t>
            </w:r>
            <w:r w:rsidRPr="00424070">
              <w:rPr>
                <w:noProof/>
                <w:webHidden/>
              </w:rPr>
              <w:fldChar w:fldCharType="end"/>
            </w:r>
          </w:hyperlink>
        </w:p>
        <w:p w14:paraId="7888DE74" w14:textId="6A2E35A3" w:rsidR="005243DC" w:rsidRPr="00424070" w:rsidRDefault="005243DC" w:rsidP="00CC710D">
          <w:pPr>
            <w:pStyle w:val="T3"/>
            <w:tabs>
              <w:tab w:val="left" w:pos="1320"/>
              <w:tab w:val="right" w:leader="dot" w:pos="9060"/>
            </w:tabs>
            <w:rPr>
              <w:rFonts w:cstheme="minorBidi"/>
              <w:noProof/>
              <w:kern w:val="2"/>
              <w:sz w:val="24"/>
              <w:szCs w:val="24"/>
              <w14:ligatures w14:val="standardContextual"/>
            </w:rPr>
          </w:pPr>
          <w:hyperlink w:anchor="_Toc195048657" w:history="1">
            <w:r w:rsidRPr="00424070">
              <w:rPr>
                <w:rStyle w:val="Kpr"/>
                <w:rFonts w:eastAsia="Calibri"/>
                <w:noProof/>
                <w:color w:val="auto"/>
              </w:rPr>
              <w:t>1.6.3.</w:t>
            </w:r>
            <w:r w:rsidRPr="00424070">
              <w:rPr>
                <w:rFonts w:cstheme="minorBidi"/>
                <w:noProof/>
                <w:kern w:val="2"/>
                <w:sz w:val="24"/>
                <w:szCs w:val="24"/>
                <w14:ligatures w14:val="standardContextual"/>
              </w:rPr>
              <w:tab/>
            </w:r>
            <w:r w:rsidRPr="00424070">
              <w:rPr>
                <w:rStyle w:val="Kpr"/>
                <w:rFonts w:eastAsia="Calibri"/>
                <w:noProof/>
                <w:color w:val="auto"/>
              </w:rPr>
              <w:t>Uygulama Alanları Tanımlanmış Süreçler Doğrultusunda Düzenli Aralıklarla İzlenmesi</w:t>
            </w:r>
            <w:r w:rsidRPr="00424070">
              <w:rPr>
                <w:noProof/>
                <w:webHidden/>
              </w:rPr>
              <w:tab/>
            </w:r>
            <w:r w:rsidRPr="00424070">
              <w:rPr>
                <w:noProof/>
                <w:webHidden/>
              </w:rPr>
              <w:fldChar w:fldCharType="begin"/>
            </w:r>
            <w:r w:rsidRPr="00424070">
              <w:rPr>
                <w:noProof/>
                <w:webHidden/>
              </w:rPr>
              <w:instrText xml:space="preserve"> PAGEREF _Toc195048657 \h </w:instrText>
            </w:r>
            <w:r w:rsidRPr="00424070">
              <w:rPr>
                <w:noProof/>
                <w:webHidden/>
              </w:rPr>
            </w:r>
            <w:r w:rsidRPr="00424070">
              <w:rPr>
                <w:noProof/>
                <w:webHidden/>
              </w:rPr>
              <w:fldChar w:fldCharType="separate"/>
            </w:r>
            <w:r w:rsidR="00201B30">
              <w:rPr>
                <w:noProof/>
                <w:webHidden/>
              </w:rPr>
              <w:t>187</w:t>
            </w:r>
            <w:r w:rsidRPr="00424070">
              <w:rPr>
                <w:noProof/>
                <w:webHidden/>
              </w:rPr>
              <w:fldChar w:fldCharType="end"/>
            </w:r>
          </w:hyperlink>
        </w:p>
        <w:p w14:paraId="35CB00F7" w14:textId="0A8E8498" w:rsidR="005243DC" w:rsidRPr="00424070" w:rsidRDefault="005243DC" w:rsidP="00CC710D">
          <w:pPr>
            <w:pStyle w:val="T1"/>
            <w:tabs>
              <w:tab w:val="right" w:leader="dot" w:pos="9060"/>
            </w:tabs>
            <w:rPr>
              <w:rFonts w:cstheme="minorBidi"/>
              <w:noProof/>
              <w:kern w:val="2"/>
              <w:sz w:val="24"/>
              <w:szCs w:val="24"/>
              <w14:ligatures w14:val="standardContextual"/>
            </w:rPr>
          </w:pPr>
          <w:hyperlink w:anchor="_Toc195048658" w:history="1">
            <w:r w:rsidRPr="00424070">
              <w:rPr>
                <w:rStyle w:val="Kpr"/>
                <w:noProof/>
                <w:color w:val="auto"/>
              </w:rPr>
              <w:t>BÖLÜM 3. EĞİTİM İLE İLGİLİ KOMİSYONLAR, YÖNETMELİK VE YÖNERGELER</w:t>
            </w:r>
            <w:r w:rsidRPr="00424070">
              <w:rPr>
                <w:noProof/>
                <w:webHidden/>
              </w:rPr>
              <w:tab/>
            </w:r>
            <w:r w:rsidRPr="00424070">
              <w:rPr>
                <w:noProof/>
                <w:webHidden/>
              </w:rPr>
              <w:fldChar w:fldCharType="begin"/>
            </w:r>
            <w:r w:rsidRPr="00424070">
              <w:rPr>
                <w:noProof/>
                <w:webHidden/>
              </w:rPr>
              <w:instrText xml:space="preserve"> PAGEREF _Toc195048658 \h </w:instrText>
            </w:r>
            <w:r w:rsidRPr="00424070">
              <w:rPr>
                <w:noProof/>
                <w:webHidden/>
              </w:rPr>
            </w:r>
            <w:r w:rsidRPr="00424070">
              <w:rPr>
                <w:noProof/>
                <w:webHidden/>
              </w:rPr>
              <w:fldChar w:fldCharType="separate"/>
            </w:r>
            <w:r w:rsidR="00201B30">
              <w:rPr>
                <w:noProof/>
                <w:webHidden/>
              </w:rPr>
              <w:t>189</w:t>
            </w:r>
            <w:r w:rsidRPr="00424070">
              <w:rPr>
                <w:noProof/>
                <w:webHidden/>
              </w:rPr>
              <w:fldChar w:fldCharType="end"/>
            </w:r>
          </w:hyperlink>
        </w:p>
        <w:p w14:paraId="47F0C67E" w14:textId="366CAC43"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59" w:history="1">
            <w:r w:rsidRPr="00424070">
              <w:rPr>
                <w:rStyle w:val="Kpr"/>
                <w:noProof/>
                <w:color w:val="auto"/>
              </w:rPr>
              <w:t>3.1.</w:t>
            </w:r>
            <w:r w:rsidRPr="00424070">
              <w:rPr>
                <w:rFonts w:cstheme="minorBidi"/>
                <w:noProof/>
                <w:kern w:val="2"/>
                <w:sz w:val="24"/>
                <w:szCs w:val="24"/>
                <w14:ligatures w14:val="standardContextual"/>
              </w:rPr>
              <w:tab/>
            </w:r>
            <w:r w:rsidRPr="00424070">
              <w:rPr>
                <w:rStyle w:val="Kpr"/>
                <w:noProof/>
                <w:color w:val="auto"/>
              </w:rPr>
              <w:t>Komite ve Komisyonlar</w:t>
            </w:r>
            <w:r w:rsidRPr="00424070">
              <w:rPr>
                <w:noProof/>
                <w:webHidden/>
              </w:rPr>
              <w:tab/>
            </w:r>
            <w:r w:rsidRPr="00424070">
              <w:rPr>
                <w:noProof/>
                <w:webHidden/>
              </w:rPr>
              <w:fldChar w:fldCharType="begin"/>
            </w:r>
            <w:r w:rsidRPr="00424070">
              <w:rPr>
                <w:noProof/>
                <w:webHidden/>
              </w:rPr>
              <w:instrText xml:space="preserve"> PAGEREF _Toc195048659 \h </w:instrText>
            </w:r>
            <w:r w:rsidRPr="00424070">
              <w:rPr>
                <w:noProof/>
                <w:webHidden/>
              </w:rPr>
            </w:r>
            <w:r w:rsidRPr="00424070">
              <w:rPr>
                <w:noProof/>
                <w:webHidden/>
              </w:rPr>
              <w:fldChar w:fldCharType="separate"/>
            </w:r>
            <w:r w:rsidR="00201B30">
              <w:rPr>
                <w:noProof/>
                <w:webHidden/>
              </w:rPr>
              <w:t>189</w:t>
            </w:r>
            <w:r w:rsidRPr="00424070">
              <w:rPr>
                <w:noProof/>
                <w:webHidden/>
              </w:rPr>
              <w:fldChar w:fldCharType="end"/>
            </w:r>
          </w:hyperlink>
        </w:p>
        <w:p w14:paraId="7AFBA38A" w14:textId="21BF7F91"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660" w:history="1">
            <w:r w:rsidRPr="00424070">
              <w:rPr>
                <w:rStyle w:val="Kpr"/>
                <w:rFonts w:eastAsia="Calibri"/>
                <w:noProof/>
                <w:color w:val="auto"/>
              </w:rPr>
              <w:t>3.2. Yönetmelikler</w:t>
            </w:r>
            <w:r w:rsidRPr="00424070">
              <w:rPr>
                <w:noProof/>
                <w:webHidden/>
              </w:rPr>
              <w:tab/>
            </w:r>
            <w:r w:rsidRPr="00424070">
              <w:rPr>
                <w:noProof/>
                <w:webHidden/>
              </w:rPr>
              <w:fldChar w:fldCharType="begin"/>
            </w:r>
            <w:r w:rsidRPr="00424070">
              <w:rPr>
                <w:noProof/>
                <w:webHidden/>
              </w:rPr>
              <w:instrText xml:space="preserve"> PAGEREF _Toc195048660 \h </w:instrText>
            </w:r>
            <w:r w:rsidRPr="00424070">
              <w:rPr>
                <w:noProof/>
                <w:webHidden/>
              </w:rPr>
            </w:r>
            <w:r w:rsidRPr="00424070">
              <w:rPr>
                <w:noProof/>
                <w:webHidden/>
              </w:rPr>
              <w:fldChar w:fldCharType="separate"/>
            </w:r>
            <w:r w:rsidR="00201B30">
              <w:rPr>
                <w:noProof/>
                <w:webHidden/>
              </w:rPr>
              <w:t>190</w:t>
            </w:r>
            <w:r w:rsidRPr="00424070">
              <w:rPr>
                <w:noProof/>
                <w:webHidden/>
              </w:rPr>
              <w:fldChar w:fldCharType="end"/>
            </w:r>
          </w:hyperlink>
        </w:p>
        <w:p w14:paraId="22BDE82F" w14:textId="378FE51B"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661" w:history="1">
            <w:r w:rsidRPr="00424070">
              <w:rPr>
                <w:rStyle w:val="Kpr"/>
                <w:rFonts w:eastAsia="Calibri"/>
                <w:noProof/>
                <w:color w:val="auto"/>
              </w:rPr>
              <w:t>3.3. Yönergeler</w:t>
            </w:r>
            <w:r w:rsidRPr="00424070">
              <w:rPr>
                <w:noProof/>
                <w:webHidden/>
              </w:rPr>
              <w:tab/>
            </w:r>
            <w:r w:rsidRPr="00424070">
              <w:rPr>
                <w:noProof/>
                <w:webHidden/>
              </w:rPr>
              <w:fldChar w:fldCharType="begin"/>
            </w:r>
            <w:r w:rsidRPr="00424070">
              <w:rPr>
                <w:noProof/>
                <w:webHidden/>
              </w:rPr>
              <w:instrText xml:space="preserve"> PAGEREF _Toc195048661 \h </w:instrText>
            </w:r>
            <w:r w:rsidRPr="00424070">
              <w:rPr>
                <w:noProof/>
                <w:webHidden/>
              </w:rPr>
            </w:r>
            <w:r w:rsidRPr="00424070">
              <w:rPr>
                <w:noProof/>
                <w:webHidden/>
              </w:rPr>
              <w:fldChar w:fldCharType="separate"/>
            </w:r>
            <w:r w:rsidR="00201B30">
              <w:rPr>
                <w:noProof/>
                <w:webHidden/>
              </w:rPr>
              <w:t>190</w:t>
            </w:r>
            <w:r w:rsidRPr="00424070">
              <w:rPr>
                <w:noProof/>
                <w:webHidden/>
              </w:rPr>
              <w:fldChar w:fldCharType="end"/>
            </w:r>
          </w:hyperlink>
        </w:p>
        <w:p w14:paraId="6A812113" w14:textId="28D435AB" w:rsidR="005243DC" w:rsidRPr="00424070" w:rsidRDefault="005243DC" w:rsidP="00CC710D">
          <w:pPr>
            <w:pStyle w:val="T1"/>
            <w:tabs>
              <w:tab w:val="right" w:leader="dot" w:pos="9060"/>
            </w:tabs>
            <w:rPr>
              <w:rFonts w:cstheme="minorBidi"/>
              <w:noProof/>
              <w:kern w:val="2"/>
              <w:sz w:val="24"/>
              <w:szCs w:val="24"/>
              <w14:ligatures w14:val="standardContextual"/>
            </w:rPr>
          </w:pPr>
          <w:hyperlink w:anchor="_Toc195048662" w:history="1">
            <w:r w:rsidRPr="00424070">
              <w:rPr>
                <w:rStyle w:val="Kpr"/>
                <w:rFonts w:eastAsia="Calibri"/>
                <w:noProof/>
                <w:color w:val="auto"/>
              </w:rPr>
              <w:t>BÖLÜM 4. FAKÜLTE VE YERLEŞKE OLANAKLARI</w:t>
            </w:r>
            <w:r w:rsidRPr="00424070">
              <w:rPr>
                <w:noProof/>
                <w:webHidden/>
              </w:rPr>
              <w:tab/>
            </w:r>
            <w:r w:rsidRPr="00424070">
              <w:rPr>
                <w:noProof/>
                <w:webHidden/>
              </w:rPr>
              <w:fldChar w:fldCharType="begin"/>
            </w:r>
            <w:r w:rsidRPr="00424070">
              <w:rPr>
                <w:noProof/>
                <w:webHidden/>
              </w:rPr>
              <w:instrText xml:space="preserve"> PAGEREF _Toc195048662 \h </w:instrText>
            </w:r>
            <w:r w:rsidRPr="00424070">
              <w:rPr>
                <w:noProof/>
                <w:webHidden/>
              </w:rPr>
            </w:r>
            <w:r w:rsidRPr="00424070">
              <w:rPr>
                <w:noProof/>
                <w:webHidden/>
              </w:rPr>
              <w:fldChar w:fldCharType="separate"/>
            </w:r>
            <w:r w:rsidR="00201B30">
              <w:rPr>
                <w:noProof/>
                <w:webHidden/>
              </w:rPr>
              <w:t>191</w:t>
            </w:r>
            <w:r w:rsidRPr="00424070">
              <w:rPr>
                <w:noProof/>
                <w:webHidden/>
              </w:rPr>
              <w:fldChar w:fldCharType="end"/>
            </w:r>
          </w:hyperlink>
        </w:p>
        <w:p w14:paraId="76DEB31C" w14:textId="713C93EB" w:rsidR="005243DC" w:rsidRPr="00424070" w:rsidRDefault="005243DC" w:rsidP="00CC710D">
          <w:pPr>
            <w:pStyle w:val="T2"/>
            <w:tabs>
              <w:tab w:val="right" w:leader="dot" w:pos="9060"/>
            </w:tabs>
            <w:rPr>
              <w:rFonts w:cstheme="minorBidi"/>
              <w:noProof/>
              <w:kern w:val="2"/>
              <w:sz w:val="24"/>
              <w:szCs w:val="24"/>
              <w14:ligatures w14:val="standardContextual"/>
            </w:rPr>
          </w:pPr>
          <w:hyperlink w:anchor="_Toc195048663" w:history="1">
            <w:r w:rsidRPr="00424070">
              <w:rPr>
                <w:rStyle w:val="Kpr"/>
                <w:rFonts w:eastAsia="Calibri"/>
                <w:noProof/>
                <w:color w:val="auto"/>
              </w:rPr>
              <w:t>4.1. Bölge ve Yerleşke Özellikleri</w:t>
            </w:r>
            <w:r w:rsidRPr="00424070">
              <w:rPr>
                <w:noProof/>
                <w:webHidden/>
              </w:rPr>
              <w:tab/>
            </w:r>
            <w:r w:rsidRPr="00424070">
              <w:rPr>
                <w:noProof/>
                <w:webHidden/>
              </w:rPr>
              <w:fldChar w:fldCharType="begin"/>
            </w:r>
            <w:r w:rsidRPr="00424070">
              <w:rPr>
                <w:noProof/>
                <w:webHidden/>
              </w:rPr>
              <w:instrText xml:space="preserve"> PAGEREF _Toc195048663 \h </w:instrText>
            </w:r>
            <w:r w:rsidRPr="00424070">
              <w:rPr>
                <w:noProof/>
                <w:webHidden/>
              </w:rPr>
            </w:r>
            <w:r w:rsidRPr="00424070">
              <w:rPr>
                <w:noProof/>
                <w:webHidden/>
              </w:rPr>
              <w:fldChar w:fldCharType="separate"/>
            </w:r>
            <w:r w:rsidR="00201B30">
              <w:rPr>
                <w:noProof/>
                <w:webHidden/>
              </w:rPr>
              <w:t>191</w:t>
            </w:r>
            <w:r w:rsidRPr="00424070">
              <w:rPr>
                <w:noProof/>
                <w:webHidden/>
              </w:rPr>
              <w:fldChar w:fldCharType="end"/>
            </w:r>
          </w:hyperlink>
        </w:p>
        <w:p w14:paraId="588A37E0" w14:textId="700454E0"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64" w:history="1">
            <w:r w:rsidRPr="00424070">
              <w:rPr>
                <w:rStyle w:val="Kpr"/>
                <w:rFonts w:eastAsia="Calibri"/>
                <w:bCs/>
                <w:noProof/>
                <w:color w:val="auto"/>
              </w:rPr>
              <w:t>4.2.</w:t>
            </w:r>
            <w:r w:rsidRPr="00424070">
              <w:rPr>
                <w:rFonts w:cstheme="minorBidi"/>
                <w:noProof/>
                <w:kern w:val="2"/>
                <w:sz w:val="24"/>
                <w:szCs w:val="24"/>
                <w14:ligatures w14:val="standardContextual"/>
              </w:rPr>
              <w:tab/>
            </w:r>
            <w:r w:rsidRPr="00424070">
              <w:rPr>
                <w:rStyle w:val="Kpr"/>
                <w:rFonts w:eastAsia="Calibri"/>
                <w:noProof/>
                <w:color w:val="auto"/>
              </w:rPr>
              <w:t>Oryantasyon Programı</w:t>
            </w:r>
            <w:r w:rsidRPr="00424070">
              <w:rPr>
                <w:noProof/>
                <w:webHidden/>
              </w:rPr>
              <w:tab/>
            </w:r>
            <w:r w:rsidRPr="00424070">
              <w:rPr>
                <w:noProof/>
                <w:webHidden/>
              </w:rPr>
              <w:fldChar w:fldCharType="begin"/>
            </w:r>
            <w:r w:rsidRPr="00424070">
              <w:rPr>
                <w:noProof/>
                <w:webHidden/>
              </w:rPr>
              <w:instrText xml:space="preserve"> PAGEREF _Toc195048664 \h </w:instrText>
            </w:r>
            <w:r w:rsidRPr="00424070">
              <w:rPr>
                <w:noProof/>
                <w:webHidden/>
              </w:rPr>
            </w:r>
            <w:r w:rsidRPr="00424070">
              <w:rPr>
                <w:noProof/>
                <w:webHidden/>
              </w:rPr>
              <w:fldChar w:fldCharType="separate"/>
            </w:r>
            <w:r w:rsidR="00201B30">
              <w:rPr>
                <w:noProof/>
                <w:webHidden/>
              </w:rPr>
              <w:t>191</w:t>
            </w:r>
            <w:r w:rsidRPr="00424070">
              <w:rPr>
                <w:noProof/>
                <w:webHidden/>
              </w:rPr>
              <w:fldChar w:fldCharType="end"/>
            </w:r>
          </w:hyperlink>
        </w:p>
        <w:p w14:paraId="498E6C35" w14:textId="317CF473"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65" w:history="1">
            <w:r w:rsidRPr="00424070">
              <w:rPr>
                <w:rStyle w:val="Kpr"/>
                <w:rFonts w:eastAsia="Calibri"/>
                <w:bCs/>
                <w:noProof/>
                <w:color w:val="auto"/>
              </w:rPr>
              <w:t>4.3.</w:t>
            </w:r>
            <w:r w:rsidRPr="00424070">
              <w:rPr>
                <w:rFonts w:cstheme="minorBidi"/>
                <w:noProof/>
                <w:kern w:val="2"/>
                <w:sz w:val="24"/>
                <w:szCs w:val="24"/>
                <w14:ligatures w14:val="standardContextual"/>
              </w:rPr>
              <w:tab/>
            </w:r>
            <w:r w:rsidRPr="00424070">
              <w:rPr>
                <w:rStyle w:val="Kpr"/>
                <w:rFonts w:eastAsia="Calibri"/>
                <w:noProof/>
                <w:color w:val="auto"/>
              </w:rPr>
              <w:t>Öğrenci Sağlığı</w:t>
            </w:r>
            <w:r w:rsidRPr="00424070">
              <w:rPr>
                <w:noProof/>
                <w:webHidden/>
              </w:rPr>
              <w:tab/>
            </w:r>
            <w:r w:rsidRPr="00424070">
              <w:rPr>
                <w:noProof/>
                <w:webHidden/>
              </w:rPr>
              <w:fldChar w:fldCharType="begin"/>
            </w:r>
            <w:r w:rsidRPr="00424070">
              <w:rPr>
                <w:noProof/>
                <w:webHidden/>
              </w:rPr>
              <w:instrText xml:space="preserve"> PAGEREF _Toc195048665 \h </w:instrText>
            </w:r>
            <w:r w:rsidRPr="00424070">
              <w:rPr>
                <w:noProof/>
                <w:webHidden/>
              </w:rPr>
            </w:r>
            <w:r w:rsidRPr="00424070">
              <w:rPr>
                <w:noProof/>
                <w:webHidden/>
              </w:rPr>
              <w:fldChar w:fldCharType="separate"/>
            </w:r>
            <w:r w:rsidR="00201B30">
              <w:rPr>
                <w:noProof/>
                <w:webHidden/>
              </w:rPr>
              <w:t>191</w:t>
            </w:r>
            <w:r w:rsidRPr="00424070">
              <w:rPr>
                <w:noProof/>
                <w:webHidden/>
              </w:rPr>
              <w:fldChar w:fldCharType="end"/>
            </w:r>
          </w:hyperlink>
        </w:p>
        <w:p w14:paraId="77DA134E" w14:textId="102859D6"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66" w:history="1">
            <w:r w:rsidRPr="00424070">
              <w:rPr>
                <w:rStyle w:val="Kpr"/>
                <w:rFonts w:eastAsia="Calibri"/>
                <w:bCs/>
                <w:noProof/>
                <w:color w:val="auto"/>
              </w:rPr>
              <w:t>4.4.</w:t>
            </w:r>
            <w:r w:rsidRPr="00424070">
              <w:rPr>
                <w:rFonts w:cstheme="minorBidi"/>
                <w:noProof/>
                <w:kern w:val="2"/>
                <w:sz w:val="24"/>
                <w:szCs w:val="24"/>
                <w14:ligatures w14:val="standardContextual"/>
              </w:rPr>
              <w:tab/>
            </w:r>
            <w:r w:rsidRPr="00424070">
              <w:rPr>
                <w:rStyle w:val="Kpr"/>
                <w:rFonts w:eastAsia="Calibri"/>
                <w:noProof/>
                <w:color w:val="auto"/>
              </w:rPr>
              <w:t>Öğrenci Bursları</w:t>
            </w:r>
            <w:r w:rsidRPr="00424070">
              <w:rPr>
                <w:noProof/>
                <w:webHidden/>
              </w:rPr>
              <w:tab/>
            </w:r>
            <w:r w:rsidRPr="00424070">
              <w:rPr>
                <w:noProof/>
                <w:webHidden/>
              </w:rPr>
              <w:fldChar w:fldCharType="begin"/>
            </w:r>
            <w:r w:rsidRPr="00424070">
              <w:rPr>
                <w:noProof/>
                <w:webHidden/>
              </w:rPr>
              <w:instrText xml:space="preserve"> PAGEREF _Toc195048666 \h </w:instrText>
            </w:r>
            <w:r w:rsidRPr="00424070">
              <w:rPr>
                <w:noProof/>
                <w:webHidden/>
              </w:rPr>
            </w:r>
            <w:r w:rsidRPr="00424070">
              <w:rPr>
                <w:noProof/>
                <w:webHidden/>
              </w:rPr>
              <w:fldChar w:fldCharType="separate"/>
            </w:r>
            <w:r w:rsidR="00201B30">
              <w:rPr>
                <w:noProof/>
                <w:webHidden/>
              </w:rPr>
              <w:t>192</w:t>
            </w:r>
            <w:r w:rsidRPr="00424070">
              <w:rPr>
                <w:noProof/>
                <w:webHidden/>
              </w:rPr>
              <w:fldChar w:fldCharType="end"/>
            </w:r>
          </w:hyperlink>
        </w:p>
        <w:p w14:paraId="04238051" w14:textId="0204D07B"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67" w:history="1">
            <w:r w:rsidRPr="00424070">
              <w:rPr>
                <w:rStyle w:val="Kpr"/>
                <w:rFonts w:eastAsia="Calibri"/>
                <w:bCs/>
                <w:noProof/>
                <w:color w:val="auto"/>
              </w:rPr>
              <w:t>4.5.</w:t>
            </w:r>
            <w:r w:rsidRPr="00424070">
              <w:rPr>
                <w:rFonts w:cstheme="minorBidi"/>
                <w:noProof/>
                <w:kern w:val="2"/>
                <w:sz w:val="24"/>
                <w:szCs w:val="24"/>
                <w14:ligatures w14:val="standardContextual"/>
              </w:rPr>
              <w:tab/>
            </w:r>
            <w:r w:rsidRPr="00424070">
              <w:rPr>
                <w:rStyle w:val="Kpr"/>
                <w:rFonts w:eastAsia="Calibri"/>
                <w:noProof/>
                <w:color w:val="auto"/>
              </w:rPr>
              <w:t>Değişim Programları</w:t>
            </w:r>
            <w:r w:rsidRPr="00424070">
              <w:rPr>
                <w:noProof/>
                <w:webHidden/>
              </w:rPr>
              <w:tab/>
            </w:r>
            <w:r w:rsidRPr="00424070">
              <w:rPr>
                <w:noProof/>
                <w:webHidden/>
              </w:rPr>
              <w:fldChar w:fldCharType="begin"/>
            </w:r>
            <w:r w:rsidRPr="00424070">
              <w:rPr>
                <w:noProof/>
                <w:webHidden/>
              </w:rPr>
              <w:instrText xml:space="preserve"> PAGEREF _Toc195048667 \h </w:instrText>
            </w:r>
            <w:r w:rsidRPr="00424070">
              <w:rPr>
                <w:noProof/>
                <w:webHidden/>
              </w:rPr>
            </w:r>
            <w:r w:rsidRPr="00424070">
              <w:rPr>
                <w:noProof/>
                <w:webHidden/>
              </w:rPr>
              <w:fldChar w:fldCharType="separate"/>
            </w:r>
            <w:r w:rsidR="00201B30">
              <w:rPr>
                <w:noProof/>
                <w:webHidden/>
              </w:rPr>
              <w:t>192</w:t>
            </w:r>
            <w:r w:rsidRPr="00424070">
              <w:rPr>
                <w:noProof/>
                <w:webHidden/>
              </w:rPr>
              <w:fldChar w:fldCharType="end"/>
            </w:r>
          </w:hyperlink>
        </w:p>
        <w:p w14:paraId="60FE42F8" w14:textId="6A498399"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68" w:history="1">
            <w:r w:rsidRPr="00424070">
              <w:rPr>
                <w:rStyle w:val="Kpr"/>
                <w:rFonts w:eastAsia="Calibri"/>
                <w:bCs/>
                <w:noProof/>
                <w:color w:val="auto"/>
              </w:rPr>
              <w:t>4.6.</w:t>
            </w:r>
            <w:r w:rsidRPr="00424070">
              <w:rPr>
                <w:rFonts w:cstheme="minorBidi"/>
                <w:noProof/>
                <w:kern w:val="2"/>
                <w:sz w:val="24"/>
                <w:szCs w:val="24"/>
                <w14:ligatures w14:val="standardContextual"/>
              </w:rPr>
              <w:tab/>
            </w:r>
            <w:r w:rsidRPr="00424070">
              <w:rPr>
                <w:rStyle w:val="Kpr"/>
                <w:rFonts w:eastAsia="Calibri"/>
                <w:noProof/>
                <w:color w:val="auto"/>
              </w:rPr>
              <w:t>Öğrenci Toplulukları</w:t>
            </w:r>
            <w:r w:rsidRPr="00424070">
              <w:rPr>
                <w:noProof/>
                <w:webHidden/>
              </w:rPr>
              <w:tab/>
            </w:r>
            <w:r w:rsidRPr="00424070">
              <w:rPr>
                <w:noProof/>
                <w:webHidden/>
              </w:rPr>
              <w:fldChar w:fldCharType="begin"/>
            </w:r>
            <w:r w:rsidRPr="00424070">
              <w:rPr>
                <w:noProof/>
                <w:webHidden/>
              </w:rPr>
              <w:instrText xml:space="preserve"> PAGEREF _Toc195048668 \h </w:instrText>
            </w:r>
            <w:r w:rsidRPr="00424070">
              <w:rPr>
                <w:noProof/>
                <w:webHidden/>
              </w:rPr>
            </w:r>
            <w:r w:rsidRPr="00424070">
              <w:rPr>
                <w:noProof/>
                <w:webHidden/>
              </w:rPr>
              <w:fldChar w:fldCharType="separate"/>
            </w:r>
            <w:r w:rsidR="00201B30">
              <w:rPr>
                <w:noProof/>
                <w:webHidden/>
              </w:rPr>
              <w:t>192</w:t>
            </w:r>
            <w:r w:rsidRPr="00424070">
              <w:rPr>
                <w:noProof/>
                <w:webHidden/>
              </w:rPr>
              <w:fldChar w:fldCharType="end"/>
            </w:r>
          </w:hyperlink>
        </w:p>
        <w:p w14:paraId="155C0FFE" w14:textId="401A641E"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69" w:history="1">
            <w:r w:rsidRPr="00424070">
              <w:rPr>
                <w:rStyle w:val="Kpr"/>
                <w:bCs/>
                <w:noProof/>
                <w:color w:val="auto"/>
              </w:rPr>
              <w:t>4.7.</w:t>
            </w:r>
            <w:r w:rsidRPr="00424070">
              <w:rPr>
                <w:rFonts w:cstheme="minorBidi"/>
                <w:noProof/>
                <w:kern w:val="2"/>
                <w:sz w:val="24"/>
                <w:szCs w:val="24"/>
                <w14:ligatures w14:val="standardContextual"/>
              </w:rPr>
              <w:tab/>
            </w:r>
            <w:r w:rsidRPr="00424070">
              <w:rPr>
                <w:rStyle w:val="Kpr"/>
                <w:noProof/>
                <w:color w:val="auto"/>
              </w:rPr>
              <w:t>Öğrenci destek birimini</w:t>
            </w:r>
            <w:r w:rsidRPr="00424070">
              <w:rPr>
                <w:noProof/>
                <w:webHidden/>
              </w:rPr>
              <w:tab/>
            </w:r>
            <w:r w:rsidRPr="00424070">
              <w:rPr>
                <w:noProof/>
                <w:webHidden/>
              </w:rPr>
              <w:fldChar w:fldCharType="begin"/>
            </w:r>
            <w:r w:rsidRPr="00424070">
              <w:rPr>
                <w:noProof/>
                <w:webHidden/>
              </w:rPr>
              <w:instrText xml:space="preserve"> PAGEREF _Toc195048669 \h </w:instrText>
            </w:r>
            <w:r w:rsidRPr="00424070">
              <w:rPr>
                <w:noProof/>
                <w:webHidden/>
              </w:rPr>
            </w:r>
            <w:r w:rsidRPr="00424070">
              <w:rPr>
                <w:noProof/>
                <w:webHidden/>
              </w:rPr>
              <w:fldChar w:fldCharType="separate"/>
            </w:r>
            <w:r w:rsidR="00201B30">
              <w:rPr>
                <w:noProof/>
                <w:webHidden/>
              </w:rPr>
              <w:t>192</w:t>
            </w:r>
            <w:r w:rsidRPr="00424070">
              <w:rPr>
                <w:noProof/>
                <w:webHidden/>
              </w:rPr>
              <w:fldChar w:fldCharType="end"/>
            </w:r>
          </w:hyperlink>
        </w:p>
        <w:p w14:paraId="07DE4C55" w14:textId="7099BA40"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70" w:history="1">
            <w:r w:rsidRPr="00424070">
              <w:rPr>
                <w:rStyle w:val="Kpr"/>
                <w:rFonts w:eastAsia="Calibri"/>
                <w:bCs/>
                <w:noProof/>
                <w:color w:val="auto"/>
              </w:rPr>
              <w:t>4.8.</w:t>
            </w:r>
            <w:r w:rsidRPr="00424070">
              <w:rPr>
                <w:rFonts w:cstheme="minorBidi"/>
                <w:noProof/>
                <w:kern w:val="2"/>
                <w:sz w:val="24"/>
                <w:szCs w:val="24"/>
                <w14:ligatures w14:val="standardContextual"/>
              </w:rPr>
              <w:tab/>
            </w:r>
            <w:r w:rsidRPr="00424070">
              <w:rPr>
                <w:rStyle w:val="Kpr"/>
                <w:rFonts w:eastAsia="Calibri"/>
                <w:noProof/>
                <w:color w:val="auto"/>
              </w:rPr>
              <w:t>Pusula Bilgi Sistemi</w:t>
            </w:r>
            <w:r w:rsidRPr="00424070">
              <w:rPr>
                <w:noProof/>
                <w:webHidden/>
              </w:rPr>
              <w:tab/>
            </w:r>
            <w:r w:rsidRPr="00424070">
              <w:rPr>
                <w:noProof/>
                <w:webHidden/>
              </w:rPr>
              <w:fldChar w:fldCharType="begin"/>
            </w:r>
            <w:r w:rsidRPr="00424070">
              <w:rPr>
                <w:noProof/>
                <w:webHidden/>
              </w:rPr>
              <w:instrText xml:space="preserve"> PAGEREF _Toc195048670 \h </w:instrText>
            </w:r>
            <w:r w:rsidRPr="00424070">
              <w:rPr>
                <w:noProof/>
                <w:webHidden/>
              </w:rPr>
            </w:r>
            <w:r w:rsidRPr="00424070">
              <w:rPr>
                <w:noProof/>
                <w:webHidden/>
              </w:rPr>
              <w:fldChar w:fldCharType="separate"/>
            </w:r>
            <w:r w:rsidR="00201B30">
              <w:rPr>
                <w:noProof/>
                <w:webHidden/>
              </w:rPr>
              <w:t>192</w:t>
            </w:r>
            <w:r w:rsidRPr="00424070">
              <w:rPr>
                <w:noProof/>
                <w:webHidden/>
              </w:rPr>
              <w:fldChar w:fldCharType="end"/>
            </w:r>
          </w:hyperlink>
        </w:p>
        <w:p w14:paraId="7623102C" w14:textId="7968FCD2" w:rsidR="005243DC" w:rsidRPr="00424070" w:rsidRDefault="005243DC" w:rsidP="00CC710D">
          <w:pPr>
            <w:pStyle w:val="T2"/>
            <w:tabs>
              <w:tab w:val="left" w:pos="880"/>
              <w:tab w:val="right" w:leader="dot" w:pos="9060"/>
            </w:tabs>
            <w:rPr>
              <w:rFonts w:cstheme="minorBidi"/>
              <w:noProof/>
              <w:kern w:val="2"/>
              <w:sz w:val="24"/>
              <w:szCs w:val="24"/>
              <w14:ligatures w14:val="standardContextual"/>
            </w:rPr>
          </w:pPr>
          <w:hyperlink w:anchor="_Toc195048671" w:history="1">
            <w:r w:rsidRPr="00424070">
              <w:rPr>
                <w:rStyle w:val="Kpr"/>
                <w:rFonts w:eastAsia="Calibri"/>
                <w:bCs/>
                <w:noProof/>
                <w:color w:val="auto"/>
              </w:rPr>
              <w:t>4.9.</w:t>
            </w:r>
            <w:r w:rsidRPr="00424070">
              <w:rPr>
                <w:rFonts w:cstheme="minorBidi"/>
                <w:noProof/>
                <w:kern w:val="2"/>
                <w:sz w:val="24"/>
                <w:szCs w:val="24"/>
                <w14:ligatures w14:val="standardContextual"/>
              </w:rPr>
              <w:tab/>
            </w:r>
            <w:r w:rsidRPr="00424070">
              <w:rPr>
                <w:rStyle w:val="Kpr"/>
                <w:rFonts w:eastAsia="Calibri"/>
                <w:noProof/>
                <w:color w:val="auto"/>
              </w:rPr>
              <w:t>Beslenme Hizmetleri</w:t>
            </w:r>
            <w:r w:rsidRPr="00424070">
              <w:rPr>
                <w:noProof/>
                <w:webHidden/>
              </w:rPr>
              <w:tab/>
            </w:r>
            <w:r w:rsidRPr="00424070">
              <w:rPr>
                <w:noProof/>
                <w:webHidden/>
              </w:rPr>
              <w:fldChar w:fldCharType="begin"/>
            </w:r>
            <w:r w:rsidRPr="00424070">
              <w:rPr>
                <w:noProof/>
                <w:webHidden/>
              </w:rPr>
              <w:instrText xml:space="preserve"> PAGEREF _Toc195048671 \h </w:instrText>
            </w:r>
            <w:r w:rsidRPr="00424070">
              <w:rPr>
                <w:noProof/>
                <w:webHidden/>
              </w:rPr>
            </w:r>
            <w:r w:rsidRPr="00424070">
              <w:rPr>
                <w:noProof/>
                <w:webHidden/>
              </w:rPr>
              <w:fldChar w:fldCharType="separate"/>
            </w:r>
            <w:r w:rsidR="00201B30">
              <w:rPr>
                <w:noProof/>
                <w:webHidden/>
              </w:rPr>
              <w:t>193</w:t>
            </w:r>
            <w:r w:rsidRPr="00424070">
              <w:rPr>
                <w:noProof/>
                <w:webHidden/>
              </w:rPr>
              <w:fldChar w:fldCharType="end"/>
            </w:r>
          </w:hyperlink>
        </w:p>
        <w:p w14:paraId="3A306A23" w14:textId="69A5F4BA" w:rsidR="005243DC" w:rsidRPr="00424070" w:rsidRDefault="005243DC" w:rsidP="00CC710D">
          <w:pPr>
            <w:pStyle w:val="T2"/>
            <w:tabs>
              <w:tab w:val="left" w:pos="1100"/>
              <w:tab w:val="right" w:leader="dot" w:pos="9060"/>
            </w:tabs>
            <w:rPr>
              <w:rFonts w:cstheme="minorBidi"/>
              <w:noProof/>
              <w:kern w:val="2"/>
              <w:sz w:val="24"/>
              <w:szCs w:val="24"/>
              <w14:ligatures w14:val="standardContextual"/>
            </w:rPr>
          </w:pPr>
          <w:hyperlink w:anchor="_Toc195048672" w:history="1">
            <w:r w:rsidRPr="00424070">
              <w:rPr>
                <w:rStyle w:val="Kpr"/>
                <w:rFonts w:eastAsia="Calibri"/>
                <w:bCs/>
                <w:noProof/>
                <w:color w:val="auto"/>
              </w:rPr>
              <w:t>4.10.</w:t>
            </w:r>
            <w:r w:rsidRPr="00424070">
              <w:rPr>
                <w:rFonts w:cstheme="minorBidi"/>
                <w:noProof/>
                <w:kern w:val="2"/>
                <w:sz w:val="24"/>
                <w:szCs w:val="24"/>
                <w14:ligatures w14:val="standardContextual"/>
              </w:rPr>
              <w:tab/>
            </w:r>
            <w:r w:rsidRPr="00424070">
              <w:rPr>
                <w:rStyle w:val="Kpr"/>
                <w:rFonts w:eastAsia="Calibri"/>
                <w:noProof/>
                <w:color w:val="auto"/>
              </w:rPr>
              <w:t>Spor Hizmetleri</w:t>
            </w:r>
            <w:r w:rsidRPr="00424070">
              <w:rPr>
                <w:noProof/>
                <w:webHidden/>
              </w:rPr>
              <w:tab/>
            </w:r>
            <w:r w:rsidRPr="00424070">
              <w:rPr>
                <w:noProof/>
                <w:webHidden/>
              </w:rPr>
              <w:fldChar w:fldCharType="begin"/>
            </w:r>
            <w:r w:rsidRPr="00424070">
              <w:rPr>
                <w:noProof/>
                <w:webHidden/>
              </w:rPr>
              <w:instrText xml:space="preserve"> PAGEREF _Toc195048672 \h </w:instrText>
            </w:r>
            <w:r w:rsidRPr="00424070">
              <w:rPr>
                <w:noProof/>
                <w:webHidden/>
              </w:rPr>
            </w:r>
            <w:r w:rsidRPr="00424070">
              <w:rPr>
                <w:noProof/>
                <w:webHidden/>
              </w:rPr>
              <w:fldChar w:fldCharType="separate"/>
            </w:r>
            <w:r w:rsidR="00201B30">
              <w:rPr>
                <w:noProof/>
                <w:webHidden/>
              </w:rPr>
              <w:t>193</w:t>
            </w:r>
            <w:r w:rsidRPr="00424070">
              <w:rPr>
                <w:noProof/>
                <w:webHidden/>
              </w:rPr>
              <w:fldChar w:fldCharType="end"/>
            </w:r>
          </w:hyperlink>
        </w:p>
        <w:p w14:paraId="6E6487D2" w14:textId="0DA53F15" w:rsidR="005243DC" w:rsidRPr="00424070" w:rsidRDefault="005243DC" w:rsidP="00CC710D">
          <w:pPr>
            <w:pStyle w:val="T2"/>
            <w:tabs>
              <w:tab w:val="left" w:pos="1100"/>
              <w:tab w:val="right" w:leader="dot" w:pos="9060"/>
            </w:tabs>
            <w:rPr>
              <w:rFonts w:cstheme="minorBidi"/>
              <w:noProof/>
              <w:kern w:val="2"/>
              <w:sz w:val="24"/>
              <w:szCs w:val="24"/>
              <w14:ligatures w14:val="standardContextual"/>
            </w:rPr>
          </w:pPr>
          <w:hyperlink w:anchor="_Toc195048673" w:history="1">
            <w:r w:rsidRPr="00424070">
              <w:rPr>
                <w:rStyle w:val="Kpr"/>
                <w:rFonts w:eastAsia="Calibri"/>
                <w:bCs/>
                <w:noProof/>
                <w:color w:val="auto"/>
              </w:rPr>
              <w:t>4.11.</w:t>
            </w:r>
            <w:r w:rsidRPr="00424070">
              <w:rPr>
                <w:rFonts w:cstheme="minorBidi"/>
                <w:noProof/>
                <w:kern w:val="2"/>
                <w:sz w:val="24"/>
                <w:szCs w:val="24"/>
                <w14:ligatures w14:val="standardContextual"/>
              </w:rPr>
              <w:tab/>
            </w:r>
            <w:r w:rsidRPr="00424070">
              <w:rPr>
                <w:rStyle w:val="Kpr"/>
                <w:rFonts w:eastAsia="Calibri"/>
                <w:noProof/>
                <w:color w:val="auto"/>
              </w:rPr>
              <w:t>Sosyal Hizmetler</w:t>
            </w:r>
            <w:r w:rsidRPr="00424070">
              <w:rPr>
                <w:noProof/>
                <w:webHidden/>
              </w:rPr>
              <w:tab/>
            </w:r>
            <w:r w:rsidRPr="00424070">
              <w:rPr>
                <w:noProof/>
                <w:webHidden/>
              </w:rPr>
              <w:fldChar w:fldCharType="begin"/>
            </w:r>
            <w:r w:rsidRPr="00424070">
              <w:rPr>
                <w:noProof/>
                <w:webHidden/>
              </w:rPr>
              <w:instrText xml:space="preserve"> PAGEREF _Toc195048673 \h </w:instrText>
            </w:r>
            <w:r w:rsidRPr="00424070">
              <w:rPr>
                <w:noProof/>
                <w:webHidden/>
              </w:rPr>
            </w:r>
            <w:r w:rsidRPr="00424070">
              <w:rPr>
                <w:noProof/>
                <w:webHidden/>
              </w:rPr>
              <w:fldChar w:fldCharType="separate"/>
            </w:r>
            <w:r w:rsidR="00201B30">
              <w:rPr>
                <w:noProof/>
                <w:webHidden/>
              </w:rPr>
              <w:t>193</w:t>
            </w:r>
            <w:r w:rsidRPr="00424070">
              <w:rPr>
                <w:noProof/>
                <w:webHidden/>
              </w:rPr>
              <w:fldChar w:fldCharType="end"/>
            </w:r>
          </w:hyperlink>
        </w:p>
        <w:p w14:paraId="21BB6B97" w14:textId="7F811E0A" w:rsidR="005243DC" w:rsidRPr="00424070" w:rsidRDefault="005243DC" w:rsidP="00CC710D">
          <w:pPr>
            <w:pStyle w:val="T2"/>
            <w:tabs>
              <w:tab w:val="left" w:pos="1100"/>
              <w:tab w:val="right" w:leader="dot" w:pos="9060"/>
            </w:tabs>
            <w:rPr>
              <w:rFonts w:cstheme="minorBidi"/>
              <w:noProof/>
              <w:kern w:val="2"/>
              <w:sz w:val="24"/>
              <w:szCs w:val="24"/>
              <w14:ligatures w14:val="standardContextual"/>
            </w:rPr>
          </w:pPr>
          <w:hyperlink w:anchor="_Toc195048674" w:history="1">
            <w:r w:rsidRPr="00424070">
              <w:rPr>
                <w:rStyle w:val="Kpr"/>
                <w:rFonts w:eastAsia="Calibri"/>
                <w:bCs/>
                <w:noProof/>
                <w:color w:val="auto"/>
              </w:rPr>
              <w:t>4.12.</w:t>
            </w:r>
            <w:r w:rsidRPr="00424070">
              <w:rPr>
                <w:rFonts w:cstheme="minorBidi"/>
                <w:noProof/>
                <w:kern w:val="2"/>
                <w:sz w:val="24"/>
                <w:szCs w:val="24"/>
                <w14:ligatures w14:val="standardContextual"/>
              </w:rPr>
              <w:tab/>
            </w:r>
            <w:r w:rsidRPr="00424070">
              <w:rPr>
                <w:rStyle w:val="Kpr"/>
                <w:rFonts w:eastAsia="Calibri"/>
                <w:noProof/>
                <w:color w:val="auto"/>
              </w:rPr>
              <w:t>Engelli Öğrenci Hizmetleri</w:t>
            </w:r>
            <w:r w:rsidRPr="00424070">
              <w:rPr>
                <w:noProof/>
                <w:webHidden/>
              </w:rPr>
              <w:tab/>
            </w:r>
            <w:r w:rsidRPr="00424070">
              <w:rPr>
                <w:noProof/>
                <w:webHidden/>
              </w:rPr>
              <w:fldChar w:fldCharType="begin"/>
            </w:r>
            <w:r w:rsidRPr="00424070">
              <w:rPr>
                <w:noProof/>
                <w:webHidden/>
              </w:rPr>
              <w:instrText xml:space="preserve"> PAGEREF _Toc195048674 \h </w:instrText>
            </w:r>
            <w:r w:rsidRPr="00424070">
              <w:rPr>
                <w:noProof/>
                <w:webHidden/>
              </w:rPr>
            </w:r>
            <w:r w:rsidRPr="00424070">
              <w:rPr>
                <w:noProof/>
                <w:webHidden/>
              </w:rPr>
              <w:fldChar w:fldCharType="separate"/>
            </w:r>
            <w:r w:rsidR="00201B30">
              <w:rPr>
                <w:noProof/>
                <w:webHidden/>
              </w:rPr>
              <w:t>194</w:t>
            </w:r>
            <w:r w:rsidRPr="00424070">
              <w:rPr>
                <w:noProof/>
                <w:webHidden/>
              </w:rPr>
              <w:fldChar w:fldCharType="end"/>
            </w:r>
          </w:hyperlink>
        </w:p>
        <w:p w14:paraId="2E1B53B4" w14:textId="68363009" w:rsidR="005243DC" w:rsidRPr="00424070" w:rsidRDefault="005243DC" w:rsidP="00CC710D">
          <w:pPr>
            <w:pStyle w:val="T2"/>
            <w:tabs>
              <w:tab w:val="left" w:pos="1100"/>
              <w:tab w:val="right" w:leader="dot" w:pos="9060"/>
            </w:tabs>
            <w:rPr>
              <w:rFonts w:cstheme="minorBidi"/>
              <w:noProof/>
              <w:kern w:val="2"/>
              <w:sz w:val="24"/>
              <w:szCs w:val="24"/>
              <w14:ligatures w14:val="standardContextual"/>
            </w:rPr>
          </w:pPr>
          <w:hyperlink w:anchor="_Toc195048675" w:history="1">
            <w:r w:rsidRPr="00424070">
              <w:rPr>
                <w:rStyle w:val="Kpr"/>
                <w:rFonts w:eastAsia="Calibri"/>
                <w:bCs/>
                <w:noProof/>
                <w:color w:val="auto"/>
              </w:rPr>
              <w:t>4.13.</w:t>
            </w:r>
            <w:r w:rsidRPr="00424070">
              <w:rPr>
                <w:rFonts w:cstheme="minorBidi"/>
                <w:noProof/>
                <w:kern w:val="2"/>
                <w:sz w:val="24"/>
                <w:szCs w:val="24"/>
                <w14:ligatures w14:val="standardContextual"/>
              </w:rPr>
              <w:tab/>
            </w:r>
            <w:r w:rsidRPr="00424070">
              <w:rPr>
                <w:rStyle w:val="Kpr"/>
                <w:rFonts w:eastAsia="Calibri"/>
                <w:noProof/>
                <w:color w:val="auto"/>
              </w:rPr>
              <w:t>Kültür Hizmetleri</w:t>
            </w:r>
            <w:r w:rsidRPr="00424070">
              <w:rPr>
                <w:noProof/>
                <w:webHidden/>
              </w:rPr>
              <w:tab/>
            </w:r>
            <w:r w:rsidRPr="00424070">
              <w:rPr>
                <w:noProof/>
                <w:webHidden/>
              </w:rPr>
              <w:fldChar w:fldCharType="begin"/>
            </w:r>
            <w:r w:rsidRPr="00424070">
              <w:rPr>
                <w:noProof/>
                <w:webHidden/>
              </w:rPr>
              <w:instrText xml:space="preserve"> PAGEREF _Toc195048675 \h </w:instrText>
            </w:r>
            <w:r w:rsidRPr="00424070">
              <w:rPr>
                <w:noProof/>
                <w:webHidden/>
              </w:rPr>
            </w:r>
            <w:r w:rsidRPr="00424070">
              <w:rPr>
                <w:noProof/>
                <w:webHidden/>
              </w:rPr>
              <w:fldChar w:fldCharType="separate"/>
            </w:r>
            <w:r w:rsidR="00201B30">
              <w:rPr>
                <w:noProof/>
                <w:webHidden/>
              </w:rPr>
              <w:t>194</w:t>
            </w:r>
            <w:r w:rsidRPr="00424070">
              <w:rPr>
                <w:noProof/>
                <w:webHidden/>
              </w:rPr>
              <w:fldChar w:fldCharType="end"/>
            </w:r>
          </w:hyperlink>
        </w:p>
        <w:p w14:paraId="7CE1DF88" w14:textId="753A8683" w:rsidR="00EF655E" w:rsidRPr="00424070" w:rsidRDefault="00BE7C1F" w:rsidP="00CC710D">
          <w:r w:rsidRPr="00424070">
            <w:fldChar w:fldCharType="end"/>
          </w:r>
        </w:p>
      </w:sdtContent>
    </w:sdt>
    <w:p w14:paraId="60188217" w14:textId="77777777" w:rsidR="005A6D32" w:rsidRPr="00424070" w:rsidRDefault="005A6D32" w:rsidP="00CC710D">
      <w:pPr>
        <w:jc w:val="both"/>
      </w:pPr>
    </w:p>
    <w:p w14:paraId="3ADA1842" w14:textId="08300B2F" w:rsidR="001D3355" w:rsidRPr="00424070" w:rsidRDefault="001D3355" w:rsidP="00CC710D">
      <w:pPr>
        <w:pStyle w:val="Balk1"/>
        <w:spacing w:line="240" w:lineRule="auto"/>
        <w:ind w:left="0"/>
        <w:jc w:val="center"/>
      </w:pPr>
      <w:bookmarkStart w:id="5" w:name="_Toc195048565"/>
      <w:r w:rsidRPr="00424070">
        <w:lastRenderedPageBreak/>
        <w:t>BÖLÜM 1. GİRİŞ</w:t>
      </w:r>
      <w:bookmarkEnd w:id="5"/>
    </w:p>
    <w:p w14:paraId="261815CE" w14:textId="005D6C38" w:rsidR="001D3355" w:rsidRPr="00424070" w:rsidRDefault="00D756D1" w:rsidP="00CC710D">
      <w:pPr>
        <w:pStyle w:val="Balk2"/>
        <w:numPr>
          <w:ilvl w:val="1"/>
          <w:numId w:val="70"/>
        </w:numPr>
        <w:spacing w:line="240" w:lineRule="auto"/>
        <w:jc w:val="center"/>
      </w:pPr>
      <w:r w:rsidRPr="00424070">
        <w:t xml:space="preserve"> </w:t>
      </w:r>
      <w:bookmarkStart w:id="6" w:name="_Toc195048566"/>
      <w:r w:rsidR="001D3355" w:rsidRPr="00424070">
        <w:t>Tarihçe</w:t>
      </w:r>
      <w:bookmarkEnd w:id="6"/>
    </w:p>
    <w:p w14:paraId="1B0D59F7" w14:textId="77777777" w:rsidR="009B23CD" w:rsidRPr="00424070" w:rsidRDefault="009B23CD" w:rsidP="009B23CD"/>
    <w:p w14:paraId="20560454" w14:textId="4001DD93" w:rsidR="009C3D14" w:rsidRPr="00424070" w:rsidRDefault="001D3355" w:rsidP="009B23CD">
      <w:pPr>
        <w:pStyle w:val="ListeParagraf"/>
        <w:spacing w:line="360" w:lineRule="auto"/>
        <w:ind w:left="0"/>
        <w:jc w:val="both"/>
      </w:pPr>
      <w:r w:rsidRPr="00424070">
        <w:t>Sağlık Bilimleri Fakültesinde, Hemşirelik ve Sosyal Hizmetler bölümleri bulunmaktadır. Hemşirelik Bölümü, 1996 yılında açılan Denizli Sağlık Yüksekokulu bünyesinde eğitimine başlamış, 2015 yılında Sağlık Bilimleri Fakültesinin kurulması ile birlikte eğitimine Fakülte bünyesinde ve binasında devam etmektedir. Sosyal Hizmetler Bölümümüz 2018 yılında açılmış, henüz eğitim-öğretime başlamamıştır. Hemşirelik Bölümünde, Hemşirelik Esasları AD, İç Hastalıkları Hemşireliği AD, Cerrahi Hastalıkları Hemşireliği AD, Doğum ve Kadın Hastalıkları Hemşireliği AD, Çocuk Sağlığı ve Hastalıkları Hemşireliği AD, Halk Sağlığı Hemşireliği AD</w:t>
      </w:r>
      <w:r w:rsidR="3546086A" w:rsidRPr="00424070">
        <w:t xml:space="preserve">, </w:t>
      </w:r>
      <w:r w:rsidR="003E65A4" w:rsidRPr="00424070">
        <w:t xml:space="preserve">Psikiyatri Hemşireliği </w:t>
      </w:r>
      <w:r w:rsidRPr="00424070">
        <w:t>AD olmak üzere toplam 7 AD vardır. Binamızda eğitim öğretimin yürütülmesinde derslik ve amfilerle birlikte mesleki becerilerin geliştirilebileceği bir mesleksel beceri laboratuvarı bulunmaktadır. Öğrencilere mesleksel becerilerin öğretilmesinde, güncel teknolojik araçları kullanarak, uygun yöntemlerle bakım verilmesini öğretmek hedeflenmektedir. Bu amaçla kurulmuş olan mesleksel beceri laboratuvarı öğrencilerin; sistematik, yetenekleri ve derecelerine uygun, güvenli ve etkin eğitim stratejileri ile eğitim almalarını sağlamayı amaçlamaktadır. Mesleki uygulama becerileri eğitimleri Pamukkale Üniversitesi Eğitim Araştırma Hastanesi ve İl içindeki diğer kamu kurumlarında yürütülmektedir. 4 yıllık eğitim programı sonunda öğrencilerimiz “Hemşire” unvanı alarak mezun olmaktadır. Fakültemizde Farabi Değişim Programı ve Erasmus + değişim programı aktiftir. Sağlık Bilimleri Enstitüsü bünyesinde yürütülen yüksek lisans programları Hemşirelik Esasları, İç Hastalıkları Hemşireliği, Cerrahi Hastalıkları Hemşireliği, Çocuk Sağlığı ve Hastalıkları Hemşireliği, Doğum-Kadın Hastalıkları Hemşireliği, Halk Sağlığı Hemşireliği ve Psikiyatri Hemşireliğidir. Ayrıca Hemşirelik AD, Çocuk Sağlığı ve Hastalıkları Hemşireliği AD ve Doğum-Kadın Hastalıkları Hemşireliği AD doktora programları yürütülmektedir.</w:t>
      </w:r>
    </w:p>
    <w:p w14:paraId="229E2C6B" w14:textId="77777777" w:rsidR="009B23CD" w:rsidRPr="00424070" w:rsidRDefault="009B23CD" w:rsidP="00CC710D">
      <w:pPr>
        <w:pStyle w:val="ListeParagraf"/>
        <w:ind w:left="0" w:firstLine="567"/>
        <w:jc w:val="both"/>
      </w:pPr>
    </w:p>
    <w:p w14:paraId="2D0394B1" w14:textId="77777777" w:rsidR="009B23CD" w:rsidRPr="00424070" w:rsidRDefault="009B23CD" w:rsidP="009B23CD">
      <w:pPr>
        <w:spacing w:line="360" w:lineRule="auto"/>
        <w:jc w:val="both"/>
      </w:pPr>
      <w:r w:rsidRPr="00424070">
        <w:t xml:space="preserve">Pamukkale Üniversitesi, Sağlık Bilimleri Fakültesi, Hemşirelik Bölümü lisans programı örgün öğretim şeklindedir. Hemşirelik lisans eğitim programı “Klasik Eğitim Modeli”ne dayanmaktadır. Bu modele temellendirilen eğitim programı, kuramsal bilgi ile laboratuvar çalışmaları ve klinik uygulamalarla hemşireliğin “insan, sağlık, çevre ve hemşirelikten” oluşan temel paradigmaları doğrultusunda uygulanmaktadır. Eğitim modelinin yapılandırılmasında; Hemşirelik Lisans Programı Ulusal Yeterlikleri, Türkiye Yükseköğretim Yeterlilikler Çerçevesi (TYYÇ) Sağlık Temel Alanı ve Hemşirelik Ulusal Çekirdek Eğitim Programı (HUÇEP)-2022 başta olmak üzere ulusal ve uluslararası sağlığın sosyal belirleyicileri, toplumun sağlık bakım gereksinimlerini karşılamaya yönelik standartlar ve gelişmeler ile program çıktıları dikkate alınmaktadır. Klasik Eğitim Modeli doğrultusunda tüm anabilim </w:t>
      </w:r>
      <w:r w:rsidRPr="00424070">
        <w:lastRenderedPageBreak/>
        <w:t xml:space="preserve">dalları tarafından oluşturulan ders içerikleri öğrencilerin, bilişsel, duyuşsal ve psikomotor düzeyde öğrenmelerini destekleyecek şekilde yürütülmektedir. Modelde, hemşirelik disiplinine özgü kavram, kuram/model, araştırma, uygulama, eğitim ve yönetimi, öğrenme-öğretme sürecine yansıtılmaktadır. </w:t>
      </w:r>
    </w:p>
    <w:p w14:paraId="7D6C2303" w14:textId="77777777" w:rsidR="009B23CD" w:rsidRPr="00424070" w:rsidRDefault="009B23CD" w:rsidP="009B23CD">
      <w:pPr>
        <w:spacing w:line="360" w:lineRule="auto"/>
        <w:jc w:val="both"/>
      </w:pPr>
      <w:r w:rsidRPr="00424070">
        <w:t>Eğitim-öğretimin yürütülmesinde öğrencilerin derslere aktif katılımını sağlamak için kavram haritaları, demonstrasyon, grup çalışması, vaka çalışması, makale incelemesi ve rol play gibi interaktif eğitim yöntemleri kullanılmaktadır. Eğitim programında kuramsal uygulamalı derslerin içeriklerine göre farklı model ya da süreçlerden yararlanılmakta, hemşirelik bakımının yönetiminde bilimsel sorun çözme yöntemi olan hemşirelik sürecinin aşamalarına göre bakım planı hazırlanmaktadır. Bakım planının tanılama aşamasında, NANDA-II (North America Nursing Diagnosis Association-Kuzey Amerika Hemşirelik Tanı Birliği) kullanılmaktadır. Halk Sağlığı Hemşireliği dersinde hemşirelik süreci için OMAHA sınıflama sistemi kullanılmaktadır. Her kuramsal uygulamalı dersin laboratuvar ve/veya k1inik/alan uygulamasında öğrenilen bilgiler uygulamaya aktarılmaktadır. Laboratuvar uygulamaları Fakültenin laboratuvar ortamlarında, klinik/alan uygulamaları ise derslerin hedeflerine uygun olarak bölümün iş birliği yaptığı kurumlarda (hastane, okul, aile sağlığı merkez1eri, vb.) öğretim elemanları/klinik rehber hemşireler gözetiminde gerçekleştirilmektedir.</w:t>
      </w:r>
    </w:p>
    <w:p w14:paraId="38883831" w14:textId="77777777" w:rsidR="009B23CD" w:rsidRPr="00424070" w:rsidRDefault="009B23CD" w:rsidP="009B23CD">
      <w:pPr>
        <w:spacing w:line="360" w:lineRule="auto"/>
        <w:jc w:val="both"/>
      </w:pPr>
      <w:r w:rsidRPr="00424070">
        <w:t>Program eğitim programı, zorunlu ve seçmeli derslerden oluşmaktadır. Zorunlu ve seçmeli derslerin oluşturulmasında, öğrenci ve toplumun değişen gereksinimleri dikkate alınmaktadır. Eğitim modelinde yatay entegrasyonla hemşirelik eğitiminin gerektirdiği temel, mesleki ve davranış bilimleri, dikey entegrasyonla ise temel bilimler ile kuramsal uygulamalı dersler bir arada sunulmaktadır. Fakültenin eğitim ve sınav dili Türkçedir. Modelde her ders (ara sınav, final ve bütünleme sınavı) değerlendirilmektedir ve öğrencilerin her bir dersten başarılı olmaları gerekmektedir. Fakülte tarafından hemşirelik lisans eğitimi ile, tüm anabilim dallarında yüksek lisans ve doktora programları yürütülmektedir.</w:t>
      </w:r>
    </w:p>
    <w:p w14:paraId="5CE0890A" w14:textId="77777777" w:rsidR="009B23CD" w:rsidRPr="00424070" w:rsidRDefault="009B23CD" w:rsidP="009B23CD">
      <w:pPr>
        <w:spacing w:line="360" w:lineRule="auto"/>
        <w:jc w:val="both"/>
      </w:pPr>
    </w:p>
    <w:p w14:paraId="4DCEFD1B" w14:textId="77777777" w:rsidR="00EC2E0E" w:rsidRPr="00424070" w:rsidRDefault="00EC2E0E" w:rsidP="00CC710D">
      <w:pPr>
        <w:pStyle w:val="ListeParagraf"/>
        <w:ind w:left="0" w:firstLine="567"/>
        <w:jc w:val="both"/>
      </w:pPr>
    </w:p>
    <w:p w14:paraId="665B384D" w14:textId="6A41265B" w:rsidR="009B23CD" w:rsidRPr="00424070" w:rsidRDefault="009B23CD" w:rsidP="00CC710D">
      <w:pPr>
        <w:pStyle w:val="ListeParagraf"/>
        <w:ind w:left="0" w:firstLine="567"/>
        <w:jc w:val="both"/>
      </w:pPr>
    </w:p>
    <w:p w14:paraId="6069602D" w14:textId="459B867F" w:rsidR="009B23CD" w:rsidRPr="00424070" w:rsidRDefault="009B23CD" w:rsidP="00CC710D">
      <w:pPr>
        <w:pStyle w:val="ListeParagraf"/>
        <w:ind w:left="0" w:firstLine="567"/>
        <w:jc w:val="both"/>
      </w:pPr>
    </w:p>
    <w:p w14:paraId="7A83A268" w14:textId="26FA5BAE" w:rsidR="009B23CD" w:rsidRPr="00424070" w:rsidRDefault="009B23CD" w:rsidP="00CC710D">
      <w:pPr>
        <w:pStyle w:val="ListeParagraf"/>
        <w:ind w:left="0" w:firstLine="567"/>
        <w:jc w:val="both"/>
      </w:pPr>
    </w:p>
    <w:p w14:paraId="6D9BEB43" w14:textId="119D6D5E" w:rsidR="009B23CD" w:rsidRPr="00424070" w:rsidRDefault="009B23CD" w:rsidP="00CC710D">
      <w:pPr>
        <w:pStyle w:val="ListeParagraf"/>
        <w:ind w:left="0" w:firstLine="567"/>
        <w:jc w:val="both"/>
      </w:pPr>
    </w:p>
    <w:p w14:paraId="5F7964B8" w14:textId="4F19E22D" w:rsidR="009B23CD" w:rsidRPr="00424070" w:rsidRDefault="009B23CD" w:rsidP="00CC710D">
      <w:pPr>
        <w:pStyle w:val="ListeParagraf"/>
        <w:ind w:left="0" w:firstLine="567"/>
        <w:jc w:val="both"/>
      </w:pPr>
    </w:p>
    <w:p w14:paraId="2F06B170" w14:textId="2ED1EE67" w:rsidR="009B23CD" w:rsidRPr="00424070" w:rsidRDefault="009B23CD" w:rsidP="00CC710D">
      <w:pPr>
        <w:pStyle w:val="ListeParagraf"/>
        <w:ind w:left="0" w:firstLine="567"/>
        <w:jc w:val="both"/>
      </w:pPr>
    </w:p>
    <w:p w14:paraId="46B3C1A8" w14:textId="79191482" w:rsidR="009B23CD" w:rsidRPr="00424070" w:rsidRDefault="009B23CD" w:rsidP="00CC710D">
      <w:pPr>
        <w:pStyle w:val="ListeParagraf"/>
        <w:ind w:left="0" w:firstLine="567"/>
        <w:jc w:val="both"/>
      </w:pPr>
    </w:p>
    <w:p w14:paraId="79F4AAD5" w14:textId="3A4AB0BB" w:rsidR="009B23CD" w:rsidRPr="00424070" w:rsidRDefault="009B23CD" w:rsidP="00CC710D">
      <w:pPr>
        <w:pStyle w:val="ListeParagraf"/>
        <w:ind w:left="0" w:firstLine="567"/>
        <w:jc w:val="both"/>
      </w:pPr>
    </w:p>
    <w:p w14:paraId="5E6AB971" w14:textId="77777777" w:rsidR="009B23CD" w:rsidRPr="00424070" w:rsidRDefault="009B23CD" w:rsidP="00CC710D">
      <w:pPr>
        <w:pStyle w:val="ListeParagraf"/>
        <w:ind w:left="0" w:firstLine="567"/>
        <w:jc w:val="both"/>
      </w:pPr>
    </w:p>
    <w:p w14:paraId="138DBFC0" w14:textId="77777777" w:rsidR="009B23CD" w:rsidRPr="00424070" w:rsidRDefault="009B23CD" w:rsidP="00CC710D">
      <w:pPr>
        <w:pStyle w:val="ListeParagraf"/>
        <w:ind w:left="0" w:firstLine="567"/>
        <w:jc w:val="both"/>
      </w:pPr>
    </w:p>
    <w:p w14:paraId="38E9E954" w14:textId="548BD596" w:rsidR="00E279A9" w:rsidRPr="00424070" w:rsidRDefault="001D3355" w:rsidP="009B23CD">
      <w:pPr>
        <w:pStyle w:val="ListeParagraf"/>
        <w:spacing w:line="276" w:lineRule="auto"/>
        <w:ind w:left="0" w:firstLine="567"/>
        <w:jc w:val="both"/>
      </w:pPr>
      <w:r w:rsidRPr="00424070">
        <w:lastRenderedPageBreak/>
        <w:t xml:space="preserve">Eğitim-Öğretime başladığı andan itibaren 2013 yılına kadar toplam 1320 öğrenci mezun olmuştur. 2013 yılından sonraki mezun sayıları aşağıdaki tablodadır.                                             </w:t>
      </w:r>
    </w:p>
    <w:p w14:paraId="1D2C09B5" w14:textId="688E5F46" w:rsidR="0094786A" w:rsidRPr="00424070" w:rsidRDefault="0094786A" w:rsidP="009B23CD">
      <w:pPr>
        <w:pStyle w:val="ListeParagraf"/>
        <w:spacing w:line="276" w:lineRule="auto"/>
        <w:ind w:left="0" w:hanging="142"/>
        <w:jc w:val="both"/>
      </w:pPr>
      <w:r w:rsidRPr="00424070">
        <w:rPr>
          <w:b/>
          <w:bCs/>
        </w:rPr>
        <w:t>Tablo</w:t>
      </w:r>
      <w:r w:rsidR="00E279A9" w:rsidRPr="00424070">
        <w:rPr>
          <w:b/>
          <w:bCs/>
        </w:rPr>
        <w:t xml:space="preserve"> 3.</w:t>
      </w:r>
      <w:r w:rsidRPr="00424070">
        <w:t xml:space="preserve"> Yıllara Göre Hemşirelik Bölümü Mezun Sayıları</w:t>
      </w:r>
    </w:p>
    <w:tbl>
      <w:tblPr>
        <w:tblStyle w:val="TabloKlavuzu"/>
        <w:tblW w:w="0" w:type="auto"/>
        <w:tblLook w:val="04A0" w:firstRow="1" w:lastRow="0" w:firstColumn="1" w:lastColumn="0" w:noHBand="0" w:noVBand="1"/>
      </w:tblPr>
      <w:tblGrid>
        <w:gridCol w:w="4530"/>
        <w:gridCol w:w="4530"/>
      </w:tblGrid>
      <w:tr w:rsidR="00637F2E" w:rsidRPr="00424070" w14:paraId="50FE8AFD" w14:textId="77777777" w:rsidTr="0094786A">
        <w:tc>
          <w:tcPr>
            <w:tcW w:w="4530" w:type="dxa"/>
          </w:tcPr>
          <w:p w14:paraId="562931AB" w14:textId="5E91C11B" w:rsidR="0094786A" w:rsidRPr="00424070" w:rsidRDefault="0094786A" w:rsidP="00CC710D">
            <w:pPr>
              <w:pStyle w:val="ListeParagraf"/>
              <w:ind w:left="0"/>
              <w:jc w:val="both"/>
              <w:rPr>
                <w:b/>
                <w:bCs/>
              </w:rPr>
            </w:pPr>
            <w:r w:rsidRPr="00424070">
              <w:rPr>
                <w:b/>
                <w:bCs/>
              </w:rPr>
              <w:t>Yıl</w:t>
            </w:r>
          </w:p>
        </w:tc>
        <w:tc>
          <w:tcPr>
            <w:tcW w:w="4530" w:type="dxa"/>
          </w:tcPr>
          <w:p w14:paraId="056363F6" w14:textId="18A996C4" w:rsidR="0094786A" w:rsidRPr="00424070" w:rsidRDefault="0094786A" w:rsidP="00CC710D">
            <w:pPr>
              <w:pStyle w:val="ListeParagraf"/>
              <w:ind w:left="0"/>
              <w:jc w:val="both"/>
              <w:rPr>
                <w:b/>
                <w:bCs/>
              </w:rPr>
            </w:pPr>
            <w:r w:rsidRPr="00424070">
              <w:rPr>
                <w:b/>
                <w:bCs/>
              </w:rPr>
              <w:t>Mezun Sayısı</w:t>
            </w:r>
          </w:p>
        </w:tc>
      </w:tr>
      <w:tr w:rsidR="00637F2E" w:rsidRPr="00424070" w14:paraId="66D3CB55" w14:textId="77777777" w:rsidTr="0094786A">
        <w:tc>
          <w:tcPr>
            <w:tcW w:w="4530" w:type="dxa"/>
          </w:tcPr>
          <w:p w14:paraId="5026F5B5" w14:textId="1AF837BC" w:rsidR="0094786A" w:rsidRPr="00424070" w:rsidRDefault="0094786A" w:rsidP="00CC710D">
            <w:pPr>
              <w:jc w:val="both"/>
            </w:pPr>
            <w:r w:rsidRPr="00424070">
              <w:t xml:space="preserve">2013 </w:t>
            </w:r>
          </w:p>
        </w:tc>
        <w:tc>
          <w:tcPr>
            <w:tcW w:w="4530" w:type="dxa"/>
          </w:tcPr>
          <w:p w14:paraId="01AD0CE1" w14:textId="0D910369" w:rsidR="0094786A" w:rsidRPr="00424070" w:rsidRDefault="0094786A" w:rsidP="00CC710D">
            <w:pPr>
              <w:pStyle w:val="ListeParagraf"/>
              <w:ind w:left="0"/>
              <w:jc w:val="both"/>
            </w:pPr>
            <w:r w:rsidRPr="00424070">
              <w:t>76</w:t>
            </w:r>
          </w:p>
        </w:tc>
      </w:tr>
      <w:tr w:rsidR="00637F2E" w:rsidRPr="00424070" w14:paraId="4B1FCB20" w14:textId="77777777" w:rsidTr="0094786A">
        <w:tc>
          <w:tcPr>
            <w:tcW w:w="4530" w:type="dxa"/>
          </w:tcPr>
          <w:p w14:paraId="662C738A" w14:textId="76A946CF" w:rsidR="0094786A" w:rsidRPr="00424070" w:rsidRDefault="0094786A" w:rsidP="00CC710D">
            <w:pPr>
              <w:pStyle w:val="ListeParagraf"/>
              <w:ind w:left="0"/>
              <w:jc w:val="both"/>
            </w:pPr>
            <w:r w:rsidRPr="00424070">
              <w:t>2014</w:t>
            </w:r>
          </w:p>
        </w:tc>
        <w:tc>
          <w:tcPr>
            <w:tcW w:w="4530" w:type="dxa"/>
          </w:tcPr>
          <w:p w14:paraId="5259690C" w14:textId="411A4E9B" w:rsidR="0094786A" w:rsidRPr="00424070" w:rsidRDefault="0094786A" w:rsidP="00CC710D">
            <w:pPr>
              <w:pStyle w:val="ListeParagraf"/>
              <w:ind w:left="0"/>
              <w:jc w:val="both"/>
            </w:pPr>
            <w:r w:rsidRPr="00424070">
              <w:t>106</w:t>
            </w:r>
          </w:p>
        </w:tc>
      </w:tr>
      <w:tr w:rsidR="00637F2E" w:rsidRPr="00424070" w14:paraId="0048BB66" w14:textId="77777777" w:rsidTr="0094786A">
        <w:tc>
          <w:tcPr>
            <w:tcW w:w="4530" w:type="dxa"/>
          </w:tcPr>
          <w:p w14:paraId="1DC05555" w14:textId="0107CA2A" w:rsidR="0094786A" w:rsidRPr="00424070" w:rsidRDefault="0094786A" w:rsidP="00CC710D">
            <w:pPr>
              <w:pStyle w:val="ListeParagraf"/>
              <w:ind w:left="0"/>
              <w:jc w:val="both"/>
            </w:pPr>
            <w:r w:rsidRPr="00424070">
              <w:t>2015</w:t>
            </w:r>
          </w:p>
        </w:tc>
        <w:tc>
          <w:tcPr>
            <w:tcW w:w="4530" w:type="dxa"/>
          </w:tcPr>
          <w:p w14:paraId="76965506" w14:textId="51170D5B" w:rsidR="0094786A" w:rsidRPr="00424070" w:rsidRDefault="0094786A" w:rsidP="00CC710D">
            <w:pPr>
              <w:pStyle w:val="ListeParagraf"/>
              <w:ind w:left="0"/>
              <w:jc w:val="both"/>
            </w:pPr>
            <w:r w:rsidRPr="00424070">
              <w:t>92</w:t>
            </w:r>
          </w:p>
        </w:tc>
      </w:tr>
      <w:tr w:rsidR="00637F2E" w:rsidRPr="00424070" w14:paraId="7FB80855" w14:textId="77777777" w:rsidTr="0094786A">
        <w:tc>
          <w:tcPr>
            <w:tcW w:w="4530" w:type="dxa"/>
          </w:tcPr>
          <w:p w14:paraId="0149E10B" w14:textId="438D0061" w:rsidR="0094786A" w:rsidRPr="00424070" w:rsidRDefault="0094786A" w:rsidP="00CC710D">
            <w:pPr>
              <w:pStyle w:val="ListeParagraf"/>
              <w:ind w:left="0"/>
              <w:jc w:val="both"/>
            </w:pPr>
            <w:r w:rsidRPr="00424070">
              <w:t>2016</w:t>
            </w:r>
          </w:p>
        </w:tc>
        <w:tc>
          <w:tcPr>
            <w:tcW w:w="4530" w:type="dxa"/>
          </w:tcPr>
          <w:p w14:paraId="0A4B2430" w14:textId="0CC07E7F" w:rsidR="0094786A" w:rsidRPr="00424070" w:rsidRDefault="0094786A" w:rsidP="00CC710D">
            <w:pPr>
              <w:pStyle w:val="ListeParagraf"/>
              <w:ind w:left="0"/>
              <w:jc w:val="both"/>
            </w:pPr>
            <w:r w:rsidRPr="00424070">
              <w:t>150</w:t>
            </w:r>
          </w:p>
        </w:tc>
      </w:tr>
      <w:tr w:rsidR="00637F2E" w:rsidRPr="00424070" w14:paraId="37383A80" w14:textId="77777777" w:rsidTr="0094786A">
        <w:tc>
          <w:tcPr>
            <w:tcW w:w="4530" w:type="dxa"/>
          </w:tcPr>
          <w:p w14:paraId="5224A18F" w14:textId="258CE35F" w:rsidR="0094786A" w:rsidRPr="00424070" w:rsidRDefault="0094786A" w:rsidP="00CC710D">
            <w:pPr>
              <w:pStyle w:val="ListeParagraf"/>
              <w:ind w:left="0"/>
              <w:jc w:val="both"/>
            </w:pPr>
            <w:r w:rsidRPr="00424070">
              <w:t>2017</w:t>
            </w:r>
          </w:p>
        </w:tc>
        <w:tc>
          <w:tcPr>
            <w:tcW w:w="4530" w:type="dxa"/>
          </w:tcPr>
          <w:p w14:paraId="6256CE61" w14:textId="76DC45D0" w:rsidR="0094786A" w:rsidRPr="00424070" w:rsidRDefault="0094786A" w:rsidP="00CC710D">
            <w:pPr>
              <w:pStyle w:val="ListeParagraf"/>
              <w:ind w:left="0"/>
              <w:jc w:val="both"/>
            </w:pPr>
            <w:r w:rsidRPr="00424070">
              <w:t>191</w:t>
            </w:r>
          </w:p>
        </w:tc>
      </w:tr>
      <w:tr w:rsidR="00637F2E" w:rsidRPr="00424070" w14:paraId="1123B539" w14:textId="77777777" w:rsidTr="0094786A">
        <w:tc>
          <w:tcPr>
            <w:tcW w:w="4530" w:type="dxa"/>
          </w:tcPr>
          <w:p w14:paraId="163557F6" w14:textId="26B572CD" w:rsidR="0094786A" w:rsidRPr="00424070" w:rsidRDefault="0094786A" w:rsidP="00CC710D">
            <w:pPr>
              <w:pStyle w:val="ListeParagraf"/>
              <w:ind w:left="0"/>
              <w:jc w:val="both"/>
            </w:pPr>
            <w:r w:rsidRPr="00424070">
              <w:t>2018</w:t>
            </w:r>
          </w:p>
        </w:tc>
        <w:tc>
          <w:tcPr>
            <w:tcW w:w="4530" w:type="dxa"/>
          </w:tcPr>
          <w:p w14:paraId="177C2853" w14:textId="4D212CCE" w:rsidR="0094786A" w:rsidRPr="00424070" w:rsidRDefault="0094786A" w:rsidP="00CC710D">
            <w:pPr>
              <w:pStyle w:val="ListeParagraf"/>
              <w:ind w:left="0"/>
              <w:jc w:val="both"/>
            </w:pPr>
            <w:r w:rsidRPr="00424070">
              <w:t>155</w:t>
            </w:r>
          </w:p>
        </w:tc>
      </w:tr>
      <w:tr w:rsidR="00637F2E" w:rsidRPr="00424070" w14:paraId="3F777D91" w14:textId="77777777" w:rsidTr="0094786A">
        <w:tc>
          <w:tcPr>
            <w:tcW w:w="4530" w:type="dxa"/>
          </w:tcPr>
          <w:p w14:paraId="28FC8E0F" w14:textId="37B40B2C" w:rsidR="0094786A" w:rsidRPr="00424070" w:rsidRDefault="0094786A" w:rsidP="00CC710D">
            <w:pPr>
              <w:pStyle w:val="ListeParagraf"/>
              <w:ind w:left="0"/>
              <w:jc w:val="both"/>
            </w:pPr>
            <w:r w:rsidRPr="00424070">
              <w:t>2019</w:t>
            </w:r>
          </w:p>
        </w:tc>
        <w:tc>
          <w:tcPr>
            <w:tcW w:w="4530" w:type="dxa"/>
          </w:tcPr>
          <w:p w14:paraId="7BE29B94" w14:textId="22F4D4DF" w:rsidR="0094786A" w:rsidRPr="00424070" w:rsidRDefault="0094786A" w:rsidP="00CC710D">
            <w:pPr>
              <w:pStyle w:val="ListeParagraf"/>
              <w:ind w:left="0"/>
              <w:jc w:val="both"/>
            </w:pPr>
            <w:r w:rsidRPr="00424070">
              <w:t>193</w:t>
            </w:r>
          </w:p>
        </w:tc>
      </w:tr>
      <w:tr w:rsidR="00637F2E" w:rsidRPr="00424070" w14:paraId="2217F95D" w14:textId="77777777" w:rsidTr="0094786A">
        <w:tc>
          <w:tcPr>
            <w:tcW w:w="4530" w:type="dxa"/>
          </w:tcPr>
          <w:p w14:paraId="2C55B5D0" w14:textId="55BCF446" w:rsidR="0094786A" w:rsidRPr="00424070" w:rsidRDefault="0094786A" w:rsidP="00CC710D">
            <w:pPr>
              <w:pStyle w:val="ListeParagraf"/>
              <w:ind w:left="0"/>
              <w:jc w:val="both"/>
            </w:pPr>
            <w:r w:rsidRPr="00424070">
              <w:t>2020</w:t>
            </w:r>
          </w:p>
        </w:tc>
        <w:tc>
          <w:tcPr>
            <w:tcW w:w="4530" w:type="dxa"/>
          </w:tcPr>
          <w:p w14:paraId="6F2CBB3D" w14:textId="788C84C1" w:rsidR="0094786A" w:rsidRPr="00424070" w:rsidRDefault="0094786A" w:rsidP="00CC710D">
            <w:pPr>
              <w:pStyle w:val="ListeParagraf"/>
              <w:ind w:left="0"/>
              <w:jc w:val="both"/>
            </w:pPr>
            <w:r w:rsidRPr="00424070">
              <w:t>189</w:t>
            </w:r>
          </w:p>
        </w:tc>
      </w:tr>
      <w:tr w:rsidR="00637F2E" w:rsidRPr="00424070" w14:paraId="21583898" w14:textId="77777777" w:rsidTr="0094786A">
        <w:tc>
          <w:tcPr>
            <w:tcW w:w="4530" w:type="dxa"/>
          </w:tcPr>
          <w:p w14:paraId="526591C5" w14:textId="0A9FC56E" w:rsidR="0094786A" w:rsidRPr="00424070" w:rsidRDefault="0094786A" w:rsidP="00CC710D">
            <w:pPr>
              <w:pStyle w:val="ListeParagraf"/>
              <w:ind w:left="0"/>
              <w:jc w:val="both"/>
            </w:pPr>
            <w:r w:rsidRPr="00424070">
              <w:t>2021</w:t>
            </w:r>
          </w:p>
        </w:tc>
        <w:tc>
          <w:tcPr>
            <w:tcW w:w="4530" w:type="dxa"/>
          </w:tcPr>
          <w:p w14:paraId="1D9612B4" w14:textId="76B879F5" w:rsidR="0094786A" w:rsidRPr="00424070" w:rsidRDefault="0094786A" w:rsidP="00CC710D">
            <w:pPr>
              <w:pStyle w:val="ListeParagraf"/>
              <w:ind w:left="0"/>
              <w:jc w:val="both"/>
            </w:pPr>
            <w:r w:rsidRPr="00424070">
              <w:t>189</w:t>
            </w:r>
          </w:p>
        </w:tc>
      </w:tr>
      <w:tr w:rsidR="00637F2E" w:rsidRPr="00424070" w14:paraId="3D03DCFC" w14:textId="77777777" w:rsidTr="0094786A">
        <w:tc>
          <w:tcPr>
            <w:tcW w:w="4530" w:type="dxa"/>
          </w:tcPr>
          <w:p w14:paraId="761DA160" w14:textId="7A573B63" w:rsidR="0094786A" w:rsidRPr="00424070" w:rsidRDefault="0094786A" w:rsidP="00CC710D">
            <w:pPr>
              <w:pStyle w:val="ListeParagraf"/>
              <w:ind w:left="0"/>
              <w:jc w:val="both"/>
            </w:pPr>
            <w:r w:rsidRPr="00424070">
              <w:t>2022</w:t>
            </w:r>
          </w:p>
        </w:tc>
        <w:tc>
          <w:tcPr>
            <w:tcW w:w="4530" w:type="dxa"/>
          </w:tcPr>
          <w:p w14:paraId="69C4C699" w14:textId="0BAA1975" w:rsidR="0094786A" w:rsidRPr="00424070" w:rsidRDefault="0094786A" w:rsidP="00CC710D">
            <w:pPr>
              <w:pStyle w:val="ListeParagraf"/>
              <w:ind w:left="0"/>
              <w:jc w:val="both"/>
            </w:pPr>
            <w:r w:rsidRPr="00424070">
              <w:t>176</w:t>
            </w:r>
          </w:p>
        </w:tc>
      </w:tr>
      <w:tr w:rsidR="00637F2E" w:rsidRPr="00424070" w14:paraId="379155EE" w14:textId="77777777" w:rsidTr="0094786A">
        <w:tc>
          <w:tcPr>
            <w:tcW w:w="4530" w:type="dxa"/>
          </w:tcPr>
          <w:p w14:paraId="46E3241E" w14:textId="73E56F20" w:rsidR="0094786A" w:rsidRPr="00424070" w:rsidRDefault="0094786A" w:rsidP="00CC710D">
            <w:pPr>
              <w:pStyle w:val="ListeParagraf"/>
              <w:ind w:left="0"/>
              <w:jc w:val="both"/>
            </w:pPr>
            <w:r w:rsidRPr="00424070">
              <w:t>2023</w:t>
            </w:r>
          </w:p>
        </w:tc>
        <w:tc>
          <w:tcPr>
            <w:tcW w:w="4530" w:type="dxa"/>
          </w:tcPr>
          <w:p w14:paraId="12ED603A" w14:textId="2B7A4264" w:rsidR="0094786A" w:rsidRPr="00424070" w:rsidRDefault="0094786A" w:rsidP="00CC710D">
            <w:pPr>
              <w:pStyle w:val="ListeParagraf"/>
              <w:ind w:left="0"/>
              <w:jc w:val="both"/>
            </w:pPr>
            <w:r w:rsidRPr="00424070">
              <w:t>179</w:t>
            </w:r>
          </w:p>
        </w:tc>
      </w:tr>
      <w:tr w:rsidR="00637F2E" w:rsidRPr="00424070" w14:paraId="7ED97CCD" w14:textId="77777777" w:rsidTr="0094786A">
        <w:tc>
          <w:tcPr>
            <w:tcW w:w="4530" w:type="dxa"/>
          </w:tcPr>
          <w:p w14:paraId="5869172C" w14:textId="7C892EE0" w:rsidR="00A544F4" w:rsidRPr="00424070" w:rsidRDefault="00A544F4" w:rsidP="00CC710D">
            <w:pPr>
              <w:pStyle w:val="ListeParagraf"/>
              <w:ind w:left="0"/>
              <w:jc w:val="both"/>
            </w:pPr>
            <w:r w:rsidRPr="00424070">
              <w:t>2024</w:t>
            </w:r>
          </w:p>
        </w:tc>
        <w:tc>
          <w:tcPr>
            <w:tcW w:w="4530" w:type="dxa"/>
          </w:tcPr>
          <w:p w14:paraId="52AAD5D0" w14:textId="0C6FD8F8" w:rsidR="00A544F4" w:rsidRPr="00424070" w:rsidRDefault="00B26E72" w:rsidP="00CC710D">
            <w:pPr>
              <w:pStyle w:val="ListeParagraf"/>
              <w:ind w:left="0"/>
              <w:jc w:val="both"/>
            </w:pPr>
            <w:r w:rsidRPr="00424070">
              <w:t>1</w:t>
            </w:r>
            <w:r w:rsidR="00483D53" w:rsidRPr="00424070">
              <w:t>7</w:t>
            </w:r>
            <w:r w:rsidRPr="00424070">
              <w:t>0</w:t>
            </w:r>
          </w:p>
        </w:tc>
      </w:tr>
      <w:tr w:rsidR="00274D66" w:rsidRPr="00424070" w14:paraId="296CDC32" w14:textId="77777777" w:rsidTr="0094786A">
        <w:tc>
          <w:tcPr>
            <w:tcW w:w="4530" w:type="dxa"/>
          </w:tcPr>
          <w:p w14:paraId="2D543C92" w14:textId="36E063EB" w:rsidR="00274D66" w:rsidRPr="00424070" w:rsidRDefault="00274D66" w:rsidP="00CC710D">
            <w:pPr>
              <w:pStyle w:val="ListeParagraf"/>
              <w:ind w:left="0"/>
              <w:jc w:val="both"/>
            </w:pPr>
            <w:r w:rsidRPr="00424070">
              <w:t>2025</w:t>
            </w:r>
          </w:p>
        </w:tc>
        <w:tc>
          <w:tcPr>
            <w:tcW w:w="4530" w:type="dxa"/>
          </w:tcPr>
          <w:p w14:paraId="13A4841C" w14:textId="3C0FBC93" w:rsidR="00274D66" w:rsidRPr="00424070" w:rsidRDefault="009B23CD" w:rsidP="00CC710D">
            <w:pPr>
              <w:pStyle w:val="ListeParagraf"/>
              <w:ind w:left="0"/>
              <w:jc w:val="both"/>
            </w:pPr>
            <w:r w:rsidRPr="00424070">
              <w:t>170</w:t>
            </w:r>
          </w:p>
        </w:tc>
      </w:tr>
    </w:tbl>
    <w:p w14:paraId="7C2C78A2" w14:textId="77777777" w:rsidR="00E279A9" w:rsidRPr="00424070" w:rsidRDefault="00E279A9" w:rsidP="00CC710D">
      <w:pPr>
        <w:jc w:val="both"/>
      </w:pPr>
    </w:p>
    <w:p w14:paraId="090793AD" w14:textId="77777777" w:rsidR="001E6EDB" w:rsidRPr="00424070" w:rsidRDefault="001E6EDB" w:rsidP="00CC710D">
      <w:pPr>
        <w:jc w:val="both"/>
      </w:pPr>
    </w:p>
    <w:p w14:paraId="0E0D5BD4" w14:textId="77777777" w:rsidR="001E6EDB" w:rsidRPr="00424070" w:rsidRDefault="001E6EDB" w:rsidP="00CC710D">
      <w:pPr>
        <w:jc w:val="both"/>
      </w:pPr>
    </w:p>
    <w:p w14:paraId="10A84F6B" w14:textId="77777777" w:rsidR="001E6EDB" w:rsidRPr="00424070" w:rsidRDefault="001E6EDB" w:rsidP="00CC710D">
      <w:pPr>
        <w:jc w:val="both"/>
      </w:pPr>
    </w:p>
    <w:p w14:paraId="207F4AB5" w14:textId="77777777" w:rsidR="001E6EDB" w:rsidRPr="00424070" w:rsidRDefault="001E6EDB" w:rsidP="00CC710D">
      <w:pPr>
        <w:jc w:val="both"/>
      </w:pPr>
    </w:p>
    <w:p w14:paraId="7E5B27A4" w14:textId="77777777" w:rsidR="001E6EDB" w:rsidRPr="00424070" w:rsidRDefault="001E6EDB" w:rsidP="00CC710D">
      <w:pPr>
        <w:jc w:val="both"/>
      </w:pPr>
    </w:p>
    <w:p w14:paraId="5779EB93" w14:textId="77777777" w:rsidR="001E6EDB" w:rsidRPr="00424070" w:rsidRDefault="001E6EDB" w:rsidP="00CC710D">
      <w:pPr>
        <w:jc w:val="both"/>
      </w:pPr>
    </w:p>
    <w:p w14:paraId="63B818F1" w14:textId="77777777" w:rsidR="00CC3D3D" w:rsidRPr="00424070" w:rsidRDefault="00CC3D3D" w:rsidP="00CC710D">
      <w:pPr>
        <w:jc w:val="both"/>
      </w:pPr>
    </w:p>
    <w:p w14:paraId="4BB8CD05" w14:textId="77777777" w:rsidR="00CC3D3D" w:rsidRPr="00424070" w:rsidRDefault="00CC3D3D" w:rsidP="00CC710D">
      <w:pPr>
        <w:jc w:val="both"/>
      </w:pPr>
    </w:p>
    <w:p w14:paraId="4DA86163" w14:textId="77777777" w:rsidR="00CC3D3D" w:rsidRPr="00424070" w:rsidRDefault="00CC3D3D" w:rsidP="00CC710D">
      <w:pPr>
        <w:jc w:val="both"/>
      </w:pPr>
    </w:p>
    <w:p w14:paraId="39EE1686" w14:textId="77777777" w:rsidR="00CC3D3D" w:rsidRPr="00424070" w:rsidRDefault="00CC3D3D" w:rsidP="00CC710D">
      <w:pPr>
        <w:jc w:val="both"/>
      </w:pPr>
    </w:p>
    <w:p w14:paraId="04060E19" w14:textId="77777777" w:rsidR="00CC3D3D" w:rsidRPr="00424070" w:rsidRDefault="00CC3D3D" w:rsidP="00CC710D">
      <w:pPr>
        <w:jc w:val="both"/>
      </w:pPr>
    </w:p>
    <w:p w14:paraId="744CA58D" w14:textId="77777777" w:rsidR="00CC3D3D" w:rsidRPr="00424070" w:rsidRDefault="00CC3D3D" w:rsidP="00CC710D">
      <w:pPr>
        <w:jc w:val="both"/>
      </w:pPr>
    </w:p>
    <w:p w14:paraId="043A6175" w14:textId="77777777" w:rsidR="00CC3D3D" w:rsidRPr="00424070" w:rsidRDefault="00CC3D3D" w:rsidP="00CC710D">
      <w:pPr>
        <w:jc w:val="both"/>
      </w:pPr>
    </w:p>
    <w:p w14:paraId="3D239E31" w14:textId="77777777" w:rsidR="00CC3D3D" w:rsidRPr="00424070" w:rsidRDefault="00CC3D3D" w:rsidP="00CC710D">
      <w:pPr>
        <w:jc w:val="both"/>
      </w:pPr>
    </w:p>
    <w:p w14:paraId="1E2AAE17" w14:textId="6E5DD530" w:rsidR="00CC3D3D" w:rsidRPr="00424070" w:rsidRDefault="00CC3D3D" w:rsidP="00CC710D">
      <w:pPr>
        <w:jc w:val="both"/>
      </w:pPr>
    </w:p>
    <w:p w14:paraId="20C8848E" w14:textId="77777777" w:rsidR="009B23CD" w:rsidRPr="00424070" w:rsidRDefault="009B23CD" w:rsidP="00CC710D">
      <w:pPr>
        <w:jc w:val="both"/>
      </w:pPr>
    </w:p>
    <w:p w14:paraId="5C46CC1B" w14:textId="77777777" w:rsidR="00CC3D3D" w:rsidRPr="00424070" w:rsidRDefault="00CC3D3D" w:rsidP="00CC710D">
      <w:pPr>
        <w:jc w:val="both"/>
      </w:pPr>
    </w:p>
    <w:p w14:paraId="6116D0D8" w14:textId="77777777" w:rsidR="00CC3D3D" w:rsidRPr="00424070" w:rsidRDefault="00CC3D3D" w:rsidP="00CC710D">
      <w:pPr>
        <w:jc w:val="both"/>
      </w:pPr>
    </w:p>
    <w:p w14:paraId="7312F316" w14:textId="77777777" w:rsidR="00CC3D3D" w:rsidRPr="00424070" w:rsidRDefault="00CC3D3D" w:rsidP="00CC710D">
      <w:pPr>
        <w:jc w:val="both"/>
      </w:pPr>
    </w:p>
    <w:p w14:paraId="7B3748E2" w14:textId="77777777" w:rsidR="00CC3D3D" w:rsidRPr="00424070" w:rsidRDefault="00CC3D3D" w:rsidP="00CC710D">
      <w:pPr>
        <w:jc w:val="both"/>
      </w:pPr>
    </w:p>
    <w:p w14:paraId="341BED42" w14:textId="42C2296C" w:rsidR="00CC3D3D" w:rsidRPr="00424070" w:rsidRDefault="00CC3D3D" w:rsidP="00CC710D">
      <w:pPr>
        <w:jc w:val="both"/>
      </w:pPr>
    </w:p>
    <w:p w14:paraId="2DBBDBCB" w14:textId="1AEBC022" w:rsidR="009B23CD" w:rsidRPr="00424070" w:rsidRDefault="009B23CD" w:rsidP="00CC710D">
      <w:pPr>
        <w:jc w:val="both"/>
      </w:pPr>
    </w:p>
    <w:p w14:paraId="61369378" w14:textId="77777777" w:rsidR="009B23CD" w:rsidRPr="00424070" w:rsidRDefault="009B23CD" w:rsidP="00CC710D">
      <w:pPr>
        <w:jc w:val="both"/>
      </w:pPr>
    </w:p>
    <w:p w14:paraId="71C24D3E" w14:textId="77777777" w:rsidR="001E6EDB" w:rsidRPr="00424070" w:rsidRDefault="001E6EDB" w:rsidP="00CC710D">
      <w:pPr>
        <w:jc w:val="both"/>
      </w:pPr>
    </w:p>
    <w:p w14:paraId="462F76DC" w14:textId="77777777" w:rsidR="001E6EDB" w:rsidRPr="00424070" w:rsidRDefault="001E6EDB" w:rsidP="00CC710D">
      <w:pPr>
        <w:jc w:val="both"/>
      </w:pPr>
    </w:p>
    <w:p w14:paraId="1B8ADBDD" w14:textId="77777777" w:rsidR="001E6EDB" w:rsidRPr="00424070" w:rsidRDefault="001E6EDB" w:rsidP="00CC710D">
      <w:pPr>
        <w:jc w:val="both"/>
      </w:pPr>
    </w:p>
    <w:p w14:paraId="7752D13C" w14:textId="77777777" w:rsidR="001E6EDB" w:rsidRPr="00424070" w:rsidRDefault="001E6EDB" w:rsidP="00CC710D">
      <w:pPr>
        <w:jc w:val="both"/>
      </w:pPr>
    </w:p>
    <w:p w14:paraId="5C59D2EC" w14:textId="77777777" w:rsidR="001E6EDB" w:rsidRPr="00424070" w:rsidRDefault="001E6EDB" w:rsidP="00CC710D">
      <w:pPr>
        <w:jc w:val="both"/>
      </w:pPr>
    </w:p>
    <w:p w14:paraId="590389DF" w14:textId="77777777" w:rsidR="0018391D" w:rsidRPr="00424070" w:rsidRDefault="0018391D" w:rsidP="00CC710D">
      <w:pPr>
        <w:jc w:val="both"/>
      </w:pPr>
    </w:p>
    <w:p w14:paraId="128F2462" w14:textId="77777777" w:rsidR="0018391D" w:rsidRPr="00424070" w:rsidRDefault="0018391D" w:rsidP="00CC710D">
      <w:pPr>
        <w:jc w:val="both"/>
      </w:pPr>
    </w:p>
    <w:p w14:paraId="7D69FA08" w14:textId="77777777" w:rsidR="001E6EDB" w:rsidRPr="00424070" w:rsidRDefault="001E6EDB" w:rsidP="00CC710D">
      <w:pPr>
        <w:jc w:val="both"/>
      </w:pPr>
    </w:p>
    <w:p w14:paraId="407A4696" w14:textId="335F890A" w:rsidR="0094786A" w:rsidRPr="00424070" w:rsidRDefault="00E46CBD" w:rsidP="00CC710D">
      <w:pPr>
        <w:pStyle w:val="Balk1"/>
        <w:spacing w:line="240" w:lineRule="auto"/>
        <w:ind w:left="0"/>
        <w:jc w:val="center"/>
      </w:pPr>
      <w:bookmarkStart w:id="7" w:name="_Toc195048567"/>
      <w:r w:rsidRPr="00424070">
        <w:lastRenderedPageBreak/>
        <w:t>BÖLÜM 2. EĞİTİM PROGRAMI</w:t>
      </w:r>
      <w:bookmarkEnd w:id="7"/>
    </w:p>
    <w:p w14:paraId="3A474C6B" w14:textId="77777777" w:rsidR="0018391D" w:rsidRPr="00424070" w:rsidRDefault="0018391D" w:rsidP="00CC710D"/>
    <w:p w14:paraId="7F4508B7" w14:textId="1FCF7C62" w:rsidR="00D9757C" w:rsidRPr="00424070" w:rsidRDefault="00D9757C" w:rsidP="009B23CD">
      <w:pPr>
        <w:pStyle w:val="Balk2"/>
        <w:spacing w:line="276" w:lineRule="auto"/>
        <w:jc w:val="left"/>
      </w:pPr>
      <w:bookmarkStart w:id="8" w:name="_Toc195048568"/>
      <w:r w:rsidRPr="00424070">
        <w:t>2.1. Giriş</w:t>
      </w:r>
      <w:bookmarkEnd w:id="8"/>
    </w:p>
    <w:p w14:paraId="36950B65" w14:textId="18048C40" w:rsidR="00D9757C" w:rsidRPr="00424070" w:rsidRDefault="00D9757C" w:rsidP="009B23CD">
      <w:pPr>
        <w:spacing w:line="276" w:lineRule="auto"/>
        <w:ind w:firstLine="567"/>
        <w:jc w:val="both"/>
      </w:pPr>
      <w:r w:rsidRPr="00424070">
        <w:t xml:space="preserve">Fakültenin öğretim süresi dört yıl olup, eğitim dili Türkçe’dir. Örgün öğretim yapılan fakültemizde ikinci öğretim bulunmamaktadır. Fakültemizde klasik olarak yapılandırılan program, aktif eğitim yöntemlerinin kullanılması şeklinde yürütülmektedir. Öğrencilerimiz, teorik ve uygulamalı derslerde, alanında uzman ve yetkin öğretim elemanlarından eğitim almaktadırlar. Mesleksel Beceri </w:t>
      </w:r>
      <w:r w:rsidR="00F76BF5" w:rsidRPr="00424070">
        <w:t>L</w:t>
      </w:r>
      <w:r w:rsidRPr="00424070">
        <w:t xml:space="preserve">aboratuvarlarında öğrenciler küçük grup çalışmaları ile klinik uygulamaya ve mezuniyet sonrası çalışma yaşamına iyi bir biçimde hazırlanmaktadır. Fakültemiz öğrencileri klinik uygulamalarının büyük bölümünü üniversite hastanemizde yürütmektedirler. Ayrıca eğitimin gereği olarak </w:t>
      </w:r>
      <w:r w:rsidR="008049AA" w:rsidRPr="00424070">
        <w:t>üniversite hastanesi ve devlet</w:t>
      </w:r>
      <w:r w:rsidRPr="00424070">
        <w:t xml:space="preserve"> hastanelerini, </w:t>
      </w:r>
      <w:r w:rsidR="00C35ECF" w:rsidRPr="00424070">
        <w:t xml:space="preserve">aile </w:t>
      </w:r>
      <w:r w:rsidRPr="00424070">
        <w:t xml:space="preserve">sağlığı merkezlerini, </w:t>
      </w:r>
      <w:r w:rsidR="00C35ECF" w:rsidRPr="00424070">
        <w:t>özel eğitim okulları, ilkokullar ve</w:t>
      </w:r>
      <w:r w:rsidRPr="00424070">
        <w:t xml:space="preserve"> sivil toplum örgütlerinin uygulama alanlarını kullanmaktadır.  </w:t>
      </w:r>
    </w:p>
    <w:p w14:paraId="11BC9146" w14:textId="77777777" w:rsidR="00C35ECF" w:rsidRPr="00424070" w:rsidRDefault="00C35ECF" w:rsidP="009B23CD">
      <w:pPr>
        <w:spacing w:line="276" w:lineRule="auto"/>
        <w:jc w:val="both"/>
      </w:pPr>
    </w:p>
    <w:p w14:paraId="5F37284F" w14:textId="177D60F6" w:rsidR="00105394" w:rsidRPr="00424070" w:rsidRDefault="00701C98" w:rsidP="009B23CD">
      <w:pPr>
        <w:pStyle w:val="Balk2"/>
        <w:spacing w:line="276" w:lineRule="auto"/>
        <w:jc w:val="left"/>
      </w:pPr>
      <w:bookmarkStart w:id="9" w:name="_Toc195048569"/>
      <w:r w:rsidRPr="00424070">
        <w:t>2.2. Pamukkale Üniversitesi Sağlık Bilimleri Fakültesi Hemşirelik Bölümü Programının Amaçları, Vizyonu ve Misyonu</w:t>
      </w:r>
      <w:bookmarkEnd w:id="9"/>
    </w:p>
    <w:p w14:paraId="34186C6A" w14:textId="77777777" w:rsidR="0018391D" w:rsidRPr="00424070" w:rsidRDefault="0018391D" w:rsidP="009B23CD">
      <w:pPr>
        <w:spacing w:line="276" w:lineRule="auto"/>
      </w:pPr>
    </w:p>
    <w:p w14:paraId="396CF7B9" w14:textId="36F94768" w:rsidR="00701C98" w:rsidRPr="00424070" w:rsidRDefault="00701C98" w:rsidP="009B23CD">
      <w:pPr>
        <w:pStyle w:val="Balk3"/>
        <w:spacing w:line="276" w:lineRule="auto"/>
        <w:jc w:val="left"/>
        <w:rPr>
          <w:color w:val="auto"/>
        </w:rPr>
      </w:pPr>
      <w:bookmarkStart w:id="10" w:name="_Toc195048570"/>
      <w:r w:rsidRPr="00424070">
        <w:rPr>
          <w:color w:val="auto"/>
        </w:rPr>
        <w:t>2.2.1. Program Amaçları</w:t>
      </w:r>
      <w:bookmarkEnd w:id="10"/>
    </w:p>
    <w:p w14:paraId="517A096B" w14:textId="77777777" w:rsidR="00FA0ACA" w:rsidRPr="00424070" w:rsidRDefault="00FA0ACA" w:rsidP="009B23CD">
      <w:pPr>
        <w:spacing w:line="276" w:lineRule="auto"/>
        <w:ind w:firstLine="567"/>
        <w:jc w:val="both"/>
      </w:pPr>
      <w:r w:rsidRPr="00424070">
        <w:rPr>
          <w:b/>
          <w:bCs/>
          <w:i/>
          <w:iCs/>
        </w:rPr>
        <w:t>Amaç 1</w:t>
      </w:r>
      <w:r w:rsidRPr="00424070">
        <w:rPr>
          <w:i/>
          <w:iCs/>
        </w:rPr>
        <w:t>:</w:t>
      </w:r>
      <w:r w:rsidRPr="00424070">
        <w:t xml:space="preserve"> Mezunlarımız birey, aile ve toplumun sağlığını koruma ve geliştirmede bütüncül yaklaşımla hemşirelik bakımını sunabileceği koruyucu, tedavi ve rehabilite edici sağlık hizmeti veren kurum ve kuruluşlarda istihdam edilmek üzere hemşire yetiştirmektir.</w:t>
      </w:r>
    </w:p>
    <w:p w14:paraId="51C84156" w14:textId="77777777" w:rsidR="00FA0ACA" w:rsidRPr="00424070" w:rsidRDefault="00FA0ACA" w:rsidP="009B23CD">
      <w:pPr>
        <w:spacing w:line="276" w:lineRule="auto"/>
        <w:ind w:firstLine="567"/>
        <w:jc w:val="both"/>
      </w:pPr>
      <w:r w:rsidRPr="00424070">
        <w:rPr>
          <w:b/>
          <w:bCs/>
          <w:i/>
          <w:iCs/>
        </w:rPr>
        <w:t>Amaç 2</w:t>
      </w:r>
      <w:r w:rsidRPr="00424070">
        <w:rPr>
          <w:i/>
          <w:iCs/>
        </w:rPr>
        <w:t>:</w:t>
      </w:r>
      <w:r w:rsidRPr="00424070">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p>
    <w:p w14:paraId="51348BE3" w14:textId="392F9F53" w:rsidR="00FA0ACA" w:rsidRPr="00424070" w:rsidRDefault="00FA0ACA" w:rsidP="009B23CD">
      <w:pPr>
        <w:spacing w:line="276" w:lineRule="auto"/>
        <w:ind w:firstLine="567"/>
        <w:jc w:val="both"/>
      </w:pPr>
      <w:r w:rsidRPr="00424070">
        <w:rPr>
          <w:b/>
          <w:bCs/>
          <w:i/>
          <w:iCs/>
        </w:rPr>
        <w:t>Amaç 3:</w:t>
      </w:r>
      <w:r w:rsidRPr="00424070">
        <w:t xml:space="preserve"> Mezunlarımız hemşirelik mesleğinin rol ve sorumluluklarını yerine getirmek amacı ve yaşam boyu öğrenme bilinciyle, eğitim, uygulama, araştırma ve yönetim alanlarında çağın gereksinimleri doğrultusunda bireysel ve mesleki gelişimlerini sürdürür.</w:t>
      </w:r>
    </w:p>
    <w:p w14:paraId="5C3BD997" w14:textId="77777777" w:rsidR="000D0FDE" w:rsidRPr="00424070" w:rsidRDefault="000D0FDE" w:rsidP="009B23CD">
      <w:pPr>
        <w:spacing w:line="276" w:lineRule="auto"/>
        <w:ind w:firstLine="567"/>
        <w:jc w:val="both"/>
      </w:pPr>
    </w:p>
    <w:p w14:paraId="261C1D73" w14:textId="30692562" w:rsidR="00B3268D" w:rsidRPr="00424070" w:rsidRDefault="00701C98" w:rsidP="009B23CD">
      <w:pPr>
        <w:pStyle w:val="Balk3"/>
        <w:spacing w:line="276" w:lineRule="auto"/>
        <w:rPr>
          <w:color w:val="auto"/>
        </w:rPr>
      </w:pPr>
      <w:bookmarkStart w:id="11" w:name="_Toc195048571"/>
      <w:r w:rsidRPr="00424070">
        <w:rPr>
          <w:color w:val="auto"/>
        </w:rPr>
        <w:t>2.2.2. Vizyon</w:t>
      </w:r>
      <w:bookmarkEnd w:id="11"/>
    </w:p>
    <w:p w14:paraId="322428CF" w14:textId="23BA029B" w:rsidR="00FA0ACA" w:rsidRPr="00424070" w:rsidRDefault="00B3268D" w:rsidP="009B23CD">
      <w:pPr>
        <w:spacing w:line="276" w:lineRule="auto"/>
        <w:ind w:firstLine="567"/>
        <w:jc w:val="both"/>
      </w:pPr>
      <w:r w:rsidRPr="00424070">
        <w:t xml:space="preserve">Eğitim-öğretim sürecinde mesleki bilgi ve beceri kazandıran, ulusal ve uluslararası düzeyde tanınan ve tercih edilen, sürekli iyileşme ve gelişme hedefi olan bir </w:t>
      </w:r>
      <w:r w:rsidR="00C8732A" w:rsidRPr="00424070">
        <w:t xml:space="preserve">bölüm </w:t>
      </w:r>
      <w:r w:rsidR="00BB6E1F" w:rsidRPr="00424070">
        <w:t>o</w:t>
      </w:r>
      <w:r w:rsidRPr="00424070">
        <w:t xml:space="preserve">lmaktır.  </w:t>
      </w:r>
    </w:p>
    <w:p w14:paraId="61DCFF83" w14:textId="61AA3BB4" w:rsidR="004B32FA" w:rsidRPr="00424070" w:rsidRDefault="00701C98" w:rsidP="009B23CD">
      <w:pPr>
        <w:pStyle w:val="Balk3"/>
        <w:spacing w:line="276" w:lineRule="auto"/>
        <w:rPr>
          <w:color w:val="auto"/>
        </w:rPr>
      </w:pPr>
      <w:bookmarkStart w:id="12" w:name="_Toc195048572"/>
      <w:r w:rsidRPr="00424070">
        <w:rPr>
          <w:color w:val="auto"/>
        </w:rPr>
        <w:t>2.2.3. Misyon</w:t>
      </w:r>
      <w:bookmarkEnd w:id="12"/>
    </w:p>
    <w:p w14:paraId="3A3DD7C5" w14:textId="3202C1DC" w:rsidR="00C35ECF" w:rsidRPr="00424070" w:rsidRDefault="004B32FA" w:rsidP="009B23CD">
      <w:pPr>
        <w:spacing w:line="276" w:lineRule="auto"/>
        <w:jc w:val="both"/>
      </w:pPr>
      <w:r w:rsidRPr="00424070">
        <w:t xml:space="preserve">       Bilimsel yaklaşımlar ve toplumun değişen gereksinimleri doğrultusunda evrensel, kültürel ve etik değerleri dikkate alarak birey, aile ve toplumun sağlığını koruma, geliştirme ve sürdürmede; eğitim, uygulama, araştırma, yönetim ve liderlik rollerini etkin şekilde kullanabilen </w:t>
      </w:r>
      <w:r w:rsidR="00C8732A" w:rsidRPr="00424070">
        <w:t xml:space="preserve">hemşireler </w:t>
      </w:r>
      <w:r w:rsidRPr="00424070">
        <w:t>yetiştirmektir.</w:t>
      </w:r>
    </w:p>
    <w:p w14:paraId="5709CF1A" w14:textId="3765274F" w:rsidR="009F1D0F" w:rsidRPr="00424070" w:rsidRDefault="009F1D0F" w:rsidP="009B23CD">
      <w:pPr>
        <w:spacing w:line="276" w:lineRule="auto"/>
        <w:jc w:val="both"/>
      </w:pPr>
    </w:p>
    <w:p w14:paraId="0EC95F2B" w14:textId="37EE63E7" w:rsidR="009F1D0F" w:rsidRPr="00424070" w:rsidRDefault="009F1D0F" w:rsidP="009B23CD">
      <w:pPr>
        <w:pStyle w:val="Balk2"/>
        <w:spacing w:line="240" w:lineRule="auto"/>
      </w:pPr>
      <w:bookmarkStart w:id="13" w:name="_Toc195048573"/>
      <w:r w:rsidRPr="00424070">
        <w:lastRenderedPageBreak/>
        <w:t>2.</w:t>
      </w:r>
      <w:r w:rsidR="007364BA" w:rsidRPr="00424070">
        <w:t>3</w:t>
      </w:r>
      <w:r w:rsidRPr="00424070">
        <w:t xml:space="preserve">. </w:t>
      </w:r>
      <w:r w:rsidR="00F304B6" w:rsidRPr="00424070">
        <w:t>PAU SBF Hemşirelik Bölümü Program Çıktıları</w:t>
      </w:r>
      <w:bookmarkEnd w:id="13"/>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71894068" w14:textId="77777777" w:rsidTr="001E6CFE">
        <w:trPr>
          <w:trHeight w:val="3832"/>
        </w:trPr>
        <w:tc>
          <w:tcPr>
            <w:tcW w:w="10774" w:type="dxa"/>
            <w:tcBorders>
              <w:top w:val="single" w:sz="4" w:space="0" w:color="auto"/>
              <w:left w:val="single" w:sz="4" w:space="0" w:color="auto"/>
              <w:bottom w:val="single" w:sz="4" w:space="0" w:color="auto"/>
              <w:right w:val="single" w:sz="4" w:space="0" w:color="auto"/>
            </w:tcBorders>
          </w:tcPr>
          <w:p w14:paraId="30542D61" w14:textId="77777777" w:rsidR="0094786A" w:rsidRPr="00424070" w:rsidRDefault="0094786A" w:rsidP="00CC710D">
            <w:pPr>
              <w:rPr>
                <w:b/>
                <w:sz w:val="20"/>
                <w:szCs w:val="20"/>
                <w:lang w:eastAsia="en-US"/>
              </w:rPr>
            </w:pPr>
          </w:p>
          <w:p w14:paraId="194208F6" w14:textId="77777777" w:rsidR="00F304B6" w:rsidRPr="00424070" w:rsidRDefault="00F304B6" w:rsidP="00CC710D">
            <w:pPr>
              <w:jc w:val="both"/>
              <w:rPr>
                <w:lang w:eastAsia="en-US"/>
              </w:rPr>
            </w:pPr>
            <w:r w:rsidRPr="00424070">
              <w:rPr>
                <w:lang w:eastAsia="en-US"/>
              </w:rPr>
              <w:t xml:space="preserve">1. </w:t>
            </w:r>
            <w:bookmarkStart w:id="14" w:name="_Hlk218769861"/>
            <w:r w:rsidRPr="00424070">
              <w:rPr>
                <w:lang w:eastAsia="en-US"/>
              </w:rPr>
              <w:t>Hemşirelik rol ve işlevlerini yerine getirebilecek bilgi, tutum ve beceriye sahiptir.</w:t>
            </w:r>
          </w:p>
          <w:p w14:paraId="155E73C0" w14:textId="77777777" w:rsidR="00F304B6" w:rsidRPr="00424070" w:rsidRDefault="00F304B6" w:rsidP="00CC710D">
            <w:pPr>
              <w:jc w:val="both"/>
              <w:rPr>
                <w:lang w:eastAsia="en-US"/>
              </w:rPr>
            </w:pPr>
            <w:r w:rsidRPr="00424070">
              <w:rPr>
                <w:lang w:eastAsia="en-US"/>
              </w:rPr>
              <w:t>2. Hemşirelik bilim ve sanatının gereklerini yerine getirerek birey, aile ve toplumun sağlık gereksinimlerine yönelik hemşirelik sürecini uygular.</w:t>
            </w:r>
          </w:p>
          <w:p w14:paraId="638B50EF" w14:textId="77777777" w:rsidR="00F304B6" w:rsidRPr="00424070" w:rsidRDefault="00F304B6" w:rsidP="00CC710D">
            <w:pPr>
              <w:jc w:val="both"/>
              <w:rPr>
                <w:lang w:eastAsia="en-US"/>
              </w:rPr>
            </w:pPr>
            <w:r w:rsidRPr="00424070">
              <w:rPr>
                <w:lang w:eastAsia="en-US"/>
              </w:rPr>
              <w:t>3. Hemşirelik alanındaki yeni yaklaşımları ve kanıta dayalı uygulamaları takip eder.</w:t>
            </w:r>
          </w:p>
          <w:p w14:paraId="72ACC5E6" w14:textId="77777777" w:rsidR="00F304B6" w:rsidRPr="00424070" w:rsidRDefault="00F304B6" w:rsidP="00CC710D">
            <w:pPr>
              <w:jc w:val="both"/>
              <w:rPr>
                <w:lang w:eastAsia="en-US"/>
              </w:rPr>
            </w:pPr>
            <w:r w:rsidRPr="00424070">
              <w:rPr>
                <w:lang w:eastAsia="en-US"/>
              </w:rPr>
              <w:t>4. Uygulamalarda birey, aile, toplum ve sağlık ekibi ile etkili iletişim kurar ve iş birliği içinde çalışır.</w:t>
            </w:r>
          </w:p>
          <w:p w14:paraId="69310A07" w14:textId="77777777" w:rsidR="00F304B6" w:rsidRPr="00424070" w:rsidRDefault="00F304B6" w:rsidP="00CC710D">
            <w:pPr>
              <w:jc w:val="both"/>
              <w:rPr>
                <w:lang w:eastAsia="en-US"/>
              </w:rPr>
            </w:pPr>
            <w:r w:rsidRPr="00424070">
              <w:rPr>
                <w:lang w:eastAsia="en-US"/>
              </w:rPr>
              <w:t>5. Hemşirelik bakımında bütüncül yaklaşımda bulunur.</w:t>
            </w:r>
          </w:p>
          <w:p w14:paraId="195AA9F4" w14:textId="77777777" w:rsidR="00F304B6" w:rsidRPr="00424070" w:rsidRDefault="00F304B6" w:rsidP="00CC710D">
            <w:pPr>
              <w:jc w:val="both"/>
              <w:rPr>
                <w:lang w:eastAsia="en-US"/>
              </w:rPr>
            </w:pPr>
            <w:r w:rsidRPr="00424070">
              <w:rPr>
                <w:lang w:eastAsia="en-US"/>
              </w:rPr>
              <w:t>6. Yaşam boyu öğrenme ve gelişim sorumluluğunu sürdürür.</w:t>
            </w:r>
          </w:p>
          <w:p w14:paraId="4636AF56" w14:textId="77777777" w:rsidR="00F304B6" w:rsidRPr="00424070" w:rsidRDefault="00F304B6" w:rsidP="00CC710D">
            <w:pPr>
              <w:jc w:val="both"/>
              <w:rPr>
                <w:lang w:eastAsia="en-US"/>
              </w:rPr>
            </w:pPr>
            <w:r w:rsidRPr="00424070">
              <w:rPr>
                <w:lang w:eastAsia="en-US"/>
              </w:rPr>
              <w:t>7. Profesyonel rol ve sorumluluklarını yerine getirerek hemşireliğin gelişimine katkıda bulunur.</w:t>
            </w:r>
          </w:p>
          <w:p w14:paraId="3AF14AD6" w14:textId="77777777" w:rsidR="00F304B6" w:rsidRPr="00424070" w:rsidRDefault="00F304B6" w:rsidP="00CC710D">
            <w:pPr>
              <w:jc w:val="both"/>
              <w:rPr>
                <w:lang w:eastAsia="en-US"/>
              </w:rPr>
            </w:pPr>
            <w:r w:rsidRPr="00424070">
              <w:rPr>
                <w:lang w:eastAsia="en-US"/>
              </w:rPr>
              <w:t>8. Ulusal ve uluslararası mesleki platformlarda yerini alabilir.</w:t>
            </w:r>
          </w:p>
          <w:p w14:paraId="55D0D05A" w14:textId="77777777" w:rsidR="00F304B6" w:rsidRPr="00424070" w:rsidRDefault="00F304B6" w:rsidP="00CC710D">
            <w:pPr>
              <w:jc w:val="both"/>
              <w:rPr>
                <w:lang w:eastAsia="en-US"/>
              </w:rPr>
            </w:pPr>
            <w:r w:rsidRPr="00424070">
              <w:rPr>
                <w:lang w:eastAsia="en-US"/>
              </w:rPr>
              <w:t>9. Toplumsal, bilimsel ve mesleki etik değerleri benimser.</w:t>
            </w:r>
          </w:p>
          <w:p w14:paraId="46D5FA04" w14:textId="77777777" w:rsidR="00F304B6" w:rsidRPr="00424070" w:rsidRDefault="00F304B6" w:rsidP="00CC710D">
            <w:pPr>
              <w:jc w:val="both"/>
              <w:rPr>
                <w:lang w:eastAsia="en-US"/>
              </w:rPr>
            </w:pPr>
            <w:r w:rsidRPr="00424070">
              <w:rPr>
                <w:lang w:eastAsia="en-US"/>
              </w:rPr>
              <w:t>10. Uygulamalarda eleştirel düşünme sürecini kullanır.</w:t>
            </w:r>
          </w:p>
          <w:p w14:paraId="66EB7235" w14:textId="19E545D2" w:rsidR="0094786A" w:rsidRPr="00424070" w:rsidRDefault="00F304B6" w:rsidP="00CC710D">
            <w:pPr>
              <w:jc w:val="both"/>
              <w:rPr>
                <w:sz w:val="20"/>
                <w:szCs w:val="20"/>
                <w:lang w:eastAsia="en-US"/>
              </w:rPr>
            </w:pPr>
            <w:r w:rsidRPr="00424070">
              <w:rPr>
                <w:lang w:eastAsia="en-US"/>
              </w:rPr>
              <w:t>11. Mesleki uygulama, eğitim, yönetim ve araştırmalarda bilişim ve bakım teknolojilerini kullanır.</w:t>
            </w:r>
            <w:bookmarkEnd w:id="14"/>
          </w:p>
        </w:tc>
      </w:tr>
    </w:tbl>
    <w:p w14:paraId="26A77EE7" w14:textId="77777777" w:rsidR="001E5E6E" w:rsidRPr="00424070" w:rsidRDefault="001E5E6E" w:rsidP="00CC710D">
      <w:pPr>
        <w:pStyle w:val="paragraph"/>
        <w:spacing w:before="0" w:beforeAutospacing="0" w:after="0" w:afterAutospacing="0"/>
        <w:textAlignment w:val="baseline"/>
        <w:rPr>
          <w:rStyle w:val="normaltextrun"/>
          <w:rFonts w:eastAsiaTheme="majorEastAsia"/>
          <w:b/>
          <w:bCs/>
          <w:sz w:val="20"/>
          <w:szCs w:val="20"/>
        </w:rPr>
      </w:pPr>
    </w:p>
    <w:p w14:paraId="6834E1D3" w14:textId="6FAE0E3F" w:rsidR="00501054" w:rsidRPr="00424070" w:rsidRDefault="000C5819" w:rsidP="00CC710D">
      <w:pPr>
        <w:pStyle w:val="paragraph"/>
        <w:spacing w:before="0" w:beforeAutospacing="0" w:after="0" w:afterAutospacing="0"/>
        <w:textAlignment w:val="baseline"/>
        <w:rPr>
          <w:sz w:val="22"/>
          <w:szCs w:val="18"/>
        </w:rPr>
      </w:pPr>
      <w:r w:rsidRPr="00424070">
        <w:rPr>
          <w:rStyle w:val="normaltextrun"/>
          <w:rFonts w:eastAsiaTheme="majorEastAsia"/>
          <w:b/>
          <w:bCs/>
          <w:szCs w:val="20"/>
        </w:rPr>
        <w:t>Tablo</w:t>
      </w:r>
      <w:r w:rsidR="00455E3A" w:rsidRPr="00424070">
        <w:rPr>
          <w:rStyle w:val="normaltextrun"/>
          <w:rFonts w:eastAsiaTheme="majorEastAsia"/>
          <w:b/>
          <w:bCs/>
          <w:szCs w:val="20"/>
        </w:rPr>
        <w:t xml:space="preserve"> 4. </w:t>
      </w:r>
      <w:r w:rsidRPr="00424070">
        <w:rPr>
          <w:rStyle w:val="normaltextrun"/>
          <w:rFonts w:eastAsiaTheme="majorEastAsia"/>
          <w:b/>
          <w:bCs/>
          <w:szCs w:val="20"/>
        </w:rPr>
        <w:t>Eğitimi Program Amaçlarının Program Çıktıları ile İlişkisi</w:t>
      </w:r>
    </w:p>
    <w:p w14:paraId="37DC4AA3" w14:textId="77777777" w:rsidR="00501054" w:rsidRPr="00424070" w:rsidRDefault="00501054" w:rsidP="00CC710D">
      <w:pPr>
        <w:pStyle w:val="paragraph"/>
        <w:spacing w:before="0" w:beforeAutospacing="0" w:after="0" w:afterAutospacing="0"/>
        <w:textAlignment w:val="baseline"/>
        <w:rPr>
          <w:sz w:val="18"/>
          <w:szCs w:val="18"/>
        </w:rPr>
      </w:pPr>
      <w:r w:rsidRPr="00424070">
        <w:rPr>
          <w:rStyle w:val="eop"/>
          <w:rFonts w:eastAsiaTheme="majorEastAsia"/>
          <w:sz w:val="20"/>
          <w:szCs w:val="20"/>
        </w:rPr>
        <w:t> </w:t>
      </w:r>
    </w:p>
    <w:tbl>
      <w:tblPr>
        <w:tblW w:w="1077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8"/>
        <w:gridCol w:w="3876"/>
      </w:tblGrid>
      <w:tr w:rsidR="00637F2E" w:rsidRPr="00424070" w14:paraId="3DEFB9A9" w14:textId="77777777" w:rsidTr="001E5E6E">
        <w:trPr>
          <w:trHeight w:val="300"/>
        </w:trPr>
        <w:tc>
          <w:tcPr>
            <w:tcW w:w="6904" w:type="dxa"/>
            <w:tcBorders>
              <w:top w:val="single" w:sz="6" w:space="0" w:color="auto"/>
              <w:left w:val="single" w:sz="6" w:space="0" w:color="auto"/>
              <w:bottom w:val="single" w:sz="6" w:space="0" w:color="auto"/>
              <w:right w:val="single" w:sz="6" w:space="0" w:color="auto"/>
            </w:tcBorders>
            <w:hideMark/>
          </w:tcPr>
          <w:p w14:paraId="1928204A"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PROGRAM AMAÇLARI</w:t>
            </w:r>
            <w:r w:rsidRPr="00424070">
              <w:rPr>
                <w:rStyle w:val="eop"/>
                <w:rFonts w:eastAsiaTheme="majorEastAsia"/>
                <w:sz w:val="20"/>
                <w:szCs w:val="20"/>
              </w:rPr>
              <w:t> </w:t>
            </w:r>
          </w:p>
        </w:tc>
        <w:tc>
          <w:tcPr>
            <w:tcW w:w="3870" w:type="dxa"/>
            <w:tcBorders>
              <w:top w:val="single" w:sz="6" w:space="0" w:color="auto"/>
              <w:left w:val="single" w:sz="6" w:space="0" w:color="auto"/>
              <w:bottom w:val="single" w:sz="6" w:space="0" w:color="auto"/>
              <w:right w:val="single" w:sz="6" w:space="0" w:color="auto"/>
            </w:tcBorders>
            <w:hideMark/>
          </w:tcPr>
          <w:p w14:paraId="336B7EE4"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PROGRAM ÇIKTILARI</w:t>
            </w:r>
            <w:r w:rsidRPr="00424070">
              <w:rPr>
                <w:rStyle w:val="eop"/>
                <w:rFonts w:eastAsiaTheme="majorEastAsia"/>
                <w:sz w:val="20"/>
                <w:szCs w:val="20"/>
              </w:rPr>
              <w:t> </w:t>
            </w:r>
          </w:p>
        </w:tc>
      </w:tr>
      <w:tr w:rsidR="00637F2E" w:rsidRPr="00424070" w14:paraId="7DE4988A"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30B25127"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1:</w:t>
            </w:r>
            <w:r w:rsidRPr="00424070">
              <w:rPr>
                <w:rStyle w:val="normaltextrun"/>
                <w:rFonts w:eastAsiaTheme="majorEastAsia"/>
                <w:sz w:val="20"/>
                <w:szCs w:val="20"/>
              </w:rPr>
              <w:t xml:space="preserve"> Mezunlarımız birey, aile ve toplumun sağlığını koruma ve geliştirmede bütüncül yaklaşımla hemşirelik bakımını sunabileceği koruyucu, tedavi ve rehabilite edici sağlık hizmeti veren kurum ve kuruluşlarda istihdam edilmek üzere hemşire yetiştirmektir.</w:t>
            </w:r>
            <w:r w:rsidRPr="00424070">
              <w:rPr>
                <w:rStyle w:val="eop"/>
                <w:rFonts w:eastAsiaTheme="majorEastAsia"/>
                <w:sz w:val="20"/>
                <w:szCs w:val="20"/>
              </w:rPr>
              <w:t> </w:t>
            </w:r>
          </w:p>
          <w:p w14:paraId="43E006F5"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0477AAEA" w14:textId="77777777" w:rsidR="00501054" w:rsidRPr="00424070" w:rsidRDefault="00501054" w:rsidP="00CC710D">
            <w:pPr>
              <w:pStyle w:val="paragraph"/>
              <w:numPr>
                <w:ilvl w:val="0"/>
                <w:numId w:val="1"/>
              </w:numPr>
              <w:spacing w:before="0" w:beforeAutospacing="0" w:after="0" w:afterAutospacing="0"/>
              <w:ind w:hanging="251"/>
              <w:textAlignment w:val="baseline"/>
              <w:rPr>
                <w:sz w:val="20"/>
                <w:szCs w:val="20"/>
              </w:rPr>
            </w:pPr>
            <w:r w:rsidRPr="00424070">
              <w:rPr>
                <w:rStyle w:val="normaltextrun"/>
                <w:rFonts w:eastAsiaTheme="majorEastAsia"/>
                <w:sz w:val="20"/>
                <w:szCs w:val="20"/>
              </w:rPr>
              <w:t>Hemşirelik rol ve işlevlerini yerine getirebilecek bilgi, tutum ve beceriye sahiptir.</w:t>
            </w:r>
            <w:r w:rsidRPr="00424070">
              <w:rPr>
                <w:rStyle w:val="eop"/>
                <w:rFonts w:eastAsiaTheme="majorEastAsia"/>
                <w:sz w:val="20"/>
                <w:szCs w:val="20"/>
              </w:rPr>
              <w:t> </w:t>
            </w:r>
          </w:p>
        </w:tc>
      </w:tr>
      <w:tr w:rsidR="00637F2E" w:rsidRPr="00424070" w14:paraId="17C31CC3"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45BCD58D"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1:</w:t>
            </w:r>
            <w:r w:rsidRPr="00424070">
              <w:rPr>
                <w:rStyle w:val="normaltextrun"/>
                <w:rFonts w:eastAsiaTheme="majorEastAsia"/>
                <w:sz w:val="20"/>
                <w:szCs w:val="20"/>
              </w:rPr>
              <w:t xml:space="preserve"> Mezunlarımız birey, aile ve toplumun sağlığını koruma ve geliştirmede bütüncül yaklaşımla hemşirelik bakımını sunabileceği koruyucu, tedavi ve rehabilite edici sağlık hizmeti veren kurum ve kuruluşlarda istihdam edilmek üzere hemşire yetiştirmektir.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78595FF4" w14:textId="77777777" w:rsidR="00501054" w:rsidRPr="00424070" w:rsidRDefault="00501054" w:rsidP="00CC710D">
            <w:pPr>
              <w:pStyle w:val="paragraph"/>
              <w:numPr>
                <w:ilvl w:val="0"/>
                <w:numId w:val="2"/>
              </w:numPr>
              <w:spacing w:before="0" w:beforeAutospacing="0" w:after="0" w:afterAutospacing="0"/>
              <w:ind w:hanging="251"/>
              <w:textAlignment w:val="baseline"/>
              <w:rPr>
                <w:sz w:val="20"/>
                <w:szCs w:val="20"/>
              </w:rPr>
            </w:pPr>
            <w:r w:rsidRPr="00424070">
              <w:rPr>
                <w:rStyle w:val="normaltextrun"/>
                <w:rFonts w:eastAsiaTheme="majorEastAsia"/>
                <w:sz w:val="20"/>
                <w:szCs w:val="20"/>
              </w:rPr>
              <w:t>Hemşirelik bilim ve sanatının gereklerini yerine getirerek birey aile ve toplumun sağlık gereksinimlerine yönelik hemşirelik sürecini uygular.</w:t>
            </w:r>
            <w:r w:rsidRPr="00424070">
              <w:rPr>
                <w:rStyle w:val="eop"/>
                <w:rFonts w:eastAsiaTheme="majorEastAsia"/>
                <w:sz w:val="20"/>
                <w:szCs w:val="20"/>
              </w:rPr>
              <w:t> </w:t>
            </w:r>
          </w:p>
        </w:tc>
      </w:tr>
      <w:tr w:rsidR="00637F2E" w:rsidRPr="00424070" w14:paraId="148B7ABB"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333327E7"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4C8E9233" w14:textId="77777777" w:rsidR="00501054" w:rsidRPr="00424070" w:rsidRDefault="00501054" w:rsidP="00CC710D">
            <w:pPr>
              <w:pStyle w:val="paragraph"/>
              <w:numPr>
                <w:ilvl w:val="0"/>
                <w:numId w:val="3"/>
              </w:numPr>
              <w:spacing w:before="0" w:beforeAutospacing="0" w:after="0" w:afterAutospacing="0"/>
              <w:ind w:hanging="251"/>
              <w:textAlignment w:val="baseline"/>
              <w:rPr>
                <w:sz w:val="20"/>
                <w:szCs w:val="20"/>
              </w:rPr>
            </w:pPr>
            <w:r w:rsidRPr="00424070">
              <w:rPr>
                <w:rStyle w:val="normaltextrun"/>
                <w:rFonts w:eastAsiaTheme="majorEastAsia"/>
                <w:sz w:val="20"/>
                <w:szCs w:val="20"/>
              </w:rPr>
              <w:t>Hemşirelik alanındaki yeni yaklaşımları ve kanıta dayalı uygulamaları takip eder.</w:t>
            </w:r>
            <w:r w:rsidRPr="00424070">
              <w:rPr>
                <w:rStyle w:val="eop"/>
                <w:rFonts w:eastAsiaTheme="majorEastAsia"/>
                <w:sz w:val="20"/>
                <w:szCs w:val="20"/>
              </w:rPr>
              <w:t> </w:t>
            </w:r>
          </w:p>
        </w:tc>
      </w:tr>
      <w:tr w:rsidR="00637F2E" w:rsidRPr="00424070" w14:paraId="34A95089"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45F0275C"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2922BC94" w14:textId="77777777" w:rsidR="00501054" w:rsidRPr="00424070" w:rsidRDefault="00501054" w:rsidP="00CC710D">
            <w:pPr>
              <w:pStyle w:val="paragraph"/>
              <w:numPr>
                <w:ilvl w:val="0"/>
                <w:numId w:val="4"/>
              </w:numPr>
              <w:spacing w:before="0" w:beforeAutospacing="0" w:after="0" w:afterAutospacing="0"/>
              <w:ind w:hanging="251"/>
              <w:textAlignment w:val="baseline"/>
              <w:rPr>
                <w:sz w:val="20"/>
                <w:szCs w:val="20"/>
              </w:rPr>
            </w:pPr>
            <w:r w:rsidRPr="00424070">
              <w:rPr>
                <w:rStyle w:val="normaltextrun"/>
                <w:rFonts w:eastAsiaTheme="majorEastAsia"/>
                <w:sz w:val="20"/>
                <w:szCs w:val="20"/>
              </w:rPr>
              <w:t>Uygulamalarda birey, aile, toplum ve sağlık ekibi ile etkili iletişim kurar ve iş birliği içinde çalışır.</w:t>
            </w:r>
            <w:r w:rsidRPr="00424070">
              <w:rPr>
                <w:rStyle w:val="eop"/>
                <w:rFonts w:eastAsiaTheme="majorEastAsia"/>
                <w:sz w:val="20"/>
                <w:szCs w:val="20"/>
              </w:rPr>
              <w:t> </w:t>
            </w:r>
          </w:p>
        </w:tc>
      </w:tr>
      <w:tr w:rsidR="00637F2E" w:rsidRPr="00424070" w14:paraId="4C551D50"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5E835848"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6FDEAB0E" w14:textId="77777777" w:rsidR="00501054" w:rsidRPr="00424070" w:rsidRDefault="00501054" w:rsidP="00CC710D">
            <w:pPr>
              <w:pStyle w:val="paragraph"/>
              <w:numPr>
                <w:ilvl w:val="0"/>
                <w:numId w:val="5"/>
              </w:numPr>
              <w:spacing w:before="0" w:beforeAutospacing="0" w:after="0" w:afterAutospacing="0"/>
              <w:ind w:hanging="251"/>
              <w:textAlignment w:val="baseline"/>
              <w:rPr>
                <w:sz w:val="20"/>
                <w:szCs w:val="20"/>
              </w:rPr>
            </w:pPr>
            <w:r w:rsidRPr="00424070">
              <w:rPr>
                <w:rStyle w:val="normaltextrun"/>
                <w:rFonts w:eastAsiaTheme="majorEastAsia"/>
                <w:sz w:val="20"/>
                <w:szCs w:val="20"/>
              </w:rPr>
              <w:t>Hemşirelik bakımında bütüncül yaklaşımda bulunur.</w:t>
            </w:r>
            <w:r w:rsidRPr="00424070">
              <w:rPr>
                <w:rStyle w:val="eop"/>
                <w:rFonts w:eastAsiaTheme="majorEastAsia"/>
                <w:sz w:val="20"/>
                <w:szCs w:val="20"/>
              </w:rPr>
              <w:t> </w:t>
            </w:r>
          </w:p>
        </w:tc>
      </w:tr>
      <w:tr w:rsidR="00637F2E" w:rsidRPr="00424070" w14:paraId="0FC4C618"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78526F2F"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3:</w:t>
            </w:r>
            <w:r w:rsidRPr="00424070">
              <w:rPr>
                <w:rStyle w:val="normaltextrun"/>
                <w:rFonts w:eastAsiaTheme="majorEastAsia"/>
                <w:sz w:val="20"/>
                <w:szCs w:val="20"/>
              </w:rPr>
              <w:t xml:space="preserve"> Mezunlarımız hemşirelik mesleğinin rol ve sorumluluklarını yerine getirmek amacı ve yaşam boyu öğrenme bilinciyle,</w:t>
            </w:r>
            <w:r w:rsidRPr="00424070">
              <w:rPr>
                <w:rStyle w:val="normaltextrun"/>
                <w:rFonts w:eastAsiaTheme="majorEastAsia"/>
                <w:sz w:val="20"/>
                <w:szCs w:val="20"/>
                <w:shd w:val="clear" w:color="auto" w:fill="FFFFFF"/>
              </w:rPr>
              <w:t xml:space="preserve"> eğitim, uygulama, araştırma ve yönetim alanlarında </w:t>
            </w:r>
            <w:r w:rsidRPr="00424070">
              <w:rPr>
                <w:rStyle w:val="normaltextrun"/>
                <w:rFonts w:eastAsiaTheme="majorEastAsia"/>
                <w:sz w:val="20"/>
                <w:szCs w:val="20"/>
              </w:rPr>
              <w:t>çağın gereksinimleri doğrultusunda bireysel ve mesleki gelişimlerini sürdürür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0D805836" w14:textId="77777777" w:rsidR="00501054" w:rsidRPr="00424070" w:rsidRDefault="00501054" w:rsidP="00CC710D">
            <w:pPr>
              <w:pStyle w:val="paragraph"/>
              <w:numPr>
                <w:ilvl w:val="0"/>
                <w:numId w:val="6"/>
              </w:numPr>
              <w:spacing w:before="0" w:beforeAutospacing="0" w:after="0" w:afterAutospacing="0"/>
              <w:ind w:hanging="251"/>
              <w:textAlignment w:val="baseline"/>
              <w:rPr>
                <w:sz w:val="20"/>
                <w:szCs w:val="20"/>
              </w:rPr>
            </w:pPr>
            <w:r w:rsidRPr="00424070">
              <w:rPr>
                <w:rStyle w:val="normaltextrun"/>
                <w:rFonts w:eastAsiaTheme="majorEastAsia"/>
                <w:sz w:val="20"/>
                <w:szCs w:val="20"/>
              </w:rPr>
              <w:t>Yaşam boyu öğrenme ve gelişim sorumluluğunu sürdürür.</w:t>
            </w:r>
            <w:r w:rsidRPr="00424070">
              <w:rPr>
                <w:rStyle w:val="eop"/>
                <w:rFonts w:eastAsiaTheme="majorEastAsia"/>
                <w:sz w:val="20"/>
                <w:szCs w:val="20"/>
              </w:rPr>
              <w:t> </w:t>
            </w:r>
          </w:p>
        </w:tc>
      </w:tr>
      <w:tr w:rsidR="00637F2E" w:rsidRPr="00424070" w14:paraId="6297E40D"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0AF03C39"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p w14:paraId="3D42FE58"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3:</w:t>
            </w:r>
            <w:r w:rsidRPr="00424070">
              <w:rPr>
                <w:rStyle w:val="normaltextrun"/>
                <w:rFonts w:eastAsiaTheme="majorEastAsia"/>
                <w:sz w:val="20"/>
                <w:szCs w:val="20"/>
              </w:rPr>
              <w:t xml:space="preserve"> Mezunlarımız hemşirelik mesleğinin rol ve sorumluluklarını yerine getirmek amacı ve yaşam boyu öğrenme bilinciyle,</w:t>
            </w:r>
            <w:r w:rsidRPr="00424070">
              <w:rPr>
                <w:rStyle w:val="normaltextrun"/>
                <w:rFonts w:eastAsiaTheme="majorEastAsia"/>
                <w:sz w:val="20"/>
                <w:szCs w:val="20"/>
                <w:shd w:val="clear" w:color="auto" w:fill="FFFFFF"/>
              </w:rPr>
              <w:t xml:space="preserve"> eğitim, uygulama, araştırma ve yönetim alanlarında </w:t>
            </w:r>
            <w:r w:rsidRPr="00424070">
              <w:rPr>
                <w:rStyle w:val="normaltextrun"/>
                <w:rFonts w:eastAsiaTheme="majorEastAsia"/>
                <w:sz w:val="20"/>
                <w:szCs w:val="20"/>
              </w:rPr>
              <w:t>çağın gereksinimleri doğrultusunda bireysel ve mesleki gelişimlerini sürdürür.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4E24532E" w14:textId="77777777" w:rsidR="00501054" w:rsidRPr="00424070" w:rsidRDefault="00501054" w:rsidP="00CC710D">
            <w:pPr>
              <w:pStyle w:val="paragraph"/>
              <w:numPr>
                <w:ilvl w:val="0"/>
                <w:numId w:val="7"/>
              </w:numPr>
              <w:spacing w:before="0" w:beforeAutospacing="0" w:after="0" w:afterAutospacing="0"/>
              <w:ind w:hanging="251"/>
              <w:textAlignment w:val="baseline"/>
              <w:rPr>
                <w:sz w:val="20"/>
                <w:szCs w:val="20"/>
              </w:rPr>
            </w:pPr>
            <w:r w:rsidRPr="00424070">
              <w:rPr>
                <w:rStyle w:val="normaltextrun"/>
                <w:rFonts w:eastAsiaTheme="majorEastAsia"/>
                <w:sz w:val="20"/>
                <w:szCs w:val="20"/>
              </w:rPr>
              <w:t>Profesyonel rol ve sorumluluklarını yerine getirerek hemşireliğin gelişimine katkıda bulunur.</w:t>
            </w:r>
            <w:r w:rsidRPr="00424070">
              <w:rPr>
                <w:rStyle w:val="eop"/>
                <w:rFonts w:eastAsiaTheme="majorEastAsia"/>
                <w:sz w:val="20"/>
                <w:szCs w:val="20"/>
              </w:rPr>
              <w:t> </w:t>
            </w:r>
          </w:p>
        </w:tc>
      </w:tr>
      <w:tr w:rsidR="00637F2E" w:rsidRPr="00424070" w14:paraId="7BBB9B5F"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7814A67A"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3:</w:t>
            </w:r>
            <w:r w:rsidRPr="00424070">
              <w:rPr>
                <w:rStyle w:val="normaltextrun"/>
                <w:rFonts w:eastAsiaTheme="majorEastAsia"/>
                <w:sz w:val="20"/>
                <w:szCs w:val="20"/>
              </w:rPr>
              <w:t xml:space="preserve"> Mezunlarımız hemşirelik mesleğinin rol ve sorumluluklarını yerine getirmek amacı ve yaşam boyu öğrenme bilinciyle,</w:t>
            </w:r>
            <w:r w:rsidRPr="00424070">
              <w:rPr>
                <w:rStyle w:val="normaltextrun"/>
                <w:rFonts w:eastAsiaTheme="majorEastAsia"/>
                <w:sz w:val="20"/>
                <w:szCs w:val="20"/>
                <w:shd w:val="clear" w:color="auto" w:fill="FFFFFF"/>
              </w:rPr>
              <w:t xml:space="preserve"> eğitim, uygulama, araştırma ve </w:t>
            </w:r>
            <w:r w:rsidRPr="00424070">
              <w:rPr>
                <w:rStyle w:val="normaltextrun"/>
                <w:rFonts w:eastAsiaTheme="majorEastAsia"/>
                <w:sz w:val="20"/>
                <w:szCs w:val="20"/>
                <w:shd w:val="clear" w:color="auto" w:fill="FFFFFF"/>
              </w:rPr>
              <w:lastRenderedPageBreak/>
              <w:t xml:space="preserve">yönetim alanlarında </w:t>
            </w:r>
            <w:r w:rsidRPr="00424070">
              <w:rPr>
                <w:rStyle w:val="normaltextrun"/>
                <w:rFonts w:eastAsiaTheme="majorEastAsia"/>
                <w:sz w:val="20"/>
                <w:szCs w:val="20"/>
              </w:rPr>
              <w:t>çağın gereksinimleri doğrultusunda bireysel ve mesleki gelişimlerini sürdürür.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4B439BC4" w14:textId="77777777" w:rsidR="00501054" w:rsidRPr="00424070" w:rsidRDefault="00501054" w:rsidP="00CC710D">
            <w:pPr>
              <w:pStyle w:val="paragraph"/>
              <w:numPr>
                <w:ilvl w:val="0"/>
                <w:numId w:val="8"/>
              </w:numPr>
              <w:spacing w:before="0" w:beforeAutospacing="0" w:after="0" w:afterAutospacing="0"/>
              <w:ind w:hanging="251"/>
              <w:textAlignment w:val="baseline"/>
              <w:rPr>
                <w:sz w:val="20"/>
                <w:szCs w:val="20"/>
              </w:rPr>
            </w:pPr>
            <w:r w:rsidRPr="00424070">
              <w:rPr>
                <w:rStyle w:val="normaltextrun"/>
                <w:rFonts w:eastAsiaTheme="majorEastAsia"/>
                <w:sz w:val="20"/>
                <w:szCs w:val="20"/>
                <w:lang w:val="da-DK"/>
              </w:rPr>
              <w:lastRenderedPageBreak/>
              <w:t>Ulusal ve uluslararası mesleki platformlarda yerini alabilir.</w:t>
            </w:r>
            <w:r w:rsidRPr="00424070">
              <w:rPr>
                <w:rStyle w:val="eop"/>
                <w:rFonts w:eastAsiaTheme="majorEastAsia"/>
                <w:sz w:val="20"/>
                <w:szCs w:val="20"/>
              </w:rPr>
              <w:t> </w:t>
            </w:r>
          </w:p>
        </w:tc>
      </w:tr>
      <w:tr w:rsidR="00637F2E" w:rsidRPr="00424070" w14:paraId="3B195021"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67447E4D"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49AE344D" w14:textId="77777777" w:rsidR="00501054" w:rsidRPr="00424070" w:rsidRDefault="00501054" w:rsidP="00CC710D">
            <w:pPr>
              <w:pStyle w:val="paragraph"/>
              <w:numPr>
                <w:ilvl w:val="0"/>
                <w:numId w:val="9"/>
              </w:numPr>
              <w:spacing w:before="0" w:beforeAutospacing="0" w:after="0" w:afterAutospacing="0"/>
              <w:ind w:hanging="251"/>
              <w:textAlignment w:val="baseline"/>
              <w:rPr>
                <w:sz w:val="20"/>
                <w:szCs w:val="20"/>
              </w:rPr>
            </w:pPr>
            <w:r w:rsidRPr="00424070">
              <w:rPr>
                <w:rStyle w:val="normaltextrun"/>
                <w:rFonts w:eastAsiaTheme="majorEastAsia"/>
                <w:sz w:val="20"/>
                <w:szCs w:val="20"/>
                <w:lang w:val="da-DK"/>
              </w:rPr>
              <w:t>Toplumsal bilimsel ve mesleki etik değerleri benimser.</w:t>
            </w:r>
            <w:r w:rsidRPr="00424070">
              <w:rPr>
                <w:rStyle w:val="eop"/>
                <w:rFonts w:eastAsiaTheme="majorEastAsia"/>
                <w:sz w:val="20"/>
                <w:szCs w:val="20"/>
              </w:rPr>
              <w:t> </w:t>
            </w:r>
          </w:p>
        </w:tc>
      </w:tr>
      <w:tr w:rsidR="00637F2E" w:rsidRPr="00424070" w14:paraId="4D9A0178"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5523D9E1"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p w14:paraId="5B6A690C"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3:</w:t>
            </w:r>
            <w:r w:rsidRPr="00424070">
              <w:rPr>
                <w:rStyle w:val="normaltextrun"/>
                <w:rFonts w:eastAsiaTheme="majorEastAsia"/>
                <w:sz w:val="20"/>
                <w:szCs w:val="20"/>
              </w:rPr>
              <w:t xml:space="preserve"> Mezunlarımız hemşirelik mesleğinin rol ve sorumluluklarını yerine getirmek amacı ve yaşam boyu öğrenme bilinciyle,</w:t>
            </w:r>
            <w:r w:rsidRPr="00424070">
              <w:rPr>
                <w:rStyle w:val="normaltextrun"/>
                <w:rFonts w:eastAsiaTheme="majorEastAsia"/>
                <w:sz w:val="20"/>
                <w:szCs w:val="20"/>
                <w:shd w:val="clear" w:color="auto" w:fill="FFFFFF"/>
              </w:rPr>
              <w:t xml:space="preserve"> eğitim, uygulama, araştırma ve yönetim alanlarında </w:t>
            </w:r>
            <w:r w:rsidRPr="00424070">
              <w:rPr>
                <w:rStyle w:val="normaltextrun"/>
                <w:rFonts w:eastAsiaTheme="majorEastAsia"/>
                <w:sz w:val="20"/>
                <w:szCs w:val="20"/>
              </w:rPr>
              <w:t>çağın gereksinimleri doğrultusunda bireysel ve mesleki gelişimlerini sürdürür.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1C4CE92C" w14:textId="77777777" w:rsidR="00501054" w:rsidRPr="00424070" w:rsidRDefault="00501054" w:rsidP="00CC710D">
            <w:pPr>
              <w:pStyle w:val="paragraph"/>
              <w:numPr>
                <w:ilvl w:val="0"/>
                <w:numId w:val="10"/>
              </w:numPr>
              <w:spacing w:before="0" w:beforeAutospacing="0" w:after="0" w:afterAutospacing="0"/>
              <w:ind w:hanging="251"/>
              <w:textAlignment w:val="baseline"/>
              <w:rPr>
                <w:sz w:val="20"/>
                <w:szCs w:val="20"/>
              </w:rPr>
            </w:pPr>
            <w:r w:rsidRPr="00424070">
              <w:rPr>
                <w:rStyle w:val="normaltextrun"/>
                <w:rFonts w:eastAsiaTheme="majorEastAsia"/>
                <w:sz w:val="20"/>
                <w:szCs w:val="20"/>
              </w:rPr>
              <w:t>Uygulamalarda eleştirel düşünme sürecini kullanır.</w:t>
            </w:r>
            <w:r w:rsidRPr="00424070">
              <w:rPr>
                <w:rStyle w:val="eop"/>
                <w:rFonts w:eastAsiaTheme="majorEastAsia"/>
                <w:sz w:val="20"/>
                <w:szCs w:val="20"/>
              </w:rPr>
              <w:t> </w:t>
            </w:r>
          </w:p>
        </w:tc>
      </w:tr>
      <w:tr w:rsidR="00637F2E" w:rsidRPr="00424070" w14:paraId="252011CC" w14:textId="77777777" w:rsidTr="001E5E6E">
        <w:trPr>
          <w:trHeight w:val="300"/>
        </w:trPr>
        <w:tc>
          <w:tcPr>
            <w:tcW w:w="6896" w:type="dxa"/>
            <w:tcBorders>
              <w:top w:val="single" w:sz="6" w:space="0" w:color="auto"/>
              <w:left w:val="single" w:sz="6" w:space="0" w:color="auto"/>
              <w:bottom w:val="single" w:sz="6" w:space="0" w:color="auto"/>
              <w:right w:val="single" w:sz="6" w:space="0" w:color="auto"/>
            </w:tcBorders>
            <w:hideMark/>
          </w:tcPr>
          <w:p w14:paraId="2837332F"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2:</w:t>
            </w:r>
            <w:r w:rsidRPr="00424070">
              <w:rPr>
                <w:rStyle w:val="normaltextrun"/>
                <w:rFonts w:eastAsiaTheme="majorEastAsia"/>
                <w:sz w:val="20"/>
                <w:szCs w:val="20"/>
              </w:rPr>
              <w:t xml:space="preserve"> Mezunlarımız mesleki değerler ve etik ilkeler doğrultusunda, kanıta dayalı ve bütüncül hemşirelik yaklaşımlarıyla bakım verir, kişilerarası iletişim, liderlik ve eleştirel düşünme becerilerini kullanarak sağlık ekibinin diğer üyeleri ile iş birliği içinde bulunur</w:t>
            </w:r>
            <w:r w:rsidRPr="00424070">
              <w:rPr>
                <w:rStyle w:val="eop"/>
                <w:rFonts w:eastAsiaTheme="majorEastAsia"/>
                <w:sz w:val="20"/>
                <w:szCs w:val="20"/>
              </w:rPr>
              <w:t> </w:t>
            </w:r>
          </w:p>
          <w:p w14:paraId="68B35CB3" w14:textId="77777777" w:rsidR="00501054" w:rsidRPr="00424070" w:rsidRDefault="00501054" w:rsidP="00CC710D">
            <w:pPr>
              <w:pStyle w:val="paragraph"/>
              <w:spacing w:before="0" w:beforeAutospacing="0" w:after="0" w:afterAutospacing="0"/>
              <w:textAlignment w:val="baseline"/>
            </w:pPr>
            <w:r w:rsidRPr="00424070">
              <w:rPr>
                <w:rStyle w:val="normaltextrun"/>
                <w:rFonts w:eastAsiaTheme="majorEastAsia"/>
                <w:b/>
                <w:bCs/>
                <w:sz w:val="20"/>
                <w:szCs w:val="20"/>
              </w:rPr>
              <w:t>Amaç 3:</w:t>
            </w:r>
            <w:r w:rsidRPr="00424070">
              <w:rPr>
                <w:rStyle w:val="normaltextrun"/>
                <w:rFonts w:eastAsiaTheme="majorEastAsia"/>
                <w:sz w:val="20"/>
                <w:szCs w:val="20"/>
              </w:rPr>
              <w:t xml:space="preserve"> Mezunlarımız hemşirelik mesleğinin rol ve sorumluluklarını yerine getirmek amacı ve yaşam boyu öğrenme bilinciyle,</w:t>
            </w:r>
            <w:r w:rsidRPr="00424070">
              <w:rPr>
                <w:rStyle w:val="normaltextrun"/>
                <w:rFonts w:eastAsiaTheme="majorEastAsia"/>
                <w:sz w:val="20"/>
                <w:szCs w:val="20"/>
                <w:shd w:val="clear" w:color="auto" w:fill="FFFFFF"/>
              </w:rPr>
              <w:t xml:space="preserve"> eğitim, uygulama, araştırma ve yönetim alanlarında </w:t>
            </w:r>
            <w:r w:rsidRPr="00424070">
              <w:rPr>
                <w:rStyle w:val="normaltextrun"/>
                <w:rFonts w:eastAsiaTheme="majorEastAsia"/>
                <w:sz w:val="20"/>
                <w:szCs w:val="20"/>
              </w:rPr>
              <w:t>çağın gereksinimleri doğrultusunda bireysel ve mesleki gelişimlerini sürdürür.</w:t>
            </w:r>
            <w:r w:rsidRPr="00424070">
              <w:rPr>
                <w:rStyle w:val="eop"/>
                <w:rFonts w:eastAsiaTheme="majorEastAsia"/>
                <w:sz w:val="20"/>
                <w:szCs w:val="20"/>
              </w:rPr>
              <w:t> </w:t>
            </w:r>
          </w:p>
        </w:tc>
        <w:tc>
          <w:tcPr>
            <w:tcW w:w="3878" w:type="dxa"/>
            <w:tcBorders>
              <w:top w:val="single" w:sz="6" w:space="0" w:color="auto"/>
              <w:left w:val="single" w:sz="6" w:space="0" w:color="auto"/>
              <w:bottom w:val="single" w:sz="6" w:space="0" w:color="auto"/>
              <w:right w:val="single" w:sz="6" w:space="0" w:color="auto"/>
            </w:tcBorders>
            <w:hideMark/>
          </w:tcPr>
          <w:p w14:paraId="43F83BEF" w14:textId="77777777" w:rsidR="00501054" w:rsidRPr="00424070" w:rsidRDefault="00501054" w:rsidP="00CC710D">
            <w:pPr>
              <w:pStyle w:val="paragraph"/>
              <w:numPr>
                <w:ilvl w:val="0"/>
                <w:numId w:val="11"/>
              </w:numPr>
              <w:spacing w:before="0" w:beforeAutospacing="0" w:after="0" w:afterAutospacing="0"/>
              <w:ind w:hanging="251"/>
              <w:textAlignment w:val="baseline"/>
              <w:rPr>
                <w:sz w:val="20"/>
                <w:szCs w:val="20"/>
              </w:rPr>
            </w:pPr>
            <w:r w:rsidRPr="00424070">
              <w:rPr>
                <w:rStyle w:val="normaltextrun"/>
                <w:rFonts w:eastAsiaTheme="majorEastAsia"/>
                <w:sz w:val="20"/>
                <w:szCs w:val="20"/>
              </w:rPr>
              <w:t>Mesleki uygulama, eğitim, yönetim ve araştırmalarda bilişim ve bakım teknolojilerini kullanır.</w:t>
            </w:r>
            <w:r w:rsidRPr="00424070">
              <w:rPr>
                <w:rStyle w:val="eop"/>
                <w:rFonts w:eastAsiaTheme="majorEastAsia"/>
                <w:sz w:val="20"/>
                <w:szCs w:val="20"/>
              </w:rPr>
              <w:t> </w:t>
            </w:r>
          </w:p>
        </w:tc>
      </w:tr>
    </w:tbl>
    <w:p w14:paraId="5D830ACF" w14:textId="1527C575" w:rsidR="00455E3A" w:rsidRPr="00424070" w:rsidRDefault="00501054" w:rsidP="00CC710D">
      <w:pPr>
        <w:pStyle w:val="paragraph"/>
        <w:spacing w:before="0" w:beforeAutospacing="0" w:after="0" w:afterAutospacing="0"/>
        <w:rPr>
          <w:rFonts w:ascii="Segoe UI" w:hAnsi="Segoe UI" w:cs="Segoe UI"/>
          <w:sz w:val="18"/>
          <w:szCs w:val="18"/>
        </w:rPr>
      </w:pPr>
      <w:r w:rsidRPr="00424070">
        <w:rPr>
          <w:rStyle w:val="eop"/>
          <w:rFonts w:ascii="Aptos" w:eastAsiaTheme="majorEastAsia" w:hAnsi="Aptos" w:cs="Segoe UI"/>
          <w:sz w:val="22"/>
          <w:szCs w:val="22"/>
        </w:rPr>
        <w:t> </w:t>
      </w:r>
    </w:p>
    <w:p w14:paraId="2F7C2286" w14:textId="1316977D" w:rsidR="00C0134C" w:rsidRPr="00424070" w:rsidRDefault="00C0134C" w:rsidP="00CC710D">
      <w:pPr>
        <w:pStyle w:val="Balk2"/>
        <w:spacing w:line="240" w:lineRule="auto"/>
        <w:jc w:val="center"/>
      </w:pPr>
      <w:bookmarkStart w:id="15" w:name="_Toc195048574"/>
      <w:r w:rsidRPr="00424070">
        <w:t>2.</w:t>
      </w:r>
      <w:r w:rsidR="007364BA" w:rsidRPr="00424070">
        <w:t>4</w:t>
      </w:r>
      <w:r w:rsidRPr="00424070">
        <w:t>. Eğitim-Öğretim Planı</w:t>
      </w:r>
      <w:bookmarkEnd w:id="15"/>
    </w:p>
    <w:p w14:paraId="48452899" w14:textId="046006C1" w:rsidR="00C0134C" w:rsidRPr="00424070" w:rsidRDefault="00C0134C" w:rsidP="00CC710D">
      <w:pPr>
        <w:pStyle w:val="Balk3"/>
        <w:rPr>
          <w:color w:val="auto"/>
        </w:rPr>
      </w:pPr>
      <w:bookmarkStart w:id="16" w:name="_Toc195048575"/>
      <w:r w:rsidRPr="00424070">
        <w:rPr>
          <w:color w:val="auto"/>
        </w:rPr>
        <w:t>2.</w:t>
      </w:r>
      <w:r w:rsidR="007364BA" w:rsidRPr="00424070">
        <w:rPr>
          <w:color w:val="auto"/>
        </w:rPr>
        <w:t>4</w:t>
      </w:r>
      <w:r w:rsidRPr="00424070">
        <w:rPr>
          <w:color w:val="auto"/>
        </w:rPr>
        <w:t>.1. Birinci Yıl Programı</w:t>
      </w:r>
      <w:bookmarkEnd w:id="16"/>
    </w:p>
    <w:p w14:paraId="20335F15" w14:textId="3127CFBC" w:rsidR="00C0134C" w:rsidRPr="00424070" w:rsidRDefault="00C0134C" w:rsidP="00CC710D">
      <w:pPr>
        <w:pStyle w:val="Balk4"/>
        <w:rPr>
          <w:lang w:val="tr-TR"/>
        </w:rPr>
      </w:pPr>
      <w:bookmarkStart w:id="17" w:name="_Toc195048576"/>
      <w:r w:rsidRPr="00424070">
        <w:rPr>
          <w:lang w:val="tr-TR"/>
        </w:rPr>
        <w:t>2.</w:t>
      </w:r>
      <w:r w:rsidR="009E7837" w:rsidRPr="00424070">
        <w:rPr>
          <w:lang w:val="tr-TR"/>
        </w:rPr>
        <w:t>4</w:t>
      </w:r>
      <w:r w:rsidRPr="00424070">
        <w:rPr>
          <w:lang w:val="tr-TR"/>
        </w:rPr>
        <w:t>.1.1. Birinci Yıl Güz Dönemi</w:t>
      </w:r>
      <w:bookmarkEnd w:id="17"/>
    </w:p>
    <w:p w14:paraId="6DD378E0" w14:textId="77777777" w:rsidR="00C0134C" w:rsidRPr="00424070" w:rsidRDefault="00C0134C"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818"/>
        <w:gridCol w:w="1139"/>
        <w:gridCol w:w="4261"/>
        <w:gridCol w:w="416"/>
        <w:gridCol w:w="426"/>
        <w:gridCol w:w="990"/>
        <w:gridCol w:w="821"/>
        <w:gridCol w:w="1903"/>
      </w:tblGrid>
      <w:tr w:rsidR="00637F2E" w:rsidRPr="00424070" w14:paraId="1C8E053F" w14:textId="77777777" w:rsidTr="00B55E64">
        <w:trPr>
          <w:trHeight w:val="285"/>
        </w:trPr>
        <w:tc>
          <w:tcPr>
            <w:tcW w:w="818" w:type="dxa"/>
            <w:vAlign w:val="center"/>
          </w:tcPr>
          <w:p w14:paraId="2C5647E4" w14:textId="378AE899" w:rsidR="0094786A" w:rsidRPr="00424070" w:rsidRDefault="0094786A" w:rsidP="00CC710D">
            <w:pPr>
              <w:jc w:val="center"/>
              <w:rPr>
                <w:b/>
                <w:bCs/>
                <w:sz w:val="20"/>
                <w:szCs w:val="20"/>
              </w:rPr>
            </w:pPr>
            <w:bookmarkStart w:id="18" w:name="_Hlk183032140"/>
            <w:r w:rsidRPr="00424070">
              <w:rPr>
                <w:b/>
                <w:bCs/>
                <w:sz w:val="20"/>
                <w:szCs w:val="20"/>
              </w:rPr>
              <w:t>Ön Şart</w:t>
            </w:r>
          </w:p>
        </w:tc>
        <w:tc>
          <w:tcPr>
            <w:tcW w:w="1139" w:type="dxa"/>
            <w:vAlign w:val="center"/>
            <w:hideMark/>
          </w:tcPr>
          <w:p w14:paraId="1291928C" w14:textId="532462DB" w:rsidR="0094786A" w:rsidRPr="00424070" w:rsidRDefault="0023421A" w:rsidP="00CC710D">
            <w:pPr>
              <w:jc w:val="center"/>
              <w:rPr>
                <w:b/>
                <w:bCs/>
                <w:sz w:val="20"/>
                <w:szCs w:val="20"/>
              </w:rPr>
            </w:pPr>
            <w:r w:rsidRPr="00424070">
              <w:rPr>
                <w:b/>
                <w:bCs/>
                <w:sz w:val="20"/>
                <w:szCs w:val="20"/>
              </w:rPr>
              <w:t xml:space="preserve">Kod </w:t>
            </w:r>
          </w:p>
        </w:tc>
        <w:tc>
          <w:tcPr>
            <w:tcW w:w="4261" w:type="dxa"/>
            <w:vAlign w:val="center"/>
            <w:hideMark/>
          </w:tcPr>
          <w:p w14:paraId="75AFC6B8" w14:textId="35F15A14" w:rsidR="0094786A" w:rsidRPr="00424070" w:rsidRDefault="0023421A" w:rsidP="00CC710D">
            <w:pPr>
              <w:jc w:val="center"/>
              <w:rPr>
                <w:b/>
                <w:bCs/>
                <w:sz w:val="20"/>
                <w:szCs w:val="20"/>
              </w:rPr>
            </w:pPr>
            <w:r w:rsidRPr="00424070">
              <w:rPr>
                <w:b/>
                <w:bCs/>
                <w:sz w:val="20"/>
                <w:szCs w:val="20"/>
              </w:rPr>
              <w:t>Ders Adı</w:t>
            </w:r>
          </w:p>
        </w:tc>
        <w:tc>
          <w:tcPr>
            <w:tcW w:w="416" w:type="dxa"/>
            <w:vAlign w:val="center"/>
            <w:hideMark/>
          </w:tcPr>
          <w:p w14:paraId="73677415" w14:textId="77777777" w:rsidR="0094786A" w:rsidRPr="00424070" w:rsidRDefault="0094786A" w:rsidP="00CC710D">
            <w:pPr>
              <w:jc w:val="center"/>
              <w:rPr>
                <w:b/>
                <w:bCs/>
                <w:sz w:val="20"/>
                <w:szCs w:val="20"/>
              </w:rPr>
            </w:pPr>
            <w:r w:rsidRPr="00424070">
              <w:rPr>
                <w:b/>
                <w:bCs/>
                <w:sz w:val="20"/>
                <w:szCs w:val="20"/>
              </w:rPr>
              <w:t>T</w:t>
            </w:r>
          </w:p>
        </w:tc>
        <w:tc>
          <w:tcPr>
            <w:tcW w:w="426" w:type="dxa"/>
            <w:vAlign w:val="center"/>
            <w:hideMark/>
          </w:tcPr>
          <w:p w14:paraId="62DD318D" w14:textId="612CD1AC" w:rsidR="0094786A" w:rsidRPr="00424070" w:rsidRDefault="001926A9" w:rsidP="00CC710D">
            <w:pPr>
              <w:jc w:val="center"/>
              <w:rPr>
                <w:b/>
                <w:bCs/>
                <w:sz w:val="20"/>
                <w:szCs w:val="20"/>
              </w:rPr>
            </w:pPr>
            <w:r w:rsidRPr="00424070">
              <w:rPr>
                <w:b/>
                <w:bCs/>
                <w:sz w:val="20"/>
                <w:szCs w:val="20"/>
              </w:rPr>
              <w:t>U</w:t>
            </w:r>
          </w:p>
        </w:tc>
        <w:tc>
          <w:tcPr>
            <w:tcW w:w="990" w:type="dxa"/>
            <w:vAlign w:val="center"/>
            <w:hideMark/>
          </w:tcPr>
          <w:p w14:paraId="5AC2EC07" w14:textId="77777777" w:rsidR="0094786A" w:rsidRPr="00424070" w:rsidRDefault="0094786A" w:rsidP="00CC710D">
            <w:pPr>
              <w:jc w:val="center"/>
              <w:rPr>
                <w:b/>
                <w:bCs/>
                <w:sz w:val="20"/>
                <w:szCs w:val="20"/>
              </w:rPr>
            </w:pPr>
            <w:r w:rsidRPr="00424070">
              <w:rPr>
                <w:b/>
                <w:bCs/>
                <w:sz w:val="20"/>
                <w:szCs w:val="20"/>
              </w:rPr>
              <w:t>K (AKTS)</w:t>
            </w:r>
          </w:p>
        </w:tc>
        <w:tc>
          <w:tcPr>
            <w:tcW w:w="821" w:type="dxa"/>
            <w:vAlign w:val="center"/>
            <w:hideMark/>
          </w:tcPr>
          <w:p w14:paraId="02E5A169" w14:textId="77777777" w:rsidR="0094786A" w:rsidRPr="00424070" w:rsidRDefault="0094786A" w:rsidP="00CC710D">
            <w:pPr>
              <w:jc w:val="center"/>
              <w:rPr>
                <w:b/>
                <w:bCs/>
                <w:sz w:val="20"/>
                <w:szCs w:val="20"/>
              </w:rPr>
            </w:pPr>
            <w:r w:rsidRPr="00424070">
              <w:rPr>
                <w:b/>
                <w:bCs/>
                <w:sz w:val="20"/>
                <w:szCs w:val="20"/>
              </w:rPr>
              <w:t>Yarıyıl</w:t>
            </w:r>
          </w:p>
        </w:tc>
        <w:tc>
          <w:tcPr>
            <w:tcW w:w="1903" w:type="dxa"/>
            <w:vAlign w:val="center"/>
            <w:hideMark/>
          </w:tcPr>
          <w:p w14:paraId="3E6DFCF4" w14:textId="77777777" w:rsidR="0094786A" w:rsidRPr="00424070" w:rsidRDefault="0094786A" w:rsidP="00CC710D">
            <w:pPr>
              <w:jc w:val="center"/>
              <w:rPr>
                <w:b/>
                <w:bCs/>
                <w:sz w:val="20"/>
                <w:szCs w:val="20"/>
              </w:rPr>
            </w:pPr>
            <w:r w:rsidRPr="00424070">
              <w:rPr>
                <w:b/>
                <w:bCs/>
                <w:sz w:val="20"/>
                <w:szCs w:val="20"/>
              </w:rPr>
              <w:t>Tür</w:t>
            </w:r>
          </w:p>
        </w:tc>
      </w:tr>
      <w:tr w:rsidR="00637F2E" w:rsidRPr="00424070" w14:paraId="3CAAD735" w14:textId="77777777" w:rsidTr="0023421A">
        <w:trPr>
          <w:trHeight w:val="315"/>
        </w:trPr>
        <w:tc>
          <w:tcPr>
            <w:tcW w:w="818" w:type="dxa"/>
          </w:tcPr>
          <w:p w14:paraId="6D698DEB" w14:textId="77777777" w:rsidR="0094786A" w:rsidRPr="00424070" w:rsidRDefault="0094786A" w:rsidP="00CC710D">
            <w:pPr>
              <w:jc w:val="both"/>
              <w:rPr>
                <w:b/>
                <w:bCs/>
                <w:sz w:val="20"/>
                <w:szCs w:val="20"/>
              </w:rPr>
            </w:pPr>
          </w:p>
        </w:tc>
        <w:tc>
          <w:tcPr>
            <w:tcW w:w="9956" w:type="dxa"/>
            <w:gridSpan w:val="7"/>
            <w:hideMark/>
          </w:tcPr>
          <w:p w14:paraId="0F6BFBE2" w14:textId="243AC1ED" w:rsidR="0094786A" w:rsidRPr="00424070" w:rsidRDefault="0094786A" w:rsidP="00CC710D">
            <w:pPr>
              <w:jc w:val="both"/>
              <w:rPr>
                <w:b/>
                <w:bCs/>
                <w:sz w:val="20"/>
                <w:szCs w:val="20"/>
              </w:rPr>
            </w:pPr>
            <w:r w:rsidRPr="00424070">
              <w:rPr>
                <w:b/>
                <w:bCs/>
                <w:sz w:val="20"/>
                <w:szCs w:val="20"/>
              </w:rPr>
              <w:t>Yarıyıl: 1</w:t>
            </w:r>
          </w:p>
        </w:tc>
      </w:tr>
      <w:tr w:rsidR="00637F2E" w:rsidRPr="00424070" w14:paraId="035973E5" w14:textId="77777777" w:rsidTr="00B55E64">
        <w:trPr>
          <w:trHeight w:val="285"/>
        </w:trPr>
        <w:tc>
          <w:tcPr>
            <w:tcW w:w="818" w:type="dxa"/>
            <w:vAlign w:val="center"/>
          </w:tcPr>
          <w:p w14:paraId="26E44189" w14:textId="5CA95CB6" w:rsidR="0023421A" w:rsidRPr="00424070" w:rsidRDefault="0023421A" w:rsidP="00CC710D">
            <w:pPr>
              <w:jc w:val="center"/>
              <w:rPr>
                <w:sz w:val="20"/>
                <w:szCs w:val="20"/>
              </w:rPr>
            </w:pPr>
            <w:r w:rsidRPr="00424070">
              <w:rPr>
                <w:sz w:val="20"/>
                <w:szCs w:val="20"/>
              </w:rPr>
              <w:t>-</w:t>
            </w:r>
          </w:p>
        </w:tc>
        <w:tc>
          <w:tcPr>
            <w:tcW w:w="1139" w:type="dxa"/>
          </w:tcPr>
          <w:p w14:paraId="010ED863" w14:textId="6BDB6EBC" w:rsidR="0023421A" w:rsidRPr="00424070" w:rsidRDefault="0023421A" w:rsidP="00CC710D">
            <w:pPr>
              <w:jc w:val="both"/>
              <w:rPr>
                <w:sz w:val="20"/>
                <w:szCs w:val="20"/>
              </w:rPr>
            </w:pPr>
            <w:r w:rsidRPr="00424070">
              <w:rPr>
                <w:sz w:val="20"/>
                <w:szCs w:val="20"/>
              </w:rPr>
              <w:t xml:space="preserve"> EGT 101</w:t>
            </w:r>
          </w:p>
        </w:tc>
        <w:tc>
          <w:tcPr>
            <w:tcW w:w="4261" w:type="dxa"/>
          </w:tcPr>
          <w:p w14:paraId="318FF00F" w14:textId="05B4E76C" w:rsidR="0023421A" w:rsidRPr="00424070" w:rsidRDefault="00B55E64" w:rsidP="00CC710D">
            <w:pPr>
              <w:jc w:val="both"/>
              <w:rPr>
                <w:sz w:val="20"/>
                <w:szCs w:val="20"/>
              </w:rPr>
            </w:pPr>
            <w:r w:rsidRPr="00424070">
              <w:rPr>
                <w:sz w:val="20"/>
                <w:szCs w:val="20"/>
              </w:rPr>
              <w:t xml:space="preserve"> Psikoloji</w:t>
            </w:r>
          </w:p>
        </w:tc>
        <w:tc>
          <w:tcPr>
            <w:tcW w:w="416" w:type="dxa"/>
            <w:vAlign w:val="center"/>
            <w:hideMark/>
          </w:tcPr>
          <w:p w14:paraId="79F93BB9" w14:textId="77777777" w:rsidR="0023421A" w:rsidRPr="00424070" w:rsidRDefault="0023421A" w:rsidP="00CC710D">
            <w:pPr>
              <w:jc w:val="center"/>
              <w:rPr>
                <w:sz w:val="20"/>
                <w:szCs w:val="20"/>
              </w:rPr>
            </w:pPr>
            <w:r w:rsidRPr="00424070">
              <w:rPr>
                <w:sz w:val="20"/>
                <w:szCs w:val="20"/>
              </w:rPr>
              <w:t>2</w:t>
            </w:r>
          </w:p>
        </w:tc>
        <w:tc>
          <w:tcPr>
            <w:tcW w:w="426" w:type="dxa"/>
            <w:vAlign w:val="center"/>
            <w:hideMark/>
          </w:tcPr>
          <w:p w14:paraId="69753076"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4FD11807" w14:textId="77777777" w:rsidR="0023421A" w:rsidRPr="00424070" w:rsidRDefault="0023421A" w:rsidP="00CC710D">
            <w:pPr>
              <w:jc w:val="center"/>
              <w:rPr>
                <w:sz w:val="20"/>
                <w:szCs w:val="20"/>
              </w:rPr>
            </w:pPr>
            <w:r w:rsidRPr="00424070">
              <w:rPr>
                <w:sz w:val="20"/>
                <w:szCs w:val="20"/>
              </w:rPr>
              <w:t>3</w:t>
            </w:r>
          </w:p>
        </w:tc>
        <w:tc>
          <w:tcPr>
            <w:tcW w:w="821" w:type="dxa"/>
            <w:vAlign w:val="center"/>
            <w:hideMark/>
          </w:tcPr>
          <w:p w14:paraId="2393935F" w14:textId="77777777" w:rsidR="0023421A" w:rsidRPr="00424070" w:rsidRDefault="0023421A" w:rsidP="00CC710D">
            <w:pPr>
              <w:jc w:val="center"/>
              <w:rPr>
                <w:sz w:val="20"/>
                <w:szCs w:val="20"/>
              </w:rPr>
            </w:pPr>
            <w:r w:rsidRPr="00424070">
              <w:rPr>
                <w:sz w:val="20"/>
                <w:szCs w:val="20"/>
              </w:rPr>
              <w:t>1</w:t>
            </w:r>
          </w:p>
        </w:tc>
        <w:tc>
          <w:tcPr>
            <w:tcW w:w="1903" w:type="dxa"/>
            <w:hideMark/>
          </w:tcPr>
          <w:p w14:paraId="6F895A48" w14:textId="77777777" w:rsidR="0023421A" w:rsidRPr="00424070" w:rsidRDefault="0023421A" w:rsidP="00CC710D">
            <w:pPr>
              <w:jc w:val="both"/>
              <w:rPr>
                <w:sz w:val="20"/>
                <w:szCs w:val="20"/>
              </w:rPr>
            </w:pPr>
            <w:r w:rsidRPr="00424070">
              <w:rPr>
                <w:sz w:val="20"/>
                <w:szCs w:val="20"/>
              </w:rPr>
              <w:t>Bölüm Dışı Zorunlu</w:t>
            </w:r>
          </w:p>
        </w:tc>
      </w:tr>
      <w:tr w:rsidR="00637F2E" w:rsidRPr="00424070" w14:paraId="45FA5C58" w14:textId="77777777" w:rsidTr="00B55E64">
        <w:trPr>
          <w:trHeight w:val="285"/>
        </w:trPr>
        <w:tc>
          <w:tcPr>
            <w:tcW w:w="818" w:type="dxa"/>
            <w:vAlign w:val="center"/>
          </w:tcPr>
          <w:p w14:paraId="76E717F4" w14:textId="17B1350B" w:rsidR="0023421A" w:rsidRPr="00424070" w:rsidRDefault="0023421A" w:rsidP="00CC710D">
            <w:pPr>
              <w:jc w:val="center"/>
              <w:rPr>
                <w:sz w:val="20"/>
                <w:szCs w:val="20"/>
              </w:rPr>
            </w:pPr>
            <w:r w:rsidRPr="00424070">
              <w:rPr>
                <w:sz w:val="20"/>
                <w:szCs w:val="20"/>
              </w:rPr>
              <w:t>-</w:t>
            </w:r>
          </w:p>
        </w:tc>
        <w:tc>
          <w:tcPr>
            <w:tcW w:w="1139" w:type="dxa"/>
          </w:tcPr>
          <w:p w14:paraId="19BFD5DC" w14:textId="5C340B32" w:rsidR="0023421A" w:rsidRPr="00424070" w:rsidRDefault="0023421A" w:rsidP="00CC710D">
            <w:pPr>
              <w:jc w:val="both"/>
              <w:rPr>
                <w:sz w:val="20"/>
                <w:szCs w:val="20"/>
              </w:rPr>
            </w:pPr>
            <w:r w:rsidRPr="00424070">
              <w:rPr>
                <w:sz w:val="20"/>
                <w:szCs w:val="20"/>
              </w:rPr>
              <w:t xml:space="preserve"> TIP 109</w:t>
            </w:r>
          </w:p>
        </w:tc>
        <w:tc>
          <w:tcPr>
            <w:tcW w:w="4261" w:type="dxa"/>
          </w:tcPr>
          <w:p w14:paraId="6F7C1F34" w14:textId="212B2C44" w:rsidR="0023421A" w:rsidRPr="00424070" w:rsidRDefault="00B55E64" w:rsidP="00CC710D">
            <w:pPr>
              <w:jc w:val="both"/>
              <w:rPr>
                <w:sz w:val="20"/>
                <w:szCs w:val="20"/>
              </w:rPr>
            </w:pPr>
            <w:r w:rsidRPr="00424070">
              <w:rPr>
                <w:sz w:val="20"/>
                <w:szCs w:val="20"/>
              </w:rPr>
              <w:t xml:space="preserve"> Biyokimya</w:t>
            </w:r>
          </w:p>
        </w:tc>
        <w:tc>
          <w:tcPr>
            <w:tcW w:w="416" w:type="dxa"/>
            <w:vAlign w:val="center"/>
            <w:hideMark/>
          </w:tcPr>
          <w:p w14:paraId="07C5F645" w14:textId="77777777" w:rsidR="0023421A" w:rsidRPr="00424070" w:rsidRDefault="0023421A" w:rsidP="00CC710D">
            <w:pPr>
              <w:jc w:val="center"/>
              <w:rPr>
                <w:sz w:val="20"/>
                <w:szCs w:val="20"/>
              </w:rPr>
            </w:pPr>
            <w:r w:rsidRPr="00424070">
              <w:rPr>
                <w:sz w:val="20"/>
                <w:szCs w:val="20"/>
              </w:rPr>
              <w:t>2</w:t>
            </w:r>
          </w:p>
        </w:tc>
        <w:tc>
          <w:tcPr>
            <w:tcW w:w="426" w:type="dxa"/>
            <w:vAlign w:val="center"/>
            <w:hideMark/>
          </w:tcPr>
          <w:p w14:paraId="50856997"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2930AC5C" w14:textId="77777777" w:rsidR="0023421A" w:rsidRPr="00424070" w:rsidRDefault="0023421A" w:rsidP="00CC710D">
            <w:pPr>
              <w:jc w:val="center"/>
              <w:rPr>
                <w:sz w:val="20"/>
                <w:szCs w:val="20"/>
              </w:rPr>
            </w:pPr>
            <w:r w:rsidRPr="00424070">
              <w:rPr>
                <w:sz w:val="20"/>
                <w:szCs w:val="20"/>
              </w:rPr>
              <w:t>3</w:t>
            </w:r>
          </w:p>
        </w:tc>
        <w:tc>
          <w:tcPr>
            <w:tcW w:w="821" w:type="dxa"/>
            <w:vAlign w:val="center"/>
            <w:hideMark/>
          </w:tcPr>
          <w:p w14:paraId="4B510B7B" w14:textId="77777777" w:rsidR="0023421A" w:rsidRPr="00424070" w:rsidRDefault="0023421A" w:rsidP="00CC710D">
            <w:pPr>
              <w:jc w:val="center"/>
              <w:rPr>
                <w:sz w:val="20"/>
                <w:szCs w:val="20"/>
              </w:rPr>
            </w:pPr>
            <w:r w:rsidRPr="00424070">
              <w:rPr>
                <w:sz w:val="20"/>
                <w:szCs w:val="20"/>
              </w:rPr>
              <w:t>1</w:t>
            </w:r>
          </w:p>
        </w:tc>
        <w:tc>
          <w:tcPr>
            <w:tcW w:w="1903" w:type="dxa"/>
            <w:hideMark/>
          </w:tcPr>
          <w:p w14:paraId="7F324126" w14:textId="77777777" w:rsidR="0023421A" w:rsidRPr="00424070" w:rsidRDefault="0023421A" w:rsidP="00CC710D">
            <w:pPr>
              <w:jc w:val="both"/>
              <w:rPr>
                <w:sz w:val="20"/>
                <w:szCs w:val="20"/>
              </w:rPr>
            </w:pPr>
            <w:r w:rsidRPr="00424070">
              <w:rPr>
                <w:sz w:val="20"/>
                <w:szCs w:val="20"/>
              </w:rPr>
              <w:t>Bölüm Dışı Zorunlu</w:t>
            </w:r>
          </w:p>
        </w:tc>
      </w:tr>
      <w:tr w:rsidR="00637F2E" w:rsidRPr="00424070" w14:paraId="1479999F" w14:textId="77777777" w:rsidTr="00B55E64">
        <w:trPr>
          <w:trHeight w:val="285"/>
        </w:trPr>
        <w:tc>
          <w:tcPr>
            <w:tcW w:w="818" w:type="dxa"/>
            <w:vAlign w:val="center"/>
          </w:tcPr>
          <w:p w14:paraId="760F0541" w14:textId="044CB60D" w:rsidR="0023421A" w:rsidRPr="00424070" w:rsidRDefault="0023421A" w:rsidP="00CC710D">
            <w:pPr>
              <w:jc w:val="center"/>
              <w:rPr>
                <w:sz w:val="20"/>
                <w:szCs w:val="20"/>
              </w:rPr>
            </w:pPr>
            <w:r w:rsidRPr="00424070">
              <w:rPr>
                <w:sz w:val="20"/>
                <w:szCs w:val="20"/>
              </w:rPr>
              <w:t>-</w:t>
            </w:r>
          </w:p>
        </w:tc>
        <w:tc>
          <w:tcPr>
            <w:tcW w:w="1139" w:type="dxa"/>
          </w:tcPr>
          <w:p w14:paraId="30B57A74" w14:textId="539E6264" w:rsidR="0023421A" w:rsidRPr="00424070" w:rsidRDefault="0023421A" w:rsidP="00CC710D">
            <w:pPr>
              <w:jc w:val="both"/>
              <w:rPr>
                <w:sz w:val="20"/>
                <w:szCs w:val="20"/>
              </w:rPr>
            </w:pPr>
            <w:r w:rsidRPr="00424070">
              <w:rPr>
                <w:sz w:val="20"/>
                <w:szCs w:val="20"/>
              </w:rPr>
              <w:t xml:space="preserve"> TIP 111</w:t>
            </w:r>
          </w:p>
        </w:tc>
        <w:tc>
          <w:tcPr>
            <w:tcW w:w="4261" w:type="dxa"/>
          </w:tcPr>
          <w:p w14:paraId="3D278FDA" w14:textId="17EE6741" w:rsidR="0023421A" w:rsidRPr="00424070" w:rsidRDefault="00B55E64" w:rsidP="00CC710D">
            <w:pPr>
              <w:jc w:val="both"/>
              <w:rPr>
                <w:sz w:val="20"/>
                <w:szCs w:val="20"/>
              </w:rPr>
            </w:pPr>
            <w:r w:rsidRPr="00424070">
              <w:rPr>
                <w:sz w:val="20"/>
                <w:szCs w:val="20"/>
              </w:rPr>
              <w:t xml:space="preserve"> Mikrobiyoloji</w:t>
            </w:r>
          </w:p>
        </w:tc>
        <w:tc>
          <w:tcPr>
            <w:tcW w:w="416" w:type="dxa"/>
            <w:vAlign w:val="center"/>
            <w:hideMark/>
          </w:tcPr>
          <w:p w14:paraId="31C684A0" w14:textId="77777777" w:rsidR="0023421A" w:rsidRPr="00424070" w:rsidRDefault="0023421A" w:rsidP="00CC710D">
            <w:pPr>
              <w:jc w:val="center"/>
              <w:rPr>
                <w:sz w:val="20"/>
                <w:szCs w:val="20"/>
              </w:rPr>
            </w:pPr>
            <w:r w:rsidRPr="00424070">
              <w:rPr>
                <w:sz w:val="20"/>
                <w:szCs w:val="20"/>
              </w:rPr>
              <w:t>3</w:t>
            </w:r>
          </w:p>
        </w:tc>
        <w:tc>
          <w:tcPr>
            <w:tcW w:w="426" w:type="dxa"/>
            <w:vAlign w:val="center"/>
            <w:hideMark/>
          </w:tcPr>
          <w:p w14:paraId="27DAAD37"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0B33EE93" w14:textId="77777777" w:rsidR="0023421A" w:rsidRPr="00424070" w:rsidRDefault="0023421A" w:rsidP="00CC710D">
            <w:pPr>
              <w:jc w:val="center"/>
              <w:rPr>
                <w:sz w:val="20"/>
                <w:szCs w:val="20"/>
              </w:rPr>
            </w:pPr>
            <w:r w:rsidRPr="00424070">
              <w:rPr>
                <w:sz w:val="20"/>
                <w:szCs w:val="20"/>
              </w:rPr>
              <w:t>5</w:t>
            </w:r>
          </w:p>
        </w:tc>
        <w:tc>
          <w:tcPr>
            <w:tcW w:w="821" w:type="dxa"/>
            <w:vAlign w:val="center"/>
            <w:hideMark/>
          </w:tcPr>
          <w:p w14:paraId="62543DD7" w14:textId="77777777" w:rsidR="0023421A" w:rsidRPr="00424070" w:rsidRDefault="0023421A" w:rsidP="00CC710D">
            <w:pPr>
              <w:jc w:val="center"/>
              <w:rPr>
                <w:sz w:val="20"/>
                <w:szCs w:val="20"/>
              </w:rPr>
            </w:pPr>
            <w:r w:rsidRPr="00424070">
              <w:rPr>
                <w:sz w:val="20"/>
                <w:szCs w:val="20"/>
              </w:rPr>
              <w:t>1</w:t>
            </w:r>
          </w:p>
        </w:tc>
        <w:tc>
          <w:tcPr>
            <w:tcW w:w="1903" w:type="dxa"/>
            <w:hideMark/>
          </w:tcPr>
          <w:p w14:paraId="54D54309" w14:textId="77777777" w:rsidR="0023421A" w:rsidRPr="00424070" w:rsidRDefault="0023421A" w:rsidP="00CC710D">
            <w:pPr>
              <w:jc w:val="both"/>
              <w:rPr>
                <w:sz w:val="20"/>
                <w:szCs w:val="20"/>
              </w:rPr>
            </w:pPr>
            <w:r w:rsidRPr="00424070">
              <w:rPr>
                <w:sz w:val="20"/>
                <w:szCs w:val="20"/>
              </w:rPr>
              <w:t>Bölüm Dışı Zorunlu</w:t>
            </w:r>
          </w:p>
        </w:tc>
      </w:tr>
      <w:tr w:rsidR="00637F2E" w:rsidRPr="00424070" w14:paraId="1CE309F2" w14:textId="77777777" w:rsidTr="00B55E64">
        <w:trPr>
          <w:trHeight w:val="285"/>
        </w:trPr>
        <w:tc>
          <w:tcPr>
            <w:tcW w:w="818" w:type="dxa"/>
            <w:vAlign w:val="center"/>
          </w:tcPr>
          <w:p w14:paraId="5247044B" w14:textId="0DF0B60A" w:rsidR="0023421A" w:rsidRPr="00424070" w:rsidRDefault="0023421A" w:rsidP="00CC710D">
            <w:pPr>
              <w:jc w:val="center"/>
              <w:rPr>
                <w:sz w:val="20"/>
                <w:szCs w:val="20"/>
              </w:rPr>
            </w:pPr>
            <w:r w:rsidRPr="00424070">
              <w:rPr>
                <w:sz w:val="20"/>
                <w:szCs w:val="20"/>
              </w:rPr>
              <w:t>-</w:t>
            </w:r>
          </w:p>
        </w:tc>
        <w:tc>
          <w:tcPr>
            <w:tcW w:w="1139" w:type="dxa"/>
          </w:tcPr>
          <w:p w14:paraId="18072B13" w14:textId="7E317F60" w:rsidR="0023421A" w:rsidRPr="00424070" w:rsidRDefault="0023421A" w:rsidP="00CC710D">
            <w:pPr>
              <w:jc w:val="both"/>
              <w:rPr>
                <w:sz w:val="20"/>
                <w:szCs w:val="20"/>
              </w:rPr>
            </w:pPr>
            <w:r w:rsidRPr="00424070">
              <w:rPr>
                <w:sz w:val="20"/>
                <w:szCs w:val="20"/>
              </w:rPr>
              <w:t xml:space="preserve"> TIP 135</w:t>
            </w:r>
          </w:p>
        </w:tc>
        <w:tc>
          <w:tcPr>
            <w:tcW w:w="4261" w:type="dxa"/>
          </w:tcPr>
          <w:p w14:paraId="660C4839" w14:textId="6EA13438" w:rsidR="0023421A" w:rsidRPr="00424070" w:rsidRDefault="00B55E64" w:rsidP="00CC710D">
            <w:pPr>
              <w:jc w:val="both"/>
              <w:rPr>
                <w:sz w:val="20"/>
                <w:szCs w:val="20"/>
              </w:rPr>
            </w:pPr>
            <w:r w:rsidRPr="00424070">
              <w:rPr>
                <w:sz w:val="20"/>
                <w:szCs w:val="20"/>
              </w:rPr>
              <w:t xml:space="preserve"> Anatomi</w:t>
            </w:r>
          </w:p>
        </w:tc>
        <w:tc>
          <w:tcPr>
            <w:tcW w:w="416" w:type="dxa"/>
            <w:vAlign w:val="center"/>
            <w:hideMark/>
          </w:tcPr>
          <w:p w14:paraId="003BA820" w14:textId="77777777" w:rsidR="0023421A" w:rsidRPr="00424070" w:rsidRDefault="0023421A" w:rsidP="00CC710D">
            <w:pPr>
              <w:jc w:val="center"/>
              <w:rPr>
                <w:sz w:val="20"/>
                <w:szCs w:val="20"/>
              </w:rPr>
            </w:pPr>
            <w:r w:rsidRPr="00424070">
              <w:rPr>
                <w:sz w:val="20"/>
                <w:szCs w:val="20"/>
              </w:rPr>
              <w:t>3</w:t>
            </w:r>
          </w:p>
        </w:tc>
        <w:tc>
          <w:tcPr>
            <w:tcW w:w="426" w:type="dxa"/>
            <w:vAlign w:val="center"/>
            <w:hideMark/>
          </w:tcPr>
          <w:p w14:paraId="0BAD78F1" w14:textId="77777777" w:rsidR="0023421A" w:rsidRPr="00424070" w:rsidRDefault="0023421A" w:rsidP="00CC710D">
            <w:pPr>
              <w:jc w:val="center"/>
              <w:rPr>
                <w:sz w:val="20"/>
                <w:szCs w:val="20"/>
              </w:rPr>
            </w:pPr>
            <w:r w:rsidRPr="00424070">
              <w:rPr>
                <w:sz w:val="20"/>
                <w:szCs w:val="20"/>
              </w:rPr>
              <w:t>1</w:t>
            </w:r>
          </w:p>
        </w:tc>
        <w:tc>
          <w:tcPr>
            <w:tcW w:w="990" w:type="dxa"/>
            <w:vAlign w:val="center"/>
            <w:hideMark/>
          </w:tcPr>
          <w:p w14:paraId="19057A90" w14:textId="77777777" w:rsidR="0023421A" w:rsidRPr="00424070" w:rsidRDefault="0023421A" w:rsidP="00CC710D">
            <w:pPr>
              <w:jc w:val="center"/>
              <w:rPr>
                <w:sz w:val="20"/>
                <w:szCs w:val="20"/>
              </w:rPr>
            </w:pPr>
            <w:r w:rsidRPr="00424070">
              <w:rPr>
                <w:sz w:val="20"/>
                <w:szCs w:val="20"/>
              </w:rPr>
              <w:t>5</w:t>
            </w:r>
          </w:p>
        </w:tc>
        <w:tc>
          <w:tcPr>
            <w:tcW w:w="821" w:type="dxa"/>
            <w:vAlign w:val="center"/>
            <w:hideMark/>
          </w:tcPr>
          <w:p w14:paraId="023BB355" w14:textId="77777777" w:rsidR="0023421A" w:rsidRPr="00424070" w:rsidRDefault="0023421A" w:rsidP="00CC710D">
            <w:pPr>
              <w:jc w:val="center"/>
              <w:rPr>
                <w:sz w:val="20"/>
                <w:szCs w:val="20"/>
              </w:rPr>
            </w:pPr>
            <w:r w:rsidRPr="00424070">
              <w:rPr>
                <w:sz w:val="20"/>
                <w:szCs w:val="20"/>
              </w:rPr>
              <w:t>1</w:t>
            </w:r>
          </w:p>
        </w:tc>
        <w:tc>
          <w:tcPr>
            <w:tcW w:w="1903" w:type="dxa"/>
            <w:hideMark/>
          </w:tcPr>
          <w:p w14:paraId="475B83FB" w14:textId="77777777" w:rsidR="0023421A" w:rsidRPr="00424070" w:rsidRDefault="0023421A" w:rsidP="00CC710D">
            <w:pPr>
              <w:jc w:val="both"/>
              <w:rPr>
                <w:sz w:val="20"/>
                <w:szCs w:val="20"/>
              </w:rPr>
            </w:pPr>
            <w:r w:rsidRPr="00424070">
              <w:rPr>
                <w:sz w:val="20"/>
                <w:szCs w:val="20"/>
              </w:rPr>
              <w:t>Bölüm Dışı Zorunlu</w:t>
            </w:r>
          </w:p>
        </w:tc>
      </w:tr>
      <w:tr w:rsidR="00637F2E" w:rsidRPr="00424070" w14:paraId="35422305" w14:textId="77777777" w:rsidTr="00B55E64">
        <w:trPr>
          <w:trHeight w:val="285"/>
        </w:trPr>
        <w:tc>
          <w:tcPr>
            <w:tcW w:w="818" w:type="dxa"/>
            <w:vAlign w:val="center"/>
          </w:tcPr>
          <w:p w14:paraId="0DED0EC2" w14:textId="668462A4" w:rsidR="0023421A" w:rsidRPr="00424070" w:rsidRDefault="0023421A" w:rsidP="00CC710D">
            <w:pPr>
              <w:jc w:val="center"/>
              <w:rPr>
                <w:sz w:val="20"/>
                <w:szCs w:val="20"/>
              </w:rPr>
            </w:pPr>
            <w:r w:rsidRPr="00424070">
              <w:rPr>
                <w:sz w:val="20"/>
                <w:szCs w:val="20"/>
              </w:rPr>
              <w:t>-</w:t>
            </w:r>
          </w:p>
        </w:tc>
        <w:tc>
          <w:tcPr>
            <w:tcW w:w="1139" w:type="dxa"/>
          </w:tcPr>
          <w:p w14:paraId="4D013BDD" w14:textId="5BC2246B" w:rsidR="0023421A" w:rsidRPr="00424070" w:rsidRDefault="0023421A" w:rsidP="00CC710D">
            <w:pPr>
              <w:jc w:val="both"/>
              <w:rPr>
                <w:sz w:val="20"/>
                <w:szCs w:val="20"/>
              </w:rPr>
            </w:pPr>
            <w:r w:rsidRPr="00424070">
              <w:rPr>
                <w:sz w:val="20"/>
                <w:szCs w:val="20"/>
              </w:rPr>
              <w:t xml:space="preserve"> ATI </w:t>
            </w:r>
            <w:r w:rsidR="004B58D8" w:rsidRPr="00424070">
              <w:rPr>
                <w:sz w:val="20"/>
                <w:szCs w:val="20"/>
              </w:rPr>
              <w:t>1</w:t>
            </w:r>
            <w:r w:rsidRPr="00424070">
              <w:rPr>
                <w:sz w:val="20"/>
                <w:szCs w:val="20"/>
              </w:rPr>
              <w:t>01</w:t>
            </w:r>
          </w:p>
        </w:tc>
        <w:tc>
          <w:tcPr>
            <w:tcW w:w="4261" w:type="dxa"/>
          </w:tcPr>
          <w:p w14:paraId="43627AE8" w14:textId="54821C71" w:rsidR="0023421A" w:rsidRPr="00424070" w:rsidRDefault="00B55E64" w:rsidP="00CC710D">
            <w:pPr>
              <w:jc w:val="both"/>
              <w:rPr>
                <w:sz w:val="20"/>
                <w:szCs w:val="20"/>
              </w:rPr>
            </w:pPr>
            <w:r w:rsidRPr="00424070">
              <w:rPr>
                <w:sz w:val="20"/>
                <w:szCs w:val="20"/>
              </w:rPr>
              <w:t xml:space="preserve"> Atatürk İlkeleri ve İnkılap Tarihi- I</w:t>
            </w:r>
          </w:p>
        </w:tc>
        <w:tc>
          <w:tcPr>
            <w:tcW w:w="416" w:type="dxa"/>
            <w:vAlign w:val="center"/>
            <w:hideMark/>
          </w:tcPr>
          <w:p w14:paraId="3411E628" w14:textId="77777777" w:rsidR="0023421A" w:rsidRPr="00424070" w:rsidRDefault="0023421A" w:rsidP="00CC710D">
            <w:pPr>
              <w:jc w:val="center"/>
              <w:rPr>
                <w:sz w:val="20"/>
                <w:szCs w:val="20"/>
              </w:rPr>
            </w:pPr>
            <w:r w:rsidRPr="00424070">
              <w:rPr>
                <w:sz w:val="20"/>
                <w:szCs w:val="20"/>
              </w:rPr>
              <w:t>2</w:t>
            </w:r>
          </w:p>
        </w:tc>
        <w:tc>
          <w:tcPr>
            <w:tcW w:w="426" w:type="dxa"/>
            <w:vAlign w:val="center"/>
            <w:hideMark/>
          </w:tcPr>
          <w:p w14:paraId="2DB75823"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6DBCF4C1" w14:textId="77777777" w:rsidR="0023421A" w:rsidRPr="00424070" w:rsidRDefault="0023421A" w:rsidP="00CC710D">
            <w:pPr>
              <w:jc w:val="center"/>
              <w:rPr>
                <w:sz w:val="20"/>
                <w:szCs w:val="20"/>
              </w:rPr>
            </w:pPr>
            <w:r w:rsidRPr="00424070">
              <w:rPr>
                <w:sz w:val="20"/>
                <w:szCs w:val="20"/>
              </w:rPr>
              <w:t>2</w:t>
            </w:r>
          </w:p>
        </w:tc>
        <w:tc>
          <w:tcPr>
            <w:tcW w:w="821" w:type="dxa"/>
            <w:vAlign w:val="center"/>
            <w:hideMark/>
          </w:tcPr>
          <w:p w14:paraId="0506793E" w14:textId="77777777" w:rsidR="0023421A" w:rsidRPr="00424070" w:rsidRDefault="0023421A" w:rsidP="00CC710D">
            <w:pPr>
              <w:jc w:val="center"/>
              <w:rPr>
                <w:sz w:val="20"/>
                <w:szCs w:val="20"/>
              </w:rPr>
            </w:pPr>
            <w:r w:rsidRPr="00424070">
              <w:rPr>
                <w:sz w:val="20"/>
                <w:szCs w:val="20"/>
              </w:rPr>
              <w:t>1</w:t>
            </w:r>
          </w:p>
        </w:tc>
        <w:tc>
          <w:tcPr>
            <w:tcW w:w="1903" w:type="dxa"/>
            <w:hideMark/>
          </w:tcPr>
          <w:p w14:paraId="6465ED01" w14:textId="77777777" w:rsidR="0023421A" w:rsidRPr="00424070" w:rsidRDefault="0023421A" w:rsidP="00CC710D">
            <w:pPr>
              <w:jc w:val="both"/>
              <w:rPr>
                <w:sz w:val="20"/>
                <w:szCs w:val="20"/>
              </w:rPr>
            </w:pPr>
            <w:r w:rsidRPr="00424070">
              <w:rPr>
                <w:sz w:val="20"/>
                <w:szCs w:val="20"/>
              </w:rPr>
              <w:t>Ortak Zorunlu</w:t>
            </w:r>
          </w:p>
        </w:tc>
      </w:tr>
      <w:tr w:rsidR="00637F2E" w:rsidRPr="00424070" w14:paraId="387E15A5" w14:textId="77777777" w:rsidTr="00B55E64">
        <w:trPr>
          <w:trHeight w:val="285"/>
        </w:trPr>
        <w:tc>
          <w:tcPr>
            <w:tcW w:w="818" w:type="dxa"/>
            <w:vAlign w:val="center"/>
          </w:tcPr>
          <w:p w14:paraId="103A5B04" w14:textId="7FC91294" w:rsidR="0023421A" w:rsidRPr="00424070" w:rsidRDefault="0023421A" w:rsidP="00CC710D">
            <w:pPr>
              <w:jc w:val="center"/>
              <w:rPr>
                <w:sz w:val="20"/>
                <w:szCs w:val="20"/>
              </w:rPr>
            </w:pPr>
            <w:r w:rsidRPr="00424070">
              <w:rPr>
                <w:sz w:val="20"/>
                <w:szCs w:val="20"/>
              </w:rPr>
              <w:t>-</w:t>
            </w:r>
          </w:p>
        </w:tc>
        <w:tc>
          <w:tcPr>
            <w:tcW w:w="1139" w:type="dxa"/>
          </w:tcPr>
          <w:p w14:paraId="4546409F" w14:textId="63605583" w:rsidR="0023421A" w:rsidRPr="00424070" w:rsidRDefault="0023421A" w:rsidP="00CC710D">
            <w:pPr>
              <w:jc w:val="both"/>
              <w:rPr>
                <w:sz w:val="20"/>
                <w:szCs w:val="20"/>
              </w:rPr>
            </w:pPr>
            <w:r w:rsidRPr="00424070">
              <w:rPr>
                <w:sz w:val="20"/>
                <w:szCs w:val="20"/>
              </w:rPr>
              <w:t xml:space="preserve"> TKD 101</w:t>
            </w:r>
          </w:p>
        </w:tc>
        <w:tc>
          <w:tcPr>
            <w:tcW w:w="4261" w:type="dxa"/>
          </w:tcPr>
          <w:p w14:paraId="3329EA61" w14:textId="278DBB23" w:rsidR="0023421A" w:rsidRPr="00424070" w:rsidRDefault="00B55E64" w:rsidP="00CC710D">
            <w:pPr>
              <w:jc w:val="both"/>
              <w:rPr>
                <w:sz w:val="20"/>
                <w:szCs w:val="20"/>
              </w:rPr>
            </w:pPr>
            <w:r w:rsidRPr="00424070">
              <w:rPr>
                <w:sz w:val="20"/>
                <w:szCs w:val="20"/>
              </w:rPr>
              <w:t xml:space="preserve"> Türk Dili- I</w:t>
            </w:r>
          </w:p>
        </w:tc>
        <w:tc>
          <w:tcPr>
            <w:tcW w:w="416" w:type="dxa"/>
            <w:vAlign w:val="center"/>
            <w:hideMark/>
          </w:tcPr>
          <w:p w14:paraId="6A11642D" w14:textId="77777777" w:rsidR="0023421A" w:rsidRPr="00424070" w:rsidRDefault="0023421A" w:rsidP="00CC710D">
            <w:pPr>
              <w:jc w:val="center"/>
              <w:rPr>
                <w:sz w:val="20"/>
                <w:szCs w:val="20"/>
              </w:rPr>
            </w:pPr>
            <w:r w:rsidRPr="00424070">
              <w:rPr>
                <w:sz w:val="20"/>
                <w:szCs w:val="20"/>
              </w:rPr>
              <w:t>2</w:t>
            </w:r>
          </w:p>
        </w:tc>
        <w:tc>
          <w:tcPr>
            <w:tcW w:w="426" w:type="dxa"/>
            <w:vAlign w:val="center"/>
            <w:hideMark/>
          </w:tcPr>
          <w:p w14:paraId="383D037D"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17BBB6E4" w14:textId="77777777" w:rsidR="0023421A" w:rsidRPr="00424070" w:rsidRDefault="0023421A" w:rsidP="00CC710D">
            <w:pPr>
              <w:jc w:val="center"/>
              <w:rPr>
                <w:sz w:val="20"/>
                <w:szCs w:val="20"/>
              </w:rPr>
            </w:pPr>
            <w:r w:rsidRPr="00424070">
              <w:rPr>
                <w:sz w:val="20"/>
                <w:szCs w:val="20"/>
              </w:rPr>
              <w:t>2</w:t>
            </w:r>
          </w:p>
        </w:tc>
        <w:tc>
          <w:tcPr>
            <w:tcW w:w="821" w:type="dxa"/>
            <w:vAlign w:val="center"/>
            <w:hideMark/>
          </w:tcPr>
          <w:p w14:paraId="1764128F" w14:textId="77777777" w:rsidR="0023421A" w:rsidRPr="00424070" w:rsidRDefault="0023421A" w:rsidP="00CC710D">
            <w:pPr>
              <w:jc w:val="center"/>
              <w:rPr>
                <w:sz w:val="20"/>
                <w:szCs w:val="20"/>
              </w:rPr>
            </w:pPr>
            <w:r w:rsidRPr="00424070">
              <w:rPr>
                <w:sz w:val="20"/>
                <w:szCs w:val="20"/>
              </w:rPr>
              <w:t>1</w:t>
            </w:r>
          </w:p>
        </w:tc>
        <w:tc>
          <w:tcPr>
            <w:tcW w:w="1903" w:type="dxa"/>
            <w:hideMark/>
          </w:tcPr>
          <w:p w14:paraId="7528C798" w14:textId="77777777" w:rsidR="0023421A" w:rsidRPr="00424070" w:rsidRDefault="0023421A" w:rsidP="00CC710D">
            <w:pPr>
              <w:jc w:val="both"/>
              <w:rPr>
                <w:sz w:val="20"/>
                <w:szCs w:val="20"/>
              </w:rPr>
            </w:pPr>
            <w:r w:rsidRPr="00424070">
              <w:rPr>
                <w:sz w:val="20"/>
                <w:szCs w:val="20"/>
              </w:rPr>
              <w:t>Ortak Zorunlu</w:t>
            </w:r>
          </w:p>
        </w:tc>
      </w:tr>
      <w:tr w:rsidR="00637F2E" w:rsidRPr="00424070" w14:paraId="7E256D92" w14:textId="77777777" w:rsidTr="00B55E64">
        <w:trPr>
          <w:trHeight w:val="285"/>
        </w:trPr>
        <w:tc>
          <w:tcPr>
            <w:tcW w:w="818" w:type="dxa"/>
            <w:vAlign w:val="center"/>
          </w:tcPr>
          <w:p w14:paraId="208FA829" w14:textId="5FDAB246" w:rsidR="0023421A" w:rsidRPr="00424070" w:rsidRDefault="0023421A" w:rsidP="00CC710D">
            <w:pPr>
              <w:jc w:val="center"/>
              <w:rPr>
                <w:sz w:val="20"/>
                <w:szCs w:val="20"/>
              </w:rPr>
            </w:pPr>
            <w:r w:rsidRPr="00424070">
              <w:rPr>
                <w:sz w:val="20"/>
                <w:szCs w:val="20"/>
              </w:rPr>
              <w:t>-</w:t>
            </w:r>
          </w:p>
        </w:tc>
        <w:tc>
          <w:tcPr>
            <w:tcW w:w="1139" w:type="dxa"/>
          </w:tcPr>
          <w:p w14:paraId="5811257E" w14:textId="01BD7D7A" w:rsidR="0023421A" w:rsidRPr="00424070" w:rsidRDefault="0023421A" w:rsidP="00CC710D">
            <w:pPr>
              <w:jc w:val="both"/>
              <w:rPr>
                <w:sz w:val="20"/>
                <w:szCs w:val="20"/>
              </w:rPr>
            </w:pPr>
            <w:r w:rsidRPr="00424070">
              <w:rPr>
                <w:sz w:val="20"/>
                <w:szCs w:val="20"/>
              </w:rPr>
              <w:t xml:space="preserve"> SBH 106</w:t>
            </w:r>
          </w:p>
        </w:tc>
        <w:tc>
          <w:tcPr>
            <w:tcW w:w="4261" w:type="dxa"/>
          </w:tcPr>
          <w:p w14:paraId="24D848B6" w14:textId="472E8EC2" w:rsidR="0023421A" w:rsidRPr="00424070" w:rsidRDefault="00B55E64" w:rsidP="00CC710D">
            <w:pPr>
              <w:jc w:val="both"/>
              <w:rPr>
                <w:sz w:val="20"/>
                <w:szCs w:val="20"/>
              </w:rPr>
            </w:pPr>
            <w:r w:rsidRPr="00424070">
              <w:rPr>
                <w:sz w:val="20"/>
                <w:szCs w:val="20"/>
              </w:rPr>
              <w:t xml:space="preserve"> Beslenmeye Giriş</w:t>
            </w:r>
          </w:p>
        </w:tc>
        <w:tc>
          <w:tcPr>
            <w:tcW w:w="416" w:type="dxa"/>
            <w:vAlign w:val="center"/>
            <w:hideMark/>
          </w:tcPr>
          <w:p w14:paraId="186A4436" w14:textId="77777777" w:rsidR="0023421A" w:rsidRPr="00424070" w:rsidRDefault="0023421A" w:rsidP="00CC710D">
            <w:pPr>
              <w:jc w:val="center"/>
              <w:rPr>
                <w:sz w:val="20"/>
                <w:szCs w:val="20"/>
              </w:rPr>
            </w:pPr>
            <w:r w:rsidRPr="00424070">
              <w:rPr>
                <w:sz w:val="20"/>
                <w:szCs w:val="20"/>
              </w:rPr>
              <w:t>2</w:t>
            </w:r>
          </w:p>
        </w:tc>
        <w:tc>
          <w:tcPr>
            <w:tcW w:w="426" w:type="dxa"/>
            <w:vAlign w:val="center"/>
            <w:hideMark/>
          </w:tcPr>
          <w:p w14:paraId="3FC79A24"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67713EB4" w14:textId="77777777" w:rsidR="0023421A" w:rsidRPr="00424070" w:rsidRDefault="0023421A" w:rsidP="00CC710D">
            <w:pPr>
              <w:jc w:val="center"/>
              <w:rPr>
                <w:sz w:val="20"/>
                <w:szCs w:val="20"/>
              </w:rPr>
            </w:pPr>
            <w:r w:rsidRPr="00424070">
              <w:rPr>
                <w:sz w:val="20"/>
                <w:szCs w:val="20"/>
              </w:rPr>
              <w:t>3,5</w:t>
            </w:r>
          </w:p>
        </w:tc>
        <w:tc>
          <w:tcPr>
            <w:tcW w:w="821" w:type="dxa"/>
            <w:vAlign w:val="center"/>
            <w:hideMark/>
          </w:tcPr>
          <w:p w14:paraId="7E7F613E" w14:textId="77777777" w:rsidR="0023421A" w:rsidRPr="00424070" w:rsidRDefault="0023421A" w:rsidP="00CC710D">
            <w:pPr>
              <w:jc w:val="center"/>
              <w:rPr>
                <w:sz w:val="20"/>
                <w:szCs w:val="20"/>
              </w:rPr>
            </w:pPr>
            <w:r w:rsidRPr="00424070">
              <w:rPr>
                <w:sz w:val="20"/>
                <w:szCs w:val="20"/>
              </w:rPr>
              <w:t>1</w:t>
            </w:r>
          </w:p>
        </w:tc>
        <w:tc>
          <w:tcPr>
            <w:tcW w:w="1903" w:type="dxa"/>
            <w:hideMark/>
          </w:tcPr>
          <w:p w14:paraId="77C29044" w14:textId="77777777" w:rsidR="0023421A" w:rsidRPr="00424070" w:rsidRDefault="0023421A" w:rsidP="00CC710D">
            <w:pPr>
              <w:jc w:val="both"/>
              <w:rPr>
                <w:sz w:val="20"/>
                <w:szCs w:val="20"/>
              </w:rPr>
            </w:pPr>
            <w:r w:rsidRPr="00424070">
              <w:rPr>
                <w:sz w:val="20"/>
                <w:szCs w:val="20"/>
              </w:rPr>
              <w:t>Zorunlu</w:t>
            </w:r>
          </w:p>
        </w:tc>
      </w:tr>
      <w:tr w:rsidR="00637F2E" w:rsidRPr="00424070" w14:paraId="51F7AE79" w14:textId="77777777" w:rsidTr="00B55E64">
        <w:trPr>
          <w:trHeight w:val="285"/>
        </w:trPr>
        <w:tc>
          <w:tcPr>
            <w:tcW w:w="818" w:type="dxa"/>
            <w:vAlign w:val="center"/>
          </w:tcPr>
          <w:p w14:paraId="37D02BEA" w14:textId="63F600AB" w:rsidR="0023421A" w:rsidRPr="00424070" w:rsidRDefault="0023421A" w:rsidP="00CC710D">
            <w:pPr>
              <w:jc w:val="center"/>
              <w:rPr>
                <w:sz w:val="20"/>
                <w:szCs w:val="20"/>
              </w:rPr>
            </w:pPr>
            <w:r w:rsidRPr="00424070">
              <w:rPr>
                <w:sz w:val="20"/>
                <w:szCs w:val="20"/>
              </w:rPr>
              <w:t>-</w:t>
            </w:r>
          </w:p>
        </w:tc>
        <w:tc>
          <w:tcPr>
            <w:tcW w:w="1139" w:type="dxa"/>
          </w:tcPr>
          <w:p w14:paraId="7CE97764" w14:textId="5D836099" w:rsidR="0023421A" w:rsidRPr="00424070" w:rsidRDefault="0023421A" w:rsidP="00CC710D">
            <w:pPr>
              <w:jc w:val="both"/>
              <w:rPr>
                <w:sz w:val="20"/>
                <w:szCs w:val="20"/>
              </w:rPr>
            </w:pPr>
            <w:r w:rsidRPr="00424070">
              <w:rPr>
                <w:sz w:val="20"/>
                <w:szCs w:val="20"/>
              </w:rPr>
              <w:t xml:space="preserve"> SBH 430</w:t>
            </w:r>
          </w:p>
        </w:tc>
        <w:tc>
          <w:tcPr>
            <w:tcW w:w="4261" w:type="dxa"/>
          </w:tcPr>
          <w:p w14:paraId="23963330" w14:textId="2DF4D276" w:rsidR="0023421A" w:rsidRPr="00424070" w:rsidRDefault="00B55E64" w:rsidP="00CC710D">
            <w:pPr>
              <w:jc w:val="both"/>
              <w:rPr>
                <w:sz w:val="20"/>
                <w:szCs w:val="20"/>
              </w:rPr>
            </w:pPr>
            <w:r w:rsidRPr="00424070">
              <w:rPr>
                <w:sz w:val="20"/>
                <w:szCs w:val="20"/>
              </w:rPr>
              <w:t xml:space="preserve"> İş Sağlığı ve Güvenliği</w:t>
            </w:r>
          </w:p>
        </w:tc>
        <w:tc>
          <w:tcPr>
            <w:tcW w:w="416" w:type="dxa"/>
            <w:vAlign w:val="center"/>
            <w:hideMark/>
          </w:tcPr>
          <w:p w14:paraId="543675A7" w14:textId="77777777" w:rsidR="0023421A" w:rsidRPr="00424070" w:rsidRDefault="0023421A" w:rsidP="00CC710D">
            <w:pPr>
              <w:jc w:val="center"/>
              <w:rPr>
                <w:sz w:val="20"/>
                <w:szCs w:val="20"/>
              </w:rPr>
            </w:pPr>
            <w:r w:rsidRPr="00424070">
              <w:rPr>
                <w:sz w:val="20"/>
                <w:szCs w:val="20"/>
              </w:rPr>
              <w:t>2</w:t>
            </w:r>
          </w:p>
        </w:tc>
        <w:tc>
          <w:tcPr>
            <w:tcW w:w="426" w:type="dxa"/>
            <w:vAlign w:val="center"/>
            <w:hideMark/>
          </w:tcPr>
          <w:p w14:paraId="484C70DE" w14:textId="77777777" w:rsidR="0023421A" w:rsidRPr="00424070" w:rsidRDefault="0023421A" w:rsidP="00CC710D">
            <w:pPr>
              <w:jc w:val="center"/>
              <w:rPr>
                <w:sz w:val="20"/>
                <w:szCs w:val="20"/>
              </w:rPr>
            </w:pPr>
            <w:r w:rsidRPr="00424070">
              <w:rPr>
                <w:sz w:val="20"/>
                <w:szCs w:val="20"/>
              </w:rPr>
              <w:t>0</w:t>
            </w:r>
          </w:p>
        </w:tc>
        <w:tc>
          <w:tcPr>
            <w:tcW w:w="990" w:type="dxa"/>
            <w:vAlign w:val="center"/>
            <w:hideMark/>
          </w:tcPr>
          <w:p w14:paraId="3792CF63" w14:textId="3763E718" w:rsidR="0023421A" w:rsidRPr="00424070" w:rsidRDefault="003A099C" w:rsidP="00CC710D">
            <w:pPr>
              <w:jc w:val="center"/>
              <w:rPr>
                <w:sz w:val="20"/>
                <w:szCs w:val="20"/>
              </w:rPr>
            </w:pPr>
            <w:r w:rsidRPr="00424070">
              <w:rPr>
                <w:sz w:val="20"/>
                <w:szCs w:val="20"/>
              </w:rPr>
              <w:t>1</w:t>
            </w:r>
            <w:r w:rsidR="0023421A" w:rsidRPr="00424070">
              <w:rPr>
                <w:sz w:val="20"/>
                <w:szCs w:val="20"/>
              </w:rPr>
              <w:t>,5</w:t>
            </w:r>
          </w:p>
        </w:tc>
        <w:tc>
          <w:tcPr>
            <w:tcW w:w="821" w:type="dxa"/>
            <w:vAlign w:val="center"/>
            <w:hideMark/>
          </w:tcPr>
          <w:p w14:paraId="162AE188" w14:textId="77777777" w:rsidR="0023421A" w:rsidRPr="00424070" w:rsidRDefault="0023421A" w:rsidP="00CC710D">
            <w:pPr>
              <w:jc w:val="center"/>
              <w:rPr>
                <w:sz w:val="20"/>
                <w:szCs w:val="20"/>
              </w:rPr>
            </w:pPr>
            <w:r w:rsidRPr="00424070">
              <w:rPr>
                <w:sz w:val="20"/>
                <w:szCs w:val="20"/>
              </w:rPr>
              <w:t>1</w:t>
            </w:r>
          </w:p>
        </w:tc>
        <w:tc>
          <w:tcPr>
            <w:tcW w:w="1903" w:type="dxa"/>
            <w:hideMark/>
          </w:tcPr>
          <w:p w14:paraId="061AECB6" w14:textId="77777777" w:rsidR="0023421A" w:rsidRPr="00424070" w:rsidRDefault="0023421A" w:rsidP="00CC710D">
            <w:pPr>
              <w:jc w:val="both"/>
              <w:rPr>
                <w:sz w:val="20"/>
                <w:szCs w:val="20"/>
              </w:rPr>
            </w:pPr>
            <w:r w:rsidRPr="00424070">
              <w:rPr>
                <w:sz w:val="20"/>
                <w:szCs w:val="20"/>
              </w:rPr>
              <w:t>Zorunlu</w:t>
            </w:r>
          </w:p>
        </w:tc>
      </w:tr>
      <w:bookmarkEnd w:id="18"/>
    </w:tbl>
    <w:p w14:paraId="42C9F548" w14:textId="77777777" w:rsidR="00CD743F" w:rsidRPr="00424070" w:rsidRDefault="00CD743F" w:rsidP="00CC710D">
      <w:pPr>
        <w:jc w:val="both"/>
        <w:rPr>
          <w:b/>
          <w:bCs/>
        </w:rPr>
      </w:pPr>
    </w:p>
    <w:p w14:paraId="0C759A83" w14:textId="2915C241" w:rsidR="00CD743F" w:rsidRPr="00424070" w:rsidRDefault="00CD743F" w:rsidP="00CC710D">
      <w:pPr>
        <w:ind w:hanging="851"/>
        <w:jc w:val="both"/>
        <w:rPr>
          <w:b/>
          <w:bCs/>
        </w:rPr>
      </w:pPr>
      <w:r w:rsidRPr="00424070">
        <w:rPr>
          <w:b/>
          <w:bCs/>
        </w:rPr>
        <w:t>Seçmeli Dersler</w:t>
      </w:r>
    </w:p>
    <w:tbl>
      <w:tblPr>
        <w:tblStyle w:val="TabloKlavuzu"/>
        <w:tblW w:w="10774" w:type="dxa"/>
        <w:tblInd w:w="-856" w:type="dxa"/>
        <w:tblLayout w:type="fixed"/>
        <w:tblLook w:val="04A0" w:firstRow="1" w:lastRow="0" w:firstColumn="1" w:lastColumn="0" w:noHBand="0" w:noVBand="1"/>
      </w:tblPr>
      <w:tblGrid>
        <w:gridCol w:w="846"/>
        <w:gridCol w:w="1111"/>
        <w:gridCol w:w="3827"/>
        <w:gridCol w:w="425"/>
        <w:gridCol w:w="425"/>
        <w:gridCol w:w="993"/>
        <w:gridCol w:w="992"/>
        <w:gridCol w:w="2155"/>
      </w:tblGrid>
      <w:tr w:rsidR="00637F2E" w:rsidRPr="00424070" w14:paraId="47EAF839" w14:textId="77777777" w:rsidTr="000976D5">
        <w:trPr>
          <w:trHeight w:val="285"/>
        </w:trPr>
        <w:tc>
          <w:tcPr>
            <w:tcW w:w="846" w:type="dxa"/>
            <w:vAlign w:val="center"/>
          </w:tcPr>
          <w:p w14:paraId="62525C89" w14:textId="77777777" w:rsidR="00CD743F" w:rsidRPr="00424070" w:rsidRDefault="00CD743F" w:rsidP="00CC710D">
            <w:pPr>
              <w:jc w:val="center"/>
              <w:rPr>
                <w:b/>
                <w:bCs/>
                <w:sz w:val="20"/>
                <w:szCs w:val="20"/>
              </w:rPr>
            </w:pPr>
            <w:r w:rsidRPr="00424070">
              <w:rPr>
                <w:b/>
                <w:bCs/>
                <w:sz w:val="20"/>
                <w:szCs w:val="20"/>
              </w:rPr>
              <w:t>Ön Şart</w:t>
            </w:r>
          </w:p>
        </w:tc>
        <w:tc>
          <w:tcPr>
            <w:tcW w:w="1111" w:type="dxa"/>
            <w:vAlign w:val="center"/>
            <w:hideMark/>
          </w:tcPr>
          <w:p w14:paraId="0CB4CEF6" w14:textId="748C54D5" w:rsidR="00CD743F" w:rsidRPr="00424070" w:rsidRDefault="00865DDB" w:rsidP="00CC710D">
            <w:pPr>
              <w:jc w:val="center"/>
              <w:rPr>
                <w:b/>
                <w:bCs/>
                <w:sz w:val="20"/>
                <w:szCs w:val="20"/>
              </w:rPr>
            </w:pPr>
            <w:r w:rsidRPr="00424070">
              <w:rPr>
                <w:b/>
                <w:bCs/>
                <w:sz w:val="20"/>
                <w:szCs w:val="20"/>
              </w:rPr>
              <w:t xml:space="preserve">Kod </w:t>
            </w:r>
          </w:p>
        </w:tc>
        <w:tc>
          <w:tcPr>
            <w:tcW w:w="3827" w:type="dxa"/>
            <w:vAlign w:val="center"/>
            <w:hideMark/>
          </w:tcPr>
          <w:p w14:paraId="0F746905" w14:textId="469F689D" w:rsidR="00CD743F" w:rsidRPr="00424070" w:rsidRDefault="00865DDB" w:rsidP="00CC710D">
            <w:pPr>
              <w:jc w:val="center"/>
              <w:rPr>
                <w:b/>
                <w:bCs/>
                <w:sz w:val="20"/>
                <w:szCs w:val="20"/>
              </w:rPr>
            </w:pPr>
            <w:r w:rsidRPr="00424070">
              <w:rPr>
                <w:b/>
                <w:bCs/>
                <w:sz w:val="20"/>
                <w:szCs w:val="20"/>
              </w:rPr>
              <w:t>Ders Adı</w:t>
            </w:r>
          </w:p>
        </w:tc>
        <w:tc>
          <w:tcPr>
            <w:tcW w:w="425" w:type="dxa"/>
            <w:vAlign w:val="center"/>
            <w:hideMark/>
          </w:tcPr>
          <w:p w14:paraId="7FED9A63" w14:textId="77777777" w:rsidR="00CD743F" w:rsidRPr="00424070" w:rsidRDefault="00CD743F" w:rsidP="00CC710D">
            <w:pPr>
              <w:jc w:val="center"/>
              <w:rPr>
                <w:b/>
                <w:bCs/>
                <w:sz w:val="20"/>
                <w:szCs w:val="20"/>
              </w:rPr>
            </w:pPr>
            <w:r w:rsidRPr="00424070">
              <w:rPr>
                <w:b/>
                <w:bCs/>
                <w:sz w:val="20"/>
                <w:szCs w:val="20"/>
              </w:rPr>
              <w:t>T</w:t>
            </w:r>
          </w:p>
        </w:tc>
        <w:tc>
          <w:tcPr>
            <w:tcW w:w="425" w:type="dxa"/>
            <w:vAlign w:val="center"/>
            <w:hideMark/>
          </w:tcPr>
          <w:p w14:paraId="5948C34C" w14:textId="51166F50" w:rsidR="00CD743F" w:rsidRPr="00424070" w:rsidRDefault="00865DDB" w:rsidP="00CC710D">
            <w:pPr>
              <w:jc w:val="center"/>
              <w:rPr>
                <w:b/>
                <w:bCs/>
                <w:sz w:val="20"/>
                <w:szCs w:val="20"/>
              </w:rPr>
            </w:pPr>
            <w:r w:rsidRPr="00424070">
              <w:rPr>
                <w:b/>
                <w:bCs/>
                <w:sz w:val="20"/>
                <w:szCs w:val="20"/>
              </w:rPr>
              <w:t>U</w:t>
            </w:r>
          </w:p>
        </w:tc>
        <w:tc>
          <w:tcPr>
            <w:tcW w:w="993" w:type="dxa"/>
            <w:vAlign w:val="center"/>
            <w:hideMark/>
          </w:tcPr>
          <w:p w14:paraId="577913D9" w14:textId="77777777" w:rsidR="00CD743F" w:rsidRPr="00424070" w:rsidRDefault="00CD743F" w:rsidP="00CC710D">
            <w:pPr>
              <w:jc w:val="center"/>
              <w:rPr>
                <w:b/>
                <w:bCs/>
                <w:sz w:val="20"/>
                <w:szCs w:val="20"/>
              </w:rPr>
            </w:pPr>
            <w:r w:rsidRPr="00424070">
              <w:rPr>
                <w:b/>
                <w:bCs/>
                <w:sz w:val="20"/>
                <w:szCs w:val="20"/>
              </w:rPr>
              <w:t>K (AKTS)</w:t>
            </w:r>
          </w:p>
        </w:tc>
        <w:tc>
          <w:tcPr>
            <w:tcW w:w="992" w:type="dxa"/>
            <w:vAlign w:val="center"/>
            <w:hideMark/>
          </w:tcPr>
          <w:p w14:paraId="5AFB527C" w14:textId="77777777" w:rsidR="00CD743F" w:rsidRPr="00424070" w:rsidRDefault="00CD743F" w:rsidP="00CC710D">
            <w:pPr>
              <w:jc w:val="center"/>
              <w:rPr>
                <w:b/>
                <w:bCs/>
                <w:sz w:val="20"/>
                <w:szCs w:val="20"/>
              </w:rPr>
            </w:pPr>
            <w:r w:rsidRPr="00424070">
              <w:rPr>
                <w:b/>
                <w:bCs/>
                <w:sz w:val="20"/>
                <w:szCs w:val="20"/>
              </w:rPr>
              <w:t>Yarıyıl</w:t>
            </w:r>
          </w:p>
        </w:tc>
        <w:tc>
          <w:tcPr>
            <w:tcW w:w="2155" w:type="dxa"/>
            <w:vAlign w:val="center"/>
            <w:hideMark/>
          </w:tcPr>
          <w:p w14:paraId="7698330A" w14:textId="77777777" w:rsidR="00CD743F" w:rsidRPr="00424070" w:rsidRDefault="00CD743F" w:rsidP="00CC710D">
            <w:pPr>
              <w:jc w:val="center"/>
              <w:rPr>
                <w:b/>
                <w:bCs/>
                <w:sz w:val="20"/>
                <w:szCs w:val="20"/>
              </w:rPr>
            </w:pPr>
            <w:r w:rsidRPr="00424070">
              <w:rPr>
                <w:b/>
                <w:bCs/>
                <w:sz w:val="20"/>
                <w:szCs w:val="20"/>
              </w:rPr>
              <w:t>Tür</w:t>
            </w:r>
          </w:p>
        </w:tc>
      </w:tr>
      <w:tr w:rsidR="00637F2E" w:rsidRPr="00424070" w14:paraId="025C763F" w14:textId="77777777" w:rsidTr="00865DDB">
        <w:trPr>
          <w:trHeight w:val="315"/>
        </w:trPr>
        <w:tc>
          <w:tcPr>
            <w:tcW w:w="846" w:type="dxa"/>
          </w:tcPr>
          <w:p w14:paraId="1C418AA3" w14:textId="77777777" w:rsidR="00CD743F" w:rsidRPr="00424070" w:rsidRDefault="00CD743F" w:rsidP="00CC710D">
            <w:pPr>
              <w:jc w:val="both"/>
              <w:rPr>
                <w:b/>
                <w:bCs/>
                <w:sz w:val="20"/>
                <w:szCs w:val="20"/>
              </w:rPr>
            </w:pPr>
          </w:p>
        </w:tc>
        <w:tc>
          <w:tcPr>
            <w:tcW w:w="9928" w:type="dxa"/>
            <w:gridSpan w:val="7"/>
            <w:hideMark/>
          </w:tcPr>
          <w:p w14:paraId="19704038" w14:textId="646326C6" w:rsidR="00CD743F" w:rsidRPr="00424070" w:rsidRDefault="00153B7A" w:rsidP="00CC710D">
            <w:pPr>
              <w:jc w:val="both"/>
              <w:rPr>
                <w:b/>
                <w:bCs/>
                <w:sz w:val="20"/>
                <w:szCs w:val="20"/>
              </w:rPr>
            </w:pPr>
            <w:r w:rsidRPr="00424070">
              <w:rPr>
                <w:b/>
                <w:bCs/>
                <w:sz w:val="20"/>
                <w:szCs w:val="20"/>
              </w:rPr>
              <w:t>Yarıyıl:</w:t>
            </w:r>
            <w:r w:rsidR="00CD743F" w:rsidRPr="00424070">
              <w:rPr>
                <w:b/>
                <w:bCs/>
                <w:sz w:val="20"/>
                <w:szCs w:val="20"/>
              </w:rPr>
              <w:t xml:space="preserve"> 1</w:t>
            </w:r>
          </w:p>
        </w:tc>
      </w:tr>
      <w:tr w:rsidR="00637F2E" w:rsidRPr="00424070" w14:paraId="63E5726E" w14:textId="77777777" w:rsidTr="000976D5">
        <w:trPr>
          <w:trHeight w:val="285"/>
        </w:trPr>
        <w:tc>
          <w:tcPr>
            <w:tcW w:w="846" w:type="dxa"/>
            <w:vAlign w:val="center"/>
          </w:tcPr>
          <w:p w14:paraId="3030F075" w14:textId="77777777" w:rsidR="00865DDB" w:rsidRPr="00424070" w:rsidRDefault="00865DDB" w:rsidP="00CC710D">
            <w:pPr>
              <w:jc w:val="center"/>
              <w:rPr>
                <w:b/>
                <w:bCs/>
                <w:sz w:val="20"/>
                <w:szCs w:val="20"/>
              </w:rPr>
            </w:pPr>
            <w:r w:rsidRPr="00424070">
              <w:rPr>
                <w:b/>
                <w:bCs/>
                <w:sz w:val="20"/>
                <w:szCs w:val="20"/>
              </w:rPr>
              <w:t>-</w:t>
            </w:r>
          </w:p>
        </w:tc>
        <w:tc>
          <w:tcPr>
            <w:tcW w:w="1111" w:type="dxa"/>
            <w:vAlign w:val="center"/>
          </w:tcPr>
          <w:p w14:paraId="60857A5E" w14:textId="1BBEE3B4" w:rsidR="00865DDB" w:rsidRPr="00424070" w:rsidRDefault="00865DDB" w:rsidP="00CC710D">
            <w:pPr>
              <w:jc w:val="both"/>
              <w:rPr>
                <w:b/>
                <w:bCs/>
                <w:sz w:val="20"/>
                <w:szCs w:val="20"/>
              </w:rPr>
            </w:pPr>
            <w:r w:rsidRPr="00424070">
              <w:rPr>
                <w:sz w:val="20"/>
                <w:szCs w:val="20"/>
              </w:rPr>
              <w:t xml:space="preserve"> ALM </w:t>
            </w:r>
            <w:r w:rsidR="004B58D8" w:rsidRPr="00424070">
              <w:rPr>
                <w:sz w:val="20"/>
                <w:szCs w:val="20"/>
              </w:rPr>
              <w:t>997</w:t>
            </w:r>
          </w:p>
        </w:tc>
        <w:tc>
          <w:tcPr>
            <w:tcW w:w="3827" w:type="dxa"/>
            <w:vAlign w:val="center"/>
          </w:tcPr>
          <w:p w14:paraId="7BB44C06" w14:textId="7601F67A" w:rsidR="00865DDB" w:rsidRPr="00424070" w:rsidRDefault="00B55E64" w:rsidP="00CC710D">
            <w:pPr>
              <w:jc w:val="both"/>
              <w:rPr>
                <w:b/>
                <w:bCs/>
                <w:sz w:val="20"/>
                <w:szCs w:val="20"/>
              </w:rPr>
            </w:pPr>
            <w:r w:rsidRPr="00424070">
              <w:rPr>
                <w:sz w:val="20"/>
                <w:szCs w:val="20"/>
              </w:rPr>
              <w:t xml:space="preserve"> Almanca - I</w:t>
            </w:r>
          </w:p>
        </w:tc>
        <w:tc>
          <w:tcPr>
            <w:tcW w:w="425" w:type="dxa"/>
            <w:vAlign w:val="center"/>
          </w:tcPr>
          <w:p w14:paraId="4ED58740" w14:textId="79B260BB" w:rsidR="00865DDB" w:rsidRPr="00424070" w:rsidRDefault="003A099C" w:rsidP="00CC710D">
            <w:pPr>
              <w:jc w:val="center"/>
              <w:rPr>
                <w:b/>
                <w:bCs/>
                <w:sz w:val="20"/>
                <w:szCs w:val="20"/>
              </w:rPr>
            </w:pPr>
            <w:r w:rsidRPr="00424070">
              <w:rPr>
                <w:sz w:val="20"/>
                <w:szCs w:val="20"/>
              </w:rPr>
              <w:t>2</w:t>
            </w:r>
          </w:p>
        </w:tc>
        <w:tc>
          <w:tcPr>
            <w:tcW w:w="425" w:type="dxa"/>
            <w:vAlign w:val="center"/>
          </w:tcPr>
          <w:p w14:paraId="70B292DD" w14:textId="3ECB198C" w:rsidR="00865DDB" w:rsidRPr="00424070" w:rsidRDefault="00865DDB" w:rsidP="00CC710D">
            <w:pPr>
              <w:jc w:val="center"/>
              <w:rPr>
                <w:b/>
                <w:bCs/>
                <w:sz w:val="20"/>
                <w:szCs w:val="20"/>
              </w:rPr>
            </w:pPr>
            <w:r w:rsidRPr="00424070">
              <w:rPr>
                <w:sz w:val="20"/>
                <w:szCs w:val="20"/>
              </w:rPr>
              <w:t>0</w:t>
            </w:r>
          </w:p>
        </w:tc>
        <w:tc>
          <w:tcPr>
            <w:tcW w:w="993" w:type="dxa"/>
            <w:vAlign w:val="center"/>
          </w:tcPr>
          <w:p w14:paraId="0DB928B7" w14:textId="60455B77" w:rsidR="00865DDB" w:rsidRPr="00424070" w:rsidRDefault="003A099C" w:rsidP="00CC710D">
            <w:pPr>
              <w:jc w:val="center"/>
              <w:rPr>
                <w:b/>
                <w:bCs/>
                <w:sz w:val="20"/>
                <w:szCs w:val="20"/>
              </w:rPr>
            </w:pPr>
            <w:r w:rsidRPr="00424070">
              <w:rPr>
                <w:sz w:val="20"/>
                <w:szCs w:val="20"/>
              </w:rPr>
              <w:t>2</w:t>
            </w:r>
          </w:p>
        </w:tc>
        <w:tc>
          <w:tcPr>
            <w:tcW w:w="992" w:type="dxa"/>
            <w:vAlign w:val="center"/>
          </w:tcPr>
          <w:p w14:paraId="135BB4D9" w14:textId="63A13501" w:rsidR="00865DDB" w:rsidRPr="00424070" w:rsidRDefault="00865DDB" w:rsidP="00CC710D">
            <w:pPr>
              <w:jc w:val="center"/>
              <w:rPr>
                <w:b/>
                <w:bCs/>
                <w:sz w:val="20"/>
                <w:szCs w:val="20"/>
              </w:rPr>
            </w:pPr>
            <w:r w:rsidRPr="00424070">
              <w:rPr>
                <w:sz w:val="20"/>
                <w:szCs w:val="20"/>
              </w:rPr>
              <w:t>1</w:t>
            </w:r>
          </w:p>
        </w:tc>
        <w:tc>
          <w:tcPr>
            <w:tcW w:w="2155" w:type="dxa"/>
            <w:vAlign w:val="center"/>
          </w:tcPr>
          <w:p w14:paraId="40359D6F" w14:textId="3A7B5FEC" w:rsidR="00865DDB" w:rsidRPr="00424070" w:rsidRDefault="00865DDB" w:rsidP="00CC710D">
            <w:pPr>
              <w:jc w:val="both"/>
              <w:rPr>
                <w:b/>
                <w:bCs/>
                <w:sz w:val="20"/>
                <w:szCs w:val="20"/>
              </w:rPr>
            </w:pPr>
            <w:r w:rsidRPr="00424070">
              <w:rPr>
                <w:sz w:val="20"/>
                <w:szCs w:val="20"/>
              </w:rPr>
              <w:t>Yabancı Dil-I</w:t>
            </w:r>
          </w:p>
        </w:tc>
      </w:tr>
      <w:tr w:rsidR="00637F2E" w:rsidRPr="00424070" w14:paraId="24FE5B7D" w14:textId="77777777" w:rsidTr="000976D5">
        <w:trPr>
          <w:trHeight w:val="285"/>
        </w:trPr>
        <w:tc>
          <w:tcPr>
            <w:tcW w:w="846" w:type="dxa"/>
            <w:vAlign w:val="center"/>
          </w:tcPr>
          <w:p w14:paraId="7463CE42" w14:textId="77777777" w:rsidR="00865DDB" w:rsidRPr="00424070" w:rsidRDefault="00865DDB" w:rsidP="00CC710D">
            <w:pPr>
              <w:jc w:val="center"/>
              <w:rPr>
                <w:b/>
                <w:bCs/>
                <w:sz w:val="20"/>
                <w:szCs w:val="20"/>
              </w:rPr>
            </w:pPr>
            <w:r w:rsidRPr="00424070">
              <w:rPr>
                <w:b/>
                <w:bCs/>
                <w:sz w:val="20"/>
                <w:szCs w:val="20"/>
              </w:rPr>
              <w:t>-</w:t>
            </w:r>
          </w:p>
        </w:tc>
        <w:tc>
          <w:tcPr>
            <w:tcW w:w="1111" w:type="dxa"/>
            <w:vAlign w:val="center"/>
          </w:tcPr>
          <w:p w14:paraId="33ECB430" w14:textId="793DC778" w:rsidR="00865DDB" w:rsidRPr="00424070" w:rsidRDefault="00865DDB" w:rsidP="00CC710D">
            <w:pPr>
              <w:jc w:val="both"/>
              <w:rPr>
                <w:b/>
                <w:bCs/>
                <w:sz w:val="20"/>
                <w:szCs w:val="20"/>
              </w:rPr>
            </w:pPr>
            <w:r w:rsidRPr="00424070">
              <w:rPr>
                <w:sz w:val="20"/>
                <w:szCs w:val="20"/>
              </w:rPr>
              <w:t xml:space="preserve"> ING </w:t>
            </w:r>
            <w:r w:rsidR="004B58D8" w:rsidRPr="00424070">
              <w:rPr>
                <w:sz w:val="20"/>
                <w:szCs w:val="20"/>
              </w:rPr>
              <w:t>997</w:t>
            </w:r>
          </w:p>
        </w:tc>
        <w:tc>
          <w:tcPr>
            <w:tcW w:w="3827" w:type="dxa"/>
            <w:vAlign w:val="center"/>
          </w:tcPr>
          <w:p w14:paraId="1AC952CE" w14:textId="3B8794C2" w:rsidR="00865DDB" w:rsidRPr="00424070" w:rsidRDefault="00B55E64" w:rsidP="00CC710D">
            <w:pPr>
              <w:jc w:val="both"/>
              <w:rPr>
                <w:b/>
                <w:bCs/>
                <w:sz w:val="20"/>
                <w:szCs w:val="20"/>
              </w:rPr>
            </w:pPr>
            <w:r w:rsidRPr="00424070">
              <w:rPr>
                <w:sz w:val="20"/>
                <w:szCs w:val="20"/>
              </w:rPr>
              <w:t xml:space="preserve"> İngilizce - I</w:t>
            </w:r>
          </w:p>
        </w:tc>
        <w:tc>
          <w:tcPr>
            <w:tcW w:w="425" w:type="dxa"/>
            <w:vAlign w:val="center"/>
          </w:tcPr>
          <w:p w14:paraId="387A799C" w14:textId="6A8BE3E9" w:rsidR="00865DDB" w:rsidRPr="00424070" w:rsidRDefault="003A099C" w:rsidP="00CC710D">
            <w:pPr>
              <w:jc w:val="center"/>
              <w:rPr>
                <w:b/>
                <w:bCs/>
                <w:sz w:val="20"/>
                <w:szCs w:val="20"/>
              </w:rPr>
            </w:pPr>
            <w:r w:rsidRPr="00424070">
              <w:rPr>
                <w:sz w:val="20"/>
                <w:szCs w:val="20"/>
              </w:rPr>
              <w:t>2</w:t>
            </w:r>
          </w:p>
        </w:tc>
        <w:tc>
          <w:tcPr>
            <w:tcW w:w="425" w:type="dxa"/>
            <w:vAlign w:val="center"/>
          </w:tcPr>
          <w:p w14:paraId="4D98282B" w14:textId="34496371" w:rsidR="00865DDB" w:rsidRPr="00424070" w:rsidRDefault="00865DDB" w:rsidP="00CC710D">
            <w:pPr>
              <w:jc w:val="center"/>
              <w:rPr>
                <w:b/>
                <w:bCs/>
                <w:sz w:val="20"/>
                <w:szCs w:val="20"/>
              </w:rPr>
            </w:pPr>
            <w:r w:rsidRPr="00424070">
              <w:rPr>
                <w:sz w:val="20"/>
                <w:szCs w:val="20"/>
              </w:rPr>
              <w:t>0</w:t>
            </w:r>
          </w:p>
        </w:tc>
        <w:tc>
          <w:tcPr>
            <w:tcW w:w="993" w:type="dxa"/>
            <w:vAlign w:val="center"/>
          </w:tcPr>
          <w:p w14:paraId="6149D2EF" w14:textId="33DDDE2F" w:rsidR="00865DDB" w:rsidRPr="00424070" w:rsidRDefault="003A099C" w:rsidP="00CC710D">
            <w:pPr>
              <w:jc w:val="center"/>
              <w:rPr>
                <w:b/>
                <w:bCs/>
                <w:sz w:val="20"/>
                <w:szCs w:val="20"/>
              </w:rPr>
            </w:pPr>
            <w:r w:rsidRPr="00424070">
              <w:rPr>
                <w:sz w:val="20"/>
                <w:szCs w:val="20"/>
              </w:rPr>
              <w:t>2</w:t>
            </w:r>
          </w:p>
        </w:tc>
        <w:tc>
          <w:tcPr>
            <w:tcW w:w="992" w:type="dxa"/>
            <w:vAlign w:val="center"/>
          </w:tcPr>
          <w:p w14:paraId="682E0871" w14:textId="761665A6" w:rsidR="00865DDB" w:rsidRPr="00424070" w:rsidRDefault="00865DDB" w:rsidP="00CC710D">
            <w:pPr>
              <w:jc w:val="center"/>
              <w:rPr>
                <w:b/>
                <w:bCs/>
                <w:sz w:val="20"/>
                <w:szCs w:val="20"/>
              </w:rPr>
            </w:pPr>
            <w:r w:rsidRPr="00424070">
              <w:rPr>
                <w:sz w:val="20"/>
                <w:szCs w:val="20"/>
              </w:rPr>
              <w:t>1</w:t>
            </w:r>
          </w:p>
        </w:tc>
        <w:tc>
          <w:tcPr>
            <w:tcW w:w="2155" w:type="dxa"/>
            <w:vAlign w:val="center"/>
          </w:tcPr>
          <w:p w14:paraId="4906CD4A" w14:textId="54468538" w:rsidR="00865DDB" w:rsidRPr="00424070" w:rsidRDefault="00865DDB" w:rsidP="00CC710D">
            <w:pPr>
              <w:jc w:val="both"/>
              <w:rPr>
                <w:b/>
                <w:bCs/>
                <w:sz w:val="20"/>
                <w:szCs w:val="20"/>
              </w:rPr>
            </w:pPr>
            <w:r w:rsidRPr="00424070">
              <w:rPr>
                <w:sz w:val="20"/>
                <w:szCs w:val="20"/>
              </w:rPr>
              <w:t>Yabancı Dil-I</w:t>
            </w:r>
          </w:p>
        </w:tc>
      </w:tr>
      <w:tr w:rsidR="00637F2E" w:rsidRPr="00424070" w14:paraId="36B4C96C" w14:textId="77777777" w:rsidTr="000976D5">
        <w:trPr>
          <w:trHeight w:val="285"/>
        </w:trPr>
        <w:tc>
          <w:tcPr>
            <w:tcW w:w="846" w:type="dxa"/>
            <w:vAlign w:val="center"/>
          </w:tcPr>
          <w:p w14:paraId="4D088873" w14:textId="77777777" w:rsidR="00865DDB" w:rsidRPr="00424070" w:rsidRDefault="00865DDB" w:rsidP="00CC710D">
            <w:pPr>
              <w:jc w:val="center"/>
              <w:rPr>
                <w:b/>
                <w:bCs/>
                <w:sz w:val="20"/>
                <w:szCs w:val="20"/>
              </w:rPr>
            </w:pPr>
            <w:r w:rsidRPr="00424070">
              <w:rPr>
                <w:b/>
                <w:bCs/>
                <w:sz w:val="20"/>
                <w:szCs w:val="20"/>
              </w:rPr>
              <w:t>-</w:t>
            </w:r>
          </w:p>
        </w:tc>
        <w:tc>
          <w:tcPr>
            <w:tcW w:w="1111" w:type="dxa"/>
            <w:vAlign w:val="center"/>
          </w:tcPr>
          <w:p w14:paraId="5B678CE6" w14:textId="453FD0F3" w:rsidR="00865DDB" w:rsidRPr="00424070" w:rsidRDefault="00865DDB" w:rsidP="00CC710D">
            <w:pPr>
              <w:jc w:val="both"/>
              <w:rPr>
                <w:b/>
                <w:bCs/>
                <w:sz w:val="20"/>
                <w:szCs w:val="20"/>
              </w:rPr>
            </w:pPr>
            <w:r w:rsidRPr="00424070">
              <w:rPr>
                <w:sz w:val="20"/>
                <w:szCs w:val="20"/>
              </w:rPr>
              <w:t xml:space="preserve"> TIP 113</w:t>
            </w:r>
          </w:p>
        </w:tc>
        <w:tc>
          <w:tcPr>
            <w:tcW w:w="3827" w:type="dxa"/>
            <w:vAlign w:val="center"/>
          </w:tcPr>
          <w:p w14:paraId="2E954DB0" w14:textId="7438436A" w:rsidR="00865DDB" w:rsidRPr="00424070" w:rsidRDefault="00B55E64" w:rsidP="00CC710D">
            <w:pPr>
              <w:jc w:val="both"/>
              <w:rPr>
                <w:b/>
                <w:bCs/>
                <w:sz w:val="20"/>
                <w:szCs w:val="20"/>
              </w:rPr>
            </w:pPr>
            <w:r w:rsidRPr="00424070">
              <w:rPr>
                <w:sz w:val="20"/>
                <w:szCs w:val="20"/>
              </w:rPr>
              <w:t xml:space="preserve"> Histoloji</w:t>
            </w:r>
          </w:p>
        </w:tc>
        <w:tc>
          <w:tcPr>
            <w:tcW w:w="425" w:type="dxa"/>
            <w:vAlign w:val="center"/>
          </w:tcPr>
          <w:p w14:paraId="30D235A0" w14:textId="74C4ABC6" w:rsidR="00865DDB" w:rsidRPr="00424070" w:rsidRDefault="00865DDB" w:rsidP="00CC710D">
            <w:pPr>
              <w:jc w:val="center"/>
              <w:rPr>
                <w:b/>
                <w:bCs/>
                <w:sz w:val="20"/>
                <w:szCs w:val="20"/>
              </w:rPr>
            </w:pPr>
            <w:r w:rsidRPr="00424070">
              <w:rPr>
                <w:sz w:val="20"/>
                <w:szCs w:val="20"/>
              </w:rPr>
              <w:t>2</w:t>
            </w:r>
          </w:p>
        </w:tc>
        <w:tc>
          <w:tcPr>
            <w:tcW w:w="425" w:type="dxa"/>
            <w:vAlign w:val="center"/>
          </w:tcPr>
          <w:p w14:paraId="0B60090E" w14:textId="37FEBF85" w:rsidR="00865DDB" w:rsidRPr="00424070" w:rsidRDefault="00865DDB" w:rsidP="00CC710D">
            <w:pPr>
              <w:jc w:val="center"/>
              <w:rPr>
                <w:b/>
                <w:bCs/>
                <w:sz w:val="20"/>
                <w:szCs w:val="20"/>
              </w:rPr>
            </w:pPr>
            <w:r w:rsidRPr="00424070">
              <w:rPr>
                <w:sz w:val="20"/>
                <w:szCs w:val="20"/>
              </w:rPr>
              <w:t>0</w:t>
            </w:r>
          </w:p>
        </w:tc>
        <w:tc>
          <w:tcPr>
            <w:tcW w:w="993" w:type="dxa"/>
            <w:vAlign w:val="center"/>
          </w:tcPr>
          <w:p w14:paraId="7E480DF6" w14:textId="43061D12" w:rsidR="00865DDB" w:rsidRPr="00424070" w:rsidRDefault="00865DDB" w:rsidP="00CC710D">
            <w:pPr>
              <w:jc w:val="center"/>
              <w:rPr>
                <w:b/>
                <w:bCs/>
                <w:sz w:val="20"/>
                <w:szCs w:val="20"/>
              </w:rPr>
            </w:pPr>
            <w:r w:rsidRPr="00424070">
              <w:rPr>
                <w:sz w:val="20"/>
                <w:szCs w:val="20"/>
              </w:rPr>
              <w:t>3</w:t>
            </w:r>
          </w:p>
        </w:tc>
        <w:tc>
          <w:tcPr>
            <w:tcW w:w="992" w:type="dxa"/>
            <w:vAlign w:val="center"/>
          </w:tcPr>
          <w:p w14:paraId="2D4C9932" w14:textId="5C960784" w:rsidR="00865DDB" w:rsidRPr="00424070" w:rsidRDefault="00865DDB" w:rsidP="00CC710D">
            <w:pPr>
              <w:jc w:val="center"/>
              <w:rPr>
                <w:b/>
                <w:bCs/>
                <w:sz w:val="20"/>
                <w:szCs w:val="20"/>
              </w:rPr>
            </w:pPr>
            <w:r w:rsidRPr="00424070">
              <w:rPr>
                <w:sz w:val="20"/>
                <w:szCs w:val="20"/>
              </w:rPr>
              <w:t>1</w:t>
            </w:r>
          </w:p>
        </w:tc>
        <w:tc>
          <w:tcPr>
            <w:tcW w:w="2155" w:type="dxa"/>
            <w:vAlign w:val="center"/>
          </w:tcPr>
          <w:p w14:paraId="6E9DCC55" w14:textId="02AB33D7" w:rsidR="00865DDB" w:rsidRPr="00424070" w:rsidRDefault="00865DDB" w:rsidP="00CC710D">
            <w:pPr>
              <w:jc w:val="both"/>
              <w:rPr>
                <w:b/>
                <w:bCs/>
                <w:sz w:val="20"/>
                <w:szCs w:val="20"/>
              </w:rPr>
            </w:pPr>
            <w:r w:rsidRPr="00424070">
              <w:rPr>
                <w:sz w:val="20"/>
                <w:szCs w:val="20"/>
              </w:rPr>
              <w:t>Bölüm Dışı Seçmeli-1</w:t>
            </w:r>
          </w:p>
        </w:tc>
      </w:tr>
      <w:tr w:rsidR="00637F2E" w:rsidRPr="00424070" w14:paraId="003FA82B" w14:textId="77777777" w:rsidTr="000976D5">
        <w:trPr>
          <w:trHeight w:val="285"/>
        </w:trPr>
        <w:tc>
          <w:tcPr>
            <w:tcW w:w="846" w:type="dxa"/>
            <w:vAlign w:val="center"/>
          </w:tcPr>
          <w:p w14:paraId="50A0077B" w14:textId="77777777" w:rsidR="00865DDB" w:rsidRPr="00424070" w:rsidRDefault="00865DDB" w:rsidP="00CC710D">
            <w:pPr>
              <w:jc w:val="center"/>
              <w:rPr>
                <w:b/>
                <w:bCs/>
                <w:sz w:val="20"/>
                <w:szCs w:val="20"/>
              </w:rPr>
            </w:pPr>
            <w:r w:rsidRPr="00424070">
              <w:rPr>
                <w:b/>
                <w:bCs/>
                <w:sz w:val="20"/>
                <w:szCs w:val="20"/>
              </w:rPr>
              <w:t>-</w:t>
            </w:r>
          </w:p>
        </w:tc>
        <w:tc>
          <w:tcPr>
            <w:tcW w:w="1111" w:type="dxa"/>
            <w:vAlign w:val="center"/>
          </w:tcPr>
          <w:p w14:paraId="264BCBF5" w14:textId="3C3FDCA9" w:rsidR="00865DDB" w:rsidRPr="00424070" w:rsidRDefault="00865DDB" w:rsidP="00CC710D">
            <w:pPr>
              <w:jc w:val="both"/>
              <w:rPr>
                <w:b/>
                <w:bCs/>
                <w:sz w:val="20"/>
                <w:szCs w:val="20"/>
              </w:rPr>
            </w:pPr>
            <w:r w:rsidRPr="00424070">
              <w:rPr>
                <w:sz w:val="20"/>
                <w:szCs w:val="20"/>
              </w:rPr>
              <w:t xml:space="preserve"> TIP 115</w:t>
            </w:r>
          </w:p>
        </w:tc>
        <w:tc>
          <w:tcPr>
            <w:tcW w:w="3827" w:type="dxa"/>
            <w:vAlign w:val="center"/>
          </w:tcPr>
          <w:p w14:paraId="44DC3A6A" w14:textId="6300E58F" w:rsidR="00865DDB" w:rsidRPr="00424070" w:rsidRDefault="00B55E64" w:rsidP="00CC710D">
            <w:pPr>
              <w:jc w:val="both"/>
              <w:rPr>
                <w:b/>
                <w:bCs/>
                <w:sz w:val="20"/>
                <w:szCs w:val="20"/>
              </w:rPr>
            </w:pPr>
            <w:r w:rsidRPr="00424070">
              <w:rPr>
                <w:sz w:val="20"/>
                <w:szCs w:val="20"/>
              </w:rPr>
              <w:t xml:space="preserve"> Tıbbi Biyoloji ve Genetik</w:t>
            </w:r>
          </w:p>
        </w:tc>
        <w:tc>
          <w:tcPr>
            <w:tcW w:w="425" w:type="dxa"/>
            <w:vAlign w:val="center"/>
          </w:tcPr>
          <w:p w14:paraId="4FB9C821" w14:textId="43DA3DA1" w:rsidR="00865DDB" w:rsidRPr="00424070" w:rsidRDefault="00865DDB" w:rsidP="00CC710D">
            <w:pPr>
              <w:jc w:val="center"/>
              <w:rPr>
                <w:b/>
                <w:bCs/>
                <w:sz w:val="20"/>
                <w:szCs w:val="20"/>
              </w:rPr>
            </w:pPr>
            <w:r w:rsidRPr="00424070">
              <w:rPr>
                <w:sz w:val="20"/>
                <w:szCs w:val="20"/>
              </w:rPr>
              <w:t>2</w:t>
            </w:r>
          </w:p>
        </w:tc>
        <w:tc>
          <w:tcPr>
            <w:tcW w:w="425" w:type="dxa"/>
            <w:vAlign w:val="center"/>
          </w:tcPr>
          <w:p w14:paraId="253F68BD" w14:textId="267B1A6A" w:rsidR="00865DDB" w:rsidRPr="00424070" w:rsidRDefault="00865DDB" w:rsidP="00CC710D">
            <w:pPr>
              <w:jc w:val="center"/>
              <w:rPr>
                <w:b/>
                <w:bCs/>
                <w:sz w:val="20"/>
                <w:szCs w:val="20"/>
              </w:rPr>
            </w:pPr>
            <w:r w:rsidRPr="00424070">
              <w:rPr>
                <w:sz w:val="20"/>
                <w:szCs w:val="20"/>
              </w:rPr>
              <w:t>0</w:t>
            </w:r>
          </w:p>
        </w:tc>
        <w:tc>
          <w:tcPr>
            <w:tcW w:w="993" w:type="dxa"/>
            <w:vAlign w:val="center"/>
          </w:tcPr>
          <w:p w14:paraId="0CA1F0D5" w14:textId="5BB10E93" w:rsidR="00865DDB" w:rsidRPr="00424070" w:rsidRDefault="00865DDB" w:rsidP="00CC710D">
            <w:pPr>
              <w:jc w:val="center"/>
              <w:rPr>
                <w:b/>
                <w:bCs/>
                <w:sz w:val="20"/>
                <w:szCs w:val="20"/>
              </w:rPr>
            </w:pPr>
            <w:r w:rsidRPr="00424070">
              <w:rPr>
                <w:sz w:val="20"/>
                <w:szCs w:val="20"/>
              </w:rPr>
              <w:t>3</w:t>
            </w:r>
          </w:p>
        </w:tc>
        <w:tc>
          <w:tcPr>
            <w:tcW w:w="992" w:type="dxa"/>
            <w:vAlign w:val="center"/>
          </w:tcPr>
          <w:p w14:paraId="3BA0CA82" w14:textId="328914D7" w:rsidR="00865DDB" w:rsidRPr="00424070" w:rsidRDefault="00865DDB" w:rsidP="00CC710D">
            <w:pPr>
              <w:jc w:val="center"/>
              <w:rPr>
                <w:b/>
                <w:bCs/>
                <w:sz w:val="20"/>
                <w:szCs w:val="20"/>
              </w:rPr>
            </w:pPr>
            <w:r w:rsidRPr="00424070">
              <w:rPr>
                <w:sz w:val="20"/>
                <w:szCs w:val="20"/>
              </w:rPr>
              <w:t>1</w:t>
            </w:r>
          </w:p>
        </w:tc>
        <w:tc>
          <w:tcPr>
            <w:tcW w:w="2155" w:type="dxa"/>
            <w:vAlign w:val="center"/>
          </w:tcPr>
          <w:p w14:paraId="2285C0BC" w14:textId="4FF1441C" w:rsidR="00865DDB" w:rsidRPr="00424070" w:rsidRDefault="00865DDB" w:rsidP="00CC710D">
            <w:pPr>
              <w:jc w:val="both"/>
              <w:rPr>
                <w:b/>
                <w:bCs/>
                <w:sz w:val="20"/>
                <w:szCs w:val="20"/>
              </w:rPr>
            </w:pPr>
            <w:r w:rsidRPr="00424070">
              <w:rPr>
                <w:sz w:val="20"/>
                <w:szCs w:val="20"/>
              </w:rPr>
              <w:t>Bölüm Dışı Seçmeli-1</w:t>
            </w:r>
          </w:p>
        </w:tc>
      </w:tr>
    </w:tbl>
    <w:p w14:paraId="4C5C8BD0" w14:textId="1651E13A" w:rsidR="00B04320" w:rsidRPr="00424070" w:rsidRDefault="00B04320" w:rsidP="00CC710D">
      <w:pPr>
        <w:jc w:val="both"/>
      </w:pPr>
    </w:p>
    <w:p w14:paraId="5E3A24FE" w14:textId="659FACBC" w:rsidR="009B23CD" w:rsidRPr="00424070" w:rsidRDefault="009B23CD" w:rsidP="00CC710D">
      <w:pPr>
        <w:jc w:val="both"/>
      </w:pPr>
    </w:p>
    <w:p w14:paraId="39B298D7" w14:textId="3A810BB9" w:rsidR="009B23CD" w:rsidRPr="00424070" w:rsidRDefault="009B23CD" w:rsidP="00CC710D">
      <w:pPr>
        <w:jc w:val="both"/>
      </w:pPr>
    </w:p>
    <w:p w14:paraId="03AB8B15" w14:textId="2FCB52FB" w:rsidR="009B23CD" w:rsidRPr="00424070" w:rsidRDefault="009B23CD" w:rsidP="00CC710D">
      <w:pPr>
        <w:jc w:val="both"/>
      </w:pPr>
    </w:p>
    <w:p w14:paraId="263B212E" w14:textId="77777777" w:rsidR="009B23CD" w:rsidRPr="00424070" w:rsidRDefault="009B23CD" w:rsidP="00CC710D">
      <w:pPr>
        <w:jc w:val="both"/>
      </w:pPr>
    </w:p>
    <w:p w14:paraId="48A732A8" w14:textId="4C890AA2" w:rsidR="00E85386" w:rsidRPr="00424070" w:rsidRDefault="00B04320" w:rsidP="00CC710D">
      <w:pPr>
        <w:pStyle w:val="Balk4"/>
      </w:pPr>
      <w:bookmarkStart w:id="19" w:name="_Toc195048577"/>
      <w:r w:rsidRPr="00424070">
        <w:lastRenderedPageBreak/>
        <w:t>2.</w:t>
      </w:r>
      <w:r w:rsidR="009E7837" w:rsidRPr="00424070">
        <w:t>4</w:t>
      </w:r>
      <w:r w:rsidRPr="00424070">
        <w:t>.1.2. Birinci Yıl Bahar Dönemi</w:t>
      </w:r>
      <w:bookmarkEnd w:id="19"/>
    </w:p>
    <w:p w14:paraId="7BF92119" w14:textId="507FAE55" w:rsidR="00A3583E" w:rsidRPr="00424070" w:rsidRDefault="00A3583E" w:rsidP="00CC710D">
      <w:pPr>
        <w:ind w:hanging="851"/>
        <w:jc w:val="both"/>
        <w:rPr>
          <w:b/>
          <w:bCs/>
        </w:rPr>
      </w:pPr>
      <w:r w:rsidRPr="00424070">
        <w:rPr>
          <w:b/>
          <w:bCs/>
        </w:rPr>
        <w:t>Zorunlu Dersler</w:t>
      </w:r>
    </w:p>
    <w:tbl>
      <w:tblPr>
        <w:tblStyle w:val="TabloKlavuzu"/>
        <w:tblW w:w="10774" w:type="dxa"/>
        <w:tblInd w:w="-856" w:type="dxa"/>
        <w:tblLayout w:type="fixed"/>
        <w:tblLook w:val="04A0" w:firstRow="1" w:lastRow="0" w:firstColumn="1" w:lastColumn="0" w:noHBand="0" w:noVBand="1"/>
      </w:tblPr>
      <w:tblGrid>
        <w:gridCol w:w="851"/>
        <w:gridCol w:w="1106"/>
        <w:gridCol w:w="4252"/>
        <w:gridCol w:w="425"/>
        <w:gridCol w:w="426"/>
        <w:gridCol w:w="992"/>
        <w:gridCol w:w="850"/>
        <w:gridCol w:w="1872"/>
      </w:tblGrid>
      <w:tr w:rsidR="00637F2E" w:rsidRPr="00424070" w14:paraId="5593E53B" w14:textId="255E9E63" w:rsidTr="00B55E64">
        <w:trPr>
          <w:trHeight w:val="315"/>
        </w:trPr>
        <w:tc>
          <w:tcPr>
            <w:tcW w:w="851" w:type="dxa"/>
            <w:vAlign w:val="center"/>
          </w:tcPr>
          <w:p w14:paraId="22A24E0D" w14:textId="3CEB6C07" w:rsidR="00CD743F" w:rsidRPr="00424070" w:rsidRDefault="00CD743F" w:rsidP="00CC710D">
            <w:pPr>
              <w:jc w:val="center"/>
              <w:rPr>
                <w:b/>
                <w:bCs/>
                <w:sz w:val="20"/>
                <w:szCs w:val="20"/>
              </w:rPr>
            </w:pPr>
            <w:r w:rsidRPr="00424070">
              <w:rPr>
                <w:b/>
                <w:bCs/>
                <w:sz w:val="20"/>
                <w:szCs w:val="20"/>
              </w:rPr>
              <w:t>Ön Şart</w:t>
            </w:r>
          </w:p>
        </w:tc>
        <w:tc>
          <w:tcPr>
            <w:tcW w:w="1106" w:type="dxa"/>
            <w:vAlign w:val="center"/>
          </w:tcPr>
          <w:p w14:paraId="47990CFB" w14:textId="2D11E7D8" w:rsidR="00CD743F" w:rsidRPr="00424070" w:rsidRDefault="00B55E64" w:rsidP="00CC710D">
            <w:pPr>
              <w:jc w:val="center"/>
              <w:rPr>
                <w:b/>
                <w:bCs/>
                <w:sz w:val="20"/>
                <w:szCs w:val="20"/>
              </w:rPr>
            </w:pPr>
            <w:r w:rsidRPr="00424070">
              <w:rPr>
                <w:b/>
                <w:bCs/>
                <w:sz w:val="20"/>
                <w:szCs w:val="20"/>
              </w:rPr>
              <w:t>Kod</w:t>
            </w:r>
          </w:p>
        </w:tc>
        <w:tc>
          <w:tcPr>
            <w:tcW w:w="4252" w:type="dxa"/>
            <w:vAlign w:val="center"/>
          </w:tcPr>
          <w:p w14:paraId="508FAFA0" w14:textId="613E460A" w:rsidR="00CD743F" w:rsidRPr="00424070" w:rsidRDefault="00B55E64" w:rsidP="00CC710D">
            <w:pPr>
              <w:jc w:val="center"/>
              <w:rPr>
                <w:b/>
                <w:bCs/>
                <w:sz w:val="20"/>
                <w:szCs w:val="20"/>
              </w:rPr>
            </w:pPr>
            <w:r w:rsidRPr="00424070">
              <w:rPr>
                <w:b/>
                <w:bCs/>
                <w:sz w:val="20"/>
                <w:szCs w:val="20"/>
              </w:rPr>
              <w:t>Ders Adı</w:t>
            </w:r>
          </w:p>
        </w:tc>
        <w:tc>
          <w:tcPr>
            <w:tcW w:w="425" w:type="dxa"/>
            <w:vAlign w:val="center"/>
          </w:tcPr>
          <w:p w14:paraId="29008E3D" w14:textId="6433F296" w:rsidR="00CD743F" w:rsidRPr="00424070" w:rsidRDefault="00CD743F" w:rsidP="00CC710D">
            <w:pPr>
              <w:jc w:val="center"/>
              <w:rPr>
                <w:b/>
                <w:bCs/>
                <w:sz w:val="20"/>
                <w:szCs w:val="20"/>
              </w:rPr>
            </w:pPr>
            <w:r w:rsidRPr="00424070">
              <w:rPr>
                <w:b/>
                <w:bCs/>
                <w:sz w:val="20"/>
                <w:szCs w:val="20"/>
              </w:rPr>
              <w:t>T</w:t>
            </w:r>
          </w:p>
        </w:tc>
        <w:tc>
          <w:tcPr>
            <w:tcW w:w="426" w:type="dxa"/>
            <w:vAlign w:val="center"/>
          </w:tcPr>
          <w:p w14:paraId="47FD62BE" w14:textId="1DA1AE7E" w:rsidR="00CD743F" w:rsidRPr="00424070" w:rsidRDefault="00B55E64" w:rsidP="00CC710D">
            <w:pPr>
              <w:jc w:val="center"/>
              <w:rPr>
                <w:b/>
                <w:bCs/>
                <w:sz w:val="20"/>
                <w:szCs w:val="20"/>
              </w:rPr>
            </w:pPr>
            <w:r w:rsidRPr="00424070">
              <w:rPr>
                <w:b/>
                <w:bCs/>
                <w:sz w:val="20"/>
                <w:szCs w:val="20"/>
              </w:rPr>
              <w:t>U</w:t>
            </w:r>
          </w:p>
        </w:tc>
        <w:tc>
          <w:tcPr>
            <w:tcW w:w="992" w:type="dxa"/>
            <w:vAlign w:val="center"/>
          </w:tcPr>
          <w:p w14:paraId="1649D0F4" w14:textId="4EE79A5B" w:rsidR="00CD743F" w:rsidRPr="00424070" w:rsidRDefault="00CD743F" w:rsidP="00CC710D">
            <w:pPr>
              <w:jc w:val="center"/>
              <w:rPr>
                <w:b/>
                <w:bCs/>
                <w:sz w:val="20"/>
                <w:szCs w:val="20"/>
              </w:rPr>
            </w:pPr>
            <w:r w:rsidRPr="00424070">
              <w:rPr>
                <w:b/>
                <w:bCs/>
                <w:sz w:val="20"/>
                <w:szCs w:val="20"/>
              </w:rPr>
              <w:t>K (AKTS)</w:t>
            </w:r>
          </w:p>
        </w:tc>
        <w:tc>
          <w:tcPr>
            <w:tcW w:w="850" w:type="dxa"/>
            <w:vAlign w:val="center"/>
          </w:tcPr>
          <w:p w14:paraId="03911B11" w14:textId="2619616A" w:rsidR="00CD743F" w:rsidRPr="00424070" w:rsidRDefault="00CD743F" w:rsidP="00CC710D">
            <w:pPr>
              <w:jc w:val="center"/>
              <w:rPr>
                <w:b/>
                <w:bCs/>
                <w:sz w:val="20"/>
                <w:szCs w:val="20"/>
              </w:rPr>
            </w:pPr>
            <w:r w:rsidRPr="00424070">
              <w:rPr>
                <w:b/>
                <w:bCs/>
                <w:sz w:val="20"/>
                <w:szCs w:val="20"/>
              </w:rPr>
              <w:t>Yarıyıl</w:t>
            </w:r>
          </w:p>
        </w:tc>
        <w:tc>
          <w:tcPr>
            <w:tcW w:w="1872" w:type="dxa"/>
            <w:vAlign w:val="center"/>
          </w:tcPr>
          <w:p w14:paraId="39EF0A57" w14:textId="36BAD682" w:rsidR="00CD743F" w:rsidRPr="00424070" w:rsidRDefault="00CD743F" w:rsidP="00CC710D">
            <w:pPr>
              <w:jc w:val="center"/>
              <w:rPr>
                <w:b/>
                <w:bCs/>
                <w:sz w:val="20"/>
                <w:szCs w:val="20"/>
              </w:rPr>
            </w:pPr>
            <w:r w:rsidRPr="00424070">
              <w:rPr>
                <w:b/>
                <w:bCs/>
                <w:sz w:val="20"/>
                <w:szCs w:val="20"/>
              </w:rPr>
              <w:t>Tür</w:t>
            </w:r>
          </w:p>
        </w:tc>
      </w:tr>
      <w:tr w:rsidR="00637F2E" w:rsidRPr="00424070" w14:paraId="666029E9" w14:textId="0282B1BC" w:rsidTr="00C77879">
        <w:trPr>
          <w:trHeight w:val="315"/>
        </w:trPr>
        <w:tc>
          <w:tcPr>
            <w:tcW w:w="851" w:type="dxa"/>
          </w:tcPr>
          <w:p w14:paraId="1493111B" w14:textId="325B2494" w:rsidR="00CD743F" w:rsidRPr="00424070" w:rsidRDefault="00CD743F" w:rsidP="00CC710D">
            <w:pPr>
              <w:jc w:val="both"/>
              <w:rPr>
                <w:b/>
                <w:bCs/>
                <w:sz w:val="20"/>
                <w:szCs w:val="20"/>
              </w:rPr>
            </w:pPr>
          </w:p>
        </w:tc>
        <w:tc>
          <w:tcPr>
            <w:tcW w:w="9923" w:type="dxa"/>
            <w:gridSpan w:val="7"/>
            <w:hideMark/>
          </w:tcPr>
          <w:p w14:paraId="6AE93011" w14:textId="295E1170" w:rsidR="00CD743F" w:rsidRPr="00424070" w:rsidRDefault="00153B7A" w:rsidP="00CC710D">
            <w:pPr>
              <w:jc w:val="both"/>
              <w:rPr>
                <w:b/>
                <w:bCs/>
                <w:sz w:val="20"/>
                <w:szCs w:val="20"/>
              </w:rPr>
            </w:pPr>
            <w:r w:rsidRPr="00424070">
              <w:rPr>
                <w:b/>
                <w:bCs/>
                <w:sz w:val="20"/>
                <w:szCs w:val="20"/>
              </w:rPr>
              <w:t>Yarıyıl:</w:t>
            </w:r>
            <w:r w:rsidR="00CD743F" w:rsidRPr="00424070">
              <w:rPr>
                <w:b/>
                <w:bCs/>
                <w:sz w:val="20"/>
                <w:szCs w:val="20"/>
              </w:rPr>
              <w:t xml:space="preserve"> 2</w:t>
            </w:r>
          </w:p>
        </w:tc>
      </w:tr>
      <w:tr w:rsidR="00637F2E" w:rsidRPr="00424070" w14:paraId="663998A1" w14:textId="77777777" w:rsidTr="001B330F">
        <w:trPr>
          <w:trHeight w:val="285"/>
        </w:trPr>
        <w:tc>
          <w:tcPr>
            <w:tcW w:w="851" w:type="dxa"/>
            <w:vAlign w:val="center"/>
          </w:tcPr>
          <w:p w14:paraId="56336233" w14:textId="617C91B5" w:rsidR="00B55E64" w:rsidRPr="00424070" w:rsidRDefault="00B55E64" w:rsidP="00CC710D">
            <w:pPr>
              <w:jc w:val="center"/>
              <w:rPr>
                <w:sz w:val="20"/>
                <w:szCs w:val="20"/>
              </w:rPr>
            </w:pPr>
            <w:r w:rsidRPr="00424070">
              <w:rPr>
                <w:sz w:val="20"/>
                <w:szCs w:val="20"/>
              </w:rPr>
              <w:t>-</w:t>
            </w:r>
          </w:p>
        </w:tc>
        <w:tc>
          <w:tcPr>
            <w:tcW w:w="1106" w:type="dxa"/>
          </w:tcPr>
          <w:p w14:paraId="1234BEC4" w14:textId="2D9D2E0C" w:rsidR="00B55E64" w:rsidRPr="00424070" w:rsidRDefault="00B55E64" w:rsidP="00CC710D">
            <w:pPr>
              <w:jc w:val="both"/>
              <w:rPr>
                <w:sz w:val="20"/>
                <w:szCs w:val="20"/>
              </w:rPr>
            </w:pPr>
            <w:r w:rsidRPr="00424070">
              <w:rPr>
                <w:sz w:val="20"/>
                <w:szCs w:val="20"/>
              </w:rPr>
              <w:t xml:space="preserve"> SOS 448</w:t>
            </w:r>
          </w:p>
        </w:tc>
        <w:tc>
          <w:tcPr>
            <w:tcW w:w="4252" w:type="dxa"/>
          </w:tcPr>
          <w:p w14:paraId="0C8726FE" w14:textId="4F719216" w:rsidR="00B55E64" w:rsidRPr="00424070" w:rsidRDefault="00B55E64" w:rsidP="00CC710D">
            <w:pPr>
              <w:jc w:val="both"/>
              <w:rPr>
                <w:sz w:val="20"/>
                <w:szCs w:val="20"/>
              </w:rPr>
            </w:pPr>
            <w:r w:rsidRPr="00424070">
              <w:rPr>
                <w:sz w:val="20"/>
                <w:szCs w:val="20"/>
              </w:rPr>
              <w:t xml:space="preserve"> Temel Sağlık Sosyolojisi</w:t>
            </w:r>
          </w:p>
        </w:tc>
        <w:tc>
          <w:tcPr>
            <w:tcW w:w="425" w:type="dxa"/>
            <w:vAlign w:val="center"/>
            <w:hideMark/>
          </w:tcPr>
          <w:p w14:paraId="37EFA42F" w14:textId="77777777" w:rsidR="00B55E64" w:rsidRPr="00424070" w:rsidRDefault="00B55E64" w:rsidP="00CC710D">
            <w:pPr>
              <w:jc w:val="center"/>
              <w:rPr>
                <w:sz w:val="20"/>
                <w:szCs w:val="20"/>
              </w:rPr>
            </w:pPr>
            <w:r w:rsidRPr="00424070">
              <w:rPr>
                <w:sz w:val="20"/>
                <w:szCs w:val="20"/>
              </w:rPr>
              <w:t>2</w:t>
            </w:r>
          </w:p>
        </w:tc>
        <w:tc>
          <w:tcPr>
            <w:tcW w:w="426" w:type="dxa"/>
            <w:vAlign w:val="center"/>
            <w:hideMark/>
          </w:tcPr>
          <w:p w14:paraId="7F7A649B" w14:textId="77777777" w:rsidR="00B55E64" w:rsidRPr="00424070" w:rsidRDefault="00B55E64" w:rsidP="00CC710D">
            <w:pPr>
              <w:jc w:val="center"/>
              <w:rPr>
                <w:sz w:val="20"/>
                <w:szCs w:val="20"/>
              </w:rPr>
            </w:pPr>
            <w:r w:rsidRPr="00424070">
              <w:rPr>
                <w:sz w:val="20"/>
                <w:szCs w:val="20"/>
              </w:rPr>
              <w:t>0</w:t>
            </w:r>
          </w:p>
        </w:tc>
        <w:tc>
          <w:tcPr>
            <w:tcW w:w="992" w:type="dxa"/>
            <w:vAlign w:val="center"/>
            <w:hideMark/>
          </w:tcPr>
          <w:p w14:paraId="15727DBB" w14:textId="77777777" w:rsidR="00B55E64" w:rsidRPr="00424070" w:rsidRDefault="00B55E64" w:rsidP="00CC710D">
            <w:pPr>
              <w:jc w:val="center"/>
              <w:rPr>
                <w:sz w:val="20"/>
                <w:szCs w:val="20"/>
              </w:rPr>
            </w:pPr>
            <w:r w:rsidRPr="00424070">
              <w:rPr>
                <w:sz w:val="20"/>
                <w:szCs w:val="20"/>
              </w:rPr>
              <w:t>3</w:t>
            </w:r>
          </w:p>
        </w:tc>
        <w:tc>
          <w:tcPr>
            <w:tcW w:w="850" w:type="dxa"/>
            <w:vAlign w:val="center"/>
            <w:hideMark/>
          </w:tcPr>
          <w:p w14:paraId="644E264E" w14:textId="77777777" w:rsidR="00B55E64" w:rsidRPr="00424070" w:rsidRDefault="00B55E64" w:rsidP="00CC710D">
            <w:pPr>
              <w:jc w:val="center"/>
              <w:rPr>
                <w:sz w:val="20"/>
                <w:szCs w:val="20"/>
              </w:rPr>
            </w:pPr>
            <w:r w:rsidRPr="00424070">
              <w:rPr>
                <w:sz w:val="20"/>
                <w:szCs w:val="20"/>
              </w:rPr>
              <w:t>2</w:t>
            </w:r>
          </w:p>
        </w:tc>
        <w:tc>
          <w:tcPr>
            <w:tcW w:w="1872" w:type="dxa"/>
            <w:hideMark/>
          </w:tcPr>
          <w:p w14:paraId="25206118" w14:textId="77777777" w:rsidR="00B55E64" w:rsidRPr="00424070" w:rsidRDefault="00B55E64" w:rsidP="00CC710D">
            <w:pPr>
              <w:jc w:val="both"/>
              <w:rPr>
                <w:sz w:val="20"/>
                <w:szCs w:val="20"/>
              </w:rPr>
            </w:pPr>
            <w:r w:rsidRPr="00424070">
              <w:rPr>
                <w:sz w:val="20"/>
                <w:szCs w:val="20"/>
              </w:rPr>
              <w:t>Bölüm Dışı Zorunlu</w:t>
            </w:r>
          </w:p>
        </w:tc>
      </w:tr>
      <w:tr w:rsidR="00637F2E" w:rsidRPr="00424070" w14:paraId="2149EE44" w14:textId="77777777" w:rsidTr="001B330F">
        <w:trPr>
          <w:trHeight w:val="285"/>
        </w:trPr>
        <w:tc>
          <w:tcPr>
            <w:tcW w:w="851" w:type="dxa"/>
            <w:vAlign w:val="center"/>
          </w:tcPr>
          <w:p w14:paraId="39C72ABE" w14:textId="02EEAC24" w:rsidR="00B55E64" w:rsidRPr="00424070" w:rsidRDefault="00B55E64" w:rsidP="00CC710D">
            <w:pPr>
              <w:jc w:val="center"/>
              <w:rPr>
                <w:sz w:val="20"/>
                <w:szCs w:val="20"/>
              </w:rPr>
            </w:pPr>
            <w:r w:rsidRPr="00424070">
              <w:rPr>
                <w:sz w:val="20"/>
                <w:szCs w:val="20"/>
              </w:rPr>
              <w:t>-</w:t>
            </w:r>
          </w:p>
        </w:tc>
        <w:tc>
          <w:tcPr>
            <w:tcW w:w="1106" w:type="dxa"/>
          </w:tcPr>
          <w:p w14:paraId="4AA13A32" w14:textId="01FC3D1B" w:rsidR="00B55E64" w:rsidRPr="00424070" w:rsidRDefault="00B55E64" w:rsidP="00CC710D">
            <w:pPr>
              <w:jc w:val="both"/>
              <w:rPr>
                <w:sz w:val="20"/>
                <w:szCs w:val="20"/>
              </w:rPr>
            </w:pPr>
            <w:r w:rsidRPr="00424070">
              <w:rPr>
                <w:sz w:val="20"/>
                <w:szCs w:val="20"/>
              </w:rPr>
              <w:t xml:space="preserve"> TIP 108</w:t>
            </w:r>
          </w:p>
        </w:tc>
        <w:tc>
          <w:tcPr>
            <w:tcW w:w="4252" w:type="dxa"/>
          </w:tcPr>
          <w:p w14:paraId="2642649C" w14:textId="7C1094F6" w:rsidR="00B55E64" w:rsidRPr="00424070" w:rsidRDefault="00B55E64" w:rsidP="00CC710D">
            <w:pPr>
              <w:jc w:val="both"/>
              <w:rPr>
                <w:sz w:val="20"/>
                <w:szCs w:val="20"/>
              </w:rPr>
            </w:pPr>
            <w:r w:rsidRPr="00424070">
              <w:rPr>
                <w:sz w:val="20"/>
                <w:szCs w:val="20"/>
              </w:rPr>
              <w:t xml:space="preserve"> Fizyoloji</w:t>
            </w:r>
          </w:p>
        </w:tc>
        <w:tc>
          <w:tcPr>
            <w:tcW w:w="425" w:type="dxa"/>
            <w:vAlign w:val="center"/>
            <w:hideMark/>
          </w:tcPr>
          <w:p w14:paraId="5C1A8358" w14:textId="77777777" w:rsidR="00B55E64" w:rsidRPr="00424070" w:rsidRDefault="00B55E64" w:rsidP="00CC710D">
            <w:pPr>
              <w:jc w:val="center"/>
              <w:rPr>
                <w:sz w:val="20"/>
                <w:szCs w:val="20"/>
              </w:rPr>
            </w:pPr>
            <w:r w:rsidRPr="00424070">
              <w:rPr>
                <w:sz w:val="20"/>
                <w:szCs w:val="20"/>
              </w:rPr>
              <w:t>3</w:t>
            </w:r>
          </w:p>
        </w:tc>
        <w:tc>
          <w:tcPr>
            <w:tcW w:w="426" w:type="dxa"/>
            <w:vAlign w:val="center"/>
            <w:hideMark/>
          </w:tcPr>
          <w:p w14:paraId="002DBC89" w14:textId="77777777" w:rsidR="00B55E64" w:rsidRPr="00424070" w:rsidRDefault="00B55E64" w:rsidP="00CC710D">
            <w:pPr>
              <w:jc w:val="center"/>
              <w:rPr>
                <w:sz w:val="20"/>
                <w:szCs w:val="20"/>
              </w:rPr>
            </w:pPr>
            <w:r w:rsidRPr="00424070">
              <w:rPr>
                <w:sz w:val="20"/>
                <w:szCs w:val="20"/>
              </w:rPr>
              <w:t>0</w:t>
            </w:r>
          </w:p>
        </w:tc>
        <w:tc>
          <w:tcPr>
            <w:tcW w:w="992" w:type="dxa"/>
            <w:vAlign w:val="center"/>
            <w:hideMark/>
          </w:tcPr>
          <w:p w14:paraId="75A68704" w14:textId="77777777" w:rsidR="00B55E64" w:rsidRPr="00424070" w:rsidRDefault="00B55E64" w:rsidP="00CC710D">
            <w:pPr>
              <w:jc w:val="center"/>
              <w:rPr>
                <w:sz w:val="20"/>
                <w:szCs w:val="20"/>
              </w:rPr>
            </w:pPr>
            <w:r w:rsidRPr="00424070">
              <w:rPr>
                <w:sz w:val="20"/>
                <w:szCs w:val="20"/>
              </w:rPr>
              <w:t>4</w:t>
            </w:r>
          </w:p>
        </w:tc>
        <w:tc>
          <w:tcPr>
            <w:tcW w:w="850" w:type="dxa"/>
            <w:vAlign w:val="center"/>
            <w:hideMark/>
          </w:tcPr>
          <w:p w14:paraId="1096ADF4" w14:textId="77777777" w:rsidR="00B55E64" w:rsidRPr="00424070" w:rsidRDefault="00B55E64" w:rsidP="00CC710D">
            <w:pPr>
              <w:jc w:val="center"/>
              <w:rPr>
                <w:sz w:val="20"/>
                <w:szCs w:val="20"/>
              </w:rPr>
            </w:pPr>
            <w:r w:rsidRPr="00424070">
              <w:rPr>
                <w:sz w:val="20"/>
                <w:szCs w:val="20"/>
              </w:rPr>
              <w:t>2</w:t>
            </w:r>
          </w:p>
        </w:tc>
        <w:tc>
          <w:tcPr>
            <w:tcW w:w="1872" w:type="dxa"/>
            <w:hideMark/>
          </w:tcPr>
          <w:p w14:paraId="7F9C1120" w14:textId="77777777" w:rsidR="00B55E64" w:rsidRPr="00424070" w:rsidRDefault="00B55E64" w:rsidP="00CC710D">
            <w:pPr>
              <w:jc w:val="both"/>
              <w:rPr>
                <w:sz w:val="20"/>
                <w:szCs w:val="20"/>
              </w:rPr>
            </w:pPr>
            <w:r w:rsidRPr="00424070">
              <w:rPr>
                <w:sz w:val="20"/>
                <w:szCs w:val="20"/>
              </w:rPr>
              <w:t>Bölüm Dışı Zorunlu</w:t>
            </w:r>
          </w:p>
        </w:tc>
      </w:tr>
      <w:tr w:rsidR="00637F2E" w:rsidRPr="00424070" w14:paraId="202BEA1C" w14:textId="77777777" w:rsidTr="001B330F">
        <w:trPr>
          <w:trHeight w:val="285"/>
        </w:trPr>
        <w:tc>
          <w:tcPr>
            <w:tcW w:w="851" w:type="dxa"/>
            <w:vAlign w:val="center"/>
          </w:tcPr>
          <w:p w14:paraId="55BF367C" w14:textId="194E9D53" w:rsidR="00B55E64" w:rsidRPr="00424070" w:rsidRDefault="00B55E64" w:rsidP="00CC710D">
            <w:pPr>
              <w:jc w:val="center"/>
              <w:rPr>
                <w:sz w:val="20"/>
                <w:szCs w:val="20"/>
              </w:rPr>
            </w:pPr>
            <w:r w:rsidRPr="00424070">
              <w:rPr>
                <w:sz w:val="20"/>
                <w:szCs w:val="20"/>
              </w:rPr>
              <w:t>-</w:t>
            </w:r>
          </w:p>
        </w:tc>
        <w:tc>
          <w:tcPr>
            <w:tcW w:w="1106" w:type="dxa"/>
          </w:tcPr>
          <w:p w14:paraId="2C466113" w14:textId="44C0F7DF" w:rsidR="00B55E64" w:rsidRPr="00424070" w:rsidRDefault="00B55E64" w:rsidP="00CC710D">
            <w:pPr>
              <w:jc w:val="both"/>
              <w:rPr>
                <w:sz w:val="20"/>
                <w:szCs w:val="20"/>
              </w:rPr>
            </w:pPr>
            <w:r w:rsidRPr="00424070">
              <w:rPr>
                <w:sz w:val="20"/>
                <w:szCs w:val="20"/>
              </w:rPr>
              <w:t xml:space="preserve"> TIP 209</w:t>
            </w:r>
          </w:p>
        </w:tc>
        <w:tc>
          <w:tcPr>
            <w:tcW w:w="4252" w:type="dxa"/>
          </w:tcPr>
          <w:p w14:paraId="2306DC7D" w14:textId="75BDAB21" w:rsidR="00B55E64" w:rsidRPr="00424070" w:rsidRDefault="00B55E64" w:rsidP="00CC710D">
            <w:pPr>
              <w:jc w:val="both"/>
              <w:rPr>
                <w:sz w:val="20"/>
                <w:szCs w:val="20"/>
              </w:rPr>
            </w:pPr>
            <w:r w:rsidRPr="00424070">
              <w:rPr>
                <w:sz w:val="20"/>
                <w:szCs w:val="20"/>
              </w:rPr>
              <w:t xml:space="preserve"> Patoloji</w:t>
            </w:r>
          </w:p>
        </w:tc>
        <w:tc>
          <w:tcPr>
            <w:tcW w:w="425" w:type="dxa"/>
            <w:vAlign w:val="center"/>
            <w:hideMark/>
          </w:tcPr>
          <w:p w14:paraId="59455EEE" w14:textId="77777777" w:rsidR="00B55E64" w:rsidRPr="00424070" w:rsidRDefault="00B55E64" w:rsidP="00CC710D">
            <w:pPr>
              <w:jc w:val="center"/>
              <w:rPr>
                <w:sz w:val="20"/>
                <w:szCs w:val="20"/>
              </w:rPr>
            </w:pPr>
            <w:r w:rsidRPr="00424070">
              <w:rPr>
                <w:sz w:val="20"/>
                <w:szCs w:val="20"/>
              </w:rPr>
              <w:t>2</w:t>
            </w:r>
          </w:p>
        </w:tc>
        <w:tc>
          <w:tcPr>
            <w:tcW w:w="426" w:type="dxa"/>
            <w:vAlign w:val="center"/>
            <w:hideMark/>
          </w:tcPr>
          <w:p w14:paraId="5557C127" w14:textId="77777777" w:rsidR="00B55E64" w:rsidRPr="00424070" w:rsidRDefault="00B55E64" w:rsidP="00CC710D">
            <w:pPr>
              <w:jc w:val="center"/>
              <w:rPr>
                <w:sz w:val="20"/>
                <w:szCs w:val="20"/>
              </w:rPr>
            </w:pPr>
            <w:r w:rsidRPr="00424070">
              <w:rPr>
                <w:sz w:val="20"/>
                <w:szCs w:val="20"/>
              </w:rPr>
              <w:t>0</w:t>
            </w:r>
          </w:p>
        </w:tc>
        <w:tc>
          <w:tcPr>
            <w:tcW w:w="992" w:type="dxa"/>
            <w:vAlign w:val="center"/>
            <w:hideMark/>
          </w:tcPr>
          <w:p w14:paraId="2299D634" w14:textId="77777777" w:rsidR="00B55E64" w:rsidRPr="00424070" w:rsidRDefault="00B55E64" w:rsidP="00CC710D">
            <w:pPr>
              <w:jc w:val="center"/>
              <w:rPr>
                <w:sz w:val="20"/>
                <w:szCs w:val="20"/>
              </w:rPr>
            </w:pPr>
            <w:r w:rsidRPr="00424070">
              <w:rPr>
                <w:sz w:val="20"/>
                <w:szCs w:val="20"/>
              </w:rPr>
              <w:t>3</w:t>
            </w:r>
          </w:p>
        </w:tc>
        <w:tc>
          <w:tcPr>
            <w:tcW w:w="850" w:type="dxa"/>
            <w:vAlign w:val="center"/>
            <w:hideMark/>
          </w:tcPr>
          <w:p w14:paraId="02BB44FD" w14:textId="77777777" w:rsidR="00B55E64" w:rsidRPr="00424070" w:rsidRDefault="00B55E64" w:rsidP="00CC710D">
            <w:pPr>
              <w:jc w:val="center"/>
              <w:rPr>
                <w:sz w:val="20"/>
                <w:szCs w:val="20"/>
              </w:rPr>
            </w:pPr>
            <w:r w:rsidRPr="00424070">
              <w:rPr>
                <w:sz w:val="20"/>
                <w:szCs w:val="20"/>
              </w:rPr>
              <w:t>2</w:t>
            </w:r>
          </w:p>
        </w:tc>
        <w:tc>
          <w:tcPr>
            <w:tcW w:w="1872" w:type="dxa"/>
            <w:hideMark/>
          </w:tcPr>
          <w:p w14:paraId="655244F2" w14:textId="77777777" w:rsidR="00B55E64" w:rsidRPr="00424070" w:rsidRDefault="00B55E64" w:rsidP="00CC710D">
            <w:pPr>
              <w:jc w:val="both"/>
              <w:rPr>
                <w:sz w:val="20"/>
                <w:szCs w:val="20"/>
              </w:rPr>
            </w:pPr>
            <w:r w:rsidRPr="00424070">
              <w:rPr>
                <w:sz w:val="20"/>
                <w:szCs w:val="20"/>
              </w:rPr>
              <w:t>Bölüm Dışı Zorunlu</w:t>
            </w:r>
          </w:p>
        </w:tc>
      </w:tr>
      <w:tr w:rsidR="00141010" w:rsidRPr="00424070" w14:paraId="50764D3B" w14:textId="77777777" w:rsidTr="001B330F">
        <w:trPr>
          <w:trHeight w:val="285"/>
        </w:trPr>
        <w:tc>
          <w:tcPr>
            <w:tcW w:w="851" w:type="dxa"/>
            <w:vAlign w:val="center"/>
          </w:tcPr>
          <w:p w14:paraId="78B10F1E" w14:textId="18311F38" w:rsidR="00141010" w:rsidRPr="00424070" w:rsidRDefault="00141010" w:rsidP="00141010">
            <w:pPr>
              <w:jc w:val="center"/>
              <w:rPr>
                <w:sz w:val="20"/>
                <w:szCs w:val="20"/>
              </w:rPr>
            </w:pPr>
            <w:r w:rsidRPr="00424070">
              <w:rPr>
                <w:sz w:val="20"/>
                <w:szCs w:val="20"/>
              </w:rPr>
              <w:t>-</w:t>
            </w:r>
          </w:p>
        </w:tc>
        <w:tc>
          <w:tcPr>
            <w:tcW w:w="1106" w:type="dxa"/>
          </w:tcPr>
          <w:p w14:paraId="3B9DF09A" w14:textId="12F738FF" w:rsidR="00141010" w:rsidRPr="00424070" w:rsidRDefault="00141010" w:rsidP="00141010">
            <w:pPr>
              <w:jc w:val="both"/>
              <w:rPr>
                <w:sz w:val="20"/>
                <w:szCs w:val="20"/>
              </w:rPr>
            </w:pPr>
            <w:r w:rsidRPr="00424070">
              <w:rPr>
                <w:sz w:val="20"/>
                <w:szCs w:val="20"/>
              </w:rPr>
              <w:t>CHA 1102</w:t>
            </w:r>
          </w:p>
        </w:tc>
        <w:tc>
          <w:tcPr>
            <w:tcW w:w="4252" w:type="dxa"/>
          </w:tcPr>
          <w:p w14:paraId="352423C8" w14:textId="5F89AF76" w:rsidR="00141010" w:rsidRPr="00424070" w:rsidRDefault="00141010" w:rsidP="00141010">
            <w:pPr>
              <w:jc w:val="both"/>
              <w:rPr>
                <w:sz w:val="20"/>
                <w:szCs w:val="20"/>
              </w:rPr>
            </w:pPr>
            <w:r w:rsidRPr="00424070">
              <w:rPr>
                <w:sz w:val="20"/>
                <w:szCs w:val="20"/>
              </w:rPr>
              <w:t>Çocuk Hakları ve Aile Eğitimi</w:t>
            </w:r>
          </w:p>
        </w:tc>
        <w:tc>
          <w:tcPr>
            <w:tcW w:w="425" w:type="dxa"/>
            <w:vAlign w:val="center"/>
          </w:tcPr>
          <w:p w14:paraId="467D6F58" w14:textId="3FB9980F" w:rsidR="00141010" w:rsidRPr="00424070" w:rsidRDefault="00141010" w:rsidP="00141010">
            <w:pPr>
              <w:jc w:val="center"/>
              <w:rPr>
                <w:sz w:val="20"/>
                <w:szCs w:val="20"/>
              </w:rPr>
            </w:pPr>
            <w:r w:rsidRPr="00424070">
              <w:rPr>
                <w:sz w:val="20"/>
                <w:szCs w:val="20"/>
              </w:rPr>
              <w:t>2</w:t>
            </w:r>
          </w:p>
        </w:tc>
        <w:tc>
          <w:tcPr>
            <w:tcW w:w="426" w:type="dxa"/>
            <w:vAlign w:val="center"/>
          </w:tcPr>
          <w:p w14:paraId="55256BF1" w14:textId="7E2E8091" w:rsidR="00141010" w:rsidRPr="00424070" w:rsidRDefault="00141010" w:rsidP="00141010">
            <w:pPr>
              <w:jc w:val="center"/>
              <w:rPr>
                <w:sz w:val="20"/>
                <w:szCs w:val="20"/>
              </w:rPr>
            </w:pPr>
            <w:r w:rsidRPr="00424070">
              <w:rPr>
                <w:sz w:val="20"/>
                <w:szCs w:val="20"/>
              </w:rPr>
              <w:t>0</w:t>
            </w:r>
          </w:p>
        </w:tc>
        <w:tc>
          <w:tcPr>
            <w:tcW w:w="992" w:type="dxa"/>
            <w:vAlign w:val="center"/>
          </w:tcPr>
          <w:p w14:paraId="17AAE8C0" w14:textId="1C9E4ABF" w:rsidR="00141010" w:rsidRPr="00424070" w:rsidRDefault="00141010" w:rsidP="00141010">
            <w:pPr>
              <w:jc w:val="center"/>
              <w:rPr>
                <w:sz w:val="20"/>
                <w:szCs w:val="20"/>
              </w:rPr>
            </w:pPr>
            <w:r w:rsidRPr="00424070">
              <w:rPr>
                <w:sz w:val="20"/>
                <w:szCs w:val="20"/>
              </w:rPr>
              <w:t>1</w:t>
            </w:r>
          </w:p>
        </w:tc>
        <w:tc>
          <w:tcPr>
            <w:tcW w:w="850" w:type="dxa"/>
            <w:vAlign w:val="center"/>
          </w:tcPr>
          <w:p w14:paraId="12AFCC51" w14:textId="1C4A5097" w:rsidR="00141010" w:rsidRPr="00424070" w:rsidRDefault="00141010" w:rsidP="00141010">
            <w:pPr>
              <w:jc w:val="center"/>
              <w:rPr>
                <w:sz w:val="20"/>
                <w:szCs w:val="20"/>
              </w:rPr>
            </w:pPr>
            <w:r w:rsidRPr="00424070">
              <w:rPr>
                <w:sz w:val="20"/>
                <w:szCs w:val="20"/>
              </w:rPr>
              <w:t>2</w:t>
            </w:r>
          </w:p>
        </w:tc>
        <w:tc>
          <w:tcPr>
            <w:tcW w:w="1872" w:type="dxa"/>
          </w:tcPr>
          <w:p w14:paraId="7D3E0C99" w14:textId="1DF4F8F2" w:rsidR="00141010" w:rsidRPr="00424070" w:rsidRDefault="003A099C" w:rsidP="00141010">
            <w:pPr>
              <w:jc w:val="both"/>
              <w:rPr>
                <w:sz w:val="20"/>
                <w:szCs w:val="20"/>
              </w:rPr>
            </w:pPr>
            <w:r w:rsidRPr="00424070">
              <w:rPr>
                <w:sz w:val="20"/>
                <w:szCs w:val="20"/>
              </w:rPr>
              <w:t xml:space="preserve">Ortak </w:t>
            </w:r>
            <w:r w:rsidR="00141010" w:rsidRPr="00424070">
              <w:rPr>
                <w:sz w:val="20"/>
                <w:szCs w:val="20"/>
              </w:rPr>
              <w:t>Zorunlu</w:t>
            </w:r>
          </w:p>
        </w:tc>
      </w:tr>
      <w:tr w:rsidR="00141010" w:rsidRPr="00424070" w14:paraId="5F69A27D" w14:textId="77777777" w:rsidTr="001B330F">
        <w:trPr>
          <w:trHeight w:val="285"/>
        </w:trPr>
        <w:tc>
          <w:tcPr>
            <w:tcW w:w="851" w:type="dxa"/>
            <w:vAlign w:val="center"/>
          </w:tcPr>
          <w:p w14:paraId="6BC725C7" w14:textId="77F62E20" w:rsidR="00141010" w:rsidRPr="00424070" w:rsidRDefault="00141010" w:rsidP="00141010">
            <w:pPr>
              <w:jc w:val="center"/>
              <w:rPr>
                <w:sz w:val="20"/>
                <w:szCs w:val="20"/>
              </w:rPr>
            </w:pPr>
            <w:r w:rsidRPr="00424070">
              <w:rPr>
                <w:sz w:val="20"/>
                <w:szCs w:val="20"/>
              </w:rPr>
              <w:t>-</w:t>
            </w:r>
          </w:p>
        </w:tc>
        <w:tc>
          <w:tcPr>
            <w:tcW w:w="1106" w:type="dxa"/>
          </w:tcPr>
          <w:p w14:paraId="4FC0F7C2" w14:textId="52BF2D04" w:rsidR="00141010" w:rsidRPr="00424070" w:rsidRDefault="00141010" w:rsidP="00141010">
            <w:pPr>
              <w:jc w:val="both"/>
              <w:rPr>
                <w:sz w:val="20"/>
                <w:szCs w:val="20"/>
              </w:rPr>
            </w:pPr>
            <w:r w:rsidRPr="00424070">
              <w:rPr>
                <w:sz w:val="20"/>
                <w:szCs w:val="20"/>
              </w:rPr>
              <w:t xml:space="preserve"> ATI 102</w:t>
            </w:r>
          </w:p>
        </w:tc>
        <w:tc>
          <w:tcPr>
            <w:tcW w:w="4252" w:type="dxa"/>
          </w:tcPr>
          <w:p w14:paraId="38EDA12C" w14:textId="75D667E1" w:rsidR="00141010" w:rsidRPr="00424070" w:rsidRDefault="00141010" w:rsidP="00141010">
            <w:pPr>
              <w:jc w:val="both"/>
              <w:rPr>
                <w:sz w:val="20"/>
                <w:szCs w:val="20"/>
              </w:rPr>
            </w:pPr>
            <w:r w:rsidRPr="00424070">
              <w:rPr>
                <w:sz w:val="20"/>
                <w:szCs w:val="20"/>
              </w:rPr>
              <w:t xml:space="preserve"> Atatürk İlkeleri ve İnkılap Tarihi- II</w:t>
            </w:r>
          </w:p>
        </w:tc>
        <w:tc>
          <w:tcPr>
            <w:tcW w:w="425" w:type="dxa"/>
            <w:vAlign w:val="center"/>
            <w:hideMark/>
          </w:tcPr>
          <w:p w14:paraId="0F4CEAB5" w14:textId="77777777" w:rsidR="00141010" w:rsidRPr="00424070" w:rsidRDefault="00141010" w:rsidP="00141010">
            <w:pPr>
              <w:jc w:val="center"/>
              <w:rPr>
                <w:sz w:val="20"/>
                <w:szCs w:val="20"/>
              </w:rPr>
            </w:pPr>
            <w:r w:rsidRPr="00424070">
              <w:rPr>
                <w:sz w:val="20"/>
                <w:szCs w:val="20"/>
              </w:rPr>
              <w:t>2</w:t>
            </w:r>
          </w:p>
        </w:tc>
        <w:tc>
          <w:tcPr>
            <w:tcW w:w="426" w:type="dxa"/>
            <w:vAlign w:val="center"/>
            <w:hideMark/>
          </w:tcPr>
          <w:p w14:paraId="14D4CD71" w14:textId="77777777" w:rsidR="00141010" w:rsidRPr="00424070" w:rsidRDefault="00141010" w:rsidP="00141010">
            <w:pPr>
              <w:jc w:val="center"/>
              <w:rPr>
                <w:sz w:val="20"/>
                <w:szCs w:val="20"/>
              </w:rPr>
            </w:pPr>
            <w:r w:rsidRPr="00424070">
              <w:rPr>
                <w:sz w:val="20"/>
                <w:szCs w:val="20"/>
              </w:rPr>
              <w:t>0</w:t>
            </w:r>
          </w:p>
        </w:tc>
        <w:tc>
          <w:tcPr>
            <w:tcW w:w="992" w:type="dxa"/>
            <w:vAlign w:val="center"/>
            <w:hideMark/>
          </w:tcPr>
          <w:p w14:paraId="42DA178E" w14:textId="77777777" w:rsidR="00141010" w:rsidRPr="00424070" w:rsidRDefault="00141010" w:rsidP="00141010">
            <w:pPr>
              <w:jc w:val="center"/>
              <w:rPr>
                <w:sz w:val="20"/>
                <w:szCs w:val="20"/>
              </w:rPr>
            </w:pPr>
            <w:r w:rsidRPr="00424070">
              <w:rPr>
                <w:sz w:val="20"/>
                <w:szCs w:val="20"/>
              </w:rPr>
              <w:t>2</w:t>
            </w:r>
          </w:p>
        </w:tc>
        <w:tc>
          <w:tcPr>
            <w:tcW w:w="850" w:type="dxa"/>
            <w:vAlign w:val="center"/>
            <w:hideMark/>
          </w:tcPr>
          <w:p w14:paraId="43C68292" w14:textId="77777777" w:rsidR="00141010" w:rsidRPr="00424070" w:rsidRDefault="00141010" w:rsidP="00141010">
            <w:pPr>
              <w:jc w:val="center"/>
              <w:rPr>
                <w:sz w:val="20"/>
                <w:szCs w:val="20"/>
              </w:rPr>
            </w:pPr>
            <w:r w:rsidRPr="00424070">
              <w:rPr>
                <w:sz w:val="20"/>
                <w:szCs w:val="20"/>
              </w:rPr>
              <w:t>2</w:t>
            </w:r>
          </w:p>
        </w:tc>
        <w:tc>
          <w:tcPr>
            <w:tcW w:w="1872" w:type="dxa"/>
            <w:hideMark/>
          </w:tcPr>
          <w:p w14:paraId="318BE8AA" w14:textId="77777777" w:rsidR="00141010" w:rsidRPr="00424070" w:rsidRDefault="00141010" w:rsidP="00141010">
            <w:pPr>
              <w:jc w:val="both"/>
              <w:rPr>
                <w:sz w:val="20"/>
                <w:szCs w:val="20"/>
              </w:rPr>
            </w:pPr>
            <w:r w:rsidRPr="00424070">
              <w:rPr>
                <w:sz w:val="20"/>
                <w:szCs w:val="20"/>
              </w:rPr>
              <w:t>Ortak Zorunlu</w:t>
            </w:r>
          </w:p>
        </w:tc>
      </w:tr>
      <w:tr w:rsidR="00141010" w:rsidRPr="00424070" w14:paraId="3A596753" w14:textId="77777777" w:rsidTr="001B330F">
        <w:trPr>
          <w:trHeight w:val="285"/>
        </w:trPr>
        <w:tc>
          <w:tcPr>
            <w:tcW w:w="851" w:type="dxa"/>
            <w:vAlign w:val="center"/>
          </w:tcPr>
          <w:p w14:paraId="10994996" w14:textId="3A548294" w:rsidR="00141010" w:rsidRPr="00424070" w:rsidRDefault="00141010" w:rsidP="00141010">
            <w:pPr>
              <w:jc w:val="center"/>
              <w:rPr>
                <w:sz w:val="20"/>
                <w:szCs w:val="20"/>
              </w:rPr>
            </w:pPr>
            <w:r w:rsidRPr="00424070">
              <w:rPr>
                <w:sz w:val="20"/>
                <w:szCs w:val="20"/>
              </w:rPr>
              <w:t>-</w:t>
            </w:r>
          </w:p>
        </w:tc>
        <w:tc>
          <w:tcPr>
            <w:tcW w:w="1106" w:type="dxa"/>
          </w:tcPr>
          <w:p w14:paraId="728B825A" w14:textId="1175F374" w:rsidR="00141010" w:rsidRPr="00424070" w:rsidRDefault="00141010" w:rsidP="00141010">
            <w:pPr>
              <w:jc w:val="both"/>
              <w:rPr>
                <w:sz w:val="20"/>
                <w:szCs w:val="20"/>
              </w:rPr>
            </w:pPr>
            <w:r w:rsidRPr="00424070">
              <w:rPr>
                <w:sz w:val="20"/>
                <w:szCs w:val="20"/>
              </w:rPr>
              <w:t xml:space="preserve"> TKD 102</w:t>
            </w:r>
          </w:p>
        </w:tc>
        <w:tc>
          <w:tcPr>
            <w:tcW w:w="4252" w:type="dxa"/>
          </w:tcPr>
          <w:p w14:paraId="6D14BAF1" w14:textId="13EE9B21" w:rsidR="00141010" w:rsidRPr="00424070" w:rsidRDefault="00141010" w:rsidP="00141010">
            <w:pPr>
              <w:jc w:val="both"/>
              <w:rPr>
                <w:sz w:val="20"/>
                <w:szCs w:val="20"/>
              </w:rPr>
            </w:pPr>
            <w:r w:rsidRPr="00424070">
              <w:rPr>
                <w:sz w:val="20"/>
                <w:szCs w:val="20"/>
              </w:rPr>
              <w:t xml:space="preserve"> Türk Dili- II</w:t>
            </w:r>
          </w:p>
        </w:tc>
        <w:tc>
          <w:tcPr>
            <w:tcW w:w="425" w:type="dxa"/>
            <w:vAlign w:val="center"/>
            <w:hideMark/>
          </w:tcPr>
          <w:p w14:paraId="4F54A051" w14:textId="77777777" w:rsidR="00141010" w:rsidRPr="00424070" w:rsidRDefault="00141010" w:rsidP="00141010">
            <w:pPr>
              <w:jc w:val="center"/>
              <w:rPr>
                <w:sz w:val="20"/>
                <w:szCs w:val="20"/>
              </w:rPr>
            </w:pPr>
            <w:r w:rsidRPr="00424070">
              <w:rPr>
                <w:sz w:val="20"/>
                <w:szCs w:val="20"/>
              </w:rPr>
              <w:t>2</w:t>
            </w:r>
          </w:p>
        </w:tc>
        <w:tc>
          <w:tcPr>
            <w:tcW w:w="426" w:type="dxa"/>
            <w:vAlign w:val="center"/>
            <w:hideMark/>
          </w:tcPr>
          <w:p w14:paraId="7C972B7F" w14:textId="77777777" w:rsidR="00141010" w:rsidRPr="00424070" w:rsidRDefault="00141010" w:rsidP="00141010">
            <w:pPr>
              <w:jc w:val="center"/>
              <w:rPr>
                <w:sz w:val="20"/>
                <w:szCs w:val="20"/>
              </w:rPr>
            </w:pPr>
            <w:r w:rsidRPr="00424070">
              <w:rPr>
                <w:sz w:val="20"/>
                <w:szCs w:val="20"/>
              </w:rPr>
              <w:t>0</w:t>
            </w:r>
          </w:p>
        </w:tc>
        <w:tc>
          <w:tcPr>
            <w:tcW w:w="992" w:type="dxa"/>
            <w:vAlign w:val="center"/>
            <w:hideMark/>
          </w:tcPr>
          <w:p w14:paraId="4E6CB2CD" w14:textId="77777777" w:rsidR="00141010" w:rsidRPr="00424070" w:rsidRDefault="00141010" w:rsidP="00141010">
            <w:pPr>
              <w:jc w:val="center"/>
              <w:rPr>
                <w:sz w:val="20"/>
                <w:szCs w:val="20"/>
              </w:rPr>
            </w:pPr>
            <w:r w:rsidRPr="00424070">
              <w:rPr>
                <w:sz w:val="20"/>
                <w:szCs w:val="20"/>
              </w:rPr>
              <w:t>2</w:t>
            </w:r>
          </w:p>
        </w:tc>
        <w:tc>
          <w:tcPr>
            <w:tcW w:w="850" w:type="dxa"/>
            <w:vAlign w:val="center"/>
            <w:hideMark/>
          </w:tcPr>
          <w:p w14:paraId="3B14527E" w14:textId="77777777" w:rsidR="00141010" w:rsidRPr="00424070" w:rsidRDefault="00141010" w:rsidP="00141010">
            <w:pPr>
              <w:jc w:val="center"/>
              <w:rPr>
                <w:sz w:val="20"/>
                <w:szCs w:val="20"/>
              </w:rPr>
            </w:pPr>
            <w:r w:rsidRPr="00424070">
              <w:rPr>
                <w:sz w:val="20"/>
                <w:szCs w:val="20"/>
              </w:rPr>
              <w:t>2</w:t>
            </w:r>
          </w:p>
        </w:tc>
        <w:tc>
          <w:tcPr>
            <w:tcW w:w="1872" w:type="dxa"/>
            <w:hideMark/>
          </w:tcPr>
          <w:p w14:paraId="15AD7475" w14:textId="77777777" w:rsidR="00141010" w:rsidRPr="00424070" w:rsidRDefault="00141010" w:rsidP="00141010">
            <w:pPr>
              <w:jc w:val="both"/>
              <w:rPr>
                <w:sz w:val="20"/>
                <w:szCs w:val="20"/>
              </w:rPr>
            </w:pPr>
            <w:r w:rsidRPr="00424070">
              <w:rPr>
                <w:sz w:val="20"/>
                <w:szCs w:val="20"/>
              </w:rPr>
              <w:t>Ortak Zorunlu</w:t>
            </w:r>
          </w:p>
        </w:tc>
      </w:tr>
      <w:tr w:rsidR="00141010" w:rsidRPr="00424070" w14:paraId="235B31BF" w14:textId="77777777" w:rsidTr="001B330F">
        <w:trPr>
          <w:trHeight w:val="285"/>
        </w:trPr>
        <w:tc>
          <w:tcPr>
            <w:tcW w:w="851" w:type="dxa"/>
            <w:vAlign w:val="center"/>
          </w:tcPr>
          <w:p w14:paraId="5ABE3C11" w14:textId="57223278" w:rsidR="00141010" w:rsidRPr="00424070" w:rsidRDefault="00141010" w:rsidP="00141010">
            <w:pPr>
              <w:jc w:val="center"/>
              <w:rPr>
                <w:sz w:val="20"/>
                <w:szCs w:val="20"/>
              </w:rPr>
            </w:pPr>
            <w:r w:rsidRPr="00424070">
              <w:rPr>
                <w:sz w:val="20"/>
                <w:szCs w:val="20"/>
              </w:rPr>
              <w:t>-</w:t>
            </w:r>
          </w:p>
        </w:tc>
        <w:tc>
          <w:tcPr>
            <w:tcW w:w="1106" w:type="dxa"/>
          </w:tcPr>
          <w:p w14:paraId="12DDA52F" w14:textId="75096F7F" w:rsidR="00141010" w:rsidRPr="00424070" w:rsidRDefault="00141010" w:rsidP="00141010">
            <w:pPr>
              <w:jc w:val="both"/>
              <w:rPr>
                <w:sz w:val="20"/>
                <w:szCs w:val="20"/>
              </w:rPr>
            </w:pPr>
            <w:r w:rsidRPr="00424070">
              <w:rPr>
                <w:sz w:val="20"/>
                <w:szCs w:val="20"/>
              </w:rPr>
              <w:t xml:space="preserve"> SBH 315</w:t>
            </w:r>
          </w:p>
        </w:tc>
        <w:tc>
          <w:tcPr>
            <w:tcW w:w="4252" w:type="dxa"/>
          </w:tcPr>
          <w:p w14:paraId="5C16C13B" w14:textId="0D54EE2F" w:rsidR="00141010" w:rsidRPr="00424070" w:rsidRDefault="00141010" w:rsidP="00141010">
            <w:pPr>
              <w:jc w:val="both"/>
              <w:rPr>
                <w:sz w:val="20"/>
                <w:szCs w:val="20"/>
              </w:rPr>
            </w:pPr>
            <w:r w:rsidRPr="00424070">
              <w:rPr>
                <w:sz w:val="20"/>
                <w:szCs w:val="20"/>
              </w:rPr>
              <w:t xml:space="preserve"> Hemşirelik Tarihi ve Deontoloji</w:t>
            </w:r>
          </w:p>
        </w:tc>
        <w:tc>
          <w:tcPr>
            <w:tcW w:w="425" w:type="dxa"/>
            <w:vAlign w:val="center"/>
            <w:hideMark/>
          </w:tcPr>
          <w:p w14:paraId="6FFFE75F" w14:textId="77777777" w:rsidR="00141010" w:rsidRPr="00424070" w:rsidRDefault="00141010" w:rsidP="00141010">
            <w:pPr>
              <w:jc w:val="center"/>
              <w:rPr>
                <w:sz w:val="20"/>
                <w:szCs w:val="20"/>
              </w:rPr>
            </w:pPr>
            <w:r w:rsidRPr="00424070">
              <w:rPr>
                <w:sz w:val="20"/>
                <w:szCs w:val="20"/>
              </w:rPr>
              <w:t>2</w:t>
            </w:r>
          </w:p>
        </w:tc>
        <w:tc>
          <w:tcPr>
            <w:tcW w:w="426" w:type="dxa"/>
            <w:vAlign w:val="center"/>
            <w:hideMark/>
          </w:tcPr>
          <w:p w14:paraId="475C19C7" w14:textId="77777777" w:rsidR="00141010" w:rsidRPr="00424070" w:rsidRDefault="00141010" w:rsidP="00141010">
            <w:pPr>
              <w:jc w:val="center"/>
              <w:rPr>
                <w:sz w:val="20"/>
                <w:szCs w:val="20"/>
              </w:rPr>
            </w:pPr>
            <w:r w:rsidRPr="00424070">
              <w:rPr>
                <w:sz w:val="20"/>
                <w:szCs w:val="20"/>
              </w:rPr>
              <w:t>0</w:t>
            </w:r>
          </w:p>
        </w:tc>
        <w:tc>
          <w:tcPr>
            <w:tcW w:w="992" w:type="dxa"/>
            <w:vAlign w:val="center"/>
            <w:hideMark/>
          </w:tcPr>
          <w:p w14:paraId="3355C148" w14:textId="77777777" w:rsidR="00141010" w:rsidRPr="00424070" w:rsidRDefault="00141010" w:rsidP="00141010">
            <w:pPr>
              <w:jc w:val="center"/>
              <w:rPr>
                <w:sz w:val="20"/>
                <w:szCs w:val="20"/>
              </w:rPr>
            </w:pPr>
            <w:r w:rsidRPr="00424070">
              <w:rPr>
                <w:sz w:val="20"/>
                <w:szCs w:val="20"/>
              </w:rPr>
              <w:t>2</w:t>
            </w:r>
          </w:p>
        </w:tc>
        <w:tc>
          <w:tcPr>
            <w:tcW w:w="850" w:type="dxa"/>
            <w:vAlign w:val="center"/>
            <w:hideMark/>
          </w:tcPr>
          <w:p w14:paraId="7BE4C6C3" w14:textId="77777777" w:rsidR="00141010" w:rsidRPr="00424070" w:rsidRDefault="00141010" w:rsidP="00141010">
            <w:pPr>
              <w:jc w:val="center"/>
              <w:rPr>
                <w:sz w:val="20"/>
                <w:szCs w:val="20"/>
              </w:rPr>
            </w:pPr>
            <w:r w:rsidRPr="00424070">
              <w:rPr>
                <w:sz w:val="20"/>
                <w:szCs w:val="20"/>
              </w:rPr>
              <w:t>2</w:t>
            </w:r>
          </w:p>
        </w:tc>
        <w:tc>
          <w:tcPr>
            <w:tcW w:w="1872" w:type="dxa"/>
            <w:hideMark/>
          </w:tcPr>
          <w:p w14:paraId="12AA1E5B" w14:textId="77777777" w:rsidR="00141010" w:rsidRPr="00424070" w:rsidRDefault="00141010" w:rsidP="00141010">
            <w:pPr>
              <w:jc w:val="both"/>
              <w:rPr>
                <w:sz w:val="20"/>
                <w:szCs w:val="20"/>
              </w:rPr>
            </w:pPr>
            <w:r w:rsidRPr="00424070">
              <w:rPr>
                <w:sz w:val="20"/>
                <w:szCs w:val="20"/>
              </w:rPr>
              <w:t>Zorunlu</w:t>
            </w:r>
          </w:p>
        </w:tc>
      </w:tr>
    </w:tbl>
    <w:p w14:paraId="3412B11F" w14:textId="77777777" w:rsidR="008E77C2" w:rsidRPr="00424070" w:rsidRDefault="008E77C2" w:rsidP="00CC710D">
      <w:pPr>
        <w:jc w:val="center"/>
      </w:pPr>
    </w:p>
    <w:p w14:paraId="0C16AEE2" w14:textId="7141C44C" w:rsidR="63F7AB6E" w:rsidRPr="00424070" w:rsidRDefault="63F7AB6E" w:rsidP="00CC710D">
      <w:pPr>
        <w:ind w:hanging="851"/>
        <w:jc w:val="both"/>
        <w:rPr>
          <w:b/>
          <w:bCs/>
        </w:rPr>
      </w:pPr>
    </w:p>
    <w:p w14:paraId="2106C6BF" w14:textId="77777777" w:rsidR="00C77879" w:rsidRPr="00424070" w:rsidRDefault="00C77879" w:rsidP="00CC710D">
      <w:pPr>
        <w:ind w:hanging="851"/>
        <w:jc w:val="both"/>
        <w:rPr>
          <w:b/>
          <w:bCs/>
        </w:rPr>
      </w:pPr>
      <w:r w:rsidRPr="00424070">
        <w:rPr>
          <w:b/>
          <w:bCs/>
        </w:rPr>
        <w:t>Seçmeli Dersler</w:t>
      </w:r>
    </w:p>
    <w:tbl>
      <w:tblPr>
        <w:tblStyle w:val="TabloKlavuzu"/>
        <w:tblW w:w="10774" w:type="dxa"/>
        <w:tblInd w:w="-856" w:type="dxa"/>
        <w:tblLayout w:type="fixed"/>
        <w:tblLook w:val="04A0" w:firstRow="1" w:lastRow="0" w:firstColumn="1" w:lastColumn="0" w:noHBand="0" w:noVBand="1"/>
      </w:tblPr>
      <w:tblGrid>
        <w:gridCol w:w="805"/>
        <w:gridCol w:w="1293"/>
        <w:gridCol w:w="3828"/>
        <w:gridCol w:w="425"/>
        <w:gridCol w:w="425"/>
        <w:gridCol w:w="992"/>
        <w:gridCol w:w="851"/>
        <w:gridCol w:w="2155"/>
      </w:tblGrid>
      <w:tr w:rsidR="00637F2E" w:rsidRPr="00424070" w14:paraId="179CD573" w14:textId="77777777" w:rsidTr="007D14D0">
        <w:trPr>
          <w:trHeight w:val="285"/>
        </w:trPr>
        <w:tc>
          <w:tcPr>
            <w:tcW w:w="805" w:type="dxa"/>
            <w:vAlign w:val="center"/>
          </w:tcPr>
          <w:p w14:paraId="1C034D74" w14:textId="77777777" w:rsidR="00C77879" w:rsidRPr="00424070" w:rsidRDefault="00C77879" w:rsidP="00CC710D">
            <w:pPr>
              <w:jc w:val="center"/>
              <w:rPr>
                <w:b/>
                <w:bCs/>
                <w:sz w:val="20"/>
                <w:szCs w:val="20"/>
              </w:rPr>
            </w:pPr>
            <w:r w:rsidRPr="00424070">
              <w:rPr>
                <w:b/>
                <w:bCs/>
                <w:sz w:val="20"/>
                <w:szCs w:val="20"/>
              </w:rPr>
              <w:t>Ön Şart</w:t>
            </w:r>
          </w:p>
        </w:tc>
        <w:tc>
          <w:tcPr>
            <w:tcW w:w="1293" w:type="dxa"/>
            <w:vAlign w:val="center"/>
            <w:hideMark/>
          </w:tcPr>
          <w:p w14:paraId="45BF1A3B" w14:textId="35074CAB" w:rsidR="00C77879" w:rsidRPr="00424070" w:rsidRDefault="003359EF" w:rsidP="00CC710D">
            <w:pPr>
              <w:jc w:val="center"/>
              <w:rPr>
                <w:b/>
                <w:bCs/>
                <w:sz w:val="20"/>
                <w:szCs w:val="20"/>
              </w:rPr>
            </w:pPr>
            <w:r w:rsidRPr="00424070">
              <w:rPr>
                <w:b/>
                <w:bCs/>
                <w:sz w:val="20"/>
                <w:szCs w:val="20"/>
              </w:rPr>
              <w:t xml:space="preserve">Kod </w:t>
            </w:r>
          </w:p>
        </w:tc>
        <w:tc>
          <w:tcPr>
            <w:tcW w:w="3828" w:type="dxa"/>
            <w:vAlign w:val="center"/>
            <w:hideMark/>
          </w:tcPr>
          <w:p w14:paraId="4F5E2106" w14:textId="74151715" w:rsidR="00C77879" w:rsidRPr="00424070" w:rsidRDefault="003359EF" w:rsidP="00CC710D">
            <w:pPr>
              <w:jc w:val="center"/>
              <w:rPr>
                <w:b/>
                <w:bCs/>
                <w:sz w:val="20"/>
                <w:szCs w:val="20"/>
              </w:rPr>
            </w:pPr>
            <w:r w:rsidRPr="00424070">
              <w:rPr>
                <w:b/>
                <w:bCs/>
                <w:sz w:val="20"/>
                <w:szCs w:val="20"/>
              </w:rPr>
              <w:t>Ders Adı</w:t>
            </w:r>
          </w:p>
        </w:tc>
        <w:tc>
          <w:tcPr>
            <w:tcW w:w="425" w:type="dxa"/>
            <w:vAlign w:val="center"/>
            <w:hideMark/>
          </w:tcPr>
          <w:p w14:paraId="6925C9FB" w14:textId="77777777" w:rsidR="00C77879" w:rsidRPr="00424070" w:rsidRDefault="00C77879" w:rsidP="00CC710D">
            <w:pPr>
              <w:jc w:val="center"/>
              <w:rPr>
                <w:b/>
                <w:bCs/>
                <w:sz w:val="20"/>
                <w:szCs w:val="20"/>
              </w:rPr>
            </w:pPr>
            <w:r w:rsidRPr="00424070">
              <w:rPr>
                <w:b/>
                <w:bCs/>
                <w:sz w:val="20"/>
                <w:szCs w:val="20"/>
              </w:rPr>
              <w:t>T</w:t>
            </w:r>
          </w:p>
        </w:tc>
        <w:tc>
          <w:tcPr>
            <w:tcW w:w="425" w:type="dxa"/>
            <w:vAlign w:val="center"/>
            <w:hideMark/>
          </w:tcPr>
          <w:p w14:paraId="69C2841D" w14:textId="2D4AAED5" w:rsidR="00C77879" w:rsidRPr="00424070" w:rsidRDefault="00B55E64" w:rsidP="00CC710D">
            <w:pPr>
              <w:jc w:val="center"/>
              <w:rPr>
                <w:b/>
                <w:bCs/>
                <w:sz w:val="20"/>
                <w:szCs w:val="20"/>
              </w:rPr>
            </w:pPr>
            <w:r w:rsidRPr="00424070">
              <w:rPr>
                <w:b/>
                <w:bCs/>
                <w:sz w:val="20"/>
                <w:szCs w:val="20"/>
              </w:rPr>
              <w:t>U</w:t>
            </w:r>
          </w:p>
        </w:tc>
        <w:tc>
          <w:tcPr>
            <w:tcW w:w="992" w:type="dxa"/>
            <w:vAlign w:val="center"/>
            <w:hideMark/>
          </w:tcPr>
          <w:p w14:paraId="665335E2" w14:textId="77777777" w:rsidR="00C77879" w:rsidRPr="00424070" w:rsidRDefault="00C77879" w:rsidP="00CC710D">
            <w:pPr>
              <w:jc w:val="center"/>
              <w:rPr>
                <w:b/>
                <w:bCs/>
                <w:sz w:val="20"/>
                <w:szCs w:val="20"/>
              </w:rPr>
            </w:pPr>
            <w:r w:rsidRPr="00424070">
              <w:rPr>
                <w:b/>
                <w:bCs/>
                <w:sz w:val="20"/>
                <w:szCs w:val="20"/>
              </w:rPr>
              <w:t>K (AKTS)</w:t>
            </w:r>
          </w:p>
        </w:tc>
        <w:tc>
          <w:tcPr>
            <w:tcW w:w="851" w:type="dxa"/>
            <w:vAlign w:val="center"/>
            <w:hideMark/>
          </w:tcPr>
          <w:p w14:paraId="214707C7" w14:textId="77777777" w:rsidR="00C77879" w:rsidRPr="00424070" w:rsidRDefault="00C77879" w:rsidP="00CC710D">
            <w:pPr>
              <w:jc w:val="center"/>
              <w:rPr>
                <w:b/>
                <w:bCs/>
                <w:sz w:val="20"/>
                <w:szCs w:val="20"/>
              </w:rPr>
            </w:pPr>
            <w:r w:rsidRPr="00424070">
              <w:rPr>
                <w:b/>
                <w:bCs/>
                <w:sz w:val="20"/>
                <w:szCs w:val="20"/>
              </w:rPr>
              <w:t>Yarıyıl</w:t>
            </w:r>
          </w:p>
        </w:tc>
        <w:tc>
          <w:tcPr>
            <w:tcW w:w="2155" w:type="dxa"/>
            <w:vAlign w:val="center"/>
            <w:hideMark/>
          </w:tcPr>
          <w:p w14:paraId="3D022D9E"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2EC727AB" w14:textId="77777777" w:rsidTr="00F32E9E">
        <w:trPr>
          <w:trHeight w:val="315"/>
        </w:trPr>
        <w:tc>
          <w:tcPr>
            <w:tcW w:w="805" w:type="dxa"/>
          </w:tcPr>
          <w:p w14:paraId="76B56874" w14:textId="77777777" w:rsidR="00C77879" w:rsidRPr="00424070" w:rsidRDefault="00C77879" w:rsidP="00CC710D">
            <w:pPr>
              <w:jc w:val="both"/>
              <w:rPr>
                <w:b/>
                <w:bCs/>
                <w:sz w:val="20"/>
                <w:szCs w:val="20"/>
              </w:rPr>
            </w:pPr>
          </w:p>
        </w:tc>
        <w:tc>
          <w:tcPr>
            <w:tcW w:w="9969" w:type="dxa"/>
            <w:gridSpan w:val="7"/>
            <w:hideMark/>
          </w:tcPr>
          <w:p w14:paraId="28751584" w14:textId="73A1CA85"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w:t>
            </w:r>
            <w:r w:rsidR="00804886" w:rsidRPr="00424070">
              <w:rPr>
                <w:b/>
                <w:bCs/>
                <w:sz w:val="20"/>
                <w:szCs w:val="20"/>
              </w:rPr>
              <w:t>2</w:t>
            </w:r>
          </w:p>
        </w:tc>
      </w:tr>
      <w:tr w:rsidR="00637F2E" w:rsidRPr="00424070" w14:paraId="4A3C55C6" w14:textId="77777777" w:rsidTr="007D14D0">
        <w:trPr>
          <w:trHeight w:val="285"/>
        </w:trPr>
        <w:tc>
          <w:tcPr>
            <w:tcW w:w="805" w:type="dxa"/>
            <w:vAlign w:val="center"/>
          </w:tcPr>
          <w:p w14:paraId="2949A63C" w14:textId="77777777"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097B20D8" w14:textId="3F6B130D" w:rsidR="00B55E64" w:rsidRPr="00424070" w:rsidRDefault="00B55E64" w:rsidP="00CC710D">
            <w:pPr>
              <w:jc w:val="both"/>
              <w:rPr>
                <w:b/>
                <w:bCs/>
                <w:sz w:val="20"/>
                <w:szCs w:val="20"/>
              </w:rPr>
            </w:pPr>
            <w:r w:rsidRPr="00424070">
              <w:rPr>
                <w:sz w:val="20"/>
                <w:szCs w:val="20"/>
              </w:rPr>
              <w:t xml:space="preserve"> SBH 110</w:t>
            </w:r>
          </w:p>
        </w:tc>
        <w:tc>
          <w:tcPr>
            <w:tcW w:w="3828" w:type="dxa"/>
            <w:tcBorders>
              <w:top w:val="single" w:sz="4" w:space="0" w:color="000000"/>
              <w:left w:val="nil"/>
              <w:bottom w:val="single" w:sz="4" w:space="0" w:color="000000"/>
              <w:right w:val="single" w:sz="4" w:space="0" w:color="000000"/>
            </w:tcBorders>
            <w:shd w:val="clear" w:color="FFFFFF" w:fill="FFFFFF"/>
            <w:vAlign w:val="center"/>
          </w:tcPr>
          <w:p w14:paraId="53A7B82A" w14:textId="6B341B2F" w:rsidR="00B55E64" w:rsidRPr="00424070" w:rsidRDefault="00B55E64" w:rsidP="00CC710D">
            <w:pPr>
              <w:jc w:val="both"/>
              <w:rPr>
                <w:b/>
                <w:bCs/>
                <w:sz w:val="20"/>
                <w:szCs w:val="20"/>
              </w:rPr>
            </w:pPr>
            <w:r w:rsidRPr="00424070">
              <w:rPr>
                <w:sz w:val="20"/>
                <w:szCs w:val="20"/>
              </w:rPr>
              <w:t>Kendini Tanıma ve İletişim Yöntemleri</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6450F7DA" w14:textId="600ACBFB" w:rsidR="00B55E64" w:rsidRPr="00424070" w:rsidRDefault="00B55E64" w:rsidP="00CC710D">
            <w:pPr>
              <w:jc w:val="center"/>
              <w:rPr>
                <w:b/>
                <w:bCs/>
                <w:sz w:val="20"/>
                <w:szCs w:val="20"/>
              </w:rPr>
            </w:pPr>
            <w:r w:rsidRPr="00424070">
              <w:rPr>
                <w:sz w:val="20"/>
                <w:szCs w:val="20"/>
              </w:rPr>
              <w:t>2</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114142CF" w14:textId="194040D1" w:rsidR="00B55E64" w:rsidRPr="00424070" w:rsidRDefault="00B55E64" w:rsidP="00CC710D">
            <w:pPr>
              <w:jc w:val="center"/>
              <w:rPr>
                <w:b/>
                <w:bCs/>
                <w:sz w:val="20"/>
                <w:szCs w:val="20"/>
              </w:rPr>
            </w:pPr>
            <w:r w:rsidRPr="00424070">
              <w:rPr>
                <w:sz w:val="20"/>
                <w:szCs w:val="20"/>
              </w:rPr>
              <w:t>0</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0FACC629" w14:textId="5103433A" w:rsidR="00B55E64" w:rsidRPr="00424070" w:rsidRDefault="00B55E64" w:rsidP="00CC710D">
            <w:pPr>
              <w:jc w:val="center"/>
              <w:rPr>
                <w:b/>
                <w:bCs/>
                <w:sz w:val="20"/>
                <w:szCs w:val="20"/>
              </w:rPr>
            </w:pPr>
            <w:r w:rsidRPr="00424070">
              <w:rPr>
                <w:sz w:val="20"/>
                <w:szCs w:val="20"/>
              </w:rPr>
              <w:t>4</w:t>
            </w:r>
          </w:p>
        </w:tc>
        <w:tc>
          <w:tcPr>
            <w:tcW w:w="851" w:type="dxa"/>
            <w:tcBorders>
              <w:top w:val="single" w:sz="4" w:space="0" w:color="000000"/>
              <w:left w:val="nil"/>
              <w:bottom w:val="single" w:sz="4" w:space="0" w:color="000000"/>
              <w:right w:val="single" w:sz="4" w:space="0" w:color="000000"/>
            </w:tcBorders>
            <w:shd w:val="clear" w:color="FFFFFF" w:fill="FFFFFF"/>
            <w:vAlign w:val="center"/>
          </w:tcPr>
          <w:p w14:paraId="723AC6E4" w14:textId="0536F5D8" w:rsidR="00B55E64" w:rsidRPr="00424070" w:rsidRDefault="00B55E64" w:rsidP="00CC710D">
            <w:pPr>
              <w:jc w:val="center"/>
              <w:rPr>
                <w:b/>
                <w:bCs/>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53ED1B47" w14:textId="288216EB" w:rsidR="00B55E64" w:rsidRPr="00424070" w:rsidRDefault="00B55E64" w:rsidP="00CC710D">
            <w:pPr>
              <w:jc w:val="both"/>
              <w:rPr>
                <w:b/>
                <w:bCs/>
                <w:sz w:val="20"/>
                <w:szCs w:val="20"/>
              </w:rPr>
            </w:pPr>
            <w:r w:rsidRPr="00424070">
              <w:rPr>
                <w:sz w:val="20"/>
                <w:szCs w:val="20"/>
              </w:rPr>
              <w:t>Seçmeli-1</w:t>
            </w:r>
          </w:p>
        </w:tc>
      </w:tr>
      <w:tr w:rsidR="00637F2E" w:rsidRPr="00424070" w14:paraId="284B2185" w14:textId="77777777" w:rsidTr="007D14D0">
        <w:trPr>
          <w:trHeight w:val="285"/>
        </w:trPr>
        <w:tc>
          <w:tcPr>
            <w:tcW w:w="805" w:type="dxa"/>
            <w:vAlign w:val="center"/>
          </w:tcPr>
          <w:p w14:paraId="07B364C0" w14:textId="77777777"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082CC8BC" w14:textId="09C6C1F4" w:rsidR="00B55E64" w:rsidRPr="00424070" w:rsidRDefault="00B55E64" w:rsidP="00CC710D">
            <w:pPr>
              <w:jc w:val="both"/>
              <w:rPr>
                <w:b/>
                <w:bCs/>
                <w:sz w:val="20"/>
                <w:szCs w:val="20"/>
              </w:rPr>
            </w:pPr>
            <w:r w:rsidRPr="00424070">
              <w:rPr>
                <w:sz w:val="20"/>
                <w:szCs w:val="20"/>
              </w:rPr>
              <w:t xml:space="preserve"> SBH 203</w:t>
            </w:r>
          </w:p>
        </w:tc>
        <w:tc>
          <w:tcPr>
            <w:tcW w:w="3828" w:type="dxa"/>
            <w:tcBorders>
              <w:top w:val="nil"/>
              <w:left w:val="nil"/>
              <w:bottom w:val="single" w:sz="4" w:space="0" w:color="000000"/>
              <w:right w:val="single" w:sz="4" w:space="0" w:color="000000"/>
            </w:tcBorders>
            <w:shd w:val="clear" w:color="FFFFFF" w:fill="FFFFFF"/>
            <w:vAlign w:val="center"/>
          </w:tcPr>
          <w:p w14:paraId="391D8381" w14:textId="6A02D1A9" w:rsidR="00B55E64" w:rsidRPr="00424070" w:rsidRDefault="00B55E64" w:rsidP="00CC710D">
            <w:pPr>
              <w:jc w:val="both"/>
              <w:rPr>
                <w:b/>
                <w:bCs/>
                <w:sz w:val="20"/>
                <w:szCs w:val="20"/>
              </w:rPr>
            </w:pPr>
            <w:r w:rsidRPr="00424070">
              <w:rPr>
                <w:sz w:val="20"/>
                <w:szCs w:val="20"/>
              </w:rPr>
              <w:t>Sağlığı Değerlendirme Yöntemleri</w:t>
            </w:r>
          </w:p>
        </w:tc>
        <w:tc>
          <w:tcPr>
            <w:tcW w:w="425" w:type="dxa"/>
            <w:tcBorders>
              <w:top w:val="nil"/>
              <w:left w:val="nil"/>
              <w:bottom w:val="single" w:sz="4" w:space="0" w:color="000000"/>
              <w:right w:val="single" w:sz="4" w:space="0" w:color="000000"/>
            </w:tcBorders>
            <w:shd w:val="clear" w:color="FFFFFF" w:fill="FFFFFF"/>
            <w:vAlign w:val="center"/>
          </w:tcPr>
          <w:p w14:paraId="3C4AAFF9" w14:textId="63C74512" w:rsidR="00B55E64" w:rsidRPr="00424070" w:rsidRDefault="00B55E64" w:rsidP="00CC710D">
            <w:pPr>
              <w:jc w:val="center"/>
              <w:rPr>
                <w:b/>
                <w:bCs/>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184DC192" w14:textId="6EB1BAD3" w:rsidR="00B55E64" w:rsidRPr="00424070" w:rsidRDefault="00B55E64" w:rsidP="00CC710D">
            <w:pPr>
              <w:jc w:val="center"/>
              <w:rPr>
                <w:b/>
                <w:bCs/>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A07B6E8" w14:textId="33591116" w:rsidR="00B55E64" w:rsidRPr="00424070" w:rsidRDefault="00B55E64" w:rsidP="00CC710D">
            <w:pPr>
              <w:jc w:val="center"/>
              <w:rPr>
                <w:b/>
                <w:bCs/>
                <w:sz w:val="20"/>
                <w:szCs w:val="20"/>
              </w:rPr>
            </w:pPr>
            <w:r w:rsidRPr="00424070">
              <w:rPr>
                <w:sz w:val="20"/>
                <w:szCs w:val="20"/>
              </w:rPr>
              <w:t>4</w:t>
            </w:r>
          </w:p>
        </w:tc>
        <w:tc>
          <w:tcPr>
            <w:tcW w:w="851" w:type="dxa"/>
            <w:tcBorders>
              <w:top w:val="nil"/>
              <w:left w:val="nil"/>
              <w:bottom w:val="single" w:sz="4" w:space="0" w:color="000000"/>
              <w:right w:val="single" w:sz="4" w:space="0" w:color="000000"/>
            </w:tcBorders>
            <w:shd w:val="clear" w:color="FFFFFF" w:fill="FFFFFF"/>
            <w:vAlign w:val="center"/>
          </w:tcPr>
          <w:p w14:paraId="1500DD51" w14:textId="7AF14A23" w:rsidR="00B55E64" w:rsidRPr="00424070" w:rsidRDefault="00B55E64" w:rsidP="00CC710D">
            <w:pPr>
              <w:jc w:val="center"/>
              <w:rPr>
                <w:b/>
                <w:bCs/>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5D3729CA" w14:textId="15B6160E" w:rsidR="00B55E64" w:rsidRPr="00424070" w:rsidRDefault="00B55E64" w:rsidP="00CC710D">
            <w:pPr>
              <w:jc w:val="both"/>
              <w:rPr>
                <w:b/>
                <w:bCs/>
                <w:sz w:val="20"/>
                <w:szCs w:val="20"/>
              </w:rPr>
            </w:pPr>
            <w:r w:rsidRPr="00424070">
              <w:rPr>
                <w:sz w:val="20"/>
                <w:szCs w:val="20"/>
              </w:rPr>
              <w:t>Seçmeli-1</w:t>
            </w:r>
          </w:p>
        </w:tc>
      </w:tr>
      <w:tr w:rsidR="00637F2E" w:rsidRPr="00424070" w14:paraId="416B3922" w14:textId="77777777" w:rsidTr="007D14D0">
        <w:trPr>
          <w:trHeight w:val="285"/>
        </w:trPr>
        <w:tc>
          <w:tcPr>
            <w:tcW w:w="805" w:type="dxa"/>
            <w:vAlign w:val="center"/>
          </w:tcPr>
          <w:p w14:paraId="6551BDCF" w14:textId="77777777"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0BEBADE1" w14:textId="6689A8F5" w:rsidR="00B55E64" w:rsidRPr="00424070" w:rsidRDefault="00B55E64" w:rsidP="00CC710D">
            <w:pPr>
              <w:jc w:val="both"/>
              <w:rPr>
                <w:b/>
                <w:bCs/>
                <w:sz w:val="20"/>
                <w:szCs w:val="20"/>
              </w:rPr>
            </w:pPr>
            <w:r w:rsidRPr="00424070">
              <w:rPr>
                <w:sz w:val="20"/>
                <w:szCs w:val="20"/>
              </w:rPr>
              <w:t xml:space="preserve"> ALM </w:t>
            </w:r>
            <w:r w:rsidR="002438BE" w:rsidRPr="00424070">
              <w:rPr>
                <w:sz w:val="20"/>
                <w:szCs w:val="20"/>
              </w:rPr>
              <w:t>998</w:t>
            </w:r>
          </w:p>
        </w:tc>
        <w:tc>
          <w:tcPr>
            <w:tcW w:w="3828" w:type="dxa"/>
            <w:tcBorders>
              <w:top w:val="nil"/>
              <w:left w:val="nil"/>
              <w:bottom w:val="single" w:sz="4" w:space="0" w:color="000000"/>
              <w:right w:val="single" w:sz="4" w:space="0" w:color="000000"/>
            </w:tcBorders>
            <w:shd w:val="clear" w:color="FFFFFF" w:fill="FFFFFF"/>
            <w:vAlign w:val="center"/>
          </w:tcPr>
          <w:p w14:paraId="6B7A57FE" w14:textId="3B687322" w:rsidR="00B55E64" w:rsidRPr="00424070" w:rsidRDefault="00B55E64" w:rsidP="00CC710D">
            <w:pPr>
              <w:jc w:val="both"/>
              <w:rPr>
                <w:b/>
                <w:bCs/>
                <w:sz w:val="20"/>
                <w:szCs w:val="20"/>
              </w:rPr>
            </w:pPr>
            <w:r w:rsidRPr="00424070">
              <w:rPr>
                <w:sz w:val="20"/>
                <w:szCs w:val="20"/>
              </w:rPr>
              <w:t>Almanca- II</w:t>
            </w:r>
          </w:p>
        </w:tc>
        <w:tc>
          <w:tcPr>
            <w:tcW w:w="425" w:type="dxa"/>
            <w:tcBorders>
              <w:top w:val="nil"/>
              <w:left w:val="nil"/>
              <w:bottom w:val="single" w:sz="4" w:space="0" w:color="000000"/>
              <w:right w:val="single" w:sz="4" w:space="0" w:color="000000"/>
            </w:tcBorders>
            <w:shd w:val="clear" w:color="FFFFFF" w:fill="FFFFFF"/>
            <w:vAlign w:val="center"/>
          </w:tcPr>
          <w:p w14:paraId="4F8EA182" w14:textId="2AD5ABCB" w:rsidR="00B55E64" w:rsidRPr="00424070" w:rsidRDefault="003A099C" w:rsidP="00CC710D">
            <w:pPr>
              <w:jc w:val="center"/>
              <w:rPr>
                <w:b/>
                <w:bCs/>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2DD6EA58" w14:textId="01A25F75" w:rsidR="00B55E64" w:rsidRPr="00424070" w:rsidRDefault="00B55E64" w:rsidP="00CC710D">
            <w:pPr>
              <w:jc w:val="center"/>
              <w:rPr>
                <w:b/>
                <w:bCs/>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28E8FDF3" w14:textId="3DACD3BD" w:rsidR="00B55E64" w:rsidRPr="00424070" w:rsidRDefault="003A099C" w:rsidP="00CC710D">
            <w:pPr>
              <w:jc w:val="center"/>
              <w:rPr>
                <w:b/>
                <w:bCs/>
                <w:sz w:val="20"/>
                <w:szCs w:val="20"/>
              </w:rPr>
            </w:pPr>
            <w:r w:rsidRPr="00424070">
              <w:rPr>
                <w:sz w:val="20"/>
                <w:szCs w:val="20"/>
              </w:rPr>
              <w:t>2</w:t>
            </w:r>
          </w:p>
        </w:tc>
        <w:tc>
          <w:tcPr>
            <w:tcW w:w="851" w:type="dxa"/>
            <w:tcBorders>
              <w:top w:val="nil"/>
              <w:left w:val="nil"/>
              <w:bottom w:val="single" w:sz="4" w:space="0" w:color="000000"/>
              <w:right w:val="single" w:sz="4" w:space="0" w:color="000000"/>
            </w:tcBorders>
            <w:shd w:val="clear" w:color="FFFFFF" w:fill="FFFFFF"/>
            <w:vAlign w:val="center"/>
          </w:tcPr>
          <w:p w14:paraId="0D630DCD" w14:textId="7D7DDE9C" w:rsidR="00B55E64" w:rsidRPr="00424070" w:rsidRDefault="00B55E64" w:rsidP="00CC710D">
            <w:pPr>
              <w:jc w:val="center"/>
              <w:rPr>
                <w:b/>
                <w:bCs/>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2C151FA1" w14:textId="60D1FF9B" w:rsidR="00B55E64" w:rsidRPr="00424070" w:rsidRDefault="00B55E64" w:rsidP="00CC710D">
            <w:pPr>
              <w:jc w:val="both"/>
              <w:rPr>
                <w:b/>
                <w:bCs/>
                <w:sz w:val="20"/>
                <w:szCs w:val="20"/>
              </w:rPr>
            </w:pPr>
            <w:r w:rsidRPr="00424070">
              <w:rPr>
                <w:sz w:val="20"/>
                <w:szCs w:val="20"/>
              </w:rPr>
              <w:t>Yabancı Dil-II</w:t>
            </w:r>
          </w:p>
        </w:tc>
      </w:tr>
      <w:tr w:rsidR="00637F2E" w:rsidRPr="00424070" w14:paraId="50050C7A" w14:textId="77777777" w:rsidTr="007D14D0">
        <w:trPr>
          <w:trHeight w:val="285"/>
        </w:trPr>
        <w:tc>
          <w:tcPr>
            <w:tcW w:w="805" w:type="dxa"/>
            <w:vAlign w:val="center"/>
          </w:tcPr>
          <w:p w14:paraId="497B986E" w14:textId="77777777"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25938DF4" w14:textId="49320591" w:rsidR="00B55E64" w:rsidRPr="00424070" w:rsidRDefault="00B55E64" w:rsidP="00CC710D">
            <w:pPr>
              <w:jc w:val="both"/>
              <w:rPr>
                <w:b/>
                <w:bCs/>
                <w:sz w:val="20"/>
                <w:szCs w:val="20"/>
              </w:rPr>
            </w:pPr>
            <w:r w:rsidRPr="00424070">
              <w:rPr>
                <w:sz w:val="20"/>
                <w:szCs w:val="20"/>
              </w:rPr>
              <w:t xml:space="preserve"> ING </w:t>
            </w:r>
            <w:r w:rsidR="002438BE" w:rsidRPr="00424070">
              <w:rPr>
                <w:sz w:val="20"/>
                <w:szCs w:val="20"/>
              </w:rPr>
              <w:t>998</w:t>
            </w:r>
          </w:p>
        </w:tc>
        <w:tc>
          <w:tcPr>
            <w:tcW w:w="3828" w:type="dxa"/>
            <w:tcBorders>
              <w:top w:val="nil"/>
              <w:left w:val="nil"/>
              <w:bottom w:val="single" w:sz="4" w:space="0" w:color="000000"/>
              <w:right w:val="single" w:sz="4" w:space="0" w:color="000000"/>
            </w:tcBorders>
            <w:shd w:val="clear" w:color="FFFFFF" w:fill="FFFFFF"/>
            <w:vAlign w:val="center"/>
          </w:tcPr>
          <w:p w14:paraId="28B982E3" w14:textId="280CCE62" w:rsidR="00B55E64" w:rsidRPr="00424070" w:rsidRDefault="00B55E64" w:rsidP="00CC710D">
            <w:pPr>
              <w:jc w:val="both"/>
              <w:rPr>
                <w:b/>
                <w:bCs/>
                <w:sz w:val="20"/>
                <w:szCs w:val="20"/>
              </w:rPr>
            </w:pPr>
            <w:r w:rsidRPr="00424070">
              <w:rPr>
                <w:sz w:val="20"/>
                <w:szCs w:val="20"/>
              </w:rPr>
              <w:t>İngilizce- II</w:t>
            </w:r>
          </w:p>
        </w:tc>
        <w:tc>
          <w:tcPr>
            <w:tcW w:w="425" w:type="dxa"/>
            <w:tcBorders>
              <w:top w:val="nil"/>
              <w:left w:val="nil"/>
              <w:bottom w:val="single" w:sz="4" w:space="0" w:color="000000"/>
              <w:right w:val="single" w:sz="4" w:space="0" w:color="000000"/>
            </w:tcBorders>
            <w:shd w:val="clear" w:color="FFFFFF" w:fill="FFFFFF"/>
            <w:vAlign w:val="center"/>
          </w:tcPr>
          <w:p w14:paraId="6FDF0F9C" w14:textId="587E09CE" w:rsidR="00B55E64" w:rsidRPr="00424070" w:rsidRDefault="003A099C" w:rsidP="00CC710D">
            <w:pPr>
              <w:jc w:val="center"/>
              <w:rPr>
                <w:b/>
                <w:bCs/>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5B66C902" w14:textId="7C3CD0EC" w:rsidR="00B55E64" w:rsidRPr="00424070" w:rsidRDefault="00B55E64" w:rsidP="00CC710D">
            <w:pPr>
              <w:jc w:val="center"/>
              <w:rPr>
                <w:b/>
                <w:bCs/>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13A3CF4" w14:textId="3945813D" w:rsidR="00B55E64" w:rsidRPr="00424070" w:rsidRDefault="003A099C" w:rsidP="00CC710D">
            <w:pPr>
              <w:jc w:val="center"/>
              <w:rPr>
                <w:b/>
                <w:bCs/>
                <w:sz w:val="20"/>
                <w:szCs w:val="20"/>
              </w:rPr>
            </w:pPr>
            <w:r w:rsidRPr="00424070">
              <w:rPr>
                <w:sz w:val="20"/>
                <w:szCs w:val="20"/>
              </w:rPr>
              <w:t>2</w:t>
            </w:r>
          </w:p>
        </w:tc>
        <w:tc>
          <w:tcPr>
            <w:tcW w:w="851" w:type="dxa"/>
            <w:tcBorders>
              <w:top w:val="nil"/>
              <w:left w:val="nil"/>
              <w:bottom w:val="single" w:sz="4" w:space="0" w:color="000000"/>
              <w:right w:val="single" w:sz="4" w:space="0" w:color="000000"/>
            </w:tcBorders>
            <w:shd w:val="clear" w:color="FFFFFF" w:fill="FFFFFF"/>
            <w:vAlign w:val="center"/>
          </w:tcPr>
          <w:p w14:paraId="02410D59" w14:textId="4CD40B6E" w:rsidR="00B55E64" w:rsidRPr="00424070" w:rsidRDefault="00B55E64" w:rsidP="00CC710D">
            <w:pPr>
              <w:jc w:val="center"/>
              <w:rPr>
                <w:b/>
                <w:bCs/>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14A9C55C" w14:textId="7DC76727" w:rsidR="00B55E64" w:rsidRPr="00424070" w:rsidRDefault="00B55E64" w:rsidP="00CC710D">
            <w:pPr>
              <w:jc w:val="both"/>
              <w:rPr>
                <w:b/>
                <w:bCs/>
                <w:sz w:val="20"/>
                <w:szCs w:val="20"/>
              </w:rPr>
            </w:pPr>
            <w:r w:rsidRPr="00424070">
              <w:rPr>
                <w:sz w:val="20"/>
                <w:szCs w:val="20"/>
              </w:rPr>
              <w:t>Yabancı Dil-II</w:t>
            </w:r>
          </w:p>
        </w:tc>
      </w:tr>
      <w:tr w:rsidR="00637F2E" w:rsidRPr="00424070" w14:paraId="6183FC4B" w14:textId="77777777" w:rsidTr="007D14D0">
        <w:trPr>
          <w:trHeight w:val="285"/>
        </w:trPr>
        <w:tc>
          <w:tcPr>
            <w:tcW w:w="805" w:type="dxa"/>
            <w:vAlign w:val="center"/>
          </w:tcPr>
          <w:p w14:paraId="5FC3A2E7" w14:textId="3B3285B9"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6F4D6323" w14:textId="7C436457" w:rsidR="00B55E64" w:rsidRPr="00424070" w:rsidRDefault="00B55E64" w:rsidP="00CC710D">
            <w:pPr>
              <w:jc w:val="both"/>
              <w:rPr>
                <w:sz w:val="20"/>
                <w:szCs w:val="20"/>
              </w:rPr>
            </w:pPr>
            <w:r w:rsidRPr="00424070">
              <w:rPr>
                <w:sz w:val="20"/>
                <w:szCs w:val="20"/>
              </w:rPr>
              <w:t xml:space="preserve"> FEL 224</w:t>
            </w:r>
          </w:p>
        </w:tc>
        <w:tc>
          <w:tcPr>
            <w:tcW w:w="3828" w:type="dxa"/>
            <w:tcBorders>
              <w:top w:val="nil"/>
              <w:left w:val="nil"/>
              <w:bottom w:val="single" w:sz="4" w:space="0" w:color="000000"/>
              <w:right w:val="single" w:sz="4" w:space="0" w:color="000000"/>
            </w:tcBorders>
            <w:shd w:val="clear" w:color="FFFFFF" w:fill="FFFFFF"/>
            <w:vAlign w:val="center"/>
          </w:tcPr>
          <w:p w14:paraId="06E13326" w14:textId="49548921" w:rsidR="00B55E64" w:rsidRPr="00424070" w:rsidRDefault="00B55E64" w:rsidP="00CC710D">
            <w:pPr>
              <w:jc w:val="both"/>
              <w:rPr>
                <w:sz w:val="20"/>
                <w:szCs w:val="20"/>
              </w:rPr>
            </w:pPr>
            <w:r w:rsidRPr="00424070">
              <w:rPr>
                <w:sz w:val="20"/>
                <w:szCs w:val="20"/>
              </w:rPr>
              <w:t>Eleştirel Düşünce</w:t>
            </w:r>
          </w:p>
        </w:tc>
        <w:tc>
          <w:tcPr>
            <w:tcW w:w="425" w:type="dxa"/>
            <w:tcBorders>
              <w:top w:val="nil"/>
              <w:left w:val="nil"/>
              <w:bottom w:val="single" w:sz="4" w:space="0" w:color="000000"/>
              <w:right w:val="single" w:sz="4" w:space="0" w:color="000000"/>
            </w:tcBorders>
            <w:shd w:val="clear" w:color="FFFFFF" w:fill="FFFFFF"/>
            <w:vAlign w:val="center"/>
          </w:tcPr>
          <w:p w14:paraId="0873EEFB" w14:textId="2E54AD27" w:rsidR="00B55E64" w:rsidRPr="00424070" w:rsidRDefault="00B55E6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2A3D32C" w14:textId="01838C5C" w:rsidR="00B55E64" w:rsidRPr="00424070" w:rsidRDefault="00B55E64"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41E91D78" w14:textId="2EAC5B12" w:rsidR="00B55E64" w:rsidRPr="00424070" w:rsidRDefault="00B55E64" w:rsidP="00CC710D">
            <w:pPr>
              <w:jc w:val="center"/>
              <w:rPr>
                <w:sz w:val="20"/>
                <w:szCs w:val="20"/>
              </w:rPr>
            </w:pPr>
            <w:r w:rsidRPr="00424070">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271C604F" w14:textId="252E9D7B" w:rsidR="00B55E64" w:rsidRPr="00424070" w:rsidRDefault="00B55E64" w:rsidP="00CC710D">
            <w:pPr>
              <w:jc w:val="center"/>
              <w:rPr>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06A776C4" w14:textId="085C31CB" w:rsidR="00B55E64" w:rsidRPr="00424070" w:rsidRDefault="00B55E64" w:rsidP="00CC710D">
            <w:pPr>
              <w:jc w:val="both"/>
              <w:rPr>
                <w:sz w:val="20"/>
                <w:szCs w:val="20"/>
              </w:rPr>
            </w:pPr>
            <w:r w:rsidRPr="00424070">
              <w:rPr>
                <w:sz w:val="20"/>
                <w:szCs w:val="20"/>
              </w:rPr>
              <w:t>Bölüm Dışı Seçmeli-2</w:t>
            </w:r>
          </w:p>
        </w:tc>
      </w:tr>
      <w:tr w:rsidR="00637F2E" w:rsidRPr="00424070" w14:paraId="021DED81" w14:textId="77777777" w:rsidTr="007D14D0">
        <w:trPr>
          <w:trHeight w:val="285"/>
        </w:trPr>
        <w:tc>
          <w:tcPr>
            <w:tcW w:w="805" w:type="dxa"/>
            <w:vAlign w:val="center"/>
          </w:tcPr>
          <w:p w14:paraId="4AA46B37" w14:textId="1C40D690"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20B1FA45" w14:textId="406D5E1C" w:rsidR="00B55E64" w:rsidRPr="00424070" w:rsidRDefault="00B55E64" w:rsidP="00CC710D">
            <w:pPr>
              <w:jc w:val="both"/>
              <w:rPr>
                <w:sz w:val="20"/>
                <w:szCs w:val="20"/>
              </w:rPr>
            </w:pPr>
            <w:r w:rsidRPr="00424070">
              <w:rPr>
                <w:sz w:val="20"/>
                <w:szCs w:val="20"/>
              </w:rPr>
              <w:t xml:space="preserve"> GKD 5013</w:t>
            </w:r>
          </w:p>
        </w:tc>
        <w:tc>
          <w:tcPr>
            <w:tcW w:w="3828" w:type="dxa"/>
            <w:tcBorders>
              <w:top w:val="nil"/>
              <w:left w:val="nil"/>
              <w:bottom w:val="single" w:sz="4" w:space="0" w:color="000000"/>
              <w:right w:val="single" w:sz="4" w:space="0" w:color="000000"/>
            </w:tcBorders>
            <w:shd w:val="clear" w:color="FFFFFF" w:fill="FFFFFF"/>
            <w:vAlign w:val="center"/>
          </w:tcPr>
          <w:p w14:paraId="66DAE203" w14:textId="4B1D8836" w:rsidR="00B55E64" w:rsidRPr="00424070" w:rsidRDefault="00B55E64" w:rsidP="00CC710D">
            <w:pPr>
              <w:jc w:val="both"/>
              <w:rPr>
                <w:sz w:val="20"/>
                <w:szCs w:val="20"/>
              </w:rPr>
            </w:pPr>
            <w:r w:rsidRPr="00424070">
              <w:rPr>
                <w:sz w:val="20"/>
                <w:szCs w:val="20"/>
              </w:rPr>
              <w:t>21. Yüzyıl Becerileri</w:t>
            </w:r>
          </w:p>
        </w:tc>
        <w:tc>
          <w:tcPr>
            <w:tcW w:w="425" w:type="dxa"/>
            <w:tcBorders>
              <w:top w:val="nil"/>
              <w:left w:val="nil"/>
              <w:bottom w:val="single" w:sz="4" w:space="0" w:color="000000"/>
              <w:right w:val="single" w:sz="4" w:space="0" w:color="000000"/>
            </w:tcBorders>
            <w:shd w:val="clear" w:color="FFFFFF" w:fill="FFFFFF"/>
            <w:vAlign w:val="center"/>
          </w:tcPr>
          <w:p w14:paraId="761D68B9" w14:textId="645ED54E" w:rsidR="00B55E64" w:rsidRPr="00424070" w:rsidRDefault="00B55E6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1478707" w14:textId="252A0E65" w:rsidR="00B55E64" w:rsidRPr="00424070" w:rsidRDefault="00B55E64"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0140145" w14:textId="5976F23C" w:rsidR="00B55E64" w:rsidRPr="00424070" w:rsidRDefault="00B55E64" w:rsidP="00CC710D">
            <w:pPr>
              <w:jc w:val="center"/>
              <w:rPr>
                <w:sz w:val="20"/>
                <w:szCs w:val="20"/>
              </w:rPr>
            </w:pPr>
            <w:r w:rsidRPr="00424070">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6A8172DB" w14:textId="4337D4D1" w:rsidR="00B55E64" w:rsidRPr="00424070" w:rsidRDefault="00B55E64" w:rsidP="00CC710D">
            <w:pPr>
              <w:jc w:val="center"/>
              <w:rPr>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03201DA5" w14:textId="4FEC3AC7" w:rsidR="00B55E64" w:rsidRPr="00424070" w:rsidRDefault="00B55E64" w:rsidP="00CC710D">
            <w:pPr>
              <w:jc w:val="both"/>
              <w:rPr>
                <w:sz w:val="20"/>
                <w:szCs w:val="20"/>
              </w:rPr>
            </w:pPr>
            <w:r w:rsidRPr="00424070">
              <w:rPr>
                <w:sz w:val="20"/>
                <w:szCs w:val="20"/>
              </w:rPr>
              <w:t>Bölüm Dışı Seçmeli-2</w:t>
            </w:r>
          </w:p>
        </w:tc>
      </w:tr>
      <w:tr w:rsidR="00637F2E" w:rsidRPr="00424070" w14:paraId="6AFB8835" w14:textId="77777777" w:rsidTr="007D14D0">
        <w:trPr>
          <w:trHeight w:val="285"/>
        </w:trPr>
        <w:tc>
          <w:tcPr>
            <w:tcW w:w="805" w:type="dxa"/>
            <w:vAlign w:val="center"/>
          </w:tcPr>
          <w:p w14:paraId="6E71DB2E" w14:textId="7E74094E"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20F261EF" w14:textId="3EC01F6E" w:rsidR="00B55E64" w:rsidRPr="00424070" w:rsidRDefault="00B55E64" w:rsidP="00CC710D">
            <w:pPr>
              <w:jc w:val="both"/>
              <w:rPr>
                <w:sz w:val="20"/>
                <w:szCs w:val="20"/>
              </w:rPr>
            </w:pPr>
            <w:r w:rsidRPr="00424070">
              <w:rPr>
                <w:sz w:val="20"/>
                <w:szCs w:val="20"/>
              </w:rPr>
              <w:t xml:space="preserve"> GKD 5028</w:t>
            </w:r>
          </w:p>
        </w:tc>
        <w:tc>
          <w:tcPr>
            <w:tcW w:w="3828" w:type="dxa"/>
            <w:tcBorders>
              <w:top w:val="nil"/>
              <w:left w:val="nil"/>
              <w:bottom w:val="single" w:sz="4" w:space="0" w:color="000000"/>
              <w:right w:val="single" w:sz="4" w:space="0" w:color="000000"/>
            </w:tcBorders>
            <w:shd w:val="clear" w:color="FFFFFF" w:fill="FFFFFF"/>
            <w:vAlign w:val="center"/>
          </w:tcPr>
          <w:p w14:paraId="0DA3C8CC" w14:textId="46FF558F" w:rsidR="00B55E64" w:rsidRPr="00424070" w:rsidRDefault="00B55E64" w:rsidP="00CC710D">
            <w:pPr>
              <w:jc w:val="both"/>
              <w:rPr>
                <w:sz w:val="20"/>
                <w:szCs w:val="20"/>
              </w:rPr>
            </w:pPr>
            <w:r w:rsidRPr="00424070">
              <w:rPr>
                <w:sz w:val="20"/>
                <w:szCs w:val="20"/>
              </w:rPr>
              <w:t>Teknoloji İletişimi</w:t>
            </w:r>
          </w:p>
        </w:tc>
        <w:tc>
          <w:tcPr>
            <w:tcW w:w="425" w:type="dxa"/>
            <w:tcBorders>
              <w:top w:val="nil"/>
              <w:left w:val="nil"/>
              <w:bottom w:val="single" w:sz="4" w:space="0" w:color="000000"/>
              <w:right w:val="single" w:sz="4" w:space="0" w:color="000000"/>
            </w:tcBorders>
            <w:shd w:val="clear" w:color="FFFFFF" w:fill="FFFFFF"/>
            <w:vAlign w:val="center"/>
          </w:tcPr>
          <w:p w14:paraId="5F5AEBB6" w14:textId="5E79583C" w:rsidR="00B55E64" w:rsidRPr="00424070" w:rsidRDefault="00B55E6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3E118866" w14:textId="703AD4F4" w:rsidR="00B55E64" w:rsidRPr="00424070" w:rsidRDefault="00B55E64"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41AA7E62" w14:textId="1C0888B5" w:rsidR="00B55E64" w:rsidRPr="00424070" w:rsidRDefault="00B55E64" w:rsidP="00CC710D">
            <w:pPr>
              <w:jc w:val="center"/>
              <w:rPr>
                <w:sz w:val="20"/>
                <w:szCs w:val="20"/>
              </w:rPr>
            </w:pPr>
            <w:r w:rsidRPr="00424070">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44BF3A76" w14:textId="0E71492B" w:rsidR="00B55E64" w:rsidRPr="00424070" w:rsidRDefault="00B55E64" w:rsidP="00CC710D">
            <w:pPr>
              <w:jc w:val="center"/>
              <w:rPr>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773297EE" w14:textId="2B10C00D" w:rsidR="00B55E64" w:rsidRPr="00424070" w:rsidRDefault="00B55E64" w:rsidP="00CC710D">
            <w:pPr>
              <w:jc w:val="both"/>
              <w:rPr>
                <w:sz w:val="20"/>
                <w:szCs w:val="20"/>
              </w:rPr>
            </w:pPr>
            <w:r w:rsidRPr="00424070">
              <w:rPr>
                <w:sz w:val="20"/>
                <w:szCs w:val="20"/>
              </w:rPr>
              <w:t>Bölüm Dışı Seçmeli-2</w:t>
            </w:r>
          </w:p>
        </w:tc>
      </w:tr>
      <w:tr w:rsidR="00637F2E" w:rsidRPr="00424070" w14:paraId="55071B04" w14:textId="77777777" w:rsidTr="007D14D0">
        <w:trPr>
          <w:trHeight w:val="285"/>
        </w:trPr>
        <w:tc>
          <w:tcPr>
            <w:tcW w:w="805" w:type="dxa"/>
            <w:vAlign w:val="center"/>
          </w:tcPr>
          <w:p w14:paraId="6F2E6307" w14:textId="449601FA"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619A08D7" w14:textId="6B828ED5" w:rsidR="00B55E64" w:rsidRPr="00424070" w:rsidRDefault="00B55E64" w:rsidP="00CC710D">
            <w:pPr>
              <w:jc w:val="both"/>
              <w:rPr>
                <w:sz w:val="20"/>
                <w:szCs w:val="20"/>
              </w:rPr>
            </w:pPr>
            <w:r w:rsidRPr="00424070">
              <w:rPr>
                <w:sz w:val="20"/>
                <w:szCs w:val="20"/>
              </w:rPr>
              <w:t xml:space="preserve"> SBH 111</w:t>
            </w:r>
          </w:p>
        </w:tc>
        <w:tc>
          <w:tcPr>
            <w:tcW w:w="3828" w:type="dxa"/>
            <w:tcBorders>
              <w:top w:val="nil"/>
              <w:left w:val="nil"/>
              <w:bottom w:val="single" w:sz="4" w:space="0" w:color="000000"/>
              <w:right w:val="single" w:sz="4" w:space="0" w:color="000000"/>
            </w:tcBorders>
            <w:shd w:val="clear" w:color="FFFFFF" w:fill="FFFFFF"/>
            <w:vAlign w:val="center"/>
          </w:tcPr>
          <w:p w14:paraId="6D51FF56" w14:textId="4C8235E6" w:rsidR="00B55E64" w:rsidRPr="00424070" w:rsidRDefault="00B55E64" w:rsidP="00CC710D">
            <w:pPr>
              <w:jc w:val="both"/>
              <w:rPr>
                <w:sz w:val="20"/>
                <w:szCs w:val="20"/>
              </w:rPr>
            </w:pPr>
            <w:r w:rsidRPr="00424070">
              <w:rPr>
                <w:sz w:val="20"/>
                <w:szCs w:val="20"/>
              </w:rPr>
              <w:t xml:space="preserve">Hemşirelikte Akademik Türkçe </w:t>
            </w:r>
          </w:p>
        </w:tc>
        <w:tc>
          <w:tcPr>
            <w:tcW w:w="425" w:type="dxa"/>
            <w:tcBorders>
              <w:top w:val="nil"/>
              <w:left w:val="nil"/>
              <w:bottom w:val="single" w:sz="4" w:space="0" w:color="000000"/>
              <w:right w:val="single" w:sz="4" w:space="0" w:color="000000"/>
            </w:tcBorders>
            <w:shd w:val="clear" w:color="FFFFFF" w:fill="FFFFFF"/>
            <w:vAlign w:val="center"/>
          </w:tcPr>
          <w:p w14:paraId="7DBD8145" w14:textId="5756E17F" w:rsidR="00B55E64" w:rsidRPr="00424070" w:rsidRDefault="00B55E6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A153E28" w14:textId="3B15BB39" w:rsidR="00B55E64" w:rsidRPr="00424070" w:rsidRDefault="00B55E64"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4BFE7BBE" w14:textId="4BBC5DBC" w:rsidR="00B55E64" w:rsidRPr="00424070" w:rsidRDefault="00B55E64" w:rsidP="00CC710D">
            <w:pPr>
              <w:jc w:val="center"/>
              <w:rPr>
                <w:sz w:val="20"/>
                <w:szCs w:val="20"/>
              </w:rPr>
            </w:pPr>
            <w:r w:rsidRPr="00424070">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7CDE017C" w14:textId="1464E1F2" w:rsidR="00B55E64" w:rsidRPr="00424070" w:rsidRDefault="00B55E64" w:rsidP="00CC710D">
            <w:pPr>
              <w:jc w:val="center"/>
              <w:rPr>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6BEBED9A" w14:textId="7D3CC2EC" w:rsidR="00B55E64" w:rsidRPr="00424070" w:rsidRDefault="00B55E64" w:rsidP="00CC710D">
            <w:pPr>
              <w:jc w:val="both"/>
              <w:rPr>
                <w:sz w:val="20"/>
                <w:szCs w:val="20"/>
              </w:rPr>
            </w:pPr>
            <w:r w:rsidRPr="00424070">
              <w:rPr>
                <w:sz w:val="20"/>
                <w:szCs w:val="20"/>
              </w:rPr>
              <w:t>Bölüm Dışı Seçmeli-2</w:t>
            </w:r>
          </w:p>
        </w:tc>
      </w:tr>
      <w:tr w:rsidR="00637F2E" w:rsidRPr="00424070" w14:paraId="09D065D2" w14:textId="77777777" w:rsidTr="007D14D0">
        <w:trPr>
          <w:trHeight w:val="285"/>
        </w:trPr>
        <w:tc>
          <w:tcPr>
            <w:tcW w:w="805" w:type="dxa"/>
            <w:vAlign w:val="center"/>
          </w:tcPr>
          <w:p w14:paraId="4E78C3F5" w14:textId="49D6AB69"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026B12" w14:textId="0AAE7359" w:rsidR="00B55E64" w:rsidRPr="00424070" w:rsidRDefault="00B55E64" w:rsidP="00CC710D">
            <w:pPr>
              <w:jc w:val="both"/>
              <w:rPr>
                <w:sz w:val="20"/>
                <w:szCs w:val="20"/>
              </w:rPr>
            </w:pPr>
            <w:r w:rsidRPr="00424070">
              <w:rPr>
                <w:sz w:val="20"/>
                <w:szCs w:val="20"/>
              </w:rPr>
              <w:t xml:space="preserve"> SOS 430</w:t>
            </w:r>
          </w:p>
        </w:tc>
        <w:tc>
          <w:tcPr>
            <w:tcW w:w="3828" w:type="dxa"/>
            <w:tcBorders>
              <w:top w:val="nil"/>
              <w:left w:val="nil"/>
              <w:bottom w:val="single" w:sz="4" w:space="0" w:color="000000"/>
              <w:right w:val="single" w:sz="4" w:space="0" w:color="000000"/>
            </w:tcBorders>
            <w:shd w:val="clear" w:color="FFFFFF" w:fill="FFFFFF"/>
            <w:vAlign w:val="center"/>
          </w:tcPr>
          <w:p w14:paraId="19D23595" w14:textId="3A5AA86C" w:rsidR="00B55E64" w:rsidRPr="00424070" w:rsidRDefault="00B55E64" w:rsidP="00CC710D">
            <w:pPr>
              <w:jc w:val="both"/>
              <w:rPr>
                <w:sz w:val="20"/>
                <w:szCs w:val="20"/>
              </w:rPr>
            </w:pPr>
            <w:r w:rsidRPr="00424070">
              <w:rPr>
                <w:sz w:val="20"/>
                <w:szCs w:val="20"/>
              </w:rPr>
              <w:t>Kültür Sosyolojisi</w:t>
            </w:r>
          </w:p>
        </w:tc>
        <w:tc>
          <w:tcPr>
            <w:tcW w:w="425" w:type="dxa"/>
            <w:tcBorders>
              <w:top w:val="nil"/>
              <w:left w:val="nil"/>
              <w:bottom w:val="single" w:sz="4" w:space="0" w:color="000000"/>
              <w:right w:val="single" w:sz="4" w:space="0" w:color="000000"/>
            </w:tcBorders>
            <w:shd w:val="clear" w:color="FFFFFF" w:fill="FFFFFF"/>
            <w:vAlign w:val="center"/>
          </w:tcPr>
          <w:p w14:paraId="305E56C4" w14:textId="138BA8E5" w:rsidR="00B55E64" w:rsidRPr="00424070" w:rsidRDefault="00B55E6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2E337B8A" w14:textId="6FDB05EC" w:rsidR="00B55E64" w:rsidRPr="00424070" w:rsidRDefault="00B55E64"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08172AEA" w14:textId="407F196F" w:rsidR="00B55E64" w:rsidRPr="00424070" w:rsidRDefault="00B55E64" w:rsidP="00CC710D">
            <w:pPr>
              <w:jc w:val="center"/>
              <w:rPr>
                <w:sz w:val="20"/>
                <w:szCs w:val="20"/>
              </w:rPr>
            </w:pPr>
            <w:r w:rsidRPr="00424070">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7BD5F4F2" w14:textId="66FF83F9" w:rsidR="00B55E64" w:rsidRPr="00424070" w:rsidRDefault="00B55E64" w:rsidP="00CC710D">
            <w:pPr>
              <w:jc w:val="center"/>
              <w:rPr>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5A22F2FB" w14:textId="7376E0B0" w:rsidR="00B55E64" w:rsidRPr="00424070" w:rsidRDefault="00B55E64" w:rsidP="00CC710D">
            <w:pPr>
              <w:jc w:val="both"/>
              <w:rPr>
                <w:sz w:val="20"/>
                <w:szCs w:val="20"/>
              </w:rPr>
            </w:pPr>
            <w:r w:rsidRPr="00424070">
              <w:rPr>
                <w:sz w:val="20"/>
                <w:szCs w:val="20"/>
              </w:rPr>
              <w:t>Bölüm Dışı Seçmeli-2</w:t>
            </w:r>
          </w:p>
        </w:tc>
      </w:tr>
      <w:tr w:rsidR="00637F2E" w:rsidRPr="00424070" w14:paraId="68910332" w14:textId="77777777" w:rsidTr="007D14D0">
        <w:trPr>
          <w:trHeight w:val="285"/>
        </w:trPr>
        <w:tc>
          <w:tcPr>
            <w:tcW w:w="805" w:type="dxa"/>
            <w:vAlign w:val="center"/>
          </w:tcPr>
          <w:p w14:paraId="28C02CAE" w14:textId="4B7AC1F2" w:rsidR="00B55E64" w:rsidRPr="00424070" w:rsidRDefault="00B55E64" w:rsidP="00CC710D">
            <w:pPr>
              <w:jc w:val="center"/>
              <w:rPr>
                <w:b/>
                <w:bCs/>
                <w:sz w:val="20"/>
                <w:szCs w:val="20"/>
              </w:rPr>
            </w:pPr>
            <w:r w:rsidRPr="00424070">
              <w:rPr>
                <w:b/>
                <w:bCs/>
                <w:sz w:val="20"/>
                <w:szCs w:val="20"/>
              </w:rPr>
              <w:t>-</w:t>
            </w:r>
          </w:p>
        </w:tc>
        <w:tc>
          <w:tcPr>
            <w:tcW w:w="12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7EC681" w14:textId="618BDB72" w:rsidR="00B55E64" w:rsidRPr="00424070" w:rsidRDefault="00B55E64" w:rsidP="00CC710D">
            <w:pPr>
              <w:jc w:val="both"/>
              <w:rPr>
                <w:sz w:val="20"/>
                <w:szCs w:val="20"/>
              </w:rPr>
            </w:pPr>
            <w:r w:rsidRPr="00424070">
              <w:rPr>
                <w:sz w:val="20"/>
                <w:szCs w:val="20"/>
              </w:rPr>
              <w:t xml:space="preserve"> SOS 450</w:t>
            </w:r>
          </w:p>
        </w:tc>
        <w:tc>
          <w:tcPr>
            <w:tcW w:w="3828" w:type="dxa"/>
            <w:tcBorders>
              <w:top w:val="nil"/>
              <w:left w:val="nil"/>
              <w:bottom w:val="single" w:sz="4" w:space="0" w:color="000000"/>
              <w:right w:val="single" w:sz="4" w:space="0" w:color="000000"/>
            </w:tcBorders>
            <w:shd w:val="clear" w:color="FFFFFF" w:fill="FFFFFF"/>
            <w:vAlign w:val="center"/>
          </w:tcPr>
          <w:p w14:paraId="6D924503" w14:textId="42FC1857" w:rsidR="00B55E64" w:rsidRPr="00424070" w:rsidRDefault="00B55E64" w:rsidP="00CC710D">
            <w:pPr>
              <w:jc w:val="both"/>
              <w:rPr>
                <w:sz w:val="20"/>
                <w:szCs w:val="20"/>
              </w:rPr>
            </w:pPr>
            <w:r w:rsidRPr="00424070">
              <w:rPr>
                <w:sz w:val="20"/>
                <w:szCs w:val="20"/>
              </w:rPr>
              <w:t>Sosyal Antropoloji</w:t>
            </w:r>
          </w:p>
        </w:tc>
        <w:tc>
          <w:tcPr>
            <w:tcW w:w="425" w:type="dxa"/>
            <w:tcBorders>
              <w:top w:val="nil"/>
              <w:left w:val="nil"/>
              <w:bottom w:val="single" w:sz="4" w:space="0" w:color="000000"/>
              <w:right w:val="single" w:sz="4" w:space="0" w:color="000000"/>
            </w:tcBorders>
            <w:shd w:val="clear" w:color="FFFFFF" w:fill="FFFFFF"/>
            <w:vAlign w:val="center"/>
          </w:tcPr>
          <w:p w14:paraId="1F6E7190" w14:textId="261086EB" w:rsidR="00B55E64" w:rsidRPr="00424070" w:rsidRDefault="00B55E6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6B076352" w14:textId="63149B3E" w:rsidR="00B55E64" w:rsidRPr="00424070" w:rsidRDefault="00B55E64"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57A41F8" w14:textId="28948A5E" w:rsidR="00B55E64" w:rsidRPr="00424070" w:rsidRDefault="00B55E64" w:rsidP="00CC710D">
            <w:pPr>
              <w:jc w:val="center"/>
              <w:rPr>
                <w:sz w:val="20"/>
                <w:szCs w:val="20"/>
              </w:rPr>
            </w:pPr>
            <w:r w:rsidRPr="00424070">
              <w:rPr>
                <w:sz w:val="20"/>
                <w:szCs w:val="20"/>
              </w:rPr>
              <w:t>3</w:t>
            </w:r>
          </w:p>
        </w:tc>
        <w:tc>
          <w:tcPr>
            <w:tcW w:w="851" w:type="dxa"/>
            <w:tcBorders>
              <w:top w:val="nil"/>
              <w:left w:val="nil"/>
              <w:bottom w:val="single" w:sz="4" w:space="0" w:color="000000"/>
              <w:right w:val="single" w:sz="4" w:space="0" w:color="000000"/>
            </w:tcBorders>
            <w:shd w:val="clear" w:color="FFFFFF" w:fill="FFFFFF"/>
            <w:vAlign w:val="center"/>
          </w:tcPr>
          <w:p w14:paraId="0E418044" w14:textId="658D00C1" w:rsidR="00B55E64" w:rsidRPr="00424070" w:rsidRDefault="00B55E64" w:rsidP="00CC710D">
            <w:pPr>
              <w:jc w:val="center"/>
              <w:rPr>
                <w:sz w:val="20"/>
                <w:szCs w:val="20"/>
              </w:rPr>
            </w:pPr>
            <w:r w:rsidRPr="00424070">
              <w:rPr>
                <w:sz w:val="20"/>
                <w:szCs w:val="20"/>
              </w:rPr>
              <w:t>2</w:t>
            </w:r>
          </w:p>
        </w:tc>
        <w:tc>
          <w:tcPr>
            <w:tcW w:w="2155" w:type="dxa"/>
            <w:tcBorders>
              <w:top w:val="single" w:sz="4" w:space="0" w:color="000000"/>
              <w:left w:val="nil"/>
              <w:bottom w:val="single" w:sz="4" w:space="0" w:color="000000"/>
              <w:right w:val="single" w:sz="4" w:space="0" w:color="000000"/>
            </w:tcBorders>
            <w:shd w:val="clear" w:color="FFFFFF" w:fill="FFFFFF"/>
            <w:vAlign w:val="center"/>
          </w:tcPr>
          <w:p w14:paraId="01E27AE3" w14:textId="6D62C653" w:rsidR="00B55E64" w:rsidRPr="00424070" w:rsidRDefault="00B55E64" w:rsidP="00CC710D">
            <w:pPr>
              <w:jc w:val="both"/>
              <w:rPr>
                <w:sz w:val="20"/>
                <w:szCs w:val="20"/>
              </w:rPr>
            </w:pPr>
            <w:r w:rsidRPr="00424070">
              <w:rPr>
                <w:sz w:val="20"/>
                <w:szCs w:val="20"/>
              </w:rPr>
              <w:t>Bölüm Dışı Seçmeli-2</w:t>
            </w:r>
          </w:p>
        </w:tc>
      </w:tr>
    </w:tbl>
    <w:p w14:paraId="1832AFD6" w14:textId="71981AB4" w:rsidR="001E6CFE" w:rsidRPr="00424070" w:rsidRDefault="001E6CFE" w:rsidP="00CC710D">
      <w:pPr>
        <w:pStyle w:val="Balk3"/>
        <w:rPr>
          <w:color w:val="auto"/>
        </w:rPr>
      </w:pPr>
      <w:bookmarkStart w:id="20" w:name="_Toc195048578"/>
    </w:p>
    <w:p w14:paraId="17F6CDF1" w14:textId="676D3F5E" w:rsidR="008E77C2" w:rsidRPr="00424070" w:rsidRDefault="008E77C2" w:rsidP="00CC710D">
      <w:pPr>
        <w:pStyle w:val="Balk3"/>
        <w:rPr>
          <w:color w:val="auto"/>
        </w:rPr>
      </w:pPr>
      <w:r w:rsidRPr="00424070">
        <w:rPr>
          <w:color w:val="auto"/>
        </w:rPr>
        <w:t>2.</w:t>
      </w:r>
      <w:r w:rsidR="009E7837" w:rsidRPr="00424070">
        <w:rPr>
          <w:color w:val="auto"/>
        </w:rPr>
        <w:t>4</w:t>
      </w:r>
      <w:r w:rsidRPr="00424070">
        <w:rPr>
          <w:color w:val="auto"/>
        </w:rPr>
        <w:t>.2. İkinci Yıl Programı</w:t>
      </w:r>
      <w:bookmarkEnd w:id="20"/>
    </w:p>
    <w:p w14:paraId="371D471E" w14:textId="2EBBABC2" w:rsidR="008E77C2" w:rsidRPr="00424070" w:rsidRDefault="008E77C2" w:rsidP="00CC710D">
      <w:pPr>
        <w:pStyle w:val="Balk4"/>
        <w:rPr>
          <w:lang w:val="tr-TR"/>
        </w:rPr>
      </w:pPr>
      <w:bookmarkStart w:id="21" w:name="_Toc195048579"/>
      <w:r w:rsidRPr="00424070">
        <w:rPr>
          <w:lang w:val="tr-TR"/>
        </w:rPr>
        <w:t>2.</w:t>
      </w:r>
      <w:r w:rsidR="009E7837" w:rsidRPr="00424070">
        <w:rPr>
          <w:lang w:val="tr-TR"/>
        </w:rPr>
        <w:t>4</w:t>
      </w:r>
      <w:r w:rsidRPr="00424070">
        <w:rPr>
          <w:lang w:val="tr-TR"/>
        </w:rPr>
        <w:t>.2.1. İkinci Yıl Güz Dönemi</w:t>
      </w:r>
      <w:bookmarkEnd w:id="21"/>
    </w:p>
    <w:p w14:paraId="3B0023A1" w14:textId="77777777" w:rsidR="00C77879" w:rsidRPr="00424070" w:rsidRDefault="00C77879"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818"/>
        <w:gridCol w:w="1278"/>
        <w:gridCol w:w="3969"/>
        <w:gridCol w:w="426"/>
        <w:gridCol w:w="425"/>
        <w:gridCol w:w="894"/>
        <w:gridCol w:w="1050"/>
        <w:gridCol w:w="1914"/>
      </w:tblGrid>
      <w:tr w:rsidR="00637F2E" w:rsidRPr="00424070" w14:paraId="3FFAA1D0" w14:textId="77777777" w:rsidTr="00F32E9E">
        <w:trPr>
          <w:trHeight w:val="285"/>
        </w:trPr>
        <w:tc>
          <w:tcPr>
            <w:tcW w:w="819" w:type="dxa"/>
            <w:vAlign w:val="center"/>
          </w:tcPr>
          <w:p w14:paraId="0F63BC58" w14:textId="77777777" w:rsidR="00C77879" w:rsidRPr="00424070" w:rsidRDefault="00C77879" w:rsidP="00CC710D">
            <w:pPr>
              <w:jc w:val="center"/>
              <w:rPr>
                <w:b/>
                <w:bCs/>
                <w:sz w:val="20"/>
                <w:szCs w:val="20"/>
              </w:rPr>
            </w:pPr>
            <w:r w:rsidRPr="00424070">
              <w:rPr>
                <w:b/>
                <w:bCs/>
                <w:sz w:val="20"/>
                <w:szCs w:val="20"/>
              </w:rPr>
              <w:t>Ön Şart</w:t>
            </w:r>
          </w:p>
        </w:tc>
        <w:tc>
          <w:tcPr>
            <w:tcW w:w="1278" w:type="dxa"/>
            <w:vAlign w:val="center"/>
            <w:hideMark/>
          </w:tcPr>
          <w:p w14:paraId="003D422E" w14:textId="4AB550FE" w:rsidR="00C77879" w:rsidRPr="00424070" w:rsidRDefault="003359EF" w:rsidP="00CC710D">
            <w:pPr>
              <w:jc w:val="center"/>
              <w:rPr>
                <w:b/>
                <w:bCs/>
                <w:sz w:val="20"/>
                <w:szCs w:val="20"/>
              </w:rPr>
            </w:pPr>
            <w:r w:rsidRPr="00424070">
              <w:rPr>
                <w:b/>
                <w:bCs/>
                <w:sz w:val="20"/>
                <w:szCs w:val="20"/>
              </w:rPr>
              <w:t xml:space="preserve">Kod </w:t>
            </w:r>
          </w:p>
        </w:tc>
        <w:tc>
          <w:tcPr>
            <w:tcW w:w="3970" w:type="dxa"/>
            <w:vAlign w:val="center"/>
            <w:hideMark/>
          </w:tcPr>
          <w:p w14:paraId="492099C1" w14:textId="28F104DD" w:rsidR="00C77879" w:rsidRPr="00424070" w:rsidRDefault="003359EF" w:rsidP="00CC710D">
            <w:pPr>
              <w:jc w:val="center"/>
              <w:rPr>
                <w:b/>
                <w:bCs/>
                <w:sz w:val="20"/>
                <w:szCs w:val="20"/>
              </w:rPr>
            </w:pPr>
            <w:r w:rsidRPr="00424070">
              <w:rPr>
                <w:b/>
                <w:bCs/>
                <w:sz w:val="20"/>
                <w:szCs w:val="20"/>
              </w:rPr>
              <w:t>Ders Adı</w:t>
            </w:r>
          </w:p>
        </w:tc>
        <w:tc>
          <w:tcPr>
            <w:tcW w:w="426" w:type="dxa"/>
            <w:vAlign w:val="center"/>
            <w:hideMark/>
          </w:tcPr>
          <w:p w14:paraId="02B7600E" w14:textId="77777777" w:rsidR="00C77879" w:rsidRPr="00424070" w:rsidRDefault="00C77879" w:rsidP="00CC710D">
            <w:pPr>
              <w:jc w:val="center"/>
              <w:rPr>
                <w:b/>
                <w:bCs/>
                <w:sz w:val="20"/>
                <w:szCs w:val="20"/>
              </w:rPr>
            </w:pPr>
            <w:r w:rsidRPr="00424070">
              <w:rPr>
                <w:b/>
                <w:bCs/>
                <w:sz w:val="20"/>
                <w:szCs w:val="20"/>
              </w:rPr>
              <w:t>T</w:t>
            </w:r>
          </w:p>
        </w:tc>
        <w:tc>
          <w:tcPr>
            <w:tcW w:w="425" w:type="dxa"/>
            <w:vAlign w:val="center"/>
            <w:hideMark/>
          </w:tcPr>
          <w:p w14:paraId="4FEC99E7" w14:textId="24619D00" w:rsidR="00C77879" w:rsidRPr="00424070" w:rsidRDefault="00B55E64" w:rsidP="00CC710D">
            <w:pPr>
              <w:jc w:val="center"/>
              <w:rPr>
                <w:b/>
                <w:bCs/>
                <w:sz w:val="20"/>
                <w:szCs w:val="20"/>
              </w:rPr>
            </w:pPr>
            <w:r w:rsidRPr="00424070">
              <w:rPr>
                <w:b/>
                <w:bCs/>
                <w:sz w:val="20"/>
                <w:szCs w:val="20"/>
              </w:rPr>
              <w:t>U</w:t>
            </w:r>
          </w:p>
        </w:tc>
        <w:tc>
          <w:tcPr>
            <w:tcW w:w="892" w:type="dxa"/>
            <w:vAlign w:val="center"/>
            <w:hideMark/>
          </w:tcPr>
          <w:p w14:paraId="42D92230" w14:textId="77777777" w:rsidR="00C77879" w:rsidRPr="00424070" w:rsidRDefault="00C77879" w:rsidP="00CC710D">
            <w:pPr>
              <w:jc w:val="center"/>
              <w:rPr>
                <w:b/>
                <w:bCs/>
                <w:sz w:val="20"/>
                <w:szCs w:val="20"/>
              </w:rPr>
            </w:pPr>
            <w:r w:rsidRPr="00424070">
              <w:rPr>
                <w:b/>
                <w:bCs/>
                <w:sz w:val="20"/>
                <w:szCs w:val="20"/>
              </w:rPr>
              <w:t>K (AKTS)</w:t>
            </w:r>
          </w:p>
        </w:tc>
        <w:tc>
          <w:tcPr>
            <w:tcW w:w="1050" w:type="dxa"/>
            <w:vAlign w:val="center"/>
            <w:hideMark/>
          </w:tcPr>
          <w:p w14:paraId="1F01722B" w14:textId="77777777" w:rsidR="00C77879" w:rsidRPr="00424070" w:rsidRDefault="00C77879" w:rsidP="00CC710D">
            <w:pPr>
              <w:jc w:val="center"/>
              <w:rPr>
                <w:b/>
                <w:bCs/>
                <w:sz w:val="20"/>
                <w:szCs w:val="20"/>
              </w:rPr>
            </w:pPr>
            <w:r w:rsidRPr="00424070">
              <w:rPr>
                <w:b/>
                <w:bCs/>
                <w:sz w:val="20"/>
                <w:szCs w:val="20"/>
              </w:rPr>
              <w:t>Yarıyıl</w:t>
            </w:r>
          </w:p>
        </w:tc>
        <w:tc>
          <w:tcPr>
            <w:tcW w:w="1914" w:type="dxa"/>
            <w:vAlign w:val="center"/>
            <w:hideMark/>
          </w:tcPr>
          <w:p w14:paraId="15859039"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19FDCFA5" w14:textId="77777777" w:rsidTr="00B55E64">
        <w:trPr>
          <w:trHeight w:val="315"/>
        </w:trPr>
        <w:tc>
          <w:tcPr>
            <w:tcW w:w="819" w:type="dxa"/>
          </w:tcPr>
          <w:p w14:paraId="0D1E90DE" w14:textId="77777777" w:rsidR="00C77879" w:rsidRPr="00424070" w:rsidRDefault="00C77879" w:rsidP="00CC710D">
            <w:pPr>
              <w:jc w:val="both"/>
              <w:rPr>
                <w:b/>
                <w:bCs/>
                <w:sz w:val="20"/>
                <w:szCs w:val="20"/>
              </w:rPr>
            </w:pPr>
          </w:p>
        </w:tc>
        <w:tc>
          <w:tcPr>
            <w:tcW w:w="9955" w:type="dxa"/>
            <w:gridSpan w:val="7"/>
            <w:hideMark/>
          </w:tcPr>
          <w:p w14:paraId="68A84221" w14:textId="75692105"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3</w:t>
            </w:r>
          </w:p>
        </w:tc>
      </w:tr>
      <w:tr w:rsidR="00637F2E" w:rsidRPr="00424070" w14:paraId="79136F78" w14:textId="77777777" w:rsidTr="00F32E9E">
        <w:trPr>
          <w:trHeight w:val="285"/>
        </w:trPr>
        <w:tc>
          <w:tcPr>
            <w:tcW w:w="819" w:type="dxa"/>
            <w:vAlign w:val="center"/>
          </w:tcPr>
          <w:p w14:paraId="3913B6BF" w14:textId="77777777" w:rsidR="00B55E64" w:rsidRPr="00424070" w:rsidRDefault="00B55E64" w:rsidP="00CC710D">
            <w:pPr>
              <w:jc w:val="center"/>
              <w:rPr>
                <w:sz w:val="20"/>
                <w:szCs w:val="20"/>
              </w:rPr>
            </w:pPr>
            <w:r w:rsidRPr="00424070">
              <w:rPr>
                <w:sz w:val="20"/>
                <w:szCs w:val="20"/>
              </w:rPr>
              <w:t>-</w:t>
            </w:r>
          </w:p>
        </w:tc>
        <w:tc>
          <w:tcPr>
            <w:tcW w:w="1278" w:type="dxa"/>
          </w:tcPr>
          <w:p w14:paraId="44569401" w14:textId="44A30C58" w:rsidR="00B55E64" w:rsidRPr="00424070" w:rsidRDefault="00B55E64" w:rsidP="00CC710D">
            <w:pPr>
              <w:jc w:val="both"/>
              <w:rPr>
                <w:sz w:val="20"/>
                <w:szCs w:val="20"/>
              </w:rPr>
            </w:pPr>
            <w:r w:rsidRPr="00424070">
              <w:rPr>
                <w:sz w:val="20"/>
                <w:szCs w:val="20"/>
              </w:rPr>
              <w:t xml:space="preserve"> KRY 401</w:t>
            </w:r>
          </w:p>
        </w:tc>
        <w:tc>
          <w:tcPr>
            <w:tcW w:w="3970" w:type="dxa"/>
          </w:tcPr>
          <w:p w14:paraId="4878C34E" w14:textId="312BB288" w:rsidR="00B55E64" w:rsidRPr="00424070" w:rsidRDefault="003359EF" w:rsidP="00CC710D">
            <w:pPr>
              <w:jc w:val="both"/>
              <w:rPr>
                <w:sz w:val="20"/>
                <w:szCs w:val="20"/>
              </w:rPr>
            </w:pPr>
            <w:r w:rsidRPr="00424070">
              <w:rPr>
                <w:sz w:val="20"/>
                <w:szCs w:val="20"/>
              </w:rPr>
              <w:t xml:space="preserve"> Kariyer Planlama</w:t>
            </w:r>
          </w:p>
        </w:tc>
        <w:tc>
          <w:tcPr>
            <w:tcW w:w="426" w:type="dxa"/>
          </w:tcPr>
          <w:p w14:paraId="5BE9521D" w14:textId="64DCD356" w:rsidR="00B55E64" w:rsidRPr="00424070" w:rsidRDefault="00B55E64" w:rsidP="00CC710D">
            <w:pPr>
              <w:jc w:val="center"/>
              <w:rPr>
                <w:sz w:val="20"/>
                <w:szCs w:val="20"/>
              </w:rPr>
            </w:pPr>
            <w:r w:rsidRPr="00424070">
              <w:rPr>
                <w:sz w:val="20"/>
                <w:szCs w:val="20"/>
              </w:rPr>
              <w:t>2</w:t>
            </w:r>
          </w:p>
        </w:tc>
        <w:tc>
          <w:tcPr>
            <w:tcW w:w="425" w:type="dxa"/>
          </w:tcPr>
          <w:p w14:paraId="21000704" w14:textId="06A47997" w:rsidR="00B55E64" w:rsidRPr="00424070" w:rsidRDefault="00B55E64" w:rsidP="00CC710D">
            <w:pPr>
              <w:jc w:val="center"/>
              <w:rPr>
                <w:sz w:val="20"/>
                <w:szCs w:val="20"/>
              </w:rPr>
            </w:pPr>
            <w:r w:rsidRPr="00424070">
              <w:rPr>
                <w:sz w:val="20"/>
                <w:szCs w:val="20"/>
              </w:rPr>
              <w:t>0</w:t>
            </w:r>
          </w:p>
        </w:tc>
        <w:tc>
          <w:tcPr>
            <w:tcW w:w="892" w:type="dxa"/>
          </w:tcPr>
          <w:p w14:paraId="1919EE2F" w14:textId="6ED9462F" w:rsidR="00B55E64" w:rsidRPr="00424070" w:rsidRDefault="00B55E64" w:rsidP="00CC710D">
            <w:pPr>
              <w:jc w:val="center"/>
              <w:rPr>
                <w:sz w:val="20"/>
                <w:szCs w:val="20"/>
              </w:rPr>
            </w:pPr>
            <w:r w:rsidRPr="00424070">
              <w:rPr>
                <w:sz w:val="20"/>
                <w:szCs w:val="20"/>
              </w:rPr>
              <w:t>2</w:t>
            </w:r>
          </w:p>
        </w:tc>
        <w:tc>
          <w:tcPr>
            <w:tcW w:w="1050" w:type="dxa"/>
          </w:tcPr>
          <w:p w14:paraId="12D350BA" w14:textId="206658FC" w:rsidR="00B55E64" w:rsidRPr="00424070" w:rsidRDefault="00B55E64" w:rsidP="00CC710D">
            <w:pPr>
              <w:jc w:val="center"/>
              <w:rPr>
                <w:sz w:val="20"/>
                <w:szCs w:val="20"/>
              </w:rPr>
            </w:pPr>
            <w:r w:rsidRPr="00424070">
              <w:rPr>
                <w:sz w:val="20"/>
                <w:szCs w:val="20"/>
              </w:rPr>
              <w:t>3</w:t>
            </w:r>
          </w:p>
        </w:tc>
        <w:tc>
          <w:tcPr>
            <w:tcW w:w="1914" w:type="dxa"/>
          </w:tcPr>
          <w:p w14:paraId="4FCCA644" w14:textId="11708235" w:rsidR="00B55E64" w:rsidRPr="00424070" w:rsidRDefault="00B55E64" w:rsidP="00CC710D">
            <w:pPr>
              <w:jc w:val="both"/>
              <w:rPr>
                <w:sz w:val="20"/>
                <w:szCs w:val="20"/>
              </w:rPr>
            </w:pPr>
            <w:r w:rsidRPr="00424070">
              <w:rPr>
                <w:sz w:val="20"/>
                <w:szCs w:val="20"/>
              </w:rPr>
              <w:t>Bölüm Dışı Zorunlu</w:t>
            </w:r>
          </w:p>
        </w:tc>
      </w:tr>
      <w:tr w:rsidR="00637F2E" w:rsidRPr="00424070" w14:paraId="4A2B422D" w14:textId="77777777" w:rsidTr="00F32E9E">
        <w:trPr>
          <w:trHeight w:val="285"/>
        </w:trPr>
        <w:tc>
          <w:tcPr>
            <w:tcW w:w="819" w:type="dxa"/>
            <w:vAlign w:val="center"/>
          </w:tcPr>
          <w:p w14:paraId="79A83697" w14:textId="77777777" w:rsidR="00B55E64" w:rsidRPr="00424070" w:rsidRDefault="00B55E64" w:rsidP="00CC710D">
            <w:pPr>
              <w:jc w:val="center"/>
              <w:rPr>
                <w:sz w:val="20"/>
                <w:szCs w:val="20"/>
              </w:rPr>
            </w:pPr>
            <w:r w:rsidRPr="00424070">
              <w:rPr>
                <w:sz w:val="20"/>
                <w:szCs w:val="20"/>
              </w:rPr>
              <w:t>-</w:t>
            </w:r>
          </w:p>
        </w:tc>
        <w:tc>
          <w:tcPr>
            <w:tcW w:w="1278" w:type="dxa"/>
          </w:tcPr>
          <w:p w14:paraId="4543438E" w14:textId="3E1D662F" w:rsidR="00B55E64" w:rsidRPr="00424070" w:rsidRDefault="00B55E64" w:rsidP="00CC710D">
            <w:pPr>
              <w:jc w:val="both"/>
              <w:rPr>
                <w:sz w:val="20"/>
                <w:szCs w:val="20"/>
              </w:rPr>
            </w:pPr>
            <w:r w:rsidRPr="00424070">
              <w:rPr>
                <w:sz w:val="20"/>
                <w:szCs w:val="20"/>
              </w:rPr>
              <w:t xml:space="preserve"> TIP 207</w:t>
            </w:r>
          </w:p>
        </w:tc>
        <w:tc>
          <w:tcPr>
            <w:tcW w:w="3970" w:type="dxa"/>
          </w:tcPr>
          <w:p w14:paraId="40836C70" w14:textId="0E5BEDD1" w:rsidR="00B55E64" w:rsidRPr="00424070" w:rsidRDefault="003359EF" w:rsidP="00CC710D">
            <w:pPr>
              <w:jc w:val="both"/>
              <w:rPr>
                <w:sz w:val="20"/>
                <w:szCs w:val="20"/>
              </w:rPr>
            </w:pPr>
            <w:r w:rsidRPr="00424070">
              <w:rPr>
                <w:sz w:val="20"/>
                <w:szCs w:val="20"/>
              </w:rPr>
              <w:t xml:space="preserve"> Farmakoloji</w:t>
            </w:r>
          </w:p>
        </w:tc>
        <w:tc>
          <w:tcPr>
            <w:tcW w:w="426" w:type="dxa"/>
          </w:tcPr>
          <w:p w14:paraId="0CE3D3F7" w14:textId="1A5E4AA1" w:rsidR="00B55E64" w:rsidRPr="00424070" w:rsidRDefault="00B55E64" w:rsidP="00CC710D">
            <w:pPr>
              <w:jc w:val="center"/>
              <w:rPr>
                <w:sz w:val="20"/>
                <w:szCs w:val="20"/>
              </w:rPr>
            </w:pPr>
            <w:r w:rsidRPr="00424070">
              <w:rPr>
                <w:sz w:val="20"/>
                <w:szCs w:val="20"/>
              </w:rPr>
              <w:t>2</w:t>
            </w:r>
          </w:p>
        </w:tc>
        <w:tc>
          <w:tcPr>
            <w:tcW w:w="425" w:type="dxa"/>
          </w:tcPr>
          <w:p w14:paraId="1B4764F4" w14:textId="2E61BB0F" w:rsidR="00B55E64" w:rsidRPr="00424070" w:rsidRDefault="00B55E64" w:rsidP="00CC710D">
            <w:pPr>
              <w:jc w:val="center"/>
              <w:rPr>
                <w:sz w:val="20"/>
                <w:szCs w:val="20"/>
              </w:rPr>
            </w:pPr>
            <w:r w:rsidRPr="00424070">
              <w:rPr>
                <w:sz w:val="20"/>
                <w:szCs w:val="20"/>
              </w:rPr>
              <w:t>0</w:t>
            </w:r>
          </w:p>
        </w:tc>
        <w:tc>
          <w:tcPr>
            <w:tcW w:w="892" w:type="dxa"/>
          </w:tcPr>
          <w:p w14:paraId="1CF89D4A" w14:textId="76520D9B" w:rsidR="00B55E64" w:rsidRPr="00424070" w:rsidRDefault="00B55E64" w:rsidP="00CC710D">
            <w:pPr>
              <w:jc w:val="center"/>
              <w:rPr>
                <w:sz w:val="20"/>
                <w:szCs w:val="20"/>
              </w:rPr>
            </w:pPr>
            <w:r w:rsidRPr="00424070">
              <w:rPr>
                <w:sz w:val="20"/>
                <w:szCs w:val="20"/>
              </w:rPr>
              <w:t>3</w:t>
            </w:r>
          </w:p>
        </w:tc>
        <w:tc>
          <w:tcPr>
            <w:tcW w:w="1050" w:type="dxa"/>
          </w:tcPr>
          <w:p w14:paraId="08B6DFA7" w14:textId="44E0E75F" w:rsidR="00B55E64" w:rsidRPr="00424070" w:rsidRDefault="00B55E64" w:rsidP="00CC710D">
            <w:pPr>
              <w:jc w:val="center"/>
              <w:rPr>
                <w:sz w:val="20"/>
                <w:szCs w:val="20"/>
              </w:rPr>
            </w:pPr>
            <w:r w:rsidRPr="00424070">
              <w:rPr>
                <w:sz w:val="20"/>
                <w:szCs w:val="20"/>
              </w:rPr>
              <w:t>3</w:t>
            </w:r>
          </w:p>
        </w:tc>
        <w:tc>
          <w:tcPr>
            <w:tcW w:w="1914" w:type="dxa"/>
          </w:tcPr>
          <w:p w14:paraId="6AAEACE2" w14:textId="03190F4B" w:rsidR="00B55E64" w:rsidRPr="00424070" w:rsidRDefault="00B55E64" w:rsidP="00CC710D">
            <w:pPr>
              <w:jc w:val="both"/>
              <w:rPr>
                <w:sz w:val="20"/>
                <w:szCs w:val="20"/>
              </w:rPr>
            </w:pPr>
            <w:r w:rsidRPr="00424070">
              <w:rPr>
                <w:sz w:val="20"/>
                <w:szCs w:val="20"/>
              </w:rPr>
              <w:t>Bölüm Dışı Zorunlu</w:t>
            </w:r>
          </w:p>
        </w:tc>
      </w:tr>
      <w:tr w:rsidR="00637F2E" w:rsidRPr="00424070" w14:paraId="7D5F4BD5" w14:textId="77777777" w:rsidTr="00F32E9E">
        <w:trPr>
          <w:trHeight w:val="285"/>
        </w:trPr>
        <w:tc>
          <w:tcPr>
            <w:tcW w:w="819" w:type="dxa"/>
            <w:vAlign w:val="center"/>
          </w:tcPr>
          <w:p w14:paraId="78969DA6" w14:textId="77777777" w:rsidR="00B55E64" w:rsidRPr="00424070" w:rsidRDefault="00B55E64" w:rsidP="00CC710D">
            <w:pPr>
              <w:jc w:val="center"/>
              <w:rPr>
                <w:sz w:val="20"/>
                <w:szCs w:val="20"/>
              </w:rPr>
            </w:pPr>
            <w:r w:rsidRPr="00424070">
              <w:rPr>
                <w:sz w:val="20"/>
                <w:szCs w:val="20"/>
              </w:rPr>
              <w:t>-</w:t>
            </w:r>
          </w:p>
        </w:tc>
        <w:tc>
          <w:tcPr>
            <w:tcW w:w="1278" w:type="dxa"/>
          </w:tcPr>
          <w:p w14:paraId="452AD953" w14:textId="08E5E73A" w:rsidR="00B55E64" w:rsidRPr="00424070" w:rsidRDefault="00B55E64" w:rsidP="00CC710D">
            <w:pPr>
              <w:jc w:val="both"/>
              <w:rPr>
                <w:sz w:val="20"/>
                <w:szCs w:val="20"/>
              </w:rPr>
            </w:pPr>
            <w:r w:rsidRPr="00424070">
              <w:rPr>
                <w:sz w:val="20"/>
                <w:szCs w:val="20"/>
              </w:rPr>
              <w:t xml:space="preserve"> SBH 108</w:t>
            </w:r>
          </w:p>
        </w:tc>
        <w:tc>
          <w:tcPr>
            <w:tcW w:w="3970" w:type="dxa"/>
          </w:tcPr>
          <w:p w14:paraId="17E00DE9" w14:textId="78D33489" w:rsidR="00B55E64" w:rsidRPr="00424070" w:rsidRDefault="003359EF" w:rsidP="00CC710D">
            <w:pPr>
              <w:jc w:val="both"/>
              <w:rPr>
                <w:sz w:val="20"/>
                <w:szCs w:val="20"/>
              </w:rPr>
            </w:pPr>
            <w:r w:rsidRPr="00424070">
              <w:rPr>
                <w:sz w:val="20"/>
                <w:szCs w:val="20"/>
              </w:rPr>
              <w:t xml:space="preserve"> Hemşirelik Esasları</w:t>
            </w:r>
          </w:p>
        </w:tc>
        <w:tc>
          <w:tcPr>
            <w:tcW w:w="426" w:type="dxa"/>
          </w:tcPr>
          <w:p w14:paraId="0982656F" w14:textId="2958EF14" w:rsidR="00B55E64" w:rsidRPr="00424070" w:rsidRDefault="00B55E64" w:rsidP="00CC710D">
            <w:pPr>
              <w:jc w:val="center"/>
              <w:rPr>
                <w:sz w:val="20"/>
                <w:szCs w:val="20"/>
              </w:rPr>
            </w:pPr>
            <w:r w:rsidRPr="00424070">
              <w:rPr>
                <w:sz w:val="20"/>
                <w:szCs w:val="20"/>
              </w:rPr>
              <w:t>6</w:t>
            </w:r>
          </w:p>
        </w:tc>
        <w:tc>
          <w:tcPr>
            <w:tcW w:w="425" w:type="dxa"/>
          </w:tcPr>
          <w:p w14:paraId="6A7A193B" w14:textId="53D8921B" w:rsidR="00B55E64" w:rsidRPr="00424070" w:rsidRDefault="00B55E64" w:rsidP="00CC710D">
            <w:pPr>
              <w:jc w:val="center"/>
              <w:rPr>
                <w:sz w:val="20"/>
                <w:szCs w:val="20"/>
              </w:rPr>
            </w:pPr>
            <w:r w:rsidRPr="00424070">
              <w:rPr>
                <w:sz w:val="20"/>
                <w:szCs w:val="20"/>
              </w:rPr>
              <w:t>16</w:t>
            </w:r>
          </w:p>
        </w:tc>
        <w:tc>
          <w:tcPr>
            <w:tcW w:w="892" w:type="dxa"/>
          </w:tcPr>
          <w:p w14:paraId="6926D854" w14:textId="3669E65B" w:rsidR="00B55E64" w:rsidRPr="00424070" w:rsidRDefault="00B55E64" w:rsidP="00CC710D">
            <w:pPr>
              <w:jc w:val="center"/>
              <w:rPr>
                <w:sz w:val="20"/>
                <w:szCs w:val="20"/>
              </w:rPr>
            </w:pPr>
            <w:r w:rsidRPr="00424070">
              <w:rPr>
                <w:sz w:val="20"/>
                <w:szCs w:val="20"/>
              </w:rPr>
              <w:t>18</w:t>
            </w:r>
          </w:p>
        </w:tc>
        <w:tc>
          <w:tcPr>
            <w:tcW w:w="1050" w:type="dxa"/>
          </w:tcPr>
          <w:p w14:paraId="1245FDF0" w14:textId="17B71504" w:rsidR="00B55E64" w:rsidRPr="00424070" w:rsidRDefault="00B55E64" w:rsidP="00CC710D">
            <w:pPr>
              <w:jc w:val="center"/>
              <w:rPr>
                <w:sz w:val="20"/>
                <w:szCs w:val="20"/>
              </w:rPr>
            </w:pPr>
            <w:r w:rsidRPr="00424070">
              <w:rPr>
                <w:sz w:val="20"/>
                <w:szCs w:val="20"/>
              </w:rPr>
              <w:t>3</w:t>
            </w:r>
          </w:p>
        </w:tc>
        <w:tc>
          <w:tcPr>
            <w:tcW w:w="1914" w:type="dxa"/>
          </w:tcPr>
          <w:p w14:paraId="222B977D" w14:textId="65ADF9C4" w:rsidR="00B55E64" w:rsidRPr="00424070" w:rsidRDefault="00B55E64" w:rsidP="00CC710D">
            <w:pPr>
              <w:jc w:val="both"/>
              <w:rPr>
                <w:sz w:val="20"/>
                <w:szCs w:val="20"/>
              </w:rPr>
            </w:pPr>
            <w:r w:rsidRPr="00424070">
              <w:rPr>
                <w:sz w:val="20"/>
                <w:szCs w:val="20"/>
              </w:rPr>
              <w:t>Zorunlu</w:t>
            </w:r>
          </w:p>
        </w:tc>
      </w:tr>
    </w:tbl>
    <w:p w14:paraId="51098A1E" w14:textId="77777777" w:rsidR="00C77879" w:rsidRPr="00424070" w:rsidRDefault="00C77879" w:rsidP="00CC710D">
      <w:pPr>
        <w:jc w:val="both"/>
        <w:rPr>
          <w:b/>
          <w:bCs/>
        </w:rPr>
      </w:pPr>
    </w:p>
    <w:p w14:paraId="760475DD" w14:textId="77777777" w:rsidR="00C77879" w:rsidRPr="00424070" w:rsidRDefault="00C77879" w:rsidP="00CC710D">
      <w:pPr>
        <w:ind w:hanging="851"/>
        <w:jc w:val="both"/>
        <w:rPr>
          <w:b/>
          <w:bCs/>
        </w:rPr>
      </w:pPr>
      <w:r w:rsidRPr="00424070">
        <w:rPr>
          <w:b/>
          <w:bCs/>
        </w:rPr>
        <w:t>Seçmeli Dersler</w:t>
      </w:r>
    </w:p>
    <w:tbl>
      <w:tblPr>
        <w:tblStyle w:val="TabloKlavuzu"/>
        <w:tblW w:w="10774" w:type="dxa"/>
        <w:tblInd w:w="-856" w:type="dxa"/>
        <w:tblLayout w:type="fixed"/>
        <w:tblLook w:val="04A0" w:firstRow="1" w:lastRow="0" w:firstColumn="1" w:lastColumn="0" w:noHBand="0" w:noVBand="1"/>
      </w:tblPr>
      <w:tblGrid>
        <w:gridCol w:w="735"/>
        <w:gridCol w:w="1363"/>
        <w:gridCol w:w="3544"/>
        <w:gridCol w:w="425"/>
        <w:gridCol w:w="426"/>
        <w:gridCol w:w="992"/>
        <w:gridCol w:w="850"/>
        <w:gridCol w:w="2439"/>
      </w:tblGrid>
      <w:tr w:rsidR="00637F2E" w:rsidRPr="00424070" w14:paraId="05302727" w14:textId="77777777" w:rsidTr="007D14D0">
        <w:trPr>
          <w:trHeight w:val="285"/>
        </w:trPr>
        <w:tc>
          <w:tcPr>
            <w:tcW w:w="735" w:type="dxa"/>
            <w:vAlign w:val="center"/>
          </w:tcPr>
          <w:p w14:paraId="242A9EBD" w14:textId="77777777" w:rsidR="00C77879" w:rsidRPr="00424070" w:rsidRDefault="00C77879" w:rsidP="00CC710D">
            <w:pPr>
              <w:jc w:val="center"/>
              <w:rPr>
                <w:b/>
                <w:bCs/>
                <w:sz w:val="20"/>
                <w:szCs w:val="20"/>
              </w:rPr>
            </w:pPr>
            <w:r w:rsidRPr="00424070">
              <w:rPr>
                <w:b/>
                <w:bCs/>
                <w:sz w:val="20"/>
                <w:szCs w:val="20"/>
              </w:rPr>
              <w:t>Ön Şart</w:t>
            </w:r>
          </w:p>
        </w:tc>
        <w:tc>
          <w:tcPr>
            <w:tcW w:w="1363" w:type="dxa"/>
            <w:vAlign w:val="center"/>
            <w:hideMark/>
          </w:tcPr>
          <w:p w14:paraId="12189174" w14:textId="08F316D5" w:rsidR="00C77879" w:rsidRPr="00424070" w:rsidRDefault="003359EF" w:rsidP="00CC710D">
            <w:pPr>
              <w:jc w:val="center"/>
              <w:rPr>
                <w:b/>
                <w:bCs/>
                <w:sz w:val="20"/>
                <w:szCs w:val="20"/>
              </w:rPr>
            </w:pPr>
            <w:r w:rsidRPr="00424070">
              <w:rPr>
                <w:b/>
                <w:bCs/>
                <w:sz w:val="20"/>
                <w:szCs w:val="20"/>
              </w:rPr>
              <w:t>Kod</w:t>
            </w:r>
          </w:p>
        </w:tc>
        <w:tc>
          <w:tcPr>
            <w:tcW w:w="3544" w:type="dxa"/>
            <w:vAlign w:val="center"/>
            <w:hideMark/>
          </w:tcPr>
          <w:p w14:paraId="5390CBFB" w14:textId="5D5A6609" w:rsidR="00C77879" w:rsidRPr="00424070" w:rsidRDefault="003359EF" w:rsidP="00CC710D">
            <w:pPr>
              <w:jc w:val="center"/>
              <w:rPr>
                <w:b/>
                <w:bCs/>
                <w:sz w:val="20"/>
                <w:szCs w:val="20"/>
              </w:rPr>
            </w:pPr>
            <w:r w:rsidRPr="00424070">
              <w:rPr>
                <w:b/>
                <w:bCs/>
                <w:sz w:val="20"/>
                <w:szCs w:val="20"/>
              </w:rPr>
              <w:t>Ders Adı</w:t>
            </w:r>
          </w:p>
        </w:tc>
        <w:tc>
          <w:tcPr>
            <w:tcW w:w="425" w:type="dxa"/>
            <w:vAlign w:val="center"/>
            <w:hideMark/>
          </w:tcPr>
          <w:p w14:paraId="74EE48E7" w14:textId="77777777" w:rsidR="00C77879" w:rsidRPr="00424070" w:rsidRDefault="00C77879" w:rsidP="00CC710D">
            <w:pPr>
              <w:jc w:val="center"/>
              <w:rPr>
                <w:b/>
                <w:bCs/>
                <w:sz w:val="20"/>
                <w:szCs w:val="20"/>
              </w:rPr>
            </w:pPr>
            <w:r w:rsidRPr="00424070">
              <w:rPr>
                <w:b/>
                <w:bCs/>
                <w:sz w:val="20"/>
                <w:szCs w:val="20"/>
              </w:rPr>
              <w:t>T</w:t>
            </w:r>
          </w:p>
        </w:tc>
        <w:tc>
          <w:tcPr>
            <w:tcW w:w="426" w:type="dxa"/>
            <w:vAlign w:val="center"/>
            <w:hideMark/>
          </w:tcPr>
          <w:p w14:paraId="746FB542" w14:textId="17BE5045" w:rsidR="00C77879" w:rsidRPr="00424070" w:rsidRDefault="00B55E64" w:rsidP="00CC710D">
            <w:pPr>
              <w:jc w:val="center"/>
              <w:rPr>
                <w:b/>
                <w:bCs/>
                <w:sz w:val="20"/>
                <w:szCs w:val="20"/>
              </w:rPr>
            </w:pPr>
            <w:r w:rsidRPr="00424070">
              <w:rPr>
                <w:b/>
                <w:bCs/>
                <w:sz w:val="20"/>
                <w:szCs w:val="20"/>
              </w:rPr>
              <w:t>U</w:t>
            </w:r>
          </w:p>
        </w:tc>
        <w:tc>
          <w:tcPr>
            <w:tcW w:w="992" w:type="dxa"/>
            <w:vAlign w:val="center"/>
            <w:hideMark/>
          </w:tcPr>
          <w:p w14:paraId="7C89A22E" w14:textId="77777777" w:rsidR="00C77879" w:rsidRPr="00424070" w:rsidRDefault="00C77879" w:rsidP="00CC710D">
            <w:pPr>
              <w:jc w:val="center"/>
              <w:rPr>
                <w:b/>
                <w:bCs/>
                <w:sz w:val="20"/>
                <w:szCs w:val="20"/>
              </w:rPr>
            </w:pPr>
            <w:r w:rsidRPr="00424070">
              <w:rPr>
                <w:b/>
                <w:bCs/>
                <w:sz w:val="20"/>
                <w:szCs w:val="20"/>
              </w:rPr>
              <w:t>K (AKTS)</w:t>
            </w:r>
          </w:p>
        </w:tc>
        <w:tc>
          <w:tcPr>
            <w:tcW w:w="850" w:type="dxa"/>
            <w:vAlign w:val="center"/>
            <w:hideMark/>
          </w:tcPr>
          <w:p w14:paraId="471FACA1" w14:textId="77777777" w:rsidR="00C77879" w:rsidRPr="00424070" w:rsidRDefault="00C77879" w:rsidP="00CC710D">
            <w:pPr>
              <w:jc w:val="center"/>
              <w:rPr>
                <w:b/>
                <w:bCs/>
                <w:sz w:val="20"/>
                <w:szCs w:val="20"/>
              </w:rPr>
            </w:pPr>
            <w:r w:rsidRPr="00424070">
              <w:rPr>
                <w:b/>
                <w:bCs/>
                <w:sz w:val="20"/>
                <w:szCs w:val="20"/>
              </w:rPr>
              <w:t>Yarıyıl</w:t>
            </w:r>
          </w:p>
        </w:tc>
        <w:tc>
          <w:tcPr>
            <w:tcW w:w="2439" w:type="dxa"/>
            <w:vAlign w:val="center"/>
            <w:hideMark/>
          </w:tcPr>
          <w:p w14:paraId="252E8850"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38289DD6" w14:textId="77777777" w:rsidTr="003359EF">
        <w:trPr>
          <w:trHeight w:val="315"/>
        </w:trPr>
        <w:tc>
          <w:tcPr>
            <w:tcW w:w="735" w:type="dxa"/>
          </w:tcPr>
          <w:p w14:paraId="235ABE97" w14:textId="77777777" w:rsidR="00C77879" w:rsidRPr="00424070" w:rsidRDefault="00C77879" w:rsidP="00CC710D">
            <w:pPr>
              <w:jc w:val="both"/>
              <w:rPr>
                <w:b/>
                <w:bCs/>
                <w:sz w:val="20"/>
                <w:szCs w:val="20"/>
              </w:rPr>
            </w:pPr>
          </w:p>
        </w:tc>
        <w:tc>
          <w:tcPr>
            <w:tcW w:w="10039" w:type="dxa"/>
            <w:gridSpan w:val="7"/>
            <w:hideMark/>
          </w:tcPr>
          <w:p w14:paraId="6B4E5BE7" w14:textId="32FE35AC"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w:t>
            </w:r>
            <w:r w:rsidR="00741A7F" w:rsidRPr="00424070">
              <w:rPr>
                <w:b/>
                <w:bCs/>
                <w:sz w:val="20"/>
                <w:szCs w:val="20"/>
              </w:rPr>
              <w:t>3</w:t>
            </w:r>
          </w:p>
        </w:tc>
      </w:tr>
      <w:tr w:rsidR="00637F2E" w:rsidRPr="00424070" w14:paraId="749039A0" w14:textId="77777777" w:rsidTr="007D14D0">
        <w:trPr>
          <w:trHeight w:val="285"/>
        </w:trPr>
        <w:tc>
          <w:tcPr>
            <w:tcW w:w="735" w:type="dxa"/>
            <w:vAlign w:val="center"/>
          </w:tcPr>
          <w:p w14:paraId="093BEA65" w14:textId="77777777"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5A9BDB63" w14:textId="11CAEF4A" w:rsidR="003359EF" w:rsidRPr="00424070" w:rsidRDefault="003359EF" w:rsidP="00CC710D">
            <w:pPr>
              <w:jc w:val="both"/>
              <w:rPr>
                <w:b/>
                <w:bCs/>
                <w:sz w:val="20"/>
                <w:szCs w:val="20"/>
              </w:rPr>
            </w:pPr>
            <w:r w:rsidRPr="00424070">
              <w:rPr>
                <w:sz w:val="20"/>
                <w:szCs w:val="20"/>
              </w:rPr>
              <w:t xml:space="preserve"> SBH 112</w:t>
            </w: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283C55BC" w14:textId="08937658" w:rsidR="003359EF" w:rsidRPr="00424070" w:rsidRDefault="003359EF" w:rsidP="00CC710D">
            <w:pPr>
              <w:jc w:val="both"/>
              <w:rPr>
                <w:b/>
                <w:bCs/>
                <w:sz w:val="20"/>
                <w:szCs w:val="20"/>
              </w:rPr>
            </w:pPr>
            <w:r w:rsidRPr="00424070">
              <w:rPr>
                <w:sz w:val="20"/>
                <w:szCs w:val="20"/>
              </w:rPr>
              <w:t xml:space="preserve"> Özel Durumlarda İletişim</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2DB1CEEF" w14:textId="6E873251" w:rsidR="003359EF" w:rsidRPr="00424070" w:rsidRDefault="003359EF" w:rsidP="00CC710D">
            <w:pPr>
              <w:jc w:val="center"/>
              <w:rPr>
                <w:b/>
                <w:bCs/>
                <w:sz w:val="20"/>
                <w:szCs w:val="20"/>
              </w:rPr>
            </w:pPr>
            <w:r w:rsidRPr="00424070">
              <w:rPr>
                <w:sz w:val="20"/>
                <w:szCs w:val="20"/>
              </w:rPr>
              <w:t>2</w:t>
            </w:r>
          </w:p>
        </w:tc>
        <w:tc>
          <w:tcPr>
            <w:tcW w:w="426" w:type="dxa"/>
            <w:tcBorders>
              <w:top w:val="single" w:sz="4" w:space="0" w:color="000000"/>
              <w:left w:val="nil"/>
              <w:bottom w:val="single" w:sz="4" w:space="0" w:color="000000"/>
              <w:right w:val="single" w:sz="4" w:space="0" w:color="000000"/>
            </w:tcBorders>
            <w:shd w:val="clear" w:color="FFFFFF" w:fill="FFFFFF"/>
            <w:vAlign w:val="center"/>
          </w:tcPr>
          <w:p w14:paraId="195C8529" w14:textId="53A24203" w:rsidR="003359EF" w:rsidRPr="00424070" w:rsidRDefault="003359EF" w:rsidP="00CC710D">
            <w:pPr>
              <w:jc w:val="center"/>
              <w:rPr>
                <w:b/>
                <w:bCs/>
                <w:sz w:val="20"/>
                <w:szCs w:val="20"/>
              </w:rPr>
            </w:pPr>
            <w:r w:rsidRPr="00424070">
              <w:rPr>
                <w:sz w:val="20"/>
                <w:szCs w:val="20"/>
              </w:rPr>
              <w:t>0</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0D6D43AC" w14:textId="12CB5F35" w:rsidR="003359EF" w:rsidRPr="00424070" w:rsidRDefault="003359EF" w:rsidP="00CC710D">
            <w:pPr>
              <w:jc w:val="center"/>
              <w:rPr>
                <w:b/>
                <w:bCs/>
                <w:sz w:val="20"/>
                <w:szCs w:val="20"/>
              </w:rPr>
            </w:pPr>
            <w:r w:rsidRPr="00424070">
              <w:rPr>
                <w:sz w:val="20"/>
                <w:szCs w:val="20"/>
              </w:rPr>
              <w:t>2</w:t>
            </w:r>
          </w:p>
        </w:tc>
        <w:tc>
          <w:tcPr>
            <w:tcW w:w="850" w:type="dxa"/>
            <w:tcBorders>
              <w:top w:val="single" w:sz="4" w:space="0" w:color="000000"/>
              <w:left w:val="nil"/>
              <w:bottom w:val="single" w:sz="4" w:space="0" w:color="000000"/>
              <w:right w:val="single" w:sz="4" w:space="0" w:color="000000"/>
            </w:tcBorders>
            <w:shd w:val="clear" w:color="FFFFFF" w:fill="FFFFFF"/>
            <w:vAlign w:val="center"/>
          </w:tcPr>
          <w:p w14:paraId="33C9E5CB" w14:textId="1F10403C" w:rsidR="003359EF" w:rsidRPr="00424070" w:rsidRDefault="003359EF" w:rsidP="00CC710D">
            <w:pPr>
              <w:jc w:val="center"/>
              <w:rPr>
                <w:b/>
                <w:bCs/>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3815B16" w14:textId="4D7CF851" w:rsidR="003359EF" w:rsidRPr="00424070" w:rsidRDefault="003359EF" w:rsidP="00CC710D">
            <w:pPr>
              <w:jc w:val="both"/>
              <w:rPr>
                <w:b/>
                <w:bCs/>
                <w:sz w:val="20"/>
                <w:szCs w:val="20"/>
              </w:rPr>
            </w:pPr>
            <w:r w:rsidRPr="00424070">
              <w:rPr>
                <w:sz w:val="20"/>
                <w:szCs w:val="20"/>
              </w:rPr>
              <w:t>Seçmeli-2</w:t>
            </w:r>
          </w:p>
        </w:tc>
      </w:tr>
      <w:tr w:rsidR="00637F2E" w:rsidRPr="00424070" w14:paraId="27AC96C4" w14:textId="77777777" w:rsidTr="007D14D0">
        <w:trPr>
          <w:trHeight w:val="285"/>
        </w:trPr>
        <w:tc>
          <w:tcPr>
            <w:tcW w:w="735" w:type="dxa"/>
            <w:vAlign w:val="center"/>
          </w:tcPr>
          <w:p w14:paraId="5BFF98C6" w14:textId="77777777"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auto"/>
              <w:right w:val="single" w:sz="4" w:space="0" w:color="000000"/>
            </w:tcBorders>
            <w:vAlign w:val="center"/>
          </w:tcPr>
          <w:p w14:paraId="7794C243" w14:textId="314AAA3F" w:rsidR="003359EF" w:rsidRPr="00424070" w:rsidRDefault="003359EF" w:rsidP="00CC710D">
            <w:pPr>
              <w:jc w:val="both"/>
              <w:rPr>
                <w:b/>
                <w:bCs/>
                <w:sz w:val="20"/>
                <w:szCs w:val="20"/>
              </w:rPr>
            </w:pPr>
            <w:r w:rsidRPr="00424070">
              <w:rPr>
                <w:sz w:val="20"/>
                <w:szCs w:val="20"/>
              </w:rPr>
              <w:t xml:space="preserve"> SBH 212</w:t>
            </w:r>
          </w:p>
        </w:tc>
        <w:tc>
          <w:tcPr>
            <w:tcW w:w="3544" w:type="dxa"/>
            <w:tcBorders>
              <w:top w:val="nil"/>
              <w:left w:val="nil"/>
              <w:bottom w:val="single" w:sz="4" w:space="0" w:color="auto"/>
              <w:right w:val="single" w:sz="4" w:space="0" w:color="000000"/>
            </w:tcBorders>
            <w:shd w:val="clear" w:color="FFFFFF" w:fill="FFFFFF"/>
            <w:vAlign w:val="center"/>
          </w:tcPr>
          <w:p w14:paraId="20ED787B" w14:textId="6FF49A62" w:rsidR="003359EF" w:rsidRPr="00424070" w:rsidRDefault="003359EF" w:rsidP="00CC710D">
            <w:pPr>
              <w:jc w:val="both"/>
              <w:rPr>
                <w:b/>
                <w:bCs/>
                <w:sz w:val="20"/>
                <w:szCs w:val="20"/>
              </w:rPr>
            </w:pPr>
            <w:r w:rsidRPr="00424070">
              <w:rPr>
                <w:sz w:val="20"/>
                <w:szCs w:val="20"/>
              </w:rPr>
              <w:t xml:space="preserve"> Hemşirelikte Öğretim</w:t>
            </w:r>
          </w:p>
        </w:tc>
        <w:tc>
          <w:tcPr>
            <w:tcW w:w="425" w:type="dxa"/>
            <w:tcBorders>
              <w:top w:val="nil"/>
              <w:left w:val="nil"/>
              <w:bottom w:val="single" w:sz="4" w:space="0" w:color="auto"/>
              <w:right w:val="single" w:sz="4" w:space="0" w:color="000000"/>
            </w:tcBorders>
            <w:shd w:val="clear" w:color="FFFFFF" w:fill="FFFFFF"/>
            <w:vAlign w:val="center"/>
          </w:tcPr>
          <w:p w14:paraId="5133CF23" w14:textId="50D41507" w:rsidR="003359EF" w:rsidRPr="00424070" w:rsidRDefault="003359EF" w:rsidP="00CC710D">
            <w:pPr>
              <w:jc w:val="center"/>
              <w:rPr>
                <w:b/>
                <w:bCs/>
                <w:sz w:val="20"/>
                <w:szCs w:val="20"/>
              </w:rPr>
            </w:pPr>
            <w:r w:rsidRPr="00424070">
              <w:rPr>
                <w:sz w:val="20"/>
                <w:szCs w:val="20"/>
              </w:rPr>
              <w:t>2</w:t>
            </w:r>
          </w:p>
        </w:tc>
        <w:tc>
          <w:tcPr>
            <w:tcW w:w="426" w:type="dxa"/>
            <w:tcBorders>
              <w:top w:val="nil"/>
              <w:left w:val="nil"/>
              <w:bottom w:val="single" w:sz="4" w:space="0" w:color="auto"/>
              <w:right w:val="single" w:sz="4" w:space="0" w:color="000000"/>
            </w:tcBorders>
            <w:shd w:val="clear" w:color="FFFFFF" w:fill="FFFFFF"/>
            <w:vAlign w:val="center"/>
          </w:tcPr>
          <w:p w14:paraId="4B9E645B" w14:textId="73378787" w:rsidR="003359EF" w:rsidRPr="00424070" w:rsidRDefault="003359EF" w:rsidP="00CC710D">
            <w:pPr>
              <w:jc w:val="center"/>
              <w:rPr>
                <w:b/>
                <w:bCs/>
                <w:sz w:val="20"/>
                <w:szCs w:val="20"/>
              </w:rPr>
            </w:pPr>
            <w:r w:rsidRPr="00424070">
              <w:rPr>
                <w:sz w:val="20"/>
                <w:szCs w:val="20"/>
              </w:rPr>
              <w:t>0</w:t>
            </w:r>
          </w:p>
        </w:tc>
        <w:tc>
          <w:tcPr>
            <w:tcW w:w="992" w:type="dxa"/>
            <w:tcBorders>
              <w:top w:val="nil"/>
              <w:left w:val="nil"/>
              <w:bottom w:val="single" w:sz="4" w:space="0" w:color="auto"/>
              <w:right w:val="single" w:sz="4" w:space="0" w:color="000000"/>
            </w:tcBorders>
            <w:shd w:val="clear" w:color="FFFFFF" w:fill="FFFFFF"/>
            <w:vAlign w:val="center"/>
          </w:tcPr>
          <w:p w14:paraId="167CCD74" w14:textId="34574C04" w:rsidR="003359EF" w:rsidRPr="00424070" w:rsidRDefault="003359EF" w:rsidP="00CC710D">
            <w:pPr>
              <w:jc w:val="center"/>
              <w:rPr>
                <w:b/>
                <w:bCs/>
                <w:sz w:val="20"/>
                <w:szCs w:val="20"/>
              </w:rPr>
            </w:pPr>
            <w:r w:rsidRPr="00424070">
              <w:rPr>
                <w:sz w:val="20"/>
                <w:szCs w:val="20"/>
              </w:rPr>
              <w:t>2</w:t>
            </w:r>
          </w:p>
        </w:tc>
        <w:tc>
          <w:tcPr>
            <w:tcW w:w="850" w:type="dxa"/>
            <w:tcBorders>
              <w:top w:val="nil"/>
              <w:left w:val="nil"/>
              <w:bottom w:val="single" w:sz="4" w:space="0" w:color="auto"/>
              <w:right w:val="single" w:sz="4" w:space="0" w:color="000000"/>
            </w:tcBorders>
            <w:shd w:val="clear" w:color="FFFFFF" w:fill="FFFFFF"/>
            <w:vAlign w:val="center"/>
          </w:tcPr>
          <w:p w14:paraId="4CE29F2D" w14:textId="140C069A" w:rsidR="003359EF" w:rsidRPr="00424070" w:rsidRDefault="003359EF" w:rsidP="00CC710D">
            <w:pPr>
              <w:jc w:val="center"/>
              <w:rPr>
                <w:b/>
                <w:bCs/>
                <w:sz w:val="20"/>
                <w:szCs w:val="20"/>
              </w:rPr>
            </w:pPr>
            <w:r w:rsidRPr="00424070">
              <w:rPr>
                <w:sz w:val="20"/>
                <w:szCs w:val="20"/>
              </w:rPr>
              <w:t>3</w:t>
            </w:r>
          </w:p>
        </w:tc>
        <w:tc>
          <w:tcPr>
            <w:tcW w:w="2439" w:type="dxa"/>
            <w:tcBorders>
              <w:top w:val="single" w:sz="4" w:space="0" w:color="000000"/>
              <w:left w:val="nil"/>
              <w:bottom w:val="single" w:sz="4" w:space="0" w:color="auto"/>
              <w:right w:val="single" w:sz="4" w:space="0" w:color="000000"/>
            </w:tcBorders>
            <w:shd w:val="clear" w:color="FFFFFF" w:fill="FFFFFF"/>
            <w:vAlign w:val="center"/>
          </w:tcPr>
          <w:p w14:paraId="2D01587E" w14:textId="2C6610EC" w:rsidR="003359EF" w:rsidRPr="00424070" w:rsidRDefault="003359EF" w:rsidP="00CC710D">
            <w:pPr>
              <w:jc w:val="both"/>
              <w:rPr>
                <w:b/>
                <w:bCs/>
                <w:sz w:val="20"/>
                <w:szCs w:val="20"/>
              </w:rPr>
            </w:pPr>
            <w:r w:rsidRPr="00424070">
              <w:rPr>
                <w:sz w:val="20"/>
                <w:szCs w:val="20"/>
              </w:rPr>
              <w:t>Seçmeli-2</w:t>
            </w:r>
          </w:p>
        </w:tc>
      </w:tr>
      <w:tr w:rsidR="00637F2E" w:rsidRPr="00424070" w14:paraId="4700D25D" w14:textId="77777777" w:rsidTr="007D14D0">
        <w:trPr>
          <w:trHeight w:val="282"/>
        </w:trPr>
        <w:tc>
          <w:tcPr>
            <w:tcW w:w="735" w:type="dxa"/>
            <w:tcBorders>
              <w:right w:val="single" w:sz="4" w:space="0" w:color="auto"/>
            </w:tcBorders>
            <w:vAlign w:val="center"/>
          </w:tcPr>
          <w:p w14:paraId="2320B180" w14:textId="77777777"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auto"/>
              <w:left w:val="single" w:sz="4" w:space="0" w:color="auto"/>
              <w:bottom w:val="single" w:sz="4" w:space="0" w:color="auto"/>
              <w:right w:val="single" w:sz="4" w:space="0" w:color="auto"/>
            </w:tcBorders>
            <w:vAlign w:val="center"/>
          </w:tcPr>
          <w:p w14:paraId="38463C3D" w14:textId="721F362B" w:rsidR="003359EF" w:rsidRPr="00424070" w:rsidRDefault="003359EF" w:rsidP="00CC710D">
            <w:pPr>
              <w:jc w:val="both"/>
              <w:rPr>
                <w:b/>
                <w:bCs/>
                <w:sz w:val="20"/>
                <w:szCs w:val="20"/>
              </w:rPr>
            </w:pPr>
            <w:r w:rsidRPr="00424070">
              <w:rPr>
                <w:sz w:val="20"/>
                <w:szCs w:val="20"/>
              </w:rPr>
              <w:t xml:space="preserve"> BMM 422</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tcPr>
          <w:p w14:paraId="7981C799" w14:textId="728E9208" w:rsidR="003359EF" w:rsidRPr="00424070" w:rsidRDefault="003359EF" w:rsidP="00CC710D">
            <w:pPr>
              <w:jc w:val="both"/>
              <w:rPr>
                <w:b/>
                <w:bCs/>
                <w:sz w:val="20"/>
                <w:szCs w:val="20"/>
              </w:rPr>
            </w:pPr>
            <w:r w:rsidRPr="00424070">
              <w:rPr>
                <w:sz w:val="20"/>
                <w:szCs w:val="20"/>
              </w:rPr>
              <w:t xml:space="preserve"> Biyomedikal Tekstiller</w:t>
            </w:r>
          </w:p>
        </w:tc>
        <w:tc>
          <w:tcPr>
            <w:tcW w:w="425" w:type="dxa"/>
            <w:tcBorders>
              <w:top w:val="single" w:sz="4" w:space="0" w:color="auto"/>
              <w:left w:val="single" w:sz="4" w:space="0" w:color="auto"/>
              <w:bottom w:val="single" w:sz="4" w:space="0" w:color="auto"/>
              <w:right w:val="single" w:sz="4" w:space="0" w:color="auto"/>
            </w:tcBorders>
            <w:shd w:val="clear" w:color="FFFFFF" w:fill="FFFFFF"/>
            <w:vAlign w:val="center"/>
          </w:tcPr>
          <w:p w14:paraId="02D337D0" w14:textId="6E52611F" w:rsidR="003359EF" w:rsidRPr="00424070" w:rsidRDefault="003359EF" w:rsidP="00CC710D">
            <w:pPr>
              <w:jc w:val="center"/>
              <w:rPr>
                <w:b/>
                <w:bCs/>
                <w:sz w:val="20"/>
                <w:szCs w:val="20"/>
              </w:rPr>
            </w:pPr>
            <w:r w:rsidRPr="00424070">
              <w:rPr>
                <w:sz w:val="20"/>
                <w:szCs w:val="20"/>
              </w:rPr>
              <w:t>3</w:t>
            </w:r>
          </w:p>
        </w:tc>
        <w:tc>
          <w:tcPr>
            <w:tcW w:w="426" w:type="dxa"/>
            <w:tcBorders>
              <w:top w:val="single" w:sz="4" w:space="0" w:color="auto"/>
              <w:left w:val="single" w:sz="4" w:space="0" w:color="auto"/>
              <w:bottom w:val="single" w:sz="4" w:space="0" w:color="auto"/>
              <w:right w:val="single" w:sz="4" w:space="0" w:color="auto"/>
            </w:tcBorders>
            <w:shd w:val="clear" w:color="FFFFFF" w:fill="FFFFFF"/>
            <w:vAlign w:val="center"/>
          </w:tcPr>
          <w:p w14:paraId="7C10EA85" w14:textId="6964E04A" w:rsidR="003359EF" w:rsidRPr="00424070" w:rsidRDefault="003359EF" w:rsidP="00CC710D">
            <w:pPr>
              <w:jc w:val="center"/>
              <w:rPr>
                <w:b/>
                <w:bCs/>
                <w:sz w:val="20"/>
                <w:szCs w:val="20"/>
              </w:rPr>
            </w:pPr>
            <w:r w:rsidRPr="00424070">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001E6DB" w14:textId="5DFD64CD" w:rsidR="003359EF" w:rsidRPr="00424070" w:rsidRDefault="003359EF" w:rsidP="00CC710D">
            <w:pPr>
              <w:jc w:val="center"/>
              <w:rPr>
                <w:b/>
                <w:bCs/>
                <w:sz w:val="20"/>
                <w:szCs w:val="20"/>
              </w:rPr>
            </w:pPr>
            <w:r w:rsidRPr="00424070">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14:paraId="540237C0" w14:textId="5D10F838" w:rsidR="003359EF" w:rsidRPr="00424070" w:rsidRDefault="003359EF" w:rsidP="00CC710D">
            <w:pPr>
              <w:jc w:val="center"/>
              <w:rPr>
                <w:b/>
                <w:bCs/>
                <w:sz w:val="20"/>
                <w:szCs w:val="20"/>
              </w:rPr>
            </w:pPr>
            <w:r w:rsidRPr="00424070">
              <w:rPr>
                <w:sz w:val="20"/>
                <w:szCs w:val="20"/>
              </w:rPr>
              <w:t>3</w:t>
            </w:r>
          </w:p>
        </w:tc>
        <w:tc>
          <w:tcPr>
            <w:tcW w:w="2439" w:type="dxa"/>
            <w:tcBorders>
              <w:top w:val="single" w:sz="4" w:space="0" w:color="auto"/>
              <w:left w:val="single" w:sz="4" w:space="0" w:color="auto"/>
              <w:bottom w:val="single" w:sz="4" w:space="0" w:color="auto"/>
              <w:right w:val="single" w:sz="4" w:space="0" w:color="auto"/>
            </w:tcBorders>
            <w:shd w:val="clear" w:color="FFFFFF" w:fill="FFFFFF"/>
            <w:vAlign w:val="center"/>
          </w:tcPr>
          <w:p w14:paraId="74219292" w14:textId="6F0F5DD3" w:rsidR="003359EF" w:rsidRPr="00424070" w:rsidRDefault="003359EF" w:rsidP="00CC710D">
            <w:pPr>
              <w:jc w:val="both"/>
              <w:rPr>
                <w:b/>
                <w:bCs/>
                <w:sz w:val="20"/>
                <w:szCs w:val="20"/>
              </w:rPr>
            </w:pPr>
            <w:r w:rsidRPr="00424070">
              <w:rPr>
                <w:sz w:val="20"/>
                <w:szCs w:val="20"/>
              </w:rPr>
              <w:t>Bölüm Dışı Seçmeli-3</w:t>
            </w:r>
          </w:p>
        </w:tc>
      </w:tr>
      <w:tr w:rsidR="00637F2E" w:rsidRPr="00424070" w14:paraId="1D1DFCD2" w14:textId="77777777" w:rsidTr="007D14D0">
        <w:trPr>
          <w:trHeight w:val="433"/>
        </w:trPr>
        <w:tc>
          <w:tcPr>
            <w:tcW w:w="735" w:type="dxa"/>
            <w:vAlign w:val="center"/>
          </w:tcPr>
          <w:p w14:paraId="05932636" w14:textId="77777777"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auto"/>
              <w:left w:val="single" w:sz="4" w:space="0" w:color="000000"/>
              <w:bottom w:val="single" w:sz="4" w:space="0" w:color="000000"/>
              <w:right w:val="single" w:sz="4" w:space="0" w:color="000000"/>
            </w:tcBorders>
            <w:vAlign w:val="center"/>
          </w:tcPr>
          <w:p w14:paraId="792D92B9" w14:textId="326E0E53" w:rsidR="003359EF" w:rsidRPr="00424070" w:rsidRDefault="003359EF" w:rsidP="00CC710D">
            <w:pPr>
              <w:jc w:val="both"/>
              <w:rPr>
                <w:b/>
                <w:bCs/>
                <w:sz w:val="20"/>
                <w:szCs w:val="20"/>
              </w:rPr>
            </w:pPr>
            <w:r w:rsidRPr="00424070">
              <w:rPr>
                <w:sz w:val="20"/>
                <w:szCs w:val="20"/>
              </w:rPr>
              <w:t xml:space="preserve"> FEL 330</w:t>
            </w:r>
          </w:p>
        </w:tc>
        <w:tc>
          <w:tcPr>
            <w:tcW w:w="3544" w:type="dxa"/>
            <w:tcBorders>
              <w:top w:val="single" w:sz="4" w:space="0" w:color="auto"/>
              <w:left w:val="nil"/>
              <w:bottom w:val="single" w:sz="4" w:space="0" w:color="000000"/>
              <w:right w:val="single" w:sz="4" w:space="0" w:color="000000"/>
            </w:tcBorders>
            <w:shd w:val="clear" w:color="FFFFFF" w:fill="FFFFFF"/>
            <w:vAlign w:val="center"/>
          </w:tcPr>
          <w:p w14:paraId="6462AA62" w14:textId="2B135DAE" w:rsidR="003359EF" w:rsidRPr="00424070" w:rsidRDefault="003359EF" w:rsidP="00CC710D">
            <w:pPr>
              <w:jc w:val="both"/>
              <w:rPr>
                <w:b/>
                <w:bCs/>
                <w:sz w:val="20"/>
                <w:szCs w:val="20"/>
              </w:rPr>
            </w:pPr>
            <w:r w:rsidRPr="00424070">
              <w:rPr>
                <w:sz w:val="20"/>
                <w:szCs w:val="20"/>
              </w:rPr>
              <w:t xml:space="preserve"> Felsefe</w:t>
            </w:r>
          </w:p>
        </w:tc>
        <w:tc>
          <w:tcPr>
            <w:tcW w:w="425" w:type="dxa"/>
            <w:tcBorders>
              <w:top w:val="single" w:sz="4" w:space="0" w:color="auto"/>
              <w:left w:val="nil"/>
              <w:bottom w:val="single" w:sz="4" w:space="0" w:color="000000"/>
              <w:right w:val="single" w:sz="4" w:space="0" w:color="000000"/>
            </w:tcBorders>
            <w:shd w:val="clear" w:color="FFFFFF" w:fill="FFFFFF"/>
            <w:vAlign w:val="center"/>
          </w:tcPr>
          <w:p w14:paraId="382F5016" w14:textId="09F39734" w:rsidR="003359EF" w:rsidRPr="00424070" w:rsidRDefault="003359EF" w:rsidP="00CC710D">
            <w:pPr>
              <w:jc w:val="center"/>
              <w:rPr>
                <w:b/>
                <w:bCs/>
                <w:sz w:val="20"/>
                <w:szCs w:val="20"/>
              </w:rPr>
            </w:pPr>
            <w:r w:rsidRPr="00424070">
              <w:rPr>
                <w:sz w:val="20"/>
                <w:szCs w:val="20"/>
              </w:rPr>
              <w:t>2</w:t>
            </w:r>
          </w:p>
        </w:tc>
        <w:tc>
          <w:tcPr>
            <w:tcW w:w="426" w:type="dxa"/>
            <w:tcBorders>
              <w:top w:val="single" w:sz="4" w:space="0" w:color="auto"/>
              <w:left w:val="nil"/>
              <w:bottom w:val="single" w:sz="4" w:space="0" w:color="000000"/>
              <w:right w:val="single" w:sz="4" w:space="0" w:color="000000"/>
            </w:tcBorders>
            <w:shd w:val="clear" w:color="FFFFFF" w:fill="FFFFFF"/>
            <w:vAlign w:val="center"/>
          </w:tcPr>
          <w:p w14:paraId="0A2037B5" w14:textId="60FC63B4" w:rsidR="003359EF" w:rsidRPr="00424070" w:rsidRDefault="003359EF" w:rsidP="00CC710D">
            <w:pPr>
              <w:jc w:val="center"/>
              <w:rPr>
                <w:b/>
                <w:bCs/>
                <w:sz w:val="20"/>
                <w:szCs w:val="20"/>
              </w:rPr>
            </w:pPr>
            <w:r w:rsidRPr="00424070">
              <w:rPr>
                <w:sz w:val="20"/>
                <w:szCs w:val="20"/>
              </w:rPr>
              <w:t>0</w:t>
            </w:r>
          </w:p>
        </w:tc>
        <w:tc>
          <w:tcPr>
            <w:tcW w:w="992" w:type="dxa"/>
            <w:tcBorders>
              <w:top w:val="single" w:sz="4" w:space="0" w:color="auto"/>
              <w:left w:val="nil"/>
              <w:bottom w:val="single" w:sz="4" w:space="0" w:color="000000"/>
              <w:right w:val="single" w:sz="4" w:space="0" w:color="000000"/>
            </w:tcBorders>
            <w:shd w:val="clear" w:color="FFFFFF" w:fill="FFFFFF"/>
            <w:vAlign w:val="center"/>
          </w:tcPr>
          <w:p w14:paraId="1105DAD2" w14:textId="4D89EAF9" w:rsidR="003359EF" w:rsidRPr="00424070" w:rsidRDefault="003359EF" w:rsidP="00CC710D">
            <w:pPr>
              <w:jc w:val="center"/>
              <w:rPr>
                <w:b/>
                <w:bCs/>
                <w:sz w:val="20"/>
                <w:szCs w:val="20"/>
              </w:rPr>
            </w:pPr>
            <w:r w:rsidRPr="00424070">
              <w:rPr>
                <w:sz w:val="20"/>
                <w:szCs w:val="20"/>
              </w:rPr>
              <w:t>3</w:t>
            </w:r>
          </w:p>
        </w:tc>
        <w:tc>
          <w:tcPr>
            <w:tcW w:w="850" w:type="dxa"/>
            <w:tcBorders>
              <w:top w:val="single" w:sz="4" w:space="0" w:color="auto"/>
              <w:left w:val="nil"/>
              <w:bottom w:val="single" w:sz="4" w:space="0" w:color="000000"/>
              <w:right w:val="single" w:sz="4" w:space="0" w:color="000000"/>
            </w:tcBorders>
            <w:shd w:val="clear" w:color="FFFFFF" w:fill="FFFFFF"/>
            <w:vAlign w:val="center"/>
          </w:tcPr>
          <w:p w14:paraId="28A86961" w14:textId="3F083297" w:rsidR="003359EF" w:rsidRPr="00424070" w:rsidRDefault="003359EF" w:rsidP="00CC710D">
            <w:pPr>
              <w:jc w:val="center"/>
              <w:rPr>
                <w:b/>
                <w:bCs/>
                <w:sz w:val="20"/>
                <w:szCs w:val="20"/>
              </w:rPr>
            </w:pPr>
            <w:r w:rsidRPr="00424070">
              <w:rPr>
                <w:sz w:val="20"/>
                <w:szCs w:val="20"/>
              </w:rPr>
              <w:t>3</w:t>
            </w:r>
          </w:p>
        </w:tc>
        <w:tc>
          <w:tcPr>
            <w:tcW w:w="2439" w:type="dxa"/>
            <w:tcBorders>
              <w:top w:val="single" w:sz="4" w:space="0" w:color="auto"/>
              <w:left w:val="nil"/>
              <w:bottom w:val="single" w:sz="4" w:space="0" w:color="000000"/>
              <w:right w:val="single" w:sz="4" w:space="0" w:color="000000"/>
            </w:tcBorders>
            <w:shd w:val="clear" w:color="FFFFFF" w:fill="FFFFFF"/>
            <w:vAlign w:val="center"/>
          </w:tcPr>
          <w:p w14:paraId="5FDF85D4" w14:textId="3889A66B" w:rsidR="003359EF" w:rsidRPr="00424070" w:rsidRDefault="003359EF" w:rsidP="00CC710D">
            <w:pPr>
              <w:jc w:val="both"/>
              <w:rPr>
                <w:b/>
                <w:bCs/>
                <w:sz w:val="20"/>
                <w:szCs w:val="20"/>
              </w:rPr>
            </w:pPr>
            <w:r w:rsidRPr="00424070">
              <w:rPr>
                <w:sz w:val="20"/>
                <w:szCs w:val="20"/>
              </w:rPr>
              <w:t>Bölüm Dışı Seçmeli-3</w:t>
            </w:r>
          </w:p>
        </w:tc>
      </w:tr>
      <w:tr w:rsidR="00637F2E" w:rsidRPr="00424070" w14:paraId="119FF319" w14:textId="77777777" w:rsidTr="007D14D0">
        <w:trPr>
          <w:trHeight w:val="285"/>
        </w:trPr>
        <w:tc>
          <w:tcPr>
            <w:tcW w:w="735" w:type="dxa"/>
            <w:vAlign w:val="center"/>
          </w:tcPr>
          <w:p w14:paraId="56BB74DE" w14:textId="6E5A8859"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707F555E" w14:textId="432865FC" w:rsidR="003359EF" w:rsidRPr="00424070" w:rsidRDefault="003359EF" w:rsidP="00CC710D">
            <w:pPr>
              <w:jc w:val="both"/>
              <w:rPr>
                <w:sz w:val="20"/>
                <w:szCs w:val="20"/>
              </w:rPr>
            </w:pPr>
            <w:r w:rsidRPr="00424070">
              <w:rPr>
                <w:sz w:val="20"/>
                <w:szCs w:val="20"/>
              </w:rPr>
              <w:t xml:space="preserve"> GKD 5005</w:t>
            </w:r>
          </w:p>
        </w:tc>
        <w:tc>
          <w:tcPr>
            <w:tcW w:w="3544" w:type="dxa"/>
            <w:tcBorders>
              <w:top w:val="nil"/>
              <w:left w:val="nil"/>
              <w:bottom w:val="single" w:sz="4" w:space="0" w:color="000000"/>
              <w:right w:val="single" w:sz="4" w:space="0" w:color="000000"/>
            </w:tcBorders>
            <w:shd w:val="clear" w:color="FFFFFF" w:fill="FFFFFF"/>
            <w:vAlign w:val="center"/>
          </w:tcPr>
          <w:p w14:paraId="5FFAE67E" w14:textId="3BB1B6C6" w:rsidR="003359EF" w:rsidRPr="00424070" w:rsidRDefault="003359EF" w:rsidP="00CC710D">
            <w:pPr>
              <w:jc w:val="both"/>
              <w:rPr>
                <w:sz w:val="20"/>
                <w:szCs w:val="20"/>
              </w:rPr>
            </w:pPr>
            <w:r w:rsidRPr="00424070">
              <w:rPr>
                <w:sz w:val="20"/>
                <w:szCs w:val="20"/>
              </w:rPr>
              <w:t xml:space="preserve"> Medya Okuryazarlığı</w:t>
            </w:r>
          </w:p>
        </w:tc>
        <w:tc>
          <w:tcPr>
            <w:tcW w:w="425" w:type="dxa"/>
            <w:tcBorders>
              <w:top w:val="nil"/>
              <w:left w:val="nil"/>
              <w:bottom w:val="single" w:sz="4" w:space="0" w:color="000000"/>
              <w:right w:val="single" w:sz="4" w:space="0" w:color="000000"/>
            </w:tcBorders>
            <w:shd w:val="clear" w:color="FFFFFF" w:fill="FFFFFF"/>
            <w:vAlign w:val="center"/>
          </w:tcPr>
          <w:p w14:paraId="3769469E" w14:textId="5C19B7BD" w:rsidR="003359EF" w:rsidRPr="00424070" w:rsidRDefault="003359EF" w:rsidP="00CC710D">
            <w:pPr>
              <w:jc w:val="center"/>
              <w:rPr>
                <w:sz w:val="20"/>
                <w:szCs w:val="20"/>
              </w:rPr>
            </w:pPr>
            <w:r w:rsidRPr="00424070">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5CC6E2E1" w14:textId="61AABB81"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54FAB684" w14:textId="6DE828A4" w:rsidR="003359EF" w:rsidRPr="00424070" w:rsidRDefault="003359EF" w:rsidP="00CC710D">
            <w:pPr>
              <w:jc w:val="center"/>
              <w:rPr>
                <w:sz w:val="20"/>
                <w:szCs w:val="20"/>
              </w:rPr>
            </w:pPr>
            <w:r w:rsidRPr="00424070">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3138CB8F" w14:textId="7E6C012D"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AE5EC1D" w14:textId="1076273E" w:rsidR="003359EF" w:rsidRPr="00424070" w:rsidRDefault="003359EF" w:rsidP="00CC710D">
            <w:pPr>
              <w:jc w:val="both"/>
              <w:rPr>
                <w:sz w:val="20"/>
                <w:szCs w:val="20"/>
              </w:rPr>
            </w:pPr>
            <w:r w:rsidRPr="00424070">
              <w:rPr>
                <w:sz w:val="20"/>
                <w:szCs w:val="20"/>
              </w:rPr>
              <w:t>Bölüm Dışı Seçmeli-3</w:t>
            </w:r>
          </w:p>
        </w:tc>
      </w:tr>
      <w:tr w:rsidR="00637F2E" w:rsidRPr="00424070" w14:paraId="3014137A" w14:textId="77777777" w:rsidTr="007D14D0">
        <w:trPr>
          <w:trHeight w:val="285"/>
        </w:trPr>
        <w:tc>
          <w:tcPr>
            <w:tcW w:w="735" w:type="dxa"/>
            <w:vAlign w:val="center"/>
          </w:tcPr>
          <w:p w14:paraId="3AE7ADC5" w14:textId="222DBCE3" w:rsidR="003359EF" w:rsidRPr="00424070" w:rsidRDefault="003359EF" w:rsidP="00CC710D">
            <w:pPr>
              <w:jc w:val="center"/>
              <w:rPr>
                <w:b/>
                <w:bCs/>
                <w:sz w:val="20"/>
                <w:szCs w:val="20"/>
              </w:rPr>
            </w:pPr>
            <w:r w:rsidRPr="00424070">
              <w:rPr>
                <w:b/>
                <w:bCs/>
                <w:sz w:val="20"/>
                <w:szCs w:val="20"/>
              </w:rPr>
              <w:lastRenderedPageBreak/>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65023CC0" w14:textId="7FDD5A98" w:rsidR="003359EF" w:rsidRPr="00424070" w:rsidRDefault="003359EF" w:rsidP="00CC710D">
            <w:pPr>
              <w:jc w:val="both"/>
              <w:rPr>
                <w:sz w:val="20"/>
                <w:szCs w:val="20"/>
              </w:rPr>
            </w:pPr>
            <w:r w:rsidRPr="00424070">
              <w:rPr>
                <w:sz w:val="20"/>
                <w:szCs w:val="20"/>
              </w:rPr>
              <w:t xml:space="preserve"> GKD 5015</w:t>
            </w:r>
          </w:p>
        </w:tc>
        <w:tc>
          <w:tcPr>
            <w:tcW w:w="3544" w:type="dxa"/>
            <w:tcBorders>
              <w:top w:val="nil"/>
              <w:left w:val="nil"/>
              <w:bottom w:val="single" w:sz="4" w:space="0" w:color="000000"/>
              <w:right w:val="single" w:sz="4" w:space="0" w:color="000000"/>
            </w:tcBorders>
            <w:shd w:val="clear" w:color="FFFFFF" w:fill="FFFFFF"/>
            <w:vAlign w:val="center"/>
          </w:tcPr>
          <w:p w14:paraId="21E177F4" w14:textId="22580FBC" w:rsidR="003359EF" w:rsidRPr="00424070" w:rsidRDefault="003359EF" w:rsidP="00CC710D">
            <w:pPr>
              <w:jc w:val="both"/>
              <w:rPr>
                <w:sz w:val="20"/>
                <w:szCs w:val="20"/>
              </w:rPr>
            </w:pPr>
            <w:r w:rsidRPr="00424070">
              <w:rPr>
                <w:sz w:val="20"/>
                <w:szCs w:val="20"/>
              </w:rPr>
              <w:t xml:space="preserve"> Zeka Ve Akıl Oyunları</w:t>
            </w:r>
          </w:p>
        </w:tc>
        <w:tc>
          <w:tcPr>
            <w:tcW w:w="425" w:type="dxa"/>
            <w:tcBorders>
              <w:top w:val="nil"/>
              <w:left w:val="nil"/>
              <w:bottom w:val="single" w:sz="4" w:space="0" w:color="000000"/>
              <w:right w:val="single" w:sz="4" w:space="0" w:color="000000"/>
            </w:tcBorders>
            <w:shd w:val="clear" w:color="FFFFFF" w:fill="FFFFFF"/>
            <w:vAlign w:val="center"/>
          </w:tcPr>
          <w:p w14:paraId="61C39C30" w14:textId="300036E1" w:rsidR="003359EF" w:rsidRPr="00424070" w:rsidRDefault="003359EF" w:rsidP="00CC710D">
            <w:pPr>
              <w:jc w:val="center"/>
              <w:rPr>
                <w:sz w:val="20"/>
                <w:szCs w:val="20"/>
              </w:rPr>
            </w:pPr>
            <w:r w:rsidRPr="00424070">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284BC165" w14:textId="134615A8"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D46FF01" w14:textId="02B97F30" w:rsidR="003359EF" w:rsidRPr="00424070" w:rsidRDefault="003359EF" w:rsidP="00CC710D">
            <w:pPr>
              <w:jc w:val="center"/>
              <w:rPr>
                <w:sz w:val="20"/>
                <w:szCs w:val="20"/>
              </w:rPr>
            </w:pPr>
            <w:r w:rsidRPr="00424070">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27B1B5DC" w14:textId="21510DE9"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79A935C" w14:textId="3D8F6356" w:rsidR="003359EF" w:rsidRPr="00424070" w:rsidRDefault="003359EF" w:rsidP="00CC710D">
            <w:pPr>
              <w:jc w:val="both"/>
              <w:rPr>
                <w:sz w:val="20"/>
                <w:szCs w:val="20"/>
              </w:rPr>
            </w:pPr>
            <w:r w:rsidRPr="00424070">
              <w:rPr>
                <w:sz w:val="20"/>
                <w:szCs w:val="20"/>
              </w:rPr>
              <w:t>Bölüm Dışı Seçmeli-3</w:t>
            </w:r>
          </w:p>
        </w:tc>
      </w:tr>
      <w:tr w:rsidR="00637F2E" w:rsidRPr="00424070" w14:paraId="4838C28F" w14:textId="77777777" w:rsidTr="007D14D0">
        <w:trPr>
          <w:trHeight w:val="285"/>
        </w:trPr>
        <w:tc>
          <w:tcPr>
            <w:tcW w:w="735" w:type="dxa"/>
            <w:vAlign w:val="center"/>
          </w:tcPr>
          <w:p w14:paraId="34527555" w14:textId="4FB4225C"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5A6C122C" w14:textId="69E9888E" w:rsidR="003359EF" w:rsidRPr="00424070" w:rsidRDefault="003359EF" w:rsidP="00CC710D">
            <w:pPr>
              <w:jc w:val="both"/>
              <w:rPr>
                <w:sz w:val="20"/>
                <w:szCs w:val="20"/>
              </w:rPr>
            </w:pPr>
            <w:r w:rsidRPr="00424070">
              <w:rPr>
                <w:sz w:val="20"/>
                <w:szCs w:val="20"/>
              </w:rPr>
              <w:t xml:space="preserve"> SBE 231</w:t>
            </w:r>
          </w:p>
        </w:tc>
        <w:tc>
          <w:tcPr>
            <w:tcW w:w="3544" w:type="dxa"/>
            <w:tcBorders>
              <w:top w:val="nil"/>
              <w:left w:val="nil"/>
              <w:bottom w:val="single" w:sz="4" w:space="0" w:color="000000"/>
              <w:right w:val="single" w:sz="4" w:space="0" w:color="000000"/>
            </w:tcBorders>
            <w:shd w:val="clear" w:color="FFFFFF" w:fill="FFFFFF"/>
            <w:vAlign w:val="center"/>
          </w:tcPr>
          <w:p w14:paraId="7F020915" w14:textId="39FD31EF" w:rsidR="003359EF" w:rsidRPr="00424070" w:rsidRDefault="003359EF" w:rsidP="00CC710D">
            <w:pPr>
              <w:jc w:val="both"/>
              <w:rPr>
                <w:sz w:val="20"/>
                <w:szCs w:val="20"/>
              </w:rPr>
            </w:pPr>
            <w:r w:rsidRPr="00424070">
              <w:rPr>
                <w:sz w:val="20"/>
                <w:szCs w:val="20"/>
              </w:rPr>
              <w:t xml:space="preserve"> Gk-Seç.I - Toplam Kalite Yönetimi</w:t>
            </w:r>
          </w:p>
        </w:tc>
        <w:tc>
          <w:tcPr>
            <w:tcW w:w="425" w:type="dxa"/>
            <w:tcBorders>
              <w:top w:val="nil"/>
              <w:left w:val="nil"/>
              <w:bottom w:val="single" w:sz="4" w:space="0" w:color="000000"/>
              <w:right w:val="single" w:sz="4" w:space="0" w:color="000000"/>
            </w:tcBorders>
            <w:shd w:val="clear" w:color="FFFFFF" w:fill="FFFFFF"/>
            <w:vAlign w:val="center"/>
          </w:tcPr>
          <w:p w14:paraId="0C236870" w14:textId="209F34B1" w:rsidR="003359EF" w:rsidRPr="00424070" w:rsidRDefault="003359EF" w:rsidP="00CC710D">
            <w:pPr>
              <w:jc w:val="center"/>
              <w:rPr>
                <w:sz w:val="20"/>
                <w:szCs w:val="20"/>
              </w:rPr>
            </w:pPr>
            <w:r w:rsidRPr="00424070">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456A4344" w14:textId="16B53768"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8A3527C" w14:textId="411B40BC" w:rsidR="003359EF" w:rsidRPr="00424070" w:rsidRDefault="003359EF" w:rsidP="00CC710D">
            <w:pPr>
              <w:jc w:val="center"/>
              <w:rPr>
                <w:sz w:val="20"/>
                <w:szCs w:val="20"/>
              </w:rPr>
            </w:pPr>
            <w:r w:rsidRPr="00424070">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4CA01D29" w14:textId="4D8F4FBA"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358B9DFD" w14:textId="0DF26DD6" w:rsidR="003359EF" w:rsidRPr="00424070" w:rsidRDefault="003359EF" w:rsidP="00CC710D">
            <w:pPr>
              <w:jc w:val="both"/>
              <w:rPr>
                <w:sz w:val="20"/>
                <w:szCs w:val="20"/>
              </w:rPr>
            </w:pPr>
            <w:r w:rsidRPr="00424070">
              <w:rPr>
                <w:sz w:val="20"/>
                <w:szCs w:val="20"/>
              </w:rPr>
              <w:t>Bölüm Dışı Seçmeli-3</w:t>
            </w:r>
          </w:p>
        </w:tc>
      </w:tr>
      <w:tr w:rsidR="00637F2E" w:rsidRPr="00424070" w14:paraId="307EDA19" w14:textId="77777777" w:rsidTr="007D14D0">
        <w:trPr>
          <w:trHeight w:val="285"/>
        </w:trPr>
        <w:tc>
          <w:tcPr>
            <w:tcW w:w="735" w:type="dxa"/>
            <w:vAlign w:val="center"/>
          </w:tcPr>
          <w:p w14:paraId="784E5CCC" w14:textId="4C9711B7"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714AE50F" w14:textId="3F289BDC" w:rsidR="003359EF" w:rsidRPr="00424070" w:rsidRDefault="003359EF" w:rsidP="00CC710D">
            <w:pPr>
              <w:jc w:val="both"/>
              <w:rPr>
                <w:sz w:val="20"/>
                <w:szCs w:val="20"/>
              </w:rPr>
            </w:pPr>
            <w:r w:rsidRPr="00424070">
              <w:rPr>
                <w:sz w:val="20"/>
                <w:szCs w:val="20"/>
              </w:rPr>
              <w:t xml:space="preserve"> SBE 241</w:t>
            </w:r>
          </w:p>
        </w:tc>
        <w:tc>
          <w:tcPr>
            <w:tcW w:w="3544" w:type="dxa"/>
            <w:tcBorders>
              <w:top w:val="nil"/>
              <w:left w:val="nil"/>
              <w:bottom w:val="single" w:sz="4" w:space="0" w:color="000000"/>
              <w:right w:val="single" w:sz="4" w:space="0" w:color="000000"/>
            </w:tcBorders>
            <w:shd w:val="clear" w:color="FFFFFF" w:fill="FFFFFF"/>
            <w:vAlign w:val="center"/>
          </w:tcPr>
          <w:p w14:paraId="61426077" w14:textId="35A18D9E" w:rsidR="003359EF" w:rsidRPr="00424070" w:rsidRDefault="003359EF" w:rsidP="00CC710D">
            <w:pPr>
              <w:jc w:val="both"/>
              <w:rPr>
                <w:sz w:val="20"/>
                <w:szCs w:val="20"/>
              </w:rPr>
            </w:pPr>
            <w:r w:rsidRPr="00424070">
              <w:rPr>
                <w:sz w:val="20"/>
                <w:szCs w:val="20"/>
              </w:rPr>
              <w:t xml:space="preserve"> Mb-Seç.I - Herkes İçin Spor</w:t>
            </w:r>
          </w:p>
        </w:tc>
        <w:tc>
          <w:tcPr>
            <w:tcW w:w="425" w:type="dxa"/>
            <w:tcBorders>
              <w:top w:val="nil"/>
              <w:left w:val="nil"/>
              <w:bottom w:val="single" w:sz="4" w:space="0" w:color="000000"/>
              <w:right w:val="single" w:sz="4" w:space="0" w:color="000000"/>
            </w:tcBorders>
            <w:shd w:val="clear" w:color="FFFFFF" w:fill="FFFFFF"/>
            <w:vAlign w:val="center"/>
          </w:tcPr>
          <w:p w14:paraId="4A7BA459" w14:textId="05D05582" w:rsidR="003359EF" w:rsidRPr="00424070" w:rsidRDefault="003359EF" w:rsidP="00CC710D">
            <w:pPr>
              <w:jc w:val="center"/>
              <w:rPr>
                <w:sz w:val="20"/>
                <w:szCs w:val="20"/>
              </w:rPr>
            </w:pPr>
            <w:r w:rsidRPr="00424070">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045CD27C" w14:textId="246D0B6F"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803A4F4" w14:textId="065C6570" w:rsidR="003359EF" w:rsidRPr="00424070" w:rsidRDefault="003359EF" w:rsidP="00CC710D">
            <w:pPr>
              <w:jc w:val="center"/>
              <w:rPr>
                <w:sz w:val="20"/>
                <w:szCs w:val="20"/>
              </w:rPr>
            </w:pPr>
            <w:r w:rsidRPr="00424070">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3EDC108A" w14:textId="21AC3170"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1B734731" w14:textId="65F14E8E" w:rsidR="003359EF" w:rsidRPr="00424070" w:rsidRDefault="003359EF" w:rsidP="00CC710D">
            <w:pPr>
              <w:jc w:val="both"/>
              <w:rPr>
                <w:sz w:val="20"/>
                <w:szCs w:val="20"/>
              </w:rPr>
            </w:pPr>
            <w:r w:rsidRPr="00424070">
              <w:rPr>
                <w:sz w:val="20"/>
                <w:szCs w:val="20"/>
              </w:rPr>
              <w:t>Bölüm Dışı Seçmeli-3</w:t>
            </w:r>
          </w:p>
        </w:tc>
      </w:tr>
      <w:tr w:rsidR="00637F2E" w:rsidRPr="00424070" w14:paraId="20A592EB" w14:textId="77777777" w:rsidTr="007D14D0">
        <w:trPr>
          <w:trHeight w:val="285"/>
        </w:trPr>
        <w:tc>
          <w:tcPr>
            <w:tcW w:w="735" w:type="dxa"/>
            <w:vAlign w:val="center"/>
          </w:tcPr>
          <w:p w14:paraId="2724B269" w14:textId="5A8F81B4"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45DD29BB" w14:textId="13F00C75" w:rsidR="003359EF" w:rsidRPr="00424070" w:rsidRDefault="003359EF" w:rsidP="00CC710D">
            <w:pPr>
              <w:jc w:val="both"/>
              <w:rPr>
                <w:sz w:val="20"/>
                <w:szCs w:val="20"/>
              </w:rPr>
            </w:pPr>
            <w:r w:rsidRPr="00424070">
              <w:rPr>
                <w:sz w:val="20"/>
                <w:szCs w:val="20"/>
              </w:rPr>
              <w:t xml:space="preserve"> SBO 241</w:t>
            </w:r>
          </w:p>
        </w:tc>
        <w:tc>
          <w:tcPr>
            <w:tcW w:w="3544" w:type="dxa"/>
            <w:tcBorders>
              <w:top w:val="nil"/>
              <w:left w:val="nil"/>
              <w:bottom w:val="single" w:sz="4" w:space="0" w:color="000000"/>
              <w:right w:val="single" w:sz="4" w:space="0" w:color="000000"/>
            </w:tcBorders>
            <w:shd w:val="clear" w:color="FFFFFF" w:fill="FFFFFF"/>
            <w:vAlign w:val="center"/>
          </w:tcPr>
          <w:p w14:paraId="5096BEA1" w14:textId="74AC747B" w:rsidR="003359EF" w:rsidRPr="00424070" w:rsidRDefault="003359EF" w:rsidP="00CC710D">
            <w:pPr>
              <w:jc w:val="both"/>
              <w:rPr>
                <w:sz w:val="20"/>
                <w:szCs w:val="20"/>
              </w:rPr>
            </w:pPr>
            <w:r w:rsidRPr="00424070">
              <w:rPr>
                <w:sz w:val="20"/>
                <w:szCs w:val="20"/>
              </w:rPr>
              <w:t xml:space="preserve"> İşaret Dili</w:t>
            </w:r>
          </w:p>
        </w:tc>
        <w:tc>
          <w:tcPr>
            <w:tcW w:w="425" w:type="dxa"/>
            <w:tcBorders>
              <w:top w:val="nil"/>
              <w:left w:val="nil"/>
              <w:bottom w:val="single" w:sz="4" w:space="0" w:color="000000"/>
              <w:right w:val="single" w:sz="4" w:space="0" w:color="000000"/>
            </w:tcBorders>
            <w:shd w:val="clear" w:color="FFFFFF" w:fill="FFFFFF"/>
            <w:vAlign w:val="center"/>
          </w:tcPr>
          <w:p w14:paraId="421BFC35" w14:textId="08210819" w:rsidR="003359EF" w:rsidRPr="00424070" w:rsidRDefault="003359EF" w:rsidP="00CC710D">
            <w:pPr>
              <w:jc w:val="center"/>
              <w:rPr>
                <w:sz w:val="20"/>
                <w:szCs w:val="20"/>
              </w:rPr>
            </w:pPr>
            <w:r w:rsidRPr="00424070">
              <w:rPr>
                <w:sz w:val="20"/>
                <w:szCs w:val="20"/>
              </w:rPr>
              <w:t>2</w:t>
            </w:r>
          </w:p>
        </w:tc>
        <w:tc>
          <w:tcPr>
            <w:tcW w:w="426" w:type="dxa"/>
            <w:tcBorders>
              <w:top w:val="nil"/>
              <w:left w:val="nil"/>
              <w:bottom w:val="single" w:sz="4" w:space="0" w:color="000000"/>
              <w:right w:val="single" w:sz="4" w:space="0" w:color="000000"/>
            </w:tcBorders>
            <w:shd w:val="clear" w:color="FFFFFF" w:fill="FFFFFF"/>
            <w:vAlign w:val="center"/>
          </w:tcPr>
          <w:p w14:paraId="46A74F4D" w14:textId="7640627F"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1B9A12D8" w14:textId="1F0FA3EA" w:rsidR="003359EF" w:rsidRPr="00424070" w:rsidRDefault="003359EF" w:rsidP="00CC710D">
            <w:pPr>
              <w:jc w:val="center"/>
              <w:rPr>
                <w:sz w:val="20"/>
                <w:szCs w:val="20"/>
              </w:rPr>
            </w:pPr>
            <w:r w:rsidRPr="00424070">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00D1A218" w14:textId="36101290"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054419FC" w14:textId="21A4EDE3" w:rsidR="003359EF" w:rsidRPr="00424070" w:rsidRDefault="003359EF" w:rsidP="00CC710D">
            <w:pPr>
              <w:jc w:val="both"/>
              <w:rPr>
                <w:sz w:val="20"/>
                <w:szCs w:val="20"/>
              </w:rPr>
            </w:pPr>
            <w:r w:rsidRPr="00424070">
              <w:rPr>
                <w:sz w:val="20"/>
                <w:szCs w:val="20"/>
              </w:rPr>
              <w:t>Bölüm Dışı Seçmeli-3</w:t>
            </w:r>
          </w:p>
        </w:tc>
      </w:tr>
      <w:tr w:rsidR="00637F2E" w:rsidRPr="00424070" w14:paraId="33D10198" w14:textId="77777777" w:rsidTr="007D14D0">
        <w:trPr>
          <w:trHeight w:val="285"/>
        </w:trPr>
        <w:tc>
          <w:tcPr>
            <w:tcW w:w="735" w:type="dxa"/>
            <w:vAlign w:val="center"/>
          </w:tcPr>
          <w:p w14:paraId="2F8C7BCE" w14:textId="4E6FC9A1"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765624" w14:textId="7B1AAD8E" w:rsidR="003359EF" w:rsidRPr="00424070" w:rsidRDefault="003359EF" w:rsidP="00CC710D">
            <w:pPr>
              <w:jc w:val="both"/>
              <w:rPr>
                <w:sz w:val="20"/>
                <w:szCs w:val="20"/>
              </w:rPr>
            </w:pPr>
            <w:r w:rsidRPr="00424070">
              <w:rPr>
                <w:sz w:val="20"/>
                <w:szCs w:val="20"/>
              </w:rPr>
              <w:t xml:space="preserve"> SBR 168</w:t>
            </w:r>
          </w:p>
        </w:tc>
        <w:tc>
          <w:tcPr>
            <w:tcW w:w="3544" w:type="dxa"/>
            <w:tcBorders>
              <w:top w:val="nil"/>
              <w:left w:val="nil"/>
              <w:bottom w:val="single" w:sz="4" w:space="0" w:color="000000"/>
              <w:right w:val="single" w:sz="4" w:space="0" w:color="000000"/>
            </w:tcBorders>
            <w:shd w:val="clear" w:color="FFFFFF" w:fill="FFFFFF"/>
            <w:vAlign w:val="center"/>
          </w:tcPr>
          <w:p w14:paraId="45D387C8" w14:textId="15CB64BD" w:rsidR="003359EF" w:rsidRPr="00424070" w:rsidRDefault="003359EF" w:rsidP="00CC710D">
            <w:pPr>
              <w:jc w:val="both"/>
              <w:rPr>
                <w:sz w:val="20"/>
                <w:szCs w:val="20"/>
              </w:rPr>
            </w:pPr>
            <w:r w:rsidRPr="00424070">
              <w:rPr>
                <w:sz w:val="20"/>
                <w:szCs w:val="20"/>
              </w:rPr>
              <w:t xml:space="preserve"> Yaratıcı Drama</w:t>
            </w:r>
          </w:p>
        </w:tc>
        <w:tc>
          <w:tcPr>
            <w:tcW w:w="425" w:type="dxa"/>
            <w:tcBorders>
              <w:top w:val="nil"/>
              <w:left w:val="nil"/>
              <w:bottom w:val="single" w:sz="4" w:space="0" w:color="000000"/>
              <w:right w:val="single" w:sz="4" w:space="0" w:color="000000"/>
            </w:tcBorders>
            <w:shd w:val="clear" w:color="FFFFFF" w:fill="FFFFFF"/>
            <w:vAlign w:val="center"/>
          </w:tcPr>
          <w:p w14:paraId="5F0CE24A" w14:textId="7892A094" w:rsidR="003359EF" w:rsidRPr="00424070" w:rsidRDefault="003359EF" w:rsidP="00CC710D">
            <w:pPr>
              <w:jc w:val="center"/>
              <w:rPr>
                <w:sz w:val="20"/>
                <w:szCs w:val="20"/>
              </w:rPr>
            </w:pPr>
            <w:r w:rsidRPr="00424070">
              <w:rPr>
                <w:sz w:val="20"/>
                <w:szCs w:val="20"/>
              </w:rPr>
              <w:t>1</w:t>
            </w:r>
          </w:p>
        </w:tc>
        <w:tc>
          <w:tcPr>
            <w:tcW w:w="426" w:type="dxa"/>
            <w:tcBorders>
              <w:top w:val="nil"/>
              <w:left w:val="nil"/>
              <w:bottom w:val="single" w:sz="4" w:space="0" w:color="000000"/>
              <w:right w:val="single" w:sz="4" w:space="0" w:color="000000"/>
            </w:tcBorders>
            <w:shd w:val="clear" w:color="FFFFFF" w:fill="FFFFFF"/>
            <w:vAlign w:val="center"/>
          </w:tcPr>
          <w:p w14:paraId="0C521A89" w14:textId="2C275610" w:rsidR="003359EF" w:rsidRPr="00424070" w:rsidRDefault="003359EF" w:rsidP="00CC710D">
            <w:pPr>
              <w:jc w:val="center"/>
              <w:rPr>
                <w:sz w:val="20"/>
                <w:szCs w:val="20"/>
              </w:rPr>
            </w:pPr>
            <w:r w:rsidRPr="00424070">
              <w:rPr>
                <w:sz w:val="20"/>
                <w:szCs w:val="20"/>
              </w:rPr>
              <w:t>2</w:t>
            </w:r>
          </w:p>
        </w:tc>
        <w:tc>
          <w:tcPr>
            <w:tcW w:w="992" w:type="dxa"/>
            <w:tcBorders>
              <w:top w:val="nil"/>
              <w:left w:val="nil"/>
              <w:bottom w:val="single" w:sz="4" w:space="0" w:color="000000"/>
              <w:right w:val="single" w:sz="4" w:space="0" w:color="000000"/>
            </w:tcBorders>
            <w:shd w:val="clear" w:color="FFFFFF" w:fill="FFFFFF"/>
            <w:vAlign w:val="center"/>
          </w:tcPr>
          <w:p w14:paraId="44D0B197" w14:textId="7C1D66DF" w:rsidR="003359EF" w:rsidRPr="00424070" w:rsidRDefault="003359EF" w:rsidP="00CC710D">
            <w:pPr>
              <w:jc w:val="center"/>
              <w:rPr>
                <w:sz w:val="20"/>
                <w:szCs w:val="20"/>
              </w:rPr>
            </w:pPr>
            <w:r w:rsidRPr="00424070">
              <w:rPr>
                <w:sz w:val="20"/>
                <w:szCs w:val="20"/>
              </w:rPr>
              <w:t>3</w:t>
            </w:r>
          </w:p>
        </w:tc>
        <w:tc>
          <w:tcPr>
            <w:tcW w:w="850" w:type="dxa"/>
            <w:tcBorders>
              <w:top w:val="nil"/>
              <w:left w:val="nil"/>
              <w:bottom w:val="single" w:sz="4" w:space="0" w:color="000000"/>
              <w:right w:val="single" w:sz="4" w:space="0" w:color="000000"/>
            </w:tcBorders>
            <w:shd w:val="clear" w:color="FFFFFF" w:fill="FFFFFF"/>
            <w:vAlign w:val="center"/>
          </w:tcPr>
          <w:p w14:paraId="1539D410" w14:textId="0F0068A8"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668913FF" w14:textId="1DBBC163" w:rsidR="003359EF" w:rsidRPr="00424070" w:rsidRDefault="003359EF" w:rsidP="00CC710D">
            <w:pPr>
              <w:jc w:val="both"/>
              <w:rPr>
                <w:sz w:val="20"/>
                <w:szCs w:val="20"/>
              </w:rPr>
            </w:pPr>
            <w:r w:rsidRPr="00424070">
              <w:rPr>
                <w:sz w:val="20"/>
                <w:szCs w:val="20"/>
              </w:rPr>
              <w:t>Bölüm Dışı Seçmeli-3</w:t>
            </w:r>
          </w:p>
        </w:tc>
      </w:tr>
      <w:tr w:rsidR="00637F2E" w:rsidRPr="00424070" w14:paraId="0369108D" w14:textId="77777777" w:rsidTr="007D14D0">
        <w:trPr>
          <w:trHeight w:val="285"/>
        </w:trPr>
        <w:tc>
          <w:tcPr>
            <w:tcW w:w="735" w:type="dxa"/>
            <w:vAlign w:val="center"/>
          </w:tcPr>
          <w:p w14:paraId="57ECB958" w14:textId="31970D44"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8F5716" w14:textId="4981249C" w:rsidR="003359EF" w:rsidRPr="00424070" w:rsidRDefault="003359EF" w:rsidP="00CC710D">
            <w:pPr>
              <w:jc w:val="both"/>
              <w:rPr>
                <w:sz w:val="20"/>
                <w:szCs w:val="20"/>
              </w:rPr>
            </w:pPr>
            <w:r w:rsidRPr="00424070">
              <w:rPr>
                <w:sz w:val="20"/>
                <w:szCs w:val="20"/>
              </w:rPr>
              <w:t xml:space="preserve"> PFP 5001</w:t>
            </w:r>
          </w:p>
        </w:tc>
        <w:tc>
          <w:tcPr>
            <w:tcW w:w="3544" w:type="dxa"/>
            <w:tcBorders>
              <w:top w:val="nil"/>
              <w:left w:val="nil"/>
              <w:bottom w:val="single" w:sz="4" w:space="0" w:color="000000"/>
              <w:right w:val="single" w:sz="4" w:space="0" w:color="000000"/>
            </w:tcBorders>
            <w:shd w:val="clear" w:color="FFFFFF" w:fill="FFFFFF"/>
            <w:vAlign w:val="center"/>
          </w:tcPr>
          <w:p w14:paraId="290CB2F9" w14:textId="739EC8A6" w:rsidR="003359EF" w:rsidRPr="00424070" w:rsidRDefault="003359EF" w:rsidP="00CC710D">
            <w:pPr>
              <w:jc w:val="both"/>
              <w:rPr>
                <w:sz w:val="20"/>
                <w:szCs w:val="20"/>
              </w:rPr>
            </w:pPr>
            <w:r w:rsidRPr="00424070">
              <w:rPr>
                <w:sz w:val="20"/>
                <w:szCs w:val="20"/>
              </w:rPr>
              <w:t xml:space="preserve"> Eğitime Giriş</w:t>
            </w:r>
          </w:p>
        </w:tc>
        <w:tc>
          <w:tcPr>
            <w:tcW w:w="425" w:type="dxa"/>
            <w:tcBorders>
              <w:top w:val="nil"/>
              <w:left w:val="nil"/>
              <w:bottom w:val="single" w:sz="4" w:space="0" w:color="000000"/>
              <w:right w:val="single" w:sz="4" w:space="0" w:color="000000"/>
            </w:tcBorders>
            <w:shd w:val="clear" w:color="FFFFFF" w:fill="FFFFFF"/>
            <w:vAlign w:val="center"/>
          </w:tcPr>
          <w:p w14:paraId="673AB4F9" w14:textId="489B1975" w:rsidR="003359EF" w:rsidRPr="00424070" w:rsidRDefault="003359EF" w:rsidP="00CC710D">
            <w:pPr>
              <w:jc w:val="center"/>
              <w:rPr>
                <w:sz w:val="20"/>
                <w:szCs w:val="20"/>
              </w:rPr>
            </w:pPr>
            <w:r w:rsidRPr="00424070">
              <w:rPr>
                <w:sz w:val="20"/>
                <w:szCs w:val="20"/>
              </w:rPr>
              <w:t>3</w:t>
            </w:r>
          </w:p>
        </w:tc>
        <w:tc>
          <w:tcPr>
            <w:tcW w:w="426" w:type="dxa"/>
            <w:tcBorders>
              <w:top w:val="nil"/>
              <w:left w:val="nil"/>
              <w:bottom w:val="single" w:sz="4" w:space="0" w:color="000000"/>
              <w:right w:val="single" w:sz="4" w:space="0" w:color="000000"/>
            </w:tcBorders>
            <w:shd w:val="clear" w:color="FFFFFF" w:fill="FFFFFF"/>
            <w:vAlign w:val="center"/>
          </w:tcPr>
          <w:p w14:paraId="523DAF57" w14:textId="012C7D57"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237C7240" w14:textId="22D1324C" w:rsidR="003359EF" w:rsidRPr="00424070" w:rsidRDefault="003359EF" w:rsidP="00CC710D">
            <w:pPr>
              <w:jc w:val="center"/>
              <w:rPr>
                <w:sz w:val="20"/>
                <w:szCs w:val="20"/>
              </w:rPr>
            </w:pPr>
            <w:r w:rsidRPr="00424070">
              <w:rPr>
                <w:sz w:val="20"/>
                <w:szCs w:val="20"/>
              </w:rPr>
              <w:t>4</w:t>
            </w:r>
          </w:p>
        </w:tc>
        <w:tc>
          <w:tcPr>
            <w:tcW w:w="850" w:type="dxa"/>
            <w:tcBorders>
              <w:top w:val="nil"/>
              <w:left w:val="nil"/>
              <w:bottom w:val="single" w:sz="4" w:space="0" w:color="000000"/>
              <w:right w:val="single" w:sz="4" w:space="0" w:color="000000"/>
            </w:tcBorders>
            <w:shd w:val="clear" w:color="FFFFFF" w:fill="FFFFFF"/>
            <w:vAlign w:val="center"/>
          </w:tcPr>
          <w:p w14:paraId="7837CC53" w14:textId="4E835039"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0FA68C82" w14:textId="12E7D2E6" w:rsidR="003359EF" w:rsidRPr="00424070" w:rsidRDefault="003359EF" w:rsidP="00CC710D">
            <w:pPr>
              <w:jc w:val="both"/>
              <w:rPr>
                <w:sz w:val="20"/>
                <w:szCs w:val="20"/>
              </w:rPr>
            </w:pPr>
            <w:r w:rsidRPr="00424070">
              <w:rPr>
                <w:sz w:val="20"/>
                <w:szCs w:val="20"/>
              </w:rPr>
              <w:t xml:space="preserve">İsteğe Bağlı </w:t>
            </w:r>
            <w:r w:rsidR="00153B7A" w:rsidRPr="00424070">
              <w:rPr>
                <w:sz w:val="20"/>
                <w:szCs w:val="20"/>
              </w:rPr>
              <w:t>Formasyon-</w:t>
            </w:r>
            <w:r w:rsidRPr="00424070">
              <w:rPr>
                <w:sz w:val="20"/>
                <w:szCs w:val="20"/>
              </w:rPr>
              <w:t xml:space="preserve"> I</w:t>
            </w:r>
          </w:p>
        </w:tc>
      </w:tr>
      <w:tr w:rsidR="00637F2E" w:rsidRPr="00424070" w14:paraId="5FA62228" w14:textId="77777777" w:rsidTr="007D14D0">
        <w:trPr>
          <w:trHeight w:val="285"/>
        </w:trPr>
        <w:tc>
          <w:tcPr>
            <w:tcW w:w="735" w:type="dxa"/>
            <w:vAlign w:val="center"/>
          </w:tcPr>
          <w:p w14:paraId="2FC3B592" w14:textId="0AE4B323" w:rsidR="003359EF" w:rsidRPr="00424070" w:rsidRDefault="003359EF" w:rsidP="00CC710D">
            <w:pPr>
              <w:jc w:val="center"/>
              <w:rPr>
                <w:b/>
                <w:bCs/>
                <w:sz w:val="20"/>
                <w:szCs w:val="20"/>
              </w:rPr>
            </w:pPr>
            <w:r w:rsidRPr="00424070">
              <w:rPr>
                <w:b/>
                <w:bCs/>
                <w:sz w:val="20"/>
                <w:szCs w:val="20"/>
              </w:rPr>
              <w:t>-</w:t>
            </w:r>
          </w:p>
        </w:tc>
        <w:tc>
          <w:tcPr>
            <w:tcW w:w="136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195E83" w14:textId="7A66509B" w:rsidR="003359EF" w:rsidRPr="00424070" w:rsidRDefault="003359EF" w:rsidP="00CC710D">
            <w:pPr>
              <w:jc w:val="both"/>
              <w:rPr>
                <w:sz w:val="20"/>
                <w:szCs w:val="20"/>
              </w:rPr>
            </w:pPr>
            <w:r w:rsidRPr="00424070">
              <w:rPr>
                <w:sz w:val="20"/>
                <w:szCs w:val="20"/>
              </w:rPr>
              <w:t xml:space="preserve"> PFP 5007</w:t>
            </w:r>
          </w:p>
        </w:tc>
        <w:tc>
          <w:tcPr>
            <w:tcW w:w="3544" w:type="dxa"/>
            <w:tcBorders>
              <w:top w:val="nil"/>
              <w:left w:val="nil"/>
              <w:bottom w:val="single" w:sz="4" w:space="0" w:color="000000"/>
              <w:right w:val="single" w:sz="4" w:space="0" w:color="000000"/>
            </w:tcBorders>
            <w:shd w:val="clear" w:color="FFFFFF" w:fill="FFFFFF"/>
            <w:vAlign w:val="center"/>
          </w:tcPr>
          <w:p w14:paraId="224B6B1C" w14:textId="4E39AEA2" w:rsidR="003359EF" w:rsidRPr="00424070" w:rsidRDefault="003359EF" w:rsidP="00CC710D">
            <w:pPr>
              <w:jc w:val="both"/>
              <w:rPr>
                <w:sz w:val="20"/>
                <w:szCs w:val="20"/>
              </w:rPr>
            </w:pPr>
            <w:r w:rsidRPr="00424070">
              <w:rPr>
                <w:sz w:val="20"/>
                <w:szCs w:val="20"/>
              </w:rPr>
              <w:t xml:space="preserve"> Eğitim Psikolojisi</w:t>
            </w:r>
          </w:p>
        </w:tc>
        <w:tc>
          <w:tcPr>
            <w:tcW w:w="425" w:type="dxa"/>
            <w:tcBorders>
              <w:top w:val="nil"/>
              <w:left w:val="nil"/>
              <w:bottom w:val="single" w:sz="4" w:space="0" w:color="000000"/>
              <w:right w:val="single" w:sz="4" w:space="0" w:color="000000"/>
            </w:tcBorders>
            <w:shd w:val="clear" w:color="FFFFFF" w:fill="FFFFFF"/>
            <w:vAlign w:val="center"/>
          </w:tcPr>
          <w:p w14:paraId="4258C866" w14:textId="04751E61" w:rsidR="003359EF" w:rsidRPr="00424070" w:rsidRDefault="003359EF" w:rsidP="00CC710D">
            <w:pPr>
              <w:jc w:val="center"/>
              <w:rPr>
                <w:sz w:val="20"/>
                <w:szCs w:val="20"/>
              </w:rPr>
            </w:pPr>
            <w:r w:rsidRPr="00424070">
              <w:rPr>
                <w:sz w:val="20"/>
                <w:szCs w:val="20"/>
              </w:rPr>
              <w:t>3</w:t>
            </w:r>
          </w:p>
        </w:tc>
        <w:tc>
          <w:tcPr>
            <w:tcW w:w="426" w:type="dxa"/>
            <w:tcBorders>
              <w:top w:val="nil"/>
              <w:left w:val="nil"/>
              <w:bottom w:val="single" w:sz="4" w:space="0" w:color="000000"/>
              <w:right w:val="single" w:sz="4" w:space="0" w:color="000000"/>
            </w:tcBorders>
            <w:shd w:val="clear" w:color="FFFFFF" w:fill="FFFFFF"/>
            <w:vAlign w:val="center"/>
          </w:tcPr>
          <w:p w14:paraId="630CB683" w14:textId="1C1B2484" w:rsidR="003359EF" w:rsidRPr="00424070" w:rsidRDefault="003359EF" w:rsidP="00CC710D">
            <w:pPr>
              <w:jc w:val="center"/>
              <w:rPr>
                <w:sz w:val="20"/>
                <w:szCs w:val="20"/>
              </w:rPr>
            </w:pPr>
            <w:r w:rsidRPr="00424070">
              <w:rPr>
                <w:sz w:val="20"/>
                <w:szCs w:val="20"/>
              </w:rPr>
              <w:t>0</w:t>
            </w:r>
          </w:p>
        </w:tc>
        <w:tc>
          <w:tcPr>
            <w:tcW w:w="992" w:type="dxa"/>
            <w:tcBorders>
              <w:top w:val="nil"/>
              <w:left w:val="nil"/>
              <w:bottom w:val="single" w:sz="4" w:space="0" w:color="000000"/>
              <w:right w:val="single" w:sz="4" w:space="0" w:color="000000"/>
            </w:tcBorders>
            <w:shd w:val="clear" w:color="FFFFFF" w:fill="FFFFFF"/>
            <w:vAlign w:val="center"/>
          </w:tcPr>
          <w:p w14:paraId="79C2A809" w14:textId="5854950C" w:rsidR="003359EF" w:rsidRPr="00424070" w:rsidRDefault="003359EF" w:rsidP="00CC710D">
            <w:pPr>
              <w:jc w:val="center"/>
              <w:rPr>
                <w:sz w:val="20"/>
                <w:szCs w:val="20"/>
              </w:rPr>
            </w:pPr>
            <w:r w:rsidRPr="00424070">
              <w:rPr>
                <w:sz w:val="20"/>
                <w:szCs w:val="20"/>
              </w:rPr>
              <w:t>4</w:t>
            </w:r>
          </w:p>
        </w:tc>
        <w:tc>
          <w:tcPr>
            <w:tcW w:w="850" w:type="dxa"/>
            <w:tcBorders>
              <w:top w:val="nil"/>
              <w:left w:val="nil"/>
              <w:bottom w:val="single" w:sz="4" w:space="0" w:color="000000"/>
              <w:right w:val="single" w:sz="4" w:space="0" w:color="000000"/>
            </w:tcBorders>
            <w:shd w:val="clear" w:color="FFFFFF" w:fill="FFFFFF"/>
            <w:vAlign w:val="center"/>
          </w:tcPr>
          <w:p w14:paraId="3BB5696A" w14:textId="3FE6D6EF" w:rsidR="003359EF" w:rsidRPr="00424070" w:rsidRDefault="003359EF" w:rsidP="00CC710D">
            <w:pPr>
              <w:jc w:val="center"/>
              <w:rPr>
                <w:sz w:val="20"/>
                <w:szCs w:val="20"/>
              </w:rPr>
            </w:pPr>
            <w:r w:rsidRPr="00424070">
              <w:rPr>
                <w:sz w:val="20"/>
                <w:szCs w:val="20"/>
              </w:rPr>
              <w:t>3</w:t>
            </w:r>
          </w:p>
        </w:tc>
        <w:tc>
          <w:tcPr>
            <w:tcW w:w="2439" w:type="dxa"/>
            <w:tcBorders>
              <w:top w:val="single" w:sz="4" w:space="0" w:color="000000"/>
              <w:left w:val="nil"/>
              <w:bottom w:val="single" w:sz="4" w:space="0" w:color="000000"/>
              <w:right w:val="single" w:sz="4" w:space="0" w:color="000000"/>
            </w:tcBorders>
            <w:shd w:val="clear" w:color="FFFFFF" w:fill="FFFFFF"/>
            <w:vAlign w:val="center"/>
          </w:tcPr>
          <w:p w14:paraId="3999E2FF" w14:textId="2B1E7D5C" w:rsidR="003359EF" w:rsidRPr="00424070" w:rsidRDefault="003359EF" w:rsidP="00CC710D">
            <w:pPr>
              <w:jc w:val="both"/>
              <w:rPr>
                <w:sz w:val="20"/>
                <w:szCs w:val="20"/>
              </w:rPr>
            </w:pPr>
            <w:r w:rsidRPr="00424070">
              <w:rPr>
                <w:sz w:val="20"/>
                <w:szCs w:val="20"/>
              </w:rPr>
              <w:t xml:space="preserve">İsteğe Bağlı </w:t>
            </w:r>
            <w:r w:rsidR="00153B7A" w:rsidRPr="00424070">
              <w:rPr>
                <w:sz w:val="20"/>
                <w:szCs w:val="20"/>
              </w:rPr>
              <w:t>Formasyon-</w:t>
            </w:r>
            <w:r w:rsidRPr="00424070">
              <w:rPr>
                <w:sz w:val="20"/>
                <w:szCs w:val="20"/>
              </w:rPr>
              <w:t xml:space="preserve"> I</w:t>
            </w:r>
          </w:p>
        </w:tc>
      </w:tr>
    </w:tbl>
    <w:p w14:paraId="6FBF5DE8" w14:textId="45E7441F" w:rsidR="63F7AB6E" w:rsidRPr="00424070" w:rsidRDefault="63F7AB6E" w:rsidP="00CC710D"/>
    <w:p w14:paraId="0A33E692" w14:textId="116B741E" w:rsidR="63F7AB6E" w:rsidRPr="00424070" w:rsidRDefault="63F7AB6E" w:rsidP="00CC710D"/>
    <w:p w14:paraId="09C12784" w14:textId="0D055FCA" w:rsidR="63F7AB6E" w:rsidRPr="00424070" w:rsidRDefault="63F7AB6E" w:rsidP="00CC710D">
      <w:pPr>
        <w:pStyle w:val="Balk4"/>
      </w:pPr>
    </w:p>
    <w:p w14:paraId="7603A8E5" w14:textId="79EB1EFD" w:rsidR="00B560F8" w:rsidRPr="00424070" w:rsidRDefault="00B560F8" w:rsidP="00CC710D">
      <w:pPr>
        <w:pStyle w:val="Balk4"/>
      </w:pPr>
      <w:bookmarkStart w:id="22" w:name="_Toc195048580"/>
      <w:r w:rsidRPr="00424070">
        <w:t>2.</w:t>
      </w:r>
      <w:r w:rsidR="009E7837" w:rsidRPr="00424070">
        <w:t>4</w:t>
      </w:r>
      <w:r w:rsidRPr="00424070">
        <w:t>.2.2. İkinci Yıl Bahar Dönemi</w:t>
      </w:r>
      <w:bookmarkEnd w:id="22"/>
    </w:p>
    <w:p w14:paraId="49F3F9F8" w14:textId="77777777" w:rsidR="00C77879" w:rsidRPr="00424070" w:rsidRDefault="00C77879"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964"/>
        <w:gridCol w:w="1134"/>
        <w:gridCol w:w="4111"/>
        <w:gridCol w:w="425"/>
        <w:gridCol w:w="426"/>
        <w:gridCol w:w="1134"/>
        <w:gridCol w:w="1134"/>
        <w:gridCol w:w="1446"/>
      </w:tblGrid>
      <w:tr w:rsidR="00637F2E" w:rsidRPr="00424070" w14:paraId="04CF4436" w14:textId="77777777" w:rsidTr="003359EF">
        <w:trPr>
          <w:trHeight w:val="285"/>
        </w:trPr>
        <w:tc>
          <w:tcPr>
            <w:tcW w:w="964" w:type="dxa"/>
            <w:vAlign w:val="center"/>
          </w:tcPr>
          <w:p w14:paraId="2FC97B55" w14:textId="77777777" w:rsidR="00C77879" w:rsidRPr="00424070" w:rsidRDefault="00C77879" w:rsidP="00CC710D">
            <w:pPr>
              <w:jc w:val="center"/>
              <w:rPr>
                <w:b/>
                <w:bCs/>
                <w:sz w:val="20"/>
                <w:szCs w:val="20"/>
              </w:rPr>
            </w:pPr>
            <w:r w:rsidRPr="00424070">
              <w:rPr>
                <w:b/>
                <w:bCs/>
                <w:sz w:val="20"/>
                <w:szCs w:val="20"/>
              </w:rPr>
              <w:t>Ön Şart</w:t>
            </w:r>
          </w:p>
        </w:tc>
        <w:tc>
          <w:tcPr>
            <w:tcW w:w="1134" w:type="dxa"/>
            <w:vAlign w:val="center"/>
            <w:hideMark/>
          </w:tcPr>
          <w:p w14:paraId="5F8D365B" w14:textId="6C008A05" w:rsidR="00C77879" w:rsidRPr="00424070" w:rsidRDefault="003359EF" w:rsidP="00CC710D">
            <w:pPr>
              <w:jc w:val="center"/>
              <w:rPr>
                <w:b/>
                <w:bCs/>
                <w:sz w:val="20"/>
                <w:szCs w:val="20"/>
              </w:rPr>
            </w:pPr>
            <w:r w:rsidRPr="00424070">
              <w:rPr>
                <w:b/>
                <w:bCs/>
                <w:sz w:val="20"/>
                <w:szCs w:val="20"/>
              </w:rPr>
              <w:t xml:space="preserve">Kod </w:t>
            </w:r>
          </w:p>
        </w:tc>
        <w:tc>
          <w:tcPr>
            <w:tcW w:w="4111" w:type="dxa"/>
            <w:vAlign w:val="center"/>
            <w:hideMark/>
          </w:tcPr>
          <w:p w14:paraId="476B3007" w14:textId="6BBBD6C7" w:rsidR="00C77879" w:rsidRPr="00424070" w:rsidRDefault="003359EF" w:rsidP="00CC710D">
            <w:pPr>
              <w:jc w:val="center"/>
              <w:rPr>
                <w:b/>
                <w:bCs/>
                <w:sz w:val="20"/>
                <w:szCs w:val="20"/>
              </w:rPr>
            </w:pPr>
            <w:r w:rsidRPr="00424070">
              <w:rPr>
                <w:b/>
                <w:bCs/>
                <w:sz w:val="20"/>
                <w:szCs w:val="20"/>
              </w:rPr>
              <w:t>Ders Adı</w:t>
            </w:r>
          </w:p>
        </w:tc>
        <w:tc>
          <w:tcPr>
            <w:tcW w:w="425" w:type="dxa"/>
            <w:vAlign w:val="center"/>
            <w:hideMark/>
          </w:tcPr>
          <w:p w14:paraId="761E56C1" w14:textId="77777777" w:rsidR="00C77879" w:rsidRPr="00424070" w:rsidRDefault="00C77879" w:rsidP="00CC710D">
            <w:pPr>
              <w:jc w:val="center"/>
              <w:rPr>
                <w:b/>
                <w:bCs/>
                <w:sz w:val="20"/>
                <w:szCs w:val="20"/>
              </w:rPr>
            </w:pPr>
            <w:r w:rsidRPr="00424070">
              <w:rPr>
                <w:b/>
                <w:bCs/>
                <w:sz w:val="20"/>
                <w:szCs w:val="20"/>
              </w:rPr>
              <w:t>T</w:t>
            </w:r>
          </w:p>
        </w:tc>
        <w:tc>
          <w:tcPr>
            <w:tcW w:w="426" w:type="dxa"/>
            <w:vAlign w:val="center"/>
            <w:hideMark/>
          </w:tcPr>
          <w:p w14:paraId="04F31EA1" w14:textId="3322DC0C" w:rsidR="00C77879" w:rsidRPr="00424070" w:rsidRDefault="00B55E64" w:rsidP="00CC710D">
            <w:pPr>
              <w:jc w:val="center"/>
              <w:rPr>
                <w:b/>
                <w:bCs/>
                <w:sz w:val="20"/>
                <w:szCs w:val="20"/>
              </w:rPr>
            </w:pPr>
            <w:r w:rsidRPr="00424070">
              <w:rPr>
                <w:b/>
                <w:bCs/>
                <w:sz w:val="20"/>
                <w:szCs w:val="20"/>
              </w:rPr>
              <w:t>U</w:t>
            </w:r>
          </w:p>
        </w:tc>
        <w:tc>
          <w:tcPr>
            <w:tcW w:w="1134" w:type="dxa"/>
            <w:vAlign w:val="center"/>
            <w:hideMark/>
          </w:tcPr>
          <w:p w14:paraId="7DEACB58" w14:textId="77777777" w:rsidR="00C77879" w:rsidRPr="00424070" w:rsidRDefault="00C77879" w:rsidP="00CC710D">
            <w:pPr>
              <w:jc w:val="center"/>
              <w:rPr>
                <w:b/>
                <w:bCs/>
                <w:sz w:val="20"/>
                <w:szCs w:val="20"/>
              </w:rPr>
            </w:pPr>
            <w:r w:rsidRPr="00424070">
              <w:rPr>
                <w:b/>
                <w:bCs/>
                <w:sz w:val="20"/>
                <w:szCs w:val="20"/>
              </w:rPr>
              <w:t>K (AKTS)</w:t>
            </w:r>
          </w:p>
        </w:tc>
        <w:tc>
          <w:tcPr>
            <w:tcW w:w="1134" w:type="dxa"/>
            <w:vAlign w:val="center"/>
            <w:hideMark/>
          </w:tcPr>
          <w:p w14:paraId="3387EC66" w14:textId="77777777" w:rsidR="00C77879" w:rsidRPr="00424070" w:rsidRDefault="00C77879" w:rsidP="00CC710D">
            <w:pPr>
              <w:jc w:val="center"/>
              <w:rPr>
                <w:b/>
                <w:bCs/>
                <w:sz w:val="20"/>
                <w:szCs w:val="20"/>
              </w:rPr>
            </w:pPr>
            <w:r w:rsidRPr="00424070">
              <w:rPr>
                <w:b/>
                <w:bCs/>
                <w:sz w:val="20"/>
                <w:szCs w:val="20"/>
              </w:rPr>
              <w:t>Yarıyıl</w:t>
            </w:r>
          </w:p>
        </w:tc>
        <w:tc>
          <w:tcPr>
            <w:tcW w:w="1446" w:type="dxa"/>
            <w:vAlign w:val="center"/>
            <w:hideMark/>
          </w:tcPr>
          <w:p w14:paraId="0084E198"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39F3C215" w14:textId="77777777" w:rsidTr="003359EF">
        <w:trPr>
          <w:trHeight w:val="315"/>
        </w:trPr>
        <w:tc>
          <w:tcPr>
            <w:tcW w:w="964" w:type="dxa"/>
          </w:tcPr>
          <w:p w14:paraId="1E7883BE" w14:textId="77777777" w:rsidR="00C77879" w:rsidRPr="00424070" w:rsidRDefault="00C77879" w:rsidP="00CC710D">
            <w:pPr>
              <w:jc w:val="both"/>
              <w:rPr>
                <w:b/>
                <w:bCs/>
                <w:sz w:val="20"/>
                <w:szCs w:val="20"/>
              </w:rPr>
            </w:pPr>
          </w:p>
        </w:tc>
        <w:tc>
          <w:tcPr>
            <w:tcW w:w="9810" w:type="dxa"/>
            <w:gridSpan w:val="7"/>
            <w:hideMark/>
          </w:tcPr>
          <w:p w14:paraId="1062D0DF" w14:textId="36DA154D"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4</w:t>
            </w:r>
          </w:p>
        </w:tc>
      </w:tr>
      <w:tr w:rsidR="00637F2E" w:rsidRPr="00424070" w14:paraId="4BEB5A10" w14:textId="77777777" w:rsidTr="003359EF">
        <w:trPr>
          <w:trHeight w:val="285"/>
        </w:trPr>
        <w:tc>
          <w:tcPr>
            <w:tcW w:w="964" w:type="dxa"/>
            <w:vAlign w:val="center"/>
          </w:tcPr>
          <w:p w14:paraId="57697143" w14:textId="796B6D3F" w:rsidR="007E7B13" w:rsidRPr="00424070" w:rsidRDefault="007E7B13" w:rsidP="00CC710D">
            <w:pPr>
              <w:rPr>
                <w:sz w:val="20"/>
                <w:szCs w:val="20"/>
              </w:rPr>
            </w:pPr>
            <w:r w:rsidRPr="00424070">
              <w:rPr>
                <w:sz w:val="20"/>
                <w:szCs w:val="20"/>
              </w:rPr>
              <w:t>SBH 108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32B0065" w14:textId="24804DD6" w:rsidR="007E7B13" w:rsidRPr="00424070" w:rsidRDefault="007E7B13" w:rsidP="00CC710D">
            <w:pPr>
              <w:rPr>
                <w:sz w:val="20"/>
                <w:szCs w:val="20"/>
              </w:rPr>
            </w:pPr>
            <w:r w:rsidRPr="00424070">
              <w:rPr>
                <w:sz w:val="20"/>
                <w:szCs w:val="20"/>
              </w:rPr>
              <w:t>SBH 214</w:t>
            </w:r>
          </w:p>
        </w:tc>
        <w:tc>
          <w:tcPr>
            <w:tcW w:w="4111" w:type="dxa"/>
            <w:tcBorders>
              <w:top w:val="single" w:sz="4" w:space="0" w:color="000000"/>
              <w:left w:val="nil"/>
              <w:bottom w:val="single" w:sz="4" w:space="0" w:color="000000"/>
              <w:right w:val="single" w:sz="4" w:space="0" w:color="000000"/>
            </w:tcBorders>
            <w:shd w:val="clear" w:color="FFFFFF" w:fill="FFFFFF"/>
            <w:vAlign w:val="center"/>
          </w:tcPr>
          <w:p w14:paraId="23BAC922" w14:textId="777F15BB" w:rsidR="007E7B13" w:rsidRPr="00424070" w:rsidRDefault="007E7B13" w:rsidP="00CC710D">
            <w:pPr>
              <w:jc w:val="both"/>
              <w:rPr>
                <w:sz w:val="20"/>
                <w:szCs w:val="20"/>
              </w:rPr>
            </w:pPr>
            <w:r w:rsidRPr="00424070">
              <w:rPr>
                <w:sz w:val="20"/>
                <w:szCs w:val="20"/>
              </w:rPr>
              <w:t xml:space="preserve">Cerrahi Hastalıkları Hemşireliği   </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4FC2D7CC" w14:textId="2B2AE7B2" w:rsidR="007E7B13" w:rsidRPr="00424070" w:rsidRDefault="007E7B13" w:rsidP="00CC710D">
            <w:pPr>
              <w:jc w:val="center"/>
              <w:rPr>
                <w:sz w:val="20"/>
                <w:szCs w:val="20"/>
              </w:rPr>
            </w:pPr>
            <w:r w:rsidRPr="00424070">
              <w:rPr>
                <w:sz w:val="20"/>
                <w:szCs w:val="20"/>
              </w:rPr>
              <w:t>5</w:t>
            </w:r>
          </w:p>
        </w:tc>
        <w:tc>
          <w:tcPr>
            <w:tcW w:w="426" w:type="dxa"/>
            <w:tcBorders>
              <w:top w:val="single" w:sz="4" w:space="0" w:color="000000"/>
              <w:left w:val="nil"/>
              <w:bottom w:val="single" w:sz="4" w:space="0" w:color="000000"/>
              <w:right w:val="single" w:sz="4" w:space="0" w:color="000000"/>
            </w:tcBorders>
            <w:shd w:val="clear" w:color="FFFFFF" w:fill="FFFFFF"/>
            <w:vAlign w:val="center"/>
          </w:tcPr>
          <w:p w14:paraId="00DD91AB" w14:textId="598A0782" w:rsidR="007E7B13" w:rsidRPr="00424070" w:rsidRDefault="007E7B13" w:rsidP="00CC710D">
            <w:pPr>
              <w:jc w:val="center"/>
              <w:rPr>
                <w:sz w:val="20"/>
                <w:szCs w:val="20"/>
              </w:rPr>
            </w:pPr>
            <w:r w:rsidRPr="00424070">
              <w:rPr>
                <w:sz w:val="20"/>
                <w:szCs w:val="20"/>
              </w:rPr>
              <w:t>12</w:t>
            </w:r>
          </w:p>
        </w:tc>
        <w:tc>
          <w:tcPr>
            <w:tcW w:w="1134" w:type="dxa"/>
            <w:tcBorders>
              <w:top w:val="single" w:sz="4" w:space="0" w:color="000000"/>
              <w:left w:val="nil"/>
              <w:bottom w:val="single" w:sz="4" w:space="0" w:color="000000"/>
              <w:right w:val="single" w:sz="4" w:space="0" w:color="000000"/>
            </w:tcBorders>
            <w:shd w:val="clear" w:color="FFFFFF" w:fill="FFFFFF"/>
            <w:vAlign w:val="center"/>
          </w:tcPr>
          <w:p w14:paraId="4F29F774" w14:textId="3B618FAC" w:rsidR="007E7B13" w:rsidRPr="00424070" w:rsidRDefault="007E7B13" w:rsidP="00CC710D">
            <w:pPr>
              <w:jc w:val="center"/>
              <w:rPr>
                <w:sz w:val="20"/>
                <w:szCs w:val="20"/>
              </w:rPr>
            </w:pPr>
            <w:r w:rsidRPr="00424070">
              <w:rPr>
                <w:sz w:val="20"/>
                <w:szCs w:val="20"/>
              </w:rPr>
              <w:t>12</w:t>
            </w:r>
          </w:p>
        </w:tc>
        <w:tc>
          <w:tcPr>
            <w:tcW w:w="1134" w:type="dxa"/>
            <w:tcBorders>
              <w:top w:val="single" w:sz="4" w:space="0" w:color="000000"/>
              <w:left w:val="nil"/>
              <w:bottom w:val="single" w:sz="4" w:space="0" w:color="000000"/>
              <w:right w:val="single" w:sz="4" w:space="0" w:color="000000"/>
            </w:tcBorders>
            <w:shd w:val="clear" w:color="FFFFFF" w:fill="FFFFFF"/>
            <w:vAlign w:val="center"/>
          </w:tcPr>
          <w:p w14:paraId="18070F09" w14:textId="28D19101" w:rsidR="007E7B13" w:rsidRPr="00424070" w:rsidRDefault="007E7B13" w:rsidP="00CC710D">
            <w:pPr>
              <w:jc w:val="center"/>
              <w:rPr>
                <w:sz w:val="20"/>
                <w:szCs w:val="20"/>
              </w:rPr>
            </w:pPr>
            <w:r w:rsidRPr="00424070">
              <w:rPr>
                <w:sz w:val="20"/>
                <w:szCs w:val="20"/>
              </w:rPr>
              <w:t>4</w:t>
            </w:r>
          </w:p>
        </w:tc>
        <w:tc>
          <w:tcPr>
            <w:tcW w:w="1446" w:type="dxa"/>
            <w:tcBorders>
              <w:top w:val="single" w:sz="4" w:space="0" w:color="000000"/>
              <w:left w:val="nil"/>
              <w:bottom w:val="single" w:sz="4" w:space="0" w:color="000000"/>
              <w:right w:val="single" w:sz="4" w:space="0" w:color="000000"/>
            </w:tcBorders>
            <w:shd w:val="clear" w:color="FFFFFF" w:fill="FFFFFF"/>
            <w:vAlign w:val="center"/>
          </w:tcPr>
          <w:p w14:paraId="61D88ECE" w14:textId="0AB48CD6" w:rsidR="007E7B13" w:rsidRPr="00424070" w:rsidRDefault="007E7B13" w:rsidP="00CC710D">
            <w:pPr>
              <w:jc w:val="both"/>
              <w:rPr>
                <w:sz w:val="20"/>
                <w:szCs w:val="20"/>
              </w:rPr>
            </w:pPr>
            <w:r w:rsidRPr="00424070">
              <w:rPr>
                <w:sz w:val="20"/>
                <w:szCs w:val="20"/>
              </w:rPr>
              <w:t>Zorunlu</w:t>
            </w:r>
          </w:p>
        </w:tc>
      </w:tr>
      <w:tr w:rsidR="00637F2E" w:rsidRPr="00424070" w14:paraId="296ADF6A" w14:textId="77777777" w:rsidTr="003359EF">
        <w:trPr>
          <w:trHeight w:val="285"/>
        </w:trPr>
        <w:tc>
          <w:tcPr>
            <w:tcW w:w="964" w:type="dxa"/>
            <w:vAlign w:val="center"/>
          </w:tcPr>
          <w:p w14:paraId="1EEB00DD" w14:textId="294B042C" w:rsidR="003359EF" w:rsidRPr="00424070" w:rsidRDefault="003359EF" w:rsidP="00CC710D">
            <w:pPr>
              <w:rPr>
                <w:sz w:val="20"/>
                <w:szCs w:val="20"/>
              </w:rPr>
            </w:pPr>
            <w:r w:rsidRPr="00424070">
              <w:rPr>
                <w:sz w:val="20"/>
                <w:szCs w:val="20"/>
              </w:rPr>
              <w:t xml:space="preserve">SBH 108 </w:t>
            </w:r>
          </w:p>
        </w:tc>
        <w:tc>
          <w:tcPr>
            <w:tcW w:w="1134" w:type="dxa"/>
            <w:tcBorders>
              <w:top w:val="single" w:sz="4" w:space="0" w:color="000000"/>
              <w:left w:val="single" w:sz="4" w:space="0" w:color="000000"/>
              <w:bottom w:val="single" w:sz="4" w:space="0" w:color="000000"/>
              <w:right w:val="single" w:sz="4" w:space="0" w:color="000000"/>
            </w:tcBorders>
            <w:vAlign w:val="center"/>
          </w:tcPr>
          <w:p w14:paraId="388CEB16" w14:textId="23F72602" w:rsidR="003359EF" w:rsidRPr="00424070" w:rsidRDefault="003359EF" w:rsidP="00CC710D">
            <w:pPr>
              <w:rPr>
                <w:sz w:val="20"/>
                <w:szCs w:val="20"/>
              </w:rPr>
            </w:pPr>
            <w:r w:rsidRPr="00424070">
              <w:rPr>
                <w:sz w:val="20"/>
                <w:szCs w:val="20"/>
              </w:rPr>
              <w:t xml:space="preserve"> SBH 2</w:t>
            </w:r>
            <w:r w:rsidR="009875F9" w:rsidRPr="00424070">
              <w:rPr>
                <w:sz w:val="20"/>
                <w:szCs w:val="20"/>
              </w:rPr>
              <w:t>13</w:t>
            </w:r>
          </w:p>
        </w:tc>
        <w:tc>
          <w:tcPr>
            <w:tcW w:w="4111" w:type="dxa"/>
            <w:tcBorders>
              <w:top w:val="nil"/>
              <w:left w:val="nil"/>
              <w:bottom w:val="single" w:sz="4" w:space="0" w:color="000000"/>
              <w:right w:val="single" w:sz="4" w:space="0" w:color="000000"/>
            </w:tcBorders>
            <w:shd w:val="clear" w:color="FFFFFF" w:fill="FFFFFF"/>
            <w:vAlign w:val="center"/>
          </w:tcPr>
          <w:p w14:paraId="11238BCD" w14:textId="39BCE9B3" w:rsidR="003359EF" w:rsidRPr="00424070" w:rsidRDefault="003359EF" w:rsidP="00CC710D">
            <w:pPr>
              <w:jc w:val="both"/>
              <w:rPr>
                <w:sz w:val="20"/>
                <w:szCs w:val="20"/>
              </w:rPr>
            </w:pPr>
            <w:r w:rsidRPr="00424070">
              <w:rPr>
                <w:sz w:val="20"/>
                <w:szCs w:val="20"/>
              </w:rPr>
              <w:t xml:space="preserve"> İç Hastalıkları Hemşireliği</w:t>
            </w:r>
          </w:p>
        </w:tc>
        <w:tc>
          <w:tcPr>
            <w:tcW w:w="425" w:type="dxa"/>
            <w:tcBorders>
              <w:top w:val="nil"/>
              <w:left w:val="nil"/>
              <w:bottom w:val="single" w:sz="4" w:space="0" w:color="000000"/>
              <w:right w:val="single" w:sz="4" w:space="0" w:color="000000"/>
            </w:tcBorders>
            <w:shd w:val="clear" w:color="FFFFFF" w:fill="FFFFFF"/>
            <w:vAlign w:val="center"/>
          </w:tcPr>
          <w:p w14:paraId="1BB70507" w14:textId="5419E605" w:rsidR="003359EF" w:rsidRPr="00424070" w:rsidRDefault="003359EF" w:rsidP="00CC710D">
            <w:pPr>
              <w:jc w:val="center"/>
              <w:rPr>
                <w:sz w:val="20"/>
                <w:szCs w:val="20"/>
              </w:rPr>
            </w:pPr>
            <w:r w:rsidRPr="00424070">
              <w:rPr>
                <w:sz w:val="20"/>
                <w:szCs w:val="20"/>
              </w:rPr>
              <w:t>5</w:t>
            </w:r>
          </w:p>
        </w:tc>
        <w:tc>
          <w:tcPr>
            <w:tcW w:w="426" w:type="dxa"/>
            <w:tcBorders>
              <w:top w:val="nil"/>
              <w:left w:val="nil"/>
              <w:bottom w:val="single" w:sz="4" w:space="0" w:color="000000"/>
              <w:right w:val="single" w:sz="4" w:space="0" w:color="000000"/>
            </w:tcBorders>
            <w:shd w:val="clear" w:color="FFFFFF" w:fill="FFFFFF"/>
            <w:vAlign w:val="center"/>
          </w:tcPr>
          <w:p w14:paraId="574890F1" w14:textId="13708E53" w:rsidR="003359EF" w:rsidRPr="00424070" w:rsidRDefault="009875F9" w:rsidP="00CC710D">
            <w:pPr>
              <w:jc w:val="center"/>
              <w:rPr>
                <w:sz w:val="20"/>
                <w:szCs w:val="20"/>
              </w:rPr>
            </w:pPr>
            <w:r w:rsidRPr="00424070">
              <w:rPr>
                <w:sz w:val="20"/>
                <w:szCs w:val="20"/>
              </w:rPr>
              <w:t>12</w:t>
            </w:r>
          </w:p>
        </w:tc>
        <w:tc>
          <w:tcPr>
            <w:tcW w:w="1134" w:type="dxa"/>
            <w:tcBorders>
              <w:top w:val="nil"/>
              <w:left w:val="nil"/>
              <w:bottom w:val="single" w:sz="4" w:space="0" w:color="000000"/>
              <w:right w:val="single" w:sz="4" w:space="0" w:color="000000"/>
            </w:tcBorders>
            <w:shd w:val="clear" w:color="FFFFFF" w:fill="FFFFFF"/>
            <w:vAlign w:val="center"/>
          </w:tcPr>
          <w:p w14:paraId="15ED5E9F" w14:textId="36999690" w:rsidR="003359EF" w:rsidRPr="00424070" w:rsidRDefault="003359EF" w:rsidP="00CC710D">
            <w:pPr>
              <w:jc w:val="center"/>
              <w:rPr>
                <w:sz w:val="20"/>
                <w:szCs w:val="20"/>
              </w:rPr>
            </w:pPr>
            <w:r w:rsidRPr="00424070">
              <w:rPr>
                <w:sz w:val="20"/>
                <w:szCs w:val="20"/>
              </w:rPr>
              <w:t>12</w:t>
            </w:r>
          </w:p>
        </w:tc>
        <w:tc>
          <w:tcPr>
            <w:tcW w:w="1134" w:type="dxa"/>
            <w:tcBorders>
              <w:top w:val="nil"/>
              <w:left w:val="nil"/>
              <w:bottom w:val="single" w:sz="4" w:space="0" w:color="000000"/>
              <w:right w:val="single" w:sz="4" w:space="0" w:color="000000"/>
            </w:tcBorders>
            <w:shd w:val="clear" w:color="FFFFFF" w:fill="FFFFFF"/>
            <w:vAlign w:val="center"/>
          </w:tcPr>
          <w:p w14:paraId="4E53B0E9" w14:textId="3D31EF9A" w:rsidR="003359EF" w:rsidRPr="00424070" w:rsidRDefault="003359EF" w:rsidP="00CC710D">
            <w:pPr>
              <w:jc w:val="center"/>
              <w:rPr>
                <w:sz w:val="20"/>
                <w:szCs w:val="20"/>
              </w:rPr>
            </w:pPr>
            <w:r w:rsidRPr="00424070">
              <w:rPr>
                <w:sz w:val="20"/>
                <w:szCs w:val="20"/>
              </w:rPr>
              <w:t>4</w:t>
            </w:r>
          </w:p>
        </w:tc>
        <w:tc>
          <w:tcPr>
            <w:tcW w:w="1446" w:type="dxa"/>
            <w:tcBorders>
              <w:top w:val="single" w:sz="4" w:space="0" w:color="000000"/>
              <w:left w:val="nil"/>
              <w:bottom w:val="single" w:sz="4" w:space="0" w:color="000000"/>
              <w:right w:val="single" w:sz="4" w:space="0" w:color="000000"/>
            </w:tcBorders>
            <w:shd w:val="clear" w:color="FFFFFF" w:fill="FFFFFF"/>
            <w:vAlign w:val="center"/>
          </w:tcPr>
          <w:p w14:paraId="7BB6A87E" w14:textId="3FC1AB5B" w:rsidR="003359EF" w:rsidRPr="00424070" w:rsidRDefault="003359EF" w:rsidP="00CC710D">
            <w:pPr>
              <w:jc w:val="both"/>
              <w:rPr>
                <w:sz w:val="20"/>
                <w:szCs w:val="20"/>
              </w:rPr>
            </w:pPr>
            <w:r w:rsidRPr="00424070">
              <w:rPr>
                <w:sz w:val="20"/>
                <w:szCs w:val="20"/>
              </w:rPr>
              <w:t>Zorunlu</w:t>
            </w:r>
          </w:p>
        </w:tc>
      </w:tr>
    </w:tbl>
    <w:p w14:paraId="15085C16" w14:textId="77777777" w:rsidR="00C77879" w:rsidRPr="00424070" w:rsidRDefault="00C77879" w:rsidP="00CC710D">
      <w:pPr>
        <w:jc w:val="both"/>
        <w:rPr>
          <w:b/>
          <w:bCs/>
        </w:rPr>
      </w:pPr>
    </w:p>
    <w:p w14:paraId="7CC161B9" w14:textId="77777777" w:rsidR="00C77879" w:rsidRPr="00424070" w:rsidRDefault="00C77879" w:rsidP="00CC710D">
      <w:pPr>
        <w:ind w:hanging="851"/>
        <w:jc w:val="both"/>
        <w:rPr>
          <w:b/>
          <w:bCs/>
        </w:rPr>
      </w:pPr>
      <w:r w:rsidRPr="00424070">
        <w:rPr>
          <w:b/>
          <w:bCs/>
        </w:rPr>
        <w:t>Seçmeli Dersler</w:t>
      </w:r>
    </w:p>
    <w:tbl>
      <w:tblPr>
        <w:tblStyle w:val="TabloKlavuzu"/>
        <w:tblW w:w="10774" w:type="dxa"/>
        <w:tblInd w:w="-856" w:type="dxa"/>
        <w:tblLook w:val="04A0" w:firstRow="1" w:lastRow="0" w:firstColumn="1" w:lastColumn="0" w:noHBand="0" w:noVBand="1"/>
      </w:tblPr>
      <w:tblGrid>
        <w:gridCol w:w="955"/>
        <w:gridCol w:w="1127"/>
        <w:gridCol w:w="3273"/>
        <w:gridCol w:w="425"/>
        <w:gridCol w:w="425"/>
        <w:gridCol w:w="894"/>
        <w:gridCol w:w="1095"/>
        <w:gridCol w:w="2580"/>
      </w:tblGrid>
      <w:tr w:rsidR="00637F2E" w:rsidRPr="00424070" w14:paraId="2AEEF836" w14:textId="77777777" w:rsidTr="00411B03">
        <w:trPr>
          <w:trHeight w:val="285"/>
        </w:trPr>
        <w:tc>
          <w:tcPr>
            <w:tcW w:w="955" w:type="dxa"/>
            <w:vAlign w:val="center"/>
          </w:tcPr>
          <w:p w14:paraId="21CEFD15" w14:textId="77777777" w:rsidR="00C77879" w:rsidRPr="00424070" w:rsidRDefault="00C77879" w:rsidP="00CC710D">
            <w:pPr>
              <w:jc w:val="center"/>
              <w:rPr>
                <w:b/>
                <w:bCs/>
                <w:sz w:val="20"/>
                <w:szCs w:val="20"/>
              </w:rPr>
            </w:pPr>
            <w:r w:rsidRPr="00424070">
              <w:rPr>
                <w:b/>
                <w:bCs/>
                <w:sz w:val="20"/>
                <w:szCs w:val="20"/>
              </w:rPr>
              <w:t>Ön Şart</w:t>
            </w:r>
          </w:p>
        </w:tc>
        <w:tc>
          <w:tcPr>
            <w:tcW w:w="1127" w:type="dxa"/>
            <w:vAlign w:val="center"/>
            <w:hideMark/>
          </w:tcPr>
          <w:p w14:paraId="1CCFC04F" w14:textId="3410C260" w:rsidR="00C77879" w:rsidRPr="00424070" w:rsidRDefault="003359EF" w:rsidP="00CC710D">
            <w:pPr>
              <w:jc w:val="center"/>
              <w:rPr>
                <w:b/>
                <w:bCs/>
                <w:sz w:val="20"/>
                <w:szCs w:val="20"/>
              </w:rPr>
            </w:pPr>
            <w:r w:rsidRPr="00424070">
              <w:rPr>
                <w:b/>
                <w:bCs/>
                <w:sz w:val="20"/>
                <w:szCs w:val="20"/>
              </w:rPr>
              <w:t>Kod</w:t>
            </w:r>
          </w:p>
        </w:tc>
        <w:tc>
          <w:tcPr>
            <w:tcW w:w="3273" w:type="dxa"/>
            <w:vAlign w:val="center"/>
            <w:hideMark/>
          </w:tcPr>
          <w:p w14:paraId="69115A95" w14:textId="17D3D14A" w:rsidR="00C77879" w:rsidRPr="00424070" w:rsidRDefault="003359EF" w:rsidP="00CC710D">
            <w:pPr>
              <w:jc w:val="center"/>
              <w:rPr>
                <w:b/>
                <w:bCs/>
                <w:sz w:val="20"/>
                <w:szCs w:val="20"/>
              </w:rPr>
            </w:pPr>
            <w:r w:rsidRPr="00424070">
              <w:rPr>
                <w:b/>
                <w:bCs/>
                <w:sz w:val="20"/>
                <w:szCs w:val="20"/>
              </w:rPr>
              <w:t>Ders Adı</w:t>
            </w:r>
          </w:p>
        </w:tc>
        <w:tc>
          <w:tcPr>
            <w:tcW w:w="425" w:type="dxa"/>
            <w:vAlign w:val="center"/>
            <w:hideMark/>
          </w:tcPr>
          <w:p w14:paraId="59CCF5B2" w14:textId="77777777" w:rsidR="00C77879" w:rsidRPr="00424070" w:rsidRDefault="00C77879" w:rsidP="00CC710D">
            <w:pPr>
              <w:jc w:val="center"/>
              <w:rPr>
                <w:b/>
                <w:bCs/>
                <w:sz w:val="20"/>
                <w:szCs w:val="20"/>
              </w:rPr>
            </w:pPr>
            <w:r w:rsidRPr="00424070">
              <w:rPr>
                <w:b/>
                <w:bCs/>
                <w:sz w:val="20"/>
                <w:szCs w:val="20"/>
              </w:rPr>
              <w:t>T</w:t>
            </w:r>
          </w:p>
        </w:tc>
        <w:tc>
          <w:tcPr>
            <w:tcW w:w="425" w:type="dxa"/>
            <w:vAlign w:val="center"/>
            <w:hideMark/>
          </w:tcPr>
          <w:p w14:paraId="26FA9943" w14:textId="5982C47E" w:rsidR="00C77879" w:rsidRPr="00424070" w:rsidRDefault="00B55E64" w:rsidP="00CC710D">
            <w:pPr>
              <w:jc w:val="center"/>
              <w:rPr>
                <w:b/>
                <w:bCs/>
                <w:sz w:val="20"/>
                <w:szCs w:val="20"/>
              </w:rPr>
            </w:pPr>
            <w:r w:rsidRPr="00424070">
              <w:rPr>
                <w:b/>
                <w:bCs/>
                <w:sz w:val="20"/>
                <w:szCs w:val="20"/>
              </w:rPr>
              <w:t>U</w:t>
            </w:r>
          </w:p>
        </w:tc>
        <w:tc>
          <w:tcPr>
            <w:tcW w:w="894" w:type="dxa"/>
            <w:vAlign w:val="center"/>
            <w:hideMark/>
          </w:tcPr>
          <w:p w14:paraId="76D672E2" w14:textId="77777777" w:rsidR="00C77879" w:rsidRPr="00424070" w:rsidRDefault="00C77879" w:rsidP="00CC710D">
            <w:pPr>
              <w:jc w:val="center"/>
              <w:rPr>
                <w:b/>
                <w:bCs/>
                <w:sz w:val="20"/>
                <w:szCs w:val="20"/>
              </w:rPr>
            </w:pPr>
            <w:r w:rsidRPr="00424070">
              <w:rPr>
                <w:b/>
                <w:bCs/>
                <w:sz w:val="20"/>
                <w:szCs w:val="20"/>
              </w:rPr>
              <w:t>K (AKTS)</w:t>
            </w:r>
          </w:p>
        </w:tc>
        <w:tc>
          <w:tcPr>
            <w:tcW w:w="1095" w:type="dxa"/>
            <w:vAlign w:val="center"/>
            <w:hideMark/>
          </w:tcPr>
          <w:p w14:paraId="1C023640" w14:textId="77777777" w:rsidR="00C77879" w:rsidRPr="00424070" w:rsidRDefault="00C77879" w:rsidP="00CC710D">
            <w:pPr>
              <w:jc w:val="center"/>
              <w:rPr>
                <w:b/>
                <w:bCs/>
                <w:sz w:val="20"/>
                <w:szCs w:val="20"/>
              </w:rPr>
            </w:pPr>
            <w:r w:rsidRPr="00424070">
              <w:rPr>
                <w:b/>
                <w:bCs/>
                <w:sz w:val="20"/>
                <w:szCs w:val="20"/>
              </w:rPr>
              <w:t>Yarıyıl</w:t>
            </w:r>
          </w:p>
        </w:tc>
        <w:tc>
          <w:tcPr>
            <w:tcW w:w="2580" w:type="dxa"/>
            <w:vAlign w:val="center"/>
            <w:hideMark/>
          </w:tcPr>
          <w:p w14:paraId="1BE7E954"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5092DF80" w14:textId="77777777" w:rsidTr="00411B03">
        <w:trPr>
          <w:trHeight w:val="315"/>
        </w:trPr>
        <w:tc>
          <w:tcPr>
            <w:tcW w:w="955" w:type="dxa"/>
          </w:tcPr>
          <w:p w14:paraId="2CB4E80A" w14:textId="77777777" w:rsidR="00C77879" w:rsidRPr="00424070" w:rsidRDefault="00C77879" w:rsidP="00CC710D">
            <w:pPr>
              <w:jc w:val="both"/>
              <w:rPr>
                <w:b/>
                <w:bCs/>
                <w:sz w:val="20"/>
                <w:szCs w:val="20"/>
              </w:rPr>
            </w:pPr>
          </w:p>
        </w:tc>
        <w:tc>
          <w:tcPr>
            <w:tcW w:w="9819" w:type="dxa"/>
            <w:gridSpan w:val="7"/>
            <w:hideMark/>
          </w:tcPr>
          <w:p w14:paraId="333698DB" w14:textId="4EAF1A28"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4</w:t>
            </w:r>
          </w:p>
        </w:tc>
      </w:tr>
      <w:tr w:rsidR="00637F2E" w:rsidRPr="00424070" w14:paraId="7C1864C1" w14:textId="77777777" w:rsidTr="00411B03">
        <w:trPr>
          <w:trHeight w:val="285"/>
        </w:trPr>
        <w:tc>
          <w:tcPr>
            <w:tcW w:w="955" w:type="dxa"/>
            <w:vAlign w:val="center"/>
          </w:tcPr>
          <w:p w14:paraId="2D951874" w14:textId="77777777" w:rsidR="003359EF" w:rsidRPr="00424070" w:rsidRDefault="003359EF" w:rsidP="00CC710D">
            <w:pPr>
              <w:jc w:val="center"/>
              <w:rPr>
                <w:b/>
                <w:bCs/>
                <w:sz w:val="20"/>
                <w:szCs w:val="20"/>
              </w:rPr>
            </w:pPr>
            <w:r w:rsidRPr="00424070">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D7E3A5" w14:textId="1FEEBC44" w:rsidR="003359EF" w:rsidRPr="00424070" w:rsidRDefault="003359EF" w:rsidP="00CC710D">
            <w:pPr>
              <w:jc w:val="both"/>
              <w:rPr>
                <w:b/>
                <w:bCs/>
                <w:sz w:val="20"/>
                <w:szCs w:val="20"/>
              </w:rPr>
            </w:pPr>
            <w:r w:rsidRPr="00424070">
              <w:rPr>
                <w:sz w:val="20"/>
                <w:szCs w:val="20"/>
              </w:rPr>
              <w:t>FTR 127</w:t>
            </w:r>
          </w:p>
        </w:tc>
        <w:tc>
          <w:tcPr>
            <w:tcW w:w="3273" w:type="dxa"/>
            <w:tcBorders>
              <w:top w:val="single" w:sz="4" w:space="0" w:color="000000"/>
              <w:left w:val="nil"/>
              <w:bottom w:val="single" w:sz="4" w:space="0" w:color="000000"/>
              <w:right w:val="single" w:sz="4" w:space="0" w:color="000000"/>
            </w:tcBorders>
            <w:shd w:val="clear" w:color="FFFFFF" w:fill="FFFFFF"/>
            <w:vAlign w:val="center"/>
          </w:tcPr>
          <w:p w14:paraId="3445120D" w14:textId="05C533D2" w:rsidR="003359EF" w:rsidRPr="00424070" w:rsidRDefault="003359EF" w:rsidP="00CC710D">
            <w:pPr>
              <w:rPr>
                <w:b/>
                <w:bCs/>
                <w:sz w:val="20"/>
                <w:szCs w:val="20"/>
              </w:rPr>
            </w:pPr>
            <w:r w:rsidRPr="00424070">
              <w:rPr>
                <w:sz w:val="20"/>
                <w:szCs w:val="20"/>
              </w:rPr>
              <w:t xml:space="preserve"> Sağlıklı Yaşam ve </w:t>
            </w:r>
            <w:r w:rsidR="00153B7A" w:rsidRPr="00424070">
              <w:rPr>
                <w:sz w:val="20"/>
                <w:szCs w:val="20"/>
              </w:rPr>
              <w:t>Egzersiz-</w:t>
            </w:r>
            <w:r w:rsidRPr="00424070">
              <w:rPr>
                <w:sz w:val="20"/>
                <w:szCs w:val="20"/>
              </w:rPr>
              <w:t xml:space="preserve"> I</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58D23FC8" w14:textId="3CC046FC" w:rsidR="003359EF" w:rsidRPr="00424070" w:rsidRDefault="003359EF" w:rsidP="00CC710D">
            <w:pPr>
              <w:jc w:val="center"/>
              <w:rPr>
                <w:b/>
                <w:bCs/>
                <w:sz w:val="20"/>
                <w:szCs w:val="20"/>
              </w:rPr>
            </w:pPr>
            <w:r w:rsidRPr="00424070">
              <w:rPr>
                <w:sz w:val="20"/>
                <w:szCs w:val="20"/>
              </w:rPr>
              <w:t>2</w:t>
            </w:r>
          </w:p>
        </w:tc>
        <w:tc>
          <w:tcPr>
            <w:tcW w:w="425" w:type="dxa"/>
            <w:tcBorders>
              <w:top w:val="single" w:sz="4" w:space="0" w:color="000000"/>
              <w:left w:val="nil"/>
              <w:bottom w:val="single" w:sz="4" w:space="0" w:color="000000"/>
              <w:right w:val="single" w:sz="4" w:space="0" w:color="000000"/>
            </w:tcBorders>
            <w:shd w:val="clear" w:color="FFFFFF" w:fill="FFFFFF"/>
            <w:vAlign w:val="center"/>
          </w:tcPr>
          <w:p w14:paraId="14E5CB4D" w14:textId="3770125B" w:rsidR="003359EF" w:rsidRPr="00424070" w:rsidRDefault="003359EF" w:rsidP="00CC710D">
            <w:pPr>
              <w:jc w:val="center"/>
              <w:rPr>
                <w:b/>
                <w:bCs/>
                <w:sz w:val="20"/>
                <w:szCs w:val="20"/>
              </w:rPr>
            </w:pPr>
            <w:r w:rsidRPr="00424070">
              <w:rPr>
                <w:sz w:val="20"/>
                <w:szCs w:val="20"/>
              </w:rPr>
              <w:t>0</w:t>
            </w:r>
          </w:p>
        </w:tc>
        <w:tc>
          <w:tcPr>
            <w:tcW w:w="894" w:type="dxa"/>
            <w:tcBorders>
              <w:top w:val="single" w:sz="4" w:space="0" w:color="000000"/>
              <w:left w:val="nil"/>
              <w:bottom w:val="single" w:sz="4" w:space="0" w:color="000000"/>
              <w:right w:val="single" w:sz="4" w:space="0" w:color="000000"/>
            </w:tcBorders>
            <w:shd w:val="clear" w:color="FFFFFF" w:fill="FFFFFF"/>
            <w:vAlign w:val="center"/>
          </w:tcPr>
          <w:p w14:paraId="4EB5152D" w14:textId="617CFA9C" w:rsidR="003359EF" w:rsidRPr="00424070" w:rsidRDefault="003359EF" w:rsidP="00CC710D">
            <w:pPr>
              <w:jc w:val="center"/>
              <w:rPr>
                <w:b/>
                <w:bCs/>
                <w:sz w:val="20"/>
                <w:szCs w:val="20"/>
              </w:rPr>
            </w:pPr>
            <w:r w:rsidRPr="00424070">
              <w:rPr>
                <w:sz w:val="20"/>
                <w:szCs w:val="20"/>
              </w:rPr>
              <w:t>3</w:t>
            </w:r>
          </w:p>
        </w:tc>
        <w:tc>
          <w:tcPr>
            <w:tcW w:w="1095" w:type="dxa"/>
            <w:tcBorders>
              <w:top w:val="single" w:sz="4" w:space="0" w:color="000000"/>
              <w:left w:val="nil"/>
              <w:bottom w:val="single" w:sz="4" w:space="0" w:color="000000"/>
              <w:right w:val="single" w:sz="4" w:space="0" w:color="000000"/>
            </w:tcBorders>
            <w:shd w:val="clear" w:color="FFFFFF" w:fill="FFFFFF"/>
            <w:vAlign w:val="center"/>
          </w:tcPr>
          <w:p w14:paraId="13FA2EC6" w14:textId="12A70C70" w:rsidR="003359EF" w:rsidRPr="00424070" w:rsidRDefault="003359EF" w:rsidP="00CC710D">
            <w:pPr>
              <w:jc w:val="center"/>
              <w:rPr>
                <w:b/>
                <w:bCs/>
                <w:sz w:val="20"/>
                <w:szCs w:val="20"/>
              </w:rPr>
            </w:pPr>
            <w:r w:rsidRPr="00424070">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7FE12A15" w14:textId="38982EA6" w:rsidR="003359EF" w:rsidRPr="00424070" w:rsidRDefault="003359EF" w:rsidP="00CC710D">
            <w:pPr>
              <w:jc w:val="both"/>
              <w:rPr>
                <w:b/>
                <w:bCs/>
                <w:sz w:val="20"/>
                <w:szCs w:val="20"/>
              </w:rPr>
            </w:pPr>
            <w:bookmarkStart w:id="23" w:name="_Hlk184658653"/>
            <w:r w:rsidRPr="00424070">
              <w:rPr>
                <w:sz w:val="20"/>
                <w:szCs w:val="20"/>
              </w:rPr>
              <w:t>Bölüm Dışı Seçmeli-4</w:t>
            </w:r>
            <w:bookmarkEnd w:id="23"/>
          </w:p>
        </w:tc>
      </w:tr>
      <w:tr w:rsidR="00637F2E" w:rsidRPr="00424070" w14:paraId="442C38B5" w14:textId="77777777" w:rsidTr="00411B03">
        <w:trPr>
          <w:trHeight w:val="285"/>
        </w:trPr>
        <w:tc>
          <w:tcPr>
            <w:tcW w:w="955" w:type="dxa"/>
            <w:vAlign w:val="center"/>
          </w:tcPr>
          <w:p w14:paraId="4EDE4D81" w14:textId="77777777" w:rsidR="003359EF" w:rsidRPr="00424070" w:rsidRDefault="003359EF" w:rsidP="00CC710D">
            <w:pPr>
              <w:jc w:val="center"/>
              <w:rPr>
                <w:b/>
                <w:bCs/>
                <w:sz w:val="20"/>
                <w:szCs w:val="20"/>
              </w:rPr>
            </w:pPr>
            <w:r w:rsidRPr="00424070">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501E69" w14:textId="24B93E44" w:rsidR="003359EF" w:rsidRPr="00424070" w:rsidRDefault="003359EF" w:rsidP="00CC710D">
            <w:pPr>
              <w:jc w:val="both"/>
              <w:rPr>
                <w:b/>
                <w:bCs/>
                <w:sz w:val="20"/>
                <w:szCs w:val="20"/>
              </w:rPr>
            </w:pPr>
            <w:r w:rsidRPr="00424070">
              <w:rPr>
                <w:sz w:val="20"/>
                <w:szCs w:val="20"/>
              </w:rPr>
              <w:t>GNL 202</w:t>
            </w:r>
          </w:p>
        </w:tc>
        <w:tc>
          <w:tcPr>
            <w:tcW w:w="3273" w:type="dxa"/>
            <w:tcBorders>
              <w:top w:val="nil"/>
              <w:left w:val="nil"/>
              <w:bottom w:val="single" w:sz="4" w:space="0" w:color="000000"/>
              <w:right w:val="single" w:sz="4" w:space="0" w:color="000000"/>
            </w:tcBorders>
            <w:shd w:val="clear" w:color="FFFFFF" w:fill="FFFFFF"/>
            <w:vAlign w:val="center"/>
          </w:tcPr>
          <w:p w14:paraId="39AB8619" w14:textId="06D0B59D" w:rsidR="003359EF" w:rsidRPr="00424070" w:rsidRDefault="003359EF" w:rsidP="00CC710D">
            <w:pPr>
              <w:rPr>
                <w:b/>
                <w:bCs/>
                <w:sz w:val="20"/>
                <w:szCs w:val="20"/>
              </w:rPr>
            </w:pPr>
            <w:r w:rsidRPr="00424070">
              <w:rPr>
                <w:sz w:val="20"/>
                <w:szCs w:val="20"/>
              </w:rPr>
              <w:t xml:space="preserve"> Gönüllülük Çalışmaları</w:t>
            </w:r>
          </w:p>
        </w:tc>
        <w:tc>
          <w:tcPr>
            <w:tcW w:w="425" w:type="dxa"/>
            <w:tcBorders>
              <w:top w:val="nil"/>
              <w:left w:val="nil"/>
              <w:bottom w:val="single" w:sz="4" w:space="0" w:color="000000"/>
              <w:right w:val="single" w:sz="4" w:space="0" w:color="000000"/>
            </w:tcBorders>
            <w:shd w:val="clear" w:color="FFFFFF" w:fill="FFFFFF"/>
            <w:vAlign w:val="center"/>
          </w:tcPr>
          <w:p w14:paraId="044452C4" w14:textId="23FD6348" w:rsidR="003359EF" w:rsidRPr="00424070" w:rsidRDefault="003359EF" w:rsidP="00CC710D">
            <w:pPr>
              <w:jc w:val="center"/>
              <w:rPr>
                <w:b/>
                <w:bCs/>
                <w:sz w:val="20"/>
                <w:szCs w:val="20"/>
              </w:rPr>
            </w:pPr>
            <w:r w:rsidRPr="00424070">
              <w:rPr>
                <w:sz w:val="20"/>
                <w:szCs w:val="20"/>
              </w:rPr>
              <w:t>1</w:t>
            </w:r>
          </w:p>
        </w:tc>
        <w:tc>
          <w:tcPr>
            <w:tcW w:w="425" w:type="dxa"/>
            <w:tcBorders>
              <w:top w:val="nil"/>
              <w:left w:val="nil"/>
              <w:bottom w:val="single" w:sz="4" w:space="0" w:color="000000"/>
              <w:right w:val="single" w:sz="4" w:space="0" w:color="000000"/>
            </w:tcBorders>
            <w:shd w:val="clear" w:color="FFFFFF" w:fill="FFFFFF"/>
            <w:vAlign w:val="center"/>
          </w:tcPr>
          <w:p w14:paraId="4C27C8F9" w14:textId="4AD67B60" w:rsidR="003359EF" w:rsidRPr="00424070" w:rsidRDefault="003359EF" w:rsidP="00CC710D">
            <w:pPr>
              <w:jc w:val="center"/>
              <w:rPr>
                <w:b/>
                <w:bCs/>
                <w:sz w:val="20"/>
                <w:szCs w:val="20"/>
              </w:rPr>
            </w:pPr>
            <w:r w:rsidRPr="00424070">
              <w:rPr>
                <w:sz w:val="20"/>
                <w:szCs w:val="20"/>
              </w:rPr>
              <w:t>2</w:t>
            </w:r>
          </w:p>
        </w:tc>
        <w:tc>
          <w:tcPr>
            <w:tcW w:w="894" w:type="dxa"/>
            <w:tcBorders>
              <w:top w:val="nil"/>
              <w:left w:val="nil"/>
              <w:bottom w:val="single" w:sz="4" w:space="0" w:color="000000"/>
              <w:right w:val="single" w:sz="4" w:space="0" w:color="000000"/>
            </w:tcBorders>
            <w:shd w:val="clear" w:color="FFFFFF" w:fill="FFFFFF"/>
            <w:vAlign w:val="center"/>
          </w:tcPr>
          <w:p w14:paraId="2D55D2E6" w14:textId="2147F0E3" w:rsidR="003359EF" w:rsidRPr="00424070" w:rsidRDefault="003359EF" w:rsidP="00CC710D">
            <w:pPr>
              <w:jc w:val="center"/>
              <w:rPr>
                <w:b/>
                <w:bCs/>
                <w:sz w:val="20"/>
                <w:szCs w:val="20"/>
              </w:rPr>
            </w:pPr>
            <w:r w:rsidRPr="00424070">
              <w:rPr>
                <w:sz w:val="20"/>
                <w:szCs w:val="20"/>
              </w:rPr>
              <w:t>3</w:t>
            </w:r>
          </w:p>
        </w:tc>
        <w:tc>
          <w:tcPr>
            <w:tcW w:w="1095" w:type="dxa"/>
            <w:tcBorders>
              <w:top w:val="nil"/>
              <w:left w:val="nil"/>
              <w:bottom w:val="single" w:sz="4" w:space="0" w:color="000000"/>
              <w:right w:val="single" w:sz="4" w:space="0" w:color="000000"/>
            </w:tcBorders>
            <w:shd w:val="clear" w:color="FFFFFF" w:fill="FFFFFF"/>
            <w:vAlign w:val="center"/>
          </w:tcPr>
          <w:p w14:paraId="50887E3F" w14:textId="5FF0F43A" w:rsidR="003359EF" w:rsidRPr="00424070" w:rsidRDefault="003359EF" w:rsidP="00CC710D">
            <w:pPr>
              <w:jc w:val="center"/>
              <w:rPr>
                <w:b/>
                <w:bCs/>
                <w:sz w:val="20"/>
                <w:szCs w:val="20"/>
              </w:rPr>
            </w:pPr>
            <w:r w:rsidRPr="00424070">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1F6015AC" w14:textId="39D64504" w:rsidR="003359EF" w:rsidRPr="00424070" w:rsidRDefault="003359EF" w:rsidP="00CC710D">
            <w:pPr>
              <w:jc w:val="both"/>
              <w:rPr>
                <w:b/>
                <w:bCs/>
                <w:sz w:val="20"/>
                <w:szCs w:val="20"/>
              </w:rPr>
            </w:pPr>
            <w:r w:rsidRPr="00424070">
              <w:rPr>
                <w:sz w:val="20"/>
                <w:szCs w:val="20"/>
              </w:rPr>
              <w:t>Bölüm Dışı Seçmeli-4</w:t>
            </w:r>
          </w:p>
        </w:tc>
      </w:tr>
      <w:tr w:rsidR="00637F2E" w:rsidRPr="00424070" w14:paraId="6E02D693" w14:textId="77777777" w:rsidTr="00411B03">
        <w:trPr>
          <w:trHeight w:val="285"/>
        </w:trPr>
        <w:tc>
          <w:tcPr>
            <w:tcW w:w="955" w:type="dxa"/>
            <w:vAlign w:val="center"/>
          </w:tcPr>
          <w:p w14:paraId="6F884DB2" w14:textId="77777777" w:rsidR="003359EF" w:rsidRPr="00424070" w:rsidRDefault="003359EF" w:rsidP="00CC710D">
            <w:pPr>
              <w:jc w:val="center"/>
              <w:rPr>
                <w:b/>
                <w:bCs/>
                <w:sz w:val="20"/>
                <w:szCs w:val="20"/>
              </w:rPr>
            </w:pPr>
            <w:r w:rsidRPr="00424070">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198C9D" w14:textId="71968E11" w:rsidR="003359EF" w:rsidRPr="00424070" w:rsidRDefault="003359EF" w:rsidP="00CC710D">
            <w:pPr>
              <w:jc w:val="both"/>
              <w:rPr>
                <w:b/>
                <w:bCs/>
                <w:sz w:val="20"/>
                <w:szCs w:val="20"/>
              </w:rPr>
            </w:pPr>
            <w:r w:rsidRPr="00424070">
              <w:rPr>
                <w:sz w:val="20"/>
                <w:szCs w:val="20"/>
              </w:rPr>
              <w:t>TADT 301</w:t>
            </w:r>
          </w:p>
        </w:tc>
        <w:tc>
          <w:tcPr>
            <w:tcW w:w="3273" w:type="dxa"/>
            <w:tcBorders>
              <w:top w:val="nil"/>
              <w:left w:val="nil"/>
              <w:bottom w:val="single" w:sz="4" w:space="0" w:color="000000"/>
              <w:right w:val="single" w:sz="4" w:space="0" w:color="000000"/>
            </w:tcBorders>
            <w:shd w:val="clear" w:color="FFFFFF" w:fill="FFFFFF"/>
            <w:vAlign w:val="center"/>
          </w:tcPr>
          <w:p w14:paraId="7E34530D" w14:textId="547E2A14" w:rsidR="003359EF" w:rsidRPr="00424070" w:rsidRDefault="003359EF" w:rsidP="00CC710D">
            <w:pPr>
              <w:rPr>
                <w:b/>
                <w:bCs/>
                <w:sz w:val="20"/>
                <w:szCs w:val="20"/>
              </w:rPr>
            </w:pPr>
            <w:r w:rsidRPr="00424070">
              <w:rPr>
                <w:sz w:val="20"/>
                <w:szCs w:val="20"/>
              </w:rPr>
              <w:t xml:space="preserve"> Adli Tıp</w:t>
            </w:r>
          </w:p>
        </w:tc>
        <w:tc>
          <w:tcPr>
            <w:tcW w:w="425" w:type="dxa"/>
            <w:tcBorders>
              <w:top w:val="nil"/>
              <w:left w:val="nil"/>
              <w:bottom w:val="single" w:sz="4" w:space="0" w:color="000000"/>
              <w:right w:val="single" w:sz="4" w:space="0" w:color="000000"/>
            </w:tcBorders>
            <w:shd w:val="clear" w:color="FFFFFF" w:fill="FFFFFF"/>
            <w:vAlign w:val="center"/>
          </w:tcPr>
          <w:p w14:paraId="386308C4" w14:textId="2EFD99F8" w:rsidR="003359EF" w:rsidRPr="00424070" w:rsidRDefault="003359EF" w:rsidP="00CC710D">
            <w:pPr>
              <w:jc w:val="center"/>
              <w:rPr>
                <w:b/>
                <w:bCs/>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4A542889" w14:textId="520887D9" w:rsidR="003359EF" w:rsidRPr="00424070" w:rsidRDefault="003359EF" w:rsidP="00CC710D">
            <w:pPr>
              <w:jc w:val="center"/>
              <w:rPr>
                <w:b/>
                <w:bCs/>
                <w:sz w:val="20"/>
                <w:szCs w:val="20"/>
              </w:rPr>
            </w:pPr>
            <w:r w:rsidRPr="00424070">
              <w:rPr>
                <w:sz w:val="20"/>
                <w:szCs w:val="20"/>
              </w:rPr>
              <w:t>0</w:t>
            </w:r>
          </w:p>
        </w:tc>
        <w:tc>
          <w:tcPr>
            <w:tcW w:w="894" w:type="dxa"/>
            <w:tcBorders>
              <w:top w:val="nil"/>
              <w:left w:val="nil"/>
              <w:bottom w:val="single" w:sz="4" w:space="0" w:color="000000"/>
              <w:right w:val="single" w:sz="4" w:space="0" w:color="000000"/>
            </w:tcBorders>
            <w:shd w:val="clear" w:color="FFFFFF" w:fill="FFFFFF"/>
            <w:vAlign w:val="center"/>
          </w:tcPr>
          <w:p w14:paraId="19A3E7BD" w14:textId="2C5077FC" w:rsidR="003359EF" w:rsidRPr="00424070" w:rsidRDefault="003359EF" w:rsidP="00CC710D">
            <w:pPr>
              <w:jc w:val="center"/>
              <w:rPr>
                <w:b/>
                <w:bCs/>
                <w:sz w:val="20"/>
                <w:szCs w:val="20"/>
              </w:rPr>
            </w:pPr>
            <w:r w:rsidRPr="00424070">
              <w:rPr>
                <w:sz w:val="20"/>
                <w:szCs w:val="20"/>
              </w:rPr>
              <w:t>3</w:t>
            </w:r>
          </w:p>
        </w:tc>
        <w:tc>
          <w:tcPr>
            <w:tcW w:w="1095" w:type="dxa"/>
            <w:tcBorders>
              <w:top w:val="nil"/>
              <w:left w:val="nil"/>
              <w:bottom w:val="single" w:sz="4" w:space="0" w:color="000000"/>
              <w:right w:val="single" w:sz="4" w:space="0" w:color="000000"/>
            </w:tcBorders>
            <w:shd w:val="clear" w:color="FFFFFF" w:fill="FFFFFF"/>
            <w:vAlign w:val="center"/>
          </w:tcPr>
          <w:p w14:paraId="3FFDFA94" w14:textId="2617C475" w:rsidR="003359EF" w:rsidRPr="00424070" w:rsidRDefault="003359EF" w:rsidP="00CC710D">
            <w:pPr>
              <w:jc w:val="center"/>
              <w:rPr>
                <w:b/>
                <w:bCs/>
                <w:sz w:val="20"/>
                <w:szCs w:val="20"/>
              </w:rPr>
            </w:pPr>
            <w:r w:rsidRPr="00424070">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0D82CD18" w14:textId="78D88209" w:rsidR="003359EF" w:rsidRPr="00424070" w:rsidRDefault="003359EF" w:rsidP="00CC710D">
            <w:pPr>
              <w:jc w:val="both"/>
              <w:rPr>
                <w:b/>
                <w:bCs/>
                <w:sz w:val="20"/>
                <w:szCs w:val="20"/>
              </w:rPr>
            </w:pPr>
            <w:r w:rsidRPr="00424070">
              <w:rPr>
                <w:sz w:val="20"/>
                <w:szCs w:val="20"/>
              </w:rPr>
              <w:t>Bölüm Dışı Seçmeli-4</w:t>
            </w:r>
          </w:p>
        </w:tc>
      </w:tr>
      <w:tr w:rsidR="00637F2E" w:rsidRPr="00424070" w14:paraId="1B99B68A" w14:textId="77777777" w:rsidTr="00411B03">
        <w:trPr>
          <w:trHeight w:val="285"/>
        </w:trPr>
        <w:tc>
          <w:tcPr>
            <w:tcW w:w="955" w:type="dxa"/>
            <w:vAlign w:val="center"/>
          </w:tcPr>
          <w:p w14:paraId="7DEEC2D4" w14:textId="77777777" w:rsidR="003359EF" w:rsidRPr="00424070" w:rsidRDefault="003359EF" w:rsidP="00CC710D">
            <w:pPr>
              <w:jc w:val="center"/>
              <w:rPr>
                <w:b/>
                <w:bCs/>
                <w:sz w:val="20"/>
                <w:szCs w:val="20"/>
              </w:rPr>
            </w:pPr>
            <w:r w:rsidRPr="00424070">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B541EA" w14:textId="37D51A70" w:rsidR="003359EF" w:rsidRPr="00424070" w:rsidRDefault="003359EF" w:rsidP="00CC710D">
            <w:pPr>
              <w:jc w:val="both"/>
              <w:rPr>
                <w:b/>
                <w:bCs/>
                <w:sz w:val="20"/>
                <w:szCs w:val="20"/>
              </w:rPr>
            </w:pPr>
            <w:r w:rsidRPr="00424070">
              <w:rPr>
                <w:sz w:val="20"/>
                <w:szCs w:val="20"/>
              </w:rPr>
              <w:t>PFP 5002</w:t>
            </w:r>
          </w:p>
        </w:tc>
        <w:tc>
          <w:tcPr>
            <w:tcW w:w="3273" w:type="dxa"/>
            <w:tcBorders>
              <w:top w:val="nil"/>
              <w:left w:val="nil"/>
              <w:bottom w:val="single" w:sz="4" w:space="0" w:color="000000"/>
              <w:right w:val="single" w:sz="4" w:space="0" w:color="000000"/>
            </w:tcBorders>
            <w:shd w:val="clear" w:color="FFFFFF" w:fill="FFFFFF"/>
            <w:vAlign w:val="center"/>
          </w:tcPr>
          <w:p w14:paraId="03AE9470" w14:textId="348F7551" w:rsidR="003359EF" w:rsidRPr="00424070" w:rsidRDefault="003359EF" w:rsidP="00CC710D">
            <w:pPr>
              <w:rPr>
                <w:b/>
                <w:bCs/>
                <w:sz w:val="20"/>
                <w:szCs w:val="20"/>
              </w:rPr>
            </w:pPr>
            <w:r w:rsidRPr="00424070">
              <w:rPr>
                <w:sz w:val="20"/>
                <w:szCs w:val="20"/>
              </w:rPr>
              <w:t xml:space="preserve"> Öğretim İlke </w:t>
            </w:r>
            <w:r w:rsidR="00153B7A" w:rsidRPr="00424070">
              <w:rPr>
                <w:sz w:val="20"/>
                <w:szCs w:val="20"/>
              </w:rPr>
              <w:t>ve</w:t>
            </w:r>
            <w:r w:rsidRPr="00424070">
              <w:rPr>
                <w:sz w:val="20"/>
                <w:szCs w:val="20"/>
              </w:rPr>
              <w:t xml:space="preserve"> Yöntemleri</w:t>
            </w:r>
          </w:p>
        </w:tc>
        <w:tc>
          <w:tcPr>
            <w:tcW w:w="425" w:type="dxa"/>
            <w:tcBorders>
              <w:top w:val="nil"/>
              <w:left w:val="nil"/>
              <w:bottom w:val="single" w:sz="4" w:space="0" w:color="000000"/>
              <w:right w:val="single" w:sz="4" w:space="0" w:color="000000"/>
            </w:tcBorders>
            <w:shd w:val="clear" w:color="FFFFFF" w:fill="FFFFFF"/>
            <w:vAlign w:val="center"/>
          </w:tcPr>
          <w:p w14:paraId="5B814BC7" w14:textId="749EE43D" w:rsidR="003359EF" w:rsidRPr="00424070" w:rsidRDefault="003359EF" w:rsidP="00CC710D">
            <w:pPr>
              <w:jc w:val="center"/>
              <w:rPr>
                <w:b/>
                <w:bCs/>
                <w:sz w:val="20"/>
                <w:szCs w:val="20"/>
              </w:rPr>
            </w:pPr>
            <w:r w:rsidRPr="00424070">
              <w:rPr>
                <w:sz w:val="20"/>
                <w:szCs w:val="20"/>
              </w:rPr>
              <w:t>3</w:t>
            </w:r>
          </w:p>
        </w:tc>
        <w:tc>
          <w:tcPr>
            <w:tcW w:w="425" w:type="dxa"/>
            <w:tcBorders>
              <w:top w:val="nil"/>
              <w:left w:val="nil"/>
              <w:bottom w:val="single" w:sz="4" w:space="0" w:color="000000"/>
              <w:right w:val="single" w:sz="4" w:space="0" w:color="000000"/>
            </w:tcBorders>
            <w:shd w:val="clear" w:color="FFFFFF" w:fill="FFFFFF"/>
            <w:vAlign w:val="center"/>
          </w:tcPr>
          <w:p w14:paraId="0A44E8E3" w14:textId="0EA6E170" w:rsidR="003359EF" w:rsidRPr="00424070" w:rsidRDefault="003359EF" w:rsidP="00CC710D">
            <w:pPr>
              <w:jc w:val="center"/>
              <w:rPr>
                <w:b/>
                <w:bCs/>
                <w:sz w:val="20"/>
                <w:szCs w:val="20"/>
              </w:rPr>
            </w:pPr>
            <w:r w:rsidRPr="00424070">
              <w:rPr>
                <w:sz w:val="20"/>
                <w:szCs w:val="20"/>
              </w:rPr>
              <w:t>0</w:t>
            </w:r>
          </w:p>
        </w:tc>
        <w:tc>
          <w:tcPr>
            <w:tcW w:w="894" w:type="dxa"/>
            <w:tcBorders>
              <w:top w:val="nil"/>
              <w:left w:val="nil"/>
              <w:bottom w:val="single" w:sz="4" w:space="0" w:color="000000"/>
              <w:right w:val="single" w:sz="4" w:space="0" w:color="000000"/>
            </w:tcBorders>
            <w:shd w:val="clear" w:color="FFFFFF" w:fill="FFFFFF"/>
            <w:vAlign w:val="center"/>
          </w:tcPr>
          <w:p w14:paraId="10A70CE8" w14:textId="3323411B" w:rsidR="003359EF" w:rsidRPr="00424070" w:rsidRDefault="003359EF" w:rsidP="00CC710D">
            <w:pPr>
              <w:jc w:val="center"/>
              <w:rPr>
                <w:b/>
                <w:bCs/>
                <w:sz w:val="20"/>
                <w:szCs w:val="20"/>
              </w:rPr>
            </w:pPr>
            <w:r w:rsidRPr="00424070">
              <w:rPr>
                <w:sz w:val="20"/>
                <w:szCs w:val="20"/>
              </w:rPr>
              <w:t>4</w:t>
            </w:r>
          </w:p>
        </w:tc>
        <w:tc>
          <w:tcPr>
            <w:tcW w:w="1095" w:type="dxa"/>
            <w:tcBorders>
              <w:top w:val="nil"/>
              <w:left w:val="nil"/>
              <w:bottom w:val="single" w:sz="4" w:space="0" w:color="000000"/>
              <w:right w:val="single" w:sz="4" w:space="0" w:color="000000"/>
            </w:tcBorders>
            <w:shd w:val="clear" w:color="FFFFFF" w:fill="FFFFFF"/>
            <w:vAlign w:val="center"/>
          </w:tcPr>
          <w:p w14:paraId="73A6DBD9" w14:textId="6A858438" w:rsidR="003359EF" w:rsidRPr="00424070" w:rsidRDefault="003359EF" w:rsidP="00CC710D">
            <w:pPr>
              <w:jc w:val="center"/>
              <w:rPr>
                <w:b/>
                <w:bCs/>
                <w:sz w:val="20"/>
                <w:szCs w:val="20"/>
              </w:rPr>
            </w:pPr>
            <w:r w:rsidRPr="00424070">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634CFD2E" w14:textId="6F77654A" w:rsidR="003359EF" w:rsidRPr="00424070" w:rsidRDefault="003359EF" w:rsidP="00CC710D">
            <w:pPr>
              <w:jc w:val="both"/>
              <w:rPr>
                <w:b/>
                <w:bCs/>
                <w:sz w:val="20"/>
                <w:szCs w:val="20"/>
              </w:rPr>
            </w:pPr>
            <w:r w:rsidRPr="00424070">
              <w:rPr>
                <w:sz w:val="20"/>
                <w:szCs w:val="20"/>
              </w:rPr>
              <w:t xml:space="preserve">İsteğe Bağlı </w:t>
            </w:r>
            <w:r w:rsidR="00153B7A" w:rsidRPr="00424070">
              <w:rPr>
                <w:sz w:val="20"/>
                <w:szCs w:val="20"/>
              </w:rPr>
              <w:t>Formasyon-</w:t>
            </w:r>
            <w:r w:rsidRPr="00424070">
              <w:rPr>
                <w:sz w:val="20"/>
                <w:szCs w:val="20"/>
              </w:rPr>
              <w:t xml:space="preserve"> II</w:t>
            </w:r>
          </w:p>
        </w:tc>
      </w:tr>
      <w:tr w:rsidR="00637F2E" w:rsidRPr="00424070" w14:paraId="63FE34A3" w14:textId="77777777" w:rsidTr="00411B03">
        <w:trPr>
          <w:trHeight w:val="285"/>
        </w:trPr>
        <w:tc>
          <w:tcPr>
            <w:tcW w:w="955" w:type="dxa"/>
            <w:vAlign w:val="center"/>
          </w:tcPr>
          <w:p w14:paraId="73C0E320" w14:textId="32535286" w:rsidR="003359EF" w:rsidRPr="00424070" w:rsidRDefault="003359EF" w:rsidP="00CC710D">
            <w:pPr>
              <w:jc w:val="center"/>
              <w:rPr>
                <w:b/>
                <w:bCs/>
                <w:sz w:val="20"/>
                <w:szCs w:val="20"/>
              </w:rPr>
            </w:pPr>
            <w:r w:rsidRPr="00424070">
              <w:rPr>
                <w:b/>
                <w:bCs/>
                <w:sz w:val="20"/>
                <w:szCs w:val="20"/>
              </w:rPr>
              <w:t>-</w:t>
            </w:r>
          </w:p>
        </w:tc>
        <w:tc>
          <w:tcPr>
            <w:tcW w:w="112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D64274" w14:textId="056402B3" w:rsidR="003359EF" w:rsidRPr="00424070" w:rsidRDefault="003359EF" w:rsidP="00CC710D">
            <w:pPr>
              <w:jc w:val="both"/>
              <w:rPr>
                <w:b/>
                <w:bCs/>
                <w:sz w:val="20"/>
                <w:szCs w:val="20"/>
              </w:rPr>
            </w:pPr>
            <w:r w:rsidRPr="00424070">
              <w:rPr>
                <w:sz w:val="20"/>
                <w:szCs w:val="20"/>
              </w:rPr>
              <w:t>PFP 5003</w:t>
            </w:r>
          </w:p>
        </w:tc>
        <w:tc>
          <w:tcPr>
            <w:tcW w:w="3273" w:type="dxa"/>
            <w:tcBorders>
              <w:top w:val="nil"/>
              <w:left w:val="nil"/>
              <w:bottom w:val="single" w:sz="4" w:space="0" w:color="000000"/>
              <w:right w:val="single" w:sz="4" w:space="0" w:color="000000"/>
            </w:tcBorders>
            <w:shd w:val="clear" w:color="FFFFFF" w:fill="FFFFFF"/>
            <w:vAlign w:val="center"/>
          </w:tcPr>
          <w:p w14:paraId="3BC0317C" w14:textId="4A0CE0C9" w:rsidR="003359EF" w:rsidRPr="00424070" w:rsidRDefault="003359EF" w:rsidP="00CC710D">
            <w:pPr>
              <w:rPr>
                <w:b/>
                <w:bCs/>
                <w:sz w:val="20"/>
                <w:szCs w:val="20"/>
              </w:rPr>
            </w:pPr>
            <w:r w:rsidRPr="00424070">
              <w:rPr>
                <w:sz w:val="20"/>
                <w:szCs w:val="20"/>
              </w:rPr>
              <w:t xml:space="preserve"> Sınıf Yönetimi</w:t>
            </w:r>
          </w:p>
        </w:tc>
        <w:tc>
          <w:tcPr>
            <w:tcW w:w="425" w:type="dxa"/>
            <w:tcBorders>
              <w:top w:val="nil"/>
              <w:left w:val="nil"/>
              <w:bottom w:val="single" w:sz="4" w:space="0" w:color="000000"/>
              <w:right w:val="single" w:sz="4" w:space="0" w:color="000000"/>
            </w:tcBorders>
            <w:shd w:val="clear" w:color="FFFFFF" w:fill="FFFFFF"/>
            <w:vAlign w:val="center"/>
          </w:tcPr>
          <w:p w14:paraId="5737379D" w14:textId="11D66CF9" w:rsidR="003359EF" w:rsidRPr="00424070" w:rsidRDefault="003359EF" w:rsidP="00CC710D">
            <w:pPr>
              <w:jc w:val="center"/>
              <w:rPr>
                <w:b/>
                <w:bCs/>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7C5D6C81" w14:textId="6A1F4DB8" w:rsidR="003359EF" w:rsidRPr="00424070" w:rsidRDefault="003359EF" w:rsidP="00CC710D">
            <w:pPr>
              <w:jc w:val="center"/>
              <w:rPr>
                <w:b/>
                <w:bCs/>
                <w:sz w:val="20"/>
                <w:szCs w:val="20"/>
              </w:rPr>
            </w:pPr>
            <w:r w:rsidRPr="00424070">
              <w:rPr>
                <w:sz w:val="20"/>
                <w:szCs w:val="20"/>
              </w:rPr>
              <w:t>0</w:t>
            </w:r>
          </w:p>
        </w:tc>
        <w:tc>
          <w:tcPr>
            <w:tcW w:w="894" w:type="dxa"/>
            <w:tcBorders>
              <w:top w:val="nil"/>
              <w:left w:val="nil"/>
              <w:bottom w:val="single" w:sz="4" w:space="0" w:color="000000"/>
              <w:right w:val="single" w:sz="4" w:space="0" w:color="000000"/>
            </w:tcBorders>
            <w:shd w:val="clear" w:color="FFFFFF" w:fill="FFFFFF"/>
            <w:vAlign w:val="center"/>
          </w:tcPr>
          <w:p w14:paraId="27189557" w14:textId="4DF56DB3" w:rsidR="003359EF" w:rsidRPr="00424070" w:rsidRDefault="003359EF" w:rsidP="00CC710D">
            <w:pPr>
              <w:jc w:val="center"/>
              <w:rPr>
                <w:b/>
                <w:bCs/>
                <w:sz w:val="20"/>
                <w:szCs w:val="20"/>
              </w:rPr>
            </w:pPr>
            <w:r w:rsidRPr="00424070">
              <w:rPr>
                <w:sz w:val="20"/>
                <w:szCs w:val="20"/>
              </w:rPr>
              <w:t>3</w:t>
            </w:r>
          </w:p>
        </w:tc>
        <w:tc>
          <w:tcPr>
            <w:tcW w:w="1095" w:type="dxa"/>
            <w:tcBorders>
              <w:top w:val="nil"/>
              <w:left w:val="nil"/>
              <w:bottom w:val="single" w:sz="4" w:space="0" w:color="000000"/>
              <w:right w:val="single" w:sz="4" w:space="0" w:color="000000"/>
            </w:tcBorders>
            <w:shd w:val="clear" w:color="FFFFFF" w:fill="FFFFFF"/>
            <w:vAlign w:val="center"/>
          </w:tcPr>
          <w:p w14:paraId="7525E379" w14:textId="5B7E4E68" w:rsidR="003359EF" w:rsidRPr="00424070" w:rsidRDefault="003359EF" w:rsidP="00CC710D">
            <w:pPr>
              <w:jc w:val="center"/>
              <w:rPr>
                <w:b/>
                <w:bCs/>
                <w:sz w:val="20"/>
                <w:szCs w:val="20"/>
              </w:rPr>
            </w:pPr>
            <w:r w:rsidRPr="00424070">
              <w:rPr>
                <w:sz w:val="20"/>
                <w:szCs w:val="20"/>
              </w:rPr>
              <w:t>4</w:t>
            </w:r>
          </w:p>
        </w:tc>
        <w:tc>
          <w:tcPr>
            <w:tcW w:w="2580" w:type="dxa"/>
            <w:tcBorders>
              <w:top w:val="single" w:sz="4" w:space="0" w:color="000000"/>
              <w:left w:val="nil"/>
              <w:bottom w:val="single" w:sz="4" w:space="0" w:color="000000"/>
              <w:right w:val="single" w:sz="4" w:space="0" w:color="000000"/>
            </w:tcBorders>
            <w:shd w:val="clear" w:color="FFFFFF" w:fill="FFFFFF"/>
            <w:vAlign w:val="center"/>
          </w:tcPr>
          <w:p w14:paraId="499493FD" w14:textId="07623598" w:rsidR="003359EF" w:rsidRPr="00424070" w:rsidRDefault="003359EF" w:rsidP="00CC710D">
            <w:pPr>
              <w:jc w:val="both"/>
              <w:rPr>
                <w:b/>
                <w:bCs/>
                <w:sz w:val="20"/>
                <w:szCs w:val="20"/>
              </w:rPr>
            </w:pPr>
            <w:r w:rsidRPr="00424070">
              <w:rPr>
                <w:sz w:val="20"/>
                <w:szCs w:val="20"/>
              </w:rPr>
              <w:t xml:space="preserve">İsteğe Bağlı </w:t>
            </w:r>
            <w:r w:rsidR="00153B7A" w:rsidRPr="00424070">
              <w:rPr>
                <w:sz w:val="20"/>
                <w:szCs w:val="20"/>
              </w:rPr>
              <w:t>Formasyon-</w:t>
            </w:r>
            <w:r w:rsidRPr="00424070">
              <w:rPr>
                <w:sz w:val="20"/>
                <w:szCs w:val="20"/>
              </w:rPr>
              <w:t xml:space="preserve"> II</w:t>
            </w:r>
          </w:p>
        </w:tc>
      </w:tr>
    </w:tbl>
    <w:p w14:paraId="53B8D957" w14:textId="77777777" w:rsidR="00886434" w:rsidRPr="00424070" w:rsidRDefault="00886434" w:rsidP="00CC710D"/>
    <w:p w14:paraId="11A60502" w14:textId="2B7CBEEB" w:rsidR="00F16BD9" w:rsidRPr="00424070" w:rsidRDefault="00F16BD9" w:rsidP="00CC710D">
      <w:pPr>
        <w:pStyle w:val="Balk3"/>
        <w:rPr>
          <w:color w:val="auto"/>
        </w:rPr>
      </w:pPr>
      <w:bookmarkStart w:id="24" w:name="_Toc195048581"/>
      <w:r w:rsidRPr="00424070">
        <w:rPr>
          <w:color w:val="auto"/>
        </w:rPr>
        <w:t>2.4.</w:t>
      </w:r>
      <w:r w:rsidR="00A142DF" w:rsidRPr="00424070">
        <w:rPr>
          <w:color w:val="auto"/>
        </w:rPr>
        <w:t>3</w:t>
      </w:r>
      <w:r w:rsidRPr="00424070">
        <w:rPr>
          <w:color w:val="auto"/>
        </w:rPr>
        <w:t xml:space="preserve">. </w:t>
      </w:r>
      <w:r w:rsidR="00A142DF" w:rsidRPr="00424070">
        <w:rPr>
          <w:color w:val="auto"/>
        </w:rPr>
        <w:t xml:space="preserve">Üçüncü </w:t>
      </w:r>
      <w:r w:rsidRPr="00424070">
        <w:rPr>
          <w:color w:val="auto"/>
        </w:rPr>
        <w:t>Yıl Programı</w:t>
      </w:r>
      <w:bookmarkEnd w:id="24"/>
    </w:p>
    <w:p w14:paraId="5E29C198" w14:textId="3F4C7217" w:rsidR="00C61755" w:rsidRPr="00424070" w:rsidRDefault="00C61755" w:rsidP="00CC710D">
      <w:pPr>
        <w:pStyle w:val="Balk4"/>
        <w:rPr>
          <w:lang w:val="tr-TR"/>
        </w:rPr>
      </w:pPr>
      <w:bookmarkStart w:id="25" w:name="_Toc195048582"/>
      <w:r w:rsidRPr="00424070">
        <w:rPr>
          <w:lang w:val="tr-TR"/>
        </w:rPr>
        <w:t>2.</w:t>
      </w:r>
      <w:r w:rsidR="00F16BD9" w:rsidRPr="00424070">
        <w:rPr>
          <w:lang w:val="tr-TR"/>
        </w:rPr>
        <w:t>4</w:t>
      </w:r>
      <w:r w:rsidRPr="00424070">
        <w:rPr>
          <w:lang w:val="tr-TR"/>
        </w:rPr>
        <w:t>.</w:t>
      </w:r>
      <w:r w:rsidR="00A142DF" w:rsidRPr="00424070">
        <w:rPr>
          <w:lang w:val="tr-TR"/>
        </w:rPr>
        <w:t>3</w:t>
      </w:r>
      <w:r w:rsidRPr="00424070">
        <w:rPr>
          <w:lang w:val="tr-TR"/>
        </w:rPr>
        <w:t>.</w:t>
      </w:r>
      <w:r w:rsidR="00A142DF" w:rsidRPr="00424070">
        <w:rPr>
          <w:lang w:val="tr-TR"/>
        </w:rPr>
        <w:t>1</w:t>
      </w:r>
      <w:r w:rsidRPr="00424070">
        <w:rPr>
          <w:lang w:val="tr-TR"/>
        </w:rPr>
        <w:t>. Üçüncü Yıl Güz Dönemi</w:t>
      </w:r>
      <w:bookmarkEnd w:id="25"/>
    </w:p>
    <w:p w14:paraId="687933C2" w14:textId="77777777" w:rsidR="00C77879" w:rsidRPr="00424070" w:rsidRDefault="00C77879"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2052"/>
        <w:gridCol w:w="1039"/>
        <w:gridCol w:w="4014"/>
        <w:gridCol w:w="423"/>
        <w:gridCol w:w="422"/>
        <w:gridCol w:w="1124"/>
        <w:gridCol w:w="839"/>
        <w:gridCol w:w="861"/>
      </w:tblGrid>
      <w:tr w:rsidR="00637F2E" w:rsidRPr="00424070" w14:paraId="06908443" w14:textId="77777777" w:rsidTr="00AD35CE">
        <w:trPr>
          <w:trHeight w:val="285"/>
        </w:trPr>
        <w:tc>
          <w:tcPr>
            <w:tcW w:w="2052" w:type="dxa"/>
            <w:vAlign w:val="center"/>
          </w:tcPr>
          <w:p w14:paraId="0CC37711" w14:textId="77777777" w:rsidR="00C77879" w:rsidRPr="00424070" w:rsidRDefault="00C77879" w:rsidP="00CC710D">
            <w:pPr>
              <w:jc w:val="center"/>
              <w:rPr>
                <w:b/>
                <w:bCs/>
                <w:sz w:val="20"/>
                <w:szCs w:val="20"/>
              </w:rPr>
            </w:pPr>
            <w:r w:rsidRPr="00424070">
              <w:rPr>
                <w:b/>
                <w:bCs/>
                <w:sz w:val="20"/>
                <w:szCs w:val="20"/>
              </w:rPr>
              <w:t>Ön Şart</w:t>
            </w:r>
          </w:p>
        </w:tc>
        <w:tc>
          <w:tcPr>
            <w:tcW w:w="1039" w:type="dxa"/>
            <w:vAlign w:val="center"/>
            <w:hideMark/>
          </w:tcPr>
          <w:p w14:paraId="41BB75A2" w14:textId="485B7E59" w:rsidR="00C77879" w:rsidRPr="00424070" w:rsidRDefault="00AD35CE" w:rsidP="00CC710D">
            <w:pPr>
              <w:jc w:val="center"/>
              <w:rPr>
                <w:b/>
                <w:bCs/>
                <w:sz w:val="20"/>
                <w:szCs w:val="20"/>
              </w:rPr>
            </w:pPr>
            <w:r w:rsidRPr="00424070">
              <w:rPr>
                <w:b/>
                <w:bCs/>
                <w:sz w:val="20"/>
                <w:szCs w:val="20"/>
              </w:rPr>
              <w:t xml:space="preserve">Kod </w:t>
            </w:r>
          </w:p>
        </w:tc>
        <w:tc>
          <w:tcPr>
            <w:tcW w:w="4014" w:type="dxa"/>
            <w:vAlign w:val="center"/>
            <w:hideMark/>
          </w:tcPr>
          <w:p w14:paraId="4F9C9301" w14:textId="790AEAEE" w:rsidR="00C77879" w:rsidRPr="00424070" w:rsidRDefault="00AD35CE" w:rsidP="00CC710D">
            <w:pPr>
              <w:jc w:val="center"/>
              <w:rPr>
                <w:b/>
                <w:bCs/>
                <w:sz w:val="20"/>
                <w:szCs w:val="20"/>
              </w:rPr>
            </w:pPr>
            <w:r w:rsidRPr="00424070">
              <w:rPr>
                <w:b/>
                <w:bCs/>
                <w:sz w:val="20"/>
                <w:szCs w:val="20"/>
              </w:rPr>
              <w:t>Ders Adı</w:t>
            </w:r>
          </w:p>
        </w:tc>
        <w:tc>
          <w:tcPr>
            <w:tcW w:w="423" w:type="dxa"/>
            <w:vAlign w:val="center"/>
            <w:hideMark/>
          </w:tcPr>
          <w:p w14:paraId="44C06E52" w14:textId="77777777" w:rsidR="00C77879" w:rsidRPr="00424070" w:rsidRDefault="00C77879" w:rsidP="00CC710D">
            <w:pPr>
              <w:jc w:val="center"/>
              <w:rPr>
                <w:b/>
                <w:bCs/>
                <w:sz w:val="20"/>
                <w:szCs w:val="20"/>
              </w:rPr>
            </w:pPr>
            <w:r w:rsidRPr="00424070">
              <w:rPr>
                <w:b/>
                <w:bCs/>
                <w:sz w:val="20"/>
                <w:szCs w:val="20"/>
              </w:rPr>
              <w:t>T</w:t>
            </w:r>
          </w:p>
        </w:tc>
        <w:tc>
          <w:tcPr>
            <w:tcW w:w="422" w:type="dxa"/>
            <w:vAlign w:val="center"/>
            <w:hideMark/>
          </w:tcPr>
          <w:p w14:paraId="25551B47" w14:textId="1516DC4A" w:rsidR="00C77879" w:rsidRPr="00424070" w:rsidRDefault="00B55E64" w:rsidP="00CC710D">
            <w:pPr>
              <w:jc w:val="center"/>
              <w:rPr>
                <w:b/>
                <w:bCs/>
                <w:sz w:val="20"/>
                <w:szCs w:val="20"/>
              </w:rPr>
            </w:pPr>
            <w:r w:rsidRPr="00424070">
              <w:rPr>
                <w:b/>
                <w:bCs/>
                <w:sz w:val="20"/>
                <w:szCs w:val="20"/>
              </w:rPr>
              <w:t>U</w:t>
            </w:r>
          </w:p>
        </w:tc>
        <w:tc>
          <w:tcPr>
            <w:tcW w:w="1124" w:type="dxa"/>
            <w:vAlign w:val="center"/>
            <w:hideMark/>
          </w:tcPr>
          <w:p w14:paraId="4D044451" w14:textId="77777777" w:rsidR="00C77879" w:rsidRPr="00424070" w:rsidRDefault="00C77879" w:rsidP="00CC710D">
            <w:pPr>
              <w:jc w:val="center"/>
              <w:rPr>
                <w:b/>
                <w:bCs/>
                <w:sz w:val="20"/>
                <w:szCs w:val="20"/>
              </w:rPr>
            </w:pPr>
            <w:r w:rsidRPr="00424070">
              <w:rPr>
                <w:b/>
                <w:bCs/>
                <w:sz w:val="20"/>
                <w:szCs w:val="20"/>
              </w:rPr>
              <w:t>K (AKTS)</w:t>
            </w:r>
          </w:p>
        </w:tc>
        <w:tc>
          <w:tcPr>
            <w:tcW w:w="839" w:type="dxa"/>
            <w:vAlign w:val="center"/>
            <w:hideMark/>
          </w:tcPr>
          <w:p w14:paraId="37BDA2E1" w14:textId="77777777" w:rsidR="00C77879" w:rsidRPr="00424070" w:rsidRDefault="00C77879" w:rsidP="00CC710D">
            <w:pPr>
              <w:jc w:val="center"/>
              <w:rPr>
                <w:b/>
                <w:bCs/>
                <w:sz w:val="20"/>
                <w:szCs w:val="20"/>
              </w:rPr>
            </w:pPr>
            <w:r w:rsidRPr="00424070">
              <w:rPr>
                <w:b/>
                <w:bCs/>
                <w:sz w:val="20"/>
                <w:szCs w:val="20"/>
              </w:rPr>
              <w:t>Yarıyıl</w:t>
            </w:r>
          </w:p>
        </w:tc>
        <w:tc>
          <w:tcPr>
            <w:tcW w:w="861" w:type="dxa"/>
            <w:vAlign w:val="center"/>
            <w:hideMark/>
          </w:tcPr>
          <w:p w14:paraId="011E6836"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3B65E12D" w14:textId="77777777" w:rsidTr="00AD35CE">
        <w:trPr>
          <w:trHeight w:val="315"/>
        </w:trPr>
        <w:tc>
          <w:tcPr>
            <w:tcW w:w="2052" w:type="dxa"/>
          </w:tcPr>
          <w:p w14:paraId="712EAAFF" w14:textId="77777777" w:rsidR="00C77879" w:rsidRPr="00424070" w:rsidRDefault="00C77879" w:rsidP="00CC710D">
            <w:pPr>
              <w:jc w:val="both"/>
              <w:rPr>
                <w:b/>
                <w:bCs/>
                <w:sz w:val="20"/>
                <w:szCs w:val="20"/>
              </w:rPr>
            </w:pPr>
          </w:p>
        </w:tc>
        <w:tc>
          <w:tcPr>
            <w:tcW w:w="8722" w:type="dxa"/>
            <w:gridSpan w:val="7"/>
            <w:hideMark/>
          </w:tcPr>
          <w:p w14:paraId="2662E7DD" w14:textId="3CE57D3D"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5</w:t>
            </w:r>
          </w:p>
        </w:tc>
      </w:tr>
      <w:tr w:rsidR="00637F2E" w:rsidRPr="00424070" w14:paraId="4A674E4F" w14:textId="77777777" w:rsidTr="00AD35CE">
        <w:trPr>
          <w:trHeight w:val="285"/>
        </w:trPr>
        <w:tc>
          <w:tcPr>
            <w:tcW w:w="2052" w:type="dxa"/>
            <w:vAlign w:val="center"/>
          </w:tcPr>
          <w:p w14:paraId="4E7C57A9" w14:textId="5C75C365" w:rsidR="00AD35CE" w:rsidRPr="00424070" w:rsidRDefault="00285527" w:rsidP="00CC710D">
            <w:pPr>
              <w:rPr>
                <w:sz w:val="20"/>
                <w:szCs w:val="20"/>
              </w:rPr>
            </w:pPr>
            <w:r w:rsidRPr="00424070">
              <w:rPr>
                <w:sz w:val="20"/>
                <w:szCs w:val="20"/>
              </w:rPr>
              <w:t>SBH 213</w:t>
            </w:r>
            <w:r w:rsidR="00AD35CE" w:rsidRPr="00424070">
              <w:rPr>
                <w:sz w:val="20"/>
                <w:szCs w:val="20"/>
              </w:rPr>
              <w:t xml:space="preserve"> ve SBH 21</w:t>
            </w:r>
            <w:r w:rsidR="0064270E" w:rsidRPr="00424070">
              <w:rPr>
                <w:sz w:val="20"/>
                <w:szCs w:val="20"/>
              </w:rPr>
              <w:t>4</w:t>
            </w:r>
          </w:p>
        </w:tc>
        <w:tc>
          <w:tcPr>
            <w:tcW w:w="1039" w:type="dxa"/>
            <w:tcBorders>
              <w:top w:val="single" w:sz="4" w:space="0" w:color="000000"/>
              <w:left w:val="single" w:sz="4" w:space="0" w:color="000000"/>
              <w:bottom w:val="single" w:sz="4" w:space="0" w:color="000000"/>
              <w:right w:val="single" w:sz="4" w:space="0" w:color="000000"/>
            </w:tcBorders>
            <w:vAlign w:val="center"/>
          </w:tcPr>
          <w:p w14:paraId="133BBFD8" w14:textId="187C6E84" w:rsidR="00AD35CE" w:rsidRPr="00424070" w:rsidRDefault="00AD35CE" w:rsidP="00CC710D">
            <w:pPr>
              <w:rPr>
                <w:sz w:val="20"/>
                <w:szCs w:val="20"/>
              </w:rPr>
            </w:pPr>
            <w:r w:rsidRPr="00424070">
              <w:rPr>
                <w:sz w:val="20"/>
                <w:szCs w:val="20"/>
              </w:rPr>
              <w:t>SBH 3</w:t>
            </w:r>
            <w:r w:rsidR="0064270E" w:rsidRPr="00424070">
              <w:rPr>
                <w:sz w:val="20"/>
                <w:szCs w:val="20"/>
              </w:rPr>
              <w:t>20</w:t>
            </w:r>
          </w:p>
        </w:tc>
        <w:tc>
          <w:tcPr>
            <w:tcW w:w="4014" w:type="dxa"/>
            <w:tcBorders>
              <w:top w:val="single" w:sz="4" w:space="0" w:color="000000"/>
              <w:left w:val="nil"/>
              <w:bottom w:val="single" w:sz="4" w:space="0" w:color="000000"/>
              <w:right w:val="single" w:sz="4" w:space="0" w:color="000000"/>
            </w:tcBorders>
            <w:shd w:val="clear" w:color="FFFFFF" w:fill="FFFFFF"/>
            <w:vAlign w:val="center"/>
          </w:tcPr>
          <w:p w14:paraId="763B85F3" w14:textId="05D15B68" w:rsidR="00AD35CE" w:rsidRPr="00424070" w:rsidRDefault="00AD35CE" w:rsidP="00CC710D">
            <w:pPr>
              <w:rPr>
                <w:sz w:val="20"/>
                <w:szCs w:val="20"/>
              </w:rPr>
            </w:pPr>
            <w:r w:rsidRPr="00424070">
              <w:rPr>
                <w:sz w:val="20"/>
                <w:szCs w:val="20"/>
              </w:rPr>
              <w:t>Doğum Kadın Sağlığı ve Hastalıkları Hemşireliği</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648EBC3A" w14:textId="368A8F19" w:rsidR="00AD35CE" w:rsidRPr="00424070" w:rsidRDefault="00AD35CE" w:rsidP="00CC710D">
            <w:pPr>
              <w:jc w:val="center"/>
              <w:rPr>
                <w:sz w:val="20"/>
                <w:szCs w:val="20"/>
              </w:rPr>
            </w:pPr>
            <w:r w:rsidRPr="00424070">
              <w:rPr>
                <w:sz w:val="20"/>
                <w:szCs w:val="20"/>
              </w:rPr>
              <w:t>5</w:t>
            </w:r>
          </w:p>
        </w:tc>
        <w:tc>
          <w:tcPr>
            <w:tcW w:w="422" w:type="dxa"/>
            <w:tcBorders>
              <w:top w:val="single" w:sz="4" w:space="0" w:color="000000"/>
              <w:left w:val="nil"/>
              <w:bottom w:val="single" w:sz="4" w:space="0" w:color="000000"/>
              <w:right w:val="single" w:sz="4" w:space="0" w:color="000000"/>
            </w:tcBorders>
            <w:shd w:val="clear" w:color="FFFFFF" w:fill="FFFFFF"/>
            <w:vAlign w:val="center"/>
          </w:tcPr>
          <w:p w14:paraId="52D7EE23" w14:textId="3AF7D5D4" w:rsidR="00AD35CE" w:rsidRPr="00424070" w:rsidRDefault="0064270E" w:rsidP="0064270E">
            <w:pPr>
              <w:rPr>
                <w:sz w:val="20"/>
                <w:szCs w:val="20"/>
              </w:rPr>
            </w:pPr>
            <w:r w:rsidRPr="00424070">
              <w:rPr>
                <w:sz w:val="20"/>
                <w:szCs w:val="20"/>
              </w:rPr>
              <w:t>12</w:t>
            </w:r>
          </w:p>
        </w:tc>
        <w:tc>
          <w:tcPr>
            <w:tcW w:w="1124" w:type="dxa"/>
            <w:tcBorders>
              <w:top w:val="single" w:sz="4" w:space="0" w:color="000000"/>
              <w:left w:val="nil"/>
              <w:bottom w:val="single" w:sz="4" w:space="0" w:color="000000"/>
              <w:right w:val="single" w:sz="4" w:space="0" w:color="000000"/>
            </w:tcBorders>
            <w:shd w:val="clear" w:color="FFFFFF" w:fill="FFFFFF"/>
            <w:vAlign w:val="center"/>
          </w:tcPr>
          <w:p w14:paraId="40D7923A" w14:textId="35053B57" w:rsidR="00AD35CE" w:rsidRPr="00424070" w:rsidRDefault="00AD35CE" w:rsidP="00CC710D">
            <w:pPr>
              <w:jc w:val="center"/>
              <w:rPr>
                <w:sz w:val="20"/>
                <w:szCs w:val="20"/>
              </w:rPr>
            </w:pPr>
            <w:r w:rsidRPr="00424070">
              <w:rPr>
                <w:sz w:val="20"/>
                <w:szCs w:val="20"/>
              </w:rPr>
              <w:t>12</w:t>
            </w:r>
          </w:p>
        </w:tc>
        <w:tc>
          <w:tcPr>
            <w:tcW w:w="839" w:type="dxa"/>
            <w:tcBorders>
              <w:top w:val="single" w:sz="4" w:space="0" w:color="000000"/>
              <w:left w:val="nil"/>
              <w:bottom w:val="single" w:sz="4" w:space="0" w:color="000000"/>
              <w:right w:val="single" w:sz="4" w:space="0" w:color="000000"/>
            </w:tcBorders>
            <w:shd w:val="clear" w:color="FFFFFF" w:fill="FFFFFF"/>
            <w:vAlign w:val="center"/>
          </w:tcPr>
          <w:p w14:paraId="291188EC" w14:textId="24C24842" w:rsidR="00AD35CE" w:rsidRPr="00424070" w:rsidRDefault="00AD35CE" w:rsidP="00CC710D">
            <w:pPr>
              <w:jc w:val="center"/>
              <w:rPr>
                <w:sz w:val="20"/>
                <w:szCs w:val="20"/>
              </w:rPr>
            </w:pPr>
            <w:r w:rsidRPr="00424070">
              <w:rPr>
                <w:sz w:val="20"/>
                <w:szCs w:val="20"/>
              </w:rPr>
              <w:t>5</w:t>
            </w:r>
          </w:p>
        </w:tc>
        <w:tc>
          <w:tcPr>
            <w:tcW w:w="861" w:type="dxa"/>
            <w:tcBorders>
              <w:top w:val="single" w:sz="4" w:space="0" w:color="000000"/>
              <w:left w:val="nil"/>
              <w:bottom w:val="single" w:sz="4" w:space="0" w:color="000000"/>
              <w:right w:val="single" w:sz="4" w:space="0" w:color="000000"/>
            </w:tcBorders>
            <w:shd w:val="clear" w:color="FFFFFF" w:fill="FFFFFF"/>
            <w:vAlign w:val="center"/>
          </w:tcPr>
          <w:p w14:paraId="20BE9503" w14:textId="4C5AC2AC" w:rsidR="00AD35CE" w:rsidRPr="00424070" w:rsidRDefault="00AD35CE" w:rsidP="00CC710D">
            <w:pPr>
              <w:rPr>
                <w:sz w:val="20"/>
                <w:szCs w:val="20"/>
              </w:rPr>
            </w:pPr>
            <w:r w:rsidRPr="00424070">
              <w:rPr>
                <w:sz w:val="20"/>
                <w:szCs w:val="20"/>
              </w:rPr>
              <w:t>Zorunlu</w:t>
            </w:r>
          </w:p>
        </w:tc>
      </w:tr>
      <w:tr w:rsidR="00637F2E" w:rsidRPr="00424070" w14:paraId="1FF3EF7A" w14:textId="77777777" w:rsidTr="00AD35CE">
        <w:trPr>
          <w:trHeight w:val="285"/>
        </w:trPr>
        <w:tc>
          <w:tcPr>
            <w:tcW w:w="2052" w:type="dxa"/>
            <w:vAlign w:val="center"/>
          </w:tcPr>
          <w:p w14:paraId="78340BB5" w14:textId="2262F71B" w:rsidR="00AD35CE" w:rsidRPr="00424070" w:rsidRDefault="00285527" w:rsidP="00CC710D">
            <w:pPr>
              <w:rPr>
                <w:sz w:val="20"/>
                <w:szCs w:val="20"/>
              </w:rPr>
            </w:pPr>
            <w:r w:rsidRPr="00424070">
              <w:rPr>
                <w:sz w:val="20"/>
                <w:szCs w:val="20"/>
              </w:rPr>
              <w:t>SBH 213</w:t>
            </w:r>
            <w:r w:rsidR="00AD35CE" w:rsidRPr="00424070">
              <w:rPr>
                <w:sz w:val="20"/>
                <w:szCs w:val="20"/>
              </w:rPr>
              <w:t xml:space="preserve"> ve SBH 21</w:t>
            </w:r>
            <w:r w:rsidR="0064270E" w:rsidRPr="00424070">
              <w:rPr>
                <w:sz w:val="20"/>
                <w:szCs w:val="20"/>
              </w:rPr>
              <w:t>4</w:t>
            </w:r>
            <w:r w:rsidR="00AD35CE" w:rsidRPr="00424070">
              <w:rPr>
                <w:sz w:val="20"/>
                <w:szCs w:val="20"/>
              </w:rPr>
              <w:t xml:space="preserve"> </w:t>
            </w:r>
          </w:p>
        </w:tc>
        <w:tc>
          <w:tcPr>
            <w:tcW w:w="1039" w:type="dxa"/>
            <w:tcBorders>
              <w:top w:val="single" w:sz="4" w:space="0" w:color="000000"/>
              <w:left w:val="single" w:sz="4" w:space="0" w:color="000000"/>
              <w:bottom w:val="single" w:sz="4" w:space="0" w:color="000000"/>
              <w:right w:val="single" w:sz="4" w:space="0" w:color="000000"/>
            </w:tcBorders>
            <w:vAlign w:val="center"/>
          </w:tcPr>
          <w:p w14:paraId="7FB204E1" w14:textId="30FE1141" w:rsidR="00AD35CE" w:rsidRPr="00424070" w:rsidRDefault="00AD35CE" w:rsidP="00CC710D">
            <w:pPr>
              <w:rPr>
                <w:sz w:val="20"/>
                <w:szCs w:val="20"/>
              </w:rPr>
            </w:pPr>
            <w:r w:rsidRPr="00424070">
              <w:rPr>
                <w:sz w:val="20"/>
                <w:szCs w:val="20"/>
              </w:rPr>
              <w:t>SBH 3</w:t>
            </w:r>
            <w:r w:rsidR="004C6C60" w:rsidRPr="00424070">
              <w:rPr>
                <w:sz w:val="20"/>
                <w:szCs w:val="20"/>
              </w:rPr>
              <w:t>21</w:t>
            </w:r>
          </w:p>
        </w:tc>
        <w:tc>
          <w:tcPr>
            <w:tcW w:w="4014" w:type="dxa"/>
            <w:tcBorders>
              <w:top w:val="nil"/>
              <w:left w:val="nil"/>
              <w:bottom w:val="single" w:sz="4" w:space="0" w:color="000000"/>
              <w:right w:val="single" w:sz="4" w:space="0" w:color="000000"/>
            </w:tcBorders>
            <w:shd w:val="clear" w:color="FFFFFF" w:fill="FFFFFF"/>
            <w:vAlign w:val="center"/>
          </w:tcPr>
          <w:p w14:paraId="6B721BC1" w14:textId="4BAC473F" w:rsidR="00AD35CE" w:rsidRPr="00424070" w:rsidRDefault="00AD35CE" w:rsidP="00CC710D">
            <w:pPr>
              <w:rPr>
                <w:sz w:val="20"/>
                <w:szCs w:val="20"/>
              </w:rPr>
            </w:pPr>
            <w:r w:rsidRPr="00424070">
              <w:rPr>
                <w:sz w:val="20"/>
                <w:szCs w:val="20"/>
              </w:rPr>
              <w:t>Çocuk Sağlığı ve Hastalıkları Hemşireliği</w:t>
            </w:r>
          </w:p>
        </w:tc>
        <w:tc>
          <w:tcPr>
            <w:tcW w:w="423" w:type="dxa"/>
            <w:tcBorders>
              <w:top w:val="nil"/>
              <w:left w:val="nil"/>
              <w:bottom w:val="single" w:sz="4" w:space="0" w:color="000000"/>
              <w:right w:val="single" w:sz="4" w:space="0" w:color="000000"/>
            </w:tcBorders>
            <w:shd w:val="clear" w:color="FFFFFF" w:fill="FFFFFF"/>
            <w:vAlign w:val="center"/>
          </w:tcPr>
          <w:p w14:paraId="139FAA3C" w14:textId="03F31197" w:rsidR="00AD35CE" w:rsidRPr="00424070" w:rsidRDefault="00AD35CE" w:rsidP="00CC710D">
            <w:pPr>
              <w:jc w:val="center"/>
              <w:rPr>
                <w:sz w:val="20"/>
                <w:szCs w:val="20"/>
              </w:rPr>
            </w:pPr>
            <w:r w:rsidRPr="00424070">
              <w:rPr>
                <w:sz w:val="20"/>
                <w:szCs w:val="20"/>
              </w:rPr>
              <w:t>5</w:t>
            </w:r>
          </w:p>
        </w:tc>
        <w:tc>
          <w:tcPr>
            <w:tcW w:w="422" w:type="dxa"/>
            <w:tcBorders>
              <w:top w:val="nil"/>
              <w:left w:val="nil"/>
              <w:bottom w:val="single" w:sz="4" w:space="0" w:color="000000"/>
              <w:right w:val="single" w:sz="4" w:space="0" w:color="000000"/>
            </w:tcBorders>
            <w:shd w:val="clear" w:color="FFFFFF" w:fill="FFFFFF"/>
            <w:vAlign w:val="center"/>
          </w:tcPr>
          <w:p w14:paraId="6F5281A8" w14:textId="222FBD13" w:rsidR="00AD35CE" w:rsidRPr="00424070" w:rsidRDefault="0064270E" w:rsidP="0064270E">
            <w:pPr>
              <w:rPr>
                <w:sz w:val="20"/>
                <w:szCs w:val="20"/>
              </w:rPr>
            </w:pPr>
            <w:r w:rsidRPr="00424070">
              <w:rPr>
                <w:sz w:val="20"/>
                <w:szCs w:val="20"/>
              </w:rPr>
              <w:t>12</w:t>
            </w:r>
          </w:p>
        </w:tc>
        <w:tc>
          <w:tcPr>
            <w:tcW w:w="1124" w:type="dxa"/>
            <w:tcBorders>
              <w:top w:val="nil"/>
              <w:left w:val="nil"/>
              <w:bottom w:val="single" w:sz="4" w:space="0" w:color="000000"/>
              <w:right w:val="single" w:sz="4" w:space="0" w:color="000000"/>
            </w:tcBorders>
            <w:shd w:val="clear" w:color="FFFFFF" w:fill="FFFFFF"/>
            <w:vAlign w:val="center"/>
          </w:tcPr>
          <w:p w14:paraId="4B44FD45" w14:textId="6FFDA05F" w:rsidR="00AD35CE" w:rsidRPr="00424070" w:rsidRDefault="00AD35CE" w:rsidP="00CC710D">
            <w:pPr>
              <w:jc w:val="center"/>
              <w:rPr>
                <w:sz w:val="20"/>
                <w:szCs w:val="20"/>
              </w:rPr>
            </w:pPr>
            <w:r w:rsidRPr="00424070">
              <w:rPr>
                <w:sz w:val="20"/>
                <w:szCs w:val="20"/>
              </w:rPr>
              <w:t>12</w:t>
            </w:r>
          </w:p>
        </w:tc>
        <w:tc>
          <w:tcPr>
            <w:tcW w:w="839" w:type="dxa"/>
            <w:tcBorders>
              <w:top w:val="nil"/>
              <w:left w:val="nil"/>
              <w:bottom w:val="single" w:sz="4" w:space="0" w:color="000000"/>
              <w:right w:val="single" w:sz="4" w:space="0" w:color="000000"/>
            </w:tcBorders>
            <w:shd w:val="clear" w:color="FFFFFF" w:fill="FFFFFF"/>
            <w:vAlign w:val="center"/>
          </w:tcPr>
          <w:p w14:paraId="30B527FE" w14:textId="6FFE4136" w:rsidR="00AD35CE" w:rsidRPr="00424070" w:rsidRDefault="00AD35CE" w:rsidP="00CC710D">
            <w:pPr>
              <w:jc w:val="center"/>
              <w:rPr>
                <w:sz w:val="20"/>
                <w:szCs w:val="20"/>
              </w:rPr>
            </w:pPr>
            <w:r w:rsidRPr="00424070">
              <w:rPr>
                <w:sz w:val="20"/>
                <w:szCs w:val="20"/>
              </w:rPr>
              <w:t>5</w:t>
            </w:r>
          </w:p>
        </w:tc>
        <w:tc>
          <w:tcPr>
            <w:tcW w:w="861" w:type="dxa"/>
            <w:tcBorders>
              <w:top w:val="single" w:sz="4" w:space="0" w:color="000000"/>
              <w:left w:val="nil"/>
              <w:bottom w:val="single" w:sz="4" w:space="0" w:color="000000"/>
              <w:right w:val="single" w:sz="4" w:space="0" w:color="000000"/>
            </w:tcBorders>
            <w:shd w:val="clear" w:color="FFFFFF" w:fill="FFFFFF"/>
            <w:vAlign w:val="center"/>
          </w:tcPr>
          <w:p w14:paraId="30CC12A4" w14:textId="0818B99E" w:rsidR="00AD35CE" w:rsidRPr="00424070" w:rsidRDefault="00AD35CE" w:rsidP="00CC710D">
            <w:pPr>
              <w:rPr>
                <w:sz w:val="20"/>
                <w:szCs w:val="20"/>
              </w:rPr>
            </w:pPr>
            <w:r w:rsidRPr="00424070">
              <w:rPr>
                <w:sz w:val="20"/>
                <w:szCs w:val="20"/>
              </w:rPr>
              <w:t>Zorunlu</w:t>
            </w:r>
          </w:p>
        </w:tc>
      </w:tr>
    </w:tbl>
    <w:p w14:paraId="3079C761" w14:textId="77777777" w:rsidR="00C77879" w:rsidRPr="00424070" w:rsidRDefault="00C77879" w:rsidP="00CC710D">
      <w:pPr>
        <w:jc w:val="both"/>
        <w:rPr>
          <w:b/>
          <w:bCs/>
        </w:rPr>
      </w:pPr>
    </w:p>
    <w:p w14:paraId="4AE2A5C3" w14:textId="77777777" w:rsidR="00C77879" w:rsidRPr="00424070" w:rsidRDefault="00C77879" w:rsidP="00CC710D">
      <w:pPr>
        <w:ind w:hanging="851"/>
        <w:jc w:val="both"/>
        <w:rPr>
          <w:b/>
          <w:bCs/>
        </w:rPr>
      </w:pPr>
      <w:r w:rsidRPr="00424070">
        <w:rPr>
          <w:b/>
          <w:bCs/>
        </w:rPr>
        <w:t>Seçmeli Dersler</w:t>
      </w:r>
    </w:p>
    <w:tbl>
      <w:tblPr>
        <w:tblStyle w:val="TabloKlavuzu"/>
        <w:tblW w:w="10774" w:type="dxa"/>
        <w:tblInd w:w="-856" w:type="dxa"/>
        <w:tblLook w:val="04A0" w:firstRow="1" w:lastRow="0" w:firstColumn="1" w:lastColumn="0" w:noHBand="0" w:noVBand="1"/>
      </w:tblPr>
      <w:tblGrid>
        <w:gridCol w:w="2098"/>
        <w:gridCol w:w="1134"/>
        <w:gridCol w:w="3158"/>
        <w:gridCol w:w="421"/>
        <w:gridCol w:w="422"/>
        <w:gridCol w:w="1123"/>
        <w:gridCol w:w="849"/>
        <w:gridCol w:w="1569"/>
      </w:tblGrid>
      <w:tr w:rsidR="00637F2E" w:rsidRPr="00424070" w14:paraId="06474EE4" w14:textId="77777777" w:rsidTr="00AD35CE">
        <w:trPr>
          <w:trHeight w:val="285"/>
        </w:trPr>
        <w:tc>
          <w:tcPr>
            <w:tcW w:w="2098" w:type="dxa"/>
            <w:vAlign w:val="center"/>
          </w:tcPr>
          <w:p w14:paraId="73FDF54A" w14:textId="77777777" w:rsidR="00C77879" w:rsidRPr="00424070" w:rsidRDefault="00C77879" w:rsidP="00CC710D">
            <w:pPr>
              <w:jc w:val="center"/>
              <w:rPr>
                <w:b/>
                <w:bCs/>
                <w:sz w:val="20"/>
                <w:szCs w:val="20"/>
              </w:rPr>
            </w:pPr>
            <w:r w:rsidRPr="00424070">
              <w:rPr>
                <w:b/>
                <w:bCs/>
                <w:sz w:val="20"/>
                <w:szCs w:val="20"/>
              </w:rPr>
              <w:t>Ön Şart</w:t>
            </w:r>
          </w:p>
        </w:tc>
        <w:tc>
          <w:tcPr>
            <w:tcW w:w="1134" w:type="dxa"/>
            <w:vAlign w:val="center"/>
            <w:hideMark/>
          </w:tcPr>
          <w:p w14:paraId="70B814B6" w14:textId="7DE00E27" w:rsidR="00C77879" w:rsidRPr="00424070" w:rsidRDefault="00AD35CE" w:rsidP="00CC710D">
            <w:pPr>
              <w:jc w:val="center"/>
              <w:rPr>
                <w:b/>
                <w:bCs/>
                <w:sz w:val="20"/>
                <w:szCs w:val="20"/>
              </w:rPr>
            </w:pPr>
            <w:r w:rsidRPr="00424070">
              <w:rPr>
                <w:b/>
                <w:bCs/>
                <w:sz w:val="20"/>
                <w:szCs w:val="20"/>
              </w:rPr>
              <w:t xml:space="preserve">Kod </w:t>
            </w:r>
          </w:p>
        </w:tc>
        <w:tc>
          <w:tcPr>
            <w:tcW w:w="3158" w:type="dxa"/>
            <w:vAlign w:val="center"/>
            <w:hideMark/>
          </w:tcPr>
          <w:p w14:paraId="60FF7BA2" w14:textId="178BE9F4" w:rsidR="00C77879" w:rsidRPr="00424070" w:rsidRDefault="00AD35CE" w:rsidP="00CC710D">
            <w:pPr>
              <w:jc w:val="center"/>
              <w:rPr>
                <w:b/>
                <w:bCs/>
                <w:sz w:val="20"/>
                <w:szCs w:val="20"/>
              </w:rPr>
            </w:pPr>
            <w:r w:rsidRPr="00424070">
              <w:rPr>
                <w:b/>
                <w:bCs/>
                <w:sz w:val="20"/>
                <w:szCs w:val="20"/>
              </w:rPr>
              <w:t>Ders Adı</w:t>
            </w:r>
          </w:p>
        </w:tc>
        <w:tc>
          <w:tcPr>
            <w:tcW w:w="421" w:type="dxa"/>
            <w:vAlign w:val="center"/>
            <w:hideMark/>
          </w:tcPr>
          <w:p w14:paraId="4436D6E2" w14:textId="77777777" w:rsidR="00C77879" w:rsidRPr="00424070" w:rsidRDefault="00C77879" w:rsidP="00CC710D">
            <w:pPr>
              <w:jc w:val="center"/>
              <w:rPr>
                <w:b/>
                <w:bCs/>
                <w:sz w:val="20"/>
                <w:szCs w:val="20"/>
              </w:rPr>
            </w:pPr>
            <w:r w:rsidRPr="00424070">
              <w:rPr>
                <w:b/>
                <w:bCs/>
                <w:sz w:val="20"/>
                <w:szCs w:val="20"/>
              </w:rPr>
              <w:t>T</w:t>
            </w:r>
          </w:p>
        </w:tc>
        <w:tc>
          <w:tcPr>
            <w:tcW w:w="422" w:type="dxa"/>
            <w:vAlign w:val="center"/>
            <w:hideMark/>
          </w:tcPr>
          <w:p w14:paraId="06DE7E90" w14:textId="3187F464" w:rsidR="00C77879" w:rsidRPr="00424070" w:rsidRDefault="00153B7A" w:rsidP="00CC710D">
            <w:pPr>
              <w:jc w:val="center"/>
              <w:rPr>
                <w:b/>
                <w:bCs/>
                <w:sz w:val="20"/>
                <w:szCs w:val="20"/>
              </w:rPr>
            </w:pPr>
            <w:r w:rsidRPr="00424070">
              <w:rPr>
                <w:b/>
                <w:bCs/>
                <w:sz w:val="20"/>
                <w:szCs w:val="20"/>
              </w:rPr>
              <w:t>U</w:t>
            </w:r>
          </w:p>
        </w:tc>
        <w:tc>
          <w:tcPr>
            <w:tcW w:w="1123" w:type="dxa"/>
            <w:vAlign w:val="center"/>
            <w:hideMark/>
          </w:tcPr>
          <w:p w14:paraId="20AA015A" w14:textId="77777777" w:rsidR="00C77879" w:rsidRPr="00424070" w:rsidRDefault="00C77879" w:rsidP="00CC710D">
            <w:pPr>
              <w:jc w:val="center"/>
              <w:rPr>
                <w:b/>
                <w:bCs/>
                <w:sz w:val="20"/>
                <w:szCs w:val="20"/>
              </w:rPr>
            </w:pPr>
            <w:r w:rsidRPr="00424070">
              <w:rPr>
                <w:b/>
                <w:bCs/>
                <w:sz w:val="20"/>
                <w:szCs w:val="20"/>
              </w:rPr>
              <w:t>K (AKTS)</w:t>
            </w:r>
          </w:p>
        </w:tc>
        <w:tc>
          <w:tcPr>
            <w:tcW w:w="849" w:type="dxa"/>
            <w:vAlign w:val="center"/>
            <w:hideMark/>
          </w:tcPr>
          <w:p w14:paraId="3502A586" w14:textId="77777777" w:rsidR="00C77879" w:rsidRPr="00424070" w:rsidRDefault="00C77879" w:rsidP="00CC710D">
            <w:pPr>
              <w:jc w:val="center"/>
              <w:rPr>
                <w:b/>
                <w:bCs/>
                <w:sz w:val="20"/>
                <w:szCs w:val="20"/>
              </w:rPr>
            </w:pPr>
            <w:r w:rsidRPr="00424070">
              <w:rPr>
                <w:b/>
                <w:bCs/>
                <w:sz w:val="20"/>
                <w:szCs w:val="20"/>
              </w:rPr>
              <w:t>Yarıyıl</w:t>
            </w:r>
          </w:p>
        </w:tc>
        <w:tc>
          <w:tcPr>
            <w:tcW w:w="1569" w:type="dxa"/>
            <w:vAlign w:val="center"/>
            <w:hideMark/>
          </w:tcPr>
          <w:p w14:paraId="4194D8A0"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5A1FE755" w14:textId="77777777" w:rsidTr="00AD35CE">
        <w:trPr>
          <w:trHeight w:val="315"/>
        </w:trPr>
        <w:tc>
          <w:tcPr>
            <w:tcW w:w="2098" w:type="dxa"/>
          </w:tcPr>
          <w:p w14:paraId="78AA2F5B" w14:textId="77777777" w:rsidR="00C77879" w:rsidRPr="00424070" w:rsidRDefault="00C77879" w:rsidP="00CC710D">
            <w:pPr>
              <w:jc w:val="both"/>
              <w:rPr>
                <w:b/>
                <w:bCs/>
                <w:sz w:val="20"/>
                <w:szCs w:val="20"/>
              </w:rPr>
            </w:pPr>
          </w:p>
        </w:tc>
        <w:tc>
          <w:tcPr>
            <w:tcW w:w="8676" w:type="dxa"/>
            <w:gridSpan w:val="7"/>
            <w:hideMark/>
          </w:tcPr>
          <w:p w14:paraId="33E7AE8B" w14:textId="48F70E45"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5</w:t>
            </w:r>
          </w:p>
        </w:tc>
      </w:tr>
      <w:tr w:rsidR="00637F2E" w:rsidRPr="00424070" w14:paraId="6FCDD5AF" w14:textId="77777777" w:rsidTr="00AD35CE">
        <w:trPr>
          <w:trHeight w:val="285"/>
        </w:trPr>
        <w:tc>
          <w:tcPr>
            <w:tcW w:w="2098" w:type="dxa"/>
            <w:vAlign w:val="center"/>
          </w:tcPr>
          <w:p w14:paraId="14FA83BE" w14:textId="77777777" w:rsidR="00AD35CE" w:rsidRPr="00424070" w:rsidRDefault="00AD35CE" w:rsidP="00CC710D">
            <w:pPr>
              <w:jc w:val="center"/>
              <w:rPr>
                <w:b/>
                <w:bCs/>
                <w:sz w:val="20"/>
                <w:szCs w:val="20"/>
              </w:rPr>
            </w:pPr>
            <w:r w:rsidRPr="00424070">
              <w:rPr>
                <w:b/>
                <w:bCs/>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CDE06" w14:textId="29B6FA8D" w:rsidR="00AD35CE" w:rsidRPr="00424070" w:rsidRDefault="00AD35CE" w:rsidP="00CC710D">
            <w:pPr>
              <w:jc w:val="center"/>
              <w:rPr>
                <w:b/>
                <w:bCs/>
                <w:sz w:val="20"/>
                <w:szCs w:val="20"/>
              </w:rPr>
            </w:pPr>
            <w:r w:rsidRPr="00424070">
              <w:rPr>
                <w:sz w:val="20"/>
                <w:szCs w:val="20"/>
              </w:rPr>
              <w:t>SBH 204</w:t>
            </w:r>
          </w:p>
        </w:tc>
        <w:tc>
          <w:tcPr>
            <w:tcW w:w="3158" w:type="dxa"/>
            <w:tcBorders>
              <w:top w:val="single" w:sz="4" w:space="0" w:color="000000"/>
              <w:left w:val="nil"/>
              <w:bottom w:val="single" w:sz="4" w:space="0" w:color="000000"/>
              <w:right w:val="single" w:sz="4" w:space="0" w:color="000000"/>
            </w:tcBorders>
            <w:shd w:val="clear" w:color="FFFFFF" w:fill="FFFFFF"/>
          </w:tcPr>
          <w:p w14:paraId="41FE6964" w14:textId="30D6F3E2" w:rsidR="00AD35CE" w:rsidRPr="00424070" w:rsidRDefault="00AD35CE" w:rsidP="00CC710D">
            <w:pPr>
              <w:rPr>
                <w:b/>
                <w:bCs/>
                <w:sz w:val="20"/>
                <w:szCs w:val="20"/>
              </w:rPr>
            </w:pPr>
            <w:r w:rsidRPr="00424070">
              <w:rPr>
                <w:sz w:val="20"/>
                <w:szCs w:val="20"/>
              </w:rPr>
              <w:t>Bulaşıcı Hastalıklar Hemşireliği</w:t>
            </w:r>
          </w:p>
        </w:tc>
        <w:tc>
          <w:tcPr>
            <w:tcW w:w="421" w:type="dxa"/>
            <w:tcBorders>
              <w:top w:val="single" w:sz="4" w:space="0" w:color="000000"/>
              <w:left w:val="nil"/>
              <w:bottom w:val="single" w:sz="4" w:space="0" w:color="000000"/>
              <w:right w:val="single" w:sz="4" w:space="0" w:color="000000"/>
            </w:tcBorders>
            <w:shd w:val="clear" w:color="FFFFFF" w:fill="FFFFFF"/>
            <w:vAlign w:val="center"/>
          </w:tcPr>
          <w:p w14:paraId="581DF9AB" w14:textId="59E75E04" w:rsidR="00AD35CE" w:rsidRPr="00424070" w:rsidRDefault="00AD35CE" w:rsidP="00CC710D">
            <w:pPr>
              <w:jc w:val="center"/>
              <w:rPr>
                <w:b/>
                <w:bCs/>
                <w:sz w:val="20"/>
                <w:szCs w:val="20"/>
              </w:rPr>
            </w:pPr>
            <w:r w:rsidRPr="00424070">
              <w:rPr>
                <w:sz w:val="20"/>
                <w:szCs w:val="20"/>
              </w:rPr>
              <w:t>2</w:t>
            </w:r>
          </w:p>
        </w:tc>
        <w:tc>
          <w:tcPr>
            <w:tcW w:w="422" w:type="dxa"/>
            <w:tcBorders>
              <w:top w:val="single" w:sz="4" w:space="0" w:color="000000"/>
              <w:left w:val="nil"/>
              <w:bottom w:val="single" w:sz="4" w:space="0" w:color="000000"/>
              <w:right w:val="single" w:sz="4" w:space="0" w:color="000000"/>
            </w:tcBorders>
            <w:shd w:val="clear" w:color="FFFFFF" w:fill="FFFFFF"/>
            <w:vAlign w:val="center"/>
          </w:tcPr>
          <w:p w14:paraId="10FFF4E2" w14:textId="1C0E9B9E" w:rsidR="00AD35CE" w:rsidRPr="00424070" w:rsidRDefault="00AD35CE" w:rsidP="00CC710D">
            <w:pPr>
              <w:jc w:val="center"/>
              <w:rPr>
                <w:b/>
                <w:bCs/>
                <w:sz w:val="20"/>
                <w:szCs w:val="20"/>
              </w:rPr>
            </w:pPr>
            <w:r w:rsidRPr="00424070">
              <w:rPr>
                <w:sz w:val="20"/>
                <w:szCs w:val="20"/>
              </w:rPr>
              <w:t>0</w:t>
            </w:r>
          </w:p>
        </w:tc>
        <w:tc>
          <w:tcPr>
            <w:tcW w:w="1123" w:type="dxa"/>
            <w:tcBorders>
              <w:top w:val="single" w:sz="4" w:space="0" w:color="000000"/>
              <w:left w:val="nil"/>
              <w:bottom w:val="single" w:sz="4" w:space="0" w:color="000000"/>
              <w:right w:val="single" w:sz="4" w:space="0" w:color="000000"/>
            </w:tcBorders>
            <w:shd w:val="clear" w:color="FFFFFF" w:fill="FFFFFF"/>
            <w:vAlign w:val="center"/>
          </w:tcPr>
          <w:p w14:paraId="46623AD2" w14:textId="7774BFE8" w:rsidR="00AD35CE" w:rsidRPr="00424070" w:rsidRDefault="00AD35CE" w:rsidP="00CC710D">
            <w:pPr>
              <w:jc w:val="center"/>
              <w:rPr>
                <w:b/>
                <w:bCs/>
                <w:sz w:val="20"/>
                <w:szCs w:val="20"/>
              </w:rPr>
            </w:pPr>
            <w:r w:rsidRPr="00424070">
              <w:rPr>
                <w:sz w:val="20"/>
                <w:szCs w:val="20"/>
              </w:rPr>
              <w:t>3</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41777763" w14:textId="54F31A5F" w:rsidR="00AD35CE" w:rsidRPr="00424070" w:rsidRDefault="00AD35CE" w:rsidP="00CC710D">
            <w:pPr>
              <w:jc w:val="center"/>
              <w:rPr>
                <w:b/>
                <w:bCs/>
                <w:sz w:val="20"/>
                <w:szCs w:val="20"/>
              </w:rPr>
            </w:pPr>
            <w:r w:rsidRPr="00424070">
              <w:rPr>
                <w:sz w:val="20"/>
                <w:szCs w:val="20"/>
              </w:rPr>
              <w:t>5</w:t>
            </w:r>
          </w:p>
        </w:tc>
        <w:tc>
          <w:tcPr>
            <w:tcW w:w="1569" w:type="dxa"/>
            <w:tcBorders>
              <w:top w:val="single" w:sz="4" w:space="0" w:color="000000"/>
              <w:left w:val="nil"/>
              <w:bottom w:val="single" w:sz="4" w:space="0" w:color="000000"/>
              <w:right w:val="single" w:sz="4" w:space="0" w:color="000000"/>
            </w:tcBorders>
            <w:shd w:val="clear" w:color="FFFFFF" w:fill="FFFFFF"/>
            <w:vAlign w:val="center"/>
          </w:tcPr>
          <w:p w14:paraId="1F2BD66D" w14:textId="0D47885B" w:rsidR="00AD35CE" w:rsidRPr="00424070" w:rsidRDefault="00AD35CE" w:rsidP="00CC710D">
            <w:pPr>
              <w:jc w:val="both"/>
              <w:rPr>
                <w:b/>
                <w:bCs/>
                <w:sz w:val="20"/>
                <w:szCs w:val="20"/>
              </w:rPr>
            </w:pPr>
            <w:r w:rsidRPr="00424070">
              <w:rPr>
                <w:sz w:val="20"/>
                <w:szCs w:val="20"/>
              </w:rPr>
              <w:t>Seçmeli-3</w:t>
            </w:r>
          </w:p>
        </w:tc>
      </w:tr>
      <w:tr w:rsidR="00637F2E" w:rsidRPr="00424070" w14:paraId="26593E95" w14:textId="77777777" w:rsidTr="00AD35CE">
        <w:trPr>
          <w:trHeight w:val="285"/>
        </w:trPr>
        <w:tc>
          <w:tcPr>
            <w:tcW w:w="2098" w:type="dxa"/>
            <w:vAlign w:val="center"/>
          </w:tcPr>
          <w:p w14:paraId="468B7C5B" w14:textId="77777777" w:rsidR="00AD35CE" w:rsidRPr="00424070" w:rsidRDefault="00AD35CE" w:rsidP="00CC710D">
            <w:pPr>
              <w:jc w:val="center"/>
              <w:rPr>
                <w:b/>
                <w:bCs/>
                <w:sz w:val="20"/>
                <w:szCs w:val="20"/>
              </w:rPr>
            </w:pPr>
            <w:r w:rsidRPr="00424070">
              <w:rPr>
                <w:b/>
                <w:bCs/>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E8A8B" w14:textId="6BB6BF0C" w:rsidR="00AD35CE" w:rsidRPr="00424070" w:rsidRDefault="00AD35CE" w:rsidP="00CC710D">
            <w:pPr>
              <w:jc w:val="center"/>
              <w:rPr>
                <w:b/>
                <w:bCs/>
                <w:sz w:val="20"/>
                <w:szCs w:val="20"/>
              </w:rPr>
            </w:pPr>
            <w:r w:rsidRPr="00424070">
              <w:rPr>
                <w:sz w:val="20"/>
                <w:szCs w:val="20"/>
              </w:rPr>
              <w:t>SBH 206</w:t>
            </w:r>
          </w:p>
        </w:tc>
        <w:tc>
          <w:tcPr>
            <w:tcW w:w="3158" w:type="dxa"/>
            <w:tcBorders>
              <w:top w:val="nil"/>
              <w:left w:val="nil"/>
              <w:bottom w:val="single" w:sz="4" w:space="0" w:color="000000"/>
              <w:right w:val="single" w:sz="4" w:space="0" w:color="000000"/>
            </w:tcBorders>
            <w:shd w:val="clear" w:color="FFFFFF" w:fill="FFFFFF"/>
          </w:tcPr>
          <w:p w14:paraId="4485EE62" w14:textId="4156FF3E" w:rsidR="00AD35CE" w:rsidRPr="00424070" w:rsidRDefault="00AD35CE" w:rsidP="00CC710D">
            <w:pPr>
              <w:rPr>
                <w:b/>
                <w:bCs/>
                <w:sz w:val="20"/>
                <w:szCs w:val="20"/>
              </w:rPr>
            </w:pPr>
            <w:r w:rsidRPr="00424070">
              <w:rPr>
                <w:sz w:val="20"/>
                <w:szCs w:val="20"/>
              </w:rPr>
              <w:t>Epidemiyoloji</w:t>
            </w:r>
          </w:p>
        </w:tc>
        <w:tc>
          <w:tcPr>
            <w:tcW w:w="421" w:type="dxa"/>
            <w:tcBorders>
              <w:top w:val="nil"/>
              <w:left w:val="nil"/>
              <w:bottom w:val="single" w:sz="4" w:space="0" w:color="000000"/>
              <w:right w:val="single" w:sz="4" w:space="0" w:color="000000"/>
            </w:tcBorders>
            <w:shd w:val="clear" w:color="FFFFFF" w:fill="FFFFFF"/>
            <w:vAlign w:val="center"/>
          </w:tcPr>
          <w:p w14:paraId="6116F10D" w14:textId="1547355C" w:rsidR="00AD35CE" w:rsidRPr="00424070" w:rsidRDefault="00AD35CE" w:rsidP="00CC710D">
            <w:pPr>
              <w:jc w:val="center"/>
              <w:rPr>
                <w:b/>
                <w:bCs/>
                <w:sz w:val="20"/>
                <w:szCs w:val="20"/>
              </w:rPr>
            </w:pPr>
            <w:r w:rsidRPr="00424070">
              <w:rPr>
                <w:sz w:val="20"/>
                <w:szCs w:val="20"/>
              </w:rPr>
              <w:t>2</w:t>
            </w:r>
          </w:p>
        </w:tc>
        <w:tc>
          <w:tcPr>
            <w:tcW w:w="422" w:type="dxa"/>
            <w:tcBorders>
              <w:top w:val="nil"/>
              <w:left w:val="nil"/>
              <w:bottom w:val="single" w:sz="4" w:space="0" w:color="000000"/>
              <w:right w:val="single" w:sz="4" w:space="0" w:color="000000"/>
            </w:tcBorders>
            <w:shd w:val="clear" w:color="FFFFFF" w:fill="FFFFFF"/>
            <w:vAlign w:val="center"/>
          </w:tcPr>
          <w:p w14:paraId="482A7C8E" w14:textId="67D6D62C" w:rsidR="00AD35CE" w:rsidRPr="00424070" w:rsidRDefault="00AD35CE" w:rsidP="00CC710D">
            <w:pPr>
              <w:jc w:val="center"/>
              <w:rPr>
                <w:b/>
                <w:bCs/>
                <w:sz w:val="20"/>
                <w:szCs w:val="20"/>
              </w:rPr>
            </w:pPr>
            <w:r w:rsidRPr="00424070">
              <w:rPr>
                <w:sz w:val="20"/>
                <w:szCs w:val="20"/>
              </w:rPr>
              <w:t>0</w:t>
            </w:r>
          </w:p>
        </w:tc>
        <w:tc>
          <w:tcPr>
            <w:tcW w:w="1123" w:type="dxa"/>
            <w:tcBorders>
              <w:top w:val="nil"/>
              <w:left w:val="nil"/>
              <w:bottom w:val="single" w:sz="4" w:space="0" w:color="000000"/>
              <w:right w:val="single" w:sz="4" w:space="0" w:color="000000"/>
            </w:tcBorders>
            <w:shd w:val="clear" w:color="FFFFFF" w:fill="FFFFFF"/>
            <w:vAlign w:val="center"/>
          </w:tcPr>
          <w:p w14:paraId="20F91E97" w14:textId="37E34853" w:rsidR="00AD35CE" w:rsidRPr="00424070" w:rsidRDefault="00AD35CE" w:rsidP="00CC710D">
            <w:pPr>
              <w:jc w:val="center"/>
              <w:rPr>
                <w:b/>
                <w:bCs/>
                <w:sz w:val="20"/>
                <w:szCs w:val="20"/>
              </w:rPr>
            </w:pPr>
            <w:r w:rsidRPr="00424070">
              <w:rPr>
                <w:sz w:val="20"/>
                <w:szCs w:val="20"/>
              </w:rPr>
              <w:t>3</w:t>
            </w:r>
          </w:p>
        </w:tc>
        <w:tc>
          <w:tcPr>
            <w:tcW w:w="849" w:type="dxa"/>
            <w:tcBorders>
              <w:top w:val="nil"/>
              <w:left w:val="nil"/>
              <w:bottom w:val="single" w:sz="4" w:space="0" w:color="000000"/>
              <w:right w:val="single" w:sz="4" w:space="0" w:color="000000"/>
            </w:tcBorders>
            <w:shd w:val="clear" w:color="FFFFFF" w:fill="FFFFFF"/>
            <w:vAlign w:val="center"/>
          </w:tcPr>
          <w:p w14:paraId="101759E1" w14:textId="255A7909" w:rsidR="00AD35CE" w:rsidRPr="00424070" w:rsidRDefault="00AD35CE" w:rsidP="00CC710D">
            <w:pPr>
              <w:jc w:val="center"/>
              <w:rPr>
                <w:b/>
                <w:bCs/>
                <w:sz w:val="20"/>
                <w:szCs w:val="20"/>
              </w:rPr>
            </w:pPr>
            <w:r w:rsidRPr="00424070">
              <w:rPr>
                <w:sz w:val="20"/>
                <w:szCs w:val="20"/>
              </w:rPr>
              <w:t>5</w:t>
            </w:r>
          </w:p>
        </w:tc>
        <w:tc>
          <w:tcPr>
            <w:tcW w:w="1569" w:type="dxa"/>
            <w:tcBorders>
              <w:top w:val="single" w:sz="4" w:space="0" w:color="000000"/>
              <w:left w:val="nil"/>
              <w:bottom w:val="single" w:sz="4" w:space="0" w:color="000000"/>
              <w:right w:val="single" w:sz="4" w:space="0" w:color="000000"/>
            </w:tcBorders>
            <w:shd w:val="clear" w:color="FFFFFF" w:fill="FFFFFF"/>
            <w:vAlign w:val="center"/>
          </w:tcPr>
          <w:p w14:paraId="6ADFCA1A" w14:textId="1AE222CB" w:rsidR="00AD35CE" w:rsidRPr="00424070" w:rsidRDefault="00AD35CE" w:rsidP="00CC710D">
            <w:pPr>
              <w:jc w:val="both"/>
              <w:rPr>
                <w:b/>
                <w:bCs/>
                <w:sz w:val="20"/>
                <w:szCs w:val="20"/>
              </w:rPr>
            </w:pPr>
            <w:r w:rsidRPr="00424070">
              <w:rPr>
                <w:sz w:val="20"/>
                <w:szCs w:val="20"/>
              </w:rPr>
              <w:t>Seçmeli-3</w:t>
            </w:r>
          </w:p>
        </w:tc>
      </w:tr>
      <w:tr w:rsidR="00637F2E" w:rsidRPr="00424070" w14:paraId="3DC02114" w14:textId="77777777" w:rsidTr="00AD35CE">
        <w:trPr>
          <w:trHeight w:val="285"/>
        </w:trPr>
        <w:tc>
          <w:tcPr>
            <w:tcW w:w="2098" w:type="dxa"/>
            <w:vAlign w:val="center"/>
          </w:tcPr>
          <w:p w14:paraId="48C2ACC6" w14:textId="1CEB2395" w:rsidR="00AD35CE" w:rsidRPr="00424070" w:rsidRDefault="00AD35CE" w:rsidP="00CC710D">
            <w:pPr>
              <w:rPr>
                <w:sz w:val="20"/>
                <w:szCs w:val="20"/>
              </w:rPr>
            </w:pPr>
            <w:r w:rsidRPr="00424070">
              <w:rPr>
                <w:sz w:val="20"/>
                <w:szCs w:val="20"/>
              </w:rPr>
              <w:t>PFP 5003, PFP 5002, PFP 5007 ve PFP 5001</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6B0F2E" w14:textId="5CCC28AB" w:rsidR="00AD35CE" w:rsidRPr="00424070" w:rsidRDefault="00AD35CE" w:rsidP="00CC710D">
            <w:pPr>
              <w:jc w:val="center"/>
              <w:rPr>
                <w:b/>
                <w:bCs/>
                <w:sz w:val="20"/>
                <w:szCs w:val="20"/>
              </w:rPr>
            </w:pPr>
            <w:r w:rsidRPr="00424070">
              <w:rPr>
                <w:sz w:val="20"/>
                <w:szCs w:val="20"/>
              </w:rPr>
              <w:t>PFP 5004</w:t>
            </w:r>
          </w:p>
        </w:tc>
        <w:tc>
          <w:tcPr>
            <w:tcW w:w="3158" w:type="dxa"/>
            <w:tcBorders>
              <w:top w:val="nil"/>
              <w:left w:val="nil"/>
              <w:bottom w:val="single" w:sz="4" w:space="0" w:color="000000"/>
              <w:right w:val="single" w:sz="4" w:space="0" w:color="000000"/>
            </w:tcBorders>
            <w:shd w:val="clear" w:color="FFFFFF" w:fill="FFFFFF"/>
          </w:tcPr>
          <w:p w14:paraId="79323D16" w14:textId="418AB4B5" w:rsidR="00AD35CE" w:rsidRPr="00424070" w:rsidRDefault="00AD35CE" w:rsidP="00CC710D">
            <w:pPr>
              <w:rPr>
                <w:b/>
                <w:bCs/>
                <w:sz w:val="20"/>
                <w:szCs w:val="20"/>
              </w:rPr>
            </w:pPr>
            <w:r w:rsidRPr="00424070">
              <w:rPr>
                <w:sz w:val="20"/>
                <w:szCs w:val="20"/>
              </w:rPr>
              <w:t>Özel Öğretim Yöntemleri</w:t>
            </w:r>
          </w:p>
        </w:tc>
        <w:tc>
          <w:tcPr>
            <w:tcW w:w="421" w:type="dxa"/>
            <w:tcBorders>
              <w:top w:val="nil"/>
              <w:left w:val="nil"/>
              <w:bottom w:val="single" w:sz="4" w:space="0" w:color="000000"/>
              <w:right w:val="single" w:sz="4" w:space="0" w:color="000000"/>
            </w:tcBorders>
            <w:shd w:val="clear" w:color="FFFFFF" w:fill="FFFFFF"/>
            <w:vAlign w:val="center"/>
          </w:tcPr>
          <w:p w14:paraId="175E6C0E" w14:textId="00D7A5E8" w:rsidR="00AD35CE" w:rsidRPr="00424070" w:rsidRDefault="00AD35CE" w:rsidP="00CC710D">
            <w:pPr>
              <w:jc w:val="center"/>
              <w:rPr>
                <w:b/>
                <w:bCs/>
                <w:sz w:val="20"/>
                <w:szCs w:val="20"/>
              </w:rPr>
            </w:pPr>
            <w:r w:rsidRPr="00424070">
              <w:rPr>
                <w:sz w:val="20"/>
                <w:szCs w:val="20"/>
              </w:rPr>
              <w:t>3</w:t>
            </w:r>
          </w:p>
        </w:tc>
        <w:tc>
          <w:tcPr>
            <w:tcW w:w="422" w:type="dxa"/>
            <w:tcBorders>
              <w:top w:val="nil"/>
              <w:left w:val="nil"/>
              <w:bottom w:val="single" w:sz="4" w:space="0" w:color="000000"/>
              <w:right w:val="single" w:sz="4" w:space="0" w:color="000000"/>
            </w:tcBorders>
            <w:shd w:val="clear" w:color="FFFFFF" w:fill="FFFFFF"/>
            <w:vAlign w:val="center"/>
          </w:tcPr>
          <w:p w14:paraId="1C6420B1" w14:textId="6C045619" w:rsidR="00AD35CE" w:rsidRPr="00424070" w:rsidRDefault="00AD35CE" w:rsidP="00CC710D">
            <w:pPr>
              <w:jc w:val="center"/>
              <w:rPr>
                <w:b/>
                <w:bCs/>
                <w:sz w:val="20"/>
                <w:szCs w:val="20"/>
              </w:rPr>
            </w:pPr>
            <w:r w:rsidRPr="00424070">
              <w:rPr>
                <w:sz w:val="20"/>
                <w:szCs w:val="20"/>
              </w:rPr>
              <w:t>0</w:t>
            </w:r>
          </w:p>
        </w:tc>
        <w:tc>
          <w:tcPr>
            <w:tcW w:w="1123" w:type="dxa"/>
            <w:tcBorders>
              <w:top w:val="nil"/>
              <w:left w:val="nil"/>
              <w:bottom w:val="single" w:sz="4" w:space="0" w:color="000000"/>
              <w:right w:val="single" w:sz="4" w:space="0" w:color="000000"/>
            </w:tcBorders>
            <w:shd w:val="clear" w:color="FFFFFF" w:fill="FFFFFF"/>
            <w:vAlign w:val="center"/>
          </w:tcPr>
          <w:p w14:paraId="4846E457" w14:textId="7D67EC59" w:rsidR="00AD35CE" w:rsidRPr="00424070" w:rsidRDefault="00AD35CE" w:rsidP="00CC710D">
            <w:pPr>
              <w:jc w:val="center"/>
              <w:rPr>
                <w:b/>
                <w:bCs/>
                <w:sz w:val="20"/>
                <w:szCs w:val="20"/>
              </w:rPr>
            </w:pPr>
            <w:r w:rsidRPr="00424070">
              <w:rPr>
                <w:sz w:val="20"/>
                <w:szCs w:val="20"/>
              </w:rPr>
              <w:t>4</w:t>
            </w:r>
          </w:p>
        </w:tc>
        <w:tc>
          <w:tcPr>
            <w:tcW w:w="849" w:type="dxa"/>
            <w:tcBorders>
              <w:top w:val="nil"/>
              <w:left w:val="nil"/>
              <w:bottom w:val="single" w:sz="4" w:space="0" w:color="000000"/>
              <w:right w:val="single" w:sz="4" w:space="0" w:color="000000"/>
            </w:tcBorders>
            <w:shd w:val="clear" w:color="FFFFFF" w:fill="FFFFFF"/>
            <w:vAlign w:val="center"/>
          </w:tcPr>
          <w:p w14:paraId="62B2C6BA" w14:textId="16E31409" w:rsidR="00AD35CE" w:rsidRPr="00424070" w:rsidRDefault="00AD35CE" w:rsidP="00CC710D">
            <w:pPr>
              <w:jc w:val="center"/>
              <w:rPr>
                <w:b/>
                <w:bCs/>
                <w:sz w:val="20"/>
                <w:szCs w:val="20"/>
              </w:rPr>
            </w:pPr>
            <w:r w:rsidRPr="00424070">
              <w:rPr>
                <w:sz w:val="20"/>
                <w:szCs w:val="20"/>
              </w:rPr>
              <w:t>5</w:t>
            </w:r>
          </w:p>
        </w:tc>
        <w:tc>
          <w:tcPr>
            <w:tcW w:w="1569" w:type="dxa"/>
            <w:tcBorders>
              <w:top w:val="single" w:sz="4" w:space="0" w:color="000000"/>
              <w:left w:val="nil"/>
              <w:bottom w:val="single" w:sz="4" w:space="0" w:color="000000"/>
              <w:right w:val="single" w:sz="4" w:space="0" w:color="000000"/>
            </w:tcBorders>
            <w:shd w:val="clear" w:color="FFFFFF" w:fill="FFFFFF"/>
            <w:vAlign w:val="center"/>
          </w:tcPr>
          <w:p w14:paraId="7F7EC7B3" w14:textId="69BD2045" w:rsidR="00AD35CE" w:rsidRPr="00424070" w:rsidRDefault="00AD35CE" w:rsidP="00CC710D">
            <w:pPr>
              <w:rPr>
                <w:b/>
                <w:bCs/>
                <w:sz w:val="20"/>
                <w:szCs w:val="20"/>
              </w:rPr>
            </w:pPr>
            <w:r w:rsidRPr="00424070">
              <w:rPr>
                <w:sz w:val="20"/>
                <w:szCs w:val="20"/>
              </w:rPr>
              <w:t>İsteğe Bağlı Formasyon- III</w:t>
            </w:r>
          </w:p>
        </w:tc>
      </w:tr>
    </w:tbl>
    <w:p w14:paraId="23B9ADE3" w14:textId="77777777" w:rsidR="00C77879" w:rsidRPr="00424070" w:rsidRDefault="00C77879" w:rsidP="00CC710D">
      <w:pPr>
        <w:jc w:val="center"/>
        <w:rPr>
          <w:b/>
          <w:bCs/>
        </w:rPr>
      </w:pPr>
    </w:p>
    <w:p w14:paraId="44DCE71D" w14:textId="77777777" w:rsidR="002F167E" w:rsidRPr="00424070" w:rsidRDefault="002F167E" w:rsidP="00CC710D">
      <w:pPr>
        <w:jc w:val="center"/>
        <w:rPr>
          <w:b/>
          <w:bCs/>
        </w:rPr>
      </w:pPr>
    </w:p>
    <w:p w14:paraId="00DC455E" w14:textId="77777777" w:rsidR="002F167E" w:rsidRPr="00424070" w:rsidRDefault="002F167E" w:rsidP="00CC710D">
      <w:pPr>
        <w:jc w:val="center"/>
        <w:rPr>
          <w:b/>
          <w:bCs/>
        </w:rPr>
      </w:pPr>
    </w:p>
    <w:p w14:paraId="633E9FE5" w14:textId="77777777" w:rsidR="002F167E" w:rsidRPr="00424070" w:rsidRDefault="002F167E" w:rsidP="00CC710D">
      <w:pPr>
        <w:jc w:val="center"/>
        <w:rPr>
          <w:b/>
          <w:bCs/>
        </w:rPr>
      </w:pPr>
    </w:p>
    <w:p w14:paraId="48AB25EA" w14:textId="77777777" w:rsidR="002F167E" w:rsidRPr="00424070" w:rsidRDefault="002F167E" w:rsidP="00CC710D">
      <w:pPr>
        <w:jc w:val="center"/>
        <w:rPr>
          <w:b/>
          <w:bCs/>
        </w:rPr>
      </w:pPr>
    </w:p>
    <w:p w14:paraId="029179C1" w14:textId="2E1B4BE1" w:rsidR="00C61755" w:rsidRPr="00424070" w:rsidRDefault="00C61755" w:rsidP="00CC710D">
      <w:pPr>
        <w:pStyle w:val="Balk4"/>
      </w:pPr>
      <w:bookmarkStart w:id="26" w:name="_Toc195048583"/>
      <w:r w:rsidRPr="00424070">
        <w:lastRenderedPageBreak/>
        <w:t>2.</w:t>
      </w:r>
      <w:r w:rsidR="00F16BD9" w:rsidRPr="00424070">
        <w:t>4</w:t>
      </w:r>
      <w:r w:rsidRPr="00424070">
        <w:t>.</w:t>
      </w:r>
      <w:r w:rsidR="00A142DF" w:rsidRPr="00424070">
        <w:t>3</w:t>
      </w:r>
      <w:r w:rsidRPr="00424070">
        <w:t>.</w:t>
      </w:r>
      <w:r w:rsidR="00A142DF" w:rsidRPr="00424070">
        <w:t>2</w:t>
      </w:r>
      <w:r w:rsidRPr="00424070">
        <w:t>. Üçüncü Yıl Bahar Dönemi</w:t>
      </w:r>
      <w:bookmarkEnd w:id="26"/>
    </w:p>
    <w:p w14:paraId="77D562AA" w14:textId="77777777" w:rsidR="00C77879" w:rsidRPr="00424070" w:rsidRDefault="00C77879"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2050"/>
        <w:gridCol w:w="1041"/>
        <w:gridCol w:w="3736"/>
        <w:gridCol w:w="423"/>
        <w:gridCol w:w="423"/>
        <w:gridCol w:w="1126"/>
        <w:gridCol w:w="850"/>
        <w:gridCol w:w="1125"/>
      </w:tblGrid>
      <w:tr w:rsidR="00637F2E" w:rsidRPr="00424070" w14:paraId="27C7376E" w14:textId="77777777" w:rsidTr="00AD35CE">
        <w:trPr>
          <w:trHeight w:val="285"/>
        </w:trPr>
        <w:tc>
          <w:tcPr>
            <w:tcW w:w="2050" w:type="dxa"/>
            <w:vAlign w:val="center"/>
          </w:tcPr>
          <w:p w14:paraId="50370499" w14:textId="77777777" w:rsidR="00C77879" w:rsidRPr="00424070" w:rsidRDefault="00C77879" w:rsidP="00CC710D">
            <w:pPr>
              <w:jc w:val="center"/>
              <w:rPr>
                <w:b/>
                <w:bCs/>
                <w:sz w:val="20"/>
                <w:szCs w:val="20"/>
              </w:rPr>
            </w:pPr>
            <w:r w:rsidRPr="00424070">
              <w:rPr>
                <w:b/>
                <w:bCs/>
                <w:sz w:val="20"/>
                <w:szCs w:val="20"/>
              </w:rPr>
              <w:t>Ön Şart</w:t>
            </w:r>
          </w:p>
        </w:tc>
        <w:tc>
          <w:tcPr>
            <w:tcW w:w="1041" w:type="dxa"/>
            <w:vAlign w:val="center"/>
            <w:hideMark/>
          </w:tcPr>
          <w:p w14:paraId="69B850B3" w14:textId="3391A95A" w:rsidR="00C77879" w:rsidRPr="00424070" w:rsidRDefault="00AD35CE" w:rsidP="00CC710D">
            <w:pPr>
              <w:jc w:val="center"/>
              <w:rPr>
                <w:b/>
                <w:bCs/>
                <w:sz w:val="20"/>
                <w:szCs w:val="20"/>
              </w:rPr>
            </w:pPr>
            <w:r w:rsidRPr="00424070">
              <w:rPr>
                <w:b/>
                <w:bCs/>
                <w:sz w:val="20"/>
                <w:szCs w:val="20"/>
              </w:rPr>
              <w:t>Kod</w:t>
            </w:r>
          </w:p>
        </w:tc>
        <w:tc>
          <w:tcPr>
            <w:tcW w:w="3736" w:type="dxa"/>
            <w:vAlign w:val="center"/>
            <w:hideMark/>
          </w:tcPr>
          <w:p w14:paraId="5EFCCB2D" w14:textId="3353DEA8" w:rsidR="00C77879" w:rsidRPr="00424070" w:rsidRDefault="00AD35CE" w:rsidP="00CC710D">
            <w:pPr>
              <w:jc w:val="center"/>
              <w:rPr>
                <w:b/>
                <w:bCs/>
                <w:sz w:val="20"/>
                <w:szCs w:val="20"/>
              </w:rPr>
            </w:pPr>
            <w:r w:rsidRPr="00424070">
              <w:rPr>
                <w:b/>
                <w:bCs/>
                <w:sz w:val="20"/>
                <w:szCs w:val="20"/>
              </w:rPr>
              <w:t>Ders Adı</w:t>
            </w:r>
          </w:p>
        </w:tc>
        <w:tc>
          <w:tcPr>
            <w:tcW w:w="423" w:type="dxa"/>
            <w:vAlign w:val="center"/>
            <w:hideMark/>
          </w:tcPr>
          <w:p w14:paraId="230B699F" w14:textId="77777777" w:rsidR="00C77879" w:rsidRPr="00424070" w:rsidRDefault="00C77879" w:rsidP="00CC710D">
            <w:pPr>
              <w:jc w:val="center"/>
              <w:rPr>
                <w:b/>
                <w:bCs/>
                <w:sz w:val="20"/>
                <w:szCs w:val="20"/>
              </w:rPr>
            </w:pPr>
            <w:r w:rsidRPr="00424070">
              <w:rPr>
                <w:b/>
                <w:bCs/>
                <w:sz w:val="20"/>
                <w:szCs w:val="20"/>
              </w:rPr>
              <w:t>T</w:t>
            </w:r>
          </w:p>
        </w:tc>
        <w:tc>
          <w:tcPr>
            <w:tcW w:w="423" w:type="dxa"/>
            <w:vAlign w:val="center"/>
            <w:hideMark/>
          </w:tcPr>
          <w:p w14:paraId="07DFBE4D" w14:textId="637AC4F1" w:rsidR="00C77879" w:rsidRPr="00424070" w:rsidRDefault="00153B7A" w:rsidP="00CC710D">
            <w:pPr>
              <w:jc w:val="center"/>
              <w:rPr>
                <w:b/>
                <w:bCs/>
                <w:sz w:val="20"/>
                <w:szCs w:val="20"/>
              </w:rPr>
            </w:pPr>
            <w:r w:rsidRPr="00424070">
              <w:rPr>
                <w:b/>
                <w:bCs/>
                <w:sz w:val="20"/>
                <w:szCs w:val="20"/>
              </w:rPr>
              <w:t>U</w:t>
            </w:r>
          </w:p>
        </w:tc>
        <w:tc>
          <w:tcPr>
            <w:tcW w:w="1126" w:type="dxa"/>
            <w:vAlign w:val="center"/>
            <w:hideMark/>
          </w:tcPr>
          <w:p w14:paraId="2D9432AA" w14:textId="77777777" w:rsidR="00C77879" w:rsidRPr="00424070" w:rsidRDefault="00C77879" w:rsidP="00CC710D">
            <w:pPr>
              <w:jc w:val="center"/>
              <w:rPr>
                <w:b/>
                <w:bCs/>
                <w:sz w:val="20"/>
                <w:szCs w:val="20"/>
              </w:rPr>
            </w:pPr>
            <w:r w:rsidRPr="00424070">
              <w:rPr>
                <w:b/>
                <w:bCs/>
                <w:sz w:val="20"/>
                <w:szCs w:val="20"/>
              </w:rPr>
              <w:t>K (AKTS)</w:t>
            </w:r>
          </w:p>
        </w:tc>
        <w:tc>
          <w:tcPr>
            <w:tcW w:w="850" w:type="dxa"/>
            <w:vAlign w:val="center"/>
            <w:hideMark/>
          </w:tcPr>
          <w:p w14:paraId="2968816B" w14:textId="77777777" w:rsidR="00C77879" w:rsidRPr="00424070" w:rsidRDefault="00C77879" w:rsidP="00CC710D">
            <w:pPr>
              <w:jc w:val="center"/>
              <w:rPr>
                <w:b/>
                <w:bCs/>
                <w:sz w:val="20"/>
                <w:szCs w:val="20"/>
              </w:rPr>
            </w:pPr>
            <w:r w:rsidRPr="00424070">
              <w:rPr>
                <w:b/>
                <w:bCs/>
                <w:sz w:val="20"/>
                <w:szCs w:val="20"/>
              </w:rPr>
              <w:t>Yarıyıl</w:t>
            </w:r>
          </w:p>
        </w:tc>
        <w:tc>
          <w:tcPr>
            <w:tcW w:w="1125" w:type="dxa"/>
            <w:vAlign w:val="center"/>
            <w:hideMark/>
          </w:tcPr>
          <w:p w14:paraId="2939C1A9"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12B1EBE1" w14:textId="77777777" w:rsidTr="00AD35CE">
        <w:trPr>
          <w:trHeight w:val="315"/>
        </w:trPr>
        <w:tc>
          <w:tcPr>
            <w:tcW w:w="2050" w:type="dxa"/>
          </w:tcPr>
          <w:p w14:paraId="20A631EF" w14:textId="77777777" w:rsidR="00C77879" w:rsidRPr="00424070" w:rsidRDefault="00C77879" w:rsidP="00CC710D">
            <w:pPr>
              <w:jc w:val="both"/>
              <w:rPr>
                <w:b/>
                <w:bCs/>
                <w:sz w:val="20"/>
                <w:szCs w:val="20"/>
              </w:rPr>
            </w:pPr>
          </w:p>
        </w:tc>
        <w:tc>
          <w:tcPr>
            <w:tcW w:w="8724" w:type="dxa"/>
            <w:gridSpan w:val="7"/>
            <w:hideMark/>
          </w:tcPr>
          <w:p w14:paraId="22D64F6E" w14:textId="514FB137"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6</w:t>
            </w:r>
          </w:p>
        </w:tc>
      </w:tr>
      <w:tr w:rsidR="00637F2E" w:rsidRPr="00424070" w14:paraId="1270C902" w14:textId="77777777" w:rsidTr="0064270E">
        <w:trPr>
          <w:trHeight w:val="285"/>
        </w:trPr>
        <w:tc>
          <w:tcPr>
            <w:tcW w:w="2050" w:type="dxa"/>
            <w:vAlign w:val="center"/>
          </w:tcPr>
          <w:p w14:paraId="4EB2E410" w14:textId="3A49CA4D" w:rsidR="00AD35CE" w:rsidRPr="00424070" w:rsidRDefault="00AD35CE" w:rsidP="00CC710D">
            <w:pPr>
              <w:rPr>
                <w:sz w:val="20"/>
                <w:szCs w:val="20"/>
              </w:rPr>
            </w:pPr>
            <w:r w:rsidRPr="00424070">
              <w:rPr>
                <w:sz w:val="20"/>
                <w:szCs w:val="20"/>
              </w:rPr>
              <w:t>SBH 3</w:t>
            </w:r>
            <w:r w:rsidR="0064270E" w:rsidRPr="00424070">
              <w:rPr>
                <w:sz w:val="20"/>
                <w:szCs w:val="20"/>
              </w:rPr>
              <w:t>20</w:t>
            </w:r>
            <w:r w:rsidRPr="00424070">
              <w:rPr>
                <w:sz w:val="20"/>
                <w:szCs w:val="20"/>
              </w:rPr>
              <w:t xml:space="preserve"> ve SBH </w:t>
            </w:r>
            <w:r w:rsidR="004C6C60" w:rsidRPr="00424070">
              <w:rPr>
                <w:sz w:val="20"/>
                <w:szCs w:val="20"/>
              </w:rPr>
              <w:t>321</w:t>
            </w:r>
            <w:r w:rsidRPr="00424070">
              <w:rPr>
                <w:sz w:val="20"/>
                <w:szCs w:val="20"/>
              </w:rPr>
              <w:t xml:space="preserve"> </w:t>
            </w:r>
          </w:p>
        </w:tc>
        <w:tc>
          <w:tcPr>
            <w:tcW w:w="1041" w:type="dxa"/>
            <w:tcBorders>
              <w:top w:val="single" w:sz="4" w:space="0" w:color="000000"/>
              <w:left w:val="single" w:sz="4" w:space="0" w:color="000000"/>
              <w:bottom w:val="single" w:sz="4" w:space="0" w:color="000000"/>
              <w:right w:val="single" w:sz="4" w:space="0" w:color="000000"/>
            </w:tcBorders>
            <w:vAlign w:val="center"/>
          </w:tcPr>
          <w:p w14:paraId="3FE42509" w14:textId="68D3D4CD" w:rsidR="00AD35CE" w:rsidRPr="00424070" w:rsidRDefault="00AD35CE" w:rsidP="00CC710D">
            <w:pPr>
              <w:rPr>
                <w:sz w:val="20"/>
                <w:szCs w:val="20"/>
              </w:rPr>
            </w:pPr>
            <w:r w:rsidRPr="00424070">
              <w:rPr>
                <w:sz w:val="20"/>
                <w:szCs w:val="20"/>
              </w:rPr>
              <w:t xml:space="preserve">SBH </w:t>
            </w:r>
            <w:r w:rsidR="00736E8D" w:rsidRPr="00424070">
              <w:rPr>
                <w:sz w:val="20"/>
                <w:szCs w:val="20"/>
              </w:rPr>
              <w:t>322</w:t>
            </w:r>
          </w:p>
        </w:tc>
        <w:tc>
          <w:tcPr>
            <w:tcW w:w="3736" w:type="dxa"/>
            <w:tcBorders>
              <w:top w:val="single" w:sz="4" w:space="0" w:color="000000"/>
              <w:left w:val="nil"/>
              <w:bottom w:val="single" w:sz="4" w:space="0" w:color="auto"/>
              <w:right w:val="single" w:sz="4" w:space="0" w:color="000000"/>
            </w:tcBorders>
            <w:shd w:val="clear" w:color="FFFFFF" w:fill="FFFFFF"/>
            <w:vAlign w:val="center"/>
          </w:tcPr>
          <w:p w14:paraId="2E6DA156" w14:textId="7F7291A9" w:rsidR="00AD35CE" w:rsidRPr="00424070" w:rsidRDefault="00AD35CE" w:rsidP="00CC710D">
            <w:pPr>
              <w:rPr>
                <w:sz w:val="20"/>
                <w:szCs w:val="20"/>
              </w:rPr>
            </w:pPr>
            <w:r w:rsidRPr="00424070">
              <w:rPr>
                <w:sz w:val="20"/>
                <w:szCs w:val="20"/>
              </w:rPr>
              <w:t>Ruh Sağlığı ve Hastalıkları Hemşireliği</w:t>
            </w:r>
          </w:p>
        </w:tc>
        <w:tc>
          <w:tcPr>
            <w:tcW w:w="423" w:type="dxa"/>
            <w:tcBorders>
              <w:top w:val="single" w:sz="4" w:space="0" w:color="000000"/>
              <w:left w:val="nil"/>
              <w:bottom w:val="single" w:sz="4" w:space="0" w:color="auto"/>
              <w:right w:val="single" w:sz="4" w:space="0" w:color="000000"/>
            </w:tcBorders>
            <w:shd w:val="clear" w:color="FFFFFF" w:fill="FFFFFF"/>
            <w:vAlign w:val="center"/>
          </w:tcPr>
          <w:p w14:paraId="3ED33CA1" w14:textId="4423E4B5" w:rsidR="00AD35CE" w:rsidRPr="00424070" w:rsidRDefault="00AD35CE" w:rsidP="00CC710D">
            <w:pPr>
              <w:jc w:val="center"/>
              <w:rPr>
                <w:sz w:val="20"/>
                <w:szCs w:val="20"/>
              </w:rPr>
            </w:pPr>
            <w:r w:rsidRPr="00424070">
              <w:rPr>
                <w:sz w:val="20"/>
                <w:szCs w:val="20"/>
              </w:rPr>
              <w:t>5</w:t>
            </w:r>
          </w:p>
        </w:tc>
        <w:tc>
          <w:tcPr>
            <w:tcW w:w="423" w:type="dxa"/>
            <w:tcBorders>
              <w:top w:val="single" w:sz="4" w:space="0" w:color="000000"/>
              <w:left w:val="nil"/>
              <w:bottom w:val="single" w:sz="4" w:space="0" w:color="auto"/>
              <w:right w:val="single" w:sz="4" w:space="0" w:color="000000"/>
            </w:tcBorders>
            <w:shd w:val="clear" w:color="FFFFFF" w:fill="FFFFFF"/>
            <w:vAlign w:val="center"/>
          </w:tcPr>
          <w:p w14:paraId="48C9C4E7" w14:textId="2E53E680" w:rsidR="00736E8D" w:rsidRPr="00424070" w:rsidRDefault="00736E8D" w:rsidP="00141010">
            <w:pPr>
              <w:jc w:val="center"/>
              <w:rPr>
                <w:sz w:val="20"/>
                <w:szCs w:val="20"/>
              </w:rPr>
            </w:pPr>
            <w:r w:rsidRPr="00424070">
              <w:rPr>
                <w:sz w:val="20"/>
                <w:szCs w:val="20"/>
              </w:rPr>
              <w:t>12</w:t>
            </w:r>
          </w:p>
        </w:tc>
        <w:tc>
          <w:tcPr>
            <w:tcW w:w="1126" w:type="dxa"/>
            <w:tcBorders>
              <w:top w:val="single" w:sz="4" w:space="0" w:color="000000"/>
              <w:left w:val="nil"/>
              <w:bottom w:val="single" w:sz="4" w:space="0" w:color="auto"/>
              <w:right w:val="single" w:sz="4" w:space="0" w:color="000000"/>
            </w:tcBorders>
            <w:shd w:val="clear" w:color="FFFFFF" w:fill="FFFFFF"/>
            <w:vAlign w:val="center"/>
          </w:tcPr>
          <w:p w14:paraId="7F93B8A4" w14:textId="019FE339" w:rsidR="00AD35CE" w:rsidRPr="00424070" w:rsidRDefault="00AD35CE" w:rsidP="00CC710D">
            <w:pPr>
              <w:jc w:val="center"/>
              <w:rPr>
                <w:sz w:val="20"/>
                <w:szCs w:val="20"/>
              </w:rPr>
            </w:pPr>
            <w:r w:rsidRPr="00424070">
              <w:rPr>
                <w:sz w:val="20"/>
                <w:szCs w:val="20"/>
              </w:rPr>
              <w:t>12</w:t>
            </w:r>
          </w:p>
        </w:tc>
        <w:tc>
          <w:tcPr>
            <w:tcW w:w="850" w:type="dxa"/>
            <w:tcBorders>
              <w:top w:val="single" w:sz="4" w:space="0" w:color="000000"/>
              <w:left w:val="nil"/>
              <w:bottom w:val="single" w:sz="4" w:space="0" w:color="auto"/>
              <w:right w:val="single" w:sz="4" w:space="0" w:color="000000"/>
            </w:tcBorders>
            <w:shd w:val="clear" w:color="FFFFFF" w:fill="FFFFFF"/>
            <w:vAlign w:val="center"/>
          </w:tcPr>
          <w:p w14:paraId="611F6CE7" w14:textId="6DDCC3DE" w:rsidR="00AD35CE" w:rsidRPr="00424070" w:rsidRDefault="00AD35CE" w:rsidP="00CC710D">
            <w:pPr>
              <w:jc w:val="center"/>
              <w:rPr>
                <w:sz w:val="20"/>
                <w:szCs w:val="20"/>
              </w:rPr>
            </w:pPr>
            <w:r w:rsidRPr="00424070">
              <w:rPr>
                <w:sz w:val="20"/>
                <w:szCs w:val="20"/>
              </w:rPr>
              <w:t>6</w:t>
            </w:r>
          </w:p>
        </w:tc>
        <w:tc>
          <w:tcPr>
            <w:tcW w:w="1125" w:type="dxa"/>
            <w:tcBorders>
              <w:top w:val="single" w:sz="4" w:space="0" w:color="000000"/>
              <w:left w:val="nil"/>
              <w:bottom w:val="single" w:sz="4" w:space="0" w:color="000000"/>
              <w:right w:val="single" w:sz="4" w:space="0" w:color="000000"/>
            </w:tcBorders>
            <w:shd w:val="clear" w:color="FFFFFF" w:fill="FFFFFF"/>
            <w:vAlign w:val="center"/>
          </w:tcPr>
          <w:p w14:paraId="0DA1C78B" w14:textId="49530466" w:rsidR="00AD35CE" w:rsidRPr="00424070" w:rsidRDefault="00AD35CE" w:rsidP="00CC710D">
            <w:pPr>
              <w:jc w:val="both"/>
              <w:rPr>
                <w:sz w:val="20"/>
                <w:szCs w:val="20"/>
              </w:rPr>
            </w:pPr>
            <w:r w:rsidRPr="00424070">
              <w:rPr>
                <w:sz w:val="20"/>
                <w:szCs w:val="20"/>
              </w:rPr>
              <w:t>Zorunlu</w:t>
            </w:r>
          </w:p>
        </w:tc>
      </w:tr>
      <w:tr w:rsidR="00637F2E" w:rsidRPr="00424070" w14:paraId="47BAF507" w14:textId="77777777" w:rsidTr="0064270E">
        <w:trPr>
          <w:trHeight w:val="285"/>
        </w:trPr>
        <w:tc>
          <w:tcPr>
            <w:tcW w:w="2050" w:type="dxa"/>
            <w:vAlign w:val="center"/>
          </w:tcPr>
          <w:p w14:paraId="0BDC1D55" w14:textId="13D78539" w:rsidR="00AD35CE" w:rsidRPr="00424070" w:rsidRDefault="00AD35CE" w:rsidP="00CC710D">
            <w:pPr>
              <w:rPr>
                <w:sz w:val="20"/>
                <w:szCs w:val="20"/>
              </w:rPr>
            </w:pPr>
            <w:r w:rsidRPr="00424070">
              <w:rPr>
                <w:sz w:val="20"/>
                <w:szCs w:val="20"/>
              </w:rPr>
              <w:t>SBH 3</w:t>
            </w:r>
            <w:r w:rsidR="0064270E" w:rsidRPr="00424070">
              <w:rPr>
                <w:sz w:val="20"/>
                <w:szCs w:val="20"/>
              </w:rPr>
              <w:t>20</w:t>
            </w:r>
            <w:r w:rsidRPr="00424070">
              <w:rPr>
                <w:sz w:val="20"/>
                <w:szCs w:val="20"/>
              </w:rPr>
              <w:t xml:space="preserve"> ve SBH 3</w:t>
            </w:r>
            <w:r w:rsidR="004C6C60" w:rsidRPr="00424070">
              <w:rPr>
                <w:sz w:val="20"/>
                <w:szCs w:val="20"/>
              </w:rPr>
              <w:t>2</w:t>
            </w:r>
            <w:r w:rsidR="0064270E" w:rsidRPr="00424070">
              <w:rPr>
                <w:sz w:val="20"/>
                <w:szCs w:val="20"/>
              </w:rPr>
              <w:t>1</w:t>
            </w:r>
          </w:p>
        </w:tc>
        <w:tc>
          <w:tcPr>
            <w:tcW w:w="1041" w:type="dxa"/>
            <w:tcBorders>
              <w:top w:val="single" w:sz="4" w:space="0" w:color="000000"/>
              <w:left w:val="single" w:sz="4" w:space="0" w:color="000000"/>
              <w:bottom w:val="single" w:sz="4" w:space="0" w:color="000000"/>
              <w:right w:val="single" w:sz="4" w:space="0" w:color="000000"/>
            </w:tcBorders>
            <w:vAlign w:val="center"/>
          </w:tcPr>
          <w:p w14:paraId="165E03EC" w14:textId="5EF2FC7B" w:rsidR="00AD35CE" w:rsidRPr="00424070" w:rsidRDefault="00AD35CE" w:rsidP="00CC710D">
            <w:pPr>
              <w:rPr>
                <w:sz w:val="20"/>
                <w:szCs w:val="20"/>
              </w:rPr>
            </w:pPr>
            <w:r w:rsidRPr="00424070">
              <w:rPr>
                <w:sz w:val="20"/>
                <w:szCs w:val="20"/>
              </w:rPr>
              <w:t xml:space="preserve">SBH </w:t>
            </w:r>
            <w:r w:rsidR="006978D7" w:rsidRPr="00424070">
              <w:rPr>
                <w:sz w:val="20"/>
                <w:szCs w:val="20"/>
              </w:rPr>
              <w:t>323</w:t>
            </w:r>
          </w:p>
        </w:tc>
        <w:tc>
          <w:tcPr>
            <w:tcW w:w="3736" w:type="dxa"/>
            <w:tcBorders>
              <w:top w:val="single" w:sz="4" w:space="0" w:color="auto"/>
              <w:left w:val="nil"/>
              <w:bottom w:val="single" w:sz="4" w:space="0" w:color="000000"/>
              <w:right w:val="single" w:sz="4" w:space="0" w:color="000000"/>
            </w:tcBorders>
            <w:shd w:val="clear" w:color="FFFFFF" w:fill="FFFFFF"/>
            <w:vAlign w:val="center"/>
          </w:tcPr>
          <w:p w14:paraId="2FC9377F" w14:textId="694AEAB7" w:rsidR="00AD35CE" w:rsidRPr="00424070" w:rsidRDefault="00AD35CE" w:rsidP="00CC710D">
            <w:pPr>
              <w:rPr>
                <w:sz w:val="20"/>
                <w:szCs w:val="20"/>
              </w:rPr>
            </w:pPr>
            <w:r w:rsidRPr="00424070">
              <w:rPr>
                <w:sz w:val="20"/>
                <w:szCs w:val="20"/>
              </w:rPr>
              <w:t>Halk Sağlığı Hemşireliği</w:t>
            </w:r>
          </w:p>
        </w:tc>
        <w:tc>
          <w:tcPr>
            <w:tcW w:w="423" w:type="dxa"/>
            <w:tcBorders>
              <w:top w:val="single" w:sz="4" w:space="0" w:color="auto"/>
              <w:left w:val="nil"/>
              <w:bottom w:val="single" w:sz="4" w:space="0" w:color="000000"/>
              <w:right w:val="single" w:sz="4" w:space="0" w:color="000000"/>
            </w:tcBorders>
            <w:shd w:val="clear" w:color="FFFFFF" w:fill="FFFFFF"/>
            <w:vAlign w:val="center"/>
          </w:tcPr>
          <w:p w14:paraId="5562D6E8" w14:textId="2D4ABA8E" w:rsidR="00AD35CE" w:rsidRPr="00424070" w:rsidRDefault="00AD35CE" w:rsidP="00CC710D">
            <w:pPr>
              <w:jc w:val="center"/>
              <w:rPr>
                <w:sz w:val="20"/>
                <w:szCs w:val="20"/>
              </w:rPr>
            </w:pPr>
            <w:r w:rsidRPr="00424070">
              <w:rPr>
                <w:sz w:val="20"/>
                <w:szCs w:val="20"/>
              </w:rPr>
              <w:t>5</w:t>
            </w:r>
          </w:p>
        </w:tc>
        <w:tc>
          <w:tcPr>
            <w:tcW w:w="423" w:type="dxa"/>
            <w:tcBorders>
              <w:top w:val="single" w:sz="4" w:space="0" w:color="auto"/>
              <w:left w:val="nil"/>
              <w:bottom w:val="single" w:sz="4" w:space="0" w:color="000000"/>
              <w:right w:val="single" w:sz="4" w:space="0" w:color="000000"/>
            </w:tcBorders>
            <w:shd w:val="clear" w:color="FFFFFF" w:fill="FFFFFF"/>
            <w:vAlign w:val="center"/>
          </w:tcPr>
          <w:p w14:paraId="4BDB5EF8" w14:textId="4FB7360E" w:rsidR="00AD35CE" w:rsidRPr="00424070" w:rsidRDefault="00C95958" w:rsidP="00CC710D">
            <w:pPr>
              <w:jc w:val="center"/>
              <w:rPr>
                <w:sz w:val="20"/>
                <w:szCs w:val="20"/>
              </w:rPr>
            </w:pPr>
            <w:r w:rsidRPr="00424070">
              <w:rPr>
                <w:sz w:val="20"/>
                <w:szCs w:val="20"/>
              </w:rPr>
              <w:t>12</w:t>
            </w:r>
          </w:p>
        </w:tc>
        <w:tc>
          <w:tcPr>
            <w:tcW w:w="1126" w:type="dxa"/>
            <w:tcBorders>
              <w:top w:val="single" w:sz="4" w:space="0" w:color="auto"/>
              <w:left w:val="nil"/>
              <w:bottom w:val="single" w:sz="4" w:space="0" w:color="000000"/>
              <w:right w:val="single" w:sz="4" w:space="0" w:color="000000"/>
            </w:tcBorders>
            <w:shd w:val="clear" w:color="FFFFFF" w:fill="FFFFFF"/>
            <w:vAlign w:val="center"/>
          </w:tcPr>
          <w:p w14:paraId="39D71E05" w14:textId="07A976CF" w:rsidR="00AD35CE" w:rsidRPr="00424070" w:rsidRDefault="00AD35CE" w:rsidP="00CC710D">
            <w:pPr>
              <w:jc w:val="center"/>
              <w:rPr>
                <w:sz w:val="20"/>
                <w:szCs w:val="20"/>
              </w:rPr>
            </w:pPr>
            <w:r w:rsidRPr="00424070">
              <w:rPr>
                <w:sz w:val="20"/>
                <w:szCs w:val="20"/>
              </w:rPr>
              <w:t>12</w:t>
            </w:r>
          </w:p>
        </w:tc>
        <w:tc>
          <w:tcPr>
            <w:tcW w:w="850" w:type="dxa"/>
            <w:tcBorders>
              <w:top w:val="single" w:sz="4" w:space="0" w:color="auto"/>
              <w:left w:val="nil"/>
              <w:bottom w:val="single" w:sz="4" w:space="0" w:color="000000"/>
              <w:right w:val="single" w:sz="4" w:space="0" w:color="000000"/>
            </w:tcBorders>
            <w:shd w:val="clear" w:color="FFFFFF" w:fill="FFFFFF"/>
            <w:vAlign w:val="center"/>
          </w:tcPr>
          <w:p w14:paraId="0CA77C10" w14:textId="0B3F99AD" w:rsidR="00AD35CE" w:rsidRPr="00424070" w:rsidRDefault="00AD35CE" w:rsidP="00CC710D">
            <w:pPr>
              <w:jc w:val="center"/>
              <w:rPr>
                <w:sz w:val="20"/>
                <w:szCs w:val="20"/>
              </w:rPr>
            </w:pPr>
            <w:r w:rsidRPr="00424070">
              <w:rPr>
                <w:sz w:val="20"/>
                <w:szCs w:val="20"/>
              </w:rPr>
              <w:t>6</w:t>
            </w:r>
          </w:p>
        </w:tc>
        <w:tc>
          <w:tcPr>
            <w:tcW w:w="1125" w:type="dxa"/>
            <w:tcBorders>
              <w:top w:val="single" w:sz="4" w:space="0" w:color="000000"/>
              <w:left w:val="nil"/>
              <w:bottom w:val="single" w:sz="4" w:space="0" w:color="000000"/>
              <w:right w:val="single" w:sz="4" w:space="0" w:color="000000"/>
            </w:tcBorders>
            <w:shd w:val="clear" w:color="FFFFFF" w:fill="FFFFFF"/>
            <w:vAlign w:val="center"/>
          </w:tcPr>
          <w:p w14:paraId="104F27EA" w14:textId="21F73759" w:rsidR="00AD35CE" w:rsidRPr="00424070" w:rsidRDefault="00AD35CE" w:rsidP="00CC710D">
            <w:pPr>
              <w:jc w:val="both"/>
              <w:rPr>
                <w:sz w:val="20"/>
                <w:szCs w:val="20"/>
              </w:rPr>
            </w:pPr>
            <w:r w:rsidRPr="00424070">
              <w:rPr>
                <w:sz w:val="20"/>
                <w:szCs w:val="20"/>
              </w:rPr>
              <w:t>Zorunlu</w:t>
            </w:r>
          </w:p>
        </w:tc>
      </w:tr>
    </w:tbl>
    <w:p w14:paraId="5B5E1E0F" w14:textId="77777777" w:rsidR="00C77879" w:rsidRPr="00424070" w:rsidRDefault="00C77879" w:rsidP="00CC710D">
      <w:pPr>
        <w:jc w:val="both"/>
        <w:rPr>
          <w:b/>
          <w:bCs/>
        </w:rPr>
      </w:pPr>
    </w:p>
    <w:p w14:paraId="44B40236" w14:textId="77777777" w:rsidR="00C77879" w:rsidRPr="00424070" w:rsidRDefault="00C77879" w:rsidP="00CC710D">
      <w:pPr>
        <w:ind w:hanging="851"/>
        <w:jc w:val="both"/>
        <w:rPr>
          <w:b/>
          <w:bCs/>
        </w:rPr>
      </w:pPr>
      <w:r w:rsidRPr="00424070">
        <w:rPr>
          <w:b/>
          <w:bCs/>
        </w:rPr>
        <w:t>Seçmeli Dersler</w:t>
      </w:r>
    </w:p>
    <w:tbl>
      <w:tblPr>
        <w:tblStyle w:val="TabloKlavuzu"/>
        <w:tblW w:w="10774" w:type="dxa"/>
        <w:tblInd w:w="-856" w:type="dxa"/>
        <w:tblLook w:val="04A0" w:firstRow="1" w:lastRow="0" w:firstColumn="1" w:lastColumn="0" w:noHBand="0" w:noVBand="1"/>
      </w:tblPr>
      <w:tblGrid>
        <w:gridCol w:w="2203"/>
        <w:gridCol w:w="1029"/>
        <w:gridCol w:w="3142"/>
        <w:gridCol w:w="423"/>
        <w:gridCol w:w="423"/>
        <w:gridCol w:w="990"/>
        <w:gridCol w:w="849"/>
        <w:gridCol w:w="1715"/>
      </w:tblGrid>
      <w:tr w:rsidR="00637F2E" w:rsidRPr="00424070" w14:paraId="79C2F24B" w14:textId="77777777" w:rsidTr="00AD35CE">
        <w:trPr>
          <w:trHeight w:val="285"/>
        </w:trPr>
        <w:tc>
          <w:tcPr>
            <w:tcW w:w="2203" w:type="dxa"/>
            <w:vAlign w:val="center"/>
          </w:tcPr>
          <w:p w14:paraId="48C5A683" w14:textId="77777777" w:rsidR="00C77879" w:rsidRPr="00424070" w:rsidRDefault="00C77879" w:rsidP="00CC710D">
            <w:pPr>
              <w:jc w:val="center"/>
              <w:rPr>
                <w:b/>
                <w:bCs/>
                <w:sz w:val="20"/>
                <w:szCs w:val="20"/>
              </w:rPr>
            </w:pPr>
            <w:r w:rsidRPr="00424070">
              <w:rPr>
                <w:b/>
                <w:bCs/>
                <w:sz w:val="20"/>
                <w:szCs w:val="20"/>
              </w:rPr>
              <w:t>Ön Şart</w:t>
            </w:r>
          </w:p>
        </w:tc>
        <w:tc>
          <w:tcPr>
            <w:tcW w:w="1029" w:type="dxa"/>
            <w:vAlign w:val="center"/>
            <w:hideMark/>
          </w:tcPr>
          <w:p w14:paraId="6191C1B6" w14:textId="0578237B" w:rsidR="00C77879" w:rsidRPr="00424070" w:rsidRDefault="00AD35CE" w:rsidP="00CC710D">
            <w:pPr>
              <w:jc w:val="center"/>
              <w:rPr>
                <w:b/>
                <w:bCs/>
                <w:sz w:val="20"/>
                <w:szCs w:val="20"/>
              </w:rPr>
            </w:pPr>
            <w:r w:rsidRPr="00424070">
              <w:rPr>
                <w:b/>
                <w:bCs/>
                <w:sz w:val="20"/>
                <w:szCs w:val="20"/>
              </w:rPr>
              <w:t xml:space="preserve">Kod </w:t>
            </w:r>
          </w:p>
        </w:tc>
        <w:tc>
          <w:tcPr>
            <w:tcW w:w="3142" w:type="dxa"/>
            <w:vAlign w:val="center"/>
            <w:hideMark/>
          </w:tcPr>
          <w:p w14:paraId="2FC13FF4" w14:textId="6CF5CF6B" w:rsidR="00C77879" w:rsidRPr="00424070" w:rsidRDefault="00AD35CE" w:rsidP="00CC710D">
            <w:pPr>
              <w:jc w:val="center"/>
              <w:rPr>
                <w:b/>
                <w:bCs/>
                <w:sz w:val="20"/>
                <w:szCs w:val="20"/>
              </w:rPr>
            </w:pPr>
            <w:r w:rsidRPr="00424070">
              <w:rPr>
                <w:b/>
                <w:bCs/>
                <w:sz w:val="20"/>
                <w:szCs w:val="20"/>
              </w:rPr>
              <w:t>Ders Adı</w:t>
            </w:r>
          </w:p>
        </w:tc>
        <w:tc>
          <w:tcPr>
            <w:tcW w:w="423" w:type="dxa"/>
            <w:vAlign w:val="center"/>
            <w:hideMark/>
          </w:tcPr>
          <w:p w14:paraId="23BF4F81" w14:textId="77777777" w:rsidR="00C77879" w:rsidRPr="00424070" w:rsidRDefault="00C77879" w:rsidP="00CC710D">
            <w:pPr>
              <w:jc w:val="center"/>
              <w:rPr>
                <w:b/>
                <w:bCs/>
                <w:sz w:val="20"/>
                <w:szCs w:val="20"/>
              </w:rPr>
            </w:pPr>
            <w:r w:rsidRPr="00424070">
              <w:rPr>
                <w:b/>
                <w:bCs/>
                <w:sz w:val="20"/>
                <w:szCs w:val="20"/>
              </w:rPr>
              <w:t>T</w:t>
            </w:r>
          </w:p>
        </w:tc>
        <w:tc>
          <w:tcPr>
            <w:tcW w:w="423" w:type="dxa"/>
            <w:vAlign w:val="center"/>
            <w:hideMark/>
          </w:tcPr>
          <w:p w14:paraId="7D59D5DC" w14:textId="3A934DE8" w:rsidR="00C77879" w:rsidRPr="00424070" w:rsidRDefault="00153B7A" w:rsidP="00CC710D">
            <w:pPr>
              <w:jc w:val="center"/>
              <w:rPr>
                <w:b/>
                <w:bCs/>
                <w:sz w:val="20"/>
                <w:szCs w:val="20"/>
              </w:rPr>
            </w:pPr>
            <w:r w:rsidRPr="00424070">
              <w:rPr>
                <w:b/>
                <w:bCs/>
                <w:sz w:val="20"/>
                <w:szCs w:val="20"/>
              </w:rPr>
              <w:t>U</w:t>
            </w:r>
          </w:p>
        </w:tc>
        <w:tc>
          <w:tcPr>
            <w:tcW w:w="990" w:type="dxa"/>
            <w:vAlign w:val="center"/>
            <w:hideMark/>
          </w:tcPr>
          <w:p w14:paraId="7A6E5C7E" w14:textId="77777777" w:rsidR="00C77879" w:rsidRPr="00424070" w:rsidRDefault="00C77879" w:rsidP="00CC710D">
            <w:pPr>
              <w:jc w:val="center"/>
              <w:rPr>
                <w:b/>
                <w:bCs/>
                <w:sz w:val="20"/>
                <w:szCs w:val="20"/>
              </w:rPr>
            </w:pPr>
            <w:r w:rsidRPr="00424070">
              <w:rPr>
                <w:b/>
                <w:bCs/>
                <w:sz w:val="20"/>
                <w:szCs w:val="20"/>
              </w:rPr>
              <w:t>K (AKTS)</w:t>
            </w:r>
          </w:p>
        </w:tc>
        <w:tc>
          <w:tcPr>
            <w:tcW w:w="849" w:type="dxa"/>
            <w:vAlign w:val="center"/>
            <w:hideMark/>
          </w:tcPr>
          <w:p w14:paraId="76DF4C79" w14:textId="77777777" w:rsidR="00C77879" w:rsidRPr="00424070" w:rsidRDefault="00C77879" w:rsidP="00CC710D">
            <w:pPr>
              <w:jc w:val="center"/>
              <w:rPr>
                <w:b/>
                <w:bCs/>
                <w:sz w:val="20"/>
                <w:szCs w:val="20"/>
              </w:rPr>
            </w:pPr>
            <w:r w:rsidRPr="00424070">
              <w:rPr>
                <w:b/>
                <w:bCs/>
                <w:sz w:val="20"/>
                <w:szCs w:val="20"/>
              </w:rPr>
              <w:t>Yarıyıl</w:t>
            </w:r>
          </w:p>
        </w:tc>
        <w:tc>
          <w:tcPr>
            <w:tcW w:w="1715" w:type="dxa"/>
            <w:vAlign w:val="center"/>
            <w:hideMark/>
          </w:tcPr>
          <w:p w14:paraId="6F85C427" w14:textId="77777777" w:rsidR="00C77879" w:rsidRPr="00424070" w:rsidRDefault="00C77879" w:rsidP="00CC710D">
            <w:pPr>
              <w:jc w:val="center"/>
              <w:rPr>
                <w:b/>
                <w:bCs/>
                <w:sz w:val="20"/>
                <w:szCs w:val="20"/>
              </w:rPr>
            </w:pPr>
            <w:r w:rsidRPr="00424070">
              <w:rPr>
                <w:b/>
                <w:bCs/>
                <w:sz w:val="20"/>
                <w:szCs w:val="20"/>
              </w:rPr>
              <w:t>Tür</w:t>
            </w:r>
          </w:p>
        </w:tc>
      </w:tr>
      <w:tr w:rsidR="00637F2E" w:rsidRPr="00424070" w14:paraId="317FF4A8" w14:textId="77777777" w:rsidTr="00AD35CE">
        <w:trPr>
          <w:trHeight w:val="315"/>
        </w:trPr>
        <w:tc>
          <w:tcPr>
            <w:tcW w:w="2203" w:type="dxa"/>
          </w:tcPr>
          <w:p w14:paraId="46D61744" w14:textId="77777777" w:rsidR="00C77879" w:rsidRPr="00424070" w:rsidRDefault="00C77879" w:rsidP="00CC710D">
            <w:pPr>
              <w:jc w:val="both"/>
              <w:rPr>
                <w:b/>
                <w:bCs/>
                <w:sz w:val="20"/>
                <w:szCs w:val="20"/>
              </w:rPr>
            </w:pPr>
          </w:p>
        </w:tc>
        <w:tc>
          <w:tcPr>
            <w:tcW w:w="8571" w:type="dxa"/>
            <w:gridSpan w:val="7"/>
            <w:hideMark/>
          </w:tcPr>
          <w:p w14:paraId="1E475476" w14:textId="4E67CA81" w:rsidR="00C77879" w:rsidRPr="00424070" w:rsidRDefault="00153B7A" w:rsidP="00CC710D">
            <w:pPr>
              <w:jc w:val="both"/>
              <w:rPr>
                <w:b/>
                <w:bCs/>
                <w:sz w:val="20"/>
                <w:szCs w:val="20"/>
              </w:rPr>
            </w:pPr>
            <w:r w:rsidRPr="00424070">
              <w:rPr>
                <w:b/>
                <w:bCs/>
                <w:sz w:val="20"/>
                <w:szCs w:val="20"/>
              </w:rPr>
              <w:t>Yarıyıl:</w:t>
            </w:r>
            <w:r w:rsidR="00C77879" w:rsidRPr="00424070">
              <w:rPr>
                <w:b/>
                <w:bCs/>
                <w:sz w:val="20"/>
                <w:szCs w:val="20"/>
              </w:rPr>
              <w:t xml:space="preserve"> 6</w:t>
            </w:r>
          </w:p>
        </w:tc>
      </w:tr>
      <w:tr w:rsidR="00637F2E" w:rsidRPr="00424070" w14:paraId="1381DF5C" w14:textId="77777777" w:rsidTr="00AD35CE">
        <w:trPr>
          <w:trHeight w:val="285"/>
        </w:trPr>
        <w:tc>
          <w:tcPr>
            <w:tcW w:w="2203" w:type="dxa"/>
            <w:vAlign w:val="center"/>
          </w:tcPr>
          <w:p w14:paraId="14D996F1" w14:textId="77777777" w:rsidR="00AD35CE" w:rsidRPr="00424070" w:rsidRDefault="00AD35CE" w:rsidP="00CC710D">
            <w:pPr>
              <w:jc w:val="center"/>
              <w:rPr>
                <w:b/>
                <w:bCs/>
                <w:sz w:val="20"/>
                <w:szCs w:val="20"/>
              </w:rPr>
            </w:pPr>
            <w:r w:rsidRPr="00424070">
              <w:rPr>
                <w:b/>
                <w:bCs/>
                <w:sz w:val="20"/>
                <w:szCs w:val="20"/>
              </w:rPr>
              <w:t>-</w:t>
            </w:r>
          </w:p>
        </w:tc>
        <w:tc>
          <w:tcPr>
            <w:tcW w:w="1029" w:type="dxa"/>
            <w:tcBorders>
              <w:top w:val="single" w:sz="4" w:space="0" w:color="000000"/>
              <w:left w:val="single" w:sz="4" w:space="0" w:color="000000"/>
              <w:bottom w:val="single" w:sz="4" w:space="0" w:color="000000"/>
              <w:right w:val="single" w:sz="4" w:space="0" w:color="000000"/>
            </w:tcBorders>
            <w:vAlign w:val="center"/>
          </w:tcPr>
          <w:p w14:paraId="7A806115" w14:textId="7CB4DBC8" w:rsidR="00AD35CE" w:rsidRPr="00424070" w:rsidRDefault="00AD35CE" w:rsidP="00CC710D">
            <w:pPr>
              <w:rPr>
                <w:b/>
                <w:bCs/>
                <w:sz w:val="20"/>
                <w:szCs w:val="20"/>
              </w:rPr>
            </w:pPr>
            <w:r w:rsidRPr="00424070">
              <w:rPr>
                <w:sz w:val="20"/>
                <w:szCs w:val="20"/>
              </w:rPr>
              <w:t>SBH 316</w:t>
            </w:r>
          </w:p>
        </w:tc>
        <w:tc>
          <w:tcPr>
            <w:tcW w:w="3142" w:type="dxa"/>
            <w:tcBorders>
              <w:top w:val="single" w:sz="4" w:space="0" w:color="000000"/>
              <w:left w:val="nil"/>
              <w:bottom w:val="single" w:sz="4" w:space="0" w:color="000000"/>
              <w:right w:val="single" w:sz="4" w:space="0" w:color="000000"/>
            </w:tcBorders>
            <w:shd w:val="clear" w:color="FFFFFF" w:fill="FFFFFF"/>
            <w:vAlign w:val="center"/>
          </w:tcPr>
          <w:p w14:paraId="2A19520D" w14:textId="0781A9BB" w:rsidR="00AD35CE" w:rsidRPr="00424070" w:rsidRDefault="00AD35CE" w:rsidP="00CC710D">
            <w:pPr>
              <w:rPr>
                <w:b/>
                <w:bCs/>
                <w:sz w:val="20"/>
                <w:szCs w:val="20"/>
              </w:rPr>
            </w:pPr>
            <w:r w:rsidRPr="00424070">
              <w:rPr>
                <w:sz w:val="20"/>
                <w:szCs w:val="20"/>
              </w:rPr>
              <w:t>İlk Yardım ve Acil Bakım</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286D7419" w14:textId="12E48473" w:rsidR="00AD35CE" w:rsidRPr="00424070" w:rsidRDefault="00AD35CE" w:rsidP="00CC710D">
            <w:pPr>
              <w:jc w:val="center"/>
              <w:rPr>
                <w:b/>
                <w:bCs/>
                <w:sz w:val="20"/>
                <w:szCs w:val="20"/>
              </w:rPr>
            </w:pPr>
            <w:r w:rsidRPr="00424070">
              <w:rPr>
                <w:sz w:val="20"/>
                <w:szCs w:val="20"/>
              </w:rPr>
              <w:t>2</w:t>
            </w:r>
          </w:p>
        </w:tc>
        <w:tc>
          <w:tcPr>
            <w:tcW w:w="423" w:type="dxa"/>
            <w:tcBorders>
              <w:top w:val="single" w:sz="4" w:space="0" w:color="000000"/>
              <w:left w:val="nil"/>
              <w:bottom w:val="single" w:sz="4" w:space="0" w:color="000000"/>
              <w:right w:val="single" w:sz="4" w:space="0" w:color="000000"/>
            </w:tcBorders>
            <w:shd w:val="clear" w:color="FFFFFF" w:fill="FFFFFF"/>
            <w:vAlign w:val="center"/>
          </w:tcPr>
          <w:p w14:paraId="0A0B9F7A" w14:textId="63B9E307" w:rsidR="00AD35CE" w:rsidRPr="00424070" w:rsidRDefault="00AD35CE" w:rsidP="00CC710D">
            <w:pPr>
              <w:jc w:val="center"/>
              <w:rPr>
                <w:b/>
                <w:bCs/>
                <w:sz w:val="20"/>
                <w:szCs w:val="20"/>
              </w:rPr>
            </w:pPr>
            <w:r w:rsidRPr="00424070">
              <w:rPr>
                <w:sz w:val="20"/>
                <w:szCs w:val="20"/>
              </w:rPr>
              <w:t>0</w:t>
            </w:r>
          </w:p>
        </w:tc>
        <w:tc>
          <w:tcPr>
            <w:tcW w:w="990" w:type="dxa"/>
            <w:tcBorders>
              <w:top w:val="single" w:sz="4" w:space="0" w:color="000000"/>
              <w:left w:val="nil"/>
              <w:bottom w:val="single" w:sz="4" w:space="0" w:color="000000"/>
              <w:right w:val="single" w:sz="4" w:space="0" w:color="000000"/>
            </w:tcBorders>
            <w:shd w:val="clear" w:color="FFFFFF" w:fill="FFFFFF"/>
            <w:vAlign w:val="center"/>
          </w:tcPr>
          <w:p w14:paraId="7AF1CE3A" w14:textId="6D4766AC" w:rsidR="00AD35CE" w:rsidRPr="00424070" w:rsidRDefault="00AD35CE" w:rsidP="00CC710D">
            <w:pPr>
              <w:jc w:val="center"/>
              <w:rPr>
                <w:b/>
                <w:bCs/>
                <w:sz w:val="20"/>
                <w:szCs w:val="20"/>
              </w:rPr>
            </w:pPr>
            <w:r w:rsidRPr="00424070">
              <w:rPr>
                <w:sz w:val="20"/>
                <w:szCs w:val="20"/>
              </w:rPr>
              <w:t>3</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29818F24" w14:textId="673ABA3C" w:rsidR="00AD35CE" w:rsidRPr="00424070" w:rsidRDefault="00AD35CE" w:rsidP="00CC710D">
            <w:pPr>
              <w:jc w:val="center"/>
              <w:rPr>
                <w:b/>
                <w:bCs/>
                <w:sz w:val="20"/>
                <w:szCs w:val="20"/>
              </w:rPr>
            </w:pPr>
            <w:r w:rsidRPr="00424070">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6A5D2C85" w14:textId="53078369" w:rsidR="00AD35CE" w:rsidRPr="00424070" w:rsidRDefault="00AD35CE" w:rsidP="00CC710D">
            <w:pPr>
              <w:jc w:val="both"/>
              <w:rPr>
                <w:b/>
                <w:bCs/>
                <w:sz w:val="20"/>
                <w:szCs w:val="20"/>
              </w:rPr>
            </w:pPr>
            <w:r w:rsidRPr="00424070">
              <w:rPr>
                <w:sz w:val="20"/>
                <w:szCs w:val="20"/>
              </w:rPr>
              <w:t>Seçmeli 4</w:t>
            </w:r>
          </w:p>
        </w:tc>
      </w:tr>
      <w:tr w:rsidR="00637F2E" w:rsidRPr="00424070" w14:paraId="142D0C46" w14:textId="77777777" w:rsidTr="00AD35CE">
        <w:trPr>
          <w:trHeight w:val="285"/>
        </w:trPr>
        <w:tc>
          <w:tcPr>
            <w:tcW w:w="2203" w:type="dxa"/>
            <w:vAlign w:val="center"/>
          </w:tcPr>
          <w:p w14:paraId="78627541" w14:textId="77777777" w:rsidR="00AD35CE" w:rsidRPr="00424070" w:rsidRDefault="00AD35CE" w:rsidP="00CC710D">
            <w:pPr>
              <w:jc w:val="center"/>
              <w:rPr>
                <w:b/>
                <w:bCs/>
                <w:sz w:val="20"/>
                <w:szCs w:val="20"/>
              </w:rPr>
            </w:pPr>
            <w:r w:rsidRPr="00424070">
              <w:rPr>
                <w:b/>
                <w:bCs/>
                <w:sz w:val="20"/>
                <w:szCs w:val="20"/>
              </w:rPr>
              <w:t>-</w:t>
            </w:r>
          </w:p>
        </w:tc>
        <w:tc>
          <w:tcPr>
            <w:tcW w:w="1029" w:type="dxa"/>
            <w:tcBorders>
              <w:top w:val="single" w:sz="4" w:space="0" w:color="000000"/>
              <w:left w:val="single" w:sz="4" w:space="0" w:color="000000"/>
              <w:bottom w:val="single" w:sz="4" w:space="0" w:color="000000"/>
              <w:right w:val="single" w:sz="4" w:space="0" w:color="000000"/>
            </w:tcBorders>
            <w:vAlign w:val="center"/>
          </w:tcPr>
          <w:p w14:paraId="74393E97" w14:textId="4160725B" w:rsidR="00AD35CE" w:rsidRPr="00424070" w:rsidRDefault="00AD35CE" w:rsidP="00CC710D">
            <w:pPr>
              <w:rPr>
                <w:b/>
                <w:bCs/>
                <w:sz w:val="20"/>
                <w:szCs w:val="20"/>
              </w:rPr>
            </w:pPr>
            <w:r w:rsidRPr="00424070">
              <w:rPr>
                <w:sz w:val="20"/>
                <w:szCs w:val="20"/>
              </w:rPr>
              <w:t>SBH 317</w:t>
            </w:r>
          </w:p>
        </w:tc>
        <w:tc>
          <w:tcPr>
            <w:tcW w:w="3142" w:type="dxa"/>
            <w:tcBorders>
              <w:top w:val="nil"/>
              <w:left w:val="nil"/>
              <w:bottom w:val="single" w:sz="4" w:space="0" w:color="000000"/>
              <w:right w:val="single" w:sz="4" w:space="0" w:color="000000"/>
            </w:tcBorders>
            <w:shd w:val="clear" w:color="FFFFFF" w:fill="FFFFFF"/>
            <w:vAlign w:val="center"/>
          </w:tcPr>
          <w:p w14:paraId="532309FC" w14:textId="14590D2E" w:rsidR="00AD35CE" w:rsidRPr="00424070" w:rsidRDefault="00AD35CE" w:rsidP="00CC710D">
            <w:pPr>
              <w:rPr>
                <w:b/>
                <w:bCs/>
                <w:sz w:val="20"/>
                <w:szCs w:val="20"/>
              </w:rPr>
            </w:pPr>
            <w:r w:rsidRPr="00424070">
              <w:rPr>
                <w:sz w:val="20"/>
                <w:szCs w:val="20"/>
              </w:rPr>
              <w:t>Hemşirelikte Araştırma</w:t>
            </w:r>
          </w:p>
        </w:tc>
        <w:tc>
          <w:tcPr>
            <w:tcW w:w="423" w:type="dxa"/>
            <w:tcBorders>
              <w:top w:val="nil"/>
              <w:left w:val="nil"/>
              <w:bottom w:val="single" w:sz="4" w:space="0" w:color="000000"/>
              <w:right w:val="single" w:sz="4" w:space="0" w:color="000000"/>
            </w:tcBorders>
            <w:shd w:val="clear" w:color="FFFFFF" w:fill="FFFFFF"/>
            <w:vAlign w:val="center"/>
          </w:tcPr>
          <w:p w14:paraId="0242EE61" w14:textId="63BE6989" w:rsidR="00AD35CE" w:rsidRPr="00424070" w:rsidRDefault="00AD35CE" w:rsidP="00CC710D">
            <w:pPr>
              <w:jc w:val="center"/>
              <w:rPr>
                <w:b/>
                <w:bCs/>
                <w:sz w:val="20"/>
                <w:szCs w:val="20"/>
              </w:rPr>
            </w:pPr>
            <w:r w:rsidRPr="00424070">
              <w:rPr>
                <w:sz w:val="20"/>
                <w:szCs w:val="20"/>
              </w:rPr>
              <w:t>2</w:t>
            </w:r>
          </w:p>
        </w:tc>
        <w:tc>
          <w:tcPr>
            <w:tcW w:w="423" w:type="dxa"/>
            <w:tcBorders>
              <w:top w:val="nil"/>
              <w:left w:val="nil"/>
              <w:bottom w:val="single" w:sz="4" w:space="0" w:color="000000"/>
              <w:right w:val="single" w:sz="4" w:space="0" w:color="000000"/>
            </w:tcBorders>
            <w:shd w:val="clear" w:color="FFFFFF" w:fill="FFFFFF"/>
            <w:vAlign w:val="center"/>
          </w:tcPr>
          <w:p w14:paraId="5CBFACF1" w14:textId="1AE388B6" w:rsidR="00AD35CE" w:rsidRPr="00424070" w:rsidRDefault="00AD35CE" w:rsidP="00CC710D">
            <w:pPr>
              <w:jc w:val="center"/>
              <w:rPr>
                <w:b/>
                <w:bCs/>
                <w:sz w:val="20"/>
                <w:szCs w:val="20"/>
              </w:rPr>
            </w:pPr>
            <w:r w:rsidRPr="00424070">
              <w:rPr>
                <w:sz w:val="20"/>
                <w:szCs w:val="20"/>
              </w:rPr>
              <w:t>0</w:t>
            </w:r>
          </w:p>
        </w:tc>
        <w:tc>
          <w:tcPr>
            <w:tcW w:w="990" w:type="dxa"/>
            <w:tcBorders>
              <w:top w:val="nil"/>
              <w:left w:val="nil"/>
              <w:bottom w:val="single" w:sz="4" w:space="0" w:color="000000"/>
              <w:right w:val="single" w:sz="4" w:space="0" w:color="000000"/>
            </w:tcBorders>
            <w:shd w:val="clear" w:color="FFFFFF" w:fill="FFFFFF"/>
            <w:vAlign w:val="center"/>
          </w:tcPr>
          <w:p w14:paraId="405A921D" w14:textId="26005CB9" w:rsidR="00AD35CE" w:rsidRPr="00424070" w:rsidRDefault="00AD35CE" w:rsidP="00CC710D">
            <w:pPr>
              <w:jc w:val="center"/>
              <w:rPr>
                <w:b/>
                <w:bCs/>
                <w:sz w:val="20"/>
                <w:szCs w:val="20"/>
              </w:rPr>
            </w:pPr>
            <w:r w:rsidRPr="00424070">
              <w:rPr>
                <w:sz w:val="20"/>
                <w:szCs w:val="20"/>
              </w:rPr>
              <w:t>3</w:t>
            </w:r>
          </w:p>
        </w:tc>
        <w:tc>
          <w:tcPr>
            <w:tcW w:w="849" w:type="dxa"/>
            <w:tcBorders>
              <w:top w:val="nil"/>
              <w:left w:val="nil"/>
              <w:bottom w:val="single" w:sz="4" w:space="0" w:color="000000"/>
              <w:right w:val="single" w:sz="4" w:space="0" w:color="000000"/>
            </w:tcBorders>
            <w:shd w:val="clear" w:color="FFFFFF" w:fill="FFFFFF"/>
            <w:vAlign w:val="center"/>
          </w:tcPr>
          <w:p w14:paraId="6DA436FA" w14:textId="76F1FE4B" w:rsidR="00AD35CE" w:rsidRPr="00424070" w:rsidRDefault="00AD35CE" w:rsidP="00CC710D">
            <w:pPr>
              <w:jc w:val="center"/>
              <w:rPr>
                <w:b/>
                <w:bCs/>
                <w:sz w:val="20"/>
                <w:szCs w:val="20"/>
              </w:rPr>
            </w:pPr>
            <w:r w:rsidRPr="00424070">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4FDE09DC" w14:textId="3CB58253" w:rsidR="00AD35CE" w:rsidRPr="00424070" w:rsidRDefault="00AD35CE" w:rsidP="00CC710D">
            <w:pPr>
              <w:jc w:val="both"/>
              <w:rPr>
                <w:b/>
                <w:bCs/>
                <w:sz w:val="20"/>
                <w:szCs w:val="20"/>
              </w:rPr>
            </w:pPr>
            <w:r w:rsidRPr="00424070">
              <w:rPr>
                <w:sz w:val="20"/>
                <w:szCs w:val="20"/>
              </w:rPr>
              <w:t>Seçmeli 4</w:t>
            </w:r>
          </w:p>
        </w:tc>
      </w:tr>
      <w:tr w:rsidR="00637F2E" w:rsidRPr="00424070" w14:paraId="29136769" w14:textId="77777777" w:rsidTr="00AD35CE">
        <w:trPr>
          <w:trHeight w:val="285"/>
        </w:trPr>
        <w:tc>
          <w:tcPr>
            <w:tcW w:w="2203" w:type="dxa"/>
            <w:vAlign w:val="center"/>
          </w:tcPr>
          <w:p w14:paraId="1F3C9A9F" w14:textId="3113831E" w:rsidR="00AD35CE" w:rsidRPr="00424070" w:rsidRDefault="00AD35CE" w:rsidP="00CC710D">
            <w:pPr>
              <w:rPr>
                <w:sz w:val="20"/>
                <w:szCs w:val="20"/>
              </w:rPr>
            </w:pPr>
            <w:r w:rsidRPr="00424070">
              <w:rPr>
                <w:sz w:val="20"/>
                <w:szCs w:val="20"/>
              </w:rPr>
              <w:t xml:space="preserve">PFP 5003, PFP 5002, PFP 5007 ve PFP 5001 </w:t>
            </w:r>
          </w:p>
        </w:tc>
        <w:tc>
          <w:tcPr>
            <w:tcW w:w="10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047A49" w14:textId="2C0FD9B6" w:rsidR="00AD35CE" w:rsidRPr="00424070" w:rsidRDefault="00AD35CE" w:rsidP="00CC710D">
            <w:pPr>
              <w:rPr>
                <w:b/>
                <w:bCs/>
                <w:sz w:val="20"/>
                <w:szCs w:val="20"/>
              </w:rPr>
            </w:pPr>
            <w:r w:rsidRPr="00424070">
              <w:rPr>
                <w:sz w:val="20"/>
                <w:szCs w:val="20"/>
              </w:rPr>
              <w:t>PFP 5008</w:t>
            </w:r>
          </w:p>
        </w:tc>
        <w:tc>
          <w:tcPr>
            <w:tcW w:w="3142" w:type="dxa"/>
            <w:tcBorders>
              <w:top w:val="nil"/>
              <w:left w:val="nil"/>
              <w:bottom w:val="single" w:sz="4" w:space="0" w:color="000000"/>
              <w:right w:val="single" w:sz="4" w:space="0" w:color="000000"/>
            </w:tcBorders>
            <w:shd w:val="clear" w:color="FFFFFF" w:fill="FFFFFF"/>
            <w:vAlign w:val="center"/>
          </w:tcPr>
          <w:p w14:paraId="0DD42906" w14:textId="375B5190" w:rsidR="00AD35CE" w:rsidRPr="00424070" w:rsidRDefault="00AD35CE" w:rsidP="00CC710D">
            <w:pPr>
              <w:rPr>
                <w:b/>
                <w:bCs/>
                <w:sz w:val="20"/>
                <w:szCs w:val="20"/>
              </w:rPr>
            </w:pPr>
            <w:r w:rsidRPr="00424070">
              <w:rPr>
                <w:sz w:val="20"/>
                <w:szCs w:val="20"/>
              </w:rPr>
              <w:t>Rehberlik ve Özel Eğitim</w:t>
            </w:r>
          </w:p>
        </w:tc>
        <w:tc>
          <w:tcPr>
            <w:tcW w:w="423" w:type="dxa"/>
            <w:tcBorders>
              <w:top w:val="nil"/>
              <w:left w:val="nil"/>
              <w:bottom w:val="single" w:sz="4" w:space="0" w:color="000000"/>
              <w:right w:val="single" w:sz="4" w:space="0" w:color="000000"/>
            </w:tcBorders>
            <w:shd w:val="clear" w:color="FFFFFF" w:fill="FFFFFF"/>
            <w:vAlign w:val="center"/>
          </w:tcPr>
          <w:p w14:paraId="1F36913D" w14:textId="5EBAF1CE" w:rsidR="00AD35CE" w:rsidRPr="00424070" w:rsidRDefault="00AD35CE" w:rsidP="00CC710D">
            <w:pPr>
              <w:jc w:val="center"/>
              <w:rPr>
                <w:b/>
                <w:bCs/>
                <w:sz w:val="20"/>
                <w:szCs w:val="20"/>
              </w:rPr>
            </w:pPr>
            <w:r w:rsidRPr="00424070">
              <w:rPr>
                <w:sz w:val="20"/>
                <w:szCs w:val="20"/>
              </w:rPr>
              <w:t>3</w:t>
            </w:r>
          </w:p>
        </w:tc>
        <w:tc>
          <w:tcPr>
            <w:tcW w:w="423" w:type="dxa"/>
            <w:tcBorders>
              <w:top w:val="nil"/>
              <w:left w:val="nil"/>
              <w:bottom w:val="single" w:sz="4" w:space="0" w:color="000000"/>
              <w:right w:val="single" w:sz="4" w:space="0" w:color="000000"/>
            </w:tcBorders>
            <w:shd w:val="clear" w:color="FFFFFF" w:fill="FFFFFF"/>
            <w:vAlign w:val="center"/>
          </w:tcPr>
          <w:p w14:paraId="0B6EA4A2" w14:textId="44DB460D" w:rsidR="00AD35CE" w:rsidRPr="00424070" w:rsidRDefault="00AD35CE" w:rsidP="00CC710D">
            <w:pPr>
              <w:jc w:val="center"/>
              <w:rPr>
                <w:b/>
                <w:bCs/>
                <w:sz w:val="20"/>
                <w:szCs w:val="20"/>
              </w:rPr>
            </w:pPr>
            <w:r w:rsidRPr="00424070">
              <w:rPr>
                <w:sz w:val="20"/>
                <w:szCs w:val="20"/>
              </w:rPr>
              <w:t>0</w:t>
            </w:r>
          </w:p>
        </w:tc>
        <w:tc>
          <w:tcPr>
            <w:tcW w:w="990" w:type="dxa"/>
            <w:tcBorders>
              <w:top w:val="nil"/>
              <w:left w:val="nil"/>
              <w:bottom w:val="single" w:sz="4" w:space="0" w:color="000000"/>
              <w:right w:val="single" w:sz="4" w:space="0" w:color="000000"/>
            </w:tcBorders>
            <w:shd w:val="clear" w:color="FFFFFF" w:fill="FFFFFF"/>
            <w:vAlign w:val="center"/>
          </w:tcPr>
          <w:p w14:paraId="2EAE9BAA" w14:textId="2B1B2EE0" w:rsidR="00AD35CE" w:rsidRPr="00424070" w:rsidRDefault="00AD35CE" w:rsidP="00CC710D">
            <w:pPr>
              <w:jc w:val="center"/>
              <w:rPr>
                <w:b/>
                <w:bCs/>
                <w:sz w:val="20"/>
                <w:szCs w:val="20"/>
              </w:rPr>
            </w:pPr>
            <w:r w:rsidRPr="00424070">
              <w:rPr>
                <w:sz w:val="20"/>
                <w:szCs w:val="20"/>
              </w:rPr>
              <w:t>4</w:t>
            </w:r>
          </w:p>
        </w:tc>
        <w:tc>
          <w:tcPr>
            <w:tcW w:w="849" w:type="dxa"/>
            <w:tcBorders>
              <w:top w:val="nil"/>
              <w:left w:val="nil"/>
              <w:bottom w:val="single" w:sz="4" w:space="0" w:color="000000"/>
              <w:right w:val="single" w:sz="4" w:space="0" w:color="000000"/>
            </w:tcBorders>
            <w:shd w:val="clear" w:color="FFFFFF" w:fill="FFFFFF"/>
            <w:vAlign w:val="center"/>
          </w:tcPr>
          <w:p w14:paraId="7B96A72A" w14:textId="4CE20C29" w:rsidR="00AD35CE" w:rsidRPr="00424070" w:rsidRDefault="00AD35CE" w:rsidP="00CC710D">
            <w:pPr>
              <w:jc w:val="center"/>
              <w:rPr>
                <w:b/>
                <w:bCs/>
                <w:sz w:val="20"/>
                <w:szCs w:val="20"/>
              </w:rPr>
            </w:pPr>
            <w:r w:rsidRPr="00424070">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5D97F15D" w14:textId="32C7B842" w:rsidR="00AD35CE" w:rsidRPr="00424070" w:rsidRDefault="00AD35CE" w:rsidP="00CC710D">
            <w:pPr>
              <w:rPr>
                <w:b/>
                <w:bCs/>
                <w:sz w:val="20"/>
                <w:szCs w:val="20"/>
              </w:rPr>
            </w:pPr>
            <w:r w:rsidRPr="00424070">
              <w:rPr>
                <w:sz w:val="20"/>
                <w:szCs w:val="20"/>
              </w:rPr>
              <w:t>İsteğe Bağlı Formasyon- IV</w:t>
            </w:r>
          </w:p>
        </w:tc>
      </w:tr>
      <w:tr w:rsidR="00637F2E" w:rsidRPr="00424070" w14:paraId="5777F52F" w14:textId="77777777" w:rsidTr="00AD35CE">
        <w:trPr>
          <w:trHeight w:val="285"/>
        </w:trPr>
        <w:tc>
          <w:tcPr>
            <w:tcW w:w="2203" w:type="dxa"/>
            <w:vAlign w:val="center"/>
          </w:tcPr>
          <w:p w14:paraId="6872ECD3" w14:textId="3B4AD33F" w:rsidR="00AD35CE" w:rsidRPr="00424070" w:rsidRDefault="00AD35CE" w:rsidP="00CC710D">
            <w:pPr>
              <w:rPr>
                <w:sz w:val="20"/>
                <w:szCs w:val="20"/>
              </w:rPr>
            </w:pPr>
            <w:r w:rsidRPr="00424070">
              <w:rPr>
                <w:sz w:val="20"/>
                <w:szCs w:val="20"/>
              </w:rPr>
              <w:t xml:space="preserve">PFP 5003, PFP 5002, PFP 5007 ve PFP 5001 </w:t>
            </w:r>
          </w:p>
        </w:tc>
        <w:tc>
          <w:tcPr>
            <w:tcW w:w="10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F45803" w14:textId="771FEDFC" w:rsidR="00AD35CE" w:rsidRPr="00424070" w:rsidRDefault="00AD35CE" w:rsidP="00CC710D">
            <w:pPr>
              <w:rPr>
                <w:b/>
                <w:bCs/>
                <w:sz w:val="20"/>
                <w:szCs w:val="20"/>
              </w:rPr>
            </w:pPr>
            <w:r w:rsidRPr="00424070">
              <w:rPr>
                <w:sz w:val="20"/>
                <w:szCs w:val="20"/>
              </w:rPr>
              <w:t>PFP 5009</w:t>
            </w:r>
          </w:p>
        </w:tc>
        <w:tc>
          <w:tcPr>
            <w:tcW w:w="3142" w:type="dxa"/>
            <w:tcBorders>
              <w:top w:val="nil"/>
              <w:left w:val="nil"/>
              <w:bottom w:val="single" w:sz="4" w:space="0" w:color="000000"/>
              <w:right w:val="single" w:sz="4" w:space="0" w:color="000000"/>
            </w:tcBorders>
            <w:shd w:val="clear" w:color="FFFFFF" w:fill="FFFFFF"/>
            <w:vAlign w:val="center"/>
          </w:tcPr>
          <w:p w14:paraId="07E11A26" w14:textId="4554CF76" w:rsidR="00AD35CE" w:rsidRPr="00424070" w:rsidRDefault="00AD35CE" w:rsidP="00CC710D">
            <w:pPr>
              <w:rPr>
                <w:b/>
                <w:bCs/>
                <w:sz w:val="20"/>
                <w:szCs w:val="20"/>
              </w:rPr>
            </w:pPr>
            <w:r w:rsidRPr="00424070">
              <w:rPr>
                <w:sz w:val="20"/>
                <w:szCs w:val="20"/>
              </w:rPr>
              <w:t>Öğretim Teknolojileri</w:t>
            </w:r>
          </w:p>
        </w:tc>
        <w:tc>
          <w:tcPr>
            <w:tcW w:w="423" w:type="dxa"/>
            <w:tcBorders>
              <w:top w:val="nil"/>
              <w:left w:val="nil"/>
              <w:bottom w:val="single" w:sz="4" w:space="0" w:color="000000"/>
              <w:right w:val="single" w:sz="4" w:space="0" w:color="000000"/>
            </w:tcBorders>
            <w:shd w:val="clear" w:color="FFFFFF" w:fill="FFFFFF"/>
            <w:vAlign w:val="center"/>
          </w:tcPr>
          <w:p w14:paraId="61B4D9FA" w14:textId="042226FE" w:rsidR="00AD35CE" w:rsidRPr="00424070" w:rsidRDefault="00AD35CE" w:rsidP="00CC710D">
            <w:pPr>
              <w:jc w:val="center"/>
              <w:rPr>
                <w:b/>
                <w:bCs/>
                <w:sz w:val="20"/>
                <w:szCs w:val="20"/>
              </w:rPr>
            </w:pPr>
            <w:r w:rsidRPr="00424070">
              <w:rPr>
                <w:sz w:val="20"/>
                <w:szCs w:val="20"/>
              </w:rPr>
              <w:t>2</w:t>
            </w:r>
          </w:p>
        </w:tc>
        <w:tc>
          <w:tcPr>
            <w:tcW w:w="423" w:type="dxa"/>
            <w:tcBorders>
              <w:top w:val="nil"/>
              <w:left w:val="nil"/>
              <w:bottom w:val="single" w:sz="4" w:space="0" w:color="000000"/>
              <w:right w:val="single" w:sz="4" w:space="0" w:color="000000"/>
            </w:tcBorders>
            <w:shd w:val="clear" w:color="FFFFFF" w:fill="FFFFFF"/>
            <w:vAlign w:val="center"/>
          </w:tcPr>
          <w:p w14:paraId="721B322B" w14:textId="2D3E8816" w:rsidR="00AD35CE" w:rsidRPr="00424070" w:rsidRDefault="00AD35CE" w:rsidP="00CC710D">
            <w:pPr>
              <w:jc w:val="center"/>
              <w:rPr>
                <w:b/>
                <w:bCs/>
                <w:sz w:val="20"/>
                <w:szCs w:val="20"/>
              </w:rPr>
            </w:pPr>
            <w:r w:rsidRPr="00424070">
              <w:rPr>
                <w:sz w:val="20"/>
                <w:szCs w:val="20"/>
              </w:rPr>
              <w:t>0</w:t>
            </w:r>
          </w:p>
        </w:tc>
        <w:tc>
          <w:tcPr>
            <w:tcW w:w="990" w:type="dxa"/>
            <w:tcBorders>
              <w:top w:val="nil"/>
              <w:left w:val="nil"/>
              <w:bottom w:val="single" w:sz="4" w:space="0" w:color="000000"/>
              <w:right w:val="single" w:sz="4" w:space="0" w:color="000000"/>
            </w:tcBorders>
            <w:shd w:val="clear" w:color="FFFFFF" w:fill="FFFFFF"/>
            <w:vAlign w:val="center"/>
          </w:tcPr>
          <w:p w14:paraId="1860A079" w14:textId="52F7751B" w:rsidR="00AD35CE" w:rsidRPr="00424070" w:rsidRDefault="00AD35CE" w:rsidP="00CC710D">
            <w:pPr>
              <w:jc w:val="center"/>
              <w:rPr>
                <w:b/>
                <w:bCs/>
                <w:sz w:val="20"/>
                <w:szCs w:val="20"/>
              </w:rPr>
            </w:pPr>
            <w:r w:rsidRPr="00424070">
              <w:rPr>
                <w:sz w:val="20"/>
                <w:szCs w:val="20"/>
              </w:rPr>
              <w:t>3</w:t>
            </w:r>
          </w:p>
        </w:tc>
        <w:tc>
          <w:tcPr>
            <w:tcW w:w="849" w:type="dxa"/>
            <w:tcBorders>
              <w:top w:val="nil"/>
              <w:left w:val="nil"/>
              <w:bottom w:val="single" w:sz="4" w:space="0" w:color="000000"/>
              <w:right w:val="single" w:sz="4" w:space="0" w:color="000000"/>
            </w:tcBorders>
            <w:shd w:val="clear" w:color="FFFFFF" w:fill="FFFFFF"/>
            <w:vAlign w:val="center"/>
          </w:tcPr>
          <w:p w14:paraId="4DF8F761" w14:textId="7A5460BA" w:rsidR="00AD35CE" w:rsidRPr="00424070" w:rsidRDefault="00AD35CE" w:rsidP="00CC710D">
            <w:pPr>
              <w:jc w:val="center"/>
              <w:rPr>
                <w:b/>
                <w:bCs/>
                <w:sz w:val="20"/>
                <w:szCs w:val="20"/>
              </w:rPr>
            </w:pPr>
            <w:r w:rsidRPr="00424070">
              <w:rPr>
                <w:sz w:val="20"/>
                <w:szCs w:val="20"/>
              </w:rPr>
              <w:t>6</w:t>
            </w:r>
          </w:p>
        </w:tc>
        <w:tc>
          <w:tcPr>
            <w:tcW w:w="1715" w:type="dxa"/>
            <w:tcBorders>
              <w:top w:val="single" w:sz="4" w:space="0" w:color="000000"/>
              <w:left w:val="nil"/>
              <w:bottom w:val="single" w:sz="4" w:space="0" w:color="000000"/>
              <w:right w:val="single" w:sz="4" w:space="0" w:color="000000"/>
            </w:tcBorders>
            <w:shd w:val="clear" w:color="FFFFFF" w:fill="FFFFFF"/>
            <w:vAlign w:val="center"/>
          </w:tcPr>
          <w:p w14:paraId="633731A2" w14:textId="11F03F13" w:rsidR="00AD35CE" w:rsidRPr="00424070" w:rsidRDefault="00AD35CE" w:rsidP="00CC710D">
            <w:pPr>
              <w:rPr>
                <w:b/>
                <w:bCs/>
                <w:sz w:val="20"/>
                <w:szCs w:val="20"/>
              </w:rPr>
            </w:pPr>
            <w:r w:rsidRPr="00424070">
              <w:rPr>
                <w:sz w:val="20"/>
                <w:szCs w:val="20"/>
              </w:rPr>
              <w:t>İsteğe Bağlı Formasyon- IV</w:t>
            </w:r>
          </w:p>
        </w:tc>
      </w:tr>
    </w:tbl>
    <w:p w14:paraId="711671D5" w14:textId="77777777" w:rsidR="00A142DF" w:rsidRPr="00424070" w:rsidRDefault="00A142DF" w:rsidP="00CC710D"/>
    <w:p w14:paraId="79CB46B2" w14:textId="77777777" w:rsidR="001E6CFE" w:rsidRPr="00424070" w:rsidRDefault="001E6CFE" w:rsidP="00CC710D">
      <w:pPr>
        <w:pStyle w:val="Balk3"/>
        <w:rPr>
          <w:color w:val="auto"/>
        </w:rPr>
      </w:pPr>
      <w:bookmarkStart w:id="27" w:name="_Toc195048584"/>
    </w:p>
    <w:p w14:paraId="612D9A81" w14:textId="439794F3" w:rsidR="003F7374" w:rsidRPr="00424070" w:rsidRDefault="00A142DF" w:rsidP="00CC710D">
      <w:pPr>
        <w:pStyle w:val="Balk3"/>
        <w:rPr>
          <w:color w:val="auto"/>
        </w:rPr>
      </w:pPr>
      <w:r w:rsidRPr="00424070">
        <w:rPr>
          <w:color w:val="auto"/>
        </w:rPr>
        <w:t>2.4.4. Dördüncü Yıl Programı</w:t>
      </w:r>
      <w:bookmarkEnd w:id="27"/>
    </w:p>
    <w:p w14:paraId="1379E37C" w14:textId="1224849D" w:rsidR="003F7374" w:rsidRPr="00424070" w:rsidRDefault="003F7374" w:rsidP="00CC710D">
      <w:pPr>
        <w:pStyle w:val="Balk4"/>
        <w:rPr>
          <w:lang w:val="tr-TR"/>
        </w:rPr>
      </w:pPr>
      <w:bookmarkStart w:id="28" w:name="_Toc195048585"/>
      <w:r w:rsidRPr="00424070">
        <w:rPr>
          <w:lang w:val="tr-TR"/>
        </w:rPr>
        <w:t>2.</w:t>
      </w:r>
      <w:r w:rsidR="00F16BD9" w:rsidRPr="00424070">
        <w:rPr>
          <w:lang w:val="tr-TR"/>
        </w:rPr>
        <w:t>4</w:t>
      </w:r>
      <w:r w:rsidRPr="00424070">
        <w:rPr>
          <w:lang w:val="tr-TR"/>
        </w:rPr>
        <w:t>.</w:t>
      </w:r>
      <w:r w:rsidR="00A142DF" w:rsidRPr="00424070">
        <w:rPr>
          <w:lang w:val="tr-TR"/>
        </w:rPr>
        <w:t>4</w:t>
      </w:r>
      <w:r w:rsidRPr="00424070">
        <w:rPr>
          <w:lang w:val="tr-TR"/>
        </w:rPr>
        <w:t>.</w:t>
      </w:r>
      <w:r w:rsidR="00A142DF" w:rsidRPr="00424070">
        <w:rPr>
          <w:lang w:val="tr-TR"/>
        </w:rPr>
        <w:t>1</w:t>
      </w:r>
      <w:r w:rsidRPr="00424070">
        <w:rPr>
          <w:lang w:val="tr-TR"/>
        </w:rPr>
        <w:t>. Dördüncü Yıl Bahar Dönemi</w:t>
      </w:r>
      <w:bookmarkEnd w:id="28"/>
    </w:p>
    <w:p w14:paraId="30386659" w14:textId="77777777" w:rsidR="00BD57D1" w:rsidRPr="00424070" w:rsidRDefault="00BD57D1"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2382"/>
        <w:gridCol w:w="992"/>
        <w:gridCol w:w="3431"/>
        <w:gridCol w:w="425"/>
        <w:gridCol w:w="425"/>
        <w:gridCol w:w="1134"/>
        <w:gridCol w:w="851"/>
        <w:gridCol w:w="1134"/>
      </w:tblGrid>
      <w:tr w:rsidR="00637F2E" w:rsidRPr="00424070" w14:paraId="244522E7" w14:textId="77777777" w:rsidTr="00AD35CE">
        <w:trPr>
          <w:trHeight w:val="285"/>
        </w:trPr>
        <w:tc>
          <w:tcPr>
            <w:tcW w:w="2382" w:type="dxa"/>
            <w:vAlign w:val="center"/>
          </w:tcPr>
          <w:p w14:paraId="7EBB3819" w14:textId="77777777" w:rsidR="00BD57D1" w:rsidRPr="00424070" w:rsidRDefault="00BD57D1" w:rsidP="00CC710D">
            <w:pPr>
              <w:jc w:val="center"/>
              <w:rPr>
                <w:b/>
                <w:bCs/>
                <w:sz w:val="20"/>
                <w:szCs w:val="20"/>
              </w:rPr>
            </w:pPr>
            <w:r w:rsidRPr="00424070">
              <w:rPr>
                <w:b/>
                <w:bCs/>
                <w:sz w:val="20"/>
                <w:szCs w:val="20"/>
              </w:rPr>
              <w:t>Ön Şart</w:t>
            </w:r>
          </w:p>
        </w:tc>
        <w:tc>
          <w:tcPr>
            <w:tcW w:w="992" w:type="dxa"/>
            <w:vAlign w:val="center"/>
            <w:hideMark/>
          </w:tcPr>
          <w:p w14:paraId="6F641A21" w14:textId="0D274C56" w:rsidR="00BD57D1" w:rsidRPr="00424070" w:rsidRDefault="00AD35CE" w:rsidP="00CC710D">
            <w:pPr>
              <w:jc w:val="center"/>
              <w:rPr>
                <w:b/>
                <w:bCs/>
                <w:sz w:val="20"/>
                <w:szCs w:val="20"/>
              </w:rPr>
            </w:pPr>
            <w:r w:rsidRPr="00424070">
              <w:rPr>
                <w:b/>
                <w:bCs/>
                <w:sz w:val="20"/>
                <w:szCs w:val="20"/>
              </w:rPr>
              <w:t>Kod</w:t>
            </w:r>
          </w:p>
        </w:tc>
        <w:tc>
          <w:tcPr>
            <w:tcW w:w="3431" w:type="dxa"/>
            <w:vAlign w:val="center"/>
            <w:hideMark/>
          </w:tcPr>
          <w:p w14:paraId="6E4B5859" w14:textId="40A1758C" w:rsidR="00BD57D1" w:rsidRPr="00424070" w:rsidRDefault="00AD35CE" w:rsidP="00CC710D">
            <w:pPr>
              <w:jc w:val="center"/>
              <w:rPr>
                <w:b/>
                <w:bCs/>
                <w:sz w:val="20"/>
                <w:szCs w:val="20"/>
              </w:rPr>
            </w:pPr>
            <w:r w:rsidRPr="00424070">
              <w:rPr>
                <w:b/>
                <w:bCs/>
                <w:sz w:val="20"/>
                <w:szCs w:val="20"/>
              </w:rPr>
              <w:t>Ders Adı</w:t>
            </w:r>
          </w:p>
        </w:tc>
        <w:tc>
          <w:tcPr>
            <w:tcW w:w="425" w:type="dxa"/>
            <w:vAlign w:val="center"/>
            <w:hideMark/>
          </w:tcPr>
          <w:p w14:paraId="5B8951FB" w14:textId="77777777" w:rsidR="00BD57D1" w:rsidRPr="00424070" w:rsidRDefault="00BD57D1" w:rsidP="00CC710D">
            <w:pPr>
              <w:jc w:val="center"/>
              <w:rPr>
                <w:b/>
                <w:bCs/>
                <w:sz w:val="20"/>
                <w:szCs w:val="20"/>
              </w:rPr>
            </w:pPr>
            <w:r w:rsidRPr="00424070">
              <w:rPr>
                <w:b/>
                <w:bCs/>
                <w:sz w:val="20"/>
                <w:szCs w:val="20"/>
              </w:rPr>
              <w:t>T</w:t>
            </w:r>
          </w:p>
        </w:tc>
        <w:tc>
          <w:tcPr>
            <w:tcW w:w="425" w:type="dxa"/>
            <w:vAlign w:val="center"/>
            <w:hideMark/>
          </w:tcPr>
          <w:p w14:paraId="3E1AE991" w14:textId="073F6204" w:rsidR="00BD57D1" w:rsidRPr="00424070" w:rsidRDefault="00153B7A" w:rsidP="00CC710D">
            <w:pPr>
              <w:jc w:val="center"/>
              <w:rPr>
                <w:b/>
                <w:bCs/>
                <w:sz w:val="20"/>
                <w:szCs w:val="20"/>
              </w:rPr>
            </w:pPr>
            <w:r w:rsidRPr="00424070">
              <w:rPr>
                <w:b/>
                <w:bCs/>
                <w:sz w:val="20"/>
                <w:szCs w:val="20"/>
              </w:rPr>
              <w:t>U</w:t>
            </w:r>
          </w:p>
        </w:tc>
        <w:tc>
          <w:tcPr>
            <w:tcW w:w="1134" w:type="dxa"/>
            <w:vAlign w:val="center"/>
            <w:hideMark/>
          </w:tcPr>
          <w:p w14:paraId="297F4248" w14:textId="77777777" w:rsidR="00BD57D1" w:rsidRPr="00424070" w:rsidRDefault="00BD57D1" w:rsidP="00CC710D">
            <w:pPr>
              <w:jc w:val="center"/>
              <w:rPr>
                <w:b/>
                <w:bCs/>
                <w:sz w:val="20"/>
                <w:szCs w:val="20"/>
              </w:rPr>
            </w:pPr>
            <w:r w:rsidRPr="00424070">
              <w:rPr>
                <w:b/>
                <w:bCs/>
                <w:sz w:val="20"/>
                <w:szCs w:val="20"/>
              </w:rPr>
              <w:t>K (AKTS)</w:t>
            </w:r>
          </w:p>
        </w:tc>
        <w:tc>
          <w:tcPr>
            <w:tcW w:w="851" w:type="dxa"/>
            <w:vAlign w:val="center"/>
            <w:hideMark/>
          </w:tcPr>
          <w:p w14:paraId="121E9F7F" w14:textId="77777777" w:rsidR="00BD57D1" w:rsidRPr="00424070" w:rsidRDefault="00BD57D1" w:rsidP="00CC710D">
            <w:pPr>
              <w:jc w:val="center"/>
              <w:rPr>
                <w:b/>
                <w:bCs/>
                <w:sz w:val="20"/>
                <w:szCs w:val="20"/>
              </w:rPr>
            </w:pPr>
            <w:r w:rsidRPr="00424070">
              <w:rPr>
                <w:b/>
                <w:bCs/>
                <w:sz w:val="20"/>
                <w:szCs w:val="20"/>
              </w:rPr>
              <w:t>Yarıyıl</w:t>
            </w:r>
          </w:p>
        </w:tc>
        <w:tc>
          <w:tcPr>
            <w:tcW w:w="1134" w:type="dxa"/>
            <w:vAlign w:val="center"/>
            <w:hideMark/>
          </w:tcPr>
          <w:p w14:paraId="3BD98EB9" w14:textId="77777777" w:rsidR="00BD57D1" w:rsidRPr="00424070" w:rsidRDefault="00BD57D1" w:rsidP="00CC710D">
            <w:pPr>
              <w:jc w:val="center"/>
              <w:rPr>
                <w:b/>
                <w:bCs/>
                <w:sz w:val="20"/>
                <w:szCs w:val="20"/>
              </w:rPr>
            </w:pPr>
            <w:r w:rsidRPr="00424070">
              <w:rPr>
                <w:b/>
                <w:bCs/>
                <w:sz w:val="20"/>
                <w:szCs w:val="20"/>
              </w:rPr>
              <w:t>Tür</w:t>
            </w:r>
          </w:p>
        </w:tc>
      </w:tr>
      <w:tr w:rsidR="00637F2E" w:rsidRPr="00424070" w14:paraId="6A0AB835" w14:textId="77777777" w:rsidTr="003F4648">
        <w:trPr>
          <w:trHeight w:val="315"/>
        </w:trPr>
        <w:tc>
          <w:tcPr>
            <w:tcW w:w="2382" w:type="dxa"/>
          </w:tcPr>
          <w:p w14:paraId="0B58CDA4" w14:textId="77777777" w:rsidR="00BD57D1" w:rsidRPr="00424070" w:rsidRDefault="00BD57D1" w:rsidP="00CC710D">
            <w:pPr>
              <w:jc w:val="both"/>
              <w:rPr>
                <w:b/>
                <w:bCs/>
                <w:sz w:val="20"/>
                <w:szCs w:val="20"/>
              </w:rPr>
            </w:pPr>
          </w:p>
        </w:tc>
        <w:tc>
          <w:tcPr>
            <w:tcW w:w="8392" w:type="dxa"/>
            <w:gridSpan w:val="7"/>
            <w:hideMark/>
          </w:tcPr>
          <w:p w14:paraId="68D5B842" w14:textId="59654B40" w:rsidR="00BD57D1" w:rsidRPr="00424070" w:rsidRDefault="00153B7A" w:rsidP="00CC710D">
            <w:pPr>
              <w:jc w:val="both"/>
              <w:rPr>
                <w:b/>
                <w:bCs/>
                <w:sz w:val="20"/>
                <w:szCs w:val="20"/>
              </w:rPr>
            </w:pPr>
            <w:r w:rsidRPr="00424070">
              <w:rPr>
                <w:b/>
                <w:bCs/>
                <w:sz w:val="20"/>
                <w:szCs w:val="20"/>
              </w:rPr>
              <w:t>Yarıyıl:</w:t>
            </w:r>
            <w:r w:rsidR="00BD57D1" w:rsidRPr="00424070">
              <w:rPr>
                <w:b/>
                <w:bCs/>
                <w:sz w:val="20"/>
                <w:szCs w:val="20"/>
              </w:rPr>
              <w:t xml:space="preserve"> 7</w:t>
            </w:r>
          </w:p>
        </w:tc>
      </w:tr>
      <w:tr w:rsidR="00637F2E" w:rsidRPr="00424070" w14:paraId="277674D9" w14:textId="77777777" w:rsidTr="00AD35CE">
        <w:trPr>
          <w:trHeight w:val="285"/>
        </w:trPr>
        <w:tc>
          <w:tcPr>
            <w:tcW w:w="2382" w:type="dxa"/>
            <w:vAlign w:val="center"/>
          </w:tcPr>
          <w:p w14:paraId="3849A93D" w14:textId="2DB46C1D" w:rsidR="00BD57D1" w:rsidRPr="00424070" w:rsidRDefault="001463A8" w:rsidP="00CC710D">
            <w:pPr>
              <w:rPr>
                <w:sz w:val="20"/>
                <w:szCs w:val="20"/>
              </w:rPr>
            </w:pPr>
            <w:r w:rsidRPr="00424070">
              <w:rPr>
                <w:sz w:val="20"/>
                <w:szCs w:val="20"/>
              </w:rPr>
              <w:t>SBH 108</w:t>
            </w:r>
            <w:r w:rsidR="00153637" w:rsidRPr="00424070">
              <w:rPr>
                <w:sz w:val="20"/>
                <w:szCs w:val="20"/>
              </w:rPr>
              <w:t xml:space="preserve">, </w:t>
            </w:r>
            <w:r w:rsidR="00285527" w:rsidRPr="00424070">
              <w:rPr>
                <w:sz w:val="20"/>
                <w:szCs w:val="20"/>
              </w:rPr>
              <w:t>SBH 213</w:t>
            </w:r>
            <w:r w:rsidR="003F4648" w:rsidRPr="00424070">
              <w:rPr>
                <w:sz w:val="20"/>
                <w:szCs w:val="20"/>
              </w:rPr>
              <w:t xml:space="preserve">, </w:t>
            </w:r>
            <w:r w:rsidRPr="00424070">
              <w:rPr>
                <w:sz w:val="20"/>
                <w:szCs w:val="20"/>
              </w:rPr>
              <w:t>SBH 21</w:t>
            </w:r>
            <w:r w:rsidR="0064270E" w:rsidRPr="00424070">
              <w:rPr>
                <w:sz w:val="20"/>
                <w:szCs w:val="20"/>
              </w:rPr>
              <w:t>4</w:t>
            </w:r>
            <w:r w:rsidR="003F4648" w:rsidRPr="00424070">
              <w:rPr>
                <w:sz w:val="20"/>
                <w:szCs w:val="20"/>
              </w:rPr>
              <w:t xml:space="preserve">, </w:t>
            </w:r>
            <w:r w:rsidRPr="00424070">
              <w:rPr>
                <w:sz w:val="20"/>
                <w:szCs w:val="20"/>
              </w:rPr>
              <w:t>SBH 3</w:t>
            </w:r>
            <w:r w:rsidR="0064270E" w:rsidRPr="00424070">
              <w:rPr>
                <w:sz w:val="20"/>
                <w:szCs w:val="20"/>
              </w:rPr>
              <w:t>20</w:t>
            </w:r>
            <w:r w:rsidR="003F4648" w:rsidRPr="00424070">
              <w:rPr>
                <w:sz w:val="20"/>
                <w:szCs w:val="20"/>
              </w:rPr>
              <w:t>,</w:t>
            </w:r>
            <w:r w:rsidRPr="00424070">
              <w:rPr>
                <w:sz w:val="20"/>
                <w:szCs w:val="20"/>
              </w:rPr>
              <w:t xml:space="preserve"> SBH </w:t>
            </w:r>
            <w:r w:rsidR="004C6C60" w:rsidRPr="00424070">
              <w:rPr>
                <w:sz w:val="20"/>
                <w:szCs w:val="20"/>
              </w:rPr>
              <w:t>321</w:t>
            </w:r>
            <w:r w:rsidR="003F4648" w:rsidRPr="00424070">
              <w:rPr>
                <w:sz w:val="20"/>
                <w:szCs w:val="20"/>
              </w:rPr>
              <w:t>,</w:t>
            </w:r>
            <w:r w:rsidRPr="00424070">
              <w:rPr>
                <w:sz w:val="20"/>
                <w:szCs w:val="20"/>
              </w:rPr>
              <w:t xml:space="preserve"> SBH </w:t>
            </w:r>
            <w:r w:rsidR="0064270E" w:rsidRPr="00424070">
              <w:rPr>
                <w:sz w:val="20"/>
                <w:szCs w:val="20"/>
              </w:rPr>
              <w:t xml:space="preserve">322 </w:t>
            </w:r>
            <w:r w:rsidRPr="00424070">
              <w:rPr>
                <w:sz w:val="20"/>
                <w:szCs w:val="20"/>
              </w:rPr>
              <w:t xml:space="preserve">ve </w:t>
            </w:r>
            <w:r w:rsidR="006A4A12" w:rsidRPr="00424070">
              <w:rPr>
                <w:sz w:val="20"/>
                <w:szCs w:val="20"/>
              </w:rPr>
              <w:t>SBH 323</w:t>
            </w:r>
          </w:p>
        </w:tc>
        <w:tc>
          <w:tcPr>
            <w:tcW w:w="992" w:type="dxa"/>
            <w:vAlign w:val="center"/>
          </w:tcPr>
          <w:p w14:paraId="7CEE56C8" w14:textId="75640F61" w:rsidR="00BD57D1" w:rsidRPr="00424070" w:rsidRDefault="00AD35CE" w:rsidP="00CC710D">
            <w:pPr>
              <w:rPr>
                <w:sz w:val="20"/>
                <w:szCs w:val="20"/>
              </w:rPr>
            </w:pPr>
            <w:r w:rsidRPr="00424070">
              <w:rPr>
                <w:sz w:val="20"/>
                <w:szCs w:val="20"/>
              </w:rPr>
              <w:t>SBH 431</w:t>
            </w:r>
          </w:p>
        </w:tc>
        <w:tc>
          <w:tcPr>
            <w:tcW w:w="3431" w:type="dxa"/>
            <w:vAlign w:val="center"/>
          </w:tcPr>
          <w:p w14:paraId="5E843DC0" w14:textId="1AAEE2D1" w:rsidR="00BD57D1" w:rsidRPr="00424070" w:rsidRDefault="00AD35CE" w:rsidP="00CC710D">
            <w:pPr>
              <w:jc w:val="center"/>
              <w:rPr>
                <w:sz w:val="20"/>
                <w:szCs w:val="20"/>
              </w:rPr>
            </w:pPr>
            <w:r w:rsidRPr="00424070">
              <w:rPr>
                <w:sz w:val="20"/>
                <w:szCs w:val="20"/>
              </w:rPr>
              <w:t>Vaka Sunumu I</w:t>
            </w:r>
          </w:p>
        </w:tc>
        <w:tc>
          <w:tcPr>
            <w:tcW w:w="425" w:type="dxa"/>
            <w:vAlign w:val="center"/>
          </w:tcPr>
          <w:p w14:paraId="1241DBC6" w14:textId="21E72D6C" w:rsidR="00BD57D1" w:rsidRPr="00424070" w:rsidRDefault="00BD57D1" w:rsidP="00CC710D">
            <w:pPr>
              <w:jc w:val="center"/>
              <w:rPr>
                <w:sz w:val="20"/>
                <w:szCs w:val="20"/>
              </w:rPr>
            </w:pPr>
            <w:r w:rsidRPr="00424070">
              <w:rPr>
                <w:sz w:val="20"/>
                <w:szCs w:val="20"/>
              </w:rPr>
              <w:t>4</w:t>
            </w:r>
          </w:p>
        </w:tc>
        <w:tc>
          <w:tcPr>
            <w:tcW w:w="425" w:type="dxa"/>
            <w:vAlign w:val="center"/>
          </w:tcPr>
          <w:p w14:paraId="0398F96D" w14:textId="3CC651AA" w:rsidR="00BD57D1" w:rsidRPr="00424070" w:rsidRDefault="00BD57D1" w:rsidP="00CC710D">
            <w:pPr>
              <w:jc w:val="center"/>
              <w:rPr>
                <w:sz w:val="20"/>
                <w:szCs w:val="20"/>
              </w:rPr>
            </w:pPr>
            <w:r w:rsidRPr="00424070">
              <w:rPr>
                <w:sz w:val="20"/>
                <w:szCs w:val="20"/>
              </w:rPr>
              <w:t>0</w:t>
            </w:r>
          </w:p>
        </w:tc>
        <w:tc>
          <w:tcPr>
            <w:tcW w:w="1134" w:type="dxa"/>
            <w:vAlign w:val="center"/>
          </w:tcPr>
          <w:p w14:paraId="1EA56A72" w14:textId="1F37C0E6" w:rsidR="00BD57D1" w:rsidRPr="00424070" w:rsidRDefault="00BD57D1" w:rsidP="00CC710D">
            <w:pPr>
              <w:jc w:val="center"/>
              <w:rPr>
                <w:sz w:val="20"/>
                <w:szCs w:val="20"/>
              </w:rPr>
            </w:pPr>
            <w:r w:rsidRPr="00424070">
              <w:rPr>
                <w:sz w:val="20"/>
                <w:szCs w:val="20"/>
              </w:rPr>
              <w:t>3</w:t>
            </w:r>
          </w:p>
        </w:tc>
        <w:tc>
          <w:tcPr>
            <w:tcW w:w="851" w:type="dxa"/>
            <w:vAlign w:val="center"/>
          </w:tcPr>
          <w:p w14:paraId="4AF15275" w14:textId="38EFFEBD" w:rsidR="00BD57D1" w:rsidRPr="00424070" w:rsidRDefault="00BD57D1" w:rsidP="00CC710D">
            <w:pPr>
              <w:jc w:val="center"/>
              <w:rPr>
                <w:sz w:val="20"/>
                <w:szCs w:val="20"/>
              </w:rPr>
            </w:pPr>
            <w:r w:rsidRPr="00424070">
              <w:rPr>
                <w:sz w:val="20"/>
                <w:szCs w:val="20"/>
              </w:rPr>
              <w:t>7</w:t>
            </w:r>
          </w:p>
        </w:tc>
        <w:tc>
          <w:tcPr>
            <w:tcW w:w="1134" w:type="dxa"/>
            <w:vAlign w:val="center"/>
          </w:tcPr>
          <w:p w14:paraId="26F53171" w14:textId="6A0C6190" w:rsidR="00BD57D1" w:rsidRPr="00424070" w:rsidRDefault="00BD57D1" w:rsidP="00CC710D">
            <w:pPr>
              <w:jc w:val="center"/>
              <w:rPr>
                <w:sz w:val="20"/>
                <w:szCs w:val="20"/>
              </w:rPr>
            </w:pPr>
            <w:r w:rsidRPr="00424070">
              <w:rPr>
                <w:sz w:val="20"/>
                <w:szCs w:val="20"/>
              </w:rPr>
              <w:t>Zorunlu</w:t>
            </w:r>
          </w:p>
        </w:tc>
      </w:tr>
    </w:tbl>
    <w:p w14:paraId="1079DDA6" w14:textId="77777777" w:rsidR="00BD57D1" w:rsidRPr="00424070" w:rsidRDefault="00BD57D1" w:rsidP="00CC710D">
      <w:pPr>
        <w:jc w:val="both"/>
        <w:rPr>
          <w:b/>
          <w:bCs/>
        </w:rPr>
      </w:pPr>
    </w:p>
    <w:p w14:paraId="2E38D464" w14:textId="77777777" w:rsidR="00BD57D1" w:rsidRPr="00424070" w:rsidRDefault="00BD57D1" w:rsidP="00CC710D">
      <w:pPr>
        <w:ind w:hanging="851"/>
        <w:jc w:val="both"/>
        <w:rPr>
          <w:b/>
          <w:bCs/>
        </w:rPr>
      </w:pPr>
      <w:r w:rsidRPr="00424070">
        <w:rPr>
          <w:b/>
          <w:bCs/>
        </w:rPr>
        <w:t>Seçmeli Dersler</w:t>
      </w:r>
    </w:p>
    <w:tbl>
      <w:tblPr>
        <w:tblStyle w:val="TabloKlavuzu"/>
        <w:tblW w:w="10774" w:type="dxa"/>
        <w:tblInd w:w="-856" w:type="dxa"/>
        <w:tblLook w:val="04A0" w:firstRow="1" w:lastRow="0" w:firstColumn="1" w:lastColumn="0" w:noHBand="0" w:noVBand="1"/>
      </w:tblPr>
      <w:tblGrid>
        <w:gridCol w:w="2605"/>
        <w:gridCol w:w="1053"/>
        <w:gridCol w:w="3020"/>
        <w:gridCol w:w="419"/>
        <w:gridCol w:w="424"/>
        <w:gridCol w:w="983"/>
        <w:gridCol w:w="848"/>
        <w:gridCol w:w="1422"/>
      </w:tblGrid>
      <w:tr w:rsidR="00637F2E" w:rsidRPr="00424070" w14:paraId="6D676D15" w14:textId="77777777" w:rsidTr="00B73554">
        <w:trPr>
          <w:trHeight w:val="285"/>
        </w:trPr>
        <w:tc>
          <w:tcPr>
            <w:tcW w:w="2605" w:type="dxa"/>
            <w:vAlign w:val="center"/>
          </w:tcPr>
          <w:p w14:paraId="5538C4D0" w14:textId="77777777" w:rsidR="00BD57D1" w:rsidRPr="00424070" w:rsidRDefault="00BD57D1" w:rsidP="00CC710D">
            <w:pPr>
              <w:jc w:val="center"/>
              <w:rPr>
                <w:b/>
                <w:bCs/>
                <w:sz w:val="20"/>
                <w:szCs w:val="20"/>
              </w:rPr>
            </w:pPr>
            <w:r w:rsidRPr="00424070">
              <w:rPr>
                <w:b/>
                <w:bCs/>
                <w:sz w:val="20"/>
                <w:szCs w:val="20"/>
              </w:rPr>
              <w:t>Ön Şart</w:t>
            </w:r>
          </w:p>
        </w:tc>
        <w:tc>
          <w:tcPr>
            <w:tcW w:w="1053" w:type="dxa"/>
            <w:vAlign w:val="center"/>
            <w:hideMark/>
          </w:tcPr>
          <w:p w14:paraId="7DE33A26" w14:textId="73A10F82" w:rsidR="00BD57D1" w:rsidRPr="00424070" w:rsidRDefault="00B73554" w:rsidP="00CC710D">
            <w:pPr>
              <w:jc w:val="center"/>
              <w:rPr>
                <w:b/>
                <w:bCs/>
                <w:sz w:val="20"/>
                <w:szCs w:val="20"/>
              </w:rPr>
            </w:pPr>
            <w:r w:rsidRPr="00424070">
              <w:rPr>
                <w:b/>
                <w:bCs/>
                <w:sz w:val="20"/>
                <w:szCs w:val="20"/>
              </w:rPr>
              <w:t xml:space="preserve">Kod </w:t>
            </w:r>
          </w:p>
        </w:tc>
        <w:tc>
          <w:tcPr>
            <w:tcW w:w="3020" w:type="dxa"/>
            <w:vAlign w:val="center"/>
            <w:hideMark/>
          </w:tcPr>
          <w:p w14:paraId="113AB4CD" w14:textId="04DCEA03" w:rsidR="00BD57D1" w:rsidRPr="00424070" w:rsidRDefault="00B73554" w:rsidP="00CC710D">
            <w:pPr>
              <w:jc w:val="center"/>
              <w:rPr>
                <w:b/>
                <w:bCs/>
                <w:sz w:val="20"/>
                <w:szCs w:val="20"/>
              </w:rPr>
            </w:pPr>
            <w:r w:rsidRPr="00424070">
              <w:rPr>
                <w:b/>
                <w:bCs/>
                <w:sz w:val="20"/>
                <w:szCs w:val="20"/>
              </w:rPr>
              <w:t>Ders Adı</w:t>
            </w:r>
          </w:p>
        </w:tc>
        <w:tc>
          <w:tcPr>
            <w:tcW w:w="419" w:type="dxa"/>
            <w:vAlign w:val="center"/>
            <w:hideMark/>
          </w:tcPr>
          <w:p w14:paraId="1436CCA8" w14:textId="77777777" w:rsidR="00BD57D1" w:rsidRPr="00424070" w:rsidRDefault="00BD57D1" w:rsidP="00CC710D">
            <w:pPr>
              <w:jc w:val="center"/>
              <w:rPr>
                <w:b/>
                <w:bCs/>
                <w:sz w:val="20"/>
                <w:szCs w:val="20"/>
              </w:rPr>
            </w:pPr>
            <w:r w:rsidRPr="00424070">
              <w:rPr>
                <w:b/>
                <w:bCs/>
                <w:sz w:val="20"/>
                <w:szCs w:val="20"/>
              </w:rPr>
              <w:t>T</w:t>
            </w:r>
          </w:p>
        </w:tc>
        <w:tc>
          <w:tcPr>
            <w:tcW w:w="424" w:type="dxa"/>
            <w:vAlign w:val="center"/>
            <w:hideMark/>
          </w:tcPr>
          <w:p w14:paraId="1555F4A4" w14:textId="022BCCFB" w:rsidR="00BD57D1" w:rsidRPr="00424070" w:rsidRDefault="00153B7A" w:rsidP="00CC710D">
            <w:pPr>
              <w:jc w:val="center"/>
              <w:rPr>
                <w:b/>
                <w:bCs/>
                <w:sz w:val="20"/>
                <w:szCs w:val="20"/>
              </w:rPr>
            </w:pPr>
            <w:r w:rsidRPr="00424070">
              <w:rPr>
                <w:b/>
                <w:bCs/>
                <w:sz w:val="20"/>
                <w:szCs w:val="20"/>
              </w:rPr>
              <w:t>U</w:t>
            </w:r>
          </w:p>
        </w:tc>
        <w:tc>
          <w:tcPr>
            <w:tcW w:w="983" w:type="dxa"/>
            <w:vAlign w:val="center"/>
            <w:hideMark/>
          </w:tcPr>
          <w:p w14:paraId="1D97067B" w14:textId="77777777" w:rsidR="00BD57D1" w:rsidRPr="00424070" w:rsidRDefault="00BD57D1" w:rsidP="00CC710D">
            <w:pPr>
              <w:jc w:val="center"/>
              <w:rPr>
                <w:b/>
                <w:bCs/>
                <w:sz w:val="20"/>
                <w:szCs w:val="20"/>
              </w:rPr>
            </w:pPr>
            <w:r w:rsidRPr="00424070">
              <w:rPr>
                <w:b/>
                <w:bCs/>
                <w:sz w:val="20"/>
                <w:szCs w:val="20"/>
              </w:rPr>
              <w:t>K (AKTS)</w:t>
            </w:r>
          </w:p>
        </w:tc>
        <w:tc>
          <w:tcPr>
            <w:tcW w:w="848" w:type="dxa"/>
            <w:vAlign w:val="center"/>
            <w:hideMark/>
          </w:tcPr>
          <w:p w14:paraId="45E05A6D" w14:textId="77777777" w:rsidR="00BD57D1" w:rsidRPr="00424070" w:rsidRDefault="00BD57D1" w:rsidP="00CC710D">
            <w:pPr>
              <w:jc w:val="center"/>
              <w:rPr>
                <w:b/>
                <w:bCs/>
                <w:sz w:val="20"/>
                <w:szCs w:val="20"/>
              </w:rPr>
            </w:pPr>
            <w:r w:rsidRPr="00424070">
              <w:rPr>
                <w:b/>
                <w:bCs/>
                <w:sz w:val="20"/>
                <w:szCs w:val="20"/>
              </w:rPr>
              <w:t>Yarıyıl</w:t>
            </w:r>
          </w:p>
        </w:tc>
        <w:tc>
          <w:tcPr>
            <w:tcW w:w="1422" w:type="dxa"/>
            <w:vAlign w:val="center"/>
            <w:hideMark/>
          </w:tcPr>
          <w:p w14:paraId="4AF9D4D9" w14:textId="77777777" w:rsidR="00BD57D1" w:rsidRPr="00424070" w:rsidRDefault="00BD57D1" w:rsidP="00CC710D">
            <w:pPr>
              <w:jc w:val="center"/>
              <w:rPr>
                <w:b/>
                <w:bCs/>
                <w:sz w:val="20"/>
                <w:szCs w:val="20"/>
              </w:rPr>
            </w:pPr>
            <w:r w:rsidRPr="00424070">
              <w:rPr>
                <w:b/>
                <w:bCs/>
                <w:sz w:val="20"/>
                <w:szCs w:val="20"/>
              </w:rPr>
              <w:t>Tür</w:t>
            </w:r>
          </w:p>
        </w:tc>
      </w:tr>
      <w:tr w:rsidR="00637F2E" w:rsidRPr="00424070" w14:paraId="6C7EF503" w14:textId="77777777" w:rsidTr="00AD35CE">
        <w:trPr>
          <w:trHeight w:val="315"/>
        </w:trPr>
        <w:tc>
          <w:tcPr>
            <w:tcW w:w="2605" w:type="dxa"/>
          </w:tcPr>
          <w:p w14:paraId="33D0C02E" w14:textId="77777777" w:rsidR="00BD57D1" w:rsidRPr="00424070" w:rsidRDefault="00BD57D1" w:rsidP="00CC710D">
            <w:pPr>
              <w:jc w:val="both"/>
              <w:rPr>
                <w:b/>
                <w:bCs/>
                <w:sz w:val="20"/>
                <w:szCs w:val="20"/>
              </w:rPr>
            </w:pPr>
          </w:p>
        </w:tc>
        <w:tc>
          <w:tcPr>
            <w:tcW w:w="8169" w:type="dxa"/>
            <w:gridSpan w:val="7"/>
            <w:hideMark/>
          </w:tcPr>
          <w:p w14:paraId="6A6980CC" w14:textId="790E376B" w:rsidR="00BD57D1" w:rsidRPr="00424070" w:rsidRDefault="00153B7A" w:rsidP="00CC710D">
            <w:pPr>
              <w:jc w:val="both"/>
              <w:rPr>
                <w:b/>
                <w:bCs/>
                <w:sz w:val="20"/>
                <w:szCs w:val="20"/>
              </w:rPr>
            </w:pPr>
            <w:r w:rsidRPr="00424070">
              <w:rPr>
                <w:b/>
                <w:bCs/>
                <w:sz w:val="20"/>
                <w:szCs w:val="20"/>
              </w:rPr>
              <w:t>Yarıyıl:</w:t>
            </w:r>
            <w:r w:rsidR="00BD57D1" w:rsidRPr="00424070">
              <w:rPr>
                <w:b/>
                <w:bCs/>
                <w:sz w:val="20"/>
                <w:szCs w:val="20"/>
              </w:rPr>
              <w:t xml:space="preserve"> 7</w:t>
            </w:r>
          </w:p>
        </w:tc>
      </w:tr>
      <w:tr w:rsidR="00637F2E" w:rsidRPr="00424070" w14:paraId="76D424C6" w14:textId="77777777" w:rsidTr="00B73554">
        <w:trPr>
          <w:trHeight w:val="285"/>
        </w:trPr>
        <w:tc>
          <w:tcPr>
            <w:tcW w:w="2605" w:type="dxa"/>
          </w:tcPr>
          <w:p w14:paraId="5D8A6B4D" w14:textId="1020348A" w:rsidR="00AD35CE" w:rsidRPr="00424070" w:rsidRDefault="00285527" w:rsidP="00CC710D">
            <w:pPr>
              <w:rPr>
                <w:b/>
                <w:bCs/>
                <w:sz w:val="20"/>
                <w:szCs w:val="20"/>
              </w:rPr>
            </w:pPr>
            <w:r w:rsidRPr="00424070">
              <w:rPr>
                <w:sz w:val="20"/>
                <w:szCs w:val="20"/>
                <w:shd w:val="clear" w:color="auto" w:fill="FFFFFF"/>
              </w:rPr>
              <w:t>SBH 108, SBH 213</w:t>
            </w:r>
            <w:r w:rsidR="00AD35CE" w:rsidRPr="00424070">
              <w:rPr>
                <w:sz w:val="20"/>
                <w:szCs w:val="20"/>
                <w:shd w:val="clear" w:color="auto" w:fill="FFFFFF"/>
              </w:rPr>
              <w:t>, SBH 21</w:t>
            </w:r>
            <w:r w:rsidR="00C82A83" w:rsidRPr="00424070">
              <w:rPr>
                <w:sz w:val="20"/>
                <w:szCs w:val="20"/>
                <w:shd w:val="clear" w:color="auto" w:fill="FFFFFF"/>
              </w:rPr>
              <w:t>4</w:t>
            </w:r>
            <w:r w:rsidR="00AD35CE" w:rsidRPr="00424070">
              <w:rPr>
                <w:sz w:val="20"/>
                <w:szCs w:val="20"/>
                <w:shd w:val="clear" w:color="auto" w:fill="FFFFFF"/>
              </w:rPr>
              <w:t>, SBH 3</w:t>
            </w:r>
            <w:r w:rsidR="00C82A83" w:rsidRPr="00424070">
              <w:rPr>
                <w:sz w:val="20"/>
                <w:szCs w:val="20"/>
                <w:shd w:val="clear" w:color="auto" w:fill="FFFFFF"/>
              </w:rPr>
              <w:t>20</w:t>
            </w:r>
            <w:r w:rsidR="00AD35CE" w:rsidRPr="00424070">
              <w:rPr>
                <w:sz w:val="20"/>
                <w:szCs w:val="20"/>
                <w:shd w:val="clear" w:color="auto" w:fill="FFFFFF"/>
              </w:rPr>
              <w:t xml:space="preserve">, SBH </w:t>
            </w:r>
            <w:r w:rsidR="004C6C60" w:rsidRPr="00424070">
              <w:rPr>
                <w:sz w:val="20"/>
                <w:szCs w:val="20"/>
                <w:shd w:val="clear" w:color="auto" w:fill="FFFFFF"/>
              </w:rPr>
              <w:t>321</w:t>
            </w:r>
            <w:r w:rsidR="00AD35CE" w:rsidRPr="00424070">
              <w:rPr>
                <w:sz w:val="20"/>
                <w:szCs w:val="20"/>
                <w:shd w:val="clear" w:color="auto" w:fill="FFFFFF"/>
              </w:rPr>
              <w:t xml:space="preserve">, SBH </w:t>
            </w:r>
            <w:r w:rsidR="00C82A83" w:rsidRPr="00424070">
              <w:rPr>
                <w:sz w:val="20"/>
                <w:szCs w:val="20"/>
                <w:shd w:val="clear" w:color="auto" w:fill="FFFFFF"/>
              </w:rPr>
              <w:t>322</w:t>
            </w:r>
            <w:r w:rsidR="00AD35CE" w:rsidRPr="00424070">
              <w:rPr>
                <w:sz w:val="20"/>
                <w:szCs w:val="20"/>
                <w:shd w:val="clear" w:color="auto" w:fill="FFFFFF"/>
              </w:rPr>
              <w:t xml:space="preserve"> </w:t>
            </w:r>
            <w:r w:rsidR="00AD35CE" w:rsidRPr="00424070">
              <w:rPr>
                <w:sz w:val="20"/>
                <w:szCs w:val="20"/>
              </w:rPr>
              <w:br/>
            </w:r>
            <w:r w:rsidR="00AD35CE" w:rsidRPr="00424070">
              <w:rPr>
                <w:sz w:val="20"/>
                <w:szCs w:val="20"/>
                <w:shd w:val="clear" w:color="auto" w:fill="FFFFFF"/>
              </w:rPr>
              <w:t xml:space="preserve">ve </w:t>
            </w:r>
            <w:r w:rsidR="006A4A12" w:rsidRPr="00424070">
              <w:rPr>
                <w:sz w:val="20"/>
                <w:szCs w:val="20"/>
                <w:shd w:val="clear" w:color="auto" w:fill="FFFFFF"/>
              </w:rPr>
              <w:t>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434284" w14:textId="3D0647F5" w:rsidR="00AD35CE" w:rsidRPr="00424070" w:rsidRDefault="00AD35CE" w:rsidP="00CC710D">
            <w:pPr>
              <w:rPr>
                <w:b/>
                <w:bCs/>
                <w:sz w:val="20"/>
                <w:szCs w:val="20"/>
              </w:rPr>
            </w:pPr>
            <w:r w:rsidRPr="00424070">
              <w:rPr>
                <w:sz w:val="20"/>
                <w:szCs w:val="20"/>
              </w:rPr>
              <w:t xml:space="preserve">SBH </w:t>
            </w:r>
            <w:r w:rsidR="001A0131" w:rsidRPr="00424070">
              <w:rPr>
                <w:sz w:val="20"/>
                <w:szCs w:val="20"/>
              </w:rPr>
              <w:t>5</w:t>
            </w:r>
            <w:r w:rsidRPr="00424070">
              <w:rPr>
                <w:sz w:val="20"/>
                <w:szCs w:val="20"/>
              </w:rPr>
              <w:t>16</w:t>
            </w:r>
          </w:p>
        </w:tc>
        <w:tc>
          <w:tcPr>
            <w:tcW w:w="3020" w:type="dxa"/>
            <w:tcBorders>
              <w:top w:val="single" w:sz="4" w:space="0" w:color="000000"/>
              <w:left w:val="nil"/>
              <w:bottom w:val="single" w:sz="4" w:space="0" w:color="000000"/>
              <w:right w:val="single" w:sz="4" w:space="0" w:color="000000"/>
            </w:tcBorders>
            <w:shd w:val="clear" w:color="FFFFFF" w:fill="FFFFFF"/>
            <w:vAlign w:val="center"/>
          </w:tcPr>
          <w:p w14:paraId="095B77C1" w14:textId="0C84C9A8" w:rsidR="00AD35CE" w:rsidRPr="00424070" w:rsidRDefault="00AD35CE" w:rsidP="00CC710D">
            <w:pPr>
              <w:rPr>
                <w:b/>
                <w:bCs/>
                <w:sz w:val="20"/>
                <w:szCs w:val="20"/>
              </w:rPr>
            </w:pPr>
            <w:r w:rsidRPr="00424070">
              <w:rPr>
                <w:sz w:val="20"/>
                <w:szCs w:val="20"/>
              </w:rPr>
              <w:t>Hemşirelik Esasları İntern Uygulaması</w:t>
            </w:r>
          </w:p>
        </w:tc>
        <w:tc>
          <w:tcPr>
            <w:tcW w:w="419" w:type="dxa"/>
            <w:tcBorders>
              <w:top w:val="single" w:sz="4" w:space="0" w:color="000000"/>
              <w:left w:val="nil"/>
              <w:bottom w:val="single" w:sz="4" w:space="0" w:color="000000"/>
              <w:right w:val="single" w:sz="4" w:space="0" w:color="000000"/>
            </w:tcBorders>
            <w:shd w:val="clear" w:color="FFFFFF" w:fill="FFFFFF"/>
            <w:vAlign w:val="center"/>
          </w:tcPr>
          <w:p w14:paraId="150DEAA0" w14:textId="1AFD94C5" w:rsidR="00AD35CE" w:rsidRPr="00424070" w:rsidRDefault="00AD35CE" w:rsidP="00CC710D">
            <w:pPr>
              <w:jc w:val="center"/>
              <w:rPr>
                <w:b/>
                <w:bCs/>
                <w:sz w:val="20"/>
                <w:szCs w:val="20"/>
              </w:rPr>
            </w:pPr>
            <w:r w:rsidRPr="00424070">
              <w:rPr>
                <w:sz w:val="20"/>
                <w:szCs w:val="20"/>
              </w:rPr>
              <w:t>0</w:t>
            </w:r>
          </w:p>
        </w:tc>
        <w:tc>
          <w:tcPr>
            <w:tcW w:w="424" w:type="dxa"/>
            <w:tcBorders>
              <w:top w:val="single" w:sz="4" w:space="0" w:color="000000"/>
              <w:left w:val="nil"/>
              <w:bottom w:val="single" w:sz="4" w:space="0" w:color="000000"/>
              <w:right w:val="single" w:sz="4" w:space="0" w:color="000000"/>
            </w:tcBorders>
            <w:shd w:val="clear" w:color="FFFFFF" w:fill="FFFFFF"/>
            <w:vAlign w:val="center"/>
          </w:tcPr>
          <w:p w14:paraId="51EEC8DA" w14:textId="582E0421" w:rsidR="00AD35CE" w:rsidRPr="00424070" w:rsidRDefault="00637F2E" w:rsidP="00CC710D">
            <w:pPr>
              <w:jc w:val="center"/>
              <w:rPr>
                <w:b/>
                <w:bCs/>
                <w:sz w:val="20"/>
                <w:szCs w:val="20"/>
              </w:rPr>
            </w:pPr>
            <w:r w:rsidRPr="00424070">
              <w:rPr>
                <w:sz w:val="20"/>
                <w:szCs w:val="20"/>
              </w:rPr>
              <w:t>40</w:t>
            </w:r>
          </w:p>
        </w:tc>
        <w:tc>
          <w:tcPr>
            <w:tcW w:w="983" w:type="dxa"/>
            <w:tcBorders>
              <w:top w:val="single" w:sz="4" w:space="0" w:color="000000"/>
              <w:left w:val="nil"/>
              <w:bottom w:val="single" w:sz="4" w:space="0" w:color="000000"/>
              <w:right w:val="single" w:sz="4" w:space="0" w:color="000000"/>
            </w:tcBorders>
            <w:shd w:val="clear" w:color="FFFFFF" w:fill="FFFFFF"/>
            <w:vAlign w:val="center"/>
          </w:tcPr>
          <w:p w14:paraId="509C2D09" w14:textId="127D320F" w:rsidR="00AD35CE" w:rsidRPr="00424070" w:rsidRDefault="00AD35CE" w:rsidP="00CC710D">
            <w:pPr>
              <w:jc w:val="center"/>
              <w:rPr>
                <w:b/>
                <w:bCs/>
                <w:sz w:val="20"/>
                <w:szCs w:val="20"/>
              </w:rPr>
            </w:pPr>
            <w:r w:rsidRPr="00424070">
              <w:rPr>
                <w:sz w:val="20"/>
                <w:szCs w:val="20"/>
              </w:rPr>
              <w:t>24</w:t>
            </w:r>
          </w:p>
        </w:tc>
        <w:tc>
          <w:tcPr>
            <w:tcW w:w="848" w:type="dxa"/>
            <w:tcBorders>
              <w:top w:val="single" w:sz="4" w:space="0" w:color="000000"/>
              <w:left w:val="nil"/>
              <w:bottom w:val="single" w:sz="4" w:space="0" w:color="000000"/>
              <w:right w:val="single" w:sz="4" w:space="0" w:color="000000"/>
            </w:tcBorders>
            <w:shd w:val="clear" w:color="FFFFFF" w:fill="FFFFFF"/>
            <w:vAlign w:val="center"/>
          </w:tcPr>
          <w:p w14:paraId="127883F2" w14:textId="67F61727" w:rsidR="00AD35CE" w:rsidRPr="00424070" w:rsidRDefault="00AD35CE" w:rsidP="00CC710D">
            <w:pPr>
              <w:jc w:val="center"/>
              <w:rPr>
                <w:b/>
                <w:bCs/>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346A8DF1" w14:textId="66E32BBA" w:rsidR="00AD35CE" w:rsidRPr="00424070" w:rsidRDefault="00AD35CE" w:rsidP="00CC710D">
            <w:pPr>
              <w:rPr>
                <w:b/>
                <w:bCs/>
                <w:sz w:val="20"/>
                <w:szCs w:val="20"/>
              </w:rPr>
            </w:pPr>
            <w:r w:rsidRPr="00424070">
              <w:rPr>
                <w:sz w:val="20"/>
                <w:szCs w:val="20"/>
              </w:rPr>
              <w:t>Seçmeli 6</w:t>
            </w:r>
          </w:p>
        </w:tc>
      </w:tr>
      <w:tr w:rsidR="00637F2E" w:rsidRPr="00424070" w14:paraId="22FE62DE" w14:textId="77777777" w:rsidTr="00B73554">
        <w:trPr>
          <w:trHeight w:val="285"/>
        </w:trPr>
        <w:tc>
          <w:tcPr>
            <w:tcW w:w="2605" w:type="dxa"/>
          </w:tcPr>
          <w:p w14:paraId="4393B20C" w14:textId="55B152D1" w:rsidR="00AD35CE" w:rsidRPr="00424070" w:rsidRDefault="00C82A83" w:rsidP="00CC710D">
            <w:pPr>
              <w:rPr>
                <w:b/>
                <w:bCs/>
                <w:sz w:val="20"/>
                <w:szCs w:val="20"/>
              </w:rPr>
            </w:pPr>
            <w:r w:rsidRPr="00424070">
              <w:rPr>
                <w:sz w:val="20"/>
                <w:szCs w:val="20"/>
                <w:shd w:val="clear" w:color="auto" w:fill="FFFFFF"/>
              </w:rPr>
              <w:t xml:space="preserve">SBH 108, SBH 213, SBH 214, SBH 320, SBH 321, SBH 322 </w:t>
            </w:r>
            <w:r w:rsidRPr="00424070">
              <w:rPr>
                <w:sz w:val="20"/>
                <w:szCs w:val="20"/>
              </w:rPr>
              <w:br/>
            </w:r>
            <w:r w:rsidRPr="00424070">
              <w:rPr>
                <w:sz w:val="20"/>
                <w:szCs w:val="20"/>
                <w:shd w:val="clear" w:color="auto" w:fill="FFFFFF"/>
              </w:rPr>
              <w:t>ve 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422426A" w14:textId="2FF12EE9" w:rsidR="00AD35CE" w:rsidRPr="00424070" w:rsidRDefault="00301F0A" w:rsidP="00CC710D">
            <w:pPr>
              <w:rPr>
                <w:b/>
                <w:bCs/>
                <w:sz w:val="20"/>
                <w:szCs w:val="20"/>
              </w:rPr>
            </w:pPr>
            <w:r w:rsidRPr="00424070">
              <w:rPr>
                <w:sz w:val="20"/>
                <w:szCs w:val="20"/>
              </w:rPr>
              <w:t>SBH 5</w:t>
            </w:r>
            <w:r w:rsidR="00AD35CE" w:rsidRPr="00424070">
              <w:rPr>
                <w:sz w:val="20"/>
                <w:szCs w:val="20"/>
              </w:rPr>
              <w:t>17</w:t>
            </w:r>
          </w:p>
        </w:tc>
        <w:tc>
          <w:tcPr>
            <w:tcW w:w="3020" w:type="dxa"/>
            <w:tcBorders>
              <w:top w:val="nil"/>
              <w:left w:val="nil"/>
              <w:bottom w:val="single" w:sz="4" w:space="0" w:color="000000"/>
              <w:right w:val="single" w:sz="4" w:space="0" w:color="000000"/>
            </w:tcBorders>
            <w:shd w:val="clear" w:color="FFFFFF" w:fill="FFFFFF"/>
            <w:vAlign w:val="center"/>
          </w:tcPr>
          <w:p w14:paraId="015A9E00" w14:textId="5D38EC66" w:rsidR="00AD35CE" w:rsidRPr="00424070" w:rsidRDefault="00AD35CE" w:rsidP="00CC710D">
            <w:pPr>
              <w:rPr>
                <w:b/>
                <w:bCs/>
                <w:sz w:val="20"/>
                <w:szCs w:val="20"/>
              </w:rPr>
            </w:pPr>
            <w:r w:rsidRPr="00424070">
              <w:rPr>
                <w:sz w:val="20"/>
                <w:szCs w:val="20"/>
              </w:rPr>
              <w:t xml:space="preserve">İç Hastalıkları Hemşireliği İntern Uygulaması </w:t>
            </w:r>
          </w:p>
        </w:tc>
        <w:tc>
          <w:tcPr>
            <w:tcW w:w="419" w:type="dxa"/>
            <w:tcBorders>
              <w:top w:val="nil"/>
              <w:left w:val="nil"/>
              <w:bottom w:val="single" w:sz="4" w:space="0" w:color="000000"/>
              <w:right w:val="single" w:sz="4" w:space="0" w:color="000000"/>
            </w:tcBorders>
            <w:shd w:val="clear" w:color="FFFFFF" w:fill="FFFFFF"/>
            <w:vAlign w:val="center"/>
          </w:tcPr>
          <w:p w14:paraId="0C6C100A" w14:textId="53A47FC6" w:rsidR="00AD35CE" w:rsidRPr="00424070" w:rsidRDefault="00AD35CE" w:rsidP="00CC710D">
            <w:pPr>
              <w:jc w:val="center"/>
              <w:rPr>
                <w:b/>
                <w:bCs/>
                <w:sz w:val="20"/>
                <w:szCs w:val="20"/>
              </w:rPr>
            </w:pPr>
            <w:r w:rsidRPr="00424070">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28AFFF4A" w14:textId="2A876BDE" w:rsidR="00AD35CE" w:rsidRPr="00424070" w:rsidRDefault="00301F0A" w:rsidP="00CC710D">
            <w:pPr>
              <w:jc w:val="center"/>
              <w:rPr>
                <w:b/>
                <w:bCs/>
                <w:sz w:val="20"/>
                <w:szCs w:val="20"/>
              </w:rPr>
            </w:pPr>
            <w:r w:rsidRPr="00424070">
              <w:rPr>
                <w:sz w:val="20"/>
                <w:szCs w:val="20"/>
              </w:rPr>
              <w:t>40</w:t>
            </w:r>
          </w:p>
        </w:tc>
        <w:tc>
          <w:tcPr>
            <w:tcW w:w="983" w:type="dxa"/>
            <w:tcBorders>
              <w:top w:val="nil"/>
              <w:left w:val="nil"/>
              <w:bottom w:val="single" w:sz="4" w:space="0" w:color="000000"/>
              <w:right w:val="single" w:sz="4" w:space="0" w:color="000000"/>
            </w:tcBorders>
            <w:shd w:val="clear" w:color="FFFFFF" w:fill="FFFFFF"/>
            <w:vAlign w:val="center"/>
          </w:tcPr>
          <w:p w14:paraId="02E18CF2" w14:textId="283F9F80" w:rsidR="00AD35CE" w:rsidRPr="00424070" w:rsidRDefault="00AD35CE" w:rsidP="00CC710D">
            <w:pPr>
              <w:jc w:val="center"/>
              <w:rPr>
                <w:b/>
                <w:bCs/>
                <w:sz w:val="20"/>
                <w:szCs w:val="20"/>
              </w:rPr>
            </w:pPr>
            <w:r w:rsidRPr="00424070">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21E8CD96" w14:textId="2BD6ACC5" w:rsidR="00AD35CE" w:rsidRPr="00424070" w:rsidRDefault="00AD35CE" w:rsidP="00CC710D">
            <w:pPr>
              <w:jc w:val="center"/>
              <w:rPr>
                <w:b/>
                <w:bCs/>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7B23AF06" w14:textId="65AECF0A" w:rsidR="00AD35CE" w:rsidRPr="00424070" w:rsidRDefault="00AD35CE" w:rsidP="00CC710D">
            <w:pPr>
              <w:rPr>
                <w:b/>
                <w:bCs/>
                <w:sz w:val="20"/>
                <w:szCs w:val="20"/>
              </w:rPr>
            </w:pPr>
            <w:r w:rsidRPr="00424070">
              <w:rPr>
                <w:sz w:val="20"/>
                <w:szCs w:val="20"/>
              </w:rPr>
              <w:t>Seçmeli 6</w:t>
            </w:r>
          </w:p>
        </w:tc>
      </w:tr>
      <w:tr w:rsidR="00637F2E" w:rsidRPr="00424070" w14:paraId="49762BF9" w14:textId="77777777" w:rsidTr="00B73554">
        <w:trPr>
          <w:trHeight w:val="285"/>
        </w:trPr>
        <w:tc>
          <w:tcPr>
            <w:tcW w:w="2605" w:type="dxa"/>
          </w:tcPr>
          <w:p w14:paraId="1423AD40" w14:textId="2506F82C" w:rsidR="007E7B13" w:rsidRPr="00424070" w:rsidRDefault="00C82A83" w:rsidP="00CC710D">
            <w:pPr>
              <w:rPr>
                <w:b/>
                <w:bCs/>
                <w:sz w:val="20"/>
                <w:szCs w:val="20"/>
              </w:rPr>
            </w:pPr>
            <w:r w:rsidRPr="00424070">
              <w:rPr>
                <w:sz w:val="20"/>
                <w:szCs w:val="20"/>
                <w:shd w:val="clear" w:color="auto" w:fill="FFFFFF"/>
              </w:rPr>
              <w:t xml:space="preserve">SBH 108, SBH 213, SBH 214, SBH 320, SBH 321, SBH 322 </w:t>
            </w:r>
            <w:r w:rsidRPr="00424070">
              <w:rPr>
                <w:sz w:val="20"/>
                <w:szCs w:val="20"/>
              </w:rPr>
              <w:br/>
            </w:r>
            <w:r w:rsidRPr="00424070">
              <w:rPr>
                <w:sz w:val="20"/>
                <w:szCs w:val="20"/>
                <w:shd w:val="clear" w:color="auto" w:fill="FFFFFF"/>
              </w:rPr>
              <w:t>ve 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BA387B" w14:textId="4D4F6AAE" w:rsidR="007E7B13" w:rsidRPr="00424070" w:rsidRDefault="007E7B13" w:rsidP="00CC710D">
            <w:pPr>
              <w:rPr>
                <w:b/>
                <w:bCs/>
                <w:sz w:val="20"/>
                <w:szCs w:val="20"/>
              </w:rPr>
            </w:pPr>
            <w:r w:rsidRPr="00424070">
              <w:rPr>
                <w:sz w:val="20"/>
                <w:szCs w:val="20"/>
              </w:rPr>
              <w:t>SBH 518</w:t>
            </w:r>
          </w:p>
        </w:tc>
        <w:tc>
          <w:tcPr>
            <w:tcW w:w="3020" w:type="dxa"/>
            <w:tcBorders>
              <w:top w:val="nil"/>
              <w:left w:val="nil"/>
              <w:bottom w:val="single" w:sz="4" w:space="0" w:color="000000"/>
              <w:right w:val="single" w:sz="4" w:space="0" w:color="000000"/>
            </w:tcBorders>
            <w:shd w:val="clear" w:color="FFFFFF" w:fill="FFFFFF"/>
            <w:vAlign w:val="center"/>
          </w:tcPr>
          <w:p w14:paraId="7E15A46A" w14:textId="29FFF744" w:rsidR="007E7B13" w:rsidRPr="00424070" w:rsidRDefault="007E7B13" w:rsidP="00CC710D">
            <w:pPr>
              <w:rPr>
                <w:b/>
                <w:bCs/>
                <w:sz w:val="20"/>
                <w:szCs w:val="20"/>
              </w:rPr>
            </w:pPr>
            <w:r w:rsidRPr="00424070">
              <w:rPr>
                <w:sz w:val="20"/>
                <w:szCs w:val="20"/>
              </w:rPr>
              <w:t>Cerrahi Hastalıkları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1F517FA1" w14:textId="19A3BEEE" w:rsidR="007E7B13" w:rsidRPr="00424070" w:rsidRDefault="007E7B13" w:rsidP="00CC710D">
            <w:pPr>
              <w:jc w:val="center"/>
              <w:rPr>
                <w:b/>
                <w:bCs/>
                <w:sz w:val="20"/>
                <w:szCs w:val="20"/>
              </w:rPr>
            </w:pPr>
            <w:r w:rsidRPr="00424070">
              <w:rPr>
                <w:sz w:val="20"/>
                <w:szCs w:val="20"/>
              </w:rPr>
              <w:t>0</w:t>
            </w:r>
          </w:p>
        </w:tc>
        <w:tc>
          <w:tcPr>
            <w:tcW w:w="424" w:type="dxa"/>
            <w:tcBorders>
              <w:top w:val="nil"/>
              <w:left w:val="nil"/>
              <w:bottom w:val="single" w:sz="4" w:space="0" w:color="000000"/>
              <w:right w:val="single" w:sz="4" w:space="0" w:color="000000"/>
            </w:tcBorders>
            <w:shd w:val="clear" w:color="FFFFFF" w:fill="FFFFFF"/>
            <w:vAlign w:val="center"/>
          </w:tcPr>
          <w:p w14:paraId="149A068D" w14:textId="72E4E325" w:rsidR="007E7B13" w:rsidRPr="00424070" w:rsidRDefault="007E7B13" w:rsidP="00CC710D">
            <w:pPr>
              <w:jc w:val="center"/>
              <w:rPr>
                <w:b/>
                <w:bCs/>
                <w:sz w:val="20"/>
                <w:szCs w:val="20"/>
              </w:rPr>
            </w:pPr>
            <w:r w:rsidRPr="00424070">
              <w:rPr>
                <w:sz w:val="20"/>
                <w:szCs w:val="20"/>
              </w:rPr>
              <w:t>40</w:t>
            </w:r>
          </w:p>
        </w:tc>
        <w:tc>
          <w:tcPr>
            <w:tcW w:w="983" w:type="dxa"/>
            <w:tcBorders>
              <w:top w:val="nil"/>
              <w:left w:val="nil"/>
              <w:bottom w:val="single" w:sz="4" w:space="0" w:color="000000"/>
              <w:right w:val="single" w:sz="4" w:space="0" w:color="000000"/>
            </w:tcBorders>
            <w:shd w:val="clear" w:color="FFFFFF" w:fill="FFFFFF"/>
            <w:vAlign w:val="center"/>
          </w:tcPr>
          <w:p w14:paraId="73FA1880" w14:textId="48273498" w:rsidR="007E7B13" w:rsidRPr="00424070" w:rsidRDefault="007E7B13" w:rsidP="00CC710D">
            <w:pPr>
              <w:jc w:val="center"/>
              <w:rPr>
                <w:b/>
                <w:bCs/>
                <w:sz w:val="20"/>
                <w:szCs w:val="20"/>
              </w:rPr>
            </w:pPr>
            <w:r w:rsidRPr="00424070">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5C8AD910" w14:textId="231985CF" w:rsidR="007E7B13" w:rsidRPr="00424070" w:rsidRDefault="007E7B13" w:rsidP="00CC710D">
            <w:pPr>
              <w:jc w:val="center"/>
              <w:rPr>
                <w:b/>
                <w:bCs/>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55B630AC" w14:textId="252F20D4" w:rsidR="007E7B13" w:rsidRPr="00424070" w:rsidRDefault="007E7B13" w:rsidP="00CC710D">
            <w:pPr>
              <w:rPr>
                <w:b/>
                <w:bCs/>
                <w:sz w:val="20"/>
                <w:szCs w:val="20"/>
              </w:rPr>
            </w:pPr>
            <w:r w:rsidRPr="00424070">
              <w:rPr>
                <w:sz w:val="20"/>
                <w:szCs w:val="20"/>
              </w:rPr>
              <w:t>Seçmeli 6</w:t>
            </w:r>
          </w:p>
        </w:tc>
      </w:tr>
      <w:tr w:rsidR="00637F2E" w:rsidRPr="00424070" w14:paraId="0B7E939D" w14:textId="77777777" w:rsidTr="00637F2E">
        <w:trPr>
          <w:trHeight w:val="285"/>
        </w:trPr>
        <w:tc>
          <w:tcPr>
            <w:tcW w:w="2605" w:type="dxa"/>
          </w:tcPr>
          <w:p w14:paraId="5581C21A" w14:textId="4C62F078" w:rsidR="00637F2E" w:rsidRPr="00424070" w:rsidRDefault="00C82A83" w:rsidP="00637F2E">
            <w:pPr>
              <w:rPr>
                <w:b/>
                <w:bCs/>
                <w:sz w:val="20"/>
                <w:szCs w:val="20"/>
              </w:rPr>
            </w:pPr>
            <w:r w:rsidRPr="00424070">
              <w:rPr>
                <w:sz w:val="20"/>
                <w:szCs w:val="20"/>
                <w:shd w:val="clear" w:color="auto" w:fill="FFFFFF"/>
              </w:rPr>
              <w:t xml:space="preserve">SBH 108, SBH 213, SBH 214, SBH 320, SBH 321, SBH 322 </w:t>
            </w:r>
            <w:r w:rsidRPr="00424070">
              <w:rPr>
                <w:sz w:val="20"/>
                <w:szCs w:val="20"/>
              </w:rPr>
              <w:br/>
            </w:r>
            <w:r w:rsidRPr="00424070">
              <w:rPr>
                <w:sz w:val="20"/>
                <w:szCs w:val="20"/>
                <w:shd w:val="clear" w:color="auto" w:fill="FFFFFF"/>
              </w:rPr>
              <w:t>ve 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0046B2" w14:textId="27259651" w:rsidR="00637F2E" w:rsidRPr="00424070" w:rsidRDefault="00637F2E" w:rsidP="00637F2E">
            <w:pPr>
              <w:rPr>
                <w:b/>
                <w:bCs/>
                <w:sz w:val="20"/>
                <w:szCs w:val="20"/>
              </w:rPr>
            </w:pPr>
            <w:r w:rsidRPr="00424070">
              <w:rPr>
                <w:sz w:val="20"/>
                <w:szCs w:val="20"/>
              </w:rPr>
              <w:t xml:space="preserve">SBH </w:t>
            </w:r>
            <w:r w:rsidR="0064270E" w:rsidRPr="00424070">
              <w:rPr>
                <w:sz w:val="20"/>
                <w:szCs w:val="20"/>
              </w:rPr>
              <w:t>5</w:t>
            </w:r>
            <w:r w:rsidRPr="00424070">
              <w:rPr>
                <w:sz w:val="20"/>
                <w:szCs w:val="20"/>
              </w:rPr>
              <w:t>19</w:t>
            </w:r>
          </w:p>
        </w:tc>
        <w:tc>
          <w:tcPr>
            <w:tcW w:w="3020" w:type="dxa"/>
            <w:tcBorders>
              <w:top w:val="nil"/>
              <w:left w:val="nil"/>
              <w:bottom w:val="single" w:sz="4" w:space="0" w:color="000000"/>
              <w:right w:val="single" w:sz="4" w:space="0" w:color="000000"/>
            </w:tcBorders>
            <w:shd w:val="clear" w:color="FFFFFF" w:fill="FFFFFF"/>
            <w:vAlign w:val="center"/>
          </w:tcPr>
          <w:p w14:paraId="1BA5000B" w14:textId="703DC7E2" w:rsidR="00637F2E" w:rsidRPr="00424070" w:rsidRDefault="00637F2E" w:rsidP="00637F2E">
            <w:pPr>
              <w:rPr>
                <w:b/>
                <w:bCs/>
                <w:sz w:val="20"/>
                <w:szCs w:val="20"/>
              </w:rPr>
            </w:pPr>
            <w:r w:rsidRPr="00424070">
              <w:rPr>
                <w:sz w:val="20"/>
                <w:szCs w:val="20"/>
              </w:rPr>
              <w:t>Doğum Kadın Sağlığı ve Hastalıkları Hemşireliği İntern Uygulaması</w:t>
            </w:r>
          </w:p>
        </w:tc>
        <w:tc>
          <w:tcPr>
            <w:tcW w:w="419" w:type="dxa"/>
            <w:tcBorders>
              <w:top w:val="nil"/>
              <w:left w:val="nil"/>
              <w:bottom w:val="single" w:sz="4" w:space="0" w:color="000000"/>
              <w:right w:val="single" w:sz="4" w:space="0" w:color="000000"/>
            </w:tcBorders>
            <w:shd w:val="clear" w:color="FFFFFF" w:fill="FFFFFF"/>
            <w:vAlign w:val="center"/>
          </w:tcPr>
          <w:p w14:paraId="23FF76B2" w14:textId="605B62A2" w:rsidR="00637F2E" w:rsidRPr="00424070" w:rsidRDefault="00637F2E" w:rsidP="00637F2E">
            <w:pPr>
              <w:jc w:val="center"/>
              <w:rPr>
                <w:b/>
                <w:bCs/>
                <w:sz w:val="20"/>
                <w:szCs w:val="20"/>
              </w:rPr>
            </w:pPr>
            <w:r w:rsidRPr="00424070">
              <w:rPr>
                <w:sz w:val="20"/>
                <w:szCs w:val="20"/>
              </w:rPr>
              <w:t>0</w:t>
            </w:r>
          </w:p>
        </w:tc>
        <w:tc>
          <w:tcPr>
            <w:tcW w:w="424" w:type="dxa"/>
            <w:tcBorders>
              <w:top w:val="nil"/>
              <w:left w:val="nil"/>
              <w:bottom w:val="single" w:sz="4" w:space="0" w:color="000000"/>
              <w:right w:val="single" w:sz="4" w:space="0" w:color="000000"/>
            </w:tcBorders>
            <w:shd w:val="clear" w:color="FFFFFF" w:fill="FFFFFF"/>
          </w:tcPr>
          <w:p w14:paraId="1A795632" w14:textId="7C0D2701" w:rsidR="00637F2E" w:rsidRPr="00424070" w:rsidRDefault="00637F2E" w:rsidP="00373708">
            <w:pPr>
              <w:jc w:val="center"/>
              <w:rPr>
                <w:b/>
                <w:bCs/>
                <w:sz w:val="20"/>
                <w:szCs w:val="20"/>
              </w:rPr>
            </w:pPr>
            <w:r w:rsidRPr="00424070">
              <w:rPr>
                <w:sz w:val="20"/>
                <w:szCs w:val="20"/>
              </w:rPr>
              <w:t>40</w:t>
            </w:r>
          </w:p>
        </w:tc>
        <w:tc>
          <w:tcPr>
            <w:tcW w:w="983" w:type="dxa"/>
            <w:tcBorders>
              <w:top w:val="nil"/>
              <w:left w:val="nil"/>
              <w:bottom w:val="single" w:sz="4" w:space="0" w:color="000000"/>
              <w:right w:val="single" w:sz="4" w:space="0" w:color="000000"/>
            </w:tcBorders>
            <w:shd w:val="clear" w:color="FFFFFF" w:fill="FFFFFF"/>
            <w:vAlign w:val="center"/>
          </w:tcPr>
          <w:p w14:paraId="3BEC733D" w14:textId="390A9820" w:rsidR="00637F2E" w:rsidRPr="00424070" w:rsidRDefault="00637F2E" w:rsidP="00637F2E">
            <w:pPr>
              <w:jc w:val="center"/>
              <w:rPr>
                <w:b/>
                <w:bCs/>
                <w:sz w:val="20"/>
                <w:szCs w:val="20"/>
              </w:rPr>
            </w:pPr>
            <w:r w:rsidRPr="00424070">
              <w:rPr>
                <w:sz w:val="20"/>
                <w:szCs w:val="20"/>
              </w:rPr>
              <w:t>24</w:t>
            </w:r>
          </w:p>
        </w:tc>
        <w:tc>
          <w:tcPr>
            <w:tcW w:w="848" w:type="dxa"/>
            <w:tcBorders>
              <w:top w:val="nil"/>
              <w:left w:val="nil"/>
              <w:bottom w:val="single" w:sz="4" w:space="0" w:color="000000"/>
              <w:right w:val="single" w:sz="4" w:space="0" w:color="000000"/>
            </w:tcBorders>
            <w:shd w:val="clear" w:color="FFFFFF" w:fill="FFFFFF"/>
            <w:vAlign w:val="center"/>
          </w:tcPr>
          <w:p w14:paraId="790DB20A" w14:textId="667AE3C2" w:rsidR="00637F2E" w:rsidRPr="00424070" w:rsidRDefault="00637F2E" w:rsidP="00637F2E">
            <w:pPr>
              <w:jc w:val="center"/>
              <w:rPr>
                <w:b/>
                <w:bCs/>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1D742365" w14:textId="1380650B" w:rsidR="00637F2E" w:rsidRPr="00424070" w:rsidRDefault="00637F2E" w:rsidP="00637F2E">
            <w:pPr>
              <w:rPr>
                <w:b/>
                <w:bCs/>
                <w:sz w:val="20"/>
                <w:szCs w:val="20"/>
              </w:rPr>
            </w:pPr>
            <w:r w:rsidRPr="00424070">
              <w:rPr>
                <w:sz w:val="20"/>
                <w:szCs w:val="20"/>
              </w:rPr>
              <w:t>Seçmeli 6</w:t>
            </w:r>
          </w:p>
        </w:tc>
      </w:tr>
      <w:tr w:rsidR="00637F2E" w:rsidRPr="00424070" w14:paraId="4EAFEACD" w14:textId="77777777" w:rsidTr="002F167E">
        <w:trPr>
          <w:trHeight w:val="285"/>
        </w:trPr>
        <w:tc>
          <w:tcPr>
            <w:tcW w:w="2605" w:type="dxa"/>
          </w:tcPr>
          <w:p w14:paraId="01D0A72B" w14:textId="401CB47F" w:rsidR="00637F2E" w:rsidRPr="00424070" w:rsidRDefault="00C82A83" w:rsidP="00637F2E">
            <w:pPr>
              <w:rPr>
                <w:b/>
                <w:bCs/>
                <w:sz w:val="20"/>
                <w:szCs w:val="20"/>
              </w:rPr>
            </w:pPr>
            <w:r w:rsidRPr="00424070">
              <w:rPr>
                <w:sz w:val="20"/>
                <w:szCs w:val="20"/>
                <w:shd w:val="clear" w:color="auto" w:fill="FFFFFF"/>
              </w:rPr>
              <w:t xml:space="preserve">SBH 108, SBH 213, SBH 214, SBH 320, SBH 321, SBH 322 </w:t>
            </w:r>
            <w:r w:rsidRPr="00424070">
              <w:rPr>
                <w:sz w:val="20"/>
                <w:szCs w:val="20"/>
              </w:rPr>
              <w:br/>
            </w:r>
            <w:r w:rsidRPr="00424070">
              <w:rPr>
                <w:sz w:val="20"/>
                <w:szCs w:val="20"/>
                <w:shd w:val="clear" w:color="auto" w:fill="FFFFFF"/>
              </w:rPr>
              <w:t>ve 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A9BF8A" w14:textId="0911C44A" w:rsidR="00637F2E" w:rsidRPr="00424070" w:rsidRDefault="00637F2E" w:rsidP="00637F2E">
            <w:pPr>
              <w:rPr>
                <w:sz w:val="20"/>
                <w:szCs w:val="20"/>
              </w:rPr>
            </w:pPr>
            <w:r w:rsidRPr="00424070">
              <w:rPr>
                <w:sz w:val="20"/>
                <w:szCs w:val="20"/>
              </w:rPr>
              <w:t>SBH 520</w:t>
            </w:r>
          </w:p>
        </w:tc>
        <w:tc>
          <w:tcPr>
            <w:tcW w:w="3020" w:type="dxa"/>
            <w:tcBorders>
              <w:top w:val="nil"/>
              <w:left w:val="nil"/>
              <w:bottom w:val="single" w:sz="4" w:space="0" w:color="auto"/>
              <w:right w:val="single" w:sz="4" w:space="0" w:color="000000"/>
            </w:tcBorders>
            <w:shd w:val="clear" w:color="FFFFFF" w:fill="FFFFFF"/>
            <w:vAlign w:val="center"/>
          </w:tcPr>
          <w:p w14:paraId="5725DD56" w14:textId="0D2A19DF" w:rsidR="00637F2E" w:rsidRPr="00424070" w:rsidRDefault="00637F2E" w:rsidP="00637F2E">
            <w:pPr>
              <w:rPr>
                <w:sz w:val="20"/>
                <w:szCs w:val="20"/>
              </w:rPr>
            </w:pPr>
            <w:r w:rsidRPr="00424070">
              <w:rPr>
                <w:sz w:val="20"/>
                <w:szCs w:val="20"/>
              </w:rPr>
              <w:t>Çocuk Sağlığı ve Hastalıkları Hemşireliği İntern Uygulaması</w:t>
            </w:r>
          </w:p>
        </w:tc>
        <w:tc>
          <w:tcPr>
            <w:tcW w:w="419" w:type="dxa"/>
            <w:tcBorders>
              <w:top w:val="nil"/>
              <w:left w:val="nil"/>
              <w:bottom w:val="single" w:sz="4" w:space="0" w:color="auto"/>
              <w:right w:val="single" w:sz="4" w:space="0" w:color="000000"/>
            </w:tcBorders>
            <w:shd w:val="clear" w:color="FFFFFF" w:fill="FFFFFF"/>
            <w:vAlign w:val="center"/>
          </w:tcPr>
          <w:p w14:paraId="62A912AB" w14:textId="78E4A8D8" w:rsidR="00637F2E" w:rsidRPr="00424070" w:rsidRDefault="00637F2E" w:rsidP="00637F2E">
            <w:pPr>
              <w:jc w:val="center"/>
              <w:rPr>
                <w:sz w:val="20"/>
                <w:szCs w:val="20"/>
              </w:rPr>
            </w:pPr>
            <w:r w:rsidRPr="00424070">
              <w:rPr>
                <w:sz w:val="20"/>
                <w:szCs w:val="20"/>
              </w:rPr>
              <w:t>0</w:t>
            </w:r>
          </w:p>
        </w:tc>
        <w:tc>
          <w:tcPr>
            <w:tcW w:w="424" w:type="dxa"/>
            <w:tcBorders>
              <w:top w:val="nil"/>
              <w:left w:val="nil"/>
              <w:bottom w:val="single" w:sz="4" w:space="0" w:color="auto"/>
              <w:right w:val="single" w:sz="4" w:space="0" w:color="000000"/>
            </w:tcBorders>
            <w:shd w:val="clear" w:color="FFFFFF" w:fill="FFFFFF"/>
          </w:tcPr>
          <w:p w14:paraId="0B3E0F94" w14:textId="0EC5A957" w:rsidR="00637F2E" w:rsidRPr="00424070" w:rsidRDefault="00637F2E" w:rsidP="00373708">
            <w:pPr>
              <w:jc w:val="center"/>
              <w:rPr>
                <w:sz w:val="20"/>
                <w:szCs w:val="20"/>
              </w:rPr>
            </w:pPr>
            <w:r w:rsidRPr="00424070">
              <w:rPr>
                <w:sz w:val="20"/>
                <w:szCs w:val="20"/>
              </w:rPr>
              <w:t>40</w:t>
            </w:r>
          </w:p>
        </w:tc>
        <w:tc>
          <w:tcPr>
            <w:tcW w:w="983" w:type="dxa"/>
            <w:tcBorders>
              <w:top w:val="nil"/>
              <w:left w:val="nil"/>
              <w:bottom w:val="single" w:sz="4" w:space="0" w:color="auto"/>
              <w:right w:val="single" w:sz="4" w:space="0" w:color="000000"/>
            </w:tcBorders>
            <w:shd w:val="clear" w:color="FFFFFF" w:fill="FFFFFF"/>
            <w:vAlign w:val="center"/>
          </w:tcPr>
          <w:p w14:paraId="66E851FE" w14:textId="476565FE" w:rsidR="00637F2E" w:rsidRPr="00424070" w:rsidRDefault="00637F2E" w:rsidP="00637F2E">
            <w:pPr>
              <w:jc w:val="center"/>
              <w:rPr>
                <w:sz w:val="20"/>
                <w:szCs w:val="20"/>
              </w:rPr>
            </w:pPr>
            <w:r w:rsidRPr="00424070">
              <w:rPr>
                <w:sz w:val="20"/>
                <w:szCs w:val="20"/>
              </w:rPr>
              <w:t>24</w:t>
            </w:r>
          </w:p>
        </w:tc>
        <w:tc>
          <w:tcPr>
            <w:tcW w:w="848" w:type="dxa"/>
            <w:tcBorders>
              <w:top w:val="nil"/>
              <w:left w:val="nil"/>
              <w:bottom w:val="single" w:sz="4" w:space="0" w:color="auto"/>
              <w:right w:val="single" w:sz="4" w:space="0" w:color="000000"/>
            </w:tcBorders>
            <w:shd w:val="clear" w:color="FFFFFF" w:fill="FFFFFF"/>
            <w:vAlign w:val="center"/>
          </w:tcPr>
          <w:p w14:paraId="799E6412" w14:textId="18068E87" w:rsidR="00637F2E" w:rsidRPr="00424070" w:rsidRDefault="00637F2E" w:rsidP="00637F2E">
            <w:pPr>
              <w:jc w:val="center"/>
              <w:rPr>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4C720ED5" w14:textId="4E968EEF" w:rsidR="00637F2E" w:rsidRPr="00424070" w:rsidRDefault="00637F2E" w:rsidP="00637F2E">
            <w:pPr>
              <w:rPr>
                <w:sz w:val="20"/>
                <w:szCs w:val="20"/>
              </w:rPr>
            </w:pPr>
            <w:r w:rsidRPr="00424070">
              <w:rPr>
                <w:sz w:val="20"/>
                <w:szCs w:val="20"/>
              </w:rPr>
              <w:t>Seçmeli 6</w:t>
            </w:r>
          </w:p>
        </w:tc>
      </w:tr>
      <w:tr w:rsidR="00637F2E" w:rsidRPr="00424070" w14:paraId="6B675969" w14:textId="77777777" w:rsidTr="002F167E">
        <w:trPr>
          <w:trHeight w:val="285"/>
        </w:trPr>
        <w:tc>
          <w:tcPr>
            <w:tcW w:w="2605" w:type="dxa"/>
          </w:tcPr>
          <w:p w14:paraId="07BDC44C" w14:textId="11847279" w:rsidR="00637F2E" w:rsidRPr="00424070" w:rsidRDefault="00C82A83" w:rsidP="00637F2E">
            <w:pPr>
              <w:rPr>
                <w:b/>
                <w:bCs/>
                <w:sz w:val="20"/>
                <w:szCs w:val="20"/>
              </w:rPr>
            </w:pPr>
            <w:r w:rsidRPr="00424070">
              <w:rPr>
                <w:sz w:val="20"/>
                <w:szCs w:val="20"/>
                <w:shd w:val="clear" w:color="auto" w:fill="FFFFFF"/>
              </w:rPr>
              <w:lastRenderedPageBreak/>
              <w:t xml:space="preserve">SBH 108, SBH 213, SBH 214, SBH 320, SBH 321, SBH 322 </w:t>
            </w:r>
            <w:r w:rsidRPr="00424070">
              <w:rPr>
                <w:sz w:val="20"/>
                <w:szCs w:val="20"/>
              </w:rPr>
              <w:br/>
            </w:r>
            <w:r w:rsidRPr="00424070">
              <w:rPr>
                <w:sz w:val="20"/>
                <w:szCs w:val="20"/>
                <w:shd w:val="clear" w:color="auto" w:fill="FFFFFF"/>
              </w:rPr>
              <w:t>ve 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20555A" w14:textId="6AE065C0" w:rsidR="00637F2E" w:rsidRPr="00424070" w:rsidRDefault="00637F2E" w:rsidP="00637F2E">
            <w:pPr>
              <w:rPr>
                <w:sz w:val="20"/>
                <w:szCs w:val="20"/>
              </w:rPr>
            </w:pPr>
            <w:r w:rsidRPr="00424070">
              <w:rPr>
                <w:sz w:val="20"/>
                <w:szCs w:val="20"/>
              </w:rPr>
              <w:t>SBH 521</w:t>
            </w:r>
          </w:p>
        </w:tc>
        <w:tc>
          <w:tcPr>
            <w:tcW w:w="3020" w:type="dxa"/>
            <w:tcBorders>
              <w:top w:val="single" w:sz="4" w:space="0" w:color="auto"/>
              <w:left w:val="nil"/>
              <w:bottom w:val="single" w:sz="4" w:space="0" w:color="000000"/>
              <w:right w:val="single" w:sz="4" w:space="0" w:color="000000"/>
            </w:tcBorders>
            <w:shd w:val="clear" w:color="FFFFFF" w:fill="FFFFFF"/>
            <w:vAlign w:val="center"/>
          </w:tcPr>
          <w:p w14:paraId="71772AF2" w14:textId="232F41BA" w:rsidR="00637F2E" w:rsidRPr="00424070" w:rsidRDefault="00637F2E" w:rsidP="00637F2E">
            <w:pPr>
              <w:rPr>
                <w:sz w:val="20"/>
                <w:szCs w:val="20"/>
              </w:rPr>
            </w:pPr>
            <w:r w:rsidRPr="00424070">
              <w:rPr>
                <w:sz w:val="20"/>
                <w:szCs w:val="20"/>
              </w:rPr>
              <w:t>Ruh Sağlığı ve Hastalıkları Hemşireliği İntern Uygulaması</w:t>
            </w:r>
          </w:p>
        </w:tc>
        <w:tc>
          <w:tcPr>
            <w:tcW w:w="419" w:type="dxa"/>
            <w:tcBorders>
              <w:top w:val="single" w:sz="4" w:space="0" w:color="auto"/>
              <w:left w:val="nil"/>
              <w:bottom w:val="single" w:sz="4" w:space="0" w:color="000000"/>
              <w:right w:val="single" w:sz="4" w:space="0" w:color="000000"/>
            </w:tcBorders>
            <w:shd w:val="clear" w:color="FFFFFF" w:fill="FFFFFF"/>
            <w:vAlign w:val="center"/>
          </w:tcPr>
          <w:p w14:paraId="03B76A2C" w14:textId="36B44662" w:rsidR="00637F2E" w:rsidRPr="00424070" w:rsidRDefault="00637F2E" w:rsidP="00637F2E">
            <w:pPr>
              <w:jc w:val="center"/>
              <w:rPr>
                <w:sz w:val="20"/>
                <w:szCs w:val="20"/>
              </w:rPr>
            </w:pPr>
            <w:r w:rsidRPr="00424070">
              <w:rPr>
                <w:sz w:val="20"/>
                <w:szCs w:val="20"/>
              </w:rPr>
              <w:t>0</w:t>
            </w:r>
          </w:p>
        </w:tc>
        <w:tc>
          <w:tcPr>
            <w:tcW w:w="424" w:type="dxa"/>
            <w:tcBorders>
              <w:top w:val="single" w:sz="4" w:space="0" w:color="auto"/>
              <w:left w:val="nil"/>
              <w:bottom w:val="single" w:sz="4" w:space="0" w:color="000000"/>
              <w:right w:val="single" w:sz="4" w:space="0" w:color="000000"/>
            </w:tcBorders>
            <w:shd w:val="clear" w:color="FFFFFF" w:fill="FFFFFF"/>
          </w:tcPr>
          <w:p w14:paraId="2E70CEF6" w14:textId="6687AD9B" w:rsidR="00637F2E" w:rsidRPr="00424070" w:rsidRDefault="00637F2E" w:rsidP="00637F2E">
            <w:pPr>
              <w:jc w:val="center"/>
              <w:rPr>
                <w:sz w:val="20"/>
                <w:szCs w:val="20"/>
              </w:rPr>
            </w:pPr>
            <w:r w:rsidRPr="00424070">
              <w:rPr>
                <w:sz w:val="20"/>
                <w:szCs w:val="20"/>
              </w:rPr>
              <w:t>40</w:t>
            </w:r>
          </w:p>
        </w:tc>
        <w:tc>
          <w:tcPr>
            <w:tcW w:w="983" w:type="dxa"/>
            <w:tcBorders>
              <w:top w:val="single" w:sz="4" w:space="0" w:color="auto"/>
              <w:left w:val="nil"/>
              <w:bottom w:val="single" w:sz="4" w:space="0" w:color="000000"/>
              <w:right w:val="single" w:sz="4" w:space="0" w:color="000000"/>
            </w:tcBorders>
            <w:shd w:val="clear" w:color="FFFFFF" w:fill="FFFFFF"/>
            <w:vAlign w:val="center"/>
          </w:tcPr>
          <w:p w14:paraId="38C076F4" w14:textId="2DDC72CA" w:rsidR="00637F2E" w:rsidRPr="00424070" w:rsidRDefault="00637F2E" w:rsidP="00637F2E">
            <w:pPr>
              <w:jc w:val="center"/>
              <w:rPr>
                <w:sz w:val="20"/>
                <w:szCs w:val="20"/>
              </w:rPr>
            </w:pPr>
            <w:r w:rsidRPr="00424070">
              <w:rPr>
                <w:sz w:val="20"/>
                <w:szCs w:val="20"/>
              </w:rPr>
              <w:t>24</w:t>
            </w:r>
          </w:p>
        </w:tc>
        <w:tc>
          <w:tcPr>
            <w:tcW w:w="848" w:type="dxa"/>
            <w:tcBorders>
              <w:top w:val="single" w:sz="4" w:space="0" w:color="auto"/>
              <w:left w:val="nil"/>
              <w:bottom w:val="single" w:sz="4" w:space="0" w:color="000000"/>
              <w:right w:val="single" w:sz="4" w:space="0" w:color="000000"/>
            </w:tcBorders>
            <w:shd w:val="clear" w:color="FFFFFF" w:fill="FFFFFF"/>
            <w:vAlign w:val="center"/>
          </w:tcPr>
          <w:p w14:paraId="4AA04256" w14:textId="6956D48E" w:rsidR="00637F2E" w:rsidRPr="00424070" w:rsidRDefault="00637F2E" w:rsidP="00637F2E">
            <w:pPr>
              <w:jc w:val="center"/>
              <w:rPr>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011DB2F7" w14:textId="43254B44" w:rsidR="00637F2E" w:rsidRPr="00424070" w:rsidRDefault="00637F2E" w:rsidP="00637F2E">
            <w:pPr>
              <w:rPr>
                <w:sz w:val="20"/>
                <w:szCs w:val="20"/>
              </w:rPr>
            </w:pPr>
            <w:r w:rsidRPr="00424070">
              <w:rPr>
                <w:sz w:val="20"/>
                <w:szCs w:val="20"/>
              </w:rPr>
              <w:t>Seçmeli 6</w:t>
            </w:r>
          </w:p>
        </w:tc>
      </w:tr>
      <w:tr w:rsidR="00637F2E" w:rsidRPr="00424070" w14:paraId="152E1ADF" w14:textId="77777777" w:rsidTr="002F167E">
        <w:trPr>
          <w:trHeight w:val="285"/>
        </w:trPr>
        <w:tc>
          <w:tcPr>
            <w:tcW w:w="2605" w:type="dxa"/>
          </w:tcPr>
          <w:p w14:paraId="3028709E" w14:textId="7532BBEF" w:rsidR="00637F2E" w:rsidRPr="00424070" w:rsidRDefault="00C82A83" w:rsidP="00637F2E">
            <w:pPr>
              <w:rPr>
                <w:b/>
                <w:bCs/>
                <w:sz w:val="20"/>
                <w:szCs w:val="20"/>
              </w:rPr>
            </w:pPr>
            <w:r w:rsidRPr="00424070">
              <w:rPr>
                <w:sz w:val="20"/>
                <w:szCs w:val="20"/>
                <w:shd w:val="clear" w:color="auto" w:fill="FFFFFF"/>
              </w:rPr>
              <w:t xml:space="preserve">SBH 108, SBH 213, SBH 214, SBH 320, SBH 321, SBH 322 </w:t>
            </w:r>
            <w:r w:rsidRPr="00424070">
              <w:rPr>
                <w:sz w:val="20"/>
                <w:szCs w:val="20"/>
              </w:rPr>
              <w:br/>
            </w:r>
            <w:r w:rsidRPr="00424070">
              <w:rPr>
                <w:sz w:val="20"/>
                <w:szCs w:val="20"/>
                <w:shd w:val="clear" w:color="auto" w:fill="FFFFFF"/>
              </w:rPr>
              <w:t>ve SBH 323</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752B1A" w14:textId="2429231C" w:rsidR="00637F2E" w:rsidRPr="00424070" w:rsidRDefault="00637F2E" w:rsidP="00637F2E">
            <w:pPr>
              <w:rPr>
                <w:sz w:val="20"/>
                <w:szCs w:val="20"/>
              </w:rPr>
            </w:pPr>
            <w:r w:rsidRPr="00424070">
              <w:rPr>
                <w:sz w:val="20"/>
                <w:szCs w:val="20"/>
              </w:rPr>
              <w:t xml:space="preserve">SBH </w:t>
            </w:r>
            <w:r w:rsidR="00C82A83" w:rsidRPr="00424070">
              <w:rPr>
                <w:sz w:val="20"/>
                <w:szCs w:val="20"/>
              </w:rPr>
              <w:t>5</w:t>
            </w:r>
            <w:r w:rsidRPr="00424070">
              <w:rPr>
                <w:sz w:val="20"/>
                <w:szCs w:val="20"/>
              </w:rPr>
              <w:t>22</w:t>
            </w:r>
          </w:p>
        </w:tc>
        <w:tc>
          <w:tcPr>
            <w:tcW w:w="3020" w:type="dxa"/>
            <w:tcBorders>
              <w:top w:val="nil"/>
              <w:left w:val="nil"/>
              <w:bottom w:val="single" w:sz="4" w:space="0" w:color="auto"/>
              <w:right w:val="single" w:sz="4" w:space="0" w:color="000000"/>
            </w:tcBorders>
            <w:shd w:val="clear" w:color="FFFFFF" w:fill="FFFFFF"/>
            <w:vAlign w:val="center"/>
          </w:tcPr>
          <w:p w14:paraId="1C0345C9" w14:textId="66F93B82" w:rsidR="00637F2E" w:rsidRPr="00424070" w:rsidRDefault="00637F2E" w:rsidP="00637F2E">
            <w:pPr>
              <w:rPr>
                <w:sz w:val="20"/>
                <w:szCs w:val="20"/>
              </w:rPr>
            </w:pPr>
            <w:r w:rsidRPr="00424070">
              <w:rPr>
                <w:sz w:val="20"/>
                <w:szCs w:val="20"/>
              </w:rPr>
              <w:t>Halk Sağlığı Hemşireliği İntern Uygulaması</w:t>
            </w:r>
          </w:p>
        </w:tc>
        <w:tc>
          <w:tcPr>
            <w:tcW w:w="419" w:type="dxa"/>
            <w:tcBorders>
              <w:top w:val="nil"/>
              <w:left w:val="nil"/>
              <w:bottom w:val="single" w:sz="4" w:space="0" w:color="auto"/>
              <w:right w:val="single" w:sz="4" w:space="0" w:color="000000"/>
            </w:tcBorders>
            <w:shd w:val="clear" w:color="FFFFFF" w:fill="FFFFFF"/>
            <w:vAlign w:val="center"/>
          </w:tcPr>
          <w:p w14:paraId="4498F27B" w14:textId="21855521" w:rsidR="00637F2E" w:rsidRPr="00424070" w:rsidRDefault="00637F2E" w:rsidP="00637F2E">
            <w:pPr>
              <w:jc w:val="center"/>
              <w:rPr>
                <w:sz w:val="20"/>
                <w:szCs w:val="20"/>
              </w:rPr>
            </w:pPr>
            <w:r w:rsidRPr="00424070">
              <w:rPr>
                <w:sz w:val="20"/>
                <w:szCs w:val="20"/>
              </w:rPr>
              <w:t>0</w:t>
            </w:r>
          </w:p>
        </w:tc>
        <w:tc>
          <w:tcPr>
            <w:tcW w:w="424" w:type="dxa"/>
            <w:tcBorders>
              <w:top w:val="nil"/>
              <w:left w:val="nil"/>
              <w:bottom w:val="single" w:sz="4" w:space="0" w:color="auto"/>
              <w:right w:val="single" w:sz="4" w:space="0" w:color="000000"/>
            </w:tcBorders>
            <w:shd w:val="clear" w:color="FFFFFF" w:fill="FFFFFF"/>
          </w:tcPr>
          <w:p w14:paraId="3A9B36F2" w14:textId="1259C5FA" w:rsidR="00637F2E" w:rsidRPr="00424070" w:rsidRDefault="00637F2E" w:rsidP="00637F2E">
            <w:pPr>
              <w:jc w:val="center"/>
              <w:rPr>
                <w:sz w:val="20"/>
                <w:szCs w:val="20"/>
              </w:rPr>
            </w:pPr>
            <w:r w:rsidRPr="00424070">
              <w:rPr>
                <w:sz w:val="20"/>
                <w:szCs w:val="20"/>
              </w:rPr>
              <w:t>40</w:t>
            </w:r>
          </w:p>
        </w:tc>
        <w:tc>
          <w:tcPr>
            <w:tcW w:w="983" w:type="dxa"/>
            <w:tcBorders>
              <w:top w:val="nil"/>
              <w:left w:val="nil"/>
              <w:bottom w:val="single" w:sz="4" w:space="0" w:color="auto"/>
              <w:right w:val="single" w:sz="4" w:space="0" w:color="000000"/>
            </w:tcBorders>
            <w:shd w:val="clear" w:color="FFFFFF" w:fill="FFFFFF"/>
            <w:vAlign w:val="center"/>
          </w:tcPr>
          <w:p w14:paraId="6F97A8B8" w14:textId="3D0BA2AB" w:rsidR="00637F2E" w:rsidRPr="00424070" w:rsidRDefault="00637F2E" w:rsidP="00637F2E">
            <w:pPr>
              <w:jc w:val="center"/>
              <w:rPr>
                <w:sz w:val="20"/>
                <w:szCs w:val="20"/>
              </w:rPr>
            </w:pPr>
            <w:r w:rsidRPr="00424070">
              <w:rPr>
                <w:sz w:val="20"/>
                <w:szCs w:val="20"/>
              </w:rPr>
              <w:t>24</w:t>
            </w:r>
          </w:p>
        </w:tc>
        <w:tc>
          <w:tcPr>
            <w:tcW w:w="848" w:type="dxa"/>
            <w:tcBorders>
              <w:top w:val="nil"/>
              <w:left w:val="nil"/>
              <w:bottom w:val="single" w:sz="4" w:space="0" w:color="auto"/>
              <w:right w:val="single" w:sz="4" w:space="0" w:color="000000"/>
            </w:tcBorders>
            <w:shd w:val="clear" w:color="FFFFFF" w:fill="FFFFFF"/>
            <w:vAlign w:val="center"/>
          </w:tcPr>
          <w:p w14:paraId="28308DA3" w14:textId="026C4DE5" w:rsidR="00637F2E" w:rsidRPr="00424070" w:rsidRDefault="00637F2E" w:rsidP="00637F2E">
            <w:pPr>
              <w:jc w:val="center"/>
              <w:rPr>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69B6642E" w14:textId="0FF50085" w:rsidR="00637F2E" w:rsidRPr="00424070" w:rsidRDefault="00637F2E" w:rsidP="00637F2E">
            <w:pPr>
              <w:rPr>
                <w:sz w:val="20"/>
                <w:szCs w:val="20"/>
              </w:rPr>
            </w:pPr>
            <w:r w:rsidRPr="00424070">
              <w:rPr>
                <w:sz w:val="20"/>
                <w:szCs w:val="20"/>
              </w:rPr>
              <w:t>Seçmeli 6</w:t>
            </w:r>
          </w:p>
        </w:tc>
      </w:tr>
      <w:tr w:rsidR="00637F2E" w:rsidRPr="00424070" w14:paraId="18967401" w14:textId="77777777" w:rsidTr="002F167E">
        <w:trPr>
          <w:trHeight w:val="285"/>
        </w:trPr>
        <w:tc>
          <w:tcPr>
            <w:tcW w:w="2605" w:type="dxa"/>
            <w:vAlign w:val="center"/>
          </w:tcPr>
          <w:p w14:paraId="6BDE5D85" w14:textId="569034B8" w:rsidR="00AD35CE" w:rsidRPr="00424070" w:rsidRDefault="00AD35CE" w:rsidP="00CC710D">
            <w:pPr>
              <w:jc w:val="center"/>
              <w:rPr>
                <w:b/>
                <w:bCs/>
                <w:sz w:val="20"/>
                <w:szCs w:val="20"/>
              </w:rPr>
            </w:pPr>
            <w:r w:rsidRPr="00424070">
              <w:rPr>
                <w:b/>
                <w:bCs/>
                <w:sz w:val="20"/>
                <w:szCs w:val="20"/>
              </w:rPr>
              <w:t>-</w:t>
            </w:r>
          </w:p>
        </w:tc>
        <w:tc>
          <w:tcPr>
            <w:tcW w:w="1053" w:type="dxa"/>
            <w:tcBorders>
              <w:top w:val="single" w:sz="4" w:space="0" w:color="000000"/>
              <w:left w:val="single" w:sz="4" w:space="0" w:color="000000"/>
              <w:bottom w:val="single" w:sz="4" w:space="0" w:color="000000"/>
              <w:right w:val="single" w:sz="4" w:space="0" w:color="000000"/>
            </w:tcBorders>
            <w:vAlign w:val="center"/>
          </w:tcPr>
          <w:p w14:paraId="4CB6A47D" w14:textId="74FC1275" w:rsidR="00AD35CE" w:rsidRPr="00424070" w:rsidRDefault="00AD35CE" w:rsidP="00CC710D">
            <w:pPr>
              <w:rPr>
                <w:sz w:val="20"/>
                <w:szCs w:val="20"/>
              </w:rPr>
            </w:pPr>
            <w:r w:rsidRPr="00424070">
              <w:rPr>
                <w:sz w:val="20"/>
                <w:szCs w:val="20"/>
              </w:rPr>
              <w:t>TIP 307</w:t>
            </w:r>
          </w:p>
        </w:tc>
        <w:tc>
          <w:tcPr>
            <w:tcW w:w="3020" w:type="dxa"/>
            <w:tcBorders>
              <w:top w:val="single" w:sz="4" w:space="0" w:color="auto"/>
              <w:left w:val="nil"/>
              <w:bottom w:val="single" w:sz="4" w:space="0" w:color="000000"/>
              <w:right w:val="single" w:sz="4" w:space="0" w:color="000000"/>
            </w:tcBorders>
            <w:shd w:val="clear" w:color="FFFFFF" w:fill="FFFFFF"/>
            <w:vAlign w:val="center"/>
          </w:tcPr>
          <w:p w14:paraId="15D11BEA" w14:textId="026CDA40" w:rsidR="00AD35CE" w:rsidRPr="00424070" w:rsidRDefault="00AD35CE" w:rsidP="00CC710D">
            <w:pPr>
              <w:rPr>
                <w:sz w:val="20"/>
                <w:szCs w:val="20"/>
              </w:rPr>
            </w:pPr>
            <w:r w:rsidRPr="00424070">
              <w:rPr>
                <w:sz w:val="20"/>
                <w:szCs w:val="20"/>
              </w:rPr>
              <w:t>Biyoistatistik</w:t>
            </w:r>
          </w:p>
        </w:tc>
        <w:tc>
          <w:tcPr>
            <w:tcW w:w="419" w:type="dxa"/>
            <w:tcBorders>
              <w:top w:val="single" w:sz="4" w:space="0" w:color="auto"/>
              <w:left w:val="nil"/>
              <w:bottom w:val="single" w:sz="4" w:space="0" w:color="000000"/>
              <w:right w:val="single" w:sz="4" w:space="0" w:color="000000"/>
            </w:tcBorders>
            <w:shd w:val="clear" w:color="FFFFFF" w:fill="FFFFFF"/>
            <w:vAlign w:val="center"/>
          </w:tcPr>
          <w:p w14:paraId="1228A4F2" w14:textId="24DB27F2" w:rsidR="00AD35CE" w:rsidRPr="00424070" w:rsidRDefault="00AD35CE" w:rsidP="00CC710D">
            <w:pPr>
              <w:jc w:val="center"/>
              <w:rPr>
                <w:sz w:val="20"/>
                <w:szCs w:val="20"/>
              </w:rPr>
            </w:pPr>
            <w:r w:rsidRPr="00424070">
              <w:rPr>
                <w:sz w:val="20"/>
                <w:szCs w:val="20"/>
              </w:rPr>
              <w:t>2</w:t>
            </w:r>
          </w:p>
        </w:tc>
        <w:tc>
          <w:tcPr>
            <w:tcW w:w="424" w:type="dxa"/>
            <w:tcBorders>
              <w:top w:val="single" w:sz="4" w:space="0" w:color="auto"/>
              <w:left w:val="nil"/>
              <w:bottom w:val="single" w:sz="4" w:space="0" w:color="000000"/>
              <w:right w:val="single" w:sz="4" w:space="0" w:color="000000"/>
            </w:tcBorders>
            <w:shd w:val="clear" w:color="FFFFFF" w:fill="FFFFFF"/>
            <w:vAlign w:val="center"/>
          </w:tcPr>
          <w:p w14:paraId="3C4C8F96" w14:textId="069828C3" w:rsidR="00AD35CE" w:rsidRPr="00424070" w:rsidRDefault="00AD35CE" w:rsidP="00CC710D">
            <w:pPr>
              <w:jc w:val="center"/>
              <w:rPr>
                <w:sz w:val="20"/>
                <w:szCs w:val="20"/>
              </w:rPr>
            </w:pPr>
            <w:r w:rsidRPr="00424070">
              <w:rPr>
                <w:sz w:val="20"/>
                <w:szCs w:val="20"/>
              </w:rPr>
              <w:t>0</w:t>
            </w:r>
          </w:p>
        </w:tc>
        <w:tc>
          <w:tcPr>
            <w:tcW w:w="983" w:type="dxa"/>
            <w:tcBorders>
              <w:top w:val="single" w:sz="4" w:space="0" w:color="auto"/>
              <w:left w:val="nil"/>
              <w:bottom w:val="single" w:sz="4" w:space="0" w:color="000000"/>
              <w:right w:val="single" w:sz="4" w:space="0" w:color="000000"/>
            </w:tcBorders>
            <w:shd w:val="clear" w:color="FFFFFF" w:fill="FFFFFF"/>
            <w:vAlign w:val="center"/>
          </w:tcPr>
          <w:p w14:paraId="602D45C2" w14:textId="16607D03" w:rsidR="00AD35CE" w:rsidRPr="00424070" w:rsidRDefault="00AD35CE" w:rsidP="00CC710D">
            <w:pPr>
              <w:jc w:val="center"/>
              <w:rPr>
                <w:sz w:val="20"/>
                <w:szCs w:val="20"/>
              </w:rPr>
            </w:pPr>
            <w:r w:rsidRPr="00424070">
              <w:rPr>
                <w:sz w:val="20"/>
                <w:szCs w:val="20"/>
              </w:rPr>
              <w:t>3</w:t>
            </w:r>
          </w:p>
        </w:tc>
        <w:tc>
          <w:tcPr>
            <w:tcW w:w="848" w:type="dxa"/>
            <w:tcBorders>
              <w:top w:val="single" w:sz="4" w:space="0" w:color="auto"/>
              <w:left w:val="nil"/>
              <w:bottom w:val="single" w:sz="4" w:space="0" w:color="000000"/>
              <w:right w:val="single" w:sz="4" w:space="0" w:color="000000"/>
            </w:tcBorders>
            <w:shd w:val="clear" w:color="FFFFFF" w:fill="FFFFFF"/>
            <w:vAlign w:val="center"/>
          </w:tcPr>
          <w:p w14:paraId="43D9FC44" w14:textId="0EA88A19" w:rsidR="00AD35CE" w:rsidRPr="00424070" w:rsidRDefault="00AD35CE" w:rsidP="00CC710D">
            <w:pPr>
              <w:jc w:val="center"/>
              <w:rPr>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1CAF9FE9" w14:textId="72C6A8C9" w:rsidR="00AD35CE" w:rsidRPr="00424070" w:rsidRDefault="00AD35CE" w:rsidP="00CC710D">
            <w:pPr>
              <w:rPr>
                <w:sz w:val="20"/>
                <w:szCs w:val="20"/>
              </w:rPr>
            </w:pPr>
            <w:r w:rsidRPr="00424070">
              <w:rPr>
                <w:sz w:val="20"/>
                <w:szCs w:val="20"/>
              </w:rPr>
              <w:t>Bölüm Dışı Seçmeli-5</w:t>
            </w:r>
          </w:p>
        </w:tc>
      </w:tr>
      <w:tr w:rsidR="00637F2E" w:rsidRPr="00424070" w14:paraId="298CAC23" w14:textId="77777777" w:rsidTr="00B73554">
        <w:trPr>
          <w:trHeight w:val="285"/>
        </w:trPr>
        <w:tc>
          <w:tcPr>
            <w:tcW w:w="2605" w:type="dxa"/>
            <w:vAlign w:val="center"/>
          </w:tcPr>
          <w:p w14:paraId="2E3E223A" w14:textId="44250811" w:rsidR="00AD35CE" w:rsidRPr="00424070" w:rsidRDefault="00AD35CE" w:rsidP="00CC710D">
            <w:pPr>
              <w:rPr>
                <w:sz w:val="20"/>
                <w:szCs w:val="20"/>
              </w:rPr>
            </w:pPr>
            <w:r w:rsidRPr="00424070">
              <w:rPr>
                <w:sz w:val="20"/>
                <w:szCs w:val="20"/>
              </w:rPr>
              <w:t>PFP 5008 ve PFP 5009</w:t>
            </w:r>
          </w:p>
        </w:tc>
        <w:tc>
          <w:tcPr>
            <w:tcW w:w="10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3E357" w14:textId="055D08D2" w:rsidR="00AD35CE" w:rsidRPr="00424070" w:rsidRDefault="00AD35CE" w:rsidP="00CC710D">
            <w:pPr>
              <w:rPr>
                <w:sz w:val="20"/>
                <w:szCs w:val="20"/>
              </w:rPr>
            </w:pPr>
            <w:r w:rsidRPr="00424070">
              <w:rPr>
                <w:sz w:val="20"/>
                <w:szCs w:val="20"/>
              </w:rPr>
              <w:t>PFP 5006</w:t>
            </w:r>
          </w:p>
        </w:tc>
        <w:tc>
          <w:tcPr>
            <w:tcW w:w="3020" w:type="dxa"/>
            <w:tcBorders>
              <w:top w:val="nil"/>
              <w:left w:val="nil"/>
              <w:bottom w:val="single" w:sz="4" w:space="0" w:color="000000"/>
              <w:right w:val="single" w:sz="4" w:space="0" w:color="000000"/>
            </w:tcBorders>
            <w:shd w:val="clear" w:color="FFFFFF" w:fill="FFFFFF"/>
            <w:vAlign w:val="center"/>
          </w:tcPr>
          <w:p w14:paraId="30253309" w14:textId="24FD6B92" w:rsidR="00AD35CE" w:rsidRPr="00424070" w:rsidRDefault="00AD35CE" w:rsidP="00CC710D">
            <w:pPr>
              <w:rPr>
                <w:sz w:val="20"/>
                <w:szCs w:val="20"/>
              </w:rPr>
            </w:pPr>
            <w:r w:rsidRPr="00424070">
              <w:rPr>
                <w:sz w:val="20"/>
                <w:szCs w:val="20"/>
              </w:rPr>
              <w:t>Eğitimde Ölçme ve Değerlendirme</w:t>
            </w:r>
          </w:p>
        </w:tc>
        <w:tc>
          <w:tcPr>
            <w:tcW w:w="419" w:type="dxa"/>
            <w:tcBorders>
              <w:top w:val="nil"/>
              <w:left w:val="nil"/>
              <w:bottom w:val="single" w:sz="4" w:space="0" w:color="000000"/>
              <w:right w:val="single" w:sz="4" w:space="0" w:color="000000"/>
            </w:tcBorders>
            <w:shd w:val="clear" w:color="FFFFFF" w:fill="FFFFFF"/>
            <w:vAlign w:val="center"/>
          </w:tcPr>
          <w:p w14:paraId="1E239D1D" w14:textId="58777124" w:rsidR="00AD35CE" w:rsidRPr="00424070" w:rsidRDefault="00AD35CE" w:rsidP="00CC710D">
            <w:pPr>
              <w:jc w:val="center"/>
              <w:rPr>
                <w:sz w:val="20"/>
                <w:szCs w:val="20"/>
              </w:rPr>
            </w:pPr>
            <w:r w:rsidRPr="00424070">
              <w:rPr>
                <w:sz w:val="20"/>
                <w:szCs w:val="20"/>
              </w:rPr>
              <w:t>3</w:t>
            </w:r>
          </w:p>
        </w:tc>
        <w:tc>
          <w:tcPr>
            <w:tcW w:w="424" w:type="dxa"/>
            <w:tcBorders>
              <w:top w:val="nil"/>
              <w:left w:val="nil"/>
              <w:bottom w:val="single" w:sz="4" w:space="0" w:color="000000"/>
              <w:right w:val="single" w:sz="4" w:space="0" w:color="000000"/>
            </w:tcBorders>
            <w:shd w:val="clear" w:color="FFFFFF" w:fill="FFFFFF"/>
            <w:vAlign w:val="center"/>
          </w:tcPr>
          <w:p w14:paraId="574F27E4" w14:textId="793C4638" w:rsidR="00AD35CE" w:rsidRPr="00424070" w:rsidRDefault="00AD35CE" w:rsidP="00CC710D">
            <w:pPr>
              <w:jc w:val="center"/>
              <w:rPr>
                <w:sz w:val="20"/>
                <w:szCs w:val="20"/>
              </w:rPr>
            </w:pPr>
            <w:r w:rsidRPr="00424070">
              <w:rPr>
                <w:sz w:val="20"/>
                <w:szCs w:val="20"/>
              </w:rPr>
              <w:t>0</w:t>
            </w:r>
          </w:p>
        </w:tc>
        <w:tc>
          <w:tcPr>
            <w:tcW w:w="983" w:type="dxa"/>
            <w:tcBorders>
              <w:top w:val="nil"/>
              <w:left w:val="nil"/>
              <w:bottom w:val="single" w:sz="4" w:space="0" w:color="000000"/>
              <w:right w:val="single" w:sz="4" w:space="0" w:color="000000"/>
            </w:tcBorders>
            <w:shd w:val="clear" w:color="FFFFFF" w:fill="FFFFFF"/>
            <w:vAlign w:val="center"/>
          </w:tcPr>
          <w:p w14:paraId="12BA452D" w14:textId="185ED1E0" w:rsidR="00AD35CE" w:rsidRPr="00424070" w:rsidRDefault="00AD35CE" w:rsidP="00CC710D">
            <w:pPr>
              <w:jc w:val="center"/>
              <w:rPr>
                <w:sz w:val="20"/>
                <w:szCs w:val="20"/>
              </w:rPr>
            </w:pPr>
            <w:r w:rsidRPr="00424070">
              <w:rPr>
                <w:sz w:val="20"/>
                <w:szCs w:val="20"/>
              </w:rPr>
              <w:t>4</w:t>
            </w:r>
          </w:p>
        </w:tc>
        <w:tc>
          <w:tcPr>
            <w:tcW w:w="848" w:type="dxa"/>
            <w:tcBorders>
              <w:top w:val="nil"/>
              <w:left w:val="nil"/>
              <w:bottom w:val="single" w:sz="4" w:space="0" w:color="000000"/>
              <w:right w:val="single" w:sz="4" w:space="0" w:color="000000"/>
            </w:tcBorders>
            <w:shd w:val="clear" w:color="FFFFFF" w:fill="FFFFFF"/>
            <w:vAlign w:val="center"/>
          </w:tcPr>
          <w:p w14:paraId="0EFC7FAE" w14:textId="08A637D9" w:rsidR="00AD35CE" w:rsidRPr="00424070" w:rsidRDefault="00AD35CE" w:rsidP="00CC710D">
            <w:pPr>
              <w:jc w:val="center"/>
              <w:rPr>
                <w:sz w:val="20"/>
                <w:szCs w:val="20"/>
              </w:rPr>
            </w:pPr>
            <w:r w:rsidRPr="00424070">
              <w:rPr>
                <w:sz w:val="20"/>
                <w:szCs w:val="20"/>
              </w:rPr>
              <w:t>7</w:t>
            </w:r>
          </w:p>
        </w:tc>
        <w:tc>
          <w:tcPr>
            <w:tcW w:w="1422" w:type="dxa"/>
            <w:tcBorders>
              <w:top w:val="single" w:sz="4" w:space="0" w:color="000000"/>
              <w:left w:val="nil"/>
              <w:bottom w:val="single" w:sz="4" w:space="0" w:color="000000"/>
              <w:right w:val="single" w:sz="4" w:space="0" w:color="000000"/>
            </w:tcBorders>
            <w:shd w:val="clear" w:color="FFFFFF" w:fill="FFFFFF"/>
            <w:vAlign w:val="center"/>
          </w:tcPr>
          <w:p w14:paraId="07BAEFC2" w14:textId="0D9BC346" w:rsidR="00AD35CE" w:rsidRPr="00424070" w:rsidRDefault="00AD35CE" w:rsidP="00CC710D">
            <w:pPr>
              <w:rPr>
                <w:sz w:val="20"/>
                <w:szCs w:val="20"/>
              </w:rPr>
            </w:pPr>
            <w:r w:rsidRPr="00424070">
              <w:rPr>
                <w:sz w:val="20"/>
                <w:szCs w:val="20"/>
              </w:rPr>
              <w:t>İsteğe Bağlı Formasyon- V</w:t>
            </w:r>
          </w:p>
        </w:tc>
      </w:tr>
    </w:tbl>
    <w:p w14:paraId="3B3F8BD4" w14:textId="77777777" w:rsidR="00C61755" w:rsidRPr="00424070" w:rsidRDefault="00C61755" w:rsidP="00CC710D"/>
    <w:p w14:paraId="219F3010" w14:textId="6ACE5E9A" w:rsidR="0021799F" w:rsidRPr="00424070" w:rsidRDefault="0021799F" w:rsidP="00CC710D">
      <w:pPr>
        <w:pStyle w:val="Balk4"/>
      </w:pPr>
      <w:bookmarkStart w:id="29" w:name="_Toc195048586"/>
      <w:r w:rsidRPr="00424070">
        <w:t>2.</w:t>
      </w:r>
      <w:r w:rsidR="00A142DF" w:rsidRPr="00424070">
        <w:t>4</w:t>
      </w:r>
      <w:r w:rsidRPr="00424070">
        <w:t>.</w:t>
      </w:r>
      <w:r w:rsidR="00A142DF" w:rsidRPr="00424070">
        <w:t>4</w:t>
      </w:r>
      <w:r w:rsidRPr="00424070">
        <w:t>.</w:t>
      </w:r>
      <w:r w:rsidR="00A142DF" w:rsidRPr="00424070">
        <w:t>2</w:t>
      </w:r>
      <w:r w:rsidRPr="00424070">
        <w:t>. Dördüncü Yıl Bahar Dönemi</w:t>
      </w:r>
      <w:bookmarkEnd w:id="29"/>
    </w:p>
    <w:p w14:paraId="4176B1B7" w14:textId="77777777" w:rsidR="00641885" w:rsidRPr="00424070" w:rsidRDefault="00641885" w:rsidP="00CC710D">
      <w:pPr>
        <w:ind w:hanging="851"/>
        <w:jc w:val="both"/>
        <w:rPr>
          <w:b/>
          <w:bCs/>
        </w:rPr>
      </w:pPr>
      <w:r w:rsidRPr="00424070">
        <w:rPr>
          <w:b/>
          <w:bCs/>
        </w:rPr>
        <w:t>Zorunlu Dersler</w:t>
      </w:r>
    </w:p>
    <w:tbl>
      <w:tblPr>
        <w:tblStyle w:val="TabloKlavuzu"/>
        <w:tblW w:w="10774" w:type="dxa"/>
        <w:tblInd w:w="-856" w:type="dxa"/>
        <w:tblLook w:val="04A0" w:firstRow="1" w:lastRow="0" w:firstColumn="1" w:lastColumn="0" w:noHBand="0" w:noVBand="1"/>
      </w:tblPr>
      <w:tblGrid>
        <w:gridCol w:w="3232"/>
        <w:gridCol w:w="993"/>
        <w:gridCol w:w="2580"/>
        <w:gridCol w:w="425"/>
        <w:gridCol w:w="425"/>
        <w:gridCol w:w="1134"/>
        <w:gridCol w:w="851"/>
        <w:gridCol w:w="1134"/>
      </w:tblGrid>
      <w:tr w:rsidR="00637F2E" w:rsidRPr="00424070" w14:paraId="480E66D6" w14:textId="77777777" w:rsidTr="00B73554">
        <w:trPr>
          <w:trHeight w:val="285"/>
        </w:trPr>
        <w:tc>
          <w:tcPr>
            <w:tcW w:w="3232" w:type="dxa"/>
            <w:vAlign w:val="center"/>
          </w:tcPr>
          <w:p w14:paraId="018C7E1E" w14:textId="77777777" w:rsidR="00641885" w:rsidRPr="00424070" w:rsidRDefault="00641885" w:rsidP="00CC710D">
            <w:pPr>
              <w:jc w:val="center"/>
              <w:rPr>
                <w:b/>
                <w:bCs/>
                <w:sz w:val="20"/>
                <w:szCs w:val="20"/>
              </w:rPr>
            </w:pPr>
            <w:r w:rsidRPr="00424070">
              <w:rPr>
                <w:b/>
                <w:bCs/>
                <w:sz w:val="20"/>
                <w:szCs w:val="20"/>
              </w:rPr>
              <w:t>Ön Şart</w:t>
            </w:r>
          </w:p>
        </w:tc>
        <w:tc>
          <w:tcPr>
            <w:tcW w:w="993" w:type="dxa"/>
            <w:vAlign w:val="center"/>
            <w:hideMark/>
          </w:tcPr>
          <w:p w14:paraId="05CF0710" w14:textId="6A52FD8C" w:rsidR="00641885" w:rsidRPr="00424070" w:rsidRDefault="00B73554" w:rsidP="00CC710D">
            <w:pPr>
              <w:jc w:val="center"/>
              <w:rPr>
                <w:b/>
                <w:bCs/>
                <w:sz w:val="20"/>
                <w:szCs w:val="20"/>
              </w:rPr>
            </w:pPr>
            <w:r w:rsidRPr="00424070">
              <w:rPr>
                <w:b/>
                <w:bCs/>
                <w:sz w:val="20"/>
                <w:szCs w:val="20"/>
              </w:rPr>
              <w:t xml:space="preserve">Kod </w:t>
            </w:r>
          </w:p>
        </w:tc>
        <w:tc>
          <w:tcPr>
            <w:tcW w:w="2580" w:type="dxa"/>
            <w:vAlign w:val="center"/>
            <w:hideMark/>
          </w:tcPr>
          <w:p w14:paraId="724EB333" w14:textId="0CD5E377" w:rsidR="00641885" w:rsidRPr="00424070" w:rsidRDefault="00B73554" w:rsidP="00CC710D">
            <w:pPr>
              <w:jc w:val="center"/>
              <w:rPr>
                <w:b/>
                <w:bCs/>
                <w:sz w:val="20"/>
                <w:szCs w:val="20"/>
              </w:rPr>
            </w:pPr>
            <w:r w:rsidRPr="00424070">
              <w:rPr>
                <w:b/>
                <w:bCs/>
                <w:sz w:val="20"/>
                <w:szCs w:val="20"/>
              </w:rPr>
              <w:t>Ders Adı</w:t>
            </w:r>
          </w:p>
        </w:tc>
        <w:tc>
          <w:tcPr>
            <w:tcW w:w="425" w:type="dxa"/>
            <w:vAlign w:val="center"/>
            <w:hideMark/>
          </w:tcPr>
          <w:p w14:paraId="503D8E51" w14:textId="77777777" w:rsidR="00641885" w:rsidRPr="00424070" w:rsidRDefault="00641885" w:rsidP="00CC710D">
            <w:pPr>
              <w:jc w:val="center"/>
              <w:rPr>
                <w:b/>
                <w:bCs/>
                <w:sz w:val="20"/>
                <w:szCs w:val="20"/>
              </w:rPr>
            </w:pPr>
            <w:r w:rsidRPr="00424070">
              <w:rPr>
                <w:b/>
                <w:bCs/>
                <w:sz w:val="20"/>
                <w:szCs w:val="20"/>
              </w:rPr>
              <w:t>T</w:t>
            </w:r>
          </w:p>
        </w:tc>
        <w:tc>
          <w:tcPr>
            <w:tcW w:w="425" w:type="dxa"/>
            <w:vAlign w:val="center"/>
            <w:hideMark/>
          </w:tcPr>
          <w:p w14:paraId="64898B78" w14:textId="28B75430" w:rsidR="00641885" w:rsidRPr="00424070" w:rsidRDefault="00287A63" w:rsidP="00CC710D">
            <w:pPr>
              <w:jc w:val="center"/>
              <w:rPr>
                <w:b/>
                <w:bCs/>
                <w:sz w:val="20"/>
                <w:szCs w:val="20"/>
              </w:rPr>
            </w:pPr>
            <w:r w:rsidRPr="00424070">
              <w:rPr>
                <w:b/>
                <w:bCs/>
                <w:sz w:val="20"/>
                <w:szCs w:val="20"/>
              </w:rPr>
              <w:t>U</w:t>
            </w:r>
          </w:p>
        </w:tc>
        <w:tc>
          <w:tcPr>
            <w:tcW w:w="1134" w:type="dxa"/>
            <w:vAlign w:val="center"/>
            <w:hideMark/>
          </w:tcPr>
          <w:p w14:paraId="0BB876D4" w14:textId="77777777" w:rsidR="00641885" w:rsidRPr="00424070" w:rsidRDefault="00641885" w:rsidP="00CC710D">
            <w:pPr>
              <w:jc w:val="center"/>
              <w:rPr>
                <w:b/>
                <w:bCs/>
                <w:sz w:val="20"/>
                <w:szCs w:val="20"/>
              </w:rPr>
            </w:pPr>
            <w:r w:rsidRPr="00424070">
              <w:rPr>
                <w:b/>
                <w:bCs/>
                <w:sz w:val="20"/>
                <w:szCs w:val="20"/>
              </w:rPr>
              <w:t>K (AKTS)</w:t>
            </w:r>
          </w:p>
        </w:tc>
        <w:tc>
          <w:tcPr>
            <w:tcW w:w="851" w:type="dxa"/>
            <w:vAlign w:val="center"/>
            <w:hideMark/>
          </w:tcPr>
          <w:p w14:paraId="3EB35CA3" w14:textId="77777777" w:rsidR="00641885" w:rsidRPr="00424070" w:rsidRDefault="00641885" w:rsidP="00CC710D">
            <w:pPr>
              <w:jc w:val="center"/>
              <w:rPr>
                <w:b/>
                <w:bCs/>
                <w:sz w:val="20"/>
                <w:szCs w:val="20"/>
              </w:rPr>
            </w:pPr>
            <w:r w:rsidRPr="00424070">
              <w:rPr>
                <w:b/>
                <w:bCs/>
                <w:sz w:val="20"/>
                <w:szCs w:val="20"/>
              </w:rPr>
              <w:t>Yarıyıl</w:t>
            </w:r>
          </w:p>
        </w:tc>
        <w:tc>
          <w:tcPr>
            <w:tcW w:w="1134" w:type="dxa"/>
            <w:vAlign w:val="center"/>
            <w:hideMark/>
          </w:tcPr>
          <w:p w14:paraId="01F5A6D8" w14:textId="77777777" w:rsidR="00641885" w:rsidRPr="00424070" w:rsidRDefault="00641885" w:rsidP="00CC710D">
            <w:pPr>
              <w:jc w:val="center"/>
              <w:rPr>
                <w:b/>
                <w:bCs/>
                <w:sz w:val="20"/>
                <w:szCs w:val="20"/>
              </w:rPr>
            </w:pPr>
            <w:r w:rsidRPr="00424070">
              <w:rPr>
                <w:b/>
                <w:bCs/>
                <w:sz w:val="20"/>
                <w:szCs w:val="20"/>
              </w:rPr>
              <w:t>Tür</w:t>
            </w:r>
          </w:p>
        </w:tc>
      </w:tr>
      <w:tr w:rsidR="00637F2E" w:rsidRPr="00424070" w14:paraId="18BF7648" w14:textId="77777777" w:rsidTr="00287A63">
        <w:trPr>
          <w:trHeight w:val="315"/>
        </w:trPr>
        <w:tc>
          <w:tcPr>
            <w:tcW w:w="3232" w:type="dxa"/>
          </w:tcPr>
          <w:p w14:paraId="6B8C0CB0" w14:textId="77777777" w:rsidR="00285527" w:rsidRPr="00424070" w:rsidRDefault="00285527" w:rsidP="00CC710D">
            <w:pPr>
              <w:jc w:val="both"/>
              <w:rPr>
                <w:b/>
                <w:bCs/>
                <w:sz w:val="20"/>
                <w:szCs w:val="20"/>
              </w:rPr>
            </w:pPr>
          </w:p>
        </w:tc>
        <w:tc>
          <w:tcPr>
            <w:tcW w:w="7542" w:type="dxa"/>
            <w:gridSpan w:val="7"/>
            <w:hideMark/>
          </w:tcPr>
          <w:p w14:paraId="76CFB0D3" w14:textId="1E1F3205" w:rsidR="00641885" w:rsidRPr="00424070" w:rsidRDefault="00153B7A" w:rsidP="00CC710D">
            <w:pPr>
              <w:jc w:val="both"/>
              <w:rPr>
                <w:b/>
                <w:bCs/>
                <w:sz w:val="20"/>
                <w:szCs w:val="20"/>
              </w:rPr>
            </w:pPr>
            <w:r w:rsidRPr="00424070">
              <w:rPr>
                <w:b/>
                <w:bCs/>
                <w:sz w:val="20"/>
                <w:szCs w:val="20"/>
              </w:rPr>
              <w:t>Yarıyıl:</w:t>
            </w:r>
            <w:r w:rsidR="00641885" w:rsidRPr="00424070">
              <w:rPr>
                <w:b/>
                <w:bCs/>
                <w:sz w:val="20"/>
                <w:szCs w:val="20"/>
              </w:rPr>
              <w:t xml:space="preserve"> 8</w:t>
            </w:r>
          </w:p>
        </w:tc>
      </w:tr>
      <w:tr w:rsidR="00637F2E" w:rsidRPr="00424070" w14:paraId="0E6DDB42" w14:textId="77777777" w:rsidTr="00B73554">
        <w:trPr>
          <w:trHeight w:val="285"/>
        </w:trPr>
        <w:tc>
          <w:tcPr>
            <w:tcW w:w="3232" w:type="dxa"/>
            <w:vAlign w:val="center"/>
          </w:tcPr>
          <w:p w14:paraId="042963BA" w14:textId="7A489648" w:rsidR="00641885" w:rsidRPr="00424070" w:rsidRDefault="00220FAA" w:rsidP="00CC710D">
            <w:pPr>
              <w:rPr>
                <w:sz w:val="20"/>
                <w:szCs w:val="20"/>
              </w:rPr>
            </w:pPr>
            <w:r w:rsidRPr="00424070">
              <w:rPr>
                <w:sz w:val="20"/>
                <w:szCs w:val="20"/>
              </w:rPr>
              <w:t>SBH 108</w:t>
            </w:r>
            <w:r w:rsidR="00A13A7E" w:rsidRPr="00424070">
              <w:rPr>
                <w:sz w:val="20"/>
                <w:szCs w:val="20"/>
              </w:rPr>
              <w:t xml:space="preserve">, </w:t>
            </w:r>
            <w:r w:rsidR="00285527" w:rsidRPr="00424070">
              <w:rPr>
                <w:sz w:val="20"/>
                <w:szCs w:val="20"/>
              </w:rPr>
              <w:t>SBH 213</w:t>
            </w:r>
            <w:r w:rsidR="00A13A7E" w:rsidRPr="00424070">
              <w:rPr>
                <w:sz w:val="20"/>
                <w:szCs w:val="20"/>
              </w:rPr>
              <w:t xml:space="preserve">, </w:t>
            </w:r>
            <w:r w:rsidRPr="00424070">
              <w:rPr>
                <w:sz w:val="20"/>
                <w:szCs w:val="20"/>
              </w:rPr>
              <w:t>SBH 21</w:t>
            </w:r>
            <w:r w:rsidR="00C82A83" w:rsidRPr="00424070">
              <w:rPr>
                <w:sz w:val="20"/>
                <w:szCs w:val="20"/>
              </w:rPr>
              <w:t>4</w:t>
            </w:r>
            <w:r w:rsidR="00A13A7E" w:rsidRPr="00424070">
              <w:rPr>
                <w:sz w:val="20"/>
                <w:szCs w:val="20"/>
              </w:rPr>
              <w:t xml:space="preserve">, </w:t>
            </w:r>
            <w:r w:rsidRPr="00424070">
              <w:rPr>
                <w:sz w:val="20"/>
                <w:szCs w:val="20"/>
              </w:rPr>
              <w:t>SBH 3</w:t>
            </w:r>
            <w:r w:rsidR="00C82A83" w:rsidRPr="00424070">
              <w:rPr>
                <w:sz w:val="20"/>
                <w:szCs w:val="20"/>
              </w:rPr>
              <w:t>20</w:t>
            </w:r>
            <w:r w:rsidR="00A13A7E" w:rsidRPr="00424070">
              <w:rPr>
                <w:sz w:val="20"/>
                <w:szCs w:val="20"/>
              </w:rPr>
              <w:t>,</w:t>
            </w:r>
            <w:r w:rsidRPr="00424070">
              <w:rPr>
                <w:sz w:val="20"/>
                <w:szCs w:val="20"/>
              </w:rPr>
              <w:t xml:space="preserve"> SBH </w:t>
            </w:r>
            <w:r w:rsidR="004C6C60" w:rsidRPr="00424070">
              <w:rPr>
                <w:sz w:val="20"/>
                <w:szCs w:val="20"/>
              </w:rPr>
              <w:t>321</w:t>
            </w:r>
            <w:r w:rsidR="00A13A7E" w:rsidRPr="00424070">
              <w:rPr>
                <w:sz w:val="20"/>
                <w:szCs w:val="20"/>
              </w:rPr>
              <w:t>,</w:t>
            </w:r>
            <w:r w:rsidRPr="00424070">
              <w:rPr>
                <w:sz w:val="20"/>
                <w:szCs w:val="20"/>
              </w:rPr>
              <w:t xml:space="preserve"> SBH </w:t>
            </w:r>
            <w:r w:rsidR="00C82A83" w:rsidRPr="00424070">
              <w:rPr>
                <w:sz w:val="20"/>
                <w:szCs w:val="20"/>
              </w:rPr>
              <w:t>322</w:t>
            </w:r>
            <w:r w:rsidRPr="00424070">
              <w:rPr>
                <w:sz w:val="20"/>
                <w:szCs w:val="20"/>
              </w:rPr>
              <w:t xml:space="preserve"> ve </w:t>
            </w:r>
            <w:r w:rsidR="006A4A12" w:rsidRPr="00424070">
              <w:rPr>
                <w:sz w:val="20"/>
                <w:szCs w:val="20"/>
              </w:rPr>
              <w:t>SBH 323</w:t>
            </w:r>
          </w:p>
        </w:tc>
        <w:tc>
          <w:tcPr>
            <w:tcW w:w="993" w:type="dxa"/>
            <w:vAlign w:val="center"/>
          </w:tcPr>
          <w:p w14:paraId="42E3998E" w14:textId="2ED2A7D0" w:rsidR="00641885" w:rsidRPr="00424070" w:rsidRDefault="00B73554" w:rsidP="00CC710D">
            <w:pPr>
              <w:rPr>
                <w:sz w:val="20"/>
                <w:szCs w:val="20"/>
              </w:rPr>
            </w:pPr>
            <w:r w:rsidRPr="00424070">
              <w:rPr>
                <w:sz w:val="20"/>
                <w:szCs w:val="20"/>
              </w:rPr>
              <w:t>SBH 432</w:t>
            </w:r>
          </w:p>
        </w:tc>
        <w:tc>
          <w:tcPr>
            <w:tcW w:w="2580" w:type="dxa"/>
            <w:vAlign w:val="center"/>
          </w:tcPr>
          <w:p w14:paraId="3086C543" w14:textId="09BCE610" w:rsidR="00641885" w:rsidRPr="00424070" w:rsidRDefault="00B73554" w:rsidP="00CC710D">
            <w:pPr>
              <w:jc w:val="center"/>
              <w:rPr>
                <w:sz w:val="20"/>
                <w:szCs w:val="20"/>
              </w:rPr>
            </w:pPr>
            <w:r w:rsidRPr="00424070">
              <w:rPr>
                <w:sz w:val="20"/>
                <w:szCs w:val="20"/>
              </w:rPr>
              <w:t xml:space="preserve">Vaka Sunumu II </w:t>
            </w:r>
          </w:p>
        </w:tc>
        <w:tc>
          <w:tcPr>
            <w:tcW w:w="425" w:type="dxa"/>
            <w:vAlign w:val="center"/>
          </w:tcPr>
          <w:p w14:paraId="3D4A6BAA" w14:textId="657035C7" w:rsidR="00641885" w:rsidRPr="00424070" w:rsidRDefault="00641885" w:rsidP="00CC710D">
            <w:pPr>
              <w:jc w:val="center"/>
              <w:rPr>
                <w:sz w:val="20"/>
                <w:szCs w:val="20"/>
              </w:rPr>
            </w:pPr>
            <w:r w:rsidRPr="00424070">
              <w:rPr>
                <w:sz w:val="20"/>
                <w:szCs w:val="20"/>
              </w:rPr>
              <w:t>4</w:t>
            </w:r>
          </w:p>
        </w:tc>
        <w:tc>
          <w:tcPr>
            <w:tcW w:w="425" w:type="dxa"/>
            <w:vAlign w:val="center"/>
          </w:tcPr>
          <w:p w14:paraId="6B1127CE" w14:textId="59855E4B" w:rsidR="00641885" w:rsidRPr="00424070" w:rsidRDefault="00641885" w:rsidP="00CC710D">
            <w:pPr>
              <w:jc w:val="center"/>
              <w:rPr>
                <w:sz w:val="20"/>
                <w:szCs w:val="20"/>
              </w:rPr>
            </w:pPr>
            <w:r w:rsidRPr="00424070">
              <w:rPr>
                <w:sz w:val="20"/>
                <w:szCs w:val="20"/>
              </w:rPr>
              <w:t>0</w:t>
            </w:r>
          </w:p>
        </w:tc>
        <w:tc>
          <w:tcPr>
            <w:tcW w:w="1134" w:type="dxa"/>
            <w:vAlign w:val="center"/>
          </w:tcPr>
          <w:p w14:paraId="0C30FBE1" w14:textId="6B1A66D9" w:rsidR="00641885" w:rsidRPr="00424070" w:rsidRDefault="00641885" w:rsidP="00CC710D">
            <w:pPr>
              <w:jc w:val="center"/>
              <w:rPr>
                <w:sz w:val="20"/>
                <w:szCs w:val="20"/>
              </w:rPr>
            </w:pPr>
            <w:r w:rsidRPr="00424070">
              <w:rPr>
                <w:sz w:val="20"/>
                <w:szCs w:val="20"/>
              </w:rPr>
              <w:t>3</w:t>
            </w:r>
          </w:p>
        </w:tc>
        <w:tc>
          <w:tcPr>
            <w:tcW w:w="851" w:type="dxa"/>
            <w:vAlign w:val="center"/>
          </w:tcPr>
          <w:p w14:paraId="4E3BABE6" w14:textId="68D9AEFC" w:rsidR="00641885" w:rsidRPr="00424070" w:rsidRDefault="00641885" w:rsidP="00CC710D">
            <w:pPr>
              <w:jc w:val="center"/>
              <w:rPr>
                <w:sz w:val="20"/>
                <w:szCs w:val="20"/>
              </w:rPr>
            </w:pPr>
            <w:r w:rsidRPr="00424070">
              <w:rPr>
                <w:sz w:val="20"/>
                <w:szCs w:val="20"/>
              </w:rPr>
              <w:t>8</w:t>
            </w:r>
          </w:p>
        </w:tc>
        <w:tc>
          <w:tcPr>
            <w:tcW w:w="1134" w:type="dxa"/>
            <w:vAlign w:val="center"/>
          </w:tcPr>
          <w:p w14:paraId="623E6321" w14:textId="5B853F1E" w:rsidR="00641885" w:rsidRPr="00424070" w:rsidRDefault="00641885" w:rsidP="00CC710D">
            <w:pPr>
              <w:rPr>
                <w:sz w:val="20"/>
                <w:szCs w:val="20"/>
              </w:rPr>
            </w:pPr>
            <w:r w:rsidRPr="00424070">
              <w:rPr>
                <w:sz w:val="20"/>
                <w:szCs w:val="20"/>
              </w:rPr>
              <w:t>Zorunlu</w:t>
            </w:r>
          </w:p>
        </w:tc>
      </w:tr>
    </w:tbl>
    <w:p w14:paraId="27812687" w14:textId="77777777" w:rsidR="00641885" w:rsidRPr="00424070" w:rsidRDefault="00641885" w:rsidP="00CC710D">
      <w:pPr>
        <w:jc w:val="both"/>
        <w:rPr>
          <w:b/>
          <w:bCs/>
        </w:rPr>
      </w:pPr>
    </w:p>
    <w:p w14:paraId="20AFE1AF" w14:textId="77777777" w:rsidR="00641885" w:rsidRPr="00424070" w:rsidRDefault="00641885" w:rsidP="00CC710D">
      <w:pPr>
        <w:ind w:hanging="851"/>
        <w:jc w:val="both"/>
        <w:rPr>
          <w:b/>
          <w:bCs/>
        </w:rPr>
      </w:pPr>
      <w:r w:rsidRPr="00424070">
        <w:rPr>
          <w:b/>
          <w:bCs/>
        </w:rPr>
        <w:t>Seçmeli Dersler</w:t>
      </w:r>
    </w:p>
    <w:tbl>
      <w:tblPr>
        <w:tblStyle w:val="TabloKlavuzu"/>
        <w:tblW w:w="10774" w:type="dxa"/>
        <w:tblInd w:w="-856" w:type="dxa"/>
        <w:tblLook w:val="04A0" w:firstRow="1" w:lastRow="0" w:firstColumn="1" w:lastColumn="0" w:noHBand="0" w:noVBand="1"/>
      </w:tblPr>
      <w:tblGrid>
        <w:gridCol w:w="2751"/>
        <w:gridCol w:w="1048"/>
        <w:gridCol w:w="2969"/>
        <w:gridCol w:w="422"/>
        <w:gridCol w:w="425"/>
        <w:gridCol w:w="1160"/>
        <w:gridCol w:w="816"/>
        <w:gridCol w:w="1183"/>
      </w:tblGrid>
      <w:tr w:rsidR="00637F2E" w:rsidRPr="00424070" w14:paraId="102F856D" w14:textId="77777777" w:rsidTr="00B73554">
        <w:trPr>
          <w:trHeight w:val="285"/>
        </w:trPr>
        <w:tc>
          <w:tcPr>
            <w:tcW w:w="2751" w:type="dxa"/>
            <w:vAlign w:val="center"/>
          </w:tcPr>
          <w:p w14:paraId="1671CBD8" w14:textId="77777777" w:rsidR="00641885" w:rsidRPr="00424070" w:rsidRDefault="00641885" w:rsidP="00CC710D">
            <w:pPr>
              <w:jc w:val="center"/>
              <w:rPr>
                <w:b/>
                <w:bCs/>
                <w:sz w:val="20"/>
                <w:szCs w:val="20"/>
              </w:rPr>
            </w:pPr>
            <w:r w:rsidRPr="00424070">
              <w:rPr>
                <w:b/>
                <w:bCs/>
                <w:sz w:val="20"/>
                <w:szCs w:val="20"/>
              </w:rPr>
              <w:t>Ön Şart</w:t>
            </w:r>
          </w:p>
        </w:tc>
        <w:tc>
          <w:tcPr>
            <w:tcW w:w="1048" w:type="dxa"/>
            <w:vAlign w:val="center"/>
            <w:hideMark/>
          </w:tcPr>
          <w:p w14:paraId="26A5EC12" w14:textId="14596643" w:rsidR="00641885" w:rsidRPr="00424070" w:rsidRDefault="00B73554" w:rsidP="00CC710D">
            <w:pPr>
              <w:jc w:val="center"/>
              <w:rPr>
                <w:b/>
                <w:bCs/>
                <w:sz w:val="20"/>
                <w:szCs w:val="20"/>
              </w:rPr>
            </w:pPr>
            <w:r w:rsidRPr="00424070">
              <w:rPr>
                <w:b/>
                <w:bCs/>
                <w:sz w:val="20"/>
                <w:szCs w:val="20"/>
              </w:rPr>
              <w:t xml:space="preserve">Kod </w:t>
            </w:r>
          </w:p>
        </w:tc>
        <w:tc>
          <w:tcPr>
            <w:tcW w:w="2969" w:type="dxa"/>
            <w:vAlign w:val="center"/>
            <w:hideMark/>
          </w:tcPr>
          <w:p w14:paraId="465E36C5" w14:textId="44B4DD46" w:rsidR="00641885" w:rsidRPr="00424070" w:rsidRDefault="00B73554" w:rsidP="00CC710D">
            <w:pPr>
              <w:jc w:val="center"/>
              <w:rPr>
                <w:b/>
                <w:bCs/>
                <w:sz w:val="20"/>
                <w:szCs w:val="20"/>
              </w:rPr>
            </w:pPr>
            <w:r w:rsidRPr="00424070">
              <w:rPr>
                <w:b/>
                <w:bCs/>
                <w:sz w:val="20"/>
                <w:szCs w:val="20"/>
              </w:rPr>
              <w:t>Ders Adı</w:t>
            </w:r>
          </w:p>
        </w:tc>
        <w:tc>
          <w:tcPr>
            <w:tcW w:w="422" w:type="dxa"/>
            <w:vAlign w:val="center"/>
            <w:hideMark/>
          </w:tcPr>
          <w:p w14:paraId="2768014E" w14:textId="77777777" w:rsidR="00641885" w:rsidRPr="00424070" w:rsidRDefault="00641885" w:rsidP="00CC710D">
            <w:pPr>
              <w:jc w:val="center"/>
              <w:rPr>
                <w:b/>
                <w:bCs/>
                <w:sz w:val="20"/>
                <w:szCs w:val="20"/>
              </w:rPr>
            </w:pPr>
            <w:r w:rsidRPr="00424070">
              <w:rPr>
                <w:b/>
                <w:bCs/>
                <w:sz w:val="20"/>
                <w:szCs w:val="20"/>
              </w:rPr>
              <w:t>T</w:t>
            </w:r>
          </w:p>
        </w:tc>
        <w:tc>
          <w:tcPr>
            <w:tcW w:w="425" w:type="dxa"/>
            <w:vAlign w:val="center"/>
            <w:hideMark/>
          </w:tcPr>
          <w:p w14:paraId="5C06C9BA" w14:textId="011A0126" w:rsidR="00641885" w:rsidRPr="00424070" w:rsidRDefault="00287A63" w:rsidP="00CC710D">
            <w:pPr>
              <w:jc w:val="center"/>
              <w:rPr>
                <w:b/>
                <w:bCs/>
                <w:sz w:val="20"/>
                <w:szCs w:val="20"/>
              </w:rPr>
            </w:pPr>
            <w:r w:rsidRPr="00424070">
              <w:rPr>
                <w:b/>
                <w:bCs/>
                <w:sz w:val="20"/>
                <w:szCs w:val="20"/>
              </w:rPr>
              <w:t>U</w:t>
            </w:r>
          </w:p>
        </w:tc>
        <w:tc>
          <w:tcPr>
            <w:tcW w:w="1160" w:type="dxa"/>
            <w:vAlign w:val="center"/>
            <w:hideMark/>
          </w:tcPr>
          <w:p w14:paraId="0B75CDD9" w14:textId="77777777" w:rsidR="00641885" w:rsidRPr="00424070" w:rsidRDefault="00641885" w:rsidP="00CC710D">
            <w:pPr>
              <w:jc w:val="center"/>
              <w:rPr>
                <w:b/>
                <w:bCs/>
                <w:sz w:val="20"/>
                <w:szCs w:val="20"/>
              </w:rPr>
            </w:pPr>
            <w:r w:rsidRPr="00424070">
              <w:rPr>
                <w:b/>
                <w:bCs/>
                <w:sz w:val="20"/>
                <w:szCs w:val="20"/>
              </w:rPr>
              <w:t>K (AKTS)</w:t>
            </w:r>
          </w:p>
        </w:tc>
        <w:tc>
          <w:tcPr>
            <w:tcW w:w="816" w:type="dxa"/>
            <w:vAlign w:val="center"/>
            <w:hideMark/>
          </w:tcPr>
          <w:p w14:paraId="4166B92D" w14:textId="77777777" w:rsidR="00641885" w:rsidRPr="00424070" w:rsidRDefault="00641885" w:rsidP="00CC710D">
            <w:pPr>
              <w:jc w:val="center"/>
              <w:rPr>
                <w:b/>
                <w:bCs/>
                <w:sz w:val="20"/>
                <w:szCs w:val="20"/>
              </w:rPr>
            </w:pPr>
            <w:r w:rsidRPr="00424070">
              <w:rPr>
                <w:b/>
                <w:bCs/>
                <w:sz w:val="20"/>
                <w:szCs w:val="20"/>
              </w:rPr>
              <w:t>Yarıyıl</w:t>
            </w:r>
          </w:p>
        </w:tc>
        <w:tc>
          <w:tcPr>
            <w:tcW w:w="1183" w:type="dxa"/>
            <w:vAlign w:val="center"/>
            <w:hideMark/>
          </w:tcPr>
          <w:p w14:paraId="1CDAC7CB" w14:textId="77777777" w:rsidR="00641885" w:rsidRPr="00424070" w:rsidRDefault="00641885" w:rsidP="00CC710D">
            <w:pPr>
              <w:jc w:val="center"/>
              <w:rPr>
                <w:b/>
                <w:bCs/>
                <w:sz w:val="20"/>
                <w:szCs w:val="20"/>
              </w:rPr>
            </w:pPr>
            <w:r w:rsidRPr="00424070">
              <w:rPr>
                <w:b/>
                <w:bCs/>
                <w:sz w:val="20"/>
                <w:szCs w:val="20"/>
              </w:rPr>
              <w:t>Tür</w:t>
            </w:r>
          </w:p>
        </w:tc>
      </w:tr>
      <w:tr w:rsidR="00637F2E" w:rsidRPr="00424070" w14:paraId="18479052" w14:textId="77777777" w:rsidTr="00B73554">
        <w:trPr>
          <w:trHeight w:val="315"/>
        </w:trPr>
        <w:tc>
          <w:tcPr>
            <w:tcW w:w="2751" w:type="dxa"/>
          </w:tcPr>
          <w:p w14:paraId="0A1E4F70" w14:textId="77777777" w:rsidR="00641885" w:rsidRPr="00424070" w:rsidRDefault="00641885" w:rsidP="00CC710D">
            <w:pPr>
              <w:jc w:val="both"/>
              <w:rPr>
                <w:b/>
                <w:bCs/>
                <w:sz w:val="20"/>
                <w:szCs w:val="20"/>
              </w:rPr>
            </w:pPr>
          </w:p>
        </w:tc>
        <w:tc>
          <w:tcPr>
            <w:tcW w:w="8023" w:type="dxa"/>
            <w:gridSpan w:val="7"/>
            <w:hideMark/>
          </w:tcPr>
          <w:p w14:paraId="47DA2EF0" w14:textId="2BF735A2" w:rsidR="00641885" w:rsidRPr="00424070" w:rsidRDefault="001D56E1" w:rsidP="00CC710D">
            <w:pPr>
              <w:jc w:val="both"/>
              <w:rPr>
                <w:b/>
                <w:bCs/>
                <w:sz w:val="20"/>
                <w:szCs w:val="20"/>
              </w:rPr>
            </w:pPr>
            <w:r w:rsidRPr="00424070">
              <w:rPr>
                <w:b/>
                <w:bCs/>
                <w:sz w:val="20"/>
                <w:szCs w:val="20"/>
              </w:rPr>
              <w:t>Yarıyıl:</w:t>
            </w:r>
            <w:r w:rsidR="00641885" w:rsidRPr="00424070">
              <w:rPr>
                <w:b/>
                <w:bCs/>
                <w:sz w:val="20"/>
                <w:szCs w:val="20"/>
              </w:rPr>
              <w:t xml:space="preserve"> </w:t>
            </w:r>
            <w:r w:rsidR="003D1672" w:rsidRPr="00424070">
              <w:rPr>
                <w:b/>
                <w:bCs/>
                <w:sz w:val="20"/>
                <w:szCs w:val="20"/>
              </w:rPr>
              <w:t>8</w:t>
            </w:r>
          </w:p>
        </w:tc>
      </w:tr>
      <w:tr w:rsidR="00637F2E" w:rsidRPr="00424070" w14:paraId="3D09EA68" w14:textId="77777777" w:rsidTr="00637F2E">
        <w:trPr>
          <w:trHeight w:val="285"/>
        </w:trPr>
        <w:tc>
          <w:tcPr>
            <w:tcW w:w="2751" w:type="dxa"/>
          </w:tcPr>
          <w:p w14:paraId="0C78592F" w14:textId="5F1B4EC9" w:rsidR="00637F2E" w:rsidRPr="00424070" w:rsidRDefault="00637F2E" w:rsidP="00637F2E">
            <w:pPr>
              <w:rPr>
                <w:b/>
                <w:bCs/>
                <w:sz w:val="20"/>
                <w:szCs w:val="20"/>
              </w:rPr>
            </w:pPr>
            <w:r w:rsidRPr="00424070">
              <w:rPr>
                <w:sz w:val="20"/>
                <w:szCs w:val="20"/>
                <w:shd w:val="clear" w:color="auto" w:fill="FFFFFF"/>
              </w:rPr>
              <w:t>SBH 108, SBH 213, SBH 21</w:t>
            </w:r>
            <w:r w:rsidR="00C82A83" w:rsidRPr="00424070">
              <w:rPr>
                <w:sz w:val="20"/>
                <w:szCs w:val="20"/>
                <w:shd w:val="clear" w:color="auto" w:fill="FFFFFF"/>
              </w:rPr>
              <w:t>4</w:t>
            </w:r>
            <w:r w:rsidRPr="00424070">
              <w:rPr>
                <w:sz w:val="20"/>
                <w:szCs w:val="20"/>
                <w:shd w:val="clear" w:color="auto" w:fill="FFFFFF"/>
              </w:rPr>
              <w:t>, SBH 3</w:t>
            </w:r>
            <w:r w:rsidR="00C82A83" w:rsidRPr="00424070">
              <w:rPr>
                <w:sz w:val="20"/>
                <w:szCs w:val="20"/>
                <w:shd w:val="clear" w:color="auto" w:fill="FFFFFF"/>
              </w:rPr>
              <w:t>20</w:t>
            </w:r>
            <w:r w:rsidRPr="00424070">
              <w:rPr>
                <w:sz w:val="20"/>
                <w:szCs w:val="20"/>
                <w:shd w:val="clear" w:color="auto" w:fill="FFFFFF"/>
              </w:rPr>
              <w:t xml:space="preserve">, SBH 321, SBH </w:t>
            </w:r>
            <w:r w:rsidR="00C82A83" w:rsidRPr="00424070">
              <w:rPr>
                <w:sz w:val="20"/>
                <w:szCs w:val="20"/>
                <w:shd w:val="clear" w:color="auto" w:fill="FFFFFF"/>
              </w:rPr>
              <w:t xml:space="preserve">322 </w:t>
            </w:r>
            <w:r w:rsidRPr="00424070">
              <w:rPr>
                <w:sz w:val="20"/>
                <w:szCs w:val="20"/>
                <w:shd w:val="clear" w:color="auto" w:fill="FFFFFF"/>
              </w:rPr>
              <w:t>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0206D1" w14:textId="5B23F372" w:rsidR="00637F2E" w:rsidRPr="00424070" w:rsidRDefault="00637F2E" w:rsidP="00637F2E">
            <w:pPr>
              <w:rPr>
                <w:b/>
                <w:bCs/>
                <w:sz w:val="20"/>
                <w:szCs w:val="20"/>
              </w:rPr>
            </w:pPr>
            <w:r w:rsidRPr="00424070">
              <w:rPr>
                <w:sz w:val="20"/>
                <w:szCs w:val="20"/>
              </w:rPr>
              <w:t xml:space="preserve"> SBH 523</w:t>
            </w:r>
          </w:p>
        </w:tc>
        <w:tc>
          <w:tcPr>
            <w:tcW w:w="2969" w:type="dxa"/>
            <w:tcBorders>
              <w:top w:val="single" w:sz="4" w:space="0" w:color="000000"/>
              <w:left w:val="nil"/>
              <w:bottom w:val="single" w:sz="4" w:space="0" w:color="000000"/>
              <w:right w:val="single" w:sz="4" w:space="0" w:color="000000"/>
            </w:tcBorders>
            <w:shd w:val="clear" w:color="FFFFFF" w:fill="FFFFFF"/>
            <w:vAlign w:val="center"/>
          </w:tcPr>
          <w:p w14:paraId="68CC2FE1" w14:textId="481143C6" w:rsidR="00637F2E" w:rsidRPr="00424070" w:rsidRDefault="00637F2E" w:rsidP="00637F2E">
            <w:pPr>
              <w:jc w:val="both"/>
              <w:rPr>
                <w:b/>
                <w:bCs/>
                <w:sz w:val="20"/>
                <w:szCs w:val="20"/>
              </w:rPr>
            </w:pPr>
            <w:r w:rsidRPr="00424070">
              <w:rPr>
                <w:sz w:val="20"/>
                <w:szCs w:val="20"/>
              </w:rPr>
              <w:t>Hemşirelik Esasları İntern Uygulaması</w:t>
            </w:r>
          </w:p>
        </w:tc>
        <w:tc>
          <w:tcPr>
            <w:tcW w:w="422" w:type="dxa"/>
            <w:tcBorders>
              <w:top w:val="single" w:sz="4" w:space="0" w:color="000000"/>
              <w:left w:val="nil"/>
              <w:bottom w:val="single" w:sz="4" w:space="0" w:color="000000"/>
              <w:right w:val="single" w:sz="4" w:space="0" w:color="000000"/>
            </w:tcBorders>
            <w:shd w:val="clear" w:color="FFFFFF" w:fill="FFFFFF"/>
            <w:vAlign w:val="center"/>
          </w:tcPr>
          <w:p w14:paraId="7C55AE2B" w14:textId="33CF5F5B" w:rsidR="00637F2E" w:rsidRPr="00424070" w:rsidRDefault="00637F2E" w:rsidP="00637F2E">
            <w:pPr>
              <w:jc w:val="center"/>
              <w:rPr>
                <w:b/>
                <w:bCs/>
                <w:sz w:val="20"/>
                <w:szCs w:val="20"/>
              </w:rPr>
            </w:pPr>
            <w:r w:rsidRPr="00424070">
              <w:rPr>
                <w:sz w:val="20"/>
                <w:szCs w:val="20"/>
              </w:rPr>
              <w:t>0</w:t>
            </w:r>
          </w:p>
        </w:tc>
        <w:tc>
          <w:tcPr>
            <w:tcW w:w="425" w:type="dxa"/>
            <w:tcBorders>
              <w:top w:val="single" w:sz="4" w:space="0" w:color="000000"/>
              <w:left w:val="nil"/>
              <w:bottom w:val="single" w:sz="4" w:space="0" w:color="000000"/>
              <w:right w:val="single" w:sz="4" w:space="0" w:color="000000"/>
            </w:tcBorders>
            <w:shd w:val="clear" w:color="FFFFFF" w:fill="FFFFFF"/>
          </w:tcPr>
          <w:p w14:paraId="7E0790BE" w14:textId="3792399F" w:rsidR="00637F2E" w:rsidRPr="00424070" w:rsidRDefault="00637F2E" w:rsidP="00637F2E">
            <w:pPr>
              <w:jc w:val="center"/>
              <w:rPr>
                <w:b/>
                <w:bCs/>
                <w:sz w:val="20"/>
                <w:szCs w:val="20"/>
              </w:rPr>
            </w:pPr>
            <w:r w:rsidRPr="00424070">
              <w:rPr>
                <w:sz w:val="20"/>
                <w:szCs w:val="20"/>
              </w:rPr>
              <w:t>40</w:t>
            </w:r>
          </w:p>
        </w:tc>
        <w:tc>
          <w:tcPr>
            <w:tcW w:w="1160" w:type="dxa"/>
            <w:tcBorders>
              <w:top w:val="single" w:sz="4" w:space="0" w:color="000000"/>
              <w:left w:val="nil"/>
              <w:bottom w:val="single" w:sz="4" w:space="0" w:color="000000"/>
              <w:right w:val="single" w:sz="4" w:space="0" w:color="000000"/>
            </w:tcBorders>
            <w:shd w:val="clear" w:color="FFFFFF" w:fill="FFFFFF"/>
            <w:vAlign w:val="center"/>
          </w:tcPr>
          <w:p w14:paraId="0348C33C" w14:textId="50E97B34" w:rsidR="00637F2E" w:rsidRPr="00424070" w:rsidRDefault="00637F2E" w:rsidP="00637F2E">
            <w:pPr>
              <w:jc w:val="center"/>
              <w:rPr>
                <w:b/>
                <w:bCs/>
                <w:sz w:val="20"/>
                <w:szCs w:val="20"/>
              </w:rPr>
            </w:pPr>
            <w:r w:rsidRPr="00424070">
              <w:rPr>
                <w:sz w:val="20"/>
                <w:szCs w:val="20"/>
              </w:rPr>
              <w:t>24</w:t>
            </w:r>
          </w:p>
        </w:tc>
        <w:tc>
          <w:tcPr>
            <w:tcW w:w="816" w:type="dxa"/>
            <w:tcBorders>
              <w:top w:val="single" w:sz="4" w:space="0" w:color="000000"/>
              <w:left w:val="nil"/>
              <w:bottom w:val="single" w:sz="4" w:space="0" w:color="000000"/>
              <w:right w:val="single" w:sz="4" w:space="0" w:color="000000"/>
            </w:tcBorders>
            <w:shd w:val="clear" w:color="FFFFFF" w:fill="FFFFFF"/>
            <w:vAlign w:val="center"/>
          </w:tcPr>
          <w:p w14:paraId="1976922A" w14:textId="2D018B8A" w:rsidR="00637F2E" w:rsidRPr="00424070" w:rsidRDefault="00637F2E" w:rsidP="00637F2E">
            <w:pPr>
              <w:jc w:val="center"/>
              <w:rPr>
                <w:b/>
                <w:bCs/>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74D22608" w14:textId="1DB2A1FA" w:rsidR="00637F2E" w:rsidRPr="00424070" w:rsidRDefault="00637F2E" w:rsidP="00637F2E">
            <w:pPr>
              <w:jc w:val="both"/>
              <w:rPr>
                <w:b/>
                <w:bCs/>
                <w:sz w:val="20"/>
                <w:szCs w:val="20"/>
              </w:rPr>
            </w:pPr>
            <w:r w:rsidRPr="00424070">
              <w:rPr>
                <w:sz w:val="20"/>
                <w:szCs w:val="20"/>
              </w:rPr>
              <w:t>Seçmeli 7</w:t>
            </w:r>
          </w:p>
        </w:tc>
      </w:tr>
      <w:tr w:rsidR="00637F2E" w:rsidRPr="00424070" w14:paraId="525BE8A8" w14:textId="77777777" w:rsidTr="00637F2E">
        <w:trPr>
          <w:trHeight w:val="285"/>
        </w:trPr>
        <w:tc>
          <w:tcPr>
            <w:tcW w:w="2751" w:type="dxa"/>
          </w:tcPr>
          <w:p w14:paraId="40726808" w14:textId="3902FBE5" w:rsidR="00637F2E" w:rsidRPr="00424070" w:rsidRDefault="00C82A83" w:rsidP="00637F2E">
            <w:pPr>
              <w:rPr>
                <w:b/>
                <w:bCs/>
                <w:sz w:val="20"/>
                <w:szCs w:val="20"/>
              </w:rPr>
            </w:pPr>
            <w:r w:rsidRPr="00424070">
              <w:rPr>
                <w:sz w:val="20"/>
                <w:szCs w:val="20"/>
                <w:shd w:val="clear" w:color="auto" w:fill="FFFFFF"/>
              </w:rPr>
              <w:t>SBH 108, SBH 213, SBH 214, SBH 320, SBH 321, SBH 322 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0DC2FE" w14:textId="22DCC68D" w:rsidR="00637F2E" w:rsidRPr="00424070" w:rsidRDefault="00637F2E" w:rsidP="00637F2E">
            <w:pPr>
              <w:rPr>
                <w:b/>
                <w:bCs/>
                <w:sz w:val="20"/>
                <w:szCs w:val="20"/>
              </w:rPr>
            </w:pPr>
            <w:r w:rsidRPr="00424070">
              <w:rPr>
                <w:sz w:val="20"/>
                <w:szCs w:val="20"/>
              </w:rPr>
              <w:t xml:space="preserve"> SBH 524</w:t>
            </w:r>
          </w:p>
        </w:tc>
        <w:tc>
          <w:tcPr>
            <w:tcW w:w="2969" w:type="dxa"/>
            <w:tcBorders>
              <w:top w:val="nil"/>
              <w:left w:val="nil"/>
              <w:bottom w:val="single" w:sz="4" w:space="0" w:color="000000"/>
              <w:right w:val="single" w:sz="4" w:space="0" w:color="000000"/>
            </w:tcBorders>
            <w:shd w:val="clear" w:color="FFFFFF" w:fill="FFFFFF"/>
            <w:vAlign w:val="center"/>
          </w:tcPr>
          <w:p w14:paraId="2AFE33B6" w14:textId="5961EF5A" w:rsidR="00637F2E" w:rsidRPr="00424070" w:rsidRDefault="00637F2E" w:rsidP="00637F2E">
            <w:pPr>
              <w:jc w:val="both"/>
              <w:rPr>
                <w:b/>
                <w:bCs/>
                <w:sz w:val="20"/>
                <w:szCs w:val="20"/>
              </w:rPr>
            </w:pPr>
            <w:r w:rsidRPr="00424070">
              <w:rPr>
                <w:sz w:val="20"/>
                <w:szCs w:val="20"/>
              </w:rPr>
              <w:t xml:space="preserve">İç Hastalıkları Hemşireliği İntern Uygulaması </w:t>
            </w:r>
          </w:p>
        </w:tc>
        <w:tc>
          <w:tcPr>
            <w:tcW w:w="422" w:type="dxa"/>
            <w:tcBorders>
              <w:top w:val="nil"/>
              <w:left w:val="nil"/>
              <w:bottom w:val="single" w:sz="4" w:space="0" w:color="000000"/>
              <w:right w:val="single" w:sz="4" w:space="0" w:color="000000"/>
            </w:tcBorders>
            <w:shd w:val="clear" w:color="FFFFFF" w:fill="FFFFFF"/>
            <w:vAlign w:val="center"/>
          </w:tcPr>
          <w:p w14:paraId="751291C0" w14:textId="41F35F72" w:rsidR="00637F2E" w:rsidRPr="00424070" w:rsidRDefault="00637F2E" w:rsidP="00637F2E">
            <w:pPr>
              <w:jc w:val="center"/>
              <w:rPr>
                <w:b/>
                <w:bCs/>
                <w:sz w:val="20"/>
                <w:szCs w:val="20"/>
              </w:rPr>
            </w:pPr>
            <w:r w:rsidRPr="00424070">
              <w:rPr>
                <w:sz w:val="20"/>
                <w:szCs w:val="20"/>
              </w:rPr>
              <w:t>0</w:t>
            </w:r>
          </w:p>
        </w:tc>
        <w:tc>
          <w:tcPr>
            <w:tcW w:w="425" w:type="dxa"/>
            <w:tcBorders>
              <w:top w:val="nil"/>
              <w:left w:val="nil"/>
              <w:bottom w:val="single" w:sz="4" w:space="0" w:color="000000"/>
              <w:right w:val="single" w:sz="4" w:space="0" w:color="000000"/>
            </w:tcBorders>
            <w:shd w:val="clear" w:color="FFFFFF" w:fill="FFFFFF"/>
          </w:tcPr>
          <w:p w14:paraId="646E68E9" w14:textId="06059FC0" w:rsidR="00637F2E" w:rsidRPr="00424070" w:rsidRDefault="00637F2E" w:rsidP="00637F2E">
            <w:pPr>
              <w:jc w:val="center"/>
              <w:rPr>
                <w:b/>
                <w:bCs/>
                <w:sz w:val="20"/>
                <w:szCs w:val="20"/>
              </w:rPr>
            </w:pPr>
            <w:r w:rsidRPr="00424070">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7ABB9DB7" w14:textId="55DA0AF6" w:rsidR="00637F2E" w:rsidRPr="00424070" w:rsidRDefault="00637F2E" w:rsidP="00637F2E">
            <w:pPr>
              <w:jc w:val="center"/>
              <w:rPr>
                <w:b/>
                <w:bCs/>
                <w:sz w:val="20"/>
                <w:szCs w:val="20"/>
              </w:rPr>
            </w:pPr>
            <w:r w:rsidRPr="00424070">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0A9E64FA" w14:textId="35A58F22" w:rsidR="00637F2E" w:rsidRPr="00424070" w:rsidRDefault="00637F2E" w:rsidP="00637F2E">
            <w:pPr>
              <w:jc w:val="center"/>
              <w:rPr>
                <w:b/>
                <w:bCs/>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79948915" w14:textId="2343AF6D" w:rsidR="00637F2E" w:rsidRPr="00424070" w:rsidRDefault="00637F2E" w:rsidP="00637F2E">
            <w:pPr>
              <w:jc w:val="both"/>
              <w:rPr>
                <w:b/>
                <w:bCs/>
                <w:sz w:val="20"/>
                <w:szCs w:val="20"/>
              </w:rPr>
            </w:pPr>
            <w:r w:rsidRPr="00424070">
              <w:rPr>
                <w:sz w:val="20"/>
                <w:szCs w:val="20"/>
              </w:rPr>
              <w:t>Seçmeli 7</w:t>
            </w:r>
          </w:p>
        </w:tc>
      </w:tr>
      <w:tr w:rsidR="00637F2E" w:rsidRPr="00424070" w14:paraId="3D29187D" w14:textId="77777777" w:rsidTr="00637F2E">
        <w:trPr>
          <w:trHeight w:val="285"/>
        </w:trPr>
        <w:tc>
          <w:tcPr>
            <w:tcW w:w="2751" w:type="dxa"/>
          </w:tcPr>
          <w:p w14:paraId="2AF962F4" w14:textId="1A34A484" w:rsidR="00637F2E" w:rsidRPr="00424070" w:rsidRDefault="00C82A83" w:rsidP="00637F2E">
            <w:pPr>
              <w:rPr>
                <w:b/>
                <w:bCs/>
                <w:sz w:val="20"/>
                <w:szCs w:val="20"/>
              </w:rPr>
            </w:pPr>
            <w:r w:rsidRPr="00424070">
              <w:rPr>
                <w:sz w:val="20"/>
                <w:szCs w:val="20"/>
                <w:shd w:val="clear" w:color="auto" w:fill="FFFFFF"/>
              </w:rPr>
              <w:t>SBH 108, SBH 213, SBH 214, SBH 320, SBH 321, SBH 322 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55F006" w14:textId="23157DB7" w:rsidR="00637F2E" w:rsidRPr="00424070" w:rsidRDefault="00637F2E" w:rsidP="00637F2E">
            <w:pPr>
              <w:rPr>
                <w:b/>
                <w:bCs/>
                <w:sz w:val="20"/>
                <w:szCs w:val="20"/>
              </w:rPr>
            </w:pPr>
            <w:r w:rsidRPr="00424070">
              <w:rPr>
                <w:sz w:val="20"/>
                <w:szCs w:val="20"/>
              </w:rPr>
              <w:t xml:space="preserve"> SBH 525</w:t>
            </w:r>
          </w:p>
        </w:tc>
        <w:tc>
          <w:tcPr>
            <w:tcW w:w="2969" w:type="dxa"/>
            <w:tcBorders>
              <w:top w:val="nil"/>
              <w:left w:val="nil"/>
              <w:bottom w:val="single" w:sz="4" w:space="0" w:color="000000"/>
              <w:right w:val="single" w:sz="4" w:space="0" w:color="000000"/>
            </w:tcBorders>
            <w:shd w:val="clear" w:color="FFFFFF" w:fill="FFFFFF"/>
            <w:vAlign w:val="center"/>
          </w:tcPr>
          <w:p w14:paraId="47E5F7A9" w14:textId="1D44259D" w:rsidR="00637F2E" w:rsidRPr="00424070" w:rsidRDefault="00637F2E" w:rsidP="00637F2E">
            <w:pPr>
              <w:jc w:val="both"/>
              <w:rPr>
                <w:b/>
                <w:bCs/>
                <w:sz w:val="20"/>
                <w:szCs w:val="20"/>
              </w:rPr>
            </w:pPr>
            <w:r w:rsidRPr="00424070">
              <w:rPr>
                <w:sz w:val="20"/>
                <w:szCs w:val="20"/>
              </w:rPr>
              <w:t>Cerrahi Hastalıkları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5C5AF44C" w14:textId="3DF6A3E8" w:rsidR="00637F2E" w:rsidRPr="00424070" w:rsidRDefault="00637F2E" w:rsidP="00637F2E">
            <w:pPr>
              <w:jc w:val="center"/>
              <w:rPr>
                <w:b/>
                <w:bCs/>
                <w:sz w:val="20"/>
                <w:szCs w:val="20"/>
              </w:rPr>
            </w:pPr>
            <w:r w:rsidRPr="00424070">
              <w:rPr>
                <w:sz w:val="20"/>
                <w:szCs w:val="20"/>
              </w:rPr>
              <w:t>0</w:t>
            </w:r>
          </w:p>
        </w:tc>
        <w:tc>
          <w:tcPr>
            <w:tcW w:w="425" w:type="dxa"/>
            <w:tcBorders>
              <w:top w:val="nil"/>
              <w:left w:val="nil"/>
              <w:bottom w:val="single" w:sz="4" w:space="0" w:color="000000"/>
              <w:right w:val="single" w:sz="4" w:space="0" w:color="000000"/>
            </w:tcBorders>
            <w:shd w:val="clear" w:color="FFFFFF" w:fill="FFFFFF"/>
          </w:tcPr>
          <w:p w14:paraId="285AE2A6" w14:textId="23790847" w:rsidR="00637F2E" w:rsidRPr="00424070" w:rsidRDefault="00637F2E" w:rsidP="00637F2E">
            <w:pPr>
              <w:jc w:val="center"/>
              <w:rPr>
                <w:b/>
                <w:bCs/>
                <w:sz w:val="20"/>
                <w:szCs w:val="20"/>
              </w:rPr>
            </w:pPr>
            <w:r w:rsidRPr="00424070">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41B5C861" w14:textId="488BAB30" w:rsidR="00637F2E" w:rsidRPr="00424070" w:rsidRDefault="00637F2E" w:rsidP="00637F2E">
            <w:pPr>
              <w:jc w:val="center"/>
              <w:rPr>
                <w:b/>
                <w:bCs/>
                <w:sz w:val="20"/>
                <w:szCs w:val="20"/>
              </w:rPr>
            </w:pPr>
            <w:r w:rsidRPr="00424070">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75D5156A" w14:textId="10577515" w:rsidR="00637F2E" w:rsidRPr="00424070" w:rsidRDefault="00637F2E" w:rsidP="00637F2E">
            <w:pPr>
              <w:jc w:val="center"/>
              <w:rPr>
                <w:b/>
                <w:bCs/>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0AA37E18" w14:textId="7E75C88D" w:rsidR="00637F2E" w:rsidRPr="00424070" w:rsidRDefault="00637F2E" w:rsidP="00637F2E">
            <w:pPr>
              <w:jc w:val="both"/>
              <w:rPr>
                <w:b/>
                <w:bCs/>
                <w:sz w:val="20"/>
                <w:szCs w:val="20"/>
              </w:rPr>
            </w:pPr>
            <w:r w:rsidRPr="00424070">
              <w:rPr>
                <w:sz w:val="20"/>
                <w:szCs w:val="20"/>
              </w:rPr>
              <w:t>Seçmeli 7</w:t>
            </w:r>
          </w:p>
        </w:tc>
      </w:tr>
      <w:tr w:rsidR="00637F2E" w:rsidRPr="00424070" w14:paraId="3CD3BF2E" w14:textId="77777777" w:rsidTr="00637F2E">
        <w:trPr>
          <w:trHeight w:val="285"/>
        </w:trPr>
        <w:tc>
          <w:tcPr>
            <w:tcW w:w="2751" w:type="dxa"/>
          </w:tcPr>
          <w:p w14:paraId="6C9D4EF8" w14:textId="1E23E352" w:rsidR="00637F2E" w:rsidRPr="00424070" w:rsidRDefault="002F167E" w:rsidP="00637F2E">
            <w:pPr>
              <w:rPr>
                <w:b/>
                <w:bCs/>
                <w:sz w:val="20"/>
                <w:szCs w:val="20"/>
              </w:rPr>
            </w:pPr>
            <w:r w:rsidRPr="00424070">
              <w:rPr>
                <w:sz w:val="20"/>
                <w:szCs w:val="20"/>
                <w:shd w:val="clear" w:color="auto" w:fill="FFFFFF"/>
              </w:rPr>
              <w:t>SBH 108, SBH 213, SBH 214, SBH 320, SBH 321, SBH 322 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EB7EF2" w14:textId="3AC28E1C" w:rsidR="00637F2E" w:rsidRPr="00424070" w:rsidRDefault="00637F2E" w:rsidP="00637F2E">
            <w:pPr>
              <w:rPr>
                <w:b/>
                <w:bCs/>
                <w:sz w:val="20"/>
                <w:szCs w:val="20"/>
              </w:rPr>
            </w:pPr>
            <w:r w:rsidRPr="00424070">
              <w:rPr>
                <w:sz w:val="20"/>
                <w:szCs w:val="20"/>
              </w:rPr>
              <w:t xml:space="preserve"> SBH </w:t>
            </w:r>
            <w:r w:rsidR="00C82A83" w:rsidRPr="00424070">
              <w:rPr>
                <w:sz w:val="20"/>
                <w:szCs w:val="20"/>
              </w:rPr>
              <w:t>5</w:t>
            </w:r>
            <w:r w:rsidRPr="00424070">
              <w:rPr>
                <w:sz w:val="20"/>
                <w:szCs w:val="20"/>
              </w:rPr>
              <w:t>26</w:t>
            </w:r>
          </w:p>
        </w:tc>
        <w:tc>
          <w:tcPr>
            <w:tcW w:w="2969" w:type="dxa"/>
            <w:tcBorders>
              <w:top w:val="nil"/>
              <w:left w:val="nil"/>
              <w:bottom w:val="single" w:sz="4" w:space="0" w:color="000000"/>
              <w:right w:val="single" w:sz="4" w:space="0" w:color="000000"/>
            </w:tcBorders>
            <w:shd w:val="clear" w:color="FFFFFF" w:fill="FFFFFF"/>
            <w:vAlign w:val="center"/>
          </w:tcPr>
          <w:p w14:paraId="0A71F7B0" w14:textId="27D9E970" w:rsidR="00637F2E" w:rsidRPr="00424070" w:rsidRDefault="00637F2E" w:rsidP="00637F2E">
            <w:pPr>
              <w:jc w:val="both"/>
              <w:rPr>
                <w:b/>
                <w:bCs/>
                <w:sz w:val="20"/>
                <w:szCs w:val="20"/>
              </w:rPr>
            </w:pPr>
            <w:r w:rsidRPr="00424070">
              <w:rPr>
                <w:sz w:val="20"/>
                <w:szCs w:val="20"/>
              </w:rPr>
              <w:t>Doğum Kadın Sağlığı ve Hastalıkları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5137D262" w14:textId="40B49ADD" w:rsidR="00637F2E" w:rsidRPr="00424070" w:rsidRDefault="00637F2E" w:rsidP="00637F2E">
            <w:pPr>
              <w:jc w:val="center"/>
              <w:rPr>
                <w:b/>
                <w:bCs/>
                <w:sz w:val="20"/>
                <w:szCs w:val="20"/>
              </w:rPr>
            </w:pPr>
            <w:r w:rsidRPr="00424070">
              <w:rPr>
                <w:sz w:val="20"/>
                <w:szCs w:val="20"/>
              </w:rPr>
              <w:t>0</w:t>
            </w:r>
          </w:p>
        </w:tc>
        <w:tc>
          <w:tcPr>
            <w:tcW w:w="425" w:type="dxa"/>
            <w:tcBorders>
              <w:top w:val="nil"/>
              <w:left w:val="nil"/>
              <w:bottom w:val="single" w:sz="4" w:space="0" w:color="000000"/>
              <w:right w:val="single" w:sz="4" w:space="0" w:color="000000"/>
            </w:tcBorders>
            <w:shd w:val="clear" w:color="FFFFFF" w:fill="FFFFFF"/>
          </w:tcPr>
          <w:p w14:paraId="658EE353" w14:textId="19F762E0" w:rsidR="00637F2E" w:rsidRPr="00424070" w:rsidRDefault="00637F2E" w:rsidP="00637F2E">
            <w:pPr>
              <w:jc w:val="center"/>
              <w:rPr>
                <w:b/>
                <w:bCs/>
                <w:sz w:val="20"/>
                <w:szCs w:val="20"/>
              </w:rPr>
            </w:pPr>
            <w:r w:rsidRPr="00424070">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35B3CC4E" w14:textId="07889591" w:rsidR="00637F2E" w:rsidRPr="00424070" w:rsidRDefault="00637F2E" w:rsidP="00637F2E">
            <w:pPr>
              <w:jc w:val="center"/>
              <w:rPr>
                <w:b/>
                <w:bCs/>
                <w:sz w:val="20"/>
                <w:szCs w:val="20"/>
              </w:rPr>
            </w:pPr>
            <w:r w:rsidRPr="00424070">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4DB1AE6B" w14:textId="7D23E87A" w:rsidR="00637F2E" w:rsidRPr="00424070" w:rsidRDefault="00637F2E" w:rsidP="00637F2E">
            <w:pPr>
              <w:jc w:val="center"/>
              <w:rPr>
                <w:b/>
                <w:bCs/>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347D0FCB" w14:textId="73AD4D2F" w:rsidR="00637F2E" w:rsidRPr="00424070" w:rsidRDefault="00637F2E" w:rsidP="00637F2E">
            <w:pPr>
              <w:jc w:val="both"/>
              <w:rPr>
                <w:b/>
                <w:bCs/>
                <w:sz w:val="20"/>
                <w:szCs w:val="20"/>
              </w:rPr>
            </w:pPr>
            <w:r w:rsidRPr="00424070">
              <w:rPr>
                <w:sz w:val="20"/>
                <w:szCs w:val="20"/>
              </w:rPr>
              <w:t>Seçmeli 7</w:t>
            </w:r>
          </w:p>
        </w:tc>
      </w:tr>
      <w:tr w:rsidR="00637F2E" w:rsidRPr="00424070" w14:paraId="2F98CFC1" w14:textId="77777777" w:rsidTr="00637F2E">
        <w:trPr>
          <w:trHeight w:val="285"/>
        </w:trPr>
        <w:tc>
          <w:tcPr>
            <w:tcW w:w="2751" w:type="dxa"/>
          </w:tcPr>
          <w:p w14:paraId="225A18C9" w14:textId="565DD7E4" w:rsidR="00637F2E" w:rsidRPr="00424070" w:rsidRDefault="002F167E" w:rsidP="00637F2E">
            <w:pPr>
              <w:rPr>
                <w:b/>
                <w:bCs/>
                <w:sz w:val="20"/>
                <w:szCs w:val="20"/>
              </w:rPr>
            </w:pPr>
            <w:r w:rsidRPr="00424070">
              <w:rPr>
                <w:sz w:val="20"/>
                <w:szCs w:val="20"/>
                <w:shd w:val="clear" w:color="auto" w:fill="FFFFFF"/>
              </w:rPr>
              <w:t>SBH 108, SBH 213, SBH 214, SBH 320, SBH 321, SBH 322 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759F06" w14:textId="2FFCFA7F" w:rsidR="00637F2E" w:rsidRPr="00424070" w:rsidRDefault="00637F2E" w:rsidP="00637F2E">
            <w:pPr>
              <w:rPr>
                <w:sz w:val="20"/>
                <w:szCs w:val="20"/>
              </w:rPr>
            </w:pPr>
            <w:r w:rsidRPr="00424070">
              <w:rPr>
                <w:sz w:val="20"/>
                <w:szCs w:val="20"/>
              </w:rPr>
              <w:t xml:space="preserve"> SBH 52</w:t>
            </w:r>
            <w:r w:rsidR="00C82A83" w:rsidRPr="00424070">
              <w:rPr>
                <w:sz w:val="20"/>
                <w:szCs w:val="20"/>
              </w:rPr>
              <w:t>7</w:t>
            </w:r>
          </w:p>
        </w:tc>
        <w:tc>
          <w:tcPr>
            <w:tcW w:w="2969" w:type="dxa"/>
            <w:tcBorders>
              <w:top w:val="nil"/>
              <w:left w:val="nil"/>
              <w:bottom w:val="single" w:sz="4" w:space="0" w:color="000000"/>
              <w:right w:val="single" w:sz="4" w:space="0" w:color="000000"/>
            </w:tcBorders>
            <w:shd w:val="clear" w:color="FFFFFF" w:fill="FFFFFF"/>
            <w:vAlign w:val="center"/>
          </w:tcPr>
          <w:p w14:paraId="3C629860" w14:textId="6DDD25BB" w:rsidR="00637F2E" w:rsidRPr="00424070" w:rsidRDefault="00637F2E" w:rsidP="00637F2E">
            <w:pPr>
              <w:jc w:val="both"/>
              <w:rPr>
                <w:sz w:val="20"/>
                <w:szCs w:val="20"/>
              </w:rPr>
            </w:pPr>
            <w:r w:rsidRPr="00424070">
              <w:rPr>
                <w:sz w:val="20"/>
                <w:szCs w:val="20"/>
              </w:rPr>
              <w:t xml:space="preserve">Çocuk Sağlığı ve Hastalıkları Hemşireliği İntern Uygulaması </w:t>
            </w:r>
          </w:p>
        </w:tc>
        <w:tc>
          <w:tcPr>
            <w:tcW w:w="422" w:type="dxa"/>
            <w:tcBorders>
              <w:top w:val="nil"/>
              <w:left w:val="nil"/>
              <w:bottom w:val="single" w:sz="4" w:space="0" w:color="000000"/>
              <w:right w:val="single" w:sz="4" w:space="0" w:color="000000"/>
            </w:tcBorders>
            <w:shd w:val="clear" w:color="FFFFFF" w:fill="FFFFFF"/>
            <w:vAlign w:val="center"/>
          </w:tcPr>
          <w:p w14:paraId="2D7C63A2" w14:textId="08C6EED4" w:rsidR="00637F2E" w:rsidRPr="00424070" w:rsidRDefault="00637F2E" w:rsidP="00637F2E">
            <w:pPr>
              <w:jc w:val="center"/>
              <w:rPr>
                <w:sz w:val="20"/>
                <w:szCs w:val="20"/>
              </w:rPr>
            </w:pPr>
            <w:r w:rsidRPr="00424070">
              <w:rPr>
                <w:sz w:val="20"/>
                <w:szCs w:val="20"/>
              </w:rPr>
              <w:t>0</w:t>
            </w:r>
          </w:p>
        </w:tc>
        <w:tc>
          <w:tcPr>
            <w:tcW w:w="425" w:type="dxa"/>
            <w:tcBorders>
              <w:top w:val="nil"/>
              <w:left w:val="nil"/>
              <w:bottom w:val="single" w:sz="4" w:space="0" w:color="000000"/>
              <w:right w:val="single" w:sz="4" w:space="0" w:color="000000"/>
            </w:tcBorders>
            <w:shd w:val="clear" w:color="FFFFFF" w:fill="FFFFFF"/>
          </w:tcPr>
          <w:p w14:paraId="1806FFA4" w14:textId="7DEF1FC3" w:rsidR="00637F2E" w:rsidRPr="00424070" w:rsidRDefault="00637F2E" w:rsidP="00637F2E">
            <w:pPr>
              <w:jc w:val="center"/>
              <w:rPr>
                <w:sz w:val="20"/>
                <w:szCs w:val="20"/>
              </w:rPr>
            </w:pPr>
            <w:r w:rsidRPr="00424070">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5F89FC7C" w14:textId="5F48857B" w:rsidR="00637F2E" w:rsidRPr="00424070" w:rsidRDefault="00637F2E" w:rsidP="00637F2E">
            <w:pPr>
              <w:jc w:val="center"/>
              <w:rPr>
                <w:sz w:val="20"/>
                <w:szCs w:val="20"/>
              </w:rPr>
            </w:pPr>
            <w:r w:rsidRPr="00424070">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4BA80CF1" w14:textId="2F411C00" w:rsidR="00637F2E" w:rsidRPr="00424070" w:rsidRDefault="00637F2E" w:rsidP="00637F2E">
            <w:pPr>
              <w:jc w:val="center"/>
              <w:rPr>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090568F9" w14:textId="64213A13" w:rsidR="00637F2E" w:rsidRPr="00424070" w:rsidRDefault="00637F2E" w:rsidP="00637F2E">
            <w:pPr>
              <w:jc w:val="both"/>
              <w:rPr>
                <w:sz w:val="20"/>
                <w:szCs w:val="20"/>
              </w:rPr>
            </w:pPr>
            <w:r w:rsidRPr="00424070">
              <w:rPr>
                <w:sz w:val="20"/>
                <w:szCs w:val="20"/>
              </w:rPr>
              <w:t>Seçmeli 7</w:t>
            </w:r>
          </w:p>
        </w:tc>
      </w:tr>
      <w:tr w:rsidR="00637F2E" w:rsidRPr="00424070" w14:paraId="371E8C9F" w14:textId="77777777" w:rsidTr="00637F2E">
        <w:trPr>
          <w:trHeight w:val="285"/>
        </w:trPr>
        <w:tc>
          <w:tcPr>
            <w:tcW w:w="2751" w:type="dxa"/>
          </w:tcPr>
          <w:p w14:paraId="1466FAE7" w14:textId="06197855" w:rsidR="00637F2E" w:rsidRPr="00424070" w:rsidRDefault="002F167E" w:rsidP="00637F2E">
            <w:pPr>
              <w:rPr>
                <w:b/>
                <w:bCs/>
                <w:sz w:val="20"/>
                <w:szCs w:val="20"/>
              </w:rPr>
            </w:pPr>
            <w:r w:rsidRPr="00424070">
              <w:rPr>
                <w:sz w:val="20"/>
                <w:szCs w:val="20"/>
                <w:shd w:val="clear" w:color="auto" w:fill="FFFFFF"/>
              </w:rPr>
              <w:t>SBH 108, SBH 213, SBH 214, SBH 320, SBH 321, SBH 322 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B436F3" w14:textId="2EAD3F00" w:rsidR="00637F2E" w:rsidRPr="00424070" w:rsidRDefault="00637F2E" w:rsidP="00637F2E">
            <w:pPr>
              <w:rPr>
                <w:sz w:val="20"/>
                <w:szCs w:val="20"/>
              </w:rPr>
            </w:pPr>
            <w:r w:rsidRPr="00424070">
              <w:rPr>
                <w:sz w:val="20"/>
                <w:szCs w:val="20"/>
              </w:rPr>
              <w:t xml:space="preserve"> SBH 528</w:t>
            </w:r>
          </w:p>
        </w:tc>
        <w:tc>
          <w:tcPr>
            <w:tcW w:w="2969" w:type="dxa"/>
            <w:tcBorders>
              <w:top w:val="nil"/>
              <w:left w:val="nil"/>
              <w:bottom w:val="single" w:sz="4" w:space="0" w:color="000000"/>
              <w:right w:val="single" w:sz="4" w:space="0" w:color="000000"/>
            </w:tcBorders>
            <w:shd w:val="clear" w:color="FFFFFF" w:fill="FFFFFF"/>
            <w:vAlign w:val="center"/>
          </w:tcPr>
          <w:p w14:paraId="15ACE99D" w14:textId="57FD720A" w:rsidR="00637F2E" w:rsidRPr="00424070" w:rsidRDefault="00637F2E" w:rsidP="00637F2E">
            <w:pPr>
              <w:jc w:val="both"/>
              <w:rPr>
                <w:sz w:val="20"/>
                <w:szCs w:val="20"/>
              </w:rPr>
            </w:pPr>
            <w:r w:rsidRPr="00424070">
              <w:rPr>
                <w:sz w:val="20"/>
                <w:szCs w:val="20"/>
              </w:rPr>
              <w:t>Ruh Sağlığı ve Hastalıkları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258ADDA4" w14:textId="527889A7" w:rsidR="00637F2E" w:rsidRPr="00424070" w:rsidRDefault="00637F2E" w:rsidP="00637F2E">
            <w:pPr>
              <w:jc w:val="center"/>
              <w:rPr>
                <w:sz w:val="20"/>
                <w:szCs w:val="20"/>
              </w:rPr>
            </w:pPr>
            <w:r w:rsidRPr="00424070">
              <w:rPr>
                <w:sz w:val="20"/>
                <w:szCs w:val="20"/>
              </w:rPr>
              <w:t>0</w:t>
            </w:r>
          </w:p>
        </w:tc>
        <w:tc>
          <w:tcPr>
            <w:tcW w:w="425" w:type="dxa"/>
            <w:tcBorders>
              <w:top w:val="nil"/>
              <w:left w:val="nil"/>
              <w:bottom w:val="single" w:sz="4" w:space="0" w:color="000000"/>
              <w:right w:val="single" w:sz="4" w:space="0" w:color="000000"/>
            </w:tcBorders>
            <w:shd w:val="clear" w:color="FFFFFF" w:fill="FFFFFF"/>
          </w:tcPr>
          <w:p w14:paraId="5B65997E" w14:textId="46196ACD" w:rsidR="00637F2E" w:rsidRPr="00424070" w:rsidRDefault="00637F2E" w:rsidP="00637F2E">
            <w:pPr>
              <w:jc w:val="center"/>
              <w:rPr>
                <w:sz w:val="20"/>
                <w:szCs w:val="20"/>
              </w:rPr>
            </w:pPr>
            <w:r w:rsidRPr="00424070">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63BE6A76" w14:textId="4B7C1E1D" w:rsidR="00637F2E" w:rsidRPr="00424070" w:rsidRDefault="00637F2E" w:rsidP="00637F2E">
            <w:pPr>
              <w:jc w:val="center"/>
              <w:rPr>
                <w:sz w:val="20"/>
                <w:szCs w:val="20"/>
              </w:rPr>
            </w:pPr>
            <w:r w:rsidRPr="00424070">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1B071C18" w14:textId="1A65F247" w:rsidR="00637F2E" w:rsidRPr="00424070" w:rsidRDefault="00637F2E" w:rsidP="00637F2E">
            <w:pPr>
              <w:jc w:val="center"/>
              <w:rPr>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7ACD756B" w14:textId="753C4538" w:rsidR="00637F2E" w:rsidRPr="00424070" w:rsidRDefault="00637F2E" w:rsidP="00637F2E">
            <w:pPr>
              <w:jc w:val="both"/>
              <w:rPr>
                <w:sz w:val="20"/>
                <w:szCs w:val="20"/>
              </w:rPr>
            </w:pPr>
            <w:r w:rsidRPr="00424070">
              <w:rPr>
                <w:sz w:val="20"/>
                <w:szCs w:val="20"/>
              </w:rPr>
              <w:t>Seçmeli 7</w:t>
            </w:r>
          </w:p>
        </w:tc>
      </w:tr>
      <w:tr w:rsidR="00637F2E" w:rsidRPr="00424070" w14:paraId="4DA215EA" w14:textId="77777777" w:rsidTr="00637F2E">
        <w:trPr>
          <w:trHeight w:val="285"/>
        </w:trPr>
        <w:tc>
          <w:tcPr>
            <w:tcW w:w="2751" w:type="dxa"/>
          </w:tcPr>
          <w:p w14:paraId="2A058841" w14:textId="0C6C764A" w:rsidR="00637F2E" w:rsidRPr="00424070" w:rsidRDefault="002F167E" w:rsidP="00637F2E">
            <w:pPr>
              <w:rPr>
                <w:b/>
                <w:bCs/>
                <w:sz w:val="20"/>
                <w:szCs w:val="20"/>
              </w:rPr>
            </w:pPr>
            <w:r w:rsidRPr="00424070">
              <w:rPr>
                <w:sz w:val="20"/>
                <w:szCs w:val="20"/>
                <w:shd w:val="clear" w:color="auto" w:fill="FFFFFF"/>
              </w:rPr>
              <w:t>SBH 108, SBH 213, SBH 214, SBH 320, SBH 321, SBH 322 ve SBH 323</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48ECF2" w14:textId="262C145A" w:rsidR="00637F2E" w:rsidRPr="00424070" w:rsidRDefault="00637F2E" w:rsidP="00637F2E">
            <w:pPr>
              <w:rPr>
                <w:sz w:val="20"/>
                <w:szCs w:val="20"/>
              </w:rPr>
            </w:pPr>
            <w:r w:rsidRPr="00424070">
              <w:rPr>
                <w:sz w:val="20"/>
                <w:szCs w:val="20"/>
              </w:rPr>
              <w:t xml:space="preserve"> SBH </w:t>
            </w:r>
            <w:r w:rsidR="00C82A83" w:rsidRPr="00424070">
              <w:rPr>
                <w:sz w:val="20"/>
                <w:szCs w:val="20"/>
              </w:rPr>
              <w:t>5</w:t>
            </w:r>
            <w:r w:rsidRPr="00424070">
              <w:rPr>
                <w:sz w:val="20"/>
                <w:szCs w:val="20"/>
              </w:rPr>
              <w:t>29</w:t>
            </w:r>
          </w:p>
        </w:tc>
        <w:tc>
          <w:tcPr>
            <w:tcW w:w="2969" w:type="dxa"/>
            <w:tcBorders>
              <w:top w:val="nil"/>
              <w:left w:val="nil"/>
              <w:bottom w:val="single" w:sz="4" w:space="0" w:color="000000"/>
              <w:right w:val="single" w:sz="4" w:space="0" w:color="000000"/>
            </w:tcBorders>
            <w:shd w:val="clear" w:color="FFFFFF" w:fill="FFFFFF"/>
            <w:vAlign w:val="center"/>
          </w:tcPr>
          <w:p w14:paraId="55B6D6C1" w14:textId="310CD442" w:rsidR="00637F2E" w:rsidRPr="00424070" w:rsidRDefault="00637F2E" w:rsidP="00637F2E">
            <w:pPr>
              <w:jc w:val="both"/>
              <w:rPr>
                <w:sz w:val="20"/>
                <w:szCs w:val="20"/>
              </w:rPr>
            </w:pPr>
            <w:r w:rsidRPr="00424070">
              <w:rPr>
                <w:sz w:val="20"/>
                <w:szCs w:val="20"/>
              </w:rPr>
              <w:t>Halk Sağlığı Hemşireliği İntern Uygulaması</w:t>
            </w:r>
          </w:p>
        </w:tc>
        <w:tc>
          <w:tcPr>
            <w:tcW w:w="422" w:type="dxa"/>
            <w:tcBorders>
              <w:top w:val="nil"/>
              <w:left w:val="nil"/>
              <w:bottom w:val="single" w:sz="4" w:space="0" w:color="000000"/>
              <w:right w:val="single" w:sz="4" w:space="0" w:color="000000"/>
            </w:tcBorders>
            <w:shd w:val="clear" w:color="FFFFFF" w:fill="FFFFFF"/>
            <w:vAlign w:val="center"/>
          </w:tcPr>
          <w:p w14:paraId="625997F5" w14:textId="69755E20" w:rsidR="00637F2E" w:rsidRPr="00424070" w:rsidRDefault="00637F2E" w:rsidP="00637F2E">
            <w:pPr>
              <w:jc w:val="center"/>
              <w:rPr>
                <w:sz w:val="20"/>
                <w:szCs w:val="20"/>
              </w:rPr>
            </w:pPr>
            <w:r w:rsidRPr="00424070">
              <w:rPr>
                <w:sz w:val="20"/>
                <w:szCs w:val="20"/>
              </w:rPr>
              <w:t>0</w:t>
            </w:r>
          </w:p>
        </w:tc>
        <w:tc>
          <w:tcPr>
            <w:tcW w:w="425" w:type="dxa"/>
            <w:tcBorders>
              <w:top w:val="nil"/>
              <w:left w:val="nil"/>
              <w:bottom w:val="single" w:sz="4" w:space="0" w:color="000000"/>
              <w:right w:val="single" w:sz="4" w:space="0" w:color="000000"/>
            </w:tcBorders>
            <w:shd w:val="clear" w:color="FFFFFF" w:fill="FFFFFF"/>
          </w:tcPr>
          <w:p w14:paraId="222776C9" w14:textId="52930C78" w:rsidR="00637F2E" w:rsidRPr="00424070" w:rsidRDefault="00637F2E" w:rsidP="00637F2E">
            <w:pPr>
              <w:jc w:val="center"/>
              <w:rPr>
                <w:sz w:val="20"/>
                <w:szCs w:val="20"/>
              </w:rPr>
            </w:pPr>
            <w:r w:rsidRPr="00424070">
              <w:rPr>
                <w:sz w:val="20"/>
                <w:szCs w:val="20"/>
              </w:rPr>
              <w:t>40</w:t>
            </w:r>
          </w:p>
        </w:tc>
        <w:tc>
          <w:tcPr>
            <w:tcW w:w="1160" w:type="dxa"/>
            <w:tcBorders>
              <w:top w:val="nil"/>
              <w:left w:val="nil"/>
              <w:bottom w:val="single" w:sz="4" w:space="0" w:color="000000"/>
              <w:right w:val="single" w:sz="4" w:space="0" w:color="000000"/>
            </w:tcBorders>
            <w:shd w:val="clear" w:color="FFFFFF" w:fill="FFFFFF"/>
            <w:vAlign w:val="center"/>
          </w:tcPr>
          <w:p w14:paraId="5F04BC42" w14:textId="35D13C64" w:rsidR="00637F2E" w:rsidRPr="00424070" w:rsidRDefault="00637F2E" w:rsidP="00637F2E">
            <w:pPr>
              <w:jc w:val="center"/>
              <w:rPr>
                <w:sz w:val="20"/>
                <w:szCs w:val="20"/>
              </w:rPr>
            </w:pPr>
            <w:r w:rsidRPr="00424070">
              <w:rPr>
                <w:sz w:val="20"/>
                <w:szCs w:val="20"/>
              </w:rPr>
              <w:t>24</w:t>
            </w:r>
          </w:p>
        </w:tc>
        <w:tc>
          <w:tcPr>
            <w:tcW w:w="816" w:type="dxa"/>
            <w:tcBorders>
              <w:top w:val="nil"/>
              <w:left w:val="nil"/>
              <w:bottom w:val="single" w:sz="4" w:space="0" w:color="000000"/>
              <w:right w:val="single" w:sz="4" w:space="0" w:color="000000"/>
            </w:tcBorders>
            <w:shd w:val="clear" w:color="FFFFFF" w:fill="FFFFFF"/>
            <w:vAlign w:val="center"/>
          </w:tcPr>
          <w:p w14:paraId="53B71581" w14:textId="13F863C3" w:rsidR="00637F2E" w:rsidRPr="00424070" w:rsidRDefault="00637F2E" w:rsidP="00637F2E">
            <w:pPr>
              <w:jc w:val="center"/>
              <w:rPr>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31C0D46D" w14:textId="2089544E" w:rsidR="00637F2E" w:rsidRPr="00424070" w:rsidRDefault="00637F2E" w:rsidP="00637F2E">
            <w:pPr>
              <w:jc w:val="both"/>
              <w:rPr>
                <w:sz w:val="20"/>
                <w:szCs w:val="20"/>
              </w:rPr>
            </w:pPr>
            <w:r w:rsidRPr="00424070">
              <w:rPr>
                <w:sz w:val="20"/>
                <w:szCs w:val="20"/>
              </w:rPr>
              <w:t>Seçmeli 7</w:t>
            </w:r>
          </w:p>
        </w:tc>
      </w:tr>
      <w:tr w:rsidR="00637F2E" w:rsidRPr="00424070" w14:paraId="6E633F0D" w14:textId="77777777" w:rsidTr="00B73554">
        <w:trPr>
          <w:trHeight w:val="285"/>
        </w:trPr>
        <w:tc>
          <w:tcPr>
            <w:tcW w:w="2751" w:type="dxa"/>
            <w:vAlign w:val="center"/>
          </w:tcPr>
          <w:p w14:paraId="5E2F9450" w14:textId="77777777" w:rsidR="00B73554" w:rsidRPr="00424070" w:rsidRDefault="00B73554" w:rsidP="00CC710D">
            <w:pPr>
              <w:jc w:val="center"/>
              <w:rPr>
                <w:b/>
                <w:bCs/>
                <w:sz w:val="20"/>
                <w:szCs w:val="20"/>
              </w:rPr>
            </w:pPr>
            <w:r w:rsidRPr="00424070">
              <w:rPr>
                <w:b/>
                <w:bCs/>
                <w:sz w:val="20"/>
                <w:szCs w:val="20"/>
              </w:rPr>
              <w:t>-</w:t>
            </w:r>
          </w:p>
        </w:tc>
        <w:tc>
          <w:tcPr>
            <w:tcW w:w="1048" w:type="dxa"/>
            <w:tcBorders>
              <w:top w:val="single" w:sz="4" w:space="0" w:color="000000"/>
              <w:left w:val="single" w:sz="4" w:space="0" w:color="000000"/>
              <w:bottom w:val="single" w:sz="4" w:space="0" w:color="000000"/>
              <w:right w:val="single" w:sz="4" w:space="0" w:color="000000"/>
            </w:tcBorders>
            <w:vAlign w:val="center"/>
          </w:tcPr>
          <w:p w14:paraId="6259A6E3" w14:textId="0FE9A913" w:rsidR="00B73554" w:rsidRPr="00424070" w:rsidRDefault="00B73554" w:rsidP="00CC710D">
            <w:pPr>
              <w:rPr>
                <w:sz w:val="20"/>
                <w:szCs w:val="20"/>
              </w:rPr>
            </w:pPr>
            <w:r w:rsidRPr="00424070">
              <w:rPr>
                <w:sz w:val="20"/>
                <w:szCs w:val="20"/>
              </w:rPr>
              <w:t xml:space="preserve"> SBH 415</w:t>
            </w:r>
          </w:p>
        </w:tc>
        <w:tc>
          <w:tcPr>
            <w:tcW w:w="2969" w:type="dxa"/>
            <w:tcBorders>
              <w:top w:val="nil"/>
              <w:left w:val="nil"/>
              <w:bottom w:val="single" w:sz="4" w:space="0" w:color="000000"/>
              <w:right w:val="single" w:sz="4" w:space="0" w:color="000000"/>
            </w:tcBorders>
            <w:shd w:val="clear" w:color="FFFFFF" w:fill="FFFFFF"/>
            <w:vAlign w:val="center"/>
          </w:tcPr>
          <w:p w14:paraId="24644CE6" w14:textId="5437ADA9" w:rsidR="00B73554" w:rsidRPr="00424070" w:rsidRDefault="00B73554" w:rsidP="00CC710D">
            <w:pPr>
              <w:jc w:val="both"/>
              <w:rPr>
                <w:sz w:val="20"/>
                <w:szCs w:val="20"/>
              </w:rPr>
            </w:pPr>
            <w:r w:rsidRPr="00424070">
              <w:rPr>
                <w:sz w:val="20"/>
                <w:szCs w:val="20"/>
              </w:rPr>
              <w:t>Hemşirelikte Yönetim</w:t>
            </w:r>
          </w:p>
        </w:tc>
        <w:tc>
          <w:tcPr>
            <w:tcW w:w="422" w:type="dxa"/>
            <w:tcBorders>
              <w:top w:val="nil"/>
              <w:left w:val="nil"/>
              <w:bottom w:val="single" w:sz="4" w:space="0" w:color="000000"/>
              <w:right w:val="single" w:sz="4" w:space="0" w:color="000000"/>
            </w:tcBorders>
            <w:shd w:val="clear" w:color="FFFFFF" w:fill="FFFFFF"/>
            <w:vAlign w:val="center"/>
          </w:tcPr>
          <w:p w14:paraId="36E6E5C0" w14:textId="26D01BE7" w:rsidR="00B73554" w:rsidRPr="00424070" w:rsidRDefault="00B73554" w:rsidP="00CC710D">
            <w:pPr>
              <w:jc w:val="center"/>
              <w:rPr>
                <w:sz w:val="20"/>
                <w:szCs w:val="20"/>
              </w:rPr>
            </w:pPr>
            <w:r w:rsidRPr="00424070">
              <w:rPr>
                <w:sz w:val="20"/>
                <w:szCs w:val="20"/>
              </w:rPr>
              <w:t>2</w:t>
            </w:r>
          </w:p>
        </w:tc>
        <w:tc>
          <w:tcPr>
            <w:tcW w:w="425" w:type="dxa"/>
            <w:tcBorders>
              <w:top w:val="nil"/>
              <w:left w:val="nil"/>
              <w:bottom w:val="single" w:sz="4" w:space="0" w:color="000000"/>
              <w:right w:val="single" w:sz="4" w:space="0" w:color="000000"/>
            </w:tcBorders>
            <w:shd w:val="clear" w:color="FFFFFF" w:fill="FFFFFF"/>
            <w:vAlign w:val="center"/>
          </w:tcPr>
          <w:p w14:paraId="5308DA8E" w14:textId="47F662B4" w:rsidR="00B73554" w:rsidRPr="00424070" w:rsidRDefault="00B73554" w:rsidP="00CC710D">
            <w:pPr>
              <w:jc w:val="center"/>
              <w:rPr>
                <w:sz w:val="20"/>
                <w:szCs w:val="20"/>
              </w:rPr>
            </w:pPr>
            <w:r w:rsidRPr="00424070">
              <w:rPr>
                <w:sz w:val="20"/>
                <w:szCs w:val="20"/>
              </w:rPr>
              <w:t>0</w:t>
            </w:r>
          </w:p>
        </w:tc>
        <w:tc>
          <w:tcPr>
            <w:tcW w:w="1160" w:type="dxa"/>
            <w:tcBorders>
              <w:top w:val="nil"/>
              <w:left w:val="nil"/>
              <w:bottom w:val="single" w:sz="4" w:space="0" w:color="000000"/>
              <w:right w:val="single" w:sz="4" w:space="0" w:color="000000"/>
            </w:tcBorders>
            <w:shd w:val="clear" w:color="FFFFFF" w:fill="FFFFFF"/>
            <w:vAlign w:val="center"/>
          </w:tcPr>
          <w:p w14:paraId="15B55154" w14:textId="652B136F" w:rsidR="00B73554" w:rsidRPr="00424070" w:rsidRDefault="00B73554" w:rsidP="00CC710D">
            <w:pPr>
              <w:jc w:val="center"/>
              <w:rPr>
                <w:sz w:val="20"/>
                <w:szCs w:val="20"/>
              </w:rPr>
            </w:pPr>
            <w:r w:rsidRPr="00424070">
              <w:rPr>
                <w:sz w:val="20"/>
                <w:szCs w:val="20"/>
              </w:rPr>
              <w:t>3</w:t>
            </w:r>
          </w:p>
        </w:tc>
        <w:tc>
          <w:tcPr>
            <w:tcW w:w="816" w:type="dxa"/>
            <w:tcBorders>
              <w:top w:val="nil"/>
              <w:left w:val="nil"/>
              <w:bottom w:val="single" w:sz="4" w:space="0" w:color="000000"/>
              <w:right w:val="single" w:sz="4" w:space="0" w:color="000000"/>
            </w:tcBorders>
            <w:shd w:val="clear" w:color="FFFFFF" w:fill="FFFFFF"/>
            <w:vAlign w:val="center"/>
          </w:tcPr>
          <w:p w14:paraId="67FDD1E3" w14:textId="403D7A95" w:rsidR="00B73554" w:rsidRPr="00424070" w:rsidRDefault="00B73554" w:rsidP="00CC710D">
            <w:pPr>
              <w:jc w:val="center"/>
              <w:rPr>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0F69F185" w14:textId="089C632B" w:rsidR="00B73554" w:rsidRPr="00424070" w:rsidRDefault="00B73554" w:rsidP="00CC710D">
            <w:pPr>
              <w:jc w:val="both"/>
              <w:rPr>
                <w:sz w:val="20"/>
                <w:szCs w:val="20"/>
              </w:rPr>
            </w:pPr>
            <w:r w:rsidRPr="00424070">
              <w:rPr>
                <w:sz w:val="20"/>
                <w:szCs w:val="20"/>
              </w:rPr>
              <w:t>Seçmeli-5</w:t>
            </w:r>
          </w:p>
        </w:tc>
      </w:tr>
      <w:tr w:rsidR="00637F2E" w:rsidRPr="00424070" w14:paraId="750EC63D" w14:textId="77777777" w:rsidTr="00B73554">
        <w:trPr>
          <w:trHeight w:val="285"/>
        </w:trPr>
        <w:tc>
          <w:tcPr>
            <w:tcW w:w="2751" w:type="dxa"/>
            <w:vAlign w:val="center"/>
          </w:tcPr>
          <w:p w14:paraId="7076B75A" w14:textId="787E843D" w:rsidR="00B73554" w:rsidRPr="00424070" w:rsidRDefault="00B73554" w:rsidP="00CC710D">
            <w:pPr>
              <w:rPr>
                <w:sz w:val="20"/>
                <w:szCs w:val="20"/>
              </w:rPr>
            </w:pPr>
            <w:r w:rsidRPr="00424070">
              <w:rPr>
                <w:sz w:val="20"/>
                <w:szCs w:val="20"/>
              </w:rPr>
              <w:t xml:space="preserve">PFP 5004 </w:t>
            </w:r>
          </w:p>
        </w:tc>
        <w:tc>
          <w:tcPr>
            <w:tcW w:w="104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64EB9D" w14:textId="12080A2F" w:rsidR="00B73554" w:rsidRPr="00424070" w:rsidRDefault="00B73554" w:rsidP="00CC710D">
            <w:pPr>
              <w:rPr>
                <w:sz w:val="20"/>
                <w:szCs w:val="20"/>
              </w:rPr>
            </w:pPr>
            <w:r w:rsidRPr="00424070">
              <w:rPr>
                <w:sz w:val="20"/>
                <w:szCs w:val="20"/>
              </w:rPr>
              <w:t xml:space="preserve"> PFP 5011</w:t>
            </w:r>
          </w:p>
        </w:tc>
        <w:tc>
          <w:tcPr>
            <w:tcW w:w="2969" w:type="dxa"/>
            <w:tcBorders>
              <w:top w:val="nil"/>
              <w:left w:val="nil"/>
              <w:bottom w:val="single" w:sz="4" w:space="0" w:color="000000"/>
              <w:right w:val="single" w:sz="4" w:space="0" w:color="000000"/>
            </w:tcBorders>
            <w:shd w:val="clear" w:color="FFFFFF" w:fill="FFFFFF"/>
            <w:vAlign w:val="center"/>
          </w:tcPr>
          <w:p w14:paraId="5BAF9982" w14:textId="770E0362" w:rsidR="00B73554" w:rsidRPr="00424070" w:rsidRDefault="00B73554" w:rsidP="00CC710D">
            <w:pPr>
              <w:jc w:val="both"/>
              <w:rPr>
                <w:sz w:val="20"/>
                <w:szCs w:val="20"/>
              </w:rPr>
            </w:pPr>
            <w:r w:rsidRPr="00424070">
              <w:rPr>
                <w:sz w:val="20"/>
                <w:szCs w:val="20"/>
              </w:rPr>
              <w:t>Öğretmenlik Uygulaması</w:t>
            </w:r>
          </w:p>
        </w:tc>
        <w:tc>
          <w:tcPr>
            <w:tcW w:w="422" w:type="dxa"/>
            <w:tcBorders>
              <w:top w:val="nil"/>
              <w:left w:val="nil"/>
              <w:bottom w:val="single" w:sz="4" w:space="0" w:color="000000"/>
              <w:right w:val="single" w:sz="4" w:space="0" w:color="000000"/>
            </w:tcBorders>
            <w:shd w:val="clear" w:color="FFFFFF" w:fill="FFFFFF"/>
            <w:vAlign w:val="center"/>
          </w:tcPr>
          <w:p w14:paraId="7AA10842" w14:textId="611FDDC5" w:rsidR="00B73554" w:rsidRPr="00424070" w:rsidRDefault="00B73554" w:rsidP="00CC710D">
            <w:pPr>
              <w:jc w:val="center"/>
              <w:rPr>
                <w:sz w:val="20"/>
                <w:szCs w:val="20"/>
              </w:rPr>
            </w:pPr>
            <w:r w:rsidRPr="00424070">
              <w:rPr>
                <w:sz w:val="20"/>
                <w:szCs w:val="20"/>
              </w:rPr>
              <w:t>1</w:t>
            </w:r>
          </w:p>
        </w:tc>
        <w:tc>
          <w:tcPr>
            <w:tcW w:w="425" w:type="dxa"/>
            <w:tcBorders>
              <w:top w:val="nil"/>
              <w:left w:val="nil"/>
              <w:bottom w:val="single" w:sz="4" w:space="0" w:color="000000"/>
              <w:right w:val="single" w:sz="4" w:space="0" w:color="000000"/>
            </w:tcBorders>
            <w:shd w:val="clear" w:color="FFFFFF" w:fill="FFFFFF"/>
            <w:vAlign w:val="center"/>
          </w:tcPr>
          <w:p w14:paraId="0EC6CBBC" w14:textId="6EDF6E6A" w:rsidR="00B73554" w:rsidRPr="00424070" w:rsidRDefault="00B73554" w:rsidP="00CC710D">
            <w:pPr>
              <w:jc w:val="center"/>
              <w:rPr>
                <w:sz w:val="20"/>
                <w:szCs w:val="20"/>
              </w:rPr>
            </w:pPr>
            <w:r w:rsidRPr="00424070">
              <w:rPr>
                <w:sz w:val="20"/>
                <w:szCs w:val="20"/>
              </w:rPr>
              <w:t>8</w:t>
            </w:r>
          </w:p>
        </w:tc>
        <w:tc>
          <w:tcPr>
            <w:tcW w:w="1160" w:type="dxa"/>
            <w:tcBorders>
              <w:top w:val="nil"/>
              <w:left w:val="nil"/>
              <w:bottom w:val="single" w:sz="4" w:space="0" w:color="000000"/>
              <w:right w:val="single" w:sz="4" w:space="0" w:color="000000"/>
            </w:tcBorders>
            <w:shd w:val="clear" w:color="FFFFFF" w:fill="FFFFFF"/>
            <w:vAlign w:val="center"/>
          </w:tcPr>
          <w:p w14:paraId="7B82933B" w14:textId="52934754" w:rsidR="00B73554" w:rsidRPr="00424070" w:rsidRDefault="00B73554" w:rsidP="00CC710D">
            <w:pPr>
              <w:jc w:val="center"/>
              <w:rPr>
                <w:sz w:val="20"/>
                <w:szCs w:val="20"/>
              </w:rPr>
            </w:pPr>
            <w:r w:rsidRPr="00424070">
              <w:rPr>
                <w:sz w:val="20"/>
                <w:szCs w:val="20"/>
              </w:rPr>
              <w:t>10</w:t>
            </w:r>
          </w:p>
        </w:tc>
        <w:tc>
          <w:tcPr>
            <w:tcW w:w="816" w:type="dxa"/>
            <w:tcBorders>
              <w:top w:val="nil"/>
              <w:left w:val="nil"/>
              <w:bottom w:val="single" w:sz="4" w:space="0" w:color="000000"/>
              <w:right w:val="single" w:sz="4" w:space="0" w:color="000000"/>
            </w:tcBorders>
            <w:shd w:val="clear" w:color="FFFFFF" w:fill="FFFFFF"/>
            <w:vAlign w:val="center"/>
          </w:tcPr>
          <w:p w14:paraId="5B573784" w14:textId="447BBE6E" w:rsidR="00B73554" w:rsidRPr="00424070" w:rsidRDefault="00B73554" w:rsidP="00CC710D">
            <w:pPr>
              <w:jc w:val="center"/>
              <w:rPr>
                <w:sz w:val="20"/>
                <w:szCs w:val="20"/>
              </w:rPr>
            </w:pPr>
            <w:r w:rsidRPr="00424070">
              <w:rPr>
                <w:sz w:val="20"/>
                <w:szCs w:val="20"/>
              </w:rPr>
              <w:t>8</w:t>
            </w:r>
          </w:p>
        </w:tc>
        <w:tc>
          <w:tcPr>
            <w:tcW w:w="1183" w:type="dxa"/>
            <w:tcBorders>
              <w:top w:val="single" w:sz="4" w:space="0" w:color="000000"/>
              <w:left w:val="nil"/>
              <w:bottom w:val="single" w:sz="4" w:space="0" w:color="000000"/>
              <w:right w:val="single" w:sz="4" w:space="0" w:color="000000"/>
            </w:tcBorders>
            <w:shd w:val="clear" w:color="FFFFFF" w:fill="FFFFFF"/>
            <w:vAlign w:val="center"/>
          </w:tcPr>
          <w:p w14:paraId="3BF9B12C" w14:textId="61F60511" w:rsidR="00B73554" w:rsidRPr="00424070" w:rsidRDefault="00B73554" w:rsidP="00CC710D">
            <w:pPr>
              <w:jc w:val="both"/>
              <w:rPr>
                <w:sz w:val="20"/>
                <w:szCs w:val="20"/>
              </w:rPr>
            </w:pPr>
            <w:r w:rsidRPr="00424070">
              <w:rPr>
                <w:sz w:val="20"/>
                <w:szCs w:val="20"/>
              </w:rPr>
              <w:t>İsteğe Bağlı Formasyon- VI</w:t>
            </w:r>
          </w:p>
        </w:tc>
      </w:tr>
    </w:tbl>
    <w:p w14:paraId="0ED6FD5D" w14:textId="77777777" w:rsidR="00E30C77" w:rsidRPr="00424070" w:rsidRDefault="00E30C77" w:rsidP="00CC710D"/>
    <w:p w14:paraId="08B44D3A" w14:textId="77777777" w:rsidR="00E30C77" w:rsidRPr="00424070" w:rsidRDefault="00E30C77" w:rsidP="00CC710D"/>
    <w:p w14:paraId="609DFCB0" w14:textId="77777777" w:rsidR="003D1672" w:rsidRPr="00424070" w:rsidRDefault="003D1672" w:rsidP="00CC710D"/>
    <w:p w14:paraId="029742A3" w14:textId="6FA5F35B" w:rsidR="001E6CFE" w:rsidRPr="00424070" w:rsidRDefault="001E6CFE" w:rsidP="00CC710D">
      <w:pPr>
        <w:sectPr w:rsidR="001E6CFE" w:rsidRPr="00424070" w:rsidSect="00964F7E">
          <w:footerReference w:type="default" r:id="rId11"/>
          <w:pgSz w:w="11906" w:h="16838"/>
          <w:pgMar w:top="1276" w:right="1418" w:bottom="1134" w:left="1418" w:header="709" w:footer="709" w:gutter="0"/>
          <w:cols w:space="708"/>
          <w:titlePg/>
          <w:docGrid w:linePitch="360"/>
        </w:sectPr>
      </w:pPr>
    </w:p>
    <w:p w14:paraId="590E5554" w14:textId="4FD5611A" w:rsidR="001E6CFE" w:rsidRPr="00424070" w:rsidRDefault="001E6CFE" w:rsidP="00CC710D">
      <w:pPr>
        <w:rPr>
          <w:b/>
        </w:rPr>
      </w:pPr>
      <w:r w:rsidRPr="00424070">
        <w:rPr>
          <w:b/>
        </w:rPr>
        <w:lastRenderedPageBreak/>
        <w:t xml:space="preserve">Eğitim Programının İçeriği ile Programın Özgörevinin </w:t>
      </w:r>
      <w:r w:rsidRPr="00424070">
        <w:rPr>
          <w:b/>
          <w:szCs w:val="20"/>
        </w:rPr>
        <w:t xml:space="preserve">(ÖG) </w:t>
      </w:r>
      <w:r w:rsidRPr="00424070">
        <w:rPr>
          <w:b/>
        </w:rPr>
        <w:t>Uyumu</w:t>
      </w:r>
    </w:p>
    <w:tbl>
      <w:tblPr>
        <w:tblpPr w:leftFromText="141" w:rightFromText="141" w:vertAnchor="text" w:tblpY="195"/>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2409"/>
        <w:gridCol w:w="2268"/>
        <w:gridCol w:w="2835"/>
      </w:tblGrid>
      <w:tr w:rsidR="00637F2E" w:rsidRPr="00424070" w14:paraId="7DE4E253" w14:textId="77777777" w:rsidTr="001E6CFE">
        <w:trPr>
          <w:cantSplit/>
        </w:trPr>
        <w:tc>
          <w:tcPr>
            <w:tcW w:w="6204" w:type="dxa"/>
            <w:vMerge w:val="restart"/>
          </w:tcPr>
          <w:p w14:paraId="6F9D4634" w14:textId="77777777" w:rsidR="001E6CFE" w:rsidRPr="00424070" w:rsidRDefault="001E6CFE" w:rsidP="00CC710D">
            <w:pPr>
              <w:spacing w:line="360" w:lineRule="auto"/>
              <w:rPr>
                <w:sz w:val="22"/>
                <w:szCs w:val="22"/>
              </w:rPr>
            </w:pPr>
            <w:bookmarkStart w:id="30" w:name="_Hlk218703107"/>
            <w:r w:rsidRPr="00424070">
              <w:rPr>
                <w:b/>
                <w:sz w:val="22"/>
                <w:szCs w:val="22"/>
              </w:rPr>
              <w:t>Eğitim Programında Yer Alan Dersler</w:t>
            </w:r>
            <w:r w:rsidRPr="00424070">
              <w:rPr>
                <w:i/>
                <w:sz w:val="22"/>
                <w:szCs w:val="22"/>
                <w:vertAlign w:val="superscript"/>
              </w:rPr>
              <w:t>1</w:t>
            </w:r>
          </w:p>
        </w:tc>
        <w:tc>
          <w:tcPr>
            <w:tcW w:w="7512" w:type="dxa"/>
            <w:gridSpan w:val="3"/>
          </w:tcPr>
          <w:p w14:paraId="7F9B24EF" w14:textId="77777777" w:rsidR="001E6CFE" w:rsidRPr="00424070" w:rsidRDefault="001E6CFE" w:rsidP="00CC710D">
            <w:pPr>
              <w:pBdr>
                <w:top w:val="nil"/>
                <w:left w:val="nil"/>
                <w:bottom w:val="nil"/>
                <w:right w:val="nil"/>
                <w:between w:val="nil"/>
              </w:pBdr>
              <w:spacing w:line="360" w:lineRule="auto"/>
              <w:rPr>
                <w:sz w:val="22"/>
                <w:szCs w:val="22"/>
              </w:rPr>
            </w:pPr>
            <w:r w:rsidRPr="00424070">
              <w:rPr>
                <w:b/>
                <w:sz w:val="22"/>
                <w:szCs w:val="22"/>
              </w:rPr>
              <w:t>Programın Özgörevi</w:t>
            </w:r>
          </w:p>
        </w:tc>
      </w:tr>
      <w:tr w:rsidR="00637F2E" w:rsidRPr="00424070" w14:paraId="4FC2DF6D" w14:textId="77777777" w:rsidTr="001E6CFE">
        <w:trPr>
          <w:cantSplit/>
        </w:trPr>
        <w:tc>
          <w:tcPr>
            <w:tcW w:w="6204" w:type="dxa"/>
            <w:vMerge/>
          </w:tcPr>
          <w:p w14:paraId="50CB93F2" w14:textId="77777777" w:rsidR="001E6CFE" w:rsidRPr="00424070" w:rsidRDefault="001E6CFE" w:rsidP="00CC710D">
            <w:pPr>
              <w:widowControl w:val="0"/>
              <w:pBdr>
                <w:top w:val="nil"/>
                <w:left w:val="nil"/>
                <w:bottom w:val="nil"/>
                <w:right w:val="nil"/>
                <w:between w:val="nil"/>
              </w:pBdr>
              <w:spacing w:line="360" w:lineRule="auto"/>
              <w:rPr>
                <w:sz w:val="22"/>
                <w:szCs w:val="22"/>
              </w:rPr>
            </w:pPr>
          </w:p>
        </w:tc>
        <w:tc>
          <w:tcPr>
            <w:tcW w:w="2409" w:type="dxa"/>
          </w:tcPr>
          <w:p w14:paraId="2CF78641" w14:textId="77777777" w:rsidR="001E6CFE" w:rsidRPr="00424070" w:rsidRDefault="001E6CFE" w:rsidP="00CC710D">
            <w:pPr>
              <w:spacing w:line="360" w:lineRule="auto"/>
              <w:jc w:val="center"/>
              <w:rPr>
                <w:sz w:val="22"/>
                <w:szCs w:val="22"/>
              </w:rPr>
            </w:pPr>
            <w:r w:rsidRPr="00424070">
              <w:rPr>
                <w:b/>
                <w:sz w:val="22"/>
                <w:szCs w:val="22"/>
              </w:rPr>
              <w:t>ÖG 1</w:t>
            </w:r>
          </w:p>
        </w:tc>
        <w:tc>
          <w:tcPr>
            <w:tcW w:w="2268" w:type="dxa"/>
          </w:tcPr>
          <w:p w14:paraId="2EE62F33" w14:textId="77777777" w:rsidR="001E6CFE" w:rsidRPr="00424070" w:rsidRDefault="001E6CFE" w:rsidP="00CC710D">
            <w:pPr>
              <w:widowControl w:val="0"/>
              <w:pBdr>
                <w:top w:val="nil"/>
                <w:left w:val="nil"/>
                <w:bottom w:val="nil"/>
                <w:right w:val="nil"/>
                <w:between w:val="nil"/>
              </w:pBdr>
              <w:spacing w:line="360" w:lineRule="auto"/>
              <w:jc w:val="center"/>
              <w:rPr>
                <w:b/>
                <w:sz w:val="22"/>
                <w:szCs w:val="22"/>
              </w:rPr>
            </w:pPr>
            <w:r w:rsidRPr="00424070">
              <w:rPr>
                <w:b/>
                <w:sz w:val="22"/>
                <w:szCs w:val="22"/>
              </w:rPr>
              <w:t>ÖG 2</w:t>
            </w:r>
          </w:p>
        </w:tc>
        <w:tc>
          <w:tcPr>
            <w:tcW w:w="2835" w:type="dxa"/>
          </w:tcPr>
          <w:p w14:paraId="4FAD8B39" w14:textId="77777777" w:rsidR="001E6CFE" w:rsidRPr="00424070" w:rsidRDefault="001E6CFE" w:rsidP="00CC710D">
            <w:pPr>
              <w:spacing w:line="360" w:lineRule="auto"/>
              <w:jc w:val="center"/>
              <w:rPr>
                <w:b/>
                <w:sz w:val="22"/>
                <w:szCs w:val="22"/>
              </w:rPr>
            </w:pPr>
            <w:r w:rsidRPr="00424070">
              <w:rPr>
                <w:b/>
                <w:sz w:val="22"/>
                <w:szCs w:val="22"/>
              </w:rPr>
              <w:t>ÖG 3</w:t>
            </w:r>
          </w:p>
        </w:tc>
      </w:tr>
      <w:tr w:rsidR="00637F2E" w:rsidRPr="00424070" w14:paraId="7E85860E" w14:textId="77777777" w:rsidTr="001E6CFE">
        <w:trPr>
          <w:trHeight w:val="266"/>
        </w:trPr>
        <w:tc>
          <w:tcPr>
            <w:tcW w:w="6204" w:type="dxa"/>
            <w:vAlign w:val="center"/>
          </w:tcPr>
          <w:p w14:paraId="02022AA6" w14:textId="77777777" w:rsidR="001E6CFE" w:rsidRPr="00424070" w:rsidRDefault="001E6CFE" w:rsidP="00CC710D">
            <w:pPr>
              <w:rPr>
                <w:sz w:val="22"/>
                <w:szCs w:val="22"/>
              </w:rPr>
            </w:pPr>
            <w:r w:rsidRPr="00424070">
              <w:rPr>
                <w:sz w:val="22"/>
                <w:szCs w:val="22"/>
              </w:rPr>
              <w:t>Psikoloji</w:t>
            </w:r>
          </w:p>
        </w:tc>
        <w:tc>
          <w:tcPr>
            <w:tcW w:w="2409" w:type="dxa"/>
          </w:tcPr>
          <w:p w14:paraId="282AD1D0" w14:textId="77777777" w:rsidR="001E6CFE" w:rsidRPr="00424070" w:rsidRDefault="001E6CFE" w:rsidP="00CC710D">
            <w:pPr>
              <w:jc w:val="center"/>
              <w:rPr>
                <w:sz w:val="22"/>
                <w:szCs w:val="22"/>
              </w:rPr>
            </w:pPr>
            <w:r w:rsidRPr="00424070">
              <w:rPr>
                <w:sz w:val="22"/>
                <w:szCs w:val="22"/>
              </w:rPr>
              <w:t>0</w:t>
            </w:r>
          </w:p>
        </w:tc>
        <w:tc>
          <w:tcPr>
            <w:tcW w:w="2268" w:type="dxa"/>
          </w:tcPr>
          <w:p w14:paraId="0DBFD230" w14:textId="77777777" w:rsidR="001E6CFE" w:rsidRPr="00424070" w:rsidRDefault="001E6CFE" w:rsidP="00CC710D">
            <w:pPr>
              <w:jc w:val="center"/>
              <w:rPr>
                <w:sz w:val="22"/>
                <w:szCs w:val="22"/>
              </w:rPr>
            </w:pPr>
            <w:r w:rsidRPr="00424070">
              <w:rPr>
                <w:sz w:val="22"/>
                <w:szCs w:val="22"/>
              </w:rPr>
              <w:t>3</w:t>
            </w:r>
          </w:p>
        </w:tc>
        <w:tc>
          <w:tcPr>
            <w:tcW w:w="2835" w:type="dxa"/>
          </w:tcPr>
          <w:p w14:paraId="12EF39B5" w14:textId="77777777" w:rsidR="001E6CFE" w:rsidRPr="00424070" w:rsidRDefault="001E6CFE" w:rsidP="00CC710D">
            <w:pPr>
              <w:jc w:val="center"/>
              <w:rPr>
                <w:sz w:val="22"/>
                <w:szCs w:val="22"/>
              </w:rPr>
            </w:pPr>
            <w:r w:rsidRPr="00424070">
              <w:rPr>
                <w:sz w:val="22"/>
                <w:szCs w:val="22"/>
              </w:rPr>
              <w:t>1</w:t>
            </w:r>
          </w:p>
        </w:tc>
      </w:tr>
      <w:tr w:rsidR="00637F2E" w:rsidRPr="00424070" w14:paraId="71D7238A" w14:textId="77777777" w:rsidTr="001E6CFE">
        <w:tc>
          <w:tcPr>
            <w:tcW w:w="6204" w:type="dxa"/>
            <w:vAlign w:val="center"/>
          </w:tcPr>
          <w:p w14:paraId="6374B4DB" w14:textId="77777777" w:rsidR="001E6CFE" w:rsidRPr="00424070" w:rsidRDefault="001E6CFE" w:rsidP="00CC710D">
            <w:pPr>
              <w:rPr>
                <w:sz w:val="22"/>
                <w:szCs w:val="22"/>
              </w:rPr>
            </w:pPr>
            <w:r w:rsidRPr="00424070">
              <w:rPr>
                <w:sz w:val="22"/>
                <w:szCs w:val="22"/>
              </w:rPr>
              <w:t>Biyokimya</w:t>
            </w:r>
          </w:p>
        </w:tc>
        <w:tc>
          <w:tcPr>
            <w:tcW w:w="2409" w:type="dxa"/>
          </w:tcPr>
          <w:p w14:paraId="0F4B1372" w14:textId="77777777" w:rsidR="001E6CFE" w:rsidRPr="00424070" w:rsidRDefault="001E6CFE" w:rsidP="00CC710D">
            <w:pPr>
              <w:jc w:val="center"/>
              <w:rPr>
                <w:sz w:val="22"/>
                <w:szCs w:val="22"/>
              </w:rPr>
            </w:pPr>
            <w:r w:rsidRPr="00424070">
              <w:rPr>
                <w:sz w:val="22"/>
                <w:szCs w:val="22"/>
              </w:rPr>
              <w:t>3</w:t>
            </w:r>
          </w:p>
        </w:tc>
        <w:tc>
          <w:tcPr>
            <w:tcW w:w="2268" w:type="dxa"/>
          </w:tcPr>
          <w:p w14:paraId="4E35C6BE" w14:textId="77777777" w:rsidR="001E6CFE" w:rsidRPr="00424070" w:rsidRDefault="001E6CFE" w:rsidP="00CC710D">
            <w:pPr>
              <w:jc w:val="center"/>
              <w:rPr>
                <w:sz w:val="22"/>
                <w:szCs w:val="22"/>
              </w:rPr>
            </w:pPr>
            <w:r w:rsidRPr="00424070">
              <w:rPr>
                <w:sz w:val="22"/>
                <w:szCs w:val="22"/>
              </w:rPr>
              <w:t>3</w:t>
            </w:r>
          </w:p>
        </w:tc>
        <w:tc>
          <w:tcPr>
            <w:tcW w:w="2835" w:type="dxa"/>
          </w:tcPr>
          <w:p w14:paraId="0016480F" w14:textId="77777777" w:rsidR="001E6CFE" w:rsidRPr="00424070" w:rsidRDefault="001E6CFE" w:rsidP="00CC710D">
            <w:pPr>
              <w:jc w:val="center"/>
              <w:rPr>
                <w:sz w:val="22"/>
                <w:szCs w:val="22"/>
              </w:rPr>
            </w:pPr>
            <w:r w:rsidRPr="00424070">
              <w:rPr>
                <w:sz w:val="22"/>
                <w:szCs w:val="22"/>
              </w:rPr>
              <w:t>3</w:t>
            </w:r>
          </w:p>
        </w:tc>
      </w:tr>
      <w:tr w:rsidR="00637F2E" w:rsidRPr="00424070" w14:paraId="14D951C4" w14:textId="77777777" w:rsidTr="001E6CFE">
        <w:tc>
          <w:tcPr>
            <w:tcW w:w="6204" w:type="dxa"/>
            <w:vAlign w:val="center"/>
          </w:tcPr>
          <w:p w14:paraId="657B58E5" w14:textId="77777777" w:rsidR="001E6CFE" w:rsidRPr="00424070" w:rsidRDefault="001E6CFE" w:rsidP="00CC710D">
            <w:pPr>
              <w:rPr>
                <w:sz w:val="22"/>
                <w:szCs w:val="22"/>
              </w:rPr>
            </w:pPr>
            <w:r w:rsidRPr="00424070">
              <w:rPr>
                <w:sz w:val="22"/>
                <w:szCs w:val="22"/>
              </w:rPr>
              <w:t>Mikrobiyoloji</w:t>
            </w:r>
          </w:p>
        </w:tc>
        <w:tc>
          <w:tcPr>
            <w:tcW w:w="2409" w:type="dxa"/>
          </w:tcPr>
          <w:p w14:paraId="480E4918" w14:textId="77777777" w:rsidR="001E6CFE" w:rsidRPr="00424070" w:rsidRDefault="001E6CFE" w:rsidP="00CC710D">
            <w:pPr>
              <w:jc w:val="center"/>
              <w:rPr>
                <w:sz w:val="22"/>
                <w:szCs w:val="22"/>
              </w:rPr>
            </w:pPr>
            <w:r w:rsidRPr="00424070">
              <w:rPr>
                <w:sz w:val="22"/>
                <w:szCs w:val="22"/>
              </w:rPr>
              <w:t>3</w:t>
            </w:r>
          </w:p>
        </w:tc>
        <w:tc>
          <w:tcPr>
            <w:tcW w:w="2268" w:type="dxa"/>
          </w:tcPr>
          <w:p w14:paraId="6716F9E1" w14:textId="77777777" w:rsidR="001E6CFE" w:rsidRPr="00424070" w:rsidRDefault="001E6CFE" w:rsidP="00CC710D">
            <w:pPr>
              <w:jc w:val="center"/>
              <w:rPr>
                <w:sz w:val="22"/>
                <w:szCs w:val="22"/>
              </w:rPr>
            </w:pPr>
            <w:r w:rsidRPr="00424070">
              <w:rPr>
                <w:sz w:val="22"/>
                <w:szCs w:val="22"/>
              </w:rPr>
              <w:t>3</w:t>
            </w:r>
          </w:p>
        </w:tc>
        <w:tc>
          <w:tcPr>
            <w:tcW w:w="2835" w:type="dxa"/>
          </w:tcPr>
          <w:p w14:paraId="777D169C" w14:textId="77777777" w:rsidR="001E6CFE" w:rsidRPr="00424070" w:rsidRDefault="001E6CFE" w:rsidP="00CC710D">
            <w:pPr>
              <w:jc w:val="center"/>
              <w:rPr>
                <w:sz w:val="22"/>
                <w:szCs w:val="22"/>
              </w:rPr>
            </w:pPr>
            <w:r w:rsidRPr="00424070">
              <w:rPr>
                <w:sz w:val="22"/>
                <w:szCs w:val="22"/>
              </w:rPr>
              <w:t>3</w:t>
            </w:r>
          </w:p>
        </w:tc>
      </w:tr>
      <w:tr w:rsidR="00637F2E" w:rsidRPr="00424070" w14:paraId="072D4169" w14:textId="77777777" w:rsidTr="001E6CFE">
        <w:tc>
          <w:tcPr>
            <w:tcW w:w="6204" w:type="dxa"/>
            <w:vAlign w:val="center"/>
          </w:tcPr>
          <w:p w14:paraId="70227FAD" w14:textId="77777777" w:rsidR="001E6CFE" w:rsidRPr="00424070" w:rsidRDefault="001E6CFE" w:rsidP="00CC710D">
            <w:pPr>
              <w:rPr>
                <w:sz w:val="22"/>
                <w:szCs w:val="22"/>
              </w:rPr>
            </w:pPr>
            <w:r w:rsidRPr="00424070">
              <w:rPr>
                <w:sz w:val="22"/>
                <w:szCs w:val="22"/>
              </w:rPr>
              <w:t>Anatomi</w:t>
            </w:r>
          </w:p>
        </w:tc>
        <w:tc>
          <w:tcPr>
            <w:tcW w:w="2409" w:type="dxa"/>
          </w:tcPr>
          <w:p w14:paraId="768907E1" w14:textId="77777777" w:rsidR="001E6CFE" w:rsidRPr="00424070" w:rsidRDefault="001E6CFE" w:rsidP="00CC710D">
            <w:pPr>
              <w:jc w:val="center"/>
              <w:rPr>
                <w:sz w:val="22"/>
                <w:szCs w:val="22"/>
              </w:rPr>
            </w:pPr>
            <w:r w:rsidRPr="00424070">
              <w:rPr>
                <w:sz w:val="22"/>
                <w:szCs w:val="22"/>
              </w:rPr>
              <w:t>3</w:t>
            </w:r>
          </w:p>
        </w:tc>
        <w:tc>
          <w:tcPr>
            <w:tcW w:w="2268" w:type="dxa"/>
          </w:tcPr>
          <w:p w14:paraId="020042A5" w14:textId="77777777" w:rsidR="001E6CFE" w:rsidRPr="00424070" w:rsidRDefault="001E6CFE" w:rsidP="00CC710D">
            <w:pPr>
              <w:jc w:val="center"/>
              <w:rPr>
                <w:sz w:val="22"/>
                <w:szCs w:val="22"/>
              </w:rPr>
            </w:pPr>
            <w:r w:rsidRPr="00424070">
              <w:rPr>
                <w:sz w:val="22"/>
                <w:szCs w:val="22"/>
              </w:rPr>
              <w:t>3</w:t>
            </w:r>
          </w:p>
        </w:tc>
        <w:tc>
          <w:tcPr>
            <w:tcW w:w="2835" w:type="dxa"/>
          </w:tcPr>
          <w:p w14:paraId="5F0969D0" w14:textId="77777777" w:rsidR="001E6CFE" w:rsidRPr="00424070" w:rsidRDefault="001E6CFE" w:rsidP="00CC710D">
            <w:pPr>
              <w:jc w:val="center"/>
              <w:rPr>
                <w:sz w:val="22"/>
                <w:szCs w:val="22"/>
              </w:rPr>
            </w:pPr>
            <w:r w:rsidRPr="00424070">
              <w:rPr>
                <w:sz w:val="22"/>
                <w:szCs w:val="22"/>
              </w:rPr>
              <w:t>3</w:t>
            </w:r>
          </w:p>
        </w:tc>
      </w:tr>
      <w:tr w:rsidR="00637F2E" w:rsidRPr="00424070" w14:paraId="5A1CC6CF" w14:textId="77777777" w:rsidTr="001E6CFE">
        <w:tc>
          <w:tcPr>
            <w:tcW w:w="6204" w:type="dxa"/>
            <w:vAlign w:val="center"/>
          </w:tcPr>
          <w:p w14:paraId="6E331263" w14:textId="77777777" w:rsidR="001E6CFE" w:rsidRPr="00424070" w:rsidRDefault="001E6CFE" w:rsidP="00CC710D">
            <w:pPr>
              <w:rPr>
                <w:sz w:val="22"/>
                <w:szCs w:val="22"/>
              </w:rPr>
            </w:pPr>
            <w:r w:rsidRPr="00424070">
              <w:rPr>
                <w:sz w:val="22"/>
                <w:szCs w:val="22"/>
              </w:rPr>
              <w:t>Atatürk İlkeleri Ve İnkılap Tarihi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55577A" w14:textId="77777777" w:rsidR="001E6CFE" w:rsidRPr="00424070" w:rsidRDefault="001E6CFE" w:rsidP="00CC710D">
            <w:pPr>
              <w:jc w:val="center"/>
              <w:rPr>
                <w:sz w:val="22"/>
                <w:szCs w:val="22"/>
              </w:rPr>
            </w:pPr>
            <w:r w:rsidRPr="00424070">
              <w:rPr>
                <w:sz w:val="22"/>
                <w:szCs w:val="22"/>
              </w:rPr>
              <w:t>-</w:t>
            </w:r>
          </w:p>
        </w:tc>
        <w:tc>
          <w:tcPr>
            <w:tcW w:w="2268" w:type="dxa"/>
          </w:tcPr>
          <w:p w14:paraId="3D09B25F" w14:textId="77777777" w:rsidR="001E6CFE" w:rsidRPr="00424070" w:rsidRDefault="001E6CFE" w:rsidP="00CC710D">
            <w:pPr>
              <w:jc w:val="center"/>
              <w:rPr>
                <w:sz w:val="22"/>
                <w:szCs w:val="22"/>
              </w:rPr>
            </w:pPr>
            <w:r w:rsidRPr="00424070">
              <w:rPr>
                <w:sz w:val="22"/>
                <w:szCs w:val="22"/>
              </w:rPr>
              <w:t>-</w:t>
            </w:r>
          </w:p>
        </w:tc>
        <w:tc>
          <w:tcPr>
            <w:tcW w:w="2835" w:type="dxa"/>
          </w:tcPr>
          <w:p w14:paraId="380CB231" w14:textId="77777777" w:rsidR="001E6CFE" w:rsidRPr="00424070" w:rsidRDefault="001E6CFE" w:rsidP="00CC710D">
            <w:pPr>
              <w:jc w:val="center"/>
              <w:rPr>
                <w:sz w:val="22"/>
                <w:szCs w:val="22"/>
              </w:rPr>
            </w:pPr>
            <w:r w:rsidRPr="00424070">
              <w:rPr>
                <w:sz w:val="22"/>
                <w:szCs w:val="22"/>
              </w:rPr>
              <w:t>-</w:t>
            </w:r>
          </w:p>
        </w:tc>
      </w:tr>
      <w:tr w:rsidR="00637F2E" w:rsidRPr="00424070" w14:paraId="49CB13D8" w14:textId="77777777" w:rsidTr="001E6CFE">
        <w:tc>
          <w:tcPr>
            <w:tcW w:w="6204" w:type="dxa"/>
            <w:vAlign w:val="center"/>
          </w:tcPr>
          <w:p w14:paraId="1D03D834" w14:textId="77777777" w:rsidR="001E6CFE" w:rsidRPr="00424070" w:rsidRDefault="001E6CFE" w:rsidP="00CC710D">
            <w:pPr>
              <w:rPr>
                <w:sz w:val="22"/>
                <w:szCs w:val="22"/>
              </w:rPr>
            </w:pPr>
            <w:r w:rsidRPr="00424070">
              <w:rPr>
                <w:sz w:val="22"/>
                <w:szCs w:val="22"/>
              </w:rPr>
              <w:t>Türk Dili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8A1709" w14:textId="77777777" w:rsidR="001E6CFE" w:rsidRPr="00424070" w:rsidRDefault="001E6CFE" w:rsidP="00CC710D">
            <w:pPr>
              <w:jc w:val="center"/>
              <w:rPr>
                <w:sz w:val="22"/>
                <w:szCs w:val="22"/>
              </w:rPr>
            </w:pPr>
            <w:r w:rsidRPr="00424070">
              <w:rPr>
                <w:sz w:val="22"/>
                <w:szCs w:val="22"/>
              </w:rPr>
              <w:t>-</w:t>
            </w:r>
          </w:p>
        </w:tc>
        <w:tc>
          <w:tcPr>
            <w:tcW w:w="2268" w:type="dxa"/>
          </w:tcPr>
          <w:p w14:paraId="47A28D6F" w14:textId="77777777" w:rsidR="001E6CFE" w:rsidRPr="00424070" w:rsidRDefault="001E6CFE" w:rsidP="00CC710D">
            <w:pPr>
              <w:jc w:val="center"/>
              <w:rPr>
                <w:sz w:val="22"/>
                <w:szCs w:val="22"/>
              </w:rPr>
            </w:pPr>
            <w:r w:rsidRPr="00424070">
              <w:rPr>
                <w:sz w:val="22"/>
                <w:szCs w:val="22"/>
              </w:rPr>
              <w:t>-</w:t>
            </w:r>
          </w:p>
        </w:tc>
        <w:tc>
          <w:tcPr>
            <w:tcW w:w="2835" w:type="dxa"/>
          </w:tcPr>
          <w:p w14:paraId="4218BB02" w14:textId="77777777" w:rsidR="001E6CFE" w:rsidRPr="00424070" w:rsidRDefault="001E6CFE" w:rsidP="00CC710D">
            <w:pPr>
              <w:jc w:val="center"/>
              <w:rPr>
                <w:sz w:val="22"/>
                <w:szCs w:val="22"/>
              </w:rPr>
            </w:pPr>
            <w:r w:rsidRPr="00424070">
              <w:rPr>
                <w:sz w:val="22"/>
                <w:szCs w:val="22"/>
              </w:rPr>
              <w:t>-</w:t>
            </w:r>
          </w:p>
        </w:tc>
      </w:tr>
      <w:tr w:rsidR="00637F2E" w:rsidRPr="00424070" w14:paraId="4A936565" w14:textId="77777777" w:rsidTr="001E6CFE">
        <w:tc>
          <w:tcPr>
            <w:tcW w:w="6204" w:type="dxa"/>
            <w:vAlign w:val="center"/>
          </w:tcPr>
          <w:p w14:paraId="0EC51053" w14:textId="77777777" w:rsidR="001E6CFE" w:rsidRPr="00424070" w:rsidRDefault="001E6CFE" w:rsidP="00CC710D">
            <w:pPr>
              <w:rPr>
                <w:sz w:val="22"/>
                <w:szCs w:val="22"/>
              </w:rPr>
            </w:pPr>
            <w:r w:rsidRPr="00424070">
              <w:rPr>
                <w:sz w:val="22"/>
                <w:szCs w:val="22"/>
              </w:rPr>
              <w:t>Beslenmeye Giriş</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10053D" w14:textId="77777777" w:rsidR="001E6CFE" w:rsidRPr="00424070" w:rsidRDefault="001E6CFE" w:rsidP="00CC710D">
            <w:pPr>
              <w:jc w:val="center"/>
              <w:rPr>
                <w:sz w:val="22"/>
                <w:szCs w:val="22"/>
              </w:rPr>
            </w:pPr>
            <w:r w:rsidRPr="00424070">
              <w:rPr>
                <w:sz w:val="22"/>
                <w:szCs w:val="22"/>
              </w:rPr>
              <w:t>3</w:t>
            </w:r>
          </w:p>
        </w:tc>
        <w:tc>
          <w:tcPr>
            <w:tcW w:w="2268" w:type="dxa"/>
          </w:tcPr>
          <w:p w14:paraId="36A5BAC5" w14:textId="77777777" w:rsidR="001E6CFE" w:rsidRPr="00424070" w:rsidRDefault="001E6CFE" w:rsidP="00CC710D">
            <w:pPr>
              <w:jc w:val="center"/>
              <w:rPr>
                <w:sz w:val="22"/>
                <w:szCs w:val="22"/>
              </w:rPr>
            </w:pPr>
            <w:r w:rsidRPr="00424070">
              <w:rPr>
                <w:sz w:val="22"/>
                <w:szCs w:val="22"/>
              </w:rPr>
              <w:t>3</w:t>
            </w:r>
          </w:p>
        </w:tc>
        <w:tc>
          <w:tcPr>
            <w:tcW w:w="2835" w:type="dxa"/>
          </w:tcPr>
          <w:p w14:paraId="0EFAE798" w14:textId="77777777" w:rsidR="001E6CFE" w:rsidRPr="00424070" w:rsidRDefault="001E6CFE" w:rsidP="00CC710D">
            <w:pPr>
              <w:jc w:val="center"/>
              <w:rPr>
                <w:sz w:val="22"/>
                <w:szCs w:val="22"/>
              </w:rPr>
            </w:pPr>
            <w:r w:rsidRPr="00424070">
              <w:rPr>
                <w:sz w:val="22"/>
                <w:szCs w:val="22"/>
              </w:rPr>
              <w:t>3</w:t>
            </w:r>
          </w:p>
        </w:tc>
      </w:tr>
      <w:tr w:rsidR="00637F2E" w:rsidRPr="00424070" w14:paraId="55E2C72B" w14:textId="77777777" w:rsidTr="001E6CFE">
        <w:tc>
          <w:tcPr>
            <w:tcW w:w="6204" w:type="dxa"/>
            <w:vAlign w:val="center"/>
          </w:tcPr>
          <w:p w14:paraId="13A5AFDB" w14:textId="77777777" w:rsidR="001E6CFE" w:rsidRPr="00424070" w:rsidRDefault="001E6CFE" w:rsidP="00CC710D">
            <w:pPr>
              <w:rPr>
                <w:sz w:val="22"/>
                <w:szCs w:val="22"/>
              </w:rPr>
            </w:pPr>
            <w:r w:rsidRPr="00424070">
              <w:rPr>
                <w:sz w:val="22"/>
                <w:szCs w:val="22"/>
              </w:rPr>
              <w:t>İş Sağlığı Ve Güvenliği</w:t>
            </w:r>
          </w:p>
        </w:tc>
        <w:tc>
          <w:tcPr>
            <w:tcW w:w="2409" w:type="dxa"/>
          </w:tcPr>
          <w:p w14:paraId="56582811" w14:textId="77777777" w:rsidR="001E6CFE" w:rsidRPr="00424070" w:rsidRDefault="001E6CFE" w:rsidP="00CC710D">
            <w:pPr>
              <w:jc w:val="center"/>
              <w:rPr>
                <w:sz w:val="22"/>
                <w:szCs w:val="22"/>
              </w:rPr>
            </w:pPr>
            <w:r w:rsidRPr="00424070">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060745" w14:textId="77777777" w:rsidR="001E6CFE" w:rsidRPr="00424070" w:rsidRDefault="001E6CFE" w:rsidP="00CC710D">
            <w:pPr>
              <w:jc w:val="center"/>
              <w:rPr>
                <w:sz w:val="22"/>
                <w:szCs w:val="22"/>
              </w:rPr>
            </w:pPr>
            <w:r w:rsidRPr="00424070">
              <w:rPr>
                <w:sz w:val="22"/>
                <w:szCs w:val="22"/>
              </w:rPr>
              <w:t>3</w:t>
            </w:r>
          </w:p>
        </w:tc>
        <w:tc>
          <w:tcPr>
            <w:tcW w:w="2835" w:type="dxa"/>
          </w:tcPr>
          <w:p w14:paraId="7551958A" w14:textId="77777777" w:rsidR="001E6CFE" w:rsidRPr="00424070" w:rsidRDefault="001E6CFE" w:rsidP="00CC710D">
            <w:pPr>
              <w:jc w:val="center"/>
              <w:rPr>
                <w:sz w:val="22"/>
                <w:szCs w:val="22"/>
              </w:rPr>
            </w:pPr>
            <w:r w:rsidRPr="00424070">
              <w:rPr>
                <w:sz w:val="22"/>
                <w:szCs w:val="22"/>
              </w:rPr>
              <w:t>2</w:t>
            </w:r>
          </w:p>
        </w:tc>
      </w:tr>
      <w:tr w:rsidR="00637F2E" w:rsidRPr="00424070" w14:paraId="49511557" w14:textId="77777777" w:rsidTr="001E6CFE">
        <w:tc>
          <w:tcPr>
            <w:tcW w:w="6204" w:type="dxa"/>
            <w:vAlign w:val="center"/>
          </w:tcPr>
          <w:p w14:paraId="77FF9628" w14:textId="77777777" w:rsidR="001E6CFE" w:rsidRPr="00424070" w:rsidRDefault="001E6CFE" w:rsidP="00CC710D">
            <w:pPr>
              <w:rPr>
                <w:sz w:val="22"/>
                <w:szCs w:val="22"/>
              </w:rPr>
            </w:pPr>
            <w:r w:rsidRPr="00424070">
              <w:rPr>
                <w:sz w:val="22"/>
                <w:szCs w:val="22"/>
              </w:rPr>
              <w:t>İngilizce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307F0F" w14:textId="77777777" w:rsidR="001E6CFE" w:rsidRPr="00424070" w:rsidRDefault="001E6CFE" w:rsidP="00CC710D">
            <w:pPr>
              <w:jc w:val="center"/>
              <w:rPr>
                <w:sz w:val="22"/>
                <w:szCs w:val="22"/>
              </w:rPr>
            </w:pPr>
            <w:r w:rsidRPr="00424070">
              <w:rPr>
                <w:sz w:val="22"/>
                <w:szCs w:val="22"/>
              </w:rPr>
              <w:t>-</w:t>
            </w:r>
          </w:p>
        </w:tc>
        <w:tc>
          <w:tcPr>
            <w:tcW w:w="2268" w:type="dxa"/>
          </w:tcPr>
          <w:p w14:paraId="1687261D" w14:textId="77777777" w:rsidR="001E6CFE" w:rsidRPr="00424070" w:rsidRDefault="001E6CFE" w:rsidP="00CC710D">
            <w:pPr>
              <w:jc w:val="center"/>
              <w:rPr>
                <w:sz w:val="22"/>
                <w:szCs w:val="22"/>
              </w:rPr>
            </w:pPr>
            <w:r w:rsidRPr="00424070">
              <w:rPr>
                <w:sz w:val="22"/>
                <w:szCs w:val="22"/>
              </w:rPr>
              <w:t>-</w:t>
            </w:r>
          </w:p>
        </w:tc>
        <w:tc>
          <w:tcPr>
            <w:tcW w:w="2835" w:type="dxa"/>
          </w:tcPr>
          <w:p w14:paraId="59CDDAD5" w14:textId="77777777" w:rsidR="001E6CFE" w:rsidRPr="00424070" w:rsidRDefault="001E6CFE" w:rsidP="00CC710D">
            <w:pPr>
              <w:jc w:val="center"/>
              <w:rPr>
                <w:sz w:val="22"/>
                <w:szCs w:val="22"/>
              </w:rPr>
            </w:pPr>
            <w:r w:rsidRPr="00424070">
              <w:rPr>
                <w:sz w:val="22"/>
                <w:szCs w:val="22"/>
              </w:rPr>
              <w:t>-</w:t>
            </w:r>
          </w:p>
        </w:tc>
      </w:tr>
      <w:tr w:rsidR="00637F2E" w:rsidRPr="00424070" w14:paraId="2383043D" w14:textId="77777777" w:rsidTr="001E6CFE">
        <w:tc>
          <w:tcPr>
            <w:tcW w:w="6204" w:type="dxa"/>
            <w:vAlign w:val="center"/>
          </w:tcPr>
          <w:p w14:paraId="46AC7D07" w14:textId="77777777" w:rsidR="001E6CFE" w:rsidRPr="00424070" w:rsidRDefault="001E6CFE" w:rsidP="00CC710D">
            <w:pPr>
              <w:rPr>
                <w:sz w:val="22"/>
                <w:szCs w:val="22"/>
              </w:rPr>
            </w:pPr>
            <w:r w:rsidRPr="00424070">
              <w:rPr>
                <w:sz w:val="22"/>
                <w:szCs w:val="22"/>
              </w:rPr>
              <w:t>Histoloji</w:t>
            </w:r>
          </w:p>
        </w:tc>
        <w:tc>
          <w:tcPr>
            <w:tcW w:w="2409" w:type="dxa"/>
          </w:tcPr>
          <w:p w14:paraId="624547E3" w14:textId="77777777" w:rsidR="001E6CFE" w:rsidRPr="00424070" w:rsidRDefault="001E6CFE" w:rsidP="00CC710D">
            <w:pPr>
              <w:jc w:val="center"/>
              <w:rPr>
                <w:sz w:val="22"/>
                <w:szCs w:val="22"/>
              </w:rPr>
            </w:pPr>
            <w:r w:rsidRPr="00424070">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E3C135" w14:textId="77777777" w:rsidR="001E6CFE" w:rsidRPr="00424070" w:rsidRDefault="001E6CFE" w:rsidP="00CC710D">
            <w:pPr>
              <w:jc w:val="center"/>
              <w:rPr>
                <w:sz w:val="22"/>
                <w:szCs w:val="22"/>
              </w:rPr>
            </w:pPr>
            <w:r w:rsidRPr="00424070">
              <w:rPr>
                <w:sz w:val="22"/>
                <w:szCs w:val="22"/>
              </w:rPr>
              <w:t>1</w:t>
            </w:r>
          </w:p>
        </w:tc>
        <w:tc>
          <w:tcPr>
            <w:tcW w:w="2835" w:type="dxa"/>
          </w:tcPr>
          <w:p w14:paraId="3A77DDC1" w14:textId="77777777" w:rsidR="001E6CFE" w:rsidRPr="00424070" w:rsidRDefault="001E6CFE" w:rsidP="00CC710D">
            <w:pPr>
              <w:jc w:val="center"/>
              <w:rPr>
                <w:sz w:val="22"/>
                <w:szCs w:val="22"/>
              </w:rPr>
            </w:pPr>
            <w:r w:rsidRPr="00424070">
              <w:rPr>
                <w:sz w:val="22"/>
                <w:szCs w:val="22"/>
              </w:rPr>
              <w:t>1</w:t>
            </w:r>
          </w:p>
        </w:tc>
      </w:tr>
      <w:tr w:rsidR="00637F2E" w:rsidRPr="00424070" w14:paraId="05F1710F" w14:textId="77777777" w:rsidTr="001E6CFE">
        <w:tc>
          <w:tcPr>
            <w:tcW w:w="6204" w:type="dxa"/>
            <w:vAlign w:val="center"/>
          </w:tcPr>
          <w:p w14:paraId="74466ACE" w14:textId="77777777" w:rsidR="001E6CFE" w:rsidRPr="00424070" w:rsidRDefault="001E6CFE" w:rsidP="00CC710D">
            <w:pPr>
              <w:rPr>
                <w:sz w:val="22"/>
                <w:szCs w:val="22"/>
              </w:rPr>
            </w:pPr>
            <w:r w:rsidRPr="00424070">
              <w:rPr>
                <w:sz w:val="22"/>
                <w:szCs w:val="22"/>
              </w:rPr>
              <w:t>Tıbbi Biyoloji ve Genetik</w:t>
            </w:r>
          </w:p>
        </w:tc>
        <w:tc>
          <w:tcPr>
            <w:tcW w:w="2409" w:type="dxa"/>
          </w:tcPr>
          <w:p w14:paraId="4C7C4816" w14:textId="1ADEE08E" w:rsidR="001E6CFE" w:rsidRPr="00424070" w:rsidRDefault="002F167E" w:rsidP="00CC710D">
            <w:pPr>
              <w:jc w:val="center"/>
              <w:rPr>
                <w:sz w:val="22"/>
                <w:szCs w:val="22"/>
              </w:rPr>
            </w:pPr>
            <w:r w:rsidRPr="00424070">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E65985" w14:textId="73595AE9" w:rsidR="001E6CFE" w:rsidRPr="00424070" w:rsidRDefault="002F167E" w:rsidP="00CC710D">
            <w:pPr>
              <w:jc w:val="center"/>
              <w:rPr>
                <w:sz w:val="22"/>
                <w:szCs w:val="22"/>
              </w:rPr>
            </w:pPr>
            <w:r w:rsidRPr="00424070">
              <w:rPr>
                <w:sz w:val="22"/>
                <w:szCs w:val="22"/>
              </w:rPr>
              <w:t>-</w:t>
            </w:r>
          </w:p>
        </w:tc>
        <w:tc>
          <w:tcPr>
            <w:tcW w:w="2835" w:type="dxa"/>
          </w:tcPr>
          <w:p w14:paraId="5E0521E0" w14:textId="460186BE" w:rsidR="001E6CFE" w:rsidRPr="00424070" w:rsidRDefault="002F167E" w:rsidP="00CC710D">
            <w:pPr>
              <w:jc w:val="center"/>
              <w:rPr>
                <w:sz w:val="22"/>
                <w:szCs w:val="22"/>
              </w:rPr>
            </w:pPr>
            <w:r w:rsidRPr="00424070">
              <w:rPr>
                <w:sz w:val="22"/>
                <w:szCs w:val="22"/>
              </w:rPr>
              <w:t>-</w:t>
            </w:r>
          </w:p>
        </w:tc>
      </w:tr>
      <w:tr w:rsidR="00637F2E" w:rsidRPr="00424070" w14:paraId="51E6AAE2" w14:textId="77777777" w:rsidTr="001E6CFE">
        <w:tc>
          <w:tcPr>
            <w:tcW w:w="6204" w:type="dxa"/>
            <w:vAlign w:val="center"/>
          </w:tcPr>
          <w:p w14:paraId="1A8B0865" w14:textId="77777777" w:rsidR="001E6CFE" w:rsidRPr="00424070" w:rsidRDefault="001E6CFE" w:rsidP="00CC710D">
            <w:pPr>
              <w:rPr>
                <w:sz w:val="22"/>
                <w:szCs w:val="22"/>
              </w:rPr>
            </w:pPr>
            <w:r w:rsidRPr="00424070">
              <w:rPr>
                <w:sz w:val="22"/>
                <w:szCs w:val="22"/>
              </w:rPr>
              <w:t>Temel Sağlık Sosyolojisi</w:t>
            </w:r>
          </w:p>
        </w:tc>
        <w:tc>
          <w:tcPr>
            <w:tcW w:w="2409" w:type="dxa"/>
          </w:tcPr>
          <w:p w14:paraId="62CDCA27"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D1349B" w14:textId="77777777" w:rsidR="001E6CFE" w:rsidRPr="00424070" w:rsidRDefault="001E6CFE" w:rsidP="00CC710D">
            <w:pPr>
              <w:jc w:val="center"/>
              <w:rPr>
                <w:sz w:val="22"/>
                <w:szCs w:val="22"/>
              </w:rPr>
            </w:pPr>
            <w:r w:rsidRPr="00424070">
              <w:rPr>
                <w:sz w:val="22"/>
                <w:szCs w:val="22"/>
              </w:rPr>
              <w:t>3</w:t>
            </w:r>
          </w:p>
        </w:tc>
        <w:tc>
          <w:tcPr>
            <w:tcW w:w="2835" w:type="dxa"/>
          </w:tcPr>
          <w:p w14:paraId="73DBCA24" w14:textId="77777777" w:rsidR="001E6CFE" w:rsidRPr="00424070" w:rsidRDefault="001E6CFE" w:rsidP="00CC710D">
            <w:pPr>
              <w:jc w:val="center"/>
              <w:rPr>
                <w:sz w:val="22"/>
                <w:szCs w:val="22"/>
              </w:rPr>
            </w:pPr>
            <w:r w:rsidRPr="00424070">
              <w:rPr>
                <w:sz w:val="22"/>
                <w:szCs w:val="22"/>
              </w:rPr>
              <w:t>1</w:t>
            </w:r>
          </w:p>
        </w:tc>
      </w:tr>
      <w:tr w:rsidR="00637F2E" w:rsidRPr="00424070" w14:paraId="35E6451F" w14:textId="77777777" w:rsidTr="001E6CFE">
        <w:tc>
          <w:tcPr>
            <w:tcW w:w="6204" w:type="dxa"/>
            <w:vAlign w:val="center"/>
          </w:tcPr>
          <w:p w14:paraId="193677D8" w14:textId="77777777" w:rsidR="001E6CFE" w:rsidRPr="00424070" w:rsidRDefault="001E6CFE" w:rsidP="00CC710D">
            <w:pPr>
              <w:rPr>
                <w:sz w:val="22"/>
                <w:szCs w:val="22"/>
              </w:rPr>
            </w:pPr>
            <w:r w:rsidRPr="00424070">
              <w:rPr>
                <w:sz w:val="22"/>
                <w:szCs w:val="22"/>
              </w:rPr>
              <w:t>Sosyal Antropoloji</w:t>
            </w:r>
          </w:p>
        </w:tc>
        <w:tc>
          <w:tcPr>
            <w:tcW w:w="2409" w:type="dxa"/>
          </w:tcPr>
          <w:p w14:paraId="59A067D8"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BCA328" w14:textId="77777777" w:rsidR="001E6CFE" w:rsidRPr="00424070" w:rsidRDefault="001E6CFE" w:rsidP="00CC710D">
            <w:pPr>
              <w:jc w:val="center"/>
              <w:rPr>
                <w:sz w:val="22"/>
                <w:szCs w:val="22"/>
              </w:rPr>
            </w:pPr>
            <w:r w:rsidRPr="00424070">
              <w:rPr>
                <w:sz w:val="22"/>
                <w:szCs w:val="22"/>
              </w:rPr>
              <w:t>3</w:t>
            </w:r>
          </w:p>
        </w:tc>
        <w:tc>
          <w:tcPr>
            <w:tcW w:w="2835" w:type="dxa"/>
          </w:tcPr>
          <w:p w14:paraId="54CC1FA1" w14:textId="77777777" w:rsidR="001E6CFE" w:rsidRPr="00424070" w:rsidRDefault="001E6CFE" w:rsidP="00CC710D">
            <w:pPr>
              <w:jc w:val="center"/>
              <w:rPr>
                <w:sz w:val="22"/>
                <w:szCs w:val="22"/>
              </w:rPr>
            </w:pPr>
            <w:r w:rsidRPr="00424070">
              <w:rPr>
                <w:sz w:val="22"/>
                <w:szCs w:val="22"/>
              </w:rPr>
              <w:t>1</w:t>
            </w:r>
          </w:p>
        </w:tc>
      </w:tr>
      <w:tr w:rsidR="00637F2E" w:rsidRPr="00424070" w14:paraId="452F9A0A" w14:textId="77777777" w:rsidTr="001E6CFE">
        <w:tc>
          <w:tcPr>
            <w:tcW w:w="6204" w:type="dxa"/>
            <w:vAlign w:val="center"/>
          </w:tcPr>
          <w:p w14:paraId="5DF683BC" w14:textId="77777777" w:rsidR="001E6CFE" w:rsidRPr="00424070" w:rsidRDefault="001E6CFE" w:rsidP="00CC710D">
            <w:pPr>
              <w:rPr>
                <w:sz w:val="22"/>
                <w:szCs w:val="22"/>
              </w:rPr>
            </w:pPr>
            <w:r w:rsidRPr="00424070">
              <w:rPr>
                <w:sz w:val="22"/>
                <w:szCs w:val="22"/>
              </w:rPr>
              <w:t>Fizyoloji</w:t>
            </w:r>
          </w:p>
        </w:tc>
        <w:tc>
          <w:tcPr>
            <w:tcW w:w="2409" w:type="dxa"/>
          </w:tcPr>
          <w:p w14:paraId="5528BC74" w14:textId="77777777" w:rsidR="001E6CFE" w:rsidRPr="00424070" w:rsidRDefault="001E6CFE" w:rsidP="00CC710D">
            <w:pPr>
              <w:jc w:val="center"/>
              <w:rPr>
                <w:sz w:val="22"/>
                <w:szCs w:val="22"/>
              </w:rPr>
            </w:pPr>
            <w:r w:rsidRPr="00424070">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D2A355" w14:textId="77777777" w:rsidR="001E6CFE" w:rsidRPr="00424070" w:rsidRDefault="001E6CFE" w:rsidP="00CC710D">
            <w:pPr>
              <w:jc w:val="center"/>
              <w:rPr>
                <w:sz w:val="22"/>
                <w:szCs w:val="22"/>
              </w:rPr>
            </w:pPr>
            <w:r w:rsidRPr="00424070">
              <w:rPr>
                <w:sz w:val="22"/>
                <w:szCs w:val="22"/>
              </w:rPr>
              <w:t>3</w:t>
            </w:r>
          </w:p>
        </w:tc>
        <w:tc>
          <w:tcPr>
            <w:tcW w:w="2835" w:type="dxa"/>
          </w:tcPr>
          <w:p w14:paraId="29D0AAA7" w14:textId="77777777" w:rsidR="001E6CFE" w:rsidRPr="00424070" w:rsidRDefault="001E6CFE" w:rsidP="00CC710D">
            <w:pPr>
              <w:jc w:val="center"/>
              <w:rPr>
                <w:sz w:val="22"/>
                <w:szCs w:val="22"/>
              </w:rPr>
            </w:pPr>
            <w:r w:rsidRPr="00424070">
              <w:rPr>
                <w:sz w:val="22"/>
                <w:szCs w:val="22"/>
              </w:rPr>
              <w:t>3</w:t>
            </w:r>
          </w:p>
        </w:tc>
      </w:tr>
      <w:tr w:rsidR="00637F2E" w:rsidRPr="00424070" w14:paraId="670836DF" w14:textId="77777777" w:rsidTr="001E6CFE">
        <w:tc>
          <w:tcPr>
            <w:tcW w:w="6204" w:type="dxa"/>
            <w:vAlign w:val="center"/>
          </w:tcPr>
          <w:p w14:paraId="4E355583" w14:textId="77777777" w:rsidR="001E6CFE" w:rsidRPr="00424070" w:rsidRDefault="001E6CFE" w:rsidP="00CC710D">
            <w:pPr>
              <w:rPr>
                <w:sz w:val="22"/>
                <w:szCs w:val="22"/>
              </w:rPr>
            </w:pPr>
            <w:r w:rsidRPr="00424070">
              <w:rPr>
                <w:sz w:val="22"/>
                <w:szCs w:val="22"/>
              </w:rPr>
              <w:t>Patoloji</w:t>
            </w:r>
          </w:p>
        </w:tc>
        <w:tc>
          <w:tcPr>
            <w:tcW w:w="2409" w:type="dxa"/>
          </w:tcPr>
          <w:p w14:paraId="6F1E614C" w14:textId="77777777" w:rsidR="001E6CFE" w:rsidRPr="00424070" w:rsidRDefault="001E6CFE" w:rsidP="00CC710D">
            <w:pPr>
              <w:jc w:val="center"/>
              <w:rPr>
                <w:sz w:val="22"/>
                <w:szCs w:val="22"/>
              </w:rPr>
            </w:pPr>
            <w:r w:rsidRPr="00424070">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879139" w14:textId="77777777" w:rsidR="001E6CFE" w:rsidRPr="00424070" w:rsidRDefault="001E6CFE" w:rsidP="00CC710D">
            <w:pPr>
              <w:jc w:val="center"/>
              <w:rPr>
                <w:sz w:val="22"/>
                <w:szCs w:val="22"/>
              </w:rPr>
            </w:pPr>
            <w:r w:rsidRPr="00424070">
              <w:rPr>
                <w:sz w:val="22"/>
                <w:szCs w:val="22"/>
              </w:rPr>
              <w:t>2</w:t>
            </w:r>
          </w:p>
        </w:tc>
        <w:tc>
          <w:tcPr>
            <w:tcW w:w="2835" w:type="dxa"/>
          </w:tcPr>
          <w:p w14:paraId="1ADB3836" w14:textId="77777777" w:rsidR="001E6CFE" w:rsidRPr="00424070" w:rsidRDefault="001E6CFE" w:rsidP="00CC710D">
            <w:pPr>
              <w:jc w:val="center"/>
              <w:rPr>
                <w:sz w:val="22"/>
                <w:szCs w:val="22"/>
              </w:rPr>
            </w:pPr>
            <w:r w:rsidRPr="00424070">
              <w:rPr>
                <w:sz w:val="22"/>
                <w:szCs w:val="22"/>
              </w:rPr>
              <w:t>3</w:t>
            </w:r>
          </w:p>
        </w:tc>
      </w:tr>
      <w:tr w:rsidR="00637F2E" w:rsidRPr="00424070" w14:paraId="556F1186" w14:textId="77777777" w:rsidTr="001E6CFE">
        <w:tc>
          <w:tcPr>
            <w:tcW w:w="6204" w:type="dxa"/>
            <w:vAlign w:val="center"/>
          </w:tcPr>
          <w:p w14:paraId="412DFF40" w14:textId="77777777" w:rsidR="001E6CFE" w:rsidRPr="00424070" w:rsidRDefault="001E6CFE" w:rsidP="00CC710D">
            <w:pPr>
              <w:rPr>
                <w:sz w:val="22"/>
                <w:szCs w:val="22"/>
              </w:rPr>
            </w:pPr>
            <w:r w:rsidRPr="00424070">
              <w:rPr>
                <w:sz w:val="22"/>
                <w:szCs w:val="22"/>
              </w:rPr>
              <w:t>Atatürk İlkeleri ve İnkılap Tarihi -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A605DB" w14:textId="77777777" w:rsidR="001E6CFE" w:rsidRPr="00424070" w:rsidRDefault="001E6CFE" w:rsidP="00CC710D">
            <w:pPr>
              <w:jc w:val="center"/>
              <w:rPr>
                <w:sz w:val="22"/>
                <w:szCs w:val="22"/>
              </w:rPr>
            </w:pPr>
            <w:r w:rsidRPr="00424070">
              <w:rPr>
                <w:sz w:val="22"/>
                <w:szCs w:val="22"/>
              </w:rPr>
              <w:t>-</w:t>
            </w:r>
          </w:p>
        </w:tc>
        <w:tc>
          <w:tcPr>
            <w:tcW w:w="2268" w:type="dxa"/>
          </w:tcPr>
          <w:p w14:paraId="283B609A" w14:textId="77777777" w:rsidR="001E6CFE" w:rsidRPr="00424070" w:rsidRDefault="001E6CFE" w:rsidP="00CC710D">
            <w:pPr>
              <w:jc w:val="center"/>
              <w:rPr>
                <w:sz w:val="22"/>
                <w:szCs w:val="22"/>
              </w:rPr>
            </w:pPr>
            <w:r w:rsidRPr="00424070">
              <w:rPr>
                <w:sz w:val="22"/>
                <w:szCs w:val="22"/>
              </w:rPr>
              <w:t>-</w:t>
            </w:r>
          </w:p>
        </w:tc>
        <w:tc>
          <w:tcPr>
            <w:tcW w:w="2835" w:type="dxa"/>
          </w:tcPr>
          <w:p w14:paraId="08F5B6B6" w14:textId="77777777" w:rsidR="001E6CFE" w:rsidRPr="00424070" w:rsidRDefault="001E6CFE" w:rsidP="00CC710D">
            <w:pPr>
              <w:jc w:val="center"/>
              <w:rPr>
                <w:sz w:val="22"/>
                <w:szCs w:val="22"/>
              </w:rPr>
            </w:pPr>
            <w:r w:rsidRPr="00424070">
              <w:rPr>
                <w:sz w:val="22"/>
                <w:szCs w:val="22"/>
              </w:rPr>
              <w:t>-</w:t>
            </w:r>
          </w:p>
        </w:tc>
      </w:tr>
      <w:tr w:rsidR="00637F2E" w:rsidRPr="00424070" w14:paraId="437D414D" w14:textId="77777777" w:rsidTr="001E6CFE">
        <w:tc>
          <w:tcPr>
            <w:tcW w:w="6204" w:type="dxa"/>
            <w:vAlign w:val="center"/>
          </w:tcPr>
          <w:p w14:paraId="21001E5E" w14:textId="77777777" w:rsidR="001E6CFE" w:rsidRPr="00424070" w:rsidRDefault="001E6CFE" w:rsidP="00CC710D">
            <w:pPr>
              <w:rPr>
                <w:sz w:val="22"/>
                <w:szCs w:val="22"/>
              </w:rPr>
            </w:pPr>
            <w:r w:rsidRPr="00424070">
              <w:rPr>
                <w:sz w:val="22"/>
                <w:szCs w:val="22"/>
              </w:rPr>
              <w:t>Türk Dili -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99CA14" w14:textId="77777777" w:rsidR="001E6CFE" w:rsidRPr="00424070" w:rsidRDefault="001E6CFE" w:rsidP="00CC710D">
            <w:pPr>
              <w:jc w:val="center"/>
              <w:rPr>
                <w:sz w:val="22"/>
                <w:szCs w:val="22"/>
              </w:rPr>
            </w:pPr>
            <w:r w:rsidRPr="00424070">
              <w:rPr>
                <w:sz w:val="22"/>
                <w:szCs w:val="22"/>
              </w:rPr>
              <w:t>-</w:t>
            </w:r>
          </w:p>
        </w:tc>
        <w:tc>
          <w:tcPr>
            <w:tcW w:w="2268" w:type="dxa"/>
          </w:tcPr>
          <w:p w14:paraId="52EA1125" w14:textId="77777777" w:rsidR="001E6CFE" w:rsidRPr="00424070" w:rsidRDefault="001E6CFE" w:rsidP="00CC710D">
            <w:pPr>
              <w:jc w:val="center"/>
              <w:rPr>
                <w:sz w:val="22"/>
                <w:szCs w:val="22"/>
              </w:rPr>
            </w:pPr>
            <w:r w:rsidRPr="00424070">
              <w:rPr>
                <w:sz w:val="22"/>
                <w:szCs w:val="22"/>
              </w:rPr>
              <w:t>-</w:t>
            </w:r>
          </w:p>
        </w:tc>
        <w:tc>
          <w:tcPr>
            <w:tcW w:w="2835" w:type="dxa"/>
          </w:tcPr>
          <w:p w14:paraId="78A094E6" w14:textId="77777777" w:rsidR="001E6CFE" w:rsidRPr="00424070" w:rsidRDefault="001E6CFE" w:rsidP="00CC710D">
            <w:pPr>
              <w:jc w:val="center"/>
              <w:rPr>
                <w:sz w:val="22"/>
                <w:szCs w:val="22"/>
              </w:rPr>
            </w:pPr>
            <w:r w:rsidRPr="00424070">
              <w:rPr>
                <w:sz w:val="22"/>
                <w:szCs w:val="22"/>
              </w:rPr>
              <w:t>-</w:t>
            </w:r>
          </w:p>
        </w:tc>
      </w:tr>
      <w:tr w:rsidR="00637F2E" w:rsidRPr="00424070" w14:paraId="243AEE0E" w14:textId="77777777" w:rsidTr="001E6CFE">
        <w:tc>
          <w:tcPr>
            <w:tcW w:w="6204" w:type="dxa"/>
            <w:vAlign w:val="center"/>
          </w:tcPr>
          <w:p w14:paraId="373F09A7" w14:textId="77777777" w:rsidR="001E6CFE" w:rsidRPr="00424070" w:rsidRDefault="001E6CFE" w:rsidP="00CC710D">
            <w:pPr>
              <w:rPr>
                <w:sz w:val="22"/>
                <w:szCs w:val="22"/>
              </w:rPr>
            </w:pPr>
            <w:r w:rsidRPr="00424070">
              <w:rPr>
                <w:sz w:val="22"/>
                <w:szCs w:val="22"/>
              </w:rPr>
              <w:t>Hemşirelik Tarihi Ve Deontoloji</w:t>
            </w:r>
          </w:p>
        </w:tc>
        <w:tc>
          <w:tcPr>
            <w:tcW w:w="2409" w:type="dxa"/>
          </w:tcPr>
          <w:p w14:paraId="08622DFA"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8A8F49" w14:textId="77777777" w:rsidR="001E6CFE" w:rsidRPr="00424070" w:rsidRDefault="001E6CFE" w:rsidP="00CC710D">
            <w:pPr>
              <w:jc w:val="center"/>
              <w:rPr>
                <w:sz w:val="22"/>
                <w:szCs w:val="22"/>
              </w:rPr>
            </w:pPr>
            <w:r w:rsidRPr="00424070">
              <w:rPr>
                <w:sz w:val="22"/>
                <w:szCs w:val="22"/>
              </w:rPr>
              <w:t>1</w:t>
            </w:r>
          </w:p>
        </w:tc>
        <w:tc>
          <w:tcPr>
            <w:tcW w:w="2835" w:type="dxa"/>
          </w:tcPr>
          <w:p w14:paraId="13A7B798" w14:textId="77777777" w:rsidR="001E6CFE" w:rsidRPr="00424070" w:rsidRDefault="001E6CFE" w:rsidP="00CC710D">
            <w:pPr>
              <w:jc w:val="center"/>
              <w:rPr>
                <w:sz w:val="22"/>
                <w:szCs w:val="22"/>
              </w:rPr>
            </w:pPr>
            <w:r w:rsidRPr="00424070">
              <w:rPr>
                <w:sz w:val="22"/>
                <w:szCs w:val="22"/>
              </w:rPr>
              <w:t>2</w:t>
            </w:r>
          </w:p>
        </w:tc>
      </w:tr>
      <w:tr w:rsidR="00637F2E" w:rsidRPr="00424070" w14:paraId="0C9D7A57" w14:textId="77777777" w:rsidTr="001E6CFE">
        <w:tc>
          <w:tcPr>
            <w:tcW w:w="6204" w:type="dxa"/>
            <w:vAlign w:val="center"/>
          </w:tcPr>
          <w:p w14:paraId="03CB4C88" w14:textId="77777777" w:rsidR="001E6CFE" w:rsidRPr="00424070" w:rsidRDefault="001E6CFE" w:rsidP="00CC710D">
            <w:pPr>
              <w:rPr>
                <w:sz w:val="22"/>
                <w:szCs w:val="22"/>
              </w:rPr>
            </w:pPr>
            <w:r w:rsidRPr="00424070">
              <w:rPr>
                <w:sz w:val="22"/>
                <w:szCs w:val="22"/>
              </w:rPr>
              <w:t>Kendini Tanıma ve İletişim Yöntemleri</w:t>
            </w:r>
          </w:p>
        </w:tc>
        <w:tc>
          <w:tcPr>
            <w:tcW w:w="2409" w:type="dxa"/>
          </w:tcPr>
          <w:p w14:paraId="2943AEC9" w14:textId="77777777" w:rsidR="001E6CFE" w:rsidRPr="00424070" w:rsidRDefault="001E6CFE" w:rsidP="00CC710D">
            <w:pPr>
              <w:jc w:val="center"/>
              <w:rPr>
                <w:sz w:val="22"/>
                <w:szCs w:val="22"/>
              </w:rPr>
            </w:pPr>
            <w:r w:rsidRPr="00424070">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952366" w14:textId="77777777" w:rsidR="001E6CFE" w:rsidRPr="00424070" w:rsidRDefault="001E6CFE" w:rsidP="00CC710D">
            <w:pPr>
              <w:jc w:val="center"/>
              <w:rPr>
                <w:sz w:val="22"/>
                <w:szCs w:val="22"/>
              </w:rPr>
            </w:pPr>
            <w:r w:rsidRPr="00424070">
              <w:rPr>
                <w:sz w:val="22"/>
                <w:szCs w:val="22"/>
              </w:rPr>
              <w:t>3</w:t>
            </w:r>
          </w:p>
        </w:tc>
        <w:tc>
          <w:tcPr>
            <w:tcW w:w="2835" w:type="dxa"/>
          </w:tcPr>
          <w:p w14:paraId="087BB362" w14:textId="77777777" w:rsidR="001E6CFE" w:rsidRPr="00424070" w:rsidRDefault="001E6CFE" w:rsidP="00CC710D">
            <w:pPr>
              <w:jc w:val="center"/>
              <w:rPr>
                <w:sz w:val="22"/>
                <w:szCs w:val="22"/>
              </w:rPr>
            </w:pPr>
            <w:r w:rsidRPr="00424070">
              <w:rPr>
                <w:sz w:val="22"/>
                <w:szCs w:val="22"/>
              </w:rPr>
              <w:t>0</w:t>
            </w:r>
          </w:p>
        </w:tc>
      </w:tr>
      <w:tr w:rsidR="00637F2E" w:rsidRPr="00424070" w14:paraId="31477017" w14:textId="77777777" w:rsidTr="001E6CFE">
        <w:tc>
          <w:tcPr>
            <w:tcW w:w="6204" w:type="dxa"/>
            <w:vAlign w:val="center"/>
          </w:tcPr>
          <w:p w14:paraId="106B16E1" w14:textId="77777777" w:rsidR="001E6CFE" w:rsidRPr="00424070" w:rsidRDefault="001E6CFE" w:rsidP="00CC710D">
            <w:pPr>
              <w:rPr>
                <w:sz w:val="22"/>
                <w:szCs w:val="22"/>
              </w:rPr>
            </w:pPr>
            <w:r w:rsidRPr="00424070">
              <w:rPr>
                <w:sz w:val="22"/>
                <w:szCs w:val="22"/>
              </w:rPr>
              <w:t>Sağlığı Değerlendirme Yöntemleri</w:t>
            </w:r>
          </w:p>
        </w:tc>
        <w:tc>
          <w:tcPr>
            <w:tcW w:w="2409" w:type="dxa"/>
          </w:tcPr>
          <w:p w14:paraId="77595CD9" w14:textId="77777777" w:rsidR="001E6CFE" w:rsidRPr="00424070" w:rsidRDefault="001E6CFE" w:rsidP="00CC710D">
            <w:pPr>
              <w:jc w:val="center"/>
              <w:rPr>
                <w:sz w:val="22"/>
                <w:szCs w:val="22"/>
              </w:rPr>
            </w:pPr>
            <w:r w:rsidRPr="00424070">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4BE9FE" w14:textId="77777777" w:rsidR="001E6CFE" w:rsidRPr="00424070" w:rsidRDefault="001E6CFE" w:rsidP="00CC710D">
            <w:pPr>
              <w:jc w:val="center"/>
              <w:rPr>
                <w:sz w:val="22"/>
                <w:szCs w:val="22"/>
              </w:rPr>
            </w:pPr>
            <w:r w:rsidRPr="00424070">
              <w:rPr>
                <w:sz w:val="22"/>
                <w:szCs w:val="22"/>
              </w:rPr>
              <w:t>1</w:t>
            </w:r>
          </w:p>
        </w:tc>
        <w:tc>
          <w:tcPr>
            <w:tcW w:w="2835" w:type="dxa"/>
          </w:tcPr>
          <w:p w14:paraId="0D5C842D" w14:textId="77777777" w:rsidR="001E6CFE" w:rsidRPr="00424070" w:rsidRDefault="001E6CFE" w:rsidP="00CC710D">
            <w:pPr>
              <w:jc w:val="center"/>
              <w:rPr>
                <w:sz w:val="22"/>
                <w:szCs w:val="22"/>
              </w:rPr>
            </w:pPr>
            <w:r w:rsidRPr="00424070">
              <w:rPr>
                <w:sz w:val="22"/>
                <w:szCs w:val="22"/>
              </w:rPr>
              <w:t>2</w:t>
            </w:r>
          </w:p>
        </w:tc>
      </w:tr>
      <w:tr w:rsidR="00637F2E" w:rsidRPr="00424070" w14:paraId="725FFB86" w14:textId="77777777" w:rsidTr="001E6CFE">
        <w:tc>
          <w:tcPr>
            <w:tcW w:w="6204" w:type="dxa"/>
            <w:vAlign w:val="center"/>
          </w:tcPr>
          <w:p w14:paraId="1CA3EF9C" w14:textId="77777777" w:rsidR="001E6CFE" w:rsidRPr="00424070" w:rsidRDefault="001E6CFE" w:rsidP="00CC710D">
            <w:pPr>
              <w:rPr>
                <w:sz w:val="22"/>
                <w:szCs w:val="22"/>
              </w:rPr>
            </w:pPr>
            <w:r w:rsidRPr="00424070">
              <w:rPr>
                <w:sz w:val="22"/>
                <w:szCs w:val="22"/>
              </w:rPr>
              <w:t>Almanca - II</w:t>
            </w:r>
          </w:p>
        </w:tc>
        <w:tc>
          <w:tcPr>
            <w:tcW w:w="2409" w:type="dxa"/>
          </w:tcPr>
          <w:p w14:paraId="582BF190" w14:textId="77777777" w:rsidR="001E6CFE" w:rsidRPr="00424070" w:rsidRDefault="001E6CFE" w:rsidP="00CC710D">
            <w:pPr>
              <w:jc w:val="center"/>
              <w:rPr>
                <w:sz w:val="22"/>
                <w:szCs w:val="22"/>
              </w:rPr>
            </w:pPr>
            <w:r w:rsidRPr="00424070">
              <w:rPr>
                <w:sz w:val="22"/>
                <w:szCs w:val="22"/>
              </w:rPr>
              <w:t>Ders aktif değil</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DEFC81" w14:textId="77777777" w:rsidR="001E6CFE" w:rsidRPr="00424070" w:rsidRDefault="001E6CFE" w:rsidP="00CC710D">
            <w:pPr>
              <w:jc w:val="center"/>
              <w:rPr>
                <w:sz w:val="22"/>
                <w:szCs w:val="22"/>
              </w:rPr>
            </w:pPr>
          </w:p>
        </w:tc>
        <w:tc>
          <w:tcPr>
            <w:tcW w:w="2835" w:type="dxa"/>
          </w:tcPr>
          <w:p w14:paraId="0D899684" w14:textId="77777777" w:rsidR="001E6CFE" w:rsidRPr="00424070" w:rsidRDefault="001E6CFE" w:rsidP="00CC710D">
            <w:pPr>
              <w:jc w:val="center"/>
              <w:rPr>
                <w:sz w:val="22"/>
                <w:szCs w:val="22"/>
              </w:rPr>
            </w:pPr>
          </w:p>
        </w:tc>
      </w:tr>
      <w:tr w:rsidR="00637F2E" w:rsidRPr="00424070" w14:paraId="23EE99A1" w14:textId="77777777" w:rsidTr="001E6CFE">
        <w:tc>
          <w:tcPr>
            <w:tcW w:w="6204" w:type="dxa"/>
            <w:vAlign w:val="center"/>
          </w:tcPr>
          <w:p w14:paraId="67413F02" w14:textId="77777777" w:rsidR="001E6CFE" w:rsidRPr="00424070" w:rsidRDefault="001E6CFE" w:rsidP="00CC710D">
            <w:pPr>
              <w:rPr>
                <w:sz w:val="22"/>
                <w:szCs w:val="22"/>
              </w:rPr>
            </w:pPr>
            <w:r w:rsidRPr="00424070">
              <w:rPr>
                <w:sz w:val="22"/>
                <w:szCs w:val="22"/>
              </w:rPr>
              <w:t>İngilizce -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1B2F54" w14:textId="77777777" w:rsidR="001E6CFE" w:rsidRPr="00424070" w:rsidRDefault="001E6CFE" w:rsidP="00CC710D">
            <w:pPr>
              <w:jc w:val="center"/>
              <w:rPr>
                <w:sz w:val="22"/>
                <w:szCs w:val="22"/>
              </w:rPr>
            </w:pPr>
            <w:r w:rsidRPr="00424070">
              <w:rPr>
                <w:sz w:val="22"/>
                <w:szCs w:val="22"/>
              </w:rPr>
              <w:t>-</w:t>
            </w:r>
          </w:p>
        </w:tc>
        <w:tc>
          <w:tcPr>
            <w:tcW w:w="2268" w:type="dxa"/>
          </w:tcPr>
          <w:p w14:paraId="26F3902B" w14:textId="77777777" w:rsidR="001E6CFE" w:rsidRPr="00424070" w:rsidRDefault="001E6CFE" w:rsidP="00CC710D">
            <w:pPr>
              <w:jc w:val="center"/>
              <w:rPr>
                <w:sz w:val="22"/>
                <w:szCs w:val="22"/>
              </w:rPr>
            </w:pPr>
            <w:r w:rsidRPr="00424070">
              <w:rPr>
                <w:sz w:val="22"/>
                <w:szCs w:val="22"/>
              </w:rPr>
              <w:t>-</w:t>
            </w:r>
          </w:p>
        </w:tc>
        <w:tc>
          <w:tcPr>
            <w:tcW w:w="2835" w:type="dxa"/>
          </w:tcPr>
          <w:p w14:paraId="68EE959D" w14:textId="77777777" w:rsidR="001E6CFE" w:rsidRPr="00424070" w:rsidRDefault="001E6CFE" w:rsidP="00CC710D">
            <w:pPr>
              <w:jc w:val="center"/>
              <w:rPr>
                <w:sz w:val="22"/>
                <w:szCs w:val="22"/>
              </w:rPr>
            </w:pPr>
            <w:r w:rsidRPr="00424070">
              <w:rPr>
                <w:sz w:val="22"/>
                <w:szCs w:val="22"/>
              </w:rPr>
              <w:t>-</w:t>
            </w:r>
          </w:p>
        </w:tc>
      </w:tr>
      <w:tr w:rsidR="00637F2E" w:rsidRPr="00424070" w14:paraId="156E6A99" w14:textId="77777777" w:rsidTr="001E6CFE">
        <w:tc>
          <w:tcPr>
            <w:tcW w:w="6204" w:type="dxa"/>
            <w:vAlign w:val="center"/>
          </w:tcPr>
          <w:p w14:paraId="1388770E" w14:textId="77777777" w:rsidR="001E6CFE" w:rsidRPr="00424070" w:rsidRDefault="001E6CFE" w:rsidP="00CC710D">
            <w:pPr>
              <w:rPr>
                <w:sz w:val="22"/>
                <w:szCs w:val="22"/>
              </w:rPr>
            </w:pPr>
            <w:r w:rsidRPr="00424070">
              <w:rPr>
                <w:sz w:val="22"/>
                <w:szCs w:val="22"/>
              </w:rPr>
              <w:t>Eleştirel Düşünce</w:t>
            </w:r>
          </w:p>
        </w:tc>
        <w:tc>
          <w:tcPr>
            <w:tcW w:w="2409" w:type="dxa"/>
          </w:tcPr>
          <w:p w14:paraId="754C0516"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6C1542" w14:textId="77777777" w:rsidR="001E6CFE" w:rsidRPr="00424070" w:rsidRDefault="001E6CFE" w:rsidP="00CC710D">
            <w:pPr>
              <w:jc w:val="center"/>
              <w:rPr>
                <w:sz w:val="22"/>
                <w:szCs w:val="22"/>
              </w:rPr>
            </w:pPr>
            <w:r w:rsidRPr="00424070">
              <w:rPr>
                <w:sz w:val="22"/>
                <w:szCs w:val="22"/>
              </w:rPr>
              <w:t>0</w:t>
            </w:r>
          </w:p>
        </w:tc>
        <w:tc>
          <w:tcPr>
            <w:tcW w:w="2835" w:type="dxa"/>
          </w:tcPr>
          <w:p w14:paraId="4D78269E" w14:textId="77777777" w:rsidR="001E6CFE" w:rsidRPr="00424070" w:rsidRDefault="001E6CFE" w:rsidP="00CC710D">
            <w:pPr>
              <w:jc w:val="center"/>
              <w:rPr>
                <w:sz w:val="22"/>
                <w:szCs w:val="22"/>
              </w:rPr>
            </w:pPr>
            <w:r w:rsidRPr="00424070">
              <w:rPr>
                <w:sz w:val="22"/>
                <w:szCs w:val="22"/>
              </w:rPr>
              <w:t>3</w:t>
            </w:r>
          </w:p>
        </w:tc>
      </w:tr>
      <w:tr w:rsidR="00637F2E" w:rsidRPr="00424070" w14:paraId="3788DE45" w14:textId="77777777" w:rsidTr="001E6CFE">
        <w:tc>
          <w:tcPr>
            <w:tcW w:w="6204" w:type="dxa"/>
            <w:vAlign w:val="center"/>
          </w:tcPr>
          <w:p w14:paraId="47FC1D70" w14:textId="77777777" w:rsidR="001E6CFE" w:rsidRPr="00424070" w:rsidRDefault="001E6CFE" w:rsidP="00CC710D">
            <w:pPr>
              <w:rPr>
                <w:sz w:val="22"/>
                <w:szCs w:val="22"/>
              </w:rPr>
            </w:pPr>
            <w:r w:rsidRPr="00424070">
              <w:rPr>
                <w:sz w:val="22"/>
                <w:szCs w:val="22"/>
              </w:rPr>
              <w:t>21. Yüzyıl Becerileri</w:t>
            </w:r>
          </w:p>
        </w:tc>
        <w:tc>
          <w:tcPr>
            <w:tcW w:w="2409" w:type="dxa"/>
          </w:tcPr>
          <w:p w14:paraId="2E0231D2" w14:textId="77777777" w:rsidR="001E6CFE" w:rsidRPr="00424070" w:rsidRDefault="001E6CFE" w:rsidP="00CC710D">
            <w:pPr>
              <w:jc w:val="center"/>
              <w:rPr>
                <w:sz w:val="22"/>
                <w:szCs w:val="22"/>
              </w:rPr>
            </w:pPr>
            <w:r w:rsidRPr="00424070">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3E20DA" w14:textId="77777777" w:rsidR="001E6CFE" w:rsidRPr="00424070" w:rsidRDefault="001E6CFE" w:rsidP="00CC710D">
            <w:pPr>
              <w:jc w:val="center"/>
              <w:rPr>
                <w:sz w:val="22"/>
                <w:szCs w:val="22"/>
              </w:rPr>
            </w:pPr>
            <w:r w:rsidRPr="00424070">
              <w:rPr>
                <w:sz w:val="22"/>
                <w:szCs w:val="22"/>
              </w:rPr>
              <w:t>1</w:t>
            </w:r>
          </w:p>
        </w:tc>
        <w:tc>
          <w:tcPr>
            <w:tcW w:w="2835" w:type="dxa"/>
          </w:tcPr>
          <w:p w14:paraId="5B7F23AF" w14:textId="77777777" w:rsidR="001E6CFE" w:rsidRPr="00424070" w:rsidRDefault="001E6CFE" w:rsidP="00CC710D">
            <w:pPr>
              <w:jc w:val="center"/>
              <w:rPr>
                <w:sz w:val="22"/>
                <w:szCs w:val="22"/>
              </w:rPr>
            </w:pPr>
            <w:r w:rsidRPr="00424070">
              <w:rPr>
                <w:sz w:val="22"/>
                <w:szCs w:val="22"/>
              </w:rPr>
              <w:t>2</w:t>
            </w:r>
          </w:p>
        </w:tc>
      </w:tr>
      <w:tr w:rsidR="00637F2E" w:rsidRPr="00424070" w14:paraId="2B8C7359" w14:textId="77777777" w:rsidTr="001E6CFE">
        <w:tc>
          <w:tcPr>
            <w:tcW w:w="6204" w:type="dxa"/>
            <w:vAlign w:val="center"/>
          </w:tcPr>
          <w:p w14:paraId="18C3D3E9" w14:textId="77777777" w:rsidR="001E6CFE" w:rsidRPr="00424070" w:rsidRDefault="001E6CFE" w:rsidP="00CC710D">
            <w:pPr>
              <w:rPr>
                <w:sz w:val="22"/>
                <w:szCs w:val="22"/>
              </w:rPr>
            </w:pPr>
            <w:r w:rsidRPr="00424070">
              <w:rPr>
                <w:sz w:val="22"/>
                <w:szCs w:val="22"/>
              </w:rPr>
              <w:t>Teknoloji İletişimi</w:t>
            </w:r>
          </w:p>
        </w:tc>
        <w:tc>
          <w:tcPr>
            <w:tcW w:w="2409" w:type="dxa"/>
          </w:tcPr>
          <w:p w14:paraId="2BA55921" w14:textId="77777777" w:rsidR="001E6CFE" w:rsidRPr="00424070" w:rsidRDefault="001E6CFE" w:rsidP="00CC710D">
            <w:pPr>
              <w:jc w:val="center"/>
              <w:rPr>
                <w:sz w:val="22"/>
                <w:szCs w:val="22"/>
              </w:rPr>
            </w:pPr>
            <w:r w:rsidRPr="00424070">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590568" w14:textId="77777777" w:rsidR="001E6CFE" w:rsidRPr="00424070" w:rsidRDefault="001E6CFE" w:rsidP="00CC710D">
            <w:pPr>
              <w:jc w:val="center"/>
              <w:rPr>
                <w:sz w:val="22"/>
                <w:szCs w:val="22"/>
              </w:rPr>
            </w:pPr>
            <w:r w:rsidRPr="00424070">
              <w:rPr>
                <w:sz w:val="22"/>
                <w:szCs w:val="22"/>
              </w:rPr>
              <w:t>0</w:t>
            </w:r>
          </w:p>
        </w:tc>
        <w:tc>
          <w:tcPr>
            <w:tcW w:w="2835" w:type="dxa"/>
          </w:tcPr>
          <w:p w14:paraId="4F312605" w14:textId="77777777" w:rsidR="001E6CFE" w:rsidRPr="00424070" w:rsidRDefault="001E6CFE" w:rsidP="00CC710D">
            <w:pPr>
              <w:jc w:val="center"/>
              <w:rPr>
                <w:sz w:val="22"/>
                <w:szCs w:val="22"/>
              </w:rPr>
            </w:pPr>
            <w:r w:rsidRPr="00424070">
              <w:rPr>
                <w:sz w:val="22"/>
                <w:szCs w:val="22"/>
              </w:rPr>
              <w:t>1</w:t>
            </w:r>
          </w:p>
        </w:tc>
      </w:tr>
      <w:tr w:rsidR="00637F2E" w:rsidRPr="00424070" w14:paraId="7B18DF66" w14:textId="77777777" w:rsidTr="001E6CFE">
        <w:tc>
          <w:tcPr>
            <w:tcW w:w="6204" w:type="dxa"/>
            <w:vAlign w:val="center"/>
          </w:tcPr>
          <w:p w14:paraId="4631E0FE" w14:textId="77777777" w:rsidR="001E6CFE" w:rsidRPr="00424070" w:rsidRDefault="001E6CFE" w:rsidP="00CC710D">
            <w:pPr>
              <w:rPr>
                <w:sz w:val="22"/>
                <w:szCs w:val="22"/>
              </w:rPr>
            </w:pPr>
            <w:r w:rsidRPr="00424070">
              <w:rPr>
                <w:sz w:val="22"/>
                <w:szCs w:val="22"/>
              </w:rPr>
              <w:t xml:space="preserve">Hemşirelikte Akademik Türkçe </w:t>
            </w:r>
          </w:p>
        </w:tc>
        <w:tc>
          <w:tcPr>
            <w:tcW w:w="2409" w:type="dxa"/>
          </w:tcPr>
          <w:p w14:paraId="02914AF1"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F4AAC9" w14:textId="77777777" w:rsidR="001E6CFE" w:rsidRPr="00424070" w:rsidRDefault="001E6CFE" w:rsidP="00CC710D">
            <w:pPr>
              <w:jc w:val="center"/>
              <w:rPr>
                <w:sz w:val="22"/>
                <w:szCs w:val="22"/>
              </w:rPr>
            </w:pPr>
            <w:r w:rsidRPr="00424070">
              <w:rPr>
                <w:sz w:val="22"/>
                <w:szCs w:val="22"/>
              </w:rPr>
              <w:t>3</w:t>
            </w:r>
          </w:p>
        </w:tc>
        <w:tc>
          <w:tcPr>
            <w:tcW w:w="2835" w:type="dxa"/>
          </w:tcPr>
          <w:p w14:paraId="3748B372" w14:textId="77777777" w:rsidR="001E6CFE" w:rsidRPr="00424070" w:rsidRDefault="001E6CFE" w:rsidP="00CC710D">
            <w:pPr>
              <w:jc w:val="center"/>
              <w:rPr>
                <w:sz w:val="22"/>
                <w:szCs w:val="22"/>
              </w:rPr>
            </w:pPr>
            <w:r w:rsidRPr="00424070">
              <w:rPr>
                <w:sz w:val="22"/>
                <w:szCs w:val="22"/>
              </w:rPr>
              <w:t>2</w:t>
            </w:r>
          </w:p>
        </w:tc>
      </w:tr>
      <w:tr w:rsidR="00637F2E" w:rsidRPr="00424070" w14:paraId="4AF444EB" w14:textId="77777777" w:rsidTr="001E6CFE">
        <w:tc>
          <w:tcPr>
            <w:tcW w:w="6204" w:type="dxa"/>
            <w:vAlign w:val="center"/>
          </w:tcPr>
          <w:p w14:paraId="043F34BC" w14:textId="77777777" w:rsidR="001E6CFE" w:rsidRPr="00424070" w:rsidRDefault="001E6CFE" w:rsidP="00CC710D">
            <w:pPr>
              <w:rPr>
                <w:sz w:val="22"/>
                <w:szCs w:val="22"/>
              </w:rPr>
            </w:pPr>
            <w:r w:rsidRPr="00424070">
              <w:rPr>
                <w:sz w:val="22"/>
                <w:szCs w:val="22"/>
              </w:rPr>
              <w:t>Kültür Sosyolojisi</w:t>
            </w:r>
          </w:p>
        </w:tc>
        <w:tc>
          <w:tcPr>
            <w:tcW w:w="2409" w:type="dxa"/>
          </w:tcPr>
          <w:p w14:paraId="07D6BA56" w14:textId="6AC9F254" w:rsidR="001E6CFE" w:rsidRPr="00424070" w:rsidRDefault="00C33E4C" w:rsidP="00CC710D">
            <w:pPr>
              <w:jc w:val="center"/>
              <w:rPr>
                <w:sz w:val="22"/>
                <w:szCs w:val="22"/>
              </w:rPr>
            </w:pPr>
            <w:r w:rsidRPr="00424070">
              <w:rPr>
                <w:sz w:val="22"/>
                <w:szCs w:val="22"/>
              </w:rPr>
              <w:t>Ders aktif değil</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B724E5" w14:textId="77777777" w:rsidR="001E6CFE" w:rsidRPr="00424070" w:rsidRDefault="001E6CFE" w:rsidP="00CC710D">
            <w:pPr>
              <w:jc w:val="center"/>
              <w:rPr>
                <w:sz w:val="22"/>
                <w:szCs w:val="22"/>
              </w:rPr>
            </w:pPr>
          </w:p>
        </w:tc>
        <w:tc>
          <w:tcPr>
            <w:tcW w:w="2835" w:type="dxa"/>
          </w:tcPr>
          <w:p w14:paraId="340F531D" w14:textId="77777777" w:rsidR="001E6CFE" w:rsidRPr="00424070" w:rsidRDefault="001E6CFE" w:rsidP="00CC710D">
            <w:pPr>
              <w:jc w:val="center"/>
              <w:rPr>
                <w:sz w:val="22"/>
                <w:szCs w:val="22"/>
              </w:rPr>
            </w:pPr>
          </w:p>
        </w:tc>
      </w:tr>
      <w:tr w:rsidR="00637F2E" w:rsidRPr="00424070" w14:paraId="1D67D96C" w14:textId="77777777" w:rsidTr="001E6CFE">
        <w:tc>
          <w:tcPr>
            <w:tcW w:w="6204" w:type="dxa"/>
            <w:vAlign w:val="center"/>
          </w:tcPr>
          <w:p w14:paraId="1804CCDB" w14:textId="77777777" w:rsidR="001E6CFE" w:rsidRPr="00424070" w:rsidRDefault="001E6CFE" w:rsidP="00CC710D">
            <w:pPr>
              <w:rPr>
                <w:sz w:val="22"/>
                <w:szCs w:val="22"/>
              </w:rPr>
            </w:pPr>
            <w:r w:rsidRPr="00424070">
              <w:rPr>
                <w:sz w:val="22"/>
                <w:szCs w:val="22"/>
              </w:rPr>
              <w:t>Kariyer Planlama</w:t>
            </w:r>
          </w:p>
        </w:tc>
        <w:tc>
          <w:tcPr>
            <w:tcW w:w="2409" w:type="dxa"/>
          </w:tcPr>
          <w:p w14:paraId="0B33AD1A" w14:textId="77777777" w:rsidR="001E6CFE" w:rsidRPr="00424070" w:rsidRDefault="001E6CFE" w:rsidP="00CC710D">
            <w:pPr>
              <w:jc w:val="center"/>
              <w:rPr>
                <w:sz w:val="22"/>
                <w:szCs w:val="22"/>
              </w:rPr>
            </w:pPr>
            <w:r w:rsidRPr="00424070">
              <w:rPr>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84731E" w14:textId="77777777" w:rsidR="001E6CFE" w:rsidRPr="00424070" w:rsidRDefault="001E6CFE" w:rsidP="00CC710D">
            <w:pPr>
              <w:jc w:val="center"/>
              <w:rPr>
                <w:sz w:val="22"/>
                <w:szCs w:val="22"/>
              </w:rPr>
            </w:pPr>
            <w:r w:rsidRPr="00424070">
              <w:rPr>
                <w:sz w:val="22"/>
                <w:szCs w:val="22"/>
              </w:rPr>
              <w:t>1</w:t>
            </w:r>
          </w:p>
        </w:tc>
        <w:tc>
          <w:tcPr>
            <w:tcW w:w="2835" w:type="dxa"/>
          </w:tcPr>
          <w:p w14:paraId="6C413A56" w14:textId="77777777" w:rsidR="001E6CFE" w:rsidRPr="00424070" w:rsidRDefault="001E6CFE" w:rsidP="00CC710D">
            <w:pPr>
              <w:jc w:val="center"/>
              <w:rPr>
                <w:sz w:val="22"/>
                <w:szCs w:val="22"/>
              </w:rPr>
            </w:pPr>
            <w:r w:rsidRPr="00424070">
              <w:rPr>
                <w:sz w:val="22"/>
                <w:szCs w:val="22"/>
              </w:rPr>
              <w:t>2</w:t>
            </w:r>
          </w:p>
        </w:tc>
      </w:tr>
      <w:tr w:rsidR="00637F2E" w:rsidRPr="00424070" w14:paraId="7593DFC6" w14:textId="77777777" w:rsidTr="001E6CFE">
        <w:tc>
          <w:tcPr>
            <w:tcW w:w="6204" w:type="dxa"/>
            <w:vAlign w:val="center"/>
          </w:tcPr>
          <w:p w14:paraId="340CD888" w14:textId="77777777" w:rsidR="001E6CFE" w:rsidRPr="00424070" w:rsidRDefault="001E6CFE" w:rsidP="00CC710D">
            <w:pPr>
              <w:rPr>
                <w:sz w:val="22"/>
                <w:szCs w:val="22"/>
              </w:rPr>
            </w:pPr>
            <w:r w:rsidRPr="00424070">
              <w:rPr>
                <w:sz w:val="22"/>
                <w:szCs w:val="22"/>
              </w:rPr>
              <w:t>Farmakoloji</w:t>
            </w:r>
          </w:p>
        </w:tc>
        <w:tc>
          <w:tcPr>
            <w:tcW w:w="2409" w:type="dxa"/>
          </w:tcPr>
          <w:p w14:paraId="6BDB9A24"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B554E2" w14:textId="77777777" w:rsidR="001E6CFE" w:rsidRPr="00424070" w:rsidRDefault="001E6CFE" w:rsidP="00CC710D">
            <w:pPr>
              <w:jc w:val="center"/>
              <w:rPr>
                <w:sz w:val="22"/>
                <w:szCs w:val="22"/>
              </w:rPr>
            </w:pPr>
            <w:r w:rsidRPr="00424070">
              <w:rPr>
                <w:sz w:val="22"/>
                <w:szCs w:val="22"/>
              </w:rPr>
              <w:t>3</w:t>
            </w:r>
          </w:p>
        </w:tc>
        <w:tc>
          <w:tcPr>
            <w:tcW w:w="2835" w:type="dxa"/>
          </w:tcPr>
          <w:p w14:paraId="61863B0A" w14:textId="77777777" w:rsidR="001E6CFE" w:rsidRPr="00424070" w:rsidRDefault="001E6CFE" w:rsidP="00CC710D">
            <w:pPr>
              <w:jc w:val="center"/>
              <w:rPr>
                <w:sz w:val="22"/>
                <w:szCs w:val="22"/>
              </w:rPr>
            </w:pPr>
            <w:r w:rsidRPr="00424070">
              <w:rPr>
                <w:sz w:val="22"/>
                <w:szCs w:val="22"/>
              </w:rPr>
              <w:t>3</w:t>
            </w:r>
          </w:p>
        </w:tc>
      </w:tr>
      <w:tr w:rsidR="00637F2E" w:rsidRPr="00424070" w14:paraId="312B0122" w14:textId="77777777" w:rsidTr="001E6CFE">
        <w:tc>
          <w:tcPr>
            <w:tcW w:w="6204" w:type="dxa"/>
            <w:vAlign w:val="center"/>
          </w:tcPr>
          <w:p w14:paraId="44FC9369" w14:textId="77777777" w:rsidR="001E6CFE" w:rsidRPr="00424070" w:rsidRDefault="001E6CFE" w:rsidP="00CC710D">
            <w:pPr>
              <w:rPr>
                <w:sz w:val="22"/>
                <w:szCs w:val="22"/>
              </w:rPr>
            </w:pPr>
            <w:r w:rsidRPr="00424070">
              <w:rPr>
                <w:sz w:val="22"/>
                <w:szCs w:val="22"/>
              </w:rPr>
              <w:lastRenderedPageBreak/>
              <w:t>Hemşirelik Esasları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AFECF3"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21FCE6" w14:textId="77777777" w:rsidR="001E6CFE" w:rsidRPr="00424070" w:rsidRDefault="001E6CFE" w:rsidP="00CC710D">
            <w:pPr>
              <w:jc w:val="center"/>
              <w:rPr>
                <w:sz w:val="22"/>
                <w:szCs w:val="22"/>
              </w:rPr>
            </w:pPr>
            <w:r w:rsidRPr="00424070">
              <w:rPr>
                <w:sz w:val="22"/>
                <w:szCs w:val="22"/>
              </w:rPr>
              <w:t>3</w:t>
            </w:r>
          </w:p>
        </w:tc>
        <w:tc>
          <w:tcPr>
            <w:tcW w:w="2835" w:type="dxa"/>
          </w:tcPr>
          <w:p w14:paraId="32EFB622" w14:textId="77777777" w:rsidR="001E6CFE" w:rsidRPr="00424070" w:rsidRDefault="001E6CFE" w:rsidP="00CC710D">
            <w:pPr>
              <w:jc w:val="center"/>
              <w:rPr>
                <w:sz w:val="22"/>
                <w:szCs w:val="22"/>
              </w:rPr>
            </w:pPr>
            <w:r w:rsidRPr="00424070">
              <w:rPr>
                <w:sz w:val="22"/>
                <w:szCs w:val="22"/>
              </w:rPr>
              <w:t>3</w:t>
            </w:r>
          </w:p>
        </w:tc>
      </w:tr>
      <w:tr w:rsidR="00637F2E" w:rsidRPr="00424070" w14:paraId="14C2ED06" w14:textId="77777777" w:rsidTr="001E6CFE">
        <w:tc>
          <w:tcPr>
            <w:tcW w:w="6204" w:type="dxa"/>
            <w:vAlign w:val="center"/>
          </w:tcPr>
          <w:p w14:paraId="59D741DA" w14:textId="77777777" w:rsidR="001E6CFE" w:rsidRPr="00424070" w:rsidRDefault="001E6CFE" w:rsidP="00CC710D">
            <w:pPr>
              <w:rPr>
                <w:sz w:val="22"/>
                <w:szCs w:val="22"/>
              </w:rPr>
            </w:pPr>
            <w:r w:rsidRPr="00424070">
              <w:rPr>
                <w:sz w:val="22"/>
                <w:szCs w:val="22"/>
              </w:rPr>
              <w:t>Özel Durumlarda İletişim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06337E"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F246CF" w14:textId="77777777" w:rsidR="001E6CFE" w:rsidRPr="00424070" w:rsidRDefault="001E6CFE" w:rsidP="00CC710D">
            <w:pPr>
              <w:jc w:val="center"/>
              <w:rPr>
                <w:sz w:val="22"/>
                <w:szCs w:val="22"/>
              </w:rPr>
            </w:pPr>
            <w:r w:rsidRPr="00424070">
              <w:rPr>
                <w:sz w:val="22"/>
                <w:szCs w:val="22"/>
              </w:rPr>
              <w:t>3</w:t>
            </w:r>
          </w:p>
        </w:tc>
        <w:tc>
          <w:tcPr>
            <w:tcW w:w="2835" w:type="dxa"/>
          </w:tcPr>
          <w:p w14:paraId="13934B78" w14:textId="77777777" w:rsidR="001E6CFE" w:rsidRPr="00424070" w:rsidRDefault="001E6CFE" w:rsidP="00CC710D">
            <w:pPr>
              <w:jc w:val="center"/>
              <w:rPr>
                <w:sz w:val="22"/>
                <w:szCs w:val="22"/>
              </w:rPr>
            </w:pPr>
            <w:r w:rsidRPr="00424070">
              <w:rPr>
                <w:sz w:val="22"/>
                <w:szCs w:val="22"/>
              </w:rPr>
              <w:t>1</w:t>
            </w:r>
          </w:p>
        </w:tc>
      </w:tr>
      <w:tr w:rsidR="00637F2E" w:rsidRPr="00424070" w14:paraId="2951AAB9" w14:textId="77777777" w:rsidTr="001E6CFE">
        <w:tc>
          <w:tcPr>
            <w:tcW w:w="6204" w:type="dxa"/>
            <w:vAlign w:val="center"/>
          </w:tcPr>
          <w:p w14:paraId="150BBC06" w14:textId="77777777" w:rsidR="001E6CFE" w:rsidRPr="00424070" w:rsidRDefault="001E6CFE" w:rsidP="00CC710D">
            <w:pPr>
              <w:rPr>
                <w:sz w:val="22"/>
                <w:szCs w:val="22"/>
              </w:rPr>
            </w:pPr>
            <w:r w:rsidRPr="00424070">
              <w:rPr>
                <w:sz w:val="22"/>
                <w:szCs w:val="22"/>
              </w:rPr>
              <w:t>Hemşirelikte Öğretim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38F889" w14:textId="77777777" w:rsidR="001E6CFE" w:rsidRPr="00424070" w:rsidRDefault="001E6CFE" w:rsidP="00CC710D">
            <w:pPr>
              <w:jc w:val="center"/>
              <w:rPr>
                <w:sz w:val="22"/>
                <w:szCs w:val="22"/>
              </w:rPr>
            </w:pPr>
            <w:r w:rsidRPr="00424070">
              <w:rPr>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AA38F1C" w14:textId="77777777" w:rsidR="001E6CFE" w:rsidRPr="00424070" w:rsidRDefault="001E6CFE" w:rsidP="00CC710D">
            <w:pPr>
              <w:jc w:val="center"/>
              <w:rPr>
                <w:sz w:val="22"/>
                <w:szCs w:val="22"/>
              </w:rPr>
            </w:pPr>
            <w:r w:rsidRPr="00424070">
              <w:rPr>
                <w:sz w:val="22"/>
                <w:szCs w:val="22"/>
              </w:rPr>
              <w:t>2</w:t>
            </w:r>
          </w:p>
        </w:tc>
        <w:tc>
          <w:tcPr>
            <w:tcW w:w="2835" w:type="dxa"/>
          </w:tcPr>
          <w:p w14:paraId="1FB62261" w14:textId="77777777" w:rsidR="001E6CFE" w:rsidRPr="00424070" w:rsidRDefault="001E6CFE" w:rsidP="00CC710D">
            <w:pPr>
              <w:jc w:val="center"/>
              <w:rPr>
                <w:sz w:val="22"/>
                <w:szCs w:val="22"/>
              </w:rPr>
            </w:pPr>
            <w:r w:rsidRPr="00424070">
              <w:rPr>
                <w:sz w:val="22"/>
                <w:szCs w:val="22"/>
              </w:rPr>
              <w:t>3</w:t>
            </w:r>
          </w:p>
        </w:tc>
      </w:tr>
      <w:tr w:rsidR="00637F2E" w:rsidRPr="00424070" w14:paraId="729CA871" w14:textId="77777777" w:rsidTr="001E6CFE">
        <w:tc>
          <w:tcPr>
            <w:tcW w:w="6204" w:type="dxa"/>
            <w:vAlign w:val="center"/>
          </w:tcPr>
          <w:p w14:paraId="3D0F399F" w14:textId="77777777" w:rsidR="001E6CFE" w:rsidRPr="00424070" w:rsidRDefault="001E6CFE" w:rsidP="00CC710D">
            <w:pPr>
              <w:rPr>
                <w:sz w:val="22"/>
                <w:szCs w:val="22"/>
              </w:rPr>
            </w:pPr>
            <w:r w:rsidRPr="00424070">
              <w:rPr>
                <w:sz w:val="22"/>
                <w:szCs w:val="22"/>
              </w:rPr>
              <w:t>Biyomedikal Tekstiller</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226E5E" w14:textId="77777777" w:rsidR="001E6CFE" w:rsidRPr="00424070" w:rsidRDefault="001E6CFE" w:rsidP="00CC710D">
            <w:pPr>
              <w:jc w:val="center"/>
              <w:rPr>
                <w:sz w:val="22"/>
                <w:szCs w:val="22"/>
              </w:rPr>
            </w:pPr>
            <w:r w:rsidRPr="00424070">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F0CB51" w14:textId="77777777" w:rsidR="001E6CFE" w:rsidRPr="00424070" w:rsidRDefault="001E6CFE" w:rsidP="00CC710D">
            <w:pPr>
              <w:jc w:val="center"/>
              <w:rPr>
                <w:sz w:val="22"/>
                <w:szCs w:val="22"/>
              </w:rPr>
            </w:pPr>
            <w:r w:rsidRPr="00424070">
              <w:rPr>
                <w:sz w:val="22"/>
                <w:szCs w:val="22"/>
              </w:rPr>
              <w:t>1</w:t>
            </w:r>
          </w:p>
        </w:tc>
        <w:tc>
          <w:tcPr>
            <w:tcW w:w="2835" w:type="dxa"/>
          </w:tcPr>
          <w:p w14:paraId="73B49A9F" w14:textId="77777777" w:rsidR="001E6CFE" w:rsidRPr="00424070" w:rsidRDefault="001E6CFE" w:rsidP="00CC710D">
            <w:pPr>
              <w:jc w:val="center"/>
              <w:rPr>
                <w:sz w:val="22"/>
                <w:szCs w:val="22"/>
              </w:rPr>
            </w:pPr>
            <w:r w:rsidRPr="00424070">
              <w:rPr>
                <w:sz w:val="22"/>
                <w:szCs w:val="22"/>
              </w:rPr>
              <w:t>2</w:t>
            </w:r>
          </w:p>
        </w:tc>
      </w:tr>
      <w:tr w:rsidR="00637F2E" w:rsidRPr="00424070" w14:paraId="699336FF" w14:textId="77777777" w:rsidTr="001E6CFE">
        <w:tc>
          <w:tcPr>
            <w:tcW w:w="6204" w:type="dxa"/>
            <w:vAlign w:val="center"/>
          </w:tcPr>
          <w:p w14:paraId="7EF6D96E" w14:textId="77777777" w:rsidR="001E6CFE" w:rsidRPr="00424070" w:rsidRDefault="001E6CFE" w:rsidP="00CC710D">
            <w:pPr>
              <w:rPr>
                <w:sz w:val="22"/>
                <w:szCs w:val="22"/>
              </w:rPr>
            </w:pPr>
            <w:r w:rsidRPr="00424070">
              <w:rPr>
                <w:sz w:val="22"/>
                <w:szCs w:val="22"/>
              </w:rPr>
              <w:t>Felsefe</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003DD5" w14:textId="77777777" w:rsidR="001E6CFE" w:rsidRPr="00424070" w:rsidRDefault="001E6CFE" w:rsidP="00CC710D">
            <w:pPr>
              <w:jc w:val="center"/>
              <w:rPr>
                <w:sz w:val="22"/>
                <w:szCs w:val="22"/>
              </w:rPr>
            </w:pPr>
            <w:r w:rsidRPr="00424070">
              <w:rPr>
                <w:sz w:val="22"/>
                <w:szCs w:val="22"/>
              </w:rPr>
              <w:t>Ders aktif değil</w:t>
            </w:r>
          </w:p>
        </w:tc>
        <w:tc>
          <w:tcPr>
            <w:tcW w:w="2268" w:type="dxa"/>
          </w:tcPr>
          <w:p w14:paraId="2750EB5F" w14:textId="77777777" w:rsidR="001E6CFE" w:rsidRPr="00424070" w:rsidRDefault="001E6CFE" w:rsidP="00CC710D">
            <w:pPr>
              <w:jc w:val="center"/>
              <w:rPr>
                <w:sz w:val="22"/>
                <w:szCs w:val="22"/>
              </w:rPr>
            </w:pPr>
          </w:p>
        </w:tc>
        <w:tc>
          <w:tcPr>
            <w:tcW w:w="2835" w:type="dxa"/>
          </w:tcPr>
          <w:p w14:paraId="666270EE" w14:textId="77777777" w:rsidR="001E6CFE" w:rsidRPr="00424070" w:rsidRDefault="001E6CFE" w:rsidP="00CC710D">
            <w:pPr>
              <w:jc w:val="center"/>
              <w:rPr>
                <w:sz w:val="22"/>
                <w:szCs w:val="22"/>
              </w:rPr>
            </w:pPr>
          </w:p>
        </w:tc>
      </w:tr>
      <w:tr w:rsidR="00637F2E" w:rsidRPr="00424070" w14:paraId="7CC354EB" w14:textId="77777777" w:rsidTr="001E6CFE">
        <w:tc>
          <w:tcPr>
            <w:tcW w:w="6204" w:type="dxa"/>
            <w:vAlign w:val="center"/>
          </w:tcPr>
          <w:p w14:paraId="4FB1BAFD" w14:textId="77777777" w:rsidR="001E6CFE" w:rsidRPr="00424070" w:rsidRDefault="001E6CFE" w:rsidP="00CC710D">
            <w:pPr>
              <w:rPr>
                <w:sz w:val="22"/>
                <w:szCs w:val="22"/>
              </w:rPr>
            </w:pPr>
            <w:r w:rsidRPr="00424070">
              <w:rPr>
                <w:sz w:val="22"/>
                <w:szCs w:val="22"/>
              </w:rPr>
              <w:t>Medya Okuryazarlığı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5F5A64" w14:textId="77777777" w:rsidR="001E6CFE" w:rsidRPr="00424070" w:rsidRDefault="001E6CFE" w:rsidP="00CC710D">
            <w:pPr>
              <w:jc w:val="center"/>
              <w:rPr>
                <w:sz w:val="22"/>
                <w:szCs w:val="22"/>
              </w:rPr>
            </w:pPr>
            <w:r w:rsidRPr="00424070">
              <w:rPr>
                <w:sz w:val="22"/>
                <w:szCs w:val="22"/>
              </w:rPr>
              <w:t>1</w:t>
            </w:r>
          </w:p>
        </w:tc>
        <w:tc>
          <w:tcPr>
            <w:tcW w:w="2268" w:type="dxa"/>
          </w:tcPr>
          <w:p w14:paraId="151BB068" w14:textId="77777777" w:rsidR="001E6CFE" w:rsidRPr="00424070" w:rsidRDefault="001E6CFE" w:rsidP="00CC710D">
            <w:pPr>
              <w:jc w:val="center"/>
              <w:rPr>
                <w:sz w:val="22"/>
                <w:szCs w:val="22"/>
              </w:rPr>
            </w:pPr>
            <w:r w:rsidRPr="00424070">
              <w:rPr>
                <w:sz w:val="22"/>
                <w:szCs w:val="22"/>
              </w:rPr>
              <w:t>1</w:t>
            </w:r>
          </w:p>
        </w:tc>
        <w:tc>
          <w:tcPr>
            <w:tcW w:w="2835" w:type="dxa"/>
          </w:tcPr>
          <w:p w14:paraId="624B45D8" w14:textId="77777777" w:rsidR="001E6CFE" w:rsidRPr="00424070" w:rsidRDefault="001E6CFE" w:rsidP="00CC710D">
            <w:pPr>
              <w:jc w:val="center"/>
              <w:rPr>
                <w:sz w:val="22"/>
                <w:szCs w:val="22"/>
              </w:rPr>
            </w:pPr>
            <w:r w:rsidRPr="00424070">
              <w:rPr>
                <w:sz w:val="22"/>
                <w:szCs w:val="22"/>
              </w:rPr>
              <w:t>2</w:t>
            </w:r>
          </w:p>
        </w:tc>
      </w:tr>
      <w:tr w:rsidR="00637F2E" w:rsidRPr="00424070" w14:paraId="722EF3AD" w14:textId="77777777" w:rsidTr="001E6CFE">
        <w:tc>
          <w:tcPr>
            <w:tcW w:w="6204" w:type="dxa"/>
            <w:vAlign w:val="center"/>
          </w:tcPr>
          <w:p w14:paraId="6C9DB953" w14:textId="77777777" w:rsidR="001E6CFE" w:rsidRPr="00424070" w:rsidRDefault="001E6CFE" w:rsidP="00CC710D">
            <w:pPr>
              <w:rPr>
                <w:sz w:val="22"/>
                <w:szCs w:val="22"/>
              </w:rPr>
            </w:pPr>
            <w:r w:rsidRPr="00424070">
              <w:rPr>
                <w:sz w:val="22"/>
                <w:szCs w:val="22"/>
              </w:rPr>
              <w:t>Zeka ve Akıl Oyunları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DB8C07" w14:textId="77777777" w:rsidR="001E6CFE" w:rsidRPr="00424070" w:rsidRDefault="001E6CFE" w:rsidP="00CC710D">
            <w:pPr>
              <w:jc w:val="center"/>
              <w:rPr>
                <w:sz w:val="22"/>
                <w:szCs w:val="22"/>
              </w:rPr>
            </w:pPr>
            <w:r w:rsidRPr="00424070">
              <w:rPr>
                <w:sz w:val="22"/>
                <w:szCs w:val="22"/>
              </w:rPr>
              <w:t>2</w:t>
            </w:r>
          </w:p>
        </w:tc>
        <w:tc>
          <w:tcPr>
            <w:tcW w:w="2268" w:type="dxa"/>
          </w:tcPr>
          <w:p w14:paraId="7697D184" w14:textId="77777777" w:rsidR="001E6CFE" w:rsidRPr="00424070" w:rsidRDefault="001E6CFE" w:rsidP="00CC710D">
            <w:pPr>
              <w:jc w:val="center"/>
              <w:rPr>
                <w:sz w:val="22"/>
                <w:szCs w:val="22"/>
              </w:rPr>
            </w:pPr>
            <w:r w:rsidRPr="00424070">
              <w:rPr>
                <w:sz w:val="22"/>
                <w:szCs w:val="22"/>
              </w:rPr>
              <w:t>0</w:t>
            </w:r>
          </w:p>
        </w:tc>
        <w:tc>
          <w:tcPr>
            <w:tcW w:w="2835" w:type="dxa"/>
          </w:tcPr>
          <w:p w14:paraId="394DA13A" w14:textId="77777777" w:rsidR="001E6CFE" w:rsidRPr="00424070" w:rsidRDefault="001E6CFE" w:rsidP="00CC710D">
            <w:pPr>
              <w:jc w:val="center"/>
              <w:rPr>
                <w:sz w:val="22"/>
                <w:szCs w:val="22"/>
              </w:rPr>
            </w:pPr>
            <w:r w:rsidRPr="00424070">
              <w:rPr>
                <w:sz w:val="22"/>
                <w:szCs w:val="22"/>
              </w:rPr>
              <w:t>1</w:t>
            </w:r>
          </w:p>
        </w:tc>
      </w:tr>
      <w:tr w:rsidR="00637F2E" w:rsidRPr="00424070" w14:paraId="4A38D2F9" w14:textId="77777777" w:rsidTr="001E6CFE">
        <w:tc>
          <w:tcPr>
            <w:tcW w:w="6204" w:type="dxa"/>
            <w:vAlign w:val="center"/>
          </w:tcPr>
          <w:p w14:paraId="0E472A3D" w14:textId="77777777" w:rsidR="001E6CFE" w:rsidRPr="00424070" w:rsidRDefault="001E6CFE" w:rsidP="00CC710D">
            <w:pPr>
              <w:rPr>
                <w:sz w:val="22"/>
                <w:szCs w:val="22"/>
              </w:rPr>
            </w:pPr>
            <w:r w:rsidRPr="00424070">
              <w:rPr>
                <w:sz w:val="22"/>
                <w:szCs w:val="22"/>
              </w:rPr>
              <w:t>Gk-Seç.I - Toplam Kalite Yönetimi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2C1956" w14:textId="77777777" w:rsidR="001E6CFE" w:rsidRPr="00424070" w:rsidRDefault="001E6CFE" w:rsidP="00CC710D">
            <w:pPr>
              <w:jc w:val="center"/>
              <w:rPr>
                <w:sz w:val="22"/>
                <w:szCs w:val="22"/>
              </w:rPr>
            </w:pPr>
            <w:r w:rsidRPr="00424070">
              <w:rPr>
                <w:sz w:val="22"/>
                <w:szCs w:val="22"/>
              </w:rPr>
              <w:t>Ders aktif değil</w:t>
            </w:r>
          </w:p>
        </w:tc>
        <w:tc>
          <w:tcPr>
            <w:tcW w:w="2268" w:type="dxa"/>
          </w:tcPr>
          <w:p w14:paraId="45D4D467" w14:textId="77777777" w:rsidR="001E6CFE" w:rsidRPr="00424070" w:rsidRDefault="001E6CFE" w:rsidP="00CC710D">
            <w:pPr>
              <w:jc w:val="center"/>
              <w:rPr>
                <w:sz w:val="22"/>
                <w:szCs w:val="22"/>
              </w:rPr>
            </w:pPr>
          </w:p>
        </w:tc>
        <w:tc>
          <w:tcPr>
            <w:tcW w:w="2835" w:type="dxa"/>
          </w:tcPr>
          <w:p w14:paraId="10E55D4B" w14:textId="77777777" w:rsidR="001E6CFE" w:rsidRPr="00424070" w:rsidRDefault="001E6CFE" w:rsidP="00CC710D">
            <w:pPr>
              <w:jc w:val="center"/>
              <w:rPr>
                <w:sz w:val="22"/>
                <w:szCs w:val="22"/>
              </w:rPr>
            </w:pPr>
          </w:p>
        </w:tc>
      </w:tr>
      <w:tr w:rsidR="00637F2E" w:rsidRPr="00424070" w14:paraId="4157A0F5" w14:textId="77777777" w:rsidTr="001E6CFE">
        <w:tc>
          <w:tcPr>
            <w:tcW w:w="6204" w:type="dxa"/>
            <w:vAlign w:val="center"/>
          </w:tcPr>
          <w:p w14:paraId="0102744D" w14:textId="77777777" w:rsidR="001E6CFE" w:rsidRPr="00424070" w:rsidRDefault="001E6CFE" w:rsidP="00CC710D">
            <w:pPr>
              <w:rPr>
                <w:sz w:val="22"/>
                <w:szCs w:val="22"/>
              </w:rPr>
            </w:pPr>
            <w:r w:rsidRPr="00424070">
              <w:rPr>
                <w:sz w:val="22"/>
                <w:szCs w:val="22"/>
              </w:rPr>
              <w:t>Mb-Seç.I - Herkes İçin Spor</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345948" w14:textId="77777777" w:rsidR="001E6CFE" w:rsidRPr="00424070" w:rsidRDefault="001E6CFE" w:rsidP="00CC710D">
            <w:pPr>
              <w:jc w:val="center"/>
              <w:rPr>
                <w:sz w:val="22"/>
                <w:szCs w:val="22"/>
              </w:rPr>
            </w:pPr>
            <w:r w:rsidRPr="00424070">
              <w:rPr>
                <w:sz w:val="22"/>
                <w:szCs w:val="22"/>
              </w:rPr>
              <w:t>3</w:t>
            </w:r>
          </w:p>
        </w:tc>
        <w:tc>
          <w:tcPr>
            <w:tcW w:w="2268" w:type="dxa"/>
          </w:tcPr>
          <w:p w14:paraId="3151F88C" w14:textId="77777777" w:rsidR="001E6CFE" w:rsidRPr="00424070" w:rsidRDefault="001E6CFE" w:rsidP="00CC710D">
            <w:pPr>
              <w:jc w:val="center"/>
              <w:rPr>
                <w:sz w:val="22"/>
                <w:szCs w:val="22"/>
              </w:rPr>
            </w:pPr>
            <w:r w:rsidRPr="00424070">
              <w:rPr>
                <w:sz w:val="22"/>
                <w:szCs w:val="22"/>
              </w:rPr>
              <w:t>3</w:t>
            </w:r>
          </w:p>
        </w:tc>
        <w:tc>
          <w:tcPr>
            <w:tcW w:w="2835" w:type="dxa"/>
          </w:tcPr>
          <w:p w14:paraId="30B8EC8D" w14:textId="77777777" w:rsidR="001E6CFE" w:rsidRPr="00424070" w:rsidRDefault="001E6CFE" w:rsidP="00CC710D">
            <w:pPr>
              <w:jc w:val="center"/>
              <w:rPr>
                <w:sz w:val="22"/>
                <w:szCs w:val="22"/>
              </w:rPr>
            </w:pPr>
            <w:r w:rsidRPr="00424070">
              <w:rPr>
                <w:sz w:val="22"/>
                <w:szCs w:val="22"/>
              </w:rPr>
              <w:t>2</w:t>
            </w:r>
          </w:p>
        </w:tc>
      </w:tr>
      <w:tr w:rsidR="00637F2E" w:rsidRPr="00424070" w14:paraId="5509156B" w14:textId="77777777" w:rsidTr="001E6CFE">
        <w:tc>
          <w:tcPr>
            <w:tcW w:w="6204" w:type="dxa"/>
            <w:vAlign w:val="center"/>
          </w:tcPr>
          <w:p w14:paraId="59C6B8A2" w14:textId="77777777" w:rsidR="001E6CFE" w:rsidRPr="00424070" w:rsidRDefault="001E6CFE" w:rsidP="00CC710D">
            <w:pPr>
              <w:rPr>
                <w:sz w:val="22"/>
                <w:szCs w:val="22"/>
              </w:rPr>
            </w:pPr>
            <w:r w:rsidRPr="00424070">
              <w:rPr>
                <w:sz w:val="22"/>
                <w:szCs w:val="22"/>
              </w:rPr>
              <w:t>İşaret Dili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A612B1" w14:textId="77777777" w:rsidR="001E6CFE" w:rsidRPr="00424070" w:rsidRDefault="001E6CFE" w:rsidP="00CC710D">
            <w:pPr>
              <w:jc w:val="center"/>
              <w:rPr>
                <w:sz w:val="22"/>
                <w:szCs w:val="22"/>
              </w:rPr>
            </w:pPr>
            <w:r w:rsidRPr="00424070">
              <w:rPr>
                <w:sz w:val="22"/>
                <w:szCs w:val="22"/>
              </w:rPr>
              <w:t>2</w:t>
            </w:r>
          </w:p>
        </w:tc>
        <w:tc>
          <w:tcPr>
            <w:tcW w:w="2268" w:type="dxa"/>
          </w:tcPr>
          <w:p w14:paraId="7927E318" w14:textId="77777777" w:rsidR="001E6CFE" w:rsidRPr="00424070" w:rsidRDefault="001E6CFE" w:rsidP="00CC710D">
            <w:pPr>
              <w:jc w:val="center"/>
              <w:rPr>
                <w:sz w:val="22"/>
                <w:szCs w:val="22"/>
              </w:rPr>
            </w:pPr>
            <w:r w:rsidRPr="00424070">
              <w:rPr>
                <w:sz w:val="22"/>
                <w:szCs w:val="22"/>
              </w:rPr>
              <w:t>3</w:t>
            </w:r>
          </w:p>
        </w:tc>
        <w:tc>
          <w:tcPr>
            <w:tcW w:w="2835" w:type="dxa"/>
          </w:tcPr>
          <w:p w14:paraId="0A4004E9" w14:textId="77777777" w:rsidR="001E6CFE" w:rsidRPr="00424070" w:rsidRDefault="001E6CFE" w:rsidP="00CC710D">
            <w:pPr>
              <w:jc w:val="center"/>
              <w:rPr>
                <w:sz w:val="22"/>
                <w:szCs w:val="22"/>
              </w:rPr>
            </w:pPr>
            <w:r w:rsidRPr="00424070">
              <w:rPr>
                <w:sz w:val="22"/>
                <w:szCs w:val="22"/>
              </w:rPr>
              <w:t>2</w:t>
            </w:r>
          </w:p>
        </w:tc>
      </w:tr>
      <w:tr w:rsidR="00637F2E" w:rsidRPr="00424070" w14:paraId="61B5FF96" w14:textId="77777777" w:rsidTr="001E6CFE">
        <w:tc>
          <w:tcPr>
            <w:tcW w:w="6204" w:type="dxa"/>
            <w:vAlign w:val="center"/>
          </w:tcPr>
          <w:p w14:paraId="58877B3E" w14:textId="77777777" w:rsidR="001E6CFE" w:rsidRPr="00424070" w:rsidRDefault="001E6CFE" w:rsidP="00CC710D">
            <w:pPr>
              <w:rPr>
                <w:sz w:val="22"/>
                <w:szCs w:val="22"/>
              </w:rPr>
            </w:pPr>
            <w:r w:rsidRPr="00424070">
              <w:rPr>
                <w:sz w:val="22"/>
                <w:szCs w:val="22"/>
              </w:rPr>
              <w:t>Yaratıcı Drama</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8FDD67" w14:textId="77777777" w:rsidR="001E6CFE" w:rsidRPr="00424070" w:rsidRDefault="001E6CFE" w:rsidP="00CC710D">
            <w:pPr>
              <w:jc w:val="center"/>
              <w:rPr>
                <w:sz w:val="22"/>
                <w:szCs w:val="22"/>
              </w:rPr>
            </w:pPr>
            <w:r w:rsidRPr="00424070">
              <w:rPr>
                <w:sz w:val="22"/>
                <w:szCs w:val="22"/>
              </w:rPr>
              <w:t>Ders aktif değil</w:t>
            </w:r>
          </w:p>
        </w:tc>
        <w:tc>
          <w:tcPr>
            <w:tcW w:w="2268" w:type="dxa"/>
          </w:tcPr>
          <w:p w14:paraId="0A2D9722" w14:textId="77777777" w:rsidR="001E6CFE" w:rsidRPr="00424070" w:rsidRDefault="001E6CFE" w:rsidP="00CC710D">
            <w:pPr>
              <w:jc w:val="center"/>
              <w:rPr>
                <w:sz w:val="22"/>
                <w:szCs w:val="22"/>
              </w:rPr>
            </w:pPr>
          </w:p>
        </w:tc>
        <w:tc>
          <w:tcPr>
            <w:tcW w:w="2835" w:type="dxa"/>
          </w:tcPr>
          <w:p w14:paraId="120B973F" w14:textId="77777777" w:rsidR="001E6CFE" w:rsidRPr="00424070" w:rsidRDefault="001E6CFE" w:rsidP="00CC710D">
            <w:pPr>
              <w:jc w:val="center"/>
              <w:rPr>
                <w:sz w:val="22"/>
                <w:szCs w:val="22"/>
              </w:rPr>
            </w:pPr>
          </w:p>
        </w:tc>
      </w:tr>
      <w:tr w:rsidR="00637F2E" w:rsidRPr="00424070" w14:paraId="01CA72D3" w14:textId="77777777" w:rsidTr="001E6CFE">
        <w:tc>
          <w:tcPr>
            <w:tcW w:w="6204" w:type="dxa"/>
            <w:vAlign w:val="center"/>
          </w:tcPr>
          <w:p w14:paraId="1E1B0412" w14:textId="77777777" w:rsidR="001E6CFE" w:rsidRPr="00424070" w:rsidRDefault="001E6CFE" w:rsidP="00CC710D">
            <w:pPr>
              <w:rPr>
                <w:sz w:val="22"/>
                <w:szCs w:val="22"/>
              </w:rPr>
            </w:pPr>
            <w:r w:rsidRPr="00424070">
              <w:rPr>
                <w:sz w:val="22"/>
                <w:szCs w:val="22"/>
              </w:rPr>
              <w:t>Eğitime Giriş</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77F392" w14:textId="77777777" w:rsidR="001E6CFE" w:rsidRPr="00424070" w:rsidRDefault="001E6CFE" w:rsidP="00CC710D">
            <w:pPr>
              <w:jc w:val="center"/>
              <w:rPr>
                <w:sz w:val="22"/>
                <w:szCs w:val="22"/>
              </w:rPr>
            </w:pPr>
            <w:r w:rsidRPr="00424070">
              <w:rPr>
                <w:sz w:val="22"/>
                <w:szCs w:val="22"/>
              </w:rPr>
              <w:t>-</w:t>
            </w:r>
          </w:p>
        </w:tc>
        <w:tc>
          <w:tcPr>
            <w:tcW w:w="2268" w:type="dxa"/>
          </w:tcPr>
          <w:p w14:paraId="4DC7D106" w14:textId="77777777" w:rsidR="001E6CFE" w:rsidRPr="00424070" w:rsidRDefault="001E6CFE" w:rsidP="00CC710D">
            <w:pPr>
              <w:jc w:val="center"/>
              <w:rPr>
                <w:sz w:val="22"/>
                <w:szCs w:val="22"/>
              </w:rPr>
            </w:pPr>
            <w:r w:rsidRPr="00424070">
              <w:rPr>
                <w:sz w:val="22"/>
                <w:szCs w:val="22"/>
              </w:rPr>
              <w:t>-</w:t>
            </w:r>
          </w:p>
        </w:tc>
        <w:tc>
          <w:tcPr>
            <w:tcW w:w="2835" w:type="dxa"/>
          </w:tcPr>
          <w:p w14:paraId="05AABABC" w14:textId="77777777" w:rsidR="001E6CFE" w:rsidRPr="00424070" w:rsidRDefault="001E6CFE" w:rsidP="00CC710D">
            <w:pPr>
              <w:jc w:val="center"/>
              <w:rPr>
                <w:sz w:val="22"/>
                <w:szCs w:val="22"/>
              </w:rPr>
            </w:pPr>
            <w:r w:rsidRPr="00424070">
              <w:rPr>
                <w:sz w:val="22"/>
                <w:szCs w:val="22"/>
              </w:rPr>
              <w:t>-</w:t>
            </w:r>
          </w:p>
        </w:tc>
      </w:tr>
      <w:tr w:rsidR="00637F2E" w:rsidRPr="00424070" w14:paraId="7FF4364D" w14:textId="77777777" w:rsidTr="001E6CFE">
        <w:tc>
          <w:tcPr>
            <w:tcW w:w="6204" w:type="dxa"/>
            <w:vAlign w:val="center"/>
          </w:tcPr>
          <w:p w14:paraId="4EA3C8CA" w14:textId="77777777" w:rsidR="001E6CFE" w:rsidRPr="00424070" w:rsidRDefault="001E6CFE" w:rsidP="00CC710D">
            <w:pPr>
              <w:rPr>
                <w:sz w:val="22"/>
                <w:szCs w:val="22"/>
              </w:rPr>
            </w:pPr>
            <w:r w:rsidRPr="00424070">
              <w:rPr>
                <w:sz w:val="22"/>
                <w:szCs w:val="22"/>
              </w:rPr>
              <w:t>Eğitim Psikolojisi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5AD9CE" w14:textId="77777777" w:rsidR="001E6CFE" w:rsidRPr="00424070" w:rsidRDefault="001E6CFE" w:rsidP="00CC710D">
            <w:pPr>
              <w:jc w:val="center"/>
              <w:rPr>
                <w:sz w:val="22"/>
                <w:szCs w:val="22"/>
              </w:rPr>
            </w:pPr>
            <w:r w:rsidRPr="00424070">
              <w:rPr>
                <w:sz w:val="22"/>
                <w:szCs w:val="22"/>
              </w:rPr>
              <w:t>-</w:t>
            </w:r>
          </w:p>
        </w:tc>
        <w:tc>
          <w:tcPr>
            <w:tcW w:w="2268" w:type="dxa"/>
          </w:tcPr>
          <w:p w14:paraId="44629E4F" w14:textId="77777777" w:rsidR="001E6CFE" w:rsidRPr="00424070" w:rsidRDefault="001E6CFE" w:rsidP="00CC710D">
            <w:pPr>
              <w:jc w:val="center"/>
              <w:rPr>
                <w:sz w:val="22"/>
                <w:szCs w:val="22"/>
              </w:rPr>
            </w:pPr>
            <w:r w:rsidRPr="00424070">
              <w:rPr>
                <w:sz w:val="22"/>
                <w:szCs w:val="22"/>
              </w:rPr>
              <w:t>-</w:t>
            </w:r>
          </w:p>
        </w:tc>
        <w:tc>
          <w:tcPr>
            <w:tcW w:w="2835" w:type="dxa"/>
          </w:tcPr>
          <w:p w14:paraId="16601AE3" w14:textId="77777777" w:rsidR="001E6CFE" w:rsidRPr="00424070" w:rsidRDefault="001E6CFE" w:rsidP="00CC710D">
            <w:pPr>
              <w:jc w:val="center"/>
              <w:rPr>
                <w:sz w:val="22"/>
                <w:szCs w:val="22"/>
              </w:rPr>
            </w:pPr>
            <w:r w:rsidRPr="00424070">
              <w:rPr>
                <w:sz w:val="22"/>
                <w:szCs w:val="22"/>
              </w:rPr>
              <w:t>-</w:t>
            </w:r>
          </w:p>
        </w:tc>
      </w:tr>
      <w:tr w:rsidR="00637F2E" w:rsidRPr="00424070" w14:paraId="013734E3" w14:textId="77777777" w:rsidTr="001E6CFE">
        <w:tc>
          <w:tcPr>
            <w:tcW w:w="6204" w:type="dxa"/>
            <w:vAlign w:val="center"/>
          </w:tcPr>
          <w:p w14:paraId="56D41EE2" w14:textId="77777777" w:rsidR="001E6CFE" w:rsidRPr="00424070" w:rsidRDefault="001E6CFE" w:rsidP="00CC710D">
            <w:pPr>
              <w:rPr>
                <w:sz w:val="22"/>
                <w:szCs w:val="22"/>
              </w:rPr>
            </w:pPr>
            <w:r w:rsidRPr="00424070">
              <w:rPr>
                <w:sz w:val="22"/>
                <w:szCs w:val="22"/>
              </w:rPr>
              <w:t xml:space="preserve">Cerrahi Hastalıklar Hemşireliği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B1A822" w14:textId="77777777" w:rsidR="001E6CFE" w:rsidRPr="00424070" w:rsidRDefault="001E6CFE" w:rsidP="00CC710D">
            <w:pPr>
              <w:jc w:val="center"/>
              <w:rPr>
                <w:sz w:val="22"/>
                <w:szCs w:val="22"/>
              </w:rPr>
            </w:pPr>
            <w:r w:rsidRPr="00424070">
              <w:rPr>
                <w:sz w:val="22"/>
                <w:szCs w:val="22"/>
              </w:rPr>
              <w:t>3</w:t>
            </w:r>
          </w:p>
        </w:tc>
        <w:tc>
          <w:tcPr>
            <w:tcW w:w="2268" w:type="dxa"/>
          </w:tcPr>
          <w:p w14:paraId="148BE6A3" w14:textId="77777777" w:rsidR="001E6CFE" w:rsidRPr="00424070" w:rsidRDefault="001E6CFE" w:rsidP="00CC710D">
            <w:pPr>
              <w:jc w:val="center"/>
              <w:rPr>
                <w:sz w:val="22"/>
                <w:szCs w:val="22"/>
              </w:rPr>
            </w:pPr>
            <w:r w:rsidRPr="00424070">
              <w:rPr>
                <w:sz w:val="22"/>
                <w:szCs w:val="22"/>
              </w:rPr>
              <w:t>3</w:t>
            </w:r>
          </w:p>
        </w:tc>
        <w:tc>
          <w:tcPr>
            <w:tcW w:w="2835" w:type="dxa"/>
          </w:tcPr>
          <w:p w14:paraId="561BBD3A" w14:textId="77777777" w:rsidR="001E6CFE" w:rsidRPr="00424070" w:rsidRDefault="001E6CFE" w:rsidP="00CC710D">
            <w:pPr>
              <w:jc w:val="center"/>
              <w:rPr>
                <w:sz w:val="22"/>
                <w:szCs w:val="22"/>
              </w:rPr>
            </w:pPr>
            <w:r w:rsidRPr="00424070">
              <w:rPr>
                <w:sz w:val="22"/>
                <w:szCs w:val="22"/>
              </w:rPr>
              <w:t>3</w:t>
            </w:r>
          </w:p>
        </w:tc>
      </w:tr>
      <w:tr w:rsidR="00637F2E" w:rsidRPr="00424070" w14:paraId="0E408E83" w14:textId="77777777" w:rsidTr="001E6CFE">
        <w:tc>
          <w:tcPr>
            <w:tcW w:w="6204" w:type="dxa"/>
            <w:vAlign w:val="center"/>
          </w:tcPr>
          <w:p w14:paraId="3DF4A1A3" w14:textId="77777777" w:rsidR="001E6CFE" w:rsidRPr="00424070" w:rsidRDefault="001E6CFE" w:rsidP="00CC710D">
            <w:pPr>
              <w:rPr>
                <w:sz w:val="22"/>
                <w:szCs w:val="22"/>
              </w:rPr>
            </w:pPr>
            <w:r w:rsidRPr="00424070">
              <w:rPr>
                <w:sz w:val="22"/>
                <w:szCs w:val="22"/>
              </w:rPr>
              <w:t>İç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E9B465" w14:textId="77777777" w:rsidR="001E6CFE" w:rsidRPr="00424070" w:rsidRDefault="001E6CFE" w:rsidP="00CC710D">
            <w:pPr>
              <w:jc w:val="center"/>
              <w:rPr>
                <w:sz w:val="22"/>
                <w:szCs w:val="22"/>
              </w:rPr>
            </w:pPr>
            <w:r w:rsidRPr="00424070">
              <w:rPr>
                <w:sz w:val="22"/>
                <w:szCs w:val="22"/>
              </w:rPr>
              <w:t>3</w:t>
            </w:r>
          </w:p>
        </w:tc>
        <w:tc>
          <w:tcPr>
            <w:tcW w:w="2268" w:type="dxa"/>
          </w:tcPr>
          <w:p w14:paraId="5CBA6540" w14:textId="77777777" w:rsidR="001E6CFE" w:rsidRPr="00424070" w:rsidRDefault="001E6CFE" w:rsidP="00CC710D">
            <w:pPr>
              <w:jc w:val="center"/>
              <w:rPr>
                <w:sz w:val="22"/>
                <w:szCs w:val="22"/>
              </w:rPr>
            </w:pPr>
            <w:r w:rsidRPr="00424070">
              <w:rPr>
                <w:sz w:val="22"/>
                <w:szCs w:val="22"/>
              </w:rPr>
              <w:t>3</w:t>
            </w:r>
          </w:p>
        </w:tc>
        <w:tc>
          <w:tcPr>
            <w:tcW w:w="2835" w:type="dxa"/>
          </w:tcPr>
          <w:p w14:paraId="75CB2B14" w14:textId="77777777" w:rsidR="001E6CFE" w:rsidRPr="00424070" w:rsidRDefault="001E6CFE" w:rsidP="00CC710D">
            <w:pPr>
              <w:jc w:val="center"/>
              <w:rPr>
                <w:sz w:val="22"/>
                <w:szCs w:val="22"/>
              </w:rPr>
            </w:pPr>
            <w:r w:rsidRPr="00424070">
              <w:rPr>
                <w:sz w:val="22"/>
                <w:szCs w:val="22"/>
              </w:rPr>
              <w:t>3</w:t>
            </w:r>
          </w:p>
        </w:tc>
      </w:tr>
      <w:tr w:rsidR="00637F2E" w:rsidRPr="00424070" w14:paraId="014ACDC5" w14:textId="77777777" w:rsidTr="001E6CFE">
        <w:tc>
          <w:tcPr>
            <w:tcW w:w="6204" w:type="dxa"/>
            <w:vAlign w:val="center"/>
          </w:tcPr>
          <w:p w14:paraId="5DA7EEF6" w14:textId="77777777" w:rsidR="001E6CFE" w:rsidRPr="00424070" w:rsidRDefault="001E6CFE" w:rsidP="00CC710D">
            <w:pPr>
              <w:rPr>
                <w:sz w:val="22"/>
                <w:szCs w:val="22"/>
              </w:rPr>
            </w:pPr>
            <w:r w:rsidRPr="00424070">
              <w:rPr>
                <w:sz w:val="22"/>
                <w:szCs w:val="22"/>
              </w:rPr>
              <w:t>Sağlıklı Yaşam ve Egzersiz -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873620" w14:textId="77777777" w:rsidR="001E6CFE" w:rsidRPr="00424070" w:rsidRDefault="001E6CFE" w:rsidP="00CC710D">
            <w:pPr>
              <w:jc w:val="center"/>
              <w:rPr>
                <w:sz w:val="22"/>
                <w:szCs w:val="22"/>
              </w:rPr>
            </w:pPr>
            <w:r w:rsidRPr="00424070">
              <w:rPr>
                <w:sz w:val="22"/>
                <w:szCs w:val="22"/>
              </w:rPr>
              <w:t>1</w:t>
            </w:r>
          </w:p>
        </w:tc>
        <w:tc>
          <w:tcPr>
            <w:tcW w:w="2268" w:type="dxa"/>
          </w:tcPr>
          <w:p w14:paraId="74342C88" w14:textId="77777777" w:rsidR="001E6CFE" w:rsidRPr="00424070" w:rsidRDefault="001E6CFE" w:rsidP="00CC710D">
            <w:pPr>
              <w:jc w:val="center"/>
              <w:rPr>
                <w:sz w:val="22"/>
                <w:szCs w:val="22"/>
              </w:rPr>
            </w:pPr>
            <w:r w:rsidRPr="00424070">
              <w:rPr>
                <w:sz w:val="22"/>
                <w:szCs w:val="22"/>
              </w:rPr>
              <w:t>3</w:t>
            </w:r>
          </w:p>
        </w:tc>
        <w:tc>
          <w:tcPr>
            <w:tcW w:w="2835" w:type="dxa"/>
          </w:tcPr>
          <w:p w14:paraId="109D657B" w14:textId="77777777" w:rsidR="001E6CFE" w:rsidRPr="00424070" w:rsidRDefault="001E6CFE" w:rsidP="00CC710D">
            <w:pPr>
              <w:jc w:val="center"/>
              <w:rPr>
                <w:sz w:val="22"/>
                <w:szCs w:val="22"/>
              </w:rPr>
            </w:pPr>
            <w:r w:rsidRPr="00424070">
              <w:rPr>
                <w:sz w:val="22"/>
                <w:szCs w:val="22"/>
              </w:rPr>
              <w:t>2</w:t>
            </w:r>
          </w:p>
        </w:tc>
      </w:tr>
      <w:tr w:rsidR="00637F2E" w:rsidRPr="00424070" w14:paraId="3408AADA" w14:textId="77777777" w:rsidTr="001E6CFE">
        <w:tc>
          <w:tcPr>
            <w:tcW w:w="6204" w:type="dxa"/>
            <w:vAlign w:val="center"/>
          </w:tcPr>
          <w:p w14:paraId="2DC4A6E1" w14:textId="77777777" w:rsidR="001E6CFE" w:rsidRPr="00424070" w:rsidRDefault="001E6CFE" w:rsidP="00CC710D">
            <w:pPr>
              <w:rPr>
                <w:sz w:val="22"/>
                <w:szCs w:val="22"/>
              </w:rPr>
            </w:pPr>
            <w:r w:rsidRPr="00424070">
              <w:rPr>
                <w:sz w:val="22"/>
                <w:szCs w:val="22"/>
              </w:rPr>
              <w:t>Gönüllülük Çalışmaları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42D4F0" w14:textId="77777777" w:rsidR="001E6CFE" w:rsidRPr="00424070" w:rsidRDefault="001E6CFE" w:rsidP="00CC710D">
            <w:pPr>
              <w:jc w:val="center"/>
              <w:rPr>
                <w:sz w:val="22"/>
                <w:szCs w:val="22"/>
              </w:rPr>
            </w:pPr>
            <w:r w:rsidRPr="00424070">
              <w:rPr>
                <w:sz w:val="22"/>
                <w:szCs w:val="22"/>
              </w:rPr>
              <w:t>3</w:t>
            </w:r>
          </w:p>
        </w:tc>
        <w:tc>
          <w:tcPr>
            <w:tcW w:w="2268" w:type="dxa"/>
          </w:tcPr>
          <w:p w14:paraId="5AEFE04D" w14:textId="77777777" w:rsidR="001E6CFE" w:rsidRPr="00424070" w:rsidRDefault="001E6CFE" w:rsidP="00CC710D">
            <w:pPr>
              <w:jc w:val="center"/>
              <w:rPr>
                <w:sz w:val="22"/>
                <w:szCs w:val="22"/>
              </w:rPr>
            </w:pPr>
            <w:r w:rsidRPr="00424070">
              <w:rPr>
                <w:sz w:val="22"/>
                <w:szCs w:val="22"/>
              </w:rPr>
              <w:t>3</w:t>
            </w:r>
          </w:p>
        </w:tc>
        <w:tc>
          <w:tcPr>
            <w:tcW w:w="2835" w:type="dxa"/>
          </w:tcPr>
          <w:p w14:paraId="3F7CDBCA" w14:textId="77777777" w:rsidR="001E6CFE" w:rsidRPr="00424070" w:rsidRDefault="001E6CFE" w:rsidP="00CC710D">
            <w:pPr>
              <w:jc w:val="center"/>
              <w:rPr>
                <w:sz w:val="22"/>
                <w:szCs w:val="22"/>
              </w:rPr>
            </w:pPr>
            <w:r w:rsidRPr="00424070">
              <w:rPr>
                <w:sz w:val="22"/>
                <w:szCs w:val="22"/>
              </w:rPr>
              <w:t>3</w:t>
            </w:r>
          </w:p>
        </w:tc>
      </w:tr>
      <w:tr w:rsidR="00637F2E" w:rsidRPr="00424070" w14:paraId="131B58FD" w14:textId="77777777" w:rsidTr="001E6CFE">
        <w:tc>
          <w:tcPr>
            <w:tcW w:w="6204" w:type="dxa"/>
            <w:vAlign w:val="center"/>
          </w:tcPr>
          <w:p w14:paraId="4B8F3833" w14:textId="77777777" w:rsidR="001E6CFE" w:rsidRPr="00424070" w:rsidRDefault="001E6CFE" w:rsidP="00CC710D">
            <w:pPr>
              <w:rPr>
                <w:sz w:val="22"/>
                <w:szCs w:val="22"/>
              </w:rPr>
            </w:pPr>
            <w:r w:rsidRPr="00424070">
              <w:rPr>
                <w:sz w:val="22"/>
                <w:szCs w:val="22"/>
              </w:rPr>
              <w:t>Adli Tıp</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6BCF8C" w14:textId="77777777" w:rsidR="001E6CFE" w:rsidRPr="00424070" w:rsidRDefault="001E6CFE" w:rsidP="00CC710D">
            <w:pPr>
              <w:jc w:val="center"/>
              <w:rPr>
                <w:sz w:val="22"/>
                <w:szCs w:val="22"/>
              </w:rPr>
            </w:pPr>
            <w:r w:rsidRPr="00424070">
              <w:rPr>
                <w:sz w:val="22"/>
                <w:szCs w:val="22"/>
              </w:rPr>
              <w:t>3</w:t>
            </w:r>
          </w:p>
        </w:tc>
        <w:tc>
          <w:tcPr>
            <w:tcW w:w="2268" w:type="dxa"/>
          </w:tcPr>
          <w:p w14:paraId="53061197" w14:textId="77777777" w:rsidR="001E6CFE" w:rsidRPr="00424070" w:rsidRDefault="001E6CFE" w:rsidP="00CC710D">
            <w:pPr>
              <w:jc w:val="center"/>
              <w:rPr>
                <w:sz w:val="22"/>
                <w:szCs w:val="22"/>
              </w:rPr>
            </w:pPr>
            <w:r w:rsidRPr="00424070">
              <w:rPr>
                <w:sz w:val="22"/>
                <w:szCs w:val="22"/>
              </w:rPr>
              <w:t>3</w:t>
            </w:r>
          </w:p>
        </w:tc>
        <w:tc>
          <w:tcPr>
            <w:tcW w:w="2835" w:type="dxa"/>
          </w:tcPr>
          <w:p w14:paraId="2ADD9EA1" w14:textId="77777777" w:rsidR="001E6CFE" w:rsidRPr="00424070" w:rsidRDefault="001E6CFE" w:rsidP="00CC710D">
            <w:pPr>
              <w:jc w:val="center"/>
              <w:rPr>
                <w:sz w:val="22"/>
                <w:szCs w:val="22"/>
              </w:rPr>
            </w:pPr>
            <w:r w:rsidRPr="00424070">
              <w:rPr>
                <w:sz w:val="22"/>
                <w:szCs w:val="22"/>
              </w:rPr>
              <w:t>3</w:t>
            </w:r>
          </w:p>
        </w:tc>
      </w:tr>
      <w:tr w:rsidR="00637F2E" w:rsidRPr="00424070" w14:paraId="3E6435F1" w14:textId="77777777" w:rsidTr="001E6CFE">
        <w:tc>
          <w:tcPr>
            <w:tcW w:w="6204" w:type="dxa"/>
            <w:vAlign w:val="center"/>
          </w:tcPr>
          <w:p w14:paraId="1B3194DD" w14:textId="77777777" w:rsidR="001E6CFE" w:rsidRPr="00424070" w:rsidRDefault="001E6CFE" w:rsidP="00CC710D">
            <w:pPr>
              <w:rPr>
                <w:sz w:val="22"/>
                <w:szCs w:val="22"/>
              </w:rPr>
            </w:pPr>
            <w:r w:rsidRPr="00424070">
              <w:rPr>
                <w:sz w:val="22"/>
                <w:szCs w:val="22"/>
              </w:rPr>
              <w:t>Öğretim İlke ve Yöntemleri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28A98A" w14:textId="77777777" w:rsidR="001E6CFE" w:rsidRPr="00424070" w:rsidRDefault="001E6CFE" w:rsidP="00CC710D">
            <w:pPr>
              <w:jc w:val="center"/>
              <w:rPr>
                <w:sz w:val="22"/>
                <w:szCs w:val="22"/>
              </w:rPr>
            </w:pPr>
            <w:r w:rsidRPr="00424070">
              <w:rPr>
                <w:sz w:val="22"/>
                <w:szCs w:val="22"/>
              </w:rPr>
              <w:t>-</w:t>
            </w:r>
          </w:p>
        </w:tc>
        <w:tc>
          <w:tcPr>
            <w:tcW w:w="2268" w:type="dxa"/>
          </w:tcPr>
          <w:p w14:paraId="2AFD095F" w14:textId="77777777" w:rsidR="001E6CFE" w:rsidRPr="00424070" w:rsidRDefault="001E6CFE" w:rsidP="00CC710D">
            <w:pPr>
              <w:jc w:val="center"/>
              <w:rPr>
                <w:sz w:val="22"/>
                <w:szCs w:val="22"/>
              </w:rPr>
            </w:pPr>
            <w:r w:rsidRPr="00424070">
              <w:rPr>
                <w:sz w:val="22"/>
                <w:szCs w:val="22"/>
              </w:rPr>
              <w:t>-</w:t>
            </w:r>
          </w:p>
        </w:tc>
        <w:tc>
          <w:tcPr>
            <w:tcW w:w="2835" w:type="dxa"/>
          </w:tcPr>
          <w:p w14:paraId="485D4D1D" w14:textId="77777777" w:rsidR="001E6CFE" w:rsidRPr="00424070" w:rsidRDefault="001E6CFE" w:rsidP="00CC710D">
            <w:pPr>
              <w:jc w:val="center"/>
              <w:rPr>
                <w:sz w:val="22"/>
                <w:szCs w:val="22"/>
              </w:rPr>
            </w:pPr>
            <w:r w:rsidRPr="00424070">
              <w:rPr>
                <w:sz w:val="22"/>
                <w:szCs w:val="22"/>
              </w:rPr>
              <w:t>-</w:t>
            </w:r>
          </w:p>
        </w:tc>
      </w:tr>
      <w:tr w:rsidR="00637F2E" w:rsidRPr="00424070" w14:paraId="6B8576AF" w14:textId="77777777" w:rsidTr="001E6CFE">
        <w:tc>
          <w:tcPr>
            <w:tcW w:w="6204" w:type="dxa"/>
            <w:vAlign w:val="center"/>
          </w:tcPr>
          <w:p w14:paraId="25762150" w14:textId="77777777" w:rsidR="001E6CFE" w:rsidRPr="00424070" w:rsidRDefault="001E6CFE" w:rsidP="00CC710D">
            <w:pPr>
              <w:rPr>
                <w:sz w:val="22"/>
                <w:szCs w:val="22"/>
              </w:rPr>
            </w:pPr>
            <w:r w:rsidRPr="00424070">
              <w:rPr>
                <w:sz w:val="22"/>
                <w:szCs w:val="22"/>
              </w:rPr>
              <w:t>Sınıf Yönetimi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E8CDD5" w14:textId="77777777" w:rsidR="001E6CFE" w:rsidRPr="00424070" w:rsidRDefault="001E6CFE" w:rsidP="00CC710D">
            <w:pPr>
              <w:jc w:val="center"/>
              <w:rPr>
                <w:sz w:val="22"/>
                <w:szCs w:val="22"/>
              </w:rPr>
            </w:pPr>
            <w:r w:rsidRPr="00424070">
              <w:rPr>
                <w:sz w:val="22"/>
                <w:szCs w:val="22"/>
              </w:rPr>
              <w:t>-</w:t>
            </w:r>
          </w:p>
        </w:tc>
        <w:tc>
          <w:tcPr>
            <w:tcW w:w="2268" w:type="dxa"/>
          </w:tcPr>
          <w:p w14:paraId="612D4110" w14:textId="77777777" w:rsidR="001E6CFE" w:rsidRPr="00424070" w:rsidRDefault="001E6CFE" w:rsidP="00CC710D">
            <w:pPr>
              <w:jc w:val="center"/>
              <w:rPr>
                <w:sz w:val="22"/>
                <w:szCs w:val="22"/>
              </w:rPr>
            </w:pPr>
            <w:r w:rsidRPr="00424070">
              <w:rPr>
                <w:sz w:val="22"/>
                <w:szCs w:val="22"/>
              </w:rPr>
              <w:t>-</w:t>
            </w:r>
          </w:p>
        </w:tc>
        <w:tc>
          <w:tcPr>
            <w:tcW w:w="2835" w:type="dxa"/>
          </w:tcPr>
          <w:p w14:paraId="2025F71A" w14:textId="77777777" w:rsidR="001E6CFE" w:rsidRPr="00424070" w:rsidRDefault="001E6CFE" w:rsidP="00CC710D">
            <w:pPr>
              <w:jc w:val="center"/>
              <w:rPr>
                <w:sz w:val="22"/>
                <w:szCs w:val="22"/>
              </w:rPr>
            </w:pPr>
            <w:r w:rsidRPr="00424070">
              <w:rPr>
                <w:sz w:val="22"/>
                <w:szCs w:val="22"/>
              </w:rPr>
              <w:t>-</w:t>
            </w:r>
          </w:p>
        </w:tc>
      </w:tr>
      <w:tr w:rsidR="00637F2E" w:rsidRPr="00424070" w14:paraId="760C455F" w14:textId="77777777" w:rsidTr="001E6CFE">
        <w:tc>
          <w:tcPr>
            <w:tcW w:w="6204" w:type="dxa"/>
            <w:vAlign w:val="center"/>
          </w:tcPr>
          <w:p w14:paraId="7A271A65" w14:textId="77777777" w:rsidR="001E6CFE" w:rsidRPr="00424070" w:rsidRDefault="001E6CFE" w:rsidP="00CC710D">
            <w:pPr>
              <w:rPr>
                <w:sz w:val="22"/>
                <w:szCs w:val="22"/>
              </w:rPr>
            </w:pPr>
            <w:r w:rsidRPr="00424070">
              <w:rPr>
                <w:sz w:val="22"/>
                <w:szCs w:val="22"/>
              </w:rPr>
              <w:t>Doğum Kadın Sağlığı ve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2C9A97" w14:textId="77777777" w:rsidR="001E6CFE" w:rsidRPr="00424070" w:rsidRDefault="001E6CFE" w:rsidP="00CC710D">
            <w:pPr>
              <w:jc w:val="center"/>
              <w:rPr>
                <w:sz w:val="22"/>
                <w:szCs w:val="22"/>
              </w:rPr>
            </w:pPr>
            <w:r w:rsidRPr="00424070">
              <w:rPr>
                <w:sz w:val="22"/>
                <w:szCs w:val="22"/>
              </w:rPr>
              <w:t>3</w:t>
            </w:r>
          </w:p>
        </w:tc>
        <w:tc>
          <w:tcPr>
            <w:tcW w:w="2268" w:type="dxa"/>
          </w:tcPr>
          <w:p w14:paraId="4F335D1C" w14:textId="77777777" w:rsidR="001E6CFE" w:rsidRPr="00424070" w:rsidRDefault="001E6CFE" w:rsidP="00CC710D">
            <w:pPr>
              <w:jc w:val="center"/>
              <w:rPr>
                <w:sz w:val="22"/>
                <w:szCs w:val="22"/>
              </w:rPr>
            </w:pPr>
            <w:r w:rsidRPr="00424070">
              <w:rPr>
                <w:sz w:val="22"/>
                <w:szCs w:val="22"/>
              </w:rPr>
              <w:t>3</w:t>
            </w:r>
          </w:p>
        </w:tc>
        <w:tc>
          <w:tcPr>
            <w:tcW w:w="2835" w:type="dxa"/>
          </w:tcPr>
          <w:p w14:paraId="0087D53D" w14:textId="77777777" w:rsidR="001E6CFE" w:rsidRPr="00424070" w:rsidRDefault="001E6CFE" w:rsidP="00CC710D">
            <w:pPr>
              <w:jc w:val="center"/>
              <w:rPr>
                <w:sz w:val="22"/>
                <w:szCs w:val="22"/>
              </w:rPr>
            </w:pPr>
            <w:r w:rsidRPr="00424070">
              <w:rPr>
                <w:sz w:val="22"/>
                <w:szCs w:val="22"/>
              </w:rPr>
              <w:t>3</w:t>
            </w:r>
          </w:p>
        </w:tc>
      </w:tr>
      <w:tr w:rsidR="00637F2E" w:rsidRPr="00424070" w14:paraId="11DEC53B" w14:textId="77777777" w:rsidTr="001E6CFE">
        <w:tc>
          <w:tcPr>
            <w:tcW w:w="6204" w:type="dxa"/>
            <w:vAlign w:val="center"/>
          </w:tcPr>
          <w:p w14:paraId="4FCE40E7" w14:textId="77777777" w:rsidR="001E6CFE" w:rsidRPr="00424070" w:rsidRDefault="001E6CFE" w:rsidP="00CC710D">
            <w:pPr>
              <w:rPr>
                <w:sz w:val="22"/>
                <w:szCs w:val="22"/>
              </w:rPr>
            </w:pPr>
            <w:r w:rsidRPr="00424070">
              <w:rPr>
                <w:sz w:val="22"/>
                <w:szCs w:val="22"/>
              </w:rPr>
              <w:t>Çocuk Sağlığı ve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9CB8CF" w14:textId="77777777" w:rsidR="001E6CFE" w:rsidRPr="00424070" w:rsidRDefault="001E6CFE" w:rsidP="00CC710D">
            <w:pPr>
              <w:jc w:val="center"/>
              <w:rPr>
                <w:sz w:val="22"/>
                <w:szCs w:val="22"/>
              </w:rPr>
            </w:pPr>
            <w:r w:rsidRPr="00424070">
              <w:rPr>
                <w:sz w:val="22"/>
                <w:szCs w:val="22"/>
              </w:rPr>
              <w:t>3</w:t>
            </w:r>
          </w:p>
        </w:tc>
        <w:tc>
          <w:tcPr>
            <w:tcW w:w="2268" w:type="dxa"/>
          </w:tcPr>
          <w:p w14:paraId="356A9D57" w14:textId="77777777" w:rsidR="001E6CFE" w:rsidRPr="00424070" w:rsidRDefault="001E6CFE" w:rsidP="00CC710D">
            <w:pPr>
              <w:jc w:val="center"/>
              <w:rPr>
                <w:sz w:val="22"/>
                <w:szCs w:val="22"/>
              </w:rPr>
            </w:pPr>
            <w:r w:rsidRPr="00424070">
              <w:rPr>
                <w:sz w:val="22"/>
                <w:szCs w:val="22"/>
              </w:rPr>
              <w:t>3</w:t>
            </w:r>
          </w:p>
        </w:tc>
        <w:tc>
          <w:tcPr>
            <w:tcW w:w="2835" w:type="dxa"/>
          </w:tcPr>
          <w:p w14:paraId="5622D8AA" w14:textId="77777777" w:rsidR="001E6CFE" w:rsidRPr="00424070" w:rsidRDefault="001E6CFE" w:rsidP="00CC710D">
            <w:pPr>
              <w:jc w:val="center"/>
              <w:rPr>
                <w:sz w:val="22"/>
                <w:szCs w:val="22"/>
              </w:rPr>
            </w:pPr>
            <w:r w:rsidRPr="00424070">
              <w:rPr>
                <w:sz w:val="22"/>
                <w:szCs w:val="22"/>
              </w:rPr>
              <w:t>3</w:t>
            </w:r>
          </w:p>
        </w:tc>
      </w:tr>
      <w:tr w:rsidR="00637F2E" w:rsidRPr="00424070" w14:paraId="372C969A" w14:textId="77777777" w:rsidTr="001E6CFE">
        <w:tc>
          <w:tcPr>
            <w:tcW w:w="6204" w:type="dxa"/>
            <w:vAlign w:val="center"/>
          </w:tcPr>
          <w:p w14:paraId="2A412940" w14:textId="77777777" w:rsidR="001E6CFE" w:rsidRPr="00424070" w:rsidRDefault="001E6CFE" w:rsidP="00CC710D">
            <w:pPr>
              <w:rPr>
                <w:sz w:val="22"/>
                <w:szCs w:val="22"/>
              </w:rPr>
            </w:pPr>
            <w:r w:rsidRPr="00424070">
              <w:rPr>
                <w:sz w:val="22"/>
                <w:szCs w:val="22"/>
              </w:rPr>
              <w:t>Bulaşıcı Hastalıklar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D8344C" w14:textId="77777777" w:rsidR="001E6CFE" w:rsidRPr="00424070" w:rsidRDefault="001E6CFE" w:rsidP="00CC710D">
            <w:pPr>
              <w:jc w:val="center"/>
              <w:rPr>
                <w:sz w:val="22"/>
                <w:szCs w:val="22"/>
              </w:rPr>
            </w:pPr>
            <w:r w:rsidRPr="00424070">
              <w:rPr>
                <w:sz w:val="22"/>
                <w:szCs w:val="22"/>
              </w:rPr>
              <w:t>3</w:t>
            </w:r>
          </w:p>
        </w:tc>
        <w:tc>
          <w:tcPr>
            <w:tcW w:w="2268" w:type="dxa"/>
          </w:tcPr>
          <w:p w14:paraId="215B1C5B" w14:textId="77777777" w:rsidR="001E6CFE" w:rsidRPr="00424070" w:rsidRDefault="001E6CFE" w:rsidP="00CC710D">
            <w:pPr>
              <w:jc w:val="center"/>
              <w:rPr>
                <w:sz w:val="22"/>
                <w:szCs w:val="22"/>
              </w:rPr>
            </w:pPr>
            <w:r w:rsidRPr="00424070">
              <w:rPr>
                <w:sz w:val="22"/>
                <w:szCs w:val="22"/>
              </w:rPr>
              <w:t>3</w:t>
            </w:r>
          </w:p>
        </w:tc>
        <w:tc>
          <w:tcPr>
            <w:tcW w:w="2835" w:type="dxa"/>
          </w:tcPr>
          <w:p w14:paraId="3F5B933E" w14:textId="77777777" w:rsidR="001E6CFE" w:rsidRPr="00424070" w:rsidRDefault="001E6CFE" w:rsidP="00CC710D">
            <w:pPr>
              <w:jc w:val="center"/>
              <w:rPr>
                <w:sz w:val="22"/>
                <w:szCs w:val="22"/>
              </w:rPr>
            </w:pPr>
            <w:r w:rsidRPr="00424070">
              <w:rPr>
                <w:sz w:val="22"/>
                <w:szCs w:val="22"/>
              </w:rPr>
              <w:t>3</w:t>
            </w:r>
          </w:p>
        </w:tc>
      </w:tr>
      <w:tr w:rsidR="00637F2E" w:rsidRPr="00424070" w14:paraId="6A1839CF" w14:textId="77777777" w:rsidTr="001E6CFE">
        <w:tc>
          <w:tcPr>
            <w:tcW w:w="6204" w:type="dxa"/>
            <w:vAlign w:val="center"/>
          </w:tcPr>
          <w:p w14:paraId="449A6D0F" w14:textId="77777777" w:rsidR="001E6CFE" w:rsidRPr="00424070" w:rsidRDefault="001E6CFE" w:rsidP="00CC710D">
            <w:pPr>
              <w:rPr>
                <w:sz w:val="22"/>
                <w:szCs w:val="22"/>
              </w:rPr>
            </w:pPr>
            <w:r w:rsidRPr="00424070">
              <w:rPr>
                <w:sz w:val="22"/>
                <w:szCs w:val="22"/>
              </w:rPr>
              <w:t>Epidemiyoloji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56AD7D" w14:textId="77777777" w:rsidR="001E6CFE" w:rsidRPr="00424070" w:rsidRDefault="001E6CFE" w:rsidP="00CC710D">
            <w:pPr>
              <w:jc w:val="center"/>
              <w:rPr>
                <w:sz w:val="22"/>
                <w:szCs w:val="22"/>
              </w:rPr>
            </w:pPr>
            <w:r w:rsidRPr="00424070">
              <w:rPr>
                <w:sz w:val="22"/>
                <w:szCs w:val="22"/>
              </w:rPr>
              <w:t>3</w:t>
            </w:r>
          </w:p>
        </w:tc>
        <w:tc>
          <w:tcPr>
            <w:tcW w:w="2268" w:type="dxa"/>
          </w:tcPr>
          <w:p w14:paraId="5F4A9AD4" w14:textId="77777777" w:rsidR="001E6CFE" w:rsidRPr="00424070" w:rsidRDefault="001E6CFE" w:rsidP="00CC710D">
            <w:pPr>
              <w:jc w:val="center"/>
              <w:rPr>
                <w:sz w:val="22"/>
                <w:szCs w:val="22"/>
              </w:rPr>
            </w:pPr>
            <w:r w:rsidRPr="00424070">
              <w:rPr>
                <w:sz w:val="22"/>
                <w:szCs w:val="22"/>
              </w:rPr>
              <w:t>3</w:t>
            </w:r>
          </w:p>
        </w:tc>
        <w:tc>
          <w:tcPr>
            <w:tcW w:w="2835" w:type="dxa"/>
          </w:tcPr>
          <w:p w14:paraId="4C22B21F" w14:textId="77777777" w:rsidR="001E6CFE" w:rsidRPr="00424070" w:rsidRDefault="001E6CFE" w:rsidP="00CC710D">
            <w:pPr>
              <w:jc w:val="center"/>
              <w:rPr>
                <w:sz w:val="22"/>
                <w:szCs w:val="22"/>
              </w:rPr>
            </w:pPr>
            <w:r w:rsidRPr="00424070">
              <w:rPr>
                <w:sz w:val="22"/>
                <w:szCs w:val="22"/>
              </w:rPr>
              <w:t>3</w:t>
            </w:r>
          </w:p>
        </w:tc>
      </w:tr>
      <w:tr w:rsidR="00637F2E" w:rsidRPr="00424070" w14:paraId="6EA96235" w14:textId="77777777" w:rsidTr="001E6CFE">
        <w:tc>
          <w:tcPr>
            <w:tcW w:w="6204" w:type="dxa"/>
            <w:vAlign w:val="center"/>
          </w:tcPr>
          <w:p w14:paraId="3E6E9F47" w14:textId="77777777" w:rsidR="001E6CFE" w:rsidRPr="00424070" w:rsidRDefault="001E6CFE" w:rsidP="00CC710D">
            <w:pPr>
              <w:rPr>
                <w:sz w:val="22"/>
                <w:szCs w:val="22"/>
              </w:rPr>
            </w:pPr>
            <w:r w:rsidRPr="00424070">
              <w:rPr>
                <w:sz w:val="22"/>
                <w:szCs w:val="22"/>
              </w:rPr>
              <w:t>Özel Öğretim Yöntemleri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E141E8" w14:textId="77777777" w:rsidR="001E6CFE" w:rsidRPr="00424070" w:rsidRDefault="001E6CFE" w:rsidP="00CC710D">
            <w:pPr>
              <w:jc w:val="center"/>
              <w:rPr>
                <w:sz w:val="22"/>
                <w:szCs w:val="22"/>
              </w:rPr>
            </w:pPr>
            <w:r w:rsidRPr="00424070">
              <w:rPr>
                <w:sz w:val="22"/>
                <w:szCs w:val="22"/>
              </w:rPr>
              <w:t>-</w:t>
            </w:r>
          </w:p>
        </w:tc>
        <w:tc>
          <w:tcPr>
            <w:tcW w:w="2268" w:type="dxa"/>
          </w:tcPr>
          <w:p w14:paraId="40AA3653" w14:textId="77777777" w:rsidR="001E6CFE" w:rsidRPr="00424070" w:rsidRDefault="001E6CFE" w:rsidP="00CC710D">
            <w:pPr>
              <w:jc w:val="center"/>
              <w:rPr>
                <w:sz w:val="22"/>
                <w:szCs w:val="22"/>
              </w:rPr>
            </w:pPr>
            <w:r w:rsidRPr="00424070">
              <w:rPr>
                <w:sz w:val="22"/>
                <w:szCs w:val="22"/>
              </w:rPr>
              <w:t>-</w:t>
            </w:r>
          </w:p>
        </w:tc>
        <w:tc>
          <w:tcPr>
            <w:tcW w:w="2835" w:type="dxa"/>
          </w:tcPr>
          <w:p w14:paraId="5CF2EE35" w14:textId="77777777" w:rsidR="001E6CFE" w:rsidRPr="00424070" w:rsidRDefault="001E6CFE" w:rsidP="00CC710D">
            <w:pPr>
              <w:jc w:val="center"/>
              <w:rPr>
                <w:sz w:val="22"/>
                <w:szCs w:val="22"/>
              </w:rPr>
            </w:pPr>
            <w:r w:rsidRPr="00424070">
              <w:rPr>
                <w:sz w:val="22"/>
                <w:szCs w:val="22"/>
              </w:rPr>
              <w:t>-</w:t>
            </w:r>
          </w:p>
        </w:tc>
      </w:tr>
      <w:tr w:rsidR="00637F2E" w:rsidRPr="00424070" w14:paraId="6100C6C2" w14:textId="77777777" w:rsidTr="001E6CFE">
        <w:tc>
          <w:tcPr>
            <w:tcW w:w="6204" w:type="dxa"/>
            <w:vAlign w:val="center"/>
          </w:tcPr>
          <w:p w14:paraId="73298E3A" w14:textId="77777777" w:rsidR="001E6CFE" w:rsidRPr="00424070" w:rsidRDefault="001E6CFE" w:rsidP="00CC710D">
            <w:pPr>
              <w:rPr>
                <w:sz w:val="22"/>
                <w:szCs w:val="22"/>
              </w:rPr>
            </w:pPr>
            <w:r w:rsidRPr="00424070">
              <w:rPr>
                <w:sz w:val="22"/>
                <w:szCs w:val="22"/>
              </w:rPr>
              <w:t>Ruh Sağlığı ve Hastalıkları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423465" w14:textId="77777777" w:rsidR="001E6CFE" w:rsidRPr="00424070" w:rsidRDefault="001E6CFE" w:rsidP="00CC710D">
            <w:pPr>
              <w:jc w:val="center"/>
              <w:rPr>
                <w:sz w:val="22"/>
                <w:szCs w:val="22"/>
              </w:rPr>
            </w:pPr>
            <w:r w:rsidRPr="00424070">
              <w:rPr>
                <w:sz w:val="22"/>
                <w:szCs w:val="22"/>
              </w:rPr>
              <w:t>3</w:t>
            </w:r>
          </w:p>
        </w:tc>
        <w:tc>
          <w:tcPr>
            <w:tcW w:w="2268" w:type="dxa"/>
          </w:tcPr>
          <w:p w14:paraId="32E0BAC5" w14:textId="77777777" w:rsidR="001E6CFE" w:rsidRPr="00424070" w:rsidRDefault="001E6CFE" w:rsidP="00CC710D">
            <w:pPr>
              <w:jc w:val="center"/>
              <w:rPr>
                <w:sz w:val="22"/>
                <w:szCs w:val="22"/>
              </w:rPr>
            </w:pPr>
            <w:r w:rsidRPr="00424070">
              <w:rPr>
                <w:sz w:val="22"/>
                <w:szCs w:val="22"/>
              </w:rPr>
              <w:t>3</w:t>
            </w:r>
          </w:p>
        </w:tc>
        <w:tc>
          <w:tcPr>
            <w:tcW w:w="2835" w:type="dxa"/>
          </w:tcPr>
          <w:p w14:paraId="7269D441" w14:textId="77777777" w:rsidR="001E6CFE" w:rsidRPr="00424070" w:rsidRDefault="001E6CFE" w:rsidP="00CC710D">
            <w:pPr>
              <w:jc w:val="center"/>
              <w:rPr>
                <w:sz w:val="22"/>
                <w:szCs w:val="22"/>
              </w:rPr>
            </w:pPr>
            <w:r w:rsidRPr="00424070">
              <w:rPr>
                <w:sz w:val="22"/>
                <w:szCs w:val="22"/>
              </w:rPr>
              <w:t>3</w:t>
            </w:r>
          </w:p>
        </w:tc>
      </w:tr>
      <w:tr w:rsidR="00637F2E" w:rsidRPr="00424070" w14:paraId="3770F6B0" w14:textId="77777777" w:rsidTr="001E6CFE">
        <w:tc>
          <w:tcPr>
            <w:tcW w:w="6204" w:type="dxa"/>
            <w:vAlign w:val="center"/>
          </w:tcPr>
          <w:p w14:paraId="75D5F822" w14:textId="77777777" w:rsidR="001E6CFE" w:rsidRPr="00424070" w:rsidRDefault="001E6CFE" w:rsidP="00CC710D">
            <w:pPr>
              <w:rPr>
                <w:sz w:val="22"/>
                <w:szCs w:val="22"/>
              </w:rPr>
            </w:pPr>
            <w:r w:rsidRPr="00424070">
              <w:rPr>
                <w:sz w:val="22"/>
                <w:szCs w:val="22"/>
              </w:rPr>
              <w:t>Halk Sağlığı Hemşireliği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9D33A1" w14:textId="77777777" w:rsidR="001E6CFE" w:rsidRPr="00424070" w:rsidRDefault="001E6CFE" w:rsidP="00CC710D">
            <w:pPr>
              <w:jc w:val="center"/>
              <w:rPr>
                <w:sz w:val="22"/>
                <w:szCs w:val="22"/>
              </w:rPr>
            </w:pPr>
            <w:r w:rsidRPr="00424070">
              <w:rPr>
                <w:sz w:val="22"/>
                <w:szCs w:val="22"/>
              </w:rPr>
              <w:t>3</w:t>
            </w:r>
          </w:p>
        </w:tc>
        <w:tc>
          <w:tcPr>
            <w:tcW w:w="2268" w:type="dxa"/>
          </w:tcPr>
          <w:p w14:paraId="25D263F5" w14:textId="77777777" w:rsidR="001E6CFE" w:rsidRPr="00424070" w:rsidRDefault="001E6CFE" w:rsidP="00CC710D">
            <w:pPr>
              <w:jc w:val="center"/>
              <w:rPr>
                <w:sz w:val="22"/>
                <w:szCs w:val="22"/>
              </w:rPr>
            </w:pPr>
            <w:r w:rsidRPr="00424070">
              <w:rPr>
                <w:sz w:val="22"/>
                <w:szCs w:val="22"/>
              </w:rPr>
              <w:t>3</w:t>
            </w:r>
          </w:p>
        </w:tc>
        <w:tc>
          <w:tcPr>
            <w:tcW w:w="2835" w:type="dxa"/>
          </w:tcPr>
          <w:p w14:paraId="135177E3" w14:textId="77777777" w:rsidR="001E6CFE" w:rsidRPr="00424070" w:rsidRDefault="001E6CFE" w:rsidP="00CC710D">
            <w:pPr>
              <w:jc w:val="center"/>
              <w:rPr>
                <w:sz w:val="22"/>
                <w:szCs w:val="22"/>
              </w:rPr>
            </w:pPr>
            <w:r w:rsidRPr="00424070">
              <w:rPr>
                <w:sz w:val="22"/>
                <w:szCs w:val="22"/>
              </w:rPr>
              <w:t>3</w:t>
            </w:r>
          </w:p>
        </w:tc>
      </w:tr>
      <w:tr w:rsidR="00637F2E" w:rsidRPr="00424070" w14:paraId="181CEB71" w14:textId="77777777" w:rsidTr="001E6CFE">
        <w:tc>
          <w:tcPr>
            <w:tcW w:w="6204" w:type="dxa"/>
            <w:vAlign w:val="center"/>
          </w:tcPr>
          <w:p w14:paraId="03B492C3" w14:textId="77777777" w:rsidR="001E6CFE" w:rsidRPr="00424070" w:rsidRDefault="001E6CFE" w:rsidP="00CC710D">
            <w:pPr>
              <w:rPr>
                <w:sz w:val="22"/>
                <w:szCs w:val="22"/>
              </w:rPr>
            </w:pPr>
            <w:r w:rsidRPr="00424070">
              <w:rPr>
                <w:sz w:val="22"/>
                <w:szCs w:val="22"/>
              </w:rPr>
              <w:t>İlk Yardım ve Acil Bakım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6EE7A1" w14:textId="77777777" w:rsidR="001E6CFE" w:rsidRPr="00424070" w:rsidRDefault="001E6CFE" w:rsidP="00CC710D">
            <w:pPr>
              <w:jc w:val="center"/>
              <w:rPr>
                <w:sz w:val="22"/>
                <w:szCs w:val="22"/>
              </w:rPr>
            </w:pPr>
            <w:r w:rsidRPr="00424070">
              <w:rPr>
                <w:sz w:val="22"/>
                <w:szCs w:val="22"/>
              </w:rPr>
              <w:t>3</w:t>
            </w:r>
          </w:p>
        </w:tc>
        <w:tc>
          <w:tcPr>
            <w:tcW w:w="2268" w:type="dxa"/>
          </w:tcPr>
          <w:p w14:paraId="56B8EC72" w14:textId="77777777" w:rsidR="001E6CFE" w:rsidRPr="00424070" w:rsidRDefault="001E6CFE" w:rsidP="00CC710D">
            <w:pPr>
              <w:jc w:val="center"/>
              <w:rPr>
                <w:sz w:val="22"/>
                <w:szCs w:val="22"/>
              </w:rPr>
            </w:pPr>
            <w:r w:rsidRPr="00424070">
              <w:rPr>
                <w:sz w:val="22"/>
                <w:szCs w:val="22"/>
              </w:rPr>
              <w:t>3</w:t>
            </w:r>
          </w:p>
        </w:tc>
        <w:tc>
          <w:tcPr>
            <w:tcW w:w="2835" w:type="dxa"/>
          </w:tcPr>
          <w:p w14:paraId="0F53ACE8" w14:textId="77777777" w:rsidR="001E6CFE" w:rsidRPr="00424070" w:rsidRDefault="001E6CFE" w:rsidP="00CC710D">
            <w:pPr>
              <w:jc w:val="center"/>
              <w:rPr>
                <w:sz w:val="22"/>
                <w:szCs w:val="22"/>
              </w:rPr>
            </w:pPr>
            <w:r w:rsidRPr="00424070">
              <w:rPr>
                <w:sz w:val="22"/>
                <w:szCs w:val="22"/>
              </w:rPr>
              <w:t>3</w:t>
            </w:r>
          </w:p>
        </w:tc>
      </w:tr>
      <w:tr w:rsidR="00637F2E" w:rsidRPr="00424070" w14:paraId="7EB3F4EF" w14:textId="77777777" w:rsidTr="001E6CFE">
        <w:tc>
          <w:tcPr>
            <w:tcW w:w="6204" w:type="dxa"/>
            <w:vAlign w:val="center"/>
          </w:tcPr>
          <w:p w14:paraId="28811981" w14:textId="77777777" w:rsidR="001E6CFE" w:rsidRPr="00424070" w:rsidRDefault="001E6CFE" w:rsidP="00CC710D">
            <w:pPr>
              <w:rPr>
                <w:sz w:val="22"/>
                <w:szCs w:val="22"/>
              </w:rPr>
            </w:pPr>
            <w:r w:rsidRPr="00424070">
              <w:rPr>
                <w:sz w:val="22"/>
                <w:szCs w:val="22"/>
              </w:rPr>
              <w:t>Hemşirelikte Araştırma</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BC4054" w14:textId="77777777" w:rsidR="001E6CFE" w:rsidRPr="00424070" w:rsidRDefault="001E6CFE" w:rsidP="00CC710D">
            <w:pPr>
              <w:jc w:val="center"/>
              <w:rPr>
                <w:sz w:val="22"/>
                <w:szCs w:val="22"/>
              </w:rPr>
            </w:pPr>
            <w:r w:rsidRPr="00424070">
              <w:rPr>
                <w:sz w:val="22"/>
                <w:szCs w:val="22"/>
              </w:rPr>
              <w:t>2</w:t>
            </w:r>
          </w:p>
        </w:tc>
        <w:tc>
          <w:tcPr>
            <w:tcW w:w="2268" w:type="dxa"/>
          </w:tcPr>
          <w:p w14:paraId="7FFCC7E1" w14:textId="77777777" w:rsidR="001E6CFE" w:rsidRPr="00424070" w:rsidRDefault="001E6CFE" w:rsidP="00CC710D">
            <w:pPr>
              <w:jc w:val="center"/>
              <w:rPr>
                <w:sz w:val="22"/>
                <w:szCs w:val="22"/>
              </w:rPr>
            </w:pPr>
            <w:r w:rsidRPr="00424070">
              <w:rPr>
                <w:sz w:val="22"/>
                <w:szCs w:val="22"/>
              </w:rPr>
              <w:t>1</w:t>
            </w:r>
          </w:p>
        </w:tc>
        <w:tc>
          <w:tcPr>
            <w:tcW w:w="2835" w:type="dxa"/>
          </w:tcPr>
          <w:p w14:paraId="1F8CFC33" w14:textId="77777777" w:rsidR="001E6CFE" w:rsidRPr="00424070" w:rsidRDefault="001E6CFE" w:rsidP="00CC710D">
            <w:pPr>
              <w:jc w:val="center"/>
              <w:rPr>
                <w:sz w:val="22"/>
                <w:szCs w:val="22"/>
              </w:rPr>
            </w:pPr>
            <w:r w:rsidRPr="00424070">
              <w:rPr>
                <w:sz w:val="22"/>
                <w:szCs w:val="22"/>
              </w:rPr>
              <w:t>3</w:t>
            </w:r>
          </w:p>
        </w:tc>
      </w:tr>
      <w:tr w:rsidR="00637F2E" w:rsidRPr="00424070" w14:paraId="694BD6C9" w14:textId="77777777" w:rsidTr="001E6CFE">
        <w:tc>
          <w:tcPr>
            <w:tcW w:w="6204" w:type="dxa"/>
            <w:vAlign w:val="center"/>
          </w:tcPr>
          <w:p w14:paraId="58C86ECE" w14:textId="77777777" w:rsidR="001E6CFE" w:rsidRPr="00424070" w:rsidRDefault="001E6CFE" w:rsidP="00CC710D">
            <w:pPr>
              <w:rPr>
                <w:sz w:val="22"/>
                <w:szCs w:val="22"/>
              </w:rPr>
            </w:pPr>
            <w:r w:rsidRPr="00424070">
              <w:rPr>
                <w:sz w:val="22"/>
                <w:szCs w:val="22"/>
              </w:rPr>
              <w:t>Vaka Sunumu 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4FC9F4" w14:textId="77777777" w:rsidR="001E6CFE" w:rsidRPr="00424070" w:rsidRDefault="001E6CFE" w:rsidP="00CC710D">
            <w:pPr>
              <w:jc w:val="center"/>
              <w:rPr>
                <w:sz w:val="22"/>
                <w:szCs w:val="22"/>
              </w:rPr>
            </w:pPr>
            <w:r w:rsidRPr="00424070">
              <w:rPr>
                <w:sz w:val="22"/>
                <w:szCs w:val="22"/>
              </w:rPr>
              <w:t>3</w:t>
            </w:r>
          </w:p>
        </w:tc>
        <w:tc>
          <w:tcPr>
            <w:tcW w:w="2268" w:type="dxa"/>
          </w:tcPr>
          <w:p w14:paraId="3C034572" w14:textId="77777777" w:rsidR="001E6CFE" w:rsidRPr="00424070" w:rsidRDefault="001E6CFE" w:rsidP="00CC710D">
            <w:pPr>
              <w:jc w:val="center"/>
              <w:rPr>
                <w:sz w:val="22"/>
                <w:szCs w:val="22"/>
              </w:rPr>
            </w:pPr>
            <w:r w:rsidRPr="00424070">
              <w:rPr>
                <w:sz w:val="22"/>
                <w:szCs w:val="22"/>
              </w:rPr>
              <w:t>3</w:t>
            </w:r>
          </w:p>
        </w:tc>
        <w:tc>
          <w:tcPr>
            <w:tcW w:w="2835" w:type="dxa"/>
          </w:tcPr>
          <w:p w14:paraId="648BFBE8" w14:textId="77777777" w:rsidR="001E6CFE" w:rsidRPr="00424070" w:rsidRDefault="001E6CFE" w:rsidP="00CC710D">
            <w:pPr>
              <w:jc w:val="center"/>
              <w:rPr>
                <w:sz w:val="22"/>
                <w:szCs w:val="22"/>
              </w:rPr>
            </w:pPr>
            <w:r w:rsidRPr="00424070">
              <w:rPr>
                <w:sz w:val="22"/>
                <w:szCs w:val="22"/>
              </w:rPr>
              <w:t>3</w:t>
            </w:r>
          </w:p>
        </w:tc>
      </w:tr>
      <w:tr w:rsidR="00637F2E" w:rsidRPr="00424070" w14:paraId="48C555A2" w14:textId="77777777" w:rsidTr="001E6CFE">
        <w:tc>
          <w:tcPr>
            <w:tcW w:w="6204" w:type="dxa"/>
            <w:vAlign w:val="center"/>
          </w:tcPr>
          <w:p w14:paraId="1D7BBF41" w14:textId="77777777" w:rsidR="001E6CFE" w:rsidRPr="00424070" w:rsidRDefault="001E6CFE" w:rsidP="00CC710D">
            <w:pPr>
              <w:rPr>
                <w:sz w:val="22"/>
                <w:szCs w:val="22"/>
              </w:rPr>
            </w:pPr>
            <w:r w:rsidRPr="00424070">
              <w:rPr>
                <w:sz w:val="22"/>
                <w:szCs w:val="22"/>
              </w:rPr>
              <w:t>Hemşirelik Esasları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64D91C" w14:textId="77777777" w:rsidR="001E6CFE" w:rsidRPr="00424070" w:rsidRDefault="001E6CFE" w:rsidP="00CC710D">
            <w:pPr>
              <w:jc w:val="center"/>
              <w:rPr>
                <w:sz w:val="22"/>
                <w:szCs w:val="22"/>
              </w:rPr>
            </w:pPr>
            <w:r w:rsidRPr="00424070">
              <w:rPr>
                <w:sz w:val="22"/>
                <w:szCs w:val="22"/>
              </w:rPr>
              <w:t>3</w:t>
            </w:r>
          </w:p>
        </w:tc>
        <w:tc>
          <w:tcPr>
            <w:tcW w:w="2268" w:type="dxa"/>
          </w:tcPr>
          <w:p w14:paraId="4AE9DF5D" w14:textId="77777777" w:rsidR="001E6CFE" w:rsidRPr="00424070" w:rsidRDefault="001E6CFE" w:rsidP="00CC710D">
            <w:pPr>
              <w:jc w:val="center"/>
              <w:rPr>
                <w:sz w:val="22"/>
                <w:szCs w:val="22"/>
              </w:rPr>
            </w:pPr>
            <w:r w:rsidRPr="00424070">
              <w:rPr>
                <w:sz w:val="22"/>
                <w:szCs w:val="22"/>
              </w:rPr>
              <w:t>3</w:t>
            </w:r>
          </w:p>
        </w:tc>
        <w:tc>
          <w:tcPr>
            <w:tcW w:w="2835" w:type="dxa"/>
          </w:tcPr>
          <w:p w14:paraId="092AC49C" w14:textId="77777777" w:rsidR="001E6CFE" w:rsidRPr="00424070" w:rsidRDefault="001E6CFE" w:rsidP="00CC710D">
            <w:pPr>
              <w:jc w:val="center"/>
              <w:rPr>
                <w:sz w:val="22"/>
                <w:szCs w:val="22"/>
              </w:rPr>
            </w:pPr>
            <w:r w:rsidRPr="00424070">
              <w:rPr>
                <w:sz w:val="22"/>
                <w:szCs w:val="22"/>
              </w:rPr>
              <w:t>3</w:t>
            </w:r>
          </w:p>
        </w:tc>
      </w:tr>
      <w:tr w:rsidR="00637F2E" w:rsidRPr="00424070" w14:paraId="34B6B36B" w14:textId="77777777" w:rsidTr="001E6CFE">
        <w:tc>
          <w:tcPr>
            <w:tcW w:w="6204" w:type="dxa"/>
            <w:vAlign w:val="center"/>
          </w:tcPr>
          <w:p w14:paraId="55731432" w14:textId="77777777" w:rsidR="001E6CFE" w:rsidRPr="00424070" w:rsidRDefault="001E6CFE" w:rsidP="00CC710D">
            <w:pPr>
              <w:rPr>
                <w:sz w:val="22"/>
                <w:szCs w:val="22"/>
              </w:rPr>
            </w:pPr>
            <w:r w:rsidRPr="00424070">
              <w:rPr>
                <w:sz w:val="22"/>
                <w:szCs w:val="22"/>
              </w:rPr>
              <w:t xml:space="preserve">İç Hastalıkları Hemşireliği İntern Uygulaması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DAB508" w14:textId="77777777" w:rsidR="001E6CFE" w:rsidRPr="00424070" w:rsidRDefault="001E6CFE" w:rsidP="00CC710D">
            <w:pPr>
              <w:jc w:val="center"/>
              <w:rPr>
                <w:sz w:val="22"/>
                <w:szCs w:val="22"/>
              </w:rPr>
            </w:pPr>
            <w:r w:rsidRPr="00424070">
              <w:rPr>
                <w:sz w:val="22"/>
                <w:szCs w:val="22"/>
              </w:rPr>
              <w:t>3</w:t>
            </w:r>
          </w:p>
        </w:tc>
        <w:tc>
          <w:tcPr>
            <w:tcW w:w="2268" w:type="dxa"/>
          </w:tcPr>
          <w:p w14:paraId="735FB8D6" w14:textId="77777777" w:rsidR="001E6CFE" w:rsidRPr="00424070" w:rsidRDefault="001E6CFE" w:rsidP="00CC710D">
            <w:pPr>
              <w:jc w:val="center"/>
              <w:rPr>
                <w:sz w:val="22"/>
                <w:szCs w:val="22"/>
              </w:rPr>
            </w:pPr>
            <w:r w:rsidRPr="00424070">
              <w:rPr>
                <w:sz w:val="22"/>
                <w:szCs w:val="22"/>
              </w:rPr>
              <w:t>3</w:t>
            </w:r>
          </w:p>
        </w:tc>
        <w:tc>
          <w:tcPr>
            <w:tcW w:w="2835" w:type="dxa"/>
          </w:tcPr>
          <w:p w14:paraId="3A42EE24" w14:textId="77777777" w:rsidR="001E6CFE" w:rsidRPr="00424070" w:rsidRDefault="001E6CFE" w:rsidP="00CC710D">
            <w:pPr>
              <w:jc w:val="center"/>
              <w:rPr>
                <w:sz w:val="22"/>
                <w:szCs w:val="22"/>
              </w:rPr>
            </w:pPr>
            <w:r w:rsidRPr="00424070">
              <w:rPr>
                <w:sz w:val="22"/>
                <w:szCs w:val="22"/>
              </w:rPr>
              <w:t>3</w:t>
            </w:r>
          </w:p>
        </w:tc>
      </w:tr>
      <w:tr w:rsidR="00637F2E" w:rsidRPr="00424070" w14:paraId="521ACC82" w14:textId="77777777" w:rsidTr="001E6CFE">
        <w:tc>
          <w:tcPr>
            <w:tcW w:w="6204" w:type="dxa"/>
            <w:vAlign w:val="center"/>
          </w:tcPr>
          <w:p w14:paraId="600DEFA1" w14:textId="77777777" w:rsidR="001E6CFE" w:rsidRPr="00424070" w:rsidRDefault="001E6CFE" w:rsidP="00CC710D">
            <w:pPr>
              <w:rPr>
                <w:sz w:val="22"/>
                <w:szCs w:val="22"/>
              </w:rPr>
            </w:pPr>
            <w:r w:rsidRPr="00424070">
              <w:rPr>
                <w:sz w:val="22"/>
                <w:szCs w:val="22"/>
              </w:rPr>
              <w:t>Cerrahi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AED293" w14:textId="77777777" w:rsidR="001E6CFE" w:rsidRPr="00424070" w:rsidRDefault="001E6CFE" w:rsidP="00CC710D">
            <w:pPr>
              <w:jc w:val="center"/>
              <w:rPr>
                <w:sz w:val="22"/>
                <w:szCs w:val="22"/>
              </w:rPr>
            </w:pPr>
            <w:r w:rsidRPr="00424070">
              <w:rPr>
                <w:sz w:val="22"/>
                <w:szCs w:val="22"/>
              </w:rPr>
              <w:t>3</w:t>
            </w:r>
          </w:p>
        </w:tc>
        <w:tc>
          <w:tcPr>
            <w:tcW w:w="2268" w:type="dxa"/>
          </w:tcPr>
          <w:p w14:paraId="7AD11822" w14:textId="77777777" w:rsidR="001E6CFE" w:rsidRPr="00424070" w:rsidRDefault="001E6CFE" w:rsidP="00CC710D">
            <w:pPr>
              <w:jc w:val="center"/>
              <w:rPr>
                <w:sz w:val="22"/>
                <w:szCs w:val="22"/>
              </w:rPr>
            </w:pPr>
            <w:r w:rsidRPr="00424070">
              <w:rPr>
                <w:sz w:val="22"/>
                <w:szCs w:val="22"/>
              </w:rPr>
              <w:t>3</w:t>
            </w:r>
          </w:p>
        </w:tc>
        <w:tc>
          <w:tcPr>
            <w:tcW w:w="2835" w:type="dxa"/>
          </w:tcPr>
          <w:p w14:paraId="4297BC2C" w14:textId="77777777" w:rsidR="001E6CFE" w:rsidRPr="00424070" w:rsidRDefault="001E6CFE" w:rsidP="00CC710D">
            <w:pPr>
              <w:jc w:val="center"/>
              <w:rPr>
                <w:sz w:val="22"/>
                <w:szCs w:val="22"/>
              </w:rPr>
            </w:pPr>
            <w:r w:rsidRPr="00424070">
              <w:rPr>
                <w:sz w:val="22"/>
                <w:szCs w:val="22"/>
              </w:rPr>
              <w:t>3</w:t>
            </w:r>
          </w:p>
        </w:tc>
      </w:tr>
      <w:tr w:rsidR="00637F2E" w:rsidRPr="00424070" w14:paraId="0A39DF03" w14:textId="77777777" w:rsidTr="001E6CFE">
        <w:tc>
          <w:tcPr>
            <w:tcW w:w="6204" w:type="dxa"/>
            <w:vAlign w:val="center"/>
          </w:tcPr>
          <w:p w14:paraId="69247FF9" w14:textId="422F5CDA" w:rsidR="001E6CFE" w:rsidRPr="00424070" w:rsidRDefault="001E6CFE" w:rsidP="00CC710D">
            <w:pPr>
              <w:rPr>
                <w:sz w:val="22"/>
                <w:szCs w:val="22"/>
              </w:rPr>
            </w:pPr>
            <w:r w:rsidRPr="00424070">
              <w:rPr>
                <w:sz w:val="22"/>
                <w:szCs w:val="22"/>
              </w:rPr>
              <w:lastRenderedPageBreak/>
              <w:t xml:space="preserve">Doğum Kadın Sağlığı </w:t>
            </w:r>
            <w:r w:rsidR="00C8732A" w:rsidRPr="00424070">
              <w:rPr>
                <w:sz w:val="22"/>
                <w:szCs w:val="22"/>
              </w:rPr>
              <w:t>ve</w:t>
            </w:r>
            <w:r w:rsidRPr="00424070">
              <w:rPr>
                <w:sz w:val="22"/>
                <w:szCs w:val="22"/>
              </w:rPr>
              <w:t xml:space="preserve">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4E711D" w14:textId="77777777" w:rsidR="001E6CFE" w:rsidRPr="00424070" w:rsidRDefault="001E6CFE" w:rsidP="00CC710D">
            <w:pPr>
              <w:jc w:val="center"/>
              <w:rPr>
                <w:sz w:val="22"/>
                <w:szCs w:val="22"/>
              </w:rPr>
            </w:pPr>
            <w:r w:rsidRPr="00424070">
              <w:rPr>
                <w:sz w:val="22"/>
                <w:szCs w:val="22"/>
              </w:rPr>
              <w:t>3</w:t>
            </w:r>
          </w:p>
        </w:tc>
        <w:tc>
          <w:tcPr>
            <w:tcW w:w="2268" w:type="dxa"/>
          </w:tcPr>
          <w:p w14:paraId="34563077" w14:textId="77777777" w:rsidR="001E6CFE" w:rsidRPr="00424070" w:rsidRDefault="001E6CFE" w:rsidP="00CC710D">
            <w:pPr>
              <w:jc w:val="center"/>
              <w:rPr>
                <w:sz w:val="22"/>
                <w:szCs w:val="22"/>
              </w:rPr>
            </w:pPr>
            <w:r w:rsidRPr="00424070">
              <w:rPr>
                <w:sz w:val="22"/>
                <w:szCs w:val="22"/>
              </w:rPr>
              <w:t>3</w:t>
            </w:r>
          </w:p>
        </w:tc>
        <w:tc>
          <w:tcPr>
            <w:tcW w:w="2835" w:type="dxa"/>
          </w:tcPr>
          <w:p w14:paraId="698E1148" w14:textId="77777777" w:rsidR="001E6CFE" w:rsidRPr="00424070" w:rsidRDefault="001E6CFE" w:rsidP="00CC710D">
            <w:pPr>
              <w:jc w:val="center"/>
              <w:rPr>
                <w:sz w:val="22"/>
                <w:szCs w:val="22"/>
              </w:rPr>
            </w:pPr>
            <w:r w:rsidRPr="00424070">
              <w:rPr>
                <w:sz w:val="22"/>
                <w:szCs w:val="22"/>
              </w:rPr>
              <w:t>3</w:t>
            </w:r>
          </w:p>
        </w:tc>
      </w:tr>
      <w:tr w:rsidR="00637F2E" w:rsidRPr="00424070" w14:paraId="7962AB95" w14:textId="77777777" w:rsidTr="001E6CFE">
        <w:tc>
          <w:tcPr>
            <w:tcW w:w="6204" w:type="dxa"/>
            <w:vAlign w:val="center"/>
          </w:tcPr>
          <w:p w14:paraId="692D201F" w14:textId="4C48D0C6" w:rsidR="001E6CFE" w:rsidRPr="00424070" w:rsidRDefault="001E6CFE" w:rsidP="00CC710D">
            <w:pPr>
              <w:rPr>
                <w:sz w:val="22"/>
                <w:szCs w:val="22"/>
              </w:rPr>
            </w:pPr>
            <w:r w:rsidRPr="00424070">
              <w:rPr>
                <w:sz w:val="22"/>
                <w:szCs w:val="22"/>
              </w:rPr>
              <w:t xml:space="preserve">Çocuk Sağlığı </w:t>
            </w:r>
            <w:r w:rsidR="00C8732A" w:rsidRPr="00424070">
              <w:rPr>
                <w:sz w:val="22"/>
                <w:szCs w:val="22"/>
              </w:rPr>
              <w:t>ve</w:t>
            </w:r>
            <w:r w:rsidRPr="00424070">
              <w:rPr>
                <w:sz w:val="22"/>
                <w:szCs w:val="22"/>
              </w:rPr>
              <w:t xml:space="preserve">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3641A6" w14:textId="77777777" w:rsidR="001E6CFE" w:rsidRPr="00424070" w:rsidRDefault="001E6CFE" w:rsidP="00CC710D">
            <w:pPr>
              <w:jc w:val="center"/>
              <w:rPr>
                <w:sz w:val="22"/>
                <w:szCs w:val="22"/>
              </w:rPr>
            </w:pPr>
            <w:r w:rsidRPr="00424070">
              <w:rPr>
                <w:sz w:val="22"/>
                <w:szCs w:val="22"/>
              </w:rPr>
              <w:t>3</w:t>
            </w:r>
          </w:p>
        </w:tc>
        <w:tc>
          <w:tcPr>
            <w:tcW w:w="2268" w:type="dxa"/>
          </w:tcPr>
          <w:p w14:paraId="53811E7F" w14:textId="77777777" w:rsidR="001E6CFE" w:rsidRPr="00424070" w:rsidRDefault="001E6CFE" w:rsidP="00CC710D">
            <w:pPr>
              <w:jc w:val="center"/>
              <w:rPr>
                <w:sz w:val="22"/>
                <w:szCs w:val="22"/>
              </w:rPr>
            </w:pPr>
            <w:r w:rsidRPr="00424070">
              <w:rPr>
                <w:sz w:val="22"/>
                <w:szCs w:val="22"/>
              </w:rPr>
              <w:t>3</w:t>
            </w:r>
          </w:p>
        </w:tc>
        <w:tc>
          <w:tcPr>
            <w:tcW w:w="2835" w:type="dxa"/>
          </w:tcPr>
          <w:p w14:paraId="1B7BD9E3" w14:textId="77777777" w:rsidR="001E6CFE" w:rsidRPr="00424070" w:rsidRDefault="001E6CFE" w:rsidP="00CC710D">
            <w:pPr>
              <w:jc w:val="center"/>
              <w:rPr>
                <w:sz w:val="22"/>
                <w:szCs w:val="22"/>
              </w:rPr>
            </w:pPr>
            <w:r w:rsidRPr="00424070">
              <w:rPr>
                <w:sz w:val="22"/>
                <w:szCs w:val="22"/>
              </w:rPr>
              <w:t>3</w:t>
            </w:r>
          </w:p>
        </w:tc>
      </w:tr>
      <w:tr w:rsidR="00637F2E" w:rsidRPr="00424070" w14:paraId="489A60DF" w14:textId="77777777" w:rsidTr="001E6CFE">
        <w:tc>
          <w:tcPr>
            <w:tcW w:w="6204" w:type="dxa"/>
            <w:vAlign w:val="center"/>
          </w:tcPr>
          <w:p w14:paraId="595D7654" w14:textId="1DDCD1D9" w:rsidR="001E6CFE" w:rsidRPr="00424070" w:rsidRDefault="001E6CFE" w:rsidP="00CC710D">
            <w:pPr>
              <w:rPr>
                <w:sz w:val="22"/>
                <w:szCs w:val="22"/>
              </w:rPr>
            </w:pPr>
            <w:r w:rsidRPr="00424070">
              <w:rPr>
                <w:sz w:val="22"/>
                <w:szCs w:val="22"/>
              </w:rPr>
              <w:t xml:space="preserve">Ruh Sağlığı </w:t>
            </w:r>
            <w:r w:rsidR="00C8732A" w:rsidRPr="00424070">
              <w:rPr>
                <w:sz w:val="22"/>
                <w:szCs w:val="22"/>
              </w:rPr>
              <w:t>ve</w:t>
            </w:r>
            <w:r w:rsidRPr="00424070">
              <w:rPr>
                <w:sz w:val="22"/>
                <w:szCs w:val="22"/>
              </w:rPr>
              <w:t xml:space="preserve"> Hastalıkları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915073" w14:textId="77777777" w:rsidR="001E6CFE" w:rsidRPr="00424070" w:rsidRDefault="001E6CFE" w:rsidP="00CC710D">
            <w:pPr>
              <w:jc w:val="center"/>
              <w:rPr>
                <w:sz w:val="22"/>
                <w:szCs w:val="22"/>
              </w:rPr>
            </w:pPr>
            <w:r w:rsidRPr="00424070">
              <w:rPr>
                <w:sz w:val="22"/>
                <w:szCs w:val="22"/>
              </w:rPr>
              <w:t>3</w:t>
            </w:r>
          </w:p>
        </w:tc>
        <w:tc>
          <w:tcPr>
            <w:tcW w:w="2268" w:type="dxa"/>
          </w:tcPr>
          <w:p w14:paraId="6EC8471B" w14:textId="77777777" w:rsidR="001E6CFE" w:rsidRPr="00424070" w:rsidRDefault="001E6CFE" w:rsidP="00CC710D">
            <w:pPr>
              <w:jc w:val="center"/>
              <w:rPr>
                <w:sz w:val="22"/>
                <w:szCs w:val="22"/>
              </w:rPr>
            </w:pPr>
            <w:r w:rsidRPr="00424070">
              <w:rPr>
                <w:sz w:val="22"/>
                <w:szCs w:val="22"/>
              </w:rPr>
              <w:t>3</w:t>
            </w:r>
          </w:p>
        </w:tc>
        <w:tc>
          <w:tcPr>
            <w:tcW w:w="2835" w:type="dxa"/>
          </w:tcPr>
          <w:p w14:paraId="145CD66A" w14:textId="77777777" w:rsidR="001E6CFE" w:rsidRPr="00424070" w:rsidRDefault="001E6CFE" w:rsidP="00CC710D">
            <w:pPr>
              <w:jc w:val="center"/>
              <w:rPr>
                <w:sz w:val="22"/>
                <w:szCs w:val="22"/>
              </w:rPr>
            </w:pPr>
            <w:r w:rsidRPr="00424070">
              <w:rPr>
                <w:sz w:val="22"/>
                <w:szCs w:val="22"/>
              </w:rPr>
              <w:t>3</w:t>
            </w:r>
          </w:p>
        </w:tc>
      </w:tr>
      <w:tr w:rsidR="00637F2E" w:rsidRPr="00424070" w14:paraId="1FE5B936" w14:textId="77777777" w:rsidTr="001E6CFE">
        <w:tc>
          <w:tcPr>
            <w:tcW w:w="6204" w:type="dxa"/>
            <w:vAlign w:val="center"/>
          </w:tcPr>
          <w:p w14:paraId="658325F9" w14:textId="77777777" w:rsidR="001E6CFE" w:rsidRPr="00424070" w:rsidRDefault="001E6CFE" w:rsidP="00CC710D">
            <w:pPr>
              <w:rPr>
                <w:sz w:val="22"/>
                <w:szCs w:val="22"/>
              </w:rPr>
            </w:pPr>
            <w:r w:rsidRPr="00424070">
              <w:rPr>
                <w:sz w:val="22"/>
                <w:szCs w:val="22"/>
              </w:rPr>
              <w:t>Halk Sağlığı Hemşireliği İntern Uygulaması</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54AEED" w14:textId="77777777" w:rsidR="001E6CFE" w:rsidRPr="00424070" w:rsidRDefault="001E6CFE" w:rsidP="00CC710D">
            <w:pPr>
              <w:jc w:val="center"/>
              <w:rPr>
                <w:sz w:val="22"/>
                <w:szCs w:val="22"/>
              </w:rPr>
            </w:pPr>
            <w:r w:rsidRPr="00424070">
              <w:rPr>
                <w:sz w:val="22"/>
                <w:szCs w:val="22"/>
              </w:rPr>
              <w:t>3</w:t>
            </w:r>
          </w:p>
        </w:tc>
        <w:tc>
          <w:tcPr>
            <w:tcW w:w="2268" w:type="dxa"/>
          </w:tcPr>
          <w:p w14:paraId="12C7A267" w14:textId="77777777" w:rsidR="001E6CFE" w:rsidRPr="00424070" w:rsidRDefault="001E6CFE" w:rsidP="00CC710D">
            <w:pPr>
              <w:jc w:val="center"/>
              <w:rPr>
                <w:sz w:val="22"/>
                <w:szCs w:val="22"/>
              </w:rPr>
            </w:pPr>
            <w:r w:rsidRPr="00424070">
              <w:rPr>
                <w:sz w:val="22"/>
                <w:szCs w:val="22"/>
              </w:rPr>
              <w:t>3</w:t>
            </w:r>
          </w:p>
        </w:tc>
        <w:tc>
          <w:tcPr>
            <w:tcW w:w="2835" w:type="dxa"/>
          </w:tcPr>
          <w:p w14:paraId="0FADF6E7" w14:textId="77777777" w:rsidR="001E6CFE" w:rsidRPr="00424070" w:rsidRDefault="001E6CFE" w:rsidP="00CC710D">
            <w:pPr>
              <w:jc w:val="center"/>
              <w:rPr>
                <w:sz w:val="22"/>
                <w:szCs w:val="22"/>
              </w:rPr>
            </w:pPr>
            <w:r w:rsidRPr="00424070">
              <w:rPr>
                <w:sz w:val="22"/>
                <w:szCs w:val="22"/>
              </w:rPr>
              <w:t>3</w:t>
            </w:r>
          </w:p>
        </w:tc>
      </w:tr>
      <w:tr w:rsidR="00637F2E" w:rsidRPr="00424070" w14:paraId="79C7BE40" w14:textId="77777777" w:rsidTr="001E6CFE">
        <w:tc>
          <w:tcPr>
            <w:tcW w:w="6204" w:type="dxa"/>
            <w:vAlign w:val="center"/>
          </w:tcPr>
          <w:p w14:paraId="4AFF166C" w14:textId="77777777" w:rsidR="001E6CFE" w:rsidRPr="00424070" w:rsidRDefault="001E6CFE" w:rsidP="00CC710D">
            <w:pPr>
              <w:rPr>
                <w:sz w:val="22"/>
                <w:szCs w:val="22"/>
              </w:rPr>
            </w:pPr>
            <w:r w:rsidRPr="00424070">
              <w:rPr>
                <w:sz w:val="22"/>
                <w:szCs w:val="22"/>
              </w:rPr>
              <w:t>Biyoistatistik</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0C03DA" w14:textId="77777777" w:rsidR="001E6CFE" w:rsidRPr="00424070" w:rsidRDefault="001E6CFE" w:rsidP="00CC710D">
            <w:pPr>
              <w:jc w:val="center"/>
              <w:rPr>
                <w:sz w:val="22"/>
                <w:szCs w:val="22"/>
              </w:rPr>
            </w:pPr>
            <w:r w:rsidRPr="00424070">
              <w:rPr>
                <w:sz w:val="22"/>
                <w:szCs w:val="22"/>
              </w:rPr>
              <w:t>3</w:t>
            </w:r>
          </w:p>
        </w:tc>
        <w:tc>
          <w:tcPr>
            <w:tcW w:w="2268" w:type="dxa"/>
          </w:tcPr>
          <w:p w14:paraId="62FC9B22" w14:textId="77777777" w:rsidR="001E6CFE" w:rsidRPr="00424070" w:rsidRDefault="001E6CFE" w:rsidP="00CC710D">
            <w:pPr>
              <w:jc w:val="center"/>
              <w:rPr>
                <w:sz w:val="22"/>
                <w:szCs w:val="22"/>
              </w:rPr>
            </w:pPr>
            <w:r w:rsidRPr="00424070">
              <w:rPr>
                <w:sz w:val="22"/>
                <w:szCs w:val="22"/>
              </w:rPr>
              <w:t>1</w:t>
            </w:r>
          </w:p>
        </w:tc>
        <w:tc>
          <w:tcPr>
            <w:tcW w:w="2835" w:type="dxa"/>
          </w:tcPr>
          <w:p w14:paraId="0FD8587F" w14:textId="77777777" w:rsidR="001E6CFE" w:rsidRPr="00424070" w:rsidRDefault="001E6CFE" w:rsidP="00CC710D">
            <w:pPr>
              <w:jc w:val="center"/>
              <w:rPr>
                <w:sz w:val="22"/>
                <w:szCs w:val="22"/>
              </w:rPr>
            </w:pPr>
            <w:r w:rsidRPr="00424070">
              <w:rPr>
                <w:sz w:val="22"/>
                <w:szCs w:val="22"/>
              </w:rPr>
              <w:t>3</w:t>
            </w:r>
          </w:p>
        </w:tc>
      </w:tr>
      <w:tr w:rsidR="00637F2E" w:rsidRPr="00424070" w14:paraId="4BDA101B" w14:textId="77777777" w:rsidTr="001E6CFE">
        <w:tc>
          <w:tcPr>
            <w:tcW w:w="6204" w:type="dxa"/>
            <w:vAlign w:val="center"/>
          </w:tcPr>
          <w:p w14:paraId="7EDA8D57" w14:textId="77777777" w:rsidR="001E6CFE" w:rsidRPr="00424070" w:rsidRDefault="001E6CFE" w:rsidP="00CC710D">
            <w:pPr>
              <w:rPr>
                <w:sz w:val="22"/>
                <w:szCs w:val="22"/>
              </w:rPr>
            </w:pPr>
            <w:r w:rsidRPr="00424070">
              <w:rPr>
                <w:sz w:val="22"/>
                <w:szCs w:val="22"/>
              </w:rPr>
              <w:t>Eğitimde Ölçme ve Değerlendirme</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6D389F" w14:textId="77777777" w:rsidR="001E6CFE" w:rsidRPr="00424070" w:rsidRDefault="001E6CFE" w:rsidP="00CC710D">
            <w:pPr>
              <w:jc w:val="center"/>
              <w:rPr>
                <w:sz w:val="22"/>
                <w:szCs w:val="22"/>
              </w:rPr>
            </w:pPr>
            <w:r w:rsidRPr="00424070">
              <w:rPr>
                <w:sz w:val="22"/>
                <w:szCs w:val="22"/>
              </w:rPr>
              <w:t>-</w:t>
            </w:r>
          </w:p>
        </w:tc>
        <w:tc>
          <w:tcPr>
            <w:tcW w:w="2268" w:type="dxa"/>
          </w:tcPr>
          <w:p w14:paraId="7621E288" w14:textId="77777777" w:rsidR="001E6CFE" w:rsidRPr="00424070" w:rsidRDefault="001E6CFE" w:rsidP="00CC710D">
            <w:pPr>
              <w:jc w:val="center"/>
              <w:rPr>
                <w:sz w:val="22"/>
                <w:szCs w:val="22"/>
              </w:rPr>
            </w:pPr>
            <w:r w:rsidRPr="00424070">
              <w:rPr>
                <w:sz w:val="22"/>
                <w:szCs w:val="22"/>
              </w:rPr>
              <w:t>-</w:t>
            </w:r>
          </w:p>
        </w:tc>
        <w:tc>
          <w:tcPr>
            <w:tcW w:w="2835" w:type="dxa"/>
          </w:tcPr>
          <w:p w14:paraId="0CFC7325" w14:textId="77777777" w:rsidR="001E6CFE" w:rsidRPr="00424070" w:rsidRDefault="001E6CFE" w:rsidP="00CC710D">
            <w:pPr>
              <w:jc w:val="center"/>
              <w:rPr>
                <w:sz w:val="22"/>
                <w:szCs w:val="22"/>
              </w:rPr>
            </w:pPr>
            <w:r w:rsidRPr="00424070">
              <w:rPr>
                <w:sz w:val="22"/>
                <w:szCs w:val="22"/>
              </w:rPr>
              <w:t>-</w:t>
            </w:r>
          </w:p>
        </w:tc>
      </w:tr>
      <w:tr w:rsidR="00637F2E" w:rsidRPr="00424070" w14:paraId="59998ED7" w14:textId="77777777" w:rsidTr="001E6CFE">
        <w:tc>
          <w:tcPr>
            <w:tcW w:w="6204" w:type="dxa"/>
            <w:vAlign w:val="center"/>
          </w:tcPr>
          <w:p w14:paraId="07A8C875" w14:textId="77777777" w:rsidR="001E6CFE" w:rsidRPr="00424070" w:rsidRDefault="001E6CFE" w:rsidP="00CC710D">
            <w:pPr>
              <w:rPr>
                <w:sz w:val="22"/>
                <w:szCs w:val="22"/>
              </w:rPr>
            </w:pPr>
            <w:r w:rsidRPr="00424070">
              <w:rPr>
                <w:sz w:val="22"/>
                <w:szCs w:val="22"/>
              </w:rPr>
              <w:t>Vaka Sunumu II</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1EF283" w14:textId="77777777" w:rsidR="001E6CFE" w:rsidRPr="00424070" w:rsidRDefault="001E6CFE" w:rsidP="00CC710D">
            <w:pPr>
              <w:jc w:val="center"/>
              <w:rPr>
                <w:sz w:val="22"/>
                <w:szCs w:val="22"/>
              </w:rPr>
            </w:pPr>
            <w:r w:rsidRPr="00424070">
              <w:rPr>
                <w:sz w:val="22"/>
                <w:szCs w:val="22"/>
              </w:rPr>
              <w:t>3</w:t>
            </w:r>
          </w:p>
        </w:tc>
        <w:tc>
          <w:tcPr>
            <w:tcW w:w="2268" w:type="dxa"/>
          </w:tcPr>
          <w:p w14:paraId="4B4A8CC4" w14:textId="77777777" w:rsidR="001E6CFE" w:rsidRPr="00424070" w:rsidRDefault="001E6CFE" w:rsidP="00CC710D">
            <w:pPr>
              <w:jc w:val="center"/>
              <w:rPr>
                <w:sz w:val="22"/>
                <w:szCs w:val="22"/>
              </w:rPr>
            </w:pPr>
            <w:r w:rsidRPr="00424070">
              <w:rPr>
                <w:sz w:val="22"/>
                <w:szCs w:val="22"/>
              </w:rPr>
              <w:t>3</w:t>
            </w:r>
          </w:p>
        </w:tc>
        <w:tc>
          <w:tcPr>
            <w:tcW w:w="2835" w:type="dxa"/>
          </w:tcPr>
          <w:p w14:paraId="06071ABE" w14:textId="77777777" w:rsidR="001E6CFE" w:rsidRPr="00424070" w:rsidRDefault="001E6CFE" w:rsidP="00CC710D">
            <w:pPr>
              <w:jc w:val="center"/>
              <w:rPr>
                <w:sz w:val="22"/>
                <w:szCs w:val="22"/>
              </w:rPr>
            </w:pPr>
            <w:r w:rsidRPr="00424070">
              <w:rPr>
                <w:sz w:val="22"/>
                <w:szCs w:val="22"/>
              </w:rPr>
              <w:t>3</w:t>
            </w:r>
          </w:p>
        </w:tc>
      </w:tr>
      <w:tr w:rsidR="00637F2E" w:rsidRPr="00424070" w14:paraId="407D120F" w14:textId="77777777" w:rsidTr="001E6CFE">
        <w:tc>
          <w:tcPr>
            <w:tcW w:w="6204" w:type="dxa"/>
            <w:vAlign w:val="center"/>
          </w:tcPr>
          <w:p w14:paraId="7309A133" w14:textId="77777777" w:rsidR="001E6CFE" w:rsidRPr="00424070" w:rsidRDefault="001E6CFE" w:rsidP="00CC710D">
            <w:pPr>
              <w:rPr>
                <w:sz w:val="22"/>
                <w:szCs w:val="22"/>
              </w:rPr>
            </w:pPr>
            <w:r w:rsidRPr="00424070">
              <w:rPr>
                <w:sz w:val="22"/>
                <w:szCs w:val="22"/>
              </w:rPr>
              <w:t>Hemşirelikte Yönetim</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7A0C39" w14:textId="77777777" w:rsidR="001E6CFE" w:rsidRPr="00424070" w:rsidRDefault="001E6CFE" w:rsidP="00CC710D">
            <w:pPr>
              <w:jc w:val="center"/>
              <w:rPr>
                <w:sz w:val="22"/>
                <w:szCs w:val="22"/>
              </w:rPr>
            </w:pPr>
            <w:r w:rsidRPr="00424070">
              <w:rPr>
                <w:sz w:val="22"/>
                <w:szCs w:val="22"/>
              </w:rPr>
              <w:t>3</w:t>
            </w:r>
          </w:p>
        </w:tc>
        <w:tc>
          <w:tcPr>
            <w:tcW w:w="2268" w:type="dxa"/>
          </w:tcPr>
          <w:p w14:paraId="0C33D9BA" w14:textId="77777777" w:rsidR="001E6CFE" w:rsidRPr="00424070" w:rsidRDefault="001E6CFE" w:rsidP="00CC710D">
            <w:pPr>
              <w:jc w:val="center"/>
              <w:rPr>
                <w:sz w:val="22"/>
                <w:szCs w:val="22"/>
              </w:rPr>
            </w:pPr>
            <w:r w:rsidRPr="00424070">
              <w:rPr>
                <w:sz w:val="22"/>
                <w:szCs w:val="22"/>
              </w:rPr>
              <w:t>3</w:t>
            </w:r>
          </w:p>
        </w:tc>
        <w:tc>
          <w:tcPr>
            <w:tcW w:w="2835" w:type="dxa"/>
          </w:tcPr>
          <w:p w14:paraId="3C346114" w14:textId="77777777" w:rsidR="001E6CFE" w:rsidRPr="00424070" w:rsidRDefault="001E6CFE" w:rsidP="00CC710D">
            <w:pPr>
              <w:jc w:val="center"/>
              <w:rPr>
                <w:sz w:val="22"/>
                <w:szCs w:val="22"/>
              </w:rPr>
            </w:pPr>
            <w:r w:rsidRPr="00424070">
              <w:rPr>
                <w:sz w:val="22"/>
                <w:szCs w:val="22"/>
              </w:rPr>
              <w:t>3</w:t>
            </w:r>
          </w:p>
        </w:tc>
      </w:tr>
      <w:bookmarkEnd w:id="30"/>
    </w:tbl>
    <w:p w14:paraId="6B3524C6" w14:textId="77777777" w:rsidR="001E6CFE" w:rsidRPr="00424070" w:rsidRDefault="001E6CFE" w:rsidP="00CC710D"/>
    <w:p w14:paraId="6F06D1AE" w14:textId="77777777" w:rsidR="003D1672" w:rsidRPr="00424070" w:rsidRDefault="003D1672" w:rsidP="00CC710D"/>
    <w:p w14:paraId="65440832" w14:textId="77777777" w:rsidR="003D1672" w:rsidRPr="00424070" w:rsidRDefault="003D1672" w:rsidP="00CC710D"/>
    <w:p w14:paraId="5D6E67B5" w14:textId="77777777" w:rsidR="001E6CFE" w:rsidRPr="00424070" w:rsidRDefault="001E6CFE" w:rsidP="00CC710D"/>
    <w:p w14:paraId="1DC6537D" w14:textId="77777777" w:rsidR="001E6CFE" w:rsidRPr="00424070" w:rsidRDefault="001E6CFE" w:rsidP="00CC710D"/>
    <w:p w14:paraId="5B9DD819" w14:textId="77777777" w:rsidR="001E6CFE" w:rsidRPr="00424070" w:rsidRDefault="001E6CFE" w:rsidP="00CC710D"/>
    <w:p w14:paraId="075EB1B4" w14:textId="77777777" w:rsidR="001E6CFE" w:rsidRPr="00424070" w:rsidRDefault="001E6CFE" w:rsidP="00CC710D"/>
    <w:p w14:paraId="1ADB25B5" w14:textId="77777777" w:rsidR="001E6CFE" w:rsidRPr="00424070" w:rsidRDefault="001E6CFE" w:rsidP="00CC710D"/>
    <w:p w14:paraId="5CB0A392" w14:textId="77777777" w:rsidR="001E6CFE" w:rsidRPr="00424070" w:rsidRDefault="001E6CFE" w:rsidP="00CC710D"/>
    <w:p w14:paraId="6C7FFE9D" w14:textId="77777777" w:rsidR="001E6CFE" w:rsidRPr="00424070" w:rsidRDefault="001E6CFE" w:rsidP="00CC710D"/>
    <w:p w14:paraId="2E31913D" w14:textId="7F7FFFA9" w:rsidR="001E6CFE" w:rsidRPr="00424070" w:rsidRDefault="001E6CFE" w:rsidP="00CC710D">
      <w:r w:rsidRPr="00424070">
        <w:br w:type="page"/>
      </w:r>
    </w:p>
    <w:p w14:paraId="598E89CE" w14:textId="786FB98D" w:rsidR="001E6CFE" w:rsidRPr="00424070" w:rsidRDefault="001E6CFE" w:rsidP="00CC710D">
      <w:pPr>
        <w:spacing w:after="120" w:line="360" w:lineRule="auto"/>
        <w:ind w:left="11" w:right="272" w:hanging="11"/>
        <w:rPr>
          <w:b/>
        </w:rPr>
      </w:pPr>
      <w:r w:rsidRPr="00424070">
        <w:rPr>
          <w:b/>
        </w:rPr>
        <w:lastRenderedPageBreak/>
        <w:t>Eğitim Programının İçeriği ile Program Amaçlarının (PA) Uyumu</w:t>
      </w:r>
    </w:p>
    <w:tbl>
      <w:tblPr>
        <w:tblpPr w:leftFromText="141" w:rightFromText="141" w:vertAnchor="text" w:tblpY="195"/>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2551"/>
        <w:gridCol w:w="2977"/>
        <w:gridCol w:w="3119"/>
      </w:tblGrid>
      <w:tr w:rsidR="00637F2E" w:rsidRPr="00424070" w14:paraId="4D3474F7" w14:textId="77777777" w:rsidTr="009B23CD">
        <w:trPr>
          <w:cantSplit/>
        </w:trPr>
        <w:tc>
          <w:tcPr>
            <w:tcW w:w="5382" w:type="dxa"/>
            <w:vMerge w:val="restart"/>
          </w:tcPr>
          <w:p w14:paraId="4C49920E" w14:textId="77777777" w:rsidR="001E6CFE" w:rsidRPr="00424070" w:rsidRDefault="001E6CFE" w:rsidP="00CC710D">
            <w:pPr>
              <w:rPr>
                <w:sz w:val="22"/>
                <w:szCs w:val="22"/>
              </w:rPr>
            </w:pPr>
            <w:bookmarkStart w:id="31" w:name="_Hlk218703549"/>
            <w:r w:rsidRPr="00424070">
              <w:rPr>
                <w:b/>
                <w:sz w:val="22"/>
                <w:szCs w:val="22"/>
              </w:rPr>
              <w:t>Eğitim Programında Yer Alan Dersler</w:t>
            </w:r>
            <w:r w:rsidRPr="00424070">
              <w:rPr>
                <w:i/>
                <w:sz w:val="22"/>
                <w:szCs w:val="22"/>
                <w:vertAlign w:val="superscript"/>
              </w:rPr>
              <w:t>1</w:t>
            </w:r>
          </w:p>
        </w:tc>
        <w:tc>
          <w:tcPr>
            <w:tcW w:w="8647" w:type="dxa"/>
            <w:gridSpan w:val="3"/>
          </w:tcPr>
          <w:p w14:paraId="3D750458" w14:textId="77777777" w:rsidR="001E6CFE" w:rsidRPr="00424070" w:rsidRDefault="001E6CFE" w:rsidP="00CC710D">
            <w:pPr>
              <w:spacing w:line="276" w:lineRule="auto"/>
              <w:jc w:val="center"/>
              <w:rPr>
                <w:sz w:val="22"/>
                <w:szCs w:val="22"/>
              </w:rPr>
            </w:pPr>
            <w:r w:rsidRPr="00424070">
              <w:rPr>
                <w:b/>
                <w:sz w:val="22"/>
                <w:szCs w:val="22"/>
              </w:rPr>
              <w:t xml:space="preserve">Program Amaçları  </w:t>
            </w:r>
          </w:p>
        </w:tc>
      </w:tr>
      <w:tr w:rsidR="00637F2E" w:rsidRPr="00424070" w14:paraId="042E0493" w14:textId="77777777" w:rsidTr="009B23CD">
        <w:trPr>
          <w:cantSplit/>
        </w:trPr>
        <w:tc>
          <w:tcPr>
            <w:tcW w:w="5382" w:type="dxa"/>
            <w:vMerge/>
          </w:tcPr>
          <w:p w14:paraId="70780F21" w14:textId="77777777" w:rsidR="001E6CFE" w:rsidRPr="00424070" w:rsidRDefault="001E6CFE" w:rsidP="00CC710D">
            <w:pPr>
              <w:widowControl w:val="0"/>
              <w:pBdr>
                <w:top w:val="nil"/>
                <w:left w:val="nil"/>
                <w:bottom w:val="nil"/>
                <w:right w:val="nil"/>
                <w:between w:val="nil"/>
              </w:pBdr>
              <w:spacing w:line="276" w:lineRule="auto"/>
              <w:rPr>
                <w:sz w:val="22"/>
                <w:szCs w:val="22"/>
              </w:rPr>
            </w:pPr>
          </w:p>
        </w:tc>
        <w:tc>
          <w:tcPr>
            <w:tcW w:w="2551" w:type="dxa"/>
          </w:tcPr>
          <w:p w14:paraId="48E9584D" w14:textId="77777777" w:rsidR="001E6CFE" w:rsidRPr="00424070" w:rsidRDefault="001E6CFE" w:rsidP="00CC710D">
            <w:pPr>
              <w:spacing w:line="276" w:lineRule="auto"/>
              <w:jc w:val="center"/>
              <w:rPr>
                <w:sz w:val="22"/>
                <w:szCs w:val="22"/>
              </w:rPr>
            </w:pPr>
            <w:r w:rsidRPr="00424070">
              <w:rPr>
                <w:b/>
                <w:sz w:val="22"/>
                <w:szCs w:val="22"/>
              </w:rPr>
              <w:t>PA 1</w:t>
            </w:r>
          </w:p>
        </w:tc>
        <w:tc>
          <w:tcPr>
            <w:tcW w:w="2977" w:type="dxa"/>
          </w:tcPr>
          <w:p w14:paraId="3AED70CB" w14:textId="77777777" w:rsidR="001E6CFE" w:rsidRPr="00424070" w:rsidRDefault="001E6CFE" w:rsidP="00CC710D">
            <w:pPr>
              <w:spacing w:line="276" w:lineRule="auto"/>
              <w:jc w:val="center"/>
              <w:rPr>
                <w:sz w:val="22"/>
                <w:szCs w:val="22"/>
              </w:rPr>
            </w:pPr>
            <w:r w:rsidRPr="00424070">
              <w:rPr>
                <w:b/>
                <w:sz w:val="22"/>
                <w:szCs w:val="22"/>
              </w:rPr>
              <w:t>PA 2</w:t>
            </w:r>
          </w:p>
        </w:tc>
        <w:tc>
          <w:tcPr>
            <w:tcW w:w="3119" w:type="dxa"/>
          </w:tcPr>
          <w:p w14:paraId="420CE806" w14:textId="77777777" w:rsidR="001E6CFE" w:rsidRPr="00424070" w:rsidRDefault="001E6CFE" w:rsidP="00CC710D">
            <w:pPr>
              <w:spacing w:line="276" w:lineRule="auto"/>
              <w:jc w:val="center"/>
              <w:rPr>
                <w:sz w:val="22"/>
                <w:szCs w:val="22"/>
              </w:rPr>
            </w:pPr>
            <w:r w:rsidRPr="00424070">
              <w:rPr>
                <w:b/>
                <w:sz w:val="22"/>
                <w:szCs w:val="22"/>
              </w:rPr>
              <w:t>PA 3</w:t>
            </w:r>
          </w:p>
        </w:tc>
      </w:tr>
      <w:tr w:rsidR="00637F2E" w:rsidRPr="00424070" w14:paraId="2E2971D4" w14:textId="77777777" w:rsidTr="009B23CD">
        <w:trPr>
          <w:trHeight w:val="266"/>
        </w:trPr>
        <w:tc>
          <w:tcPr>
            <w:tcW w:w="5382" w:type="dxa"/>
            <w:vAlign w:val="center"/>
          </w:tcPr>
          <w:p w14:paraId="74723F6F" w14:textId="77777777" w:rsidR="001E6CFE" w:rsidRPr="00424070" w:rsidRDefault="001E6CFE" w:rsidP="00CC710D">
            <w:pPr>
              <w:rPr>
                <w:sz w:val="22"/>
                <w:szCs w:val="22"/>
              </w:rPr>
            </w:pPr>
            <w:r w:rsidRPr="00424070">
              <w:rPr>
                <w:sz w:val="22"/>
                <w:szCs w:val="22"/>
              </w:rPr>
              <w:t xml:space="preserve"> Psikoloji</w:t>
            </w:r>
          </w:p>
        </w:tc>
        <w:tc>
          <w:tcPr>
            <w:tcW w:w="2551" w:type="dxa"/>
          </w:tcPr>
          <w:p w14:paraId="5DF882D4" w14:textId="77777777" w:rsidR="001E6CFE" w:rsidRPr="00424070" w:rsidRDefault="001E6CFE" w:rsidP="00CC710D">
            <w:pPr>
              <w:jc w:val="center"/>
              <w:rPr>
                <w:sz w:val="22"/>
                <w:szCs w:val="22"/>
              </w:rPr>
            </w:pPr>
            <w:r w:rsidRPr="00424070">
              <w:rPr>
                <w:sz w:val="22"/>
                <w:szCs w:val="22"/>
              </w:rPr>
              <w:t>3</w:t>
            </w:r>
          </w:p>
        </w:tc>
        <w:tc>
          <w:tcPr>
            <w:tcW w:w="2977" w:type="dxa"/>
          </w:tcPr>
          <w:p w14:paraId="21BFE273" w14:textId="77777777" w:rsidR="001E6CFE" w:rsidRPr="00424070" w:rsidRDefault="001E6CFE" w:rsidP="00CC710D">
            <w:pPr>
              <w:jc w:val="center"/>
              <w:rPr>
                <w:sz w:val="22"/>
                <w:szCs w:val="22"/>
              </w:rPr>
            </w:pPr>
            <w:r w:rsidRPr="00424070">
              <w:rPr>
                <w:sz w:val="22"/>
                <w:szCs w:val="22"/>
              </w:rPr>
              <w:t>3</w:t>
            </w:r>
          </w:p>
        </w:tc>
        <w:tc>
          <w:tcPr>
            <w:tcW w:w="3119" w:type="dxa"/>
          </w:tcPr>
          <w:p w14:paraId="595F0AAD" w14:textId="77777777" w:rsidR="001E6CFE" w:rsidRPr="00424070" w:rsidRDefault="001E6CFE" w:rsidP="00CC710D">
            <w:pPr>
              <w:jc w:val="center"/>
              <w:rPr>
                <w:sz w:val="22"/>
                <w:szCs w:val="22"/>
              </w:rPr>
            </w:pPr>
            <w:r w:rsidRPr="00424070">
              <w:rPr>
                <w:sz w:val="22"/>
                <w:szCs w:val="22"/>
              </w:rPr>
              <w:t>3</w:t>
            </w:r>
          </w:p>
        </w:tc>
      </w:tr>
      <w:tr w:rsidR="00637F2E" w:rsidRPr="00424070" w14:paraId="5AEF0287" w14:textId="77777777" w:rsidTr="009B23CD">
        <w:tc>
          <w:tcPr>
            <w:tcW w:w="5382" w:type="dxa"/>
            <w:vAlign w:val="center"/>
          </w:tcPr>
          <w:p w14:paraId="0700A9D6" w14:textId="77777777" w:rsidR="001E6CFE" w:rsidRPr="00424070" w:rsidRDefault="001E6CFE" w:rsidP="00CC710D">
            <w:pPr>
              <w:rPr>
                <w:sz w:val="22"/>
                <w:szCs w:val="22"/>
              </w:rPr>
            </w:pPr>
            <w:r w:rsidRPr="00424070">
              <w:rPr>
                <w:sz w:val="22"/>
                <w:szCs w:val="22"/>
              </w:rPr>
              <w:t xml:space="preserve"> Biyokimya</w:t>
            </w:r>
          </w:p>
        </w:tc>
        <w:tc>
          <w:tcPr>
            <w:tcW w:w="2551" w:type="dxa"/>
          </w:tcPr>
          <w:p w14:paraId="3F8025B9" w14:textId="77777777" w:rsidR="001E6CFE" w:rsidRPr="00424070" w:rsidRDefault="001E6CFE" w:rsidP="00CC710D">
            <w:pPr>
              <w:jc w:val="center"/>
              <w:rPr>
                <w:sz w:val="22"/>
                <w:szCs w:val="22"/>
              </w:rPr>
            </w:pPr>
            <w:r w:rsidRPr="00424070">
              <w:rPr>
                <w:sz w:val="22"/>
                <w:szCs w:val="22"/>
              </w:rPr>
              <w:t>3</w:t>
            </w:r>
          </w:p>
        </w:tc>
        <w:tc>
          <w:tcPr>
            <w:tcW w:w="2977" w:type="dxa"/>
          </w:tcPr>
          <w:p w14:paraId="3233FFC7" w14:textId="77777777" w:rsidR="001E6CFE" w:rsidRPr="00424070" w:rsidRDefault="001E6CFE" w:rsidP="00CC710D">
            <w:pPr>
              <w:jc w:val="center"/>
              <w:rPr>
                <w:sz w:val="22"/>
                <w:szCs w:val="22"/>
              </w:rPr>
            </w:pPr>
            <w:r w:rsidRPr="00424070">
              <w:rPr>
                <w:sz w:val="22"/>
                <w:szCs w:val="22"/>
              </w:rPr>
              <w:t>3</w:t>
            </w:r>
          </w:p>
        </w:tc>
        <w:tc>
          <w:tcPr>
            <w:tcW w:w="3119" w:type="dxa"/>
          </w:tcPr>
          <w:p w14:paraId="0FE83968" w14:textId="77777777" w:rsidR="001E6CFE" w:rsidRPr="00424070" w:rsidRDefault="001E6CFE" w:rsidP="00CC710D">
            <w:pPr>
              <w:jc w:val="center"/>
              <w:rPr>
                <w:sz w:val="22"/>
                <w:szCs w:val="22"/>
              </w:rPr>
            </w:pPr>
            <w:r w:rsidRPr="00424070">
              <w:rPr>
                <w:sz w:val="22"/>
                <w:szCs w:val="22"/>
              </w:rPr>
              <w:t>3</w:t>
            </w:r>
          </w:p>
        </w:tc>
      </w:tr>
      <w:tr w:rsidR="00637F2E" w:rsidRPr="00424070" w14:paraId="40F6B5C6" w14:textId="77777777" w:rsidTr="009B23CD">
        <w:tc>
          <w:tcPr>
            <w:tcW w:w="5382" w:type="dxa"/>
            <w:vAlign w:val="center"/>
          </w:tcPr>
          <w:p w14:paraId="1E40D447" w14:textId="77777777" w:rsidR="001E6CFE" w:rsidRPr="00424070" w:rsidRDefault="001E6CFE" w:rsidP="00CC710D">
            <w:pPr>
              <w:rPr>
                <w:sz w:val="22"/>
                <w:szCs w:val="22"/>
              </w:rPr>
            </w:pPr>
            <w:r w:rsidRPr="00424070">
              <w:rPr>
                <w:sz w:val="22"/>
                <w:szCs w:val="22"/>
              </w:rPr>
              <w:t xml:space="preserve"> Mikrobiyoloji</w:t>
            </w:r>
          </w:p>
        </w:tc>
        <w:tc>
          <w:tcPr>
            <w:tcW w:w="2551" w:type="dxa"/>
          </w:tcPr>
          <w:p w14:paraId="381C7C76" w14:textId="77777777" w:rsidR="001E6CFE" w:rsidRPr="00424070" w:rsidRDefault="001E6CFE" w:rsidP="00CC710D">
            <w:pPr>
              <w:jc w:val="center"/>
              <w:rPr>
                <w:sz w:val="22"/>
                <w:szCs w:val="22"/>
              </w:rPr>
            </w:pPr>
            <w:r w:rsidRPr="00424070">
              <w:rPr>
                <w:sz w:val="22"/>
                <w:szCs w:val="22"/>
              </w:rPr>
              <w:t>3</w:t>
            </w:r>
          </w:p>
        </w:tc>
        <w:tc>
          <w:tcPr>
            <w:tcW w:w="2977" w:type="dxa"/>
          </w:tcPr>
          <w:p w14:paraId="37DF9E73" w14:textId="77777777" w:rsidR="001E6CFE" w:rsidRPr="00424070" w:rsidRDefault="001E6CFE" w:rsidP="00CC710D">
            <w:pPr>
              <w:jc w:val="center"/>
              <w:rPr>
                <w:sz w:val="22"/>
                <w:szCs w:val="22"/>
              </w:rPr>
            </w:pPr>
            <w:r w:rsidRPr="00424070">
              <w:rPr>
                <w:sz w:val="22"/>
                <w:szCs w:val="22"/>
              </w:rPr>
              <w:t>3</w:t>
            </w:r>
          </w:p>
        </w:tc>
        <w:tc>
          <w:tcPr>
            <w:tcW w:w="3119" w:type="dxa"/>
          </w:tcPr>
          <w:p w14:paraId="18CE649E" w14:textId="77777777" w:rsidR="001E6CFE" w:rsidRPr="00424070" w:rsidRDefault="001E6CFE" w:rsidP="00CC710D">
            <w:pPr>
              <w:jc w:val="center"/>
              <w:rPr>
                <w:sz w:val="22"/>
                <w:szCs w:val="22"/>
              </w:rPr>
            </w:pPr>
            <w:r w:rsidRPr="00424070">
              <w:rPr>
                <w:sz w:val="22"/>
                <w:szCs w:val="22"/>
              </w:rPr>
              <w:t>3</w:t>
            </w:r>
          </w:p>
        </w:tc>
      </w:tr>
      <w:tr w:rsidR="00637F2E" w:rsidRPr="00424070" w14:paraId="63A10B41" w14:textId="77777777" w:rsidTr="009B23CD">
        <w:tc>
          <w:tcPr>
            <w:tcW w:w="5382" w:type="dxa"/>
            <w:vAlign w:val="center"/>
          </w:tcPr>
          <w:p w14:paraId="53A8457E" w14:textId="77777777" w:rsidR="001E6CFE" w:rsidRPr="00424070" w:rsidRDefault="001E6CFE" w:rsidP="00CC710D">
            <w:pPr>
              <w:rPr>
                <w:sz w:val="22"/>
                <w:szCs w:val="22"/>
              </w:rPr>
            </w:pPr>
            <w:r w:rsidRPr="00424070">
              <w:rPr>
                <w:sz w:val="22"/>
                <w:szCs w:val="22"/>
              </w:rPr>
              <w:t xml:space="preserve"> Anatomi</w:t>
            </w:r>
          </w:p>
        </w:tc>
        <w:tc>
          <w:tcPr>
            <w:tcW w:w="2551" w:type="dxa"/>
          </w:tcPr>
          <w:p w14:paraId="797EE76F" w14:textId="77777777" w:rsidR="001E6CFE" w:rsidRPr="00424070" w:rsidRDefault="001E6CFE" w:rsidP="00CC710D">
            <w:pPr>
              <w:jc w:val="center"/>
              <w:rPr>
                <w:sz w:val="22"/>
                <w:szCs w:val="22"/>
              </w:rPr>
            </w:pPr>
            <w:r w:rsidRPr="00424070">
              <w:rPr>
                <w:sz w:val="22"/>
                <w:szCs w:val="22"/>
              </w:rPr>
              <w:t>3</w:t>
            </w:r>
          </w:p>
        </w:tc>
        <w:tc>
          <w:tcPr>
            <w:tcW w:w="2977" w:type="dxa"/>
          </w:tcPr>
          <w:p w14:paraId="14818669" w14:textId="77777777" w:rsidR="001E6CFE" w:rsidRPr="00424070" w:rsidRDefault="001E6CFE" w:rsidP="00CC710D">
            <w:pPr>
              <w:jc w:val="center"/>
              <w:rPr>
                <w:sz w:val="22"/>
                <w:szCs w:val="22"/>
              </w:rPr>
            </w:pPr>
            <w:r w:rsidRPr="00424070">
              <w:rPr>
                <w:sz w:val="22"/>
                <w:szCs w:val="22"/>
              </w:rPr>
              <w:t>3</w:t>
            </w:r>
          </w:p>
        </w:tc>
        <w:tc>
          <w:tcPr>
            <w:tcW w:w="3119" w:type="dxa"/>
          </w:tcPr>
          <w:p w14:paraId="480E3200" w14:textId="77777777" w:rsidR="001E6CFE" w:rsidRPr="00424070" w:rsidRDefault="001E6CFE" w:rsidP="00CC710D">
            <w:pPr>
              <w:jc w:val="center"/>
              <w:rPr>
                <w:sz w:val="22"/>
                <w:szCs w:val="22"/>
              </w:rPr>
            </w:pPr>
            <w:r w:rsidRPr="00424070">
              <w:rPr>
                <w:sz w:val="22"/>
                <w:szCs w:val="22"/>
              </w:rPr>
              <w:t>3</w:t>
            </w:r>
          </w:p>
        </w:tc>
      </w:tr>
      <w:tr w:rsidR="00637F2E" w:rsidRPr="00424070" w14:paraId="0AEC46CA" w14:textId="77777777" w:rsidTr="009B23CD">
        <w:tc>
          <w:tcPr>
            <w:tcW w:w="5382" w:type="dxa"/>
            <w:vAlign w:val="center"/>
          </w:tcPr>
          <w:p w14:paraId="3439B3FA" w14:textId="77777777" w:rsidR="001E6CFE" w:rsidRPr="00424070" w:rsidRDefault="001E6CFE" w:rsidP="00CC710D">
            <w:pPr>
              <w:rPr>
                <w:sz w:val="22"/>
                <w:szCs w:val="22"/>
              </w:rPr>
            </w:pPr>
            <w:r w:rsidRPr="00424070">
              <w:rPr>
                <w:sz w:val="22"/>
                <w:szCs w:val="22"/>
              </w:rPr>
              <w:t xml:space="preserve"> Atatürk İlkeleri Ve İnkılap Tarihi - I</w:t>
            </w:r>
          </w:p>
        </w:tc>
        <w:tc>
          <w:tcPr>
            <w:tcW w:w="2551" w:type="dxa"/>
          </w:tcPr>
          <w:p w14:paraId="24BA3EDC" w14:textId="77777777" w:rsidR="001E6CFE" w:rsidRPr="00424070" w:rsidRDefault="001E6CFE" w:rsidP="00CC710D">
            <w:pPr>
              <w:jc w:val="center"/>
              <w:rPr>
                <w:sz w:val="22"/>
                <w:szCs w:val="22"/>
              </w:rPr>
            </w:pPr>
            <w:r w:rsidRPr="00424070">
              <w:rPr>
                <w:sz w:val="22"/>
                <w:szCs w:val="22"/>
              </w:rPr>
              <w:t>-</w:t>
            </w:r>
          </w:p>
        </w:tc>
        <w:tc>
          <w:tcPr>
            <w:tcW w:w="2977" w:type="dxa"/>
          </w:tcPr>
          <w:p w14:paraId="180A4AE0" w14:textId="77777777" w:rsidR="001E6CFE" w:rsidRPr="00424070" w:rsidRDefault="001E6CFE" w:rsidP="00CC710D">
            <w:pPr>
              <w:jc w:val="center"/>
              <w:rPr>
                <w:sz w:val="22"/>
                <w:szCs w:val="22"/>
              </w:rPr>
            </w:pPr>
            <w:r w:rsidRPr="00424070">
              <w:rPr>
                <w:sz w:val="22"/>
                <w:szCs w:val="22"/>
              </w:rPr>
              <w:t>-</w:t>
            </w:r>
          </w:p>
        </w:tc>
        <w:tc>
          <w:tcPr>
            <w:tcW w:w="3119" w:type="dxa"/>
          </w:tcPr>
          <w:p w14:paraId="5DE73BC1" w14:textId="77777777" w:rsidR="001E6CFE" w:rsidRPr="00424070" w:rsidRDefault="001E6CFE" w:rsidP="00CC710D">
            <w:pPr>
              <w:jc w:val="center"/>
              <w:rPr>
                <w:sz w:val="22"/>
                <w:szCs w:val="22"/>
              </w:rPr>
            </w:pPr>
            <w:r w:rsidRPr="00424070">
              <w:rPr>
                <w:sz w:val="22"/>
                <w:szCs w:val="22"/>
              </w:rPr>
              <w:t>-</w:t>
            </w:r>
          </w:p>
        </w:tc>
      </w:tr>
      <w:tr w:rsidR="00637F2E" w:rsidRPr="00424070" w14:paraId="31D65EA1" w14:textId="77777777" w:rsidTr="009B23CD">
        <w:tc>
          <w:tcPr>
            <w:tcW w:w="5382" w:type="dxa"/>
            <w:vAlign w:val="center"/>
          </w:tcPr>
          <w:p w14:paraId="25646789" w14:textId="77777777" w:rsidR="001E6CFE" w:rsidRPr="00424070" w:rsidRDefault="001E6CFE" w:rsidP="00CC710D">
            <w:pPr>
              <w:rPr>
                <w:sz w:val="22"/>
                <w:szCs w:val="22"/>
              </w:rPr>
            </w:pPr>
            <w:r w:rsidRPr="00424070">
              <w:rPr>
                <w:sz w:val="22"/>
                <w:szCs w:val="22"/>
              </w:rPr>
              <w:t xml:space="preserve"> Türk Dili - I</w:t>
            </w:r>
          </w:p>
        </w:tc>
        <w:tc>
          <w:tcPr>
            <w:tcW w:w="2551" w:type="dxa"/>
          </w:tcPr>
          <w:p w14:paraId="17E4B66F" w14:textId="77777777" w:rsidR="001E6CFE" w:rsidRPr="00424070" w:rsidRDefault="001E6CFE" w:rsidP="00CC710D">
            <w:pPr>
              <w:jc w:val="center"/>
              <w:rPr>
                <w:sz w:val="22"/>
                <w:szCs w:val="22"/>
              </w:rPr>
            </w:pPr>
            <w:r w:rsidRPr="00424070">
              <w:rPr>
                <w:sz w:val="22"/>
                <w:szCs w:val="22"/>
              </w:rPr>
              <w:t>-</w:t>
            </w:r>
          </w:p>
        </w:tc>
        <w:tc>
          <w:tcPr>
            <w:tcW w:w="2977" w:type="dxa"/>
          </w:tcPr>
          <w:p w14:paraId="3C3774A0" w14:textId="77777777" w:rsidR="001E6CFE" w:rsidRPr="00424070" w:rsidRDefault="001E6CFE" w:rsidP="00CC710D">
            <w:pPr>
              <w:jc w:val="center"/>
              <w:rPr>
                <w:sz w:val="22"/>
                <w:szCs w:val="22"/>
              </w:rPr>
            </w:pPr>
            <w:r w:rsidRPr="00424070">
              <w:rPr>
                <w:sz w:val="22"/>
                <w:szCs w:val="22"/>
              </w:rPr>
              <w:t>-</w:t>
            </w:r>
          </w:p>
        </w:tc>
        <w:tc>
          <w:tcPr>
            <w:tcW w:w="3119" w:type="dxa"/>
          </w:tcPr>
          <w:p w14:paraId="3681EFB9" w14:textId="77777777" w:rsidR="001E6CFE" w:rsidRPr="00424070" w:rsidRDefault="001E6CFE" w:rsidP="00CC710D">
            <w:pPr>
              <w:jc w:val="center"/>
              <w:rPr>
                <w:sz w:val="22"/>
                <w:szCs w:val="22"/>
              </w:rPr>
            </w:pPr>
            <w:r w:rsidRPr="00424070">
              <w:rPr>
                <w:sz w:val="22"/>
                <w:szCs w:val="22"/>
              </w:rPr>
              <w:t>-</w:t>
            </w:r>
          </w:p>
        </w:tc>
      </w:tr>
      <w:tr w:rsidR="00637F2E" w:rsidRPr="00424070" w14:paraId="5C683E3F" w14:textId="77777777" w:rsidTr="009B23CD">
        <w:tc>
          <w:tcPr>
            <w:tcW w:w="5382" w:type="dxa"/>
            <w:vAlign w:val="center"/>
          </w:tcPr>
          <w:p w14:paraId="07F918D7" w14:textId="77777777" w:rsidR="001E6CFE" w:rsidRPr="00424070" w:rsidRDefault="001E6CFE" w:rsidP="00CC710D">
            <w:pPr>
              <w:rPr>
                <w:sz w:val="22"/>
                <w:szCs w:val="22"/>
              </w:rPr>
            </w:pPr>
            <w:r w:rsidRPr="00424070">
              <w:rPr>
                <w:sz w:val="22"/>
                <w:szCs w:val="22"/>
              </w:rPr>
              <w:t xml:space="preserve"> Beslenmeye Giriş</w:t>
            </w:r>
          </w:p>
        </w:tc>
        <w:tc>
          <w:tcPr>
            <w:tcW w:w="2551" w:type="dxa"/>
          </w:tcPr>
          <w:p w14:paraId="7A3A951E" w14:textId="77777777" w:rsidR="001E6CFE" w:rsidRPr="00424070" w:rsidRDefault="001E6CFE" w:rsidP="00CC710D">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7795C3" w14:textId="77777777" w:rsidR="001E6CFE" w:rsidRPr="00424070" w:rsidRDefault="001E6CFE" w:rsidP="00CC710D">
            <w:pPr>
              <w:jc w:val="center"/>
              <w:rPr>
                <w:sz w:val="22"/>
                <w:szCs w:val="22"/>
              </w:rPr>
            </w:pPr>
            <w:r w:rsidRPr="00424070">
              <w:rPr>
                <w:sz w:val="22"/>
                <w:szCs w:val="22"/>
              </w:rPr>
              <w:t>3</w:t>
            </w:r>
          </w:p>
        </w:tc>
        <w:tc>
          <w:tcPr>
            <w:tcW w:w="3119" w:type="dxa"/>
          </w:tcPr>
          <w:p w14:paraId="6AB92909" w14:textId="77777777" w:rsidR="001E6CFE" w:rsidRPr="00424070" w:rsidRDefault="001E6CFE" w:rsidP="00CC710D">
            <w:pPr>
              <w:jc w:val="center"/>
              <w:rPr>
                <w:sz w:val="22"/>
                <w:szCs w:val="22"/>
              </w:rPr>
            </w:pPr>
            <w:r w:rsidRPr="00424070">
              <w:rPr>
                <w:sz w:val="22"/>
                <w:szCs w:val="22"/>
              </w:rPr>
              <w:t>3</w:t>
            </w:r>
          </w:p>
        </w:tc>
      </w:tr>
      <w:tr w:rsidR="00637F2E" w:rsidRPr="00424070" w14:paraId="4DC9DE4E" w14:textId="77777777" w:rsidTr="009B23CD">
        <w:tc>
          <w:tcPr>
            <w:tcW w:w="5382" w:type="dxa"/>
            <w:vAlign w:val="center"/>
          </w:tcPr>
          <w:p w14:paraId="2628DA05" w14:textId="77777777" w:rsidR="001E6CFE" w:rsidRPr="00424070" w:rsidRDefault="001E6CFE" w:rsidP="00CC710D">
            <w:pPr>
              <w:rPr>
                <w:sz w:val="22"/>
                <w:szCs w:val="22"/>
              </w:rPr>
            </w:pPr>
            <w:r w:rsidRPr="00424070">
              <w:rPr>
                <w:sz w:val="22"/>
                <w:szCs w:val="22"/>
              </w:rPr>
              <w:t xml:space="preserve"> İş Sağlığı ve Güvenliği</w:t>
            </w:r>
          </w:p>
        </w:tc>
        <w:tc>
          <w:tcPr>
            <w:tcW w:w="2551" w:type="dxa"/>
          </w:tcPr>
          <w:p w14:paraId="0840B136" w14:textId="77777777" w:rsidR="001E6CFE" w:rsidRPr="00424070" w:rsidRDefault="001E6CFE" w:rsidP="00CC710D">
            <w:pPr>
              <w:jc w:val="center"/>
              <w:rPr>
                <w:sz w:val="22"/>
                <w:szCs w:val="22"/>
              </w:rPr>
            </w:pPr>
            <w:r w:rsidRPr="00424070">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DB0B5B" w14:textId="77777777" w:rsidR="001E6CFE" w:rsidRPr="00424070" w:rsidRDefault="001E6CFE" w:rsidP="00CC710D">
            <w:pPr>
              <w:jc w:val="center"/>
              <w:rPr>
                <w:sz w:val="22"/>
                <w:szCs w:val="22"/>
              </w:rPr>
            </w:pPr>
            <w:r w:rsidRPr="00424070">
              <w:rPr>
                <w:sz w:val="22"/>
                <w:szCs w:val="22"/>
              </w:rPr>
              <w:t>2</w:t>
            </w:r>
          </w:p>
        </w:tc>
        <w:tc>
          <w:tcPr>
            <w:tcW w:w="3119" w:type="dxa"/>
          </w:tcPr>
          <w:p w14:paraId="524F7860" w14:textId="77777777" w:rsidR="001E6CFE" w:rsidRPr="00424070" w:rsidRDefault="001E6CFE" w:rsidP="00CC710D">
            <w:pPr>
              <w:jc w:val="center"/>
              <w:rPr>
                <w:sz w:val="22"/>
                <w:szCs w:val="22"/>
              </w:rPr>
            </w:pPr>
            <w:r w:rsidRPr="00424070">
              <w:rPr>
                <w:sz w:val="22"/>
                <w:szCs w:val="22"/>
              </w:rPr>
              <w:t>2</w:t>
            </w:r>
          </w:p>
        </w:tc>
      </w:tr>
      <w:tr w:rsidR="00637F2E" w:rsidRPr="00424070" w14:paraId="57EFBA72" w14:textId="77777777" w:rsidTr="009B23CD">
        <w:tc>
          <w:tcPr>
            <w:tcW w:w="5382" w:type="dxa"/>
            <w:vAlign w:val="center"/>
          </w:tcPr>
          <w:p w14:paraId="54623199" w14:textId="77777777" w:rsidR="001E6CFE" w:rsidRPr="00424070" w:rsidRDefault="001E6CFE" w:rsidP="00CC710D">
            <w:pPr>
              <w:rPr>
                <w:sz w:val="22"/>
                <w:szCs w:val="22"/>
              </w:rPr>
            </w:pPr>
            <w:r w:rsidRPr="00424070">
              <w:rPr>
                <w:sz w:val="22"/>
                <w:szCs w:val="22"/>
              </w:rPr>
              <w:t xml:space="preserve"> İngilizce - I</w:t>
            </w:r>
          </w:p>
        </w:tc>
        <w:tc>
          <w:tcPr>
            <w:tcW w:w="2551" w:type="dxa"/>
          </w:tcPr>
          <w:p w14:paraId="56159D90" w14:textId="77777777" w:rsidR="001E6CFE" w:rsidRPr="00424070" w:rsidRDefault="001E6CFE" w:rsidP="00CC710D">
            <w:pPr>
              <w:jc w:val="center"/>
              <w:rPr>
                <w:sz w:val="22"/>
                <w:szCs w:val="22"/>
              </w:rPr>
            </w:pPr>
            <w:r w:rsidRPr="00424070">
              <w:rPr>
                <w:sz w:val="22"/>
                <w:szCs w:val="22"/>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4A7522" w14:textId="77777777" w:rsidR="001E6CFE" w:rsidRPr="00424070" w:rsidRDefault="001E6CFE" w:rsidP="00CC710D">
            <w:pPr>
              <w:jc w:val="center"/>
              <w:rPr>
                <w:sz w:val="22"/>
                <w:szCs w:val="22"/>
              </w:rPr>
            </w:pPr>
            <w:r w:rsidRPr="00424070">
              <w:rPr>
                <w:sz w:val="22"/>
                <w:szCs w:val="22"/>
              </w:rPr>
              <w:t>-</w:t>
            </w:r>
          </w:p>
        </w:tc>
        <w:tc>
          <w:tcPr>
            <w:tcW w:w="3119" w:type="dxa"/>
          </w:tcPr>
          <w:p w14:paraId="417C4855" w14:textId="77777777" w:rsidR="001E6CFE" w:rsidRPr="00424070" w:rsidRDefault="001E6CFE" w:rsidP="00CC710D">
            <w:pPr>
              <w:jc w:val="center"/>
              <w:rPr>
                <w:sz w:val="22"/>
                <w:szCs w:val="22"/>
              </w:rPr>
            </w:pPr>
            <w:r w:rsidRPr="00424070">
              <w:rPr>
                <w:sz w:val="22"/>
                <w:szCs w:val="22"/>
              </w:rPr>
              <w:t>-</w:t>
            </w:r>
          </w:p>
        </w:tc>
      </w:tr>
      <w:tr w:rsidR="00637F2E" w:rsidRPr="00424070" w14:paraId="10A9BFD6" w14:textId="77777777" w:rsidTr="009B23CD">
        <w:tc>
          <w:tcPr>
            <w:tcW w:w="5382" w:type="dxa"/>
            <w:vAlign w:val="center"/>
          </w:tcPr>
          <w:p w14:paraId="22D091E4" w14:textId="77777777" w:rsidR="001E6CFE" w:rsidRPr="00424070" w:rsidRDefault="001E6CFE" w:rsidP="00CC710D">
            <w:pPr>
              <w:rPr>
                <w:sz w:val="22"/>
                <w:szCs w:val="22"/>
              </w:rPr>
            </w:pPr>
            <w:r w:rsidRPr="00424070">
              <w:rPr>
                <w:sz w:val="22"/>
                <w:szCs w:val="22"/>
              </w:rPr>
              <w:t xml:space="preserve"> Histoloji</w:t>
            </w:r>
          </w:p>
        </w:tc>
        <w:tc>
          <w:tcPr>
            <w:tcW w:w="2551" w:type="dxa"/>
          </w:tcPr>
          <w:p w14:paraId="36798F93" w14:textId="77777777" w:rsidR="001E6CFE" w:rsidRPr="00424070" w:rsidRDefault="001E6CFE" w:rsidP="00CC710D">
            <w:pPr>
              <w:jc w:val="center"/>
              <w:rPr>
                <w:sz w:val="22"/>
                <w:szCs w:val="22"/>
              </w:rPr>
            </w:pPr>
            <w:r w:rsidRPr="00424070">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85D9A2" w14:textId="77777777" w:rsidR="001E6CFE" w:rsidRPr="00424070" w:rsidRDefault="001E6CFE" w:rsidP="00CC710D">
            <w:pPr>
              <w:jc w:val="center"/>
              <w:rPr>
                <w:sz w:val="22"/>
                <w:szCs w:val="22"/>
              </w:rPr>
            </w:pPr>
            <w:r w:rsidRPr="00424070">
              <w:rPr>
                <w:sz w:val="22"/>
                <w:szCs w:val="22"/>
              </w:rPr>
              <w:t>1</w:t>
            </w:r>
          </w:p>
        </w:tc>
        <w:tc>
          <w:tcPr>
            <w:tcW w:w="3119" w:type="dxa"/>
          </w:tcPr>
          <w:p w14:paraId="59FB16E2" w14:textId="77777777" w:rsidR="001E6CFE" w:rsidRPr="00424070" w:rsidRDefault="001E6CFE" w:rsidP="00CC710D">
            <w:pPr>
              <w:jc w:val="center"/>
              <w:rPr>
                <w:sz w:val="22"/>
                <w:szCs w:val="22"/>
              </w:rPr>
            </w:pPr>
            <w:r w:rsidRPr="00424070">
              <w:rPr>
                <w:sz w:val="22"/>
                <w:szCs w:val="22"/>
              </w:rPr>
              <w:t>2</w:t>
            </w:r>
          </w:p>
        </w:tc>
      </w:tr>
      <w:tr w:rsidR="00637F2E" w:rsidRPr="00424070" w14:paraId="1B9EE0C5" w14:textId="77777777" w:rsidTr="009B23CD">
        <w:tc>
          <w:tcPr>
            <w:tcW w:w="5382" w:type="dxa"/>
            <w:vAlign w:val="center"/>
          </w:tcPr>
          <w:p w14:paraId="5B311F26" w14:textId="77777777" w:rsidR="001E6CFE" w:rsidRPr="00424070" w:rsidRDefault="001E6CFE" w:rsidP="00CC710D">
            <w:pPr>
              <w:rPr>
                <w:sz w:val="22"/>
                <w:szCs w:val="22"/>
              </w:rPr>
            </w:pPr>
            <w:r w:rsidRPr="00424070">
              <w:rPr>
                <w:sz w:val="22"/>
                <w:szCs w:val="22"/>
              </w:rPr>
              <w:t xml:space="preserve"> Tıbbi Biyoloji ve Genetik</w:t>
            </w:r>
          </w:p>
        </w:tc>
        <w:tc>
          <w:tcPr>
            <w:tcW w:w="2551" w:type="dxa"/>
          </w:tcPr>
          <w:p w14:paraId="0684EDAB" w14:textId="47FB0C9E" w:rsidR="001E6CFE" w:rsidRPr="00424070" w:rsidRDefault="009B23CD" w:rsidP="00CC710D">
            <w:pPr>
              <w:jc w:val="center"/>
              <w:rPr>
                <w:sz w:val="22"/>
                <w:szCs w:val="22"/>
              </w:rPr>
            </w:pPr>
            <w:r w:rsidRPr="00424070">
              <w:rPr>
                <w:sz w:val="22"/>
                <w:szCs w:val="22"/>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9E6C13" w14:textId="051FF201" w:rsidR="001E6CFE" w:rsidRPr="00424070" w:rsidRDefault="009B23CD" w:rsidP="00CC710D">
            <w:pPr>
              <w:jc w:val="center"/>
              <w:rPr>
                <w:sz w:val="22"/>
                <w:szCs w:val="22"/>
              </w:rPr>
            </w:pPr>
            <w:r w:rsidRPr="00424070">
              <w:rPr>
                <w:sz w:val="22"/>
                <w:szCs w:val="22"/>
              </w:rPr>
              <w:t>2</w:t>
            </w:r>
          </w:p>
        </w:tc>
        <w:tc>
          <w:tcPr>
            <w:tcW w:w="3119" w:type="dxa"/>
          </w:tcPr>
          <w:p w14:paraId="3CA4DC29" w14:textId="3593B35B" w:rsidR="001E6CFE" w:rsidRPr="00424070" w:rsidRDefault="009B23CD" w:rsidP="00CC710D">
            <w:pPr>
              <w:jc w:val="center"/>
              <w:rPr>
                <w:sz w:val="22"/>
                <w:szCs w:val="22"/>
              </w:rPr>
            </w:pPr>
            <w:r w:rsidRPr="00424070">
              <w:rPr>
                <w:sz w:val="22"/>
                <w:szCs w:val="22"/>
              </w:rPr>
              <w:t>2</w:t>
            </w:r>
          </w:p>
        </w:tc>
      </w:tr>
      <w:tr w:rsidR="00637F2E" w:rsidRPr="00424070" w14:paraId="4E84927F" w14:textId="77777777" w:rsidTr="009B23CD">
        <w:tc>
          <w:tcPr>
            <w:tcW w:w="5382" w:type="dxa"/>
            <w:vAlign w:val="center"/>
          </w:tcPr>
          <w:p w14:paraId="3921B12B" w14:textId="77777777" w:rsidR="001E6CFE" w:rsidRPr="00424070" w:rsidRDefault="001E6CFE" w:rsidP="00CC710D">
            <w:pPr>
              <w:rPr>
                <w:sz w:val="22"/>
                <w:szCs w:val="22"/>
              </w:rPr>
            </w:pPr>
            <w:r w:rsidRPr="00424070">
              <w:rPr>
                <w:sz w:val="22"/>
                <w:szCs w:val="22"/>
              </w:rPr>
              <w:t xml:space="preserve"> Temel Sağlık Sosyolojisi</w:t>
            </w:r>
          </w:p>
        </w:tc>
        <w:tc>
          <w:tcPr>
            <w:tcW w:w="2551" w:type="dxa"/>
          </w:tcPr>
          <w:p w14:paraId="5C96A306" w14:textId="77777777" w:rsidR="001E6CFE" w:rsidRPr="00424070" w:rsidRDefault="001E6CFE" w:rsidP="00CC710D">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9064F" w14:textId="77777777" w:rsidR="001E6CFE" w:rsidRPr="00424070" w:rsidRDefault="001E6CFE" w:rsidP="00CC710D">
            <w:pPr>
              <w:jc w:val="center"/>
              <w:rPr>
                <w:sz w:val="22"/>
                <w:szCs w:val="22"/>
              </w:rPr>
            </w:pPr>
            <w:r w:rsidRPr="00424070">
              <w:rPr>
                <w:sz w:val="22"/>
                <w:szCs w:val="22"/>
              </w:rPr>
              <w:t>3</w:t>
            </w:r>
          </w:p>
        </w:tc>
        <w:tc>
          <w:tcPr>
            <w:tcW w:w="3119" w:type="dxa"/>
          </w:tcPr>
          <w:p w14:paraId="0173B21C" w14:textId="77777777" w:rsidR="001E6CFE" w:rsidRPr="00424070" w:rsidRDefault="001E6CFE" w:rsidP="00CC710D">
            <w:pPr>
              <w:jc w:val="center"/>
              <w:rPr>
                <w:sz w:val="22"/>
                <w:szCs w:val="22"/>
              </w:rPr>
            </w:pPr>
            <w:r w:rsidRPr="00424070">
              <w:rPr>
                <w:sz w:val="22"/>
                <w:szCs w:val="22"/>
              </w:rPr>
              <w:t>3</w:t>
            </w:r>
          </w:p>
        </w:tc>
      </w:tr>
      <w:tr w:rsidR="00637F2E" w:rsidRPr="00424070" w14:paraId="6830B726" w14:textId="77777777" w:rsidTr="009B23CD">
        <w:tc>
          <w:tcPr>
            <w:tcW w:w="5382" w:type="dxa"/>
            <w:vAlign w:val="center"/>
          </w:tcPr>
          <w:p w14:paraId="4EF4E010" w14:textId="77777777" w:rsidR="001E6CFE" w:rsidRPr="00424070" w:rsidRDefault="001E6CFE" w:rsidP="00CC710D">
            <w:pPr>
              <w:rPr>
                <w:sz w:val="22"/>
                <w:szCs w:val="22"/>
              </w:rPr>
            </w:pPr>
            <w:r w:rsidRPr="00424070">
              <w:rPr>
                <w:sz w:val="22"/>
                <w:szCs w:val="22"/>
              </w:rPr>
              <w:t xml:space="preserve"> Fizyoloji</w:t>
            </w:r>
          </w:p>
        </w:tc>
        <w:tc>
          <w:tcPr>
            <w:tcW w:w="2551" w:type="dxa"/>
          </w:tcPr>
          <w:p w14:paraId="2344A785" w14:textId="77777777" w:rsidR="001E6CFE" w:rsidRPr="00424070" w:rsidRDefault="001E6CFE" w:rsidP="00CC710D">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DB6DC3" w14:textId="77777777" w:rsidR="001E6CFE" w:rsidRPr="00424070" w:rsidRDefault="001E6CFE" w:rsidP="00CC710D">
            <w:pPr>
              <w:jc w:val="center"/>
              <w:rPr>
                <w:sz w:val="22"/>
                <w:szCs w:val="22"/>
              </w:rPr>
            </w:pPr>
            <w:r w:rsidRPr="00424070">
              <w:rPr>
                <w:sz w:val="22"/>
                <w:szCs w:val="22"/>
              </w:rPr>
              <w:t>3</w:t>
            </w:r>
          </w:p>
        </w:tc>
        <w:tc>
          <w:tcPr>
            <w:tcW w:w="3119" w:type="dxa"/>
          </w:tcPr>
          <w:p w14:paraId="4C0EA084" w14:textId="77777777" w:rsidR="001E6CFE" w:rsidRPr="00424070" w:rsidRDefault="001E6CFE" w:rsidP="00CC710D">
            <w:pPr>
              <w:jc w:val="center"/>
              <w:rPr>
                <w:sz w:val="22"/>
                <w:szCs w:val="22"/>
              </w:rPr>
            </w:pPr>
            <w:r w:rsidRPr="00424070">
              <w:rPr>
                <w:sz w:val="22"/>
                <w:szCs w:val="22"/>
              </w:rPr>
              <w:t>2</w:t>
            </w:r>
          </w:p>
        </w:tc>
      </w:tr>
      <w:tr w:rsidR="00A85783" w:rsidRPr="00424070" w14:paraId="3B115539" w14:textId="77777777" w:rsidTr="009B23CD">
        <w:tc>
          <w:tcPr>
            <w:tcW w:w="5382" w:type="dxa"/>
            <w:vAlign w:val="center"/>
          </w:tcPr>
          <w:p w14:paraId="2FEF2CC9" w14:textId="77777777" w:rsidR="00A85783" w:rsidRPr="00424070" w:rsidRDefault="00A85783" w:rsidP="00A85783">
            <w:pPr>
              <w:rPr>
                <w:sz w:val="22"/>
                <w:szCs w:val="22"/>
              </w:rPr>
            </w:pPr>
            <w:r w:rsidRPr="00424070">
              <w:rPr>
                <w:sz w:val="22"/>
                <w:szCs w:val="22"/>
              </w:rPr>
              <w:t xml:space="preserve"> Patoloji</w:t>
            </w:r>
          </w:p>
        </w:tc>
        <w:tc>
          <w:tcPr>
            <w:tcW w:w="2551" w:type="dxa"/>
          </w:tcPr>
          <w:p w14:paraId="0595D7CA" w14:textId="311BB167" w:rsidR="00A85783" w:rsidRPr="00424070" w:rsidRDefault="00A85783" w:rsidP="00A85783">
            <w:pPr>
              <w:jc w:val="center"/>
              <w:rPr>
                <w:sz w:val="22"/>
                <w:szCs w:val="22"/>
              </w:rPr>
            </w:pPr>
            <w:r w:rsidRPr="00424070">
              <w:rPr>
                <w:sz w:val="22"/>
                <w:szCs w:val="22"/>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841FC5" w14:textId="0E7185ED" w:rsidR="00A85783" w:rsidRPr="00424070" w:rsidRDefault="00A85783" w:rsidP="00A85783">
            <w:pPr>
              <w:jc w:val="center"/>
              <w:rPr>
                <w:sz w:val="22"/>
                <w:szCs w:val="22"/>
              </w:rPr>
            </w:pPr>
            <w:r w:rsidRPr="00424070">
              <w:rPr>
                <w:sz w:val="22"/>
                <w:szCs w:val="22"/>
              </w:rPr>
              <w:t>2</w:t>
            </w:r>
          </w:p>
        </w:tc>
        <w:tc>
          <w:tcPr>
            <w:tcW w:w="3119" w:type="dxa"/>
          </w:tcPr>
          <w:p w14:paraId="47C3BC08" w14:textId="342B8FD8" w:rsidR="00A85783" w:rsidRPr="00424070" w:rsidRDefault="00A85783" w:rsidP="00A85783">
            <w:pPr>
              <w:jc w:val="center"/>
              <w:rPr>
                <w:sz w:val="22"/>
                <w:szCs w:val="22"/>
              </w:rPr>
            </w:pPr>
            <w:r w:rsidRPr="00424070">
              <w:rPr>
                <w:sz w:val="22"/>
                <w:szCs w:val="22"/>
              </w:rPr>
              <w:t>1</w:t>
            </w:r>
          </w:p>
        </w:tc>
      </w:tr>
      <w:tr w:rsidR="00A85783" w:rsidRPr="00424070" w14:paraId="4FA3193A" w14:textId="77777777" w:rsidTr="009B23CD">
        <w:tc>
          <w:tcPr>
            <w:tcW w:w="5382" w:type="dxa"/>
            <w:vAlign w:val="center"/>
          </w:tcPr>
          <w:p w14:paraId="22FF4F24" w14:textId="77777777" w:rsidR="00A85783" w:rsidRPr="00424070" w:rsidRDefault="00A85783" w:rsidP="00A85783">
            <w:pPr>
              <w:rPr>
                <w:sz w:val="22"/>
                <w:szCs w:val="22"/>
              </w:rPr>
            </w:pPr>
            <w:r w:rsidRPr="00424070">
              <w:rPr>
                <w:sz w:val="22"/>
                <w:szCs w:val="22"/>
              </w:rPr>
              <w:t xml:space="preserve"> Atatürk İlkeleri Ve İnkılap Tarihi - II</w:t>
            </w:r>
          </w:p>
        </w:tc>
        <w:tc>
          <w:tcPr>
            <w:tcW w:w="2551" w:type="dxa"/>
          </w:tcPr>
          <w:p w14:paraId="378BCCFA" w14:textId="77777777" w:rsidR="00A85783" w:rsidRPr="00424070" w:rsidRDefault="00A85783" w:rsidP="00A85783">
            <w:pPr>
              <w:jc w:val="center"/>
              <w:rPr>
                <w:sz w:val="22"/>
                <w:szCs w:val="22"/>
              </w:rPr>
            </w:pPr>
            <w:r w:rsidRPr="00424070">
              <w:rPr>
                <w:sz w:val="22"/>
                <w:szCs w:val="22"/>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4375CE" w14:textId="77777777" w:rsidR="00A85783" w:rsidRPr="00424070" w:rsidRDefault="00A85783" w:rsidP="00A85783">
            <w:pPr>
              <w:jc w:val="center"/>
              <w:rPr>
                <w:sz w:val="22"/>
                <w:szCs w:val="22"/>
              </w:rPr>
            </w:pPr>
            <w:r w:rsidRPr="00424070">
              <w:rPr>
                <w:sz w:val="22"/>
                <w:szCs w:val="22"/>
              </w:rPr>
              <w:t>-</w:t>
            </w:r>
          </w:p>
        </w:tc>
        <w:tc>
          <w:tcPr>
            <w:tcW w:w="3119" w:type="dxa"/>
          </w:tcPr>
          <w:p w14:paraId="7C0B1149" w14:textId="77777777" w:rsidR="00A85783" w:rsidRPr="00424070" w:rsidRDefault="00A85783" w:rsidP="00A85783">
            <w:pPr>
              <w:jc w:val="center"/>
              <w:rPr>
                <w:sz w:val="22"/>
                <w:szCs w:val="22"/>
              </w:rPr>
            </w:pPr>
            <w:r w:rsidRPr="00424070">
              <w:rPr>
                <w:sz w:val="22"/>
                <w:szCs w:val="22"/>
              </w:rPr>
              <w:t>-</w:t>
            </w:r>
          </w:p>
        </w:tc>
      </w:tr>
      <w:tr w:rsidR="00A85783" w:rsidRPr="00424070" w14:paraId="1C997E42" w14:textId="77777777" w:rsidTr="009B23CD">
        <w:tc>
          <w:tcPr>
            <w:tcW w:w="5382" w:type="dxa"/>
            <w:vAlign w:val="center"/>
          </w:tcPr>
          <w:p w14:paraId="3F0B9BB7" w14:textId="77777777" w:rsidR="00A85783" w:rsidRPr="00424070" w:rsidRDefault="00A85783" w:rsidP="00A85783">
            <w:pPr>
              <w:rPr>
                <w:sz w:val="22"/>
                <w:szCs w:val="22"/>
              </w:rPr>
            </w:pPr>
            <w:r w:rsidRPr="00424070">
              <w:rPr>
                <w:sz w:val="22"/>
                <w:szCs w:val="22"/>
              </w:rPr>
              <w:t xml:space="preserve"> Türk Dili - II</w:t>
            </w:r>
          </w:p>
        </w:tc>
        <w:tc>
          <w:tcPr>
            <w:tcW w:w="2551" w:type="dxa"/>
          </w:tcPr>
          <w:p w14:paraId="3B61868F" w14:textId="77777777" w:rsidR="00A85783" w:rsidRPr="00424070" w:rsidRDefault="00A85783" w:rsidP="00A85783">
            <w:pPr>
              <w:jc w:val="center"/>
              <w:rPr>
                <w:sz w:val="22"/>
                <w:szCs w:val="22"/>
              </w:rPr>
            </w:pPr>
            <w:r w:rsidRPr="00424070">
              <w:rPr>
                <w:sz w:val="22"/>
                <w:szCs w:val="22"/>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73F5F1" w14:textId="77777777" w:rsidR="00A85783" w:rsidRPr="00424070" w:rsidRDefault="00A85783" w:rsidP="00A85783">
            <w:pPr>
              <w:jc w:val="center"/>
              <w:rPr>
                <w:sz w:val="22"/>
                <w:szCs w:val="22"/>
              </w:rPr>
            </w:pPr>
            <w:r w:rsidRPr="00424070">
              <w:rPr>
                <w:sz w:val="22"/>
                <w:szCs w:val="22"/>
              </w:rPr>
              <w:t>-</w:t>
            </w:r>
          </w:p>
        </w:tc>
        <w:tc>
          <w:tcPr>
            <w:tcW w:w="3119" w:type="dxa"/>
          </w:tcPr>
          <w:p w14:paraId="26AED7CC" w14:textId="77777777" w:rsidR="00A85783" w:rsidRPr="00424070" w:rsidRDefault="00A85783" w:rsidP="00A85783">
            <w:pPr>
              <w:jc w:val="center"/>
              <w:rPr>
                <w:sz w:val="22"/>
                <w:szCs w:val="22"/>
              </w:rPr>
            </w:pPr>
            <w:r w:rsidRPr="00424070">
              <w:rPr>
                <w:sz w:val="22"/>
                <w:szCs w:val="22"/>
              </w:rPr>
              <w:t>-</w:t>
            </w:r>
          </w:p>
        </w:tc>
      </w:tr>
      <w:tr w:rsidR="00A85783" w:rsidRPr="00424070" w14:paraId="346C06E6" w14:textId="77777777" w:rsidTr="009B23CD">
        <w:tc>
          <w:tcPr>
            <w:tcW w:w="5382" w:type="dxa"/>
            <w:vAlign w:val="center"/>
          </w:tcPr>
          <w:p w14:paraId="478D78F3" w14:textId="77777777" w:rsidR="00A85783" w:rsidRPr="00424070" w:rsidRDefault="00A85783" w:rsidP="00A85783">
            <w:pPr>
              <w:rPr>
                <w:sz w:val="22"/>
                <w:szCs w:val="22"/>
              </w:rPr>
            </w:pPr>
            <w:r w:rsidRPr="00424070">
              <w:rPr>
                <w:sz w:val="22"/>
                <w:szCs w:val="22"/>
              </w:rPr>
              <w:t xml:space="preserve"> Hemşirelik Tarihi ve Deontoloji</w:t>
            </w:r>
          </w:p>
        </w:tc>
        <w:tc>
          <w:tcPr>
            <w:tcW w:w="2551" w:type="dxa"/>
          </w:tcPr>
          <w:p w14:paraId="1965ED5A" w14:textId="77777777" w:rsidR="00A85783" w:rsidRPr="00424070" w:rsidRDefault="00A85783" w:rsidP="00A85783">
            <w:pPr>
              <w:jc w:val="center"/>
              <w:rPr>
                <w:sz w:val="22"/>
                <w:szCs w:val="22"/>
              </w:rPr>
            </w:pPr>
            <w:r w:rsidRPr="00424070">
              <w:rPr>
                <w:sz w:val="22"/>
                <w:szCs w:val="22"/>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4F5ED3" w14:textId="77777777" w:rsidR="00A85783" w:rsidRPr="00424070" w:rsidRDefault="00A85783" w:rsidP="00A85783">
            <w:pPr>
              <w:jc w:val="center"/>
              <w:rPr>
                <w:sz w:val="22"/>
                <w:szCs w:val="22"/>
              </w:rPr>
            </w:pPr>
            <w:r w:rsidRPr="00424070">
              <w:rPr>
                <w:sz w:val="22"/>
                <w:szCs w:val="22"/>
              </w:rPr>
              <w:t>2</w:t>
            </w:r>
          </w:p>
        </w:tc>
        <w:tc>
          <w:tcPr>
            <w:tcW w:w="3119" w:type="dxa"/>
          </w:tcPr>
          <w:p w14:paraId="5DF5A948" w14:textId="77777777" w:rsidR="00A85783" w:rsidRPr="00424070" w:rsidRDefault="00A85783" w:rsidP="00A85783">
            <w:pPr>
              <w:jc w:val="center"/>
              <w:rPr>
                <w:sz w:val="22"/>
                <w:szCs w:val="22"/>
              </w:rPr>
            </w:pPr>
            <w:r w:rsidRPr="00424070">
              <w:rPr>
                <w:sz w:val="22"/>
                <w:szCs w:val="22"/>
              </w:rPr>
              <w:t>1</w:t>
            </w:r>
          </w:p>
        </w:tc>
      </w:tr>
      <w:tr w:rsidR="00A85783" w:rsidRPr="00424070" w14:paraId="2D1E3BB3" w14:textId="77777777" w:rsidTr="009B23CD">
        <w:tc>
          <w:tcPr>
            <w:tcW w:w="5382" w:type="dxa"/>
            <w:vAlign w:val="center"/>
          </w:tcPr>
          <w:p w14:paraId="2F5173EE" w14:textId="77777777" w:rsidR="00A85783" w:rsidRPr="00424070" w:rsidRDefault="00A85783" w:rsidP="00A85783">
            <w:pPr>
              <w:rPr>
                <w:sz w:val="22"/>
                <w:szCs w:val="22"/>
              </w:rPr>
            </w:pPr>
            <w:r w:rsidRPr="00424070">
              <w:rPr>
                <w:sz w:val="22"/>
                <w:szCs w:val="22"/>
              </w:rPr>
              <w:t xml:space="preserve"> Kendini Tanıma ve İletişim Yöntemleri</w:t>
            </w:r>
          </w:p>
        </w:tc>
        <w:tc>
          <w:tcPr>
            <w:tcW w:w="2551" w:type="dxa"/>
          </w:tcPr>
          <w:p w14:paraId="62D94B26" w14:textId="77777777"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24DAE7" w14:textId="77777777" w:rsidR="00A85783" w:rsidRPr="00424070" w:rsidRDefault="00A85783" w:rsidP="00A85783">
            <w:pPr>
              <w:jc w:val="center"/>
              <w:rPr>
                <w:sz w:val="22"/>
                <w:szCs w:val="22"/>
              </w:rPr>
            </w:pPr>
            <w:r w:rsidRPr="00424070">
              <w:rPr>
                <w:sz w:val="22"/>
                <w:szCs w:val="22"/>
              </w:rPr>
              <w:t>3</w:t>
            </w:r>
          </w:p>
        </w:tc>
        <w:tc>
          <w:tcPr>
            <w:tcW w:w="3119" w:type="dxa"/>
          </w:tcPr>
          <w:p w14:paraId="31EEB18D" w14:textId="77777777" w:rsidR="00A85783" w:rsidRPr="00424070" w:rsidRDefault="00A85783" w:rsidP="00A85783">
            <w:pPr>
              <w:jc w:val="center"/>
              <w:rPr>
                <w:sz w:val="22"/>
                <w:szCs w:val="22"/>
              </w:rPr>
            </w:pPr>
            <w:r w:rsidRPr="00424070">
              <w:rPr>
                <w:sz w:val="22"/>
                <w:szCs w:val="22"/>
              </w:rPr>
              <w:t>3</w:t>
            </w:r>
          </w:p>
        </w:tc>
      </w:tr>
      <w:tr w:rsidR="00A85783" w:rsidRPr="00424070" w14:paraId="40474C41" w14:textId="77777777" w:rsidTr="009B23CD">
        <w:tc>
          <w:tcPr>
            <w:tcW w:w="5382" w:type="dxa"/>
            <w:vAlign w:val="center"/>
          </w:tcPr>
          <w:p w14:paraId="7BE514D2" w14:textId="77777777" w:rsidR="00A85783" w:rsidRPr="00424070" w:rsidRDefault="00A85783" w:rsidP="00A85783">
            <w:pPr>
              <w:rPr>
                <w:sz w:val="22"/>
                <w:szCs w:val="22"/>
              </w:rPr>
            </w:pPr>
            <w:r w:rsidRPr="00424070">
              <w:rPr>
                <w:sz w:val="22"/>
                <w:szCs w:val="22"/>
              </w:rPr>
              <w:t xml:space="preserve"> Sağlığı Değerlendirme Yöntemleri</w:t>
            </w:r>
          </w:p>
        </w:tc>
        <w:tc>
          <w:tcPr>
            <w:tcW w:w="2551" w:type="dxa"/>
          </w:tcPr>
          <w:p w14:paraId="1E5CB17B" w14:textId="77777777"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117274" w14:textId="77777777" w:rsidR="00A85783" w:rsidRPr="00424070" w:rsidRDefault="00A85783" w:rsidP="00A85783">
            <w:pPr>
              <w:jc w:val="center"/>
              <w:rPr>
                <w:sz w:val="22"/>
                <w:szCs w:val="22"/>
              </w:rPr>
            </w:pPr>
            <w:r w:rsidRPr="00424070">
              <w:rPr>
                <w:sz w:val="22"/>
                <w:szCs w:val="22"/>
              </w:rPr>
              <w:t>2</w:t>
            </w:r>
          </w:p>
        </w:tc>
        <w:tc>
          <w:tcPr>
            <w:tcW w:w="3119" w:type="dxa"/>
          </w:tcPr>
          <w:p w14:paraId="6960C3E0" w14:textId="77777777" w:rsidR="00A85783" w:rsidRPr="00424070" w:rsidRDefault="00A85783" w:rsidP="00A85783">
            <w:pPr>
              <w:jc w:val="center"/>
              <w:rPr>
                <w:sz w:val="22"/>
                <w:szCs w:val="22"/>
              </w:rPr>
            </w:pPr>
            <w:r w:rsidRPr="00424070">
              <w:rPr>
                <w:sz w:val="22"/>
                <w:szCs w:val="22"/>
              </w:rPr>
              <w:t>1</w:t>
            </w:r>
          </w:p>
        </w:tc>
      </w:tr>
      <w:tr w:rsidR="00A85783" w:rsidRPr="00424070" w14:paraId="249379D9" w14:textId="77777777" w:rsidTr="009B23CD">
        <w:tc>
          <w:tcPr>
            <w:tcW w:w="5382" w:type="dxa"/>
            <w:vAlign w:val="center"/>
          </w:tcPr>
          <w:p w14:paraId="0A453854" w14:textId="77777777" w:rsidR="00A85783" w:rsidRPr="00424070" w:rsidRDefault="00A85783" w:rsidP="00A85783">
            <w:pPr>
              <w:rPr>
                <w:sz w:val="22"/>
                <w:szCs w:val="22"/>
              </w:rPr>
            </w:pPr>
            <w:r w:rsidRPr="00424070">
              <w:rPr>
                <w:sz w:val="22"/>
                <w:szCs w:val="22"/>
              </w:rPr>
              <w:t xml:space="preserve"> Almanca - II</w:t>
            </w:r>
          </w:p>
        </w:tc>
        <w:tc>
          <w:tcPr>
            <w:tcW w:w="8647" w:type="dxa"/>
            <w:gridSpan w:val="3"/>
          </w:tcPr>
          <w:p w14:paraId="1C8E9269" w14:textId="77777777" w:rsidR="00A85783" w:rsidRPr="00424070" w:rsidRDefault="00A85783" w:rsidP="00A85783">
            <w:pPr>
              <w:rPr>
                <w:sz w:val="22"/>
                <w:szCs w:val="22"/>
              </w:rPr>
            </w:pPr>
            <w:r w:rsidRPr="00424070">
              <w:rPr>
                <w:sz w:val="22"/>
                <w:szCs w:val="22"/>
              </w:rPr>
              <w:t>Ders aktif değil</w:t>
            </w:r>
          </w:p>
        </w:tc>
      </w:tr>
      <w:tr w:rsidR="00A85783" w:rsidRPr="00424070" w14:paraId="697919EC" w14:textId="77777777" w:rsidTr="009B23CD">
        <w:tc>
          <w:tcPr>
            <w:tcW w:w="5382" w:type="dxa"/>
            <w:vAlign w:val="center"/>
          </w:tcPr>
          <w:p w14:paraId="48B63A0C" w14:textId="77777777" w:rsidR="00A85783" w:rsidRPr="00424070" w:rsidRDefault="00A85783" w:rsidP="00A85783">
            <w:pPr>
              <w:rPr>
                <w:sz w:val="22"/>
                <w:szCs w:val="22"/>
              </w:rPr>
            </w:pPr>
            <w:r w:rsidRPr="00424070">
              <w:rPr>
                <w:sz w:val="22"/>
                <w:szCs w:val="22"/>
              </w:rPr>
              <w:t xml:space="preserve"> İngilizce - II</w:t>
            </w:r>
          </w:p>
        </w:tc>
        <w:tc>
          <w:tcPr>
            <w:tcW w:w="2551" w:type="dxa"/>
          </w:tcPr>
          <w:p w14:paraId="11DDAB64" w14:textId="77777777" w:rsidR="00A85783" w:rsidRPr="00424070" w:rsidRDefault="00A85783" w:rsidP="00A85783">
            <w:pPr>
              <w:jc w:val="center"/>
              <w:rPr>
                <w:sz w:val="22"/>
                <w:szCs w:val="22"/>
              </w:rPr>
            </w:pPr>
            <w:r w:rsidRPr="00424070">
              <w:rPr>
                <w:sz w:val="22"/>
                <w:szCs w:val="22"/>
              </w:rPr>
              <w:t>-</w:t>
            </w:r>
          </w:p>
        </w:tc>
        <w:tc>
          <w:tcPr>
            <w:tcW w:w="2977" w:type="dxa"/>
          </w:tcPr>
          <w:p w14:paraId="0004C451" w14:textId="77777777" w:rsidR="00A85783" w:rsidRPr="00424070" w:rsidRDefault="00A85783" w:rsidP="00A85783">
            <w:pPr>
              <w:jc w:val="center"/>
              <w:rPr>
                <w:sz w:val="22"/>
                <w:szCs w:val="22"/>
              </w:rPr>
            </w:pPr>
            <w:r w:rsidRPr="00424070">
              <w:rPr>
                <w:sz w:val="22"/>
                <w:szCs w:val="22"/>
              </w:rPr>
              <w:t>-</w:t>
            </w:r>
          </w:p>
        </w:tc>
        <w:tc>
          <w:tcPr>
            <w:tcW w:w="3119" w:type="dxa"/>
          </w:tcPr>
          <w:p w14:paraId="51EC189D" w14:textId="77777777" w:rsidR="00A85783" w:rsidRPr="00424070" w:rsidRDefault="00A85783" w:rsidP="00A85783">
            <w:pPr>
              <w:jc w:val="center"/>
              <w:rPr>
                <w:sz w:val="22"/>
                <w:szCs w:val="22"/>
              </w:rPr>
            </w:pPr>
            <w:r w:rsidRPr="00424070">
              <w:rPr>
                <w:sz w:val="22"/>
                <w:szCs w:val="22"/>
              </w:rPr>
              <w:t>-</w:t>
            </w:r>
          </w:p>
        </w:tc>
      </w:tr>
      <w:tr w:rsidR="00A85783" w:rsidRPr="00424070" w14:paraId="78CFC855" w14:textId="77777777" w:rsidTr="009B23CD">
        <w:tc>
          <w:tcPr>
            <w:tcW w:w="5382" w:type="dxa"/>
            <w:vAlign w:val="center"/>
          </w:tcPr>
          <w:p w14:paraId="65E46719" w14:textId="77777777" w:rsidR="00A85783" w:rsidRPr="00424070" w:rsidRDefault="00A85783" w:rsidP="00A85783">
            <w:pPr>
              <w:rPr>
                <w:sz w:val="22"/>
                <w:szCs w:val="22"/>
              </w:rPr>
            </w:pPr>
            <w:r w:rsidRPr="00424070">
              <w:rPr>
                <w:sz w:val="22"/>
                <w:szCs w:val="22"/>
              </w:rPr>
              <w:t xml:space="preserve"> Eleştirel Düşünce</w:t>
            </w:r>
          </w:p>
        </w:tc>
        <w:tc>
          <w:tcPr>
            <w:tcW w:w="2551" w:type="dxa"/>
          </w:tcPr>
          <w:p w14:paraId="0654074C" w14:textId="3372C116"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A8A096" w14:textId="54662EC0" w:rsidR="00A85783" w:rsidRPr="00424070" w:rsidRDefault="00A85783" w:rsidP="00A85783">
            <w:pPr>
              <w:jc w:val="center"/>
              <w:rPr>
                <w:sz w:val="22"/>
                <w:szCs w:val="22"/>
              </w:rPr>
            </w:pPr>
            <w:r w:rsidRPr="00424070">
              <w:rPr>
                <w:sz w:val="22"/>
                <w:szCs w:val="22"/>
              </w:rPr>
              <w:t>3</w:t>
            </w:r>
          </w:p>
        </w:tc>
        <w:tc>
          <w:tcPr>
            <w:tcW w:w="3119" w:type="dxa"/>
          </w:tcPr>
          <w:p w14:paraId="40257A40" w14:textId="6F1C59B5" w:rsidR="00A85783" w:rsidRPr="00424070" w:rsidRDefault="00A85783" w:rsidP="00A85783">
            <w:pPr>
              <w:jc w:val="center"/>
              <w:rPr>
                <w:sz w:val="22"/>
                <w:szCs w:val="22"/>
              </w:rPr>
            </w:pPr>
            <w:r w:rsidRPr="00424070">
              <w:rPr>
                <w:sz w:val="22"/>
                <w:szCs w:val="22"/>
              </w:rPr>
              <w:t>3</w:t>
            </w:r>
          </w:p>
        </w:tc>
      </w:tr>
      <w:tr w:rsidR="00A85783" w:rsidRPr="00424070" w14:paraId="0590C0C1" w14:textId="77777777" w:rsidTr="009B23CD">
        <w:tc>
          <w:tcPr>
            <w:tcW w:w="5382" w:type="dxa"/>
            <w:vAlign w:val="center"/>
          </w:tcPr>
          <w:p w14:paraId="564551F9" w14:textId="77777777" w:rsidR="00A85783" w:rsidRPr="00424070" w:rsidRDefault="00A85783" w:rsidP="00A85783">
            <w:pPr>
              <w:rPr>
                <w:sz w:val="22"/>
                <w:szCs w:val="22"/>
              </w:rPr>
            </w:pPr>
            <w:r w:rsidRPr="00424070">
              <w:rPr>
                <w:sz w:val="22"/>
                <w:szCs w:val="22"/>
              </w:rPr>
              <w:t xml:space="preserve"> 21. Yüzyıl Becerileri</w:t>
            </w:r>
          </w:p>
        </w:tc>
        <w:tc>
          <w:tcPr>
            <w:tcW w:w="2551" w:type="dxa"/>
          </w:tcPr>
          <w:p w14:paraId="3C66A948" w14:textId="2DAA6C6A"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78F13E" w14:textId="7E0DFB7E" w:rsidR="00A85783" w:rsidRPr="00424070" w:rsidRDefault="00A85783" w:rsidP="00A85783">
            <w:pPr>
              <w:jc w:val="center"/>
              <w:rPr>
                <w:sz w:val="22"/>
                <w:szCs w:val="22"/>
              </w:rPr>
            </w:pPr>
            <w:r w:rsidRPr="00424070">
              <w:rPr>
                <w:sz w:val="22"/>
                <w:szCs w:val="22"/>
              </w:rPr>
              <w:t>2</w:t>
            </w:r>
          </w:p>
        </w:tc>
        <w:tc>
          <w:tcPr>
            <w:tcW w:w="3119" w:type="dxa"/>
          </w:tcPr>
          <w:p w14:paraId="3FCBB94E" w14:textId="7975FA92" w:rsidR="00A85783" w:rsidRPr="00424070" w:rsidRDefault="00A85783" w:rsidP="00A85783">
            <w:pPr>
              <w:jc w:val="center"/>
              <w:rPr>
                <w:sz w:val="22"/>
                <w:szCs w:val="22"/>
              </w:rPr>
            </w:pPr>
            <w:r w:rsidRPr="00424070">
              <w:rPr>
                <w:sz w:val="22"/>
                <w:szCs w:val="22"/>
              </w:rPr>
              <w:t>2</w:t>
            </w:r>
          </w:p>
        </w:tc>
      </w:tr>
      <w:tr w:rsidR="00A85783" w:rsidRPr="00424070" w14:paraId="1EBB7AB4" w14:textId="77777777" w:rsidTr="009B23CD">
        <w:tc>
          <w:tcPr>
            <w:tcW w:w="5382" w:type="dxa"/>
            <w:vAlign w:val="center"/>
          </w:tcPr>
          <w:p w14:paraId="1D3F504E" w14:textId="77777777" w:rsidR="00A85783" w:rsidRPr="00424070" w:rsidRDefault="00A85783" w:rsidP="00A85783">
            <w:pPr>
              <w:rPr>
                <w:sz w:val="22"/>
                <w:szCs w:val="22"/>
              </w:rPr>
            </w:pPr>
            <w:r w:rsidRPr="00424070">
              <w:rPr>
                <w:sz w:val="22"/>
                <w:szCs w:val="22"/>
              </w:rPr>
              <w:t xml:space="preserve"> Teknoloji İletişimi</w:t>
            </w:r>
          </w:p>
        </w:tc>
        <w:tc>
          <w:tcPr>
            <w:tcW w:w="2551" w:type="dxa"/>
          </w:tcPr>
          <w:p w14:paraId="20F88FE9" w14:textId="77777777" w:rsidR="00A85783" w:rsidRPr="00424070" w:rsidRDefault="00A85783" w:rsidP="00A85783">
            <w:pPr>
              <w:jc w:val="center"/>
              <w:rPr>
                <w:sz w:val="22"/>
                <w:szCs w:val="22"/>
              </w:rPr>
            </w:pPr>
            <w:r w:rsidRPr="00424070">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B5B3BC" w14:textId="77777777" w:rsidR="00A85783" w:rsidRPr="00424070" w:rsidRDefault="00A85783" w:rsidP="00A85783">
            <w:pPr>
              <w:jc w:val="center"/>
              <w:rPr>
                <w:sz w:val="22"/>
                <w:szCs w:val="22"/>
              </w:rPr>
            </w:pPr>
            <w:r w:rsidRPr="00424070">
              <w:rPr>
                <w:sz w:val="22"/>
                <w:szCs w:val="22"/>
              </w:rPr>
              <w:t>3</w:t>
            </w:r>
          </w:p>
        </w:tc>
        <w:tc>
          <w:tcPr>
            <w:tcW w:w="3119" w:type="dxa"/>
          </w:tcPr>
          <w:p w14:paraId="27BD2830" w14:textId="77777777" w:rsidR="00A85783" w:rsidRPr="00424070" w:rsidRDefault="00A85783" w:rsidP="00A85783">
            <w:pPr>
              <w:jc w:val="center"/>
              <w:rPr>
                <w:sz w:val="22"/>
                <w:szCs w:val="22"/>
              </w:rPr>
            </w:pPr>
            <w:r w:rsidRPr="00424070">
              <w:rPr>
                <w:sz w:val="22"/>
                <w:szCs w:val="22"/>
              </w:rPr>
              <w:t>3</w:t>
            </w:r>
          </w:p>
        </w:tc>
      </w:tr>
      <w:tr w:rsidR="00A85783" w:rsidRPr="00424070" w14:paraId="6F67B87F" w14:textId="77777777" w:rsidTr="009B23CD">
        <w:tc>
          <w:tcPr>
            <w:tcW w:w="5382" w:type="dxa"/>
            <w:vAlign w:val="center"/>
          </w:tcPr>
          <w:p w14:paraId="195F06E3" w14:textId="77777777" w:rsidR="00A85783" w:rsidRPr="00424070" w:rsidRDefault="00A85783" w:rsidP="00A85783">
            <w:pPr>
              <w:rPr>
                <w:sz w:val="22"/>
                <w:szCs w:val="22"/>
              </w:rPr>
            </w:pPr>
            <w:r w:rsidRPr="00424070">
              <w:rPr>
                <w:sz w:val="22"/>
                <w:szCs w:val="22"/>
              </w:rPr>
              <w:t xml:space="preserve"> Hemşirelikte Akademik Türkçe </w:t>
            </w:r>
          </w:p>
        </w:tc>
        <w:tc>
          <w:tcPr>
            <w:tcW w:w="2551" w:type="dxa"/>
          </w:tcPr>
          <w:p w14:paraId="6D97EE7B" w14:textId="1966F139"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A4D17A" w14:textId="1D40CD6F" w:rsidR="00A85783" w:rsidRPr="00424070" w:rsidRDefault="00A85783" w:rsidP="00A85783">
            <w:pPr>
              <w:jc w:val="center"/>
              <w:rPr>
                <w:sz w:val="22"/>
                <w:szCs w:val="22"/>
              </w:rPr>
            </w:pPr>
            <w:r w:rsidRPr="00424070">
              <w:rPr>
                <w:sz w:val="22"/>
                <w:szCs w:val="22"/>
              </w:rPr>
              <w:t>3</w:t>
            </w:r>
          </w:p>
        </w:tc>
        <w:tc>
          <w:tcPr>
            <w:tcW w:w="3119" w:type="dxa"/>
          </w:tcPr>
          <w:p w14:paraId="66052BA1" w14:textId="5A15D7DD" w:rsidR="00A85783" w:rsidRPr="00424070" w:rsidRDefault="00A85783" w:rsidP="00A85783">
            <w:pPr>
              <w:jc w:val="center"/>
              <w:rPr>
                <w:sz w:val="22"/>
                <w:szCs w:val="22"/>
              </w:rPr>
            </w:pPr>
            <w:r w:rsidRPr="00424070">
              <w:rPr>
                <w:sz w:val="22"/>
                <w:szCs w:val="22"/>
              </w:rPr>
              <w:t>3</w:t>
            </w:r>
          </w:p>
        </w:tc>
      </w:tr>
      <w:tr w:rsidR="00A85783" w:rsidRPr="00424070" w14:paraId="3B025B25" w14:textId="77777777" w:rsidTr="009B23CD">
        <w:tc>
          <w:tcPr>
            <w:tcW w:w="5382" w:type="dxa"/>
            <w:vAlign w:val="center"/>
          </w:tcPr>
          <w:p w14:paraId="791DC762" w14:textId="77777777" w:rsidR="00A85783" w:rsidRPr="00424070" w:rsidRDefault="00A85783" w:rsidP="00A85783">
            <w:pPr>
              <w:rPr>
                <w:sz w:val="22"/>
                <w:szCs w:val="22"/>
              </w:rPr>
            </w:pPr>
            <w:r w:rsidRPr="00424070">
              <w:rPr>
                <w:sz w:val="22"/>
                <w:szCs w:val="22"/>
              </w:rPr>
              <w:t xml:space="preserve"> Kültür Sosyolojisi</w:t>
            </w:r>
          </w:p>
        </w:tc>
        <w:tc>
          <w:tcPr>
            <w:tcW w:w="8647" w:type="dxa"/>
            <w:gridSpan w:val="3"/>
          </w:tcPr>
          <w:p w14:paraId="1906F56F" w14:textId="2F72AE1B" w:rsidR="00A85783" w:rsidRPr="00424070" w:rsidRDefault="00A85783" w:rsidP="00A85783">
            <w:pPr>
              <w:rPr>
                <w:sz w:val="22"/>
                <w:szCs w:val="22"/>
              </w:rPr>
            </w:pPr>
            <w:r w:rsidRPr="00424070">
              <w:rPr>
                <w:sz w:val="22"/>
                <w:szCs w:val="22"/>
              </w:rPr>
              <w:t>Ders aktif değil</w:t>
            </w:r>
          </w:p>
        </w:tc>
      </w:tr>
      <w:tr w:rsidR="00A85783" w:rsidRPr="00424070" w14:paraId="29C6055D" w14:textId="77777777" w:rsidTr="009B23CD">
        <w:tc>
          <w:tcPr>
            <w:tcW w:w="5382" w:type="dxa"/>
            <w:vAlign w:val="center"/>
          </w:tcPr>
          <w:p w14:paraId="646F80A4" w14:textId="77777777" w:rsidR="00A85783" w:rsidRPr="00424070" w:rsidRDefault="00A85783" w:rsidP="00A85783">
            <w:pPr>
              <w:rPr>
                <w:sz w:val="22"/>
                <w:szCs w:val="22"/>
              </w:rPr>
            </w:pPr>
            <w:r w:rsidRPr="00424070">
              <w:rPr>
                <w:sz w:val="22"/>
                <w:szCs w:val="22"/>
              </w:rPr>
              <w:t xml:space="preserve"> Kariyer Planlama</w:t>
            </w:r>
          </w:p>
        </w:tc>
        <w:tc>
          <w:tcPr>
            <w:tcW w:w="2551" w:type="dxa"/>
          </w:tcPr>
          <w:p w14:paraId="24A70A7E" w14:textId="77777777" w:rsidR="00A85783" w:rsidRPr="00424070" w:rsidRDefault="00A85783" w:rsidP="00A85783">
            <w:pPr>
              <w:jc w:val="center"/>
              <w:rPr>
                <w:sz w:val="22"/>
                <w:szCs w:val="22"/>
              </w:rPr>
            </w:pPr>
            <w:r w:rsidRPr="00424070">
              <w:rPr>
                <w:sz w:val="22"/>
                <w:szCs w:val="22"/>
              </w:rPr>
              <w:t>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4A415E" w14:textId="77777777" w:rsidR="00A85783" w:rsidRPr="00424070" w:rsidRDefault="00A85783" w:rsidP="00A85783">
            <w:pPr>
              <w:jc w:val="center"/>
              <w:rPr>
                <w:sz w:val="22"/>
                <w:szCs w:val="22"/>
              </w:rPr>
            </w:pPr>
            <w:r w:rsidRPr="00424070">
              <w:rPr>
                <w:sz w:val="22"/>
                <w:szCs w:val="22"/>
              </w:rPr>
              <w:t>1</w:t>
            </w:r>
          </w:p>
        </w:tc>
        <w:tc>
          <w:tcPr>
            <w:tcW w:w="3119" w:type="dxa"/>
          </w:tcPr>
          <w:p w14:paraId="36BA7277" w14:textId="77777777" w:rsidR="00A85783" w:rsidRPr="00424070" w:rsidRDefault="00A85783" w:rsidP="00A85783">
            <w:pPr>
              <w:jc w:val="center"/>
              <w:rPr>
                <w:sz w:val="22"/>
                <w:szCs w:val="22"/>
              </w:rPr>
            </w:pPr>
            <w:r w:rsidRPr="00424070">
              <w:rPr>
                <w:sz w:val="22"/>
                <w:szCs w:val="22"/>
              </w:rPr>
              <w:t>3</w:t>
            </w:r>
          </w:p>
        </w:tc>
      </w:tr>
      <w:tr w:rsidR="00A85783" w:rsidRPr="00424070" w14:paraId="3F57A646" w14:textId="77777777" w:rsidTr="009B23CD">
        <w:tc>
          <w:tcPr>
            <w:tcW w:w="5382" w:type="dxa"/>
            <w:vAlign w:val="center"/>
          </w:tcPr>
          <w:p w14:paraId="2CC89B3A" w14:textId="77777777" w:rsidR="00A85783" w:rsidRPr="00424070" w:rsidRDefault="00A85783" w:rsidP="00A85783">
            <w:pPr>
              <w:rPr>
                <w:sz w:val="22"/>
                <w:szCs w:val="22"/>
              </w:rPr>
            </w:pPr>
            <w:r w:rsidRPr="00424070">
              <w:rPr>
                <w:sz w:val="22"/>
                <w:szCs w:val="22"/>
              </w:rPr>
              <w:t xml:space="preserve"> Farmakoloji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F7BCC4" w14:textId="04F08D8D" w:rsidR="00A85783" w:rsidRPr="00424070" w:rsidRDefault="00A85783" w:rsidP="00A85783">
            <w:pPr>
              <w:jc w:val="center"/>
              <w:rPr>
                <w:sz w:val="22"/>
                <w:szCs w:val="22"/>
              </w:rPr>
            </w:pPr>
            <w:r w:rsidRPr="00424070">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1163A1" w14:textId="1B730456" w:rsidR="00A85783" w:rsidRPr="00424070" w:rsidRDefault="00A85783" w:rsidP="00A85783">
            <w:pPr>
              <w:jc w:val="center"/>
              <w:rPr>
                <w:sz w:val="22"/>
                <w:szCs w:val="22"/>
              </w:rPr>
            </w:pPr>
            <w:r w:rsidRPr="00424070">
              <w:rPr>
                <w:sz w:val="22"/>
                <w:szCs w:val="22"/>
              </w:rPr>
              <w:t>2</w:t>
            </w:r>
          </w:p>
        </w:tc>
        <w:tc>
          <w:tcPr>
            <w:tcW w:w="3119" w:type="dxa"/>
          </w:tcPr>
          <w:p w14:paraId="7B27C258" w14:textId="267A0DDE" w:rsidR="00A85783" w:rsidRPr="00424070" w:rsidRDefault="00A85783" w:rsidP="00A85783">
            <w:pPr>
              <w:jc w:val="center"/>
              <w:rPr>
                <w:sz w:val="22"/>
                <w:szCs w:val="22"/>
              </w:rPr>
            </w:pPr>
            <w:r w:rsidRPr="00424070">
              <w:rPr>
                <w:sz w:val="22"/>
                <w:szCs w:val="22"/>
              </w:rPr>
              <w:t>2</w:t>
            </w:r>
          </w:p>
        </w:tc>
      </w:tr>
      <w:tr w:rsidR="00A85783" w:rsidRPr="00424070" w14:paraId="0A400FFA" w14:textId="77777777" w:rsidTr="009B23CD">
        <w:tc>
          <w:tcPr>
            <w:tcW w:w="5382" w:type="dxa"/>
            <w:vAlign w:val="center"/>
          </w:tcPr>
          <w:p w14:paraId="2092B275" w14:textId="77777777" w:rsidR="00A85783" w:rsidRPr="00424070" w:rsidRDefault="00A85783" w:rsidP="00A85783">
            <w:pPr>
              <w:rPr>
                <w:sz w:val="22"/>
                <w:szCs w:val="22"/>
              </w:rPr>
            </w:pPr>
            <w:r w:rsidRPr="00424070">
              <w:rPr>
                <w:sz w:val="22"/>
                <w:szCs w:val="22"/>
              </w:rPr>
              <w:t xml:space="preserve"> Hemşirelik Esasları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D502FA" w14:textId="77777777"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E00DCF" w14:textId="77777777" w:rsidR="00A85783" w:rsidRPr="00424070" w:rsidRDefault="00A85783" w:rsidP="00A85783">
            <w:pPr>
              <w:jc w:val="center"/>
              <w:rPr>
                <w:sz w:val="22"/>
                <w:szCs w:val="22"/>
              </w:rPr>
            </w:pPr>
            <w:r w:rsidRPr="00424070">
              <w:rPr>
                <w:sz w:val="22"/>
                <w:szCs w:val="22"/>
              </w:rPr>
              <w:t>3</w:t>
            </w:r>
          </w:p>
        </w:tc>
        <w:tc>
          <w:tcPr>
            <w:tcW w:w="3119" w:type="dxa"/>
          </w:tcPr>
          <w:p w14:paraId="427E81A3" w14:textId="77777777" w:rsidR="00A85783" w:rsidRPr="00424070" w:rsidRDefault="00A85783" w:rsidP="00A85783">
            <w:pPr>
              <w:jc w:val="center"/>
              <w:rPr>
                <w:sz w:val="22"/>
                <w:szCs w:val="22"/>
              </w:rPr>
            </w:pPr>
            <w:r w:rsidRPr="00424070">
              <w:rPr>
                <w:sz w:val="22"/>
                <w:szCs w:val="22"/>
              </w:rPr>
              <w:t>3</w:t>
            </w:r>
          </w:p>
        </w:tc>
      </w:tr>
      <w:tr w:rsidR="00A85783" w:rsidRPr="00424070" w14:paraId="39AD930A" w14:textId="77777777" w:rsidTr="009B23CD">
        <w:tc>
          <w:tcPr>
            <w:tcW w:w="5382" w:type="dxa"/>
            <w:vAlign w:val="center"/>
          </w:tcPr>
          <w:p w14:paraId="56B1A16B" w14:textId="77777777" w:rsidR="00A85783" w:rsidRPr="00424070" w:rsidRDefault="00A85783" w:rsidP="00A85783">
            <w:pPr>
              <w:rPr>
                <w:sz w:val="22"/>
                <w:szCs w:val="22"/>
              </w:rPr>
            </w:pPr>
            <w:r w:rsidRPr="00424070">
              <w:rPr>
                <w:sz w:val="22"/>
                <w:szCs w:val="22"/>
              </w:rPr>
              <w:lastRenderedPageBreak/>
              <w:t xml:space="preserve"> Özel Durumlarda İletişim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8A572A" w14:textId="77777777"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3EE989" w14:textId="77777777" w:rsidR="00A85783" w:rsidRPr="00424070" w:rsidRDefault="00A85783" w:rsidP="00A85783">
            <w:pPr>
              <w:jc w:val="center"/>
              <w:rPr>
                <w:sz w:val="22"/>
                <w:szCs w:val="22"/>
              </w:rPr>
            </w:pPr>
            <w:r w:rsidRPr="00424070">
              <w:rPr>
                <w:sz w:val="22"/>
                <w:szCs w:val="22"/>
              </w:rPr>
              <w:t>3</w:t>
            </w:r>
          </w:p>
        </w:tc>
        <w:tc>
          <w:tcPr>
            <w:tcW w:w="3119" w:type="dxa"/>
          </w:tcPr>
          <w:p w14:paraId="3591E93D" w14:textId="77777777" w:rsidR="00A85783" w:rsidRPr="00424070" w:rsidRDefault="00A85783" w:rsidP="00A85783">
            <w:pPr>
              <w:jc w:val="center"/>
              <w:rPr>
                <w:sz w:val="22"/>
                <w:szCs w:val="22"/>
              </w:rPr>
            </w:pPr>
            <w:r w:rsidRPr="00424070">
              <w:rPr>
                <w:sz w:val="22"/>
                <w:szCs w:val="22"/>
              </w:rPr>
              <w:t>3</w:t>
            </w:r>
          </w:p>
        </w:tc>
      </w:tr>
      <w:tr w:rsidR="00A85783" w:rsidRPr="00424070" w14:paraId="53BA30EF" w14:textId="77777777" w:rsidTr="009B23CD">
        <w:tc>
          <w:tcPr>
            <w:tcW w:w="5382" w:type="dxa"/>
            <w:vAlign w:val="center"/>
          </w:tcPr>
          <w:p w14:paraId="52EEC438" w14:textId="77777777" w:rsidR="00A85783" w:rsidRPr="00424070" w:rsidRDefault="00A85783" w:rsidP="00A85783">
            <w:pPr>
              <w:rPr>
                <w:sz w:val="22"/>
                <w:szCs w:val="22"/>
              </w:rPr>
            </w:pPr>
            <w:r w:rsidRPr="00424070">
              <w:rPr>
                <w:sz w:val="22"/>
                <w:szCs w:val="22"/>
              </w:rPr>
              <w:t xml:space="preserve"> Hemşirelikte Öğretim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EA6D2A" w14:textId="77777777" w:rsidR="00A85783" w:rsidRPr="00424070" w:rsidRDefault="00A85783" w:rsidP="00A85783">
            <w:pPr>
              <w:jc w:val="center"/>
              <w:rPr>
                <w:sz w:val="22"/>
                <w:szCs w:val="22"/>
              </w:rPr>
            </w:pPr>
            <w:r w:rsidRPr="00424070">
              <w:rPr>
                <w:sz w:val="22"/>
                <w:szCs w:val="22"/>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6AAF69" w14:textId="77777777" w:rsidR="00A85783" w:rsidRPr="00424070" w:rsidRDefault="00A85783" w:rsidP="00A85783">
            <w:pPr>
              <w:jc w:val="center"/>
              <w:rPr>
                <w:sz w:val="22"/>
                <w:szCs w:val="22"/>
              </w:rPr>
            </w:pPr>
            <w:r w:rsidRPr="00424070">
              <w:rPr>
                <w:sz w:val="22"/>
                <w:szCs w:val="22"/>
              </w:rPr>
              <w:t>3</w:t>
            </w:r>
          </w:p>
        </w:tc>
        <w:tc>
          <w:tcPr>
            <w:tcW w:w="3119" w:type="dxa"/>
          </w:tcPr>
          <w:p w14:paraId="6FD83019" w14:textId="77777777" w:rsidR="00A85783" w:rsidRPr="00424070" w:rsidRDefault="00A85783" w:rsidP="00A85783">
            <w:pPr>
              <w:jc w:val="center"/>
              <w:rPr>
                <w:sz w:val="22"/>
                <w:szCs w:val="22"/>
              </w:rPr>
            </w:pPr>
            <w:r w:rsidRPr="00424070">
              <w:rPr>
                <w:sz w:val="22"/>
                <w:szCs w:val="22"/>
              </w:rPr>
              <w:t>3</w:t>
            </w:r>
          </w:p>
        </w:tc>
      </w:tr>
      <w:tr w:rsidR="00A85783" w:rsidRPr="00424070" w14:paraId="077BEEE7" w14:textId="77777777" w:rsidTr="009B23CD">
        <w:tc>
          <w:tcPr>
            <w:tcW w:w="5382" w:type="dxa"/>
            <w:vAlign w:val="center"/>
          </w:tcPr>
          <w:p w14:paraId="28F4126C" w14:textId="77777777" w:rsidR="00A85783" w:rsidRPr="00424070" w:rsidRDefault="00A85783" w:rsidP="00A85783">
            <w:pPr>
              <w:rPr>
                <w:sz w:val="22"/>
                <w:szCs w:val="22"/>
              </w:rPr>
            </w:pPr>
            <w:r w:rsidRPr="00424070">
              <w:rPr>
                <w:sz w:val="22"/>
                <w:szCs w:val="22"/>
              </w:rPr>
              <w:t xml:space="preserve"> Biyomedikal Tekstiller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738BA8" w14:textId="77777777" w:rsidR="00A85783" w:rsidRPr="00424070" w:rsidRDefault="00A85783" w:rsidP="00A85783">
            <w:pPr>
              <w:jc w:val="center"/>
              <w:rPr>
                <w:sz w:val="22"/>
                <w:szCs w:val="22"/>
              </w:rPr>
            </w:pPr>
            <w:r w:rsidRPr="00424070">
              <w:rPr>
                <w:sz w:val="22"/>
                <w:szCs w:val="22"/>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C17E62" w14:textId="77777777" w:rsidR="00A85783" w:rsidRPr="00424070" w:rsidRDefault="00A85783" w:rsidP="00A85783">
            <w:pPr>
              <w:jc w:val="center"/>
              <w:rPr>
                <w:sz w:val="22"/>
                <w:szCs w:val="22"/>
              </w:rPr>
            </w:pPr>
            <w:r w:rsidRPr="00424070">
              <w:rPr>
                <w:sz w:val="22"/>
                <w:szCs w:val="22"/>
              </w:rPr>
              <w:t>2</w:t>
            </w:r>
          </w:p>
        </w:tc>
        <w:tc>
          <w:tcPr>
            <w:tcW w:w="3119" w:type="dxa"/>
          </w:tcPr>
          <w:p w14:paraId="5F1A1A9D" w14:textId="77777777" w:rsidR="00A85783" w:rsidRPr="00424070" w:rsidRDefault="00A85783" w:rsidP="00A85783">
            <w:pPr>
              <w:jc w:val="center"/>
              <w:rPr>
                <w:sz w:val="22"/>
                <w:szCs w:val="22"/>
              </w:rPr>
            </w:pPr>
            <w:r w:rsidRPr="00424070">
              <w:rPr>
                <w:sz w:val="22"/>
                <w:szCs w:val="22"/>
              </w:rPr>
              <w:t>2</w:t>
            </w:r>
          </w:p>
        </w:tc>
      </w:tr>
      <w:tr w:rsidR="00A85783" w:rsidRPr="00424070" w14:paraId="587485CF" w14:textId="77777777" w:rsidTr="009B23CD">
        <w:tc>
          <w:tcPr>
            <w:tcW w:w="5382" w:type="dxa"/>
            <w:vAlign w:val="center"/>
          </w:tcPr>
          <w:p w14:paraId="3888BCAE" w14:textId="77777777" w:rsidR="00A85783" w:rsidRPr="00424070" w:rsidRDefault="00A85783" w:rsidP="00A85783">
            <w:pPr>
              <w:rPr>
                <w:sz w:val="22"/>
                <w:szCs w:val="22"/>
              </w:rPr>
            </w:pPr>
            <w:r w:rsidRPr="00424070">
              <w:rPr>
                <w:sz w:val="22"/>
                <w:szCs w:val="22"/>
              </w:rPr>
              <w:t xml:space="preserve"> Felsefe</w:t>
            </w:r>
          </w:p>
        </w:tc>
        <w:tc>
          <w:tcPr>
            <w:tcW w:w="8647" w:type="dxa"/>
            <w:gridSpan w:val="3"/>
          </w:tcPr>
          <w:p w14:paraId="70BB31DB" w14:textId="77777777" w:rsidR="00A85783" w:rsidRPr="00424070" w:rsidRDefault="00A85783" w:rsidP="00A85783">
            <w:pPr>
              <w:rPr>
                <w:sz w:val="22"/>
                <w:szCs w:val="22"/>
              </w:rPr>
            </w:pPr>
            <w:r w:rsidRPr="00424070">
              <w:rPr>
                <w:sz w:val="22"/>
                <w:szCs w:val="22"/>
              </w:rPr>
              <w:t>Ders aktif değil</w:t>
            </w:r>
          </w:p>
        </w:tc>
      </w:tr>
      <w:tr w:rsidR="00A85783" w:rsidRPr="00424070" w14:paraId="31B0CA6D" w14:textId="77777777" w:rsidTr="009B23CD">
        <w:tc>
          <w:tcPr>
            <w:tcW w:w="5382" w:type="dxa"/>
            <w:vAlign w:val="center"/>
          </w:tcPr>
          <w:p w14:paraId="093E3BBB" w14:textId="77777777" w:rsidR="00A85783" w:rsidRPr="00424070" w:rsidRDefault="00A85783" w:rsidP="00A85783">
            <w:pPr>
              <w:rPr>
                <w:sz w:val="22"/>
                <w:szCs w:val="22"/>
              </w:rPr>
            </w:pPr>
            <w:r w:rsidRPr="00424070">
              <w:rPr>
                <w:sz w:val="22"/>
                <w:szCs w:val="22"/>
              </w:rPr>
              <w:t xml:space="preserve"> Medya Okuryazarlığı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862D22" w14:textId="77777777" w:rsidR="00A85783" w:rsidRPr="00424070" w:rsidRDefault="00A85783" w:rsidP="00A85783">
            <w:pPr>
              <w:jc w:val="center"/>
              <w:rPr>
                <w:sz w:val="22"/>
                <w:szCs w:val="22"/>
              </w:rPr>
            </w:pPr>
            <w:r w:rsidRPr="00424070">
              <w:rPr>
                <w:sz w:val="22"/>
                <w:szCs w:val="22"/>
              </w:rPr>
              <w:t>3</w:t>
            </w:r>
          </w:p>
        </w:tc>
        <w:tc>
          <w:tcPr>
            <w:tcW w:w="2977" w:type="dxa"/>
          </w:tcPr>
          <w:p w14:paraId="3D7E2DAB" w14:textId="77777777" w:rsidR="00A85783" w:rsidRPr="00424070" w:rsidRDefault="00A85783" w:rsidP="00A85783">
            <w:pPr>
              <w:jc w:val="center"/>
              <w:rPr>
                <w:sz w:val="22"/>
                <w:szCs w:val="22"/>
              </w:rPr>
            </w:pPr>
            <w:r w:rsidRPr="00424070">
              <w:rPr>
                <w:sz w:val="22"/>
                <w:szCs w:val="22"/>
              </w:rPr>
              <w:t>1</w:t>
            </w:r>
          </w:p>
        </w:tc>
        <w:tc>
          <w:tcPr>
            <w:tcW w:w="3119" w:type="dxa"/>
          </w:tcPr>
          <w:p w14:paraId="2CAADB6E" w14:textId="77777777" w:rsidR="00A85783" w:rsidRPr="00424070" w:rsidRDefault="00A85783" w:rsidP="00A85783">
            <w:pPr>
              <w:jc w:val="center"/>
              <w:rPr>
                <w:sz w:val="22"/>
                <w:szCs w:val="22"/>
              </w:rPr>
            </w:pPr>
            <w:r w:rsidRPr="00424070">
              <w:rPr>
                <w:sz w:val="22"/>
                <w:szCs w:val="22"/>
              </w:rPr>
              <w:t>1</w:t>
            </w:r>
          </w:p>
        </w:tc>
      </w:tr>
      <w:tr w:rsidR="00A85783" w:rsidRPr="00424070" w14:paraId="49E053B9" w14:textId="77777777" w:rsidTr="009B23CD">
        <w:tc>
          <w:tcPr>
            <w:tcW w:w="5382" w:type="dxa"/>
            <w:vAlign w:val="center"/>
          </w:tcPr>
          <w:p w14:paraId="66528BAA" w14:textId="77777777" w:rsidR="00A85783" w:rsidRPr="00424070" w:rsidRDefault="00A85783" w:rsidP="00A85783">
            <w:pPr>
              <w:rPr>
                <w:sz w:val="22"/>
                <w:szCs w:val="22"/>
              </w:rPr>
            </w:pPr>
            <w:r w:rsidRPr="00424070">
              <w:rPr>
                <w:sz w:val="22"/>
                <w:szCs w:val="22"/>
              </w:rPr>
              <w:t xml:space="preserve"> Zeka Ve Akıl Oyunları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C4F152" w14:textId="77777777" w:rsidR="00A85783" w:rsidRPr="00424070" w:rsidRDefault="00A85783" w:rsidP="00A85783">
            <w:pPr>
              <w:jc w:val="center"/>
              <w:rPr>
                <w:sz w:val="22"/>
                <w:szCs w:val="22"/>
              </w:rPr>
            </w:pPr>
            <w:r w:rsidRPr="00424070">
              <w:rPr>
                <w:sz w:val="22"/>
                <w:szCs w:val="22"/>
              </w:rPr>
              <w:t>0</w:t>
            </w:r>
          </w:p>
        </w:tc>
        <w:tc>
          <w:tcPr>
            <w:tcW w:w="2977" w:type="dxa"/>
          </w:tcPr>
          <w:p w14:paraId="296A943B" w14:textId="77777777" w:rsidR="00A85783" w:rsidRPr="00424070" w:rsidRDefault="00A85783" w:rsidP="00A85783">
            <w:pPr>
              <w:jc w:val="center"/>
              <w:rPr>
                <w:sz w:val="22"/>
                <w:szCs w:val="22"/>
              </w:rPr>
            </w:pPr>
            <w:r w:rsidRPr="00424070">
              <w:rPr>
                <w:sz w:val="22"/>
                <w:szCs w:val="22"/>
              </w:rPr>
              <w:t>2</w:t>
            </w:r>
          </w:p>
        </w:tc>
        <w:tc>
          <w:tcPr>
            <w:tcW w:w="3119" w:type="dxa"/>
          </w:tcPr>
          <w:p w14:paraId="78C5732C" w14:textId="77777777" w:rsidR="00A85783" w:rsidRPr="00424070" w:rsidRDefault="00A85783" w:rsidP="00A85783">
            <w:pPr>
              <w:jc w:val="center"/>
              <w:rPr>
                <w:sz w:val="22"/>
                <w:szCs w:val="22"/>
              </w:rPr>
            </w:pPr>
            <w:r w:rsidRPr="00424070">
              <w:rPr>
                <w:sz w:val="22"/>
                <w:szCs w:val="22"/>
              </w:rPr>
              <w:t>3</w:t>
            </w:r>
          </w:p>
        </w:tc>
      </w:tr>
      <w:tr w:rsidR="00A85783" w:rsidRPr="00424070" w14:paraId="2A6D7C4C" w14:textId="77777777" w:rsidTr="009B23CD">
        <w:tc>
          <w:tcPr>
            <w:tcW w:w="5382" w:type="dxa"/>
            <w:vAlign w:val="center"/>
          </w:tcPr>
          <w:p w14:paraId="3DF8BA0C" w14:textId="77777777" w:rsidR="00A85783" w:rsidRPr="00424070" w:rsidRDefault="00A85783" w:rsidP="00A85783">
            <w:pPr>
              <w:rPr>
                <w:sz w:val="22"/>
                <w:szCs w:val="22"/>
              </w:rPr>
            </w:pPr>
            <w:r w:rsidRPr="00424070">
              <w:rPr>
                <w:sz w:val="22"/>
                <w:szCs w:val="22"/>
              </w:rPr>
              <w:t xml:space="preserve"> Gk-Seç.I - Toplam Kalite Yönetimi</w:t>
            </w:r>
          </w:p>
        </w:tc>
        <w:tc>
          <w:tcPr>
            <w:tcW w:w="8647" w:type="dxa"/>
            <w:gridSpan w:val="3"/>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A063009" w14:textId="77777777" w:rsidR="00A85783" w:rsidRPr="00424070" w:rsidRDefault="00A85783" w:rsidP="00A85783">
            <w:pPr>
              <w:rPr>
                <w:sz w:val="22"/>
                <w:szCs w:val="22"/>
              </w:rPr>
            </w:pPr>
            <w:r w:rsidRPr="00424070">
              <w:rPr>
                <w:sz w:val="22"/>
                <w:szCs w:val="22"/>
              </w:rPr>
              <w:t>Ders aktif değil</w:t>
            </w:r>
          </w:p>
        </w:tc>
      </w:tr>
      <w:tr w:rsidR="00A85783" w:rsidRPr="00424070" w14:paraId="22C12464" w14:textId="77777777" w:rsidTr="009B23CD">
        <w:tc>
          <w:tcPr>
            <w:tcW w:w="5382" w:type="dxa"/>
            <w:vAlign w:val="center"/>
          </w:tcPr>
          <w:p w14:paraId="45463DD6" w14:textId="77777777" w:rsidR="00A85783" w:rsidRPr="00424070" w:rsidRDefault="00A85783" w:rsidP="00A85783">
            <w:pPr>
              <w:rPr>
                <w:sz w:val="22"/>
                <w:szCs w:val="22"/>
              </w:rPr>
            </w:pPr>
            <w:r w:rsidRPr="00424070">
              <w:rPr>
                <w:sz w:val="22"/>
                <w:szCs w:val="22"/>
              </w:rPr>
              <w:t xml:space="preserve"> Mb-Seç.I - Herkes İçin Spor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BF067F" w14:textId="77777777" w:rsidR="00A85783" w:rsidRPr="00424070" w:rsidRDefault="00A85783" w:rsidP="00A85783">
            <w:pPr>
              <w:jc w:val="center"/>
              <w:rPr>
                <w:sz w:val="22"/>
                <w:szCs w:val="22"/>
              </w:rPr>
            </w:pPr>
            <w:r w:rsidRPr="00424070">
              <w:rPr>
                <w:sz w:val="22"/>
                <w:szCs w:val="22"/>
              </w:rPr>
              <w:t>3</w:t>
            </w:r>
          </w:p>
        </w:tc>
        <w:tc>
          <w:tcPr>
            <w:tcW w:w="2977" w:type="dxa"/>
          </w:tcPr>
          <w:p w14:paraId="6569021D" w14:textId="77777777" w:rsidR="00A85783" w:rsidRPr="00424070" w:rsidRDefault="00A85783" w:rsidP="00A85783">
            <w:pPr>
              <w:jc w:val="center"/>
              <w:rPr>
                <w:sz w:val="22"/>
                <w:szCs w:val="22"/>
              </w:rPr>
            </w:pPr>
            <w:r w:rsidRPr="00424070">
              <w:rPr>
                <w:sz w:val="22"/>
                <w:szCs w:val="22"/>
              </w:rPr>
              <w:t>3</w:t>
            </w:r>
          </w:p>
        </w:tc>
        <w:tc>
          <w:tcPr>
            <w:tcW w:w="3119" w:type="dxa"/>
          </w:tcPr>
          <w:p w14:paraId="0882F36C" w14:textId="77777777" w:rsidR="00A85783" w:rsidRPr="00424070" w:rsidRDefault="00A85783" w:rsidP="00A85783">
            <w:pPr>
              <w:jc w:val="center"/>
              <w:rPr>
                <w:sz w:val="22"/>
                <w:szCs w:val="22"/>
              </w:rPr>
            </w:pPr>
            <w:r w:rsidRPr="00424070">
              <w:rPr>
                <w:sz w:val="22"/>
                <w:szCs w:val="22"/>
              </w:rPr>
              <w:t>3</w:t>
            </w:r>
          </w:p>
        </w:tc>
      </w:tr>
      <w:tr w:rsidR="00A85783" w:rsidRPr="00424070" w14:paraId="6028AC23" w14:textId="77777777" w:rsidTr="009B23CD">
        <w:tc>
          <w:tcPr>
            <w:tcW w:w="5382" w:type="dxa"/>
            <w:vAlign w:val="center"/>
          </w:tcPr>
          <w:p w14:paraId="669DE5F8" w14:textId="77777777" w:rsidR="00A85783" w:rsidRPr="00424070" w:rsidRDefault="00A85783" w:rsidP="00A85783">
            <w:pPr>
              <w:rPr>
                <w:sz w:val="22"/>
                <w:szCs w:val="22"/>
              </w:rPr>
            </w:pPr>
            <w:r w:rsidRPr="00424070">
              <w:rPr>
                <w:sz w:val="22"/>
                <w:szCs w:val="22"/>
              </w:rPr>
              <w:t xml:space="preserve"> İşaret Dili</w:t>
            </w:r>
          </w:p>
        </w:tc>
        <w:tc>
          <w:tcPr>
            <w:tcW w:w="2551" w:type="dxa"/>
          </w:tcPr>
          <w:p w14:paraId="528C4C89" w14:textId="59649435" w:rsidR="00A85783" w:rsidRPr="00424070" w:rsidRDefault="00A85783" w:rsidP="00A85783">
            <w:pPr>
              <w:jc w:val="center"/>
              <w:rPr>
                <w:sz w:val="22"/>
                <w:szCs w:val="22"/>
              </w:rPr>
            </w:pPr>
            <w:r w:rsidRPr="00424070">
              <w:rPr>
                <w:sz w:val="22"/>
                <w:szCs w:val="22"/>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60FDC2" w14:textId="02969AA3" w:rsidR="00A85783" w:rsidRPr="00424070" w:rsidRDefault="00A85783" w:rsidP="00A85783">
            <w:pPr>
              <w:jc w:val="center"/>
              <w:rPr>
                <w:sz w:val="22"/>
                <w:szCs w:val="22"/>
              </w:rPr>
            </w:pPr>
            <w:r w:rsidRPr="00424070">
              <w:rPr>
                <w:sz w:val="22"/>
                <w:szCs w:val="22"/>
              </w:rPr>
              <w:t>2</w:t>
            </w:r>
          </w:p>
        </w:tc>
        <w:tc>
          <w:tcPr>
            <w:tcW w:w="3119" w:type="dxa"/>
          </w:tcPr>
          <w:p w14:paraId="02F3DB17" w14:textId="66B70979" w:rsidR="00A85783" w:rsidRPr="00424070" w:rsidRDefault="00A85783" w:rsidP="00A85783">
            <w:pPr>
              <w:jc w:val="center"/>
              <w:rPr>
                <w:sz w:val="22"/>
                <w:szCs w:val="22"/>
              </w:rPr>
            </w:pPr>
            <w:r w:rsidRPr="00424070">
              <w:rPr>
                <w:sz w:val="22"/>
                <w:szCs w:val="22"/>
              </w:rPr>
              <w:t>1</w:t>
            </w:r>
          </w:p>
        </w:tc>
      </w:tr>
      <w:tr w:rsidR="00A85783" w:rsidRPr="00424070" w14:paraId="10AC4C8A" w14:textId="77777777" w:rsidTr="009B23CD">
        <w:tc>
          <w:tcPr>
            <w:tcW w:w="5382" w:type="dxa"/>
            <w:vAlign w:val="center"/>
          </w:tcPr>
          <w:p w14:paraId="1360B00F" w14:textId="77777777" w:rsidR="00A85783" w:rsidRPr="00424070" w:rsidRDefault="00A85783" w:rsidP="00A85783">
            <w:pPr>
              <w:rPr>
                <w:sz w:val="22"/>
                <w:szCs w:val="22"/>
              </w:rPr>
            </w:pPr>
            <w:r w:rsidRPr="00424070">
              <w:rPr>
                <w:sz w:val="22"/>
                <w:szCs w:val="22"/>
              </w:rPr>
              <w:t xml:space="preserve"> Yaratıcı Drama</w:t>
            </w:r>
          </w:p>
        </w:tc>
        <w:tc>
          <w:tcPr>
            <w:tcW w:w="8647" w:type="dxa"/>
            <w:gridSpan w:val="3"/>
          </w:tcPr>
          <w:p w14:paraId="7F4EE4CB" w14:textId="77777777" w:rsidR="00A85783" w:rsidRPr="00424070" w:rsidRDefault="00A85783" w:rsidP="00A85783">
            <w:pPr>
              <w:rPr>
                <w:sz w:val="22"/>
                <w:szCs w:val="22"/>
              </w:rPr>
            </w:pPr>
            <w:r w:rsidRPr="00424070">
              <w:rPr>
                <w:sz w:val="22"/>
                <w:szCs w:val="22"/>
              </w:rPr>
              <w:t>Ders aktif değil</w:t>
            </w:r>
          </w:p>
        </w:tc>
      </w:tr>
      <w:tr w:rsidR="00A85783" w:rsidRPr="00424070" w14:paraId="7FB33C90" w14:textId="77777777" w:rsidTr="009B23CD">
        <w:tc>
          <w:tcPr>
            <w:tcW w:w="5382" w:type="dxa"/>
            <w:vAlign w:val="center"/>
          </w:tcPr>
          <w:p w14:paraId="3D01094C" w14:textId="77777777" w:rsidR="00A85783" w:rsidRPr="00424070" w:rsidRDefault="00A85783" w:rsidP="00A85783">
            <w:pPr>
              <w:rPr>
                <w:sz w:val="22"/>
                <w:szCs w:val="22"/>
              </w:rPr>
            </w:pPr>
            <w:r w:rsidRPr="00424070">
              <w:rPr>
                <w:sz w:val="22"/>
                <w:szCs w:val="22"/>
              </w:rPr>
              <w:t xml:space="preserve"> Cerrahi Hastalıklar Hemşireliği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CE872B" w14:textId="77777777" w:rsidR="00A85783" w:rsidRPr="00424070" w:rsidRDefault="00A85783" w:rsidP="00A85783">
            <w:pPr>
              <w:jc w:val="center"/>
              <w:rPr>
                <w:sz w:val="22"/>
                <w:szCs w:val="22"/>
              </w:rPr>
            </w:pPr>
            <w:r w:rsidRPr="00424070">
              <w:rPr>
                <w:sz w:val="22"/>
                <w:szCs w:val="22"/>
              </w:rPr>
              <w:t>3</w:t>
            </w:r>
          </w:p>
        </w:tc>
        <w:tc>
          <w:tcPr>
            <w:tcW w:w="2977" w:type="dxa"/>
          </w:tcPr>
          <w:p w14:paraId="6D245F4D" w14:textId="77777777" w:rsidR="00A85783" w:rsidRPr="00424070" w:rsidRDefault="00A85783" w:rsidP="00A85783">
            <w:pPr>
              <w:jc w:val="center"/>
              <w:rPr>
                <w:sz w:val="22"/>
                <w:szCs w:val="22"/>
              </w:rPr>
            </w:pPr>
            <w:r w:rsidRPr="00424070">
              <w:rPr>
                <w:sz w:val="22"/>
                <w:szCs w:val="22"/>
              </w:rPr>
              <w:t>3</w:t>
            </w:r>
          </w:p>
        </w:tc>
        <w:tc>
          <w:tcPr>
            <w:tcW w:w="3119" w:type="dxa"/>
          </w:tcPr>
          <w:p w14:paraId="2768EF5B" w14:textId="77777777" w:rsidR="00A85783" w:rsidRPr="00424070" w:rsidRDefault="00A85783" w:rsidP="00A85783">
            <w:pPr>
              <w:jc w:val="center"/>
              <w:rPr>
                <w:sz w:val="22"/>
                <w:szCs w:val="22"/>
              </w:rPr>
            </w:pPr>
            <w:r w:rsidRPr="00424070">
              <w:rPr>
                <w:sz w:val="22"/>
                <w:szCs w:val="22"/>
              </w:rPr>
              <w:t>2</w:t>
            </w:r>
          </w:p>
        </w:tc>
      </w:tr>
      <w:tr w:rsidR="00A85783" w:rsidRPr="00424070" w14:paraId="025426D1" w14:textId="77777777" w:rsidTr="009B23CD">
        <w:tc>
          <w:tcPr>
            <w:tcW w:w="5382" w:type="dxa"/>
            <w:vAlign w:val="center"/>
          </w:tcPr>
          <w:p w14:paraId="1A275D98" w14:textId="77777777" w:rsidR="00A85783" w:rsidRPr="00424070" w:rsidRDefault="00A85783" w:rsidP="00A85783">
            <w:pPr>
              <w:rPr>
                <w:sz w:val="22"/>
                <w:szCs w:val="22"/>
              </w:rPr>
            </w:pPr>
            <w:r w:rsidRPr="00424070">
              <w:rPr>
                <w:sz w:val="22"/>
                <w:szCs w:val="22"/>
              </w:rPr>
              <w:t xml:space="preserve"> İç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3E5EAA" w14:textId="77777777" w:rsidR="00A85783" w:rsidRPr="00424070" w:rsidRDefault="00A85783" w:rsidP="00A85783">
            <w:pPr>
              <w:jc w:val="center"/>
              <w:rPr>
                <w:sz w:val="22"/>
                <w:szCs w:val="22"/>
              </w:rPr>
            </w:pPr>
            <w:r w:rsidRPr="00424070">
              <w:rPr>
                <w:sz w:val="22"/>
                <w:szCs w:val="22"/>
              </w:rPr>
              <w:t>3</w:t>
            </w:r>
          </w:p>
        </w:tc>
        <w:tc>
          <w:tcPr>
            <w:tcW w:w="2977" w:type="dxa"/>
          </w:tcPr>
          <w:p w14:paraId="3AC2A6C7" w14:textId="77777777" w:rsidR="00A85783" w:rsidRPr="00424070" w:rsidRDefault="00A85783" w:rsidP="00A85783">
            <w:pPr>
              <w:jc w:val="center"/>
              <w:rPr>
                <w:sz w:val="22"/>
                <w:szCs w:val="22"/>
              </w:rPr>
            </w:pPr>
            <w:r w:rsidRPr="00424070">
              <w:rPr>
                <w:sz w:val="22"/>
                <w:szCs w:val="22"/>
              </w:rPr>
              <w:t>3</w:t>
            </w:r>
          </w:p>
        </w:tc>
        <w:tc>
          <w:tcPr>
            <w:tcW w:w="3119" w:type="dxa"/>
          </w:tcPr>
          <w:p w14:paraId="5885066B" w14:textId="77777777" w:rsidR="00A85783" w:rsidRPr="00424070" w:rsidRDefault="00A85783" w:rsidP="00A85783">
            <w:pPr>
              <w:jc w:val="center"/>
              <w:rPr>
                <w:sz w:val="22"/>
                <w:szCs w:val="22"/>
              </w:rPr>
            </w:pPr>
            <w:r w:rsidRPr="00424070">
              <w:rPr>
                <w:sz w:val="22"/>
                <w:szCs w:val="22"/>
              </w:rPr>
              <w:t>3</w:t>
            </w:r>
          </w:p>
        </w:tc>
      </w:tr>
      <w:tr w:rsidR="00A85783" w:rsidRPr="00424070" w14:paraId="6DB79538" w14:textId="77777777" w:rsidTr="009B23CD">
        <w:tc>
          <w:tcPr>
            <w:tcW w:w="5382" w:type="dxa"/>
            <w:vAlign w:val="center"/>
          </w:tcPr>
          <w:p w14:paraId="7161E1A3" w14:textId="77777777" w:rsidR="00A85783" w:rsidRPr="00424070" w:rsidRDefault="00A85783" w:rsidP="00A85783">
            <w:pPr>
              <w:rPr>
                <w:sz w:val="22"/>
                <w:szCs w:val="22"/>
              </w:rPr>
            </w:pPr>
            <w:r w:rsidRPr="00424070">
              <w:rPr>
                <w:sz w:val="22"/>
                <w:szCs w:val="22"/>
              </w:rPr>
              <w:t xml:space="preserve"> Sağlıklı Yaşam ve Egzersiz - 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1A0F85" w14:textId="77777777" w:rsidR="00A85783" w:rsidRPr="00424070" w:rsidRDefault="00A85783" w:rsidP="00A85783">
            <w:pPr>
              <w:jc w:val="center"/>
              <w:rPr>
                <w:sz w:val="22"/>
                <w:szCs w:val="22"/>
              </w:rPr>
            </w:pPr>
            <w:r w:rsidRPr="00424070">
              <w:rPr>
                <w:sz w:val="22"/>
                <w:szCs w:val="22"/>
              </w:rPr>
              <w:t>3</w:t>
            </w:r>
          </w:p>
        </w:tc>
        <w:tc>
          <w:tcPr>
            <w:tcW w:w="2977" w:type="dxa"/>
          </w:tcPr>
          <w:p w14:paraId="29D2420D" w14:textId="77777777" w:rsidR="00A85783" w:rsidRPr="00424070" w:rsidRDefault="00A85783" w:rsidP="00A85783">
            <w:pPr>
              <w:jc w:val="center"/>
              <w:rPr>
                <w:sz w:val="22"/>
                <w:szCs w:val="22"/>
              </w:rPr>
            </w:pPr>
            <w:r w:rsidRPr="00424070">
              <w:rPr>
                <w:sz w:val="22"/>
                <w:szCs w:val="22"/>
              </w:rPr>
              <w:t>3</w:t>
            </w:r>
          </w:p>
        </w:tc>
        <w:tc>
          <w:tcPr>
            <w:tcW w:w="3119" w:type="dxa"/>
          </w:tcPr>
          <w:p w14:paraId="023CB34F" w14:textId="77777777" w:rsidR="00A85783" w:rsidRPr="00424070" w:rsidRDefault="00A85783" w:rsidP="00A85783">
            <w:pPr>
              <w:jc w:val="center"/>
              <w:rPr>
                <w:sz w:val="22"/>
                <w:szCs w:val="22"/>
              </w:rPr>
            </w:pPr>
            <w:r w:rsidRPr="00424070">
              <w:rPr>
                <w:sz w:val="22"/>
                <w:szCs w:val="22"/>
              </w:rPr>
              <w:t>3</w:t>
            </w:r>
          </w:p>
        </w:tc>
      </w:tr>
      <w:tr w:rsidR="00A85783" w:rsidRPr="00424070" w14:paraId="15E8C2CF" w14:textId="77777777" w:rsidTr="009B23CD">
        <w:tc>
          <w:tcPr>
            <w:tcW w:w="5382" w:type="dxa"/>
            <w:vAlign w:val="center"/>
          </w:tcPr>
          <w:p w14:paraId="36E4760A" w14:textId="77777777" w:rsidR="00A85783" w:rsidRPr="00424070" w:rsidRDefault="00A85783" w:rsidP="00A85783">
            <w:pPr>
              <w:rPr>
                <w:sz w:val="22"/>
                <w:szCs w:val="22"/>
              </w:rPr>
            </w:pPr>
            <w:r w:rsidRPr="00424070">
              <w:rPr>
                <w:sz w:val="22"/>
                <w:szCs w:val="22"/>
              </w:rPr>
              <w:t xml:space="preserve"> Gönüllülük Çalışmaları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912F60" w14:textId="77777777" w:rsidR="00A85783" w:rsidRPr="00424070" w:rsidRDefault="00A85783" w:rsidP="00A85783">
            <w:pPr>
              <w:jc w:val="center"/>
              <w:rPr>
                <w:sz w:val="22"/>
                <w:szCs w:val="22"/>
              </w:rPr>
            </w:pPr>
            <w:r w:rsidRPr="00424070">
              <w:rPr>
                <w:sz w:val="22"/>
                <w:szCs w:val="22"/>
              </w:rPr>
              <w:t>1</w:t>
            </w:r>
          </w:p>
        </w:tc>
        <w:tc>
          <w:tcPr>
            <w:tcW w:w="2977" w:type="dxa"/>
          </w:tcPr>
          <w:p w14:paraId="5DD37C98" w14:textId="77777777" w:rsidR="00A85783" w:rsidRPr="00424070" w:rsidRDefault="00A85783" w:rsidP="00A85783">
            <w:pPr>
              <w:jc w:val="center"/>
              <w:rPr>
                <w:sz w:val="22"/>
                <w:szCs w:val="22"/>
              </w:rPr>
            </w:pPr>
            <w:r w:rsidRPr="00424070">
              <w:rPr>
                <w:sz w:val="22"/>
                <w:szCs w:val="22"/>
              </w:rPr>
              <w:t>2</w:t>
            </w:r>
          </w:p>
        </w:tc>
        <w:tc>
          <w:tcPr>
            <w:tcW w:w="3119" w:type="dxa"/>
          </w:tcPr>
          <w:p w14:paraId="155FC3D7" w14:textId="77777777" w:rsidR="00A85783" w:rsidRPr="00424070" w:rsidRDefault="00A85783" w:rsidP="00A85783">
            <w:pPr>
              <w:jc w:val="center"/>
              <w:rPr>
                <w:sz w:val="22"/>
                <w:szCs w:val="22"/>
              </w:rPr>
            </w:pPr>
            <w:r w:rsidRPr="00424070">
              <w:rPr>
                <w:sz w:val="22"/>
                <w:szCs w:val="22"/>
              </w:rPr>
              <w:t>2</w:t>
            </w:r>
          </w:p>
        </w:tc>
      </w:tr>
      <w:tr w:rsidR="00A85783" w:rsidRPr="00424070" w14:paraId="04364DAC" w14:textId="77777777" w:rsidTr="009B23CD">
        <w:tc>
          <w:tcPr>
            <w:tcW w:w="5382" w:type="dxa"/>
            <w:vAlign w:val="center"/>
          </w:tcPr>
          <w:p w14:paraId="1D863F6A" w14:textId="77777777" w:rsidR="00A85783" w:rsidRPr="00424070" w:rsidRDefault="00A85783" w:rsidP="00A85783">
            <w:pPr>
              <w:rPr>
                <w:sz w:val="22"/>
                <w:szCs w:val="22"/>
              </w:rPr>
            </w:pPr>
            <w:r w:rsidRPr="00424070">
              <w:rPr>
                <w:sz w:val="22"/>
                <w:szCs w:val="22"/>
              </w:rPr>
              <w:t xml:space="preserve"> Adli Tıp</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3B9289" w14:textId="77777777" w:rsidR="00A85783" w:rsidRPr="00424070" w:rsidRDefault="00A85783" w:rsidP="00A85783">
            <w:pPr>
              <w:jc w:val="center"/>
              <w:rPr>
                <w:sz w:val="22"/>
                <w:szCs w:val="22"/>
              </w:rPr>
            </w:pPr>
            <w:r w:rsidRPr="00424070">
              <w:rPr>
                <w:sz w:val="22"/>
                <w:szCs w:val="22"/>
              </w:rPr>
              <w:t>3</w:t>
            </w:r>
          </w:p>
        </w:tc>
        <w:tc>
          <w:tcPr>
            <w:tcW w:w="2977" w:type="dxa"/>
          </w:tcPr>
          <w:p w14:paraId="0271611F" w14:textId="77777777" w:rsidR="00A85783" w:rsidRPr="00424070" w:rsidRDefault="00A85783" w:rsidP="00A85783">
            <w:pPr>
              <w:jc w:val="center"/>
              <w:rPr>
                <w:sz w:val="22"/>
                <w:szCs w:val="22"/>
              </w:rPr>
            </w:pPr>
            <w:r w:rsidRPr="00424070">
              <w:rPr>
                <w:sz w:val="22"/>
                <w:szCs w:val="22"/>
              </w:rPr>
              <w:t>3</w:t>
            </w:r>
          </w:p>
        </w:tc>
        <w:tc>
          <w:tcPr>
            <w:tcW w:w="3119" w:type="dxa"/>
          </w:tcPr>
          <w:p w14:paraId="52A7A373" w14:textId="77777777" w:rsidR="00A85783" w:rsidRPr="00424070" w:rsidRDefault="00A85783" w:rsidP="00A85783">
            <w:pPr>
              <w:jc w:val="center"/>
              <w:rPr>
                <w:sz w:val="22"/>
                <w:szCs w:val="22"/>
              </w:rPr>
            </w:pPr>
            <w:r w:rsidRPr="00424070">
              <w:rPr>
                <w:sz w:val="22"/>
                <w:szCs w:val="22"/>
              </w:rPr>
              <w:t>3</w:t>
            </w:r>
          </w:p>
        </w:tc>
      </w:tr>
      <w:tr w:rsidR="00A85783" w:rsidRPr="00424070" w14:paraId="3DC2DA40" w14:textId="77777777" w:rsidTr="009B23CD">
        <w:tc>
          <w:tcPr>
            <w:tcW w:w="5382" w:type="dxa"/>
            <w:vAlign w:val="center"/>
          </w:tcPr>
          <w:p w14:paraId="324E7044" w14:textId="77777777" w:rsidR="00A85783" w:rsidRPr="00424070" w:rsidRDefault="00A85783" w:rsidP="00A85783">
            <w:pPr>
              <w:rPr>
                <w:sz w:val="22"/>
                <w:szCs w:val="22"/>
              </w:rPr>
            </w:pPr>
            <w:r w:rsidRPr="00424070">
              <w:rPr>
                <w:sz w:val="22"/>
                <w:szCs w:val="22"/>
              </w:rPr>
              <w:t xml:space="preserve"> Öğretim İlke Ve Yöntemleri</w:t>
            </w:r>
          </w:p>
        </w:tc>
        <w:tc>
          <w:tcPr>
            <w:tcW w:w="2551" w:type="dxa"/>
          </w:tcPr>
          <w:p w14:paraId="06359DB3" w14:textId="77777777" w:rsidR="00A85783" w:rsidRPr="00424070" w:rsidRDefault="00A85783" w:rsidP="00A85783">
            <w:pPr>
              <w:jc w:val="center"/>
              <w:rPr>
                <w:sz w:val="22"/>
                <w:szCs w:val="22"/>
              </w:rPr>
            </w:pPr>
            <w:r w:rsidRPr="00424070">
              <w:rPr>
                <w:sz w:val="22"/>
                <w:szCs w:val="22"/>
              </w:rPr>
              <w:t>-</w:t>
            </w:r>
          </w:p>
        </w:tc>
        <w:tc>
          <w:tcPr>
            <w:tcW w:w="2977" w:type="dxa"/>
          </w:tcPr>
          <w:p w14:paraId="51EF89F5" w14:textId="77777777" w:rsidR="00A85783" w:rsidRPr="00424070" w:rsidRDefault="00A85783" w:rsidP="00A85783">
            <w:pPr>
              <w:jc w:val="center"/>
              <w:rPr>
                <w:sz w:val="22"/>
                <w:szCs w:val="22"/>
              </w:rPr>
            </w:pPr>
            <w:r w:rsidRPr="00424070">
              <w:rPr>
                <w:sz w:val="22"/>
                <w:szCs w:val="22"/>
              </w:rPr>
              <w:t>-</w:t>
            </w:r>
          </w:p>
        </w:tc>
        <w:tc>
          <w:tcPr>
            <w:tcW w:w="3119" w:type="dxa"/>
          </w:tcPr>
          <w:p w14:paraId="6D8C631A" w14:textId="77777777" w:rsidR="00A85783" w:rsidRPr="00424070" w:rsidRDefault="00A85783" w:rsidP="00A85783">
            <w:pPr>
              <w:jc w:val="center"/>
              <w:rPr>
                <w:sz w:val="22"/>
                <w:szCs w:val="22"/>
              </w:rPr>
            </w:pPr>
            <w:r w:rsidRPr="00424070">
              <w:rPr>
                <w:sz w:val="22"/>
                <w:szCs w:val="22"/>
              </w:rPr>
              <w:t>-</w:t>
            </w:r>
          </w:p>
        </w:tc>
      </w:tr>
      <w:tr w:rsidR="00A85783" w:rsidRPr="00424070" w14:paraId="1A0570FB" w14:textId="77777777" w:rsidTr="009B23CD">
        <w:tc>
          <w:tcPr>
            <w:tcW w:w="5382" w:type="dxa"/>
            <w:vAlign w:val="center"/>
          </w:tcPr>
          <w:p w14:paraId="773BA230" w14:textId="77777777" w:rsidR="00A85783" w:rsidRPr="00424070" w:rsidRDefault="00A85783" w:rsidP="00A85783">
            <w:pPr>
              <w:rPr>
                <w:sz w:val="22"/>
                <w:szCs w:val="22"/>
              </w:rPr>
            </w:pPr>
            <w:r w:rsidRPr="00424070">
              <w:rPr>
                <w:sz w:val="22"/>
                <w:szCs w:val="22"/>
              </w:rPr>
              <w:t xml:space="preserve"> Sınıf Yönetimi</w:t>
            </w:r>
          </w:p>
        </w:tc>
        <w:tc>
          <w:tcPr>
            <w:tcW w:w="2551" w:type="dxa"/>
          </w:tcPr>
          <w:p w14:paraId="45C9FC94" w14:textId="77777777" w:rsidR="00A85783" w:rsidRPr="00424070" w:rsidRDefault="00A85783" w:rsidP="00A85783">
            <w:pPr>
              <w:jc w:val="center"/>
              <w:rPr>
                <w:sz w:val="22"/>
                <w:szCs w:val="22"/>
              </w:rPr>
            </w:pPr>
            <w:r w:rsidRPr="00424070">
              <w:rPr>
                <w:sz w:val="22"/>
                <w:szCs w:val="22"/>
              </w:rPr>
              <w:t>-</w:t>
            </w:r>
          </w:p>
        </w:tc>
        <w:tc>
          <w:tcPr>
            <w:tcW w:w="2977" w:type="dxa"/>
          </w:tcPr>
          <w:p w14:paraId="70EB9E64" w14:textId="77777777" w:rsidR="00A85783" w:rsidRPr="00424070" w:rsidRDefault="00A85783" w:rsidP="00A85783">
            <w:pPr>
              <w:jc w:val="center"/>
              <w:rPr>
                <w:sz w:val="22"/>
                <w:szCs w:val="22"/>
              </w:rPr>
            </w:pPr>
            <w:r w:rsidRPr="00424070">
              <w:rPr>
                <w:sz w:val="22"/>
                <w:szCs w:val="22"/>
              </w:rPr>
              <w:t>-</w:t>
            </w:r>
          </w:p>
        </w:tc>
        <w:tc>
          <w:tcPr>
            <w:tcW w:w="3119" w:type="dxa"/>
          </w:tcPr>
          <w:p w14:paraId="1A28605C" w14:textId="77777777" w:rsidR="00A85783" w:rsidRPr="00424070" w:rsidRDefault="00A85783" w:rsidP="00A85783">
            <w:pPr>
              <w:jc w:val="center"/>
              <w:rPr>
                <w:sz w:val="22"/>
                <w:szCs w:val="22"/>
              </w:rPr>
            </w:pPr>
            <w:r w:rsidRPr="00424070">
              <w:rPr>
                <w:sz w:val="22"/>
                <w:szCs w:val="22"/>
              </w:rPr>
              <w:t>-</w:t>
            </w:r>
          </w:p>
        </w:tc>
      </w:tr>
      <w:tr w:rsidR="00A85783" w:rsidRPr="00424070" w14:paraId="39EDE8DC" w14:textId="77777777" w:rsidTr="009B23CD">
        <w:tc>
          <w:tcPr>
            <w:tcW w:w="5382" w:type="dxa"/>
            <w:vAlign w:val="center"/>
          </w:tcPr>
          <w:p w14:paraId="5DCC1291" w14:textId="77777777" w:rsidR="00A85783" w:rsidRPr="00424070" w:rsidRDefault="00A85783" w:rsidP="00A85783">
            <w:pPr>
              <w:rPr>
                <w:sz w:val="22"/>
                <w:szCs w:val="22"/>
              </w:rPr>
            </w:pPr>
            <w:r w:rsidRPr="00424070">
              <w:rPr>
                <w:sz w:val="22"/>
                <w:szCs w:val="22"/>
              </w:rPr>
              <w:t xml:space="preserve"> Doğum Kadın Sağlığı ve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F12628" w14:textId="77777777" w:rsidR="00A85783" w:rsidRPr="00424070" w:rsidRDefault="00A85783" w:rsidP="00A85783">
            <w:pPr>
              <w:jc w:val="center"/>
              <w:rPr>
                <w:sz w:val="22"/>
                <w:szCs w:val="22"/>
              </w:rPr>
            </w:pPr>
            <w:r w:rsidRPr="00424070">
              <w:rPr>
                <w:sz w:val="22"/>
                <w:szCs w:val="22"/>
              </w:rPr>
              <w:t>3</w:t>
            </w:r>
          </w:p>
        </w:tc>
        <w:tc>
          <w:tcPr>
            <w:tcW w:w="2977" w:type="dxa"/>
          </w:tcPr>
          <w:p w14:paraId="5651B26F" w14:textId="77777777" w:rsidR="00A85783" w:rsidRPr="00424070" w:rsidRDefault="00A85783" w:rsidP="00A85783">
            <w:pPr>
              <w:jc w:val="center"/>
              <w:rPr>
                <w:sz w:val="22"/>
                <w:szCs w:val="22"/>
              </w:rPr>
            </w:pPr>
            <w:r w:rsidRPr="00424070">
              <w:rPr>
                <w:sz w:val="22"/>
                <w:szCs w:val="22"/>
              </w:rPr>
              <w:t>3</w:t>
            </w:r>
          </w:p>
        </w:tc>
        <w:tc>
          <w:tcPr>
            <w:tcW w:w="3119" w:type="dxa"/>
          </w:tcPr>
          <w:p w14:paraId="1737275D" w14:textId="77777777" w:rsidR="00A85783" w:rsidRPr="00424070" w:rsidRDefault="00A85783" w:rsidP="00A85783">
            <w:pPr>
              <w:jc w:val="center"/>
              <w:rPr>
                <w:sz w:val="22"/>
                <w:szCs w:val="22"/>
              </w:rPr>
            </w:pPr>
            <w:r w:rsidRPr="00424070">
              <w:rPr>
                <w:sz w:val="22"/>
                <w:szCs w:val="22"/>
              </w:rPr>
              <w:t>2</w:t>
            </w:r>
          </w:p>
        </w:tc>
      </w:tr>
      <w:tr w:rsidR="00A85783" w:rsidRPr="00424070" w14:paraId="3C55F05C" w14:textId="77777777" w:rsidTr="009B23CD">
        <w:tc>
          <w:tcPr>
            <w:tcW w:w="5382" w:type="dxa"/>
            <w:vAlign w:val="center"/>
          </w:tcPr>
          <w:p w14:paraId="770B2419" w14:textId="77777777" w:rsidR="00A85783" w:rsidRPr="00424070" w:rsidRDefault="00A85783" w:rsidP="00A85783">
            <w:pPr>
              <w:rPr>
                <w:sz w:val="22"/>
                <w:szCs w:val="22"/>
              </w:rPr>
            </w:pPr>
            <w:r w:rsidRPr="00424070">
              <w:rPr>
                <w:sz w:val="22"/>
                <w:szCs w:val="22"/>
              </w:rPr>
              <w:t xml:space="preserve"> Çocuk Sağlığı ve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74CDAB" w14:textId="77777777" w:rsidR="00A85783" w:rsidRPr="00424070" w:rsidRDefault="00A85783" w:rsidP="00A85783">
            <w:pPr>
              <w:jc w:val="center"/>
              <w:rPr>
                <w:sz w:val="22"/>
                <w:szCs w:val="22"/>
              </w:rPr>
            </w:pPr>
            <w:r w:rsidRPr="00424070">
              <w:rPr>
                <w:sz w:val="22"/>
                <w:szCs w:val="22"/>
              </w:rPr>
              <w:t>3</w:t>
            </w:r>
          </w:p>
        </w:tc>
        <w:tc>
          <w:tcPr>
            <w:tcW w:w="2977" w:type="dxa"/>
          </w:tcPr>
          <w:p w14:paraId="7902D2E3" w14:textId="77777777" w:rsidR="00A85783" w:rsidRPr="00424070" w:rsidRDefault="00A85783" w:rsidP="00A85783">
            <w:pPr>
              <w:jc w:val="center"/>
              <w:rPr>
                <w:sz w:val="22"/>
                <w:szCs w:val="22"/>
              </w:rPr>
            </w:pPr>
            <w:r w:rsidRPr="00424070">
              <w:rPr>
                <w:sz w:val="22"/>
                <w:szCs w:val="22"/>
              </w:rPr>
              <w:t>3</w:t>
            </w:r>
          </w:p>
        </w:tc>
        <w:tc>
          <w:tcPr>
            <w:tcW w:w="3119" w:type="dxa"/>
          </w:tcPr>
          <w:p w14:paraId="7C615063" w14:textId="77777777" w:rsidR="00A85783" w:rsidRPr="00424070" w:rsidRDefault="00A85783" w:rsidP="00A85783">
            <w:pPr>
              <w:jc w:val="center"/>
              <w:rPr>
                <w:sz w:val="22"/>
                <w:szCs w:val="22"/>
              </w:rPr>
            </w:pPr>
            <w:r w:rsidRPr="00424070">
              <w:rPr>
                <w:sz w:val="22"/>
                <w:szCs w:val="22"/>
              </w:rPr>
              <w:t>3</w:t>
            </w:r>
          </w:p>
        </w:tc>
      </w:tr>
      <w:tr w:rsidR="00A85783" w:rsidRPr="00424070" w14:paraId="27180176" w14:textId="77777777" w:rsidTr="009B23CD">
        <w:tc>
          <w:tcPr>
            <w:tcW w:w="5382" w:type="dxa"/>
            <w:vAlign w:val="center"/>
          </w:tcPr>
          <w:p w14:paraId="47F2BFC8" w14:textId="77777777" w:rsidR="00A85783" w:rsidRPr="00424070" w:rsidRDefault="00A85783" w:rsidP="00A85783">
            <w:pPr>
              <w:rPr>
                <w:sz w:val="22"/>
                <w:szCs w:val="22"/>
              </w:rPr>
            </w:pPr>
            <w:r w:rsidRPr="00424070">
              <w:rPr>
                <w:sz w:val="22"/>
                <w:szCs w:val="22"/>
              </w:rPr>
              <w:t xml:space="preserve"> Bulaşıcı Hastalıklar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B424A3" w14:textId="77777777" w:rsidR="00A85783" w:rsidRPr="00424070" w:rsidRDefault="00A85783" w:rsidP="00A85783">
            <w:pPr>
              <w:jc w:val="center"/>
              <w:rPr>
                <w:sz w:val="22"/>
                <w:szCs w:val="22"/>
              </w:rPr>
            </w:pPr>
            <w:r w:rsidRPr="00424070">
              <w:rPr>
                <w:sz w:val="22"/>
                <w:szCs w:val="22"/>
              </w:rPr>
              <w:t>3</w:t>
            </w:r>
          </w:p>
        </w:tc>
        <w:tc>
          <w:tcPr>
            <w:tcW w:w="2977" w:type="dxa"/>
          </w:tcPr>
          <w:p w14:paraId="07EE57E9" w14:textId="77777777" w:rsidR="00A85783" w:rsidRPr="00424070" w:rsidRDefault="00A85783" w:rsidP="00A85783">
            <w:pPr>
              <w:jc w:val="center"/>
              <w:rPr>
                <w:sz w:val="22"/>
                <w:szCs w:val="22"/>
              </w:rPr>
            </w:pPr>
            <w:r w:rsidRPr="00424070">
              <w:rPr>
                <w:sz w:val="22"/>
                <w:szCs w:val="22"/>
              </w:rPr>
              <w:t>2</w:t>
            </w:r>
          </w:p>
        </w:tc>
        <w:tc>
          <w:tcPr>
            <w:tcW w:w="3119" w:type="dxa"/>
          </w:tcPr>
          <w:p w14:paraId="5DAF3F30" w14:textId="77777777" w:rsidR="00A85783" w:rsidRPr="00424070" w:rsidRDefault="00A85783" w:rsidP="00A85783">
            <w:pPr>
              <w:jc w:val="center"/>
              <w:rPr>
                <w:sz w:val="22"/>
                <w:szCs w:val="22"/>
              </w:rPr>
            </w:pPr>
            <w:r w:rsidRPr="00424070">
              <w:rPr>
                <w:sz w:val="22"/>
                <w:szCs w:val="22"/>
              </w:rPr>
              <w:t>2</w:t>
            </w:r>
          </w:p>
        </w:tc>
      </w:tr>
      <w:tr w:rsidR="00A85783" w:rsidRPr="00424070" w14:paraId="030498CA" w14:textId="77777777" w:rsidTr="009B23CD">
        <w:tc>
          <w:tcPr>
            <w:tcW w:w="5382" w:type="dxa"/>
            <w:vAlign w:val="center"/>
          </w:tcPr>
          <w:p w14:paraId="5EFCCA5B" w14:textId="77777777" w:rsidR="00A85783" w:rsidRPr="00424070" w:rsidRDefault="00A85783" w:rsidP="00A85783">
            <w:pPr>
              <w:rPr>
                <w:sz w:val="22"/>
                <w:szCs w:val="22"/>
              </w:rPr>
            </w:pPr>
            <w:r w:rsidRPr="00424070">
              <w:rPr>
                <w:sz w:val="22"/>
                <w:szCs w:val="22"/>
              </w:rPr>
              <w:t xml:space="preserve"> Epidemiyoloji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EBF1A2" w14:textId="77777777" w:rsidR="00A85783" w:rsidRPr="00424070" w:rsidRDefault="00A85783" w:rsidP="00A85783">
            <w:pPr>
              <w:jc w:val="center"/>
              <w:rPr>
                <w:sz w:val="22"/>
                <w:szCs w:val="22"/>
              </w:rPr>
            </w:pPr>
            <w:r w:rsidRPr="00424070">
              <w:rPr>
                <w:sz w:val="22"/>
                <w:szCs w:val="22"/>
              </w:rPr>
              <w:t>3</w:t>
            </w:r>
          </w:p>
        </w:tc>
        <w:tc>
          <w:tcPr>
            <w:tcW w:w="2977" w:type="dxa"/>
          </w:tcPr>
          <w:p w14:paraId="50A18EE5" w14:textId="77777777" w:rsidR="00A85783" w:rsidRPr="00424070" w:rsidRDefault="00A85783" w:rsidP="00A85783">
            <w:pPr>
              <w:jc w:val="center"/>
              <w:rPr>
                <w:sz w:val="22"/>
                <w:szCs w:val="22"/>
              </w:rPr>
            </w:pPr>
            <w:r w:rsidRPr="00424070">
              <w:rPr>
                <w:sz w:val="22"/>
                <w:szCs w:val="22"/>
              </w:rPr>
              <w:t>3</w:t>
            </w:r>
          </w:p>
        </w:tc>
        <w:tc>
          <w:tcPr>
            <w:tcW w:w="3119" w:type="dxa"/>
          </w:tcPr>
          <w:p w14:paraId="60F3C620" w14:textId="77777777" w:rsidR="00A85783" w:rsidRPr="00424070" w:rsidRDefault="00A85783" w:rsidP="00A85783">
            <w:pPr>
              <w:jc w:val="center"/>
              <w:rPr>
                <w:sz w:val="22"/>
                <w:szCs w:val="22"/>
              </w:rPr>
            </w:pPr>
            <w:r w:rsidRPr="00424070">
              <w:rPr>
                <w:sz w:val="22"/>
                <w:szCs w:val="22"/>
              </w:rPr>
              <w:t>3</w:t>
            </w:r>
          </w:p>
        </w:tc>
      </w:tr>
      <w:tr w:rsidR="00A85783" w:rsidRPr="00424070" w14:paraId="499368F7" w14:textId="77777777" w:rsidTr="009B23CD">
        <w:tc>
          <w:tcPr>
            <w:tcW w:w="5382" w:type="dxa"/>
            <w:vAlign w:val="center"/>
          </w:tcPr>
          <w:p w14:paraId="626624B8" w14:textId="77777777" w:rsidR="00A85783" w:rsidRPr="00424070" w:rsidRDefault="00A85783" w:rsidP="00A85783">
            <w:pPr>
              <w:rPr>
                <w:sz w:val="22"/>
                <w:szCs w:val="22"/>
              </w:rPr>
            </w:pPr>
            <w:r w:rsidRPr="00424070">
              <w:rPr>
                <w:sz w:val="22"/>
                <w:szCs w:val="22"/>
              </w:rPr>
              <w:t xml:space="preserve"> Özel Öğretim Yöntemleri</w:t>
            </w:r>
          </w:p>
        </w:tc>
        <w:tc>
          <w:tcPr>
            <w:tcW w:w="2551" w:type="dxa"/>
          </w:tcPr>
          <w:p w14:paraId="039B8E8D" w14:textId="77777777" w:rsidR="00A85783" w:rsidRPr="00424070" w:rsidRDefault="00A85783" w:rsidP="00A85783">
            <w:pPr>
              <w:jc w:val="center"/>
              <w:rPr>
                <w:sz w:val="22"/>
                <w:szCs w:val="22"/>
              </w:rPr>
            </w:pPr>
            <w:r w:rsidRPr="00424070">
              <w:rPr>
                <w:sz w:val="22"/>
                <w:szCs w:val="22"/>
              </w:rPr>
              <w:t>-</w:t>
            </w:r>
          </w:p>
        </w:tc>
        <w:tc>
          <w:tcPr>
            <w:tcW w:w="2977" w:type="dxa"/>
          </w:tcPr>
          <w:p w14:paraId="01B86A54" w14:textId="77777777" w:rsidR="00A85783" w:rsidRPr="00424070" w:rsidRDefault="00A85783" w:rsidP="00A85783">
            <w:pPr>
              <w:jc w:val="center"/>
              <w:rPr>
                <w:sz w:val="22"/>
                <w:szCs w:val="22"/>
              </w:rPr>
            </w:pPr>
            <w:r w:rsidRPr="00424070">
              <w:rPr>
                <w:sz w:val="22"/>
                <w:szCs w:val="22"/>
              </w:rPr>
              <w:t>-</w:t>
            </w:r>
          </w:p>
        </w:tc>
        <w:tc>
          <w:tcPr>
            <w:tcW w:w="3119" w:type="dxa"/>
          </w:tcPr>
          <w:p w14:paraId="1AD3C759" w14:textId="77777777" w:rsidR="00A85783" w:rsidRPr="00424070" w:rsidRDefault="00A85783" w:rsidP="00A85783">
            <w:pPr>
              <w:jc w:val="center"/>
              <w:rPr>
                <w:sz w:val="22"/>
                <w:szCs w:val="22"/>
              </w:rPr>
            </w:pPr>
            <w:r w:rsidRPr="00424070">
              <w:rPr>
                <w:sz w:val="22"/>
                <w:szCs w:val="22"/>
              </w:rPr>
              <w:t>-</w:t>
            </w:r>
          </w:p>
        </w:tc>
      </w:tr>
      <w:tr w:rsidR="00A85783" w:rsidRPr="00424070" w14:paraId="671210C1" w14:textId="77777777" w:rsidTr="009B23CD">
        <w:tc>
          <w:tcPr>
            <w:tcW w:w="5382" w:type="dxa"/>
            <w:vAlign w:val="center"/>
          </w:tcPr>
          <w:p w14:paraId="372EAF16" w14:textId="77777777" w:rsidR="00A85783" w:rsidRPr="00424070" w:rsidRDefault="00A85783" w:rsidP="00A85783">
            <w:pPr>
              <w:rPr>
                <w:sz w:val="22"/>
                <w:szCs w:val="22"/>
              </w:rPr>
            </w:pPr>
            <w:r w:rsidRPr="00424070">
              <w:rPr>
                <w:sz w:val="22"/>
                <w:szCs w:val="22"/>
              </w:rPr>
              <w:t xml:space="preserve"> Ruh Sağlığı ve Hastalıkları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FFB34A" w14:textId="35D0E7C3" w:rsidR="00A85783" w:rsidRPr="00424070" w:rsidRDefault="00A85783" w:rsidP="00A85783">
            <w:pPr>
              <w:jc w:val="center"/>
              <w:rPr>
                <w:sz w:val="22"/>
                <w:szCs w:val="22"/>
              </w:rPr>
            </w:pPr>
            <w:r w:rsidRPr="00424070">
              <w:rPr>
                <w:sz w:val="22"/>
                <w:szCs w:val="22"/>
              </w:rPr>
              <w:t>3</w:t>
            </w:r>
          </w:p>
        </w:tc>
        <w:tc>
          <w:tcPr>
            <w:tcW w:w="2977" w:type="dxa"/>
          </w:tcPr>
          <w:p w14:paraId="308DDE9F" w14:textId="77777777" w:rsidR="00A85783" w:rsidRPr="00424070" w:rsidRDefault="00A85783" w:rsidP="00A85783">
            <w:pPr>
              <w:jc w:val="center"/>
              <w:rPr>
                <w:sz w:val="22"/>
                <w:szCs w:val="22"/>
              </w:rPr>
            </w:pPr>
            <w:r w:rsidRPr="00424070">
              <w:rPr>
                <w:sz w:val="22"/>
                <w:szCs w:val="22"/>
              </w:rPr>
              <w:t>3</w:t>
            </w:r>
          </w:p>
        </w:tc>
        <w:tc>
          <w:tcPr>
            <w:tcW w:w="3119" w:type="dxa"/>
          </w:tcPr>
          <w:p w14:paraId="4DA25134" w14:textId="77777777" w:rsidR="00A85783" w:rsidRPr="00424070" w:rsidRDefault="00A85783" w:rsidP="00A85783">
            <w:pPr>
              <w:jc w:val="center"/>
              <w:rPr>
                <w:sz w:val="22"/>
                <w:szCs w:val="22"/>
              </w:rPr>
            </w:pPr>
            <w:r w:rsidRPr="00424070">
              <w:rPr>
                <w:sz w:val="22"/>
                <w:szCs w:val="22"/>
              </w:rPr>
              <w:t>3</w:t>
            </w:r>
          </w:p>
        </w:tc>
      </w:tr>
      <w:tr w:rsidR="00A85783" w:rsidRPr="00424070" w14:paraId="69044D57" w14:textId="77777777" w:rsidTr="009B23CD">
        <w:tc>
          <w:tcPr>
            <w:tcW w:w="5382" w:type="dxa"/>
            <w:vAlign w:val="center"/>
          </w:tcPr>
          <w:p w14:paraId="3B19A64A" w14:textId="77777777" w:rsidR="00A85783" w:rsidRPr="00424070" w:rsidRDefault="00A85783" w:rsidP="00A85783">
            <w:pPr>
              <w:rPr>
                <w:sz w:val="22"/>
                <w:szCs w:val="22"/>
              </w:rPr>
            </w:pPr>
            <w:r w:rsidRPr="00424070">
              <w:rPr>
                <w:sz w:val="22"/>
                <w:szCs w:val="22"/>
              </w:rPr>
              <w:t xml:space="preserve"> Halk Sağlığı Hemşireliği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0D271E" w14:textId="77777777" w:rsidR="00A85783" w:rsidRPr="00424070" w:rsidRDefault="00A85783" w:rsidP="00A85783">
            <w:pPr>
              <w:jc w:val="center"/>
              <w:rPr>
                <w:sz w:val="22"/>
                <w:szCs w:val="22"/>
              </w:rPr>
            </w:pPr>
            <w:r w:rsidRPr="00424070">
              <w:rPr>
                <w:sz w:val="22"/>
                <w:szCs w:val="22"/>
              </w:rPr>
              <w:t>3</w:t>
            </w:r>
          </w:p>
        </w:tc>
        <w:tc>
          <w:tcPr>
            <w:tcW w:w="2977" w:type="dxa"/>
          </w:tcPr>
          <w:p w14:paraId="2DA2999E" w14:textId="77777777" w:rsidR="00A85783" w:rsidRPr="00424070" w:rsidRDefault="00A85783" w:rsidP="00A85783">
            <w:pPr>
              <w:jc w:val="center"/>
              <w:rPr>
                <w:sz w:val="22"/>
                <w:szCs w:val="22"/>
              </w:rPr>
            </w:pPr>
            <w:r w:rsidRPr="00424070">
              <w:rPr>
                <w:sz w:val="22"/>
                <w:szCs w:val="22"/>
              </w:rPr>
              <w:t>3</w:t>
            </w:r>
          </w:p>
        </w:tc>
        <w:tc>
          <w:tcPr>
            <w:tcW w:w="3119" w:type="dxa"/>
          </w:tcPr>
          <w:p w14:paraId="51EC1591" w14:textId="77777777" w:rsidR="00A85783" w:rsidRPr="00424070" w:rsidRDefault="00A85783" w:rsidP="00A85783">
            <w:pPr>
              <w:jc w:val="center"/>
              <w:rPr>
                <w:sz w:val="22"/>
                <w:szCs w:val="22"/>
              </w:rPr>
            </w:pPr>
            <w:r w:rsidRPr="00424070">
              <w:rPr>
                <w:sz w:val="22"/>
                <w:szCs w:val="22"/>
              </w:rPr>
              <w:t>3</w:t>
            </w:r>
          </w:p>
        </w:tc>
      </w:tr>
      <w:tr w:rsidR="00A85783" w:rsidRPr="00424070" w14:paraId="004D8C76" w14:textId="77777777" w:rsidTr="009B23CD">
        <w:tc>
          <w:tcPr>
            <w:tcW w:w="5382" w:type="dxa"/>
            <w:vAlign w:val="center"/>
          </w:tcPr>
          <w:p w14:paraId="6517F17F" w14:textId="77777777" w:rsidR="00A85783" w:rsidRPr="00424070" w:rsidRDefault="00A85783" w:rsidP="00A85783">
            <w:pPr>
              <w:rPr>
                <w:sz w:val="22"/>
                <w:szCs w:val="22"/>
              </w:rPr>
            </w:pPr>
            <w:r w:rsidRPr="00424070">
              <w:rPr>
                <w:sz w:val="22"/>
                <w:szCs w:val="22"/>
              </w:rPr>
              <w:t xml:space="preserve"> İlk Yardım ve Acil Bakım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988EBE" w14:textId="77777777" w:rsidR="00A85783" w:rsidRPr="00424070" w:rsidRDefault="00A85783" w:rsidP="00A85783">
            <w:pPr>
              <w:jc w:val="center"/>
              <w:rPr>
                <w:sz w:val="22"/>
                <w:szCs w:val="22"/>
              </w:rPr>
            </w:pPr>
            <w:r w:rsidRPr="00424070">
              <w:rPr>
                <w:sz w:val="22"/>
                <w:szCs w:val="22"/>
              </w:rPr>
              <w:t>3</w:t>
            </w:r>
          </w:p>
        </w:tc>
        <w:tc>
          <w:tcPr>
            <w:tcW w:w="2977" w:type="dxa"/>
          </w:tcPr>
          <w:p w14:paraId="11A907A9" w14:textId="77777777" w:rsidR="00A85783" w:rsidRPr="00424070" w:rsidRDefault="00A85783" w:rsidP="00A85783">
            <w:pPr>
              <w:jc w:val="center"/>
              <w:rPr>
                <w:sz w:val="22"/>
                <w:szCs w:val="22"/>
              </w:rPr>
            </w:pPr>
            <w:r w:rsidRPr="00424070">
              <w:rPr>
                <w:sz w:val="22"/>
                <w:szCs w:val="22"/>
              </w:rPr>
              <w:t>3</w:t>
            </w:r>
          </w:p>
        </w:tc>
        <w:tc>
          <w:tcPr>
            <w:tcW w:w="3119" w:type="dxa"/>
          </w:tcPr>
          <w:p w14:paraId="1C97A2CE" w14:textId="77777777" w:rsidR="00A85783" w:rsidRPr="00424070" w:rsidRDefault="00A85783" w:rsidP="00A85783">
            <w:pPr>
              <w:jc w:val="center"/>
              <w:rPr>
                <w:sz w:val="22"/>
                <w:szCs w:val="22"/>
              </w:rPr>
            </w:pPr>
            <w:r w:rsidRPr="00424070">
              <w:rPr>
                <w:sz w:val="22"/>
                <w:szCs w:val="22"/>
              </w:rPr>
              <w:t>3</w:t>
            </w:r>
          </w:p>
        </w:tc>
      </w:tr>
      <w:tr w:rsidR="00A85783" w:rsidRPr="00424070" w14:paraId="772184EF" w14:textId="77777777" w:rsidTr="009B23CD">
        <w:tc>
          <w:tcPr>
            <w:tcW w:w="5382" w:type="dxa"/>
            <w:vAlign w:val="center"/>
          </w:tcPr>
          <w:p w14:paraId="3A123341" w14:textId="77777777" w:rsidR="00A85783" w:rsidRPr="00424070" w:rsidRDefault="00A85783" w:rsidP="00A85783">
            <w:pPr>
              <w:rPr>
                <w:sz w:val="22"/>
                <w:szCs w:val="22"/>
              </w:rPr>
            </w:pPr>
            <w:r w:rsidRPr="00424070">
              <w:rPr>
                <w:sz w:val="22"/>
                <w:szCs w:val="22"/>
              </w:rPr>
              <w:t xml:space="preserve"> Hemşirelikte Araştırma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451AC8" w14:textId="77777777" w:rsidR="00A85783" w:rsidRPr="00424070" w:rsidRDefault="00A85783" w:rsidP="00A85783">
            <w:pPr>
              <w:jc w:val="center"/>
              <w:rPr>
                <w:sz w:val="22"/>
                <w:szCs w:val="22"/>
              </w:rPr>
            </w:pPr>
            <w:r w:rsidRPr="00424070">
              <w:rPr>
                <w:sz w:val="22"/>
                <w:szCs w:val="22"/>
              </w:rPr>
              <w:t>1</w:t>
            </w:r>
          </w:p>
        </w:tc>
        <w:tc>
          <w:tcPr>
            <w:tcW w:w="2977" w:type="dxa"/>
          </w:tcPr>
          <w:p w14:paraId="61214E89" w14:textId="77777777" w:rsidR="00A85783" w:rsidRPr="00424070" w:rsidRDefault="00A85783" w:rsidP="00A85783">
            <w:pPr>
              <w:jc w:val="center"/>
              <w:rPr>
                <w:sz w:val="22"/>
                <w:szCs w:val="22"/>
              </w:rPr>
            </w:pPr>
            <w:r w:rsidRPr="00424070">
              <w:rPr>
                <w:sz w:val="22"/>
                <w:szCs w:val="22"/>
              </w:rPr>
              <w:t>3</w:t>
            </w:r>
          </w:p>
        </w:tc>
        <w:tc>
          <w:tcPr>
            <w:tcW w:w="3119" w:type="dxa"/>
          </w:tcPr>
          <w:p w14:paraId="55CEBC7A" w14:textId="77777777" w:rsidR="00A85783" w:rsidRPr="00424070" w:rsidRDefault="00A85783" w:rsidP="00A85783">
            <w:pPr>
              <w:jc w:val="center"/>
              <w:rPr>
                <w:sz w:val="22"/>
                <w:szCs w:val="22"/>
              </w:rPr>
            </w:pPr>
            <w:r w:rsidRPr="00424070">
              <w:rPr>
                <w:sz w:val="22"/>
                <w:szCs w:val="22"/>
              </w:rPr>
              <w:t>3</w:t>
            </w:r>
          </w:p>
        </w:tc>
      </w:tr>
      <w:tr w:rsidR="00A85783" w:rsidRPr="00424070" w14:paraId="7D20E0AA" w14:textId="77777777" w:rsidTr="009B23CD">
        <w:tc>
          <w:tcPr>
            <w:tcW w:w="5382" w:type="dxa"/>
            <w:vAlign w:val="center"/>
          </w:tcPr>
          <w:p w14:paraId="5BF5C540" w14:textId="77777777" w:rsidR="00A85783" w:rsidRPr="00424070" w:rsidRDefault="00A85783" w:rsidP="00A85783">
            <w:pPr>
              <w:rPr>
                <w:sz w:val="22"/>
                <w:szCs w:val="22"/>
              </w:rPr>
            </w:pPr>
            <w:r w:rsidRPr="00424070">
              <w:rPr>
                <w:sz w:val="22"/>
                <w:szCs w:val="22"/>
              </w:rPr>
              <w:t xml:space="preserve"> Vaka Sunumu 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9D0EF9" w14:textId="77777777" w:rsidR="00A85783" w:rsidRPr="00424070" w:rsidRDefault="00A85783" w:rsidP="00A85783">
            <w:pPr>
              <w:jc w:val="center"/>
              <w:rPr>
                <w:sz w:val="22"/>
                <w:szCs w:val="22"/>
              </w:rPr>
            </w:pPr>
            <w:r w:rsidRPr="00424070">
              <w:rPr>
                <w:sz w:val="22"/>
                <w:szCs w:val="22"/>
              </w:rPr>
              <w:t>3</w:t>
            </w:r>
          </w:p>
        </w:tc>
        <w:tc>
          <w:tcPr>
            <w:tcW w:w="2977" w:type="dxa"/>
          </w:tcPr>
          <w:p w14:paraId="6A5467C8" w14:textId="77777777" w:rsidR="00A85783" w:rsidRPr="00424070" w:rsidRDefault="00A85783" w:rsidP="00A85783">
            <w:pPr>
              <w:jc w:val="center"/>
              <w:rPr>
                <w:sz w:val="22"/>
                <w:szCs w:val="22"/>
              </w:rPr>
            </w:pPr>
            <w:r w:rsidRPr="00424070">
              <w:rPr>
                <w:sz w:val="22"/>
                <w:szCs w:val="22"/>
              </w:rPr>
              <w:t>3</w:t>
            </w:r>
          </w:p>
        </w:tc>
        <w:tc>
          <w:tcPr>
            <w:tcW w:w="3119" w:type="dxa"/>
          </w:tcPr>
          <w:p w14:paraId="431E5147" w14:textId="77777777" w:rsidR="00A85783" w:rsidRPr="00424070" w:rsidRDefault="00A85783" w:rsidP="00A85783">
            <w:pPr>
              <w:jc w:val="center"/>
              <w:rPr>
                <w:sz w:val="22"/>
                <w:szCs w:val="22"/>
              </w:rPr>
            </w:pPr>
            <w:r w:rsidRPr="00424070">
              <w:rPr>
                <w:sz w:val="22"/>
                <w:szCs w:val="22"/>
              </w:rPr>
              <w:t>3</w:t>
            </w:r>
          </w:p>
        </w:tc>
      </w:tr>
      <w:tr w:rsidR="00A85783" w:rsidRPr="00424070" w14:paraId="51B21C84" w14:textId="77777777" w:rsidTr="009B23CD">
        <w:tc>
          <w:tcPr>
            <w:tcW w:w="5382" w:type="dxa"/>
            <w:vAlign w:val="center"/>
          </w:tcPr>
          <w:p w14:paraId="7157CBB9" w14:textId="77777777" w:rsidR="00A85783" w:rsidRPr="00424070" w:rsidRDefault="00A85783" w:rsidP="00A85783">
            <w:pPr>
              <w:rPr>
                <w:sz w:val="22"/>
                <w:szCs w:val="22"/>
              </w:rPr>
            </w:pPr>
            <w:r w:rsidRPr="00424070">
              <w:rPr>
                <w:sz w:val="22"/>
                <w:szCs w:val="22"/>
              </w:rPr>
              <w:t xml:space="preserve"> Hemşirelik Esasları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2F5CAF" w14:textId="77777777" w:rsidR="00A85783" w:rsidRPr="00424070" w:rsidRDefault="00A85783" w:rsidP="00A85783">
            <w:pPr>
              <w:jc w:val="center"/>
              <w:rPr>
                <w:sz w:val="22"/>
                <w:szCs w:val="22"/>
              </w:rPr>
            </w:pPr>
            <w:r w:rsidRPr="00424070">
              <w:rPr>
                <w:sz w:val="22"/>
                <w:szCs w:val="22"/>
              </w:rPr>
              <w:t>3</w:t>
            </w:r>
          </w:p>
        </w:tc>
        <w:tc>
          <w:tcPr>
            <w:tcW w:w="2977" w:type="dxa"/>
          </w:tcPr>
          <w:p w14:paraId="440395BE" w14:textId="77777777" w:rsidR="00A85783" w:rsidRPr="00424070" w:rsidRDefault="00A85783" w:rsidP="00A85783">
            <w:pPr>
              <w:jc w:val="center"/>
              <w:rPr>
                <w:sz w:val="22"/>
                <w:szCs w:val="22"/>
              </w:rPr>
            </w:pPr>
            <w:r w:rsidRPr="00424070">
              <w:rPr>
                <w:sz w:val="22"/>
                <w:szCs w:val="22"/>
              </w:rPr>
              <w:t>3</w:t>
            </w:r>
          </w:p>
        </w:tc>
        <w:tc>
          <w:tcPr>
            <w:tcW w:w="3119" w:type="dxa"/>
          </w:tcPr>
          <w:p w14:paraId="589470A4" w14:textId="77777777" w:rsidR="00A85783" w:rsidRPr="00424070" w:rsidRDefault="00A85783" w:rsidP="00A85783">
            <w:pPr>
              <w:jc w:val="center"/>
              <w:rPr>
                <w:sz w:val="22"/>
                <w:szCs w:val="22"/>
              </w:rPr>
            </w:pPr>
            <w:r w:rsidRPr="00424070">
              <w:rPr>
                <w:sz w:val="22"/>
                <w:szCs w:val="22"/>
              </w:rPr>
              <w:t>3</w:t>
            </w:r>
          </w:p>
        </w:tc>
      </w:tr>
      <w:tr w:rsidR="00A85783" w:rsidRPr="00424070" w14:paraId="11CAA230" w14:textId="77777777" w:rsidTr="009B23CD">
        <w:tc>
          <w:tcPr>
            <w:tcW w:w="5382" w:type="dxa"/>
            <w:vAlign w:val="center"/>
          </w:tcPr>
          <w:p w14:paraId="38FCE518" w14:textId="77777777" w:rsidR="00A85783" w:rsidRPr="00424070" w:rsidRDefault="00A85783" w:rsidP="00A85783">
            <w:pPr>
              <w:rPr>
                <w:sz w:val="22"/>
                <w:szCs w:val="22"/>
              </w:rPr>
            </w:pPr>
            <w:r w:rsidRPr="00424070">
              <w:rPr>
                <w:sz w:val="22"/>
                <w:szCs w:val="22"/>
              </w:rPr>
              <w:t xml:space="preserve"> İç Hastalıkları Hemşireliği  İntern Uygulaması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EDAE32" w14:textId="77777777" w:rsidR="00A85783" w:rsidRPr="00424070" w:rsidRDefault="00A85783" w:rsidP="00A85783">
            <w:pPr>
              <w:jc w:val="center"/>
              <w:rPr>
                <w:sz w:val="22"/>
                <w:szCs w:val="22"/>
              </w:rPr>
            </w:pPr>
            <w:r w:rsidRPr="00424070">
              <w:rPr>
                <w:sz w:val="22"/>
                <w:szCs w:val="22"/>
              </w:rPr>
              <w:t>3</w:t>
            </w:r>
          </w:p>
        </w:tc>
        <w:tc>
          <w:tcPr>
            <w:tcW w:w="2977" w:type="dxa"/>
          </w:tcPr>
          <w:p w14:paraId="3140A442" w14:textId="77777777" w:rsidR="00A85783" w:rsidRPr="00424070" w:rsidRDefault="00A85783" w:rsidP="00A85783">
            <w:pPr>
              <w:jc w:val="center"/>
              <w:rPr>
                <w:sz w:val="22"/>
                <w:szCs w:val="22"/>
              </w:rPr>
            </w:pPr>
            <w:r w:rsidRPr="00424070">
              <w:rPr>
                <w:sz w:val="22"/>
                <w:szCs w:val="22"/>
              </w:rPr>
              <w:t>3</w:t>
            </w:r>
          </w:p>
        </w:tc>
        <w:tc>
          <w:tcPr>
            <w:tcW w:w="3119" w:type="dxa"/>
          </w:tcPr>
          <w:p w14:paraId="17EA47A1" w14:textId="77777777" w:rsidR="00A85783" w:rsidRPr="00424070" w:rsidRDefault="00A85783" w:rsidP="00A85783">
            <w:pPr>
              <w:jc w:val="center"/>
              <w:rPr>
                <w:sz w:val="22"/>
                <w:szCs w:val="22"/>
              </w:rPr>
            </w:pPr>
            <w:r w:rsidRPr="00424070">
              <w:rPr>
                <w:sz w:val="22"/>
                <w:szCs w:val="22"/>
              </w:rPr>
              <w:t>3</w:t>
            </w:r>
          </w:p>
        </w:tc>
      </w:tr>
      <w:tr w:rsidR="00A85783" w:rsidRPr="00424070" w14:paraId="0EBDC0A7" w14:textId="77777777" w:rsidTr="009B23CD">
        <w:tc>
          <w:tcPr>
            <w:tcW w:w="5382" w:type="dxa"/>
            <w:vAlign w:val="center"/>
          </w:tcPr>
          <w:p w14:paraId="25BCD5D8" w14:textId="77777777" w:rsidR="00A85783" w:rsidRPr="00424070" w:rsidRDefault="00A85783" w:rsidP="00A85783">
            <w:pPr>
              <w:rPr>
                <w:sz w:val="22"/>
                <w:szCs w:val="22"/>
              </w:rPr>
            </w:pPr>
            <w:r w:rsidRPr="00424070">
              <w:rPr>
                <w:sz w:val="22"/>
                <w:szCs w:val="22"/>
              </w:rPr>
              <w:t xml:space="preserve"> Cerrahi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64811B" w14:textId="77777777" w:rsidR="00A85783" w:rsidRPr="00424070" w:rsidRDefault="00A85783" w:rsidP="00A85783">
            <w:pPr>
              <w:jc w:val="center"/>
              <w:rPr>
                <w:sz w:val="22"/>
                <w:szCs w:val="22"/>
              </w:rPr>
            </w:pPr>
            <w:r w:rsidRPr="00424070">
              <w:rPr>
                <w:sz w:val="22"/>
                <w:szCs w:val="22"/>
              </w:rPr>
              <w:t>3</w:t>
            </w:r>
          </w:p>
        </w:tc>
        <w:tc>
          <w:tcPr>
            <w:tcW w:w="2977" w:type="dxa"/>
          </w:tcPr>
          <w:p w14:paraId="22B9C725" w14:textId="77777777" w:rsidR="00A85783" w:rsidRPr="00424070" w:rsidRDefault="00A85783" w:rsidP="00A85783">
            <w:pPr>
              <w:jc w:val="center"/>
              <w:rPr>
                <w:sz w:val="22"/>
                <w:szCs w:val="22"/>
              </w:rPr>
            </w:pPr>
            <w:r w:rsidRPr="00424070">
              <w:rPr>
                <w:sz w:val="22"/>
                <w:szCs w:val="22"/>
              </w:rPr>
              <w:t>3</w:t>
            </w:r>
          </w:p>
        </w:tc>
        <w:tc>
          <w:tcPr>
            <w:tcW w:w="3119" w:type="dxa"/>
          </w:tcPr>
          <w:p w14:paraId="4C19A437" w14:textId="77777777" w:rsidR="00A85783" w:rsidRPr="00424070" w:rsidRDefault="00A85783" w:rsidP="00A85783">
            <w:pPr>
              <w:jc w:val="center"/>
              <w:rPr>
                <w:sz w:val="22"/>
                <w:szCs w:val="22"/>
              </w:rPr>
            </w:pPr>
            <w:r w:rsidRPr="00424070">
              <w:rPr>
                <w:sz w:val="22"/>
                <w:szCs w:val="22"/>
              </w:rPr>
              <w:t>3</w:t>
            </w:r>
          </w:p>
        </w:tc>
      </w:tr>
      <w:tr w:rsidR="00A85783" w:rsidRPr="00424070" w14:paraId="06F0A628" w14:textId="77777777" w:rsidTr="009B23CD">
        <w:tc>
          <w:tcPr>
            <w:tcW w:w="5382" w:type="dxa"/>
            <w:vAlign w:val="center"/>
          </w:tcPr>
          <w:p w14:paraId="20948503" w14:textId="77777777" w:rsidR="00A85783" w:rsidRPr="00424070" w:rsidRDefault="00A85783" w:rsidP="00A85783">
            <w:pPr>
              <w:rPr>
                <w:sz w:val="22"/>
                <w:szCs w:val="22"/>
              </w:rPr>
            </w:pPr>
            <w:r w:rsidRPr="00424070">
              <w:rPr>
                <w:sz w:val="22"/>
                <w:szCs w:val="22"/>
              </w:rPr>
              <w:t xml:space="preserve"> Doğum Kadın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BF7C5C" w14:textId="77777777" w:rsidR="00A85783" w:rsidRPr="00424070" w:rsidRDefault="00A85783" w:rsidP="00A85783">
            <w:pPr>
              <w:jc w:val="center"/>
              <w:rPr>
                <w:sz w:val="22"/>
                <w:szCs w:val="22"/>
              </w:rPr>
            </w:pPr>
            <w:r w:rsidRPr="00424070">
              <w:rPr>
                <w:sz w:val="22"/>
                <w:szCs w:val="22"/>
              </w:rPr>
              <w:t>3</w:t>
            </w:r>
          </w:p>
        </w:tc>
        <w:tc>
          <w:tcPr>
            <w:tcW w:w="2977" w:type="dxa"/>
          </w:tcPr>
          <w:p w14:paraId="5912BF12" w14:textId="77777777" w:rsidR="00A85783" w:rsidRPr="00424070" w:rsidRDefault="00A85783" w:rsidP="00A85783">
            <w:pPr>
              <w:jc w:val="center"/>
              <w:rPr>
                <w:sz w:val="22"/>
                <w:szCs w:val="22"/>
              </w:rPr>
            </w:pPr>
            <w:r w:rsidRPr="00424070">
              <w:rPr>
                <w:sz w:val="22"/>
                <w:szCs w:val="22"/>
              </w:rPr>
              <w:t>3</w:t>
            </w:r>
          </w:p>
        </w:tc>
        <w:tc>
          <w:tcPr>
            <w:tcW w:w="3119" w:type="dxa"/>
          </w:tcPr>
          <w:p w14:paraId="3F38F3E0" w14:textId="77777777" w:rsidR="00A85783" w:rsidRPr="00424070" w:rsidRDefault="00A85783" w:rsidP="00A85783">
            <w:pPr>
              <w:jc w:val="center"/>
              <w:rPr>
                <w:sz w:val="22"/>
                <w:szCs w:val="22"/>
              </w:rPr>
            </w:pPr>
            <w:r w:rsidRPr="00424070">
              <w:rPr>
                <w:sz w:val="22"/>
                <w:szCs w:val="22"/>
              </w:rPr>
              <w:t>3</w:t>
            </w:r>
          </w:p>
        </w:tc>
      </w:tr>
      <w:tr w:rsidR="00A85783" w:rsidRPr="00424070" w14:paraId="1D2341FD" w14:textId="77777777" w:rsidTr="009B23CD">
        <w:tc>
          <w:tcPr>
            <w:tcW w:w="5382" w:type="dxa"/>
            <w:vAlign w:val="center"/>
          </w:tcPr>
          <w:p w14:paraId="5922EE79" w14:textId="77777777" w:rsidR="00A85783" w:rsidRPr="00424070" w:rsidRDefault="00A85783" w:rsidP="00A85783">
            <w:pPr>
              <w:rPr>
                <w:sz w:val="22"/>
                <w:szCs w:val="22"/>
              </w:rPr>
            </w:pPr>
            <w:r w:rsidRPr="00424070">
              <w:rPr>
                <w:sz w:val="22"/>
                <w:szCs w:val="22"/>
              </w:rPr>
              <w:t xml:space="preserve"> Çocuk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237CAA" w14:textId="77777777" w:rsidR="00A85783" w:rsidRPr="00424070" w:rsidRDefault="00A85783" w:rsidP="00A85783">
            <w:pPr>
              <w:jc w:val="center"/>
              <w:rPr>
                <w:sz w:val="22"/>
                <w:szCs w:val="22"/>
              </w:rPr>
            </w:pPr>
            <w:r w:rsidRPr="00424070">
              <w:rPr>
                <w:sz w:val="22"/>
                <w:szCs w:val="22"/>
              </w:rPr>
              <w:t>3</w:t>
            </w:r>
          </w:p>
        </w:tc>
        <w:tc>
          <w:tcPr>
            <w:tcW w:w="2977" w:type="dxa"/>
          </w:tcPr>
          <w:p w14:paraId="68723E07" w14:textId="77777777" w:rsidR="00A85783" w:rsidRPr="00424070" w:rsidRDefault="00A85783" w:rsidP="00A85783">
            <w:pPr>
              <w:jc w:val="center"/>
              <w:rPr>
                <w:sz w:val="22"/>
                <w:szCs w:val="22"/>
              </w:rPr>
            </w:pPr>
            <w:r w:rsidRPr="00424070">
              <w:rPr>
                <w:sz w:val="22"/>
                <w:szCs w:val="22"/>
              </w:rPr>
              <w:t>3</w:t>
            </w:r>
          </w:p>
        </w:tc>
        <w:tc>
          <w:tcPr>
            <w:tcW w:w="3119" w:type="dxa"/>
          </w:tcPr>
          <w:p w14:paraId="01C27C32" w14:textId="77777777" w:rsidR="00A85783" w:rsidRPr="00424070" w:rsidRDefault="00A85783" w:rsidP="00A85783">
            <w:pPr>
              <w:jc w:val="center"/>
              <w:rPr>
                <w:sz w:val="22"/>
                <w:szCs w:val="22"/>
              </w:rPr>
            </w:pPr>
            <w:r w:rsidRPr="00424070">
              <w:rPr>
                <w:sz w:val="22"/>
                <w:szCs w:val="22"/>
              </w:rPr>
              <w:t>3</w:t>
            </w:r>
          </w:p>
        </w:tc>
      </w:tr>
      <w:tr w:rsidR="00A85783" w:rsidRPr="00424070" w14:paraId="79F4A06F" w14:textId="77777777" w:rsidTr="009B23CD">
        <w:tc>
          <w:tcPr>
            <w:tcW w:w="5382" w:type="dxa"/>
            <w:vAlign w:val="center"/>
          </w:tcPr>
          <w:p w14:paraId="6CA746C0" w14:textId="77777777" w:rsidR="00A85783" w:rsidRPr="00424070" w:rsidRDefault="00A85783" w:rsidP="00A85783">
            <w:pPr>
              <w:rPr>
                <w:sz w:val="22"/>
                <w:szCs w:val="22"/>
              </w:rPr>
            </w:pPr>
            <w:r w:rsidRPr="00424070">
              <w:rPr>
                <w:sz w:val="22"/>
                <w:szCs w:val="22"/>
              </w:rPr>
              <w:lastRenderedPageBreak/>
              <w:t xml:space="preserve"> Ruh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521B4C" w14:textId="77777777" w:rsidR="00A85783" w:rsidRPr="00424070" w:rsidRDefault="00A85783" w:rsidP="00A85783">
            <w:pPr>
              <w:jc w:val="center"/>
              <w:rPr>
                <w:sz w:val="22"/>
                <w:szCs w:val="22"/>
              </w:rPr>
            </w:pPr>
            <w:r w:rsidRPr="00424070">
              <w:rPr>
                <w:sz w:val="22"/>
                <w:szCs w:val="22"/>
              </w:rPr>
              <w:t>3</w:t>
            </w:r>
          </w:p>
        </w:tc>
        <w:tc>
          <w:tcPr>
            <w:tcW w:w="2977" w:type="dxa"/>
          </w:tcPr>
          <w:p w14:paraId="30EE3403" w14:textId="77777777" w:rsidR="00A85783" w:rsidRPr="00424070" w:rsidRDefault="00A85783" w:rsidP="00A85783">
            <w:pPr>
              <w:jc w:val="center"/>
              <w:rPr>
                <w:sz w:val="22"/>
                <w:szCs w:val="22"/>
              </w:rPr>
            </w:pPr>
            <w:r w:rsidRPr="00424070">
              <w:rPr>
                <w:sz w:val="22"/>
                <w:szCs w:val="22"/>
              </w:rPr>
              <w:t>3</w:t>
            </w:r>
          </w:p>
        </w:tc>
        <w:tc>
          <w:tcPr>
            <w:tcW w:w="3119" w:type="dxa"/>
          </w:tcPr>
          <w:p w14:paraId="3D4E252A" w14:textId="77777777" w:rsidR="00A85783" w:rsidRPr="00424070" w:rsidRDefault="00A85783" w:rsidP="00A85783">
            <w:pPr>
              <w:jc w:val="center"/>
              <w:rPr>
                <w:sz w:val="22"/>
                <w:szCs w:val="22"/>
              </w:rPr>
            </w:pPr>
            <w:r w:rsidRPr="00424070">
              <w:rPr>
                <w:sz w:val="22"/>
                <w:szCs w:val="22"/>
              </w:rPr>
              <w:t>3</w:t>
            </w:r>
          </w:p>
        </w:tc>
      </w:tr>
      <w:tr w:rsidR="00A85783" w:rsidRPr="00424070" w14:paraId="48235750" w14:textId="77777777" w:rsidTr="009B23CD">
        <w:tc>
          <w:tcPr>
            <w:tcW w:w="5382" w:type="dxa"/>
            <w:vAlign w:val="center"/>
          </w:tcPr>
          <w:p w14:paraId="38BBBCE8" w14:textId="77777777" w:rsidR="00A85783" w:rsidRPr="00424070" w:rsidRDefault="00A85783" w:rsidP="00A85783">
            <w:pPr>
              <w:rPr>
                <w:sz w:val="22"/>
                <w:szCs w:val="22"/>
              </w:rPr>
            </w:pPr>
            <w:r w:rsidRPr="00424070">
              <w:rPr>
                <w:sz w:val="22"/>
                <w:szCs w:val="22"/>
              </w:rPr>
              <w:t xml:space="preserve"> Halk Sağlığı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4AF06B" w14:textId="77777777" w:rsidR="00A85783" w:rsidRPr="00424070" w:rsidRDefault="00A85783" w:rsidP="00A85783">
            <w:pPr>
              <w:jc w:val="center"/>
              <w:rPr>
                <w:sz w:val="22"/>
                <w:szCs w:val="22"/>
              </w:rPr>
            </w:pPr>
            <w:r w:rsidRPr="00424070">
              <w:rPr>
                <w:sz w:val="22"/>
                <w:szCs w:val="22"/>
              </w:rPr>
              <w:t>3</w:t>
            </w:r>
          </w:p>
        </w:tc>
        <w:tc>
          <w:tcPr>
            <w:tcW w:w="2977" w:type="dxa"/>
          </w:tcPr>
          <w:p w14:paraId="76F5EE11" w14:textId="77777777" w:rsidR="00A85783" w:rsidRPr="00424070" w:rsidRDefault="00A85783" w:rsidP="00A85783">
            <w:pPr>
              <w:jc w:val="center"/>
              <w:rPr>
                <w:sz w:val="22"/>
                <w:szCs w:val="22"/>
              </w:rPr>
            </w:pPr>
            <w:r w:rsidRPr="00424070">
              <w:rPr>
                <w:sz w:val="22"/>
                <w:szCs w:val="22"/>
              </w:rPr>
              <w:t>3</w:t>
            </w:r>
          </w:p>
        </w:tc>
        <w:tc>
          <w:tcPr>
            <w:tcW w:w="3119" w:type="dxa"/>
          </w:tcPr>
          <w:p w14:paraId="53BB0107" w14:textId="77777777" w:rsidR="00A85783" w:rsidRPr="00424070" w:rsidRDefault="00A85783" w:rsidP="00A85783">
            <w:pPr>
              <w:jc w:val="center"/>
              <w:rPr>
                <w:sz w:val="22"/>
                <w:szCs w:val="22"/>
              </w:rPr>
            </w:pPr>
            <w:r w:rsidRPr="00424070">
              <w:rPr>
                <w:sz w:val="22"/>
                <w:szCs w:val="22"/>
              </w:rPr>
              <w:t>3</w:t>
            </w:r>
          </w:p>
        </w:tc>
      </w:tr>
      <w:tr w:rsidR="00A85783" w:rsidRPr="00424070" w14:paraId="745AD3D7" w14:textId="77777777" w:rsidTr="009B23CD">
        <w:tc>
          <w:tcPr>
            <w:tcW w:w="5382" w:type="dxa"/>
            <w:vAlign w:val="center"/>
          </w:tcPr>
          <w:p w14:paraId="0ED975E0" w14:textId="77777777" w:rsidR="00A85783" w:rsidRPr="00424070" w:rsidRDefault="00A85783" w:rsidP="00A85783">
            <w:pPr>
              <w:rPr>
                <w:sz w:val="22"/>
                <w:szCs w:val="22"/>
              </w:rPr>
            </w:pPr>
            <w:r w:rsidRPr="00424070">
              <w:rPr>
                <w:sz w:val="22"/>
                <w:szCs w:val="22"/>
              </w:rPr>
              <w:t xml:space="preserve"> Biyoistatistik</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8BD5BC" w14:textId="77777777" w:rsidR="00A85783" w:rsidRPr="00424070" w:rsidRDefault="00A85783" w:rsidP="00A85783">
            <w:pPr>
              <w:jc w:val="center"/>
              <w:rPr>
                <w:sz w:val="22"/>
                <w:szCs w:val="22"/>
              </w:rPr>
            </w:pPr>
            <w:r w:rsidRPr="00424070">
              <w:rPr>
                <w:sz w:val="22"/>
                <w:szCs w:val="22"/>
              </w:rPr>
              <w:t>1</w:t>
            </w:r>
          </w:p>
        </w:tc>
        <w:tc>
          <w:tcPr>
            <w:tcW w:w="2977" w:type="dxa"/>
          </w:tcPr>
          <w:p w14:paraId="5A937273" w14:textId="77777777" w:rsidR="00A85783" w:rsidRPr="00424070" w:rsidRDefault="00A85783" w:rsidP="00A85783">
            <w:pPr>
              <w:jc w:val="center"/>
              <w:rPr>
                <w:sz w:val="22"/>
                <w:szCs w:val="22"/>
              </w:rPr>
            </w:pPr>
            <w:r w:rsidRPr="00424070">
              <w:rPr>
                <w:sz w:val="22"/>
                <w:szCs w:val="22"/>
              </w:rPr>
              <w:t>3</w:t>
            </w:r>
          </w:p>
        </w:tc>
        <w:tc>
          <w:tcPr>
            <w:tcW w:w="3119" w:type="dxa"/>
          </w:tcPr>
          <w:p w14:paraId="659A87DB" w14:textId="77777777" w:rsidR="00A85783" w:rsidRPr="00424070" w:rsidRDefault="00A85783" w:rsidP="00A85783">
            <w:pPr>
              <w:jc w:val="center"/>
              <w:rPr>
                <w:sz w:val="22"/>
                <w:szCs w:val="22"/>
              </w:rPr>
            </w:pPr>
            <w:r w:rsidRPr="00424070">
              <w:rPr>
                <w:sz w:val="22"/>
                <w:szCs w:val="22"/>
              </w:rPr>
              <w:t>3</w:t>
            </w:r>
          </w:p>
        </w:tc>
      </w:tr>
      <w:tr w:rsidR="00A85783" w:rsidRPr="00424070" w14:paraId="3AE6BFDE" w14:textId="77777777" w:rsidTr="009B23CD">
        <w:tc>
          <w:tcPr>
            <w:tcW w:w="5382" w:type="dxa"/>
            <w:vAlign w:val="center"/>
          </w:tcPr>
          <w:p w14:paraId="5B7DE5E6" w14:textId="77777777" w:rsidR="00A85783" w:rsidRPr="00424070" w:rsidRDefault="00A85783" w:rsidP="00A85783">
            <w:pPr>
              <w:rPr>
                <w:sz w:val="22"/>
                <w:szCs w:val="22"/>
              </w:rPr>
            </w:pPr>
            <w:r w:rsidRPr="00424070">
              <w:rPr>
                <w:sz w:val="22"/>
                <w:szCs w:val="22"/>
              </w:rPr>
              <w:t xml:space="preserve"> Vaka Sunumu II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9A012" w14:textId="77777777" w:rsidR="00A85783" w:rsidRPr="00424070" w:rsidRDefault="00A85783" w:rsidP="00A85783">
            <w:pPr>
              <w:jc w:val="center"/>
              <w:rPr>
                <w:sz w:val="22"/>
                <w:szCs w:val="22"/>
              </w:rPr>
            </w:pPr>
            <w:r w:rsidRPr="00424070">
              <w:rPr>
                <w:sz w:val="22"/>
                <w:szCs w:val="22"/>
              </w:rPr>
              <w:t>3</w:t>
            </w:r>
          </w:p>
        </w:tc>
        <w:tc>
          <w:tcPr>
            <w:tcW w:w="2977" w:type="dxa"/>
          </w:tcPr>
          <w:p w14:paraId="28AE7B27" w14:textId="77777777" w:rsidR="00A85783" w:rsidRPr="00424070" w:rsidRDefault="00A85783" w:rsidP="00A85783">
            <w:pPr>
              <w:jc w:val="center"/>
              <w:rPr>
                <w:sz w:val="22"/>
                <w:szCs w:val="22"/>
              </w:rPr>
            </w:pPr>
            <w:r w:rsidRPr="00424070">
              <w:rPr>
                <w:sz w:val="22"/>
                <w:szCs w:val="22"/>
              </w:rPr>
              <w:t>3</w:t>
            </w:r>
          </w:p>
        </w:tc>
        <w:tc>
          <w:tcPr>
            <w:tcW w:w="3119" w:type="dxa"/>
          </w:tcPr>
          <w:p w14:paraId="48B74BE1" w14:textId="77777777" w:rsidR="00A85783" w:rsidRPr="00424070" w:rsidRDefault="00A85783" w:rsidP="00A85783">
            <w:pPr>
              <w:jc w:val="center"/>
              <w:rPr>
                <w:sz w:val="22"/>
                <w:szCs w:val="22"/>
              </w:rPr>
            </w:pPr>
            <w:r w:rsidRPr="00424070">
              <w:rPr>
                <w:sz w:val="22"/>
                <w:szCs w:val="22"/>
              </w:rPr>
              <w:t>3</w:t>
            </w:r>
          </w:p>
        </w:tc>
      </w:tr>
      <w:tr w:rsidR="00A85783" w:rsidRPr="00424070" w14:paraId="2DBE55C2" w14:textId="77777777" w:rsidTr="009B23CD">
        <w:tc>
          <w:tcPr>
            <w:tcW w:w="5382" w:type="dxa"/>
            <w:vAlign w:val="center"/>
          </w:tcPr>
          <w:p w14:paraId="415B8C47" w14:textId="77777777" w:rsidR="00A85783" w:rsidRPr="00424070" w:rsidRDefault="00A85783" w:rsidP="00A85783">
            <w:pPr>
              <w:rPr>
                <w:sz w:val="22"/>
                <w:szCs w:val="22"/>
              </w:rPr>
            </w:pPr>
            <w:r w:rsidRPr="00424070">
              <w:rPr>
                <w:sz w:val="22"/>
                <w:szCs w:val="22"/>
              </w:rPr>
              <w:t xml:space="preserve"> Hemşirelik Esasları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215775" w14:textId="77777777" w:rsidR="00A85783" w:rsidRPr="00424070" w:rsidRDefault="00A85783" w:rsidP="00A85783">
            <w:pPr>
              <w:jc w:val="center"/>
              <w:rPr>
                <w:sz w:val="22"/>
                <w:szCs w:val="22"/>
              </w:rPr>
            </w:pPr>
            <w:r w:rsidRPr="00424070">
              <w:rPr>
                <w:sz w:val="22"/>
                <w:szCs w:val="22"/>
              </w:rPr>
              <w:t>3</w:t>
            </w:r>
          </w:p>
        </w:tc>
        <w:tc>
          <w:tcPr>
            <w:tcW w:w="2977" w:type="dxa"/>
          </w:tcPr>
          <w:p w14:paraId="4A251146" w14:textId="77777777" w:rsidR="00A85783" w:rsidRPr="00424070" w:rsidRDefault="00A85783" w:rsidP="00A85783">
            <w:pPr>
              <w:jc w:val="center"/>
              <w:rPr>
                <w:sz w:val="22"/>
                <w:szCs w:val="22"/>
              </w:rPr>
            </w:pPr>
            <w:r w:rsidRPr="00424070">
              <w:rPr>
                <w:sz w:val="22"/>
                <w:szCs w:val="22"/>
              </w:rPr>
              <w:t>3</w:t>
            </w:r>
          </w:p>
        </w:tc>
        <w:tc>
          <w:tcPr>
            <w:tcW w:w="3119" w:type="dxa"/>
          </w:tcPr>
          <w:p w14:paraId="0B148852" w14:textId="77777777" w:rsidR="00A85783" w:rsidRPr="00424070" w:rsidRDefault="00A85783" w:rsidP="00A85783">
            <w:pPr>
              <w:jc w:val="center"/>
              <w:rPr>
                <w:sz w:val="22"/>
                <w:szCs w:val="22"/>
              </w:rPr>
            </w:pPr>
            <w:r w:rsidRPr="00424070">
              <w:rPr>
                <w:sz w:val="22"/>
                <w:szCs w:val="22"/>
              </w:rPr>
              <w:t>3</w:t>
            </w:r>
          </w:p>
        </w:tc>
      </w:tr>
      <w:tr w:rsidR="00A85783" w:rsidRPr="00424070" w14:paraId="73125F41" w14:textId="77777777" w:rsidTr="009B23CD">
        <w:tc>
          <w:tcPr>
            <w:tcW w:w="5382" w:type="dxa"/>
            <w:vAlign w:val="center"/>
          </w:tcPr>
          <w:p w14:paraId="79ECAE24" w14:textId="77777777" w:rsidR="00A85783" w:rsidRPr="00424070" w:rsidRDefault="00A85783" w:rsidP="00A85783">
            <w:pPr>
              <w:rPr>
                <w:sz w:val="22"/>
                <w:szCs w:val="22"/>
              </w:rPr>
            </w:pPr>
            <w:r w:rsidRPr="00424070">
              <w:rPr>
                <w:sz w:val="22"/>
                <w:szCs w:val="22"/>
              </w:rPr>
              <w:t xml:space="preserve"> İç Hastalıkları Hemşireliği İntern Uygulaması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1A3E7" w14:textId="77777777" w:rsidR="00A85783" w:rsidRPr="00424070" w:rsidRDefault="00A85783" w:rsidP="00A85783">
            <w:pPr>
              <w:jc w:val="center"/>
              <w:rPr>
                <w:sz w:val="22"/>
                <w:szCs w:val="22"/>
              </w:rPr>
            </w:pPr>
            <w:r w:rsidRPr="00424070">
              <w:rPr>
                <w:sz w:val="22"/>
                <w:szCs w:val="22"/>
              </w:rPr>
              <w:t>3</w:t>
            </w:r>
          </w:p>
        </w:tc>
        <w:tc>
          <w:tcPr>
            <w:tcW w:w="2977" w:type="dxa"/>
          </w:tcPr>
          <w:p w14:paraId="76597C1A" w14:textId="77777777" w:rsidR="00A85783" w:rsidRPr="00424070" w:rsidRDefault="00A85783" w:rsidP="00A85783">
            <w:pPr>
              <w:jc w:val="center"/>
              <w:rPr>
                <w:sz w:val="22"/>
                <w:szCs w:val="22"/>
              </w:rPr>
            </w:pPr>
            <w:r w:rsidRPr="00424070">
              <w:rPr>
                <w:sz w:val="22"/>
                <w:szCs w:val="22"/>
              </w:rPr>
              <w:t>3</w:t>
            </w:r>
          </w:p>
        </w:tc>
        <w:tc>
          <w:tcPr>
            <w:tcW w:w="3119" w:type="dxa"/>
          </w:tcPr>
          <w:p w14:paraId="61FAF192" w14:textId="77777777" w:rsidR="00A85783" w:rsidRPr="00424070" w:rsidRDefault="00A85783" w:rsidP="00A85783">
            <w:pPr>
              <w:jc w:val="center"/>
              <w:rPr>
                <w:sz w:val="22"/>
                <w:szCs w:val="22"/>
              </w:rPr>
            </w:pPr>
            <w:r w:rsidRPr="00424070">
              <w:rPr>
                <w:sz w:val="22"/>
                <w:szCs w:val="22"/>
              </w:rPr>
              <w:t>3</w:t>
            </w:r>
          </w:p>
        </w:tc>
      </w:tr>
      <w:tr w:rsidR="00A85783" w:rsidRPr="00424070" w14:paraId="1139E786" w14:textId="77777777" w:rsidTr="009B23CD">
        <w:tc>
          <w:tcPr>
            <w:tcW w:w="5382" w:type="dxa"/>
            <w:vAlign w:val="center"/>
          </w:tcPr>
          <w:p w14:paraId="22DD2C10" w14:textId="77777777" w:rsidR="00A85783" w:rsidRPr="00424070" w:rsidRDefault="00A85783" w:rsidP="00A85783">
            <w:pPr>
              <w:rPr>
                <w:sz w:val="22"/>
                <w:szCs w:val="22"/>
              </w:rPr>
            </w:pPr>
            <w:r w:rsidRPr="00424070">
              <w:rPr>
                <w:sz w:val="22"/>
                <w:szCs w:val="22"/>
              </w:rPr>
              <w:t xml:space="preserve"> Cerrahi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02793" w14:textId="77777777" w:rsidR="00A85783" w:rsidRPr="00424070" w:rsidRDefault="00A85783" w:rsidP="00A85783">
            <w:pPr>
              <w:jc w:val="center"/>
              <w:rPr>
                <w:sz w:val="22"/>
                <w:szCs w:val="22"/>
              </w:rPr>
            </w:pPr>
            <w:r w:rsidRPr="00424070">
              <w:rPr>
                <w:sz w:val="22"/>
                <w:szCs w:val="22"/>
              </w:rPr>
              <w:t>3</w:t>
            </w:r>
          </w:p>
        </w:tc>
        <w:tc>
          <w:tcPr>
            <w:tcW w:w="2977" w:type="dxa"/>
          </w:tcPr>
          <w:p w14:paraId="2D2AEA00" w14:textId="77777777" w:rsidR="00A85783" w:rsidRPr="00424070" w:rsidRDefault="00A85783" w:rsidP="00A85783">
            <w:pPr>
              <w:jc w:val="center"/>
              <w:rPr>
                <w:sz w:val="22"/>
                <w:szCs w:val="22"/>
              </w:rPr>
            </w:pPr>
            <w:r w:rsidRPr="00424070">
              <w:rPr>
                <w:sz w:val="22"/>
                <w:szCs w:val="22"/>
              </w:rPr>
              <w:t>3</w:t>
            </w:r>
          </w:p>
        </w:tc>
        <w:tc>
          <w:tcPr>
            <w:tcW w:w="3119" w:type="dxa"/>
          </w:tcPr>
          <w:p w14:paraId="625FD34C" w14:textId="77777777" w:rsidR="00A85783" w:rsidRPr="00424070" w:rsidRDefault="00A85783" w:rsidP="00A85783">
            <w:pPr>
              <w:jc w:val="center"/>
              <w:rPr>
                <w:sz w:val="22"/>
                <w:szCs w:val="22"/>
              </w:rPr>
            </w:pPr>
            <w:r w:rsidRPr="00424070">
              <w:rPr>
                <w:sz w:val="22"/>
                <w:szCs w:val="22"/>
              </w:rPr>
              <w:t>3</w:t>
            </w:r>
          </w:p>
        </w:tc>
      </w:tr>
      <w:tr w:rsidR="00A85783" w:rsidRPr="00424070" w14:paraId="41D35249" w14:textId="77777777" w:rsidTr="009B23CD">
        <w:tc>
          <w:tcPr>
            <w:tcW w:w="5382" w:type="dxa"/>
            <w:vAlign w:val="center"/>
          </w:tcPr>
          <w:p w14:paraId="7573BC25" w14:textId="77777777" w:rsidR="00A85783" w:rsidRPr="00424070" w:rsidRDefault="00A85783" w:rsidP="00A85783">
            <w:pPr>
              <w:rPr>
                <w:sz w:val="22"/>
                <w:szCs w:val="22"/>
              </w:rPr>
            </w:pPr>
            <w:r w:rsidRPr="00424070">
              <w:rPr>
                <w:sz w:val="22"/>
                <w:szCs w:val="22"/>
              </w:rPr>
              <w:t xml:space="preserve"> Doğum Kadın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05C7AE" w14:textId="77777777" w:rsidR="00A85783" w:rsidRPr="00424070" w:rsidRDefault="00A85783" w:rsidP="00A85783">
            <w:pPr>
              <w:jc w:val="center"/>
              <w:rPr>
                <w:sz w:val="22"/>
                <w:szCs w:val="22"/>
              </w:rPr>
            </w:pPr>
            <w:r w:rsidRPr="00424070">
              <w:rPr>
                <w:sz w:val="22"/>
                <w:szCs w:val="22"/>
              </w:rPr>
              <w:t>3</w:t>
            </w:r>
          </w:p>
        </w:tc>
        <w:tc>
          <w:tcPr>
            <w:tcW w:w="2977" w:type="dxa"/>
          </w:tcPr>
          <w:p w14:paraId="1CCA6250" w14:textId="77777777" w:rsidR="00A85783" w:rsidRPr="00424070" w:rsidRDefault="00A85783" w:rsidP="00A85783">
            <w:pPr>
              <w:jc w:val="center"/>
              <w:rPr>
                <w:sz w:val="22"/>
                <w:szCs w:val="22"/>
              </w:rPr>
            </w:pPr>
            <w:r w:rsidRPr="00424070">
              <w:rPr>
                <w:sz w:val="22"/>
                <w:szCs w:val="22"/>
              </w:rPr>
              <w:t>3</w:t>
            </w:r>
          </w:p>
        </w:tc>
        <w:tc>
          <w:tcPr>
            <w:tcW w:w="3119" w:type="dxa"/>
          </w:tcPr>
          <w:p w14:paraId="1B2A5388" w14:textId="77777777" w:rsidR="00A85783" w:rsidRPr="00424070" w:rsidRDefault="00A85783" w:rsidP="00A85783">
            <w:pPr>
              <w:jc w:val="center"/>
              <w:rPr>
                <w:sz w:val="22"/>
                <w:szCs w:val="22"/>
              </w:rPr>
            </w:pPr>
            <w:r w:rsidRPr="00424070">
              <w:rPr>
                <w:sz w:val="22"/>
                <w:szCs w:val="22"/>
              </w:rPr>
              <w:t>3</w:t>
            </w:r>
          </w:p>
        </w:tc>
      </w:tr>
      <w:tr w:rsidR="00A85783" w:rsidRPr="00424070" w14:paraId="12F08269" w14:textId="77777777" w:rsidTr="009B23CD">
        <w:tc>
          <w:tcPr>
            <w:tcW w:w="5382" w:type="dxa"/>
            <w:vAlign w:val="center"/>
          </w:tcPr>
          <w:p w14:paraId="6308981A" w14:textId="77777777" w:rsidR="00A85783" w:rsidRPr="00424070" w:rsidRDefault="00A85783" w:rsidP="00A85783">
            <w:pPr>
              <w:rPr>
                <w:sz w:val="22"/>
                <w:szCs w:val="22"/>
              </w:rPr>
            </w:pPr>
            <w:r w:rsidRPr="00424070">
              <w:rPr>
                <w:sz w:val="22"/>
                <w:szCs w:val="22"/>
              </w:rPr>
              <w:t xml:space="preserve"> Çocuk Sağlığı ve Hastalıkları Hemşireliği İntern Uygulaması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C018A0" w14:textId="77777777" w:rsidR="00A85783" w:rsidRPr="00424070" w:rsidRDefault="00A85783" w:rsidP="00A85783">
            <w:pPr>
              <w:jc w:val="center"/>
              <w:rPr>
                <w:sz w:val="22"/>
                <w:szCs w:val="22"/>
              </w:rPr>
            </w:pPr>
            <w:r w:rsidRPr="00424070">
              <w:rPr>
                <w:sz w:val="22"/>
                <w:szCs w:val="22"/>
              </w:rPr>
              <w:t>3</w:t>
            </w:r>
          </w:p>
        </w:tc>
        <w:tc>
          <w:tcPr>
            <w:tcW w:w="2977" w:type="dxa"/>
          </w:tcPr>
          <w:p w14:paraId="737DA3A3" w14:textId="77777777" w:rsidR="00A85783" w:rsidRPr="00424070" w:rsidRDefault="00A85783" w:rsidP="00A85783">
            <w:pPr>
              <w:jc w:val="center"/>
              <w:rPr>
                <w:sz w:val="22"/>
                <w:szCs w:val="22"/>
              </w:rPr>
            </w:pPr>
            <w:r w:rsidRPr="00424070">
              <w:rPr>
                <w:sz w:val="22"/>
                <w:szCs w:val="22"/>
              </w:rPr>
              <w:t>3</w:t>
            </w:r>
          </w:p>
        </w:tc>
        <w:tc>
          <w:tcPr>
            <w:tcW w:w="3119" w:type="dxa"/>
          </w:tcPr>
          <w:p w14:paraId="35FBAB89" w14:textId="77777777" w:rsidR="00A85783" w:rsidRPr="00424070" w:rsidRDefault="00A85783" w:rsidP="00A85783">
            <w:pPr>
              <w:jc w:val="center"/>
              <w:rPr>
                <w:sz w:val="22"/>
                <w:szCs w:val="22"/>
              </w:rPr>
            </w:pPr>
            <w:r w:rsidRPr="00424070">
              <w:rPr>
                <w:sz w:val="22"/>
                <w:szCs w:val="22"/>
              </w:rPr>
              <w:t>3</w:t>
            </w:r>
          </w:p>
        </w:tc>
      </w:tr>
      <w:tr w:rsidR="00A85783" w:rsidRPr="00424070" w14:paraId="5413DB2E" w14:textId="77777777" w:rsidTr="009B23CD">
        <w:tc>
          <w:tcPr>
            <w:tcW w:w="5382" w:type="dxa"/>
            <w:vAlign w:val="center"/>
          </w:tcPr>
          <w:p w14:paraId="2FC7AF3E" w14:textId="77777777" w:rsidR="00A85783" w:rsidRPr="00424070" w:rsidRDefault="00A85783" w:rsidP="00A85783">
            <w:pPr>
              <w:rPr>
                <w:sz w:val="22"/>
                <w:szCs w:val="22"/>
              </w:rPr>
            </w:pPr>
            <w:r w:rsidRPr="00424070">
              <w:rPr>
                <w:sz w:val="22"/>
                <w:szCs w:val="22"/>
              </w:rPr>
              <w:t xml:space="preserve"> Ruh Sağlığı ve Hastalıkları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9AA0BD" w14:textId="77777777" w:rsidR="00A85783" w:rsidRPr="00424070" w:rsidRDefault="00A85783" w:rsidP="00A85783">
            <w:pPr>
              <w:jc w:val="center"/>
              <w:rPr>
                <w:sz w:val="22"/>
                <w:szCs w:val="22"/>
              </w:rPr>
            </w:pPr>
            <w:r w:rsidRPr="00424070">
              <w:rPr>
                <w:sz w:val="22"/>
                <w:szCs w:val="22"/>
              </w:rPr>
              <w:t>3</w:t>
            </w:r>
          </w:p>
        </w:tc>
        <w:tc>
          <w:tcPr>
            <w:tcW w:w="2977" w:type="dxa"/>
          </w:tcPr>
          <w:p w14:paraId="39152384" w14:textId="77777777" w:rsidR="00A85783" w:rsidRPr="00424070" w:rsidRDefault="00A85783" w:rsidP="00A85783">
            <w:pPr>
              <w:jc w:val="center"/>
              <w:rPr>
                <w:sz w:val="22"/>
                <w:szCs w:val="22"/>
              </w:rPr>
            </w:pPr>
            <w:r w:rsidRPr="00424070">
              <w:rPr>
                <w:sz w:val="22"/>
                <w:szCs w:val="22"/>
              </w:rPr>
              <w:t>3</w:t>
            </w:r>
          </w:p>
        </w:tc>
        <w:tc>
          <w:tcPr>
            <w:tcW w:w="3119" w:type="dxa"/>
          </w:tcPr>
          <w:p w14:paraId="7B0042E9" w14:textId="77777777" w:rsidR="00A85783" w:rsidRPr="00424070" w:rsidRDefault="00A85783" w:rsidP="00A85783">
            <w:pPr>
              <w:jc w:val="center"/>
              <w:rPr>
                <w:sz w:val="22"/>
                <w:szCs w:val="22"/>
              </w:rPr>
            </w:pPr>
            <w:r w:rsidRPr="00424070">
              <w:rPr>
                <w:sz w:val="22"/>
                <w:szCs w:val="22"/>
              </w:rPr>
              <w:t>3</w:t>
            </w:r>
          </w:p>
        </w:tc>
      </w:tr>
      <w:tr w:rsidR="00A85783" w:rsidRPr="00424070" w14:paraId="06110595" w14:textId="77777777" w:rsidTr="009B23CD">
        <w:tc>
          <w:tcPr>
            <w:tcW w:w="5382" w:type="dxa"/>
            <w:vAlign w:val="center"/>
          </w:tcPr>
          <w:p w14:paraId="18CC5B57" w14:textId="77777777" w:rsidR="00A85783" w:rsidRPr="00424070" w:rsidRDefault="00A85783" w:rsidP="00A85783">
            <w:pPr>
              <w:rPr>
                <w:sz w:val="22"/>
                <w:szCs w:val="22"/>
              </w:rPr>
            </w:pPr>
            <w:r w:rsidRPr="00424070">
              <w:rPr>
                <w:sz w:val="22"/>
                <w:szCs w:val="22"/>
              </w:rPr>
              <w:t xml:space="preserve"> Halk Sağlığı Hemşireliği İntern Uygulaması</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D8D419" w14:textId="77777777" w:rsidR="00A85783" w:rsidRPr="00424070" w:rsidRDefault="00A85783" w:rsidP="00A85783">
            <w:pPr>
              <w:jc w:val="center"/>
              <w:rPr>
                <w:sz w:val="22"/>
                <w:szCs w:val="22"/>
              </w:rPr>
            </w:pPr>
            <w:r w:rsidRPr="00424070">
              <w:rPr>
                <w:sz w:val="22"/>
                <w:szCs w:val="22"/>
              </w:rPr>
              <w:t>3</w:t>
            </w:r>
          </w:p>
        </w:tc>
        <w:tc>
          <w:tcPr>
            <w:tcW w:w="2977" w:type="dxa"/>
          </w:tcPr>
          <w:p w14:paraId="034DA578" w14:textId="77777777" w:rsidR="00A85783" w:rsidRPr="00424070" w:rsidRDefault="00A85783" w:rsidP="00A85783">
            <w:pPr>
              <w:jc w:val="center"/>
              <w:rPr>
                <w:sz w:val="22"/>
                <w:szCs w:val="22"/>
              </w:rPr>
            </w:pPr>
            <w:r w:rsidRPr="00424070">
              <w:rPr>
                <w:sz w:val="22"/>
                <w:szCs w:val="22"/>
              </w:rPr>
              <w:t>3</w:t>
            </w:r>
          </w:p>
        </w:tc>
        <w:tc>
          <w:tcPr>
            <w:tcW w:w="3119" w:type="dxa"/>
          </w:tcPr>
          <w:p w14:paraId="54D18CBD" w14:textId="77777777" w:rsidR="00A85783" w:rsidRPr="00424070" w:rsidRDefault="00A85783" w:rsidP="00A85783">
            <w:pPr>
              <w:jc w:val="center"/>
              <w:rPr>
                <w:sz w:val="22"/>
                <w:szCs w:val="22"/>
              </w:rPr>
            </w:pPr>
            <w:r w:rsidRPr="00424070">
              <w:rPr>
                <w:sz w:val="22"/>
                <w:szCs w:val="22"/>
              </w:rPr>
              <w:t>3</w:t>
            </w:r>
          </w:p>
        </w:tc>
      </w:tr>
      <w:tr w:rsidR="00A85783" w:rsidRPr="00424070" w14:paraId="2FACE870" w14:textId="77777777" w:rsidTr="009B23CD">
        <w:tc>
          <w:tcPr>
            <w:tcW w:w="5382" w:type="dxa"/>
            <w:vAlign w:val="center"/>
          </w:tcPr>
          <w:p w14:paraId="560FE438" w14:textId="77777777" w:rsidR="00A85783" w:rsidRPr="00424070" w:rsidRDefault="00A85783" w:rsidP="00A85783">
            <w:pPr>
              <w:rPr>
                <w:sz w:val="22"/>
                <w:szCs w:val="22"/>
              </w:rPr>
            </w:pPr>
            <w:r w:rsidRPr="00424070">
              <w:rPr>
                <w:sz w:val="22"/>
                <w:szCs w:val="22"/>
              </w:rPr>
              <w:t xml:space="preserve"> Hemşirelikte Yönetim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B30FF0" w14:textId="77777777" w:rsidR="00A85783" w:rsidRPr="00424070" w:rsidRDefault="00A85783" w:rsidP="00A85783">
            <w:pPr>
              <w:jc w:val="center"/>
              <w:rPr>
                <w:sz w:val="22"/>
                <w:szCs w:val="22"/>
              </w:rPr>
            </w:pPr>
            <w:r w:rsidRPr="00424070">
              <w:rPr>
                <w:sz w:val="22"/>
                <w:szCs w:val="22"/>
              </w:rPr>
              <w:t>2</w:t>
            </w:r>
          </w:p>
        </w:tc>
        <w:tc>
          <w:tcPr>
            <w:tcW w:w="2977" w:type="dxa"/>
          </w:tcPr>
          <w:p w14:paraId="02772AA1" w14:textId="77777777" w:rsidR="00A85783" w:rsidRPr="00424070" w:rsidRDefault="00A85783" w:rsidP="00A85783">
            <w:pPr>
              <w:jc w:val="center"/>
              <w:rPr>
                <w:sz w:val="22"/>
                <w:szCs w:val="22"/>
              </w:rPr>
            </w:pPr>
            <w:r w:rsidRPr="00424070">
              <w:rPr>
                <w:sz w:val="22"/>
                <w:szCs w:val="22"/>
              </w:rPr>
              <w:t>2</w:t>
            </w:r>
          </w:p>
        </w:tc>
        <w:tc>
          <w:tcPr>
            <w:tcW w:w="3119" w:type="dxa"/>
          </w:tcPr>
          <w:p w14:paraId="30AB1E0F" w14:textId="77777777" w:rsidR="00A85783" w:rsidRPr="00424070" w:rsidRDefault="00A85783" w:rsidP="00A85783">
            <w:pPr>
              <w:jc w:val="center"/>
              <w:rPr>
                <w:sz w:val="22"/>
                <w:szCs w:val="22"/>
              </w:rPr>
            </w:pPr>
            <w:r w:rsidRPr="00424070">
              <w:rPr>
                <w:sz w:val="22"/>
                <w:szCs w:val="22"/>
              </w:rPr>
              <w:t>2</w:t>
            </w:r>
          </w:p>
        </w:tc>
      </w:tr>
      <w:bookmarkEnd w:id="31"/>
    </w:tbl>
    <w:p w14:paraId="2641822D" w14:textId="77777777" w:rsidR="003D1672" w:rsidRPr="00424070" w:rsidRDefault="003D1672" w:rsidP="00CC710D"/>
    <w:p w14:paraId="405D0031" w14:textId="77777777" w:rsidR="003D1672" w:rsidRPr="00424070" w:rsidRDefault="003D1672" w:rsidP="00CC710D"/>
    <w:p w14:paraId="2213FA45" w14:textId="77777777" w:rsidR="003D1672" w:rsidRPr="00424070" w:rsidRDefault="003D1672" w:rsidP="00CC710D"/>
    <w:p w14:paraId="68F7E73B" w14:textId="77777777" w:rsidR="003D1672" w:rsidRPr="00424070" w:rsidRDefault="003D1672" w:rsidP="00CC710D"/>
    <w:p w14:paraId="2F339B1C" w14:textId="77777777" w:rsidR="003D1672" w:rsidRPr="00424070" w:rsidRDefault="003D1672" w:rsidP="00CC710D"/>
    <w:p w14:paraId="7081F0D5" w14:textId="77777777" w:rsidR="00381EB3" w:rsidRPr="00424070" w:rsidRDefault="00381EB3" w:rsidP="00CC710D">
      <w:pPr>
        <w:rPr>
          <w:b/>
          <w:bCs/>
        </w:rPr>
      </w:pPr>
    </w:p>
    <w:p w14:paraId="77A641BB" w14:textId="77777777" w:rsidR="00677AF4" w:rsidRPr="00424070" w:rsidRDefault="00677AF4" w:rsidP="00CC710D">
      <w:pPr>
        <w:rPr>
          <w:b/>
          <w:bCs/>
        </w:rPr>
      </w:pPr>
    </w:p>
    <w:p w14:paraId="3EE4A191" w14:textId="77777777" w:rsidR="00677AF4" w:rsidRPr="00424070" w:rsidRDefault="00677AF4" w:rsidP="00CC710D">
      <w:pPr>
        <w:rPr>
          <w:b/>
          <w:bCs/>
        </w:rPr>
      </w:pPr>
    </w:p>
    <w:p w14:paraId="64EADC68" w14:textId="77777777" w:rsidR="00677AF4" w:rsidRPr="00424070" w:rsidRDefault="00677AF4" w:rsidP="00CC710D">
      <w:pPr>
        <w:rPr>
          <w:b/>
          <w:bCs/>
        </w:rPr>
      </w:pPr>
    </w:p>
    <w:p w14:paraId="74A87332" w14:textId="77777777" w:rsidR="00677AF4" w:rsidRPr="00424070" w:rsidRDefault="00677AF4" w:rsidP="00CC710D">
      <w:pPr>
        <w:rPr>
          <w:b/>
          <w:bCs/>
        </w:rPr>
      </w:pPr>
    </w:p>
    <w:p w14:paraId="3ADAC1F8" w14:textId="77777777" w:rsidR="00677AF4" w:rsidRPr="00424070" w:rsidRDefault="00677AF4" w:rsidP="00CC710D">
      <w:pPr>
        <w:rPr>
          <w:b/>
          <w:bCs/>
        </w:rPr>
      </w:pPr>
    </w:p>
    <w:p w14:paraId="1AA269D0" w14:textId="77777777" w:rsidR="00677AF4" w:rsidRPr="00424070" w:rsidRDefault="00677AF4" w:rsidP="00CC710D">
      <w:pPr>
        <w:rPr>
          <w:b/>
          <w:bCs/>
        </w:rPr>
      </w:pPr>
    </w:p>
    <w:p w14:paraId="28DC1A5F" w14:textId="77777777" w:rsidR="00677AF4" w:rsidRPr="00424070" w:rsidRDefault="00677AF4" w:rsidP="00CC710D">
      <w:pPr>
        <w:rPr>
          <w:b/>
          <w:bCs/>
        </w:rPr>
      </w:pPr>
    </w:p>
    <w:p w14:paraId="6F55231D" w14:textId="77777777" w:rsidR="00677AF4" w:rsidRPr="00424070" w:rsidRDefault="00677AF4" w:rsidP="00CC710D">
      <w:pPr>
        <w:rPr>
          <w:b/>
          <w:bCs/>
        </w:rPr>
      </w:pPr>
    </w:p>
    <w:p w14:paraId="605BCF46" w14:textId="77777777" w:rsidR="00677AF4" w:rsidRPr="00424070" w:rsidRDefault="00677AF4" w:rsidP="00CC710D">
      <w:pPr>
        <w:rPr>
          <w:b/>
          <w:bCs/>
        </w:rPr>
      </w:pPr>
    </w:p>
    <w:p w14:paraId="4DB44496" w14:textId="77777777" w:rsidR="00677AF4" w:rsidRPr="00424070" w:rsidRDefault="00677AF4" w:rsidP="00CC710D">
      <w:pPr>
        <w:rPr>
          <w:b/>
          <w:bCs/>
        </w:rPr>
      </w:pPr>
    </w:p>
    <w:p w14:paraId="0BDC42C4" w14:textId="77777777" w:rsidR="00677AF4" w:rsidRPr="00424070" w:rsidRDefault="00677AF4" w:rsidP="00CC710D">
      <w:pPr>
        <w:rPr>
          <w:b/>
          <w:bCs/>
        </w:rPr>
      </w:pPr>
    </w:p>
    <w:p w14:paraId="266A8EA0" w14:textId="26240B61" w:rsidR="00677AF4" w:rsidRPr="00424070" w:rsidRDefault="00677AF4" w:rsidP="00CC710D">
      <w:pPr>
        <w:spacing w:after="120" w:line="276" w:lineRule="auto"/>
        <w:ind w:right="272"/>
        <w:rPr>
          <w:b/>
          <w:sz w:val="22"/>
        </w:rPr>
      </w:pPr>
      <w:r w:rsidRPr="00424070">
        <w:rPr>
          <w:b/>
          <w:sz w:val="22"/>
        </w:rPr>
        <w:lastRenderedPageBreak/>
        <w:t>Ders</w:t>
      </w:r>
      <w:r w:rsidR="009B23CD" w:rsidRPr="00424070">
        <w:rPr>
          <w:b/>
          <w:sz w:val="22"/>
        </w:rPr>
        <w:t>ler</w:t>
      </w:r>
      <w:r w:rsidRPr="00424070">
        <w:rPr>
          <w:b/>
          <w:sz w:val="22"/>
        </w:rPr>
        <w:t>in Program Çıktılarına (PÇ) Katkısı</w:t>
      </w:r>
    </w:p>
    <w:tbl>
      <w:tblPr>
        <w:tblpPr w:leftFromText="141" w:rightFromText="141"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799"/>
        <w:gridCol w:w="799"/>
        <w:gridCol w:w="800"/>
        <w:gridCol w:w="799"/>
        <w:gridCol w:w="799"/>
        <w:gridCol w:w="800"/>
        <w:gridCol w:w="799"/>
        <w:gridCol w:w="799"/>
        <w:gridCol w:w="800"/>
        <w:gridCol w:w="799"/>
        <w:gridCol w:w="800"/>
      </w:tblGrid>
      <w:tr w:rsidR="00637F2E" w:rsidRPr="00424070" w14:paraId="07934F79" w14:textId="77777777" w:rsidTr="00D628A4">
        <w:trPr>
          <w:trHeight w:val="20"/>
        </w:trPr>
        <w:tc>
          <w:tcPr>
            <w:tcW w:w="5382" w:type="dxa"/>
            <w:vAlign w:val="center"/>
          </w:tcPr>
          <w:p w14:paraId="60EE671D" w14:textId="77777777" w:rsidR="00677AF4" w:rsidRPr="00424070" w:rsidRDefault="00677AF4" w:rsidP="00CC710D">
            <w:pPr>
              <w:spacing w:line="276" w:lineRule="auto"/>
              <w:rPr>
                <w:sz w:val="22"/>
              </w:rPr>
            </w:pPr>
            <w:r w:rsidRPr="00424070">
              <w:rPr>
                <w:b/>
                <w:sz w:val="22"/>
              </w:rPr>
              <w:t xml:space="preserve">Dersler </w:t>
            </w:r>
          </w:p>
        </w:tc>
        <w:tc>
          <w:tcPr>
            <w:tcW w:w="799" w:type="dxa"/>
            <w:vAlign w:val="center"/>
          </w:tcPr>
          <w:p w14:paraId="34F6BF51" w14:textId="77777777" w:rsidR="00677AF4" w:rsidRPr="00424070" w:rsidRDefault="00677AF4" w:rsidP="009B23CD">
            <w:pPr>
              <w:spacing w:line="276" w:lineRule="auto"/>
              <w:jc w:val="center"/>
              <w:rPr>
                <w:sz w:val="22"/>
              </w:rPr>
            </w:pPr>
            <w:r w:rsidRPr="00424070">
              <w:rPr>
                <w:b/>
                <w:sz w:val="22"/>
              </w:rPr>
              <w:t>PÇ 1</w:t>
            </w:r>
          </w:p>
        </w:tc>
        <w:tc>
          <w:tcPr>
            <w:tcW w:w="799" w:type="dxa"/>
            <w:vAlign w:val="center"/>
          </w:tcPr>
          <w:p w14:paraId="791662F6" w14:textId="77777777" w:rsidR="00677AF4" w:rsidRPr="00424070" w:rsidRDefault="00677AF4" w:rsidP="009B23CD">
            <w:pPr>
              <w:spacing w:line="276" w:lineRule="auto"/>
              <w:jc w:val="center"/>
              <w:rPr>
                <w:sz w:val="22"/>
              </w:rPr>
            </w:pPr>
            <w:r w:rsidRPr="00424070">
              <w:rPr>
                <w:b/>
                <w:sz w:val="22"/>
              </w:rPr>
              <w:t>PÇ 2</w:t>
            </w:r>
          </w:p>
        </w:tc>
        <w:tc>
          <w:tcPr>
            <w:tcW w:w="800" w:type="dxa"/>
            <w:vAlign w:val="center"/>
          </w:tcPr>
          <w:p w14:paraId="6ADF5DB8" w14:textId="77777777" w:rsidR="00677AF4" w:rsidRPr="00424070" w:rsidRDefault="00677AF4" w:rsidP="009B23CD">
            <w:pPr>
              <w:spacing w:line="276" w:lineRule="auto"/>
              <w:jc w:val="center"/>
              <w:rPr>
                <w:sz w:val="22"/>
              </w:rPr>
            </w:pPr>
            <w:r w:rsidRPr="00424070">
              <w:rPr>
                <w:b/>
                <w:sz w:val="22"/>
              </w:rPr>
              <w:t>PÇ 3</w:t>
            </w:r>
          </w:p>
        </w:tc>
        <w:tc>
          <w:tcPr>
            <w:tcW w:w="799" w:type="dxa"/>
            <w:vAlign w:val="center"/>
          </w:tcPr>
          <w:p w14:paraId="161B3A7B" w14:textId="77777777" w:rsidR="00677AF4" w:rsidRPr="00424070" w:rsidRDefault="00677AF4" w:rsidP="009B23CD">
            <w:pPr>
              <w:spacing w:line="276" w:lineRule="auto"/>
              <w:jc w:val="center"/>
              <w:rPr>
                <w:sz w:val="22"/>
              </w:rPr>
            </w:pPr>
            <w:r w:rsidRPr="00424070">
              <w:rPr>
                <w:b/>
                <w:sz w:val="22"/>
              </w:rPr>
              <w:t>PÇ 4</w:t>
            </w:r>
          </w:p>
        </w:tc>
        <w:tc>
          <w:tcPr>
            <w:tcW w:w="799" w:type="dxa"/>
            <w:vAlign w:val="center"/>
          </w:tcPr>
          <w:p w14:paraId="2D9F440C" w14:textId="77777777" w:rsidR="00677AF4" w:rsidRPr="00424070" w:rsidRDefault="00677AF4" w:rsidP="009B23CD">
            <w:pPr>
              <w:spacing w:line="276" w:lineRule="auto"/>
              <w:jc w:val="center"/>
              <w:rPr>
                <w:sz w:val="22"/>
              </w:rPr>
            </w:pPr>
            <w:r w:rsidRPr="00424070">
              <w:rPr>
                <w:b/>
                <w:sz w:val="22"/>
              </w:rPr>
              <w:t>PÇ 5</w:t>
            </w:r>
          </w:p>
        </w:tc>
        <w:tc>
          <w:tcPr>
            <w:tcW w:w="800" w:type="dxa"/>
            <w:vAlign w:val="center"/>
          </w:tcPr>
          <w:p w14:paraId="52023F26" w14:textId="77777777" w:rsidR="00677AF4" w:rsidRPr="00424070" w:rsidRDefault="00677AF4" w:rsidP="009B23CD">
            <w:pPr>
              <w:spacing w:line="276" w:lineRule="auto"/>
              <w:jc w:val="center"/>
              <w:rPr>
                <w:sz w:val="22"/>
              </w:rPr>
            </w:pPr>
            <w:r w:rsidRPr="00424070">
              <w:rPr>
                <w:b/>
                <w:sz w:val="22"/>
              </w:rPr>
              <w:t>PÇ 6</w:t>
            </w:r>
          </w:p>
        </w:tc>
        <w:tc>
          <w:tcPr>
            <w:tcW w:w="799" w:type="dxa"/>
            <w:vAlign w:val="center"/>
          </w:tcPr>
          <w:p w14:paraId="3B3D76E3" w14:textId="77777777" w:rsidR="00677AF4" w:rsidRPr="00424070" w:rsidRDefault="00677AF4" w:rsidP="009B23CD">
            <w:pPr>
              <w:spacing w:line="276" w:lineRule="auto"/>
              <w:jc w:val="center"/>
              <w:rPr>
                <w:sz w:val="22"/>
              </w:rPr>
            </w:pPr>
            <w:r w:rsidRPr="00424070">
              <w:rPr>
                <w:b/>
                <w:sz w:val="22"/>
              </w:rPr>
              <w:t>PÇ 7</w:t>
            </w:r>
          </w:p>
        </w:tc>
        <w:tc>
          <w:tcPr>
            <w:tcW w:w="799" w:type="dxa"/>
            <w:vAlign w:val="center"/>
          </w:tcPr>
          <w:p w14:paraId="4006B363" w14:textId="77777777" w:rsidR="00677AF4" w:rsidRPr="00424070" w:rsidRDefault="00677AF4" w:rsidP="009B23CD">
            <w:pPr>
              <w:spacing w:line="276" w:lineRule="auto"/>
              <w:jc w:val="center"/>
              <w:rPr>
                <w:sz w:val="22"/>
              </w:rPr>
            </w:pPr>
            <w:r w:rsidRPr="00424070">
              <w:rPr>
                <w:b/>
                <w:sz w:val="22"/>
              </w:rPr>
              <w:t>PÇ 8</w:t>
            </w:r>
          </w:p>
        </w:tc>
        <w:tc>
          <w:tcPr>
            <w:tcW w:w="800" w:type="dxa"/>
            <w:vAlign w:val="center"/>
          </w:tcPr>
          <w:p w14:paraId="5C1CBD65" w14:textId="77777777" w:rsidR="00677AF4" w:rsidRPr="00424070" w:rsidRDefault="00677AF4" w:rsidP="009B23CD">
            <w:pPr>
              <w:spacing w:line="276" w:lineRule="auto"/>
              <w:jc w:val="center"/>
              <w:rPr>
                <w:sz w:val="22"/>
              </w:rPr>
            </w:pPr>
            <w:r w:rsidRPr="00424070">
              <w:rPr>
                <w:b/>
                <w:sz w:val="22"/>
              </w:rPr>
              <w:t>PÇ 9</w:t>
            </w:r>
          </w:p>
        </w:tc>
        <w:tc>
          <w:tcPr>
            <w:tcW w:w="799" w:type="dxa"/>
            <w:vAlign w:val="center"/>
          </w:tcPr>
          <w:p w14:paraId="559AC320" w14:textId="77777777" w:rsidR="00677AF4" w:rsidRPr="00424070" w:rsidRDefault="00677AF4" w:rsidP="009B23CD">
            <w:pPr>
              <w:spacing w:line="276" w:lineRule="auto"/>
              <w:jc w:val="center"/>
              <w:rPr>
                <w:b/>
                <w:sz w:val="22"/>
              </w:rPr>
            </w:pPr>
            <w:r w:rsidRPr="00424070">
              <w:rPr>
                <w:b/>
                <w:sz w:val="22"/>
              </w:rPr>
              <w:t>PÇ 10</w:t>
            </w:r>
          </w:p>
        </w:tc>
        <w:tc>
          <w:tcPr>
            <w:tcW w:w="800" w:type="dxa"/>
            <w:vAlign w:val="center"/>
          </w:tcPr>
          <w:p w14:paraId="2D3C90FF" w14:textId="77777777" w:rsidR="00677AF4" w:rsidRPr="00424070" w:rsidRDefault="00677AF4" w:rsidP="009B23CD">
            <w:pPr>
              <w:spacing w:line="276" w:lineRule="auto"/>
              <w:jc w:val="center"/>
              <w:rPr>
                <w:b/>
                <w:sz w:val="22"/>
              </w:rPr>
            </w:pPr>
            <w:r w:rsidRPr="00424070">
              <w:rPr>
                <w:b/>
                <w:sz w:val="22"/>
              </w:rPr>
              <w:t>PÇ 11</w:t>
            </w:r>
          </w:p>
        </w:tc>
      </w:tr>
      <w:tr w:rsidR="00637F2E" w:rsidRPr="00424070" w14:paraId="71FEAD88" w14:textId="77777777" w:rsidTr="00D628A4">
        <w:trPr>
          <w:trHeight w:val="20"/>
        </w:trPr>
        <w:tc>
          <w:tcPr>
            <w:tcW w:w="5382" w:type="dxa"/>
            <w:vAlign w:val="center"/>
          </w:tcPr>
          <w:p w14:paraId="395C775A" w14:textId="77777777" w:rsidR="00677AF4" w:rsidRPr="00424070" w:rsidRDefault="00677AF4" w:rsidP="00CC710D">
            <w:pPr>
              <w:spacing w:line="276" w:lineRule="auto"/>
              <w:rPr>
                <w:sz w:val="22"/>
              </w:rPr>
            </w:pPr>
            <w:r w:rsidRPr="00424070">
              <w:rPr>
                <w:sz w:val="22"/>
              </w:rPr>
              <w:t xml:space="preserve">Psikoloji (Z) </w:t>
            </w:r>
          </w:p>
        </w:tc>
        <w:tc>
          <w:tcPr>
            <w:tcW w:w="799" w:type="dxa"/>
            <w:vAlign w:val="center"/>
          </w:tcPr>
          <w:p w14:paraId="2B5B797C" w14:textId="77777777" w:rsidR="00677AF4" w:rsidRPr="00424070" w:rsidRDefault="00677AF4" w:rsidP="009B23CD">
            <w:pPr>
              <w:pStyle w:val="TableParagraph"/>
              <w:spacing w:line="276" w:lineRule="auto"/>
              <w:jc w:val="center"/>
            </w:pPr>
            <w:r w:rsidRPr="00424070">
              <w:t>3</w:t>
            </w:r>
          </w:p>
        </w:tc>
        <w:tc>
          <w:tcPr>
            <w:tcW w:w="799" w:type="dxa"/>
            <w:vAlign w:val="center"/>
          </w:tcPr>
          <w:p w14:paraId="6F504FF4" w14:textId="77777777" w:rsidR="00677AF4" w:rsidRPr="00424070" w:rsidRDefault="00677AF4" w:rsidP="009B23CD">
            <w:pPr>
              <w:pStyle w:val="TableParagraph"/>
              <w:spacing w:line="276" w:lineRule="auto"/>
              <w:jc w:val="center"/>
            </w:pPr>
            <w:r w:rsidRPr="00424070">
              <w:t>4</w:t>
            </w:r>
          </w:p>
        </w:tc>
        <w:tc>
          <w:tcPr>
            <w:tcW w:w="800" w:type="dxa"/>
            <w:vAlign w:val="center"/>
          </w:tcPr>
          <w:p w14:paraId="77182F89" w14:textId="77777777" w:rsidR="00677AF4" w:rsidRPr="00424070" w:rsidRDefault="00677AF4" w:rsidP="009B23CD">
            <w:pPr>
              <w:pStyle w:val="TableParagraph"/>
              <w:spacing w:line="276" w:lineRule="auto"/>
              <w:jc w:val="center"/>
            </w:pPr>
            <w:r w:rsidRPr="00424070">
              <w:t>3</w:t>
            </w:r>
          </w:p>
        </w:tc>
        <w:tc>
          <w:tcPr>
            <w:tcW w:w="799" w:type="dxa"/>
            <w:vAlign w:val="center"/>
          </w:tcPr>
          <w:p w14:paraId="75E48A2F" w14:textId="77777777" w:rsidR="00677AF4" w:rsidRPr="00424070" w:rsidRDefault="00677AF4" w:rsidP="009B23CD">
            <w:pPr>
              <w:pStyle w:val="TableParagraph"/>
              <w:spacing w:line="276" w:lineRule="auto"/>
              <w:jc w:val="center"/>
            </w:pPr>
            <w:r w:rsidRPr="00424070">
              <w:t>2</w:t>
            </w:r>
          </w:p>
        </w:tc>
        <w:tc>
          <w:tcPr>
            <w:tcW w:w="799" w:type="dxa"/>
            <w:vAlign w:val="center"/>
          </w:tcPr>
          <w:p w14:paraId="5B96312C" w14:textId="77777777" w:rsidR="00677AF4" w:rsidRPr="00424070" w:rsidRDefault="00677AF4" w:rsidP="009B23CD">
            <w:pPr>
              <w:pStyle w:val="TableParagraph"/>
              <w:spacing w:line="276" w:lineRule="auto"/>
              <w:ind w:left="108"/>
              <w:jc w:val="center"/>
            </w:pPr>
            <w:r w:rsidRPr="00424070">
              <w:t>1</w:t>
            </w:r>
          </w:p>
        </w:tc>
        <w:tc>
          <w:tcPr>
            <w:tcW w:w="800" w:type="dxa"/>
            <w:vAlign w:val="center"/>
          </w:tcPr>
          <w:p w14:paraId="2BE947D1" w14:textId="77777777" w:rsidR="00677AF4" w:rsidRPr="00424070" w:rsidRDefault="00677AF4" w:rsidP="009B23CD">
            <w:pPr>
              <w:pStyle w:val="TableParagraph"/>
              <w:spacing w:line="276" w:lineRule="auto"/>
              <w:ind w:left="108"/>
              <w:jc w:val="center"/>
            </w:pPr>
            <w:r w:rsidRPr="00424070">
              <w:t>1</w:t>
            </w:r>
          </w:p>
        </w:tc>
        <w:tc>
          <w:tcPr>
            <w:tcW w:w="799" w:type="dxa"/>
            <w:vAlign w:val="center"/>
          </w:tcPr>
          <w:p w14:paraId="2F74E6CE" w14:textId="77777777" w:rsidR="00677AF4" w:rsidRPr="00424070" w:rsidRDefault="00677AF4" w:rsidP="009B23CD">
            <w:pPr>
              <w:pStyle w:val="TableParagraph"/>
              <w:spacing w:line="276" w:lineRule="auto"/>
              <w:ind w:left="108"/>
              <w:jc w:val="center"/>
            </w:pPr>
            <w:r w:rsidRPr="00424070">
              <w:t>3</w:t>
            </w:r>
          </w:p>
        </w:tc>
        <w:tc>
          <w:tcPr>
            <w:tcW w:w="799" w:type="dxa"/>
            <w:vAlign w:val="center"/>
          </w:tcPr>
          <w:p w14:paraId="32C74A6C" w14:textId="77777777" w:rsidR="00677AF4" w:rsidRPr="00424070" w:rsidRDefault="00677AF4" w:rsidP="009B23CD">
            <w:pPr>
              <w:pStyle w:val="TableParagraph"/>
              <w:spacing w:line="276" w:lineRule="auto"/>
              <w:ind w:left="108"/>
              <w:jc w:val="center"/>
            </w:pPr>
            <w:r w:rsidRPr="00424070">
              <w:t>1</w:t>
            </w:r>
          </w:p>
        </w:tc>
        <w:tc>
          <w:tcPr>
            <w:tcW w:w="800" w:type="dxa"/>
            <w:vAlign w:val="center"/>
          </w:tcPr>
          <w:p w14:paraId="227EE60E" w14:textId="77777777" w:rsidR="00677AF4" w:rsidRPr="00424070" w:rsidRDefault="00677AF4" w:rsidP="009B23CD">
            <w:pPr>
              <w:pStyle w:val="TableParagraph"/>
              <w:spacing w:line="276" w:lineRule="auto"/>
              <w:ind w:left="108"/>
              <w:jc w:val="center"/>
            </w:pPr>
            <w:r w:rsidRPr="00424070">
              <w:t>1</w:t>
            </w:r>
          </w:p>
        </w:tc>
        <w:tc>
          <w:tcPr>
            <w:tcW w:w="799" w:type="dxa"/>
            <w:vAlign w:val="center"/>
          </w:tcPr>
          <w:p w14:paraId="794C723C" w14:textId="77777777" w:rsidR="00677AF4" w:rsidRPr="00424070" w:rsidRDefault="00677AF4" w:rsidP="009B23CD">
            <w:pPr>
              <w:pStyle w:val="TableParagraph"/>
              <w:spacing w:line="276" w:lineRule="auto"/>
              <w:jc w:val="center"/>
            </w:pPr>
            <w:r w:rsidRPr="00424070">
              <w:t>3</w:t>
            </w:r>
          </w:p>
        </w:tc>
        <w:tc>
          <w:tcPr>
            <w:tcW w:w="800" w:type="dxa"/>
            <w:vAlign w:val="center"/>
          </w:tcPr>
          <w:p w14:paraId="04C76F1F" w14:textId="69069F28" w:rsidR="00677AF4" w:rsidRPr="00424070" w:rsidRDefault="00677AF4" w:rsidP="009B23CD">
            <w:pPr>
              <w:pStyle w:val="TableParagraph"/>
              <w:spacing w:line="276" w:lineRule="auto"/>
              <w:ind w:left="108"/>
              <w:jc w:val="center"/>
            </w:pPr>
            <w:r w:rsidRPr="00424070">
              <w:t>0</w:t>
            </w:r>
          </w:p>
        </w:tc>
      </w:tr>
      <w:tr w:rsidR="00637F2E" w:rsidRPr="00424070" w14:paraId="207BF972" w14:textId="77777777" w:rsidTr="00D628A4">
        <w:trPr>
          <w:trHeight w:val="20"/>
        </w:trPr>
        <w:tc>
          <w:tcPr>
            <w:tcW w:w="5382" w:type="dxa"/>
            <w:vAlign w:val="center"/>
          </w:tcPr>
          <w:p w14:paraId="5254403A" w14:textId="77777777" w:rsidR="00677AF4" w:rsidRPr="00424070" w:rsidRDefault="00677AF4" w:rsidP="00CC710D">
            <w:pPr>
              <w:spacing w:line="276" w:lineRule="auto"/>
              <w:rPr>
                <w:sz w:val="22"/>
              </w:rPr>
            </w:pPr>
            <w:r w:rsidRPr="00424070">
              <w:rPr>
                <w:sz w:val="22"/>
                <w:shd w:val="clear" w:color="auto" w:fill="FFFFFF"/>
              </w:rPr>
              <w:t>Atatürk İlkeleri Ve İnkılap Tarihi- I</w:t>
            </w:r>
          </w:p>
        </w:tc>
        <w:tc>
          <w:tcPr>
            <w:tcW w:w="799" w:type="dxa"/>
            <w:vAlign w:val="center"/>
          </w:tcPr>
          <w:p w14:paraId="0530DACC" w14:textId="77777777" w:rsidR="00677AF4" w:rsidRPr="00424070" w:rsidRDefault="00677AF4" w:rsidP="009B23CD">
            <w:pPr>
              <w:pStyle w:val="TableParagraph"/>
              <w:spacing w:line="276" w:lineRule="auto"/>
              <w:jc w:val="center"/>
            </w:pPr>
            <w:r w:rsidRPr="00424070">
              <w:t>1</w:t>
            </w:r>
          </w:p>
        </w:tc>
        <w:tc>
          <w:tcPr>
            <w:tcW w:w="799" w:type="dxa"/>
            <w:vAlign w:val="center"/>
          </w:tcPr>
          <w:p w14:paraId="3E4682E6" w14:textId="77777777" w:rsidR="00677AF4" w:rsidRPr="00424070" w:rsidRDefault="00677AF4" w:rsidP="009B23CD">
            <w:pPr>
              <w:pStyle w:val="TableParagraph"/>
              <w:spacing w:line="276" w:lineRule="auto"/>
              <w:jc w:val="center"/>
            </w:pPr>
            <w:r w:rsidRPr="00424070">
              <w:t>1</w:t>
            </w:r>
          </w:p>
        </w:tc>
        <w:tc>
          <w:tcPr>
            <w:tcW w:w="800" w:type="dxa"/>
            <w:vAlign w:val="center"/>
          </w:tcPr>
          <w:p w14:paraId="321893A3" w14:textId="77777777" w:rsidR="00677AF4" w:rsidRPr="00424070" w:rsidRDefault="00677AF4" w:rsidP="009B23CD">
            <w:pPr>
              <w:pStyle w:val="TableParagraph"/>
              <w:spacing w:line="276" w:lineRule="auto"/>
              <w:jc w:val="center"/>
            </w:pPr>
            <w:r w:rsidRPr="00424070">
              <w:t>1</w:t>
            </w:r>
          </w:p>
        </w:tc>
        <w:tc>
          <w:tcPr>
            <w:tcW w:w="799" w:type="dxa"/>
            <w:vAlign w:val="center"/>
          </w:tcPr>
          <w:p w14:paraId="73E4A522" w14:textId="77777777" w:rsidR="00677AF4" w:rsidRPr="00424070" w:rsidRDefault="00677AF4" w:rsidP="009B23CD">
            <w:pPr>
              <w:pStyle w:val="TableParagraph"/>
              <w:spacing w:line="276" w:lineRule="auto"/>
              <w:jc w:val="center"/>
            </w:pPr>
            <w:r w:rsidRPr="00424070">
              <w:t>1</w:t>
            </w:r>
          </w:p>
        </w:tc>
        <w:tc>
          <w:tcPr>
            <w:tcW w:w="799" w:type="dxa"/>
            <w:vAlign w:val="center"/>
          </w:tcPr>
          <w:p w14:paraId="25A01026" w14:textId="77777777" w:rsidR="00677AF4" w:rsidRPr="00424070" w:rsidRDefault="00677AF4" w:rsidP="009B23CD">
            <w:pPr>
              <w:pStyle w:val="TableParagraph"/>
              <w:spacing w:line="276" w:lineRule="auto"/>
              <w:ind w:left="108"/>
              <w:jc w:val="center"/>
            </w:pPr>
            <w:r w:rsidRPr="00424070">
              <w:t>1</w:t>
            </w:r>
          </w:p>
        </w:tc>
        <w:tc>
          <w:tcPr>
            <w:tcW w:w="800" w:type="dxa"/>
            <w:vAlign w:val="center"/>
          </w:tcPr>
          <w:p w14:paraId="089852F5" w14:textId="77777777" w:rsidR="00677AF4" w:rsidRPr="00424070" w:rsidRDefault="00677AF4" w:rsidP="009B23CD">
            <w:pPr>
              <w:pStyle w:val="TableParagraph"/>
              <w:spacing w:line="276" w:lineRule="auto"/>
              <w:ind w:left="108"/>
              <w:jc w:val="center"/>
            </w:pPr>
            <w:r w:rsidRPr="00424070">
              <w:t>2</w:t>
            </w:r>
          </w:p>
        </w:tc>
        <w:tc>
          <w:tcPr>
            <w:tcW w:w="799" w:type="dxa"/>
            <w:vAlign w:val="center"/>
          </w:tcPr>
          <w:p w14:paraId="56B3299D" w14:textId="77777777" w:rsidR="00677AF4" w:rsidRPr="00424070" w:rsidRDefault="00677AF4" w:rsidP="009B23CD">
            <w:pPr>
              <w:pStyle w:val="TableParagraph"/>
              <w:spacing w:line="276" w:lineRule="auto"/>
              <w:ind w:left="108"/>
              <w:jc w:val="center"/>
            </w:pPr>
            <w:r w:rsidRPr="00424070">
              <w:t>1</w:t>
            </w:r>
          </w:p>
        </w:tc>
        <w:tc>
          <w:tcPr>
            <w:tcW w:w="799" w:type="dxa"/>
            <w:vAlign w:val="center"/>
          </w:tcPr>
          <w:p w14:paraId="3250571C" w14:textId="77777777" w:rsidR="00677AF4" w:rsidRPr="00424070" w:rsidRDefault="00677AF4" w:rsidP="009B23CD">
            <w:pPr>
              <w:pStyle w:val="TableParagraph"/>
              <w:spacing w:line="276" w:lineRule="auto"/>
              <w:ind w:left="108"/>
              <w:jc w:val="center"/>
            </w:pPr>
            <w:r w:rsidRPr="00424070">
              <w:t>1</w:t>
            </w:r>
          </w:p>
        </w:tc>
        <w:tc>
          <w:tcPr>
            <w:tcW w:w="800" w:type="dxa"/>
            <w:vAlign w:val="center"/>
          </w:tcPr>
          <w:p w14:paraId="4F2A964D" w14:textId="77777777" w:rsidR="00677AF4" w:rsidRPr="00424070" w:rsidRDefault="00677AF4" w:rsidP="009B23CD">
            <w:pPr>
              <w:pStyle w:val="TableParagraph"/>
              <w:spacing w:line="276" w:lineRule="auto"/>
              <w:ind w:left="108"/>
              <w:jc w:val="center"/>
            </w:pPr>
            <w:r w:rsidRPr="00424070">
              <w:t>1</w:t>
            </w:r>
          </w:p>
        </w:tc>
        <w:tc>
          <w:tcPr>
            <w:tcW w:w="799" w:type="dxa"/>
            <w:vAlign w:val="center"/>
          </w:tcPr>
          <w:p w14:paraId="2FD4EC9A" w14:textId="77777777" w:rsidR="00677AF4" w:rsidRPr="00424070" w:rsidRDefault="00677AF4" w:rsidP="009B23CD">
            <w:pPr>
              <w:pStyle w:val="TableParagraph"/>
              <w:spacing w:line="276" w:lineRule="auto"/>
              <w:jc w:val="center"/>
            </w:pPr>
            <w:r w:rsidRPr="00424070">
              <w:t>1</w:t>
            </w:r>
          </w:p>
        </w:tc>
        <w:tc>
          <w:tcPr>
            <w:tcW w:w="800" w:type="dxa"/>
            <w:vAlign w:val="center"/>
          </w:tcPr>
          <w:p w14:paraId="1685A79D" w14:textId="77777777" w:rsidR="00677AF4" w:rsidRPr="00424070" w:rsidRDefault="00677AF4" w:rsidP="009B23CD">
            <w:pPr>
              <w:pStyle w:val="TableParagraph"/>
              <w:spacing w:line="276" w:lineRule="auto"/>
              <w:jc w:val="center"/>
            </w:pPr>
            <w:r w:rsidRPr="00424070">
              <w:t>1</w:t>
            </w:r>
          </w:p>
        </w:tc>
      </w:tr>
      <w:tr w:rsidR="00637F2E" w:rsidRPr="00424070" w14:paraId="4F37E592" w14:textId="77777777" w:rsidTr="00D628A4">
        <w:trPr>
          <w:trHeight w:val="20"/>
        </w:trPr>
        <w:tc>
          <w:tcPr>
            <w:tcW w:w="5382" w:type="dxa"/>
            <w:vAlign w:val="center"/>
          </w:tcPr>
          <w:p w14:paraId="4F1D41DC" w14:textId="77777777" w:rsidR="00677AF4" w:rsidRPr="00424070" w:rsidRDefault="00677AF4" w:rsidP="00CC710D">
            <w:pPr>
              <w:spacing w:line="276" w:lineRule="auto"/>
              <w:rPr>
                <w:sz w:val="22"/>
                <w:shd w:val="clear" w:color="auto" w:fill="FFFFFF"/>
              </w:rPr>
            </w:pPr>
            <w:r w:rsidRPr="00424070">
              <w:rPr>
                <w:sz w:val="22"/>
                <w:shd w:val="clear" w:color="auto" w:fill="FFFFFF"/>
              </w:rPr>
              <w:t>Atatürk İlkeleri Ve İnkılap Tarihi- II</w:t>
            </w:r>
          </w:p>
        </w:tc>
        <w:tc>
          <w:tcPr>
            <w:tcW w:w="799" w:type="dxa"/>
            <w:vAlign w:val="center"/>
          </w:tcPr>
          <w:p w14:paraId="30747EA6" w14:textId="77777777" w:rsidR="00677AF4" w:rsidRPr="00424070" w:rsidRDefault="00677AF4" w:rsidP="009B23CD">
            <w:pPr>
              <w:pStyle w:val="TableParagraph"/>
              <w:spacing w:line="276" w:lineRule="auto"/>
              <w:jc w:val="center"/>
            </w:pPr>
            <w:r w:rsidRPr="00424070">
              <w:t>1</w:t>
            </w:r>
          </w:p>
        </w:tc>
        <w:tc>
          <w:tcPr>
            <w:tcW w:w="799" w:type="dxa"/>
            <w:vAlign w:val="center"/>
          </w:tcPr>
          <w:p w14:paraId="002B6519" w14:textId="77777777" w:rsidR="00677AF4" w:rsidRPr="00424070" w:rsidRDefault="00677AF4" w:rsidP="009B23CD">
            <w:pPr>
              <w:pStyle w:val="TableParagraph"/>
              <w:spacing w:line="276" w:lineRule="auto"/>
              <w:jc w:val="center"/>
            </w:pPr>
            <w:r w:rsidRPr="00424070">
              <w:t>1</w:t>
            </w:r>
          </w:p>
        </w:tc>
        <w:tc>
          <w:tcPr>
            <w:tcW w:w="800" w:type="dxa"/>
            <w:vAlign w:val="center"/>
          </w:tcPr>
          <w:p w14:paraId="1BD22BCD" w14:textId="77777777" w:rsidR="00677AF4" w:rsidRPr="00424070" w:rsidRDefault="00677AF4" w:rsidP="009B23CD">
            <w:pPr>
              <w:pStyle w:val="TableParagraph"/>
              <w:spacing w:line="276" w:lineRule="auto"/>
              <w:jc w:val="center"/>
            </w:pPr>
            <w:r w:rsidRPr="00424070">
              <w:t>1</w:t>
            </w:r>
          </w:p>
        </w:tc>
        <w:tc>
          <w:tcPr>
            <w:tcW w:w="799" w:type="dxa"/>
            <w:vAlign w:val="center"/>
          </w:tcPr>
          <w:p w14:paraId="68E72865" w14:textId="77777777" w:rsidR="00677AF4" w:rsidRPr="00424070" w:rsidRDefault="00677AF4" w:rsidP="009B23CD">
            <w:pPr>
              <w:pStyle w:val="TableParagraph"/>
              <w:spacing w:line="276" w:lineRule="auto"/>
              <w:jc w:val="center"/>
            </w:pPr>
            <w:r w:rsidRPr="00424070">
              <w:t>1</w:t>
            </w:r>
          </w:p>
        </w:tc>
        <w:tc>
          <w:tcPr>
            <w:tcW w:w="799" w:type="dxa"/>
            <w:vAlign w:val="center"/>
          </w:tcPr>
          <w:p w14:paraId="07059984" w14:textId="77777777" w:rsidR="00677AF4" w:rsidRPr="00424070" w:rsidRDefault="00677AF4" w:rsidP="009B23CD">
            <w:pPr>
              <w:pStyle w:val="TableParagraph"/>
              <w:spacing w:line="276" w:lineRule="auto"/>
              <w:ind w:left="108"/>
              <w:jc w:val="center"/>
            </w:pPr>
            <w:r w:rsidRPr="00424070">
              <w:t>1</w:t>
            </w:r>
          </w:p>
        </w:tc>
        <w:tc>
          <w:tcPr>
            <w:tcW w:w="800" w:type="dxa"/>
            <w:vAlign w:val="center"/>
          </w:tcPr>
          <w:p w14:paraId="7CDF02DD" w14:textId="77777777" w:rsidR="00677AF4" w:rsidRPr="00424070" w:rsidRDefault="00677AF4" w:rsidP="009B23CD">
            <w:pPr>
              <w:pStyle w:val="TableParagraph"/>
              <w:spacing w:line="276" w:lineRule="auto"/>
              <w:ind w:left="108"/>
              <w:jc w:val="center"/>
            </w:pPr>
            <w:r w:rsidRPr="00424070">
              <w:t>2</w:t>
            </w:r>
          </w:p>
        </w:tc>
        <w:tc>
          <w:tcPr>
            <w:tcW w:w="799" w:type="dxa"/>
            <w:vAlign w:val="center"/>
          </w:tcPr>
          <w:p w14:paraId="127DD50B" w14:textId="77777777" w:rsidR="00677AF4" w:rsidRPr="00424070" w:rsidRDefault="00677AF4" w:rsidP="009B23CD">
            <w:pPr>
              <w:pStyle w:val="TableParagraph"/>
              <w:spacing w:line="276" w:lineRule="auto"/>
              <w:ind w:left="108"/>
              <w:jc w:val="center"/>
            </w:pPr>
            <w:r w:rsidRPr="00424070">
              <w:t>1</w:t>
            </w:r>
          </w:p>
        </w:tc>
        <w:tc>
          <w:tcPr>
            <w:tcW w:w="799" w:type="dxa"/>
            <w:vAlign w:val="center"/>
          </w:tcPr>
          <w:p w14:paraId="0062CB1C" w14:textId="77777777" w:rsidR="00677AF4" w:rsidRPr="00424070" w:rsidRDefault="00677AF4" w:rsidP="009B23CD">
            <w:pPr>
              <w:pStyle w:val="TableParagraph"/>
              <w:spacing w:line="276" w:lineRule="auto"/>
              <w:ind w:left="108"/>
              <w:jc w:val="center"/>
            </w:pPr>
            <w:r w:rsidRPr="00424070">
              <w:t>1</w:t>
            </w:r>
          </w:p>
        </w:tc>
        <w:tc>
          <w:tcPr>
            <w:tcW w:w="800" w:type="dxa"/>
            <w:vAlign w:val="center"/>
          </w:tcPr>
          <w:p w14:paraId="6916A8EB" w14:textId="77777777" w:rsidR="00677AF4" w:rsidRPr="00424070" w:rsidRDefault="00677AF4" w:rsidP="009B23CD">
            <w:pPr>
              <w:pStyle w:val="TableParagraph"/>
              <w:spacing w:line="276" w:lineRule="auto"/>
              <w:ind w:left="108"/>
              <w:jc w:val="center"/>
            </w:pPr>
            <w:r w:rsidRPr="00424070">
              <w:t>1</w:t>
            </w:r>
          </w:p>
        </w:tc>
        <w:tc>
          <w:tcPr>
            <w:tcW w:w="799" w:type="dxa"/>
            <w:vAlign w:val="center"/>
          </w:tcPr>
          <w:p w14:paraId="255B1E9C" w14:textId="77777777" w:rsidR="00677AF4" w:rsidRPr="00424070" w:rsidRDefault="00677AF4" w:rsidP="009B23CD">
            <w:pPr>
              <w:pStyle w:val="TableParagraph"/>
              <w:spacing w:line="276" w:lineRule="auto"/>
              <w:jc w:val="center"/>
            </w:pPr>
            <w:r w:rsidRPr="00424070">
              <w:t>1</w:t>
            </w:r>
          </w:p>
        </w:tc>
        <w:tc>
          <w:tcPr>
            <w:tcW w:w="800" w:type="dxa"/>
            <w:vAlign w:val="center"/>
          </w:tcPr>
          <w:p w14:paraId="33B2035D" w14:textId="77777777" w:rsidR="00677AF4" w:rsidRPr="00424070" w:rsidRDefault="00677AF4" w:rsidP="009B23CD">
            <w:pPr>
              <w:pStyle w:val="TableParagraph"/>
              <w:spacing w:line="276" w:lineRule="auto"/>
              <w:jc w:val="center"/>
            </w:pPr>
            <w:r w:rsidRPr="00424070">
              <w:t>1</w:t>
            </w:r>
          </w:p>
        </w:tc>
      </w:tr>
      <w:tr w:rsidR="00A85783" w:rsidRPr="00424070" w14:paraId="65C09F73" w14:textId="77777777" w:rsidTr="00D628A4">
        <w:trPr>
          <w:trHeight w:val="20"/>
        </w:trPr>
        <w:tc>
          <w:tcPr>
            <w:tcW w:w="5382" w:type="dxa"/>
            <w:vAlign w:val="center"/>
          </w:tcPr>
          <w:p w14:paraId="2E6EE343" w14:textId="77777777" w:rsidR="00A85783" w:rsidRPr="00424070" w:rsidRDefault="00A85783" w:rsidP="00A85783">
            <w:pPr>
              <w:spacing w:line="276" w:lineRule="auto"/>
              <w:rPr>
                <w:sz w:val="22"/>
                <w:shd w:val="clear" w:color="auto" w:fill="FFFFFF"/>
              </w:rPr>
            </w:pPr>
            <w:r w:rsidRPr="00424070">
              <w:rPr>
                <w:sz w:val="22"/>
                <w:shd w:val="clear" w:color="auto" w:fill="FFFFFF"/>
              </w:rPr>
              <w:t>Türk Dili - I</w:t>
            </w:r>
          </w:p>
        </w:tc>
        <w:tc>
          <w:tcPr>
            <w:tcW w:w="799" w:type="dxa"/>
            <w:vAlign w:val="center"/>
          </w:tcPr>
          <w:p w14:paraId="6F115748" w14:textId="5078DDB5" w:rsidR="00A85783" w:rsidRPr="00424070" w:rsidRDefault="00A85783" w:rsidP="009B23CD">
            <w:pPr>
              <w:pStyle w:val="TableParagraph"/>
              <w:spacing w:line="276" w:lineRule="auto"/>
              <w:jc w:val="center"/>
            </w:pPr>
            <w:r w:rsidRPr="00424070">
              <w:t>2</w:t>
            </w:r>
          </w:p>
        </w:tc>
        <w:tc>
          <w:tcPr>
            <w:tcW w:w="799" w:type="dxa"/>
            <w:vAlign w:val="center"/>
          </w:tcPr>
          <w:p w14:paraId="074E4C1D" w14:textId="380BEC18" w:rsidR="00A85783" w:rsidRPr="00424070" w:rsidRDefault="00A85783" w:rsidP="009B23CD">
            <w:pPr>
              <w:pStyle w:val="TableParagraph"/>
              <w:spacing w:line="276" w:lineRule="auto"/>
              <w:jc w:val="center"/>
            </w:pPr>
            <w:r w:rsidRPr="00424070">
              <w:t>1</w:t>
            </w:r>
          </w:p>
        </w:tc>
        <w:tc>
          <w:tcPr>
            <w:tcW w:w="800" w:type="dxa"/>
            <w:vAlign w:val="center"/>
          </w:tcPr>
          <w:p w14:paraId="61CA97D3" w14:textId="42414566" w:rsidR="00A85783" w:rsidRPr="00424070" w:rsidRDefault="00A85783" w:rsidP="009B23CD">
            <w:pPr>
              <w:pStyle w:val="TableParagraph"/>
              <w:spacing w:line="276" w:lineRule="auto"/>
              <w:jc w:val="center"/>
            </w:pPr>
            <w:r w:rsidRPr="00424070">
              <w:t>1</w:t>
            </w:r>
          </w:p>
        </w:tc>
        <w:tc>
          <w:tcPr>
            <w:tcW w:w="799" w:type="dxa"/>
            <w:vAlign w:val="center"/>
          </w:tcPr>
          <w:p w14:paraId="342F68B2" w14:textId="522DA3A8" w:rsidR="00A85783" w:rsidRPr="00424070" w:rsidRDefault="00A85783" w:rsidP="009B23CD">
            <w:pPr>
              <w:pStyle w:val="TableParagraph"/>
              <w:spacing w:line="276" w:lineRule="auto"/>
              <w:ind w:left="108"/>
              <w:jc w:val="center"/>
            </w:pPr>
            <w:r w:rsidRPr="00424070">
              <w:t>2</w:t>
            </w:r>
          </w:p>
        </w:tc>
        <w:tc>
          <w:tcPr>
            <w:tcW w:w="799" w:type="dxa"/>
            <w:vAlign w:val="center"/>
          </w:tcPr>
          <w:p w14:paraId="19D055D9" w14:textId="701730CE" w:rsidR="00A85783" w:rsidRPr="00424070" w:rsidRDefault="00A85783" w:rsidP="009B23CD">
            <w:pPr>
              <w:pStyle w:val="TableParagraph"/>
              <w:spacing w:line="276" w:lineRule="auto"/>
              <w:ind w:left="108"/>
              <w:jc w:val="center"/>
            </w:pPr>
            <w:r w:rsidRPr="00424070">
              <w:t>1</w:t>
            </w:r>
          </w:p>
        </w:tc>
        <w:tc>
          <w:tcPr>
            <w:tcW w:w="800" w:type="dxa"/>
            <w:vAlign w:val="center"/>
          </w:tcPr>
          <w:p w14:paraId="687A2FDC" w14:textId="694AB797" w:rsidR="00A85783" w:rsidRPr="00424070" w:rsidRDefault="00A85783" w:rsidP="009B23CD">
            <w:pPr>
              <w:pStyle w:val="TableParagraph"/>
              <w:spacing w:line="276" w:lineRule="auto"/>
              <w:ind w:left="108"/>
              <w:jc w:val="center"/>
            </w:pPr>
            <w:r w:rsidRPr="00424070">
              <w:t>1</w:t>
            </w:r>
          </w:p>
        </w:tc>
        <w:tc>
          <w:tcPr>
            <w:tcW w:w="799" w:type="dxa"/>
            <w:vAlign w:val="center"/>
          </w:tcPr>
          <w:p w14:paraId="328AF672" w14:textId="1CFEF065" w:rsidR="00A85783" w:rsidRPr="00424070" w:rsidRDefault="00A85783" w:rsidP="009B23CD">
            <w:pPr>
              <w:pStyle w:val="TableParagraph"/>
              <w:spacing w:line="276" w:lineRule="auto"/>
              <w:ind w:left="108"/>
              <w:jc w:val="center"/>
            </w:pPr>
            <w:r w:rsidRPr="00424070">
              <w:t>1</w:t>
            </w:r>
          </w:p>
        </w:tc>
        <w:tc>
          <w:tcPr>
            <w:tcW w:w="799" w:type="dxa"/>
            <w:vAlign w:val="center"/>
          </w:tcPr>
          <w:p w14:paraId="181D3FFE" w14:textId="2148B18E" w:rsidR="00A85783" w:rsidRPr="00424070" w:rsidRDefault="00A85783" w:rsidP="009B23CD">
            <w:pPr>
              <w:pStyle w:val="TableParagraph"/>
              <w:spacing w:line="276" w:lineRule="auto"/>
              <w:ind w:left="108"/>
              <w:jc w:val="center"/>
            </w:pPr>
            <w:r w:rsidRPr="00424070">
              <w:t>2</w:t>
            </w:r>
          </w:p>
        </w:tc>
        <w:tc>
          <w:tcPr>
            <w:tcW w:w="800" w:type="dxa"/>
            <w:vAlign w:val="center"/>
          </w:tcPr>
          <w:p w14:paraId="352CBF2D" w14:textId="5E945208" w:rsidR="00A85783" w:rsidRPr="00424070" w:rsidRDefault="00A85783" w:rsidP="009B23CD">
            <w:pPr>
              <w:pStyle w:val="TableParagraph"/>
              <w:spacing w:line="276" w:lineRule="auto"/>
              <w:ind w:left="108"/>
              <w:jc w:val="center"/>
            </w:pPr>
            <w:r w:rsidRPr="00424070">
              <w:t>2</w:t>
            </w:r>
          </w:p>
        </w:tc>
        <w:tc>
          <w:tcPr>
            <w:tcW w:w="799" w:type="dxa"/>
            <w:vAlign w:val="center"/>
          </w:tcPr>
          <w:p w14:paraId="10AEFB44" w14:textId="7AC178BD" w:rsidR="00A85783" w:rsidRPr="00424070" w:rsidRDefault="00A85783" w:rsidP="009B23CD">
            <w:pPr>
              <w:pStyle w:val="TableParagraph"/>
              <w:spacing w:line="276" w:lineRule="auto"/>
              <w:ind w:left="108"/>
              <w:jc w:val="center"/>
            </w:pPr>
            <w:r w:rsidRPr="00424070">
              <w:t>1</w:t>
            </w:r>
          </w:p>
        </w:tc>
        <w:tc>
          <w:tcPr>
            <w:tcW w:w="800" w:type="dxa"/>
            <w:vAlign w:val="center"/>
          </w:tcPr>
          <w:p w14:paraId="23EA11FB" w14:textId="5A23FA4F" w:rsidR="00A85783" w:rsidRPr="00424070" w:rsidRDefault="00A85783" w:rsidP="009B23CD">
            <w:pPr>
              <w:pStyle w:val="TableParagraph"/>
              <w:spacing w:line="276" w:lineRule="auto"/>
              <w:ind w:left="108"/>
              <w:jc w:val="center"/>
            </w:pPr>
            <w:r w:rsidRPr="00424070">
              <w:t>0</w:t>
            </w:r>
          </w:p>
        </w:tc>
      </w:tr>
      <w:tr w:rsidR="00A85783" w:rsidRPr="00424070" w14:paraId="21D0A121" w14:textId="77777777" w:rsidTr="00D628A4">
        <w:trPr>
          <w:trHeight w:val="20"/>
        </w:trPr>
        <w:tc>
          <w:tcPr>
            <w:tcW w:w="5382" w:type="dxa"/>
            <w:vAlign w:val="center"/>
          </w:tcPr>
          <w:p w14:paraId="29B1F3BE" w14:textId="77777777" w:rsidR="00A85783" w:rsidRPr="00424070" w:rsidRDefault="00A85783" w:rsidP="00A85783">
            <w:pPr>
              <w:spacing w:line="276" w:lineRule="auto"/>
              <w:rPr>
                <w:sz w:val="22"/>
                <w:shd w:val="clear" w:color="auto" w:fill="FFFFFF"/>
              </w:rPr>
            </w:pPr>
            <w:r w:rsidRPr="00424070">
              <w:rPr>
                <w:sz w:val="22"/>
                <w:shd w:val="clear" w:color="auto" w:fill="FFFFFF"/>
              </w:rPr>
              <w:t>Türk Dili - II</w:t>
            </w:r>
          </w:p>
        </w:tc>
        <w:tc>
          <w:tcPr>
            <w:tcW w:w="799" w:type="dxa"/>
            <w:vAlign w:val="center"/>
          </w:tcPr>
          <w:p w14:paraId="2AE08842" w14:textId="794FB6B3" w:rsidR="00A85783" w:rsidRPr="00424070" w:rsidRDefault="00A85783" w:rsidP="009B23CD">
            <w:pPr>
              <w:pStyle w:val="TableParagraph"/>
              <w:spacing w:line="276" w:lineRule="auto"/>
              <w:jc w:val="center"/>
            </w:pPr>
            <w:r w:rsidRPr="00424070">
              <w:t>2</w:t>
            </w:r>
          </w:p>
        </w:tc>
        <w:tc>
          <w:tcPr>
            <w:tcW w:w="799" w:type="dxa"/>
            <w:vAlign w:val="center"/>
          </w:tcPr>
          <w:p w14:paraId="02D8035A" w14:textId="416F1D3D" w:rsidR="00A85783" w:rsidRPr="00424070" w:rsidRDefault="00A85783" w:rsidP="009B23CD">
            <w:pPr>
              <w:pStyle w:val="TableParagraph"/>
              <w:spacing w:line="276" w:lineRule="auto"/>
              <w:jc w:val="center"/>
            </w:pPr>
            <w:r w:rsidRPr="00424070">
              <w:t>1</w:t>
            </w:r>
          </w:p>
        </w:tc>
        <w:tc>
          <w:tcPr>
            <w:tcW w:w="800" w:type="dxa"/>
            <w:vAlign w:val="center"/>
          </w:tcPr>
          <w:p w14:paraId="34055017" w14:textId="3F28ED69" w:rsidR="00A85783" w:rsidRPr="00424070" w:rsidRDefault="00A85783" w:rsidP="009B23CD">
            <w:pPr>
              <w:pStyle w:val="TableParagraph"/>
              <w:spacing w:line="276" w:lineRule="auto"/>
              <w:jc w:val="center"/>
            </w:pPr>
            <w:r w:rsidRPr="00424070">
              <w:t>1</w:t>
            </w:r>
          </w:p>
        </w:tc>
        <w:tc>
          <w:tcPr>
            <w:tcW w:w="799" w:type="dxa"/>
            <w:vAlign w:val="center"/>
          </w:tcPr>
          <w:p w14:paraId="4ADE4545" w14:textId="548B82AF" w:rsidR="00A85783" w:rsidRPr="00424070" w:rsidRDefault="00A85783" w:rsidP="009B23CD">
            <w:pPr>
              <w:pStyle w:val="TableParagraph"/>
              <w:spacing w:line="276" w:lineRule="auto"/>
              <w:jc w:val="center"/>
            </w:pPr>
            <w:r w:rsidRPr="00424070">
              <w:t>2</w:t>
            </w:r>
          </w:p>
        </w:tc>
        <w:tc>
          <w:tcPr>
            <w:tcW w:w="799" w:type="dxa"/>
            <w:vAlign w:val="center"/>
          </w:tcPr>
          <w:p w14:paraId="4C143A6A" w14:textId="230E33E8" w:rsidR="00A85783" w:rsidRPr="00424070" w:rsidRDefault="00A85783" w:rsidP="009B23CD">
            <w:pPr>
              <w:pStyle w:val="TableParagraph"/>
              <w:spacing w:line="276" w:lineRule="auto"/>
              <w:jc w:val="center"/>
            </w:pPr>
            <w:r w:rsidRPr="00424070">
              <w:t>1</w:t>
            </w:r>
          </w:p>
        </w:tc>
        <w:tc>
          <w:tcPr>
            <w:tcW w:w="800" w:type="dxa"/>
            <w:vAlign w:val="center"/>
          </w:tcPr>
          <w:p w14:paraId="3F11BFE3" w14:textId="192C4421" w:rsidR="00A85783" w:rsidRPr="00424070" w:rsidRDefault="00A85783" w:rsidP="009B23CD">
            <w:pPr>
              <w:pStyle w:val="TableParagraph"/>
              <w:spacing w:line="276" w:lineRule="auto"/>
              <w:ind w:left="108"/>
              <w:jc w:val="center"/>
            </w:pPr>
            <w:r w:rsidRPr="00424070">
              <w:t>1</w:t>
            </w:r>
          </w:p>
        </w:tc>
        <w:tc>
          <w:tcPr>
            <w:tcW w:w="799" w:type="dxa"/>
            <w:vAlign w:val="center"/>
          </w:tcPr>
          <w:p w14:paraId="26FB36F7" w14:textId="3F50E101" w:rsidR="00A85783" w:rsidRPr="00424070" w:rsidRDefault="00A85783" w:rsidP="009B23CD">
            <w:pPr>
              <w:pStyle w:val="TableParagraph"/>
              <w:spacing w:line="276" w:lineRule="auto"/>
              <w:jc w:val="center"/>
            </w:pPr>
            <w:r w:rsidRPr="00424070">
              <w:t>1</w:t>
            </w:r>
          </w:p>
        </w:tc>
        <w:tc>
          <w:tcPr>
            <w:tcW w:w="799" w:type="dxa"/>
            <w:vAlign w:val="center"/>
          </w:tcPr>
          <w:p w14:paraId="0E7870DC" w14:textId="26601D1A" w:rsidR="00A85783" w:rsidRPr="00424070" w:rsidRDefault="00A85783" w:rsidP="009B23CD">
            <w:pPr>
              <w:pStyle w:val="TableParagraph"/>
              <w:spacing w:line="276" w:lineRule="auto"/>
              <w:jc w:val="center"/>
            </w:pPr>
            <w:r w:rsidRPr="00424070">
              <w:t>2</w:t>
            </w:r>
          </w:p>
        </w:tc>
        <w:tc>
          <w:tcPr>
            <w:tcW w:w="800" w:type="dxa"/>
            <w:vAlign w:val="center"/>
          </w:tcPr>
          <w:p w14:paraId="3D8E5434" w14:textId="23C088B7" w:rsidR="00A85783" w:rsidRPr="00424070" w:rsidRDefault="00A85783" w:rsidP="009B23CD">
            <w:pPr>
              <w:pStyle w:val="TableParagraph"/>
              <w:spacing w:line="276" w:lineRule="auto"/>
              <w:jc w:val="center"/>
            </w:pPr>
            <w:r w:rsidRPr="00424070">
              <w:t>2</w:t>
            </w:r>
          </w:p>
        </w:tc>
        <w:tc>
          <w:tcPr>
            <w:tcW w:w="799" w:type="dxa"/>
            <w:vAlign w:val="center"/>
          </w:tcPr>
          <w:p w14:paraId="18413625" w14:textId="1DE5BD2D" w:rsidR="00A85783" w:rsidRPr="00424070" w:rsidRDefault="00A85783" w:rsidP="009B23CD">
            <w:pPr>
              <w:pStyle w:val="TableParagraph"/>
              <w:spacing w:line="276" w:lineRule="auto"/>
              <w:jc w:val="center"/>
            </w:pPr>
            <w:r w:rsidRPr="00424070">
              <w:t>1</w:t>
            </w:r>
          </w:p>
        </w:tc>
        <w:tc>
          <w:tcPr>
            <w:tcW w:w="800" w:type="dxa"/>
            <w:vAlign w:val="center"/>
          </w:tcPr>
          <w:p w14:paraId="18C6E875" w14:textId="6EA1CEAA" w:rsidR="00A85783" w:rsidRPr="00424070" w:rsidRDefault="00A85783" w:rsidP="009B23CD">
            <w:pPr>
              <w:pStyle w:val="TableParagraph"/>
              <w:spacing w:line="276" w:lineRule="auto"/>
              <w:jc w:val="center"/>
            </w:pPr>
            <w:r w:rsidRPr="00424070">
              <w:t>0</w:t>
            </w:r>
          </w:p>
        </w:tc>
      </w:tr>
      <w:tr w:rsidR="00A85783" w:rsidRPr="00424070" w14:paraId="0B647C07" w14:textId="77777777" w:rsidTr="00D628A4">
        <w:trPr>
          <w:trHeight w:val="20"/>
        </w:trPr>
        <w:tc>
          <w:tcPr>
            <w:tcW w:w="5382" w:type="dxa"/>
            <w:vAlign w:val="center"/>
          </w:tcPr>
          <w:p w14:paraId="5BC2338C" w14:textId="77777777" w:rsidR="00A85783" w:rsidRPr="00424070" w:rsidRDefault="00A85783" w:rsidP="00A85783">
            <w:pPr>
              <w:spacing w:line="276" w:lineRule="auto"/>
              <w:rPr>
                <w:sz w:val="22"/>
                <w:shd w:val="clear" w:color="auto" w:fill="FFFFFF"/>
              </w:rPr>
            </w:pPr>
            <w:r w:rsidRPr="00424070">
              <w:rPr>
                <w:sz w:val="22"/>
                <w:shd w:val="clear" w:color="auto" w:fill="FFFFFF"/>
              </w:rPr>
              <w:t>İngilizce - I</w:t>
            </w:r>
          </w:p>
        </w:tc>
        <w:tc>
          <w:tcPr>
            <w:tcW w:w="799" w:type="dxa"/>
            <w:vAlign w:val="center"/>
          </w:tcPr>
          <w:p w14:paraId="4440636B" w14:textId="304E389E" w:rsidR="00A85783" w:rsidRPr="00424070" w:rsidRDefault="00A85783" w:rsidP="009B23CD">
            <w:pPr>
              <w:pStyle w:val="TableParagraph"/>
              <w:spacing w:line="276" w:lineRule="auto"/>
              <w:jc w:val="center"/>
            </w:pPr>
            <w:r w:rsidRPr="00424070">
              <w:t>1</w:t>
            </w:r>
          </w:p>
        </w:tc>
        <w:tc>
          <w:tcPr>
            <w:tcW w:w="799" w:type="dxa"/>
            <w:vAlign w:val="center"/>
          </w:tcPr>
          <w:p w14:paraId="7532C660" w14:textId="575AE203" w:rsidR="00A85783" w:rsidRPr="00424070" w:rsidRDefault="00A85783" w:rsidP="009B23CD">
            <w:pPr>
              <w:pStyle w:val="TableParagraph"/>
              <w:spacing w:line="276" w:lineRule="auto"/>
              <w:jc w:val="center"/>
            </w:pPr>
            <w:r w:rsidRPr="00424070">
              <w:t>1</w:t>
            </w:r>
          </w:p>
        </w:tc>
        <w:tc>
          <w:tcPr>
            <w:tcW w:w="800" w:type="dxa"/>
            <w:vAlign w:val="center"/>
          </w:tcPr>
          <w:p w14:paraId="37F14E28" w14:textId="390C0165" w:rsidR="00A85783" w:rsidRPr="00424070" w:rsidRDefault="00A85783" w:rsidP="009B23CD">
            <w:pPr>
              <w:pStyle w:val="TableParagraph"/>
              <w:spacing w:line="276" w:lineRule="auto"/>
              <w:jc w:val="center"/>
            </w:pPr>
            <w:r w:rsidRPr="00424070">
              <w:t>4</w:t>
            </w:r>
          </w:p>
        </w:tc>
        <w:tc>
          <w:tcPr>
            <w:tcW w:w="799" w:type="dxa"/>
            <w:vAlign w:val="center"/>
          </w:tcPr>
          <w:p w14:paraId="3F5022FB" w14:textId="02BADE20" w:rsidR="00A85783" w:rsidRPr="00424070" w:rsidRDefault="00A85783" w:rsidP="009B23CD">
            <w:pPr>
              <w:pStyle w:val="TableParagraph"/>
              <w:spacing w:line="276" w:lineRule="auto"/>
              <w:jc w:val="center"/>
            </w:pPr>
            <w:r w:rsidRPr="00424070">
              <w:t>1</w:t>
            </w:r>
          </w:p>
        </w:tc>
        <w:tc>
          <w:tcPr>
            <w:tcW w:w="799" w:type="dxa"/>
            <w:vAlign w:val="center"/>
          </w:tcPr>
          <w:p w14:paraId="005AD7D8" w14:textId="44435ADF" w:rsidR="00A85783" w:rsidRPr="00424070" w:rsidRDefault="00A85783" w:rsidP="009B23CD">
            <w:pPr>
              <w:pStyle w:val="TableParagraph"/>
              <w:spacing w:line="276" w:lineRule="auto"/>
              <w:jc w:val="center"/>
            </w:pPr>
            <w:r w:rsidRPr="00424070">
              <w:t>3</w:t>
            </w:r>
          </w:p>
        </w:tc>
        <w:tc>
          <w:tcPr>
            <w:tcW w:w="800" w:type="dxa"/>
            <w:vAlign w:val="center"/>
          </w:tcPr>
          <w:p w14:paraId="38173915" w14:textId="52595001" w:rsidR="00A85783" w:rsidRPr="00424070" w:rsidRDefault="00A85783" w:rsidP="009B23CD">
            <w:pPr>
              <w:pStyle w:val="TableParagraph"/>
              <w:spacing w:line="276" w:lineRule="auto"/>
              <w:jc w:val="center"/>
            </w:pPr>
            <w:r w:rsidRPr="00424070">
              <w:t>4</w:t>
            </w:r>
          </w:p>
        </w:tc>
        <w:tc>
          <w:tcPr>
            <w:tcW w:w="799" w:type="dxa"/>
            <w:vAlign w:val="center"/>
          </w:tcPr>
          <w:p w14:paraId="6DF5BCA2" w14:textId="24C9AEE4" w:rsidR="00A85783" w:rsidRPr="00424070" w:rsidRDefault="00A85783" w:rsidP="009B23CD">
            <w:pPr>
              <w:pStyle w:val="TableParagraph"/>
              <w:spacing w:line="276" w:lineRule="auto"/>
              <w:jc w:val="center"/>
            </w:pPr>
            <w:r w:rsidRPr="00424070">
              <w:t>4</w:t>
            </w:r>
          </w:p>
        </w:tc>
        <w:tc>
          <w:tcPr>
            <w:tcW w:w="799" w:type="dxa"/>
            <w:vAlign w:val="center"/>
          </w:tcPr>
          <w:p w14:paraId="0752918F" w14:textId="0F2F88F8" w:rsidR="00A85783" w:rsidRPr="00424070" w:rsidRDefault="00A85783" w:rsidP="009B23CD">
            <w:pPr>
              <w:pStyle w:val="TableParagraph"/>
              <w:spacing w:line="276" w:lineRule="auto"/>
              <w:jc w:val="center"/>
            </w:pPr>
            <w:r w:rsidRPr="00424070">
              <w:t>4</w:t>
            </w:r>
          </w:p>
        </w:tc>
        <w:tc>
          <w:tcPr>
            <w:tcW w:w="800" w:type="dxa"/>
            <w:vAlign w:val="center"/>
          </w:tcPr>
          <w:p w14:paraId="05A6D46C" w14:textId="606B70D4" w:rsidR="00A85783" w:rsidRPr="00424070" w:rsidRDefault="00A85783" w:rsidP="009B23CD">
            <w:pPr>
              <w:pStyle w:val="TableParagraph"/>
              <w:spacing w:line="276" w:lineRule="auto"/>
              <w:jc w:val="center"/>
            </w:pPr>
            <w:r w:rsidRPr="00424070">
              <w:t>0</w:t>
            </w:r>
          </w:p>
        </w:tc>
        <w:tc>
          <w:tcPr>
            <w:tcW w:w="799" w:type="dxa"/>
            <w:vAlign w:val="center"/>
          </w:tcPr>
          <w:p w14:paraId="6C2FF2EC" w14:textId="31A2650F" w:rsidR="00A85783" w:rsidRPr="00424070" w:rsidRDefault="00A85783" w:rsidP="009B23CD">
            <w:pPr>
              <w:pStyle w:val="TableParagraph"/>
              <w:spacing w:line="276" w:lineRule="auto"/>
              <w:jc w:val="center"/>
            </w:pPr>
            <w:r w:rsidRPr="00424070">
              <w:t>1</w:t>
            </w:r>
          </w:p>
        </w:tc>
        <w:tc>
          <w:tcPr>
            <w:tcW w:w="800" w:type="dxa"/>
            <w:vAlign w:val="center"/>
          </w:tcPr>
          <w:p w14:paraId="068730B6" w14:textId="60EFBD82" w:rsidR="00A85783" w:rsidRPr="00424070" w:rsidRDefault="00A85783" w:rsidP="009B23CD">
            <w:pPr>
              <w:pStyle w:val="TableParagraph"/>
              <w:spacing w:line="276" w:lineRule="auto"/>
              <w:jc w:val="center"/>
            </w:pPr>
            <w:r w:rsidRPr="00424070">
              <w:t>0</w:t>
            </w:r>
          </w:p>
        </w:tc>
      </w:tr>
      <w:tr w:rsidR="00A85783" w:rsidRPr="00424070" w14:paraId="56AB5C2F" w14:textId="77777777" w:rsidTr="00D628A4">
        <w:trPr>
          <w:trHeight w:val="20"/>
        </w:trPr>
        <w:tc>
          <w:tcPr>
            <w:tcW w:w="5382" w:type="dxa"/>
            <w:vAlign w:val="center"/>
          </w:tcPr>
          <w:p w14:paraId="28F6DE14" w14:textId="77777777" w:rsidR="00A85783" w:rsidRPr="00424070" w:rsidRDefault="00A85783" w:rsidP="00A85783">
            <w:pPr>
              <w:spacing w:line="276" w:lineRule="auto"/>
              <w:rPr>
                <w:sz w:val="22"/>
                <w:shd w:val="clear" w:color="auto" w:fill="FFFFFF"/>
              </w:rPr>
            </w:pPr>
            <w:r w:rsidRPr="00424070">
              <w:rPr>
                <w:sz w:val="22"/>
                <w:shd w:val="clear" w:color="auto" w:fill="FFFFFF"/>
              </w:rPr>
              <w:t>İngilizce - II</w:t>
            </w:r>
          </w:p>
        </w:tc>
        <w:tc>
          <w:tcPr>
            <w:tcW w:w="799" w:type="dxa"/>
            <w:vAlign w:val="center"/>
          </w:tcPr>
          <w:p w14:paraId="21B26E53" w14:textId="61FC8F27" w:rsidR="00A85783" w:rsidRPr="00424070" w:rsidRDefault="00A85783" w:rsidP="009B23CD">
            <w:pPr>
              <w:pStyle w:val="TableParagraph"/>
              <w:spacing w:line="276" w:lineRule="auto"/>
              <w:jc w:val="center"/>
            </w:pPr>
            <w:r w:rsidRPr="00424070">
              <w:t>1</w:t>
            </w:r>
          </w:p>
        </w:tc>
        <w:tc>
          <w:tcPr>
            <w:tcW w:w="799" w:type="dxa"/>
            <w:vAlign w:val="center"/>
          </w:tcPr>
          <w:p w14:paraId="553F1D73" w14:textId="51BD9A60" w:rsidR="00A85783" w:rsidRPr="00424070" w:rsidRDefault="00A85783" w:rsidP="009B23CD">
            <w:pPr>
              <w:pStyle w:val="TableParagraph"/>
              <w:spacing w:line="276" w:lineRule="auto"/>
              <w:jc w:val="center"/>
            </w:pPr>
            <w:r w:rsidRPr="00424070">
              <w:t>1</w:t>
            </w:r>
          </w:p>
        </w:tc>
        <w:tc>
          <w:tcPr>
            <w:tcW w:w="800" w:type="dxa"/>
            <w:vAlign w:val="center"/>
          </w:tcPr>
          <w:p w14:paraId="7159A090" w14:textId="0D3477C7" w:rsidR="00A85783" w:rsidRPr="00424070" w:rsidRDefault="00A85783" w:rsidP="009B23CD">
            <w:pPr>
              <w:pStyle w:val="TableParagraph"/>
              <w:spacing w:line="276" w:lineRule="auto"/>
              <w:jc w:val="center"/>
            </w:pPr>
            <w:r w:rsidRPr="00424070">
              <w:t>4</w:t>
            </w:r>
          </w:p>
        </w:tc>
        <w:tc>
          <w:tcPr>
            <w:tcW w:w="799" w:type="dxa"/>
            <w:vAlign w:val="center"/>
          </w:tcPr>
          <w:p w14:paraId="1671A1B6" w14:textId="2C67173D" w:rsidR="00A85783" w:rsidRPr="00424070" w:rsidRDefault="00A85783" w:rsidP="009B23CD">
            <w:pPr>
              <w:pStyle w:val="TableParagraph"/>
              <w:spacing w:line="276" w:lineRule="auto"/>
              <w:jc w:val="center"/>
            </w:pPr>
            <w:r w:rsidRPr="00424070">
              <w:t>1</w:t>
            </w:r>
          </w:p>
        </w:tc>
        <w:tc>
          <w:tcPr>
            <w:tcW w:w="799" w:type="dxa"/>
            <w:vAlign w:val="center"/>
          </w:tcPr>
          <w:p w14:paraId="20557E17" w14:textId="5798E772" w:rsidR="00A85783" w:rsidRPr="00424070" w:rsidRDefault="00A85783" w:rsidP="009B23CD">
            <w:pPr>
              <w:pStyle w:val="TableParagraph"/>
              <w:spacing w:line="276" w:lineRule="auto"/>
              <w:jc w:val="center"/>
            </w:pPr>
            <w:r w:rsidRPr="00424070">
              <w:t>3</w:t>
            </w:r>
          </w:p>
        </w:tc>
        <w:tc>
          <w:tcPr>
            <w:tcW w:w="800" w:type="dxa"/>
            <w:vAlign w:val="center"/>
          </w:tcPr>
          <w:p w14:paraId="0AD2E9F6" w14:textId="6CAC1762" w:rsidR="00A85783" w:rsidRPr="00424070" w:rsidRDefault="00A85783" w:rsidP="009B23CD">
            <w:pPr>
              <w:pStyle w:val="TableParagraph"/>
              <w:spacing w:line="276" w:lineRule="auto"/>
              <w:jc w:val="center"/>
            </w:pPr>
            <w:r w:rsidRPr="00424070">
              <w:t>4</w:t>
            </w:r>
          </w:p>
        </w:tc>
        <w:tc>
          <w:tcPr>
            <w:tcW w:w="799" w:type="dxa"/>
            <w:vAlign w:val="center"/>
          </w:tcPr>
          <w:p w14:paraId="58663F48" w14:textId="149BC8A5" w:rsidR="00A85783" w:rsidRPr="00424070" w:rsidRDefault="00A85783" w:rsidP="009B23CD">
            <w:pPr>
              <w:pStyle w:val="TableParagraph"/>
              <w:spacing w:line="276" w:lineRule="auto"/>
              <w:jc w:val="center"/>
            </w:pPr>
            <w:r w:rsidRPr="00424070">
              <w:t>4</w:t>
            </w:r>
          </w:p>
        </w:tc>
        <w:tc>
          <w:tcPr>
            <w:tcW w:w="799" w:type="dxa"/>
            <w:vAlign w:val="center"/>
          </w:tcPr>
          <w:p w14:paraId="6596A0D8" w14:textId="6F45D6C1" w:rsidR="00A85783" w:rsidRPr="00424070" w:rsidRDefault="00A85783" w:rsidP="009B23CD">
            <w:pPr>
              <w:pStyle w:val="TableParagraph"/>
              <w:spacing w:line="276" w:lineRule="auto"/>
              <w:jc w:val="center"/>
            </w:pPr>
            <w:r w:rsidRPr="00424070">
              <w:t>4</w:t>
            </w:r>
          </w:p>
        </w:tc>
        <w:tc>
          <w:tcPr>
            <w:tcW w:w="800" w:type="dxa"/>
            <w:vAlign w:val="center"/>
          </w:tcPr>
          <w:p w14:paraId="5EA569B1" w14:textId="4942D658" w:rsidR="00A85783" w:rsidRPr="00424070" w:rsidRDefault="00A85783" w:rsidP="009B23CD">
            <w:pPr>
              <w:pStyle w:val="TableParagraph"/>
              <w:spacing w:line="276" w:lineRule="auto"/>
              <w:jc w:val="center"/>
            </w:pPr>
            <w:r w:rsidRPr="00424070">
              <w:t>0</w:t>
            </w:r>
          </w:p>
        </w:tc>
        <w:tc>
          <w:tcPr>
            <w:tcW w:w="799" w:type="dxa"/>
            <w:vAlign w:val="center"/>
          </w:tcPr>
          <w:p w14:paraId="0AD4825F" w14:textId="5621DC62" w:rsidR="00A85783" w:rsidRPr="00424070" w:rsidRDefault="00A85783" w:rsidP="009B23CD">
            <w:pPr>
              <w:pStyle w:val="TableParagraph"/>
              <w:spacing w:line="276" w:lineRule="auto"/>
              <w:jc w:val="center"/>
            </w:pPr>
            <w:r w:rsidRPr="00424070">
              <w:t>3</w:t>
            </w:r>
          </w:p>
        </w:tc>
        <w:tc>
          <w:tcPr>
            <w:tcW w:w="800" w:type="dxa"/>
            <w:vAlign w:val="center"/>
          </w:tcPr>
          <w:p w14:paraId="159A2C8A" w14:textId="4E84A113" w:rsidR="00A85783" w:rsidRPr="00424070" w:rsidRDefault="00A85783" w:rsidP="009B23CD">
            <w:pPr>
              <w:pStyle w:val="TableParagraph"/>
              <w:spacing w:line="276" w:lineRule="auto"/>
              <w:jc w:val="center"/>
            </w:pPr>
            <w:r w:rsidRPr="00424070">
              <w:t>4</w:t>
            </w:r>
          </w:p>
        </w:tc>
      </w:tr>
      <w:tr w:rsidR="00637F2E" w:rsidRPr="00424070" w14:paraId="69682698" w14:textId="77777777" w:rsidTr="00D628A4">
        <w:trPr>
          <w:trHeight w:val="20"/>
        </w:trPr>
        <w:tc>
          <w:tcPr>
            <w:tcW w:w="5382" w:type="dxa"/>
            <w:vAlign w:val="center"/>
          </w:tcPr>
          <w:p w14:paraId="06FC5DCE" w14:textId="77777777" w:rsidR="00D628A4" w:rsidRPr="00424070" w:rsidRDefault="00D628A4" w:rsidP="00CC710D">
            <w:pPr>
              <w:spacing w:line="276" w:lineRule="auto"/>
              <w:rPr>
                <w:sz w:val="22"/>
                <w:shd w:val="clear" w:color="auto" w:fill="FFFFFF"/>
              </w:rPr>
            </w:pPr>
            <w:r w:rsidRPr="00424070">
              <w:rPr>
                <w:sz w:val="22"/>
                <w:shd w:val="clear" w:color="auto" w:fill="FFFFFF"/>
              </w:rPr>
              <w:t>Hemşirelikte Akademik Türkçe</w:t>
            </w:r>
          </w:p>
        </w:tc>
        <w:tc>
          <w:tcPr>
            <w:tcW w:w="799" w:type="dxa"/>
            <w:vAlign w:val="center"/>
          </w:tcPr>
          <w:p w14:paraId="1AA75C70" w14:textId="77777777" w:rsidR="00D628A4" w:rsidRPr="00424070" w:rsidRDefault="00D628A4" w:rsidP="009B23CD">
            <w:pPr>
              <w:pStyle w:val="TableParagraph"/>
              <w:spacing w:line="276" w:lineRule="auto"/>
              <w:jc w:val="center"/>
            </w:pPr>
            <w:r w:rsidRPr="00424070">
              <w:t>4</w:t>
            </w:r>
          </w:p>
        </w:tc>
        <w:tc>
          <w:tcPr>
            <w:tcW w:w="799" w:type="dxa"/>
            <w:vAlign w:val="center"/>
          </w:tcPr>
          <w:p w14:paraId="2191FBCC" w14:textId="77777777" w:rsidR="00D628A4" w:rsidRPr="00424070" w:rsidRDefault="00D628A4" w:rsidP="009B23CD">
            <w:pPr>
              <w:pStyle w:val="TableParagraph"/>
              <w:spacing w:line="276" w:lineRule="auto"/>
              <w:jc w:val="center"/>
            </w:pPr>
            <w:r w:rsidRPr="00424070">
              <w:t>4</w:t>
            </w:r>
          </w:p>
        </w:tc>
        <w:tc>
          <w:tcPr>
            <w:tcW w:w="800" w:type="dxa"/>
            <w:vAlign w:val="center"/>
          </w:tcPr>
          <w:p w14:paraId="7875830B" w14:textId="77777777" w:rsidR="00D628A4" w:rsidRPr="00424070" w:rsidRDefault="00D628A4" w:rsidP="009B23CD">
            <w:pPr>
              <w:pStyle w:val="TableParagraph"/>
              <w:spacing w:line="276" w:lineRule="auto"/>
              <w:jc w:val="center"/>
            </w:pPr>
            <w:r w:rsidRPr="00424070">
              <w:t>3</w:t>
            </w:r>
          </w:p>
        </w:tc>
        <w:tc>
          <w:tcPr>
            <w:tcW w:w="799" w:type="dxa"/>
            <w:vAlign w:val="center"/>
          </w:tcPr>
          <w:p w14:paraId="4F313734" w14:textId="77777777" w:rsidR="00D628A4" w:rsidRPr="00424070" w:rsidRDefault="00D628A4" w:rsidP="009B23CD">
            <w:pPr>
              <w:pStyle w:val="TableParagraph"/>
              <w:spacing w:line="276" w:lineRule="auto"/>
              <w:jc w:val="center"/>
            </w:pPr>
            <w:r w:rsidRPr="00424070">
              <w:t>3</w:t>
            </w:r>
          </w:p>
        </w:tc>
        <w:tc>
          <w:tcPr>
            <w:tcW w:w="799" w:type="dxa"/>
            <w:vAlign w:val="center"/>
          </w:tcPr>
          <w:p w14:paraId="2E1FA99F" w14:textId="77777777" w:rsidR="00D628A4" w:rsidRPr="00424070" w:rsidRDefault="00D628A4" w:rsidP="009B23CD">
            <w:pPr>
              <w:pStyle w:val="TableParagraph"/>
              <w:spacing w:line="276" w:lineRule="auto"/>
              <w:jc w:val="center"/>
            </w:pPr>
            <w:r w:rsidRPr="00424070">
              <w:t>4</w:t>
            </w:r>
          </w:p>
        </w:tc>
        <w:tc>
          <w:tcPr>
            <w:tcW w:w="800" w:type="dxa"/>
            <w:vAlign w:val="center"/>
          </w:tcPr>
          <w:p w14:paraId="0FBB098A" w14:textId="77777777" w:rsidR="00D628A4" w:rsidRPr="00424070" w:rsidRDefault="00D628A4" w:rsidP="009B23CD">
            <w:pPr>
              <w:pStyle w:val="TableParagraph"/>
              <w:spacing w:line="276" w:lineRule="auto"/>
              <w:jc w:val="center"/>
            </w:pPr>
            <w:r w:rsidRPr="00424070">
              <w:t>3</w:t>
            </w:r>
          </w:p>
        </w:tc>
        <w:tc>
          <w:tcPr>
            <w:tcW w:w="799" w:type="dxa"/>
            <w:vAlign w:val="center"/>
          </w:tcPr>
          <w:p w14:paraId="15699F45" w14:textId="77777777" w:rsidR="00D628A4" w:rsidRPr="00424070" w:rsidRDefault="00D628A4" w:rsidP="009B23CD">
            <w:pPr>
              <w:pStyle w:val="TableParagraph"/>
              <w:spacing w:line="276" w:lineRule="auto"/>
              <w:jc w:val="center"/>
            </w:pPr>
            <w:r w:rsidRPr="00424070">
              <w:t>5</w:t>
            </w:r>
          </w:p>
        </w:tc>
        <w:tc>
          <w:tcPr>
            <w:tcW w:w="799" w:type="dxa"/>
            <w:vAlign w:val="center"/>
          </w:tcPr>
          <w:p w14:paraId="100FCD05" w14:textId="77777777" w:rsidR="00D628A4" w:rsidRPr="00424070" w:rsidRDefault="00D628A4" w:rsidP="009B23CD">
            <w:pPr>
              <w:pStyle w:val="TableParagraph"/>
              <w:spacing w:line="276" w:lineRule="auto"/>
              <w:jc w:val="center"/>
            </w:pPr>
            <w:r w:rsidRPr="00424070">
              <w:t>5</w:t>
            </w:r>
          </w:p>
        </w:tc>
        <w:tc>
          <w:tcPr>
            <w:tcW w:w="800" w:type="dxa"/>
            <w:vAlign w:val="center"/>
          </w:tcPr>
          <w:p w14:paraId="49390013" w14:textId="77777777" w:rsidR="00D628A4" w:rsidRPr="00424070" w:rsidRDefault="00D628A4" w:rsidP="009B23CD">
            <w:pPr>
              <w:pStyle w:val="TableParagraph"/>
              <w:spacing w:line="276" w:lineRule="auto"/>
              <w:jc w:val="center"/>
            </w:pPr>
            <w:r w:rsidRPr="00424070">
              <w:t>2</w:t>
            </w:r>
          </w:p>
        </w:tc>
        <w:tc>
          <w:tcPr>
            <w:tcW w:w="799" w:type="dxa"/>
            <w:vAlign w:val="center"/>
          </w:tcPr>
          <w:p w14:paraId="2AC4A8C7" w14:textId="77777777" w:rsidR="00D628A4" w:rsidRPr="00424070" w:rsidRDefault="00D628A4" w:rsidP="009B23CD">
            <w:pPr>
              <w:pStyle w:val="TableParagraph"/>
              <w:spacing w:line="276" w:lineRule="auto"/>
              <w:jc w:val="center"/>
            </w:pPr>
            <w:r w:rsidRPr="00424070">
              <w:t>4</w:t>
            </w:r>
          </w:p>
        </w:tc>
        <w:tc>
          <w:tcPr>
            <w:tcW w:w="800" w:type="dxa"/>
            <w:vAlign w:val="center"/>
          </w:tcPr>
          <w:p w14:paraId="558BA5E5" w14:textId="77777777" w:rsidR="00D628A4" w:rsidRPr="00424070" w:rsidRDefault="00D628A4" w:rsidP="009B23CD">
            <w:pPr>
              <w:pStyle w:val="TableParagraph"/>
              <w:spacing w:line="276" w:lineRule="auto"/>
              <w:jc w:val="center"/>
            </w:pPr>
            <w:r w:rsidRPr="00424070">
              <w:t>3</w:t>
            </w:r>
          </w:p>
        </w:tc>
      </w:tr>
      <w:tr w:rsidR="00637F2E" w:rsidRPr="00424070" w14:paraId="437EFB7E" w14:textId="77777777" w:rsidTr="00D628A4">
        <w:trPr>
          <w:trHeight w:val="20"/>
        </w:trPr>
        <w:tc>
          <w:tcPr>
            <w:tcW w:w="5382" w:type="dxa"/>
            <w:vAlign w:val="center"/>
          </w:tcPr>
          <w:p w14:paraId="5B9D7E57" w14:textId="77777777" w:rsidR="00D628A4" w:rsidRPr="00424070" w:rsidRDefault="00D628A4" w:rsidP="00CC710D">
            <w:pPr>
              <w:spacing w:line="276" w:lineRule="auto"/>
              <w:rPr>
                <w:sz w:val="22"/>
              </w:rPr>
            </w:pPr>
            <w:r w:rsidRPr="00424070">
              <w:rPr>
                <w:sz w:val="22"/>
              </w:rPr>
              <w:t>Biyokimya</w:t>
            </w:r>
          </w:p>
        </w:tc>
        <w:tc>
          <w:tcPr>
            <w:tcW w:w="799" w:type="dxa"/>
            <w:shd w:val="clear" w:color="FFFFFF" w:fill="FFFFFF"/>
            <w:vAlign w:val="center"/>
          </w:tcPr>
          <w:p w14:paraId="4404C9BD" w14:textId="77777777" w:rsidR="00D628A4" w:rsidRPr="00424070" w:rsidRDefault="00D628A4" w:rsidP="009B23CD">
            <w:pPr>
              <w:spacing w:line="276" w:lineRule="auto"/>
              <w:jc w:val="center"/>
              <w:rPr>
                <w:sz w:val="22"/>
              </w:rPr>
            </w:pPr>
            <w:r w:rsidRPr="00424070">
              <w:rPr>
                <w:sz w:val="22"/>
              </w:rPr>
              <w:t>5</w:t>
            </w:r>
          </w:p>
        </w:tc>
        <w:tc>
          <w:tcPr>
            <w:tcW w:w="799" w:type="dxa"/>
            <w:shd w:val="clear" w:color="FFFFFF" w:fill="FFFFFF"/>
            <w:vAlign w:val="center"/>
          </w:tcPr>
          <w:p w14:paraId="06BC345A" w14:textId="77777777" w:rsidR="00D628A4" w:rsidRPr="00424070" w:rsidRDefault="00D628A4" w:rsidP="009B23CD">
            <w:pPr>
              <w:spacing w:line="276" w:lineRule="auto"/>
              <w:jc w:val="center"/>
              <w:rPr>
                <w:sz w:val="22"/>
              </w:rPr>
            </w:pPr>
            <w:r w:rsidRPr="00424070">
              <w:rPr>
                <w:sz w:val="22"/>
              </w:rPr>
              <w:t>2</w:t>
            </w:r>
          </w:p>
        </w:tc>
        <w:tc>
          <w:tcPr>
            <w:tcW w:w="800" w:type="dxa"/>
            <w:vAlign w:val="center"/>
          </w:tcPr>
          <w:p w14:paraId="7D310841" w14:textId="77777777" w:rsidR="00D628A4" w:rsidRPr="00424070" w:rsidRDefault="00D628A4" w:rsidP="009B23CD">
            <w:pPr>
              <w:spacing w:line="276" w:lineRule="auto"/>
              <w:jc w:val="center"/>
              <w:rPr>
                <w:sz w:val="22"/>
              </w:rPr>
            </w:pPr>
            <w:r w:rsidRPr="00424070">
              <w:rPr>
                <w:sz w:val="22"/>
              </w:rPr>
              <w:t>1</w:t>
            </w:r>
          </w:p>
        </w:tc>
        <w:tc>
          <w:tcPr>
            <w:tcW w:w="799" w:type="dxa"/>
            <w:vAlign w:val="center"/>
          </w:tcPr>
          <w:p w14:paraId="5D16A238" w14:textId="77777777" w:rsidR="00D628A4" w:rsidRPr="00424070" w:rsidRDefault="00D628A4" w:rsidP="009B23CD">
            <w:pPr>
              <w:spacing w:line="276" w:lineRule="auto"/>
              <w:jc w:val="center"/>
              <w:rPr>
                <w:sz w:val="22"/>
              </w:rPr>
            </w:pPr>
            <w:r w:rsidRPr="00424070">
              <w:rPr>
                <w:sz w:val="22"/>
              </w:rPr>
              <w:t>2</w:t>
            </w:r>
          </w:p>
        </w:tc>
        <w:tc>
          <w:tcPr>
            <w:tcW w:w="799" w:type="dxa"/>
            <w:vAlign w:val="center"/>
          </w:tcPr>
          <w:p w14:paraId="485A1AE1" w14:textId="77777777" w:rsidR="00D628A4" w:rsidRPr="00424070" w:rsidRDefault="00D628A4" w:rsidP="009B23CD">
            <w:pPr>
              <w:spacing w:line="276" w:lineRule="auto"/>
              <w:jc w:val="center"/>
              <w:rPr>
                <w:sz w:val="22"/>
              </w:rPr>
            </w:pPr>
            <w:r w:rsidRPr="00424070">
              <w:rPr>
                <w:sz w:val="22"/>
              </w:rPr>
              <w:t>1</w:t>
            </w:r>
          </w:p>
        </w:tc>
        <w:tc>
          <w:tcPr>
            <w:tcW w:w="800" w:type="dxa"/>
            <w:vAlign w:val="center"/>
          </w:tcPr>
          <w:p w14:paraId="43C61017" w14:textId="77777777" w:rsidR="00D628A4" w:rsidRPr="00424070" w:rsidRDefault="00D628A4" w:rsidP="009B23CD">
            <w:pPr>
              <w:spacing w:line="276" w:lineRule="auto"/>
              <w:jc w:val="center"/>
              <w:rPr>
                <w:sz w:val="22"/>
              </w:rPr>
            </w:pPr>
            <w:r w:rsidRPr="00424070">
              <w:rPr>
                <w:sz w:val="22"/>
              </w:rPr>
              <w:t>1</w:t>
            </w:r>
          </w:p>
        </w:tc>
        <w:tc>
          <w:tcPr>
            <w:tcW w:w="799" w:type="dxa"/>
            <w:vAlign w:val="center"/>
          </w:tcPr>
          <w:p w14:paraId="206420D8" w14:textId="77777777" w:rsidR="00D628A4" w:rsidRPr="00424070" w:rsidRDefault="00D628A4" w:rsidP="009B23CD">
            <w:pPr>
              <w:spacing w:line="276" w:lineRule="auto"/>
              <w:jc w:val="center"/>
              <w:rPr>
                <w:sz w:val="22"/>
              </w:rPr>
            </w:pPr>
            <w:r w:rsidRPr="00424070">
              <w:rPr>
                <w:sz w:val="22"/>
              </w:rPr>
              <w:t>1</w:t>
            </w:r>
          </w:p>
        </w:tc>
        <w:tc>
          <w:tcPr>
            <w:tcW w:w="799" w:type="dxa"/>
            <w:vAlign w:val="center"/>
          </w:tcPr>
          <w:p w14:paraId="3C4CB3D1" w14:textId="77777777" w:rsidR="00D628A4" w:rsidRPr="00424070" w:rsidRDefault="00D628A4" w:rsidP="009B23CD">
            <w:pPr>
              <w:spacing w:line="276" w:lineRule="auto"/>
              <w:jc w:val="center"/>
              <w:rPr>
                <w:sz w:val="22"/>
              </w:rPr>
            </w:pPr>
            <w:r w:rsidRPr="00424070">
              <w:rPr>
                <w:sz w:val="22"/>
              </w:rPr>
              <w:t>1</w:t>
            </w:r>
          </w:p>
        </w:tc>
        <w:tc>
          <w:tcPr>
            <w:tcW w:w="800" w:type="dxa"/>
            <w:vAlign w:val="center"/>
          </w:tcPr>
          <w:p w14:paraId="659B3F5A" w14:textId="77777777" w:rsidR="00D628A4" w:rsidRPr="00424070" w:rsidRDefault="00D628A4" w:rsidP="009B23CD">
            <w:pPr>
              <w:spacing w:line="276" w:lineRule="auto"/>
              <w:jc w:val="center"/>
              <w:rPr>
                <w:sz w:val="22"/>
              </w:rPr>
            </w:pPr>
            <w:r w:rsidRPr="00424070">
              <w:rPr>
                <w:sz w:val="22"/>
              </w:rPr>
              <w:t>1</w:t>
            </w:r>
          </w:p>
        </w:tc>
        <w:tc>
          <w:tcPr>
            <w:tcW w:w="799" w:type="dxa"/>
            <w:vAlign w:val="center"/>
          </w:tcPr>
          <w:p w14:paraId="0FDA4527" w14:textId="77777777" w:rsidR="00D628A4" w:rsidRPr="00424070" w:rsidRDefault="00D628A4" w:rsidP="009B23CD">
            <w:pPr>
              <w:spacing w:line="276" w:lineRule="auto"/>
              <w:jc w:val="center"/>
              <w:rPr>
                <w:sz w:val="22"/>
              </w:rPr>
            </w:pPr>
            <w:r w:rsidRPr="00424070">
              <w:rPr>
                <w:sz w:val="22"/>
              </w:rPr>
              <w:t>1</w:t>
            </w:r>
          </w:p>
        </w:tc>
        <w:tc>
          <w:tcPr>
            <w:tcW w:w="800" w:type="dxa"/>
            <w:vAlign w:val="center"/>
          </w:tcPr>
          <w:p w14:paraId="439B9A65" w14:textId="43AAF1AF" w:rsidR="00D628A4" w:rsidRPr="00424070" w:rsidRDefault="002F167E" w:rsidP="009B23CD">
            <w:pPr>
              <w:spacing w:line="276" w:lineRule="auto"/>
              <w:jc w:val="center"/>
              <w:rPr>
                <w:sz w:val="22"/>
              </w:rPr>
            </w:pPr>
            <w:r w:rsidRPr="00424070">
              <w:rPr>
                <w:sz w:val="22"/>
              </w:rPr>
              <w:t>0</w:t>
            </w:r>
          </w:p>
        </w:tc>
      </w:tr>
      <w:tr w:rsidR="00637F2E" w:rsidRPr="00424070" w14:paraId="20DE4CD8" w14:textId="77777777" w:rsidTr="00D628A4">
        <w:trPr>
          <w:trHeight w:val="20"/>
        </w:trPr>
        <w:tc>
          <w:tcPr>
            <w:tcW w:w="5382" w:type="dxa"/>
            <w:vAlign w:val="center"/>
          </w:tcPr>
          <w:p w14:paraId="7982F2B4" w14:textId="77777777" w:rsidR="00D628A4" w:rsidRPr="00424070" w:rsidRDefault="00D628A4" w:rsidP="00CC710D">
            <w:pPr>
              <w:spacing w:line="276" w:lineRule="auto"/>
              <w:rPr>
                <w:sz w:val="22"/>
              </w:rPr>
            </w:pPr>
            <w:r w:rsidRPr="00424070">
              <w:rPr>
                <w:sz w:val="22"/>
              </w:rPr>
              <w:t>Mikrobiyoloji</w:t>
            </w:r>
            <w:r w:rsidRPr="00424070">
              <w:rPr>
                <w:sz w:val="22"/>
              </w:rPr>
              <w:tab/>
            </w:r>
          </w:p>
        </w:tc>
        <w:tc>
          <w:tcPr>
            <w:tcW w:w="799" w:type="dxa"/>
            <w:vAlign w:val="center"/>
          </w:tcPr>
          <w:p w14:paraId="2FA5CCBE" w14:textId="77777777" w:rsidR="00D628A4" w:rsidRPr="00424070" w:rsidRDefault="00D628A4" w:rsidP="009B23CD">
            <w:pPr>
              <w:pStyle w:val="TableParagraph"/>
              <w:spacing w:line="276" w:lineRule="auto"/>
              <w:jc w:val="center"/>
            </w:pPr>
            <w:r w:rsidRPr="00424070">
              <w:t>5</w:t>
            </w:r>
          </w:p>
        </w:tc>
        <w:tc>
          <w:tcPr>
            <w:tcW w:w="799" w:type="dxa"/>
            <w:vAlign w:val="center"/>
          </w:tcPr>
          <w:p w14:paraId="06AC577D" w14:textId="77777777" w:rsidR="00D628A4" w:rsidRPr="00424070" w:rsidRDefault="00D628A4" w:rsidP="009B23CD">
            <w:pPr>
              <w:pStyle w:val="TableParagraph"/>
              <w:spacing w:line="276" w:lineRule="auto"/>
              <w:jc w:val="center"/>
            </w:pPr>
            <w:r w:rsidRPr="00424070">
              <w:t>1</w:t>
            </w:r>
          </w:p>
        </w:tc>
        <w:tc>
          <w:tcPr>
            <w:tcW w:w="800" w:type="dxa"/>
            <w:vAlign w:val="center"/>
          </w:tcPr>
          <w:p w14:paraId="1CA50E4F" w14:textId="77777777" w:rsidR="00D628A4" w:rsidRPr="00424070" w:rsidRDefault="00D628A4" w:rsidP="009B23CD">
            <w:pPr>
              <w:pStyle w:val="TableParagraph"/>
              <w:spacing w:line="276" w:lineRule="auto"/>
              <w:jc w:val="center"/>
            </w:pPr>
            <w:r w:rsidRPr="00424070">
              <w:t>2</w:t>
            </w:r>
          </w:p>
        </w:tc>
        <w:tc>
          <w:tcPr>
            <w:tcW w:w="799" w:type="dxa"/>
            <w:vAlign w:val="center"/>
          </w:tcPr>
          <w:p w14:paraId="0322B383" w14:textId="77777777" w:rsidR="00D628A4" w:rsidRPr="00424070" w:rsidRDefault="00D628A4" w:rsidP="009B23CD">
            <w:pPr>
              <w:pStyle w:val="TableParagraph"/>
              <w:spacing w:line="276" w:lineRule="auto"/>
              <w:jc w:val="center"/>
            </w:pPr>
            <w:r w:rsidRPr="00424070">
              <w:t>2</w:t>
            </w:r>
          </w:p>
        </w:tc>
        <w:tc>
          <w:tcPr>
            <w:tcW w:w="799" w:type="dxa"/>
            <w:vAlign w:val="center"/>
          </w:tcPr>
          <w:p w14:paraId="654D4EA7" w14:textId="77777777" w:rsidR="00D628A4" w:rsidRPr="00424070" w:rsidRDefault="00D628A4" w:rsidP="009B23CD">
            <w:pPr>
              <w:pStyle w:val="TableParagraph"/>
              <w:spacing w:line="276" w:lineRule="auto"/>
              <w:jc w:val="center"/>
            </w:pPr>
            <w:r w:rsidRPr="00424070">
              <w:t>1</w:t>
            </w:r>
          </w:p>
        </w:tc>
        <w:tc>
          <w:tcPr>
            <w:tcW w:w="800" w:type="dxa"/>
            <w:vAlign w:val="center"/>
          </w:tcPr>
          <w:p w14:paraId="61CF40FF" w14:textId="77777777" w:rsidR="00D628A4" w:rsidRPr="00424070" w:rsidRDefault="00D628A4" w:rsidP="009B23CD">
            <w:pPr>
              <w:pStyle w:val="TableParagraph"/>
              <w:spacing w:line="276" w:lineRule="auto"/>
              <w:jc w:val="center"/>
            </w:pPr>
            <w:r w:rsidRPr="00424070">
              <w:t>1</w:t>
            </w:r>
          </w:p>
        </w:tc>
        <w:tc>
          <w:tcPr>
            <w:tcW w:w="799" w:type="dxa"/>
            <w:vAlign w:val="center"/>
          </w:tcPr>
          <w:p w14:paraId="66FD6FCB" w14:textId="77777777" w:rsidR="00D628A4" w:rsidRPr="00424070" w:rsidRDefault="00D628A4" w:rsidP="009B23CD">
            <w:pPr>
              <w:pStyle w:val="TableParagraph"/>
              <w:spacing w:line="276" w:lineRule="auto"/>
              <w:jc w:val="center"/>
            </w:pPr>
            <w:r w:rsidRPr="00424070">
              <w:t>1</w:t>
            </w:r>
          </w:p>
        </w:tc>
        <w:tc>
          <w:tcPr>
            <w:tcW w:w="799" w:type="dxa"/>
            <w:vAlign w:val="center"/>
          </w:tcPr>
          <w:p w14:paraId="23B6B3F0" w14:textId="77777777" w:rsidR="00D628A4" w:rsidRPr="00424070" w:rsidRDefault="00D628A4" w:rsidP="009B23CD">
            <w:pPr>
              <w:pStyle w:val="TableParagraph"/>
              <w:spacing w:line="276" w:lineRule="auto"/>
              <w:jc w:val="center"/>
            </w:pPr>
            <w:r w:rsidRPr="00424070">
              <w:t>1</w:t>
            </w:r>
          </w:p>
        </w:tc>
        <w:tc>
          <w:tcPr>
            <w:tcW w:w="800" w:type="dxa"/>
            <w:vAlign w:val="center"/>
          </w:tcPr>
          <w:p w14:paraId="3321B4F6" w14:textId="77777777" w:rsidR="00D628A4" w:rsidRPr="00424070" w:rsidRDefault="00D628A4" w:rsidP="009B23CD">
            <w:pPr>
              <w:pStyle w:val="TableParagraph"/>
              <w:spacing w:line="276" w:lineRule="auto"/>
              <w:jc w:val="center"/>
            </w:pPr>
            <w:r w:rsidRPr="00424070">
              <w:t>1</w:t>
            </w:r>
          </w:p>
        </w:tc>
        <w:tc>
          <w:tcPr>
            <w:tcW w:w="799" w:type="dxa"/>
            <w:vAlign w:val="center"/>
          </w:tcPr>
          <w:p w14:paraId="2F2812BE" w14:textId="77777777" w:rsidR="00D628A4" w:rsidRPr="00424070" w:rsidRDefault="00D628A4" w:rsidP="009B23CD">
            <w:pPr>
              <w:pStyle w:val="TableParagraph"/>
              <w:spacing w:line="276" w:lineRule="auto"/>
              <w:jc w:val="center"/>
            </w:pPr>
            <w:r w:rsidRPr="00424070">
              <w:t>1</w:t>
            </w:r>
          </w:p>
        </w:tc>
        <w:tc>
          <w:tcPr>
            <w:tcW w:w="800" w:type="dxa"/>
            <w:vAlign w:val="center"/>
          </w:tcPr>
          <w:p w14:paraId="2F63C08A" w14:textId="6AE2C18E" w:rsidR="00D628A4" w:rsidRPr="00424070" w:rsidRDefault="002F167E" w:rsidP="009B23CD">
            <w:pPr>
              <w:pStyle w:val="TableParagraph"/>
              <w:spacing w:line="276" w:lineRule="auto"/>
              <w:jc w:val="center"/>
            </w:pPr>
            <w:r w:rsidRPr="00424070">
              <w:t>0</w:t>
            </w:r>
          </w:p>
        </w:tc>
      </w:tr>
      <w:tr w:rsidR="00637F2E" w:rsidRPr="00424070" w14:paraId="64A76C78" w14:textId="77777777" w:rsidTr="00D628A4">
        <w:trPr>
          <w:trHeight w:val="20"/>
        </w:trPr>
        <w:tc>
          <w:tcPr>
            <w:tcW w:w="5382" w:type="dxa"/>
            <w:vAlign w:val="center"/>
          </w:tcPr>
          <w:p w14:paraId="0B36C4BA" w14:textId="77777777" w:rsidR="00D628A4" w:rsidRPr="00424070" w:rsidRDefault="00D628A4" w:rsidP="00CC710D">
            <w:pPr>
              <w:spacing w:line="276" w:lineRule="auto"/>
              <w:rPr>
                <w:sz w:val="22"/>
              </w:rPr>
            </w:pPr>
            <w:r w:rsidRPr="00424070">
              <w:rPr>
                <w:sz w:val="22"/>
              </w:rPr>
              <w:t>Anatomi</w:t>
            </w:r>
          </w:p>
        </w:tc>
        <w:tc>
          <w:tcPr>
            <w:tcW w:w="799" w:type="dxa"/>
            <w:vAlign w:val="center"/>
          </w:tcPr>
          <w:p w14:paraId="4F25C745" w14:textId="77777777" w:rsidR="00D628A4" w:rsidRPr="00424070" w:rsidRDefault="00D628A4" w:rsidP="009B23CD">
            <w:pPr>
              <w:pStyle w:val="TableParagraph"/>
              <w:spacing w:line="276" w:lineRule="auto"/>
              <w:jc w:val="center"/>
            </w:pPr>
            <w:r w:rsidRPr="00424070">
              <w:t>3</w:t>
            </w:r>
          </w:p>
        </w:tc>
        <w:tc>
          <w:tcPr>
            <w:tcW w:w="799" w:type="dxa"/>
            <w:vAlign w:val="center"/>
          </w:tcPr>
          <w:p w14:paraId="775A88A4" w14:textId="77777777" w:rsidR="00D628A4" w:rsidRPr="00424070" w:rsidRDefault="00D628A4" w:rsidP="009B23CD">
            <w:pPr>
              <w:pStyle w:val="TableParagraph"/>
              <w:spacing w:line="276" w:lineRule="auto"/>
              <w:jc w:val="center"/>
            </w:pPr>
            <w:r w:rsidRPr="00424070">
              <w:t>2</w:t>
            </w:r>
          </w:p>
        </w:tc>
        <w:tc>
          <w:tcPr>
            <w:tcW w:w="800" w:type="dxa"/>
            <w:vAlign w:val="center"/>
          </w:tcPr>
          <w:p w14:paraId="6738EEF7" w14:textId="77777777" w:rsidR="00D628A4" w:rsidRPr="00424070" w:rsidRDefault="00D628A4" w:rsidP="009B23CD">
            <w:pPr>
              <w:pStyle w:val="TableParagraph"/>
              <w:spacing w:line="276" w:lineRule="auto"/>
              <w:jc w:val="center"/>
            </w:pPr>
            <w:r w:rsidRPr="00424070">
              <w:t>2</w:t>
            </w:r>
          </w:p>
        </w:tc>
        <w:tc>
          <w:tcPr>
            <w:tcW w:w="799" w:type="dxa"/>
            <w:vAlign w:val="center"/>
          </w:tcPr>
          <w:p w14:paraId="0E346F72" w14:textId="77777777" w:rsidR="00D628A4" w:rsidRPr="00424070" w:rsidRDefault="00D628A4" w:rsidP="009B23CD">
            <w:pPr>
              <w:pStyle w:val="TableParagraph"/>
              <w:spacing w:line="276" w:lineRule="auto"/>
              <w:jc w:val="center"/>
            </w:pPr>
            <w:r w:rsidRPr="00424070">
              <w:t>2</w:t>
            </w:r>
          </w:p>
        </w:tc>
        <w:tc>
          <w:tcPr>
            <w:tcW w:w="799" w:type="dxa"/>
            <w:vAlign w:val="center"/>
          </w:tcPr>
          <w:p w14:paraId="0CA4299B" w14:textId="77777777" w:rsidR="00D628A4" w:rsidRPr="00424070" w:rsidRDefault="00D628A4" w:rsidP="009B23CD">
            <w:pPr>
              <w:pStyle w:val="TableParagraph"/>
              <w:spacing w:line="276" w:lineRule="auto"/>
              <w:jc w:val="center"/>
            </w:pPr>
            <w:r w:rsidRPr="00424070">
              <w:t>2</w:t>
            </w:r>
          </w:p>
        </w:tc>
        <w:tc>
          <w:tcPr>
            <w:tcW w:w="800" w:type="dxa"/>
            <w:vAlign w:val="center"/>
          </w:tcPr>
          <w:p w14:paraId="10DCD3D6" w14:textId="77777777" w:rsidR="00D628A4" w:rsidRPr="00424070" w:rsidRDefault="00D628A4" w:rsidP="009B23CD">
            <w:pPr>
              <w:pStyle w:val="TableParagraph"/>
              <w:spacing w:line="276" w:lineRule="auto"/>
              <w:jc w:val="center"/>
            </w:pPr>
            <w:r w:rsidRPr="00424070">
              <w:t>2</w:t>
            </w:r>
          </w:p>
        </w:tc>
        <w:tc>
          <w:tcPr>
            <w:tcW w:w="799" w:type="dxa"/>
            <w:vAlign w:val="center"/>
          </w:tcPr>
          <w:p w14:paraId="02B778E3" w14:textId="77777777" w:rsidR="00D628A4" w:rsidRPr="00424070" w:rsidRDefault="00D628A4" w:rsidP="009B23CD">
            <w:pPr>
              <w:pStyle w:val="TableParagraph"/>
              <w:spacing w:line="276" w:lineRule="auto"/>
              <w:jc w:val="center"/>
            </w:pPr>
            <w:r w:rsidRPr="00424070">
              <w:t>2</w:t>
            </w:r>
          </w:p>
        </w:tc>
        <w:tc>
          <w:tcPr>
            <w:tcW w:w="799" w:type="dxa"/>
            <w:vAlign w:val="center"/>
          </w:tcPr>
          <w:p w14:paraId="53A53C29" w14:textId="4254EFDB" w:rsidR="00D628A4" w:rsidRPr="00424070" w:rsidRDefault="00373708" w:rsidP="009B23CD">
            <w:pPr>
              <w:pStyle w:val="TableParagraph"/>
              <w:spacing w:line="276" w:lineRule="auto"/>
              <w:jc w:val="center"/>
            </w:pPr>
            <w:r w:rsidRPr="00424070">
              <w:t>0</w:t>
            </w:r>
          </w:p>
        </w:tc>
        <w:tc>
          <w:tcPr>
            <w:tcW w:w="800" w:type="dxa"/>
            <w:vAlign w:val="center"/>
          </w:tcPr>
          <w:p w14:paraId="0501C45F" w14:textId="77777777" w:rsidR="00D628A4" w:rsidRPr="00424070" w:rsidRDefault="00D628A4" w:rsidP="009B23CD">
            <w:pPr>
              <w:pStyle w:val="TableParagraph"/>
              <w:spacing w:line="276" w:lineRule="auto"/>
              <w:jc w:val="center"/>
            </w:pPr>
            <w:r w:rsidRPr="00424070">
              <w:t>3</w:t>
            </w:r>
          </w:p>
        </w:tc>
        <w:tc>
          <w:tcPr>
            <w:tcW w:w="799" w:type="dxa"/>
            <w:vAlign w:val="center"/>
          </w:tcPr>
          <w:p w14:paraId="2FD721F7" w14:textId="77777777" w:rsidR="00D628A4" w:rsidRPr="00424070" w:rsidRDefault="00D628A4" w:rsidP="009B23CD">
            <w:pPr>
              <w:pStyle w:val="TableParagraph"/>
              <w:spacing w:line="276" w:lineRule="auto"/>
              <w:jc w:val="center"/>
            </w:pPr>
            <w:r w:rsidRPr="00424070">
              <w:t>2</w:t>
            </w:r>
          </w:p>
        </w:tc>
        <w:tc>
          <w:tcPr>
            <w:tcW w:w="800" w:type="dxa"/>
            <w:vAlign w:val="center"/>
          </w:tcPr>
          <w:p w14:paraId="6B3ED612" w14:textId="5DEC4AF1" w:rsidR="00D628A4" w:rsidRPr="00424070" w:rsidRDefault="002F167E" w:rsidP="009B23CD">
            <w:pPr>
              <w:pStyle w:val="TableParagraph"/>
              <w:spacing w:line="276" w:lineRule="auto"/>
              <w:jc w:val="center"/>
            </w:pPr>
            <w:r w:rsidRPr="00424070">
              <w:t>0</w:t>
            </w:r>
          </w:p>
        </w:tc>
      </w:tr>
      <w:tr w:rsidR="00637F2E" w:rsidRPr="00424070" w14:paraId="24B51977" w14:textId="77777777" w:rsidTr="00D628A4">
        <w:trPr>
          <w:trHeight w:val="20"/>
        </w:trPr>
        <w:tc>
          <w:tcPr>
            <w:tcW w:w="5382" w:type="dxa"/>
            <w:vAlign w:val="center"/>
          </w:tcPr>
          <w:p w14:paraId="05F92238" w14:textId="77777777" w:rsidR="00D628A4" w:rsidRPr="00424070" w:rsidRDefault="00D628A4" w:rsidP="00CC710D">
            <w:pPr>
              <w:spacing w:line="276" w:lineRule="auto"/>
              <w:rPr>
                <w:sz w:val="22"/>
              </w:rPr>
            </w:pPr>
            <w:r w:rsidRPr="00424070">
              <w:rPr>
                <w:sz w:val="22"/>
              </w:rPr>
              <w:t>Beslenmeye Giriş</w:t>
            </w:r>
            <w:r w:rsidRPr="00424070">
              <w:rPr>
                <w:sz w:val="22"/>
              </w:rPr>
              <w:tab/>
            </w:r>
          </w:p>
        </w:tc>
        <w:tc>
          <w:tcPr>
            <w:tcW w:w="799" w:type="dxa"/>
            <w:vAlign w:val="center"/>
          </w:tcPr>
          <w:p w14:paraId="41A28407" w14:textId="77777777" w:rsidR="00D628A4" w:rsidRPr="00424070" w:rsidRDefault="00D628A4" w:rsidP="009B23CD">
            <w:pPr>
              <w:pStyle w:val="TableParagraph"/>
              <w:spacing w:line="276" w:lineRule="auto"/>
              <w:jc w:val="center"/>
              <w:rPr>
                <w:lang w:val="en-US"/>
              </w:rPr>
            </w:pPr>
            <w:r w:rsidRPr="00424070">
              <w:rPr>
                <w:lang w:val="en-US"/>
              </w:rPr>
              <w:t>5</w:t>
            </w:r>
          </w:p>
        </w:tc>
        <w:tc>
          <w:tcPr>
            <w:tcW w:w="799" w:type="dxa"/>
            <w:vAlign w:val="center"/>
          </w:tcPr>
          <w:p w14:paraId="12AFD78A" w14:textId="77777777" w:rsidR="00D628A4" w:rsidRPr="00424070" w:rsidRDefault="00D628A4" w:rsidP="009B23CD">
            <w:pPr>
              <w:pStyle w:val="TableParagraph"/>
              <w:spacing w:line="276" w:lineRule="auto"/>
              <w:jc w:val="center"/>
              <w:rPr>
                <w:lang w:val="en-US"/>
              </w:rPr>
            </w:pPr>
            <w:r w:rsidRPr="00424070">
              <w:rPr>
                <w:lang w:val="en-US"/>
              </w:rPr>
              <w:t>5</w:t>
            </w:r>
          </w:p>
        </w:tc>
        <w:tc>
          <w:tcPr>
            <w:tcW w:w="800" w:type="dxa"/>
            <w:vAlign w:val="center"/>
          </w:tcPr>
          <w:p w14:paraId="7EEC782F" w14:textId="77777777" w:rsidR="00D628A4" w:rsidRPr="00424070" w:rsidRDefault="00D628A4" w:rsidP="009B23CD">
            <w:pPr>
              <w:pStyle w:val="TableParagraph"/>
              <w:spacing w:line="276" w:lineRule="auto"/>
              <w:jc w:val="center"/>
              <w:rPr>
                <w:lang w:val="en-US"/>
              </w:rPr>
            </w:pPr>
            <w:r w:rsidRPr="00424070">
              <w:rPr>
                <w:lang w:val="en-US"/>
              </w:rPr>
              <w:t>4</w:t>
            </w:r>
          </w:p>
        </w:tc>
        <w:tc>
          <w:tcPr>
            <w:tcW w:w="799" w:type="dxa"/>
            <w:vAlign w:val="center"/>
          </w:tcPr>
          <w:p w14:paraId="50CBA5F9" w14:textId="77777777" w:rsidR="00D628A4" w:rsidRPr="00424070" w:rsidRDefault="00D628A4" w:rsidP="009B23CD">
            <w:pPr>
              <w:pStyle w:val="TableParagraph"/>
              <w:spacing w:line="276" w:lineRule="auto"/>
              <w:jc w:val="center"/>
              <w:rPr>
                <w:lang w:val="en-US"/>
              </w:rPr>
            </w:pPr>
            <w:r w:rsidRPr="00424070">
              <w:rPr>
                <w:lang w:val="en-US"/>
              </w:rPr>
              <w:t>4</w:t>
            </w:r>
          </w:p>
        </w:tc>
        <w:tc>
          <w:tcPr>
            <w:tcW w:w="799" w:type="dxa"/>
            <w:vAlign w:val="center"/>
          </w:tcPr>
          <w:p w14:paraId="2FAB27E3" w14:textId="77777777" w:rsidR="00D628A4" w:rsidRPr="00424070" w:rsidRDefault="00D628A4" w:rsidP="009B23CD">
            <w:pPr>
              <w:pStyle w:val="TableParagraph"/>
              <w:spacing w:line="276" w:lineRule="auto"/>
              <w:jc w:val="center"/>
              <w:rPr>
                <w:lang w:val="en-US"/>
              </w:rPr>
            </w:pPr>
            <w:r w:rsidRPr="00424070">
              <w:rPr>
                <w:lang w:val="en-US"/>
              </w:rPr>
              <w:t>5</w:t>
            </w:r>
          </w:p>
        </w:tc>
        <w:tc>
          <w:tcPr>
            <w:tcW w:w="800" w:type="dxa"/>
            <w:vAlign w:val="center"/>
          </w:tcPr>
          <w:p w14:paraId="5425EE8E" w14:textId="77777777" w:rsidR="00D628A4" w:rsidRPr="00424070" w:rsidRDefault="00D628A4" w:rsidP="009B23CD">
            <w:pPr>
              <w:pStyle w:val="TableParagraph"/>
              <w:spacing w:line="276" w:lineRule="auto"/>
              <w:jc w:val="center"/>
              <w:rPr>
                <w:lang w:val="en-US"/>
              </w:rPr>
            </w:pPr>
            <w:r w:rsidRPr="00424070">
              <w:rPr>
                <w:lang w:val="en-US"/>
              </w:rPr>
              <w:t>4</w:t>
            </w:r>
          </w:p>
        </w:tc>
        <w:tc>
          <w:tcPr>
            <w:tcW w:w="799" w:type="dxa"/>
            <w:vAlign w:val="center"/>
          </w:tcPr>
          <w:p w14:paraId="4E3D952D" w14:textId="77777777" w:rsidR="00D628A4" w:rsidRPr="00424070" w:rsidRDefault="00D628A4" w:rsidP="009B23CD">
            <w:pPr>
              <w:pStyle w:val="TableParagraph"/>
              <w:spacing w:line="276" w:lineRule="auto"/>
              <w:jc w:val="center"/>
              <w:rPr>
                <w:lang w:val="en-US"/>
              </w:rPr>
            </w:pPr>
            <w:r w:rsidRPr="00424070">
              <w:rPr>
                <w:lang w:val="en-US"/>
              </w:rPr>
              <w:t>4</w:t>
            </w:r>
          </w:p>
        </w:tc>
        <w:tc>
          <w:tcPr>
            <w:tcW w:w="799" w:type="dxa"/>
            <w:vAlign w:val="center"/>
          </w:tcPr>
          <w:p w14:paraId="2B90C627" w14:textId="77777777" w:rsidR="00D628A4" w:rsidRPr="00424070" w:rsidRDefault="00D628A4" w:rsidP="009B23CD">
            <w:pPr>
              <w:pStyle w:val="TableParagraph"/>
              <w:spacing w:line="276" w:lineRule="auto"/>
              <w:jc w:val="center"/>
              <w:rPr>
                <w:lang w:val="en-US"/>
              </w:rPr>
            </w:pPr>
            <w:r w:rsidRPr="00424070">
              <w:rPr>
                <w:lang w:val="en-US"/>
              </w:rPr>
              <w:t>1</w:t>
            </w:r>
          </w:p>
        </w:tc>
        <w:tc>
          <w:tcPr>
            <w:tcW w:w="800" w:type="dxa"/>
            <w:vAlign w:val="center"/>
          </w:tcPr>
          <w:p w14:paraId="6C0E81BC" w14:textId="77777777" w:rsidR="00D628A4" w:rsidRPr="00424070" w:rsidRDefault="00D628A4" w:rsidP="009B23CD">
            <w:pPr>
              <w:pStyle w:val="TableParagraph"/>
              <w:spacing w:line="276" w:lineRule="auto"/>
              <w:jc w:val="center"/>
              <w:rPr>
                <w:lang w:val="en-US"/>
              </w:rPr>
            </w:pPr>
            <w:r w:rsidRPr="00424070">
              <w:rPr>
                <w:lang w:val="en-US"/>
              </w:rPr>
              <w:t>2</w:t>
            </w:r>
          </w:p>
        </w:tc>
        <w:tc>
          <w:tcPr>
            <w:tcW w:w="799" w:type="dxa"/>
            <w:vAlign w:val="center"/>
          </w:tcPr>
          <w:p w14:paraId="0393F2A6" w14:textId="77777777" w:rsidR="00D628A4" w:rsidRPr="00424070" w:rsidRDefault="00D628A4" w:rsidP="009B23CD">
            <w:pPr>
              <w:pStyle w:val="TableParagraph"/>
              <w:spacing w:line="276" w:lineRule="auto"/>
              <w:jc w:val="center"/>
              <w:rPr>
                <w:lang w:val="en-US"/>
              </w:rPr>
            </w:pPr>
            <w:r w:rsidRPr="00424070">
              <w:rPr>
                <w:lang w:val="en-US"/>
              </w:rPr>
              <w:t>5</w:t>
            </w:r>
          </w:p>
        </w:tc>
        <w:tc>
          <w:tcPr>
            <w:tcW w:w="800" w:type="dxa"/>
            <w:vAlign w:val="center"/>
          </w:tcPr>
          <w:p w14:paraId="5DD08CC4" w14:textId="77777777" w:rsidR="00D628A4" w:rsidRPr="00424070" w:rsidRDefault="00D628A4" w:rsidP="009B23CD">
            <w:pPr>
              <w:pStyle w:val="TableParagraph"/>
              <w:spacing w:line="276" w:lineRule="auto"/>
              <w:jc w:val="center"/>
              <w:rPr>
                <w:lang w:val="en-US"/>
              </w:rPr>
            </w:pPr>
            <w:r w:rsidRPr="00424070">
              <w:rPr>
                <w:lang w:val="en-US"/>
              </w:rPr>
              <w:t>3</w:t>
            </w:r>
          </w:p>
        </w:tc>
      </w:tr>
      <w:tr w:rsidR="00637F2E" w:rsidRPr="00424070" w14:paraId="3F43F4F4" w14:textId="77777777" w:rsidTr="00D628A4">
        <w:trPr>
          <w:trHeight w:val="20"/>
        </w:trPr>
        <w:tc>
          <w:tcPr>
            <w:tcW w:w="5382" w:type="dxa"/>
            <w:vAlign w:val="center"/>
          </w:tcPr>
          <w:p w14:paraId="529EB109" w14:textId="77777777" w:rsidR="00D628A4" w:rsidRPr="00424070" w:rsidRDefault="00D628A4" w:rsidP="00CC710D">
            <w:pPr>
              <w:spacing w:line="276" w:lineRule="auto"/>
              <w:rPr>
                <w:sz w:val="22"/>
              </w:rPr>
            </w:pPr>
            <w:r w:rsidRPr="00424070">
              <w:rPr>
                <w:sz w:val="22"/>
              </w:rPr>
              <w:t>İş Sağlığı Ve Güvenliği</w:t>
            </w:r>
            <w:r w:rsidRPr="00424070">
              <w:rPr>
                <w:sz w:val="22"/>
              </w:rPr>
              <w:tab/>
            </w:r>
          </w:p>
        </w:tc>
        <w:tc>
          <w:tcPr>
            <w:tcW w:w="799" w:type="dxa"/>
            <w:vAlign w:val="center"/>
          </w:tcPr>
          <w:p w14:paraId="2CFA9910" w14:textId="77777777" w:rsidR="00D628A4" w:rsidRPr="00424070" w:rsidRDefault="00D628A4" w:rsidP="009B23CD">
            <w:pPr>
              <w:pStyle w:val="TableParagraph"/>
              <w:spacing w:line="276" w:lineRule="auto"/>
              <w:jc w:val="center"/>
            </w:pPr>
            <w:r w:rsidRPr="00424070">
              <w:t>5</w:t>
            </w:r>
          </w:p>
        </w:tc>
        <w:tc>
          <w:tcPr>
            <w:tcW w:w="799" w:type="dxa"/>
            <w:vAlign w:val="center"/>
          </w:tcPr>
          <w:p w14:paraId="24CEB8C8" w14:textId="77777777" w:rsidR="00D628A4" w:rsidRPr="00424070" w:rsidRDefault="00D628A4" w:rsidP="009B23CD">
            <w:pPr>
              <w:pStyle w:val="TableParagraph"/>
              <w:spacing w:line="276" w:lineRule="auto"/>
              <w:jc w:val="center"/>
            </w:pPr>
            <w:r w:rsidRPr="00424070">
              <w:t>4</w:t>
            </w:r>
          </w:p>
        </w:tc>
        <w:tc>
          <w:tcPr>
            <w:tcW w:w="800" w:type="dxa"/>
            <w:vAlign w:val="center"/>
          </w:tcPr>
          <w:p w14:paraId="29938C73" w14:textId="10620DDF" w:rsidR="00D628A4" w:rsidRPr="00424070" w:rsidRDefault="002F167E" w:rsidP="009B23CD">
            <w:pPr>
              <w:pStyle w:val="TableParagraph"/>
              <w:spacing w:line="276" w:lineRule="auto"/>
              <w:jc w:val="center"/>
            </w:pPr>
            <w:r w:rsidRPr="00424070">
              <w:t>0</w:t>
            </w:r>
          </w:p>
        </w:tc>
        <w:tc>
          <w:tcPr>
            <w:tcW w:w="799" w:type="dxa"/>
            <w:vAlign w:val="center"/>
          </w:tcPr>
          <w:p w14:paraId="1C7FEFAC" w14:textId="77777777" w:rsidR="00D628A4" w:rsidRPr="00424070" w:rsidRDefault="00D628A4" w:rsidP="009B23CD">
            <w:pPr>
              <w:pStyle w:val="TableParagraph"/>
              <w:spacing w:line="276" w:lineRule="auto"/>
              <w:jc w:val="center"/>
            </w:pPr>
            <w:r w:rsidRPr="00424070">
              <w:t>2</w:t>
            </w:r>
          </w:p>
        </w:tc>
        <w:tc>
          <w:tcPr>
            <w:tcW w:w="799" w:type="dxa"/>
            <w:vAlign w:val="center"/>
          </w:tcPr>
          <w:p w14:paraId="731A4F6E" w14:textId="77777777" w:rsidR="00D628A4" w:rsidRPr="00424070" w:rsidRDefault="00D628A4" w:rsidP="009B23CD">
            <w:pPr>
              <w:pStyle w:val="TableParagraph"/>
              <w:spacing w:line="276" w:lineRule="auto"/>
              <w:jc w:val="center"/>
            </w:pPr>
            <w:r w:rsidRPr="00424070">
              <w:t>3</w:t>
            </w:r>
          </w:p>
        </w:tc>
        <w:tc>
          <w:tcPr>
            <w:tcW w:w="800" w:type="dxa"/>
            <w:vAlign w:val="center"/>
          </w:tcPr>
          <w:p w14:paraId="536626C5" w14:textId="77777777" w:rsidR="00D628A4" w:rsidRPr="00424070" w:rsidRDefault="00D628A4" w:rsidP="009B23CD">
            <w:pPr>
              <w:pStyle w:val="TableParagraph"/>
              <w:spacing w:line="276" w:lineRule="auto"/>
              <w:jc w:val="center"/>
            </w:pPr>
            <w:r w:rsidRPr="00424070">
              <w:t>3</w:t>
            </w:r>
          </w:p>
        </w:tc>
        <w:tc>
          <w:tcPr>
            <w:tcW w:w="799" w:type="dxa"/>
            <w:vAlign w:val="center"/>
          </w:tcPr>
          <w:p w14:paraId="10EA3E7E" w14:textId="77777777" w:rsidR="00D628A4" w:rsidRPr="00424070" w:rsidRDefault="00D628A4" w:rsidP="009B23CD">
            <w:pPr>
              <w:pStyle w:val="TableParagraph"/>
              <w:spacing w:line="276" w:lineRule="auto"/>
              <w:jc w:val="center"/>
            </w:pPr>
            <w:r w:rsidRPr="00424070">
              <w:t>3</w:t>
            </w:r>
          </w:p>
        </w:tc>
        <w:tc>
          <w:tcPr>
            <w:tcW w:w="799" w:type="dxa"/>
            <w:vAlign w:val="center"/>
          </w:tcPr>
          <w:p w14:paraId="056C22F8" w14:textId="77777777" w:rsidR="00D628A4" w:rsidRPr="00424070" w:rsidRDefault="00D628A4" w:rsidP="009B23CD">
            <w:pPr>
              <w:pStyle w:val="TableParagraph"/>
              <w:spacing w:line="276" w:lineRule="auto"/>
              <w:jc w:val="center"/>
            </w:pPr>
            <w:r w:rsidRPr="00424070">
              <w:t>2</w:t>
            </w:r>
          </w:p>
        </w:tc>
        <w:tc>
          <w:tcPr>
            <w:tcW w:w="800" w:type="dxa"/>
            <w:vAlign w:val="center"/>
          </w:tcPr>
          <w:p w14:paraId="20864A9B" w14:textId="77777777" w:rsidR="00D628A4" w:rsidRPr="00424070" w:rsidRDefault="00D628A4" w:rsidP="009B23CD">
            <w:pPr>
              <w:pStyle w:val="TableParagraph"/>
              <w:spacing w:line="276" w:lineRule="auto"/>
              <w:jc w:val="center"/>
            </w:pPr>
            <w:r w:rsidRPr="00424070">
              <w:t>1</w:t>
            </w:r>
          </w:p>
        </w:tc>
        <w:tc>
          <w:tcPr>
            <w:tcW w:w="799" w:type="dxa"/>
            <w:vAlign w:val="center"/>
          </w:tcPr>
          <w:p w14:paraId="5AE8CCDC" w14:textId="2B245B8F" w:rsidR="00D628A4" w:rsidRPr="00424070" w:rsidRDefault="002F167E" w:rsidP="009B23CD">
            <w:pPr>
              <w:pStyle w:val="TableParagraph"/>
              <w:spacing w:line="276" w:lineRule="auto"/>
              <w:jc w:val="center"/>
            </w:pPr>
            <w:r w:rsidRPr="00424070">
              <w:t>0</w:t>
            </w:r>
          </w:p>
        </w:tc>
        <w:tc>
          <w:tcPr>
            <w:tcW w:w="800" w:type="dxa"/>
            <w:vAlign w:val="center"/>
          </w:tcPr>
          <w:p w14:paraId="300808BD" w14:textId="246E2866" w:rsidR="00D628A4" w:rsidRPr="00424070" w:rsidRDefault="002F167E" w:rsidP="009B23CD">
            <w:pPr>
              <w:pStyle w:val="TableParagraph"/>
              <w:spacing w:line="276" w:lineRule="auto"/>
              <w:jc w:val="center"/>
            </w:pPr>
            <w:r w:rsidRPr="00424070">
              <w:t>0</w:t>
            </w:r>
          </w:p>
        </w:tc>
      </w:tr>
      <w:tr w:rsidR="00637F2E" w:rsidRPr="00424070" w14:paraId="78A16FE5" w14:textId="77777777" w:rsidTr="00D628A4">
        <w:trPr>
          <w:trHeight w:val="20"/>
        </w:trPr>
        <w:tc>
          <w:tcPr>
            <w:tcW w:w="5382" w:type="dxa"/>
            <w:vAlign w:val="center"/>
          </w:tcPr>
          <w:p w14:paraId="2D191A9F" w14:textId="77777777" w:rsidR="00D628A4" w:rsidRPr="00424070" w:rsidRDefault="00D628A4" w:rsidP="00CC710D">
            <w:pPr>
              <w:spacing w:line="276" w:lineRule="auto"/>
              <w:rPr>
                <w:sz w:val="22"/>
              </w:rPr>
            </w:pPr>
            <w:r w:rsidRPr="00424070">
              <w:rPr>
                <w:sz w:val="22"/>
              </w:rPr>
              <w:t>Histoloji</w:t>
            </w:r>
            <w:r w:rsidRPr="00424070">
              <w:rPr>
                <w:sz w:val="22"/>
              </w:rPr>
              <w:tab/>
            </w:r>
          </w:p>
        </w:tc>
        <w:tc>
          <w:tcPr>
            <w:tcW w:w="799" w:type="dxa"/>
            <w:shd w:val="clear" w:color="FFFFFF" w:fill="FFFFFF"/>
            <w:vAlign w:val="center"/>
          </w:tcPr>
          <w:p w14:paraId="371F0168"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799" w:type="dxa"/>
            <w:shd w:val="clear" w:color="FFFFFF" w:fill="FFFFFF"/>
            <w:vAlign w:val="center"/>
          </w:tcPr>
          <w:p w14:paraId="3B85BCBC"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14A65CDB" w14:textId="03DE2268" w:rsidR="00D628A4" w:rsidRPr="00424070" w:rsidRDefault="002F167E" w:rsidP="009B23CD">
            <w:pPr>
              <w:pStyle w:val="TableParagraph"/>
              <w:spacing w:line="276" w:lineRule="auto"/>
              <w:jc w:val="center"/>
            </w:pPr>
            <w:r w:rsidRPr="00424070">
              <w:t>0</w:t>
            </w:r>
          </w:p>
        </w:tc>
        <w:tc>
          <w:tcPr>
            <w:tcW w:w="799" w:type="dxa"/>
            <w:vAlign w:val="center"/>
          </w:tcPr>
          <w:p w14:paraId="4D44E7E5" w14:textId="77777777" w:rsidR="00D628A4" w:rsidRPr="00424070" w:rsidRDefault="00D628A4" w:rsidP="009B23CD">
            <w:pPr>
              <w:pStyle w:val="TableParagraph"/>
              <w:spacing w:line="276" w:lineRule="auto"/>
              <w:jc w:val="center"/>
            </w:pPr>
            <w:r w:rsidRPr="00424070">
              <w:t>3</w:t>
            </w:r>
          </w:p>
        </w:tc>
        <w:tc>
          <w:tcPr>
            <w:tcW w:w="799" w:type="dxa"/>
            <w:vAlign w:val="center"/>
          </w:tcPr>
          <w:p w14:paraId="678107B8"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5C11FB47" w14:textId="1186BDDC" w:rsidR="00D628A4" w:rsidRPr="00424070" w:rsidRDefault="002F167E" w:rsidP="009B23CD">
            <w:pPr>
              <w:pStyle w:val="TableParagraph"/>
              <w:spacing w:line="276" w:lineRule="auto"/>
              <w:jc w:val="center"/>
            </w:pPr>
            <w:r w:rsidRPr="00424070">
              <w:t>0</w:t>
            </w:r>
          </w:p>
        </w:tc>
        <w:tc>
          <w:tcPr>
            <w:tcW w:w="799" w:type="dxa"/>
            <w:vAlign w:val="center"/>
          </w:tcPr>
          <w:p w14:paraId="38E1C00A"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47911307" w14:textId="344F355F" w:rsidR="00D628A4" w:rsidRPr="00424070" w:rsidRDefault="002F167E" w:rsidP="009B23CD">
            <w:pPr>
              <w:pStyle w:val="TableParagraph"/>
              <w:spacing w:line="276" w:lineRule="auto"/>
              <w:jc w:val="center"/>
            </w:pPr>
            <w:r w:rsidRPr="00424070">
              <w:t>0</w:t>
            </w:r>
          </w:p>
        </w:tc>
        <w:tc>
          <w:tcPr>
            <w:tcW w:w="800" w:type="dxa"/>
            <w:vAlign w:val="center"/>
          </w:tcPr>
          <w:p w14:paraId="2393D3C1" w14:textId="50178CB8" w:rsidR="00D628A4"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799" w:type="dxa"/>
            <w:vAlign w:val="center"/>
          </w:tcPr>
          <w:p w14:paraId="792F4F47" w14:textId="77777777" w:rsidR="00D628A4" w:rsidRPr="00424070" w:rsidRDefault="00D628A4" w:rsidP="009B23CD">
            <w:pPr>
              <w:pStyle w:val="TableParagraph"/>
              <w:spacing w:line="276" w:lineRule="auto"/>
              <w:jc w:val="center"/>
            </w:pPr>
            <w:r w:rsidRPr="00424070">
              <w:t>1</w:t>
            </w:r>
          </w:p>
        </w:tc>
        <w:tc>
          <w:tcPr>
            <w:tcW w:w="800" w:type="dxa"/>
            <w:vAlign w:val="center"/>
          </w:tcPr>
          <w:p w14:paraId="27015187" w14:textId="655F5D0C" w:rsidR="00D628A4" w:rsidRPr="00424070" w:rsidRDefault="002F167E" w:rsidP="009B23CD">
            <w:pPr>
              <w:pStyle w:val="TableParagraph"/>
              <w:spacing w:line="276" w:lineRule="auto"/>
              <w:jc w:val="center"/>
            </w:pPr>
            <w:r w:rsidRPr="00424070">
              <w:t>0</w:t>
            </w:r>
          </w:p>
        </w:tc>
      </w:tr>
      <w:tr w:rsidR="00637F2E" w:rsidRPr="00424070" w14:paraId="056C583C" w14:textId="77777777" w:rsidTr="00D628A4">
        <w:trPr>
          <w:trHeight w:val="20"/>
        </w:trPr>
        <w:tc>
          <w:tcPr>
            <w:tcW w:w="5382" w:type="dxa"/>
            <w:vAlign w:val="center"/>
          </w:tcPr>
          <w:p w14:paraId="644EABCF" w14:textId="77777777" w:rsidR="00D628A4" w:rsidRPr="00424070" w:rsidRDefault="00D628A4" w:rsidP="00CC710D">
            <w:pPr>
              <w:spacing w:line="276" w:lineRule="auto"/>
              <w:rPr>
                <w:sz w:val="22"/>
              </w:rPr>
            </w:pPr>
            <w:r w:rsidRPr="00424070">
              <w:rPr>
                <w:sz w:val="22"/>
              </w:rPr>
              <w:t>Tıbbi Biyoloji ve Genetik</w:t>
            </w:r>
          </w:p>
        </w:tc>
        <w:tc>
          <w:tcPr>
            <w:tcW w:w="799" w:type="dxa"/>
            <w:shd w:val="clear" w:color="FFFFFF" w:fill="FFFFFF"/>
            <w:vAlign w:val="center"/>
          </w:tcPr>
          <w:p w14:paraId="39221BB6" w14:textId="77777777" w:rsidR="00D628A4" w:rsidRPr="00424070" w:rsidRDefault="00D628A4" w:rsidP="009B23CD">
            <w:pPr>
              <w:spacing w:line="276" w:lineRule="auto"/>
              <w:jc w:val="center"/>
              <w:rPr>
                <w:sz w:val="22"/>
              </w:rPr>
            </w:pPr>
            <w:r w:rsidRPr="00424070">
              <w:rPr>
                <w:sz w:val="22"/>
              </w:rPr>
              <w:t>3</w:t>
            </w:r>
          </w:p>
        </w:tc>
        <w:tc>
          <w:tcPr>
            <w:tcW w:w="799" w:type="dxa"/>
            <w:shd w:val="clear" w:color="FFFFFF" w:fill="FFFFFF"/>
            <w:vAlign w:val="center"/>
          </w:tcPr>
          <w:p w14:paraId="6C8DE417" w14:textId="77777777" w:rsidR="00D628A4" w:rsidRPr="00424070" w:rsidRDefault="00D628A4" w:rsidP="009B23CD">
            <w:pPr>
              <w:tabs>
                <w:tab w:val="left" w:pos="551"/>
              </w:tabs>
              <w:spacing w:line="276" w:lineRule="auto"/>
              <w:jc w:val="center"/>
              <w:rPr>
                <w:sz w:val="22"/>
              </w:rPr>
            </w:pPr>
            <w:r w:rsidRPr="00424070">
              <w:rPr>
                <w:sz w:val="22"/>
              </w:rPr>
              <w:t>2</w:t>
            </w:r>
          </w:p>
        </w:tc>
        <w:tc>
          <w:tcPr>
            <w:tcW w:w="800" w:type="dxa"/>
            <w:vAlign w:val="center"/>
          </w:tcPr>
          <w:p w14:paraId="1A74316E"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7699122A" w14:textId="77777777" w:rsidR="00D628A4" w:rsidRPr="00424070" w:rsidRDefault="00D628A4" w:rsidP="009B23CD">
            <w:pPr>
              <w:spacing w:line="276" w:lineRule="auto"/>
              <w:jc w:val="center"/>
              <w:rPr>
                <w:sz w:val="22"/>
              </w:rPr>
            </w:pPr>
            <w:r w:rsidRPr="00424070">
              <w:rPr>
                <w:sz w:val="22"/>
              </w:rPr>
              <w:t>2</w:t>
            </w:r>
          </w:p>
        </w:tc>
        <w:tc>
          <w:tcPr>
            <w:tcW w:w="799" w:type="dxa"/>
            <w:vAlign w:val="center"/>
          </w:tcPr>
          <w:p w14:paraId="695AC0DA" w14:textId="77777777" w:rsidR="00D628A4" w:rsidRPr="00424070" w:rsidRDefault="00D628A4" w:rsidP="009B23CD">
            <w:pPr>
              <w:spacing w:line="276" w:lineRule="auto"/>
              <w:jc w:val="center"/>
              <w:rPr>
                <w:sz w:val="22"/>
              </w:rPr>
            </w:pPr>
            <w:r w:rsidRPr="00424070">
              <w:rPr>
                <w:sz w:val="22"/>
              </w:rPr>
              <w:t>3</w:t>
            </w:r>
          </w:p>
        </w:tc>
        <w:tc>
          <w:tcPr>
            <w:tcW w:w="800" w:type="dxa"/>
            <w:vAlign w:val="center"/>
          </w:tcPr>
          <w:p w14:paraId="59A5651A" w14:textId="49568C26" w:rsidR="00D628A4" w:rsidRPr="00424070" w:rsidRDefault="002F167E" w:rsidP="009B23CD">
            <w:pPr>
              <w:spacing w:line="276" w:lineRule="auto"/>
              <w:jc w:val="center"/>
              <w:rPr>
                <w:sz w:val="22"/>
              </w:rPr>
            </w:pPr>
            <w:r w:rsidRPr="00424070">
              <w:rPr>
                <w:sz w:val="22"/>
              </w:rPr>
              <w:t>0</w:t>
            </w:r>
          </w:p>
        </w:tc>
        <w:tc>
          <w:tcPr>
            <w:tcW w:w="799" w:type="dxa"/>
            <w:vAlign w:val="center"/>
          </w:tcPr>
          <w:p w14:paraId="39248497" w14:textId="77777777" w:rsidR="00D628A4" w:rsidRPr="00424070" w:rsidRDefault="00D628A4" w:rsidP="009B23CD">
            <w:pPr>
              <w:spacing w:line="276" w:lineRule="auto"/>
              <w:jc w:val="center"/>
              <w:rPr>
                <w:sz w:val="22"/>
              </w:rPr>
            </w:pPr>
            <w:r w:rsidRPr="00424070">
              <w:rPr>
                <w:sz w:val="22"/>
              </w:rPr>
              <w:t>2</w:t>
            </w:r>
          </w:p>
        </w:tc>
        <w:tc>
          <w:tcPr>
            <w:tcW w:w="799" w:type="dxa"/>
            <w:vAlign w:val="center"/>
          </w:tcPr>
          <w:p w14:paraId="48FF6F25" w14:textId="77777777" w:rsidR="00D628A4" w:rsidRPr="00424070" w:rsidRDefault="00D628A4" w:rsidP="009B23CD">
            <w:pPr>
              <w:spacing w:line="276" w:lineRule="auto"/>
              <w:jc w:val="center"/>
              <w:rPr>
                <w:sz w:val="22"/>
              </w:rPr>
            </w:pPr>
            <w:r w:rsidRPr="00424070">
              <w:rPr>
                <w:sz w:val="22"/>
              </w:rPr>
              <w:t>1</w:t>
            </w:r>
          </w:p>
        </w:tc>
        <w:tc>
          <w:tcPr>
            <w:tcW w:w="800" w:type="dxa"/>
            <w:vAlign w:val="center"/>
          </w:tcPr>
          <w:p w14:paraId="0A57B390" w14:textId="77777777" w:rsidR="00D628A4" w:rsidRPr="00424070" w:rsidRDefault="00D628A4" w:rsidP="009B23CD">
            <w:pPr>
              <w:spacing w:line="276" w:lineRule="auto"/>
              <w:jc w:val="center"/>
              <w:rPr>
                <w:sz w:val="22"/>
              </w:rPr>
            </w:pPr>
            <w:r w:rsidRPr="00424070">
              <w:rPr>
                <w:sz w:val="22"/>
              </w:rPr>
              <w:t>2</w:t>
            </w:r>
          </w:p>
        </w:tc>
        <w:tc>
          <w:tcPr>
            <w:tcW w:w="799" w:type="dxa"/>
            <w:vAlign w:val="center"/>
          </w:tcPr>
          <w:p w14:paraId="61905BF9" w14:textId="77777777" w:rsidR="00D628A4" w:rsidRPr="00424070" w:rsidRDefault="00D628A4" w:rsidP="009B23CD">
            <w:pPr>
              <w:spacing w:line="276" w:lineRule="auto"/>
              <w:jc w:val="center"/>
              <w:rPr>
                <w:sz w:val="22"/>
              </w:rPr>
            </w:pPr>
            <w:r w:rsidRPr="00424070">
              <w:rPr>
                <w:sz w:val="22"/>
              </w:rPr>
              <w:t>2</w:t>
            </w:r>
          </w:p>
        </w:tc>
        <w:tc>
          <w:tcPr>
            <w:tcW w:w="800" w:type="dxa"/>
            <w:vAlign w:val="center"/>
          </w:tcPr>
          <w:p w14:paraId="7A25564A" w14:textId="7F03E427" w:rsidR="00D628A4" w:rsidRPr="00424070" w:rsidRDefault="002F167E" w:rsidP="009B23CD">
            <w:pPr>
              <w:spacing w:line="276" w:lineRule="auto"/>
              <w:jc w:val="center"/>
              <w:rPr>
                <w:sz w:val="22"/>
              </w:rPr>
            </w:pPr>
            <w:r w:rsidRPr="00424070">
              <w:rPr>
                <w:sz w:val="22"/>
              </w:rPr>
              <w:t>0</w:t>
            </w:r>
          </w:p>
        </w:tc>
      </w:tr>
      <w:tr w:rsidR="00637F2E" w:rsidRPr="00424070" w14:paraId="4D726CFE" w14:textId="77777777" w:rsidTr="00D628A4">
        <w:trPr>
          <w:trHeight w:val="20"/>
        </w:trPr>
        <w:tc>
          <w:tcPr>
            <w:tcW w:w="5382" w:type="dxa"/>
            <w:vAlign w:val="center"/>
          </w:tcPr>
          <w:p w14:paraId="2881B94F" w14:textId="77777777" w:rsidR="00D628A4" w:rsidRPr="00424070" w:rsidRDefault="00D628A4" w:rsidP="00CC710D">
            <w:pPr>
              <w:spacing w:line="276" w:lineRule="auto"/>
              <w:rPr>
                <w:sz w:val="22"/>
              </w:rPr>
            </w:pPr>
            <w:r w:rsidRPr="00424070">
              <w:rPr>
                <w:sz w:val="22"/>
              </w:rPr>
              <w:t>Temel Sağlık Sosyolojisi</w:t>
            </w:r>
          </w:p>
        </w:tc>
        <w:tc>
          <w:tcPr>
            <w:tcW w:w="799" w:type="dxa"/>
            <w:vAlign w:val="center"/>
          </w:tcPr>
          <w:p w14:paraId="13AED86E"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35B1A770"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7B71455B"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437EB3D0"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6EC500DC"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16BEF102"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3630A195"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02B3B264"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42CF50F6"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2661D4C6"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122C6D86" w14:textId="713D7780" w:rsidR="00D628A4" w:rsidRPr="00424070" w:rsidRDefault="002F167E" w:rsidP="009B23CD">
            <w:pPr>
              <w:pStyle w:val="TableParagraph"/>
              <w:spacing w:line="276" w:lineRule="auto"/>
              <w:jc w:val="center"/>
              <w:rPr>
                <w:rFonts w:eastAsia="Calibri"/>
                <w:lang w:val="en-US"/>
              </w:rPr>
            </w:pPr>
            <w:r w:rsidRPr="00424070">
              <w:rPr>
                <w:rFonts w:eastAsia="Calibri"/>
                <w:lang w:val="en-US"/>
              </w:rPr>
              <w:t>0</w:t>
            </w:r>
          </w:p>
        </w:tc>
      </w:tr>
      <w:tr w:rsidR="00637F2E" w:rsidRPr="00424070" w14:paraId="794B84DE" w14:textId="77777777" w:rsidTr="00D628A4">
        <w:trPr>
          <w:trHeight w:val="20"/>
        </w:trPr>
        <w:tc>
          <w:tcPr>
            <w:tcW w:w="5382" w:type="dxa"/>
            <w:vAlign w:val="center"/>
          </w:tcPr>
          <w:p w14:paraId="39CC38C5" w14:textId="783CE4AC" w:rsidR="00D628A4" w:rsidRPr="00424070" w:rsidRDefault="00D628A4" w:rsidP="00CC710D">
            <w:pPr>
              <w:spacing w:line="276" w:lineRule="auto"/>
              <w:rPr>
                <w:sz w:val="22"/>
              </w:rPr>
            </w:pPr>
            <w:r w:rsidRPr="00424070">
              <w:rPr>
                <w:sz w:val="22"/>
              </w:rPr>
              <w:t>Fizyoloji</w:t>
            </w:r>
          </w:p>
        </w:tc>
        <w:tc>
          <w:tcPr>
            <w:tcW w:w="799" w:type="dxa"/>
            <w:vAlign w:val="center"/>
          </w:tcPr>
          <w:p w14:paraId="6AAAB801"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261E16B"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7011A4A7"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FE69240"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7B859D8D"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4FFA379D"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4D345295"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6B510215"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1DC9C54F"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60A32DE8"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6F24FEAF"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r>
      <w:tr w:rsidR="00637F2E" w:rsidRPr="00424070" w14:paraId="68C992A9" w14:textId="77777777" w:rsidTr="00D628A4">
        <w:trPr>
          <w:trHeight w:val="20"/>
        </w:trPr>
        <w:tc>
          <w:tcPr>
            <w:tcW w:w="5382" w:type="dxa"/>
            <w:vAlign w:val="center"/>
          </w:tcPr>
          <w:p w14:paraId="61353E3E" w14:textId="77777777" w:rsidR="00D628A4" w:rsidRPr="00424070" w:rsidRDefault="00D628A4" w:rsidP="00CC710D">
            <w:pPr>
              <w:spacing w:line="276" w:lineRule="auto"/>
              <w:rPr>
                <w:sz w:val="22"/>
              </w:rPr>
            </w:pPr>
            <w:r w:rsidRPr="00424070">
              <w:rPr>
                <w:sz w:val="22"/>
              </w:rPr>
              <w:t>Patoloji</w:t>
            </w:r>
          </w:p>
        </w:tc>
        <w:tc>
          <w:tcPr>
            <w:tcW w:w="799" w:type="dxa"/>
            <w:vAlign w:val="center"/>
          </w:tcPr>
          <w:p w14:paraId="52A1CBA1"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240DCA0A"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400CA059"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3F705172"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52F15775"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0FB50391"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2E567FE8"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4775C3E4" w14:textId="0A25B54B" w:rsidR="00D628A4"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0BE8EF27"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022B5F2C"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54EED0B5"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r>
      <w:tr w:rsidR="00637F2E" w:rsidRPr="00424070" w14:paraId="13EEBD43" w14:textId="77777777" w:rsidTr="00D628A4">
        <w:trPr>
          <w:trHeight w:val="20"/>
        </w:trPr>
        <w:tc>
          <w:tcPr>
            <w:tcW w:w="5382" w:type="dxa"/>
            <w:vAlign w:val="center"/>
          </w:tcPr>
          <w:p w14:paraId="180C453F" w14:textId="77777777" w:rsidR="00D628A4" w:rsidRPr="00424070" w:rsidRDefault="00D628A4" w:rsidP="00CC710D">
            <w:pPr>
              <w:spacing w:line="276" w:lineRule="auto"/>
              <w:rPr>
                <w:sz w:val="22"/>
              </w:rPr>
            </w:pPr>
            <w:r w:rsidRPr="00424070">
              <w:rPr>
                <w:sz w:val="22"/>
              </w:rPr>
              <w:t>Hemşirelik Tarihi ve Deontoloji</w:t>
            </w:r>
          </w:p>
        </w:tc>
        <w:tc>
          <w:tcPr>
            <w:tcW w:w="799" w:type="dxa"/>
            <w:shd w:val="clear" w:color="FFFFFF" w:fill="FFFFFF"/>
            <w:vAlign w:val="center"/>
          </w:tcPr>
          <w:p w14:paraId="29C95249"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B66908A"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18C3C5B1"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2983DCB0" w14:textId="76D3B384" w:rsidR="00D628A4"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799" w:type="dxa"/>
            <w:vAlign w:val="center"/>
          </w:tcPr>
          <w:p w14:paraId="42B6070E" w14:textId="1E97C4D7" w:rsidR="00D628A4"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5C3989FD"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266F89F3"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00BFD5B" w14:textId="767D551F" w:rsidR="00D628A4"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070349E1"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435EA99"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4375A95A"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1</w:t>
            </w:r>
          </w:p>
        </w:tc>
      </w:tr>
      <w:tr w:rsidR="00637F2E" w:rsidRPr="00424070" w14:paraId="415F38E7" w14:textId="77777777" w:rsidTr="00D628A4">
        <w:trPr>
          <w:trHeight w:val="20"/>
        </w:trPr>
        <w:tc>
          <w:tcPr>
            <w:tcW w:w="5382" w:type="dxa"/>
            <w:vAlign w:val="center"/>
          </w:tcPr>
          <w:p w14:paraId="48DF6577" w14:textId="77777777" w:rsidR="00D628A4" w:rsidRPr="00424070" w:rsidRDefault="00D628A4" w:rsidP="00CC710D">
            <w:pPr>
              <w:spacing w:line="276" w:lineRule="auto"/>
              <w:rPr>
                <w:sz w:val="22"/>
              </w:rPr>
            </w:pPr>
            <w:r w:rsidRPr="00424070">
              <w:rPr>
                <w:sz w:val="22"/>
              </w:rPr>
              <w:t>Kendini Tanıma ve İletişim Yöntemleri</w:t>
            </w:r>
          </w:p>
        </w:tc>
        <w:tc>
          <w:tcPr>
            <w:tcW w:w="799" w:type="dxa"/>
            <w:shd w:val="clear" w:color="FFFFFF" w:fill="FFFFFF"/>
            <w:vAlign w:val="center"/>
          </w:tcPr>
          <w:p w14:paraId="3D4473ED"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062021F2"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19C2E209"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46631AF"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3F8CEC2D"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1C4D5FE1"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5F63F2EF"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186B9D82"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7386402B"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00589774"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61B6EAEC" w14:textId="77777777" w:rsidR="00D628A4" w:rsidRPr="00424070" w:rsidRDefault="00D628A4" w:rsidP="009B23CD">
            <w:pPr>
              <w:pStyle w:val="TableParagraph"/>
              <w:spacing w:line="276" w:lineRule="auto"/>
              <w:jc w:val="center"/>
              <w:rPr>
                <w:rFonts w:eastAsia="Calibri"/>
                <w:lang w:val="en-US"/>
              </w:rPr>
            </w:pPr>
            <w:r w:rsidRPr="00424070">
              <w:rPr>
                <w:rFonts w:eastAsia="Calibri"/>
                <w:lang w:val="en-US"/>
              </w:rPr>
              <w:t>2</w:t>
            </w:r>
          </w:p>
        </w:tc>
      </w:tr>
      <w:tr w:rsidR="00637F2E" w:rsidRPr="00424070" w14:paraId="079717B9" w14:textId="77777777" w:rsidTr="00D628A4">
        <w:trPr>
          <w:trHeight w:val="20"/>
        </w:trPr>
        <w:tc>
          <w:tcPr>
            <w:tcW w:w="5382" w:type="dxa"/>
            <w:vAlign w:val="center"/>
          </w:tcPr>
          <w:p w14:paraId="7D16BD9F" w14:textId="77777777" w:rsidR="00D628A4" w:rsidRPr="00424070" w:rsidRDefault="00D628A4" w:rsidP="00CC710D">
            <w:pPr>
              <w:spacing w:line="276" w:lineRule="auto"/>
              <w:rPr>
                <w:sz w:val="22"/>
              </w:rPr>
            </w:pPr>
            <w:r w:rsidRPr="00424070">
              <w:rPr>
                <w:sz w:val="22"/>
              </w:rPr>
              <w:t>Sağlığı Değ.Yöntemleri</w:t>
            </w:r>
          </w:p>
        </w:tc>
        <w:tc>
          <w:tcPr>
            <w:tcW w:w="799" w:type="dxa"/>
            <w:shd w:val="clear" w:color="FFFFFF" w:fill="FFFFFF"/>
            <w:vAlign w:val="center"/>
          </w:tcPr>
          <w:p w14:paraId="6C757671" w14:textId="77777777" w:rsidR="00D628A4" w:rsidRPr="00424070" w:rsidRDefault="00D628A4" w:rsidP="009B23CD">
            <w:pPr>
              <w:pStyle w:val="TableParagraph"/>
              <w:spacing w:line="276" w:lineRule="auto"/>
              <w:jc w:val="center"/>
            </w:pPr>
            <w:r w:rsidRPr="00424070">
              <w:t>5</w:t>
            </w:r>
          </w:p>
        </w:tc>
        <w:tc>
          <w:tcPr>
            <w:tcW w:w="799" w:type="dxa"/>
            <w:vAlign w:val="center"/>
          </w:tcPr>
          <w:p w14:paraId="714DCCA7" w14:textId="77777777" w:rsidR="00D628A4" w:rsidRPr="00424070" w:rsidRDefault="00D628A4" w:rsidP="009B23CD">
            <w:pPr>
              <w:pStyle w:val="TableParagraph"/>
              <w:spacing w:line="276" w:lineRule="auto"/>
              <w:jc w:val="center"/>
            </w:pPr>
            <w:r w:rsidRPr="00424070">
              <w:t>5</w:t>
            </w:r>
          </w:p>
        </w:tc>
        <w:tc>
          <w:tcPr>
            <w:tcW w:w="800" w:type="dxa"/>
            <w:vAlign w:val="center"/>
          </w:tcPr>
          <w:p w14:paraId="50B10965" w14:textId="77777777" w:rsidR="00D628A4" w:rsidRPr="00424070" w:rsidRDefault="00D628A4" w:rsidP="009B23CD">
            <w:pPr>
              <w:pStyle w:val="TableParagraph"/>
              <w:spacing w:line="276" w:lineRule="auto"/>
              <w:jc w:val="center"/>
            </w:pPr>
            <w:r w:rsidRPr="00424070">
              <w:t>3</w:t>
            </w:r>
          </w:p>
        </w:tc>
        <w:tc>
          <w:tcPr>
            <w:tcW w:w="799" w:type="dxa"/>
            <w:vAlign w:val="center"/>
          </w:tcPr>
          <w:p w14:paraId="32C242BB" w14:textId="77777777" w:rsidR="00D628A4" w:rsidRPr="00424070" w:rsidRDefault="00D628A4" w:rsidP="009B23CD">
            <w:pPr>
              <w:pStyle w:val="TableParagraph"/>
              <w:spacing w:line="276" w:lineRule="auto"/>
              <w:jc w:val="center"/>
            </w:pPr>
            <w:r w:rsidRPr="00424070">
              <w:t>2</w:t>
            </w:r>
          </w:p>
        </w:tc>
        <w:tc>
          <w:tcPr>
            <w:tcW w:w="799" w:type="dxa"/>
            <w:vAlign w:val="center"/>
          </w:tcPr>
          <w:p w14:paraId="6186CE02" w14:textId="77777777" w:rsidR="00D628A4" w:rsidRPr="00424070" w:rsidRDefault="00D628A4" w:rsidP="009B23CD">
            <w:pPr>
              <w:pStyle w:val="TableParagraph"/>
              <w:spacing w:line="276" w:lineRule="auto"/>
              <w:jc w:val="center"/>
            </w:pPr>
            <w:r w:rsidRPr="00424070">
              <w:t>3</w:t>
            </w:r>
          </w:p>
        </w:tc>
        <w:tc>
          <w:tcPr>
            <w:tcW w:w="800" w:type="dxa"/>
            <w:vAlign w:val="center"/>
          </w:tcPr>
          <w:p w14:paraId="0B9A06E9" w14:textId="77777777" w:rsidR="00D628A4" w:rsidRPr="00424070" w:rsidRDefault="00D628A4" w:rsidP="009B23CD">
            <w:pPr>
              <w:pStyle w:val="TableParagraph"/>
              <w:spacing w:line="276" w:lineRule="auto"/>
              <w:jc w:val="center"/>
            </w:pPr>
            <w:r w:rsidRPr="00424070">
              <w:t>4</w:t>
            </w:r>
          </w:p>
        </w:tc>
        <w:tc>
          <w:tcPr>
            <w:tcW w:w="799" w:type="dxa"/>
            <w:vAlign w:val="center"/>
          </w:tcPr>
          <w:p w14:paraId="2F07C681" w14:textId="77777777" w:rsidR="00D628A4" w:rsidRPr="00424070" w:rsidRDefault="00D628A4" w:rsidP="009B23CD">
            <w:pPr>
              <w:pStyle w:val="TableParagraph"/>
              <w:spacing w:line="276" w:lineRule="auto"/>
              <w:jc w:val="center"/>
            </w:pPr>
            <w:r w:rsidRPr="00424070">
              <w:t>4</w:t>
            </w:r>
          </w:p>
        </w:tc>
        <w:tc>
          <w:tcPr>
            <w:tcW w:w="799" w:type="dxa"/>
            <w:vAlign w:val="center"/>
          </w:tcPr>
          <w:p w14:paraId="5856FCA2" w14:textId="77777777" w:rsidR="00D628A4" w:rsidRPr="00424070" w:rsidRDefault="00D628A4" w:rsidP="009B23CD">
            <w:pPr>
              <w:pStyle w:val="TableParagraph"/>
              <w:spacing w:line="276" w:lineRule="auto"/>
              <w:jc w:val="center"/>
            </w:pPr>
            <w:r w:rsidRPr="00424070">
              <w:t>1</w:t>
            </w:r>
          </w:p>
        </w:tc>
        <w:tc>
          <w:tcPr>
            <w:tcW w:w="800" w:type="dxa"/>
            <w:vAlign w:val="center"/>
          </w:tcPr>
          <w:p w14:paraId="1C26AE6B" w14:textId="77777777" w:rsidR="00D628A4" w:rsidRPr="00424070" w:rsidRDefault="00D628A4" w:rsidP="009B23CD">
            <w:pPr>
              <w:pStyle w:val="TableParagraph"/>
              <w:spacing w:line="276" w:lineRule="auto"/>
              <w:jc w:val="center"/>
            </w:pPr>
            <w:r w:rsidRPr="00424070">
              <w:t>3</w:t>
            </w:r>
          </w:p>
        </w:tc>
        <w:tc>
          <w:tcPr>
            <w:tcW w:w="799" w:type="dxa"/>
            <w:vAlign w:val="center"/>
          </w:tcPr>
          <w:p w14:paraId="12FDF100" w14:textId="77777777" w:rsidR="00D628A4" w:rsidRPr="00424070" w:rsidRDefault="00D628A4" w:rsidP="009B23CD">
            <w:pPr>
              <w:pStyle w:val="TableParagraph"/>
              <w:spacing w:line="276" w:lineRule="auto"/>
              <w:jc w:val="center"/>
            </w:pPr>
            <w:r w:rsidRPr="00424070">
              <w:t>3</w:t>
            </w:r>
          </w:p>
        </w:tc>
        <w:tc>
          <w:tcPr>
            <w:tcW w:w="800" w:type="dxa"/>
            <w:vAlign w:val="center"/>
          </w:tcPr>
          <w:p w14:paraId="33135455" w14:textId="5B7FE351" w:rsidR="00D628A4" w:rsidRPr="00424070" w:rsidRDefault="002F167E" w:rsidP="009B23CD">
            <w:pPr>
              <w:pStyle w:val="TableParagraph"/>
              <w:spacing w:line="276" w:lineRule="auto"/>
              <w:jc w:val="center"/>
            </w:pPr>
            <w:r w:rsidRPr="00424070">
              <w:t>0</w:t>
            </w:r>
          </w:p>
        </w:tc>
      </w:tr>
      <w:tr w:rsidR="00637F2E" w:rsidRPr="00424070" w14:paraId="1AA5107F" w14:textId="77777777" w:rsidTr="00D628A4">
        <w:trPr>
          <w:trHeight w:val="20"/>
        </w:trPr>
        <w:tc>
          <w:tcPr>
            <w:tcW w:w="5382" w:type="dxa"/>
            <w:vAlign w:val="center"/>
          </w:tcPr>
          <w:p w14:paraId="4A75DBB0" w14:textId="77777777" w:rsidR="00D628A4" w:rsidRPr="00424070" w:rsidRDefault="00D628A4" w:rsidP="00CC710D">
            <w:pPr>
              <w:spacing w:line="276" w:lineRule="auto"/>
              <w:rPr>
                <w:sz w:val="22"/>
              </w:rPr>
            </w:pPr>
            <w:r w:rsidRPr="00424070">
              <w:rPr>
                <w:sz w:val="22"/>
              </w:rPr>
              <w:t>Eleştirel Düşünce</w:t>
            </w:r>
          </w:p>
        </w:tc>
        <w:tc>
          <w:tcPr>
            <w:tcW w:w="799" w:type="dxa"/>
            <w:shd w:val="clear" w:color="FFFFFF" w:fill="FFFFFF"/>
            <w:vAlign w:val="center"/>
          </w:tcPr>
          <w:p w14:paraId="2679D3B8" w14:textId="77777777" w:rsidR="00D628A4" w:rsidRPr="00424070" w:rsidRDefault="00D628A4" w:rsidP="009B23CD">
            <w:pPr>
              <w:pStyle w:val="TableParagraph"/>
              <w:spacing w:line="276" w:lineRule="auto"/>
              <w:jc w:val="center"/>
            </w:pPr>
            <w:r w:rsidRPr="00424070">
              <w:t>1</w:t>
            </w:r>
          </w:p>
        </w:tc>
        <w:tc>
          <w:tcPr>
            <w:tcW w:w="799" w:type="dxa"/>
            <w:vAlign w:val="center"/>
          </w:tcPr>
          <w:p w14:paraId="2ABBF916" w14:textId="77777777" w:rsidR="00D628A4" w:rsidRPr="00424070" w:rsidRDefault="00D628A4" w:rsidP="009B23CD">
            <w:pPr>
              <w:pStyle w:val="TableParagraph"/>
              <w:spacing w:line="276" w:lineRule="auto"/>
              <w:jc w:val="center"/>
            </w:pPr>
            <w:r w:rsidRPr="00424070">
              <w:t>2</w:t>
            </w:r>
          </w:p>
        </w:tc>
        <w:tc>
          <w:tcPr>
            <w:tcW w:w="800" w:type="dxa"/>
            <w:vAlign w:val="center"/>
          </w:tcPr>
          <w:p w14:paraId="084F8029" w14:textId="77777777" w:rsidR="00D628A4" w:rsidRPr="00424070" w:rsidRDefault="00D628A4" w:rsidP="009B23CD">
            <w:pPr>
              <w:pStyle w:val="TableParagraph"/>
              <w:spacing w:line="276" w:lineRule="auto"/>
              <w:jc w:val="center"/>
            </w:pPr>
            <w:r w:rsidRPr="00424070">
              <w:t>1</w:t>
            </w:r>
          </w:p>
        </w:tc>
        <w:tc>
          <w:tcPr>
            <w:tcW w:w="799" w:type="dxa"/>
            <w:vAlign w:val="center"/>
          </w:tcPr>
          <w:p w14:paraId="6CF45D17" w14:textId="77777777" w:rsidR="00D628A4" w:rsidRPr="00424070" w:rsidRDefault="00D628A4" w:rsidP="009B23CD">
            <w:pPr>
              <w:pStyle w:val="TableParagraph"/>
              <w:spacing w:line="276" w:lineRule="auto"/>
              <w:jc w:val="center"/>
            </w:pPr>
            <w:r w:rsidRPr="00424070">
              <w:t>1</w:t>
            </w:r>
          </w:p>
        </w:tc>
        <w:tc>
          <w:tcPr>
            <w:tcW w:w="799" w:type="dxa"/>
            <w:vAlign w:val="center"/>
          </w:tcPr>
          <w:p w14:paraId="75A41E08" w14:textId="77777777" w:rsidR="00D628A4" w:rsidRPr="00424070" w:rsidRDefault="00D628A4" w:rsidP="009B23CD">
            <w:pPr>
              <w:pStyle w:val="TableParagraph"/>
              <w:spacing w:line="276" w:lineRule="auto"/>
              <w:jc w:val="center"/>
            </w:pPr>
            <w:r w:rsidRPr="00424070">
              <w:t>2</w:t>
            </w:r>
          </w:p>
        </w:tc>
        <w:tc>
          <w:tcPr>
            <w:tcW w:w="800" w:type="dxa"/>
            <w:vAlign w:val="center"/>
          </w:tcPr>
          <w:p w14:paraId="342121A7" w14:textId="77777777" w:rsidR="00D628A4" w:rsidRPr="00424070" w:rsidRDefault="00D628A4" w:rsidP="009B23CD">
            <w:pPr>
              <w:pStyle w:val="TableParagraph"/>
              <w:spacing w:line="276" w:lineRule="auto"/>
              <w:jc w:val="center"/>
            </w:pPr>
            <w:r w:rsidRPr="00424070">
              <w:t>4</w:t>
            </w:r>
          </w:p>
        </w:tc>
        <w:tc>
          <w:tcPr>
            <w:tcW w:w="799" w:type="dxa"/>
            <w:vAlign w:val="center"/>
          </w:tcPr>
          <w:p w14:paraId="7614CA2C" w14:textId="77777777" w:rsidR="00D628A4" w:rsidRPr="00424070" w:rsidRDefault="00D628A4" w:rsidP="009B23CD">
            <w:pPr>
              <w:pStyle w:val="TableParagraph"/>
              <w:spacing w:line="276" w:lineRule="auto"/>
              <w:jc w:val="center"/>
            </w:pPr>
            <w:r w:rsidRPr="00424070">
              <w:t>1</w:t>
            </w:r>
          </w:p>
        </w:tc>
        <w:tc>
          <w:tcPr>
            <w:tcW w:w="799" w:type="dxa"/>
            <w:vAlign w:val="center"/>
          </w:tcPr>
          <w:p w14:paraId="169CF744" w14:textId="77777777" w:rsidR="00D628A4" w:rsidRPr="00424070" w:rsidRDefault="00D628A4" w:rsidP="009B23CD">
            <w:pPr>
              <w:pStyle w:val="TableParagraph"/>
              <w:spacing w:line="276" w:lineRule="auto"/>
              <w:jc w:val="center"/>
            </w:pPr>
            <w:r w:rsidRPr="00424070">
              <w:t>1</w:t>
            </w:r>
          </w:p>
        </w:tc>
        <w:tc>
          <w:tcPr>
            <w:tcW w:w="800" w:type="dxa"/>
            <w:vAlign w:val="center"/>
          </w:tcPr>
          <w:p w14:paraId="1EC6BA28" w14:textId="77777777" w:rsidR="00D628A4" w:rsidRPr="00424070" w:rsidRDefault="00D628A4" w:rsidP="009B23CD">
            <w:pPr>
              <w:pStyle w:val="TableParagraph"/>
              <w:spacing w:line="276" w:lineRule="auto"/>
              <w:jc w:val="center"/>
            </w:pPr>
            <w:r w:rsidRPr="00424070">
              <w:t>1</w:t>
            </w:r>
          </w:p>
        </w:tc>
        <w:tc>
          <w:tcPr>
            <w:tcW w:w="799" w:type="dxa"/>
            <w:vAlign w:val="center"/>
          </w:tcPr>
          <w:p w14:paraId="48E04AD3" w14:textId="77777777" w:rsidR="00D628A4" w:rsidRPr="00424070" w:rsidRDefault="00D628A4" w:rsidP="009B23CD">
            <w:pPr>
              <w:pStyle w:val="TableParagraph"/>
              <w:spacing w:line="276" w:lineRule="auto"/>
              <w:jc w:val="center"/>
            </w:pPr>
            <w:r w:rsidRPr="00424070">
              <w:t>3</w:t>
            </w:r>
          </w:p>
        </w:tc>
        <w:tc>
          <w:tcPr>
            <w:tcW w:w="800" w:type="dxa"/>
            <w:vAlign w:val="center"/>
          </w:tcPr>
          <w:p w14:paraId="5FA366A1" w14:textId="77777777" w:rsidR="00D628A4" w:rsidRPr="00424070" w:rsidRDefault="00D628A4" w:rsidP="009B23CD">
            <w:pPr>
              <w:pStyle w:val="TableParagraph"/>
              <w:spacing w:line="276" w:lineRule="auto"/>
              <w:jc w:val="center"/>
            </w:pPr>
            <w:r w:rsidRPr="00424070">
              <w:t>4</w:t>
            </w:r>
          </w:p>
        </w:tc>
      </w:tr>
      <w:tr w:rsidR="00637F2E" w:rsidRPr="00424070" w14:paraId="64241AF2" w14:textId="77777777" w:rsidTr="00D628A4">
        <w:trPr>
          <w:trHeight w:val="20"/>
        </w:trPr>
        <w:tc>
          <w:tcPr>
            <w:tcW w:w="5382" w:type="dxa"/>
            <w:vAlign w:val="center"/>
          </w:tcPr>
          <w:p w14:paraId="4976A217" w14:textId="77777777" w:rsidR="00D628A4" w:rsidRPr="00424070" w:rsidRDefault="00D628A4" w:rsidP="00CC710D">
            <w:pPr>
              <w:spacing w:line="276" w:lineRule="auto"/>
              <w:rPr>
                <w:sz w:val="22"/>
              </w:rPr>
            </w:pPr>
            <w:r w:rsidRPr="00424070">
              <w:rPr>
                <w:sz w:val="22"/>
              </w:rPr>
              <w:t>21. Yüzyıl Becerileri</w:t>
            </w:r>
          </w:p>
        </w:tc>
        <w:tc>
          <w:tcPr>
            <w:tcW w:w="799" w:type="dxa"/>
            <w:shd w:val="clear" w:color="FFFFFF" w:fill="FFFFFF"/>
            <w:vAlign w:val="center"/>
          </w:tcPr>
          <w:p w14:paraId="673530E8" w14:textId="47320C74" w:rsidR="00D628A4" w:rsidRPr="00424070" w:rsidRDefault="002F167E" w:rsidP="009B23CD">
            <w:pPr>
              <w:pStyle w:val="TableParagraph"/>
              <w:spacing w:line="276" w:lineRule="auto"/>
              <w:jc w:val="center"/>
            </w:pPr>
            <w:r w:rsidRPr="00424070">
              <w:t>0</w:t>
            </w:r>
          </w:p>
        </w:tc>
        <w:tc>
          <w:tcPr>
            <w:tcW w:w="799" w:type="dxa"/>
            <w:vAlign w:val="center"/>
          </w:tcPr>
          <w:p w14:paraId="7EA22B57" w14:textId="3F4DE766" w:rsidR="00D628A4" w:rsidRPr="00424070" w:rsidRDefault="002F167E" w:rsidP="009B23CD">
            <w:pPr>
              <w:pStyle w:val="TableParagraph"/>
              <w:spacing w:line="276" w:lineRule="auto"/>
              <w:jc w:val="center"/>
            </w:pPr>
            <w:r w:rsidRPr="00424070">
              <w:t>0</w:t>
            </w:r>
          </w:p>
        </w:tc>
        <w:tc>
          <w:tcPr>
            <w:tcW w:w="800" w:type="dxa"/>
            <w:vAlign w:val="center"/>
          </w:tcPr>
          <w:p w14:paraId="2E659A7F" w14:textId="77777777" w:rsidR="00D628A4" w:rsidRPr="00424070" w:rsidRDefault="00D628A4" w:rsidP="009B23CD">
            <w:pPr>
              <w:pStyle w:val="TableParagraph"/>
              <w:spacing w:line="276" w:lineRule="auto"/>
              <w:jc w:val="center"/>
            </w:pPr>
            <w:r w:rsidRPr="00424070">
              <w:t>1</w:t>
            </w:r>
          </w:p>
        </w:tc>
        <w:tc>
          <w:tcPr>
            <w:tcW w:w="799" w:type="dxa"/>
            <w:vAlign w:val="center"/>
          </w:tcPr>
          <w:p w14:paraId="0AE4D793" w14:textId="77777777" w:rsidR="00D628A4" w:rsidRPr="00424070" w:rsidRDefault="00D628A4" w:rsidP="009B23CD">
            <w:pPr>
              <w:pStyle w:val="TableParagraph"/>
              <w:spacing w:line="276" w:lineRule="auto"/>
              <w:jc w:val="center"/>
            </w:pPr>
            <w:r w:rsidRPr="00424070">
              <w:t>1</w:t>
            </w:r>
          </w:p>
        </w:tc>
        <w:tc>
          <w:tcPr>
            <w:tcW w:w="799" w:type="dxa"/>
            <w:vAlign w:val="center"/>
          </w:tcPr>
          <w:p w14:paraId="082EE94A" w14:textId="31DB3F5B" w:rsidR="00D628A4" w:rsidRPr="00424070" w:rsidRDefault="002F167E" w:rsidP="009B23CD">
            <w:pPr>
              <w:pStyle w:val="TableParagraph"/>
              <w:spacing w:line="276" w:lineRule="auto"/>
              <w:jc w:val="center"/>
            </w:pPr>
            <w:r w:rsidRPr="00424070">
              <w:t>0</w:t>
            </w:r>
          </w:p>
        </w:tc>
        <w:tc>
          <w:tcPr>
            <w:tcW w:w="800" w:type="dxa"/>
            <w:vAlign w:val="center"/>
          </w:tcPr>
          <w:p w14:paraId="0AB868EB" w14:textId="77777777" w:rsidR="00D628A4" w:rsidRPr="00424070" w:rsidRDefault="00D628A4" w:rsidP="009B23CD">
            <w:pPr>
              <w:pStyle w:val="TableParagraph"/>
              <w:spacing w:line="276" w:lineRule="auto"/>
              <w:jc w:val="center"/>
            </w:pPr>
            <w:r w:rsidRPr="00424070">
              <w:t>3</w:t>
            </w:r>
          </w:p>
        </w:tc>
        <w:tc>
          <w:tcPr>
            <w:tcW w:w="799" w:type="dxa"/>
            <w:vAlign w:val="center"/>
          </w:tcPr>
          <w:p w14:paraId="5F9DB937" w14:textId="77777777" w:rsidR="00D628A4" w:rsidRPr="00424070" w:rsidRDefault="00D628A4" w:rsidP="009B23CD">
            <w:pPr>
              <w:pStyle w:val="TableParagraph"/>
              <w:spacing w:line="276" w:lineRule="auto"/>
              <w:jc w:val="center"/>
            </w:pPr>
            <w:r w:rsidRPr="00424070">
              <w:t>1</w:t>
            </w:r>
          </w:p>
        </w:tc>
        <w:tc>
          <w:tcPr>
            <w:tcW w:w="799" w:type="dxa"/>
            <w:vAlign w:val="center"/>
          </w:tcPr>
          <w:p w14:paraId="40D75583" w14:textId="6539F399" w:rsidR="00D628A4" w:rsidRPr="00424070" w:rsidRDefault="002F167E" w:rsidP="009B23CD">
            <w:pPr>
              <w:pStyle w:val="TableParagraph"/>
              <w:spacing w:line="276" w:lineRule="auto"/>
              <w:jc w:val="center"/>
            </w:pPr>
            <w:r w:rsidRPr="00424070">
              <w:t>0</w:t>
            </w:r>
          </w:p>
        </w:tc>
        <w:tc>
          <w:tcPr>
            <w:tcW w:w="800" w:type="dxa"/>
            <w:vAlign w:val="center"/>
          </w:tcPr>
          <w:p w14:paraId="1FF856F6" w14:textId="77777777" w:rsidR="00D628A4" w:rsidRPr="00424070" w:rsidRDefault="00D628A4" w:rsidP="009B23CD">
            <w:pPr>
              <w:pStyle w:val="TableParagraph"/>
              <w:spacing w:line="276" w:lineRule="auto"/>
              <w:jc w:val="center"/>
            </w:pPr>
            <w:r w:rsidRPr="00424070">
              <w:t>1</w:t>
            </w:r>
          </w:p>
        </w:tc>
        <w:tc>
          <w:tcPr>
            <w:tcW w:w="799" w:type="dxa"/>
            <w:vAlign w:val="center"/>
          </w:tcPr>
          <w:p w14:paraId="152CE314" w14:textId="5730EF89" w:rsidR="00D628A4" w:rsidRPr="00424070" w:rsidRDefault="002F167E" w:rsidP="009B23CD">
            <w:pPr>
              <w:pStyle w:val="TableParagraph"/>
              <w:spacing w:line="276" w:lineRule="auto"/>
              <w:jc w:val="center"/>
            </w:pPr>
            <w:r w:rsidRPr="00424070">
              <w:t>0</w:t>
            </w:r>
          </w:p>
        </w:tc>
        <w:tc>
          <w:tcPr>
            <w:tcW w:w="800" w:type="dxa"/>
            <w:vAlign w:val="center"/>
          </w:tcPr>
          <w:p w14:paraId="76102338" w14:textId="77777777" w:rsidR="00D628A4" w:rsidRPr="00424070" w:rsidRDefault="00D628A4" w:rsidP="009B23CD">
            <w:pPr>
              <w:pStyle w:val="TableParagraph"/>
              <w:spacing w:line="276" w:lineRule="auto"/>
              <w:jc w:val="center"/>
            </w:pPr>
            <w:r w:rsidRPr="00424070">
              <w:t>1</w:t>
            </w:r>
          </w:p>
        </w:tc>
      </w:tr>
      <w:tr w:rsidR="00637F2E" w:rsidRPr="00424070" w14:paraId="40F0110D" w14:textId="77777777" w:rsidTr="00D628A4">
        <w:trPr>
          <w:trHeight w:val="20"/>
        </w:trPr>
        <w:tc>
          <w:tcPr>
            <w:tcW w:w="5382" w:type="dxa"/>
            <w:vAlign w:val="center"/>
          </w:tcPr>
          <w:p w14:paraId="582A9CA4" w14:textId="77777777" w:rsidR="00D628A4" w:rsidRPr="00424070" w:rsidRDefault="00D628A4" w:rsidP="00CC710D">
            <w:pPr>
              <w:spacing w:line="276" w:lineRule="auto"/>
              <w:rPr>
                <w:sz w:val="22"/>
              </w:rPr>
            </w:pPr>
            <w:r w:rsidRPr="00424070">
              <w:rPr>
                <w:sz w:val="22"/>
              </w:rPr>
              <w:t>Teknoloji İletişimi</w:t>
            </w:r>
          </w:p>
        </w:tc>
        <w:tc>
          <w:tcPr>
            <w:tcW w:w="799" w:type="dxa"/>
            <w:shd w:val="clear" w:color="FFFFFF" w:fill="FFFFFF"/>
            <w:vAlign w:val="center"/>
          </w:tcPr>
          <w:p w14:paraId="75C81A8A" w14:textId="77777777" w:rsidR="00D628A4" w:rsidRPr="00424070" w:rsidRDefault="00D628A4" w:rsidP="009B23CD">
            <w:pPr>
              <w:pStyle w:val="TableParagraph"/>
              <w:spacing w:line="276" w:lineRule="auto"/>
              <w:jc w:val="center"/>
            </w:pPr>
            <w:r w:rsidRPr="00424070">
              <w:t>2</w:t>
            </w:r>
          </w:p>
        </w:tc>
        <w:tc>
          <w:tcPr>
            <w:tcW w:w="799" w:type="dxa"/>
            <w:vAlign w:val="center"/>
          </w:tcPr>
          <w:p w14:paraId="18AF0D9B" w14:textId="77777777" w:rsidR="00D628A4" w:rsidRPr="00424070" w:rsidRDefault="00D628A4" w:rsidP="009B23CD">
            <w:pPr>
              <w:pStyle w:val="TableParagraph"/>
              <w:spacing w:line="276" w:lineRule="auto"/>
              <w:jc w:val="center"/>
            </w:pPr>
            <w:r w:rsidRPr="00424070">
              <w:t>2</w:t>
            </w:r>
          </w:p>
        </w:tc>
        <w:tc>
          <w:tcPr>
            <w:tcW w:w="800" w:type="dxa"/>
            <w:vAlign w:val="center"/>
          </w:tcPr>
          <w:p w14:paraId="0EA9B553" w14:textId="77777777" w:rsidR="00D628A4" w:rsidRPr="00424070" w:rsidRDefault="00D628A4" w:rsidP="009B23CD">
            <w:pPr>
              <w:pStyle w:val="TableParagraph"/>
              <w:spacing w:line="276" w:lineRule="auto"/>
              <w:jc w:val="center"/>
            </w:pPr>
            <w:r w:rsidRPr="00424070">
              <w:t>2</w:t>
            </w:r>
          </w:p>
        </w:tc>
        <w:tc>
          <w:tcPr>
            <w:tcW w:w="799" w:type="dxa"/>
            <w:vAlign w:val="center"/>
          </w:tcPr>
          <w:p w14:paraId="1F9DE59B" w14:textId="77777777" w:rsidR="00D628A4" w:rsidRPr="00424070" w:rsidRDefault="00D628A4" w:rsidP="009B23CD">
            <w:pPr>
              <w:pStyle w:val="TableParagraph"/>
              <w:spacing w:line="276" w:lineRule="auto"/>
              <w:jc w:val="center"/>
            </w:pPr>
            <w:r w:rsidRPr="00424070">
              <w:t>1</w:t>
            </w:r>
          </w:p>
        </w:tc>
        <w:tc>
          <w:tcPr>
            <w:tcW w:w="799" w:type="dxa"/>
            <w:vAlign w:val="center"/>
          </w:tcPr>
          <w:p w14:paraId="077E247C" w14:textId="77777777" w:rsidR="00D628A4" w:rsidRPr="00424070" w:rsidRDefault="00D628A4" w:rsidP="009B23CD">
            <w:pPr>
              <w:pStyle w:val="TableParagraph"/>
              <w:spacing w:line="276" w:lineRule="auto"/>
              <w:jc w:val="center"/>
            </w:pPr>
            <w:r w:rsidRPr="00424070">
              <w:t>1</w:t>
            </w:r>
          </w:p>
        </w:tc>
        <w:tc>
          <w:tcPr>
            <w:tcW w:w="800" w:type="dxa"/>
            <w:vAlign w:val="center"/>
          </w:tcPr>
          <w:p w14:paraId="0D4A4CDE" w14:textId="77777777" w:rsidR="00D628A4" w:rsidRPr="00424070" w:rsidRDefault="00D628A4" w:rsidP="009B23CD">
            <w:pPr>
              <w:pStyle w:val="TableParagraph"/>
              <w:spacing w:line="276" w:lineRule="auto"/>
              <w:jc w:val="center"/>
            </w:pPr>
            <w:r w:rsidRPr="00424070">
              <w:t>5</w:t>
            </w:r>
          </w:p>
        </w:tc>
        <w:tc>
          <w:tcPr>
            <w:tcW w:w="799" w:type="dxa"/>
            <w:vAlign w:val="center"/>
          </w:tcPr>
          <w:p w14:paraId="76738D61" w14:textId="77777777" w:rsidR="00D628A4" w:rsidRPr="00424070" w:rsidRDefault="00D628A4" w:rsidP="009B23CD">
            <w:pPr>
              <w:pStyle w:val="TableParagraph"/>
              <w:spacing w:line="276" w:lineRule="auto"/>
              <w:jc w:val="center"/>
            </w:pPr>
            <w:r w:rsidRPr="00424070">
              <w:t>2</w:t>
            </w:r>
          </w:p>
        </w:tc>
        <w:tc>
          <w:tcPr>
            <w:tcW w:w="799" w:type="dxa"/>
            <w:vAlign w:val="center"/>
          </w:tcPr>
          <w:p w14:paraId="4A03ACF0" w14:textId="77777777" w:rsidR="00D628A4" w:rsidRPr="00424070" w:rsidRDefault="00D628A4" w:rsidP="009B23CD">
            <w:pPr>
              <w:pStyle w:val="TableParagraph"/>
              <w:spacing w:line="276" w:lineRule="auto"/>
              <w:jc w:val="center"/>
            </w:pPr>
            <w:r w:rsidRPr="00424070">
              <w:t>2</w:t>
            </w:r>
          </w:p>
        </w:tc>
        <w:tc>
          <w:tcPr>
            <w:tcW w:w="800" w:type="dxa"/>
            <w:vAlign w:val="center"/>
          </w:tcPr>
          <w:p w14:paraId="0A0E3FD8" w14:textId="77777777" w:rsidR="00D628A4" w:rsidRPr="00424070" w:rsidRDefault="00D628A4" w:rsidP="009B23CD">
            <w:pPr>
              <w:pStyle w:val="TableParagraph"/>
              <w:spacing w:line="276" w:lineRule="auto"/>
              <w:jc w:val="center"/>
            </w:pPr>
            <w:r w:rsidRPr="00424070">
              <w:t>1</w:t>
            </w:r>
          </w:p>
        </w:tc>
        <w:tc>
          <w:tcPr>
            <w:tcW w:w="799" w:type="dxa"/>
            <w:vAlign w:val="center"/>
          </w:tcPr>
          <w:p w14:paraId="5FB3EDF9" w14:textId="77777777" w:rsidR="00D628A4" w:rsidRPr="00424070" w:rsidRDefault="00D628A4" w:rsidP="009B23CD">
            <w:pPr>
              <w:pStyle w:val="TableParagraph"/>
              <w:spacing w:line="276" w:lineRule="auto"/>
              <w:jc w:val="center"/>
            </w:pPr>
            <w:r w:rsidRPr="00424070">
              <w:t>2</w:t>
            </w:r>
          </w:p>
        </w:tc>
        <w:tc>
          <w:tcPr>
            <w:tcW w:w="800" w:type="dxa"/>
            <w:vAlign w:val="center"/>
          </w:tcPr>
          <w:p w14:paraId="14BD659E" w14:textId="77777777" w:rsidR="00D628A4" w:rsidRPr="00424070" w:rsidRDefault="00D628A4" w:rsidP="009B23CD">
            <w:pPr>
              <w:pStyle w:val="TableParagraph"/>
              <w:spacing w:line="276" w:lineRule="auto"/>
              <w:jc w:val="center"/>
            </w:pPr>
            <w:r w:rsidRPr="00424070">
              <w:t>5</w:t>
            </w:r>
          </w:p>
        </w:tc>
      </w:tr>
      <w:tr w:rsidR="00637F2E" w:rsidRPr="00424070" w14:paraId="309070A6" w14:textId="77777777" w:rsidTr="00D628A4">
        <w:trPr>
          <w:trHeight w:val="20"/>
        </w:trPr>
        <w:tc>
          <w:tcPr>
            <w:tcW w:w="5382" w:type="dxa"/>
            <w:vAlign w:val="center"/>
          </w:tcPr>
          <w:p w14:paraId="54CAF178" w14:textId="77777777" w:rsidR="00D628A4" w:rsidRPr="00424070" w:rsidRDefault="00D628A4" w:rsidP="00CC710D">
            <w:pPr>
              <w:spacing w:line="276" w:lineRule="auto"/>
              <w:rPr>
                <w:sz w:val="22"/>
              </w:rPr>
            </w:pPr>
            <w:r w:rsidRPr="00424070">
              <w:rPr>
                <w:sz w:val="22"/>
              </w:rPr>
              <w:t>Kültür Sosyolojisi</w:t>
            </w:r>
            <w:r w:rsidRPr="00424070">
              <w:rPr>
                <w:sz w:val="22"/>
              </w:rPr>
              <w:tab/>
            </w:r>
          </w:p>
        </w:tc>
        <w:tc>
          <w:tcPr>
            <w:tcW w:w="799" w:type="dxa"/>
            <w:shd w:val="clear" w:color="FFFFFF" w:fill="FFFFFF"/>
            <w:vAlign w:val="center"/>
          </w:tcPr>
          <w:p w14:paraId="089E68F5"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402D22BF" w14:textId="77777777" w:rsidR="00D628A4" w:rsidRPr="00424070" w:rsidRDefault="00D628A4" w:rsidP="009B23CD">
            <w:pPr>
              <w:spacing w:line="276" w:lineRule="auto"/>
              <w:jc w:val="center"/>
              <w:rPr>
                <w:sz w:val="22"/>
              </w:rPr>
            </w:pPr>
            <w:r w:rsidRPr="00424070">
              <w:rPr>
                <w:sz w:val="22"/>
              </w:rPr>
              <w:t>3</w:t>
            </w:r>
          </w:p>
        </w:tc>
        <w:tc>
          <w:tcPr>
            <w:tcW w:w="800" w:type="dxa"/>
            <w:vAlign w:val="center"/>
          </w:tcPr>
          <w:p w14:paraId="1E9AC584"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32982169"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1146856D" w14:textId="77777777" w:rsidR="00D628A4" w:rsidRPr="00424070" w:rsidRDefault="00D628A4" w:rsidP="009B23CD">
            <w:pPr>
              <w:spacing w:line="276" w:lineRule="auto"/>
              <w:jc w:val="center"/>
              <w:rPr>
                <w:sz w:val="22"/>
              </w:rPr>
            </w:pPr>
            <w:r w:rsidRPr="00424070">
              <w:rPr>
                <w:sz w:val="22"/>
              </w:rPr>
              <w:t>3</w:t>
            </w:r>
          </w:p>
        </w:tc>
        <w:tc>
          <w:tcPr>
            <w:tcW w:w="800" w:type="dxa"/>
            <w:vAlign w:val="center"/>
          </w:tcPr>
          <w:p w14:paraId="597956A0"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1EFD2287"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702245D2" w14:textId="77777777" w:rsidR="00D628A4" w:rsidRPr="00424070" w:rsidRDefault="00D628A4" w:rsidP="009B23CD">
            <w:pPr>
              <w:spacing w:line="276" w:lineRule="auto"/>
              <w:jc w:val="center"/>
              <w:rPr>
                <w:sz w:val="22"/>
              </w:rPr>
            </w:pPr>
            <w:r w:rsidRPr="00424070">
              <w:rPr>
                <w:sz w:val="22"/>
              </w:rPr>
              <w:t>3</w:t>
            </w:r>
          </w:p>
        </w:tc>
        <w:tc>
          <w:tcPr>
            <w:tcW w:w="800" w:type="dxa"/>
            <w:vAlign w:val="center"/>
          </w:tcPr>
          <w:p w14:paraId="6DDD6CA4" w14:textId="77777777" w:rsidR="00D628A4" w:rsidRPr="00424070" w:rsidRDefault="00D628A4" w:rsidP="009B23CD">
            <w:pPr>
              <w:spacing w:line="276" w:lineRule="auto"/>
              <w:jc w:val="center"/>
              <w:rPr>
                <w:sz w:val="22"/>
              </w:rPr>
            </w:pPr>
            <w:r w:rsidRPr="00424070">
              <w:rPr>
                <w:sz w:val="22"/>
              </w:rPr>
              <w:t>3</w:t>
            </w:r>
          </w:p>
        </w:tc>
        <w:tc>
          <w:tcPr>
            <w:tcW w:w="799" w:type="dxa"/>
            <w:vAlign w:val="center"/>
          </w:tcPr>
          <w:p w14:paraId="629DCA62" w14:textId="77777777" w:rsidR="00D628A4" w:rsidRPr="00424070" w:rsidRDefault="00D628A4" w:rsidP="009B23CD">
            <w:pPr>
              <w:spacing w:line="276" w:lineRule="auto"/>
              <w:jc w:val="center"/>
              <w:rPr>
                <w:sz w:val="22"/>
              </w:rPr>
            </w:pPr>
            <w:r w:rsidRPr="00424070">
              <w:rPr>
                <w:sz w:val="22"/>
              </w:rPr>
              <w:t>3</w:t>
            </w:r>
          </w:p>
        </w:tc>
        <w:tc>
          <w:tcPr>
            <w:tcW w:w="800" w:type="dxa"/>
            <w:vAlign w:val="center"/>
          </w:tcPr>
          <w:p w14:paraId="5A6A06B7" w14:textId="77777777" w:rsidR="00D628A4" w:rsidRPr="00424070" w:rsidRDefault="00D628A4" w:rsidP="009B23CD">
            <w:pPr>
              <w:spacing w:line="276" w:lineRule="auto"/>
              <w:jc w:val="center"/>
              <w:rPr>
                <w:sz w:val="22"/>
              </w:rPr>
            </w:pPr>
            <w:r w:rsidRPr="00424070">
              <w:rPr>
                <w:sz w:val="22"/>
              </w:rPr>
              <w:t>3</w:t>
            </w:r>
          </w:p>
        </w:tc>
      </w:tr>
      <w:tr w:rsidR="00637F2E" w:rsidRPr="00424070" w14:paraId="036F3290" w14:textId="77777777" w:rsidTr="00D628A4">
        <w:trPr>
          <w:trHeight w:val="20"/>
        </w:trPr>
        <w:tc>
          <w:tcPr>
            <w:tcW w:w="5382" w:type="dxa"/>
            <w:vAlign w:val="center"/>
          </w:tcPr>
          <w:p w14:paraId="303E65CD" w14:textId="77777777" w:rsidR="00D628A4" w:rsidRPr="00424070" w:rsidRDefault="00D628A4" w:rsidP="00CC710D">
            <w:pPr>
              <w:spacing w:line="276" w:lineRule="auto"/>
              <w:rPr>
                <w:sz w:val="22"/>
              </w:rPr>
            </w:pPr>
            <w:r w:rsidRPr="00424070">
              <w:rPr>
                <w:sz w:val="22"/>
              </w:rPr>
              <w:t>Sosyal Antropoloji</w:t>
            </w:r>
          </w:p>
        </w:tc>
        <w:tc>
          <w:tcPr>
            <w:tcW w:w="799" w:type="dxa"/>
            <w:vAlign w:val="center"/>
          </w:tcPr>
          <w:p w14:paraId="64D4269D" w14:textId="77777777" w:rsidR="00D628A4" w:rsidRPr="00424070" w:rsidRDefault="00D628A4" w:rsidP="009B23CD">
            <w:pPr>
              <w:tabs>
                <w:tab w:val="left" w:pos="3612"/>
              </w:tabs>
              <w:spacing w:line="276" w:lineRule="auto"/>
              <w:jc w:val="center"/>
              <w:rPr>
                <w:sz w:val="22"/>
              </w:rPr>
            </w:pPr>
            <w:r w:rsidRPr="00424070">
              <w:rPr>
                <w:sz w:val="22"/>
              </w:rPr>
              <w:t>3</w:t>
            </w:r>
          </w:p>
        </w:tc>
        <w:tc>
          <w:tcPr>
            <w:tcW w:w="799" w:type="dxa"/>
            <w:vAlign w:val="center"/>
          </w:tcPr>
          <w:p w14:paraId="39DA3744" w14:textId="77777777" w:rsidR="00D628A4" w:rsidRPr="00424070" w:rsidRDefault="00D628A4" w:rsidP="009B23CD">
            <w:pPr>
              <w:tabs>
                <w:tab w:val="left" w:pos="3612"/>
              </w:tabs>
              <w:spacing w:line="276" w:lineRule="auto"/>
              <w:jc w:val="center"/>
              <w:rPr>
                <w:sz w:val="22"/>
              </w:rPr>
            </w:pPr>
            <w:r w:rsidRPr="00424070">
              <w:rPr>
                <w:sz w:val="22"/>
              </w:rPr>
              <w:t>3</w:t>
            </w:r>
          </w:p>
        </w:tc>
        <w:tc>
          <w:tcPr>
            <w:tcW w:w="800" w:type="dxa"/>
            <w:vAlign w:val="center"/>
          </w:tcPr>
          <w:p w14:paraId="03870A91" w14:textId="77777777" w:rsidR="00D628A4" w:rsidRPr="00424070" w:rsidRDefault="00D628A4" w:rsidP="009B23CD">
            <w:pPr>
              <w:tabs>
                <w:tab w:val="left" w:pos="3612"/>
              </w:tabs>
              <w:spacing w:line="276" w:lineRule="auto"/>
              <w:jc w:val="center"/>
              <w:rPr>
                <w:sz w:val="22"/>
              </w:rPr>
            </w:pPr>
            <w:r w:rsidRPr="00424070">
              <w:rPr>
                <w:sz w:val="22"/>
              </w:rPr>
              <w:t>3</w:t>
            </w:r>
          </w:p>
        </w:tc>
        <w:tc>
          <w:tcPr>
            <w:tcW w:w="799" w:type="dxa"/>
            <w:vAlign w:val="center"/>
          </w:tcPr>
          <w:p w14:paraId="6EAD0E80" w14:textId="77777777" w:rsidR="00D628A4" w:rsidRPr="00424070" w:rsidRDefault="00D628A4" w:rsidP="009B23CD">
            <w:pPr>
              <w:pStyle w:val="TableParagraph"/>
              <w:spacing w:line="276" w:lineRule="auto"/>
              <w:jc w:val="center"/>
            </w:pPr>
            <w:r w:rsidRPr="00424070">
              <w:t>3</w:t>
            </w:r>
          </w:p>
        </w:tc>
        <w:tc>
          <w:tcPr>
            <w:tcW w:w="799" w:type="dxa"/>
            <w:vAlign w:val="center"/>
          </w:tcPr>
          <w:p w14:paraId="00123CB0" w14:textId="77777777" w:rsidR="00D628A4" w:rsidRPr="00424070" w:rsidRDefault="00D628A4" w:rsidP="009B23CD">
            <w:pPr>
              <w:tabs>
                <w:tab w:val="left" w:pos="3612"/>
              </w:tabs>
              <w:spacing w:line="276" w:lineRule="auto"/>
              <w:jc w:val="center"/>
              <w:rPr>
                <w:sz w:val="22"/>
              </w:rPr>
            </w:pPr>
            <w:r w:rsidRPr="00424070">
              <w:rPr>
                <w:sz w:val="22"/>
              </w:rPr>
              <w:t>3</w:t>
            </w:r>
          </w:p>
        </w:tc>
        <w:tc>
          <w:tcPr>
            <w:tcW w:w="800" w:type="dxa"/>
            <w:vAlign w:val="center"/>
          </w:tcPr>
          <w:p w14:paraId="56AEECE6" w14:textId="77777777" w:rsidR="00D628A4" w:rsidRPr="00424070" w:rsidRDefault="00D628A4" w:rsidP="009B23CD">
            <w:pPr>
              <w:tabs>
                <w:tab w:val="left" w:pos="3612"/>
              </w:tabs>
              <w:spacing w:line="276" w:lineRule="auto"/>
              <w:jc w:val="center"/>
              <w:rPr>
                <w:sz w:val="22"/>
              </w:rPr>
            </w:pPr>
            <w:r w:rsidRPr="00424070">
              <w:rPr>
                <w:sz w:val="22"/>
              </w:rPr>
              <w:t>3</w:t>
            </w:r>
          </w:p>
        </w:tc>
        <w:tc>
          <w:tcPr>
            <w:tcW w:w="799" w:type="dxa"/>
            <w:vAlign w:val="center"/>
          </w:tcPr>
          <w:p w14:paraId="0FC31FE8" w14:textId="77777777" w:rsidR="00D628A4" w:rsidRPr="00424070" w:rsidRDefault="00D628A4" w:rsidP="009B23CD">
            <w:pPr>
              <w:tabs>
                <w:tab w:val="left" w:pos="3612"/>
              </w:tabs>
              <w:spacing w:line="276" w:lineRule="auto"/>
              <w:jc w:val="center"/>
              <w:rPr>
                <w:sz w:val="22"/>
              </w:rPr>
            </w:pPr>
            <w:r w:rsidRPr="00424070">
              <w:rPr>
                <w:sz w:val="22"/>
              </w:rPr>
              <w:t>3</w:t>
            </w:r>
          </w:p>
        </w:tc>
        <w:tc>
          <w:tcPr>
            <w:tcW w:w="799" w:type="dxa"/>
            <w:vAlign w:val="center"/>
          </w:tcPr>
          <w:p w14:paraId="4BABBB0E" w14:textId="77777777" w:rsidR="00D628A4" w:rsidRPr="00424070" w:rsidRDefault="00D628A4" w:rsidP="009B23CD">
            <w:pPr>
              <w:pStyle w:val="TableParagraph"/>
              <w:spacing w:line="276" w:lineRule="auto"/>
              <w:jc w:val="center"/>
            </w:pPr>
            <w:r w:rsidRPr="00424070">
              <w:t>3</w:t>
            </w:r>
          </w:p>
        </w:tc>
        <w:tc>
          <w:tcPr>
            <w:tcW w:w="800" w:type="dxa"/>
            <w:vAlign w:val="center"/>
          </w:tcPr>
          <w:p w14:paraId="1633F5A2" w14:textId="77777777" w:rsidR="00D628A4" w:rsidRPr="00424070" w:rsidRDefault="00D628A4" w:rsidP="009B23CD">
            <w:pPr>
              <w:pStyle w:val="TableParagraph"/>
              <w:spacing w:line="276" w:lineRule="auto"/>
              <w:jc w:val="center"/>
            </w:pPr>
            <w:r w:rsidRPr="00424070">
              <w:t>3</w:t>
            </w:r>
          </w:p>
        </w:tc>
        <w:tc>
          <w:tcPr>
            <w:tcW w:w="799" w:type="dxa"/>
            <w:vAlign w:val="center"/>
          </w:tcPr>
          <w:p w14:paraId="626310C1" w14:textId="77777777" w:rsidR="00D628A4" w:rsidRPr="00424070" w:rsidRDefault="00D628A4" w:rsidP="009B23CD">
            <w:pPr>
              <w:tabs>
                <w:tab w:val="left" w:pos="3612"/>
              </w:tabs>
              <w:spacing w:line="276" w:lineRule="auto"/>
              <w:jc w:val="center"/>
              <w:rPr>
                <w:sz w:val="22"/>
              </w:rPr>
            </w:pPr>
            <w:r w:rsidRPr="00424070">
              <w:rPr>
                <w:sz w:val="22"/>
              </w:rPr>
              <w:t>3</w:t>
            </w:r>
          </w:p>
        </w:tc>
        <w:tc>
          <w:tcPr>
            <w:tcW w:w="800" w:type="dxa"/>
            <w:vAlign w:val="center"/>
          </w:tcPr>
          <w:p w14:paraId="0D86B234" w14:textId="77777777" w:rsidR="00D628A4" w:rsidRPr="00424070" w:rsidRDefault="00D628A4" w:rsidP="009B23CD">
            <w:pPr>
              <w:spacing w:line="276" w:lineRule="auto"/>
              <w:jc w:val="center"/>
              <w:rPr>
                <w:sz w:val="22"/>
              </w:rPr>
            </w:pPr>
            <w:r w:rsidRPr="00424070">
              <w:rPr>
                <w:sz w:val="22"/>
              </w:rPr>
              <w:t>3</w:t>
            </w:r>
          </w:p>
        </w:tc>
      </w:tr>
      <w:tr w:rsidR="00637F2E" w:rsidRPr="00424070" w14:paraId="4042A22C" w14:textId="77777777" w:rsidTr="00D628A4">
        <w:trPr>
          <w:trHeight w:val="20"/>
        </w:trPr>
        <w:tc>
          <w:tcPr>
            <w:tcW w:w="5382" w:type="dxa"/>
            <w:vAlign w:val="center"/>
          </w:tcPr>
          <w:p w14:paraId="5BF35E3B" w14:textId="77777777" w:rsidR="00F45D10" w:rsidRPr="00424070" w:rsidRDefault="00F45D10" w:rsidP="00CC710D">
            <w:pPr>
              <w:spacing w:line="276" w:lineRule="auto"/>
              <w:rPr>
                <w:sz w:val="22"/>
              </w:rPr>
            </w:pPr>
            <w:r w:rsidRPr="00424070">
              <w:rPr>
                <w:sz w:val="22"/>
              </w:rPr>
              <w:t>Kariyer Planlama</w:t>
            </w:r>
          </w:p>
        </w:tc>
        <w:tc>
          <w:tcPr>
            <w:tcW w:w="799" w:type="dxa"/>
            <w:vAlign w:val="center"/>
          </w:tcPr>
          <w:p w14:paraId="2272E5D0" w14:textId="01F6A861"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2CE71104" w14:textId="6EA6556C" w:rsidR="00F45D10" w:rsidRPr="00424070" w:rsidRDefault="00F45D10"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37847FA0" w14:textId="7E27F550" w:rsidR="00F45D10" w:rsidRPr="00424070" w:rsidRDefault="00F45D10"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7120E74D" w14:textId="5DFAF02D" w:rsidR="00F45D10" w:rsidRPr="00424070" w:rsidRDefault="00F45D10"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16566E6F" w14:textId="7EDCE0C2" w:rsidR="00F45D10" w:rsidRPr="00424070" w:rsidRDefault="00F45D10"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0CD75CBD" w14:textId="7AA780B0"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D0D6BEB" w14:textId="0700D6DA"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46F1E51F" w14:textId="463F26DC"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48EFAC6E" w14:textId="7FC2B290"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DB6CD75" w14:textId="6B494D0C" w:rsidR="00F45D10" w:rsidRPr="00424070" w:rsidRDefault="00F45D10"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58F4BEA5" w14:textId="761DC69C" w:rsidR="00F45D10" w:rsidRPr="00424070" w:rsidRDefault="00F45D10" w:rsidP="009B23CD">
            <w:pPr>
              <w:pStyle w:val="TableParagraph"/>
              <w:spacing w:line="276" w:lineRule="auto"/>
              <w:jc w:val="center"/>
              <w:rPr>
                <w:rFonts w:eastAsia="Calibri"/>
                <w:lang w:val="en-US"/>
              </w:rPr>
            </w:pPr>
            <w:r w:rsidRPr="00424070">
              <w:rPr>
                <w:rFonts w:eastAsia="Calibri"/>
                <w:lang w:val="en-US"/>
              </w:rPr>
              <w:t>1</w:t>
            </w:r>
          </w:p>
        </w:tc>
      </w:tr>
      <w:tr w:rsidR="00637F2E" w:rsidRPr="00424070" w14:paraId="28088E29" w14:textId="77777777" w:rsidTr="00D628A4">
        <w:trPr>
          <w:trHeight w:val="20"/>
        </w:trPr>
        <w:tc>
          <w:tcPr>
            <w:tcW w:w="5382" w:type="dxa"/>
            <w:vAlign w:val="center"/>
          </w:tcPr>
          <w:p w14:paraId="575450D8" w14:textId="77777777" w:rsidR="00F45D10" w:rsidRPr="00424070" w:rsidRDefault="00F45D10" w:rsidP="00CC710D">
            <w:pPr>
              <w:spacing w:line="276" w:lineRule="auto"/>
              <w:rPr>
                <w:sz w:val="22"/>
              </w:rPr>
            </w:pPr>
            <w:r w:rsidRPr="00424070">
              <w:rPr>
                <w:sz w:val="22"/>
              </w:rPr>
              <w:lastRenderedPageBreak/>
              <w:t>Farmakoloji</w:t>
            </w:r>
          </w:p>
        </w:tc>
        <w:tc>
          <w:tcPr>
            <w:tcW w:w="799" w:type="dxa"/>
            <w:vAlign w:val="center"/>
          </w:tcPr>
          <w:p w14:paraId="58AE46A8"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30D99338"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25F18C4F" w14:textId="77777777" w:rsidR="00F45D10" w:rsidRPr="00424070" w:rsidRDefault="00F45D10" w:rsidP="009B23CD">
            <w:pPr>
              <w:spacing w:line="276" w:lineRule="auto"/>
              <w:jc w:val="center"/>
              <w:rPr>
                <w:rFonts w:eastAsia="Calibri"/>
                <w:sz w:val="22"/>
              </w:rPr>
            </w:pPr>
            <w:r w:rsidRPr="00424070">
              <w:rPr>
                <w:rFonts w:eastAsia="Calibri"/>
                <w:sz w:val="22"/>
              </w:rPr>
              <w:t>1</w:t>
            </w:r>
          </w:p>
        </w:tc>
        <w:tc>
          <w:tcPr>
            <w:tcW w:w="799" w:type="dxa"/>
            <w:vAlign w:val="center"/>
          </w:tcPr>
          <w:p w14:paraId="3EA078AF" w14:textId="77777777" w:rsidR="00F45D10" w:rsidRPr="00424070" w:rsidRDefault="00F45D10" w:rsidP="009B23CD">
            <w:pPr>
              <w:spacing w:line="276" w:lineRule="auto"/>
              <w:jc w:val="center"/>
              <w:rPr>
                <w:rFonts w:eastAsia="Calibri"/>
                <w:sz w:val="22"/>
              </w:rPr>
            </w:pPr>
            <w:r w:rsidRPr="00424070">
              <w:rPr>
                <w:rFonts w:eastAsia="Calibri"/>
                <w:sz w:val="22"/>
              </w:rPr>
              <w:t>3</w:t>
            </w:r>
          </w:p>
        </w:tc>
        <w:tc>
          <w:tcPr>
            <w:tcW w:w="799" w:type="dxa"/>
            <w:vAlign w:val="center"/>
          </w:tcPr>
          <w:p w14:paraId="2D429E14"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6FB72A32"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0DAC490"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43B3A0A7" w14:textId="50C59F23" w:rsidR="00F45D10"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5D27066D" w14:textId="1480D4DD" w:rsidR="00F45D10" w:rsidRPr="00424070" w:rsidRDefault="002F167E" w:rsidP="009B23CD">
            <w:pPr>
              <w:pStyle w:val="TableParagraph"/>
              <w:spacing w:line="276" w:lineRule="auto"/>
              <w:jc w:val="center"/>
              <w:rPr>
                <w:rFonts w:eastAsia="Calibri"/>
                <w:lang w:val="en-US"/>
              </w:rPr>
            </w:pPr>
            <w:r w:rsidRPr="00424070">
              <w:rPr>
                <w:rFonts w:eastAsia="Calibri"/>
                <w:lang w:val="en-US"/>
              </w:rPr>
              <w:t>0</w:t>
            </w:r>
          </w:p>
        </w:tc>
        <w:tc>
          <w:tcPr>
            <w:tcW w:w="799" w:type="dxa"/>
            <w:vAlign w:val="center"/>
          </w:tcPr>
          <w:p w14:paraId="3D2E62AF"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378C9A4F" w14:textId="28C773CA" w:rsidR="00F45D10" w:rsidRPr="00424070" w:rsidRDefault="002F167E" w:rsidP="009B23CD">
            <w:pPr>
              <w:pStyle w:val="TableParagraph"/>
              <w:spacing w:line="276" w:lineRule="auto"/>
              <w:jc w:val="center"/>
              <w:rPr>
                <w:rFonts w:eastAsia="Calibri"/>
                <w:lang w:val="en-US"/>
              </w:rPr>
            </w:pPr>
            <w:r w:rsidRPr="00424070">
              <w:rPr>
                <w:rFonts w:eastAsia="Calibri"/>
                <w:lang w:val="en-US"/>
              </w:rPr>
              <w:t>0</w:t>
            </w:r>
          </w:p>
        </w:tc>
      </w:tr>
      <w:tr w:rsidR="00637F2E" w:rsidRPr="00424070" w14:paraId="5395FDB3" w14:textId="77777777" w:rsidTr="00D628A4">
        <w:trPr>
          <w:trHeight w:val="20"/>
        </w:trPr>
        <w:tc>
          <w:tcPr>
            <w:tcW w:w="5382" w:type="dxa"/>
            <w:vAlign w:val="center"/>
          </w:tcPr>
          <w:p w14:paraId="6B427CFB" w14:textId="77777777" w:rsidR="00F45D10" w:rsidRPr="00424070" w:rsidRDefault="00F45D10" w:rsidP="00CC710D">
            <w:pPr>
              <w:spacing w:line="276" w:lineRule="auto"/>
              <w:rPr>
                <w:sz w:val="22"/>
              </w:rPr>
            </w:pPr>
            <w:r w:rsidRPr="00424070">
              <w:rPr>
                <w:sz w:val="22"/>
              </w:rPr>
              <w:t>Hemşirelik Esasları</w:t>
            </w:r>
          </w:p>
        </w:tc>
        <w:tc>
          <w:tcPr>
            <w:tcW w:w="799" w:type="dxa"/>
            <w:vAlign w:val="center"/>
          </w:tcPr>
          <w:p w14:paraId="70C18AF6"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4BFD0138"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442492F1"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4A25F9F9"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2DF397CE"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75138536"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08EA5E7C"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223763E3"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41FFAEB7"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08DE859D"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5BB8976C"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r>
      <w:tr w:rsidR="00637F2E" w:rsidRPr="00424070" w14:paraId="31805ED5" w14:textId="77777777" w:rsidTr="00D628A4">
        <w:trPr>
          <w:trHeight w:val="20"/>
        </w:trPr>
        <w:tc>
          <w:tcPr>
            <w:tcW w:w="5382" w:type="dxa"/>
            <w:vAlign w:val="center"/>
          </w:tcPr>
          <w:p w14:paraId="3C329258" w14:textId="77777777" w:rsidR="00F45D10" w:rsidRPr="00424070" w:rsidRDefault="00F45D10" w:rsidP="00CC710D">
            <w:pPr>
              <w:spacing w:line="276" w:lineRule="auto"/>
              <w:rPr>
                <w:sz w:val="22"/>
              </w:rPr>
            </w:pPr>
            <w:r w:rsidRPr="00424070">
              <w:rPr>
                <w:sz w:val="22"/>
              </w:rPr>
              <w:t>Özel Durumlarda İletişim</w:t>
            </w:r>
          </w:p>
        </w:tc>
        <w:tc>
          <w:tcPr>
            <w:tcW w:w="799" w:type="dxa"/>
            <w:vAlign w:val="center"/>
          </w:tcPr>
          <w:p w14:paraId="7B251D65"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59E5AD51"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5B36DF8E"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32B3056"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0AEA46B6"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58A76412"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8B6E9F8"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0C3AAA5C"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41A6480A"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3267F73"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16F43420" w14:textId="77777777" w:rsidR="00F45D10" w:rsidRPr="00424070" w:rsidRDefault="00F45D10" w:rsidP="009B23CD">
            <w:pPr>
              <w:pStyle w:val="TableParagraph"/>
              <w:spacing w:line="276" w:lineRule="auto"/>
              <w:jc w:val="center"/>
              <w:rPr>
                <w:rFonts w:eastAsia="Calibri"/>
                <w:lang w:val="en-US"/>
              </w:rPr>
            </w:pPr>
            <w:r w:rsidRPr="00424070">
              <w:rPr>
                <w:rFonts w:eastAsia="Calibri"/>
                <w:lang w:val="en-US"/>
              </w:rPr>
              <w:t>2</w:t>
            </w:r>
          </w:p>
        </w:tc>
      </w:tr>
      <w:tr w:rsidR="00637F2E" w:rsidRPr="00424070" w14:paraId="0C6A85B0" w14:textId="77777777" w:rsidTr="00D628A4">
        <w:trPr>
          <w:trHeight w:val="20"/>
        </w:trPr>
        <w:tc>
          <w:tcPr>
            <w:tcW w:w="5382" w:type="dxa"/>
            <w:vAlign w:val="center"/>
          </w:tcPr>
          <w:p w14:paraId="24C2D57E" w14:textId="77777777" w:rsidR="00A3030C" w:rsidRPr="00424070" w:rsidRDefault="00A3030C" w:rsidP="00A3030C">
            <w:pPr>
              <w:spacing w:line="276" w:lineRule="auto"/>
              <w:rPr>
                <w:sz w:val="22"/>
              </w:rPr>
            </w:pPr>
            <w:r w:rsidRPr="00424070">
              <w:rPr>
                <w:sz w:val="22"/>
              </w:rPr>
              <w:t>Hemşirelikte Öğretim</w:t>
            </w:r>
          </w:p>
        </w:tc>
        <w:tc>
          <w:tcPr>
            <w:tcW w:w="799" w:type="dxa"/>
            <w:shd w:val="clear" w:color="FFFFFF" w:fill="FFFFFF"/>
            <w:vAlign w:val="center"/>
          </w:tcPr>
          <w:p w14:paraId="6184FA85" w14:textId="71429901" w:rsidR="00A3030C" w:rsidRPr="00424070" w:rsidRDefault="00A3030C" w:rsidP="009B23CD">
            <w:pPr>
              <w:spacing w:line="276" w:lineRule="auto"/>
              <w:jc w:val="center"/>
              <w:rPr>
                <w:sz w:val="22"/>
              </w:rPr>
            </w:pPr>
            <w:r w:rsidRPr="00424070">
              <w:rPr>
                <w:sz w:val="22"/>
              </w:rPr>
              <w:t>3</w:t>
            </w:r>
          </w:p>
        </w:tc>
        <w:tc>
          <w:tcPr>
            <w:tcW w:w="799" w:type="dxa"/>
            <w:vAlign w:val="center"/>
          </w:tcPr>
          <w:p w14:paraId="458B9F8D" w14:textId="1F3A391E" w:rsidR="00A3030C" w:rsidRPr="00424070" w:rsidRDefault="00A3030C" w:rsidP="009B23CD">
            <w:pPr>
              <w:spacing w:line="276" w:lineRule="auto"/>
              <w:jc w:val="center"/>
              <w:rPr>
                <w:sz w:val="22"/>
              </w:rPr>
            </w:pPr>
            <w:r w:rsidRPr="00424070">
              <w:rPr>
                <w:sz w:val="22"/>
              </w:rPr>
              <w:t>2</w:t>
            </w:r>
          </w:p>
        </w:tc>
        <w:tc>
          <w:tcPr>
            <w:tcW w:w="800" w:type="dxa"/>
            <w:vAlign w:val="center"/>
          </w:tcPr>
          <w:p w14:paraId="1874B8E5" w14:textId="054A42C9" w:rsidR="00A3030C" w:rsidRPr="00424070" w:rsidRDefault="00A3030C" w:rsidP="009B23CD">
            <w:pPr>
              <w:spacing w:line="276" w:lineRule="auto"/>
              <w:jc w:val="center"/>
              <w:rPr>
                <w:sz w:val="22"/>
              </w:rPr>
            </w:pPr>
            <w:r w:rsidRPr="00424070">
              <w:rPr>
                <w:sz w:val="22"/>
              </w:rPr>
              <w:t>2</w:t>
            </w:r>
          </w:p>
        </w:tc>
        <w:tc>
          <w:tcPr>
            <w:tcW w:w="799" w:type="dxa"/>
            <w:vAlign w:val="center"/>
          </w:tcPr>
          <w:p w14:paraId="50E5E668" w14:textId="0B01EB69" w:rsidR="00A3030C" w:rsidRPr="00424070" w:rsidRDefault="00A3030C" w:rsidP="009B23CD">
            <w:pPr>
              <w:spacing w:line="276" w:lineRule="auto"/>
              <w:jc w:val="center"/>
              <w:rPr>
                <w:sz w:val="22"/>
              </w:rPr>
            </w:pPr>
            <w:r w:rsidRPr="00424070">
              <w:rPr>
                <w:sz w:val="22"/>
              </w:rPr>
              <w:t>3</w:t>
            </w:r>
          </w:p>
        </w:tc>
        <w:tc>
          <w:tcPr>
            <w:tcW w:w="799" w:type="dxa"/>
            <w:vAlign w:val="center"/>
          </w:tcPr>
          <w:p w14:paraId="1EC50CFC" w14:textId="10892039" w:rsidR="00A3030C" w:rsidRPr="00424070" w:rsidRDefault="00A3030C" w:rsidP="009B23CD">
            <w:pPr>
              <w:spacing w:line="276" w:lineRule="auto"/>
              <w:jc w:val="center"/>
              <w:rPr>
                <w:sz w:val="22"/>
              </w:rPr>
            </w:pPr>
            <w:r w:rsidRPr="00424070">
              <w:rPr>
                <w:sz w:val="22"/>
              </w:rPr>
              <w:t>1</w:t>
            </w:r>
          </w:p>
        </w:tc>
        <w:tc>
          <w:tcPr>
            <w:tcW w:w="800" w:type="dxa"/>
            <w:vAlign w:val="center"/>
          </w:tcPr>
          <w:p w14:paraId="088FD3ED" w14:textId="3112E534" w:rsidR="00A3030C" w:rsidRPr="00424070" w:rsidRDefault="00A3030C" w:rsidP="009B23CD">
            <w:pPr>
              <w:spacing w:line="276" w:lineRule="auto"/>
              <w:jc w:val="center"/>
              <w:rPr>
                <w:sz w:val="22"/>
              </w:rPr>
            </w:pPr>
            <w:r w:rsidRPr="00424070">
              <w:rPr>
                <w:sz w:val="22"/>
              </w:rPr>
              <w:t>2</w:t>
            </w:r>
          </w:p>
        </w:tc>
        <w:tc>
          <w:tcPr>
            <w:tcW w:w="799" w:type="dxa"/>
            <w:vAlign w:val="center"/>
          </w:tcPr>
          <w:p w14:paraId="10C1DD4E" w14:textId="58153689" w:rsidR="00A3030C" w:rsidRPr="00424070" w:rsidRDefault="00A3030C" w:rsidP="009B23CD">
            <w:pPr>
              <w:spacing w:line="276" w:lineRule="auto"/>
              <w:jc w:val="center"/>
              <w:rPr>
                <w:sz w:val="22"/>
              </w:rPr>
            </w:pPr>
            <w:r w:rsidRPr="00424070">
              <w:rPr>
                <w:sz w:val="22"/>
              </w:rPr>
              <w:t>3</w:t>
            </w:r>
          </w:p>
        </w:tc>
        <w:tc>
          <w:tcPr>
            <w:tcW w:w="799" w:type="dxa"/>
            <w:vAlign w:val="center"/>
          </w:tcPr>
          <w:p w14:paraId="7853A145" w14:textId="40DA09F3" w:rsidR="00A3030C" w:rsidRPr="00424070" w:rsidRDefault="00A3030C" w:rsidP="009B23CD">
            <w:pPr>
              <w:spacing w:line="276" w:lineRule="auto"/>
              <w:jc w:val="center"/>
              <w:rPr>
                <w:sz w:val="22"/>
              </w:rPr>
            </w:pPr>
            <w:r w:rsidRPr="00424070">
              <w:rPr>
                <w:sz w:val="22"/>
              </w:rPr>
              <w:t>1</w:t>
            </w:r>
          </w:p>
        </w:tc>
        <w:tc>
          <w:tcPr>
            <w:tcW w:w="800" w:type="dxa"/>
            <w:vAlign w:val="center"/>
          </w:tcPr>
          <w:p w14:paraId="3B5ECD27" w14:textId="07BC8380" w:rsidR="00A3030C" w:rsidRPr="00424070" w:rsidRDefault="00A3030C" w:rsidP="009B23CD">
            <w:pPr>
              <w:spacing w:line="276" w:lineRule="auto"/>
              <w:jc w:val="center"/>
              <w:rPr>
                <w:sz w:val="22"/>
              </w:rPr>
            </w:pPr>
            <w:r w:rsidRPr="00424070">
              <w:rPr>
                <w:sz w:val="22"/>
              </w:rPr>
              <w:t>2</w:t>
            </w:r>
          </w:p>
        </w:tc>
        <w:tc>
          <w:tcPr>
            <w:tcW w:w="799" w:type="dxa"/>
            <w:vAlign w:val="center"/>
          </w:tcPr>
          <w:p w14:paraId="3EF11906" w14:textId="2ED855A1" w:rsidR="00A3030C" w:rsidRPr="00424070" w:rsidRDefault="00A3030C" w:rsidP="009B23CD">
            <w:pPr>
              <w:spacing w:line="276" w:lineRule="auto"/>
              <w:jc w:val="center"/>
              <w:rPr>
                <w:sz w:val="22"/>
              </w:rPr>
            </w:pPr>
            <w:r w:rsidRPr="00424070">
              <w:rPr>
                <w:sz w:val="22"/>
              </w:rPr>
              <w:t>4</w:t>
            </w:r>
          </w:p>
        </w:tc>
        <w:tc>
          <w:tcPr>
            <w:tcW w:w="800" w:type="dxa"/>
            <w:vAlign w:val="center"/>
          </w:tcPr>
          <w:p w14:paraId="4259DC70" w14:textId="3C59D9FB" w:rsidR="00A3030C" w:rsidRPr="00424070" w:rsidRDefault="00A3030C" w:rsidP="009B23CD">
            <w:pPr>
              <w:spacing w:line="276" w:lineRule="auto"/>
              <w:jc w:val="center"/>
              <w:rPr>
                <w:sz w:val="22"/>
              </w:rPr>
            </w:pPr>
            <w:r w:rsidRPr="00424070">
              <w:rPr>
                <w:sz w:val="22"/>
              </w:rPr>
              <w:t>4</w:t>
            </w:r>
          </w:p>
        </w:tc>
      </w:tr>
      <w:tr w:rsidR="009B23CD" w:rsidRPr="00424070" w14:paraId="69E7EE15" w14:textId="77777777" w:rsidTr="00D628A4">
        <w:trPr>
          <w:trHeight w:val="20"/>
        </w:trPr>
        <w:tc>
          <w:tcPr>
            <w:tcW w:w="5382" w:type="dxa"/>
            <w:vAlign w:val="center"/>
          </w:tcPr>
          <w:p w14:paraId="6D9771F9" w14:textId="77777777" w:rsidR="009B23CD" w:rsidRPr="00424070" w:rsidRDefault="009B23CD" w:rsidP="009B23CD">
            <w:pPr>
              <w:spacing w:line="276" w:lineRule="auto"/>
              <w:rPr>
                <w:sz w:val="22"/>
              </w:rPr>
            </w:pPr>
            <w:r w:rsidRPr="00424070">
              <w:rPr>
                <w:sz w:val="22"/>
              </w:rPr>
              <w:t>Biyomedikal Tekstiller</w:t>
            </w:r>
          </w:p>
        </w:tc>
        <w:tc>
          <w:tcPr>
            <w:tcW w:w="799" w:type="dxa"/>
            <w:vAlign w:val="center"/>
          </w:tcPr>
          <w:p w14:paraId="65FC50C5" w14:textId="0752C6FD" w:rsidR="009B23CD" w:rsidRPr="00424070" w:rsidRDefault="009B23CD" w:rsidP="009B23CD">
            <w:pPr>
              <w:pStyle w:val="TableParagraph"/>
              <w:spacing w:line="276" w:lineRule="auto"/>
              <w:jc w:val="center"/>
            </w:pPr>
            <w:r w:rsidRPr="00424070">
              <w:t>1</w:t>
            </w:r>
          </w:p>
        </w:tc>
        <w:tc>
          <w:tcPr>
            <w:tcW w:w="799" w:type="dxa"/>
            <w:vAlign w:val="center"/>
          </w:tcPr>
          <w:p w14:paraId="1BB38463" w14:textId="0DA87CEE" w:rsidR="009B23CD" w:rsidRPr="00424070" w:rsidRDefault="009B23CD" w:rsidP="009B23CD">
            <w:pPr>
              <w:pStyle w:val="TableParagraph"/>
              <w:spacing w:line="276" w:lineRule="auto"/>
              <w:jc w:val="center"/>
            </w:pPr>
            <w:r w:rsidRPr="00424070">
              <w:t>1</w:t>
            </w:r>
          </w:p>
        </w:tc>
        <w:tc>
          <w:tcPr>
            <w:tcW w:w="800" w:type="dxa"/>
            <w:vAlign w:val="center"/>
          </w:tcPr>
          <w:p w14:paraId="50EA963E" w14:textId="13CD5F99" w:rsidR="009B23CD" w:rsidRPr="00424070" w:rsidRDefault="009B23CD" w:rsidP="009B23CD">
            <w:pPr>
              <w:pStyle w:val="TableParagraph"/>
              <w:spacing w:line="276" w:lineRule="auto"/>
              <w:jc w:val="center"/>
            </w:pPr>
            <w:r w:rsidRPr="00424070">
              <w:t>1</w:t>
            </w:r>
          </w:p>
        </w:tc>
        <w:tc>
          <w:tcPr>
            <w:tcW w:w="799" w:type="dxa"/>
            <w:vAlign w:val="center"/>
          </w:tcPr>
          <w:p w14:paraId="52929EEA" w14:textId="48D93FB5" w:rsidR="009B23CD" w:rsidRPr="00424070" w:rsidRDefault="009B23CD" w:rsidP="009B23CD">
            <w:pPr>
              <w:pStyle w:val="TableParagraph"/>
              <w:spacing w:line="276" w:lineRule="auto"/>
              <w:jc w:val="center"/>
            </w:pPr>
            <w:r w:rsidRPr="00424070">
              <w:t>3</w:t>
            </w:r>
          </w:p>
        </w:tc>
        <w:tc>
          <w:tcPr>
            <w:tcW w:w="799" w:type="dxa"/>
            <w:vAlign w:val="center"/>
          </w:tcPr>
          <w:p w14:paraId="5DE76168" w14:textId="516DD566" w:rsidR="009B23CD" w:rsidRPr="00424070" w:rsidRDefault="009B23CD" w:rsidP="009B23CD">
            <w:pPr>
              <w:pStyle w:val="TableParagraph"/>
              <w:spacing w:line="276" w:lineRule="auto"/>
              <w:jc w:val="center"/>
            </w:pPr>
            <w:r w:rsidRPr="00424070">
              <w:t>0</w:t>
            </w:r>
          </w:p>
        </w:tc>
        <w:tc>
          <w:tcPr>
            <w:tcW w:w="800" w:type="dxa"/>
            <w:vAlign w:val="center"/>
          </w:tcPr>
          <w:p w14:paraId="1090A9ED" w14:textId="7DA0914D" w:rsidR="009B23CD" w:rsidRPr="00424070" w:rsidRDefault="009B23CD" w:rsidP="009B23CD">
            <w:pPr>
              <w:pStyle w:val="TableParagraph"/>
              <w:spacing w:line="276" w:lineRule="auto"/>
              <w:jc w:val="center"/>
            </w:pPr>
            <w:r w:rsidRPr="00424070">
              <w:t>2</w:t>
            </w:r>
          </w:p>
        </w:tc>
        <w:tc>
          <w:tcPr>
            <w:tcW w:w="799" w:type="dxa"/>
            <w:vAlign w:val="center"/>
          </w:tcPr>
          <w:p w14:paraId="18D3A618" w14:textId="13F342B8" w:rsidR="009B23CD" w:rsidRPr="00424070" w:rsidRDefault="009B23CD" w:rsidP="009B23CD">
            <w:pPr>
              <w:pStyle w:val="TableParagraph"/>
              <w:spacing w:line="276" w:lineRule="auto"/>
              <w:jc w:val="center"/>
            </w:pPr>
            <w:r w:rsidRPr="00424070">
              <w:t>1</w:t>
            </w:r>
          </w:p>
        </w:tc>
        <w:tc>
          <w:tcPr>
            <w:tcW w:w="799" w:type="dxa"/>
            <w:vAlign w:val="center"/>
          </w:tcPr>
          <w:p w14:paraId="0A9794A7" w14:textId="7653372D" w:rsidR="009B23CD" w:rsidRPr="00424070" w:rsidRDefault="009B23CD" w:rsidP="009B23CD">
            <w:pPr>
              <w:pStyle w:val="TableParagraph"/>
              <w:spacing w:line="276" w:lineRule="auto"/>
              <w:jc w:val="center"/>
              <w:rPr>
                <w:rFonts w:eastAsia="Calibri"/>
                <w:lang w:val="en-US"/>
              </w:rPr>
            </w:pPr>
            <w:r w:rsidRPr="00424070">
              <w:t>1</w:t>
            </w:r>
          </w:p>
        </w:tc>
        <w:tc>
          <w:tcPr>
            <w:tcW w:w="800" w:type="dxa"/>
            <w:vAlign w:val="center"/>
          </w:tcPr>
          <w:p w14:paraId="742E8B67" w14:textId="7178AB3C" w:rsidR="009B23CD" w:rsidRPr="00424070" w:rsidRDefault="009B23CD" w:rsidP="009B23CD">
            <w:pPr>
              <w:pStyle w:val="TableParagraph"/>
              <w:spacing w:line="276" w:lineRule="auto"/>
              <w:jc w:val="center"/>
            </w:pPr>
            <w:r w:rsidRPr="00424070">
              <w:t>1</w:t>
            </w:r>
          </w:p>
        </w:tc>
        <w:tc>
          <w:tcPr>
            <w:tcW w:w="799" w:type="dxa"/>
            <w:vAlign w:val="center"/>
          </w:tcPr>
          <w:p w14:paraId="38A6EC39" w14:textId="3D4E2099" w:rsidR="009B23CD" w:rsidRPr="00424070" w:rsidRDefault="009B23CD" w:rsidP="009B23CD">
            <w:pPr>
              <w:pStyle w:val="TableParagraph"/>
              <w:spacing w:line="276" w:lineRule="auto"/>
              <w:jc w:val="center"/>
            </w:pPr>
            <w:r w:rsidRPr="00424070">
              <w:t>2</w:t>
            </w:r>
          </w:p>
        </w:tc>
        <w:tc>
          <w:tcPr>
            <w:tcW w:w="800" w:type="dxa"/>
            <w:vAlign w:val="center"/>
          </w:tcPr>
          <w:p w14:paraId="76C11FA5" w14:textId="79455489" w:rsidR="009B23CD" w:rsidRPr="00424070" w:rsidRDefault="009B23CD" w:rsidP="009B23CD">
            <w:pPr>
              <w:pStyle w:val="TableParagraph"/>
              <w:spacing w:line="276" w:lineRule="auto"/>
              <w:jc w:val="center"/>
            </w:pPr>
            <w:r w:rsidRPr="00424070">
              <w:t>1</w:t>
            </w:r>
          </w:p>
        </w:tc>
      </w:tr>
      <w:tr w:rsidR="009B23CD" w:rsidRPr="00424070" w14:paraId="48B5B440" w14:textId="77777777" w:rsidTr="00D628A4">
        <w:trPr>
          <w:trHeight w:val="20"/>
        </w:trPr>
        <w:tc>
          <w:tcPr>
            <w:tcW w:w="5382" w:type="dxa"/>
            <w:vAlign w:val="center"/>
          </w:tcPr>
          <w:p w14:paraId="01A58043" w14:textId="77777777" w:rsidR="009B23CD" w:rsidRPr="00424070" w:rsidRDefault="009B23CD" w:rsidP="009B23CD">
            <w:pPr>
              <w:spacing w:line="276" w:lineRule="auto"/>
              <w:rPr>
                <w:sz w:val="22"/>
              </w:rPr>
            </w:pPr>
            <w:r w:rsidRPr="00424070">
              <w:rPr>
                <w:sz w:val="22"/>
              </w:rPr>
              <w:t>Felsefe</w:t>
            </w:r>
            <w:r w:rsidRPr="00424070">
              <w:rPr>
                <w:sz w:val="22"/>
              </w:rPr>
              <w:tab/>
            </w:r>
          </w:p>
        </w:tc>
        <w:tc>
          <w:tcPr>
            <w:tcW w:w="799" w:type="dxa"/>
            <w:shd w:val="clear" w:color="FFFFFF" w:fill="FFFFFF"/>
            <w:vAlign w:val="center"/>
          </w:tcPr>
          <w:p w14:paraId="45363BA5"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4C9AF059"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6F036F9B" w14:textId="77777777" w:rsidR="009B23CD" w:rsidRPr="00424070" w:rsidRDefault="009B23CD" w:rsidP="009B23CD">
            <w:pPr>
              <w:spacing w:line="276" w:lineRule="auto"/>
              <w:jc w:val="center"/>
              <w:rPr>
                <w:sz w:val="22"/>
              </w:rPr>
            </w:pPr>
            <w:r w:rsidRPr="00424070">
              <w:rPr>
                <w:sz w:val="22"/>
              </w:rPr>
              <w:t>0</w:t>
            </w:r>
          </w:p>
        </w:tc>
        <w:tc>
          <w:tcPr>
            <w:tcW w:w="799" w:type="dxa"/>
            <w:shd w:val="clear" w:color="FFFFFF" w:fill="FFFFFF"/>
            <w:vAlign w:val="center"/>
          </w:tcPr>
          <w:p w14:paraId="71DD6F03" w14:textId="77777777" w:rsidR="009B23CD" w:rsidRPr="00424070" w:rsidRDefault="009B23CD" w:rsidP="009B23CD">
            <w:pPr>
              <w:spacing w:line="276" w:lineRule="auto"/>
              <w:jc w:val="center"/>
              <w:rPr>
                <w:sz w:val="22"/>
              </w:rPr>
            </w:pPr>
            <w:r w:rsidRPr="00424070">
              <w:rPr>
                <w:sz w:val="22"/>
              </w:rPr>
              <w:t>0</w:t>
            </w:r>
          </w:p>
        </w:tc>
        <w:tc>
          <w:tcPr>
            <w:tcW w:w="799" w:type="dxa"/>
            <w:shd w:val="clear" w:color="FFFFFF" w:fill="FFFFFF"/>
            <w:vAlign w:val="center"/>
          </w:tcPr>
          <w:p w14:paraId="56F8C0E5" w14:textId="77777777" w:rsidR="009B23CD" w:rsidRPr="00424070" w:rsidRDefault="009B23CD" w:rsidP="009B23CD">
            <w:pPr>
              <w:spacing w:line="276" w:lineRule="auto"/>
              <w:jc w:val="center"/>
              <w:rPr>
                <w:sz w:val="22"/>
              </w:rPr>
            </w:pPr>
            <w:r w:rsidRPr="00424070">
              <w:rPr>
                <w:sz w:val="22"/>
              </w:rPr>
              <w:t>0</w:t>
            </w:r>
          </w:p>
        </w:tc>
        <w:tc>
          <w:tcPr>
            <w:tcW w:w="800" w:type="dxa"/>
            <w:shd w:val="clear" w:color="FFFFFF" w:fill="FFFFFF"/>
            <w:vAlign w:val="center"/>
          </w:tcPr>
          <w:p w14:paraId="200D064E"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2EB7B481"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58948E5B"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56261C90"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0F22A28C"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3EC28D5B" w14:textId="77777777" w:rsidR="009B23CD" w:rsidRPr="00424070" w:rsidRDefault="009B23CD" w:rsidP="009B23CD">
            <w:pPr>
              <w:spacing w:line="276" w:lineRule="auto"/>
              <w:jc w:val="center"/>
              <w:rPr>
                <w:sz w:val="22"/>
              </w:rPr>
            </w:pPr>
            <w:r w:rsidRPr="00424070">
              <w:rPr>
                <w:sz w:val="22"/>
              </w:rPr>
              <w:t>0</w:t>
            </w:r>
          </w:p>
        </w:tc>
      </w:tr>
      <w:tr w:rsidR="009B23CD" w:rsidRPr="00424070" w14:paraId="30B35A7D" w14:textId="77777777" w:rsidTr="00D628A4">
        <w:trPr>
          <w:trHeight w:val="20"/>
        </w:trPr>
        <w:tc>
          <w:tcPr>
            <w:tcW w:w="5382" w:type="dxa"/>
            <w:vAlign w:val="center"/>
          </w:tcPr>
          <w:p w14:paraId="7DD0CD11" w14:textId="31F2219E" w:rsidR="009B23CD" w:rsidRPr="00424070" w:rsidRDefault="009B23CD" w:rsidP="009B23CD">
            <w:pPr>
              <w:spacing w:line="276" w:lineRule="auto"/>
              <w:rPr>
                <w:sz w:val="22"/>
              </w:rPr>
            </w:pPr>
            <w:r w:rsidRPr="00424070">
              <w:rPr>
                <w:sz w:val="22"/>
              </w:rPr>
              <w:t>Medya Okuryazarlığı</w:t>
            </w:r>
          </w:p>
        </w:tc>
        <w:tc>
          <w:tcPr>
            <w:tcW w:w="799" w:type="dxa"/>
            <w:vAlign w:val="center"/>
          </w:tcPr>
          <w:p w14:paraId="4E5812DD" w14:textId="5CDAAC12" w:rsidR="009B23CD" w:rsidRPr="00424070" w:rsidRDefault="009B23CD" w:rsidP="009B23CD">
            <w:pPr>
              <w:pStyle w:val="TableParagraph"/>
              <w:spacing w:line="276" w:lineRule="auto"/>
              <w:jc w:val="center"/>
            </w:pPr>
            <w:r w:rsidRPr="00424070">
              <w:t>1</w:t>
            </w:r>
          </w:p>
        </w:tc>
        <w:tc>
          <w:tcPr>
            <w:tcW w:w="799" w:type="dxa"/>
            <w:vAlign w:val="center"/>
          </w:tcPr>
          <w:p w14:paraId="23D894B5" w14:textId="4C081EDB" w:rsidR="009B23CD" w:rsidRPr="00424070" w:rsidRDefault="009B23CD" w:rsidP="009B23CD">
            <w:pPr>
              <w:pStyle w:val="TableParagraph"/>
              <w:spacing w:line="276" w:lineRule="auto"/>
              <w:jc w:val="center"/>
            </w:pPr>
            <w:r w:rsidRPr="00424070">
              <w:t>1</w:t>
            </w:r>
          </w:p>
        </w:tc>
        <w:tc>
          <w:tcPr>
            <w:tcW w:w="800" w:type="dxa"/>
            <w:vAlign w:val="center"/>
          </w:tcPr>
          <w:p w14:paraId="46CDB739" w14:textId="6E949C1C" w:rsidR="009B23CD" w:rsidRPr="00424070" w:rsidRDefault="009B23CD" w:rsidP="009B23CD">
            <w:pPr>
              <w:pStyle w:val="TableParagraph"/>
              <w:spacing w:line="276" w:lineRule="auto"/>
              <w:jc w:val="center"/>
            </w:pPr>
            <w:r w:rsidRPr="00424070">
              <w:t>1</w:t>
            </w:r>
          </w:p>
        </w:tc>
        <w:tc>
          <w:tcPr>
            <w:tcW w:w="799" w:type="dxa"/>
            <w:vAlign w:val="center"/>
          </w:tcPr>
          <w:p w14:paraId="5CFAECE2" w14:textId="5635D53B" w:rsidR="009B23CD" w:rsidRPr="00424070" w:rsidRDefault="009B23CD" w:rsidP="009B23CD">
            <w:pPr>
              <w:pStyle w:val="TableParagraph"/>
              <w:spacing w:line="276" w:lineRule="auto"/>
              <w:jc w:val="center"/>
            </w:pPr>
            <w:r w:rsidRPr="00424070">
              <w:t>3</w:t>
            </w:r>
          </w:p>
        </w:tc>
        <w:tc>
          <w:tcPr>
            <w:tcW w:w="799" w:type="dxa"/>
            <w:vAlign w:val="center"/>
          </w:tcPr>
          <w:p w14:paraId="215E7883" w14:textId="6A422A66" w:rsidR="009B23CD" w:rsidRPr="00424070" w:rsidRDefault="009B23CD" w:rsidP="009B23CD">
            <w:pPr>
              <w:pStyle w:val="TableParagraph"/>
              <w:spacing w:line="276" w:lineRule="auto"/>
              <w:jc w:val="center"/>
            </w:pPr>
            <w:r w:rsidRPr="00424070">
              <w:t>0</w:t>
            </w:r>
          </w:p>
        </w:tc>
        <w:tc>
          <w:tcPr>
            <w:tcW w:w="800" w:type="dxa"/>
            <w:vAlign w:val="center"/>
          </w:tcPr>
          <w:p w14:paraId="40420E56" w14:textId="07616F76" w:rsidR="009B23CD" w:rsidRPr="00424070" w:rsidRDefault="009B23CD" w:rsidP="009B23CD">
            <w:pPr>
              <w:pStyle w:val="TableParagraph"/>
              <w:spacing w:line="276" w:lineRule="auto"/>
              <w:jc w:val="center"/>
            </w:pPr>
            <w:r w:rsidRPr="00424070">
              <w:t>2</w:t>
            </w:r>
          </w:p>
        </w:tc>
        <w:tc>
          <w:tcPr>
            <w:tcW w:w="799" w:type="dxa"/>
            <w:vAlign w:val="center"/>
          </w:tcPr>
          <w:p w14:paraId="412CBD6D" w14:textId="3FFDC4A1" w:rsidR="009B23CD" w:rsidRPr="00424070" w:rsidRDefault="009B23CD" w:rsidP="009B23CD">
            <w:pPr>
              <w:pStyle w:val="TableParagraph"/>
              <w:spacing w:line="276" w:lineRule="auto"/>
              <w:jc w:val="center"/>
            </w:pPr>
            <w:r w:rsidRPr="00424070">
              <w:t>1</w:t>
            </w:r>
          </w:p>
        </w:tc>
        <w:tc>
          <w:tcPr>
            <w:tcW w:w="799" w:type="dxa"/>
            <w:vAlign w:val="center"/>
          </w:tcPr>
          <w:p w14:paraId="6C6BE3AC" w14:textId="056D2843" w:rsidR="009B23CD" w:rsidRPr="00424070" w:rsidRDefault="009B23CD" w:rsidP="009B23CD">
            <w:pPr>
              <w:pStyle w:val="TableParagraph"/>
              <w:spacing w:line="276" w:lineRule="auto"/>
              <w:jc w:val="center"/>
            </w:pPr>
            <w:r w:rsidRPr="00424070">
              <w:t>1</w:t>
            </w:r>
          </w:p>
        </w:tc>
        <w:tc>
          <w:tcPr>
            <w:tcW w:w="800" w:type="dxa"/>
            <w:vAlign w:val="center"/>
          </w:tcPr>
          <w:p w14:paraId="020A3EF7" w14:textId="47AE48AA" w:rsidR="009B23CD" w:rsidRPr="00424070" w:rsidRDefault="009B23CD" w:rsidP="009B23CD">
            <w:pPr>
              <w:pStyle w:val="TableParagraph"/>
              <w:spacing w:line="276" w:lineRule="auto"/>
              <w:jc w:val="center"/>
            </w:pPr>
            <w:r w:rsidRPr="00424070">
              <w:t>1</w:t>
            </w:r>
          </w:p>
        </w:tc>
        <w:tc>
          <w:tcPr>
            <w:tcW w:w="799" w:type="dxa"/>
            <w:vAlign w:val="center"/>
          </w:tcPr>
          <w:p w14:paraId="5E1E3869" w14:textId="04266FB0" w:rsidR="009B23CD" w:rsidRPr="00424070" w:rsidRDefault="009B23CD" w:rsidP="009B23CD">
            <w:pPr>
              <w:spacing w:line="276" w:lineRule="auto"/>
              <w:jc w:val="center"/>
              <w:rPr>
                <w:sz w:val="22"/>
              </w:rPr>
            </w:pPr>
            <w:r w:rsidRPr="00424070">
              <w:t>2</w:t>
            </w:r>
          </w:p>
        </w:tc>
        <w:tc>
          <w:tcPr>
            <w:tcW w:w="800" w:type="dxa"/>
            <w:vAlign w:val="center"/>
          </w:tcPr>
          <w:p w14:paraId="4866F434" w14:textId="519762D1" w:rsidR="009B23CD" w:rsidRPr="00424070" w:rsidRDefault="009B23CD" w:rsidP="009B23CD">
            <w:pPr>
              <w:spacing w:line="276" w:lineRule="auto"/>
              <w:jc w:val="center"/>
              <w:rPr>
                <w:sz w:val="22"/>
              </w:rPr>
            </w:pPr>
            <w:r w:rsidRPr="00424070">
              <w:t>1</w:t>
            </w:r>
          </w:p>
        </w:tc>
      </w:tr>
      <w:tr w:rsidR="009B23CD" w:rsidRPr="00424070" w14:paraId="1FC33B99" w14:textId="77777777" w:rsidTr="00D628A4">
        <w:trPr>
          <w:trHeight w:val="20"/>
        </w:trPr>
        <w:tc>
          <w:tcPr>
            <w:tcW w:w="5382" w:type="dxa"/>
            <w:vAlign w:val="center"/>
          </w:tcPr>
          <w:p w14:paraId="6BA340F4" w14:textId="531D9BE2" w:rsidR="009B23CD" w:rsidRPr="00424070" w:rsidRDefault="009B23CD" w:rsidP="009B23CD">
            <w:pPr>
              <w:spacing w:line="276" w:lineRule="auto"/>
              <w:rPr>
                <w:sz w:val="22"/>
              </w:rPr>
            </w:pPr>
            <w:r w:rsidRPr="00424070">
              <w:rPr>
                <w:sz w:val="22"/>
              </w:rPr>
              <w:t>Zeka ve Akıl Oyunları</w:t>
            </w:r>
          </w:p>
        </w:tc>
        <w:tc>
          <w:tcPr>
            <w:tcW w:w="799" w:type="dxa"/>
            <w:vAlign w:val="center"/>
          </w:tcPr>
          <w:p w14:paraId="70FFBEC8" w14:textId="77777777" w:rsidR="009B23CD" w:rsidRPr="00424070" w:rsidRDefault="009B23CD" w:rsidP="009B23CD">
            <w:pPr>
              <w:pStyle w:val="TableParagraph"/>
              <w:spacing w:line="276" w:lineRule="auto"/>
              <w:jc w:val="center"/>
            </w:pPr>
            <w:r w:rsidRPr="00424070">
              <w:t>5</w:t>
            </w:r>
          </w:p>
        </w:tc>
        <w:tc>
          <w:tcPr>
            <w:tcW w:w="799" w:type="dxa"/>
            <w:vAlign w:val="center"/>
          </w:tcPr>
          <w:p w14:paraId="1E46FF76"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24C30EA3" w14:textId="77777777" w:rsidR="009B23CD" w:rsidRPr="00424070" w:rsidRDefault="009B23CD" w:rsidP="009B23CD">
            <w:pPr>
              <w:spacing w:line="276" w:lineRule="auto"/>
              <w:jc w:val="center"/>
              <w:rPr>
                <w:sz w:val="22"/>
              </w:rPr>
            </w:pPr>
            <w:r w:rsidRPr="00424070">
              <w:rPr>
                <w:sz w:val="22"/>
              </w:rPr>
              <w:t>0</w:t>
            </w:r>
          </w:p>
        </w:tc>
        <w:tc>
          <w:tcPr>
            <w:tcW w:w="799" w:type="dxa"/>
            <w:shd w:val="clear" w:color="FFFFFF" w:fill="FFFFFF"/>
            <w:vAlign w:val="center"/>
          </w:tcPr>
          <w:p w14:paraId="6A15429A" w14:textId="77777777" w:rsidR="009B23CD" w:rsidRPr="00424070" w:rsidRDefault="009B23CD" w:rsidP="009B23CD">
            <w:pPr>
              <w:spacing w:line="276" w:lineRule="auto"/>
              <w:jc w:val="center"/>
              <w:rPr>
                <w:sz w:val="22"/>
              </w:rPr>
            </w:pPr>
            <w:r w:rsidRPr="00424070">
              <w:rPr>
                <w:sz w:val="22"/>
              </w:rPr>
              <w:t>0</w:t>
            </w:r>
          </w:p>
        </w:tc>
        <w:tc>
          <w:tcPr>
            <w:tcW w:w="799" w:type="dxa"/>
            <w:shd w:val="clear" w:color="FFFFFF" w:fill="FFFFFF"/>
            <w:vAlign w:val="center"/>
          </w:tcPr>
          <w:p w14:paraId="4CA90169" w14:textId="77777777" w:rsidR="009B23CD" w:rsidRPr="00424070" w:rsidRDefault="009B23CD" w:rsidP="009B23CD">
            <w:pPr>
              <w:spacing w:line="276" w:lineRule="auto"/>
              <w:jc w:val="center"/>
              <w:rPr>
                <w:sz w:val="22"/>
              </w:rPr>
            </w:pPr>
            <w:r w:rsidRPr="00424070">
              <w:rPr>
                <w:sz w:val="22"/>
              </w:rPr>
              <w:t>0</w:t>
            </w:r>
          </w:p>
        </w:tc>
        <w:tc>
          <w:tcPr>
            <w:tcW w:w="800" w:type="dxa"/>
            <w:shd w:val="clear" w:color="FFFFFF" w:fill="FFFFFF"/>
            <w:vAlign w:val="center"/>
          </w:tcPr>
          <w:p w14:paraId="0AA7EF77"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679A654C"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292CEFE0"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3BFB20FE" w14:textId="77777777" w:rsidR="009B23CD" w:rsidRPr="00424070" w:rsidRDefault="009B23CD" w:rsidP="009B23CD">
            <w:pPr>
              <w:pStyle w:val="TableParagraph"/>
              <w:spacing w:line="276" w:lineRule="auto"/>
              <w:jc w:val="center"/>
            </w:pPr>
            <w:r w:rsidRPr="00424070">
              <w:t>0</w:t>
            </w:r>
          </w:p>
        </w:tc>
        <w:tc>
          <w:tcPr>
            <w:tcW w:w="799" w:type="dxa"/>
            <w:vAlign w:val="center"/>
          </w:tcPr>
          <w:p w14:paraId="2C2D8817"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69CAAFB2" w14:textId="77777777" w:rsidR="009B23CD" w:rsidRPr="00424070" w:rsidRDefault="009B23CD" w:rsidP="009B23CD">
            <w:pPr>
              <w:spacing w:line="276" w:lineRule="auto"/>
              <w:jc w:val="center"/>
              <w:rPr>
                <w:sz w:val="22"/>
              </w:rPr>
            </w:pPr>
            <w:r w:rsidRPr="00424070">
              <w:rPr>
                <w:sz w:val="22"/>
              </w:rPr>
              <w:t>0</w:t>
            </w:r>
          </w:p>
        </w:tc>
      </w:tr>
      <w:tr w:rsidR="009B23CD" w:rsidRPr="00424070" w14:paraId="11EB4E61" w14:textId="77777777" w:rsidTr="00D628A4">
        <w:trPr>
          <w:trHeight w:val="20"/>
        </w:trPr>
        <w:tc>
          <w:tcPr>
            <w:tcW w:w="5382" w:type="dxa"/>
            <w:vAlign w:val="center"/>
          </w:tcPr>
          <w:p w14:paraId="1FD220B2" w14:textId="77777777" w:rsidR="009B23CD" w:rsidRPr="00424070" w:rsidRDefault="009B23CD" w:rsidP="009B23CD">
            <w:pPr>
              <w:spacing w:line="276" w:lineRule="auto"/>
              <w:rPr>
                <w:sz w:val="22"/>
              </w:rPr>
            </w:pPr>
            <w:r w:rsidRPr="00424070">
              <w:rPr>
                <w:sz w:val="22"/>
              </w:rPr>
              <w:t>Herkes İçin Spor</w:t>
            </w:r>
          </w:p>
        </w:tc>
        <w:tc>
          <w:tcPr>
            <w:tcW w:w="799" w:type="dxa"/>
            <w:shd w:val="clear" w:color="FFFFFF" w:fill="FFFFFF"/>
            <w:vAlign w:val="center"/>
          </w:tcPr>
          <w:p w14:paraId="5B3D0469"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4EDF0F61"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E5DD0E8"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502437DC"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187FDC20" w14:textId="77777777" w:rsidR="009B23CD" w:rsidRPr="00424070" w:rsidRDefault="009B23CD" w:rsidP="009B23CD">
            <w:pPr>
              <w:spacing w:line="276" w:lineRule="auto"/>
              <w:jc w:val="center"/>
              <w:rPr>
                <w:sz w:val="22"/>
              </w:rPr>
            </w:pPr>
            <w:r w:rsidRPr="00424070">
              <w:rPr>
                <w:sz w:val="22"/>
              </w:rPr>
              <w:t>2</w:t>
            </w:r>
          </w:p>
        </w:tc>
        <w:tc>
          <w:tcPr>
            <w:tcW w:w="800" w:type="dxa"/>
            <w:shd w:val="clear" w:color="FFFFFF" w:fill="FFFFFF"/>
            <w:vAlign w:val="center"/>
          </w:tcPr>
          <w:p w14:paraId="7C2C6BFF"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4F381491"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3579CD20"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1CBF2549"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6C062122"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4231F75C" w14:textId="77777777" w:rsidR="009B23CD" w:rsidRPr="00424070" w:rsidRDefault="009B23CD" w:rsidP="009B23CD">
            <w:pPr>
              <w:spacing w:line="276" w:lineRule="auto"/>
              <w:jc w:val="center"/>
              <w:rPr>
                <w:sz w:val="22"/>
              </w:rPr>
            </w:pPr>
            <w:r w:rsidRPr="00424070">
              <w:rPr>
                <w:sz w:val="22"/>
              </w:rPr>
              <w:t>0</w:t>
            </w:r>
          </w:p>
        </w:tc>
      </w:tr>
      <w:tr w:rsidR="009B23CD" w:rsidRPr="00424070" w14:paraId="1536BDA2" w14:textId="77777777" w:rsidTr="005C4B92">
        <w:trPr>
          <w:trHeight w:val="20"/>
        </w:trPr>
        <w:tc>
          <w:tcPr>
            <w:tcW w:w="5382" w:type="dxa"/>
            <w:vAlign w:val="center"/>
          </w:tcPr>
          <w:p w14:paraId="0B2A9D6F" w14:textId="77777777" w:rsidR="009B23CD" w:rsidRPr="00424070" w:rsidRDefault="009B23CD" w:rsidP="009B23CD">
            <w:pPr>
              <w:spacing w:line="276" w:lineRule="auto"/>
              <w:rPr>
                <w:sz w:val="22"/>
              </w:rPr>
            </w:pPr>
            <w:r w:rsidRPr="00424070">
              <w:rPr>
                <w:sz w:val="22"/>
              </w:rPr>
              <w:t xml:space="preserve"> İşaret Dili</w:t>
            </w:r>
          </w:p>
        </w:tc>
        <w:tc>
          <w:tcPr>
            <w:tcW w:w="799" w:type="dxa"/>
            <w:vAlign w:val="center"/>
          </w:tcPr>
          <w:p w14:paraId="7CE655A8" w14:textId="022D48F2" w:rsidR="009B23CD" w:rsidRPr="00424070" w:rsidRDefault="009B23CD" w:rsidP="009B23CD">
            <w:pPr>
              <w:spacing w:line="276" w:lineRule="auto"/>
              <w:jc w:val="center"/>
              <w:rPr>
                <w:sz w:val="22"/>
              </w:rPr>
            </w:pPr>
            <w:r w:rsidRPr="00424070">
              <w:t>1</w:t>
            </w:r>
          </w:p>
        </w:tc>
        <w:tc>
          <w:tcPr>
            <w:tcW w:w="799" w:type="dxa"/>
            <w:vAlign w:val="center"/>
          </w:tcPr>
          <w:p w14:paraId="2B70FFED" w14:textId="1E5411FB" w:rsidR="009B23CD" w:rsidRPr="00424070" w:rsidRDefault="009B23CD" w:rsidP="009B23CD">
            <w:pPr>
              <w:spacing w:line="276" w:lineRule="auto"/>
              <w:jc w:val="center"/>
              <w:rPr>
                <w:sz w:val="22"/>
              </w:rPr>
            </w:pPr>
            <w:r w:rsidRPr="00424070">
              <w:t>1</w:t>
            </w:r>
          </w:p>
        </w:tc>
        <w:tc>
          <w:tcPr>
            <w:tcW w:w="800" w:type="dxa"/>
            <w:vAlign w:val="center"/>
          </w:tcPr>
          <w:p w14:paraId="2916DE2C" w14:textId="1A428827" w:rsidR="009B23CD" w:rsidRPr="00424070" w:rsidRDefault="009B23CD" w:rsidP="009B23CD">
            <w:pPr>
              <w:spacing w:line="276" w:lineRule="auto"/>
              <w:jc w:val="center"/>
              <w:rPr>
                <w:sz w:val="22"/>
              </w:rPr>
            </w:pPr>
            <w:r w:rsidRPr="00424070">
              <w:t>1</w:t>
            </w:r>
          </w:p>
        </w:tc>
        <w:tc>
          <w:tcPr>
            <w:tcW w:w="799" w:type="dxa"/>
            <w:vAlign w:val="center"/>
          </w:tcPr>
          <w:p w14:paraId="6D5604DD" w14:textId="6ADA5C8E" w:rsidR="009B23CD" w:rsidRPr="00424070" w:rsidRDefault="009B23CD" w:rsidP="009B23CD">
            <w:pPr>
              <w:spacing w:line="276" w:lineRule="auto"/>
              <w:jc w:val="center"/>
              <w:rPr>
                <w:sz w:val="22"/>
              </w:rPr>
            </w:pPr>
            <w:r w:rsidRPr="00424070">
              <w:t>3</w:t>
            </w:r>
          </w:p>
        </w:tc>
        <w:tc>
          <w:tcPr>
            <w:tcW w:w="799" w:type="dxa"/>
            <w:vAlign w:val="center"/>
          </w:tcPr>
          <w:p w14:paraId="18058C0C" w14:textId="5EE0DA00" w:rsidR="009B23CD" w:rsidRPr="00424070" w:rsidRDefault="009B23CD" w:rsidP="009B23CD">
            <w:pPr>
              <w:spacing w:line="276" w:lineRule="auto"/>
              <w:jc w:val="center"/>
              <w:rPr>
                <w:sz w:val="22"/>
              </w:rPr>
            </w:pPr>
            <w:r w:rsidRPr="00424070">
              <w:t>1</w:t>
            </w:r>
          </w:p>
        </w:tc>
        <w:tc>
          <w:tcPr>
            <w:tcW w:w="800" w:type="dxa"/>
            <w:vAlign w:val="center"/>
          </w:tcPr>
          <w:p w14:paraId="27DA6248" w14:textId="4745DAA7" w:rsidR="009B23CD" w:rsidRPr="00424070" w:rsidRDefault="009B23CD" w:rsidP="009B23CD">
            <w:pPr>
              <w:spacing w:line="276" w:lineRule="auto"/>
              <w:jc w:val="center"/>
              <w:rPr>
                <w:sz w:val="22"/>
              </w:rPr>
            </w:pPr>
            <w:r w:rsidRPr="00424070">
              <w:t>2</w:t>
            </w:r>
          </w:p>
        </w:tc>
        <w:tc>
          <w:tcPr>
            <w:tcW w:w="799" w:type="dxa"/>
            <w:vAlign w:val="center"/>
          </w:tcPr>
          <w:p w14:paraId="7FF9274A" w14:textId="0067DC4B" w:rsidR="009B23CD" w:rsidRPr="00424070" w:rsidRDefault="009B23CD" w:rsidP="009B23CD">
            <w:pPr>
              <w:spacing w:line="276" w:lineRule="auto"/>
              <w:jc w:val="center"/>
              <w:rPr>
                <w:sz w:val="22"/>
              </w:rPr>
            </w:pPr>
            <w:r w:rsidRPr="00424070">
              <w:t>2</w:t>
            </w:r>
          </w:p>
        </w:tc>
        <w:tc>
          <w:tcPr>
            <w:tcW w:w="799" w:type="dxa"/>
            <w:vAlign w:val="center"/>
          </w:tcPr>
          <w:p w14:paraId="1465387F" w14:textId="4779598B" w:rsidR="009B23CD" w:rsidRPr="00424070" w:rsidRDefault="009B23CD" w:rsidP="009B23CD">
            <w:pPr>
              <w:spacing w:line="276" w:lineRule="auto"/>
              <w:jc w:val="center"/>
              <w:rPr>
                <w:sz w:val="22"/>
              </w:rPr>
            </w:pPr>
            <w:r w:rsidRPr="00424070">
              <w:t>1</w:t>
            </w:r>
          </w:p>
        </w:tc>
        <w:tc>
          <w:tcPr>
            <w:tcW w:w="800" w:type="dxa"/>
            <w:vAlign w:val="center"/>
          </w:tcPr>
          <w:p w14:paraId="0A35284C" w14:textId="156CF421" w:rsidR="009B23CD" w:rsidRPr="00424070" w:rsidRDefault="009B23CD" w:rsidP="009B23CD">
            <w:pPr>
              <w:spacing w:line="276" w:lineRule="auto"/>
              <w:jc w:val="center"/>
              <w:rPr>
                <w:sz w:val="22"/>
              </w:rPr>
            </w:pPr>
            <w:r w:rsidRPr="00424070">
              <w:t>1</w:t>
            </w:r>
          </w:p>
        </w:tc>
        <w:tc>
          <w:tcPr>
            <w:tcW w:w="799" w:type="dxa"/>
            <w:vAlign w:val="center"/>
          </w:tcPr>
          <w:p w14:paraId="34579C04" w14:textId="0FDE462C" w:rsidR="009B23CD" w:rsidRPr="00424070" w:rsidRDefault="009B23CD" w:rsidP="009B23CD">
            <w:pPr>
              <w:spacing w:line="276" w:lineRule="auto"/>
              <w:jc w:val="center"/>
              <w:rPr>
                <w:sz w:val="22"/>
              </w:rPr>
            </w:pPr>
            <w:r w:rsidRPr="00424070">
              <w:t>2</w:t>
            </w:r>
          </w:p>
        </w:tc>
        <w:tc>
          <w:tcPr>
            <w:tcW w:w="800" w:type="dxa"/>
            <w:vAlign w:val="center"/>
          </w:tcPr>
          <w:p w14:paraId="200905F8" w14:textId="5D36B197" w:rsidR="009B23CD" w:rsidRPr="00424070" w:rsidRDefault="009B23CD" w:rsidP="009B23CD">
            <w:pPr>
              <w:spacing w:line="276" w:lineRule="auto"/>
              <w:jc w:val="center"/>
              <w:rPr>
                <w:sz w:val="22"/>
              </w:rPr>
            </w:pPr>
            <w:r w:rsidRPr="00424070">
              <w:t>1</w:t>
            </w:r>
          </w:p>
        </w:tc>
      </w:tr>
      <w:tr w:rsidR="009B23CD" w:rsidRPr="00424070" w14:paraId="00FA5B8C" w14:textId="77777777" w:rsidTr="00D628A4">
        <w:trPr>
          <w:trHeight w:val="20"/>
        </w:trPr>
        <w:tc>
          <w:tcPr>
            <w:tcW w:w="5382" w:type="dxa"/>
            <w:vAlign w:val="center"/>
          </w:tcPr>
          <w:p w14:paraId="7015AEB7" w14:textId="31006F2F" w:rsidR="009B23CD" w:rsidRPr="00424070" w:rsidRDefault="009B23CD" w:rsidP="009B23CD">
            <w:pPr>
              <w:spacing w:line="276" w:lineRule="auto"/>
              <w:rPr>
                <w:sz w:val="22"/>
              </w:rPr>
            </w:pPr>
            <w:r w:rsidRPr="00424070">
              <w:rPr>
                <w:sz w:val="22"/>
              </w:rPr>
              <w:t>Yaratıcı Drama</w:t>
            </w:r>
          </w:p>
        </w:tc>
        <w:tc>
          <w:tcPr>
            <w:tcW w:w="799" w:type="dxa"/>
            <w:shd w:val="clear" w:color="FFFFFF" w:fill="FFFFFF"/>
            <w:vAlign w:val="center"/>
          </w:tcPr>
          <w:p w14:paraId="0ADC8B89" w14:textId="77777777" w:rsidR="009B23CD" w:rsidRPr="00424070" w:rsidRDefault="009B23CD" w:rsidP="009B23CD">
            <w:pPr>
              <w:spacing w:line="276" w:lineRule="auto"/>
              <w:jc w:val="center"/>
              <w:rPr>
                <w:sz w:val="22"/>
              </w:rPr>
            </w:pPr>
            <w:r w:rsidRPr="00424070">
              <w:rPr>
                <w:sz w:val="22"/>
              </w:rPr>
              <w:t>2</w:t>
            </w:r>
          </w:p>
        </w:tc>
        <w:tc>
          <w:tcPr>
            <w:tcW w:w="799" w:type="dxa"/>
            <w:vAlign w:val="center"/>
          </w:tcPr>
          <w:p w14:paraId="49E1AD5B"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71C46ACD" w14:textId="77777777" w:rsidR="009B23CD" w:rsidRPr="00424070" w:rsidRDefault="009B23CD" w:rsidP="009B23CD">
            <w:pPr>
              <w:spacing w:line="276" w:lineRule="auto"/>
              <w:jc w:val="center"/>
              <w:rPr>
                <w:sz w:val="22"/>
              </w:rPr>
            </w:pPr>
            <w:r w:rsidRPr="00424070">
              <w:rPr>
                <w:sz w:val="22"/>
              </w:rPr>
              <w:t>3</w:t>
            </w:r>
          </w:p>
        </w:tc>
        <w:tc>
          <w:tcPr>
            <w:tcW w:w="799" w:type="dxa"/>
            <w:shd w:val="clear" w:color="FFFFFF" w:fill="FFFFFF"/>
            <w:vAlign w:val="center"/>
          </w:tcPr>
          <w:p w14:paraId="17422626"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5FBE3407" w14:textId="77777777" w:rsidR="009B23CD" w:rsidRPr="00424070" w:rsidRDefault="009B23CD" w:rsidP="009B23CD">
            <w:pPr>
              <w:spacing w:line="276" w:lineRule="auto"/>
              <w:jc w:val="center"/>
              <w:rPr>
                <w:sz w:val="22"/>
              </w:rPr>
            </w:pPr>
            <w:r w:rsidRPr="00424070">
              <w:rPr>
                <w:sz w:val="22"/>
              </w:rPr>
              <w:t>2</w:t>
            </w:r>
          </w:p>
        </w:tc>
        <w:tc>
          <w:tcPr>
            <w:tcW w:w="800" w:type="dxa"/>
            <w:shd w:val="clear" w:color="FFFFFF" w:fill="FFFFFF"/>
            <w:vAlign w:val="center"/>
          </w:tcPr>
          <w:p w14:paraId="1EDEE18A" w14:textId="77777777" w:rsidR="009B23CD" w:rsidRPr="00424070" w:rsidRDefault="009B23CD" w:rsidP="009B23CD">
            <w:pPr>
              <w:spacing w:line="276" w:lineRule="auto"/>
              <w:jc w:val="center"/>
              <w:rPr>
                <w:sz w:val="22"/>
              </w:rPr>
            </w:pPr>
            <w:r w:rsidRPr="00424070">
              <w:rPr>
                <w:sz w:val="22"/>
              </w:rPr>
              <w:t>1</w:t>
            </w:r>
          </w:p>
        </w:tc>
        <w:tc>
          <w:tcPr>
            <w:tcW w:w="799" w:type="dxa"/>
            <w:vAlign w:val="center"/>
          </w:tcPr>
          <w:p w14:paraId="677F1B4F" w14:textId="77777777" w:rsidR="009B23CD" w:rsidRPr="00424070" w:rsidRDefault="009B23CD" w:rsidP="009B23CD">
            <w:pPr>
              <w:spacing w:line="276" w:lineRule="auto"/>
              <w:jc w:val="center"/>
              <w:rPr>
                <w:sz w:val="22"/>
              </w:rPr>
            </w:pPr>
            <w:r w:rsidRPr="00424070">
              <w:rPr>
                <w:sz w:val="22"/>
              </w:rPr>
              <w:t>1</w:t>
            </w:r>
          </w:p>
        </w:tc>
        <w:tc>
          <w:tcPr>
            <w:tcW w:w="799" w:type="dxa"/>
            <w:vAlign w:val="center"/>
          </w:tcPr>
          <w:p w14:paraId="12479E0A"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60868E2B" w14:textId="77777777" w:rsidR="009B23CD" w:rsidRPr="00424070" w:rsidRDefault="009B23CD" w:rsidP="009B23CD">
            <w:pPr>
              <w:spacing w:line="276" w:lineRule="auto"/>
              <w:jc w:val="center"/>
              <w:rPr>
                <w:sz w:val="22"/>
              </w:rPr>
            </w:pPr>
            <w:r w:rsidRPr="00424070">
              <w:rPr>
                <w:sz w:val="22"/>
              </w:rPr>
              <w:t>0</w:t>
            </w:r>
          </w:p>
        </w:tc>
        <w:tc>
          <w:tcPr>
            <w:tcW w:w="799" w:type="dxa"/>
            <w:vAlign w:val="center"/>
          </w:tcPr>
          <w:p w14:paraId="2508EBBA"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62480BD2" w14:textId="77777777" w:rsidR="009B23CD" w:rsidRPr="00424070" w:rsidRDefault="009B23CD" w:rsidP="009B23CD">
            <w:pPr>
              <w:spacing w:line="276" w:lineRule="auto"/>
              <w:jc w:val="center"/>
              <w:rPr>
                <w:sz w:val="22"/>
              </w:rPr>
            </w:pPr>
            <w:r w:rsidRPr="00424070">
              <w:rPr>
                <w:sz w:val="22"/>
              </w:rPr>
              <w:t>0</w:t>
            </w:r>
          </w:p>
        </w:tc>
      </w:tr>
      <w:tr w:rsidR="009B23CD" w:rsidRPr="00424070" w14:paraId="2B01C507" w14:textId="77777777" w:rsidTr="00D628A4">
        <w:trPr>
          <w:trHeight w:val="20"/>
        </w:trPr>
        <w:tc>
          <w:tcPr>
            <w:tcW w:w="5382" w:type="dxa"/>
            <w:vAlign w:val="center"/>
          </w:tcPr>
          <w:p w14:paraId="1F96BEB0" w14:textId="77777777" w:rsidR="009B23CD" w:rsidRPr="00424070" w:rsidRDefault="009B23CD" w:rsidP="009B23CD">
            <w:pPr>
              <w:spacing w:line="276" w:lineRule="auto"/>
              <w:rPr>
                <w:sz w:val="22"/>
              </w:rPr>
            </w:pPr>
            <w:r w:rsidRPr="00424070">
              <w:rPr>
                <w:sz w:val="22"/>
              </w:rPr>
              <w:t xml:space="preserve">Cerrahi Hastalıklar Hemşireliği  </w:t>
            </w:r>
          </w:p>
        </w:tc>
        <w:tc>
          <w:tcPr>
            <w:tcW w:w="799" w:type="dxa"/>
            <w:vAlign w:val="center"/>
          </w:tcPr>
          <w:p w14:paraId="751E1B9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1F1530E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0B02FE32"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0CDE6E94"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4C44CFE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06E883D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2117C94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28912BF1"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644F882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5A272492"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2AB2DE2A"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r>
      <w:tr w:rsidR="009B23CD" w:rsidRPr="00424070" w14:paraId="1F662D3A" w14:textId="77777777" w:rsidTr="00D628A4">
        <w:trPr>
          <w:trHeight w:val="20"/>
        </w:trPr>
        <w:tc>
          <w:tcPr>
            <w:tcW w:w="5382" w:type="dxa"/>
            <w:vAlign w:val="center"/>
          </w:tcPr>
          <w:p w14:paraId="7DF07A3A" w14:textId="78B62E2B" w:rsidR="009B23CD" w:rsidRPr="00424070" w:rsidRDefault="009B23CD" w:rsidP="009B23CD">
            <w:pPr>
              <w:spacing w:line="276" w:lineRule="auto"/>
              <w:rPr>
                <w:sz w:val="22"/>
              </w:rPr>
            </w:pPr>
            <w:r w:rsidRPr="00424070">
              <w:rPr>
                <w:sz w:val="22"/>
              </w:rPr>
              <w:t>İç Hastalıkları Hemşireliği</w:t>
            </w:r>
          </w:p>
        </w:tc>
        <w:tc>
          <w:tcPr>
            <w:tcW w:w="799" w:type="dxa"/>
            <w:shd w:val="clear" w:color="FFFFFF" w:fill="FFFFFF"/>
            <w:vAlign w:val="center"/>
          </w:tcPr>
          <w:p w14:paraId="0D8DF75D"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1A575AAB" w14:textId="77777777" w:rsidR="009B23CD" w:rsidRPr="00424070" w:rsidRDefault="009B23CD" w:rsidP="009B23CD">
            <w:pPr>
              <w:spacing w:line="276" w:lineRule="auto"/>
              <w:jc w:val="center"/>
              <w:rPr>
                <w:sz w:val="22"/>
              </w:rPr>
            </w:pPr>
            <w:r w:rsidRPr="00424070">
              <w:rPr>
                <w:sz w:val="22"/>
              </w:rPr>
              <w:t>3</w:t>
            </w:r>
          </w:p>
        </w:tc>
        <w:tc>
          <w:tcPr>
            <w:tcW w:w="800" w:type="dxa"/>
            <w:vAlign w:val="center"/>
          </w:tcPr>
          <w:p w14:paraId="243E0839"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7ACE2BB9"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5270612D" w14:textId="77777777" w:rsidR="009B23CD" w:rsidRPr="00424070" w:rsidRDefault="009B23CD" w:rsidP="009B23CD">
            <w:pPr>
              <w:spacing w:line="276" w:lineRule="auto"/>
              <w:jc w:val="center"/>
              <w:rPr>
                <w:sz w:val="22"/>
              </w:rPr>
            </w:pPr>
            <w:r w:rsidRPr="00424070">
              <w:rPr>
                <w:sz w:val="22"/>
              </w:rPr>
              <w:t>4</w:t>
            </w:r>
          </w:p>
        </w:tc>
        <w:tc>
          <w:tcPr>
            <w:tcW w:w="800" w:type="dxa"/>
            <w:shd w:val="clear" w:color="FFFFFF" w:fill="FFFFFF"/>
            <w:vAlign w:val="center"/>
          </w:tcPr>
          <w:p w14:paraId="3C4CD6B0" w14:textId="77777777" w:rsidR="009B23CD" w:rsidRPr="00424070" w:rsidRDefault="009B23CD" w:rsidP="009B23CD">
            <w:pPr>
              <w:spacing w:line="276" w:lineRule="auto"/>
              <w:jc w:val="center"/>
              <w:rPr>
                <w:sz w:val="22"/>
              </w:rPr>
            </w:pPr>
            <w:r w:rsidRPr="00424070">
              <w:rPr>
                <w:sz w:val="22"/>
              </w:rPr>
              <w:t>1</w:t>
            </w:r>
          </w:p>
        </w:tc>
        <w:tc>
          <w:tcPr>
            <w:tcW w:w="799" w:type="dxa"/>
            <w:vAlign w:val="center"/>
          </w:tcPr>
          <w:p w14:paraId="6AD4E185" w14:textId="77777777" w:rsidR="009B23CD" w:rsidRPr="00424070" w:rsidRDefault="009B23CD" w:rsidP="009B23CD">
            <w:pPr>
              <w:spacing w:line="276" w:lineRule="auto"/>
              <w:jc w:val="center"/>
              <w:rPr>
                <w:sz w:val="22"/>
              </w:rPr>
            </w:pPr>
            <w:r w:rsidRPr="00424070">
              <w:rPr>
                <w:sz w:val="22"/>
              </w:rPr>
              <w:t>2</w:t>
            </w:r>
          </w:p>
        </w:tc>
        <w:tc>
          <w:tcPr>
            <w:tcW w:w="799" w:type="dxa"/>
            <w:vAlign w:val="center"/>
          </w:tcPr>
          <w:p w14:paraId="03DCA561" w14:textId="77777777" w:rsidR="009B23CD" w:rsidRPr="00424070" w:rsidRDefault="009B23CD" w:rsidP="009B23CD">
            <w:pPr>
              <w:spacing w:line="276" w:lineRule="auto"/>
              <w:jc w:val="center"/>
              <w:rPr>
                <w:sz w:val="22"/>
              </w:rPr>
            </w:pPr>
            <w:r w:rsidRPr="00424070">
              <w:rPr>
                <w:sz w:val="22"/>
              </w:rPr>
              <w:t>1</w:t>
            </w:r>
          </w:p>
        </w:tc>
        <w:tc>
          <w:tcPr>
            <w:tcW w:w="800" w:type="dxa"/>
            <w:vAlign w:val="center"/>
          </w:tcPr>
          <w:p w14:paraId="42C129AB" w14:textId="77777777" w:rsidR="009B23CD" w:rsidRPr="00424070" w:rsidRDefault="009B23CD" w:rsidP="009B23CD">
            <w:pPr>
              <w:spacing w:line="276" w:lineRule="auto"/>
              <w:jc w:val="center"/>
              <w:rPr>
                <w:sz w:val="22"/>
              </w:rPr>
            </w:pPr>
            <w:r w:rsidRPr="00424070">
              <w:rPr>
                <w:sz w:val="22"/>
              </w:rPr>
              <w:t>1</w:t>
            </w:r>
          </w:p>
        </w:tc>
        <w:tc>
          <w:tcPr>
            <w:tcW w:w="799" w:type="dxa"/>
            <w:vAlign w:val="center"/>
          </w:tcPr>
          <w:p w14:paraId="07685E24"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49F03676" w14:textId="77777777" w:rsidR="009B23CD" w:rsidRPr="00424070" w:rsidRDefault="009B23CD" w:rsidP="009B23CD">
            <w:pPr>
              <w:spacing w:line="276" w:lineRule="auto"/>
              <w:jc w:val="center"/>
              <w:rPr>
                <w:sz w:val="22"/>
              </w:rPr>
            </w:pPr>
            <w:r w:rsidRPr="00424070">
              <w:rPr>
                <w:sz w:val="22"/>
              </w:rPr>
              <w:t>3</w:t>
            </w:r>
          </w:p>
        </w:tc>
      </w:tr>
      <w:tr w:rsidR="00424070" w:rsidRPr="00424070" w14:paraId="03EC153B" w14:textId="77777777" w:rsidTr="00D628A4">
        <w:trPr>
          <w:trHeight w:val="20"/>
        </w:trPr>
        <w:tc>
          <w:tcPr>
            <w:tcW w:w="5382" w:type="dxa"/>
            <w:vAlign w:val="center"/>
          </w:tcPr>
          <w:p w14:paraId="2DE1D42D" w14:textId="00162E7F" w:rsidR="00424070" w:rsidRPr="00424070" w:rsidRDefault="00424070" w:rsidP="00424070">
            <w:pPr>
              <w:spacing w:line="276" w:lineRule="auto"/>
              <w:rPr>
                <w:sz w:val="22"/>
              </w:rPr>
            </w:pPr>
            <w:r w:rsidRPr="00424070">
              <w:rPr>
                <w:sz w:val="22"/>
              </w:rPr>
              <w:t>Sağlıklı Yaşam ve Egzersiz- I</w:t>
            </w:r>
          </w:p>
        </w:tc>
        <w:tc>
          <w:tcPr>
            <w:tcW w:w="799" w:type="dxa"/>
            <w:shd w:val="clear" w:color="FFFFFF" w:fill="FFFFFF"/>
            <w:vAlign w:val="center"/>
          </w:tcPr>
          <w:p w14:paraId="4B958E79" w14:textId="25B70E0C" w:rsidR="00424070" w:rsidRPr="00424070" w:rsidRDefault="00424070" w:rsidP="00424070">
            <w:pPr>
              <w:spacing w:line="276" w:lineRule="auto"/>
              <w:jc w:val="center"/>
              <w:rPr>
                <w:sz w:val="22"/>
              </w:rPr>
            </w:pPr>
            <w:r w:rsidRPr="00424070">
              <w:rPr>
                <w:sz w:val="22"/>
              </w:rPr>
              <w:t>3</w:t>
            </w:r>
          </w:p>
        </w:tc>
        <w:tc>
          <w:tcPr>
            <w:tcW w:w="799" w:type="dxa"/>
            <w:vAlign w:val="center"/>
          </w:tcPr>
          <w:p w14:paraId="4387A6C7" w14:textId="4AD3BEFB" w:rsidR="00424070" w:rsidRPr="00424070" w:rsidRDefault="00424070" w:rsidP="00424070">
            <w:pPr>
              <w:spacing w:line="276" w:lineRule="auto"/>
              <w:jc w:val="center"/>
              <w:rPr>
                <w:sz w:val="22"/>
              </w:rPr>
            </w:pPr>
            <w:r w:rsidRPr="00424070">
              <w:rPr>
                <w:sz w:val="22"/>
              </w:rPr>
              <w:t>2</w:t>
            </w:r>
          </w:p>
        </w:tc>
        <w:tc>
          <w:tcPr>
            <w:tcW w:w="800" w:type="dxa"/>
            <w:vAlign w:val="center"/>
          </w:tcPr>
          <w:p w14:paraId="4615EC92" w14:textId="5250814C" w:rsidR="00424070" w:rsidRPr="00424070" w:rsidRDefault="00424070" w:rsidP="00424070">
            <w:pPr>
              <w:spacing w:line="276" w:lineRule="auto"/>
              <w:jc w:val="center"/>
              <w:rPr>
                <w:sz w:val="22"/>
              </w:rPr>
            </w:pPr>
            <w:r w:rsidRPr="00424070">
              <w:rPr>
                <w:sz w:val="22"/>
              </w:rPr>
              <w:t>2</w:t>
            </w:r>
          </w:p>
        </w:tc>
        <w:tc>
          <w:tcPr>
            <w:tcW w:w="799" w:type="dxa"/>
            <w:shd w:val="clear" w:color="FFFFFF" w:fill="FFFFFF"/>
            <w:vAlign w:val="center"/>
          </w:tcPr>
          <w:p w14:paraId="5221736E" w14:textId="5A24CE31" w:rsidR="00424070" w:rsidRPr="00424070" w:rsidRDefault="00424070" w:rsidP="00424070">
            <w:pPr>
              <w:spacing w:line="276" w:lineRule="auto"/>
              <w:jc w:val="center"/>
              <w:rPr>
                <w:sz w:val="22"/>
              </w:rPr>
            </w:pPr>
            <w:r w:rsidRPr="00424070">
              <w:rPr>
                <w:sz w:val="22"/>
              </w:rPr>
              <w:t>4</w:t>
            </w:r>
          </w:p>
        </w:tc>
        <w:tc>
          <w:tcPr>
            <w:tcW w:w="799" w:type="dxa"/>
            <w:shd w:val="clear" w:color="FFFFFF" w:fill="FFFFFF"/>
            <w:vAlign w:val="center"/>
          </w:tcPr>
          <w:p w14:paraId="68562D5B" w14:textId="1715E0BC" w:rsidR="00424070" w:rsidRPr="00424070" w:rsidRDefault="00424070" w:rsidP="00424070">
            <w:pPr>
              <w:spacing w:line="276" w:lineRule="auto"/>
              <w:jc w:val="center"/>
              <w:rPr>
                <w:sz w:val="22"/>
              </w:rPr>
            </w:pPr>
            <w:r w:rsidRPr="00424070">
              <w:rPr>
                <w:sz w:val="22"/>
              </w:rPr>
              <w:t>3</w:t>
            </w:r>
          </w:p>
        </w:tc>
        <w:tc>
          <w:tcPr>
            <w:tcW w:w="800" w:type="dxa"/>
            <w:shd w:val="clear" w:color="FFFFFF" w:fill="FFFFFF"/>
            <w:vAlign w:val="center"/>
          </w:tcPr>
          <w:p w14:paraId="4D16F990" w14:textId="713A1A22" w:rsidR="00424070" w:rsidRPr="00424070" w:rsidRDefault="00424070" w:rsidP="00424070">
            <w:pPr>
              <w:spacing w:line="276" w:lineRule="auto"/>
              <w:jc w:val="center"/>
              <w:rPr>
                <w:sz w:val="22"/>
              </w:rPr>
            </w:pPr>
            <w:r w:rsidRPr="00424070">
              <w:rPr>
                <w:sz w:val="22"/>
              </w:rPr>
              <w:t>4</w:t>
            </w:r>
          </w:p>
        </w:tc>
        <w:tc>
          <w:tcPr>
            <w:tcW w:w="799" w:type="dxa"/>
            <w:vAlign w:val="center"/>
          </w:tcPr>
          <w:p w14:paraId="0570ECAC" w14:textId="4FE1D4AE" w:rsidR="00424070" w:rsidRPr="00424070" w:rsidRDefault="00424070" w:rsidP="00424070">
            <w:pPr>
              <w:spacing w:line="276" w:lineRule="auto"/>
              <w:jc w:val="center"/>
              <w:rPr>
                <w:sz w:val="22"/>
              </w:rPr>
            </w:pPr>
            <w:r w:rsidRPr="00424070">
              <w:rPr>
                <w:sz w:val="22"/>
              </w:rPr>
              <w:t>2</w:t>
            </w:r>
          </w:p>
        </w:tc>
        <w:tc>
          <w:tcPr>
            <w:tcW w:w="799" w:type="dxa"/>
            <w:vAlign w:val="center"/>
          </w:tcPr>
          <w:p w14:paraId="5834306A" w14:textId="5E7EE285" w:rsidR="00424070" w:rsidRPr="00424070" w:rsidRDefault="00424070" w:rsidP="00424070">
            <w:pPr>
              <w:spacing w:line="276" w:lineRule="auto"/>
              <w:jc w:val="center"/>
              <w:rPr>
                <w:sz w:val="22"/>
              </w:rPr>
            </w:pPr>
            <w:r w:rsidRPr="00424070">
              <w:rPr>
                <w:sz w:val="22"/>
              </w:rPr>
              <w:t>0</w:t>
            </w:r>
          </w:p>
        </w:tc>
        <w:tc>
          <w:tcPr>
            <w:tcW w:w="800" w:type="dxa"/>
            <w:vAlign w:val="center"/>
          </w:tcPr>
          <w:p w14:paraId="6532399B" w14:textId="53CB202C" w:rsidR="00424070" w:rsidRPr="00424070" w:rsidRDefault="00424070" w:rsidP="00424070">
            <w:pPr>
              <w:spacing w:line="276" w:lineRule="auto"/>
              <w:jc w:val="center"/>
              <w:rPr>
                <w:sz w:val="22"/>
              </w:rPr>
            </w:pPr>
            <w:r w:rsidRPr="00424070">
              <w:rPr>
                <w:sz w:val="22"/>
              </w:rPr>
              <w:t>0</w:t>
            </w:r>
          </w:p>
        </w:tc>
        <w:tc>
          <w:tcPr>
            <w:tcW w:w="799" w:type="dxa"/>
            <w:vAlign w:val="center"/>
          </w:tcPr>
          <w:p w14:paraId="52D8ED1D" w14:textId="758EB847" w:rsidR="00424070" w:rsidRPr="00424070" w:rsidRDefault="00424070" w:rsidP="00424070">
            <w:pPr>
              <w:spacing w:line="276" w:lineRule="auto"/>
              <w:jc w:val="center"/>
              <w:rPr>
                <w:sz w:val="22"/>
              </w:rPr>
            </w:pPr>
            <w:r w:rsidRPr="00424070">
              <w:rPr>
                <w:sz w:val="22"/>
              </w:rPr>
              <w:t>0</w:t>
            </w:r>
          </w:p>
        </w:tc>
        <w:tc>
          <w:tcPr>
            <w:tcW w:w="800" w:type="dxa"/>
            <w:vAlign w:val="center"/>
          </w:tcPr>
          <w:p w14:paraId="670D4A66" w14:textId="66B9A4A1" w:rsidR="00424070" w:rsidRPr="00424070" w:rsidRDefault="00424070" w:rsidP="00424070">
            <w:pPr>
              <w:spacing w:line="276" w:lineRule="auto"/>
              <w:jc w:val="center"/>
              <w:rPr>
                <w:sz w:val="22"/>
              </w:rPr>
            </w:pPr>
            <w:r w:rsidRPr="00424070">
              <w:rPr>
                <w:sz w:val="22"/>
              </w:rPr>
              <w:t>0</w:t>
            </w:r>
          </w:p>
        </w:tc>
      </w:tr>
      <w:tr w:rsidR="009B23CD" w:rsidRPr="00424070" w14:paraId="1E277C35" w14:textId="77777777" w:rsidTr="00D628A4">
        <w:trPr>
          <w:trHeight w:val="20"/>
        </w:trPr>
        <w:tc>
          <w:tcPr>
            <w:tcW w:w="5382" w:type="dxa"/>
            <w:vAlign w:val="center"/>
          </w:tcPr>
          <w:p w14:paraId="12F73AAC" w14:textId="6E026FD0" w:rsidR="009B23CD" w:rsidRPr="00424070" w:rsidRDefault="009B23CD" w:rsidP="009B23CD">
            <w:pPr>
              <w:spacing w:line="276" w:lineRule="auto"/>
              <w:rPr>
                <w:sz w:val="22"/>
              </w:rPr>
            </w:pPr>
            <w:r w:rsidRPr="00424070">
              <w:rPr>
                <w:sz w:val="22"/>
              </w:rPr>
              <w:t>Gönüllülük Çalışmaları</w:t>
            </w:r>
          </w:p>
        </w:tc>
        <w:tc>
          <w:tcPr>
            <w:tcW w:w="799" w:type="dxa"/>
            <w:vAlign w:val="center"/>
          </w:tcPr>
          <w:p w14:paraId="3192A1D7" w14:textId="4C22503A" w:rsidR="009B23CD" w:rsidRPr="00424070" w:rsidRDefault="009B23CD" w:rsidP="009B23CD">
            <w:pPr>
              <w:pStyle w:val="TableParagraph"/>
              <w:spacing w:line="276" w:lineRule="auto"/>
              <w:jc w:val="center"/>
            </w:pPr>
            <w:r w:rsidRPr="00424070">
              <w:t>1</w:t>
            </w:r>
          </w:p>
        </w:tc>
        <w:tc>
          <w:tcPr>
            <w:tcW w:w="799" w:type="dxa"/>
            <w:vAlign w:val="center"/>
          </w:tcPr>
          <w:p w14:paraId="61578846" w14:textId="5B6CA446" w:rsidR="009B23CD" w:rsidRPr="00424070" w:rsidRDefault="009B23CD" w:rsidP="009B23CD">
            <w:pPr>
              <w:pStyle w:val="TableParagraph"/>
              <w:spacing w:line="276" w:lineRule="auto"/>
              <w:jc w:val="center"/>
            </w:pPr>
            <w:r w:rsidRPr="00424070">
              <w:t>1</w:t>
            </w:r>
          </w:p>
        </w:tc>
        <w:tc>
          <w:tcPr>
            <w:tcW w:w="800" w:type="dxa"/>
            <w:vAlign w:val="center"/>
          </w:tcPr>
          <w:p w14:paraId="7613D718" w14:textId="71E6FE26" w:rsidR="009B23CD" w:rsidRPr="00424070" w:rsidRDefault="009B23CD" w:rsidP="009B23CD">
            <w:pPr>
              <w:pStyle w:val="TableParagraph"/>
              <w:spacing w:line="276" w:lineRule="auto"/>
              <w:jc w:val="center"/>
            </w:pPr>
            <w:r w:rsidRPr="00424070">
              <w:t>1</w:t>
            </w:r>
          </w:p>
        </w:tc>
        <w:tc>
          <w:tcPr>
            <w:tcW w:w="799" w:type="dxa"/>
            <w:vAlign w:val="center"/>
          </w:tcPr>
          <w:p w14:paraId="722FA29C" w14:textId="45B0E726" w:rsidR="009B23CD" w:rsidRPr="00424070" w:rsidRDefault="009B23CD" w:rsidP="009B23CD">
            <w:pPr>
              <w:pStyle w:val="TableParagraph"/>
              <w:spacing w:line="276" w:lineRule="auto"/>
              <w:jc w:val="center"/>
            </w:pPr>
            <w:r w:rsidRPr="00424070">
              <w:t>3</w:t>
            </w:r>
          </w:p>
        </w:tc>
        <w:tc>
          <w:tcPr>
            <w:tcW w:w="799" w:type="dxa"/>
            <w:vAlign w:val="center"/>
          </w:tcPr>
          <w:p w14:paraId="287E3448" w14:textId="2EA073A6" w:rsidR="009B23CD" w:rsidRPr="00424070" w:rsidRDefault="009B23CD" w:rsidP="009B23CD">
            <w:pPr>
              <w:pStyle w:val="TableParagraph"/>
              <w:spacing w:line="276" w:lineRule="auto"/>
              <w:jc w:val="center"/>
            </w:pPr>
            <w:r w:rsidRPr="00424070">
              <w:t>0</w:t>
            </w:r>
          </w:p>
        </w:tc>
        <w:tc>
          <w:tcPr>
            <w:tcW w:w="800" w:type="dxa"/>
            <w:vAlign w:val="center"/>
          </w:tcPr>
          <w:p w14:paraId="0CA88082" w14:textId="18368381" w:rsidR="009B23CD" w:rsidRPr="00424070" w:rsidRDefault="009B23CD" w:rsidP="009B23CD">
            <w:pPr>
              <w:pStyle w:val="TableParagraph"/>
              <w:spacing w:line="276" w:lineRule="auto"/>
              <w:jc w:val="center"/>
            </w:pPr>
            <w:r w:rsidRPr="00424070">
              <w:t>2</w:t>
            </w:r>
          </w:p>
        </w:tc>
        <w:tc>
          <w:tcPr>
            <w:tcW w:w="799" w:type="dxa"/>
            <w:vAlign w:val="center"/>
          </w:tcPr>
          <w:p w14:paraId="3756A03E" w14:textId="6C83F9CC" w:rsidR="009B23CD" w:rsidRPr="00424070" w:rsidRDefault="009B23CD" w:rsidP="009B23CD">
            <w:pPr>
              <w:pStyle w:val="TableParagraph"/>
              <w:spacing w:line="276" w:lineRule="auto"/>
              <w:jc w:val="center"/>
            </w:pPr>
            <w:r w:rsidRPr="00424070">
              <w:t>1</w:t>
            </w:r>
          </w:p>
        </w:tc>
        <w:tc>
          <w:tcPr>
            <w:tcW w:w="799" w:type="dxa"/>
            <w:vAlign w:val="center"/>
          </w:tcPr>
          <w:p w14:paraId="114E3A07" w14:textId="1E12ECB7" w:rsidR="009B23CD" w:rsidRPr="00424070" w:rsidRDefault="009B23CD" w:rsidP="009B23CD">
            <w:pPr>
              <w:pStyle w:val="TableParagraph"/>
              <w:spacing w:line="276" w:lineRule="auto"/>
              <w:jc w:val="center"/>
            </w:pPr>
            <w:r w:rsidRPr="00424070">
              <w:t>1</w:t>
            </w:r>
          </w:p>
        </w:tc>
        <w:tc>
          <w:tcPr>
            <w:tcW w:w="800" w:type="dxa"/>
            <w:vAlign w:val="center"/>
          </w:tcPr>
          <w:p w14:paraId="0114C74F" w14:textId="7E5FA82D" w:rsidR="009B23CD" w:rsidRPr="00424070" w:rsidRDefault="009B23CD" w:rsidP="009B23CD">
            <w:pPr>
              <w:pStyle w:val="TableParagraph"/>
              <w:spacing w:line="276" w:lineRule="auto"/>
              <w:jc w:val="center"/>
            </w:pPr>
            <w:r w:rsidRPr="00424070">
              <w:t>1</w:t>
            </w:r>
          </w:p>
        </w:tc>
        <w:tc>
          <w:tcPr>
            <w:tcW w:w="799" w:type="dxa"/>
            <w:vAlign w:val="center"/>
          </w:tcPr>
          <w:p w14:paraId="152ECDFC" w14:textId="36C3CF05" w:rsidR="009B23CD" w:rsidRPr="00424070" w:rsidRDefault="009B23CD" w:rsidP="009B23CD">
            <w:pPr>
              <w:pStyle w:val="TableParagraph"/>
              <w:spacing w:line="276" w:lineRule="auto"/>
              <w:jc w:val="center"/>
            </w:pPr>
            <w:r w:rsidRPr="00424070">
              <w:t>2</w:t>
            </w:r>
          </w:p>
        </w:tc>
        <w:tc>
          <w:tcPr>
            <w:tcW w:w="800" w:type="dxa"/>
            <w:vAlign w:val="center"/>
          </w:tcPr>
          <w:p w14:paraId="3FA0FD70" w14:textId="10E9B249" w:rsidR="009B23CD" w:rsidRPr="00424070" w:rsidRDefault="009B23CD" w:rsidP="009B23CD">
            <w:pPr>
              <w:pStyle w:val="TableParagraph"/>
              <w:spacing w:line="276" w:lineRule="auto"/>
              <w:jc w:val="center"/>
            </w:pPr>
            <w:r w:rsidRPr="00424070">
              <w:t>1</w:t>
            </w:r>
          </w:p>
        </w:tc>
      </w:tr>
      <w:tr w:rsidR="009B23CD" w:rsidRPr="00424070" w14:paraId="301B0394" w14:textId="77777777" w:rsidTr="00D628A4">
        <w:trPr>
          <w:trHeight w:val="20"/>
        </w:trPr>
        <w:tc>
          <w:tcPr>
            <w:tcW w:w="5382" w:type="dxa"/>
            <w:vAlign w:val="center"/>
          </w:tcPr>
          <w:p w14:paraId="6BD4B632" w14:textId="6E8868CF" w:rsidR="009B23CD" w:rsidRPr="00424070" w:rsidRDefault="009B23CD" w:rsidP="009B23CD">
            <w:pPr>
              <w:spacing w:line="276" w:lineRule="auto"/>
              <w:rPr>
                <w:sz w:val="22"/>
              </w:rPr>
            </w:pPr>
            <w:r w:rsidRPr="00424070">
              <w:rPr>
                <w:sz w:val="22"/>
              </w:rPr>
              <w:t>Adli Tıp</w:t>
            </w:r>
          </w:p>
        </w:tc>
        <w:tc>
          <w:tcPr>
            <w:tcW w:w="799" w:type="dxa"/>
            <w:shd w:val="clear" w:color="FFFFFF" w:fill="FFFFFF"/>
            <w:vAlign w:val="center"/>
          </w:tcPr>
          <w:p w14:paraId="5A5E9E2A"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AE690CA"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7A4D85EC" w14:textId="77777777" w:rsidR="009B23CD" w:rsidRPr="00424070" w:rsidRDefault="009B23CD" w:rsidP="009B23CD">
            <w:pPr>
              <w:spacing w:line="276" w:lineRule="auto"/>
              <w:jc w:val="center"/>
              <w:rPr>
                <w:sz w:val="22"/>
              </w:rPr>
            </w:pPr>
            <w:r w:rsidRPr="00424070">
              <w:rPr>
                <w:sz w:val="22"/>
              </w:rPr>
              <w:t>1</w:t>
            </w:r>
          </w:p>
        </w:tc>
        <w:tc>
          <w:tcPr>
            <w:tcW w:w="799" w:type="dxa"/>
            <w:shd w:val="clear" w:color="FFFFFF" w:fill="FFFFFF"/>
            <w:vAlign w:val="center"/>
          </w:tcPr>
          <w:p w14:paraId="0B17A859"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25A20A51" w14:textId="77777777" w:rsidR="009B23CD" w:rsidRPr="00424070" w:rsidRDefault="009B23CD" w:rsidP="009B23CD">
            <w:pPr>
              <w:spacing w:line="276" w:lineRule="auto"/>
              <w:jc w:val="center"/>
              <w:rPr>
                <w:sz w:val="22"/>
              </w:rPr>
            </w:pPr>
            <w:r w:rsidRPr="00424070">
              <w:rPr>
                <w:sz w:val="22"/>
              </w:rPr>
              <w:t>1</w:t>
            </w:r>
          </w:p>
        </w:tc>
        <w:tc>
          <w:tcPr>
            <w:tcW w:w="800" w:type="dxa"/>
            <w:shd w:val="clear" w:color="FFFFFF" w:fill="FFFFFF"/>
            <w:vAlign w:val="center"/>
          </w:tcPr>
          <w:p w14:paraId="547290CD" w14:textId="77777777" w:rsidR="009B23CD" w:rsidRPr="00424070" w:rsidRDefault="009B23CD" w:rsidP="009B23CD">
            <w:pPr>
              <w:spacing w:line="276" w:lineRule="auto"/>
              <w:jc w:val="center"/>
              <w:rPr>
                <w:sz w:val="22"/>
              </w:rPr>
            </w:pPr>
            <w:r w:rsidRPr="00424070">
              <w:rPr>
                <w:sz w:val="22"/>
              </w:rPr>
              <w:t>2</w:t>
            </w:r>
          </w:p>
        </w:tc>
        <w:tc>
          <w:tcPr>
            <w:tcW w:w="799" w:type="dxa"/>
            <w:vAlign w:val="center"/>
          </w:tcPr>
          <w:p w14:paraId="4A29FE56"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480EF85E"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015B00CC" w14:textId="77777777" w:rsidR="009B23CD" w:rsidRPr="00424070" w:rsidRDefault="009B23CD" w:rsidP="009B23CD">
            <w:pPr>
              <w:spacing w:line="276" w:lineRule="auto"/>
              <w:jc w:val="center"/>
              <w:rPr>
                <w:sz w:val="22"/>
              </w:rPr>
            </w:pPr>
            <w:r w:rsidRPr="00424070">
              <w:rPr>
                <w:sz w:val="22"/>
              </w:rPr>
              <w:t>2</w:t>
            </w:r>
          </w:p>
        </w:tc>
        <w:tc>
          <w:tcPr>
            <w:tcW w:w="799" w:type="dxa"/>
            <w:vAlign w:val="center"/>
          </w:tcPr>
          <w:p w14:paraId="1B3A5300"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278EE605" w14:textId="77777777" w:rsidR="009B23CD" w:rsidRPr="00424070" w:rsidRDefault="009B23CD" w:rsidP="009B23CD">
            <w:pPr>
              <w:spacing w:line="276" w:lineRule="auto"/>
              <w:jc w:val="center"/>
              <w:rPr>
                <w:sz w:val="22"/>
              </w:rPr>
            </w:pPr>
            <w:r w:rsidRPr="00424070">
              <w:rPr>
                <w:sz w:val="22"/>
              </w:rPr>
              <w:t>0</w:t>
            </w:r>
          </w:p>
        </w:tc>
      </w:tr>
      <w:tr w:rsidR="009B23CD" w:rsidRPr="00424070" w14:paraId="1DF09776" w14:textId="77777777" w:rsidTr="00D628A4">
        <w:trPr>
          <w:trHeight w:val="20"/>
        </w:trPr>
        <w:tc>
          <w:tcPr>
            <w:tcW w:w="5382" w:type="dxa"/>
            <w:vAlign w:val="center"/>
          </w:tcPr>
          <w:p w14:paraId="176517FA" w14:textId="0229CA8F" w:rsidR="009B23CD" w:rsidRPr="00424070" w:rsidRDefault="009B23CD" w:rsidP="009B23CD">
            <w:pPr>
              <w:spacing w:line="276" w:lineRule="auto"/>
              <w:rPr>
                <w:sz w:val="22"/>
              </w:rPr>
            </w:pPr>
            <w:r w:rsidRPr="00424070">
              <w:rPr>
                <w:sz w:val="22"/>
              </w:rPr>
              <w:t>Doğum Kadın Sağlığı ve Hastalıkları Hemşireliği</w:t>
            </w:r>
          </w:p>
        </w:tc>
        <w:tc>
          <w:tcPr>
            <w:tcW w:w="799" w:type="dxa"/>
            <w:vAlign w:val="center"/>
          </w:tcPr>
          <w:p w14:paraId="1C558D6E"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191F6841"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64EF32AE"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4778341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972FD51"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7B6CF7A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1E65726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4E1830D"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4A6D49B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5DB1A99A"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03C454A9"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r>
      <w:tr w:rsidR="009B23CD" w:rsidRPr="00424070" w14:paraId="39EB5BDB" w14:textId="77777777" w:rsidTr="00D628A4">
        <w:trPr>
          <w:trHeight w:val="20"/>
        </w:trPr>
        <w:tc>
          <w:tcPr>
            <w:tcW w:w="5382" w:type="dxa"/>
            <w:vAlign w:val="center"/>
          </w:tcPr>
          <w:p w14:paraId="31EF48F5" w14:textId="184C7F15" w:rsidR="009B23CD" w:rsidRPr="00424070" w:rsidRDefault="009B23CD" w:rsidP="009B23CD">
            <w:pPr>
              <w:spacing w:line="276" w:lineRule="auto"/>
              <w:rPr>
                <w:sz w:val="22"/>
              </w:rPr>
            </w:pPr>
            <w:r w:rsidRPr="00424070">
              <w:rPr>
                <w:sz w:val="22"/>
              </w:rPr>
              <w:t>Çocuk Sağlığı ve Hast. Hemş.</w:t>
            </w:r>
          </w:p>
        </w:tc>
        <w:tc>
          <w:tcPr>
            <w:tcW w:w="799" w:type="dxa"/>
            <w:shd w:val="clear" w:color="FFFFFF" w:fill="FFFFFF"/>
            <w:vAlign w:val="center"/>
          </w:tcPr>
          <w:p w14:paraId="43CEB698"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6C3FCC05"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6682BDBF"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40B631D0"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28A1C1D8"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609647AB"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004860EA"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3BA92CC"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579E993D"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7A69AE6B" w14:textId="77777777" w:rsidR="009B23CD" w:rsidRPr="00424070" w:rsidRDefault="009B23CD" w:rsidP="009B23CD">
            <w:pPr>
              <w:spacing w:line="276" w:lineRule="auto"/>
              <w:jc w:val="center"/>
              <w:rPr>
                <w:sz w:val="22"/>
              </w:rPr>
            </w:pPr>
            <w:r w:rsidRPr="00424070">
              <w:rPr>
                <w:sz w:val="22"/>
              </w:rPr>
              <w:t>3</w:t>
            </w:r>
          </w:p>
        </w:tc>
        <w:tc>
          <w:tcPr>
            <w:tcW w:w="800" w:type="dxa"/>
            <w:vAlign w:val="center"/>
          </w:tcPr>
          <w:p w14:paraId="43554957" w14:textId="7BA36F1D" w:rsidR="009B23CD" w:rsidRPr="00424070" w:rsidRDefault="00033988" w:rsidP="009B23CD">
            <w:pPr>
              <w:spacing w:line="276" w:lineRule="auto"/>
              <w:jc w:val="center"/>
              <w:rPr>
                <w:sz w:val="22"/>
              </w:rPr>
            </w:pPr>
            <w:r w:rsidRPr="00424070">
              <w:rPr>
                <w:sz w:val="22"/>
              </w:rPr>
              <w:t>0</w:t>
            </w:r>
          </w:p>
        </w:tc>
      </w:tr>
      <w:tr w:rsidR="009B23CD" w:rsidRPr="00424070" w14:paraId="66D86351" w14:textId="77777777" w:rsidTr="00D628A4">
        <w:trPr>
          <w:trHeight w:val="20"/>
        </w:trPr>
        <w:tc>
          <w:tcPr>
            <w:tcW w:w="5382" w:type="dxa"/>
            <w:vAlign w:val="center"/>
          </w:tcPr>
          <w:p w14:paraId="152FC4D1" w14:textId="49B405C6" w:rsidR="009B23CD" w:rsidRPr="00424070" w:rsidRDefault="009B23CD" w:rsidP="009B23CD">
            <w:pPr>
              <w:spacing w:line="276" w:lineRule="auto"/>
              <w:rPr>
                <w:sz w:val="22"/>
              </w:rPr>
            </w:pPr>
            <w:r w:rsidRPr="00424070">
              <w:rPr>
                <w:sz w:val="22"/>
              </w:rPr>
              <w:t>Bulaşıcı Hastalıklar Hemşireliği</w:t>
            </w:r>
          </w:p>
        </w:tc>
        <w:tc>
          <w:tcPr>
            <w:tcW w:w="799" w:type="dxa"/>
            <w:vAlign w:val="center"/>
          </w:tcPr>
          <w:p w14:paraId="649E3AC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2540B3C4"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3E3D1BC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495F7643"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E48C16D"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783171AC"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1BE2D61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683BD48B"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5A55CE6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8DD4E6B"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4D162D6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r>
      <w:tr w:rsidR="009B23CD" w:rsidRPr="00424070" w14:paraId="33B77660" w14:textId="77777777" w:rsidTr="00D628A4">
        <w:trPr>
          <w:trHeight w:val="20"/>
        </w:trPr>
        <w:tc>
          <w:tcPr>
            <w:tcW w:w="5382" w:type="dxa"/>
            <w:vAlign w:val="center"/>
          </w:tcPr>
          <w:p w14:paraId="1666FC49" w14:textId="1A4E4FCE" w:rsidR="009B23CD" w:rsidRPr="00424070" w:rsidRDefault="009B23CD" w:rsidP="009B23CD">
            <w:pPr>
              <w:spacing w:line="276" w:lineRule="auto"/>
              <w:rPr>
                <w:sz w:val="22"/>
              </w:rPr>
            </w:pPr>
            <w:r w:rsidRPr="00424070">
              <w:rPr>
                <w:sz w:val="22"/>
              </w:rPr>
              <w:t>Epidemiyoloji</w:t>
            </w:r>
          </w:p>
        </w:tc>
        <w:tc>
          <w:tcPr>
            <w:tcW w:w="799" w:type="dxa"/>
            <w:shd w:val="clear" w:color="FFFFFF" w:fill="FFFFFF"/>
            <w:vAlign w:val="center"/>
          </w:tcPr>
          <w:p w14:paraId="07E9388A"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192ACC91"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19F6A6A0" w14:textId="77777777" w:rsidR="009B23CD" w:rsidRPr="00424070" w:rsidRDefault="009B23CD" w:rsidP="009B23CD">
            <w:pPr>
              <w:spacing w:line="276" w:lineRule="auto"/>
              <w:jc w:val="center"/>
              <w:rPr>
                <w:sz w:val="22"/>
              </w:rPr>
            </w:pPr>
            <w:r w:rsidRPr="00424070">
              <w:rPr>
                <w:sz w:val="22"/>
              </w:rPr>
              <w:t>5</w:t>
            </w:r>
          </w:p>
        </w:tc>
        <w:tc>
          <w:tcPr>
            <w:tcW w:w="799" w:type="dxa"/>
            <w:shd w:val="clear" w:color="FFFFFF" w:fill="FFFFFF"/>
            <w:vAlign w:val="center"/>
          </w:tcPr>
          <w:p w14:paraId="26631AB3" w14:textId="77777777" w:rsidR="009B23CD" w:rsidRPr="00424070" w:rsidRDefault="009B23CD" w:rsidP="009B23CD">
            <w:pPr>
              <w:spacing w:line="276" w:lineRule="auto"/>
              <w:jc w:val="center"/>
              <w:rPr>
                <w:sz w:val="22"/>
              </w:rPr>
            </w:pPr>
            <w:r w:rsidRPr="00424070">
              <w:rPr>
                <w:sz w:val="22"/>
              </w:rPr>
              <w:t>3</w:t>
            </w:r>
          </w:p>
        </w:tc>
        <w:tc>
          <w:tcPr>
            <w:tcW w:w="799" w:type="dxa"/>
            <w:shd w:val="clear" w:color="FFFFFF" w:fill="FFFFFF"/>
            <w:vAlign w:val="center"/>
          </w:tcPr>
          <w:p w14:paraId="4303FEF2"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0B58736B"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5B5079C1"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395BCF8F" w14:textId="77777777" w:rsidR="009B23CD" w:rsidRPr="00424070" w:rsidRDefault="009B23CD" w:rsidP="009B23CD">
            <w:pPr>
              <w:spacing w:line="276" w:lineRule="auto"/>
              <w:jc w:val="center"/>
              <w:rPr>
                <w:sz w:val="22"/>
              </w:rPr>
            </w:pPr>
            <w:r w:rsidRPr="00424070">
              <w:rPr>
                <w:sz w:val="22"/>
              </w:rPr>
              <w:t>3</w:t>
            </w:r>
          </w:p>
        </w:tc>
        <w:tc>
          <w:tcPr>
            <w:tcW w:w="800" w:type="dxa"/>
            <w:vAlign w:val="center"/>
          </w:tcPr>
          <w:p w14:paraId="123670C0"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4D903A62"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311CAA21" w14:textId="77777777" w:rsidR="009B23CD" w:rsidRPr="00424070" w:rsidRDefault="009B23CD" w:rsidP="009B23CD">
            <w:pPr>
              <w:spacing w:line="276" w:lineRule="auto"/>
              <w:jc w:val="center"/>
              <w:rPr>
                <w:sz w:val="22"/>
              </w:rPr>
            </w:pPr>
            <w:r w:rsidRPr="00424070">
              <w:rPr>
                <w:sz w:val="22"/>
              </w:rPr>
              <w:t>5</w:t>
            </w:r>
          </w:p>
        </w:tc>
      </w:tr>
      <w:tr w:rsidR="009B23CD" w:rsidRPr="00424070" w14:paraId="5F0D022D" w14:textId="77777777" w:rsidTr="00D628A4">
        <w:trPr>
          <w:trHeight w:val="20"/>
        </w:trPr>
        <w:tc>
          <w:tcPr>
            <w:tcW w:w="5382" w:type="dxa"/>
            <w:vAlign w:val="center"/>
          </w:tcPr>
          <w:p w14:paraId="2045182B" w14:textId="49584144" w:rsidR="009B23CD" w:rsidRPr="00424070" w:rsidRDefault="009B23CD" w:rsidP="009B23CD">
            <w:pPr>
              <w:spacing w:line="276" w:lineRule="auto"/>
              <w:rPr>
                <w:sz w:val="22"/>
              </w:rPr>
            </w:pPr>
            <w:r w:rsidRPr="00424070">
              <w:rPr>
                <w:sz w:val="22"/>
              </w:rPr>
              <w:t>Ruh Sağlığı ve Hast. Hemş.</w:t>
            </w:r>
          </w:p>
        </w:tc>
        <w:tc>
          <w:tcPr>
            <w:tcW w:w="799" w:type="dxa"/>
            <w:shd w:val="clear" w:color="FFFFFF" w:fill="FFFFFF"/>
            <w:vAlign w:val="center"/>
          </w:tcPr>
          <w:p w14:paraId="15BCF48D"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0CFE9147"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1D181248"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3F82248E"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7EC1319A"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5498CEDD"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0544E01C"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3E565442"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10EB49C3"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2D7972E4" w14:textId="77777777" w:rsidR="009B23CD" w:rsidRPr="00424070" w:rsidRDefault="009B23CD" w:rsidP="009B23CD">
            <w:pPr>
              <w:spacing w:line="276" w:lineRule="auto"/>
              <w:jc w:val="center"/>
              <w:rPr>
                <w:sz w:val="22"/>
              </w:rPr>
            </w:pPr>
            <w:r w:rsidRPr="00424070">
              <w:rPr>
                <w:sz w:val="22"/>
              </w:rPr>
              <w:t>3</w:t>
            </w:r>
          </w:p>
        </w:tc>
        <w:tc>
          <w:tcPr>
            <w:tcW w:w="800" w:type="dxa"/>
            <w:vAlign w:val="center"/>
          </w:tcPr>
          <w:p w14:paraId="27395F62" w14:textId="77777777" w:rsidR="009B23CD" w:rsidRPr="00424070" w:rsidRDefault="009B23CD" w:rsidP="009B23CD">
            <w:pPr>
              <w:spacing w:line="276" w:lineRule="auto"/>
              <w:jc w:val="center"/>
              <w:rPr>
                <w:sz w:val="22"/>
              </w:rPr>
            </w:pPr>
            <w:r w:rsidRPr="00424070">
              <w:rPr>
                <w:sz w:val="22"/>
              </w:rPr>
              <w:t>3</w:t>
            </w:r>
          </w:p>
        </w:tc>
      </w:tr>
      <w:tr w:rsidR="009B23CD" w:rsidRPr="00424070" w14:paraId="6F851F44" w14:textId="77777777" w:rsidTr="00D628A4">
        <w:trPr>
          <w:trHeight w:val="20"/>
        </w:trPr>
        <w:tc>
          <w:tcPr>
            <w:tcW w:w="5382" w:type="dxa"/>
            <w:vAlign w:val="center"/>
          </w:tcPr>
          <w:p w14:paraId="11194E72" w14:textId="59CCA6B7" w:rsidR="009B23CD" w:rsidRPr="00424070" w:rsidRDefault="009B23CD" w:rsidP="009B23CD">
            <w:pPr>
              <w:spacing w:line="276" w:lineRule="auto"/>
              <w:rPr>
                <w:sz w:val="22"/>
              </w:rPr>
            </w:pPr>
            <w:r w:rsidRPr="00424070">
              <w:rPr>
                <w:sz w:val="22"/>
              </w:rPr>
              <w:t>Halk Sağlığı Hemşireliği</w:t>
            </w:r>
          </w:p>
        </w:tc>
        <w:tc>
          <w:tcPr>
            <w:tcW w:w="799" w:type="dxa"/>
            <w:vAlign w:val="center"/>
          </w:tcPr>
          <w:p w14:paraId="12E31394"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2C72D608"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4C89AC6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58A7A76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2CF3A1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52F5873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050F530" w14:textId="77777777" w:rsidR="009B23CD" w:rsidRPr="00424070" w:rsidRDefault="009B23CD" w:rsidP="009B23CD">
            <w:pPr>
              <w:spacing w:line="276" w:lineRule="auto"/>
              <w:jc w:val="center"/>
              <w:rPr>
                <w:sz w:val="22"/>
                <w:lang w:val="en-US"/>
              </w:rPr>
            </w:pPr>
            <w:r w:rsidRPr="00424070">
              <w:rPr>
                <w:sz w:val="22"/>
                <w:lang w:val="en-US"/>
              </w:rPr>
              <w:t>5</w:t>
            </w:r>
          </w:p>
        </w:tc>
        <w:tc>
          <w:tcPr>
            <w:tcW w:w="799" w:type="dxa"/>
            <w:vAlign w:val="center"/>
          </w:tcPr>
          <w:p w14:paraId="2CDB12B9"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6B6A065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5D822E3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6633E27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r>
      <w:tr w:rsidR="009B23CD" w:rsidRPr="00424070" w14:paraId="6F024969" w14:textId="77777777" w:rsidTr="00D628A4">
        <w:trPr>
          <w:trHeight w:val="20"/>
        </w:trPr>
        <w:tc>
          <w:tcPr>
            <w:tcW w:w="5382" w:type="dxa"/>
            <w:vAlign w:val="center"/>
          </w:tcPr>
          <w:p w14:paraId="610D5A94" w14:textId="1B24B298" w:rsidR="009B23CD" w:rsidRPr="00424070" w:rsidRDefault="009B23CD" w:rsidP="009B23CD">
            <w:pPr>
              <w:spacing w:line="276" w:lineRule="auto"/>
              <w:rPr>
                <w:sz w:val="22"/>
              </w:rPr>
            </w:pPr>
            <w:r w:rsidRPr="00424070">
              <w:rPr>
                <w:sz w:val="22"/>
              </w:rPr>
              <w:t>İlk Yardım ve Acil Bakım</w:t>
            </w:r>
          </w:p>
        </w:tc>
        <w:tc>
          <w:tcPr>
            <w:tcW w:w="799" w:type="dxa"/>
            <w:vAlign w:val="center"/>
          </w:tcPr>
          <w:p w14:paraId="5858C8BD"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6119E6DB"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39BA447D"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9E23C9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373B23C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800" w:type="dxa"/>
            <w:vAlign w:val="center"/>
          </w:tcPr>
          <w:p w14:paraId="72D86899"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7331B794"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555CAEA9" w14:textId="11FED5A6" w:rsidR="009B23CD" w:rsidRPr="00424070" w:rsidRDefault="00033988" w:rsidP="009B23CD">
            <w:pPr>
              <w:pStyle w:val="TableParagraph"/>
              <w:spacing w:line="276" w:lineRule="auto"/>
              <w:jc w:val="center"/>
              <w:rPr>
                <w:rFonts w:eastAsia="Calibri"/>
                <w:lang w:val="en-US"/>
              </w:rPr>
            </w:pPr>
            <w:r w:rsidRPr="00424070">
              <w:rPr>
                <w:rFonts w:eastAsia="Calibri"/>
                <w:lang w:val="en-US"/>
              </w:rPr>
              <w:t>0</w:t>
            </w:r>
          </w:p>
        </w:tc>
        <w:tc>
          <w:tcPr>
            <w:tcW w:w="800" w:type="dxa"/>
            <w:vAlign w:val="center"/>
          </w:tcPr>
          <w:p w14:paraId="5FA57A03"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A469F2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325481B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r>
      <w:tr w:rsidR="009B23CD" w:rsidRPr="00424070" w14:paraId="0F5E1379" w14:textId="77777777" w:rsidTr="00D628A4">
        <w:trPr>
          <w:trHeight w:val="20"/>
        </w:trPr>
        <w:tc>
          <w:tcPr>
            <w:tcW w:w="5382" w:type="dxa"/>
            <w:vAlign w:val="center"/>
          </w:tcPr>
          <w:p w14:paraId="45C736DB" w14:textId="69E42B36" w:rsidR="009B23CD" w:rsidRPr="00424070" w:rsidRDefault="009B23CD" w:rsidP="009B23CD">
            <w:pPr>
              <w:spacing w:line="276" w:lineRule="auto"/>
              <w:rPr>
                <w:sz w:val="22"/>
              </w:rPr>
            </w:pPr>
            <w:r w:rsidRPr="00424070">
              <w:rPr>
                <w:sz w:val="22"/>
              </w:rPr>
              <w:t>Hemşirelikte Araştırma</w:t>
            </w:r>
          </w:p>
        </w:tc>
        <w:tc>
          <w:tcPr>
            <w:tcW w:w="799" w:type="dxa"/>
            <w:vAlign w:val="center"/>
          </w:tcPr>
          <w:p w14:paraId="0690573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6A6D87EE"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070497D8"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5641FFE6"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3D0310DE"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39AAE738"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6C752FA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66B0F69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2DF2286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3E03B2F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2EF530CE"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r>
      <w:tr w:rsidR="009B23CD" w:rsidRPr="00424070" w14:paraId="63496ECD" w14:textId="77777777" w:rsidTr="00D628A4">
        <w:trPr>
          <w:trHeight w:val="20"/>
        </w:trPr>
        <w:tc>
          <w:tcPr>
            <w:tcW w:w="5382" w:type="dxa"/>
            <w:vAlign w:val="center"/>
          </w:tcPr>
          <w:p w14:paraId="271DCB1F" w14:textId="715AA715" w:rsidR="009B23CD" w:rsidRPr="00424070" w:rsidRDefault="009B23CD" w:rsidP="009B23CD">
            <w:pPr>
              <w:spacing w:line="276" w:lineRule="auto"/>
              <w:rPr>
                <w:sz w:val="22"/>
              </w:rPr>
            </w:pPr>
            <w:r w:rsidRPr="00424070">
              <w:rPr>
                <w:sz w:val="22"/>
              </w:rPr>
              <w:t>Vaka Sunumu I</w:t>
            </w:r>
          </w:p>
        </w:tc>
        <w:tc>
          <w:tcPr>
            <w:tcW w:w="799" w:type="dxa"/>
            <w:shd w:val="clear" w:color="FFFFFF" w:fill="FFFFFF"/>
            <w:vAlign w:val="center"/>
          </w:tcPr>
          <w:p w14:paraId="3D0626A6"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30058599"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5EE30982"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46F0B2A4"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1B02256E"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3C62BD5C"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33074871"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3972DE9C"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06D2CC0F"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5FEB1691"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8CD9E94" w14:textId="77777777" w:rsidR="009B23CD" w:rsidRPr="00424070" w:rsidRDefault="009B23CD" w:rsidP="009B23CD">
            <w:pPr>
              <w:spacing w:line="276" w:lineRule="auto"/>
              <w:jc w:val="center"/>
              <w:rPr>
                <w:sz w:val="22"/>
              </w:rPr>
            </w:pPr>
            <w:r w:rsidRPr="00424070">
              <w:rPr>
                <w:sz w:val="22"/>
              </w:rPr>
              <w:t>5</w:t>
            </w:r>
          </w:p>
        </w:tc>
      </w:tr>
      <w:tr w:rsidR="009B23CD" w:rsidRPr="00424070" w14:paraId="40793EC9" w14:textId="77777777" w:rsidTr="00D628A4">
        <w:trPr>
          <w:trHeight w:val="20"/>
        </w:trPr>
        <w:tc>
          <w:tcPr>
            <w:tcW w:w="5382" w:type="dxa"/>
            <w:vAlign w:val="center"/>
          </w:tcPr>
          <w:p w14:paraId="132CA2EA" w14:textId="3DC8C31F" w:rsidR="009B23CD" w:rsidRPr="00424070" w:rsidRDefault="009B23CD" w:rsidP="009B23CD">
            <w:pPr>
              <w:spacing w:line="276" w:lineRule="auto"/>
              <w:rPr>
                <w:sz w:val="22"/>
              </w:rPr>
            </w:pPr>
            <w:r w:rsidRPr="00424070">
              <w:rPr>
                <w:sz w:val="22"/>
              </w:rPr>
              <w:t>Hemşirelik Esasları İntern Uyg.</w:t>
            </w:r>
          </w:p>
        </w:tc>
        <w:tc>
          <w:tcPr>
            <w:tcW w:w="799" w:type="dxa"/>
            <w:shd w:val="clear" w:color="FFFFFF" w:fill="FFFFFF"/>
            <w:vAlign w:val="center"/>
          </w:tcPr>
          <w:p w14:paraId="3272A8D3"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3C37ADE"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2D4D9D25"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15927015"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2DE28EBA"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678A38C7"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3CB127E0"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3538055"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656F336A"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6145121"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04796736" w14:textId="77777777" w:rsidR="009B23CD" w:rsidRPr="00424070" w:rsidRDefault="009B23CD" w:rsidP="009B23CD">
            <w:pPr>
              <w:spacing w:line="276" w:lineRule="auto"/>
              <w:jc w:val="center"/>
              <w:rPr>
                <w:sz w:val="22"/>
              </w:rPr>
            </w:pPr>
            <w:r w:rsidRPr="00424070">
              <w:rPr>
                <w:sz w:val="22"/>
              </w:rPr>
              <w:t>5</w:t>
            </w:r>
          </w:p>
        </w:tc>
      </w:tr>
      <w:tr w:rsidR="009B23CD" w:rsidRPr="00424070" w14:paraId="28CA7B91" w14:textId="77777777" w:rsidTr="00D628A4">
        <w:trPr>
          <w:trHeight w:val="20"/>
        </w:trPr>
        <w:tc>
          <w:tcPr>
            <w:tcW w:w="5382" w:type="dxa"/>
            <w:vAlign w:val="center"/>
          </w:tcPr>
          <w:p w14:paraId="066A7965" w14:textId="59F244B7" w:rsidR="009B23CD" w:rsidRPr="00424070" w:rsidRDefault="009B23CD" w:rsidP="009B23CD">
            <w:pPr>
              <w:spacing w:line="276" w:lineRule="auto"/>
              <w:rPr>
                <w:sz w:val="22"/>
              </w:rPr>
            </w:pPr>
            <w:r w:rsidRPr="00424070">
              <w:rPr>
                <w:sz w:val="22"/>
              </w:rPr>
              <w:t xml:space="preserve">İç Hastalıkları Hemşireliği İntern Uygulaması </w:t>
            </w:r>
          </w:p>
        </w:tc>
        <w:tc>
          <w:tcPr>
            <w:tcW w:w="799" w:type="dxa"/>
            <w:shd w:val="clear" w:color="FFFFFF" w:fill="FFFFFF"/>
            <w:vAlign w:val="center"/>
          </w:tcPr>
          <w:p w14:paraId="3DBFB909"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F2A6196"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17EEB719"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3BF2FA72"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737EC260"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60F3CA58"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03A67A59"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24B05CC9"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1CE44431"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C18D5FA"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FD5D147" w14:textId="77777777" w:rsidR="009B23CD" w:rsidRPr="00424070" w:rsidRDefault="009B23CD" w:rsidP="009B23CD">
            <w:pPr>
              <w:spacing w:line="276" w:lineRule="auto"/>
              <w:jc w:val="center"/>
              <w:rPr>
                <w:sz w:val="22"/>
              </w:rPr>
            </w:pPr>
            <w:r w:rsidRPr="00424070">
              <w:rPr>
                <w:sz w:val="22"/>
              </w:rPr>
              <w:t>5</w:t>
            </w:r>
          </w:p>
        </w:tc>
      </w:tr>
      <w:tr w:rsidR="009B23CD" w:rsidRPr="00424070" w14:paraId="01BD5107" w14:textId="77777777" w:rsidTr="00D628A4">
        <w:trPr>
          <w:trHeight w:val="20"/>
        </w:trPr>
        <w:tc>
          <w:tcPr>
            <w:tcW w:w="5382" w:type="dxa"/>
            <w:vAlign w:val="center"/>
          </w:tcPr>
          <w:p w14:paraId="7AF33D4B" w14:textId="3E43131F" w:rsidR="009B23CD" w:rsidRPr="00424070" w:rsidRDefault="009B23CD" w:rsidP="009B23CD">
            <w:pPr>
              <w:spacing w:line="276" w:lineRule="auto"/>
              <w:rPr>
                <w:sz w:val="22"/>
              </w:rPr>
            </w:pPr>
            <w:r w:rsidRPr="00424070">
              <w:rPr>
                <w:sz w:val="22"/>
              </w:rPr>
              <w:t>Cerrahi Hastalıkları Hemşireliği İntern Uygulaması</w:t>
            </w:r>
          </w:p>
        </w:tc>
        <w:tc>
          <w:tcPr>
            <w:tcW w:w="799" w:type="dxa"/>
            <w:shd w:val="clear" w:color="FFFFFF" w:fill="FFFFFF"/>
            <w:vAlign w:val="center"/>
          </w:tcPr>
          <w:p w14:paraId="60835B5B"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2A54AEAA"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0DBD8C39"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3BB91FBA"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4803052D"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36EA6AB0"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5A0BA586"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0BD9D961" w14:textId="77777777" w:rsidR="009B23CD" w:rsidRPr="00424070" w:rsidRDefault="009B23CD" w:rsidP="009B23CD">
            <w:pPr>
              <w:spacing w:line="276" w:lineRule="auto"/>
              <w:jc w:val="center"/>
              <w:rPr>
                <w:sz w:val="22"/>
              </w:rPr>
            </w:pPr>
            <w:r w:rsidRPr="00424070">
              <w:rPr>
                <w:sz w:val="22"/>
              </w:rPr>
              <w:t>3</w:t>
            </w:r>
          </w:p>
        </w:tc>
        <w:tc>
          <w:tcPr>
            <w:tcW w:w="800" w:type="dxa"/>
            <w:vAlign w:val="center"/>
          </w:tcPr>
          <w:p w14:paraId="3F750D98"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08975245"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303BD092" w14:textId="77777777" w:rsidR="009B23CD" w:rsidRPr="00424070" w:rsidRDefault="009B23CD" w:rsidP="009B23CD">
            <w:pPr>
              <w:spacing w:line="276" w:lineRule="auto"/>
              <w:jc w:val="center"/>
              <w:rPr>
                <w:sz w:val="22"/>
              </w:rPr>
            </w:pPr>
            <w:r w:rsidRPr="00424070">
              <w:rPr>
                <w:sz w:val="22"/>
              </w:rPr>
              <w:t>5</w:t>
            </w:r>
          </w:p>
        </w:tc>
      </w:tr>
      <w:tr w:rsidR="009B23CD" w:rsidRPr="00424070" w14:paraId="3D2621BD" w14:textId="77777777" w:rsidTr="00D628A4">
        <w:trPr>
          <w:trHeight w:val="20"/>
        </w:trPr>
        <w:tc>
          <w:tcPr>
            <w:tcW w:w="5382" w:type="dxa"/>
            <w:vAlign w:val="center"/>
          </w:tcPr>
          <w:p w14:paraId="56DA20CE" w14:textId="2E4162A8" w:rsidR="009B23CD" w:rsidRPr="00424070" w:rsidRDefault="009B23CD" w:rsidP="009B23CD">
            <w:pPr>
              <w:spacing w:line="276" w:lineRule="auto"/>
              <w:rPr>
                <w:sz w:val="22"/>
              </w:rPr>
            </w:pPr>
            <w:r w:rsidRPr="00424070">
              <w:rPr>
                <w:sz w:val="22"/>
              </w:rPr>
              <w:t>Doğum Kadın Sağlığı Ve Hast. Hemş. İntern Uygulaması</w:t>
            </w:r>
          </w:p>
        </w:tc>
        <w:tc>
          <w:tcPr>
            <w:tcW w:w="799" w:type="dxa"/>
            <w:shd w:val="clear" w:color="FFFFFF" w:fill="FFFFFF"/>
            <w:vAlign w:val="center"/>
          </w:tcPr>
          <w:p w14:paraId="09295F93"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134441A1"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3C966BF2"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71B7EE10"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3834E322"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5FFA6AFD"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24E74B5F"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58433EB9"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26CA166D"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31CB178F"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753991F" w14:textId="77777777" w:rsidR="009B23CD" w:rsidRPr="00424070" w:rsidRDefault="009B23CD" w:rsidP="009B23CD">
            <w:pPr>
              <w:spacing w:line="276" w:lineRule="auto"/>
              <w:jc w:val="center"/>
              <w:rPr>
                <w:sz w:val="22"/>
              </w:rPr>
            </w:pPr>
            <w:r w:rsidRPr="00424070">
              <w:rPr>
                <w:sz w:val="22"/>
              </w:rPr>
              <w:t>5</w:t>
            </w:r>
          </w:p>
        </w:tc>
      </w:tr>
      <w:tr w:rsidR="009B23CD" w:rsidRPr="00424070" w14:paraId="3888B0D4" w14:textId="77777777" w:rsidTr="00D628A4">
        <w:trPr>
          <w:trHeight w:val="20"/>
        </w:trPr>
        <w:tc>
          <w:tcPr>
            <w:tcW w:w="5382" w:type="dxa"/>
            <w:vAlign w:val="center"/>
          </w:tcPr>
          <w:p w14:paraId="7AE92394" w14:textId="17766F78" w:rsidR="009B23CD" w:rsidRPr="00424070" w:rsidRDefault="009B23CD" w:rsidP="009B23CD">
            <w:pPr>
              <w:spacing w:line="276" w:lineRule="auto"/>
              <w:rPr>
                <w:sz w:val="22"/>
              </w:rPr>
            </w:pPr>
            <w:r w:rsidRPr="00424070">
              <w:rPr>
                <w:sz w:val="22"/>
              </w:rPr>
              <w:lastRenderedPageBreak/>
              <w:t>Çocuk Sağlığı Ve Hastalıkları Hemş. İntern Uygulaması</w:t>
            </w:r>
          </w:p>
        </w:tc>
        <w:tc>
          <w:tcPr>
            <w:tcW w:w="799" w:type="dxa"/>
            <w:shd w:val="clear" w:color="FFFFFF" w:fill="FFFFFF"/>
            <w:vAlign w:val="center"/>
          </w:tcPr>
          <w:p w14:paraId="5D06CF63"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694EF516"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151D2AF5"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1B05A3F1" w14:textId="77777777" w:rsidR="009B23CD" w:rsidRPr="00424070" w:rsidRDefault="009B23CD" w:rsidP="009B23CD">
            <w:pPr>
              <w:spacing w:line="276" w:lineRule="auto"/>
              <w:jc w:val="center"/>
              <w:rPr>
                <w:sz w:val="22"/>
              </w:rPr>
            </w:pPr>
            <w:r w:rsidRPr="00424070">
              <w:rPr>
                <w:sz w:val="22"/>
              </w:rPr>
              <w:t>2</w:t>
            </w:r>
          </w:p>
        </w:tc>
        <w:tc>
          <w:tcPr>
            <w:tcW w:w="799" w:type="dxa"/>
            <w:shd w:val="clear" w:color="FFFFFF" w:fill="FFFFFF"/>
            <w:vAlign w:val="center"/>
          </w:tcPr>
          <w:p w14:paraId="426F0B19" w14:textId="77777777" w:rsidR="009B23CD" w:rsidRPr="00424070" w:rsidRDefault="009B23CD" w:rsidP="009B23CD">
            <w:pPr>
              <w:spacing w:line="276" w:lineRule="auto"/>
              <w:jc w:val="center"/>
              <w:rPr>
                <w:sz w:val="22"/>
              </w:rPr>
            </w:pPr>
            <w:r w:rsidRPr="00424070">
              <w:rPr>
                <w:sz w:val="22"/>
              </w:rPr>
              <w:t>0</w:t>
            </w:r>
          </w:p>
        </w:tc>
        <w:tc>
          <w:tcPr>
            <w:tcW w:w="800" w:type="dxa"/>
            <w:vAlign w:val="center"/>
          </w:tcPr>
          <w:p w14:paraId="3909A0EA"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416EFAE3" w14:textId="77777777" w:rsidR="009B23CD" w:rsidRPr="00424070" w:rsidRDefault="009B23CD" w:rsidP="009B23CD">
            <w:pPr>
              <w:spacing w:line="276" w:lineRule="auto"/>
              <w:jc w:val="center"/>
              <w:rPr>
                <w:sz w:val="22"/>
              </w:rPr>
            </w:pPr>
            <w:r w:rsidRPr="00424070">
              <w:rPr>
                <w:sz w:val="22"/>
              </w:rPr>
              <w:t>3</w:t>
            </w:r>
          </w:p>
        </w:tc>
        <w:tc>
          <w:tcPr>
            <w:tcW w:w="799" w:type="dxa"/>
            <w:vAlign w:val="center"/>
          </w:tcPr>
          <w:p w14:paraId="599BB40D" w14:textId="77777777" w:rsidR="009B23CD" w:rsidRPr="00424070" w:rsidRDefault="009B23CD" w:rsidP="009B23CD">
            <w:pPr>
              <w:spacing w:line="276" w:lineRule="auto"/>
              <w:jc w:val="center"/>
              <w:rPr>
                <w:sz w:val="22"/>
              </w:rPr>
            </w:pPr>
            <w:r w:rsidRPr="00424070">
              <w:rPr>
                <w:sz w:val="22"/>
              </w:rPr>
              <w:t>1</w:t>
            </w:r>
          </w:p>
        </w:tc>
        <w:tc>
          <w:tcPr>
            <w:tcW w:w="800" w:type="dxa"/>
            <w:vAlign w:val="center"/>
          </w:tcPr>
          <w:p w14:paraId="45572B8B" w14:textId="77777777" w:rsidR="009B23CD" w:rsidRPr="00424070" w:rsidRDefault="009B23CD" w:rsidP="009B23CD">
            <w:pPr>
              <w:spacing w:line="276" w:lineRule="auto"/>
              <w:jc w:val="center"/>
              <w:rPr>
                <w:sz w:val="22"/>
              </w:rPr>
            </w:pPr>
            <w:r w:rsidRPr="00424070">
              <w:rPr>
                <w:sz w:val="22"/>
              </w:rPr>
              <w:t>2</w:t>
            </w:r>
          </w:p>
        </w:tc>
        <w:tc>
          <w:tcPr>
            <w:tcW w:w="799" w:type="dxa"/>
            <w:vAlign w:val="center"/>
          </w:tcPr>
          <w:p w14:paraId="3C2E3EA6" w14:textId="77777777" w:rsidR="009B23CD" w:rsidRPr="00424070" w:rsidRDefault="009B23CD" w:rsidP="009B23CD">
            <w:pPr>
              <w:spacing w:line="276" w:lineRule="auto"/>
              <w:jc w:val="center"/>
              <w:rPr>
                <w:sz w:val="22"/>
              </w:rPr>
            </w:pPr>
            <w:r w:rsidRPr="00424070">
              <w:rPr>
                <w:sz w:val="22"/>
              </w:rPr>
              <w:t>2</w:t>
            </w:r>
          </w:p>
        </w:tc>
        <w:tc>
          <w:tcPr>
            <w:tcW w:w="800" w:type="dxa"/>
            <w:vAlign w:val="center"/>
          </w:tcPr>
          <w:p w14:paraId="55264743" w14:textId="77777777" w:rsidR="009B23CD" w:rsidRPr="00424070" w:rsidRDefault="009B23CD" w:rsidP="009B23CD">
            <w:pPr>
              <w:spacing w:line="276" w:lineRule="auto"/>
              <w:jc w:val="center"/>
              <w:rPr>
                <w:sz w:val="22"/>
              </w:rPr>
            </w:pPr>
            <w:r w:rsidRPr="00424070">
              <w:rPr>
                <w:sz w:val="22"/>
              </w:rPr>
              <w:t>0</w:t>
            </w:r>
          </w:p>
        </w:tc>
      </w:tr>
      <w:tr w:rsidR="009B23CD" w:rsidRPr="00424070" w14:paraId="0E417A82" w14:textId="77777777" w:rsidTr="00D628A4">
        <w:trPr>
          <w:trHeight w:val="20"/>
        </w:trPr>
        <w:tc>
          <w:tcPr>
            <w:tcW w:w="5382" w:type="dxa"/>
            <w:vAlign w:val="center"/>
          </w:tcPr>
          <w:p w14:paraId="6EF48689" w14:textId="6727481E" w:rsidR="009B23CD" w:rsidRPr="00424070" w:rsidRDefault="009B23CD" w:rsidP="009B23CD">
            <w:pPr>
              <w:spacing w:line="276" w:lineRule="auto"/>
              <w:rPr>
                <w:sz w:val="22"/>
              </w:rPr>
            </w:pPr>
            <w:r w:rsidRPr="00424070">
              <w:rPr>
                <w:sz w:val="22"/>
              </w:rPr>
              <w:t xml:space="preserve"> Ruh Sağlığı Ve Hastalıkları Hemş. İntern Uygulaması</w:t>
            </w:r>
          </w:p>
        </w:tc>
        <w:tc>
          <w:tcPr>
            <w:tcW w:w="799" w:type="dxa"/>
            <w:shd w:val="clear" w:color="FFFFFF" w:fill="FFFFFF"/>
            <w:vAlign w:val="center"/>
          </w:tcPr>
          <w:p w14:paraId="35DA2796"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0D2D7C0A"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24FC373E"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7AE0146B"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017C5758"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1A2F71DC"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292FC2D1"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28518C41"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B7E5DE9"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19E58FFF"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16D1EB6D" w14:textId="77777777" w:rsidR="009B23CD" w:rsidRPr="00424070" w:rsidRDefault="009B23CD" w:rsidP="009B23CD">
            <w:pPr>
              <w:spacing w:line="276" w:lineRule="auto"/>
              <w:jc w:val="center"/>
              <w:rPr>
                <w:sz w:val="22"/>
              </w:rPr>
            </w:pPr>
            <w:r w:rsidRPr="00424070">
              <w:rPr>
                <w:sz w:val="22"/>
              </w:rPr>
              <w:t>5</w:t>
            </w:r>
          </w:p>
        </w:tc>
      </w:tr>
      <w:tr w:rsidR="009B23CD" w:rsidRPr="00424070" w14:paraId="37ADCA43" w14:textId="77777777" w:rsidTr="00D628A4">
        <w:trPr>
          <w:trHeight w:val="20"/>
        </w:trPr>
        <w:tc>
          <w:tcPr>
            <w:tcW w:w="5382" w:type="dxa"/>
            <w:vAlign w:val="center"/>
          </w:tcPr>
          <w:p w14:paraId="010592C4" w14:textId="77777777" w:rsidR="009B23CD" w:rsidRPr="00424070" w:rsidRDefault="009B23CD" w:rsidP="009B23CD">
            <w:pPr>
              <w:spacing w:line="276" w:lineRule="auto"/>
              <w:rPr>
                <w:sz w:val="22"/>
              </w:rPr>
            </w:pPr>
            <w:r w:rsidRPr="00424070">
              <w:rPr>
                <w:sz w:val="22"/>
              </w:rPr>
              <w:t xml:space="preserve"> Halk Sağlığı Hemşireliği İntern Uygulaması</w:t>
            </w:r>
          </w:p>
        </w:tc>
        <w:tc>
          <w:tcPr>
            <w:tcW w:w="799" w:type="dxa"/>
            <w:shd w:val="clear" w:color="FFFFFF" w:fill="FFFFFF"/>
            <w:vAlign w:val="center"/>
          </w:tcPr>
          <w:p w14:paraId="4DDC0BE5"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0DC12DDB"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4708EB72"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3C3D59CB"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18AA915F"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6297AE12"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6FFDCA18"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763EE796"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664762D8"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5BA7F453"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554F7A8" w14:textId="77777777" w:rsidR="009B23CD" w:rsidRPr="00424070" w:rsidRDefault="009B23CD" w:rsidP="009B23CD">
            <w:pPr>
              <w:spacing w:line="276" w:lineRule="auto"/>
              <w:jc w:val="center"/>
              <w:rPr>
                <w:sz w:val="22"/>
              </w:rPr>
            </w:pPr>
            <w:r w:rsidRPr="00424070">
              <w:rPr>
                <w:sz w:val="22"/>
              </w:rPr>
              <w:t>5</w:t>
            </w:r>
          </w:p>
        </w:tc>
      </w:tr>
      <w:tr w:rsidR="009B23CD" w:rsidRPr="00424070" w14:paraId="6B5928E0" w14:textId="77777777" w:rsidTr="00D628A4">
        <w:trPr>
          <w:trHeight w:val="20"/>
        </w:trPr>
        <w:tc>
          <w:tcPr>
            <w:tcW w:w="5382" w:type="dxa"/>
            <w:vAlign w:val="center"/>
          </w:tcPr>
          <w:p w14:paraId="21354B34" w14:textId="77777777" w:rsidR="009B23CD" w:rsidRPr="00424070" w:rsidRDefault="009B23CD" w:rsidP="009B23CD">
            <w:pPr>
              <w:spacing w:line="276" w:lineRule="auto"/>
              <w:rPr>
                <w:sz w:val="22"/>
              </w:rPr>
            </w:pPr>
            <w:r w:rsidRPr="00424070">
              <w:rPr>
                <w:sz w:val="22"/>
              </w:rPr>
              <w:t xml:space="preserve"> Biyoistatistik</w:t>
            </w:r>
          </w:p>
        </w:tc>
        <w:tc>
          <w:tcPr>
            <w:tcW w:w="799" w:type="dxa"/>
            <w:vAlign w:val="center"/>
          </w:tcPr>
          <w:p w14:paraId="1492BBB9"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5C3853AA"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77EE881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14E779FA"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0</w:t>
            </w:r>
          </w:p>
        </w:tc>
        <w:tc>
          <w:tcPr>
            <w:tcW w:w="799" w:type="dxa"/>
            <w:vAlign w:val="center"/>
          </w:tcPr>
          <w:p w14:paraId="0F3F387A"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800" w:type="dxa"/>
            <w:vAlign w:val="center"/>
          </w:tcPr>
          <w:p w14:paraId="07664CD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7A9E36CE"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5</w:t>
            </w:r>
          </w:p>
        </w:tc>
        <w:tc>
          <w:tcPr>
            <w:tcW w:w="799" w:type="dxa"/>
            <w:vAlign w:val="center"/>
          </w:tcPr>
          <w:p w14:paraId="22A97C37"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5B0F1BBA"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6DA78EED"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800" w:type="dxa"/>
            <w:vAlign w:val="center"/>
          </w:tcPr>
          <w:p w14:paraId="50230A9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r>
      <w:tr w:rsidR="009B23CD" w:rsidRPr="00424070" w14:paraId="42BAE2D5" w14:textId="77777777" w:rsidTr="00D628A4">
        <w:trPr>
          <w:trHeight w:val="20"/>
        </w:trPr>
        <w:tc>
          <w:tcPr>
            <w:tcW w:w="5382" w:type="dxa"/>
            <w:vAlign w:val="center"/>
          </w:tcPr>
          <w:p w14:paraId="56820F29" w14:textId="77777777" w:rsidR="009B23CD" w:rsidRPr="00424070" w:rsidRDefault="009B23CD" w:rsidP="009B23CD">
            <w:pPr>
              <w:spacing w:line="276" w:lineRule="auto"/>
              <w:rPr>
                <w:sz w:val="22"/>
              </w:rPr>
            </w:pPr>
            <w:r w:rsidRPr="00424070">
              <w:rPr>
                <w:sz w:val="22"/>
              </w:rPr>
              <w:t xml:space="preserve"> Vaka Sunumu II</w:t>
            </w:r>
          </w:p>
        </w:tc>
        <w:tc>
          <w:tcPr>
            <w:tcW w:w="799" w:type="dxa"/>
            <w:shd w:val="clear" w:color="FFFFFF" w:fill="FFFFFF"/>
            <w:vAlign w:val="center"/>
          </w:tcPr>
          <w:p w14:paraId="568C866A"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680D6746"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653FCF4E"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5C00CC3C" w14:textId="77777777" w:rsidR="009B23CD" w:rsidRPr="00424070" w:rsidRDefault="009B23CD" w:rsidP="009B23CD">
            <w:pPr>
              <w:spacing w:line="276" w:lineRule="auto"/>
              <w:jc w:val="center"/>
              <w:rPr>
                <w:sz w:val="22"/>
              </w:rPr>
            </w:pPr>
            <w:r w:rsidRPr="00424070">
              <w:rPr>
                <w:sz w:val="22"/>
              </w:rPr>
              <w:t>4</w:t>
            </w:r>
          </w:p>
        </w:tc>
        <w:tc>
          <w:tcPr>
            <w:tcW w:w="799" w:type="dxa"/>
            <w:shd w:val="clear" w:color="FFFFFF" w:fill="FFFFFF"/>
            <w:vAlign w:val="center"/>
          </w:tcPr>
          <w:p w14:paraId="25A7FF07" w14:textId="77777777" w:rsidR="009B23CD" w:rsidRPr="00424070" w:rsidRDefault="009B23CD" w:rsidP="009B23CD">
            <w:pPr>
              <w:spacing w:line="276" w:lineRule="auto"/>
              <w:jc w:val="center"/>
              <w:rPr>
                <w:sz w:val="22"/>
              </w:rPr>
            </w:pPr>
            <w:r w:rsidRPr="00424070">
              <w:rPr>
                <w:sz w:val="22"/>
              </w:rPr>
              <w:t>5</w:t>
            </w:r>
          </w:p>
        </w:tc>
        <w:tc>
          <w:tcPr>
            <w:tcW w:w="800" w:type="dxa"/>
            <w:vAlign w:val="center"/>
          </w:tcPr>
          <w:p w14:paraId="38EF723B" w14:textId="77777777" w:rsidR="009B23CD" w:rsidRPr="00424070" w:rsidRDefault="009B23CD" w:rsidP="009B23CD">
            <w:pPr>
              <w:spacing w:line="276" w:lineRule="auto"/>
              <w:jc w:val="center"/>
              <w:rPr>
                <w:sz w:val="22"/>
              </w:rPr>
            </w:pPr>
            <w:r w:rsidRPr="00424070">
              <w:rPr>
                <w:sz w:val="22"/>
              </w:rPr>
              <w:t>4</w:t>
            </w:r>
          </w:p>
        </w:tc>
        <w:tc>
          <w:tcPr>
            <w:tcW w:w="799" w:type="dxa"/>
            <w:vAlign w:val="center"/>
          </w:tcPr>
          <w:p w14:paraId="54FE0E3C"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3174F49B"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6ED8ABDB" w14:textId="77777777" w:rsidR="009B23CD" w:rsidRPr="00424070" w:rsidRDefault="009B23CD" w:rsidP="009B23CD">
            <w:pPr>
              <w:spacing w:line="276" w:lineRule="auto"/>
              <w:jc w:val="center"/>
              <w:rPr>
                <w:sz w:val="22"/>
              </w:rPr>
            </w:pPr>
            <w:r w:rsidRPr="00424070">
              <w:rPr>
                <w:sz w:val="22"/>
              </w:rPr>
              <w:t>5</w:t>
            </w:r>
          </w:p>
        </w:tc>
        <w:tc>
          <w:tcPr>
            <w:tcW w:w="799" w:type="dxa"/>
            <w:vAlign w:val="center"/>
          </w:tcPr>
          <w:p w14:paraId="0945F0B1" w14:textId="77777777" w:rsidR="009B23CD" w:rsidRPr="00424070" w:rsidRDefault="009B23CD" w:rsidP="009B23CD">
            <w:pPr>
              <w:spacing w:line="276" w:lineRule="auto"/>
              <w:jc w:val="center"/>
              <w:rPr>
                <w:sz w:val="22"/>
              </w:rPr>
            </w:pPr>
            <w:r w:rsidRPr="00424070">
              <w:rPr>
                <w:sz w:val="22"/>
              </w:rPr>
              <w:t>4</w:t>
            </w:r>
          </w:p>
        </w:tc>
        <w:tc>
          <w:tcPr>
            <w:tcW w:w="800" w:type="dxa"/>
            <w:vAlign w:val="center"/>
          </w:tcPr>
          <w:p w14:paraId="5B2F5ACA" w14:textId="77777777" w:rsidR="009B23CD" w:rsidRPr="00424070" w:rsidRDefault="009B23CD" w:rsidP="009B23CD">
            <w:pPr>
              <w:spacing w:line="276" w:lineRule="auto"/>
              <w:jc w:val="center"/>
              <w:rPr>
                <w:sz w:val="22"/>
              </w:rPr>
            </w:pPr>
            <w:r w:rsidRPr="00424070">
              <w:rPr>
                <w:sz w:val="22"/>
              </w:rPr>
              <w:t>5</w:t>
            </w:r>
          </w:p>
        </w:tc>
      </w:tr>
      <w:tr w:rsidR="009B23CD" w:rsidRPr="00424070" w14:paraId="6CB4E8D1" w14:textId="77777777" w:rsidTr="00D628A4">
        <w:trPr>
          <w:trHeight w:val="20"/>
        </w:trPr>
        <w:tc>
          <w:tcPr>
            <w:tcW w:w="5382" w:type="dxa"/>
            <w:vAlign w:val="center"/>
          </w:tcPr>
          <w:p w14:paraId="169CCAFD" w14:textId="77777777" w:rsidR="009B23CD" w:rsidRPr="00424070" w:rsidRDefault="009B23CD" w:rsidP="009B23CD">
            <w:pPr>
              <w:spacing w:line="276" w:lineRule="auto"/>
              <w:rPr>
                <w:sz w:val="22"/>
              </w:rPr>
            </w:pPr>
            <w:r w:rsidRPr="00424070">
              <w:rPr>
                <w:sz w:val="22"/>
              </w:rPr>
              <w:t xml:space="preserve"> Hemşirelikte Yönetim</w:t>
            </w:r>
          </w:p>
        </w:tc>
        <w:tc>
          <w:tcPr>
            <w:tcW w:w="799" w:type="dxa"/>
            <w:vAlign w:val="center"/>
          </w:tcPr>
          <w:p w14:paraId="18241BF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3C50795D"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764CC0F2"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799" w:type="dxa"/>
            <w:vAlign w:val="center"/>
          </w:tcPr>
          <w:p w14:paraId="7992EDC9"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14B92B30"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800" w:type="dxa"/>
            <w:vAlign w:val="center"/>
          </w:tcPr>
          <w:p w14:paraId="1EBA8AF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3</w:t>
            </w:r>
          </w:p>
        </w:tc>
        <w:tc>
          <w:tcPr>
            <w:tcW w:w="799" w:type="dxa"/>
            <w:vAlign w:val="center"/>
          </w:tcPr>
          <w:p w14:paraId="7571AD85"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4</w:t>
            </w:r>
          </w:p>
        </w:tc>
        <w:tc>
          <w:tcPr>
            <w:tcW w:w="799" w:type="dxa"/>
            <w:vAlign w:val="center"/>
          </w:tcPr>
          <w:p w14:paraId="251AC353"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0EC4124F"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c>
          <w:tcPr>
            <w:tcW w:w="799" w:type="dxa"/>
            <w:vAlign w:val="center"/>
          </w:tcPr>
          <w:p w14:paraId="12FF1B4C"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2</w:t>
            </w:r>
          </w:p>
        </w:tc>
        <w:tc>
          <w:tcPr>
            <w:tcW w:w="800" w:type="dxa"/>
            <w:vAlign w:val="center"/>
          </w:tcPr>
          <w:p w14:paraId="5FC6E7BB" w14:textId="77777777" w:rsidR="009B23CD" w:rsidRPr="00424070" w:rsidRDefault="009B23CD" w:rsidP="009B23CD">
            <w:pPr>
              <w:pStyle w:val="TableParagraph"/>
              <w:spacing w:line="276" w:lineRule="auto"/>
              <w:jc w:val="center"/>
              <w:rPr>
                <w:rFonts w:eastAsia="Calibri"/>
                <w:lang w:val="en-US"/>
              </w:rPr>
            </w:pPr>
            <w:r w:rsidRPr="00424070">
              <w:rPr>
                <w:rFonts w:eastAsia="Calibri"/>
                <w:lang w:val="en-US"/>
              </w:rPr>
              <w:t>1</w:t>
            </w:r>
          </w:p>
        </w:tc>
      </w:tr>
      <w:tr w:rsidR="009B23CD" w:rsidRPr="00424070" w14:paraId="37FA9DE3" w14:textId="77777777" w:rsidTr="00D628A4">
        <w:trPr>
          <w:trHeight w:val="20"/>
        </w:trPr>
        <w:tc>
          <w:tcPr>
            <w:tcW w:w="14175" w:type="dxa"/>
            <w:gridSpan w:val="12"/>
            <w:vAlign w:val="center"/>
          </w:tcPr>
          <w:p w14:paraId="73548BBD" w14:textId="77777777" w:rsidR="009B23CD" w:rsidRPr="00424070" w:rsidRDefault="009B23CD" w:rsidP="009B23CD">
            <w:pPr>
              <w:spacing w:line="276" w:lineRule="auto"/>
              <w:jc w:val="center"/>
              <w:rPr>
                <w:sz w:val="22"/>
              </w:rPr>
            </w:pPr>
            <w:r w:rsidRPr="00424070">
              <w:rPr>
                <w:i/>
                <w:sz w:val="22"/>
              </w:rPr>
              <w:t xml:space="preserve">0-Katkısı Yok         </w:t>
            </w:r>
            <w:r w:rsidRPr="00424070">
              <w:rPr>
                <w:i/>
                <w:sz w:val="22"/>
              </w:rPr>
              <w:tab/>
              <w:t>1-Az Katkısı Var</w:t>
            </w:r>
            <w:r w:rsidRPr="00424070">
              <w:rPr>
                <w:i/>
                <w:sz w:val="22"/>
              </w:rPr>
              <w:tab/>
            </w:r>
            <w:r w:rsidRPr="00424070">
              <w:rPr>
                <w:i/>
                <w:sz w:val="22"/>
              </w:rPr>
              <w:tab/>
              <w:t xml:space="preserve">2-Orta Düzeyde Katkısı Var    </w:t>
            </w:r>
            <w:r w:rsidRPr="00424070">
              <w:rPr>
                <w:i/>
                <w:sz w:val="22"/>
              </w:rPr>
              <w:tab/>
              <w:t>3-Tam Katkısı Var</w:t>
            </w:r>
          </w:p>
          <w:p w14:paraId="0D81CE92" w14:textId="77777777" w:rsidR="009B23CD" w:rsidRPr="00424070" w:rsidRDefault="009B23CD" w:rsidP="009B23CD">
            <w:pPr>
              <w:spacing w:line="276" w:lineRule="auto"/>
              <w:jc w:val="center"/>
              <w:rPr>
                <w:sz w:val="22"/>
              </w:rPr>
            </w:pPr>
            <w:r w:rsidRPr="00424070">
              <w:rPr>
                <w:i/>
                <w:sz w:val="22"/>
              </w:rPr>
              <w:t>Program Çıktıları Sayısına Göre Sütunlar Artırılabilir.</w:t>
            </w:r>
          </w:p>
          <w:p w14:paraId="47DE62B9" w14:textId="77777777" w:rsidR="009B23CD" w:rsidRPr="00424070" w:rsidRDefault="009B23CD" w:rsidP="009B23CD">
            <w:pPr>
              <w:spacing w:line="276" w:lineRule="auto"/>
              <w:jc w:val="center"/>
              <w:rPr>
                <w:i/>
                <w:strike/>
                <w:sz w:val="22"/>
              </w:rPr>
            </w:pPr>
            <w:r w:rsidRPr="00424070">
              <w:rPr>
                <w:i/>
                <w:sz w:val="22"/>
                <w:vertAlign w:val="superscript"/>
              </w:rPr>
              <w:t>1</w:t>
            </w:r>
            <w:r w:rsidRPr="00424070">
              <w:rPr>
                <w:i/>
                <w:sz w:val="22"/>
              </w:rPr>
              <w:t>Tablo Seçmeli Ve Zorunlu Dersler İçin Doldurulmalıdır</w:t>
            </w:r>
            <w:r w:rsidRPr="00424070">
              <w:rPr>
                <w:i/>
                <w:strike/>
                <w:sz w:val="22"/>
              </w:rPr>
              <w:t>.</w:t>
            </w:r>
          </w:p>
          <w:p w14:paraId="397E2913" w14:textId="77777777" w:rsidR="009B23CD" w:rsidRPr="00424070" w:rsidRDefault="009B23CD" w:rsidP="009B23CD">
            <w:pPr>
              <w:spacing w:line="276" w:lineRule="auto"/>
              <w:jc w:val="center"/>
              <w:rPr>
                <w:sz w:val="22"/>
              </w:rPr>
            </w:pPr>
          </w:p>
        </w:tc>
      </w:tr>
    </w:tbl>
    <w:p w14:paraId="2487DB18" w14:textId="77777777" w:rsidR="00677AF4" w:rsidRPr="00424070" w:rsidRDefault="00677AF4" w:rsidP="00CC710D">
      <w:pPr>
        <w:spacing w:after="120" w:line="276" w:lineRule="auto"/>
        <w:ind w:left="11" w:right="272" w:hanging="11"/>
        <w:rPr>
          <w:sz w:val="22"/>
        </w:rPr>
      </w:pPr>
    </w:p>
    <w:p w14:paraId="0380E6FF" w14:textId="77777777" w:rsidR="00677AF4" w:rsidRPr="00424070" w:rsidRDefault="00677AF4" w:rsidP="00CC710D">
      <w:pPr>
        <w:rPr>
          <w:b/>
          <w:bCs/>
        </w:rPr>
      </w:pPr>
    </w:p>
    <w:p w14:paraId="117F48FE" w14:textId="77777777" w:rsidR="00677AF4" w:rsidRPr="00424070" w:rsidRDefault="00677AF4" w:rsidP="00CC710D">
      <w:pPr>
        <w:rPr>
          <w:b/>
          <w:bCs/>
        </w:rPr>
      </w:pPr>
    </w:p>
    <w:p w14:paraId="034D49CD" w14:textId="024970A7" w:rsidR="00677AF4" w:rsidRPr="00424070" w:rsidRDefault="00677AF4" w:rsidP="00CC710D">
      <w:pPr>
        <w:rPr>
          <w:b/>
          <w:bCs/>
        </w:rPr>
      </w:pPr>
    </w:p>
    <w:p w14:paraId="13148168" w14:textId="14B53865" w:rsidR="002710F9" w:rsidRPr="00424070" w:rsidRDefault="002710F9" w:rsidP="00CC710D">
      <w:pPr>
        <w:rPr>
          <w:b/>
          <w:bCs/>
        </w:rPr>
      </w:pPr>
    </w:p>
    <w:p w14:paraId="71428F8A" w14:textId="77777777" w:rsidR="00677AF4" w:rsidRPr="00424070" w:rsidRDefault="00677AF4" w:rsidP="00CC710D">
      <w:pPr>
        <w:spacing w:before="240" w:line="360" w:lineRule="auto"/>
        <w:rPr>
          <w:b/>
          <w:bCs/>
        </w:rPr>
      </w:pPr>
      <w:r w:rsidRPr="00424070">
        <w:rPr>
          <w:b/>
          <w:bCs/>
        </w:rPr>
        <w:t>Dersin Öğrenme Çıktılarının Program Çıktıları ile İlişkisi</w:t>
      </w:r>
    </w:p>
    <w:tbl>
      <w:tblPr>
        <w:tblpPr w:leftFromText="141" w:rightFromText="141" w:vertAnchor="text" w:tblpY="1"/>
        <w:tblOverlap w:val="neve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1066"/>
        <w:gridCol w:w="1067"/>
        <w:gridCol w:w="1067"/>
        <w:gridCol w:w="1067"/>
        <w:gridCol w:w="1067"/>
        <w:gridCol w:w="1067"/>
        <w:gridCol w:w="1067"/>
        <w:gridCol w:w="1067"/>
        <w:gridCol w:w="1067"/>
        <w:gridCol w:w="1067"/>
        <w:gridCol w:w="1067"/>
      </w:tblGrid>
      <w:tr w:rsidR="00637F2E" w:rsidRPr="00424070" w14:paraId="694A6943" w14:textId="77777777" w:rsidTr="00031D91">
        <w:trPr>
          <w:trHeight w:val="20"/>
        </w:trPr>
        <w:tc>
          <w:tcPr>
            <w:tcW w:w="2768" w:type="dxa"/>
            <w:vAlign w:val="center"/>
          </w:tcPr>
          <w:p w14:paraId="2189A2B0" w14:textId="77777777" w:rsidR="00677AF4" w:rsidRPr="00424070" w:rsidRDefault="00677AF4" w:rsidP="00CC710D">
            <w:pPr>
              <w:rPr>
                <w:sz w:val="20"/>
                <w:szCs w:val="20"/>
              </w:rPr>
            </w:pPr>
            <w:r w:rsidRPr="00424070">
              <w:rPr>
                <w:b/>
                <w:sz w:val="20"/>
                <w:szCs w:val="20"/>
              </w:rPr>
              <w:t xml:space="preserve">Dersler </w:t>
            </w:r>
          </w:p>
        </w:tc>
        <w:tc>
          <w:tcPr>
            <w:tcW w:w="1066" w:type="dxa"/>
            <w:vAlign w:val="center"/>
          </w:tcPr>
          <w:p w14:paraId="3832EFA9" w14:textId="77777777" w:rsidR="00677AF4" w:rsidRPr="00424070" w:rsidRDefault="00677AF4" w:rsidP="00CC710D">
            <w:pPr>
              <w:spacing w:after="195"/>
              <w:jc w:val="center"/>
              <w:rPr>
                <w:sz w:val="20"/>
                <w:szCs w:val="20"/>
              </w:rPr>
            </w:pPr>
            <w:r w:rsidRPr="00424070">
              <w:rPr>
                <w:b/>
                <w:sz w:val="20"/>
                <w:szCs w:val="20"/>
              </w:rPr>
              <w:t>PÇ 1</w:t>
            </w:r>
          </w:p>
        </w:tc>
        <w:tc>
          <w:tcPr>
            <w:tcW w:w="1067" w:type="dxa"/>
            <w:vAlign w:val="center"/>
          </w:tcPr>
          <w:p w14:paraId="1521094E" w14:textId="77777777" w:rsidR="00677AF4" w:rsidRPr="00424070" w:rsidRDefault="00677AF4" w:rsidP="00CC710D">
            <w:pPr>
              <w:spacing w:after="195"/>
              <w:jc w:val="center"/>
              <w:rPr>
                <w:sz w:val="20"/>
                <w:szCs w:val="20"/>
              </w:rPr>
            </w:pPr>
            <w:r w:rsidRPr="00424070">
              <w:rPr>
                <w:b/>
                <w:sz w:val="20"/>
                <w:szCs w:val="20"/>
              </w:rPr>
              <w:t>PÇ 2</w:t>
            </w:r>
          </w:p>
        </w:tc>
        <w:tc>
          <w:tcPr>
            <w:tcW w:w="1067" w:type="dxa"/>
            <w:vAlign w:val="center"/>
          </w:tcPr>
          <w:p w14:paraId="2F6E9FD2" w14:textId="77777777" w:rsidR="00677AF4" w:rsidRPr="00424070" w:rsidRDefault="00677AF4" w:rsidP="00CC710D">
            <w:pPr>
              <w:spacing w:after="195"/>
              <w:jc w:val="center"/>
              <w:rPr>
                <w:sz w:val="20"/>
                <w:szCs w:val="20"/>
              </w:rPr>
            </w:pPr>
            <w:r w:rsidRPr="00424070">
              <w:rPr>
                <w:b/>
                <w:sz w:val="20"/>
                <w:szCs w:val="20"/>
              </w:rPr>
              <w:t>PÇ 3</w:t>
            </w:r>
          </w:p>
        </w:tc>
        <w:tc>
          <w:tcPr>
            <w:tcW w:w="1067" w:type="dxa"/>
            <w:vAlign w:val="center"/>
          </w:tcPr>
          <w:p w14:paraId="41F614C1" w14:textId="77777777" w:rsidR="00677AF4" w:rsidRPr="00424070" w:rsidRDefault="00677AF4" w:rsidP="00CC710D">
            <w:pPr>
              <w:spacing w:after="195"/>
              <w:jc w:val="center"/>
              <w:rPr>
                <w:sz w:val="20"/>
                <w:szCs w:val="20"/>
              </w:rPr>
            </w:pPr>
            <w:r w:rsidRPr="00424070">
              <w:rPr>
                <w:b/>
                <w:sz w:val="20"/>
                <w:szCs w:val="20"/>
              </w:rPr>
              <w:t>PÇ 4</w:t>
            </w:r>
          </w:p>
        </w:tc>
        <w:tc>
          <w:tcPr>
            <w:tcW w:w="1067" w:type="dxa"/>
            <w:vAlign w:val="center"/>
          </w:tcPr>
          <w:p w14:paraId="1887054F" w14:textId="77777777" w:rsidR="00677AF4" w:rsidRPr="00424070" w:rsidRDefault="00677AF4" w:rsidP="00CC710D">
            <w:pPr>
              <w:spacing w:after="195"/>
              <w:jc w:val="center"/>
              <w:rPr>
                <w:sz w:val="20"/>
                <w:szCs w:val="20"/>
              </w:rPr>
            </w:pPr>
            <w:r w:rsidRPr="00424070">
              <w:rPr>
                <w:b/>
                <w:sz w:val="20"/>
                <w:szCs w:val="20"/>
              </w:rPr>
              <w:t>PÇ 5</w:t>
            </w:r>
          </w:p>
        </w:tc>
        <w:tc>
          <w:tcPr>
            <w:tcW w:w="1067" w:type="dxa"/>
            <w:vAlign w:val="center"/>
          </w:tcPr>
          <w:p w14:paraId="0EE36F56" w14:textId="77777777" w:rsidR="00677AF4" w:rsidRPr="00424070" w:rsidRDefault="00677AF4" w:rsidP="00CC710D">
            <w:pPr>
              <w:spacing w:after="195"/>
              <w:jc w:val="center"/>
              <w:rPr>
                <w:sz w:val="20"/>
                <w:szCs w:val="20"/>
              </w:rPr>
            </w:pPr>
            <w:r w:rsidRPr="00424070">
              <w:rPr>
                <w:b/>
                <w:sz w:val="20"/>
                <w:szCs w:val="20"/>
              </w:rPr>
              <w:t>PÇ 6</w:t>
            </w:r>
          </w:p>
        </w:tc>
        <w:tc>
          <w:tcPr>
            <w:tcW w:w="1067" w:type="dxa"/>
            <w:vAlign w:val="center"/>
          </w:tcPr>
          <w:p w14:paraId="4632DC3B" w14:textId="77777777" w:rsidR="00677AF4" w:rsidRPr="00424070" w:rsidRDefault="00677AF4" w:rsidP="00CC710D">
            <w:pPr>
              <w:spacing w:after="195"/>
              <w:jc w:val="center"/>
              <w:rPr>
                <w:sz w:val="20"/>
                <w:szCs w:val="20"/>
              </w:rPr>
            </w:pPr>
            <w:r w:rsidRPr="00424070">
              <w:rPr>
                <w:b/>
                <w:sz w:val="20"/>
                <w:szCs w:val="20"/>
              </w:rPr>
              <w:t>PÇ 7</w:t>
            </w:r>
          </w:p>
        </w:tc>
        <w:tc>
          <w:tcPr>
            <w:tcW w:w="1067" w:type="dxa"/>
            <w:vAlign w:val="center"/>
          </w:tcPr>
          <w:p w14:paraId="2837A0CC" w14:textId="77777777" w:rsidR="00677AF4" w:rsidRPr="00424070" w:rsidRDefault="00677AF4" w:rsidP="00CC710D">
            <w:pPr>
              <w:spacing w:after="195"/>
              <w:jc w:val="center"/>
              <w:rPr>
                <w:sz w:val="20"/>
                <w:szCs w:val="20"/>
              </w:rPr>
            </w:pPr>
            <w:r w:rsidRPr="00424070">
              <w:rPr>
                <w:b/>
                <w:sz w:val="20"/>
                <w:szCs w:val="20"/>
              </w:rPr>
              <w:t>PÇ 8</w:t>
            </w:r>
          </w:p>
        </w:tc>
        <w:tc>
          <w:tcPr>
            <w:tcW w:w="1067" w:type="dxa"/>
            <w:vAlign w:val="center"/>
          </w:tcPr>
          <w:p w14:paraId="79207205" w14:textId="77777777" w:rsidR="00677AF4" w:rsidRPr="00424070" w:rsidRDefault="00677AF4" w:rsidP="00CC710D">
            <w:pPr>
              <w:spacing w:after="195"/>
              <w:jc w:val="center"/>
              <w:rPr>
                <w:sz w:val="20"/>
                <w:szCs w:val="20"/>
              </w:rPr>
            </w:pPr>
            <w:r w:rsidRPr="00424070">
              <w:rPr>
                <w:b/>
                <w:sz w:val="20"/>
                <w:szCs w:val="20"/>
              </w:rPr>
              <w:t>PÇ 9</w:t>
            </w:r>
          </w:p>
        </w:tc>
        <w:tc>
          <w:tcPr>
            <w:tcW w:w="1067" w:type="dxa"/>
            <w:vAlign w:val="center"/>
          </w:tcPr>
          <w:p w14:paraId="6CC327B2" w14:textId="77777777" w:rsidR="00677AF4" w:rsidRPr="00424070" w:rsidRDefault="00677AF4" w:rsidP="00CC710D">
            <w:pPr>
              <w:spacing w:after="195"/>
              <w:jc w:val="center"/>
              <w:rPr>
                <w:b/>
                <w:sz w:val="20"/>
                <w:szCs w:val="20"/>
              </w:rPr>
            </w:pPr>
            <w:r w:rsidRPr="00424070">
              <w:rPr>
                <w:b/>
                <w:sz w:val="20"/>
                <w:szCs w:val="20"/>
              </w:rPr>
              <w:t>PÇ 10</w:t>
            </w:r>
          </w:p>
        </w:tc>
        <w:tc>
          <w:tcPr>
            <w:tcW w:w="1067" w:type="dxa"/>
            <w:vAlign w:val="center"/>
          </w:tcPr>
          <w:p w14:paraId="15D6B780" w14:textId="77777777" w:rsidR="00677AF4" w:rsidRPr="00424070" w:rsidRDefault="00677AF4" w:rsidP="00CC710D">
            <w:pPr>
              <w:spacing w:after="195"/>
              <w:jc w:val="center"/>
              <w:rPr>
                <w:b/>
                <w:sz w:val="20"/>
                <w:szCs w:val="20"/>
              </w:rPr>
            </w:pPr>
            <w:r w:rsidRPr="00424070">
              <w:rPr>
                <w:b/>
                <w:sz w:val="20"/>
                <w:szCs w:val="20"/>
              </w:rPr>
              <w:t>PÇ 11</w:t>
            </w:r>
          </w:p>
        </w:tc>
      </w:tr>
      <w:tr w:rsidR="00D7624B" w:rsidRPr="00424070" w14:paraId="343DC757" w14:textId="77777777" w:rsidTr="00031D91">
        <w:trPr>
          <w:trHeight w:val="20"/>
        </w:trPr>
        <w:tc>
          <w:tcPr>
            <w:tcW w:w="2768" w:type="dxa"/>
            <w:vAlign w:val="center"/>
          </w:tcPr>
          <w:p w14:paraId="66B51F48" w14:textId="77777777" w:rsidR="00D7624B" w:rsidRPr="00424070" w:rsidRDefault="00D7624B" w:rsidP="00D7624B">
            <w:pPr>
              <w:rPr>
                <w:sz w:val="20"/>
                <w:szCs w:val="20"/>
              </w:rPr>
            </w:pPr>
            <w:r w:rsidRPr="00424070">
              <w:rPr>
                <w:sz w:val="20"/>
                <w:szCs w:val="20"/>
              </w:rPr>
              <w:t xml:space="preserve">Psikoloji (Z) </w:t>
            </w:r>
          </w:p>
        </w:tc>
        <w:tc>
          <w:tcPr>
            <w:tcW w:w="1066" w:type="dxa"/>
            <w:vAlign w:val="center"/>
          </w:tcPr>
          <w:p w14:paraId="4D7DF53B" w14:textId="77777777" w:rsidR="00D7624B" w:rsidRPr="00424070" w:rsidRDefault="00D7624B" w:rsidP="00D7624B">
            <w:pPr>
              <w:pStyle w:val="TableParagraph"/>
              <w:rPr>
                <w:b/>
                <w:sz w:val="20"/>
                <w:szCs w:val="20"/>
              </w:rPr>
            </w:pPr>
            <w:r w:rsidRPr="00424070">
              <w:rPr>
                <w:sz w:val="20"/>
                <w:szCs w:val="20"/>
              </w:rPr>
              <w:t>ÖÇ 2-10</w:t>
            </w:r>
          </w:p>
        </w:tc>
        <w:tc>
          <w:tcPr>
            <w:tcW w:w="1067" w:type="dxa"/>
            <w:vAlign w:val="center"/>
          </w:tcPr>
          <w:p w14:paraId="7435BDBC" w14:textId="77777777" w:rsidR="00D7624B" w:rsidRPr="00424070" w:rsidRDefault="00D7624B" w:rsidP="00D7624B">
            <w:pPr>
              <w:pStyle w:val="TableParagraph"/>
              <w:rPr>
                <w:b/>
                <w:sz w:val="20"/>
                <w:szCs w:val="20"/>
              </w:rPr>
            </w:pPr>
            <w:r w:rsidRPr="00424070">
              <w:rPr>
                <w:sz w:val="20"/>
                <w:szCs w:val="20"/>
              </w:rPr>
              <w:t>ÖÇ 2,3, 6, 8, 9</w:t>
            </w:r>
          </w:p>
        </w:tc>
        <w:tc>
          <w:tcPr>
            <w:tcW w:w="1067" w:type="dxa"/>
            <w:vAlign w:val="center"/>
          </w:tcPr>
          <w:p w14:paraId="4CBCC550" w14:textId="77777777" w:rsidR="00D7624B" w:rsidRPr="00424070" w:rsidRDefault="00D7624B" w:rsidP="00D7624B">
            <w:pPr>
              <w:pStyle w:val="TableParagraph"/>
              <w:rPr>
                <w:b/>
                <w:sz w:val="20"/>
                <w:szCs w:val="20"/>
              </w:rPr>
            </w:pPr>
            <w:r w:rsidRPr="00424070">
              <w:rPr>
                <w:sz w:val="20"/>
                <w:szCs w:val="20"/>
              </w:rPr>
              <w:t>ÖÇ 1</w:t>
            </w:r>
          </w:p>
        </w:tc>
        <w:tc>
          <w:tcPr>
            <w:tcW w:w="1067" w:type="dxa"/>
            <w:vAlign w:val="center"/>
          </w:tcPr>
          <w:p w14:paraId="00EA7D2F" w14:textId="77777777" w:rsidR="00D7624B" w:rsidRPr="00424070" w:rsidRDefault="00D7624B" w:rsidP="00D7624B">
            <w:pPr>
              <w:pStyle w:val="TableParagraph"/>
              <w:ind w:left="108"/>
              <w:rPr>
                <w:b/>
                <w:sz w:val="20"/>
                <w:szCs w:val="20"/>
              </w:rPr>
            </w:pPr>
            <w:r w:rsidRPr="00424070">
              <w:rPr>
                <w:sz w:val="20"/>
                <w:szCs w:val="20"/>
              </w:rPr>
              <w:t>ÖÇ 8,10</w:t>
            </w:r>
          </w:p>
        </w:tc>
        <w:tc>
          <w:tcPr>
            <w:tcW w:w="1067" w:type="dxa"/>
            <w:vAlign w:val="center"/>
          </w:tcPr>
          <w:p w14:paraId="3ED135DD" w14:textId="77777777" w:rsidR="00D7624B" w:rsidRPr="00424070" w:rsidRDefault="00D7624B" w:rsidP="00D7624B">
            <w:pPr>
              <w:pStyle w:val="TableParagraph"/>
              <w:ind w:left="108"/>
              <w:rPr>
                <w:b/>
                <w:sz w:val="20"/>
                <w:szCs w:val="20"/>
              </w:rPr>
            </w:pPr>
            <w:r w:rsidRPr="00424070">
              <w:rPr>
                <w:sz w:val="20"/>
                <w:szCs w:val="20"/>
              </w:rPr>
              <w:t>ÖÇ 2, 10</w:t>
            </w:r>
          </w:p>
        </w:tc>
        <w:tc>
          <w:tcPr>
            <w:tcW w:w="1067" w:type="dxa"/>
            <w:vAlign w:val="center"/>
          </w:tcPr>
          <w:p w14:paraId="7B0C2531" w14:textId="39315EA4" w:rsidR="00D7624B" w:rsidRPr="00424070" w:rsidRDefault="00D7624B" w:rsidP="00D7624B">
            <w:pPr>
              <w:pStyle w:val="TableParagraph"/>
              <w:ind w:left="108"/>
              <w:rPr>
                <w:b/>
                <w:sz w:val="20"/>
                <w:szCs w:val="20"/>
              </w:rPr>
            </w:pPr>
            <w:r w:rsidRPr="00424070">
              <w:rPr>
                <w:sz w:val="20"/>
                <w:szCs w:val="20"/>
              </w:rPr>
              <w:t>ÖÇ 1</w:t>
            </w:r>
          </w:p>
        </w:tc>
        <w:tc>
          <w:tcPr>
            <w:tcW w:w="1067" w:type="dxa"/>
            <w:vAlign w:val="center"/>
          </w:tcPr>
          <w:p w14:paraId="1BFBC02A" w14:textId="36088927" w:rsidR="00D7624B" w:rsidRPr="00424070" w:rsidRDefault="00D7624B" w:rsidP="00D7624B">
            <w:pPr>
              <w:pStyle w:val="TableParagraph"/>
              <w:ind w:left="108"/>
              <w:rPr>
                <w:b/>
                <w:sz w:val="20"/>
                <w:szCs w:val="20"/>
              </w:rPr>
            </w:pPr>
            <w:r w:rsidRPr="00424070">
              <w:rPr>
                <w:sz w:val="20"/>
                <w:szCs w:val="20"/>
              </w:rPr>
              <w:t>ÖÇ 2, 9, 10</w:t>
            </w:r>
          </w:p>
        </w:tc>
        <w:tc>
          <w:tcPr>
            <w:tcW w:w="1067" w:type="dxa"/>
            <w:vAlign w:val="center"/>
          </w:tcPr>
          <w:p w14:paraId="2407CC5F" w14:textId="4A136781" w:rsidR="00D7624B" w:rsidRPr="00424070" w:rsidRDefault="00D7624B" w:rsidP="00D7624B">
            <w:pPr>
              <w:pStyle w:val="TableParagraph"/>
              <w:ind w:left="108"/>
              <w:rPr>
                <w:sz w:val="20"/>
                <w:szCs w:val="20"/>
              </w:rPr>
            </w:pPr>
            <w:r w:rsidRPr="00424070">
              <w:rPr>
                <w:sz w:val="20"/>
                <w:szCs w:val="20"/>
              </w:rPr>
              <w:t>ÖÇ 4, 9</w:t>
            </w:r>
          </w:p>
        </w:tc>
        <w:tc>
          <w:tcPr>
            <w:tcW w:w="1067" w:type="dxa"/>
            <w:vAlign w:val="center"/>
          </w:tcPr>
          <w:p w14:paraId="5A382C6E" w14:textId="77777777" w:rsidR="00D7624B" w:rsidRPr="00424070" w:rsidRDefault="00D7624B" w:rsidP="00D7624B">
            <w:pPr>
              <w:pStyle w:val="TableParagraph"/>
              <w:ind w:left="108"/>
              <w:rPr>
                <w:b/>
                <w:sz w:val="20"/>
                <w:szCs w:val="20"/>
              </w:rPr>
            </w:pPr>
            <w:r w:rsidRPr="00424070">
              <w:rPr>
                <w:sz w:val="20"/>
                <w:szCs w:val="20"/>
              </w:rPr>
              <w:t>ÖÇ 1</w:t>
            </w:r>
          </w:p>
        </w:tc>
        <w:tc>
          <w:tcPr>
            <w:tcW w:w="1067" w:type="dxa"/>
            <w:vAlign w:val="center"/>
          </w:tcPr>
          <w:p w14:paraId="380D6296" w14:textId="77777777" w:rsidR="00D7624B" w:rsidRPr="00424070" w:rsidRDefault="00D7624B" w:rsidP="00D7624B">
            <w:pPr>
              <w:pStyle w:val="TableParagraph"/>
              <w:ind w:left="108"/>
              <w:rPr>
                <w:b/>
                <w:sz w:val="20"/>
                <w:szCs w:val="20"/>
              </w:rPr>
            </w:pPr>
            <w:r w:rsidRPr="00424070">
              <w:rPr>
                <w:sz w:val="20"/>
                <w:szCs w:val="20"/>
              </w:rPr>
              <w:t>ÖÇ 2, 9, 10</w:t>
            </w:r>
          </w:p>
        </w:tc>
        <w:tc>
          <w:tcPr>
            <w:tcW w:w="1067" w:type="dxa"/>
            <w:vAlign w:val="center"/>
          </w:tcPr>
          <w:p w14:paraId="748BDA2C" w14:textId="11E9015D" w:rsidR="00D7624B" w:rsidRPr="00424070" w:rsidRDefault="00D7624B" w:rsidP="00D7624B">
            <w:pPr>
              <w:pStyle w:val="TableParagraph"/>
              <w:ind w:left="108"/>
              <w:rPr>
                <w:b/>
                <w:sz w:val="20"/>
                <w:szCs w:val="20"/>
              </w:rPr>
            </w:pPr>
            <w:r w:rsidRPr="00424070">
              <w:rPr>
                <w:rFonts w:eastAsia="Calibri"/>
                <w:sz w:val="20"/>
                <w:szCs w:val="20"/>
              </w:rPr>
              <w:t>ÖÇ 4, 9</w:t>
            </w:r>
          </w:p>
        </w:tc>
      </w:tr>
      <w:tr w:rsidR="00D7624B" w:rsidRPr="00424070" w14:paraId="1C38C14B" w14:textId="77777777" w:rsidTr="005C4B92">
        <w:trPr>
          <w:trHeight w:val="20"/>
        </w:trPr>
        <w:tc>
          <w:tcPr>
            <w:tcW w:w="2768" w:type="dxa"/>
            <w:vAlign w:val="center"/>
          </w:tcPr>
          <w:p w14:paraId="41152A19" w14:textId="77777777" w:rsidR="00D7624B" w:rsidRPr="00424070" w:rsidRDefault="00D7624B" w:rsidP="00D7624B">
            <w:pPr>
              <w:rPr>
                <w:sz w:val="20"/>
                <w:szCs w:val="20"/>
              </w:rPr>
            </w:pPr>
            <w:r w:rsidRPr="00424070">
              <w:rPr>
                <w:sz w:val="20"/>
                <w:szCs w:val="20"/>
              </w:rPr>
              <w:t>Biyokimya</w:t>
            </w:r>
          </w:p>
        </w:tc>
        <w:tc>
          <w:tcPr>
            <w:tcW w:w="1066" w:type="dxa"/>
            <w:vAlign w:val="center"/>
          </w:tcPr>
          <w:p w14:paraId="63FCE496" w14:textId="6D037A37" w:rsidR="00D7624B" w:rsidRPr="00424070" w:rsidRDefault="00D7624B" w:rsidP="00D7624B">
            <w:pPr>
              <w:rPr>
                <w:sz w:val="20"/>
                <w:szCs w:val="20"/>
              </w:rPr>
            </w:pPr>
            <w:r w:rsidRPr="00424070">
              <w:rPr>
                <w:rFonts w:eastAsia="Calibri"/>
                <w:sz w:val="20"/>
                <w:szCs w:val="20"/>
              </w:rPr>
              <w:t xml:space="preserve">ÖÇ 4, 5, 6 </w:t>
            </w:r>
          </w:p>
        </w:tc>
        <w:tc>
          <w:tcPr>
            <w:tcW w:w="1067" w:type="dxa"/>
            <w:vAlign w:val="center"/>
          </w:tcPr>
          <w:p w14:paraId="77DA30B8" w14:textId="39748099" w:rsidR="00D7624B" w:rsidRPr="00424070" w:rsidRDefault="00D7624B" w:rsidP="00D7624B">
            <w:pPr>
              <w:jc w:val="center"/>
              <w:rPr>
                <w:sz w:val="20"/>
                <w:szCs w:val="20"/>
              </w:rPr>
            </w:pPr>
            <w:r w:rsidRPr="00424070">
              <w:rPr>
                <w:rFonts w:eastAsia="Calibri"/>
                <w:sz w:val="20"/>
                <w:szCs w:val="20"/>
              </w:rPr>
              <w:t>ÖÇ 4, 7, 8</w:t>
            </w:r>
          </w:p>
        </w:tc>
        <w:tc>
          <w:tcPr>
            <w:tcW w:w="1067" w:type="dxa"/>
            <w:vAlign w:val="center"/>
          </w:tcPr>
          <w:p w14:paraId="088C0812" w14:textId="457647B9" w:rsidR="00D7624B" w:rsidRPr="00424070" w:rsidRDefault="00D7624B" w:rsidP="00D7624B">
            <w:pPr>
              <w:spacing w:after="195"/>
              <w:jc w:val="center"/>
              <w:rPr>
                <w:sz w:val="20"/>
                <w:szCs w:val="20"/>
              </w:rPr>
            </w:pPr>
            <w:r w:rsidRPr="00424070">
              <w:rPr>
                <w:rFonts w:eastAsia="Calibri"/>
                <w:sz w:val="20"/>
                <w:szCs w:val="20"/>
              </w:rPr>
              <w:t>ÖÇ 4, 9</w:t>
            </w:r>
          </w:p>
        </w:tc>
        <w:tc>
          <w:tcPr>
            <w:tcW w:w="1067" w:type="dxa"/>
            <w:vAlign w:val="center"/>
          </w:tcPr>
          <w:p w14:paraId="7F1E4C83" w14:textId="65AA4B63" w:rsidR="00D7624B" w:rsidRPr="00424070" w:rsidRDefault="00D7624B" w:rsidP="00D7624B">
            <w:pPr>
              <w:spacing w:after="195"/>
              <w:jc w:val="center"/>
              <w:rPr>
                <w:sz w:val="20"/>
                <w:szCs w:val="20"/>
              </w:rPr>
            </w:pPr>
            <w:r w:rsidRPr="00424070">
              <w:rPr>
                <w:rFonts w:eastAsia="Calibri"/>
                <w:sz w:val="20"/>
                <w:szCs w:val="20"/>
              </w:rPr>
              <w:t xml:space="preserve">ÖÇ 4, 5, 6 </w:t>
            </w:r>
          </w:p>
        </w:tc>
        <w:tc>
          <w:tcPr>
            <w:tcW w:w="1067" w:type="dxa"/>
            <w:vAlign w:val="center"/>
          </w:tcPr>
          <w:p w14:paraId="486A43B6" w14:textId="511B043C" w:rsidR="00D7624B" w:rsidRPr="00424070" w:rsidRDefault="00D7624B" w:rsidP="00D7624B">
            <w:pPr>
              <w:spacing w:after="195"/>
              <w:jc w:val="center"/>
              <w:rPr>
                <w:sz w:val="20"/>
                <w:szCs w:val="20"/>
              </w:rPr>
            </w:pPr>
            <w:r w:rsidRPr="00424070">
              <w:rPr>
                <w:rFonts w:eastAsia="Calibri"/>
                <w:sz w:val="20"/>
                <w:szCs w:val="20"/>
              </w:rPr>
              <w:t>ÖÇ 4, 7, 8</w:t>
            </w:r>
          </w:p>
        </w:tc>
        <w:tc>
          <w:tcPr>
            <w:tcW w:w="1067" w:type="dxa"/>
            <w:vAlign w:val="center"/>
          </w:tcPr>
          <w:p w14:paraId="2FB47C5A" w14:textId="147E4186" w:rsidR="00D7624B" w:rsidRPr="00424070" w:rsidRDefault="00D7624B" w:rsidP="00D7624B">
            <w:pPr>
              <w:spacing w:after="195"/>
              <w:jc w:val="center"/>
              <w:rPr>
                <w:sz w:val="20"/>
                <w:szCs w:val="20"/>
              </w:rPr>
            </w:pPr>
            <w:r w:rsidRPr="00424070">
              <w:rPr>
                <w:rFonts w:eastAsia="Calibri"/>
                <w:sz w:val="20"/>
                <w:szCs w:val="20"/>
              </w:rPr>
              <w:t>ÖÇ 4, 9</w:t>
            </w:r>
          </w:p>
        </w:tc>
        <w:tc>
          <w:tcPr>
            <w:tcW w:w="1067" w:type="dxa"/>
            <w:vAlign w:val="center"/>
          </w:tcPr>
          <w:p w14:paraId="3A135D5D" w14:textId="33B0668A" w:rsidR="00D7624B" w:rsidRPr="00424070" w:rsidRDefault="00D7624B" w:rsidP="00D7624B">
            <w:pPr>
              <w:spacing w:after="195"/>
              <w:jc w:val="center"/>
              <w:rPr>
                <w:sz w:val="20"/>
                <w:szCs w:val="20"/>
              </w:rPr>
            </w:pPr>
            <w:r w:rsidRPr="00424070">
              <w:rPr>
                <w:rFonts w:eastAsia="Calibri"/>
                <w:sz w:val="20"/>
                <w:szCs w:val="20"/>
              </w:rPr>
              <w:t xml:space="preserve">ÖÇ 4, 5, 6 </w:t>
            </w:r>
          </w:p>
        </w:tc>
        <w:tc>
          <w:tcPr>
            <w:tcW w:w="1067" w:type="dxa"/>
            <w:vAlign w:val="center"/>
          </w:tcPr>
          <w:p w14:paraId="13F19C5E" w14:textId="115A8651" w:rsidR="00D7624B" w:rsidRPr="00424070" w:rsidRDefault="00D7624B" w:rsidP="00D7624B">
            <w:pPr>
              <w:spacing w:after="195"/>
              <w:jc w:val="center"/>
              <w:rPr>
                <w:sz w:val="20"/>
                <w:szCs w:val="20"/>
              </w:rPr>
            </w:pPr>
            <w:r w:rsidRPr="00424070">
              <w:rPr>
                <w:rFonts w:eastAsia="Calibri"/>
                <w:sz w:val="20"/>
                <w:szCs w:val="20"/>
              </w:rPr>
              <w:t>ÖÇ 4, 7, 8</w:t>
            </w:r>
          </w:p>
        </w:tc>
        <w:tc>
          <w:tcPr>
            <w:tcW w:w="1067" w:type="dxa"/>
            <w:vAlign w:val="center"/>
          </w:tcPr>
          <w:p w14:paraId="370884FC" w14:textId="58DF7E28" w:rsidR="00D7624B" w:rsidRPr="00424070" w:rsidRDefault="00D7624B" w:rsidP="00D7624B">
            <w:pPr>
              <w:spacing w:after="195"/>
              <w:jc w:val="center"/>
              <w:rPr>
                <w:sz w:val="20"/>
                <w:szCs w:val="20"/>
              </w:rPr>
            </w:pPr>
            <w:r w:rsidRPr="00424070">
              <w:rPr>
                <w:rFonts w:eastAsia="Calibri"/>
                <w:sz w:val="20"/>
                <w:szCs w:val="20"/>
              </w:rPr>
              <w:t>ÖÇ 4, 9</w:t>
            </w:r>
          </w:p>
        </w:tc>
        <w:tc>
          <w:tcPr>
            <w:tcW w:w="1067" w:type="dxa"/>
            <w:vAlign w:val="center"/>
          </w:tcPr>
          <w:p w14:paraId="5CE29249" w14:textId="10F7AF3B" w:rsidR="00D7624B" w:rsidRPr="00424070" w:rsidRDefault="00D7624B" w:rsidP="00D7624B">
            <w:pPr>
              <w:spacing w:after="195"/>
              <w:jc w:val="center"/>
              <w:rPr>
                <w:sz w:val="20"/>
                <w:szCs w:val="20"/>
              </w:rPr>
            </w:pPr>
            <w:r w:rsidRPr="00424070">
              <w:rPr>
                <w:rFonts w:eastAsia="Calibri"/>
                <w:sz w:val="20"/>
                <w:szCs w:val="20"/>
              </w:rPr>
              <w:t xml:space="preserve">ÖÇ 4, 5, 6 </w:t>
            </w:r>
          </w:p>
        </w:tc>
        <w:tc>
          <w:tcPr>
            <w:tcW w:w="1067" w:type="dxa"/>
            <w:vAlign w:val="center"/>
          </w:tcPr>
          <w:p w14:paraId="7B12D315" w14:textId="090A3717" w:rsidR="00D7624B" w:rsidRPr="00424070" w:rsidRDefault="00D7624B" w:rsidP="00D7624B">
            <w:pPr>
              <w:spacing w:after="195"/>
              <w:jc w:val="center"/>
              <w:rPr>
                <w:sz w:val="20"/>
                <w:szCs w:val="20"/>
              </w:rPr>
            </w:pPr>
            <w:r w:rsidRPr="00424070">
              <w:rPr>
                <w:rFonts w:eastAsia="Calibri"/>
                <w:sz w:val="20"/>
                <w:szCs w:val="20"/>
              </w:rPr>
              <w:t>ÖÇ 4, 7, 8</w:t>
            </w:r>
          </w:p>
        </w:tc>
      </w:tr>
      <w:tr w:rsidR="00D7624B" w:rsidRPr="00424070" w14:paraId="1BFC5945" w14:textId="77777777" w:rsidTr="00031D91">
        <w:trPr>
          <w:trHeight w:val="20"/>
        </w:trPr>
        <w:tc>
          <w:tcPr>
            <w:tcW w:w="2768" w:type="dxa"/>
            <w:vAlign w:val="center"/>
          </w:tcPr>
          <w:p w14:paraId="485C2D0B" w14:textId="77777777" w:rsidR="00D7624B" w:rsidRPr="00424070" w:rsidRDefault="00D7624B" w:rsidP="00D7624B">
            <w:pPr>
              <w:rPr>
                <w:sz w:val="20"/>
                <w:szCs w:val="20"/>
              </w:rPr>
            </w:pPr>
            <w:r w:rsidRPr="00424070">
              <w:rPr>
                <w:sz w:val="20"/>
                <w:szCs w:val="20"/>
              </w:rPr>
              <w:t>Mikrobiyoloji</w:t>
            </w:r>
            <w:r w:rsidRPr="00424070">
              <w:rPr>
                <w:sz w:val="20"/>
                <w:szCs w:val="20"/>
              </w:rPr>
              <w:tab/>
            </w:r>
          </w:p>
          <w:p w14:paraId="1338CDD3" w14:textId="77777777" w:rsidR="00D7624B" w:rsidRPr="00424070" w:rsidRDefault="00D7624B" w:rsidP="00D7624B">
            <w:pPr>
              <w:rPr>
                <w:sz w:val="20"/>
                <w:szCs w:val="20"/>
              </w:rPr>
            </w:pPr>
          </w:p>
        </w:tc>
        <w:tc>
          <w:tcPr>
            <w:tcW w:w="1066" w:type="dxa"/>
            <w:vAlign w:val="center"/>
          </w:tcPr>
          <w:p w14:paraId="053CCE6E" w14:textId="77777777" w:rsidR="00D7624B" w:rsidRPr="00424070" w:rsidRDefault="00D7624B" w:rsidP="00D7624B">
            <w:pPr>
              <w:pStyle w:val="TableParagraph"/>
              <w:rPr>
                <w:sz w:val="20"/>
                <w:szCs w:val="20"/>
              </w:rPr>
            </w:pPr>
            <w:r w:rsidRPr="00424070">
              <w:rPr>
                <w:sz w:val="20"/>
                <w:szCs w:val="20"/>
              </w:rPr>
              <w:t xml:space="preserve">ÖÇ 1, </w:t>
            </w:r>
          </w:p>
          <w:p w14:paraId="08C7FCF9" w14:textId="77777777" w:rsidR="00D7624B" w:rsidRPr="00424070" w:rsidRDefault="00D7624B" w:rsidP="00D7624B">
            <w:pPr>
              <w:pStyle w:val="TableParagraph"/>
              <w:rPr>
                <w:sz w:val="20"/>
                <w:szCs w:val="20"/>
              </w:rPr>
            </w:pPr>
            <w:r w:rsidRPr="00424070">
              <w:rPr>
                <w:sz w:val="20"/>
                <w:szCs w:val="20"/>
              </w:rPr>
              <w:t>7</w:t>
            </w:r>
          </w:p>
        </w:tc>
        <w:tc>
          <w:tcPr>
            <w:tcW w:w="1067" w:type="dxa"/>
            <w:vAlign w:val="center"/>
          </w:tcPr>
          <w:p w14:paraId="7B4099F8" w14:textId="77777777" w:rsidR="00D7624B" w:rsidRPr="00424070" w:rsidRDefault="00D7624B" w:rsidP="00D7624B">
            <w:pPr>
              <w:pStyle w:val="TableParagraph"/>
              <w:rPr>
                <w:sz w:val="20"/>
                <w:szCs w:val="20"/>
              </w:rPr>
            </w:pPr>
            <w:r w:rsidRPr="00424070">
              <w:rPr>
                <w:sz w:val="20"/>
                <w:szCs w:val="20"/>
              </w:rPr>
              <w:t xml:space="preserve">ÖÇ 1, </w:t>
            </w:r>
          </w:p>
          <w:p w14:paraId="785FC42A" w14:textId="77777777" w:rsidR="00D7624B" w:rsidRPr="00424070" w:rsidRDefault="00D7624B" w:rsidP="00D7624B">
            <w:pPr>
              <w:pStyle w:val="TableParagraph"/>
              <w:rPr>
                <w:sz w:val="20"/>
                <w:szCs w:val="20"/>
              </w:rPr>
            </w:pPr>
            <w:r w:rsidRPr="00424070">
              <w:rPr>
                <w:sz w:val="20"/>
                <w:szCs w:val="20"/>
              </w:rPr>
              <w:t>2</w:t>
            </w:r>
          </w:p>
        </w:tc>
        <w:tc>
          <w:tcPr>
            <w:tcW w:w="1067" w:type="dxa"/>
            <w:vAlign w:val="center"/>
          </w:tcPr>
          <w:p w14:paraId="0CF56FE1" w14:textId="77777777" w:rsidR="00D7624B" w:rsidRPr="00424070" w:rsidRDefault="00D7624B" w:rsidP="00D7624B">
            <w:pPr>
              <w:pStyle w:val="TableParagraph"/>
              <w:rPr>
                <w:sz w:val="20"/>
                <w:szCs w:val="20"/>
              </w:rPr>
            </w:pPr>
            <w:r w:rsidRPr="00424070">
              <w:rPr>
                <w:sz w:val="20"/>
                <w:szCs w:val="20"/>
              </w:rPr>
              <w:t>ÖÇ 1, 2,</w:t>
            </w:r>
          </w:p>
          <w:p w14:paraId="3ED1BE84" w14:textId="77777777" w:rsidR="00D7624B" w:rsidRPr="00424070" w:rsidRDefault="00D7624B" w:rsidP="00D7624B">
            <w:pPr>
              <w:pStyle w:val="TableParagraph"/>
              <w:rPr>
                <w:sz w:val="20"/>
                <w:szCs w:val="20"/>
              </w:rPr>
            </w:pPr>
            <w:r w:rsidRPr="00424070">
              <w:rPr>
                <w:sz w:val="20"/>
                <w:szCs w:val="20"/>
              </w:rPr>
              <w:t xml:space="preserve">3 </w:t>
            </w:r>
          </w:p>
        </w:tc>
        <w:tc>
          <w:tcPr>
            <w:tcW w:w="1067" w:type="dxa"/>
            <w:vAlign w:val="center"/>
          </w:tcPr>
          <w:p w14:paraId="0F869523" w14:textId="77777777" w:rsidR="00D7624B" w:rsidRPr="00424070" w:rsidRDefault="00D7624B" w:rsidP="00D7624B">
            <w:pPr>
              <w:pStyle w:val="TableParagraph"/>
              <w:rPr>
                <w:sz w:val="20"/>
                <w:szCs w:val="20"/>
              </w:rPr>
            </w:pPr>
            <w:r w:rsidRPr="00424070">
              <w:rPr>
                <w:sz w:val="20"/>
                <w:szCs w:val="20"/>
              </w:rPr>
              <w:t xml:space="preserve">ÖÇ 1, </w:t>
            </w:r>
          </w:p>
          <w:p w14:paraId="3914289F" w14:textId="77777777" w:rsidR="00D7624B" w:rsidRPr="00424070" w:rsidRDefault="00D7624B" w:rsidP="00D7624B">
            <w:pPr>
              <w:pStyle w:val="TableParagraph"/>
              <w:rPr>
                <w:sz w:val="20"/>
                <w:szCs w:val="20"/>
              </w:rPr>
            </w:pPr>
            <w:r w:rsidRPr="00424070">
              <w:rPr>
                <w:sz w:val="20"/>
                <w:szCs w:val="20"/>
              </w:rPr>
              <w:t>2, 3</w:t>
            </w:r>
          </w:p>
        </w:tc>
        <w:tc>
          <w:tcPr>
            <w:tcW w:w="1067" w:type="dxa"/>
            <w:vAlign w:val="center"/>
          </w:tcPr>
          <w:p w14:paraId="55672B7C" w14:textId="77777777" w:rsidR="00D7624B" w:rsidRPr="00424070" w:rsidRDefault="00D7624B" w:rsidP="00D7624B">
            <w:pPr>
              <w:pStyle w:val="TableParagraph"/>
              <w:rPr>
                <w:sz w:val="20"/>
                <w:szCs w:val="20"/>
              </w:rPr>
            </w:pPr>
            <w:r w:rsidRPr="00424070">
              <w:rPr>
                <w:sz w:val="20"/>
                <w:szCs w:val="20"/>
              </w:rPr>
              <w:t xml:space="preserve">ÖÇ 1, </w:t>
            </w:r>
          </w:p>
          <w:p w14:paraId="71FC1813" w14:textId="77777777" w:rsidR="00D7624B" w:rsidRPr="00424070" w:rsidRDefault="00D7624B" w:rsidP="00D7624B">
            <w:pPr>
              <w:pStyle w:val="TableParagraph"/>
              <w:rPr>
                <w:sz w:val="20"/>
                <w:szCs w:val="20"/>
              </w:rPr>
            </w:pPr>
            <w:r w:rsidRPr="00424070">
              <w:rPr>
                <w:sz w:val="20"/>
                <w:szCs w:val="20"/>
              </w:rPr>
              <w:t>2</w:t>
            </w:r>
          </w:p>
        </w:tc>
        <w:tc>
          <w:tcPr>
            <w:tcW w:w="1067" w:type="dxa"/>
            <w:vAlign w:val="center"/>
          </w:tcPr>
          <w:p w14:paraId="6F347D8C" w14:textId="77777777" w:rsidR="00D7624B" w:rsidRPr="00424070" w:rsidRDefault="00D7624B" w:rsidP="00D7624B">
            <w:pPr>
              <w:pStyle w:val="TableParagraph"/>
              <w:rPr>
                <w:sz w:val="20"/>
                <w:szCs w:val="20"/>
              </w:rPr>
            </w:pPr>
            <w:r w:rsidRPr="00424070">
              <w:rPr>
                <w:sz w:val="20"/>
                <w:szCs w:val="20"/>
              </w:rPr>
              <w:t>ÖÇ 1, 2,</w:t>
            </w:r>
          </w:p>
          <w:p w14:paraId="4BC14C62" w14:textId="77777777" w:rsidR="00D7624B" w:rsidRPr="00424070" w:rsidRDefault="00D7624B" w:rsidP="00D7624B">
            <w:pPr>
              <w:pStyle w:val="TableParagraph"/>
              <w:rPr>
                <w:sz w:val="20"/>
                <w:szCs w:val="20"/>
              </w:rPr>
            </w:pPr>
            <w:r w:rsidRPr="00424070">
              <w:rPr>
                <w:sz w:val="20"/>
                <w:szCs w:val="20"/>
              </w:rPr>
              <w:t>3</w:t>
            </w:r>
          </w:p>
        </w:tc>
        <w:tc>
          <w:tcPr>
            <w:tcW w:w="1067" w:type="dxa"/>
            <w:vAlign w:val="center"/>
          </w:tcPr>
          <w:p w14:paraId="519C346D" w14:textId="77777777" w:rsidR="00D7624B" w:rsidRPr="00424070" w:rsidRDefault="00D7624B" w:rsidP="00D7624B">
            <w:pPr>
              <w:pStyle w:val="TableParagraph"/>
              <w:rPr>
                <w:sz w:val="20"/>
                <w:szCs w:val="20"/>
              </w:rPr>
            </w:pPr>
            <w:r w:rsidRPr="00424070">
              <w:rPr>
                <w:sz w:val="20"/>
                <w:szCs w:val="20"/>
              </w:rPr>
              <w:t>ÖÇ 1, 2, 3, 6, 7</w:t>
            </w:r>
          </w:p>
        </w:tc>
        <w:tc>
          <w:tcPr>
            <w:tcW w:w="1067" w:type="dxa"/>
            <w:vAlign w:val="center"/>
          </w:tcPr>
          <w:p w14:paraId="709417DB" w14:textId="77777777" w:rsidR="00D7624B" w:rsidRPr="00424070" w:rsidRDefault="00D7624B" w:rsidP="00D7624B">
            <w:pPr>
              <w:pStyle w:val="TableParagraph"/>
              <w:rPr>
                <w:sz w:val="20"/>
                <w:szCs w:val="20"/>
              </w:rPr>
            </w:pPr>
            <w:r w:rsidRPr="00424070">
              <w:rPr>
                <w:sz w:val="20"/>
                <w:szCs w:val="20"/>
              </w:rPr>
              <w:t>ÖÇ 1, 2, 3, 4, 5</w:t>
            </w:r>
          </w:p>
        </w:tc>
        <w:tc>
          <w:tcPr>
            <w:tcW w:w="1067" w:type="dxa"/>
            <w:vAlign w:val="center"/>
          </w:tcPr>
          <w:p w14:paraId="7C6419BA" w14:textId="77777777" w:rsidR="00D7624B" w:rsidRPr="00424070" w:rsidRDefault="00D7624B" w:rsidP="00D7624B">
            <w:pPr>
              <w:pStyle w:val="TableParagraph"/>
              <w:rPr>
                <w:sz w:val="20"/>
                <w:szCs w:val="20"/>
              </w:rPr>
            </w:pPr>
            <w:r w:rsidRPr="00424070">
              <w:rPr>
                <w:sz w:val="20"/>
                <w:szCs w:val="20"/>
              </w:rPr>
              <w:t>ÖÇ 1, 2, 3, 4, 5</w:t>
            </w:r>
          </w:p>
        </w:tc>
        <w:tc>
          <w:tcPr>
            <w:tcW w:w="1067" w:type="dxa"/>
            <w:vAlign w:val="center"/>
          </w:tcPr>
          <w:p w14:paraId="273BE770" w14:textId="77777777" w:rsidR="00D7624B" w:rsidRPr="00424070" w:rsidRDefault="00D7624B" w:rsidP="00D7624B">
            <w:pPr>
              <w:pStyle w:val="TableParagraph"/>
              <w:rPr>
                <w:sz w:val="20"/>
                <w:szCs w:val="20"/>
              </w:rPr>
            </w:pPr>
            <w:r w:rsidRPr="00424070">
              <w:rPr>
                <w:sz w:val="20"/>
                <w:szCs w:val="20"/>
              </w:rPr>
              <w:t>ÖÇ 1, 2,</w:t>
            </w:r>
          </w:p>
          <w:p w14:paraId="402A78B2" w14:textId="77777777" w:rsidR="00D7624B" w:rsidRPr="00424070" w:rsidRDefault="00D7624B" w:rsidP="00D7624B">
            <w:pPr>
              <w:pStyle w:val="TableParagraph"/>
              <w:rPr>
                <w:sz w:val="20"/>
                <w:szCs w:val="20"/>
              </w:rPr>
            </w:pPr>
            <w:r w:rsidRPr="00424070">
              <w:rPr>
                <w:sz w:val="20"/>
                <w:szCs w:val="20"/>
              </w:rPr>
              <w:t>3, 4, 5</w:t>
            </w:r>
          </w:p>
        </w:tc>
        <w:tc>
          <w:tcPr>
            <w:tcW w:w="1067" w:type="dxa"/>
            <w:vAlign w:val="center"/>
          </w:tcPr>
          <w:p w14:paraId="386529AB" w14:textId="77777777" w:rsidR="00D7624B" w:rsidRPr="00424070" w:rsidRDefault="00D7624B" w:rsidP="00D7624B">
            <w:pPr>
              <w:pStyle w:val="TableParagraph"/>
              <w:rPr>
                <w:sz w:val="20"/>
                <w:szCs w:val="20"/>
              </w:rPr>
            </w:pPr>
            <w:r w:rsidRPr="00424070">
              <w:rPr>
                <w:sz w:val="20"/>
                <w:szCs w:val="20"/>
              </w:rPr>
              <w:t>ÖÇ 4, 5</w:t>
            </w:r>
          </w:p>
        </w:tc>
      </w:tr>
      <w:tr w:rsidR="00D7624B" w:rsidRPr="00424070" w14:paraId="6D512B3E" w14:textId="77777777" w:rsidTr="00031D91">
        <w:trPr>
          <w:trHeight w:val="20"/>
        </w:trPr>
        <w:tc>
          <w:tcPr>
            <w:tcW w:w="2768" w:type="dxa"/>
            <w:vAlign w:val="center"/>
          </w:tcPr>
          <w:p w14:paraId="3AF95EDE" w14:textId="77777777" w:rsidR="00D7624B" w:rsidRPr="00424070" w:rsidRDefault="00D7624B" w:rsidP="00D7624B">
            <w:pPr>
              <w:rPr>
                <w:sz w:val="20"/>
                <w:szCs w:val="20"/>
              </w:rPr>
            </w:pPr>
            <w:r w:rsidRPr="00424070">
              <w:rPr>
                <w:sz w:val="20"/>
                <w:szCs w:val="20"/>
              </w:rPr>
              <w:t>Anatomi</w:t>
            </w:r>
          </w:p>
          <w:p w14:paraId="0BB94A56" w14:textId="77777777" w:rsidR="00D7624B" w:rsidRPr="00424070" w:rsidRDefault="00D7624B" w:rsidP="00D7624B">
            <w:pPr>
              <w:rPr>
                <w:sz w:val="20"/>
                <w:szCs w:val="20"/>
              </w:rPr>
            </w:pPr>
          </w:p>
        </w:tc>
        <w:tc>
          <w:tcPr>
            <w:tcW w:w="1066" w:type="dxa"/>
            <w:vAlign w:val="center"/>
          </w:tcPr>
          <w:p w14:paraId="5E6576FE" w14:textId="77777777" w:rsidR="00D7624B" w:rsidRPr="00424070" w:rsidRDefault="00D7624B" w:rsidP="00D7624B">
            <w:pPr>
              <w:pStyle w:val="TableParagraph"/>
              <w:rPr>
                <w:sz w:val="20"/>
                <w:szCs w:val="20"/>
              </w:rPr>
            </w:pPr>
            <w:r w:rsidRPr="00424070">
              <w:rPr>
                <w:sz w:val="20"/>
                <w:szCs w:val="20"/>
                <w:lang w:val="en-US"/>
              </w:rPr>
              <w:t xml:space="preserve">ÖÇ 1, 2, 6 </w:t>
            </w:r>
          </w:p>
        </w:tc>
        <w:tc>
          <w:tcPr>
            <w:tcW w:w="1067" w:type="dxa"/>
            <w:vAlign w:val="center"/>
          </w:tcPr>
          <w:p w14:paraId="7592DF7D" w14:textId="77777777" w:rsidR="00D7624B" w:rsidRPr="00424070" w:rsidRDefault="00D7624B" w:rsidP="00D7624B">
            <w:pPr>
              <w:pStyle w:val="TableParagraph"/>
              <w:rPr>
                <w:sz w:val="20"/>
                <w:szCs w:val="20"/>
              </w:rPr>
            </w:pPr>
            <w:r w:rsidRPr="00424070">
              <w:rPr>
                <w:sz w:val="20"/>
                <w:szCs w:val="20"/>
                <w:lang w:val="en-US"/>
              </w:rPr>
              <w:t>ÖÇ 1, 2, 3, 4, 5</w:t>
            </w:r>
          </w:p>
        </w:tc>
        <w:tc>
          <w:tcPr>
            <w:tcW w:w="1067" w:type="dxa"/>
            <w:vAlign w:val="center"/>
          </w:tcPr>
          <w:p w14:paraId="1E94A9DC" w14:textId="77777777" w:rsidR="00D7624B" w:rsidRPr="00424070" w:rsidRDefault="00D7624B" w:rsidP="00D7624B">
            <w:pPr>
              <w:pStyle w:val="TableParagraph"/>
              <w:rPr>
                <w:sz w:val="20"/>
                <w:szCs w:val="20"/>
              </w:rPr>
            </w:pPr>
            <w:r w:rsidRPr="00424070">
              <w:rPr>
                <w:sz w:val="20"/>
                <w:szCs w:val="20"/>
                <w:lang w:val="en-US"/>
              </w:rPr>
              <w:t>ÖÇ 1, 2, 3</w:t>
            </w:r>
          </w:p>
        </w:tc>
        <w:tc>
          <w:tcPr>
            <w:tcW w:w="1067" w:type="dxa"/>
            <w:vAlign w:val="center"/>
          </w:tcPr>
          <w:p w14:paraId="484522AE" w14:textId="77777777" w:rsidR="00D7624B" w:rsidRPr="00424070" w:rsidRDefault="00D7624B" w:rsidP="00D7624B">
            <w:pPr>
              <w:pStyle w:val="TableParagraph"/>
              <w:rPr>
                <w:sz w:val="20"/>
                <w:szCs w:val="20"/>
              </w:rPr>
            </w:pPr>
            <w:r w:rsidRPr="00424070">
              <w:rPr>
                <w:sz w:val="20"/>
                <w:szCs w:val="20"/>
                <w:lang w:val="en-US"/>
              </w:rPr>
              <w:t>ÖÇ 1, 2, 3, 4, 5</w:t>
            </w:r>
          </w:p>
        </w:tc>
        <w:tc>
          <w:tcPr>
            <w:tcW w:w="1067" w:type="dxa"/>
            <w:vAlign w:val="center"/>
          </w:tcPr>
          <w:p w14:paraId="1F504B2C" w14:textId="77777777" w:rsidR="00D7624B" w:rsidRPr="00424070" w:rsidRDefault="00D7624B" w:rsidP="00D7624B">
            <w:pPr>
              <w:pStyle w:val="TableParagraph"/>
              <w:rPr>
                <w:sz w:val="20"/>
                <w:szCs w:val="20"/>
              </w:rPr>
            </w:pPr>
            <w:r w:rsidRPr="00424070">
              <w:rPr>
                <w:sz w:val="20"/>
                <w:szCs w:val="20"/>
                <w:lang w:val="en-US"/>
              </w:rPr>
              <w:t>ÖÇ 1, 2, 3, 4, 5</w:t>
            </w:r>
          </w:p>
        </w:tc>
        <w:tc>
          <w:tcPr>
            <w:tcW w:w="1067" w:type="dxa"/>
            <w:vAlign w:val="center"/>
          </w:tcPr>
          <w:p w14:paraId="6660A848" w14:textId="77777777" w:rsidR="00D7624B" w:rsidRPr="00424070" w:rsidRDefault="00D7624B" w:rsidP="00D7624B">
            <w:pPr>
              <w:pStyle w:val="TableParagraph"/>
              <w:rPr>
                <w:sz w:val="20"/>
                <w:szCs w:val="20"/>
              </w:rPr>
            </w:pPr>
            <w:r w:rsidRPr="00424070">
              <w:rPr>
                <w:sz w:val="20"/>
                <w:szCs w:val="20"/>
                <w:lang w:val="en-US"/>
              </w:rPr>
              <w:t xml:space="preserve">ÖÇ 1, 2, 3, 4, 5 </w:t>
            </w:r>
          </w:p>
        </w:tc>
        <w:tc>
          <w:tcPr>
            <w:tcW w:w="1067" w:type="dxa"/>
            <w:vAlign w:val="center"/>
          </w:tcPr>
          <w:p w14:paraId="2524AF12" w14:textId="77777777" w:rsidR="00D7624B" w:rsidRPr="00424070" w:rsidRDefault="00D7624B" w:rsidP="00D7624B">
            <w:pPr>
              <w:pStyle w:val="TableParagraph"/>
              <w:rPr>
                <w:sz w:val="20"/>
                <w:szCs w:val="20"/>
              </w:rPr>
            </w:pPr>
            <w:r w:rsidRPr="00424070">
              <w:rPr>
                <w:sz w:val="20"/>
                <w:szCs w:val="20"/>
                <w:lang w:val="en-US"/>
              </w:rPr>
              <w:t>ÖÇ 1, 2, 3, 4, 5</w:t>
            </w:r>
          </w:p>
        </w:tc>
        <w:tc>
          <w:tcPr>
            <w:tcW w:w="1067" w:type="dxa"/>
            <w:vAlign w:val="center"/>
          </w:tcPr>
          <w:p w14:paraId="0B5D0202" w14:textId="77777777" w:rsidR="00D7624B" w:rsidRPr="00424070" w:rsidRDefault="00D7624B" w:rsidP="00D7624B">
            <w:pPr>
              <w:pStyle w:val="TableParagraph"/>
              <w:rPr>
                <w:sz w:val="20"/>
                <w:szCs w:val="20"/>
              </w:rPr>
            </w:pPr>
            <w:r w:rsidRPr="00424070">
              <w:rPr>
                <w:sz w:val="20"/>
                <w:szCs w:val="20"/>
                <w:lang w:val="en-US"/>
              </w:rPr>
              <w:t>ÖÇ 1, 6</w:t>
            </w:r>
          </w:p>
        </w:tc>
        <w:tc>
          <w:tcPr>
            <w:tcW w:w="1067" w:type="dxa"/>
            <w:vAlign w:val="center"/>
          </w:tcPr>
          <w:p w14:paraId="0A22D09C" w14:textId="77777777" w:rsidR="00D7624B" w:rsidRPr="00424070" w:rsidRDefault="00D7624B" w:rsidP="00D7624B">
            <w:pPr>
              <w:pStyle w:val="TableParagraph"/>
              <w:rPr>
                <w:sz w:val="20"/>
                <w:szCs w:val="20"/>
              </w:rPr>
            </w:pPr>
            <w:r w:rsidRPr="00424070">
              <w:rPr>
                <w:sz w:val="20"/>
                <w:szCs w:val="20"/>
                <w:lang w:val="en-US"/>
              </w:rPr>
              <w:t>ÖÇ 1, 6</w:t>
            </w:r>
          </w:p>
        </w:tc>
        <w:tc>
          <w:tcPr>
            <w:tcW w:w="1067" w:type="dxa"/>
            <w:vAlign w:val="center"/>
          </w:tcPr>
          <w:p w14:paraId="74A9A7E4" w14:textId="77777777" w:rsidR="00D7624B" w:rsidRPr="00424070" w:rsidRDefault="00D7624B" w:rsidP="00D7624B">
            <w:pPr>
              <w:pStyle w:val="TableParagraph"/>
              <w:rPr>
                <w:sz w:val="20"/>
                <w:szCs w:val="20"/>
              </w:rPr>
            </w:pPr>
            <w:r w:rsidRPr="00424070">
              <w:rPr>
                <w:sz w:val="20"/>
                <w:szCs w:val="20"/>
                <w:lang w:val="en-US"/>
              </w:rPr>
              <w:t>ÖÇ 1, 6</w:t>
            </w:r>
          </w:p>
        </w:tc>
        <w:tc>
          <w:tcPr>
            <w:tcW w:w="1067" w:type="dxa"/>
            <w:vAlign w:val="center"/>
          </w:tcPr>
          <w:p w14:paraId="2B9AD103" w14:textId="77777777" w:rsidR="00D7624B" w:rsidRPr="00424070" w:rsidRDefault="00D7624B" w:rsidP="00D7624B">
            <w:pPr>
              <w:pStyle w:val="TableParagraph"/>
              <w:rPr>
                <w:sz w:val="20"/>
                <w:szCs w:val="20"/>
              </w:rPr>
            </w:pPr>
            <w:r w:rsidRPr="00424070">
              <w:rPr>
                <w:sz w:val="20"/>
                <w:szCs w:val="20"/>
                <w:lang w:val="en-US"/>
              </w:rPr>
              <w:t>ÖÇ 6</w:t>
            </w:r>
          </w:p>
        </w:tc>
      </w:tr>
      <w:tr w:rsidR="00D7624B" w:rsidRPr="00424070" w14:paraId="158177BE" w14:textId="77777777" w:rsidTr="00031D91">
        <w:trPr>
          <w:trHeight w:val="20"/>
        </w:trPr>
        <w:tc>
          <w:tcPr>
            <w:tcW w:w="2768" w:type="dxa"/>
            <w:vAlign w:val="center"/>
          </w:tcPr>
          <w:p w14:paraId="5DF4CA7B" w14:textId="77777777" w:rsidR="00D7624B" w:rsidRPr="00424070" w:rsidRDefault="00D7624B" w:rsidP="00D7624B">
            <w:pPr>
              <w:rPr>
                <w:sz w:val="20"/>
                <w:szCs w:val="20"/>
              </w:rPr>
            </w:pPr>
            <w:r w:rsidRPr="00424070">
              <w:rPr>
                <w:sz w:val="20"/>
                <w:szCs w:val="20"/>
              </w:rPr>
              <w:t>Beslenmeye Giriş</w:t>
            </w:r>
            <w:r w:rsidRPr="00424070">
              <w:rPr>
                <w:sz w:val="20"/>
                <w:szCs w:val="20"/>
              </w:rPr>
              <w:tab/>
            </w:r>
          </w:p>
          <w:p w14:paraId="1308AC53" w14:textId="77777777" w:rsidR="00D7624B" w:rsidRPr="00424070" w:rsidRDefault="00D7624B" w:rsidP="00D7624B">
            <w:pPr>
              <w:rPr>
                <w:sz w:val="20"/>
                <w:szCs w:val="20"/>
              </w:rPr>
            </w:pPr>
            <w:r w:rsidRPr="00424070">
              <w:rPr>
                <w:sz w:val="20"/>
                <w:szCs w:val="20"/>
              </w:rPr>
              <w:t xml:space="preserve"> </w:t>
            </w:r>
          </w:p>
        </w:tc>
        <w:tc>
          <w:tcPr>
            <w:tcW w:w="1066" w:type="dxa"/>
            <w:vAlign w:val="center"/>
          </w:tcPr>
          <w:p w14:paraId="4EC7A53F" w14:textId="77777777" w:rsidR="00D7624B" w:rsidRPr="00424070" w:rsidRDefault="00D7624B" w:rsidP="00D7624B">
            <w:pPr>
              <w:pStyle w:val="TableParagraph"/>
              <w:rPr>
                <w:sz w:val="20"/>
                <w:szCs w:val="20"/>
                <w:lang w:val="en-US"/>
              </w:rPr>
            </w:pPr>
            <w:r w:rsidRPr="00424070">
              <w:rPr>
                <w:sz w:val="20"/>
                <w:szCs w:val="20"/>
              </w:rPr>
              <w:t>ÖÇ 1, 2, 3</w:t>
            </w:r>
          </w:p>
        </w:tc>
        <w:tc>
          <w:tcPr>
            <w:tcW w:w="1067" w:type="dxa"/>
            <w:vAlign w:val="center"/>
          </w:tcPr>
          <w:p w14:paraId="5C1B4B76" w14:textId="77777777" w:rsidR="00D7624B" w:rsidRPr="00424070" w:rsidRDefault="00D7624B" w:rsidP="00D7624B">
            <w:pPr>
              <w:pStyle w:val="TableParagraph"/>
              <w:rPr>
                <w:sz w:val="20"/>
                <w:szCs w:val="20"/>
                <w:lang w:val="en-US"/>
              </w:rPr>
            </w:pPr>
            <w:r w:rsidRPr="00424070">
              <w:rPr>
                <w:sz w:val="20"/>
                <w:szCs w:val="20"/>
              </w:rPr>
              <w:t>ÖÇ 1, 4, 5</w:t>
            </w:r>
          </w:p>
        </w:tc>
        <w:tc>
          <w:tcPr>
            <w:tcW w:w="1067" w:type="dxa"/>
            <w:vAlign w:val="center"/>
          </w:tcPr>
          <w:p w14:paraId="1E2AC516" w14:textId="77777777" w:rsidR="00D7624B" w:rsidRPr="00424070" w:rsidRDefault="00D7624B" w:rsidP="00D7624B">
            <w:pPr>
              <w:pStyle w:val="TableParagraph"/>
              <w:rPr>
                <w:sz w:val="20"/>
                <w:szCs w:val="20"/>
                <w:lang w:val="en-US"/>
              </w:rPr>
            </w:pPr>
            <w:r w:rsidRPr="00424070">
              <w:rPr>
                <w:sz w:val="20"/>
                <w:szCs w:val="20"/>
              </w:rPr>
              <w:t>ÖÇ 1, 2, 3</w:t>
            </w:r>
          </w:p>
        </w:tc>
        <w:tc>
          <w:tcPr>
            <w:tcW w:w="1067" w:type="dxa"/>
            <w:vAlign w:val="center"/>
          </w:tcPr>
          <w:p w14:paraId="69D7A0F3" w14:textId="77777777" w:rsidR="00D7624B" w:rsidRPr="00424070" w:rsidRDefault="00D7624B" w:rsidP="00D7624B">
            <w:pPr>
              <w:pStyle w:val="TableParagraph"/>
              <w:rPr>
                <w:sz w:val="20"/>
                <w:szCs w:val="20"/>
                <w:lang w:val="en-US"/>
              </w:rPr>
            </w:pPr>
            <w:r w:rsidRPr="00424070">
              <w:rPr>
                <w:sz w:val="20"/>
                <w:szCs w:val="20"/>
              </w:rPr>
              <w:t>ÖÇ 3, 4, 5</w:t>
            </w:r>
          </w:p>
        </w:tc>
        <w:tc>
          <w:tcPr>
            <w:tcW w:w="1067" w:type="dxa"/>
            <w:vAlign w:val="center"/>
          </w:tcPr>
          <w:p w14:paraId="104680D1" w14:textId="77777777" w:rsidR="00D7624B" w:rsidRPr="00424070" w:rsidRDefault="00D7624B" w:rsidP="00D7624B">
            <w:pPr>
              <w:pStyle w:val="TableParagraph"/>
              <w:rPr>
                <w:sz w:val="20"/>
                <w:szCs w:val="20"/>
                <w:lang w:val="en-US"/>
              </w:rPr>
            </w:pPr>
            <w:r w:rsidRPr="00424070">
              <w:rPr>
                <w:sz w:val="20"/>
                <w:szCs w:val="20"/>
                <w:lang w:val="en-US"/>
              </w:rPr>
              <w:t>ÖÇ 1, 2, 3, 4, 5</w:t>
            </w:r>
          </w:p>
        </w:tc>
        <w:tc>
          <w:tcPr>
            <w:tcW w:w="1067" w:type="dxa"/>
            <w:vAlign w:val="center"/>
          </w:tcPr>
          <w:p w14:paraId="7BC89309" w14:textId="77777777" w:rsidR="00D7624B" w:rsidRPr="00424070" w:rsidRDefault="00D7624B" w:rsidP="00D7624B">
            <w:pPr>
              <w:pStyle w:val="TableParagraph"/>
              <w:rPr>
                <w:sz w:val="20"/>
                <w:szCs w:val="20"/>
                <w:lang w:val="en-US"/>
              </w:rPr>
            </w:pPr>
            <w:r w:rsidRPr="00424070">
              <w:rPr>
                <w:sz w:val="20"/>
                <w:szCs w:val="20"/>
                <w:lang w:val="en-US"/>
              </w:rPr>
              <w:t>ÖÇ 1, 2, 3, 4, 5</w:t>
            </w:r>
          </w:p>
        </w:tc>
        <w:tc>
          <w:tcPr>
            <w:tcW w:w="1067" w:type="dxa"/>
            <w:vAlign w:val="center"/>
          </w:tcPr>
          <w:p w14:paraId="58BDBA8D" w14:textId="77777777" w:rsidR="00D7624B" w:rsidRPr="00424070" w:rsidRDefault="00D7624B" w:rsidP="00D7624B">
            <w:pPr>
              <w:pStyle w:val="TableParagraph"/>
              <w:rPr>
                <w:sz w:val="20"/>
                <w:szCs w:val="20"/>
                <w:lang w:val="en-US"/>
              </w:rPr>
            </w:pPr>
            <w:r w:rsidRPr="00424070">
              <w:rPr>
                <w:sz w:val="20"/>
                <w:szCs w:val="20"/>
              </w:rPr>
              <w:t xml:space="preserve"> ÖÇ 1, 2, 3</w:t>
            </w:r>
          </w:p>
        </w:tc>
        <w:tc>
          <w:tcPr>
            <w:tcW w:w="1067" w:type="dxa"/>
            <w:vAlign w:val="center"/>
          </w:tcPr>
          <w:p w14:paraId="01AA9DDA" w14:textId="77777777" w:rsidR="00D7624B" w:rsidRPr="00424070" w:rsidRDefault="00D7624B" w:rsidP="00D7624B">
            <w:pPr>
              <w:pStyle w:val="TableParagraph"/>
              <w:rPr>
                <w:sz w:val="20"/>
                <w:szCs w:val="20"/>
                <w:lang w:val="en-US"/>
              </w:rPr>
            </w:pPr>
            <w:r w:rsidRPr="00424070">
              <w:rPr>
                <w:sz w:val="20"/>
                <w:szCs w:val="20"/>
              </w:rPr>
              <w:t>ÖÇ 1, 2</w:t>
            </w:r>
          </w:p>
        </w:tc>
        <w:tc>
          <w:tcPr>
            <w:tcW w:w="1067" w:type="dxa"/>
            <w:vAlign w:val="center"/>
          </w:tcPr>
          <w:p w14:paraId="09765385" w14:textId="77777777" w:rsidR="00D7624B" w:rsidRPr="00424070" w:rsidRDefault="00D7624B" w:rsidP="00D7624B">
            <w:pPr>
              <w:pStyle w:val="TableParagraph"/>
              <w:rPr>
                <w:sz w:val="20"/>
                <w:szCs w:val="20"/>
                <w:lang w:val="en-US"/>
              </w:rPr>
            </w:pPr>
            <w:r w:rsidRPr="00424070">
              <w:rPr>
                <w:sz w:val="20"/>
                <w:szCs w:val="20"/>
              </w:rPr>
              <w:t>ÖÇ 3, 4, 5</w:t>
            </w:r>
          </w:p>
        </w:tc>
        <w:tc>
          <w:tcPr>
            <w:tcW w:w="1067" w:type="dxa"/>
            <w:vAlign w:val="center"/>
          </w:tcPr>
          <w:p w14:paraId="1B6EC5F3" w14:textId="77777777" w:rsidR="00D7624B" w:rsidRPr="00424070" w:rsidRDefault="00D7624B" w:rsidP="00D7624B">
            <w:pPr>
              <w:pStyle w:val="TableParagraph"/>
              <w:rPr>
                <w:sz w:val="20"/>
                <w:szCs w:val="20"/>
                <w:lang w:val="en-US"/>
              </w:rPr>
            </w:pPr>
            <w:r w:rsidRPr="00424070">
              <w:rPr>
                <w:sz w:val="20"/>
                <w:szCs w:val="20"/>
              </w:rPr>
              <w:t xml:space="preserve">ÖÇ 1, 3, 4, 5 </w:t>
            </w:r>
          </w:p>
        </w:tc>
        <w:tc>
          <w:tcPr>
            <w:tcW w:w="1067" w:type="dxa"/>
            <w:vAlign w:val="center"/>
          </w:tcPr>
          <w:p w14:paraId="03ACC154" w14:textId="77777777" w:rsidR="00D7624B" w:rsidRPr="00424070" w:rsidRDefault="00D7624B" w:rsidP="00D7624B">
            <w:pPr>
              <w:pStyle w:val="TableParagraph"/>
              <w:rPr>
                <w:sz w:val="20"/>
                <w:szCs w:val="20"/>
                <w:lang w:val="en-US"/>
              </w:rPr>
            </w:pPr>
            <w:r w:rsidRPr="00424070">
              <w:rPr>
                <w:sz w:val="20"/>
                <w:szCs w:val="20"/>
                <w:lang w:val="en-US"/>
              </w:rPr>
              <w:t>ÖÇ 1, 2, 3, 4, 5</w:t>
            </w:r>
          </w:p>
        </w:tc>
      </w:tr>
      <w:tr w:rsidR="00D7624B" w:rsidRPr="00424070" w14:paraId="0BF8221B" w14:textId="77777777" w:rsidTr="005C4B92">
        <w:trPr>
          <w:trHeight w:val="20"/>
        </w:trPr>
        <w:tc>
          <w:tcPr>
            <w:tcW w:w="2768" w:type="dxa"/>
            <w:vAlign w:val="center"/>
          </w:tcPr>
          <w:p w14:paraId="22DB630B" w14:textId="77777777" w:rsidR="00D7624B" w:rsidRPr="00424070" w:rsidRDefault="00D7624B" w:rsidP="00D7624B">
            <w:pPr>
              <w:rPr>
                <w:sz w:val="20"/>
                <w:szCs w:val="20"/>
              </w:rPr>
            </w:pPr>
            <w:r w:rsidRPr="00424070">
              <w:rPr>
                <w:sz w:val="20"/>
                <w:szCs w:val="20"/>
              </w:rPr>
              <w:t>İş Sağlığı Ve Güvenliği</w:t>
            </w:r>
            <w:r w:rsidRPr="00424070">
              <w:rPr>
                <w:sz w:val="20"/>
                <w:szCs w:val="20"/>
              </w:rPr>
              <w:tab/>
            </w:r>
          </w:p>
          <w:p w14:paraId="557362DE" w14:textId="77777777" w:rsidR="00D7624B" w:rsidRPr="00424070" w:rsidRDefault="00D7624B" w:rsidP="00D7624B">
            <w:pPr>
              <w:rPr>
                <w:sz w:val="20"/>
                <w:szCs w:val="20"/>
              </w:rPr>
            </w:pPr>
            <w:r w:rsidRPr="00424070">
              <w:rPr>
                <w:sz w:val="20"/>
                <w:szCs w:val="20"/>
              </w:rPr>
              <w:t xml:space="preserve"> </w:t>
            </w:r>
          </w:p>
        </w:tc>
        <w:tc>
          <w:tcPr>
            <w:tcW w:w="1066" w:type="dxa"/>
            <w:vAlign w:val="center"/>
          </w:tcPr>
          <w:p w14:paraId="46A4B3E1" w14:textId="77777777" w:rsidR="00D7624B" w:rsidRPr="00424070" w:rsidRDefault="00D7624B" w:rsidP="00D7624B">
            <w:pPr>
              <w:pStyle w:val="TableParagraph"/>
              <w:rPr>
                <w:sz w:val="20"/>
                <w:szCs w:val="20"/>
              </w:rPr>
            </w:pPr>
            <w:r w:rsidRPr="00424070">
              <w:rPr>
                <w:rFonts w:eastAsia="Calibri"/>
                <w:sz w:val="20"/>
                <w:szCs w:val="20"/>
                <w:lang w:val="en-US"/>
              </w:rPr>
              <w:t>ÖÇ 6</w:t>
            </w:r>
          </w:p>
        </w:tc>
        <w:tc>
          <w:tcPr>
            <w:tcW w:w="1067" w:type="dxa"/>
            <w:vAlign w:val="center"/>
          </w:tcPr>
          <w:p w14:paraId="37959D00" w14:textId="77777777" w:rsidR="00D7624B" w:rsidRPr="00424070" w:rsidRDefault="00D7624B" w:rsidP="00D7624B">
            <w:pPr>
              <w:pStyle w:val="TableParagraph"/>
              <w:rPr>
                <w:sz w:val="20"/>
                <w:szCs w:val="20"/>
              </w:rPr>
            </w:pPr>
            <w:r w:rsidRPr="00424070">
              <w:rPr>
                <w:rFonts w:eastAsia="Calibri"/>
                <w:sz w:val="20"/>
                <w:szCs w:val="20"/>
                <w:lang w:val="en-US"/>
              </w:rPr>
              <w:t>ÖÇ 4, 7, 8</w:t>
            </w:r>
          </w:p>
        </w:tc>
        <w:tc>
          <w:tcPr>
            <w:tcW w:w="1067" w:type="dxa"/>
          </w:tcPr>
          <w:p w14:paraId="01B4CFD0" w14:textId="4103C039" w:rsidR="00D7624B" w:rsidRPr="00424070" w:rsidRDefault="00D7624B" w:rsidP="00D7624B">
            <w:pPr>
              <w:pStyle w:val="TableParagraph"/>
              <w:rPr>
                <w:sz w:val="20"/>
                <w:szCs w:val="20"/>
              </w:rPr>
            </w:pPr>
            <w:r w:rsidRPr="00424070">
              <w:t>ÖÇ 4, 9</w:t>
            </w:r>
          </w:p>
        </w:tc>
        <w:tc>
          <w:tcPr>
            <w:tcW w:w="1067" w:type="dxa"/>
          </w:tcPr>
          <w:p w14:paraId="109504A1" w14:textId="47F210B1" w:rsidR="00D7624B" w:rsidRPr="00424070" w:rsidRDefault="00D7624B" w:rsidP="00D7624B">
            <w:pPr>
              <w:pStyle w:val="TableParagraph"/>
              <w:rPr>
                <w:sz w:val="20"/>
                <w:szCs w:val="20"/>
              </w:rPr>
            </w:pPr>
            <w:r w:rsidRPr="00424070">
              <w:t>ÖÇ 4, 9</w:t>
            </w:r>
          </w:p>
        </w:tc>
        <w:tc>
          <w:tcPr>
            <w:tcW w:w="1067" w:type="dxa"/>
            <w:vAlign w:val="center"/>
          </w:tcPr>
          <w:p w14:paraId="3FDF5275" w14:textId="77777777" w:rsidR="00D7624B" w:rsidRPr="00424070" w:rsidRDefault="00D7624B" w:rsidP="00D7624B">
            <w:pPr>
              <w:pStyle w:val="TableParagraph"/>
              <w:rPr>
                <w:sz w:val="20"/>
                <w:szCs w:val="20"/>
              </w:rPr>
            </w:pPr>
            <w:r w:rsidRPr="00424070">
              <w:rPr>
                <w:rFonts w:eastAsia="Calibri"/>
                <w:sz w:val="20"/>
                <w:szCs w:val="20"/>
                <w:lang w:val="en-US"/>
              </w:rPr>
              <w:t>ÖÇ 2, 4, 6</w:t>
            </w:r>
          </w:p>
        </w:tc>
        <w:tc>
          <w:tcPr>
            <w:tcW w:w="1067" w:type="dxa"/>
            <w:vAlign w:val="center"/>
          </w:tcPr>
          <w:p w14:paraId="756B254C" w14:textId="667DC909" w:rsidR="00D7624B" w:rsidRPr="00424070" w:rsidRDefault="00373708" w:rsidP="00373708">
            <w:pPr>
              <w:pStyle w:val="TableParagraph"/>
              <w:jc w:val="center"/>
              <w:rPr>
                <w:sz w:val="20"/>
                <w:szCs w:val="20"/>
              </w:rPr>
            </w:pPr>
            <w:r w:rsidRPr="00424070">
              <w:rPr>
                <w:sz w:val="20"/>
                <w:szCs w:val="20"/>
              </w:rPr>
              <w:t>-</w:t>
            </w:r>
          </w:p>
        </w:tc>
        <w:tc>
          <w:tcPr>
            <w:tcW w:w="1067" w:type="dxa"/>
            <w:vAlign w:val="center"/>
          </w:tcPr>
          <w:p w14:paraId="2A82C9CD" w14:textId="77777777" w:rsidR="00D7624B" w:rsidRPr="00424070" w:rsidRDefault="00D7624B" w:rsidP="00D7624B">
            <w:pPr>
              <w:pStyle w:val="TableParagraph"/>
              <w:rPr>
                <w:sz w:val="20"/>
                <w:szCs w:val="20"/>
              </w:rPr>
            </w:pPr>
            <w:r w:rsidRPr="00424070">
              <w:rPr>
                <w:rFonts w:eastAsia="Calibri"/>
                <w:sz w:val="20"/>
                <w:szCs w:val="20"/>
                <w:lang w:val="en-US"/>
              </w:rPr>
              <w:t>ÖÇ 6</w:t>
            </w:r>
          </w:p>
        </w:tc>
        <w:tc>
          <w:tcPr>
            <w:tcW w:w="1067" w:type="dxa"/>
            <w:vAlign w:val="center"/>
          </w:tcPr>
          <w:p w14:paraId="7684743E" w14:textId="387DECC2" w:rsidR="00D7624B" w:rsidRPr="00424070" w:rsidRDefault="00D7624B" w:rsidP="00D7624B">
            <w:pPr>
              <w:pStyle w:val="TableParagraph"/>
              <w:rPr>
                <w:sz w:val="20"/>
                <w:szCs w:val="20"/>
              </w:rPr>
            </w:pPr>
            <w:r w:rsidRPr="00424070">
              <w:rPr>
                <w:sz w:val="20"/>
                <w:szCs w:val="20"/>
              </w:rPr>
              <w:t>ÖÇ 4, 9</w:t>
            </w:r>
          </w:p>
        </w:tc>
        <w:tc>
          <w:tcPr>
            <w:tcW w:w="1067" w:type="dxa"/>
            <w:vAlign w:val="center"/>
          </w:tcPr>
          <w:p w14:paraId="526C6642" w14:textId="77777777" w:rsidR="00D7624B" w:rsidRPr="00424070" w:rsidRDefault="00D7624B" w:rsidP="00D7624B">
            <w:pPr>
              <w:pStyle w:val="TableParagraph"/>
              <w:rPr>
                <w:sz w:val="20"/>
                <w:szCs w:val="20"/>
              </w:rPr>
            </w:pPr>
            <w:r w:rsidRPr="00424070">
              <w:rPr>
                <w:rFonts w:eastAsia="Calibri"/>
                <w:sz w:val="20"/>
                <w:szCs w:val="20"/>
                <w:lang w:val="en-US"/>
              </w:rPr>
              <w:t>ÖÇ 9</w:t>
            </w:r>
          </w:p>
        </w:tc>
        <w:tc>
          <w:tcPr>
            <w:tcW w:w="1067" w:type="dxa"/>
          </w:tcPr>
          <w:p w14:paraId="239BD602" w14:textId="1C15A98B" w:rsidR="00D7624B" w:rsidRPr="00424070" w:rsidRDefault="00D7624B" w:rsidP="00D7624B">
            <w:pPr>
              <w:pStyle w:val="TableParagraph"/>
              <w:rPr>
                <w:sz w:val="20"/>
                <w:szCs w:val="20"/>
              </w:rPr>
            </w:pPr>
            <w:r w:rsidRPr="00424070">
              <w:t>ÖÇ 4, 9</w:t>
            </w:r>
          </w:p>
        </w:tc>
        <w:tc>
          <w:tcPr>
            <w:tcW w:w="1067" w:type="dxa"/>
          </w:tcPr>
          <w:p w14:paraId="2C6DD103" w14:textId="0615EB1A" w:rsidR="00D7624B" w:rsidRPr="00424070" w:rsidRDefault="00D7624B" w:rsidP="00D7624B">
            <w:pPr>
              <w:pStyle w:val="TableParagraph"/>
              <w:rPr>
                <w:sz w:val="20"/>
                <w:szCs w:val="20"/>
              </w:rPr>
            </w:pPr>
            <w:r w:rsidRPr="00424070">
              <w:t>ÖÇ 4, 9</w:t>
            </w:r>
          </w:p>
        </w:tc>
      </w:tr>
      <w:tr w:rsidR="00D7624B" w:rsidRPr="00424070" w14:paraId="7D4753AB" w14:textId="77777777" w:rsidTr="00031D91">
        <w:trPr>
          <w:trHeight w:val="20"/>
        </w:trPr>
        <w:tc>
          <w:tcPr>
            <w:tcW w:w="2768" w:type="dxa"/>
            <w:vAlign w:val="center"/>
          </w:tcPr>
          <w:p w14:paraId="49411A42" w14:textId="77777777" w:rsidR="00D7624B" w:rsidRPr="00424070" w:rsidRDefault="00D7624B" w:rsidP="00D7624B">
            <w:pPr>
              <w:rPr>
                <w:sz w:val="20"/>
                <w:szCs w:val="20"/>
              </w:rPr>
            </w:pPr>
            <w:r w:rsidRPr="00424070">
              <w:rPr>
                <w:sz w:val="20"/>
                <w:szCs w:val="20"/>
              </w:rPr>
              <w:t>Histoloji</w:t>
            </w:r>
            <w:r w:rsidRPr="00424070">
              <w:rPr>
                <w:sz w:val="20"/>
                <w:szCs w:val="20"/>
              </w:rPr>
              <w:tab/>
            </w:r>
          </w:p>
        </w:tc>
        <w:tc>
          <w:tcPr>
            <w:tcW w:w="1066" w:type="dxa"/>
            <w:shd w:val="clear" w:color="FFFFFF" w:fill="FFFFFF"/>
            <w:vAlign w:val="center"/>
          </w:tcPr>
          <w:p w14:paraId="61993582"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shd w:val="clear" w:color="FFFFFF" w:fill="FFFFFF"/>
            <w:vAlign w:val="center"/>
          </w:tcPr>
          <w:p w14:paraId="4DA6ACC5" w14:textId="77777777" w:rsidR="00D7624B" w:rsidRPr="00424070" w:rsidRDefault="00D7624B" w:rsidP="00D7624B">
            <w:pPr>
              <w:pStyle w:val="TableParagraph"/>
              <w:rPr>
                <w:rFonts w:eastAsia="Calibri"/>
                <w:sz w:val="20"/>
                <w:szCs w:val="20"/>
                <w:lang w:val="en-US"/>
              </w:rPr>
            </w:pPr>
            <w:r w:rsidRPr="00424070">
              <w:rPr>
                <w:rFonts w:eastAsia="Calibri"/>
                <w:sz w:val="20"/>
                <w:szCs w:val="20"/>
                <w:lang w:val="en-US"/>
              </w:rPr>
              <w:t>ÖÇ 1, 2, 3</w:t>
            </w:r>
          </w:p>
        </w:tc>
        <w:tc>
          <w:tcPr>
            <w:tcW w:w="1067" w:type="dxa"/>
            <w:vAlign w:val="center"/>
          </w:tcPr>
          <w:p w14:paraId="0E3ED4AA" w14:textId="77777777" w:rsidR="00D7624B" w:rsidRPr="00424070" w:rsidRDefault="00D7624B" w:rsidP="00D7624B">
            <w:pPr>
              <w:pStyle w:val="TableParagraph"/>
              <w:rPr>
                <w:sz w:val="20"/>
                <w:szCs w:val="20"/>
              </w:rPr>
            </w:pPr>
            <w:r w:rsidRPr="00424070">
              <w:rPr>
                <w:rFonts w:eastAsia="Calibri"/>
                <w:sz w:val="20"/>
                <w:szCs w:val="20"/>
                <w:lang w:val="en-US"/>
              </w:rPr>
              <w:t>ÖÇ 2, 3, 5</w:t>
            </w:r>
          </w:p>
        </w:tc>
        <w:tc>
          <w:tcPr>
            <w:tcW w:w="1067" w:type="dxa"/>
            <w:vAlign w:val="center"/>
          </w:tcPr>
          <w:p w14:paraId="1B714218" w14:textId="77777777" w:rsidR="00D7624B" w:rsidRPr="00424070" w:rsidRDefault="00D7624B" w:rsidP="00D7624B">
            <w:pPr>
              <w:pStyle w:val="TableParagraph"/>
              <w:rPr>
                <w:sz w:val="20"/>
                <w:szCs w:val="20"/>
              </w:rPr>
            </w:pPr>
            <w:r w:rsidRPr="00424070">
              <w:rPr>
                <w:rFonts w:eastAsia="Calibri"/>
                <w:sz w:val="20"/>
                <w:szCs w:val="20"/>
                <w:lang w:val="en-US"/>
              </w:rPr>
              <w:t>ÖÇ 5,</w:t>
            </w:r>
          </w:p>
        </w:tc>
        <w:tc>
          <w:tcPr>
            <w:tcW w:w="1067" w:type="dxa"/>
            <w:vAlign w:val="center"/>
          </w:tcPr>
          <w:p w14:paraId="63015F5E"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46B49262" w14:textId="77777777" w:rsidR="00D7624B" w:rsidRPr="00424070" w:rsidRDefault="00D7624B" w:rsidP="00D7624B">
            <w:pPr>
              <w:pStyle w:val="TableParagraph"/>
              <w:rPr>
                <w:sz w:val="20"/>
                <w:szCs w:val="20"/>
              </w:rPr>
            </w:pPr>
            <w:r w:rsidRPr="00424070">
              <w:rPr>
                <w:sz w:val="20"/>
                <w:szCs w:val="20"/>
                <w:lang w:val="en-US"/>
              </w:rPr>
              <w:t>ÖÇ 1, 2, 3, 4, 5</w:t>
            </w:r>
          </w:p>
        </w:tc>
        <w:tc>
          <w:tcPr>
            <w:tcW w:w="1067" w:type="dxa"/>
            <w:vAlign w:val="center"/>
          </w:tcPr>
          <w:p w14:paraId="18608F66" w14:textId="77777777" w:rsidR="00D7624B" w:rsidRPr="00424070" w:rsidRDefault="00D7624B" w:rsidP="00D7624B">
            <w:pPr>
              <w:pStyle w:val="TableParagraph"/>
              <w:rPr>
                <w:rFonts w:eastAsia="Calibri"/>
                <w:sz w:val="20"/>
                <w:szCs w:val="20"/>
                <w:lang w:val="en-US"/>
              </w:rPr>
            </w:pPr>
            <w:r w:rsidRPr="00424070">
              <w:rPr>
                <w:rFonts w:eastAsia="Calibri"/>
                <w:sz w:val="20"/>
                <w:szCs w:val="20"/>
                <w:lang w:val="en-US"/>
              </w:rPr>
              <w:t>ÖÇ 5</w:t>
            </w:r>
          </w:p>
        </w:tc>
        <w:tc>
          <w:tcPr>
            <w:tcW w:w="1067" w:type="dxa"/>
            <w:vAlign w:val="center"/>
          </w:tcPr>
          <w:p w14:paraId="4B69EEB5" w14:textId="77777777" w:rsidR="00D7624B" w:rsidRPr="00424070" w:rsidRDefault="00D7624B" w:rsidP="00D7624B">
            <w:pPr>
              <w:pStyle w:val="TableParagraph"/>
              <w:rPr>
                <w:sz w:val="20"/>
                <w:szCs w:val="20"/>
              </w:rPr>
            </w:pPr>
            <w:r w:rsidRPr="00424070">
              <w:rPr>
                <w:rFonts w:eastAsia="Calibri"/>
                <w:sz w:val="20"/>
                <w:szCs w:val="20"/>
                <w:lang w:val="en-US"/>
              </w:rPr>
              <w:t>ÖÇ 3, 5</w:t>
            </w:r>
          </w:p>
        </w:tc>
        <w:tc>
          <w:tcPr>
            <w:tcW w:w="1067" w:type="dxa"/>
            <w:vAlign w:val="center"/>
          </w:tcPr>
          <w:p w14:paraId="39F76780" w14:textId="77777777" w:rsidR="00D7624B" w:rsidRPr="00424070" w:rsidRDefault="00D7624B" w:rsidP="00D7624B">
            <w:pPr>
              <w:pStyle w:val="TableParagraph"/>
              <w:rPr>
                <w:rFonts w:eastAsia="Calibri"/>
                <w:sz w:val="20"/>
                <w:szCs w:val="20"/>
                <w:lang w:val="en-US"/>
              </w:rPr>
            </w:pPr>
            <w:r w:rsidRPr="00424070">
              <w:rPr>
                <w:rFonts w:eastAsia="Calibri"/>
                <w:sz w:val="20"/>
                <w:szCs w:val="20"/>
                <w:lang w:val="en-US"/>
              </w:rPr>
              <w:t>ÖÇ 2, 4</w:t>
            </w:r>
          </w:p>
        </w:tc>
        <w:tc>
          <w:tcPr>
            <w:tcW w:w="1067" w:type="dxa"/>
            <w:vAlign w:val="center"/>
          </w:tcPr>
          <w:p w14:paraId="634A79DB" w14:textId="77777777" w:rsidR="00D7624B" w:rsidRPr="00424070" w:rsidRDefault="00D7624B" w:rsidP="00D7624B">
            <w:pPr>
              <w:pStyle w:val="TableParagraph"/>
              <w:rPr>
                <w:sz w:val="20"/>
                <w:szCs w:val="20"/>
              </w:rPr>
            </w:pPr>
            <w:r w:rsidRPr="00424070">
              <w:rPr>
                <w:rFonts w:eastAsia="Calibri"/>
                <w:sz w:val="20"/>
                <w:szCs w:val="20"/>
                <w:lang w:val="en-US"/>
              </w:rPr>
              <w:t>ÖÇ 5</w:t>
            </w:r>
          </w:p>
        </w:tc>
        <w:tc>
          <w:tcPr>
            <w:tcW w:w="1067" w:type="dxa"/>
            <w:vAlign w:val="center"/>
          </w:tcPr>
          <w:p w14:paraId="3B31B707" w14:textId="77777777" w:rsidR="00D7624B" w:rsidRPr="00424070" w:rsidRDefault="00D7624B" w:rsidP="00D7624B">
            <w:pPr>
              <w:pStyle w:val="TableParagraph"/>
              <w:rPr>
                <w:sz w:val="20"/>
                <w:szCs w:val="20"/>
              </w:rPr>
            </w:pPr>
            <w:r w:rsidRPr="00424070">
              <w:rPr>
                <w:rFonts w:eastAsia="Calibri"/>
                <w:sz w:val="20"/>
                <w:szCs w:val="20"/>
                <w:lang w:val="en-US"/>
              </w:rPr>
              <w:t>ÖÇ 2, 3, 5</w:t>
            </w:r>
          </w:p>
        </w:tc>
      </w:tr>
      <w:tr w:rsidR="00D7624B" w:rsidRPr="00424070" w14:paraId="7C26C287" w14:textId="77777777" w:rsidTr="005C4B92">
        <w:trPr>
          <w:trHeight w:val="20"/>
        </w:trPr>
        <w:tc>
          <w:tcPr>
            <w:tcW w:w="2768" w:type="dxa"/>
            <w:vAlign w:val="center"/>
          </w:tcPr>
          <w:p w14:paraId="3461B5F1" w14:textId="77777777" w:rsidR="00D7624B" w:rsidRPr="00424070" w:rsidRDefault="00D7624B" w:rsidP="00D7624B">
            <w:pPr>
              <w:rPr>
                <w:sz w:val="20"/>
                <w:szCs w:val="20"/>
              </w:rPr>
            </w:pPr>
            <w:r w:rsidRPr="00424070">
              <w:rPr>
                <w:sz w:val="20"/>
                <w:szCs w:val="20"/>
              </w:rPr>
              <w:lastRenderedPageBreak/>
              <w:t>Tıbbi Biyoloji ve Genetik</w:t>
            </w:r>
          </w:p>
        </w:tc>
        <w:tc>
          <w:tcPr>
            <w:tcW w:w="1066" w:type="dxa"/>
            <w:vAlign w:val="center"/>
          </w:tcPr>
          <w:p w14:paraId="4C1DAD2F" w14:textId="77777777" w:rsidR="00D7624B" w:rsidRPr="00424070" w:rsidRDefault="00D7624B" w:rsidP="00D7624B">
            <w:pPr>
              <w:pStyle w:val="TableParagraph"/>
              <w:rPr>
                <w:sz w:val="20"/>
                <w:szCs w:val="20"/>
              </w:rPr>
            </w:pPr>
            <w:r w:rsidRPr="00424070">
              <w:rPr>
                <w:sz w:val="20"/>
                <w:szCs w:val="20"/>
              </w:rPr>
              <w:t xml:space="preserve">ÖÇ 1, </w:t>
            </w:r>
          </w:p>
          <w:p w14:paraId="238DAAE8" w14:textId="2989D0B9" w:rsidR="00D7624B" w:rsidRPr="00424070" w:rsidRDefault="00D7624B" w:rsidP="00D7624B">
            <w:pPr>
              <w:rPr>
                <w:sz w:val="20"/>
                <w:szCs w:val="20"/>
              </w:rPr>
            </w:pPr>
            <w:r w:rsidRPr="00424070">
              <w:rPr>
                <w:sz w:val="20"/>
                <w:szCs w:val="20"/>
              </w:rPr>
              <w:t>7</w:t>
            </w:r>
          </w:p>
        </w:tc>
        <w:tc>
          <w:tcPr>
            <w:tcW w:w="1067" w:type="dxa"/>
            <w:vAlign w:val="center"/>
          </w:tcPr>
          <w:p w14:paraId="27190B39" w14:textId="77777777" w:rsidR="00D7624B" w:rsidRPr="00424070" w:rsidRDefault="00D7624B" w:rsidP="00D7624B">
            <w:pPr>
              <w:pStyle w:val="TableParagraph"/>
              <w:rPr>
                <w:sz w:val="20"/>
                <w:szCs w:val="20"/>
              </w:rPr>
            </w:pPr>
            <w:r w:rsidRPr="00424070">
              <w:rPr>
                <w:sz w:val="20"/>
                <w:szCs w:val="20"/>
              </w:rPr>
              <w:t xml:space="preserve">ÖÇ 1, </w:t>
            </w:r>
          </w:p>
          <w:p w14:paraId="0CE23D48" w14:textId="06D03E29" w:rsidR="00D7624B" w:rsidRPr="00424070" w:rsidRDefault="00D7624B" w:rsidP="00D7624B">
            <w:pPr>
              <w:jc w:val="center"/>
              <w:rPr>
                <w:sz w:val="20"/>
                <w:szCs w:val="20"/>
              </w:rPr>
            </w:pPr>
            <w:r w:rsidRPr="00424070">
              <w:rPr>
                <w:sz w:val="20"/>
                <w:szCs w:val="20"/>
              </w:rPr>
              <w:t>2</w:t>
            </w:r>
          </w:p>
        </w:tc>
        <w:tc>
          <w:tcPr>
            <w:tcW w:w="1067" w:type="dxa"/>
            <w:vAlign w:val="center"/>
          </w:tcPr>
          <w:p w14:paraId="7DED6410" w14:textId="77777777" w:rsidR="00D7624B" w:rsidRPr="00424070" w:rsidRDefault="00D7624B" w:rsidP="00D7624B">
            <w:pPr>
              <w:pStyle w:val="TableParagraph"/>
              <w:rPr>
                <w:sz w:val="20"/>
                <w:szCs w:val="20"/>
              </w:rPr>
            </w:pPr>
            <w:r w:rsidRPr="00424070">
              <w:rPr>
                <w:sz w:val="20"/>
                <w:szCs w:val="20"/>
              </w:rPr>
              <w:t>ÖÇ 1, 2,</w:t>
            </w:r>
          </w:p>
          <w:p w14:paraId="5E55B312" w14:textId="1724AA5C" w:rsidR="00D7624B" w:rsidRPr="00424070" w:rsidRDefault="00D7624B" w:rsidP="00D7624B">
            <w:pPr>
              <w:spacing w:after="195"/>
              <w:jc w:val="center"/>
              <w:rPr>
                <w:sz w:val="20"/>
                <w:szCs w:val="20"/>
              </w:rPr>
            </w:pPr>
            <w:r w:rsidRPr="00424070">
              <w:rPr>
                <w:sz w:val="20"/>
                <w:szCs w:val="20"/>
              </w:rPr>
              <w:t xml:space="preserve">3 </w:t>
            </w:r>
          </w:p>
        </w:tc>
        <w:tc>
          <w:tcPr>
            <w:tcW w:w="1067" w:type="dxa"/>
            <w:vAlign w:val="center"/>
          </w:tcPr>
          <w:p w14:paraId="74A8384D" w14:textId="77777777" w:rsidR="00D7624B" w:rsidRPr="00424070" w:rsidRDefault="00D7624B" w:rsidP="00D7624B">
            <w:pPr>
              <w:pStyle w:val="TableParagraph"/>
              <w:rPr>
                <w:sz w:val="20"/>
                <w:szCs w:val="20"/>
              </w:rPr>
            </w:pPr>
            <w:r w:rsidRPr="00424070">
              <w:rPr>
                <w:sz w:val="20"/>
                <w:szCs w:val="20"/>
              </w:rPr>
              <w:t xml:space="preserve">ÖÇ 1, </w:t>
            </w:r>
          </w:p>
          <w:p w14:paraId="18C3910F" w14:textId="7484DA9B" w:rsidR="00D7624B" w:rsidRPr="00424070" w:rsidRDefault="00D7624B" w:rsidP="00D7624B">
            <w:pPr>
              <w:spacing w:after="195"/>
              <w:jc w:val="center"/>
              <w:rPr>
                <w:sz w:val="20"/>
                <w:szCs w:val="20"/>
              </w:rPr>
            </w:pPr>
            <w:r w:rsidRPr="00424070">
              <w:rPr>
                <w:sz w:val="20"/>
                <w:szCs w:val="20"/>
              </w:rPr>
              <w:t>2, 3</w:t>
            </w:r>
          </w:p>
        </w:tc>
        <w:tc>
          <w:tcPr>
            <w:tcW w:w="1067" w:type="dxa"/>
            <w:vAlign w:val="center"/>
          </w:tcPr>
          <w:p w14:paraId="27C3573C" w14:textId="77777777" w:rsidR="00D7624B" w:rsidRPr="00424070" w:rsidRDefault="00D7624B" w:rsidP="00D7624B">
            <w:pPr>
              <w:pStyle w:val="TableParagraph"/>
              <w:rPr>
                <w:sz w:val="20"/>
                <w:szCs w:val="20"/>
              </w:rPr>
            </w:pPr>
            <w:r w:rsidRPr="00424070">
              <w:rPr>
                <w:sz w:val="20"/>
                <w:szCs w:val="20"/>
              </w:rPr>
              <w:t xml:space="preserve">ÖÇ 1, </w:t>
            </w:r>
          </w:p>
          <w:p w14:paraId="21A0A5EC" w14:textId="0BF65412" w:rsidR="00D7624B" w:rsidRPr="00424070" w:rsidRDefault="00D7624B" w:rsidP="00D7624B">
            <w:pPr>
              <w:spacing w:after="195"/>
              <w:jc w:val="center"/>
              <w:rPr>
                <w:sz w:val="20"/>
                <w:szCs w:val="20"/>
              </w:rPr>
            </w:pPr>
            <w:r w:rsidRPr="00424070">
              <w:rPr>
                <w:sz w:val="20"/>
                <w:szCs w:val="20"/>
              </w:rPr>
              <w:t>2</w:t>
            </w:r>
          </w:p>
        </w:tc>
        <w:tc>
          <w:tcPr>
            <w:tcW w:w="1067" w:type="dxa"/>
            <w:vAlign w:val="center"/>
          </w:tcPr>
          <w:p w14:paraId="0403DDA8" w14:textId="77777777" w:rsidR="00D7624B" w:rsidRPr="00424070" w:rsidRDefault="00D7624B" w:rsidP="00D7624B">
            <w:pPr>
              <w:pStyle w:val="TableParagraph"/>
              <w:rPr>
                <w:sz w:val="20"/>
                <w:szCs w:val="20"/>
              </w:rPr>
            </w:pPr>
            <w:r w:rsidRPr="00424070">
              <w:rPr>
                <w:sz w:val="20"/>
                <w:szCs w:val="20"/>
              </w:rPr>
              <w:t>ÖÇ 1, 2,</w:t>
            </w:r>
          </w:p>
          <w:p w14:paraId="2B0A0E6D" w14:textId="235B2277" w:rsidR="00D7624B" w:rsidRPr="00424070" w:rsidRDefault="00D7624B" w:rsidP="00D7624B">
            <w:pPr>
              <w:spacing w:after="195"/>
              <w:jc w:val="center"/>
              <w:rPr>
                <w:sz w:val="20"/>
                <w:szCs w:val="20"/>
              </w:rPr>
            </w:pPr>
            <w:r w:rsidRPr="00424070">
              <w:rPr>
                <w:sz w:val="20"/>
                <w:szCs w:val="20"/>
              </w:rPr>
              <w:t>3</w:t>
            </w:r>
          </w:p>
        </w:tc>
        <w:tc>
          <w:tcPr>
            <w:tcW w:w="1067" w:type="dxa"/>
            <w:vAlign w:val="center"/>
          </w:tcPr>
          <w:p w14:paraId="3BD82E36" w14:textId="7A45FE0D" w:rsidR="00D7624B" w:rsidRPr="00424070" w:rsidRDefault="00D7624B" w:rsidP="00D7624B">
            <w:pPr>
              <w:spacing w:after="195"/>
              <w:jc w:val="center"/>
              <w:rPr>
                <w:sz w:val="20"/>
                <w:szCs w:val="20"/>
              </w:rPr>
            </w:pPr>
            <w:r w:rsidRPr="00424070">
              <w:rPr>
                <w:sz w:val="20"/>
                <w:szCs w:val="20"/>
              </w:rPr>
              <w:t>ÖÇ 1, 2, 3, 6, 7</w:t>
            </w:r>
          </w:p>
        </w:tc>
        <w:tc>
          <w:tcPr>
            <w:tcW w:w="1067" w:type="dxa"/>
            <w:vAlign w:val="center"/>
          </w:tcPr>
          <w:p w14:paraId="6F719373" w14:textId="6A303C38" w:rsidR="00D7624B" w:rsidRPr="00424070" w:rsidRDefault="00D7624B" w:rsidP="00D7624B">
            <w:pPr>
              <w:spacing w:after="195"/>
              <w:jc w:val="center"/>
              <w:rPr>
                <w:sz w:val="20"/>
                <w:szCs w:val="20"/>
              </w:rPr>
            </w:pPr>
            <w:r w:rsidRPr="00424070">
              <w:rPr>
                <w:sz w:val="20"/>
                <w:szCs w:val="20"/>
              </w:rPr>
              <w:t>ÖÇ 1, 2, 3, 4, 5</w:t>
            </w:r>
          </w:p>
        </w:tc>
        <w:tc>
          <w:tcPr>
            <w:tcW w:w="1067" w:type="dxa"/>
            <w:vAlign w:val="center"/>
          </w:tcPr>
          <w:p w14:paraId="733287B4" w14:textId="57832827" w:rsidR="00D7624B" w:rsidRPr="00424070" w:rsidRDefault="00D7624B" w:rsidP="00D7624B">
            <w:pPr>
              <w:spacing w:after="195"/>
              <w:jc w:val="center"/>
              <w:rPr>
                <w:sz w:val="20"/>
                <w:szCs w:val="20"/>
              </w:rPr>
            </w:pPr>
            <w:r w:rsidRPr="00424070">
              <w:rPr>
                <w:sz w:val="20"/>
                <w:szCs w:val="20"/>
              </w:rPr>
              <w:t>ÖÇ 1, 2, 3, 4, 5</w:t>
            </w:r>
          </w:p>
        </w:tc>
        <w:tc>
          <w:tcPr>
            <w:tcW w:w="1067" w:type="dxa"/>
            <w:vAlign w:val="center"/>
          </w:tcPr>
          <w:p w14:paraId="5DA84B04" w14:textId="77777777" w:rsidR="00D7624B" w:rsidRPr="00424070" w:rsidRDefault="00D7624B" w:rsidP="00D7624B">
            <w:pPr>
              <w:pStyle w:val="TableParagraph"/>
              <w:rPr>
                <w:sz w:val="20"/>
                <w:szCs w:val="20"/>
              </w:rPr>
            </w:pPr>
            <w:r w:rsidRPr="00424070">
              <w:rPr>
                <w:sz w:val="20"/>
                <w:szCs w:val="20"/>
              </w:rPr>
              <w:t>ÖÇ 1, 2,</w:t>
            </w:r>
          </w:p>
          <w:p w14:paraId="748CF801" w14:textId="1C52B30B" w:rsidR="00D7624B" w:rsidRPr="00424070" w:rsidRDefault="00D7624B" w:rsidP="00D7624B">
            <w:pPr>
              <w:spacing w:after="195"/>
              <w:jc w:val="center"/>
              <w:rPr>
                <w:sz w:val="20"/>
                <w:szCs w:val="20"/>
              </w:rPr>
            </w:pPr>
            <w:r w:rsidRPr="00424070">
              <w:rPr>
                <w:sz w:val="20"/>
                <w:szCs w:val="20"/>
              </w:rPr>
              <w:t>3, 4, 5</w:t>
            </w:r>
          </w:p>
        </w:tc>
        <w:tc>
          <w:tcPr>
            <w:tcW w:w="1067" w:type="dxa"/>
            <w:vAlign w:val="center"/>
          </w:tcPr>
          <w:p w14:paraId="5F1322B1" w14:textId="2BAB77A0" w:rsidR="00D7624B" w:rsidRPr="00424070" w:rsidRDefault="00D7624B" w:rsidP="00D7624B">
            <w:pPr>
              <w:spacing w:after="195"/>
              <w:jc w:val="center"/>
              <w:rPr>
                <w:sz w:val="20"/>
                <w:szCs w:val="20"/>
              </w:rPr>
            </w:pPr>
            <w:r w:rsidRPr="00424070">
              <w:rPr>
                <w:sz w:val="20"/>
                <w:szCs w:val="20"/>
              </w:rPr>
              <w:t>ÖÇ 4, 5</w:t>
            </w:r>
          </w:p>
        </w:tc>
      </w:tr>
      <w:tr w:rsidR="00D7624B" w:rsidRPr="00424070" w14:paraId="2DF2F2F9" w14:textId="77777777" w:rsidTr="00031D91">
        <w:trPr>
          <w:trHeight w:val="20"/>
        </w:trPr>
        <w:tc>
          <w:tcPr>
            <w:tcW w:w="2768" w:type="dxa"/>
            <w:vAlign w:val="center"/>
          </w:tcPr>
          <w:p w14:paraId="7601BA43" w14:textId="77777777" w:rsidR="00D7624B" w:rsidRPr="00424070" w:rsidRDefault="00D7624B" w:rsidP="00D7624B">
            <w:pPr>
              <w:rPr>
                <w:sz w:val="20"/>
                <w:szCs w:val="20"/>
              </w:rPr>
            </w:pPr>
            <w:r w:rsidRPr="00424070">
              <w:rPr>
                <w:sz w:val="20"/>
                <w:szCs w:val="20"/>
              </w:rPr>
              <w:t>Temel Sağlık Sosyolojisi</w:t>
            </w:r>
          </w:p>
        </w:tc>
        <w:tc>
          <w:tcPr>
            <w:tcW w:w="1066" w:type="dxa"/>
            <w:vAlign w:val="center"/>
          </w:tcPr>
          <w:p w14:paraId="3B539B0B"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116FD4D5"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0A44AF12"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07FD0827"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112E8601"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40D792EE"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292C81A4"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2B762781"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6ED638CE"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2B4E38D7"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c>
          <w:tcPr>
            <w:tcW w:w="1067" w:type="dxa"/>
            <w:vAlign w:val="center"/>
          </w:tcPr>
          <w:p w14:paraId="72E74946"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w:t>
            </w:r>
          </w:p>
        </w:tc>
      </w:tr>
      <w:tr w:rsidR="00D7624B" w:rsidRPr="00424070" w14:paraId="0DCD4BD0" w14:textId="77777777" w:rsidTr="00031D91">
        <w:trPr>
          <w:trHeight w:val="20"/>
        </w:trPr>
        <w:tc>
          <w:tcPr>
            <w:tcW w:w="2768" w:type="dxa"/>
            <w:vAlign w:val="center"/>
          </w:tcPr>
          <w:p w14:paraId="5C600DB3" w14:textId="77777777" w:rsidR="00D7624B" w:rsidRPr="00424070" w:rsidRDefault="00D7624B" w:rsidP="00D7624B">
            <w:pPr>
              <w:rPr>
                <w:sz w:val="20"/>
                <w:szCs w:val="20"/>
              </w:rPr>
            </w:pPr>
            <w:r w:rsidRPr="00424070">
              <w:rPr>
                <w:sz w:val="20"/>
                <w:szCs w:val="20"/>
              </w:rPr>
              <w:tab/>
              <w:t xml:space="preserve"> Fizyoloji</w:t>
            </w:r>
          </w:p>
        </w:tc>
        <w:tc>
          <w:tcPr>
            <w:tcW w:w="1066" w:type="dxa"/>
            <w:vAlign w:val="center"/>
          </w:tcPr>
          <w:p w14:paraId="6BFA84A9" w14:textId="77777777" w:rsidR="00D7624B" w:rsidRPr="00424070" w:rsidRDefault="00D7624B" w:rsidP="00D7624B">
            <w:pPr>
              <w:pStyle w:val="TableParagraph"/>
              <w:rPr>
                <w:rFonts w:eastAsia="Calibri"/>
                <w:sz w:val="20"/>
                <w:szCs w:val="20"/>
                <w:lang w:val="en-US"/>
              </w:rPr>
            </w:pPr>
            <w:r w:rsidRPr="00424070">
              <w:rPr>
                <w:sz w:val="20"/>
                <w:szCs w:val="20"/>
              </w:rPr>
              <w:t>ÖÇ 1, 2, 4</w:t>
            </w:r>
          </w:p>
        </w:tc>
        <w:tc>
          <w:tcPr>
            <w:tcW w:w="1067" w:type="dxa"/>
            <w:vAlign w:val="center"/>
          </w:tcPr>
          <w:p w14:paraId="04C0322C" w14:textId="77777777" w:rsidR="00D7624B" w:rsidRPr="00424070" w:rsidRDefault="00D7624B" w:rsidP="00D7624B">
            <w:pPr>
              <w:pStyle w:val="TableParagraph"/>
              <w:rPr>
                <w:rFonts w:eastAsia="Calibri"/>
                <w:sz w:val="20"/>
                <w:szCs w:val="20"/>
                <w:lang w:val="en-US"/>
              </w:rPr>
            </w:pPr>
            <w:r w:rsidRPr="00424070">
              <w:rPr>
                <w:sz w:val="20"/>
                <w:szCs w:val="20"/>
              </w:rPr>
              <w:t>ÖÇ 1, 2</w:t>
            </w:r>
          </w:p>
        </w:tc>
        <w:tc>
          <w:tcPr>
            <w:tcW w:w="1067" w:type="dxa"/>
            <w:vAlign w:val="center"/>
          </w:tcPr>
          <w:p w14:paraId="5C516F51" w14:textId="77777777" w:rsidR="00D7624B" w:rsidRPr="00424070" w:rsidRDefault="00D7624B" w:rsidP="00D7624B">
            <w:pPr>
              <w:pStyle w:val="TableParagraph"/>
              <w:rPr>
                <w:rFonts w:eastAsia="Calibri"/>
                <w:sz w:val="20"/>
                <w:szCs w:val="20"/>
                <w:lang w:val="en-US"/>
              </w:rPr>
            </w:pPr>
            <w:r w:rsidRPr="00424070">
              <w:rPr>
                <w:sz w:val="20"/>
                <w:szCs w:val="20"/>
              </w:rPr>
              <w:t>ÖÇ 4</w:t>
            </w:r>
          </w:p>
        </w:tc>
        <w:tc>
          <w:tcPr>
            <w:tcW w:w="1067" w:type="dxa"/>
            <w:vAlign w:val="center"/>
          </w:tcPr>
          <w:p w14:paraId="3B284C25" w14:textId="77777777" w:rsidR="00D7624B" w:rsidRPr="00424070" w:rsidRDefault="00D7624B" w:rsidP="00D7624B">
            <w:pPr>
              <w:pStyle w:val="TableParagraph"/>
              <w:rPr>
                <w:rFonts w:eastAsia="Calibri"/>
                <w:sz w:val="20"/>
                <w:szCs w:val="20"/>
                <w:lang w:val="en-US"/>
              </w:rPr>
            </w:pPr>
            <w:r w:rsidRPr="00424070">
              <w:rPr>
                <w:sz w:val="20"/>
                <w:szCs w:val="20"/>
              </w:rPr>
              <w:t>ÖÇ 3, 5</w:t>
            </w:r>
          </w:p>
        </w:tc>
        <w:tc>
          <w:tcPr>
            <w:tcW w:w="1067" w:type="dxa"/>
            <w:vAlign w:val="center"/>
          </w:tcPr>
          <w:p w14:paraId="13FDF97E" w14:textId="77777777" w:rsidR="00D7624B" w:rsidRPr="00424070" w:rsidRDefault="00D7624B" w:rsidP="00D7624B">
            <w:pPr>
              <w:pStyle w:val="TableParagraph"/>
              <w:rPr>
                <w:rFonts w:eastAsia="Calibri"/>
                <w:sz w:val="20"/>
                <w:szCs w:val="20"/>
                <w:lang w:val="en-US"/>
              </w:rPr>
            </w:pPr>
            <w:r w:rsidRPr="00424070">
              <w:rPr>
                <w:sz w:val="20"/>
                <w:szCs w:val="20"/>
              </w:rPr>
              <w:t>ÖÇ 3, 5</w:t>
            </w:r>
          </w:p>
        </w:tc>
        <w:tc>
          <w:tcPr>
            <w:tcW w:w="1067" w:type="dxa"/>
            <w:vAlign w:val="center"/>
          </w:tcPr>
          <w:p w14:paraId="11590648" w14:textId="77777777" w:rsidR="00D7624B" w:rsidRPr="00424070" w:rsidRDefault="00D7624B" w:rsidP="00D7624B">
            <w:pPr>
              <w:pStyle w:val="TableParagraph"/>
              <w:rPr>
                <w:rFonts w:eastAsia="Calibri"/>
                <w:sz w:val="20"/>
                <w:szCs w:val="20"/>
                <w:lang w:val="en-US"/>
              </w:rPr>
            </w:pPr>
            <w:r w:rsidRPr="00424070">
              <w:rPr>
                <w:sz w:val="20"/>
                <w:szCs w:val="20"/>
              </w:rPr>
              <w:t>ÖÇ 6</w:t>
            </w:r>
          </w:p>
        </w:tc>
        <w:tc>
          <w:tcPr>
            <w:tcW w:w="1067" w:type="dxa"/>
            <w:vAlign w:val="center"/>
          </w:tcPr>
          <w:p w14:paraId="1F52B1C7" w14:textId="77777777" w:rsidR="00D7624B" w:rsidRPr="00424070" w:rsidRDefault="00D7624B" w:rsidP="00D7624B">
            <w:pPr>
              <w:pStyle w:val="TableParagraph"/>
              <w:rPr>
                <w:rFonts w:eastAsia="Calibri"/>
                <w:sz w:val="20"/>
                <w:szCs w:val="20"/>
                <w:lang w:val="en-US"/>
              </w:rPr>
            </w:pPr>
            <w:r w:rsidRPr="00424070">
              <w:rPr>
                <w:sz w:val="20"/>
                <w:szCs w:val="20"/>
              </w:rPr>
              <w:t>ÖÇ 3, 5,6</w:t>
            </w:r>
          </w:p>
        </w:tc>
        <w:tc>
          <w:tcPr>
            <w:tcW w:w="1067" w:type="dxa"/>
            <w:vAlign w:val="center"/>
          </w:tcPr>
          <w:p w14:paraId="427AECEB" w14:textId="77777777" w:rsidR="00D7624B" w:rsidRPr="00424070" w:rsidRDefault="00D7624B" w:rsidP="00D7624B">
            <w:pPr>
              <w:pStyle w:val="TableParagraph"/>
              <w:rPr>
                <w:rFonts w:eastAsia="Calibri"/>
                <w:sz w:val="20"/>
                <w:szCs w:val="20"/>
                <w:lang w:val="en-US"/>
              </w:rPr>
            </w:pPr>
            <w:r w:rsidRPr="00424070">
              <w:rPr>
                <w:sz w:val="20"/>
                <w:szCs w:val="20"/>
              </w:rPr>
              <w:t>ÖÇ 3, 6</w:t>
            </w:r>
          </w:p>
        </w:tc>
        <w:tc>
          <w:tcPr>
            <w:tcW w:w="1067" w:type="dxa"/>
            <w:vAlign w:val="center"/>
          </w:tcPr>
          <w:p w14:paraId="00DFD41C" w14:textId="77777777" w:rsidR="00D7624B" w:rsidRPr="00424070" w:rsidRDefault="00D7624B" w:rsidP="00D7624B">
            <w:pPr>
              <w:pStyle w:val="TableParagraph"/>
              <w:rPr>
                <w:rFonts w:eastAsia="Calibri"/>
                <w:sz w:val="20"/>
                <w:szCs w:val="20"/>
                <w:lang w:val="en-US"/>
              </w:rPr>
            </w:pPr>
            <w:r w:rsidRPr="00424070">
              <w:rPr>
                <w:sz w:val="20"/>
                <w:szCs w:val="20"/>
              </w:rPr>
              <w:t>ÖÇ 1, 7</w:t>
            </w:r>
          </w:p>
        </w:tc>
        <w:tc>
          <w:tcPr>
            <w:tcW w:w="1067" w:type="dxa"/>
            <w:vAlign w:val="center"/>
          </w:tcPr>
          <w:p w14:paraId="25D8D665" w14:textId="77777777" w:rsidR="00D7624B" w:rsidRPr="00424070" w:rsidRDefault="00D7624B" w:rsidP="00D7624B">
            <w:pPr>
              <w:pStyle w:val="TableParagraph"/>
              <w:rPr>
                <w:rFonts w:eastAsia="Calibri"/>
                <w:sz w:val="20"/>
                <w:szCs w:val="20"/>
                <w:lang w:val="en-US"/>
              </w:rPr>
            </w:pPr>
            <w:r w:rsidRPr="00424070">
              <w:rPr>
                <w:sz w:val="20"/>
                <w:szCs w:val="20"/>
              </w:rPr>
              <w:t>ÖÇ 6, 7</w:t>
            </w:r>
          </w:p>
        </w:tc>
        <w:tc>
          <w:tcPr>
            <w:tcW w:w="1067" w:type="dxa"/>
            <w:vAlign w:val="center"/>
          </w:tcPr>
          <w:p w14:paraId="0AA59838" w14:textId="77777777" w:rsidR="00D7624B" w:rsidRPr="00424070" w:rsidRDefault="00D7624B" w:rsidP="00D7624B">
            <w:pPr>
              <w:pStyle w:val="TableParagraph"/>
              <w:rPr>
                <w:rFonts w:eastAsia="Calibri"/>
                <w:sz w:val="20"/>
                <w:szCs w:val="20"/>
                <w:lang w:val="en-US"/>
              </w:rPr>
            </w:pPr>
            <w:r w:rsidRPr="00424070">
              <w:rPr>
                <w:sz w:val="20"/>
                <w:szCs w:val="20"/>
              </w:rPr>
              <w:t>ÖÇ 1, 2, 4</w:t>
            </w:r>
          </w:p>
        </w:tc>
      </w:tr>
      <w:tr w:rsidR="00D7624B" w:rsidRPr="00424070" w14:paraId="6A7639E9" w14:textId="77777777" w:rsidTr="00031D91">
        <w:trPr>
          <w:trHeight w:val="20"/>
        </w:trPr>
        <w:tc>
          <w:tcPr>
            <w:tcW w:w="2768" w:type="dxa"/>
            <w:vAlign w:val="center"/>
          </w:tcPr>
          <w:p w14:paraId="17E233E2" w14:textId="77777777" w:rsidR="00D7624B" w:rsidRPr="00424070" w:rsidRDefault="00D7624B" w:rsidP="00D7624B">
            <w:pPr>
              <w:rPr>
                <w:sz w:val="20"/>
                <w:szCs w:val="20"/>
              </w:rPr>
            </w:pPr>
            <w:r w:rsidRPr="00424070">
              <w:rPr>
                <w:sz w:val="20"/>
                <w:szCs w:val="20"/>
              </w:rPr>
              <w:t>Patoloji</w:t>
            </w:r>
          </w:p>
        </w:tc>
        <w:tc>
          <w:tcPr>
            <w:tcW w:w="1066" w:type="dxa"/>
            <w:vAlign w:val="center"/>
          </w:tcPr>
          <w:p w14:paraId="4D5A1E7C" w14:textId="77777777" w:rsidR="00D7624B" w:rsidRPr="00424070" w:rsidRDefault="00D7624B" w:rsidP="00D7624B">
            <w:pPr>
              <w:pStyle w:val="TableParagraph"/>
              <w:rPr>
                <w:sz w:val="20"/>
                <w:szCs w:val="20"/>
              </w:rPr>
            </w:pPr>
            <w:r w:rsidRPr="00424070">
              <w:rPr>
                <w:sz w:val="20"/>
                <w:szCs w:val="20"/>
              </w:rPr>
              <w:t xml:space="preserve">ÖÇ 1, </w:t>
            </w:r>
          </w:p>
          <w:p w14:paraId="5BED219B" w14:textId="155048D3" w:rsidR="00D7624B" w:rsidRPr="00424070" w:rsidRDefault="00D7624B" w:rsidP="00D7624B">
            <w:pPr>
              <w:pStyle w:val="TableParagraph"/>
              <w:rPr>
                <w:rFonts w:eastAsia="Calibri"/>
                <w:sz w:val="20"/>
                <w:szCs w:val="20"/>
                <w:lang w:val="en-US"/>
              </w:rPr>
            </w:pPr>
            <w:r w:rsidRPr="00424070">
              <w:rPr>
                <w:sz w:val="20"/>
                <w:szCs w:val="20"/>
              </w:rPr>
              <w:t>7</w:t>
            </w:r>
          </w:p>
        </w:tc>
        <w:tc>
          <w:tcPr>
            <w:tcW w:w="1067" w:type="dxa"/>
            <w:vAlign w:val="center"/>
          </w:tcPr>
          <w:p w14:paraId="44068EF5" w14:textId="77777777" w:rsidR="00D7624B" w:rsidRPr="00424070" w:rsidRDefault="00D7624B" w:rsidP="00D7624B">
            <w:pPr>
              <w:pStyle w:val="TableParagraph"/>
              <w:rPr>
                <w:sz w:val="20"/>
                <w:szCs w:val="20"/>
              </w:rPr>
            </w:pPr>
            <w:r w:rsidRPr="00424070">
              <w:rPr>
                <w:sz w:val="20"/>
                <w:szCs w:val="20"/>
              </w:rPr>
              <w:t xml:space="preserve">ÖÇ 1, </w:t>
            </w:r>
          </w:p>
          <w:p w14:paraId="332F17DB" w14:textId="4AA731B5" w:rsidR="00D7624B" w:rsidRPr="00424070" w:rsidRDefault="00D7624B" w:rsidP="00D7624B">
            <w:pPr>
              <w:pStyle w:val="TableParagraph"/>
              <w:rPr>
                <w:rFonts w:eastAsia="Calibri"/>
                <w:sz w:val="20"/>
                <w:szCs w:val="20"/>
                <w:lang w:val="en-US"/>
              </w:rPr>
            </w:pPr>
            <w:r w:rsidRPr="00424070">
              <w:rPr>
                <w:sz w:val="20"/>
                <w:szCs w:val="20"/>
              </w:rPr>
              <w:t>2</w:t>
            </w:r>
          </w:p>
        </w:tc>
        <w:tc>
          <w:tcPr>
            <w:tcW w:w="1067" w:type="dxa"/>
            <w:vAlign w:val="center"/>
          </w:tcPr>
          <w:p w14:paraId="0B2ACB64" w14:textId="77777777" w:rsidR="00D7624B" w:rsidRPr="00424070" w:rsidRDefault="00D7624B" w:rsidP="00D7624B">
            <w:pPr>
              <w:pStyle w:val="TableParagraph"/>
              <w:rPr>
                <w:sz w:val="20"/>
                <w:szCs w:val="20"/>
              </w:rPr>
            </w:pPr>
            <w:r w:rsidRPr="00424070">
              <w:rPr>
                <w:sz w:val="20"/>
                <w:szCs w:val="20"/>
              </w:rPr>
              <w:t>ÖÇ 1, 2,</w:t>
            </w:r>
          </w:p>
          <w:p w14:paraId="30B2F4F1" w14:textId="03C97E9E" w:rsidR="00D7624B" w:rsidRPr="00424070" w:rsidRDefault="00D7624B" w:rsidP="00D7624B">
            <w:pPr>
              <w:pStyle w:val="TableParagraph"/>
              <w:rPr>
                <w:rFonts w:eastAsia="Calibri"/>
                <w:sz w:val="20"/>
                <w:szCs w:val="20"/>
                <w:lang w:val="en-US"/>
              </w:rPr>
            </w:pPr>
            <w:r w:rsidRPr="00424070">
              <w:rPr>
                <w:sz w:val="20"/>
                <w:szCs w:val="20"/>
              </w:rPr>
              <w:t xml:space="preserve">3 </w:t>
            </w:r>
          </w:p>
        </w:tc>
        <w:tc>
          <w:tcPr>
            <w:tcW w:w="1067" w:type="dxa"/>
            <w:vAlign w:val="center"/>
          </w:tcPr>
          <w:p w14:paraId="640B2B38" w14:textId="77777777" w:rsidR="00D7624B" w:rsidRPr="00424070" w:rsidRDefault="00D7624B" w:rsidP="00D7624B">
            <w:pPr>
              <w:pStyle w:val="TableParagraph"/>
              <w:rPr>
                <w:sz w:val="20"/>
                <w:szCs w:val="20"/>
              </w:rPr>
            </w:pPr>
            <w:r w:rsidRPr="00424070">
              <w:rPr>
                <w:sz w:val="20"/>
                <w:szCs w:val="20"/>
              </w:rPr>
              <w:t xml:space="preserve">ÖÇ 1, </w:t>
            </w:r>
          </w:p>
          <w:p w14:paraId="5C6B86DC" w14:textId="1B85E98C" w:rsidR="00D7624B" w:rsidRPr="00424070" w:rsidRDefault="00D7624B" w:rsidP="00D7624B">
            <w:pPr>
              <w:pStyle w:val="TableParagraph"/>
              <w:rPr>
                <w:rFonts w:eastAsia="Calibri"/>
                <w:sz w:val="20"/>
                <w:szCs w:val="20"/>
                <w:lang w:val="en-US"/>
              </w:rPr>
            </w:pPr>
            <w:r w:rsidRPr="00424070">
              <w:rPr>
                <w:sz w:val="20"/>
                <w:szCs w:val="20"/>
              </w:rPr>
              <w:t>2, 3</w:t>
            </w:r>
          </w:p>
        </w:tc>
        <w:tc>
          <w:tcPr>
            <w:tcW w:w="1067" w:type="dxa"/>
            <w:vAlign w:val="center"/>
          </w:tcPr>
          <w:p w14:paraId="7B5D7067" w14:textId="77777777" w:rsidR="00D7624B" w:rsidRPr="00424070" w:rsidRDefault="00D7624B" w:rsidP="00D7624B">
            <w:pPr>
              <w:pStyle w:val="TableParagraph"/>
              <w:rPr>
                <w:sz w:val="20"/>
                <w:szCs w:val="20"/>
              </w:rPr>
            </w:pPr>
            <w:r w:rsidRPr="00424070">
              <w:rPr>
                <w:sz w:val="20"/>
                <w:szCs w:val="20"/>
              </w:rPr>
              <w:t xml:space="preserve">ÖÇ 1, </w:t>
            </w:r>
          </w:p>
          <w:p w14:paraId="24218070" w14:textId="4AAE29BC" w:rsidR="00D7624B" w:rsidRPr="00424070" w:rsidRDefault="00D7624B" w:rsidP="00D7624B">
            <w:pPr>
              <w:pStyle w:val="TableParagraph"/>
              <w:rPr>
                <w:rFonts w:eastAsia="Calibri"/>
                <w:sz w:val="20"/>
                <w:szCs w:val="20"/>
                <w:lang w:val="en-US"/>
              </w:rPr>
            </w:pPr>
            <w:r w:rsidRPr="00424070">
              <w:rPr>
                <w:sz w:val="20"/>
                <w:szCs w:val="20"/>
              </w:rPr>
              <w:t>2</w:t>
            </w:r>
          </w:p>
        </w:tc>
        <w:tc>
          <w:tcPr>
            <w:tcW w:w="1067" w:type="dxa"/>
            <w:vAlign w:val="center"/>
          </w:tcPr>
          <w:p w14:paraId="1683F721" w14:textId="77777777" w:rsidR="00D7624B" w:rsidRPr="00424070" w:rsidRDefault="00D7624B" w:rsidP="00D7624B">
            <w:pPr>
              <w:pStyle w:val="TableParagraph"/>
              <w:rPr>
                <w:sz w:val="20"/>
                <w:szCs w:val="20"/>
              </w:rPr>
            </w:pPr>
            <w:r w:rsidRPr="00424070">
              <w:rPr>
                <w:sz w:val="20"/>
                <w:szCs w:val="20"/>
              </w:rPr>
              <w:t>ÖÇ 1, 2,</w:t>
            </w:r>
          </w:p>
          <w:p w14:paraId="34490C59" w14:textId="5FAC5AB1" w:rsidR="00D7624B" w:rsidRPr="00424070" w:rsidRDefault="00D7624B" w:rsidP="00D7624B">
            <w:pPr>
              <w:pStyle w:val="TableParagraph"/>
              <w:rPr>
                <w:rFonts w:eastAsia="Calibri"/>
                <w:sz w:val="20"/>
                <w:szCs w:val="20"/>
                <w:lang w:val="en-US"/>
              </w:rPr>
            </w:pPr>
            <w:r w:rsidRPr="00424070">
              <w:rPr>
                <w:sz w:val="20"/>
                <w:szCs w:val="20"/>
              </w:rPr>
              <w:t>3</w:t>
            </w:r>
          </w:p>
        </w:tc>
        <w:tc>
          <w:tcPr>
            <w:tcW w:w="1067" w:type="dxa"/>
            <w:vAlign w:val="center"/>
          </w:tcPr>
          <w:p w14:paraId="716B8CFE" w14:textId="722030DC" w:rsidR="00D7624B" w:rsidRPr="00424070" w:rsidRDefault="00D7624B" w:rsidP="00D7624B">
            <w:pPr>
              <w:pStyle w:val="TableParagraph"/>
              <w:rPr>
                <w:rFonts w:eastAsia="Calibri"/>
                <w:sz w:val="20"/>
                <w:szCs w:val="20"/>
                <w:lang w:val="en-US"/>
              </w:rPr>
            </w:pPr>
            <w:r w:rsidRPr="00424070">
              <w:rPr>
                <w:sz w:val="20"/>
                <w:szCs w:val="20"/>
              </w:rPr>
              <w:t>ÖÇ 1, 2, 3, 6, 7</w:t>
            </w:r>
          </w:p>
        </w:tc>
        <w:tc>
          <w:tcPr>
            <w:tcW w:w="1067" w:type="dxa"/>
            <w:vAlign w:val="center"/>
          </w:tcPr>
          <w:p w14:paraId="460CE43C" w14:textId="57FF4BBA" w:rsidR="00D7624B" w:rsidRPr="00424070" w:rsidRDefault="00D7624B" w:rsidP="00D7624B">
            <w:pPr>
              <w:pStyle w:val="TableParagraph"/>
              <w:rPr>
                <w:rFonts w:eastAsia="Calibri"/>
                <w:sz w:val="20"/>
                <w:szCs w:val="20"/>
                <w:lang w:val="en-US"/>
              </w:rPr>
            </w:pPr>
            <w:r w:rsidRPr="00424070">
              <w:rPr>
                <w:sz w:val="20"/>
                <w:szCs w:val="20"/>
              </w:rPr>
              <w:t>ÖÇ 1, 2, 3, 4, 5</w:t>
            </w:r>
          </w:p>
        </w:tc>
        <w:tc>
          <w:tcPr>
            <w:tcW w:w="1067" w:type="dxa"/>
            <w:vAlign w:val="center"/>
          </w:tcPr>
          <w:p w14:paraId="779CA44A" w14:textId="7808F64F" w:rsidR="00D7624B" w:rsidRPr="00424070" w:rsidRDefault="00D7624B" w:rsidP="00D7624B">
            <w:pPr>
              <w:pStyle w:val="TableParagraph"/>
              <w:rPr>
                <w:rFonts w:eastAsia="Calibri"/>
                <w:sz w:val="20"/>
                <w:szCs w:val="20"/>
                <w:lang w:val="en-US"/>
              </w:rPr>
            </w:pPr>
            <w:r w:rsidRPr="00424070">
              <w:rPr>
                <w:sz w:val="20"/>
                <w:szCs w:val="20"/>
              </w:rPr>
              <w:t>ÖÇ 1, 2, 3, 4, 5</w:t>
            </w:r>
          </w:p>
        </w:tc>
        <w:tc>
          <w:tcPr>
            <w:tcW w:w="1067" w:type="dxa"/>
            <w:vAlign w:val="center"/>
          </w:tcPr>
          <w:p w14:paraId="0ADE2971" w14:textId="77777777" w:rsidR="00D7624B" w:rsidRPr="00424070" w:rsidRDefault="00D7624B" w:rsidP="00D7624B">
            <w:pPr>
              <w:pStyle w:val="TableParagraph"/>
              <w:rPr>
                <w:sz w:val="20"/>
                <w:szCs w:val="20"/>
              </w:rPr>
            </w:pPr>
            <w:r w:rsidRPr="00424070">
              <w:rPr>
                <w:sz w:val="20"/>
                <w:szCs w:val="20"/>
              </w:rPr>
              <w:t>ÖÇ 1, 2,</w:t>
            </w:r>
          </w:p>
          <w:p w14:paraId="4F57AA8F" w14:textId="07E88788" w:rsidR="00D7624B" w:rsidRPr="00424070" w:rsidRDefault="00D7624B" w:rsidP="00D7624B">
            <w:pPr>
              <w:pStyle w:val="TableParagraph"/>
              <w:rPr>
                <w:rFonts w:eastAsia="Calibri"/>
                <w:sz w:val="20"/>
                <w:szCs w:val="20"/>
                <w:lang w:val="en-US"/>
              </w:rPr>
            </w:pPr>
            <w:r w:rsidRPr="00424070">
              <w:rPr>
                <w:sz w:val="20"/>
                <w:szCs w:val="20"/>
              </w:rPr>
              <w:t>3, 4, 5</w:t>
            </w:r>
          </w:p>
        </w:tc>
        <w:tc>
          <w:tcPr>
            <w:tcW w:w="1067" w:type="dxa"/>
            <w:vAlign w:val="center"/>
          </w:tcPr>
          <w:p w14:paraId="71371D91" w14:textId="7EA417B6" w:rsidR="00D7624B" w:rsidRPr="00424070" w:rsidRDefault="00D7624B" w:rsidP="00D7624B">
            <w:pPr>
              <w:pStyle w:val="TableParagraph"/>
              <w:rPr>
                <w:rFonts w:eastAsia="Calibri"/>
                <w:sz w:val="20"/>
                <w:szCs w:val="20"/>
                <w:lang w:val="en-US"/>
              </w:rPr>
            </w:pPr>
            <w:r w:rsidRPr="00424070">
              <w:rPr>
                <w:sz w:val="20"/>
                <w:szCs w:val="20"/>
              </w:rPr>
              <w:t>ÖÇ 4, 5</w:t>
            </w:r>
          </w:p>
        </w:tc>
      </w:tr>
      <w:tr w:rsidR="00D7624B" w:rsidRPr="00424070" w14:paraId="11863F06" w14:textId="77777777" w:rsidTr="00031D91">
        <w:trPr>
          <w:trHeight w:val="20"/>
        </w:trPr>
        <w:tc>
          <w:tcPr>
            <w:tcW w:w="2768" w:type="dxa"/>
            <w:vAlign w:val="center"/>
          </w:tcPr>
          <w:p w14:paraId="549891C2" w14:textId="77777777" w:rsidR="00D7624B" w:rsidRPr="00424070" w:rsidRDefault="00D7624B" w:rsidP="00D7624B">
            <w:pPr>
              <w:rPr>
                <w:sz w:val="20"/>
                <w:szCs w:val="20"/>
              </w:rPr>
            </w:pPr>
            <w:r w:rsidRPr="00424070">
              <w:rPr>
                <w:sz w:val="20"/>
                <w:szCs w:val="20"/>
              </w:rPr>
              <w:t>Hemşirelik Tarihi ve Deontoloji</w:t>
            </w:r>
            <w:r w:rsidRPr="00424070">
              <w:rPr>
                <w:sz w:val="20"/>
                <w:szCs w:val="20"/>
              </w:rPr>
              <w:tab/>
            </w:r>
          </w:p>
        </w:tc>
        <w:tc>
          <w:tcPr>
            <w:tcW w:w="1066" w:type="dxa"/>
            <w:shd w:val="clear" w:color="FFFFFF" w:fill="FFFFFF"/>
            <w:vAlign w:val="center"/>
          </w:tcPr>
          <w:p w14:paraId="7C1CB1D0"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1, 4, 5, 6, 7, 8, 9</w:t>
            </w:r>
          </w:p>
        </w:tc>
        <w:tc>
          <w:tcPr>
            <w:tcW w:w="1067" w:type="dxa"/>
            <w:vAlign w:val="center"/>
          </w:tcPr>
          <w:p w14:paraId="73DE7FCE"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4,7, 8, 9</w:t>
            </w:r>
          </w:p>
        </w:tc>
        <w:tc>
          <w:tcPr>
            <w:tcW w:w="1067" w:type="dxa"/>
            <w:vAlign w:val="center"/>
          </w:tcPr>
          <w:p w14:paraId="39D9FCCB"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9</w:t>
            </w:r>
          </w:p>
        </w:tc>
        <w:tc>
          <w:tcPr>
            <w:tcW w:w="1067" w:type="dxa"/>
            <w:vAlign w:val="center"/>
          </w:tcPr>
          <w:p w14:paraId="7AC3D46E"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4, 5, 6 ,7, 8</w:t>
            </w:r>
          </w:p>
        </w:tc>
        <w:tc>
          <w:tcPr>
            <w:tcW w:w="1067" w:type="dxa"/>
            <w:vAlign w:val="center"/>
          </w:tcPr>
          <w:p w14:paraId="45B97440"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4, 7, 8, 9</w:t>
            </w:r>
          </w:p>
        </w:tc>
        <w:tc>
          <w:tcPr>
            <w:tcW w:w="1067" w:type="dxa"/>
            <w:vAlign w:val="center"/>
          </w:tcPr>
          <w:p w14:paraId="76AD917D"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4, 9</w:t>
            </w:r>
          </w:p>
        </w:tc>
        <w:tc>
          <w:tcPr>
            <w:tcW w:w="1067" w:type="dxa"/>
            <w:vAlign w:val="center"/>
          </w:tcPr>
          <w:p w14:paraId="7BB36B3B"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2, 3, 4, 5, 6</w:t>
            </w:r>
          </w:p>
        </w:tc>
        <w:tc>
          <w:tcPr>
            <w:tcW w:w="1067" w:type="dxa"/>
            <w:vAlign w:val="center"/>
          </w:tcPr>
          <w:p w14:paraId="2D25BC55"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4, 5, 6</w:t>
            </w:r>
          </w:p>
        </w:tc>
        <w:tc>
          <w:tcPr>
            <w:tcW w:w="1067" w:type="dxa"/>
            <w:vAlign w:val="center"/>
          </w:tcPr>
          <w:p w14:paraId="1BB6D323"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7, 8, 9</w:t>
            </w:r>
          </w:p>
        </w:tc>
        <w:tc>
          <w:tcPr>
            <w:tcW w:w="1067" w:type="dxa"/>
            <w:vAlign w:val="center"/>
          </w:tcPr>
          <w:p w14:paraId="4FCE996A"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8</w:t>
            </w:r>
          </w:p>
        </w:tc>
        <w:tc>
          <w:tcPr>
            <w:tcW w:w="1067" w:type="dxa"/>
            <w:vAlign w:val="center"/>
          </w:tcPr>
          <w:p w14:paraId="43E05E16" w14:textId="77777777" w:rsidR="00D7624B" w:rsidRPr="00424070" w:rsidRDefault="00D7624B" w:rsidP="00D7624B">
            <w:pPr>
              <w:pStyle w:val="TableParagraph"/>
              <w:rPr>
                <w:rFonts w:eastAsia="Calibri"/>
                <w:sz w:val="20"/>
                <w:szCs w:val="20"/>
                <w:lang w:val="en-US"/>
              </w:rPr>
            </w:pPr>
            <w:r w:rsidRPr="00424070">
              <w:rPr>
                <w:rFonts w:eastAsia="Calibri"/>
                <w:sz w:val="20"/>
                <w:szCs w:val="20"/>
              </w:rPr>
              <w:t>ÖÇ 4, 7, 8, 9</w:t>
            </w:r>
          </w:p>
        </w:tc>
      </w:tr>
      <w:tr w:rsidR="00D7624B" w:rsidRPr="00424070" w14:paraId="1A5F2E56" w14:textId="77777777" w:rsidTr="00031D91">
        <w:trPr>
          <w:trHeight w:val="20"/>
        </w:trPr>
        <w:tc>
          <w:tcPr>
            <w:tcW w:w="2768" w:type="dxa"/>
            <w:vAlign w:val="center"/>
          </w:tcPr>
          <w:p w14:paraId="662C722A" w14:textId="77777777" w:rsidR="00D7624B" w:rsidRPr="00424070" w:rsidRDefault="00D7624B" w:rsidP="00D7624B">
            <w:pPr>
              <w:rPr>
                <w:sz w:val="20"/>
                <w:szCs w:val="20"/>
              </w:rPr>
            </w:pPr>
            <w:r w:rsidRPr="00424070">
              <w:rPr>
                <w:sz w:val="20"/>
                <w:szCs w:val="20"/>
              </w:rPr>
              <w:t>Kendini Tanıma ve İletişim Yöntemleri</w:t>
            </w:r>
          </w:p>
        </w:tc>
        <w:tc>
          <w:tcPr>
            <w:tcW w:w="1066" w:type="dxa"/>
            <w:shd w:val="clear" w:color="FFFFFF" w:fill="FFFFFF"/>
            <w:vAlign w:val="center"/>
          </w:tcPr>
          <w:p w14:paraId="52249CCF"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61A08C16"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672B0E7E"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79D7E431"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6A5A25A2"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1F629F2E"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25816DB2"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715A122A"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2777C08F"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3822E59F"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c>
          <w:tcPr>
            <w:tcW w:w="1067" w:type="dxa"/>
            <w:vAlign w:val="center"/>
          </w:tcPr>
          <w:p w14:paraId="2DCFDD07" w14:textId="77777777" w:rsidR="00D7624B" w:rsidRPr="00424070" w:rsidRDefault="00D7624B" w:rsidP="00D7624B">
            <w:pPr>
              <w:pStyle w:val="TableParagraph"/>
              <w:rPr>
                <w:rFonts w:eastAsia="Calibri"/>
                <w:sz w:val="20"/>
                <w:szCs w:val="20"/>
                <w:lang w:val="en-US"/>
              </w:rPr>
            </w:pPr>
            <w:r w:rsidRPr="00424070">
              <w:rPr>
                <w:sz w:val="20"/>
                <w:szCs w:val="20"/>
              </w:rPr>
              <w:t>ÖÇ 1, 2, 3, 4, 5, 6,7, 8, 9, 10, 11</w:t>
            </w:r>
          </w:p>
        </w:tc>
      </w:tr>
      <w:tr w:rsidR="00D7624B" w:rsidRPr="00424070" w14:paraId="439065D5" w14:textId="77777777" w:rsidTr="00031D91">
        <w:trPr>
          <w:trHeight w:val="20"/>
        </w:trPr>
        <w:tc>
          <w:tcPr>
            <w:tcW w:w="2768" w:type="dxa"/>
            <w:vAlign w:val="center"/>
          </w:tcPr>
          <w:p w14:paraId="50815615" w14:textId="77777777" w:rsidR="00D7624B" w:rsidRPr="00424070" w:rsidRDefault="00D7624B" w:rsidP="00D7624B">
            <w:pPr>
              <w:rPr>
                <w:sz w:val="20"/>
                <w:szCs w:val="20"/>
              </w:rPr>
            </w:pPr>
            <w:r w:rsidRPr="00424070">
              <w:rPr>
                <w:sz w:val="20"/>
                <w:szCs w:val="20"/>
              </w:rPr>
              <w:t>Sağlığı Değerlendirme Yöntemleri</w:t>
            </w:r>
          </w:p>
        </w:tc>
        <w:tc>
          <w:tcPr>
            <w:tcW w:w="1066" w:type="dxa"/>
            <w:shd w:val="clear" w:color="FFFFFF" w:fill="FFFFFF"/>
            <w:vAlign w:val="center"/>
          </w:tcPr>
          <w:p w14:paraId="0CD0505A"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2EA755AD"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648EA48A" w14:textId="77777777" w:rsidR="00D7624B" w:rsidRPr="00424070" w:rsidRDefault="00D7624B" w:rsidP="00373708">
            <w:pPr>
              <w:pStyle w:val="TableParagraph"/>
              <w:jc w:val="center"/>
              <w:rPr>
                <w:sz w:val="20"/>
                <w:szCs w:val="20"/>
              </w:rPr>
            </w:pPr>
            <w:r w:rsidRPr="00424070">
              <w:rPr>
                <w:sz w:val="20"/>
                <w:szCs w:val="20"/>
              </w:rPr>
              <w:t>-</w:t>
            </w:r>
          </w:p>
        </w:tc>
        <w:tc>
          <w:tcPr>
            <w:tcW w:w="1067" w:type="dxa"/>
            <w:vAlign w:val="center"/>
          </w:tcPr>
          <w:p w14:paraId="4F4B220A"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1065C6A8"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2B82D986"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55DFAFE3"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016B78E0" w14:textId="77777777" w:rsidR="00D7624B" w:rsidRPr="00424070" w:rsidRDefault="00D7624B" w:rsidP="00373708">
            <w:pPr>
              <w:pStyle w:val="TableParagraph"/>
              <w:jc w:val="center"/>
              <w:rPr>
                <w:sz w:val="20"/>
                <w:szCs w:val="20"/>
              </w:rPr>
            </w:pPr>
            <w:r w:rsidRPr="00424070">
              <w:rPr>
                <w:sz w:val="20"/>
                <w:szCs w:val="20"/>
              </w:rPr>
              <w:t>-</w:t>
            </w:r>
          </w:p>
        </w:tc>
        <w:tc>
          <w:tcPr>
            <w:tcW w:w="1067" w:type="dxa"/>
            <w:vAlign w:val="center"/>
          </w:tcPr>
          <w:p w14:paraId="1308E1F3"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56D0E013"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2631121B" w14:textId="77777777" w:rsidR="00D7624B" w:rsidRPr="00424070" w:rsidRDefault="00D7624B" w:rsidP="00D7624B">
            <w:pPr>
              <w:pStyle w:val="TableParagraph"/>
              <w:rPr>
                <w:sz w:val="20"/>
                <w:szCs w:val="20"/>
              </w:rPr>
            </w:pPr>
            <w:r w:rsidRPr="00424070">
              <w:rPr>
                <w:sz w:val="20"/>
                <w:szCs w:val="20"/>
              </w:rPr>
              <w:t>ÖÇ 1, 2, 3</w:t>
            </w:r>
          </w:p>
        </w:tc>
      </w:tr>
      <w:tr w:rsidR="00D7624B" w:rsidRPr="00424070" w14:paraId="572B9E5B" w14:textId="77777777" w:rsidTr="005C4B92">
        <w:trPr>
          <w:trHeight w:val="20"/>
        </w:trPr>
        <w:tc>
          <w:tcPr>
            <w:tcW w:w="2768" w:type="dxa"/>
            <w:vAlign w:val="center"/>
          </w:tcPr>
          <w:p w14:paraId="159F75EC" w14:textId="77777777" w:rsidR="00D7624B" w:rsidRPr="00424070" w:rsidRDefault="00D7624B" w:rsidP="00D7624B">
            <w:pPr>
              <w:rPr>
                <w:sz w:val="20"/>
                <w:szCs w:val="20"/>
              </w:rPr>
            </w:pPr>
            <w:r w:rsidRPr="00424070">
              <w:rPr>
                <w:sz w:val="20"/>
                <w:szCs w:val="20"/>
              </w:rPr>
              <w:t>Eleştirel Düşünce</w:t>
            </w:r>
          </w:p>
        </w:tc>
        <w:tc>
          <w:tcPr>
            <w:tcW w:w="1066" w:type="dxa"/>
            <w:vAlign w:val="center"/>
          </w:tcPr>
          <w:p w14:paraId="217B9489" w14:textId="60743E1F"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1CFE0F48" w14:textId="66802338"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599D09E2" w14:textId="5CD41420"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7890FCF0" w14:textId="6472F1D4" w:rsidR="00D7624B" w:rsidRPr="00424070" w:rsidRDefault="00D7624B" w:rsidP="00D7624B">
            <w:pPr>
              <w:pStyle w:val="TableParagraph"/>
              <w:rPr>
                <w:sz w:val="20"/>
                <w:szCs w:val="20"/>
              </w:rPr>
            </w:pPr>
            <w:r w:rsidRPr="00424070">
              <w:rPr>
                <w:rFonts w:eastAsia="Calibri"/>
                <w:sz w:val="20"/>
                <w:szCs w:val="20"/>
              </w:rPr>
              <w:t>ÖÇ 1, 2, 3</w:t>
            </w:r>
          </w:p>
        </w:tc>
        <w:tc>
          <w:tcPr>
            <w:tcW w:w="1067" w:type="dxa"/>
            <w:vAlign w:val="center"/>
          </w:tcPr>
          <w:p w14:paraId="6D447B38" w14:textId="74ED969E"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7738133E" w14:textId="59B82142" w:rsidR="00D7624B" w:rsidRPr="00424070" w:rsidRDefault="00D7624B" w:rsidP="00D7624B">
            <w:pPr>
              <w:pStyle w:val="TableParagraph"/>
              <w:rPr>
                <w:sz w:val="20"/>
                <w:szCs w:val="20"/>
              </w:rPr>
            </w:pPr>
            <w:r w:rsidRPr="00424070">
              <w:rPr>
                <w:rFonts w:eastAsia="Calibri"/>
                <w:sz w:val="20"/>
                <w:szCs w:val="20"/>
              </w:rPr>
              <w:t>ÖÇ 1</w:t>
            </w:r>
          </w:p>
        </w:tc>
        <w:tc>
          <w:tcPr>
            <w:tcW w:w="1067" w:type="dxa"/>
          </w:tcPr>
          <w:p w14:paraId="3D473420" w14:textId="065D9CE5" w:rsidR="00D7624B" w:rsidRPr="00424070" w:rsidRDefault="00D7624B" w:rsidP="00D7624B">
            <w:pPr>
              <w:pStyle w:val="TableParagraph"/>
              <w:rPr>
                <w:sz w:val="20"/>
                <w:szCs w:val="20"/>
              </w:rPr>
            </w:pPr>
            <w:r w:rsidRPr="00424070">
              <w:t>ÖÇ 1, 2, 3</w:t>
            </w:r>
          </w:p>
        </w:tc>
        <w:tc>
          <w:tcPr>
            <w:tcW w:w="1067" w:type="dxa"/>
          </w:tcPr>
          <w:p w14:paraId="6FA77A2D" w14:textId="77196F4C" w:rsidR="00D7624B" w:rsidRPr="00424070" w:rsidRDefault="00D7624B" w:rsidP="00D7624B">
            <w:pPr>
              <w:pStyle w:val="TableParagraph"/>
              <w:rPr>
                <w:sz w:val="20"/>
                <w:szCs w:val="20"/>
              </w:rPr>
            </w:pPr>
            <w:r w:rsidRPr="00424070">
              <w:t>ÖÇ 1, 2, 3</w:t>
            </w:r>
          </w:p>
        </w:tc>
        <w:tc>
          <w:tcPr>
            <w:tcW w:w="1067" w:type="dxa"/>
            <w:vAlign w:val="center"/>
          </w:tcPr>
          <w:p w14:paraId="0707064A" w14:textId="47E79384"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3388F4C3" w14:textId="1A1314B5"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2822B94E" w14:textId="690E30DA" w:rsidR="00D7624B" w:rsidRPr="00424070" w:rsidRDefault="00D7624B" w:rsidP="00D7624B">
            <w:pPr>
              <w:pStyle w:val="TableParagraph"/>
              <w:rPr>
                <w:sz w:val="20"/>
                <w:szCs w:val="20"/>
              </w:rPr>
            </w:pPr>
            <w:r w:rsidRPr="00424070">
              <w:rPr>
                <w:rFonts w:eastAsia="Calibri"/>
                <w:sz w:val="20"/>
                <w:szCs w:val="20"/>
              </w:rPr>
              <w:t>ÖÇ 1</w:t>
            </w:r>
          </w:p>
        </w:tc>
      </w:tr>
      <w:tr w:rsidR="00D7624B" w:rsidRPr="00424070" w14:paraId="781B32B2" w14:textId="77777777" w:rsidTr="005C4B92">
        <w:trPr>
          <w:trHeight w:val="20"/>
        </w:trPr>
        <w:tc>
          <w:tcPr>
            <w:tcW w:w="2768" w:type="dxa"/>
            <w:vAlign w:val="center"/>
          </w:tcPr>
          <w:p w14:paraId="3F66EBAA" w14:textId="77777777" w:rsidR="00D7624B" w:rsidRPr="00424070" w:rsidRDefault="00D7624B" w:rsidP="00D7624B">
            <w:pPr>
              <w:rPr>
                <w:sz w:val="20"/>
                <w:szCs w:val="20"/>
              </w:rPr>
            </w:pPr>
            <w:r w:rsidRPr="00424070">
              <w:rPr>
                <w:sz w:val="20"/>
                <w:szCs w:val="20"/>
              </w:rPr>
              <w:t>21 Yüzyıl Becerileri</w:t>
            </w:r>
          </w:p>
        </w:tc>
        <w:tc>
          <w:tcPr>
            <w:tcW w:w="1066" w:type="dxa"/>
            <w:shd w:val="clear" w:color="FFFFFF" w:fill="FFFFFF"/>
          </w:tcPr>
          <w:p w14:paraId="6A6BB418" w14:textId="5BFAA8EC" w:rsidR="00D7624B" w:rsidRPr="00424070" w:rsidRDefault="00D7624B" w:rsidP="00D7624B">
            <w:pPr>
              <w:pStyle w:val="TableParagraph"/>
              <w:rPr>
                <w:sz w:val="20"/>
                <w:szCs w:val="20"/>
              </w:rPr>
            </w:pPr>
            <w:r w:rsidRPr="00424070">
              <w:t>ÖÇ 4, 9</w:t>
            </w:r>
          </w:p>
        </w:tc>
        <w:tc>
          <w:tcPr>
            <w:tcW w:w="1067" w:type="dxa"/>
          </w:tcPr>
          <w:p w14:paraId="40E8E6AB" w14:textId="3A2F49FD" w:rsidR="00D7624B" w:rsidRPr="00424070" w:rsidRDefault="00D7624B" w:rsidP="00D7624B">
            <w:pPr>
              <w:pStyle w:val="TableParagraph"/>
              <w:rPr>
                <w:sz w:val="20"/>
                <w:szCs w:val="20"/>
              </w:rPr>
            </w:pPr>
            <w:r w:rsidRPr="00424070">
              <w:t>ÖÇ 4, 9</w:t>
            </w:r>
          </w:p>
        </w:tc>
        <w:tc>
          <w:tcPr>
            <w:tcW w:w="1067" w:type="dxa"/>
            <w:vAlign w:val="center"/>
          </w:tcPr>
          <w:p w14:paraId="41E601D1" w14:textId="77777777" w:rsidR="00D7624B" w:rsidRPr="00424070" w:rsidRDefault="00D7624B" w:rsidP="00D7624B">
            <w:pPr>
              <w:pStyle w:val="TableParagraph"/>
              <w:rPr>
                <w:sz w:val="20"/>
                <w:szCs w:val="20"/>
              </w:rPr>
            </w:pPr>
            <w:r w:rsidRPr="00424070">
              <w:rPr>
                <w:sz w:val="20"/>
                <w:szCs w:val="20"/>
              </w:rPr>
              <w:t>ÖÇ 1</w:t>
            </w:r>
          </w:p>
        </w:tc>
        <w:tc>
          <w:tcPr>
            <w:tcW w:w="1067" w:type="dxa"/>
            <w:vAlign w:val="center"/>
          </w:tcPr>
          <w:p w14:paraId="2FE084A5" w14:textId="77777777" w:rsidR="00D7624B" w:rsidRPr="00424070" w:rsidRDefault="00D7624B" w:rsidP="00D7624B">
            <w:pPr>
              <w:pStyle w:val="TableParagraph"/>
              <w:rPr>
                <w:sz w:val="20"/>
                <w:szCs w:val="20"/>
              </w:rPr>
            </w:pPr>
            <w:r w:rsidRPr="00424070">
              <w:rPr>
                <w:sz w:val="20"/>
                <w:szCs w:val="20"/>
              </w:rPr>
              <w:t>ÇÖ 1</w:t>
            </w:r>
          </w:p>
        </w:tc>
        <w:tc>
          <w:tcPr>
            <w:tcW w:w="1067" w:type="dxa"/>
            <w:vAlign w:val="center"/>
          </w:tcPr>
          <w:p w14:paraId="534D7FFD" w14:textId="4E56F3A3" w:rsidR="00D7624B" w:rsidRPr="00424070" w:rsidRDefault="00D7624B" w:rsidP="00D7624B">
            <w:pPr>
              <w:pStyle w:val="TableParagraph"/>
              <w:rPr>
                <w:sz w:val="20"/>
                <w:szCs w:val="20"/>
              </w:rPr>
            </w:pPr>
            <w:r w:rsidRPr="00424070">
              <w:rPr>
                <w:sz w:val="20"/>
                <w:szCs w:val="20"/>
              </w:rPr>
              <w:t>ÖÇ 4, 9</w:t>
            </w:r>
          </w:p>
        </w:tc>
        <w:tc>
          <w:tcPr>
            <w:tcW w:w="1067" w:type="dxa"/>
            <w:vAlign w:val="center"/>
          </w:tcPr>
          <w:p w14:paraId="5F33E2C7" w14:textId="77777777" w:rsidR="00D7624B" w:rsidRPr="00424070" w:rsidRDefault="00D7624B" w:rsidP="00D7624B">
            <w:pPr>
              <w:pStyle w:val="TableParagraph"/>
              <w:rPr>
                <w:sz w:val="20"/>
                <w:szCs w:val="20"/>
              </w:rPr>
            </w:pPr>
            <w:r w:rsidRPr="00424070">
              <w:rPr>
                <w:sz w:val="20"/>
                <w:szCs w:val="20"/>
              </w:rPr>
              <w:t>ÖÇ 1, 6</w:t>
            </w:r>
          </w:p>
        </w:tc>
        <w:tc>
          <w:tcPr>
            <w:tcW w:w="1067" w:type="dxa"/>
            <w:vAlign w:val="center"/>
          </w:tcPr>
          <w:p w14:paraId="648FCC46" w14:textId="77777777" w:rsidR="00D7624B" w:rsidRPr="00424070" w:rsidRDefault="00D7624B" w:rsidP="00D7624B">
            <w:pPr>
              <w:pStyle w:val="TableParagraph"/>
              <w:rPr>
                <w:sz w:val="20"/>
                <w:szCs w:val="20"/>
              </w:rPr>
            </w:pPr>
            <w:r w:rsidRPr="00424070">
              <w:rPr>
                <w:sz w:val="20"/>
                <w:szCs w:val="20"/>
              </w:rPr>
              <w:t>ÖÇ 1</w:t>
            </w:r>
          </w:p>
        </w:tc>
        <w:tc>
          <w:tcPr>
            <w:tcW w:w="1067" w:type="dxa"/>
          </w:tcPr>
          <w:p w14:paraId="7B9C8D6A" w14:textId="240B4610" w:rsidR="00D7624B" w:rsidRPr="00424070" w:rsidRDefault="00D7624B" w:rsidP="00D7624B">
            <w:pPr>
              <w:pStyle w:val="TableParagraph"/>
              <w:rPr>
                <w:sz w:val="20"/>
                <w:szCs w:val="20"/>
              </w:rPr>
            </w:pPr>
            <w:r w:rsidRPr="00424070">
              <w:t>ÖÇ 4, 9</w:t>
            </w:r>
          </w:p>
        </w:tc>
        <w:tc>
          <w:tcPr>
            <w:tcW w:w="1067" w:type="dxa"/>
          </w:tcPr>
          <w:p w14:paraId="3FEA229B" w14:textId="5F8B8E08" w:rsidR="00D7624B" w:rsidRPr="00424070" w:rsidRDefault="00D7624B" w:rsidP="00D7624B">
            <w:pPr>
              <w:pStyle w:val="TableParagraph"/>
              <w:rPr>
                <w:sz w:val="20"/>
                <w:szCs w:val="20"/>
              </w:rPr>
            </w:pPr>
            <w:r w:rsidRPr="00424070">
              <w:t>ÖÇ 4, 9</w:t>
            </w:r>
          </w:p>
        </w:tc>
        <w:tc>
          <w:tcPr>
            <w:tcW w:w="1067" w:type="dxa"/>
            <w:vAlign w:val="center"/>
          </w:tcPr>
          <w:p w14:paraId="143E5AF8" w14:textId="77777777" w:rsidR="00D7624B" w:rsidRPr="00424070" w:rsidRDefault="00D7624B" w:rsidP="00D7624B">
            <w:pPr>
              <w:pStyle w:val="TableParagraph"/>
              <w:rPr>
                <w:sz w:val="20"/>
                <w:szCs w:val="20"/>
              </w:rPr>
            </w:pPr>
            <w:r w:rsidRPr="00424070">
              <w:rPr>
                <w:sz w:val="20"/>
                <w:szCs w:val="20"/>
              </w:rPr>
              <w:t>ÖÇ 1, 6</w:t>
            </w:r>
          </w:p>
        </w:tc>
        <w:tc>
          <w:tcPr>
            <w:tcW w:w="1067" w:type="dxa"/>
            <w:vAlign w:val="center"/>
          </w:tcPr>
          <w:p w14:paraId="37349A96" w14:textId="77777777" w:rsidR="00D7624B" w:rsidRPr="00424070" w:rsidRDefault="00D7624B" w:rsidP="00D7624B">
            <w:pPr>
              <w:pStyle w:val="TableParagraph"/>
              <w:rPr>
                <w:sz w:val="20"/>
                <w:szCs w:val="20"/>
              </w:rPr>
            </w:pPr>
            <w:r w:rsidRPr="00424070">
              <w:rPr>
                <w:sz w:val="20"/>
                <w:szCs w:val="20"/>
              </w:rPr>
              <w:t>ÖÇ 1, 5</w:t>
            </w:r>
          </w:p>
        </w:tc>
      </w:tr>
      <w:tr w:rsidR="00D7624B" w:rsidRPr="00424070" w14:paraId="0952DB00" w14:textId="77777777" w:rsidTr="00031D91">
        <w:trPr>
          <w:trHeight w:val="20"/>
        </w:trPr>
        <w:tc>
          <w:tcPr>
            <w:tcW w:w="2768" w:type="dxa"/>
            <w:vAlign w:val="center"/>
          </w:tcPr>
          <w:p w14:paraId="4674DE6F" w14:textId="77777777" w:rsidR="00D7624B" w:rsidRPr="00424070" w:rsidRDefault="00D7624B" w:rsidP="00D7624B">
            <w:pPr>
              <w:rPr>
                <w:sz w:val="20"/>
                <w:szCs w:val="20"/>
              </w:rPr>
            </w:pPr>
            <w:r w:rsidRPr="00424070">
              <w:rPr>
                <w:sz w:val="20"/>
                <w:szCs w:val="20"/>
              </w:rPr>
              <w:t>Teknoloji İletişimi</w:t>
            </w:r>
          </w:p>
        </w:tc>
        <w:tc>
          <w:tcPr>
            <w:tcW w:w="1066" w:type="dxa"/>
            <w:shd w:val="clear" w:color="FFFFFF" w:fill="FFFFFF"/>
            <w:vAlign w:val="center"/>
          </w:tcPr>
          <w:p w14:paraId="0C862743" w14:textId="77777777" w:rsidR="00D7624B" w:rsidRPr="00424070" w:rsidRDefault="00D7624B" w:rsidP="00D7624B">
            <w:pPr>
              <w:pStyle w:val="TableParagraph"/>
              <w:rPr>
                <w:sz w:val="20"/>
                <w:szCs w:val="20"/>
              </w:rPr>
            </w:pPr>
            <w:r w:rsidRPr="00424070">
              <w:rPr>
                <w:sz w:val="20"/>
                <w:szCs w:val="20"/>
              </w:rPr>
              <w:t>ÖÇ 2, 6</w:t>
            </w:r>
          </w:p>
        </w:tc>
        <w:tc>
          <w:tcPr>
            <w:tcW w:w="1067" w:type="dxa"/>
            <w:vAlign w:val="center"/>
          </w:tcPr>
          <w:p w14:paraId="119CEE23" w14:textId="77777777" w:rsidR="00D7624B" w:rsidRPr="00424070" w:rsidRDefault="00D7624B" w:rsidP="00D7624B">
            <w:pPr>
              <w:pStyle w:val="TableParagraph"/>
              <w:rPr>
                <w:sz w:val="20"/>
                <w:szCs w:val="20"/>
              </w:rPr>
            </w:pPr>
            <w:r w:rsidRPr="00424070">
              <w:rPr>
                <w:sz w:val="20"/>
                <w:szCs w:val="20"/>
              </w:rPr>
              <w:t>ÖÇ 1, 2, 3, 4</w:t>
            </w:r>
          </w:p>
        </w:tc>
        <w:tc>
          <w:tcPr>
            <w:tcW w:w="1067" w:type="dxa"/>
            <w:vAlign w:val="center"/>
          </w:tcPr>
          <w:p w14:paraId="4C68826A" w14:textId="77777777" w:rsidR="00D7624B" w:rsidRPr="00424070" w:rsidRDefault="00D7624B" w:rsidP="00D7624B">
            <w:pPr>
              <w:pStyle w:val="TableParagraph"/>
              <w:rPr>
                <w:sz w:val="20"/>
                <w:szCs w:val="20"/>
              </w:rPr>
            </w:pPr>
            <w:r w:rsidRPr="00424070">
              <w:rPr>
                <w:sz w:val="20"/>
                <w:szCs w:val="20"/>
              </w:rPr>
              <w:t>ÖÇ 1, 2, 3, 4</w:t>
            </w:r>
          </w:p>
        </w:tc>
        <w:tc>
          <w:tcPr>
            <w:tcW w:w="1067" w:type="dxa"/>
            <w:vAlign w:val="center"/>
          </w:tcPr>
          <w:p w14:paraId="60600435" w14:textId="23F0112A" w:rsidR="00D7624B" w:rsidRPr="00424070" w:rsidRDefault="00D7624B" w:rsidP="00D7624B">
            <w:pPr>
              <w:pStyle w:val="TableParagraph"/>
              <w:rPr>
                <w:sz w:val="20"/>
                <w:szCs w:val="20"/>
              </w:rPr>
            </w:pPr>
            <w:r w:rsidRPr="00424070">
              <w:rPr>
                <w:sz w:val="20"/>
                <w:szCs w:val="20"/>
              </w:rPr>
              <w:t>ÖÇ 4, 9</w:t>
            </w:r>
          </w:p>
        </w:tc>
        <w:tc>
          <w:tcPr>
            <w:tcW w:w="1067" w:type="dxa"/>
            <w:vAlign w:val="center"/>
          </w:tcPr>
          <w:p w14:paraId="5E8E4E14" w14:textId="77777777" w:rsidR="00D7624B" w:rsidRPr="00424070" w:rsidRDefault="00D7624B" w:rsidP="00D7624B">
            <w:pPr>
              <w:pStyle w:val="TableParagraph"/>
              <w:rPr>
                <w:sz w:val="20"/>
                <w:szCs w:val="20"/>
              </w:rPr>
            </w:pPr>
            <w:r w:rsidRPr="00424070">
              <w:rPr>
                <w:sz w:val="20"/>
                <w:szCs w:val="20"/>
              </w:rPr>
              <w:t>ÖÇ 5, 6</w:t>
            </w:r>
          </w:p>
        </w:tc>
        <w:tc>
          <w:tcPr>
            <w:tcW w:w="1067" w:type="dxa"/>
            <w:vAlign w:val="center"/>
          </w:tcPr>
          <w:p w14:paraId="14563387" w14:textId="77777777" w:rsidR="00D7624B" w:rsidRPr="00424070" w:rsidRDefault="00D7624B" w:rsidP="00D7624B">
            <w:pPr>
              <w:pStyle w:val="TableParagraph"/>
              <w:rPr>
                <w:sz w:val="20"/>
                <w:szCs w:val="20"/>
              </w:rPr>
            </w:pPr>
            <w:r w:rsidRPr="00424070">
              <w:rPr>
                <w:sz w:val="20"/>
                <w:szCs w:val="20"/>
              </w:rPr>
              <w:t>ÖÇ 1, 2, 3, 4, 5, 6</w:t>
            </w:r>
          </w:p>
        </w:tc>
        <w:tc>
          <w:tcPr>
            <w:tcW w:w="1067" w:type="dxa"/>
            <w:vAlign w:val="center"/>
          </w:tcPr>
          <w:p w14:paraId="4A0388DA" w14:textId="77777777" w:rsidR="00D7624B" w:rsidRPr="00424070" w:rsidRDefault="00D7624B" w:rsidP="00D7624B">
            <w:pPr>
              <w:pStyle w:val="TableParagraph"/>
              <w:rPr>
                <w:sz w:val="20"/>
                <w:szCs w:val="20"/>
              </w:rPr>
            </w:pPr>
            <w:r w:rsidRPr="00424070">
              <w:rPr>
                <w:sz w:val="20"/>
                <w:szCs w:val="20"/>
              </w:rPr>
              <w:t>ÖÇ 2, 3, 6</w:t>
            </w:r>
          </w:p>
        </w:tc>
        <w:tc>
          <w:tcPr>
            <w:tcW w:w="1067" w:type="dxa"/>
            <w:vAlign w:val="center"/>
          </w:tcPr>
          <w:p w14:paraId="04A5DFA0" w14:textId="77777777" w:rsidR="00D7624B" w:rsidRPr="00424070" w:rsidRDefault="00D7624B" w:rsidP="00D7624B">
            <w:pPr>
              <w:pStyle w:val="TableParagraph"/>
              <w:rPr>
                <w:sz w:val="20"/>
                <w:szCs w:val="20"/>
              </w:rPr>
            </w:pPr>
            <w:r w:rsidRPr="00424070">
              <w:rPr>
                <w:sz w:val="20"/>
                <w:szCs w:val="20"/>
              </w:rPr>
              <w:t>ÖÇ 4</w:t>
            </w:r>
          </w:p>
        </w:tc>
        <w:tc>
          <w:tcPr>
            <w:tcW w:w="1067" w:type="dxa"/>
            <w:vAlign w:val="center"/>
          </w:tcPr>
          <w:p w14:paraId="6A80BB17" w14:textId="77777777" w:rsidR="00D7624B" w:rsidRPr="00424070" w:rsidRDefault="00D7624B" w:rsidP="00D7624B">
            <w:pPr>
              <w:pStyle w:val="TableParagraph"/>
              <w:rPr>
                <w:sz w:val="20"/>
                <w:szCs w:val="20"/>
              </w:rPr>
            </w:pPr>
            <w:r w:rsidRPr="00424070">
              <w:rPr>
                <w:sz w:val="20"/>
                <w:szCs w:val="20"/>
              </w:rPr>
              <w:t>ÖÇ 6</w:t>
            </w:r>
          </w:p>
        </w:tc>
        <w:tc>
          <w:tcPr>
            <w:tcW w:w="1067" w:type="dxa"/>
            <w:vAlign w:val="center"/>
          </w:tcPr>
          <w:p w14:paraId="67964382" w14:textId="77777777" w:rsidR="00D7624B" w:rsidRPr="00424070" w:rsidRDefault="00D7624B" w:rsidP="00D7624B">
            <w:pPr>
              <w:pStyle w:val="TableParagraph"/>
              <w:rPr>
                <w:sz w:val="20"/>
                <w:szCs w:val="20"/>
              </w:rPr>
            </w:pPr>
            <w:r w:rsidRPr="00424070">
              <w:rPr>
                <w:sz w:val="20"/>
                <w:szCs w:val="20"/>
              </w:rPr>
              <w:t>ÖÇ 2, 4, 5, 6</w:t>
            </w:r>
          </w:p>
        </w:tc>
        <w:tc>
          <w:tcPr>
            <w:tcW w:w="1067" w:type="dxa"/>
            <w:vAlign w:val="center"/>
          </w:tcPr>
          <w:p w14:paraId="0AA8D07C" w14:textId="02965BA1" w:rsidR="00D7624B" w:rsidRPr="00424070" w:rsidRDefault="00373708" w:rsidP="00373708">
            <w:pPr>
              <w:pStyle w:val="TableParagraph"/>
              <w:jc w:val="center"/>
              <w:rPr>
                <w:sz w:val="20"/>
                <w:szCs w:val="20"/>
              </w:rPr>
            </w:pPr>
            <w:r w:rsidRPr="00424070">
              <w:rPr>
                <w:sz w:val="20"/>
                <w:szCs w:val="20"/>
              </w:rPr>
              <w:t>-</w:t>
            </w:r>
          </w:p>
        </w:tc>
      </w:tr>
      <w:tr w:rsidR="00D7624B" w:rsidRPr="00424070" w14:paraId="4FF16D81" w14:textId="77777777" w:rsidTr="00031D91">
        <w:trPr>
          <w:trHeight w:val="20"/>
        </w:trPr>
        <w:tc>
          <w:tcPr>
            <w:tcW w:w="2768" w:type="dxa"/>
            <w:vAlign w:val="center"/>
          </w:tcPr>
          <w:p w14:paraId="35D6ED86" w14:textId="77777777" w:rsidR="00D7624B" w:rsidRPr="00424070" w:rsidRDefault="00D7624B" w:rsidP="00D7624B">
            <w:pPr>
              <w:rPr>
                <w:sz w:val="20"/>
                <w:szCs w:val="20"/>
              </w:rPr>
            </w:pPr>
            <w:r w:rsidRPr="00424070">
              <w:rPr>
                <w:sz w:val="20"/>
                <w:szCs w:val="20"/>
              </w:rPr>
              <w:t>Sosyal Antropoloji</w:t>
            </w:r>
          </w:p>
        </w:tc>
        <w:tc>
          <w:tcPr>
            <w:tcW w:w="1066" w:type="dxa"/>
            <w:vAlign w:val="center"/>
          </w:tcPr>
          <w:p w14:paraId="11630DD1"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2015C021"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7D78641D"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0EA59A3C" w14:textId="77777777"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021AA048"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52838B46"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1B82E137"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0706AADD" w14:textId="77777777"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25D59663" w14:textId="77777777" w:rsidR="00D7624B" w:rsidRPr="00424070" w:rsidRDefault="00D7624B" w:rsidP="00D7624B">
            <w:pPr>
              <w:pStyle w:val="TableParagraph"/>
              <w:rPr>
                <w:sz w:val="20"/>
                <w:szCs w:val="20"/>
              </w:rPr>
            </w:pPr>
            <w:r w:rsidRPr="00424070">
              <w:rPr>
                <w:rFonts w:eastAsia="Calibri"/>
                <w:sz w:val="20"/>
                <w:szCs w:val="20"/>
              </w:rPr>
              <w:t>ÖÇ 1</w:t>
            </w:r>
          </w:p>
        </w:tc>
        <w:tc>
          <w:tcPr>
            <w:tcW w:w="1067" w:type="dxa"/>
            <w:vAlign w:val="center"/>
          </w:tcPr>
          <w:p w14:paraId="0DF70CFD" w14:textId="77777777" w:rsidR="00D7624B" w:rsidRPr="00424070" w:rsidRDefault="00D7624B" w:rsidP="00D7624B">
            <w:pPr>
              <w:tabs>
                <w:tab w:val="left" w:pos="3612"/>
              </w:tabs>
              <w:rPr>
                <w:sz w:val="20"/>
                <w:szCs w:val="20"/>
              </w:rPr>
            </w:pPr>
            <w:r w:rsidRPr="00424070">
              <w:rPr>
                <w:rFonts w:eastAsia="Calibri"/>
                <w:sz w:val="20"/>
                <w:szCs w:val="20"/>
                <w:lang w:eastAsia="en-US"/>
              </w:rPr>
              <w:t>ÖÇ 1</w:t>
            </w:r>
          </w:p>
        </w:tc>
        <w:tc>
          <w:tcPr>
            <w:tcW w:w="1067" w:type="dxa"/>
            <w:vAlign w:val="center"/>
          </w:tcPr>
          <w:p w14:paraId="59BA0227" w14:textId="77777777" w:rsidR="00D7624B" w:rsidRPr="00424070" w:rsidRDefault="00D7624B" w:rsidP="00D7624B">
            <w:pPr>
              <w:rPr>
                <w:sz w:val="20"/>
                <w:szCs w:val="20"/>
              </w:rPr>
            </w:pPr>
            <w:r w:rsidRPr="00424070">
              <w:rPr>
                <w:rFonts w:eastAsia="Calibri"/>
                <w:sz w:val="20"/>
                <w:szCs w:val="20"/>
                <w:lang w:eastAsia="en-US"/>
              </w:rPr>
              <w:t>ÖÇ 1</w:t>
            </w:r>
          </w:p>
        </w:tc>
      </w:tr>
      <w:tr w:rsidR="00D7624B" w:rsidRPr="00424070" w14:paraId="72BC3106" w14:textId="77777777" w:rsidTr="00031D91">
        <w:trPr>
          <w:trHeight w:val="20"/>
        </w:trPr>
        <w:tc>
          <w:tcPr>
            <w:tcW w:w="2768" w:type="dxa"/>
            <w:vAlign w:val="center"/>
          </w:tcPr>
          <w:p w14:paraId="7C02D7CF" w14:textId="77777777" w:rsidR="00D7624B" w:rsidRPr="00424070" w:rsidRDefault="00D7624B" w:rsidP="00D7624B">
            <w:pPr>
              <w:rPr>
                <w:sz w:val="20"/>
                <w:szCs w:val="20"/>
              </w:rPr>
            </w:pPr>
            <w:r w:rsidRPr="00424070">
              <w:rPr>
                <w:sz w:val="20"/>
                <w:szCs w:val="20"/>
              </w:rPr>
              <w:t>Kariyer Planlama</w:t>
            </w:r>
          </w:p>
        </w:tc>
        <w:tc>
          <w:tcPr>
            <w:tcW w:w="1066" w:type="dxa"/>
            <w:vAlign w:val="center"/>
          </w:tcPr>
          <w:p w14:paraId="141E1A43" w14:textId="77777777" w:rsidR="00D7624B" w:rsidRPr="00424070" w:rsidRDefault="00D7624B" w:rsidP="00D7624B">
            <w:pPr>
              <w:pStyle w:val="TableParagraph"/>
              <w:rPr>
                <w:rFonts w:eastAsia="Calibri"/>
                <w:sz w:val="20"/>
                <w:szCs w:val="20"/>
                <w:lang w:val="en-US"/>
              </w:rPr>
            </w:pPr>
            <w:r w:rsidRPr="00424070">
              <w:rPr>
                <w:sz w:val="20"/>
                <w:szCs w:val="20"/>
              </w:rPr>
              <w:t>ÖÇ 2, 4</w:t>
            </w:r>
          </w:p>
        </w:tc>
        <w:tc>
          <w:tcPr>
            <w:tcW w:w="1067" w:type="dxa"/>
            <w:vAlign w:val="center"/>
          </w:tcPr>
          <w:p w14:paraId="61E22BC5" w14:textId="77777777" w:rsidR="00D7624B" w:rsidRPr="00424070" w:rsidRDefault="00D7624B" w:rsidP="00D7624B">
            <w:pPr>
              <w:pStyle w:val="TableParagraph"/>
              <w:rPr>
                <w:rFonts w:eastAsia="Calibri"/>
                <w:sz w:val="20"/>
                <w:szCs w:val="20"/>
                <w:lang w:val="en-US"/>
              </w:rPr>
            </w:pPr>
            <w:r w:rsidRPr="00424070">
              <w:rPr>
                <w:sz w:val="20"/>
                <w:szCs w:val="20"/>
              </w:rPr>
              <w:t>ÖÇ 2</w:t>
            </w:r>
          </w:p>
        </w:tc>
        <w:tc>
          <w:tcPr>
            <w:tcW w:w="1067" w:type="dxa"/>
            <w:vAlign w:val="center"/>
          </w:tcPr>
          <w:p w14:paraId="3CB5FD95" w14:textId="77777777" w:rsidR="00D7624B" w:rsidRPr="00424070" w:rsidRDefault="00D7624B" w:rsidP="00D7624B">
            <w:pPr>
              <w:pStyle w:val="TableParagraph"/>
              <w:rPr>
                <w:rFonts w:eastAsia="Calibri"/>
                <w:sz w:val="20"/>
                <w:szCs w:val="20"/>
                <w:lang w:val="en-US"/>
              </w:rPr>
            </w:pPr>
            <w:r w:rsidRPr="00424070">
              <w:rPr>
                <w:sz w:val="20"/>
                <w:szCs w:val="20"/>
              </w:rPr>
              <w:t>ÖÇ 6, 7</w:t>
            </w:r>
          </w:p>
        </w:tc>
        <w:tc>
          <w:tcPr>
            <w:tcW w:w="1067" w:type="dxa"/>
            <w:vAlign w:val="center"/>
          </w:tcPr>
          <w:p w14:paraId="2CCE0EE1" w14:textId="77777777" w:rsidR="00D7624B" w:rsidRPr="00424070" w:rsidRDefault="00D7624B" w:rsidP="00D7624B">
            <w:pPr>
              <w:pStyle w:val="TableParagraph"/>
              <w:rPr>
                <w:rFonts w:eastAsia="Calibri"/>
                <w:sz w:val="20"/>
                <w:szCs w:val="20"/>
                <w:lang w:val="en-US"/>
              </w:rPr>
            </w:pPr>
            <w:r w:rsidRPr="00424070">
              <w:rPr>
                <w:sz w:val="20"/>
                <w:szCs w:val="20"/>
              </w:rPr>
              <w:t>ÖÇ 5</w:t>
            </w:r>
          </w:p>
        </w:tc>
        <w:tc>
          <w:tcPr>
            <w:tcW w:w="1067" w:type="dxa"/>
            <w:vAlign w:val="center"/>
          </w:tcPr>
          <w:p w14:paraId="781D87BB" w14:textId="77777777" w:rsidR="00D7624B" w:rsidRPr="00424070" w:rsidRDefault="00D7624B" w:rsidP="00D7624B">
            <w:pPr>
              <w:pStyle w:val="TableParagraph"/>
              <w:rPr>
                <w:rFonts w:eastAsia="Calibri"/>
                <w:sz w:val="20"/>
                <w:szCs w:val="20"/>
                <w:lang w:val="en-US"/>
              </w:rPr>
            </w:pPr>
            <w:r w:rsidRPr="00424070">
              <w:rPr>
                <w:sz w:val="20"/>
                <w:szCs w:val="20"/>
              </w:rPr>
              <w:t>ÖÇ 2, 4</w:t>
            </w:r>
          </w:p>
        </w:tc>
        <w:tc>
          <w:tcPr>
            <w:tcW w:w="1067" w:type="dxa"/>
            <w:vAlign w:val="center"/>
          </w:tcPr>
          <w:p w14:paraId="1FED0167" w14:textId="77777777" w:rsidR="00D7624B" w:rsidRPr="00424070" w:rsidRDefault="00D7624B" w:rsidP="00D7624B">
            <w:pPr>
              <w:pStyle w:val="TableParagraph"/>
              <w:rPr>
                <w:rFonts w:eastAsia="Calibri"/>
                <w:sz w:val="20"/>
                <w:szCs w:val="20"/>
                <w:lang w:val="en-US"/>
              </w:rPr>
            </w:pPr>
            <w:r w:rsidRPr="00424070">
              <w:rPr>
                <w:sz w:val="20"/>
                <w:szCs w:val="20"/>
              </w:rPr>
              <w:t>ÖÇ 3, 4, 7</w:t>
            </w:r>
          </w:p>
        </w:tc>
        <w:tc>
          <w:tcPr>
            <w:tcW w:w="1067" w:type="dxa"/>
            <w:vAlign w:val="center"/>
          </w:tcPr>
          <w:p w14:paraId="625B989E" w14:textId="77777777" w:rsidR="00D7624B" w:rsidRPr="00424070" w:rsidRDefault="00D7624B" w:rsidP="00D7624B">
            <w:pPr>
              <w:pStyle w:val="TableParagraph"/>
              <w:rPr>
                <w:rFonts w:eastAsia="Calibri"/>
                <w:sz w:val="20"/>
                <w:szCs w:val="20"/>
                <w:lang w:val="en-US"/>
              </w:rPr>
            </w:pPr>
            <w:r w:rsidRPr="00424070">
              <w:rPr>
                <w:sz w:val="20"/>
                <w:szCs w:val="20"/>
              </w:rPr>
              <w:t>ÖÇ 1, 6, 7</w:t>
            </w:r>
          </w:p>
        </w:tc>
        <w:tc>
          <w:tcPr>
            <w:tcW w:w="1067" w:type="dxa"/>
            <w:vAlign w:val="center"/>
          </w:tcPr>
          <w:p w14:paraId="6EFADB2F" w14:textId="77777777" w:rsidR="00D7624B" w:rsidRPr="00424070" w:rsidRDefault="00D7624B" w:rsidP="00D7624B">
            <w:pPr>
              <w:pStyle w:val="TableParagraph"/>
              <w:rPr>
                <w:rFonts w:eastAsia="Calibri"/>
                <w:sz w:val="20"/>
                <w:szCs w:val="20"/>
                <w:lang w:val="en-US"/>
              </w:rPr>
            </w:pPr>
            <w:r w:rsidRPr="00424070">
              <w:rPr>
                <w:sz w:val="20"/>
                <w:szCs w:val="20"/>
              </w:rPr>
              <w:t>ÖÇ 3, 6, 7</w:t>
            </w:r>
          </w:p>
        </w:tc>
        <w:tc>
          <w:tcPr>
            <w:tcW w:w="1067" w:type="dxa"/>
            <w:vAlign w:val="center"/>
          </w:tcPr>
          <w:p w14:paraId="28B78898" w14:textId="77777777" w:rsidR="00D7624B" w:rsidRPr="00424070" w:rsidRDefault="00D7624B" w:rsidP="00D7624B">
            <w:pPr>
              <w:pStyle w:val="TableParagraph"/>
              <w:rPr>
                <w:rFonts w:eastAsia="Calibri"/>
                <w:sz w:val="20"/>
                <w:szCs w:val="20"/>
                <w:lang w:val="en-US"/>
              </w:rPr>
            </w:pPr>
            <w:r w:rsidRPr="00424070">
              <w:rPr>
                <w:sz w:val="20"/>
                <w:szCs w:val="20"/>
              </w:rPr>
              <w:t>ÖÇ 2</w:t>
            </w:r>
          </w:p>
        </w:tc>
        <w:tc>
          <w:tcPr>
            <w:tcW w:w="1067" w:type="dxa"/>
            <w:vAlign w:val="center"/>
          </w:tcPr>
          <w:p w14:paraId="24000610" w14:textId="77777777" w:rsidR="00D7624B" w:rsidRPr="00424070" w:rsidRDefault="00D7624B" w:rsidP="00D7624B">
            <w:pPr>
              <w:pStyle w:val="TableParagraph"/>
              <w:rPr>
                <w:rFonts w:eastAsia="Calibri"/>
                <w:sz w:val="20"/>
                <w:szCs w:val="20"/>
                <w:lang w:val="en-US"/>
              </w:rPr>
            </w:pPr>
            <w:r w:rsidRPr="00424070">
              <w:rPr>
                <w:sz w:val="20"/>
                <w:szCs w:val="20"/>
              </w:rPr>
              <w:t>ÖÇ 1, 2, 5, 6</w:t>
            </w:r>
          </w:p>
        </w:tc>
        <w:tc>
          <w:tcPr>
            <w:tcW w:w="1067" w:type="dxa"/>
            <w:vAlign w:val="center"/>
          </w:tcPr>
          <w:p w14:paraId="2FF55B4C" w14:textId="77777777" w:rsidR="00D7624B" w:rsidRPr="00424070" w:rsidRDefault="00D7624B" w:rsidP="00D7624B">
            <w:pPr>
              <w:pStyle w:val="TableParagraph"/>
              <w:rPr>
                <w:rFonts w:eastAsia="Calibri"/>
                <w:sz w:val="20"/>
                <w:szCs w:val="20"/>
                <w:lang w:val="en-US"/>
              </w:rPr>
            </w:pPr>
            <w:r w:rsidRPr="00424070">
              <w:rPr>
                <w:sz w:val="20"/>
                <w:szCs w:val="20"/>
              </w:rPr>
              <w:t>ÖÇ 7</w:t>
            </w:r>
          </w:p>
        </w:tc>
      </w:tr>
      <w:tr w:rsidR="00D7624B" w:rsidRPr="00424070" w14:paraId="6D5B301A" w14:textId="77777777" w:rsidTr="00031D91">
        <w:trPr>
          <w:trHeight w:val="20"/>
        </w:trPr>
        <w:tc>
          <w:tcPr>
            <w:tcW w:w="2768" w:type="dxa"/>
            <w:vAlign w:val="center"/>
          </w:tcPr>
          <w:p w14:paraId="38B198C9" w14:textId="77777777" w:rsidR="00D7624B" w:rsidRPr="00424070" w:rsidRDefault="00D7624B" w:rsidP="00D7624B">
            <w:pPr>
              <w:rPr>
                <w:sz w:val="20"/>
                <w:szCs w:val="20"/>
              </w:rPr>
            </w:pPr>
            <w:r w:rsidRPr="00424070">
              <w:rPr>
                <w:sz w:val="20"/>
                <w:szCs w:val="20"/>
              </w:rPr>
              <w:t>Farmakoloji</w:t>
            </w:r>
          </w:p>
        </w:tc>
        <w:tc>
          <w:tcPr>
            <w:tcW w:w="1066" w:type="dxa"/>
            <w:vAlign w:val="center"/>
          </w:tcPr>
          <w:p w14:paraId="103F1630" w14:textId="77777777" w:rsidR="00D7624B" w:rsidRPr="00424070" w:rsidRDefault="00D7624B" w:rsidP="00D7624B">
            <w:pPr>
              <w:pStyle w:val="TableParagraph"/>
              <w:rPr>
                <w:rFonts w:eastAsia="Calibri"/>
                <w:sz w:val="20"/>
                <w:szCs w:val="20"/>
                <w:lang w:val="en-US"/>
              </w:rPr>
            </w:pPr>
            <w:r w:rsidRPr="00424070">
              <w:rPr>
                <w:sz w:val="20"/>
                <w:szCs w:val="20"/>
                <w:lang w:val="en-US"/>
              </w:rPr>
              <w:t xml:space="preserve">ÖÇ 1, 3, 5, 6, 7, 8 </w:t>
            </w:r>
          </w:p>
        </w:tc>
        <w:tc>
          <w:tcPr>
            <w:tcW w:w="1067" w:type="dxa"/>
            <w:vAlign w:val="center"/>
          </w:tcPr>
          <w:p w14:paraId="5F42E7A2" w14:textId="77777777" w:rsidR="00D7624B" w:rsidRPr="00424070" w:rsidRDefault="00D7624B" w:rsidP="00D7624B">
            <w:pPr>
              <w:pStyle w:val="TableParagraph"/>
              <w:rPr>
                <w:rFonts w:eastAsia="Calibri"/>
                <w:sz w:val="20"/>
                <w:szCs w:val="20"/>
                <w:lang w:val="en-US"/>
              </w:rPr>
            </w:pPr>
            <w:r w:rsidRPr="00424070">
              <w:rPr>
                <w:sz w:val="20"/>
                <w:szCs w:val="20"/>
                <w:lang w:val="en-US"/>
              </w:rPr>
              <w:t>ÖÇ 1, 3, 5, 6, 7, 8</w:t>
            </w:r>
          </w:p>
        </w:tc>
        <w:tc>
          <w:tcPr>
            <w:tcW w:w="1067" w:type="dxa"/>
            <w:vAlign w:val="center"/>
          </w:tcPr>
          <w:p w14:paraId="24BD1489" w14:textId="77777777" w:rsidR="00D7624B" w:rsidRPr="00424070" w:rsidRDefault="00D7624B" w:rsidP="00D7624B">
            <w:pPr>
              <w:rPr>
                <w:rFonts w:eastAsia="Calibri"/>
                <w:sz w:val="20"/>
                <w:szCs w:val="20"/>
              </w:rPr>
            </w:pPr>
            <w:r w:rsidRPr="00424070">
              <w:rPr>
                <w:sz w:val="20"/>
                <w:szCs w:val="20"/>
                <w:lang w:val="en-US"/>
              </w:rPr>
              <w:t>ÖÇ 1, 2, 5, 6, 7</w:t>
            </w:r>
          </w:p>
        </w:tc>
        <w:tc>
          <w:tcPr>
            <w:tcW w:w="1067" w:type="dxa"/>
            <w:vAlign w:val="center"/>
          </w:tcPr>
          <w:p w14:paraId="04C987B7" w14:textId="77777777" w:rsidR="00D7624B" w:rsidRPr="00424070" w:rsidRDefault="00D7624B" w:rsidP="00D7624B">
            <w:pPr>
              <w:rPr>
                <w:rFonts w:eastAsia="Calibri"/>
                <w:sz w:val="20"/>
                <w:szCs w:val="20"/>
              </w:rPr>
            </w:pPr>
            <w:r w:rsidRPr="00424070">
              <w:rPr>
                <w:sz w:val="20"/>
                <w:szCs w:val="20"/>
                <w:lang w:val="en-US"/>
              </w:rPr>
              <w:t>ÖÇ 1, 2, 5, 6, 7</w:t>
            </w:r>
          </w:p>
        </w:tc>
        <w:tc>
          <w:tcPr>
            <w:tcW w:w="1067" w:type="dxa"/>
            <w:vAlign w:val="center"/>
          </w:tcPr>
          <w:p w14:paraId="426836F2" w14:textId="77777777" w:rsidR="00D7624B" w:rsidRPr="00424070" w:rsidRDefault="00D7624B" w:rsidP="00D7624B">
            <w:pPr>
              <w:rPr>
                <w:rFonts w:eastAsia="Calibri"/>
                <w:sz w:val="20"/>
                <w:szCs w:val="20"/>
              </w:rPr>
            </w:pPr>
            <w:r w:rsidRPr="00424070">
              <w:rPr>
                <w:sz w:val="20"/>
                <w:szCs w:val="20"/>
                <w:lang w:val="en-US"/>
              </w:rPr>
              <w:t>ÖÇ 7, 8</w:t>
            </w:r>
          </w:p>
          <w:p w14:paraId="3310B5FC" w14:textId="77777777" w:rsidR="00D7624B" w:rsidRPr="00424070" w:rsidRDefault="00D7624B" w:rsidP="00D7624B">
            <w:pPr>
              <w:pStyle w:val="TableParagraph"/>
              <w:rPr>
                <w:rFonts w:eastAsia="Calibri"/>
                <w:sz w:val="20"/>
                <w:szCs w:val="20"/>
                <w:lang w:val="en-US"/>
              </w:rPr>
            </w:pPr>
          </w:p>
        </w:tc>
        <w:tc>
          <w:tcPr>
            <w:tcW w:w="1067" w:type="dxa"/>
            <w:vAlign w:val="center"/>
          </w:tcPr>
          <w:p w14:paraId="232256BF" w14:textId="77777777" w:rsidR="00D7624B" w:rsidRPr="00424070" w:rsidRDefault="00D7624B" w:rsidP="00D7624B">
            <w:pPr>
              <w:pStyle w:val="TableParagraph"/>
              <w:rPr>
                <w:rFonts w:eastAsia="Calibri"/>
                <w:sz w:val="20"/>
                <w:szCs w:val="20"/>
                <w:lang w:val="en-US"/>
              </w:rPr>
            </w:pPr>
            <w:r w:rsidRPr="00424070">
              <w:rPr>
                <w:sz w:val="20"/>
                <w:szCs w:val="20"/>
                <w:lang w:val="en-US"/>
              </w:rPr>
              <w:t>ÖÇ 7, 8</w:t>
            </w:r>
          </w:p>
        </w:tc>
        <w:tc>
          <w:tcPr>
            <w:tcW w:w="1067" w:type="dxa"/>
            <w:vAlign w:val="center"/>
          </w:tcPr>
          <w:p w14:paraId="77669AD3" w14:textId="77777777" w:rsidR="00D7624B" w:rsidRPr="00424070" w:rsidRDefault="00D7624B" w:rsidP="00D7624B">
            <w:pPr>
              <w:pStyle w:val="TableParagraph"/>
              <w:rPr>
                <w:rFonts w:eastAsia="Calibri"/>
                <w:sz w:val="20"/>
                <w:szCs w:val="20"/>
                <w:lang w:val="en-US"/>
              </w:rPr>
            </w:pPr>
            <w:r w:rsidRPr="00424070">
              <w:rPr>
                <w:sz w:val="20"/>
                <w:szCs w:val="20"/>
                <w:lang w:val="en-US"/>
              </w:rPr>
              <w:t>ÖÇ 7, 8</w:t>
            </w:r>
          </w:p>
        </w:tc>
        <w:tc>
          <w:tcPr>
            <w:tcW w:w="1067" w:type="dxa"/>
            <w:vAlign w:val="center"/>
          </w:tcPr>
          <w:p w14:paraId="364E8EC2" w14:textId="77777777" w:rsidR="00D7624B" w:rsidRPr="00424070" w:rsidRDefault="00D7624B" w:rsidP="00D7624B">
            <w:pPr>
              <w:pStyle w:val="TableParagraph"/>
              <w:rPr>
                <w:rFonts w:eastAsia="Calibri"/>
                <w:sz w:val="20"/>
                <w:szCs w:val="20"/>
                <w:lang w:val="en-US"/>
              </w:rPr>
            </w:pPr>
            <w:r w:rsidRPr="00424070">
              <w:rPr>
                <w:sz w:val="20"/>
                <w:szCs w:val="20"/>
                <w:lang w:val="en-US"/>
              </w:rPr>
              <w:t>ÖÇ 7, 8</w:t>
            </w:r>
          </w:p>
        </w:tc>
        <w:tc>
          <w:tcPr>
            <w:tcW w:w="1067" w:type="dxa"/>
            <w:vAlign w:val="center"/>
          </w:tcPr>
          <w:p w14:paraId="7EC776EC" w14:textId="77777777" w:rsidR="00D7624B" w:rsidRPr="00424070" w:rsidRDefault="00D7624B" w:rsidP="00D7624B">
            <w:pPr>
              <w:pStyle w:val="TableParagraph"/>
              <w:rPr>
                <w:rFonts w:eastAsia="Calibri"/>
                <w:sz w:val="20"/>
                <w:szCs w:val="20"/>
                <w:lang w:val="en-US"/>
              </w:rPr>
            </w:pPr>
            <w:r w:rsidRPr="00424070">
              <w:rPr>
                <w:sz w:val="20"/>
                <w:szCs w:val="20"/>
                <w:lang w:val="en-US"/>
              </w:rPr>
              <w:t>ÖÇ 7, 8</w:t>
            </w:r>
          </w:p>
        </w:tc>
        <w:tc>
          <w:tcPr>
            <w:tcW w:w="1067" w:type="dxa"/>
            <w:vAlign w:val="center"/>
          </w:tcPr>
          <w:p w14:paraId="452A42C1" w14:textId="77777777" w:rsidR="00D7624B" w:rsidRPr="00424070" w:rsidRDefault="00D7624B" w:rsidP="00D7624B">
            <w:pPr>
              <w:pStyle w:val="TableParagraph"/>
              <w:rPr>
                <w:rFonts w:eastAsia="Calibri"/>
                <w:sz w:val="20"/>
                <w:szCs w:val="20"/>
                <w:lang w:val="en-US"/>
              </w:rPr>
            </w:pPr>
            <w:r w:rsidRPr="00424070">
              <w:rPr>
                <w:sz w:val="20"/>
                <w:szCs w:val="20"/>
                <w:lang w:val="en-US"/>
              </w:rPr>
              <w:t>ÖÇ 7, 8, 9</w:t>
            </w:r>
          </w:p>
        </w:tc>
        <w:tc>
          <w:tcPr>
            <w:tcW w:w="1067" w:type="dxa"/>
            <w:vAlign w:val="center"/>
          </w:tcPr>
          <w:p w14:paraId="014FCC3F" w14:textId="77777777" w:rsidR="00D7624B" w:rsidRPr="00424070" w:rsidRDefault="00D7624B" w:rsidP="00D7624B">
            <w:pPr>
              <w:pStyle w:val="TableParagraph"/>
              <w:rPr>
                <w:rFonts w:eastAsia="Calibri"/>
                <w:sz w:val="20"/>
                <w:szCs w:val="20"/>
                <w:lang w:val="en-US"/>
              </w:rPr>
            </w:pPr>
            <w:r w:rsidRPr="00424070">
              <w:rPr>
                <w:sz w:val="20"/>
                <w:szCs w:val="20"/>
                <w:lang w:val="en-US"/>
              </w:rPr>
              <w:t>ÖÇ 7, 8, 9</w:t>
            </w:r>
          </w:p>
        </w:tc>
      </w:tr>
      <w:tr w:rsidR="00D7624B" w:rsidRPr="00424070" w14:paraId="1020ABCF" w14:textId="77777777" w:rsidTr="00031D91">
        <w:trPr>
          <w:trHeight w:val="20"/>
        </w:trPr>
        <w:tc>
          <w:tcPr>
            <w:tcW w:w="2768" w:type="dxa"/>
            <w:vAlign w:val="center"/>
          </w:tcPr>
          <w:p w14:paraId="5E513D85" w14:textId="77777777" w:rsidR="00D7624B" w:rsidRPr="00424070" w:rsidRDefault="00D7624B" w:rsidP="00D7624B">
            <w:pPr>
              <w:rPr>
                <w:sz w:val="20"/>
                <w:szCs w:val="20"/>
              </w:rPr>
            </w:pPr>
            <w:r w:rsidRPr="00424070">
              <w:rPr>
                <w:sz w:val="20"/>
                <w:szCs w:val="20"/>
              </w:rPr>
              <w:t>Hemşirelik Esasları</w:t>
            </w:r>
          </w:p>
        </w:tc>
        <w:tc>
          <w:tcPr>
            <w:tcW w:w="1066" w:type="dxa"/>
            <w:vAlign w:val="center"/>
          </w:tcPr>
          <w:p w14:paraId="6DB2083B"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61F2B55E"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3724D3C1"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1ADC6F94"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15B139CA"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4B02B6A0"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4224F376"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1E9CDFD1"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034328A0"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427A317B"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c>
          <w:tcPr>
            <w:tcW w:w="1067" w:type="dxa"/>
            <w:vAlign w:val="center"/>
          </w:tcPr>
          <w:p w14:paraId="64C90DBB" w14:textId="77777777" w:rsidR="00D7624B" w:rsidRPr="00424070" w:rsidRDefault="00D7624B" w:rsidP="00D7624B">
            <w:pPr>
              <w:pStyle w:val="TableParagraph"/>
              <w:rPr>
                <w:rFonts w:eastAsia="Calibri"/>
                <w:sz w:val="20"/>
                <w:szCs w:val="20"/>
                <w:lang w:val="en-US"/>
              </w:rPr>
            </w:pPr>
            <w:r w:rsidRPr="00424070">
              <w:rPr>
                <w:sz w:val="20"/>
                <w:szCs w:val="20"/>
                <w:lang w:val="en-US"/>
              </w:rPr>
              <w:t>ÖÇ 1, 2, 3, 4, 5</w:t>
            </w:r>
          </w:p>
        </w:tc>
      </w:tr>
      <w:tr w:rsidR="00D7624B" w:rsidRPr="00424070" w14:paraId="7BD14ED8" w14:textId="77777777" w:rsidTr="00031D91">
        <w:trPr>
          <w:trHeight w:val="20"/>
        </w:trPr>
        <w:tc>
          <w:tcPr>
            <w:tcW w:w="2768" w:type="dxa"/>
            <w:vAlign w:val="center"/>
          </w:tcPr>
          <w:p w14:paraId="506BD4C1" w14:textId="77777777" w:rsidR="00D7624B" w:rsidRPr="00424070" w:rsidRDefault="00D7624B" w:rsidP="00D7624B">
            <w:pPr>
              <w:rPr>
                <w:sz w:val="20"/>
                <w:szCs w:val="20"/>
              </w:rPr>
            </w:pPr>
            <w:r w:rsidRPr="00424070">
              <w:rPr>
                <w:sz w:val="20"/>
                <w:szCs w:val="20"/>
              </w:rPr>
              <w:t>Özel Durumlarda İletişim</w:t>
            </w:r>
          </w:p>
        </w:tc>
        <w:tc>
          <w:tcPr>
            <w:tcW w:w="1066" w:type="dxa"/>
            <w:vAlign w:val="center"/>
          </w:tcPr>
          <w:p w14:paraId="53CDBE90"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17147AF9"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07BE6213"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2DC52E8C"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00977AD1"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4E4F621E"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2</w:t>
            </w:r>
          </w:p>
        </w:tc>
        <w:tc>
          <w:tcPr>
            <w:tcW w:w="1067" w:type="dxa"/>
            <w:vAlign w:val="center"/>
          </w:tcPr>
          <w:p w14:paraId="5673E999"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37D56993" w14:textId="77777777" w:rsidR="00D7624B" w:rsidRPr="00424070" w:rsidRDefault="00D7624B" w:rsidP="00D7624B">
            <w:pPr>
              <w:pStyle w:val="TableParagraph"/>
              <w:rPr>
                <w:rFonts w:eastAsia="Calibri"/>
                <w:sz w:val="20"/>
                <w:szCs w:val="20"/>
                <w:lang w:val="en-US"/>
              </w:rPr>
            </w:pPr>
          </w:p>
        </w:tc>
        <w:tc>
          <w:tcPr>
            <w:tcW w:w="1067" w:type="dxa"/>
            <w:vAlign w:val="center"/>
          </w:tcPr>
          <w:p w14:paraId="114001D3"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5F92B1D3"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1, 2</w:t>
            </w:r>
          </w:p>
        </w:tc>
        <w:tc>
          <w:tcPr>
            <w:tcW w:w="1067" w:type="dxa"/>
            <w:vAlign w:val="center"/>
          </w:tcPr>
          <w:p w14:paraId="19BCD202" w14:textId="77777777" w:rsidR="00D7624B" w:rsidRPr="00424070" w:rsidRDefault="00D7624B" w:rsidP="00D7624B">
            <w:pPr>
              <w:pStyle w:val="TableParagraph"/>
              <w:rPr>
                <w:rFonts w:eastAsia="Calibri"/>
                <w:sz w:val="20"/>
                <w:szCs w:val="20"/>
                <w:lang w:val="en-US"/>
              </w:rPr>
            </w:pPr>
            <w:r w:rsidRPr="00424070">
              <w:rPr>
                <w:sz w:val="20"/>
                <w:szCs w:val="20"/>
              </w:rPr>
              <w:t>ÖÇ</w:t>
            </w:r>
            <w:r w:rsidRPr="00424070">
              <w:rPr>
                <w:spacing w:val="-2"/>
                <w:sz w:val="20"/>
                <w:szCs w:val="20"/>
              </w:rPr>
              <w:t xml:space="preserve"> </w:t>
            </w:r>
            <w:r w:rsidRPr="00424070">
              <w:rPr>
                <w:sz w:val="20"/>
                <w:szCs w:val="20"/>
              </w:rPr>
              <w:t>2</w:t>
            </w:r>
          </w:p>
        </w:tc>
      </w:tr>
      <w:tr w:rsidR="00D7624B" w:rsidRPr="00424070" w14:paraId="44AFD767" w14:textId="77777777" w:rsidTr="00971851">
        <w:trPr>
          <w:trHeight w:val="20"/>
        </w:trPr>
        <w:tc>
          <w:tcPr>
            <w:tcW w:w="2768" w:type="dxa"/>
            <w:vAlign w:val="center"/>
          </w:tcPr>
          <w:p w14:paraId="27CAB68C" w14:textId="77777777" w:rsidR="00D7624B" w:rsidRPr="00424070" w:rsidRDefault="00D7624B" w:rsidP="00D7624B">
            <w:pPr>
              <w:rPr>
                <w:sz w:val="20"/>
                <w:szCs w:val="20"/>
              </w:rPr>
            </w:pPr>
            <w:r w:rsidRPr="00424070">
              <w:rPr>
                <w:sz w:val="20"/>
                <w:szCs w:val="20"/>
              </w:rPr>
              <w:t>Hemşirelikte Öğretim</w:t>
            </w:r>
          </w:p>
        </w:tc>
        <w:tc>
          <w:tcPr>
            <w:tcW w:w="1066" w:type="dxa"/>
            <w:vAlign w:val="center"/>
          </w:tcPr>
          <w:p w14:paraId="26C9D8ED" w14:textId="6D2E34B8" w:rsidR="00D7624B" w:rsidRPr="00424070" w:rsidRDefault="00D7624B" w:rsidP="00D7624B">
            <w:pPr>
              <w:jc w:val="center"/>
              <w:rPr>
                <w:sz w:val="20"/>
                <w:szCs w:val="20"/>
              </w:rPr>
            </w:pPr>
            <w:r w:rsidRPr="00424070">
              <w:rPr>
                <w:sz w:val="20"/>
                <w:szCs w:val="20"/>
              </w:rPr>
              <w:t>ÖÇ 1, 3</w:t>
            </w:r>
          </w:p>
        </w:tc>
        <w:tc>
          <w:tcPr>
            <w:tcW w:w="1067" w:type="dxa"/>
            <w:vAlign w:val="center"/>
          </w:tcPr>
          <w:p w14:paraId="2893BB30" w14:textId="20A96D3C" w:rsidR="00D7624B" w:rsidRPr="00424070" w:rsidRDefault="00D7624B" w:rsidP="00D7624B">
            <w:pPr>
              <w:spacing w:after="195"/>
              <w:jc w:val="center"/>
              <w:rPr>
                <w:sz w:val="20"/>
                <w:szCs w:val="20"/>
              </w:rPr>
            </w:pPr>
            <w:r w:rsidRPr="00424070">
              <w:rPr>
                <w:sz w:val="20"/>
                <w:szCs w:val="20"/>
              </w:rPr>
              <w:t>ÖÇ 2, 3</w:t>
            </w:r>
          </w:p>
        </w:tc>
        <w:tc>
          <w:tcPr>
            <w:tcW w:w="1067" w:type="dxa"/>
            <w:vAlign w:val="center"/>
          </w:tcPr>
          <w:p w14:paraId="4680F807" w14:textId="1ED049FA" w:rsidR="00D7624B" w:rsidRPr="00424070" w:rsidRDefault="00D7624B" w:rsidP="00D7624B">
            <w:pPr>
              <w:spacing w:after="195"/>
              <w:jc w:val="center"/>
              <w:rPr>
                <w:sz w:val="20"/>
                <w:szCs w:val="20"/>
              </w:rPr>
            </w:pPr>
            <w:r w:rsidRPr="00424070">
              <w:rPr>
                <w:sz w:val="20"/>
                <w:szCs w:val="20"/>
              </w:rPr>
              <w:t>ÖÇ 2, 3</w:t>
            </w:r>
          </w:p>
        </w:tc>
        <w:tc>
          <w:tcPr>
            <w:tcW w:w="1067" w:type="dxa"/>
            <w:vAlign w:val="center"/>
          </w:tcPr>
          <w:p w14:paraId="5CB80B58" w14:textId="37B2B19F" w:rsidR="00D7624B" w:rsidRPr="00424070" w:rsidRDefault="00D7624B" w:rsidP="00D7624B">
            <w:pPr>
              <w:spacing w:after="195"/>
              <w:jc w:val="center"/>
              <w:rPr>
                <w:sz w:val="20"/>
                <w:szCs w:val="20"/>
              </w:rPr>
            </w:pPr>
            <w:r w:rsidRPr="00424070">
              <w:rPr>
                <w:sz w:val="20"/>
                <w:szCs w:val="20"/>
              </w:rPr>
              <w:t>ÖÇ 2, 3</w:t>
            </w:r>
          </w:p>
        </w:tc>
        <w:tc>
          <w:tcPr>
            <w:tcW w:w="1067" w:type="dxa"/>
            <w:vAlign w:val="center"/>
          </w:tcPr>
          <w:p w14:paraId="1B9810E7" w14:textId="5D54E445" w:rsidR="00D7624B" w:rsidRPr="00424070" w:rsidRDefault="00D7624B" w:rsidP="00D7624B">
            <w:pPr>
              <w:spacing w:after="195"/>
              <w:jc w:val="center"/>
              <w:rPr>
                <w:sz w:val="20"/>
                <w:szCs w:val="20"/>
              </w:rPr>
            </w:pPr>
            <w:r w:rsidRPr="00424070">
              <w:rPr>
                <w:sz w:val="20"/>
                <w:szCs w:val="20"/>
              </w:rPr>
              <w:t>ÖÇ 3</w:t>
            </w:r>
          </w:p>
        </w:tc>
        <w:tc>
          <w:tcPr>
            <w:tcW w:w="1067" w:type="dxa"/>
            <w:vAlign w:val="center"/>
          </w:tcPr>
          <w:p w14:paraId="33CD30E8" w14:textId="1CC61E29" w:rsidR="00D7624B" w:rsidRPr="00424070" w:rsidRDefault="00D7624B" w:rsidP="00D7624B">
            <w:pPr>
              <w:spacing w:after="195"/>
              <w:jc w:val="center"/>
              <w:rPr>
                <w:sz w:val="20"/>
                <w:szCs w:val="20"/>
              </w:rPr>
            </w:pPr>
            <w:r w:rsidRPr="00424070">
              <w:rPr>
                <w:sz w:val="20"/>
                <w:szCs w:val="20"/>
              </w:rPr>
              <w:t>ÖÇ 2, 3</w:t>
            </w:r>
          </w:p>
        </w:tc>
        <w:tc>
          <w:tcPr>
            <w:tcW w:w="1067" w:type="dxa"/>
            <w:vAlign w:val="center"/>
          </w:tcPr>
          <w:p w14:paraId="61D9F697" w14:textId="777FBE5E" w:rsidR="00D7624B" w:rsidRPr="00424070" w:rsidRDefault="00D7624B" w:rsidP="00D7624B">
            <w:pPr>
              <w:spacing w:after="195"/>
              <w:jc w:val="center"/>
              <w:rPr>
                <w:sz w:val="20"/>
                <w:szCs w:val="20"/>
              </w:rPr>
            </w:pPr>
            <w:r w:rsidRPr="00424070">
              <w:rPr>
                <w:sz w:val="20"/>
                <w:szCs w:val="20"/>
              </w:rPr>
              <w:t>ÖÇ 2, 3</w:t>
            </w:r>
          </w:p>
        </w:tc>
        <w:tc>
          <w:tcPr>
            <w:tcW w:w="1067" w:type="dxa"/>
            <w:vAlign w:val="center"/>
          </w:tcPr>
          <w:p w14:paraId="01D5F58C" w14:textId="7AB7142E" w:rsidR="00D7624B" w:rsidRPr="00424070" w:rsidRDefault="00D7624B" w:rsidP="00D7624B">
            <w:pPr>
              <w:spacing w:after="195"/>
              <w:jc w:val="center"/>
              <w:rPr>
                <w:sz w:val="20"/>
                <w:szCs w:val="20"/>
              </w:rPr>
            </w:pPr>
            <w:r w:rsidRPr="00424070">
              <w:rPr>
                <w:sz w:val="20"/>
                <w:szCs w:val="20"/>
              </w:rPr>
              <w:t>ÖÇ 3</w:t>
            </w:r>
          </w:p>
        </w:tc>
        <w:tc>
          <w:tcPr>
            <w:tcW w:w="1067" w:type="dxa"/>
            <w:vAlign w:val="center"/>
          </w:tcPr>
          <w:p w14:paraId="0839A48D" w14:textId="5C8E289D" w:rsidR="00D7624B" w:rsidRPr="00424070" w:rsidRDefault="00D7624B" w:rsidP="00D7624B">
            <w:pPr>
              <w:spacing w:after="195"/>
              <w:jc w:val="center"/>
              <w:rPr>
                <w:sz w:val="20"/>
                <w:szCs w:val="20"/>
              </w:rPr>
            </w:pPr>
            <w:r w:rsidRPr="00424070">
              <w:rPr>
                <w:sz w:val="20"/>
                <w:szCs w:val="20"/>
              </w:rPr>
              <w:t>ÖÇ 1, 3</w:t>
            </w:r>
          </w:p>
        </w:tc>
        <w:tc>
          <w:tcPr>
            <w:tcW w:w="1067" w:type="dxa"/>
            <w:vAlign w:val="center"/>
          </w:tcPr>
          <w:p w14:paraId="266A5A8B" w14:textId="54B8EB45" w:rsidR="00D7624B" w:rsidRPr="00424070" w:rsidRDefault="00D7624B" w:rsidP="00D7624B">
            <w:pPr>
              <w:spacing w:after="195"/>
              <w:jc w:val="center"/>
              <w:rPr>
                <w:sz w:val="20"/>
                <w:szCs w:val="20"/>
              </w:rPr>
            </w:pPr>
            <w:r w:rsidRPr="00424070">
              <w:rPr>
                <w:sz w:val="20"/>
                <w:szCs w:val="20"/>
              </w:rPr>
              <w:t>ÖÇ 1, 2, 3</w:t>
            </w:r>
          </w:p>
        </w:tc>
        <w:tc>
          <w:tcPr>
            <w:tcW w:w="1067" w:type="dxa"/>
            <w:vAlign w:val="center"/>
          </w:tcPr>
          <w:p w14:paraId="59203C22" w14:textId="5526A6E8" w:rsidR="00D7624B" w:rsidRPr="00424070" w:rsidRDefault="00D7624B" w:rsidP="00D7624B">
            <w:pPr>
              <w:spacing w:after="195"/>
              <w:jc w:val="center"/>
              <w:rPr>
                <w:sz w:val="20"/>
                <w:szCs w:val="20"/>
              </w:rPr>
            </w:pPr>
            <w:r w:rsidRPr="00424070">
              <w:rPr>
                <w:sz w:val="20"/>
                <w:szCs w:val="20"/>
              </w:rPr>
              <w:t>ÖÇ 1, 2, 3</w:t>
            </w:r>
          </w:p>
        </w:tc>
      </w:tr>
      <w:tr w:rsidR="00D7624B" w:rsidRPr="00424070" w14:paraId="55540C9E" w14:textId="77777777" w:rsidTr="00031D91">
        <w:trPr>
          <w:trHeight w:val="20"/>
        </w:trPr>
        <w:tc>
          <w:tcPr>
            <w:tcW w:w="2768" w:type="dxa"/>
            <w:vAlign w:val="center"/>
          </w:tcPr>
          <w:p w14:paraId="28E773EB" w14:textId="77777777" w:rsidR="00D7624B" w:rsidRPr="00424070" w:rsidRDefault="00D7624B" w:rsidP="00D7624B">
            <w:pPr>
              <w:rPr>
                <w:sz w:val="20"/>
                <w:szCs w:val="20"/>
              </w:rPr>
            </w:pPr>
            <w:r w:rsidRPr="00424070">
              <w:rPr>
                <w:sz w:val="20"/>
                <w:szCs w:val="20"/>
              </w:rPr>
              <w:t>Biyomedikal Tekstiller</w:t>
            </w:r>
          </w:p>
        </w:tc>
        <w:tc>
          <w:tcPr>
            <w:tcW w:w="1066" w:type="dxa"/>
            <w:vAlign w:val="center"/>
          </w:tcPr>
          <w:p w14:paraId="5256CE9E"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674171D7"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54B93B44"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61238AB3"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2B8CDD8E"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561C52F9"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17A7F1C0"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20F21DAE" w14:textId="77777777" w:rsidR="00D7624B" w:rsidRPr="00424070" w:rsidRDefault="00D7624B" w:rsidP="00D7624B">
            <w:pPr>
              <w:pStyle w:val="TableParagraph"/>
              <w:rPr>
                <w:rFonts w:eastAsia="Calibri"/>
                <w:sz w:val="20"/>
                <w:szCs w:val="20"/>
                <w:lang w:val="en-US"/>
              </w:rPr>
            </w:pPr>
            <w:r w:rsidRPr="00424070">
              <w:rPr>
                <w:sz w:val="20"/>
                <w:szCs w:val="20"/>
              </w:rPr>
              <w:t>ÖÇ 1, 2, 3</w:t>
            </w:r>
          </w:p>
        </w:tc>
        <w:tc>
          <w:tcPr>
            <w:tcW w:w="1067" w:type="dxa"/>
            <w:vAlign w:val="center"/>
          </w:tcPr>
          <w:p w14:paraId="03696844"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7DD1BA30" w14:textId="77777777" w:rsidR="00D7624B" w:rsidRPr="00424070" w:rsidRDefault="00D7624B" w:rsidP="00D7624B">
            <w:pPr>
              <w:pStyle w:val="TableParagraph"/>
              <w:rPr>
                <w:sz w:val="20"/>
                <w:szCs w:val="20"/>
              </w:rPr>
            </w:pPr>
            <w:r w:rsidRPr="00424070">
              <w:rPr>
                <w:sz w:val="20"/>
                <w:szCs w:val="20"/>
              </w:rPr>
              <w:t>ÖÇ 1, 2, 3</w:t>
            </w:r>
          </w:p>
        </w:tc>
        <w:tc>
          <w:tcPr>
            <w:tcW w:w="1067" w:type="dxa"/>
            <w:vAlign w:val="center"/>
          </w:tcPr>
          <w:p w14:paraId="71E0BA32" w14:textId="77777777" w:rsidR="00D7624B" w:rsidRPr="00424070" w:rsidRDefault="00D7624B" w:rsidP="00D7624B">
            <w:pPr>
              <w:pStyle w:val="TableParagraph"/>
              <w:rPr>
                <w:sz w:val="20"/>
                <w:szCs w:val="20"/>
              </w:rPr>
            </w:pPr>
            <w:r w:rsidRPr="00424070">
              <w:rPr>
                <w:sz w:val="20"/>
                <w:szCs w:val="20"/>
              </w:rPr>
              <w:t>ÖÇ 1, 2, 3</w:t>
            </w:r>
          </w:p>
        </w:tc>
      </w:tr>
      <w:tr w:rsidR="00D7624B" w:rsidRPr="00424070" w14:paraId="0158D2D4" w14:textId="77777777" w:rsidTr="005C4B92">
        <w:trPr>
          <w:trHeight w:val="20"/>
        </w:trPr>
        <w:tc>
          <w:tcPr>
            <w:tcW w:w="2768" w:type="dxa"/>
            <w:vAlign w:val="center"/>
          </w:tcPr>
          <w:p w14:paraId="1474FE5D" w14:textId="77777777" w:rsidR="00D7624B" w:rsidRPr="00424070" w:rsidRDefault="00D7624B" w:rsidP="00D7624B">
            <w:pPr>
              <w:rPr>
                <w:sz w:val="20"/>
                <w:szCs w:val="20"/>
              </w:rPr>
            </w:pPr>
            <w:r w:rsidRPr="00424070">
              <w:rPr>
                <w:sz w:val="20"/>
                <w:szCs w:val="20"/>
              </w:rPr>
              <w:t>Felsefe</w:t>
            </w:r>
            <w:r w:rsidRPr="00424070">
              <w:rPr>
                <w:sz w:val="20"/>
                <w:szCs w:val="20"/>
              </w:rPr>
              <w:tab/>
            </w:r>
          </w:p>
        </w:tc>
        <w:tc>
          <w:tcPr>
            <w:tcW w:w="1066" w:type="dxa"/>
            <w:shd w:val="clear" w:color="FFFFFF" w:fill="FFFFFF"/>
            <w:vAlign w:val="center"/>
          </w:tcPr>
          <w:p w14:paraId="674EFE04" w14:textId="2ECE7373" w:rsidR="00D7624B" w:rsidRPr="00424070" w:rsidRDefault="00D7624B" w:rsidP="00D7624B">
            <w:pPr>
              <w:jc w:val="center"/>
              <w:rPr>
                <w:sz w:val="20"/>
                <w:szCs w:val="20"/>
              </w:rPr>
            </w:pPr>
            <w:r w:rsidRPr="00424070">
              <w:rPr>
                <w:rFonts w:eastAsia="Calibri"/>
                <w:sz w:val="20"/>
                <w:szCs w:val="20"/>
              </w:rPr>
              <w:t>ÖÇ 1, 4, 5, 6, 7, 8, 9</w:t>
            </w:r>
          </w:p>
        </w:tc>
        <w:tc>
          <w:tcPr>
            <w:tcW w:w="1067" w:type="dxa"/>
            <w:vAlign w:val="center"/>
          </w:tcPr>
          <w:p w14:paraId="5C73BD30" w14:textId="412FD7BF" w:rsidR="00D7624B" w:rsidRPr="00424070" w:rsidRDefault="00D7624B" w:rsidP="00D7624B">
            <w:pPr>
              <w:spacing w:after="195"/>
              <w:jc w:val="center"/>
              <w:rPr>
                <w:sz w:val="20"/>
                <w:szCs w:val="20"/>
              </w:rPr>
            </w:pPr>
            <w:r w:rsidRPr="00424070">
              <w:rPr>
                <w:rFonts w:eastAsia="Calibri"/>
                <w:sz w:val="20"/>
                <w:szCs w:val="20"/>
              </w:rPr>
              <w:t>ÖÇ 4,7, 8, 9</w:t>
            </w:r>
          </w:p>
        </w:tc>
        <w:tc>
          <w:tcPr>
            <w:tcW w:w="1067" w:type="dxa"/>
            <w:vAlign w:val="center"/>
          </w:tcPr>
          <w:p w14:paraId="5F2DBD31" w14:textId="6374937A" w:rsidR="00D7624B" w:rsidRPr="00424070" w:rsidRDefault="00D7624B" w:rsidP="00D7624B">
            <w:pPr>
              <w:spacing w:after="195"/>
              <w:jc w:val="center"/>
              <w:rPr>
                <w:sz w:val="20"/>
                <w:szCs w:val="20"/>
              </w:rPr>
            </w:pPr>
            <w:r w:rsidRPr="00424070">
              <w:rPr>
                <w:rFonts w:eastAsia="Calibri"/>
                <w:sz w:val="20"/>
                <w:szCs w:val="20"/>
              </w:rPr>
              <w:t>ÖÇ 9</w:t>
            </w:r>
          </w:p>
        </w:tc>
        <w:tc>
          <w:tcPr>
            <w:tcW w:w="1067" w:type="dxa"/>
            <w:vAlign w:val="center"/>
          </w:tcPr>
          <w:p w14:paraId="78BFEA12" w14:textId="0A4A880A" w:rsidR="00D7624B" w:rsidRPr="00424070" w:rsidRDefault="00D7624B" w:rsidP="00D7624B">
            <w:pPr>
              <w:rPr>
                <w:sz w:val="20"/>
                <w:szCs w:val="20"/>
              </w:rPr>
            </w:pPr>
            <w:r w:rsidRPr="00424070">
              <w:rPr>
                <w:rFonts w:eastAsia="Calibri"/>
                <w:sz w:val="20"/>
                <w:szCs w:val="20"/>
              </w:rPr>
              <w:t>ÖÇ 4, 5, 6 ,7, 8</w:t>
            </w:r>
          </w:p>
        </w:tc>
        <w:tc>
          <w:tcPr>
            <w:tcW w:w="1067" w:type="dxa"/>
            <w:vAlign w:val="center"/>
          </w:tcPr>
          <w:p w14:paraId="7583BC9B" w14:textId="68519D81" w:rsidR="00D7624B" w:rsidRPr="00424070" w:rsidRDefault="00D7624B" w:rsidP="00D7624B">
            <w:pPr>
              <w:jc w:val="center"/>
              <w:rPr>
                <w:sz w:val="20"/>
                <w:szCs w:val="20"/>
              </w:rPr>
            </w:pPr>
            <w:r w:rsidRPr="00424070">
              <w:rPr>
                <w:rFonts w:eastAsia="Calibri"/>
                <w:sz w:val="20"/>
                <w:szCs w:val="20"/>
              </w:rPr>
              <w:t>ÖÇ 4, 7, 8, 9</w:t>
            </w:r>
          </w:p>
        </w:tc>
        <w:tc>
          <w:tcPr>
            <w:tcW w:w="1067" w:type="dxa"/>
            <w:vAlign w:val="center"/>
          </w:tcPr>
          <w:p w14:paraId="59E7811D" w14:textId="0C1C3E5D" w:rsidR="00D7624B" w:rsidRPr="00424070" w:rsidRDefault="00D7624B" w:rsidP="00D7624B">
            <w:pPr>
              <w:rPr>
                <w:sz w:val="20"/>
                <w:szCs w:val="20"/>
              </w:rPr>
            </w:pPr>
            <w:r w:rsidRPr="00424070">
              <w:rPr>
                <w:rFonts w:eastAsia="Calibri"/>
                <w:sz w:val="20"/>
                <w:szCs w:val="20"/>
              </w:rPr>
              <w:t>ÖÇ 4, 9</w:t>
            </w:r>
          </w:p>
        </w:tc>
        <w:tc>
          <w:tcPr>
            <w:tcW w:w="1067" w:type="dxa"/>
            <w:vAlign w:val="center"/>
          </w:tcPr>
          <w:p w14:paraId="21512AA6" w14:textId="329129A3" w:rsidR="00D7624B" w:rsidRPr="00424070" w:rsidRDefault="00D7624B" w:rsidP="00D7624B">
            <w:pPr>
              <w:spacing w:after="195"/>
              <w:jc w:val="center"/>
              <w:rPr>
                <w:sz w:val="20"/>
                <w:szCs w:val="20"/>
              </w:rPr>
            </w:pPr>
            <w:r w:rsidRPr="00424070">
              <w:rPr>
                <w:rFonts w:eastAsia="Calibri"/>
                <w:sz w:val="20"/>
                <w:szCs w:val="20"/>
              </w:rPr>
              <w:t>ÖÇ 2, 3, 4, 5, 6</w:t>
            </w:r>
          </w:p>
        </w:tc>
        <w:tc>
          <w:tcPr>
            <w:tcW w:w="1067" w:type="dxa"/>
            <w:vAlign w:val="center"/>
          </w:tcPr>
          <w:p w14:paraId="41DDF879" w14:textId="05F7205E" w:rsidR="00D7624B" w:rsidRPr="00424070" w:rsidRDefault="00D7624B" w:rsidP="00D7624B">
            <w:pPr>
              <w:spacing w:after="195"/>
              <w:jc w:val="center"/>
              <w:rPr>
                <w:sz w:val="20"/>
                <w:szCs w:val="20"/>
              </w:rPr>
            </w:pPr>
            <w:r w:rsidRPr="00424070">
              <w:rPr>
                <w:rFonts w:eastAsia="Calibri"/>
                <w:sz w:val="20"/>
                <w:szCs w:val="20"/>
              </w:rPr>
              <w:t>ÖÇ 4, 5, 6</w:t>
            </w:r>
          </w:p>
        </w:tc>
        <w:tc>
          <w:tcPr>
            <w:tcW w:w="1067" w:type="dxa"/>
            <w:vAlign w:val="center"/>
          </w:tcPr>
          <w:p w14:paraId="7B920F72" w14:textId="74A17AEE" w:rsidR="00D7624B" w:rsidRPr="00424070" w:rsidRDefault="00D7624B" w:rsidP="00D7624B">
            <w:pPr>
              <w:spacing w:after="195"/>
              <w:jc w:val="center"/>
              <w:rPr>
                <w:sz w:val="20"/>
                <w:szCs w:val="20"/>
              </w:rPr>
            </w:pPr>
            <w:r w:rsidRPr="00424070">
              <w:rPr>
                <w:rFonts w:eastAsia="Calibri"/>
                <w:sz w:val="20"/>
                <w:szCs w:val="20"/>
              </w:rPr>
              <w:t>ÖÇ 7, 8, 9</w:t>
            </w:r>
          </w:p>
        </w:tc>
        <w:tc>
          <w:tcPr>
            <w:tcW w:w="1067" w:type="dxa"/>
            <w:vAlign w:val="center"/>
          </w:tcPr>
          <w:p w14:paraId="2D679249" w14:textId="71F5F2EB" w:rsidR="00D7624B" w:rsidRPr="00424070" w:rsidRDefault="00D7624B" w:rsidP="00D7624B">
            <w:pPr>
              <w:spacing w:after="195"/>
              <w:jc w:val="center"/>
              <w:rPr>
                <w:sz w:val="20"/>
                <w:szCs w:val="20"/>
              </w:rPr>
            </w:pPr>
            <w:r w:rsidRPr="00424070">
              <w:rPr>
                <w:rFonts w:eastAsia="Calibri"/>
                <w:sz w:val="20"/>
                <w:szCs w:val="20"/>
              </w:rPr>
              <w:t>ÖÇ 8</w:t>
            </w:r>
          </w:p>
        </w:tc>
        <w:tc>
          <w:tcPr>
            <w:tcW w:w="1067" w:type="dxa"/>
            <w:vAlign w:val="center"/>
          </w:tcPr>
          <w:p w14:paraId="7963B662" w14:textId="03752852" w:rsidR="00D7624B" w:rsidRPr="00424070" w:rsidRDefault="00D7624B" w:rsidP="00D7624B">
            <w:pPr>
              <w:spacing w:after="195"/>
              <w:jc w:val="center"/>
              <w:rPr>
                <w:sz w:val="20"/>
                <w:szCs w:val="20"/>
              </w:rPr>
            </w:pPr>
            <w:r w:rsidRPr="00424070">
              <w:rPr>
                <w:rFonts w:eastAsia="Calibri"/>
                <w:sz w:val="20"/>
                <w:szCs w:val="20"/>
              </w:rPr>
              <w:t>ÖÇ 4, 7, 8, 9</w:t>
            </w:r>
          </w:p>
        </w:tc>
      </w:tr>
      <w:tr w:rsidR="00D7624B" w:rsidRPr="00424070" w14:paraId="533AB200" w14:textId="77777777" w:rsidTr="005C4B92">
        <w:trPr>
          <w:trHeight w:val="20"/>
        </w:trPr>
        <w:tc>
          <w:tcPr>
            <w:tcW w:w="2768" w:type="dxa"/>
            <w:vAlign w:val="center"/>
          </w:tcPr>
          <w:p w14:paraId="479CC0FE" w14:textId="77777777" w:rsidR="00D7624B" w:rsidRPr="00424070" w:rsidRDefault="00D7624B" w:rsidP="00D7624B">
            <w:pPr>
              <w:rPr>
                <w:sz w:val="20"/>
                <w:szCs w:val="20"/>
              </w:rPr>
            </w:pPr>
            <w:r w:rsidRPr="00424070">
              <w:rPr>
                <w:sz w:val="20"/>
                <w:szCs w:val="20"/>
              </w:rPr>
              <w:t xml:space="preserve"> Medya Okuryazarlığı</w:t>
            </w:r>
          </w:p>
        </w:tc>
        <w:tc>
          <w:tcPr>
            <w:tcW w:w="1066" w:type="dxa"/>
          </w:tcPr>
          <w:p w14:paraId="63A4B008" w14:textId="031AF4B7" w:rsidR="00D7624B" w:rsidRPr="00424070" w:rsidRDefault="00D7624B" w:rsidP="00D7624B">
            <w:pPr>
              <w:pStyle w:val="TableParagraph"/>
              <w:rPr>
                <w:sz w:val="20"/>
                <w:szCs w:val="20"/>
              </w:rPr>
            </w:pPr>
            <w:r w:rsidRPr="00424070">
              <w:t>ÖÇ 4, 9</w:t>
            </w:r>
          </w:p>
        </w:tc>
        <w:tc>
          <w:tcPr>
            <w:tcW w:w="1067" w:type="dxa"/>
          </w:tcPr>
          <w:p w14:paraId="40020D74" w14:textId="3C2AD078" w:rsidR="00D7624B" w:rsidRPr="00424070" w:rsidRDefault="00D7624B" w:rsidP="00D7624B">
            <w:pPr>
              <w:pStyle w:val="TableParagraph"/>
              <w:rPr>
                <w:sz w:val="20"/>
                <w:szCs w:val="20"/>
              </w:rPr>
            </w:pPr>
            <w:r w:rsidRPr="00424070">
              <w:t>ÖÇ 4, 9</w:t>
            </w:r>
          </w:p>
        </w:tc>
        <w:tc>
          <w:tcPr>
            <w:tcW w:w="1067" w:type="dxa"/>
            <w:vAlign w:val="center"/>
          </w:tcPr>
          <w:p w14:paraId="29CB0038" w14:textId="77777777" w:rsidR="00D7624B" w:rsidRPr="00424070" w:rsidRDefault="00D7624B" w:rsidP="00D7624B">
            <w:pPr>
              <w:pStyle w:val="TableParagraph"/>
              <w:rPr>
                <w:sz w:val="20"/>
                <w:szCs w:val="20"/>
              </w:rPr>
            </w:pPr>
            <w:r w:rsidRPr="00424070">
              <w:rPr>
                <w:sz w:val="20"/>
                <w:szCs w:val="20"/>
              </w:rPr>
              <w:t>ÖÇ 1, 2, 3, 4, 5, 6, 8</w:t>
            </w:r>
          </w:p>
        </w:tc>
        <w:tc>
          <w:tcPr>
            <w:tcW w:w="1067" w:type="dxa"/>
            <w:vAlign w:val="center"/>
          </w:tcPr>
          <w:p w14:paraId="6BD43F74" w14:textId="77777777" w:rsidR="00D7624B" w:rsidRPr="00424070" w:rsidRDefault="00D7624B" w:rsidP="00D7624B">
            <w:pPr>
              <w:rPr>
                <w:sz w:val="20"/>
                <w:szCs w:val="20"/>
              </w:rPr>
            </w:pPr>
            <w:r w:rsidRPr="00424070">
              <w:rPr>
                <w:sz w:val="20"/>
                <w:szCs w:val="20"/>
              </w:rPr>
              <w:t>ÖÇ 1, 2, 3</w:t>
            </w:r>
          </w:p>
          <w:p w14:paraId="4893408C" w14:textId="77777777" w:rsidR="00D7624B" w:rsidRPr="00424070" w:rsidRDefault="00D7624B" w:rsidP="00D7624B">
            <w:pPr>
              <w:pStyle w:val="TableParagraph"/>
              <w:rPr>
                <w:sz w:val="20"/>
                <w:szCs w:val="20"/>
              </w:rPr>
            </w:pPr>
          </w:p>
        </w:tc>
        <w:tc>
          <w:tcPr>
            <w:tcW w:w="1067" w:type="dxa"/>
            <w:vAlign w:val="center"/>
          </w:tcPr>
          <w:p w14:paraId="54201AFE" w14:textId="5D45DE8B" w:rsidR="00D7624B" w:rsidRPr="00424070" w:rsidRDefault="00373708" w:rsidP="00373708">
            <w:pPr>
              <w:pStyle w:val="TableParagraph"/>
              <w:jc w:val="center"/>
              <w:rPr>
                <w:sz w:val="20"/>
                <w:szCs w:val="20"/>
              </w:rPr>
            </w:pPr>
            <w:r w:rsidRPr="00424070">
              <w:rPr>
                <w:sz w:val="20"/>
                <w:szCs w:val="20"/>
              </w:rPr>
              <w:t>-</w:t>
            </w:r>
          </w:p>
        </w:tc>
        <w:tc>
          <w:tcPr>
            <w:tcW w:w="1067" w:type="dxa"/>
            <w:vAlign w:val="center"/>
          </w:tcPr>
          <w:p w14:paraId="6EB85DD5" w14:textId="77777777" w:rsidR="00D7624B" w:rsidRPr="00424070" w:rsidRDefault="00D7624B" w:rsidP="00D7624B">
            <w:pPr>
              <w:pStyle w:val="TableParagraph"/>
              <w:rPr>
                <w:sz w:val="20"/>
                <w:szCs w:val="20"/>
              </w:rPr>
            </w:pPr>
            <w:r w:rsidRPr="00424070">
              <w:rPr>
                <w:sz w:val="20"/>
                <w:szCs w:val="20"/>
              </w:rPr>
              <w:t>ÖÇ 1, 2, 3, 4, 5, 6, 7, 8</w:t>
            </w:r>
          </w:p>
        </w:tc>
        <w:tc>
          <w:tcPr>
            <w:tcW w:w="1067" w:type="dxa"/>
            <w:vAlign w:val="center"/>
          </w:tcPr>
          <w:p w14:paraId="31F4B33C" w14:textId="77777777" w:rsidR="00D7624B" w:rsidRPr="00424070" w:rsidRDefault="00D7624B" w:rsidP="00D7624B">
            <w:pPr>
              <w:pStyle w:val="TableParagraph"/>
              <w:rPr>
                <w:sz w:val="20"/>
                <w:szCs w:val="20"/>
              </w:rPr>
            </w:pPr>
            <w:r w:rsidRPr="00424070">
              <w:rPr>
                <w:sz w:val="20"/>
                <w:szCs w:val="20"/>
              </w:rPr>
              <w:t>ÖÇ 8</w:t>
            </w:r>
          </w:p>
        </w:tc>
        <w:tc>
          <w:tcPr>
            <w:tcW w:w="1067" w:type="dxa"/>
            <w:vAlign w:val="center"/>
          </w:tcPr>
          <w:p w14:paraId="138CCC35" w14:textId="5C775709" w:rsidR="00D7624B" w:rsidRPr="00424070" w:rsidRDefault="00373708" w:rsidP="00373708">
            <w:pPr>
              <w:pStyle w:val="TableParagraph"/>
              <w:jc w:val="center"/>
              <w:rPr>
                <w:sz w:val="20"/>
                <w:szCs w:val="20"/>
              </w:rPr>
            </w:pPr>
            <w:r w:rsidRPr="00424070">
              <w:rPr>
                <w:sz w:val="20"/>
                <w:szCs w:val="20"/>
              </w:rPr>
              <w:t>-</w:t>
            </w:r>
          </w:p>
        </w:tc>
        <w:tc>
          <w:tcPr>
            <w:tcW w:w="1067" w:type="dxa"/>
            <w:vAlign w:val="center"/>
          </w:tcPr>
          <w:p w14:paraId="1B82C4B4" w14:textId="77777777" w:rsidR="00D7624B" w:rsidRPr="00424070" w:rsidRDefault="00D7624B" w:rsidP="00D7624B">
            <w:pPr>
              <w:pStyle w:val="TableParagraph"/>
              <w:rPr>
                <w:sz w:val="20"/>
                <w:szCs w:val="20"/>
              </w:rPr>
            </w:pPr>
            <w:r w:rsidRPr="00424070">
              <w:rPr>
                <w:sz w:val="20"/>
                <w:szCs w:val="20"/>
              </w:rPr>
              <w:t>ÖÇ 7</w:t>
            </w:r>
          </w:p>
        </w:tc>
        <w:tc>
          <w:tcPr>
            <w:tcW w:w="1067" w:type="dxa"/>
            <w:vAlign w:val="center"/>
          </w:tcPr>
          <w:p w14:paraId="02C0F0C1" w14:textId="77777777" w:rsidR="00D7624B" w:rsidRPr="00424070" w:rsidRDefault="00D7624B" w:rsidP="00D7624B">
            <w:pPr>
              <w:rPr>
                <w:sz w:val="20"/>
                <w:szCs w:val="20"/>
              </w:rPr>
            </w:pPr>
            <w:r w:rsidRPr="00424070">
              <w:rPr>
                <w:sz w:val="20"/>
                <w:szCs w:val="20"/>
              </w:rPr>
              <w:t>ÖÇ 1, 5, 7, 8</w:t>
            </w:r>
          </w:p>
        </w:tc>
        <w:tc>
          <w:tcPr>
            <w:tcW w:w="1067" w:type="dxa"/>
            <w:vAlign w:val="center"/>
          </w:tcPr>
          <w:p w14:paraId="3EE0DAE7" w14:textId="77777777" w:rsidR="00D7624B" w:rsidRPr="00424070" w:rsidRDefault="00D7624B" w:rsidP="00D7624B">
            <w:pPr>
              <w:rPr>
                <w:sz w:val="20"/>
                <w:szCs w:val="20"/>
              </w:rPr>
            </w:pPr>
            <w:r w:rsidRPr="00424070">
              <w:rPr>
                <w:sz w:val="20"/>
                <w:szCs w:val="20"/>
              </w:rPr>
              <w:t>ÖÇ 2, 4, 6</w:t>
            </w:r>
          </w:p>
        </w:tc>
      </w:tr>
      <w:tr w:rsidR="00D7624B" w:rsidRPr="00424070" w14:paraId="69EB7F4A" w14:textId="77777777" w:rsidTr="005C4B92">
        <w:trPr>
          <w:trHeight w:val="20"/>
        </w:trPr>
        <w:tc>
          <w:tcPr>
            <w:tcW w:w="2768" w:type="dxa"/>
            <w:vAlign w:val="center"/>
          </w:tcPr>
          <w:p w14:paraId="0DCB91EE" w14:textId="77777777" w:rsidR="00D7624B" w:rsidRPr="00424070" w:rsidRDefault="00D7624B" w:rsidP="00D7624B">
            <w:pPr>
              <w:rPr>
                <w:sz w:val="20"/>
                <w:szCs w:val="20"/>
              </w:rPr>
            </w:pPr>
            <w:r w:rsidRPr="00424070">
              <w:rPr>
                <w:sz w:val="20"/>
                <w:szCs w:val="20"/>
              </w:rPr>
              <w:lastRenderedPageBreak/>
              <w:t xml:space="preserve"> Zeka ve Akıl Oyunları</w:t>
            </w:r>
          </w:p>
        </w:tc>
        <w:tc>
          <w:tcPr>
            <w:tcW w:w="1066" w:type="dxa"/>
            <w:vAlign w:val="center"/>
          </w:tcPr>
          <w:p w14:paraId="55AA0877" w14:textId="4A61EC3B" w:rsidR="00D7624B" w:rsidRPr="00424070" w:rsidRDefault="00D7624B" w:rsidP="00D7624B">
            <w:pPr>
              <w:pStyle w:val="TableParagraph"/>
              <w:rPr>
                <w:sz w:val="20"/>
                <w:szCs w:val="20"/>
              </w:rPr>
            </w:pPr>
            <w:r w:rsidRPr="00424070">
              <w:rPr>
                <w:rFonts w:eastAsia="Calibri"/>
                <w:sz w:val="20"/>
                <w:szCs w:val="20"/>
              </w:rPr>
              <w:t xml:space="preserve">ÖÇ 4, 5, 6 </w:t>
            </w:r>
          </w:p>
        </w:tc>
        <w:tc>
          <w:tcPr>
            <w:tcW w:w="1067" w:type="dxa"/>
            <w:vAlign w:val="center"/>
          </w:tcPr>
          <w:p w14:paraId="77138F20" w14:textId="29B077EA" w:rsidR="00D7624B" w:rsidRPr="00424070" w:rsidRDefault="00D7624B" w:rsidP="00D7624B">
            <w:pPr>
              <w:pStyle w:val="TableParagraph"/>
              <w:rPr>
                <w:sz w:val="20"/>
                <w:szCs w:val="20"/>
              </w:rPr>
            </w:pPr>
            <w:r w:rsidRPr="00424070">
              <w:rPr>
                <w:rFonts w:eastAsia="Calibri"/>
                <w:sz w:val="20"/>
                <w:szCs w:val="20"/>
              </w:rPr>
              <w:t>ÖÇ 4, 7, 8</w:t>
            </w:r>
          </w:p>
        </w:tc>
        <w:tc>
          <w:tcPr>
            <w:tcW w:w="1067" w:type="dxa"/>
            <w:vAlign w:val="center"/>
          </w:tcPr>
          <w:p w14:paraId="4466ACEB" w14:textId="71F515BC" w:rsidR="00D7624B" w:rsidRPr="00424070" w:rsidRDefault="00D7624B" w:rsidP="00D7624B">
            <w:pPr>
              <w:rPr>
                <w:sz w:val="20"/>
                <w:szCs w:val="20"/>
              </w:rPr>
            </w:pPr>
            <w:r w:rsidRPr="00424070">
              <w:rPr>
                <w:rFonts w:eastAsia="Calibri"/>
                <w:sz w:val="20"/>
                <w:szCs w:val="20"/>
              </w:rPr>
              <w:t>ÖÇ 4, 9</w:t>
            </w:r>
          </w:p>
        </w:tc>
        <w:tc>
          <w:tcPr>
            <w:tcW w:w="1067" w:type="dxa"/>
            <w:vAlign w:val="center"/>
          </w:tcPr>
          <w:p w14:paraId="32049B99" w14:textId="084F3F47" w:rsidR="00D7624B" w:rsidRPr="00424070" w:rsidRDefault="00D7624B" w:rsidP="00D7624B">
            <w:pPr>
              <w:rPr>
                <w:sz w:val="20"/>
                <w:szCs w:val="20"/>
              </w:rPr>
            </w:pPr>
            <w:r w:rsidRPr="00424070">
              <w:rPr>
                <w:sz w:val="20"/>
                <w:szCs w:val="20"/>
              </w:rPr>
              <w:t>ÖÇ 7, 8, 9</w:t>
            </w:r>
          </w:p>
        </w:tc>
        <w:tc>
          <w:tcPr>
            <w:tcW w:w="1067" w:type="dxa"/>
            <w:vAlign w:val="center"/>
          </w:tcPr>
          <w:p w14:paraId="75D20975" w14:textId="77777777" w:rsidR="00D7624B" w:rsidRPr="00424070" w:rsidRDefault="00D7624B" w:rsidP="00D7624B">
            <w:pPr>
              <w:pStyle w:val="TableParagraph"/>
              <w:rPr>
                <w:sz w:val="20"/>
                <w:szCs w:val="20"/>
              </w:rPr>
            </w:pPr>
            <w:r w:rsidRPr="00424070">
              <w:rPr>
                <w:sz w:val="20"/>
                <w:szCs w:val="20"/>
              </w:rPr>
              <w:t>ÖÇ 1, 2, 4, 5, 6 ,7, 8</w:t>
            </w:r>
          </w:p>
        </w:tc>
        <w:tc>
          <w:tcPr>
            <w:tcW w:w="1067" w:type="dxa"/>
          </w:tcPr>
          <w:p w14:paraId="15C1B548" w14:textId="4844B27B" w:rsidR="00D7624B" w:rsidRPr="00424070" w:rsidRDefault="00D7624B" w:rsidP="00D7624B">
            <w:pPr>
              <w:rPr>
                <w:sz w:val="20"/>
                <w:szCs w:val="20"/>
              </w:rPr>
            </w:pPr>
            <w:r w:rsidRPr="00424070">
              <w:t>ÖÇ 7, 8, 9</w:t>
            </w:r>
          </w:p>
        </w:tc>
        <w:tc>
          <w:tcPr>
            <w:tcW w:w="1067" w:type="dxa"/>
          </w:tcPr>
          <w:p w14:paraId="435454A9" w14:textId="0E7FFD9E" w:rsidR="00D7624B" w:rsidRPr="00424070" w:rsidRDefault="00D7624B" w:rsidP="00D7624B">
            <w:pPr>
              <w:pStyle w:val="TableParagraph"/>
              <w:rPr>
                <w:sz w:val="20"/>
                <w:szCs w:val="20"/>
              </w:rPr>
            </w:pPr>
            <w:r w:rsidRPr="00424070">
              <w:t>ÖÇ 7, 8, 9</w:t>
            </w:r>
          </w:p>
        </w:tc>
        <w:tc>
          <w:tcPr>
            <w:tcW w:w="1067" w:type="dxa"/>
          </w:tcPr>
          <w:p w14:paraId="1540B881" w14:textId="5F313D36" w:rsidR="00D7624B" w:rsidRPr="00424070" w:rsidRDefault="00D7624B" w:rsidP="00D7624B">
            <w:pPr>
              <w:pStyle w:val="TableParagraph"/>
              <w:rPr>
                <w:sz w:val="20"/>
                <w:szCs w:val="20"/>
              </w:rPr>
            </w:pPr>
            <w:r w:rsidRPr="00424070">
              <w:t>ÖÇ 7, 8, 9</w:t>
            </w:r>
          </w:p>
        </w:tc>
        <w:tc>
          <w:tcPr>
            <w:tcW w:w="1067" w:type="dxa"/>
            <w:vAlign w:val="center"/>
          </w:tcPr>
          <w:p w14:paraId="6EF2EFEC" w14:textId="77777777" w:rsidR="00D7624B" w:rsidRPr="00424070" w:rsidRDefault="00D7624B" w:rsidP="00D7624B">
            <w:pPr>
              <w:pStyle w:val="TableParagraph"/>
              <w:rPr>
                <w:sz w:val="20"/>
                <w:szCs w:val="20"/>
              </w:rPr>
            </w:pPr>
            <w:r w:rsidRPr="00424070">
              <w:rPr>
                <w:sz w:val="20"/>
                <w:szCs w:val="20"/>
              </w:rPr>
              <w:t>ÖÇ 1, 2</w:t>
            </w:r>
          </w:p>
        </w:tc>
        <w:tc>
          <w:tcPr>
            <w:tcW w:w="1067" w:type="dxa"/>
            <w:vAlign w:val="center"/>
          </w:tcPr>
          <w:p w14:paraId="78EB2060" w14:textId="77777777" w:rsidR="00D7624B" w:rsidRPr="00424070" w:rsidRDefault="00D7624B" w:rsidP="00D7624B">
            <w:pPr>
              <w:rPr>
                <w:sz w:val="20"/>
                <w:szCs w:val="20"/>
              </w:rPr>
            </w:pPr>
            <w:r w:rsidRPr="00424070">
              <w:rPr>
                <w:sz w:val="20"/>
                <w:szCs w:val="20"/>
              </w:rPr>
              <w:t>ÖÇ 4, 5,6,7,8</w:t>
            </w:r>
          </w:p>
        </w:tc>
        <w:tc>
          <w:tcPr>
            <w:tcW w:w="1067" w:type="dxa"/>
            <w:vAlign w:val="center"/>
          </w:tcPr>
          <w:p w14:paraId="6F45F596" w14:textId="0A34D03B" w:rsidR="00D7624B" w:rsidRPr="00424070" w:rsidRDefault="00D7624B" w:rsidP="00D7624B">
            <w:pPr>
              <w:rPr>
                <w:sz w:val="20"/>
                <w:szCs w:val="20"/>
              </w:rPr>
            </w:pPr>
            <w:r w:rsidRPr="00424070">
              <w:rPr>
                <w:sz w:val="20"/>
                <w:szCs w:val="20"/>
              </w:rPr>
              <w:t>ÖÇ 7, 8, 9</w:t>
            </w:r>
          </w:p>
        </w:tc>
      </w:tr>
      <w:tr w:rsidR="00D7624B" w:rsidRPr="00424070" w14:paraId="04481A9B" w14:textId="77777777" w:rsidTr="00031D91">
        <w:trPr>
          <w:trHeight w:val="20"/>
        </w:trPr>
        <w:tc>
          <w:tcPr>
            <w:tcW w:w="2768" w:type="dxa"/>
            <w:vAlign w:val="center"/>
          </w:tcPr>
          <w:p w14:paraId="0A7F2735" w14:textId="77777777" w:rsidR="00D7624B" w:rsidRPr="00424070" w:rsidRDefault="00D7624B" w:rsidP="00D7624B">
            <w:pPr>
              <w:rPr>
                <w:sz w:val="20"/>
                <w:szCs w:val="20"/>
              </w:rPr>
            </w:pPr>
            <w:r w:rsidRPr="00424070">
              <w:rPr>
                <w:sz w:val="20"/>
                <w:szCs w:val="20"/>
              </w:rPr>
              <w:t>Herkes İçin Spor</w:t>
            </w:r>
          </w:p>
        </w:tc>
        <w:tc>
          <w:tcPr>
            <w:tcW w:w="1066" w:type="dxa"/>
            <w:shd w:val="clear" w:color="FFFFFF" w:fill="FFFFFF"/>
            <w:vAlign w:val="center"/>
          </w:tcPr>
          <w:p w14:paraId="4B0FD041"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38B529B3"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190D9AEF"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39FD93AC"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501706F3"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1E726D79"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26DE8297"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4144A735"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1CF799E"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F796251"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3EBD6E95" w14:textId="77777777" w:rsidR="00D7624B" w:rsidRPr="00424070" w:rsidRDefault="00D7624B" w:rsidP="00D7624B">
            <w:pPr>
              <w:rPr>
                <w:sz w:val="20"/>
                <w:szCs w:val="20"/>
              </w:rPr>
            </w:pPr>
            <w:r w:rsidRPr="00424070">
              <w:rPr>
                <w:sz w:val="20"/>
                <w:szCs w:val="20"/>
                <w:lang w:val="en-US"/>
              </w:rPr>
              <w:t>ÖÇ 1, 2, 3, 4, 5, 6</w:t>
            </w:r>
          </w:p>
        </w:tc>
      </w:tr>
      <w:tr w:rsidR="00D7624B" w:rsidRPr="00424070" w14:paraId="4EDF128F" w14:textId="77777777" w:rsidTr="005C4B92">
        <w:trPr>
          <w:trHeight w:val="20"/>
        </w:trPr>
        <w:tc>
          <w:tcPr>
            <w:tcW w:w="2768" w:type="dxa"/>
            <w:vAlign w:val="center"/>
          </w:tcPr>
          <w:p w14:paraId="5D3162EE" w14:textId="77777777" w:rsidR="00D7624B" w:rsidRPr="00424070" w:rsidRDefault="00D7624B" w:rsidP="00D7624B">
            <w:pPr>
              <w:rPr>
                <w:sz w:val="20"/>
                <w:szCs w:val="20"/>
              </w:rPr>
            </w:pPr>
            <w:r w:rsidRPr="00424070">
              <w:rPr>
                <w:sz w:val="20"/>
                <w:szCs w:val="20"/>
              </w:rPr>
              <w:t xml:space="preserve"> İşaret Dili</w:t>
            </w:r>
          </w:p>
        </w:tc>
        <w:tc>
          <w:tcPr>
            <w:tcW w:w="1066" w:type="dxa"/>
            <w:shd w:val="clear" w:color="FFFFFF" w:fill="FFFFFF"/>
            <w:vAlign w:val="center"/>
          </w:tcPr>
          <w:p w14:paraId="4AAD2E42" w14:textId="3A4E0DA7" w:rsidR="00D7624B" w:rsidRPr="00424070" w:rsidRDefault="00D7624B" w:rsidP="00D7624B">
            <w:pPr>
              <w:jc w:val="center"/>
              <w:rPr>
                <w:sz w:val="20"/>
                <w:szCs w:val="20"/>
              </w:rPr>
            </w:pPr>
            <w:r w:rsidRPr="00424070">
              <w:rPr>
                <w:rFonts w:eastAsia="Calibri"/>
                <w:sz w:val="20"/>
                <w:szCs w:val="20"/>
              </w:rPr>
              <w:t>ÖÇ 1, 4, 5, 6, 7, 8</w:t>
            </w:r>
          </w:p>
        </w:tc>
        <w:tc>
          <w:tcPr>
            <w:tcW w:w="1067" w:type="dxa"/>
            <w:vAlign w:val="center"/>
          </w:tcPr>
          <w:p w14:paraId="70D48618" w14:textId="111AFC8C" w:rsidR="00D7624B" w:rsidRPr="00424070" w:rsidRDefault="00D7624B" w:rsidP="00D7624B">
            <w:pPr>
              <w:spacing w:after="195"/>
              <w:jc w:val="center"/>
              <w:rPr>
                <w:sz w:val="20"/>
                <w:szCs w:val="20"/>
              </w:rPr>
            </w:pPr>
            <w:r w:rsidRPr="00424070">
              <w:rPr>
                <w:rFonts w:eastAsia="Calibri"/>
                <w:sz w:val="20"/>
                <w:szCs w:val="20"/>
              </w:rPr>
              <w:t>ÖÇ 4,7, 8</w:t>
            </w:r>
          </w:p>
        </w:tc>
        <w:tc>
          <w:tcPr>
            <w:tcW w:w="1067" w:type="dxa"/>
            <w:vAlign w:val="center"/>
          </w:tcPr>
          <w:p w14:paraId="24294B0B" w14:textId="6A088547" w:rsidR="00D7624B" w:rsidRPr="00424070" w:rsidRDefault="00D7624B" w:rsidP="00D7624B">
            <w:pPr>
              <w:spacing w:after="195"/>
              <w:jc w:val="center"/>
              <w:rPr>
                <w:sz w:val="20"/>
                <w:szCs w:val="20"/>
              </w:rPr>
            </w:pPr>
            <w:r w:rsidRPr="00424070">
              <w:rPr>
                <w:rFonts w:eastAsia="Calibri"/>
                <w:sz w:val="20"/>
                <w:szCs w:val="20"/>
              </w:rPr>
              <w:t>ÖÇ 9</w:t>
            </w:r>
          </w:p>
        </w:tc>
        <w:tc>
          <w:tcPr>
            <w:tcW w:w="1067" w:type="dxa"/>
            <w:vAlign w:val="center"/>
          </w:tcPr>
          <w:p w14:paraId="5F30B671" w14:textId="699AE75F" w:rsidR="00D7624B" w:rsidRPr="00424070" w:rsidRDefault="00D7624B" w:rsidP="00D7624B">
            <w:pPr>
              <w:rPr>
                <w:sz w:val="20"/>
                <w:szCs w:val="20"/>
              </w:rPr>
            </w:pPr>
            <w:r w:rsidRPr="00424070">
              <w:rPr>
                <w:rFonts w:eastAsia="Calibri"/>
                <w:sz w:val="20"/>
                <w:szCs w:val="20"/>
              </w:rPr>
              <w:t xml:space="preserve">ÖÇ 4, 5, 6 </w:t>
            </w:r>
          </w:p>
        </w:tc>
        <w:tc>
          <w:tcPr>
            <w:tcW w:w="1067" w:type="dxa"/>
            <w:vAlign w:val="center"/>
          </w:tcPr>
          <w:p w14:paraId="6AD3F7E5" w14:textId="2B7F2BF6" w:rsidR="00D7624B" w:rsidRPr="00424070" w:rsidRDefault="00D7624B" w:rsidP="00D7624B">
            <w:pPr>
              <w:jc w:val="center"/>
              <w:rPr>
                <w:sz w:val="20"/>
                <w:szCs w:val="20"/>
              </w:rPr>
            </w:pPr>
            <w:r w:rsidRPr="00424070">
              <w:rPr>
                <w:rFonts w:eastAsia="Calibri"/>
                <w:sz w:val="20"/>
                <w:szCs w:val="20"/>
              </w:rPr>
              <w:t>ÖÇ 4, 7, 8</w:t>
            </w:r>
          </w:p>
        </w:tc>
        <w:tc>
          <w:tcPr>
            <w:tcW w:w="1067" w:type="dxa"/>
            <w:vAlign w:val="center"/>
          </w:tcPr>
          <w:p w14:paraId="60DA0D24" w14:textId="35CE0717" w:rsidR="00D7624B" w:rsidRPr="00424070" w:rsidRDefault="00D7624B" w:rsidP="00D7624B">
            <w:pPr>
              <w:rPr>
                <w:sz w:val="20"/>
                <w:szCs w:val="20"/>
              </w:rPr>
            </w:pPr>
            <w:r w:rsidRPr="00424070">
              <w:rPr>
                <w:rFonts w:eastAsia="Calibri"/>
                <w:sz w:val="20"/>
                <w:szCs w:val="20"/>
              </w:rPr>
              <w:t>ÖÇ 4, 9</w:t>
            </w:r>
          </w:p>
        </w:tc>
        <w:tc>
          <w:tcPr>
            <w:tcW w:w="1067" w:type="dxa"/>
            <w:vAlign w:val="center"/>
          </w:tcPr>
          <w:p w14:paraId="28370F26" w14:textId="3BF2BEC5" w:rsidR="00D7624B" w:rsidRPr="00424070" w:rsidRDefault="00D7624B" w:rsidP="00D7624B">
            <w:pPr>
              <w:spacing w:after="195"/>
              <w:jc w:val="center"/>
              <w:rPr>
                <w:sz w:val="20"/>
                <w:szCs w:val="20"/>
              </w:rPr>
            </w:pPr>
            <w:r w:rsidRPr="00424070">
              <w:rPr>
                <w:rFonts w:eastAsia="Calibri"/>
                <w:sz w:val="20"/>
                <w:szCs w:val="20"/>
              </w:rPr>
              <w:t>ÖÇ 2, 3, 4, 5, 6</w:t>
            </w:r>
          </w:p>
        </w:tc>
        <w:tc>
          <w:tcPr>
            <w:tcW w:w="1067" w:type="dxa"/>
            <w:vAlign w:val="center"/>
          </w:tcPr>
          <w:p w14:paraId="634CDBF3" w14:textId="6A8D54FE" w:rsidR="00D7624B" w:rsidRPr="00424070" w:rsidRDefault="00D7624B" w:rsidP="00D7624B">
            <w:pPr>
              <w:spacing w:after="195"/>
              <w:jc w:val="center"/>
              <w:rPr>
                <w:sz w:val="20"/>
                <w:szCs w:val="20"/>
              </w:rPr>
            </w:pPr>
            <w:r w:rsidRPr="00424070">
              <w:rPr>
                <w:rFonts w:eastAsia="Calibri"/>
                <w:sz w:val="20"/>
                <w:szCs w:val="20"/>
              </w:rPr>
              <w:t>ÖÇ 4, 5, 6</w:t>
            </w:r>
          </w:p>
        </w:tc>
        <w:tc>
          <w:tcPr>
            <w:tcW w:w="1067" w:type="dxa"/>
            <w:vAlign w:val="center"/>
          </w:tcPr>
          <w:p w14:paraId="169EED7E" w14:textId="4B0294C6" w:rsidR="00D7624B" w:rsidRPr="00424070" w:rsidRDefault="00D7624B" w:rsidP="00D7624B">
            <w:pPr>
              <w:spacing w:after="195"/>
              <w:jc w:val="center"/>
              <w:rPr>
                <w:sz w:val="20"/>
                <w:szCs w:val="20"/>
              </w:rPr>
            </w:pPr>
            <w:r w:rsidRPr="00424070">
              <w:rPr>
                <w:rFonts w:eastAsia="Calibri"/>
                <w:sz w:val="20"/>
                <w:szCs w:val="20"/>
              </w:rPr>
              <w:t>ÖÇ 7, 8, 9</w:t>
            </w:r>
          </w:p>
        </w:tc>
        <w:tc>
          <w:tcPr>
            <w:tcW w:w="1067" w:type="dxa"/>
            <w:vAlign w:val="center"/>
          </w:tcPr>
          <w:p w14:paraId="6A09CA0C" w14:textId="3D125D7A" w:rsidR="00D7624B" w:rsidRPr="00424070" w:rsidRDefault="00D7624B" w:rsidP="00D7624B">
            <w:pPr>
              <w:spacing w:after="195"/>
              <w:jc w:val="center"/>
              <w:rPr>
                <w:sz w:val="20"/>
                <w:szCs w:val="20"/>
              </w:rPr>
            </w:pPr>
            <w:r w:rsidRPr="00424070">
              <w:rPr>
                <w:rFonts w:eastAsia="Calibri"/>
                <w:sz w:val="20"/>
                <w:szCs w:val="20"/>
              </w:rPr>
              <w:t>ÖÇ 8</w:t>
            </w:r>
          </w:p>
        </w:tc>
        <w:tc>
          <w:tcPr>
            <w:tcW w:w="1067" w:type="dxa"/>
            <w:vAlign w:val="center"/>
          </w:tcPr>
          <w:p w14:paraId="14990EF2" w14:textId="7FEDB09F" w:rsidR="00D7624B" w:rsidRPr="00424070" w:rsidRDefault="00D7624B" w:rsidP="00D7624B">
            <w:pPr>
              <w:spacing w:after="195"/>
              <w:jc w:val="center"/>
              <w:rPr>
                <w:sz w:val="20"/>
                <w:szCs w:val="20"/>
              </w:rPr>
            </w:pPr>
            <w:r w:rsidRPr="00424070">
              <w:rPr>
                <w:rFonts w:eastAsia="Calibri"/>
                <w:sz w:val="20"/>
                <w:szCs w:val="20"/>
              </w:rPr>
              <w:t>ÖÇ 4, 7, 8</w:t>
            </w:r>
          </w:p>
        </w:tc>
      </w:tr>
      <w:tr w:rsidR="00D7624B" w:rsidRPr="00424070" w14:paraId="53719850" w14:textId="77777777" w:rsidTr="005C4B92">
        <w:trPr>
          <w:trHeight w:val="20"/>
        </w:trPr>
        <w:tc>
          <w:tcPr>
            <w:tcW w:w="2768" w:type="dxa"/>
            <w:vAlign w:val="center"/>
          </w:tcPr>
          <w:p w14:paraId="5ED7DE13" w14:textId="77777777" w:rsidR="00D7624B" w:rsidRPr="00424070" w:rsidRDefault="00D7624B" w:rsidP="00D7624B">
            <w:pPr>
              <w:rPr>
                <w:sz w:val="20"/>
                <w:szCs w:val="20"/>
              </w:rPr>
            </w:pPr>
            <w:r w:rsidRPr="00424070">
              <w:rPr>
                <w:sz w:val="20"/>
                <w:szCs w:val="20"/>
              </w:rPr>
              <w:t xml:space="preserve"> Yaratıcı Drama</w:t>
            </w:r>
          </w:p>
        </w:tc>
        <w:tc>
          <w:tcPr>
            <w:tcW w:w="1066" w:type="dxa"/>
            <w:shd w:val="clear" w:color="FFFFFF" w:fill="FFFFFF"/>
            <w:vAlign w:val="center"/>
          </w:tcPr>
          <w:p w14:paraId="1A6F6ED9" w14:textId="34F25B0B" w:rsidR="00D7624B" w:rsidRPr="00424070" w:rsidRDefault="00D7624B" w:rsidP="00D7624B">
            <w:pPr>
              <w:jc w:val="center"/>
              <w:rPr>
                <w:sz w:val="20"/>
                <w:szCs w:val="20"/>
              </w:rPr>
            </w:pPr>
            <w:r w:rsidRPr="00424070">
              <w:rPr>
                <w:rFonts w:eastAsia="Calibri"/>
                <w:sz w:val="20"/>
                <w:szCs w:val="20"/>
              </w:rPr>
              <w:t>ÖÇ 1, 4, 5, 6, 7, 8, 9</w:t>
            </w:r>
          </w:p>
        </w:tc>
        <w:tc>
          <w:tcPr>
            <w:tcW w:w="1067" w:type="dxa"/>
            <w:vAlign w:val="center"/>
          </w:tcPr>
          <w:p w14:paraId="3FFC3C8B" w14:textId="509B9068" w:rsidR="00D7624B" w:rsidRPr="00424070" w:rsidRDefault="00D7624B" w:rsidP="00D7624B">
            <w:pPr>
              <w:spacing w:after="195"/>
              <w:jc w:val="center"/>
              <w:rPr>
                <w:sz w:val="20"/>
                <w:szCs w:val="20"/>
              </w:rPr>
            </w:pPr>
            <w:r w:rsidRPr="00424070">
              <w:rPr>
                <w:rFonts w:eastAsia="Calibri"/>
                <w:sz w:val="20"/>
                <w:szCs w:val="20"/>
              </w:rPr>
              <w:t>ÖÇ 4,7, 8, 9</w:t>
            </w:r>
          </w:p>
        </w:tc>
        <w:tc>
          <w:tcPr>
            <w:tcW w:w="1067" w:type="dxa"/>
            <w:vAlign w:val="center"/>
          </w:tcPr>
          <w:p w14:paraId="4AAB85CC" w14:textId="7AFFD6B2" w:rsidR="00D7624B" w:rsidRPr="00424070" w:rsidRDefault="00D7624B" w:rsidP="00D7624B">
            <w:pPr>
              <w:spacing w:after="195"/>
              <w:jc w:val="center"/>
              <w:rPr>
                <w:sz w:val="20"/>
                <w:szCs w:val="20"/>
              </w:rPr>
            </w:pPr>
            <w:r w:rsidRPr="00424070">
              <w:rPr>
                <w:rFonts w:eastAsia="Calibri"/>
                <w:sz w:val="20"/>
                <w:szCs w:val="20"/>
              </w:rPr>
              <w:t>ÖÇ 9</w:t>
            </w:r>
          </w:p>
        </w:tc>
        <w:tc>
          <w:tcPr>
            <w:tcW w:w="1067" w:type="dxa"/>
            <w:vAlign w:val="center"/>
          </w:tcPr>
          <w:p w14:paraId="3138D321" w14:textId="43DC609A" w:rsidR="00D7624B" w:rsidRPr="00424070" w:rsidRDefault="00D7624B" w:rsidP="00D7624B">
            <w:pPr>
              <w:rPr>
                <w:sz w:val="20"/>
                <w:szCs w:val="20"/>
              </w:rPr>
            </w:pPr>
            <w:r w:rsidRPr="00424070">
              <w:rPr>
                <w:rFonts w:eastAsia="Calibri"/>
                <w:sz w:val="20"/>
                <w:szCs w:val="20"/>
              </w:rPr>
              <w:t>ÖÇ 4, 5, 6 ,7, 8</w:t>
            </w:r>
          </w:p>
        </w:tc>
        <w:tc>
          <w:tcPr>
            <w:tcW w:w="1067" w:type="dxa"/>
            <w:vAlign w:val="center"/>
          </w:tcPr>
          <w:p w14:paraId="6C0861AB" w14:textId="7872CA2F" w:rsidR="00D7624B" w:rsidRPr="00424070" w:rsidRDefault="00D7624B" w:rsidP="00D7624B">
            <w:pPr>
              <w:jc w:val="center"/>
              <w:rPr>
                <w:sz w:val="20"/>
                <w:szCs w:val="20"/>
              </w:rPr>
            </w:pPr>
            <w:r w:rsidRPr="00424070">
              <w:rPr>
                <w:rFonts w:eastAsia="Calibri"/>
                <w:sz w:val="20"/>
                <w:szCs w:val="20"/>
              </w:rPr>
              <w:t>ÖÇ 4, 7, 8, 9</w:t>
            </w:r>
          </w:p>
        </w:tc>
        <w:tc>
          <w:tcPr>
            <w:tcW w:w="1067" w:type="dxa"/>
            <w:vAlign w:val="center"/>
          </w:tcPr>
          <w:p w14:paraId="1897BE4E" w14:textId="72A8AA16" w:rsidR="00D7624B" w:rsidRPr="00424070" w:rsidRDefault="00D7624B" w:rsidP="00D7624B">
            <w:pPr>
              <w:rPr>
                <w:sz w:val="20"/>
                <w:szCs w:val="20"/>
              </w:rPr>
            </w:pPr>
            <w:r w:rsidRPr="00424070">
              <w:rPr>
                <w:rFonts w:eastAsia="Calibri"/>
                <w:sz w:val="20"/>
                <w:szCs w:val="20"/>
              </w:rPr>
              <w:t>ÖÇ 4, 9</w:t>
            </w:r>
          </w:p>
        </w:tc>
        <w:tc>
          <w:tcPr>
            <w:tcW w:w="1067" w:type="dxa"/>
            <w:vAlign w:val="center"/>
          </w:tcPr>
          <w:p w14:paraId="106C8071" w14:textId="4B91FE89" w:rsidR="00D7624B" w:rsidRPr="00424070" w:rsidRDefault="00D7624B" w:rsidP="00D7624B">
            <w:pPr>
              <w:spacing w:after="195"/>
              <w:jc w:val="center"/>
              <w:rPr>
                <w:sz w:val="20"/>
                <w:szCs w:val="20"/>
              </w:rPr>
            </w:pPr>
            <w:r w:rsidRPr="00424070">
              <w:rPr>
                <w:rFonts w:eastAsia="Calibri"/>
                <w:sz w:val="20"/>
                <w:szCs w:val="20"/>
              </w:rPr>
              <w:t>ÖÇ 2, 3, 4, 5, 6</w:t>
            </w:r>
          </w:p>
        </w:tc>
        <w:tc>
          <w:tcPr>
            <w:tcW w:w="1067" w:type="dxa"/>
            <w:vAlign w:val="center"/>
          </w:tcPr>
          <w:p w14:paraId="2D883B2E" w14:textId="3ADEA104" w:rsidR="00D7624B" w:rsidRPr="00424070" w:rsidRDefault="00D7624B" w:rsidP="00D7624B">
            <w:pPr>
              <w:spacing w:after="195"/>
              <w:jc w:val="center"/>
              <w:rPr>
                <w:sz w:val="20"/>
                <w:szCs w:val="20"/>
              </w:rPr>
            </w:pPr>
            <w:r w:rsidRPr="00424070">
              <w:rPr>
                <w:rFonts w:eastAsia="Calibri"/>
                <w:sz w:val="20"/>
                <w:szCs w:val="20"/>
              </w:rPr>
              <w:t>ÖÇ 4, 5, 6</w:t>
            </w:r>
          </w:p>
        </w:tc>
        <w:tc>
          <w:tcPr>
            <w:tcW w:w="1067" w:type="dxa"/>
            <w:vAlign w:val="center"/>
          </w:tcPr>
          <w:p w14:paraId="5E531C2A" w14:textId="09D3E8BA" w:rsidR="00D7624B" w:rsidRPr="00424070" w:rsidRDefault="00D7624B" w:rsidP="00D7624B">
            <w:pPr>
              <w:spacing w:after="195"/>
              <w:jc w:val="center"/>
              <w:rPr>
                <w:sz w:val="20"/>
                <w:szCs w:val="20"/>
              </w:rPr>
            </w:pPr>
            <w:r w:rsidRPr="00424070">
              <w:rPr>
                <w:rFonts w:eastAsia="Calibri"/>
                <w:sz w:val="20"/>
                <w:szCs w:val="20"/>
              </w:rPr>
              <w:t>ÖÇ 7, 8, 9</w:t>
            </w:r>
          </w:p>
        </w:tc>
        <w:tc>
          <w:tcPr>
            <w:tcW w:w="1067" w:type="dxa"/>
            <w:vAlign w:val="center"/>
          </w:tcPr>
          <w:p w14:paraId="356C69E6" w14:textId="2193EBFB" w:rsidR="00D7624B" w:rsidRPr="00424070" w:rsidRDefault="00D7624B" w:rsidP="00D7624B">
            <w:pPr>
              <w:spacing w:after="195"/>
              <w:jc w:val="center"/>
              <w:rPr>
                <w:sz w:val="20"/>
                <w:szCs w:val="20"/>
              </w:rPr>
            </w:pPr>
            <w:r w:rsidRPr="00424070">
              <w:rPr>
                <w:rFonts w:eastAsia="Calibri"/>
                <w:sz w:val="20"/>
                <w:szCs w:val="20"/>
              </w:rPr>
              <w:t>ÖÇ 8</w:t>
            </w:r>
          </w:p>
        </w:tc>
        <w:tc>
          <w:tcPr>
            <w:tcW w:w="1067" w:type="dxa"/>
            <w:vAlign w:val="center"/>
          </w:tcPr>
          <w:p w14:paraId="1B2772F3" w14:textId="42D0CFCE" w:rsidR="00D7624B" w:rsidRPr="00424070" w:rsidRDefault="00D7624B" w:rsidP="00D7624B">
            <w:pPr>
              <w:spacing w:after="195"/>
              <w:jc w:val="center"/>
              <w:rPr>
                <w:sz w:val="20"/>
                <w:szCs w:val="20"/>
              </w:rPr>
            </w:pPr>
            <w:r w:rsidRPr="00424070">
              <w:rPr>
                <w:rFonts w:eastAsia="Calibri"/>
                <w:sz w:val="20"/>
                <w:szCs w:val="20"/>
              </w:rPr>
              <w:t>ÖÇ 4, 7, 8, 9</w:t>
            </w:r>
          </w:p>
        </w:tc>
      </w:tr>
      <w:tr w:rsidR="00D7624B" w:rsidRPr="00424070" w14:paraId="5AC8E8F1" w14:textId="77777777" w:rsidTr="00031D91">
        <w:trPr>
          <w:trHeight w:val="20"/>
        </w:trPr>
        <w:tc>
          <w:tcPr>
            <w:tcW w:w="2768" w:type="dxa"/>
            <w:vAlign w:val="center"/>
          </w:tcPr>
          <w:p w14:paraId="47ED0C34" w14:textId="77777777" w:rsidR="00D7624B" w:rsidRPr="00424070" w:rsidRDefault="00D7624B" w:rsidP="00D7624B">
            <w:pPr>
              <w:rPr>
                <w:sz w:val="20"/>
                <w:szCs w:val="20"/>
              </w:rPr>
            </w:pPr>
            <w:r w:rsidRPr="00424070">
              <w:rPr>
                <w:sz w:val="20"/>
                <w:szCs w:val="20"/>
              </w:rPr>
              <w:t xml:space="preserve">Cerrahi Hastalıklar Hemşireliği  </w:t>
            </w:r>
          </w:p>
        </w:tc>
        <w:tc>
          <w:tcPr>
            <w:tcW w:w="1066" w:type="dxa"/>
            <w:vAlign w:val="center"/>
          </w:tcPr>
          <w:p w14:paraId="6BFA0A3E" w14:textId="77777777" w:rsidR="00D7624B" w:rsidRPr="00424070" w:rsidRDefault="00D7624B" w:rsidP="00D7624B">
            <w:pPr>
              <w:pStyle w:val="TableParagraph"/>
              <w:rPr>
                <w:rFonts w:eastAsia="Calibri"/>
                <w:sz w:val="20"/>
                <w:szCs w:val="20"/>
                <w:lang w:val="en-US"/>
              </w:rPr>
            </w:pPr>
            <w:r w:rsidRPr="00424070">
              <w:rPr>
                <w:sz w:val="20"/>
                <w:szCs w:val="20"/>
              </w:rPr>
              <w:t>ÖÇ 1-13</w:t>
            </w:r>
          </w:p>
        </w:tc>
        <w:tc>
          <w:tcPr>
            <w:tcW w:w="1067" w:type="dxa"/>
            <w:vAlign w:val="center"/>
          </w:tcPr>
          <w:p w14:paraId="7267E72E" w14:textId="77777777" w:rsidR="00D7624B" w:rsidRPr="00424070" w:rsidRDefault="00D7624B" w:rsidP="00D7624B">
            <w:pPr>
              <w:pStyle w:val="TableParagraph"/>
              <w:rPr>
                <w:rFonts w:eastAsia="Calibri"/>
                <w:sz w:val="20"/>
                <w:szCs w:val="20"/>
                <w:lang w:val="en-US"/>
              </w:rPr>
            </w:pPr>
            <w:r w:rsidRPr="00424070">
              <w:rPr>
                <w:sz w:val="20"/>
                <w:szCs w:val="20"/>
              </w:rPr>
              <w:t xml:space="preserve">ÖÇ 5-7, 9-13 </w:t>
            </w:r>
          </w:p>
        </w:tc>
        <w:tc>
          <w:tcPr>
            <w:tcW w:w="1067" w:type="dxa"/>
            <w:vAlign w:val="center"/>
          </w:tcPr>
          <w:p w14:paraId="171CB6E4" w14:textId="77777777" w:rsidR="00D7624B" w:rsidRPr="00424070" w:rsidRDefault="00D7624B" w:rsidP="00D7624B">
            <w:pPr>
              <w:pStyle w:val="TableParagraph"/>
              <w:rPr>
                <w:rFonts w:eastAsia="Calibri"/>
                <w:sz w:val="20"/>
                <w:szCs w:val="20"/>
                <w:lang w:val="en-US"/>
              </w:rPr>
            </w:pPr>
            <w:r w:rsidRPr="00424070">
              <w:rPr>
                <w:sz w:val="20"/>
                <w:szCs w:val="20"/>
              </w:rPr>
              <w:t>ÖÇ 5</w:t>
            </w:r>
          </w:p>
        </w:tc>
        <w:tc>
          <w:tcPr>
            <w:tcW w:w="1067" w:type="dxa"/>
            <w:vAlign w:val="center"/>
          </w:tcPr>
          <w:p w14:paraId="43A100F3" w14:textId="77777777" w:rsidR="00D7624B" w:rsidRPr="00424070" w:rsidRDefault="00D7624B" w:rsidP="00D7624B">
            <w:pPr>
              <w:pStyle w:val="TableParagraph"/>
              <w:rPr>
                <w:rFonts w:eastAsia="Calibri"/>
                <w:sz w:val="20"/>
                <w:szCs w:val="20"/>
                <w:lang w:val="en-US"/>
              </w:rPr>
            </w:pPr>
            <w:r w:rsidRPr="00424070">
              <w:rPr>
                <w:sz w:val="20"/>
                <w:szCs w:val="20"/>
              </w:rPr>
              <w:t>ÖÇ 11, 12</w:t>
            </w:r>
          </w:p>
        </w:tc>
        <w:tc>
          <w:tcPr>
            <w:tcW w:w="1067" w:type="dxa"/>
            <w:vAlign w:val="center"/>
          </w:tcPr>
          <w:p w14:paraId="12AE45FE" w14:textId="77777777" w:rsidR="00D7624B" w:rsidRPr="00424070" w:rsidRDefault="00D7624B" w:rsidP="00D7624B">
            <w:pPr>
              <w:pStyle w:val="TableParagraph"/>
              <w:rPr>
                <w:rFonts w:eastAsia="Calibri"/>
                <w:sz w:val="20"/>
                <w:szCs w:val="20"/>
                <w:lang w:val="en-US"/>
              </w:rPr>
            </w:pPr>
            <w:r w:rsidRPr="00424070">
              <w:rPr>
                <w:sz w:val="20"/>
                <w:szCs w:val="20"/>
              </w:rPr>
              <w:t>ÖÇ 6</w:t>
            </w:r>
          </w:p>
        </w:tc>
        <w:tc>
          <w:tcPr>
            <w:tcW w:w="1067" w:type="dxa"/>
            <w:vAlign w:val="center"/>
          </w:tcPr>
          <w:p w14:paraId="42BFE156" w14:textId="77777777" w:rsidR="00D7624B" w:rsidRPr="00424070" w:rsidRDefault="00D7624B" w:rsidP="00D7624B">
            <w:pPr>
              <w:pStyle w:val="TableParagraph"/>
              <w:rPr>
                <w:rFonts w:eastAsia="Calibri"/>
                <w:sz w:val="20"/>
                <w:szCs w:val="20"/>
                <w:lang w:val="en-US"/>
              </w:rPr>
            </w:pPr>
            <w:r w:rsidRPr="00424070">
              <w:rPr>
                <w:sz w:val="20"/>
                <w:szCs w:val="20"/>
              </w:rPr>
              <w:t>ÖÇ 8</w:t>
            </w:r>
          </w:p>
        </w:tc>
        <w:tc>
          <w:tcPr>
            <w:tcW w:w="1067" w:type="dxa"/>
            <w:vAlign w:val="center"/>
          </w:tcPr>
          <w:p w14:paraId="563485B2" w14:textId="77777777" w:rsidR="00D7624B" w:rsidRPr="00424070" w:rsidRDefault="00D7624B" w:rsidP="00D7624B">
            <w:pPr>
              <w:pStyle w:val="TableParagraph"/>
              <w:rPr>
                <w:rFonts w:eastAsia="Calibri"/>
                <w:sz w:val="20"/>
                <w:szCs w:val="20"/>
                <w:lang w:val="en-US"/>
              </w:rPr>
            </w:pPr>
            <w:r w:rsidRPr="00424070">
              <w:rPr>
                <w:sz w:val="20"/>
                <w:szCs w:val="20"/>
              </w:rPr>
              <w:t>ÖÇ 1-13</w:t>
            </w:r>
          </w:p>
        </w:tc>
        <w:tc>
          <w:tcPr>
            <w:tcW w:w="1067" w:type="dxa"/>
            <w:vAlign w:val="center"/>
          </w:tcPr>
          <w:p w14:paraId="37F9D542" w14:textId="77777777" w:rsidR="00D7624B" w:rsidRPr="00424070" w:rsidRDefault="00D7624B" w:rsidP="00D7624B">
            <w:pPr>
              <w:pStyle w:val="TableParagraph"/>
              <w:rPr>
                <w:rFonts w:eastAsia="Calibri"/>
                <w:sz w:val="20"/>
                <w:szCs w:val="20"/>
                <w:lang w:val="en-US"/>
              </w:rPr>
            </w:pPr>
            <w:r w:rsidRPr="00424070">
              <w:rPr>
                <w:sz w:val="20"/>
                <w:szCs w:val="20"/>
              </w:rPr>
              <w:t>ÖÇ 12</w:t>
            </w:r>
          </w:p>
        </w:tc>
        <w:tc>
          <w:tcPr>
            <w:tcW w:w="1067" w:type="dxa"/>
            <w:vAlign w:val="center"/>
          </w:tcPr>
          <w:p w14:paraId="0677056B" w14:textId="77777777" w:rsidR="00D7624B" w:rsidRPr="00424070" w:rsidRDefault="00D7624B" w:rsidP="00D7624B">
            <w:pPr>
              <w:pStyle w:val="TableParagraph"/>
              <w:rPr>
                <w:rFonts w:eastAsia="Calibri"/>
                <w:sz w:val="20"/>
                <w:szCs w:val="20"/>
                <w:lang w:val="en-US"/>
              </w:rPr>
            </w:pPr>
            <w:r w:rsidRPr="00424070">
              <w:rPr>
                <w:sz w:val="20"/>
                <w:szCs w:val="20"/>
              </w:rPr>
              <w:t>ÖÇ 9</w:t>
            </w:r>
          </w:p>
        </w:tc>
        <w:tc>
          <w:tcPr>
            <w:tcW w:w="1067" w:type="dxa"/>
            <w:vAlign w:val="center"/>
          </w:tcPr>
          <w:p w14:paraId="1F179571" w14:textId="77777777" w:rsidR="00D7624B" w:rsidRPr="00424070" w:rsidRDefault="00D7624B" w:rsidP="00D7624B">
            <w:pPr>
              <w:pStyle w:val="TableParagraph"/>
              <w:rPr>
                <w:rFonts w:eastAsia="Calibri"/>
                <w:sz w:val="20"/>
                <w:szCs w:val="20"/>
                <w:lang w:val="en-US"/>
              </w:rPr>
            </w:pPr>
            <w:r w:rsidRPr="00424070">
              <w:rPr>
                <w:sz w:val="20"/>
                <w:szCs w:val="20"/>
              </w:rPr>
              <w:t>ÖÇ 8</w:t>
            </w:r>
          </w:p>
        </w:tc>
        <w:tc>
          <w:tcPr>
            <w:tcW w:w="1067" w:type="dxa"/>
            <w:vAlign w:val="center"/>
          </w:tcPr>
          <w:p w14:paraId="66CCD309" w14:textId="77777777" w:rsidR="00D7624B" w:rsidRPr="00424070" w:rsidRDefault="00D7624B" w:rsidP="00D7624B">
            <w:pPr>
              <w:pStyle w:val="TableParagraph"/>
              <w:rPr>
                <w:rFonts w:eastAsia="Calibri"/>
                <w:sz w:val="20"/>
                <w:szCs w:val="20"/>
                <w:lang w:val="en-US"/>
              </w:rPr>
            </w:pPr>
            <w:r w:rsidRPr="00424070">
              <w:rPr>
                <w:sz w:val="20"/>
                <w:szCs w:val="20"/>
              </w:rPr>
              <w:t>ÖÇ 7, 13</w:t>
            </w:r>
          </w:p>
        </w:tc>
      </w:tr>
      <w:tr w:rsidR="00D7624B" w:rsidRPr="00424070" w14:paraId="4C66009D" w14:textId="77777777" w:rsidTr="00031D91">
        <w:trPr>
          <w:trHeight w:val="20"/>
        </w:trPr>
        <w:tc>
          <w:tcPr>
            <w:tcW w:w="2768" w:type="dxa"/>
            <w:vAlign w:val="center"/>
          </w:tcPr>
          <w:p w14:paraId="689D5C3C" w14:textId="77777777" w:rsidR="00D7624B" w:rsidRPr="00424070" w:rsidRDefault="00D7624B" w:rsidP="00D7624B">
            <w:pPr>
              <w:rPr>
                <w:sz w:val="20"/>
                <w:szCs w:val="20"/>
              </w:rPr>
            </w:pPr>
            <w:r w:rsidRPr="00424070">
              <w:rPr>
                <w:sz w:val="20"/>
                <w:szCs w:val="20"/>
              </w:rPr>
              <w:t xml:space="preserve"> İç Hastalıkları Hemşireliği</w:t>
            </w:r>
          </w:p>
        </w:tc>
        <w:tc>
          <w:tcPr>
            <w:tcW w:w="1066" w:type="dxa"/>
            <w:shd w:val="clear" w:color="FFFFFF" w:fill="FFFFFF"/>
            <w:vAlign w:val="center"/>
          </w:tcPr>
          <w:p w14:paraId="77E85F35" w14:textId="77777777" w:rsidR="00D7624B" w:rsidRPr="00424070" w:rsidRDefault="00D7624B" w:rsidP="00D7624B">
            <w:pPr>
              <w:rPr>
                <w:sz w:val="20"/>
                <w:szCs w:val="20"/>
              </w:rPr>
            </w:pPr>
            <w:r w:rsidRPr="00424070">
              <w:rPr>
                <w:sz w:val="20"/>
                <w:szCs w:val="20"/>
                <w:lang w:val="en-US"/>
              </w:rPr>
              <w:t>ÖÇ 1, 2, 3, 4, 5, 6, 7, 8</w:t>
            </w:r>
          </w:p>
        </w:tc>
        <w:tc>
          <w:tcPr>
            <w:tcW w:w="1067" w:type="dxa"/>
            <w:vAlign w:val="center"/>
          </w:tcPr>
          <w:p w14:paraId="2899664C" w14:textId="77777777" w:rsidR="00D7624B" w:rsidRPr="00424070" w:rsidRDefault="00D7624B" w:rsidP="00D7624B">
            <w:pPr>
              <w:rPr>
                <w:sz w:val="20"/>
                <w:szCs w:val="20"/>
              </w:rPr>
            </w:pPr>
            <w:r w:rsidRPr="00424070">
              <w:rPr>
                <w:sz w:val="20"/>
                <w:szCs w:val="20"/>
                <w:lang w:val="en-US"/>
              </w:rPr>
              <w:t>ÖÇ 1, 2, 3, 4, 5, 6, 7, 8</w:t>
            </w:r>
          </w:p>
        </w:tc>
        <w:tc>
          <w:tcPr>
            <w:tcW w:w="1067" w:type="dxa"/>
            <w:vAlign w:val="center"/>
          </w:tcPr>
          <w:p w14:paraId="1FF636C5" w14:textId="77777777" w:rsidR="00D7624B" w:rsidRPr="00424070" w:rsidRDefault="00D7624B" w:rsidP="00D7624B">
            <w:pPr>
              <w:rPr>
                <w:sz w:val="20"/>
                <w:szCs w:val="20"/>
              </w:rPr>
            </w:pPr>
            <w:r w:rsidRPr="00424070">
              <w:rPr>
                <w:sz w:val="20"/>
                <w:szCs w:val="20"/>
                <w:lang w:val="en-US"/>
              </w:rPr>
              <w:t>ÖÇ 1</w:t>
            </w:r>
          </w:p>
        </w:tc>
        <w:tc>
          <w:tcPr>
            <w:tcW w:w="1067" w:type="dxa"/>
            <w:shd w:val="clear" w:color="FFFFFF" w:fill="FFFFFF"/>
            <w:vAlign w:val="center"/>
          </w:tcPr>
          <w:p w14:paraId="439FF025" w14:textId="77777777" w:rsidR="00D7624B" w:rsidRPr="00424070" w:rsidRDefault="00D7624B" w:rsidP="00D7624B">
            <w:pPr>
              <w:rPr>
                <w:sz w:val="20"/>
                <w:szCs w:val="20"/>
              </w:rPr>
            </w:pPr>
            <w:r w:rsidRPr="00424070">
              <w:rPr>
                <w:sz w:val="20"/>
                <w:szCs w:val="20"/>
                <w:lang w:val="en-US"/>
              </w:rPr>
              <w:t>ÖÇ 6, 7, 8</w:t>
            </w:r>
          </w:p>
        </w:tc>
        <w:tc>
          <w:tcPr>
            <w:tcW w:w="1067" w:type="dxa"/>
            <w:shd w:val="clear" w:color="FFFFFF" w:fill="FFFFFF"/>
            <w:vAlign w:val="center"/>
          </w:tcPr>
          <w:p w14:paraId="69CC8757" w14:textId="77777777" w:rsidR="00D7624B" w:rsidRPr="00424070" w:rsidRDefault="00D7624B" w:rsidP="00D7624B">
            <w:pPr>
              <w:rPr>
                <w:sz w:val="20"/>
                <w:szCs w:val="20"/>
              </w:rPr>
            </w:pPr>
            <w:r w:rsidRPr="00424070">
              <w:rPr>
                <w:sz w:val="20"/>
                <w:szCs w:val="20"/>
                <w:lang w:val="en-US"/>
              </w:rPr>
              <w:t>ÖÇ 1, 2, 3, 4, 5, 6, 7, 8</w:t>
            </w:r>
          </w:p>
        </w:tc>
        <w:tc>
          <w:tcPr>
            <w:tcW w:w="1067" w:type="dxa"/>
            <w:shd w:val="clear" w:color="FFFFFF" w:fill="FFFFFF"/>
            <w:vAlign w:val="center"/>
          </w:tcPr>
          <w:p w14:paraId="667114E1" w14:textId="77777777" w:rsidR="00D7624B" w:rsidRPr="00424070" w:rsidRDefault="00D7624B" w:rsidP="00D7624B">
            <w:pPr>
              <w:rPr>
                <w:sz w:val="20"/>
                <w:szCs w:val="20"/>
              </w:rPr>
            </w:pPr>
            <w:r w:rsidRPr="00424070">
              <w:rPr>
                <w:sz w:val="20"/>
                <w:szCs w:val="20"/>
                <w:lang w:val="en-US"/>
              </w:rPr>
              <w:t>ÖÇ 1, 2, 3, 4, 5, 7, 8</w:t>
            </w:r>
          </w:p>
        </w:tc>
        <w:tc>
          <w:tcPr>
            <w:tcW w:w="1067" w:type="dxa"/>
            <w:vAlign w:val="center"/>
          </w:tcPr>
          <w:p w14:paraId="1B3AFABF" w14:textId="77777777" w:rsidR="00D7624B" w:rsidRPr="00424070" w:rsidRDefault="00D7624B" w:rsidP="00D7624B">
            <w:pPr>
              <w:rPr>
                <w:sz w:val="20"/>
                <w:szCs w:val="20"/>
              </w:rPr>
            </w:pPr>
            <w:r w:rsidRPr="00424070">
              <w:rPr>
                <w:sz w:val="20"/>
                <w:szCs w:val="20"/>
                <w:lang w:val="en-US"/>
              </w:rPr>
              <w:t>ÖÇ 1, 2, 3, 4, 5, 6, 7, 8</w:t>
            </w:r>
          </w:p>
        </w:tc>
        <w:tc>
          <w:tcPr>
            <w:tcW w:w="1067" w:type="dxa"/>
            <w:vAlign w:val="center"/>
          </w:tcPr>
          <w:p w14:paraId="40B2204B" w14:textId="77777777" w:rsidR="00D7624B" w:rsidRPr="00424070" w:rsidRDefault="00D7624B" w:rsidP="00D7624B">
            <w:pPr>
              <w:rPr>
                <w:sz w:val="20"/>
                <w:szCs w:val="20"/>
              </w:rPr>
            </w:pPr>
            <w:r w:rsidRPr="00424070">
              <w:rPr>
                <w:sz w:val="20"/>
                <w:szCs w:val="20"/>
                <w:lang w:val="en-US"/>
              </w:rPr>
              <w:t>ÖÇ 8</w:t>
            </w:r>
          </w:p>
        </w:tc>
        <w:tc>
          <w:tcPr>
            <w:tcW w:w="1067" w:type="dxa"/>
            <w:vAlign w:val="center"/>
          </w:tcPr>
          <w:p w14:paraId="0C8DABD9" w14:textId="77777777" w:rsidR="00D7624B" w:rsidRPr="00424070" w:rsidRDefault="00D7624B" w:rsidP="00D7624B">
            <w:pPr>
              <w:rPr>
                <w:sz w:val="20"/>
                <w:szCs w:val="20"/>
              </w:rPr>
            </w:pPr>
            <w:r w:rsidRPr="00424070">
              <w:rPr>
                <w:sz w:val="20"/>
                <w:szCs w:val="20"/>
                <w:lang w:val="en-US"/>
              </w:rPr>
              <w:t>ÖÇ 1, 2, 3, 4, 5, 6, 7, 8</w:t>
            </w:r>
          </w:p>
        </w:tc>
        <w:tc>
          <w:tcPr>
            <w:tcW w:w="1067" w:type="dxa"/>
            <w:vAlign w:val="center"/>
          </w:tcPr>
          <w:p w14:paraId="32066C10" w14:textId="77777777" w:rsidR="00D7624B" w:rsidRPr="00424070" w:rsidRDefault="00D7624B" w:rsidP="00D7624B">
            <w:pPr>
              <w:rPr>
                <w:sz w:val="20"/>
                <w:szCs w:val="20"/>
              </w:rPr>
            </w:pPr>
            <w:r w:rsidRPr="00424070">
              <w:rPr>
                <w:sz w:val="20"/>
                <w:szCs w:val="20"/>
                <w:lang w:val="en-US"/>
              </w:rPr>
              <w:t>ÖÇ 8</w:t>
            </w:r>
          </w:p>
        </w:tc>
        <w:tc>
          <w:tcPr>
            <w:tcW w:w="1067" w:type="dxa"/>
            <w:vAlign w:val="center"/>
          </w:tcPr>
          <w:p w14:paraId="3B6C7F8C" w14:textId="77777777" w:rsidR="00D7624B" w:rsidRPr="00424070" w:rsidRDefault="00D7624B" w:rsidP="00D7624B">
            <w:pPr>
              <w:rPr>
                <w:sz w:val="20"/>
                <w:szCs w:val="20"/>
              </w:rPr>
            </w:pPr>
            <w:r w:rsidRPr="00424070">
              <w:rPr>
                <w:sz w:val="20"/>
                <w:szCs w:val="20"/>
                <w:lang w:val="en-US"/>
              </w:rPr>
              <w:t>ÖÇ 1, 2, 3, 4, 5, 6, 7, 8</w:t>
            </w:r>
          </w:p>
        </w:tc>
      </w:tr>
      <w:tr w:rsidR="00424070" w:rsidRPr="00424070" w14:paraId="5A3109A0" w14:textId="77777777" w:rsidTr="00031D91">
        <w:trPr>
          <w:trHeight w:val="20"/>
        </w:trPr>
        <w:tc>
          <w:tcPr>
            <w:tcW w:w="2768" w:type="dxa"/>
            <w:vAlign w:val="center"/>
          </w:tcPr>
          <w:p w14:paraId="48816D1A" w14:textId="77777777" w:rsidR="00D7720D" w:rsidRDefault="00424070" w:rsidP="00424070">
            <w:pPr>
              <w:rPr>
                <w:sz w:val="20"/>
                <w:szCs w:val="20"/>
              </w:rPr>
            </w:pPr>
            <w:r w:rsidRPr="00424070">
              <w:rPr>
                <w:sz w:val="20"/>
                <w:szCs w:val="20"/>
              </w:rPr>
              <w:t xml:space="preserve"> </w:t>
            </w:r>
          </w:p>
          <w:p w14:paraId="00327050" w14:textId="6556A83F" w:rsidR="00424070" w:rsidRPr="00424070" w:rsidRDefault="00424070" w:rsidP="00424070">
            <w:pPr>
              <w:rPr>
                <w:sz w:val="20"/>
                <w:szCs w:val="20"/>
              </w:rPr>
            </w:pPr>
            <w:r w:rsidRPr="00424070">
              <w:rPr>
                <w:sz w:val="20"/>
                <w:szCs w:val="20"/>
              </w:rPr>
              <w:t>Sağlıklı Yaşam ve Egzersiz- I</w:t>
            </w:r>
          </w:p>
        </w:tc>
        <w:tc>
          <w:tcPr>
            <w:tcW w:w="1066" w:type="dxa"/>
            <w:shd w:val="clear" w:color="FFFFFF" w:fill="FFFFFF"/>
            <w:vAlign w:val="center"/>
          </w:tcPr>
          <w:p w14:paraId="2A0B6868" w14:textId="1B074BE0" w:rsidR="00424070" w:rsidRPr="00424070" w:rsidRDefault="00424070" w:rsidP="00424070">
            <w:pPr>
              <w:rPr>
                <w:sz w:val="20"/>
                <w:szCs w:val="20"/>
              </w:rPr>
            </w:pPr>
            <w:r w:rsidRPr="00424070">
              <w:rPr>
                <w:sz w:val="20"/>
                <w:szCs w:val="20"/>
                <w:lang w:val="en-US"/>
              </w:rPr>
              <w:t>ÖÇ 1, 2, 3</w:t>
            </w:r>
          </w:p>
        </w:tc>
        <w:tc>
          <w:tcPr>
            <w:tcW w:w="1067" w:type="dxa"/>
            <w:vAlign w:val="center"/>
          </w:tcPr>
          <w:p w14:paraId="12B1323B" w14:textId="01F67E76" w:rsidR="00424070" w:rsidRPr="00424070" w:rsidRDefault="00424070" w:rsidP="00424070">
            <w:pPr>
              <w:rPr>
                <w:sz w:val="20"/>
                <w:szCs w:val="20"/>
              </w:rPr>
            </w:pPr>
            <w:r w:rsidRPr="00424070">
              <w:rPr>
                <w:sz w:val="20"/>
                <w:szCs w:val="20"/>
                <w:lang w:val="en-US"/>
              </w:rPr>
              <w:t>ÖÇ 1, 2, 3</w:t>
            </w:r>
          </w:p>
        </w:tc>
        <w:tc>
          <w:tcPr>
            <w:tcW w:w="1067" w:type="dxa"/>
            <w:vAlign w:val="center"/>
          </w:tcPr>
          <w:p w14:paraId="32E0B822" w14:textId="685E1D2D" w:rsidR="00424070" w:rsidRPr="00424070" w:rsidRDefault="00424070" w:rsidP="00424070">
            <w:pPr>
              <w:rPr>
                <w:sz w:val="20"/>
                <w:szCs w:val="20"/>
              </w:rPr>
            </w:pPr>
            <w:r w:rsidRPr="00424070">
              <w:rPr>
                <w:sz w:val="20"/>
                <w:szCs w:val="20"/>
                <w:lang w:val="en-US"/>
              </w:rPr>
              <w:t>ÖÇ 1, 2, 3</w:t>
            </w:r>
          </w:p>
        </w:tc>
        <w:tc>
          <w:tcPr>
            <w:tcW w:w="1067" w:type="dxa"/>
            <w:shd w:val="clear" w:color="FFFFFF" w:fill="FFFFFF"/>
            <w:vAlign w:val="center"/>
          </w:tcPr>
          <w:p w14:paraId="7204BAC1" w14:textId="4A38E3CC" w:rsidR="00424070" w:rsidRPr="00424070" w:rsidRDefault="00424070" w:rsidP="00424070">
            <w:pPr>
              <w:rPr>
                <w:sz w:val="20"/>
                <w:szCs w:val="20"/>
              </w:rPr>
            </w:pPr>
            <w:r w:rsidRPr="00424070">
              <w:rPr>
                <w:sz w:val="20"/>
                <w:szCs w:val="20"/>
                <w:lang w:val="en-US"/>
              </w:rPr>
              <w:t>ÖÇ 1, 2</w:t>
            </w:r>
          </w:p>
        </w:tc>
        <w:tc>
          <w:tcPr>
            <w:tcW w:w="1067" w:type="dxa"/>
            <w:shd w:val="clear" w:color="FFFFFF" w:fill="FFFFFF"/>
            <w:vAlign w:val="center"/>
          </w:tcPr>
          <w:p w14:paraId="3A7D661D" w14:textId="0CA733AB" w:rsidR="00424070" w:rsidRPr="00424070" w:rsidRDefault="00424070" w:rsidP="00424070">
            <w:pPr>
              <w:rPr>
                <w:sz w:val="20"/>
                <w:szCs w:val="20"/>
              </w:rPr>
            </w:pPr>
            <w:r w:rsidRPr="00424070">
              <w:rPr>
                <w:sz w:val="20"/>
                <w:szCs w:val="20"/>
                <w:lang w:val="en-US"/>
              </w:rPr>
              <w:t>ÖÇ 1, 2, 3</w:t>
            </w:r>
          </w:p>
        </w:tc>
        <w:tc>
          <w:tcPr>
            <w:tcW w:w="1067" w:type="dxa"/>
            <w:shd w:val="clear" w:color="FFFFFF" w:fill="FFFFFF"/>
            <w:vAlign w:val="center"/>
          </w:tcPr>
          <w:p w14:paraId="77C344DE" w14:textId="68188F7A" w:rsidR="00424070" w:rsidRPr="00424070" w:rsidRDefault="00424070" w:rsidP="00424070">
            <w:pPr>
              <w:rPr>
                <w:sz w:val="20"/>
                <w:szCs w:val="20"/>
              </w:rPr>
            </w:pPr>
            <w:r w:rsidRPr="00424070">
              <w:rPr>
                <w:sz w:val="20"/>
                <w:szCs w:val="20"/>
                <w:lang w:val="en-US"/>
              </w:rPr>
              <w:t>ÖÇ 1, 2, 3</w:t>
            </w:r>
          </w:p>
        </w:tc>
        <w:tc>
          <w:tcPr>
            <w:tcW w:w="1067" w:type="dxa"/>
            <w:vAlign w:val="center"/>
          </w:tcPr>
          <w:p w14:paraId="1935ECCA" w14:textId="055C7381" w:rsidR="00424070" w:rsidRPr="00424070" w:rsidRDefault="00424070" w:rsidP="00424070">
            <w:pPr>
              <w:rPr>
                <w:sz w:val="20"/>
                <w:szCs w:val="20"/>
              </w:rPr>
            </w:pPr>
            <w:r w:rsidRPr="00424070">
              <w:rPr>
                <w:sz w:val="20"/>
                <w:szCs w:val="20"/>
                <w:lang w:val="en-US"/>
              </w:rPr>
              <w:t>ÖÇ 1, 2, 3</w:t>
            </w:r>
          </w:p>
        </w:tc>
        <w:tc>
          <w:tcPr>
            <w:tcW w:w="1067" w:type="dxa"/>
            <w:vAlign w:val="center"/>
          </w:tcPr>
          <w:p w14:paraId="44C9C9D7" w14:textId="42DC0963" w:rsidR="00424070" w:rsidRPr="00424070" w:rsidRDefault="00424070" w:rsidP="00424070">
            <w:pPr>
              <w:rPr>
                <w:sz w:val="20"/>
                <w:szCs w:val="20"/>
              </w:rPr>
            </w:pPr>
            <w:r w:rsidRPr="00424070">
              <w:rPr>
                <w:sz w:val="20"/>
                <w:szCs w:val="20"/>
                <w:lang w:val="en-US"/>
              </w:rPr>
              <w:t>ÖÇ 1, 2</w:t>
            </w:r>
            <w:r w:rsidR="00D7720D">
              <w:rPr>
                <w:sz w:val="20"/>
                <w:szCs w:val="20"/>
                <w:lang w:val="en-US"/>
              </w:rPr>
              <w:t>, 3</w:t>
            </w:r>
          </w:p>
        </w:tc>
        <w:tc>
          <w:tcPr>
            <w:tcW w:w="1067" w:type="dxa"/>
            <w:vAlign w:val="center"/>
          </w:tcPr>
          <w:p w14:paraId="0C510963" w14:textId="2F82BED9" w:rsidR="00424070" w:rsidRPr="00424070" w:rsidRDefault="00424070" w:rsidP="00424070">
            <w:pPr>
              <w:rPr>
                <w:sz w:val="20"/>
                <w:szCs w:val="20"/>
              </w:rPr>
            </w:pPr>
            <w:r w:rsidRPr="00424070">
              <w:rPr>
                <w:sz w:val="20"/>
                <w:szCs w:val="20"/>
                <w:lang w:val="en-US"/>
              </w:rPr>
              <w:t>ÖÇ 1, 2, 3</w:t>
            </w:r>
          </w:p>
        </w:tc>
        <w:tc>
          <w:tcPr>
            <w:tcW w:w="1067" w:type="dxa"/>
            <w:vAlign w:val="center"/>
          </w:tcPr>
          <w:p w14:paraId="1BE1CAFF" w14:textId="34E5A234" w:rsidR="00424070" w:rsidRPr="00424070" w:rsidRDefault="00424070" w:rsidP="00424070">
            <w:pPr>
              <w:rPr>
                <w:sz w:val="20"/>
                <w:szCs w:val="20"/>
              </w:rPr>
            </w:pPr>
            <w:r w:rsidRPr="00424070">
              <w:rPr>
                <w:sz w:val="20"/>
                <w:szCs w:val="20"/>
                <w:lang w:val="en-US"/>
              </w:rPr>
              <w:t>ÖÇ 1, 2, 3</w:t>
            </w:r>
          </w:p>
        </w:tc>
        <w:tc>
          <w:tcPr>
            <w:tcW w:w="1067" w:type="dxa"/>
            <w:vAlign w:val="center"/>
          </w:tcPr>
          <w:p w14:paraId="40355CAC" w14:textId="62F2799E" w:rsidR="00424070" w:rsidRPr="00424070" w:rsidRDefault="00424070" w:rsidP="00424070">
            <w:pPr>
              <w:rPr>
                <w:sz w:val="20"/>
                <w:szCs w:val="20"/>
              </w:rPr>
            </w:pPr>
            <w:r w:rsidRPr="00424070">
              <w:rPr>
                <w:sz w:val="20"/>
                <w:szCs w:val="20"/>
                <w:lang w:val="en-US"/>
              </w:rPr>
              <w:t>ÖÇ 1, 2, 3</w:t>
            </w:r>
          </w:p>
        </w:tc>
      </w:tr>
      <w:tr w:rsidR="00D7624B" w:rsidRPr="00424070" w14:paraId="254F2F6B" w14:textId="77777777" w:rsidTr="00031D91">
        <w:trPr>
          <w:trHeight w:val="20"/>
        </w:trPr>
        <w:tc>
          <w:tcPr>
            <w:tcW w:w="2768" w:type="dxa"/>
            <w:vAlign w:val="center"/>
          </w:tcPr>
          <w:p w14:paraId="264B227B" w14:textId="77777777" w:rsidR="00D7624B" w:rsidRPr="00424070" w:rsidRDefault="00D7624B" w:rsidP="00D7624B">
            <w:pPr>
              <w:rPr>
                <w:sz w:val="20"/>
                <w:szCs w:val="20"/>
              </w:rPr>
            </w:pPr>
            <w:r w:rsidRPr="00424070">
              <w:rPr>
                <w:sz w:val="20"/>
                <w:szCs w:val="20"/>
              </w:rPr>
              <w:t xml:space="preserve"> Gönüllülük Çalışmaları</w:t>
            </w:r>
          </w:p>
        </w:tc>
        <w:tc>
          <w:tcPr>
            <w:tcW w:w="1066" w:type="dxa"/>
            <w:vAlign w:val="center"/>
          </w:tcPr>
          <w:p w14:paraId="2B769CFB" w14:textId="77777777" w:rsidR="00D7624B" w:rsidRPr="00424070" w:rsidRDefault="00D7624B" w:rsidP="00D7624B">
            <w:pPr>
              <w:pStyle w:val="TableParagraph"/>
              <w:rPr>
                <w:sz w:val="20"/>
                <w:szCs w:val="20"/>
              </w:rPr>
            </w:pPr>
            <w:r w:rsidRPr="00424070">
              <w:rPr>
                <w:rFonts w:eastAsia="Calibri"/>
                <w:sz w:val="20"/>
                <w:szCs w:val="20"/>
              </w:rPr>
              <w:t>ÖÇ 3, 6</w:t>
            </w:r>
          </w:p>
        </w:tc>
        <w:tc>
          <w:tcPr>
            <w:tcW w:w="1067" w:type="dxa"/>
            <w:vAlign w:val="center"/>
          </w:tcPr>
          <w:p w14:paraId="007109ED" w14:textId="77777777" w:rsidR="00D7624B" w:rsidRPr="00424070" w:rsidRDefault="00D7624B" w:rsidP="00D7624B">
            <w:pPr>
              <w:pStyle w:val="TableParagraph"/>
              <w:rPr>
                <w:sz w:val="20"/>
                <w:szCs w:val="20"/>
              </w:rPr>
            </w:pPr>
            <w:r w:rsidRPr="00424070">
              <w:rPr>
                <w:rFonts w:eastAsia="Calibri"/>
                <w:sz w:val="20"/>
                <w:szCs w:val="20"/>
              </w:rPr>
              <w:t>ÖÇ 3, 4, 6</w:t>
            </w:r>
          </w:p>
        </w:tc>
        <w:tc>
          <w:tcPr>
            <w:tcW w:w="1067" w:type="dxa"/>
            <w:vAlign w:val="center"/>
          </w:tcPr>
          <w:p w14:paraId="0B967A2E" w14:textId="77777777" w:rsidR="00D7624B" w:rsidRPr="00424070" w:rsidRDefault="00D7624B" w:rsidP="00D7624B">
            <w:pPr>
              <w:rPr>
                <w:rFonts w:eastAsia="Calibri"/>
                <w:sz w:val="20"/>
                <w:szCs w:val="20"/>
                <w:lang w:eastAsia="en-US"/>
              </w:rPr>
            </w:pPr>
            <w:r w:rsidRPr="00424070">
              <w:rPr>
                <w:rFonts w:eastAsia="Calibri"/>
                <w:sz w:val="20"/>
                <w:szCs w:val="20"/>
                <w:lang w:eastAsia="en-US"/>
              </w:rPr>
              <w:t xml:space="preserve">ÖÇ </w:t>
            </w:r>
          </w:p>
          <w:p w14:paraId="26D9E937" w14:textId="77777777" w:rsidR="00D7624B" w:rsidRPr="00424070" w:rsidRDefault="00D7624B" w:rsidP="00D7624B">
            <w:pPr>
              <w:pStyle w:val="TableParagraph"/>
              <w:rPr>
                <w:sz w:val="20"/>
                <w:szCs w:val="20"/>
              </w:rPr>
            </w:pPr>
            <w:r w:rsidRPr="00424070">
              <w:rPr>
                <w:rFonts w:eastAsia="Calibri"/>
                <w:sz w:val="20"/>
                <w:szCs w:val="20"/>
              </w:rPr>
              <w:t>3</w:t>
            </w:r>
          </w:p>
        </w:tc>
        <w:tc>
          <w:tcPr>
            <w:tcW w:w="1067" w:type="dxa"/>
            <w:vAlign w:val="center"/>
          </w:tcPr>
          <w:p w14:paraId="10D4B24C" w14:textId="77777777" w:rsidR="00D7624B" w:rsidRPr="00424070" w:rsidRDefault="00D7624B" w:rsidP="00D7624B">
            <w:pPr>
              <w:pStyle w:val="TableParagraph"/>
              <w:rPr>
                <w:sz w:val="20"/>
                <w:szCs w:val="20"/>
              </w:rPr>
            </w:pPr>
            <w:r w:rsidRPr="00424070">
              <w:rPr>
                <w:rFonts w:eastAsia="Calibri"/>
                <w:sz w:val="20"/>
                <w:szCs w:val="20"/>
              </w:rPr>
              <w:t>ÖÇ 2, 3, 4, 5, 6</w:t>
            </w:r>
          </w:p>
        </w:tc>
        <w:tc>
          <w:tcPr>
            <w:tcW w:w="1067" w:type="dxa"/>
            <w:vAlign w:val="center"/>
          </w:tcPr>
          <w:p w14:paraId="4AC8B821" w14:textId="77777777" w:rsidR="00D7624B" w:rsidRPr="00424070" w:rsidRDefault="00D7624B" w:rsidP="00D7624B">
            <w:pPr>
              <w:rPr>
                <w:rFonts w:eastAsia="Calibri"/>
                <w:sz w:val="20"/>
                <w:szCs w:val="20"/>
                <w:lang w:eastAsia="en-US"/>
              </w:rPr>
            </w:pPr>
            <w:r w:rsidRPr="00424070">
              <w:rPr>
                <w:rFonts w:eastAsia="Calibri"/>
                <w:sz w:val="20"/>
                <w:szCs w:val="20"/>
                <w:lang w:eastAsia="en-US"/>
              </w:rPr>
              <w:t xml:space="preserve">ÖÇ </w:t>
            </w:r>
          </w:p>
          <w:p w14:paraId="114CBA1F" w14:textId="77777777" w:rsidR="00D7624B" w:rsidRPr="00424070" w:rsidRDefault="00D7624B" w:rsidP="00D7624B">
            <w:pPr>
              <w:pStyle w:val="TableParagraph"/>
              <w:rPr>
                <w:sz w:val="20"/>
                <w:szCs w:val="20"/>
              </w:rPr>
            </w:pPr>
            <w:r w:rsidRPr="00424070">
              <w:rPr>
                <w:rFonts w:eastAsia="Calibri"/>
                <w:sz w:val="20"/>
                <w:szCs w:val="20"/>
              </w:rPr>
              <w:t>3</w:t>
            </w:r>
          </w:p>
        </w:tc>
        <w:tc>
          <w:tcPr>
            <w:tcW w:w="1067" w:type="dxa"/>
            <w:vAlign w:val="center"/>
          </w:tcPr>
          <w:p w14:paraId="478CF740" w14:textId="77777777" w:rsidR="00D7624B" w:rsidRPr="00424070" w:rsidRDefault="00D7624B" w:rsidP="00D7624B">
            <w:pPr>
              <w:rPr>
                <w:rFonts w:eastAsia="Calibri"/>
                <w:sz w:val="20"/>
                <w:szCs w:val="20"/>
                <w:lang w:eastAsia="en-US"/>
              </w:rPr>
            </w:pPr>
            <w:r w:rsidRPr="00424070">
              <w:rPr>
                <w:rFonts w:eastAsia="Calibri"/>
                <w:sz w:val="20"/>
                <w:szCs w:val="20"/>
                <w:lang w:eastAsia="en-US"/>
              </w:rPr>
              <w:t>ÖÇ</w:t>
            </w:r>
          </w:p>
          <w:p w14:paraId="05F630BD" w14:textId="77777777" w:rsidR="00D7624B" w:rsidRPr="00424070" w:rsidRDefault="00D7624B" w:rsidP="00D7624B">
            <w:pPr>
              <w:pStyle w:val="TableParagraph"/>
              <w:rPr>
                <w:sz w:val="20"/>
                <w:szCs w:val="20"/>
              </w:rPr>
            </w:pPr>
            <w:r w:rsidRPr="00424070">
              <w:rPr>
                <w:rFonts w:eastAsia="Calibri"/>
                <w:sz w:val="20"/>
                <w:szCs w:val="20"/>
              </w:rPr>
              <w:t xml:space="preserve"> 3</w:t>
            </w:r>
          </w:p>
        </w:tc>
        <w:tc>
          <w:tcPr>
            <w:tcW w:w="1067" w:type="dxa"/>
            <w:vAlign w:val="center"/>
          </w:tcPr>
          <w:p w14:paraId="50B87802" w14:textId="77777777" w:rsidR="00D7624B" w:rsidRPr="00424070" w:rsidRDefault="00D7624B" w:rsidP="00D7624B">
            <w:pPr>
              <w:pStyle w:val="TableParagraph"/>
              <w:rPr>
                <w:sz w:val="20"/>
                <w:szCs w:val="20"/>
              </w:rPr>
            </w:pPr>
            <w:r w:rsidRPr="00424070">
              <w:rPr>
                <w:rFonts w:eastAsia="Calibri"/>
                <w:sz w:val="20"/>
                <w:szCs w:val="20"/>
              </w:rPr>
              <w:t>ÖÇ 2, 3, 4, 6</w:t>
            </w:r>
          </w:p>
        </w:tc>
        <w:tc>
          <w:tcPr>
            <w:tcW w:w="1067" w:type="dxa"/>
            <w:vAlign w:val="center"/>
          </w:tcPr>
          <w:p w14:paraId="4FE0CB27" w14:textId="77777777" w:rsidR="00D7624B" w:rsidRPr="00424070" w:rsidRDefault="00D7624B" w:rsidP="00D7624B">
            <w:pPr>
              <w:pStyle w:val="TableParagraph"/>
              <w:rPr>
                <w:sz w:val="20"/>
                <w:szCs w:val="20"/>
              </w:rPr>
            </w:pPr>
            <w:r w:rsidRPr="00424070">
              <w:rPr>
                <w:rFonts w:eastAsia="Calibri"/>
                <w:sz w:val="20"/>
                <w:szCs w:val="20"/>
              </w:rPr>
              <w:t>ÖÇ 3, 4, 5, 6</w:t>
            </w:r>
          </w:p>
        </w:tc>
        <w:tc>
          <w:tcPr>
            <w:tcW w:w="1067" w:type="dxa"/>
            <w:vAlign w:val="center"/>
          </w:tcPr>
          <w:p w14:paraId="7DDE7C9E" w14:textId="77777777" w:rsidR="00D7624B" w:rsidRPr="00424070" w:rsidRDefault="00D7624B" w:rsidP="00D7624B">
            <w:pPr>
              <w:pStyle w:val="TableParagraph"/>
              <w:rPr>
                <w:sz w:val="20"/>
                <w:szCs w:val="20"/>
              </w:rPr>
            </w:pPr>
            <w:r w:rsidRPr="00424070">
              <w:rPr>
                <w:rFonts w:eastAsia="Calibri"/>
                <w:sz w:val="20"/>
                <w:szCs w:val="20"/>
              </w:rPr>
              <w:t>ÖÇ 1, 3</w:t>
            </w:r>
          </w:p>
        </w:tc>
        <w:tc>
          <w:tcPr>
            <w:tcW w:w="1067" w:type="dxa"/>
            <w:vAlign w:val="center"/>
          </w:tcPr>
          <w:p w14:paraId="5B5FB75A" w14:textId="77777777" w:rsidR="00D7624B" w:rsidRPr="00424070" w:rsidRDefault="00D7624B" w:rsidP="00D7624B">
            <w:pPr>
              <w:pStyle w:val="TableParagraph"/>
              <w:rPr>
                <w:sz w:val="20"/>
                <w:szCs w:val="20"/>
              </w:rPr>
            </w:pPr>
            <w:r w:rsidRPr="00424070">
              <w:rPr>
                <w:rFonts w:eastAsia="Calibri"/>
                <w:sz w:val="20"/>
                <w:szCs w:val="20"/>
              </w:rPr>
              <w:t>ÖÇ 1, 2, 3, 4, 5, 6</w:t>
            </w:r>
          </w:p>
        </w:tc>
        <w:tc>
          <w:tcPr>
            <w:tcW w:w="1067" w:type="dxa"/>
            <w:vAlign w:val="center"/>
          </w:tcPr>
          <w:p w14:paraId="0209DE93" w14:textId="77777777" w:rsidR="00D7624B" w:rsidRPr="00424070" w:rsidRDefault="00D7624B" w:rsidP="00D7624B">
            <w:pPr>
              <w:rPr>
                <w:rFonts w:eastAsia="Calibri"/>
                <w:sz w:val="20"/>
                <w:szCs w:val="20"/>
                <w:lang w:eastAsia="en-US"/>
              </w:rPr>
            </w:pPr>
            <w:r w:rsidRPr="00424070">
              <w:rPr>
                <w:rFonts w:eastAsia="Calibri"/>
                <w:sz w:val="20"/>
                <w:szCs w:val="20"/>
                <w:lang w:eastAsia="en-US"/>
              </w:rPr>
              <w:t>ÖÇ</w:t>
            </w:r>
          </w:p>
          <w:p w14:paraId="4FAC6FF0" w14:textId="77777777" w:rsidR="00D7624B" w:rsidRPr="00424070" w:rsidRDefault="00D7624B" w:rsidP="00D7624B">
            <w:pPr>
              <w:pStyle w:val="TableParagraph"/>
              <w:rPr>
                <w:sz w:val="20"/>
                <w:szCs w:val="20"/>
              </w:rPr>
            </w:pPr>
            <w:r w:rsidRPr="00424070">
              <w:rPr>
                <w:rFonts w:eastAsia="Calibri"/>
                <w:sz w:val="20"/>
                <w:szCs w:val="20"/>
              </w:rPr>
              <w:t>3, 4, 5</w:t>
            </w:r>
          </w:p>
        </w:tc>
      </w:tr>
      <w:tr w:rsidR="00D7624B" w:rsidRPr="00424070" w14:paraId="14E8F177" w14:textId="77777777" w:rsidTr="00031D91">
        <w:trPr>
          <w:trHeight w:val="20"/>
        </w:trPr>
        <w:tc>
          <w:tcPr>
            <w:tcW w:w="2768" w:type="dxa"/>
            <w:vAlign w:val="center"/>
          </w:tcPr>
          <w:p w14:paraId="69DAF58F" w14:textId="77777777" w:rsidR="00D7624B" w:rsidRPr="00424070" w:rsidRDefault="00D7624B" w:rsidP="00D7624B">
            <w:pPr>
              <w:rPr>
                <w:sz w:val="20"/>
                <w:szCs w:val="20"/>
              </w:rPr>
            </w:pPr>
            <w:r w:rsidRPr="00424070">
              <w:rPr>
                <w:sz w:val="20"/>
                <w:szCs w:val="20"/>
              </w:rPr>
              <w:t xml:space="preserve"> Adli Tıp</w:t>
            </w:r>
          </w:p>
        </w:tc>
        <w:tc>
          <w:tcPr>
            <w:tcW w:w="1066" w:type="dxa"/>
            <w:shd w:val="clear" w:color="FFFFFF" w:fill="FFFFFF"/>
            <w:vAlign w:val="center"/>
          </w:tcPr>
          <w:p w14:paraId="100B590D"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1E6402FE" w14:textId="77777777" w:rsidR="00D7624B" w:rsidRPr="00424070" w:rsidRDefault="00D7624B" w:rsidP="00D7624B">
            <w:pPr>
              <w:rPr>
                <w:sz w:val="20"/>
                <w:szCs w:val="20"/>
              </w:rPr>
            </w:pPr>
            <w:r w:rsidRPr="00424070">
              <w:rPr>
                <w:sz w:val="20"/>
                <w:szCs w:val="20"/>
                <w:lang w:val="en-US"/>
              </w:rPr>
              <w:t>ÖÇ 3, 4, 5, 6</w:t>
            </w:r>
          </w:p>
        </w:tc>
        <w:tc>
          <w:tcPr>
            <w:tcW w:w="1067" w:type="dxa"/>
            <w:vAlign w:val="center"/>
          </w:tcPr>
          <w:p w14:paraId="7DD397BF" w14:textId="77777777" w:rsidR="00D7624B" w:rsidRPr="00424070" w:rsidRDefault="00D7624B" w:rsidP="00D7624B">
            <w:pPr>
              <w:rPr>
                <w:sz w:val="20"/>
                <w:szCs w:val="20"/>
              </w:rPr>
            </w:pPr>
            <w:r w:rsidRPr="00424070">
              <w:rPr>
                <w:sz w:val="20"/>
                <w:szCs w:val="20"/>
                <w:lang w:val="en-US"/>
              </w:rPr>
              <w:t>ÖÇ 1, 5</w:t>
            </w:r>
          </w:p>
        </w:tc>
        <w:tc>
          <w:tcPr>
            <w:tcW w:w="1067" w:type="dxa"/>
            <w:shd w:val="clear" w:color="FFFFFF" w:fill="FFFFFF"/>
            <w:vAlign w:val="center"/>
          </w:tcPr>
          <w:p w14:paraId="3971738C" w14:textId="77777777" w:rsidR="00D7624B" w:rsidRPr="00424070" w:rsidRDefault="00D7624B" w:rsidP="00D7624B">
            <w:pPr>
              <w:rPr>
                <w:sz w:val="20"/>
                <w:szCs w:val="20"/>
              </w:rPr>
            </w:pPr>
            <w:r w:rsidRPr="00424070">
              <w:rPr>
                <w:sz w:val="20"/>
                <w:szCs w:val="20"/>
                <w:lang w:val="en-US"/>
              </w:rPr>
              <w:t>ÖÇ 3, 4, 5, 6</w:t>
            </w:r>
          </w:p>
        </w:tc>
        <w:tc>
          <w:tcPr>
            <w:tcW w:w="1067" w:type="dxa"/>
            <w:shd w:val="clear" w:color="FFFFFF" w:fill="FFFFFF"/>
            <w:vAlign w:val="center"/>
          </w:tcPr>
          <w:p w14:paraId="506A90C2" w14:textId="77777777" w:rsidR="00D7624B" w:rsidRPr="00424070" w:rsidRDefault="00D7624B" w:rsidP="00D7624B">
            <w:pPr>
              <w:rPr>
                <w:sz w:val="20"/>
                <w:szCs w:val="20"/>
              </w:rPr>
            </w:pPr>
            <w:r w:rsidRPr="00424070">
              <w:rPr>
                <w:sz w:val="20"/>
                <w:szCs w:val="20"/>
                <w:lang w:val="en-US"/>
              </w:rPr>
              <w:t>ÖÇ 1, 4, 7</w:t>
            </w:r>
          </w:p>
        </w:tc>
        <w:tc>
          <w:tcPr>
            <w:tcW w:w="1067" w:type="dxa"/>
            <w:shd w:val="clear" w:color="FFFFFF" w:fill="FFFFFF"/>
            <w:vAlign w:val="center"/>
          </w:tcPr>
          <w:p w14:paraId="23404695" w14:textId="77777777" w:rsidR="00D7624B" w:rsidRPr="00424070" w:rsidRDefault="00D7624B" w:rsidP="00D7624B">
            <w:pPr>
              <w:rPr>
                <w:sz w:val="20"/>
                <w:szCs w:val="20"/>
              </w:rPr>
            </w:pPr>
            <w:r w:rsidRPr="00424070">
              <w:rPr>
                <w:sz w:val="20"/>
                <w:szCs w:val="20"/>
                <w:lang w:val="en-US"/>
              </w:rPr>
              <w:t>ÖÇ 1, 2, 3</w:t>
            </w:r>
          </w:p>
        </w:tc>
        <w:tc>
          <w:tcPr>
            <w:tcW w:w="1067" w:type="dxa"/>
            <w:vAlign w:val="center"/>
          </w:tcPr>
          <w:p w14:paraId="73E08F61" w14:textId="77777777" w:rsidR="00D7624B" w:rsidRPr="00424070" w:rsidRDefault="00D7624B" w:rsidP="00D7624B">
            <w:pPr>
              <w:rPr>
                <w:sz w:val="20"/>
                <w:szCs w:val="20"/>
              </w:rPr>
            </w:pPr>
            <w:r w:rsidRPr="00424070">
              <w:rPr>
                <w:sz w:val="20"/>
                <w:szCs w:val="20"/>
                <w:lang w:val="en-US"/>
              </w:rPr>
              <w:t>ÖÇ 2, 5, 6, 7</w:t>
            </w:r>
          </w:p>
        </w:tc>
        <w:tc>
          <w:tcPr>
            <w:tcW w:w="1067" w:type="dxa"/>
            <w:vAlign w:val="center"/>
          </w:tcPr>
          <w:p w14:paraId="08E9607F" w14:textId="77777777" w:rsidR="00D7624B" w:rsidRPr="00424070" w:rsidRDefault="00D7624B" w:rsidP="00D7624B">
            <w:pPr>
              <w:rPr>
                <w:sz w:val="20"/>
                <w:szCs w:val="20"/>
              </w:rPr>
            </w:pPr>
            <w:r w:rsidRPr="00424070">
              <w:rPr>
                <w:sz w:val="20"/>
                <w:szCs w:val="20"/>
                <w:lang w:val="en-US"/>
              </w:rPr>
              <w:t>ÖÇ 1</w:t>
            </w:r>
          </w:p>
        </w:tc>
        <w:tc>
          <w:tcPr>
            <w:tcW w:w="1067" w:type="dxa"/>
            <w:vAlign w:val="center"/>
          </w:tcPr>
          <w:p w14:paraId="7C279D1C" w14:textId="77777777" w:rsidR="00D7624B" w:rsidRPr="00424070" w:rsidRDefault="00D7624B" w:rsidP="00D7624B">
            <w:pPr>
              <w:rPr>
                <w:sz w:val="20"/>
                <w:szCs w:val="20"/>
              </w:rPr>
            </w:pPr>
            <w:r w:rsidRPr="00424070">
              <w:rPr>
                <w:sz w:val="20"/>
                <w:szCs w:val="20"/>
                <w:lang w:val="en-US"/>
              </w:rPr>
              <w:t>ÖÇ 1, 3,  5</w:t>
            </w:r>
          </w:p>
        </w:tc>
        <w:tc>
          <w:tcPr>
            <w:tcW w:w="1067" w:type="dxa"/>
            <w:vAlign w:val="center"/>
          </w:tcPr>
          <w:p w14:paraId="16C32520" w14:textId="77777777" w:rsidR="00D7624B" w:rsidRPr="00424070" w:rsidRDefault="00D7624B" w:rsidP="00D7624B">
            <w:pPr>
              <w:rPr>
                <w:sz w:val="20"/>
                <w:szCs w:val="20"/>
              </w:rPr>
            </w:pPr>
            <w:r w:rsidRPr="00424070">
              <w:rPr>
                <w:sz w:val="20"/>
                <w:szCs w:val="20"/>
                <w:lang w:val="en-US"/>
              </w:rPr>
              <w:t>ÖÇ 7</w:t>
            </w:r>
          </w:p>
        </w:tc>
        <w:tc>
          <w:tcPr>
            <w:tcW w:w="1067" w:type="dxa"/>
            <w:vAlign w:val="center"/>
          </w:tcPr>
          <w:p w14:paraId="5773EA1B" w14:textId="77777777" w:rsidR="00D7624B" w:rsidRPr="00424070" w:rsidRDefault="00D7624B" w:rsidP="00D7624B">
            <w:pPr>
              <w:rPr>
                <w:sz w:val="20"/>
                <w:szCs w:val="20"/>
              </w:rPr>
            </w:pPr>
            <w:r w:rsidRPr="00424070">
              <w:rPr>
                <w:sz w:val="20"/>
                <w:szCs w:val="20"/>
                <w:lang w:val="en-US"/>
              </w:rPr>
              <w:t xml:space="preserve">ÖÇ 1, </w:t>
            </w:r>
          </w:p>
        </w:tc>
      </w:tr>
      <w:tr w:rsidR="00D7624B" w:rsidRPr="00424070" w14:paraId="38918DE8" w14:textId="77777777" w:rsidTr="00031D91">
        <w:trPr>
          <w:trHeight w:val="20"/>
        </w:trPr>
        <w:tc>
          <w:tcPr>
            <w:tcW w:w="2768" w:type="dxa"/>
            <w:vAlign w:val="center"/>
          </w:tcPr>
          <w:p w14:paraId="47842C09" w14:textId="77777777" w:rsidR="00D7624B" w:rsidRPr="00424070" w:rsidRDefault="00D7624B" w:rsidP="00D7624B">
            <w:pPr>
              <w:rPr>
                <w:sz w:val="20"/>
                <w:szCs w:val="20"/>
              </w:rPr>
            </w:pPr>
            <w:r w:rsidRPr="00424070">
              <w:rPr>
                <w:sz w:val="20"/>
                <w:szCs w:val="20"/>
              </w:rPr>
              <w:t xml:space="preserve"> Doğum Kadın Sağlığı ve Hastalıkları Hemşireliği</w:t>
            </w:r>
          </w:p>
        </w:tc>
        <w:tc>
          <w:tcPr>
            <w:tcW w:w="1066" w:type="dxa"/>
            <w:vAlign w:val="center"/>
          </w:tcPr>
          <w:p w14:paraId="349A2BE3" w14:textId="77777777" w:rsidR="00D7624B" w:rsidRPr="00424070" w:rsidRDefault="00D7624B" w:rsidP="00D7624B">
            <w:pPr>
              <w:pStyle w:val="TableParagraph"/>
              <w:rPr>
                <w:rFonts w:eastAsia="Calibri"/>
                <w:sz w:val="20"/>
                <w:szCs w:val="20"/>
                <w:lang w:val="en-US"/>
              </w:rPr>
            </w:pPr>
            <w:r w:rsidRPr="00424070">
              <w:rPr>
                <w:sz w:val="20"/>
                <w:szCs w:val="20"/>
              </w:rPr>
              <w:t>ÖÇ 1-9</w:t>
            </w:r>
          </w:p>
        </w:tc>
        <w:tc>
          <w:tcPr>
            <w:tcW w:w="1067" w:type="dxa"/>
            <w:vAlign w:val="center"/>
          </w:tcPr>
          <w:p w14:paraId="19927C68" w14:textId="77777777" w:rsidR="00D7624B" w:rsidRPr="00424070" w:rsidRDefault="00D7624B" w:rsidP="00D7624B">
            <w:pPr>
              <w:pStyle w:val="TableParagraph"/>
              <w:rPr>
                <w:rFonts w:eastAsia="Calibri"/>
                <w:sz w:val="20"/>
                <w:szCs w:val="20"/>
                <w:lang w:val="en-US"/>
              </w:rPr>
            </w:pPr>
            <w:r w:rsidRPr="00424070">
              <w:rPr>
                <w:sz w:val="20"/>
                <w:szCs w:val="20"/>
              </w:rPr>
              <w:t>ÖÇ 2-9</w:t>
            </w:r>
          </w:p>
        </w:tc>
        <w:tc>
          <w:tcPr>
            <w:tcW w:w="1067" w:type="dxa"/>
            <w:vAlign w:val="center"/>
          </w:tcPr>
          <w:p w14:paraId="23BB6C90" w14:textId="77777777" w:rsidR="00D7624B" w:rsidRPr="00424070" w:rsidRDefault="00D7624B" w:rsidP="00D7624B">
            <w:pPr>
              <w:pStyle w:val="TableParagraph"/>
              <w:rPr>
                <w:rFonts w:eastAsia="Calibri"/>
                <w:sz w:val="20"/>
                <w:szCs w:val="20"/>
                <w:lang w:val="en-US"/>
              </w:rPr>
            </w:pPr>
            <w:r w:rsidRPr="00424070">
              <w:rPr>
                <w:sz w:val="20"/>
                <w:szCs w:val="20"/>
              </w:rPr>
              <w:t>ÖÇ 8</w:t>
            </w:r>
          </w:p>
        </w:tc>
        <w:tc>
          <w:tcPr>
            <w:tcW w:w="1067" w:type="dxa"/>
            <w:vAlign w:val="center"/>
          </w:tcPr>
          <w:p w14:paraId="68408E6D" w14:textId="77777777" w:rsidR="00D7624B" w:rsidRPr="00424070" w:rsidRDefault="00D7624B" w:rsidP="00D7624B">
            <w:pPr>
              <w:pStyle w:val="TableParagraph"/>
              <w:rPr>
                <w:rFonts w:eastAsia="Calibri"/>
                <w:sz w:val="20"/>
                <w:szCs w:val="20"/>
                <w:lang w:val="en-US"/>
              </w:rPr>
            </w:pPr>
            <w:r w:rsidRPr="00424070">
              <w:rPr>
                <w:sz w:val="20"/>
                <w:szCs w:val="20"/>
              </w:rPr>
              <w:t>ÖÇ 2-7</w:t>
            </w:r>
          </w:p>
        </w:tc>
        <w:tc>
          <w:tcPr>
            <w:tcW w:w="1067" w:type="dxa"/>
            <w:vAlign w:val="center"/>
          </w:tcPr>
          <w:p w14:paraId="0FA4DBB2" w14:textId="77777777" w:rsidR="00D7624B" w:rsidRPr="00424070" w:rsidRDefault="00D7624B" w:rsidP="00D7624B">
            <w:pPr>
              <w:pStyle w:val="TableParagraph"/>
              <w:rPr>
                <w:rFonts w:eastAsia="Calibri"/>
                <w:sz w:val="20"/>
                <w:szCs w:val="20"/>
                <w:lang w:val="en-US"/>
              </w:rPr>
            </w:pPr>
            <w:r w:rsidRPr="00424070">
              <w:rPr>
                <w:sz w:val="20"/>
                <w:szCs w:val="20"/>
              </w:rPr>
              <w:t>ÖÇ 2-9</w:t>
            </w:r>
          </w:p>
        </w:tc>
        <w:tc>
          <w:tcPr>
            <w:tcW w:w="1067" w:type="dxa"/>
            <w:vAlign w:val="center"/>
          </w:tcPr>
          <w:p w14:paraId="428CE4F3" w14:textId="77777777" w:rsidR="00D7624B" w:rsidRPr="00424070" w:rsidRDefault="00D7624B" w:rsidP="00D7624B">
            <w:pPr>
              <w:pStyle w:val="TableParagraph"/>
              <w:rPr>
                <w:rFonts w:eastAsia="Calibri"/>
                <w:sz w:val="20"/>
                <w:szCs w:val="20"/>
                <w:lang w:val="en-US"/>
              </w:rPr>
            </w:pPr>
            <w:r w:rsidRPr="00424070">
              <w:rPr>
                <w:sz w:val="20"/>
                <w:szCs w:val="20"/>
              </w:rPr>
              <w:t>ÖÇ 8</w:t>
            </w:r>
          </w:p>
        </w:tc>
        <w:tc>
          <w:tcPr>
            <w:tcW w:w="1067" w:type="dxa"/>
            <w:vAlign w:val="center"/>
          </w:tcPr>
          <w:p w14:paraId="32381B57" w14:textId="77777777" w:rsidR="00D7624B" w:rsidRPr="00424070" w:rsidRDefault="00D7624B" w:rsidP="00D7624B">
            <w:pPr>
              <w:pStyle w:val="TableParagraph"/>
              <w:rPr>
                <w:rFonts w:eastAsia="Calibri"/>
                <w:sz w:val="20"/>
                <w:szCs w:val="20"/>
                <w:lang w:val="en-US"/>
              </w:rPr>
            </w:pPr>
            <w:r w:rsidRPr="00424070">
              <w:rPr>
                <w:sz w:val="20"/>
                <w:szCs w:val="20"/>
              </w:rPr>
              <w:t>ÖÇ 9</w:t>
            </w:r>
          </w:p>
        </w:tc>
        <w:tc>
          <w:tcPr>
            <w:tcW w:w="1067" w:type="dxa"/>
            <w:vAlign w:val="center"/>
          </w:tcPr>
          <w:p w14:paraId="2D7DA303" w14:textId="77777777" w:rsidR="00D7624B" w:rsidRPr="00424070" w:rsidRDefault="00D7624B" w:rsidP="00D7624B">
            <w:pPr>
              <w:pStyle w:val="TableParagraph"/>
              <w:rPr>
                <w:rFonts w:eastAsia="Calibri"/>
                <w:sz w:val="20"/>
                <w:szCs w:val="20"/>
                <w:lang w:val="en-US"/>
              </w:rPr>
            </w:pPr>
            <w:r w:rsidRPr="00424070">
              <w:rPr>
                <w:sz w:val="20"/>
                <w:szCs w:val="20"/>
              </w:rPr>
              <w:t>ÖÇ 1,9</w:t>
            </w:r>
          </w:p>
        </w:tc>
        <w:tc>
          <w:tcPr>
            <w:tcW w:w="1067" w:type="dxa"/>
            <w:vAlign w:val="center"/>
          </w:tcPr>
          <w:p w14:paraId="47E36BBA" w14:textId="77777777" w:rsidR="00D7624B" w:rsidRPr="00424070" w:rsidRDefault="00D7624B" w:rsidP="00D7624B">
            <w:pPr>
              <w:pStyle w:val="TableParagraph"/>
              <w:rPr>
                <w:rFonts w:eastAsia="Calibri"/>
                <w:sz w:val="20"/>
                <w:szCs w:val="20"/>
                <w:lang w:val="en-US"/>
              </w:rPr>
            </w:pPr>
            <w:r w:rsidRPr="00424070">
              <w:rPr>
                <w:sz w:val="20"/>
                <w:szCs w:val="20"/>
              </w:rPr>
              <w:t xml:space="preserve">ÖÇ 9 </w:t>
            </w:r>
          </w:p>
        </w:tc>
        <w:tc>
          <w:tcPr>
            <w:tcW w:w="1067" w:type="dxa"/>
            <w:vAlign w:val="center"/>
          </w:tcPr>
          <w:p w14:paraId="7AA89CE7" w14:textId="77777777" w:rsidR="00D7624B" w:rsidRPr="00424070" w:rsidRDefault="00D7624B" w:rsidP="00D7624B">
            <w:pPr>
              <w:pStyle w:val="TableParagraph"/>
              <w:rPr>
                <w:rFonts w:eastAsia="Calibri"/>
                <w:sz w:val="20"/>
                <w:szCs w:val="20"/>
                <w:lang w:val="en-US"/>
              </w:rPr>
            </w:pPr>
            <w:r w:rsidRPr="00424070">
              <w:rPr>
                <w:sz w:val="20"/>
                <w:szCs w:val="20"/>
              </w:rPr>
              <w:t>ÖÇ 2-9</w:t>
            </w:r>
          </w:p>
        </w:tc>
        <w:tc>
          <w:tcPr>
            <w:tcW w:w="1067" w:type="dxa"/>
            <w:vAlign w:val="center"/>
          </w:tcPr>
          <w:p w14:paraId="31983E0F" w14:textId="77777777" w:rsidR="00D7624B" w:rsidRPr="00424070" w:rsidRDefault="00D7624B" w:rsidP="00D7624B">
            <w:pPr>
              <w:pStyle w:val="TableParagraph"/>
              <w:rPr>
                <w:rFonts w:eastAsia="Calibri"/>
                <w:sz w:val="20"/>
                <w:szCs w:val="20"/>
                <w:lang w:val="en-US"/>
              </w:rPr>
            </w:pPr>
            <w:r w:rsidRPr="00424070">
              <w:rPr>
                <w:sz w:val="20"/>
                <w:szCs w:val="20"/>
              </w:rPr>
              <w:t xml:space="preserve">ÖÇ 2-8 </w:t>
            </w:r>
          </w:p>
        </w:tc>
      </w:tr>
      <w:tr w:rsidR="00D7624B" w:rsidRPr="00424070" w14:paraId="7E7F13BF" w14:textId="77777777" w:rsidTr="00031D91">
        <w:trPr>
          <w:trHeight w:val="20"/>
        </w:trPr>
        <w:tc>
          <w:tcPr>
            <w:tcW w:w="2768" w:type="dxa"/>
            <w:vAlign w:val="center"/>
          </w:tcPr>
          <w:p w14:paraId="42FDC98F" w14:textId="77777777" w:rsidR="00D7624B" w:rsidRPr="00424070" w:rsidRDefault="00D7624B" w:rsidP="00D7624B">
            <w:pPr>
              <w:rPr>
                <w:sz w:val="20"/>
                <w:szCs w:val="20"/>
              </w:rPr>
            </w:pPr>
            <w:r w:rsidRPr="00424070">
              <w:rPr>
                <w:sz w:val="20"/>
                <w:szCs w:val="20"/>
              </w:rPr>
              <w:t xml:space="preserve"> Çocuk Sağlığı Ve Hastalıkları Hemşireliği</w:t>
            </w:r>
          </w:p>
        </w:tc>
        <w:tc>
          <w:tcPr>
            <w:tcW w:w="1066" w:type="dxa"/>
            <w:shd w:val="clear" w:color="FFFFFF" w:fill="FFFFFF"/>
            <w:vAlign w:val="center"/>
          </w:tcPr>
          <w:p w14:paraId="1D2A4958" w14:textId="77777777" w:rsidR="00D7624B" w:rsidRPr="00424070" w:rsidRDefault="00D7624B" w:rsidP="00D7624B">
            <w:pPr>
              <w:rPr>
                <w:sz w:val="20"/>
                <w:szCs w:val="20"/>
              </w:rPr>
            </w:pPr>
            <w:r w:rsidRPr="00424070">
              <w:rPr>
                <w:sz w:val="20"/>
                <w:szCs w:val="20"/>
                <w:lang w:val="en-US"/>
              </w:rPr>
              <w:t>ÖÇ 1, 2, 3, 4, 5, 6, 7</w:t>
            </w:r>
          </w:p>
        </w:tc>
        <w:tc>
          <w:tcPr>
            <w:tcW w:w="1067" w:type="dxa"/>
            <w:vAlign w:val="center"/>
          </w:tcPr>
          <w:p w14:paraId="7A4C7900" w14:textId="77777777" w:rsidR="00D7624B" w:rsidRPr="00424070" w:rsidRDefault="00D7624B" w:rsidP="00D7624B">
            <w:pPr>
              <w:rPr>
                <w:sz w:val="20"/>
                <w:szCs w:val="20"/>
              </w:rPr>
            </w:pPr>
            <w:r w:rsidRPr="00424070">
              <w:rPr>
                <w:sz w:val="20"/>
                <w:szCs w:val="20"/>
                <w:lang w:val="en-US"/>
              </w:rPr>
              <w:t xml:space="preserve">ÖÇ 2, 3, 4, 5, 6, </w:t>
            </w:r>
          </w:p>
        </w:tc>
        <w:tc>
          <w:tcPr>
            <w:tcW w:w="1067" w:type="dxa"/>
            <w:vAlign w:val="center"/>
          </w:tcPr>
          <w:p w14:paraId="62CAF281" w14:textId="77777777" w:rsidR="00D7624B" w:rsidRPr="00424070" w:rsidRDefault="00D7624B" w:rsidP="00D7624B">
            <w:pPr>
              <w:rPr>
                <w:sz w:val="20"/>
                <w:szCs w:val="20"/>
              </w:rPr>
            </w:pPr>
            <w:r w:rsidRPr="00424070">
              <w:rPr>
                <w:sz w:val="20"/>
                <w:szCs w:val="20"/>
                <w:lang w:val="en-US"/>
              </w:rPr>
              <w:t>ÖÇ 2, 3, 6, 7</w:t>
            </w:r>
          </w:p>
        </w:tc>
        <w:tc>
          <w:tcPr>
            <w:tcW w:w="1067" w:type="dxa"/>
            <w:vAlign w:val="center"/>
          </w:tcPr>
          <w:p w14:paraId="1EC6224C" w14:textId="77777777" w:rsidR="00D7624B" w:rsidRPr="00424070" w:rsidRDefault="00D7624B" w:rsidP="00D7624B">
            <w:pPr>
              <w:rPr>
                <w:sz w:val="20"/>
                <w:szCs w:val="20"/>
              </w:rPr>
            </w:pPr>
            <w:r w:rsidRPr="00424070">
              <w:rPr>
                <w:sz w:val="20"/>
                <w:szCs w:val="20"/>
                <w:lang w:val="en-US"/>
              </w:rPr>
              <w:t>ÖÇ 2, 3, 4, 5</w:t>
            </w:r>
          </w:p>
        </w:tc>
        <w:tc>
          <w:tcPr>
            <w:tcW w:w="1067" w:type="dxa"/>
            <w:vAlign w:val="center"/>
          </w:tcPr>
          <w:p w14:paraId="321E7283" w14:textId="77777777" w:rsidR="00D7624B" w:rsidRPr="00424070" w:rsidRDefault="00D7624B" w:rsidP="00D7624B">
            <w:pPr>
              <w:rPr>
                <w:sz w:val="20"/>
                <w:szCs w:val="20"/>
              </w:rPr>
            </w:pPr>
            <w:r w:rsidRPr="00424070">
              <w:rPr>
                <w:sz w:val="20"/>
                <w:szCs w:val="20"/>
                <w:lang w:val="en-US"/>
              </w:rPr>
              <w:t xml:space="preserve">ÖÇ 1, 2, 3, 4, 5, 6, 7 </w:t>
            </w:r>
          </w:p>
        </w:tc>
        <w:tc>
          <w:tcPr>
            <w:tcW w:w="1067" w:type="dxa"/>
            <w:vAlign w:val="center"/>
          </w:tcPr>
          <w:p w14:paraId="551BC835" w14:textId="77777777" w:rsidR="00D7624B" w:rsidRPr="00424070" w:rsidRDefault="00D7624B" w:rsidP="00D7624B">
            <w:pPr>
              <w:rPr>
                <w:sz w:val="20"/>
                <w:szCs w:val="20"/>
              </w:rPr>
            </w:pPr>
            <w:r w:rsidRPr="00424070">
              <w:rPr>
                <w:sz w:val="20"/>
                <w:szCs w:val="20"/>
                <w:lang w:val="en-US"/>
              </w:rPr>
              <w:t xml:space="preserve">ÖÇ 1, 2, 3, 4, 5, 6, 7 </w:t>
            </w:r>
          </w:p>
        </w:tc>
        <w:tc>
          <w:tcPr>
            <w:tcW w:w="1067" w:type="dxa"/>
            <w:vAlign w:val="center"/>
          </w:tcPr>
          <w:p w14:paraId="25DC7112" w14:textId="77777777" w:rsidR="00D7624B" w:rsidRPr="00424070" w:rsidRDefault="00D7624B" w:rsidP="00D7624B">
            <w:pPr>
              <w:rPr>
                <w:sz w:val="20"/>
                <w:szCs w:val="20"/>
              </w:rPr>
            </w:pPr>
            <w:r w:rsidRPr="00424070">
              <w:rPr>
                <w:sz w:val="20"/>
                <w:szCs w:val="20"/>
                <w:lang w:val="en-US"/>
              </w:rPr>
              <w:t xml:space="preserve">ÖÇ 1, 2, 3, 4, 5, 6, 7 </w:t>
            </w:r>
          </w:p>
        </w:tc>
        <w:tc>
          <w:tcPr>
            <w:tcW w:w="1067" w:type="dxa"/>
            <w:vAlign w:val="center"/>
          </w:tcPr>
          <w:p w14:paraId="14EA94E3" w14:textId="77777777" w:rsidR="00D7624B" w:rsidRPr="00424070" w:rsidRDefault="00D7624B" w:rsidP="00D7624B">
            <w:pPr>
              <w:rPr>
                <w:sz w:val="20"/>
                <w:szCs w:val="20"/>
              </w:rPr>
            </w:pPr>
            <w:r w:rsidRPr="00424070">
              <w:rPr>
                <w:sz w:val="20"/>
                <w:szCs w:val="20"/>
                <w:lang w:val="en-US"/>
              </w:rPr>
              <w:t xml:space="preserve">ÖÇ 1, 7 </w:t>
            </w:r>
          </w:p>
        </w:tc>
        <w:tc>
          <w:tcPr>
            <w:tcW w:w="1067" w:type="dxa"/>
            <w:vAlign w:val="center"/>
          </w:tcPr>
          <w:p w14:paraId="065E77AC" w14:textId="77777777" w:rsidR="00D7624B" w:rsidRPr="00424070" w:rsidRDefault="00D7624B" w:rsidP="00D7624B">
            <w:pPr>
              <w:rPr>
                <w:sz w:val="20"/>
                <w:szCs w:val="20"/>
              </w:rPr>
            </w:pPr>
            <w:r w:rsidRPr="00424070">
              <w:rPr>
                <w:sz w:val="20"/>
                <w:szCs w:val="20"/>
                <w:lang w:val="en-US"/>
              </w:rPr>
              <w:t>ÖÇ 1, 6</w:t>
            </w:r>
          </w:p>
        </w:tc>
        <w:tc>
          <w:tcPr>
            <w:tcW w:w="1067" w:type="dxa"/>
            <w:vAlign w:val="center"/>
          </w:tcPr>
          <w:p w14:paraId="7121C597" w14:textId="77777777" w:rsidR="00D7624B" w:rsidRPr="00424070" w:rsidRDefault="00D7624B" w:rsidP="00D7624B">
            <w:pPr>
              <w:rPr>
                <w:sz w:val="20"/>
                <w:szCs w:val="20"/>
              </w:rPr>
            </w:pPr>
            <w:r w:rsidRPr="00424070">
              <w:rPr>
                <w:sz w:val="20"/>
                <w:szCs w:val="20"/>
                <w:lang w:val="en-US"/>
              </w:rPr>
              <w:t>ÖÇ 1, 2, 3, 4, 5, 6, 7</w:t>
            </w:r>
          </w:p>
        </w:tc>
        <w:tc>
          <w:tcPr>
            <w:tcW w:w="1067" w:type="dxa"/>
            <w:vAlign w:val="center"/>
          </w:tcPr>
          <w:p w14:paraId="37A63654" w14:textId="77777777" w:rsidR="00D7624B" w:rsidRPr="00424070" w:rsidRDefault="00D7624B" w:rsidP="00D7624B">
            <w:pPr>
              <w:rPr>
                <w:sz w:val="20"/>
                <w:szCs w:val="20"/>
              </w:rPr>
            </w:pPr>
            <w:r w:rsidRPr="00424070">
              <w:rPr>
                <w:sz w:val="20"/>
                <w:szCs w:val="20"/>
                <w:lang w:val="en-US"/>
              </w:rPr>
              <w:t xml:space="preserve">ÖÇ 7 </w:t>
            </w:r>
          </w:p>
        </w:tc>
      </w:tr>
      <w:tr w:rsidR="00D7624B" w:rsidRPr="00424070" w14:paraId="2A715E0B" w14:textId="77777777" w:rsidTr="00031D91">
        <w:trPr>
          <w:trHeight w:val="20"/>
        </w:trPr>
        <w:tc>
          <w:tcPr>
            <w:tcW w:w="2768" w:type="dxa"/>
            <w:vAlign w:val="center"/>
          </w:tcPr>
          <w:p w14:paraId="6C25816B" w14:textId="77777777" w:rsidR="00D7624B" w:rsidRPr="00424070" w:rsidRDefault="00D7624B" w:rsidP="00D7624B">
            <w:pPr>
              <w:rPr>
                <w:sz w:val="20"/>
                <w:szCs w:val="20"/>
              </w:rPr>
            </w:pPr>
            <w:r w:rsidRPr="00424070">
              <w:rPr>
                <w:sz w:val="20"/>
                <w:szCs w:val="20"/>
              </w:rPr>
              <w:t xml:space="preserve"> Bulaşıcı Hastalıklar Hemşireliği</w:t>
            </w:r>
          </w:p>
        </w:tc>
        <w:tc>
          <w:tcPr>
            <w:tcW w:w="1066" w:type="dxa"/>
            <w:vAlign w:val="center"/>
          </w:tcPr>
          <w:p w14:paraId="75E2C999" w14:textId="77777777" w:rsidR="00D7624B" w:rsidRPr="00424070" w:rsidRDefault="00D7624B" w:rsidP="00D7624B">
            <w:pPr>
              <w:pStyle w:val="TableParagraph"/>
              <w:rPr>
                <w:rFonts w:eastAsia="Calibri"/>
                <w:sz w:val="20"/>
                <w:szCs w:val="20"/>
                <w:lang w:val="en-US"/>
              </w:rPr>
            </w:pPr>
            <w:r w:rsidRPr="00424070">
              <w:rPr>
                <w:sz w:val="20"/>
                <w:szCs w:val="20"/>
              </w:rPr>
              <w:t>ÖÇ 1-3</w:t>
            </w:r>
          </w:p>
        </w:tc>
        <w:tc>
          <w:tcPr>
            <w:tcW w:w="1067" w:type="dxa"/>
            <w:vAlign w:val="center"/>
          </w:tcPr>
          <w:p w14:paraId="185CE9CC" w14:textId="77777777" w:rsidR="00D7624B" w:rsidRPr="00424070" w:rsidRDefault="00D7624B" w:rsidP="00D7624B">
            <w:pPr>
              <w:pStyle w:val="TableParagraph"/>
              <w:rPr>
                <w:rFonts w:eastAsia="Calibri"/>
                <w:sz w:val="20"/>
                <w:szCs w:val="20"/>
                <w:lang w:val="en-US"/>
              </w:rPr>
            </w:pPr>
            <w:r w:rsidRPr="00424070">
              <w:rPr>
                <w:sz w:val="20"/>
                <w:szCs w:val="20"/>
              </w:rPr>
              <w:t>ÖÇ 3</w:t>
            </w:r>
          </w:p>
        </w:tc>
        <w:tc>
          <w:tcPr>
            <w:tcW w:w="1067" w:type="dxa"/>
            <w:vAlign w:val="center"/>
          </w:tcPr>
          <w:p w14:paraId="3F81EA49" w14:textId="77777777" w:rsidR="00D7624B" w:rsidRPr="00424070" w:rsidRDefault="00D7624B" w:rsidP="00D7624B">
            <w:pPr>
              <w:pStyle w:val="TableParagraph"/>
              <w:rPr>
                <w:rFonts w:eastAsia="Calibri"/>
                <w:sz w:val="20"/>
                <w:szCs w:val="20"/>
                <w:lang w:val="en-US"/>
              </w:rPr>
            </w:pPr>
            <w:r w:rsidRPr="00424070">
              <w:rPr>
                <w:sz w:val="20"/>
                <w:szCs w:val="20"/>
              </w:rPr>
              <w:t>ÖÇ 1-3</w:t>
            </w:r>
          </w:p>
        </w:tc>
        <w:tc>
          <w:tcPr>
            <w:tcW w:w="1067" w:type="dxa"/>
            <w:vAlign w:val="center"/>
          </w:tcPr>
          <w:p w14:paraId="7605CEAE" w14:textId="77777777" w:rsidR="00D7624B" w:rsidRPr="00424070" w:rsidRDefault="00D7624B" w:rsidP="00D7624B">
            <w:pPr>
              <w:pStyle w:val="TableParagraph"/>
              <w:rPr>
                <w:rFonts w:eastAsia="Calibri"/>
                <w:sz w:val="20"/>
                <w:szCs w:val="20"/>
                <w:lang w:val="en-US"/>
              </w:rPr>
            </w:pPr>
            <w:r w:rsidRPr="00424070">
              <w:rPr>
                <w:sz w:val="20"/>
                <w:szCs w:val="20"/>
              </w:rPr>
              <w:t>ÖÇ 3</w:t>
            </w:r>
          </w:p>
        </w:tc>
        <w:tc>
          <w:tcPr>
            <w:tcW w:w="1067" w:type="dxa"/>
            <w:vAlign w:val="center"/>
          </w:tcPr>
          <w:p w14:paraId="57D6D315" w14:textId="77777777" w:rsidR="00D7624B" w:rsidRPr="00424070" w:rsidRDefault="00D7624B" w:rsidP="00D7624B">
            <w:pPr>
              <w:pStyle w:val="TableParagraph"/>
              <w:rPr>
                <w:rFonts w:eastAsia="Calibri"/>
                <w:sz w:val="20"/>
                <w:szCs w:val="20"/>
                <w:lang w:val="en-US"/>
              </w:rPr>
            </w:pPr>
            <w:r w:rsidRPr="00424070">
              <w:rPr>
                <w:sz w:val="20"/>
                <w:szCs w:val="20"/>
              </w:rPr>
              <w:t>ÖÇ 3</w:t>
            </w:r>
          </w:p>
        </w:tc>
        <w:tc>
          <w:tcPr>
            <w:tcW w:w="1067" w:type="dxa"/>
            <w:vAlign w:val="center"/>
          </w:tcPr>
          <w:p w14:paraId="676CBFCB" w14:textId="77777777" w:rsidR="00D7624B" w:rsidRPr="00424070" w:rsidRDefault="00D7624B" w:rsidP="00D7624B">
            <w:pPr>
              <w:pStyle w:val="TableParagraph"/>
              <w:rPr>
                <w:rFonts w:eastAsia="Calibri"/>
                <w:sz w:val="20"/>
                <w:szCs w:val="20"/>
                <w:lang w:val="en-US"/>
              </w:rPr>
            </w:pPr>
            <w:r w:rsidRPr="00424070">
              <w:rPr>
                <w:sz w:val="20"/>
                <w:szCs w:val="20"/>
              </w:rPr>
              <w:t>ÖÇ 3</w:t>
            </w:r>
          </w:p>
        </w:tc>
        <w:tc>
          <w:tcPr>
            <w:tcW w:w="1067" w:type="dxa"/>
            <w:vAlign w:val="center"/>
          </w:tcPr>
          <w:p w14:paraId="5206AF8D" w14:textId="77777777" w:rsidR="00D7624B" w:rsidRPr="00424070" w:rsidRDefault="00D7624B" w:rsidP="00D7624B">
            <w:pPr>
              <w:pStyle w:val="TableParagraph"/>
              <w:rPr>
                <w:rFonts w:eastAsia="Calibri"/>
                <w:sz w:val="20"/>
                <w:szCs w:val="20"/>
                <w:lang w:val="en-US"/>
              </w:rPr>
            </w:pPr>
            <w:r w:rsidRPr="00424070">
              <w:rPr>
                <w:sz w:val="20"/>
                <w:szCs w:val="20"/>
              </w:rPr>
              <w:t>ÖÇ 1-3</w:t>
            </w:r>
          </w:p>
        </w:tc>
        <w:tc>
          <w:tcPr>
            <w:tcW w:w="1067" w:type="dxa"/>
            <w:vAlign w:val="center"/>
          </w:tcPr>
          <w:p w14:paraId="6589A822" w14:textId="77777777" w:rsidR="00D7624B" w:rsidRPr="00424070" w:rsidRDefault="00D7624B" w:rsidP="00D7624B">
            <w:pPr>
              <w:pStyle w:val="TableParagraph"/>
              <w:rPr>
                <w:rFonts w:eastAsia="Calibri"/>
                <w:sz w:val="20"/>
                <w:szCs w:val="20"/>
                <w:lang w:val="en-US"/>
              </w:rPr>
            </w:pPr>
            <w:r w:rsidRPr="00424070">
              <w:rPr>
                <w:sz w:val="20"/>
                <w:szCs w:val="20"/>
              </w:rPr>
              <w:t>ÖÇ 1-3</w:t>
            </w:r>
          </w:p>
        </w:tc>
        <w:tc>
          <w:tcPr>
            <w:tcW w:w="1067" w:type="dxa"/>
            <w:vAlign w:val="center"/>
          </w:tcPr>
          <w:p w14:paraId="6D04207A" w14:textId="77777777" w:rsidR="00D7624B" w:rsidRPr="00424070" w:rsidRDefault="00D7624B" w:rsidP="00D7624B">
            <w:pPr>
              <w:pStyle w:val="TableParagraph"/>
              <w:rPr>
                <w:rFonts w:eastAsia="Calibri"/>
                <w:sz w:val="20"/>
                <w:szCs w:val="20"/>
                <w:lang w:val="en-US"/>
              </w:rPr>
            </w:pPr>
            <w:r w:rsidRPr="00424070">
              <w:rPr>
                <w:sz w:val="20"/>
                <w:szCs w:val="20"/>
              </w:rPr>
              <w:t>ÖÇ 2, 3</w:t>
            </w:r>
          </w:p>
        </w:tc>
        <w:tc>
          <w:tcPr>
            <w:tcW w:w="1067" w:type="dxa"/>
            <w:vAlign w:val="center"/>
          </w:tcPr>
          <w:p w14:paraId="525ED963" w14:textId="77777777" w:rsidR="00D7624B" w:rsidRPr="00424070" w:rsidRDefault="00D7624B" w:rsidP="00D7624B">
            <w:pPr>
              <w:pStyle w:val="TableParagraph"/>
              <w:rPr>
                <w:rFonts w:eastAsia="Calibri"/>
                <w:sz w:val="20"/>
                <w:szCs w:val="20"/>
                <w:lang w:val="en-US"/>
              </w:rPr>
            </w:pPr>
            <w:r w:rsidRPr="00424070">
              <w:rPr>
                <w:sz w:val="20"/>
                <w:szCs w:val="20"/>
              </w:rPr>
              <w:t>ÖÇ 3</w:t>
            </w:r>
          </w:p>
        </w:tc>
        <w:tc>
          <w:tcPr>
            <w:tcW w:w="1067" w:type="dxa"/>
            <w:vAlign w:val="center"/>
          </w:tcPr>
          <w:p w14:paraId="1BC6888E" w14:textId="77777777" w:rsidR="00D7624B" w:rsidRPr="00424070" w:rsidRDefault="00D7624B" w:rsidP="00D7624B">
            <w:pPr>
              <w:pStyle w:val="TableParagraph"/>
              <w:rPr>
                <w:rFonts w:eastAsia="Calibri"/>
                <w:sz w:val="20"/>
                <w:szCs w:val="20"/>
                <w:lang w:val="en-US"/>
              </w:rPr>
            </w:pPr>
            <w:r w:rsidRPr="00424070">
              <w:rPr>
                <w:sz w:val="20"/>
                <w:szCs w:val="20"/>
              </w:rPr>
              <w:t>ÖÇ 2, 3</w:t>
            </w:r>
          </w:p>
        </w:tc>
      </w:tr>
      <w:tr w:rsidR="00D7624B" w:rsidRPr="00424070" w14:paraId="63DD3249" w14:textId="77777777" w:rsidTr="00031D91">
        <w:trPr>
          <w:trHeight w:val="20"/>
        </w:trPr>
        <w:tc>
          <w:tcPr>
            <w:tcW w:w="2768" w:type="dxa"/>
            <w:vAlign w:val="center"/>
          </w:tcPr>
          <w:p w14:paraId="5A319726" w14:textId="77777777" w:rsidR="00D7624B" w:rsidRPr="00424070" w:rsidRDefault="00D7624B" w:rsidP="00D7624B">
            <w:pPr>
              <w:rPr>
                <w:sz w:val="20"/>
                <w:szCs w:val="20"/>
              </w:rPr>
            </w:pPr>
            <w:r w:rsidRPr="00424070">
              <w:rPr>
                <w:sz w:val="20"/>
                <w:szCs w:val="20"/>
              </w:rPr>
              <w:t xml:space="preserve"> Epidemiyoloji</w:t>
            </w:r>
          </w:p>
        </w:tc>
        <w:tc>
          <w:tcPr>
            <w:tcW w:w="1066" w:type="dxa"/>
            <w:shd w:val="clear" w:color="FFFFFF" w:fill="FFFFFF"/>
            <w:vAlign w:val="center"/>
          </w:tcPr>
          <w:p w14:paraId="3B806DC3" w14:textId="77777777" w:rsidR="00D7624B" w:rsidRPr="00424070" w:rsidRDefault="00D7624B" w:rsidP="00D7624B">
            <w:pPr>
              <w:jc w:val="center"/>
              <w:rPr>
                <w:sz w:val="20"/>
                <w:szCs w:val="20"/>
              </w:rPr>
            </w:pPr>
            <w:r w:rsidRPr="00424070">
              <w:rPr>
                <w:sz w:val="20"/>
                <w:szCs w:val="20"/>
                <w:lang w:val="en-US"/>
              </w:rPr>
              <w:t>ÖÇ 1, 2, 3</w:t>
            </w:r>
          </w:p>
        </w:tc>
        <w:tc>
          <w:tcPr>
            <w:tcW w:w="1067" w:type="dxa"/>
            <w:vAlign w:val="center"/>
          </w:tcPr>
          <w:p w14:paraId="48FFAD54" w14:textId="77777777" w:rsidR="00D7624B" w:rsidRPr="00424070" w:rsidRDefault="00D7624B" w:rsidP="00D7624B">
            <w:pPr>
              <w:rPr>
                <w:sz w:val="20"/>
                <w:szCs w:val="20"/>
              </w:rPr>
            </w:pPr>
            <w:r w:rsidRPr="00424070">
              <w:rPr>
                <w:sz w:val="20"/>
                <w:szCs w:val="20"/>
                <w:lang w:val="en-US"/>
              </w:rPr>
              <w:t>ÖÇ 1, 4, 5</w:t>
            </w:r>
          </w:p>
        </w:tc>
        <w:tc>
          <w:tcPr>
            <w:tcW w:w="1067" w:type="dxa"/>
            <w:vAlign w:val="center"/>
          </w:tcPr>
          <w:p w14:paraId="13A9410A" w14:textId="77777777" w:rsidR="00D7624B" w:rsidRPr="00424070" w:rsidRDefault="00D7624B" w:rsidP="00D7624B">
            <w:pPr>
              <w:rPr>
                <w:sz w:val="20"/>
                <w:szCs w:val="20"/>
              </w:rPr>
            </w:pPr>
            <w:r w:rsidRPr="00424070">
              <w:rPr>
                <w:sz w:val="20"/>
                <w:szCs w:val="20"/>
                <w:lang w:val="en-US"/>
              </w:rPr>
              <w:t>ÖÇ 1, 2, 3</w:t>
            </w:r>
          </w:p>
        </w:tc>
        <w:tc>
          <w:tcPr>
            <w:tcW w:w="1067" w:type="dxa"/>
            <w:shd w:val="clear" w:color="FFFFFF" w:fill="FFFFFF"/>
            <w:vAlign w:val="center"/>
          </w:tcPr>
          <w:p w14:paraId="5F30E816" w14:textId="77777777" w:rsidR="00D7624B" w:rsidRPr="00424070" w:rsidRDefault="00D7624B" w:rsidP="00D7624B">
            <w:pPr>
              <w:rPr>
                <w:sz w:val="20"/>
                <w:szCs w:val="20"/>
              </w:rPr>
            </w:pPr>
            <w:r w:rsidRPr="00424070">
              <w:rPr>
                <w:sz w:val="20"/>
                <w:szCs w:val="20"/>
                <w:lang w:val="en-US"/>
              </w:rPr>
              <w:t>ÖÇ 3, 4, 5</w:t>
            </w:r>
          </w:p>
        </w:tc>
        <w:tc>
          <w:tcPr>
            <w:tcW w:w="1067" w:type="dxa"/>
            <w:shd w:val="clear" w:color="FFFFFF" w:fill="FFFFFF"/>
            <w:vAlign w:val="center"/>
          </w:tcPr>
          <w:p w14:paraId="72446A75" w14:textId="77777777" w:rsidR="00D7624B" w:rsidRPr="00424070" w:rsidRDefault="00D7624B" w:rsidP="00D7624B">
            <w:pPr>
              <w:rPr>
                <w:sz w:val="20"/>
                <w:szCs w:val="20"/>
              </w:rPr>
            </w:pPr>
            <w:r w:rsidRPr="00424070">
              <w:rPr>
                <w:sz w:val="20"/>
                <w:szCs w:val="20"/>
                <w:lang w:val="en-US"/>
              </w:rPr>
              <w:t>ÖÇ 1, 2, 3, 4, 5</w:t>
            </w:r>
          </w:p>
        </w:tc>
        <w:tc>
          <w:tcPr>
            <w:tcW w:w="1067" w:type="dxa"/>
            <w:vAlign w:val="center"/>
          </w:tcPr>
          <w:p w14:paraId="45B4FBDF" w14:textId="77777777" w:rsidR="00D7624B" w:rsidRPr="00424070" w:rsidRDefault="00D7624B" w:rsidP="00D7624B">
            <w:pPr>
              <w:rPr>
                <w:sz w:val="20"/>
                <w:szCs w:val="20"/>
              </w:rPr>
            </w:pPr>
            <w:r w:rsidRPr="00424070">
              <w:rPr>
                <w:sz w:val="20"/>
                <w:szCs w:val="20"/>
                <w:lang w:val="en-US"/>
              </w:rPr>
              <w:t>ÖÇ 1, 2, 4, 5</w:t>
            </w:r>
          </w:p>
        </w:tc>
        <w:tc>
          <w:tcPr>
            <w:tcW w:w="1067" w:type="dxa"/>
            <w:vAlign w:val="center"/>
          </w:tcPr>
          <w:p w14:paraId="4B2F6D1B" w14:textId="77777777" w:rsidR="00D7624B" w:rsidRPr="00424070" w:rsidRDefault="00D7624B" w:rsidP="00D7624B">
            <w:pPr>
              <w:rPr>
                <w:sz w:val="20"/>
                <w:szCs w:val="20"/>
              </w:rPr>
            </w:pPr>
            <w:r w:rsidRPr="00424070">
              <w:rPr>
                <w:sz w:val="20"/>
                <w:szCs w:val="20"/>
                <w:lang w:val="en-US"/>
              </w:rPr>
              <w:t>ÖÇ 1, 2, 3</w:t>
            </w:r>
          </w:p>
        </w:tc>
        <w:tc>
          <w:tcPr>
            <w:tcW w:w="1067" w:type="dxa"/>
            <w:vAlign w:val="center"/>
          </w:tcPr>
          <w:p w14:paraId="75798F81" w14:textId="77777777" w:rsidR="00D7624B" w:rsidRPr="00424070" w:rsidRDefault="00D7624B" w:rsidP="00D7624B">
            <w:pPr>
              <w:rPr>
                <w:sz w:val="20"/>
                <w:szCs w:val="20"/>
              </w:rPr>
            </w:pPr>
            <w:r w:rsidRPr="00424070">
              <w:rPr>
                <w:sz w:val="20"/>
                <w:szCs w:val="20"/>
                <w:lang w:val="en-US"/>
              </w:rPr>
              <w:t>ÖÇ 1, 2</w:t>
            </w:r>
          </w:p>
        </w:tc>
        <w:tc>
          <w:tcPr>
            <w:tcW w:w="1067" w:type="dxa"/>
            <w:vAlign w:val="center"/>
          </w:tcPr>
          <w:p w14:paraId="53833AE1" w14:textId="77777777" w:rsidR="00D7624B" w:rsidRPr="00424070" w:rsidRDefault="00D7624B" w:rsidP="00D7624B">
            <w:pPr>
              <w:rPr>
                <w:sz w:val="20"/>
                <w:szCs w:val="20"/>
              </w:rPr>
            </w:pPr>
            <w:r w:rsidRPr="00424070">
              <w:rPr>
                <w:sz w:val="20"/>
                <w:szCs w:val="20"/>
                <w:lang w:val="en-US"/>
              </w:rPr>
              <w:t>ÖÇ 3, 4, 5</w:t>
            </w:r>
          </w:p>
        </w:tc>
        <w:tc>
          <w:tcPr>
            <w:tcW w:w="1067" w:type="dxa"/>
            <w:vAlign w:val="center"/>
          </w:tcPr>
          <w:p w14:paraId="6C769CAE" w14:textId="77777777" w:rsidR="00D7624B" w:rsidRPr="00424070" w:rsidRDefault="00D7624B" w:rsidP="00D7624B">
            <w:pPr>
              <w:rPr>
                <w:sz w:val="20"/>
                <w:szCs w:val="20"/>
              </w:rPr>
            </w:pPr>
            <w:r w:rsidRPr="00424070">
              <w:rPr>
                <w:sz w:val="20"/>
                <w:szCs w:val="20"/>
                <w:lang w:val="en-US"/>
              </w:rPr>
              <w:t>ÖÇ 3, 4, 5</w:t>
            </w:r>
          </w:p>
        </w:tc>
        <w:tc>
          <w:tcPr>
            <w:tcW w:w="1067" w:type="dxa"/>
            <w:vAlign w:val="center"/>
          </w:tcPr>
          <w:p w14:paraId="1D65C257" w14:textId="77777777" w:rsidR="00D7624B" w:rsidRPr="00424070" w:rsidRDefault="00D7624B" w:rsidP="00D7624B">
            <w:pPr>
              <w:rPr>
                <w:sz w:val="20"/>
                <w:szCs w:val="20"/>
              </w:rPr>
            </w:pPr>
            <w:r w:rsidRPr="00424070">
              <w:rPr>
                <w:sz w:val="20"/>
                <w:szCs w:val="20"/>
                <w:lang w:val="en-US"/>
              </w:rPr>
              <w:t>ÖÇ 1, 2, 3, 4, 5</w:t>
            </w:r>
          </w:p>
        </w:tc>
      </w:tr>
      <w:tr w:rsidR="00D7624B" w:rsidRPr="00424070" w14:paraId="377FC516" w14:textId="77777777" w:rsidTr="00031D91">
        <w:trPr>
          <w:trHeight w:val="20"/>
        </w:trPr>
        <w:tc>
          <w:tcPr>
            <w:tcW w:w="2768" w:type="dxa"/>
            <w:vAlign w:val="center"/>
          </w:tcPr>
          <w:p w14:paraId="37DEFA94" w14:textId="77777777" w:rsidR="00D7624B" w:rsidRPr="00424070" w:rsidRDefault="00D7624B" w:rsidP="00D7624B">
            <w:pPr>
              <w:rPr>
                <w:sz w:val="20"/>
                <w:szCs w:val="20"/>
              </w:rPr>
            </w:pPr>
            <w:r w:rsidRPr="00424070">
              <w:rPr>
                <w:sz w:val="20"/>
                <w:szCs w:val="20"/>
              </w:rPr>
              <w:t xml:space="preserve"> Ruh Sağlığı Ve Hastalıkları Hemşireliği</w:t>
            </w:r>
          </w:p>
        </w:tc>
        <w:tc>
          <w:tcPr>
            <w:tcW w:w="1066" w:type="dxa"/>
            <w:shd w:val="clear" w:color="FFFFFF" w:fill="FFFFFF"/>
            <w:vAlign w:val="center"/>
          </w:tcPr>
          <w:p w14:paraId="003FD45D" w14:textId="77777777" w:rsidR="00D7624B" w:rsidRPr="00424070" w:rsidRDefault="00D7624B" w:rsidP="00D7624B">
            <w:pPr>
              <w:rPr>
                <w:sz w:val="20"/>
                <w:szCs w:val="20"/>
              </w:rPr>
            </w:pPr>
            <w:r w:rsidRPr="00424070">
              <w:rPr>
                <w:sz w:val="20"/>
                <w:szCs w:val="20"/>
                <w:lang w:val="en-US"/>
              </w:rPr>
              <w:t>ÖÇ 1, 2, 3, 4, 5, 6, 7</w:t>
            </w:r>
          </w:p>
        </w:tc>
        <w:tc>
          <w:tcPr>
            <w:tcW w:w="1067" w:type="dxa"/>
            <w:vAlign w:val="center"/>
          </w:tcPr>
          <w:p w14:paraId="2BC2AA09" w14:textId="77777777" w:rsidR="00D7624B" w:rsidRPr="00424070" w:rsidRDefault="00D7624B" w:rsidP="00D7624B">
            <w:pPr>
              <w:rPr>
                <w:sz w:val="20"/>
                <w:szCs w:val="20"/>
              </w:rPr>
            </w:pPr>
            <w:r w:rsidRPr="00424070">
              <w:rPr>
                <w:sz w:val="20"/>
                <w:szCs w:val="20"/>
                <w:lang w:val="en-US"/>
              </w:rPr>
              <w:t>ÖÇ 1, 2, 3, 4, 5, 6, 7</w:t>
            </w:r>
          </w:p>
        </w:tc>
        <w:tc>
          <w:tcPr>
            <w:tcW w:w="1067" w:type="dxa"/>
            <w:vAlign w:val="center"/>
          </w:tcPr>
          <w:p w14:paraId="6601E23A" w14:textId="77777777" w:rsidR="00D7624B" w:rsidRPr="00424070" w:rsidRDefault="00D7624B" w:rsidP="00D7624B">
            <w:pPr>
              <w:rPr>
                <w:sz w:val="20"/>
                <w:szCs w:val="20"/>
              </w:rPr>
            </w:pPr>
            <w:r w:rsidRPr="00424070">
              <w:rPr>
                <w:sz w:val="20"/>
                <w:szCs w:val="20"/>
                <w:lang w:val="en-US"/>
              </w:rPr>
              <w:t>ÖÇ 1, 2, 3, 4, 5, 6, 7</w:t>
            </w:r>
          </w:p>
        </w:tc>
        <w:tc>
          <w:tcPr>
            <w:tcW w:w="1067" w:type="dxa"/>
            <w:shd w:val="clear" w:color="FFFFFF" w:fill="FFFFFF"/>
            <w:vAlign w:val="center"/>
          </w:tcPr>
          <w:p w14:paraId="7150B3D1" w14:textId="77777777" w:rsidR="00D7624B" w:rsidRPr="00424070" w:rsidRDefault="00D7624B" w:rsidP="00D7624B">
            <w:pPr>
              <w:rPr>
                <w:sz w:val="20"/>
                <w:szCs w:val="20"/>
              </w:rPr>
            </w:pPr>
            <w:r w:rsidRPr="00424070">
              <w:rPr>
                <w:sz w:val="20"/>
                <w:szCs w:val="20"/>
                <w:lang w:val="en-US"/>
              </w:rPr>
              <w:t>ÖÇ 2</w:t>
            </w:r>
          </w:p>
        </w:tc>
        <w:tc>
          <w:tcPr>
            <w:tcW w:w="1067" w:type="dxa"/>
            <w:shd w:val="clear" w:color="FFFFFF" w:fill="FFFFFF"/>
            <w:vAlign w:val="center"/>
          </w:tcPr>
          <w:p w14:paraId="400F5695" w14:textId="77777777" w:rsidR="00D7624B" w:rsidRPr="00424070" w:rsidRDefault="00D7624B" w:rsidP="00D7624B">
            <w:pPr>
              <w:jc w:val="center"/>
              <w:rPr>
                <w:sz w:val="20"/>
                <w:szCs w:val="20"/>
              </w:rPr>
            </w:pPr>
            <w:r w:rsidRPr="00424070">
              <w:rPr>
                <w:sz w:val="20"/>
                <w:szCs w:val="20"/>
                <w:lang w:val="en-US"/>
              </w:rPr>
              <w:t>ÖÇ 4, 7</w:t>
            </w:r>
          </w:p>
        </w:tc>
        <w:tc>
          <w:tcPr>
            <w:tcW w:w="1067" w:type="dxa"/>
            <w:vAlign w:val="center"/>
          </w:tcPr>
          <w:p w14:paraId="27795D22" w14:textId="77777777" w:rsidR="00D7624B" w:rsidRPr="00424070" w:rsidRDefault="00D7624B" w:rsidP="00D7624B">
            <w:pPr>
              <w:spacing w:after="195"/>
              <w:jc w:val="center"/>
              <w:rPr>
                <w:sz w:val="20"/>
                <w:szCs w:val="20"/>
              </w:rPr>
            </w:pPr>
            <w:r w:rsidRPr="00424070">
              <w:rPr>
                <w:sz w:val="20"/>
                <w:szCs w:val="20"/>
                <w:lang w:val="en-US"/>
              </w:rPr>
              <w:t>ÖÇ 1, 7</w:t>
            </w:r>
          </w:p>
        </w:tc>
        <w:tc>
          <w:tcPr>
            <w:tcW w:w="1067" w:type="dxa"/>
            <w:vAlign w:val="center"/>
          </w:tcPr>
          <w:p w14:paraId="75F6B45F" w14:textId="77777777" w:rsidR="00D7624B" w:rsidRPr="00424070" w:rsidRDefault="00D7624B" w:rsidP="00D7624B">
            <w:pPr>
              <w:spacing w:after="195"/>
              <w:jc w:val="center"/>
              <w:rPr>
                <w:sz w:val="20"/>
                <w:szCs w:val="20"/>
              </w:rPr>
            </w:pPr>
            <w:r w:rsidRPr="00424070">
              <w:rPr>
                <w:sz w:val="20"/>
                <w:szCs w:val="20"/>
                <w:lang w:val="en-US"/>
              </w:rPr>
              <w:t>ÖÇ 1, 2, 3, 4, 7</w:t>
            </w:r>
          </w:p>
        </w:tc>
        <w:tc>
          <w:tcPr>
            <w:tcW w:w="1067" w:type="dxa"/>
            <w:vAlign w:val="center"/>
          </w:tcPr>
          <w:p w14:paraId="1472843F" w14:textId="77777777" w:rsidR="00D7624B" w:rsidRPr="00424070" w:rsidRDefault="00D7624B" w:rsidP="00D7624B">
            <w:pPr>
              <w:spacing w:after="195"/>
              <w:jc w:val="center"/>
              <w:rPr>
                <w:sz w:val="20"/>
                <w:szCs w:val="20"/>
              </w:rPr>
            </w:pPr>
            <w:r w:rsidRPr="00424070">
              <w:rPr>
                <w:sz w:val="20"/>
                <w:szCs w:val="20"/>
                <w:lang w:val="en-US"/>
              </w:rPr>
              <w:t>ÖÇ 7</w:t>
            </w:r>
          </w:p>
        </w:tc>
        <w:tc>
          <w:tcPr>
            <w:tcW w:w="1067" w:type="dxa"/>
            <w:vAlign w:val="center"/>
          </w:tcPr>
          <w:p w14:paraId="08480F60" w14:textId="77777777" w:rsidR="00D7624B" w:rsidRPr="00424070" w:rsidRDefault="00D7624B" w:rsidP="00D7624B">
            <w:pPr>
              <w:spacing w:after="195"/>
              <w:jc w:val="center"/>
              <w:rPr>
                <w:sz w:val="20"/>
                <w:szCs w:val="20"/>
              </w:rPr>
            </w:pPr>
            <w:r w:rsidRPr="00424070">
              <w:rPr>
                <w:sz w:val="20"/>
                <w:szCs w:val="20"/>
                <w:lang w:val="en-US"/>
              </w:rPr>
              <w:t>ÖÇ 1, 2, 3, 7</w:t>
            </w:r>
          </w:p>
        </w:tc>
        <w:tc>
          <w:tcPr>
            <w:tcW w:w="1067" w:type="dxa"/>
            <w:vAlign w:val="center"/>
          </w:tcPr>
          <w:p w14:paraId="4F8288FA" w14:textId="77777777" w:rsidR="00D7624B" w:rsidRPr="00424070" w:rsidRDefault="00D7624B" w:rsidP="00D7624B">
            <w:pPr>
              <w:spacing w:after="195"/>
              <w:jc w:val="center"/>
              <w:rPr>
                <w:sz w:val="20"/>
                <w:szCs w:val="20"/>
              </w:rPr>
            </w:pPr>
            <w:r w:rsidRPr="00424070">
              <w:rPr>
                <w:sz w:val="20"/>
                <w:szCs w:val="20"/>
                <w:lang w:val="en-US"/>
              </w:rPr>
              <w:t>ÖÇ 2, 3, 7</w:t>
            </w:r>
          </w:p>
        </w:tc>
        <w:tc>
          <w:tcPr>
            <w:tcW w:w="1067" w:type="dxa"/>
            <w:vAlign w:val="center"/>
          </w:tcPr>
          <w:p w14:paraId="5DCDB403" w14:textId="77777777" w:rsidR="00D7624B" w:rsidRPr="00424070" w:rsidRDefault="00D7624B" w:rsidP="00D7624B">
            <w:pPr>
              <w:spacing w:after="195"/>
              <w:jc w:val="center"/>
              <w:rPr>
                <w:sz w:val="20"/>
                <w:szCs w:val="20"/>
              </w:rPr>
            </w:pPr>
            <w:r w:rsidRPr="00424070">
              <w:rPr>
                <w:sz w:val="20"/>
                <w:szCs w:val="20"/>
                <w:lang w:val="en-US"/>
              </w:rPr>
              <w:t>ÖÇ 7</w:t>
            </w:r>
          </w:p>
        </w:tc>
      </w:tr>
      <w:tr w:rsidR="00D7624B" w:rsidRPr="00424070" w14:paraId="147A354F" w14:textId="77777777" w:rsidTr="00031D91">
        <w:trPr>
          <w:trHeight w:val="20"/>
        </w:trPr>
        <w:tc>
          <w:tcPr>
            <w:tcW w:w="2768" w:type="dxa"/>
            <w:vAlign w:val="center"/>
          </w:tcPr>
          <w:p w14:paraId="3BB8A958" w14:textId="77777777" w:rsidR="00D7624B" w:rsidRPr="00424070" w:rsidRDefault="00D7624B" w:rsidP="00D7624B">
            <w:pPr>
              <w:rPr>
                <w:sz w:val="20"/>
                <w:szCs w:val="20"/>
              </w:rPr>
            </w:pPr>
            <w:r w:rsidRPr="00424070">
              <w:rPr>
                <w:sz w:val="20"/>
                <w:szCs w:val="20"/>
              </w:rPr>
              <w:t xml:space="preserve"> Halk Sağlığı Hemşireliği</w:t>
            </w:r>
          </w:p>
        </w:tc>
        <w:tc>
          <w:tcPr>
            <w:tcW w:w="1066" w:type="dxa"/>
            <w:vAlign w:val="center"/>
          </w:tcPr>
          <w:p w14:paraId="36457255" w14:textId="77777777" w:rsidR="00D7624B" w:rsidRPr="00424070" w:rsidRDefault="00D7624B" w:rsidP="00D7624B">
            <w:pPr>
              <w:pStyle w:val="TableParagraph"/>
              <w:rPr>
                <w:rFonts w:eastAsia="Calibri"/>
                <w:sz w:val="20"/>
                <w:szCs w:val="20"/>
                <w:lang w:val="en-US"/>
              </w:rPr>
            </w:pPr>
            <w:r w:rsidRPr="00424070">
              <w:rPr>
                <w:sz w:val="20"/>
                <w:szCs w:val="20"/>
                <w:lang w:val="en-US"/>
              </w:rPr>
              <w:t>ÖÇ 1,2,3</w:t>
            </w:r>
          </w:p>
        </w:tc>
        <w:tc>
          <w:tcPr>
            <w:tcW w:w="1067" w:type="dxa"/>
            <w:vAlign w:val="center"/>
          </w:tcPr>
          <w:p w14:paraId="213FE6CC" w14:textId="77777777" w:rsidR="00D7624B" w:rsidRPr="00424070" w:rsidRDefault="00D7624B" w:rsidP="00D7624B">
            <w:pPr>
              <w:pStyle w:val="TableParagraph"/>
              <w:rPr>
                <w:rFonts w:eastAsia="Calibri"/>
                <w:sz w:val="20"/>
                <w:szCs w:val="20"/>
                <w:lang w:val="en-US"/>
              </w:rPr>
            </w:pPr>
            <w:r w:rsidRPr="00424070">
              <w:rPr>
                <w:sz w:val="20"/>
                <w:szCs w:val="20"/>
                <w:lang w:val="en-US"/>
              </w:rPr>
              <w:t>ÖÇ 4, 6, 7, 9, 10</w:t>
            </w:r>
          </w:p>
        </w:tc>
        <w:tc>
          <w:tcPr>
            <w:tcW w:w="1067" w:type="dxa"/>
            <w:vAlign w:val="center"/>
          </w:tcPr>
          <w:p w14:paraId="2B85D144" w14:textId="77777777" w:rsidR="00D7624B" w:rsidRPr="00424070" w:rsidRDefault="00D7624B" w:rsidP="00D7624B">
            <w:pPr>
              <w:pStyle w:val="TableParagraph"/>
              <w:rPr>
                <w:rFonts w:eastAsia="Calibri"/>
                <w:sz w:val="20"/>
                <w:szCs w:val="20"/>
                <w:lang w:val="en-US"/>
              </w:rPr>
            </w:pPr>
            <w:r w:rsidRPr="00424070">
              <w:rPr>
                <w:sz w:val="20"/>
                <w:szCs w:val="20"/>
                <w:lang w:val="en-US"/>
              </w:rPr>
              <w:t>ÖÇ 1, 4, 10</w:t>
            </w:r>
          </w:p>
        </w:tc>
        <w:tc>
          <w:tcPr>
            <w:tcW w:w="1067" w:type="dxa"/>
            <w:vAlign w:val="center"/>
          </w:tcPr>
          <w:p w14:paraId="47B9D72C" w14:textId="77777777" w:rsidR="00D7624B" w:rsidRPr="00424070" w:rsidRDefault="00D7624B" w:rsidP="00D7624B">
            <w:pPr>
              <w:pStyle w:val="TableParagraph"/>
              <w:rPr>
                <w:rFonts w:eastAsia="Calibri"/>
                <w:sz w:val="20"/>
                <w:szCs w:val="20"/>
                <w:lang w:val="en-US"/>
              </w:rPr>
            </w:pPr>
            <w:r w:rsidRPr="00424070">
              <w:rPr>
                <w:sz w:val="20"/>
                <w:szCs w:val="20"/>
                <w:lang w:val="en-US"/>
              </w:rPr>
              <w:t>ÖÇ 4, 9</w:t>
            </w:r>
          </w:p>
        </w:tc>
        <w:tc>
          <w:tcPr>
            <w:tcW w:w="1067" w:type="dxa"/>
            <w:vAlign w:val="center"/>
          </w:tcPr>
          <w:p w14:paraId="3F809909" w14:textId="77777777" w:rsidR="00D7624B" w:rsidRPr="00424070" w:rsidRDefault="00D7624B" w:rsidP="00D7624B">
            <w:pPr>
              <w:pStyle w:val="TableParagraph"/>
              <w:rPr>
                <w:rFonts w:eastAsia="Calibri"/>
                <w:sz w:val="20"/>
                <w:szCs w:val="20"/>
                <w:lang w:val="en-US"/>
              </w:rPr>
            </w:pPr>
            <w:r w:rsidRPr="00424070">
              <w:rPr>
                <w:sz w:val="20"/>
                <w:szCs w:val="20"/>
                <w:lang w:val="en-US"/>
              </w:rPr>
              <w:t>ÖÇ 4, 9, 10, 11, 12, 13</w:t>
            </w:r>
          </w:p>
        </w:tc>
        <w:tc>
          <w:tcPr>
            <w:tcW w:w="1067" w:type="dxa"/>
            <w:vAlign w:val="center"/>
          </w:tcPr>
          <w:p w14:paraId="437BD73F" w14:textId="77777777" w:rsidR="00D7624B" w:rsidRPr="00424070" w:rsidRDefault="00D7624B" w:rsidP="00D7624B">
            <w:pPr>
              <w:pStyle w:val="TableParagraph"/>
              <w:rPr>
                <w:rFonts w:eastAsia="Calibri"/>
                <w:sz w:val="20"/>
                <w:szCs w:val="20"/>
                <w:lang w:val="en-US"/>
              </w:rPr>
            </w:pPr>
            <w:r w:rsidRPr="00424070">
              <w:rPr>
                <w:sz w:val="20"/>
                <w:szCs w:val="20"/>
                <w:lang w:val="en-US"/>
              </w:rPr>
              <w:t xml:space="preserve"> ÖÇ 1, 3, 5, 10</w:t>
            </w:r>
          </w:p>
        </w:tc>
        <w:tc>
          <w:tcPr>
            <w:tcW w:w="1067" w:type="dxa"/>
            <w:vAlign w:val="center"/>
          </w:tcPr>
          <w:p w14:paraId="00FD51B9" w14:textId="77777777" w:rsidR="00D7624B" w:rsidRPr="00424070" w:rsidRDefault="00D7624B" w:rsidP="00D7624B">
            <w:pPr>
              <w:rPr>
                <w:sz w:val="20"/>
                <w:szCs w:val="20"/>
                <w:lang w:val="en-US"/>
              </w:rPr>
            </w:pPr>
            <w:r w:rsidRPr="00424070">
              <w:rPr>
                <w:sz w:val="20"/>
                <w:szCs w:val="20"/>
                <w:lang w:val="en-US"/>
              </w:rPr>
              <w:t xml:space="preserve"> ÖÇ 1, 3, 4, 5, 6, 9, 10 </w:t>
            </w:r>
          </w:p>
        </w:tc>
        <w:tc>
          <w:tcPr>
            <w:tcW w:w="1067" w:type="dxa"/>
            <w:vAlign w:val="center"/>
          </w:tcPr>
          <w:p w14:paraId="1134E4C6" w14:textId="77777777" w:rsidR="00D7624B" w:rsidRPr="00424070" w:rsidRDefault="00D7624B" w:rsidP="00D7624B">
            <w:pPr>
              <w:pStyle w:val="TableParagraph"/>
              <w:rPr>
                <w:rFonts w:eastAsia="Calibri"/>
                <w:sz w:val="20"/>
                <w:szCs w:val="20"/>
                <w:lang w:val="en-US"/>
              </w:rPr>
            </w:pPr>
            <w:r w:rsidRPr="00424070">
              <w:rPr>
                <w:sz w:val="20"/>
                <w:szCs w:val="20"/>
                <w:lang w:val="en-US"/>
              </w:rPr>
              <w:t xml:space="preserve">ÖÇ 3, 6, 9 10 </w:t>
            </w:r>
          </w:p>
        </w:tc>
        <w:tc>
          <w:tcPr>
            <w:tcW w:w="1067" w:type="dxa"/>
            <w:vAlign w:val="center"/>
          </w:tcPr>
          <w:p w14:paraId="35394D1C" w14:textId="77777777" w:rsidR="00D7624B" w:rsidRPr="00424070" w:rsidRDefault="00D7624B" w:rsidP="00D7624B">
            <w:pPr>
              <w:pStyle w:val="TableParagraph"/>
              <w:rPr>
                <w:rFonts w:eastAsia="Calibri"/>
                <w:sz w:val="20"/>
                <w:szCs w:val="20"/>
                <w:lang w:val="en-US"/>
              </w:rPr>
            </w:pPr>
            <w:r w:rsidRPr="00424070">
              <w:rPr>
                <w:sz w:val="20"/>
                <w:szCs w:val="20"/>
                <w:lang w:val="en-US"/>
              </w:rPr>
              <w:t xml:space="preserve">ÖÇ 3, 4 6 </w:t>
            </w:r>
          </w:p>
        </w:tc>
        <w:tc>
          <w:tcPr>
            <w:tcW w:w="1067" w:type="dxa"/>
            <w:vAlign w:val="center"/>
          </w:tcPr>
          <w:p w14:paraId="724FED98" w14:textId="77777777" w:rsidR="00D7624B" w:rsidRPr="00424070" w:rsidRDefault="00D7624B" w:rsidP="00D7624B">
            <w:pPr>
              <w:pStyle w:val="TableParagraph"/>
              <w:rPr>
                <w:rFonts w:eastAsia="Calibri"/>
                <w:sz w:val="20"/>
                <w:szCs w:val="20"/>
                <w:lang w:val="en-US"/>
              </w:rPr>
            </w:pPr>
            <w:r w:rsidRPr="00424070">
              <w:rPr>
                <w:sz w:val="20"/>
                <w:szCs w:val="20"/>
                <w:lang w:val="en-US"/>
              </w:rPr>
              <w:t>ÖÇ 3, 5, 8</w:t>
            </w:r>
          </w:p>
        </w:tc>
        <w:tc>
          <w:tcPr>
            <w:tcW w:w="1067" w:type="dxa"/>
            <w:vAlign w:val="center"/>
          </w:tcPr>
          <w:p w14:paraId="7F5ACE2C" w14:textId="77777777" w:rsidR="00D7624B" w:rsidRPr="00424070" w:rsidRDefault="00D7624B" w:rsidP="00D7624B">
            <w:pPr>
              <w:rPr>
                <w:sz w:val="20"/>
                <w:szCs w:val="20"/>
                <w:lang w:val="en-US"/>
              </w:rPr>
            </w:pPr>
            <w:r w:rsidRPr="00424070">
              <w:rPr>
                <w:sz w:val="20"/>
                <w:szCs w:val="20"/>
                <w:lang w:val="en-US"/>
              </w:rPr>
              <w:t>ÖÇ 1, 3, 4, 9, 10, 13</w:t>
            </w:r>
          </w:p>
          <w:p w14:paraId="59A4706F" w14:textId="77777777" w:rsidR="00D7624B" w:rsidRPr="00424070" w:rsidRDefault="00D7624B" w:rsidP="00D7624B">
            <w:pPr>
              <w:pStyle w:val="TableParagraph"/>
              <w:rPr>
                <w:rFonts w:eastAsia="Calibri"/>
                <w:sz w:val="20"/>
                <w:szCs w:val="20"/>
                <w:lang w:val="en-US"/>
              </w:rPr>
            </w:pPr>
          </w:p>
        </w:tc>
      </w:tr>
      <w:tr w:rsidR="00D7624B" w:rsidRPr="00424070" w14:paraId="6BC076F5" w14:textId="77777777" w:rsidTr="00031D91">
        <w:trPr>
          <w:trHeight w:val="20"/>
        </w:trPr>
        <w:tc>
          <w:tcPr>
            <w:tcW w:w="2768" w:type="dxa"/>
            <w:vAlign w:val="center"/>
          </w:tcPr>
          <w:p w14:paraId="2F5BC927" w14:textId="77777777" w:rsidR="00D7624B" w:rsidRPr="00424070" w:rsidRDefault="00D7624B" w:rsidP="00D7624B">
            <w:pPr>
              <w:rPr>
                <w:sz w:val="20"/>
                <w:szCs w:val="20"/>
              </w:rPr>
            </w:pPr>
            <w:r w:rsidRPr="00424070">
              <w:rPr>
                <w:sz w:val="20"/>
                <w:szCs w:val="20"/>
              </w:rPr>
              <w:lastRenderedPageBreak/>
              <w:t xml:space="preserve"> İlk Yardım Ve Acil Bakım</w:t>
            </w:r>
          </w:p>
        </w:tc>
        <w:tc>
          <w:tcPr>
            <w:tcW w:w="1066" w:type="dxa"/>
            <w:vAlign w:val="center"/>
          </w:tcPr>
          <w:p w14:paraId="6F40B282" w14:textId="77777777" w:rsidR="00D7624B" w:rsidRPr="00424070" w:rsidRDefault="00D7624B" w:rsidP="00D7624B">
            <w:pPr>
              <w:pStyle w:val="TableParagraph"/>
              <w:rPr>
                <w:rFonts w:eastAsia="Calibri"/>
                <w:sz w:val="20"/>
                <w:szCs w:val="20"/>
                <w:lang w:val="en-US"/>
              </w:rPr>
            </w:pPr>
            <w:r w:rsidRPr="00424070">
              <w:rPr>
                <w:sz w:val="20"/>
                <w:szCs w:val="20"/>
              </w:rPr>
              <w:t>ÖÇ 1-8</w:t>
            </w:r>
          </w:p>
        </w:tc>
        <w:tc>
          <w:tcPr>
            <w:tcW w:w="1067" w:type="dxa"/>
            <w:vAlign w:val="center"/>
          </w:tcPr>
          <w:p w14:paraId="200D2129" w14:textId="77777777" w:rsidR="00D7624B" w:rsidRPr="00424070" w:rsidRDefault="00D7624B" w:rsidP="00D7624B">
            <w:pPr>
              <w:pStyle w:val="TableParagraph"/>
              <w:rPr>
                <w:rFonts w:eastAsia="Calibri"/>
                <w:sz w:val="20"/>
                <w:szCs w:val="20"/>
                <w:lang w:val="en-US"/>
              </w:rPr>
            </w:pPr>
            <w:r w:rsidRPr="00424070">
              <w:rPr>
                <w:sz w:val="20"/>
                <w:szCs w:val="20"/>
              </w:rPr>
              <w:t>ÖÇ 1-8</w:t>
            </w:r>
          </w:p>
        </w:tc>
        <w:tc>
          <w:tcPr>
            <w:tcW w:w="1067" w:type="dxa"/>
            <w:vAlign w:val="center"/>
          </w:tcPr>
          <w:p w14:paraId="32BDE628" w14:textId="77777777" w:rsidR="00D7624B" w:rsidRPr="00424070" w:rsidRDefault="00D7624B" w:rsidP="00D7624B">
            <w:pPr>
              <w:pStyle w:val="TableParagraph"/>
              <w:rPr>
                <w:rFonts w:eastAsia="Calibri"/>
                <w:sz w:val="20"/>
                <w:szCs w:val="20"/>
                <w:lang w:val="en-US"/>
              </w:rPr>
            </w:pPr>
            <w:r w:rsidRPr="00424070">
              <w:rPr>
                <w:sz w:val="20"/>
                <w:szCs w:val="20"/>
              </w:rPr>
              <w:t>ÖÇ 8</w:t>
            </w:r>
          </w:p>
        </w:tc>
        <w:tc>
          <w:tcPr>
            <w:tcW w:w="1067" w:type="dxa"/>
            <w:vAlign w:val="center"/>
          </w:tcPr>
          <w:p w14:paraId="3A335237" w14:textId="77777777" w:rsidR="00D7624B" w:rsidRPr="00424070" w:rsidRDefault="00D7624B" w:rsidP="00D7624B">
            <w:pPr>
              <w:pStyle w:val="TableParagraph"/>
              <w:rPr>
                <w:rFonts w:eastAsia="Calibri"/>
                <w:sz w:val="20"/>
                <w:szCs w:val="20"/>
                <w:lang w:val="en-US"/>
              </w:rPr>
            </w:pPr>
            <w:r w:rsidRPr="00424070">
              <w:rPr>
                <w:sz w:val="20"/>
                <w:szCs w:val="20"/>
              </w:rPr>
              <w:t>ÖÇ 4</w:t>
            </w:r>
          </w:p>
        </w:tc>
        <w:tc>
          <w:tcPr>
            <w:tcW w:w="1067" w:type="dxa"/>
            <w:vAlign w:val="center"/>
          </w:tcPr>
          <w:p w14:paraId="5DE5DEF9" w14:textId="77777777" w:rsidR="00D7624B" w:rsidRPr="00424070" w:rsidRDefault="00D7624B" w:rsidP="00D7624B">
            <w:pPr>
              <w:pStyle w:val="TableParagraph"/>
              <w:rPr>
                <w:rFonts w:eastAsia="Calibri"/>
                <w:sz w:val="20"/>
                <w:szCs w:val="20"/>
                <w:lang w:val="en-US"/>
              </w:rPr>
            </w:pPr>
            <w:r w:rsidRPr="00424070">
              <w:rPr>
                <w:sz w:val="20"/>
                <w:szCs w:val="20"/>
              </w:rPr>
              <w:t>ÖÇ 6</w:t>
            </w:r>
          </w:p>
        </w:tc>
        <w:tc>
          <w:tcPr>
            <w:tcW w:w="1067" w:type="dxa"/>
            <w:vAlign w:val="center"/>
          </w:tcPr>
          <w:p w14:paraId="56A7CBE0" w14:textId="77777777" w:rsidR="00D7624B" w:rsidRPr="00424070" w:rsidRDefault="00D7624B" w:rsidP="00D7624B">
            <w:pPr>
              <w:pStyle w:val="TableParagraph"/>
              <w:rPr>
                <w:rFonts w:eastAsia="Calibri"/>
                <w:sz w:val="20"/>
                <w:szCs w:val="20"/>
                <w:lang w:val="en-US"/>
              </w:rPr>
            </w:pPr>
            <w:r w:rsidRPr="00424070">
              <w:rPr>
                <w:sz w:val="20"/>
                <w:szCs w:val="20"/>
              </w:rPr>
              <w:t>ÖÇ 8</w:t>
            </w:r>
          </w:p>
        </w:tc>
        <w:tc>
          <w:tcPr>
            <w:tcW w:w="1067" w:type="dxa"/>
            <w:vAlign w:val="center"/>
          </w:tcPr>
          <w:p w14:paraId="7E452CE8" w14:textId="77777777" w:rsidR="00D7624B" w:rsidRPr="00424070" w:rsidRDefault="00D7624B" w:rsidP="00D7624B">
            <w:pPr>
              <w:pStyle w:val="TableParagraph"/>
              <w:rPr>
                <w:rFonts w:eastAsia="Calibri"/>
                <w:sz w:val="20"/>
                <w:szCs w:val="20"/>
                <w:lang w:val="en-US"/>
              </w:rPr>
            </w:pPr>
            <w:r w:rsidRPr="00424070">
              <w:rPr>
                <w:sz w:val="20"/>
                <w:szCs w:val="20"/>
              </w:rPr>
              <w:t>ÖÇ 1,2,3,6,7</w:t>
            </w:r>
          </w:p>
        </w:tc>
        <w:tc>
          <w:tcPr>
            <w:tcW w:w="1067" w:type="dxa"/>
            <w:vAlign w:val="center"/>
          </w:tcPr>
          <w:p w14:paraId="3ED8CCFF" w14:textId="77777777" w:rsidR="00D7624B" w:rsidRPr="00424070" w:rsidRDefault="00D7624B" w:rsidP="00D7624B">
            <w:pPr>
              <w:pStyle w:val="TableParagraph"/>
              <w:rPr>
                <w:rFonts w:eastAsia="Calibri"/>
                <w:sz w:val="20"/>
                <w:szCs w:val="20"/>
                <w:lang w:val="en-US"/>
              </w:rPr>
            </w:pPr>
            <w:r w:rsidRPr="00424070">
              <w:rPr>
                <w:sz w:val="20"/>
                <w:szCs w:val="20"/>
              </w:rPr>
              <w:t>ÖÇ 4,8</w:t>
            </w:r>
          </w:p>
        </w:tc>
        <w:tc>
          <w:tcPr>
            <w:tcW w:w="1067" w:type="dxa"/>
            <w:vAlign w:val="center"/>
          </w:tcPr>
          <w:p w14:paraId="1E3D3146" w14:textId="77777777" w:rsidR="00D7624B" w:rsidRPr="00424070" w:rsidRDefault="00D7624B" w:rsidP="00D7624B">
            <w:pPr>
              <w:pStyle w:val="TableParagraph"/>
              <w:rPr>
                <w:rFonts w:eastAsia="Calibri"/>
                <w:sz w:val="20"/>
                <w:szCs w:val="20"/>
                <w:lang w:val="en-US"/>
              </w:rPr>
            </w:pPr>
            <w:r w:rsidRPr="00424070">
              <w:rPr>
                <w:sz w:val="20"/>
                <w:szCs w:val="20"/>
              </w:rPr>
              <w:t>ÖÇ 4</w:t>
            </w:r>
          </w:p>
        </w:tc>
        <w:tc>
          <w:tcPr>
            <w:tcW w:w="1067" w:type="dxa"/>
            <w:vAlign w:val="center"/>
          </w:tcPr>
          <w:p w14:paraId="2C980DB8" w14:textId="77777777" w:rsidR="00D7624B" w:rsidRPr="00424070" w:rsidRDefault="00D7624B" w:rsidP="00D7624B">
            <w:pPr>
              <w:pStyle w:val="TableParagraph"/>
              <w:rPr>
                <w:rFonts w:eastAsia="Calibri"/>
                <w:sz w:val="20"/>
                <w:szCs w:val="20"/>
                <w:lang w:val="en-US"/>
              </w:rPr>
            </w:pPr>
            <w:r w:rsidRPr="00424070">
              <w:rPr>
                <w:sz w:val="20"/>
                <w:szCs w:val="20"/>
              </w:rPr>
              <w:t>ÖÇ 6,8</w:t>
            </w:r>
          </w:p>
        </w:tc>
        <w:tc>
          <w:tcPr>
            <w:tcW w:w="1067" w:type="dxa"/>
            <w:vAlign w:val="center"/>
          </w:tcPr>
          <w:p w14:paraId="605303AA" w14:textId="77777777" w:rsidR="00D7624B" w:rsidRPr="00424070" w:rsidRDefault="00D7624B" w:rsidP="00D7624B">
            <w:pPr>
              <w:pStyle w:val="TableParagraph"/>
              <w:rPr>
                <w:rFonts w:eastAsia="Calibri"/>
                <w:sz w:val="20"/>
                <w:szCs w:val="20"/>
                <w:lang w:val="en-US"/>
              </w:rPr>
            </w:pPr>
            <w:r w:rsidRPr="00424070">
              <w:rPr>
                <w:sz w:val="20"/>
                <w:szCs w:val="20"/>
              </w:rPr>
              <w:t>ÖÇ 8</w:t>
            </w:r>
          </w:p>
        </w:tc>
      </w:tr>
      <w:tr w:rsidR="00D7624B" w:rsidRPr="00424070" w14:paraId="4F318967" w14:textId="77777777" w:rsidTr="00031D91">
        <w:trPr>
          <w:trHeight w:val="20"/>
        </w:trPr>
        <w:tc>
          <w:tcPr>
            <w:tcW w:w="2768" w:type="dxa"/>
            <w:vAlign w:val="center"/>
          </w:tcPr>
          <w:p w14:paraId="51A08BEA" w14:textId="77777777" w:rsidR="00D7624B" w:rsidRPr="00424070" w:rsidRDefault="00D7624B" w:rsidP="00D7624B">
            <w:pPr>
              <w:rPr>
                <w:sz w:val="20"/>
                <w:szCs w:val="20"/>
              </w:rPr>
            </w:pPr>
            <w:r w:rsidRPr="00424070">
              <w:rPr>
                <w:sz w:val="20"/>
                <w:szCs w:val="20"/>
              </w:rPr>
              <w:t xml:space="preserve"> Hemşirelikte Araştırma</w:t>
            </w:r>
          </w:p>
        </w:tc>
        <w:tc>
          <w:tcPr>
            <w:tcW w:w="1066" w:type="dxa"/>
            <w:vAlign w:val="center"/>
          </w:tcPr>
          <w:p w14:paraId="1724740A" w14:textId="77777777" w:rsidR="00D7624B" w:rsidRPr="00424070" w:rsidRDefault="00D7624B" w:rsidP="00D7624B">
            <w:pPr>
              <w:pStyle w:val="TableParagraph"/>
              <w:rPr>
                <w:rFonts w:eastAsia="Calibri"/>
                <w:sz w:val="20"/>
                <w:szCs w:val="20"/>
                <w:lang w:val="en-US"/>
              </w:rPr>
            </w:pPr>
            <w:r w:rsidRPr="00424070">
              <w:rPr>
                <w:sz w:val="20"/>
                <w:szCs w:val="20"/>
              </w:rPr>
              <w:t>ÖÇ 1</w:t>
            </w:r>
          </w:p>
        </w:tc>
        <w:tc>
          <w:tcPr>
            <w:tcW w:w="1067" w:type="dxa"/>
            <w:vAlign w:val="center"/>
          </w:tcPr>
          <w:p w14:paraId="6C8469EA" w14:textId="77777777" w:rsidR="00D7624B" w:rsidRPr="00424070" w:rsidRDefault="00D7624B" w:rsidP="00D7624B">
            <w:pPr>
              <w:pStyle w:val="TableParagraph"/>
              <w:rPr>
                <w:rFonts w:eastAsia="Calibri"/>
                <w:sz w:val="20"/>
                <w:szCs w:val="20"/>
                <w:lang w:val="en-US"/>
              </w:rPr>
            </w:pPr>
            <w:r w:rsidRPr="00424070">
              <w:rPr>
                <w:sz w:val="20"/>
                <w:szCs w:val="20"/>
              </w:rPr>
              <w:t>ÖÇ 5</w:t>
            </w:r>
          </w:p>
        </w:tc>
        <w:tc>
          <w:tcPr>
            <w:tcW w:w="1067" w:type="dxa"/>
            <w:vAlign w:val="center"/>
          </w:tcPr>
          <w:p w14:paraId="2EE01E62" w14:textId="77777777" w:rsidR="00D7624B" w:rsidRPr="00424070" w:rsidRDefault="00D7624B" w:rsidP="00D7624B">
            <w:pPr>
              <w:pStyle w:val="TableParagraph"/>
              <w:rPr>
                <w:rFonts w:eastAsia="Calibri"/>
                <w:sz w:val="20"/>
                <w:szCs w:val="20"/>
                <w:lang w:val="en-US"/>
              </w:rPr>
            </w:pPr>
            <w:r w:rsidRPr="00424070">
              <w:rPr>
                <w:sz w:val="20"/>
                <w:szCs w:val="20"/>
              </w:rPr>
              <w:t>ÖÇ 1,4,5</w:t>
            </w:r>
          </w:p>
        </w:tc>
        <w:tc>
          <w:tcPr>
            <w:tcW w:w="1067" w:type="dxa"/>
            <w:vAlign w:val="center"/>
          </w:tcPr>
          <w:p w14:paraId="66FA707D" w14:textId="77777777" w:rsidR="00D7624B" w:rsidRPr="00424070" w:rsidRDefault="00D7624B" w:rsidP="00D7624B">
            <w:pPr>
              <w:pStyle w:val="TableParagraph"/>
              <w:rPr>
                <w:rFonts w:eastAsia="Calibri"/>
                <w:sz w:val="20"/>
                <w:szCs w:val="20"/>
                <w:lang w:val="en-US"/>
              </w:rPr>
            </w:pPr>
            <w:r w:rsidRPr="00424070">
              <w:rPr>
                <w:sz w:val="20"/>
                <w:szCs w:val="20"/>
              </w:rPr>
              <w:t>ÖÇ 1</w:t>
            </w:r>
          </w:p>
        </w:tc>
        <w:tc>
          <w:tcPr>
            <w:tcW w:w="1067" w:type="dxa"/>
            <w:vAlign w:val="center"/>
          </w:tcPr>
          <w:p w14:paraId="30BA51EA" w14:textId="77777777" w:rsidR="00D7624B" w:rsidRPr="00424070" w:rsidRDefault="00D7624B" w:rsidP="00D7624B">
            <w:pPr>
              <w:pStyle w:val="TableParagraph"/>
              <w:rPr>
                <w:rFonts w:eastAsia="Calibri"/>
                <w:sz w:val="20"/>
                <w:szCs w:val="20"/>
                <w:lang w:val="en-US"/>
              </w:rPr>
            </w:pPr>
            <w:r w:rsidRPr="00424070">
              <w:rPr>
                <w:sz w:val="20"/>
                <w:szCs w:val="20"/>
              </w:rPr>
              <w:t>ÖÇ 1,5</w:t>
            </w:r>
          </w:p>
        </w:tc>
        <w:tc>
          <w:tcPr>
            <w:tcW w:w="1067" w:type="dxa"/>
            <w:vAlign w:val="center"/>
          </w:tcPr>
          <w:p w14:paraId="76E54410" w14:textId="77777777" w:rsidR="00D7624B" w:rsidRPr="00424070" w:rsidRDefault="00D7624B" w:rsidP="00D7624B">
            <w:pPr>
              <w:pStyle w:val="TableParagraph"/>
              <w:rPr>
                <w:rFonts w:eastAsia="Calibri"/>
                <w:sz w:val="20"/>
                <w:szCs w:val="20"/>
                <w:lang w:val="en-US"/>
              </w:rPr>
            </w:pPr>
            <w:r w:rsidRPr="00424070">
              <w:rPr>
                <w:sz w:val="20"/>
                <w:szCs w:val="20"/>
              </w:rPr>
              <w:t>ÖÇ 1,5</w:t>
            </w:r>
          </w:p>
        </w:tc>
        <w:tc>
          <w:tcPr>
            <w:tcW w:w="1067" w:type="dxa"/>
            <w:vAlign w:val="center"/>
          </w:tcPr>
          <w:p w14:paraId="547113A5" w14:textId="77777777" w:rsidR="00D7624B" w:rsidRPr="00424070" w:rsidRDefault="00D7624B" w:rsidP="00D7624B">
            <w:pPr>
              <w:pStyle w:val="TableParagraph"/>
              <w:rPr>
                <w:rFonts w:eastAsia="Calibri"/>
                <w:sz w:val="20"/>
                <w:szCs w:val="20"/>
                <w:lang w:val="en-US"/>
              </w:rPr>
            </w:pPr>
            <w:r w:rsidRPr="00424070">
              <w:rPr>
                <w:sz w:val="20"/>
                <w:szCs w:val="20"/>
              </w:rPr>
              <w:t>ÖÇ 1,3,5</w:t>
            </w:r>
          </w:p>
        </w:tc>
        <w:tc>
          <w:tcPr>
            <w:tcW w:w="1067" w:type="dxa"/>
            <w:vAlign w:val="center"/>
          </w:tcPr>
          <w:p w14:paraId="110B8845" w14:textId="77777777" w:rsidR="00D7624B" w:rsidRPr="00424070" w:rsidRDefault="00D7624B" w:rsidP="00D7624B">
            <w:pPr>
              <w:pStyle w:val="TableParagraph"/>
              <w:rPr>
                <w:rFonts w:eastAsia="Calibri"/>
                <w:sz w:val="20"/>
                <w:szCs w:val="20"/>
                <w:lang w:val="en-US"/>
              </w:rPr>
            </w:pPr>
            <w:r w:rsidRPr="00424070">
              <w:rPr>
                <w:sz w:val="20"/>
                <w:szCs w:val="20"/>
              </w:rPr>
              <w:t>ÖÇ 3,4,5</w:t>
            </w:r>
          </w:p>
        </w:tc>
        <w:tc>
          <w:tcPr>
            <w:tcW w:w="1067" w:type="dxa"/>
            <w:vAlign w:val="center"/>
          </w:tcPr>
          <w:p w14:paraId="0277850E" w14:textId="77777777" w:rsidR="00D7624B" w:rsidRPr="00424070" w:rsidRDefault="00D7624B" w:rsidP="00D7624B">
            <w:pPr>
              <w:pStyle w:val="TableParagraph"/>
              <w:rPr>
                <w:rFonts w:eastAsia="Calibri"/>
                <w:sz w:val="20"/>
                <w:szCs w:val="20"/>
                <w:lang w:val="en-US"/>
              </w:rPr>
            </w:pPr>
            <w:r w:rsidRPr="00424070">
              <w:rPr>
                <w:sz w:val="20"/>
                <w:szCs w:val="20"/>
              </w:rPr>
              <w:t>ÖÇ 2</w:t>
            </w:r>
          </w:p>
        </w:tc>
        <w:tc>
          <w:tcPr>
            <w:tcW w:w="1067" w:type="dxa"/>
            <w:vAlign w:val="center"/>
          </w:tcPr>
          <w:p w14:paraId="3E38103A" w14:textId="77777777" w:rsidR="00D7624B" w:rsidRPr="00424070" w:rsidRDefault="00D7624B" w:rsidP="00D7624B">
            <w:pPr>
              <w:pStyle w:val="TableParagraph"/>
              <w:rPr>
                <w:rFonts w:eastAsia="Calibri"/>
                <w:sz w:val="20"/>
                <w:szCs w:val="20"/>
                <w:lang w:val="en-US"/>
              </w:rPr>
            </w:pPr>
            <w:r w:rsidRPr="00424070">
              <w:rPr>
                <w:sz w:val="20"/>
                <w:szCs w:val="20"/>
              </w:rPr>
              <w:t>ÖÇ 1,4,5</w:t>
            </w:r>
          </w:p>
        </w:tc>
        <w:tc>
          <w:tcPr>
            <w:tcW w:w="1067" w:type="dxa"/>
            <w:vAlign w:val="center"/>
          </w:tcPr>
          <w:p w14:paraId="07D34603" w14:textId="77777777" w:rsidR="00D7624B" w:rsidRPr="00424070" w:rsidRDefault="00D7624B" w:rsidP="00D7624B">
            <w:pPr>
              <w:pStyle w:val="TableParagraph"/>
              <w:rPr>
                <w:rFonts w:eastAsia="Calibri"/>
                <w:sz w:val="20"/>
                <w:szCs w:val="20"/>
                <w:lang w:val="en-US"/>
              </w:rPr>
            </w:pPr>
            <w:r w:rsidRPr="00424070">
              <w:rPr>
                <w:sz w:val="20"/>
                <w:szCs w:val="20"/>
              </w:rPr>
              <w:t>ÖÇ 4</w:t>
            </w:r>
          </w:p>
        </w:tc>
      </w:tr>
      <w:tr w:rsidR="00D7624B" w:rsidRPr="00424070" w14:paraId="7FAB80CF" w14:textId="77777777" w:rsidTr="00031D91">
        <w:trPr>
          <w:trHeight w:val="20"/>
        </w:trPr>
        <w:tc>
          <w:tcPr>
            <w:tcW w:w="2768" w:type="dxa"/>
            <w:vAlign w:val="center"/>
          </w:tcPr>
          <w:p w14:paraId="3A71039E" w14:textId="77777777" w:rsidR="00D7624B" w:rsidRPr="00424070" w:rsidRDefault="00D7624B" w:rsidP="00D7624B">
            <w:pPr>
              <w:rPr>
                <w:sz w:val="20"/>
                <w:szCs w:val="20"/>
              </w:rPr>
            </w:pPr>
            <w:r w:rsidRPr="00424070">
              <w:rPr>
                <w:sz w:val="20"/>
                <w:szCs w:val="20"/>
              </w:rPr>
              <w:t xml:space="preserve"> Vaka Sunumu I</w:t>
            </w:r>
          </w:p>
        </w:tc>
        <w:tc>
          <w:tcPr>
            <w:tcW w:w="1066" w:type="dxa"/>
            <w:shd w:val="clear" w:color="FFFFFF" w:fill="FFFFFF"/>
            <w:vAlign w:val="center"/>
          </w:tcPr>
          <w:p w14:paraId="1CA49E04"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724EBC38"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51979618"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3F660A55"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48A74322"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53C74A8A"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1F836C26"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FD8A362"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5009536"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268EB59"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E1967B0" w14:textId="77777777" w:rsidR="00D7624B" w:rsidRPr="00424070" w:rsidRDefault="00D7624B" w:rsidP="00D7624B">
            <w:pPr>
              <w:rPr>
                <w:sz w:val="20"/>
                <w:szCs w:val="20"/>
              </w:rPr>
            </w:pPr>
            <w:r w:rsidRPr="00424070">
              <w:rPr>
                <w:sz w:val="20"/>
                <w:szCs w:val="20"/>
                <w:lang w:val="en-US"/>
              </w:rPr>
              <w:t>ÖÇ 1, 2, 3, 4, 5, 6</w:t>
            </w:r>
          </w:p>
        </w:tc>
      </w:tr>
      <w:tr w:rsidR="00D7624B" w:rsidRPr="00424070" w14:paraId="62295AAF" w14:textId="77777777" w:rsidTr="002307EE">
        <w:trPr>
          <w:trHeight w:val="20"/>
        </w:trPr>
        <w:tc>
          <w:tcPr>
            <w:tcW w:w="2768" w:type="dxa"/>
            <w:vAlign w:val="center"/>
          </w:tcPr>
          <w:p w14:paraId="71798D0B" w14:textId="77777777" w:rsidR="00D7624B" w:rsidRPr="00424070" w:rsidRDefault="00D7624B" w:rsidP="00D7624B">
            <w:pPr>
              <w:rPr>
                <w:sz w:val="20"/>
                <w:szCs w:val="20"/>
              </w:rPr>
            </w:pPr>
            <w:r w:rsidRPr="00424070">
              <w:rPr>
                <w:sz w:val="20"/>
                <w:szCs w:val="20"/>
              </w:rPr>
              <w:t xml:space="preserve"> Hemşirelik Esasları İntern Uygulaması</w:t>
            </w:r>
          </w:p>
        </w:tc>
        <w:tc>
          <w:tcPr>
            <w:tcW w:w="1066" w:type="dxa"/>
            <w:shd w:val="clear" w:color="FFFFFF" w:fill="FFFFFF"/>
          </w:tcPr>
          <w:p w14:paraId="5F24C4F9" w14:textId="3EE52159" w:rsidR="00D7624B" w:rsidRPr="00424070" w:rsidRDefault="00D7624B" w:rsidP="00D7624B">
            <w:pPr>
              <w:jc w:val="center"/>
              <w:rPr>
                <w:sz w:val="20"/>
                <w:szCs w:val="20"/>
              </w:rPr>
            </w:pPr>
            <w:r w:rsidRPr="00424070">
              <w:rPr>
                <w:sz w:val="20"/>
                <w:szCs w:val="20"/>
                <w:lang w:val="en-US"/>
              </w:rPr>
              <w:t>ÖÇ 1, 2, 3, 4, 5, 6</w:t>
            </w:r>
          </w:p>
        </w:tc>
        <w:tc>
          <w:tcPr>
            <w:tcW w:w="1067" w:type="dxa"/>
          </w:tcPr>
          <w:p w14:paraId="20A5668A" w14:textId="773D2E38"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45B8D0F" w14:textId="012300DA"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473F3285" w14:textId="36E44AE4"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5E81E963" w14:textId="6F19E04C" w:rsidR="00D7624B" w:rsidRPr="00424070" w:rsidRDefault="00D7624B" w:rsidP="00D7624B">
            <w:pPr>
              <w:jc w:val="center"/>
              <w:rPr>
                <w:sz w:val="20"/>
                <w:szCs w:val="20"/>
              </w:rPr>
            </w:pPr>
            <w:r w:rsidRPr="00424070">
              <w:rPr>
                <w:sz w:val="20"/>
                <w:szCs w:val="20"/>
                <w:lang w:val="en-US"/>
              </w:rPr>
              <w:t>ÖÇ 1, 2, 3, 4, 5, 6</w:t>
            </w:r>
          </w:p>
        </w:tc>
        <w:tc>
          <w:tcPr>
            <w:tcW w:w="1067" w:type="dxa"/>
          </w:tcPr>
          <w:p w14:paraId="38E36956" w14:textId="4EBEB640"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74CD114" w14:textId="05628BCC"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28FD8EA9" w14:textId="3099BCB8"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2256AB2F" w14:textId="14E9ADBF"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71F1EFFB" w14:textId="63BB3620"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69905C14" w14:textId="20185D3E"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07F047F6" w14:textId="77777777" w:rsidTr="002307EE">
        <w:trPr>
          <w:trHeight w:val="20"/>
        </w:trPr>
        <w:tc>
          <w:tcPr>
            <w:tcW w:w="2768" w:type="dxa"/>
            <w:vAlign w:val="center"/>
          </w:tcPr>
          <w:p w14:paraId="6788C93C" w14:textId="77777777" w:rsidR="00D7624B" w:rsidRPr="00424070" w:rsidRDefault="00D7624B" w:rsidP="00D7624B">
            <w:pPr>
              <w:rPr>
                <w:sz w:val="20"/>
                <w:szCs w:val="20"/>
              </w:rPr>
            </w:pPr>
            <w:r w:rsidRPr="00424070">
              <w:rPr>
                <w:sz w:val="20"/>
                <w:szCs w:val="20"/>
              </w:rPr>
              <w:t xml:space="preserve"> İç Hastalıkları Hemşireliği İntern Uygulaması </w:t>
            </w:r>
          </w:p>
        </w:tc>
        <w:tc>
          <w:tcPr>
            <w:tcW w:w="1066" w:type="dxa"/>
            <w:shd w:val="clear" w:color="FFFFFF" w:fill="FFFFFF"/>
          </w:tcPr>
          <w:p w14:paraId="059CDE97" w14:textId="55A3A17E" w:rsidR="00D7624B" w:rsidRPr="00424070" w:rsidRDefault="00D7624B" w:rsidP="00D7624B">
            <w:pPr>
              <w:jc w:val="center"/>
              <w:rPr>
                <w:sz w:val="20"/>
                <w:szCs w:val="20"/>
              </w:rPr>
            </w:pPr>
            <w:r w:rsidRPr="00424070">
              <w:rPr>
                <w:sz w:val="20"/>
                <w:szCs w:val="20"/>
                <w:lang w:val="en-US"/>
              </w:rPr>
              <w:t>ÖÇ 1, 2, 3, 4, 5, 6</w:t>
            </w:r>
          </w:p>
        </w:tc>
        <w:tc>
          <w:tcPr>
            <w:tcW w:w="1067" w:type="dxa"/>
          </w:tcPr>
          <w:p w14:paraId="6E13E786" w14:textId="017750E5"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CA5E104" w14:textId="596706CE"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52B60821" w14:textId="607CEDB8"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2C62C43D" w14:textId="33B88BD4" w:rsidR="00D7624B" w:rsidRPr="00424070" w:rsidRDefault="00D7624B" w:rsidP="00D7624B">
            <w:pPr>
              <w:jc w:val="center"/>
              <w:rPr>
                <w:sz w:val="20"/>
                <w:szCs w:val="20"/>
              </w:rPr>
            </w:pPr>
            <w:r w:rsidRPr="00424070">
              <w:rPr>
                <w:sz w:val="20"/>
                <w:szCs w:val="20"/>
                <w:lang w:val="en-US"/>
              </w:rPr>
              <w:t>ÖÇ 1, 2, 3, 4, 5, 6</w:t>
            </w:r>
          </w:p>
        </w:tc>
        <w:tc>
          <w:tcPr>
            <w:tcW w:w="1067" w:type="dxa"/>
          </w:tcPr>
          <w:p w14:paraId="640F215D" w14:textId="49D911A4"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337FD862" w14:textId="2786A150"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4A9CFB25" w14:textId="72E740A4"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35BA897" w14:textId="2CA7D7D4"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6E5F5CC7" w14:textId="3E0FAA6B"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B7739C6" w14:textId="7A09B2DE"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077A479B" w14:textId="77777777" w:rsidTr="002307EE">
        <w:trPr>
          <w:trHeight w:val="20"/>
        </w:trPr>
        <w:tc>
          <w:tcPr>
            <w:tcW w:w="2768" w:type="dxa"/>
            <w:vAlign w:val="center"/>
          </w:tcPr>
          <w:p w14:paraId="2805527B" w14:textId="77777777" w:rsidR="00D7624B" w:rsidRPr="00424070" w:rsidRDefault="00D7624B" w:rsidP="00D7624B">
            <w:pPr>
              <w:rPr>
                <w:sz w:val="20"/>
                <w:szCs w:val="20"/>
              </w:rPr>
            </w:pPr>
            <w:r w:rsidRPr="00424070">
              <w:rPr>
                <w:sz w:val="20"/>
                <w:szCs w:val="20"/>
              </w:rPr>
              <w:t xml:space="preserve"> Cerrahi Hastalıkları Hemşireliği İntern Uygulaması</w:t>
            </w:r>
          </w:p>
        </w:tc>
        <w:tc>
          <w:tcPr>
            <w:tcW w:w="1066" w:type="dxa"/>
            <w:shd w:val="clear" w:color="FFFFFF" w:fill="FFFFFF"/>
          </w:tcPr>
          <w:p w14:paraId="6F39EF4E" w14:textId="611FF358" w:rsidR="00D7624B" w:rsidRPr="00424070" w:rsidRDefault="00D7624B" w:rsidP="00D7624B">
            <w:pPr>
              <w:jc w:val="center"/>
              <w:rPr>
                <w:sz w:val="20"/>
                <w:szCs w:val="20"/>
              </w:rPr>
            </w:pPr>
            <w:r w:rsidRPr="00424070">
              <w:rPr>
                <w:sz w:val="20"/>
                <w:szCs w:val="20"/>
                <w:lang w:val="en-US"/>
              </w:rPr>
              <w:t>ÖÇ 1, 2, 3, 4, 5, 6</w:t>
            </w:r>
          </w:p>
        </w:tc>
        <w:tc>
          <w:tcPr>
            <w:tcW w:w="1067" w:type="dxa"/>
          </w:tcPr>
          <w:p w14:paraId="1C9E6D23" w14:textId="21C76B2F"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4CD9D7A" w14:textId="7A67B958"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5F1F08EA" w14:textId="783E6BE9"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44A5F0AB" w14:textId="0DBECF18" w:rsidR="00D7624B" w:rsidRPr="00424070" w:rsidRDefault="00D7624B" w:rsidP="00D7624B">
            <w:pPr>
              <w:jc w:val="center"/>
              <w:rPr>
                <w:sz w:val="20"/>
                <w:szCs w:val="20"/>
              </w:rPr>
            </w:pPr>
            <w:r w:rsidRPr="00424070">
              <w:rPr>
                <w:sz w:val="20"/>
                <w:szCs w:val="20"/>
                <w:lang w:val="en-US"/>
              </w:rPr>
              <w:t>ÖÇ 1, 2, 3, 4, 5, 6</w:t>
            </w:r>
          </w:p>
        </w:tc>
        <w:tc>
          <w:tcPr>
            <w:tcW w:w="1067" w:type="dxa"/>
          </w:tcPr>
          <w:p w14:paraId="2D0EAD09" w14:textId="6C1B9286"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2710EEBD" w14:textId="78D11177"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4FA3928A" w14:textId="07980CED"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13995B8" w14:textId="6F349BF6"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293188AA" w14:textId="50503197"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6C54ACE9" w14:textId="2F8B4632"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395E2BE2" w14:textId="77777777" w:rsidTr="002307EE">
        <w:trPr>
          <w:trHeight w:val="20"/>
        </w:trPr>
        <w:tc>
          <w:tcPr>
            <w:tcW w:w="2768" w:type="dxa"/>
            <w:vAlign w:val="center"/>
          </w:tcPr>
          <w:p w14:paraId="7919BA94" w14:textId="4302C335" w:rsidR="00D7624B" w:rsidRPr="00424070" w:rsidRDefault="00D7624B" w:rsidP="00D7624B">
            <w:pPr>
              <w:rPr>
                <w:sz w:val="20"/>
                <w:szCs w:val="20"/>
              </w:rPr>
            </w:pPr>
            <w:r w:rsidRPr="00424070">
              <w:rPr>
                <w:sz w:val="20"/>
                <w:szCs w:val="20"/>
              </w:rPr>
              <w:t xml:space="preserve"> Doğum Kadın Sağlığı ve Hastalıkları Hemşireliği İntern Uygulaması</w:t>
            </w:r>
          </w:p>
        </w:tc>
        <w:tc>
          <w:tcPr>
            <w:tcW w:w="1066" w:type="dxa"/>
            <w:shd w:val="clear" w:color="FFFFFF" w:fill="FFFFFF"/>
          </w:tcPr>
          <w:p w14:paraId="6B17C596" w14:textId="0D10CBED" w:rsidR="00D7624B" w:rsidRPr="00424070" w:rsidRDefault="00D7624B" w:rsidP="00D7624B">
            <w:pPr>
              <w:jc w:val="center"/>
              <w:rPr>
                <w:sz w:val="20"/>
                <w:szCs w:val="20"/>
              </w:rPr>
            </w:pPr>
            <w:r w:rsidRPr="00424070">
              <w:rPr>
                <w:sz w:val="20"/>
                <w:szCs w:val="20"/>
                <w:lang w:val="en-US"/>
              </w:rPr>
              <w:t>ÖÇ 1, 2, 3, 4, 5, 6</w:t>
            </w:r>
          </w:p>
        </w:tc>
        <w:tc>
          <w:tcPr>
            <w:tcW w:w="1067" w:type="dxa"/>
          </w:tcPr>
          <w:p w14:paraId="0A03F538" w14:textId="586BFBD1"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4E32435" w14:textId="41A86E06"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28F0EE4E" w14:textId="7591A1A3"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3DF2F323" w14:textId="6EF2D2AA" w:rsidR="00D7624B" w:rsidRPr="00424070" w:rsidRDefault="00D7624B" w:rsidP="00D7624B">
            <w:pPr>
              <w:jc w:val="center"/>
              <w:rPr>
                <w:sz w:val="20"/>
                <w:szCs w:val="20"/>
              </w:rPr>
            </w:pPr>
            <w:r w:rsidRPr="00424070">
              <w:rPr>
                <w:sz w:val="20"/>
                <w:szCs w:val="20"/>
                <w:lang w:val="en-US"/>
              </w:rPr>
              <w:t>ÖÇ 1, 2, 3, 4, 5, 6</w:t>
            </w:r>
          </w:p>
        </w:tc>
        <w:tc>
          <w:tcPr>
            <w:tcW w:w="1067" w:type="dxa"/>
          </w:tcPr>
          <w:p w14:paraId="2C666686" w14:textId="7488A5B0"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6F77F03A" w14:textId="39493A5D"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6747E132" w14:textId="4950CB24"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4B972C61" w14:textId="3B8DF740"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18E70B1" w14:textId="50531D8D"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085D58C" w14:textId="1FA1991E"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3AEDB924" w14:textId="77777777" w:rsidTr="002307EE">
        <w:trPr>
          <w:trHeight w:val="20"/>
        </w:trPr>
        <w:tc>
          <w:tcPr>
            <w:tcW w:w="2768" w:type="dxa"/>
            <w:vAlign w:val="center"/>
          </w:tcPr>
          <w:p w14:paraId="6CC6621A" w14:textId="34D6E783" w:rsidR="00D7624B" w:rsidRPr="00424070" w:rsidRDefault="00D7624B" w:rsidP="00D7624B">
            <w:pPr>
              <w:rPr>
                <w:sz w:val="20"/>
                <w:szCs w:val="20"/>
              </w:rPr>
            </w:pPr>
            <w:r w:rsidRPr="00424070">
              <w:rPr>
                <w:sz w:val="20"/>
                <w:szCs w:val="20"/>
              </w:rPr>
              <w:t xml:space="preserve"> Çocuk Sağlığı ve Hastalıkları Hemşireliği İntern Uygulaması</w:t>
            </w:r>
          </w:p>
        </w:tc>
        <w:tc>
          <w:tcPr>
            <w:tcW w:w="1066" w:type="dxa"/>
            <w:shd w:val="clear" w:color="FFFFFF" w:fill="FFFFFF"/>
          </w:tcPr>
          <w:p w14:paraId="11AE79F5" w14:textId="157BE726" w:rsidR="00D7624B" w:rsidRPr="00424070" w:rsidRDefault="00D7624B" w:rsidP="00D7624B">
            <w:pPr>
              <w:jc w:val="center"/>
              <w:rPr>
                <w:sz w:val="20"/>
                <w:szCs w:val="20"/>
              </w:rPr>
            </w:pPr>
            <w:r w:rsidRPr="00424070">
              <w:rPr>
                <w:sz w:val="20"/>
                <w:szCs w:val="20"/>
                <w:lang w:val="en-US"/>
              </w:rPr>
              <w:t>ÖÇ 1, 2, 3, 4, 5, 6</w:t>
            </w:r>
          </w:p>
        </w:tc>
        <w:tc>
          <w:tcPr>
            <w:tcW w:w="1067" w:type="dxa"/>
          </w:tcPr>
          <w:p w14:paraId="6D895EE1" w14:textId="4D5F48B6"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4A09C464" w14:textId="5B7558E3"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73C00478" w14:textId="3FDFF673"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28786F20" w14:textId="0DFE6888" w:rsidR="00D7624B" w:rsidRPr="00424070" w:rsidRDefault="00D7624B" w:rsidP="00D7624B">
            <w:pPr>
              <w:jc w:val="center"/>
              <w:rPr>
                <w:sz w:val="20"/>
                <w:szCs w:val="20"/>
              </w:rPr>
            </w:pPr>
            <w:r w:rsidRPr="00424070">
              <w:rPr>
                <w:sz w:val="20"/>
                <w:szCs w:val="20"/>
                <w:lang w:val="en-US"/>
              </w:rPr>
              <w:t>ÖÇ 1, 2, 3, 4, 5, 6</w:t>
            </w:r>
          </w:p>
        </w:tc>
        <w:tc>
          <w:tcPr>
            <w:tcW w:w="1067" w:type="dxa"/>
          </w:tcPr>
          <w:p w14:paraId="2F4BD819" w14:textId="73FCD935"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BADF6C6" w14:textId="4625C21C"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2BE0CC8B" w14:textId="31948FC1"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6A13B654" w14:textId="2B5BA1F3"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11469972" w14:textId="7560C203"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C797797" w14:textId="1BFFEC05"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22AF47B1" w14:textId="77777777" w:rsidTr="002307EE">
        <w:trPr>
          <w:trHeight w:val="20"/>
        </w:trPr>
        <w:tc>
          <w:tcPr>
            <w:tcW w:w="2768" w:type="dxa"/>
            <w:vAlign w:val="center"/>
          </w:tcPr>
          <w:p w14:paraId="4CE47963" w14:textId="2B134DB4" w:rsidR="00D7624B" w:rsidRPr="00424070" w:rsidRDefault="00D7624B" w:rsidP="00D7624B">
            <w:pPr>
              <w:rPr>
                <w:sz w:val="20"/>
                <w:szCs w:val="20"/>
              </w:rPr>
            </w:pPr>
            <w:r w:rsidRPr="00424070">
              <w:rPr>
                <w:sz w:val="20"/>
                <w:szCs w:val="20"/>
              </w:rPr>
              <w:t xml:space="preserve"> Ruh Sağlığı ve Hastalıkları Hemşireliği İntern Uygulaması</w:t>
            </w:r>
          </w:p>
        </w:tc>
        <w:tc>
          <w:tcPr>
            <w:tcW w:w="1066" w:type="dxa"/>
            <w:shd w:val="clear" w:color="FFFFFF" w:fill="FFFFFF"/>
          </w:tcPr>
          <w:p w14:paraId="7411A699" w14:textId="440E4A44" w:rsidR="00D7624B" w:rsidRPr="00424070" w:rsidRDefault="00D7624B" w:rsidP="00D7624B">
            <w:pPr>
              <w:jc w:val="center"/>
              <w:rPr>
                <w:sz w:val="20"/>
                <w:szCs w:val="20"/>
              </w:rPr>
            </w:pPr>
            <w:r w:rsidRPr="00424070">
              <w:rPr>
                <w:sz w:val="20"/>
                <w:szCs w:val="20"/>
                <w:lang w:val="en-US"/>
              </w:rPr>
              <w:t>ÖÇ 1, 2, 3, 4, 5, 6</w:t>
            </w:r>
          </w:p>
        </w:tc>
        <w:tc>
          <w:tcPr>
            <w:tcW w:w="1067" w:type="dxa"/>
          </w:tcPr>
          <w:p w14:paraId="64314167" w14:textId="7343F35C"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0A6F624" w14:textId="10DBF667"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303DA83C" w14:textId="61888922"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486BC184" w14:textId="4E01D4A3" w:rsidR="00D7624B" w:rsidRPr="00424070" w:rsidRDefault="00D7624B" w:rsidP="00D7624B">
            <w:pPr>
              <w:jc w:val="center"/>
              <w:rPr>
                <w:sz w:val="20"/>
                <w:szCs w:val="20"/>
              </w:rPr>
            </w:pPr>
            <w:r w:rsidRPr="00424070">
              <w:rPr>
                <w:sz w:val="20"/>
                <w:szCs w:val="20"/>
                <w:lang w:val="en-US"/>
              </w:rPr>
              <w:t>ÖÇ 1, 2, 3, 4, 5, 6</w:t>
            </w:r>
          </w:p>
        </w:tc>
        <w:tc>
          <w:tcPr>
            <w:tcW w:w="1067" w:type="dxa"/>
          </w:tcPr>
          <w:p w14:paraId="68EBB5E0" w14:textId="374751A6"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35AD32CF" w14:textId="46141E61"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0830045" w14:textId="0CDE373F"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4CAE456F" w14:textId="43FA34B8"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4AAA284" w14:textId="70C53F99"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31299113" w14:textId="5A25B8BB"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5880A568" w14:textId="77777777" w:rsidTr="002307EE">
        <w:trPr>
          <w:trHeight w:val="20"/>
        </w:trPr>
        <w:tc>
          <w:tcPr>
            <w:tcW w:w="2768" w:type="dxa"/>
            <w:vAlign w:val="center"/>
          </w:tcPr>
          <w:p w14:paraId="395E1736" w14:textId="77777777" w:rsidR="00D7624B" w:rsidRPr="00424070" w:rsidRDefault="00D7624B" w:rsidP="00D7624B">
            <w:pPr>
              <w:rPr>
                <w:sz w:val="20"/>
                <w:szCs w:val="20"/>
              </w:rPr>
            </w:pPr>
            <w:r w:rsidRPr="00424070">
              <w:rPr>
                <w:sz w:val="20"/>
                <w:szCs w:val="20"/>
              </w:rPr>
              <w:t xml:space="preserve"> Halk Sağlığı Hemşireliği İntern Uygulaması</w:t>
            </w:r>
          </w:p>
        </w:tc>
        <w:tc>
          <w:tcPr>
            <w:tcW w:w="1066" w:type="dxa"/>
            <w:shd w:val="clear" w:color="FFFFFF" w:fill="FFFFFF"/>
          </w:tcPr>
          <w:p w14:paraId="69AD3826" w14:textId="742CCA5A" w:rsidR="00D7624B" w:rsidRPr="00424070" w:rsidRDefault="00D7624B" w:rsidP="00D7624B">
            <w:pPr>
              <w:jc w:val="center"/>
              <w:rPr>
                <w:sz w:val="20"/>
                <w:szCs w:val="20"/>
              </w:rPr>
            </w:pPr>
            <w:r w:rsidRPr="00424070">
              <w:rPr>
                <w:sz w:val="20"/>
                <w:szCs w:val="20"/>
                <w:lang w:val="en-US"/>
              </w:rPr>
              <w:t>ÖÇ 1, 2, 3, 4, 5, 6</w:t>
            </w:r>
          </w:p>
        </w:tc>
        <w:tc>
          <w:tcPr>
            <w:tcW w:w="1067" w:type="dxa"/>
          </w:tcPr>
          <w:p w14:paraId="354FF939" w14:textId="755BD887"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5818DD5E" w14:textId="5F8E9A5E"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shd w:val="clear" w:color="FFFFFF" w:fill="FFFFFF"/>
          </w:tcPr>
          <w:p w14:paraId="4CF13AEF" w14:textId="7CC4F491"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tcPr>
          <w:p w14:paraId="5D6ED038" w14:textId="2AE75883" w:rsidR="00D7624B" w:rsidRPr="00424070" w:rsidRDefault="00D7624B" w:rsidP="00D7624B">
            <w:pPr>
              <w:jc w:val="center"/>
              <w:rPr>
                <w:sz w:val="20"/>
                <w:szCs w:val="20"/>
              </w:rPr>
            </w:pPr>
            <w:r w:rsidRPr="00424070">
              <w:rPr>
                <w:sz w:val="20"/>
                <w:szCs w:val="20"/>
                <w:lang w:val="en-US"/>
              </w:rPr>
              <w:t>ÖÇ 1, 2, 3, 4, 5, 6</w:t>
            </w:r>
          </w:p>
        </w:tc>
        <w:tc>
          <w:tcPr>
            <w:tcW w:w="1067" w:type="dxa"/>
          </w:tcPr>
          <w:p w14:paraId="7F36D5AC" w14:textId="083B5A8E"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75B025CF" w14:textId="680DBF91"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01A77FFF" w14:textId="727B108A"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11E60E9D" w14:textId="7636696D"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41CB609F" w14:textId="20777F00" w:rsidR="00D7624B" w:rsidRPr="00424070" w:rsidRDefault="00D7624B" w:rsidP="00D7624B">
            <w:pPr>
              <w:spacing w:after="195"/>
              <w:jc w:val="center"/>
              <w:rPr>
                <w:sz w:val="20"/>
                <w:szCs w:val="20"/>
              </w:rPr>
            </w:pPr>
            <w:r w:rsidRPr="00424070">
              <w:rPr>
                <w:sz w:val="20"/>
                <w:szCs w:val="20"/>
                <w:lang w:val="en-US"/>
              </w:rPr>
              <w:t>ÖÇ 1, 2, 3, 4, 5, 6</w:t>
            </w:r>
          </w:p>
        </w:tc>
        <w:tc>
          <w:tcPr>
            <w:tcW w:w="1067" w:type="dxa"/>
          </w:tcPr>
          <w:p w14:paraId="324692F6" w14:textId="234FD4FB" w:rsidR="00D7624B" w:rsidRPr="00424070" w:rsidRDefault="00D7624B" w:rsidP="00D7624B">
            <w:pPr>
              <w:spacing w:after="195"/>
              <w:jc w:val="center"/>
              <w:rPr>
                <w:sz w:val="20"/>
                <w:szCs w:val="20"/>
              </w:rPr>
            </w:pPr>
            <w:r w:rsidRPr="00424070">
              <w:rPr>
                <w:sz w:val="20"/>
                <w:szCs w:val="20"/>
                <w:lang w:val="en-US"/>
              </w:rPr>
              <w:t>ÖÇ 1, 2, 3, 4, 5, 6</w:t>
            </w:r>
          </w:p>
        </w:tc>
      </w:tr>
      <w:tr w:rsidR="00D7624B" w:rsidRPr="00424070" w14:paraId="74800B90" w14:textId="77777777" w:rsidTr="002710F9">
        <w:trPr>
          <w:trHeight w:val="669"/>
        </w:trPr>
        <w:tc>
          <w:tcPr>
            <w:tcW w:w="2768" w:type="dxa"/>
            <w:vAlign w:val="center"/>
          </w:tcPr>
          <w:p w14:paraId="5A566FE8" w14:textId="77777777" w:rsidR="00D7624B" w:rsidRPr="00424070" w:rsidRDefault="00D7624B" w:rsidP="00D7624B">
            <w:pPr>
              <w:rPr>
                <w:sz w:val="20"/>
                <w:szCs w:val="20"/>
              </w:rPr>
            </w:pPr>
            <w:r w:rsidRPr="00424070">
              <w:rPr>
                <w:sz w:val="20"/>
                <w:szCs w:val="20"/>
              </w:rPr>
              <w:t xml:space="preserve"> Biyoistatistik</w:t>
            </w:r>
          </w:p>
        </w:tc>
        <w:tc>
          <w:tcPr>
            <w:tcW w:w="1066" w:type="dxa"/>
            <w:vAlign w:val="center"/>
          </w:tcPr>
          <w:p w14:paraId="410FEB0D" w14:textId="77777777" w:rsidR="00D7624B" w:rsidRPr="00424070" w:rsidRDefault="00D7624B" w:rsidP="00D7624B">
            <w:pPr>
              <w:pStyle w:val="TableParagraph"/>
              <w:rPr>
                <w:rFonts w:eastAsia="Calibri"/>
                <w:sz w:val="20"/>
                <w:szCs w:val="20"/>
                <w:lang w:val="en-US"/>
              </w:rPr>
            </w:pPr>
            <w:r w:rsidRPr="00424070">
              <w:rPr>
                <w:sz w:val="20"/>
                <w:szCs w:val="20"/>
              </w:rPr>
              <w:t>ÖÇ 1, 7</w:t>
            </w:r>
          </w:p>
        </w:tc>
        <w:tc>
          <w:tcPr>
            <w:tcW w:w="1067" w:type="dxa"/>
            <w:vAlign w:val="center"/>
          </w:tcPr>
          <w:p w14:paraId="1AB92E69" w14:textId="77777777" w:rsidR="00D7624B" w:rsidRPr="00424070" w:rsidRDefault="00D7624B" w:rsidP="00D7624B">
            <w:pPr>
              <w:pStyle w:val="TableParagraph"/>
              <w:rPr>
                <w:rFonts w:eastAsia="Calibri"/>
                <w:sz w:val="20"/>
                <w:szCs w:val="20"/>
                <w:lang w:val="en-US"/>
              </w:rPr>
            </w:pPr>
            <w:r w:rsidRPr="00424070">
              <w:rPr>
                <w:sz w:val="20"/>
                <w:szCs w:val="20"/>
              </w:rPr>
              <w:t>ÖÇ 1</w:t>
            </w:r>
          </w:p>
        </w:tc>
        <w:tc>
          <w:tcPr>
            <w:tcW w:w="1067" w:type="dxa"/>
            <w:vAlign w:val="center"/>
          </w:tcPr>
          <w:p w14:paraId="4D364012" w14:textId="77777777" w:rsidR="00D7624B" w:rsidRPr="00424070" w:rsidRDefault="00D7624B" w:rsidP="00D7624B">
            <w:pPr>
              <w:pStyle w:val="TableParagraph"/>
              <w:rPr>
                <w:rFonts w:eastAsia="Calibri"/>
                <w:sz w:val="20"/>
                <w:szCs w:val="20"/>
                <w:lang w:val="en-US"/>
              </w:rPr>
            </w:pPr>
            <w:r w:rsidRPr="00424070">
              <w:rPr>
                <w:sz w:val="20"/>
                <w:szCs w:val="20"/>
              </w:rPr>
              <w:t>ÖÇ 1-7</w:t>
            </w:r>
          </w:p>
        </w:tc>
        <w:tc>
          <w:tcPr>
            <w:tcW w:w="1067" w:type="dxa"/>
            <w:vAlign w:val="center"/>
          </w:tcPr>
          <w:p w14:paraId="3544C8C8" w14:textId="77777777" w:rsidR="00D7624B" w:rsidRPr="00424070" w:rsidRDefault="00D7624B" w:rsidP="00D7624B">
            <w:pPr>
              <w:pStyle w:val="TableParagraph"/>
              <w:rPr>
                <w:rFonts w:eastAsia="Calibri"/>
                <w:sz w:val="20"/>
                <w:szCs w:val="20"/>
                <w:lang w:val="en-US"/>
              </w:rPr>
            </w:pPr>
            <w:r w:rsidRPr="00424070">
              <w:rPr>
                <w:sz w:val="20"/>
                <w:szCs w:val="20"/>
              </w:rPr>
              <w:t>ÖÇ 1</w:t>
            </w:r>
          </w:p>
        </w:tc>
        <w:tc>
          <w:tcPr>
            <w:tcW w:w="1067" w:type="dxa"/>
            <w:vAlign w:val="center"/>
          </w:tcPr>
          <w:p w14:paraId="2AD77D1F" w14:textId="77777777" w:rsidR="00D7624B" w:rsidRPr="00424070" w:rsidRDefault="00D7624B" w:rsidP="00D7624B">
            <w:pPr>
              <w:pStyle w:val="TableParagraph"/>
              <w:rPr>
                <w:rFonts w:eastAsia="Calibri"/>
                <w:sz w:val="20"/>
                <w:szCs w:val="20"/>
                <w:lang w:val="en-US"/>
              </w:rPr>
            </w:pPr>
            <w:r w:rsidRPr="00424070">
              <w:rPr>
                <w:sz w:val="20"/>
                <w:szCs w:val="20"/>
              </w:rPr>
              <w:t>ÖÇ 1</w:t>
            </w:r>
          </w:p>
        </w:tc>
        <w:tc>
          <w:tcPr>
            <w:tcW w:w="1067" w:type="dxa"/>
            <w:vAlign w:val="center"/>
          </w:tcPr>
          <w:p w14:paraId="27E7C749" w14:textId="77777777" w:rsidR="00D7624B" w:rsidRPr="00424070" w:rsidRDefault="00D7624B" w:rsidP="00D7624B">
            <w:pPr>
              <w:pStyle w:val="TableParagraph"/>
              <w:rPr>
                <w:rFonts w:eastAsia="Calibri"/>
                <w:sz w:val="20"/>
                <w:szCs w:val="20"/>
                <w:lang w:val="en-US"/>
              </w:rPr>
            </w:pPr>
            <w:r w:rsidRPr="00424070">
              <w:rPr>
                <w:sz w:val="20"/>
                <w:szCs w:val="20"/>
              </w:rPr>
              <w:t>ÖÇ 1</w:t>
            </w:r>
          </w:p>
        </w:tc>
        <w:tc>
          <w:tcPr>
            <w:tcW w:w="1067" w:type="dxa"/>
            <w:vAlign w:val="center"/>
          </w:tcPr>
          <w:p w14:paraId="01D4F7C4" w14:textId="77777777" w:rsidR="00D7624B" w:rsidRPr="00424070" w:rsidRDefault="00D7624B" w:rsidP="00D7624B">
            <w:pPr>
              <w:pStyle w:val="TableParagraph"/>
              <w:rPr>
                <w:rFonts w:eastAsia="Calibri"/>
                <w:sz w:val="20"/>
                <w:szCs w:val="20"/>
                <w:lang w:val="en-US"/>
              </w:rPr>
            </w:pPr>
            <w:r w:rsidRPr="00424070">
              <w:rPr>
                <w:sz w:val="20"/>
                <w:szCs w:val="20"/>
              </w:rPr>
              <w:t>ÖÇ 1, 2, 3, 4, 5, 6, 7</w:t>
            </w:r>
          </w:p>
        </w:tc>
        <w:tc>
          <w:tcPr>
            <w:tcW w:w="1067" w:type="dxa"/>
            <w:vAlign w:val="center"/>
          </w:tcPr>
          <w:p w14:paraId="6231CF2D" w14:textId="77777777" w:rsidR="00D7624B" w:rsidRPr="00424070" w:rsidRDefault="00D7624B" w:rsidP="00D7624B">
            <w:pPr>
              <w:pStyle w:val="TableParagraph"/>
              <w:rPr>
                <w:rFonts w:eastAsia="Calibri"/>
                <w:sz w:val="20"/>
                <w:szCs w:val="20"/>
                <w:lang w:val="en-US"/>
              </w:rPr>
            </w:pPr>
            <w:r w:rsidRPr="00424070">
              <w:rPr>
                <w:sz w:val="20"/>
                <w:szCs w:val="20"/>
              </w:rPr>
              <w:t>ÖÇ 1,7</w:t>
            </w:r>
          </w:p>
        </w:tc>
        <w:tc>
          <w:tcPr>
            <w:tcW w:w="1067" w:type="dxa"/>
            <w:vAlign w:val="center"/>
          </w:tcPr>
          <w:p w14:paraId="2BE5DB4D" w14:textId="77777777" w:rsidR="00D7624B" w:rsidRPr="00424070" w:rsidRDefault="00D7624B" w:rsidP="00D7624B">
            <w:pPr>
              <w:pStyle w:val="TableParagraph"/>
              <w:rPr>
                <w:rFonts w:eastAsia="Calibri"/>
                <w:sz w:val="20"/>
                <w:szCs w:val="20"/>
                <w:lang w:val="en-US"/>
              </w:rPr>
            </w:pPr>
            <w:r w:rsidRPr="00424070">
              <w:rPr>
                <w:sz w:val="20"/>
                <w:szCs w:val="20"/>
              </w:rPr>
              <w:t>ÖÇ 1,7</w:t>
            </w:r>
          </w:p>
        </w:tc>
        <w:tc>
          <w:tcPr>
            <w:tcW w:w="1067" w:type="dxa"/>
            <w:vAlign w:val="center"/>
          </w:tcPr>
          <w:p w14:paraId="2C1ADD4F" w14:textId="77777777" w:rsidR="00D7624B" w:rsidRPr="00424070" w:rsidRDefault="00D7624B" w:rsidP="00D7624B">
            <w:pPr>
              <w:pStyle w:val="TableParagraph"/>
              <w:rPr>
                <w:rFonts w:eastAsia="Calibri"/>
                <w:sz w:val="20"/>
                <w:szCs w:val="20"/>
                <w:lang w:val="en-US"/>
              </w:rPr>
            </w:pPr>
            <w:r w:rsidRPr="00424070">
              <w:rPr>
                <w:sz w:val="20"/>
                <w:szCs w:val="20"/>
              </w:rPr>
              <w:t>ÖÇ 2, 3</w:t>
            </w:r>
          </w:p>
        </w:tc>
        <w:tc>
          <w:tcPr>
            <w:tcW w:w="1067" w:type="dxa"/>
            <w:vAlign w:val="center"/>
          </w:tcPr>
          <w:p w14:paraId="1DA8EC5A" w14:textId="77777777" w:rsidR="00D7624B" w:rsidRPr="00424070" w:rsidRDefault="00D7624B" w:rsidP="00D7624B">
            <w:pPr>
              <w:pStyle w:val="TableParagraph"/>
              <w:rPr>
                <w:rFonts w:eastAsia="Calibri"/>
                <w:sz w:val="20"/>
                <w:szCs w:val="20"/>
                <w:lang w:val="en-US"/>
              </w:rPr>
            </w:pPr>
            <w:r w:rsidRPr="00424070">
              <w:rPr>
                <w:sz w:val="20"/>
                <w:szCs w:val="20"/>
              </w:rPr>
              <w:t xml:space="preserve">ÖÇ 3, 4, 5, 6, 7 </w:t>
            </w:r>
          </w:p>
        </w:tc>
      </w:tr>
      <w:tr w:rsidR="00D7624B" w:rsidRPr="00424070" w14:paraId="76AEC439" w14:textId="77777777" w:rsidTr="00031D91">
        <w:trPr>
          <w:trHeight w:val="20"/>
        </w:trPr>
        <w:tc>
          <w:tcPr>
            <w:tcW w:w="2768" w:type="dxa"/>
            <w:vAlign w:val="center"/>
          </w:tcPr>
          <w:p w14:paraId="6F488F77" w14:textId="77777777" w:rsidR="00D7624B" w:rsidRPr="00424070" w:rsidRDefault="00D7624B" w:rsidP="00D7624B">
            <w:pPr>
              <w:rPr>
                <w:sz w:val="20"/>
                <w:szCs w:val="20"/>
              </w:rPr>
            </w:pPr>
            <w:r w:rsidRPr="00424070">
              <w:rPr>
                <w:sz w:val="20"/>
                <w:szCs w:val="20"/>
              </w:rPr>
              <w:t xml:space="preserve"> Vaka Sunumu Iı</w:t>
            </w:r>
          </w:p>
        </w:tc>
        <w:tc>
          <w:tcPr>
            <w:tcW w:w="1066" w:type="dxa"/>
            <w:shd w:val="clear" w:color="FFFFFF" w:fill="FFFFFF"/>
            <w:vAlign w:val="center"/>
          </w:tcPr>
          <w:p w14:paraId="4DB4C7AF"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2B5D5D5E"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37D39BFE"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4C1425A1" w14:textId="77777777" w:rsidR="00D7624B" w:rsidRPr="00424070" w:rsidRDefault="00D7624B" w:rsidP="00D7624B">
            <w:pPr>
              <w:rPr>
                <w:sz w:val="20"/>
                <w:szCs w:val="20"/>
              </w:rPr>
            </w:pPr>
            <w:r w:rsidRPr="00424070">
              <w:rPr>
                <w:sz w:val="20"/>
                <w:szCs w:val="20"/>
                <w:lang w:val="en-US"/>
              </w:rPr>
              <w:t>ÖÇ 1, 2, 3, 4, 5, 6</w:t>
            </w:r>
          </w:p>
        </w:tc>
        <w:tc>
          <w:tcPr>
            <w:tcW w:w="1067" w:type="dxa"/>
            <w:shd w:val="clear" w:color="FFFFFF" w:fill="FFFFFF"/>
            <w:vAlign w:val="center"/>
          </w:tcPr>
          <w:p w14:paraId="3BF480D5"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2DFF4213"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34968C73"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0E96DE70"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4CE02D2D"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4F3203EB" w14:textId="77777777" w:rsidR="00D7624B" w:rsidRPr="00424070" w:rsidRDefault="00D7624B" w:rsidP="00D7624B">
            <w:pPr>
              <w:rPr>
                <w:sz w:val="20"/>
                <w:szCs w:val="20"/>
              </w:rPr>
            </w:pPr>
            <w:r w:rsidRPr="00424070">
              <w:rPr>
                <w:sz w:val="20"/>
                <w:szCs w:val="20"/>
                <w:lang w:val="en-US"/>
              </w:rPr>
              <w:t>ÖÇ 1, 2, 3, 4, 5, 6</w:t>
            </w:r>
          </w:p>
        </w:tc>
        <w:tc>
          <w:tcPr>
            <w:tcW w:w="1067" w:type="dxa"/>
            <w:vAlign w:val="center"/>
          </w:tcPr>
          <w:p w14:paraId="4CCD2FC7" w14:textId="77777777" w:rsidR="00D7624B" w:rsidRPr="00424070" w:rsidRDefault="00D7624B" w:rsidP="00D7624B">
            <w:pPr>
              <w:rPr>
                <w:sz w:val="20"/>
                <w:szCs w:val="20"/>
              </w:rPr>
            </w:pPr>
            <w:r w:rsidRPr="00424070">
              <w:rPr>
                <w:sz w:val="20"/>
                <w:szCs w:val="20"/>
                <w:lang w:val="en-US"/>
              </w:rPr>
              <w:t>ÖÇ 1, 2, 3, 4, 5, 6</w:t>
            </w:r>
          </w:p>
        </w:tc>
      </w:tr>
      <w:tr w:rsidR="00D7624B" w:rsidRPr="00424070" w14:paraId="01BBF225" w14:textId="77777777" w:rsidTr="00031D91">
        <w:trPr>
          <w:trHeight w:val="20"/>
        </w:trPr>
        <w:tc>
          <w:tcPr>
            <w:tcW w:w="2768" w:type="dxa"/>
            <w:vAlign w:val="center"/>
          </w:tcPr>
          <w:p w14:paraId="29AAC43B" w14:textId="77777777" w:rsidR="00D7624B" w:rsidRPr="00424070" w:rsidRDefault="00D7624B" w:rsidP="00D7624B">
            <w:pPr>
              <w:rPr>
                <w:sz w:val="20"/>
                <w:szCs w:val="20"/>
              </w:rPr>
            </w:pPr>
            <w:r w:rsidRPr="00424070">
              <w:rPr>
                <w:sz w:val="20"/>
                <w:szCs w:val="20"/>
              </w:rPr>
              <w:t xml:space="preserve"> Hemşirelikte Yönetim</w:t>
            </w:r>
          </w:p>
        </w:tc>
        <w:tc>
          <w:tcPr>
            <w:tcW w:w="1066" w:type="dxa"/>
            <w:vAlign w:val="center"/>
          </w:tcPr>
          <w:p w14:paraId="1736D949" w14:textId="77777777" w:rsidR="00D7624B" w:rsidRPr="00424070" w:rsidRDefault="00D7624B" w:rsidP="00D7624B">
            <w:pPr>
              <w:pStyle w:val="TableParagraph"/>
              <w:rPr>
                <w:rFonts w:eastAsia="Calibri"/>
                <w:sz w:val="20"/>
                <w:szCs w:val="20"/>
                <w:lang w:val="en-US"/>
              </w:rPr>
            </w:pPr>
            <w:r w:rsidRPr="00424070">
              <w:rPr>
                <w:sz w:val="20"/>
                <w:szCs w:val="20"/>
              </w:rPr>
              <w:t>ÖÇ 2,6</w:t>
            </w:r>
          </w:p>
        </w:tc>
        <w:tc>
          <w:tcPr>
            <w:tcW w:w="1067" w:type="dxa"/>
            <w:vAlign w:val="center"/>
          </w:tcPr>
          <w:p w14:paraId="2E3A94CC" w14:textId="6952CB42" w:rsidR="00D7624B" w:rsidRPr="00424070" w:rsidRDefault="00373708" w:rsidP="00373708">
            <w:pPr>
              <w:pStyle w:val="TableParagraph"/>
              <w:jc w:val="center"/>
              <w:rPr>
                <w:rFonts w:eastAsia="Calibri"/>
                <w:sz w:val="20"/>
                <w:szCs w:val="20"/>
                <w:lang w:val="en-US"/>
              </w:rPr>
            </w:pPr>
            <w:r w:rsidRPr="00424070">
              <w:rPr>
                <w:rFonts w:eastAsia="Calibri"/>
                <w:sz w:val="20"/>
                <w:szCs w:val="20"/>
                <w:lang w:val="en-US"/>
              </w:rPr>
              <w:t>-</w:t>
            </w:r>
          </w:p>
        </w:tc>
        <w:tc>
          <w:tcPr>
            <w:tcW w:w="1067" w:type="dxa"/>
            <w:vAlign w:val="center"/>
          </w:tcPr>
          <w:p w14:paraId="186B1055" w14:textId="77777777" w:rsidR="00D7624B" w:rsidRPr="00424070" w:rsidRDefault="00D7624B" w:rsidP="00D7624B">
            <w:pPr>
              <w:pStyle w:val="TableParagraph"/>
              <w:rPr>
                <w:rFonts w:eastAsia="Calibri"/>
                <w:sz w:val="20"/>
                <w:szCs w:val="20"/>
                <w:lang w:val="en-US"/>
              </w:rPr>
            </w:pPr>
            <w:r w:rsidRPr="00424070">
              <w:rPr>
                <w:sz w:val="20"/>
                <w:szCs w:val="20"/>
              </w:rPr>
              <w:t>ÖÇ 5</w:t>
            </w:r>
          </w:p>
        </w:tc>
        <w:tc>
          <w:tcPr>
            <w:tcW w:w="1067" w:type="dxa"/>
            <w:vAlign w:val="center"/>
          </w:tcPr>
          <w:p w14:paraId="5E5E4586" w14:textId="77777777" w:rsidR="00D7624B" w:rsidRPr="00424070" w:rsidRDefault="00D7624B" w:rsidP="00D7624B">
            <w:pPr>
              <w:pStyle w:val="TableParagraph"/>
              <w:rPr>
                <w:rFonts w:eastAsia="Calibri"/>
                <w:sz w:val="20"/>
                <w:szCs w:val="20"/>
                <w:lang w:val="en-US"/>
              </w:rPr>
            </w:pPr>
            <w:r w:rsidRPr="00424070">
              <w:rPr>
                <w:sz w:val="20"/>
                <w:szCs w:val="20"/>
              </w:rPr>
              <w:t>ÖÇ 4, 9, 6</w:t>
            </w:r>
          </w:p>
        </w:tc>
        <w:tc>
          <w:tcPr>
            <w:tcW w:w="1067" w:type="dxa"/>
            <w:vAlign w:val="center"/>
          </w:tcPr>
          <w:p w14:paraId="619E0BCE" w14:textId="284C9EC3" w:rsidR="00D7624B" w:rsidRPr="00424070" w:rsidRDefault="00373708" w:rsidP="00373708">
            <w:pPr>
              <w:pStyle w:val="TableParagraph"/>
              <w:jc w:val="center"/>
              <w:rPr>
                <w:rFonts w:eastAsia="Calibri"/>
                <w:sz w:val="20"/>
                <w:szCs w:val="20"/>
                <w:lang w:val="en-US"/>
              </w:rPr>
            </w:pPr>
            <w:r w:rsidRPr="00424070">
              <w:rPr>
                <w:rFonts w:eastAsia="Calibri"/>
                <w:sz w:val="20"/>
                <w:szCs w:val="20"/>
                <w:lang w:val="en-US"/>
              </w:rPr>
              <w:t>-</w:t>
            </w:r>
          </w:p>
        </w:tc>
        <w:tc>
          <w:tcPr>
            <w:tcW w:w="1067" w:type="dxa"/>
            <w:vAlign w:val="center"/>
          </w:tcPr>
          <w:p w14:paraId="0737CDC8" w14:textId="77777777" w:rsidR="00D7624B" w:rsidRPr="00424070" w:rsidRDefault="00D7624B" w:rsidP="00D7624B">
            <w:pPr>
              <w:pStyle w:val="TableParagraph"/>
              <w:rPr>
                <w:rFonts w:eastAsia="Calibri"/>
                <w:sz w:val="20"/>
                <w:szCs w:val="20"/>
                <w:lang w:val="en-US"/>
              </w:rPr>
            </w:pPr>
            <w:r w:rsidRPr="00424070">
              <w:rPr>
                <w:sz w:val="20"/>
                <w:szCs w:val="20"/>
              </w:rPr>
              <w:t xml:space="preserve"> ÖÇ 5</w:t>
            </w:r>
          </w:p>
        </w:tc>
        <w:tc>
          <w:tcPr>
            <w:tcW w:w="1067" w:type="dxa"/>
            <w:vAlign w:val="center"/>
          </w:tcPr>
          <w:p w14:paraId="02DE335F" w14:textId="77777777" w:rsidR="00D7624B" w:rsidRPr="00424070" w:rsidRDefault="00D7624B" w:rsidP="00D7624B">
            <w:pPr>
              <w:pStyle w:val="TableParagraph"/>
              <w:rPr>
                <w:rFonts w:eastAsia="Calibri"/>
                <w:sz w:val="20"/>
                <w:szCs w:val="20"/>
                <w:lang w:val="en-US"/>
              </w:rPr>
            </w:pPr>
            <w:r w:rsidRPr="00424070">
              <w:rPr>
                <w:sz w:val="20"/>
                <w:szCs w:val="20"/>
              </w:rPr>
              <w:t xml:space="preserve"> ÖÇ 2, 3 </w:t>
            </w:r>
          </w:p>
        </w:tc>
        <w:tc>
          <w:tcPr>
            <w:tcW w:w="1067" w:type="dxa"/>
            <w:vAlign w:val="center"/>
          </w:tcPr>
          <w:p w14:paraId="21658274" w14:textId="77777777" w:rsidR="00D7624B" w:rsidRPr="00424070" w:rsidRDefault="00D7624B" w:rsidP="00D7624B">
            <w:pPr>
              <w:pStyle w:val="TableParagraph"/>
              <w:rPr>
                <w:rFonts w:eastAsia="Calibri"/>
                <w:sz w:val="20"/>
                <w:szCs w:val="20"/>
                <w:lang w:val="en-US"/>
              </w:rPr>
            </w:pPr>
            <w:r w:rsidRPr="00424070">
              <w:rPr>
                <w:sz w:val="20"/>
                <w:szCs w:val="20"/>
              </w:rPr>
              <w:t xml:space="preserve">ÖÇ 4, 5 </w:t>
            </w:r>
          </w:p>
        </w:tc>
        <w:tc>
          <w:tcPr>
            <w:tcW w:w="1067" w:type="dxa"/>
            <w:vAlign w:val="center"/>
          </w:tcPr>
          <w:p w14:paraId="4E4A65CC" w14:textId="77777777" w:rsidR="00D7624B" w:rsidRPr="00424070" w:rsidRDefault="00D7624B" w:rsidP="00D7624B">
            <w:pPr>
              <w:pStyle w:val="TableParagraph"/>
              <w:rPr>
                <w:rFonts w:eastAsia="Calibri"/>
                <w:sz w:val="20"/>
                <w:szCs w:val="20"/>
                <w:lang w:val="en-US"/>
              </w:rPr>
            </w:pPr>
            <w:r w:rsidRPr="00424070">
              <w:rPr>
                <w:sz w:val="20"/>
                <w:szCs w:val="20"/>
              </w:rPr>
              <w:t>ÖÇ 3</w:t>
            </w:r>
          </w:p>
        </w:tc>
        <w:tc>
          <w:tcPr>
            <w:tcW w:w="1067" w:type="dxa"/>
            <w:vAlign w:val="center"/>
          </w:tcPr>
          <w:p w14:paraId="173022CC" w14:textId="77777777" w:rsidR="00D7624B" w:rsidRPr="00424070" w:rsidRDefault="00D7624B" w:rsidP="00D7624B">
            <w:pPr>
              <w:pStyle w:val="TableParagraph"/>
              <w:rPr>
                <w:rFonts w:eastAsia="Calibri"/>
                <w:sz w:val="20"/>
                <w:szCs w:val="20"/>
                <w:lang w:val="en-US"/>
              </w:rPr>
            </w:pPr>
            <w:r w:rsidRPr="00424070">
              <w:rPr>
                <w:sz w:val="20"/>
                <w:szCs w:val="20"/>
              </w:rPr>
              <w:t>ÖÇ 4</w:t>
            </w:r>
          </w:p>
        </w:tc>
        <w:tc>
          <w:tcPr>
            <w:tcW w:w="1067" w:type="dxa"/>
            <w:vAlign w:val="center"/>
          </w:tcPr>
          <w:p w14:paraId="2CB39DDD" w14:textId="77777777" w:rsidR="00D7624B" w:rsidRPr="00424070" w:rsidRDefault="00D7624B" w:rsidP="00D7624B">
            <w:pPr>
              <w:pStyle w:val="TableParagraph"/>
              <w:rPr>
                <w:rFonts w:eastAsia="Calibri"/>
                <w:sz w:val="20"/>
                <w:szCs w:val="20"/>
                <w:lang w:val="en-US"/>
              </w:rPr>
            </w:pPr>
            <w:r w:rsidRPr="00424070">
              <w:rPr>
                <w:sz w:val="20"/>
                <w:szCs w:val="20"/>
              </w:rPr>
              <w:t xml:space="preserve">ÖÇ 5 </w:t>
            </w:r>
          </w:p>
        </w:tc>
      </w:tr>
      <w:tr w:rsidR="00D7624B" w:rsidRPr="00424070" w14:paraId="1B8936C7" w14:textId="77777777" w:rsidTr="00031D91">
        <w:trPr>
          <w:trHeight w:val="20"/>
        </w:trPr>
        <w:tc>
          <w:tcPr>
            <w:tcW w:w="14504" w:type="dxa"/>
            <w:gridSpan w:val="12"/>
            <w:vAlign w:val="center"/>
          </w:tcPr>
          <w:p w14:paraId="2245142A" w14:textId="77777777" w:rsidR="00D7624B" w:rsidRPr="00424070" w:rsidRDefault="00D7624B" w:rsidP="00D7624B">
            <w:pPr>
              <w:rPr>
                <w:sz w:val="20"/>
                <w:szCs w:val="20"/>
              </w:rPr>
            </w:pPr>
            <w:r w:rsidRPr="00424070">
              <w:rPr>
                <w:i/>
                <w:sz w:val="20"/>
                <w:szCs w:val="20"/>
              </w:rPr>
              <w:t xml:space="preserve">0-Katkısı Yok         </w:t>
            </w:r>
            <w:r w:rsidRPr="00424070">
              <w:rPr>
                <w:i/>
                <w:sz w:val="20"/>
                <w:szCs w:val="20"/>
              </w:rPr>
              <w:tab/>
              <w:t>1-Az Katkısı Var</w:t>
            </w:r>
            <w:r w:rsidRPr="00424070">
              <w:rPr>
                <w:i/>
                <w:sz w:val="20"/>
                <w:szCs w:val="20"/>
              </w:rPr>
              <w:tab/>
            </w:r>
            <w:r w:rsidRPr="00424070">
              <w:rPr>
                <w:i/>
                <w:sz w:val="20"/>
                <w:szCs w:val="20"/>
              </w:rPr>
              <w:tab/>
              <w:t>2-Orta Düzeyde Katkısı Var</w:t>
            </w:r>
            <w:r w:rsidRPr="00424070">
              <w:rPr>
                <w:i/>
                <w:sz w:val="20"/>
                <w:szCs w:val="20"/>
              </w:rPr>
              <w:tab/>
              <w:t>3-Tam Katkısı Var</w:t>
            </w:r>
          </w:p>
          <w:p w14:paraId="4F2354DE" w14:textId="77777777" w:rsidR="00D7624B" w:rsidRPr="00424070" w:rsidRDefault="00D7624B" w:rsidP="00D7624B">
            <w:pPr>
              <w:rPr>
                <w:sz w:val="20"/>
                <w:szCs w:val="20"/>
              </w:rPr>
            </w:pPr>
            <w:r w:rsidRPr="00424070">
              <w:rPr>
                <w:i/>
                <w:sz w:val="20"/>
                <w:szCs w:val="20"/>
              </w:rPr>
              <w:t>Program Çıktıları Sayısına Göre Sütunlar Artırılabilir.</w:t>
            </w:r>
          </w:p>
          <w:p w14:paraId="197BAFAD" w14:textId="77777777" w:rsidR="00D7624B" w:rsidRPr="00424070" w:rsidRDefault="00D7624B" w:rsidP="00D7624B">
            <w:pPr>
              <w:rPr>
                <w:i/>
                <w:strike/>
                <w:sz w:val="20"/>
                <w:szCs w:val="20"/>
              </w:rPr>
            </w:pPr>
            <w:r w:rsidRPr="00424070">
              <w:rPr>
                <w:i/>
                <w:sz w:val="20"/>
                <w:szCs w:val="20"/>
                <w:vertAlign w:val="superscript"/>
              </w:rPr>
              <w:t>1</w:t>
            </w:r>
            <w:r w:rsidRPr="00424070">
              <w:rPr>
                <w:i/>
                <w:sz w:val="20"/>
                <w:szCs w:val="20"/>
              </w:rPr>
              <w:t>Tablo Seçmeli Ve Zorunlu Dersler İçin Doldurulmalıdır</w:t>
            </w:r>
            <w:r w:rsidRPr="00424070">
              <w:rPr>
                <w:i/>
                <w:strike/>
                <w:sz w:val="20"/>
                <w:szCs w:val="20"/>
              </w:rPr>
              <w:t>.</w:t>
            </w:r>
          </w:p>
          <w:p w14:paraId="390F5052" w14:textId="77777777" w:rsidR="00D7624B" w:rsidRPr="00424070" w:rsidRDefault="00D7624B" w:rsidP="00D7624B">
            <w:pPr>
              <w:spacing w:after="195"/>
              <w:jc w:val="center"/>
              <w:rPr>
                <w:sz w:val="20"/>
                <w:szCs w:val="20"/>
              </w:rPr>
            </w:pPr>
          </w:p>
        </w:tc>
      </w:tr>
    </w:tbl>
    <w:p w14:paraId="103BE197" w14:textId="77777777" w:rsidR="001E7712" w:rsidRPr="00424070" w:rsidRDefault="001E7712" w:rsidP="00CC710D">
      <w:pPr>
        <w:spacing w:before="240" w:line="360" w:lineRule="auto"/>
      </w:pPr>
    </w:p>
    <w:p w14:paraId="2F42C696" w14:textId="77777777" w:rsidR="001E7712" w:rsidRPr="00424070" w:rsidRDefault="001E7712" w:rsidP="00CC710D">
      <w:pPr>
        <w:ind w:left="10" w:right="275" w:hanging="10"/>
        <w:jc w:val="both"/>
        <w:rPr>
          <w:sz w:val="20"/>
          <w:szCs w:val="22"/>
        </w:rPr>
      </w:pPr>
      <w:r w:rsidRPr="00424070">
        <w:rPr>
          <w:b/>
          <w:sz w:val="20"/>
        </w:rPr>
        <w:lastRenderedPageBreak/>
        <w:t>Programdaki Toplam Ders Saati</w:t>
      </w:r>
    </w:p>
    <w:tbl>
      <w:tblPr>
        <w:tblW w:w="1447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3084"/>
        <w:gridCol w:w="1129"/>
        <w:gridCol w:w="1573"/>
        <w:gridCol w:w="1890"/>
        <w:gridCol w:w="1304"/>
        <w:gridCol w:w="1741"/>
        <w:gridCol w:w="1875"/>
        <w:gridCol w:w="1642"/>
      </w:tblGrid>
      <w:tr w:rsidR="00637F2E" w:rsidRPr="00424070" w14:paraId="0A1B1FF4" w14:textId="77777777" w:rsidTr="00BD1D77">
        <w:trPr>
          <w:trHeight w:val="142"/>
        </w:trPr>
        <w:tc>
          <w:tcPr>
            <w:tcW w:w="3321" w:type="dxa"/>
            <w:gridSpan w:val="2"/>
            <w:tcBorders>
              <w:top w:val="single" w:sz="4" w:space="0" w:color="000000"/>
              <w:left w:val="single" w:sz="4" w:space="0" w:color="000000"/>
              <w:bottom w:val="single" w:sz="4" w:space="0" w:color="000000"/>
              <w:right w:val="single" w:sz="4" w:space="0" w:color="000000"/>
            </w:tcBorders>
            <w:vAlign w:val="center"/>
            <w:hideMark/>
          </w:tcPr>
          <w:p w14:paraId="2FC94614" w14:textId="77777777" w:rsidR="001E7712" w:rsidRPr="00424070" w:rsidRDefault="001E7712" w:rsidP="00CC710D">
            <w:pPr>
              <w:ind w:left="10" w:right="275" w:hanging="10"/>
              <w:jc w:val="both"/>
              <w:rPr>
                <w:sz w:val="20"/>
                <w:vertAlign w:val="superscript"/>
              </w:rPr>
            </w:pPr>
            <w:r w:rsidRPr="00424070">
              <w:rPr>
                <w:b/>
                <w:sz w:val="20"/>
              </w:rPr>
              <w:t>PROGRAMDAKİ TOPLAMLAR</w:t>
            </w:r>
            <w:r w:rsidRPr="00424070">
              <w:rPr>
                <w:b/>
                <w:sz w:val="20"/>
                <w:vertAlign w:val="superscript"/>
              </w:rPr>
              <w:t>1</w:t>
            </w:r>
          </w:p>
        </w:tc>
        <w:tc>
          <w:tcPr>
            <w:tcW w:w="1129" w:type="dxa"/>
            <w:tcBorders>
              <w:top w:val="single" w:sz="4" w:space="0" w:color="000000"/>
              <w:left w:val="single" w:sz="4" w:space="0" w:color="000000"/>
              <w:bottom w:val="single" w:sz="4" w:space="0" w:color="000000"/>
              <w:right w:val="single" w:sz="4" w:space="0" w:color="000000"/>
            </w:tcBorders>
            <w:vAlign w:val="center"/>
            <w:hideMark/>
          </w:tcPr>
          <w:p w14:paraId="57924215" w14:textId="77777777" w:rsidR="001E7712" w:rsidRPr="00424070" w:rsidRDefault="001E7712" w:rsidP="00CC710D">
            <w:pPr>
              <w:ind w:left="10" w:right="275" w:hanging="10"/>
              <w:jc w:val="center"/>
              <w:rPr>
                <w:sz w:val="20"/>
              </w:rPr>
            </w:pPr>
            <w:r w:rsidRPr="00424070">
              <w:rPr>
                <w:b/>
                <w:sz w:val="20"/>
              </w:rPr>
              <w:t>Teorik</w:t>
            </w:r>
          </w:p>
        </w:tc>
        <w:tc>
          <w:tcPr>
            <w:tcW w:w="1573" w:type="dxa"/>
            <w:tcBorders>
              <w:top w:val="single" w:sz="4" w:space="0" w:color="000000"/>
              <w:left w:val="single" w:sz="4" w:space="0" w:color="000000"/>
              <w:bottom w:val="single" w:sz="4" w:space="0" w:color="000000"/>
              <w:right w:val="single" w:sz="4" w:space="0" w:color="000000"/>
            </w:tcBorders>
            <w:vAlign w:val="center"/>
          </w:tcPr>
          <w:p w14:paraId="20FE1126" w14:textId="77777777" w:rsidR="001E7712" w:rsidRPr="00424070" w:rsidRDefault="001E7712" w:rsidP="00CC710D">
            <w:pPr>
              <w:ind w:left="10" w:right="275" w:hanging="10"/>
              <w:jc w:val="center"/>
              <w:rPr>
                <w:sz w:val="20"/>
                <w:szCs w:val="20"/>
              </w:rPr>
            </w:pPr>
            <w:r w:rsidRPr="00424070">
              <w:rPr>
                <w:b/>
                <w:sz w:val="20"/>
                <w:szCs w:val="20"/>
              </w:rPr>
              <w:t>Laboratuvar</w:t>
            </w:r>
            <w:r w:rsidRPr="00424070">
              <w:rPr>
                <w:b/>
                <w:sz w:val="20"/>
                <w:szCs w:val="20"/>
                <w:vertAlign w:val="superscript"/>
              </w:rPr>
              <w:t>2</w:t>
            </w:r>
          </w:p>
          <w:p w14:paraId="4DE49966" w14:textId="77777777" w:rsidR="001E7712" w:rsidRPr="00424070" w:rsidRDefault="001E7712" w:rsidP="00CC710D">
            <w:pPr>
              <w:ind w:left="10" w:right="275" w:hanging="10"/>
              <w:jc w:val="center"/>
              <w:rPr>
                <w:strike/>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55DDB98B" w14:textId="77777777" w:rsidR="001E7712" w:rsidRPr="00424070" w:rsidRDefault="001E7712" w:rsidP="00CC710D">
            <w:pPr>
              <w:ind w:left="10" w:right="275" w:hanging="10"/>
              <w:jc w:val="center"/>
              <w:rPr>
                <w:sz w:val="20"/>
                <w:szCs w:val="22"/>
              </w:rPr>
            </w:pPr>
            <w:r w:rsidRPr="00424070">
              <w:rPr>
                <w:b/>
                <w:sz w:val="20"/>
              </w:rPr>
              <w:t>Genel Toplam İçindeki Teorik Ders Oranı</w:t>
            </w:r>
            <w:r w:rsidRPr="00424070">
              <w:rPr>
                <w:b/>
                <w:sz w:val="20"/>
                <w:szCs w:val="20"/>
                <w:vertAlign w:val="superscript"/>
              </w:rPr>
              <w:t>3</w:t>
            </w:r>
          </w:p>
        </w:tc>
        <w:tc>
          <w:tcPr>
            <w:tcW w:w="1304" w:type="dxa"/>
            <w:tcBorders>
              <w:top w:val="single" w:sz="4" w:space="0" w:color="000000"/>
              <w:left w:val="single" w:sz="4" w:space="0" w:color="000000"/>
              <w:bottom w:val="single" w:sz="4" w:space="0" w:color="000000"/>
              <w:right w:val="single" w:sz="4" w:space="0" w:color="000000"/>
            </w:tcBorders>
            <w:vAlign w:val="center"/>
            <w:hideMark/>
          </w:tcPr>
          <w:p w14:paraId="3623DB05" w14:textId="77777777" w:rsidR="001E7712" w:rsidRPr="00424070" w:rsidRDefault="001E7712" w:rsidP="00CC710D">
            <w:pPr>
              <w:ind w:left="10" w:right="275" w:hanging="10"/>
              <w:jc w:val="center"/>
              <w:rPr>
                <w:sz w:val="20"/>
              </w:rPr>
            </w:pPr>
            <w:r w:rsidRPr="00424070">
              <w:rPr>
                <w:b/>
                <w:sz w:val="20"/>
              </w:rPr>
              <w:t>Uygulama</w:t>
            </w:r>
          </w:p>
        </w:tc>
        <w:tc>
          <w:tcPr>
            <w:tcW w:w="1741" w:type="dxa"/>
            <w:tcBorders>
              <w:top w:val="single" w:sz="4" w:space="0" w:color="000000"/>
              <w:left w:val="single" w:sz="4" w:space="0" w:color="000000"/>
              <w:bottom w:val="single" w:sz="4" w:space="0" w:color="000000"/>
              <w:right w:val="single" w:sz="4" w:space="0" w:color="000000"/>
            </w:tcBorders>
            <w:vAlign w:val="center"/>
            <w:hideMark/>
          </w:tcPr>
          <w:p w14:paraId="18961A46" w14:textId="77777777" w:rsidR="001E7712" w:rsidRPr="00424070" w:rsidRDefault="001E7712" w:rsidP="00CC710D">
            <w:pPr>
              <w:ind w:left="10" w:right="275" w:hanging="10"/>
              <w:jc w:val="center"/>
              <w:rPr>
                <w:sz w:val="20"/>
              </w:rPr>
            </w:pPr>
            <w:r w:rsidRPr="00424070">
              <w:rPr>
                <w:b/>
                <w:sz w:val="20"/>
              </w:rPr>
              <w:t>Genel Toplam İçindeki Uygulama Oranı</w:t>
            </w:r>
            <w:r w:rsidRPr="00424070">
              <w:rPr>
                <w:b/>
                <w:sz w:val="20"/>
                <w:vertAlign w:val="superscript"/>
              </w:rPr>
              <w:t>2</w:t>
            </w:r>
          </w:p>
        </w:tc>
        <w:tc>
          <w:tcPr>
            <w:tcW w:w="1875" w:type="dxa"/>
            <w:tcBorders>
              <w:top w:val="single" w:sz="4" w:space="0" w:color="000000"/>
              <w:left w:val="single" w:sz="4" w:space="0" w:color="000000"/>
              <w:bottom w:val="single" w:sz="4" w:space="0" w:color="000000"/>
              <w:right w:val="single" w:sz="4" w:space="0" w:color="000000"/>
            </w:tcBorders>
            <w:vAlign w:val="center"/>
            <w:hideMark/>
          </w:tcPr>
          <w:p w14:paraId="517A9F88" w14:textId="77777777" w:rsidR="001E7712" w:rsidRPr="00424070" w:rsidRDefault="001E7712" w:rsidP="00CC710D">
            <w:pPr>
              <w:ind w:left="10" w:right="275" w:hanging="10"/>
              <w:jc w:val="center"/>
              <w:rPr>
                <w:sz w:val="20"/>
              </w:rPr>
            </w:pPr>
            <w:r w:rsidRPr="00424070">
              <w:rPr>
                <w:b/>
                <w:sz w:val="20"/>
              </w:rPr>
              <w:t xml:space="preserve">Mezuniyet İçin Toplam Ders Saati </w:t>
            </w:r>
          </w:p>
        </w:tc>
        <w:tc>
          <w:tcPr>
            <w:tcW w:w="1642" w:type="dxa"/>
            <w:tcBorders>
              <w:top w:val="single" w:sz="4" w:space="0" w:color="000000"/>
              <w:left w:val="single" w:sz="4" w:space="0" w:color="000000"/>
              <w:bottom w:val="single" w:sz="4" w:space="0" w:color="000000"/>
              <w:right w:val="single" w:sz="4" w:space="0" w:color="000000"/>
            </w:tcBorders>
            <w:hideMark/>
          </w:tcPr>
          <w:p w14:paraId="684715C5" w14:textId="77777777" w:rsidR="001E7712" w:rsidRPr="00424070" w:rsidRDefault="001E7712" w:rsidP="00CC710D">
            <w:pPr>
              <w:ind w:left="10" w:right="275" w:hanging="10"/>
              <w:jc w:val="center"/>
              <w:rPr>
                <w:sz w:val="20"/>
              </w:rPr>
            </w:pPr>
            <w:r w:rsidRPr="00424070">
              <w:rPr>
                <w:b/>
                <w:sz w:val="20"/>
              </w:rPr>
              <w:t>Toplam AKTS</w:t>
            </w:r>
          </w:p>
        </w:tc>
      </w:tr>
      <w:tr w:rsidR="00637F2E" w:rsidRPr="00424070" w14:paraId="06D4A8B9" w14:textId="77777777" w:rsidTr="00BD1D77">
        <w:trPr>
          <w:trHeight w:val="142"/>
        </w:trPr>
        <w:tc>
          <w:tcPr>
            <w:tcW w:w="3321" w:type="dxa"/>
            <w:gridSpan w:val="2"/>
            <w:tcBorders>
              <w:top w:val="single" w:sz="4" w:space="0" w:color="000000"/>
              <w:left w:val="single" w:sz="4" w:space="0" w:color="000000"/>
              <w:bottom w:val="single" w:sz="4" w:space="0" w:color="000000"/>
              <w:right w:val="single" w:sz="4" w:space="0" w:color="000000"/>
            </w:tcBorders>
            <w:vAlign w:val="center"/>
          </w:tcPr>
          <w:p w14:paraId="35AC7FFF" w14:textId="44ED757A" w:rsidR="002307EE" w:rsidRPr="00424070" w:rsidRDefault="00BD1D77" w:rsidP="00CC710D">
            <w:pPr>
              <w:spacing w:line="360" w:lineRule="auto"/>
              <w:ind w:left="10" w:right="275" w:hanging="10"/>
              <w:jc w:val="both"/>
              <w:rPr>
                <w:b/>
                <w:sz w:val="20"/>
              </w:rPr>
            </w:pPr>
            <w:r w:rsidRPr="00424070">
              <w:rPr>
                <w:b/>
                <w:sz w:val="20"/>
              </w:rPr>
              <w:t xml:space="preserve">Programdaki Toplam Ders Saati  </w:t>
            </w:r>
          </w:p>
        </w:tc>
        <w:tc>
          <w:tcPr>
            <w:tcW w:w="1129" w:type="dxa"/>
            <w:tcBorders>
              <w:top w:val="single" w:sz="4" w:space="0" w:color="000000"/>
              <w:left w:val="single" w:sz="4" w:space="0" w:color="000000"/>
              <w:bottom w:val="single" w:sz="4" w:space="0" w:color="000000"/>
              <w:right w:val="single" w:sz="4" w:space="0" w:color="000000"/>
            </w:tcBorders>
          </w:tcPr>
          <w:p w14:paraId="3EF1BF10" w14:textId="77777777" w:rsidR="00A1106B" w:rsidRPr="00424070" w:rsidRDefault="00806747" w:rsidP="00CC710D">
            <w:pPr>
              <w:spacing w:line="360" w:lineRule="auto"/>
              <w:ind w:left="10" w:right="275" w:hanging="10"/>
              <w:jc w:val="center"/>
              <w:rPr>
                <w:sz w:val="20"/>
              </w:rPr>
            </w:pPr>
            <w:r w:rsidRPr="00424070">
              <w:rPr>
                <w:sz w:val="20"/>
              </w:rPr>
              <w:t>116</w:t>
            </w:r>
            <w:r w:rsidR="00A1106B" w:rsidRPr="00424070">
              <w:rPr>
                <w:sz w:val="20"/>
              </w:rPr>
              <w:t>*14</w:t>
            </w:r>
          </w:p>
          <w:p w14:paraId="35B72D55" w14:textId="402DA40D" w:rsidR="00BD1D77" w:rsidRPr="00424070" w:rsidRDefault="00BD1D77" w:rsidP="00CC710D">
            <w:pPr>
              <w:spacing w:line="360" w:lineRule="auto"/>
              <w:ind w:left="10" w:right="275" w:hanging="10"/>
              <w:jc w:val="center"/>
              <w:rPr>
                <w:sz w:val="20"/>
              </w:rPr>
            </w:pPr>
            <w:r w:rsidRPr="00424070">
              <w:rPr>
                <w:sz w:val="20"/>
              </w:rPr>
              <w:t>1624</w:t>
            </w:r>
          </w:p>
        </w:tc>
        <w:tc>
          <w:tcPr>
            <w:tcW w:w="1573" w:type="dxa"/>
            <w:tcBorders>
              <w:top w:val="single" w:sz="4" w:space="0" w:color="000000"/>
              <w:left w:val="single" w:sz="4" w:space="0" w:color="000000"/>
              <w:bottom w:val="single" w:sz="4" w:space="0" w:color="000000"/>
              <w:right w:val="single" w:sz="4" w:space="0" w:color="000000"/>
            </w:tcBorders>
          </w:tcPr>
          <w:p w14:paraId="4F52EB99" w14:textId="3CD3D70F" w:rsidR="002307EE" w:rsidRPr="00424070" w:rsidRDefault="00A1106B" w:rsidP="00CC710D">
            <w:pPr>
              <w:spacing w:line="360" w:lineRule="auto"/>
              <w:ind w:left="10" w:right="275" w:hanging="10"/>
              <w:jc w:val="center"/>
              <w:rPr>
                <w:strike/>
                <w:sz w:val="20"/>
              </w:rPr>
            </w:pPr>
            <w:r w:rsidRPr="00424070">
              <w:rPr>
                <w:strike/>
                <w:sz w:val="20"/>
              </w:rPr>
              <w:t>0</w:t>
            </w:r>
          </w:p>
        </w:tc>
        <w:tc>
          <w:tcPr>
            <w:tcW w:w="1890" w:type="dxa"/>
            <w:tcBorders>
              <w:top w:val="single" w:sz="4" w:space="0" w:color="000000"/>
              <w:left w:val="single" w:sz="4" w:space="0" w:color="000000"/>
              <w:bottom w:val="single" w:sz="4" w:space="0" w:color="000000"/>
              <w:right w:val="single" w:sz="4" w:space="0" w:color="000000"/>
            </w:tcBorders>
            <w:vAlign w:val="center"/>
          </w:tcPr>
          <w:p w14:paraId="268546E1" w14:textId="30EC3A48" w:rsidR="00A1106B" w:rsidRPr="00424070" w:rsidRDefault="00BD1D77" w:rsidP="00CC710D">
            <w:pPr>
              <w:spacing w:line="360" w:lineRule="auto"/>
              <w:ind w:left="10" w:right="275" w:hanging="10"/>
              <w:jc w:val="center"/>
              <w:rPr>
                <w:sz w:val="20"/>
              </w:rPr>
            </w:pPr>
            <w:r w:rsidRPr="00424070">
              <w:rPr>
                <w:sz w:val="20"/>
              </w:rPr>
              <w:t>1624/3990</w:t>
            </w:r>
          </w:p>
          <w:p w14:paraId="2A0C6A34" w14:textId="3086D875" w:rsidR="00BD1D77" w:rsidRPr="00424070" w:rsidRDefault="00BD1D77" w:rsidP="00CC710D">
            <w:pPr>
              <w:spacing w:line="360" w:lineRule="auto"/>
              <w:ind w:left="10" w:right="275" w:hanging="10"/>
              <w:jc w:val="center"/>
              <w:rPr>
                <w:sz w:val="20"/>
              </w:rPr>
            </w:pPr>
            <w:r w:rsidRPr="00424070">
              <w:rPr>
                <w:sz w:val="20"/>
              </w:rPr>
              <w:t>116/285</w:t>
            </w:r>
          </w:p>
          <w:p w14:paraId="3B251EA1" w14:textId="64C08FAD" w:rsidR="00BD1D77" w:rsidRPr="00424070" w:rsidRDefault="00BD1D77" w:rsidP="00CC710D">
            <w:pPr>
              <w:spacing w:line="360" w:lineRule="auto"/>
              <w:ind w:left="10" w:right="275" w:hanging="10"/>
              <w:jc w:val="center"/>
              <w:rPr>
                <w:sz w:val="20"/>
              </w:rPr>
            </w:pPr>
            <w:r w:rsidRPr="00424070">
              <w:rPr>
                <w:sz w:val="20"/>
              </w:rPr>
              <w:t>(% 40.70)</w:t>
            </w:r>
          </w:p>
        </w:tc>
        <w:tc>
          <w:tcPr>
            <w:tcW w:w="1304" w:type="dxa"/>
            <w:tcBorders>
              <w:top w:val="single" w:sz="4" w:space="0" w:color="000000"/>
              <w:left w:val="single" w:sz="4" w:space="0" w:color="000000"/>
              <w:bottom w:val="single" w:sz="4" w:space="0" w:color="000000"/>
              <w:right w:val="single" w:sz="4" w:space="0" w:color="000000"/>
            </w:tcBorders>
            <w:vAlign w:val="center"/>
          </w:tcPr>
          <w:p w14:paraId="075631CE" w14:textId="178F05BB" w:rsidR="002307EE" w:rsidRPr="00424070" w:rsidRDefault="00A1106B" w:rsidP="00CC710D">
            <w:pPr>
              <w:spacing w:line="360" w:lineRule="auto"/>
              <w:ind w:left="10" w:right="275" w:hanging="10"/>
              <w:jc w:val="center"/>
              <w:rPr>
                <w:sz w:val="20"/>
              </w:rPr>
            </w:pPr>
            <w:r w:rsidRPr="00424070">
              <w:rPr>
                <w:sz w:val="20"/>
              </w:rPr>
              <w:t>1</w:t>
            </w:r>
            <w:r w:rsidR="00806747" w:rsidRPr="00424070">
              <w:rPr>
                <w:sz w:val="20"/>
              </w:rPr>
              <w:t>69</w:t>
            </w:r>
            <w:r w:rsidRPr="00424070">
              <w:rPr>
                <w:sz w:val="20"/>
              </w:rPr>
              <w:t>*14</w:t>
            </w:r>
          </w:p>
          <w:p w14:paraId="64DB8277" w14:textId="6747604E" w:rsidR="00BD1D77" w:rsidRPr="00424070" w:rsidRDefault="00BD1D77" w:rsidP="00CC710D">
            <w:pPr>
              <w:spacing w:line="360" w:lineRule="auto"/>
              <w:ind w:left="10" w:right="275" w:hanging="10"/>
              <w:jc w:val="center"/>
              <w:rPr>
                <w:sz w:val="20"/>
              </w:rPr>
            </w:pPr>
            <w:r w:rsidRPr="00424070">
              <w:rPr>
                <w:sz w:val="20"/>
              </w:rPr>
              <w:t>2366</w:t>
            </w:r>
          </w:p>
          <w:p w14:paraId="1A14DC5C" w14:textId="62E42878" w:rsidR="00A1106B" w:rsidRPr="00424070" w:rsidRDefault="00A1106B" w:rsidP="00CC710D">
            <w:pPr>
              <w:spacing w:line="360" w:lineRule="auto"/>
              <w:ind w:left="10" w:right="275" w:hanging="10"/>
              <w:jc w:val="center"/>
              <w:rPr>
                <w:sz w:val="20"/>
              </w:rPr>
            </w:pPr>
          </w:p>
        </w:tc>
        <w:tc>
          <w:tcPr>
            <w:tcW w:w="1741" w:type="dxa"/>
            <w:tcBorders>
              <w:top w:val="single" w:sz="4" w:space="0" w:color="000000"/>
              <w:left w:val="single" w:sz="4" w:space="0" w:color="000000"/>
              <w:bottom w:val="single" w:sz="4" w:space="0" w:color="000000"/>
              <w:right w:val="single" w:sz="4" w:space="0" w:color="000000"/>
            </w:tcBorders>
          </w:tcPr>
          <w:p w14:paraId="026E4BFE" w14:textId="402ADB51" w:rsidR="002307EE" w:rsidRPr="00424070" w:rsidRDefault="00BD1D77" w:rsidP="00CC710D">
            <w:pPr>
              <w:spacing w:line="360" w:lineRule="auto"/>
              <w:ind w:left="10" w:right="275" w:hanging="10"/>
              <w:jc w:val="center"/>
              <w:rPr>
                <w:sz w:val="20"/>
              </w:rPr>
            </w:pPr>
            <w:r w:rsidRPr="00424070">
              <w:rPr>
                <w:sz w:val="20"/>
              </w:rPr>
              <w:t>2366/3990</w:t>
            </w:r>
          </w:p>
          <w:p w14:paraId="472C91F6" w14:textId="6553E602" w:rsidR="00BD1D77" w:rsidRPr="00424070" w:rsidRDefault="00BD1D77" w:rsidP="00CC710D">
            <w:pPr>
              <w:spacing w:line="360" w:lineRule="auto"/>
              <w:ind w:left="10" w:right="275" w:hanging="10"/>
              <w:jc w:val="center"/>
              <w:rPr>
                <w:sz w:val="20"/>
              </w:rPr>
            </w:pPr>
            <w:r w:rsidRPr="00424070">
              <w:rPr>
                <w:sz w:val="20"/>
              </w:rPr>
              <w:t>169/285</w:t>
            </w:r>
          </w:p>
          <w:p w14:paraId="2D566F0B" w14:textId="58685FA4" w:rsidR="00BD1D77" w:rsidRPr="00424070" w:rsidRDefault="00BD1D77" w:rsidP="00CC710D">
            <w:pPr>
              <w:spacing w:line="360" w:lineRule="auto"/>
              <w:ind w:left="10" w:right="275" w:hanging="10"/>
              <w:jc w:val="center"/>
              <w:rPr>
                <w:sz w:val="20"/>
              </w:rPr>
            </w:pPr>
            <w:r w:rsidRPr="00424070">
              <w:rPr>
                <w:sz w:val="20"/>
              </w:rPr>
              <w:t>(% 52.30)</w:t>
            </w:r>
          </w:p>
        </w:tc>
        <w:tc>
          <w:tcPr>
            <w:tcW w:w="1875" w:type="dxa"/>
            <w:tcBorders>
              <w:top w:val="single" w:sz="4" w:space="0" w:color="000000"/>
              <w:left w:val="single" w:sz="4" w:space="0" w:color="000000"/>
              <w:bottom w:val="single" w:sz="4" w:space="0" w:color="000000"/>
              <w:right w:val="single" w:sz="4" w:space="0" w:color="000000"/>
            </w:tcBorders>
          </w:tcPr>
          <w:p w14:paraId="67EEC69F" w14:textId="5CA59621" w:rsidR="002307EE" w:rsidRPr="00424070" w:rsidRDefault="00BD1D77" w:rsidP="00CC710D">
            <w:pPr>
              <w:spacing w:line="360" w:lineRule="auto"/>
              <w:ind w:left="10" w:right="275" w:hanging="10"/>
              <w:jc w:val="center"/>
              <w:rPr>
                <w:sz w:val="20"/>
              </w:rPr>
            </w:pPr>
            <w:r w:rsidRPr="00424070">
              <w:rPr>
                <w:sz w:val="20"/>
              </w:rPr>
              <w:t>3990</w:t>
            </w:r>
          </w:p>
        </w:tc>
        <w:tc>
          <w:tcPr>
            <w:tcW w:w="1642" w:type="dxa"/>
            <w:tcBorders>
              <w:top w:val="single" w:sz="4" w:space="0" w:color="000000"/>
              <w:left w:val="single" w:sz="4" w:space="0" w:color="000000"/>
              <w:bottom w:val="single" w:sz="4" w:space="0" w:color="000000"/>
              <w:right w:val="single" w:sz="4" w:space="0" w:color="000000"/>
            </w:tcBorders>
          </w:tcPr>
          <w:p w14:paraId="4E46A27E" w14:textId="405343F2" w:rsidR="002307EE" w:rsidRPr="00424070" w:rsidRDefault="00A1106B" w:rsidP="00CC710D">
            <w:pPr>
              <w:spacing w:line="360" w:lineRule="auto"/>
              <w:ind w:left="10" w:right="275" w:hanging="10"/>
              <w:jc w:val="center"/>
              <w:rPr>
                <w:sz w:val="20"/>
                <w:szCs w:val="20"/>
              </w:rPr>
            </w:pPr>
            <w:r w:rsidRPr="00424070">
              <w:rPr>
                <w:sz w:val="20"/>
                <w:szCs w:val="20"/>
              </w:rPr>
              <w:t>240</w:t>
            </w:r>
          </w:p>
        </w:tc>
      </w:tr>
      <w:tr w:rsidR="00637F2E" w:rsidRPr="00424070" w14:paraId="5EA2BA6A" w14:textId="77777777" w:rsidTr="00BD1D77">
        <w:trPr>
          <w:gridBefore w:val="1"/>
          <w:wBefore w:w="237" w:type="dxa"/>
          <w:trHeight w:val="142"/>
        </w:trPr>
        <w:tc>
          <w:tcPr>
            <w:tcW w:w="14238" w:type="dxa"/>
            <w:gridSpan w:val="8"/>
            <w:tcBorders>
              <w:top w:val="single" w:sz="4" w:space="0" w:color="000000"/>
              <w:left w:val="nil"/>
              <w:bottom w:val="nil"/>
              <w:right w:val="nil"/>
            </w:tcBorders>
            <w:vAlign w:val="center"/>
            <w:hideMark/>
          </w:tcPr>
          <w:p w14:paraId="257BEF09" w14:textId="77777777" w:rsidR="001E7712" w:rsidRPr="00424070" w:rsidRDefault="001E7712" w:rsidP="00CC710D">
            <w:pPr>
              <w:spacing w:after="3" w:line="360" w:lineRule="auto"/>
              <w:ind w:left="-5" w:right="6" w:hanging="10"/>
              <w:jc w:val="both"/>
              <w:rPr>
                <w:i/>
                <w:sz w:val="20"/>
              </w:rPr>
            </w:pPr>
            <w:r w:rsidRPr="00424070">
              <w:rPr>
                <w:i/>
                <w:sz w:val="20"/>
                <w:vertAlign w:val="superscript"/>
              </w:rPr>
              <w:t xml:space="preserve">1 </w:t>
            </w:r>
            <w:r w:rsidRPr="00424070">
              <w:rPr>
                <w:i/>
                <w:sz w:val="20"/>
              </w:rPr>
              <w:t xml:space="preserve">Toplamlar hesaplanırken zorunlu derslerin hepsi, seçmeli derslerin ise sadece eğitim planında yer alanları hesaplanmalıdır. </w:t>
            </w:r>
          </w:p>
          <w:p w14:paraId="1E8DFCD2" w14:textId="77777777" w:rsidR="001E7712" w:rsidRPr="00424070" w:rsidRDefault="001E7712" w:rsidP="00CC710D">
            <w:pPr>
              <w:spacing w:after="3" w:line="360" w:lineRule="auto"/>
              <w:ind w:left="-5" w:right="6" w:hanging="10"/>
              <w:jc w:val="both"/>
              <w:rPr>
                <w:i/>
                <w:sz w:val="20"/>
                <w:szCs w:val="20"/>
              </w:rPr>
            </w:pPr>
            <w:r w:rsidRPr="00424070">
              <w:rPr>
                <w:i/>
                <w:sz w:val="20"/>
                <w:szCs w:val="20"/>
                <w:vertAlign w:val="superscript"/>
              </w:rPr>
              <w:t>2</w:t>
            </w:r>
            <w:r w:rsidRPr="00424070">
              <w:rPr>
                <w:i/>
                <w:sz w:val="20"/>
                <w:szCs w:val="20"/>
              </w:rPr>
              <w:t>Laboratuvar olarak hemşirelik esasları dersi, (varsa) temel bilimler dersleri, ilkyardım ve iletişim dersi laboratuvarları, vb. gösterilebilir. Meslek derslerinin uygulamaları gerçek ortamlarda (sahada) yürütülmeli ve uygulama başlığı altında yer almalıdır.</w:t>
            </w:r>
          </w:p>
          <w:p w14:paraId="4828C1E1" w14:textId="77777777" w:rsidR="001E7712" w:rsidRPr="00424070" w:rsidRDefault="001E7712" w:rsidP="00CC710D">
            <w:pPr>
              <w:spacing w:after="3" w:line="360" w:lineRule="auto"/>
              <w:ind w:left="-5" w:right="6" w:hanging="10"/>
              <w:jc w:val="both"/>
              <w:rPr>
                <w:i/>
                <w:sz w:val="20"/>
                <w:szCs w:val="22"/>
              </w:rPr>
            </w:pPr>
            <w:r w:rsidRPr="00424070">
              <w:rPr>
                <w:i/>
                <w:sz w:val="20"/>
                <w:vertAlign w:val="superscript"/>
              </w:rPr>
              <w:t>3</w:t>
            </w:r>
            <w:r w:rsidRPr="00424070">
              <w:rPr>
                <w:i/>
                <w:sz w:val="20"/>
              </w:rPr>
              <w:t xml:space="preserve"> Hemşirelik eğitim programının teorik eğitim süresi toplam sürenin en az üçte biri, uygulama eğitim süresi ise toplam eğitim süresinin yarısı kadar olmalıdır. </w:t>
            </w:r>
          </w:p>
        </w:tc>
      </w:tr>
      <w:tr w:rsidR="00637F2E" w:rsidRPr="00424070" w14:paraId="420F7F8F" w14:textId="77777777" w:rsidTr="00BD1D77">
        <w:tc>
          <w:tcPr>
            <w:tcW w:w="237" w:type="dxa"/>
            <w:tcBorders>
              <w:top w:val="nil"/>
              <w:left w:val="nil"/>
              <w:bottom w:val="nil"/>
              <w:right w:val="nil"/>
            </w:tcBorders>
            <w:vAlign w:val="center"/>
            <w:hideMark/>
          </w:tcPr>
          <w:p w14:paraId="23D66102" w14:textId="77777777" w:rsidR="001E7712" w:rsidRPr="00424070" w:rsidRDefault="001E7712" w:rsidP="00CC710D">
            <w:pPr>
              <w:rPr>
                <w:i/>
                <w:sz w:val="20"/>
              </w:rPr>
            </w:pPr>
          </w:p>
        </w:tc>
        <w:tc>
          <w:tcPr>
            <w:tcW w:w="3084" w:type="dxa"/>
            <w:tcBorders>
              <w:top w:val="nil"/>
              <w:left w:val="nil"/>
              <w:bottom w:val="nil"/>
              <w:right w:val="nil"/>
            </w:tcBorders>
            <w:vAlign w:val="center"/>
            <w:hideMark/>
          </w:tcPr>
          <w:p w14:paraId="72543DCD" w14:textId="77777777" w:rsidR="001E7712" w:rsidRPr="00424070" w:rsidRDefault="001E7712" w:rsidP="00CC710D">
            <w:pPr>
              <w:rPr>
                <w:sz w:val="20"/>
                <w:szCs w:val="20"/>
              </w:rPr>
            </w:pPr>
          </w:p>
        </w:tc>
        <w:tc>
          <w:tcPr>
            <w:tcW w:w="1129" w:type="dxa"/>
            <w:tcBorders>
              <w:top w:val="nil"/>
              <w:left w:val="nil"/>
              <w:bottom w:val="nil"/>
              <w:right w:val="nil"/>
            </w:tcBorders>
            <w:vAlign w:val="center"/>
            <w:hideMark/>
          </w:tcPr>
          <w:p w14:paraId="24D3C488" w14:textId="77777777" w:rsidR="001E7712" w:rsidRPr="00424070" w:rsidRDefault="001E7712" w:rsidP="00CC710D">
            <w:pPr>
              <w:rPr>
                <w:sz w:val="20"/>
                <w:szCs w:val="20"/>
              </w:rPr>
            </w:pPr>
          </w:p>
        </w:tc>
        <w:tc>
          <w:tcPr>
            <w:tcW w:w="1573" w:type="dxa"/>
            <w:tcBorders>
              <w:top w:val="nil"/>
              <w:left w:val="nil"/>
              <w:bottom w:val="nil"/>
              <w:right w:val="nil"/>
            </w:tcBorders>
            <w:vAlign w:val="center"/>
            <w:hideMark/>
          </w:tcPr>
          <w:p w14:paraId="6B274DFA" w14:textId="77777777" w:rsidR="001E7712" w:rsidRPr="00424070" w:rsidRDefault="001E7712" w:rsidP="00CC710D">
            <w:pPr>
              <w:rPr>
                <w:sz w:val="20"/>
                <w:szCs w:val="20"/>
              </w:rPr>
            </w:pPr>
          </w:p>
        </w:tc>
        <w:tc>
          <w:tcPr>
            <w:tcW w:w="1890" w:type="dxa"/>
            <w:tcBorders>
              <w:top w:val="nil"/>
              <w:left w:val="nil"/>
              <w:bottom w:val="nil"/>
              <w:right w:val="nil"/>
            </w:tcBorders>
            <w:vAlign w:val="center"/>
            <w:hideMark/>
          </w:tcPr>
          <w:p w14:paraId="5DE74EFA" w14:textId="77777777" w:rsidR="001E7712" w:rsidRPr="00424070" w:rsidRDefault="001E7712" w:rsidP="00CC710D">
            <w:pPr>
              <w:rPr>
                <w:sz w:val="20"/>
                <w:szCs w:val="20"/>
              </w:rPr>
            </w:pPr>
          </w:p>
        </w:tc>
        <w:tc>
          <w:tcPr>
            <w:tcW w:w="1304" w:type="dxa"/>
            <w:tcBorders>
              <w:top w:val="nil"/>
              <w:left w:val="nil"/>
              <w:bottom w:val="nil"/>
              <w:right w:val="nil"/>
            </w:tcBorders>
            <w:vAlign w:val="center"/>
            <w:hideMark/>
          </w:tcPr>
          <w:p w14:paraId="0DCDC10A" w14:textId="77777777" w:rsidR="001E7712" w:rsidRPr="00424070" w:rsidRDefault="001E7712" w:rsidP="00CC710D">
            <w:pPr>
              <w:rPr>
                <w:sz w:val="20"/>
                <w:szCs w:val="20"/>
              </w:rPr>
            </w:pPr>
          </w:p>
        </w:tc>
        <w:tc>
          <w:tcPr>
            <w:tcW w:w="1741" w:type="dxa"/>
            <w:tcBorders>
              <w:top w:val="nil"/>
              <w:left w:val="nil"/>
              <w:bottom w:val="nil"/>
              <w:right w:val="nil"/>
            </w:tcBorders>
            <w:vAlign w:val="center"/>
            <w:hideMark/>
          </w:tcPr>
          <w:p w14:paraId="2973458C" w14:textId="77777777" w:rsidR="001E7712" w:rsidRPr="00424070" w:rsidRDefault="001E7712" w:rsidP="00CC710D">
            <w:pPr>
              <w:rPr>
                <w:sz w:val="20"/>
                <w:szCs w:val="20"/>
              </w:rPr>
            </w:pPr>
          </w:p>
        </w:tc>
        <w:tc>
          <w:tcPr>
            <w:tcW w:w="1875" w:type="dxa"/>
            <w:tcBorders>
              <w:top w:val="nil"/>
              <w:left w:val="nil"/>
              <w:bottom w:val="nil"/>
              <w:right w:val="nil"/>
            </w:tcBorders>
            <w:vAlign w:val="center"/>
            <w:hideMark/>
          </w:tcPr>
          <w:p w14:paraId="463FC614" w14:textId="77777777" w:rsidR="001E7712" w:rsidRPr="00424070" w:rsidRDefault="001E7712" w:rsidP="00CC710D">
            <w:pPr>
              <w:rPr>
                <w:sz w:val="20"/>
                <w:szCs w:val="20"/>
              </w:rPr>
            </w:pPr>
          </w:p>
        </w:tc>
        <w:tc>
          <w:tcPr>
            <w:tcW w:w="1642" w:type="dxa"/>
            <w:tcBorders>
              <w:top w:val="nil"/>
              <w:left w:val="nil"/>
              <w:bottom w:val="nil"/>
              <w:right w:val="nil"/>
            </w:tcBorders>
            <w:vAlign w:val="center"/>
            <w:hideMark/>
          </w:tcPr>
          <w:p w14:paraId="179ECC47" w14:textId="77777777" w:rsidR="001E7712" w:rsidRPr="00424070" w:rsidRDefault="001E7712" w:rsidP="00CC710D">
            <w:pPr>
              <w:rPr>
                <w:sz w:val="20"/>
                <w:szCs w:val="20"/>
              </w:rPr>
            </w:pPr>
          </w:p>
        </w:tc>
      </w:tr>
    </w:tbl>
    <w:p w14:paraId="679D5A87" w14:textId="77777777" w:rsidR="001E7712" w:rsidRPr="00424070" w:rsidRDefault="001E7712" w:rsidP="00CC710D">
      <w:pPr>
        <w:spacing w:after="82" w:line="268" w:lineRule="auto"/>
        <w:ind w:left="10" w:right="275" w:hanging="10"/>
        <w:jc w:val="both"/>
        <w:rPr>
          <w:sz w:val="20"/>
          <w:szCs w:val="22"/>
        </w:rPr>
      </w:pPr>
    </w:p>
    <w:p w14:paraId="1CE88D83" w14:textId="53C6771C" w:rsidR="00677AF4" w:rsidRPr="00424070" w:rsidRDefault="00677AF4" w:rsidP="00CC710D">
      <w:pPr>
        <w:rPr>
          <w:b/>
          <w:bCs/>
        </w:rPr>
        <w:sectPr w:rsidR="00677AF4" w:rsidRPr="00424070" w:rsidSect="001E6CFE">
          <w:pgSz w:w="16838" w:h="11906" w:orient="landscape"/>
          <w:pgMar w:top="1418" w:right="1276" w:bottom="1418" w:left="1134" w:header="709" w:footer="709" w:gutter="0"/>
          <w:cols w:space="708"/>
          <w:docGrid w:linePitch="360"/>
        </w:sectPr>
      </w:pPr>
    </w:p>
    <w:p w14:paraId="2591A58B" w14:textId="65371986" w:rsidR="00564B16" w:rsidRPr="00424070" w:rsidRDefault="00564B16" w:rsidP="00CC710D">
      <w:pPr>
        <w:pStyle w:val="Balk2"/>
        <w:spacing w:after="240" w:line="240" w:lineRule="auto"/>
        <w:jc w:val="center"/>
      </w:pPr>
      <w:bookmarkStart w:id="32" w:name="_Toc195048587"/>
      <w:r w:rsidRPr="00424070">
        <w:lastRenderedPageBreak/>
        <w:t>2.</w:t>
      </w:r>
      <w:r w:rsidR="00A142DF" w:rsidRPr="00424070">
        <w:t>5</w:t>
      </w:r>
      <w:r w:rsidRPr="00424070">
        <w:t>. Yıllara Göre Ders İçerikleri</w:t>
      </w:r>
      <w:bookmarkEnd w:id="32"/>
    </w:p>
    <w:p w14:paraId="54939F93" w14:textId="289D7142" w:rsidR="00472C03" w:rsidRPr="00424070" w:rsidRDefault="00805455" w:rsidP="00CC710D">
      <w:pPr>
        <w:pStyle w:val="Balk3"/>
        <w:rPr>
          <w:color w:val="auto"/>
          <w:szCs w:val="24"/>
        </w:rPr>
      </w:pPr>
      <w:bookmarkStart w:id="33" w:name="_Toc195048588"/>
      <w:r w:rsidRPr="00424070">
        <w:rPr>
          <w:color w:val="auto"/>
        </w:rPr>
        <w:t>2.</w:t>
      </w:r>
      <w:r w:rsidR="00A142DF" w:rsidRPr="00424070">
        <w:rPr>
          <w:color w:val="auto"/>
        </w:rPr>
        <w:t>5</w:t>
      </w:r>
      <w:r w:rsidRPr="00424070">
        <w:rPr>
          <w:color w:val="auto"/>
        </w:rPr>
        <w:t>.1. Birinci Yıl Güz Dönemi Zorunlu Dersler</w:t>
      </w:r>
      <w:bookmarkEnd w:id="33"/>
    </w:p>
    <w:p w14:paraId="397BB8ED" w14:textId="215700E9" w:rsidR="00805455" w:rsidRPr="00424070" w:rsidRDefault="00872DCD" w:rsidP="00CC710D">
      <w:pPr>
        <w:pStyle w:val="Balk4"/>
      </w:pPr>
      <w:bookmarkStart w:id="34" w:name="_Toc195048589"/>
      <w:r w:rsidRPr="00424070">
        <w:t xml:space="preserve">EGT 101 </w:t>
      </w:r>
      <w:r w:rsidR="00805455" w:rsidRPr="00424070">
        <w:t>Psikoloji Dersi</w:t>
      </w:r>
      <w:bookmarkEnd w:id="34"/>
      <w:r w:rsidR="003E65A4" w:rsidRPr="00424070">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536"/>
        <w:gridCol w:w="5464"/>
      </w:tblGrid>
      <w:tr w:rsidR="00637F2E" w:rsidRPr="00424070" w14:paraId="32084A50" w14:textId="77777777" w:rsidTr="00C4295C">
        <w:trPr>
          <w:jc w:val="center"/>
        </w:trPr>
        <w:tc>
          <w:tcPr>
            <w:tcW w:w="5310" w:type="dxa"/>
            <w:gridSpan w:val="3"/>
          </w:tcPr>
          <w:p w14:paraId="002338C8" w14:textId="77777777" w:rsidR="00872DCD" w:rsidRPr="00424070" w:rsidRDefault="00872DCD" w:rsidP="00CC710D">
            <w:pPr>
              <w:jc w:val="both"/>
              <w:rPr>
                <w:b/>
                <w:sz w:val="18"/>
                <w:szCs w:val="18"/>
              </w:rPr>
            </w:pPr>
            <w:r w:rsidRPr="00424070">
              <w:rPr>
                <w:b/>
                <w:sz w:val="18"/>
                <w:szCs w:val="18"/>
              </w:rPr>
              <w:t xml:space="preserve">Dersi Veren Birim(ler): </w:t>
            </w:r>
            <w:r w:rsidRPr="00424070">
              <w:rPr>
                <w:sz w:val="18"/>
                <w:szCs w:val="18"/>
              </w:rPr>
              <w:t>Pamukkale Üniversitesi Sağlık Bilimleri Fakültesi Hemşirelik Bölümü</w:t>
            </w:r>
          </w:p>
        </w:tc>
        <w:tc>
          <w:tcPr>
            <w:tcW w:w="5464" w:type="dxa"/>
          </w:tcPr>
          <w:p w14:paraId="6245FD03" w14:textId="77777777" w:rsidR="00872DCD" w:rsidRPr="00424070" w:rsidRDefault="00872DCD" w:rsidP="00CC710D">
            <w:pPr>
              <w:jc w:val="both"/>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4F9C2A4E" w14:textId="77777777" w:rsidTr="00C4295C">
        <w:trPr>
          <w:trHeight w:val="147"/>
          <w:jc w:val="center"/>
        </w:trPr>
        <w:tc>
          <w:tcPr>
            <w:tcW w:w="5310" w:type="dxa"/>
            <w:gridSpan w:val="3"/>
          </w:tcPr>
          <w:p w14:paraId="3DA2042C" w14:textId="55EB43A0" w:rsidR="00872DCD" w:rsidRPr="00424070" w:rsidRDefault="00872DCD" w:rsidP="00CC710D">
            <w:pPr>
              <w:jc w:val="both"/>
              <w:rPr>
                <w:b/>
                <w:sz w:val="18"/>
                <w:szCs w:val="18"/>
              </w:rPr>
            </w:pPr>
            <w:r w:rsidRPr="00424070">
              <w:rPr>
                <w:b/>
                <w:sz w:val="18"/>
                <w:szCs w:val="18"/>
              </w:rPr>
              <w:t xml:space="preserve">Bölüm Adı: </w:t>
            </w:r>
            <w:r w:rsidRPr="00424070">
              <w:rPr>
                <w:sz w:val="18"/>
                <w:szCs w:val="18"/>
              </w:rPr>
              <w:t>Hemşirelik</w:t>
            </w:r>
          </w:p>
        </w:tc>
        <w:tc>
          <w:tcPr>
            <w:tcW w:w="5464" w:type="dxa"/>
          </w:tcPr>
          <w:p w14:paraId="0B86DB6A" w14:textId="77777777" w:rsidR="00872DCD" w:rsidRPr="00424070" w:rsidRDefault="00872DCD" w:rsidP="00CC710D">
            <w:pPr>
              <w:jc w:val="both"/>
              <w:rPr>
                <w:sz w:val="18"/>
                <w:szCs w:val="18"/>
              </w:rPr>
            </w:pPr>
            <w:r w:rsidRPr="00424070">
              <w:rPr>
                <w:b/>
                <w:sz w:val="18"/>
                <w:szCs w:val="18"/>
              </w:rPr>
              <w:t xml:space="preserve">Dersin Adı: </w:t>
            </w:r>
            <w:r w:rsidRPr="00424070">
              <w:rPr>
                <w:sz w:val="18"/>
                <w:szCs w:val="18"/>
              </w:rPr>
              <w:t>Psikoloji</w:t>
            </w:r>
          </w:p>
        </w:tc>
      </w:tr>
      <w:tr w:rsidR="00637F2E" w:rsidRPr="00424070" w14:paraId="16FD12EC" w14:textId="77777777" w:rsidTr="00C4295C">
        <w:trPr>
          <w:trHeight w:val="195"/>
          <w:jc w:val="center"/>
        </w:trPr>
        <w:tc>
          <w:tcPr>
            <w:tcW w:w="5310" w:type="dxa"/>
            <w:gridSpan w:val="3"/>
          </w:tcPr>
          <w:p w14:paraId="350FC00A" w14:textId="77777777" w:rsidR="00872DCD" w:rsidRPr="00424070" w:rsidRDefault="00872DCD" w:rsidP="00CC710D">
            <w:pPr>
              <w:jc w:val="both"/>
              <w:rPr>
                <w:b/>
                <w:sz w:val="18"/>
                <w:szCs w:val="18"/>
              </w:rPr>
            </w:pPr>
            <w:r w:rsidRPr="00424070">
              <w:rPr>
                <w:b/>
                <w:sz w:val="18"/>
                <w:szCs w:val="18"/>
              </w:rPr>
              <w:t xml:space="preserve">Dersin Düzeyi: </w:t>
            </w:r>
            <w:r w:rsidRPr="00424070">
              <w:rPr>
                <w:sz w:val="18"/>
                <w:szCs w:val="18"/>
              </w:rPr>
              <w:t xml:space="preserve">Lisans </w:t>
            </w:r>
          </w:p>
        </w:tc>
        <w:tc>
          <w:tcPr>
            <w:tcW w:w="5464" w:type="dxa"/>
          </w:tcPr>
          <w:p w14:paraId="384700F9" w14:textId="77777777" w:rsidR="00872DCD" w:rsidRPr="00424070" w:rsidRDefault="00872DCD" w:rsidP="00CC710D">
            <w:pPr>
              <w:jc w:val="both"/>
              <w:rPr>
                <w:sz w:val="18"/>
                <w:szCs w:val="18"/>
              </w:rPr>
            </w:pPr>
            <w:r w:rsidRPr="00424070">
              <w:rPr>
                <w:b/>
                <w:sz w:val="18"/>
                <w:szCs w:val="18"/>
              </w:rPr>
              <w:t>Dersin Kodu:</w:t>
            </w:r>
            <w:r w:rsidRPr="00424070">
              <w:rPr>
                <w:sz w:val="18"/>
                <w:szCs w:val="18"/>
              </w:rPr>
              <w:t xml:space="preserve"> EGT 101</w:t>
            </w:r>
          </w:p>
        </w:tc>
      </w:tr>
      <w:tr w:rsidR="00637F2E" w:rsidRPr="00424070" w14:paraId="3C81EF9E" w14:textId="77777777" w:rsidTr="00C4295C">
        <w:trPr>
          <w:trHeight w:val="37"/>
          <w:jc w:val="center"/>
        </w:trPr>
        <w:tc>
          <w:tcPr>
            <w:tcW w:w="5310" w:type="dxa"/>
            <w:gridSpan w:val="3"/>
          </w:tcPr>
          <w:p w14:paraId="05CB9FA2" w14:textId="1DEE2641" w:rsidR="00872DCD" w:rsidRPr="00424070" w:rsidRDefault="00872DCD" w:rsidP="00CC710D">
            <w:pPr>
              <w:jc w:val="both"/>
              <w:rPr>
                <w:b/>
                <w:sz w:val="18"/>
                <w:szCs w:val="18"/>
              </w:rPr>
            </w:pPr>
            <w:r w:rsidRPr="00424070">
              <w:rPr>
                <w:b/>
                <w:sz w:val="18"/>
                <w:szCs w:val="18"/>
              </w:rPr>
              <w:t xml:space="preserve">Formun Düzenlenme/Yenilenme Tarihi: </w:t>
            </w:r>
            <w:r w:rsidR="00373708" w:rsidRPr="00424070">
              <w:rPr>
                <w:sz w:val="18"/>
                <w:szCs w:val="18"/>
              </w:rPr>
              <w:t>09.02.2026</w:t>
            </w:r>
            <w:r w:rsidRPr="00424070">
              <w:rPr>
                <w:b/>
                <w:sz w:val="18"/>
                <w:szCs w:val="18"/>
              </w:rPr>
              <w:t xml:space="preserve"> </w:t>
            </w:r>
          </w:p>
        </w:tc>
        <w:tc>
          <w:tcPr>
            <w:tcW w:w="5464" w:type="dxa"/>
          </w:tcPr>
          <w:p w14:paraId="79CCAFD1" w14:textId="572BCB19" w:rsidR="00872DCD" w:rsidRPr="00424070" w:rsidRDefault="00872DCD" w:rsidP="00CC710D">
            <w:pPr>
              <w:jc w:val="both"/>
              <w:rPr>
                <w:b/>
                <w:sz w:val="18"/>
                <w:szCs w:val="18"/>
              </w:rPr>
            </w:pPr>
            <w:r w:rsidRPr="00424070">
              <w:rPr>
                <w:b/>
                <w:sz w:val="18"/>
                <w:szCs w:val="18"/>
              </w:rPr>
              <w:t xml:space="preserve">Dersin Türü: </w:t>
            </w:r>
            <w:r w:rsidRPr="00424070">
              <w:rPr>
                <w:bCs/>
                <w:sz w:val="18"/>
                <w:szCs w:val="18"/>
              </w:rPr>
              <w:t>Zorunlu</w:t>
            </w:r>
          </w:p>
        </w:tc>
      </w:tr>
      <w:tr w:rsidR="00637F2E" w:rsidRPr="00424070" w14:paraId="3972BD81" w14:textId="77777777" w:rsidTr="00C4295C">
        <w:trPr>
          <w:trHeight w:val="483"/>
          <w:jc w:val="center"/>
        </w:trPr>
        <w:tc>
          <w:tcPr>
            <w:tcW w:w="5310" w:type="dxa"/>
            <w:gridSpan w:val="3"/>
          </w:tcPr>
          <w:p w14:paraId="251E9959" w14:textId="06A1B1AC" w:rsidR="00872DCD" w:rsidRPr="00424070" w:rsidRDefault="00872DCD" w:rsidP="00CC710D">
            <w:pPr>
              <w:jc w:val="both"/>
              <w:rPr>
                <w:sz w:val="18"/>
                <w:szCs w:val="18"/>
              </w:rPr>
            </w:pPr>
            <w:r w:rsidRPr="00424070">
              <w:rPr>
                <w:b/>
                <w:sz w:val="18"/>
                <w:szCs w:val="18"/>
              </w:rPr>
              <w:t xml:space="preserve">Dersin Öğretim Dili: </w:t>
            </w:r>
            <w:r w:rsidRPr="00424070">
              <w:rPr>
                <w:sz w:val="18"/>
                <w:szCs w:val="18"/>
              </w:rPr>
              <w:t>Türkçe</w:t>
            </w:r>
          </w:p>
        </w:tc>
        <w:tc>
          <w:tcPr>
            <w:tcW w:w="5464" w:type="dxa"/>
          </w:tcPr>
          <w:p w14:paraId="21EDC386" w14:textId="77777777" w:rsidR="00872DCD" w:rsidRPr="00424070" w:rsidRDefault="00872DCD" w:rsidP="00CC710D">
            <w:pPr>
              <w:jc w:val="both"/>
              <w:rPr>
                <w:b/>
                <w:sz w:val="18"/>
                <w:szCs w:val="18"/>
              </w:rPr>
            </w:pPr>
            <w:r w:rsidRPr="00424070">
              <w:rPr>
                <w:b/>
                <w:sz w:val="18"/>
                <w:szCs w:val="18"/>
              </w:rPr>
              <w:t xml:space="preserve">Dersin Öğretim Üyesi/Üyeleri: </w:t>
            </w:r>
            <w:r w:rsidRPr="00424070">
              <w:rPr>
                <w:sz w:val="18"/>
                <w:szCs w:val="18"/>
              </w:rPr>
              <w:t>Dr. Öğr. Üyesi Fatma ÖZGÜN ÖZTÜRK</w:t>
            </w:r>
          </w:p>
        </w:tc>
      </w:tr>
      <w:tr w:rsidR="00637F2E" w:rsidRPr="00424070" w14:paraId="47747981" w14:textId="77777777" w:rsidTr="00C4295C">
        <w:trPr>
          <w:jc w:val="center"/>
        </w:trPr>
        <w:tc>
          <w:tcPr>
            <w:tcW w:w="5310" w:type="dxa"/>
            <w:gridSpan w:val="3"/>
          </w:tcPr>
          <w:p w14:paraId="01DCBED5" w14:textId="77777777" w:rsidR="00872DCD" w:rsidRPr="00424070" w:rsidRDefault="00872DCD" w:rsidP="00CC710D">
            <w:pPr>
              <w:jc w:val="both"/>
              <w:rPr>
                <w:sz w:val="18"/>
                <w:szCs w:val="18"/>
              </w:rPr>
            </w:pPr>
            <w:r w:rsidRPr="00424070">
              <w:rPr>
                <w:b/>
                <w:sz w:val="18"/>
                <w:szCs w:val="18"/>
              </w:rPr>
              <w:t xml:space="preserve">Dersin Önkoşulu: </w:t>
            </w:r>
            <w:r w:rsidRPr="00424070">
              <w:rPr>
                <w:sz w:val="18"/>
                <w:szCs w:val="18"/>
              </w:rPr>
              <w:t>Dersin ön koşulu yok.</w:t>
            </w:r>
          </w:p>
        </w:tc>
        <w:tc>
          <w:tcPr>
            <w:tcW w:w="5464" w:type="dxa"/>
          </w:tcPr>
          <w:p w14:paraId="0C919101" w14:textId="77777777" w:rsidR="00872DCD" w:rsidRPr="00424070" w:rsidRDefault="00872DCD" w:rsidP="00CC710D">
            <w:pPr>
              <w:jc w:val="both"/>
              <w:rPr>
                <w:sz w:val="18"/>
                <w:szCs w:val="18"/>
              </w:rPr>
            </w:pPr>
            <w:r w:rsidRPr="00424070">
              <w:rPr>
                <w:b/>
                <w:sz w:val="18"/>
                <w:szCs w:val="18"/>
              </w:rPr>
              <w:t>Önkoşul Olduğu Ders:</w:t>
            </w:r>
            <w:r w:rsidRPr="00424070">
              <w:rPr>
                <w:sz w:val="18"/>
                <w:szCs w:val="18"/>
              </w:rPr>
              <w:t xml:space="preserve"> Dersin ön koşulu yok.</w:t>
            </w:r>
          </w:p>
        </w:tc>
      </w:tr>
      <w:tr w:rsidR="00637F2E" w:rsidRPr="00424070" w14:paraId="26016210" w14:textId="77777777" w:rsidTr="00C4295C">
        <w:trPr>
          <w:jc w:val="center"/>
        </w:trPr>
        <w:tc>
          <w:tcPr>
            <w:tcW w:w="5310" w:type="dxa"/>
            <w:gridSpan w:val="3"/>
          </w:tcPr>
          <w:p w14:paraId="1BC4A26F" w14:textId="2516AF50" w:rsidR="00872DCD" w:rsidRPr="00424070" w:rsidRDefault="00872DCD" w:rsidP="00CC710D">
            <w:pPr>
              <w:jc w:val="both"/>
              <w:rPr>
                <w:b/>
                <w:sz w:val="18"/>
                <w:szCs w:val="18"/>
              </w:rPr>
            </w:pPr>
            <w:r w:rsidRPr="00424070">
              <w:rPr>
                <w:b/>
                <w:sz w:val="18"/>
                <w:szCs w:val="18"/>
              </w:rPr>
              <w:t xml:space="preserve">Haftalık Ders Saati: </w:t>
            </w:r>
            <w:r w:rsidRPr="00424070">
              <w:rPr>
                <w:sz w:val="18"/>
                <w:szCs w:val="18"/>
              </w:rPr>
              <w:t>2</w:t>
            </w:r>
          </w:p>
        </w:tc>
        <w:tc>
          <w:tcPr>
            <w:tcW w:w="5464" w:type="dxa"/>
          </w:tcPr>
          <w:p w14:paraId="61982CF3" w14:textId="77777777" w:rsidR="00872DCD" w:rsidRPr="00424070" w:rsidRDefault="00872DCD" w:rsidP="00CC710D">
            <w:pPr>
              <w:jc w:val="both"/>
              <w:rPr>
                <w:b/>
                <w:sz w:val="18"/>
                <w:szCs w:val="18"/>
              </w:rPr>
            </w:pPr>
            <w:r w:rsidRPr="00424070">
              <w:rPr>
                <w:b/>
                <w:sz w:val="18"/>
                <w:szCs w:val="18"/>
              </w:rPr>
              <w:t xml:space="preserve">Ders Koordinatörü: </w:t>
            </w:r>
            <w:r w:rsidRPr="00424070">
              <w:rPr>
                <w:sz w:val="18"/>
                <w:szCs w:val="18"/>
              </w:rPr>
              <w:t>Dr. Öğr. Üyesi Fatma ÖZGÜN ÖZTÜRK</w:t>
            </w:r>
          </w:p>
        </w:tc>
      </w:tr>
      <w:tr w:rsidR="00637F2E" w:rsidRPr="00424070" w14:paraId="46F2BD65" w14:textId="77777777" w:rsidTr="00C4295C">
        <w:trPr>
          <w:trHeight w:val="343"/>
          <w:jc w:val="center"/>
        </w:trPr>
        <w:tc>
          <w:tcPr>
            <w:tcW w:w="2249" w:type="dxa"/>
          </w:tcPr>
          <w:p w14:paraId="1E1BB5FD" w14:textId="77777777" w:rsidR="00872DCD" w:rsidRPr="00424070" w:rsidRDefault="00872DCD" w:rsidP="00CC710D">
            <w:pPr>
              <w:jc w:val="both"/>
              <w:rPr>
                <w:b/>
                <w:sz w:val="18"/>
                <w:szCs w:val="18"/>
              </w:rPr>
            </w:pPr>
            <w:r w:rsidRPr="00424070">
              <w:rPr>
                <w:b/>
                <w:sz w:val="18"/>
                <w:szCs w:val="18"/>
              </w:rPr>
              <w:t>Teori</w:t>
            </w:r>
          </w:p>
        </w:tc>
        <w:tc>
          <w:tcPr>
            <w:tcW w:w="1525" w:type="dxa"/>
          </w:tcPr>
          <w:p w14:paraId="28216AE7" w14:textId="77777777" w:rsidR="00872DCD" w:rsidRPr="00424070" w:rsidRDefault="00872DCD" w:rsidP="00CC710D">
            <w:pPr>
              <w:jc w:val="both"/>
              <w:rPr>
                <w:b/>
                <w:sz w:val="18"/>
                <w:szCs w:val="18"/>
              </w:rPr>
            </w:pPr>
            <w:r w:rsidRPr="00424070">
              <w:rPr>
                <w:b/>
                <w:sz w:val="18"/>
                <w:szCs w:val="18"/>
              </w:rPr>
              <w:t>Uygulama</w:t>
            </w:r>
          </w:p>
        </w:tc>
        <w:tc>
          <w:tcPr>
            <w:tcW w:w="1536" w:type="dxa"/>
          </w:tcPr>
          <w:p w14:paraId="250ED80B" w14:textId="77777777" w:rsidR="00872DCD" w:rsidRPr="00424070" w:rsidRDefault="00872DCD" w:rsidP="00CC710D">
            <w:pPr>
              <w:jc w:val="both"/>
              <w:rPr>
                <w:b/>
                <w:sz w:val="18"/>
                <w:szCs w:val="18"/>
              </w:rPr>
            </w:pPr>
            <w:r w:rsidRPr="00424070">
              <w:rPr>
                <w:b/>
                <w:sz w:val="18"/>
                <w:szCs w:val="18"/>
              </w:rPr>
              <w:t>Laboratuvar</w:t>
            </w:r>
          </w:p>
        </w:tc>
        <w:tc>
          <w:tcPr>
            <w:tcW w:w="5464" w:type="dxa"/>
          </w:tcPr>
          <w:p w14:paraId="4582D358" w14:textId="77777777" w:rsidR="00872DCD" w:rsidRPr="00424070" w:rsidRDefault="00872DCD" w:rsidP="00CC710D">
            <w:pPr>
              <w:jc w:val="both"/>
              <w:rPr>
                <w:b/>
                <w:sz w:val="18"/>
                <w:szCs w:val="18"/>
              </w:rPr>
            </w:pPr>
            <w:r w:rsidRPr="00424070">
              <w:rPr>
                <w:b/>
                <w:sz w:val="18"/>
                <w:szCs w:val="18"/>
              </w:rPr>
              <w:t>Dersin AKTS Kredisi:</w:t>
            </w:r>
          </w:p>
        </w:tc>
      </w:tr>
      <w:tr w:rsidR="00872DCD" w:rsidRPr="00424070" w14:paraId="04AF9101" w14:textId="77777777" w:rsidTr="00C4295C">
        <w:trPr>
          <w:jc w:val="center"/>
        </w:trPr>
        <w:tc>
          <w:tcPr>
            <w:tcW w:w="2249" w:type="dxa"/>
          </w:tcPr>
          <w:p w14:paraId="6958B124" w14:textId="77777777" w:rsidR="00872DCD" w:rsidRPr="00424070" w:rsidRDefault="00872DCD" w:rsidP="00CC710D">
            <w:pPr>
              <w:jc w:val="both"/>
              <w:rPr>
                <w:sz w:val="18"/>
                <w:szCs w:val="18"/>
              </w:rPr>
            </w:pPr>
            <w:r w:rsidRPr="00424070">
              <w:rPr>
                <w:sz w:val="18"/>
                <w:szCs w:val="18"/>
              </w:rPr>
              <w:t>2</w:t>
            </w:r>
          </w:p>
        </w:tc>
        <w:tc>
          <w:tcPr>
            <w:tcW w:w="1525" w:type="dxa"/>
          </w:tcPr>
          <w:p w14:paraId="0A90B009" w14:textId="77777777" w:rsidR="00872DCD" w:rsidRPr="00424070" w:rsidRDefault="00872DCD" w:rsidP="00CC710D">
            <w:pPr>
              <w:jc w:val="both"/>
              <w:rPr>
                <w:sz w:val="18"/>
                <w:szCs w:val="18"/>
              </w:rPr>
            </w:pPr>
            <w:r w:rsidRPr="00424070">
              <w:rPr>
                <w:sz w:val="18"/>
                <w:szCs w:val="18"/>
              </w:rPr>
              <w:t>0</w:t>
            </w:r>
          </w:p>
        </w:tc>
        <w:tc>
          <w:tcPr>
            <w:tcW w:w="1536" w:type="dxa"/>
          </w:tcPr>
          <w:p w14:paraId="6BBE09B5" w14:textId="77777777" w:rsidR="00872DCD" w:rsidRPr="00424070" w:rsidRDefault="00872DCD" w:rsidP="00CC710D">
            <w:pPr>
              <w:jc w:val="both"/>
              <w:rPr>
                <w:sz w:val="18"/>
                <w:szCs w:val="18"/>
              </w:rPr>
            </w:pPr>
            <w:r w:rsidRPr="00424070">
              <w:rPr>
                <w:sz w:val="18"/>
                <w:szCs w:val="18"/>
              </w:rPr>
              <w:t>0</w:t>
            </w:r>
          </w:p>
        </w:tc>
        <w:tc>
          <w:tcPr>
            <w:tcW w:w="5464" w:type="dxa"/>
          </w:tcPr>
          <w:p w14:paraId="748746AF" w14:textId="77777777" w:rsidR="00872DCD" w:rsidRPr="00424070" w:rsidRDefault="00872DCD" w:rsidP="00CC710D">
            <w:pPr>
              <w:jc w:val="both"/>
              <w:rPr>
                <w:sz w:val="18"/>
                <w:szCs w:val="18"/>
              </w:rPr>
            </w:pPr>
            <w:r w:rsidRPr="00424070">
              <w:rPr>
                <w:sz w:val="18"/>
                <w:szCs w:val="18"/>
              </w:rPr>
              <w:t>3</w:t>
            </w:r>
          </w:p>
        </w:tc>
      </w:tr>
    </w:tbl>
    <w:p w14:paraId="5E5A765A" w14:textId="77777777" w:rsidR="00872DCD" w:rsidRPr="00424070" w:rsidRDefault="00872DCD" w:rsidP="00CC710D">
      <w:pPr>
        <w:jc w:val="both"/>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495B26BC" w14:textId="77777777" w:rsidTr="00C4295C">
        <w:tc>
          <w:tcPr>
            <w:tcW w:w="10740" w:type="dxa"/>
          </w:tcPr>
          <w:p w14:paraId="4F7B543A" w14:textId="77777777" w:rsidR="00872DCD" w:rsidRPr="00424070" w:rsidRDefault="00872DCD" w:rsidP="00CC710D">
            <w:pPr>
              <w:jc w:val="both"/>
              <w:rPr>
                <w:b/>
                <w:sz w:val="18"/>
                <w:szCs w:val="18"/>
              </w:rPr>
            </w:pPr>
            <w:r w:rsidRPr="00424070">
              <w:rPr>
                <w:b/>
                <w:sz w:val="18"/>
                <w:szCs w:val="18"/>
              </w:rPr>
              <w:t xml:space="preserve">Dersin Amacı: </w:t>
            </w:r>
            <w:r w:rsidRPr="00424070">
              <w:rPr>
                <w:sz w:val="18"/>
                <w:szCs w:val="18"/>
              </w:rPr>
              <w:t>Bu ders Hemşirelik bölümü öğrencilerine psikolojinin temel kavramları ve uygulamaları hakkında bilgi verir ve bu alanın temel ilkelerini aşina kılmayı hedefler.</w:t>
            </w:r>
          </w:p>
        </w:tc>
      </w:tr>
      <w:tr w:rsidR="00637F2E" w:rsidRPr="00424070" w14:paraId="2B99B7D7" w14:textId="77777777" w:rsidTr="00C4295C">
        <w:trPr>
          <w:trHeight w:val="2823"/>
        </w:trPr>
        <w:tc>
          <w:tcPr>
            <w:tcW w:w="10740" w:type="dxa"/>
          </w:tcPr>
          <w:p w14:paraId="48E9E931" w14:textId="77777777" w:rsidR="00872DCD" w:rsidRPr="00424070" w:rsidRDefault="00872DCD" w:rsidP="00CC710D">
            <w:pPr>
              <w:jc w:val="both"/>
              <w:rPr>
                <w:b/>
                <w:sz w:val="18"/>
                <w:szCs w:val="18"/>
              </w:rPr>
            </w:pPr>
            <w:r w:rsidRPr="00424070">
              <w:rPr>
                <w:b/>
                <w:sz w:val="18"/>
                <w:szCs w:val="18"/>
              </w:rPr>
              <w:t xml:space="preserve">Dersin Öğrenme Kazanımları:  </w:t>
            </w:r>
          </w:p>
          <w:p w14:paraId="50A3D00C" w14:textId="77777777" w:rsidR="00872DCD" w:rsidRPr="00424070" w:rsidRDefault="00872DCD" w:rsidP="00CC710D">
            <w:pPr>
              <w:jc w:val="both"/>
              <w:rPr>
                <w:sz w:val="18"/>
                <w:szCs w:val="18"/>
              </w:rPr>
            </w:pPr>
            <w:r w:rsidRPr="00424070">
              <w:rPr>
                <w:sz w:val="18"/>
                <w:szCs w:val="18"/>
              </w:rPr>
              <w:t>1. Psikolojinin tanımı, konuları, alt alanları ve araştırma yöntemlerini bilir.</w:t>
            </w:r>
          </w:p>
          <w:p w14:paraId="37712EA2" w14:textId="77777777" w:rsidR="00872DCD" w:rsidRPr="00424070" w:rsidRDefault="00872DCD" w:rsidP="00CC710D">
            <w:pPr>
              <w:jc w:val="both"/>
              <w:rPr>
                <w:sz w:val="18"/>
                <w:szCs w:val="18"/>
              </w:rPr>
            </w:pPr>
            <w:r w:rsidRPr="00424070">
              <w:rPr>
                <w:sz w:val="18"/>
                <w:szCs w:val="18"/>
              </w:rPr>
              <w:t>2. Fizyolojik psikolojinin tanımı, konuları ve sinir sisteminin davranışla ilişkisini bilir.</w:t>
            </w:r>
          </w:p>
          <w:p w14:paraId="0C16C144" w14:textId="77777777" w:rsidR="00872DCD" w:rsidRPr="00424070" w:rsidRDefault="00872DCD" w:rsidP="00CC710D">
            <w:pPr>
              <w:jc w:val="both"/>
              <w:rPr>
                <w:sz w:val="18"/>
                <w:szCs w:val="18"/>
              </w:rPr>
            </w:pPr>
            <w:r w:rsidRPr="00424070">
              <w:rPr>
                <w:sz w:val="18"/>
                <w:szCs w:val="18"/>
              </w:rPr>
              <w:t>3. Gelişim psikolojisinin tanımını, temel kavramlarını, ilkelerini ve gelişim psikolojisindeki teorileri söyler.</w:t>
            </w:r>
          </w:p>
          <w:p w14:paraId="6000FAF5" w14:textId="77777777" w:rsidR="00872DCD" w:rsidRPr="00424070" w:rsidRDefault="00872DCD" w:rsidP="00CC710D">
            <w:pPr>
              <w:jc w:val="both"/>
              <w:rPr>
                <w:sz w:val="18"/>
                <w:szCs w:val="18"/>
              </w:rPr>
            </w:pPr>
            <w:r w:rsidRPr="00424070">
              <w:rPr>
                <w:sz w:val="18"/>
                <w:szCs w:val="18"/>
              </w:rPr>
              <w:t>4. Bilinç ve farklı bilinç durumlarını bilir.</w:t>
            </w:r>
          </w:p>
          <w:p w14:paraId="20A87E1E" w14:textId="77777777" w:rsidR="00872DCD" w:rsidRPr="00424070" w:rsidRDefault="00872DCD" w:rsidP="00CC710D">
            <w:pPr>
              <w:jc w:val="both"/>
              <w:rPr>
                <w:sz w:val="18"/>
                <w:szCs w:val="18"/>
              </w:rPr>
            </w:pPr>
            <w:r w:rsidRPr="00424070">
              <w:rPr>
                <w:sz w:val="18"/>
                <w:szCs w:val="18"/>
              </w:rPr>
              <w:t>5. Temel güdüleri, temel güdülerin işlevlerini ve fizyolojik kökenlerini bilir.</w:t>
            </w:r>
          </w:p>
          <w:p w14:paraId="7AFB1B10" w14:textId="77777777" w:rsidR="00872DCD" w:rsidRPr="00424070" w:rsidRDefault="00872DCD" w:rsidP="00CC710D">
            <w:pPr>
              <w:jc w:val="both"/>
              <w:rPr>
                <w:sz w:val="18"/>
                <w:szCs w:val="18"/>
              </w:rPr>
            </w:pPr>
            <w:r w:rsidRPr="00424070">
              <w:rPr>
                <w:sz w:val="18"/>
                <w:szCs w:val="18"/>
              </w:rPr>
              <w:t>6. Öğrenme kuramlarını açıklar.</w:t>
            </w:r>
          </w:p>
          <w:p w14:paraId="0E4A30AC" w14:textId="77777777" w:rsidR="00872DCD" w:rsidRPr="00424070" w:rsidRDefault="00872DCD" w:rsidP="00CC710D">
            <w:pPr>
              <w:jc w:val="both"/>
              <w:rPr>
                <w:sz w:val="18"/>
                <w:szCs w:val="18"/>
              </w:rPr>
            </w:pPr>
            <w:r w:rsidRPr="00424070">
              <w:rPr>
                <w:sz w:val="18"/>
                <w:szCs w:val="18"/>
              </w:rPr>
              <w:t>7. Kişiliğin tanımını, temel kavramlarını ve kişilikle ilgili temel kuramları ifade eder.</w:t>
            </w:r>
          </w:p>
          <w:p w14:paraId="4F39F3B3" w14:textId="77777777" w:rsidR="00872DCD" w:rsidRPr="00424070" w:rsidRDefault="00872DCD" w:rsidP="00CC710D">
            <w:pPr>
              <w:jc w:val="both"/>
              <w:rPr>
                <w:sz w:val="18"/>
                <w:szCs w:val="18"/>
              </w:rPr>
            </w:pPr>
            <w:r w:rsidRPr="00424070">
              <w:rPr>
                <w:sz w:val="18"/>
                <w:szCs w:val="18"/>
              </w:rPr>
              <w:t>8. Stresin tanımını, fizyolojik temelini, nedenlerini, strese karşı psikolojik tepkileri, stres ve sağlık ilişkisini ve stresle başa çıkma stratejilerini ifade eder.</w:t>
            </w:r>
          </w:p>
          <w:p w14:paraId="7D470339" w14:textId="77777777" w:rsidR="00872DCD" w:rsidRPr="00424070" w:rsidRDefault="00872DCD" w:rsidP="00CC710D">
            <w:pPr>
              <w:jc w:val="both"/>
              <w:rPr>
                <w:sz w:val="18"/>
                <w:szCs w:val="18"/>
              </w:rPr>
            </w:pPr>
            <w:r w:rsidRPr="00424070">
              <w:rPr>
                <w:sz w:val="18"/>
                <w:szCs w:val="18"/>
              </w:rPr>
              <w:t>9. Anormal psikolojinin tanımını, normal ile anormal ayrımının yapılabilmesi için gerekli olan ölçütleri ve duygu durum bozukluklarını ifade eder.</w:t>
            </w:r>
          </w:p>
          <w:p w14:paraId="2853A2CF" w14:textId="77777777" w:rsidR="00872DCD" w:rsidRPr="00424070" w:rsidRDefault="00872DCD" w:rsidP="00CC710D">
            <w:pPr>
              <w:jc w:val="both"/>
              <w:rPr>
                <w:sz w:val="18"/>
                <w:szCs w:val="18"/>
              </w:rPr>
            </w:pPr>
            <w:r w:rsidRPr="00424070">
              <w:rPr>
                <w:sz w:val="18"/>
                <w:szCs w:val="18"/>
              </w:rPr>
              <w:t xml:space="preserve">10. Sosyal biliş ve duygu arasındaki ilişkiyi ifade eder. </w:t>
            </w:r>
          </w:p>
        </w:tc>
      </w:tr>
    </w:tbl>
    <w:p w14:paraId="432E8860" w14:textId="77777777" w:rsidR="00872DCD" w:rsidRPr="00424070" w:rsidRDefault="00872DCD" w:rsidP="00CC710D">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72DCD" w:rsidRPr="00424070" w14:paraId="3E79EFF5" w14:textId="77777777" w:rsidTr="005C7C84">
        <w:trPr>
          <w:trHeight w:val="177"/>
          <w:jc w:val="center"/>
        </w:trPr>
        <w:tc>
          <w:tcPr>
            <w:tcW w:w="10774" w:type="dxa"/>
          </w:tcPr>
          <w:p w14:paraId="0F36A58E" w14:textId="1264D8BC" w:rsidR="00872DCD" w:rsidRPr="00424070" w:rsidRDefault="00872DCD" w:rsidP="00CC710D">
            <w:pPr>
              <w:jc w:val="both"/>
              <w:rPr>
                <w:b/>
                <w:sz w:val="18"/>
                <w:szCs w:val="18"/>
              </w:rPr>
            </w:pPr>
            <w:r w:rsidRPr="00424070">
              <w:rPr>
                <w:b/>
                <w:sz w:val="18"/>
                <w:szCs w:val="18"/>
              </w:rPr>
              <w:t xml:space="preserve">Öğrenme ve Öğretme Yöntemleri: </w:t>
            </w:r>
            <w:r w:rsidRPr="00424070">
              <w:rPr>
                <w:sz w:val="18"/>
                <w:szCs w:val="18"/>
              </w:rPr>
              <w:t xml:space="preserve">Ders anlatımı, soru ve cevap, </w:t>
            </w:r>
            <w:r w:rsidR="00302E84" w:rsidRPr="00424070">
              <w:rPr>
                <w:sz w:val="18"/>
                <w:szCs w:val="18"/>
              </w:rPr>
              <w:t>İşbirlikli öğrenme</w:t>
            </w:r>
            <w:r w:rsidRPr="00424070">
              <w:rPr>
                <w:sz w:val="18"/>
                <w:szCs w:val="18"/>
              </w:rPr>
              <w:t>, beyin fırtınası.</w:t>
            </w:r>
            <w:r w:rsidRPr="00424070">
              <w:rPr>
                <w:b/>
                <w:sz w:val="18"/>
                <w:szCs w:val="18"/>
              </w:rPr>
              <w:t xml:space="preserve"> </w:t>
            </w:r>
          </w:p>
        </w:tc>
      </w:tr>
    </w:tbl>
    <w:p w14:paraId="66F76CC2" w14:textId="77777777" w:rsidR="00872DCD" w:rsidRPr="00424070" w:rsidRDefault="00872DCD" w:rsidP="00CC710D">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637F2E" w:rsidRPr="00424070" w14:paraId="128436F4" w14:textId="77777777" w:rsidTr="00C4295C">
        <w:trPr>
          <w:trHeight w:val="56"/>
          <w:jc w:val="center"/>
        </w:trPr>
        <w:tc>
          <w:tcPr>
            <w:tcW w:w="10774" w:type="dxa"/>
            <w:gridSpan w:val="3"/>
          </w:tcPr>
          <w:p w14:paraId="4BABA275" w14:textId="312684C0" w:rsidR="00872DCD" w:rsidRPr="00424070" w:rsidRDefault="00872DCD"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0C5747D9" w14:textId="77777777" w:rsidTr="00C4295C">
        <w:trPr>
          <w:trHeight w:val="56"/>
          <w:jc w:val="center"/>
        </w:trPr>
        <w:tc>
          <w:tcPr>
            <w:tcW w:w="3833" w:type="dxa"/>
          </w:tcPr>
          <w:p w14:paraId="753CD6F3" w14:textId="77777777" w:rsidR="00872DCD" w:rsidRPr="00424070" w:rsidRDefault="00872DCD" w:rsidP="00CC710D">
            <w:pPr>
              <w:jc w:val="both"/>
              <w:rPr>
                <w:b/>
                <w:sz w:val="18"/>
                <w:szCs w:val="18"/>
              </w:rPr>
            </w:pPr>
          </w:p>
        </w:tc>
        <w:tc>
          <w:tcPr>
            <w:tcW w:w="3090" w:type="dxa"/>
          </w:tcPr>
          <w:p w14:paraId="3A0F1DD7" w14:textId="77777777" w:rsidR="00872DCD" w:rsidRPr="00424070" w:rsidRDefault="00872DCD" w:rsidP="00CC710D">
            <w:pPr>
              <w:jc w:val="both"/>
              <w:rPr>
                <w:b/>
                <w:sz w:val="18"/>
                <w:szCs w:val="18"/>
              </w:rPr>
            </w:pPr>
            <w:r w:rsidRPr="00424070">
              <w:rPr>
                <w:sz w:val="18"/>
                <w:szCs w:val="18"/>
              </w:rPr>
              <w:t>Varsa (X) olarak işaretleyiniz</w:t>
            </w:r>
          </w:p>
        </w:tc>
        <w:tc>
          <w:tcPr>
            <w:tcW w:w="3851" w:type="dxa"/>
          </w:tcPr>
          <w:p w14:paraId="70F89ACB" w14:textId="77777777" w:rsidR="00872DCD" w:rsidRPr="00424070" w:rsidRDefault="00872DCD" w:rsidP="00CC710D">
            <w:pPr>
              <w:jc w:val="both"/>
              <w:rPr>
                <w:b/>
                <w:sz w:val="18"/>
                <w:szCs w:val="18"/>
              </w:rPr>
            </w:pPr>
            <w:r w:rsidRPr="00424070">
              <w:rPr>
                <w:sz w:val="18"/>
                <w:szCs w:val="18"/>
              </w:rPr>
              <w:t>Yüzde (%)</w:t>
            </w:r>
          </w:p>
        </w:tc>
      </w:tr>
      <w:tr w:rsidR="00637F2E" w:rsidRPr="00424070" w14:paraId="36FC993B" w14:textId="77777777" w:rsidTr="00C4295C">
        <w:trPr>
          <w:trHeight w:val="218"/>
          <w:jc w:val="center"/>
        </w:trPr>
        <w:tc>
          <w:tcPr>
            <w:tcW w:w="3833" w:type="dxa"/>
            <w:vAlign w:val="center"/>
          </w:tcPr>
          <w:p w14:paraId="0B6C0B1B" w14:textId="77777777" w:rsidR="00872DCD" w:rsidRPr="00424070" w:rsidRDefault="00872DCD"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4AF2B1EC" w14:textId="77777777" w:rsidR="00872DCD" w:rsidRPr="00424070" w:rsidRDefault="00872DCD" w:rsidP="00CC710D">
            <w:pPr>
              <w:autoSpaceDE w:val="0"/>
              <w:autoSpaceDN w:val="0"/>
              <w:adjustRightInd w:val="0"/>
              <w:jc w:val="both"/>
              <w:rPr>
                <w:sz w:val="18"/>
                <w:szCs w:val="18"/>
              </w:rPr>
            </w:pPr>
          </w:p>
        </w:tc>
        <w:tc>
          <w:tcPr>
            <w:tcW w:w="3851" w:type="dxa"/>
            <w:vAlign w:val="center"/>
          </w:tcPr>
          <w:p w14:paraId="5BA07D87" w14:textId="77777777" w:rsidR="00872DCD" w:rsidRPr="00424070" w:rsidRDefault="00872DCD" w:rsidP="00CC710D">
            <w:pPr>
              <w:autoSpaceDE w:val="0"/>
              <w:autoSpaceDN w:val="0"/>
              <w:adjustRightInd w:val="0"/>
              <w:jc w:val="both"/>
              <w:rPr>
                <w:sz w:val="18"/>
                <w:szCs w:val="18"/>
              </w:rPr>
            </w:pPr>
          </w:p>
        </w:tc>
      </w:tr>
      <w:tr w:rsidR="00637F2E" w:rsidRPr="00424070" w14:paraId="6BB013F6" w14:textId="77777777" w:rsidTr="00C4295C">
        <w:trPr>
          <w:trHeight w:val="224"/>
          <w:jc w:val="center"/>
        </w:trPr>
        <w:tc>
          <w:tcPr>
            <w:tcW w:w="3833" w:type="dxa"/>
            <w:vAlign w:val="center"/>
          </w:tcPr>
          <w:p w14:paraId="138F4993" w14:textId="77777777" w:rsidR="00872DCD" w:rsidRPr="00424070" w:rsidRDefault="00872DCD" w:rsidP="00CC710D">
            <w:pPr>
              <w:autoSpaceDE w:val="0"/>
              <w:autoSpaceDN w:val="0"/>
              <w:adjustRightInd w:val="0"/>
              <w:ind w:left="708"/>
              <w:jc w:val="both"/>
              <w:rPr>
                <w:sz w:val="18"/>
                <w:szCs w:val="18"/>
              </w:rPr>
            </w:pPr>
            <w:r w:rsidRPr="00424070">
              <w:rPr>
                <w:sz w:val="18"/>
                <w:szCs w:val="18"/>
              </w:rPr>
              <w:t>Ara sınav</w:t>
            </w:r>
          </w:p>
        </w:tc>
        <w:tc>
          <w:tcPr>
            <w:tcW w:w="3090" w:type="dxa"/>
            <w:vAlign w:val="center"/>
          </w:tcPr>
          <w:p w14:paraId="7B063768" w14:textId="77777777" w:rsidR="00872DCD" w:rsidRPr="00424070" w:rsidRDefault="00872DCD" w:rsidP="00CC710D">
            <w:pPr>
              <w:autoSpaceDE w:val="0"/>
              <w:autoSpaceDN w:val="0"/>
              <w:adjustRightInd w:val="0"/>
              <w:jc w:val="both"/>
              <w:rPr>
                <w:sz w:val="18"/>
                <w:szCs w:val="18"/>
              </w:rPr>
            </w:pPr>
            <w:r w:rsidRPr="00424070">
              <w:rPr>
                <w:sz w:val="18"/>
                <w:szCs w:val="18"/>
              </w:rPr>
              <w:t>X</w:t>
            </w:r>
          </w:p>
        </w:tc>
        <w:tc>
          <w:tcPr>
            <w:tcW w:w="3851" w:type="dxa"/>
            <w:vAlign w:val="center"/>
          </w:tcPr>
          <w:p w14:paraId="38889B06" w14:textId="77777777" w:rsidR="00872DCD" w:rsidRPr="00424070" w:rsidRDefault="00872DCD" w:rsidP="00CC710D">
            <w:pPr>
              <w:autoSpaceDE w:val="0"/>
              <w:autoSpaceDN w:val="0"/>
              <w:adjustRightInd w:val="0"/>
              <w:jc w:val="both"/>
              <w:rPr>
                <w:sz w:val="18"/>
                <w:szCs w:val="18"/>
              </w:rPr>
            </w:pPr>
            <w:r w:rsidRPr="00424070">
              <w:rPr>
                <w:sz w:val="18"/>
                <w:szCs w:val="18"/>
              </w:rPr>
              <w:t>50</w:t>
            </w:r>
          </w:p>
        </w:tc>
      </w:tr>
      <w:tr w:rsidR="00637F2E" w:rsidRPr="00424070" w14:paraId="71B31B22" w14:textId="77777777" w:rsidTr="00C4295C">
        <w:trPr>
          <w:trHeight w:val="109"/>
          <w:jc w:val="center"/>
        </w:trPr>
        <w:tc>
          <w:tcPr>
            <w:tcW w:w="3833" w:type="dxa"/>
            <w:vAlign w:val="center"/>
          </w:tcPr>
          <w:p w14:paraId="5CFABBF4" w14:textId="77777777" w:rsidR="00872DCD" w:rsidRPr="00424070" w:rsidRDefault="00872DCD" w:rsidP="00CC710D">
            <w:pPr>
              <w:autoSpaceDE w:val="0"/>
              <w:autoSpaceDN w:val="0"/>
              <w:adjustRightInd w:val="0"/>
              <w:ind w:left="708"/>
              <w:jc w:val="both"/>
              <w:rPr>
                <w:sz w:val="18"/>
                <w:szCs w:val="18"/>
              </w:rPr>
            </w:pPr>
            <w:r w:rsidRPr="00424070">
              <w:rPr>
                <w:sz w:val="18"/>
                <w:szCs w:val="18"/>
              </w:rPr>
              <w:t>Final Sınavı</w:t>
            </w:r>
          </w:p>
        </w:tc>
        <w:tc>
          <w:tcPr>
            <w:tcW w:w="3090" w:type="dxa"/>
            <w:vAlign w:val="center"/>
          </w:tcPr>
          <w:p w14:paraId="1A095596" w14:textId="77777777" w:rsidR="00872DCD" w:rsidRPr="00424070" w:rsidRDefault="00872DCD" w:rsidP="00CC710D">
            <w:pPr>
              <w:autoSpaceDE w:val="0"/>
              <w:autoSpaceDN w:val="0"/>
              <w:adjustRightInd w:val="0"/>
              <w:jc w:val="both"/>
              <w:rPr>
                <w:sz w:val="18"/>
                <w:szCs w:val="18"/>
              </w:rPr>
            </w:pPr>
            <w:r w:rsidRPr="00424070">
              <w:rPr>
                <w:sz w:val="18"/>
                <w:szCs w:val="18"/>
              </w:rPr>
              <w:t>X</w:t>
            </w:r>
          </w:p>
        </w:tc>
        <w:tc>
          <w:tcPr>
            <w:tcW w:w="3851" w:type="dxa"/>
            <w:vAlign w:val="center"/>
          </w:tcPr>
          <w:p w14:paraId="73251C14" w14:textId="77777777" w:rsidR="00872DCD" w:rsidRPr="00424070" w:rsidRDefault="00872DCD" w:rsidP="00CC710D">
            <w:pPr>
              <w:autoSpaceDE w:val="0"/>
              <w:autoSpaceDN w:val="0"/>
              <w:adjustRightInd w:val="0"/>
              <w:jc w:val="both"/>
              <w:rPr>
                <w:sz w:val="18"/>
                <w:szCs w:val="18"/>
              </w:rPr>
            </w:pPr>
            <w:r w:rsidRPr="00424070">
              <w:rPr>
                <w:sz w:val="18"/>
                <w:szCs w:val="18"/>
              </w:rPr>
              <w:t>50</w:t>
            </w:r>
          </w:p>
        </w:tc>
      </w:tr>
      <w:tr w:rsidR="00637F2E" w:rsidRPr="00424070" w14:paraId="412DF9E0" w14:textId="77777777" w:rsidTr="00C4295C">
        <w:trPr>
          <w:trHeight w:val="357"/>
          <w:jc w:val="center"/>
        </w:trPr>
        <w:tc>
          <w:tcPr>
            <w:tcW w:w="10774" w:type="dxa"/>
            <w:gridSpan w:val="3"/>
            <w:vAlign w:val="center"/>
          </w:tcPr>
          <w:p w14:paraId="7F24C888" w14:textId="77777777" w:rsidR="00872DCD" w:rsidRPr="00424070" w:rsidRDefault="00872DCD" w:rsidP="00CC710D">
            <w:pPr>
              <w:autoSpaceDE w:val="0"/>
              <w:autoSpaceDN w:val="0"/>
              <w:adjustRightInd w:val="0"/>
              <w:jc w:val="both"/>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41B64731" w14:textId="77777777" w:rsidTr="00C4295C">
        <w:trPr>
          <w:trHeight w:val="335"/>
          <w:jc w:val="center"/>
        </w:trPr>
        <w:tc>
          <w:tcPr>
            <w:tcW w:w="10774" w:type="dxa"/>
            <w:gridSpan w:val="3"/>
          </w:tcPr>
          <w:p w14:paraId="1BD7D294" w14:textId="77777777" w:rsidR="00872DCD" w:rsidRPr="00424070" w:rsidRDefault="00872DCD" w:rsidP="00CC710D">
            <w:pPr>
              <w:jc w:val="both"/>
              <w:rPr>
                <w:sz w:val="18"/>
                <w:szCs w:val="18"/>
              </w:rPr>
            </w:pPr>
            <w:r w:rsidRPr="00424070">
              <w:rPr>
                <w:b/>
                <w:sz w:val="18"/>
                <w:szCs w:val="18"/>
              </w:rPr>
              <w:t xml:space="preserve">Değerlendirme Kriteri: </w:t>
            </w:r>
            <w:r w:rsidRPr="00424070">
              <w:rPr>
                <w:sz w:val="18"/>
                <w:szCs w:val="18"/>
              </w:rPr>
              <w:t>Sınavlarda; yorumlama, hatırlama, karar verme, bilgileri birleştirme becerileri değerlendirilecektir.</w:t>
            </w:r>
          </w:p>
        </w:tc>
      </w:tr>
      <w:tr w:rsidR="00637F2E" w:rsidRPr="00424070" w14:paraId="6010CFCF" w14:textId="77777777" w:rsidTr="00C4295C">
        <w:tblPrEx>
          <w:tblBorders>
            <w:insideH w:val="single" w:sz="6" w:space="0" w:color="auto"/>
            <w:insideV w:val="single" w:sz="6" w:space="0" w:color="auto"/>
          </w:tblBorders>
        </w:tblPrEx>
        <w:trPr>
          <w:jc w:val="center"/>
        </w:trPr>
        <w:tc>
          <w:tcPr>
            <w:tcW w:w="10774" w:type="dxa"/>
            <w:gridSpan w:val="3"/>
          </w:tcPr>
          <w:p w14:paraId="4ACF5F71" w14:textId="77777777" w:rsidR="00872DCD" w:rsidRPr="00424070" w:rsidRDefault="00872DCD" w:rsidP="00CC710D">
            <w:pPr>
              <w:jc w:val="both"/>
              <w:rPr>
                <w:sz w:val="18"/>
                <w:szCs w:val="18"/>
              </w:rPr>
            </w:pPr>
            <w:r w:rsidRPr="00424070">
              <w:rPr>
                <w:b/>
                <w:sz w:val="18"/>
                <w:szCs w:val="18"/>
              </w:rPr>
              <w:t xml:space="preserve">Ders İçin Önerilen Kaynaklar: </w:t>
            </w:r>
          </w:p>
          <w:p w14:paraId="108D5AF4" w14:textId="7C850AC5" w:rsidR="00872DCD" w:rsidRPr="00424070" w:rsidRDefault="00872DCD" w:rsidP="00CC710D">
            <w:pPr>
              <w:jc w:val="both"/>
              <w:rPr>
                <w:sz w:val="18"/>
                <w:szCs w:val="18"/>
              </w:rPr>
            </w:pPr>
            <w:r w:rsidRPr="00424070">
              <w:rPr>
                <w:sz w:val="18"/>
                <w:szCs w:val="18"/>
              </w:rPr>
              <w:t>1.</w:t>
            </w:r>
            <w:r w:rsidRPr="00424070">
              <w:rPr>
                <w:sz w:val="18"/>
                <w:szCs w:val="18"/>
                <w:shd w:val="clear" w:color="auto" w:fill="FFFFFF"/>
              </w:rPr>
              <w:t xml:space="preserve"> </w:t>
            </w:r>
            <w:r w:rsidRPr="00424070">
              <w:rPr>
                <w:sz w:val="18"/>
                <w:szCs w:val="18"/>
              </w:rPr>
              <w:t>Plotnik,</w:t>
            </w:r>
            <w:r w:rsidR="001C7C15" w:rsidRPr="00424070">
              <w:rPr>
                <w:sz w:val="18"/>
                <w:szCs w:val="18"/>
              </w:rPr>
              <w:t xml:space="preserve"> </w:t>
            </w:r>
            <w:r w:rsidRPr="00424070">
              <w:rPr>
                <w:sz w:val="18"/>
                <w:szCs w:val="18"/>
              </w:rPr>
              <w:t>Rod. 2009. Psikoloji'ye Giriş. Kaknüs,</w:t>
            </w:r>
            <w:r w:rsidR="001C7C15" w:rsidRPr="00424070">
              <w:rPr>
                <w:sz w:val="18"/>
                <w:szCs w:val="18"/>
              </w:rPr>
              <w:t xml:space="preserve"> </w:t>
            </w:r>
            <w:r w:rsidRPr="00424070">
              <w:rPr>
                <w:sz w:val="18"/>
                <w:szCs w:val="18"/>
              </w:rPr>
              <w:t>İstanbul</w:t>
            </w:r>
            <w:r w:rsidRPr="00424070">
              <w:rPr>
                <w:sz w:val="18"/>
                <w:szCs w:val="18"/>
              </w:rPr>
              <w:tab/>
              <w:t>Türkçe</w:t>
            </w:r>
          </w:p>
          <w:p w14:paraId="19E70182" w14:textId="77777777" w:rsidR="00872DCD" w:rsidRPr="00424070" w:rsidRDefault="00872DCD" w:rsidP="00CC710D">
            <w:pPr>
              <w:jc w:val="both"/>
              <w:rPr>
                <w:sz w:val="18"/>
                <w:szCs w:val="18"/>
              </w:rPr>
            </w:pPr>
            <w:r w:rsidRPr="00424070">
              <w:rPr>
                <w:sz w:val="18"/>
                <w:szCs w:val="18"/>
              </w:rPr>
              <w:t>2. Çuhadaroğlu Çetin, F., Coşkun, A., &amp; İşeri, E. J. B. H. Y. B. A. (2008). Çocuk ve ergen psikiyatrisi temel kitabı. 1. Baskı. Hekimler Yayın Birliği: Ankara, 293-312.</w:t>
            </w:r>
          </w:p>
          <w:p w14:paraId="4E319AEA" w14:textId="77777777" w:rsidR="00872DCD" w:rsidRPr="00424070" w:rsidRDefault="00872DCD" w:rsidP="00CC710D">
            <w:pPr>
              <w:jc w:val="both"/>
              <w:rPr>
                <w:sz w:val="18"/>
                <w:szCs w:val="18"/>
              </w:rPr>
            </w:pPr>
            <w:r w:rsidRPr="00424070">
              <w:rPr>
                <w:sz w:val="18"/>
                <w:szCs w:val="18"/>
              </w:rPr>
              <w:t>3. Öz, F. (2004). </w:t>
            </w:r>
            <w:r w:rsidRPr="00424070">
              <w:rPr>
                <w:iCs/>
                <w:sz w:val="18"/>
                <w:szCs w:val="18"/>
              </w:rPr>
              <w:t>Sağlık alanında temel kavramlar</w:t>
            </w:r>
            <w:r w:rsidRPr="00424070">
              <w:rPr>
                <w:sz w:val="18"/>
                <w:szCs w:val="18"/>
              </w:rPr>
              <w:t>.  </w:t>
            </w:r>
            <w:hyperlink r:id="rId12" w:tooltip="İmaj İç ve Dış Ticaret AŞ kitapları" w:history="1">
              <w:r w:rsidRPr="00424070">
                <w:rPr>
                  <w:rStyle w:val="Kpr"/>
                  <w:color w:val="auto"/>
                  <w:sz w:val="18"/>
                  <w:szCs w:val="18"/>
                </w:rPr>
                <w:t>İmaj İç ve Dış Ticaret AŞ</w:t>
              </w:r>
            </w:hyperlink>
            <w:r w:rsidRPr="00424070">
              <w:rPr>
                <w:sz w:val="18"/>
                <w:szCs w:val="18"/>
              </w:rPr>
              <w:t>, Ankara.</w:t>
            </w:r>
          </w:p>
        </w:tc>
      </w:tr>
      <w:tr w:rsidR="00872DCD" w:rsidRPr="00424070" w14:paraId="45292F47" w14:textId="77777777" w:rsidTr="00C4295C">
        <w:tblPrEx>
          <w:tblBorders>
            <w:insideH w:val="single" w:sz="6" w:space="0" w:color="auto"/>
            <w:insideV w:val="single" w:sz="6" w:space="0" w:color="auto"/>
          </w:tblBorders>
        </w:tblPrEx>
        <w:trPr>
          <w:jc w:val="center"/>
        </w:trPr>
        <w:tc>
          <w:tcPr>
            <w:tcW w:w="10774" w:type="dxa"/>
            <w:gridSpan w:val="3"/>
          </w:tcPr>
          <w:p w14:paraId="00011903" w14:textId="2B3EFD77" w:rsidR="00872DCD" w:rsidRPr="00424070" w:rsidRDefault="00872DCD" w:rsidP="00CC710D">
            <w:pPr>
              <w:jc w:val="both"/>
              <w:rPr>
                <w:sz w:val="18"/>
                <w:szCs w:val="18"/>
              </w:rPr>
            </w:pPr>
            <w:r w:rsidRPr="00424070">
              <w:rPr>
                <w:b/>
                <w:sz w:val="18"/>
                <w:szCs w:val="18"/>
              </w:rPr>
              <w:t xml:space="preserve">Derse İlişkin Politika ve Kurallar: (öğretim üyesi açıklama yapmak isterse bu başlığı kullanabilir) </w:t>
            </w:r>
            <w:r w:rsidRPr="00424070">
              <w:rPr>
                <w:sz w:val="18"/>
                <w:szCs w:val="18"/>
              </w:rPr>
              <w:t>Derse %70 devam zorunluluğu vardır.</w:t>
            </w:r>
          </w:p>
        </w:tc>
      </w:tr>
    </w:tbl>
    <w:p w14:paraId="5807908F" w14:textId="1745EACB" w:rsidR="00872DCD" w:rsidRPr="00424070" w:rsidRDefault="00872DCD" w:rsidP="00CC710D">
      <w:pPr>
        <w:jc w:val="both"/>
        <w:rPr>
          <w:sz w:val="18"/>
          <w:szCs w:val="18"/>
        </w:rPr>
      </w:pPr>
    </w:p>
    <w:p w14:paraId="7D0FD761" w14:textId="315C20DF" w:rsidR="66608C08" w:rsidRPr="00424070" w:rsidRDefault="66608C08" w:rsidP="00CC710D">
      <w:pPr>
        <w:jc w:val="both"/>
        <w:rPr>
          <w:sz w:val="18"/>
          <w:szCs w:val="18"/>
        </w:rPr>
      </w:pPr>
    </w:p>
    <w:p w14:paraId="542BE7F3" w14:textId="4C9B5A23" w:rsidR="66608C08" w:rsidRPr="00424070" w:rsidRDefault="66608C08" w:rsidP="00CC710D">
      <w:pPr>
        <w:jc w:val="both"/>
        <w:rPr>
          <w:sz w:val="18"/>
          <w:szCs w:val="18"/>
        </w:rPr>
      </w:pPr>
    </w:p>
    <w:p w14:paraId="47CAA504" w14:textId="3EC7F8D0" w:rsidR="66608C08" w:rsidRPr="00424070" w:rsidRDefault="00BB6E1F" w:rsidP="00CC710D">
      <w:pPr>
        <w:tabs>
          <w:tab w:val="left" w:pos="1950"/>
        </w:tabs>
        <w:jc w:val="both"/>
        <w:rPr>
          <w:sz w:val="18"/>
          <w:szCs w:val="18"/>
        </w:rPr>
      </w:pPr>
      <w:r w:rsidRPr="00424070">
        <w:rPr>
          <w:sz w:val="18"/>
          <w:szCs w:val="18"/>
        </w:rPr>
        <w:tab/>
      </w:r>
    </w:p>
    <w:p w14:paraId="18A10D38" w14:textId="7584E605" w:rsidR="00BB6E1F" w:rsidRPr="00424070" w:rsidRDefault="00BB6E1F" w:rsidP="00CC710D">
      <w:pPr>
        <w:tabs>
          <w:tab w:val="left" w:pos="1950"/>
        </w:tabs>
        <w:jc w:val="both"/>
        <w:rPr>
          <w:sz w:val="18"/>
          <w:szCs w:val="18"/>
        </w:rPr>
      </w:pPr>
    </w:p>
    <w:p w14:paraId="0679555E" w14:textId="77CC9AE3" w:rsidR="00BB6E1F" w:rsidRPr="00424070" w:rsidRDefault="00BB6E1F" w:rsidP="00CC710D">
      <w:pPr>
        <w:tabs>
          <w:tab w:val="left" w:pos="1950"/>
        </w:tabs>
        <w:jc w:val="both"/>
        <w:rPr>
          <w:sz w:val="18"/>
          <w:szCs w:val="18"/>
        </w:rPr>
      </w:pPr>
    </w:p>
    <w:p w14:paraId="7F5EE8F4" w14:textId="77777777" w:rsidR="00BB6E1F" w:rsidRPr="00424070" w:rsidRDefault="00BB6E1F" w:rsidP="00CC710D">
      <w:pPr>
        <w:tabs>
          <w:tab w:val="left" w:pos="1950"/>
        </w:tabs>
        <w:jc w:val="both"/>
        <w:rPr>
          <w:sz w:val="18"/>
          <w:szCs w:val="18"/>
        </w:rPr>
      </w:pPr>
    </w:p>
    <w:p w14:paraId="752A4599" w14:textId="721C83A9" w:rsidR="66608C08" w:rsidRPr="00424070" w:rsidRDefault="66608C08" w:rsidP="00CC710D">
      <w:pPr>
        <w:jc w:val="both"/>
        <w:rPr>
          <w:sz w:val="18"/>
          <w:szCs w:val="18"/>
        </w:rPr>
      </w:pPr>
    </w:p>
    <w:p w14:paraId="04340F88" w14:textId="1EF5153F" w:rsidR="66608C08" w:rsidRPr="00424070" w:rsidRDefault="66608C08" w:rsidP="00CC710D">
      <w:pPr>
        <w:jc w:val="both"/>
        <w:rPr>
          <w:sz w:val="18"/>
          <w:szCs w:val="18"/>
        </w:rPr>
      </w:pPr>
    </w:p>
    <w:p w14:paraId="48C42730" w14:textId="69BF5555" w:rsidR="66608C08" w:rsidRPr="00424070" w:rsidRDefault="66608C08" w:rsidP="00CC710D">
      <w:pPr>
        <w:jc w:val="both"/>
        <w:rPr>
          <w:sz w:val="18"/>
          <w:szCs w:val="18"/>
        </w:rPr>
      </w:pPr>
    </w:p>
    <w:p w14:paraId="68D84375" w14:textId="18CACBDD" w:rsidR="66608C08" w:rsidRPr="00424070" w:rsidRDefault="66608C08" w:rsidP="00CC710D">
      <w:pPr>
        <w:jc w:val="both"/>
        <w:rPr>
          <w:sz w:val="18"/>
          <w:szCs w:val="18"/>
        </w:rPr>
      </w:pPr>
    </w:p>
    <w:p w14:paraId="23871EBC" w14:textId="68A7F8C3" w:rsidR="66608C08" w:rsidRPr="00424070" w:rsidRDefault="66608C08" w:rsidP="00CC710D">
      <w:pPr>
        <w:jc w:val="both"/>
        <w:rPr>
          <w:sz w:val="18"/>
          <w:szCs w:val="18"/>
        </w:rPr>
      </w:pPr>
    </w:p>
    <w:tbl>
      <w:tblPr>
        <w:tblStyle w:val="TabloKlavuzu"/>
        <w:tblW w:w="10774" w:type="dxa"/>
        <w:tblInd w:w="-861" w:type="dxa"/>
        <w:tblLayout w:type="fixed"/>
        <w:tblLook w:val="04A0" w:firstRow="1" w:lastRow="0" w:firstColumn="1" w:lastColumn="0" w:noHBand="0" w:noVBand="1"/>
      </w:tblPr>
      <w:tblGrid>
        <w:gridCol w:w="1960"/>
        <w:gridCol w:w="1745"/>
        <w:gridCol w:w="1434"/>
        <w:gridCol w:w="738"/>
        <w:gridCol w:w="2849"/>
        <w:gridCol w:w="2048"/>
      </w:tblGrid>
      <w:tr w:rsidR="00637F2E" w:rsidRPr="00424070" w14:paraId="37443B01" w14:textId="77777777" w:rsidTr="00927AB5">
        <w:trPr>
          <w:trHeight w:val="55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023A1A8F" w14:textId="2193A5BD" w:rsidR="66608C08" w:rsidRPr="00424070" w:rsidRDefault="66608C08" w:rsidP="00CC710D">
            <w:pPr>
              <w:jc w:val="both"/>
              <w:rPr>
                <w:sz w:val="18"/>
                <w:szCs w:val="18"/>
              </w:rPr>
            </w:pPr>
            <w:r w:rsidRPr="00424070">
              <w:rPr>
                <w:sz w:val="18"/>
                <w:szCs w:val="18"/>
              </w:rPr>
              <w:lastRenderedPageBreak/>
              <w:t xml:space="preserve">TARİH </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11AD010E" w14:textId="22D3AE13" w:rsidR="66608C08" w:rsidRPr="00424070" w:rsidRDefault="66608C08" w:rsidP="00CC710D">
            <w:pPr>
              <w:jc w:val="both"/>
              <w:rPr>
                <w:sz w:val="18"/>
                <w:szCs w:val="18"/>
              </w:rPr>
            </w:pPr>
            <w:r w:rsidRPr="00424070">
              <w:rPr>
                <w:sz w:val="18"/>
                <w:szCs w:val="18"/>
              </w:rPr>
              <w:t xml:space="preserve">KONU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2A0996A" w14:textId="6C0F4AF7" w:rsidR="66608C08" w:rsidRPr="00424070" w:rsidRDefault="66608C08" w:rsidP="00CC710D">
            <w:pPr>
              <w:jc w:val="both"/>
              <w:rPr>
                <w:sz w:val="18"/>
                <w:szCs w:val="18"/>
              </w:rPr>
            </w:pPr>
            <w:r w:rsidRPr="00424070">
              <w:rPr>
                <w:sz w:val="18"/>
                <w:szCs w:val="18"/>
              </w:rPr>
              <w:t xml:space="preserve">ÖĞRETİM ELEMANI </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42F4AE54" w14:textId="42AFBAF2" w:rsidR="66608C08" w:rsidRPr="00424070" w:rsidRDefault="66608C08" w:rsidP="00CC710D">
            <w:pPr>
              <w:jc w:val="both"/>
              <w:rPr>
                <w:sz w:val="18"/>
                <w:szCs w:val="18"/>
              </w:rPr>
            </w:pPr>
            <w:r w:rsidRPr="00424070">
              <w:rPr>
                <w:sz w:val="18"/>
                <w:szCs w:val="18"/>
              </w:rPr>
              <w:t>SÜRE</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797AD93A" w14:textId="0FCC2D88" w:rsidR="66608C08" w:rsidRPr="00424070" w:rsidRDefault="66608C08" w:rsidP="00CC710D">
            <w:pPr>
              <w:jc w:val="both"/>
              <w:rPr>
                <w:sz w:val="18"/>
                <w:szCs w:val="18"/>
              </w:rPr>
            </w:pPr>
            <w:r w:rsidRPr="00424070">
              <w:rPr>
                <w:sz w:val="18"/>
                <w:szCs w:val="18"/>
              </w:rPr>
              <w:t>DERS MALZEMELERİ VE KAYNAKLARI</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6A4C91A9" w14:textId="0FC2EAAA" w:rsidR="66608C08" w:rsidRPr="00424070" w:rsidRDefault="66608C08" w:rsidP="00CC710D">
            <w:pPr>
              <w:jc w:val="both"/>
              <w:rPr>
                <w:sz w:val="18"/>
                <w:szCs w:val="18"/>
              </w:rPr>
            </w:pPr>
            <w:r w:rsidRPr="00424070">
              <w:rPr>
                <w:sz w:val="18"/>
                <w:szCs w:val="18"/>
              </w:rPr>
              <w:t>DERSİN ÖĞRENME VE ÖĞRETME YÖNTEMLERİ</w:t>
            </w:r>
          </w:p>
        </w:tc>
      </w:tr>
      <w:tr w:rsidR="00637F2E" w:rsidRPr="00424070" w14:paraId="2E4DC92C"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31A0E19F" w14:textId="514ECC45" w:rsidR="66608C08" w:rsidRPr="00424070" w:rsidRDefault="66608C08" w:rsidP="00CC710D">
            <w:pPr>
              <w:jc w:val="both"/>
              <w:rPr>
                <w:sz w:val="18"/>
                <w:szCs w:val="18"/>
              </w:rPr>
            </w:pPr>
            <w:r w:rsidRPr="00424070">
              <w:rPr>
                <w:sz w:val="18"/>
                <w:szCs w:val="18"/>
              </w:rPr>
              <w:t>1.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4C0FFBF0" w14:textId="0C4FABB9" w:rsidR="66608C08" w:rsidRPr="00424070" w:rsidRDefault="66608C08" w:rsidP="00CC710D">
            <w:pPr>
              <w:jc w:val="both"/>
              <w:rPr>
                <w:sz w:val="18"/>
                <w:szCs w:val="18"/>
              </w:rPr>
            </w:pPr>
            <w:r w:rsidRPr="00424070">
              <w:rPr>
                <w:sz w:val="18"/>
                <w:szCs w:val="18"/>
              </w:rPr>
              <w:t>Psikolojiye Giriş</w:t>
            </w:r>
          </w:p>
          <w:p w14:paraId="1B9C1339" w14:textId="655BA7B3" w:rsidR="66608C08" w:rsidRPr="00424070" w:rsidRDefault="66608C08" w:rsidP="00CC710D">
            <w:pPr>
              <w:jc w:val="both"/>
              <w:rPr>
                <w:sz w:val="18"/>
                <w:szCs w:val="18"/>
              </w:rPr>
            </w:pPr>
            <w:r w:rsidRPr="00424070">
              <w:rPr>
                <w:sz w:val="18"/>
                <w:szCs w:val="18"/>
              </w:rPr>
              <w:t>Psikolojinin tanımı, tarihçesi, ve hemşirelikteki önemi.</w:t>
            </w:r>
          </w:p>
          <w:p w14:paraId="23600742" w14:textId="0E7229B3" w:rsidR="66608C08" w:rsidRPr="00424070" w:rsidRDefault="66608C08" w:rsidP="00CC710D">
            <w:pPr>
              <w:jc w:val="both"/>
              <w:rPr>
                <w:sz w:val="18"/>
                <w:szCs w:val="18"/>
              </w:rPr>
            </w:pPr>
            <w:r w:rsidRPr="00424070">
              <w:rPr>
                <w:sz w:val="18"/>
                <w:szCs w:val="18"/>
              </w:rPr>
              <w:t>Psikolojinin farklı alanları ve ekolleri.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74711E0" w14:textId="3B08A831" w:rsidR="66608C08" w:rsidRPr="00424070" w:rsidRDefault="66608C08" w:rsidP="00CC710D">
            <w:pPr>
              <w:jc w:val="both"/>
              <w:rPr>
                <w:sz w:val="18"/>
                <w:szCs w:val="18"/>
              </w:rPr>
            </w:pPr>
            <w:r w:rsidRPr="00424070">
              <w:rPr>
                <w:sz w:val="18"/>
                <w:szCs w:val="18"/>
              </w:rPr>
              <w:t xml:space="preserve">Dr. Öğr. Üyesi </w:t>
            </w:r>
          </w:p>
          <w:p w14:paraId="284F6DB4" w14:textId="546A888D" w:rsidR="66608C08" w:rsidRPr="00424070" w:rsidRDefault="66608C08" w:rsidP="00CC710D">
            <w:pPr>
              <w:jc w:val="both"/>
              <w:rPr>
                <w:sz w:val="18"/>
                <w:szCs w:val="18"/>
              </w:rPr>
            </w:pPr>
            <w:r w:rsidRPr="00424070">
              <w:rPr>
                <w:sz w:val="18"/>
                <w:szCs w:val="18"/>
              </w:rPr>
              <w:t xml:space="preserve">Fatma ÖZGÜN ÖZTÜRK </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176F2171" w14:textId="43FA2B12"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35B0CB01" w14:textId="603B7C7D"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4D7D4A86" w14:textId="281D6C9A"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0E287D7D" w14:textId="75D25340"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021B8FD1" w14:textId="59E46875" w:rsidR="66608C08" w:rsidRPr="00424070" w:rsidRDefault="66608C08" w:rsidP="00CC710D">
            <w:pPr>
              <w:jc w:val="both"/>
              <w:rPr>
                <w:sz w:val="18"/>
                <w:szCs w:val="18"/>
              </w:rPr>
            </w:pPr>
            <w:r w:rsidRPr="00424070">
              <w:rPr>
                <w:sz w:val="18"/>
                <w:szCs w:val="18"/>
              </w:rPr>
              <w:t>Anlatım/Sunum</w:t>
            </w:r>
          </w:p>
          <w:p w14:paraId="0301F1F9" w14:textId="2C3F3F13" w:rsidR="66608C08" w:rsidRPr="00424070" w:rsidRDefault="66608C08" w:rsidP="00CC710D">
            <w:pPr>
              <w:jc w:val="both"/>
              <w:rPr>
                <w:sz w:val="18"/>
                <w:szCs w:val="18"/>
              </w:rPr>
            </w:pPr>
            <w:r w:rsidRPr="00424070">
              <w:rPr>
                <w:sz w:val="18"/>
                <w:szCs w:val="18"/>
              </w:rPr>
              <w:t>Soru/Cevap</w:t>
            </w:r>
          </w:p>
          <w:p w14:paraId="0737A43F" w14:textId="5C182E79" w:rsidR="66608C08" w:rsidRPr="00424070" w:rsidRDefault="00302E84" w:rsidP="00CC710D">
            <w:pPr>
              <w:jc w:val="both"/>
              <w:rPr>
                <w:sz w:val="18"/>
                <w:szCs w:val="18"/>
              </w:rPr>
            </w:pPr>
            <w:r w:rsidRPr="00424070">
              <w:rPr>
                <w:sz w:val="18"/>
                <w:szCs w:val="18"/>
              </w:rPr>
              <w:t>İşbirlikli öğrenme</w:t>
            </w:r>
          </w:p>
          <w:p w14:paraId="7F9A6372" w14:textId="0B03256B" w:rsidR="66608C08" w:rsidRPr="00424070" w:rsidRDefault="66608C08" w:rsidP="00CC710D">
            <w:pPr>
              <w:jc w:val="both"/>
              <w:rPr>
                <w:sz w:val="18"/>
                <w:szCs w:val="18"/>
              </w:rPr>
            </w:pPr>
            <w:r w:rsidRPr="00424070">
              <w:rPr>
                <w:sz w:val="18"/>
                <w:szCs w:val="18"/>
              </w:rPr>
              <w:t xml:space="preserve"> </w:t>
            </w:r>
          </w:p>
          <w:p w14:paraId="635FF571" w14:textId="29DE4267" w:rsidR="66608C08" w:rsidRPr="00424070" w:rsidRDefault="66608C08" w:rsidP="00CC710D">
            <w:pPr>
              <w:jc w:val="both"/>
              <w:rPr>
                <w:sz w:val="18"/>
                <w:szCs w:val="18"/>
              </w:rPr>
            </w:pPr>
            <w:r w:rsidRPr="00424070">
              <w:rPr>
                <w:sz w:val="18"/>
                <w:szCs w:val="18"/>
              </w:rPr>
              <w:t xml:space="preserve"> </w:t>
            </w:r>
          </w:p>
        </w:tc>
      </w:tr>
      <w:tr w:rsidR="00637F2E" w:rsidRPr="00424070" w14:paraId="47CDFCBD"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2C2534C0" w14:textId="139CEF7C" w:rsidR="66608C08" w:rsidRPr="00424070" w:rsidRDefault="66608C08" w:rsidP="00CC710D">
            <w:pPr>
              <w:jc w:val="both"/>
              <w:rPr>
                <w:sz w:val="18"/>
                <w:szCs w:val="18"/>
              </w:rPr>
            </w:pPr>
            <w:r w:rsidRPr="00424070">
              <w:rPr>
                <w:sz w:val="18"/>
                <w:szCs w:val="18"/>
              </w:rPr>
              <w:t>2.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7D5A3091" w14:textId="004564A4" w:rsidR="66608C08" w:rsidRPr="00424070" w:rsidRDefault="66608C08" w:rsidP="00CC710D">
            <w:pPr>
              <w:jc w:val="both"/>
              <w:rPr>
                <w:sz w:val="18"/>
                <w:szCs w:val="18"/>
              </w:rPr>
            </w:pPr>
            <w:r w:rsidRPr="00424070">
              <w:rPr>
                <w:sz w:val="18"/>
                <w:szCs w:val="18"/>
              </w:rPr>
              <w:t>Biyopsikososyal Model</w:t>
            </w:r>
          </w:p>
          <w:p w14:paraId="49D19686" w14:textId="6158D841" w:rsidR="66608C08" w:rsidRPr="00424070" w:rsidRDefault="66608C08" w:rsidP="00CC710D">
            <w:pPr>
              <w:jc w:val="both"/>
              <w:rPr>
                <w:sz w:val="18"/>
                <w:szCs w:val="18"/>
              </w:rPr>
            </w:pPr>
            <w:r w:rsidRPr="00424070">
              <w:rPr>
                <w:sz w:val="18"/>
                <w:szCs w:val="18"/>
              </w:rPr>
              <w:t>Biyopsikososyal modelin tanıtılması</w:t>
            </w:r>
          </w:p>
          <w:p w14:paraId="62F0871A" w14:textId="72A9DF4F" w:rsidR="66608C08" w:rsidRPr="00424070" w:rsidRDefault="66608C08" w:rsidP="00CC710D">
            <w:pPr>
              <w:jc w:val="both"/>
              <w:rPr>
                <w:sz w:val="18"/>
                <w:szCs w:val="18"/>
              </w:rPr>
            </w:pPr>
            <w:r w:rsidRPr="00424070">
              <w:rPr>
                <w:sz w:val="18"/>
                <w:szCs w:val="18"/>
              </w:rPr>
              <w:t>Biyolojik, psikolojik ve sosyal faktörlerin etkileşimi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2384864" w14:textId="43FA7CCF" w:rsidR="66608C08" w:rsidRPr="00424070" w:rsidRDefault="66608C08" w:rsidP="00CC710D">
            <w:pPr>
              <w:jc w:val="both"/>
              <w:rPr>
                <w:sz w:val="18"/>
                <w:szCs w:val="18"/>
              </w:rPr>
            </w:pPr>
            <w:r w:rsidRPr="00424070">
              <w:rPr>
                <w:sz w:val="18"/>
                <w:szCs w:val="18"/>
              </w:rPr>
              <w:t xml:space="preserve">Dr. Öğr. Üyesi </w:t>
            </w:r>
          </w:p>
          <w:p w14:paraId="6E8A6713" w14:textId="1F06FC95"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710AE9B6" w14:textId="1E38E22F" w:rsidR="66608C08" w:rsidRPr="00424070" w:rsidRDefault="66608C08" w:rsidP="00CC710D">
            <w:pPr>
              <w:jc w:val="both"/>
              <w:rPr>
                <w:sz w:val="18"/>
                <w:szCs w:val="18"/>
              </w:rPr>
            </w:pPr>
            <w:r w:rsidRPr="00424070">
              <w:rPr>
                <w:sz w:val="18"/>
                <w:szCs w:val="18"/>
              </w:rPr>
              <w:t>2 SAAT</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70D890DE" w14:textId="2326B002"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47DC89B5" w14:textId="6B91A2F0"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54F3D26C" w14:textId="4292F17B"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4C22EED5" w14:textId="2EEAEB99" w:rsidR="66608C08" w:rsidRPr="00424070" w:rsidRDefault="66608C08" w:rsidP="00CC710D">
            <w:pPr>
              <w:jc w:val="both"/>
              <w:rPr>
                <w:sz w:val="18"/>
                <w:szCs w:val="18"/>
              </w:rPr>
            </w:pPr>
            <w:r w:rsidRPr="00424070">
              <w:rPr>
                <w:sz w:val="18"/>
                <w:szCs w:val="18"/>
              </w:rPr>
              <w:t>Anlatım/Sunum</w:t>
            </w:r>
          </w:p>
          <w:p w14:paraId="49BA8B26" w14:textId="46FA4163" w:rsidR="66608C08" w:rsidRPr="00424070" w:rsidRDefault="66608C08" w:rsidP="00CC710D">
            <w:pPr>
              <w:jc w:val="both"/>
              <w:rPr>
                <w:sz w:val="18"/>
                <w:szCs w:val="18"/>
              </w:rPr>
            </w:pPr>
            <w:r w:rsidRPr="00424070">
              <w:rPr>
                <w:sz w:val="18"/>
                <w:szCs w:val="18"/>
              </w:rPr>
              <w:t>Soru/Cevap</w:t>
            </w:r>
          </w:p>
          <w:p w14:paraId="0C21D01C" w14:textId="77777777" w:rsidR="00302E84" w:rsidRPr="00424070" w:rsidRDefault="00302E84" w:rsidP="00302E84">
            <w:pPr>
              <w:jc w:val="both"/>
              <w:rPr>
                <w:sz w:val="18"/>
                <w:szCs w:val="18"/>
              </w:rPr>
            </w:pPr>
            <w:r w:rsidRPr="00424070">
              <w:rPr>
                <w:sz w:val="18"/>
                <w:szCs w:val="18"/>
              </w:rPr>
              <w:t>İşbirlikli öğrenme</w:t>
            </w:r>
          </w:p>
          <w:p w14:paraId="2C802BA7" w14:textId="045A74D8" w:rsidR="66608C08" w:rsidRPr="00424070" w:rsidRDefault="66608C08" w:rsidP="00CC710D">
            <w:pPr>
              <w:jc w:val="both"/>
              <w:rPr>
                <w:sz w:val="18"/>
                <w:szCs w:val="18"/>
              </w:rPr>
            </w:pPr>
            <w:r w:rsidRPr="00424070">
              <w:rPr>
                <w:sz w:val="18"/>
                <w:szCs w:val="18"/>
              </w:rPr>
              <w:t xml:space="preserve"> </w:t>
            </w:r>
          </w:p>
          <w:p w14:paraId="1471AF13" w14:textId="67508F17" w:rsidR="66608C08" w:rsidRPr="00424070" w:rsidRDefault="66608C08" w:rsidP="00CC710D">
            <w:pPr>
              <w:jc w:val="both"/>
              <w:rPr>
                <w:sz w:val="18"/>
                <w:szCs w:val="18"/>
              </w:rPr>
            </w:pPr>
            <w:r w:rsidRPr="00424070">
              <w:rPr>
                <w:sz w:val="18"/>
                <w:szCs w:val="18"/>
              </w:rPr>
              <w:t xml:space="preserve"> </w:t>
            </w:r>
          </w:p>
        </w:tc>
      </w:tr>
      <w:tr w:rsidR="00637F2E" w:rsidRPr="00424070" w14:paraId="07F0DCDD"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74C53B8A" w14:textId="40A044BF" w:rsidR="66608C08" w:rsidRPr="00424070" w:rsidRDefault="66608C08" w:rsidP="00CC710D">
            <w:pPr>
              <w:jc w:val="both"/>
              <w:rPr>
                <w:sz w:val="18"/>
                <w:szCs w:val="18"/>
              </w:rPr>
            </w:pPr>
            <w:r w:rsidRPr="00424070">
              <w:rPr>
                <w:sz w:val="18"/>
                <w:szCs w:val="18"/>
              </w:rPr>
              <w:t>3.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D35595B" w14:textId="4EE55BC7" w:rsidR="66608C08" w:rsidRPr="00424070" w:rsidRDefault="66608C08" w:rsidP="00CC710D">
            <w:pPr>
              <w:jc w:val="both"/>
              <w:rPr>
                <w:sz w:val="18"/>
                <w:szCs w:val="18"/>
              </w:rPr>
            </w:pPr>
            <w:r w:rsidRPr="00424070">
              <w:rPr>
                <w:sz w:val="18"/>
                <w:szCs w:val="18"/>
              </w:rPr>
              <w:t>Temel kavramlar (Algı, Bilinç, Öğrenme, Bellek, Klasik ve edimsel koşullanma, Bellek süreçleri, Düşünme, problem çözme,karar verme, vb)</w:t>
            </w:r>
          </w:p>
          <w:p w14:paraId="6629ABA2" w14:textId="59BB41E9" w:rsidR="66608C08" w:rsidRPr="00424070" w:rsidRDefault="66608C08" w:rsidP="00CC710D">
            <w:pPr>
              <w:jc w:val="both"/>
              <w:rPr>
                <w:sz w:val="18"/>
                <w:szCs w:val="18"/>
              </w:rPr>
            </w:pPr>
            <w:r w:rsidRPr="00424070">
              <w:rPr>
                <w:sz w:val="18"/>
                <w:szCs w:val="18"/>
              </w:rPr>
              <w:t xml:space="preserve"> </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7D34BFE" w14:textId="1EFDD9DB" w:rsidR="66608C08" w:rsidRPr="00424070" w:rsidRDefault="66608C08" w:rsidP="00CC710D">
            <w:pPr>
              <w:jc w:val="both"/>
              <w:rPr>
                <w:sz w:val="18"/>
                <w:szCs w:val="18"/>
              </w:rPr>
            </w:pPr>
            <w:r w:rsidRPr="00424070">
              <w:rPr>
                <w:sz w:val="18"/>
                <w:szCs w:val="18"/>
              </w:rPr>
              <w:t xml:space="preserve">Dr. Öğr. Üyesi </w:t>
            </w:r>
          </w:p>
          <w:p w14:paraId="006CDFDE" w14:textId="0B240D59"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6761C719" w14:textId="6E3E3AC9" w:rsidR="66608C08" w:rsidRPr="00424070" w:rsidRDefault="66608C08" w:rsidP="00CC710D">
            <w:pPr>
              <w:jc w:val="both"/>
              <w:rPr>
                <w:sz w:val="18"/>
                <w:szCs w:val="18"/>
              </w:rPr>
            </w:pPr>
            <w:r w:rsidRPr="00424070">
              <w:rPr>
                <w:sz w:val="18"/>
                <w:szCs w:val="18"/>
              </w:rPr>
              <w:t>2 SAAT</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2C7BB906" w14:textId="5FDDA0AD"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6F779D35" w14:textId="75812A14"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5867CFB9" w14:textId="4510B945"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75820925" w14:textId="6943EB71" w:rsidR="66608C08" w:rsidRPr="00424070" w:rsidRDefault="66608C08" w:rsidP="00CC710D">
            <w:pPr>
              <w:jc w:val="both"/>
              <w:rPr>
                <w:sz w:val="18"/>
                <w:szCs w:val="18"/>
              </w:rPr>
            </w:pPr>
            <w:r w:rsidRPr="00424070">
              <w:rPr>
                <w:sz w:val="18"/>
                <w:szCs w:val="18"/>
              </w:rPr>
              <w:t>Anlatım/Sunum</w:t>
            </w:r>
          </w:p>
          <w:p w14:paraId="2655BEE5" w14:textId="0509D556" w:rsidR="66608C08" w:rsidRPr="00424070" w:rsidRDefault="66608C08" w:rsidP="00CC710D">
            <w:pPr>
              <w:jc w:val="both"/>
              <w:rPr>
                <w:sz w:val="18"/>
                <w:szCs w:val="18"/>
              </w:rPr>
            </w:pPr>
            <w:r w:rsidRPr="00424070">
              <w:rPr>
                <w:sz w:val="18"/>
                <w:szCs w:val="18"/>
              </w:rPr>
              <w:t>Soru/Cevap</w:t>
            </w:r>
          </w:p>
          <w:p w14:paraId="0C24B80A" w14:textId="77777777" w:rsidR="00302E84" w:rsidRPr="00424070" w:rsidRDefault="00302E84" w:rsidP="00302E84">
            <w:pPr>
              <w:jc w:val="both"/>
              <w:rPr>
                <w:sz w:val="18"/>
                <w:szCs w:val="18"/>
              </w:rPr>
            </w:pPr>
            <w:r w:rsidRPr="00424070">
              <w:rPr>
                <w:sz w:val="18"/>
                <w:szCs w:val="18"/>
              </w:rPr>
              <w:t>İşbirlikli öğrenme</w:t>
            </w:r>
          </w:p>
          <w:p w14:paraId="7EDD6C74" w14:textId="17FA0E8A" w:rsidR="66608C08" w:rsidRPr="00424070" w:rsidRDefault="66608C08" w:rsidP="00CC710D">
            <w:pPr>
              <w:jc w:val="both"/>
              <w:rPr>
                <w:sz w:val="18"/>
                <w:szCs w:val="18"/>
              </w:rPr>
            </w:pPr>
            <w:r w:rsidRPr="00424070">
              <w:rPr>
                <w:sz w:val="18"/>
                <w:szCs w:val="18"/>
              </w:rPr>
              <w:t xml:space="preserve"> </w:t>
            </w:r>
          </w:p>
          <w:p w14:paraId="3584F9D3" w14:textId="68384C88" w:rsidR="66608C08" w:rsidRPr="00424070" w:rsidRDefault="66608C08" w:rsidP="00CC710D">
            <w:pPr>
              <w:jc w:val="both"/>
              <w:rPr>
                <w:sz w:val="18"/>
                <w:szCs w:val="18"/>
              </w:rPr>
            </w:pPr>
            <w:r w:rsidRPr="00424070">
              <w:rPr>
                <w:sz w:val="18"/>
                <w:szCs w:val="18"/>
              </w:rPr>
              <w:t xml:space="preserve"> </w:t>
            </w:r>
          </w:p>
        </w:tc>
      </w:tr>
      <w:tr w:rsidR="00637F2E" w:rsidRPr="00424070" w14:paraId="3125BBE2"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32139CEE" w14:textId="702B1E55" w:rsidR="66608C08" w:rsidRPr="00424070" w:rsidRDefault="66608C08" w:rsidP="00CC710D">
            <w:pPr>
              <w:jc w:val="both"/>
              <w:rPr>
                <w:sz w:val="18"/>
                <w:szCs w:val="18"/>
              </w:rPr>
            </w:pPr>
            <w:r w:rsidRPr="00424070">
              <w:rPr>
                <w:sz w:val="18"/>
                <w:szCs w:val="18"/>
              </w:rPr>
              <w:t>4.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90A45E1" w14:textId="7E8858D4" w:rsidR="66608C08" w:rsidRPr="00424070" w:rsidRDefault="66608C08" w:rsidP="00CC710D">
            <w:pPr>
              <w:jc w:val="both"/>
              <w:rPr>
                <w:sz w:val="18"/>
                <w:szCs w:val="18"/>
              </w:rPr>
            </w:pPr>
            <w:r w:rsidRPr="00424070">
              <w:rPr>
                <w:sz w:val="18"/>
                <w:szCs w:val="18"/>
              </w:rPr>
              <w:t xml:space="preserve">Gelişim psikolojisi </w:t>
            </w:r>
          </w:p>
          <w:p w14:paraId="0A079068" w14:textId="23B224C2" w:rsidR="66608C08" w:rsidRPr="00424070" w:rsidRDefault="66608C08" w:rsidP="00CC710D">
            <w:pPr>
              <w:jc w:val="both"/>
              <w:rPr>
                <w:sz w:val="18"/>
                <w:szCs w:val="18"/>
              </w:rPr>
            </w:pPr>
            <w:r w:rsidRPr="00424070">
              <w:rPr>
                <w:sz w:val="18"/>
                <w:szCs w:val="18"/>
              </w:rPr>
              <w:t>Psikososyal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177C59A" w14:textId="2A643176" w:rsidR="66608C08" w:rsidRPr="00424070" w:rsidRDefault="66608C08" w:rsidP="00CC710D">
            <w:pPr>
              <w:jc w:val="both"/>
              <w:rPr>
                <w:sz w:val="18"/>
                <w:szCs w:val="18"/>
              </w:rPr>
            </w:pPr>
            <w:r w:rsidRPr="00424070">
              <w:rPr>
                <w:sz w:val="18"/>
                <w:szCs w:val="18"/>
              </w:rPr>
              <w:t xml:space="preserve">Dr. Öğr. Üyesi </w:t>
            </w:r>
          </w:p>
          <w:p w14:paraId="4C99D0D3" w14:textId="657A7D08"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4626A454" w14:textId="789904E8"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5458957A" w14:textId="60FBA089"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35E97812" w14:textId="4B8D6A85"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572E142A" w14:textId="4B76ECD3"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73B4C5BD" w14:textId="67043F93" w:rsidR="66608C08" w:rsidRPr="00424070" w:rsidRDefault="66608C08" w:rsidP="00CC710D">
            <w:pPr>
              <w:jc w:val="both"/>
              <w:rPr>
                <w:sz w:val="18"/>
                <w:szCs w:val="18"/>
              </w:rPr>
            </w:pPr>
            <w:r w:rsidRPr="00424070">
              <w:rPr>
                <w:sz w:val="18"/>
                <w:szCs w:val="18"/>
              </w:rPr>
              <w:t>Anlatım/Sunum</w:t>
            </w:r>
          </w:p>
          <w:p w14:paraId="45D6D8D6" w14:textId="4B3E16AB" w:rsidR="66608C08" w:rsidRPr="00424070" w:rsidRDefault="66608C08" w:rsidP="00CC710D">
            <w:pPr>
              <w:jc w:val="both"/>
              <w:rPr>
                <w:sz w:val="18"/>
                <w:szCs w:val="18"/>
              </w:rPr>
            </w:pPr>
            <w:r w:rsidRPr="00424070">
              <w:rPr>
                <w:sz w:val="18"/>
                <w:szCs w:val="18"/>
              </w:rPr>
              <w:t>Soru/Cevap</w:t>
            </w:r>
          </w:p>
          <w:p w14:paraId="6F25009A" w14:textId="77777777" w:rsidR="00302E84" w:rsidRPr="00424070" w:rsidRDefault="00302E84" w:rsidP="00302E84">
            <w:pPr>
              <w:jc w:val="both"/>
              <w:rPr>
                <w:sz w:val="18"/>
                <w:szCs w:val="18"/>
              </w:rPr>
            </w:pPr>
            <w:r w:rsidRPr="00424070">
              <w:rPr>
                <w:sz w:val="18"/>
                <w:szCs w:val="18"/>
              </w:rPr>
              <w:t>İşbirlikli öğrenme</w:t>
            </w:r>
          </w:p>
          <w:p w14:paraId="57EC1BCF" w14:textId="40393EA4" w:rsidR="66608C08" w:rsidRPr="00424070" w:rsidRDefault="66608C08" w:rsidP="00CC710D">
            <w:pPr>
              <w:jc w:val="both"/>
              <w:rPr>
                <w:sz w:val="18"/>
                <w:szCs w:val="18"/>
              </w:rPr>
            </w:pPr>
          </w:p>
          <w:p w14:paraId="5B6FB8D7" w14:textId="317133D3" w:rsidR="66608C08" w:rsidRPr="00424070" w:rsidRDefault="66608C08" w:rsidP="00CC710D">
            <w:pPr>
              <w:jc w:val="both"/>
              <w:rPr>
                <w:sz w:val="18"/>
                <w:szCs w:val="18"/>
              </w:rPr>
            </w:pPr>
            <w:r w:rsidRPr="00424070">
              <w:rPr>
                <w:sz w:val="18"/>
                <w:szCs w:val="18"/>
              </w:rPr>
              <w:t xml:space="preserve"> </w:t>
            </w:r>
          </w:p>
          <w:p w14:paraId="4C7DF9B0" w14:textId="27CCF00C" w:rsidR="66608C08" w:rsidRPr="00424070" w:rsidRDefault="66608C08" w:rsidP="00CC710D">
            <w:pPr>
              <w:jc w:val="both"/>
              <w:rPr>
                <w:sz w:val="18"/>
                <w:szCs w:val="18"/>
              </w:rPr>
            </w:pPr>
            <w:r w:rsidRPr="00424070">
              <w:rPr>
                <w:sz w:val="18"/>
                <w:szCs w:val="18"/>
              </w:rPr>
              <w:t xml:space="preserve"> </w:t>
            </w:r>
          </w:p>
        </w:tc>
      </w:tr>
      <w:tr w:rsidR="00637F2E" w:rsidRPr="00424070" w14:paraId="23E45B2B"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59708F53" w14:textId="5731CB50" w:rsidR="66608C08" w:rsidRPr="00424070" w:rsidRDefault="66608C08" w:rsidP="00CC710D">
            <w:pPr>
              <w:jc w:val="both"/>
              <w:rPr>
                <w:sz w:val="18"/>
                <w:szCs w:val="18"/>
              </w:rPr>
            </w:pPr>
            <w:r w:rsidRPr="00424070">
              <w:rPr>
                <w:sz w:val="18"/>
                <w:szCs w:val="18"/>
              </w:rPr>
              <w:t>5.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FE8F94A" w14:textId="0A4BA06A" w:rsidR="66608C08" w:rsidRPr="00424070" w:rsidRDefault="66608C08" w:rsidP="00CC710D">
            <w:pPr>
              <w:jc w:val="both"/>
              <w:rPr>
                <w:sz w:val="18"/>
                <w:szCs w:val="18"/>
              </w:rPr>
            </w:pPr>
            <w:r w:rsidRPr="00424070">
              <w:rPr>
                <w:sz w:val="18"/>
                <w:szCs w:val="18"/>
              </w:rPr>
              <w:t>Psikoanalitik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63A0F42" w14:textId="19BBD694" w:rsidR="66608C08" w:rsidRPr="00424070" w:rsidRDefault="66608C08" w:rsidP="00CC710D">
            <w:pPr>
              <w:jc w:val="both"/>
              <w:rPr>
                <w:sz w:val="18"/>
                <w:szCs w:val="18"/>
              </w:rPr>
            </w:pPr>
            <w:r w:rsidRPr="00424070">
              <w:rPr>
                <w:sz w:val="18"/>
                <w:szCs w:val="18"/>
              </w:rPr>
              <w:t xml:space="preserve">Dr. Öğr. Üyesi </w:t>
            </w:r>
          </w:p>
          <w:p w14:paraId="78B09F35" w14:textId="75686B5D"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44AF360E" w14:textId="72721E1E"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2692FF18" w14:textId="23F1FD61"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7064F280" w14:textId="0124025C"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5CF2DFAC" w14:textId="118A8D9D"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0BCBF5EC" w14:textId="1551977B" w:rsidR="66608C08" w:rsidRPr="00424070" w:rsidRDefault="66608C08" w:rsidP="00CC710D">
            <w:pPr>
              <w:jc w:val="both"/>
              <w:rPr>
                <w:sz w:val="18"/>
                <w:szCs w:val="18"/>
              </w:rPr>
            </w:pPr>
            <w:r w:rsidRPr="00424070">
              <w:rPr>
                <w:sz w:val="18"/>
                <w:szCs w:val="18"/>
              </w:rPr>
              <w:t>Anlatım/Sunum</w:t>
            </w:r>
          </w:p>
          <w:p w14:paraId="4BD6EDEE" w14:textId="1A8176F9" w:rsidR="66608C08" w:rsidRPr="00424070" w:rsidRDefault="66608C08" w:rsidP="00CC710D">
            <w:pPr>
              <w:jc w:val="both"/>
              <w:rPr>
                <w:sz w:val="18"/>
                <w:szCs w:val="18"/>
              </w:rPr>
            </w:pPr>
            <w:r w:rsidRPr="00424070">
              <w:rPr>
                <w:sz w:val="18"/>
                <w:szCs w:val="18"/>
              </w:rPr>
              <w:t>Soru/Cevap</w:t>
            </w:r>
          </w:p>
          <w:p w14:paraId="5172DAA6" w14:textId="77777777" w:rsidR="00302E84" w:rsidRPr="00424070" w:rsidRDefault="00302E84" w:rsidP="00302E84">
            <w:pPr>
              <w:jc w:val="both"/>
              <w:rPr>
                <w:sz w:val="18"/>
                <w:szCs w:val="18"/>
              </w:rPr>
            </w:pPr>
            <w:r w:rsidRPr="00424070">
              <w:rPr>
                <w:sz w:val="18"/>
                <w:szCs w:val="18"/>
              </w:rPr>
              <w:t>İşbirlikli öğrenme</w:t>
            </w:r>
          </w:p>
          <w:p w14:paraId="4B567ED1" w14:textId="49BF7831" w:rsidR="66608C08" w:rsidRPr="00424070" w:rsidRDefault="66608C08" w:rsidP="00CC710D">
            <w:pPr>
              <w:jc w:val="both"/>
              <w:rPr>
                <w:sz w:val="18"/>
                <w:szCs w:val="18"/>
              </w:rPr>
            </w:pPr>
          </w:p>
          <w:p w14:paraId="2F65F319" w14:textId="7DF31653" w:rsidR="66608C08" w:rsidRPr="00424070" w:rsidRDefault="66608C08" w:rsidP="00CC710D">
            <w:pPr>
              <w:jc w:val="both"/>
              <w:rPr>
                <w:sz w:val="18"/>
                <w:szCs w:val="18"/>
              </w:rPr>
            </w:pPr>
            <w:r w:rsidRPr="00424070">
              <w:rPr>
                <w:sz w:val="18"/>
                <w:szCs w:val="18"/>
              </w:rPr>
              <w:t xml:space="preserve"> </w:t>
            </w:r>
          </w:p>
          <w:p w14:paraId="76D9054E" w14:textId="3D2C76E9" w:rsidR="66608C08" w:rsidRPr="00424070" w:rsidRDefault="66608C08" w:rsidP="00CC710D">
            <w:pPr>
              <w:jc w:val="both"/>
              <w:rPr>
                <w:sz w:val="18"/>
                <w:szCs w:val="18"/>
              </w:rPr>
            </w:pPr>
            <w:r w:rsidRPr="00424070">
              <w:rPr>
                <w:sz w:val="18"/>
                <w:szCs w:val="18"/>
              </w:rPr>
              <w:t xml:space="preserve"> </w:t>
            </w:r>
          </w:p>
        </w:tc>
      </w:tr>
      <w:tr w:rsidR="00637F2E" w:rsidRPr="00424070" w14:paraId="0CA7D63D"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0F30F5FA" w14:textId="4E084318" w:rsidR="66608C08" w:rsidRPr="00424070" w:rsidRDefault="66608C08" w:rsidP="00CC710D">
            <w:pPr>
              <w:jc w:val="both"/>
              <w:rPr>
                <w:sz w:val="18"/>
                <w:szCs w:val="18"/>
              </w:rPr>
            </w:pPr>
            <w:r w:rsidRPr="00424070">
              <w:rPr>
                <w:sz w:val="18"/>
                <w:szCs w:val="18"/>
              </w:rPr>
              <w:t>6.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7056A7AD" w14:textId="38406D9A" w:rsidR="66608C08" w:rsidRPr="00424070" w:rsidRDefault="66608C08" w:rsidP="00CC710D">
            <w:pPr>
              <w:jc w:val="both"/>
              <w:rPr>
                <w:sz w:val="18"/>
                <w:szCs w:val="18"/>
              </w:rPr>
            </w:pPr>
            <w:r w:rsidRPr="00424070">
              <w:rPr>
                <w:sz w:val="18"/>
                <w:szCs w:val="18"/>
              </w:rPr>
              <w:t>Bilişsel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6C7CFFC" w14:textId="79FACAF2" w:rsidR="66608C08" w:rsidRPr="00424070" w:rsidRDefault="66608C08" w:rsidP="00CC710D">
            <w:pPr>
              <w:jc w:val="both"/>
              <w:rPr>
                <w:sz w:val="18"/>
                <w:szCs w:val="18"/>
              </w:rPr>
            </w:pPr>
            <w:r w:rsidRPr="00424070">
              <w:rPr>
                <w:sz w:val="18"/>
                <w:szCs w:val="18"/>
              </w:rPr>
              <w:t xml:space="preserve">Dr. Öğr. Üyesi </w:t>
            </w:r>
          </w:p>
          <w:p w14:paraId="0D2CAB65" w14:textId="3B7DDD1F"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16ACB4A1" w14:textId="26DEB3F6"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6FF2E2D0" w14:textId="2570A690"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7100789A" w14:textId="5286D8D2"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6DB0E345" w14:textId="000B80C4"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27F2FFBC" w14:textId="3C8A6FA6" w:rsidR="66608C08" w:rsidRPr="00424070" w:rsidRDefault="66608C08" w:rsidP="00CC710D">
            <w:pPr>
              <w:jc w:val="both"/>
              <w:rPr>
                <w:sz w:val="18"/>
                <w:szCs w:val="18"/>
              </w:rPr>
            </w:pPr>
            <w:r w:rsidRPr="00424070">
              <w:rPr>
                <w:sz w:val="18"/>
                <w:szCs w:val="18"/>
              </w:rPr>
              <w:t>Anlatım/Sunum</w:t>
            </w:r>
          </w:p>
          <w:p w14:paraId="3EF8E6B3" w14:textId="2641880E" w:rsidR="66608C08" w:rsidRPr="00424070" w:rsidRDefault="66608C08" w:rsidP="00CC710D">
            <w:pPr>
              <w:jc w:val="both"/>
              <w:rPr>
                <w:sz w:val="18"/>
                <w:szCs w:val="18"/>
              </w:rPr>
            </w:pPr>
            <w:r w:rsidRPr="00424070">
              <w:rPr>
                <w:sz w:val="18"/>
                <w:szCs w:val="18"/>
              </w:rPr>
              <w:t>Soru/Cevap</w:t>
            </w:r>
          </w:p>
          <w:p w14:paraId="74DD4576" w14:textId="77777777" w:rsidR="00302E84" w:rsidRPr="00424070" w:rsidRDefault="00302E84" w:rsidP="00302E84">
            <w:pPr>
              <w:jc w:val="both"/>
              <w:rPr>
                <w:sz w:val="18"/>
                <w:szCs w:val="18"/>
              </w:rPr>
            </w:pPr>
            <w:r w:rsidRPr="00424070">
              <w:rPr>
                <w:sz w:val="18"/>
                <w:szCs w:val="18"/>
              </w:rPr>
              <w:t>İşbirlikli öğrenme</w:t>
            </w:r>
          </w:p>
          <w:p w14:paraId="41E60F3B" w14:textId="7A9A97C6" w:rsidR="66608C08" w:rsidRPr="00424070" w:rsidRDefault="00302E84" w:rsidP="00CC710D">
            <w:pPr>
              <w:jc w:val="both"/>
              <w:rPr>
                <w:sz w:val="18"/>
                <w:szCs w:val="18"/>
              </w:rPr>
            </w:pPr>
            <w:r w:rsidRPr="00424070">
              <w:rPr>
                <w:sz w:val="18"/>
                <w:szCs w:val="18"/>
              </w:rPr>
              <w:t>Beyin fırtınası</w:t>
            </w:r>
            <w:r w:rsidR="66608C08" w:rsidRPr="00424070">
              <w:rPr>
                <w:sz w:val="18"/>
                <w:szCs w:val="18"/>
              </w:rPr>
              <w:t xml:space="preserve"> </w:t>
            </w:r>
          </w:p>
          <w:p w14:paraId="4E7A75E5" w14:textId="45F8C5EA" w:rsidR="66608C08" w:rsidRPr="00424070" w:rsidRDefault="66608C08" w:rsidP="00CC710D">
            <w:pPr>
              <w:jc w:val="both"/>
              <w:rPr>
                <w:sz w:val="18"/>
                <w:szCs w:val="18"/>
              </w:rPr>
            </w:pPr>
            <w:r w:rsidRPr="00424070">
              <w:rPr>
                <w:sz w:val="18"/>
                <w:szCs w:val="18"/>
              </w:rPr>
              <w:t xml:space="preserve"> </w:t>
            </w:r>
          </w:p>
        </w:tc>
      </w:tr>
      <w:tr w:rsidR="00637F2E" w:rsidRPr="00424070" w14:paraId="6892758F"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1C1ECCFD" w14:textId="008648FC" w:rsidR="66608C08" w:rsidRPr="00424070" w:rsidRDefault="66608C08" w:rsidP="00CC710D">
            <w:pPr>
              <w:jc w:val="both"/>
              <w:rPr>
                <w:sz w:val="18"/>
                <w:szCs w:val="18"/>
              </w:rPr>
            </w:pPr>
            <w:r w:rsidRPr="00424070">
              <w:rPr>
                <w:sz w:val="18"/>
                <w:szCs w:val="18"/>
              </w:rPr>
              <w:t>7.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677E5406" w14:textId="5F2E2465" w:rsidR="66608C08" w:rsidRPr="00424070" w:rsidRDefault="66608C08" w:rsidP="00CC710D">
            <w:pPr>
              <w:jc w:val="both"/>
              <w:rPr>
                <w:sz w:val="18"/>
                <w:szCs w:val="18"/>
              </w:rPr>
            </w:pPr>
            <w:r w:rsidRPr="00424070">
              <w:rPr>
                <w:sz w:val="18"/>
                <w:szCs w:val="18"/>
              </w:rPr>
              <w:t>Bilişsel Kuram</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9B5AA31" w14:textId="5E84ADD0" w:rsidR="66608C08" w:rsidRPr="00424070" w:rsidRDefault="66608C08" w:rsidP="00CC710D">
            <w:pPr>
              <w:jc w:val="both"/>
              <w:rPr>
                <w:sz w:val="18"/>
                <w:szCs w:val="18"/>
              </w:rPr>
            </w:pPr>
            <w:r w:rsidRPr="00424070">
              <w:rPr>
                <w:sz w:val="18"/>
                <w:szCs w:val="18"/>
              </w:rPr>
              <w:t xml:space="preserve">Dr. Öğr. Üyesi </w:t>
            </w:r>
          </w:p>
          <w:p w14:paraId="53195F87" w14:textId="2D6E6E89"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0EE5756D" w14:textId="1CB66830"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518B3C8E" w14:textId="1465E90E" w:rsidR="66608C08" w:rsidRPr="00424070" w:rsidRDefault="66608C08" w:rsidP="00CC710D">
            <w:pPr>
              <w:jc w:val="both"/>
              <w:rPr>
                <w:sz w:val="18"/>
                <w:szCs w:val="18"/>
              </w:rPr>
            </w:pPr>
            <w:r w:rsidRPr="00424070">
              <w:rPr>
                <w:sz w:val="18"/>
                <w:szCs w:val="18"/>
              </w:rPr>
              <w:t xml:space="preserve">Çuhadaroğlu Çetin ve ark. (2008). Çocuk ve Ergen Psikiyatrisi Temel </w:t>
            </w:r>
            <w:r w:rsidRPr="00424070">
              <w:rPr>
                <w:sz w:val="18"/>
                <w:szCs w:val="18"/>
              </w:rPr>
              <w:lastRenderedPageBreak/>
              <w:t>Kitabı. Hekimler Yayın Birliği, Ankara.</w:t>
            </w:r>
          </w:p>
          <w:p w14:paraId="0756F4C6" w14:textId="6122ABEB"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6BDC2DDD" w14:textId="1E6EB249"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15959298" w14:textId="71A01EBF" w:rsidR="66608C08" w:rsidRPr="00424070" w:rsidRDefault="66608C08" w:rsidP="00CC710D">
            <w:pPr>
              <w:jc w:val="both"/>
              <w:rPr>
                <w:sz w:val="18"/>
                <w:szCs w:val="18"/>
              </w:rPr>
            </w:pPr>
            <w:r w:rsidRPr="00424070">
              <w:rPr>
                <w:sz w:val="18"/>
                <w:szCs w:val="18"/>
              </w:rPr>
              <w:lastRenderedPageBreak/>
              <w:t>Anlatım/Sunum</w:t>
            </w:r>
          </w:p>
          <w:p w14:paraId="28A18F2D" w14:textId="487B8554" w:rsidR="66608C08" w:rsidRPr="00424070" w:rsidRDefault="66608C08" w:rsidP="00CC710D">
            <w:pPr>
              <w:jc w:val="both"/>
              <w:rPr>
                <w:sz w:val="18"/>
                <w:szCs w:val="18"/>
              </w:rPr>
            </w:pPr>
            <w:r w:rsidRPr="00424070">
              <w:rPr>
                <w:sz w:val="18"/>
                <w:szCs w:val="18"/>
              </w:rPr>
              <w:t>Soru/Cevap</w:t>
            </w:r>
          </w:p>
          <w:p w14:paraId="1A91313F" w14:textId="77777777" w:rsidR="00302E84" w:rsidRPr="00424070" w:rsidRDefault="00302E84" w:rsidP="00302E84">
            <w:pPr>
              <w:jc w:val="both"/>
              <w:rPr>
                <w:sz w:val="18"/>
                <w:szCs w:val="18"/>
              </w:rPr>
            </w:pPr>
            <w:r w:rsidRPr="00424070">
              <w:rPr>
                <w:sz w:val="18"/>
                <w:szCs w:val="18"/>
              </w:rPr>
              <w:t>İşbirlikli öğrenme</w:t>
            </w:r>
          </w:p>
          <w:p w14:paraId="4F1AF782" w14:textId="77777777" w:rsidR="00302E84" w:rsidRPr="00424070" w:rsidRDefault="00302E84" w:rsidP="00302E84">
            <w:pPr>
              <w:jc w:val="both"/>
              <w:rPr>
                <w:sz w:val="18"/>
                <w:szCs w:val="18"/>
              </w:rPr>
            </w:pPr>
            <w:r w:rsidRPr="00424070">
              <w:rPr>
                <w:sz w:val="18"/>
                <w:szCs w:val="18"/>
              </w:rPr>
              <w:lastRenderedPageBreak/>
              <w:t xml:space="preserve">Beyin fırtınası </w:t>
            </w:r>
          </w:p>
          <w:p w14:paraId="0B611AFC" w14:textId="37C92217" w:rsidR="66608C08" w:rsidRPr="00424070" w:rsidRDefault="66608C08" w:rsidP="00CC710D">
            <w:pPr>
              <w:jc w:val="both"/>
              <w:rPr>
                <w:sz w:val="18"/>
                <w:szCs w:val="18"/>
              </w:rPr>
            </w:pPr>
            <w:r w:rsidRPr="00424070">
              <w:rPr>
                <w:sz w:val="18"/>
                <w:szCs w:val="18"/>
              </w:rPr>
              <w:t xml:space="preserve"> </w:t>
            </w:r>
          </w:p>
          <w:p w14:paraId="7738FF79" w14:textId="6C4D3B63" w:rsidR="66608C08" w:rsidRPr="00424070" w:rsidRDefault="66608C08" w:rsidP="00CC710D">
            <w:pPr>
              <w:jc w:val="both"/>
              <w:rPr>
                <w:sz w:val="18"/>
                <w:szCs w:val="18"/>
              </w:rPr>
            </w:pPr>
            <w:r w:rsidRPr="00424070">
              <w:rPr>
                <w:sz w:val="18"/>
                <w:szCs w:val="18"/>
              </w:rPr>
              <w:t xml:space="preserve"> </w:t>
            </w:r>
          </w:p>
        </w:tc>
      </w:tr>
      <w:tr w:rsidR="00637F2E" w:rsidRPr="00424070" w14:paraId="46CF0346"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6CADA666" w14:textId="159530BC" w:rsidR="66608C08" w:rsidRPr="00424070" w:rsidRDefault="66608C08" w:rsidP="00CC710D">
            <w:pPr>
              <w:jc w:val="both"/>
              <w:rPr>
                <w:sz w:val="18"/>
                <w:szCs w:val="18"/>
              </w:rPr>
            </w:pPr>
            <w:r w:rsidRPr="00424070">
              <w:rPr>
                <w:sz w:val="18"/>
                <w:szCs w:val="18"/>
              </w:rPr>
              <w:lastRenderedPageBreak/>
              <w:t>8.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1CA456A5" w14:textId="26685E2E" w:rsidR="66608C08" w:rsidRPr="00424070" w:rsidRDefault="66608C08" w:rsidP="00CC710D">
            <w:pPr>
              <w:jc w:val="both"/>
              <w:rPr>
                <w:sz w:val="18"/>
                <w:szCs w:val="18"/>
              </w:rPr>
            </w:pPr>
            <w:r w:rsidRPr="00424070">
              <w:rPr>
                <w:sz w:val="18"/>
                <w:szCs w:val="18"/>
              </w:rPr>
              <w:t>Davranışın biyolojik temelleri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69756054" w14:textId="30EE0AE5" w:rsidR="66608C08" w:rsidRPr="00424070" w:rsidRDefault="66608C08" w:rsidP="00CC710D">
            <w:pPr>
              <w:jc w:val="both"/>
              <w:rPr>
                <w:sz w:val="18"/>
                <w:szCs w:val="18"/>
              </w:rPr>
            </w:pPr>
            <w:r w:rsidRPr="00424070">
              <w:rPr>
                <w:sz w:val="18"/>
                <w:szCs w:val="18"/>
              </w:rPr>
              <w:t xml:space="preserve">Dr. Öğr. Üyesi </w:t>
            </w:r>
          </w:p>
          <w:p w14:paraId="330076BC" w14:textId="58318F30"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070F6443" w14:textId="4B537D50"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17D1E0A3" w14:textId="41EEE27E"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2A33B88C" w14:textId="76F27546"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2A8D3AAD" w14:textId="70FAE2D4"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3E26FE3A" w14:textId="0E526BDC" w:rsidR="66608C08" w:rsidRPr="00424070" w:rsidRDefault="66608C08" w:rsidP="00CC710D">
            <w:pPr>
              <w:jc w:val="both"/>
              <w:rPr>
                <w:sz w:val="18"/>
                <w:szCs w:val="18"/>
              </w:rPr>
            </w:pPr>
            <w:r w:rsidRPr="00424070">
              <w:rPr>
                <w:sz w:val="18"/>
                <w:szCs w:val="18"/>
              </w:rPr>
              <w:t>Anlatım/Sunum</w:t>
            </w:r>
          </w:p>
          <w:p w14:paraId="62C482D8" w14:textId="70C56254" w:rsidR="66608C08" w:rsidRPr="00424070" w:rsidRDefault="66608C08" w:rsidP="00CC710D">
            <w:pPr>
              <w:jc w:val="both"/>
              <w:rPr>
                <w:sz w:val="18"/>
                <w:szCs w:val="18"/>
              </w:rPr>
            </w:pPr>
            <w:r w:rsidRPr="00424070">
              <w:rPr>
                <w:sz w:val="18"/>
                <w:szCs w:val="18"/>
              </w:rPr>
              <w:t>Soru/Cevap</w:t>
            </w:r>
          </w:p>
          <w:p w14:paraId="3D85226E" w14:textId="77777777" w:rsidR="00302E84" w:rsidRPr="00424070" w:rsidRDefault="00302E84" w:rsidP="00302E84">
            <w:pPr>
              <w:jc w:val="both"/>
              <w:rPr>
                <w:sz w:val="18"/>
                <w:szCs w:val="18"/>
              </w:rPr>
            </w:pPr>
            <w:r w:rsidRPr="00424070">
              <w:rPr>
                <w:sz w:val="18"/>
                <w:szCs w:val="18"/>
              </w:rPr>
              <w:t>İşbirlikli öğrenme</w:t>
            </w:r>
          </w:p>
          <w:p w14:paraId="3786B6FE" w14:textId="77777777" w:rsidR="00302E84" w:rsidRPr="00424070" w:rsidRDefault="00302E84" w:rsidP="00302E84">
            <w:pPr>
              <w:jc w:val="both"/>
              <w:rPr>
                <w:sz w:val="18"/>
                <w:szCs w:val="18"/>
              </w:rPr>
            </w:pPr>
            <w:r w:rsidRPr="00424070">
              <w:rPr>
                <w:sz w:val="18"/>
                <w:szCs w:val="18"/>
              </w:rPr>
              <w:t xml:space="preserve">Beyin fırtınası </w:t>
            </w:r>
          </w:p>
          <w:p w14:paraId="7BE0CC94" w14:textId="3149AEDC" w:rsidR="66608C08" w:rsidRPr="00424070" w:rsidRDefault="66608C08" w:rsidP="00CC710D">
            <w:pPr>
              <w:jc w:val="both"/>
              <w:rPr>
                <w:sz w:val="18"/>
                <w:szCs w:val="18"/>
              </w:rPr>
            </w:pPr>
            <w:r w:rsidRPr="00424070">
              <w:rPr>
                <w:sz w:val="18"/>
                <w:szCs w:val="18"/>
              </w:rPr>
              <w:t xml:space="preserve"> </w:t>
            </w:r>
          </w:p>
          <w:p w14:paraId="2052528B" w14:textId="31D07FB3" w:rsidR="66608C08" w:rsidRPr="00424070" w:rsidRDefault="66608C08" w:rsidP="00CC710D">
            <w:pPr>
              <w:jc w:val="both"/>
              <w:rPr>
                <w:sz w:val="18"/>
                <w:szCs w:val="18"/>
              </w:rPr>
            </w:pPr>
            <w:r w:rsidRPr="00424070">
              <w:rPr>
                <w:sz w:val="18"/>
                <w:szCs w:val="18"/>
              </w:rPr>
              <w:t xml:space="preserve"> </w:t>
            </w:r>
          </w:p>
        </w:tc>
      </w:tr>
      <w:tr w:rsidR="00637F2E" w:rsidRPr="00424070" w14:paraId="263E3583"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1B0DBFA5" w14:textId="14E0D353" w:rsidR="66608C08" w:rsidRPr="00424070" w:rsidRDefault="66608C08" w:rsidP="00CC710D">
            <w:pPr>
              <w:jc w:val="both"/>
              <w:rPr>
                <w:sz w:val="18"/>
                <w:szCs w:val="18"/>
              </w:rPr>
            </w:pPr>
            <w:r w:rsidRPr="00424070">
              <w:rPr>
                <w:sz w:val="18"/>
                <w:szCs w:val="18"/>
              </w:rPr>
              <w:t>9.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35188C70" w14:textId="2FC4F014" w:rsidR="66608C08" w:rsidRPr="00424070" w:rsidRDefault="66608C08" w:rsidP="00CC710D">
            <w:pPr>
              <w:jc w:val="both"/>
              <w:rPr>
                <w:sz w:val="18"/>
                <w:szCs w:val="18"/>
              </w:rPr>
            </w:pPr>
            <w:r w:rsidRPr="00424070">
              <w:rPr>
                <w:sz w:val="18"/>
                <w:szCs w:val="18"/>
              </w:rPr>
              <w:t>Davranışın biyolojik temelleri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481B0450" w14:textId="0483E93F" w:rsidR="66608C08" w:rsidRPr="00424070" w:rsidRDefault="66608C08" w:rsidP="00CC710D">
            <w:pPr>
              <w:jc w:val="both"/>
              <w:rPr>
                <w:sz w:val="18"/>
                <w:szCs w:val="18"/>
              </w:rPr>
            </w:pPr>
            <w:r w:rsidRPr="00424070">
              <w:rPr>
                <w:sz w:val="18"/>
                <w:szCs w:val="18"/>
              </w:rPr>
              <w:t xml:space="preserve">Dr. Öğr. Üyesi </w:t>
            </w:r>
          </w:p>
          <w:p w14:paraId="19468FA7" w14:textId="588A4AEC"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7EF9C9A8" w14:textId="033B9F5F"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080B3AD2" w14:textId="5F90EB16"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61561F9C" w14:textId="1CBAA325"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15E3A915" w14:textId="43311312"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459CDA96" w14:textId="59A1B9CE" w:rsidR="66608C08" w:rsidRPr="00424070" w:rsidRDefault="66608C08" w:rsidP="00CC710D">
            <w:pPr>
              <w:jc w:val="both"/>
              <w:rPr>
                <w:sz w:val="18"/>
                <w:szCs w:val="18"/>
              </w:rPr>
            </w:pPr>
            <w:r w:rsidRPr="00424070">
              <w:rPr>
                <w:sz w:val="18"/>
                <w:szCs w:val="18"/>
              </w:rPr>
              <w:t>Anlatım/Sunum</w:t>
            </w:r>
          </w:p>
          <w:p w14:paraId="7E961091" w14:textId="0DFA9D54" w:rsidR="66608C08" w:rsidRPr="00424070" w:rsidRDefault="66608C08" w:rsidP="00CC710D">
            <w:pPr>
              <w:jc w:val="both"/>
              <w:rPr>
                <w:sz w:val="18"/>
                <w:szCs w:val="18"/>
              </w:rPr>
            </w:pPr>
            <w:r w:rsidRPr="00424070">
              <w:rPr>
                <w:sz w:val="18"/>
                <w:szCs w:val="18"/>
              </w:rPr>
              <w:t>Soru/Cevap</w:t>
            </w:r>
          </w:p>
          <w:p w14:paraId="5ED658CE" w14:textId="77777777" w:rsidR="00302E84" w:rsidRPr="00424070" w:rsidRDefault="00302E84" w:rsidP="00302E84">
            <w:pPr>
              <w:jc w:val="both"/>
              <w:rPr>
                <w:sz w:val="18"/>
                <w:szCs w:val="18"/>
              </w:rPr>
            </w:pPr>
            <w:r w:rsidRPr="00424070">
              <w:rPr>
                <w:sz w:val="18"/>
                <w:szCs w:val="18"/>
              </w:rPr>
              <w:t>İşbirlikli öğrenme</w:t>
            </w:r>
          </w:p>
          <w:p w14:paraId="6019D217" w14:textId="77777777" w:rsidR="00302E84" w:rsidRPr="00424070" w:rsidRDefault="00302E84" w:rsidP="00302E84">
            <w:pPr>
              <w:jc w:val="both"/>
              <w:rPr>
                <w:sz w:val="18"/>
                <w:szCs w:val="18"/>
              </w:rPr>
            </w:pPr>
            <w:r w:rsidRPr="00424070">
              <w:rPr>
                <w:sz w:val="18"/>
                <w:szCs w:val="18"/>
              </w:rPr>
              <w:t xml:space="preserve">Beyin fırtınası </w:t>
            </w:r>
          </w:p>
          <w:p w14:paraId="52C6EF58" w14:textId="5F31D883" w:rsidR="66608C08" w:rsidRPr="00424070" w:rsidRDefault="66608C08" w:rsidP="00CC710D">
            <w:pPr>
              <w:jc w:val="both"/>
              <w:rPr>
                <w:sz w:val="18"/>
                <w:szCs w:val="18"/>
              </w:rPr>
            </w:pPr>
            <w:r w:rsidRPr="00424070">
              <w:rPr>
                <w:sz w:val="18"/>
                <w:szCs w:val="18"/>
              </w:rPr>
              <w:t xml:space="preserve"> </w:t>
            </w:r>
          </w:p>
          <w:p w14:paraId="352AEFA4" w14:textId="64E8EAA1" w:rsidR="66608C08" w:rsidRPr="00424070" w:rsidRDefault="66608C08" w:rsidP="00CC710D">
            <w:pPr>
              <w:jc w:val="both"/>
              <w:rPr>
                <w:sz w:val="18"/>
                <w:szCs w:val="18"/>
              </w:rPr>
            </w:pPr>
            <w:r w:rsidRPr="00424070">
              <w:rPr>
                <w:sz w:val="18"/>
                <w:szCs w:val="18"/>
              </w:rPr>
              <w:t xml:space="preserve"> </w:t>
            </w:r>
          </w:p>
        </w:tc>
      </w:tr>
      <w:tr w:rsidR="00637F2E" w:rsidRPr="00424070" w14:paraId="5F5E7A93"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31946818" w14:textId="42437E91" w:rsidR="66608C08" w:rsidRPr="00424070" w:rsidRDefault="66608C08" w:rsidP="00CC710D">
            <w:pPr>
              <w:jc w:val="both"/>
              <w:rPr>
                <w:sz w:val="18"/>
                <w:szCs w:val="18"/>
              </w:rPr>
            </w:pPr>
            <w:r w:rsidRPr="00424070">
              <w:rPr>
                <w:sz w:val="18"/>
                <w:szCs w:val="18"/>
              </w:rPr>
              <w:t>10.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20BB6EF5" w14:textId="0E3328F7" w:rsidR="66608C08" w:rsidRPr="00424070" w:rsidRDefault="66608C08" w:rsidP="00CC710D">
            <w:pPr>
              <w:jc w:val="both"/>
              <w:rPr>
                <w:sz w:val="18"/>
                <w:szCs w:val="18"/>
              </w:rPr>
            </w:pPr>
            <w:r w:rsidRPr="00424070">
              <w:rPr>
                <w:sz w:val="18"/>
                <w:szCs w:val="18"/>
              </w:rPr>
              <w:t>Davranış Değişikliği ve Motivasyon</w:t>
            </w:r>
          </w:p>
          <w:p w14:paraId="073E0999" w14:textId="0F4FFBDD" w:rsidR="66608C08" w:rsidRPr="00424070" w:rsidRDefault="66608C08" w:rsidP="00CC710D">
            <w:pPr>
              <w:jc w:val="both"/>
              <w:rPr>
                <w:sz w:val="18"/>
                <w:szCs w:val="18"/>
              </w:rPr>
            </w:pPr>
            <w:r w:rsidRPr="00424070">
              <w:rPr>
                <w:sz w:val="18"/>
                <w:szCs w:val="18"/>
              </w:rPr>
              <w:t>Motivasyon teorileri ve davranış değişikliği modelleri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839CBB1" w14:textId="10149491" w:rsidR="66608C08" w:rsidRPr="00424070" w:rsidRDefault="66608C08" w:rsidP="00CC710D">
            <w:pPr>
              <w:jc w:val="both"/>
              <w:rPr>
                <w:sz w:val="18"/>
                <w:szCs w:val="18"/>
              </w:rPr>
            </w:pPr>
            <w:r w:rsidRPr="00424070">
              <w:rPr>
                <w:sz w:val="18"/>
                <w:szCs w:val="18"/>
              </w:rPr>
              <w:t xml:space="preserve">Dr. Öğr. Üyesi </w:t>
            </w:r>
          </w:p>
          <w:p w14:paraId="49EFA19B" w14:textId="2485F6D8"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178EEC9F" w14:textId="1C9FB5D5"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3AFF8B5D" w14:textId="1A450A3D"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36AD5B9A" w14:textId="06A75EF3"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3775AA80" w14:textId="282B0FD9"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49CB190B" w14:textId="07B61E50" w:rsidR="66608C08" w:rsidRPr="00424070" w:rsidRDefault="66608C08" w:rsidP="00CC710D">
            <w:pPr>
              <w:jc w:val="both"/>
              <w:rPr>
                <w:sz w:val="18"/>
                <w:szCs w:val="18"/>
              </w:rPr>
            </w:pPr>
            <w:r w:rsidRPr="00424070">
              <w:rPr>
                <w:sz w:val="18"/>
                <w:szCs w:val="18"/>
              </w:rPr>
              <w:t>Anlatım/Sunum</w:t>
            </w:r>
          </w:p>
          <w:p w14:paraId="40EF5F50" w14:textId="4ED62918" w:rsidR="66608C08" w:rsidRPr="00424070" w:rsidRDefault="66608C08" w:rsidP="00CC710D">
            <w:pPr>
              <w:jc w:val="both"/>
              <w:rPr>
                <w:sz w:val="18"/>
                <w:szCs w:val="18"/>
              </w:rPr>
            </w:pPr>
            <w:r w:rsidRPr="00424070">
              <w:rPr>
                <w:sz w:val="18"/>
                <w:szCs w:val="18"/>
              </w:rPr>
              <w:t>Soru/Cevap</w:t>
            </w:r>
          </w:p>
          <w:p w14:paraId="57A22170" w14:textId="77777777" w:rsidR="00302E84" w:rsidRPr="00424070" w:rsidRDefault="00302E84" w:rsidP="00302E84">
            <w:pPr>
              <w:jc w:val="both"/>
              <w:rPr>
                <w:sz w:val="18"/>
                <w:szCs w:val="18"/>
              </w:rPr>
            </w:pPr>
            <w:r w:rsidRPr="00424070">
              <w:rPr>
                <w:sz w:val="18"/>
                <w:szCs w:val="18"/>
              </w:rPr>
              <w:t>İşbirlikli öğrenme</w:t>
            </w:r>
          </w:p>
          <w:p w14:paraId="01E99E08" w14:textId="77777777" w:rsidR="00302E84" w:rsidRPr="00424070" w:rsidRDefault="00302E84" w:rsidP="00302E84">
            <w:pPr>
              <w:jc w:val="both"/>
              <w:rPr>
                <w:sz w:val="18"/>
                <w:szCs w:val="18"/>
              </w:rPr>
            </w:pPr>
            <w:r w:rsidRPr="00424070">
              <w:rPr>
                <w:sz w:val="18"/>
                <w:szCs w:val="18"/>
              </w:rPr>
              <w:t xml:space="preserve">Beyin fırtınası </w:t>
            </w:r>
          </w:p>
          <w:p w14:paraId="7F272871" w14:textId="3DC06A9C" w:rsidR="66608C08" w:rsidRPr="00424070" w:rsidRDefault="66608C08" w:rsidP="00CC710D">
            <w:pPr>
              <w:jc w:val="both"/>
              <w:rPr>
                <w:sz w:val="18"/>
                <w:szCs w:val="18"/>
              </w:rPr>
            </w:pPr>
            <w:r w:rsidRPr="00424070">
              <w:rPr>
                <w:sz w:val="18"/>
                <w:szCs w:val="18"/>
              </w:rPr>
              <w:t xml:space="preserve"> </w:t>
            </w:r>
          </w:p>
          <w:p w14:paraId="50C159BA" w14:textId="51101048" w:rsidR="66608C08" w:rsidRPr="00424070" w:rsidRDefault="66608C08" w:rsidP="00CC710D">
            <w:pPr>
              <w:jc w:val="both"/>
              <w:rPr>
                <w:sz w:val="18"/>
                <w:szCs w:val="18"/>
              </w:rPr>
            </w:pPr>
            <w:r w:rsidRPr="00424070">
              <w:rPr>
                <w:sz w:val="18"/>
                <w:szCs w:val="18"/>
              </w:rPr>
              <w:t xml:space="preserve"> </w:t>
            </w:r>
          </w:p>
        </w:tc>
      </w:tr>
      <w:tr w:rsidR="00637F2E" w:rsidRPr="00424070" w14:paraId="7EC3920F"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6BE864A4" w14:textId="29CEAB6A" w:rsidR="66608C08" w:rsidRPr="00424070" w:rsidRDefault="66608C08" w:rsidP="00CC710D">
            <w:pPr>
              <w:jc w:val="both"/>
              <w:rPr>
                <w:sz w:val="18"/>
                <w:szCs w:val="18"/>
              </w:rPr>
            </w:pPr>
            <w:r w:rsidRPr="00424070">
              <w:rPr>
                <w:sz w:val="18"/>
                <w:szCs w:val="18"/>
              </w:rPr>
              <w:t>11.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72456A62" w14:textId="1D495597" w:rsidR="66608C08" w:rsidRPr="00424070" w:rsidRDefault="66608C08" w:rsidP="00CC710D">
            <w:pPr>
              <w:jc w:val="both"/>
              <w:rPr>
                <w:sz w:val="18"/>
                <w:szCs w:val="18"/>
              </w:rPr>
            </w:pPr>
            <w:r w:rsidRPr="00424070">
              <w:rPr>
                <w:sz w:val="18"/>
                <w:szCs w:val="18"/>
              </w:rPr>
              <w:t>Klinik Psikoloji ve Psikopatoloji 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35A8DB84" w14:textId="473B73DD" w:rsidR="66608C08" w:rsidRPr="00424070" w:rsidRDefault="66608C08" w:rsidP="00CC710D">
            <w:pPr>
              <w:jc w:val="both"/>
              <w:rPr>
                <w:sz w:val="18"/>
                <w:szCs w:val="18"/>
              </w:rPr>
            </w:pPr>
            <w:r w:rsidRPr="00424070">
              <w:rPr>
                <w:sz w:val="18"/>
                <w:szCs w:val="18"/>
              </w:rPr>
              <w:t xml:space="preserve">Dr. Öğr. Üyesi </w:t>
            </w:r>
          </w:p>
          <w:p w14:paraId="061F2F1B" w14:textId="09E1555D"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25E84AE6" w14:textId="4DAA39FB"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1C880089" w14:textId="3416C150"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7A8ADD7B" w14:textId="4AFAECEE"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2CD24C89" w14:textId="102F9A41"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5A5A292A" w14:textId="7D3D1980" w:rsidR="66608C08" w:rsidRPr="00424070" w:rsidRDefault="66608C08" w:rsidP="00CC710D">
            <w:pPr>
              <w:jc w:val="both"/>
              <w:rPr>
                <w:sz w:val="18"/>
                <w:szCs w:val="18"/>
              </w:rPr>
            </w:pPr>
            <w:r w:rsidRPr="00424070">
              <w:rPr>
                <w:sz w:val="18"/>
                <w:szCs w:val="18"/>
              </w:rPr>
              <w:t>Anlatım/Sunum</w:t>
            </w:r>
          </w:p>
          <w:p w14:paraId="14934559" w14:textId="657A860E" w:rsidR="66608C08" w:rsidRPr="00424070" w:rsidRDefault="66608C08" w:rsidP="00CC710D">
            <w:pPr>
              <w:jc w:val="both"/>
              <w:rPr>
                <w:sz w:val="18"/>
                <w:szCs w:val="18"/>
              </w:rPr>
            </w:pPr>
            <w:r w:rsidRPr="00424070">
              <w:rPr>
                <w:sz w:val="18"/>
                <w:szCs w:val="18"/>
              </w:rPr>
              <w:t>Soru/Cevap</w:t>
            </w:r>
          </w:p>
          <w:p w14:paraId="7F018B70" w14:textId="77777777" w:rsidR="00302E84" w:rsidRPr="00424070" w:rsidRDefault="00302E84" w:rsidP="00302E84">
            <w:pPr>
              <w:jc w:val="both"/>
              <w:rPr>
                <w:sz w:val="18"/>
                <w:szCs w:val="18"/>
              </w:rPr>
            </w:pPr>
            <w:r w:rsidRPr="00424070">
              <w:rPr>
                <w:sz w:val="18"/>
                <w:szCs w:val="18"/>
              </w:rPr>
              <w:t>İşbirlikli öğrenme</w:t>
            </w:r>
          </w:p>
          <w:p w14:paraId="794F3754" w14:textId="77777777" w:rsidR="00302E84" w:rsidRPr="00424070" w:rsidRDefault="00302E84" w:rsidP="00302E84">
            <w:pPr>
              <w:jc w:val="both"/>
              <w:rPr>
                <w:sz w:val="18"/>
                <w:szCs w:val="18"/>
              </w:rPr>
            </w:pPr>
            <w:r w:rsidRPr="00424070">
              <w:rPr>
                <w:sz w:val="18"/>
                <w:szCs w:val="18"/>
              </w:rPr>
              <w:t xml:space="preserve">Beyin fırtınası </w:t>
            </w:r>
          </w:p>
          <w:p w14:paraId="5789A559" w14:textId="28703271" w:rsidR="66608C08" w:rsidRPr="00424070" w:rsidRDefault="66608C08" w:rsidP="00CC710D">
            <w:pPr>
              <w:jc w:val="both"/>
              <w:rPr>
                <w:sz w:val="18"/>
                <w:szCs w:val="18"/>
              </w:rPr>
            </w:pPr>
            <w:r w:rsidRPr="00424070">
              <w:rPr>
                <w:sz w:val="18"/>
                <w:szCs w:val="18"/>
              </w:rPr>
              <w:t xml:space="preserve"> </w:t>
            </w:r>
          </w:p>
          <w:p w14:paraId="2002B678" w14:textId="53588DC0" w:rsidR="66608C08" w:rsidRPr="00424070" w:rsidRDefault="66608C08" w:rsidP="00CC710D">
            <w:pPr>
              <w:jc w:val="both"/>
              <w:rPr>
                <w:sz w:val="18"/>
                <w:szCs w:val="18"/>
              </w:rPr>
            </w:pPr>
            <w:r w:rsidRPr="00424070">
              <w:rPr>
                <w:sz w:val="18"/>
                <w:szCs w:val="18"/>
              </w:rPr>
              <w:t xml:space="preserve"> </w:t>
            </w:r>
          </w:p>
        </w:tc>
      </w:tr>
      <w:tr w:rsidR="00637F2E" w:rsidRPr="00424070" w14:paraId="56B667EE"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163F81E0" w14:textId="304FBA7C" w:rsidR="66608C08" w:rsidRPr="00424070" w:rsidRDefault="66608C08" w:rsidP="00CC710D">
            <w:pPr>
              <w:jc w:val="both"/>
              <w:rPr>
                <w:sz w:val="18"/>
                <w:szCs w:val="18"/>
              </w:rPr>
            </w:pPr>
            <w:r w:rsidRPr="00424070">
              <w:rPr>
                <w:sz w:val="18"/>
                <w:szCs w:val="18"/>
              </w:rPr>
              <w:t>12.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35A677E8" w14:textId="694BC53C" w:rsidR="66608C08" w:rsidRPr="00424070" w:rsidRDefault="66608C08" w:rsidP="00CC710D">
            <w:pPr>
              <w:jc w:val="both"/>
              <w:rPr>
                <w:sz w:val="18"/>
                <w:szCs w:val="18"/>
              </w:rPr>
            </w:pPr>
            <w:r w:rsidRPr="00424070">
              <w:rPr>
                <w:sz w:val="18"/>
                <w:szCs w:val="18"/>
              </w:rPr>
              <w:t>Klinik Psikoloji ve Psikopatoloji II</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8E76AA4" w14:textId="32B9FEE3" w:rsidR="66608C08" w:rsidRPr="00424070" w:rsidRDefault="66608C08" w:rsidP="00CC710D">
            <w:pPr>
              <w:jc w:val="both"/>
              <w:rPr>
                <w:sz w:val="18"/>
                <w:szCs w:val="18"/>
              </w:rPr>
            </w:pPr>
            <w:r w:rsidRPr="00424070">
              <w:rPr>
                <w:sz w:val="18"/>
                <w:szCs w:val="18"/>
              </w:rPr>
              <w:t xml:space="preserve">Dr. Öğr. Üyesi </w:t>
            </w:r>
          </w:p>
          <w:p w14:paraId="091BF5D7" w14:textId="27385FB7"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5AC60F0A" w14:textId="17BDC0FD"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31C077C1" w14:textId="0E90A9A1"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3560AABC" w14:textId="71A8E601"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0652DEF3" w14:textId="4B95F3E4"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03D9D461" w14:textId="0A58C35A" w:rsidR="66608C08" w:rsidRPr="00424070" w:rsidRDefault="66608C08" w:rsidP="00CC710D">
            <w:pPr>
              <w:jc w:val="both"/>
              <w:rPr>
                <w:sz w:val="18"/>
                <w:szCs w:val="18"/>
              </w:rPr>
            </w:pPr>
            <w:r w:rsidRPr="00424070">
              <w:rPr>
                <w:sz w:val="18"/>
                <w:szCs w:val="18"/>
              </w:rPr>
              <w:t>Anlatım/Sunum</w:t>
            </w:r>
          </w:p>
          <w:p w14:paraId="6331D7BB" w14:textId="19CD982F" w:rsidR="66608C08" w:rsidRPr="00424070" w:rsidRDefault="66608C08" w:rsidP="00CC710D">
            <w:pPr>
              <w:jc w:val="both"/>
              <w:rPr>
                <w:sz w:val="18"/>
                <w:szCs w:val="18"/>
              </w:rPr>
            </w:pPr>
            <w:r w:rsidRPr="00424070">
              <w:rPr>
                <w:sz w:val="18"/>
                <w:szCs w:val="18"/>
              </w:rPr>
              <w:t>Soru/Cevap</w:t>
            </w:r>
          </w:p>
          <w:p w14:paraId="2411A518" w14:textId="77777777" w:rsidR="00302E84" w:rsidRPr="00424070" w:rsidRDefault="00302E84" w:rsidP="00302E84">
            <w:pPr>
              <w:jc w:val="both"/>
              <w:rPr>
                <w:sz w:val="18"/>
                <w:szCs w:val="18"/>
              </w:rPr>
            </w:pPr>
            <w:r w:rsidRPr="00424070">
              <w:rPr>
                <w:sz w:val="18"/>
                <w:szCs w:val="18"/>
              </w:rPr>
              <w:t>İşbirlikli öğrenme</w:t>
            </w:r>
          </w:p>
          <w:p w14:paraId="53F754E9" w14:textId="77777777" w:rsidR="00302E84" w:rsidRPr="00424070" w:rsidRDefault="00302E84" w:rsidP="00302E84">
            <w:pPr>
              <w:jc w:val="both"/>
              <w:rPr>
                <w:sz w:val="18"/>
                <w:szCs w:val="18"/>
              </w:rPr>
            </w:pPr>
            <w:r w:rsidRPr="00424070">
              <w:rPr>
                <w:sz w:val="18"/>
                <w:szCs w:val="18"/>
              </w:rPr>
              <w:t xml:space="preserve">Beyin fırtınası </w:t>
            </w:r>
          </w:p>
          <w:p w14:paraId="2725D73B" w14:textId="7CA278A1" w:rsidR="66608C08" w:rsidRPr="00424070" w:rsidRDefault="66608C08" w:rsidP="00CC710D">
            <w:pPr>
              <w:jc w:val="both"/>
              <w:rPr>
                <w:sz w:val="18"/>
                <w:szCs w:val="18"/>
              </w:rPr>
            </w:pPr>
            <w:r w:rsidRPr="00424070">
              <w:rPr>
                <w:sz w:val="18"/>
                <w:szCs w:val="18"/>
              </w:rPr>
              <w:t xml:space="preserve"> </w:t>
            </w:r>
          </w:p>
          <w:p w14:paraId="11D5A4B0" w14:textId="66A2F19A" w:rsidR="66608C08" w:rsidRPr="00424070" w:rsidRDefault="66608C08" w:rsidP="00CC710D">
            <w:pPr>
              <w:jc w:val="both"/>
              <w:rPr>
                <w:sz w:val="18"/>
                <w:szCs w:val="18"/>
              </w:rPr>
            </w:pPr>
            <w:r w:rsidRPr="00424070">
              <w:rPr>
                <w:sz w:val="18"/>
                <w:szCs w:val="18"/>
              </w:rPr>
              <w:t xml:space="preserve"> </w:t>
            </w:r>
          </w:p>
        </w:tc>
      </w:tr>
      <w:tr w:rsidR="00637F2E" w:rsidRPr="00424070" w14:paraId="75EE00BB"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579B4561" w14:textId="7F1426C6" w:rsidR="66608C08" w:rsidRPr="00424070" w:rsidRDefault="66608C08" w:rsidP="00CC710D">
            <w:pPr>
              <w:jc w:val="both"/>
              <w:rPr>
                <w:sz w:val="18"/>
                <w:szCs w:val="18"/>
              </w:rPr>
            </w:pPr>
            <w:r w:rsidRPr="00424070">
              <w:rPr>
                <w:sz w:val="18"/>
                <w:szCs w:val="18"/>
              </w:rPr>
              <w:t>13.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0B003C4B" w14:textId="10504326" w:rsidR="66608C08" w:rsidRPr="00424070" w:rsidRDefault="66608C08" w:rsidP="00CC710D">
            <w:pPr>
              <w:jc w:val="both"/>
              <w:rPr>
                <w:sz w:val="18"/>
                <w:szCs w:val="18"/>
              </w:rPr>
            </w:pPr>
            <w:r w:rsidRPr="00424070">
              <w:rPr>
                <w:sz w:val="18"/>
                <w:szCs w:val="18"/>
              </w:rPr>
              <w:t>Anksiyete, stres, korku, Engellenme ve Çatışma</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5F735CFA" w14:textId="79F32011" w:rsidR="66608C08" w:rsidRPr="00424070" w:rsidRDefault="66608C08" w:rsidP="00CC710D">
            <w:pPr>
              <w:jc w:val="both"/>
              <w:rPr>
                <w:sz w:val="18"/>
                <w:szCs w:val="18"/>
              </w:rPr>
            </w:pPr>
            <w:r w:rsidRPr="00424070">
              <w:rPr>
                <w:sz w:val="18"/>
                <w:szCs w:val="18"/>
              </w:rPr>
              <w:t xml:space="preserve">Dr. Öğr. Üyesi </w:t>
            </w:r>
          </w:p>
          <w:p w14:paraId="515BAA93" w14:textId="6849FBD9"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2F9FF83F" w14:textId="07FBCDF6"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28301028" w14:textId="01C986B3"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485A5F59" w14:textId="426DBF6A"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3805A2CC" w14:textId="1E5CC84C" w:rsidR="66608C08" w:rsidRPr="00424070" w:rsidRDefault="66608C08" w:rsidP="00CC710D">
            <w:pPr>
              <w:jc w:val="both"/>
              <w:rPr>
                <w:sz w:val="18"/>
                <w:szCs w:val="18"/>
              </w:rPr>
            </w:pPr>
            <w:r w:rsidRPr="00424070">
              <w:rPr>
                <w:sz w:val="18"/>
                <w:szCs w:val="18"/>
              </w:rPr>
              <w:lastRenderedPageBreak/>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3AFC0222" w14:textId="04BAD03D" w:rsidR="66608C08" w:rsidRPr="00424070" w:rsidRDefault="66608C08" w:rsidP="00CC710D">
            <w:pPr>
              <w:jc w:val="both"/>
              <w:rPr>
                <w:sz w:val="18"/>
                <w:szCs w:val="18"/>
              </w:rPr>
            </w:pPr>
            <w:r w:rsidRPr="00424070">
              <w:rPr>
                <w:sz w:val="18"/>
                <w:szCs w:val="18"/>
              </w:rPr>
              <w:lastRenderedPageBreak/>
              <w:t>Anlatım/Sunum</w:t>
            </w:r>
          </w:p>
          <w:p w14:paraId="2F83B07E" w14:textId="399FCC72" w:rsidR="66608C08" w:rsidRPr="00424070" w:rsidRDefault="66608C08" w:rsidP="00CC710D">
            <w:pPr>
              <w:jc w:val="both"/>
              <w:rPr>
                <w:sz w:val="18"/>
                <w:szCs w:val="18"/>
              </w:rPr>
            </w:pPr>
            <w:r w:rsidRPr="00424070">
              <w:rPr>
                <w:sz w:val="18"/>
                <w:szCs w:val="18"/>
              </w:rPr>
              <w:t>Soru/Cevap</w:t>
            </w:r>
          </w:p>
          <w:p w14:paraId="5531EBFE" w14:textId="77777777" w:rsidR="00302E84" w:rsidRPr="00424070" w:rsidRDefault="00302E84" w:rsidP="00302E84">
            <w:pPr>
              <w:jc w:val="both"/>
              <w:rPr>
                <w:sz w:val="18"/>
                <w:szCs w:val="18"/>
              </w:rPr>
            </w:pPr>
            <w:r w:rsidRPr="00424070">
              <w:rPr>
                <w:sz w:val="18"/>
                <w:szCs w:val="18"/>
              </w:rPr>
              <w:t>İşbirlikli öğrenme</w:t>
            </w:r>
          </w:p>
          <w:p w14:paraId="773755D9" w14:textId="77777777" w:rsidR="00302E84" w:rsidRPr="00424070" w:rsidRDefault="00302E84" w:rsidP="00302E84">
            <w:pPr>
              <w:jc w:val="both"/>
              <w:rPr>
                <w:sz w:val="18"/>
                <w:szCs w:val="18"/>
              </w:rPr>
            </w:pPr>
            <w:r w:rsidRPr="00424070">
              <w:rPr>
                <w:sz w:val="18"/>
                <w:szCs w:val="18"/>
              </w:rPr>
              <w:t xml:space="preserve">Beyin fırtınası </w:t>
            </w:r>
          </w:p>
          <w:p w14:paraId="135902EB" w14:textId="0C32AF95" w:rsidR="66608C08" w:rsidRPr="00424070" w:rsidRDefault="66608C08" w:rsidP="00CC710D">
            <w:pPr>
              <w:jc w:val="both"/>
              <w:rPr>
                <w:sz w:val="18"/>
                <w:szCs w:val="18"/>
              </w:rPr>
            </w:pPr>
            <w:r w:rsidRPr="00424070">
              <w:rPr>
                <w:sz w:val="18"/>
                <w:szCs w:val="18"/>
              </w:rPr>
              <w:t xml:space="preserve"> </w:t>
            </w:r>
          </w:p>
        </w:tc>
      </w:tr>
      <w:tr w:rsidR="66608C08" w:rsidRPr="00424070" w14:paraId="35F6912D" w14:textId="77777777" w:rsidTr="00927AB5">
        <w:trPr>
          <w:trHeight w:val="525"/>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23991586" w14:textId="0F7A5611" w:rsidR="66608C08" w:rsidRPr="00424070" w:rsidRDefault="66608C08" w:rsidP="00CC710D">
            <w:pPr>
              <w:jc w:val="both"/>
              <w:rPr>
                <w:sz w:val="18"/>
                <w:szCs w:val="18"/>
              </w:rPr>
            </w:pPr>
            <w:r w:rsidRPr="00424070">
              <w:rPr>
                <w:sz w:val="18"/>
                <w:szCs w:val="18"/>
              </w:rPr>
              <w:t>14. Hafta</w:t>
            </w:r>
          </w:p>
        </w:tc>
        <w:tc>
          <w:tcPr>
            <w:tcW w:w="1745" w:type="dxa"/>
            <w:tcBorders>
              <w:top w:val="single" w:sz="8" w:space="0" w:color="auto"/>
              <w:left w:val="single" w:sz="8" w:space="0" w:color="auto"/>
              <w:bottom w:val="single" w:sz="8" w:space="0" w:color="auto"/>
              <w:right w:val="single" w:sz="8" w:space="0" w:color="auto"/>
            </w:tcBorders>
            <w:tcMar>
              <w:left w:w="108" w:type="dxa"/>
              <w:right w:w="108" w:type="dxa"/>
            </w:tcMar>
          </w:tcPr>
          <w:p w14:paraId="5509F353" w14:textId="5C4F56C9" w:rsidR="66608C08" w:rsidRPr="00424070" w:rsidRDefault="66608C08" w:rsidP="00CC710D">
            <w:pPr>
              <w:jc w:val="both"/>
              <w:rPr>
                <w:sz w:val="18"/>
                <w:szCs w:val="18"/>
              </w:rPr>
            </w:pPr>
            <w:r w:rsidRPr="00424070">
              <w:rPr>
                <w:sz w:val="18"/>
                <w:szCs w:val="18"/>
              </w:rPr>
              <w:t>Savunma Mekanizmaları</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0938748A" w14:textId="008175F5" w:rsidR="66608C08" w:rsidRPr="00424070" w:rsidRDefault="66608C08" w:rsidP="00CC710D">
            <w:pPr>
              <w:jc w:val="both"/>
              <w:rPr>
                <w:sz w:val="18"/>
                <w:szCs w:val="18"/>
              </w:rPr>
            </w:pPr>
            <w:r w:rsidRPr="00424070">
              <w:rPr>
                <w:sz w:val="18"/>
                <w:szCs w:val="18"/>
              </w:rPr>
              <w:t xml:space="preserve">Dr. Öğr. Üyesi </w:t>
            </w:r>
          </w:p>
          <w:p w14:paraId="6C9D785A" w14:textId="257D0F9F" w:rsidR="66608C08" w:rsidRPr="00424070" w:rsidRDefault="66608C08" w:rsidP="00CC710D">
            <w:pPr>
              <w:jc w:val="both"/>
              <w:rPr>
                <w:sz w:val="18"/>
                <w:szCs w:val="18"/>
              </w:rPr>
            </w:pPr>
            <w:r w:rsidRPr="00424070">
              <w:rPr>
                <w:sz w:val="18"/>
                <w:szCs w:val="18"/>
              </w:rPr>
              <w:t>Fatma ÖZGÜN ÖZTÜRK</w:t>
            </w:r>
          </w:p>
        </w:tc>
        <w:tc>
          <w:tcPr>
            <w:tcW w:w="738" w:type="dxa"/>
            <w:tcBorders>
              <w:top w:val="single" w:sz="8" w:space="0" w:color="auto"/>
              <w:left w:val="single" w:sz="8" w:space="0" w:color="auto"/>
              <w:bottom w:val="single" w:sz="8" w:space="0" w:color="auto"/>
              <w:right w:val="single" w:sz="8" w:space="0" w:color="auto"/>
            </w:tcBorders>
            <w:tcMar>
              <w:left w:w="108" w:type="dxa"/>
              <w:right w:w="108" w:type="dxa"/>
            </w:tcMar>
          </w:tcPr>
          <w:p w14:paraId="6C0990F8" w14:textId="44CE394F" w:rsidR="66608C08" w:rsidRPr="00424070" w:rsidRDefault="66608C08" w:rsidP="00CC710D">
            <w:pPr>
              <w:jc w:val="both"/>
              <w:rPr>
                <w:sz w:val="18"/>
                <w:szCs w:val="18"/>
              </w:rPr>
            </w:pPr>
            <w:r w:rsidRPr="00424070">
              <w:rPr>
                <w:sz w:val="18"/>
                <w:szCs w:val="18"/>
              </w:rPr>
              <w:t xml:space="preserve">2 SAAT </w:t>
            </w:r>
          </w:p>
        </w:tc>
        <w:tc>
          <w:tcPr>
            <w:tcW w:w="2849" w:type="dxa"/>
            <w:tcBorders>
              <w:top w:val="single" w:sz="8" w:space="0" w:color="auto"/>
              <w:left w:val="single" w:sz="8" w:space="0" w:color="auto"/>
              <w:bottom w:val="single" w:sz="8" w:space="0" w:color="auto"/>
              <w:right w:val="single" w:sz="8" w:space="0" w:color="auto"/>
            </w:tcBorders>
            <w:tcMar>
              <w:left w:w="108" w:type="dxa"/>
              <w:right w:w="108" w:type="dxa"/>
            </w:tcMar>
          </w:tcPr>
          <w:p w14:paraId="17B4685D" w14:textId="13D7B170" w:rsidR="66608C08" w:rsidRPr="00424070" w:rsidRDefault="66608C08" w:rsidP="00CC710D">
            <w:pPr>
              <w:jc w:val="both"/>
              <w:rPr>
                <w:sz w:val="18"/>
                <w:szCs w:val="18"/>
              </w:rPr>
            </w:pPr>
            <w:r w:rsidRPr="00424070">
              <w:rPr>
                <w:sz w:val="18"/>
                <w:szCs w:val="18"/>
              </w:rPr>
              <w:t>Çuhadaroğlu Çetin ve ark. (2008). Çocuk ve Ergen Psikiyatrisi Temel Kitabı. Hekimler Yayın Birliği, Ankara.</w:t>
            </w:r>
          </w:p>
          <w:p w14:paraId="59B17AAE" w14:textId="4D3960A3" w:rsidR="66608C08" w:rsidRPr="00424070" w:rsidRDefault="66608C08" w:rsidP="00CC710D">
            <w:pPr>
              <w:jc w:val="both"/>
              <w:rPr>
                <w:sz w:val="18"/>
                <w:szCs w:val="18"/>
              </w:rPr>
            </w:pPr>
            <w:r w:rsidRPr="00424070">
              <w:rPr>
                <w:sz w:val="18"/>
                <w:szCs w:val="18"/>
              </w:rPr>
              <w:t>Çam, O., ve Engin, E. (2021). Ruh Sağlığı ve Hastalıkları Hemşireliği Bakım Sanatı. İstanbul Tıp Kitabevleri.</w:t>
            </w:r>
          </w:p>
          <w:p w14:paraId="74C64962" w14:textId="31A6755A" w:rsidR="66608C08" w:rsidRPr="00424070" w:rsidRDefault="66608C08" w:rsidP="00CC710D">
            <w:pPr>
              <w:jc w:val="both"/>
              <w:rPr>
                <w:sz w:val="18"/>
                <w:szCs w:val="18"/>
              </w:rPr>
            </w:pPr>
            <w:r w:rsidRPr="00424070">
              <w:rPr>
                <w:sz w:val="18"/>
                <w:szCs w:val="18"/>
              </w:rPr>
              <w:t>Ataç, F. (1991). İnsan Yaşamındaki Psikolojik Gelişim.</w:t>
            </w:r>
          </w:p>
        </w:tc>
        <w:tc>
          <w:tcPr>
            <w:tcW w:w="2048" w:type="dxa"/>
            <w:tcBorders>
              <w:top w:val="single" w:sz="8" w:space="0" w:color="auto"/>
              <w:left w:val="single" w:sz="8" w:space="0" w:color="auto"/>
              <w:bottom w:val="single" w:sz="8" w:space="0" w:color="auto"/>
              <w:right w:val="single" w:sz="8" w:space="0" w:color="auto"/>
            </w:tcBorders>
            <w:tcMar>
              <w:left w:w="108" w:type="dxa"/>
              <w:right w:w="108" w:type="dxa"/>
            </w:tcMar>
          </w:tcPr>
          <w:p w14:paraId="42DB5E03" w14:textId="6003659E" w:rsidR="66608C08" w:rsidRPr="00424070" w:rsidRDefault="66608C08" w:rsidP="00CC710D">
            <w:pPr>
              <w:jc w:val="both"/>
              <w:rPr>
                <w:sz w:val="18"/>
                <w:szCs w:val="18"/>
              </w:rPr>
            </w:pPr>
            <w:r w:rsidRPr="00424070">
              <w:rPr>
                <w:sz w:val="18"/>
                <w:szCs w:val="18"/>
              </w:rPr>
              <w:t>Anlatım/Sunum</w:t>
            </w:r>
          </w:p>
          <w:p w14:paraId="38216747" w14:textId="3156C9A7" w:rsidR="66608C08" w:rsidRPr="00424070" w:rsidRDefault="66608C08" w:rsidP="00CC710D">
            <w:pPr>
              <w:jc w:val="both"/>
              <w:rPr>
                <w:sz w:val="18"/>
                <w:szCs w:val="18"/>
              </w:rPr>
            </w:pPr>
            <w:r w:rsidRPr="00424070">
              <w:rPr>
                <w:sz w:val="18"/>
                <w:szCs w:val="18"/>
              </w:rPr>
              <w:t>Soru/Cevap</w:t>
            </w:r>
          </w:p>
          <w:p w14:paraId="77DA5EF2" w14:textId="77777777" w:rsidR="00302E84" w:rsidRPr="00424070" w:rsidRDefault="00302E84" w:rsidP="00302E84">
            <w:pPr>
              <w:jc w:val="both"/>
              <w:rPr>
                <w:sz w:val="18"/>
                <w:szCs w:val="18"/>
              </w:rPr>
            </w:pPr>
            <w:r w:rsidRPr="00424070">
              <w:rPr>
                <w:sz w:val="18"/>
                <w:szCs w:val="18"/>
              </w:rPr>
              <w:t>İşbirlikli öğrenme</w:t>
            </w:r>
          </w:p>
          <w:p w14:paraId="0F795657" w14:textId="77777777" w:rsidR="00302E84" w:rsidRPr="00424070" w:rsidRDefault="00302E84" w:rsidP="00302E84">
            <w:pPr>
              <w:jc w:val="both"/>
              <w:rPr>
                <w:sz w:val="18"/>
                <w:szCs w:val="18"/>
              </w:rPr>
            </w:pPr>
            <w:r w:rsidRPr="00424070">
              <w:rPr>
                <w:sz w:val="18"/>
                <w:szCs w:val="18"/>
              </w:rPr>
              <w:t xml:space="preserve">Beyin fırtınası </w:t>
            </w:r>
          </w:p>
          <w:p w14:paraId="30EF0CB5" w14:textId="7B265BD8" w:rsidR="66608C08" w:rsidRPr="00424070" w:rsidRDefault="66608C08" w:rsidP="00CC710D">
            <w:pPr>
              <w:jc w:val="both"/>
              <w:rPr>
                <w:sz w:val="18"/>
                <w:szCs w:val="18"/>
              </w:rPr>
            </w:pPr>
            <w:r w:rsidRPr="00424070">
              <w:rPr>
                <w:sz w:val="18"/>
                <w:szCs w:val="18"/>
              </w:rPr>
              <w:t xml:space="preserve"> </w:t>
            </w:r>
          </w:p>
          <w:p w14:paraId="530BE2E8" w14:textId="2673E124" w:rsidR="66608C08" w:rsidRPr="00424070" w:rsidRDefault="66608C08" w:rsidP="00CC710D">
            <w:pPr>
              <w:jc w:val="both"/>
              <w:rPr>
                <w:sz w:val="18"/>
                <w:szCs w:val="18"/>
              </w:rPr>
            </w:pPr>
          </w:p>
        </w:tc>
      </w:tr>
    </w:tbl>
    <w:p w14:paraId="2C96C3D2" w14:textId="6651688C" w:rsidR="66608C08" w:rsidRPr="00424070" w:rsidRDefault="66608C08" w:rsidP="00CC710D">
      <w:pPr>
        <w:jc w:val="both"/>
        <w:rPr>
          <w:sz w:val="18"/>
          <w:szCs w:val="18"/>
        </w:rPr>
      </w:pPr>
    </w:p>
    <w:tbl>
      <w:tblPr>
        <w:tblStyle w:val="TabloKlavuzu"/>
        <w:tblW w:w="10774" w:type="dxa"/>
        <w:jc w:val="center"/>
        <w:tblLook w:val="04A0" w:firstRow="1" w:lastRow="0" w:firstColumn="1" w:lastColumn="0" w:noHBand="0" w:noVBand="1"/>
      </w:tblPr>
      <w:tblGrid>
        <w:gridCol w:w="10774"/>
      </w:tblGrid>
      <w:tr w:rsidR="00637F2E" w:rsidRPr="00424070" w14:paraId="30381441" w14:textId="77777777" w:rsidTr="00C4295C">
        <w:trPr>
          <w:jc w:val="center"/>
        </w:trPr>
        <w:tc>
          <w:tcPr>
            <w:tcW w:w="10774" w:type="dxa"/>
          </w:tcPr>
          <w:p w14:paraId="35419684" w14:textId="77777777" w:rsidR="00872DCD" w:rsidRPr="00424070" w:rsidRDefault="00872DCD"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726DD455" w14:textId="77777777" w:rsidR="00872DCD" w:rsidRPr="00424070" w:rsidRDefault="00872DCD" w:rsidP="00CC710D">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4"/>
        <w:gridCol w:w="2409"/>
      </w:tblGrid>
      <w:tr w:rsidR="00637F2E" w:rsidRPr="00424070" w14:paraId="5C85336A" w14:textId="77777777" w:rsidTr="00C4295C">
        <w:trPr>
          <w:trHeight w:val="264"/>
          <w:jc w:val="center"/>
        </w:trPr>
        <w:tc>
          <w:tcPr>
            <w:tcW w:w="10774" w:type="dxa"/>
            <w:gridSpan w:val="4"/>
          </w:tcPr>
          <w:p w14:paraId="7A77AF18" w14:textId="77777777" w:rsidR="00872DCD" w:rsidRPr="00424070" w:rsidRDefault="00872DCD" w:rsidP="00CC710D">
            <w:pPr>
              <w:jc w:val="both"/>
              <w:rPr>
                <w:b/>
                <w:sz w:val="18"/>
                <w:szCs w:val="18"/>
              </w:rPr>
            </w:pPr>
            <w:r w:rsidRPr="00424070">
              <w:rPr>
                <w:b/>
                <w:sz w:val="18"/>
                <w:szCs w:val="18"/>
              </w:rPr>
              <w:t xml:space="preserve">AKTS Tablosu: </w:t>
            </w:r>
          </w:p>
        </w:tc>
      </w:tr>
      <w:tr w:rsidR="00637F2E" w:rsidRPr="00424070" w14:paraId="25E376D7" w14:textId="77777777" w:rsidTr="000A4882">
        <w:trPr>
          <w:trHeight w:val="264"/>
          <w:jc w:val="center"/>
        </w:trPr>
        <w:tc>
          <w:tcPr>
            <w:tcW w:w="6250" w:type="dxa"/>
          </w:tcPr>
          <w:p w14:paraId="7D12418C" w14:textId="77777777" w:rsidR="00872DCD" w:rsidRPr="00424070" w:rsidRDefault="00872DCD" w:rsidP="00CC710D">
            <w:pPr>
              <w:jc w:val="both"/>
              <w:rPr>
                <w:b/>
                <w:sz w:val="18"/>
                <w:szCs w:val="18"/>
              </w:rPr>
            </w:pPr>
            <w:r w:rsidRPr="00424070">
              <w:rPr>
                <w:b/>
                <w:sz w:val="18"/>
                <w:szCs w:val="18"/>
              </w:rPr>
              <w:t xml:space="preserve">Derse İlişkin Etkinlikler </w:t>
            </w:r>
          </w:p>
        </w:tc>
        <w:tc>
          <w:tcPr>
            <w:tcW w:w="901" w:type="dxa"/>
          </w:tcPr>
          <w:p w14:paraId="4069821C" w14:textId="77777777" w:rsidR="00872DCD" w:rsidRPr="00424070" w:rsidRDefault="00872DCD" w:rsidP="00CC710D">
            <w:pPr>
              <w:jc w:val="both"/>
              <w:rPr>
                <w:sz w:val="18"/>
                <w:szCs w:val="18"/>
              </w:rPr>
            </w:pPr>
            <w:r w:rsidRPr="00424070">
              <w:rPr>
                <w:sz w:val="18"/>
                <w:szCs w:val="18"/>
              </w:rPr>
              <w:t>Sayısı</w:t>
            </w:r>
          </w:p>
        </w:tc>
        <w:tc>
          <w:tcPr>
            <w:tcW w:w="1214" w:type="dxa"/>
          </w:tcPr>
          <w:p w14:paraId="6B5F4F36" w14:textId="5F9ADA32" w:rsidR="00872DCD" w:rsidRPr="00424070" w:rsidRDefault="00872DCD" w:rsidP="00CC710D">
            <w:pPr>
              <w:jc w:val="both"/>
              <w:rPr>
                <w:sz w:val="18"/>
                <w:szCs w:val="18"/>
              </w:rPr>
            </w:pPr>
            <w:r w:rsidRPr="00424070">
              <w:rPr>
                <w:sz w:val="18"/>
                <w:szCs w:val="18"/>
              </w:rPr>
              <w:t>Süresi</w:t>
            </w:r>
            <w:r w:rsidR="000A4882" w:rsidRPr="00424070">
              <w:rPr>
                <w:sz w:val="18"/>
                <w:szCs w:val="18"/>
              </w:rPr>
              <w:t xml:space="preserve"> </w:t>
            </w:r>
            <w:r w:rsidRPr="00424070">
              <w:rPr>
                <w:sz w:val="18"/>
                <w:szCs w:val="18"/>
              </w:rPr>
              <w:t>(saat)</w:t>
            </w:r>
          </w:p>
        </w:tc>
        <w:tc>
          <w:tcPr>
            <w:tcW w:w="2409" w:type="dxa"/>
          </w:tcPr>
          <w:p w14:paraId="2D3A0520" w14:textId="0CF4FDD4" w:rsidR="00872DCD" w:rsidRPr="00424070" w:rsidRDefault="00872DCD" w:rsidP="00CC710D">
            <w:pPr>
              <w:jc w:val="both"/>
              <w:rPr>
                <w:sz w:val="18"/>
                <w:szCs w:val="18"/>
              </w:rPr>
            </w:pPr>
            <w:r w:rsidRPr="00424070">
              <w:rPr>
                <w:sz w:val="18"/>
                <w:szCs w:val="18"/>
              </w:rPr>
              <w:t>Toplam İşyükü</w:t>
            </w:r>
            <w:r w:rsidR="000A4882" w:rsidRPr="00424070">
              <w:rPr>
                <w:sz w:val="18"/>
                <w:szCs w:val="18"/>
              </w:rPr>
              <w:t xml:space="preserve"> </w:t>
            </w:r>
            <w:r w:rsidRPr="00424070">
              <w:rPr>
                <w:sz w:val="18"/>
                <w:szCs w:val="18"/>
              </w:rPr>
              <w:t xml:space="preserve">(Saat) </w:t>
            </w:r>
          </w:p>
        </w:tc>
      </w:tr>
      <w:tr w:rsidR="00637F2E" w:rsidRPr="00424070" w14:paraId="610B7CC2" w14:textId="77777777" w:rsidTr="00C4295C">
        <w:trPr>
          <w:trHeight w:val="264"/>
          <w:jc w:val="center"/>
        </w:trPr>
        <w:tc>
          <w:tcPr>
            <w:tcW w:w="10774" w:type="dxa"/>
            <w:gridSpan w:val="4"/>
          </w:tcPr>
          <w:p w14:paraId="2252E442" w14:textId="77777777" w:rsidR="00872DCD" w:rsidRPr="00424070" w:rsidRDefault="00872DCD" w:rsidP="00CC710D">
            <w:pPr>
              <w:jc w:val="both"/>
              <w:rPr>
                <w:sz w:val="18"/>
                <w:szCs w:val="18"/>
              </w:rPr>
            </w:pPr>
            <w:r w:rsidRPr="00424070">
              <w:rPr>
                <w:b/>
                <w:sz w:val="18"/>
                <w:szCs w:val="18"/>
              </w:rPr>
              <w:t>Ders içi etkinlikler</w:t>
            </w:r>
          </w:p>
        </w:tc>
      </w:tr>
      <w:tr w:rsidR="00637F2E" w:rsidRPr="00424070" w14:paraId="68F5FEC8" w14:textId="77777777" w:rsidTr="000A4882">
        <w:trPr>
          <w:trHeight w:val="250"/>
          <w:jc w:val="center"/>
        </w:trPr>
        <w:tc>
          <w:tcPr>
            <w:tcW w:w="6250" w:type="dxa"/>
          </w:tcPr>
          <w:p w14:paraId="10BE14F1" w14:textId="77777777" w:rsidR="00872DCD" w:rsidRPr="00424070" w:rsidRDefault="00872DCD" w:rsidP="00CC710D">
            <w:pPr>
              <w:jc w:val="both"/>
              <w:rPr>
                <w:sz w:val="18"/>
                <w:szCs w:val="18"/>
              </w:rPr>
            </w:pPr>
            <w:r w:rsidRPr="00424070">
              <w:rPr>
                <w:sz w:val="18"/>
                <w:szCs w:val="18"/>
              </w:rPr>
              <w:t>Ders anlatımı</w:t>
            </w:r>
          </w:p>
        </w:tc>
        <w:tc>
          <w:tcPr>
            <w:tcW w:w="901" w:type="dxa"/>
          </w:tcPr>
          <w:p w14:paraId="67361BB1" w14:textId="77777777" w:rsidR="00872DCD" w:rsidRPr="00424070" w:rsidRDefault="00872DCD" w:rsidP="00CC710D">
            <w:pPr>
              <w:jc w:val="both"/>
              <w:rPr>
                <w:sz w:val="18"/>
                <w:szCs w:val="18"/>
              </w:rPr>
            </w:pPr>
            <w:r w:rsidRPr="00424070">
              <w:rPr>
                <w:sz w:val="18"/>
                <w:szCs w:val="18"/>
              </w:rPr>
              <w:t>14</w:t>
            </w:r>
          </w:p>
        </w:tc>
        <w:tc>
          <w:tcPr>
            <w:tcW w:w="1214" w:type="dxa"/>
          </w:tcPr>
          <w:p w14:paraId="21D153B5" w14:textId="77777777" w:rsidR="00872DCD" w:rsidRPr="00424070" w:rsidRDefault="00872DCD" w:rsidP="00CC710D">
            <w:pPr>
              <w:jc w:val="both"/>
              <w:rPr>
                <w:sz w:val="18"/>
                <w:szCs w:val="18"/>
              </w:rPr>
            </w:pPr>
            <w:r w:rsidRPr="00424070">
              <w:rPr>
                <w:sz w:val="18"/>
                <w:szCs w:val="18"/>
              </w:rPr>
              <w:t>2</w:t>
            </w:r>
          </w:p>
        </w:tc>
        <w:tc>
          <w:tcPr>
            <w:tcW w:w="2409" w:type="dxa"/>
          </w:tcPr>
          <w:p w14:paraId="76850AA3" w14:textId="77777777" w:rsidR="00872DCD" w:rsidRPr="00424070" w:rsidRDefault="00872DCD" w:rsidP="00CC710D">
            <w:pPr>
              <w:jc w:val="both"/>
              <w:rPr>
                <w:sz w:val="18"/>
                <w:szCs w:val="18"/>
              </w:rPr>
            </w:pPr>
            <w:r w:rsidRPr="00424070">
              <w:rPr>
                <w:sz w:val="18"/>
                <w:szCs w:val="18"/>
              </w:rPr>
              <w:t>28</w:t>
            </w:r>
          </w:p>
        </w:tc>
      </w:tr>
      <w:tr w:rsidR="00637F2E" w:rsidRPr="00424070" w14:paraId="6A50FD90" w14:textId="77777777" w:rsidTr="00C4295C">
        <w:trPr>
          <w:trHeight w:val="250"/>
          <w:jc w:val="center"/>
        </w:trPr>
        <w:tc>
          <w:tcPr>
            <w:tcW w:w="10774" w:type="dxa"/>
            <w:gridSpan w:val="4"/>
          </w:tcPr>
          <w:p w14:paraId="5F30B307" w14:textId="2BBA27A9" w:rsidR="00872DCD" w:rsidRPr="00424070" w:rsidRDefault="00872DCD" w:rsidP="00CC710D">
            <w:pPr>
              <w:jc w:val="both"/>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09802487" w14:textId="77777777" w:rsidTr="000A4882">
        <w:trPr>
          <w:trHeight w:val="250"/>
          <w:jc w:val="center"/>
        </w:trPr>
        <w:tc>
          <w:tcPr>
            <w:tcW w:w="6250" w:type="dxa"/>
          </w:tcPr>
          <w:p w14:paraId="401C7E57" w14:textId="77777777" w:rsidR="00872DCD" w:rsidRPr="00424070" w:rsidRDefault="00872DCD" w:rsidP="00CC710D">
            <w:pPr>
              <w:jc w:val="both"/>
              <w:rPr>
                <w:sz w:val="18"/>
                <w:szCs w:val="18"/>
              </w:rPr>
            </w:pPr>
            <w:r w:rsidRPr="00424070">
              <w:rPr>
                <w:sz w:val="18"/>
                <w:szCs w:val="18"/>
              </w:rPr>
              <w:t>Ara sınav (hazırlık süresi dahil)</w:t>
            </w:r>
          </w:p>
        </w:tc>
        <w:tc>
          <w:tcPr>
            <w:tcW w:w="901" w:type="dxa"/>
          </w:tcPr>
          <w:p w14:paraId="2027A134" w14:textId="77777777" w:rsidR="00872DCD" w:rsidRPr="00424070" w:rsidRDefault="00872DCD" w:rsidP="00CC710D">
            <w:pPr>
              <w:jc w:val="both"/>
              <w:rPr>
                <w:sz w:val="18"/>
                <w:szCs w:val="18"/>
              </w:rPr>
            </w:pPr>
            <w:r w:rsidRPr="00424070">
              <w:rPr>
                <w:sz w:val="18"/>
                <w:szCs w:val="18"/>
              </w:rPr>
              <w:t>1</w:t>
            </w:r>
          </w:p>
        </w:tc>
        <w:tc>
          <w:tcPr>
            <w:tcW w:w="1214" w:type="dxa"/>
          </w:tcPr>
          <w:p w14:paraId="2B601A50" w14:textId="77777777" w:rsidR="00872DCD" w:rsidRPr="00424070" w:rsidRDefault="00872DCD" w:rsidP="00CC710D">
            <w:pPr>
              <w:jc w:val="both"/>
              <w:rPr>
                <w:sz w:val="18"/>
                <w:szCs w:val="18"/>
              </w:rPr>
            </w:pPr>
            <w:r w:rsidRPr="00424070">
              <w:rPr>
                <w:sz w:val="18"/>
                <w:szCs w:val="18"/>
              </w:rPr>
              <w:t>10</w:t>
            </w:r>
          </w:p>
        </w:tc>
        <w:tc>
          <w:tcPr>
            <w:tcW w:w="2409" w:type="dxa"/>
          </w:tcPr>
          <w:p w14:paraId="20DE4169" w14:textId="77777777" w:rsidR="00872DCD" w:rsidRPr="00424070" w:rsidRDefault="00872DCD" w:rsidP="00CC710D">
            <w:pPr>
              <w:jc w:val="both"/>
              <w:rPr>
                <w:sz w:val="18"/>
                <w:szCs w:val="18"/>
              </w:rPr>
            </w:pPr>
            <w:r w:rsidRPr="00424070">
              <w:rPr>
                <w:sz w:val="18"/>
                <w:szCs w:val="18"/>
              </w:rPr>
              <w:t>28</w:t>
            </w:r>
          </w:p>
        </w:tc>
      </w:tr>
      <w:tr w:rsidR="00637F2E" w:rsidRPr="00424070" w14:paraId="5CABC75B" w14:textId="77777777" w:rsidTr="000A4882">
        <w:trPr>
          <w:trHeight w:val="250"/>
          <w:jc w:val="center"/>
        </w:trPr>
        <w:tc>
          <w:tcPr>
            <w:tcW w:w="6250" w:type="dxa"/>
          </w:tcPr>
          <w:p w14:paraId="1405F82E" w14:textId="77777777" w:rsidR="00872DCD" w:rsidRPr="00424070" w:rsidRDefault="00872DCD" w:rsidP="00CC710D">
            <w:pPr>
              <w:jc w:val="both"/>
              <w:rPr>
                <w:sz w:val="18"/>
                <w:szCs w:val="18"/>
              </w:rPr>
            </w:pPr>
            <w:r w:rsidRPr="00424070">
              <w:rPr>
                <w:sz w:val="18"/>
                <w:szCs w:val="18"/>
              </w:rPr>
              <w:t>Yarıyıl Sonu Sınavı (hazırlık süresi dahil)</w:t>
            </w:r>
          </w:p>
        </w:tc>
        <w:tc>
          <w:tcPr>
            <w:tcW w:w="901" w:type="dxa"/>
          </w:tcPr>
          <w:p w14:paraId="440ECBD6" w14:textId="77777777" w:rsidR="00872DCD" w:rsidRPr="00424070" w:rsidRDefault="00872DCD" w:rsidP="00CC710D">
            <w:pPr>
              <w:jc w:val="both"/>
              <w:rPr>
                <w:sz w:val="18"/>
                <w:szCs w:val="18"/>
              </w:rPr>
            </w:pPr>
            <w:r w:rsidRPr="00424070">
              <w:rPr>
                <w:sz w:val="18"/>
                <w:szCs w:val="18"/>
              </w:rPr>
              <w:t>1</w:t>
            </w:r>
          </w:p>
        </w:tc>
        <w:tc>
          <w:tcPr>
            <w:tcW w:w="1214" w:type="dxa"/>
          </w:tcPr>
          <w:p w14:paraId="06AEA364" w14:textId="77777777" w:rsidR="00872DCD" w:rsidRPr="00424070" w:rsidRDefault="00872DCD" w:rsidP="00CC710D">
            <w:pPr>
              <w:jc w:val="both"/>
              <w:rPr>
                <w:sz w:val="18"/>
                <w:szCs w:val="18"/>
              </w:rPr>
            </w:pPr>
            <w:r w:rsidRPr="00424070">
              <w:rPr>
                <w:sz w:val="18"/>
                <w:szCs w:val="18"/>
              </w:rPr>
              <w:t>12</w:t>
            </w:r>
          </w:p>
        </w:tc>
        <w:tc>
          <w:tcPr>
            <w:tcW w:w="2409" w:type="dxa"/>
          </w:tcPr>
          <w:p w14:paraId="74BEF437" w14:textId="77777777" w:rsidR="00872DCD" w:rsidRPr="00424070" w:rsidRDefault="00872DCD" w:rsidP="00CC710D">
            <w:pPr>
              <w:jc w:val="both"/>
              <w:rPr>
                <w:sz w:val="18"/>
                <w:szCs w:val="18"/>
              </w:rPr>
            </w:pPr>
            <w:r w:rsidRPr="00424070">
              <w:rPr>
                <w:sz w:val="18"/>
                <w:szCs w:val="18"/>
              </w:rPr>
              <w:t>12</w:t>
            </w:r>
          </w:p>
        </w:tc>
      </w:tr>
      <w:tr w:rsidR="00637F2E" w:rsidRPr="00424070" w14:paraId="23D139E4" w14:textId="77777777" w:rsidTr="00C4295C">
        <w:trPr>
          <w:trHeight w:val="250"/>
          <w:jc w:val="center"/>
        </w:trPr>
        <w:tc>
          <w:tcPr>
            <w:tcW w:w="10774" w:type="dxa"/>
            <w:gridSpan w:val="4"/>
          </w:tcPr>
          <w:p w14:paraId="6E75447C" w14:textId="77777777" w:rsidR="00872DCD" w:rsidRPr="00424070" w:rsidRDefault="00872DCD" w:rsidP="00CC710D">
            <w:pPr>
              <w:jc w:val="both"/>
              <w:rPr>
                <w:sz w:val="18"/>
                <w:szCs w:val="18"/>
              </w:rPr>
            </w:pPr>
            <w:r w:rsidRPr="00424070">
              <w:rPr>
                <w:b/>
                <w:sz w:val="18"/>
                <w:szCs w:val="18"/>
              </w:rPr>
              <w:t>Ders dışı etkinlikler</w:t>
            </w:r>
          </w:p>
        </w:tc>
      </w:tr>
      <w:tr w:rsidR="00637F2E" w:rsidRPr="00424070" w14:paraId="54C5E02C" w14:textId="77777777" w:rsidTr="000A4882">
        <w:trPr>
          <w:trHeight w:val="231"/>
          <w:jc w:val="center"/>
        </w:trPr>
        <w:tc>
          <w:tcPr>
            <w:tcW w:w="6250" w:type="dxa"/>
          </w:tcPr>
          <w:p w14:paraId="2CA6A896" w14:textId="6A5298D6" w:rsidR="00872DCD" w:rsidRPr="00424070" w:rsidRDefault="00872DCD" w:rsidP="00CC710D">
            <w:pPr>
              <w:jc w:val="both"/>
              <w:rPr>
                <w:sz w:val="18"/>
                <w:szCs w:val="18"/>
              </w:rPr>
            </w:pPr>
            <w:r w:rsidRPr="00424070">
              <w:rPr>
                <w:sz w:val="18"/>
                <w:szCs w:val="18"/>
              </w:rPr>
              <w:t xml:space="preserve">Sınıf Dışı Ders Çalışma </w:t>
            </w:r>
            <w:r w:rsidR="001C7C15" w:rsidRPr="00424070">
              <w:rPr>
                <w:sz w:val="18"/>
                <w:szCs w:val="18"/>
              </w:rPr>
              <w:t>Süresi (</w:t>
            </w:r>
            <w:r w:rsidRPr="00424070">
              <w:rPr>
                <w:sz w:val="18"/>
                <w:szCs w:val="18"/>
              </w:rPr>
              <w:t>Ön çalışma, pekiştirme)</w:t>
            </w:r>
          </w:p>
        </w:tc>
        <w:tc>
          <w:tcPr>
            <w:tcW w:w="901" w:type="dxa"/>
          </w:tcPr>
          <w:p w14:paraId="109E4448" w14:textId="77777777" w:rsidR="00872DCD" w:rsidRPr="00424070" w:rsidRDefault="00872DCD" w:rsidP="00CC710D">
            <w:pPr>
              <w:jc w:val="both"/>
              <w:rPr>
                <w:sz w:val="18"/>
                <w:szCs w:val="18"/>
              </w:rPr>
            </w:pPr>
            <w:r w:rsidRPr="00424070">
              <w:rPr>
                <w:sz w:val="18"/>
                <w:szCs w:val="18"/>
              </w:rPr>
              <w:t>7</w:t>
            </w:r>
          </w:p>
        </w:tc>
        <w:tc>
          <w:tcPr>
            <w:tcW w:w="1214" w:type="dxa"/>
          </w:tcPr>
          <w:p w14:paraId="22AE4411" w14:textId="77777777" w:rsidR="00872DCD" w:rsidRPr="00424070" w:rsidRDefault="00872DCD" w:rsidP="00CC710D">
            <w:pPr>
              <w:jc w:val="both"/>
              <w:rPr>
                <w:sz w:val="18"/>
                <w:szCs w:val="18"/>
              </w:rPr>
            </w:pPr>
            <w:r w:rsidRPr="00424070">
              <w:rPr>
                <w:sz w:val="18"/>
                <w:szCs w:val="18"/>
              </w:rPr>
              <w:t>4</w:t>
            </w:r>
          </w:p>
        </w:tc>
        <w:tc>
          <w:tcPr>
            <w:tcW w:w="2409" w:type="dxa"/>
          </w:tcPr>
          <w:p w14:paraId="127605B6" w14:textId="77777777" w:rsidR="00872DCD" w:rsidRPr="00424070" w:rsidRDefault="00872DCD" w:rsidP="00CC710D">
            <w:pPr>
              <w:jc w:val="both"/>
              <w:rPr>
                <w:sz w:val="18"/>
                <w:szCs w:val="18"/>
              </w:rPr>
            </w:pPr>
            <w:r w:rsidRPr="00424070">
              <w:rPr>
                <w:sz w:val="18"/>
                <w:szCs w:val="18"/>
              </w:rPr>
              <w:t>28</w:t>
            </w:r>
          </w:p>
        </w:tc>
      </w:tr>
      <w:tr w:rsidR="00637F2E" w:rsidRPr="00424070" w14:paraId="579B68C7" w14:textId="77777777" w:rsidTr="000A4882">
        <w:trPr>
          <w:trHeight w:val="250"/>
          <w:jc w:val="center"/>
        </w:trPr>
        <w:tc>
          <w:tcPr>
            <w:tcW w:w="6250" w:type="dxa"/>
          </w:tcPr>
          <w:p w14:paraId="4635D5A5" w14:textId="77777777" w:rsidR="00872DCD" w:rsidRPr="00424070" w:rsidRDefault="00872DCD" w:rsidP="00CC710D">
            <w:pPr>
              <w:jc w:val="both"/>
              <w:rPr>
                <w:b/>
                <w:sz w:val="18"/>
                <w:szCs w:val="18"/>
              </w:rPr>
            </w:pPr>
            <w:r w:rsidRPr="00424070">
              <w:rPr>
                <w:b/>
                <w:sz w:val="18"/>
                <w:szCs w:val="18"/>
              </w:rPr>
              <w:t>Toplam İşyükü (saat)</w:t>
            </w:r>
          </w:p>
        </w:tc>
        <w:tc>
          <w:tcPr>
            <w:tcW w:w="901" w:type="dxa"/>
          </w:tcPr>
          <w:p w14:paraId="1A51F6BB" w14:textId="77777777" w:rsidR="00872DCD" w:rsidRPr="00424070" w:rsidRDefault="00872DCD" w:rsidP="00CC710D">
            <w:pPr>
              <w:jc w:val="both"/>
              <w:rPr>
                <w:sz w:val="18"/>
                <w:szCs w:val="18"/>
              </w:rPr>
            </w:pPr>
          </w:p>
        </w:tc>
        <w:tc>
          <w:tcPr>
            <w:tcW w:w="1214" w:type="dxa"/>
          </w:tcPr>
          <w:p w14:paraId="55732AF7" w14:textId="77777777" w:rsidR="00872DCD" w:rsidRPr="00424070" w:rsidRDefault="00872DCD" w:rsidP="00CC710D">
            <w:pPr>
              <w:jc w:val="both"/>
              <w:rPr>
                <w:sz w:val="18"/>
                <w:szCs w:val="18"/>
              </w:rPr>
            </w:pPr>
          </w:p>
        </w:tc>
        <w:tc>
          <w:tcPr>
            <w:tcW w:w="2409" w:type="dxa"/>
          </w:tcPr>
          <w:p w14:paraId="3E442710" w14:textId="77777777" w:rsidR="00872DCD" w:rsidRPr="00424070" w:rsidRDefault="00872DCD" w:rsidP="00CC710D">
            <w:pPr>
              <w:jc w:val="both"/>
              <w:rPr>
                <w:sz w:val="18"/>
                <w:szCs w:val="18"/>
              </w:rPr>
            </w:pPr>
            <w:r w:rsidRPr="00424070">
              <w:rPr>
                <w:sz w:val="18"/>
                <w:szCs w:val="18"/>
              </w:rPr>
              <w:t>78</w:t>
            </w:r>
          </w:p>
        </w:tc>
      </w:tr>
      <w:tr w:rsidR="00872DCD" w:rsidRPr="00424070" w14:paraId="6F23D548" w14:textId="77777777" w:rsidTr="000A4882">
        <w:trPr>
          <w:trHeight w:val="250"/>
          <w:jc w:val="center"/>
        </w:trPr>
        <w:tc>
          <w:tcPr>
            <w:tcW w:w="6250" w:type="dxa"/>
          </w:tcPr>
          <w:p w14:paraId="000F7D94" w14:textId="77777777" w:rsidR="00872DCD" w:rsidRPr="00424070" w:rsidRDefault="00872DCD" w:rsidP="00CC710D">
            <w:pPr>
              <w:jc w:val="both"/>
              <w:rPr>
                <w:b/>
                <w:sz w:val="18"/>
                <w:szCs w:val="18"/>
              </w:rPr>
            </w:pPr>
            <w:r w:rsidRPr="00424070">
              <w:rPr>
                <w:b/>
                <w:sz w:val="18"/>
                <w:szCs w:val="18"/>
              </w:rPr>
              <w:t>Dersin AKTS Kredisi</w:t>
            </w:r>
          </w:p>
        </w:tc>
        <w:tc>
          <w:tcPr>
            <w:tcW w:w="901" w:type="dxa"/>
          </w:tcPr>
          <w:p w14:paraId="6D513DBA" w14:textId="77777777" w:rsidR="00872DCD" w:rsidRPr="00424070" w:rsidRDefault="00872DCD" w:rsidP="00CC710D">
            <w:pPr>
              <w:jc w:val="both"/>
              <w:rPr>
                <w:sz w:val="18"/>
                <w:szCs w:val="18"/>
              </w:rPr>
            </w:pPr>
          </w:p>
        </w:tc>
        <w:tc>
          <w:tcPr>
            <w:tcW w:w="1214" w:type="dxa"/>
          </w:tcPr>
          <w:p w14:paraId="60B9F3CB" w14:textId="77777777" w:rsidR="00872DCD" w:rsidRPr="00424070" w:rsidRDefault="00872DCD" w:rsidP="00CC710D">
            <w:pPr>
              <w:jc w:val="both"/>
              <w:rPr>
                <w:sz w:val="18"/>
                <w:szCs w:val="18"/>
              </w:rPr>
            </w:pPr>
          </w:p>
        </w:tc>
        <w:tc>
          <w:tcPr>
            <w:tcW w:w="2409" w:type="dxa"/>
          </w:tcPr>
          <w:p w14:paraId="58CA9786" w14:textId="77777777" w:rsidR="00872DCD" w:rsidRPr="00424070" w:rsidRDefault="00872DCD" w:rsidP="00CC710D">
            <w:pPr>
              <w:jc w:val="both"/>
              <w:rPr>
                <w:sz w:val="18"/>
                <w:szCs w:val="18"/>
              </w:rPr>
            </w:pPr>
            <w:r w:rsidRPr="00424070">
              <w:rPr>
                <w:sz w:val="18"/>
                <w:szCs w:val="18"/>
              </w:rPr>
              <w:t>3</w:t>
            </w:r>
          </w:p>
        </w:tc>
      </w:tr>
    </w:tbl>
    <w:p w14:paraId="30E489A6" w14:textId="77777777" w:rsidR="00872DCD" w:rsidRPr="00424070" w:rsidRDefault="00872DCD" w:rsidP="00CC710D">
      <w:pPr>
        <w:jc w:val="both"/>
        <w:rPr>
          <w:sz w:val="18"/>
          <w:szCs w:val="18"/>
        </w:rPr>
      </w:pPr>
    </w:p>
    <w:tbl>
      <w:tblPr>
        <w:tblStyle w:val="TabloKlavuzu"/>
        <w:tblW w:w="10774" w:type="dxa"/>
        <w:jc w:val="center"/>
        <w:tblLayout w:type="fixed"/>
        <w:tblLook w:val="04A0" w:firstRow="1" w:lastRow="0" w:firstColumn="1" w:lastColumn="0" w:noHBand="0" w:noVBand="1"/>
      </w:tblPr>
      <w:tblGrid>
        <w:gridCol w:w="567"/>
        <w:gridCol w:w="1057"/>
        <w:gridCol w:w="915"/>
        <w:gridCol w:w="915"/>
        <w:gridCol w:w="915"/>
        <w:gridCol w:w="915"/>
        <w:gridCol w:w="915"/>
        <w:gridCol w:w="915"/>
        <w:gridCol w:w="915"/>
        <w:gridCol w:w="915"/>
        <w:gridCol w:w="915"/>
        <w:gridCol w:w="915"/>
      </w:tblGrid>
      <w:tr w:rsidR="00637F2E" w:rsidRPr="00424070" w14:paraId="3142F8F4" w14:textId="77777777" w:rsidTr="66608C08">
        <w:trPr>
          <w:jc w:val="center"/>
        </w:trPr>
        <w:tc>
          <w:tcPr>
            <w:tcW w:w="10774" w:type="dxa"/>
            <w:gridSpan w:val="12"/>
          </w:tcPr>
          <w:p w14:paraId="36428707" w14:textId="65D99776" w:rsidR="00D773C2" w:rsidRPr="00424070" w:rsidRDefault="608FBBFD" w:rsidP="00CC710D">
            <w:pPr>
              <w:jc w:val="both"/>
              <w:rPr>
                <w:rFonts w:eastAsia="Calibri"/>
                <w:b/>
                <w:bCs/>
                <w:sz w:val="16"/>
                <w:szCs w:val="16"/>
              </w:rPr>
            </w:pPr>
            <w:r w:rsidRPr="00424070">
              <w:rPr>
                <w:rFonts w:eastAsia="Calibri"/>
                <w:b/>
                <w:bCs/>
                <w:sz w:val="16"/>
                <w:szCs w:val="16"/>
              </w:rPr>
              <w:t>EGT 101 PSİKOLOJİ DERSİ</w:t>
            </w:r>
          </w:p>
        </w:tc>
      </w:tr>
      <w:tr w:rsidR="00637F2E" w:rsidRPr="00424070" w14:paraId="576C5482" w14:textId="77777777" w:rsidTr="66608C08">
        <w:trPr>
          <w:jc w:val="center"/>
        </w:trPr>
        <w:tc>
          <w:tcPr>
            <w:tcW w:w="567" w:type="dxa"/>
          </w:tcPr>
          <w:p w14:paraId="54A8CA1C" w14:textId="1B21E827" w:rsidR="00D773C2" w:rsidRPr="00424070" w:rsidRDefault="00D773C2" w:rsidP="00CC710D">
            <w:pPr>
              <w:jc w:val="both"/>
              <w:rPr>
                <w:sz w:val="14"/>
                <w:szCs w:val="14"/>
              </w:rPr>
            </w:pPr>
            <w:r w:rsidRPr="00424070">
              <w:rPr>
                <w:b/>
                <w:sz w:val="14"/>
                <w:szCs w:val="14"/>
              </w:rPr>
              <w:t>Hafta</w:t>
            </w:r>
          </w:p>
        </w:tc>
        <w:tc>
          <w:tcPr>
            <w:tcW w:w="1057" w:type="dxa"/>
          </w:tcPr>
          <w:p w14:paraId="6A5E71AE" w14:textId="10476C11" w:rsidR="00D773C2" w:rsidRPr="00424070" w:rsidRDefault="00D773C2" w:rsidP="00CC710D">
            <w:pPr>
              <w:jc w:val="both"/>
              <w:rPr>
                <w:sz w:val="14"/>
                <w:szCs w:val="14"/>
              </w:rPr>
            </w:pPr>
            <w:r w:rsidRPr="00424070">
              <w:rPr>
                <w:b/>
                <w:sz w:val="14"/>
                <w:szCs w:val="14"/>
              </w:rPr>
              <w:t>Haftalık Ders</w:t>
            </w:r>
          </w:p>
        </w:tc>
        <w:tc>
          <w:tcPr>
            <w:tcW w:w="9150" w:type="dxa"/>
            <w:gridSpan w:val="10"/>
          </w:tcPr>
          <w:p w14:paraId="7C40A7A5" w14:textId="0E388BB3" w:rsidR="00D773C2" w:rsidRPr="00424070" w:rsidRDefault="00D773C2" w:rsidP="00CC710D">
            <w:pPr>
              <w:jc w:val="both"/>
              <w:rPr>
                <w:sz w:val="14"/>
                <w:szCs w:val="14"/>
              </w:rPr>
            </w:pPr>
            <w:r w:rsidRPr="00424070">
              <w:rPr>
                <w:rFonts w:eastAsia="Calibri"/>
                <w:b/>
                <w:sz w:val="14"/>
                <w:szCs w:val="14"/>
              </w:rPr>
              <w:t>Dersin Öğrenim Kazanımları</w:t>
            </w:r>
          </w:p>
        </w:tc>
      </w:tr>
      <w:tr w:rsidR="00637F2E" w:rsidRPr="00424070" w14:paraId="2D972BCE" w14:textId="77777777" w:rsidTr="66608C08">
        <w:trPr>
          <w:jc w:val="center"/>
        </w:trPr>
        <w:tc>
          <w:tcPr>
            <w:tcW w:w="567" w:type="dxa"/>
          </w:tcPr>
          <w:p w14:paraId="71F2EAE5" w14:textId="77777777" w:rsidR="00D773C2" w:rsidRPr="00424070" w:rsidRDefault="00D773C2" w:rsidP="00CC710D">
            <w:pPr>
              <w:jc w:val="both"/>
              <w:rPr>
                <w:sz w:val="14"/>
                <w:szCs w:val="14"/>
              </w:rPr>
            </w:pPr>
          </w:p>
        </w:tc>
        <w:tc>
          <w:tcPr>
            <w:tcW w:w="1057" w:type="dxa"/>
          </w:tcPr>
          <w:p w14:paraId="0F2A5412" w14:textId="77777777" w:rsidR="00D773C2" w:rsidRPr="00424070" w:rsidRDefault="00D773C2" w:rsidP="00CC710D">
            <w:pPr>
              <w:jc w:val="both"/>
              <w:rPr>
                <w:sz w:val="14"/>
                <w:szCs w:val="14"/>
              </w:rPr>
            </w:pPr>
          </w:p>
        </w:tc>
        <w:tc>
          <w:tcPr>
            <w:tcW w:w="915" w:type="dxa"/>
          </w:tcPr>
          <w:p w14:paraId="4AA233C6" w14:textId="77777777" w:rsidR="00D773C2" w:rsidRPr="00424070" w:rsidRDefault="00D773C2" w:rsidP="00CC710D">
            <w:pPr>
              <w:jc w:val="both"/>
              <w:rPr>
                <w:bCs/>
                <w:sz w:val="14"/>
                <w:szCs w:val="14"/>
              </w:rPr>
            </w:pPr>
            <w:r w:rsidRPr="00424070">
              <w:rPr>
                <w:bCs/>
                <w:sz w:val="14"/>
                <w:szCs w:val="14"/>
              </w:rPr>
              <w:t>1. Psikolojinin tanımı, konuları, alt alanları ve araştırma yöntemlerini bilir.</w:t>
            </w:r>
          </w:p>
          <w:p w14:paraId="65E7FA33" w14:textId="77777777" w:rsidR="00D773C2" w:rsidRPr="00424070" w:rsidRDefault="00D773C2" w:rsidP="00CC710D">
            <w:pPr>
              <w:jc w:val="both"/>
              <w:rPr>
                <w:sz w:val="14"/>
                <w:szCs w:val="14"/>
              </w:rPr>
            </w:pPr>
          </w:p>
        </w:tc>
        <w:tc>
          <w:tcPr>
            <w:tcW w:w="915" w:type="dxa"/>
          </w:tcPr>
          <w:p w14:paraId="4BA91576" w14:textId="77777777" w:rsidR="00D773C2" w:rsidRPr="00424070" w:rsidRDefault="00D773C2" w:rsidP="00CC710D">
            <w:pPr>
              <w:jc w:val="both"/>
              <w:rPr>
                <w:bCs/>
                <w:sz w:val="14"/>
                <w:szCs w:val="14"/>
              </w:rPr>
            </w:pPr>
            <w:r w:rsidRPr="00424070">
              <w:rPr>
                <w:bCs/>
                <w:sz w:val="14"/>
                <w:szCs w:val="14"/>
              </w:rPr>
              <w:t>2. Fizyolojik psikolojinin tanımı, konuları ve sinir sisteminin davranışla ilişkisini bilir.</w:t>
            </w:r>
          </w:p>
          <w:p w14:paraId="0F765132" w14:textId="77777777" w:rsidR="00D773C2" w:rsidRPr="00424070" w:rsidRDefault="00D773C2" w:rsidP="00CC710D">
            <w:pPr>
              <w:jc w:val="both"/>
              <w:rPr>
                <w:sz w:val="14"/>
                <w:szCs w:val="14"/>
              </w:rPr>
            </w:pPr>
          </w:p>
        </w:tc>
        <w:tc>
          <w:tcPr>
            <w:tcW w:w="915" w:type="dxa"/>
          </w:tcPr>
          <w:p w14:paraId="30A9243D" w14:textId="77777777" w:rsidR="00D773C2" w:rsidRPr="00424070" w:rsidRDefault="00D773C2" w:rsidP="00CC710D">
            <w:pPr>
              <w:jc w:val="both"/>
              <w:rPr>
                <w:sz w:val="14"/>
                <w:szCs w:val="14"/>
              </w:rPr>
            </w:pPr>
            <w:r w:rsidRPr="00424070">
              <w:rPr>
                <w:sz w:val="14"/>
                <w:szCs w:val="14"/>
              </w:rPr>
              <w:t>3. Gelişim psikolojisinin tanımını, temel kavramlarını, ilkelerini ve gelişim psikolojisindeki teorileri söyler.</w:t>
            </w:r>
          </w:p>
          <w:p w14:paraId="49159666" w14:textId="77777777" w:rsidR="00D773C2" w:rsidRPr="00424070" w:rsidRDefault="00D773C2" w:rsidP="00CC710D">
            <w:pPr>
              <w:jc w:val="both"/>
              <w:rPr>
                <w:sz w:val="14"/>
                <w:szCs w:val="14"/>
              </w:rPr>
            </w:pPr>
          </w:p>
        </w:tc>
        <w:tc>
          <w:tcPr>
            <w:tcW w:w="915" w:type="dxa"/>
          </w:tcPr>
          <w:p w14:paraId="63DFFFDD" w14:textId="77777777" w:rsidR="00D773C2" w:rsidRPr="00424070" w:rsidRDefault="00D773C2" w:rsidP="00CC710D">
            <w:pPr>
              <w:jc w:val="both"/>
              <w:rPr>
                <w:sz w:val="14"/>
                <w:szCs w:val="14"/>
              </w:rPr>
            </w:pPr>
            <w:r w:rsidRPr="00424070">
              <w:rPr>
                <w:sz w:val="14"/>
                <w:szCs w:val="14"/>
              </w:rPr>
              <w:t>4. Bilinç ve farklı bilinç durumlarını bilir.</w:t>
            </w:r>
          </w:p>
          <w:p w14:paraId="5C379979" w14:textId="77777777" w:rsidR="00D773C2" w:rsidRPr="00424070" w:rsidRDefault="00D773C2" w:rsidP="00CC710D">
            <w:pPr>
              <w:jc w:val="both"/>
              <w:rPr>
                <w:sz w:val="14"/>
                <w:szCs w:val="14"/>
              </w:rPr>
            </w:pPr>
          </w:p>
        </w:tc>
        <w:tc>
          <w:tcPr>
            <w:tcW w:w="915" w:type="dxa"/>
          </w:tcPr>
          <w:p w14:paraId="2367BAF9" w14:textId="77777777" w:rsidR="00D773C2" w:rsidRPr="00424070" w:rsidRDefault="00D773C2" w:rsidP="00CC710D">
            <w:pPr>
              <w:jc w:val="both"/>
              <w:rPr>
                <w:bCs/>
                <w:sz w:val="14"/>
                <w:szCs w:val="14"/>
              </w:rPr>
            </w:pPr>
            <w:r w:rsidRPr="00424070">
              <w:rPr>
                <w:bCs/>
                <w:sz w:val="14"/>
                <w:szCs w:val="14"/>
              </w:rPr>
              <w:t>5. Temel güdüleri, temel güdülerin işlevlerini ve fizyolojik kökenlerini bilir.</w:t>
            </w:r>
          </w:p>
          <w:p w14:paraId="5C07AFAA" w14:textId="77777777" w:rsidR="00D773C2" w:rsidRPr="00424070" w:rsidRDefault="00D773C2" w:rsidP="00CC710D">
            <w:pPr>
              <w:jc w:val="both"/>
              <w:rPr>
                <w:sz w:val="14"/>
                <w:szCs w:val="14"/>
              </w:rPr>
            </w:pPr>
          </w:p>
        </w:tc>
        <w:tc>
          <w:tcPr>
            <w:tcW w:w="915" w:type="dxa"/>
          </w:tcPr>
          <w:p w14:paraId="5D7C9555" w14:textId="77777777" w:rsidR="00D773C2" w:rsidRPr="00424070" w:rsidRDefault="00D773C2" w:rsidP="00CC710D">
            <w:pPr>
              <w:jc w:val="both"/>
              <w:rPr>
                <w:sz w:val="14"/>
                <w:szCs w:val="14"/>
              </w:rPr>
            </w:pPr>
            <w:r w:rsidRPr="00424070">
              <w:rPr>
                <w:sz w:val="14"/>
                <w:szCs w:val="14"/>
              </w:rPr>
              <w:t>6. Öğrenme kuramlarını açıklar.</w:t>
            </w:r>
          </w:p>
          <w:p w14:paraId="2DEAFE80" w14:textId="77777777" w:rsidR="00D773C2" w:rsidRPr="00424070" w:rsidRDefault="00D773C2" w:rsidP="00CC710D">
            <w:pPr>
              <w:jc w:val="both"/>
              <w:rPr>
                <w:sz w:val="14"/>
                <w:szCs w:val="14"/>
              </w:rPr>
            </w:pPr>
          </w:p>
        </w:tc>
        <w:tc>
          <w:tcPr>
            <w:tcW w:w="915" w:type="dxa"/>
          </w:tcPr>
          <w:p w14:paraId="0F79C489" w14:textId="77777777" w:rsidR="00D773C2" w:rsidRPr="00424070" w:rsidRDefault="00D773C2" w:rsidP="00CC710D">
            <w:pPr>
              <w:jc w:val="both"/>
              <w:rPr>
                <w:sz w:val="14"/>
                <w:szCs w:val="14"/>
              </w:rPr>
            </w:pPr>
            <w:r w:rsidRPr="00424070">
              <w:rPr>
                <w:sz w:val="14"/>
                <w:szCs w:val="14"/>
              </w:rPr>
              <w:t>7. Kişiliğin tanımını, temel kavramlarını ve kişilikle ilgili temel kuramları ifade eder.</w:t>
            </w:r>
          </w:p>
          <w:p w14:paraId="2B324400" w14:textId="77777777" w:rsidR="00D773C2" w:rsidRPr="00424070" w:rsidRDefault="00D773C2" w:rsidP="00CC710D">
            <w:pPr>
              <w:jc w:val="both"/>
              <w:rPr>
                <w:sz w:val="14"/>
                <w:szCs w:val="14"/>
              </w:rPr>
            </w:pPr>
          </w:p>
        </w:tc>
        <w:tc>
          <w:tcPr>
            <w:tcW w:w="915" w:type="dxa"/>
          </w:tcPr>
          <w:p w14:paraId="4D756966" w14:textId="77777777" w:rsidR="00D773C2" w:rsidRPr="00424070" w:rsidRDefault="00D773C2" w:rsidP="00CC710D">
            <w:pPr>
              <w:jc w:val="both"/>
              <w:rPr>
                <w:bCs/>
                <w:sz w:val="14"/>
                <w:szCs w:val="14"/>
              </w:rPr>
            </w:pPr>
            <w:r w:rsidRPr="00424070">
              <w:rPr>
                <w:bCs/>
                <w:sz w:val="14"/>
                <w:szCs w:val="14"/>
              </w:rPr>
              <w:t>8. Stresin tanımını, fizyolojik temelini, nedenlerini, strese karşı psikolojik tepkileri, stres ve sağlık ilişkisini ve stresle başa çıkma stratejilerini ifade eder.</w:t>
            </w:r>
          </w:p>
          <w:p w14:paraId="42678320" w14:textId="77777777" w:rsidR="00D773C2" w:rsidRPr="00424070" w:rsidRDefault="00D773C2" w:rsidP="00CC710D">
            <w:pPr>
              <w:jc w:val="both"/>
              <w:rPr>
                <w:sz w:val="14"/>
                <w:szCs w:val="14"/>
              </w:rPr>
            </w:pPr>
          </w:p>
        </w:tc>
        <w:tc>
          <w:tcPr>
            <w:tcW w:w="915" w:type="dxa"/>
          </w:tcPr>
          <w:p w14:paraId="2C595FA6" w14:textId="77777777" w:rsidR="00D773C2" w:rsidRPr="00424070" w:rsidRDefault="00D773C2" w:rsidP="00CC710D">
            <w:pPr>
              <w:jc w:val="both"/>
              <w:rPr>
                <w:bCs/>
                <w:sz w:val="14"/>
                <w:szCs w:val="14"/>
              </w:rPr>
            </w:pPr>
            <w:r w:rsidRPr="00424070">
              <w:rPr>
                <w:bCs/>
                <w:sz w:val="14"/>
                <w:szCs w:val="14"/>
              </w:rPr>
              <w:t>9. Anormal psikolojinin tanımını, normal ile anormal ayrımının yapılabilmesi için gerekli olan ölçütleri ve duygu durum bozukluklarını ifade eder.</w:t>
            </w:r>
          </w:p>
          <w:p w14:paraId="181E3546" w14:textId="77777777" w:rsidR="00D773C2" w:rsidRPr="00424070" w:rsidRDefault="00D773C2" w:rsidP="00CC710D">
            <w:pPr>
              <w:jc w:val="both"/>
              <w:rPr>
                <w:sz w:val="14"/>
                <w:szCs w:val="14"/>
              </w:rPr>
            </w:pPr>
          </w:p>
        </w:tc>
        <w:tc>
          <w:tcPr>
            <w:tcW w:w="915" w:type="dxa"/>
          </w:tcPr>
          <w:p w14:paraId="59EE7F51" w14:textId="7BB724DD" w:rsidR="00D773C2" w:rsidRPr="00424070" w:rsidRDefault="00D773C2" w:rsidP="00CC710D">
            <w:pPr>
              <w:jc w:val="both"/>
              <w:rPr>
                <w:sz w:val="14"/>
                <w:szCs w:val="14"/>
              </w:rPr>
            </w:pPr>
            <w:r w:rsidRPr="00424070">
              <w:rPr>
                <w:bCs/>
                <w:sz w:val="14"/>
                <w:szCs w:val="14"/>
              </w:rPr>
              <w:t>10. Sosyal biliş ve duygu arasındaki ilişkiyi ifade eder.</w:t>
            </w:r>
          </w:p>
        </w:tc>
      </w:tr>
      <w:tr w:rsidR="00637F2E" w:rsidRPr="00424070" w14:paraId="585A5CBA" w14:textId="77777777" w:rsidTr="66608C08">
        <w:trPr>
          <w:jc w:val="center"/>
        </w:trPr>
        <w:tc>
          <w:tcPr>
            <w:tcW w:w="567" w:type="dxa"/>
          </w:tcPr>
          <w:p w14:paraId="1B784E76" w14:textId="7084E618" w:rsidR="00D773C2" w:rsidRPr="00424070" w:rsidRDefault="00D773C2" w:rsidP="00CC710D">
            <w:pPr>
              <w:jc w:val="both"/>
              <w:rPr>
                <w:sz w:val="14"/>
                <w:szCs w:val="14"/>
              </w:rPr>
            </w:pPr>
            <w:r w:rsidRPr="00424070">
              <w:rPr>
                <w:b/>
                <w:sz w:val="14"/>
                <w:szCs w:val="14"/>
              </w:rPr>
              <w:t>1</w:t>
            </w:r>
          </w:p>
        </w:tc>
        <w:tc>
          <w:tcPr>
            <w:tcW w:w="1057" w:type="dxa"/>
          </w:tcPr>
          <w:p w14:paraId="7166C96D" w14:textId="33209A1C" w:rsidR="00D773C2" w:rsidRPr="00424070" w:rsidRDefault="00D773C2" w:rsidP="00CC710D">
            <w:pPr>
              <w:jc w:val="both"/>
              <w:rPr>
                <w:sz w:val="14"/>
                <w:szCs w:val="14"/>
              </w:rPr>
            </w:pPr>
            <w:r w:rsidRPr="00424070">
              <w:rPr>
                <w:bCs/>
                <w:sz w:val="14"/>
                <w:szCs w:val="14"/>
              </w:rPr>
              <w:t>Psikolojiye Giriş Psikolojinin tanımı, tarihçesi ve hemşirelikteki önemi. Psikolojinin farklı alanları ve ekolleri.</w:t>
            </w:r>
          </w:p>
        </w:tc>
        <w:tc>
          <w:tcPr>
            <w:tcW w:w="915" w:type="dxa"/>
            <w:vAlign w:val="center"/>
          </w:tcPr>
          <w:p w14:paraId="0F4A3C28" w14:textId="47ADEDD1" w:rsidR="00D773C2" w:rsidRPr="00424070" w:rsidRDefault="00D773C2" w:rsidP="00CC710D">
            <w:pPr>
              <w:jc w:val="center"/>
              <w:rPr>
                <w:b/>
                <w:bCs/>
                <w:sz w:val="14"/>
                <w:szCs w:val="14"/>
              </w:rPr>
            </w:pPr>
            <w:r w:rsidRPr="00424070">
              <w:rPr>
                <w:b/>
                <w:bCs/>
                <w:sz w:val="14"/>
                <w:szCs w:val="14"/>
              </w:rPr>
              <w:t>X</w:t>
            </w:r>
          </w:p>
        </w:tc>
        <w:tc>
          <w:tcPr>
            <w:tcW w:w="915" w:type="dxa"/>
            <w:vAlign w:val="center"/>
          </w:tcPr>
          <w:p w14:paraId="2DF29131" w14:textId="77777777" w:rsidR="00D773C2" w:rsidRPr="00424070" w:rsidRDefault="00D773C2" w:rsidP="00CC710D">
            <w:pPr>
              <w:jc w:val="center"/>
              <w:rPr>
                <w:sz w:val="14"/>
                <w:szCs w:val="14"/>
              </w:rPr>
            </w:pPr>
          </w:p>
        </w:tc>
        <w:tc>
          <w:tcPr>
            <w:tcW w:w="915" w:type="dxa"/>
            <w:vAlign w:val="center"/>
          </w:tcPr>
          <w:p w14:paraId="4DB8C34A" w14:textId="77777777" w:rsidR="00D773C2" w:rsidRPr="00424070" w:rsidRDefault="00D773C2" w:rsidP="00CC710D">
            <w:pPr>
              <w:jc w:val="center"/>
              <w:rPr>
                <w:sz w:val="14"/>
                <w:szCs w:val="14"/>
              </w:rPr>
            </w:pPr>
          </w:p>
        </w:tc>
        <w:tc>
          <w:tcPr>
            <w:tcW w:w="915" w:type="dxa"/>
            <w:vAlign w:val="center"/>
          </w:tcPr>
          <w:p w14:paraId="4428DA74" w14:textId="77777777" w:rsidR="00D773C2" w:rsidRPr="00424070" w:rsidRDefault="00D773C2" w:rsidP="00CC710D">
            <w:pPr>
              <w:jc w:val="center"/>
              <w:rPr>
                <w:sz w:val="14"/>
                <w:szCs w:val="14"/>
              </w:rPr>
            </w:pPr>
          </w:p>
        </w:tc>
        <w:tc>
          <w:tcPr>
            <w:tcW w:w="915" w:type="dxa"/>
            <w:vAlign w:val="center"/>
          </w:tcPr>
          <w:p w14:paraId="6E51758B" w14:textId="77777777" w:rsidR="00D773C2" w:rsidRPr="00424070" w:rsidRDefault="00D773C2" w:rsidP="00CC710D">
            <w:pPr>
              <w:jc w:val="center"/>
              <w:rPr>
                <w:sz w:val="14"/>
                <w:szCs w:val="14"/>
              </w:rPr>
            </w:pPr>
          </w:p>
        </w:tc>
        <w:tc>
          <w:tcPr>
            <w:tcW w:w="915" w:type="dxa"/>
            <w:vAlign w:val="center"/>
          </w:tcPr>
          <w:p w14:paraId="46175ACB" w14:textId="77777777" w:rsidR="00D773C2" w:rsidRPr="00424070" w:rsidRDefault="00D773C2" w:rsidP="00CC710D">
            <w:pPr>
              <w:jc w:val="center"/>
              <w:rPr>
                <w:sz w:val="14"/>
                <w:szCs w:val="14"/>
              </w:rPr>
            </w:pPr>
          </w:p>
        </w:tc>
        <w:tc>
          <w:tcPr>
            <w:tcW w:w="915" w:type="dxa"/>
            <w:vAlign w:val="center"/>
          </w:tcPr>
          <w:p w14:paraId="0902FCFC" w14:textId="77777777" w:rsidR="00D773C2" w:rsidRPr="00424070" w:rsidRDefault="00D773C2" w:rsidP="00CC710D">
            <w:pPr>
              <w:jc w:val="center"/>
              <w:rPr>
                <w:sz w:val="14"/>
                <w:szCs w:val="14"/>
              </w:rPr>
            </w:pPr>
          </w:p>
        </w:tc>
        <w:tc>
          <w:tcPr>
            <w:tcW w:w="915" w:type="dxa"/>
            <w:vAlign w:val="center"/>
          </w:tcPr>
          <w:p w14:paraId="52AFFDDA" w14:textId="77777777" w:rsidR="00D773C2" w:rsidRPr="00424070" w:rsidRDefault="00D773C2" w:rsidP="00CC710D">
            <w:pPr>
              <w:jc w:val="center"/>
              <w:rPr>
                <w:sz w:val="14"/>
                <w:szCs w:val="14"/>
              </w:rPr>
            </w:pPr>
          </w:p>
        </w:tc>
        <w:tc>
          <w:tcPr>
            <w:tcW w:w="915" w:type="dxa"/>
            <w:vAlign w:val="center"/>
          </w:tcPr>
          <w:p w14:paraId="44AA77C6" w14:textId="77777777" w:rsidR="00D773C2" w:rsidRPr="00424070" w:rsidRDefault="00D773C2" w:rsidP="00CC710D">
            <w:pPr>
              <w:jc w:val="center"/>
              <w:rPr>
                <w:sz w:val="14"/>
                <w:szCs w:val="14"/>
              </w:rPr>
            </w:pPr>
          </w:p>
        </w:tc>
        <w:tc>
          <w:tcPr>
            <w:tcW w:w="915" w:type="dxa"/>
            <w:vAlign w:val="center"/>
          </w:tcPr>
          <w:p w14:paraId="5AC1D021" w14:textId="77777777" w:rsidR="00D773C2" w:rsidRPr="00424070" w:rsidRDefault="00D773C2" w:rsidP="00CC710D">
            <w:pPr>
              <w:jc w:val="center"/>
              <w:rPr>
                <w:sz w:val="14"/>
                <w:szCs w:val="14"/>
              </w:rPr>
            </w:pPr>
          </w:p>
        </w:tc>
      </w:tr>
      <w:tr w:rsidR="00637F2E" w:rsidRPr="00424070" w14:paraId="40B9B917" w14:textId="77777777" w:rsidTr="66608C08">
        <w:trPr>
          <w:jc w:val="center"/>
        </w:trPr>
        <w:tc>
          <w:tcPr>
            <w:tcW w:w="567" w:type="dxa"/>
          </w:tcPr>
          <w:p w14:paraId="1DA42423" w14:textId="357C13F7" w:rsidR="00D773C2" w:rsidRPr="00424070" w:rsidRDefault="00D773C2" w:rsidP="00CC710D">
            <w:pPr>
              <w:jc w:val="both"/>
              <w:rPr>
                <w:sz w:val="14"/>
                <w:szCs w:val="14"/>
              </w:rPr>
            </w:pPr>
            <w:r w:rsidRPr="00424070">
              <w:rPr>
                <w:b/>
                <w:sz w:val="14"/>
                <w:szCs w:val="14"/>
              </w:rPr>
              <w:t>2</w:t>
            </w:r>
          </w:p>
        </w:tc>
        <w:tc>
          <w:tcPr>
            <w:tcW w:w="1057" w:type="dxa"/>
          </w:tcPr>
          <w:p w14:paraId="3D0B2104" w14:textId="04C4E4FD" w:rsidR="00D773C2" w:rsidRPr="00424070" w:rsidRDefault="00D773C2" w:rsidP="00CC710D">
            <w:pPr>
              <w:jc w:val="both"/>
              <w:rPr>
                <w:sz w:val="14"/>
                <w:szCs w:val="14"/>
              </w:rPr>
            </w:pPr>
            <w:r w:rsidRPr="00424070">
              <w:rPr>
                <w:sz w:val="14"/>
                <w:szCs w:val="14"/>
              </w:rPr>
              <w:t>Biyopsikososyal Model Biyopsikososyal modelin tanıtılması Biyolojik, psikolojik ve sosyal faktörlerin etkileşimi</w:t>
            </w:r>
          </w:p>
        </w:tc>
        <w:tc>
          <w:tcPr>
            <w:tcW w:w="915" w:type="dxa"/>
            <w:vAlign w:val="center"/>
          </w:tcPr>
          <w:p w14:paraId="6EFE692C" w14:textId="77777777" w:rsidR="00D773C2" w:rsidRPr="00424070" w:rsidRDefault="00D773C2" w:rsidP="00CC710D">
            <w:pPr>
              <w:jc w:val="center"/>
              <w:rPr>
                <w:sz w:val="14"/>
                <w:szCs w:val="14"/>
              </w:rPr>
            </w:pPr>
          </w:p>
        </w:tc>
        <w:tc>
          <w:tcPr>
            <w:tcW w:w="915" w:type="dxa"/>
            <w:vAlign w:val="center"/>
          </w:tcPr>
          <w:p w14:paraId="3115AB35" w14:textId="0D4AABEB" w:rsidR="00D773C2" w:rsidRPr="00424070" w:rsidRDefault="00D773C2" w:rsidP="00CC710D">
            <w:pPr>
              <w:jc w:val="center"/>
              <w:rPr>
                <w:sz w:val="14"/>
                <w:szCs w:val="14"/>
              </w:rPr>
            </w:pPr>
            <w:r w:rsidRPr="00424070">
              <w:rPr>
                <w:b/>
                <w:bCs/>
                <w:sz w:val="14"/>
                <w:szCs w:val="14"/>
              </w:rPr>
              <w:t>X</w:t>
            </w:r>
          </w:p>
        </w:tc>
        <w:tc>
          <w:tcPr>
            <w:tcW w:w="915" w:type="dxa"/>
            <w:vAlign w:val="center"/>
          </w:tcPr>
          <w:p w14:paraId="2755CB39" w14:textId="77777777" w:rsidR="00D773C2" w:rsidRPr="00424070" w:rsidRDefault="00D773C2" w:rsidP="00CC710D">
            <w:pPr>
              <w:jc w:val="center"/>
              <w:rPr>
                <w:sz w:val="14"/>
                <w:szCs w:val="14"/>
              </w:rPr>
            </w:pPr>
          </w:p>
        </w:tc>
        <w:tc>
          <w:tcPr>
            <w:tcW w:w="915" w:type="dxa"/>
            <w:vAlign w:val="center"/>
          </w:tcPr>
          <w:p w14:paraId="216221AD" w14:textId="77777777" w:rsidR="00D773C2" w:rsidRPr="00424070" w:rsidRDefault="00D773C2" w:rsidP="00CC710D">
            <w:pPr>
              <w:jc w:val="center"/>
              <w:rPr>
                <w:sz w:val="14"/>
                <w:szCs w:val="14"/>
              </w:rPr>
            </w:pPr>
          </w:p>
        </w:tc>
        <w:tc>
          <w:tcPr>
            <w:tcW w:w="915" w:type="dxa"/>
            <w:vAlign w:val="center"/>
          </w:tcPr>
          <w:p w14:paraId="4CB2A6C4" w14:textId="77777777" w:rsidR="00D773C2" w:rsidRPr="00424070" w:rsidRDefault="00D773C2" w:rsidP="00CC710D">
            <w:pPr>
              <w:jc w:val="center"/>
              <w:rPr>
                <w:sz w:val="14"/>
                <w:szCs w:val="14"/>
              </w:rPr>
            </w:pPr>
          </w:p>
        </w:tc>
        <w:tc>
          <w:tcPr>
            <w:tcW w:w="915" w:type="dxa"/>
            <w:vAlign w:val="center"/>
          </w:tcPr>
          <w:p w14:paraId="7CB47A87" w14:textId="77777777" w:rsidR="00D773C2" w:rsidRPr="00424070" w:rsidRDefault="00D773C2" w:rsidP="00CC710D">
            <w:pPr>
              <w:jc w:val="center"/>
              <w:rPr>
                <w:sz w:val="14"/>
                <w:szCs w:val="14"/>
              </w:rPr>
            </w:pPr>
          </w:p>
        </w:tc>
        <w:tc>
          <w:tcPr>
            <w:tcW w:w="915" w:type="dxa"/>
            <w:vAlign w:val="center"/>
          </w:tcPr>
          <w:p w14:paraId="32CD7844" w14:textId="77777777" w:rsidR="00D773C2" w:rsidRPr="00424070" w:rsidRDefault="00D773C2" w:rsidP="00CC710D">
            <w:pPr>
              <w:jc w:val="center"/>
              <w:rPr>
                <w:sz w:val="14"/>
                <w:szCs w:val="14"/>
              </w:rPr>
            </w:pPr>
          </w:p>
        </w:tc>
        <w:tc>
          <w:tcPr>
            <w:tcW w:w="915" w:type="dxa"/>
            <w:vAlign w:val="center"/>
          </w:tcPr>
          <w:p w14:paraId="0F8B9FD9" w14:textId="77777777" w:rsidR="00D773C2" w:rsidRPr="00424070" w:rsidRDefault="00D773C2" w:rsidP="00CC710D">
            <w:pPr>
              <w:jc w:val="center"/>
              <w:rPr>
                <w:sz w:val="14"/>
                <w:szCs w:val="14"/>
              </w:rPr>
            </w:pPr>
          </w:p>
        </w:tc>
        <w:tc>
          <w:tcPr>
            <w:tcW w:w="915" w:type="dxa"/>
            <w:vAlign w:val="center"/>
          </w:tcPr>
          <w:p w14:paraId="7A8004D2" w14:textId="04B213BE" w:rsidR="00D773C2" w:rsidRPr="00424070" w:rsidRDefault="00D773C2" w:rsidP="00CC710D">
            <w:pPr>
              <w:jc w:val="center"/>
              <w:rPr>
                <w:sz w:val="14"/>
                <w:szCs w:val="14"/>
              </w:rPr>
            </w:pPr>
            <w:r w:rsidRPr="00424070">
              <w:rPr>
                <w:b/>
                <w:bCs/>
                <w:sz w:val="14"/>
                <w:szCs w:val="14"/>
              </w:rPr>
              <w:t>X</w:t>
            </w:r>
          </w:p>
        </w:tc>
        <w:tc>
          <w:tcPr>
            <w:tcW w:w="915" w:type="dxa"/>
            <w:vAlign w:val="center"/>
          </w:tcPr>
          <w:p w14:paraId="1C45E6F3" w14:textId="77777777" w:rsidR="00D773C2" w:rsidRPr="00424070" w:rsidRDefault="00D773C2" w:rsidP="00CC710D">
            <w:pPr>
              <w:jc w:val="center"/>
              <w:rPr>
                <w:sz w:val="14"/>
                <w:szCs w:val="14"/>
              </w:rPr>
            </w:pPr>
          </w:p>
        </w:tc>
      </w:tr>
      <w:tr w:rsidR="00637F2E" w:rsidRPr="00424070" w14:paraId="4CFBAB8C" w14:textId="77777777" w:rsidTr="66608C08">
        <w:trPr>
          <w:jc w:val="center"/>
        </w:trPr>
        <w:tc>
          <w:tcPr>
            <w:tcW w:w="567" w:type="dxa"/>
          </w:tcPr>
          <w:p w14:paraId="2FFE85C4" w14:textId="7416BE46" w:rsidR="00D773C2" w:rsidRPr="00424070" w:rsidRDefault="00D773C2" w:rsidP="00CC710D">
            <w:pPr>
              <w:jc w:val="both"/>
              <w:rPr>
                <w:sz w:val="14"/>
                <w:szCs w:val="14"/>
              </w:rPr>
            </w:pPr>
            <w:r w:rsidRPr="00424070">
              <w:rPr>
                <w:b/>
                <w:sz w:val="14"/>
                <w:szCs w:val="14"/>
              </w:rPr>
              <w:t>3</w:t>
            </w:r>
          </w:p>
        </w:tc>
        <w:tc>
          <w:tcPr>
            <w:tcW w:w="1057" w:type="dxa"/>
          </w:tcPr>
          <w:p w14:paraId="525E84F2" w14:textId="109175F6" w:rsidR="00D773C2" w:rsidRPr="00424070" w:rsidRDefault="00D773C2" w:rsidP="00CC710D">
            <w:pPr>
              <w:jc w:val="both"/>
              <w:rPr>
                <w:sz w:val="14"/>
                <w:szCs w:val="14"/>
              </w:rPr>
            </w:pPr>
            <w:r w:rsidRPr="00424070">
              <w:rPr>
                <w:sz w:val="14"/>
                <w:szCs w:val="14"/>
              </w:rPr>
              <w:t xml:space="preserve">Temel kavramlar (Algı, Bilinç, Öğrenme, Bellek, Klasik ve edimsel koşullanma, Bellek </w:t>
            </w:r>
            <w:r w:rsidRPr="00424070">
              <w:rPr>
                <w:sz w:val="14"/>
                <w:szCs w:val="14"/>
              </w:rPr>
              <w:lastRenderedPageBreak/>
              <w:t>süreçleri, Düşünme, problem çözme,karar verme, vb)</w:t>
            </w:r>
          </w:p>
        </w:tc>
        <w:tc>
          <w:tcPr>
            <w:tcW w:w="915" w:type="dxa"/>
            <w:vAlign w:val="center"/>
          </w:tcPr>
          <w:p w14:paraId="0F1F2277" w14:textId="77777777" w:rsidR="00D773C2" w:rsidRPr="00424070" w:rsidRDefault="00D773C2" w:rsidP="00CC710D">
            <w:pPr>
              <w:jc w:val="center"/>
              <w:rPr>
                <w:sz w:val="14"/>
                <w:szCs w:val="14"/>
              </w:rPr>
            </w:pPr>
          </w:p>
        </w:tc>
        <w:tc>
          <w:tcPr>
            <w:tcW w:w="915" w:type="dxa"/>
            <w:vAlign w:val="center"/>
          </w:tcPr>
          <w:p w14:paraId="3879EDF2" w14:textId="77777777" w:rsidR="00D773C2" w:rsidRPr="00424070" w:rsidRDefault="00D773C2" w:rsidP="00CC710D">
            <w:pPr>
              <w:jc w:val="center"/>
              <w:rPr>
                <w:sz w:val="14"/>
                <w:szCs w:val="14"/>
              </w:rPr>
            </w:pPr>
          </w:p>
        </w:tc>
        <w:tc>
          <w:tcPr>
            <w:tcW w:w="915" w:type="dxa"/>
            <w:vAlign w:val="center"/>
          </w:tcPr>
          <w:p w14:paraId="38AA3807" w14:textId="77777777" w:rsidR="00D773C2" w:rsidRPr="00424070" w:rsidRDefault="00D773C2" w:rsidP="00CC710D">
            <w:pPr>
              <w:jc w:val="center"/>
              <w:rPr>
                <w:sz w:val="14"/>
                <w:szCs w:val="14"/>
              </w:rPr>
            </w:pPr>
          </w:p>
        </w:tc>
        <w:tc>
          <w:tcPr>
            <w:tcW w:w="915" w:type="dxa"/>
            <w:vAlign w:val="center"/>
          </w:tcPr>
          <w:p w14:paraId="75343995" w14:textId="3EAC0A6F" w:rsidR="00D773C2" w:rsidRPr="00424070" w:rsidRDefault="00D773C2" w:rsidP="00CC710D">
            <w:pPr>
              <w:jc w:val="center"/>
              <w:rPr>
                <w:sz w:val="14"/>
                <w:szCs w:val="14"/>
              </w:rPr>
            </w:pPr>
            <w:r w:rsidRPr="00424070">
              <w:rPr>
                <w:b/>
                <w:bCs/>
                <w:sz w:val="14"/>
                <w:szCs w:val="14"/>
              </w:rPr>
              <w:t>X</w:t>
            </w:r>
          </w:p>
        </w:tc>
        <w:tc>
          <w:tcPr>
            <w:tcW w:w="915" w:type="dxa"/>
            <w:vAlign w:val="center"/>
          </w:tcPr>
          <w:p w14:paraId="6F920F8C" w14:textId="691916D1" w:rsidR="00D773C2" w:rsidRPr="00424070" w:rsidRDefault="00D773C2" w:rsidP="00CC710D">
            <w:pPr>
              <w:jc w:val="center"/>
              <w:rPr>
                <w:sz w:val="14"/>
                <w:szCs w:val="14"/>
              </w:rPr>
            </w:pPr>
            <w:r w:rsidRPr="00424070">
              <w:rPr>
                <w:b/>
                <w:bCs/>
                <w:sz w:val="14"/>
                <w:szCs w:val="14"/>
              </w:rPr>
              <w:t>X</w:t>
            </w:r>
          </w:p>
        </w:tc>
        <w:tc>
          <w:tcPr>
            <w:tcW w:w="915" w:type="dxa"/>
            <w:vAlign w:val="center"/>
          </w:tcPr>
          <w:p w14:paraId="516B68F7" w14:textId="77777777" w:rsidR="00D773C2" w:rsidRPr="00424070" w:rsidRDefault="00D773C2" w:rsidP="00CC710D">
            <w:pPr>
              <w:jc w:val="center"/>
              <w:rPr>
                <w:sz w:val="14"/>
                <w:szCs w:val="14"/>
              </w:rPr>
            </w:pPr>
          </w:p>
        </w:tc>
        <w:tc>
          <w:tcPr>
            <w:tcW w:w="915" w:type="dxa"/>
            <w:vAlign w:val="center"/>
          </w:tcPr>
          <w:p w14:paraId="20A6B65B" w14:textId="77777777" w:rsidR="00D773C2" w:rsidRPr="00424070" w:rsidRDefault="00D773C2" w:rsidP="00CC710D">
            <w:pPr>
              <w:jc w:val="center"/>
              <w:rPr>
                <w:sz w:val="14"/>
                <w:szCs w:val="14"/>
              </w:rPr>
            </w:pPr>
          </w:p>
        </w:tc>
        <w:tc>
          <w:tcPr>
            <w:tcW w:w="915" w:type="dxa"/>
            <w:vAlign w:val="center"/>
          </w:tcPr>
          <w:p w14:paraId="36AE86BE" w14:textId="77777777" w:rsidR="00D773C2" w:rsidRPr="00424070" w:rsidRDefault="00D773C2" w:rsidP="00CC710D">
            <w:pPr>
              <w:jc w:val="center"/>
              <w:rPr>
                <w:sz w:val="14"/>
                <w:szCs w:val="14"/>
              </w:rPr>
            </w:pPr>
          </w:p>
        </w:tc>
        <w:tc>
          <w:tcPr>
            <w:tcW w:w="915" w:type="dxa"/>
            <w:vAlign w:val="center"/>
          </w:tcPr>
          <w:p w14:paraId="6073FE03" w14:textId="77777777" w:rsidR="00D773C2" w:rsidRPr="00424070" w:rsidRDefault="00D773C2" w:rsidP="00CC710D">
            <w:pPr>
              <w:jc w:val="center"/>
              <w:rPr>
                <w:sz w:val="14"/>
                <w:szCs w:val="14"/>
              </w:rPr>
            </w:pPr>
          </w:p>
        </w:tc>
        <w:tc>
          <w:tcPr>
            <w:tcW w:w="915" w:type="dxa"/>
            <w:vAlign w:val="center"/>
          </w:tcPr>
          <w:p w14:paraId="5CE4B4DF" w14:textId="77777777" w:rsidR="00D773C2" w:rsidRPr="00424070" w:rsidRDefault="00D773C2" w:rsidP="00CC710D">
            <w:pPr>
              <w:jc w:val="center"/>
              <w:rPr>
                <w:sz w:val="14"/>
                <w:szCs w:val="14"/>
              </w:rPr>
            </w:pPr>
          </w:p>
        </w:tc>
      </w:tr>
      <w:tr w:rsidR="00637F2E" w:rsidRPr="00424070" w14:paraId="4DA577C5" w14:textId="77777777" w:rsidTr="66608C08">
        <w:trPr>
          <w:jc w:val="center"/>
        </w:trPr>
        <w:tc>
          <w:tcPr>
            <w:tcW w:w="567" w:type="dxa"/>
          </w:tcPr>
          <w:p w14:paraId="6DF10035" w14:textId="278E7193" w:rsidR="00D773C2" w:rsidRPr="00424070" w:rsidRDefault="00D773C2" w:rsidP="00CC710D">
            <w:pPr>
              <w:jc w:val="both"/>
              <w:rPr>
                <w:sz w:val="14"/>
                <w:szCs w:val="14"/>
              </w:rPr>
            </w:pPr>
            <w:r w:rsidRPr="00424070">
              <w:rPr>
                <w:b/>
                <w:sz w:val="14"/>
                <w:szCs w:val="14"/>
              </w:rPr>
              <w:t>4</w:t>
            </w:r>
          </w:p>
        </w:tc>
        <w:tc>
          <w:tcPr>
            <w:tcW w:w="1057" w:type="dxa"/>
          </w:tcPr>
          <w:p w14:paraId="51A1F61A" w14:textId="37670CC0" w:rsidR="00D773C2" w:rsidRPr="00424070" w:rsidRDefault="00D773C2" w:rsidP="00CC710D">
            <w:pPr>
              <w:jc w:val="both"/>
              <w:rPr>
                <w:sz w:val="14"/>
                <w:szCs w:val="14"/>
              </w:rPr>
            </w:pPr>
            <w:r w:rsidRPr="00424070">
              <w:rPr>
                <w:sz w:val="14"/>
                <w:szCs w:val="14"/>
              </w:rPr>
              <w:t>Gelişim psikolojisi Psikososyal Kuram</w:t>
            </w:r>
          </w:p>
        </w:tc>
        <w:tc>
          <w:tcPr>
            <w:tcW w:w="915" w:type="dxa"/>
            <w:vAlign w:val="center"/>
          </w:tcPr>
          <w:p w14:paraId="4D6B1F3B" w14:textId="77777777" w:rsidR="00D773C2" w:rsidRPr="00424070" w:rsidRDefault="00D773C2" w:rsidP="00CC710D">
            <w:pPr>
              <w:jc w:val="center"/>
              <w:rPr>
                <w:sz w:val="14"/>
                <w:szCs w:val="14"/>
              </w:rPr>
            </w:pPr>
          </w:p>
        </w:tc>
        <w:tc>
          <w:tcPr>
            <w:tcW w:w="915" w:type="dxa"/>
            <w:vAlign w:val="center"/>
          </w:tcPr>
          <w:p w14:paraId="219A07D5" w14:textId="77777777" w:rsidR="00D773C2" w:rsidRPr="00424070" w:rsidRDefault="00D773C2" w:rsidP="00CC710D">
            <w:pPr>
              <w:jc w:val="center"/>
              <w:rPr>
                <w:sz w:val="14"/>
                <w:szCs w:val="14"/>
              </w:rPr>
            </w:pPr>
          </w:p>
        </w:tc>
        <w:tc>
          <w:tcPr>
            <w:tcW w:w="915" w:type="dxa"/>
            <w:vAlign w:val="center"/>
          </w:tcPr>
          <w:p w14:paraId="2D2B3159" w14:textId="028D4F9C" w:rsidR="00D773C2" w:rsidRPr="00424070" w:rsidRDefault="00D773C2" w:rsidP="00CC710D">
            <w:pPr>
              <w:jc w:val="center"/>
              <w:rPr>
                <w:sz w:val="14"/>
                <w:szCs w:val="14"/>
              </w:rPr>
            </w:pPr>
            <w:r w:rsidRPr="00424070">
              <w:rPr>
                <w:b/>
                <w:bCs/>
                <w:sz w:val="14"/>
                <w:szCs w:val="14"/>
              </w:rPr>
              <w:t>X</w:t>
            </w:r>
          </w:p>
        </w:tc>
        <w:tc>
          <w:tcPr>
            <w:tcW w:w="915" w:type="dxa"/>
            <w:vAlign w:val="center"/>
          </w:tcPr>
          <w:p w14:paraId="6D10FB4C" w14:textId="77777777" w:rsidR="00D773C2" w:rsidRPr="00424070" w:rsidRDefault="00D773C2" w:rsidP="00CC710D">
            <w:pPr>
              <w:jc w:val="center"/>
              <w:rPr>
                <w:sz w:val="14"/>
                <w:szCs w:val="14"/>
              </w:rPr>
            </w:pPr>
          </w:p>
        </w:tc>
        <w:tc>
          <w:tcPr>
            <w:tcW w:w="915" w:type="dxa"/>
            <w:vAlign w:val="center"/>
          </w:tcPr>
          <w:p w14:paraId="3F8575E4" w14:textId="77777777" w:rsidR="00D773C2" w:rsidRPr="00424070" w:rsidRDefault="00D773C2" w:rsidP="00CC710D">
            <w:pPr>
              <w:jc w:val="center"/>
              <w:rPr>
                <w:sz w:val="14"/>
                <w:szCs w:val="14"/>
              </w:rPr>
            </w:pPr>
          </w:p>
        </w:tc>
        <w:tc>
          <w:tcPr>
            <w:tcW w:w="915" w:type="dxa"/>
            <w:vAlign w:val="center"/>
          </w:tcPr>
          <w:p w14:paraId="7E08793A" w14:textId="0233B492" w:rsidR="00D773C2" w:rsidRPr="00424070" w:rsidRDefault="00D773C2" w:rsidP="00CC710D">
            <w:pPr>
              <w:jc w:val="center"/>
              <w:rPr>
                <w:sz w:val="14"/>
                <w:szCs w:val="14"/>
              </w:rPr>
            </w:pPr>
            <w:r w:rsidRPr="00424070">
              <w:rPr>
                <w:b/>
                <w:bCs/>
                <w:sz w:val="14"/>
                <w:szCs w:val="14"/>
              </w:rPr>
              <w:t>X</w:t>
            </w:r>
          </w:p>
        </w:tc>
        <w:tc>
          <w:tcPr>
            <w:tcW w:w="915" w:type="dxa"/>
            <w:vAlign w:val="center"/>
          </w:tcPr>
          <w:p w14:paraId="261F9843" w14:textId="77777777" w:rsidR="00D773C2" w:rsidRPr="00424070" w:rsidRDefault="00D773C2" w:rsidP="00CC710D">
            <w:pPr>
              <w:jc w:val="center"/>
              <w:rPr>
                <w:sz w:val="14"/>
                <w:szCs w:val="14"/>
              </w:rPr>
            </w:pPr>
          </w:p>
        </w:tc>
        <w:tc>
          <w:tcPr>
            <w:tcW w:w="915" w:type="dxa"/>
            <w:vAlign w:val="center"/>
          </w:tcPr>
          <w:p w14:paraId="2521154A" w14:textId="77777777" w:rsidR="00D773C2" w:rsidRPr="00424070" w:rsidRDefault="00D773C2" w:rsidP="00CC710D">
            <w:pPr>
              <w:jc w:val="center"/>
              <w:rPr>
                <w:sz w:val="14"/>
                <w:szCs w:val="14"/>
              </w:rPr>
            </w:pPr>
          </w:p>
        </w:tc>
        <w:tc>
          <w:tcPr>
            <w:tcW w:w="915" w:type="dxa"/>
            <w:vAlign w:val="center"/>
          </w:tcPr>
          <w:p w14:paraId="013A6E49" w14:textId="77777777" w:rsidR="00D773C2" w:rsidRPr="00424070" w:rsidRDefault="00D773C2" w:rsidP="00CC710D">
            <w:pPr>
              <w:jc w:val="center"/>
              <w:rPr>
                <w:sz w:val="14"/>
                <w:szCs w:val="14"/>
              </w:rPr>
            </w:pPr>
          </w:p>
        </w:tc>
        <w:tc>
          <w:tcPr>
            <w:tcW w:w="915" w:type="dxa"/>
            <w:vAlign w:val="center"/>
          </w:tcPr>
          <w:p w14:paraId="39A5950D" w14:textId="77777777" w:rsidR="00D773C2" w:rsidRPr="00424070" w:rsidRDefault="00D773C2" w:rsidP="00CC710D">
            <w:pPr>
              <w:jc w:val="center"/>
              <w:rPr>
                <w:sz w:val="14"/>
                <w:szCs w:val="14"/>
              </w:rPr>
            </w:pPr>
          </w:p>
        </w:tc>
      </w:tr>
      <w:tr w:rsidR="00637F2E" w:rsidRPr="00424070" w14:paraId="2BFAA5CC" w14:textId="77777777" w:rsidTr="66608C08">
        <w:trPr>
          <w:jc w:val="center"/>
        </w:trPr>
        <w:tc>
          <w:tcPr>
            <w:tcW w:w="567" w:type="dxa"/>
          </w:tcPr>
          <w:p w14:paraId="5FF09469" w14:textId="1EA7EED8" w:rsidR="00D773C2" w:rsidRPr="00424070" w:rsidRDefault="00D773C2" w:rsidP="00CC710D">
            <w:pPr>
              <w:jc w:val="both"/>
              <w:rPr>
                <w:sz w:val="14"/>
                <w:szCs w:val="14"/>
              </w:rPr>
            </w:pPr>
            <w:r w:rsidRPr="00424070">
              <w:rPr>
                <w:b/>
                <w:sz w:val="14"/>
                <w:szCs w:val="14"/>
              </w:rPr>
              <w:t>5</w:t>
            </w:r>
          </w:p>
        </w:tc>
        <w:tc>
          <w:tcPr>
            <w:tcW w:w="1057" w:type="dxa"/>
          </w:tcPr>
          <w:p w14:paraId="2B7A63CD" w14:textId="0760E5F0" w:rsidR="00D773C2" w:rsidRPr="00424070" w:rsidRDefault="00D773C2" w:rsidP="00CC710D">
            <w:pPr>
              <w:jc w:val="both"/>
              <w:rPr>
                <w:sz w:val="14"/>
                <w:szCs w:val="14"/>
              </w:rPr>
            </w:pPr>
            <w:r w:rsidRPr="00424070">
              <w:rPr>
                <w:sz w:val="14"/>
                <w:szCs w:val="14"/>
              </w:rPr>
              <w:t>Psikoanalitik Kuram</w:t>
            </w:r>
          </w:p>
        </w:tc>
        <w:tc>
          <w:tcPr>
            <w:tcW w:w="915" w:type="dxa"/>
            <w:vAlign w:val="center"/>
          </w:tcPr>
          <w:p w14:paraId="11537948" w14:textId="77777777" w:rsidR="00D773C2" w:rsidRPr="00424070" w:rsidRDefault="00D773C2" w:rsidP="00CC710D">
            <w:pPr>
              <w:jc w:val="center"/>
              <w:rPr>
                <w:sz w:val="14"/>
                <w:szCs w:val="14"/>
              </w:rPr>
            </w:pPr>
          </w:p>
        </w:tc>
        <w:tc>
          <w:tcPr>
            <w:tcW w:w="915" w:type="dxa"/>
            <w:vAlign w:val="center"/>
          </w:tcPr>
          <w:p w14:paraId="4A606F69" w14:textId="77777777" w:rsidR="00D773C2" w:rsidRPr="00424070" w:rsidRDefault="00D773C2" w:rsidP="00CC710D">
            <w:pPr>
              <w:jc w:val="center"/>
              <w:rPr>
                <w:sz w:val="14"/>
                <w:szCs w:val="14"/>
              </w:rPr>
            </w:pPr>
          </w:p>
        </w:tc>
        <w:tc>
          <w:tcPr>
            <w:tcW w:w="915" w:type="dxa"/>
            <w:vAlign w:val="center"/>
          </w:tcPr>
          <w:p w14:paraId="709EE815" w14:textId="77777777" w:rsidR="00D773C2" w:rsidRPr="00424070" w:rsidRDefault="00D773C2" w:rsidP="00CC710D">
            <w:pPr>
              <w:jc w:val="center"/>
              <w:rPr>
                <w:sz w:val="14"/>
                <w:szCs w:val="14"/>
              </w:rPr>
            </w:pPr>
          </w:p>
        </w:tc>
        <w:tc>
          <w:tcPr>
            <w:tcW w:w="915" w:type="dxa"/>
            <w:vAlign w:val="center"/>
          </w:tcPr>
          <w:p w14:paraId="1B3A5EC6" w14:textId="77777777" w:rsidR="00D773C2" w:rsidRPr="00424070" w:rsidRDefault="00D773C2" w:rsidP="00CC710D">
            <w:pPr>
              <w:jc w:val="center"/>
              <w:rPr>
                <w:sz w:val="14"/>
                <w:szCs w:val="14"/>
              </w:rPr>
            </w:pPr>
          </w:p>
        </w:tc>
        <w:tc>
          <w:tcPr>
            <w:tcW w:w="915" w:type="dxa"/>
            <w:vAlign w:val="center"/>
          </w:tcPr>
          <w:p w14:paraId="29529032" w14:textId="77777777" w:rsidR="00D773C2" w:rsidRPr="00424070" w:rsidRDefault="00D773C2" w:rsidP="00CC710D">
            <w:pPr>
              <w:jc w:val="center"/>
              <w:rPr>
                <w:sz w:val="14"/>
                <w:szCs w:val="14"/>
              </w:rPr>
            </w:pPr>
          </w:p>
        </w:tc>
        <w:tc>
          <w:tcPr>
            <w:tcW w:w="915" w:type="dxa"/>
          </w:tcPr>
          <w:p w14:paraId="5F72A5D4" w14:textId="71626A5A" w:rsidR="00D773C2" w:rsidRPr="00424070" w:rsidRDefault="00D773C2" w:rsidP="00CC710D">
            <w:pPr>
              <w:jc w:val="center"/>
              <w:rPr>
                <w:sz w:val="14"/>
                <w:szCs w:val="14"/>
              </w:rPr>
            </w:pPr>
            <w:r w:rsidRPr="00424070">
              <w:rPr>
                <w:b/>
                <w:bCs/>
                <w:sz w:val="14"/>
                <w:szCs w:val="14"/>
              </w:rPr>
              <w:t>X</w:t>
            </w:r>
          </w:p>
        </w:tc>
        <w:tc>
          <w:tcPr>
            <w:tcW w:w="915" w:type="dxa"/>
            <w:vAlign w:val="center"/>
          </w:tcPr>
          <w:p w14:paraId="4C50A3C9" w14:textId="77777777" w:rsidR="00D773C2" w:rsidRPr="00424070" w:rsidRDefault="00D773C2" w:rsidP="00CC710D">
            <w:pPr>
              <w:jc w:val="center"/>
              <w:rPr>
                <w:sz w:val="14"/>
                <w:szCs w:val="14"/>
              </w:rPr>
            </w:pPr>
          </w:p>
        </w:tc>
        <w:tc>
          <w:tcPr>
            <w:tcW w:w="915" w:type="dxa"/>
            <w:vAlign w:val="center"/>
          </w:tcPr>
          <w:p w14:paraId="4CA833D4" w14:textId="77777777" w:rsidR="00D773C2" w:rsidRPr="00424070" w:rsidRDefault="00D773C2" w:rsidP="00CC710D">
            <w:pPr>
              <w:jc w:val="center"/>
              <w:rPr>
                <w:sz w:val="14"/>
                <w:szCs w:val="14"/>
              </w:rPr>
            </w:pPr>
          </w:p>
        </w:tc>
        <w:tc>
          <w:tcPr>
            <w:tcW w:w="915" w:type="dxa"/>
            <w:vAlign w:val="center"/>
          </w:tcPr>
          <w:p w14:paraId="6BD935BD" w14:textId="77777777" w:rsidR="00D773C2" w:rsidRPr="00424070" w:rsidRDefault="00D773C2" w:rsidP="00CC710D">
            <w:pPr>
              <w:jc w:val="center"/>
              <w:rPr>
                <w:sz w:val="14"/>
                <w:szCs w:val="14"/>
              </w:rPr>
            </w:pPr>
          </w:p>
        </w:tc>
        <w:tc>
          <w:tcPr>
            <w:tcW w:w="915" w:type="dxa"/>
            <w:vAlign w:val="center"/>
          </w:tcPr>
          <w:p w14:paraId="06EF78D1" w14:textId="77777777" w:rsidR="00D773C2" w:rsidRPr="00424070" w:rsidRDefault="00D773C2" w:rsidP="00CC710D">
            <w:pPr>
              <w:jc w:val="center"/>
              <w:rPr>
                <w:sz w:val="14"/>
                <w:szCs w:val="14"/>
              </w:rPr>
            </w:pPr>
          </w:p>
        </w:tc>
      </w:tr>
      <w:tr w:rsidR="00637F2E" w:rsidRPr="00424070" w14:paraId="650D231E" w14:textId="77777777" w:rsidTr="66608C08">
        <w:trPr>
          <w:jc w:val="center"/>
        </w:trPr>
        <w:tc>
          <w:tcPr>
            <w:tcW w:w="567" w:type="dxa"/>
          </w:tcPr>
          <w:p w14:paraId="49B73B9B" w14:textId="2B82912A" w:rsidR="00D773C2" w:rsidRPr="00424070" w:rsidRDefault="00D773C2" w:rsidP="00CC710D">
            <w:pPr>
              <w:jc w:val="both"/>
              <w:rPr>
                <w:sz w:val="14"/>
                <w:szCs w:val="14"/>
              </w:rPr>
            </w:pPr>
            <w:r w:rsidRPr="00424070">
              <w:rPr>
                <w:b/>
                <w:sz w:val="14"/>
                <w:szCs w:val="14"/>
              </w:rPr>
              <w:t>6</w:t>
            </w:r>
          </w:p>
        </w:tc>
        <w:tc>
          <w:tcPr>
            <w:tcW w:w="1057" w:type="dxa"/>
          </w:tcPr>
          <w:p w14:paraId="15768181" w14:textId="2B61E6E7" w:rsidR="00D773C2" w:rsidRPr="00424070" w:rsidRDefault="00D773C2" w:rsidP="00CC710D">
            <w:pPr>
              <w:jc w:val="both"/>
              <w:rPr>
                <w:sz w:val="14"/>
                <w:szCs w:val="14"/>
              </w:rPr>
            </w:pPr>
            <w:r w:rsidRPr="00424070">
              <w:rPr>
                <w:sz w:val="14"/>
                <w:szCs w:val="14"/>
              </w:rPr>
              <w:t>Bilişsel Kuram</w:t>
            </w:r>
          </w:p>
        </w:tc>
        <w:tc>
          <w:tcPr>
            <w:tcW w:w="915" w:type="dxa"/>
            <w:vAlign w:val="center"/>
          </w:tcPr>
          <w:p w14:paraId="7E52DD51" w14:textId="77777777" w:rsidR="00D773C2" w:rsidRPr="00424070" w:rsidRDefault="00D773C2" w:rsidP="00CC710D">
            <w:pPr>
              <w:jc w:val="center"/>
              <w:rPr>
                <w:sz w:val="14"/>
                <w:szCs w:val="14"/>
              </w:rPr>
            </w:pPr>
          </w:p>
        </w:tc>
        <w:tc>
          <w:tcPr>
            <w:tcW w:w="915" w:type="dxa"/>
            <w:vAlign w:val="center"/>
          </w:tcPr>
          <w:p w14:paraId="4C017A1D" w14:textId="77777777" w:rsidR="00D773C2" w:rsidRPr="00424070" w:rsidRDefault="00D773C2" w:rsidP="00CC710D">
            <w:pPr>
              <w:jc w:val="center"/>
              <w:rPr>
                <w:sz w:val="14"/>
                <w:szCs w:val="14"/>
              </w:rPr>
            </w:pPr>
          </w:p>
        </w:tc>
        <w:tc>
          <w:tcPr>
            <w:tcW w:w="915" w:type="dxa"/>
            <w:vAlign w:val="center"/>
          </w:tcPr>
          <w:p w14:paraId="6FB696F4" w14:textId="77777777" w:rsidR="00D773C2" w:rsidRPr="00424070" w:rsidRDefault="00D773C2" w:rsidP="00CC710D">
            <w:pPr>
              <w:jc w:val="center"/>
              <w:rPr>
                <w:sz w:val="14"/>
                <w:szCs w:val="14"/>
              </w:rPr>
            </w:pPr>
          </w:p>
        </w:tc>
        <w:tc>
          <w:tcPr>
            <w:tcW w:w="915" w:type="dxa"/>
            <w:vAlign w:val="center"/>
          </w:tcPr>
          <w:p w14:paraId="4ACA0879" w14:textId="77777777" w:rsidR="00D773C2" w:rsidRPr="00424070" w:rsidRDefault="00D773C2" w:rsidP="00CC710D">
            <w:pPr>
              <w:jc w:val="center"/>
              <w:rPr>
                <w:sz w:val="14"/>
                <w:szCs w:val="14"/>
              </w:rPr>
            </w:pPr>
          </w:p>
        </w:tc>
        <w:tc>
          <w:tcPr>
            <w:tcW w:w="915" w:type="dxa"/>
            <w:vAlign w:val="center"/>
          </w:tcPr>
          <w:p w14:paraId="43B3F149" w14:textId="77777777" w:rsidR="00D773C2" w:rsidRPr="00424070" w:rsidRDefault="00D773C2" w:rsidP="00CC710D">
            <w:pPr>
              <w:jc w:val="center"/>
              <w:rPr>
                <w:sz w:val="14"/>
                <w:szCs w:val="14"/>
              </w:rPr>
            </w:pPr>
          </w:p>
        </w:tc>
        <w:tc>
          <w:tcPr>
            <w:tcW w:w="915" w:type="dxa"/>
          </w:tcPr>
          <w:p w14:paraId="693C4380" w14:textId="6796FF58" w:rsidR="00D773C2" w:rsidRPr="00424070" w:rsidRDefault="00D773C2" w:rsidP="00CC710D">
            <w:pPr>
              <w:jc w:val="center"/>
              <w:rPr>
                <w:sz w:val="14"/>
                <w:szCs w:val="14"/>
              </w:rPr>
            </w:pPr>
            <w:r w:rsidRPr="00424070">
              <w:rPr>
                <w:b/>
                <w:bCs/>
                <w:sz w:val="14"/>
                <w:szCs w:val="14"/>
              </w:rPr>
              <w:t>X</w:t>
            </w:r>
          </w:p>
        </w:tc>
        <w:tc>
          <w:tcPr>
            <w:tcW w:w="915" w:type="dxa"/>
            <w:vAlign w:val="center"/>
          </w:tcPr>
          <w:p w14:paraId="47F6785D" w14:textId="77777777" w:rsidR="00D773C2" w:rsidRPr="00424070" w:rsidRDefault="00D773C2" w:rsidP="00CC710D">
            <w:pPr>
              <w:jc w:val="center"/>
              <w:rPr>
                <w:sz w:val="14"/>
                <w:szCs w:val="14"/>
              </w:rPr>
            </w:pPr>
          </w:p>
        </w:tc>
        <w:tc>
          <w:tcPr>
            <w:tcW w:w="915" w:type="dxa"/>
            <w:vAlign w:val="center"/>
          </w:tcPr>
          <w:p w14:paraId="55747315" w14:textId="77777777" w:rsidR="00D773C2" w:rsidRPr="00424070" w:rsidRDefault="00D773C2" w:rsidP="00CC710D">
            <w:pPr>
              <w:jc w:val="center"/>
              <w:rPr>
                <w:sz w:val="14"/>
                <w:szCs w:val="14"/>
              </w:rPr>
            </w:pPr>
          </w:p>
        </w:tc>
        <w:tc>
          <w:tcPr>
            <w:tcW w:w="915" w:type="dxa"/>
            <w:vAlign w:val="center"/>
          </w:tcPr>
          <w:p w14:paraId="6F6FCAA9" w14:textId="77777777" w:rsidR="00D773C2" w:rsidRPr="00424070" w:rsidRDefault="00D773C2" w:rsidP="00CC710D">
            <w:pPr>
              <w:jc w:val="center"/>
              <w:rPr>
                <w:sz w:val="14"/>
                <w:szCs w:val="14"/>
              </w:rPr>
            </w:pPr>
          </w:p>
        </w:tc>
        <w:tc>
          <w:tcPr>
            <w:tcW w:w="915" w:type="dxa"/>
            <w:vAlign w:val="center"/>
          </w:tcPr>
          <w:p w14:paraId="2EBEB406" w14:textId="77777777" w:rsidR="00D773C2" w:rsidRPr="00424070" w:rsidRDefault="00D773C2" w:rsidP="00CC710D">
            <w:pPr>
              <w:jc w:val="center"/>
              <w:rPr>
                <w:sz w:val="14"/>
                <w:szCs w:val="14"/>
              </w:rPr>
            </w:pPr>
          </w:p>
        </w:tc>
      </w:tr>
      <w:tr w:rsidR="00637F2E" w:rsidRPr="00424070" w14:paraId="7E729EFD" w14:textId="77777777" w:rsidTr="66608C08">
        <w:trPr>
          <w:jc w:val="center"/>
        </w:trPr>
        <w:tc>
          <w:tcPr>
            <w:tcW w:w="567" w:type="dxa"/>
          </w:tcPr>
          <w:p w14:paraId="4409270A" w14:textId="4B07B0AE" w:rsidR="00D773C2" w:rsidRPr="00424070" w:rsidRDefault="00D773C2" w:rsidP="00CC710D">
            <w:pPr>
              <w:jc w:val="both"/>
              <w:rPr>
                <w:sz w:val="14"/>
                <w:szCs w:val="14"/>
              </w:rPr>
            </w:pPr>
            <w:r w:rsidRPr="00424070">
              <w:rPr>
                <w:b/>
                <w:sz w:val="14"/>
                <w:szCs w:val="14"/>
              </w:rPr>
              <w:t>7</w:t>
            </w:r>
          </w:p>
        </w:tc>
        <w:tc>
          <w:tcPr>
            <w:tcW w:w="1057" w:type="dxa"/>
          </w:tcPr>
          <w:p w14:paraId="2E2B8F1D" w14:textId="65E40707" w:rsidR="00D773C2" w:rsidRPr="00424070" w:rsidRDefault="00D773C2" w:rsidP="00CC710D">
            <w:pPr>
              <w:jc w:val="both"/>
              <w:rPr>
                <w:sz w:val="14"/>
                <w:szCs w:val="14"/>
              </w:rPr>
            </w:pPr>
            <w:r w:rsidRPr="00424070">
              <w:rPr>
                <w:sz w:val="14"/>
                <w:szCs w:val="14"/>
              </w:rPr>
              <w:t>Bilişsel Kuram</w:t>
            </w:r>
          </w:p>
        </w:tc>
        <w:tc>
          <w:tcPr>
            <w:tcW w:w="915" w:type="dxa"/>
            <w:vAlign w:val="center"/>
          </w:tcPr>
          <w:p w14:paraId="581E1543" w14:textId="77777777" w:rsidR="00D773C2" w:rsidRPr="00424070" w:rsidRDefault="00D773C2" w:rsidP="00CC710D">
            <w:pPr>
              <w:jc w:val="center"/>
              <w:rPr>
                <w:sz w:val="14"/>
                <w:szCs w:val="14"/>
              </w:rPr>
            </w:pPr>
          </w:p>
        </w:tc>
        <w:tc>
          <w:tcPr>
            <w:tcW w:w="915" w:type="dxa"/>
            <w:vAlign w:val="center"/>
          </w:tcPr>
          <w:p w14:paraId="1522A15B" w14:textId="77777777" w:rsidR="00D773C2" w:rsidRPr="00424070" w:rsidRDefault="00D773C2" w:rsidP="00CC710D">
            <w:pPr>
              <w:jc w:val="center"/>
              <w:rPr>
                <w:sz w:val="14"/>
                <w:szCs w:val="14"/>
              </w:rPr>
            </w:pPr>
          </w:p>
        </w:tc>
        <w:tc>
          <w:tcPr>
            <w:tcW w:w="915" w:type="dxa"/>
            <w:vAlign w:val="center"/>
          </w:tcPr>
          <w:p w14:paraId="6C94D6C1" w14:textId="77777777" w:rsidR="00D773C2" w:rsidRPr="00424070" w:rsidRDefault="00D773C2" w:rsidP="00CC710D">
            <w:pPr>
              <w:jc w:val="center"/>
              <w:rPr>
                <w:sz w:val="14"/>
                <w:szCs w:val="14"/>
              </w:rPr>
            </w:pPr>
          </w:p>
        </w:tc>
        <w:tc>
          <w:tcPr>
            <w:tcW w:w="915" w:type="dxa"/>
            <w:vAlign w:val="center"/>
          </w:tcPr>
          <w:p w14:paraId="24FF9AE2" w14:textId="77777777" w:rsidR="00D773C2" w:rsidRPr="00424070" w:rsidRDefault="00D773C2" w:rsidP="00CC710D">
            <w:pPr>
              <w:jc w:val="center"/>
              <w:rPr>
                <w:sz w:val="14"/>
                <w:szCs w:val="14"/>
              </w:rPr>
            </w:pPr>
          </w:p>
        </w:tc>
        <w:tc>
          <w:tcPr>
            <w:tcW w:w="915" w:type="dxa"/>
            <w:vAlign w:val="center"/>
          </w:tcPr>
          <w:p w14:paraId="7CE591CF" w14:textId="77777777" w:rsidR="00D773C2" w:rsidRPr="00424070" w:rsidRDefault="00D773C2" w:rsidP="00CC710D">
            <w:pPr>
              <w:jc w:val="center"/>
              <w:rPr>
                <w:sz w:val="14"/>
                <w:szCs w:val="14"/>
              </w:rPr>
            </w:pPr>
          </w:p>
        </w:tc>
        <w:tc>
          <w:tcPr>
            <w:tcW w:w="915" w:type="dxa"/>
            <w:vAlign w:val="center"/>
          </w:tcPr>
          <w:p w14:paraId="0E17BDDE" w14:textId="6D17E50B" w:rsidR="00D773C2" w:rsidRPr="00424070" w:rsidRDefault="00D773C2" w:rsidP="00CC710D">
            <w:pPr>
              <w:jc w:val="center"/>
              <w:rPr>
                <w:sz w:val="14"/>
                <w:szCs w:val="14"/>
              </w:rPr>
            </w:pPr>
            <w:r w:rsidRPr="00424070">
              <w:rPr>
                <w:b/>
                <w:bCs/>
                <w:sz w:val="14"/>
                <w:szCs w:val="14"/>
              </w:rPr>
              <w:t>X</w:t>
            </w:r>
          </w:p>
        </w:tc>
        <w:tc>
          <w:tcPr>
            <w:tcW w:w="915" w:type="dxa"/>
            <w:vAlign w:val="center"/>
          </w:tcPr>
          <w:p w14:paraId="3FDBB74E" w14:textId="77777777" w:rsidR="00D773C2" w:rsidRPr="00424070" w:rsidRDefault="00D773C2" w:rsidP="00CC710D">
            <w:pPr>
              <w:jc w:val="center"/>
              <w:rPr>
                <w:sz w:val="14"/>
                <w:szCs w:val="14"/>
              </w:rPr>
            </w:pPr>
          </w:p>
        </w:tc>
        <w:tc>
          <w:tcPr>
            <w:tcW w:w="915" w:type="dxa"/>
            <w:vAlign w:val="center"/>
          </w:tcPr>
          <w:p w14:paraId="6B13F404" w14:textId="77777777" w:rsidR="00D773C2" w:rsidRPr="00424070" w:rsidRDefault="00D773C2" w:rsidP="00CC710D">
            <w:pPr>
              <w:jc w:val="center"/>
              <w:rPr>
                <w:sz w:val="14"/>
                <w:szCs w:val="14"/>
              </w:rPr>
            </w:pPr>
          </w:p>
        </w:tc>
        <w:tc>
          <w:tcPr>
            <w:tcW w:w="915" w:type="dxa"/>
            <w:vAlign w:val="center"/>
          </w:tcPr>
          <w:p w14:paraId="77851EA2" w14:textId="77777777" w:rsidR="00D773C2" w:rsidRPr="00424070" w:rsidRDefault="00D773C2" w:rsidP="00CC710D">
            <w:pPr>
              <w:jc w:val="center"/>
              <w:rPr>
                <w:sz w:val="14"/>
                <w:szCs w:val="14"/>
              </w:rPr>
            </w:pPr>
          </w:p>
        </w:tc>
        <w:tc>
          <w:tcPr>
            <w:tcW w:w="915" w:type="dxa"/>
            <w:vAlign w:val="center"/>
          </w:tcPr>
          <w:p w14:paraId="48F51D52" w14:textId="77777777" w:rsidR="00D773C2" w:rsidRPr="00424070" w:rsidRDefault="00D773C2" w:rsidP="00CC710D">
            <w:pPr>
              <w:jc w:val="center"/>
              <w:rPr>
                <w:sz w:val="14"/>
                <w:szCs w:val="14"/>
              </w:rPr>
            </w:pPr>
          </w:p>
        </w:tc>
      </w:tr>
      <w:tr w:rsidR="00637F2E" w:rsidRPr="00424070" w14:paraId="65C9E78F" w14:textId="77777777" w:rsidTr="66608C08">
        <w:trPr>
          <w:jc w:val="center"/>
        </w:trPr>
        <w:tc>
          <w:tcPr>
            <w:tcW w:w="567" w:type="dxa"/>
          </w:tcPr>
          <w:p w14:paraId="0E4A45B3" w14:textId="0111D470" w:rsidR="00D773C2" w:rsidRPr="00424070" w:rsidRDefault="00D773C2" w:rsidP="00CC710D">
            <w:pPr>
              <w:jc w:val="both"/>
              <w:rPr>
                <w:sz w:val="14"/>
                <w:szCs w:val="14"/>
              </w:rPr>
            </w:pPr>
            <w:r w:rsidRPr="00424070">
              <w:rPr>
                <w:b/>
                <w:sz w:val="14"/>
                <w:szCs w:val="14"/>
              </w:rPr>
              <w:t>8</w:t>
            </w:r>
          </w:p>
        </w:tc>
        <w:tc>
          <w:tcPr>
            <w:tcW w:w="1057" w:type="dxa"/>
          </w:tcPr>
          <w:p w14:paraId="5260AC2F" w14:textId="77EE92F2" w:rsidR="00D773C2" w:rsidRPr="00424070" w:rsidRDefault="00D773C2" w:rsidP="00CC710D">
            <w:pPr>
              <w:jc w:val="both"/>
              <w:rPr>
                <w:sz w:val="14"/>
                <w:szCs w:val="14"/>
              </w:rPr>
            </w:pPr>
            <w:r w:rsidRPr="00424070">
              <w:rPr>
                <w:bCs/>
                <w:sz w:val="14"/>
                <w:szCs w:val="14"/>
              </w:rPr>
              <w:t>Davranışın biyolojik temelleri</w:t>
            </w:r>
          </w:p>
        </w:tc>
        <w:tc>
          <w:tcPr>
            <w:tcW w:w="915" w:type="dxa"/>
            <w:vAlign w:val="center"/>
          </w:tcPr>
          <w:p w14:paraId="61BA5DD7" w14:textId="77777777" w:rsidR="00D773C2" w:rsidRPr="00424070" w:rsidRDefault="00D773C2" w:rsidP="00CC710D">
            <w:pPr>
              <w:jc w:val="center"/>
              <w:rPr>
                <w:sz w:val="14"/>
                <w:szCs w:val="14"/>
              </w:rPr>
            </w:pPr>
          </w:p>
        </w:tc>
        <w:tc>
          <w:tcPr>
            <w:tcW w:w="915" w:type="dxa"/>
          </w:tcPr>
          <w:p w14:paraId="45AEE7FB" w14:textId="05B1F8B0" w:rsidR="00D773C2" w:rsidRPr="00424070" w:rsidRDefault="00D773C2" w:rsidP="00CC710D">
            <w:pPr>
              <w:jc w:val="center"/>
              <w:rPr>
                <w:sz w:val="14"/>
                <w:szCs w:val="14"/>
              </w:rPr>
            </w:pPr>
            <w:r w:rsidRPr="00424070">
              <w:rPr>
                <w:b/>
                <w:bCs/>
                <w:sz w:val="14"/>
                <w:szCs w:val="14"/>
              </w:rPr>
              <w:t>X</w:t>
            </w:r>
          </w:p>
        </w:tc>
        <w:tc>
          <w:tcPr>
            <w:tcW w:w="915" w:type="dxa"/>
            <w:vAlign w:val="center"/>
          </w:tcPr>
          <w:p w14:paraId="62067115" w14:textId="77777777" w:rsidR="00D773C2" w:rsidRPr="00424070" w:rsidRDefault="00D773C2" w:rsidP="00CC710D">
            <w:pPr>
              <w:jc w:val="center"/>
              <w:rPr>
                <w:sz w:val="14"/>
                <w:szCs w:val="14"/>
              </w:rPr>
            </w:pPr>
          </w:p>
        </w:tc>
        <w:tc>
          <w:tcPr>
            <w:tcW w:w="915" w:type="dxa"/>
            <w:vAlign w:val="center"/>
          </w:tcPr>
          <w:p w14:paraId="2C2D17DC" w14:textId="77777777" w:rsidR="00D773C2" w:rsidRPr="00424070" w:rsidRDefault="00D773C2" w:rsidP="00CC710D">
            <w:pPr>
              <w:jc w:val="center"/>
              <w:rPr>
                <w:sz w:val="14"/>
                <w:szCs w:val="14"/>
              </w:rPr>
            </w:pPr>
          </w:p>
        </w:tc>
        <w:tc>
          <w:tcPr>
            <w:tcW w:w="915" w:type="dxa"/>
            <w:vAlign w:val="center"/>
          </w:tcPr>
          <w:p w14:paraId="58F9159B" w14:textId="77777777" w:rsidR="00D773C2" w:rsidRPr="00424070" w:rsidRDefault="00D773C2" w:rsidP="00CC710D">
            <w:pPr>
              <w:jc w:val="center"/>
              <w:rPr>
                <w:sz w:val="14"/>
                <w:szCs w:val="14"/>
              </w:rPr>
            </w:pPr>
          </w:p>
        </w:tc>
        <w:tc>
          <w:tcPr>
            <w:tcW w:w="915" w:type="dxa"/>
            <w:vAlign w:val="center"/>
          </w:tcPr>
          <w:p w14:paraId="66BECE79" w14:textId="77777777" w:rsidR="00D773C2" w:rsidRPr="00424070" w:rsidRDefault="00D773C2" w:rsidP="00CC710D">
            <w:pPr>
              <w:jc w:val="center"/>
              <w:rPr>
                <w:sz w:val="14"/>
                <w:szCs w:val="14"/>
              </w:rPr>
            </w:pPr>
          </w:p>
        </w:tc>
        <w:tc>
          <w:tcPr>
            <w:tcW w:w="915" w:type="dxa"/>
            <w:vAlign w:val="center"/>
          </w:tcPr>
          <w:p w14:paraId="4103D8C4" w14:textId="77777777" w:rsidR="00D773C2" w:rsidRPr="00424070" w:rsidRDefault="00D773C2" w:rsidP="00CC710D">
            <w:pPr>
              <w:jc w:val="center"/>
              <w:rPr>
                <w:sz w:val="14"/>
                <w:szCs w:val="14"/>
              </w:rPr>
            </w:pPr>
          </w:p>
        </w:tc>
        <w:tc>
          <w:tcPr>
            <w:tcW w:w="915" w:type="dxa"/>
            <w:vAlign w:val="center"/>
          </w:tcPr>
          <w:p w14:paraId="4B9FA4C1" w14:textId="77777777" w:rsidR="00D773C2" w:rsidRPr="00424070" w:rsidRDefault="00D773C2" w:rsidP="00CC710D">
            <w:pPr>
              <w:jc w:val="center"/>
              <w:rPr>
                <w:sz w:val="14"/>
                <w:szCs w:val="14"/>
              </w:rPr>
            </w:pPr>
          </w:p>
        </w:tc>
        <w:tc>
          <w:tcPr>
            <w:tcW w:w="915" w:type="dxa"/>
            <w:vAlign w:val="center"/>
          </w:tcPr>
          <w:p w14:paraId="468059E1" w14:textId="77777777" w:rsidR="00D773C2" w:rsidRPr="00424070" w:rsidRDefault="00D773C2" w:rsidP="00CC710D">
            <w:pPr>
              <w:jc w:val="center"/>
              <w:rPr>
                <w:sz w:val="14"/>
                <w:szCs w:val="14"/>
              </w:rPr>
            </w:pPr>
          </w:p>
        </w:tc>
        <w:tc>
          <w:tcPr>
            <w:tcW w:w="915" w:type="dxa"/>
            <w:vAlign w:val="center"/>
          </w:tcPr>
          <w:p w14:paraId="4504D771" w14:textId="77777777" w:rsidR="00D773C2" w:rsidRPr="00424070" w:rsidRDefault="00D773C2" w:rsidP="00CC710D">
            <w:pPr>
              <w:jc w:val="center"/>
              <w:rPr>
                <w:sz w:val="14"/>
                <w:szCs w:val="14"/>
              </w:rPr>
            </w:pPr>
          </w:p>
        </w:tc>
      </w:tr>
      <w:tr w:rsidR="00637F2E" w:rsidRPr="00424070" w14:paraId="2BFC2AA8" w14:textId="77777777" w:rsidTr="66608C08">
        <w:trPr>
          <w:jc w:val="center"/>
        </w:trPr>
        <w:tc>
          <w:tcPr>
            <w:tcW w:w="567" w:type="dxa"/>
          </w:tcPr>
          <w:p w14:paraId="0DC54D2B" w14:textId="240F7C45" w:rsidR="00D773C2" w:rsidRPr="00424070" w:rsidRDefault="00D773C2" w:rsidP="00CC710D">
            <w:pPr>
              <w:jc w:val="both"/>
              <w:rPr>
                <w:sz w:val="14"/>
                <w:szCs w:val="14"/>
              </w:rPr>
            </w:pPr>
            <w:r w:rsidRPr="00424070">
              <w:rPr>
                <w:b/>
                <w:sz w:val="14"/>
                <w:szCs w:val="14"/>
              </w:rPr>
              <w:t>9</w:t>
            </w:r>
          </w:p>
        </w:tc>
        <w:tc>
          <w:tcPr>
            <w:tcW w:w="1057" w:type="dxa"/>
          </w:tcPr>
          <w:p w14:paraId="652E1388" w14:textId="16885457" w:rsidR="00D773C2" w:rsidRPr="00424070" w:rsidRDefault="00D773C2" w:rsidP="00CC710D">
            <w:pPr>
              <w:jc w:val="both"/>
              <w:rPr>
                <w:sz w:val="14"/>
                <w:szCs w:val="14"/>
              </w:rPr>
            </w:pPr>
            <w:r w:rsidRPr="00424070">
              <w:rPr>
                <w:sz w:val="14"/>
                <w:szCs w:val="14"/>
              </w:rPr>
              <w:t>Davranışın biyolojik temelleri</w:t>
            </w:r>
          </w:p>
        </w:tc>
        <w:tc>
          <w:tcPr>
            <w:tcW w:w="915" w:type="dxa"/>
            <w:vAlign w:val="center"/>
          </w:tcPr>
          <w:p w14:paraId="33B028FD" w14:textId="77777777" w:rsidR="00D773C2" w:rsidRPr="00424070" w:rsidRDefault="00D773C2" w:rsidP="00CC710D">
            <w:pPr>
              <w:jc w:val="center"/>
              <w:rPr>
                <w:sz w:val="14"/>
                <w:szCs w:val="14"/>
              </w:rPr>
            </w:pPr>
          </w:p>
        </w:tc>
        <w:tc>
          <w:tcPr>
            <w:tcW w:w="915" w:type="dxa"/>
          </w:tcPr>
          <w:p w14:paraId="082150EC" w14:textId="179E29C5" w:rsidR="00D773C2" w:rsidRPr="00424070" w:rsidRDefault="00D773C2" w:rsidP="00CC710D">
            <w:pPr>
              <w:jc w:val="center"/>
              <w:rPr>
                <w:sz w:val="14"/>
                <w:szCs w:val="14"/>
              </w:rPr>
            </w:pPr>
            <w:r w:rsidRPr="00424070">
              <w:rPr>
                <w:b/>
                <w:bCs/>
                <w:sz w:val="14"/>
                <w:szCs w:val="14"/>
              </w:rPr>
              <w:t>X</w:t>
            </w:r>
          </w:p>
        </w:tc>
        <w:tc>
          <w:tcPr>
            <w:tcW w:w="915" w:type="dxa"/>
            <w:vAlign w:val="center"/>
          </w:tcPr>
          <w:p w14:paraId="012A2D81" w14:textId="77777777" w:rsidR="00D773C2" w:rsidRPr="00424070" w:rsidRDefault="00D773C2" w:rsidP="00CC710D">
            <w:pPr>
              <w:jc w:val="center"/>
              <w:rPr>
                <w:sz w:val="14"/>
                <w:szCs w:val="14"/>
              </w:rPr>
            </w:pPr>
          </w:p>
        </w:tc>
        <w:tc>
          <w:tcPr>
            <w:tcW w:w="915" w:type="dxa"/>
            <w:vAlign w:val="center"/>
          </w:tcPr>
          <w:p w14:paraId="4A205114" w14:textId="77777777" w:rsidR="00D773C2" w:rsidRPr="00424070" w:rsidRDefault="00D773C2" w:rsidP="00CC710D">
            <w:pPr>
              <w:jc w:val="center"/>
              <w:rPr>
                <w:sz w:val="14"/>
                <w:szCs w:val="14"/>
              </w:rPr>
            </w:pPr>
          </w:p>
        </w:tc>
        <w:tc>
          <w:tcPr>
            <w:tcW w:w="915" w:type="dxa"/>
            <w:vAlign w:val="center"/>
          </w:tcPr>
          <w:p w14:paraId="54D35457" w14:textId="77777777" w:rsidR="00D773C2" w:rsidRPr="00424070" w:rsidRDefault="00D773C2" w:rsidP="00CC710D">
            <w:pPr>
              <w:jc w:val="center"/>
              <w:rPr>
                <w:sz w:val="14"/>
                <w:szCs w:val="14"/>
              </w:rPr>
            </w:pPr>
          </w:p>
        </w:tc>
        <w:tc>
          <w:tcPr>
            <w:tcW w:w="915" w:type="dxa"/>
            <w:vAlign w:val="center"/>
          </w:tcPr>
          <w:p w14:paraId="4A577E5F" w14:textId="77777777" w:rsidR="00D773C2" w:rsidRPr="00424070" w:rsidRDefault="00D773C2" w:rsidP="00CC710D">
            <w:pPr>
              <w:jc w:val="center"/>
              <w:rPr>
                <w:sz w:val="14"/>
                <w:szCs w:val="14"/>
              </w:rPr>
            </w:pPr>
          </w:p>
        </w:tc>
        <w:tc>
          <w:tcPr>
            <w:tcW w:w="915" w:type="dxa"/>
            <w:vAlign w:val="center"/>
          </w:tcPr>
          <w:p w14:paraId="1997EA84" w14:textId="77777777" w:rsidR="00D773C2" w:rsidRPr="00424070" w:rsidRDefault="00D773C2" w:rsidP="00CC710D">
            <w:pPr>
              <w:jc w:val="center"/>
              <w:rPr>
                <w:sz w:val="14"/>
                <w:szCs w:val="14"/>
              </w:rPr>
            </w:pPr>
          </w:p>
        </w:tc>
        <w:tc>
          <w:tcPr>
            <w:tcW w:w="915" w:type="dxa"/>
            <w:vAlign w:val="center"/>
          </w:tcPr>
          <w:p w14:paraId="740C81EC" w14:textId="77777777" w:rsidR="00D773C2" w:rsidRPr="00424070" w:rsidRDefault="00D773C2" w:rsidP="00CC710D">
            <w:pPr>
              <w:jc w:val="center"/>
              <w:rPr>
                <w:sz w:val="14"/>
                <w:szCs w:val="14"/>
              </w:rPr>
            </w:pPr>
          </w:p>
        </w:tc>
        <w:tc>
          <w:tcPr>
            <w:tcW w:w="915" w:type="dxa"/>
            <w:vAlign w:val="center"/>
          </w:tcPr>
          <w:p w14:paraId="1EE12EE0" w14:textId="77777777" w:rsidR="00D773C2" w:rsidRPr="00424070" w:rsidRDefault="00D773C2" w:rsidP="00CC710D">
            <w:pPr>
              <w:jc w:val="center"/>
              <w:rPr>
                <w:sz w:val="14"/>
                <w:szCs w:val="14"/>
              </w:rPr>
            </w:pPr>
          </w:p>
        </w:tc>
        <w:tc>
          <w:tcPr>
            <w:tcW w:w="915" w:type="dxa"/>
            <w:vAlign w:val="center"/>
          </w:tcPr>
          <w:p w14:paraId="3FD00FD5" w14:textId="77777777" w:rsidR="00D773C2" w:rsidRPr="00424070" w:rsidRDefault="00D773C2" w:rsidP="00CC710D">
            <w:pPr>
              <w:jc w:val="center"/>
              <w:rPr>
                <w:sz w:val="14"/>
                <w:szCs w:val="14"/>
              </w:rPr>
            </w:pPr>
          </w:p>
        </w:tc>
      </w:tr>
      <w:tr w:rsidR="00637F2E" w:rsidRPr="00424070" w14:paraId="1FF2D96F" w14:textId="77777777" w:rsidTr="66608C08">
        <w:trPr>
          <w:jc w:val="center"/>
        </w:trPr>
        <w:tc>
          <w:tcPr>
            <w:tcW w:w="567" w:type="dxa"/>
          </w:tcPr>
          <w:p w14:paraId="03FD456D" w14:textId="011F23A9" w:rsidR="00D773C2" w:rsidRPr="00424070" w:rsidRDefault="00D773C2" w:rsidP="00CC710D">
            <w:pPr>
              <w:jc w:val="both"/>
              <w:rPr>
                <w:sz w:val="14"/>
                <w:szCs w:val="14"/>
              </w:rPr>
            </w:pPr>
            <w:r w:rsidRPr="00424070">
              <w:rPr>
                <w:b/>
                <w:sz w:val="14"/>
                <w:szCs w:val="14"/>
              </w:rPr>
              <w:t>10</w:t>
            </w:r>
          </w:p>
        </w:tc>
        <w:tc>
          <w:tcPr>
            <w:tcW w:w="1057" w:type="dxa"/>
          </w:tcPr>
          <w:p w14:paraId="265D2AA2" w14:textId="07183BFD" w:rsidR="00D773C2" w:rsidRPr="00424070" w:rsidRDefault="00D773C2" w:rsidP="00CC710D">
            <w:pPr>
              <w:jc w:val="both"/>
              <w:rPr>
                <w:sz w:val="14"/>
                <w:szCs w:val="14"/>
              </w:rPr>
            </w:pPr>
            <w:r w:rsidRPr="00424070">
              <w:rPr>
                <w:sz w:val="14"/>
                <w:szCs w:val="14"/>
              </w:rPr>
              <w:t>Davranış Değişikliği ve Motivasyon Motivasyon teorileri ve davranış değişikliği modelleri.</w:t>
            </w:r>
          </w:p>
        </w:tc>
        <w:tc>
          <w:tcPr>
            <w:tcW w:w="915" w:type="dxa"/>
            <w:vAlign w:val="center"/>
          </w:tcPr>
          <w:p w14:paraId="5F395FFE" w14:textId="77777777" w:rsidR="00D773C2" w:rsidRPr="00424070" w:rsidRDefault="00D773C2" w:rsidP="00CC710D">
            <w:pPr>
              <w:jc w:val="center"/>
              <w:rPr>
                <w:sz w:val="14"/>
                <w:szCs w:val="14"/>
              </w:rPr>
            </w:pPr>
          </w:p>
        </w:tc>
        <w:tc>
          <w:tcPr>
            <w:tcW w:w="915" w:type="dxa"/>
            <w:vAlign w:val="center"/>
          </w:tcPr>
          <w:p w14:paraId="372476A1" w14:textId="77777777" w:rsidR="00D773C2" w:rsidRPr="00424070" w:rsidRDefault="00D773C2" w:rsidP="00CC710D">
            <w:pPr>
              <w:jc w:val="center"/>
              <w:rPr>
                <w:sz w:val="14"/>
                <w:szCs w:val="14"/>
              </w:rPr>
            </w:pPr>
          </w:p>
        </w:tc>
        <w:tc>
          <w:tcPr>
            <w:tcW w:w="915" w:type="dxa"/>
            <w:vAlign w:val="center"/>
          </w:tcPr>
          <w:p w14:paraId="0CE7D2C9" w14:textId="77777777" w:rsidR="00D773C2" w:rsidRPr="00424070" w:rsidRDefault="00D773C2" w:rsidP="00CC710D">
            <w:pPr>
              <w:jc w:val="center"/>
              <w:rPr>
                <w:sz w:val="14"/>
                <w:szCs w:val="14"/>
              </w:rPr>
            </w:pPr>
          </w:p>
        </w:tc>
        <w:tc>
          <w:tcPr>
            <w:tcW w:w="915" w:type="dxa"/>
            <w:vAlign w:val="center"/>
          </w:tcPr>
          <w:p w14:paraId="348E29C2" w14:textId="77777777" w:rsidR="00D773C2" w:rsidRPr="00424070" w:rsidRDefault="00D773C2" w:rsidP="00CC710D">
            <w:pPr>
              <w:jc w:val="center"/>
              <w:rPr>
                <w:sz w:val="14"/>
                <w:szCs w:val="14"/>
              </w:rPr>
            </w:pPr>
          </w:p>
        </w:tc>
        <w:tc>
          <w:tcPr>
            <w:tcW w:w="915" w:type="dxa"/>
            <w:vAlign w:val="center"/>
          </w:tcPr>
          <w:p w14:paraId="4CE4CEEB" w14:textId="77777777" w:rsidR="00D773C2" w:rsidRPr="00424070" w:rsidRDefault="00D773C2" w:rsidP="00CC710D">
            <w:pPr>
              <w:jc w:val="center"/>
              <w:rPr>
                <w:sz w:val="14"/>
                <w:szCs w:val="14"/>
              </w:rPr>
            </w:pPr>
          </w:p>
        </w:tc>
        <w:tc>
          <w:tcPr>
            <w:tcW w:w="915" w:type="dxa"/>
            <w:vAlign w:val="center"/>
          </w:tcPr>
          <w:p w14:paraId="00E2E63D" w14:textId="5C745111" w:rsidR="00D773C2" w:rsidRPr="00424070" w:rsidRDefault="00D773C2" w:rsidP="00CC710D">
            <w:pPr>
              <w:jc w:val="center"/>
              <w:rPr>
                <w:sz w:val="14"/>
                <w:szCs w:val="14"/>
              </w:rPr>
            </w:pPr>
            <w:r w:rsidRPr="00424070">
              <w:rPr>
                <w:b/>
                <w:bCs/>
                <w:sz w:val="14"/>
                <w:szCs w:val="14"/>
              </w:rPr>
              <w:t>X</w:t>
            </w:r>
          </w:p>
        </w:tc>
        <w:tc>
          <w:tcPr>
            <w:tcW w:w="915" w:type="dxa"/>
            <w:vAlign w:val="center"/>
          </w:tcPr>
          <w:p w14:paraId="1BA775F9" w14:textId="77777777" w:rsidR="00D773C2" w:rsidRPr="00424070" w:rsidRDefault="00D773C2" w:rsidP="00CC710D">
            <w:pPr>
              <w:jc w:val="center"/>
              <w:rPr>
                <w:sz w:val="14"/>
                <w:szCs w:val="14"/>
              </w:rPr>
            </w:pPr>
          </w:p>
        </w:tc>
        <w:tc>
          <w:tcPr>
            <w:tcW w:w="915" w:type="dxa"/>
            <w:vAlign w:val="center"/>
          </w:tcPr>
          <w:p w14:paraId="026593B3" w14:textId="77777777" w:rsidR="00D773C2" w:rsidRPr="00424070" w:rsidRDefault="00D773C2" w:rsidP="00CC710D">
            <w:pPr>
              <w:jc w:val="center"/>
              <w:rPr>
                <w:sz w:val="14"/>
                <w:szCs w:val="14"/>
              </w:rPr>
            </w:pPr>
          </w:p>
        </w:tc>
        <w:tc>
          <w:tcPr>
            <w:tcW w:w="915" w:type="dxa"/>
            <w:vAlign w:val="center"/>
          </w:tcPr>
          <w:p w14:paraId="0DDFE886" w14:textId="77777777" w:rsidR="00D773C2" w:rsidRPr="00424070" w:rsidRDefault="00D773C2" w:rsidP="00CC710D">
            <w:pPr>
              <w:jc w:val="center"/>
              <w:rPr>
                <w:sz w:val="14"/>
                <w:szCs w:val="14"/>
              </w:rPr>
            </w:pPr>
          </w:p>
        </w:tc>
        <w:tc>
          <w:tcPr>
            <w:tcW w:w="915" w:type="dxa"/>
            <w:vAlign w:val="center"/>
          </w:tcPr>
          <w:p w14:paraId="61E81823" w14:textId="77777777" w:rsidR="00D773C2" w:rsidRPr="00424070" w:rsidRDefault="00D773C2" w:rsidP="00CC710D">
            <w:pPr>
              <w:jc w:val="center"/>
              <w:rPr>
                <w:sz w:val="14"/>
                <w:szCs w:val="14"/>
              </w:rPr>
            </w:pPr>
          </w:p>
        </w:tc>
      </w:tr>
      <w:tr w:rsidR="00637F2E" w:rsidRPr="00424070" w14:paraId="5EBE0967" w14:textId="77777777" w:rsidTr="66608C08">
        <w:trPr>
          <w:jc w:val="center"/>
        </w:trPr>
        <w:tc>
          <w:tcPr>
            <w:tcW w:w="567" w:type="dxa"/>
          </w:tcPr>
          <w:p w14:paraId="2FB8A2A7" w14:textId="22A7B90A" w:rsidR="00D773C2" w:rsidRPr="00424070" w:rsidRDefault="00D773C2" w:rsidP="00CC710D">
            <w:pPr>
              <w:jc w:val="both"/>
              <w:rPr>
                <w:sz w:val="14"/>
                <w:szCs w:val="14"/>
              </w:rPr>
            </w:pPr>
            <w:r w:rsidRPr="00424070">
              <w:rPr>
                <w:b/>
                <w:sz w:val="14"/>
                <w:szCs w:val="14"/>
              </w:rPr>
              <w:t>11</w:t>
            </w:r>
          </w:p>
        </w:tc>
        <w:tc>
          <w:tcPr>
            <w:tcW w:w="1057" w:type="dxa"/>
          </w:tcPr>
          <w:p w14:paraId="5944B6D6" w14:textId="47C21D18" w:rsidR="00D773C2" w:rsidRPr="00424070" w:rsidRDefault="00D773C2" w:rsidP="00CC710D">
            <w:pPr>
              <w:jc w:val="both"/>
              <w:rPr>
                <w:sz w:val="14"/>
                <w:szCs w:val="14"/>
              </w:rPr>
            </w:pPr>
            <w:r w:rsidRPr="00424070">
              <w:rPr>
                <w:sz w:val="14"/>
                <w:szCs w:val="14"/>
              </w:rPr>
              <w:t>Klinik Psikoloji ve Psikopatoloji I</w:t>
            </w:r>
          </w:p>
        </w:tc>
        <w:tc>
          <w:tcPr>
            <w:tcW w:w="915" w:type="dxa"/>
            <w:vAlign w:val="center"/>
          </w:tcPr>
          <w:p w14:paraId="3C27053C" w14:textId="77777777" w:rsidR="00D773C2" w:rsidRPr="00424070" w:rsidRDefault="00D773C2" w:rsidP="00CC710D">
            <w:pPr>
              <w:jc w:val="center"/>
              <w:rPr>
                <w:sz w:val="14"/>
                <w:szCs w:val="14"/>
              </w:rPr>
            </w:pPr>
          </w:p>
        </w:tc>
        <w:tc>
          <w:tcPr>
            <w:tcW w:w="915" w:type="dxa"/>
            <w:vAlign w:val="center"/>
          </w:tcPr>
          <w:p w14:paraId="4000B24D" w14:textId="77777777" w:rsidR="00D773C2" w:rsidRPr="00424070" w:rsidRDefault="00D773C2" w:rsidP="00CC710D">
            <w:pPr>
              <w:jc w:val="center"/>
              <w:rPr>
                <w:sz w:val="14"/>
                <w:szCs w:val="14"/>
              </w:rPr>
            </w:pPr>
          </w:p>
        </w:tc>
        <w:tc>
          <w:tcPr>
            <w:tcW w:w="915" w:type="dxa"/>
            <w:vAlign w:val="center"/>
          </w:tcPr>
          <w:p w14:paraId="75C51633" w14:textId="77777777" w:rsidR="00D773C2" w:rsidRPr="00424070" w:rsidRDefault="00D773C2" w:rsidP="00CC710D">
            <w:pPr>
              <w:jc w:val="center"/>
              <w:rPr>
                <w:sz w:val="14"/>
                <w:szCs w:val="14"/>
              </w:rPr>
            </w:pPr>
          </w:p>
        </w:tc>
        <w:tc>
          <w:tcPr>
            <w:tcW w:w="915" w:type="dxa"/>
            <w:vAlign w:val="center"/>
          </w:tcPr>
          <w:p w14:paraId="24F1A7C0" w14:textId="77777777" w:rsidR="00D773C2" w:rsidRPr="00424070" w:rsidRDefault="00D773C2" w:rsidP="00CC710D">
            <w:pPr>
              <w:jc w:val="center"/>
              <w:rPr>
                <w:sz w:val="14"/>
                <w:szCs w:val="14"/>
              </w:rPr>
            </w:pPr>
          </w:p>
        </w:tc>
        <w:tc>
          <w:tcPr>
            <w:tcW w:w="915" w:type="dxa"/>
            <w:vAlign w:val="center"/>
          </w:tcPr>
          <w:p w14:paraId="65BD4917" w14:textId="77777777" w:rsidR="00D773C2" w:rsidRPr="00424070" w:rsidRDefault="00D773C2" w:rsidP="00CC710D">
            <w:pPr>
              <w:jc w:val="center"/>
              <w:rPr>
                <w:sz w:val="14"/>
                <w:szCs w:val="14"/>
              </w:rPr>
            </w:pPr>
          </w:p>
        </w:tc>
        <w:tc>
          <w:tcPr>
            <w:tcW w:w="915" w:type="dxa"/>
            <w:vAlign w:val="center"/>
          </w:tcPr>
          <w:p w14:paraId="29A9D71E" w14:textId="77777777" w:rsidR="00D773C2" w:rsidRPr="00424070" w:rsidRDefault="00D773C2" w:rsidP="00CC710D">
            <w:pPr>
              <w:jc w:val="center"/>
              <w:rPr>
                <w:sz w:val="14"/>
                <w:szCs w:val="14"/>
              </w:rPr>
            </w:pPr>
          </w:p>
        </w:tc>
        <w:tc>
          <w:tcPr>
            <w:tcW w:w="915" w:type="dxa"/>
            <w:vAlign w:val="center"/>
          </w:tcPr>
          <w:p w14:paraId="73AE529E" w14:textId="77777777" w:rsidR="00D773C2" w:rsidRPr="00424070" w:rsidRDefault="00D773C2" w:rsidP="00CC710D">
            <w:pPr>
              <w:jc w:val="center"/>
              <w:rPr>
                <w:sz w:val="14"/>
                <w:szCs w:val="14"/>
              </w:rPr>
            </w:pPr>
          </w:p>
        </w:tc>
        <w:tc>
          <w:tcPr>
            <w:tcW w:w="915" w:type="dxa"/>
            <w:vAlign w:val="center"/>
          </w:tcPr>
          <w:p w14:paraId="01A46480" w14:textId="77777777" w:rsidR="00D773C2" w:rsidRPr="00424070" w:rsidRDefault="00D773C2" w:rsidP="00CC710D">
            <w:pPr>
              <w:jc w:val="center"/>
              <w:rPr>
                <w:sz w:val="14"/>
                <w:szCs w:val="14"/>
              </w:rPr>
            </w:pPr>
          </w:p>
        </w:tc>
        <w:tc>
          <w:tcPr>
            <w:tcW w:w="915" w:type="dxa"/>
            <w:vAlign w:val="center"/>
          </w:tcPr>
          <w:p w14:paraId="1AB02199" w14:textId="7556DB41" w:rsidR="00D773C2" w:rsidRPr="00424070" w:rsidRDefault="00D773C2" w:rsidP="00CC710D">
            <w:pPr>
              <w:jc w:val="center"/>
              <w:rPr>
                <w:sz w:val="14"/>
                <w:szCs w:val="14"/>
              </w:rPr>
            </w:pPr>
            <w:r w:rsidRPr="00424070">
              <w:rPr>
                <w:b/>
                <w:bCs/>
                <w:sz w:val="14"/>
                <w:szCs w:val="14"/>
              </w:rPr>
              <w:t>X</w:t>
            </w:r>
          </w:p>
        </w:tc>
        <w:tc>
          <w:tcPr>
            <w:tcW w:w="915" w:type="dxa"/>
            <w:vAlign w:val="center"/>
          </w:tcPr>
          <w:p w14:paraId="7205ACAB" w14:textId="77777777" w:rsidR="00D773C2" w:rsidRPr="00424070" w:rsidRDefault="00D773C2" w:rsidP="00CC710D">
            <w:pPr>
              <w:jc w:val="center"/>
              <w:rPr>
                <w:sz w:val="14"/>
                <w:szCs w:val="14"/>
              </w:rPr>
            </w:pPr>
          </w:p>
        </w:tc>
      </w:tr>
      <w:tr w:rsidR="00637F2E" w:rsidRPr="00424070" w14:paraId="7CB9725B" w14:textId="77777777" w:rsidTr="66608C08">
        <w:trPr>
          <w:jc w:val="center"/>
        </w:trPr>
        <w:tc>
          <w:tcPr>
            <w:tcW w:w="567" w:type="dxa"/>
          </w:tcPr>
          <w:p w14:paraId="58DA4F66" w14:textId="17727E07" w:rsidR="00D773C2" w:rsidRPr="00424070" w:rsidRDefault="00D773C2" w:rsidP="00CC710D">
            <w:pPr>
              <w:jc w:val="both"/>
              <w:rPr>
                <w:sz w:val="14"/>
                <w:szCs w:val="14"/>
              </w:rPr>
            </w:pPr>
            <w:r w:rsidRPr="00424070">
              <w:rPr>
                <w:b/>
                <w:sz w:val="14"/>
                <w:szCs w:val="14"/>
              </w:rPr>
              <w:t>12</w:t>
            </w:r>
          </w:p>
        </w:tc>
        <w:tc>
          <w:tcPr>
            <w:tcW w:w="1057" w:type="dxa"/>
          </w:tcPr>
          <w:p w14:paraId="4A24EC12" w14:textId="7CE306CB" w:rsidR="00D773C2" w:rsidRPr="00424070" w:rsidRDefault="00D773C2" w:rsidP="00CC710D">
            <w:pPr>
              <w:jc w:val="both"/>
              <w:rPr>
                <w:sz w:val="14"/>
                <w:szCs w:val="14"/>
              </w:rPr>
            </w:pPr>
            <w:r w:rsidRPr="00424070">
              <w:rPr>
                <w:sz w:val="14"/>
                <w:szCs w:val="14"/>
              </w:rPr>
              <w:t>Klinik Psikoloji ve Psikopatoloji II</w:t>
            </w:r>
          </w:p>
        </w:tc>
        <w:tc>
          <w:tcPr>
            <w:tcW w:w="915" w:type="dxa"/>
            <w:vAlign w:val="center"/>
          </w:tcPr>
          <w:p w14:paraId="05815D96" w14:textId="77777777" w:rsidR="00D773C2" w:rsidRPr="00424070" w:rsidRDefault="00D773C2" w:rsidP="00CC710D">
            <w:pPr>
              <w:jc w:val="center"/>
              <w:rPr>
                <w:sz w:val="14"/>
                <w:szCs w:val="14"/>
              </w:rPr>
            </w:pPr>
          </w:p>
        </w:tc>
        <w:tc>
          <w:tcPr>
            <w:tcW w:w="915" w:type="dxa"/>
            <w:vAlign w:val="center"/>
          </w:tcPr>
          <w:p w14:paraId="4EEFFE4F" w14:textId="77777777" w:rsidR="00D773C2" w:rsidRPr="00424070" w:rsidRDefault="00D773C2" w:rsidP="00CC710D">
            <w:pPr>
              <w:jc w:val="center"/>
              <w:rPr>
                <w:sz w:val="14"/>
                <w:szCs w:val="14"/>
              </w:rPr>
            </w:pPr>
          </w:p>
        </w:tc>
        <w:tc>
          <w:tcPr>
            <w:tcW w:w="915" w:type="dxa"/>
            <w:vAlign w:val="center"/>
          </w:tcPr>
          <w:p w14:paraId="67FC0D17" w14:textId="77777777" w:rsidR="00D773C2" w:rsidRPr="00424070" w:rsidRDefault="00D773C2" w:rsidP="00CC710D">
            <w:pPr>
              <w:jc w:val="center"/>
              <w:rPr>
                <w:sz w:val="14"/>
                <w:szCs w:val="14"/>
              </w:rPr>
            </w:pPr>
          </w:p>
        </w:tc>
        <w:tc>
          <w:tcPr>
            <w:tcW w:w="915" w:type="dxa"/>
            <w:vAlign w:val="center"/>
          </w:tcPr>
          <w:p w14:paraId="4B8F16E1" w14:textId="77777777" w:rsidR="00D773C2" w:rsidRPr="00424070" w:rsidRDefault="00D773C2" w:rsidP="00CC710D">
            <w:pPr>
              <w:jc w:val="center"/>
              <w:rPr>
                <w:sz w:val="14"/>
                <w:szCs w:val="14"/>
              </w:rPr>
            </w:pPr>
          </w:p>
        </w:tc>
        <w:tc>
          <w:tcPr>
            <w:tcW w:w="915" w:type="dxa"/>
            <w:vAlign w:val="center"/>
          </w:tcPr>
          <w:p w14:paraId="4B6D8251" w14:textId="77777777" w:rsidR="00D773C2" w:rsidRPr="00424070" w:rsidRDefault="00D773C2" w:rsidP="00CC710D">
            <w:pPr>
              <w:jc w:val="center"/>
              <w:rPr>
                <w:sz w:val="14"/>
                <w:szCs w:val="14"/>
              </w:rPr>
            </w:pPr>
          </w:p>
        </w:tc>
        <w:tc>
          <w:tcPr>
            <w:tcW w:w="915" w:type="dxa"/>
            <w:vAlign w:val="center"/>
          </w:tcPr>
          <w:p w14:paraId="432D2954" w14:textId="77777777" w:rsidR="00D773C2" w:rsidRPr="00424070" w:rsidRDefault="00D773C2" w:rsidP="00CC710D">
            <w:pPr>
              <w:jc w:val="center"/>
              <w:rPr>
                <w:sz w:val="14"/>
                <w:szCs w:val="14"/>
              </w:rPr>
            </w:pPr>
          </w:p>
        </w:tc>
        <w:tc>
          <w:tcPr>
            <w:tcW w:w="915" w:type="dxa"/>
            <w:vAlign w:val="center"/>
          </w:tcPr>
          <w:p w14:paraId="3697556E" w14:textId="77777777" w:rsidR="00D773C2" w:rsidRPr="00424070" w:rsidRDefault="00D773C2" w:rsidP="00CC710D">
            <w:pPr>
              <w:jc w:val="center"/>
              <w:rPr>
                <w:sz w:val="14"/>
                <w:szCs w:val="14"/>
              </w:rPr>
            </w:pPr>
          </w:p>
        </w:tc>
        <w:tc>
          <w:tcPr>
            <w:tcW w:w="915" w:type="dxa"/>
            <w:vAlign w:val="center"/>
          </w:tcPr>
          <w:p w14:paraId="66B53599" w14:textId="77777777" w:rsidR="00D773C2" w:rsidRPr="00424070" w:rsidRDefault="00D773C2" w:rsidP="00CC710D">
            <w:pPr>
              <w:jc w:val="center"/>
              <w:rPr>
                <w:sz w:val="14"/>
                <w:szCs w:val="14"/>
              </w:rPr>
            </w:pPr>
          </w:p>
        </w:tc>
        <w:tc>
          <w:tcPr>
            <w:tcW w:w="915" w:type="dxa"/>
            <w:vAlign w:val="center"/>
          </w:tcPr>
          <w:p w14:paraId="50D62A37" w14:textId="202643E7" w:rsidR="00D773C2" w:rsidRPr="00424070" w:rsidRDefault="00D773C2" w:rsidP="00CC710D">
            <w:pPr>
              <w:jc w:val="center"/>
              <w:rPr>
                <w:sz w:val="14"/>
                <w:szCs w:val="14"/>
              </w:rPr>
            </w:pPr>
            <w:r w:rsidRPr="00424070">
              <w:rPr>
                <w:b/>
                <w:bCs/>
                <w:sz w:val="14"/>
                <w:szCs w:val="14"/>
              </w:rPr>
              <w:t>X</w:t>
            </w:r>
          </w:p>
        </w:tc>
        <w:tc>
          <w:tcPr>
            <w:tcW w:w="915" w:type="dxa"/>
            <w:vAlign w:val="center"/>
          </w:tcPr>
          <w:p w14:paraId="431E4E95" w14:textId="77777777" w:rsidR="00D773C2" w:rsidRPr="00424070" w:rsidRDefault="00D773C2" w:rsidP="00CC710D">
            <w:pPr>
              <w:jc w:val="center"/>
              <w:rPr>
                <w:sz w:val="14"/>
                <w:szCs w:val="14"/>
              </w:rPr>
            </w:pPr>
          </w:p>
        </w:tc>
      </w:tr>
      <w:tr w:rsidR="00637F2E" w:rsidRPr="00424070" w14:paraId="56BAA16F" w14:textId="77777777" w:rsidTr="66608C08">
        <w:trPr>
          <w:jc w:val="center"/>
        </w:trPr>
        <w:tc>
          <w:tcPr>
            <w:tcW w:w="567" w:type="dxa"/>
          </w:tcPr>
          <w:p w14:paraId="651936FC" w14:textId="1E59A185" w:rsidR="00D773C2" w:rsidRPr="00424070" w:rsidRDefault="00D773C2" w:rsidP="00CC710D">
            <w:pPr>
              <w:jc w:val="both"/>
              <w:rPr>
                <w:sz w:val="14"/>
                <w:szCs w:val="14"/>
              </w:rPr>
            </w:pPr>
            <w:r w:rsidRPr="00424070">
              <w:rPr>
                <w:b/>
                <w:sz w:val="14"/>
                <w:szCs w:val="14"/>
              </w:rPr>
              <w:t>13</w:t>
            </w:r>
          </w:p>
        </w:tc>
        <w:tc>
          <w:tcPr>
            <w:tcW w:w="1057" w:type="dxa"/>
          </w:tcPr>
          <w:p w14:paraId="135F42A8" w14:textId="2C889B39" w:rsidR="00D773C2" w:rsidRPr="00424070" w:rsidRDefault="00D773C2" w:rsidP="00CC710D">
            <w:pPr>
              <w:jc w:val="both"/>
              <w:rPr>
                <w:sz w:val="14"/>
                <w:szCs w:val="14"/>
              </w:rPr>
            </w:pPr>
            <w:r w:rsidRPr="00424070">
              <w:rPr>
                <w:sz w:val="14"/>
                <w:szCs w:val="14"/>
              </w:rPr>
              <w:t>Anksiyete, stres, korku, Engellenme ve Çatışma</w:t>
            </w:r>
          </w:p>
        </w:tc>
        <w:tc>
          <w:tcPr>
            <w:tcW w:w="915" w:type="dxa"/>
            <w:vAlign w:val="center"/>
          </w:tcPr>
          <w:p w14:paraId="488CEA18" w14:textId="77777777" w:rsidR="00D773C2" w:rsidRPr="00424070" w:rsidRDefault="00D773C2" w:rsidP="00CC710D">
            <w:pPr>
              <w:jc w:val="center"/>
              <w:rPr>
                <w:sz w:val="14"/>
                <w:szCs w:val="14"/>
              </w:rPr>
            </w:pPr>
          </w:p>
        </w:tc>
        <w:tc>
          <w:tcPr>
            <w:tcW w:w="915" w:type="dxa"/>
            <w:vAlign w:val="center"/>
          </w:tcPr>
          <w:p w14:paraId="60FD63FF" w14:textId="77777777" w:rsidR="00D773C2" w:rsidRPr="00424070" w:rsidRDefault="00D773C2" w:rsidP="00CC710D">
            <w:pPr>
              <w:jc w:val="center"/>
              <w:rPr>
                <w:sz w:val="14"/>
                <w:szCs w:val="14"/>
              </w:rPr>
            </w:pPr>
          </w:p>
        </w:tc>
        <w:tc>
          <w:tcPr>
            <w:tcW w:w="915" w:type="dxa"/>
            <w:vAlign w:val="center"/>
          </w:tcPr>
          <w:p w14:paraId="73F22033" w14:textId="77777777" w:rsidR="00D773C2" w:rsidRPr="00424070" w:rsidRDefault="00D773C2" w:rsidP="00CC710D">
            <w:pPr>
              <w:jc w:val="center"/>
              <w:rPr>
                <w:sz w:val="14"/>
                <w:szCs w:val="14"/>
              </w:rPr>
            </w:pPr>
          </w:p>
        </w:tc>
        <w:tc>
          <w:tcPr>
            <w:tcW w:w="915" w:type="dxa"/>
            <w:vAlign w:val="center"/>
          </w:tcPr>
          <w:p w14:paraId="2ACA3A51" w14:textId="77777777" w:rsidR="00D773C2" w:rsidRPr="00424070" w:rsidRDefault="00D773C2" w:rsidP="00CC710D">
            <w:pPr>
              <w:jc w:val="center"/>
              <w:rPr>
                <w:sz w:val="14"/>
                <w:szCs w:val="14"/>
              </w:rPr>
            </w:pPr>
          </w:p>
        </w:tc>
        <w:tc>
          <w:tcPr>
            <w:tcW w:w="915" w:type="dxa"/>
            <w:vAlign w:val="center"/>
          </w:tcPr>
          <w:p w14:paraId="2B2BFD95" w14:textId="77777777" w:rsidR="00D773C2" w:rsidRPr="00424070" w:rsidRDefault="00D773C2" w:rsidP="00CC710D">
            <w:pPr>
              <w:jc w:val="center"/>
              <w:rPr>
                <w:sz w:val="14"/>
                <w:szCs w:val="14"/>
              </w:rPr>
            </w:pPr>
          </w:p>
        </w:tc>
        <w:tc>
          <w:tcPr>
            <w:tcW w:w="915" w:type="dxa"/>
            <w:vAlign w:val="center"/>
          </w:tcPr>
          <w:p w14:paraId="51AC13E5" w14:textId="77777777" w:rsidR="00D773C2" w:rsidRPr="00424070" w:rsidRDefault="00D773C2" w:rsidP="00CC710D">
            <w:pPr>
              <w:jc w:val="center"/>
              <w:rPr>
                <w:sz w:val="14"/>
                <w:szCs w:val="14"/>
              </w:rPr>
            </w:pPr>
          </w:p>
        </w:tc>
        <w:tc>
          <w:tcPr>
            <w:tcW w:w="915" w:type="dxa"/>
            <w:vAlign w:val="center"/>
          </w:tcPr>
          <w:p w14:paraId="51841F11" w14:textId="7707AEFC" w:rsidR="00D773C2" w:rsidRPr="00424070" w:rsidRDefault="00D773C2" w:rsidP="00CC710D">
            <w:pPr>
              <w:jc w:val="center"/>
              <w:rPr>
                <w:sz w:val="14"/>
                <w:szCs w:val="14"/>
              </w:rPr>
            </w:pPr>
            <w:r w:rsidRPr="00424070">
              <w:rPr>
                <w:b/>
                <w:bCs/>
                <w:sz w:val="14"/>
                <w:szCs w:val="14"/>
              </w:rPr>
              <w:t>X</w:t>
            </w:r>
          </w:p>
        </w:tc>
        <w:tc>
          <w:tcPr>
            <w:tcW w:w="915" w:type="dxa"/>
            <w:vAlign w:val="center"/>
          </w:tcPr>
          <w:p w14:paraId="54A8B813" w14:textId="77777777" w:rsidR="00D773C2" w:rsidRPr="00424070" w:rsidRDefault="00D773C2" w:rsidP="00CC710D">
            <w:pPr>
              <w:jc w:val="center"/>
              <w:rPr>
                <w:sz w:val="14"/>
                <w:szCs w:val="14"/>
              </w:rPr>
            </w:pPr>
          </w:p>
        </w:tc>
        <w:tc>
          <w:tcPr>
            <w:tcW w:w="915" w:type="dxa"/>
            <w:vAlign w:val="center"/>
          </w:tcPr>
          <w:p w14:paraId="67AA9621" w14:textId="77777777" w:rsidR="00D773C2" w:rsidRPr="00424070" w:rsidRDefault="00D773C2" w:rsidP="00CC710D">
            <w:pPr>
              <w:jc w:val="center"/>
              <w:rPr>
                <w:sz w:val="14"/>
                <w:szCs w:val="14"/>
              </w:rPr>
            </w:pPr>
          </w:p>
        </w:tc>
        <w:tc>
          <w:tcPr>
            <w:tcW w:w="915" w:type="dxa"/>
            <w:vAlign w:val="center"/>
          </w:tcPr>
          <w:p w14:paraId="164E590A" w14:textId="77777777" w:rsidR="00D773C2" w:rsidRPr="00424070" w:rsidRDefault="00D773C2" w:rsidP="00CC710D">
            <w:pPr>
              <w:jc w:val="center"/>
              <w:rPr>
                <w:sz w:val="14"/>
                <w:szCs w:val="14"/>
              </w:rPr>
            </w:pPr>
          </w:p>
        </w:tc>
      </w:tr>
      <w:tr w:rsidR="00637F2E" w:rsidRPr="00424070" w14:paraId="59FFD61B" w14:textId="77777777" w:rsidTr="66608C08">
        <w:trPr>
          <w:jc w:val="center"/>
        </w:trPr>
        <w:tc>
          <w:tcPr>
            <w:tcW w:w="567" w:type="dxa"/>
          </w:tcPr>
          <w:p w14:paraId="010D9229" w14:textId="6F963006" w:rsidR="00D773C2" w:rsidRPr="00424070" w:rsidRDefault="00D773C2" w:rsidP="00CC710D">
            <w:pPr>
              <w:jc w:val="both"/>
              <w:rPr>
                <w:sz w:val="14"/>
                <w:szCs w:val="14"/>
              </w:rPr>
            </w:pPr>
            <w:r w:rsidRPr="00424070">
              <w:rPr>
                <w:b/>
                <w:sz w:val="14"/>
                <w:szCs w:val="14"/>
              </w:rPr>
              <w:t>14</w:t>
            </w:r>
          </w:p>
        </w:tc>
        <w:tc>
          <w:tcPr>
            <w:tcW w:w="1057" w:type="dxa"/>
          </w:tcPr>
          <w:p w14:paraId="00ACE9DE" w14:textId="0FB7AEC1" w:rsidR="00D773C2" w:rsidRPr="00424070" w:rsidRDefault="00D773C2" w:rsidP="00CC710D">
            <w:pPr>
              <w:jc w:val="both"/>
              <w:rPr>
                <w:sz w:val="14"/>
                <w:szCs w:val="14"/>
              </w:rPr>
            </w:pPr>
            <w:r w:rsidRPr="00424070">
              <w:rPr>
                <w:sz w:val="14"/>
                <w:szCs w:val="14"/>
              </w:rPr>
              <w:t>Savunma Mekanizmaları</w:t>
            </w:r>
          </w:p>
        </w:tc>
        <w:tc>
          <w:tcPr>
            <w:tcW w:w="915" w:type="dxa"/>
            <w:vAlign w:val="center"/>
          </w:tcPr>
          <w:p w14:paraId="04949B42" w14:textId="77777777" w:rsidR="00D773C2" w:rsidRPr="00424070" w:rsidRDefault="00D773C2" w:rsidP="00CC710D">
            <w:pPr>
              <w:jc w:val="center"/>
              <w:rPr>
                <w:sz w:val="14"/>
                <w:szCs w:val="14"/>
              </w:rPr>
            </w:pPr>
          </w:p>
        </w:tc>
        <w:tc>
          <w:tcPr>
            <w:tcW w:w="915" w:type="dxa"/>
            <w:vAlign w:val="center"/>
          </w:tcPr>
          <w:p w14:paraId="5414D507" w14:textId="77777777" w:rsidR="00D773C2" w:rsidRPr="00424070" w:rsidRDefault="00D773C2" w:rsidP="00CC710D">
            <w:pPr>
              <w:jc w:val="center"/>
              <w:rPr>
                <w:sz w:val="14"/>
                <w:szCs w:val="14"/>
              </w:rPr>
            </w:pPr>
          </w:p>
        </w:tc>
        <w:tc>
          <w:tcPr>
            <w:tcW w:w="915" w:type="dxa"/>
            <w:vAlign w:val="center"/>
          </w:tcPr>
          <w:p w14:paraId="3E3D58E3" w14:textId="77777777" w:rsidR="00D773C2" w:rsidRPr="00424070" w:rsidRDefault="00D773C2" w:rsidP="00CC710D">
            <w:pPr>
              <w:jc w:val="center"/>
              <w:rPr>
                <w:sz w:val="14"/>
                <w:szCs w:val="14"/>
              </w:rPr>
            </w:pPr>
          </w:p>
        </w:tc>
        <w:tc>
          <w:tcPr>
            <w:tcW w:w="915" w:type="dxa"/>
            <w:vAlign w:val="center"/>
          </w:tcPr>
          <w:p w14:paraId="5287DA0D" w14:textId="77777777" w:rsidR="00D773C2" w:rsidRPr="00424070" w:rsidRDefault="00D773C2" w:rsidP="00CC710D">
            <w:pPr>
              <w:jc w:val="center"/>
              <w:rPr>
                <w:sz w:val="14"/>
                <w:szCs w:val="14"/>
              </w:rPr>
            </w:pPr>
          </w:p>
        </w:tc>
        <w:tc>
          <w:tcPr>
            <w:tcW w:w="915" w:type="dxa"/>
            <w:vAlign w:val="center"/>
          </w:tcPr>
          <w:p w14:paraId="40C4F98B" w14:textId="77777777" w:rsidR="00D773C2" w:rsidRPr="00424070" w:rsidRDefault="00D773C2" w:rsidP="00CC710D">
            <w:pPr>
              <w:jc w:val="center"/>
              <w:rPr>
                <w:sz w:val="14"/>
                <w:szCs w:val="14"/>
              </w:rPr>
            </w:pPr>
          </w:p>
        </w:tc>
        <w:tc>
          <w:tcPr>
            <w:tcW w:w="915" w:type="dxa"/>
            <w:vAlign w:val="center"/>
          </w:tcPr>
          <w:p w14:paraId="5FA614A6" w14:textId="77777777" w:rsidR="00D773C2" w:rsidRPr="00424070" w:rsidRDefault="00D773C2" w:rsidP="00CC710D">
            <w:pPr>
              <w:jc w:val="center"/>
              <w:rPr>
                <w:sz w:val="14"/>
                <w:szCs w:val="14"/>
              </w:rPr>
            </w:pPr>
          </w:p>
        </w:tc>
        <w:tc>
          <w:tcPr>
            <w:tcW w:w="915" w:type="dxa"/>
            <w:vAlign w:val="center"/>
          </w:tcPr>
          <w:p w14:paraId="01730544" w14:textId="77777777" w:rsidR="00D773C2" w:rsidRPr="00424070" w:rsidRDefault="00D773C2" w:rsidP="00CC710D">
            <w:pPr>
              <w:jc w:val="center"/>
              <w:rPr>
                <w:sz w:val="14"/>
                <w:szCs w:val="14"/>
              </w:rPr>
            </w:pPr>
          </w:p>
        </w:tc>
        <w:tc>
          <w:tcPr>
            <w:tcW w:w="915" w:type="dxa"/>
            <w:vAlign w:val="center"/>
          </w:tcPr>
          <w:p w14:paraId="349DB6D4" w14:textId="7CD0F0FB" w:rsidR="00D773C2" w:rsidRPr="00424070" w:rsidRDefault="00D773C2" w:rsidP="00CC710D">
            <w:pPr>
              <w:jc w:val="center"/>
              <w:rPr>
                <w:sz w:val="14"/>
                <w:szCs w:val="14"/>
              </w:rPr>
            </w:pPr>
            <w:r w:rsidRPr="00424070">
              <w:rPr>
                <w:b/>
                <w:bCs/>
                <w:sz w:val="14"/>
                <w:szCs w:val="14"/>
              </w:rPr>
              <w:t>X</w:t>
            </w:r>
          </w:p>
        </w:tc>
        <w:tc>
          <w:tcPr>
            <w:tcW w:w="915" w:type="dxa"/>
            <w:vAlign w:val="center"/>
          </w:tcPr>
          <w:p w14:paraId="217BB48A" w14:textId="77777777" w:rsidR="00D773C2" w:rsidRPr="00424070" w:rsidRDefault="00D773C2" w:rsidP="00CC710D">
            <w:pPr>
              <w:jc w:val="center"/>
              <w:rPr>
                <w:sz w:val="14"/>
                <w:szCs w:val="14"/>
              </w:rPr>
            </w:pPr>
          </w:p>
        </w:tc>
        <w:tc>
          <w:tcPr>
            <w:tcW w:w="915" w:type="dxa"/>
            <w:vAlign w:val="center"/>
          </w:tcPr>
          <w:p w14:paraId="21C9E917" w14:textId="77777777" w:rsidR="00D773C2" w:rsidRPr="00424070" w:rsidRDefault="00D773C2" w:rsidP="00CC710D">
            <w:pPr>
              <w:jc w:val="center"/>
              <w:rPr>
                <w:sz w:val="14"/>
                <w:szCs w:val="14"/>
              </w:rPr>
            </w:pPr>
          </w:p>
        </w:tc>
      </w:tr>
      <w:tr w:rsidR="00637F2E" w:rsidRPr="00424070" w14:paraId="76E14116" w14:textId="77777777" w:rsidTr="66608C08">
        <w:trPr>
          <w:jc w:val="center"/>
        </w:trPr>
        <w:tc>
          <w:tcPr>
            <w:tcW w:w="567" w:type="dxa"/>
          </w:tcPr>
          <w:p w14:paraId="7B3F17B1" w14:textId="6FBD45AC" w:rsidR="00D773C2" w:rsidRPr="00424070" w:rsidRDefault="00D773C2" w:rsidP="00CC710D">
            <w:pPr>
              <w:jc w:val="both"/>
              <w:rPr>
                <w:sz w:val="14"/>
                <w:szCs w:val="14"/>
              </w:rPr>
            </w:pPr>
            <w:r w:rsidRPr="00424070">
              <w:rPr>
                <w:b/>
                <w:sz w:val="14"/>
                <w:szCs w:val="14"/>
              </w:rPr>
              <w:t>1</w:t>
            </w:r>
          </w:p>
        </w:tc>
        <w:tc>
          <w:tcPr>
            <w:tcW w:w="1057" w:type="dxa"/>
          </w:tcPr>
          <w:p w14:paraId="3E7CCB53" w14:textId="14B7DBD0" w:rsidR="00D773C2" w:rsidRPr="00424070" w:rsidRDefault="00D773C2" w:rsidP="00CC710D">
            <w:pPr>
              <w:jc w:val="both"/>
              <w:rPr>
                <w:sz w:val="14"/>
                <w:szCs w:val="14"/>
              </w:rPr>
            </w:pPr>
            <w:r w:rsidRPr="00424070">
              <w:rPr>
                <w:b/>
                <w:sz w:val="14"/>
                <w:szCs w:val="14"/>
              </w:rPr>
              <w:t>Final</w:t>
            </w:r>
          </w:p>
        </w:tc>
        <w:tc>
          <w:tcPr>
            <w:tcW w:w="915" w:type="dxa"/>
          </w:tcPr>
          <w:p w14:paraId="549109E4" w14:textId="620C59A8" w:rsidR="00D773C2" w:rsidRPr="00424070" w:rsidRDefault="00D773C2" w:rsidP="00CC710D">
            <w:pPr>
              <w:jc w:val="center"/>
              <w:rPr>
                <w:sz w:val="14"/>
                <w:szCs w:val="14"/>
              </w:rPr>
            </w:pPr>
            <w:r w:rsidRPr="00424070">
              <w:rPr>
                <w:b/>
                <w:bCs/>
                <w:sz w:val="14"/>
                <w:szCs w:val="14"/>
              </w:rPr>
              <w:t>X</w:t>
            </w:r>
          </w:p>
        </w:tc>
        <w:tc>
          <w:tcPr>
            <w:tcW w:w="915" w:type="dxa"/>
          </w:tcPr>
          <w:p w14:paraId="5B354864" w14:textId="0ED86A1C" w:rsidR="00D773C2" w:rsidRPr="00424070" w:rsidRDefault="00D773C2" w:rsidP="00CC710D">
            <w:pPr>
              <w:jc w:val="center"/>
              <w:rPr>
                <w:sz w:val="14"/>
                <w:szCs w:val="14"/>
              </w:rPr>
            </w:pPr>
            <w:r w:rsidRPr="00424070">
              <w:rPr>
                <w:b/>
                <w:bCs/>
                <w:sz w:val="14"/>
                <w:szCs w:val="14"/>
              </w:rPr>
              <w:t>X</w:t>
            </w:r>
          </w:p>
        </w:tc>
        <w:tc>
          <w:tcPr>
            <w:tcW w:w="915" w:type="dxa"/>
          </w:tcPr>
          <w:p w14:paraId="262718FE" w14:textId="1F6B731D" w:rsidR="00D773C2" w:rsidRPr="00424070" w:rsidRDefault="00D773C2" w:rsidP="00CC710D">
            <w:pPr>
              <w:jc w:val="center"/>
              <w:rPr>
                <w:sz w:val="14"/>
                <w:szCs w:val="14"/>
              </w:rPr>
            </w:pPr>
            <w:r w:rsidRPr="00424070">
              <w:rPr>
                <w:b/>
                <w:bCs/>
                <w:sz w:val="14"/>
                <w:szCs w:val="14"/>
              </w:rPr>
              <w:t>X</w:t>
            </w:r>
          </w:p>
        </w:tc>
        <w:tc>
          <w:tcPr>
            <w:tcW w:w="915" w:type="dxa"/>
          </w:tcPr>
          <w:p w14:paraId="44F69AFF" w14:textId="782BE930" w:rsidR="00D773C2" w:rsidRPr="00424070" w:rsidRDefault="00D773C2" w:rsidP="00CC710D">
            <w:pPr>
              <w:jc w:val="center"/>
              <w:rPr>
                <w:sz w:val="14"/>
                <w:szCs w:val="14"/>
              </w:rPr>
            </w:pPr>
            <w:r w:rsidRPr="00424070">
              <w:rPr>
                <w:b/>
                <w:bCs/>
                <w:sz w:val="14"/>
                <w:szCs w:val="14"/>
              </w:rPr>
              <w:t>X</w:t>
            </w:r>
          </w:p>
        </w:tc>
        <w:tc>
          <w:tcPr>
            <w:tcW w:w="915" w:type="dxa"/>
          </w:tcPr>
          <w:p w14:paraId="43A4F07E" w14:textId="479DC57B" w:rsidR="00D773C2" w:rsidRPr="00424070" w:rsidRDefault="00D773C2" w:rsidP="00CC710D">
            <w:pPr>
              <w:jc w:val="center"/>
              <w:rPr>
                <w:sz w:val="14"/>
                <w:szCs w:val="14"/>
              </w:rPr>
            </w:pPr>
            <w:r w:rsidRPr="00424070">
              <w:rPr>
                <w:b/>
                <w:bCs/>
                <w:sz w:val="14"/>
                <w:szCs w:val="14"/>
              </w:rPr>
              <w:t>X</w:t>
            </w:r>
          </w:p>
        </w:tc>
        <w:tc>
          <w:tcPr>
            <w:tcW w:w="915" w:type="dxa"/>
          </w:tcPr>
          <w:p w14:paraId="29AAF308" w14:textId="0AADE105" w:rsidR="00D773C2" w:rsidRPr="00424070" w:rsidRDefault="00D773C2" w:rsidP="00CC710D">
            <w:pPr>
              <w:jc w:val="center"/>
              <w:rPr>
                <w:sz w:val="14"/>
                <w:szCs w:val="14"/>
              </w:rPr>
            </w:pPr>
            <w:r w:rsidRPr="00424070">
              <w:rPr>
                <w:b/>
                <w:bCs/>
                <w:sz w:val="14"/>
                <w:szCs w:val="14"/>
              </w:rPr>
              <w:t>X</w:t>
            </w:r>
          </w:p>
        </w:tc>
        <w:tc>
          <w:tcPr>
            <w:tcW w:w="915" w:type="dxa"/>
          </w:tcPr>
          <w:p w14:paraId="1E3A4AE8" w14:textId="4B9E2E6B" w:rsidR="00D773C2" w:rsidRPr="00424070" w:rsidRDefault="00D773C2" w:rsidP="00CC710D">
            <w:pPr>
              <w:jc w:val="center"/>
              <w:rPr>
                <w:sz w:val="14"/>
                <w:szCs w:val="14"/>
              </w:rPr>
            </w:pPr>
            <w:r w:rsidRPr="00424070">
              <w:rPr>
                <w:b/>
                <w:bCs/>
                <w:sz w:val="14"/>
                <w:szCs w:val="14"/>
              </w:rPr>
              <w:t>X</w:t>
            </w:r>
          </w:p>
        </w:tc>
        <w:tc>
          <w:tcPr>
            <w:tcW w:w="915" w:type="dxa"/>
          </w:tcPr>
          <w:p w14:paraId="3D586752" w14:textId="079416CE" w:rsidR="00D773C2" w:rsidRPr="00424070" w:rsidRDefault="00D773C2" w:rsidP="00CC710D">
            <w:pPr>
              <w:jc w:val="center"/>
              <w:rPr>
                <w:sz w:val="14"/>
                <w:szCs w:val="14"/>
              </w:rPr>
            </w:pPr>
            <w:r w:rsidRPr="00424070">
              <w:rPr>
                <w:b/>
                <w:bCs/>
                <w:sz w:val="14"/>
                <w:szCs w:val="14"/>
              </w:rPr>
              <w:t>X</w:t>
            </w:r>
          </w:p>
        </w:tc>
        <w:tc>
          <w:tcPr>
            <w:tcW w:w="915" w:type="dxa"/>
          </w:tcPr>
          <w:p w14:paraId="038081BF" w14:textId="205FCBFD" w:rsidR="00D773C2" w:rsidRPr="00424070" w:rsidRDefault="00D773C2" w:rsidP="00CC710D">
            <w:pPr>
              <w:jc w:val="center"/>
              <w:rPr>
                <w:sz w:val="14"/>
                <w:szCs w:val="14"/>
              </w:rPr>
            </w:pPr>
            <w:r w:rsidRPr="00424070">
              <w:rPr>
                <w:b/>
                <w:bCs/>
                <w:sz w:val="14"/>
                <w:szCs w:val="14"/>
              </w:rPr>
              <w:t>X</w:t>
            </w:r>
          </w:p>
        </w:tc>
        <w:tc>
          <w:tcPr>
            <w:tcW w:w="915" w:type="dxa"/>
          </w:tcPr>
          <w:p w14:paraId="73FE1E67" w14:textId="7C696EAD" w:rsidR="00D773C2" w:rsidRPr="00424070" w:rsidRDefault="00D773C2" w:rsidP="00CC710D">
            <w:pPr>
              <w:jc w:val="center"/>
              <w:rPr>
                <w:sz w:val="14"/>
                <w:szCs w:val="14"/>
              </w:rPr>
            </w:pPr>
            <w:r w:rsidRPr="00424070">
              <w:rPr>
                <w:b/>
                <w:bCs/>
                <w:sz w:val="14"/>
                <w:szCs w:val="14"/>
              </w:rPr>
              <w:t>X</w:t>
            </w:r>
          </w:p>
        </w:tc>
      </w:tr>
      <w:tr w:rsidR="00637F2E" w:rsidRPr="00424070" w14:paraId="575856F2" w14:textId="77777777" w:rsidTr="66608C08">
        <w:trPr>
          <w:jc w:val="center"/>
        </w:trPr>
        <w:tc>
          <w:tcPr>
            <w:tcW w:w="567" w:type="dxa"/>
          </w:tcPr>
          <w:p w14:paraId="032986C9" w14:textId="77777777" w:rsidR="00D773C2" w:rsidRPr="00424070" w:rsidRDefault="00D773C2" w:rsidP="00CC710D">
            <w:pPr>
              <w:jc w:val="both"/>
              <w:rPr>
                <w:sz w:val="14"/>
                <w:szCs w:val="14"/>
              </w:rPr>
            </w:pPr>
          </w:p>
        </w:tc>
        <w:tc>
          <w:tcPr>
            <w:tcW w:w="1057" w:type="dxa"/>
          </w:tcPr>
          <w:p w14:paraId="6B2486A3" w14:textId="6C7868CA" w:rsidR="00D773C2" w:rsidRPr="00424070" w:rsidRDefault="00D773C2" w:rsidP="00CC710D">
            <w:pPr>
              <w:jc w:val="both"/>
              <w:rPr>
                <w:sz w:val="14"/>
                <w:szCs w:val="14"/>
              </w:rPr>
            </w:pPr>
            <w:r w:rsidRPr="00424070">
              <w:rPr>
                <w:b/>
                <w:sz w:val="14"/>
                <w:szCs w:val="14"/>
              </w:rPr>
              <w:t>Bütünleme</w:t>
            </w:r>
          </w:p>
        </w:tc>
        <w:tc>
          <w:tcPr>
            <w:tcW w:w="915" w:type="dxa"/>
          </w:tcPr>
          <w:p w14:paraId="734E0F34" w14:textId="352A46E6" w:rsidR="00D773C2" w:rsidRPr="00424070" w:rsidRDefault="00D773C2" w:rsidP="00CC710D">
            <w:pPr>
              <w:jc w:val="center"/>
              <w:rPr>
                <w:sz w:val="14"/>
                <w:szCs w:val="14"/>
              </w:rPr>
            </w:pPr>
            <w:r w:rsidRPr="00424070">
              <w:rPr>
                <w:b/>
                <w:bCs/>
                <w:sz w:val="14"/>
                <w:szCs w:val="14"/>
              </w:rPr>
              <w:t>X</w:t>
            </w:r>
          </w:p>
        </w:tc>
        <w:tc>
          <w:tcPr>
            <w:tcW w:w="915" w:type="dxa"/>
          </w:tcPr>
          <w:p w14:paraId="14AA35B4" w14:textId="31EEB14F" w:rsidR="00D773C2" w:rsidRPr="00424070" w:rsidRDefault="00D773C2" w:rsidP="00CC710D">
            <w:pPr>
              <w:jc w:val="center"/>
              <w:rPr>
                <w:sz w:val="14"/>
                <w:szCs w:val="14"/>
              </w:rPr>
            </w:pPr>
            <w:r w:rsidRPr="00424070">
              <w:rPr>
                <w:b/>
                <w:bCs/>
                <w:sz w:val="14"/>
                <w:szCs w:val="14"/>
              </w:rPr>
              <w:t>X</w:t>
            </w:r>
          </w:p>
        </w:tc>
        <w:tc>
          <w:tcPr>
            <w:tcW w:w="915" w:type="dxa"/>
          </w:tcPr>
          <w:p w14:paraId="60DAFEF3" w14:textId="2D14EFAE" w:rsidR="00D773C2" w:rsidRPr="00424070" w:rsidRDefault="00D773C2" w:rsidP="00CC710D">
            <w:pPr>
              <w:jc w:val="center"/>
              <w:rPr>
                <w:sz w:val="14"/>
                <w:szCs w:val="14"/>
              </w:rPr>
            </w:pPr>
            <w:r w:rsidRPr="00424070">
              <w:rPr>
                <w:b/>
                <w:bCs/>
                <w:sz w:val="14"/>
                <w:szCs w:val="14"/>
              </w:rPr>
              <w:t>X</w:t>
            </w:r>
          </w:p>
        </w:tc>
        <w:tc>
          <w:tcPr>
            <w:tcW w:w="915" w:type="dxa"/>
          </w:tcPr>
          <w:p w14:paraId="4C7391D5" w14:textId="173BA0BC" w:rsidR="00D773C2" w:rsidRPr="00424070" w:rsidRDefault="00D773C2" w:rsidP="00CC710D">
            <w:pPr>
              <w:jc w:val="center"/>
              <w:rPr>
                <w:sz w:val="14"/>
                <w:szCs w:val="14"/>
              </w:rPr>
            </w:pPr>
            <w:r w:rsidRPr="00424070">
              <w:rPr>
                <w:b/>
                <w:bCs/>
                <w:sz w:val="14"/>
                <w:szCs w:val="14"/>
              </w:rPr>
              <w:t>X</w:t>
            </w:r>
          </w:p>
        </w:tc>
        <w:tc>
          <w:tcPr>
            <w:tcW w:w="915" w:type="dxa"/>
          </w:tcPr>
          <w:p w14:paraId="08AE8541" w14:textId="6591FA73" w:rsidR="00D773C2" w:rsidRPr="00424070" w:rsidRDefault="00D773C2" w:rsidP="00CC710D">
            <w:pPr>
              <w:jc w:val="center"/>
              <w:rPr>
                <w:sz w:val="14"/>
                <w:szCs w:val="14"/>
              </w:rPr>
            </w:pPr>
            <w:r w:rsidRPr="00424070">
              <w:rPr>
                <w:b/>
                <w:bCs/>
                <w:sz w:val="14"/>
                <w:szCs w:val="14"/>
              </w:rPr>
              <w:t>X</w:t>
            </w:r>
          </w:p>
        </w:tc>
        <w:tc>
          <w:tcPr>
            <w:tcW w:w="915" w:type="dxa"/>
          </w:tcPr>
          <w:p w14:paraId="2A3ABF2B" w14:textId="2C4209C9" w:rsidR="00D773C2" w:rsidRPr="00424070" w:rsidRDefault="00D773C2" w:rsidP="00CC710D">
            <w:pPr>
              <w:jc w:val="center"/>
              <w:rPr>
                <w:sz w:val="14"/>
                <w:szCs w:val="14"/>
              </w:rPr>
            </w:pPr>
            <w:r w:rsidRPr="00424070">
              <w:rPr>
                <w:b/>
                <w:bCs/>
                <w:sz w:val="14"/>
                <w:szCs w:val="14"/>
              </w:rPr>
              <w:t>X</w:t>
            </w:r>
          </w:p>
        </w:tc>
        <w:tc>
          <w:tcPr>
            <w:tcW w:w="915" w:type="dxa"/>
          </w:tcPr>
          <w:p w14:paraId="2AC4A313" w14:textId="7C7E2F18" w:rsidR="00D773C2" w:rsidRPr="00424070" w:rsidRDefault="00D773C2" w:rsidP="00CC710D">
            <w:pPr>
              <w:jc w:val="center"/>
              <w:rPr>
                <w:sz w:val="14"/>
                <w:szCs w:val="14"/>
              </w:rPr>
            </w:pPr>
            <w:r w:rsidRPr="00424070">
              <w:rPr>
                <w:b/>
                <w:bCs/>
                <w:sz w:val="14"/>
                <w:szCs w:val="14"/>
              </w:rPr>
              <w:t>X</w:t>
            </w:r>
          </w:p>
        </w:tc>
        <w:tc>
          <w:tcPr>
            <w:tcW w:w="915" w:type="dxa"/>
          </w:tcPr>
          <w:p w14:paraId="54B0CA32" w14:textId="573B9076" w:rsidR="00D773C2" w:rsidRPr="00424070" w:rsidRDefault="00D773C2" w:rsidP="00CC710D">
            <w:pPr>
              <w:jc w:val="center"/>
              <w:rPr>
                <w:sz w:val="14"/>
                <w:szCs w:val="14"/>
              </w:rPr>
            </w:pPr>
            <w:r w:rsidRPr="00424070">
              <w:rPr>
                <w:b/>
                <w:bCs/>
                <w:sz w:val="14"/>
                <w:szCs w:val="14"/>
              </w:rPr>
              <w:t>X</w:t>
            </w:r>
          </w:p>
        </w:tc>
        <w:tc>
          <w:tcPr>
            <w:tcW w:w="915" w:type="dxa"/>
          </w:tcPr>
          <w:p w14:paraId="1D49C625" w14:textId="16217DE2" w:rsidR="00D773C2" w:rsidRPr="00424070" w:rsidRDefault="00D773C2" w:rsidP="00CC710D">
            <w:pPr>
              <w:jc w:val="center"/>
              <w:rPr>
                <w:sz w:val="14"/>
                <w:szCs w:val="14"/>
              </w:rPr>
            </w:pPr>
            <w:r w:rsidRPr="00424070">
              <w:rPr>
                <w:b/>
                <w:bCs/>
                <w:sz w:val="14"/>
                <w:szCs w:val="14"/>
              </w:rPr>
              <w:t>X</w:t>
            </w:r>
          </w:p>
        </w:tc>
        <w:tc>
          <w:tcPr>
            <w:tcW w:w="915" w:type="dxa"/>
          </w:tcPr>
          <w:p w14:paraId="32433516" w14:textId="73C7E3DF" w:rsidR="00D773C2" w:rsidRPr="00424070" w:rsidRDefault="00D773C2" w:rsidP="00CC710D">
            <w:pPr>
              <w:jc w:val="center"/>
              <w:rPr>
                <w:sz w:val="14"/>
                <w:szCs w:val="14"/>
              </w:rPr>
            </w:pPr>
            <w:r w:rsidRPr="00424070">
              <w:rPr>
                <w:b/>
                <w:bCs/>
                <w:sz w:val="14"/>
                <w:szCs w:val="14"/>
              </w:rPr>
              <w:t>X</w:t>
            </w:r>
          </w:p>
        </w:tc>
      </w:tr>
    </w:tbl>
    <w:p w14:paraId="1E4D95C6" w14:textId="2DE2BCFA" w:rsidR="00872DCD" w:rsidRPr="00424070" w:rsidRDefault="00872DCD" w:rsidP="00CC710D">
      <w:pPr>
        <w:ind w:hanging="851"/>
        <w:jc w:val="both"/>
        <w:rPr>
          <w:rFonts w:eastAsia="Calibri"/>
          <w:sz w:val="18"/>
          <w:szCs w:val="18"/>
        </w:rPr>
      </w:pPr>
      <w:r w:rsidRPr="00424070">
        <w:rPr>
          <w:rFonts w:eastAsia="Calibri"/>
          <w:sz w:val="18"/>
          <w:szCs w:val="18"/>
        </w:rPr>
        <w:t>EGT 101 Psikoloji Dersi Ders İçerikleri ve Öğrenim Kazanımları Matrisi</w:t>
      </w:r>
    </w:p>
    <w:p w14:paraId="156CB94C" w14:textId="77777777" w:rsidR="008C3D00" w:rsidRPr="00424070" w:rsidRDefault="008C3D00" w:rsidP="00CC710D">
      <w:pPr>
        <w:rPr>
          <w:rFonts w:eastAsia="Calibri"/>
          <w:b/>
          <w:sz w:val="18"/>
          <w:szCs w:val="18"/>
          <w:lang w:eastAsia="en-US"/>
        </w:rPr>
      </w:pPr>
    </w:p>
    <w:p w14:paraId="070D5F0C" w14:textId="7D5885E5" w:rsidR="008C3D00" w:rsidRPr="00424070" w:rsidRDefault="008C3D00" w:rsidP="00CC710D">
      <w:pPr>
        <w:pStyle w:val="Balk4"/>
      </w:pPr>
      <w:bookmarkStart w:id="35" w:name="_Toc195048590"/>
      <w:r w:rsidRPr="00424070">
        <w:t xml:space="preserve">TIP 109 </w:t>
      </w:r>
      <w:r w:rsidR="005C7C84" w:rsidRPr="00424070">
        <w:t>Biyokimya</w:t>
      </w:r>
      <w:bookmarkEnd w:id="35"/>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71"/>
        <w:gridCol w:w="4884"/>
      </w:tblGrid>
      <w:tr w:rsidR="00637F2E" w:rsidRPr="00424070" w14:paraId="66811F03" w14:textId="77777777" w:rsidTr="00927AB5">
        <w:trPr>
          <w:jc w:val="center"/>
        </w:trPr>
        <w:tc>
          <w:tcPr>
            <w:tcW w:w="5884" w:type="dxa"/>
            <w:gridSpan w:val="3"/>
          </w:tcPr>
          <w:p w14:paraId="2703F8F2" w14:textId="77777777"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 Veren Birim(ler): </w:t>
            </w:r>
            <w:r w:rsidRPr="00424070">
              <w:rPr>
                <w:rFonts w:eastAsia="Calibri"/>
                <w:sz w:val="18"/>
                <w:szCs w:val="20"/>
                <w:lang w:eastAsia="en-US"/>
              </w:rPr>
              <w:t xml:space="preserve">Pamukkale Üniversitesi Sağlık Bilimleri Fakültesi </w:t>
            </w:r>
          </w:p>
        </w:tc>
        <w:tc>
          <w:tcPr>
            <w:tcW w:w="4884" w:type="dxa"/>
          </w:tcPr>
          <w:p w14:paraId="5D6E2B54" w14:textId="732544FE"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Dersi Alan Birim(ler): </w:t>
            </w:r>
            <w:r w:rsidRPr="00424070">
              <w:rPr>
                <w:rFonts w:eastAsia="Calibri"/>
                <w:sz w:val="18"/>
                <w:szCs w:val="20"/>
                <w:lang w:eastAsia="en-US"/>
              </w:rPr>
              <w:t>Hemşirelik Bölümü</w:t>
            </w:r>
          </w:p>
        </w:tc>
      </w:tr>
      <w:tr w:rsidR="00637F2E" w:rsidRPr="00424070" w14:paraId="470F601D" w14:textId="77777777" w:rsidTr="00927AB5">
        <w:trPr>
          <w:jc w:val="center"/>
        </w:trPr>
        <w:tc>
          <w:tcPr>
            <w:tcW w:w="5884" w:type="dxa"/>
            <w:gridSpan w:val="3"/>
          </w:tcPr>
          <w:p w14:paraId="028FACB5" w14:textId="77777777"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Bölüm Adı: </w:t>
            </w:r>
            <w:r w:rsidRPr="00424070">
              <w:rPr>
                <w:rFonts w:eastAsia="Calibri"/>
                <w:sz w:val="18"/>
                <w:szCs w:val="20"/>
                <w:lang w:eastAsia="en-US"/>
              </w:rPr>
              <w:t>Hemşirelik</w:t>
            </w:r>
          </w:p>
        </w:tc>
        <w:tc>
          <w:tcPr>
            <w:tcW w:w="4884" w:type="dxa"/>
          </w:tcPr>
          <w:p w14:paraId="48001AC2" w14:textId="6AC3B290"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Dersin Adı: </w:t>
            </w:r>
            <w:r w:rsidR="001F78F0" w:rsidRPr="00424070">
              <w:rPr>
                <w:rFonts w:eastAsia="Calibri"/>
                <w:bCs/>
                <w:sz w:val="18"/>
                <w:szCs w:val="20"/>
                <w:lang w:eastAsia="en-US"/>
              </w:rPr>
              <w:t>Biyokimya</w:t>
            </w:r>
          </w:p>
        </w:tc>
      </w:tr>
      <w:tr w:rsidR="00637F2E" w:rsidRPr="00424070" w14:paraId="7C8716AE" w14:textId="77777777" w:rsidTr="00927AB5">
        <w:trPr>
          <w:jc w:val="center"/>
        </w:trPr>
        <w:tc>
          <w:tcPr>
            <w:tcW w:w="5884" w:type="dxa"/>
            <w:gridSpan w:val="3"/>
          </w:tcPr>
          <w:p w14:paraId="33E717FF" w14:textId="77777777"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Dersin Düzeyi: </w:t>
            </w:r>
            <w:r w:rsidRPr="00424070">
              <w:rPr>
                <w:rFonts w:eastAsia="Calibri"/>
                <w:sz w:val="18"/>
                <w:szCs w:val="20"/>
                <w:lang w:eastAsia="en-US"/>
              </w:rPr>
              <w:t>Lisans</w:t>
            </w:r>
          </w:p>
        </w:tc>
        <w:tc>
          <w:tcPr>
            <w:tcW w:w="4884" w:type="dxa"/>
          </w:tcPr>
          <w:p w14:paraId="1313E00D" w14:textId="36ADC313" w:rsidR="008C3D00" w:rsidRPr="00424070" w:rsidRDefault="008C3D00" w:rsidP="00CC710D">
            <w:pPr>
              <w:rPr>
                <w:rFonts w:eastAsia="Calibri"/>
                <w:sz w:val="18"/>
                <w:szCs w:val="20"/>
                <w:lang w:eastAsia="en-US"/>
              </w:rPr>
            </w:pPr>
            <w:r w:rsidRPr="00424070">
              <w:rPr>
                <w:rFonts w:eastAsia="Calibri"/>
                <w:b/>
                <w:sz w:val="18"/>
                <w:szCs w:val="20"/>
                <w:lang w:eastAsia="en-US"/>
              </w:rPr>
              <w:t>Dersin Kodu:</w:t>
            </w:r>
            <w:r w:rsidRPr="00424070">
              <w:rPr>
                <w:rFonts w:eastAsia="Calibri"/>
                <w:sz w:val="18"/>
                <w:szCs w:val="20"/>
                <w:lang w:eastAsia="en-US"/>
              </w:rPr>
              <w:t xml:space="preserve"> TIP 109 </w:t>
            </w:r>
          </w:p>
        </w:tc>
      </w:tr>
      <w:tr w:rsidR="00637F2E" w:rsidRPr="00424070" w14:paraId="370E460B" w14:textId="77777777" w:rsidTr="00927AB5">
        <w:trPr>
          <w:jc w:val="center"/>
        </w:trPr>
        <w:tc>
          <w:tcPr>
            <w:tcW w:w="5884" w:type="dxa"/>
            <w:gridSpan w:val="3"/>
          </w:tcPr>
          <w:p w14:paraId="2EFC1204" w14:textId="32BFB1CD"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Formun Düzenlenme/Yenilenme Tarihi: </w:t>
            </w:r>
            <w:r w:rsidR="00927AB5" w:rsidRPr="00424070">
              <w:rPr>
                <w:rFonts w:eastAsia="Calibri"/>
                <w:bCs/>
                <w:sz w:val="18"/>
                <w:szCs w:val="20"/>
                <w:lang w:eastAsia="en-US"/>
              </w:rPr>
              <w:t>09.02.2026</w:t>
            </w:r>
          </w:p>
        </w:tc>
        <w:tc>
          <w:tcPr>
            <w:tcW w:w="4884" w:type="dxa"/>
          </w:tcPr>
          <w:p w14:paraId="54B4CC4B" w14:textId="4EC9D7A4"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Dersin Türü: </w:t>
            </w:r>
            <w:r w:rsidR="001F78F0" w:rsidRPr="00424070">
              <w:rPr>
                <w:rFonts w:eastAsia="Calibri"/>
                <w:bCs/>
                <w:sz w:val="18"/>
                <w:szCs w:val="20"/>
                <w:lang w:eastAsia="en-US"/>
              </w:rPr>
              <w:t>Zorunlu</w:t>
            </w:r>
          </w:p>
        </w:tc>
      </w:tr>
      <w:tr w:rsidR="00637F2E" w:rsidRPr="00424070" w14:paraId="4BA7CC79" w14:textId="77777777" w:rsidTr="00927AB5">
        <w:trPr>
          <w:jc w:val="center"/>
        </w:trPr>
        <w:tc>
          <w:tcPr>
            <w:tcW w:w="5884" w:type="dxa"/>
            <w:gridSpan w:val="3"/>
          </w:tcPr>
          <w:p w14:paraId="12B28D7D" w14:textId="5EF7965D"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Dersin Öğretim Dili: </w:t>
            </w:r>
            <w:r w:rsidRPr="00424070">
              <w:rPr>
                <w:rFonts w:eastAsia="Calibri"/>
                <w:sz w:val="18"/>
                <w:szCs w:val="20"/>
                <w:lang w:eastAsia="en-US"/>
              </w:rPr>
              <w:t>Türkçe</w:t>
            </w:r>
          </w:p>
        </w:tc>
        <w:tc>
          <w:tcPr>
            <w:tcW w:w="4884" w:type="dxa"/>
          </w:tcPr>
          <w:p w14:paraId="1F0987B4" w14:textId="32439BF3"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Dersin Öğretim Üyesi/Üyeleri: </w:t>
            </w:r>
            <w:r w:rsidR="001F78F0" w:rsidRPr="00424070">
              <w:rPr>
                <w:rFonts w:eastAsia="Calibri"/>
                <w:bCs/>
                <w:sz w:val="18"/>
                <w:szCs w:val="20"/>
                <w:lang w:eastAsia="en-US"/>
              </w:rPr>
              <w:t>Prof. Dr. Hülya Aybek</w:t>
            </w:r>
          </w:p>
        </w:tc>
      </w:tr>
      <w:tr w:rsidR="00637F2E" w:rsidRPr="00424070" w14:paraId="38C3176A" w14:textId="77777777" w:rsidTr="00927AB5">
        <w:trPr>
          <w:jc w:val="center"/>
        </w:trPr>
        <w:tc>
          <w:tcPr>
            <w:tcW w:w="5884" w:type="dxa"/>
            <w:gridSpan w:val="3"/>
          </w:tcPr>
          <w:p w14:paraId="7F5C0DC1" w14:textId="77777777"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Dersin Önkoşulu: </w:t>
            </w:r>
            <w:r w:rsidRPr="00424070">
              <w:rPr>
                <w:rFonts w:eastAsia="Calibri"/>
                <w:sz w:val="18"/>
                <w:szCs w:val="20"/>
                <w:lang w:eastAsia="en-US"/>
              </w:rPr>
              <w:t>-</w:t>
            </w:r>
          </w:p>
        </w:tc>
        <w:tc>
          <w:tcPr>
            <w:tcW w:w="4884" w:type="dxa"/>
          </w:tcPr>
          <w:p w14:paraId="570D6AB2" w14:textId="4321768F" w:rsidR="008C3D00" w:rsidRPr="00424070" w:rsidRDefault="008C3D00" w:rsidP="00CC710D">
            <w:pPr>
              <w:rPr>
                <w:rFonts w:eastAsia="Calibri"/>
                <w:sz w:val="18"/>
                <w:szCs w:val="20"/>
                <w:lang w:eastAsia="en-US"/>
              </w:rPr>
            </w:pPr>
            <w:r w:rsidRPr="00424070">
              <w:rPr>
                <w:rFonts w:eastAsia="Calibri"/>
                <w:b/>
                <w:sz w:val="18"/>
                <w:szCs w:val="20"/>
                <w:lang w:eastAsia="en-US"/>
              </w:rPr>
              <w:t>Önkoşul Olduğu Ders:</w:t>
            </w:r>
            <w:r w:rsidRPr="00424070">
              <w:rPr>
                <w:rFonts w:eastAsia="Calibri"/>
                <w:sz w:val="18"/>
                <w:szCs w:val="20"/>
                <w:lang w:eastAsia="en-US"/>
              </w:rPr>
              <w:t xml:space="preserve"> -</w:t>
            </w:r>
          </w:p>
        </w:tc>
      </w:tr>
      <w:tr w:rsidR="00637F2E" w:rsidRPr="00424070" w14:paraId="745872C1" w14:textId="77777777" w:rsidTr="00927AB5">
        <w:trPr>
          <w:jc w:val="center"/>
        </w:trPr>
        <w:tc>
          <w:tcPr>
            <w:tcW w:w="5884" w:type="dxa"/>
            <w:gridSpan w:val="3"/>
          </w:tcPr>
          <w:p w14:paraId="7A38C766" w14:textId="0233150C"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Haftalık Ders Saati: </w:t>
            </w:r>
            <w:r w:rsidRPr="00424070">
              <w:rPr>
                <w:rFonts w:eastAsia="Calibri"/>
                <w:sz w:val="18"/>
                <w:szCs w:val="20"/>
                <w:lang w:eastAsia="en-US"/>
              </w:rPr>
              <w:t>2</w:t>
            </w:r>
          </w:p>
        </w:tc>
        <w:tc>
          <w:tcPr>
            <w:tcW w:w="4884" w:type="dxa"/>
          </w:tcPr>
          <w:p w14:paraId="7FA19184" w14:textId="75CE30CD"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Ders Koordinatörü: </w:t>
            </w:r>
          </w:p>
        </w:tc>
      </w:tr>
      <w:tr w:rsidR="00637F2E" w:rsidRPr="00424070" w14:paraId="02976CFB" w14:textId="77777777" w:rsidTr="00927AB5">
        <w:trPr>
          <w:jc w:val="center"/>
        </w:trPr>
        <w:tc>
          <w:tcPr>
            <w:tcW w:w="2278" w:type="dxa"/>
          </w:tcPr>
          <w:p w14:paraId="65D4B4B9" w14:textId="1573140E" w:rsidR="008C3D00" w:rsidRPr="00424070" w:rsidRDefault="008C3D00" w:rsidP="00CC710D">
            <w:pPr>
              <w:rPr>
                <w:rFonts w:eastAsia="Calibri"/>
                <w:b/>
                <w:sz w:val="18"/>
                <w:szCs w:val="20"/>
                <w:lang w:eastAsia="en-US"/>
              </w:rPr>
            </w:pPr>
            <w:r w:rsidRPr="00424070">
              <w:rPr>
                <w:rFonts w:eastAsia="Calibri"/>
                <w:b/>
                <w:sz w:val="18"/>
                <w:szCs w:val="20"/>
                <w:lang w:eastAsia="en-US"/>
              </w:rPr>
              <w:t>Teori</w:t>
            </w:r>
          </w:p>
        </w:tc>
        <w:tc>
          <w:tcPr>
            <w:tcW w:w="1535" w:type="dxa"/>
          </w:tcPr>
          <w:p w14:paraId="4A26E907" w14:textId="6C61273A" w:rsidR="008C3D00" w:rsidRPr="00424070" w:rsidRDefault="008C3D00" w:rsidP="00CC710D">
            <w:pPr>
              <w:rPr>
                <w:rFonts w:eastAsia="Calibri"/>
                <w:b/>
                <w:sz w:val="18"/>
                <w:szCs w:val="20"/>
                <w:lang w:eastAsia="en-US"/>
              </w:rPr>
            </w:pPr>
            <w:r w:rsidRPr="00424070">
              <w:rPr>
                <w:rFonts w:eastAsia="Calibri"/>
                <w:b/>
                <w:sz w:val="18"/>
                <w:szCs w:val="20"/>
                <w:lang w:eastAsia="en-US"/>
              </w:rPr>
              <w:t>Uygulama</w:t>
            </w:r>
          </w:p>
        </w:tc>
        <w:tc>
          <w:tcPr>
            <w:tcW w:w="2071" w:type="dxa"/>
          </w:tcPr>
          <w:p w14:paraId="51C67CC5" w14:textId="77777777" w:rsidR="008C3D00" w:rsidRPr="00424070" w:rsidRDefault="008C3D00" w:rsidP="00CC710D">
            <w:pPr>
              <w:rPr>
                <w:rFonts w:eastAsia="Calibri"/>
                <w:b/>
                <w:sz w:val="18"/>
                <w:szCs w:val="20"/>
                <w:lang w:eastAsia="en-US"/>
              </w:rPr>
            </w:pPr>
            <w:r w:rsidRPr="00424070">
              <w:rPr>
                <w:rFonts w:eastAsia="Calibri"/>
                <w:b/>
                <w:sz w:val="18"/>
                <w:szCs w:val="20"/>
                <w:lang w:eastAsia="en-US"/>
              </w:rPr>
              <w:t>Laboratuvar</w:t>
            </w:r>
          </w:p>
        </w:tc>
        <w:tc>
          <w:tcPr>
            <w:tcW w:w="4884" w:type="dxa"/>
          </w:tcPr>
          <w:p w14:paraId="081AAE25" w14:textId="64AF7039" w:rsidR="008C3D00" w:rsidRPr="00424070" w:rsidRDefault="008C3D00" w:rsidP="00CC710D">
            <w:pPr>
              <w:rPr>
                <w:rFonts w:eastAsia="Calibri"/>
                <w:b/>
                <w:sz w:val="18"/>
                <w:szCs w:val="20"/>
                <w:lang w:eastAsia="en-US"/>
              </w:rPr>
            </w:pPr>
            <w:r w:rsidRPr="00424070">
              <w:rPr>
                <w:rFonts w:eastAsia="Calibri"/>
                <w:b/>
                <w:sz w:val="18"/>
                <w:szCs w:val="20"/>
                <w:lang w:eastAsia="en-US"/>
              </w:rPr>
              <w:t>Dersin AKTS Kredisi:</w:t>
            </w:r>
          </w:p>
        </w:tc>
      </w:tr>
      <w:tr w:rsidR="008C3D00" w:rsidRPr="00424070" w14:paraId="56792DBA" w14:textId="77777777" w:rsidTr="00927AB5">
        <w:trPr>
          <w:jc w:val="center"/>
        </w:trPr>
        <w:tc>
          <w:tcPr>
            <w:tcW w:w="2278" w:type="dxa"/>
          </w:tcPr>
          <w:p w14:paraId="063C7AC1" w14:textId="77777777" w:rsidR="008C3D00" w:rsidRPr="00424070" w:rsidRDefault="008C3D00" w:rsidP="00CC710D">
            <w:pPr>
              <w:rPr>
                <w:rFonts w:eastAsia="Calibri"/>
                <w:sz w:val="18"/>
                <w:szCs w:val="20"/>
                <w:lang w:eastAsia="en-US"/>
              </w:rPr>
            </w:pPr>
            <w:r w:rsidRPr="00424070">
              <w:rPr>
                <w:rFonts w:eastAsia="Calibri"/>
                <w:sz w:val="18"/>
                <w:szCs w:val="20"/>
                <w:lang w:eastAsia="en-US"/>
              </w:rPr>
              <w:t>2</w:t>
            </w:r>
          </w:p>
        </w:tc>
        <w:tc>
          <w:tcPr>
            <w:tcW w:w="1535" w:type="dxa"/>
          </w:tcPr>
          <w:p w14:paraId="593DFFFA" w14:textId="77777777" w:rsidR="008C3D00" w:rsidRPr="00424070" w:rsidRDefault="008C3D00" w:rsidP="00CC710D">
            <w:pPr>
              <w:rPr>
                <w:rFonts w:eastAsia="Calibri"/>
                <w:sz w:val="18"/>
                <w:szCs w:val="20"/>
                <w:lang w:eastAsia="en-US"/>
              </w:rPr>
            </w:pPr>
            <w:r w:rsidRPr="00424070">
              <w:rPr>
                <w:rFonts w:eastAsia="Calibri"/>
                <w:sz w:val="18"/>
                <w:szCs w:val="20"/>
                <w:lang w:eastAsia="en-US"/>
              </w:rPr>
              <w:t>0</w:t>
            </w:r>
          </w:p>
        </w:tc>
        <w:tc>
          <w:tcPr>
            <w:tcW w:w="2071" w:type="dxa"/>
          </w:tcPr>
          <w:p w14:paraId="3A91FDB1" w14:textId="77777777" w:rsidR="008C3D00" w:rsidRPr="00424070" w:rsidRDefault="008C3D00" w:rsidP="00CC710D">
            <w:pPr>
              <w:rPr>
                <w:rFonts w:eastAsia="Calibri"/>
                <w:sz w:val="18"/>
                <w:szCs w:val="20"/>
                <w:lang w:eastAsia="en-US"/>
              </w:rPr>
            </w:pPr>
            <w:r w:rsidRPr="00424070">
              <w:rPr>
                <w:rFonts w:eastAsia="Calibri"/>
                <w:sz w:val="18"/>
                <w:szCs w:val="20"/>
                <w:lang w:eastAsia="en-US"/>
              </w:rPr>
              <w:t>0</w:t>
            </w:r>
          </w:p>
        </w:tc>
        <w:tc>
          <w:tcPr>
            <w:tcW w:w="4884" w:type="dxa"/>
          </w:tcPr>
          <w:p w14:paraId="0DBE3EBA" w14:textId="77777777" w:rsidR="008C3D00" w:rsidRPr="00424070" w:rsidRDefault="008C3D00" w:rsidP="00CC710D">
            <w:pPr>
              <w:rPr>
                <w:rFonts w:eastAsia="Calibri"/>
                <w:sz w:val="18"/>
                <w:szCs w:val="20"/>
                <w:lang w:eastAsia="en-US"/>
              </w:rPr>
            </w:pPr>
            <w:r w:rsidRPr="00424070">
              <w:rPr>
                <w:rFonts w:eastAsia="Calibri"/>
                <w:sz w:val="18"/>
                <w:szCs w:val="20"/>
                <w:lang w:eastAsia="en-US"/>
              </w:rPr>
              <w:t>3</w:t>
            </w:r>
          </w:p>
        </w:tc>
      </w:tr>
    </w:tbl>
    <w:p w14:paraId="654690CC" w14:textId="77777777" w:rsidR="008C3D00" w:rsidRPr="00424070" w:rsidRDefault="008C3D00" w:rsidP="00CC710D">
      <w:pPr>
        <w:rPr>
          <w:rFonts w:eastAsia="Calibri"/>
          <w:sz w:val="18"/>
          <w:szCs w:val="18"/>
          <w:lang w:eastAsia="en-US"/>
        </w:rPr>
      </w:pPr>
    </w:p>
    <w:tbl>
      <w:tblPr>
        <w:tblpPr w:leftFromText="141" w:rightFromText="141" w:vertAnchor="text" w:horzAnchor="margin" w:tblpXSpec="center" w:tblpY="2"/>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5"/>
      </w:tblGrid>
      <w:tr w:rsidR="00637F2E" w:rsidRPr="00424070" w14:paraId="7452CB5E" w14:textId="77777777" w:rsidTr="00927AB5">
        <w:tc>
          <w:tcPr>
            <w:tcW w:w="10745" w:type="dxa"/>
          </w:tcPr>
          <w:p w14:paraId="7DBA6F75" w14:textId="142579F4" w:rsidR="008C3D00" w:rsidRPr="00424070" w:rsidRDefault="008C3D00" w:rsidP="00CC710D">
            <w:pPr>
              <w:rPr>
                <w:rFonts w:eastAsia="Calibri"/>
                <w:b/>
                <w:sz w:val="18"/>
                <w:szCs w:val="20"/>
                <w:lang w:eastAsia="en-US"/>
              </w:rPr>
            </w:pPr>
            <w:r w:rsidRPr="00424070">
              <w:rPr>
                <w:rFonts w:eastAsia="Calibri"/>
                <w:b/>
                <w:sz w:val="18"/>
                <w:szCs w:val="20"/>
                <w:lang w:eastAsia="en-US"/>
              </w:rPr>
              <w:t>Dersin Amacı:</w:t>
            </w:r>
            <w:r w:rsidRPr="00424070">
              <w:rPr>
                <w:rFonts w:eastAsia="Calibri"/>
                <w:sz w:val="18"/>
                <w:szCs w:val="20"/>
                <w:lang w:eastAsia="en-US"/>
              </w:rPr>
              <w:t xml:space="preserve"> </w:t>
            </w:r>
            <w:r w:rsidRPr="00424070">
              <w:rPr>
                <w:rFonts w:eastAsia="Calibri"/>
                <w:b/>
                <w:sz w:val="18"/>
                <w:szCs w:val="20"/>
                <w:lang w:eastAsia="en-US"/>
              </w:rPr>
              <w:t>Bu ders Hemşirelik bölümü öğrencilerine biyokimyanın temel kavramları ve uygulamaları hakkında bilgi verir ve bu alanın temel ilkelerini aşina kılmayı hedefler.</w:t>
            </w:r>
          </w:p>
        </w:tc>
      </w:tr>
      <w:tr w:rsidR="00637F2E" w:rsidRPr="00424070" w14:paraId="262AD014" w14:textId="77777777" w:rsidTr="00927AB5">
        <w:tc>
          <w:tcPr>
            <w:tcW w:w="10745" w:type="dxa"/>
          </w:tcPr>
          <w:p w14:paraId="2750DCB2" w14:textId="77777777" w:rsidR="008C3D00" w:rsidRPr="00424070" w:rsidRDefault="008C3D00" w:rsidP="00CC710D">
            <w:pPr>
              <w:rPr>
                <w:rFonts w:eastAsia="Calibri"/>
                <w:sz w:val="18"/>
                <w:szCs w:val="20"/>
                <w:lang w:eastAsia="en-US"/>
              </w:rPr>
            </w:pPr>
            <w:r w:rsidRPr="00424070">
              <w:rPr>
                <w:rFonts w:eastAsia="Calibri"/>
                <w:b/>
                <w:sz w:val="18"/>
                <w:szCs w:val="20"/>
                <w:lang w:eastAsia="en-US"/>
              </w:rPr>
              <w:t xml:space="preserve">Dersin Öğrenme Kazanımları:  </w:t>
            </w:r>
            <w:r w:rsidRPr="00424070">
              <w:rPr>
                <w:rFonts w:eastAsia="Calibri"/>
                <w:sz w:val="18"/>
                <w:szCs w:val="20"/>
                <w:lang w:eastAsia="en-US"/>
              </w:rPr>
              <w:t xml:space="preserve"> </w:t>
            </w:r>
          </w:p>
          <w:p w14:paraId="642F62C4" w14:textId="77777777" w:rsidR="008C3D00" w:rsidRPr="00424070" w:rsidRDefault="008C3D00" w:rsidP="00CC710D">
            <w:pPr>
              <w:numPr>
                <w:ilvl w:val="0"/>
                <w:numId w:val="54"/>
              </w:numPr>
              <w:rPr>
                <w:rFonts w:eastAsia="Calibri"/>
                <w:sz w:val="18"/>
                <w:szCs w:val="20"/>
                <w:lang w:eastAsia="en-US"/>
              </w:rPr>
            </w:pPr>
            <w:r w:rsidRPr="00424070">
              <w:rPr>
                <w:rFonts w:eastAsia="Calibri"/>
                <w:sz w:val="18"/>
                <w:szCs w:val="20"/>
                <w:lang w:eastAsia="en-US"/>
              </w:rPr>
              <w:t>Biyokimya kavram ve ilkelerini açıklar</w:t>
            </w:r>
          </w:p>
          <w:p w14:paraId="08ECEBB2" w14:textId="77777777" w:rsidR="008C3D00" w:rsidRPr="00424070" w:rsidRDefault="008C3D00" w:rsidP="00CC710D">
            <w:pPr>
              <w:numPr>
                <w:ilvl w:val="0"/>
                <w:numId w:val="54"/>
              </w:numPr>
              <w:rPr>
                <w:rFonts w:eastAsia="Calibri"/>
                <w:b/>
                <w:sz w:val="18"/>
                <w:szCs w:val="20"/>
                <w:lang w:eastAsia="en-US"/>
              </w:rPr>
            </w:pPr>
            <w:r w:rsidRPr="00424070">
              <w:rPr>
                <w:rFonts w:eastAsia="Calibri"/>
                <w:sz w:val="18"/>
                <w:szCs w:val="20"/>
                <w:lang w:eastAsia="en-US"/>
              </w:rPr>
              <w:t>Moleküllerin yapı ve fonksiyonlarını açıklar</w:t>
            </w:r>
          </w:p>
          <w:p w14:paraId="041AD420" w14:textId="77777777" w:rsidR="008C3D00" w:rsidRPr="00424070" w:rsidRDefault="008C3D00" w:rsidP="00CC710D">
            <w:pPr>
              <w:numPr>
                <w:ilvl w:val="0"/>
                <w:numId w:val="54"/>
              </w:numPr>
              <w:rPr>
                <w:rFonts w:eastAsia="Calibri"/>
                <w:b/>
                <w:sz w:val="18"/>
                <w:szCs w:val="20"/>
                <w:lang w:eastAsia="en-US"/>
              </w:rPr>
            </w:pPr>
            <w:r w:rsidRPr="00424070">
              <w:rPr>
                <w:rFonts w:eastAsia="Calibri"/>
                <w:sz w:val="18"/>
                <w:szCs w:val="20"/>
                <w:lang w:eastAsia="en-US"/>
              </w:rPr>
              <w:t>Makromoleküllerin metabolizmalarını açıklar</w:t>
            </w:r>
          </w:p>
          <w:p w14:paraId="3AD20587" w14:textId="08B34E4E" w:rsidR="008C3D00" w:rsidRPr="00424070" w:rsidRDefault="008C3D00" w:rsidP="00CC710D">
            <w:pPr>
              <w:numPr>
                <w:ilvl w:val="0"/>
                <w:numId w:val="54"/>
              </w:numPr>
              <w:rPr>
                <w:rFonts w:eastAsia="Calibri"/>
                <w:b/>
                <w:sz w:val="18"/>
                <w:szCs w:val="20"/>
                <w:lang w:eastAsia="en-US"/>
              </w:rPr>
            </w:pPr>
            <w:r w:rsidRPr="00424070">
              <w:rPr>
                <w:rFonts w:eastAsia="Calibri"/>
                <w:sz w:val="18"/>
                <w:szCs w:val="20"/>
                <w:lang w:eastAsia="en-US"/>
              </w:rPr>
              <w:t>Metabolizmadaki bozukluklar ile hastalıklar arasında ilişki kurabilir</w:t>
            </w:r>
          </w:p>
        </w:tc>
      </w:tr>
    </w:tbl>
    <w:p w14:paraId="537D6668" w14:textId="77777777" w:rsidR="008C3D00" w:rsidRPr="00424070" w:rsidRDefault="008C3D00" w:rsidP="00CC710D">
      <w:pPr>
        <w:rPr>
          <w:rFonts w:eastAsia="Calibri"/>
          <w:sz w:val="18"/>
          <w:szCs w:val="20"/>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9"/>
      </w:tblGrid>
      <w:tr w:rsidR="008C3D00" w:rsidRPr="00424070" w14:paraId="604319D4" w14:textId="77777777" w:rsidTr="00927AB5">
        <w:trPr>
          <w:trHeight w:val="157"/>
          <w:jc w:val="center"/>
        </w:trPr>
        <w:tc>
          <w:tcPr>
            <w:tcW w:w="10779" w:type="dxa"/>
          </w:tcPr>
          <w:p w14:paraId="6A231E02" w14:textId="60FE493B" w:rsidR="008C3D00" w:rsidRPr="00424070" w:rsidRDefault="008C3D00" w:rsidP="00CC710D">
            <w:pPr>
              <w:rPr>
                <w:rFonts w:eastAsia="Calibri"/>
                <w:b/>
                <w:sz w:val="18"/>
                <w:szCs w:val="20"/>
                <w:lang w:eastAsia="en-US"/>
              </w:rPr>
            </w:pPr>
            <w:r w:rsidRPr="00424070">
              <w:rPr>
                <w:rFonts w:eastAsia="Calibri"/>
                <w:b/>
                <w:sz w:val="18"/>
                <w:szCs w:val="20"/>
                <w:lang w:eastAsia="en-US"/>
              </w:rPr>
              <w:t>Öğrenme ve Öğretme Yöntemleri: Anlatım yöntemleri, soru cevap, tartışma, beyin fırtınası</w:t>
            </w:r>
          </w:p>
        </w:tc>
      </w:tr>
    </w:tbl>
    <w:p w14:paraId="0942B176" w14:textId="77777777" w:rsidR="008C3D00" w:rsidRPr="00424070" w:rsidRDefault="008C3D00" w:rsidP="00CC710D">
      <w:pPr>
        <w:rPr>
          <w:rFonts w:eastAsia="Calibri"/>
          <w:sz w:val="18"/>
          <w:szCs w:val="20"/>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3090"/>
        <w:gridCol w:w="3709"/>
      </w:tblGrid>
      <w:tr w:rsidR="00637F2E" w:rsidRPr="00424070" w14:paraId="38F4D064" w14:textId="77777777" w:rsidTr="00927AB5">
        <w:trPr>
          <w:trHeight w:val="56"/>
          <w:jc w:val="center"/>
        </w:trPr>
        <w:tc>
          <w:tcPr>
            <w:tcW w:w="10779" w:type="dxa"/>
            <w:gridSpan w:val="3"/>
          </w:tcPr>
          <w:p w14:paraId="08943653" w14:textId="6897DACE" w:rsidR="008C3D00" w:rsidRPr="00424070" w:rsidRDefault="008C3D00" w:rsidP="00CC710D">
            <w:pPr>
              <w:rPr>
                <w:rFonts w:eastAsia="Calibri"/>
                <w:b/>
                <w:sz w:val="18"/>
                <w:szCs w:val="20"/>
                <w:lang w:eastAsia="en-US"/>
              </w:rPr>
            </w:pPr>
            <w:r w:rsidRPr="00424070">
              <w:rPr>
                <w:rFonts w:eastAsia="Calibri"/>
                <w:b/>
                <w:sz w:val="18"/>
                <w:szCs w:val="20"/>
                <w:lang w:eastAsia="en-US"/>
              </w:rPr>
              <w:t>Değerlendirme Yöntemleri: Çoktan seçmeli test sınavı</w:t>
            </w:r>
          </w:p>
        </w:tc>
      </w:tr>
      <w:tr w:rsidR="00637F2E" w:rsidRPr="00424070" w14:paraId="5073E5D5" w14:textId="77777777" w:rsidTr="00927AB5">
        <w:trPr>
          <w:trHeight w:val="56"/>
          <w:jc w:val="center"/>
        </w:trPr>
        <w:tc>
          <w:tcPr>
            <w:tcW w:w="3980" w:type="dxa"/>
          </w:tcPr>
          <w:p w14:paraId="22EB55AF" w14:textId="77777777" w:rsidR="008C3D00" w:rsidRPr="00424070" w:rsidRDefault="008C3D00" w:rsidP="00CC710D">
            <w:pPr>
              <w:rPr>
                <w:rFonts w:eastAsia="Calibri"/>
                <w:b/>
                <w:sz w:val="18"/>
                <w:szCs w:val="20"/>
                <w:lang w:eastAsia="en-US"/>
              </w:rPr>
            </w:pPr>
          </w:p>
        </w:tc>
        <w:tc>
          <w:tcPr>
            <w:tcW w:w="3090" w:type="dxa"/>
          </w:tcPr>
          <w:p w14:paraId="3942EDBF" w14:textId="77777777" w:rsidR="008C3D00" w:rsidRPr="00424070" w:rsidRDefault="008C3D00" w:rsidP="00CC710D">
            <w:pPr>
              <w:rPr>
                <w:rFonts w:eastAsia="Calibri"/>
                <w:b/>
                <w:sz w:val="18"/>
                <w:szCs w:val="20"/>
                <w:lang w:eastAsia="en-US"/>
              </w:rPr>
            </w:pPr>
            <w:r w:rsidRPr="00424070">
              <w:rPr>
                <w:rFonts w:eastAsia="Calibri"/>
                <w:sz w:val="18"/>
                <w:szCs w:val="20"/>
                <w:lang w:eastAsia="en-US"/>
              </w:rPr>
              <w:t>Varsa (X) olarak işaretleyiniz</w:t>
            </w:r>
          </w:p>
        </w:tc>
        <w:tc>
          <w:tcPr>
            <w:tcW w:w="3709" w:type="dxa"/>
          </w:tcPr>
          <w:p w14:paraId="57A783B0" w14:textId="77777777" w:rsidR="008C3D00" w:rsidRPr="00424070" w:rsidRDefault="008C3D00" w:rsidP="00CC710D">
            <w:pPr>
              <w:rPr>
                <w:rFonts w:eastAsia="Calibri"/>
                <w:b/>
                <w:sz w:val="18"/>
                <w:szCs w:val="20"/>
                <w:lang w:eastAsia="en-US"/>
              </w:rPr>
            </w:pPr>
            <w:r w:rsidRPr="00424070">
              <w:rPr>
                <w:rFonts w:eastAsia="Calibri"/>
                <w:sz w:val="18"/>
                <w:szCs w:val="20"/>
                <w:lang w:eastAsia="en-US"/>
              </w:rPr>
              <w:t>Yüzde (%)</w:t>
            </w:r>
          </w:p>
        </w:tc>
      </w:tr>
      <w:tr w:rsidR="00637F2E" w:rsidRPr="00424070" w14:paraId="52CE38DA" w14:textId="77777777" w:rsidTr="00927AB5">
        <w:trPr>
          <w:trHeight w:val="218"/>
          <w:jc w:val="center"/>
        </w:trPr>
        <w:tc>
          <w:tcPr>
            <w:tcW w:w="3980" w:type="dxa"/>
            <w:vAlign w:val="center"/>
          </w:tcPr>
          <w:p w14:paraId="0944EFA1" w14:textId="77777777" w:rsidR="008C3D00" w:rsidRPr="00424070" w:rsidRDefault="008C3D00" w:rsidP="00CC710D">
            <w:pPr>
              <w:rPr>
                <w:rFonts w:eastAsia="Calibri"/>
                <w:sz w:val="18"/>
                <w:szCs w:val="20"/>
                <w:lang w:eastAsia="en-US"/>
              </w:rPr>
            </w:pPr>
            <w:r w:rsidRPr="00424070">
              <w:rPr>
                <w:rFonts w:eastAsia="Calibri"/>
                <w:b/>
                <w:sz w:val="18"/>
                <w:szCs w:val="20"/>
                <w:lang w:eastAsia="en-US"/>
              </w:rPr>
              <w:t>Yarıyıl İçi / Sonu Çalışmaları</w:t>
            </w:r>
          </w:p>
        </w:tc>
        <w:tc>
          <w:tcPr>
            <w:tcW w:w="3090" w:type="dxa"/>
            <w:vAlign w:val="center"/>
          </w:tcPr>
          <w:p w14:paraId="34A99F66" w14:textId="77777777" w:rsidR="008C3D00" w:rsidRPr="00424070" w:rsidRDefault="008C3D00" w:rsidP="00CC710D">
            <w:pPr>
              <w:rPr>
                <w:rFonts w:eastAsia="Calibri"/>
                <w:sz w:val="18"/>
                <w:szCs w:val="20"/>
                <w:lang w:eastAsia="en-US"/>
              </w:rPr>
            </w:pPr>
          </w:p>
        </w:tc>
        <w:tc>
          <w:tcPr>
            <w:tcW w:w="3709" w:type="dxa"/>
            <w:vAlign w:val="center"/>
          </w:tcPr>
          <w:p w14:paraId="6A54D076" w14:textId="77777777" w:rsidR="008C3D00" w:rsidRPr="00424070" w:rsidRDefault="008C3D00" w:rsidP="00CC710D">
            <w:pPr>
              <w:rPr>
                <w:rFonts w:eastAsia="Calibri"/>
                <w:sz w:val="18"/>
                <w:szCs w:val="20"/>
                <w:lang w:eastAsia="en-US"/>
              </w:rPr>
            </w:pPr>
          </w:p>
        </w:tc>
      </w:tr>
      <w:tr w:rsidR="00637F2E" w:rsidRPr="00424070" w14:paraId="2B3036C5" w14:textId="77777777" w:rsidTr="00927AB5">
        <w:trPr>
          <w:trHeight w:val="224"/>
          <w:jc w:val="center"/>
        </w:trPr>
        <w:tc>
          <w:tcPr>
            <w:tcW w:w="3980" w:type="dxa"/>
            <w:vAlign w:val="center"/>
          </w:tcPr>
          <w:p w14:paraId="4C67D1F2" w14:textId="77777777" w:rsidR="008C3D00" w:rsidRPr="00424070" w:rsidRDefault="008C3D00" w:rsidP="00CC710D">
            <w:pPr>
              <w:rPr>
                <w:rFonts w:eastAsia="Calibri"/>
                <w:b/>
                <w:sz w:val="18"/>
                <w:szCs w:val="20"/>
                <w:lang w:eastAsia="en-US"/>
              </w:rPr>
            </w:pPr>
            <w:r w:rsidRPr="00424070">
              <w:rPr>
                <w:rFonts w:eastAsia="Calibri"/>
                <w:b/>
                <w:sz w:val="18"/>
                <w:szCs w:val="20"/>
                <w:lang w:eastAsia="en-US"/>
              </w:rPr>
              <w:t>Ara sınav</w:t>
            </w:r>
          </w:p>
        </w:tc>
        <w:tc>
          <w:tcPr>
            <w:tcW w:w="3090" w:type="dxa"/>
            <w:vAlign w:val="center"/>
          </w:tcPr>
          <w:p w14:paraId="45EE0715" w14:textId="77777777" w:rsidR="008C3D00" w:rsidRPr="00424070" w:rsidRDefault="008C3D00" w:rsidP="00CC710D">
            <w:pPr>
              <w:rPr>
                <w:rFonts w:eastAsia="Calibri"/>
                <w:sz w:val="18"/>
                <w:szCs w:val="20"/>
                <w:lang w:eastAsia="en-US"/>
              </w:rPr>
            </w:pPr>
            <w:r w:rsidRPr="00424070">
              <w:rPr>
                <w:rFonts w:eastAsia="Calibri"/>
                <w:sz w:val="18"/>
                <w:szCs w:val="20"/>
                <w:lang w:eastAsia="en-US"/>
              </w:rPr>
              <w:t>X</w:t>
            </w:r>
          </w:p>
        </w:tc>
        <w:tc>
          <w:tcPr>
            <w:tcW w:w="3709" w:type="dxa"/>
            <w:vAlign w:val="center"/>
          </w:tcPr>
          <w:p w14:paraId="5792861F" w14:textId="77777777" w:rsidR="008C3D00" w:rsidRPr="00424070" w:rsidRDefault="008C3D00" w:rsidP="00CC710D">
            <w:pPr>
              <w:rPr>
                <w:rFonts w:eastAsia="Calibri"/>
                <w:sz w:val="18"/>
                <w:szCs w:val="20"/>
                <w:lang w:eastAsia="en-US"/>
              </w:rPr>
            </w:pPr>
            <w:r w:rsidRPr="00424070">
              <w:rPr>
                <w:rFonts w:eastAsia="Calibri"/>
                <w:sz w:val="18"/>
                <w:szCs w:val="20"/>
                <w:lang w:eastAsia="en-US"/>
              </w:rPr>
              <w:t>50</w:t>
            </w:r>
          </w:p>
        </w:tc>
      </w:tr>
      <w:tr w:rsidR="00637F2E" w:rsidRPr="00424070" w14:paraId="3C20DD44" w14:textId="77777777" w:rsidTr="00927AB5">
        <w:trPr>
          <w:trHeight w:val="224"/>
          <w:jc w:val="center"/>
        </w:trPr>
        <w:tc>
          <w:tcPr>
            <w:tcW w:w="3980" w:type="dxa"/>
            <w:vAlign w:val="center"/>
          </w:tcPr>
          <w:p w14:paraId="73B1DF6E" w14:textId="77777777" w:rsidR="008C3D00" w:rsidRPr="00424070" w:rsidRDefault="008C3D00" w:rsidP="00CC710D">
            <w:pPr>
              <w:rPr>
                <w:rFonts w:eastAsia="Calibri"/>
                <w:b/>
                <w:sz w:val="18"/>
                <w:szCs w:val="20"/>
                <w:lang w:eastAsia="en-US"/>
              </w:rPr>
            </w:pPr>
            <w:r w:rsidRPr="00424070">
              <w:rPr>
                <w:rFonts w:eastAsia="Calibri"/>
                <w:b/>
                <w:sz w:val="18"/>
                <w:szCs w:val="20"/>
                <w:lang w:eastAsia="en-US"/>
              </w:rPr>
              <w:t>Final sınavı</w:t>
            </w:r>
          </w:p>
        </w:tc>
        <w:tc>
          <w:tcPr>
            <w:tcW w:w="3090" w:type="dxa"/>
            <w:vAlign w:val="center"/>
          </w:tcPr>
          <w:p w14:paraId="09D58430" w14:textId="77777777" w:rsidR="008C3D00" w:rsidRPr="00424070" w:rsidRDefault="008C3D00" w:rsidP="00CC710D">
            <w:pPr>
              <w:rPr>
                <w:rFonts w:eastAsia="Calibri"/>
                <w:sz w:val="18"/>
                <w:szCs w:val="20"/>
                <w:lang w:eastAsia="en-US"/>
              </w:rPr>
            </w:pPr>
            <w:r w:rsidRPr="00424070">
              <w:rPr>
                <w:rFonts w:eastAsia="Calibri"/>
                <w:sz w:val="18"/>
                <w:szCs w:val="20"/>
                <w:lang w:eastAsia="en-US"/>
              </w:rPr>
              <w:t>X</w:t>
            </w:r>
          </w:p>
        </w:tc>
        <w:tc>
          <w:tcPr>
            <w:tcW w:w="3709" w:type="dxa"/>
            <w:vAlign w:val="center"/>
          </w:tcPr>
          <w:p w14:paraId="5F3CD76A" w14:textId="77777777" w:rsidR="008C3D00" w:rsidRPr="00424070" w:rsidRDefault="008C3D00" w:rsidP="00CC710D">
            <w:pPr>
              <w:rPr>
                <w:rFonts w:eastAsia="Calibri"/>
                <w:sz w:val="18"/>
                <w:szCs w:val="20"/>
                <w:lang w:eastAsia="en-US"/>
              </w:rPr>
            </w:pPr>
            <w:r w:rsidRPr="00424070">
              <w:rPr>
                <w:rFonts w:eastAsia="Calibri"/>
                <w:sz w:val="18"/>
                <w:szCs w:val="20"/>
                <w:lang w:eastAsia="en-US"/>
              </w:rPr>
              <w:t>50</w:t>
            </w:r>
          </w:p>
        </w:tc>
      </w:tr>
      <w:tr w:rsidR="00637F2E" w:rsidRPr="00424070" w14:paraId="690B6382" w14:textId="77777777" w:rsidTr="00927AB5">
        <w:trPr>
          <w:trHeight w:val="122"/>
          <w:jc w:val="center"/>
        </w:trPr>
        <w:tc>
          <w:tcPr>
            <w:tcW w:w="3980" w:type="dxa"/>
            <w:vAlign w:val="center"/>
          </w:tcPr>
          <w:p w14:paraId="53D558C9" w14:textId="77777777" w:rsidR="008C3D00" w:rsidRPr="00424070" w:rsidRDefault="008C3D00" w:rsidP="00CC710D">
            <w:pPr>
              <w:rPr>
                <w:rFonts w:eastAsia="Calibri"/>
                <w:b/>
                <w:sz w:val="18"/>
                <w:szCs w:val="20"/>
                <w:lang w:eastAsia="en-US"/>
              </w:rPr>
            </w:pPr>
            <w:r w:rsidRPr="00424070">
              <w:rPr>
                <w:rFonts w:eastAsia="Calibri"/>
                <w:b/>
                <w:sz w:val="18"/>
                <w:szCs w:val="20"/>
                <w:lang w:eastAsia="en-US"/>
              </w:rPr>
              <w:t>Toplam</w:t>
            </w:r>
          </w:p>
        </w:tc>
        <w:tc>
          <w:tcPr>
            <w:tcW w:w="3090" w:type="dxa"/>
            <w:vAlign w:val="center"/>
          </w:tcPr>
          <w:p w14:paraId="3ABC041E" w14:textId="77777777" w:rsidR="008C3D00" w:rsidRPr="00424070" w:rsidRDefault="008C3D00" w:rsidP="00CC710D">
            <w:pPr>
              <w:rPr>
                <w:rFonts w:eastAsia="Calibri"/>
                <w:sz w:val="18"/>
                <w:szCs w:val="20"/>
                <w:lang w:eastAsia="en-US"/>
              </w:rPr>
            </w:pPr>
          </w:p>
        </w:tc>
        <w:tc>
          <w:tcPr>
            <w:tcW w:w="3709" w:type="dxa"/>
            <w:vAlign w:val="center"/>
          </w:tcPr>
          <w:p w14:paraId="59F6B85B" w14:textId="77777777" w:rsidR="008C3D00" w:rsidRPr="00424070" w:rsidRDefault="008C3D00" w:rsidP="00CC710D">
            <w:pPr>
              <w:rPr>
                <w:rFonts w:eastAsia="Calibri"/>
                <w:sz w:val="18"/>
                <w:szCs w:val="20"/>
                <w:lang w:eastAsia="en-US"/>
              </w:rPr>
            </w:pPr>
            <w:r w:rsidRPr="00424070">
              <w:rPr>
                <w:rFonts w:eastAsia="Calibri"/>
                <w:sz w:val="18"/>
                <w:szCs w:val="20"/>
                <w:lang w:eastAsia="en-US"/>
              </w:rPr>
              <w:t>100</w:t>
            </w:r>
          </w:p>
        </w:tc>
      </w:tr>
      <w:tr w:rsidR="00637F2E" w:rsidRPr="00424070" w14:paraId="026CABA3" w14:textId="77777777" w:rsidTr="00927AB5">
        <w:trPr>
          <w:trHeight w:val="330"/>
          <w:jc w:val="center"/>
        </w:trPr>
        <w:tc>
          <w:tcPr>
            <w:tcW w:w="10779" w:type="dxa"/>
            <w:gridSpan w:val="3"/>
            <w:vAlign w:val="center"/>
          </w:tcPr>
          <w:p w14:paraId="02A4AC25" w14:textId="5C2797FE"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Değerlendirme Yöntemlerine İlişkin Açıklamalar: </w:t>
            </w:r>
            <w:r w:rsidRPr="00424070">
              <w:rPr>
                <w:rFonts w:eastAsia="Calibri"/>
                <w:sz w:val="18"/>
                <w:szCs w:val="20"/>
                <w:lang w:eastAsia="en-US"/>
              </w:rPr>
              <w:t>Öğretim üyesi açıklama yapmak isterse bu başlığı kullanabilir.</w:t>
            </w:r>
          </w:p>
        </w:tc>
      </w:tr>
      <w:tr w:rsidR="00637F2E" w:rsidRPr="00424070" w14:paraId="4AA7DB1E" w14:textId="77777777" w:rsidTr="00927AB5">
        <w:trPr>
          <w:trHeight w:val="709"/>
          <w:jc w:val="center"/>
        </w:trPr>
        <w:tc>
          <w:tcPr>
            <w:tcW w:w="10779" w:type="dxa"/>
            <w:gridSpan w:val="3"/>
          </w:tcPr>
          <w:p w14:paraId="2F6B83B1" w14:textId="75FEC496" w:rsidR="008C3D00" w:rsidRPr="00424070" w:rsidRDefault="008C3D00" w:rsidP="00CC710D">
            <w:pPr>
              <w:rPr>
                <w:rFonts w:eastAsia="Calibri"/>
                <w:sz w:val="18"/>
                <w:szCs w:val="20"/>
                <w:lang w:eastAsia="en-US"/>
              </w:rPr>
            </w:pPr>
            <w:r w:rsidRPr="00424070">
              <w:rPr>
                <w:rFonts w:eastAsia="Calibri"/>
                <w:b/>
                <w:sz w:val="18"/>
                <w:szCs w:val="20"/>
                <w:lang w:eastAsia="en-US"/>
              </w:rPr>
              <w:lastRenderedPageBreak/>
              <w:t xml:space="preserve">Değerlendirme Kriteri: ilk Kez Alan Öğrenciler İçin: </w:t>
            </w:r>
            <w:r w:rsidRPr="00424070">
              <w:rPr>
                <w:rFonts w:eastAsia="Calibri"/>
                <w:sz w:val="18"/>
                <w:szCs w:val="20"/>
                <w:lang w:eastAsia="en-US"/>
              </w:rPr>
              <w:t>% 80</w:t>
            </w:r>
            <w:r w:rsidRPr="00424070">
              <w:rPr>
                <w:rFonts w:eastAsia="Calibri"/>
                <w:sz w:val="18"/>
                <w:szCs w:val="20"/>
                <w:lang w:eastAsia="en-US"/>
              </w:rPr>
              <w:br/>
              <w:t>* Teorik ve Uygulamalı Teorik Derslerde Devam Şartını Sağlayan ve Tekrar Alan Öğrencilerde Devam Mecburiyeti Aranmaz.    (Lisans Önlisans Yönetmeliği 21. Madde)</w:t>
            </w:r>
          </w:p>
        </w:tc>
      </w:tr>
      <w:tr w:rsidR="00637F2E" w:rsidRPr="00424070" w14:paraId="15B80379" w14:textId="77777777" w:rsidTr="00927AB5">
        <w:tblPrEx>
          <w:tblBorders>
            <w:insideH w:val="single" w:sz="6" w:space="0" w:color="auto"/>
            <w:insideV w:val="single" w:sz="6" w:space="0" w:color="auto"/>
          </w:tblBorders>
        </w:tblPrEx>
        <w:trPr>
          <w:jc w:val="center"/>
        </w:trPr>
        <w:tc>
          <w:tcPr>
            <w:tcW w:w="10779" w:type="dxa"/>
            <w:gridSpan w:val="3"/>
          </w:tcPr>
          <w:p w14:paraId="72287907" w14:textId="3F50405D"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Ders İçin Önerilen Kaynaklar: </w:t>
            </w:r>
            <w:r w:rsidRPr="00424070">
              <w:rPr>
                <w:rFonts w:eastAsia="Calibri"/>
                <w:sz w:val="18"/>
                <w:szCs w:val="20"/>
                <w:lang w:eastAsia="en-US"/>
              </w:rPr>
              <w:t>Lipinkot Biyokimya</w:t>
            </w:r>
          </w:p>
        </w:tc>
      </w:tr>
      <w:tr w:rsidR="008C3D00" w:rsidRPr="00424070" w14:paraId="10F784C7" w14:textId="77777777" w:rsidTr="00927AB5">
        <w:tblPrEx>
          <w:tblBorders>
            <w:insideH w:val="single" w:sz="6" w:space="0" w:color="auto"/>
            <w:insideV w:val="single" w:sz="6" w:space="0" w:color="auto"/>
          </w:tblBorders>
        </w:tblPrEx>
        <w:trPr>
          <w:jc w:val="center"/>
        </w:trPr>
        <w:tc>
          <w:tcPr>
            <w:tcW w:w="10779" w:type="dxa"/>
            <w:gridSpan w:val="3"/>
          </w:tcPr>
          <w:p w14:paraId="2D723211" w14:textId="1EBBCEBA" w:rsidR="008C3D00" w:rsidRPr="00424070" w:rsidRDefault="008C3D00" w:rsidP="00CC710D">
            <w:pPr>
              <w:rPr>
                <w:rFonts w:eastAsia="Calibri"/>
                <w:b/>
                <w:sz w:val="18"/>
                <w:szCs w:val="20"/>
                <w:lang w:eastAsia="en-US"/>
              </w:rPr>
            </w:pPr>
            <w:r w:rsidRPr="00424070">
              <w:rPr>
                <w:rFonts w:eastAsia="Calibri"/>
                <w:b/>
                <w:sz w:val="18"/>
                <w:szCs w:val="20"/>
                <w:lang w:eastAsia="en-US"/>
              </w:rPr>
              <w:t xml:space="preserve">Derse İlişkin Politika ve Kurallar: </w:t>
            </w:r>
            <w:r w:rsidRPr="00424070">
              <w:rPr>
                <w:rFonts w:eastAsia="Calibri"/>
                <w:sz w:val="18"/>
                <w:szCs w:val="20"/>
                <w:lang w:eastAsia="en-US"/>
              </w:rPr>
              <w:t>(öğretim üyesi açıklama yapmak isterse bu başlığı kullanabilir)</w:t>
            </w:r>
            <w:r w:rsidRPr="00424070">
              <w:rPr>
                <w:rFonts w:eastAsia="Calibri"/>
                <w:b/>
                <w:sz w:val="18"/>
                <w:szCs w:val="20"/>
                <w:lang w:eastAsia="en-US"/>
              </w:rPr>
              <w:t xml:space="preserve"> </w:t>
            </w:r>
          </w:p>
        </w:tc>
      </w:tr>
    </w:tbl>
    <w:p w14:paraId="02AD8E87" w14:textId="77777777" w:rsidR="008C3D00" w:rsidRPr="00424070" w:rsidRDefault="008C3D00" w:rsidP="00CC710D">
      <w:pPr>
        <w:rPr>
          <w:rFonts w:eastAsia="Calibri"/>
          <w:sz w:val="18"/>
          <w:szCs w:val="20"/>
          <w:lang w:eastAsia="en-US"/>
        </w:rPr>
      </w:pPr>
    </w:p>
    <w:tbl>
      <w:tblPr>
        <w:tblStyle w:val="TabloKlavuzu"/>
        <w:tblW w:w="10779" w:type="dxa"/>
        <w:jc w:val="center"/>
        <w:tblLook w:val="04A0" w:firstRow="1" w:lastRow="0" w:firstColumn="1" w:lastColumn="0" w:noHBand="0" w:noVBand="1"/>
      </w:tblPr>
      <w:tblGrid>
        <w:gridCol w:w="10779"/>
      </w:tblGrid>
      <w:tr w:rsidR="008C3D00" w:rsidRPr="00424070" w14:paraId="5E8E7D09" w14:textId="77777777" w:rsidTr="00927AB5">
        <w:trPr>
          <w:jc w:val="center"/>
        </w:trPr>
        <w:tc>
          <w:tcPr>
            <w:tcW w:w="10779" w:type="dxa"/>
          </w:tcPr>
          <w:p w14:paraId="5741886A" w14:textId="77777777" w:rsidR="008C3D00" w:rsidRPr="00424070" w:rsidRDefault="008C3D00" w:rsidP="00CC710D">
            <w:pPr>
              <w:rPr>
                <w:rFonts w:eastAsia="Calibri"/>
                <w:sz w:val="18"/>
                <w:szCs w:val="18"/>
                <w:lang w:eastAsia="en-US"/>
              </w:rPr>
            </w:pPr>
            <w:r w:rsidRPr="00424070">
              <w:rPr>
                <w:rFonts w:eastAsia="Calibri"/>
                <w:b/>
                <w:sz w:val="18"/>
                <w:szCs w:val="18"/>
                <w:lang w:eastAsia="en-US"/>
              </w:rPr>
              <w:t>Dersin İçeriği</w:t>
            </w:r>
            <w:r w:rsidRPr="00424070">
              <w:rPr>
                <w:rFonts w:eastAsia="Calibri"/>
                <w:sz w:val="18"/>
                <w:szCs w:val="18"/>
                <w:lang w:eastAsia="en-US"/>
              </w:rPr>
              <w:t xml:space="preserve"> Sınav tarihleri ders planında belirtilecektir. Sınav tarihleri kesinleştiğinde, tarihlerde değişiklik yapılabilir.</w:t>
            </w:r>
          </w:p>
          <w:p w14:paraId="081B2D45" w14:textId="77777777" w:rsidR="008C3D00" w:rsidRPr="00424070" w:rsidRDefault="008C3D00" w:rsidP="00CC710D">
            <w:pPr>
              <w:rPr>
                <w:rFonts w:eastAsia="Calibri"/>
                <w:sz w:val="18"/>
                <w:szCs w:val="18"/>
                <w:lang w:eastAsia="en-US"/>
              </w:rPr>
            </w:pPr>
            <w:r w:rsidRPr="00424070">
              <w:rPr>
                <w:rFonts w:eastAsia="Calibri"/>
                <w:sz w:val="18"/>
                <w:szCs w:val="18"/>
                <w:lang w:eastAsia="en-US"/>
              </w:rPr>
              <w:t>Ara sınav: 18.11.2024</w:t>
            </w:r>
          </w:p>
          <w:p w14:paraId="15A4639F" w14:textId="77777777" w:rsidR="008C3D00" w:rsidRPr="00424070" w:rsidRDefault="008C3D00" w:rsidP="00CC710D">
            <w:pPr>
              <w:rPr>
                <w:rFonts w:eastAsia="Calibri"/>
                <w:sz w:val="18"/>
                <w:szCs w:val="18"/>
                <w:lang w:eastAsia="en-US"/>
              </w:rPr>
            </w:pPr>
            <w:r w:rsidRPr="00424070">
              <w:rPr>
                <w:rFonts w:eastAsia="Calibri"/>
                <w:sz w:val="18"/>
                <w:szCs w:val="18"/>
                <w:lang w:eastAsia="en-US"/>
              </w:rPr>
              <w:t>Final sınavı: 30.12.2024</w:t>
            </w:r>
          </w:p>
        </w:tc>
      </w:tr>
    </w:tbl>
    <w:p w14:paraId="1B5FBDE7" w14:textId="5F7273B4" w:rsidR="008C3D00" w:rsidRPr="00424070" w:rsidRDefault="008C3D00" w:rsidP="00CC710D">
      <w:pPr>
        <w:ind w:firstLine="708"/>
        <w:rPr>
          <w:rFonts w:eastAsia="Calibri"/>
          <w:sz w:val="18"/>
          <w:szCs w:val="20"/>
          <w:lang w:eastAsia="en-US"/>
        </w:rPr>
      </w:pPr>
    </w:p>
    <w:tbl>
      <w:tblPr>
        <w:tblStyle w:val="TabloKlavuzu"/>
        <w:tblW w:w="10768" w:type="dxa"/>
        <w:jc w:val="center"/>
        <w:tblLayout w:type="fixed"/>
        <w:tblLook w:val="04A0" w:firstRow="1" w:lastRow="0" w:firstColumn="1" w:lastColumn="0" w:noHBand="0" w:noVBand="1"/>
      </w:tblPr>
      <w:tblGrid>
        <w:gridCol w:w="964"/>
        <w:gridCol w:w="2552"/>
        <w:gridCol w:w="2126"/>
        <w:gridCol w:w="709"/>
        <w:gridCol w:w="1984"/>
        <w:gridCol w:w="2433"/>
      </w:tblGrid>
      <w:tr w:rsidR="00637F2E" w:rsidRPr="00424070" w14:paraId="61E321D4" w14:textId="77777777" w:rsidTr="00927AB5">
        <w:trPr>
          <w:jc w:val="center"/>
        </w:trPr>
        <w:tc>
          <w:tcPr>
            <w:tcW w:w="964" w:type="dxa"/>
            <w:vAlign w:val="center"/>
          </w:tcPr>
          <w:p w14:paraId="73947FAF" w14:textId="4C985192"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Tarı̇h</w:t>
            </w:r>
          </w:p>
        </w:tc>
        <w:tc>
          <w:tcPr>
            <w:tcW w:w="2552" w:type="dxa"/>
            <w:vAlign w:val="center"/>
          </w:tcPr>
          <w:p w14:paraId="22F35E21" w14:textId="2830CD5B"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Konu</w:t>
            </w:r>
          </w:p>
        </w:tc>
        <w:tc>
          <w:tcPr>
            <w:tcW w:w="2126" w:type="dxa"/>
            <w:vAlign w:val="center"/>
          </w:tcPr>
          <w:p w14:paraId="6D6ECDB6" w14:textId="6845683A"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Öğretı̇m Elemanı</w:t>
            </w:r>
          </w:p>
        </w:tc>
        <w:tc>
          <w:tcPr>
            <w:tcW w:w="709" w:type="dxa"/>
            <w:vAlign w:val="center"/>
          </w:tcPr>
          <w:p w14:paraId="4ED6A206" w14:textId="5E06C9CA"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Süre</w:t>
            </w:r>
          </w:p>
        </w:tc>
        <w:tc>
          <w:tcPr>
            <w:tcW w:w="1984" w:type="dxa"/>
            <w:vAlign w:val="center"/>
          </w:tcPr>
          <w:p w14:paraId="1B129108" w14:textId="312E810C"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Ders</w:t>
            </w:r>
          </w:p>
          <w:p w14:paraId="32529302" w14:textId="0133EF34"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Malzemelerı̇ ve</w:t>
            </w:r>
          </w:p>
          <w:p w14:paraId="24DE88EC" w14:textId="02210189"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Kaynakları</w:t>
            </w:r>
          </w:p>
        </w:tc>
        <w:tc>
          <w:tcPr>
            <w:tcW w:w="2433" w:type="dxa"/>
            <w:vAlign w:val="center"/>
          </w:tcPr>
          <w:p w14:paraId="08378D5F" w14:textId="2DE1F6F1"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Dersı̇n</w:t>
            </w:r>
          </w:p>
          <w:p w14:paraId="56371B80" w14:textId="212DAACF"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Öğrenme</w:t>
            </w:r>
          </w:p>
          <w:p w14:paraId="1B26DADD" w14:textId="1360F885"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ve</w:t>
            </w:r>
          </w:p>
          <w:p w14:paraId="3CA71033" w14:textId="1C682192"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Öğretme</w:t>
            </w:r>
          </w:p>
          <w:p w14:paraId="70254C0A" w14:textId="691A2058" w:rsidR="008C3D00" w:rsidRPr="00424070" w:rsidRDefault="005C7C84" w:rsidP="00CC710D">
            <w:pPr>
              <w:pStyle w:val="NormalWeb"/>
              <w:spacing w:before="0" w:beforeAutospacing="0" w:after="0" w:afterAutospacing="0"/>
              <w:jc w:val="center"/>
              <w:rPr>
                <w:b/>
                <w:bCs/>
                <w:sz w:val="16"/>
                <w:szCs w:val="16"/>
              </w:rPr>
            </w:pPr>
            <w:r w:rsidRPr="00424070">
              <w:rPr>
                <w:b/>
                <w:bCs/>
                <w:sz w:val="16"/>
                <w:szCs w:val="16"/>
              </w:rPr>
              <w:t>Yöntemlerı̇</w:t>
            </w:r>
          </w:p>
        </w:tc>
      </w:tr>
      <w:tr w:rsidR="00637F2E" w:rsidRPr="00424070" w14:paraId="0D660CC3" w14:textId="77777777" w:rsidTr="00927AB5">
        <w:trPr>
          <w:trHeight w:val="699"/>
          <w:jc w:val="center"/>
        </w:trPr>
        <w:tc>
          <w:tcPr>
            <w:tcW w:w="964" w:type="dxa"/>
          </w:tcPr>
          <w:p w14:paraId="6195A824" w14:textId="77777777" w:rsidR="008C3D00" w:rsidRPr="00424070" w:rsidRDefault="008C3D00" w:rsidP="00CC710D">
            <w:pPr>
              <w:pStyle w:val="NormalWeb"/>
              <w:spacing w:after="0" w:afterAutospacing="0"/>
              <w:rPr>
                <w:sz w:val="16"/>
                <w:szCs w:val="16"/>
              </w:rPr>
            </w:pPr>
            <w:r w:rsidRPr="00424070">
              <w:rPr>
                <w:sz w:val="16"/>
                <w:szCs w:val="16"/>
              </w:rPr>
              <w:t xml:space="preserve">1. Hafta </w:t>
            </w:r>
          </w:p>
        </w:tc>
        <w:tc>
          <w:tcPr>
            <w:tcW w:w="2552" w:type="dxa"/>
          </w:tcPr>
          <w:p w14:paraId="45605D05" w14:textId="77777777" w:rsidR="008C3D00" w:rsidRPr="00424070" w:rsidRDefault="008C3D00" w:rsidP="00CC710D">
            <w:pPr>
              <w:rPr>
                <w:sz w:val="16"/>
                <w:szCs w:val="16"/>
              </w:rPr>
            </w:pPr>
            <w:r w:rsidRPr="00424070">
              <w:rPr>
                <w:bCs/>
                <w:sz w:val="16"/>
                <w:szCs w:val="16"/>
              </w:rPr>
              <w:t>Hücrenin yapı taşları</w:t>
            </w:r>
          </w:p>
        </w:tc>
        <w:tc>
          <w:tcPr>
            <w:tcW w:w="2126" w:type="dxa"/>
          </w:tcPr>
          <w:p w14:paraId="1CDD70E5" w14:textId="77777777" w:rsidR="008C3D00" w:rsidRPr="00424070" w:rsidRDefault="008C3D00" w:rsidP="00CC710D">
            <w:pPr>
              <w:rPr>
                <w:sz w:val="16"/>
                <w:szCs w:val="16"/>
              </w:rPr>
            </w:pPr>
            <w:r w:rsidRPr="00424070">
              <w:rPr>
                <w:bCs/>
                <w:sz w:val="16"/>
                <w:szCs w:val="16"/>
              </w:rPr>
              <w:t>Prof. Dr. Hülya Aybek</w:t>
            </w:r>
          </w:p>
        </w:tc>
        <w:tc>
          <w:tcPr>
            <w:tcW w:w="709" w:type="dxa"/>
          </w:tcPr>
          <w:p w14:paraId="5E5B1FBA" w14:textId="4E95ED81" w:rsidR="008C3D00" w:rsidRPr="00424070" w:rsidRDefault="008C3D00" w:rsidP="00CC710D">
            <w:pPr>
              <w:contextualSpacing/>
              <w:rPr>
                <w:bCs/>
                <w:sz w:val="16"/>
                <w:szCs w:val="16"/>
              </w:rPr>
            </w:pPr>
            <w:r w:rsidRPr="00424070">
              <w:rPr>
                <w:bCs/>
                <w:sz w:val="16"/>
                <w:szCs w:val="16"/>
              </w:rPr>
              <w:t>2</w:t>
            </w:r>
          </w:p>
        </w:tc>
        <w:tc>
          <w:tcPr>
            <w:tcW w:w="1984" w:type="dxa"/>
          </w:tcPr>
          <w:p w14:paraId="017B71EE" w14:textId="67F2A7A2" w:rsidR="008C3D00" w:rsidRPr="00424070" w:rsidRDefault="008C3D00" w:rsidP="00CC710D">
            <w:pPr>
              <w:rPr>
                <w:sz w:val="18"/>
                <w:szCs w:val="18"/>
              </w:rPr>
            </w:pPr>
            <w:r w:rsidRPr="00424070">
              <w:rPr>
                <w:sz w:val="18"/>
                <w:szCs w:val="18"/>
              </w:rPr>
              <w:t>Lippincott</w:t>
            </w:r>
            <w:r w:rsidR="00D02E91" w:rsidRPr="00424070">
              <w:rPr>
                <w:sz w:val="18"/>
                <w:szCs w:val="18"/>
              </w:rPr>
              <w:t xml:space="preserve"> </w:t>
            </w:r>
            <w:r w:rsidRPr="00424070">
              <w:rPr>
                <w:sz w:val="18"/>
                <w:szCs w:val="18"/>
              </w:rPr>
              <w:t>Biyokimya, Harvey, Ferrier, 2021</w:t>
            </w:r>
          </w:p>
        </w:tc>
        <w:tc>
          <w:tcPr>
            <w:tcW w:w="2433" w:type="dxa"/>
          </w:tcPr>
          <w:p w14:paraId="77CE7BA5" w14:textId="77777777" w:rsidR="008C3D00" w:rsidRPr="00424070" w:rsidRDefault="008C3D00" w:rsidP="00CC710D">
            <w:pPr>
              <w:pStyle w:val="ListeParagraf"/>
              <w:widowControl w:val="0"/>
              <w:numPr>
                <w:ilvl w:val="0"/>
                <w:numId w:val="13"/>
              </w:numPr>
              <w:autoSpaceDE w:val="0"/>
              <w:autoSpaceDN w:val="0"/>
              <w:rPr>
                <w:sz w:val="16"/>
                <w:szCs w:val="16"/>
              </w:rPr>
            </w:pPr>
            <w:r w:rsidRPr="00424070">
              <w:rPr>
                <w:sz w:val="16"/>
                <w:szCs w:val="16"/>
              </w:rPr>
              <w:t>Anlatım Yöntemi</w:t>
            </w:r>
          </w:p>
          <w:p w14:paraId="476A4E05" w14:textId="77777777" w:rsidR="008C3D00" w:rsidRPr="00424070" w:rsidRDefault="008C3D00" w:rsidP="00CC710D">
            <w:pPr>
              <w:pStyle w:val="ListeParagraf"/>
              <w:widowControl w:val="0"/>
              <w:numPr>
                <w:ilvl w:val="0"/>
                <w:numId w:val="13"/>
              </w:numPr>
              <w:autoSpaceDE w:val="0"/>
              <w:autoSpaceDN w:val="0"/>
              <w:rPr>
                <w:sz w:val="16"/>
                <w:szCs w:val="16"/>
              </w:rPr>
            </w:pPr>
            <w:r w:rsidRPr="00424070">
              <w:rPr>
                <w:sz w:val="16"/>
                <w:szCs w:val="16"/>
              </w:rPr>
              <w:t>Soru-Cevap</w:t>
            </w:r>
          </w:p>
          <w:p w14:paraId="543FFC8B" w14:textId="77777777" w:rsidR="008C3D00" w:rsidRPr="00424070" w:rsidRDefault="008C3D00" w:rsidP="00CC710D">
            <w:pPr>
              <w:pStyle w:val="ListeParagraf"/>
              <w:widowControl w:val="0"/>
              <w:numPr>
                <w:ilvl w:val="0"/>
                <w:numId w:val="13"/>
              </w:numPr>
              <w:autoSpaceDE w:val="0"/>
              <w:autoSpaceDN w:val="0"/>
              <w:rPr>
                <w:sz w:val="16"/>
                <w:szCs w:val="16"/>
              </w:rPr>
            </w:pPr>
            <w:r w:rsidRPr="00424070">
              <w:rPr>
                <w:sz w:val="16"/>
                <w:szCs w:val="16"/>
              </w:rPr>
              <w:t>Tartışma</w:t>
            </w:r>
          </w:p>
          <w:p w14:paraId="5D9DE4F9" w14:textId="5006C871" w:rsidR="008C3D00" w:rsidRPr="00424070" w:rsidRDefault="008C3D00"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626FE910" w14:textId="77777777" w:rsidTr="00927AB5">
        <w:trPr>
          <w:jc w:val="center"/>
        </w:trPr>
        <w:tc>
          <w:tcPr>
            <w:tcW w:w="964" w:type="dxa"/>
          </w:tcPr>
          <w:p w14:paraId="1F044253" w14:textId="77777777" w:rsidR="00AB5295" w:rsidRPr="00424070" w:rsidRDefault="00AB5295" w:rsidP="00CC710D">
            <w:pPr>
              <w:pStyle w:val="NormalWeb"/>
              <w:spacing w:after="0" w:afterAutospacing="0"/>
              <w:rPr>
                <w:sz w:val="16"/>
                <w:szCs w:val="16"/>
              </w:rPr>
            </w:pPr>
            <w:r w:rsidRPr="00424070">
              <w:rPr>
                <w:sz w:val="16"/>
                <w:szCs w:val="16"/>
              </w:rPr>
              <w:t xml:space="preserve">2. Hafta </w:t>
            </w:r>
          </w:p>
        </w:tc>
        <w:tc>
          <w:tcPr>
            <w:tcW w:w="2552" w:type="dxa"/>
          </w:tcPr>
          <w:p w14:paraId="01712773" w14:textId="77777777" w:rsidR="00AB5295" w:rsidRPr="00424070" w:rsidRDefault="00AB5295" w:rsidP="00CC710D">
            <w:pPr>
              <w:rPr>
                <w:sz w:val="16"/>
                <w:szCs w:val="16"/>
              </w:rPr>
            </w:pPr>
            <w:r w:rsidRPr="00424070">
              <w:rPr>
                <w:bCs/>
                <w:sz w:val="16"/>
                <w:szCs w:val="16"/>
              </w:rPr>
              <w:t>Karbonhidratların genel özellikleri</w:t>
            </w:r>
          </w:p>
        </w:tc>
        <w:tc>
          <w:tcPr>
            <w:tcW w:w="2126" w:type="dxa"/>
          </w:tcPr>
          <w:p w14:paraId="6D030A37" w14:textId="77777777" w:rsidR="00AB5295" w:rsidRPr="00424070" w:rsidRDefault="00AB5295" w:rsidP="00CC710D">
            <w:pPr>
              <w:rPr>
                <w:sz w:val="16"/>
                <w:szCs w:val="16"/>
              </w:rPr>
            </w:pPr>
            <w:r w:rsidRPr="00424070">
              <w:rPr>
                <w:bCs/>
                <w:sz w:val="16"/>
                <w:szCs w:val="16"/>
              </w:rPr>
              <w:t>Prof. Dr. Hülya Aybek</w:t>
            </w:r>
            <w:r w:rsidRPr="00424070">
              <w:rPr>
                <w:sz w:val="16"/>
                <w:szCs w:val="16"/>
              </w:rPr>
              <w:t xml:space="preserve"> </w:t>
            </w:r>
          </w:p>
        </w:tc>
        <w:tc>
          <w:tcPr>
            <w:tcW w:w="709" w:type="dxa"/>
          </w:tcPr>
          <w:p w14:paraId="28ABDCF7" w14:textId="77777777" w:rsidR="00AB5295" w:rsidRPr="00424070" w:rsidRDefault="00AB5295" w:rsidP="00CC710D">
            <w:pPr>
              <w:rPr>
                <w:bCs/>
                <w:sz w:val="16"/>
                <w:szCs w:val="16"/>
              </w:rPr>
            </w:pPr>
          </w:p>
          <w:p w14:paraId="6448ADD8" w14:textId="77777777" w:rsidR="00AB5295" w:rsidRPr="00424070" w:rsidRDefault="00AB5295" w:rsidP="00CC710D">
            <w:pPr>
              <w:rPr>
                <w:bCs/>
                <w:sz w:val="16"/>
                <w:szCs w:val="16"/>
              </w:rPr>
            </w:pPr>
          </w:p>
          <w:p w14:paraId="53422790" w14:textId="77777777" w:rsidR="00AB5295" w:rsidRPr="00424070" w:rsidRDefault="00AB5295" w:rsidP="00CC710D">
            <w:pPr>
              <w:rPr>
                <w:sz w:val="16"/>
                <w:szCs w:val="16"/>
              </w:rPr>
            </w:pPr>
            <w:r w:rsidRPr="00424070">
              <w:rPr>
                <w:bCs/>
                <w:sz w:val="16"/>
                <w:szCs w:val="16"/>
              </w:rPr>
              <w:t>2</w:t>
            </w:r>
          </w:p>
        </w:tc>
        <w:tc>
          <w:tcPr>
            <w:tcW w:w="1984" w:type="dxa"/>
          </w:tcPr>
          <w:p w14:paraId="601D506D" w14:textId="06EEBBF8" w:rsidR="00AB5295" w:rsidRPr="00424070" w:rsidRDefault="00AB5295" w:rsidP="00CC710D">
            <w:pPr>
              <w:rPr>
                <w:sz w:val="18"/>
                <w:szCs w:val="18"/>
              </w:rPr>
            </w:pPr>
            <w:r w:rsidRPr="00424070">
              <w:rPr>
                <w:sz w:val="18"/>
                <w:szCs w:val="18"/>
              </w:rPr>
              <w:t>Lippincott Biyokimya, Harvey, Ferrier, 2021</w:t>
            </w:r>
          </w:p>
        </w:tc>
        <w:tc>
          <w:tcPr>
            <w:tcW w:w="2433" w:type="dxa"/>
          </w:tcPr>
          <w:p w14:paraId="5FA3565D"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183515CA"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47919E5B"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7562980C" w14:textId="05547DB9"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69A652EA" w14:textId="77777777" w:rsidTr="00927AB5">
        <w:trPr>
          <w:jc w:val="center"/>
        </w:trPr>
        <w:tc>
          <w:tcPr>
            <w:tcW w:w="964" w:type="dxa"/>
          </w:tcPr>
          <w:p w14:paraId="7A4CE972" w14:textId="77777777" w:rsidR="00AB5295" w:rsidRPr="00424070" w:rsidRDefault="00AB5295" w:rsidP="00CC710D">
            <w:pPr>
              <w:pStyle w:val="NormalWeb"/>
              <w:spacing w:after="0" w:afterAutospacing="0"/>
              <w:rPr>
                <w:sz w:val="16"/>
                <w:szCs w:val="16"/>
              </w:rPr>
            </w:pPr>
            <w:r w:rsidRPr="00424070">
              <w:rPr>
                <w:sz w:val="16"/>
                <w:szCs w:val="16"/>
              </w:rPr>
              <w:t xml:space="preserve">3. Hafta </w:t>
            </w:r>
          </w:p>
        </w:tc>
        <w:tc>
          <w:tcPr>
            <w:tcW w:w="2552" w:type="dxa"/>
          </w:tcPr>
          <w:p w14:paraId="73A4A40F" w14:textId="77777777" w:rsidR="00AB5295" w:rsidRPr="00424070" w:rsidRDefault="00AB5295" w:rsidP="00CC710D">
            <w:pPr>
              <w:rPr>
                <w:sz w:val="16"/>
                <w:szCs w:val="16"/>
              </w:rPr>
            </w:pPr>
            <w:r w:rsidRPr="00424070">
              <w:rPr>
                <w:bCs/>
                <w:sz w:val="16"/>
                <w:szCs w:val="16"/>
              </w:rPr>
              <w:t>Glikoliz-TCA</w:t>
            </w:r>
          </w:p>
        </w:tc>
        <w:tc>
          <w:tcPr>
            <w:tcW w:w="2126" w:type="dxa"/>
          </w:tcPr>
          <w:p w14:paraId="0E36D827" w14:textId="77777777" w:rsidR="00AB5295" w:rsidRPr="00424070" w:rsidRDefault="00AB5295" w:rsidP="00CC710D">
            <w:pPr>
              <w:contextualSpacing/>
              <w:rPr>
                <w:bCs/>
                <w:sz w:val="16"/>
                <w:szCs w:val="16"/>
              </w:rPr>
            </w:pPr>
            <w:r w:rsidRPr="00424070">
              <w:rPr>
                <w:bCs/>
                <w:sz w:val="16"/>
                <w:szCs w:val="16"/>
              </w:rPr>
              <w:t>Prof. Dr. Hülya Aybek</w:t>
            </w:r>
          </w:p>
          <w:p w14:paraId="690EF7A7" w14:textId="77777777" w:rsidR="00AB5295" w:rsidRPr="00424070" w:rsidRDefault="00AB5295" w:rsidP="00CC710D">
            <w:pPr>
              <w:rPr>
                <w:sz w:val="16"/>
                <w:szCs w:val="16"/>
              </w:rPr>
            </w:pPr>
          </w:p>
        </w:tc>
        <w:tc>
          <w:tcPr>
            <w:tcW w:w="709" w:type="dxa"/>
          </w:tcPr>
          <w:p w14:paraId="7E3FB74D" w14:textId="77777777" w:rsidR="00AB5295" w:rsidRPr="00424070" w:rsidRDefault="00AB5295" w:rsidP="00CC710D">
            <w:pPr>
              <w:contextualSpacing/>
              <w:rPr>
                <w:bCs/>
                <w:sz w:val="16"/>
                <w:szCs w:val="16"/>
              </w:rPr>
            </w:pPr>
            <w:r w:rsidRPr="00424070">
              <w:rPr>
                <w:bCs/>
                <w:sz w:val="16"/>
                <w:szCs w:val="16"/>
              </w:rPr>
              <w:t>2</w:t>
            </w:r>
          </w:p>
          <w:p w14:paraId="6D680BEB" w14:textId="77777777" w:rsidR="00AB5295" w:rsidRPr="00424070" w:rsidRDefault="00AB5295" w:rsidP="00CC710D">
            <w:pPr>
              <w:contextualSpacing/>
              <w:rPr>
                <w:bCs/>
                <w:sz w:val="16"/>
                <w:szCs w:val="16"/>
              </w:rPr>
            </w:pPr>
          </w:p>
          <w:p w14:paraId="4B9E1574" w14:textId="77777777" w:rsidR="00AB5295" w:rsidRPr="00424070" w:rsidRDefault="00AB5295" w:rsidP="00CC710D">
            <w:pPr>
              <w:rPr>
                <w:sz w:val="16"/>
                <w:szCs w:val="16"/>
              </w:rPr>
            </w:pPr>
          </w:p>
        </w:tc>
        <w:tc>
          <w:tcPr>
            <w:tcW w:w="1984" w:type="dxa"/>
          </w:tcPr>
          <w:p w14:paraId="3474F97E" w14:textId="0FADBD23" w:rsidR="00AB5295" w:rsidRPr="00424070" w:rsidRDefault="00AB5295" w:rsidP="00CC710D">
            <w:pPr>
              <w:rPr>
                <w:sz w:val="18"/>
                <w:szCs w:val="18"/>
              </w:rPr>
            </w:pPr>
            <w:r w:rsidRPr="00424070">
              <w:rPr>
                <w:sz w:val="18"/>
                <w:szCs w:val="18"/>
              </w:rPr>
              <w:t>Lippincott Biyokimya, Harvey, Ferrier, 2021</w:t>
            </w:r>
          </w:p>
        </w:tc>
        <w:tc>
          <w:tcPr>
            <w:tcW w:w="2433" w:type="dxa"/>
          </w:tcPr>
          <w:p w14:paraId="069414BE"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79EC78D0"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7FE3C1D0"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1749148E" w14:textId="27C78E1E"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381342E1" w14:textId="77777777" w:rsidTr="00927AB5">
        <w:trPr>
          <w:jc w:val="center"/>
        </w:trPr>
        <w:tc>
          <w:tcPr>
            <w:tcW w:w="964" w:type="dxa"/>
          </w:tcPr>
          <w:p w14:paraId="2CC7D837" w14:textId="77777777" w:rsidR="00AB5295" w:rsidRPr="00424070" w:rsidRDefault="00AB5295" w:rsidP="00CC710D">
            <w:pPr>
              <w:pStyle w:val="NormalWeb"/>
              <w:spacing w:after="0" w:afterAutospacing="0"/>
              <w:rPr>
                <w:sz w:val="16"/>
                <w:szCs w:val="16"/>
              </w:rPr>
            </w:pPr>
            <w:r w:rsidRPr="00424070">
              <w:rPr>
                <w:sz w:val="16"/>
                <w:szCs w:val="16"/>
              </w:rPr>
              <w:t xml:space="preserve">4. Hafta </w:t>
            </w:r>
          </w:p>
          <w:p w14:paraId="09BE7D77" w14:textId="77777777" w:rsidR="00AB5295" w:rsidRPr="00424070" w:rsidRDefault="00AB5295" w:rsidP="00CC710D">
            <w:pPr>
              <w:pStyle w:val="NormalWeb"/>
              <w:spacing w:after="0" w:afterAutospacing="0"/>
              <w:rPr>
                <w:sz w:val="16"/>
                <w:szCs w:val="16"/>
              </w:rPr>
            </w:pPr>
          </w:p>
        </w:tc>
        <w:tc>
          <w:tcPr>
            <w:tcW w:w="2552" w:type="dxa"/>
          </w:tcPr>
          <w:p w14:paraId="6BDFFCA5" w14:textId="77777777" w:rsidR="00AB5295" w:rsidRPr="00424070" w:rsidRDefault="00AB5295" w:rsidP="00CC710D">
            <w:pPr>
              <w:rPr>
                <w:sz w:val="16"/>
                <w:szCs w:val="16"/>
              </w:rPr>
            </w:pPr>
            <w:r w:rsidRPr="00424070">
              <w:rPr>
                <w:bCs/>
                <w:sz w:val="16"/>
                <w:szCs w:val="16"/>
              </w:rPr>
              <w:t>Glukoneopenez-PPP-Glikojen sentezi</w:t>
            </w:r>
          </w:p>
        </w:tc>
        <w:tc>
          <w:tcPr>
            <w:tcW w:w="2126" w:type="dxa"/>
          </w:tcPr>
          <w:p w14:paraId="0AEC2B8C" w14:textId="77777777" w:rsidR="00AB5295" w:rsidRPr="00424070" w:rsidRDefault="00AB5295" w:rsidP="00CC710D">
            <w:pPr>
              <w:rPr>
                <w:sz w:val="16"/>
                <w:szCs w:val="16"/>
              </w:rPr>
            </w:pPr>
            <w:r w:rsidRPr="00424070">
              <w:rPr>
                <w:bCs/>
                <w:sz w:val="16"/>
                <w:szCs w:val="16"/>
              </w:rPr>
              <w:t>Prof. Dr. Hülya Aybek</w:t>
            </w:r>
          </w:p>
        </w:tc>
        <w:tc>
          <w:tcPr>
            <w:tcW w:w="709" w:type="dxa"/>
          </w:tcPr>
          <w:p w14:paraId="214F5907" w14:textId="77777777" w:rsidR="00AB5295" w:rsidRPr="00424070" w:rsidRDefault="00AB5295" w:rsidP="00CC710D">
            <w:pPr>
              <w:rPr>
                <w:sz w:val="16"/>
                <w:szCs w:val="16"/>
              </w:rPr>
            </w:pPr>
            <w:r w:rsidRPr="00424070">
              <w:rPr>
                <w:sz w:val="16"/>
                <w:szCs w:val="16"/>
              </w:rPr>
              <w:t>2</w:t>
            </w:r>
          </w:p>
        </w:tc>
        <w:tc>
          <w:tcPr>
            <w:tcW w:w="1984" w:type="dxa"/>
          </w:tcPr>
          <w:p w14:paraId="1D434A58" w14:textId="173DA95B" w:rsidR="00AB5295" w:rsidRPr="00424070" w:rsidRDefault="00AB5295" w:rsidP="00CC710D">
            <w:pPr>
              <w:rPr>
                <w:sz w:val="18"/>
                <w:szCs w:val="18"/>
              </w:rPr>
            </w:pPr>
            <w:r w:rsidRPr="00424070">
              <w:rPr>
                <w:sz w:val="18"/>
                <w:szCs w:val="18"/>
              </w:rPr>
              <w:t>Lippincott Biyokimya, Harvey, Ferrier, 2021</w:t>
            </w:r>
          </w:p>
        </w:tc>
        <w:tc>
          <w:tcPr>
            <w:tcW w:w="2433" w:type="dxa"/>
          </w:tcPr>
          <w:p w14:paraId="3987CDFD"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29F62958"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639CE4EA"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437D46D5" w14:textId="784E1386"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75EEEAA6" w14:textId="77777777" w:rsidTr="00927AB5">
        <w:trPr>
          <w:jc w:val="center"/>
        </w:trPr>
        <w:tc>
          <w:tcPr>
            <w:tcW w:w="964" w:type="dxa"/>
          </w:tcPr>
          <w:p w14:paraId="55F981FC" w14:textId="77777777" w:rsidR="00AB5295" w:rsidRPr="00424070" w:rsidRDefault="00AB5295" w:rsidP="00CC710D">
            <w:pPr>
              <w:pStyle w:val="NormalWeb"/>
              <w:spacing w:after="0" w:afterAutospacing="0"/>
              <w:rPr>
                <w:sz w:val="16"/>
                <w:szCs w:val="16"/>
              </w:rPr>
            </w:pPr>
            <w:r w:rsidRPr="00424070">
              <w:rPr>
                <w:sz w:val="16"/>
                <w:szCs w:val="16"/>
              </w:rPr>
              <w:t xml:space="preserve">5. Hafta </w:t>
            </w:r>
          </w:p>
        </w:tc>
        <w:tc>
          <w:tcPr>
            <w:tcW w:w="2552" w:type="dxa"/>
          </w:tcPr>
          <w:p w14:paraId="5FFC8EFD" w14:textId="77777777" w:rsidR="00AB5295" w:rsidRPr="00424070" w:rsidRDefault="00AB5295" w:rsidP="00CC710D">
            <w:pPr>
              <w:rPr>
                <w:sz w:val="16"/>
                <w:szCs w:val="16"/>
              </w:rPr>
            </w:pPr>
            <w:r w:rsidRPr="00424070">
              <w:rPr>
                <w:bCs/>
                <w:sz w:val="16"/>
                <w:szCs w:val="16"/>
              </w:rPr>
              <w:t>Yağların genel özellikleri</w:t>
            </w:r>
          </w:p>
        </w:tc>
        <w:tc>
          <w:tcPr>
            <w:tcW w:w="2126" w:type="dxa"/>
          </w:tcPr>
          <w:p w14:paraId="77067612" w14:textId="77777777" w:rsidR="00AB5295" w:rsidRPr="00424070" w:rsidRDefault="00AB5295" w:rsidP="00CC710D">
            <w:pPr>
              <w:rPr>
                <w:sz w:val="16"/>
                <w:szCs w:val="16"/>
              </w:rPr>
            </w:pPr>
            <w:r w:rsidRPr="00424070">
              <w:rPr>
                <w:bCs/>
                <w:sz w:val="16"/>
                <w:szCs w:val="16"/>
              </w:rPr>
              <w:t>Prof. Dr. Hülya Aybek</w:t>
            </w:r>
          </w:p>
        </w:tc>
        <w:tc>
          <w:tcPr>
            <w:tcW w:w="709" w:type="dxa"/>
          </w:tcPr>
          <w:p w14:paraId="4DEC7B89" w14:textId="77777777" w:rsidR="00AB5295" w:rsidRPr="00424070" w:rsidRDefault="00AB5295" w:rsidP="00CC710D">
            <w:pPr>
              <w:rPr>
                <w:sz w:val="16"/>
                <w:szCs w:val="16"/>
              </w:rPr>
            </w:pPr>
            <w:r w:rsidRPr="00424070">
              <w:rPr>
                <w:sz w:val="16"/>
                <w:szCs w:val="16"/>
              </w:rPr>
              <w:t>2</w:t>
            </w:r>
          </w:p>
        </w:tc>
        <w:tc>
          <w:tcPr>
            <w:tcW w:w="1984" w:type="dxa"/>
          </w:tcPr>
          <w:p w14:paraId="775968FE" w14:textId="3396C008" w:rsidR="00AB5295" w:rsidRPr="00424070" w:rsidRDefault="00AB5295" w:rsidP="00CC710D">
            <w:pPr>
              <w:rPr>
                <w:sz w:val="18"/>
                <w:szCs w:val="18"/>
              </w:rPr>
            </w:pPr>
            <w:r w:rsidRPr="00424070">
              <w:rPr>
                <w:sz w:val="18"/>
                <w:szCs w:val="18"/>
              </w:rPr>
              <w:t>Lippincott Biyokimya, Harvey, Ferrier, 2021</w:t>
            </w:r>
          </w:p>
        </w:tc>
        <w:tc>
          <w:tcPr>
            <w:tcW w:w="2433" w:type="dxa"/>
          </w:tcPr>
          <w:p w14:paraId="3C1DD5EE"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5FA4D676"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51C46640"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14FAD5F6" w14:textId="7FABC36B"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25F5703E" w14:textId="77777777" w:rsidTr="00927AB5">
        <w:trPr>
          <w:jc w:val="center"/>
        </w:trPr>
        <w:tc>
          <w:tcPr>
            <w:tcW w:w="964" w:type="dxa"/>
          </w:tcPr>
          <w:p w14:paraId="69ACC98E" w14:textId="77777777" w:rsidR="00AB5295" w:rsidRPr="00424070" w:rsidRDefault="00AB5295" w:rsidP="00CC710D">
            <w:pPr>
              <w:pStyle w:val="NormalWeb"/>
              <w:spacing w:after="0" w:afterAutospacing="0"/>
              <w:rPr>
                <w:sz w:val="16"/>
                <w:szCs w:val="16"/>
              </w:rPr>
            </w:pPr>
            <w:r w:rsidRPr="00424070">
              <w:rPr>
                <w:sz w:val="16"/>
                <w:szCs w:val="16"/>
              </w:rPr>
              <w:t xml:space="preserve">6. Hafta </w:t>
            </w:r>
          </w:p>
        </w:tc>
        <w:tc>
          <w:tcPr>
            <w:tcW w:w="2552" w:type="dxa"/>
          </w:tcPr>
          <w:p w14:paraId="24BD321E" w14:textId="77777777" w:rsidR="00AB5295" w:rsidRPr="00424070" w:rsidRDefault="00AB5295" w:rsidP="00CC710D">
            <w:pPr>
              <w:rPr>
                <w:sz w:val="16"/>
                <w:szCs w:val="16"/>
              </w:rPr>
            </w:pPr>
            <w:r w:rsidRPr="00424070">
              <w:rPr>
                <w:bCs/>
                <w:sz w:val="16"/>
                <w:szCs w:val="16"/>
              </w:rPr>
              <w:t>Yağ asitlerinin Beta oksidasyonu</w:t>
            </w:r>
            <w:r w:rsidRPr="00424070">
              <w:rPr>
                <w:sz w:val="16"/>
                <w:szCs w:val="16"/>
              </w:rPr>
              <w:t xml:space="preserve"> </w:t>
            </w:r>
          </w:p>
        </w:tc>
        <w:tc>
          <w:tcPr>
            <w:tcW w:w="2126" w:type="dxa"/>
          </w:tcPr>
          <w:p w14:paraId="09386119" w14:textId="77777777" w:rsidR="00AB5295" w:rsidRPr="00424070" w:rsidRDefault="00AB5295" w:rsidP="00CC710D">
            <w:pPr>
              <w:rPr>
                <w:sz w:val="16"/>
                <w:szCs w:val="16"/>
              </w:rPr>
            </w:pPr>
            <w:r w:rsidRPr="00424070">
              <w:rPr>
                <w:bCs/>
                <w:sz w:val="16"/>
                <w:szCs w:val="16"/>
              </w:rPr>
              <w:t>Prof. Dr. Hülya Aybek</w:t>
            </w:r>
            <w:r w:rsidRPr="00424070">
              <w:rPr>
                <w:sz w:val="16"/>
                <w:szCs w:val="16"/>
              </w:rPr>
              <w:t xml:space="preserve"> </w:t>
            </w:r>
          </w:p>
        </w:tc>
        <w:tc>
          <w:tcPr>
            <w:tcW w:w="709" w:type="dxa"/>
          </w:tcPr>
          <w:p w14:paraId="52F1B866" w14:textId="77777777" w:rsidR="00AB5295" w:rsidRPr="00424070" w:rsidRDefault="00AB5295" w:rsidP="00CC710D">
            <w:pPr>
              <w:rPr>
                <w:sz w:val="16"/>
                <w:szCs w:val="16"/>
              </w:rPr>
            </w:pPr>
            <w:r w:rsidRPr="00424070">
              <w:rPr>
                <w:sz w:val="16"/>
                <w:szCs w:val="16"/>
              </w:rPr>
              <w:t>2</w:t>
            </w:r>
          </w:p>
        </w:tc>
        <w:tc>
          <w:tcPr>
            <w:tcW w:w="1984" w:type="dxa"/>
          </w:tcPr>
          <w:p w14:paraId="7F59C63F" w14:textId="3951C0AF" w:rsidR="00AB5295" w:rsidRPr="00424070" w:rsidRDefault="00AB5295" w:rsidP="00CC710D">
            <w:pPr>
              <w:rPr>
                <w:sz w:val="18"/>
                <w:szCs w:val="18"/>
              </w:rPr>
            </w:pPr>
            <w:r w:rsidRPr="00424070">
              <w:rPr>
                <w:sz w:val="18"/>
                <w:szCs w:val="18"/>
              </w:rPr>
              <w:t>Lippincott Biyokimya, Harvey, Ferrier, 2021</w:t>
            </w:r>
          </w:p>
        </w:tc>
        <w:tc>
          <w:tcPr>
            <w:tcW w:w="2433" w:type="dxa"/>
          </w:tcPr>
          <w:p w14:paraId="32175952"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44CA7123"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25631718"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0B430A79" w14:textId="145CFE66"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089E0081" w14:textId="77777777" w:rsidTr="00927AB5">
        <w:trPr>
          <w:jc w:val="center"/>
        </w:trPr>
        <w:tc>
          <w:tcPr>
            <w:tcW w:w="964" w:type="dxa"/>
          </w:tcPr>
          <w:p w14:paraId="53DFBB69" w14:textId="77777777" w:rsidR="00AB5295" w:rsidRPr="00424070" w:rsidRDefault="00AB5295" w:rsidP="00CC710D">
            <w:pPr>
              <w:pStyle w:val="NormalWeb"/>
              <w:spacing w:after="0" w:afterAutospacing="0"/>
              <w:rPr>
                <w:sz w:val="16"/>
                <w:szCs w:val="16"/>
              </w:rPr>
            </w:pPr>
            <w:r w:rsidRPr="00424070">
              <w:rPr>
                <w:sz w:val="16"/>
                <w:szCs w:val="16"/>
              </w:rPr>
              <w:t xml:space="preserve">7. Hafta </w:t>
            </w:r>
          </w:p>
        </w:tc>
        <w:tc>
          <w:tcPr>
            <w:tcW w:w="2552" w:type="dxa"/>
          </w:tcPr>
          <w:p w14:paraId="49259086" w14:textId="77777777" w:rsidR="00AB5295" w:rsidRPr="00424070" w:rsidRDefault="00AB5295" w:rsidP="00CC710D">
            <w:pPr>
              <w:rPr>
                <w:sz w:val="16"/>
                <w:szCs w:val="16"/>
              </w:rPr>
            </w:pPr>
            <w:r w:rsidRPr="00424070">
              <w:rPr>
                <w:bCs/>
                <w:sz w:val="16"/>
                <w:szCs w:val="16"/>
              </w:rPr>
              <w:t>Yağ Asitlerinin sentezi</w:t>
            </w:r>
            <w:r w:rsidRPr="00424070">
              <w:rPr>
                <w:sz w:val="16"/>
                <w:szCs w:val="16"/>
              </w:rPr>
              <w:t xml:space="preserve"> </w:t>
            </w:r>
          </w:p>
        </w:tc>
        <w:tc>
          <w:tcPr>
            <w:tcW w:w="2126" w:type="dxa"/>
          </w:tcPr>
          <w:p w14:paraId="4126354E" w14:textId="77777777" w:rsidR="00AB5295" w:rsidRPr="00424070" w:rsidRDefault="00AB5295" w:rsidP="00CC710D">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Prof. Dr. Hülya Aybek </w:t>
            </w:r>
          </w:p>
          <w:p w14:paraId="71D7B5E5" w14:textId="77777777" w:rsidR="00AB5295" w:rsidRPr="00424070" w:rsidRDefault="00AB5295" w:rsidP="00CC710D">
            <w:pPr>
              <w:rPr>
                <w:sz w:val="16"/>
                <w:szCs w:val="16"/>
              </w:rPr>
            </w:pPr>
          </w:p>
        </w:tc>
        <w:tc>
          <w:tcPr>
            <w:tcW w:w="709" w:type="dxa"/>
          </w:tcPr>
          <w:p w14:paraId="7B69F3BF" w14:textId="77777777" w:rsidR="00AB5295" w:rsidRPr="00424070" w:rsidRDefault="00AB5295" w:rsidP="00CC710D">
            <w:pPr>
              <w:rPr>
                <w:sz w:val="16"/>
                <w:szCs w:val="16"/>
              </w:rPr>
            </w:pPr>
            <w:r w:rsidRPr="00424070">
              <w:rPr>
                <w:sz w:val="16"/>
                <w:szCs w:val="16"/>
              </w:rPr>
              <w:t>2</w:t>
            </w:r>
          </w:p>
          <w:p w14:paraId="2AB8D369" w14:textId="77777777" w:rsidR="00AB5295" w:rsidRPr="00424070" w:rsidRDefault="00AB5295" w:rsidP="00CC710D">
            <w:pPr>
              <w:rPr>
                <w:sz w:val="16"/>
                <w:szCs w:val="16"/>
              </w:rPr>
            </w:pPr>
          </w:p>
          <w:p w14:paraId="0F9321B7" w14:textId="77777777" w:rsidR="00AB5295" w:rsidRPr="00424070" w:rsidRDefault="00AB5295" w:rsidP="00CC710D">
            <w:pPr>
              <w:rPr>
                <w:sz w:val="16"/>
                <w:szCs w:val="16"/>
              </w:rPr>
            </w:pPr>
          </w:p>
        </w:tc>
        <w:tc>
          <w:tcPr>
            <w:tcW w:w="1984" w:type="dxa"/>
          </w:tcPr>
          <w:p w14:paraId="645AEA88" w14:textId="1059C1E2" w:rsidR="00AB5295" w:rsidRPr="00424070" w:rsidRDefault="00AB5295" w:rsidP="00CC710D">
            <w:pPr>
              <w:rPr>
                <w:sz w:val="18"/>
                <w:szCs w:val="18"/>
              </w:rPr>
            </w:pPr>
            <w:r w:rsidRPr="00424070">
              <w:rPr>
                <w:sz w:val="18"/>
                <w:szCs w:val="18"/>
              </w:rPr>
              <w:t>Lippincott Biyokimya, Harvey, Ferrier, 2021</w:t>
            </w:r>
          </w:p>
        </w:tc>
        <w:tc>
          <w:tcPr>
            <w:tcW w:w="2433" w:type="dxa"/>
          </w:tcPr>
          <w:p w14:paraId="0EE442B8"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65E0421E"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6755585B"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308C1212" w14:textId="67CBA37D"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315D8D18" w14:textId="77777777" w:rsidTr="00927AB5">
        <w:trPr>
          <w:jc w:val="center"/>
        </w:trPr>
        <w:tc>
          <w:tcPr>
            <w:tcW w:w="964" w:type="dxa"/>
          </w:tcPr>
          <w:p w14:paraId="3085FEAD" w14:textId="77777777" w:rsidR="00AB5295" w:rsidRPr="00424070" w:rsidRDefault="00AB5295" w:rsidP="00CC710D">
            <w:pPr>
              <w:pStyle w:val="NormalWeb"/>
              <w:spacing w:after="0" w:afterAutospacing="0"/>
              <w:rPr>
                <w:sz w:val="16"/>
                <w:szCs w:val="16"/>
              </w:rPr>
            </w:pPr>
            <w:r w:rsidRPr="00424070">
              <w:rPr>
                <w:sz w:val="16"/>
                <w:szCs w:val="16"/>
              </w:rPr>
              <w:t xml:space="preserve">8. Hafta </w:t>
            </w:r>
          </w:p>
        </w:tc>
        <w:tc>
          <w:tcPr>
            <w:tcW w:w="2552" w:type="dxa"/>
          </w:tcPr>
          <w:p w14:paraId="1F87F3F6" w14:textId="77777777" w:rsidR="00AB5295" w:rsidRPr="00424070" w:rsidRDefault="00AB5295" w:rsidP="00CC710D">
            <w:pPr>
              <w:pStyle w:val="DzMetin"/>
              <w:rPr>
                <w:rFonts w:ascii="Times New Roman" w:hAnsi="Times New Roman" w:cs="Times New Roman"/>
                <w:sz w:val="16"/>
                <w:szCs w:val="16"/>
              </w:rPr>
            </w:pPr>
          </w:p>
        </w:tc>
        <w:tc>
          <w:tcPr>
            <w:tcW w:w="2126" w:type="dxa"/>
          </w:tcPr>
          <w:p w14:paraId="3DA6F84A" w14:textId="77777777" w:rsidR="00AB5295" w:rsidRPr="00424070" w:rsidRDefault="00AB5295" w:rsidP="00CC710D">
            <w:pPr>
              <w:rPr>
                <w:sz w:val="16"/>
                <w:szCs w:val="16"/>
              </w:rPr>
            </w:pPr>
            <w:r w:rsidRPr="00424070">
              <w:rPr>
                <w:bCs/>
                <w:sz w:val="16"/>
                <w:szCs w:val="16"/>
              </w:rPr>
              <w:t>Prof. Dr. Hülya Aybek</w:t>
            </w:r>
            <w:r w:rsidRPr="00424070">
              <w:rPr>
                <w:sz w:val="16"/>
                <w:szCs w:val="16"/>
              </w:rPr>
              <w:t xml:space="preserve"> </w:t>
            </w:r>
          </w:p>
        </w:tc>
        <w:tc>
          <w:tcPr>
            <w:tcW w:w="709" w:type="dxa"/>
          </w:tcPr>
          <w:p w14:paraId="498FF324" w14:textId="77777777" w:rsidR="00AB5295" w:rsidRPr="00424070" w:rsidRDefault="00AB5295" w:rsidP="00CC710D">
            <w:pPr>
              <w:rPr>
                <w:sz w:val="16"/>
                <w:szCs w:val="16"/>
              </w:rPr>
            </w:pPr>
            <w:r w:rsidRPr="00424070">
              <w:rPr>
                <w:sz w:val="16"/>
                <w:szCs w:val="16"/>
              </w:rPr>
              <w:t>2</w:t>
            </w:r>
          </w:p>
        </w:tc>
        <w:tc>
          <w:tcPr>
            <w:tcW w:w="1984" w:type="dxa"/>
          </w:tcPr>
          <w:p w14:paraId="7E2BDA9D" w14:textId="5E6FB971" w:rsidR="00AB5295" w:rsidRPr="00424070" w:rsidRDefault="00AB5295" w:rsidP="00CC710D">
            <w:pPr>
              <w:rPr>
                <w:sz w:val="18"/>
                <w:szCs w:val="18"/>
              </w:rPr>
            </w:pPr>
            <w:r w:rsidRPr="00424070">
              <w:rPr>
                <w:sz w:val="18"/>
                <w:szCs w:val="18"/>
              </w:rPr>
              <w:t>Lippincott Biyokimya, Harvey, Ferrier, 2021</w:t>
            </w:r>
          </w:p>
        </w:tc>
        <w:tc>
          <w:tcPr>
            <w:tcW w:w="2433" w:type="dxa"/>
          </w:tcPr>
          <w:p w14:paraId="736EB4D0"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791B9276"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31CE9F4C"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4F98BB7D" w14:textId="621F2286"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60505238" w14:textId="77777777" w:rsidTr="00927AB5">
        <w:trPr>
          <w:jc w:val="center"/>
        </w:trPr>
        <w:tc>
          <w:tcPr>
            <w:tcW w:w="964" w:type="dxa"/>
          </w:tcPr>
          <w:p w14:paraId="6CFA8DA9" w14:textId="77777777" w:rsidR="00AB5295" w:rsidRPr="00424070" w:rsidRDefault="00AB5295" w:rsidP="00CC710D">
            <w:pPr>
              <w:pStyle w:val="NormalWeb"/>
              <w:spacing w:after="0" w:afterAutospacing="0"/>
              <w:rPr>
                <w:sz w:val="16"/>
                <w:szCs w:val="16"/>
              </w:rPr>
            </w:pPr>
            <w:r w:rsidRPr="00424070">
              <w:rPr>
                <w:sz w:val="16"/>
                <w:szCs w:val="16"/>
              </w:rPr>
              <w:t xml:space="preserve">9. Hafta </w:t>
            </w:r>
          </w:p>
        </w:tc>
        <w:tc>
          <w:tcPr>
            <w:tcW w:w="2552" w:type="dxa"/>
          </w:tcPr>
          <w:p w14:paraId="63197238" w14:textId="77777777" w:rsidR="00AB5295" w:rsidRPr="00424070" w:rsidRDefault="00AB5295" w:rsidP="00CC710D">
            <w:pPr>
              <w:rPr>
                <w:sz w:val="16"/>
                <w:szCs w:val="16"/>
              </w:rPr>
            </w:pPr>
            <w:r w:rsidRPr="00424070">
              <w:rPr>
                <w:bCs/>
                <w:sz w:val="16"/>
                <w:szCs w:val="16"/>
              </w:rPr>
              <w:t>Lipoprotein metabolizması</w:t>
            </w:r>
          </w:p>
        </w:tc>
        <w:tc>
          <w:tcPr>
            <w:tcW w:w="2126" w:type="dxa"/>
          </w:tcPr>
          <w:p w14:paraId="623FC8DA" w14:textId="77777777" w:rsidR="00AB5295" w:rsidRPr="00424070" w:rsidRDefault="00AB5295" w:rsidP="00CC710D">
            <w:pPr>
              <w:pStyle w:val="DzMetin"/>
              <w:rPr>
                <w:rFonts w:ascii="Times New Roman" w:hAnsi="Times New Roman" w:cs="Times New Roman"/>
                <w:bCs/>
                <w:sz w:val="16"/>
                <w:szCs w:val="16"/>
              </w:rPr>
            </w:pPr>
            <w:r w:rsidRPr="00424070">
              <w:rPr>
                <w:rFonts w:ascii="Times New Roman" w:hAnsi="Times New Roman" w:cs="Times New Roman"/>
                <w:bCs/>
                <w:sz w:val="16"/>
                <w:szCs w:val="16"/>
              </w:rPr>
              <w:t>Prof. Dr. Hülya Aybek</w:t>
            </w:r>
          </w:p>
        </w:tc>
        <w:tc>
          <w:tcPr>
            <w:tcW w:w="709" w:type="dxa"/>
          </w:tcPr>
          <w:p w14:paraId="44092C5C" w14:textId="77777777" w:rsidR="00AB5295" w:rsidRPr="00424070" w:rsidRDefault="00AB5295" w:rsidP="00CC710D">
            <w:pPr>
              <w:rPr>
                <w:sz w:val="16"/>
                <w:szCs w:val="16"/>
              </w:rPr>
            </w:pPr>
            <w:r w:rsidRPr="00424070">
              <w:rPr>
                <w:sz w:val="16"/>
                <w:szCs w:val="16"/>
              </w:rPr>
              <w:t>2</w:t>
            </w:r>
          </w:p>
        </w:tc>
        <w:tc>
          <w:tcPr>
            <w:tcW w:w="1984" w:type="dxa"/>
          </w:tcPr>
          <w:p w14:paraId="6D85D4EC" w14:textId="7F2A02AF" w:rsidR="00AB5295" w:rsidRPr="00424070" w:rsidRDefault="00AB5295" w:rsidP="00CC710D">
            <w:pPr>
              <w:rPr>
                <w:sz w:val="18"/>
                <w:szCs w:val="18"/>
              </w:rPr>
            </w:pPr>
            <w:r w:rsidRPr="00424070">
              <w:rPr>
                <w:sz w:val="18"/>
                <w:szCs w:val="18"/>
              </w:rPr>
              <w:t>Lippincott Biyokimya, Harvey, Ferrier, 2021</w:t>
            </w:r>
          </w:p>
        </w:tc>
        <w:tc>
          <w:tcPr>
            <w:tcW w:w="2433" w:type="dxa"/>
          </w:tcPr>
          <w:p w14:paraId="424652F4"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1EE91FCD"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7075C80C"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18D5E21E" w14:textId="244C02C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0D99756C" w14:textId="77777777" w:rsidTr="00927AB5">
        <w:trPr>
          <w:jc w:val="center"/>
        </w:trPr>
        <w:tc>
          <w:tcPr>
            <w:tcW w:w="964" w:type="dxa"/>
          </w:tcPr>
          <w:p w14:paraId="046F0677" w14:textId="77777777" w:rsidR="00AB5295" w:rsidRPr="00424070" w:rsidRDefault="00AB5295" w:rsidP="00CC710D">
            <w:pPr>
              <w:pStyle w:val="NormalWeb"/>
              <w:spacing w:after="0" w:afterAutospacing="0"/>
              <w:rPr>
                <w:sz w:val="16"/>
                <w:szCs w:val="16"/>
              </w:rPr>
            </w:pPr>
            <w:r w:rsidRPr="00424070">
              <w:rPr>
                <w:sz w:val="16"/>
                <w:szCs w:val="16"/>
              </w:rPr>
              <w:t xml:space="preserve">10. Hafta </w:t>
            </w:r>
          </w:p>
        </w:tc>
        <w:tc>
          <w:tcPr>
            <w:tcW w:w="2552" w:type="dxa"/>
          </w:tcPr>
          <w:p w14:paraId="3257A7B9" w14:textId="77777777" w:rsidR="00AB5295" w:rsidRPr="00424070" w:rsidRDefault="00AB5295" w:rsidP="00CC710D">
            <w:pPr>
              <w:rPr>
                <w:sz w:val="16"/>
                <w:szCs w:val="16"/>
              </w:rPr>
            </w:pPr>
            <w:r w:rsidRPr="00424070">
              <w:rPr>
                <w:bCs/>
                <w:sz w:val="16"/>
                <w:szCs w:val="16"/>
              </w:rPr>
              <w:t>Aminoasitler peptid bağları</w:t>
            </w:r>
            <w:r w:rsidRPr="00424070">
              <w:rPr>
                <w:sz w:val="16"/>
                <w:szCs w:val="16"/>
              </w:rPr>
              <w:t xml:space="preserve"> </w:t>
            </w:r>
          </w:p>
        </w:tc>
        <w:tc>
          <w:tcPr>
            <w:tcW w:w="2126" w:type="dxa"/>
          </w:tcPr>
          <w:p w14:paraId="67CA294A" w14:textId="77777777" w:rsidR="00AB5295" w:rsidRPr="00424070" w:rsidRDefault="00AB5295" w:rsidP="00CC710D">
            <w:pPr>
              <w:rPr>
                <w:sz w:val="16"/>
                <w:szCs w:val="16"/>
              </w:rPr>
            </w:pPr>
            <w:r w:rsidRPr="00424070">
              <w:rPr>
                <w:bCs/>
                <w:sz w:val="16"/>
                <w:szCs w:val="16"/>
              </w:rPr>
              <w:t>Prof. Dr. Hülya Aybek</w:t>
            </w:r>
            <w:r w:rsidRPr="00424070">
              <w:rPr>
                <w:sz w:val="16"/>
                <w:szCs w:val="16"/>
              </w:rPr>
              <w:t xml:space="preserve"> </w:t>
            </w:r>
          </w:p>
        </w:tc>
        <w:tc>
          <w:tcPr>
            <w:tcW w:w="709" w:type="dxa"/>
          </w:tcPr>
          <w:p w14:paraId="519EE7DB" w14:textId="77777777" w:rsidR="00AB5295" w:rsidRPr="00424070" w:rsidRDefault="00AB5295" w:rsidP="00CC710D">
            <w:pPr>
              <w:rPr>
                <w:sz w:val="16"/>
                <w:szCs w:val="16"/>
              </w:rPr>
            </w:pPr>
            <w:r w:rsidRPr="00424070">
              <w:rPr>
                <w:sz w:val="16"/>
                <w:szCs w:val="16"/>
              </w:rPr>
              <w:t>2</w:t>
            </w:r>
          </w:p>
          <w:p w14:paraId="58318C95" w14:textId="77777777" w:rsidR="00AB5295" w:rsidRPr="00424070" w:rsidRDefault="00AB5295" w:rsidP="00CC710D">
            <w:pPr>
              <w:rPr>
                <w:sz w:val="16"/>
                <w:szCs w:val="16"/>
              </w:rPr>
            </w:pPr>
          </w:p>
          <w:p w14:paraId="7FEB09AA" w14:textId="77777777" w:rsidR="00AB5295" w:rsidRPr="00424070" w:rsidRDefault="00AB5295" w:rsidP="00CC710D">
            <w:pPr>
              <w:rPr>
                <w:sz w:val="16"/>
                <w:szCs w:val="16"/>
              </w:rPr>
            </w:pPr>
          </w:p>
        </w:tc>
        <w:tc>
          <w:tcPr>
            <w:tcW w:w="1984" w:type="dxa"/>
          </w:tcPr>
          <w:p w14:paraId="5AA9D12E" w14:textId="09B5DD3A" w:rsidR="00AB5295" w:rsidRPr="00424070" w:rsidRDefault="00AB5295" w:rsidP="00CC710D">
            <w:pPr>
              <w:rPr>
                <w:sz w:val="18"/>
                <w:szCs w:val="18"/>
              </w:rPr>
            </w:pPr>
            <w:r w:rsidRPr="00424070">
              <w:rPr>
                <w:sz w:val="18"/>
                <w:szCs w:val="18"/>
              </w:rPr>
              <w:t>Lippincott Biyokimya, Harvey, Ferrier, 2021</w:t>
            </w:r>
          </w:p>
        </w:tc>
        <w:tc>
          <w:tcPr>
            <w:tcW w:w="2433" w:type="dxa"/>
          </w:tcPr>
          <w:p w14:paraId="3FCAAC73"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5D469057"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771C4E44"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7F7A303C" w14:textId="43EBFA3B"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25A1F95D" w14:textId="77777777" w:rsidTr="00927AB5">
        <w:trPr>
          <w:jc w:val="center"/>
        </w:trPr>
        <w:tc>
          <w:tcPr>
            <w:tcW w:w="964" w:type="dxa"/>
          </w:tcPr>
          <w:p w14:paraId="533A5B05" w14:textId="77777777" w:rsidR="00AB5295" w:rsidRPr="00424070" w:rsidRDefault="00AB5295" w:rsidP="00CC710D">
            <w:pPr>
              <w:pStyle w:val="NormalWeb"/>
              <w:spacing w:after="0" w:afterAutospacing="0"/>
              <w:rPr>
                <w:sz w:val="16"/>
                <w:szCs w:val="16"/>
              </w:rPr>
            </w:pPr>
            <w:r w:rsidRPr="00424070">
              <w:rPr>
                <w:sz w:val="16"/>
                <w:szCs w:val="16"/>
              </w:rPr>
              <w:t xml:space="preserve">11. Hafta </w:t>
            </w:r>
          </w:p>
        </w:tc>
        <w:tc>
          <w:tcPr>
            <w:tcW w:w="2552" w:type="dxa"/>
          </w:tcPr>
          <w:p w14:paraId="00C29DCC" w14:textId="77777777" w:rsidR="00AB5295" w:rsidRPr="00424070" w:rsidRDefault="00AB5295" w:rsidP="00CC710D">
            <w:pPr>
              <w:rPr>
                <w:sz w:val="16"/>
                <w:szCs w:val="16"/>
              </w:rPr>
            </w:pPr>
            <w:r w:rsidRPr="00424070">
              <w:rPr>
                <w:bCs/>
                <w:sz w:val="16"/>
                <w:szCs w:val="16"/>
              </w:rPr>
              <w:t>Nükleik asitler ve metabolizmaları</w:t>
            </w:r>
          </w:p>
        </w:tc>
        <w:tc>
          <w:tcPr>
            <w:tcW w:w="2126" w:type="dxa"/>
          </w:tcPr>
          <w:p w14:paraId="452C3975" w14:textId="77777777" w:rsidR="00AB5295" w:rsidRPr="00424070" w:rsidRDefault="00AB5295" w:rsidP="00CC710D">
            <w:pPr>
              <w:rPr>
                <w:sz w:val="16"/>
                <w:szCs w:val="16"/>
              </w:rPr>
            </w:pPr>
            <w:r w:rsidRPr="00424070">
              <w:rPr>
                <w:bCs/>
                <w:sz w:val="16"/>
                <w:szCs w:val="16"/>
              </w:rPr>
              <w:t>Prof. Dr. Hülya Aybek</w:t>
            </w:r>
          </w:p>
        </w:tc>
        <w:tc>
          <w:tcPr>
            <w:tcW w:w="709" w:type="dxa"/>
          </w:tcPr>
          <w:p w14:paraId="4CA506A2" w14:textId="77777777" w:rsidR="00AB5295" w:rsidRPr="00424070" w:rsidRDefault="00AB5295" w:rsidP="00CC710D">
            <w:pPr>
              <w:rPr>
                <w:sz w:val="16"/>
                <w:szCs w:val="16"/>
              </w:rPr>
            </w:pPr>
            <w:r w:rsidRPr="00424070">
              <w:rPr>
                <w:sz w:val="16"/>
                <w:szCs w:val="16"/>
              </w:rPr>
              <w:t>2</w:t>
            </w:r>
          </w:p>
        </w:tc>
        <w:tc>
          <w:tcPr>
            <w:tcW w:w="1984" w:type="dxa"/>
          </w:tcPr>
          <w:p w14:paraId="7AB9678F" w14:textId="20F4B20B" w:rsidR="00AB5295" w:rsidRPr="00424070" w:rsidRDefault="00AB5295" w:rsidP="00CC710D">
            <w:pPr>
              <w:rPr>
                <w:sz w:val="18"/>
                <w:szCs w:val="18"/>
              </w:rPr>
            </w:pPr>
            <w:r w:rsidRPr="00424070">
              <w:rPr>
                <w:sz w:val="18"/>
                <w:szCs w:val="18"/>
              </w:rPr>
              <w:t>Lippincott Biyokimya, Harvey, Ferrier, 2021</w:t>
            </w:r>
          </w:p>
        </w:tc>
        <w:tc>
          <w:tcPr>
            <w:tcW w:w="2433" w:type="dxa"/>
          </w:tcPr>
          <w:p w14:paraId="35C6DC73"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2903F93A"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187CEA8F"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105B9CFB" w14:textId="52C767E4"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5690BB1B" w14:textId="77777777" w:rsidTr="00927AB5">
        <w:trPr>
          <w:jc w:val="center"/>
        </w:trPr>
        <w:tc>
          <w:tcPr>
            <w:tcW w:w="964" w:type="dxa"/>
          </w:tcPr>
          <w:p w14:paraId="51E836C2" w14:textId="77777777" w:rsidR="00AB5295" w:rsidRPr="00424070" w:rsidRDefault="00AB5295" w:rsidP="00CC710D">
            <w:pPr>
              <w:pStyle w:val="NormalWeb"/>
              <w:spacing w:after="0" w:afterAutospacing="0"/>
              <w:rPr>
                <w:sz w:val="16"/>
                <w:szCs w:val="16"/>
              </w:rPr>
            </w:pPr>
            <w:r w:rsidRPr="00424070">
              <w:rPr>
                <w:sz w:val="16"/>
                <w:szCs w:val="16"/>
              </w:rPr>
              <w:t xml:space="preserve">12. Hafta </w:t>
            </w:r>
          </w:p>
        </w:tc>
        <w:tc>
          <w:tcPr>
            <w:tcW w:w="2552" w:type="dxa"/>
          </w:tcPr>
          <w:p w14:paraId="54897F60" w14:textId="77777777" w:rsidR="00AB5295" w:rsidRPr="00424070" w:rsidRDefault="00AB5295" w:rsidP="00CC710D">
            <w:pPr>
              <w:rPr>
                <w:sz w:val="16"/>
                <w:szCs w:val="16"/>
              </w:rPr>
            </w:pPr>
            <w:r w:rsidRPr="00424070">
              <w:rPr>
                <w:bCs/>
                <w:sz w:val="16"/>
                <w:szCs w:val="16"/>
              </w:rPr>
              <w:t>Hormonlar</w:t>
            </w:r>
          </w:p>
        </w:tc>
        <w:tc>
          <w:tcPr>
            <w:tcW w:w="2126" w:type="dxa"/>
          </w:tcPr>
          <w:p w14:paraId="39E869FB" w14:textId="77777777" w:rsidR="00AB5295" w:rsidRPr="00424070" w:rsidRDefault="00AB5295"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Prof. Dr. Hülya Aybek</w:t>
            </w:r>
          </w:p>
        </w:tc>
        <w:tc>
          <w:tcPr>
            <w:tcW w:w="709" w:type="dxa"/>
          </w:tcPr>
          <w:p w14:paraId="24368F70" w14:textId="77777777" w:rsidR="00AB5295" w:rsidRPr="00424070" w:rsidRDefault="00AB5295" w:rsidP="00CC710D">
            <w:pPr>
              <w:rPr>
                <w:sz w:val="16"/>
                <w:szCs w:val="16"/>
              </w:rPr>
            </w:pPr>
          </w:p>
          <w:p w14:paraId="5C297994" w14:textId="77777777" w:rsidR="00AB5295" w:rsidRPr="00424070" w:rsidRDefault="00AB5295" w:rsidP="00CC710D">
            <w:pPr>
              <w:rPr>
                <w:sz w:val="16"/>
                <w:szCs w:val="16"/>
              </w:rPr>
            </w:pPr>
            <w:r w:rsidRPr="00424070">
              <w:rPr>
                <w:sz w:val="16"/>
                <w:szCs w:val="16"/>
              </w:rPr>
              <w:t>2</w:t>
            </w:r>
          </w:p>
        </w:tc>
        <w:tc>
          <w:tcPr>
            <w:tcW w:w="1984" w:type="dxa"/>
          </w:tcPr>
          <w:p w14:paraId="6C0055A6" w14:textId="665F1DC5" w:rsidR="00AB5295" w:rsidRPr="00424070" w:rsidRDefault="00AB5295" w:rsidP="00CC710D">
            <w:pPr>
              <w:rPr>
                <w:sz w:val="18"/>
                <w:szCs w:val="18"/>
              </w:rPr>
            </w:pPr>
            <w:r w:rsidRPr="00424070">
              <w:rPr>
                <w:sz w:val="18"/>
                <w:szCs w:val="18"/>
              </w:rPr>
              <w:t>Lippincott Biyokimya, Harvey, Ferrier, 2021</w:t>
            </w:r>
          </w:p>
        </w:tc>
        <w:tc>
          <w:tcPr>
            <w:tcW w:w="2433" w:type="dxa"/>
          </w:tcPr>
          <w:p w14:paraId="63E2C39A"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0D76E65B"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256FEAC1"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4673765D" w14:textId="33902FC4"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637F2E" w:rsidRPr="00424070" w14:paraId="0F79FB07" w14:textId="77777777" w:rsidTr="00927AB5">
        <w:trPr>
          <w:jc w:val="center"/>
        </w:trPr>
        <w:tc>
          <w:tcPr>
            <w:tcW w:w="964" w:type="dxa"/>
          </w:tcPr>
          <w:p w14:paraId="0966D52D" w14:textId="77777777" w:rsidR="00AB5295" w:rsidRPr="00424070" w:rsidRDefault="00AB5295" w:rsidP="00CC710D">
            <w:pPr>
              <w:pStyle w:val="NormalWeb"/>
              <w:spacing w:after="0" w:afterAutospacing="0"/>
              <w:rPr>
                <w:sz w:val="16"/>
                <w:szCs w:val="16"/>
              </w:rPr>
            </w:pPr>
            <w:r w:rsidRPr="00424070">
              <w:rPr>
                <w:sz w:val="16"/>
                <w:szCs w:val="16"/>
              </w:rPr>
              <w:t xml:space="preserve">13. Hafta </w:t>
            </w:r>
          </w:p>
        </w:tc>
        <w:tc>
          <w:tcPr>
            <w:tcW w:w="2552" w:type="dxa"/>
          </w:tcPr>
          <w:p w14:paraId="490CD512" w14:textId="77777777" w:rsidR="00AB5295" w:rsidRPr="00424070" w:rsidRDefault="00AB5295" w:rsidP="00CC710D">
            <w:pPr>
              <w:rPr>
                <w:sz w:val="16"/>
                <w:szCs w:val="16"/>
              </w:rPr>
            </w:pPr>
            <w:r w:rsidRPr="00424070">
              <w:rPr>
                <w:bCs/>
                <w:sz w:val="16"/>
                <w:szCs w:val="16"/>
              </w:rPr>
              <w:t>Vitaminler</w:t>
            </w:r>
          </w:p>
        </w:tc>
        <w:tc>
          <w:tcPr>
            <w:tcW w:w="2126" w:type="dxa"/>
          </w:tcPr>
          <w:p w14:paraId="0C56F673" w14:textId="77777777" w:rsidR="00AB5295" w:rsidRPr="00424070" w:rsidRDefault="00AB5295"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Prof. Dr. Hülya Aybek</w:t>
            </w:r>
          </w:p>
        </w:tc>
        <w:tc>
          <w:tcPr>
            <w:tcW w:w="709" w:type="dxa"/>
          </w:tcPr>
          <w:p w14:paraId="7F394442" w14:textId="77777777" w:rsidR="00AB5295" w:rsidRPr="00424070" w:rsidRDefault="00AB5295" w:rsidP="00CC710D">
            <w:pPr>
              <w:rPr>
                <w:sz w:val="16"/>
                <w:szCs w:val="16"/>
              </w:rPr>
            </w:pPr>
            <w:r w:rsidRPr="00424070">
              <w:rPr>
                <w:sz w:val="16"/>
                <w:szCs w:val="16"/>
              </w:rPr>
              <w:t>2</w:t>
            </w:r>
          </w:p>
        </w:tc>
        <w:tc>
          <w:tcPr>
            <w:tcW w:w="1984" w:type="dxa"/>
          </w:tcPr>
          <w:p w14:paraId="3F588F2E" w14:textId="6A05FD3C" w:rsidR="00AB5295" w:rsidRPr="00424070" w:rsidRDefault="00AB5295" w:rsidP="00CC710D">
            <w:pPr>
              <w:rPr>
                <w:sz w:val="18"/>
                <w:szCs w:val="18"/>
              </w:rPr>
            </w:pPr>
            <w:r w:rsidRPr="00424070">
              <w:rPr>
                <w:sz w:val="18"/>
                <w:szCs w:val="18"/>
              </w:rPr>
              <w:t>Lippincott Biyokimya, Harvey, Ferrier, 2021</w:t>
            </w:r>
          </w:p>
        </w:tc>
        <w:tc>
          <w:tcPr>
            <w:tcW w:w="2433" w:type="dxa"/>
          </w:tcPr>
          <w:p w14:paraId="4379AD47"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2DF96744"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53FB79D0"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Tartışma</w:t>
            </w:r>
          </w:p>
          <w:p w14:paraId="636E09C7" w14:textId="593C8120"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r w:rsidR="00AB5295" w:rsidRPr="00424070" w14:paraId="553B2B6C" w14:textId="77777777" w:rsidTr="00927AB5">
        <w:trPr>
          <w:jc w:val="center"/>
        </w:trPr>
        <w:tc>
          <w:tcPr>
            <w:tcW w:w="964" w:type="dxa"/>
          </w:tcPr>
          <w:p w14:paraId="559FE5F4" w14:textId="77777777" w:rsidR="00AB5295" w:rsidRPr="00424070" w:rsidRDefault="00AB5295" w:rsidP="00CC710D">
            <w:pPr>
              <w:pStyle w:val="NormalWeb"/>
              <w:spacing w:after="0" w:afterAutospacing="0"/>
              <w:rPr>
                <w:sz w:val="16"/>
                <w:szCs w:val="16"/>
              </w:rPr>
            </w:pPr>
            <w:r w:rsidRPr="00424070">
              <w:rPr>
                <w:sz w:val="16"/>
                <w:szCs w:val="16"/>
              </w:rPr>
              <w:t xml:space="preserve">14. Hafta </w:t>
            </w:r>
          </w:p>
        </w:tc>
        <w:tc>
          <w:tcPr>
            <w:tcW w:w="2552" w:type="dxa"/>
          </w:tcPr>
          <w:p w14:paraId="72459422" w14:textId="77777777" w:rsidR="00AB5295" w:rsidRPr="00424070" w:rsidRDefault="00AB5295" w:rsidP="00CC710D">
            <w:pPr>
              <w:rPr>
                <w:sz w:val="16"/>
                <w:szCs w:val="16"/>
              </w:rPr>
            </w:pPr>
            <w:r w:rsidRPr="00424070">
              <w:rPr>
                <w:bCs/>
                <w:sz w:val="16"/>
                <w:szCs w:val="16"/>
              </w:rPr>
              <w:t>Minareller ve eser elementler</w:t>
            </w:r>
          </w:p>
        </w:tc>
        <w:tc>
          <w:tcPr>
            <w:tcW w:w="2126" w:type="dxa"/>
          </w:tcPr>
          <w:p w14:paraId="7250DC07" w14:textId="77777777" w:rsidR="00AB5295" w:rsidRPr="00424070" w:rsidRDefault="00AB5295" w:rsidP="00CC710D">
            <w:pPr>
              <w:rPr>
                <w:sz w:val="16"/>
                <w:szCs w:val="16"/>
              </w:rPr>
            </w:pPr>
            <w:r w:rsidRPr="00424070">
              <w:rPr>
                <w:bCs/>
                <w:sz w:val="16"/>
                <w:szCs w:val="16"/>
              </w:rPr>
              <w:t>Prof. Dr. Hülya Aybek</w:t>
            </w:r>
          </w:p>
        </w:tc>
        <w:tc>
          <w:tcPr>
            <w:tcW w:w="709" w:type="dxa"/>
          </w:tcPr>
          <w:p w14:paraId="2315E62A" w14:textId="77777777" w:rsidR="00AB5295" w:rsidRPr="00424070" w:rsidRDefault="00AB5295" w:rsidP="00CC710D">
            <w:pPr>
              <w:rPr>
                <w:sz w:val="16"/>
                <w:szCs w:val="16"/>
              </w:rPr>
            </w:pPr>
            <w:r w:rsidRPr="00424070">
              <w:rPr>
                <w:sz w:val="16"/>
                <w:szCs w:val="16"/>
              </w:rPr>
              <w:t>2</w:t>
            </w:r>
          </w:p>
        </w:tc>
        <w:tc>
          <w:tcPr>
            <w:tcW w:w="1984" w:type="dxa"/>
          </w:tcPr>
          <w:p w14:paraId="180728D4" w14:textId="02D0CB81" w:rsidR="00AB5295" w:rsidRPr="00424070" w:rsidRDefault="00AB5295" w:rsidP="00CC710D">
            <w:pPr>
              <w:rPr>
                <w:sz w:val="18"/>
                <w:szCs w:val="18"/>
              </w:rPr>
            </w:pPr>
            <w:r w:rsidRPr="00424070">
              <w:rPr>
                <w:sz w:val="18"/>
                <w:szCs w:val="18"/>
              </w:rPr>
              <w:t>Lippincott Biyokimya, Harvey, Ferrier, 2021</w:t>
            </w:r>
          </w:p>
        </w:tc>
        <w:tc>
          <w:tcPr>
            <w:tcW w:w="2433" w:type="dxa"/>
          </w:tcPr>
          <w:p w14:paraId="65B606EF"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Anlatım Yöntemi</w:t>
            </w:r>
          </w:p>
          <w:p w14:paraId="1334E854"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Soru-Cevap</w:t>
            </w:r>
          </w:p>
          <w:p w14:paraId="6FC18866" w14:textId="77777777"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lastRenderedPageBreak/>
              <w:t>Tartışma</w:t>
            </w:r>
          </w:p>
          <w:p w14:paraId="3CE5C173" w14:textId="1F59F06D" w:rsidR="00AB5295" w:rsidRPr="00424070" w:rsidRDefault="00AB5295" w:rsidP="00CC710D">
            <w:pPr>
              <w:pStyle w:val="ListeParagraf"/>
              <w:widowControl w:val="0"/>
              <w:numPr>
                <w:ilvl w:val="0"/>
                <w:numId w:val="13"/>
              </w:numPr>
              <w:autoSpaceDE w:val="0"/>
              <w:autoSpaceDN w:val="0"/>
              <w:rPr>
                <w:sz w:val="16"/>
                <w:szCs w:val="16"/>
              </w:rPr>
            </w:pPr>
            <w:r w:rsidRPr="00424070">
              <w:rPr>
                <w:sz w:val="16"/>
                <w:szCs w:val="16"/>
              </w:rPr>
              <w:t>Beyin fırtınası</w:t>
            </w:r>
          </w:p>
        </w:tc>
      </w:tr>
    </w:tbl>
    <w:p w14:paraId="44CDB4E7" w14:textId="77777777" w:rsidR="008C3D00" w:rsidRPr="00424070" w:rsidRDefault="008C3D00" w:rsidP="00CC710D">
      <w:pPr>
        <w:rPr>
          <w:rFonts w:eastAsia="Calibri"/>
          <w:sz w:val="18"/>
          <w:szCs w:val="18"/>
          <w:lang w:eastAsia="en-US"/>
        </w:rPr>
      </w:pPr>
    </w:p>
    <w:p w14:paraId="35964839" w14:textId="77777777" w:rsidR="00BC05F5" w:rsidRPr="00424070" w:rsidRDefault="00BC05F5" w:rsidP="00CC710D">
      <w:pPr>
        <w:pStyle w:val="NormalWeb"/>
        <w:spacing w:before="0" w:beforeAutospacing="0" w:after="0" w:afterAutospacing="0"/>
        <w:ind w:hanging="709"/>
        <w:rPr>
          <w:b/>
          <w:bCs/>
          <w:sz w:val="18"/>
          <w:szCs w:val="18"/>
        </w:rPr>
      </w:pPr>
    </w:p>
    <w:p w14:paraId="7923B1B7" w14:textId="77777777" w:rsidR="008C3D00" w:rsidRPr="00424070" w:rsidRDefault="008C3D00" w:rsidP="00CC710D">
      <w:pPr>
        <w:rPr>
          <w:rFonts w:eastAsia="Calibri"/>
          <w:sz w:val="18"/>
          <w:szCs w:val="18"/>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7"/>
        <w:gridCol w:w="768"/>
        <w:gridCol w:w="1213"/>
        <w:gridCol w:w="2401"/>
      </w:tblGrid>
      <w:tr w:rsidR="00637F2E" w:rsidRPr="00424070" w14:paraId="471A8CA4" w14:textId="77777777" w:rsidTr="00D40186">
        <w:trPr>
          <w:trHeight w:val="264"/>
          <w:jc w:val="center"/>
        </w:trPr>
        <w:tc>
          <w:tcPr>
            <w:tcW w:w="10779" w:type="dxa"/>
            <w:gridSpan w:val="4"/>
          </w:tcPr>
          <w:p w14:paraId="2EB3E9BC" w14:textId="77777777" w:rsidR="008C3D00" w:rsidRPr="00424070" w:rsidRDefault="008C3D00" w:rsidP="00CC710D">
            <w:pPr>
              <w:rPr>
                <w:rFonts w:eastAsia="Calibri"/>
                <w:b/>
                <w:sz w:val="18"/>
                <w:szCs w:val="18"/>
                <w:lang w:eastAsia="en-US"/>
              </w:rPr>
            </w:pPr>
            <w:r w:rsidRPr="00424070">
              <w:rPr>
                <w:rFonts w:eastAsia="Calibri"/>
                <w:b/>
                <w:sz w:val="18"/>
                <w:szCs w:val="18"/>
                <w:lang w:eastAsia="en-US"/>
              </w:rPr>
              <w:t xml:space="preserve">AKTS Tablosu: </w:t>
            </w:r>
          </w:p>
        </w:tc>
      </w:tr>
      <w:tr w:rsidR="00637F2E" w:rsidRPr="00424070" w14:paraId="43F690DF" w14:textId="77777777" w:rsidTr="00D40186">
        <w:trPr>
          <w:trHeight w:val="264"/>
          <w:jc w:val="center"/>
        </w:trPr>
        <w:tc>
          <w:tcPr>
            <w:tcW w:w="6397" w:type="dxa"/>
          </w:tcPr>
          <w:p w14:paraId="60924405" w14:textId="77777777" w:rsidR="008C3D00" w:rsidRPr="00424070" w:rsidRDefault="008C3D00" w:rsidP="00CC710D">
            <w:pPr>
              <w:rPr>
                <w:rFonts w:eastAsia="Calibri"/>
                <w:b/>
                <w:sz w:val="18"/>
                <w:szCs w:val="18"/>
                <w:lang w:eastAsia="en-US"/>
              </w:rPr>
            </w:pPr>
            <w:r w:rsidRPr="00424070">
              <w:rPr>
                <w:rFonts w:eastAsia="Calibri"/>
                <w:b/>
                <w:sz w:val="18"/>
                <w:szCs w:val="18"/>
                <w:lang w:eastAsia="en-US"/>
              </w:rPr>
              <w:t xml:space="preserve">Derse İlişkin Etkinlikler </w:t>
            </w:r>
          </w:p>
        </w:tc>
        <w:tc>
          <w:tcPr>
            <w:tcW w:w="768" w:type="dxa"/>
          </w:tcPr>
          <w:p w14:paraId="664868DA" w14:textId="77777777" w:rsidR="008C3D00" w:rsidRPr="00424070" w:rsidRDefault="008C3D00" w:rsidP="00CC710D">
            <w:pPr>
              <w:rPr>
                <w:rFonts w:eastAsia="Calibri"/>
                <w:sz w:val="18"/>
                <w:szCs w:val="18"/>
                <w:lang w:eastAsia="en-US"/>
              </w:rPr>
            </w:pPr>
            <w:r w:rsidRPr="00424070">
              <w:rPr>
                <w:rFonts w:eastAsia="Calibri"/>
                <w:sz w:val="18"/>
                <w:szCs w:val="18"/>
                <w:lang w:eastAsia="en-US"/>
              </w:rPr>
              <w:t>Sayısı</w:t>
            </w:r>
          </w:p>
        </w:tc>
        <w:tc>
          <w:tcPr>
            <w:tcW w:w="1213" w:type="dxa"/>
          </w:tcPr>
          <w:p w14:paraId="1C1EB418" w14:textId="1E280B31" w:rsidR="008C3D00" w:rsidRPr="00424070" w:rsidRDefault="008C3D00" w:rsidP="00CC710D">
            <w:pPr>
              <w:rPr>
                <w:rFonts w:eastAsia="Calibri"/>
                <w:sz w:val="18"/>
                <w:szCs w:val="18"/>
                <w:lang w:eastAsia="en-US"/>
              </w:rPr>
            </w:pPr>
            <w:r w:rsidRPr="00424070">
              <w:rPr>
                <w:rFonts w:eastAsia="Calibri"/>
                <w:sz w:val="18"/>
                <w:szCs w:val="18"/>
                <w:lang w:eastAsia="en-US"/>
              </w:rPr>
              <w:t>Süresi</w:t>
            </w:r>
            <w:r w:rsidR="005C7C84" w:rsidRPr="00424070">
              <w:rPr>
                <w:rFonts w:eastAsia="Calibri"/>
                <w:sz w:val="18"/>
                <w:szCs w:val="18"/>
                <w:lang w:eastAsia="en-US"/>
              </w:rPr>
              <w:t xml:space="preserve"> </w:t>
            </w:r>
            <w:r w:rsidRPr="00424070">
              <w:rPr>
                <w:rFonts w:eastAsia="Calibri"/>
                <w:sz w:val="18"/>
                <w:szCs w:val="18"/>
                <w:lang w:eastAsia="en-US"/>
              </w:rPr>
              <w:t>(saat)</w:t>
            </w:r>
          </w:p>
        </w:tc>
        <w:tc>
          <w:tcPr>
            <w:tcW w:w="2401" w:type="dxa"/>
          </w:tcPr>
          <w:p w14:paraId="67ABC6CD" w14:textId="61A8A326" w:rsidR="008C3D00" w:rsidRPr="00424070" w:rsidRDefault="008C3D00" w:rsidP="00CC710D">
            <w:pPr>
              <w:rPr>
                <w:rFonts w:eastAsia="Calibri"/>
                <w:sz w:val="18"/>
                <w:szCs w:val="18"/>
                <w:lang w:eastAsia="en-US"/>
              </w:rPr>
            </w:pPr>
            <w:r w:rsidRPr="00424070">
              <w:rPr>
                <w:rFonts w:eastAsia="Calibri"/>
                <w:sz w:val="18"/>
                <w:szCs w:val="18"/>
                <w:lang w:eastAsia="en-US"/>
              </w:rPr>
              <w:t>Toplam İşyükü</w:t>
            </w:r>
            <w:r w:rsidR="005C7C84" w:rsidRPr="00424070">
              <w:rPr>
                <w:rFonts w:eastAsia="Calibri"/>
                <w:sz w:val="18"/>
                <w:szCs w:val="18"/>
                <w:lang w:eastAsia="en-US"/>
              </w:rPr>
              <w:t xml:space="preserve"> </w:t>
            </w:r>
            <w:r w:rsidRPr="00424070">
              <w:rPr>
                <w:rFonts w:eastAsia="Calibri"/>
                <w:sz w:val="18"/>
                <w:szCs w:val="18"/>
                <w:lang w:eastAsia="en-US"/>
              </w:rPr>
              <w:t xml:space="preserve">(Saat) </w:t>
            </w:r>
          </w:p>
        </w:tc>
      </w:tr>
      <w:tr w:rsidR="00637F2E" w:rsidRPr="00424070" w14:paraId="2D93C586" w14:textId="77777777" w:rsidTr="00D40186">
        <w:trPr>
          <w:trHeight w:val="264"/>
          <w:jc w:val="center"/>
        </w:trPr>
        <w:tc>
          <w:tcPr>
            <w:tcW w:w="10779" w:type="dxa"/>
            <w:gridSpan w:val="4"/>
          </w:tcPr>
          <w:p w14:paraId="65209227" w14:textId="77777777" w:rsidR="008C3D00" w:rsidRPr="00424070" w:rsidRDefault="008C3D00" w:rsidP="00CC710D">
            <w:pPr>
              <w:rPr>
                <w:rFonts w:eastAsia="Calibri"/>
                <w:sz w:val="18"/>
                <w:szCs w:val="18"/>
                <w:lang w:eastAsia="en-US"/>
              </w:rPr>
            </w:pPr>
            <w:r w:rsidRPr="00424070">
              <w:rPr>
                <w:rFonts w:eastAsia="Calibri"/>
                <w:b/>
                <w:sz w:val="18"/>
                <w:szCs w:val="18"/>
                <w:lang w:eastAsia="en-US"/>
              </w:rPr>
              <w:t>Ders içi etkinlikler</w:t>
            </w:r>
          </w:p>
        </w:tc>
      </w:tr>
      <w:tr w:rsidR="00637F2E" w:rsidRPr="00424070" w14:paraId="4349ABF9" w14:textId="77777777" w:rsidTr="00D40186">
        <w:trPr>
          <w:trHeight w:val="250"/>
          <w:jc w:val="center"/>
        </w:trPr>
        <w:tc>
          <w:tcPr>
            <w:tcW w:w="6397" w:type="dxa"/>
          </w:tcPr>
          <w:p w14:paraId="190D79FA" w14:textId="590E2A5B" w:rsidR="008C3D00" w:rsidRPr="00424070" w:rsidRDefault="008C3D00" w:rsidP="00CC710D">
            <w:pPr>
              <w:rPr>
                <w:rFonts w:eastAsia="Calibri"/>
                <w:sz w:val="18"/>
                <w:szCs w:val="18"/>
                <w:lang w:eastAsia="en-US"/>
              </w:rPr>
            </w:pPr>
            <w:r w:rsidRPr="00424070">
              <w:rPr>
                <w:rFonts w:eastAsia="Calibri"/>
                <w:sz w:val="18"/>
                <w:szCs w:val="18"/>
                <w:lang w:eastAsia="en-US"/>
              </w:rPr>
              <w:t xml:space="preserve">Ders </w:t>
            </w:r>
            <w:r w:rsidR="005C7C84" w:rsidRPr="00424070">
              <w:rPr>
                <w:rFonts w:eastAsia="Calibri"/>
                <w:sz w:val="18"/>
                <w:szCs w:val="18"/>
                <w:lang w:eastAsia="en-US"/>
              </w:rPr>
              <w:t>Süresi (</w:t>
            </w:r>
            <w:r w:rsidRPr="00424070">
              <w:rPr>
                <w:rFonts w:eastAsia="Calibri"/>
                <w:sz w:val="18"/>
                <w:szCs w:val="18"/>
                <w:lang w:eastAsia="en-US"/>
              </w:rPr>
              <w:t>14 hafta/teorik+uygulama)</w:t>
            </w:r>
          </w:p>
        </w:tc>
        <w:tc>
          <w:tcPr>
            <w:tcW w:w="768" w:type="dxa"/>
          </w:tcPr>
          <w:p w14:paraId="350D2C8F" w14:textId="77777777" w:rsidR="008C3D00" w:rsidRPr="00424070" w:rsidRDefault="008C3D00" w:rsidP="00CC710D">
            <w:pPr>
              <w:rPr>
                <w:rFonts w:eastAsia="Calibri"/>
                <w:sz w:val="18"/>
                <w:szCs w:val="18"/>
                <w:lang w:eastAsia="en-US"/>
              </w:rPr>
            </w:pPr>
            <w:r w:rsidRPr="00424070">
              <w:rPr>
                <w:rFonts w:eastAsia="Calibri"/>
                <w:sz w:val="18"/>
                <w:szCs w:val="18"/>
                <w:lang w:eastAsia="en-US"/>
              </w:rPr>
              <w:t>14</w:t>
            </w:r>
          </w:p>
        </w:tc>
        <w:tc>
          <w:tcPr>
            <w:tcW w:w="1213" w:type="dxa"/>
          </w:tcPr>
          <w:p w14:paraId="55734164" w14:textId="77777777" w:rsidR="008C3D00" w:rsidRPr="00424070" w:rsidRDefault="008C3D00" w:rsidP="00CC710D">
            <w:pPr>
              <w:rPr>
                <w:rFonts w:eastAsia="Calibri"/>
                <w:sz w:val="18"/>
                <w:szCs w:val="18"/>
                <w:lang w:eastAsia="en-US"/>
              </w:rPr>
            </w:pPr>
            <w:r w:rsidRPr="00424070">
              <w:rPr>
                <w:rFonts w:eastAsia="Calibri"/>
                <w:sz w:val="18"/>
                <w:szCs w:val="18"/>
                <w:lang w:eastAsia="en-US"/>
              </w:rPr>
              <w:t>2</w:t>
            </w:r>
          </w:p>
        </w:tc>
        <w:tc>
          <w:tcPr>
            <w:tcW w:w="2401" w:type="dxa"/>
          </w:tcPr>
          <w:p w14:paraId="41A07231" w14:textId="77777777" w:rsidR="008C3D00" w:rsidRPr="00424070" w:rsidRDefault="008C3D00" w:rsidP="00CC710D">
            <w:pPr>
              <w:rPr>
                <w:rFonts w:eastAsia="Calibri"/>
                <w:sz w:val="18"/>
                <w:szCs w:val="18"/>
                <w:lang w:eastAsia="en-US"/>
              </w:rPr>
            </w:pPr>
            <w:r w:rsidRPr="00424070">
              <w:rPr>
                <w:rFonts w:eastAsia="Calibri"/>
                <w:sz w:val="18"/>
                <w:szCs w:val="18"/>
                <w:lang w:eastAsia="en-US"/>
              </w:rPr>
              <w:t>28</w:t>
            </w:r>
          </w:p>
        </w:tc>
      </w:tr>
      <w:tr w:rsidR="00637F2E" w:rsidRPr="00424070" w14:paraId="39A0DF7A" w14:textId="77777777" w:rsidTr="00D40186">
        <w:trPr>
          <w:trHeight w:val="250"/>
          <w:jc w:val="center"/>
        </w:trPr>
        <w:tc>
          <w:tcPr>
            <w:tcW w:w="10779" w:type="dxa"/>
            <w:gridSpan w:val="4"/>
          </w:tcPr>
          <w:p w14:paraId="7885A1E6" w14:textId="2E34FC88" w:rsidR="008C3D00" w:rsidRPr="00424070" w:rsidRDefault="008C3D00" w:rsidP="00CC710D">
            <w:pPr>
              <w:rPr>
                <w:rFonts w:eastAsia="Calibri"/>
                <w:b/>
                <w:sz w:val="18"/>
                <w:szCs w:val="18"/>
                <w:lang w:eastAsia="en-US"/>
              </w:rPr>
            </w:pPr>
            <w:r w:rsidRPr="00424070">
              <w:rPr>
                <w:rFonts w:eastAsia="Calibri"/>
                <w:b/>
                <w:sz w:val="18"/>
                <w:szCs w:val="18"/>
                <w:lang w:eastAsia="en-US"/>
              </w:rPr>
              <w:t xml:space="preserve">Sınavlar </w:t>
            </w:r>
            <w:r w:rsidRPr="00424070">
              <w:rPr>
                <w:rFonts w:eastAsia="Calibri"/>
                <w:sz w:val="18"/>
                <w:szCs w:val="18"/>
                <w:lang w:eastAsia="en-US"/>
              </w:rPr>
              <w:t>(Sınav ders saatleri içerisinde gerçekleştirilirse, söz konusu sınav süresi ders içi etkinliklerden düşürülmelidir)</w:t>
            </w:r>
          </w:p>
        </w:tc>
      </w:tr>
      <w:tr w:rsidR="00637F2E" w:rsidRPr="00424070" w14:paraId="1AB75633" w14:textId="77777777" w:rsidTr="00D40186">
        <w:trPr>
          <w:trHeight w:val="250"/>
          <w:jc w:val="center"/>
        </w:trPr>
        <w:tc>
          <w:tcPr>
            <w:tcW w:w="6397" w:type="dxa"/>
          </w:tcPr>
          <w:p w14:paraId="6BAA2CF3" w14:textId="77777777" w:rsidR="008C3D00" w:rsidRPr="00424070" w:rsidRDefault="008C3D00" w:rsidP="00CC710D">
            <w:pPr>
              <w:rPr>
                <w:rFonts w:eastAsia="Calibri"/>
                <w:sz w:val="18"/>
                <w:szCs w:val="18"/>
                <w:lang w:eastAsia="en-US"/>
              </w:rPr>
            </w:pPr>
            <w:r w:rsidRPr="00424070">
              <w:rPr>
                <w:rFonts w:eastAsia="Calibri"/>
                <w:sz w:val="18"/>
                <w:szCs w:val="18"/>
                <w:lang w:eastAsia="en-US"/>
              </w:rPr>
              <w:t>Arasınavlar (hazırlık süresi dahil)</w:t>
            </w:r>
          </w:p>
        </w:tc>
        <w:tc>
          <w:tcPr>
            <w:tcW w:w="768" w:type="dxa"/>
          </w:tcPr>
          <w:p w14:paraId="7A8B5A1D" w14:textId="77777777" w:rsidR="008C3D00" w:rsidRPr="00424070" w:rsidRDefault="008C3D00" w:rsidP="00CC710D">
            <w:pPr>
              <w:rPr>
                <w:rFonts w:eastAsia="Calibri"/>
                <w:sz w:val="18"/>
                <w:szCs w:val="18"/>
                <w:lang w:eastAsia="en-US"/>
              </w:rPr>
            </w:pPr>
            <w:r w:rsidRPr="00424070">
              <w:rPr>
                <w:rFonts w:eastAsia="Calibri"/>
                <w:sz w:val="18"/>
                <w:szCs w:val="18"/>
                <w:lang w:eastAsia="en-US"/>
              </w:rPr>
              <w:t>1</w:t>
            </w:r>
          </w:p>
        </w:tc>
        <w:tc>
          <w:tcPr>
            <w:tcW w:w="1213" w:type="dxa"/>
          </w:tcPr>
          <w:p w14:paraId="4F0D03D8" w14:textId="77777777" w:rsidR="008C3D00" w:rsidRPr="00424070" w:rsidRDefault="008C3D00" w:rsidP="00CC710D">
            <w:pPr>
              <w:rPr>
                <w:rFonts w:eastAsia="Calibri"/>
                <w:sz w:val="18"/>
                <w:szCs w:val="18"/>
                <w:lang w:eastAsia="en-US"/>
              </w:rPr>
            </w:pPr>
            <w:r w:rsidRPr="00424070">
              <w:rPr>
                <w:rFonts w:eastAsia="Calibri"/>
                <w:sz w:val="18"/>
                <w:szCs w:val="18"/>
                <w:lang w:eastAsia="en-US"/>
              </w:rPr>
              <w:t>16</w:t>
            </w:r>
          </w:p>
        </w:tc>
        <w:tc>
          <w:tcPr>
            <w:tcW w:w="2401" w:type="dxa"/>
          </w:tcPr>
          <w:p w14:paraId="4159524E" w14:textId="77777777" w:rsidR="008C3D00" w:rsidRPr="00424070" w:rsidRDefault="008C3D00" w:rsidP="00CC710D">
            <w:pPr>
              <w:rPr>
                <w:rFonts w:eastAsia="Calibri"/>
                <w:sz w:val="18"/>
                <w:szCs w:val="18"/>
                <w:lang w:eastAsia="en-US"/>
              </w:rPr>
            </w:pPr>
            <w:r w:rsidRPr="00424070">
              <w:rPr>
                <w:rFonts w:eastAsia="Calibri"/>
                <w:sz w:val="18"/>
                <w:szCs w:val="18"/>
                <w:lang w:eastAsia="en-US"/>
              </w:rPr>
              <w:t>16</w:t>
            </w:r>
          </w:p>
        </w:tc>
      </w:tr>
      <w:tr w:rsidR="00637F2E" w:rsidRPr="00424070" w14:paraId="0147DD17" w14:textId="77777777" w:rsidTr="00D40186">
        <w:trPr>
          <w:trHeight w:val="250"/>
          <w:jc w:val="center"/>
        </w:trPr>
        <w:tc>
          <w:tcPr>
            <w:tcW w:w="6397" w:type="dxa"/>
          </w:tcPr>
          <w:p w14:paraId="0672B088" w14:textId="77777777" w:rsidR="008C3D00" w:rsidRPr="00424070" w:rsidRDefault="008C3D00" w:rsidP="00CC710D">
            <w:pPr>
              <w:rPr>
                <w:rFonts w:eastAsia="Calibri"/>
                <w:sz w:val="18"/>
                <w:szCs w:val="18"/>
                <w:lang w:eastAsia="en-US"/>
              </w:rPr>
            </w:pPr>
            <w:r w:rsidRPr="00424070">
              <w:rPr>
                <w:rFonts w:eastAsia="Calibri"/>
                <w:sz w:val="18"/>
                <w:szCs w:val="18"/>
                <w:lang w:eastAsia="en-US"/>
              </w:rPr>
              <w:t>Yarıyıl Sonu Sınavı (hazırlık süresi dahil)</w:t>
            </w:r>
          </w:p>
        </w:tc>
        <w:tc>
          <w:tcPr>
            <w:tcW w:w="768" w:type="dxa"/>
          </w:tcPr>
          <w:p w14:paraId="78EB0840" w14:textId="77777777" w:rsidR="008C3D00" w:rsidRPr="00424070" w:rsidRDefault="008C3D00" w:rsidP="00CC710D">
            <w:pPr>
              <w:rPr>
                <w:rFonts w:eastAsia="Calibri"/>
                <w:sz w:val="18"/>
                <w:szCs w:val="18"/>
                <w:lang w:eastAsia="en-US"/>
              </w:rPr>
            </w:pPr>
            <w:r w:rsidRPr="00424070">
              <w:rPr>
                <w:rFonts w:eastAsia="Calibri"/>
                <w:sz w:val="18"/>
                <w:szCs w:val="18"/>
                <w:lang w:eastAsia="en-US"/>
              </w:rPr>
              <w:t>1</w:t>
            </w:r>
          </w:p>
        </w:tc>
        <w:tc>
          <w:tcPr>
            <w:tcW w:w="1213" w:type="dxa"/>
          </w:tcPr>
          <w:p w14:paraId="6BA87DF4" w14:textId="77777777" w:rsidR="008C3D00" w:rsidRPr="00424070" w:rsidRDefault="008C3D00" w:rsidP="00CC710D">
            <w:pPr>
              <w:rPr>
                <w:rFonts w:eastAsia="Calibri"/>
                <w:sz w:val="18"/>
                <w:szCs w:val="18"/>
                <w:lang w:eastAsia="en-US"/>
              </w:rPr>
            </w:pPr>
            <w:r w:rsidRPr="00424070">
              <w:rPr>
                <w:rFonts w:eastAsia="Calibri"/>
                <w:sz w:val="18"/>
                <w:szCs w:val="18"/>
                <w:lang w:eastAsia="en-US"/>
              </w:rPr>
              <w:t>20</w:t>
            </w:r>
          </w:p>
        </w:tc>
        <w:tc>
          <w:tcPr>
            <w:tcW w:w="2401" w:type="dxa"/>
          </w:tcPr>
          <w:p w14:paraId="39F4D97A" w14:textId="77777777" w:rsidR="008C3D00" w:rsidRPr="00424070" w:rsidRDefault="008C3D00" w:rsidP="00CC710D">
            <w:pPr>
              <w:rPr>
                <w:rFonts w:eastAsia="Calibri"/>
                <w:sz w:val="18"/>
                <w:szCs w:val="18"/>
                <w:lang w:eastAsia="en-US"/>
              </w:rPr>
            </w:pPr>
            <w:r w:rsidRPr="00424070">
              <w:rPr>
                <w:rFonts w:eastAsia="Calibri"/>
                <w:sz w:val="18"/>
                <w:szCs w:val="18"/>
                <w:lang w:eastAsia="en-US"/>
              </w:rPr>
              <w:t>20</w:t>
            </w:r>
          </w:p>
        </w:tc>
      </w:tr>
      <w:tr w:rsidR="00637F2E" w:rsidRPr="00424070" w14:paraId="3C71A0DB" w14:textId="77777777" w:rsidTr="00D40186">
        <w:trPr>
          <w:trHeight w:val="250"/>
          <w:jc w:val="center"/>
        </w:trPr>
        <w:tc>
          <w:tcPr>
            <w:tcW w:w="10779" w:type="dxa"/>
            <w:gridSpan w:val="4"/>
          </w:tcPr>
          <w:p w14:paraId="015F349A" w14:textId="77777777" w:rsidR="008C3D00" w:rsidRPr="00424070" w:rsidRDefault="008C3D00" w:rsidP="00CC710D">
            <w:pPr>
              <w:rPr>
                <w:rFonts w:eastAsia="Calibri"/>
                <w:sz w:val="18"/>
                <w:szCs w:val="18"/>
                <w:lang w:eastAsia="en-US"/>
              </w:rPr>
            </w:pPr>
            <w:r w:rsidRPr="00424070">
              <w:rPr>
                <w:rFonts w:eastAsia="Calibri"/>
                <w:b/>
                <w:sz w:val="18"/>
                <w:szCs w:val="18"/>
                <w:lang w:eastAsia="en-US"/>
              </w:rPr>
              <w:t>Ders dışı etkinlikler</w:t>
            </w:r>
          </w:p>
        </w:tc>
      </w:tr>
      <w:tr w:rsidR="00637F2E" w:rsidRPr="00424070" w14:paraId="427556F7" w14:textId="77777777" w:rsidTr="00D40186">
        <w:trPr>
          <w:trHeight w:val="258"/>
          <w:jc w:val="center"/>
        </w:trPr>
        <w:tc>
          <w:tcPr>
            <w:tcW w:w="6397" w:type="dxa"/>
            <w:tcBorders>
              <w:top w:val="single" w:sz="4" w:space="0" w:color="auto"/>
              <w:left w:val="single" w:sz="4" w:space="0" w:color="auto"/>
              <w:bottom w:val="single" w:sz="4" w:space="0" w:color="auto"/>
              <w:right w:val="single" w:sz="4" w:space="0" w:color="auto"/>
            </w:tcBorders>
          </w:tcPr>
          <w:p w14:paraId="6E34D224" w14:textId="5F48E7E0" w:rsidR="008C3D00" w:rsidRPr="00424070" w:rsidRDefault="008C3D00" w:rsidP="00CC710D">
            <w:pPr>
              <w:rPr>
                <w:rFonts w:eastAsia="Calibri"/>
                <w:sz w:val="18"/>
                <w:szCs w:val="18"/>
                <w:lang w:eastAsia="en-US"/>
              </w:rPr>
            </w:pPr>
            <w:r w:rsidRPr="00424070">
              <w:rPr>
                <w:rFonts w:eastAsia="Calibri"/>
                <w:sz w:val="18"/>
                <w:szCs w:val="18"/>
                <w:lang w:eastAsia="en-US"/>
              </w:rPr>
              <w:t xml:space="preserve">Sınıf Dışı Ders Çalışma </w:t>
            </w:r>
            <w:r w:rsidR="005C7C84" w:rsidRPr="00424070">
              <w:rPr>
                <w:rFonts w:eastAsia="Calibri"/>
                <w:sz w:val="18"/>
                <w:szCs w:val="18"/>
                <w:lang w:eastAsia="en-US"/>
              </w:rPr>
              <w:t>Süresi (</w:t>
            </w:r>
            <w:r w:rsidRPr="00424070">
              <w:rPr>
                <w:rFonts w:eastAsia="Calibri"/>
                <w:sz w:val="18"/>
                <w:szCs w:val="18"/>
                <w:lang w:eastAsia="en-US"/>
              </w:rPr>
              <w:t>Ön çalışma, pekiştirme)</w:t>
            </w:r>
          </w:p>
        </w:tc>
        <w:tc>
          <w:tcPr>
            <w:tcW w:w="768" w:type="dxa"/>
            <w:tcBorders>
              <w:top w:val="single" w:sz="4" w:space="0" w:color="auto"/>
              <w:left w:val="single" w:sz="4" w:space="0" w:color="auto"/>
              <w:bottom w:val="single" w:sz="4" w:space="0" w:color="auto"/>
              <w:right w:val="single" w:sz="4" w:space="0" w:color="auto"/>
            </w:tcBorders>
          </w:tcPr>
          <w:p w14:paraId="7B6E998C" w14:textId="77777777" w:rsidR="008C3D00" w:rsidRPr="00424070" w:rsidRDefault="008C3D00" w:rsidP="00CC710D">
            <w:pPr>
              <w:rPr>
                <w:rFonts w:eastAsia="Calibri"/>
                <w:sz w:val="18"/>
                <w:szCs w:val="18"/>
                <w:lang w:eastAsia="en-US"/>
              </w:rPr>
            </w:pPr>
            <w:r w:rsidRPr="00424070">
              <w:rPr>
                <w:rFonts w:eastAsia="Calibri"/>
                <w:sz w:val="18"/>
                <w:szCs w:val="18"/>
                <w:lang w:eastAsia="en-US"/>
              </w:rPr>
              <w:t>14</w:t>
            </w:r>
          </w:p>
        </w:tc>
        <w:tc>
          <w:tcPr>
            <w:tcW w:w="1213" w:type="dxa"/>
            <w:tcBorders>
              <w:top w:val="single" w:sz="4" w:space="0" w:color="auto"/>
              <w:left w:val="single" w:sz="4" w:space="0" w:color="auto"/>
              <w:bottom w:val="single" w:sz="4" w:space="0" w:color="auto"/>
              <w:right w:val="single" w:sz="4" w:space="0" w:color="auto"/>
            </w:tcBorders>
          </w:tcPr>
          <w:p w14:paraId="5D059468" w14:textId="77777777" w:rsidR="008C3D00" w:rsidRPr="00424070" w:rsidRDefault="008C3D00" w:rsidP="00CC710D">
            <w:pPr>
              <w:rPr>
                <w:rFonts w:eastAsia="Calibri"/>
                <w:sz w:val="18"/>
                <w:szCs w:val="18"/>
                <w:lang w:eastAsia="en-US"/>
              </w:rPr>
            </w:pPr>
            <w:r w:rsidRPr="00424070">
              <w:rPr>
                <w:rFonts w:eastAsia="Calibri"/>
                <w:sz w:val="18"/>
                <w:szCs w:val="18"/>
                <w:lang w:eastAsia="en-US"/>
              </w:rPr>
              <w:t>1</w:t>
            </w:r>
          </w:p>
        </w:tc>
        <w:tc>
          <w:tcPr>
            <w:tcW w:w="2401" w:type="dxa"/>
            <w:tcBorders>
              <w:top w:val="single" w:sz="4" w:space="0" w:color="auto"/>
              <w:left w:val="single" w:sz="4" w:space="0" w:color="auto"/>
              <w:bottom w:val="single" w:sz="4" w:space="0" w:color="auto"/>
              <w:right w:val="single" w:sz="4" w:space="0" w:color="auto"/>
            </w:tcBorders>
          </w:tcPr>
          <w:p w14:paraId="3A1B400F" w14:textId="77777777" w:rsidR="008C3D00" w:rsidRPr="00424070" w:rsidRDefault="008C3D00" w:rsidP="00CC710D">
            <w:pPr>
              <w:rPr>
                <w:rFonts w:eastAsia="Calibri"/>
                <w:sz w:val="18"/>
                <w:szCs w:val="18"/>
                <w:lang w:eastAsia="en-US"/>
              </w:rPr>
            </w:pPr>
            <w:r w:rsidRPr="00424070">
              <w:rPr>
                <w:rFonts w:eastAsia="Calibri"/>
                <w:sz w:val="18"/>
                <w:szCs w:val="18"/>
                <w:lang w:eastAsia="en-US"/>
              </w:rPr>
              <w:t>14</w:t>
            </w:r>
          </w:p>
        </w:tc>
      </w:tr>
      <w:tr w:rsidR="00637F2E" w:rsidRPr="00424070" w14:paraId="477BDC6A" w14:textId="77777777" w:rsidTr="00D40186">
        <w:trPr>
          <w:trHeight w:val="250"/>
          <w:jc w:val="center"/>
        </w:trPr>
        <w:tc>
          <w:tcPr>
            <w:tcW w:w="6397" w:type="dxa"/>
          </w:tcPr>
          <w:p w14:paraId="2A962191" w14:textId="77777777" w:rsidR="008C3D00" w:rsidRPr="00424070" w:rsidRDefault="008C3D00" w:rsidP="00CC710D">
            <w:pPr>
              <w:rPr>
                <w:rFonts w:eastAsia="Calibri"/>
                <w:b/>
                <w:sz w:val="18"/>
                <w:szCs w:val="18"/>
                <w:lang w:eastAsia="en-US"/>
              </w:rPr>
            </w:pPr>
            <w:r w:rsidRPr="00424070">
              <w:rPr>
                <w:rFonts w:eastAsia="Calibri"/>
                <w:b/>
                <w:sz w:val="18"/>
                <w:szCs w:val="18"/>
                <w:lang w:eastAsia="en-US"/>
              </w:rPr>
              <w:t>Toplam İşyükü (saat)</w:t>
            </w:r>
          </w:p>
        </w:tc>
        <w:tc>
          <w:tcPr>
            <w:tcW w:w="768" w:type="dxa"/>
          </w:tcPr>
          <w:p w14:paraId="5C92775D" w14:textId="77777777" w:rsidR="008C3D00" w:rsidRPr="00424070" w:rsidRDefault="008C3D00" w:rsidP="00CC710D">
            <w:pPr>
              <w:rPr>
                <w:rFonts w:eastAsia="Calibri"/>
                <w:sz w:val="18"/>
                <w:szCs w:val="18"/>
                <w:lang w:eastAsia="en-US"/>
              </w:rPr>
            </w:pPr>
          </w:p>
        </w:tc>
        <w:tc>
          <w:tcPr>
            <w:tcW w:w="1213" w:type="dxa"/>
          </w:tcPr>
          <w:p w14:paraId="79FA13C2" w14:textId="77777777" w:rsidR="008C3D00" w:rsidRPr="00424070" w:rsidRDefault="008C3D00" w:rsidP="00CC710D">
            <w:pPr>
              <w:rPr>
                <w:rFonts w:eastAsia="Calibri"/>
                <w:sz w:val="18"/>
                <w:szCs w:val="18"/>
                <w:lang w:eastAsia="en-US"/>
              </w:rPr>
            </w:pPr>
          </w:p>
        </w:tc>
        <w:tc>
          <w:tcPr>
            <w:tcW w:w="2401" w:type="dxa"/>
          </w:tcPr>
          <w:p w14:paraId="09D4E5AD" w14:textId="77777777" w:rsidR="008C3D00" w:rsidRPr="00424070" w:rsidRDefault="008C3D00" w:rsidP="00CC710D">
            <w:pPr>
              <w:rPr>
                <w:rFonts w:eastAsia="Calibri"/>
                <w:sz w:val="18"/>
                <w:szCs w:val="18"/>
                <w:lang w:eastAsia="en-US"/>
              </w:rPr>
            </w:pPr>
            <w:r w:rsidRPr="00424070">
              <w:rPr>
                <w:rFonts w:eastAsia="Calibri"/>
                <w:sz w:val="18"/>
                <w:szCs w:val="18"/>
                <w:lang w:eastAsia="en-US"/>
              </w:rPr>
              <w:t>78</w:t>
            </w:r>
          </w:p>
        </w:tc>
      </w:tr>
      <w:tr w:rsidR="008C3D00" w:rsidRPr="00424070" w14:paraId="3EAEBA4E" w14:textId="77777777" w:rsidTr="00D40186">
        <w:trPr>
          <w:trHeight w:val="250"/>
          <w:jc w:val="center"/>
        </w:trPr>
        <w:tc>
          <w:tcPr>
            <w:tcW w:w="6397" w:type="dxa"/>
          </w:tcPr>
          <w:p w14:paraId="6C3865DC" w14:textId="1112C0DE" w:rsidR="008C3D00" w:rsidRPr="00424070" w:rsidRDefault="008C3D00" w:rsidP="00CC710D">
            <w:pPr>
              <w:rPr>
                <w:rFonts w:eastAsia="Calibri"/>
                <w:b/>
                <w:sz w:val="18"/>
                <w:szCs w:val="18"/>
                <w:lang w:eastAsia="en-US"/>
              </w:rPr>
            </w:pPr>
            <w:r w:rsidRPr="00424070">
              <w:rPr>
                <w:rFonts w:eastAsia="Calibri"/>
                <w:b/>
                <w:sz w:val="18"/>
                <w:szCs w:val="18"/>
                <w:lang w:eastAsia="en-US"/>
              </w:rPr>
              <w:t>Dersin AKTS Kredisi</w:t>
            </w:r>
          </w:p>
        </w:tc>
        <w:tc>
          <w:tcPr>
            <w:tcW w:w="768" w:type="dxa"/>
          </w:tcPr>
          <w:p w14:paraId="4AA8884E" w14:textId="77777777" w:rsidR="008C3D00" w:rsidRPr="00424070" w:rsidRDefault="008C3D00" w:rsidP="00CC710D">
            <w:pPr>
              <w:rPr>
                <w:rFonts w:eastAsia="Calibri"/>
                <w:sz w:val="18"/>
                <w:szCs w:val="18"/>
                <w:lang w:eastAsia="en-US"/>
              </w:rPr>
            </w:pPr>
          </w:p>
        </w:tc>
        <w:tc>
          <w:tcPr>
            <w:tcW w:w="1213" w:type="dxa"/>
          </w:tcPr>
          <w:p w14:paraId="3E81FB04" w14:textId="77777777" w:rsidR="008C3D00" w:rsidRPr="00424070" w:rsidRDefault="008C3D00" w:rsidP="00CC710D">
            <w:pPr>
              <w:rPr>
                <w:rFonts w:eastAsia="Calibri"/>
                <w:sz w:val="18"/>
                <w:szCs w:val="18"/>
                <w:lang w:eastAsia="en-US"/>
              </w:rPr>
            </w:pPr>
          </w:p>
        </w:tc>
        <w:tc>
          <w:tcPr>
            <w:tcW w:w="2401" w:type="dxa"/>
          </w:tcPr>
          <w:p w14:paraId="1B87AAC3" w14:textId="77777777" w:rsidR="008C3D00" w:rsidRPr="00424070" w:rsidRDefault="008C3D00" w:rsidP="00CC710D">
            <w:pPr>
              <w:rPr>
                <w:rFonts w:eastAsia="Calibri"/>
                <w:sz w:val="18"/>
                <w:szCs w:val="18"/>
                <w:lang w:eastAsia="en-US"/>
              </w:rPr>
            </w:pPr>
            <w:r w:rsidRPr="00424070">
              <w:rPr>
                <w:rFonts w:eastAsia="Calibri"/>
                <w:sz w:val="18"/>
                <w:szCs w:val="18"/>
                <w:lang w:eastAsia="en-US"/>
              </w:rPr>
              <w:t>3</w:t>
            </w:r>
          </w:p>
        </w:tc>
      </w:tr>
    </w:tbl>
    <w:p w14:paraId="103B0BA1" w14:textId="77777777" w:rsidR="008C3D00" w:rsidRPr="00424070" w:rsidRDefault="008C3D00" w:rsidP="00CC710D">
      <w:pPr>
        <w:rPr>
          <w:rFonts w:eastAsia="Calibri"/>
          <w:sz w:val="18"/>
          <w:szCs w:val="18"/>
          <w:lang w:eastAsia="en-US"/>
        </w:rPr>
      </w:pPr>
    </w:p>
    <w:tbl>
      <w:tblPr>
        <w:tblW w:w="5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1382"/>
        <w:gridCol w:w="1384"/>
        <w:gridCol w:w="1382"/>
        <w:gridCol w:w="1384"/>
        <w:gridCol w:w="1382"/>
        <w:gridCol w:w="1384"/>
        <w:gridCol w:w="1384"/>
      </w:tblGrid>
      <w:tr w:rsidR="00637F2E" w:rsidRPr="00424070" w14:paraId="6C61DEF3" w14:textId="77777777" w:rsidTr="00D40186">
        <w:trPr>
          <w:trHeight w:val="1403"/>
          <w:jc w:val="center"/>
        </w:trPr>
        <w:tc>
          <w:tcPr>
            <w:tcW w:w="522" w:type="pct"/>
          </w:tcPr>
          <w:p w14:paraId="4439D0DE"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Hafta</w:t>
            </w:r>
          </w:p>
        </w:tc>
        <w:tc>
          <w:tcPr>
            <w:tcW w:w="639" w:type="pct"/>
          </w:tcPr>
          <w:p w14:paraId="790EA305"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Haftalık Ders İçerikleri</w:t>
            </w:r>
          </w:p>
        </w:tc>
        <w:tc>
          <w:tcPr>
            <w:tcW w:w="640" w:type="pct"/>
          </w:tcPr>
          <w:p w14:paraId="60363CE3" w14:textId="1A8DBC74" w:rsidR="008C3D00" w:rsidRPr="00424070" w:rsidRDefault="008C3D00" w:rsidP="00CC710D">
            <w:pPr>
              <w:rPr>
                <w:rFonts w:eastAsia="Calibri"/>
                <w:bCs/>
                <w:sz w:val="16"/>
                <w:szCs w:val="16"/>
                <w:lang w:eastAsia="en-US"/>
              </w:rPr>
            </w:pPr>
            <w:r w:rsidRPr="00424070">
              <w:rPr>
                <w:rFonts w:eastAsia="Calibri"/>
                <w:bCs/>
                <w:sz w:val="16"/>
                <w:szCs w:val="16"/>
                <w:lang w:eastAsia="en-US"/>
              </w:rPr>
              <w:t>1.Biyokimya kavram ve ilkelerini açıklar</w:t>
            </w:r>
          </w:p>
        </w:tc>
        <w:tc>
          <w:tcPr>
            <w:tcW w:w="639" w:type="pct"/>
          </w:tcPr>
          <w:p w14:paraId="1BCAC02F"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2. Moleküllerin yapı ve fonksiyonlarını açıklar</w:t>
            </w:r>
          </w:p>
        </w:tc>
        <w:tc>
          <w:tcPr>
            <w:tcW w:w="640" w:type="pct"/>
          </w:tcPr>
          <w:p w14:paraId="2632A231" w14:textId="3C6968A6" w:rsidR="008C3D00" w:rsidRPr="00424070" w:rsidRDefault="008C3D00" w:rsidP="00CC710D">
            <w:pPr>
              <w:rPr>
                <w:rFonts w:eastAsia="Calibri"/>
                <w:bCs/>
                <w:sz w:val="16"/>
                <w:szCs w:val="16"/>
                <w:lang w:eastAsia="en-US"/>
              </w:rPr>
            </w:pPr>
            <w:r w:rsidRPr="00424070">
              <w:rPr>
                <w:rFonts w:eastAsia="Calibri"/>
                <w:bCs/>
                <w:sz w:val="16"/>
                <w:szCs w:val="16"/>
                <w:lang w:eastAsia="en-US"/>
              </w:rPr>
              <w:t>3. Makromoleküllerin metabolizmalarını açıklar</w:t>
            </w:r>
          </w:p>
        </w:tc>
        <w:tc>
          <w:tcPr>
            <w:tcW w:w="639" w:type="pct"/>
          </w:tcPr>
          <w:p w14:paraId="2B846220" w14:textId="2B52F6CA" w:rsidR="008C3D00" w:rsidRPr="00424070" w:rsidRDefault="008C3D00" w:rsidP="00CC710D">
            <w:pPr>
              <w:rPr>
                <w:rFonts w:eastAsia="Calibri"/>
                <w:bCs/>
                <w:sz w:val="16"/>
                <w:szCs w:val="16"/>
                <w:lang w:eastAsia="en-US"/>
              </w:rPr>
            </w:pPr>
            <w:r w:rsidRPr="00424070">
              <w:rPr>
                <w:rFonts w:eastAsia="Calibri"/>
                <w:bCs/>
                <w:sz w:val="16"/>
                <w:szCs w:val="16"/>
                <w:lang w:eastAsia="en-US"/>
              </w:rPr>
              <w:t>4. Metabolizmadaki bozukluklar ile hastalıklar arasında ilişki kurabilir</w:t>
            </w:r>
          </w:p>
        </w:tc>
        <w:tc>
          <w:tcPr>
            <w:tcW w:w="640" w:type="pct"/>
          </w:tcPr>
          <w:p w14:paraId="133116D7" w14:textId="55A588E6" w:rsidR="008C3D00" w:rsidRPr="00424070" w:rsidRDefault="008C3D00" w:rsidP="00CC710D">
            <w:pPr>
              <w:rPr>
                <w:rFonts w:eastAsia="Calibri"/>
                <w:bCs/>
                <w:sz w:val="16"/>
                <w:szCs w:val="16"/>
                <w:lang w:eastAsia="en-US"/>
              </w:rPr>
            </w:pPr>
            <w:r w:rsidRPr="00424070">
              <w:rPr>
                <w:rFonts w:eastAsia="Calibri"/>
                <w:bCs/>
                <w:sz w:val="16"/>
                <w:szCs w:val="16"/>
                <w:lang w:eastAsia="en-US"/>
              </w:rPr>
              <w:t>5. Nükleik asitler ve metabolizmalarını açıklar.</w:t>
            </w:r>
          </w:p>
        </w:tc>
        <w:tc>
          <w:tcPr>
            <w:tcW w:w="640" w:type="pct"/>
          </w:tcPr>
          <w:p w14:paraId="5C921CA5" w14:textId="3F2C4567" w:rsidR="008C3D00" w:rsidRPr="00424070" w:rsidRDefault="008C3D00" w:rsidP="00CC710D">
            <w:pPr>
              <w:rPr>
                <w:rFonts w:eastAsia="Calibri"/>
                <w:bCs/>
                <w:sz w:val="16"/>
                <w:szCs w:val="16"/>
                <w:lang w:eastAsia="en-US"/>
              </w:rPr>
            </w:pPr>
            <w:r w:rsidRPr="00424070">
              <w:rPr>
                <w:rFonts w:eastAsia="Calibri"/>
                <w:bCs/>
                <w:sz w:val="16"/>
                <w:szCs w:val="16"/>
                <w:lang w:eastAsia="en-US"/>
              </w:rPr>
              <w:t>6. Hormonlar, Yağda ve Suda çözünen vitaminler ile minareller hakkında bilgi sahibidir.</w:t>
            </w:r>
          </w:p>
        </w:tc>
      </w:tr>
      <w:tr w:rsidR="00637F2E" w:rsidRPr="00424070" w14:paraId="6D407518" w14:textId="77777777" w:rsidTr="00D40186">
        <w:trPr>
          <w:jc w:val="center"/>
        </w:trPr>
        <w:tc>
          <w:tcPr>
            <w:tcW w:w="522" w:type="pct"/>
          </w:tcPr>
          <w:p w14:paraId="01B2F788"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1</w:t>
            </w:r>
          </w:p>
        </w:tc>
        <w:tc>
          <w:tcPr>
            <w:tcW w:w="639" w:type="pct"/>
          </w:tcPr>
          <w:p w14:paraId="49CEDB92"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Hücrenin yapı taşları</w:t>
            </w:r>
          </w:p>
        </w:tc>
        <w:tc>
          <w:tcPr>
            <w:tcW w:w="640" w:type="pct"/>
            <w:vAlign w:val="center"/>
          </w:tcPr>
          <w:p w14:paraId="1FCA4E9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2F363D44"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4ED932F1"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7D842E3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52ED54E2"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75DE53C4"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r>
      <w:tr w:rsidR="00637F2E" w:rsidRPr="00424070" w14:paraId="02A5A04E" w14:textId="77777777" w:rsidTr="00D40186">
        <w:trPr>
          <w:jc w:val="center"/>
        </w:trPr>
        <w:tc>
          <w:tcPr>
            <w:tcW w:w="522" w:type="pct"/>
          </w:tcPr>
          <w:p w14:paraId="5CD91353"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2</w:t>
            </w:r>
          </w:p>
        </w:tc>
        <w:tc>
          <w:tcPr>
            <w:tcW w:w="639" w:type="pct"/>
          </w:tcPr>
          <w:p w14:paraId="0EC74FDD"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Karbonhidratların genel özellikleri</w:t>
            </w:r>
          </w:p>
        </w:tc>
        <w:tc>
          <w:tcPr>
            <w:tcW w:w="640" w:type="pct"/>
            <w:vAlign w:val="center"/>
          </w:tcPr>
          <w:p w14:paraId="0F4F9CAB"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7C39F541"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5682B41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6F441C17"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22F6859C" w14:textId="77777777" w:rsidR="008C3D00" w:rsidRPr="00424070" w:rsidRDefault="008C3D00" w:rsidP="00CC710D">
            <w:pPr>
              <w:jc w:val="center"/>
              <w:rPr>
                <w:rFonts w:eastAsia="Calibri"/>
                <w:bCs/>
                <w:sz w:val="16"/>
                <w:szCs w:val="16"/>
                <w:lang w:eastAsia="en-US"/>
              </w:rPr>
            </w:pPr>
          </w:p>
        </w:tc>
        <w:tc>
          <w:tcPr>
            <w:tcW w:w="640" w:type="pct"/>
            <w:vAlign w:val="center"/>
          </w:tcPr>
          <w:p w14:paraId="667070D6" w14:textId="77777777" w:rsidR="008C3D00" w:rsidRPr="00424070" w:rsidRDefault="008C3D00" w:rsidP="00CC710D">
            <w:pPr>
              <w:jc w:val="center"/>
              <w:rPr>
                <w:rFonts w:eastAsia="Calibri"/>
                <w:bCs/>
                <w:sz w:val="16"/>
                <w:szCs w:val="16"/>
                <w:lang w:eastAsia="en-US"/>
              </w:rPr>
            </w:pPr>
          </w:p>
        </w:tc>
      </w:tr>
      <w:tr w:rsidR="00637F2E" w:rsidRPr="00424070" w14:paraId="467C85CD" w14:textId="77777777" w:rsidTr="00D40186">
        <w:trPr>
          <w:jc w:val="center"/>
        </w:trPr>
        <w:tc>
          <w:tcPr>
            <w:tcW w:w="522" w:type="pct"/>
          </w:tcPr>
          <w:p w14:paraId="27038CA8"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3</w:t>
            </w:r>
          </w:p>
        </w:tc>
        <w:tc>
          <w:tcPr>
            <w:tcW w:w="639" w:type="pct"/>
          </w:tcPr>
          <w:p w14:paraId="4E37C4FA"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Glikoliz-TCA</w:t>
            </w:r>
          </w:p>
        </w:tc>
        <w:tc>
          <w:tcPr>
            <w:tcW w:w="640" w:type="pct"/>
            <w:vAlign w:val="center"/>
          </w:tcPr>
          <w:p w14:paraId="4C8C814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4548BEE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12CFDD7D"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4B70C1C7"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3FC6C011" w14:textId="77777777" w:rsidR="008C3D00" w:rsidRPr="00424070" w:rsidRDefault="008C3D00" w:rsidP="00CC710D">
            <w:pPr>
              <w:jc w:val="center"/>
              <w:rPr>
                <w:rFonts w:eastAsia="Calibri"/>
                <w:bCs/>
                <w:sz w:val="16"/>
                <w:szCs w:val="16"/>
                <w:lang w:eastAsia="en-US"/>
              </w:rPr>
            </w:pPr>
          </w:p>
        </w:tc>
        <w:tc>
          <w:tcPr>
            <w:tcW w:w="640" w:type="pct"/>
            <w:vAlign w:val="center"/>
          </w:tcPr>
          <w:p w14:paraId="46C31EAC" w14:textId="77777777" w:rsidR="008C3D00" w:rsidRPr="00424070" w:rsidRDefault="008C3D00" w:rsidP="00CC710D">
            <w:pPr>
              <w:jc w:val="center"/>
              <w:rPr>
                <w:rFonts w:eastAsia="Calibri"/>
                <w:bCs/>
                <w:sz w:val="16"/>
                <w:szCs w:val="16"/>
                <w:lang w:eastAsia="en-US"/>
              </w:rPr>
            </w:pPr>
          </w:p>
        </w:tc>
      </w:tr>
      <w:tr w:rsidR="00637F2E" w:rsidRPr="00424070" w14:paraId="25F2E0F7" w14:textId="77777777" w:rsidTr="00D40186">
        <w:trPr>
          <w:jc w:val="center"/>
        </w:trPr>
        <w:tc>
          <w:tcPr>
            <w:tcW w:w="522" w:type="pct"/>
          </w:tcPr>
          <w:p w14:paraId="3225D0BB"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4</w:t>
            </w:r>
          </w:p>
        </w:tc>
        <w:tc>
          <w:tcPr>
            <w:tcW w:w="639" w:type="pct"/>
          </w:tcPr>
          <w:p w14:paraId="6FC565CE"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Glukoneopenez-PPP-Glikojen sentezi</w:t>
            </w:r>
          </w:p>
        </w:tc>
        <w:tc>
          <w:tcPr>
            <w:tcW w:w="640" w:type="pct"/>
            <w:vAlign w:val="center"/>
          </w:tcPr>
          <w:p w14:paraId="02DF81CE"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538379F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75EA4F5F"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38F3D62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7D6BDD66" w14:textId="77777777" w:rsidR="008C3D00" w:rsidRPr="00424070" w:rsidRDefault="008C3D00" w:rsidP="00CC710D">
            <w:pPr>
              <w:jc w:val="center"/>
              <w:rPr>
                <w:rFonts w:eastAsia="Calibri"/>
                <w:bCs/>
                <w:sz w:val="16"/>
                <w:szCs w:val="16"/>
                <w:lang w:eastAsia="en-US"/>
              </w:rPr>
            </w:pPr>
          </w:p>
        </w:tc>
        <w:tc>
          <w:tcPr>
            <w:tcW w:w="640" w:type="pct"/>
            <w:vAlign w:val="center"/>
          </w:tcPr>
          <w:p w14:paraId="2E199196" w14:textId="77777777" w:rsidR="008C3D00" w:rsidRPr="00424070" w:rsidRDefault="008C3D00" w:rsidP="00CC710D">
            <w:pPr>
              <w:jc w:val="center"/>
              <w:rPr>
                <w:rFonts w:eastAsia="Calibri"/>
                <w:bCs/>
                <w:sz w:val="16"/>
                <w:szCs w:val="16"/>
                <w:lang w:eastAsia="en-US"/>
              </w:rPr>
            </w:pPr>
          </w:p>
        </w:tc>
      </w:tr>
      <w:tr w:rsidR="00637F2E" w:rsidRPr="00424070" w14:paraId="756F7628" w14:textId="77777777" w:rsidTr="00D40186">
        <w:trPr>
          <w:jc w:val="center"/>
        </w:trPr>
        <w:tc>
          <w:tcPr>
            <w:tcW w:w="522" w:type="pct"/>
          </w:tcPr>
          <w:p w14:paraId="71AD236B"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5</w:t>
            </w:r>
          </w:p>
        </w:tc>
        <w:tc>
          <w:tcPr>
            <w:tcW w:w="639" w:type="pct"/>
          </w:tcPr>
          <w:p w14:paraId="1A34A8D9"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Yağların genel özellikleri</w:t>
            </w:r>
          </w:p>
        </w:tc>
        <w:tc>
          <w:tcPr>
            <w:tcW w:w="640" w:type="pct"/>
            <w:vAlign w:val="center"/>
          </w:tcPr>
          <w:p w14:paraId="713E52BD"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7EF9088E"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32CA1F01"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0F14471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17F86CD7" w14:textId="77777777" w:rsidR="008C3D00" w:rsidRPr="00424070" w:rsidRDefault="008C3D00" w:rsidP="00CC710D">
            <w:pPr>
              <w:jc w:val="center"/>
              <w:rPr>
                <w:rFonts w:eastAsia="Calibri"/>
                <w:bCs/>
                <w:sz w:val="16"/>
                <w:szCs w:val="16"/>
                <w:lang w:eastAsia="en-US"/>
              </w:rPr>
            </w:pPr>
          </w:p>
        </w:tc>
        <w:tc>
          <w:tcPr>
            <w:tcW w:w="640" w:type="pct"/>
            <w:vAlign w:val="center"/>
          </w:tcPr>
          <w:p w14:paraId="30743705" w14:textId="77777777" w:rsidR="008C3D00" w:rsidRPr="00424070" w:rsidRDefault="008C3D00" w:rsidP="00CC710D">
            <w:pPr>
              <w:jc w:val="center"/>
              <w:rPr>
                <w:rFonts w:eastAsia="Calibri"/>
                <w:bCs/>
                <w:sz w:val="16"/>
                <w:szCs w:val="16"/>
                <w:lang w:eastAsia="en-US"/>
              </w:rPr>
            </w:pPr>
          </w:p>
        </w:tc>
      </w:tr>
      <w:tr w:rsidR="00637F2E" w:rsidRPr="00424070" w14:paraId="61A069B5" w14:textId="77777777" w:rsidTr="00D40186">
        <w:trPr>
          <w:jc w:val="center"/>
        </w:trPr>
        <w:tc>
          <w:tcPr>
            <w:tcW w:w="522" w:type="pct"/>
          </w:tcPr>
          <w:p w14:paraId="5014D757"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6</w:t>
            </w:r>
          </w:p>
        </w:tc>
        <w:tc>
          <w:tcPr>
            <w:tcW w:w="639" w:type="pct"/>
          </w:tcPr>
          <w:p w14:paraId="4A95F35B"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Yağ asitlerinin Beta oksidasyonu</w:t>
            </w:r>
          </w:p>
        </w:tc>
        <w:tc>
          <w:tcPr>
            <w:tcW w:w="640" w:type="pct"/>
            <w:vAlign w:val="center"/>
          </w:tcPr>
          <w:p w14:paraId="75A5C039"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72CC4690"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21BBE5E5"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406F451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07BAD828" w14:textId="77777777" w:rsidR="008C3D00" w:rsidRPr="00424070" w:rsidRDefault="008C3D00" w:rsidP="00CC710D">
            <w:pPr>
              <w:jc w:val="center"/>
              <w:rPr>
                <w:rFonts w:eastAsia="Calibri"/>
                <w:bCs/>
                <w:sz w:val="16"/>
                <w:szCs w:val="16"/>
                <w:lang w:eastAsia="en-US"/>
              </w:rPr>
            </w:pPr>
          </w:p>
        </w:tc>
        <w:tc>
          <w:tcPr>
            <w:tcW w:w="640" w:type="pct"/>
            <w:vAlign w:val="center"/>
          </w:tcPr>
          <w:p w14:paraId="2603249D" w14:textId="77777777" w:rsidR="008C3D00" w:rsidRPr="00424070" w:rsidRDefault="008C3D00" w:rsidP="00CC710D">
            <w:pPr>
              <w:jc w:val="center"/>
              <w:rPr>
                <w:rFonts w:eastAsia="Calibri"/>
                <w:bCs/>
                <w:sz w:val="16"/>
                <w:szCs w:val="16"/>
                <w:lang w:eastAsia="en-US"/>
              </w:rPr>
            </w:pPr>
          </w:p>
        </w:tc>
      </w:tr>
      <w:tr w:rsidR="00637F2E" w:rsidRPr="00424070" w14:paraId="42129177" w14:textId="77777777" w:rsidTr="00D40186">
        <w:trPr>
          <w:jc w:val="center"/>
        </w:trPr>
        <w:tc>
          <w:tcPr>
            <w:tcW w:w="522" w:type="pct"/>
          </w:tcPr>
          <w:p w14:paraId="62043A51"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7</w:t>
            </w:r>
          </w:p>
        </w:tc>
        <w:tc>
          <w:tcPr>
            <w:tcW w:w="639" w:type="pct"/>
          </w:tcPr>
          <w:p w14:paraId="573E0F0A"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Yağ Asitlerinin sentezi</w:t>
            </w:r>
          </w:p>
        </w:tc>
        <w:tc>
          <w:tcPr>
            <w:tcW w:w="640" w:type="pct"/>
            <w:vAlign w:val="center"/>
          </w:tcPr>
          <w:p w14:paraId="02D3D5C4"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13BC7F98"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4177B75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28C0B21C"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037DB68A" w14:textId="77777777" w:rsidR="008C3D00" w:rsidRPr="00424070" w:rsidRDefault="008C3D00" w:rsidP="00CC710D">
            <w:pPr>
              <w:jc w:val="center"/>
              <w:rPr>
                <w:rFonts w:eastAsia="Calibri"/>
                <w:bCs/>
                <w:sz w:val="16"/>
                <w:szCs w:val="16"/>
                <w:lang w:eastAsia="en-US"/>
              </w:rPr>
            </w:pPr>
          </w:p>
        </w:tc>
        <w:tc>
          <w:tcPr>
            <w:tcW w:w="640" w:type="pct"/>
            <w:vAlign w:val="center"/>
          </w:tcPr>
          <w:p w14:paraId="08D081DC" w14:textId="77777777" w:rsidR="008C3D00" w:rsidRPr="00424070" w:rsidRDefault="008C3D00" w:rsidP="00CC710D">
            <w:pPr>
              <w:jc w:val="center"/>
              <w:rPr>
                <w:rFonts w:eastAsia="Calibri"/>
                <w:bCs/>
                <w:sz w:val="16"/>
                <w:szCs w:val="16"/>
                <w:lang w:eastAsia="en-US"/>
              </w:rPr>
            </w:pPr>
          </w:p>
        </w:tc>
      </w:tr>
      <w:tr w:rsidR="00637F2E" w:rsidRPr="00424070" w14:paraId="357FEC79" w14:textId="77777777" w:rsidTr="00D40186">
        <w:trPr>
          <w:jc w:val="center"/>
        </w:trPr>
        <w:tc>
          <w:tcPr>
            <w:tcW w:w="522" w:type="pct"/>
            <w:shd w:val="clear" w:color="auto" w:fill="F2F2F2" w:themeFill="background1" w:themeFillShade="F2"/>
          </w:tcPr>
          <w:p w14:paraId="5D635314"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8</w:t>
            </w:r>
          </w:p>
        </w:tc>
        <w:tc>
          <w:tcPr>
            <w:tcW w:w="639" w:type="pct"/>
          </w:tcPr>
          <w:p w14:paraId="4676FFBB"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ARA SINAV</w:t>
            </w:r>
          </w:p>
        </w:tc>
        <w:tc>
          <w:tcPr>
            <w:tcW w:w="640" w:type="pct"/>
            <w:shd w:val="clear" w:color="auto" w:fill="F2F2F2" w:themeFill="background1" w:themeFillShade="F2"/>
            <w:vAlign w:val="center"/>
          </w:tcPr>
          <w:p w14:paraId="5E3D7E20" w14:textId="77777777" w:rsidR="008C3D00" w:rsidRPr="00424070" w:rsidRDefault="008C3D00" w:rsidP="00CC710D">
            <w:pPr>
              <w:jc w:val="center"/>
              <w:rPr>
                <w:rFonts w:eastAsia="Calibri"/>
                <w:bCs/>
                <w:sz w:val="16"/>
                <w:szCs w:val="16"/>
                <w:lang w:eastAsia="en-US"/>
              </w:rPr>
            </w:pPr>
          </w:p>
        </w:tc>
        <w:tc>
          <w:tcPr>
            <w:tcW w:w="639" w:type="pct"/>
            <w:shd w:val="clear" w:color="auto" w:fill="F2F2F2" w:themeFill="background1" w:themeFillShade="F2"/>
            <w:vAlign w:val="center"/>
          </w:tcPr>
          <w:p w14:paraId="781C7F9E" w14:textId="77777777" w:rsidR="008C3D00" w:rsidRPr="00424070" w:rsidRDefault="008C3D00" w:rsidP="00CC710D">
            <w:pPr>
              <w:jc w:val="center"/>
              <w:rPr>
                <w:rFonts w:eastAsia="Calibri"/>
                <w:bCs/>
                <w:sz w:val="16"/>
                <w:szCs w:val="16"/>
                <w:lang w:eastAsia="en-US"/>
              </w:rPr>
            </w:pPr>
          </w:p>
        </w:tc>
        <w:tc>
          <w:tcPr>
            <w:tcW w:w="640" w:type="pct"/>
            <w:shd w:val="clear" w:color="auto" w:fill="F2F2F2" w:themeFill="background1" w:themeFillShade="F2"/>
            <w:vAlign w:val="center"/>
          </w:tcPr>
          <w:p w14:paraId="7858C31C" w14:textId="77777777" w:rsidR="008C3D00" w:rsidRPr="00424070" w:rsidRDefault="008C3D00" w:rsidP="00CC710D">
            <w:pPr>
              <w:jc w:val="center"/>
              <w:rPr>
                <w:rFonts w:eastAsia="Calibri"/>
                <w:bCs/>
                <w:sz w:val="16"/>
                <w:szCs w:val="16"/>
                <w:lang w:eastAsia="en-US"/>
              </w:rPr>
            </w:pPr>
          </w:p>
        </w:tc>
        <w:tc>
          <w:tcPr>
            <w:tcW w:w="639" w:type="pct"/>
            <w:shd w:val="clear" w:color="auto" w:fill="F2F2F2" w:themeFill="background1" w:themeFillShade="F2"/>
            <w:vAlign w:val="center"/>
          </w:tcPr>
          <w:p w14:paraId="00420CFA" w14:textId="77777777" w:rsidR="008C3D00" w:rsidRPr="00424070" w:rsidRDefault="008C3D00" w:rsidP="00CC710D">
            <w:pPr>
              <w:jc w:val="center"/>
              <w:rPr>
                <w:rFonts w:eastAsia="Calibri"/>
                <w:bCs/>
                <w:sz w:val="16"/>
                <w:szCs w:val="16"/>
                <w:lang w:eastAsia="en-US"/>
              </w:rPr>
            </w:pPr>
          </w:p>
        </w:tc>
        <w:tc>
          <w:tcPr>
            <w:tcW w:w="640" w:type="pct"/>
            <w:shd w:val="clear" w:color="auto" w:fill="F2F2F2" w:themeFill="background1" w:themeFillShade="F2"/>
            <w:vAlign w:val="center"/>
          </w:tcPr>
          <w:p w14:paraId="00F8736B" w14:textId="77777777" w:rsidR="008C3D00" w:rsidRPr="00424070" w:rsidRDefault="008C3D00" w:rsidP="00CC710D">
            <w:pPr>
              <w:jc w:val="center"/>
              <w:rPr>
                <w:rFonts w:eastAsia="Calibri"/>
                <w:bCs/>
                <w:sz w:val="16"/>
                <w:szCs w:val="16"/>
                <w:lang w:eastAsia="en-US"/>
              </w:rPr>
            </w:pPr>
          </w:p>
        </w:tc>
        <w:tc>
          <w:tcPr>
            <w:tcW w:w="640" w:type="pct"/>
            <w:shd w:val="clear" w:color="auto" w:fill="F2F2F2" w:themeFill="background1" w:themeFillShade="F2"/>
            <w:vAlign w:val="center"/>
          </w:tcPr>
          <w:p w14:paraId="567083DF" w14:textId="77777777" w:rsidR="008C3D00" w:rsidRPr="00424070" w:rsidRDefault="008C3D00" w:rsidP="00CC710D">
            <w:pPr>
              <w:jc w:val="center"/>
              <w:rPr>
                <w:rFonts w:eastAsia="Calibri"/>
                <w:bCs/>
                <w:sz w:val="16"/>
                <w:szCs w:val="16"/>
                <w:lang w:eastAsia="en-US"/>
              </w:rPr>
            </w:pPr>
          </w:p>
        </w:tc>
      </w:tr>
      <w:tr w:rsidR="00637F2E" w:rsidRPr="00424070" w14:paraId="12A50C73" w14:textId="77777777" w:rsidTr="00D40186">
        <w:trPr>
          <w:trHeight w:val="44"/>
          <w:jc w:val="center"/>
        </w:trPr>
        <w:tc>
          <w:tcPr>
            <w:tcW w:w="522" w:type="pct"/>
          </w:tcPr>
          <w:p w14:paraId="079FB0AE"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9</w:t>
            </w:r>
          </w:p>
        </w:tc>
        <w:tc>
          <w:tcPr>
            <w:tcW w:w="639" w:type="pct"/>
          </w:tcPr>
          <w:p w14:paraId="1449CB12"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Lipoprotein metabolizması</w:t>
            </w:r>
          </w:p>
        </w:tc>
        <w:tc>
          <w:tcPr>
            <w:tcW w:w="640" w:type="pct"/>
            <w:vAlign w:val="center"/>
          </w:tcPr>
          <w:p w14:paraId="6E002C6E"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17B56F5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267C8444"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11EAF8A0"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7E50D662" w14:textId="77777777" w:rsidR="008C3D00" w:rsidRPr="00424070" w:rsidRDefault="008C3D00" w:rsidP="00CC710D">
            <w:pPr>
              <w:jc w:val="center"/>
              <w:rPr>
                <w:rFonts w:eastAsia="Calibri"/>
                <w:bCs/>
                <w:sz w:val="16"/>
                <w:szCs w:val="16"/>
                <w:lang w:eastAsia="en-US"/>
              </w:rPr>
            </w:pPr>
          </w:p>
        </w:tc>
        <w:tc>
          <w:tcPr>
            <w:tcW w:w="640" w:type="pct"/>
            <w:vAlign w:val="center"/>
          </w:tcPr>
          <w:p w14:paraId="7E3D59A5" w14:textId="77777777" w:rsidR="008C3D00" w:rsidRPr="00424070" w:rsidRDefault="008C3D00" w:rsidP="00CC710D">
            <w:pPr>
              <w:jc w:val="center"/>
              <w:rPr>
                <w:rFonts w:eastAsia="Calibri"/>
                <w:bCs/>
                <w:sz w:val="16"/>
                <w:szCs w:val="16"/>
                <w:lang w:eastAsia="en-US"/>
              </w:rPr>
            </w:pPr>
          </w:p>
        </w:tc>
      </w:tr>
      <w:tr w:rsidR="00637F2E" w:rsidRPr="00424070" w14:paraId="1682B64C" w14:textId="77777777" w:rsidTr="00D40186">
        <w:trPr>
          <w:jc w:val="center"/>
        </w:trPr>
        <w:tc>
          <w:tcPr>
            <w:tcW w:w="522" w:type="pct"/>
          </w:tcPr>
          <w:p w14:paraId="60DB54D8"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10</w:t>
            </w:r>
          </w:p>
        </w:tc>
        <w:tc>
          <w:tcPr>
            <w:tcW w:w="639" w:type="pct"/>
          </w:tcPr>
          <w:p w14:paraId="5952BDBB"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Aminoasitler peptid bağları</w:t>
            </w:r>
          </w:p>
        </w:tc>
        <w:tc>
          <w:tcPr>
            <w:tcW w:w="640" w:type="pct"/>
            <w:vAlign w:val="center"/>
          </w:tcPr>
          <w:p w14:paraId="564591E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45FB95D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5FAF94FE"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6DF3D034"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3D87455D" w14:textId="77777777" w:rsidR="008C3D00" w:rsidRPr="00424070" w:rsidRDefault="008C3D00" w:rsidP="00CC710D">
            <w:pPr>
              <w:jc w:val="center"/>
              <w:rPr>
                <w:rFonts w:eastAsia="Calibri"/>
                <w:bCs/>
                <w:sz w:val="16"/>
                <w:szCs w:val="16"/>
                <w:lang w:eastAsia="en-US"/>
              </w:rPr>
            </w:pPr>
          </w:p>
        </w:tc>
        <w:tc>
          <w:tcPr>
            <w:tcW w:w="640" w:type="pct"/>
            <w:vAlign w:val="center"/>
          </w:tcPr>
          <w:p w14:paraId="097CDEF9" w14:textId="77777777" w:rsidR="008C3D00" w:rsidRPr="00424070" w:rsidRDefault="008C3D00" w:rsidP="00CC710D">
            <w:pPr>
              <w:jc w:val="center"/>
              <w:rPr>
                <w:rFonts w:eastAsia="Calibri"/>
                <w:bCs/>
                <w:sz w:val="16"/>
                <w:szCs w:val="16"/>
                <w:lang w:eastAsia="en-US"/>
              </w:rPr>
            </w:pPr>
          </w:p>
        </w:tc>
      </w:tr>
      <w:tr w:rsidR="00637F2E" w:rsidRPr="00424070" w14:paraId="4E943092" w14:textId="77777777" w:rsidTr="00D40186">
        <w:trPr>
          <w:jc w:val="center"/>
        </w:trPr>
        <w:tc>
          <w:tcPr>
            <w:tcW w:w="522" w:type="pct"/>
          </w:tcPr>
          <w:p w14:paraId="2F985229"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11</w:t>
            </w:r>
          </w:p>
        </w:tc>
        <w:tc>
          <w:tcPr>
            <w:tcW w:w="639" w:type="pct"/>
          </w:tcPr>
          <w:p w14:paraId="0194AC7D"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Nükleik asitler ve metabolizmaları</w:t>
            </w:r>
          </w:p>
        </w:tc>
        <w:tc>
          <w:tcPr>
            <w:tcW w:w="640" w:type="pct"/>
            <w:vAlign w:val="center"/>
          </w:tcPr>
          <w:p w14:paraId="3FA9F6BA" w14:textId="77777777" w:rsidR="008C3D00" w:rsidRPr="00424070" w:rsidRDefault="008C3D00" w:rsidP="00CC710D">
            <w:pPr>
              <w:jc w:val="center"/>
              <w:rPr>
                <w:rFonts w:eastAsia="Calibri"/>
                <w:bCs/>
                <w:sz w:val="16"/>
                <w:szCs w:val="16"/>
                <w:lang w:eastAsia="en-US"/>
              </w:rPr>
            </w:pPr>
          </w:p>
        </w:tc>
        <w:tc>
          <w:tcPr>
            <w:tcW w:w="639" w:type="pct"/>
            <w:vAlign w:val="center"/>
          </w:tcPr>
          <w:p w14:paraId="766B03B4" w14:textId="77777777" w:rsidR="008C3D00" w:rsidRPr="00424070" w:rsidRDefault="008C3D00" w:rsidP="00CC710D">
            <w:pPr>
              <w:jc w:val="center"/>
              <w:rPr>
                <w:rFonts w:eastAsia="Calibri"/>
                <w:bCs/>
                <w:sz w:val="16"/>
                <w:szCs w:val="16"/>
                <w:lang w:eastAsia="en-US"/>
              </w:rPr>
            </w:pPr>
          </w:p>
        </w:tc>
        <w:tc>
          <w:tcPr>
            <w:tcW w:w="640" w:type="pct"/>
            <w:vAlign w:val="center"/>
          </w:tcPr>
          <w:p w14:paraId="0279F64C" w14:textId="77777777" w:rsidR="008C3D00" w:rsidRPr="00424070" w:rsidRDefault="008C3D00" w:rsidP="00CC710D">
            <w:pPr>
              <w:jc w:val="center"/>
              <w:rPr>
                <w:rFonts w:eastAsia="Calibri"/>
                <w:bCs/>
                <w:sz w:val="16"/>
                <w:szCs w:val="16"/>
                <w:lang w:eastAsia="en-US"/>
              </w:rPr>
            </w:pPr>
          </w:p>
        </w:tc>
        <w:tc>
          <w:tcPr>
            <w:tcW w:w="639" w:type="pct"/>
            <w:vAlign w:val="center"/>
          </w:tcPr>
          <w:p w14:paraId="1BEA7649" w14:textId="77777777" w:rsidR="008C3D00" w:rsidRPr="00424070" w:rsidRDefault="008C3D00" w:rsidP="00CC710D">
            <w:pPr>
              <w:jc w:val="center"/>
              <w:rPr>
                <w:rFonts w:eastAsia="Calibri"/>
                <w:bCs/>
                <w:sz w:val="16"/>
                <w:szCs w:val="16"/>
                <w:lang w:eastAsia="en-US"/>
              </w:rPr>
            </w:pPr>
          </w:p>
        </w:tc>
        <w:tc>
          <w:tcPr>
            <w:tcW w:w="640" w:type="pct"/>
            <w:vAlign w:val="center"/>
          </w:tcPr>
          <w:p w14:paraId="0CC89C9A"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072C6E68" w14:textId="77777777" w:rsidR="008C3D00" w:rsidRPr="00424070" w:rsidRDefault="008C3D00" w:rsidP="00CC710D">
            <w:pPr>
              <w:jc w:val="center"/>
              <w:rPr>
                <w:rFonts w:eastAsia="Calibri"/>
                <w:bCs/>
                <w:sz w:val="16"/>
                <w:szCs w:val="16"/>
                <w:lang w:eastAsia="en-US"/>
              </w:rPr>
            </w:pPr>
          </w:p>
        </w:tc>
      </w:tr>
      <w:tr w:rsidR="00637F2E" w:rsidRPr="00424070" w14:paraId="791DDAB8" w14:textId="77777777" w:rsidTr="00D40186">
        <w:trPr>
          <w:trHeight w:val="201"/>
          <w:jc w:val="center"/>
        </w:trPr>
        <w:tc>
          <w:tcPr>
            <w:tcW w:w="522" w:type="pct"/>
          </w:tcPr>
          <w:p w14:paraId="26183200"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12</w:t>
            </w:r>
          </w:p>
        </w:tc>
        <w:tc>
          <w:tcPr>
            <w:tcW w:w="639" w:type="pct"/>
          </w:tcPr>
          <w:p w14:paraId="0942DF21"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Hormonlar</w:t>
            </w:r>
          </w:p>
        </w:tc>
        <w:tc>
          <w:tcPr>
            <w:tcW w:w="640" w:type="pct"/>
            <w:vAlign w:val="center"/>
          </w:tcPr>
          <w:p w14:paraId="6576A025"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12EA9D4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4D9FC371"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0519B76C"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469E56E4" w14:textId="77777777" w:rsidR="008C3D00" w:rsidRPr="00424070" w:rsidRDefault="008C3D00" w:rsidP="00CC710D">
            <w:pPr>
              <w:jc w:val="center"/>
              <w:rPr>
                <w:rFonts w:eastAsia="Calibri"/>
                <w:bCs/>
                <w:sz w:val="16"/>
                <w:szCs w:val="16"/>
                <w:lang w:eastAsia="en-US"/>
              </w:rPr>
            </w:pPr>
          </w:p>
        </w:tc>
        <w:tc>
          <w:tcPr>
            <w:tcW w:w="640" w:type="pct"/>
            <w:vAlign w:val="center"/>
          </w:tcPr>
          <w:p w14:paraId="43784C8F"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r>
      <w:tr w:rsidR="00637F2E" w:rsidRPr="00424070" w14:paraId="045085B6" w14:textId="77777777" w:rsidTr="00D40186">
        <w:trPr>
          <w:jc w:val="center"/>
        </w:trPr>
        <w:tc>
          <w:tcPr>
            <w:tcW w:w="522" w:type="pct"/>
          </w:tcPr>
          <w:p w14:paraId="095CBDB5"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13</w:t>
            </w:r>
          </w:p>
        </w:tc>
        <w:tc>
          <w:tcPr>
            <w:tcW w:w="639" w:type="pct"/>
          </w:tcPr>
          <w:p w14:paraId="45E67BC8"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 xml:space="preserve">Vitaminler </w:t>
            </w:r>
          </w:p>
        </w:tc>
        <w:tc>
          <w:tcPr>
            <w:tcW w:w="640" w:type="pct"/>
            <w:vAlign w:val="center"/>
          </w:tcPr>
          <w:p w14:paraId="362775E2"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22E22ADB"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5992DF89"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72966BA6"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0FACBA31" w14:textId="77777777" w:rsidR="008C3D00" w:rsidRPr="00424070" w:rsidRDefault="008C3D00" w:rsidP="00CC710D">
            <w:pPr>
              <w:jc w:val="center"/>
              <w:rPr>
                <w:rFonts w:eastAsia="Calibri"/>
                <w:bCs/>
                <w:sz w:val="16"/>
                <w:szCs w:val="16"/>
                <w:lang w:eastAsia="en-US"/>
              </w:rPr>
            </w:pPr>
          </w:p>
        </w:tc>
        <w:tc>
          <w:tcPr>
            <w:tcW w:w="640" w:type="pct"/>
            <w:vAlign w:val="center"/>
          </w:tcPr>
          <w:p w14:paraId="706F9914"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r>
      <w:tr w:rsidR="00637F2E" w:rsidRPr="00424070" w14:paraId="75C1C81D" w14:textId="77777777" w:rsidTr="00D40186">
        <w:trPr>
          <w:trHeight w:val="491"/>
          <w:jc w:val="center"/>
        </w:trPr>
        <w:tc>
          <w:tcPr>
            <w:tcW w:w="522" w:type="pct"/>
          </w:tcPr>
          <w:p w14:paraId="20264AE5" w14:textId="77777777" w:rsidR="008C3D00" w:rsidRPr="00424070" w:rsidRDefault="008C3D00" w:rsidP="00CC710D">
            <w:pPr>
              <w:rPr>
                <w:rFonts w:eastAsia="Calibri"/>
                <w:b/>
                <w:sz w:val="16"/>
                <w:szCs w:val="16"/>
                <w:lang w:eastAsia="en-US"/>
              </w:rPr>
            </w:pPr>
            <w:r w:rsidRPr="00424070">
              <w:rPr>
                <w:rFonts w:eastAsia="Calibri"/>
                <w:b/>
                <w:sz w:val="16"/>
                <w:szCs w:val="16"/>
                <w:lang w:eastAsia="en-US"/>
              </w:rPr>
              <w:t>14</w:t>
            </w:r>
          </w:p>
        </w:tc>
        <w:tc>
          <w:tcPr>
            <w:tcW w:w="639" w:type="pct"/>
          </w:tcPr>
          <w:p w14:paraId="7813FA5F" w14:textId="77777777" w:rsidR="008C3D00" w:rsidRPr="00424070" w:rsidRDefault="008C3D00" w:rsidP="00CC710D">
            <w:pPr>
              <w:rPr>
                <w:rFonts w:eastAsia="Calibri"/>
                <w:bCs/>
                <w:sz w:val="16"/>
                <w:szCs w:val="16"/>
                <w:lang w:eastAsia="en-US"/>
              </w:rPr>
            </w:pPr>
            <w:r w:rsidRPr="00424070">
              <w:rPr>
                <w:rFonts w:eastAsia="Calibri"/>
                <w:bCs/>
                <w:sz w:val="16"/>
                <w:szCs w:val="16"/>
                <w:lang w:eastAsia="en-US"/>
              </w:rPr>
              <w:t>Minareller ve eser elementler</w:t>
            </w:r>
          </w:p>
        </w:tc>
        <w:tc>
          <w:tcPr>
            <w:tcW w:w="640" w:type="pct"/>
            <w:vAlign w:val="center"/>
          </w:tcPr>
          <w:p w14:paraId="3178FDC8"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09ACB175"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41209A23"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39" w:type="pct"/>
            <w:vAlign w:val="center"/>
          </w:tcPr>
          <w:p w14:paraId="1AC6193E"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c>
          <w:tcPr>
            <w:tcW w:w="640" w:type="pct"/>
            <w:vAlign w:val="center"/>
          </w:tcPr>
          <w:p w14:paraId="3CC321E9" w14:textId="77777777" w:rsidR="008C3D00" w:rsidRPr="00424070" w:rsidRDefault="008C3D00" w:rsidP="00CC710D">
            <w:pPr>
              <w:jc w:val="center"/>
              <w:rPr>
                <w:rFonts w:eastAsia="Calibri"/>
                <w:bCs/>
                <w:sz w:val="16"/>
                <w:szCs w:val="16"/>
                <w:lang w:eastAsia="en-US"/>
              </w:rPr>
            </w:pPr>
          </w:p>
        </w:tc>
        <w:tc>
          <w:tcPr>
            <w:tcW w:w="640" w:type="pct"/>
            <w:vAlign w:val="center"/>
          </w:tcPr>
          <w:p w14:paraId="24F8BEF0" w14:textId="77777777" w:rsidR="008C3D00" w:rsidRPr="00424070" w:rsidRDefault="008C3D00" w:rsidP="00CC710D">
            <w:pPr>
              <w:jc w:val="center"/>
              <w:rPr>
                <w:rFonts w:eastAsia="Calibri"/>
                <w:bCs/>
                <w:sz w:val="16"/>
                <w:szCs w:val="16"/>
                <w:lang w:eastAsia="en-US"/>
              </w:rPr>
            </w:pPr>
            <w:r w:rsidRPr="00424070">
              <w:rPr>
                <w:rFonts w:eastAsia="Calibri"/>
                <w:bCs/>
                <w:sz w:val="16"/>
                <w:szCs w:val="16"/>
                <w:lang w:eastAsia="en-US"/>
              </w:rPr>
              <w:t>X</w:t>
            </w:r>
          </w:p>
        </w:tc>
      </w:tr>
    </w:tbl>
    <w:p w14:paraId="66EC7739" w14:textId="6E78995C" w:rsidR="008C3D00" w:rsidRPr="00424070" w:rsidRDefault="008C3D00" w:rsidP="00CC710D">
      <w:pPr>
        <w:ind w:hanging="851"/>
        <w:rPr>
          <w:rFonts w:eastAsia="Calibri"/>
          <w:sz w:val="18"/>
          <w:szCs w:val="18"/>
          <w:lang w:eastAsia="en-US"/>
        </w:rPr>
      </w:pPr>
      <w:r w:rsidRPr="00424070">
        <w:rPr>
          <w:rFonts w:eastAsia="Calibri"/>
          <w:sz w:val="18"/>
          <w:szCs w:val="18"/>
          <w:lang w:eastAsia="en-US"/>
        </w:rPr>
        <w:t>Biyokimya Dersi Ders İçerikleri ve Öğrenim Kazanımları Matrisi</w:t>
      </w:r>
    </w:p>
    <w:p w14:paraId="19CDA6B2" w14:textId="77777777" w:rsidR="00623FA5" w:rsidRPr="00424070" w:rsidRDefault="00623FA5" w:rsidP="00CC710D">
      <w:pPr>
        <w:ind w:hanging="851"/>
        <w:rPr>
          <w:rFonts w:eastAsia="Calibri"/>
          <w:sz w:val="18"/>
          <w:szCs w:val="18"/>
          <w:lang w:eastAsia="en-US"/>
        </w:rPr>
      </w:pPr>
    </w:p>
    <w:p w14:paraId="099536A4" w14:textId="3F1DEB99" w:rsidR="0039649A" w:rsidRPr="00424070" w:rsidRDefault="000C41A2" w:rsidP="00CC710D">
      <w:pPr>
        <w:pStyle w:val="Balk4"/>
      </w:pPr>
      <w:bookmarkStart w:id="36" w:name="_Toc195048591"/>
      <w:r w:rsidRPr="00424070">
        <w:t xml:space="preserve">TIP 111 </w:t>
      </w:r>
      <w:r w:rsidR="001C7C15" w:rsidRPr="00424070">
        <w:t>Mikrobiyoloji</w:t>
      </w:r>
      <w:bookmarkEnd w:id="36"/>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523"/>
        <w:gridCol w:w="1970"/>
        <w:gridCol w:w="4889"/>
      </w:tblGrid>
      <w:tr w:rsidR="00637F2E" w:rsidRPr="00424070" w14:paraId="6E1EF59C" w14:textId="77777777" w:rsidTr="00D40186">
        <w:trPr>
          <w:jc w:val="center"/>
        </w:trPr>
        <w:tc>
          <w:tcPr>
            <w:tcW w:w="5890" w:type="dxa"/>
            <w:gridSpan w:val="3"/>
          </w:tcPr>
          <w:p w14:paraId="7A5CADEB" w14:textId="77A57F8B" w:rsidR="0039649A" w:rsidRPr="00424070" w:rsidRDefault="0039649A" w:rsidP="00CC710D">
            <w:pPr>
              <w:rPr>
                <w:rFonts w:eastAsia="Calibri"/>
                <w:sz w:val="18"/>
                <w:szCs w:val="18"/>
                <w:lang w:eastAsia="en-US"/>
              </w:rPr>
            </w:pPr>
            <w:r w:rsidRPr="00424070">
              <w:rPr>
                <w:rFonts w:eastAsia="Calibri"/>
                <w:b/>
                <w:sz w:val="18"/>
                <w:szCs w:val="18"/>
                <w:lang w:eastAsia="en-US"/>
              </w:rPr>
              <w:t xml:space="preserve">Dersi Veren Birim(ler): </w:t>
            </w:r>
            <w:r w:rsidRPr="00424070">
              <w:rPr>
                <w:rFonts w:eastAsia="Calibri"/>
                <w:sz w:val="18"/>
                <w:szCs w:val="18"/>
                <w:lang w:eastAsia="en-US"/>
              </w:rPr>
              <w:t xml:space="preserve">Pamukkale Üniversitesi Sağlık Bilimleri Fakültesi </w:t>
            </w:r>
          </w:p>
        </w:tc>
        <w:tc>
          <w:tcPr>
            <w:tcW w:w="4889" w:type="dxa"/>
          </w:tcPr>
          <w:p w14:paraId="32652A92" w14:textId="2763E388"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Dersi Alan Birim(ler): </w:t>
            </w:r>
            <w:r w:rsidRPr="00424070">
              <w:rPr>
                <w:rFonts w:eastAsia="Calibri"/>
                <w:sz w:val="18"/>
                <w:szCs w:val="18"/>
                <w:lang w:eastAsia="en-US"/>
              </w:rPr>
              <w:t xml:space="preserve">Sağlık Bilimleri Fakültesi </w:t>
            </w:r>
          </w:p>
        </w:tc>
      </w:tr>
      <w:tr w:rsidR="00637F2E" w:rsidRPr="00424070" w14:paraId="6BE37032" w14:textId="77777777" w:rsidTr="00D40186">
        <w:trPr>
          <w:trHeight w:val="213"/>
          <w:jc w:val="center"/>
        </w:trPr>
        <w:tc>
          <w:tcPr>
            <w:tcW w:w="5890" w:type="dxa"/>
            <w:gridSpan w:val="3"/>
          </w:tcPr>
          <w:p w14:paraId="34C141F5"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Bölüm Adı: </w:t>
            </w:r>
            <w:r w:rsidRPr="00424070">
              <w:rPr>
                <w:rFonts w:eastAsia="Calibri"/>
                <w:sz w:val="18"/>
                <w:szCs w:val="18"/>
                <w:lang w:eastAsia="en-US"/>
              </w:rPr>
              <w:t>Hemşirelik</w:t>
            </w:r>
          </w:p>
        </w:tc>
        <w:tc>
          <w:tcPr>
            <w:tcW w:w="4889" w:type="dxa"/>
          </w:tcPr>
          <w:p w14:paraId="750C1736"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Dersin Adı: </w:t>
            </w:r>
            <w:r w:rsidRPr="00424070">
              <w:rPr>
                <w:rFonts w:eastAsia="Calibri"/>
                <w:bCs/>
                <w:sz w:val="18"/>
                <w:szCs w:val="18"/>
                <w:lang w:eastAsia="en-US"/>
              </w:rPr>
              <w:t>Mikrobiyoloji</w:t>
            </w:r>
          </w:p>
        </w:tc>
      </w:tr>
      <w:tr w:rsidR="00637F2E" w:rsidRPr="00424070" w14:paraId="2AFC727A" w14:textId="77777777" w:rsidTr="00D40186">
        <w:trPr>
          <w:jc w:val="center"/>
        </w:trPr>
        <w:tc>
          <w:tcPr>
            <w:tcW w:w="5890" w:type="dxa"/>
            <w:gridSpan w:val="3"/>
          </w:tcPr>
          <w:p w14:paraId="0F54187E"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Dersin Düzeyi: </w:t>
            </w:r>
            <w:r w:rsidRPr="00424070">
              <w:rPr>
                <w:rFonts w:eastAsia="Calibri"/>
                <w:sz w:val="18"/>
                <w:szCs w:val="18"/>
                <w:lang w:eastAsia="en-US"/>
              </w:rPr>
              <w:t>Lisans</w:t>
            </w:r>
          </w:p>
        </w:tc>
        <w:tc>
          <w:tcPr>
            <w:tcW w:w="4889" w:type="dxa"/>
          </w:tcPr>
          <w:p w14:paraId="283C43A9" w14:textId="32A655FD" w:rsidR="0039649A" w:rsidRPr="00424070" w:rsidRDefault="0039649A" w:rsidP="00CC710D">
            <w:pPr>
              <w:rPr>
                <w:rFonts w:eastAsia="Calibri"/>
                <w:sz w:val="18"/>
                <w:szCs w:val="18"/>
                <w:lang w:eastAsia="en-US"/>
              </w:rPr>
            </w:pPr>
            <w:r w:rsidRPr="00424070">
              <w:rPr>
                <w:rFonts w:eastAsia="Calibri"/>
                <w:b/>
                <w:sz w:val="18"/>
                <w:szCs w:val="18"/>
                <w:lang w:eastAsia="en-US"/>
              </w:rPr>
              <w:t>Dersin Kodu:</w:t>
            </w:r>
            <w:r w:rsidRPr="00424070">
              <w:rPr>
                <w:rFonts w:eastAsia="Calibri"/>
                <w:sz w:val="18"/>
                <w:szCs w:val="18"/>
                <w:lang w:eastAsia="en-US"/>
              </w:rPr>
              <w:t xml:space="preserve"> </w:t>
            </w:r>
            <w:r w:rsidR="00D40186" w:rsidRPr="00424070">
              <w:rPr>
                <w:rFonts w:eastAsia="Calibri"/>
                <w:sz w:val="18"/>
                <w:szCs w:val="18"/>
                <w:lang w:eastAsia="en-US"/>
              </w:rPr>
              <w:t>TIP 111</w:t>
            </w:r>
          </w:p>
        </w:tc>
      </w:tr>
      <w:tr w:rsidR="00637F2E" w:rsidRPr="00424070" w14:paraId="7449053A" w14:textId="77777777" w:rsidTr="00D40186">
        <w:trPr>
          <w:jc w:val="center"/>
        </w:trPr>
        <w:tc>
          <w:tcPr>
            <w:tcW w:w="5890" w:type="dxa"/>
            <w:gridSpan w:val="3"/>
          </w:tcPr>
          <w:p w14:paraId="31C0821F" w14:textId="14CED256"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Formun Düzenlenme/Yenilenme Tarihi: </w:t>
            </w:r>
            <w:r w:rsidR="00D40186" w:rsidRPr="00424070">
              <w:rPr>
                <w:rFonts w:eastAsia="Calibri"/>
                <w:sz w:val="18"/>
                <w:szCs w:val="18"/>
                <w:lang w:eastAsia="en-US"/>
              </w:rPr>
              <w:t>09.02.2026</w:t>
            </w:r>
          </w:p>
        </w:tc>
        <w:tc>
          <w:tcPr>
            <w:tcW w:w="4889" w:type="dxa"/>
          </w:tcPr>
          <w:p w14:paraId="343870B8" w14:textId="1CED8E99" w:rsidR="0039649A" w:rsidRPr="00424070" w:rsidRDefault="0039649A" w:rsidP="00CC710D">
            <w:pPr>
              <w:rPr>
                <w:rFonts w:eastAsia="Calibri"/>
                <w:b/>
                <w:sz w:val="18"/>
                <w:szCs w:val="18"/>
                <w:lang w:eastAsia="en-US"/>
              </w:rPr>
            </w:pPr>
            <w:r w:rsidRPr="00424070">
              <w:rPr>
                <w:rFonts w:eastAsia="Calibri"/>
                <w:b/>
                <w:sz w:val="18"/>
                <w:szCs w:val="18"/>
                <w:lang w:eastAsia="en-US"/>
              </w:rPr>
              <w:t>Dersin Türü:</w:t>
            </w:r>
            <w:r w:rsidRPr="00424070">
              <w:rPr>
                <w:rFonts w:eastAsia="Calibri"/>
                <w:bCs/>
                <w:sz w:val="18"/>
                <w:szCs w:val="18"/>
                <w:lang w:eastAsia="en-US"/>
              </w:rPr>
              <w:t xml:space="preserve"> Zorunlu</w:t>
            </w:r>
          </w:p>
        </w:tc>
      </w:tr>
      <w:tr w:rsidR="00637F2E" w:rsidRPr="00424070" w14:paraId="22528981" w14:textId="77777777" w:rsidTr="00D40186">
        <w:trPr>
          <w:jc w:val="center"/>
        </w:trPr>
        <w:tc>
          <w:tcPr>
            <w:tcW w:w="5890" w:type="dxa"/>
            <w:gridSpan w:val="3"/>
          </w:tcPr>
          <w:p w14:paraId="1AE2CD93" w14:textId="724BCFDA"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Dersin Öğretim Dili: </w:t>
            </w:r>
            <w:r w:rsidRPr="00424070">
              <w:rPr>
                <w:rFonts w:eastAsia="Calibri"/>
                <w:sz w:val="18"/>
                <w:szCs w:val="18"/>
                <w:lang w:eastAsia="en-US"/>
              </w:rPr>
              <w:t>Türkçe</w:t>
            </w:r>
          </w:p>
        </w:tc>
        <w:tc>
          <w:tcPr>
            <w:tcW w:w="4889" w:type="dxa"/>
          </w:tcPr>
          <w:p w14:paraId="238E39F7" w14:textId="2FA65285"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Dersin Öğretim Üyesi/Üyeleri: </w:t>
            </w:r>
            <w:r w:rsidRPr="00424070">
              <w:rPr>
                <w:rFonts w:eastAsia="Calibri"/>
                <w:sz w:val="18"/>
                <w:szCs w:val="18"/>
                <w:lang w:eastAsia="en-US"/>
              </w:rPr>
              <w:t>Doç. Dr. Sedef Zeliha Öner</w:t>
            </w:r>
          </w:p>
        </w:tc>
      </w:tr>
      <w:tr w:rsidR="00637F2E" w:rsidRPr="00424070" w14:paraId="07F0EA40" w14:textId="77777777" w:rsidTr="00D40186">
        <w:trPr>
          <w:jc w:val="center"/>
        </w:trPr>
        <w:tc>
          <w:tcPr>
            <w:tcW w:w="5890" w:type="dxa"/>
            <w:gridSpan w:val="3"/>
          </w:tcPr>
          <w:p w14:paraId="5371EC5C" w14:textId="77777777" w:rsidR="0039649A" w:rsidRPr="00424070" w:rsidRDefault="0039649A" w:rsidP="00CC710D">
            <w:pPr>
              <w:rPr>
                <w:rFonts w:eastAsia="Calibri"/>
                <w:sz w:val="18"/>
                <w:szCs w:val="18"/>
                <w:lang w:eastAsia="en-US"/>
              </w:rPr>
            </w:pPr>
            <w:r w:rsidRPr="00424070">
              <w:rPr>
                <w:rFonts w:eastAsia="Calibri"/>
                <w:b/>
                <w:sz w:val="18"/>
                <w:szCs w:val="18"/>
                <w:lang w:eastAsia="en-US"/>
              </w:rPr>
              <w:t xml:space="preserve">Dersin Önkoşulu: </w:t>
            </w:r>
            <w:r w:rsidRPr="00424070">
              <w:rPr>
                <w:rFonts w:eastAsia="Calibri"/>
                <w:sz w:val="18"/>
                <w:szCs w:val="18"/>
                <w:lang w:eastAsia="en-US"/>
              </w:rPr>
              <w:t>-</w:t>
            </w:r>
          </w:p>
        </w:tc>
        <w:tc>
          <w:tcPr>
            <w:tcW w:w="4889" w:type="dxa"/>
          </w:tcPr>
          <w:p w14:paraId="1B903FEB" w14:textId="53B4DD25" w:rsidR="0039649A" w:rsidRPr="00424070" w:rsidRDefault="0039649A" w:rsidP="00CC710D">
            <w:pPr>
              <w:rPr>
                <w:rFonts w:eastAsia="Calibri"/>
                <w:sz w:val="18"/>
                <w:szCs w:val="18"/>
                <w:lang w:eastAsia="en-US"/>
              </w:rPr>
            </w:pPr>
            <w:r w:rsidRPr="00424070">
              <w:rPr>
                <w:rFonts w:eastAsia="Calibri"/>
                <w:b/>
                <w:sz w:val="18"/>
                <w:szCs w:val="18"/>
                <w:lang w:eastAsia="en-US"/>
              </w:rPr>
              <w:t>Önkoşul Olduğu Ders:</w:t>
            </w:r>
            <w:r w:rsidRPr="00424070">
              <w:rPr>
                <w:rFonts w:eastAsia="Calibri"/>
                <w:sz w:val="18"/>
                <w:szCs w:val="18"/>
                <w:lang w:eastAsia="en-US"/>
              </w:rPr>
              <w:t xml:space="preserve"> -</w:t>
            </w:r>
          </w:p>
        </w:tc>
      </w:tr>
      <w:tr w:rsidR="00637F2E" w:rsidRPr="00424070" w14:paraId="405BD050" w14:textId="77777777" w:rsidTr="00D40186">
        <w:trPr>
          <w:jc w:val="center"/>
        </w:trPr>
        <w:tc>
          <w:tcPr>
            <w:tcW w:w="5890" w:type="dxa"/>
            <w:gridSpan w:val="3"/>
          </w:tcPr>
          <w:p w14:paraId="6E0525D0" w14:textId="083C8740"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Haftalık Ders Saati: </w:t>
            </w:r>
            <w:r w:rsidRPr="00424070">
              <w:rPr>
                <w:rFonts w:eastAsia="Calibri"/>
                <w:sz w:val="18"/>
                <w:szCs w:val="18"/>
                <w:lang w:eastAsia="en-US"/>
              </w:rPr>
              <w:t>3</w:t>
            </w:r>
          </w:p>
        </w:tc>
        <w:tc>
          <w:tcPr>
            <w:tcW w:w="4889" w:type="dxa"/>
          </w:tcPr>
          <w:p w14:paraId="4E7D84C8" w14:textId="33FE10AD"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 Koordinatörü: </w:t>
            </w:r>
            <w:r w:rsidRPr="00424070">
              <w:rPr>
                <w:rFonts w:eastAsia="Calibri"/>
                <w:sz w:val="18"/>
                <w:szCs w:val="18"/>
                <w:lang w:eastAsia="en-US"/>
              </w:rPr>
              <w:t>Doç. Dr. Sedef Zeliha Öner</w:t>
            </w:r>
          </w:p>
        </w:tc>
      </w:tr>
      <w:tr w:rsidR="00637F2E" w:rsidRPr="00424070" w14:paraId="2034C3B4" w14:textId="77777777" w:rsidTr="00D40186">
        <w:trPr>
          <w:jc w:val="center"/>
        </w:trPr>
        <w:tc>
          <w:tcPr>
            <w:tcW w:w="2397" w:type="dxa"/>
          </w:tcPr>
          <w:p w14:paraId="21385945" w14:textId="37209CA2" w:rsidR="0039649A" w:rsidRPr="00424070" w:rsidRDefault="0039649A" w:rsidP="00CC710D">
            <w:pPr>
              <w:rPr>
                <w:rFonts w:eastAsia="Calibri"/>
                <w:b/>
                <w:sz w:val="18"/>
                <w:szCs w:val="18"/>
                <w:lang w:eastAsia="en-US"/>
              </w:rPr>
            </w:pPr>
            <w:r w:rsidRPr="00424070">
              <w:rPr>
                <w:rFonts w:eastAsia="Calibri"/>
                <w:b/>
                <w:sz w:val="18"/>
                <w:szCs w:val="18"/>
                <w:lang w:eastAsia="en-US"/>
              </w:rPr>
              <w:t>Teori</w:t>
            </w:r>
          </w:p>
        </w:tc>
        <w:tc>
          <w:tcPr>
            <w:tcW w:w="1523" w:type="dxa"/>
          </w:tcPr>
          <w:p w14:paraId="73CCAAB8" w14:textId="2ABF8DC0" w:rsidR="0039649A" w:rsidRPr="00424070" w:rsidRDefault="0039649A" w:rsidP="00CC710D">
            <w:pPr>
              <w:rPr>
                <w:rFonts w:eastAsia="Calibri"/>
                <w:b/>
                <w:sz w:val="18"/>
                <w:szCs w:val="18"/>
                <w:lang w:eastAsia="en-US"/>
              </w:rPr>
            </w:pPr>
            <w:r w:rsidRPr="00424070">
              <w:rPr>
                <w:rFonts w:eastAsia="Calibri"/>
                <w:b/>
                <w:sz w:val="18"/>
                <w:szCs w:val="18"/>
                <w:lang w:eastAsia="en-US"/>
              </w:rPr>
              <w:t>Uygulama</w:t>
            </w:r>
          </w:p>
        </w:tc>
        <w:tc>
          <w:tcPr>
            <w:tcW w:w="1970" w:type="dxa"/>
          </w:tcPr>
          <w:p w14:paraId="0DBE3953"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Laboratuvar</w:t>
            </w:r>
          </w:p>
        </w:tc>
        <w:tc>
          <w:tcPr>
            <w:tcW w:w="4889" w:type="dxa"/>
          </w:tcPr>
          <w:p w14:paraId="7341039E" w14:textId="03E0E504"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Dersin Ulusal Kredisi: </w:t>
            </w:r>
          </w:p>
        </w:tc>
      </w:tr>
      <w:tr w:rsidR="0039649A" w:rsidRPr="00424070" w14:paraId="10269C57" w14:textId="77777777" w:rsidTr="00D40186">
        <w:trPr>
          <w:jc w:val="center"/>
        </w:trPr>
        <w:tc>
          <w:tcPr>
            <w:tcW w:w="2397" w:type="dxa"/>
          </w:tcPr>
          <w:p w14:paraId="23449B3F" w14:textId="77777777" w:rsidR="0039649A" w:rsidRPr="00424070" w:rsidRDefault="0039649A" w:rsidP="00CC710D">
            <w:pPr>
              <w:rPr>
                <w:rFonts w:eastAsia="Calibri"/>
                <w:sz w:val="18"/>
                <w:szCs w:val="18"/>
                <w:lang w:eastAsia="en-US"/>
              </w:rPr>
            </w:pPr>
            <w:r w:rsidRPr="00424070">
              <w:rPr>
                <w:rFonts w:eastAsia="Calibri"/>
                <w:sz w:val="18"/>
                <w:szCs w:val="18"/>
                <w:lang w:eastAsia="en-US"/>
              </w:rPr>
              <w:t>3</w:t>
            </w:r>
          </w:p>
        </w:tc>
        <w:tc>
          <w:tcPr>
            <w:tcW w:w="1523" w:type="dxa"/>
          </w:tcPr>
          <w:p w14:paraId="1A0484F9" w14:textId="77777777" w:rsidR="0039649A" w:rsidRPr="00424070" w:rsidRDefault="0039649A" w:rsidP="00CC710D">
            <w:pPr>
              <w:rPr>
                <w:rFonts w:eastAsia="Calibri"/>
                <w:sz w:val="18"/>
                <w:szCs w:val="18"/>
                <w:lang w:eastAsia="en-US"/>
              </w:rPr>
            </w:pPr>
            <w:r w:rsidRPr="00424070">
              <w:rPr>
                <w:rFonts w:eastAsia="Calibri"/>
                <w:sz w:val="18"/>
                <w:szCs w:val="18"/>
                <w:lang w:eastAsia="en-US"/>
              </w:rPr>
              <w:t>0</w:t>
            </w:r>
          </w:p>
        </w:tc>
        <w:tc>
          <w:tcPr>
            <w:tcW w:w="1970" w:type="dxa"/>
          </w:tcPr>
          <w:p w14:paraId="2A84FE33" w14:textId="23435181" w:rsidR="0039649A" w:rsidRPr="00424070" w:rsidRDefault="0039649A" w:rsidP="00CC710D">
            <w:pPr>
              <w:rPr>
                <w:rFonts w:eastAsia="Calibri"/>
                <w:sz w:val="18"/>
                <w:szCs w:val="18"/>
                <w:lang w:eastAsia="en-US"/>
              </w:rPr>
            </w:pPr>
            <w:r w:rsidRPr="00424070">
              <w:rPr>
                <w:rFonts w:eastAsia="Calibri"/>
                <w:sz w:val="18"/>
                <w:szCs w:val="18"/>
                <w:lang w:eastAsia="en-US"/>
              </w:rPr>
              <w:t>0</w:t>
            </w:r>
          </w:p>
        </w:tc>
        <w:tc>
          <w:tcPr>
            <w:tcW w:w="4889" w:type="dxa"/>
          </w:tcPr>
          <w:p w14:paraId="4B18C411"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Dersin AKTS Kredisi: 5</w:t>
            </w:r>
          </w:p>
        </w:tc>
      </w:tr>
    </w:tbl>
    <w:p w14:paraId="3448791E" w14:textId="77777777" w:rsidR="0039649A" w:rsidRPr="00424070" w:rsidRDefault="0039649A" w:rsidP="00CC710D">
      <w:pPr>
        <w:rPr>
          <w:rFonts w:eastAsia="Calibri"/>
          <w:sz w:val="18"/>
          <w:szCs w:val="18"/>
          <w:lang w:eastAsia="en-US"/>
        </w:rPr>
      </w:pPr>
    </w:p>
    <w:tbl>
      <w:tblPr>
        <w:tblpPr w:leftFromText="141" w:rightFromText="141" w:vertAnchor="text" w:horzAnchor="margin" w:tblpXSpec="center" w:tblpY="2"/>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5"/>
      </w:tblGrid>
      <w:tr w:rsidR="00637F2E" w:rsidRPr="00424070" w14:paraId="47C9BC67" w14:textId="77777777" w:rsidTr="00D40186">
        <w:tc>
          <w:tcPr>
            <w:tcW w:w="10745" w:type="dxa"/>
          </w:tcPr>
          <w:p w14:paraId="56CB13F7" w14:textId="27E47DF5" w:rsidR="0039649A" w:rsidRPr="00424070" w:rsidRDefault="0039649A" w:rsidP="00CC710D">
            <w:pPr>
              <w:rPr>
                <w:rFonts w:eastAsia="Calibri"/>
                <w:b/>
                <w:sz w:val="18"/>
                <w:szCs w:val="18"/>
                <w:lang w:eastAsia="en-US"/>
              </w:rPr>
            </w:pPr>
            <w:r w:rsidRPr="00424070">
              <w:rPr>
                <w:rFonts w:eastAsia="Calibri"/>
                <w:b/>
                <w:sz w:val="18"/>
                <w:szCs w:val="18"/>
                <w:lang w:eastAsia="en-US"/>
              </w:rPr>
              <w:t>Dersin Amacı:</w:t>
            </w:r>
            <w:r w:rsidR="001C7C15" w:rsidRPr="00424070">
              <w:rPr>
                <w:rFonts w:eastAsia="Calibri"/>
                <w:b/>
                <w:sz w:val="18"/>
                <w:szCs w:val="18"/>
                <w:lang w:eastAsia="en-US"/>
              </w:rPr>
              <w:t xml:space="preserve"> </w:t>
            </w:r>
            <w:r w:rsidRPr="00424070">
              <w:rPr>
                <w:rFonts w:eastAsia="Calibri"/>
                <w:sz w:val="18"/>
                <w:szCs w:val="18"/>
                <w:lang w:eastAsia="en-US"/>
              </w:rPr>
              <w:t xml:space="preserve">Bu dersin amacı, mikrobiyoloji ile ilgili temel bilgi ve becerileri kazandırmaktır. </w:t>
            </w:r>
          </w:p>
        </w:tc>
      </w:tr>
      <w:tr w:rsidR="00637F2E" w:rsidRPr="00424070" w14:paraId="2589F026" w14:textId="77777777" w:rsidTr="00D40186">
        <w:trPr>
          <w:trHeight w:val="555"/>
        </w:trPr>
        <w:tc>
          <w:tcPr>
            <w:tcW w:w="10745" w:type="dxa"/>
          </w:tcPr>
          <w:p w14:paraId="214D94CF"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lastRenderedPageBreak/>
              <w:t xml:space="preserve">Dersin Öğrenme Kazanımları:  </w:t>
            </w:r>
          </w:p>
          <w:p w14:paraId="55114F65" w14:textId="77777777" w:rsidR="00465BC5" w:rsidRPr="00424070" w:rsidRDefault="00465BC5" w:rsidP="00CC710D">
            <w:pPr>
              <w:rPr>
                <w:rFonts w:eastAsia="Calibri"/>
                <w:sz w:val="18"/>
                <w:szCs w:val="18"/>
                <w:lang w:eastAsia="en-US"/>
              </w:rPr>
            </w:pPr>
            <w:r w:rsidRPr="00424070">
              <w:rPr>
                <w:rFonts w:eastAsia="Calibri"/>
                <w:sz w:val="18"/>
                <w:szCs w:val="18"/>
                <w:lang w:eastAsia="en-US"/>
              </w:rPr>
              <w:t>1</w:t>
            </w:r>
            <w:r w:rsidRPr="00424070">
              <w:rPr>
                <w:rFonts w:eastAsia="Calibri"/>
                <w:sz w:val="18"/>
                <w:szCs w:val="18"/>
                <w:lang w:eastAsia="en-US"/>
              </w:rPr>
              <w:tab/>
              <w:t>Mikrobiyoloji kavram ve ilkelerini tanımlar ve açıklar.</w:t>
            </w:r>
          </w:p>
          <w:p w14:paraId="141FBCDF" w14:textId="77777777" w:rsidR="00465BC5" w:rsidRPr="00424070" w:rsidRDefault="00465BC5" w:rsidP="00CC710D">
            <w:pPr>
              <w:rPr>
                <w:rFonts w:eastAsia="Calibri"/>
                <w:sz w:val="18"/>
                <w:szCs w:val="18"/>
                <w:lang w:eastAsia="en-US"/>
              </w:rPr>
            </w:pPr>
            <w:r w:rsidRPr="00424070">
              <w:rPr>
                <w:rFonts w:eastAsia="Calibri"/>
                <w:sz w:val="18"/>
                <w:szCs w:val="18"/>
                <w:lang w:eastAsia="en-US"/>
              </w:rPr>
              <w:t>2</w:t>
            </w:r>
            <w:r w:rsidRPr="00424070">
              <w:rPr>
                <w:rFonts w:eastAsia="Calibri"/>
                <w:sz w:val="18"/>
                <w:szCs w:val="18"/>
                <w:lang w:eastAsia="en-US"/>
              </w:rPr>
              <w:tab/>
              <w:t>Mikroorganizmaların yapılarını ve sınıflandırma kriterlerini açıklar.</w:t>
            </w:r>
          </w:p>
          <w:p w14:paraId="209D6F0F" w14:textId="77777777" w:rsidR="00465BC5" w:rsidRPr="00424070" w:rsidRDefault="00465BC5" w:rsidP="00CC710D">
            <w:pPr>
              <w:rPr>
                <w:rFonts w:eastAsia="Calibri"/>
                <w:sz w:val="18"/>
                <w:szCs w:val="18"/>
                <w:lang w:eastAsia="en-US"/>
              </w:rPr>
            </w:pPr>
            <w:r w:rsidRPr="00424070">
              <w:rPr>
                <w:rFonts w:eastAsia="Calibri"/>
                <w:sz w:val="18"/>
                <w:szCs w:val="18"/>
                <w:lang w:eastAsia="en-US"/>
              </w:rPr>
              <w:t>3</w:t>
            </w:r>
            <w:r w:rsidRPr="00424070">
              <w:rPr>
                <w:rFonts w:eastAsia="Calibri"/>
                <w:sz w:val="18"/>
                <w:szCs w:val="18"/>
                <w:lang w:eastAsia="en-US"/>
              </w:rPr>
              <w:tab/>
              <w:t>Mikroorganizmaların hastalık oluşumundaki rollerini analiz eder.</w:t>
            </w:r>
          </w:p>
          <w:p w14:paraId="52BA6731" w14:textId="77777777" w:rsidR="00465BC5" w:rsidRPr="00424070" w:rsidRDefault="00465BC5" w:rsidP="00CC710D">
            <w:pPr>
              <w:rPr>
                <w:rFonts w:eastAsia="Calibri"/>
                <w:sz w:val="18"/>
                <w:szCs w:val="18"/>
                <w:lang w:eastAsia="en-US"/>
              </w:rPr>
            </w:pPr>
            <w:r w:rsidRPr="00424070">
              <w:rPr>
                <w:rFonts w:eastAsia="Calibri"/>
                <w:sz w:val="18"/>
                <w:szCs w:val="18"/>
                <w:lang w:eastAsia="en-US"/>
              </w:rPr>
              <w:t>4</w:t>
            </w:r>
            <w:r w:rsidRPr="00424070">
              <w:rPr>
                <w:rFonts w:eastAsia="Calibri"/>
                <w:sz w:val="18"/>
                <w:szCs w:val="18"/>
                <w:lang w:eastAsia="en-US"/>
              </w:rPr>
              <w:tab/>
              <w:t>Konak savunma mekanizmaları ve immün yanıtları açıklar</w:t>
            </w:r>
          </w:p>
          <w:p w14:paraId="5415AD59" w14:textId="77777777" w:rsidR="00465BC5" w:rsidRPr="00424070" w:rsidRDefault="00465BC5" w:rsidP="00CC710D">
            <w:pPr>
              <w:rPr>
                <w:rFonts w:eastAsia="Calibri"/>
                <w:sz w:val="18"/>
                <w:szCs w:val="18"/>
                <w:lang w:eastAsia="en-US"/>
              </w:rPr>
            </w:pPr>
            <w:r w:rsidRPr="00424070">
              <w:rPr>
                <w:rFonts w:eastAsia="Calibri"/>
                <w:sz w:val="18"/>
                <w:szCs w:val="18"/>
                <w:lang w:eastAsia="en-US"/>
              </w:rPr>
              <w:t>5</w:t>
            </w:r>
            <w:r w:rsidRPr="00424070">
              <w:rPr>
                <w:rFonts w:eastAsia="Calibri"/>
                <w:sz w:val="18"/>
                <w:szCs w:val="18"/>
                <w:lang w:eastAsia="en-US"/>
              </w:rPr>
              <w:tab/>
              <w:t>Mikroorganizmalar ile antimikrobiyal ilaçlar arasındaki ilişkiyi değerlendirir.</w:t>
            </w:r>
          </w:p>
          <w:p w14:paraId="5EA81469" w14:textId="77777777" w:rsidR="00465BC5" w:rsidRPr="00424070" w:rsidRDefault="00465BC5" w:rsidP="00CC710D">
            <w:pPr>
              <w:rPr>
                <w:rFonts w:eastAsia="Calibri"/>
                <w:sz w:val="18"/>
                <w:szCs w:val="18"/>
                <w:lang w:eastAsia="en-US"/>
              </w:rPr>
            </w:pPr>
            <w:r w:rsidRPr="00424070">
              <w:rPr>
                <w:rFonts w:eastAsia="Calibri"/>
                <w:sz w:val="18"/>
                <w:szCs w:val="18"/>
                <w:lang w:eastAsia="en-US"/>
              </w:rPr>
              <w:t>6</w:t>
            </w:r>
            <w:r w:rsidRPr="00424070">
              <w:rPr>
                <w:rFonts w:eastAsia="Calibri"/>
                <w:sz w:val="18"/>
                <w:szCs w:val="18"/>
                <w:lang w:eastAsia="en-US"/>
              </w:rPr>
              <w:tab/>
              <w:t>Sterilizasyon ve dezenfeksiyon yöntemlerini tanımlar ve uygular.</w:t>
            </w:r>
          </w:p>
          <w:p w14:paraId="7123DB41" w14:textId="77777777" w:rsidR="00465BC5" w:rsidRPr="00424070" w:rsidRDefault="00465BC5" w:rsidP="00CC710D">
            <w:pPr>
              <w:rPr>
                <w:rFonts w:eastAsia="Calibri"/>
                <w:sz w:val="18"/>
                <w:szCs w:val="18"/>
                <w:lang w:eastAsia="en-US"/>
              </w:rPr>
            </w:pPr>
            <w:r w:rsidRPr="00424070">
              <w:rPr>
                <w:rFonts w:eastAsia="Calibri"/>
                <w:sz w:val="18"/>
                <w:szCs w:val="18"/>
                <w:lang w:eastAsia="en-US"/>
              </w:rPr>
              <w:t>7</w:t>
            </w:r>
            <w:r w:rsidRPr="00424070">
              <w:rPr>
                <w:rFonts w:eastAsia="Calibri"/>
                <w:sz w:val="18"/>
                <w:szCs w:val="18"/>
                <w:lang w:eastAsia="en-US"/>
              </w:rPr>
              <w:tab/>
              <w:t>Mikroorganizmaların tanımlanmasında kullanılan temel yöntemleri açıklar</w:t>
            </w:r>
          </w:p>
          <w:p w14:paraId="76FEBC47" w14:textId="079F4806" w:rsidR="0039649A" w:rsidRPr="00424070" w:rsidRDefault="00465BC5" w:rsidP="00CC710D">
            <w:pPr>
              <w:rPr>
                <w:rFonts w:eastAsia="Calibri"/>
                <w:bCs/>
                <w:sz w:val="18"/>
                <w:szCs w:val="18"/>
                <w:lang w:eastAsia="en-US"/>
              </w:rPr>
            </w:pPr>
            <w:r w:rsidRPr="00424070">
              <w:rPr>
                <w:rFonts w:eastAsia="Calibri"/>
                <w:sz w:val="18"/>
                <w:szCs w:val="18"/>
                <w:lang w:eastAsia="en-US"/>
              </w:rPr>
              <w:t>8</w:t>
            </w:r>
            <w:r w:rsidRPr="00424070">
              <w:rPr>
                <w:rFonts w:eastAsia="Calibri"/>
                <w:sz w:val="18"/>
                <w:szCs w:val="18"/>
                <w:lang w:eastAsia="en-US"/>
              </w:rPr>
              <w:tab/>
              <w:t>Hastane enfeksiyonlarının önlenmesi ve kontrol yöntemlerini tanımlar ve uygular</w:t>
            </w:r>
          </w:p>
        </w:tc>
      </w:tr>
    </w:tbl>
    <w:p w14:paraId="37CE9B20" w14:textId="77777777" w:rsidR="0039649A" w:rsidRPr="00424070" w:rsidRDefault="0039649A" w:rsidP="00CC710D">
      <w:pPr>
        <w:rPr>
          <w:rFonts w:eastAsia="Calibri"/>
          <w:sz w:val="18"/>
          <w:szCs w:val="18"/>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9"/>
      </w:tblGrid>
      <w:tr w:rsidR="0039649A" w:rsidRPr="00424070" w14:paraId="0D6A2DE1" w14:textId="77777777" w:rsidTr="00D40186">
        <w:trPr>
          <w:trHeight w:val="197"/>
          <w:jc w:val="center"/>
        </w:trPr>
        <w:tc>
          <w:tcPr>
            <w:tcW w:w="10779" w:type="dxa"/>
          </w:tcPr>
          <w:p w14:paraId="0C21F2BF"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Öğrenme ve Öğretme Yöntemleri: </w:t>
            </w:r>
            <w:r w:rsidRPr="00424070">
              <w:rPr>
                <w:rFonts w:eastAsia="Calibri"/>
                <w:sz w:val="18"/>
                <w:szCs w:val="18"/>
                <w:lang w:eastAsia="en-US"/>
              </w:rPr>
              <w:t>Konu anlatımı, Soru-Cevap, Tartışma</w:t>
            </w:r>
            <w:r w:rsidRPr="00424070">
              <w:rPr>
                <w:rFonts w:eastAsia="Calibri"/>
                <w:b/>
                <w:sz w:val="18"/>
                <w:szCs w:val="18"/>
                <w:lang w:eastAsia="en-US"/>
              </w:rPr>
              <w:t xml:space="preserve"> </w:t>
            </w:r>
          </w:p>
        </w:tc>
      </w:tr>
    </w:tbl>
    <w:p w14:paraId="3D6ED5D3" w14:textId="2B5106D3" w:rsidR="0039649A" w:rsidRPr="00424070" w:rsidRDefault="0039649A" w:rsidP="00CC710D">
      <w:pPr>
        <w:rPr>
          <w:rFonts w:eastAsia="Calibri"/>
          <w:sz w:val="18"/>
          <w:szCs w:val="20"/>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9"/>
        <w:gridCol w:w="4703"/>
        <w:gridCol w:w="1017"/>
      </w:tblGrid>
      <w:tr w:rsidR="00637F2E" w:rsidRPr="00424070" w14:paraId="2BE929ED" w14:textId="77777777" w:rsidTr="00D40186">
        <w:trPr>
          <w:trHeight w:val="56"/>
          <w:jc w:val="center"/>
        </w:trPr>
        <w:tc>
          <w:tcPr>
            <w:tcW w:w="10779" w:type="dxa"/>
            <w:gridSpan w:val="3"/>
          </w:tcPr>
          <w:p w14:paraId="33890DF4" w14:textId="1A4518E2" w:rsidR="0039649A" w:rsidRPr="00424070" w:rsidRDefault="0039649A"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35D91CDA" w14:textId="77777777" w:rsidTr="00D40186">
        <w:trPr>
          <w:trHeight w:val="56"/>
          <w:jc w:val="center"/>
        </w:trPr>
        <w:tc>
          <w:tcPr>
            <w:tcW w:w="5059" w:type="dxa"/>
          </w:tcPr>
          <w:p w14:paraId="2AFA2C3C" w14:textId="77777777" w:rsidR="0039649A" w:rsidRPr="00424070" w:rsidRDefault="0039649A" w:rsidP="00CC710D">
            <w:pPr>
              <w:jc w:val="center"/>
              <w:rPr>
                <w:b/>
                <w:sz w:val="18"/>
                <w:szCs w:val="18"/>
              </w:rPr>
            </w:pPr>
          </w:p>
        </w:tc>
        <w:tc>
          <w:tcPr>
            <w:tcW w:w="4703" w:type="dxa"/>
          </w:tcPr>
          <w:p w14:paraId="5A7FCA0B" w14:textId="77777777" w:rsidR="0039649A" w:rsidRPr="00424070" w:rsidRDefault="0039649A" w:rsidP="00CC710D">
            <w:pPr>
              <w:jc w:val="center"/>
              <w:rPr>
                <w:b/>
                <w:sz w:val="18"/>
                <w:szCs w:val="18"/>
              </w:rPr>
            </w:pPr>
            <w:r w:rsidRPr="00424070">
              <w:rPr>
                <w:sz w:val="18"/>
                <w:szCs w:val="18"/>
              </w:rPr>
              <w:t>Varsa (X) olarak işaretleyiniz</w:t>
            </w:r>
          </w:p>
        </w:tc>
        <w:tc>
          <w:tcPr>
            <w:tcW w:w="1017" w:type="dxa"/>
          </w:tcPr>
          <w:p w14:paraId="7376F670" w14:textId="77777777" w:rsidR="0039649A" w:rsidRPr="00424070" w:rsidRDefault="0039649A" w:rsidP="00CC710D">
            <w:pPr>
              <w:jc w:val="center"/>
              <w:rPr>
                <w:b/>
                <w:sz w:val="18"/>
                <w:szCs w:val="18"/>
              </w:rPr>
            </w:pPr>
            <w:r w:rsidRPr="00424070">
              <w:rPr>
                <w:sz w:val="18"/>
                <w:szCs w:val="18"/>
              </w:rPr>
              <w:t>Yüzde (%)</w:t>
            </w:r>
          </w:p>
        </w:tc>
      </w:tr>
      <w:tr w:rsidR="00637F2E" w:rsidRPr="00424070" w14:paraId="2EDE5F99" w14:textId="77777777" w:rsidTr="00D40186">
        <w:trPr>
          <w:trHeight w:val="218"/>
          <w:jc w:val="center"/>
        </w:trPr>
        <w:tc>
          <w:tcPr>
            <w:tcW w:w="5059" w:type="dxa"/>
            <w:vAlign w:val="center"/>
          </w:tcPr>
          <w:p w14:paraId="65349BE7" w14:textId="77777777" w:rsidR="0039649A" w:rsidRPr="00424070" w:rsidRDefault="0039649A" w:rsidP="00CC710D">
            <w:pPr>
              <w:autoSpaceDE w:val="0"/>
              <w:autoSpaceDN w:val="0"/>
              <w:adjustRightInd w:val="0"/>
              <w:rPr>
                <w:sz w:val="18"/>
                <w:szCs w:val="18"/>
              </w:rPr>
            </w:pPr>
            <w:r w:rsidRPr="00424070">
              <w:rPr>
                <w:b/>
                <w:sz w:val="18"/>
                <w:szCs w:val="18"/>
              </w:rPr>
              <w:t>Yarıyıl İçi / Sonu Çalışmaları</w:t>
            </w:r>
          </w:p>
        </w:tc>
        <w:tc>
          <w:tcPr>
            <w:tcW w:w="4703" w:type="dxa"/>
            <w:vAlign w:val="center"/>
          </w:tcPr>
          <w:p w14:paraId="2E4DDC6A" w14:textId="77777777" w:rsidR="0039649A" w:rsidRPr="00424070" w:rsidRDefault="0039649A" w:rsidP="00CC710D">
            <w:pPr>
              <w:autoSpaceDE w:val="0"/>
              <w:autoSpaceDN w:val="0"/>
              <w:adjustRightInd w:val="0"/>
              <w:jc w:val="center"/>
              <w:rPr>
                <w:sz w:val="18"/>
                <w:szCs w:val="18"/>
              </w:rPr>
            </w:pPr>
          </w:p>
        </w:tc>
        <w:tc>
          <w:tcPr>
            <w:tcW w:w="1017" w:type="dxa"/>
            <w:vAlign w:val="center"/>
          </w:tcPr>
          <w:p w14:paraId="7C0D8CC5" w14:textId="77777777" w:rsidR="0039649A" w:rsidRPr="00424070" w:rsidRDefault="0039649A" w:rsidP="00CC710D">
            <w:pPr>
              <w:autoSpaceDE w:val="0"/>
              <w:autoSpaceDN w:val="0"/>
              <w:adjustRightInd w:val="0"/>
              <w:jc w:val="center"/>
              <w:rPr>
                <w:sz w:val="18"/>
                <w:szCs w:val="18"/>
              </w:rPr>
            </w:pPr>
          </w:p>
        </w:tc>
      </w:tr>
      <w:tr w:rsidR="00637F2E" w:rsidRPr="00424070" w14:paraId="36B89E3C" w14:textId="77777777" w:rsidTr="00D40186">
        <w:trPr>
          <w:trHeight w:val="224"/>
          <w:jc w:val="center"/>
        </w:trPr>
        <w:tc>
          <w:tcPr>
            <w:tcW w:w="5059" w:type="dxa"/>
            <w:vAlign w:val="center"/>
          </w:tcPr>
          <w:p w14:paraId="24063824" w14:textId="77777777" w:rsidR="0039649A" w:rsidRPr="00424070" w:rsidRDefault="0039649A" w:rsidP="00CC710D">
            <w:pPr>
              <w:autoSpaceDE w:val="0"/>
              <w:autoSpaceDN w:val="0"/>
              <w:adjustRightInd w:val="0"/>
              <w:rPr>
                <w:b/>
                <w:sz w:val="18"/>
                <w:szCs w:val="18"/>
              </w:rPr>
            </w:pPr>
            <w:r w:rsidRPr="00424070">
              <w:rPr>
                <w:b/>
                <w:sz w:val="18"/>
                <w:szCs w:val="18"/>
              </w:rPr>
              <w:t>1.Ara Sınav</w:t>
            </w:r>
          </w:p>
        </w:tc>
        <w:tc>
          <w:tcPr>
            <w:tcW w:w="4703" w:type="dxa"/>
            <w:vAlign w:val="center"/>
          </w:tcPr>
          <w:p w14:paraId="1DA48277" w14:textId="77777777" w:rsidR="0039649A" w:rsidRPr="00424070" w:rsidRDefault="0039649A" w:rsidP="00CC710D">
            <w:pPr>
              <w:autoSpaceDE w:val="0"/>
              <w:autoSpaceDN w:val="0"/>
              <w:adjustRightInd w:val="0"/>
              <w:jc w:val="center"/>
              <w:rPr>
                <w:sz w:val="18"/>
                <w:szCs w:val="18"/>
              </w:rPr>
            </w:pPr>
            <w:r w:rsidRPr="00424070">
              <w:rPr>
                <w:sz w:val="18"/>
                <w:szCs w:val="18"/>
              </w:rPr>
              <w:t>X</w:t>
            </w:r>
          </w:p>
        </w:tc>
        <w:tc>
          <w:tcPr>
            <w:tcW w:w="1017" w:type="dxa"/>
            <w:vAlign w:val="center"/>
          </w:tcPr>
          <w:p w14:paraId="4B2DCA59" w14:textId="77777777" w:rsidR="0039649A" w:rsidRPr="00424070" w:rsidRDefault="0039649A" w:rsidP="00CC710D">
            <w:pPr>
              <w:autoSpaceDE w:val="0"/>
              <w:autoSpaceDN w:val="0"/>
              <w:adjustRightInd w:val="0"/>
              <w:jc w:val="center"/>
              <w:rPr>
                <w:sz w:val="18"/>
                <w:szCs w:val="18"/>
              </w:rPr>
            </w:pPr>
            <w:r w:rsidRPr="00424070">
              <w:rPr>
                <w:sz w:val="18"/>
                <w:szCs w:val="18"/>
              </w:rPr>
              <w:t>%50</w:t>
            </w:r>
          </w:p>
        </w:tc>
      </w:tr>
      <w:tr w:rsidR="00637F2E" w:rsidRPr="00424070" w14:paraId="367ACB07" w14:textId="77777777" w:rsidTr="00D40186">
        <w:trPr>
          <w:trHeight w:val="109"/>
          <w:jc w:val="center"/>
        </w:trPr>
        <w:tc>
          <w:tcPr>
            <w:tcW w:w="5059" w:type="dxa"/>
            <w:vAlign w:val="center"/>
          </w:tcPr>
          <w:p w14:paraId="639B3ED5" w14:textId="77777777" w:rsidR="0039649A" w:rsidRPr="00424070" w:rsidRDefault="0039649A" w:rsidP="00CC710D">
            <w:pPr>
              <w:autoSpaceDE w:val="0"/>
              <w:autoSpaceDN w:val="0"/>
              <w:adjustRightInd w:val="0"/>
              <w:rPr>
                <w:b/>
                <w:sz w:val="18"/>
                <w:szCs w:val="18"/>
              </w:rPr>
            </w:pPr>
            <w:r w:rsidRPr="00424070">
              <w:rPr>
                <w:b/>
                <w:sz w:val="18"/>
                <w:szCs w:val="18"/>
              </w:rPr>
              <w:t>Uygulama</w:t>
            </w:r>
          </w:p>
        </w:tc>
        <w:tc>
          <w:tcPr>
            <w:tcW w:w="4703" w:type="dxa"/>
            <w:vAlign w:val="center"/>
          </w:tcPr>
          <w:p w14:paraId="55C665D1" w14:textId="77777777" w:rsidR="0039649A" w:rsidRPr="00424070" w:rsidRDefault="0039649A" w:rsidP="00CC710D">
            <w:pPr>
              <w:autoSpaceDE w:val="0"/>
              <w:autoSpaceDN w:val="0"/>
              <w:adjustRightInd w:val="0"/>
              <w:jc w:val="center"/>
              <w:rPr>
                <w:sz w:val="18"/>
                <w:szCs w:val="18"/>
              </w:rPr>
            </w:pPr>
          </w:p>
        </w:tc>
        <w:tc>
          <w:tcPr>
            <w:tcW w:w="1017" w:type="dxa"/>
            <w:vAlign w:val="center"/>
          </w:tcPr>
          <w:p w14:paraId="373CE71B" w14:textId="77777777" w:rsidR="0039649A" w:rsidRPr="00424070" w:rsidRDefault="0039649A" w:rsidP="00CC710D">
            <w:pPr>
              <w:autoSpaceDE w:val="0"/>
              <w:autoSpaceDN w:val="0"/>
              <w:adjustRightInd w:val="0"/>
              <w:jc w:val="center"/>
              <w:rPr>
                <w:sz w:val="18"/>
                <w:szCs w:val="18"/>
              </w:rPr>
            </w:pPr>
          </w:p>
        </w:tc>
      </w:tr>
      <w:tr w:rsidR="00637F2E" w:rsidRPr="00424070" w14:paraId="0B2C578D" w14:textId="77777777" w:rsidTr="00D40186">
        <w:trPr>
          <w:trHeight w:val="224"/>
          <w:jc w:val="center"/>
        </w:trPr>
        <w:tc>
          <w:tcPr>
            <w:tcW w:w="5059" w:type="dxa"/>
            <w:vAlign w:val="center"/>
          </w:tcPr>
          <w:p w14:paraId="1FCBABAE" w14:textId="77777777" w:rsidR="0039649A" w:rsidRPr="00424070" w:rsidRDefault="0039649A" w:rsidP="00CC710D">
            <w:pPr>
              <w:autoSpaceDE w:val="0"/>
              <w:autoSpaceDN w:val="0"/>
              <w:adjustRightInd w:val="0"/>
              <w:rPr>
                <w:b/>
                <w:sz w:val="18"/>
                <w:szCs w:val="18"/>
              </w:rPr>
            </w:pPr>
            <w:r w:rsidRPr="00424070">
              <w:rPr>
                <w:b/>
                <w:sz w:val="18"/>
                <w:szCs w:val="18"/>
              </w:rPr>
              <w:t>Proje</w:t>
            </w:r>
          </w:p>
        </w:tc>
        <w:tc>
          <w:tcPr>
            <w:tcW w:w="4703" w:type="dxa"/>
            <w:vAlign w:val="center"/>
          </w:tcPr>
          <w:p w14:paraId="6385E768" w14:textId="77777777" w:rsidR="0039649A" w:rsidRPr="00424070" w:rsidRDefault="0039649A" w:rsidP="00CC710D">
            <w:pPr>
              <w:autoSpaceDE w:val="0"/>
              <w:autoSpaceDN w:val="0"/>
              <w:adjustRightInd w:val="0"/>
              <w:jc w:val="center"/>
              <w:rPr>
                <w:sz w:val="18"/>
                <w:szCs w:val="18"/>
              </w:rPr>
            </w:pPr>
          </w:p>
        </w:tc>
        <w:tc>
          <w:tcPr>
            <w:tcW w:w="1017" w:type="dxa"/>
            <w:vAlign w:val="center"/>
          </w:tcPr>
          <w:p w14:paraId="230B7FA3" w14:textId="77777777" w:rsidR="0039649A" w:rsidRPr="00424070" w:rsidRDefault="0039649A" w:rsidP="00CC710D">
            <w:pPr>
              <w:autoSpaceDE w:val="0"/>
              <w:autoSpaceDN w:val="0"/>
              <w:adjustRightInd w:val="0"/>
              <w:jc w:val="center"/>
              <w:rPr>
                <w:sz w:val="18"/>
                <w:szCs w:val="18"/>
              </w:rPr>
            </w:pPr>
          </w:p>
        </w:tc>
      </w:tr>
      <w:tr w:rsidR="00637F2E" w:rsidRPr="00424070" w14:paraId="51D2B9FC" w14:textId="77777777" w:rsidTr="00D40186">
        <w:trPr>
          <w:trHeight w:val="122"/>
          <w:jc w:val="center"/>
        </w:trPr>
        <w:tc>
          <w:tcPr>
            <w:tcW w:w="5059" w:type="dxa"/>
            <w:vAlign w:val="center"/>
          </w:tcPr>
          <w:p w14:paraId="3F276CB4" w14:textId="77777777" w:rsidR="0039649A" w:rsidRPr="00424070" w:rsidRDefault="0039649A" w:rsidP="00CC710D">
            <w:pPr>
              <w:autoSpaceDE w:val="0"/>
              <w:autoSpaceDN w:val="0"/>
              <w:adjustRightInd w:val="0"/>
              <w:rPr>
                <w:b/>
                <w:sz w:val="18"/>
                <w:szCs w:val="18"/>
              </w:rPr>
            </w:pPr>
            <w:r w:rsidRPr="00424070">
              <w:rPr>
                <w:b/>
                <w:sz w:val="18"/>
                <w:szCs w:val="18"/>
              </w:rPr>
              <w:t xml:space="preserve">Laboratuvar </w:t>
            </w:r>
          </w:p>
        </w:tc>
        <w:tc>
          <w:tcPr>
            <w:tcW w:w="4703" w:type="dxa"/>
            <w:vAlign w:val="center"/>
          </w:tcPr>
          <w:p w14:paraId="6681FCDF" w14:textId="77777777" w:rsidR="0039649A" w:rsidRPr="00424070" w:rsidRDefault="0039649A" w:rsidP="00CC710D">
            <w:pPr>
              <w:autoSpaceDE w:val="0"/>
              <w:autoSpaceDN w:val="0"/>
              <w:adjustRightInd w:val="0"/>
              <w:jc w:val="center"/>
              <w:rPr>
                <w:sz w:val="18"/>
                <w:szCs w:val="18"/>
              </w:rPr>
            </w:pPr>
          </w:p>
        </w:tc>
        <w:tc>
          <w:tcPr>
            <w:tcW w:w="1017" w:type="dxa"/>
            <w:vAlign w:val="center"/>
          </w:tcPr>
          <w:p w14:paraId="23CEDBCB" w14:textId="77777777" w:rsidR="0039649A" w:rsidRPr="00424070" w:rsidRDefault="0039649A" w:rsidP="00CC710D">
            <w:pPr>
              <w:autoSpaceDE w:val="0"/>
              <w:autoSpaceDN w:val="0"/>
              <w:adjustRightInd w:val="0"/>
              <w:jc w:val="center"/>
              <w:rPr>
                <w:sz w:val="18"/>
                <w:szCs w:val="18"/>
              </w:rPr>
            </w:pPr>
          </w:p>
        </w:tc>
      </w:tr>
      <w:tr w:rsidR="00637F2E" w:rsidRPr="00424070" w14:paraId="7DB18F29" w14:textId="77777777" w:rsidTr="00D40186">
        <w:trPr>
          <w:trHeight w:val="116"/>
          <w:jc w:val="center"/>
        </w:trPr>
        <w:tc>
          <w:tcPr>
            <w:tcW w:w="5059" w:type="dxa"/>
            <w:vAlign w:val="center"/>
          </w:tcPr>
          <w:p w14:paraId="1C35DE14" w14:textId="77777777" w:rsidR="0039649A" w:rsidRPr="00424070" w:rsidRDefault="0039649A" w:rsidP="00CC710D">
            <w:pPr>
              <w:autoSpaceDE w:val="0"/>
              <w:autoSpaceDN w:val="0"/>
              <w:adjustRightInd w:val="0"/>
              <w:rPr>
                <w:b/>
                <w:sz w:val="18"/>
                <w:szCs w:val="18"/>
              </w:rPr>
            </w:pPr>
            <w:r w:rsidRPr="00424070">
              <w:rPr>
                <w:b/>
                <w:sz w:val="18"/>
                <w:szCs w:val="18"/>
              </w:rPr>
              <w:t xml:space="preserve">Final Sınavı </w:t>
            </w:r>
          </w:p>
        </w:tc>
        <w:tc>
          <w:tcPr>
            <w:tcW w:w="4703" w:type="dxa"/>
            <w:vAlign w:val="center"/>
          </w:tcPr>
          <w:p w14:paraId="59955D76" w14:textId="77777777" w:rsidR="0039649A" w:rsidRPr="00424070" w:rsidRDefault="0039649A" w:rsidP="00CC710D">
            <w:pPr>
              <w:autoSpaceDE w:val="0"/>
              <w:autoSpaceDN w:val="0"/>
              <w:adjustRightInd w:val="0"/>
              <w:jc w:val="center"/>
              <w:rPr>
                <w:sz w:val="18"/>
                <w:szCs w:val="18"/>
              </w:rPr>
            </w:pPr>
            <w:r w:rsidRPr="00424070">
              <w:rPr>
                <w:sz w:val="18"/>
                <w:szCs w:val="18"/>
              </w:rPr>
              <w:t>X</w:t>
            </w:r>
          </w:p>
        </w:tc>
        <w:tc>
          <w:tcPr>
            <w:tcW w:w="1017" w:type="dxa"/>
            <w:vAlign w:val="center"/>
          </w:tcPr>
          <w:p w14:paraId="522F5A8C" w14:textId="77777777" w:rsidR="0039649A" w:rsidRPr="00424070" w:rsidRDefault="0039649A" w:rsidP="00CC710D">
            <w:pPr>
              <w:autoSpaceDE w:val="0"/>
              <w:autoSpaceDN w:val="0"/>
              <w:adjustRightInd w:val="0"/>
              <w:jc w:val="center"/>
              <w:rPr>
                <w:sz w:val="18"/>
                <w:szCs w:val="18"/>
              </w:rPr>
            </w:pPr>
            <w:r w:rsidRPr="00424070">
              <w:rPr>
                <w:sz w:val="18"/>
                <w:szCs w:val="18"/>
              </w:rPr>
              <w:t>%50</w:t>
            </w:r>
          </w:p>
        </w:tc>
      </w:tr>
      <w:tr w:rsidR="00637F2E" w:rsidRPr="00424070" w14:paraId="3CA842D1" w14:textId="77777777" w:rsidTr="00D40186">
        <w:trPr>
          <w:trHeight w:val="443"/>
          <w:jc w:val="center"/>
        </w:trPr>
        <w:tc>
          <w:tcPr>
            <w:tcW w:w="10779" w:type="dxa"/>
            <w:gridSpan w:val="3"/>
            <w:vAlign w:val="center"/>
          </w:tcPr>
          <w:p w14:paraId="1FCE2416" w14:textId="77777777" w:rsidR="0039649A" w:rsidRPr="00424070" w:rsidRDefault="0039649A"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p w14:paraId="424B3423" w14:textId="77777777" w:rsidR="0039649A" w:rsidRPr="00424070" w:rsidRDefault="0039649A" w:rsidP="00CC710D">
            <w:pPr>
              <w:rPr>
                <w:b/>
                <w:sz w:val="18"/>
                <w:szCs w:val="18"/>
              </w:rPr>
            </w:pPr>
            <w:r w:rsidRPr="00424070">
              <w:rPr>
                <w:b/>
                <w:sz w:val="18"/>
                <w:szCs w:val="18"/>
              </w:rPr>
              <w:t>I.AŞAMA: 1.Ara Sınav</w:t>
            </w:r>
          </w:p>
          <w:p w14:paraId="7E9AC66B" w14:textId="774886DE" w:rsidR="0039649A" w:rsidRPr="00424070" w:rsidRDefault="0039649A" w:rsidP="00CC710D">
            <w:pPr>
              <w:rPr>
                <w:sz w:val="18"/>
                <w:szCs w:val="18"/>
              </w:rPr>
            </w:pPr>
            <w:r w:rsidRPr="00424070">
              <w:rPr>
                <w:sz w:val="18"/>
                <w:szCs w:val="18"/>
              </w:rPr>
              <w:t>Ara Sınav Notunun %50 ı alınır (A)</w:t>
            </w:r>
          </w:p>
          <w:p w14:paraId="12BAF55A" w14:textId="77777777" w:rsidR="0039649A" w:rsidRPr="00424070" w:rsidRDefault="0039649A" w:rsidP="00CC710D">
            <w:pPr>
              <w:rPr>
                <w:b/>
                <w:sz w:val="18"/>
                <w:szCs w:val="18"/>
              </w:rPr>
            </w:pPr>
            <w:r w:rsidRPr="00424070">
              <w:rPr>
                <w:b/>
                <w:sz w:val="18"/>
                <w:szCs w:val="18"/>
              </w:rPr>
              <w:t>II. AŞAMA: Final Sınavı</w:t>
            </w:r>
          </w:p>
          <w:p w14:paraId="60E30E4E" w14:textId="2CE59E90" w:rsidR="0039649A" w:rsidRPr="00424070" w:rsidRDefault="0039649A" w:rsidP="00CC710D">
            <w:pPr>
              <w:rPr>
                <w:sz w:val="18"/>
                <w:szCs w:val="18"/>
              </w:rPr>
            </w:pPr>
            <w:r w:rsidRPr="00424070">
              <w:rPr>
                <w:sz w:val="18"/>
                <w:szCs w:val="18"/>
              </w:rPr>
              <w:t>Final notunun %50 si alınır (B)</w:t>
            </w:r>
          </w:p>
          <w:p w14:paraId="3FCD50B9" w14:textId="79FCB2BB" w:rsidR="0039649A" w:rsidRPr="00424070" w:rsidRDefault="0039649A" w:rsidP="00CC710D">
            <w:pPr>
              <w:rPr>
                <w:b/>
                <w:sz w:val="18"/>
                <w:szCs w:val="18"/>
              </w:rPr>
            </w:pPr>
            <w:r w:rsidRPr="00424070">
              <w:rPr>
                <w:b/>
                <w:sz w:val="18"/>
                <w:szCs w:val="18"/>
              </w:rPr>
              <w:t>Yarıyıl Sonu Başarı Notu =</w:t>
            </w:r>
            <w:r w:rsidRPr="00424070">
              <w:rPr>
                <w:sz w:val="18"/>
                <w:szCs w:val="18"/>
              </w:rPr>
              <w:t xml:space="preserve"> %50 ara sınav notu + %50 final notu= C </w:t>
            </w:r>
          </w:p>
          <w:p w14:paraId="5AD66103" w14:textId="430AEF7F" w:rsidR="0039649A" w:rsidRPr="00424070" w:rsidRDefault="0039649A" w:rsidP="00CC710D">
            <w:pPr>
              <w:autoSpaceDE w:val="0"/>
              <w:autoSpaceDN w:val="0"/>
              <w:adjustRightInd w:val="0"/>
              <w:rPr>
                <w:sz w:val="18"/>
                <w:szCs w:val="18"/>
              </w:rPr>
            </w:pPr>
            <w:r w:rsidRPr="00424070">
              <w:rPr>
                <w:sz w:val="18"/>
                <w:szCs w:val="18"/>
              </w:rPr>
              <w:t>C Minimum Notu: 100 tam not üzerinden en az 50 olmalı</w:t>
            </w:r>
          </w:p>
          <w:p w14:paraId="6D5491F2" w14:textId="77777777" w:rsidR="0039649A" w:rsidRPr="00424070" w:rsidRDefault="0039649A" w:rsidP="00CC710D">
            <w:pPr>
              <w:autoSpaceDE w:val="0"/>
              <w:autoSpaceDN w:val="0"/>
              <w:adjustRightInd w:val="0"/>
              <w:rPr>
                <w:sz w:val="18"/>
                <w:szCs w:val="18"/>
              </w:rPr>
            </w:pPr>
            <w:r w:rsidRPr="00424070">
              <w:rPr>
                <w:b/>
                <w:sz w:val="18"/>
                <w:szCs w:val="18"/>
              </w:rPr>
              <w:t>Bütünleme Başarı Notu:</w:t>
            </w:r>
            <w:r w:rsidRPr="00424070">
              <w:rPr>
                <w:sz w:val="18"/>
                <w:szCs w:val="18"/>
              </w:rPr>
              <w:t xml:space="preserve"> %50 ara sınav notu+ %50 bütünleme notu </w:t>
            </w:r>
          </w:p>
          <w:p w14:paraId="3D09D11E" w14:textId="1A232C4D" w:rsidR="0039649A" w:rsidRPr="00424070" w:rsidRDefault="0039649A" w:rsidP="00CC710D">
            <w:pPr>
              <w:tabs>
                <w:tab w:val="left" w:pos="7155"/>
              </w:tabs>
              <w:autoSpaceDE w:val="0"/>
              <w:autoSpaceDN w:val="0"/>
              <w:adjustRightInd w:val="0"/>
              <w:rPr>
                <w:sz w:val="18"/>
                <w:szCs w:val="18"/>
              </w:rPr>
            </w:pPr>
            <w:r w:rsidRPr="00424070">
              <w:rPr>
                <w:sz w:val="18"/>
                <w:szCs w:val="18"/>
              </w:rPr>
              <w:t>Minimum Bütünleme Geçme Notu: 100 tam not üzerinden en az 50 olmalıdır.</w:t>
            </w:r>
          </w:p>
        </w:tc>
      </w:tr>
      <w:tr w:rsidR="00637F2E" w:rsidRPr="00424070" w14:paraId="2563799C" w14:textId="77777777" w:rsidTr="00D40186">
        <w:trPr>
          <w:trHeight w:val="443"/>
          <w:jc w:val="center"/>
        </w:trPr>
        <w:tc>
          <w:tcPr>
            <w:tcW w:w="10779" w:type="dxa"/>
            <w:gridSpan w:val="3"/>
            <w:vAlign w:val="center"/>
          </w:tcPr>
          <w:p w14:paraId="1E181A61" w14:textId="77777777" w:rsidR="0039649A" w:rsidRPr="00424070" w:rsidRDefault="0039649A" w:rsidP="00CC710D">
            <w:pPr>
              <w:rPr>
                <w:sz w:val="18"/>
                <w:szCs w:val="18"/>
              </w:rPr>
            </w:pPr>
            <w:r w:rsidRPr="00424070">
              <w:rPr>
                <w:b/>
                <w:sz w:val="18"/>
                <w:szCs w:val="18"/>
              </w:rPr>
              <w:t xml:space="preserve">Değerlendirme Kriteri: </w:t>
            </w:r>
          </w:p>
          <w:p w14:paraId="52190862" w14:textId="7FE08BC8" w:rsidR="0039649A" w:rsidRPr="00424070" w:rsidRDefault="0039649A" w:rsidP="00CC710D">
            <w:pPr>
              <w:rPr>
                <w:sz w:val="18"/>
                <w:szCs w:val="18"/>
              </w:rPr>
            </w:pPr>
            <w:r w:rsidRPr="00424070">
              <w:rPr>
                <w:sz w:val="18"/>
                <w:szCs w:val="18"/>
              </w:rPr>
              <w:t>Sınavlarda; yorumlama, hatırlama, karar verme, açıklama, bilgileri birleştirme becerileri değerlendirilecektir.</w:t>
            </w:r>
          </w:p>
        </w:tc>
      </w:tr>
      <w:tr w:rsidR="00637F2E" w:rsidRPr="00424070" w14:paraId="7801D171" w14:textId="77777777" w:rsidTr="00D40186">
        <w:trPr>
          <w:trHeight w:val="443"/>
          <w:jc w:val="center"/>
        </w:trPr>
        <w:tc>
          <w:tcPr>
            <w:tcW w:w="10779" w:type="dxa"/>
            <w:gridSpan w:val="3"/>
            <w:vAlign w:val="center"/>
          </w:tcPr>
          <w:p w14:paraId="743D1FA0" w14:textId="77777777" w:rsidR="0039649A" w:rsidRPr="00424070" w:rsidRDefault="0039649A" w:rsidP="00CC710D">
            <w:pPr>
              <w:rPr>
                <w:sz w:val="18"/>
                <w:szCs w:val="18"/>
              </w:rPr>
            </w:pPr>
            <w:r w:rsidRPr="00424070">
              <w:rPr>
                <w:b/>
                <w:sz w:val="18"/>
                <w:szCs w:val="18"/>
              </w:rPr>
              <w:t xml:space="preserve">Ders İçin Önerilen Kaynaklar: </w:t>
            </w:r>
          </w:p>
          <w:p w14:paraId="67F321AD" w14:textId="77777777" w:rsidR="0039649A" w:rsidRPr="00424070" w:rsidRDefault="0039649A" w:rsidP="00CC710D">
            <w:pPr>
              <w:rPr>
                <w:sz w:val="18"/>
                <w:szCs w:val="18"/>
              </w:rPr>
            </w:pPr>
            <w:r w:rsidRPr="00424070">
              <w:rPr>
                <w:sz w:val="18"/>
                <w:szCs w:val="18"/>
              </w:rPr>
              <w:t>1. T.C. ANADOLU ÜNİVERSİTESİ YAYINLARI NO: 490 Açıköğretim Fakültesi Yayınları No: 219 MİKROBİYOLOJİ</w:t>
            </w:r>
          </w:p>
          <w:p w14:paraId="755FE10E" w14:textId="77777777" w:rsidR="0039649A" w:rsidRPr="00424070" w:rsidRDefault="0039649A" w:rsidP="00CC710D">
            <w:pPr>
              <w:rPr>
                <w:sz w:val="18"/>
                <w:szCs w:val="18"/>
              </w:rPr>
            </w:pPr>
            <w:r w:rsidRPr="00424070">
              <w:rPr>
                <w:sz w:val="18"/>
                <w:szCs w:val="18"/>
              </w:rPr>
              <w:t>2. DEZENFEKTANLAR VE DEZENFEKTAN KULLANIMI HAKKINDA BİLGİ NOTU. https://www.kmo.org.tr/genel/bizden_detay.php?kod=5068&amp;tipi=3&amp;sube=0</w:t>
            </w:r>
          </w:p>
          <w:p w14:paraId="7A49D5E9" w14:textId="77777777" w:rsidR="0039649A" w:rsidRPr="00424070" w:rsidRDefault="0039649A" w:rsidP="00CC710D">
            <w:pPr>
              <w:rPr>
                <w:sz w:val="18"/>
                <w:szCs w:val="18"/>
              </w:rPr>
            </w:pPr>
            <w:r w:rsidRPr="00424070">
              <w:rPr>
                <w:sz w:val="18"/>
                <w:szCs w:val="18"/>
              </w:rPr>
              <w:t>3. STERİLİZASYON VE DEZENFEKSİYON. Prof.Dr. İştar DOLAPÇI. https://dspace.ankara.edu.tr/xmlui/bitstream/handle/20.500.12575/41248/STER%C4%B0L%C4%B0ZASYON%20VE%20DEZENFEKS%C4%B0YON.pdf?sequence=1&amp;isAllowed=y</w:t>
            </w:r>
          </w:p>
          <w:p w14:paraId="7DA04759" w14:textId="77777777" w:rsidR="0039649A" w:rsidRPr="00424070" w:rsidRDefault="0039649A" w:rsidP="00CC710D">
            <w:pPr>
              <w:rPr>
                <w:sz w:val="18"/>
                <w:szCs w:val="18"/>
              </w:rPr>
            </w:pPr>
            <w:r w:rsidRPr="00424070">
              <w:rPr>
                <w:sz w:val="18"/>
                <w:szCs w:val="18"/>
              </w:rPr>
              <w:t>4. STERİLİZASYON. Dr. Mayram HACIOĞLU. Users/hp/Downloads/STERİLİZASYON%20(3).pdf</w:t>
            </w:r>
          </w:p>
          <w:p w14:paraId="08DE1D58" w14:textId="77777777" w:rsidR="0039649A" w:rsidRPr="00424070" w:rsidRDefault="0039649A" w:rsidP="00CC710D">
            <w:pPr>
              <w:rPr>
                <w:sz w:val="18"/>
                <w:szCs w:val="18"/>
              </w:rPr>
            </w:pPr>
            <w:r w:rsidRPr="00424070">
              <w:rPr>
                <w:sz w:val="18"/>
                <w:szCs w:val="18"/>
              </w:rPr>
              <w:t>5. https://www.microbiologybook.org/Turkish-immunol/immunolchapter17turk.htm</w:t>
            </w:r>
          </w:p>
          <w:p w14:paraId="4C185DC2" w14:textId="77777777" w:rsidR="0039649A" w:rsidRPr="00424070" w:rsidRDefault="0039649A" w:rsidP="00CC710D">
            <w:pPr>
              <w:rPr>
                <w:sz w:val="18"/>
                <w:szCs w:val="18"/>
              </w:rPr>
            </w:pPr>
            <w:r w:rsidRPr="00424070">
              <w:rPr>
                <w:sz w:val="18"/>
                <w:szCs w:val="18"/>
              </w:rPr>
              <w:t>6. T.C Sağlık Bakanlığı Ulusal Çocukluk Dönemi Aşılama Takvimi (2020).https://hsgm.saglik.gov.tr/tr/haberler/asilama-takviminde-degisiklik-yapildi.html</w:t>
            </w:r>
          </w:p>
          <w:p w14:paraId="5DD1BC6F" w14:textId="77777777" w:rsidR="0039649A" w:rsidRPr="00424070" w:rsidRDefault="0039649A" w:rsidP="00CC710D">
            <w:pPr>
              <w:rPr>
                <w:sz w:val="18"/>
                <w:szCs w:val="18"/>
              </w:rPr>
            </w:pPr>
            <w:r w:rsidRPr="00424070">
              <w:rPr>
                <w:sz w:val="18"/>
                <w:szCs w:val="18"/>
              </w:rPr>
              <w:t>7. Aşı türleri. https://covid19asi.saglik.gov.tr/TR-77805/asi-turleri.html</w:t>
            </w:r>
          </w:p>
          <w:p w14:paraId="5236C9D0" w14:textId="77777777" w:rsidR="0039649A" w:rsidRPr="00424070" w:rsidRDefault="0039649A" w:rsidP="00CC710D">
            <w:pPr>
              <w:rPr>
                <w:sz w:val="18"/>
                <w:szCs w:val="18"/>
              </w:rPr>
            </w:pPr>
            <w:r w:rsidRPr="00424070">
              <w:rPr>
                <w:sz w:val="18"/>
                <w:szCs w:val="18"/>
              </w:rPr>
              <w:t>8. Aşı Yan Etkileri Ve Yönetimi. Prof. Dr. Firdevs Aktaş. https://www.klimik.org.tr/wp-content/uploads/2013/12/F%C4%B0RDEVS-AKTA%C5%9E-a%C5%9F%C4%B1-yan-etkisi-2014.pdf</w:t>
            </w:r>
          </w:p>
          <w:p w14:paraId="1AE90216" w14:textId="559FE5D8" w:rsidR="0039649A" w:rsidRPr="00424070" w:rsidRDefault="0039649A" w:rsidP="00CC710D">
            <w:pPr>
              <w:rPr>
                <w:b/>
                <w:sz w:val="18"/>
                <w:szCs w:val="18"/>
              </w:rPr>
            </w:pPr>
            <w:r w:rsidRPr="00424070">
              <w:rPr>
                <w:sz w:val="18"/>
                <w:szCs w:val="18"/>
              </w:rPr>
              <w:t xml:space="preserve">9. </w:t>
            </w:r>
            <w:hyperlink r:id="rId13" w:history="1">
              <w:r w:rsidR="003E65A4" w:rsidRPr="00424070">
                <w:rPr>
                  <w:rStyle w:val="Kpr"/>
                  <w:color w:val="auto"/>
                  <w:sz w:val="18"/>
                  <w:szCs w:val="18"/>
                </w:rPr>
                <w:t>https://www.klimik.org.tr/wp-content/uploads/2016/11/Hastane-%C4%B0nfeksiyonlar%C4%B1-Dilara-Inan.pdf</w:t>
              </w:r>
            </w:hyperlink>
          </w:p>
        </w:tc>
      </w:tr>
      <w:tr w:rsidR="0039649A" w:rsidRPr="00424070" w14:paraId="1BF8EB66" w14:textId="77777777" w:rsidTr="00D40186">
        <w:trPr>
          <w:trHeight w:val="443"/>
          <w:jc w:val="center"/>
        </w:trPr>
        <w:tc>
          <w:tcPr>
            <w:tcW w:w="10779" w:type="dxa"/>
            <w:gridSpan w:val="3"/>
            <w:vAlign w:val="center"/>
          </w:tcPr>
          <w:p w14:paraId="246D9BA6" w14:textId="1592BC66" w:rsidR="0039649A" w:rsidRPr="00424070" w:rsidRDefault="0039649A" w:rsidP="00CC710D">
            <w:pPr>
              <w:rPr>
                <w:b/>
                <w:sz w:val="18"/>
                <w:szCs w:val="18"/>
              </w:rPr>
            </w:pPr>
            <w:r w:rsidRPr="00424070">
              <w:rPr>
                <w:b/>
                <w:sz w:val="18"/>
                <w:szCs w:val="18"/>
              </w:rPr>
              <w:t xml:space="preserve">Derse İlişkin Politika ve Kurallar: (öğretim üyesi açıklama yapmak isterse bu başlığı kullanabilir) </w:t>
            </w:r>
            <w:r w:rsidRPr="00424070">
              <w:rPr>
                <w:sz w:val="18"/>
                <w:szCs w:val="18"/>
              </w:rPr>
              <w:t xml:space="preserve">Derse devam durumunun hesaplanmasında; teorik derslerin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w:t>
            </w:r>
            <w:r w:rsidRPr="00424070">
              <w:rPr>
                <w:spacing w:val="11"/>
                <w:sz w:val="18"/>
                <w:szCs w:val="18"/>
              </w:rPr>
              <w:t xml:space="preserve"> </w:t>
            </w:r>
            <w:r w:rsidRPr="00424070">
              <w:rPr>
                <w:sz w:val="18"/>
                <w:szCs w:val="18"/>
              </w:rPr>
              <w:t xml:space="preserve">%70’ine </w:t>
            </w:r>
            <w:r w:rsidRPr="00424070">
              <w:rPr>
                <w:spacing w:val="8"/>
                <w:sz w:val="18"/>
                <w:szCs w:val="18"/>
              </w:rPr>
              <w:t xml:space="preserve"> </w:t>
            </w:r>
            <w:r w:rsidRPr="00424070">
              <w:rPr>
                <w:spacing w:val="-1"/>
                <w:sz w:val="18"/>
                <w:szCs w:val="18"/>
              </w:rPr>
              <w:t xml:space="preserve">katılmış olmalıdır. </w:t>
            </w:r>
          </w:p>
        </w:tc>
      </w:tr>
    </w:tbl>
    <w:p w14:paraId="5E7F9E19" w14:textId="02CF6B4A" w:rsidR="0039649A" w:rsidRPr="00424070" w:rsidRDefault="0039649A" w:rsidP="00CC710D">
      <w:pPr>
        <w:rPr>
          <w:rFonts w:eastAsia="Calibri"/>
          <w:sz w:val="18"/>
          <w:szCs w:val="18"/>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2650"/>
        <w:gridCol w:w="1134"/>
        <w:gridCol w:w="680"/>
        <w:gridCol w:w="3332"/>
        <w:gridCol w:w="1913"/>
      </w:tblGrid>
      <w:tr w:rsidR="00637F2E" w:rsidRPr="00424070" w14:paraId="1768CA1F" w14:textId="77777777" w:rsidTr="00D40186">
        <w:trPr>
          <w:trHeight w:val="259"/>
          <w:jc w:val="center"/>
        </w:trPr>
        <w:tc>
          <w:tcPr>
            <w:tcW w:w="1070" w:type="dxa"/>
          </w:tcPr>
          <w:p w14:paraId="63ED5BF4" w14:textId="77777777" w:rsidR="0039649A" w:rsidRPr="00424070" w:rsidRDefault="0039649A" w:rsidP="00CC710D">
            <w:pPr>
              <w:tabs>
                <w:tab w:val="left" w:pos="812"/>
              </w:tabs>
              <w:jc w:val="center"/>
              <w:rPr>
                <w:b/>
                <w:sz w:val="16"/>
                <w:szCs w:val="16"/>
              </w:rPr>
            </w:pPr>
            <w:r w:rsidRPr="00424070">
              <w:rPr>
                <w:b/>
                <w:sz w:val="16"/>
                <w:szCs w:val="16"/>
              </w:rPr>
              <w:t>Tarih</w:t>
            </w:r>
          </w:p>
        </w:tc>
        <w:tc>
          <w:tcPr>
            <w:tcW w:w="2650" w:type="dxa"/>
          </w:tcPr>
          <w:p w14:paraId="23ED932F" w14:textId="77777777" w:rsidR="0039649A" w:rsidRPr="00424070" w:rsidRDefault="0039649A" w:rsidP="00CC710D">
            <w:pPr>
              <w:tabs>
                <w:tab w:val="left" w:pos="812"/>
              </w:tabs>
              <w:jc w:val="center"/>
              <w:rPr>
                <w:b/>
                <w:sz w:val="16"/>
                <w:szCs w:val="16"/>
              </w:rPr>
            </w:pPr>
            <w:r w:rsidRPr="00424070">
              <w:rPr>
                <w:b/>
                <w:sz w:val="16"/>
                <w:szCs w:val="16"/>
              </w:rPr>
              <w:t xml:space="preserve">Konu </w:t>
            </w:r>
          </w:p>
        </w:tc>
        <w:tc>
          <w:tcPr>
            <w:tcW w:w="1134" w:type="dxa"/>
          </w:tcPr>
          <w:p w14:paraId="28159DF3" w14:textId="621D8005" w:rsidR="0039649A" w:rsidRPr="00424070" w:rsidRDefault="0039649A" w:rsidP="00CC710D">
            <w:pPr>
              <w:tabs>
                <w:tab w:val="left" w:pos="812"/>
              </w:tabs>
              <w:jc w:val="center"/>
              <w:rPr>
                <w:b/>
                <w:sz w:val="16"/>
                <w:szCs w:val="16"/>
              </w:rPr>
            </w:pPr>
            <w:r w:rsidRPr="00424070">
              <w:rPr>
                <w:b/>
                <w:sz w:val="16"/>
                <w:szCs w:val="16"/>
              </w:rPr>
              <w:t xml:space="preserve">Öğretim Elemanı </w:t>
            </w:r>
          </w:p>
        </w:tc>
        <w:tc>
          <w:tcPr>
            <w:tcW w:w="680" w:type="dxa"/>
          </w:tcPr>
          <w:p w14:paraId="6059288D" w14:textId="77777777" w:rsidR="0039649A" w:rsidRPr="00424070" w:rsidRDefault="0039649A" w:rsidP="00CC710D">
            <w:pPr>
              <w:tabs>
                <w:tab w:val="left" w:pos="812"/>
              </w:tabs>
              <w:jc w:val="center"/>
              <w:rPr>
                <w:b/>
                <w:sz w:val="16"/>
                <w:szCs w:val="16"/>
              </w:rPr>
            </w:pPr>
            <w:r w:rsidRPr="00424070">
              <w:rPr>
                <w:b/>
                <w:sz w:val="16"/>
                <w:szCs w:val="16"/>
              </w:rPr>
              <w:t>Süre</w:t>
            </w:r>
          </w:p>
        </w:tc>
        <w:tc>
          <w:tcPr>
            <w:tcW w:w="3332" w:type="dxa"/>
          </w:tcPr>
          <w:p w14:paraId="577588AE" w14:textId="77777777" w:rsidR="0039649A" w:rsidRPr="00424070" w:rsidRDefault="0039649A" w:rsidP="00CC710D">
            <w:pPr>
              <w:tabs>
                <w:tab w:val="left" w:pos="812"/>
              </w:tabs>
              <w:jc w:val="center"/>
              <w:rPr>
                <w:b/>
                <w:sz w:val="16"/>
                <w:szCs w:val="16"/>
              </w:rPr>
            </w:pPr>
            <w:r w:rsidRPr="00424070">
              <w:rPr>
                <w:b/>
                <w:sz w:val="16"/>
                <w:szCs w:val="16"/>
              </w:rPr>
              <w:t>Ders Malzemeleri</w:t>
            </w:r>
          </w:p>
          <w:p w14:paraId="530964C9" w14:textId="77777777" w:rsidR="0039649A" w:rsidRPr="00424070" w:rsidRDefault="0039649A" w:rsidP="00CC710D">
            <w:pPr>
              <w:tabs>
                <w:tab w:val="left" w:pos="812"/>
              </w:tabs>
              <w:jc w:val="center"/>
              <w:rPr>
                <w:b/>
                <w:sz w:val="16"/>
                <w:szCs w:val="16"/>
              </w:rPr>
            </w:pPr>
            <w:r w:rsidRPr="00424070">
              <w:rPr>
                <w:b/>
                <w:sz w:val="16"/>
                <w:szCs w:val="16"/>
              </w:rPr>
              <w:t>ve Kaynakları</w:t>
            </w:r>
          </w:p>
        </w:tc>
        <w:tc>
          <w:tcPr>
            <w:tcW w:w="1913" w:type="dxa"/>
          </w:tcPr>
          <w:p w14:paraId="2A6C4A3D" w14:textId="77777777" w:rsidR="0039649A" w:rsidRPr="00424070" w:rsidRDefault="0039649A" w:rsidP="00CC710D">
            <w:pPr>
              <w:tabs>
                <w:tab w:val="left" w:pos="812"/>
              </w:tabs>
              <w:jc w:val="center"/>
              <w:rPr>
                <w:b/>
                <w:sz w:val="16"/>
                <w:szCs w:val="16"/>
              </w:rPr>
            </w:pPr>
            <w:r w:rsidRPr="00424070">
              <w:rPr>
                <w:b/>
                <w:sz w:val="16"/>
                <w:szCs w:val="16"/>
              </w:rPr>
              <w:t>Dersin Öğrenme ve Öğretme Yöntemleri</w:t>
            </w:r>
          </w:p>
        </w:tc>
      </w:tr>
      <w:tr w:rsidR="00637F2E" w:rsidRPr="00424070" w14:paraId="2F8E4218" w14:textId="77777777" w:rsidTr="00D40186">
        <w:trPr>
          <w:jc w:val="center"/>
        </w:trPr>
        <w:tc>
          <w:tcPr>
            <w:tcW w:w="1070" w:type="dxa"/>
          </w:tcPr>
          <w:p w14:paraId="3A098776" w14:textId="77777777" w:rsidR="0039649A" w:rsidRPr="00424070" w:rsidRDefault="0039649A" w:rsidP="00CC710D">
            <w:pPr>
              <w:rPr>
                <w:b/>
                <w:sz w:val="16"/>
                <w:szCs w:val="16"/>
              </w:rPr>
            </w:pPr>
            <w:r w:rsidRPr="00424070">
              <w:rPr>
                <w:b/>
                <w:sz w:val="16"/>
                <w:szCs w:val="16"/>
              </w:rPr>
              <w:t>1. Hafta</w:t>
            </w:r>
          </w:p>
        </w:tc>
        <w:tc>
          <w:tcPr>
            <w:tcW w:w="2650" w:type="dxa"/>
          </w:tcPr>
          <w:p w14:paraId="1A9E79DC" w14:textId="77777777" w:rsidR="0039649A" w:rsidRPr="00424070" w:rsidRDefault="0039649A" w:rsidP="00CC710D">
            <w:pPr>
              <w:tabs>
                <w:tab w:val="left" w:pos="812"/>
              </w:tabs>
              <w:rPr>
                <w:sz w:val="16"/>
                <w:szCs w:val="16"/>
              </w:rPr>
            </w:pPr>
            <w:r w:rsidRPr="00424070">
              <w:rPr>
                <w:sz w:val="16"/>
                <w:szCs w:val="16"/>
              </w:rPr>
              <w:t>- Mikrobiyolojiye Giriş</w:t>
            </w:r>
          </w:p>
          <w:p w14:paraId="4CB5A50B" w14:textId="77777777" w:rsidR="0039649A" w:rsidRPr="00424070" w:rsidRDefault="0039649A" w:rsidP="00CC710D">
            <w:pPr>
              <w:tabs>
                <w:tab w:val="left" w:pos="812"/>
              </w:tabs>
              <w:rPr>
                <w:sz w:val="16"/>
                <w:szCs w:val="16"/>
              </w:rPr>
            </w:pPr>
          </w:p>
          <w:p w14:paraId="6F8972B5" w14:textId="77777777" w:rsidR="0039649A" w:rsidRPr="00424070" w:rsidRDefault="0039649A" w:rsidP="00CC710D">
            <w:pPr>
              <w:tabs>
                <w:tab w:val="left" w:pos="812"/>
              </w:tabs>
              <w:rPr>
                <w:sz w:val="16"/>
                <w:szCs w:val="16"/>
              </w:rPr>
            </w:pPr>
            <w:r w:rsidRPr="00424070">
              <w:rPr>
                <w:sz w:val="16"/>
                <w:szCs w:val="16"/>
              </w:rPr>
              <w:t>- Sağlık ve Güvenlik</w:t>
            </w:r>
          </w:p>
          <w:p w14:paraId="0702702F" w14:textId="77777777" w:rsidR="0039649A" w:rsidRPr="00424070" w:rsidRDefault="0039649A" w:rsidP="00CC710D">
            <w:pPr>
              <w:tabs>
                <w:tab w:val="left" w:pos="812"/>
              </w:tabs>
              <w:rPr>
                <w:sz w:val="16"/>
                <w:szCs w:val="16"/>
              </w:rPr>
            </w:pPr>
          </w:p>
        </w:tc>
        <w:tc>
          <w:tcPr>
            <w:tcW w:w="1134" w:type="dxa"/>
            <w:vAlign w:val="center"/>
          </w:tcPr>
          <w:p w14:paraId="03967A3E" w14:textId="77777777" w:rsidR="0039649A" w:rsidRPr="00424070" w:rsidRDefault="0039649A" w:rsidP="00CC710D">
            <w:pPr>
              <w:tabs>
                <w:tab w:val="left" w:pos="812"/>
              </w:tabs>
              <w:jc w:val="center"/>
              <w:rPr>
                <w:sz w:val="16"/>
                <w:szCs w:val="16"/>
              </w:rPr>
            </w:pPr>
            <w:r w:rsidRPr="00424070">
              <w:rPr>
                <w:sz w:val="16"/>
                <w:szCs w:val="16"/>
              </w:rPr>
              <w:t>Doç. Dr. Sedef Zeliha Öner</w:t>
            </w:r>
          </w:p>
          <w:p w14:paraId="3EDC54B8" w14:textId="77777777" w:rsidR="0039649A" w:rsidRPr="00424070" w:rsidRDefault="0039649A" w:rsidP="00CC710D">
            <w:pPr>
              <w:tabs>
                <w:tab w:val="left" w:pos="812"/>
              </w:tabs>
              <w:ind w:left="28"/>
              <w:jc w:val="center"/>
              <w:rPr>
                <w:sz w:val="16"/>
                <w:szCs w:val="16"/>
              </w:rPr>
            </w:pPr>
          </w:p>
        </w:tc>
        <w:tc>
          <w:tcPr>
            <w:tcW w:w="680" w:type="dxa"/>
          </w:tcPr>
          <w:p w14:paraId="25AAF987" w14:textId="77777777" w:rsidR="0039649A" w:rsidRPr="00424070" w:rsidRDefault="0039649A" w:rsidP="00CC710D">
            <w:pPr>
              <w:tabs>
                <w:tab w:val="left" w:pos="812"/>
              </w:tabs>
              <w:jc w:val="center"/>
              <w:rPr>
                <w:sz w:val="16"/>
                <w:szCs w:val="16"/>
              </w:rPr>
            </w:pPr>
            <w:r w:rsidRPr="00424070">
              <w:rPr>
                <w:sz w:val="16"/>
                <w:szCs w:val="16"/>
              </w:rPr>
              <w:t>3 saat</w:t>
            </w:r>
          </w:p>
          <w:p w14:paraId="2B336BFD" w14:textId="77777777" w:rsidR="0039649A" w:rsidRPr="00424070" w:rsidRDefault="0039649A" w:rsidP="00CC710D">
            <w:pPr>
              <w:tabs>
                <w:tab w:val="left" w:pos="812"/>
              </w:tabs>
              <w:rPr>
                <w:sz w:val="16"/>
                <w:szCs w:val="16"/>
              </w:rPr>
            </w:pPr>
          </w:p>
        </w:tc>
        <w:tc>
          <w:tcPr>
            <w:tcW w:w="3332" w:type="dxa"/>
          </w:tcPr>
          <w:p w14:paraId="6EC2885F" w14:textId="77777777" w:rsidR="0039649A" w:rsidRPr="00424070" w:rsidRDefault="0039649A" w:rsidP="00CC710D">
            <w:pPr>
              <w:tabs>
                <w:tab w:val="left" w:pos="320"/>
              </w:tabs>
              <w:jc w:val="both"/>
              <w:rPr>
                <w:sz w:val="16"/>
                <w:szCs w:val="16"/>
              </w:rPr>
            </w:pPr>
            <w:r w:rsidRPr="00424070">
              <w:rPr>
                <w:sz w:val="16"/>
                <w:szCs w:val="16"/>
              </w:rPr>
              <w:t>T.C. ANADOLU ÜNİVERSİTESİ YAYINLARI NO: 490 Açıköğretim Fakültesi Yayınları No: 219 Yazar Prof. Dr. Filiz AKŞİT</w:t>
            </w:r>
          </w:p>
        </w:tc>
        <w:tc>
          <w:tcPr>
            <w:tcW w:w="1913" w:type="dxa"/>
          </w:tcPr>
          <w:p w14:paraId="37F69EF2" w14:textId="77777777" w:rsidR="0039649A" w:rsidRPr="00424070" w:rsidRDefault="0039649A" w:rsidP="00CC710D">
            <w:pPr>
              <w:pStyle w:val="ListeParagraf"/>
              <w:ind w:left="0"/>
              <w:rPr>
                <w:sz w:val="16"/>
                <w:szCs w:val="16"/>
              </w:rPr>
            </w:pPr>
            <w:r w:rsidRPr="00424070">
              <w:rPr>
                <w:sz w:val="16"/>
                <w:szCs w:val="16"/>
              </w:rPr>
              <w:t>Anlatım Yöntemi</w:t>
            </w:r>
          </w:p>
          <w:p w14:paraId="0B3C7C44" w14:textId="77777777" w:rsidR="0039649A" w:rsidRPr="00424070" w:rsidRDefault="0039649A" w:rsidP="00CC710D">
            <w:pPr>
              <w:pStyle w:val="ListeParagraf"/>
              <w:ind w:left="0"/>
              <w:rPr>
                <w:sz w:val="16"/>
                <w:szCs w:val="16"/>
              </w:rPr>
            </w:pPr>
            <w:r w:rsidRPr="00424070">
              <w:rPr>
                <w:sz w:val="16"/>
                <w:szCs w:val="16"/>
              </w:rPr>
              <w:t>Konu anlatımı</w:t>
            </w:r>
          </w:p>
          <w:p w14:paraId="2A77E1B8" w14:textId="77777777" w:rsidR="0039649A" w:rsidRPr="00424070" w:rsidRDefault="0039649A" w:rsidP="00CC710D">
            <w:pPr>
              <w:pStyle w:val="ListeParagraf"/>
              <w:ind w:left="0"/>
              <w:rPr>
                <w:sz w:val="16"/>
                <w:szCs w:val="16"/>
              </w:rPr>
            </w:pPr>
            <w:r w:rsidRPr="00424070">
              <w:rPr>
                <w:sz w:val="16"/>
                <w:szCs w:val="16"/>
              </w:rPr>
              <w:t>Soru-Cevap</w:t>
            </w:r>
          </w:p>
          <w:p w14:paraId="541B1F57" w14:textId="77777777" w:rsidR="0039649A" w:rsidRPr="00424070" w:rsidRDefault="0039649A" w:rsidP="00CC710D">
            <w:pPr>
              <w:pStyle w:val="ListeParagraf"/>
              <w:ind w:left="0"/>
              <w:rPr>
                <w:sz w:val="16"/>
                <w:szCs w:val="16"/>
              </w:rPr>
            </w:pPr>
            <w:r w:rsidRPr="00424070">
              <w:rPr>
                <w:sz w:val="16"/>
                <w:szCs w:val="16"/>
              </w:rPr>
              <w:t>Tartışma</w:t>
            </w:r>
          </w:p>
        </w:tc>
      </w:tr>
      <w:tr w:rsidR="00637F2E" w:rsidRPr="00424070" w14:paraId="58CACCBF" w14:textId="77777777" w:rsidTr="00D40186">
        <w:trPr>
          <w:jc w:val="center"/>
        </w:trPr>
        <w:tc>
          <w:tcPr>
            <w:tcW w:w="1070" w:type="dxa"/>
          </w:tcPr>
          <w:p w14:paraId="7F8A655C" w14:textId="77777777" w:rsidR="0039649A" w:rsidRPr="00424070" w:rsidRDefault="0039649A" w:rsidP="00CC710D">
            <w:pPr>
              <w:tabs>
                <w:tab w:val="left" w:pos="812"/>
              </w:tabs>
              <w:rPr>
                <w:b/>
                <w:sz w:val="16"/>
                <w:szCs w:val="16"/>
              </w:rPr>
            </w:pPr>
            <w:r w:rsidRPr="00424070">
              <w:rPr>
                <w:b/>
                <w:sz w:val="16"/>
                <w:szCs w:val="16"/>
              </w:rPr>
              <w:t>2. Hafta</w:t>
            </w:r>
          </w:p>
          <w:p w14:paraId="7B5F8808" w14:textId="77777777" w:rsidR="0039649A" w:rsidRPr="00424070" w:rsidRDefault="0039649A" w:rsidP="00CC710D">
            <w:pPr>
              <w:tabs>
                <w:tab w:val="left" w:pos="812"/>
              </w:tabs>
              <w:rPr>
                <w:sz w:val="16"/>
                <w:szCs w:val="16"/>
              </w:rPr>
            </w:pPr>
          </w:p>
        </w:tc>
        <w:tc>
          <w:tcPr>
            <w:tcW w:w="2650" w:type="dxa"/>
          </w:tcPr>
          <w:p w14:paraId="1AF2A6CD" w14:textId="77777777" w:rsidR="0039649A" w:rsidRPr="00424070" w:rsidRDefault="0039649A" w:rsidP="00CC710D">
            <w:pPr>
              <w:tabs>
                <w:tab w:val="left" w:pos="812"/>
              </w:tabs>
              <w:rPr>
                <w:sz w:val="16"/>
                <w:szCs w:val="16"/>
              </w:rPr>
            </w:pPr>
            <w:r w:rsidRPr="00424070">
              <w:rPr>
                <w:sz w:val="16"/>
                <w:szCs w:val="16"/>
              </w:rPr>
              <w:t>- Bakteriler Yapı ve özellikleri</w:t>
            </w:r>
          </w:p>
          <w:p w14:paraId="69F5BEBE" w14:textId="77777777" w:rsidR="0039649A" w:rsidRPr="00424070" w:rsidRDefault="0039649A" w:rsidP="00CC710D">
            <w:pPr>
              <w:tabs>
                <w:tab w:val="left" w:pos="812"/>
              </w:tabs>
              <w:rPr>
                <w:sz w:val="16"/>
                <w:szCs w:val="16"/>
              </w:rPr>
            </w:pPr>
          </w:p>
          <w:p w14:paraId="13A368AD" w14:textId="77777777" w:rsidR="0039649A" w:rsidRPr="00424070" w:rsidRDefault="0039649A" w:rsidP="00CC710D">
            <w:pPr>
              <w:tabs>
                <w:tab w:val="left" w:pos="812"/>
              </w:tabs>
              <w:rPr>
                <w:sz w:val="16"/>
                <w:szCs w:val="16"/>
              </w:rPr>
            </w:pPr>
            <w:r w:rsidRPr="00424070">
              <w:rPr>
                <w:sz w:val="16"/>
                <w:szCs w:val="16"/>
              </w:rPr>
              <w:t>- Mikrobiyolojide Kullanılan araç gereçler</w:t>
            </w:r>
          </w:p>
          <w:p w14:paraId="7EF36CAA" w14:textId="77777777" w:rsidR="0039649A" w:rsidRPr="00424070" w:rsidRDefault="0039649A" w:rsidP="00CC710D">
            <w:pPr>
              <w:tabs>
                <w:tab w:val="left" w:pos="812"/>
              </w:tabs>
              <w:rPr>
                <w:sz w:val="16"/>
                <w:szCs w:val="16"/>
              </w:rPr>
            </w:pPr>
          </w:p>
          <w:p w14:paraId="5B9CC252" w14:textId="77777777" w:rsidR="0039649A" w:rsidRPr="00424070" w:rsidRDefault="0039649A" w:rsidP="00CC710D">
            <w:pPr>
              <w:tabs>
                <w:tab w:val="left" w:pos="812"/>
              </w:tabs>
              <w:rPr>
                <w:sz w:val="16"/>
                <w:szCs w:val="16"/>
              </w:rPr>
            </w:pPr>
            <w:r w:rsidRPr="00424070">
              <w:rPr>
                <w:sz w:val="16"/>
                <w:szCs w:val="16"/>
              </w:rPr>
              <w:t>-Mikroorganizmaların Sınıflandırılması</w:t>
            </w:r>
          </w:p>
        </w:tc>
        <w:tc>
          <w:tcPr>
            <w:tcW w:w="1134" w:type="dxa"/>
            <w:vAlign w:val="center"/>
          </w:tcPr>
          <w:p w14:paraId="27D7BAB4" w14:textId="6C89FEE1" w:rsidR="0039649A" w:rsidRPr="00424070" w:rsidRDefault="0039649A" w:rsidP="00CC710D">
            <w:pPr>
              <w:tabs>
                <w:tab w:val="left" w:pos="812"/>
              </w:tabs>
              <w:ind w:left="28"/>
              <w:jc w:val="center"/>
              <w:rPr>
                <w:sz w:val="16"/>
                <w:szCs w:val="16"/>
              </w:rPr>
            </w:pPr>
          </w:p>
          <w:p w14:paraId="1A2248FC" w14:textId="77777777" w:rsidR="0039649A" w:rsidRPr="00424070" w:rsidRDefault="0039649A" w:rsidP="00CC710D">
            <w:pPr>
              <w:tabs>
                <w:tab w:val="left" w:pos="812"/>
              </w:tabs>
              <w:jc w:val="center"/>
              <w:rPr>
                <w:sz w:val="16"/>
                <w:szCs w:val="16"/>
              </w:rPr>
            </w:pPr>
            <w:r w:rsidRPr="00424070">
              <w:rPr>
                <w:sz w:val="16"/>
                <w:szCs w:val="16"/>
              </w:rPr>
              <w:t>Doç. Dr. Sedef Zeliha Öner</w:t>
            </w:r>
          </w:p>
        </w:tc>
        <w:tc>
          <w:tcPr>
            <w:tcW w:w="680" w:type="dxa"/>
          </w:tcPr>
          <w:p w14:paraId="3056AADD" w14:textId="77777777" w:rsidR="0039649A" w:rsidRPr="00424070" w:rsidRDefault="0039649A" w:rsidP="00CC710D">
            <w:pPr>
              <w:tabs>
                <w:tab w:val="left" w:pos="812"/>
              </w:tabs>
              <w:rPr>
                <w:sz w:val="16"/>
                <w:szCs w:val="16"/>
              </w:rPr>
            </w:pPr>
            <w:r w:rsidRPr="00424070">
              <w:rPr>
                <w:sz w:val="16"/>
                <w:szCs w:val="16"/>
              </w:rPr>
              <w:t>3 saat</w:t>
            </w:r>
          </w:p>
        </w:tc>
        <w:tc>
          <w:tcPr>
            <w:tcW w:w="3332" w:type="dxa"/>
          </w:tcPr>
          <w:p w14:paraId="07E5A66C" w14:textId="77777777" w:rsidR="0039649A" w:rsidRPr="00424070" w:rsidRDefault="0039649A" w:rsidP="00CC710D">
            <w:pPr>
              <w:tabs>
                <w:tab w:val="left" w:pos="320"/>
              </w:tabs>
              <w:jc w:val="both"/>
              <w:rPr>
                <w:sz w:val="16"/>
                <w:szCs w:val="16"/>
              </w:rPr>
            </w:pPr>
            <w:r w:rsidRPr="00424070">
              <w:rPr>
                <w:sz w:val="16"/>
                <w:szCs w:val="16"/>
              </w:rPr>
              <w:t>Kaynak: AKGÜN F. Mikrobiyolojiye Giriş, Kapsam ve Sınıflandırma. Nuray SERTER (Ed.) MİKROBİYOLOJİ (2-14). T.C. ANADOLU ÜNİVERSİTESİ YAYINLARI NO: 490 Açıköğretim Fakültesi Yayınları No: 219</w:t>
            </w:r>
          </w:p>
        </w:tc>
        <w:tc>
          <w:tcPr>
            <w:tcW w:w="1913" w:type="dxa"/>
          </w:tcPr>
          <w:p w14:paraId="102E3150" w14:textId="77777777" w:rsidR="0039649A" w:rsidRPr="00424070" w:rsidRDefault="0039649A" w:rsidP="00CC710D">
            <w:pPr>
              <w:pStyle w:val="ListeParagraf"/>
              <w:ind w:left="0"/>
              <w:rPr>
                <w:sz w:val="16"/>
                <w:szCs w:val="16"/>
              </w:rPr>
            </w:pPr>
            <w:r w:rsidRPr="00424070">
              <w:rPr>
                <w:sz w:val="16"/>
                <w:szCs w:val="16"/>
              </w:rPr>
              <w:t>Anlatım Yöntemi</w:t>
            </w:r>
          </w:p>
          <w:p w14:paraId="572686C1" w14:textId="77777777" w:rsidR="0039649A" w:rsidRPr="00424070" w:rsidRDefault="0039649A" w:rsidP="00CC710D">
            <w:pPr>
              <w:pStyle w:val="ListeParagraf"/>
              <w:ind w:left="0"/>
              <w:rPr>
                <w:sz w:val="16"/>
                <w:szCs w:val="16"/>
              </w:rPr>
            </w:pPr>
            <w:r w:rsidRPr="00424070">
              <w:rPr>
                <w:sz w:val="16"/>
                <w:szCs w:val="16"/>
              </w:rPr>
              <w:t>Konu anlatımı</w:t>
            </w:r>
          </w:p>
          <w:p w14:paraId="7C0C78E5" w14:textId="77777777" w:rsidR="0039649A" w:rsidRPr="00424070" w:rsidRDefault="0039649A" w:rsidP="00CC710D">
            <w:pPr>
              <w:pStyle w:val="ListeParagraf"/>
              <w:ind w:left="0"/>
              <w:rPr>
                <w:sz w:val="16"/>
                <w:szCs w:val="16"/>
              </w:rPr>
            </w:pPr>
            <w:r w:rsidRPr="00424070">
              <w:rPr>
                <w:sz w:val="16"/>
                <w:szCs w:val="16"/>
              </w:rPr>
              <w:t>Soru-Cevap</w:t>
            </w:r>
          </w:p>
          <w:p w14:paraId="0586E0C8" w14:textId="77777777" w:rsidR="0039649A" w:rsidRPr="00424070" w:rsidRDefault="0039649A" w:rsidP="00CC710D">
            <w:pPr>
              <w:pStyle w:val="ListeParagraf"/>
              <w:ind w:left="0"/>
              <w:rPr>
                <w:sz w:val="16"/>
                <w:szCs w:val="16"/>
              </w:rPr>
            </w:pPr>
            <w:r w:rsidRPr="00424070">
              <w:rPr>
                <w:sz w:val="16"/>
                <w:szCs w:val="16"/>
              </w:rPr>
              <w:t>Tartışma</w:t>
            </w:r>
          </w:p>
          <w:p w14:paraId="226A083D" w14:textId="77777777" w:rsidR="0039649A" w:rsidRPr="00424070" w:rsidRDefault="0039649A" w:rsidP="00CC710D">
            <w:pPr>
              <w:tabs>
                <w:tab w:val="left" w:pos="598"/>
              </w:tabs>
              <w:jc w:val="both"/>
              <w:rPr>
                <w:sz w:val="16"/>
                <w:szCs w:val="16"/>
              </w:rPr>
            </w:pPr>
          </w:p>
        </w:tc>
      </w:tr>
      <w:tr w:rsidR="00637F2E" w:rsidRPr="00424070" w14:paraId="6292FF13" w14:textId="77777777" w:rsidTr="00D40186">
        <w:trPr>
          <w:trHeight w:val="843"/>
          <w:jc w:val="center"/>
        </w:trPr>
        <w:tc>
          <w:tcPr>
            <w:tcW w:w="1070" w:type="dxa"/>
          </w:tcPr>
          <w:p w14:paraId="771DAB40" w14:textId="77777777" w:rsidR="0039649A" w:rsidRPr="00424070" w:rsidRDefault="0039649A" w:rsidP="00CC710D">
            <w:pPr>
              <w:rPr>
                <w:b/>
                <w:sz w:val="16"/>
                <w:szCs w:val="16"/>
              </w:rPr>
            </w:pPr>
            <w:r w:rsidRPr="00424070">
              <w:rPr>
                <w:b/>
                <w:sz w:val="16"/>
                <w:szCs w:val="16"/>
              </w:rPr>
              <w:t>3. Hafta</w:t>
            </w:r>
          </w:p>
          <w:p w14:paraId="483FBDB8" w14:textId="77777777" w:rsidR="0039649A" w:rsidRPr="00424070" w:rsidRDefault="0039649A" w:rsidP="00CC710D">
            <w:pPr>
              <w:rPr>
                <w:b/>
                <w:sz w:val="16"/>
                <w:szCs w:val="16"/>
              </w:rPr>
            </w:pPr>
          </w:p>
        </w:tc>
        <w:tc>
          <w:tcPr>
            <w:tcW w:w="2650" w:type="dxa"/>
          </w:tcPr>
          <w:p w14:paraId="505E2544" w14:textId="77777777" w:rsidR="0039649A" w:rsidRPr="00424070" w:rsidRDefault="0039649A" w:rsidP="00CC710D">
            <w:pPr>
              <w:tabs>
                <w:tab w:val="left" w:pos="812"/>
              </w:tabs>
              <w:rPr>
                <w:sz w:val="16"/>
                <w:szCs w:val="16"/>
              </w:rPr>
            </w:pPr>
            <w:r w:rsidRPr="00424070">
              <w:rPr>
                <w:sz w:val="16"/>
                <w:szCs w:val="16"/>
              </w:rPr>
              <w:t>- Antimikrobiyal Maddeler</w:t>
            </w:r>
          </w:p>
          <w:p w14:paraId="46C89159" w14:textId="77777777" w:rsidR="0039649A" w:rsidRPr="00424070" w:rsidRDefault="0039649A" w:rsidP="00CC710D">
            <w:pPr>
              <w:tabs>
                <w:tab w:val="left" w:pos="812"/>
              </w:tabs>
              <w:rPr>
                <w:sz w:val="16"/>
                <w:szCs w:val="16"/>
              </w:rPr>
            </w:pPr>
          </w:p>
          <w:p w14:paraId="177CCF89" w14:textId="77777777" w:rsidR="0039649A" w:rsidRPr="00424070" w:rsidRDefault="0039649A" w:rsidP="00CC710D">
            <w:pPr>
              <w:tabs>
                <w:tab w:val="left" w:pos="812"/>
              </w:tabs>
              <w:rPr>
                <w:sz w:val="16"/>
                <w:szCs w:val="16"/>
              </w:rPr>
            </w:pPr>
            <w:r w:rsidRPr="00424070">
              <w:rPr>
                <w:sz w:val="16"/>
                <w:szCs w:val="16"/>
              </w:rPr>
              <w:t>- Bakteri Genetiği</w:t>
            </w:r>
          </w:p>
          <w:p w14:paraId="2A328A32" w14:textId="77777777" w:rsidR="0039649A" w:rsidRPr="00424070" w:rsidRDefault="0039649A" w:rsidP="00CC710D">
            <w:pPr>
              <w:tabs>
                <w:tab w:val="left" w:pos="812"/>
              </w:tabs>
              <w:rPr>
                <w:sz w:val="16"/>
                <w:szCs w:val="16"/>
              </w:rPr>
            </w:pPr>
          </w:p>
        </w:tc>
        <w:tc>
          <w:tcPr>
            <w:tcW w:w="1134" w:type="dxa"/>
            <w:vAlign w:val="center"/>
          </w:tcPr>
          <w:p w14:paraId="6FEC6851" w14:textId="0503E2AC" w:rsidR="0039649A" w:rsidRPr="00424070" w:rsidRDefault="0039649A" w:rsidP="00CC710D">
            <w:pPr>
              <w:tabs>
                <w:tab w:val="left" w:pos="812"/>
              </w:tabs>
              <w:ind w:left="28"/>
              <w:jc w:val="center"/>
              <w:rPr>
                <w:sz w:val="16"/>
                <w:szCs w:val="16"/>
              </w:rPr>
            </w:pPr>
          </w:p>
          <w:p w14:paraId="5B6AE88E" w14:textId="77777777" w:rsidR="0039649A" w:rsidRPr="00424070" w:rsidRDefault="0039649A" w:rsidP="00CC710D">
            <w:pPr>
              <w:tabs>
                <w:tab w:val="left" w:pos="812"/>
              </w:tabs>
              <w:jc w:val="center"/>
              <w:rPr>
                <w:sz w:val="16"/>
                <w:szCs w:val="16"/>
              </w:rPr>
            </w:pPr>
            <w:r w:rsidRPr="00424070">
              <w:rPr>
                <w:sz w:val="16"/>
                <w:szCs w:val="16"/>
              </w:rPr>
              <w:t>Doç. Dr. Sedef Zeliha Öner</w:t>
            </w:r>
          </w:p>
        </w:tc>
        <w:tc>
          <w:tcPr>
            <w:tcW w:w="680" w:type="dxa"/>
          </w:tcPr>
          <w:p w14:paraId="2F68769D" w14:textId="77777777" w:rsidR="0039649A" w:rsidRPr="00424070" w:rsidRDefault="0039649A" w:rsidP="00CC710D">
            <w:pPr>
              <w:tabs>
                <w:tab w:val="left" w:pos="812"/>
              </w:tabs>
              <w:rPr>
                <w:sz w:val="16"/>
                <w:szCs w:val="16"/>
              </w:rPr>
            </w:pPr>
            <w:r w:rsidRPr="00424070">
              <w:rPr>
                <w:sz w:val="16"/>
                <w:szCs w:val="16"/>
              </w:rPr>
              <w:t>3 saat</w:t>
            </w:r>
          </w:p>
        </w:tc>
        <w:tc>
          <w:tcPr>
            <w:tcW w:w="3332" w:type="dxa"/>
          </w:tcPr>
          <w:p w14:paraId="559B3582" w14:textId="77777777" w:rsidR="0039649A" w:rsidRPr="00424070" w:rsidRDefault="0039649A" w:rsidP="00CC710D">
            <w:pPr>
              <w:tabs>
                <w:tab w:val="left" w:pos="320"/>
              </w:tabs>
              <w:jc w:val="both"/>
              <w:rPr>
                <w:sz w:val="16"/>
                <w:szCs w:val="16"/>
              </w:rPr>
            </w:pPr>
            <w:r w:rsidRPr="00424070">
              <w:rPr>
                <w:sz w:val="16"/>
                <w:szCs w:val="16"/>
              </w:rPr>
              <w:t>Kaynak: T.C. ANADOLU ÜNİVERSİTESİ YAYINLARI NO: 490 Açıköğretim Fakültesi Yayınları No: 219 MİKROBİYOLOJİ</w:t>
            </w:r>
          </w:p>
        </w:tc>
        <w:tc>
          <w:tcPr>
            <w:tcW w:w="1913" w:type="dxa"/>
          </w:tcPr>
          <w:p w14:paraId="3E609937" w14:textId="77777777" w:rsidR="0039649A" w:rsidRPr="00424070" w:rsidRDefault="0039649A" w:rsidP="00CC710D">
            <w:pPr>
              <w:rPr>
                <w:sz w:val="16"/>
                <w:szCs w:val="16"/>
              </w:rPr>
            </w:pPr>
            <w:r w:rsidRPr="00424070">
              <w:rPr>
                <w:sz w:val="16"/>
                <w:szCs w:val="16"/>
              </w:rPr>
              <w:t>Anlatım Yöntemi</w:t>
            </w:r>
          </w:p>
          <w:p w14:paraId="1AE2966B" w14:textId="77777777" w:rsidR="0039649A" w:rsidRPr="00424070" w:rsidRDefault="0039649A" w:rsidP="00CC710D">
            <w:pPr>
              <w:rPr>
                <w:sz w:val="16"/>
                <w:szCs w:val="16"/>
              </w:rPr>
            </w:pPr>
            <w:r w:rsidRPr="00424070">
              <w:rPr>
                <w:sz w:val="16"/>
                <w:szCs w:val="16"/>
              </w:rPr>
              <w:t>Konu anlatımı</w:t>
            </w:r>
          </w:p>
          <w:p w14:paraId="01B14CA2" w14:textId="77777777" w:rsidR="0039649A" w:rsidRPr="00424070" w:rsidRDefault="0039649A" w:rsidP="00CC710D">
            <w:pPr>
              <w:rPr>
                <w:sz w:val="16"/>
                <w:szCs w:val="16"/>
              </w:rPr>
            </w:pPr>
            <w:r w:rsidRPr="00424070">
              <w:rPr>
                <w:sz w:val="16"/>
                <w:szCs w:val="16"/>
              </w:rPr>
              <w:t>Soru-Cevap</w:t>
            </w:r>
          </w:p>
          <w:p w14:paraId="09D59A74" w14:textId="77777777" w:rsidR="0039649A" w:rsidRPr="00424070" w:rsidRDefault="0039649A" w:rsidP="00CC710D">
            <w:pPr>
              <w:pStyle w:val="ListeParagraf"/>
              <w:ind w:left="0"/>
              <w:rPr>
                <w:sz w:val="16"/>
                <w:szCs w:val="16"/>
              </w:rPr>
            </w:pPr>
            <w:r w:rsidRPr="00424070">
              <w:rPr>
                <w:sz w:val="16"/>
                <w:szCs w:val="16"/>
              </w:rPr>
              <w:t>Tartışma</w:t>
            </w:r>
          </w:p>
        </w:tc>
      </w:tr>
      <w:tr w:rsidR="00637F2E" w:rsidRPr="00424070" w14:paraId="222CDD0C" w14:textId="77777777" w:rsidTr="00D40186">
        <w:trPr>
          <w:trHeight w:val="485"/>
          <w:jc w:val="center"/>
        </w:trPr>
        <w:tc>
          <w:tcPr>
            <w:tcW w:w="1070" w:type="dxa"/>
          </w:tcPr>
          <w:p w14:paraId="3C506FCF" w14:textId="77777777" w:rsidR="0039649A" w:rsidRPr="00424070" w:rsidRDefault="0039649A" w:rsidP="00CC710D">
            <w:pPr>
              <w:rPr>
                <w:b/>
                <w:sz w:val="16"/>
                <w:szCs w:val="16"/>
              </w:rPr>
            </w:pPr>
            <w:r w:rsidRPr="00424070">
              <w:rPr>
                <w:b/>
                <w:sz w:val="16"/>
                <w:szCs w:val="16"/>
              </w:rPr>
              <w:lastRenderedPageBreak/>
              <w:t>4. Hafta</w:t>
            </w:r>
          </w:p>
          <w:p w14:paraId="74DE22AD" w14:textId="77777777" w:rsidR="0039649A" w:rsidRPr="00424070" w:rsidRDefault="0039649A" w:rsidP="00CC710D">
            <w:pPr>
              <w:rPr>
                <w:sz w:val="16"/>
                <w:szCs w:val="16"/>
              </w:rPr>
            </w:pPr>
          </w:p>
        </w:tc>
        <w:tc>
          <w:tcPr>
            <w:tcW w:w="2650" w:type="dxa"/>
          </w:tcPr>
          <w:p w14:paraId="08E535D2" w14:textId="77777777" w:rsidR="0039649A" w:rsidRPr="00424070" w:rsidRDefault="0039649A" w:rsidP="00CC710D">
            <w:pPr>
              <w:tabs>
                <w:tab w:val="left" w:pos="812"/>
              </w:tabs>
              <w:rPr>
                <w:sz w:val="16"/>
                <w:szCs w:val="16"/>
              </w:rPr>
            </w:pPr>
            <w:r w:rsidRPr="00424070">
              <w:rPr>
                <w:sz w:val="16"/>
                <w:szCs w:val="16"/>
              </w:rPr>
              <w:t>- Bakteri kimyasal yapısı ve üremesi</w:t>
            </w:r>
          </w:p>
          <w:p w14:paraId="5C4E6D37" w14:textId="77777777" w:rsidR="0039649A" w:rsidRPr="00424070" w:rsidRDefault="0039649A" w:rsidP="00CC710D">
            <w:pPr>
              <w:tabs>
                <w:tab w:val="left" w:pos="812"/>
              </w:tabs>
              <w:rPr>
                <w:sz w:val="16"/>
                <w:szCs w:val="16"/>
              </w:rPr>
            </w:pPr>
          </w:p>
          <w:p w14:paraId="47C0AC19" w14:textId="77777777" w:rsidR="0039649A" w:rsidRPr="00424070" w:rsidRDefault="0039649A" w:rsidP="00CC710D">
            <w:pPr>
              <w:tabs>
                <w:tab w:val="left" w:pos="812"/>
              </w:tabs>
              <w:rPr>
                <w:sz w:val="16"/>
                <w:szCs w:val="16"/>
              </w:rPr>
            </w:pPr>
            <w:r w:rsidRPr="00424070">
              <w:rPr>
                <w:sz w:val="16"/>
                <w:szCs w:val="16"/>
              </w:rPr>
              <w:t>- Besiyerleri ve Antibiyotik Duyarlılık Testleri</w:t>
            </w:r>
          </w:p>
        </w:tc>
        <w:tc>
          <w:tcPr>
            <w:tcW w:w="1134" w:type="dxa"/>
            <w:vAlign w:val="center"/>
          </w:tcPr>
          <w:p w14:paraId="4597221C"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52045CA5" w14:textId="77777777" w:rsidR="0039649A" w:rsidRPr="00424070" w:rsidRDefault="0039649A" w:rsidP="00CC710D">
            <w:pPr>
              <w:tabs>
                <w:tab w:val="left" w:pos="812"/>
              </w:tabs>
              <w:rPr>
                <w:sz w:val="16"/>
                <w:szCs w:val="16"/>
              </w:rPr>
            </w:pPr>
            <w:r w:rsidRPr="00424070">
              <w:rPr>
                <w:sz w:val="16"/>
                <w:szCs w:val="16"/>
              </w:rPr>
              <w:t>3 saat</w:t>
            </w:r>
          </w:p>
        </w:tc>
        <w:tc>
          <w:tcPr>
            <w:tcW w:w="3332" w:type="dxa"/>
          </w:tcPr>
          <w:p w14:paraId="0C6302EE" w14:textId="77777777" w:rsidR="0039649A" w:rsidRPr="00424070" w:rsidRDefault="0039649A" w:rsidP="00CC710D">
            <w:pPr>
              <w:tabs>
                <w:tab w:val="left" w:pos="320"/>
              </w:tabs>
              <w:jc w:val="both"/>
              <w:rPr>
                <w:sz w:val="16"/>
                <w:szCs w:val="16"/>
              </w:rPr>
            </w:pPr>
            <w:r w:rsidRPr="00424070">
              <w:rPr>
                <w:sz w:val="16"/>
                <w:szCs w:val="16"/>
              </w:rPr>
              <w:t>Kaynak: T.C. ANADOLU ÜNİVERSİTESİ YAYINLARI NO: 490 Açıköğretim Fakültesi Yayınları No: 219 MİKROBİYOLOJİ</w:t>
            </w:r>
          </w:p>
        </w:tc>
        <w:tc>
          <w:tcPr>
            <w:tcW w:w="1913" w:type="dxa"/>
          </w:tcPr>
          <w:p w14:paraId="4D7427E5" w14:textId="77777777" w:rsidR="0039649A" w:rsidRPr="00424070" w:rsidRDefault="0039649A" w:rsidP="00CC710D">
            <w:pPr>
              <w:pStyle w:val="ListeParagraf"/>
              <w:ind w:left="0"/>
              <w:rPr>
                <w:sz w:val="16"/>
                <w:szCs w:val="16"/>
              </w:rPr>
            </w:pPr>
            <w:r w:rsidRPr="00424070">
              <w:rPr>
                <w:sz w:val="16"/>
                <w:szCs w:val="16"/>
              </w:rPr>
              <w:t xml:space="preserve"> Anlatım Yöntemi</w:t>
            </w:r>
          </w:p>
          <w:p w14:paraId="7C2B684F" w14:textId="77777777" w:rsidR="0039649A" w:rsidRPr="00424070" w:rsidRDefault="0039649A" w:rsidP="00CC710D">
            <w:pPr>
              <w:pStyle w:val="ListeParagraf"/>
              <w:ind w:left="0"/>
              <w:rPr>
                <w:sz w:val="16"/>
                <w:szCs w:val="16"/>
              </w:rPr>
            </w:pPr>
            <w:r w:rsidRPr="00424070">
              <w:rPr>
                <w:sz w:val="16"/>
                <w:szCs w:val="16"/>
              </w:rPr>
              <w:t>Konu anlatımı</w:t>
            </w:r>
          </w:p>
          <w:p w14:paraId="284DA306" w14:textId="77777777" w:rsidR="0039649A" w:rsidRPr="00424070" w:rsidRDefault="0039649A" w:rsidP="00CC710D">
            <w:pPr>
              <w:pStyle w:val="ListeParagraf"/>
              <w:ind w:left="0"/>
              <w:rPr>
                <w:sz w:val="16"/>
                <w:szCs w:val="16"/>
              </w:rPr>
            </w:pPr>
            <w:r w:rsidRPr="00424070">
              <w:rPr>
                <w:sz w:val="16"/>
                <w:szCs w:val="16"/>
              </w:rPr>
              <w:t>Soru-Cevap</w:t>
            </w:r>
          </w:p>
          <w:p w14:paraId="4573EEA0" w14:textId="77777777" w:rsidR="0039649A" w:rsidRPr="00424070" w:rsidRDefault="0039649A" w:rsidP="00CC710D">
            <w:pPr>
              <w:pStyle w:val="ListeParagraf"/>
              <w:ind w:left="0"/>
              <w:rPr>
                <w:sz w:val="16"/>
                <w:szCs w:val="16"/>
              </w:rPr>
            </w:pPr>
            <w:r w:rsidRPr="00424070">
              <w:rPr>
                <w:sz w:val="16"/>
                <w:szCs w:val="16"/>
              </w:rPr>
              <w:t>Tartışma</w:t>
            </w:r>
          </w:p>
          <w:p w14:paraId="0B965AFA" w14:textId="77777777" w:rsidR="0039649A" w:rsidRPr="00424070" w:rsidRDefault="0039649A" w:rsidP="00CC710D">
            <w:pPr>
              <w:pStyle w:val="ListeParagraf"/>
              <w:ind w:left="0"/>
              <w:rPr>
                <w:sz w:val="16"/>
                <w:szCs w:val="16"/>
              </w:rPr>
            </w:pPr>
          </w:p>
        </w:tc>
      </w:tr>
      <w:tr w:rsidR="00637F2E" w:rsidRPr="00424070" w14:paraId="4E676C17" w14:textId="77777777" w:rsidTr="00D40186">
        <w:trPr>
          <w:jc w:val="center"/>
        </w:trPr>
        <w:tc>
          <w:tcPr>
            <w:tcW w:w="1070" w:type="dxa"/>
          </w:tcPr>
          <w:p w14:paraId="2E28DFFD" w14:textId="77777777" w:rsidR="0039649A" w:rsidRPr="00424070" w:rsidRDefault="0039649A" w:rsidP="00CC710D">
            <w:pPr>
              <w:rPr>
                <w:b/>
                <w:sz w:val="16"/>
                <w:szCs w:val="16"/>
              </w:rPr>
            </w:pPr>
            <w:r w:rsidRPr="00424070">
              <w:rPr>
                <w:b/>
                <w:sz w:val="16"/>
                <w:szCs w:val="16"/>
              </w:rPr>
              <w:t>5. Hafta</w:t>
            </w:r>
          </w:p>
          <w:p w14:paraId="7125C373" w14:textId="77777777" w:rsidR="0039649A" w:rsidRPr="00424070" w:rsidRDefault="0039649A" w:rsidP="00CC710D">
            <w:pPr>
              <w:rPr>
                <w:b/>
                <w:sz w:val="16"/>
                <w:szCs w:val="16"/>
              </w:rPr>
            </w:pPr>
          </w:p>
        </w:tc>
        <w:tc>
          <w:tcPr>
            <w:tcW w:w="2650" w:type="dxa"/>
          </w:tcPr>
          <w:p w14:paraId="50C80B1D" w14:textId="77777777" w:rsidR="0039649A" w:rsidRPr="00424070" w:rsidRDefault="0039649A" w:rsidP="00CC710D">
            <w:pPr>
              <w:tabs>
                <w:tab w:val="left" w:pos="812"/>
              </w:tabs>
              <w:rPr>
                <w:sz w:val="16"/>
                <w:szCs w:val="16"/>
              </w:rPr>
            </w:pPr>
            <w:r w:rsidRPr="00424070">
              <w:rPr>
                <w:sz w:val="16"/>
                <w:szCs w:val="16"/>
              </w:rPr>
              <w:t>- Boyama Yöntemleri</w:t>
            </w:r>
          </w:p>
          <w:p w14:paraId="255F2696" w14:textId="77777777" w:rsidR="0039649A" w:rsidRPr="00424070" w:rsidRDefault="0039649A" w:rsidP="00CC710D">
            <w:pPr>
              <w:tabs>
                <w:tab w:val="left" w:pos="812"/>
              </w:tabs>
              <w:rPr>
                <w:sz w:val="16"/>
                <w:szCs w:val="16"/>
              </w:rPr>
            </w:pPr>
          </w:p>
        </w:tc>
        <w:tc>
          <w:tcPr>
            <w:tcW w:w="1134" w:type="dxa"/>
            <w:vAlign w:val="center"/>
          </w:tcPr>
          <w:p w14:paraId="4E58142B"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240AA0FF" w14:textId="77777777" w:rsidR="0039649A" w:rsidRPr="00424070" w:rsidRDefault="0039649A" w:rsidP="00CC710D">
            <w:pPr>
              <w:tabs>
                <w:tab w:val="left" w:pos="812"/>
              </w:tabs>
              <w:jc w:val="center"/>
              <w:rPr>
                <w:sz w:val="16"/>
                <w:szCs w:val="16"/>
              </w:rPr>
            </w:pPr>
            <w:r w:rsidRPr="00424070">
              <w:rPr>
                <w:sz w:val="16"/>
                <w:szCs w:val="16"/>
              </w:rPr>
              <w:t xml:space="preserve">3 saat </w:t>
            </w:r>
          </w:p>
          <w:p w14:paraId="46CF1547" w14:textId="77777777" w:rsidR="0039649A" w:rsidRPr="00424070" w:rsidRDefault="0039649A" w:rsidP="00CC710D">
            <w:pPr>
              <w:tabs>
                <w:tab w:val="left" w:pos="812"/>
              </w:tabs>
              <w:rPr>
                <w:sz w:val="16"/>
                <w:szCs w:val="16"/>
              </w:rPr>
            </w:pPr>
          </w:p>
        </w:tc>
        <w:tc>
          <w:tcPr>
            <w:tcW w:w="3332" w:type="dxa"/>
          </w:tcPr>
          <w:p w14:paraId="117018F1" w14:textId="77777777" w:rsidR="0039649A" w:rsidRPr="00424070" w:rsidRDefault="0039649A" w:rsidP="00CC710D">
            <w:pPr>
              <w:tabs>
                <w:tab w:val="left" w:pos="320"/>
              </w:tabs>
              <w:jc w:val="both"/>
              <w:rPr>
                <w:sz w:val="16"/>
                <w:szCs w:val="16"/>
              </w:rPr>
            </w:pPr>
            <w:r w:rsidRPr="00424070">
              <w:rPr>
                <w:sz w:val="16"/>
                <w:szCs w:val="16"/>
              </w:rPr>
              <w:t>Kaynak: T.C. ANADOLU ÜNİVERSİTESİ YAYINLARI NO: 490 Açıköğretim Fakültesi Yayınları No: 219 MİKROBİYOLOJİ</w:t>
            </w:r>
            <w:r w:rsidRPr="00424070">
              <w:rPr>
                <w:sz w:val="16"/>
                <w:szCs w:val="16"/>
              </w:rPr>
              <w:tab/>
            </w:r>
          </w:p>
        </w:tc>
        <w:tc>
          <w:tcPr>
            <w:tcW w:w="1913" w:type="dxa"/>
          </w:tcPr>
          <w:p w14:paraId="1479885B" w14:textId="77777777" w:rsidR="0039649A" w:rsidRPr="00424070" w:rsidRDefault="0039649A" w:rsidP="00CC710D">
            <w:pPr>
              <w:rPr>
                <w:sz w:val="16"/>
                <w:szCs w:val="16"/>
              </w:rPr>
            </w:pPr>
            <w:r w:rsidRPr="00424070">
              <w:rPr>
                <w:sz w:val="16"/>
                <w:szCs w:val="16"/>
              </w:rPr>
              <w:t>Anlatım Yöntemi</w:t>
            </w:r>
          </w:p>
          <w:p w14:paraId="1570C462" w14:textId="77777777" w:rsidR="0039649A" w:rsidRPr="00424070" w:rsidRDefault="0039649A" w:rsidP="00CC710D">
            <w:pPr>
              <w:rPr>
                <w:sz w:val="16"/>
                <w:szCs w:val="16"/>
              </w:rPr>
            </w:pPr>
            <w:r w:rsidRPr="00424070">
              <w:rPr>
                <w:sz w:val="16"/>
                <w:szCs w:val="16"/>
              </w:rPr>
              <w:t>Konu anlatımı</w:t>
            </w:r>
          </w:p>
          <w:p w14:paraId="222A955B" w14:textId="77777777" w:rsidR="0039649A" w:rsidRPr="00424070" w:rsidRDefault="0039649A" w:rsidP="00CC710D">
            <w:pPr>
              <w:rPr>
                <w:sz w:val="16"/>
                <w:szCs w:val="16"/>
              </w:rPr>
            </w:pPr>
            <w:r w:rsidRPr="00424070">
              <w:rPr>
                <w:sz w:val="16"/>
                <w:szCs w:val="16"/>
              </w:rPr>
              <w:t>Soru-Cevap</w:t>
            </w:r>
          </w:p>
          <w:p w14:paraId="56B08EE9" w14:textId="77777777" w:rsidR="0039649A" w:rsidRPr="00424070" w:rsidRDefault="0039649A" w:rsidP="00CC710D">
            <w:pPr>
              <w:pStyle w:val="ListeParagraf"/>
              <w:ind w:left="0"/>
              <w:rPr>
                <w:sz w:val="16"/>
                <w:szCs w:val="16"/>
              </w:rPr>
            </w:pPr>
            <w:r w:rsidRPr="00424070">
              <w:rPr>
                <w:sz w:val="16"/>
                <w:szCs w:val="16"/>
              </w:rPr>
              <w:t>Tartışma</w:t>
            </w:r>
          </w:p>
        </w:tc>
      </w:tr>
      <w:tr w:rsidR="00637F2E" w:rsidRPr="00424070" w14:paraId="11A0D7AC" w14:textId="77777777" w:rsidTr="00D40186">
        <w:trPr>
          <w:jc w:val="center"/>
        </w:trPr>
        <w:tc>
          <w:tcPr>
            <w:tcW w:w="1070" w:type="dxa"/>
          </w:tcPr>
          <w:p w14:paraId="70AA9A53" w14:textId="77777777" w:rsidR="0039649A" w:rsidRPr="00424070" w:rsidRDefault="0039649A" w:rsidP="00CC710D">
            <w:pPr>
              <w:rPr>
                <w:b/>
                <w:sz w:val="16"/>
                <w:szCs w:val="16"/>
              </w:rPr>
            </w:pPr>
            <w:r w:rsidRPr="00424070">
              <w:rPr>
                <w:b/>
                <w:sz w:val="16"/>
                <w:szCs w:val="16"/>
              </w:rPr>
              <w:t xml:space="preserve">6. Hafta </w:t>
            </w:r>
          </w:p>
          <w:p w14:paraId="5BEF588A" w14:textId="77777777" w:rsidR="0039649A" w:rsidRPr="00424070" w:rsidRDefault="0039649A" w:rsidP="00CC710D">
            <w:pPr>
              <w:rPr>
                <w:sz w:val="16"/>
                <w:szCs w:val="16"/>
              </w:rPr>
            </w:pPr>
          </w:p>
        </w:tc>
        <w:tc>
          <w:tcPr>
            <w:tcW w:w="2650" w:type="dxa"/>
          </w:tcPr>
          <w:p w14:paraId="08247FAD" w14:textId="77777777" w:rsidR="0039649A" w:rsidRPr="00424070" w:rsidRDefault="0039649A" w:rsidP="00CC710D">
            <w:pPr>
              <w:tabs>
                <w:tab w:val="left" w:pos="812"/>
              </w:tabs>
              <w:rPr>
                <w:sz w:val="16"/>
                <w:szCs w:val="16"/>
              </w:rPr>
            </w:pPr>
            <w:r w:rsidRPr="00424070">
              <w:rPr>
                <w:sz w:val="16"/>
                <w:szCs w:val="16"/>
              </w:rPr>
              <w:t>- Vücudun Normal Florası</w:t>
            </w:r>
          </w:p>
          <w:p w14:paraId="7B42C5A5" w14:textId="77777777" w:rsidR="0039649A" w:rsidRPr="00424070" w:rsidRDefault="0039649A" w:rsidP="00CC710D">
            <w:pPr>
              <w:tabs>
                <w:tab w:val="left" w:pos="812"/>
              </w:tabs>
              <w:rPr>
                <w:sz w:val="16"/>
                <w:szCs w:val="16"/>
              </w:rPr>
            </w:pPr>
          </w:p>
          <w:p w14:paraId="1BE802BB" w14:textId="298B8B5E" w:rsidR="0039649A" w:rsidRPr="00424070" w:rsidRDefault="0039649A" w:rsidP="00CC710D">
            <w:pPr>
              <w:tabs>
                <w:tab w:val="left" w:pos="812"/>
              </w:tabs>
              <w:rPr>
                <w:sz w:val="16"/>
                <w:szCs w:val="16"/>
              </w:rPr>
            </w:pPr>
            <w:r w:rsidRPr="00424070">
              <w:rPr>
                <w:sz w:val="16"/>
                <w:szCs w:val="16"/>
              </w:rPr>
              <w:t>- Mikrobiyolojik Örnek Alımı, İşlenmesi ve Kültür Yöntemleri</w:t>
            </w:r>
          </w:p>
        </w:tc>
        <w:tc>
          <w:tcPr>
            <w:tcW w:w="1134" w:type="dxa"/>
            <w:vAlign w:val="center"/>
          </w:tcPr>
          <w:p w14:paraId="2EBD7A61"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360CA8CA" w14:textId="77777777" w:rsidR="0039649A" w:rsidRPr="00424070" w:rsidRDefault="0039649A" w:rsidP="00CC710D">
            <w:pPr>
              <w:tabs>
                <w:tab w:val="left" w:pos="812"/>
              </w:tabs>
              <w:rPr>
                <w:sz w:val="16"/>
                <w:szCs w:val="16"/>
              </w:rPr>
            </w:pPr>
            <w:r w:rsidRPr="00424070">
              <w:rPr>
                <w:sz w:val="16"/>
                <w:szCs w:val="16"/>
              </w:rPr>
              <w:t>3 saat</w:t>
            </w:r>
          </w:p>
        </w:tc>
        <w:tc>
          <w:tcPr>
            <w:tcW w:w="3332" w:type="dxa"/>
          </w:tcPr>
          <w:p w14:paraId="1EB42726" w14:textId="77777777" w:rsidR="0039649A" w:rsidRPr="00424070" w:rsidRDefault="0039649A" w:rsidP="00CC710D">
            <w:pPr>
              <w:tabs>
                <w:tab w:val="left" w:pos="320"/>
              </w:tabs>
              <w:jc w:val="both"/>
              <w:rPr>
                <w:sz w:val="16"/>
                <w:szCs w:val="16"/>
              </w:rPr>
            </w:pPr>
            <w:r w:rsidRPr="00424070">
              <w:rPr>
                <w:sz w:val="16"/>
                <w:szCs w:val="16"/>
              </w:rPr>
              <w:t>Kaynak: T.C. ANADOLU ÜNİVERSİTESİ YAYINLARI NO: 490 Açıköğretim Fakültesi Yayınları No: 219 MİKROBİYOLOJİ</w:t>
            </w:r>
          </w:p>
        </w:tc>
        <w:tc>
          <w:tcPr>
            <w:tcW w:w="1913" w:type="dxa"/>
          </w:tcPr>
          <w:p w14:paraId="004EA783" w14:textId="77777777" w:rsidR="0039649A" w:rsidRPr="00424070" w:rsidRDefault="0039649A" w:rsidP="00CC710D">
            <w:pPr>
              <w:pStyle w:val="ListeParagraf"/>
              <w:ind w:left="0"/>
              <w:rPr>
                <w:sz w:val="16"/>
                <w:szCs w:val="16"/>
              </w:rPr>
            </w:pPr>
            <w:r w:rsidRPr="00424070">
              <w:rPr>
                <w:sz w:val="16"/>
                <w:szCs w:val="16"/>
              </w:rPr>
              <w:t>Anlatım Yöntemi</w:t>
            </w:r>
          </w:p>
          <w:p w14:paraId="647D03BC" w14:textId="77777777" w:rsidR="0039649A" w:rsidRPr="00424070" w:rsidRDefault="0039649A" w:rsidP="00CC710D">
            <w:pPr>
              <w:pStyle w:val="ListeParagraf"/>
              <w:ind w:left="0"/>
              <w:rPr>
                <w:sz w:val="16"/>
                <w:szCs w:val="16"/>
              </w:rPr>
            </w:pPr>
            <w:r w:rsidRPr="00424070">
              <w:rPr>
                <w:sz w:val="16"/>
                <w:szCs w:val="16"/>
              </w:rPr>
              <w:t>Konu anlatımı</w:t>
            </w:r>
          </w:p>
          <w:p w14:paraId="2B053784" w14:textId="77777777" w:rsidR="0039649A" w:rsidRPr="00424070" w:rsidRDefault="0039649A" w:rsidP="00CC710D">
            <w:pPr>
              <w:pStyle w:val="ListeParagraf"/>
              <w:ind w:left="0"/>
              <w:rPr>
                <w:sz w:val="16"/>
                <w:szCs w:val="16"/>
              </w:rPr>
            </w:pPr>
            <w:r w:rsidRPr="00424070">
              <w:rPr>
                <w:sz w:val="16"/>
                <w:szCs w:val="16"/>
              </w:rPr>
              <w:t>Soru-Cevap</w:t>
            </w:r>
          </w:p>
          <w:p w14:paraId="7271C509" w14:textId="6C2C3F40" w:rsidR="0039649A" w:rsidRPr="00424070" w:rsidRDefault="0039649A" w:rsidP="00CC710D">
            <w:pPr>
              <w:pStyle w:val="ListeParagraf"/>
              <w:ind w:left="0"/>
              <w:rPr>
                <w:sz w:val="16"/>
                <w:szCs w:val="16"/>
              </w:rPr>
            </w:pPr>
            <w:r w:rsidRPr="00424070">
              <w:rPr>
                <w:sz w:val="16"/>
                <w:szCs w:val="16"/>
              </w:rPr>
              <w:t>Tartışma</w:t>
            </w:r>
          </w:p>
        </w:tc>
      </w:tr>
      <w:tr w:rsidR="00637F2E" w:rsidRPr="00424070" w14:paraId="1638EB9F" w14:textId="77777777" w:rsidTr="00D40186">
        <w:trPr>
          <w:jc w:val="center"/>
        </w:trPr>
        <w:tc>
          <w:tcPr>
            <w:tcW w:w="1070" w:type="dxa"/>
          </w:tcPr>
          <w:p w14:paraId="627E8D2A" w14:textId="77777777" w:rsidR="0039649A" w:rsidRPr="00424070" w:rsidRDefault="0039649A" w:rsidP="00CC710D">
            <w:pPr>
              <w:rPr>
                <w:b/>
                <w:sz w:val="16"/>
                <w:szCs w:val="16"/>
              </w:rPr>
            </w:pPr>
            <w:r w:rsidRPr="00424070">
              <w:rPr>
                <w:b/>
                <w:sz w:val="16"/>
                <w:szCs w:val="16"/>
              </w:rPr>
              <w:t>7. Hafta</w:t>
            </w:r>
          </w:p>
          <w:p w14:paraId="2BFA807E" w14:textId="77777777" w:rsidR="0039649A" w:rsidRPr="00424070" w:rsidRDefault="0039649A" w:rsidP="00CC710D">
            <w:pPr>
              <w:rPr>
                <w:sz w:val="16"/>
                <w:szCs w:val="16"/>
              </w:rPr>
            </w:pPr>
          </w:p>
        </w:tc>
        <w:tc>
          <w:tcPr>
            <w:tcW w:w="2650" w:type="dxa"/>
          </w:tcPr>
          <w:p w14:paraId="44201B65" w14:textId="77777777" w:rsidR="0039649A" w:rsidRPr="00424070" w:rsidRDefault="0039649A" w:rsidP="00CC710D">
            <w:pPr>
              <w:tabs>
                <w:tab w:val="left" w:pos="812"/>
              </w:tabs>
              <w:rPr>
                <w:sz w:val="16"/>
                <w:szCs w:val="16"/>
              </w:rPr>
            </w:pPr>
            <w:r w:rsidRPr="00424070">
              <w:rPr>
                <w:sz w:val="16"/>
                <w:szCs w:val="16"/>
              </w:rPr>
              <w:t>- Sterilizasyon</w:t>
            </w:r>
          </w:p>
          <w:p w14:paraId="1EC7BF52" w14:textId="77777777" w:rsidR="0039649A" w:rsidRPr="00424070" w:rsidRDefault="0039649A" w:rsidP="00CC710D">
            <w:pPr>
              <w:tabs>
                <w:tab w:val="left" w:pos="812"/>
              </w:tabs>
              <w:rPr>
                <w:sz w:val="16"/>
                <w:szCs w:val="16"/>
              </w:rPr>
            </w:pPr>
          </w:p>
          <w:p w14:paraId="70036728" w14:textId="77777777" w:rsidR="0039649A" w:rsidRPr="00424070" w:rsidRDefault="0039649A" w:rsidP="00CC710D">
            <w:pPr>
              <w:tabs>
                <w:tab w:val="left" w:pos="812"/>
              </w:tabs>
              <w:rPr>
                <w:sz w:val="16"/>
                <w:szCs w:val="16"/>
              </w:rPr>
            </w:pPr>
            <w:r w:rsidRPr="00424070">
              <w:rPr>
                <w:sz w:val="16"/>
                <w:szCs w:val="16"/>
              </w:rPr>
              <w:t>- Dezenfeksiyon</w:t>
            </w:r>
          </w:p>
          <w:p w14:paraId="4D99567A" w14:textId="77777777" w:rsidR="0039649A" w:rsidRPr="00424070" w:rsidRDefault="0039649A" w:rsidP="00CC710D">
            <w:pPr>
              <w:tabs>
                <w:tab w:val="left" w:pos="812"/>
              </w:tabs>
              <w:rPr>
                <w:sz w:val="16"/>
                <w:szCs w:val="16"/>
              </w:rPr>
            </w:pPr>
            <w:r w:rsidRPr="00424070">
              <w:rPr>
                <w:sz w:val="16"/>
                <w:szCs w:val="16"/>
              </w:rPr>
              <w:t xml:space="preserve"> </w:t>
            </w:r>
          </w:p>
          <w:p w14:paraId="0E97645C" w14:textId="77777777" w:rsidR="0039649A" w:rsidRPr="00424070" w:rsidRDefault="0039649A" w:rsidP="00CC710D">
            <w:pPr>
              <w:tabs>
                <w:tab w:val="left" w:pos="812"/>
              </w:tabs>
              <w:rPr>
                <w:sz w:val="16"/>
                <w:szCs w:val="16"/>
              </w:rPr>
            </w:pPr>
            <w:r w:rsidRPr="00424070">
              <w:rPr>
                <w:sz w:val="16"/>
                <w:szCs w:val="16"/>
              </w:rPr>
              <w:t>- Antisepsi</w:t>
            </w:r>
          </w:p>
        </w:tc>
        <w:tc>
          <w:tcPr>
            <w:tcW w:w="1134" w:type="dxa"/>
            <w:vAlign w:val="center"/>
          </w:tcPr>
          <w:p w14:paraId="60F1CF53"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37AB7BF1" w14:textId="77777777" w:rsidR="0039649A" w:rsidRPr="00424070" w:rsidRDefault="0039649A" w:rsidP="00CC710D">
            <w:pPr>
              <w:tabs>
                <w:tab w:val="left" w:pos="812"/>
              </w:tabs>
              <w:rPr>
                <w:sz w:val="16"/>
                <w:szCs w:val="16"/>
              </w:rPr>
            </w:pPr>
            <w:r w:rsidRPr="00424070">
              <w:rPr>
                <w:sz w:val="16"/>
                <w:szCs w:val="16"/>
              </w:rPr>
              <w:t>3 saat</w:t>
            </w:r>
          </w:p>
        </w:tc>
        <w:tc>
          <w:tcPr>
            <w:tcW w:w="3332" w:type="dxa"/>
          </w:tcPr>
          <w:p w14:paraId="48BEAFC1" w14:textId="77777777" w:rsidR="0039649A" w:rsidRPr="00424070" w:rsidRDefault="0039649A" w:rsidP="00CC710D">
            <w:pPr>
              <w:tabs>
                <w:tab w:val="left" w:pos="320"/>
              </w:tabs>
              <w:jc w:val="both"/>
              <w:rPr>
                <w:sz w:val="16"/>
                <w:szCs w:val="16"/>
              </w:rPr>
            </w:pPr>
            <w:r w:rsidRPr="00424070">
              <w:rPr>
                <w:sz w:val="16"/>
                <w:szCs w:val="16"/>
              </w:rPr>
              <w:t>Kaynaklar:</w:t>
            </w:r>
          </w:p>
          <w:p w14:paraId="56696BD5" w14:textId="77777777" w:rsidR="0039649A" w:rsidRPr="00424070" w:rsidRDefault="0039649A" w:rsidP="00CC710D">
            <w:pPr>
              <w:tabs>
                <w:tab w:val="left" w:pos="320"/>
              </w:tabs>
              <w:jc w:val="both"/>
              <w:rPr>
                <w:sz w:val="16"/>
                <w:szCs w:val="16"/>
              </w:rPr>
            </w:pPr>
            <w:r w:rsidRPr="00424070">
              <w:rPr>
                <w:sz w:val="16"/>
                <w:szCs w:val="16"/>
              </w:rPr>
              <w:t>T.C. ANADOLU ÜNİVERSİTESİ YAYINLARI NO: 490 Açıköğretim Fakültesi Yayınları No: 219 Yazar Prof. Dr. Filiz AKŞİT</w:t>
            </w:r>
          </w:p>
          <w:p w14:paraId="255AB9B9" w14:textId="77777777" w:rsidR="0039649A" w:rsidRPr="00424070" w:rsidRDefault="0039649A" w:rsidP="00CC710D">
            <w:pPr>
              <w:tabs>
                <w:tab w:val="left" w:pos="320"/>
              </w:tabs>
              <w:jc w:val="both"/>
              <w:rPr>
                <w:sz w:val="16"/>
                <w:szCs w:val="16"/>
              </w:rPr>
            </w:pPr>
            <w:r w:rsidRPr="00424070">
              <w:rPr>
                <w:sz w:val="16"/>
                <w:szCs w:val="16"/>
              </w:rPr>
              <w:t>DEZENFEKTANLAR VE DEZENFEKTAN KULLANIMI HAKKINDA BİLGİ NOTU. https://www.kmo.org.tr/genel/bizden_detay.php?kod=5068&amp;tipi=3&amp;sube=0</w:t>
            </w:r>
          </w:p>
          <w:p w14:paraId="2493C4E7" w14:textId="77777777" w:rsidR="0039649A" w:rsidRPr="00424070" w:rsidRDefault="0039649A" w:rsidP="00CC710D">
            <w:pPr>
              <w:tabs>
                <w:tab w:val="left" w:pos="320"/>
              </w:tabs>
              <w:jc w:val="both"/>
              <w:rPr>
                <w:sz w:val="16"/>
                <w:szCs w:val="16"/>
              </w:rPr>
            </w:pPr>
            <w:r w:rsidRPr="00424070">
              <w:rPr>
                <w:sz w:val="16"/>
                <w:szCs w:val="16"/>
              </w:rPr>
              <w:t>STERİLİZASYON VE DEZENFEKSİYON. Prof.Dr. İştar DOLAPÇI. https://dspace.ankara.edu.tr/xmlui/bitstream/handle/20.500.12575/41248/STER%C4%B0L%C4%B0ZASYON%20VE%20DEZENFEKS%C4%B0YON.pdf?sequence=1&amp;isAllowed=y</w:t>
            </w:r>
          </w:p>
          <w:p w14:paraId="53F58B76" w14:textId="77777777" w:rsidR="0039649A" w:rsidRPr="00424070" w:rsidRDefault="0039649A" w:rsidP="00CC710D">
            <w:pPr>
              <w:tabs>
                <w:tab w:val="left" w:pos="320"/>
              </w:tabs>
              <w:jc w:val="both"/>
              <w:rPr>
                <w:sz w:val="16"/>
                <w:szCs w:val="16"/>
              </w:rPr>
            </w:pPr>
            <w:r w:rsidRPr="00424070">
              <w:rPr>
                <w:sz w:val="16"/>
                <w:szCs w:val="16"/>
              </w:rPr>
              <w:t>STERİLİZASYON. Dr. Mayram HACIOĞLU. Users/hp/Downloads/STERİLİZASYON%20(3).pdf</w:t>
            </w:r>
            <w:r w:rsidRPr="00424070">
              <w:rPr>
                <w:sz w:val="16"/>
                <w:szCs w:val="16"/>
              </w:rPr>
              <w:tab/>
            </w:r>
          </w:p>
        </w:tc>
        <w:tc>
          <w:tcPr>
            <w:tcW w:w="1913" w:type="dxa"/>
          </w:tcPr>
          <w:p w14:paraId="0DF41AE4" w14:textId="77777777" w:rsidR="0039649A" w:rsidRPr="00424070" w:rsidRDefault="0039649A" w:rsidP="00CC710D">
            <w:pPr>
              <w:pStyle w:val="ListeParagraf"/>
              <w:ind w:left="0"/>
              <w:rPr>
                <w:sz w:val="16"/>
                <w:szCs w:val="16"/>
              </w:rPr>
            </w:pPr>
            <w:r w:rsidRPr="00424070">
              <w:rPr>
                <w:sz w:val="16"/>
                <w:szCs w:val="16"/>
              </w:rPr>
              <w:t>Anlatım Yöntemi</w:t>
            </w:r>
          </w:p>
          <w:p w14:paraId="68B85B51" w14:textId="77777777" w:rsidR="0039649A" w:rsidRPr="00424070" w:rsidRDefault="0039649A" w:rsidP="00CC710D">
            <w:pPr>
              <w:pStyle w:val="ListeParagraf"/>
              <w:ind w:left="0"/>
              <w:rPr>
                <w:sz w:val="16"/>
                <w:szCs w:val="16"/>
              </w:rPr>
            </w:pPr>
            <w:r w:rsidRPr="00424070">
              <w:rPr>
                <w:sz w:val="16"/>
                <w:szCs w:val="16"/>
              </w:rPr>
              <w:t>Konu anlatımı</w:t>
            </w:r>
          </w:p>
          <w:p w14:paraId="03941F00" w14:textId="77777777" w:rsidR="0039649A" w:rsidRPr="00424070" w:rsidRDefault="0039649A" w:rsidP="00CC710D">
            <w:pPr>
              <w:pStyle w:val="ListeParagraf"/>
              <w:ind w:left="0"/>
              <w:rPr>
                <w:sz w:val="16"/>
                <w:szCs w:val="16"/>
              </w:rPr>
            </w:pPr>
            <w:r w:rsidRPr="00424070">
              <w:rPr>
                <w:sz w:val="16"/>
                <w:szCs w:val="16"/>
              </w:rPr>
              <w:t>Soru-Cevap</w:t>
            </w:r>
          </w:p>
          <w:p w14:paraId="6475FE0B" w14:textId="77777777" w:rsidR="0039649A" w:rsidRPr="00424070" w:rsidRDefault="0039649A" w:rsidP="00CC710D">
            <w:pPr>
              <w:pStyle w:val="ListeParagraf"/>
              <w:ind w:left="0"/>
              <w:rPr>
                <w:sz w:val="16"/>
                <w:szCs w:val="16"/>
              </w:rPr>
            </w:pPr>
            <w:r w:rsidRPr="00424070">
              <w:rPr>
                <w:sz w:val="16"/>
                <w:szCs w:val="16"/>
              </w:rPr>
              <w:t>Tartışma</w:t>
            </w:r>
          </w:p>
          <w:p w14:paraId="1D9FCAEF" w14:textId="77777777" w:rsidR="0039649A" w:rsidRPr="00424070" w:rsidRDefault="0039649A" w:rsidP="00CC710D">
            <w:pPr>
              <w:pStyle w:val="ListeParagraf"/>
              <w:ind w:left="0"/>
              <w:rPr>
                <w:sz w:val="16"/>
                <w:szCs w:val="16"/>
              </w:rPr>
            </w:pPr>
          </w:p>
        </w:tc>
      </w:tr>
      <w:tr w:rsidR="00637F2E" w:rsidRPr="00424070" w14:paraId="35712098" w14:textId="77777777" w:rsidTr="00D40186">
        <w:trPr>
          <w:jc w:val="center"/>
        </w:trPr>
        <w:tc>
          <w:tcPr>
            <w:tcW w:w="1070" w:type="dxa"/>
          </w:tcPr>
          <w:p w14:paraId="20B40077" w14:textId="77777777" w:rsidR="0039649A" w:rsidRPr="00424070" w:rsidRDefault="0039649A" w:rsidP="00CC710D">
            <w:pPr>
              <w:rPr>
                <w:b/>
                <w:sz w:val="16"/>
                <w:szCs w:val="16"/>
              </w:rPr>
            </w:pPr>
            <w:r w:rsidRPr="00424070">
              <w:rPr>
                <w:b/>
                <w:sz w:val="16"/>
                <w:szCs w:val="16"/>
              </w:rPr>
              <w:t>8. Hafta</w:t>
            </w:r>
          </w:p>
          <w:p w14:paraId="34829692" w14:textId="77777777" w:rsidR="0039649A" w:rsidRPr="00424070" w:rsidRDefault="0039649A" w:rsidP="00CC710D">
            <w:pPr>
              <w:rPr>
                <w:sz w:val="16"/>
                <w:szCs w:val="16"/>
              </w:rPr>
            </w:pPr>
          </w:p>
        </w:tc>
        <w:tc>
          <w:tcPr>
            <w:tcW w:w="2650" w:type="dxa"/>
          </w:tcPr>
          <w:p w14:paraId="10D72181" w14:textId="77777777" w:rsidR="0039649A" w:rsidRPr="00424070" w:rsidRDefault="0039649A" w:rsidP="00CC710D">
            <w:pPr>
              <w:tabs>
                <w:tab w:val="left" w:pos="812"/>
              </w:tabs>
              <w:rPr>
                <w:sz w:val="16"/>
                <w:szCs w:val="16"/>
              </w:rPr>
            </w:pPr>
            <w:r w:rsidRPr="00424070">
              <w:rPr>
                <w:sz w:val="16"/>
                <w:szCs w:val="16"/>
              </w:rPr>
              <w:t>- İmmün Sistem Yapısı</w:t>
            </w:r>
          </w:p>
          <w:p w14:paraId="282D09C3" w14:textId="77777777" w:rsidR="0039649A" w:rsidRPr="00424070" w:rsidRDefault="0039649A" w:rsidP="00CC710D">
            <w:pPr>
              <w:tabs>
                <w:tab w:val="left" w:pos="812"/>
              </w:tabs>
              <w:rPr>
                <w:sz w:val="16"/>
                <w:szCs w:val="16"/>
              </w:rPr>
            </w:pPr>
          </w:p>
          <w:p w14:paraId="62DC44A5" w14:textId="77777777" w:rsidR="0039649A" w:rsidRPr="00424070" w:rsidRDefault="0039649A" w:rsidP="00CC710D">
            <w:pPr>
              <w:tabs>
                <w:tab w:val="left" w:pos="812"/>
              </w:tabs>
              <w:rPr>
                <w:sz w:val="16"/>
                <w:szCs w:val="16"/>
              </w:rPr>
            </w:pPr>
            <w:r w:rsidRPr="00424070">
              <w:rPr>
                <w:sz w:val="16"/>
                <w:szCs w:val="16"/>
              </w:rPr>
              <w:t>- Antijenler</w:t>
            </w:r>
          </w:p>
          <w:p w14:paraId="374260BB" w14:textId="77777777" w:rsidR="0039649A" w:rsidRPr="00424070" w:rsidRDefault="0039649A" w:rsidP="00CC710D">
            <w:pPr>
              <w:tabs>
                <w:tab w:val="left" w:pos="812"/>
              </w:tabs>
              <w:rPr>
                <w:sz w:val="16"/>
                <w:szCs w:val="16"/>
              </w:rPr>
            </w:pPr>
          </w:p>
          <w:p w14:paraId="0885CA44" w14:textId="77777777" w:rsidR="0039649A" w:rsidRPr="00424070" w:rsidRDefault="0039649A" w:rsidP="00CC710D">
            <w:pPr>
              <w:tabs>
                <w:tab w:val="left" w:pos="812"/>
              </w:tabs>
              <w:rPr>
                <w:sz w:val="16"/>
                <w:szCs w:val="16"/>
              </w:rPr>
            </w:pPr>
          </w:p>
        </w:tc>
        <w:tc>
          <w:tcPr>
            <w:tcW w:w="1134" w:type="dxa"/>
            <w:vAlign w:val="center"/>
          </w:tcPr>
          <w:p w14:paraId="0FAD4E80"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06A93608" w14:textId="77777777" w:rsidR="0039649A" w:rsidRPr="00424070" w:rsidRDefault="0039649A" w:rsidP="00CC710D">
            <w:pPr>
              <w:tabs>
                <w:tab w:val="left" w:pos="812"/>
              </w:tabs>
              <w:rPr>
                <w:sz w:val="16"/>
                <w:szCs w:val="16"/>
              </w:rPr>
            </w:pPr>
            <w:r w:rsidRPr="00424070">
              <w:rPr>
                <w:sz w:val="16"/>
                <w:szCs w:val="16"/>
              </w:rPr>
              <w:t>3 saat</w:t>
            </w:r>
          </w:p>
          <w:p w14:paraId="248A86DB" w14:textId="77777777" w:rsidR="0039649A" w:rsidRPr="00424070" w:rsidRDefault="0039649A" w:rsidP="00CC710D">
            <w:pPr>
              <w:tabs>
                <w:tab w:val="left" w:pos="812"/>
              </w:tabs>
              <w:rPr>
                <w:sz w:val="16"/>
                <w:szCs w:val="16"/>
              </w:rPr>
            </w:pPr>
            <w:r w:rsidRPr="00424070">
              <w:rPr>
                <w:sz w:val="16"/>
                <w:szCs w:val="16"/>
              </w:rPr>
              <w:t xml:space="preserve"> </w:t>
            </w:r>
          </w:p>
        </w:tc>
        <w:tc>
          <w:tcPr>
            <w:tcW w:w="3332" w:type="dxa"/>
          </w:tcPr>
          <w:p w14:paraId="71645101" w14:textId="77777777" w:rsidR="0039649A" w:rsidRPr="00424070" w:rsidRDefault="0039649A" w:rsidP="00CC710D">
            <w:pPr>
              <w:tabs>
                <w:tab w:val="left" w:pos="320"/>
              </w:tabs>
              <w:jc w:val="both"/>
              <w:rPr>
                <w:sz w:val="16"/>
                <w:szCs w:val="16"/>
              </w:rPr>
            </w:pPr>
            <w:r w:rsidRPr="00424070">
              <w:rPr>
                <w:sz w:val="16"/>
                <w:szCs w:val="16"/>
              </w:rPr>
              <w:t>Kaynak: Prof. Dr. Yurdanur AKGÜN. İmmünolojiye Giriş ve Antijen. Nuray SERTER (Ed.) MİKROBİYOLOJİ (2-14). T.C. ANADOLU ÜNİVERSİTESİ YAYINLARI NO: 490 Açıköğretim Fakültesi Yayınları No: 219</w:t>
            </w:r>
          </w:p>
        </w:tc>
        <w:tc>
          <w:tcPr>
            <w:tcW w:w="1913" w:type="dxa"/>
          </w:tcPr>
          <w:p w14:paraId="30847E36" w14:textId="77777777" w:rsidR="0039649A" w:rsidRPr="00424070" w:rsidRDefault="0039649A" w:rsidP="00CC710D">
            <w:pPr>
              <w:pStyle w:val="ListeParagraf"/>
              <w:ind w:left="0"/>
              <w:rPr>
                <w:sz w:val="16"/>
                <w:szCs w:val="16"/>
              </w:rPr>
            </w:pPr>
            <w:r w:rsidRPr="00424070">
              <w:rPr>
                <w:sz w:val="16"/>
                <w:szCs w:val="16"/>
              </w:rPr>
              <w:t>Anlatım Yöntemi</w:t>
            </w:r>
          </w:p>
          <w:p w14:paraId="65EAB85A" w14:textId="77777777" w:rsidR="0039649A" w:rsidRPr="00424070" w:rsidRDefault="0039649A" w:rsidP="00CC710D">
            <w:pPr>
              <w:pStyle w:val="ListeParagraf"/>
              <w:ind w:left="0"/>
              <w:rPr>
                <w:sz w:val="16"/>
                <w:szCs w:val="16"/>
              </w:rPr>
            </w:pPr>
            <w:r w:rsidRPr="00424070">
              <w:rPr>
                <w:sz w:val="16"/>
                <w:szCs w:val="16"/>
              </w:rPr>
              <w:t>Konu anlatımı</w:t>
            </w:r>
          </w:p>
          <w:p w14:paraId="78AF539F" w14:textId="77777777" w:rsidR="0039649A" w:rsidRPr="00424070" w:rsidRDefault="0039649A" w:rsidP="00CC710D">
            <w:pPr>
              <w:pStyle w:val="ListeParagraf"/>
              <w:ind w:left="0"/>
              <w:rPr>
                <w:sz w:val="16"/>
                <w:szCs w:val="16"/>
              </w:rPr>
            </w:pPr>
            <w:r w:rsidRPr="00424070">
              <w:rPr>
                <w:sz w:val="16"/>
                <w:szCs w:val="16"/>
              </w:rPr>
              <w:t>Soru-Cevap</w:t>
            </w:r>
          </w:p>
          <w:p w14:paraId="7927EF6C" w14:textId="77777777" w:rsidR="0039649A" w:rsidRPr="00424070" w:rsidRDefault="0039649A" w:rsidP="00CC710D">
            <w:pPr>
              <w:pStyle w:val="ListeParagraf"/>
              <w:ind w:left="0"/>
              <w:rPr>
                <w:sz w:val="16"/>
                <w:szCs w:val="16"/>
              </w:rPr>
            </w:pPr>
            <w:r w:rsidRPr="00424070">
              <w:rPr>
                <w:sz w:val="16"/>
                <w:szCs w:val="16"/>
              </w:rPr>
              <w:t>Tartışma</w:t>
            </w:r>
          </w:p>
          <w:p w14:paraId="0C18FB66" w14:textId="77777777" w:rsidR="0039649A" w:rsidRPr="00424070" w:rsidRDefault="0039649A" w:rsidP="00CC710D">
            <w:pPr>
              <w:pStyle w:val="ListeParagraf"/>
              <w:ind w:left="0"/>
              <w:rPr>
                <w:sz w:val="16"/>
                <w:szCs w:val="16"/>
              </w:rPr>
            </w:pPr>
          </w:p>
        </w:tc>
      </w:tr>
      <w:tr w:rsidR="00637F2E" w:rsidRPr="00424070" w14:paraId="398E1207" w14:textId="77777777" w:rsidTr="00D40186">
        <w:trPr>
          <w:jc w:val="center"/>
        </w:trPr>
        <w:tc>
          <w:tcPr>
            <w:tcW w:w="1070" w:type="dxa"/>
          </w:tcPr>
          <w:p w14:paraId="4FFC24F6" w14:textId="77777777" w:rsidR="0039649A" w:rsidRPr="00424070" w:rsidRDefault="0039649A" w:rsidP="00CC710D">
            <w:pPr>
              <w:rPr>
                <w:b/>
                <w:sz w:val="16"/>
                <w:szCs w:val="16"/>
              </w:rPr>
            </w:pPr>
            <w:r w:rsidRPr="00424070">
              <w:rPr>
                <w:b/>
                <w:sz w:val="16"/>
                <w:szCs w:val="16"/>
              </w:rPr>
              <w:t>9. Hafta</w:t>
            </w:r>
          </w:p>
          <w:p w14:paraId="1722BE9F" w14:textId="77777777" w:rsidR="0039649A" w:rsidRPr="00424070" w:rsidRDefault="0039649A" w:rsidP="00CC710D">
            <w:pPr>
              <w:rPr>
                <w:b/>
                <w:sz w:val="16"/>
                <w:szCs w:val="16"/>
              </w:rPr>
            </w:pPr>
          </w:p>
        </w:tc>
        <w:tc>
          <w:tcPr>
            <w:tcW w:w="2650" w:type="dxa"/>
          </w:tcPr>
          <w:p w14:paraId="2AF797A7" w14:textId="77777777" w:rsidR="0039649A" w:rsidRPr="00424070" w:rsidRDefault="0039649A" w:rsidP="00CC710D">
            <w:pPr>
              <w:tabs>
                <w:tab w:val="left" w:pos="812"/>
              </w:tabs>
              <w:rPr>
                <w:sz w:val="16"/>
                <w:szCs w:val="16"/>
              </w:rPr>
            </w:pPr>
          </w:p>
          <w:p w14:paraId="7781BCDA" w14:textId="77777777" w:rsidR="0039649A" w:rsidRPr="00424070" w:rsidRDefault="0039649A" w:rsidP="00CC710D">
            <w:pPr>
              <w:tabs>
                <w:tab w:val="left" w:pos="812"/>
              </w:tabs>
              <w:rPr>
                <w:sz w:val="16"/>
                <w:szCs w:val="16"/>
              </w:rPr>
            </w:pPr>
            <w:r w:rsidRPr="00424070">
              <w:rPr>
                <w:sz w:val="16"/>
                <w:szCs w:val="16"/>
              </w:rPr>
              <w:t>- İmmünglobulinler</w:t>
            </w:r>
          </w:p>
          <w:p w14:paraId="4736F992" w14:textId="77777777" w:rsidR="0039649A" w:rsidRPr="00424070" w:rsidRDefault="0039649A" w:rsidP="00CC710D">
            <w:pPr>
              <w:tabs>
                <w:tab w:val="left" w:pos="812"/>
              </w:tabs>
              <w:rPr>
                <w:sz w:val="16"/>
                <w:szCs w:val="16"/>
              </w:rPr>
            </w:pPr>
          </w:p>
          <w:p w14:paraId="231131FA" w14:textId="77777777" w:rsidR="0039649A" w:rsidRPr="00424070" w:rsidRDefault="0039649A" w:rsidP="00CC710D">
            <w:pPr>
              <w:tabs>
                <w:tab w:val="left" w:pos="812"/>
              </w:tabs>
              <w:rPr>
                <w:sz w:val="16"/>
                <w:szCs w:val="16"/>
              </w:rPr>
            </w:pPr>
            <w:r w:rsidRPr="00424070">
              <w:rPr>
                <w:sz w:val="16"/>
                <w:szCs w:val="16"/>
              </w:rPr>
              <w:t>- Aşırı Duyarlılık Reaksiyonları</w:t>
            </w:r>
          </w:p>
          <w:p w14:paraId="65B718C9" w14:textId="77777777" w:rsidR="0039649A" w:rsidRPr="00424070" w:rsidRDefault="0039649A" w:rsidP="00CC710D">
            <w:pPr>
              <w:tabs>
                <w:tab w:val="left" w:pos="812"/>
              </w:tabs>
              <w:jc w:val="center"/>
              <w:rPr>
                <w:sz w:val="16"/>
                <w:szCs w:val="16"/>
              </w:rPr>
            </w:pPr>
          </w:p>
        </w:tc>
        <w:tc>
          <w:tcPr>
            <w:tcW w:w="1134" w:type="dxa"/>
            <w:vAlign w:val="center"/>
          </w:tcPr>
          <w:p w14:paraId="3C3ED679"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51B6B8AC" w14:textId="77777777" w:rsidR="0039649A" w:rsidRPr="00424070" w:rsidRDefault="0039649A" w:rsidP="00CC710D">
            <w:pPr>
              <w:tabs>
                <w:tab w:val="left" w:pos="812"/>
              </w:tabs>
              <w:jc w:val="center"/>
              <w:rPr>
                <w:sz w:val="16"/>
                <w:szCs w:val="16"/>
              </w:rPr>
            </w:pPr>
            <w:r w:rsidRPr="00424070">
              <w:rPr>
                <w:sz w:val="16"/>
                <w:szCs w:val="16"/>
              </w:rPr>
              <w:t>3 saat</w:t>
            </w:r>
          </w:p>
          <w:p w14:paraId="69D77AB8" w14:textId="77777777" w:rsidR="0039649A" w:rsidRPr="00424070" w:rsidRDefault="0039649A" w:rsidP="00CC710D">
            <w:pPr>
              <w:tabs>
                <w:tab w:val="left" w:pos="812"/>
              </w:tabs>
              <w:rPr>
                <w:sz w:val="16"/>
                <w:szCs w:val="16"/>
              </w:rPr>
            </w:pPr>
          </w:p>
        </w:tc>
        <w:tc>
          <w:tcPr>
            <w:tcW w:w="3332" w:type="dxa"/>
          </w:tcPr>
          <w:p w14:paraId="0A8BD5B0" w14:textId="77777777" w:rsidR="0039649A" w:rsidRPr="00424070" w:rsidRDefault="0039649A" w:rsidP="00CC710D">
            <w:pPr>
              <w:tabs>
                <w:tab w:val="left" w:pos="320"/>
              </w:tabs>
              <w:jc w:val="both"/>
              <w:rPr>
                <w:sz w:val="16"/>
                <w:szCs w:val="16"/>
              </w:rPr>
            </w:pPr>
            <w:r w:rsidRPr="00424070">
              <w:rPr>
                <w:sz w:val="16"/>
                <w:szCs w:val="16"/>
              </w:rPr>
              <w:t xml:space="preserve">Kaynak: </w:t>
            </w:r>
            <w:hyperlink r:id="rId14" w:history="1">
              <w:r w:rsidRPr="00424070">
                <w:rPr>
                  <w:rStyle w:val="Kpr"/>
                  <w:color w:val="auto"/>
                  <w:sz w:val="16"/>
                  <w:szCs w:val="16"/>
                </w:rPr>
                <w:t>https://www.microbiologybook.org/Turkish-immunol/immunolchapter17turk.htm</w:t>
              </w:r>
            </w:hyperlink>
          </w:p>
          <w:p w14:paraId="3191898B" w14:textId="77777777" w:rsidR="0039649A" w:rsidRPr="00424070" w:rsidRDefault="0039649A" w:rsidP="00CC710D">
            <w:pPr>
              <w:tabs>
                <w:tab w:val="left" w:pos="320"/>
              </w:tabs>
              <w:jc w:val="both"/>
              <w:rPr>
                <w:sz w:val="16"/>
                <w:szCs w:val="16"/>
              </w:rPr>
            </w:pPr>
            <w:r w:rsidRPr="00424070">
              <w:rPr>
                <w:sz w:val="16"/>
                <w:szCs w:val="16"/>
              </w:rPr>
              <w:t>Kaynak: Prof. Dr. Yurdanur AKGÜN. İmmünglobulinler (Antikorlar). Nuray SERTER (Ed.) MİKROBİYOLOJİ (2-14). T.C. ANADOLU ÜNİVERSİTESİ YAYINLARI NO: 490 Açıköğretim Fakültesi Yayınları No: 219</w:t>
            </w:r>
          </w:p>
        </w:tc>
        <w:tc>
          <w:tcPr>
            <w:tcW w:w="1913" w:type="dxa"/>
          </w:tcPr>
          <w:p w14:paraId="375673B6" w14:textId="77777777" w:rsidR="0039649A" w:rsidRPr="00424070" w:rsidRDefault="0039649A" w:rsidP="00CC710D">
            <w:pPr>
              <w:pStyle w:val="ListeParagraf"/>
              <w:ind w:left="0"/>
              <w:rPr>
                <w:sz w:val="16"/>
                <w:szCs w:val="16"/>
              </w:rPr>
            </w:pPr>
            <w:r w:rsidRPr="00424070">
              <w:rPr>
                <w:sz w:val="16"/>
                <w:szCs w:val="16"/>
              </w:rPr>
              <w:t>Anlatım Yöntemi</w:t>
            </w:r>
          </w:p>
          <w:p w14:paraId="0AA1DB45" w14:textId="77777777" w:rsidR="0039649A" w:rsidRPr="00424070" w:rsidRDefault="0039649A" w:rsidP="00CC710D">
            <w:pPr>
              <w:pStyle w:val="ListeParagraf"/>
              <w:ind w:left="0"/>
              <w:rPr>
                <w:sz w:val="16"/>
                <w:szCs w:val="16"/>
              </w:rPr>
            </w:pPr>
            <w:r w:rsidRPr="00424070">
              <w:rPr>
                <w:sz w:val="16"/>
                <w:szCs w:val="16"/>
              </w:rPr>
              <w:t>Konu anlatımı</w:t>
            </w:r>
          </w:p>
          <w:p w14:paraId="7E65AAD9" w14:textId="77777777" w:rsidR="0039649A" w:rsidRPr="00424070" w:rsidRDefault="0039649A" w:rsidP="00CC710D">
            <w:pPr>
              <w:pStyle w:val="ListeParagraf"/>
              <w:ind w:left="0"/>
              <w:rPr>
                <w:sz w:val="16"/>
                <w:szCs w:val="16"/>
              </w:rPr>
            </w:pPr>
            <w:r w:rsidRPr="00424070">
              <w:rPr>
                <w:sz w:val="16"/>
                <w:szCs w:val="16"/>
              </w:rPr>
              <w:t>Soru-Cevap</w:t>
            </w:r>
          </w:p>
          <w:p w14:paraId="1D583D4C" w14:textId="77777777" w:rsidR="0039649A" w:rsidRPr="00424070" w:rsidRDefault="0039649A" w:rsidP="00CC710D">
            <w:pPr>
              <w:pStyle w:val="ListeParagraf"/>
              <w:ind w:left="0"/>
              <w:rPr>
                <w:sz w:val="16"/>
                <w:szCs w:val="16"/>
              </w:rPr>
            </w:pPr>
            <w:r w:rsidRPr="00424070">
              <w:rPr>
                <w:sz w:val="16"/>
                <w:szCs w:val="16"/>
              </w:rPr>
              <w:t>Tartışma</w:t>
            </w:r>
          </w:p>
          <w:p w14:paraId="5D3446D4" w14:textId="77777777" w:rsidR="0039649A" w:rsidRPr="00424070" w:rsidRDefault="0039649A" w:rsidP="00CC710D">
            <w:pPr>
              <w:pStyle w:val="ListeParagraf"/>
              <w:ind w:left="0"/>
              <w:rPr>
                <w:sz w:val="16"/>
                <w:szCs w:val="16"/>
              </w:rPr>
            </w:pPr>
          </w:p>
        </w:tc>
      </w:tr>
      <w:tr w:rsidR="00637F2E" w:rsidRPr="00424070" w14:paraId="18586705" w14:textId="77777777" w:rsidTr="00D40186">
        <w:trPr>
          <w:jc w:val="center"/>
        </w:trPr>
        <w:tc>
          <w:tcPr>
            <w:tcW w:w="1070" w:type="dxa"/>
          </w:tcPr>
          <w:p w14:paraId="1A56564F" w14:textId="77777777" w:rsidR="0039649A" w:rsidRPr="00424070" w:rsidRDefault="0039649A" w:rsidP="00CC710D">
            <w:pPr>
              <w:rPr>
                <w:b/>
                <w:sz w:val="16"/>
                <w:szCs w:val="16"/>
              </w:rPr>
            </w:pPr>
            <w:r w:rsidRPr="00424070">
              <w:rPr>
                <w:b/>
                <w:sz w:val="16"/>
                <w:szCs w:val="16"/>
              </w:rPr>
              <w:t>10. Hafta</w:t>
            </w:r>
          </w:p>
          <w:p w14:paraId="7D39DE47" w14:textId="77777777" w:rsidR="0039649A" w:rsidRPr="00424070" w:rsidRDefault="0039649A" w:rsidP="00CC710D">
            <w:pPr>
              <w:rPr>
                <w:sz w:val="16"/>
                <w:szCs w:val="16"/>
              </w:rPr>
            </w:pPr>
          </w:p>
        </w:tc>
        <w:tc>
          <w:tcPr>
            <w:tcW w:w="2650" w:type="dxa"/>
          </w:tcPr>
          <w:p w14:paraId="301131DF" w14:textId="77777777" w:rsidR="0039649A" w:rsidRPr="00424070" w:rsidRDefault="0039649A" w:rsidP="00CC710D">
            <w:pPr>
              <w:tabs>
                <w:tab w:val="left" w:pos="812"/>
              </w:tabs>
              <w:rPr>
                <w:sz w:val="16"/>
                <w:szCs w:val="16"/>
              </w:rPr>
            </w:pPr>
            <w:r w:rsidRPr="00424070">
              <w:rPr>
                <w:sz w:val="16"/>
                <w:szCs w:val="16"/>
              </w:rPr>
              <w:t>- Bağışıklık Yanıtı</w:t>
            </w:r>
          </w:p>
          <w:p w14:paraId="1EB2F707" w14:textId="77777777" w:rsidR="0039649A" w:rsidRPr="00424070" w:rsidRDefault="0039649A" w:rsidP="00CC710D">
            <w:pPr>
              <w:tabs>
                <w:tab w:val="left" w:pos="812"/>
              </w:tabs>
              <w:jc w:val="center"/>
              <w:rPr>
                <w:sz w:val="16"/>
                <w:szCs w:val="16"/>
              </w:rPr>
            </w:pPr>
          </w:p>
          <w:p w14:paraId="52BB982A" w14:textId="77777777" w:rsidR="0039649A" w:rsidRPr="00424070" w:rsidRDefault="0039649A" w:rsidP="00CC710D">
            <w:pPr>
              <w:tabs>
                <w:tab w:val="left" w:pos="812"/>
              </w:tabs>
              <w:rPr>
                <w:sz w:val="16"/>
                <w:szCs w:val="16"/>
              </w:rPr>
            </w:pPr>
            <w:r w:rsidRPr="00424070">
              <w:rPr>
                <w:sz w:val="16"/>
                <w:szCs w:val="16"/>
              </w:rPr>
              <w:t>- Savunma mekanizmaları</w:t>
            </w:r>
          </w:p>
          <w:p w14:paraId="01C96E2F" w14:textId="77777777" w:rsidR="0039649A" w:rsidRPr="00424070" w:rsidRDefault="0039649A" w:rsidP="00CC710D">
            <w:pPr>
              <w:tabs>
                <w:tab w:val="left" w:pos="812"/>
              </w:tabs>
              <w:jc w:val="center"/>
              <w:rPr>
                <w:sz w:val="16"/>
                <w:szCs w:val="16"/>
              </w:rPr>
            </w:pPr>
          </w:p>
        </w:tc>
        <w:tc>
          <w:tcPr>
            <w:tcW w:w="1134" w:type="dxa"/>
            <w:vAlign w:val="center"/>
          </w:tcPr>
          <w:p w14:paraId="2794BC45"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10076994" w14:textId="77777777" w:rsidR="0039649A" w:rsidRPr="00424070" w:rsidRDefault="0039649A" w:rsidP="00CC710D">
            <w:pPr>
              <w:tabs>
                <w:tab w:val="left" w:pos="812"/>
              </w:tabs>
              <w:rPr>
                <w:sz w:val="16"/>
                <w:szCs w:val="16"/>
              </w:rPr>
            </w:pPr>
            <w:r w:rsidRPr="00424070">
              <w:rPr>
                <w:sz w:val="16"/>
                <w:szCs w:val="16"/>
              </w:rPr>
              <w:t>3 saat</w:t>
            </w:r>
          </w:p>
          <w:p w14:paraId="076A1A53" w14:textId="77777777" w:rsidR="0039649A" w:rsidRPr="00424070" w:rsidRDefault="0039649A" w:rsidP="00CC710D">
            <w:pPr>
              <w:tabs>
                <w:tab w:val="left" w:pos="812"/>
              </w:tabs>
              <w:rPr>
                <w:sz w:val="16"/>
                <w:szCs w:val="16"/>
              </w:rPr>
            </w:pPr>
          </w:p>
        </w:tc>
        <w:tc>
          <w:tcPr>
            <w:tcW w:w="3332" w:type="dxa"/>
          </w:tcPr>
          <w:p w14:paraId="3EA81440" w14:textId="271CE142" w:rsidR="0039649A" w:rsidRPr="00424070" w:rsidRDefault="0039649A" w:rsidP="00CC710D">
            <w:pPr>
              <w:widowControl w:val="0"/>
              <w:autoSpaceDE w:val="0"/>
              <w:autoSpaceDN w:val="0"/>
              <w:rPr>
                <w:sz w:val="16"/>
                <w:szCs w:val="16"/>
              </w:rPr>
            </w:pPr>
            <w:r w:rsidRPr="00424070">
              <w:rPr>
                <w:sz w:val="16"/>
                <w:szCs w:val="16"/>
              </w:rPr>
              <w:t>Kaynak: Prof. Dr. Yurdanur AKGÜN. İnfeksiyonlara karşı savunma. Nuray SERTER (Ed.) MİKROBİYOLOJİ (2-14). T.C. ANADOLU ÜNİVERSİTESİ YAYINLARI NO: 490 Açıköğretim Fakültesi Yayınları No: 219</w:t>
            </w:r>
          </w:p>
        </w:tc>
        <w:tc>
          <w:tcPr>
            <w:tcW w:w="1913" w:type="dxa"/>
          </w:tcPr>
          <w:p w14:paraId="511DC127" w14:textId="77777777" w:rsidR="0039649A" w:rsidRPr="00424070" w:rsidRDefault="0039649A" w:rsidP="00CC710D">
            <w:pPr>
              <w:pStyle w:val="ListeParagraf"/>
              <w:ind w:left="0"/>
              <w:rPr>
                <w:sz w:val="16"/>
                <w:szCs w:val="16"/>
              </w:rPr>
            </w:pPr>
            <w:r w:rsidRPr="00424070">
              <w:rPr>
                <w:sz w:val="16"/>
                <w:szCs w:val="16"/>
              </w:rPr>
              <w:t>Anlatım Yöntemi</w:t>
            </w:r>
          </w:p>
          <w:p w14:paraId="7D87D034" w14:textId="77777777" w:rsidR="0039649A" w:rsidRPr="00424070" w:rsidRDefault="0039649A" w:rsidP="00CC710D">
            <w:pPr>
              <w:pStyle w:val="ListeParagraf"/>
              <w:ind w:left="0"/>
              <w:rPr>
                <w:sz w:val="16"/>
                <w:szCs w:val="16"/>
              </w:rPr>
            </w:pPr>
            <w:r w:rsidRPr="00424070">
              <w:rPr>
                <w:sz w:val="16"/>
                <w:szCs w:val="16"/>
              </w:rPr>
              <w:t>Konu anlatımı</w:t>
            </w:r>
          </w:p>
          <w:p w14:paraId="5E4B4F54" w14:textId="77777777" w:rsidR="0039649A" w:rsidRPr="00424070" w:rsidRDefault="0039649A" w:rsidP="00CC710D">
            <w:pPr>
              <w:pStyle w:val="ListeParagraf"/>
              <w:ind w:left="0"/>
              <w:rPr>
                <w:sz w:val="16"/>
                <w:szCs w:val="16"/>
              </w:rPr>
            </w:pPr>
            <w:r w:rsidRPr="00424070">
              <w:rPr>
                <w:sz w:val="16"/>
                <w:szCs w:val="16"/>
              </w:rPr>
              <w:t>Soru-Cevap</w:t>
            </w:r>
          </w:p>
          <w:p w14:paraId="0A2F2DD9" w14:textId="77777777" w:rsidR="0039649A" w:rsidRPr="00424070" w:rsidRDefault="0039649A" w:rsidP="00CC710D">
            <w:pPr>
              <w:pStyle w:val="ListeParagraf"/>
              <w:ind w:left="0"/>
              <w:rPr>
                <w:sz w:val="16"/>
                <w:szCs w:val="16"/>
              </w:rPr>
            </w:pPr>
            <w:r w:rsidRPr="00424070">
              <w:rPr>
                <w:sz w:val="16"/>
                <w:szCs w:val="16"/>
              </w:rPr>
              <w:t>Tartışma</w:t>
            </w:r>
          </w:p>
          <w:p w14:paraId="4EFE99A0" w14:textId="77777777" w:rsidR="0039649A" w:rsidRPr="00424070" w:rsidRDefault="0039649A" w:rsidP="00CC710D">
            <w:pPr>
              <w:pStyle w:val="ListeParagraf"/>
              <w:ind w:left="0"/>
              <w:rPr>
                <w:sz w:val="16"/>
                <w:szCs w:val="16"/>
              </w:rPr>
            </w:pPr>
          </w:p>
        </w:tc>
      </w:tr>
      <w:tr w:rsidR="00637F2E" w:rsidRPr="00424070" w14:paraId="3EA0A3A7" w14:textId="77777777" w:rsidTr="00D40186">
        <w:trPr>
          <w:jc w:val="center"/>
        </w:trPr>
        <w:tc>
          <w:tcPr>
            <w:tcW w:w="1070" w:type="dxa"/>
          </w:tcPr>
          <w:p w14:paraId="1274E0C5" w14:textId="77777777" w:rsidR="0039649A" w:rsidRPr="00424070" w:rsidRDefault="0039649A" w:rsidP="00CC710D">
            <w:pPr>
              <w:rPr>
                <w:b/>
                <w:sz w:val="16"/>
                <w:szCs w:val="16"/>
              </w:rPr>
            </w:pPr>
            <w:r w:rsidRPr="00424070">
              <w:rPr>
                <w:b/>
                <w:sz w:val="16"/>
                <w:szCs w:val="16"/>
              </w:rPr>
              <w:t>11. Hafta</w:t>
            </w:r>
          </w:p>
          <w:p w14:paraId="28DF90A7" w14:textId="77777777" w:rsidR="0039649A" w:rsidRPr="00424070" w:rsidRDefault="0039649A" w:rsidP="00CC710D">
            <w:pPr>
              <w:rPr>
                <w:sz w:val="16"/>
                <w:szCs w:val="16"/>
              </w:rPr>
            </w:pPr>
          </w:p>
        </w:tc>
        <w:tc>
          <w:tcPr>
            <w:tcW w:w="2650" w:type="dxa"/>
          </w:tcPr>
          <w:p w14:paraId="23BD1B28" w14:textId="77777777" w:rsidR="0039649A" w:rsidRPr="00424070" w:rsidRDefault="0039649A" w:rsidP="00CC710D">
            <w:pPr>
              <w:tabs>
                <w:tab w:val="left" w:pos="812"/>
              </w:tabs>
              <w:rPr>
                <w:sz w:val="16"/>
                <w:szCs w:val="16"/>
              </w:rPr>
            </w:pPr>
            <w:r w:rsidRPr="00424070">
              <w:rPr>
                <w:sz w:val="16"/>
                <w:szCs w:val="16"/>
              </w:rPr>
              <w:t>- Aşılar</w:t>
            </w:r>
          </w:p>
          <w:p w14:paraId="28C781C2" w14:textId="77777777" w:rsidR="0039649A" w:rsidRPr="00424070" w:rsidRDefault="0039649A" w:rsidP="00CC710D">
            <w:pPr>
              <w:tabs>
                <w:tab w:val="left" w:pos="812"/>
              </w:tabs>
              <w:jc w:val="center"/>
              <w:rPr>
                <w:sz w:val="16"/>
                <w:szCs w:val="16"/>
              </w:rPr>
            </w:pPr>
          </w:p>
        </w:tc>
        <w:tc>
          <w:tcPr>
            <w:tcW w:w="1134" w:type="dxa"/>
            <w:vAlign w:val="center"/>
          </w:tcPr>
          <w:p w14:paraId="08C9BA1C"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3DF5745A" w14:textId="77777777" w:rsidR="0039649A" w:rsidRPr="00424070" w:rsidRDefault="0039649A" w:rsidP="00CC710D">
            <w:pPr>
              <w:tabs>
                <w:tab w:val="left" w:pos="812"/>
              </w:tabs>
              <w:rPr>
                <w:sz w:val="16"/>
                <w:szCs w:val="16"/>
              </w:rPr>
            </w:pPr>
            <w:r w:rsidRPr="00424070">
              <w:rPr>
                <w:sz w:val="16"/>
                <w:szCs w:val="16"/>
              </w:rPr>
              <w:t xml:space="preserve">3 saat </w:t>
            </w:r>
          </w:p>
        </w:tc>
        <w:tc>
          <w:tcPr>
            <w:tcW w:w="3332" w:type="dxa"/>
          </w:tcPr>
          <w:p w14:paraId="0C7D72AC" w14:textId="77777777" w:rsidR="0039649A" w:rsidRPr="00424070" w:rsidRDefault="0039649A" w:rsidP="00CC710D">
            <w:pPr>
              <w:tabs>
                <w:tab w:val="left" w:pos="320"/>
              </w:tabs>
              <w:jc w:val="both"/>
              <w:rPr>
                <w:sz w:val="16"/>
                <w:szCs w:val="16"/>
              </w:rPr>
            </w:pPr>
            <w:r w:rsidRPr="00424070">
              <w:rPr>
                <w:sz w:val="16"/>
                <w:szCs w:val="16"/>
              </w:rPr>
              <w:t>Kaynaklar</w:t>
            </w:r>
          </w:p>
          <w:p w14:paraId="43A4D905" w14:textId="7B242FC7" w:rsidR="0039649A" w:rsidRPr="00424070" w:rsidRDefault="0039649A" w:rsidP="00CC710D">
            <w:pPr>
              <w:tabs>
                <w:tab w:val="left" w:pos="320"/>
              </w:tabs>
              <w:jc w:val="both"/>
              <w:rPr>
                <w:sz w:val="16"/>
                <w:szCs w:val="16"/>
              </w:rPr>
            </w:pPr>
            <w:r w:rsidRPr="00424070">
              <w:rPr>
                <w:sz w:val="16"/>
                <w:szCs w:val="16"/>
              </w:rPr>
              <w:t>T.C Sağlık Bakanlığı Ulusal Çocukluk Dönemi Aşılama Takvimi (2020</w:t>
            </w:r>
            <w:r w:rsidR="00BB6E1F" w:rsidRPr="00424070">
              <w:rPr>
                <w:sz w:val="16"/>
                <w:szCs w:val="16"/>
              </w:rPr>
              <w:t>). https://hsgm.saglik.gov.tr/tr/haberler/asilama-takviminde-degisiklik-yapildi.html</w:t>
            </w:r>
          </w:p>
          <w:p w14:paraId="262678EC" w14:textId="77777777" w:rsidR="0039649A" w:rsidRPr="00424070" w:rsidRDefault="0039649A" w:rsidP="00CC710D">
            <w:pPr>
              <w:tabs>
                <w:tab w:val="left" w:pos="320"/>
              </w:tabs>
              <w:jc w:val="both"/>
              <w:rPr>
                <w:sz w:val="16"/>
                <w:szCs w:val="16"/>
              </w:rPr>
            </w:pPr>
            <w:r w:rsidRPr="00424070">
              <w:rPr>
                <w:sz w:val="16"/>
                <w:szCs w:val="16"/>
              </w:rPr>
              <w:t>Aşı türleri. https://covid19asi.saglik.gov.tr/TR-77805/asi-turleri.html</w:t>
            </w:r>
          </w:p>
          <w:p w14:paraId="2CF9C2FD" w14:textId="4839A349" w:rsidR="0039649A" w:rsidRPr="00424070" w:rsidRDefault="0039649A" w:rsidP="00CC710D">
            <w:pPr>
              <w:tabs>
                <w:tab w:val="left" w:pos="320"/>
              </w:tabs>
              <w:jc w:val="both"/>
              <w:rPr>
                <w:sz w:val="16"/>
                <w:szCs w:val="16"/>
              </w:rPr>
            </w:pPr>
            <w:r w:rsidRPr="00424070">
              <w:rPr>
                <w:sz w:val="16"/>
                <w:szCs w:val="16"/>
              </w:rPr>
              <w:t xml:space="preserve">Aşı Yan Etkileri Ve Yönetimi. Prof. Dr. Firdevs Aktaş. </w:t>
            </w:r>
            <w:hyperlink r:id="rId15" w:history="1">
              <w:r w:rsidR="003E65A4" w:rsidRPr="00424070">
                <w:rPr>
                  <w:rStyle w:val="Kpr"/>
                  <w:color w:val="auto"/>
                  <w:sz w:val="16"/>
                  <w:szCs w:val="16"/>
                </w:rPr>
                <w:t>https://www.klimik.org.tr/wp-content/uploads/2013/12/F%C4%B0RDEVS-AKTA%C5%9E-a%C5%9F%C4%B1-yan-etkisi-2014.pdf</w:t>
              </w:r>
            </w:hyperlink>
          </w:p>
        </w:tc>
        <w:tc>
          <w:tcPr>
            <w:tcW w:w="1913" w:type="dxa"/>
          </w:tcPr>
          <w:p w14:paraId="04BA21CE" w14:textId="77777777" w:rsidR="0039649A" w:rsidRPr="00424070" w:rsidRDefault="0039649A" w:rsidP="00CC710D">
            <w:pPr>
              <w:pStyle w:val="ListeParagraf"/>
              <w:ind w:left="0"/>
              <w:rPr>
                <w:sz w:val="16"/>
                <w:szCs w:val="16"/>
              </w:rPr>
            </w:pPr>
            <w:r w:rsidRPr="00424070">
              <w:rPr>
                <w:sz w:val="16"/>
                <w:szCs w:val="16"/>
              </w:rPr>
              <w:t>Anlatım Yöntemi</w:t>
            </w:r>
          </w:p>
          <w:p w14:paraId="73AF90A8" w14:textId="77777777" w:rsidR="0039649A" w:rsidRPr="00424070" w:rsidRDefault="0039649A" w:rsidP="00CC710D">
            <w:pPr>
              <w:pStyle w:val="ListeParagraf"/>
              <w:ind w:left="0"/>
              <w:rPr>
                <w:sz w:val="16"/>
                <w:szCs w:val="16"/>
              </w:rPr>
            </w:pPr>
            <w:r w:rsidRPr="00424070">
              <w:rPr>
                <w:sz w:val="16"/>
                <w:szCs w:val="16"/>
              </w:rPr>
              <w:t>Konu anlatımı</w:t>
            </w:r>
          </w:p>
          <w:p w14:paraId="314D7F68" w14:textId="77777777" w:rsidR="0039649A" w:rsidRPr="00424070" w:rsidRDefault="0039649A" w:rsidP="00CC710D">
            <w:pPr>
              <w:pStyle w:val="ListeParagraf"/>
              <w:ind w:left="0"/>
              <w:rPr>
                <w:sz w:val="16"/>
                <w:szCs w:val="16"/>
              </w:rPr>
            </w:pPr>
            <w:r w:rsidRPr="00424070">
              <w:rPr>
                <w:sz w:val="16"/>
                <w:szCs w:val="16"/>
              </w:rPr>
              <w:t>Soru-Cevap</w:t>
            </w:r>
          </w:p>
          <w:p w14:paraId="051D94B9" w14:textId="77777777" w:rsidR="0039649A" w:rsidRPr="00424070" w:rsidRDefault="0039649A" w:rsidP="00CC710D">
            <w:pPr>
              <w:pStyle w:val="ListeParagraf"/>
              <w:ind w:left="0"/>
              <w:rPr>
                <w:sz w:val="16"/>
                <w:szCs w:val="16"/>
              </w:rPr>
            </w:pPr>
            <w:r w:rsidRPr="00424070">
              <w:rPr>
                <w:sz w:val="16"/>
                <w:szCs w:val="16"/>
              </w:rPr>
              <w:t>Tartışma</w:t>
            </w:r>
          </w:p>
          <w:p w14:paraId="5ADF2BD0" w14:textId="77777777" w:rsidR="0039649A" w:rsidRPr="00424070" w:rsidRDefault="0039649A" w:rsidP="00CC710D">
            <w:pPr>
              <w:pStyle w:val="ListeParagraf"/>
              <w:ind w:left="0"/>
              <w:rPr>
                <w:sz w:val="16"/>
                <w:szCs w:val="16"/>
              </w:rPr>
            </w:pPr>
          </w:p>
        </w:tc>
      </w:tr>
      <w:tr w:rsidR="00637F2E" w:rsidRPr="00424070" w14:paraId="18EE0E74" w14:textId="77777777" w:rsidTr="00D40186">
        <w:trPr>
          <w:jc w:val="center"/>
        </w:trPr>
        <w:tc>
          <w:tcPr>
            <w:tcW w:w="1070" w:type="dxa"/>
          </w:tcPr>
          <w:p w14:paraId="33B31662" w14:textId="77777777" w:rsidR="0039649A" w:rsidRPr="00424070" w:rsidRDefault="0039649A" w:rsidP="00CC710D">
            <w:pPr>
              <w:rPr>
                <w:b/>
                <w:sz w:val="16"/>
                <w:szCs w:val="16"/>
              </w:rPr>
            </w:pPr>
            <w:r w:rsidRPr="00424070">
              <w:rPr>
                <w:b/>
                <w:sz w:val="16"/>
                <w:szCs w:val="16"/>
              </w:rPr>
              <w:t>12. Hafta</w:t>
            </w:r>
          </w:p>
          <w:p w14:paraId="786E89D6" w14:textId="77777777" w:rsidR="0039649A" w:rsidRPr="00424070" w:rsidRDefault="0039649A" w:rsidP="00CC710D">
            <w:pPr>
              <w:rPr>
                <w:b/>
                <w:sz w:val="16"/>
                <w:szCs w:val="16"/>
              </w:rPr>
            </w:pPr>
          </w:p>
        </w:tc>
        <w:tc>
          <w:tcPr>
            <w:tcW w:w="2650" w:type="dxa"/>
          </w:tcPr>
          <w:p w14:paraId="43AAC796" w14:textId="77777777" w:rsidR="0039649A" w:rsidRPr="00424070" w:rsidRDefault="0039649A" w:rsidP="00CC710D">
            <w:pPr>
              <w:tabs>
                <w:tab w:val="left" w:pos="812"/>
              </w:tabs>
              <w:rPr>
                <w:sz w:val="16"/>
                <w:szCs w:val="16"/>
              </w:rPr>
            </w:pPr>
            <w:r w:rsidRPr="00424070">
              <w:rPr>
                <w:sz w:val="16"/>
                <w:szCs w:val="16"/>
              </w:rPr>
              <w:t>- Mikrobiyoloji Laboratuvarında Tanı Testleri</w:t>
            </w:r>
          </w:p>
          <w:p w14:paraId="09B78E40" w14:textId="77777777" w:rsidR="0039649A" w:rsidRPr="00424070" w:rsidRDefault="0039649A" w:rsidP="00CC710D">
            <w:pPr>
              <w:tabs>
                <w:tab w:val="left" w:pos="812"/>
              </w:tabs>
              <w:rPr>
                <w:sz w:val="16"/>
                <w:szCs w:val="16"/>
              </w:rPr>
            </w:pPr>
          </w:p>
          <w:p w14:paraId="61D8EF09" w14:textId="77777777" w:rsidR="0039649A" w:rsidRPr="00424070" w:rsidRDefault="0039649A" w:rsidP="00CC710D">
            <w:pPr>
              <w:tabs>
                <w:tab w:val="left" w:pos="812"/>
              </w:tabs>
              <w:rPr>
                <w:sz w:val="16"/>
                <w:szCs w:val="16"/>
              </w:rPr>
            </w:pPr>
          </w:p>
        </w:tc>
        <w:tc>
          <w:tcPr>
            <w:tcW w:w="1134" w:type="dxa"/>
            <w:vAlign w:val="center"/>
          </w:tcPr>
          <w:p w14:paraId="5A57188A"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5A555207" w14:textId="77777777" w:rsidR="0039649A" w:rsidRPr="00424070" w:rsidRDefault="0039649A" w:rsidP="00CC710D">
            <w:pPr>
              <w:tabs>
                <w:tab w:val="left" w:pos="812"/>
              </w:tabs>
              <w:rPr>
                <w:sz w:val="16"/>
                <w:szCs w:val="16"/>
              </w:rPr>
            </w:pPr>
            <w:r w:rsidRPr="00424070">
              <w:rPr>
                <w:sz w:val="16"/>
                <w:szCs w:val="16"/>
              </w:rPr>
              <w:t xml:space="preserve">3 saat </w:t>
            </w:r>
          </w:p>
        </w:tc>
        <w:tc>
          <w:tcPr>
            <w:tcW w:w="3332" w:type="dxa"/>
          </w:tcPr>
          <w:p w14:paraId="1638C5F7" w14:textId="77777777" w:rsidR="0039649A" w:rsidRPr="00424070" w:rsidRDefault="0039649A" w:rsidP="00CC710D">
            <w:pPr>
              <w:jc w:val="both"/>
              <w:rPr>
                <w:sz w:val="16"/>
                <w:szCs w:val="16"/>
              </w:rPr>
            </w:pPr>
            <w:r w:rsidRPr="00424070">
              <w:rPr>
                <w:sz w:val="16"/>
                <w:szCs w:val="16"/>
              </w:rPr>
              <w:t>Kaynak: T.C. ANADOLU ÜNİVERSİTESİ YAYINLARI NO: 490 Açıköğretim Fakültesi Yayınları No: 219 MİKROBİYOLOJİ</w:t>
            </w:r>
          </w:p>
        </w:tc>
        <w:tc>
          <w:tcPr>
            <w:tcW w:w="1913" w:type="dxa"/>
          </w:tcPr>
          <w:p w14:paraId="1B0F4C08" w14:textId="77777777" w:rsidR="0039649A" w:rsidRPr="00424070" w:rsidRDefault="0039649A" w:rsidP="00CC710D">
            <w:pPr>
              <w:pStyle w:val="ListeParagraf"/>
              <w:ind w:left="0"/>
              <w:rPr>
                <w:sz w:val="16"/>
                <w:szCs w:val="16"/>
              </w:rPr>
            </w:pPr>
            <w:r w:rsidRPr="00424070">
              <w:rPr>
                <w:sz w:val="16"/>
                <w:szCs w:val="16"/>
              </w:rPr>
              <w:t>Anlatım Yöntemi</w:t>
            </w:r>
          </w:p>
          <w:p w14:paraId="34E48455" w14:textId="77777777" w:rsidR="0039649A" w:rsidRPr="00424070" w:rsidRDefault="0039649A" w:rsidP="00CC710D">
            <w:pPr>
              <w:pStyle w:val="ListeParagraf"/>
              <w:ind w:left="0"/>
              <w:rPr>
                <w:sz w:val="16"/>
                <w:szCs w:val="16"/>
              </w:rPr>
            </w:pPr>
            <w:r w:rsidRPr="00424070">
              <w:rPr>
                <w:sz w:val="16"/>
                <w:szCs w:val="16"/>
              </w:rPr>
              <w:t>Konu anlatımı</w:t>
            </w:r>
          </w:p>
          <w:p w14:paraId="3DB577E9" w14:textId="77777777" w:rsidR="0039649A" w:rsidRPr="00424070" w:rsidRDefault="0039649A" w:rsidP="00CC710D">
            <w:pPr>
              <w:pStyle w:val="ListeParagraf"/>
              <w:ind w:left="0"/>
              <w:rPr>
                <w:sz w:val="16"/>
                <w:szCs w:val="16"/>
              </w:rPr>
            </w:pPr>
            <w:r w:rsidRPr="00424070">
              <w:rPr>
                <w:sz w:val="16"/>
                <w:szCs w:val="16"/>
              </w:rPr>
              <w:t>Soru-Cevap</w:t>
            </w:r>
          </w:p>
          <w:p w14:paraId="49067CC9" w14:textId="242621B3" w:rsidR="0039649A" w:rsidRPr="00424070" w:rsidRDefault="0039649A" w:rsidP="00CC710D">
            <w:pPr>
              <w:pStyle w:val="ListeParagraf"/>
              <w:ind w:left="0"/>
              <w:rPr>
                <w:sz w:val="16"/>
                <w:szCs w:val="16"/>
              </w:rPr>
            </w:pPr>
            <w:r w:rsidRPr="00424070">
              <w:rPr>
                <w:sz w:val="16"/>
                <w:szCs w:val="16"/>
              </w:rPr>
              <w:t>Tartışma</w:t>
            </w:r>
          </w:p>
        </w:tc>
      </w:tr>
      <w:tr w:rsidR="0039649A" w:rsidRPr="00424070" w14:paraId="4B34506E" w14:textId="77777777" w:rsidTr="00D40186">
        <w:trPr>
          <w:trHeight w:val="670"/>
          <w:jc w:val="center"/>
        </w:trPr>
        <w:tc>
          <w:tcPr>
            <w:tcW w:w="1070" w:type="dxa"/>
          </w:tcPr>
          <w:p w14:paraId="7FAD2D09" w14:textId="77777777" w:rsidR="0039649A" w:rsidRPr="00424070" w:rsidRDefault="0039649A" w:rsidP="00CC710D">
            <w:pPr>
              <w:rPr>
                <w:b/>
                <w:sz w:val="16"/>
                <w:szCs w:val="16"/>
              </w:rPr>
            </w:pPr>
            <w:r w:rsidRPr="00424070">
              <w:rPr>
                <w:b/>
                <w:sz w:val="16"/>
                <w:szCs w:val="16"/>
              </w:rPr>
              <w:t>13. Hafta</w:t>
            </w:r>
          </w:p>
          <w:p w14:paraId="31A5BB9D" w14:textId="77777777" w:rsidR="0039649A" w:rsidRPr="00424070" w:rsidRDefault="0039649A" w:rsidP="00CC710D">
            <w:pPr>
              <w:rPr>
                <w:b/>
                <w:sz w:val="16"/>
                <w:szCs w:val="16"/>
              </w:rPr>
            </w:pPr>
          </w:p>
        </w:tc>
        <w:tc>
          <w:tcPr>
            <w:tcW w:w="2650" w:type="dxa"/>
          </w:tcPr>
          <w:p w14:paraId="3E1B4DED" w14:textId="77777777" w:rsidR="0039649A" w:rsidRPr="00424070" w:rsidRDefault="0039649A" w:rsidP="00CC710D">
            <w:pPr>
              <w:tabs>
                <w:tab w:val="left" w:pos="812"/>
              </w:tabs>
              <w:rPr>
                <w:sz w:val="16"/>
                <w:szCs w:val="16"/>
              </w:rPr>
            </w:pPr>
            <w:r w:rsidRPr="00424070">
              <w:rPr>
                <w:sz w:val="16"/>
                <w:szCs w:val="16"/>
              </w:rPr>
              <w:t>- Sağlık hizmetiyle ilişkili infeksiyonlar</w:t>
            </w:r>
          </w:p>
        </w:tc>
        <w:tc>
          <w:tcPr>
            <w:tcW w:w="1134" w:type="dxa"/>
            <w:vAlign w:val="center"/>
          </w:tcPr>
          <w:p w14:paraId="38895969" w14:textId="77777777" w:rsidR="0039649A" w:rsidRPr="00424070" w:rsidRDefault="0039649A" w:rsidP="00CC710D">
            <w:pPr>
              <w:tabs>
                <w:tab w:val="left" w:pos="812"/>
              </w:tabs>
              <w:ind w:left="28"/>
              <w:jc w:val="center"/>
              <w:rPr>
                <w:sz w:val="16"/>
                <w:szCs w:val="16"/>
              </w:rPr>
            </w:pPr>
            <w:r w:rsidRPr="00424070">
              <w:rPr>
                <w:sz w:val="16"/>
                <w:szCs w:val="16"/>
              </w:rPr>
              <w:t>Doç. Dr. Sedef Zeliha Öner</w:t>
            </w:r>
          </w:p>
        </w:tc>
        <w:tc>
          <w:tcPr>
            <w:tcW w:w="680" w:type="dxa"/>
          </w:tcPr>
          <w:p w14:paraId="0837E298" w14:textId="77777777" w:rsidR="0039649A" w:rsidRPr="00424070" w:rsidRDefault="0039649A" w:rsidP="00CC710D">
            <w:pPr>
              <w:tabs>
                <w:tab w:val="left" w:pos="812"/>
              </w:tabs>
              <w:rPr>
                <w:sz w:val="16"/>
                <w:szCs w:val="16"/>
              </w:rPr>
            </w:pPr>
            <w:r w:rsidRPr="00424070">
              <w:rPr>
                <w:sz w:val="16"/>
                <w:szCs w:val="16"/>
              </w:rPr>
              <w:t xml:space="preserve">3 saat </w:t>
            </w:r>
          </w:p>
        </w:tc>
        <w:tc>
          <w:tcPr>
            <w:tcW w:w="3332" w:type="dxa"/>
          </w:tcPr>
          <w:p w14:paraId="62FCA5B4" w14:textId="2BBC2404" w:rsidR="0039649A" w:rsidRPr="00424070" w:rsidRDefault="00BB6E1F" w:rsidP="00CC710D">
            <w:pPr>
              <w:tabs>
                <w:tab w:val="left" w:pos="320"/>
              </w:tabs>
              <w:jc w:val="both"/>
              <w:rPr>
                <w:sz w:val="16"/>
                <w:szCs w:val="16"/>
              </w:rPr>
            </w:pPr>
            <w:r w:rsidRPr="00424070">
              <w:rPr>
                <w:sz w:val="16"/>
                <w:szCs w:val="16"/>
              </w:rPr>
              <w:t>Kaynak: https://www.klimik.org.tr/wp-content/uploads/2016/11/Hastane-%C4%B0nfeksiyonlar%C4%B1-Dilara-Inan.pdf</w:t>
            </w:r>
          </w:p>
        </w:tc>
        <w:tc>
          <w:tcPr>
            <w:tcW w:w="1913" w:type="dxa"/>
          </w:tcPr>
          <w:p w14:paraId="116DC4FB" w14:textId="77777777" w:rsidR="0039649A" w:rsidRPr="00424070" w:rsidRDefault="0039649A" w:rsidP="00CC710D">
            <w:pPr>
              <w:pStyle w:val="ListeParagraf"/>
              <w:ind w:left="0"/>
              <w:rPr>
                <w:sz w:val="16"/>
                <w:szCs w:val="16"/>
              </w:rPr>
            </w:pPr>
            <w:r w:rsidRPr="00424070">
              <w:rPr>
                <w:sz w:val="16"/>
                <w:szCs w:val="16"/>
              </w:rPr>
              <w:t>Anlatım Yöntemi</w:t>
            </w:r>
          </w:p>
          <w:p w14:paraId="3B2A9BD0" w14:textId="77777777" w:rsidR="0039649A" w:rsidRPr="00424070" w:rsidRDefault="0039649A" w:rsidP="00CC710D">
            <w:pPr>
              <w:pStyle w:val="ListeParagraf"/>
              <w:ind w:left="0"/>
              <w:rPr>
                <w:sz w:val="16"/>
                <w:szCs w:val="16"/>
              </w:rPr>
            </w:pPr>
            <w:r w:rsidRPr="00424070">
              <w:rPr>
                <w:sz w:val="16"/>
                <w:szCs w:val="16"/>
              </w:rPr>
              <w:t>Konu anlatımı</w:t>
            </w:r>
          </w:p>
          <w:p w14:paraId="6CA8511A" w14:textId="77777777" w:rsidR="0039649A" w:rsidRPr="00424070" w:rsidRDefault="0039649A" w:rsidP="00CC710D">
            <w:pPr>
              <w:pStyle w:val="ListeParagraf"/>
              <w:ind w:left="0"/>
              <w:rPr>
                <w:sz w:val="16"/>
                <w:szCs w:val="16"/>
              </w:rPr>
            </w:pPr>
            <w:r w:rsidRPr="00424070">
              <w:rPr>
                <w:sz w:val="16"/>
                <w:szCs w:val="16"/>
              </w:rPr>
              <w:t>Soru-Cevap</w:t>
            </w:r>
          </w:p>
          <w:p w14:paraId="740DA9B4" w14:textId="1DE35496" w:rsidR="0039649A" w:rsidRPr="00424070" w:rsidRDefault="0039649A" w:rsidP="00CC710D">
            <w:pPr>
              <w:pStyle w:val="ListeParagraf"/>
              <w:ind w:left="0"/>
              <w:rPr>
                <w:sz w:val="16"/>
                <w:szCs w:val="16"/>
              </w:rPr>
            </w:pPr>
            <w:r w:rsidRPr="00424070">
              <w:rPr>
                <w:sz w:val="16"/>
                <w:szCs w:val="16"/>
              </w:rPr>
              <w:t>Tartışma</w:t>
            </w:r>
          </w:p>
        </w:tc>
      </w:tr>
    </w:tbl>
    <w:p w14:paraId="76DCFF7F" w14:textId="77777777" w:rsidR="00C84E60" w:rsidRPr="00424070" w:rsidRDefault="00C84E60" w:rsidP="00CC710D"/>
    <w:p w14:paraId="6F6376B7" w14:textId="77777777" w:rsidR="0039649A" w:rsidRPr="00424070" w:rsidRDefault="0039649A" w:rsidP="00CC710D">
      <w:pPr>
        <w:rPr>
          <w:rFonts w:eastAsia="Calibri"/>
          <w:sz w:val="18"/>
          <w:szCs w:val="18"/>
          <w:lang w:eastAsia="en-US"/>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7"/>
        <w:gridCol w:w="901"/>
        <w:gridCol w:w="1285"/>
        <w:gridCol w:w="2196"/>
      </w:tblGrid>
      <w:tr w:rsidR="00637F2E" w:rsidRPr="00424070" w14:paraId="64873F2B" w14:textId="77777777" w:rsidTr="00D40186">
        <w:trPr>
          <w:trHeight w:val="264"/>
          <w:jc w:val="center"/>
        </w:trPr>
        <w:tc>
          <w:tcPr>
            <w:tcW w:w="10779" w:type="dxa"/>
            <w:gridSpan w:val="4"/>
          </w:tcPr>
          <w:p w14:paraId="55CE4057"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AKTS Tablosu: </w:t>
            </w:r>
          </w:p>
        </w:tc>
      </w:tr>
      <w:tr w:rsidR="00637F2E" w:rsidRPr="00424070" w14:paraId="449E314E" w14:textId="77777777" w:rsidTr="00D40186">
        <w:trPr>
          <w:trHeight w:val="264"/>
          <w:jc w:val="center"/>
        </w:trPr>
        <w:tc>
          <w:tcPr>
            <w:tcW w:w="6397" w:type="dxa"/>
          </w:tcPr>
          <w:p w14:paraId="338F2E3D"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lastRenderedPageBreak/>
              <w:t xml:space="preserve">Derse İlişkin Etkinlikler </w:t>
            </w:r>
          </w:p>
        </w:tc>
        <w:tc>
          <w:tcPr>
            <w:tcW w:w="901" w:type="dxa"/>
          </w:tcPr>
          <w:p w14:paraId="16ED96EE" w14:textId="77777777" w:rsidR="0039649A" w:rsidRPr="00424070" w:rsidRDefault="0039649A" w:rsidP="00CC710D">
            <w:pPr>
              <w:rPr>
                <w:rFonts w:eastAsia="Calibri"/>
                <w:sz w:val="18"/>
                <w:szCs w:val="18"/>
                <w:lang w:eastAsia="en-US"/>
              </w:rPr>
            </w:pPr>
            <w:r w:rsidRPr="00424070">
              <w:rPr>
                <w:rFonts w:eastAsia="Calibri"/>
                <w:sz w:val="18"/>
                <w:szCs w:val="18"/>
                <w:lang w:eastAsia="en-US"/>
              </w:rPr>
              <w:t>Sayısı</w:t>
            </w:r>
          </w:p>
        </w:tc>
        <w:tc>
          <w:tcPr>
            <w:tcW w:w="1285" w:type="dxa"/>
          </w:tcPr>
          <w:p w14:paraId="7DA2634B" w14:textId="453593B0" w:rsidR="0039649A" w:rsidRPr="00424070" w:rsidRDefault="0039649A" w:rsidP="00CC710D">
            <w:pPr>
              <w:rPr>
                <w:rFonts w:eastAsia="Calibri"/>
                <w:sz w:val="18"/>
                <w:szCs w:val="18"/>
                <w:lang w:eastAsia="en-US"/>
              </w:rPr>
            </w:pPr>
            <w:r w:rsidRPr="00424070">
              <w:rPr>
                <w:rFonts w:eastAsia="Calibri"/>
                <w:sz w:val="18"/>
                <w:szCs w:val="18"/>
                <w:lang w:eastAsia="en-US"/>
              </w:rPr>
              <w:t>Süresi</w:t>
            </w:r>
            <w:r w:rsidR="00C727DE" w:rsidRPr="00424070">
              <w:rPr>
                <w:rFonts w:eastAsia="Calibri"/>
                <w:sz w:val="18"/>
                <w:szCs w:val="18"/>
                <w:lang w:eastAsia="en-US"/>
              </w:rPr>
              <w:t xml:space="preserve"> </w:t>
            </w:r>
            <w:r w:rsidRPr="00424070">
              <w:rPr>
                <w:rFonts w:eastAsia="Calibri"/>
                <w:sz w:val="18"/>
                <w:szCs w:val="18"/>
                <w:lang w:eastAsia="en-US"/>
              </w:rPr>
              <w:t>(saat)</w:t>
            </w:r>
          </w:p>
        </w:tc>
        <w:tc>
          <w:tcPr>
            <w:tcW w:w="2196" w:type="dxa"/>
          </w:tcPr>
          <w:p w14:paraId="7009D786" w14:textId="16E989C7" w:rsidR="0039649A" w:rsidRPr="00424070" w:rsidRDefault="0039649A" w:rsidP="00CC710D">
            <w:pPr>
              <w:rPr>
                <w:rFonts w:eastAsia="Calibri"/>
                <w:sz w:val="18"/>
                <w:szCs w:val="18"/>
                <w:lang w:eastAsia="en-US"/>
              </w:rPr>
            </w:pPr>
            <w:r w:rsidRPr="00424070">
              <w:rPr>
                <w:rFonts w:eastAsia="Calibri"/>
                <w:sz w:val="18"/>
                <w:szCs w:val="18"/>
                <w:lang w:eastAsia="en-US"/>
              </w:rPr>
              <w:t>Toplam İşyükü</w:t>
            </w:r>
            <w:r w:rsidR="00C727DE" w:rsidRPr="00424070">
              <w:rPr>
                <w:rFonts w:eastAsia="Calibri"/>
                <w:sz w:val="18"/>
                <w:szCs w:val="18"/>
                <w:lang w:eastAsia="en-US"/>
              </w:rPr>
              <w:t xml:space="preserve"> </w:t>
            </w:r>
            <w:r w:rsidRPr="00424070">
              <w:rPr>
                <w:rFonts w:eastAsia="Calibri"/>
                <w:sz w:val="18"/>
                <w:szCs w:val="18"/>
                <w:lang w:eastAsia="en-US"/>
              </w:rPr>
              <w:t xml:space="preserve">(Saat) </w:t>
            </w:r>
          </w:p>
        </w:tc>
      </w:tr>
      <w:tr w:rsidR="00637F2E" w:rsidRPr="00424070" w14:paraId="523F9AFB" w14:textId="77777777" w:rsidTr="00D40186">
        <w:trPr>
          <w:trHeight w:val="264"/>
          <w:jc w:val="center"/>
        </w:trPr>
        <w:tc>
          <w:tcPr>
            <w:tcW w:w="10779" w:type="dxa"/>
            <w:gridSpan w:val="4"/>
          </w:tcPr>
          <w:p w14:paraId="03D66078" w14:textId="77777777" w:rsidR="0039649A" w:rsidRPr="00424070" w:rsidRDefault="0039649A" w:rsidP="00CC710D">
            <w:pPr>
              <w:rPr>
                <w:rFonts w:eastAsia="Calibri"/>
                <w:sz w:val="18"/>
                <w:szCs w:val="18"/>
                <w:lang w:eastAsia="en-US"/>
              </w:rPr>
            </w:pPr>
            <w:r w:rsidRPr="00424070">
              <w:rPr>
                <w:rFonts w:eastAsia="Calibri"/>
                <w:b/>
                <w:sz w:val="18"/>
                <w:szCs w:val="18"/>
                <w:lang w:eastAsia="en-US"/>
              </w:rPr>
              <w:t>Ders içi etkinlikler</w:t>
            </w:r>
          </w:p>
        </w:tc>
      </w:tr>
      <w:tr w:rsidR="00637F2E" w:rsidRPr="00424070" w14:paraId="77070EA9" w14:textId="77777777" w:rsidTr="00D40186">
        <w:trPr>
          <w:trHeight w:val="250"/>
          <w:jc w:val="center"/>
        </w:trPr>
        <w:tc>
          <w:tcPr>
            <w:tcW w:w="6397" w:type="dxa"/>
          </w:tcPr>
          <w:p w14:paraId="6D2982A5" w14:textId="77777777" w:rsidR="0039649A" w:rsidRPr="00424070" w:rsidRDefault="0039649A" w:rsidP="00CC710D">
            <w:pPr>
              <w:rPr>
                <w:rFonts w:eastAsia="Calibri"/>
                <w:sz w:val="18"/>
                <w:szCs w:val="18"/>
                <w:lang w:eastAsia="en-US"/>
              </w:rPr>
            </w:pPr>
            <w:r w:rsidRPr="00424070">
              <w:rPr>
                <w:rFonts w:eastAsia="Calibri"/>
                <w:sz w:val="18"/>
                <w:szCs w:val="18"/>
                <w:lang w:eastAsia="en-US"/>
              </w:rPr>
              <w:t>Ders anlatımı</w:t>
            </w:r>
          </w:p>
        </w:tc>
        <w:tc>
          <w:tcPr>
            <w:tcW w:w="901" w:type="dxa"/>
          </w:tcPr>
          <w:p w14:paraId="6C85F09F" w14:textId="77777777" w:rsidR="0039649A" w:rsidRPr="00424070" w:rsidRDefault="0039649A" w:rsidP="00CC710D">
            <w:pPr>
              <w:rPr>
                <w:rFonts w:eastAsia="Calibri"/>
                <w:sz w:val="18"/>
                <w:szCs w:val="18"/>
                <w:lang w:eastAsia="en-US"/>
              </w:rPr>
            </w:pPr>
            <w:r w:rsidRPr="00424070">
              <w:rPr>
                <w:rFonts w:eastAsia="Calibri"/>
                <w:sz w:val="18"/>
                <w:szCs w:val="18"/>
                <w:lang w:eastAsia="en-US"/>
              </w:rPr>
              <w:t>13</w:t>
            </w:r>
          </w:p>
        </w:tc>
        <w:tc>
          <w:tcPr>
            <w:tcW w:w="1285" w:type="dxa"/>
          </w:tcPr>
          <w:p w14:paraId="696CE730" w14:textId="77777777" w:rsidR="0039649A" w:rsidRPr="00424070" w:rsidRDefault="0039649A" w:rsidP="00CC710D">
            <w:pPr>
              <w:rPr>
                <w:rFonts w:eastAsia="Calibri"/>
                <w:sz w:val="18"/>
                <w:szCs w:val="18"/>
                <w:lang w:eastAsia="en-US"/>
              </w:rPr>
            </w:pPr>
            <w:r w:rsidRPr="00424070">
              <w:rPr>
                <w:rFonts w:eastAsia="Calibri"/>
                <w:sz w:val="18"/>
                <w:szCs w:val="18"/>
                <w:lang w:eastAsia="en-US"/>
              </w:rPr>
              <w:t>3</w:t>
            </w:r>
          </w:p>
        </w:tc>
        <w:tc>
          <w:tcPr>
            <w:tcW w:w="2196" w:type="dxa"/>
          </w:tcPr>
          <w:p w14:paraId="11EE1E24" w14:textId="77777777" w:rsidR="0039649A" w:rsidRPr="00424070" w:rsidRDefault="0039649A" w:rsidP="00CC710D">
            <w:pPr>
              <w:rPr>
                <w:rFonts w:eastAsia="Calibri"/>
                <w:sz w:val="18"/>
                <w:szCs w:val="18"/>
                <w:lang w:eastAsia="en-US"/>
              </w:rPr>
            </w:pPr>
            <w:r w:rsidRPr="00424070">
              <w:rPr>
                <w:rFonts w:eastAsia="Calibri"/>
                <w:sz w:val="18"/>
                <w:szCs w:val="18"/>
                <w:lang w:eastAsia="en-US"/>
              </w:rPr>
              <w:t>39</w:t>
            </w:r>
          </w:p>
        </w:tc>
      </w:tr>
      <w:tr w:rsidR="00637F2E" w:rsidRPr="00424070" w14:paraId="5C535FD6" w14:textId="77777777" w:rsidTr="00D40186">
        <w:trPr>
          <w:trHeight w:val="250"/>
          <w:jc w:val="center"/>
        </w:trPr>
        <w:tc>
          <w:tcPr>
            <w:tcW w:w="10779" w:type="dxa"/>
            <w:gridSpan w:val="4"/>
          </w:tcPr>
          <w:p w14:paraId="43562EEF" w14:textId="5EF72295" w:rsidR="0039649A" w:rsidRPr="00424070" w:rsidRDefault="0039649A" w:rsidP="00CC710D">
            <w:pPr>
              <w:rPr>
                <w:rFonts w:eastAsia="Calibri"/>
                <w:b/>
                <w:sz w:val="18"/>
                <w:szCs w:val="18"/>
                <w:lang w:eastAsia="en-US"/>
              </w:rPr>
            </w:pPr>
            <w:r w:rsidRPr="00424070">
              <w:rPr>
                <w:rFonts w:eastAsia="Calibri"/>
                <w:b/>
                <w:sz w:val="18"/>
                <w:szCs w:val="18"/>
                <w:lang w:eastAsia="en-US"/>
              </w:rPr>
              <w:t xml:space="preserve">Sınavlar </w:t>
            </w:r>
            <w:r w:rsidRPr="00424070">
              <w:rPr>
                <w:rFonts w:eastAsia="Calibri"/>
                <w:sz w:val="18"/>
                <w:szCs w:val="18"/>
                <w:lang w:eastAsia="en-US"/>
              </w:rPr>
              <w:t>(Sınav ders saatleri içerisinde gerçekleştirilirse, söz konusu sınav süresi ders içi etkinliklerden düşürülmelidir)</w:t>
            </w:r>
          </w:p>
        </w:tc>
      </w:tr>
      <w:tr w:rsidR="00637F2E" w:rsidRPr="00424070" w14:paraId="52B06A6A" w14:textId="77777777" w:rsidTr="00D40186">
        <w:trPr>
          <w:trHeight w:val="250"/>
          <w:jc w:val="center"/>
        </w:trPr>
        <w:tc>
          <w:tcPr>
            <w:tcW w:w="6397" w:type="dxa"/>
          </w:tcPr>
          <w:p w14:paraId="05908CDB" w14:textId="77777777" w:rsidR="0039649A" w:rsidRPr="00424070" w:rsidRDefault="0039649A" w:rsidP="00CC710D">
            <w:pPr>
              <w:rPr>
                <w:rFonts w:eastAsia="Calibri"/>
                <w:sz w:val="18"/>
                <w:szCs w:val="18"/>
                <w:lang w:eastAsia="en-US"/>
              </w:rPr>
            </w:pPr>
            <w:r w:rsidRPr="00424070">
              <w:rPr>
                <w:rFonts w:eastAsia="Calibri"/>
                <w:sz w:val="18"/>
                <w:szCs w:val="18"/>
                <w:lang w:eastAsia="en-US"/>
              </w:rPr>
              <w:t>Final Sınavı</w:t>
            </w:r>
          </w:p>
        </w:tc>
        <w:tc>
          <w:tcPr>
            <w:tcW w:w="901" w:type="dxa"/>
          </w:tcPr>
          <w:p w14:paraId="1578678E" w14:textId="77777777" w:rsidR="0039649A" w:rsidRPr="00424070" w:rsidRDefault="0039649A" w:rsidP="00CC710D">
            <w:pPr>
              <w:rPr>
                <w:rFonts w:eastAsia="Calibri"/>
                <w:sz w:val="18"/>
                <w:szCs w:val="18"/>
                <w:lang w:eastAsia="en-US"/>
              </w:rPr>
            </w:pPr>
            <w:r w:rsidRPr="00424070">
              <w:rPr>
                <w:rFonts w:eastAsia="Calibri"/>
                <w:sz w:val="18"/>
                <w:szCs w:val="18"/>
                <w:lang w:eastAsia="en-US"/>
              </w:rPr>
              <w:t>1</w:t>
            </w:r>
          </w:p>
        </w:tc>
        <w:tc>
          <w:tcPr>
            <w:tcW w:w="1285" w:type="dxa"/>
          </w:tcPr>
          <w:p w14:paraId="47297CB1" w14:textId="77777777" w:rsidR="0039649A" w:rsidRPr="00424070" w:rsidRDefault="0039649A" w:rsidP="00CC710D">
            <w:pPr>
              <w:rPr>
                <w:rFonts w:eastAsia="Calibri"/>
                <w:sz w:val="18"/>
                <w:szCs w:val="18"/>
                <w:lang w:eastAsia="en-US"/>
              </w:rPr>
            </w:pPr>
            <w:r w:rsidRPr="00424070">
              <w:rPr>
                <w:rFonts w:eastAsia="Calibri"/>
                <w:sz w:val="18"/>
                <w:szCs w:val="18"/>
                <w:lang w:eastAsia="en-US"/>
              </w:rPr>
              <w:t>39</w:t>
            </w:r>
          </w:p>
        </w:tc>
        <w:tc>
          <w:tcPr>
            <w:tcW w:w="2196" w:type="dxa"/>
          </w:tcPr>
          <w:p w14:paraId="1DA15E6E" w14:textId="77777777" w:rsidR="0039649A" w:rsidRPr="00424070" w:rsidRDefault="0039649A" w:rsidP="00CC710D">
            <w:pPr>
              <w:rPr>
                <w:rFonts w:eastAsia="Calibri"/>
                <w:sz w:val="18"/>
                <w:szCs w:val="18"/>
                <w:lang w:eastAsia="en-US"/>
              </w:rPr>
            </w:pPr>
            <w:r w:rsidRPr="00424070">
              <w:rPr>
                <w:rFonts w:eastAsia="Calibri"/>
                <w:sz w:val="18"/>
                <w:szCs w:val="18"/>
                <w:lang w:eastAsia="en-US"/>
              </w:rPr>
              <w:t>39</w:t>
            </w:r>
          </w:p>
        </w:tc>
      </w:tr>
      <w:tr w:rsidR="00637F2E" w:rsidRPr="00424070" w14:paraId="1B527B93" w14:textId="77777777" w:rsidTr="00D40186">
        <w:trPr>
          <w:trHeight w:val="250"/>
          <w:jc w:val="center"/>
        </w:trPr>
        <w:tc>
          <w:tcPr>
            <w:tcW w:w="6397" w:type="dxa"/>
          </w:tcPr>
          <w:p w14:paraId="54EF5726" w14:textId="77777777" w:rsidR="0039649A" w:rsidRPr="00424070" w:rsidRDefault="0039649A" w:rsidP="00CC710D">
            <w:pPr>
              <w:rPr>
                <w:rFonts w:eastAsia="Calibri"/>
                <w:sz w:val="18"/>
                <w:szCs w:val="18"/>
                <w:lang w:eastAsia="en-US"/>
              </w:rPr>
            </w:pPr>
            <w:r w:rsidRPr="00424070">
              <w:rPr>
                <w:rFonts w:eastAsia="Calibri"/>
                <w:sz w:val="18"/>
                <w:szCs w:val="18"/>
                <w:lang w:eastAsia="en-US"/>
              </w:rPr>
              <w:t>Vize Sınavı</w:t>
            </w:r>
          </w:p>
        </w:tc>
        <w:tc>
          <w:tcPr>
            <w:tcW w:w="901" w:type="dxa"/>
          </w:tcPr>
          <w:p w14:paraId="7CEF2332" w14:textId="77777777" w:rsidR="0039649A" w:rsidRPr="00424070" w:rsidRDefault="0039649A" w:rsidP="00CC710D">
            <w:pPr>
              <w:rPr>
                <w:rFonts w:eastAsia="Calibri"/>
                <w:sz w:val="18"/>
                <w:szCs w:val="18"/>
                <w:lang w:eastAsia="en-US"/>
              </w:rPr>
            </w:pPr>
            <w:r w:rsidRPr="00424070">
              <w:rPr>
                <w:rFonts w:eastAsia="Calibri"/>
                <w:sz w:val="18"/>
                <w:szCs w:val="18"/>
                <w:lang w:eastAsia="en-US"/>
              </w:rPr>
              <w:t>1</w:t>
            </w:r>
          </w:p>
        </w:tc>
        <w:tc>
          <w:tcPr>
            <w:tcW w:w="1285" w:type="dxa"/>
          </w:tcPr>
          <w:p w14:paraId="7D261F8F" w14:textId="77777777" w:rsidR="0039649A" w:rsidRPr="00424070" w:rsidRDefault="0039649A" w:rsidP="00CC710D">
            <w:pPr>
              <w:rPr>
                <w:rFonts w:eastAsia="Calibri"/>
                <w:sz w:val="18"/>
                <w:szCs w:val="18"/>
                <w:lang w:eastAsia="en-US"/>
              </w:rPr>
            </w:pPr>
            <w:r w:rsidRPr="00424070">
              <w:rPr>
                <w:rFonts w:eastAsia="Calibri"/>
                <w:sz w:val="18"/>
                <w:szCs w:val="18"/>
                <w:lang w:eastAsia="en-US"/>
              </w:rPr>
              <w:t>21</w:t>
            </w:r>
          </w:p>
        </w:tc>
        <w:tc>
          <w:tcPr>
            <w:tcW w:w="2196" w:type="dxa"/>
          </w:tcPr>
          <w:p w14:paraId="3A95AE74" w14:textId="77777777" w:rsidR="0039649A" w:rsidRPr="00424070" w:rsidRDefault="0039649A" w:rsidP="00CC710D">
            <w:pPr>
              <w:rPr>
                <w:rFonts w:eastAsia="Calibri"/>
                <w:sz w:val="18"/>
                <w:szCs w:val="18"/>
                <w:lang w:eastAsia="en-US"/>
              </w:rPr>
            </w:pPr>
            <w:r w:rsidRPr="00424070">
              <w:rPr>
                <w:rFonts w:eastAsia="Calibri"/>
                <w:sz w:val="18"/>
                <w:szCs w:val="18"/>
                <w:lang w:eastAsia="en-US"/>
              </w:rPr>
              <w:t>21</w:t>
            </w:r>
          </w:p>
        </w:tc>
      </w:tr>
      <w:tr w:rsidR="00637F2E" w:rsidRPr="00424070" w14:paraId="3C304BF4" w14:textId="77777777" w:rsidTr="00D40186">
        <w:trPr>
          <w:trHeight w:val="250"/>
          <w:jc w:val="center"/>
        </w:trPr>
        <w:tc>
          <w:tcPr>
            <w:tcW w:w="10779" w:type="dxa"/>
            <w:gridSpan w:val="4"/>
          </w:tcPr>
          <w:p w14:paraId="465B6B4D" w14:textId="77777777" w:rsidR="0039649A" w:rsidRPr="00424070" w:rsidRDefault="0039649A" w:rsidP="00CC710D">
            <w:pPr>
              <w:rPr>
                <w:rFonts w:eastAsia="Calibri"/>
                <w:sz w:val="18"/>
                <w:szCs w:val="18"/>
                <w:lang w:eastAsia="en-US"/>
              </w:rPr>
            </w:pPr>
            <w:r w:rsidRPr="00424070">
              <w:rPr>
                <w:rFonts w:eastAsia="Calibri"/>
                <w:b/>
                <w:sz w:val="18"/>
                <w:szCs w:val="18"/>
                <w:lang w:eastAsia="en-US"/>
              </w:rPr>
              <w:t>Ders dışı etkinlikler</w:t>
            </w:r>
          </w:p>
        </w:tc>
      </w:tr>
      <w:tr w:rsidR="00637F2E" w:rsidRPr="00424070" w14:paraId="41367227" w14:textId="77777777" w:rsidTr="00D40186">
        <w:trPr>
          <w:trHeight w:val="492"/>
          <w:jc w:val="center"/>
        </w:trPr>
        <w:tc>
          <w:tcPr>
            <w:tcW w:w="6397" w:type="dxa"/>
          </w:tcPr>
          <w:p w14:paraId="23DEA775" w14:textId="77777777" w:rsidR="0039649A" w:rsidRPr="00424070" w:rsidRDefault="0039649A" w:rsidP="00CC710D">
            <w:pPr>
              <w:rPr>
                <w:rFonts w:eastAsia="Calibri"/>
                <w:sz w:val="18"/>
                <w:szCs w:val="18"/>
                <w:lang w:eastAsia="en-US"/>
              </w:rPr>
            </w:pPr>
            <w:r w:rsidRPr="00424070">
              <w:rPr>
                <w:rFonts w:eastAsia="Calibri"/>
                <w:sz w:val="18"/>
                <w:szCs w:val="18"/>
                <w:lang w:eastAsia="en-US"/>
              </w:rPr>
              <w:t>Haftalık ders öncesi/sonrası hazırlıklar (ders materyallerinin, makalelerin okunması vb.)</w:t>
            </w:r>
          </w:p>
        </w:tc>
        <w:tc>
          <w:tcPr>
            <w:tcW w:w="901" w:type="dxa"/>
          </w:tcPr>
          <w:p w14:paraId="2FCB08D9" w14:textId="77777777" w:rsidR="0039649A" w:rsidRPr="00424070" w:rsidRDefault="0039649A" w:rsidP="00CC710D">
            <w:pPr>
              <w:rPr>
                <w:rFonts w:eastAsia="Calibri"/>
                <w:sz w:val="18"/>
                <w:szCs w:val="18"/>
                <w:lang w:eastAsia="en-US"/>
              </w:rPr>
            </w:pPr>
            <w:r w:rsidRPr="00424070">
              <w:rPr>
                <w:rFonts w:eastAsia="Calibri"/>
                <w:sz w:val="18"/>
                <w:szCs w:val="18"/>
                <w:lang w:eastAsia="en-US"/>
              </w:rPr>
              <w:t>1</w:t>
            </w:r>
          </w:p>
        </w:tc>
        <w:tc>
          <w:tcPr>
            <w:tcW w:w="1285" w:type="dxa"/>
          </w:tcPr>
          <w:p w14:paraId="1B1F4267" w14:textId="77777777" w:rsidR="0039649A" w:rsidRPr="00424070" w:rsidRDefault="0039649A" w:rsidP="00CC710D">
            <w:pPr>
              <w:rPr>
                <w:rFonts w:eastAsia="Calibri"/>
                <w:sz w:val="18"/>
                <w:szCs w:val="18"/>
                <w:lang w:eastAsia="en-US"/>
              </w:rPr>
            </w:pPr>
            <w:r w:rsidRPr="00424070">
              <w:rPr>
                <w:rFonts w:eastAsia="Calibri"/>
                <w:sz w:val="18"/>
                <w:szCs w:val="18"/>
                <w:lang w:eastAsia="en-US"/>
              </w:rPr>
              <w:t>11</w:t>
            </w:r>
          </w:p>
        </w:tc>
        <w:tc>
          <w:tcPr>
            <w:tcW w:w="2196" w:type="dxa"/>
          </w:tcPr>
          <w:p w14:paraId="19432D88" w14:textId="043A30E1" w:rsidR="0039649A" w:rsidRPr="00424070" w:rsidRDefault="0039649A" w:rsidP="00CC710D">
            <w:pPr>
              <w:rPr>
                <w:rFonts w:eastAsia="Calibri"/>
                <w:sz w:val="18"/>
                <w:szCs w:val="18"/>
                <w:lang w:eastAsia="en-US"/>
              </w:rPr>
            </w:pPr>
            <w:r w:rsidRPr="00424070">
              <w:rPr>
                <w:rFonts w:eastAsia="Calibri"/>
                <w:sz w:val="18"/>
                <w:szCs w:val="18"/>
                <w:lang w:eastAsia="en-US"/>
              </w:rPr>
              <w:t>11</w:t>
            </w:r>
          </w:p>
        </w:tc>
      </w:tr>
      <w:tr w:rsidR="00637F2E" w:rsidRPr="00424070" w14:paraId="65D28CE5" w14:textId="77777777" w:rsidTr="00D40186">
        <w:trPr>
          <w:trHeight w:val="250"/>
          <w:jc w:val="center"/>
        </w:trPr>
        <w:tc>
          <w:tcPr>
            <w:tcW w:w="6397" w:type="dxa"/>
          </w:tcPr>
          <w:p w14:paraId="60C62166" w14:textId="77777777" w:rsidR="0039649A" w:rsidRPr="00424070" w:rsidRDefault="0039649A" w:rsidP="00CC710D">
            <w:pPr>
              <w:rPr>
                <w:rFonts w:eastAsia="Calibri"/>
                <w:b/>
                <w:sz w:val="18"/>
                <w:szCs w:val="18"/>
                <w:lang w:eastAsia="en-US"/>
              </w:rPr>
            </w:pPr>
            <w:r w:rsidRPr="00424070">
              <w:rPr>
                <w:rFonts w:eastAsia="Calibri"/>
                <w:b/>
                <w:sz w:val="18"/>
                <w:szCs w:val="18"/>
                <w:lang w:eastAsia="en-US"/>
              </w:rPr>
              <w:t>Toplam İşyükü (saat)</w:t>
            </w:r>
          </w:p>
        </w:tc>
        <w:tc>
          <w:tcPr>
            <w:tcW w:w="901" w:type="dxa"/>
          </w:tcPr>
          <w:p w14:paraId="2BFC4117" w14:textId="77777777" w:rsidR="0039649A" w:rsidRPr="00424070" w:rsidRDefault="0039649A" w:rsidP="00CC710D">
            <w:pPr>
              <w:rPr>
                <w:rFonts w:eastAsia="Calibri"/>
                <w:sz w:val="18"/>
                <w:szCs w:val="18"/>
                <w:lang w:eastAsia="en-US"/>
              </w:rPr>
            </w:pPr>
          </w:p>
        </w:tc>
        <w:tc>
          <w:tcPr>
            <w:tcW w:w="1285" w:type="dxa"/>
          </w:tcPr>
          <w:p w14:paraId="0759CC93" w14:textId="77777777" w:rsidR="0039649A" w:rsidRPr="00424070" w:rsidRDefault="0039649A" w:rsidP="00CC710D">
            <w:pPr>
              <w:rPr>
                <w:rFonts w:eastAsia="Calibri"/>
                <w:sz w:val="18"/>
                <w:szCs w:val="18"/>
                <w:lang w:eastAsia="en-US"/>
              </w:rPr>
            </w:pPr>
          </w:p>
        </w:tc>
        <w:tc>
          <w:tcPr>
            <w:tcW w:w="2196" w:type="dxa"/>
          </w:tcPr>
          <w:p w14:paraId="1B09E63E" w14:textId="77777777" w:rsidR="0039649A" w:rsidRPr="00424070" w:rsidRDefault="0039649A" w:rsidP="00CC710D">
            <w:pPr>
              <w:rPr>
                <w:rFonts w:eastAsia="Calibri"/>
                <w:sz w:val="18"/>
                <w:szCs w:val="18"/>
                <w:lang w:eastAsia="en-US"/>
              </w:rPr>
            </w:pPr>
            <w:r w:rsidRPr="00424070">
              <w:rPr>
                <w:rFonts w:eastAsia="Calibri"/>
                <w:sz w:val="18"/>
                <w:szCs w:val="18"/>
                <w:lang w:eastAsia="en-US"/>
              </w:rPr>
              <w:t>71</w:t>
            </w:r>
          </w:p>
        </w:tc>
      </w:tr>
      <w:tr w:rsidR="0039649A" w:rsidRPr="00424070" w14:paraId="301BB61A" w14:textId="77777777" w:rsidTr="00D40186">
        <w:trPr>
          <w:trHeight w:val="250"/>
          <w:jc w:val="center"/>
        </w:trPr>
        <w:tc>
          <w:tcPr>
            <w:tcW w:w="6397" w:type="dxa"/>
          </w:tcPr>
          <w:p w14:paraId="58CD6F90" w14:textId="10E095B6" w:rsidR="0039649A" w:rsidRPr="00424070" w:rsidRDefault="0039649A" w:rsidP="00CC710D">
            <w:pPr>
              <w:rPr>
                <w:rFonts w:eastAsia="Calibri"/>
                <w:b/>
                <w:sz w:val="18"/>
                <w:szCs w:val="18"/>
                <w:lang w:eastAsia="en-US"/>
              </w:rPr>
            </w:pPr>
            <w:r w:rsidRPr="00424070">
              <w:rPr>
                <w:rFonts w:eastAsia="Calibri"/>
                <w:b/>
                <w:sz w:val="18"/>
                <w:szCs w:val="18"/>
                <w:lang w:eastAsia="en-US"/>
              </w:rPr>
              <w:t>Dersin AKTS Kredisi</w:t>
            </w:r>
          </w:p>
        </w:tc>
        <w:tc>
          <w:tcPr>
            <w:tcW w:w="901" w:type="dxa"/>
          </w:tcPr>
          <w:p w14:paraId="5C3DBA08" w14:textId="77777777" w:rsidR="0039649A" w:rsidRPr="00424070" w:rsidRDefault="0039649A" w:rsidP="00CC710D">
            <w:pPr>
              <w:rPr>
                <w:rFonts w:eastAsia="Calibri"/>
                <w:sz w:val="18"/>
                <w:szCs w:val="18"/>
                <w:lang w:eastAsia="en-US"/>
              </w:rPr>
            </w:pPr>
          </w:p>
        </w:tc>
        <w:tc>
          <w:tcPr>
            <w:tcW w:w="1285" w:type="dxa"/>
          </w:tcPr>
          <w:p w14:paraId="4716B320" w14:textId="77777777" w:rsidR="0039649A" w:rsidRPr="00424070" w:rsidRDefault="0039649A" w:rsidP="00CC710D">
            <w:pPr>
              <w:rPr>
                <w:rFonts w:eastAsia="Calibri"/>
                <w:sz w:val="18"/>
                <w:szCs w:val="18"/>
                <w:lang w:eastAsia="en-US"/>
              </w:rPr>
            </w:pPr>
          </w:p>
        </w:tc>
        <w:tc>
          <w:tcPr>
            <w:tcW w:w="2196" w:type="dxa"/>
          </w:tcPr>
          <w:p w14:paraId="4CE2B3E2" w14:textId="77777777" w:rsidR="0039649A" w:rsidRPr="00424070" w:rsidRDefault="0039649A" w:rsidP="00CC710D">
            <w:pPr>
              <w:rPr>
                <w:rFonts w:eastAsia="Calibri"/>
                <w:sz w:val="18"/>
                <w:szCs w:val="18"/>
                <w:lang w:eastAsia="en-US"/>
              </w:rPr>
            </w:pPr>
            <w:r w:rsidRPr="00424070">
              <w:rPr>
                <w:rFonts w:eastAsia="Calibri"/>
                <w:sz w:val="18"/>
                <w:szCs w:val="18"/>
                <w:lang w:eastAsia="en-US"/>
              </w:rPr>
              <w:t>5</w:t>
            </w:r>
          </w:p>
        </w:tc>
      </w:tr>
    </w:tbl>
    <w:p w14:paraId="6DEF95FF" w14:textId="77777777" w:rsidR="0039649A" w:rsidRPr="00424070" w:rsidRDefault="0039649A" w:rsidP="00CC710D">
      <w:pPr>
        <w:rPr>
          <w:rFonts w:eastAsia="Calibri"/>
          <w:sz w:val="18"/>
          <w:szCs w:val="18"/>
          <w:lang w:eastAsia="en-US"/>
        </w:rPr>
      </w:pPr>
    </w:p>
    <w:p w14:paraId="714AE30F" w14:textId="7B787CC2" w:rsidR="0039649A" w:rsidRPr="00424070" w:rsidRDefault="00D40186" w:rsidP="00CC710D">
      <w:pPr>
        <w:ind w:hanging="851"/>
        <w:rPr>
          <w:rFonts w:eastAsia="Calibri"/>
          <w:b/>
          <w:sz w:val="20"/>
          <w:szCs w:val="20"/>
          <w:lang w:eastAsia="en-US"/>
        </w:rPr>
      </w:pPr>
      <w:r w:rsidRPr="00424070">
        <w:rPr>
          <w:rFonts w:eastAsia="Calibri"/>
          <w:b/>
          <w:sz w:val="20"/>
          <w:szCs w:val="20"/>
          <w:lang w:eastAsia="en-US"/>
        </w:rPr>
        <w:t>TIP 111</w:t>
      </w:r>
      <w:r w:rsidR="0039649A" w:rsidRPr="00424070">
        <w:rPr>
          <w:rFonts w:eastAsia="Calibri"/>
          <w:b/>
          <w:sz w:val="20"/>
          <w:szCs w:val="20"/>
          <w:lang w:eastAsia="en-US"/>
        </w:rPr>
        <w:t xml:space="preserve"> Mikrobiyoloji Ders İçerikleri ve Öğrenim Kazanımları Matrisi</w:t>
      </w:r>
    </w:p>
    <w:tbl>
      <w:tblPr>
        <w:tblW w:w="5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264"/>
        <w:gridCol w:w="1264"/>
        <w:gridCol w:w="1263"/>
        <w:gridCol w:w="1263"/>
        <w:gridCol w:w="1263"/>
        <w:gridCol w:w="1263"/>
        <w:gridCol w:w="1263"/>
        <w:gridCol w:w="1263"/>
      </w:tblGrid>
      <w:tr w:rsidR="00637F2E" w:rsidRPr="00424070" w14:paraId="6FECCF61" w14:textId="77777777" w:rsidTr="00C4295C">
        <w:trPr>
          <w:trHeight w:val="557"/>
          <w:jc w:val="center"/>
        </w:trPr>
        <w:tc>
          <w:tcPr>
            <w:tcW w:w="319" w:type="pct"/>
          </w:tcPr>
          <w:p w14:paraId="6D4C91C1" w14:textId="79835339" w:rsidR="007E3E09" w:rsidRPr="00424070" w:rsidRDefault="007E3E09" w:rsidP="00CC710D">
            <w:pPr>
              <w:rPr>
                <w:rFonts w:eastAsia="Calibri"/>
                <w:b/>
                <w:sz w:val="16"/>
                <w:szCs w:val="16"/>
                <w:lang w:eastAsia="en-US"/>
              </w:rPr>
            </w:pPr>
            <w:r w:rsidRPr="00424070">
              <w:rPr>
                <w:rFonts w:eastAsia="Calibri"/>
                <w:b/>
                <w:sz w:val="16"/>
                <w:szCs w:val="16"/>
                <w:lang w:eastAsia="en-US"/>
              </w:rPr>
              <w:t xml:space="preserve">   Hafta</w:t>
            </w:r>
          </w:p>
        </w:tc>
        <w:tc>
          <w:tcPr>
            <w:tcW w:w="585" w:type="pct"/>
          </w:tcPr>
          <w:p w14:paraId="2D8080E4" w14:textId="696C9824" w:rsidR="007E3E09" w:rsidRPr="00424070" w:rsidRDefault="007E3E09" w:rsidP="00CC710D">
            <w:pPr>
              <w:rPr>
                <w:rFonts w:eastAsia="Calibri"/>
                <w:b/>
                <w:sz w:val="16"/>
                <w:szCs w:val="16"/>
                <w:lang w:eastAsia="en-US"/>
              </w:rPr>
            </w:pPr>
            <w:r w:rsidRPr="00424070">
              <w:rPr>
                <w:rFonts w:eastAsia="Calibri"/>
                <w:b/>
                <w:sz w:val="16"/>
                <w:szCs w:val="16"/>
                <w:lang w:eastAsia="en-US"/>
              </w:rPr>
              <w:t>Haftalık Ders İçerikleri</w:t>
            </w:r>
          </w:p>
        </w:tc>
        <w:tc>
          <w:tcPr>
            <w:tcW w:w="585" w:type="pct"/>
          </w:tcPr>
          <w:p w14:paraId="00FE836F" w14:textId="77777777" w:rsidR="007E3E09" w:rsidRPr="00424070" w:rsidRDefault="007E3E09" w:rsidP="00CC710D">
            <w:pPr>
              <w:rPr>
                <w:rFonts w:eastAsia="Calibri"/>
                <w:bCs/>
                <w:sz w:val="16"/>
                <w:szCs w:val="16"/>
                <w:lang w:eastAsia="en-US"/>
              </w:rPr>
            </w:pPr>
            <w:r w:rsidRPr="00424070">
              <w:rPr>
                <w:rFonts w:eastAsia="Calibri"/>
                <w:bCs/>
                <w:sz w:val="16"/>
                <w:szCs w:val="16"/>
                <w:lang w:eastAsia="en-US"/>
              </w:rPr>
              <w:t>Mikroorganizmanın yapısal özelliklerini tanımlama</w:t>
            </w:r>
          </w:p>
          <w:p w14:paraId="3F04F6FE" w14:textId="77777777" w:rsidR="007E3E09" w:rsidRPr="00424070" w:rsidRDefault="007E3E09" w:rsidP="00CC710D">
            <w:pPr>
              <w:rPr>
                <w:rFonts w:eastAsia="Calibri"/>
                <w:bCs/>
                <w:sz w:val="16"/>
                <w:szCs w:val="16"/>
                <w:lang w:eastAsia="en-US"/>
              </w:rPr>
            </w:pPr>
          </w:p>
          <w:p w14:paraId="35DD7455" w14:textId="77777777" w:rsidR="007E3E09" w:rsidRPr="00424070" w:rsidRDefault="007E3E09" w:rsidP="00CC710D">
            <w:pPr>
              <w:rPr>
                <w:rFonts w:eastAsia="Calibri"/>
                <w:sz w:val="16"/>
                <w:szCs w:val="16"/>
                <w:lang w:eastAsia="en-US"/>
              </w:rPr>
            </w:pPr>
          </w:p>
        </w:tc>
        <w:tc>
          <w:tcPr>
            <w:tcW w:w="585" w:type="pct"/>
          </w:tcPr>
          <w:p w14:paraId="0BC4C1FD" w14:textId="3C84348F" w:rsidR="007E3E09" w:rsidRPr="00424070" w:rsidRDefault="007E3E09" w:rsidP="00CC710D">
            <w:pPr>
              <w:rPr>
                <w:rFonts w:eastAsia="Calibri"/>
                <w:sz w:val="16"/>
                <w:szCs w:val="16"/>
                <w:lang w:eastAsia="en-US"/>
              </w:rPr>
            </w:pPr>
            <w:r w:rsidRPr="00424070">
              <w:rPr>
                <w:rFonts w:eastAsia="Calibri"/>
                <w:bCs/>
                <w:sz w:val="16"/>
                <w:szCs w:val="16"/>
                <w:lang w:eastAsia="en-US"/>
              </w:rPr>
              <w:t>Mikroorganizmalar / organizma arasındaki ilişkileri açıklama</w:t>
            </w:r>
          </w:p>
        </w:tc>
        <w:tc>
          <w:tcPr>
            <w:tcW w:w="585" w:type="pct"/>
          </w:tcPr>
          <w:p w14:paraId="1652C9F9" w14:textId="36E11F6D" w:rsidR="007E3E09" w:rsidRPr="00424070" w:rsidRDefault="007E3E09" w:rsidP="00CC710D">
            <w:pPr>
              <w:rPr>
                <w:rFonts w:eastAsia="Calibri"/>
                <w:sz w:val="16"/>
                <w:szCs w:val="16"/>
                <w:lang w:eastAsia="en-US"/>
              </w:rPr>
            </w:pPr>
            <w:r w:rsidRPr="00424070">
              <w:rPr>
                <w:rFonts w:eastAsia="Calibri"/>
                <w:bCs/>
                <w:sz w:val="16"/>
                <w:szCs w:val="16"/>
                <w:lang w:eastAsia="en-US"/>
              </w:rPr>
              <w:t>Mikroorganizmaların neden olduğu enfeksiyon hastalıklarını, tedavi bakım ve korunma yollarını açıklama</w:t>
            </w:r>
          </w:p>
        </w:tc>
        <w:tc>
          <w:tcPr>
            <w:tcW w:w="585" w:type="pct"/>
          </w:tcPr>
          <w:p w14:paraId="011B1EBE" w14:textId="757F6B64" w:rsidR="007E3E09" w:rsidRPr="00424070" w:rsidRDefault="007E3E09" w:rsidP="00CC710D">
            <w:pPr>
              <w:rPr>
                <w:rFonts w:eastAsia="Calibri"/>
                <w:sz w:val="16"/>
                <w:szCs w:val="16"/>
                <w:lang w:eastAsia="en-US"/>
              </w:rPr>
            </w:pPr>
            <w:r w:rsidRPr="00424070">
              <w:rPr>
                <w:rFonts w:eastAsia="Calibri"/>
                <w:sz w:val="16"/>
                <w:szCs w:val="16"/>
                <w:lang w:eastAsia="en-US"/>
              </w:rPr>
              <w:t>İmmün sistem yapı ve fonksiyonlarını tanımlama</w:t>
            </w:r>
          </w:p>
        </w:tc>
        <w:tc>
          <w:tcPr>
            <w:tcW w:w="585" w:type="pct"/>
          </w:tcPr>
          <w:p w14:paraId="087704DE" w14:textId="3447D084" w:rsidR="007E3E09" w:rsidRPr="00424070" w:rsidRDefault="007E3E09" w:rsidP="00CC710D">
            <w:pPr>
              <w:rPr>
                <w:rFonts w:eastAsia="Calibri"/>
                <w:sz w:val="16"/>
                <w:szCs w:val="16"/>
                <w:lang w:eastAsia="en-US"/>
              </w:rPr>
            </w:pPr>
            <w:r w:rsidRPr="00424070">
              <w:rPr>
                <w:rFonts w:eastAsia="Calibri"/>
                <w:bCs/>
                <w:sz w:val="16"/>
                <w:szCs w:val="16"/>
                <w:lang w:eastAsia="en-US"/>
              </w:rPr>
              <w:t>Bağışıklamayı tanımlama</w:t>
            </w:r>
          </w:p>
        </w:tc>
        <w:tc>
          <w:tcPr>
            <w:tcW w:w="585" w:type="pct"/>
          </w:tcPr>
          <w:p w14:paraId="590261B6" w14:textId="42173517" w:rsidR="007E3E09" w:rsidRPr="00424070" w:rsidRDefault="007E3E09" w:rsidP="00CC710D">
            <w:pPr>
              <w:rPr>
                <w:rFonts w:eastAsia="Calibri"/>
                <w:sz w:val="16"/>
                <w:szCs w:val="16"/>
                <w:lang w:eastAsia="en-US"/>
              </w:rPr>
            </w:pPr>
            <w:r w:rsidRPr="00424070">
              <w:rPr>
                <w:rFonts w:eastAsia="Calibri"/>
                <w:sz w:val="16"/>
                <w:szCs w:val="16"/>
                <w:lang w:eastAsia="en-US"/>
              </w:rPr>
              <w:t>Hastane enfeksiyonları ve önleme yollarını tartışma</w:t>
            </w:r>
          </w:p>
        </w:tc>
        <w:tc>
          <w:tcPr>
            <w:tcW w:w="585" w:type="pct"/>
          </w:tcPr>
          <w:p w14:paraId="4B6B56C6" w14:textId="0F5C84BB" w:rsidR="007E3E09" w:rsidRPr="00424070" w:rsidRDefault="007E3E09" w:rsidP="00CC710D">
            <w:pPr>
              <w:rPr>
                <w:rFonts w:eastAsia="Calibri"/>
                <w:sz w:val="16"/>
                <w:szCs w:val="16"/>
                <w:lang w:eastAsia="en-US"/>
              </w:rPr>
            </w:pPr>
            <w:r w:rsidRPr="00424070">
              <w:rPr>
                <w:rFonts w:eastAsia="Calibri"/>
                <w:sz w:val="16"/>
                <w:szCs w:val="16"/>
                <w:lang w:eastAsia="en-US"/>
              </w:rPr>
              <w:t>Mikroplarla kontamine örnekler ve muhtemel kontamine ortamlarda uygun çalışma koşullarını oluşturmak için gerekenleri irdeleme</w:t>
            </w:r>
          </w:p>
        </w:tc>
      </w:tr>
      <w:tr w:rsidR="00637F2E" w:rsidRPr="00424070" w14:paraId="425B730C" w14:textId="77777777" w:rsidTr="00C4295C">
        <w:trPr>
          <w:trHeight w:val="557"/>
          <w:jc w:val="center"/>
        </w:trPr>
        <w:tc>
          <w:tcPr>
            <w:tcW w:w="319" w:type="pct"/>
          </w:tcPr>
          <w:p w14:paraId="4280B258"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1</w:t>
            </w:r>
          </w:p>
        </w:tc>
        <w:tc>
          <w:tcPr>
            <w:tcW w:w="585" w:type="pct"/>
          </w:tcPr>
          <w:p w14:paraId="5E46AAF7" w14:textId="77777777" w:rsidR="007E3E09" w:rsidRPr="00424070" w:rsidRDefault="007E3E09" w:rsidP="00CC710D">
            <w:pPr>
              <w:rPr>
                <w:rFonts w:eastAsia="Calibri"/>
                <w:sz w:val="16"/>
                <w:szCs w:val="16"/>
                <w:lang w:eastAsia="en-US"/>
              </w:rPr>
            </w:pPr>
            <w:r w:rsidRPr="00424070">
              <w:rPr>
                <w:rFonts w:eastAsia="Calibri"/>
                <w:sz w:val="16"/>
                <w:szCs w:val="16"/>
                <w:lang w:eastAsia="en-US"/>
              </w:rPr>
              <w:t>Mikrobiyolojiye Giriş</w:t>
            </w:r>
          </w:p>
          <w:p w14:paraId="5819AD21" w14:textId="77777777" w:rsidR="007E3E09" w:rsidRPr="00424070" w:rsidRDefault="007E3E09" w:rsidP="00CC710D">
            <w:pPr>
              <w:rPr>
                <w:rFonts w:eastAsia="Calibri"/>
                <w:sz w:val="16"/>
                <w:szCs w:val="16"/>
                <w:lang w:eastAsia="en-US"/>
              </w:rPr>
            </w:pPr>
            <w:r w:rsidRPr="00424070">
              <w:rPr>
                <w:rFonts w:eastAsia="Calibri"/>
                <w:sz w:val="16"/>
                <w:szCs w:val="16"/>
                <w:lang w:eastAsia="en-US"/>
              </w:rPr>
              <w:t>Sağlık ve Güvenlik</w:t>
            </w:r>
          </w:p>
        </w:tc>
        <w:tc>
          <w:tcPr>
            <w:tcW w:w="585" w:type="pct"/>
            <w:vAlign w:val="center"/>
          </w:tcPr>
          <w:p w14:paraId="6C13BE4D" w14:textId="77777777" w:rsidR="007E3E09" w:rsidRPr="00424070" w:rsidRDefault="007E3E09" w:rsidP="00CC710D">
            <w:pPr>
              <w:jc w:val="center"/>
              <w:rPr>
                <w:rFonts w:eastAsia="Calibri"/>
                <w:b/>
                <w:sz w:val="16"/>
                <w:szCs w:val="16"/>
                <w:lang w:eastAsia="en-US"/>
              </w:rPr>
            </w:pPr>
          </w:p>
          <w:p w14:paraId="4C787EB7" w14:textId="22B21438"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45A21E4D" w14:textId="77777777" w:rsidR="007E3E09" w:rsidRPr="00424070" w:rsidRDefault="007E3E09" w:rsidP="00CC710D">
            <w:pPr>
              <w:jc w:val="center"/>
              <w:rPr>
                <w:rFonts w:eastAsia="Calibri"/>
                <w:b/>
                <w:sz w:val="16"/>
                <w:szCs w:val="16"/>
                <w:lang w:eastAsia="en-US"/>
              </w:rPr>
            </w:pPr>
          </w:p>
        </w:tc>
        <w:tc>
          <w:tcPr>
            <w:tcW w:w="585" w:type="pct"/>
            <w:vAlign w:val="center"/>
          </w:tcPr>
          <w:p w14:paraId="7771586B" w14:textId="77777777" w:rsidR="007E3E09" w:rsidRPr="00424070" w:rsidRDefault="007E3E09" w:rsidP="00CC710D">
            <w:pPr>
              <w:jc w:val="center"/>
              <w:rPr>
                <w:rFonts w:eastAsia="Calibri"/>
                <w:b/>
                <w:sz w:val="16"/>
                <w:szCs w:val="16"/>
                <w:lang w:eastAsia="en-US"/>
              </w:rPr>
            </w:pPr>
          </w:p>
        </w:tc>
        <w:tc>
          <w:tcPr>
            <w:tcW w:w="585" w:type="pct"/>
            <w:vAlign w:val="center"/>
          </w:tcPr>
          <w:p w14:paraId="525A0904" w14:textId="70A8B6D0" w:rsidR="007E3E09" w:rsidRPr="00424070" w:rsidRDefault="007E3E09" w:rsidP="00CC710D">
            <w:pPr>
              <w:jc w:val="center"/>
              <w:rPr>
                <w:rFonts w:eastAsia="Calibri"/>
                <w:b/>
                <w:sz w:val="16"/>
                <w:szCs w:val="16"/>
                <w:lang w:eastAsia="en-US"/>
              </w:rPr>
            </w:pPr>
          </w:p>
        </w:tc>
        <w:tc>
          <w:tcPr>
            <w:tcW w:w="585" w:type="pct"/>
            <w:vAlign w:val="center"/>
          </w:tcPr>
          <w:p w14:paraId="6318B9F0" w14:textId="77777777" w:rsidR="007E3E09" w:rsidRPr="00424070" w:rsidRDefault="007E3E09" w:rsidP="00CC710D">
            <w:pPr>
              <w:jc w:val="center"/>
              <w:rPr>
                <w:rFonts w:eastAsia="Calibri"/>
                <w:b/>
                <w:sz w:val="16"/>
                <w:szCs w:val="16"/>
                <w:lang w:eastAsia="en-US"/>
              </w:rPr>
            </w:pPr>
          </w:p>
        </w:tc>
        <w:tc>
          <w:tcPr>
            <w:tcW w:w="585" w:type="pct"/>
            <w:vAlign w:val="center"/>
          </w:tcPr>
          <w:p w14:paraId="46A22413" w14:textId="77777777" w:rsidR="007E3E09" w:rsidRPr="00424070" w:rsidRDefault="007E3E09" w:rsidP="00CC710D">
            <w:pPr>
              <w:jc w:val="center"/>
              <w:rPr>
                <w:rFonts w:eastAsia="Calibri"/>
                <w:b/>
                <w:sz w:val="16"/>
                <w:szCs w:val="16"/>
                <w:lang w:eastAsia="en-US"/>
              </w:rPr>
            </w:pPr>
          </w:p>
        </w:tc>
        <w:tc>
          <w:tcPr>
            <w:tcW w:w="585" w:type="pct"/>
            <w:vAlign w:val="center"/>
          </w:tcPr>
          <w:p w14:paraId="554EB85B" w14:textId="77777777" w:rsidR="007E3E09" w:rsidRPr="00424070" w:rsidRDefault="007E3E09" w:rsidP="00CC710D">
            <w:pPr>
              <w:jc w:val="center"/>
              <w:rPr>
                <w:rFonts w:eastAsia="Calibri"/>
                <w:b/>
                <w:sz w:val="16"/>
                <w:szCs w:val="16"/>
                <w:lang w:eastAsia="en-US"/>
              </w:rPr>
            </w:pPr>
          </w:p>
        </w:tc>
        <w:tc>
          <w:tcPr>
            <w:tcW w:w="585" w:type="pct"/>
            <w:vAlign w:val="center"/>
          </w:tcPr>
          <w:p w14:paraId="48035187" w14:textId="3650F367"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r>
      <w:tr w:rsidR="00637F2E" w:rsidRPr="00424070" w14:paraId="6808BF02" w14:textId="77777777" w:rsidTr="00C4295C">
        <w:trPr>
          <w:jc w:val="center"/>
        </w:trPr>
        <w:tc>
          <w:tcPr>
            <w:tcW w:w="319" w:type="pct"/>
          </w:tcPr>
          <w:p w14:paraId="49596661"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2</w:t>
            </w:r>
          </w:p>
        </w:tc>
        <w:tc>
          <w:tcPr>
            <w:tcW w:w="585" w:type="pct"/>
          </w:tcPr>
          <w:p w14:paraId="05B97AF9" w14:textId="77777777" w:rsidR="007E3E09" w:rsidRPr="00424070" w:rsidRDefault="007E3E09" w:rsidP="00CC710D">
            <w:pPr>
              <w:rPr>
                <w:rFonts w:eastAsia="Calibri"/>
                <w:sz w:val="16"/>
                <w:szCs w:val="16"/>
                <w:lang w:eastAsia="en-US"/>
              </w:rPr>
            </w:pPr>
            <w:r w:rsidRPr="00424070">
              <w:rPr>
                <w:rFonts w:eastAsia="Calibri"/>
                <w:sz w:val="16"/>
                <w:szCs w:val="16"/>
                <w:lang w:eastAsia="en-US"/>
              </w:rPr>
              <w:t>Bakteriler Yapı ve özellikleri</w:t>
            </w:r>
          </w:p>
          <w:p w14:paraId="37AF4CDE" w14:textId="77777777" w:rsidR="007E3E09" w:rsidRPr="00424070" w:rsidRDefault="007E3E09" w:rsidP="00CC710D">
            <w:pPr>
              <w:rPr>
                <w:rFonts w:eastAsia="Calibri"/>
                <w:sz w:val="16"/>
                <w:szCs w:val="16"/>
                <w:lang w:eastAsia="en-US"/>
              </w:rPr>
            </w:pPr>
            <w:r w:rsidRPr="00424070">
              <w:rPr>
                <w:rFonts w:eastAsia="Calibri"/>
                <w:sz w:val="16"/>
                <w:szCs w:val="16"/>
                <w:lang w:eastAsia="en-US"/>
              </w:rPr>
              <w:t>Mikrobiyolojide Kullanılan araç gereçler</w:t>
            </w:r>
          </w:p>
          <w:p w14:paraId="5B24B325" w14:textId="77777777" w:rsidR="007E3E09" w:rsidRPr="00424070" w:rsidRDefault="007E3E09" w:rsidP="00CC710D">
            <w:pPr>
              <w:rPr>
                <w:rFonts w:eastAsia="Calibri"/>
                <w:sz w:val="16"/>
                <w:szCs w:val="16"/>
                <w:lang w:eastAsia="en-US"/>
              </w:rPr>
            </w:pPr>
            <w:r w:rsidRPr="00424070">
              <w:rPr>
                <w:rFonts w:eastAsia="Calibri"/>
                <w:sz w:val="16"/>
                <w:szCs w:val="16"/>
                <w:lang w:eastAsia="en-US"/>
              </w:rPr>
              <w:t>Mikroorganizmaların Sınıflandırılması</w:t>
            </w:r>
          </w:p>
        </w:tc>
        <w:tc>
          <w:tcPr>
            <w:tcW w:w="585" w:type="pct"/>
            <w:vAlign w:val="center"/>
          </w:tcPr>
          <w:p w14:paraId="29F96BC2" w14:textId="59888F6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60A7B8BB" w14:textId="77777777" w:rsidR="007E3E09" w:rsidRPr="00424070" w:rsidRDefault="007E3E09" w:rsidP="00CC710D">
            <w:pPr>
              <w:jc w:val="center"/>
              <w:rPr>
                <w:rFonts w:eastAsia="Calibri"/>
                <w:b/>
                <w:sz w:val="16"/>
                <w:szCs w:val="16"/>
                <w:lang w:eastAsia="en-US"/>
              </w:rPr>
            </w:pPr>
          </w:p>
        </w:tc>
        <w:tc>
          <w:tcPr>
            <w:tcW w:w="585" w:type="pct"/>
            <w:vAlign w:val="center"/>
          </w:tcPr>
          <w:p w14:paraId="1D66D42C" w14:textId="10EE6B66"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0CE66797" w14:textId="77777777" w:rsidR="007E3E09" w:rsidRPr="00424070" w:rsidRDefault="007E3E09" w:rsidP="00CC710D">
            <w:pPr>
              <w:jc w:val="center"/>
              <w:rPr>
                <w:rFonts w:eastAsia="Calibri"/>
                <w:b/>
                <w:sz w:val="16"/>
                <w:szCs w:val="16"/>
                <w:lang w:eastAsia="en-US"/>
              </w:rPr>
            </w:pPr>
          </w:p>
        </w:tc>
        <w:tc>
          <w:tcPr>
            <w:tcW w:w="585" w:type="pct"/>
            <w:vAlign w:val="center"/>
          </w:tcPr>
          <w:p w14:paraId="7E20C9E5" w14:textId="77777777" w:rsidR="007E3E09" w:rsidRPr="00424070" w:rsidRDefault="007E3E09" w:rsidP="00CC710D">
            <w:pPr>
              <w:jc w:val="center"/>
              <w:rPr>
                <w:rFonts w:eastAsia="Calibri"/>
                <w:b/>
                <w:sz w:val="16"/>
                <w:szCs w:val="16"/>
                <w:lang w:eastAsia="en-US"/>
              </w:rPr>
            </w:pPr>
          </w:p>
        </w:tc>
        <w:tc>
          <w:tcPr>
            <w:tcW w:w="585" w:type="pct"/>
            <w:vAlign w:val="center"/>
          </w:tcPr>
          <w:p w14:paraId="4AEE3F51" w14:textId="77777777" w:rsidR="007E3E09" w:rsidRPr="00424070" w:rsidRDefault="007E3E09" w:rsidP="00CC710D">
            <w:pPr>
              <w:jc w:val="center"/>
              <w:rPr>
                <w:rFonts w:eastAsia="Calibri"/>
                <w:b/>
                <w:sz w:val="16"/>
                <w:szCs w:val="16"/>
                <w:lang w:eastAsia="en-US"/>
              </w:rPr>
            </w:pPr>
          </w:p>
        </w:tc>
        <w:tc>
          <w:tcPr>
            <w:tcW w:w="585" w:type="pct"/>
            <w:vAlign w:val="center"/>
          </w:tcPr>
          <w:p w14:paraId="30FFDA46" w14:textId="77777777" w:rsidR="007E3E09" w:rsidRPr="00424070" w:rsidRDefault="007E3E09" w:rsidP="00CC710D">
            <w:pPr>
              <w:jc w:val="center"/>
              <w:rPr>
                <w:rFonts w:eastAsia="Calibri"/>
                <w:b/>
                <w:sz w:val="16"/>
                <w:szCs w:val="16"/>
                <w:lang w:eastAsia="en-US"/>
              </w:rPr>
            </w:pPr>
          </w:p>
        </w:tc>
        <w:tc>
          <w:tcPr>
            <w:tcW w:w="585" w:type="pct"/>
            <w:vAlign w:val="center"/>
          </w:tcPr>
          <w:p w14:paraId="62656CB8" w14:textId="77777777" w:rsidR="007E3E09" w:rsidRPr="00424070" w:rsidRDefault="007E3E09" w:rsidP="00CC710D">
            <w:pPr>
              <w:jc w:val="center"/>
              <w:rPr>
                <w:rFonts w:eastAsia="Calibri"/>
                <w:b/>
                <w:sz w:val="16"/>
                <w:szCs w:val="16"/>
                <w:lang w:eastAsia="en-US"/>
              </w:rPr>
            </w:pPr>
          </w:p>
        </w:tc>
      </w:tr>
      <w:tr w:rsidR="00637F2E" w:rsidRPr="00424070" w14:paraId="1B4CA21C" w14:textId="77777777" w:rsidTr="00C4295C">
        <w:trPr>
          <w:trHeight w:val="857"/>
          <w:jc w:val="center"/>
        </w:trPr>
        <w:tc>
          <w:tcPr>
            <w:tcW w:w="319" w:type="pct"/>
          </w:tcPr>
          <w:p w14:paraId="3294ACB5"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3</w:t>
            </w:r>
          </w:p>
        </w:tc>
        <w:tc>
          <w:tcPr>
            <w:tcW w:w="585" w:type="pct"/>
          </w:tcPr>
          <w:p w14:paraId="0CB274B2" w14:textId="77777777" w:rsidR="007E3E09" w:rsidRPr="00424070" w:rsidRDefault="007E3E09" w:rsidP="00CC710D">
            <w:pPr>
              <w:rPr>
                <w:rFonts w:eastAsia="Calibri"/>
                <w:sz w:val="16"/>
                <w:szCs w:val="16"/>
                <w:lang w:eastAsia="en-US"/>
              </w:rPr>
            </w:pPr>
            <w:r w:rsidRPr="00424070">
              <w:rPr>
                <w:rFonts w:eastAsia="Calibri"/>
                <w:sz w:val="16"/>
                <w:szCs w:val="16"/>
                <w:lang w:eastAsia="en-US"/>
              </w:rPr>
              <w:t>Antimikrobiyal Maddeler</w:t>
            </w:r>
          </w:p>
          <w:p w14:paraId="35339B72" w14:textId="77777777" w:rsidR="007E3E09" w:rsidRPr="00424070" w:rsidRDefault="007E3E09" w:rsidP="00CC710D">
            <w:pPr>
              <w:rPr>
                <w:rFonts w:eastAsia="Calibri"/>
                <w:sz w:val="16"/>
                <w:szCs w:val="16"/>
                <w:lang w:eastAsia="en-US"/>
              </w:rPr>
            </w:pPr>
            <w:r w:rsidRPr="00424070">
              <w:rPr>
                <w:rFonts w:eastAsia="Calibri"/>
                <w:sz w:val="16"/>
                <w:szCs w:val="16"/>
                <w:lang w:eastAsia="en-US"/>
              </w:rPr>
              <w:t>Bakteri Genetiği</w:t>
            </w:r>
          </w:p>
        </w:tc>
        <w:tc>
          <w:tcPr>
            <w:tcW w:w="585" w:type="pct"/>
            <w:vAlign w:val="center"/>
          </w:tcPr>
          <w:p w14:paraId="17DF2288" w14:textId="42858F53"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663C8522" w14:textId="77777777" w:rsidR="007E3E09" w:rsidRPr="00424070" w:rsidRDefault="007E3E09" w:rsidP="00CC710D">
            <w:pPr>
              <w:jc w:val="center"/>
              <w:rPr>
                <w:rFonts w:eastAsia="Calibri"/>
                <w:b/>
                <w:sz w:val="16"/>
                <w:szCs w:val="16"/>
                <w:lang w:eastAsia="en-US"/>
              </w:rPr>
            </w:pPr>
          </w:p>
        </w:tc>
        <w:tc>
          <w:tcPr>
            <w:tcW w:w="585" w:type="pct"/>
            <w:vAlign w:val="center"/>
          </w:tcPr>
          <w:p w14:paraId="3ACC5F5D" w14:textId="3D0732A8"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4D734FD8" w14:textId="274CF759"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5BCB023C" w14:textId="77777777" w:rsidR="007E3E09" w:rsidRPr="00424070" w:rsidRDefault="007E3E09" w:rsidP="00CC710D">
            <w:pPr>
              <w:jc w:val="center"/>
              <w:rPr>
                <w:rFonts w:eastAsia="Calibri"/>
                <w:b/>
                <w:sz w:val="16"/>
                <w:szCs w:val="16"/>
                <w:lang w:eastAsia="en-US"/>
              </w:rPr>
            </w:pPr>
          </w:p>
        </w:tc>
        <w:tc>
          <w:tcPr>
            <w:tcW w:w="585" w:type="pct"/>
            <w:vAlign w:val="center"/>
          </w:tcPr>
          <w:p w14:paraId="16219FCD" w14:textId="77777777" w:rsidR="007E3E09" w:rsidRPr="00424070" w:rsidRDefault="007E3E09" w:rsidP="00CC710D">
            <w:pPr>
              <w:jc w:val="center"/>
              <w:rPr>
                <w:rFonts w:eastAsia="Calibri"/>
                <w:b/>
                <w:sz w:val="16"/>
                <w:szCs w:val="16"/>
                <w:lang w:eastAsia="en-US"/>
              </w:rPr>
            </w:pPr>
          </w:p>
        </w:tc>
        <w:tc>
          <w:tcPr>
            <w:tcW w:w="585" w:type="pct"/>
            <w:vAlign w:val="center"/>
          </w:tcPr>
          <w:p w14:paraId="22FC3372" w14:textId="77777777" w:rsidR="007E3E09" w:rsidRPr="00424070" w:rsidRDefault="007E3E09" w:rsidP="00CC710D">
            <w:pPr>
              <w:jc w:val="center"/>
              <w:rPr>
                <w:rFonts w:eastAsia="Calibri"/>
                <w:b/>
                <w:sz w:val="16"/>
                <w:szCs w:val="16"/>
                <w:lang w:eastAsia="en-US"/>
              </w:rPr>
            </w:pPr>
          </w:p>
        </w:tc>
        <w:tc>
          <w:tcPr>
            <w:tcW w:w="585" w:type="pct"/>
            <w:vAlign w:val="center"/>
          </w:tcPr>
          <w:p w14:paraId="404E6A31" w14:textId="77777777" w:rsidR="007E3E09" w:rsidRPr="00424070" w:rsidRDefault="007E3E09" w:rsidP="00CC710D">
            <w:pPr>
              <w:jc w:val="center"/>
              <w:rPr>
                <w:rFonts w:eastAsia="Calibri"/>
                <w:b/>
                <w:sz w:val="16"/>
                <w:szCs w:val="16"/>
                <w:lang w:eastAsia="en-US"/>
              </w:rPr>
            </w:pPr>
          </w:p>
        </w:tc>
      </w:tr>
      <w:tr w:rsidR="00637F2E" w:rsidRPr="00424070" w14:paraId="15DFC780" w14:textId="77777777" w:rsidTr="00C4295C">
        <w:trPr>
          <w:jc w:val="center"/>
        </w:trPr>
        <w:tc>
          <w:tcPr>
            <w:tcW w:w="319" w:type="pct"/>
          </w:tcPr>
          <w:p w14:paraId="65F3CA83"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4</w:t>
            </w:r>
          </w:p>
        </w:tc>
        <w:tc>
          <w:tcPr>
            <w:tcW w:w="585" w:type="pct"/>
          </w:tcPr>
          <w:p w14:paraId="54ACE239" w14:textId="77777777" w:rsidR="007E3E09" w:rsidRPr="00424070" w:rsidRDefault="007E3E09" w:rsidP="00CC710D">
            <w:pPr>
              <w:rPr>
                <w:rFonts w:eastAsia="Calibri"/>
                <w:sz w:val="16"/>
                <w:szCs w:val="16"/>
                <w:lang w:eastAsia="en-US"/>
              </w:rPr>
            </w:pPr>
            <w:r w:rsidRPr="00424070">
              <w:rPr>
                <w:rFonts w:eastAsia="Calibri"/>
                <w:sz w:val="16"/>
                <w:szCs w:val="16"/>
                <w:lang w:eastAsia="en-US"/>
              </w:rPr>
              <w:t>Bakteri kimyasal yapısı ve üremesi</w:t>
            </w:r>
          </w:p>
          <w:p w14:paraId="076F8E5C" w14:textId="77777777" w:rsidR="007E3E09" w:rsidRPr="00424070" w:rsidRDefault="007E3E09" w:rsidP="00CC710D">
            <w:pPr>
              <w:rPr>
                <w:rFonts w:eastAsia="Calibri"/>
                <w:sz w:val="16"/>
                <w:szCs w:val="16"/>
                <w:lang w:eastAsia="en-US"/>
              </w:rPr>
            </w:pPr>
            <w:r w:rsidRPr="00424070">
              <w:rPr>
                <w:rFonts w:eastAsia="Calibri"/>
                <w:sz w:val="16"/>
                <w:szCs w:val="16"/>
                <w:lang w:eastAsia="en-US"/>
              </w:rPr>
              <w:t>Besiyerleri ve Antibiyotik Duyarlılık Testleri</w:t>
            </w:r>
          </w:p>
        </w:tc>
        <w:tc>
          <w:tcPr>
            <w:tcW w:w="585" w:type="pct"/>
            <w:vAlign w:val="center"/>
          </w:tcPr>
          <w:p w14:paraId="5DB5173E" w14:textId="49441969"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07498BBB" w14:textId="77777777" w:rsidR="007E3E09" w:rsidRPr="00424070" w:rsidRDefault="007E3E09" w:rsidP="00CC710D">
            <w:pPr>
              <w:jc w:val="center"/>
              <w:rPr>
                <w:rFonts w:eastAsia="Calibri"/>
                <w:b/>
                <w:sz w:val="16"/>
                <w:szCs w:val="16"/>
                <w:lang w:eastAsia="en-US"/>
              </w:rPr>
            </w:pPr>
          </w:p>
        </w:tc>
        <w:tc>
          <w:tcPr>
            <w:tcW w:w="585" w:type="pct"/>
            <w:vAlign w:val="center"/>
          </w:tcPr>
          <w:p w14:paraId="2B822F1F" w14:textId="296B1705"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C5675DA" w14:textId="2D7E7503"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5BF411DF" w14:textId="77777777" w:rsidR="007E3E09" w:rsidRPr="00424070" w:rsidRDefault="007E3E09" w:rsidP="00CC710D">
            <w:pPr>
              <w:jc w:val="center"/>
              <w:rPr>
                <w:rFonts w:eastAsia="Calibri"/>
                <w:b/>
                <w:sz w:val="16"/>
                <w:szCs w:val="16"/>
                <w:lang w:eastAsia="en-US"/>
              </w:rPr>
            </w:pPr>
          </w:p>
        </w:tc>
        <w:tc>
          <w:tcPr>
            <w:tcW w:w="585" w:type="pct"/>
            <w:vAlign w:val="center"/>
          </w:tcPr>
          <w:p w14:paraId="3D5E8482" w14:textId="77777777" w:rsidR="007E3E09" w:rsidRPr="00424070" w:rsidRDefault="007E3E09" w:rsidP="00CC710D">
            <w:pPr>
              <w:jc w:val="center"/>
              <w:rPr>
                <w:rFonts w:eastAsia="Calibri"/>
                <w:b/>
                <w:sz w:val="16"/>
                <w:szCs w:val="16"/>
                <w:lang w:eastAsia="en-US"/>
              </w:rPr>
            </w:pPr>
          </w:p>
        </w:tc>
        <w:tc>
          <w:tcPr>
            <w:tcW w:w="585" w:type="pct"/>
            <w:vAlign w:val="center"/>
          </w:tcPr>
          <w:p w14:paraId="6E0E49AA" w14:textId="77777777" w:rsidR="007E3E09" w:rsidRPr="00424070" w:rsidRDefault="007E3E09" w:rsidP="00CC710D">
            <w:pPr>
              <w:jc w:val="center"/>
              <w:rPr>
                <w:rFonts w:eastAsia="Calibri"/>
                <w:b/>
                <w:sz w:val="16"/>
                <w:szCs w:val="16"/>
                <w:lang w:eastAsia="en-US"/>
              </w:rPr>
            </w:pPr>
          </w:p>
        </w:tc>
        <w:tc>
          <w:tcPr>
            <w:tcW w:w="585" w:type="pct"/>
            <w:vAlign w:val="center"/>
          </w:tcPr>
          <w:p w14:paraId="352CE1D0" w14:textId="77777777" w:rsidR="007E3E09" w:rsidRPr="00424070" w:rsidRDefault="007E3E09" w:rsidP="00CC710D">
            <w:pPr>
              <w:jc w:val="center"/>
              <w:rPr>
                <w:rFonts w:eastAsia="Calibri"/>
                <w:b/>
                <w:sz w:val="16"/>
                <w:szCs w:val="16"/>
                <w:lang w:eastAsia="en-US"/>
              </w:rPr>
            </w:pPr>
          </w:p>
        </w:tc>
      </w:tr>
      <w:tr w:rsidR="00637F2E" w:rsidRPr="00424070" w14:paraId="4A3B115D" w14:textId="77777777" w:rsidTr="00C4295C">
        <w:trPr>
          <w:trHeight w:val="414"/>
          <w:jc w:val="center"/>
        </w:trPr>
        <w:tc>
          <w:tcPr>
            <w:tcW w:w="319" w:type="pct"/>
          </w:tcPr>
          <w:p w14:paraId="44F5324C"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5</w:t>
            </w:r>
          </w:p>
        </w:tc>
        <w:tc>
          <w:tcPr>
            <w:tcW w:w="585" w:type="pct"/>
          </w:tcPr>
          <w:p w14:paraId="0D975B50" w14:textId="77777777" w:rsidR="007E3E09" w:rsidRPr="00424070" w:rsidRDefault="007E3E09" w:rsidP="00CC710D">
            <w:pPr>
              <w:rPr>
                <w:rFonts w:eastAsia="Calibri"/>
                <w:sz w:val="16"/>
                <w:szCs w:val="16"/>
                <w:lang w:eastAsia="en-US"/>
              </w:rPr>
            </w:pPr>
            <w:r w:rsidRPr="00424070">
              <w:rPr>
                <w:rFonts w:eastAsia="Calibri"/>
                <w:sz w:val="16"/>
                <w:szCs w:val="16"/>
                <w:lang w:eastAsia="en-US"/>
              </w:rPr>
              <w:t>Boyama Yöntemleri</w:t>
            </w:r>
          </w:p>
        </w:tc>
        <w:tc>
          <w:tcPr>
            <w:tcW w:w="585" w:type="pct"/>
            <w:vAlign w:val="center"/>
          </w:tcPr>
          <w:p w14:paraId="0296CD67" w14:textId="46AD6401"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6E52AAE0" w14:textId="77777777" w:rsidR="007E3E09" w:rsidRPr="00424070" w:rsidRDefault="007E3E09" w:rsidP="00CC710D">
            <w:pPr>
              <w:jc w:val="center"/>
              <w:rPr>
                <w:rFonts w:eastAsia="Calibri"/>
                <w:b/>
                <w:sz w:val="16"/>
                <w:szCs w:val="16"/>
                <w:lang w:eastAsia="en-US"/>
              </w:rPr>
            </w:pPr>
          </w:p>
        </w:tc>
        <w:tc>
          <w:tcPr>
            <w:tcW w:w="585" w:type="pct"/>
            <w:vAlign w:val="center"/>
          </w:tcPr>
          <w:p w14:paraId="747257FF" w14:textId="7BBC29ED"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61A6D5E2" w14:textId="77777777" w:rsidR="007E3E09" w:rsidRPr="00424070" w:rsidRDefault="007E3E09" w:rsidP="00CC710D">
            <w:pPr>
              <w:jc w:val="center"/>
              <w:rPr>
                <w:rFonts w:eastAsia="Calibri"/>
                <w:b/>
                <w:sz w:val="16"/>
                <w:szCs w:val="16"/>
                <w:lang w:eastAsia="en-US"/>
              </w:rPr>
            </w:pPr>
          </w:p>
        </w:tc>
        <w:tc>
          <w:tcPr>
            <w:tcW w:w="585" w:type="pct"/>
            <w:vAlign w:val="center"/>
          </w:tcPr>
          <w:p w14:paraId="58682FDE" w14:textId="77777777" w:rsidR="007E3E09" w:rsidRPr="00424070" w:rsidRDefault="007E3E09" w:rsidP="00CC710D">
            <w:pPr>
              <w:jc w:val="center"/>
              <w:rPr>
                <w:rFonts w:eastAsia="Calibri"/>
                <w:b/>
                <w:sz w:val="16"/>
                <w:szCs w:val="16"/>
                <w:lang w:eastAsia="en-US"/>
              </w:rPr>
            </w:pPr>
          </w:p>
        </w:tc>
        <w:tc>
          <w:tcPr>
            <w:tcW w:w="585" w:type="pct"/>
            <w:vAlign w:val="center"/>
          </w:tcPr>
          <w:p w14:paraId="30013FA6" w14:textId="77777777" w:rsidR="007E3E09" w:rsidRPr="00424070" w:rsidRDefault="007E3E09" w:rsidP="00CC710D">
            <w:pPr>
              <w:jc w:val="center"/>
              <w:rPr>
                <w:rFonts w:eastAsia="Calibri"/>
                <w:b/>
                <w:sz w:val="16"/>
                <w:szCs w:val="16"/>
                <w:lang w:eastAsia="en-US"/>
              </w:rPr>
            </w:pPr>
          </w:p>
        </w:tc>
        <w:tc>
          <w:tcPr>
            <w:tcW w:w="585" w:type="pct"/>
            <w:vAlign w:val="center"/>
          </w:tcPr>
          <w:p w14:paraId="3AF3A1A4" w14:textId="77777777" w:rsidR="007E3E09" w:rsidRPr="00424070" w:rsidRDefault="007E3E09" w:rsidP="00CC710D">
            <w:pPr>
              <w:jc w:val="center"/>
              <w:rPr>
                <w:rFonts w:eastAsia="Calibri"/>
                <w:b/>
                <w:sz w:val="16"/>
                <w:szCs w:val="16"/>
                <w:lang w:eastAsia="en-US"/>
              </w:rPr>
            </w:pPr>
          </w:p>
        </w:tc>
        <w:tc>
          <w:tcPr>
            <w:tcW w:w="585" w:type="pct"/>
            <w:vAlign w:val="center"/>
          </w:tcPr>
          <w:p w14:paraId="2F8CDE5B" w14:textId="77777777" w:rsidR="007E3E09" w:rsidRPr="00424070" w:rsidRDefault="007E3E09" w:rsidP="00CC710D">
            <w:pPr>
              <w:jc w:val="center"/>
              <w:rPr>
                <w:rFonts w:eastAsia="Calibri"/>
                <w:b/>
                <w:sz w:val="16"/>
                <w:szCs w:val="16"/>
                <w:lang w:eastAsia="en-US"/>
              </w:rPr>
            </w:pPr>
          </w:p>
        </w:tc>
      </w:tr>
      <w:tr w:rsidR="00637F2E" w:rsidRPr="00424070" w14:paraId="5959CF03" w14:textId="77777777" w:rsidTr="00C4295C">
        <w:trPr>
          <w:jc w:val="center"/>
        </w:trPr>
        <w:tc>
          <w:tcPr>
            <w:tcW w:w="319" w:type="pct"/>
          </w:tcPr>
          <w:p w14:paraId="5716017D"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6</w:t>
            </w:r>
          </w:p>
        </w:tc>
        <w:tc>
          <w:tcPr>
            <w:tcW w:w="585" w:type="pct"/>
          </w:tcPr>
          <w:p w14:paraId="0243F70C" w14:textId="77777777" w:rsidR="007E3E09" w:rsidRPr="00424070" w:rsidRDefault="007E3E09" w:rsidP="00CC710D">
            <w:pPr>
              <w:rPr>
                <w:rFonts w:eastAsia="Calibri"/>
                <w:sz w:val="16"/>
                <w:szCs w:val="16"/>
                <w:lang w:eastAsia="en-US"/>
              </w:rPr>
            </w:pPr>
            <w:r w:rsidRPr="00424070">
              <w:rPr>
                <w:rFonts w:eastAsia="Calibri"/>
                <w:sz w:val="16"/>
                <w:szCs w:val="16"/>
                <w:lang w:eastAsia="en-US"/>
              </w:rPr>
              <w:t>Vücudun Normal Florası</w:t>
            </w:r>
          </w:p>
          <w:p w14:paraId="04694AA6" w14:textId="77777777" w:rsidR="007E3E09" w:rsidRPr="00424070" w:rsidRDefault="007E3E09" w:rsidP="00CC710D">
            <w:pPr>
              <w:rPr>
                <w:rFonts w:eastAsia="Calibri"/>
                <w:sz w:val="16"/>
                <w:szCs w:val="16"/>
                <w:lang w:eastAsia="en-US"/>
              </w:rPr>
            </w:pPr>
            <w:r w:rsidRPr="00424070">
              <w:rPr>
                <w:rFonts w:eastAsia="Calibri"/>
                <w:sz w:val="16"/>
                <w:szCs w:val="16"/>
                <w:lang w:eastAsia="en-US"/>
              </w:rPr>
              <w:t>Mikrobiyolojik Örnek Alımı, İşlenmesi ve Kültür Yöntemleri</w:t>
            </w:r>
          </w:p>
        </w:tc>
        <w:tc>
          <w:tcPr>
            <w:tcW w:w="585" w:type="pct"/>
            <w:vAlign w:val="center"/>
          </w:tcPr>
          <w:p w14:paraId="56617A21" w14:textId="58685419"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74971AD1" w14:textId="77777777" w:rsidR="007E3E09" w:rsidRPr="00424070" w:rsidRDefault="007E3E09" w:rsidP="00CC710D">
            <w:pPr>
              <w:jc w:val="center"/>
              <w:rPr>
                <w:rFonts w:eastAsia="Calibri"/>
                <w:b/>
                <w:sz w:val="16"/>
                <w:szCs w:val="16"/>
                <w:lang w:eastAsia="en-US"/>
              </w:rPr>
            </w:pPr>
          </w:p>
        </w:tc>
        <w:tc>
          <w:tcPr>
            <w:tcW w:w="585" w:type="pct"/>
            <w:vAlign w:val="center"/>
          </w:tcPr>
          <w:p w14:paraId="63ECC8D9" w14:textId="05FCB5A6"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0DE20FAA" w14:textId="5980A76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47FB6A3" w14:textId="77777777" w:rsidR="007E3E09" w:rsidRPr="00424070" w:rsidRDefault="007E3E09" w:rsidP="00CC710D">
            <w:pPr>
              <w:jc w:val="center"/>
              <w:rPr>
                <w:rFonts w:eastAsia="Calibri"/>
                <w:b/>
                <w:sz w:val="16"/>
                <w:szCs w:val="16"/>
                <w:lang w:eastAsia="en-US"/>
              </w:rPr>
            </w:pPr>
          </w:p>
        </w:tc>
        <w:tc>
          <w:tcPr>
            <w:tcW w:w="585" w:type="pct"/>
            <w:vAlign w:val="center"/>
          </w:tcPr>
          <w:p w14:paraId="228E68CD" w14:textId="77777777" w:rsidR="007E3E09" w:rsidRPr="00424070" w:rsidRDefault="007E3E09" w:rsidP="00CC710D">
            <w:pPr>
              <w:jc w:val="center"/>
              <w:rPr>
                <w:rFonts w:eastAsia="Calibri"/>
                <w:b/>
                <w:sz w:val="16"/>
                <w:szCs w:val="16"/>
                <w:lang w:eastAsia="en-US"/>
              </w:rPr>
            </w:pPr>
          </w:p>
        </w:tc>
        <w:tc>
          <w:tcPr>
            <w:tcW w:w="585" w:type="pct"/>
            <w:vAlign w:val="center"/>
          </w:tcPr>
          <w:p w14:paraId="4C57554B" w14:textId="77777777" w:rsidR="007E3E09" w:rsidRPr="00424070" w:rsidRDefault="007E3E09" w:rsidP="00CC710D">
            <w:pPr>
              <w:jc w:val="center"/>
              <w:rPr>
                <w:rFonts w:eastAsia="Calibri"/>
                <w:b/>
                <w:sz w:val="16"/>
                <w:szCs w:val="16"/>
                <w:lang w:eastAsia="en-US"/>
              </w:rPr>
            </w:pPr>
          </w:p>
        </w:tc>
        <w:tc>
          <w:tcPr>
            <w:tcW w:w="585" w:type="pct"/>
            <w:vAlign w:val="center"/>
          </w:tcPr>
          <w:p w14:paraId="4D6FE966" w14:textId="77777777" w:rsidR="007E3E09" w:rsidRPr="00424070" w:rsidRDefault="007E3E09" w:rsidP="00CC710D">
            <w:pPr>
              <w:jc w:val="center"/>
              <w:rPr>
                <w:rFonts w:eastAsia="Calibri"/>
                <w:b/>
                <w:sz w:val="16"/>
                <w:szCs w:val="16"/>
                <w:lang w:eastAsia="en-US"/>
              </w:rPr>
            </w:pPr>
          </w:p>
        </w:tc>
      </w:tr>
      <w:tr w:rsidR="00637F2E" w:rsidRPr="00424070" w14:paraId="0DEE4BEB" w14:textId="77777777" w:rsidTr="00C4295C">
        <w:trPr>
          <w:jc w:val="center"/>
        </w:trPr>
        <w:tc>
          <w:tcPr>
            <w:tcW w:w="319" w:type="pct"/>
          </w:tcPr>
          <w:p w14:paraId="65678193"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7</w:t>
            </w:r>
          </w:p>
        </w:tc>
        <w:tc>
          <w:tcPr>
            <w:tcW w:w="585" w:type="pct"/>
          </w:tcPr>
          <w:p w14:paraId="4EE2DC49" w14:textId="77777777" w:rsidR="007E3E09" w:rsidRPr="00424070" w:rsidRDefault="007E3E09" w:rsidP="00CC710D">
            <w:pPr>
              <w:rPr>
                <w:rFonts w:eastAsia="Calibri"/>
                <w:sz w:val="16"/>
                <w:szCs w:val="16"/>
                <w:lang w:eastAsia="en-US"/>
              </w:rPr>
            </w:pPr>
            <w:r w:rsidRPr="00424070">
              <w:rPr>
                <w:rFonts w:eastAsia="Calibri"/>
                <w:sz w:val="16"/>
                <w:szCs w:val="16"/>
                <w:lang w:eastAsia="en-US"/>
              </w:rPr>
              <w:t>Sterilizasyon</w:t>
            </w:r>
          </w:p>
          <w:p w14:paraId="7029CE55" w14:textId="77777777" w:rsidR="007E3E09" w:rsidRPr="00424070" w:rsidRDefault="007E3E09" w:rsidP="00CC710D">
            <w:pPr>
              <w:rPr>
                <w:rFonts w:eastAsia="Calibri"/>
                <w:sz w:val="16"/>
                <w:szCs w:val="16"/>
                <w:lang w:eastAsia="en-US"/>
              </w:rPr>
            </w:pPr>
            <w:r w:rsidRPr="00424070">
              <w:rPr>
                <w:rFonts w:eastAsia="Calibri"/>
                <w:sz w:val="16"/>
                <w:szCs w:val="16"/>
                <w:lang w:eastAsia="en-US"/>
              </w:rPr>
              <w:t>Dezenfeksiyon</w:t>
            </w:r>
          </w:p>
          <w:p w14:paraId="0EDD8FB6" w14:textId="77777777" w:rsidR="007E3E09" w:rsidRPr="00424070" w:rsidRDefault="007E3E09" w:rsidP="00CC710D">
            <w:pPr>
              <w:rPr>
                <w:rFonts w:eastAsia="Calibri"/>
                <w:sz w:val="16"/>
                <w:szCs w:val="16"/>
                <w:lang w:eastAsia="en-US"/>
              </w:rPr>
            </w:pPr>
            <w:r w:rsidRPr="00424070">
              <w:rPr>
                <w:rFonts w:eastAsia="Calibri"/>
                <w:sz w:val="16"/>
                <w:szCs w:val="16"/>
                <w:lang w:eastAsia="en-US"/>
              </w:rPr>
              <w:t>Antisepsi</w:t>
            </w:r>
          </w:p>
        </w:tc>
        <w:tc>
          <w:tcPr>
            <w:tcW w:w="585" w:type="pct"/>
            <w:vAlign w:val="center"/>
          </w:tcPr>
          <w:p w14:paraId="64DF0445" w14:textId="17835C2C"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5AB3AC06" w14:textId="77777777" w:rsidR="007E3E09" w:rsidRPr="00424070" w:rsidRDefault="007E3E09" w:rsidP="00CC710D">
            <w:pPr>
              <w:jc w:val="center"/>
              <w:rPr>
                <w:rFonts w:eastAsia="Calibri"/>
                <w:b/>
                <w:sz w:val="16"/>
                <w:szCs w:val="16"/>
                <w:lang w:eastAsia="en-US"/>
              </w:rPr>
            </w:pPr>
          </w:p>
        </w:tc>
        <w:tc>
          <w:tcPr>
            <w:tcW w:w="585" w:type="pct"/>
            <w:vAlign w:val="center"/>
          </w:tcPr>
          <w:p w14:paraId="39DB3DAB" w14:textId="65DB9E4F"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2AD99AA5" w14:textId="2064CEB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790E7764" w14:textId="77777777" w:rsidR="007E3E09" w:rsidRPr="00424070" w:rsidRDefault="007E3E09" w:rsidP="00CC710D">
            <w:pPr>
              <w:jc w:val="center"/>
              <w:rPr>
                <w:rFonts w:eastAsia="Calibri"/>
                <w:b/>
                <w:sz w:val="16"/>
                <w:szCs w:val="16"/>
                <w:lang w:eastAsia="en-US"/>
              </w:rPr>
            </w:pPr>
          </w:p>
        </w:tc>
        <w:tc>
          <w:tcPr>
            <w:tcW w:w="585" w:type="pct"/>
            <w:vAlign w:val="center"/>
          </w:tcPr>
          <w:p w14:paraId="3B073429" w14:textId="77777777" w:rsidR="007E3E09" w:rsidRPr="00424070" w:rsidRDefault="007E3E09" w:rsidP="00CC710D">
            <w:pPr>
              <w:jc w:val="center"/>
              <w:rPr>
                <w:rFonts w:eastAsia="Calibri"/>
                <w:b/>
                <w:sz w:val="16"/>
                <w:szCs w:val="16"/>
                <w:lang w:eastAsia="en-US"/>
              </w:rPr>
            </w:pPr>
          </w:p>
        </w:tc>
        <w:tc>
          <w:tcPr>
            <w:tcW w:w="585" w:type="pct"/>
            <w:vAlign w:val="center"/>
          </w:tcPr>
          <w:p w14:paraId="1E68D40D" w14:textId="16B2861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69BB151" w14:textId="06E24CB6"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r>
      <w:tr w:rsidR="00637F2E" w:rsidRPr="00424070" w14:paraId="0D577F89" w14:textId="77777777" w:rsidTr="00C4295C">
        <w:trPr>
          <w:trHeight w:val="566"/>
          <w:jc w:val="center"/>
        </w:trPr>
        <w:tc>
          <w:tcPr>
            <w:tcW w:w="319" w:type="pct"/>
          </w:tcPr>
          <w:p w14:paraId="09E32189"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8</w:t>
            </w:r>
          </w:p>
        </w:tc>
        <w:tc>
          <w:tcPr>
            <w:tcW w:w="585" w:type="pct"/>
          </w:tcPr>
          <w:p w14:paraId="698A29DB" w14:textId="77777777" w:rsidR="007E3E09" w:rsidRPr="00424070" w:rsidRDefault="007E3E09" w:rsidP="00CC710D">
            <w:pPr>
              <w:rPr>
                <w:rFonts w:eastAsia="Calibri"/>
                <w:sz w:val="16"/>
                <w:szCs w:val="16"/>
                <w:lang w:eastAsia="en-US"/>
              </w:rPr>
            </w:pPr>
            <w:r w:rsidRPr="00424070">
              <w:rPr>
                <w:rFonts w:eastAsia="Calibri"/>
                <w:sz w:val="16"/>
                <w:szCs w:val="16"/>
                <w:lang w:eastAsia="en-US"/>
              </w:rPr>
              <w:t>İmmün Sistem Yapısı</w:t>
            </w:r>
          </w:p>
        </w:tc>
        <w:tc>
          <w:tcPr>
            <w:tcW w:w="585" w:type="pct"/>
            <w:vAlign w:val="center"/>
          </w:tcPr>
          <w:p w14:paraId="7474B363" w14:textId="15297CBD"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C12CE55" w14:textId="5401031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88265FA" w14:textId="670F1285"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7D8EEC27" w14:textId="51EF1EF9"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6F06872E" w14:textId="2D3B9340"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687CE905" w14:textId="77777777" w:rsidR="007E3E09" w:rsidRPr="00424070" w:rsidRDefault="007E3E09" w:rsidP="00CC710D">
            <w:pPr>
              <w:jc w:val="center"/>
              <w:rPr>
                <w:rFonts w:eastAsia="Calibri"/>
                <w:b/>
                <w:sz w:val="16"/>
                <w:szCs w:val="16"/>
                <w:lang w:eastAsia="en-US"/>
              </w:rPr>
            </w:pPr>
          </w:p>
        </w:tc>
        <w:tc>
          <w:tcPr>
            <w:tcW w:w="585" w:type="pct"/>
            <w:vAlign w:val="center"/>
          </w:tcPr>
          <w:p w14:paraId="1B0441A8" w14:textId="77777777" w:rsidR="007E3E09" w:rsidRPr="00424070" w:rsidRDefault="007E3E09" w:rsidP="00CC710D">
            <w:pPr>
              <w:jc w:val="center"/>
              <w:rPr>
                <w:rFonts w:eastAsia="Calibri"/>
                <w:b/>
                <w:sz w:val="16"/>
                <w:szCs w:val="16"/>
                <w:lang w:eastAsia="en-US"/>
              </w:rPr>
            </w:pPr>
          </w:p>
        </w:tc>
      </w:tr>
      <w:tr w:rsidR="00637F2E" w:rsidRPr="00424070" w14:paraId="709E1FCE" w14:textId="77777777" w:rsidTr="00C4295C">
        <w:trPr>
          <w:trHeight w:val="1159"/>
          <w:jc w:val="center"/>
        </w:trPr>
        <w:tc>
          <w:tcPr>
            <w:tcW w:w="319" w:type="pct"/>
          </w:tcPr>
          <w:p w14:paraId="70C45267"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9</w:t>
            </w:r>
          </w:p>
        </w:tc>
        <w:tc>
          <w:tcPr>
            <w:tcW w:w="585" w:type="pct"/>
          </w:tcPr>
          <w:p w14:paraId="369A3CFE" w14:textId="77777777" w:rsidR="007E3E09" w:rsidRPr="00424070" w:rsidRDefault="007E3E09" w:rsidP="00CC710D">
            <w:pPr>
              <w:rPr>
                <w:rFonts w:eastAsia="Calibri"/>
                <w:sz w:val="16"/>
                <w:szCs w:val="16"/>
                <w:lang w:eastAsia="en-US"/>
              </w:rPr>
            </w:pPr>
            <w:r w:rsidRPr="00424070">
              <w:rPr>
                <w:rFonts w:eastAsia="Calibri"/>
                <w:sz w:val="16"/>
                <w:szCs w:val="16"/>
                <w:lang w:eastAsia="en-US"/>
              </w:rPr>
              <w:t>İmmünglobulinler</w:t>
            </w:r>
          </w:p>
          <w:p w14:paraId="5622B49D" w14:textId="77777777" w:rsidR="007E3E09" w:rsidRPr="00424070" w:rsidRDefault="007E3E09" w:rsidP="00CC710D">
            <w:pPr>
              <w:rPr>
                <w:rFonts w:eastAsia="Calibri"/>
                <w:sz w:val="16"/>
                <w:szCs w:val="16"/>
                <w:lang w:eastAsia="en-US"/>
              </w:rPr>
            </w:pPr>
            <w:r w:rsidRPr="00424070">
              <w:rPr>
                <w:rFonts w:eastAsia="Calibri"/>
                <w:sz w:val="16"/>
                <w:szCs w:val="16"/>
                <w:lang w:eastAsia="en-US"/>
              </w:rPr>
              <w:t>Aşırı Duyarlılık Reaksiyonları</w:t>
            </w:r>
          </w:p>
        </w:tc>
        <w:tc>
          <w:tcPr>
            <w:tcW w:w="585" w:type="pct"/>
            <w:vAlign w:val="center"/>
          </w:tcPr>
          <w:p w14:paraId="0C77CACC" w14:textId="70EF172F"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6AABACD4" w14:textId="77777777" w:rsidR="007E3E09" w:rsidRPr="00424070" w:rsidRDefault="007E3E09" w:rsidP="00CC710D">
            <w:pPr>
              <w:jc w:val="center"/>
              <w:rPr>
                <w:rFonts w:eastAsia="Calibri"/>
                <w:b/>
                <w:sz w:val="16"/>
                <w:szCs w:val="16"/>
                <w:lang w:eastAsia="en-US"/>
              </w:rPr>
            </w:pPr>
          </w:p>
        </w:tc>
        <w:tc>
          <w:tcPr>
            <w:tcW w:w="585" w:type="pct"/>
            <w:vAlign w:val="center"/>
          </w:tcPr>
          <w:p w14:paraId="57122E1C" w14:textId="411AA18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6F7FD3FE" w14:textId="5C766DD6"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15F49FBA" w14:textId="7F71FDCE"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64A05E23" w14:textId="7A35845F"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77484E10" w14:textId="77777777" w:rsidR="007E3E09" w:rsidRPr="00424070" w:rsidRDefault="007E3E09" w:rsidP="00CC710D">
            <w:pPr>
              <w:jc w:val="center"/>
              <w:rPr>
                <w:rFonts w:eastAsia="Calibri"/>
                <w:b/>
                <w:sz w:val="16"/>
                <w:szCs w:val="16"/>
                <w:lang w:eastAsia="en-US"/>
              </w:rPr>
            </w:pPr>
          </w:p>
        </w:tc>
        <w:tc>
          <w:tcPr>
            <w:tcW w:w="585" w:type="pct"/>
            <w:vAlign w:val="center"/>
          </w:tcPr>
          <w:p w14:paraId="2BE7A47D" w14:textId="77777777" w:rsidR="007E3E09" w:rsidRPr="00424070" w:rsidRDefault="007E3E09" w:rsidP="00CC710D">
            <w:pPr>
              <w:jc w:val="center"/>
              <w:rPr>
                <w:rFonts w:eastAsia="Calibri"/>
                <w:b/>
                <w:sz w:val="16"/>
                <w:szCs w:val="16"/>
                <w:lang w:eastAsia="en-US"/>
              </w:rPr>
            </w:pPr>
          </w:p>
        </w:tc>
      </w:tr>
      <w:tr w:rsidR="00637F2E" w:rsidRPr="00424070" w14:paraId="1EA9CFC1" w14:textId="77777777" w:rsidTr="00C4295C">
        <w:trPr>
          <w:jc w:val="center"/>
        </w:trPr>
        <w:tc>
          <w:tcPr>
            <w:tcW w:w="319" w:type="pct"/>
          </w:tcPr>
          <w:p w14:paraId="7D371E37"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lastRenderedPageBreak/>
              <w:t>10</w:t>
            </w:r>
          </w:p>
        </w:tc>
        <w:tc>
          <w:tcPr>
            <w:tcW w:w="585" w:type="pct"/>
          </w:tcPr>
          <w:p w14:paraId="468F11E6" w14:textId="77777777" w:rsidR="007E3E09" w:rsidRPr="00424070" w:rsidRDefault="007E3E09" w:rsidP="00CC710D">
            <w:pPr>
              <w:rPr>
                <w:rFonts w:eastAsia="Calibri"/>
                <w:sz w:val="16"/>
                <w:szCs w:val="16"/>
                <w:lang w:eastAsia="en-US"/>
              </w:rPr>
            </w:pPr>
            <w:r w:rsidRPr="00424070">
              <w:rPr>
                <w:rFonts w:eastAsia="Calibri"/>
                <w:sz w:val="16"/>
                <w:szCs w:val="16"/>
                <w:lang w:eastAsia="en-US"/>
              </w:rPr>
              <w:t>Bağışıklık Yanıtı</w:t>
            </w:r>
          </w:p>
          <w:p w14:paraId="79AE9060" w14:textId="77777777" w:rsidR="007E3E09" w:rsidRPr="00424070" w:rsidRDefault="007E3E09" w:rsidP="00CC710D">
            <w:pPr>
              <w:rPr>
                <w:rFonts w:eastAsia="Calibri"/>
                <w:sz w:val="16"/>
                <w:szCs w:val="16"/>
                <w:lang w:eastAsia="en-US"/>
              </w:rPr>
            </w:pPr>
            <w:r w:rsidRPr="00424070">
              <w:rPr>
                <w:rFonts w:eastAsia="Calibri"/>
                <w:sz w:val="16"/>
                <w:szCs w:val="16"/>
                <w:lang w:eastAsia="en-US"/>
              </w:rPr>
              <w:t>Savunma mekanizmaları</w:t>
            </w:r>
          </w:p>
        </w:tc>
        <w:tc>
          <w:tcPr>
            <w:tcW w:w="585" w:type="pct"/>
            <w:vAlign w:val="center"/>
          </w:tcPr>
          <w:p w14:paraId="38E59B53" w14:textId="7084D8C6"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p w14:paraId="5B84A115" w14:textId="77777777" w:rsidR="007E3E09" w:rsidRPr="00424070" w:rsidRDefault="007E3E09" w:rsidP="00CC710D">
            <w:pPr>
              <w:jc w:val="center"/>
              <w:rPr>
                <w:rFonts w:eastAsia="Calibri"/>
                <w:b/>
                <w:sz w:val="16"/>
                <w:szCs w:val="16"/>
                <w:lang w:eastAsia="en-US"/>
              </w:rPr>
            </w:pPr>
          </w:p>
        </w:tc>
        <w:tc>
          <w:tcPr>
            <w:tcW w:w="585" w:type="pct"/>
            <w:vAlign w:val="center"/>
          </w:tcPr>
          <w:p w14:paraId="0A248BFB" w14:textId="63307A7A"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71ADE7F" w14:textId="467EAFD5"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1CD67E76" w14:textId="11AB893C"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6BBE43EA" w14:textId="65264C32"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7D405A0C" w14:textId="77777777" w:rsidR="007E3E09" w:rsidRPr="00424070" w:rsidRDefault="007E3E09" w:rsidP="00CC710D">
            <w:pPr>
              <w:jc w:val="center"/>
              <w:rPr>
                <w:rFonts w:eastAsia="Calibri"/>
                <w:b/>
                <w:sz w:val="16"/>
                <w:szCs w:val="16"/>
                <w:lang w:eastAsia="en-US"/>
              </w:rPr>
            </w:pPr>
          </w:p>
        </w:tc>
        <w:tc>
          <w:tcPr>
            <w:tcW w:w="585" w:type="pct"/>
            <w:vAlign w:val="center"/>
          </w:tcPr>
          <w:p w14:paraId="28CB69E2" w14:textId="77777777" w:rsidR="007E3E09" w:rsidRPr="00424070" w:rsidRDefault="007E3E09" w:rsidP="00CC710D">
            <w:pPr>
              <w:jc w:val="center"/>
              <w:rPr>
                <w:rFonts w:eastAsia="Calibri"/>
                <w:b/>
                <w:sz w:val="16"/>
                <w:szCs w:val="16"/>
                <w:lang w:eastAsia="en-US"/>
              </w:rPr>
            </w:pPr>
          </w:p>
        </w:tc>
      </w:tr>
      <w:tr w:rsidR="00637F2E" w:rsidRPr="00424070" w14:paraId="51399324" w14:textId="77777777" w:rsidTr="00C4295C">
        <w:trPr>
          <w:trHeight w:val="332"/>
          <w:jc w:val="center"/>
        </w:trPr>
        <w:tc>
          <w:tcPr>
            <w:tcW w:w="319" w:type="pct"/>
          </w:tcPr>
          <w:p w14:paraId="7393F1FB"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11</w:t>
            </w:r>
          </w:p>
        </w:tc>
        <w:tc>
          <w:tcPr>
            <w:tcW w:w="585" w:type="pct"/>
          </w:tcPr>
          <w:p w14:paraId="0DB72658" w14:textId="77777777" w:rsidR="007E3E09" w:rsidRPr="00424070" w:rsidRDefault="007E3E09" w:rsidP="00CC710D">
            <w:pPr>
              <w:rPr>
                <w:rFonts w:eastAsia="Calibri"/>
                <w:sz w:val="16"/>
                <w:szCs w:val="16"/>
                <w:lang w:eastAsia="en-US"/>
              </w:rPr>
            </w:pPr>
            <w:r w:rsidRPr="00424070">
              <w:rPr>
                <w:rFonts w:eastAsia="Calibri"/>
                <w:sz w:val="16"/>
                <w:szCs w:val="16"/>
                <w:lang w:eastAsia="en-US"/>
              </w:rPr>
              <w:t>Aşılar</w:t>
            </w:r>
          </w:p>
        </w:tc>
        <w:tc>
          <w:tcPr>
            <w:tcW w:w="585" w:type="pct"/>
            <w:vAlign w:val="center"/>
          </w:tcPr>
          <w:p w14:paraId="4646B0B2" w14:textId="77777777" w:rsidR="007E3E09" w:rsidRPr="00424070" w:rsidRDefault="007E3E09" w:rsidP="00CC710D">
            <w:pPr>
              <w:jc w:val="center"/>
              <w:rPr>
                <w:rFonts w:eastAsia="Calibri"/>
                <w:b/>
                <w:sz w:val="16"/>
                <w:szCs w:val="16"/>
                <w:lang w:eastAsia="en-US"/>
              </w:rPr>
            </w:pPr>
          </w:p>
          <w:p w14:paraId="20F57562" w14:textId="77777777" w:rsidR="007E3E09" w:rsidRPr="00424070" w:rsidRDefault="007E3E09" w:rsidP="00CC710D">
            <w:pPr>
              <w:jc w:val="center"/>
              <w:rPr>
                <w:rFonts w:eastAsia="Calibri"/>
                <w:b/>
                <w:sz w:val="16"/>
                <w:szCs w:val="16"/>
                <w:lang w:eastAsia="en-US"/>
              </w:rPr>
            </w:pPr>
          </w:p>
        </w:tc>
        <w:tc>
          <w:tcPr>
            <w:tcW w:w="585" w:type="pct"/>
            <w:vAlign w:val="center"/>
          </w:tcPr>
          <w:p w14:paraId="03A4E67B" w14:textId="77777777" w:rsidR="007E3E09" w:rsidRPr="00424070" w:rsidRDefault="007E3E09" w:rsidP="00CC710D">
            <w:pPr>
              <w:jc w:val="center"/>
              <w:rPr>
                <w:rFonts w:eastAsia="Calibri"/>
                <w:b/>
                <w:sz w:val="16"/>
                <w:szCs w:val="16"/>
                <w:lang w:eastAsia="en-US"/>
              </w:rPr>
            </w:pPr>
          </w:p>
        </w:tc>
        <w:tc>
          <w:tcPr>
            <w:tcW w:w="585" w:type="pct"/>
            <w:vAlign w:val="center"/>
          </w:tcPr>
          <w:p w14:paraId="682AA0CC" w14:textId="77777777" w:rsidR="007E3E09" w:rsidRPr="00424070" w:rsidRDefault="007E3E09" w:rsidP="00CC710D">
            <w:pPr>
              <w:jc w:val="center"/>
              <w:rPr>
                <w:rFonts w:eastAsia="Calibri"/>
                <w:b/>
                <w:sz w:val="16"/>
                <w:szCs w:val="16"/>
                <w:lang w:eastAsia="en-US"/>
              </w:rPr>
            </w:pPr>
          </w:p>
        </w:tc>
        <w:tc>
          <w:tcPr>
            <w:tcW w:w="585" w:type="pct"/>
            <w:vAlign w:val="center"/>
          </w:tcPr>
          <w:p w14:paraId="4667A114" w14:textId="5D0D4C42"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109B567C" w14:textId="665D005B"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2517AD6" w14:textId="77777777" w:rsidR="007E3E09" w:rsidRPr="00424070" w:rsidRDefault="007E3E09" w:rsidP="00CC710D">
            <w:pPr>
              <w:jc w:val="center"/>
              <w:rPr>
                <w:rFonts w:eastAsia="Calibri"/>
                <w:b/>
                <w:sz w:val="16"/>
                <w:szCs w:val="16"/>
                <w:lang w:eastAsia="en-US"/>
              </w:rPr>
            </w:pPr>
          </w:p>
        </w:tc>
        <w:tc>
          <w:tcPr>
            <w:tcW w:w="585" w:type="pct"/>
            <w:vAlign w:val="center"/>
          </w:tcPr>
          <w:p w14:paraId="7AE22886" w14:textId="77777777" w:rsidR="007E3E09" w:rsidRPr="00424070" w:rsidRDefault="007E3E09" w:rsidP="00CC710D">
            <w:pPr>
              <w:jc w:val="center"/>
              <w:rPr>
                <w:rFonts w:eastAsia="Calibri"/>
                <w:b/>
                <w:sz w:val="16"/>
                <w:szCs w:val="16"/>
                <w:lang w:eastAsia="en-US"/>
              </w:rPr>
            </w:pPr>
          </w:p>
        </w:tc>
      </w:tr>
      <w:tr w:rsidR="00637F2E" w:rsidRPr="00424070" w14:paraId="4492DEE4" w14:textId="77777777" w:rsidTr="00C4295C">
        <w:trPr>
          <w:trHeight w:val="467"/>
          <w:jc w:val="center"/>
        </w:trPr>
        <w:tc>
          <w:tcPr>
            <w:tcW w:w="319" w:type="pct"/>
          </w:tcPr>
          <w:p w14:paraId="28CEACAA"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12</w:t>
            </w:r>
          </w:p>
        </w:tc>
        <w:tc>
          <w:tcPr>
            <w:tcW w:w="585" w:type="pct"/>
          </w:tcPr>
          <w:p w14:paraId="1BC2AE68" w14:textId="77777777" w:rsidR="007E3E09" w:rsidRPr="00424070" w:rsidRDefault="007E3E09" w:rsidP="00CC710D">
            <w:pPr>
              <w:rPr>
                <w:rFonts w:eastAsia="Calibri"/>
                <w:sz w:val="16"/>
                <w:szCs w:val="16"/>
                <w:lang w:eastAsia="en-US"/>
              </w:rPr>
            </w:pPr>
            <w:r w:rsidRPr="00424070">
              <w:rPr>
                <w:rFonts w:eastAsia="Calibri"/>
                <w:sz w:val="16"/>
                <w:szCs w:val="16"/>
                <w:lang w:eastAsia="en-US"/>
              </w:rPr>
              <w:t>Mikrobiyoloji Laboratuvarında Tanı Testleri</w:t>
            </w:r>
          </w:p>
        </w:tc>
        <w:tc>
          <w:tcPr>
            <w:tcW w:w="585" w:type="pct"/>
            <w:vAlign w:val="center"/>
          </w:tcPr>
          <w:p w14:paraId="16A98B8C" w14:textId="77777777" w:rsidR="007E3E09" w:rsidRPr="00424070" w:rsidRDefault="007E3E09" w:rsidP="00CC710D">
            <w:pPr>
              <w:jc w:val="center"/>
              <w:rPr>
                <w:rFonts w:eastAsia="Calibri"/>
                <w:b/>
                <w:sz w:val="16"/>
                <w:szCs w:val="16"/>
                <w:lang w:eastAsia="en-US"/>
              </w:rPr>
            </w:pPr>
          </w:p>
          <w:p w14:paraId="015B4371" w14:textId="77777777" w:rsidR="007E3E09" w:rsidRPr="00424070" w:rsidRDefault="007E3E09" w:rsidP="00CC710D">
            <w:pPr>
              <w:jc w:val="center"/>
              <w:rPr>
                <w:rFonts w:eastAsia="Calibri"/>
                <w:b/>
                <w:sz w:val="16"/>
                <w:szCs w:val="16"/>
                <w:lang w:eastAsia="en-US"/>
              </w:rPr>
            </w:pPr>
          </w:p>
        </w:tc>
        <w:tc>
          <w:tcPr>
            <w:tcW w:w="585" w:type="pct"/>
            <w:vAlign w:val="center"/>
          </w:tcPr>
          <w:p w14:paraId="253707C4" w14:textId="77777777" w:rsidR="007E3E09" w:rsidRPr="00424070" w:rsidRDefault="007E3E09" w:rsidP="00CC710D">
            <w:pPr>
              <w:jc w:val="center"/>
              <w:rPr>
                <w:rFonts w:eastAsia="Calibri"/>
                <w:b/>
                <w:sz w:val="16"/>
                <w:szCs w:val="16"/>
                <w:lang w:eastAsia="en-US"/>
              </w:rPr>
            </w:pPr>
          </w:p>
        </w:tc>
        <w:tc>
          <w:tcPr>
            <w:tcW w:w="585" w:type="pct"/>
            <w:vAlign w:val="center"/>
          </w:tcPr>
          <w:p w14:paraId="4B31A925" w14:textId="77777777" w:rsidR="007E3E09" w:rsidRPr="00424070" w:rsidRDefault="007E3E09" w:rsidP="00CC710D">
            <w:pPr>
              <w:jc w:val="center"/>
              <w:rPr>
                <w:rFonts w:eastAsia="Calibri"/>
                <w:b/>
                <w:sz w:val="16"/>
                <w:szCs w:val="16"/>
                <w:lang w:eastAsia="en-US"/>
              </w:rPr>
            </w:pPr>
          </w:p>
        </w:tc>
        <w:tc>
          <w:tcPr>
            <w:tcW w:w="585" w:type="pct"/>
            <w:vAlign w:val="center"/>
          </w:tcPr>
          <w:p w14:paraId="4B32C599" w14:textId="77777777" w:rsidR="007E3E09" w:rsidRPr="00424070" w:rsidRDefault="007E3E09" w:rsidP="00CC710D">
            <w:pPr>
              <w:jc w:val="center"/>
              <w:rPr>
                <w:rFonts w:eastAsia="Calibri"/>
                <w:b/>
                <w:sz w:val="16"/>
                <w:szCs w:val="16"/>
                <w:lang w:eastAsia="en-US"/>
              </w:rPr>
            </w:pPr>
          </w:p>
        </w:tc>
        <w:tc>
          <w:tcPr>
            <w:tcW w:w="585" w:type="pct"/>
            <w:vAlign w:val="center"/>
          </w:tcPr>
          <w:p w14:paraId="75D355F2" w14:textId="77777777" w:rsidR="007E3E09" w:rsidRPr="00424070" w:rsidRDefault="007E3E09" w:rsidP="00CC710D">
            <w:pPr>
              <w:jc w:val="center"/>
              <w:rPr>
                <w:rFonts w:eastAsia="Calibri"/>
                <w:b/>
                <w:sz w:val="16"/>
                <w:szCs w:val="16"/>
                <w:lang w:eastAsia="en-US"/>
              </w:rPr>
            </w:pPr>
          </w:p>
        </w:tc>
        <w:tc>
          <w:tcPr>
            <w:tcW w:w="585" w:type="pct"/>
            <w:vAlign w:val="center"/>
          </w:tcPr>
          <w:p w14:paraId="47951D2D" w14:textId="6CB97884"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E8D0F5B" w14:textId="21F1E92F"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r>
      <w:tr w:rsidR="007E3E09" w:rsidRPr="00424070" w14:paraId="5F1656C7" w14:textId="77777777" w:rsidTr="00C4295C">
        <w:trPr>
          <w:jc w:val="center"/>
        </w:trPr>
        <w:tc>
          <w:tcPr>
            <w:tcW w:w="319" w:type="pct"/>
          </w:tcPr>
          <w:p w14:paraId="517D9995" w14:textId="77777777" w:rsidR="007E3E09" w:rsidRPr="00424070" w:rsidRDefault="007E3E09" w:rsidP="00CC710D">
            <w:pPr>
              <w:rPr>
                <w:rFonts w:eastAsia="Calibri"/>
                <w:b/>
                <w:sz w:val="16"/>
                <w:szCs w:val="16"/>
                <w:lang w:eastAsia="en-US"/>
              </w:rPr>
            </w:pPr>
            <w:r w:rsidRPr="00424070">
              <w:rPr>
                <w:rFonts w:eastAsia="Calibri"/>
                <w:b/>
                <w:sz w:val="16"/>
                <w:szCs w:val="16"/>
                <w:lang w:eastAsia="en-US"/>
              </w:rPr>
              <w:t>13</w:t>
            </w:r>
          </w:p>
        </w:tc>
        <w:tc>
          <w:tcPr>
            <w:tcW w:w="585" w:type="pct"/>
          </w:tcPr>
          <w:p w14:paraId="5A79D147" w14:textId="77777777" w:rsidR="007E3E09" w:rsidRPr="00424070" w:rsidRDefault="007E3E09" w:rsidP="00CC710D">
            <w:pPr>
              <w:rPr>
                <w:rFonts w:eastAsia="Calibri"/>
                <w:sz w:val="16"/>
                <w:szCs w:val="16"/>
                <w:lang w:eastAsia="en-US"/>
              </w:rPr>
            </w:pPr>
            <w:r w:rsidRPr="00424070">
              <w:rPr>
                <w:rFonts w:eastAsia="Calibri"/>
                <w:sz w:val="16"/>
                <w:szCs w:val="16"/>
                <w:lang w:eastAsia="en-US"/>
              </w:rPr>
              <w:t>Sağlık hizmetiyle ilişkili infeksiyonlar</w:t>
            </w:r>
          </w:p>
        </w:tc>
        <w:tc>
          <w:tcPr>
            <w:tcW w:w="585" w:type="pct"/>
            <w:vAlign w:val="center"/>
          </w:tcPr>
          <w:p w14:paraId="0E5E7D11" w14:textId="77777777" w:rsidR="007E3E09" w:rsidRPr="00424070" w:rsidRDefault="007E3E09" w:rsidP="00CC710D">
            <w:pPr>
              <w:jc w:val="center"/>
              <w:rPr>
                <w:rFonts w:eastAsia="Calibri"/>
                <w:b/>
                <w:sz w:val="16"/>
                <w:szCs w:val="16"/>
                <w:lang w:eastAsia="en-US"/>
              </w:rPr>
            </w:pPr>
          </w:p>
          <w:p w14:paraId="59F0BAB5" w14:textId="77777777" w:rsidR="007E3E09" w:rsidRPr="00424070" w:rsidRDefault="007E3E09" w:rsidP="00CC710D">
            <w:pPr>
              <w:jc w:val="center"/>
              <w:rPr>
                <w:rFonts w:eastAsia="Calibri"/>
                <w:b/>
                <w:sz w:val="16"/>
                <w:szCs w:val="16"/>
                <w:lang w:eastAsia="en-US"/>
              </w:rPr>
            </w:pPr>
          </w:p>
        </w:tc>
        <w:tc>
          <w:tcPr>
            <w:tcW w:w="585" w:type="pct"/>
            <w:vAlign w:val="center"/>
          </w:tcPr>
          <w:p w14:paraId="0337A12D" w14:textId="77777777" w:rsidR="007E3E09" w:rsidRPr="00424070" w:rsidRDefault="007E3E09" w:rsidP="00CC710D">
            <w:pPr>
              <w:jc w:val="center"/>
              <w:rPr>
                <w:rFonts w:eastAsia="Calibri"/>
                <w:b/>
                <w:sz w:val="16"/>
                <w:szCs w:val="16"/>
                <w:lang w:eastAsia="en-US"/>
              </w:rPr>
            </w:pPr>
          </w:p>
        </w:tc>
        <w:tc>
          <w:tcPr>
            <w:tcW w:w="585" w:type="pct"/>
            <w:vAlign w:val="center"/>
          </w:tcPr>
          <w:p w14:paraId="082EF2A6" w14:textId="77777777" w:rsidR="007E3E09" w:rsidRPr="00424070" w:rsidRDefault="007E3E09" w:rsidP="00CC710D">
            <w:pPr>
              <w:jc w:val="center"/>
              <w:rPr>
                <w:rFonts w:eastAsia="Calibri"/>
                <w:b/>
                <w:sz w:val="16"/>
                <w:szCs w:val="16"/>
                <w:lang w:eastAsia="en-US"/>
              </w:rPr>
            </w:pPr>
          </w:p>
        </w:tc>
        <w:tc>
          <w:tcPr>
            <w:tcW w:w="585" w:type="pct"/>
            <w:vAlign w:val="center"/>
          </w:tcPr>
          <w:p w14:paraId="0C1F7FBC" w14:textId="77777777" w:rsidR="007E3E09" w:rsidRPr="00424070" w:rsidRDefault="007E3E09" w:rsidP="00CC710D">
            <w:pPr>
              <w:jc w:val="center"/>
              <w:rPr>
                <w:rFonts w:eastAsia="Calibri"/>
                <w:b/>
                <w:sz w:val="16"/>
                <w:szCs w:val="16"/>
                <w:lang w:eastAsia="en-US"/>
              </w:rPr>
            </w:pPr>
          </w:p>
        </w:tc>
        <w:tc>
          <w:tcPr>
            <w:tcW w:w="585" w:type="pct"/>
            <w:vAlign w:val="center"/>
          </w:tcPr>
          <w:p w14:paraId="2F7406F6" w14:textId="77777777" w:rsidR="007E3E09" w:rsidRPr="00424070" w:rsidRDefault="007E3E09" w:rsidP="00CC710D">
            <w:pPr>
              <w:jc w:val="center"/>
              <w:rPr>
                <w:rFonts w:eastAsia="Calibri"/>
                <w:b/>
                <w:sz w:val="16"/>
                <w:szCs w:val="16"/>
                <w:lang w:eastAsia="en-US"/>
              </w:rPr>
            </w:pPr>
          </w:p>
        </w:tc>
        <w:tc>
          <w:tcPr>
            <w:tcW w:w="585" w:type="pct"/>
            <w:vAlign w:val="center"/>
          </w:tcPr>
          <w:p w14:paraId="113BD461" w14:textId="78F7ED0D"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c>
          <w:tcPr>
            <w:tcW w:w="585" w:type="pct"/>
            <w:vAlign w:val="center"/>
          </w:tcPr>
          <w:p w14:paraId="3F4F44FC" w14:textId="7F5D3291" w:rsidR="007E3E09" w:rsidRPr="00424070" w:rsidRDefault="00F8194B" w:rsidP="00CC710D">
            <w:pPr>
              <w:jc w:val="center"/>
              <w:rPr>
                <w:rFonts w:eastAsia="Calibri"/>
                <w:b/>
                <w:sz w:val="16"/>
                <w:szCs w:val="16"/>
                <w:lang w:eastAsia="en-US"/>
              </w:rPr>
            </w:pPr>
            <w:r w:rsidRPr="00424070">
              <w:rPr>
                <w:rFonts w:eastAsia="Calibri"/>
                <w:b/>
                <w:sz w:val="16"/>
                <w:szCs w:val="16"/>
                <w:lang w:eastAsia="en-US"/>
              </w:rPr>
              <w:t>X</w:t>
            </w:r>
          </w:p>
        </w:tc>
      </w:tr>
    </w:tbl>
    <w:p w14:paraId="2FE63BD1" w14:textId="77777777" w:rsidR="00F81F19" w:rsidRPr="00424070" w:rsidRDefault="00F81F19" w:rsidP="00CC710D"/>
    <w:p w14:paraId="4D767797" w14:textId="6568192F" w:rsidR="00072984" w:rsidRPr="00424070" w:rsidRDefault="00072984" w:rsidP="00CC710D">
      <w:pPr>
        <w:pStyle w:val="Balk4"/>
      </w:pPr>
      <w:bookmarkStart w:id="37" w:name="_Toc195048592"/>
      <w:r w:rsidRPr="00424070">
        <w:t xml:space="preserve">TIP 135 </w:t>
      </w:r>
      <w:r w:rsidR="001C7C15" w:rsidRPr="00424070">
        <w:t>Anatomi</w:t>
      </w:r>
      <w:bookmarkEnd w:id="37"/>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969"/>
        <w:gridCol w:w="5173"/>
      </w:tblGrid>
      <w:tr w:rsidR="00637F2E" w:rsidRPr="00424070" w14:paraId="0609BE1A" w14:textId="77777777" w:rsidTr="00CD714E">
        <w:trPr>
          <w:jc w:val="center"/>
        </w:trPr>
        <w:tc>
          <w:tcPr>
            <w:tcW w:w="5743" w:type="dxa"/>
            <w:gridSpan w:val="3"/>
          </w:tcPr>
          <w:p w14:paraId="52805E07" w14:textId="77777777" w:rsidR="00072984" w:rsidRPr="00424070" w:rsidRDefault="00072984"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173" w:type="dxa"/>
          </w:tcPr>
          <w:p w14:paraId="2C6DA96E" w14:textId="21CDFBCB" w:rsidR="00072984" w:rsidRPr="00424070" w:rsidRDefault="00072984"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0F75F0AD" w14:textId="77777777" w:rsidTr="00CD714E">
        <w:trPr>
          <w:jc w:val="center"/>
        </w:trPr>
        <w:tc>
          <w:tcPr>
            <w:tcW w:w="5743" w:type="dxa"/>
            <w:gridSpan w:val="3"/>
          </w:tcPr>
          <w:p w14:paraId="166EC406" w14:textId="4761D8D4" w:rsidR="00072984" w:rsidRPr="00424070" w:rsidRDefault="00072984" w:rsidP="00CC710D">
            <w:pPr>
              <w:jc w:val="both"/>
              <w:rPr>
                <w:b/>
                <w:sz w:val="18"/>
                <w:szCs w:val="18"/>
              </w:rPr>
            </w:pPr>
            <w:r w:rsidRPr="00424070">
              <w:rPr>
                <w:b/>
                <w:sz w:val="18"/>
                <w:szCs w:val="18"/>
              </w:rPr>
              <w:t xml:space="preserve">Bölüm Adı: </w:t>
            </w:r>
            <w:r w:rsidRPr="00424070">
              <w:rPr>
                <w:sz w:val="18"/>
                <w:szCs w:val="18"/>
              </w:rPr>
              <w:t>Hemşirelik</w:t>
            </w:r>
          </w:p>
        </w:tc>
        <w:tc>
          <w:tcPr>
            <w:tcW w:w="5173" w:type="dxa"/>
          </w:tcPr>
          <w:p w14:paraId="14334F4D" w14:textId="76416F90" w:rsidR="00072984" w:rsidRPr="00424070" w:rsidRDefault="00072984" w:rsidP="00CC710D">
            <w:pPr>
              <w:jc w:val="both"/>
              <w:rPr>
                <w:b/>
                <w:sz w:val="18"/>
                <w:szCs w:val="18"/>
              </w:rPr>
            </w:pPr>
            <w:r w:rsidRPr="00424070">
              <w:rPr>
                <w:b/>
                <w:sz w:val="18"/>
                <w:szCs w:val="18"/>
              </w:rPr>
              <w:t>Dersin Adı: Anatomi</w:t>
            </w:r>
          </w:p>
        </w:tc>
      </w:tr>
      <w:tr w:rsidR="00637F2E" w:rsidRPr="00424070" w14:paraId="6402B674" w14:textId="77777777" w:rsidTr="00CD714E">
        <w:trPr>
          <w:jc w:val="center"/>
        </w:trPr>
        <w:tc>
          <w:tcPr>
            <w:tcW w:w="5743" w:type="dxa"/>
            <w:gridSpan w:val="3"/>
          </w:tcPr>
          <w:p w14:paraId="3A9EDD10" w14:textId="77777777" w:rsidR="00072984" w:rsidRPr="00424070" w:rsidRDefault="00072984" w:rsidP="00CC710D">
            <w:pPr>
              <w:jc w:val="both"/>
              <w:rPr>
                <w:b/>
                <w:sz w:val="18"/>
                <w:szCs w:val="18"/>
              </w:rPr>
            </w:pPr>
            <w:r w:rsidRPr="00424070">
              <w:rPr>
                <w:b/>
                <w:sz w:val="18"/>
                <w:szCs w:val="18"/>
              </w:rPr>
              <w:t xml:space="preserve">Dersin Düzeyi: </w:t>
            </w:r>
            <w:r w:rsidRPr="00424070">
              <w:rPr>
                <w:sz w:val="18"/>
                <w:szCs w:val="18"/>
              </w:rPr>
              <w:t>Lisans</w:t>
            </w:r>
          </w:p>
        </w:tc>
        <w:tc>
          <w:tcPr>
            <w:tcW w:w="5173" w:type="dxa"/>
          </w:tcPr>
          <w:p w14:paraId="7B937BD6" w14:textId="77777777" w:rsidR="00072984" w:rsidRPr="00424070" w:rsidRDefault="00072984" w:rsidP="00CC710D">
            <w:pPr>
              <w:jc w:val="both"/>
              <w:rPr>
                <w:sz w:val="18"/>
                <w:szCs w:val="18"/>
              </w:rPr>
            </w:pPr>
            <w:r w:rsidRPr="00424070">
              <w:rPr>
                <w:b/>
                <w:sz w:val="18"/>
                <w:szCs w:val="18"/>
              </w:rPr>
              <w:t>Dersin Kodu:</w:t>
            </w:r>
            <w:r w:rsidRPr="00424070">
              <w:rPr>
                <w:sz w:val="18"/>
                <w:szCs w:val="18"/>
              </w:rPr>
              <w:t xml:space="preserve"> TIP 135 </w:t>
            </w:r>
          </w:p>
        </w:tc>
      </w:tr>
      <w:tr w:rsidR="00637F2E" w:rsidRPr="00424070" w14:paraId="7ECA8D82" w14:textId="77777777" w:rsidTr="00CD714E">
        <w:trPr>
          <w:jc w:val="center"/>
        </w:trPr>
        <w:tc>
          <w:tcPr>
            <w:tcW w:w="5743" w:type="dxa"/>
            <w:gridSpan w:val="3"/>
          </w:tcPr>
          <w:p w14:paraId="447FAC0F" w14:textId="4A1E6916" w:rsidR="00072984" w:rsidRPr="00424070" w:rsidRDefault="00072984" w:rsidP="00CC710D">
            <w:pPr>
              <w:jc w:val="both"/>
              <w:rPr>
                <w:b/>
                <w:sz w:val="18"/>
                <w:szCs w:val="18"/>
              </w:rPr>
            </w:pPr>
            <w:r w:rsidRPr="00424070">
              <w:rPr>
                <w:b/>
                <w:sz w:val="18"/>
                <w:szCs w:val="18"/>
              </w:rPr>
              <w:t xml:space="preserve">Formun Düzenlenme/Yenilenme Tarihi: </w:t>
            </w:r>
            <w:r w:rsidR="00D40186" w:rsidRPr="00424070">
              <w:rPr>
                <w:bCs/>
                <w:sz w:val="18"/>
                <w:szCs w:val="18"/>
              </w:rPr>
              <w:t>09.02.2026</w:t>
            </w:r>
          </w:p>
        </w:tc>
        <w:tc>
          <w:tcPr>
            <w:tcW w:w="5173" w:type="dxa"/>
          </w:tcPr>
          <w:p w14:paraId="0CCBBAD1" w14:textId="08F427FA" w:rsidR="00072984" w:rsidRPr="00424070" w:rsidRDefault="00072984" w:rsidP="00CC710D">
            <w:pPr>
              <w:jc w:val="both"/>
              <w:rPr>
                <w:b/>
                <w:sz w:val="18"/>
                <w:szCs w:val="18"/>
              </w:rPr>
            </w:pPr>
            <w:r w:rsidRPr="00424070">
              <w:rPr>
                <w:b/>
                <w:sz w:val="18"/>
                <w:szCs w:val="18"/>
              </w:rPr>
              <w:t xml:space="preserve">Dersin Türü: </w:t>
            </w:r>
            <w:r w:rsidRPr="00424070">
              <w:rPr>
                <w:sz w:val="18"/>
                <w:szCs w:val="18"/>
              </w:rPr>
              <w:t>Zorunlu</w:t>
            </w:r>
          </w:p>
        </w:tc>
      </w:tr>
      <w:tr w:rsidR="00637F2E" w:rsidRPr="00424070" w14:paraId="6E6F786A" w14:textId="77777777" w:rsidTr="00CD714E">
        <w:trPr>
          <w:jc w:val="center"/>
        </w:trPr>
        <w:tc>
          <w:tcPr>
            <w:tcW w:w="5743" w:type="dxa"/>
            <w:gridSpan w:val="3"/>
          </w:tcPr>
          <w:p w14:paraId="1136DE2E" w14:textId="559D79DB" w:rsidR="00072984" w:rsidRPr="00424070" w:rsidRDefault="00072984" w:rsidP="00CC710D">
            <w:pPr>
              <w:jc w:val="both"/>
              <w:rPr>
                <w:b/>
                <w:sz w:val="18"/>
                <w:szCs w:val="18"/>
              </w:rPr>
            </w:pPr>
            <w:r w:rsidRPr="00424070">
              <w:rPr>
                <w:b/>
                <w:sz w:val="18"/>
                <w:szCs w:val="18"/>
              </w:rPr>
              <w:t xml:space="preserve">Dersin Öğretim Dili: </w:t>
            </w:r>
            <w:r w:rsidRPr="00424070">
              <w:rPr>
                <w:sz w:val="18"/>
                <w:szCs w:val="18"/>
              </w:rPr>
              <w:t>Türkçe</w:t>
            </w:r>
          </w:p>
        </w:tc>
        <w:tc>
          <w:tcPr>
            <w:tcW w:w="5173" w:type="dxa"/>
          </w:tcPr>
          <w:p w14:paraId="406143B6" w14:textId="215AFD7F" w:rsidR="00072984" w:rsidRPr="00424070" w:rsidRDefault="00072984" w:rsidP="00CC710D">
            <w:pPr>
              <w:jc w:val="both"/>
              <w:rPr>
                <w:b/>
                <w:sz w:val="18"/>
                <w:szCs w:val="18"/>
              </w:rPr>
            </w:pPr>
            <w:r w:rsidRPr="00424070">
              <w:rPr>
                <w:b/>
                <w:sz w:val="18"/>
                <w:szCs w:val="18"/>
              </w:rPr>
              <w:t xml:space="preserve">Dersin Öğretim Üyesi/Üyeleri: </w:t>
            </w:r>
            <w:r w:rsidRPr="00424070">
              <w:rPr>
                <w:sz w:val="18"/>
                <w:szCs w:val="18"/>
              </w:rPr>
              <w:t>Arş. Gör. Dr. Danış AYGÜN</w:t>
            </w:r>
          </w:p>
        </w:tc>
      </w:tr>
      <w:tr w:rsidR="00637F2E" w:rsidRPr="00424070" w14:paraId="0C89862F" w14:textId="77777777" w:rsidTr="00CD714E">
        <w:trPr>
          <w:jc w:val="center"/>
        </w:trPr>
        <w:tc>
          <w:tcPr>
            <w:tcW w:w="5743" w:type="dxa"/>
            <w:gridSpan w:val="3"/>
          </w:tcPr>
          <w:p w14:paraId="4655550A" w14:textId="78122E85" w:rsidR="00072984" w:rsidRPr="00424070" w:rsidRDefault="00072984" w:rsidP="00CC710D">
            <w:pPr>
              <w:jc w:val="both"/>
              <w:rPr>
                <w:b/>
                <w:sz w:val="18"/>
                <w:szCs w:val="18"/>
              </w:rPr>
            </w:pPr>
            <w:r w:rsidRPr="00424070">
              <w:rPr>
                <w:b/>
                <w:sz w:val="18"/>
                <w:szCs w:val="18"/>
              </w:rPr>
              <w:t xml:space="preserve">Dersin Önkoşulu: </w:t>
            </w:r>
          </w:p>
        </w:tc>
        <w:tc>
          <w:tcPr>
            <w:tcW w:w="5173" w:type="dxa"/>
          </w:tcPr>
          <w:p w14:paraId="36378F84" w14:textId="09A71BE1" w:rsidR="00072984" w:rsidRPr="00424070" w:rsidRDefault="00072984" w:rsidP="00CC710D">
            <w:pPr>
              <w:jc w:val="both"/>
              <w:rPr>
                <w:sz w:val="18"/>
                <w:szCs w:val="18"/>
              </w:rPr>
            </w:pPr>
            <w:r w:rsidRPr="00424070">
              <w:rPr>
                <w:b/>
                <w:sz w:val="18"/>
                <w:szCs w:val="18"/>
              </w:rPr>
              <w:t>Önkoşul Olduğu Ders:</w:t>
            </w:r>
            <w:r w:rsidRPr="00424070">
              <w:rPr>
                <w:sz w:val="18"/>
                <w:szCs w:val="18"/>
              </w:rPr>
              <w:t xml:space="preserve"> </w:t>
            </w:r>
          </w:p>
        </w:tc>
      </w:tr>
      <w:tr w:rsidR="00637F2E" w:rsidRPr="00424070" w14:paraId="0914D230" w14:textId="77777777" w:rsidTr="00CD714E">
        <w:trPr>
          <w:jc w:val="center"/>
        </w:trPr>
        <w:tc>
          <w:tcPr>
            <w:tcW w:w="5743" w:type="dxa"/>
            <w:gridSpan w:val="3"/>
          </w:tcPr>
          <w:p w14:paraId="3B869695" w14:textId="6440D088" w:rsidR="00072984" w:rsidRPr="00424070" w:rsidRDefault="00072984" w:rsidP="00CC710D">
            <w:pPr>
              <w:jc w:val="both"/>
              <w:rPr>
                <w:b/>
                <w:sz w:val="18"/>
                <w:szCs w:val="18"/>
              </w:rPr>
            </w:pPr>
            <w:r w:rsidRPr="00424070">
              <w:rPr>
                <w:b/>
                <w:sz w:val="18"/>
                <w:szCs w:val="18"/>
              </w:rPr>
              <w:t xml:space="preserve">Haftalık Ders Saati: </w:t>
            </w:r>
            <w:r w:rsidRPr="00424070">
              <w:rPr>
                <w:sz w:val="18"/>
                <w:szCs w:val="18"/>
              </w:rPr>
              <w:t>4</w:t>
            </w:r>
          </w:p>
        </w:tc>
        <w:tc>
          <w:tcPr>
            <w:tcW w:w="5173" w:type="dxa"/>
          </w:tcPr>
          <w:p w14:paraId="31E0687A" w14:textId="0471EA1A" w:rsidR="00072984" w:rsidRPr="00424070" w:rsidRDefault="00072984" w:rsidP="00CC710D">
            <w:pPr>
              <w:jc w:val="both"/>
              <w:rPr>
                <w:b/>
                <w:sz w:val="18"/>
                <w:szCs w:val="18"/>
              </w:rPr>
            </w:pPr>
            <w:r w:rsidRPr="00424070">
              <w:rPr>
                <w:b/>
                <w:sz w:val="18"/>
                <w:szCs w:val="18"/>
              </w:rPr>
              <w:t xml:space="preserve">Ders Koordinatörü: </w:t>
            </w:r>
          </w:p>
        </w:tc>
      </w:tr>
      <w:tr w:rsidR="00637F2E" w:rsidRPr="00424070" w14:paraId="7D4CA3CF" w14:textId="77777777" w:rsidTr="00CD714E">
        <w:trPr>
          <w:jc w:val="center"/>
        </w:trPr>
        <w:tc>
          <w:tcPr>
            <w:tcW w:w="2249" w:type="dxa"/>
          </w:tcPr>
          <w:p w14:paraId="11B34F0E" w14:textId="5AA3BC58" w:rsidR="00072984" w:rsidRPr="00424070" w:rsidRDefault="00072984" w:rsidP="00CC710D">
            <w:pPr>
              <w:jc w:val="both"/>
              <w:rPr>
                <w:b/>
                <w:sz w:val="18"/>
                <w:szCs w:val="18"/>
              </w:rPr>
            </w:pPr>
            <w:r w:rsidRPr="00424070">
              <w:rPr>
                <w:b/>
                <w:sz w:val="18"/>
                <w:szCs w:val="18"/>
              </w:rPr>
              <w:t>Teor</w:t>
            </w:r>
          </w:p>
        </w:tc>
        <w:tc>
          <w:tcPr>
            <w:tcW w:w="1525" w:type="dxa"/>
          </w:tcPr>
          <w:p w14:paraId="5D33A2F6" w14:textId="62CE6F1A" w:rsidR="00072984" w:rsidRPr="00424070" w:rsidRDefault="00072984" w:rsidP="00CC710D">
            <w:pPr>
              <w:jc w:val="both"/>
              <w:rPr>
                <w:b/>
                <w:sz w:val="18"/>
                <w:szCs w:val="18"/>
              </w:rPr>
            </w:pPr>
            <w:r w:rsidRPr="00424070">
              <w:rPr>
                <w:b/>
                <w:sz w:val="18"/>
                <w:szCs w:val="18"/>
              </w:rPr>
              <w:t>Uygulama</w:t>
            </w:r>
          </w:p>
        </w:tc>
        <w:tc>
          <w:tcPr>
            <w:tcW w:w="1969" w:type="dxa"/>
          </w:tcPr>
          <w:p w14:paraId="20FFA0CB" w14:textId="77777777" w:rsidR="00072984" w:rsidRPr="00424070" w:rsidRDefault="00072984" w:rsidP="00CC710D">
            <w:pPr>
              <w:jc w:val="both"/>
              <w:rPr>
                <w:b/>
                <w:sz w:val="18"/>
                <w:szCs w:val="18"/>
              </w:rPr>
            </w:pPr>
            <w:r w:rsidRPr="00424070">
              <w:rPr>
                <w:b/>
                <w:sz w:val="18"/>
                <w:szCs w:val="18"/>
              </w:rPr>
              <w:t>Laboratuvar</w:t>
            </w:r>
          </w:p>
        </w:tc>
        <w:tc>
          <w:tcPr>
            <w:tcW w:w="5173" w:type="dxa"/>
          </w:tcPr>
          <w:p w14:paraId="6572B9BE" w14:textId="72FA3B14" w:rsidR="00072984" w:rsidRPr="00424070" w:rsidRDefault="00072984" w:rsidP="00CC710D">
            <w:pPr>
              <w:jc w:val="both"/>
              <w:rPr>
                <w:b/>
                <w:sz w:val="18"/>
                <w:szCs w:val="18"/>
              </w:rPr>
            </w:pPr>
            <w:r w:rsidRPr="00424070">
              <w:rPr>
                <w:b/>
                <w:sz w:val="18"/>
                <w:szCs w:val="18"/>
              </w:rPr>
              <w:t>Dersin AKTS Kredisi</w:t>
            </w:r>
          </w:p>
        </w:tc>
      </w:tr>
      <w:tr w:rsidR="00072984" w:rsidRPr="00424070" w14:paraId="08A50422" w14:textId="77777777" w:rsidTr="00CD714E">
        <w:trPr>
          <w:jc w:val="center"/>
        </w:trPr>
        <w:tc>
          <w:tcPr>
            <w:tcW w:w="2249" w:type="dxa"/>
          </w:tcPr>
          <w:p w14:paraId="00352AB9" w14:textId="77777777" w:rsidR="00072984" w:rsidRPr="00424070" w:rsidRDefault="00072984" w:rsidP="00CC710D">
            <w:pPr>
              <w:jc w:val="both"/>
              <w:rPr>
                <w:sz w:val="18"/>
                <w:szCs w:val="18"/>
              </w:rPr>
            </w:pPr>
            <w:r w:rsidRPr="00424070">
              <w:rPr>
                <w:sz w:val="18"/>
                <w:szCs w:val="18"/>
              </w:rPr>
              <w:t>3</w:t>
            </w:r>
          </w:p>
        </w:tc>
        <w:tc>
          <w:tcPr>
            <w:tcW w:w="1525" w:type="dxa"/>
          </w:tcPr>
          <w:p w14:paraId="12B4ABB0" w14:textId="77777777" w:rsidR="00072984" w:rsidRPr="00424070" w:rsidRDefault="00072984" w:rsidP="00CC710D">
            <w:pPr>
              <w:jc w:val="both"/>
              <w:rPr>
                <w:sz w:val="18"/>
                <w:szCs w:val="18"/>
              </w:rPr>
            </w:pPr>
            <w:r w:rsidRPr="00424070">
              <w:rPr>
                <w:sz w:val="18"/>
                <w:szCs w:val="18"/>
              </w:rPr>
              <w:t>1</w:t>
            </w:r>
          </w:p>
        </w:tc>
        <w:tc>
          <w:tcPr>
            <w:tcW w:w="1969" w:type="dxa"/>
          </w:tcPr>
          <w:p w14:paraId="382B466C" w14:textId="77777777" w:rsidR="00072984" w:rsidRPr="00424070" w:rsidRDefault="00072984" w:rsidP="00CC710D">
            <w:pPr>
              <w:jc w:val="both"/>
              <w:rPr>
                <w:sz w:val="18"/>
                <w:szCs w:val="18"/>
              </w:rPr>
            </w:pPr>
            <w:r w:rsidRPr="00424070">
              <w:rPr>
                <w:sz w:val="18"/>
                <w:szCs w:val="18"/>
              </w:rPr>
              <w:t>0</w:t>
            </w:r>
          </w:p>
        </w:tc>
        <w:tc>
          <w:tcPr>
            <w:tcW w:w="5173" w:type="dxa"/>
          </w:tcPr>
          <w:p w14:paraId="6F396A04" w14:textId="43DAF735" w:rsidR="00072984" w:rsidRPr="00424070" w:rsidRDefault="00072984" w:rsidP="00CC710D">
            <w:pPr>
              <w:jc w:val="both"/>
              <w:rPr>
                <w:b/>
                <w:sz w:val="18"/>
                <w:szCs w:val="18"/>
              </w:rPr>
            </w:pPr>
            <w:r w:rsidRPr="00424070">
              <w:rPr>
                <w:b/>
                <w:sz w:val="18"/>
                <w:szCs w:val="18"/>
              </w:rPr>
              <w:t>12</w:t>
            </w:r>
          </w:p>
        </w:tc>
      </w:tr>
    </w:tbl>
    <w:p w14:paraId="3D9C3663" w14:textId="77777777" w:rsidR="00072984" w:rsidRPr="00424070" w:rsidRDefault="00072984" w:rsidP="00CC710D">
      <w:pPr>
        <w:jc w:val="both"/>
        <w:rPr>
          <w:sz w:val="18"/>
          <w:szCs w:val="18"/>
        </w:rPr>
      </w:pPr>
    </w:p>
    <w:tbl>
      <w:tblPr>
        <w:tblpPr w:leftFromText="141" w:rightFromText="141" w:vertAnchor="text" w:horzAnchor="margin" w:tblpXSpec="center" w:tblpY="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37F2E" w:rsidRPr="00424070" w14:paraId="0844A132" w14:textId="77777777" w:rsidTr="0079338F">
        <w:tc>
          <w:tcPr>
            <w:tcW w:w="10915" w:type="dxa"/>
          </w:tcPr>
          <w:p w14:paraId="0D26101B" w14:textId="11BFD030" w:rsidR="00072984" w:rsidRPr="00424070" w:rsidRDefault="00072984" w:rsidP="00CC710D">
            <w:pPr>
              <w:jc w:val="both"/>
              <w:rPr>
                <w:b/>
                <w:sz w:val="18"/>
                <w:szCs w:val="18"/>
              </w:rPr>
            </w:pPr>
            <w:r w:rsidRPr="00424070">
              <w:rPr>
                <w:b/>
                <w:sz w:val="18"/>
                <w:szCs w:val="18"/>
              </w:rPr>
              <w:t>Dersin Amacı:</w:t>
            </w:r>
            <w:r w:rsidR="001C7C15" w:rsidRPr="00424070">
              <w:rPr>
                <w:b/>
                <w:sz w:val="18"/>
                <w:szCs w:val="18"/>
              </w:rPr>
              <w:t xml:space="preserve"> </w:t>
            </w:r>
            <w:r w:rsidRPr="00424070">
              <w:rPr>
                <w:sz w:val="18"/>
                <w:szCs w:val="18"/>
              </w:rPr>
              <w:t>Ülkemizde sağlık alanındaki eğitim süreçlerinde vücut ana yapılarını, sistemleri ve dokuları anatomik olarak öğrenir. Vücut Anatomisi ile ilgili bilgi kazanması hedeflenir. Bu dersin amacı motor, solunum, kardiyovasküler sistem, sinir sistemi, endokrin sistem, üreme sistemi, üriner sistem, sindirim sistemi, duyu organları ve bu yapıların anatomilerini tanımlamaktır</w:t>
            </w:r>
          </w:p>
        </w:tc>
      </w:tr>
      <w:tr w:rsidR="00637F2E" w:rsidRPr="00424070" w14:paraId="0BBCB97D" w14:textId="77777777" w:rsidTr="0079338F">
        <w:tc>
          <w:tcPr>
            <w:tcW w:w="10915" w:type="dxa"/>
          </w:tcPr>
          <w:p w14:paraId="1C5DABDA" w14:textId="77777777" w:rsidR="00072984" w:rsidRPr="00424070" w:rsidRDefault="00072984" w:rsidP="00CC710D">
            <w:pPr>
              <w:jc w:val="both"/>
              <w:rPr>
                <w:b/>
                <w:sz w:val="18"/>
                <w:szCs w:val="18"/>
              </w:rPr>
            </w:pPr>
            <w:r w:rsidRPr="00424070">
              <w:rPr>
                <w:b/>
                <w:sz w:val="18"/>
                <w:szCs w:val="18"/>
              </w:rPr>
              <w:t>Dersin Öğrenme Kazanımları:</w:t>
            </w:r>
            <w:r w:rsidR="001C7C15" w:rsidRPr="00424070">
              <w:rPr>
                <w:b/>
                <w:sz w:val="18"/>
                <w:szCs w:val="18"/>
              </w:rPr>
              <w:t xml:space="preserve"> </w:t>
            </w:r>
          </w:p>
          <w:p w14:paraId="1269EAFD" w14:textId="77777777" w:rsidR="00465BC5" w:rsidRPr="00424070" w:rsidRDefault="00465BC5" w:rsidP="00CC710D">
            <w:pPr>
              <w:jc w:val="both"/>
              <w:rPr>
                <w:bCs/>
                <w:sz w:val="18"/>
                <w:szCs w:val="18"/>
              </w:rPr>
            </w:pPr>
            <w:r w:rsidRPr="00424070">
              <w:rPr>
                <w:bCs/>
                <w:sz w:val="18"/>
                <w:szCs w:val="18"/>
              </w:rPr>
              <w:t>1</w:t>
            </w:r>
            <w:r w:rsidRPr="00424070">
              <w:rPr>
                <w:bCs/>
                <w:sz w:val="18"/>
                <w:szCs w:val="18"/>
              </w:rPr>
              <w:tab/>
              <w:t>Tıbbi terminolojiyi doğru biçimde kullanır.</w:t>
            </w:r>
          </w:p>
          <w:p w14:paraId="0468999F" w14:textId="77777777" w:rsidR="00465BC5" w:rsidRPr="00424070" w:rsidRDefault="00465BC5" w:rsidP="00CC710D">
            <w:pPr>
              <w:jc w:val="both"/>
              <w:rPr>
                <w:bCs/>
                <w:sz w:val="18"/>
                <w:szCs w:val="18"/>
              </w:rPr>
            </w:pPr>
            <w:r w:rsidRPr="00424070">
              <w:rPr>
                <w:bCs/>
                <w:sz w:val="18"/>
                <w:szCs w:val="18"/>
              </w:rPr>
              <w:t>2</w:t>
            </w:r>
            <w:r w:rsidRPr="00424070">
              <w:rPr>
                <w:bCs/>
                <w:sz w:val="18"/>
                <w:szCs w:val="18"/>
              </w:rPr>
              <w:tab/>
              <w:t>İnsan vücudu yapılarını ve sistemlerini tanımlar.</w:t>
            </w:r>
          </w:p>
          <w:p w14:paraId="3BDA1498" w14:textId="77777777" w:rsidR="00465BC5" w:rsidRPr="00424070" w:rsidRDefault="00465BC5" w:rsidP="00CC710D">
            <w:pPr>
              <w:jc w:val="both"/>
              <w:rPr>
                <w:bCs/>
                <w:sz w:val="18"/>
                <w:szCs w:val="18"/>
              </w:rPr>
            </w:pPr>
            <w:r w:rsidRPr="00424070">
              <w:rPr>
                <w:bCs/>
                <w:sz w:val="18"/>
                <w:szCs w:val="18"/>
              </w:rPr>
              <w:t>3</w:t>
            </w:r>
            <w:r w:rsidRPr="00424070">
              <w:rPr>
                <w:bCs/>
                <w:sz w:val="18"/>
                <w:szCs w:val="18"/>
              </w:rPr>
              <w:tab/>
              <w:t>Anatomi ile ilgili kaynaklara ulaşır ve kullanır.</w:t>
            </w:r>
          </w:p>
          <w:p w14:paraId="3854EF06" w14:textId="77777777" w:rsidR="00465BC5" w:rsidRPr="00424070" w:rsidRDefault="00465BC5" w:rsidP="00CC710D">
            <w:pPr>
              <w:jc w:val="both"/>
              <w:rPr>
                <w:bCs/>
                <w:sz w:val="18"/>
                <w:szCs w:val="18"/>
              </w:rPr>
            </w:pPr>
            <w:r w:rsidRPr="00424070">
              <w:rPr>
                <w:bCs/>
                <w:sz w:val="18"/>
                <w:szCs w:val="18"/>
              </w:rPr>
              <w:t>4</w:t>
            </w:r>
            <w:r w:rsidRPr="00424070">
              <w:rPr>
                <w:bCs/>
                <w:sz w:val="18"/>
                <w:szCs w:val="18"/>
              </w:rPr>
              <w:tab/>
              <w:t>Anatomik bilginin mesleki önemini kavrar.</w:t>
            </w:r>
          </w:p>
          <w:p w14:paraId="2D6290EC" w14:textId="77777777" w:rsidR="00465BC5" w:rsidRPr="00424070" w:rsidRDefault="00465BC5" w:rsidP="00CC710D">
            <w:pPr>
              <w:jc w:val="both"/>
              <w:rPr>
                <w:bCs/>
                <w:sz w:val="18"/>
                <w:szCs w:val="18"/>
              </w:rPr>
            </w:pPr>
            <w:r w:rsidRPr="00424070">
              <w:rPr>
                <w:bCs/>
                <w:sz w:val="18"/>
                <w:szCs w:val="18"/>
              </w:rPr>
              <w:t>5</w:t>
            </w:r>
            <w:r w:rsidRPr="00424070">
              <w:rPr>
                <w:bCs/>
                <w:sz w:val="18"/>
                <w:szCs w:val="18"/>
              </w:rPr>
              <w:tab/>
              <w:t>Sağlık ekibiyle etkili iletişim kurar.</w:t>
            </w:r>
          </w:p>
          <w:p w14:paraId="28DEF07D" w14:textId="395E7C1C" w:rsidR="00465BC5" w:rsidRPr="00424070" w:rsidRDefault="00465BC5" w:rsidP="00CC710D">
            <w:pPr>
              <w:jc w:val="both"/>
              <w:rPr>
                <w:b/>
                <w:sz w:val="18"/>
                <w:szCs w:val="18"/>
              </w:rPr>
            </w:pPr>
            <w:r w:rsidRPr="00424070">
              <w:rPr>
                <w:bCs/>
                <w:sz w:val="18"/>
                <w:szCs w:val="18"/>
              </w:rPr>
              <w:t>6</w:t>
            </w:r>
            <w:r w:rsidRPr="00424070">
              <w:rPr>
                <w:bCs/>
                <w:sz w:val="18"/>
                <w:szCs w:val="18"/>
              </w:rPr>
              <w:tab/>
              <w:t>Anatomik bilgiyi klinik durumlarla ilişkilendirir.</w:t>
            </w:r>
          </w:p>
        </w:tc>
      </w:tr>
    </w:tbl>
    <w:p w14:paraId="6224AE39" w14:textId="77777777" w:rsidR="00072984" w:rsidRPr="00424070" w:rsidRDefault="00072984" w:rsidP="00CC710D">
      <w:pPr>
        <w:jc w:val="both"/>
        <w:rPr>
          <w:sz w:val="18"/>
          <w:szCs w:val="18"/>
        </w:rPr>
      </w:pP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2"/>
      </w:tblGrid>
      <w:tr w:rsidR="00072984" w:rsidRPr="00424070" w14:paraId="602A0304" w14:textId="77777777" w:rsidTr="00C727DE">
        <w:trPr>
          <w:trHeight w:val="157"/>
          <w:jc w:val="center"/>
        </w:trPr>
        <w:tc>
          <w:tcPr>
            <w:tcW w:w="10952" w:type="dxa"/>
          </w:tcPr>
          <w:p w14:paraId="18E9E605" w14:textId="6ECCE0A6" w:rsidR="00072984" w:rsidRPr="00424070" w:rsidRDefault="00072984" w:rsidP="00CC710D">
            <w:pPr>
              <w:jc w:val="both"/>
              <w:rPr>
                <w:b/>
                <w:sz w:val="18"/>
                <w:szCs w:val="18"/>
              </w:rPr>
            </w:pPr>
            <w:r w:rsidRPr="00424070">
              <w:rPr>
                <w:b/>
                <w:sz w:val="18"/>
                <w:szCs w:val="18"/>
              </w:rPr>
              <w:t xml:space="preserve">Öğrenme ve Öğretme Yöntemleri: </w:t>
            </w:r>
            <w:r w:rsidRPr="00424070">
              <w:rPr>
                <w:sz w:val="18"/>
                <w:szCs w:val="18"/>
              </w:rPr>
              <w:t>Anlatım Yöntemi, Soru-Cevap, Tartışma, uygulama.</w:t>
            </w:r>
          </w:p>
        </w:tc>
      </w:tr>
    </w:tbl>
    <w:p w14:paraId="46C288F1" w14:textId="77777777" w:rsidR="00072984" w:rsidRPr="00424070" w:rsidRDefault="00072984" w:rsidP="00CC710D">
      <w:pPr>
        <w:jc w:val="both"/>
        <w:rPr>
          <w:sz w:val="18"/>
          <w:szCs w:val="18"/>
        </w:rPr>
      </w:pP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4065"/>
      </w:tblGrid>
      <w:tr w:rsidR="00637F2E" w:rsidRPr="00424070" w14:paraId="7877E369" w14:textId="77777777" w:rsidTr="0079338F">
        <w:trPr>
          <w:trHeight w:val="56"/>
          <w:jc w:val="center"/>
        </w:trPr>
        <w:tc>
          <w:tcPr>
            <w:tcW w:w="10988" w:type="dxa"/>
            <w:gridSpan w:val="3"/>
          </w:tcPr>
          <w:p w14:paraId="68AE0EBA" w14:textId="72B0417A" w:rsidR="00072984" w:rsidRPr="00424070" w:rsidRDefault="00072984"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003EEBD6" w14:textId="77777777" w:rsidTr="0079338F">
        <w:trPr>
          <w:trHeight w:val="56"/>
          <w:jc w:val="center"/>
        </w:trPr>
        <w:tc>
          <w:tcPr>
            <w:tcW w:w="3833" w:type="dxa"/>
          </w:tcPr>
          <w:p w14:paraId="2A5C3E4A" w14:textId="77777777" w:rsidR="00072984" w:rsidRPr="00424070" w:rsidRDefault="00072984" w:rsidP="00CC710D">
            <w:pPr>
              <w:jc w:val="both"/>
              <w:rPr>
                <w:b/>
                <w:sz w:val="18"/>
                <w:szCs w:val="18"/>
              </w:rPr>
            </w:pPr>
          </w:p>
        </w:tc>
        <w:tc>
          <w:tcPr>
            <w:tcW w:w="3090" w:type="dxa"/>
          </w:tcPr>
          <w:p w14:paraId="2FCE5C33" w14:textId="77777777" w:rsidR="00072984" w:rsidRPr="00424070" w:rsidRDefault="00072984" w:rsidP="00CC710D">
            <w:pPr>
              <w:jc w:val="both"/>
              <w:rPr>
                <w:b/>
                <w:sz w:val="18"/>
                <w:szCs w:val="18"/>
              </w:rPr>
            </w:pPr>
            <w:r w:rsidRPr="00424070">
              <w:rPr>
                <w:sz w:val="18"/>
                <w:szCs w:val="18"/>
              </w:rPr>
              <w:t>Varsa (X) olarak işaretleyiniz</w:t>
            </w:r>
          </w:p>
        </w:tc>
        <w:tc>
          <w:tcPr>
            <w:tcW w:w="4065" w:type="dxa"/>
          </w:tcPr>
          <w:p w14:paraId="1AB3D6AA" w14:textId="77777777" w:rsidR="00072984" w:rsidRPr="00424070" w:rsidRDefault="00072984" w:rsidP="00CC710D">
            <w:pPr>
              <w:jc w:val="both"/>
              <w:rPr>
                <w:b/>
                <w:sz w:val="18"/>
                <w:szCs w:val="18"/>
              </w:rPr>
            </w:pPr>
            <w:r w:rsidRPr="00424070">
              <w:rPr>
                <w:sz w:val="18"/>
                <w:szCs w:val="18"/>
              </w:rPr>
              <w:t>Yüzde (%)</w:t>
            </w:r>
          </w:p>
        </w:tc>
      </w:tr>
      <w:tr w:rsidR="00637F2E" w:rsidRPr="00424070" w14:paraId="0105C4D5" w14:textId="77777777" w:rsidTr="0079338F">
        <w:trPr>
          <w:trHeight w:val="218"/>
          <w:jc w:val="center"/>
        </w:trPr>
        <w:tc>
          <w:tcPr>
            <w:tcW w:w="3833" w:type="dxa"/>
            <w:vAlign w:val="center"/>
          </w:tcPr>
          <w:p w14:paraId="08EA2D70" w14:textId="77777777" w:rsidR="00072984" w:rsidRPr="00424070" w:rsidRDefault="00072984"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1ADDDA1D" w14:textId="77777777" w:rsidR="00072984" w:rsidRPr="00424070" w:rsidRDefault="00072984" w:rsidP="00CC710D">
            <w:pPr>
              <w:autoSpaceDE w:val="0"/>
              <w:autoSpaceDN w:val="0"/>
              <w:adjustRightInd w:val="0"/>
              <w:jc w:val="both"/>
              <w:rPr>
                <w:sz w:val="18"/>
                <w:szCs w:val="18"/>
              </w:rPr>
            </w:pPr>
          </w:p>
        </w:tc>
        <w:tc>
          <w:tcPr>
            <w:tcW w:w="4065" w:type="dxa"/>
            <w:vAlign w:val="center"/>
          </w:tcPr>
          <w:p w14:paraId="4C0543C5" w14:textId="77777777" w:rsidR="00072984" w:rsidRPr="00424070" w:rsidRDefault="00072984" w:rsidP="00CC710D">
            <w:pPr>
              <w:autoSpaceDE w:val="0"/>
              <w:autoSpaceDN w:val="0"/>
              <w:adjustRightInd w:val="0"/>
              <w:jc w:val="both"/>
              <w:rPr>
                <w:sz w:val="18"/>
                <w:szCs w:val="18"/>
              </w:rPr>
            </w:pPr>
          </w:p>
        </w:tc>
      </w:tr>
      <w:tr w:rsidR="00637F2E" w:rsidRPr="00424070" w14:paraId="42B1F873" w14:textId="77777777" w:rsidTr="0079338F">
        <w:trPr>
          <w:trHeight w:val="224"/>
          <w:jc w:val="center"/>
        </w:trPr>
        <w:tc>
          <w:tcPr>
            <w:tcW w:w="3833" w:type="dxa"/>
            <w:vAlign w:val="center"/>
          </w:tcPr>
          <w:p w14:paraId="555CDC98" w14:textId="77777777" w:rsidR="00072984" w:rsidRPr="00424070" w:rsidRDefault="00072984"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66879C6B" w14:textId="77777777" w:rsidR="00072984" w:rsidRPr="00424070" w:rsidRDefault="00072984" w:rsidP="00CC710D">
            <w:pPr>
              <w:autoSpaceDE w:val="0"/>
              <w:autoSpaceDN w:val="0"/>
              <w:adjustRightInd w:val="0"/>
              <w:jc w:val="both"/>
              <w:rPr>
                <w:sz w:val="18"/>
                <w:szCs w:val="18"/>
              </w:rPr>
            </w:pPr>
            <w:r w:rsidRPr="00424070">
              <w:rPr>
                <w:sz w:val="18"/>
                <w:szCs w:val="18"/>
              </w:rPr>
              <w:t>X</w:t>
            </w:r>
          </w:p>
        </w:tc>
        <w:tc>
          <w:tcPr>
            <w:tcW w:w="4065" w:type="dxa"/>
            <w:vAlign w:val="center"/>
          </w:tcPr>
          <w:p w14:paraId="7B889B12" w14:textId="77777777" w:rsidR="00072984" w:rsidRPr="00424070" w:rsidRDefault="00072984" w:rsidP="00CC710D">
            <w:pPr>
              <w:autoSpaceDE w:val="0"/>
              <w:autoSpaceDN w:val="0"/>
              <w:adjustRightInd w:val="0"/>
              <w:jc w:val="both"/>
              <w:rPr>
                <w:sz w:val="18"/>
                <w:szCs w:val="18"/>
              </w:rPr>
            </w:pPr>
            <w:r w:rsidRPr="00424070">
              <w:rPr>
                <w:sz w:val="18"/>
                <w:szCs w:val="18"/>
              </w:rPr>
              <w:t>%40</w:t>
            </w:r>
          </w:p>
        </w:tc>
      </w:tr>
      <w:tr w:rsidR="00637F2E" w:rsidRPr="00424070" w14:paraId="667F2B43" w14:textId="77777777" w:rsidTr="0079338F">
        <w:trPr>
          <w:trHeight w:val="116"/>
          <w:jc w:val="center"/>
        </w:trPr>
        <w:tc>
          <w:tcPr>
            <w:tcW w:w="3833" w:type="dxa"/>
            <w:vAlign w:val="center"/>
          </w:tcPr>
          <w:p w14:paraId="409537CF" w14:textId="77777777" w:rsidR="00072984" w:rsidRPr="00424070" w:rsidRDefault="00072984"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378AC67C" w14:textId="77777777" w:rsidR="00072984" w:rsidRPr="00424070" w:rsidRDefault="00072984" w:rsidP="00CC710D">
            <w:pPr>
              <w:autoSpaceDE w:val="0"/>
              <w:autoSpaceDN w:val="0"/>
              <w:adjustRightInd w:val="0"/>
              <w:jc w:val="both"/>
              <w:rPr>
                <w:sz w:val="18"/>
                <w:szCs w:val="18"/>
              </w:rPr>
            </w:pPr>
            <w:r w:rsidRPr="00424070">
              <w:rPr>
                <w:sz w:val="18"/>
                <w:szCs w:val="18"/>
              </w:rPr>
              <w:t>X</w:t>
            </w:r>
          </w:p>
        </w:tc>
        <w:tc>
          <w:tcPr>
            <w:tcW w:w="4065" w:type="dxa"/>
            <w:vAlign w:val="center"/>
          </w:tcPr>
          <w:p w14:paraId="61ED450F" w14:textId="77777777" w:rsidR="00072984" w:rsidRPr="00424070" w:rsidRDefault="00072984" w:rsidP="00CC710D">
            <w:pPr>
              <w:autoSpaceDE w:val="0"/>
              <w:autoSpaceDN w:val="0"/>
              <w:adjustRightInd w:val="0"/>
              <w:jc w:val="both"/>
              <w:rPr>
                <w:sz w:val="18"/>
                <w:szCs w:val="18"/>
              </w:rPr>
            </w:pPr>
            <w:r w:rsidRPr="00424070">
              <w:rPr>
                <w:sz w:val="18"/>
                <w:szCs w:val="18"/>
              </w:rPr>
              <w:t>%60</w:t>
            </w:r>
          </w:p>
        </w:tc>
      </w:tr>
      <w:tr w:rsidR="00637F2E" w:rsidRPr="00424070" w14:paraId="59A1D94C" w14:textId="77777777" w:rsidTr="0079338F">
        <w:tblPrEx>
          <w:tblBorders>
            <w:insideH w:val="single" w:sz="6" w:space="0" w:color="auto"/>
            <w:insideV w:val="single" w:sz="6" w:space="0" w:color="auto"/>
          </w:tblBorders>
        </w:tblPrEx>
        <w:trPr>
          <w:jc w:val="center"/>
        </w:trPr>
        <w:tc>
          <w:tcPr>
            <w:tcW w:w="10988" w:type="dxa"/>
            <w:gridSpan w:val="3"/>
          </w:tcPr>
          <w:p w14:paraId="4AAEC38E" w14:textId="77777777" w:rsidR="00072984" w:rsidRPr="00424070" w:rsidRDefault="00072984" w:rsidP="00CC710D">
            <w:pPr>
              <w:jc w:val="both"/>
              <w:rPr>
                <w:sz w:val="18"/>
                <w:szCs w:val="18"/>
              </w:rPr>
            </w:pPr>
            <w:r w:rsidRPr="00424070">
              <w:rPr>
                <w:b/>
                <w:sz w:val="18"/>
                <w:szCs w:val="18"/>
              </w:rPr>
              <w:t xml:space="preserve">Ders İçin Önerilen Kaynaklar: </w:t>
            </w:r>
          </w:p>
          <w:p w14:paraId="2D90F1AF" w14:textId="1E86631B" w:rsidR="00072984" w:rsidRPr="00424070" w:rsidRDefault="00072984" w:rsidP="00CC710D">
            <w:pPr>
              <w:pStyle w:val="ListeParagraf"/>
              <w:numPr>
                <w:ilvl w:val="0"/>
                <w:numId w:val="22"/>
              </w:numPr>
              <w:ind w:left="453"/>
              <w:jc w:val="both"/>
              <w:rPr>
                <w:sz w:val="18"/>
                <w:szCs w:val="18"/>
              </w:rPr>
            </w:pPr>
            <w:r w:rsidRPr="00424070">
              <w:rPr>
                <w:sz w:val="18"/>
                <w:szCs w:val="18"/>
              </w:rPr>
              <w:t>Anatomi 1-2 - Prof. Dr. Mehmet Yıldırım</w:t>
            </w:r>
          </w:p>
          <w:p w14:paraId="2C948AE9" w14:textId="77777777" w:rsidR="00072984" w:rsidRPr="00424070" w:rsidRDefault="00072984" w:rsidP="00CC710D">
            <w:pPr>
              <w:pStyle w:val="ListeParagraf"/>
              <w:numPr>
                <w:ilvl w:val="0"/>
                <w:numId w:val="22"/>
              </w:numPr>
              <w:ind w:left="453"/>
              <w:jc w:val="both"/>
              <w:rPr>
                <w:sz w:val="18"/>
                <w:szCs w:val="18"/>
              </w:rPr>
            </w:pPr>
            <w:r w:rsidRPr="00424070">
              <w:rPr>
                <w:sz w:val="18"/>
                <w:szCs w:val="18"/>
              </w:rPr>
              <w:t>Sağlık Bilimleri için Temel Anatomi- Prof. Dr. Niyazi ACER</w:t>
            </w:r>
          </w:p>
        </w:tc>
      </w:tr>
      <w:tr w:rsidR="00072984" w:rsidRPr="00424070" w14:paraId="1B7B6645" w14:textId="77777777" w:rsidTr="0079338F">
        <w:tblPrEx>
          <w:tblBorders>
            <w:insideH w:val="single" w:sz="6" w:space="0" w:color="auto"/>
            <w:insideV w:val="single" w:sz="6" w:space="0" w:color="auto"/>
          </w:tblBorders>
        </w:tblPrEx>
        <w:trPr>
          <w:jc w:val="center"/>
        </w:trPr>
        <w:tc>
          <w:tcPr>
            <w:tcW w:w="10988" w:type="dxa"/>
            <w:gridSpan w:val="3"/>
          </w:tcPr>
          <w:p w14:paraId="4F37437A" w14:textId="35652F73" w:rsidR="00072984" w:rsidRPr="00424070" w:rsidRDefault="00072984"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10294CFE" w14:textId="6E21B76B" w:rsidR="00072984" w:rsidRPr="00424070" w:rsidRDefault="00072984" w:rsidP="00CC710D">
            <w:pPr>
              <w:widowControl w:val="0"/>
              <w:tabs>
                <w:tab w:val="left" w:pos="1134"/>
              </w:tabs>
              <w:jc w:val="both"/>
              <w:rPr>
                <w:sz w:val="18"/>
                <w:szCs w:val="18"/>
              </w:rPr>
            </w:pPr>
            <w:r w:rsidRPr="00424070">
              <w:rPr>
                <w:sz w:val="18"/>
                <w:szCs w:val="18"/>
              </w:rPr>
              <w:t xml:space="preserve">Teorik ve 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%80’ine </w:t>
            </w:r>
            <w:r w:rsidRPr="00424070">
              <w:rPr>
                <w:spacing w:val="-1"/>
                <w:sz w:val="18"/>
                <w:szCs w:val="18"/>
              </w:rPr>
              <w:t>katılmış olmalıdır.</w:t>
            </w:r>
          </w:p>
        </w:tc>
      </w:tr>
    </w:tbl>
    <w:p w14:paraId="680F2F2B" w14:textId="77777777" w:rsidR="00072984" w:rsidRPr="00424070" w:rsidRDefault="00072984" w:rsidP="00CC710D">
      <w:pPr>
        <w:jc w:val="both"/>
        <w:rPr>
          <w:sz w:val="18"/>
          <w:szCs w:val="18"/>
        </w:rPr>
      </w:pPr>
    </w:p>
    <w:tbl>
      <w:tblPr>
        <w:tblStyle w:val="TabloKlavuzu"/>
        <w:tblW w:w="11058" w:type="dxa"/>
        <w:jc w:val="center"/>
        <w:tblLook w:val="04A0" w:firstRow="1" w:lastRow="0" w:firstColumn="1" w:lastColumn="0" w:noHBand="0" w:noVBand="1"/>
      </w:tblPr>
      <w:tblGrid>
        <w:gridCol w:w="11058"/>
      </w:tblGrid>
      <w:tr w:rsidR="00072984" w:rsidRPr="00424070" w14:paraId="4C935BFE" w14:textId="77777777" w:rsidTr="0079338F">
        <w:trPr>
          <w:jc w:val="center"/>
        </w:trPr>
        <w:tc>
          <w:tcPr>
            <w:tcW w:w="11058" w:type="dxa"/>
          </w:tcPr>
          <w:p w14:paraId="2991771D" w14:textId="77777777" w:rsidR="00072984" w:rsidRPr="00424070" w:rsidRDefault="00072984"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4C3CEB8D" w14:textId="77777777" w:rsidR="00072984" w:rsidRPr="00424070" w:rsidRDefault="00072984" w:rsidP="00CC710D">
      <w:pPr>
        <w:jc w:val="both"/>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8"/>
        <w:gridCol w:w="1842"/>
        <w:gridCol w:w="1134"/>
        <w:gridCol w:w="2835"/>
        <w:gridCol w:w="2127"/>
      </w:tblGrid>
      <w:tr w:rsidR="00637F2E" w:rsidRPr="00424070" w14:paraId="4923B86E" w14:textId="77777777" w:rsidTr="0079338F">
        <w:trPr>
          <w:trHeight w:val="259"/>
          <w:jc w:val="center"/>
        </w:trPr>
        <w:tc>
          <w:tcPr>
            <w:tcW w:w="1702" w:type="dxa"/>
          </w:tcPr>
          <w:p w14:paraId="75B0DAE3" w14:textId="77777777" w:rsidR="00072984" w:rsidRPr="00424070" w:rsidRDefault="00072984" w:rsidP="00CC710D">
            <w:pPr>
              <w:jc w:val="both"/>
              <w:rPr>
                <w:b/>
                <w:sz w:val="16"/>
                <w:szCs w:val="16"/>
              </w:rPr>
            </w:pPr>
            <w:r w:rsidRPr="00424070">
              <w:rPr>
                <w:b/>
                <w:sz w:val="16"/>
                <w:szCs w:val="16"/>
              </w:rPr>
              <w:t>Tarih</w:t>
            </w:r>
          </w:p>
        </w:tc>
        <w:tc>
          <w:tcPr>
            <w:tcW w:w="1418" w:type="dxa"/>
          </w:tcPr>
          <w:p w14:paraId="1CCA2D14" w14:textId="77777777" w:rsidR="00072984" w:rsidRPr="00424070" w:rsidRDefault="00072984" w:rsidP="00CC710D">
            <w:pPr>
              <w:jc w:val="both"/>
              <w:rPr>
                <w:b/>
                <w:sz w:val="16"/>
                <w:szCs w:val="16"/>
              </w:rPr>
            </w:pPr>
            <w:r w:rsidRPr="00424070">
              <w:rPr>
                <w:b/>
                <w:sz w:val="16"/>
                <w:szCs w:val="16"/>
              </w:rPr>
              <w:t xml:space="preserve">Konu </w:t>
            </w:r>
          </w:p>
        </w:tc>
        <w:tc>
          <w:tcPr>
            <w:tcW w:w="1842" w:type="dxa"/>
          </w:tcPr>
          <w:p w14:paraId="1330206D" w14:textId="77777777" w:rsidR="00072984" w:rsidRPr="00424070" w:rsidRDefault="00072984" w:rsidP="00CC710D">
            <w:pPr>
              <w:jc w:val="both"/>
              <w:rPr>
                <w:b/>
                <w:sz w:val="16"/>
                <w:szCs w:val="16"/>
              </w:rPr>
            </w:pPr>
            <w:r w:rsidRPr="00424070">
              <w:rPr>
                <w:b/>
                <w:sz w:val="16"/>
                <w:szCs w:val="16"/>
              </w:rPr>
              <w:t xml:space="preserve">Öğretim Elemanı </w:t>
            </w:r>
          </w:p>
          <w:p w14:paraId="3858A601" w14:textId="77777777" w:rsidR="00072984" w:rsidRPr="00424070" w:rsidRDefault="00072984" w:rsidP="00CC710D">
            <w:pPr>
              <w:jc w:val="both"/>
              <w:rPr>
                <w:b/>
                <w:sz w:val="16"/>
                <w:szCs w:val="16"/>
              </w:rPr>
            </w:pPr>
          </w:p>
        </w:tc>
        <w:tc>
          <w:tcPr>
            <w:tcW w:w="1134" w:type="dxa"/>
          </w:tcPr>
          <w:p w14:paraId="3BE534E1" w14:textId="77777777" w:rsidR="00072984" w:rsidRPr="00424070" w:rsidRDefault="00072984" w:rsidP="00CC710D">
            <w:pPr>
              <w:jc w:val="both"/>
              <w:rPr>
                <w:b/>
                <w:sz w:val="16"/>
                <w:szCs w:val="16"/>
              </w:rPr>
            </w:pPr>
            <w:r w:rsidRPr="00424070">
              <w:rPr>
                <w:b/>
                <w:sz w:val="16"/>
                <w:szCs w:val="16"/>
              </w:rPr>
              <w:t>Süre</w:t>
            </w:r>
          </w:p>
        </w:tc>
        <w:tc>
          <w:tcPr>
            <w:tcW w:w="2835" w:type="dxa"/>
          </w:tcPr>
          <w:p w14:paraId="632A5E46" w14:textId="77777777" w:rsidR="00072984" w:rsidRPr="00424070" w:rsidRDefault="00072984" w:rsidP="00CC710D">
            <w:pPr>
              <w:jc w:val="both"/>
              <w:rPr>
                <w:b/>
                <w:sz w:val="16"/>
                <w:szCs w:val="16"/>
              </w:rPr>
            </w:pPr>
            <w:r w:rsidRPr="00424070">
              <w:rPr>
                <w:b/>
                <w:sz w:val="16"/>
                <w:szCs w:val="16"/>
              </w:rPr>
              <w:t>Ders Malzemeleri</w:t>
            </w:r>
          </w:p>
          <w:p w14:paraId="6B6F88A8" w14:textId="77777777" w:rsidR="00072984" w:rsidRPr="00424070" w:rsidRDefault="00072984" w:rsidP="00CC710D">
            <w:pPr>
              <w:jc w:val="both"/>
              <w:rPr>
                <w:b/>
                <w:sz w:val="16"/>
                <w:szCs w:val="16"/>
              </w:rPr>
            </w:pPr>
            <w:r w:rsidRPr="00424070">
              <w:rPr>
                <w:b/>
                <w:sz w:val="16"/>
                <w:szCs w:val="16"/>
              </w:rPr>
              <w:t>ve Kaynakları</w:t>
            </w:r>
          </w:p>
        </w:tc>
        <w:tc>
          <w:tcPr>
            <w:tcW w:w="2127" w:type="dxa"/>
          </w:tcPr>
          <w:p w14:paraId="30DA7E15" w14:textId="77777777" w:rsidR="00072984" w:rsidRPr="00424070" w:rsidRDefault="00072984" w:rsidP="00CC710D">
            <w:pPr>
              <w:jc w:val="both"/>
              <w:rPr>
                <w:b/>
                <w:sz w:val="16"/>
                <w:szCs w:val="16"/>
              </w:rPr>
            </w:pPr>
            <w:r w:rsidRPr="00424070">
              <w:rPr>
                <w:b/>
                <w:sz w:val="16"/>
                <w:szCs w:val="16"/>
              </w:rPr>
              <w:t>Dersin Öğrenme ve Öğretme Yöntemleri</w:t>
            </w:r>
          </w:p>
        </w:tc>
      </w:tr>
      <w:tr w:rsidR="00637F2E" w:rsidRPr="00424070" w14:paraId="59C8B6FF" w14:textId="77777777" w:rsidTr="0079338F">
        <w:trPr>
          <w:jc w:val="center"/>
        </w:trPr>
        <w:tc>
          <w:tcPr>
            <w:tcW w:w="1702" w:type="dxa"/>
          </w:tcPr>
          <w:p w14:paraId="7A6734C4" w14:textId="77777777" w:rsidR="00072984" w:rsidRPr="00424070" w:rsidRDefault="00072984" w:rsidP="00CC710D">
            <w:pPr>
              <w:jc w:val="both"/>
              <w:rPr>
                <w:sz w:val="16"/>
                <w:szCs w:val="16"/>
              </w:rPr>
            </w:pPr>
          </w:p>
        </w:tc>
        <w:tc>
          <w:tcPr>
            <w:tcW w:w="1418" w:type="dxa"/>
          </w:tcPr>
          <w:p w14:paraId="6460371E" w14:textId="77777777" w:rsidR="00072984" w:rsidRPr="00424070" w:rsidRDefault="00072984" w:rsidP="00CC710D">
            <w:pPr>
              <w:jc w:val="both"/>
              <w:rPr>
                <w:sz w:val="16"/>
                <w:szCs w:val="16"/>
              </w:rPr>
            </w:pPr>
          </w:p>
        </w:tc>
        <w:tc>
          <w:tcPr>
            <w:tcW w:w="1842" w:type="dxa"/>
          </w:tcPr>
          <w:p w14:paraId="5A2F53BC" w14:textId="77777777" w:rsidR="00072984" w:rsidRPr="00424070" w:rsidRDefault="00072984" w:rsidP="00CC710D">
            <w:pPr>
              <w:jc w:val="both"/>
              <w:rPr>
                <w:sz w:val="16"/>
                <w:szCs w:val="16"/>
              </w:rPr>
            </w:pPr>
          </w:p>
        </w:tc>
        <w:tc>
          <w:tcPr>
            <w:tcW w:w="1134" w:type="dxa"/>
          </w:tcPr>
          <w:p w14:paraId="64AC4B55" w14:textId="77777777" w:rsidR="00072984" w:rsidRPr="00424070" w:rsidRDefault="00072984" w:rsidP="00CC710D">
            <w:pPr>
              <w:jc w:val="both"/>
              <w:rPr>
                <w:sz w:val="16"/>
                <w:szCs w:val="16"/>
              </w:rPr>
            </w:pPr>
          </w:p>
        </w:tc>
        <w:tc>
          <w:tcPr>
            <w:tcW w:w="2835" w:type="dxa"/>
          </w:tcPr>
          <w:p w14:paraId="40D2D545" w14:textId="77777777" w:rsidR="00072984" w:rsidRPr="00424070" w:rsidRDefault="00072984" w:rsidP="00CC710D">
            <w:pPr>
              <w:jc w:val="both"/>
              <w:rPr>
                <w:sz w:val="16"/>
                <w:szCs w:val="16"/>
              </w:rPr>
            </w:pPr>
          </w:p>
        </w:tc>
        <w:tc>
          <w:tcPr>
            <w:tcW w:w="2127" w:type="dxa"/>
          </w:tcPr>
          <w:p w14:paraId="734C864A" w14:textId="77777777" w:rsidR="00072984" w:rsidRPr="00424070" w:rsidRDefault="00072984" w:rsidP="00CC710D">
            <w:pPr>
              <w:jc w:val="both"/>
              <w:rPr>
                <w:sz w:val="16"/>
                <w:szCs w:val="16"/>
              </w:rPr>
            </w:pPr>
          </w:p>
        </w:tc>
      </w:tr>
      <w:tr w:rsidR="00637F2E" w:rsidRPr="00424070" w14:paraId="6488290C" w14:textId="77777777" w:rsidTr="0079338F">
        <w:trPr>
          <w:jc w:val="center"/>
        </w:trPr>
        <w:tc>
          <w:tcPr>
            <w:tcW w:w="1702" w:type="dxa"/>
          </w:tcPr>
          <w:p w14:paraId="0421470E" w14:textId="77777777" w:rsidR="00072984" w:rsidRPr="00424070" w:rsidRDefault="00072984" w:rsidP="00CC710D">
            <w:pPr>
              <w:jc w:val="both"/>
              <w:rPr>
                <w:b/>
                <w:sz w:val="16"/>
                <w:szCs w:val="16"/>
              </w:rPr>
            </w:pPr>
            <w:r w:rsidRPr="00424070">
              <w:rPr>
                <w:b/>
                <w:sz w:val="16"/>
                <w:szCs w:val="16"/>
              </w:rPr>
              <w:t>1. Hafta</w:t>
            </w:r>
          </w:p>
        </w:tc>
        <w:tc>
          <w:tcPr>
            <w:tcW w:w="1418" w:type="dxa"/>
          </w:tcPr>
          <w:p w14:paraId="0BAFA594" w14:textId="77777777" w:rsidR="00072984" w:rsidRPr="00424070" w:rsidRDefault="00072984" w:rsidP="00CC710D">
            <w:pPr>
              <w:jc w:val="both"/>
              <w:rPr>
                <w:sz w:val="16"/>
                <w:szCs w:val="16"/>
              </w:rPr>
            </w:pPr>
            <w:r w:rsidRPr="00424070">
              <w:rPr>
                <w:bCs/>
                <w:sz w:val="16"/>
                <w:szCs w:val="16"/>
              </w:rPr>
              <w:t>Giriş</w:t>
            </w:r>
            <w:r w:rsidRPr="00424070">
              <w:rPr>
                <w:sz w:val="16"/>
                <w:szCs w:val="16"/>
              </w:rPr>
              <w:t xml:space="preserve"> ve Terminoloji</w:t>
            </w:r>
          </w:p>
        </w:tc>
        <w:tc>
          <w:tcPr>
            <w:tcW w:w="1842" w:type="dxa"/>
          </w:tcPr>
          <w:p w14:paraId="6C6FC8CC" w14:textId="77777777" w:rsidR="00072984" w:rsidRPr="00424070" w:rsidRDefault="00072984" w:rsidP="00CC710D">
            <w:pPr>
              <w:jc w:val="both"/>
              <w:rPr>
                <w:sz w:val="16"/>
                <w:szCs w:val="16"/>
              </w:rPr>
            </w:pPr>
            <w:r w:rsidRPr="00424070">
              <w:rPr>
                <w:sz w:val="16"/>
                <w:szCs w:val="16"/>
              </w:rPr>
              <w:t>Arş. Gör. Dr. Danış AYGÜN</w:t>
            </w:r>
          </w:p>
          <w:p w14:paraId="1777367E" w14:textId="77777777" w:rsidR="00072984" w:rsidRPr="00424070" w:rsidRDefault="00072984" w:rsidP="00CC710D">
            <w:pPr>
              <w:jc w:val="both"/>
              <w:rPr>
                <w:sz w:val="16"/>
                <w:szCs w:val="16"/>
              </w:rPr>
            </w:pPr>
          </w:p>
        </w:tc>
        <w:tc>
          <w:tcPr>
            <w:tcW w:w="1134" w:type="dxa"/>
          </w:tcPr>
          <w:p w14:paraId="53724754" w14:textId="77777777" w:rsidR="00072984" w:rsidRPr="00424070" w:rsidRDefault="00072984" w:rsidP="00CC710D">
            <w:pPr>
              <w:jc w:val="both"/>
              <w:rPr>
                <w:sz w:val="16"/>
                <w:szCs w:val="16"/>
              </w:rPr>
            </w:pPr>
            <w:r w:rsidRPr="00424070">
              <w:rPr>
                <w:sz w:val="16"/>
                <w:szCs w:val="16"/>
              </w:rPr>
              <w:t>4 saat</w:t>
            </w:r>
          </w:p>
          <w:p w14:paraId="62274D43" w14:textId="77777777" w:rsidR="00072984" w:rsidRPr="00424070" w:rsidRDefault="00072984" w:rsidP="00CC710D">
            <w:pPr>
              <w:jc w:val="both"/>
              <w:rPr>
                <w:sz w:val="16"/>
                <w:szCs w:val="16"/>
              </w:rPr>
            </w:pPr>
          </w:p>
        </w:tc>
        <w:tc>
          <w:tcPr>
            <w:tcW w:w="2835" w:type="dxa"/>
          </w:tcPr>
          <w:p w14:paraId="18CBE4D3" w14:textId="77777777" w:rsidR="00072984" w:rsidRPr="00424070" w:rsidRDefault="00072984" w:rsidP="00CC710D">
            <w:pPr>
              <w:jc w:val="both"/>
              <w:rPr>
                <w:sz w:val="16"/>
                <w:szCs w:val="16"/>
              </w:rPr>
            </w:pPr>
            <w:r w:rsidRPr="00424070">
              <w:rPr>
                <w:sz w:val="16"/>
                <w:szCs w:val="16"/>
              </w:rPr>
              <w:t>Anatomi1-2 Prof. Dr. Mehmet YILDIRIM</w:t>
            </w:r>
          </w:p>
          <w:p w14:paraId="61163231"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2B905CD7" w14:textId="77777777" w:rsidR="00072984" w:rsidRPr="00424070" w:rsidRDefault="00072984" w:rsidP="00CC710D">
            <w:pPr>
              <w:jc w:val="both"/>
              <w:rPr>
                <w:sz w:val="16"/>
                <w:szCs w:val="16"/>
              </w:rPr>
            </w:pPr>
            <w:r w:rsidRPr="00424070">
              <w:rPr>
                <w:sz w:val="16"/>
                <w:szCs w:val="16"/>
              </w:rPr>
              <w:t>Anlatım Yöntemi</w:t>
            </w:r>
          </w:p>
          <w:p w14:paraId="5C46722E" w14:textId="77777777" w:rsidR="00072984" w:rsidRPr="00424070" w:rsidRDefault="00072984" w:rsidP="00CC710D">
            <w:pPr>
              <w:jc w:val="both"/>
              <w:rPr>
                <w:sz w:val="16"/>
                <w:szCs w:val="16"/>
              </w:rPr>
            </w:pPr>
            <w:r w:rsidRPr="00424070">
              <w:rPr>
                <w:sz w:val="16"/>
                <w:szCs w:val="16"/>
              </w:rPr>
              <w:t>Soru-Cevap</w:t>
            </w:r>
          </w:p>
          <w:p w14:paraId="159732E5" w14:textId="77777777" w:rsidR="00072984" w:rsidRPr="00424070" w:rsidRDefault="00072984" w:rsidP="00CC710D">
            <w:pPr>
              <w:jc w:val="both"/>
              <w:rPr>
                <w:sz w:val="16"/>
                <w:szCs w:val="16"/>
              </w:rPr>
            </w:pPr>
            <w:r w:rsidRPr="00424070">
              <w:rPr>
                <w:sz w:val="16"/>
                <w:szCs w:val="16"/>
              </w:rPr>
              <w:t>Tartışma</w:t>
            </w:r>
          </w:p>
        </w:tc>
      </w:tr>
      <w:tr w:rsidR="00637F2E" w:rsidRPr="00424070" w14:paraId="7ACBF8AC" w14:textId="77777777" w:rsidTr="0079338F">
        <w:trPr>
          <w:jc w:val="center"/>
        </w:trPr>
        <w:tc>
          <w:tcPr>
            <w:tcW w:w="1702" w:type="dxa"/>
          </w:tcPr>
          <w:p w14:paraId="569B917E" w14:textId="77777777" w:rsidR="00072984" w:rsidRPr="00424070" w:rsidRDefault="00072984" w:rsidP="00CC710D">
            <w:pPr>
              <w:jc w:val="both"/>
              <w:rPr>
                <w:b/>
                <w:sz w:val="16"/>
                <w:szCs w:val="16"/>
              </w:rPr>
            </w:pPr>
            <w:r w:rsidRPr="00424070">
              <w:rPr>
                <w:b/>
                <w:sz w:val="16"/>
                <w:szCs w:val="16"/>
              </w:rPr>
              <w:t>2. Hafta</w:t>
            </w:r>
          </w:p>
          <w:p w14:paraId="29296A56" w14:textId="77777777" w:rsidR="00072984" w:rsidRPr="00424070" w:rsidRDefault="00072984" w:rsidP="00CC710D">
            <w:pPr>
              <w:jc w:val="both"/>
              <w:rPr>
                <w:sz w:val="16"/>
                <w:szCs w:val="16"/>
              </w:rPr>
            </w:pPr>
          </w:p>
        </w:tc>
        <w:tc>
          <w:tcPr>
            <w:tcW w:w="1418" w:type="dxa"/>
          </w:tcPr>
          <w:p w14:paraId="34E13DBC" w14:textId="77777777" w:rsidR="00072984" w:rsidRPr="00424070" w:rsidRDefault="00072984" w:rsidP="00CC710D">
            <w:pPr>
              <w:jc w:val="both"/>
              <w:rPr>
                <w:sz w:val="16"/>
                <w:szCs w:val="16"/>
              </w:rPr>
            </w:pPr>
            <w:r w:rsidRPr="00424070">
              <w:rPr>
                <w:sz w:val="16"/>
                <w:szCs w:val="16"/>
              </w:rPr>
              <w:t>Hareket sistemi</w:t>
            </w:r>
          </w:p>
        </w:tc>
        <w:tc>
          <w:tcPr>
            <w:tcW w:w="1842" w:type="dxa"/>
          </w:tcPr>
          <w:p w14:paraId="400A1CA1" w14:textId="77777777" w:rsidR="00072984" w:rsidRPr="00424070" w:rsidRDefault="00072984" w:rsidP="00CC710D">
            <w:pPr>
              <w:jc w:val="both"/>
              <w:rPr>
                <w:sz w:val="16"/>
                <w:szCs w:val="16"/>
              </w:rPr>
            </w:pPr>
            <w:r w:rsidRPr="00424070">
              <w:rPr>
                <w:sz w:val="16"/>
                <w:szCs w:val="16"/>
              </w:rPr>
              <w:t>Arş. Gör. Dr. Danış AYGÜN</w:t>
            </w:r>
          </w:p>
          <w:p w14:paraId="5EF92354" w14:textId="77777777" w:rsidR="00072984" w:rsidRPr="00424070" w:rsidRDefault="00072984" w:rsidP="00CC710D">
            <w:pPr>
              <w:jc w:val="both"/>
              <w:rPr>
                <w:sz w:val="16"/>
                <w:szCs w:val="16"/>
              </w:rPr>
            </w:pPr>
          </w:p>
        </w:tc>
        <w:tc>
          <w:tcPr>
            <w:tcW w:w="1134" w:type="dxa"/>
          </w:tcPr>
          <w:p w14:paraId="16CD3B5D" w14:textId="77777777" w:rsidR="00072984" w:rsidRPr="00424070" w:rsidRDefault="00072984" w:rsidP="00CC710D">
            <w:pPr>
              <w:jc w:val="both"/>
              <w:rPr>
                <w:sz w:val="16"/>
                <w:szCs w:val="16"/>
              </w:rPr>
            </w:pPr>
            <w:r w:rsidRPr="00424070">
              <w:rPr>
                <w:sz w:val="16"/>
                <w:szCs w:val="16"/>
              </w:rPr>
              <w:t>4 saat</w:t>
            </w:r>
          </w:p>
          <w:p w14:paraId="5A6B1D33" w14:textId="77777777" w:rsidR="00072984" w:rsidRPr="00424070" w:rsidRDefault="00072984" w:rsidP="00CC710D">
            <w:pPr>
              <w:jc w:val="both"/>
              <w:rPr>
                <w:sz w:val="16"/>
                <w:szCs w:val="16"/>
              </w:rPr>
            </w:pPr>
          </w:p>
        </w:tc>
        <w:tc>
          <w:tcPr>
            <w:tcW w:w="2835" w:type="dxa"/>
          </w:tcPr>
          <w:p w14:paraId="5A4C1321" w14:textId="77777777" w:rsidR="00072984" w:rsidRPr="00424070" w:rsidRDefault="00072984" w:rsidP="00CC710D">
            <w:pPr>
              <w:jc w:val="both"/>
              <w:rPr>
                <w:sz w:val="16"/>
                <w:szCs w:val="16"/>
              </w:rPr>
            </w:pPr>
            <w:r w:rsidRPr="00424070">
              <w:rPr>
                <w:sz w:val="16"/>
                <w:szCs w:val="16"/>
              </w:rPr>
              <w:t>Anatomi1-2 Prof. Dr. Mehmet YILDIRIM</w:t>
            </w:r>
          </w:p>
          <w:p w14:paraId="3386BE84"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5347AC83" w14:textId="77777777" w:rsidR="00072984" w:rsidRPr="00424070" w:rsidRDefault="00072984" w:rsidP="00CC710D">
            <w:pPr>
              <w:jc w:val="both"/>
              <w:rPr>
                <w:sz w:val="16"/>
                <w:szCs w:val="16"/>
              </w:rPr>
            </w:pPr>
            <w:r w:rsidRPr="00424070">
              <w:rPr>
                <w:sz w:val="16"/>
                <w:szCs w:val="16"/>
              </w:rPr>
              <w:t>Anlatım Yöntemi</w:t>
            </w:r>
          </w:p>
          <w:p w14:paraId="7FB20044" w14:textId="77777777" w:rsidR="00072984" w:rsidRPr="00424070" w:rsidRDefault="00072984" w:rsidP="00CC710D">
            <w:pPr>
              <w:jc w:val="both"/>
              <w:rPr>
                <w:sz w:val="16"/>
                <w:szCs w:val="16"/>
              </w:rPr>
            </w:pPr>
            <w:r w:rsidRPr="00424070">
              <w:rPr>
                <w:sz w:val="16"/>
                <w:szCs w:val="16"/>
              </w:rPr>
              <w:t>Soru-Cevap</w:t>
            </w:r>
          </w:p>
          <w:p w14:paraId="6AC1395F" w14:textId="77777777" w:rsidR="00072984" w:rsidRPr="00424070" w:rsidRDefault="00072984" w:rsidP="00CC710D">
            <w:pPr>
              <w:jc w:val="both"/>
              <w:rPr>
                <w:sz w:val="16"/>
                <w:szCs w:val="16"/>
              </w:rPr>
            </w:pPr>
            <w:r w:rsidRPr="00424070">
              <w:rPr>
                <w:sz w:val="16"/>
                <w:szCs w:val="16"/>
              </w:rPr>
              <w:t>Tartışma</w:t>
            </w:r>
          </w:p>
          <w:p w14:paraId="11C2D758" w14:textId="77777777" w:rsidR="00072984" w:rsidRPr="00424070" w:rsidRDefault="00072984" w:rsidP="00CC710D">
            <w:pPr>
              <w:jc w:val="both"/>
              <w:rPr>
                <w:sz w:val="16"/>
                <w:szCs w:val="16"/>
              </w:rPr>
            </w:pPr>
          </w:p>
        </w:tc>
      </w:tr>
      <w:tr w:rsidR="00637F2E" w:rsidRPr="00424070" w14:paraId="2E9D9265" w14:textId="77777777" w:rsidTr="00F81F19">
        <w:trPr>
          <w:trHeight w:val="714"/>
          <w:jc w:val="center"/>
        </w:trPr>
        <w:tc>
          <w:tcPr>
            <w:tcW w:w="1702" w:type="dxa"/>
          </w:tcPr>
          <w:p w14:paraId="7E0FD70A" w14:textId="77777777" w:rsidR="00072984" w:rsidRPr="00424070" w:rsidRDefault="00072984" w:rsidP="00CC710D">
            <w:pPr>
              <w:jc w:val="both"/>
              <w:rPr>
                <w:b/>
                <w:sz w:val="16"/>
                <w:szCs w:val="16"/>
              </w:rPr>
            </w:pPr>
            <w:r w:rsidRPr="00424070">
              <w:rPr>
                <w:b/>
                <w:sz w:val="16"/>
                <w:szCs w:val="16"/>
              </w:rPr>
              <w:t>3. Hafta</w:t>
            </w:r>
          </w:p>
          <w:p w14:paraId="40B9A4E0" w14:textId="77777777" w:rsidR="00072984" w:rsidRPr="00424070" w:rsidRDefault="00072984" w:rsidP="00CC710D">
            <w:pPr>
              <w:jc w:val="both"/>
              <w:rPr>
                <w:b/>
                <w:sz w:val="16"/>
                <w:szCs w:val="16"/>
              </w:rPr>
            </w:pPr>
          </w:p>
        </w:tc>
        <w:tc>
          <w:tcPr>
            <w:tcW w:w="1418" w:type="dxa"/>
          </w:tcPr>
          <w:p w14:paraId="2CF70429" w14:textId="77777777" w:rsidR="00072984" w:rsidRPr="00424070" w:rsidRDefault="00072984" w:rsidP="00CC710D">
            <w:pPr>
              <w:jc w:val="both"/>
              <w:rPr>
                <w:sz w:val="16"/>
                <w:szCs w:val="16"/>
              </w:rPr>
            </w:pPr>
            <w:r w:rsidRPr="00424070">
              <w:rPr>
                <w:sz w:val="16"/>
                <w:szCs w:val="16"/>
              </w:rPr>
              <w:t>Hareket sistemi</w:t>
            </w:r>
          </w:p>
        </w:tc>
        <w:tc>
          <w:tcPr>
            <w:tcW w:w="1842" w:type="dxa"/>
          </w:tcPr>
          <w:p w14:paraId="1B676A1F" w14:textId="77777777" w:rsidR="00072984" w:rsidRPr="00424070" w:rsidRDefault="00072984" w:rsidP="00CC710D">
            <w:pPr>
              <w:jc w:val="both"/>
              <w:rPr>
                <w:sz w:val="16"/>
                <w:szCs w:val="16"/>
              </w:rPr>
            </w:pPr>
            <w:r w:rsidRPr="00424070">
              <w:rPr>
                <w:sz w:val="16"/>
                <w:szCs w:val="16"/>
              </w:rPr>
              <w:t>Arş. Gör. Dr. Danış AYGÜN</w:t>
            </w:r>
          </w:p>
          <w:p w14:paraId="695ED6D7" w14:textId="77777777" w:rsidR="00072984" w:rsidRPr="00424070" w:rsidRDefault="00072984" w:rsidP="00CC710D">
            <w:pPr>
              <w:jc w:val="both"/>
              <w:rPr>
                <w:sz w:val="16"/>
                <w:szCs w:val="16"/>
              </w:rPr>
            </w:pPr>
          </w:p>
        </w:tc>
        <w:tc>
          <w:tcPr>
            <w:tcW w:w="1134" w:type="dxa"/>
          </w:tcPr>
          <w:p w14:paraId="7664DD0E" w14:textId="77777777" w:rsidR="00072984" w:rsidRPr="00424070" w:rsidRDefault="00072984" w:rsidP="00CC710D">
            <w:pPr>
              <w:jc w:val="both"/>
              <w:rPr>
                <w:sz w:val="16"/>
                <w:szCs w:val="16"/>
              </w:rPr>
            </w:pPr>
            <w:r w:rsidRPr="00424070">
              <w:rPr>
                <w:sz w:val="16"/>
                <w:szCs w:val="16"/>
              </w:rPr>
              <w:t>4 saat</w:t>
            </w:r>
          </w:p>
          <w:p w14:paraId="168151F5" w14:textId="77777777" w:rsidR="00072984" w:rsidRPr="00424070" w:rsidRDefault="00072984" w:rsidP="00CC710D">
            <w:pPr>
              <w:jc w:val="both"/>
              <w:rPr>
                <w:sz w:val="16"/>
                <w:szCs w:val="16"/>
              </w:rPr>
            </w:pPr>
          </w:p>
        </w:tc>
        <w:tc>
          <w:tcPr>
            <w:tcW w:w="2835" w:type="dxa"/>
          </w:tcPr>
          <w:p w14:paraId="7A31DED2" w14:textId="77777777" w:rsidR="00072984" w:rsidRPr="00424070" w:rsidRDefault="00072984" w:rsidP="00CC710D">
            <w:pPr>
              <w:jc w:val="both"/>
              <w:rPr>
                <w:sz w:val="16"/>
                <w:szCs w:val="16"/>
              </w:rPr>
            </w:pPr>
            <w:r w:rsidRPr="00424070">
              <w:rPr>
                <w:sz w:val="16"/>
                <w:szCs w:val="16"/>
              </w:rPr>
              <w:t>Anatomi1-2 Prof. Dr. Mehmet YILDIRIM</w:t>
            </w:r>
          </w:p>
          <w:p w14:paraId="663E0EAE"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75C614BB" w14:textId="77777777" w:rsidR="00072984" w:rsidRPr="00424070" w:rsidRDefault="00072984" w:rsidP="00CC710D">
            <w:pPr>
              <w:jc w:val="both"/>
              <w:rPr>
                <w:sz w:val="16"/>
                <w:szCs w:val="16"/>
              </w:rPr>
            </w:pPr>
            <w:r w:rsidRPr="00424070">
              <w:rPr>
                <w:sz w:val="16"/>
                <w:szCs w:val="16"/>
              </w:rPr>
              <w:t>Anlatım Yöntemi</w:t>
            </w:r>
          </w:p>
          <w:p w14:paraId="4B163CE0" w14:textId="77777777" w:rsidR="00072984" w:rsidRPr="00424070" w:rsidRDefault="00072984" w:rsidP="00CC710D">
            <w:pPr>
              <w:jc w:val="both"/>
              <w:rPr>
                <w:sz w:val="16"/>
                <w:szCs w:val="16"/>
              </w:rPr>
            </w:pPr>
            <w:r w:rsidRPr="00424070">
              <w:rPr>
                <w:sz w:val="16"/>
                <w:szCs w:val="16"/>
              </w:rPr>
              <w:t>Soru-Cevap</w:t>
            </w:r>
          </w:p>
          <w:p w14:paraId="2F2A2947" w14:textId="77777777" w:rsidR="00072984" w:rsidRPr="00424070" w:rsidRDefault="00072984" w:rsidP="00CC710D">
            <w:pPr>
              <w:jc w:val="both"/>
              <w:rPr>
                <w:sz w:val="16"/>
                <w:szCs w:val="16"/>
              </w:rPr>
            </w:pPr>
            <w:r w:rsidRPr="00424070">
              <w:rPr>
                <w:sz w:val="16"/>
                <w:szCs w:val="16"/>
              </w:rPr>
              <w:t>Tartışma</w:t>
            </w:r>
          </w:p>
          <w:p w14:paraId="7F7E62B4" w14:textId="77777777" w:rsidR="00072984" w:rsidRPr="00424070" w:rsidRDefault="00072984" w:rsidP="00CC710D">
            <w:pPr>
              <w:jc w:val="both"/>
              <w:rPr>
                <w:sz w:val="16"/>
                <w:szCs w:val="16"/>
              </w:rPr>
            </w:pPr>
          </w:p>
        </w:tc>
      </w:tr>
      <w:tr w:rsidR="00637F2E" w:rsidRPr="00424070" w14:paraId="04EB6454" w14:textId="77777777" w:rsidTr="0079338F">
        <w:trPr>
          <w:trHeight w:val="485"/>
          <w:jc w:val="center"/>
        </w:trPr>
        <w:tc>
          <w:tcPr>
            <w:tcW w:w="1702" w:type="dxa"/>
          </w:tcPr>
          <w:p w14:paraId="6E060208" w14:textId="77777777" w:rsidR="00072984" w:rsidRPr="00424070" w:rsidRDefault="00072984" w:rsidP="00CC710D">
            <w:pPr>
              <w:jc w:val="both"/>
              <w:rPr>
                <w:b/>
                <w:sz w:val="16"/>
                <w:szCs w:val="16"/>
              </w:rPr>
            </w:pPr>
            <w:r w:rsidRPr="00424070">
              <w:rPr>
                <w:b/>
                <w:sz w:val="16"/>
                <w:szCs w:val="16"/>
              </w:rPr>
              <w:lastRenderedPageBreak/>
              <w:t>4. Hafta</w:t>
            </w:r>
          </w:p>
          <w:p w14:paraId="7788E8D6" w14:textId="77777777" w:rsidR="00072984" w:rsidRPr="00424070" w:rsidRDefault="00072984" w:rsidP="00CC710D">
            <w:pPr>
              <w:jc w:val="both"/>
              <w:rPr>
                <w:sz w:val="16"/>
                <w:szCs w:val="16"/>
              </w:rPr>
            </w:pPr>
          </w:p>
        </w:tc>
        <w:tc>
          <w:tcPr>
            <w:tcW w:w="1418" w:type="dxa"/>
          </w:tcPr>
          <w:p w14:paraId="5A594437" w14:textId="77777777" w:rsidR="00072984" w:rsidRPr="00424070" w:rsidRDefault="00072984" w:rsidP="00CC710D">
            <w:pPr>
              <w:jc w:val="both"/>
              <w:rPr>
                <w:sz w:val="16"/>
                <w:szCs w:val="16"/>
              </w:rPr>
            </w:pPr>
            <w:r w:rsidRPr="00424070">
              <w:rPr>
                <w:sz w:val="16"/>
                <w:szCs w:val="16"/>
              </w:rPr>
              <w:t>Dolaşım sistemi</w:t>
            </w:r>
          </w:p>
        </w:tc>
        <w:tc>
          <w:tcPr>
            <w:tcW w:w="1842" w:type="dxa"/>
          </w:tcPr>
          <w:p w14:paraId="2D9AD02B" w14:textId="77777777" w:rsidR="00072984" w:rsidRPr="00424070" w:rsidRDefault="00072984" w:rsidP="00CC710D">
            <w:pPr>
              <w:jc w:val="both"/>
              <w:rPr>
                <w:sz w:val="16"/>
                <w:szCs w:val="16"/>
              </w:rPr>
            </w:pPr>
            <w:r w:rsidRPr="00424070">
              <w:rPr>
                <w:sz w:val="16"/>
                <w:szCs w:val="16"/>
              </w:rPr>
              <w:t>Arş. Gör. Dr. Danış AYGÜN</w:t>
            </w:r>
          </w:p>
          <w:p w14:paraId="2730C176" w14:textId="77777777" w:rsidR="00072984" w:rsidRPr="00424070" w:rsidRDefault="00072984" w:rsidP="00CC710D">
            <w:pPr>
              <w:jc w:val="both"/>
              <w:rPr>
                <w:sz w:val="16"/>
                <w:szCs w:val="16"/>
              </w:rPr>
            </w:pPr>
          </w:p>
        </w:tc>
        <w:tc>
          <w:tcPr>
            <w:tcW w:w="1134" w:type="dxa"/>
          </w:tcPr>
          <w:p w14:paraId="147A9C6B" w14:textId="77777777" w:rsidR="00072984" w:rsidRPr="00424070" w:rsidRDefault="00072984" w:rsidP="00CC710D">
            <w:pPr>
              <w:jc w:val="both"/>
              <w:rPr>
                <w:sz w:val="16"/>
                <w:szCs w:val="16"/>
              </w:rPr>
            </w:pPr>
            <w:r w:rsidRPr="00424070">
              <w:rPr>
                <w:sz w:val="16"/>
                <w:szCs w:val="16"/>
              </w:rPr>
              <w:t>4 saat</w:t>
            </w:r>
          </w:p>
          <w:p w14:paraId="3ECF7276" w14:textId="77777777" w:rsidR="00072984" w:rsidRPr="00424070" w:rsidRDefault="00072984" w:rsidP="00CC710D">
            <w:pPr>
              <w:jc w:val="both"/>
              <w:rPr>
                <w:sz w:val="16"/>
                <w:szCs w:val="16"/>
              </w:rPr>
            </w:pPr>
          </w:p>
        </w:tc>
        <w:tc>
          <w:tcPr>
            <w:tcW w:w="2835" w:type="dxa"/>
          </w:tcPr>
          <w:p w14:paraId="3766FE8C" w14:textId="77777777" w:rsidR="00072984" w:rsidRPr="00424070" w:rsidRDefault="00072984" w:rsidP="00CC710D">
            <w:pPr>
              <w:jc w:val="both"/>
              <w:rPr>
                <w:sz w:val="16"/>
                <w:szCs w:val="16"/>
              </w:rPr>
            </w:pPr>
            <w:r w:rsidRPr="00424070">
              <w:rPr>
                <w:sz w:val="16"/>
                <w:szCs w:val="16"/>
              </w:rPr>
              <w:t>Anatomi1-2 Prof. Dr. Mehmet YILDIRIM</w:t>
            </w:r>
          </w:p>
          <w:p w14:paraId="054006FF"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045918B7" w14:textId="77777777" w:rsidR="00072984" w:rsidRPr="00424070" w:rsidRDefault="00072984" w:rsidP="00CC710D">
            <w:pPr>
              <w:jc w:val="both"/>
              <w:rPr>
                <w:sz w:val="16"/>
                <w:szCs w:val="16"/>
              </w:rPr>
            </w:pPr>
            <w:r w:rsidRPr="00424070">
              <w:rPr>
                <w:sz w:val="16"/>
                <w:szCs w:val="16"/>
              </w:rPr>
              <w:t>Anlatım Yöntemi</w:t>
            </w:r>
          </w:p>
          <w:p w14:paraId="6915E12C" w14:textId="77777777" w:rsidR="00072984" w:rsidRPr="00424070" w:rsidRDefault="00072984" w:rsidP="00CC710D">
            <w:pPr>
              <w:jc w:val="both"/>
              <w:rPr>
                <w:sz w:val="16"/>
                <w:szCs w:val="16"/>
              </w:rPr>
            </w:pPr>
            <w:r w:rsidRPr="00424070">
              <w:rPr>
                <w:sz w:val="16"/>
                <w:szCs w:val="16"/>
              </w:rPr>
              <w:t>Soru-Cevap</w:t>
            </w:r>
          </w:p>
          <w:p w14:paraId="076C33C6" w14:textId="77777777" w:rsidR="00072984" w:rsidRPr="00424070" w:rsidRDefault="00072984" w:rsidP="00CC710D">
            <w:pPr>
              <w:jc w:val="both"/>
              <w:rPr>
                <w:sz w:val="16"/>
                <w:szCs w:val="16"/>
              </w:rPr>
            </w:pPr>
            <w:r w:rsidRPr="00424070">
              <w:rPr>
                <w:sz w:val="16"/>
                <w:szCs w:val="16"/>
              </w:rPr>
              <w:t>Tartışma</w:t>
            </w:r>
          </w:p>
          <w:p w14:paraId="5D0ADDCA" w14:textId="77777777" w:rsidR="00072984" w:rsidRPr="00424070" w:rsidRDefault="00072984" w:rsidP="00CC710D">
            <w:pPr>
              <w:jc w:val="both"/>
              <w:rPr>
                <w:sz w:val="16"/>
                <w:szCs w:val="16"/>
              </w:rPr>
            </w:pPr>
            <w:r w:rsidRPr="00424070">
              <w:rPr>
                <w:sz w:val="16"/>
                <w:szCs w:val="16"/>
              </w:rPr>
              <w:t xml:space="preserve"> </w:t>
            </w:r>
          </w:p>
        </w:tc>
      </w:tr>
      <w:tr w:rsidR="00637F2E" w:rsidRPr="00424070" w14:paraId="3F139166" w14:textId="77777777" w:rsidTr="0079338F">
        <w:trPr>
          <w:jc w:val="center"/>
        </w:trPr>
        <w:tc>
          <w:tcPr>
            <w:tcW w:w="1702" w:type="dxa"/>
          </w:tcPr>
          <w:p w14:paraId="77D4F44F" w14:textId="08E9579C" w:rsidR="00072984" w:rsidRPr="00424070" w:rsidRDefault="00072984" w:rsidP="00CC710D">
            <w:pPr>
              <w:jc w:val="both"/>
              <w:rPr>
                <w:b/>
                <w:sz w:val="16"/>
                <w:szCs w:val="16"/>
              </w:rPr>
            </w:pPr>
            <w:r w:rsidRPr="00424070">
              <w:rPr>
                <w:b/>
                <w:sz w:val="16"/>
                <w:szCs w:val="16"/>
              </w:rPr>
              <w:t>5. Hafta</w:t>
            </w:r>
          </w:p>
        </w:tc>
        <w:tc>
          <w:tcPr>
            <w:tcW w:w="1418" w:type="dxa"/>
          </w:tcPr>
          <w:p w14:paraId="3FAD822B" w14:textId="77777777" w:rsidR="00072984" w:rsidRPr="00424070" w:rsidRDefault="00072984" w:rsidP="00CC710D">
            <w:pPr>
              <w:jc w:val="both"/>
              <w:rPr>
                <w:sz w:val="16"/>
                <w:szCs w:val="16"/>
              </w:rPr>
            </w:pPr>
            <w:r w:rsidRPr="00424070">
              <w:rPr>
                <w:sz w:val="16"/>
                <w:szCs w:val="16"/>
              </w:rPr>
              <w:t>Sindirim sistemi</w:t>
            </w:r>
          </w:p>
        </w:tc>
        <w:tc>
          <w:tcPr>
            <w:tcW w:w="1842" w:type="dxa"/>
          </w:tcPr>
          <w:p w14:paraId="66CDB6A3" w14:textId="797D1691" w:rsidR="00072984" w:rsidRPr="00424070" w:rsidRDefault="00072984" w:rsidP="00CC710D">
            <w:pPr>
              <w:jc w:val="both"/>
              <w:rPr>
                <w:sz w:val="16"/>
                <w:szCs w:val="16"/>
              </w:rPr>
            </w:pPr>
            <w:r w:rsidRPr="00424070">
              <w:rPr>
                <w:sz w:val="16"/>
                <w:szCs w:val="16"/>
              </w:rPr>
              <w:t>Arş. Gör. Dr. Danış AYGÜN</w:t>
            </w:r>
          </w:p>
        </w:tc>
        <w:tc>
          <w:tcPr>
            <w:tcW w:w="1134" w:type="dxa"/>
          </w:tcPr>
          <w:p w14:paraId="64BA3114" w14:textId="768C5416" w:rsidR="00072984" w:rsidRPr="00424070" w:rsidRDefault="00072984" w:rsidP="00CC710D">
            <w:pPr>
              <w:jc w:val="both"/>
              <w:rPr>
                <w:sz w:val="16"/>
                <w:szCs w:val="16"/>
              </w:rPr>
            </w:pPr>
            <w:r w:rsidRPr="00424070">
              <w:rPr>
                <w:sz w:val="16"/>
                <w:szCs w:val="16"/>
              </w:rPr>
              <w:t xml:space="preserve">4 saat </w:t>
            </w:r>
          </w:p>
        </w:tc>
        <w:tc>
          <w:tcPr>
            <w:tcW w:w="2835" w:type="dxa"/>
          </w:tcPr>
          <w:p w14:paraId="7F8910E4" w14:textId="3E240CDD" w:rsidR="00072984" w:rsidRPr="00424070" w:rsidRDefault="00072984" w:rsidP="00CC710D">
            <w:pPr>
              <w:jc w:val="both"/>
              <w:rPr>
                <w:sz w:val="16"/>
                <w:szCs w:val="16"/>
              </w:rPr>
            </w:pPr>
            <w:r w:rsidRPr="00424070">
              <w:rPr>
                <w:sz w:val="16"/>
                <w:szCs w:val="16"/>
              </w:rPr>
              <w:t>Anatomi1-2 Prof. Dr. Mehmet YILDIRIM Sağlık Bilimleri için temel anatomi- Prof. Dr. Niyazi ACER</w:t>
            </w:r>
            <w:r w:rsidRPr="00424070">
              <w:rPr>
                <w:sz w:val="16"/>
                <w:szCs w:val="16"/>
              </w:rPr>
              <w:tab/>
            </w:r>
          </w:p>
        </w:tc>
        <w:tc>
          <w:tcPr>
            <w:tcW w:w="2127" w:type="dxa"/>
          </w:tcPr>
          <w:p w14:paraId="485A0A17" w14:textId="77777777" w:rsidR="00072984" w:rsidRPr="00424070" w:rsidRDefault="00072984" w:rsidP="00CC710D">
            <w:pPr>
              <w:jc w:val="both"/>
              <w:rPr>
                <w:sz w:val="16"/>
                <w:szCs w:val="16"/>
              </w:rPr>
            </w:pPr>
            <w:r w:rsidRPr="00424070">
              <w:rPr>
                <w:sz w:val="16"/>
                <w:szCs w:val="16"/>
              </w:rPr>
              <w:t>Anlatım Yöntemi</w:t>
            </w:r>
          </w:p>
          <w:p w14:paraId="4141F995" w14:textId="77777777" w:rsidR="00072984" w:rsidRPr="00424070" w:rsidRDefault="00072984" w:rsidP="00CC710D">
            <w:pPr>
              <w:jc w:val="both"/>
              <w:rPr>
                <w:sz w:val="16"/>
                <w:szCs w:val="16"/>
              </w:rPr>
            </w:pPr>
            <w:r w:rsidRPr="00424070">
              <w:rPr>
                <w:sz w:val="16"/>
                <w:szCs w:val="16"/>
              </w:rPr>
              <w:t>Soru-Cevap</w:t>
            </w:r>
          </w:p>
          <w:p w14:paraId="6A905B83" w14:textId="2882D4A2" w:rsidR="00072984" w:rsidRPr="00424070" w:rsidRDefault="00072984" w:rsidP="00CC710D">
            <w:pPr>
              <w:jc w:val="both"/>
              <w:rPr>
                <w:sz w:val="16"/>
                <w:szCs w:val="16"/>
              </w:rPr>
            </w:pPr>
            <w:r w:rsidRPr="00424070">
              <w:rPr>
                <w:sz w:val="16"/>
                <w:szCs w:val="16"/>
              </w:rPr>
              <w:t>Tartışma</w:t>
            </w:r>
          </w:p>
        </w:tc>
      </w:tr>
      <w:tr w:rsidR="00637F2E" w:rsidRPr="00424070" w14:paraId="1686B3E1" w14:textId="77777777" w:rsidTr="0079338F">
        <w:trPr>
          <w:jc w:val="center"/>
        </w:trPr>
        <w:tc>
          <w:tcPr>
            <w:tcW w:w="1702" w:type="dxa"/>
          </w:tcPr>
          <w:p w14:paraId="6CBDC39A" w14:textId="77777777" w:rsidR="00072984" w:rsidRPr="00424070" w:rsidRDefault="00072984" w:rsidP="00CC710D">
            <w:pPr>
              <w:jc w:val="both"/>
              <w:rPr>
                <w:b/>
                <w:sz w:val="16"/>
                <w:szCs w:val="16"/>
              </w:rPr>
            </w:pPr>
            <w:r w:rsidRPr="00424070">
              <w:rPr>
                <w:b/>
                <w:sz w:val="16"/>
                <w:szCs w:val="16"/>
              </w:rPr>
              <w:t xml:space="preserve">6. Hafta </w:t>
            </w:r>
          </w:p>
          <w:p w14:paraId="4705EB13" w14:textId="77777777" w:rsidR="00072984" w:rsidRPr="00424070" w:rsidRDefault="00072984" w:rsidP="00CC710D">
            <w:pPr>
              <w:jc w:val="both"/>
              <w:rPr>
                <w:sz w:val="16"/>
                <w:szCs w:val="16"/>
              </w:rPr>
            </w:pPr>
          </w:p>
        </w:tc>
        <w:tc>
          <w:tcPr>
            <w:tcW w:w="1418" w:type="dxa"/>
          </w:tcPr>
          <w:p w14:paraId="4918029B" w14:textId="77777777" w:rsidR="00072984" w:rsidRPr="00424070" w:rsidRDefault="00072984" w:rsidP="00CC710D">
            <w:pPr>
              <w:jc w:val="both"/>
              <w:rPr>
                <w:sz w:val="16"/>
                <w:szCs w:val="16"/>
              </w:rPr>
            </w:pPr>
            <w:r w:rsidRPr="00424070">
              <w:rPr>
                <w:sz w:val="16"/>
                <w:szCs w:val="16"/>
              </w:rPr>
              <w:t>Solunum sistemi</w:t>
            </w:r>
          </w:p>
        </w:tc>
        <w:tc>
          <w:tcPr>
            <w:tcW w:w="1842" w:type="dxa"/>
          </w:tcPr>
          <w:p w14:paraId="3928D1D2" w14:textId="77777777" w:rsidR="00072984" w:rsidRPr="00424070" w:rsidRDefault="00072984" w:rsidP="00CC710D">
            <w:pPr>
              <w:jc w:val="both"/>
              <w:rPr>
                <w:sz w:val="16"/>
                <w:szCs w:val="16"/>
              </w:rPr>
            </w:pPr>
            <w:r w:rsidRPr="00424070">
              <w:rPr>
                <w:sz w:val="16"/>
                <w:szCs w:val="16"/>
              </w:rPr>
              <w:t>Arş. Gör. Dr. Danış AYGÜN</w:t>
            </w:r>
          </w:p>
          <w:p w14:paraId="6E063323" w14:textId="77777777" w:rsidR="00072984" w:rsidRPr="00424070" w:rsidRDefault="00072984" w:rsidP="00CC710D">
            <w:pPr>
              <w:jc w:val="both"/>
              <w:rPr>
                <w:sz w:val="16"/>
                <w:szCs w:val="16"/>
              </w:rPr>
            </w:pPr>
          </w:p>
        </w:tc>
        <w:tc>
          <w:tcPr>
            <w:tcW w:w="1134" w:type="dxa"/>
          </w:tcPr>
          <w:p w14:paraId="7EE4BB59" w14:textId="77777777" w:rsidR="00072984" w:rsidRPr="00424070" w:rsidRDefault="00072984" w:rsidP="00CC710D">
            <w:pPr>
              <w:jc w:val="both"/>
              <w:rPr>
                <w:sz w:val="16"/>
                <w:szCs w:val="16"/>
              </w:rPr>
            </w:pPr>
            <w:r w:rsidRPr="00424070">
              <w:rPr>
                <w:sz w:val="16"/>
                <w:szCs w:val="16"/>
              </w:rPr>
              <w:t>4 saat</w:t>
            </w:r>
          </w:p>
          <w:p w14:paraId="27F44C48" w14:textId="77777777" w:rsidR="00072984" w:rsidRPr="00424070" w:rsidRDefault="00072984" w:rsidP="00CC710D">
            <w:pPr>
              <w:jc w:val="both"/>
              <w:rPr>
                <w:sz w:val="16"/>
                <w:szCs w:val="16"/>
              </w:rPr>
            </w:pPr>
          </w:p>
        </w:tc>
        <w:tc>
          <w:tcPr>
            <w:tcW w:w="2835" w:type="dxa"/>
          </w:tcPr>
          <w:p w14:paraId="621F1EE0" w14:textId="77777777" w:rsidR="00072984" w:rsidRPr="00424070" w:rsidRDefault="00072984" w:rsidP="00CC710D">
            <w:pPr>
              <w:jc w:val="both"/>
              <w:rPr>
                <w:sz w:val="16"/>
                <w:szCs w:val="16"/>
              </w:rPr>
            </w:pPr>
            <w:r w:rsidRPr="00424070">
              <w:rPr>
                <w:sz w:val="16"/>
                <w:szCs w:val="16"/>
              </w:rPr>
              <w:t>Anatomi1-2 Prof. Dr. Mehmet YILDIRIM</w:t>
            </w:r>
          </w:p>
          <w:p w14:paraId="5EF06478" w14:textId="77777777" w:rsidR="00072984" w:rsidRPr="00424070" w:rsidRDefault="00072984" w:rsidP="00CC710D">
            <w:pPr>
              <w:jc w:val="both"/>
              <w:rPr>
                <w:sz w:val="16"/>
                <w:szCs w:val="16"/>
              </w:rPr>
            </w:pPr>
            <w:r w:rsidRPr="00424070">
              <w:rPr>
                <w:sz w:val="16"/>
                <w:szCs w:val="16"/>
              </w:rPr>
              <w:t xml:space="preserve">Sağlık Bilimleri için temel anatomi- Prof. Dr. Niyazi ACER </w:t>
            </w:r>
          </w:p>
        </w:tc>
        <w:tc>
          <w:tcPr>
            <w:tcW w:w="2127" w:type="dxa"/>
          </w:tcPr>
          <w:p w14:paraId="474B3B6A" w14:textId="77777777" w:rsidR="00072984" w:rsidRPr="00424070" w:rsidRDefault="00072984" w:rsidP="00CC710D">
            <w:pPr>
              <w:jc w:val="both"/>
              <w:rPr>
                <w:sz w:val="16"/>
                <w:szCs w:val="16"/>
              </w:rPr>
            </w:pPr>
            <w:r w:rsidRPr="00424070">
              <w:rPr>
                <w:sz w:val="16"/>
                <w:szCs w:val="16"/>
              </w:rPr>
              <w:t>Anlatım Yöntemi</w:t>
            </w:r>
          </w:p>
          <w:p w14:paraId="2C3339F6" w14:textId="77777777" w:rsidR="00072984" w:rsidRPr="00424070" w:rsidRDefault="00072984" w:rsidP="00CC710D">
            <w:pPr>
              <w:jc w:val="both"/>
              <w:rPr>
                <w:sz w:val="16"/>
                <w:szCs w:val="16"/>
              </w:rPr>
            </w:pPr>
            <w:r w:rsidRPr="00424070">
              <w:rPr>
                <w:sz w:val="16"/>
                <w:szCs w:val="16"/>
              </w:rPr>
              <w:t>Soru-Cevap</w:t>
            </w:r>
          </w:p>
          <w:p w14:paraId="44434DC9" w14:textId="77777777" w:rsidR="00072984" w:rsidRPr="00424070" w:rsidRDefault="00072984" w:rsidP="00CC710D">
            <w:pPr>
              <w:jc w:val="both"/>
              <w:rPr>
                <w:sz w:val="16"/>
                <w:szCs w:val="16"/>
              </w:rPr>
            </w:pPr>
            <w:r w:rsidRPr="00424070">
              <w:rPr>
                <w:sz w:val="16"/>
                <w:szCs w:val="16"/>
              </w:rPr>
              <w:t>Tartışma</w:t>
            </w:r>
          </w:p>
          <w:p w14:paraId="650BF36E" w14:textId="77777777" w:rsidR="00072984" w:rsidRPr="00424070" w:rsidRDefault="00072984" w:rsidP="00CC710D">
            <w:pPr>
              <w:jc w:val="both"/>
              <w:rPr>
                <w:sz w:val="16"/>
                <w:szCs w:val="16"/>
              </w:rPr>
            </w:pPr>
          </w:p>
        </w:tc>
      </w:tr>
      <w:tr w:rsidR="00637F2E" w:rsidRPr="00424070" w14:paraId="1147E3E1" w14:textId="77777777" w:rsidTr="0079338F">
        <w:trPr>
          <w:jc w:val="center"/>
        </w:trPr>
        <w:tc>
          <w:tcPr>
            <w:tcW w:w="1702" w:type="dxa"/>
          </w:tcPr>
          <w:p w14:paraId="48AF8E50" w14:textId="77777777" w:rsidR="00072984" w:rsidRPr="00424070" w:rsidRDefault="00072984" w:rsidP="00CC710D">
            <w:pPr>
              <w:jc w:val="both"/>
              <w:rPr>
                <w:b/>
                <w:sz w:val="16"/>
                <w:szCs w:val="16"/>
              </w:rPr>
            </w:pPr>
            <w:r w:rsidRPr="00424070">
              <w:rPr>
                <w:b/>
                <w:sz w:val="16"/>
                <w:szCs w:val="16"/>
              </w:rPr>
              <w:t>7. Hafta</w:t>
            </w:r>
          </w:p>
          <w:p w14:paraId="11F36929" w14:textId="77777777" w:rsidR="00072984" w:rsidRPr="00424070" w:rsidRDefault="00072984" w:rsidP="00CC710D">
            <w:pPr>
              <w:jc w:val="both"/>
              <w:rPr>
                <w:sz w:val="16"/>
                <w:szCs w:val="16"/>
              </w:rPr>
            </w:pPr>
          </w:p>
        </w:tc>
        <w:tc>
          <w:tcPr>
            <w:tcW w:w="1418" w:type="dxa"/>
          </w:tcPr>
          <w:p w14:paraId="4215F20E" w14:textId="77777777" w:rsidR="00072984" w:rsidRPr="00424070" w:rsidRDefault="00072984" w:rsidP="00CC710D">
            <w:pPr>
              <w:jc w:val="both"/>
              <w:rPr>
                <w:sz w:val="16"/>
                <w:szCs w:val="16"/>
              </w:rPr>
            </w:pPr>
            <w:r w:rsidRPr="00424070">
              <w:rPr>
                <w:sz w:val="16"/>
                <w:szCs w:val="16"/>
              </w:rPr>
              <w:t>Üriner Sistem</w:t>
            </w:r>
          </w:p>
        </w:tc>
        <w:tc>
          <w:tcPr>
            <w:tcW w:w="1842" w:type="dxa"/>
          </w:tcPr>
          <w:p w14:paraId="5EF3EAB6" w14:textId="77777777" w:rsidR="00072984" w:rsidRPr="00424070" w:rsidRDefault="00072984" w:rsidP="00CC710D">
            <w:pPr>
              <w:jc w:val="both"/>
              <w:rPr>
                <w:sz w:val="16"/>
                <w:szCs w:val="16"/>
              </w:rPr>
            </w:pPr>
            <w:r w:rsidRPr="00424070">
              <w:rPr>
                <w:sz w:val="16"/>
                <w:szCs w:val="16"/>
              </w:rPr>
              <w:t>Arş. Gör. Dr. Danış AYGÜN</w:t>
            </w:r>
          </w:p>
          <w:p w14:paraId="4E8029F9" w14:textId="77777777" w:rsidR="00072984" w:rsidRPr="00424070" w:rsidRDefault="00072984" w:rsidP="00CC710D">
            <w:pPr>
              <w:jc w:val="both"/>
              <w:rPr>
                <w:sz w:val="16"/>
                <w:szCs w:val="16"/>
              </w:rPr>
            </w:pPr>
          </w:p>
        </w:tc>
        <w:tc>
          <w:tcPr>
            <w:tcW w:w="1134" w:type="dxa"/>
          </w:tcPr>
          <w:p w14:paraId="25D717D7" w14:textId="77777777" w:rsidR="00072984" w:rsidRPr="00424070" w:rsidRDefault="00072984" w:rsidP="00CC710D">
            <w:pPr>
              <w:jc w:val="both"/>
              <w:rPr>
                <w:sz w:val="16"/>
                <w:szCs w:val="16"/>
              </w:rPr>
            </w:pPr>
            <w:r w:rsidRPr="00424070">
              <w:rPr>
                <w:sz w:val="16"/>
                <w:szCs w:val="16"/>
              </w:rPr>
              <w:t>4 saat</w:t>
            </w:r>
          </w:p>
        </w:tc>
        <w:tc>
          <w:tcPr>
            <w:tcW w:w="2835" w:type="dxa"/>
          </w:tcPr>
          <w:p w14:paraId="47BA598A" w14:textId="77777777" w:rsidR="00072984" w:rsidRPr="00424070" w:rsidRDefault="00072984" w:rsidP="00CC710D">
            <w:pPr>
              <w:jc w:val="both"/>
              <w:rPr>
                <w:sz w:val="16"/>
                <w:szCs w:val="16"/>
              </w:rPr>
            </w:pPr>
            <w:r w:rsidRPr="00424070">
              <w:rPr>
                <w:sz w:val="16"/>
                <w:szCs w:val="16"/>
              </w:rPr>
              <w:t>Anatomi1-2 Prof. Dr. Mehmet YILDIRIM</w:t>
            </w:r>
          </w:p>
          <w:p w14:paraId="5309D315" w14:textId="77777777" w:rsidR="00072984" w:rsidRPr="00424070" w:rsidRDefault="00072984" w:rsidP="00CC710D">
            <w:pPr>
              <w:jc w:val="both"/>
              <w:rPr>
                <w:sz w:val="16"/>
                <w:szCs w:val="16"/>
              </w:rPr>
            </w:pPr>
            <w:r w:rsidRPr="00424070">
              <w:rPr>
                <w:sz w:val="16"/>
                <w:szCs w:val="16"/>
              </w:rPr>
              <w:t>Sağlık Bilimleri için temel anatomi- Prof. Dr. Niyazi ACER</w:t>
            </w:r>
            <w:r w:rsidRPr="00424070">
              <w:rPr>
                <w:sz w:val="16"/>
                <w:szCs w:val="16"/>
              </w:rPr>
              <w:tab/>
            </w:r>
          </w:p>
        </w:tc>
        <w:tc>
          <w:tcPr>
            <w:tcW w:w="2127" w:type="dxa"/>
          </w:tcPr>
          <w:p w14:paraId="3AF39F33" w14:textId="77777777" w:rsidR="00072984" w:rsidRPr="00424070" w:rsidRDefault="00072984" w:rsidP="00CC710D">
            <w:pPr>
              <w:jc w:val="both"/>
              <w:rPr>
                <w:sz w:val="16"/>
                <w:szCs w:val="16"/>
              </w:rPr>
            </w:pPr>
            <w:r w:rsidRPr="00424070">
              <w:rPr>
                <w:sz w:val="16"/>
                <w:szCs w:val="16"/>
              </w:rPr>
              <w:t>Anlatım Yöntemi</w:t>
            </w:r>
          </w:p>
          <w:p w14:paraId="2F2F47D0" w14:textId="77777777" w:rsidR="00072984" w:rsidRPr="00424070" w:rsidRDefault="00072984" w:rsidP="00CC710D">
            <w:pPr>
              <w:jc w:val="both"/>
              <w:rPr>
                <w:sz w:val="16"/>
                <w:szCs w:val="16"/>
              </w:rPr>
            </w:pPr>
            <w:r w:rsidRPr="00424070">
              <w:rPr>
                <w:sz w:val="16"/>
                <w:szCs w:val="16"/>
              </w:rPr>
              <w:t>Soru-Cevap</w:t>
            </w:r>
          </w:p>
          <w:p w14:paraId="43E2B9B3" w14:textId="77777777" w:rsidR="00072984" w:rsidRPr="00424070" w:rsidRDefault="00072984" w:rsidP="00CC710D">
            <w:pPr>
              <w:jc w:val="both"/>
              <w:rPr>
                <w:sz w:val="16"/>
                <w:szCs w:val="16"/>
              </w:rPr>
            </w:pPr>
            <w:r w:rsidRPr="00424070">
              <w:rPr>
                <w:sz w:val="16"/>
                <w:szCs w:val="16"/>
              </w:rPr>
              <w:t>Tartışma</w:t>
            </w:r>
          </w:p>
          <w:p w14:paraId="6BFAD846" w14:textId="77777777" w:rsidR="00072984" w:rsidRPr="00424070" w:rsidRDefault="00072984" w:rsidP="00CC710D">
            <w:pPr>
              <w:jc w:val="both"/>
              <w:rPr>
                <w:sz w:val="16"/>
                <w:szCs w:val="16"/>
              </w:rPr>
            </w:pPr>
          </w:p>
        </w:tc>
      </w:tr>
      <w:tr w:rsidR="00637F2E" w:rsidRPr="00424070" w14:paraId="3B43DCFA" w14:textId="77777777" w:rsidTr="0079338F">
        <w:trPr>
          <w:jc w:val="center"/>
        </w:trPr>
        <w:tc>
          <w:tcPr>
            <w:tcW w:w="1702" w:type="dxa"/>
          </w:tcPr>
          <w:p w14:paraId="0DFDD82D" w14:textId="77777777" w:rsidR="00072984" w:rsidRPr="00424070" w:rsidRDefault="00072984" w:rsidP="00CC710D">
            <w:pPr>
              <w:jc w:val="both"/>
              <w:rPr>
                <w:b/>
                <w:sz w:val="16"/>
                <w:szCs w:val="16"/>
              </w:rPr>
            </w:pPr>
            <w:r w:rsidRPr="00424070">
              <w:rPr>
                <w:b/>
                <w:sz w:val="16"/>
                <w:szCs w:val="16"/>
              </w:rPr>
              <w:t>8. Hafta</w:t>
            </w:r>
          </w:p>
          <w:p w14:paraId="5E5AFAFB" w14:textId="77777777" w:rsidR="00072984" w:rsidRPr="00424070" w:rsidRDefault="00072984" w:rsidP="00CC710D">
            <w:pPr>
              <w:jc w:val="both"/>
              <w:rPr>
                <w:sz w:val="16"/>
                <w:szCs w:val="16"/>
              </w:rPr>
            </w:pPr>
          </w:p>
        </w:tc>
        <w:tc>
          <w:tcPr>
            <w:tcW w:w="1418" w:type="dxa"/>
          </w:tcPr>
          <w:p w14:paraId="635B57B5" w14:textId="77777777" w:rsidR="00072984" w:rsidRPr="00424070" w:rsidRDefault="00072984" w:rsidP="00CC710D">
            <w:pPr>
              <w:jc w:val="both"/>
              <w:rPr>
                <w:sz w:val="16"/>
                <w:szCs w:val="16"/>
              </w:rPr>
            </w:pPr>
            <w:r w:rsidRPr="00424070">
              <w:rPr>
                <w:sz w:val="16"/>
                <w:szCs w:val="16"/>
              </w:rPr>
              <w:t>Duyu organları</w:t>
            </w:r>
          </w:p>
          <w:p w14:paraId="4240A381" w14:textId="77777777" w:rsidR="00072984" w:rsidRPr="00424070" w:rsidRDefault="00072984" w:rsidP="00CC710D">
            <w:pPr>
              <w:jc w:val="both"/>
              <w:rPr>
                <w:sz w:val="16"/>
                <w:szCs w:val="16"/>
              </w:rPr>
            </w:pPr>
          </w:p>
        </w:tc>
        <w:tc>
          <w:tcPr>
            <w:tcW w:w="1842" w:type="dxa"/>
          </w:tcPr>
          <w:p w14:paraId="44CD6328" w14:textId="77777777" w:rsidR="00072984" w:rsidRPr="00424070" w:rsidRDefault="00072984" w:rsidP="00CC710D">
            <w:pPr>
              <w:jc w:val="both"/>
              <w:rPr>
                <w:sz w:val="16"/>
                <w:szCs w:val="16"/>
              </w:rPr>
            </w:pPr>
            <w:r w:rsidRPr="00424070">
              <w:rPr>
                <w:sz w:val="16"/>
                <w:szCs w:val="16"/>
              </w:rPr>
              <w:t>Arş. Gör. Dr. Danış AYGÜN</w:t>
            </w:r>
          </w:p>
          <w:p w14:paraId="1661C076" w14:textId="77777777" w:rsidR="00072984" w:rsidRPr="00424070" w:rsidRDefault="00072984" w:rsidP="00CC710D">
            <w:pPr>
              <w:jc w:val="both"/>
              <w:rPr>
                <w:sz w:val="16"/>
                <w:szCs w:val="16"/>
              </w:rPr>
            </w:pPr>
          </w:p>
        </w:tc>
        <w:tc>
          <w:tcPr>
            <w:tcW w:w="1134" w:type="dxa"/>
          </w:tcPr>
          <w:p w14:paraId="3F213AEB" w14:textId="77777777" w:rsidR="00072984" w:rsidRPr="00424070" w:rsidRDefault="00072984" w:rsidP="00CC710D">
            <w:pPr>
              <w:jc w:val="both"/>
              <w:rPr>
                <w:sz w:val="16"/>
                <w:szCs w:val="16"/>
              </w:rPr>
            </w:pPr>
            <w:r w:rsidRPr="00424070">
              <w:rPr>
                <w:sz w:val="16"/>
                <w:szCs w:val="16"/>
              </w:rPr>
              <w:t xml:space="preserve">4 saat </w:t>
            </w:r>
          </w:p>
        </w:tc>
        <w:tc>
          <w:tcPr>
            <w:tcW w:w="2835" w:type="dxa"/>
          </w:tcPr>
          <w:p w14:paraId="78DE3138" w14:textId="77777777" w:rsidR="00072984" w:rsidRPr="00424070" w:rsidRDefault="00072984" w:rsidP="00CC710D">
            <w:pPr>
              <w:jc w:val="both"/>
              <w:rPr>
                <w:sz w:val="16"/>
                <w:szCs w:val="16"/>
              </w:rPr>
            </w:pPr>
            <w:r w:rsidRPr="00424070">
              <w:rPr>
                <w:sz w:val="16"/>
                <w:szCs w:val="16"/>
              </w:rPr>
              <w:t>Anatomi1-2 Prof. Dr. Mehmet YILDIRIM</w:t>
            </w:r>
          </w:p>
          <w:p w14:paraId="7F13281A"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1CF669E7" w14:textId="77777777" w:rsidR="00072984" w:rsidRPr="00424070" w:rsidRDefault="00072984" w:rsidP="00CC710D">
            <w:pPr>
              <w:jc w:val="both"/>
              <w:rPr>
                <w:sz w:val="16"/>
                <w:szCs w:val="16"/>
              </w:rPr>
            </w:pPr>
            <w:r w:rsidRPr="00424070">
              <w:rPr>
                <w:sz w:val="16"/>
                <w:szCs w:val="16"/>
              </w:rPr>
              <w:t>Anlatım Yöntemi</w:t>
            </w:r>
          </w:p>
          <w:p w14:paraId="34499185" w14:textId="77777777" w:rsidR="00072984" w:rsidRPr="00424070" w:rsidRDefault="00072984" w:rsidP="00CC710D">
            <w:pPr>
              <w:jc w:val="both"/>
              <w:rPr>
                <w:sz w:val="16"/>
                <w:szCs w:val="16"/>
              </w:rPr>
            </w:pPr>
            <w:r w:rsidRPr="00424070">
              <w:rPr>
                <w:sz w:val="16"/>
                <w:szCs w:val="16"/>
              </w:rPr>
              <w:t>Soru-Cevap</w:t>
            </w:r>
          </w:p>
          <w:p w14:paraId="0560638D" w14:textId="77777777" w:rsidR="00072984" w:rsidRPr="00424070" w:rsidRDefault="00072984" w:rsidP="00CC710D">
            <w:pPr>
              <w:jc w:val="both"/>
              <w:rPr>
                <w:sz w:val="16"/>
                <w:szCs w:val="16"/>
              </w:rPr>
            </w:pPr>
            <w:r w:rsidRPr="00424070">
              <w:rPr>
                <w:sz w:val="16"/>
                <w:szCs w:val="16"/>
              </w:rPr>
              <w:t>Tartışma</w:t>
            </w:r>
          </w:p>
          <w:p w14:paraId="5DD7CF98" w14:textId="77777777" w:rsidR="00072984" w:rsidRPr="00424070" w:rsidRDefault="00072984" w:rsidP="00CC710D">
            <w:pPr>
              <w:jc w:val="both"/>
              <w:rPr>
                <w:sz w:val="16"/>
                <w:szCs w:val="16"/>
              </w:rPr>
            </w:pPr>
          </w:p>
        </w:tc>
      </w:tr>
      <w:tr w:rsidR="00637F2E" w:rsidRPr="00424070" w14:paraId="2C807CFA" w14:textId="77777777" w:rsidTr="0079338F">
        <w:trPr>
          <w:jc w:val="center"/>
        </w:trPr>
        <w:tc>
          <w:tcPr>
            <w:tcW w:w="1702" w:type="dxa"/>
          </w:tcPr>
          <w:p w14:paraId="358125BB" w14:textId="77777777" w:rsidR="00072984" w:rsidRPr="00424070" w:rsidRDefault="00072984" w:rsidP="00CC710D">
            <w:pPr>
              <w:jc w:val="both"/>
              <w:rPr>
                <w:b/>
                <w:sz w:val="16"/>
                <w:szCs w:val="16"/>
              </w:rPr>
            </w:pPr>
            <w:r w:rsidRPr="00424070">
              <w:rPr>
                <w:b/>
                <w:sz w:val="16"/>
                <w:szCs w:val="16"/>
              </w:rPr>
              <w:t>9. Hafta</w:t>
            </w:r>
          </w:p>
          <w:p w14:paraId="369158A4" w14:textId="77777777" w:rsidR="00072984" w:rsidRPr="00424070" w:rsidRDefault="00072984" w:rsidP="00CC710D">
            <w:pPr>
              <w:jc w:val="both"/>
              <w:rPr>
                <w:b/>
                <w:sz w:val="16"/>
                <w:szCs w:val="16"/>
              </w:rPr>
            </w:pPr>
          </w:p>
        </w:tc>
        <w:tc>
          <w:tcPr>
            <w:tcW w:w="1418" w:type="dxa"/>
          </w:tcPr>
          <w:p w14:paraId="01026007" w14:textId="77777777" w:rsidR="00072984" w:rsidRPr="00424070" w:rsidRDefault="00072984" w:rsidP="00CC710D">
            <w:pPr>
              <w:jc w:val="both"/>
              <w:rPr>
                <w:sz w:val="16"/>
                <w:szCs w:val="16"/>
              </w:rPr>
            </w:pPr>
            <w:r w:rsidRPr="00424070">
              <w:rPr>
                <w:sz w:val="16"/>
                <w:szCs w:val="16"/>
              </w:rPr>
              <w:t>Endokrin sistem</w:t>
            </w:r>
          </w:p>
          <w:p w14:paraId="532A94DB" w14:textId="77777777" w:rsidR="00072984" w:rsidRPr="00424070" w:rsidRDefault="00072984" w:rsidP="00CC710D">
            <w:pPr>
              <w:jc w:val="both"/>
              <w:rPr>
                <w:sz w:val="16"/>
                <w:szCs w:val="16"/>
              </w:rPr>
            </w:pPr>
          </w:p>
        </w:tc>
        <w:tc>
          <w:tcPr>
            <w:tcW w:w="1842" w:type="dxa"/>
          </w:tcPr>
          <w:p w14:paraId="239D64C3" w14:textId="77777777" w:rsidR="00072984" w:rsidRPr="00424070" w:rsidRDefault="00072984" w:rsidP="00CC710D">
            <w:pPr>
              <w:jc w:val="both"/>
              <w:rPr>
                <w:sz w:val="16"/>
                <w:szCs w:val="16"/>
              </w:rPr>
            </w:pPr>
            <w:r w:rsidRPr="00424070">
              <w:rPr>
                <w:sz w:val="16"/>
                <w:szCs w:val="16"/>
              </w:rPr>
              <w:t>Arş. Gör. Dr. Danış AYGÜN</w:t>
            </w:r>
          </w:p>
          <w:p w14:paraId="682F4B8D" w14:textId="77777777" w:rsidR="00072984" w:rsidRPr="00424070" w:rsidRDefault="00072984" w:rsidP="00CC710D">
            <w:pPr>
              <w:jc w:val="both"/>
              <w:rPr>
                <w:sz w:val="16"/>
                <w:szCs w:val="16"/>
              </w:rPr>
            </w:pPr>
          </w:p>
        </w:tc>
        <w:tc>
          <w:tcPr>
            <w:tcW w:w="1134" w:type="dxa"/>
          </w:tcPr>
          <w:p w14:paraId="797261B2" w14:textId="77777777" w:rsidR="00072984" w:rsidRPr="00424070" w:rsidRDefault="00072984" w:rsidP="00CC710D">
            <w:pPr>
              <w:jc w:val="both"/>
              <w:rPr>
                <w:sz w:val="16"/>
                <w:szCs w:val="16"/>
              </w:rPr>
            </w:pPr>
            <w:r w:rsidRPr="00424070">
              <w:rPr>
                <w:sz w:val="16"/>
                <w:szCs w:val="16"/>
              </w:rPr>
              <w:t>4 saat</w:t>
            </w:r>
          </w:p>
          <w:p w14:paraId="341AE512" w14:textId="77777777" w:rsidR="00072984" w:rsidRPr="00424070" w:rsidRDefault="00072984" w:rsidP="00CC710D">
            <w:pPr>
              <w:jc w:val="both"/>
              <w:rPr>
                <w:sz w:val="16"/>
                <w:szCs w:val="16"/>
              </w:rPr>
            </w:pPr>
          </w:p>
        </w:tc>
        <w:tc>
          <w:tcPr>
            <w:tcW w:w="2835" w:type="dxa"/>
          </w:tcPr>
          <w:p w14:paraId="06D2C3AD" w14:textId="77777777" w:rsidR="00072984" w:rsidRPr="00424070" w:rsidRDefault="00072984" w:rsidP="00CC710D">
            <w:pPr>
              <w:jc w:val="both"/>
              <w:rPr>
                <w:sz w:val="16"/>
                <w:szCs w:val="16"/>
              </w:rPr>
            </w:pPr>
            <w:r w:rsidRPr="00424070">
              <w:rPr>
                <w:sz w:val="16"/>
                <w:szCs w:val="16"/>
              </w:rPr>
              <w:t>Anatomi1-2 Prof. Dr. Mehmet YILDIRIM</w:t>
            </w:r>
          </w:p>
          <w:p w14:paraId="5EA9790C"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269599DA" w14:textId="77777777" w:rsidR="00072984" w:rsidRPr="00424070" w:rsidRDefault="00072984" w:rsidP="00CC710D">
            <w:pPr>
              <w:jc w:val="both"/>
              <w:rPr>
                <w:sz w:val="16"/>
                <w:szCs w:val="16"/>
              </w:rPr>
            </w:pPr>
            <w:r w:rsidRPr="00424070">
              <w:rPr>
                <w:sz w:val="16"/>
                <w:szCs w:val="16"/>
              </w:rPr>
              <w:t>Anlatım Yöntemi</w:t>
            </w:r>
          </w:p>
          <w:p w14:paraId="543C0787" w14:textId="77777777" w:rsidR="00072984" w:rsidRPr="00424070" w:rsidRDefault="00072984" w:rsidP="00CC710D">
            <w:pPr>
              <w:jc w:val="both"/>
              <w:rPr>
                <w:sz w:val="16"/>
                <w:szCs w:val="16"/>
              </w:rPr>
            </w:pPr>
            <w:r w:rsidRPr="00424070">
              <w:rPr>
                <w:sz w:val="16"/>
                <w:szCs w:val="16"/>
              </w:rPr>
              <w:t>Soru-Cevap</w:t>
            </w:r>
          </w:p>
          <w:p w14:paraId="1DF99CE3" w14:textId="77777777" w:rsidR="00072984" w:rsidRPr="00424070" w:rsidRDefault="00072984" w:rsidP="00CC710D">
            <w:pPr>
              <w:jc w:val="both"/>
              <w:rPr>
                <w:sz w:val="16"/>
                <w:szCs w:val="16"/>
              </w:rPr>
            </w:pPr>
            <w:r w:rsidRPr="00424070">
              <w:rPr>
                <w:sz w:val="16"/>
                <w:szCs w:val="16"/>
              </w:rPr>
              <w:t>Tartışma</w:t>
            </w:r>
          </w:p>
          <w:p w14:paraId="0C0477F3" w14:textId="77777777" w:rsidR="00072984" w:rsidRPr="00424070" w:rsidRDefault="00072984" w:rsidP="00CC710D">
            <w:pPr>
              <w:jc w:val="both"/>
              <w:rPr>
                <w:sz w:val="16"/>
                <w:szCs w:val="16"/>
              </w:rPr>
            </w:pPr>
            <w:r w:rsidRPr="00424070">
              <w:rPr>
                <w:sz w:val="16"/>
                <w:szCs w:val="16"/>
              </w:rPr>
              <w:t>Rol Oynama</w:t>
            </w:r>
          </w:p>
          <w:p w14:paraId="227A63B2" w14:textId="77777777" w:rsidR="00072984" w:rsidRPr="00424070" w:rsidRDefault="00072984" w:rsidP="00CC710D">
            <w:pPr>
              <w:jc w:val="both"/>
              <w:rPr>
                <w:sz w:val="16"/>
                <w:szCs w:val="16"/>
              </w:rPr>
            </w:pPr>
            <w:r w:rsidRPr="00424070">
              <w:rPr>
                <w:sz w:val="16"/>
                <w:szCs w:val="16"/>
              </w:rPr>
              <w:t>Örnek vaka tartışması</w:t>
            </w:r>
          </w:p>
          <w:p w14:paraId="4C4F62E7" w14:textId="77777777" w:rsidR="00072984" w:rsidRPr="00424070" w:rsidRDefault="00072984" w:rsidP="00CC710D">
            <w:pPr>
              <w:jc w:val="both"/>
              <w:rPr>
                <w:sz w:val="16"/>
                <w:szCs w:val="16"/>
              </w:rPr>
            </w:pPr>
            <w:r w:rsidRPr="00424070">
              <w:rPr>
                <w:sz w:val="16"/>
                <w:szCs w:val="16"/>
              </w:rPr>
              <w:t>Grup Çalışmaları</w:t>
            </w:r>
          </w:p>
          <w:p w14:paraId="1C921D73" w14:textId="77777777" w:rsidR="00072984" w:rsidRPr="00424070" w:rsidRDefault="00072984" w:rsidP="00CC710D">
            <w:pPr>
              <w:jc w:val="both"/>
              <w:rPr>
                <w:sz w:val="16"/>
                <w:szCs w:val="16"/>
              </w:rPr>
            </w:pPr>
            <w:r w:rsidRPr="00424070">
              <w:rPr>
                <w:sz w:val="16"/>
                <w:szCs w:val="16"/>
              </w:rPr>
              <w:t>Beyin fırtınası</w:t>
            </w:r>
          </w:p>
        </w:tc>
      </w:tr>
      <w:tr w:rsidR="00637F2E" w:rsidRPr="00424070" w14:paraId="4F04F771" w14:textId="77777777" w:rsidTr="0079338F">
        <w:trPr>
          <w:jc w:val="center"/>
        </w:trPr>
        <w:tc>
          <w:tcPr>
            <w:tcW w:w="1702" w:type="dxa"/>
          </w:tcPr>
          <w:p w14:paraId="58473F23" w14:textId="77777777" w:rsidR="00072984" w:rsidRPr="00424070" w:rsidRDefault="00072984" w:rsidP="00CC710D">
            <w:pPr>
              <w:jc w:val="both"/>
              <w:rPr>
                <w:b/>
                <w:sz w:val="16"/>
                <w:szCs w:val="16"/>
              </w:rPr>
            </w:pPr>
            <w:r w:rsidRPr="00424070">
              <w:rPr>
                <w:b/>
                <w:sz w:val="16"/>
                <w:szCs w:val="16"/>
              </w:rPr>
              <w:t>10. Hafta</w:t>
            </w:r>
          </w:p>
          <w:p w14:paraId="404E0405" w14:textId="77777777" w:rsidR="00072984" w:rsidRPr="00424070" w:rsidRDefault="00072984" w:rsidP="00CC710D">
            <w:pPr>
              <w:jc w:val="both"/>
              <w:rPr>
                <w:sz w:val="16"/>
                <w:szCs w:val="16"/>
              </w:rPr>
            </w:pPr>
            <w:r w:rsidRPr="00424070">
              <w:rPr>
                <w:sz w:val="16"/>
                <w:szCs w:val="16"/>
              </w:rPr>
              <w:t>14 Aralık</w:t>
            </w:r>
          </w:p>
        </w:tc>
        <w:tc>
          <w:tcPr>
            <w:tcW w:w="1418" w:type="dxa"/>
          </w:tcPr>
          <w:p w14:paraId="0BFD19A6" w14:textId="77777777" w:rsidR="00072984" w:rsidRPr="00424070" w:rsidRDefault="00072984" w:rsidP="00CC710D">
            <w:pPr>
              <w:jc w:val="both"/>
              <w:rPr>
                <w:sz w:val="16"/>
                <w:szCs w:val="16"/>
              </w:rPr>
            </w:pPr>
            <w:r w:rsidRPr="00424070">
              <w:rPr>
                <w:sz w:val="16"/>
                <w:szCs w:val="16"/>
              </w:rPr>
              <w:t>Sinir sistemi</w:t>
            </w:r>
          </w:p>
          <w:p w14:paraId="07CDA304" w14:textId="77777777" w:rsidR="00072984" w:rsidRPr="00424070" w:rsidRDefault="00072984" w:rsidP="00CC710D">
            <w:pPr>
              <w:jc w:val="both"/>
              <w:rPr>
                <w:sz w:val="16"/>
                <w:szCs w:val="16"/>
              </w:rPr>
            </w:pPr>
          </w:p>
        </w:tc>
        <w:tc>
          <w:tcPr>
            <w:tcW w:w="1842" w:type="dxa"/>
          </w:tcPr>
          <w:p w14:paraId="76F37C48" w14:textId="77777777" w:rsidR="00072984" w:rsidRPr="00424070" w:rsidRDefault="00072984" w:rsidP="00CC710D">
            <w:pPr>
              <w:jc w:val="both"/>
              <w:rPr>
                <w:sz w:val="16"/>
                <w:szCs w:val="16"/>
              </w:rPr>
            </w:pPr>
            <w:r w:rsidRPr="00424070">
              <w:rPr>
                <w:sz w:val="16"/>
                <w:szCs w:val="16"/>
              </w:rPr>
              <w:t>Arş. Gör. Dr. Danış AYGÜN</w:t>
            </w:r>
          </w:p>
          <w:p w14:paraId="75F3E052" w14:textId="77777777" w:rsidR="00072984" w:rsidRPr="00424070" w:rsidRDefault="00072984" w:rsidP="00CC710D">
            <w:pPr>
              <w:jc w:val="both"/>
              <w:rPr>
                <w:sz w:val="16"/>
                <w:szCs w:val="16"/>
              </w:rPr>
            </w:pPr>
          </w:p>
        </w:tc>
        <w:tc>
          <w:tcPr>
            <w:tcW w:w="1134" w:type="dxa"/>
          </w:tcPr>
          <w:p w14:paraId="27F1A7E5" w14:textId="77777777" w:rsidR="00072984" w:rsidRPr="00424070" w:rsidRDefault="00072984" w:rsidP="00CC710D">
            <w:pPr>
              <w:jc w:val="both"/>
              <w:rPr>
                <w:sz w:val="16"/>
                <w:szCs w:val="16"/>
              </w:rPr>
            </w:pPr>
            <w:r w:rsidRPr="00424070">
              <w:rPr>
                <w:sz w:val="16"/>
                <w:szCs w:val="16"/>
              </w:rPr>
              <w:t>4 saat</w:t>
            </w:r>
          </w:p>
          <w:p w14:paraId="7CC2CAA3" w14:textId="77777777" w:rsidR="00072984" w:rsidRPr="00424070" w:rsidRDefault="00072984" w:rsidP="00CC710D">
            <w:pPr>
              <w:jc w:val="both"/>
              <w:rPr>
                <w:sz w:val="16"/>
                <w:szCs w:val="16"/>
              </w:rPr>
            </w:pPr>
          </w:p>
        </w:tc>
        <w:tc>
          <w:tcPr>
            <w:tcW w:w="2835" w:type="dxa"/>
          </w:tcPr>
          <w:p w14:paraId="57E4D63C" w14:textId="77777777" w:rsidR="00072984" w:rsidRPr="00424070" w:rsidRDefault="00072984" w:rsidP="00CC710D">
            <w:pPr>
              <w:jc w:val="both"/>
              <w:rPr>
                <w:sz w:val="16"/>
                <w:szCs w:val="16"/>
              </w:rPr>
            </w:pPr>
            <w:r w:rsidRPr="00424070">
              <w:rPr>
                <w:sz w:val="16"/>
                <w:szCs w:val="16"/>
              </w:rPr>
              <w:t>Anatomi1-2 Prof. Dr. Mehmet YILDIRIM</w:t>
            </w:r>
          </w:p>
          <w:p w14:paraId="00FBA1C7"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507A0AEF" w14:textId="77777777" w:rsidR="00072984" w:rsidRPr="00424070" w:rsidRDefault="00072984" w:rsidP="00CC710D">
            <w:pPr>
              <w:jc w:val="both"/>
              <w:rPr>
                <w:sz w:val="16"/>
                <w:szCs w:val="16"/>
              </w:rPr>
            </w:pPr>
            <w:r w:rsidRPr="00424070">
              <w:rPr>
                <w:sz w:val="16"/>
                <w:szCs w:val="16"/>
              </w:rPr>
              <w:t>Anlatım Yöntemi</w:t>
            </w:r>
          </w:p>
          <w:p w14:paraId="75026324" w14:textId="77777777" w:rsidR="00072984" w:rsidRPr="00424070" w:rsidRDefault="00072984" w:rsidP="00CC710D">
            <w:pPr>
              <w:jc w:val="both"/>
              <w:rPr>
                <w:sz w:val="16"/>
                <w:szCs w:val="16"/>
              </w:rPr>
            </w:pPr>
            <w:r w:rsidRPr="00424070">
              <w:rPr>
                <w:sz w:val="16"/>
                <w:szCs w:val="16"/>
              </w:rPr>
              <w:t>Soru-Cevap</w:t>
            </w:r>
          </w:p>
          <w:p w14:paraId="77A24C18" w14:textId="77777777" w:rsidR="00072984" w:rsidRPr="00424070" w:rsidRDefault="00072984" w:rsidP="00CC710D">
            <w:pPr>
              <w:jc w:val="both"/>
              <w:rPr>
                <w:sz w:val="16"/>
                <w:szCs w:val="16"/>
              </w:rPr>
            </w:pPr>
            <w:r w:rsidRPr="00424070">
              <w:rPr>
                <w:sz w:val="16"/>
                <w:szCs w:val="16"/>
              </w:rPr>
              <w:t>Tartışma</w:t>
            </w:r>
          </w:p>
          <w:p w14:paraId="284E23D7" w14:textId="77777777" w:rsidR="00072984" w:rsidRPr="00424070" w:rsidRDefault="00072984" w:rsidP="00CC710D">
            <w:pPr>
              <w:jc w:val="both"/>
              <w:rPr>
                <w:sz w:val="16"/>
                <w:szCs w:val="16"/>
              </w:rPr>
            </w:pPr>
            <w:r w:rsidRPr="00424070">
              <w:rPr>
                <w:sz w:val="16"/>
                <w:szCs w:val="16"/>
              </w:rPr>
              <w:t>Rol Oynama</w:t>
            </w:r>
          </w:p>
          <w:p w14:paraId="58C1B0F7" w14:textId="77777777" w:rsidR="00072984" w:rsidRPr="00424070" w:rsidRDefault="00072984" w:rsidP="00CC710D">
            <w:pPr>
              <w:jc w:val="both"/>
              <w:rPr>
                <w:sz w:val="16"/>
                <w:szCs w:val="16"/>
              </w:rPr>
            </w:pPr>
            <w:r w:rsidRPr="00424070">
              <w:rPr>
                <w:sz w:val="16"/>
                <w:szCs w:val="16"/>
              </w:rPr>
              <w:t>Örnek vaka tartışması</w:t>
            </w:r>
          </w:p>
          <w:p w14:paraId="19AEE6F9" w14:textId="77777777" w:rsidR="00072984" w:rsidRPr="00424070" w:rsidRDefault="00072984" w:rsidP="00CC710D">
            <w:pPr>
              <w:jc w:val="both"/>
              <w:rPr>
                <w:sz w:val="16"/>
                <w:szCs w:val="16"/>
              </w:rPr>
            </w:pPr>
            <w:r w:rsidRPr="00424070">
              <w:rPr>
                <w:sz w:val="16"/>
                <w:szCs w:val="16"/>
              </w:rPr>
              <w:t>Grup Çalışmaları</w:t>
            </w:r>
          </w:p>
          <w:p w14:paraId="65DF9FDE" w14:textId="77777777" w:rsidR="00072984" w:rsidRPr="00424070" w:rsidRDefault="00072984" w:rsidP="00CC710D">
            <w:pPr>
              <w:jc w:val="both"/>
              <w:rPr>
                <w:sz w:val="16"/>
                <w:szCs w:val="16"/>
              </w:rPr>
            </w:pPr>
            <w:r w:rsidRPr="00424070">
              <w:rPr>
                <w:sz w:val="16"/>
                <w:szCs w:val="16"/>
              </w:rPr>
              <w:t>Beyin fırtınası</w:t>
            </w:r>
          </w:p>
        </w:tc>
      </w:tr>
      <w:tr w:rsidR="00637F2E" w:rsidRPr="00424070" w14:paraId="020A23DA" w14:textId="77777777" w:rsidTr="0079338F">
        <w:trPr>
          <w:jc w:val="center"/>
        </w:trPr>
        <w:tc>
          <w:tcPr>
            <w:tcW w:w="1702" w:type="dxa"/>
          </w:tcPr>
          <w:p w14:paraId="0C958431" w14:textId="77777777" w:rsidR="00072984" w:rsidRPr="00424070" w:rsidRDefault="00072984" w:rsidP="00CC710D">
            <w:pPr>
              <w:jc w:val="both"/>
              <w:rPr>
                <w:b/>
                <w:sz w:val="16"/>
                <w:szCs w:val="16"/>
              </w:rPr>
            </w:pPr>
            <w:r w:rsidRPr="00424070">
              <w:rPr>
                <w:b/>
                <w:sz w:val="16"/>
                <w:szCs w:val="16"/>
              </w:rPr>
              <w:t>11. Hafta</w:t>
            </w:r>
          </w:p>
          <w:p w14:paraId="5EFD12FB" w14:textId="77777777" w:rsidR="00072984" w:rsidRPr="00424070" w:rsidRDefault="00072984" w:rsidP="00CC710D">
            <w:pPr>
              <w:jc w:val="both"/>
              <w:rPr>
                <w:sz w:val="16"/>
                <w:szCs w:val="16"/>
              </w:rPr>
            </w:pPr>
          </w:p>
        </w:tc>
        <w:tc>
          <w:tcPr>
            <w:tcW w:w="1418" w:type="dxa"/>
          </w:tcPr>
          <w:p w14:paraId="2DCE1674" w14:textId="77777777" w:rsidR="00072984" w:rsidRPr="00424070" w:rsidRDefault="00072984" w:rsidP="00CC710D">
            <w:pPr>
              <w:jc w:val="both"/>
              <w:rPr>
                <w:sz w:val="16"/>
                <w:szCs w:val="16"/>
              </w:rPr>
            </w:pPr>
            <w:r w:rsidRPr="00424070">
              <w:rPr>
                <w:sz w:val="16"/>
                <w:szCs w:val="16"/>
              </w:rPr>
              <w:t>Sinir sistemi</w:t>
            </w:r>
          </w:p>
          <w:p w14:paraId="56402FDD" w14:textId="77777777" w:rsidR="00072984" w:rsidRPr="00424070" w:rsidRDefault="00072984" w:rsidP="00CC710D">
            <w:pPr>
              <w:jc w:val="both"/>
              <w:rPr>
                <w:sz w:val="16"/>
                <w:szCs w:val="16"/>
              </w:rPr>
            </w:pPr>
          </w:p>
        </w:tc>
        <w:tc>
          <w:tcPr>
            <w:tcW w:w="1842" w:type="dxa"/>
          </w:tcPr>
          <w:p w14:paraId="77791550" w14:textId="77777777" w:rsidR="00072984" w:rsidRPr="00424070" w:rsidRDefault="00072984" w:rsidP="00CC710D">
            <w:pPr>
              <w:jc w:val="both"/>
              <w:rPr>
                <w:sz w:val="16"/>
                <w:szCs w:val="16"/>
              </w:rPr>
            </w:pPr>
            <w:r w:rsidRPr="00424070">
              <w:rPr>
                <w:sz w:val="16"/>
                <w:szCs w:val="16"/>
              </w:rPr>
              <w:t>Arş. Gör. Dr. Danış AYGÜN</w:t>
            </w:r>
          </w:p>
          <w:p w14:paraId="7B338AB5" w14:textId="77777777" w:rsidR="00072984" w:rsidRPr="00424070" w:rsidRDefault="00072984" w:rsidP="00CC710D">
            <w:pPr>
              <w:jc w:val="both"/>
              <w:rPr>
                <w:sz w:val="16"/>
                <w:szCs w:val="16"/>
              </w:rPr>
            </w:pPr>
          </w:p>
        </w:tc>
        <w:tc>
          <w:tcPr>
            <w:tcW w:w="1134" w:type="dxa"/>
          </w:tcPr>
          <w:p w14:paraId="035D2A22" w14:textId="77777777" w:rsidR="00072984" w:rsidRPr="00424070" w:rsidRDefault="00072984" w:rsidP="00CC710D">
            <w:pPr>
              <w:jc w:val="both"/>
              <w:rPr>
                <w:sz w:val="16"/>
                <w:szCs w:val="16"/>
              </w:rPr>
            </w:pPr>
            <w:r w:rsidRPr="00424070">
              <w:rPr>
                <w:sz w:val="16"/>
                <w:szCs w:val="16"/>
              </w:rPr>
              <w:t>4 saat</w:t>
            </w:r>
          </w:p>
        </w:tc>
        <w:tc>
          <w:tcPr>
            <w:tcW w:w="2835" w:type="dxa"/>
          </w:tcPr>
          <w:p w14:paraId="28260EE1" w14:textId="77777777" w:rsidR="00072984" w:rsidRPr="00424070" w:rsidRDefault="00072984" w:rsidP="00CC710D">
            <w:pPr>
              <w:jc w:val="both"/>
              <w:rPr>
                <w:sz w:val="16"/>
                <w:szCs w:val="16"/>
              </w:rPr>
            </w:pPr>
            <w:r w:rsidRPr="00424070">
              <w:rPr>
                <w:sz w:val="16"/>
                <w:szCs w:val="16"/>
              </w:rPr>
              <w:t>Anatomi1-2 Prof. Dr. Mehmet YILDIRIM</w:t>
            </w:r>
          </w:p>
          <w:p w14:paraId="57158DE0"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70F0B6CB" w14:textId="77777777" w:rsidR="00072984" w:rsidRPr="00424070" w:rsidRDefault="00072984" w:rsidP="00CC710D">
            <w:pPr>
              <w:jc w:val="both"/>
              <w:rPr>
                <w:sz w:val="16"/>
                <w:szCs w:val="16"/>
              </w:rPr>
            </w:pPr>
            <w:r w:rsidRPr="00424070">
              <w:rPr>
                <w:sz w:val="16"/>
                <w:szCs w:val="16"/>
              </w:rPr>
              <w:t>Anlatım Yöntemi</w:t>
            </w:r>
          </w:p>
          <w:p w14:paraId="5DA18394" w14:textId="77777777" w:rsidR="00072984" w:rsidRPr="00424070" w:rsidRDefault="00072984" w:rsidP="00CC710D">
            <w:pPr>
              <w:jc w:val="both"/>
              <w:rPr>
                <w:sz w:val="16"/>
                <w:szCs w:val="16"/>
              </w:rPr>
            </w:pPr>
            <w:r w:rsidRPr="00424070">
              <w:rPr>
                <w:sz w:val="16"/>
                <w:szCs w:val="16"/>
              </w:rPr>
              <w:t>Soru-Cevap</w:t>
            </w:r>
          </w:p>
          <w:p w14:paraId="1841ABF2" w14:textId="77777777" w:rsidR="00072984" w:rsidRPr="00424070" w:rsidRDefault="00072984" w:rsidP="00CC710D">
            <w:pPr>
              <w:jc w:val="both"/>
              <w:rPr>
                <w:sz w:val="16"/>
                <w:szCs w:val="16"/>
              </w:rPr>
            </w:pPr>
            <w:r w:rsidRPr="00424070">
              <w:rPr>
                <w:sz w:val="16"/>
                <w:szCs w:val="16"/>
              </w:rPr>
              <w:t>Tartışma</w:t>
            </w:r>
          </w:p>
          <w:p w14:paraId="2A6E1AF6" w14:textId="77777777" w:rsidR="00072984" w:rsidRPr="00424070" w:rsidRDefault="00072984" w:rsidP="00CC710D">
            <w:pPr>
              <w:jc w:val="both"/>
              <w:rPr>
                <w:sz w:val="16"/>
                <w:szCs w:val="16"/>
              </w:rPr>
            </w:pPr>
            <w:r w:rsidRPr="00424070">
              <w:rPr>
                <w:sz w:val="16"/>
                <w:szCs w:val="16"/>
              </w:rPr>
              <w:t>Rol Oynama</w:t>
            </w:r>
          </w:p>
          <w:p w14:paraId="5D0D241C" w14:textId="77777777" w:rsidR="00072984" w:rsidRPr="00424070" w:rsidRDefault="00072984" w:rsidP="00CC710D">
            <w:pPr>
              <w:jc w:val="both"/>
              <w:rPr>
                <w:sz w:val="16"/>
                <w:szCs w:val="16"/>
              </w:rPr>
            </w:pPr>
            <w:r w:rsidRPr="00424070">
              <w:rPr>
                <w:sz w:val="16"/>
                <w:szCs w:val="16"/>
              </w:rPr>
              <w:t>Örnek vaka tartışması</w:t>
            </w:r>
          </w:p>
          <w:p w14:paraId="5C2F30B8" w14:textId="77777777" w:rsidR="00072984" w:rsidRPr="00424070" w:rsidRDefault="00072984" w:rsidP="00CC710D">
            <w:pPr>
              <w:jc w:val="both"/>
              <w:rPr>
                <w:sz w:val="16"/>
                <w:szCs w:val="16"/>
              </w:rPr>
            </w:pPr>
            <w:r w:rsidRPr="00424070">
              <w:rPr>
                <w:sz w:val="16"/>
                <w:szCs w:val="16"/>
              </w:rPr>
              <w:t>Grup Çalışmaları</w:t>
            </w:r>
          </w:p>
          <w:p w14:paraId="196CE7ED" w14:textId="77777777" w:rsidR="00072984" w:rsidRPr="00424070" w:rsidRDefault="00072984" w:rsidP="00CC710D">
            <w:pPr>
              <w:jc w:val="both"/>
              <w:rPr>
                <w:sz w:val="16"/>
                <w:szCs w:val="16"/>
              </w:rPr>
            </w:pPr>
            <w:r w:rsidRPr="00424070">
              <w:rPr>
                <w:sz w:val="16"/>
                <w:szCs w:val="16"/>
              </w:rPr>
              <w:t>Beyin fırtınası</w:t>
            </w:r>
          </w:p>
        </w:tc>
      </w:tr>
      <w:tr w:rsidR="00637F2E" w:rsidRPr="00424070" w14:paraId="35395E44" w14:textId="77777777" w:rsidTr="0079338F">
        <w:trPr>
          <w:jc w:val="center"/>
        </w:trPr>
        <w:tc>
          <w:tcPr>
            <w:tcW w:w="1702" w:type="dxa"/>
          </w:tcPr>
          <w:p w14:paraId="5A0E10E0" w14:textId="77777777" w:rsidR="00072984" w:rsidRPr="00424070" w:rsidRDefault="00072984" w:rsidP="00CC710D">
            <w:pPr>
              <w:jc w:val="both"/>
              <w:rPr>
                <w:b/>
                <w:sz w:val="16"/>
                <w:szCs w:val="16"/>
              </w:rPr>
            </w:pPr>
            <w:r w:rsidRPr="00424070">
              <w:rPr>
                <w:b/>
                <w:sz w:val="16"/>
                <w:szCs w:val="16"/>
              </w:rPr>
              <w:t>12. Hafta</w:t>
            </w:r>
          </w:p>
          <w:p w14:paraId="68AA416F" w14:textId="77777777" w:rsidR="00072984" w:rsidRPr="00424070" w:rsidRDefault="00072984" w:rsidP="00CC710D">
            <w:pPr>
              <w:jc w:val="both"/>
              <w:rPr>
                <w:b/>
                <w:sz w:val="16"/>
                <w:szCs w:val="16"/>
              </w:rPr>
            </w:pPr>
          </w:p>
        </w:tc>
        <w:tc>
          <w:tcPr>
            <w:tcW w:w="1418" w:type="dxa"/>
          </w:tcPr>
          <w:p w14:paraId="669D2AEB" w14:textId="77777777" w:rsidR="00072984" w:rsidRPr="00424070" w:rsidRDefault="00072984" w:rsidP="00CC710D">
            <w:pPr>
              <w:jc w:val="both"/>
              <w:rPr>
                <w:sz w:val="16"/>
                <w:szCs w:val="16"/>
              </w:rPr>
            </w:pPr>
            <w:r w:rsidRPr="00424070">
              <w:rPr>
                <w:sz w:val="16"/>
                <w:szCs w:val="16"/>
              </w:rPr>
              <w:t>Sinir sistemi</w:t>
            </w:r>
          </w:p>
          <w:p w14:paraId="36847348" w14:textId="77777777" w:rsidR="00072984" w:rsidRPr="00424070" w:rsidRDefault="00072984" w:rsidP="00CC710D">
            <w:pPr>
              <w:jc w:val="both"/>
              <w:rPr>
                <w:sz w:val="16"/>
                <w:szCs w:val="16"/>
              </w:rPr>
            </w:pPr>
          </w:p>
        </w:tc>
        <w:tc>
          <w:tcPr>
            <w:tcW w:w="1842" w:type="dxa"/>
          </w:tcPr>
          <w:p w14:paraId="124758F1" w14:textId="77777777" w:rsidR="00072984" w:rsidRPr="00424070" w:rsidRDefault="00072984" w:rsidP="00CC710D">
            <w:pPr>
              <w:jc w:val="both"/>
              <w:rPr>
                <w:sz w:val="16"/>
                <w:szCs w:val="16"/>
              </w:rPr>
            </w:pPr>
            <w:r w:rsidRPr="00424070">
              <w:rPr>
                <w:sz w:val="16"/>
                <w:szCs w:val="16"/>
              </w:rPr>
              <w:t>Arş. Gör. Dr. Danış AYGÜN</w:t>
            </w:r>
          </w:p>
          <w:p w14:paraId="562BC97A" w14:textId="77777777" w:rsidR="00072984" w:rsidRPr="00424070" w:rsidRDefault="00072984" w:rsidP="00CC710D">
            <w:pPr>
              <w:jc w:val="both"/>
              <w:rPr>
                <w:sz w:val="16"/>
                <w:szCs w:val="16"/>
              </w:rPr>
            </w:pPr>
          </w:p>
        </w:tc>
        <w:tc>
          <w:tcPr>
            <w:tcW w:w="1134" w:type="dxa"/>
          </w:tcPr>
          <w:p w14:paraId="68DD2270" w14:textId="77777777" w:rsidR="00072984" w:rsidRPr="00424070" w:rsidRDefault="00072984" w:rsidP="00CC710D">
            <w:pPr>
              <w:jc w:val="both"/>
              <w:rPr>
                <w:sz w:val="16"/>
                <w:szCs w:val="16"/>
              </w:rPr>
            </w:pPr>
            <w:r w:rsidRPr="00424070">
              <w:rPr>
                <w:sz w:val="16"/>
                <w:szCs w:val="16"/>
              </w:rPr>
              <w:t>4 saat</w:t>
            </w:r>
          </w:p>
        </w:tc>
        <w:tc>
          <w:tcPr>
            <w:tcW w:w="2835" w:type="dxa"/>
          </w:tcPr>
          <w:p w14:paraId="067F09B8" w14:textId="77777777" w:rsidR="00072984" w:rsidRPr="00424070" w:rsidRDefault="00072984" w:rsidP="00CC710D">
            <w:pPr>
              <w:jc w:val="both"/>
              <w:rPr>
                <w:sz w:val="16"/>
                <w:szCs w:val="16"/>
              </w:rPr>
            </w:pPr>
            <w:r w:rsidRPr="00424070">
              <w:rPr>
                <w:sz w:val="16"/>
                <w:szCs w:val="16"/>
              </w:rPr>
              <w:t>Anatomi1-2 Prof. Dr. Mehmet YILDIRIM</w:t>
            </w:r>
          </w:p>
          <w:p w14:paraId="52A481F4" w14:textId="77777777" w:rsidR="00072984" w:rsidRPr="00424070" w:rsidRDefault="00072984" w:rsidP="00CC710D">
            <w:pPr>
              <w:jc w:val="both"/>
              <w:rPr>
                <w:sz w:val="16"/>
                <w:szCs w:val="16"/>
              </w:rPr>
            </w:pPr>
            <w:r w:rsidRPr="00424070">
              <w:rPr>
                <w:sz w:val="16"/>
                <w:szCs w:val="16"/>
              </w:rPr>
              <w:t>Sağlık Bilimleri için temel anatomi- Prof. Dr. Niyazi ACER</w:t>
            </w:r>
          </w:p>
        </w:tc>
        <w:tc>
          <w:tcPr>
            <w:tcW w:w="2127" w:type="dxa"/>
          </w:tcPr>
          <w:p w14:paraId="0C1A4AA1" w14:textId="77777777" w:rsidR="00072984" w:rsidRPr="00424070" w:rsidRDefault="00072984" w:rsidP="00CC710D">
            <w:pPr>
              <w:jc w:val="both"/>
              <w:rPr>
                <w:sz w:val="16"/>
                <w:szCs w:val="16"/>
              </w:rPr>
            </w:pPr>
            <w:r w:rsidRPr="00424070">
              <w:rPr>
                <w:sz w:val="16"/>
                <w:szCs w:val="16"/>
              </w:rPr>
              <w:t>Anlatım Yöntemi</w:t>
            </w:r>
          </w:p>
          <w:p w14:paraId="67ADC5EC" w14:textId="77777777" w:rsidR="00072984" w:rsidRPr="00424070" w:rsidRDefault="00072984" w:rsidP="00CC710D">
            <w:pPr>
              <w:jc w:val="both"/>
              <w:rPr>
                <w:sz w:val="16"/>
                <w:szCs w:val="16"/>
              </w:rPr>
            </w:pPr>
            <w:r w:rsidRPr="00424070">
              <w:rPr>
                <w:sz w:val="16"/>
                <w:szCs w:val="16"/>
              </w:rPr>
              <w:t>Soru-Cevap</w:t>
            </w:r>
          </w:p>
          <w:p w14:paraId="108EDADC" w14:textId="77777777" w:rsidR="00072984" w:rsidRPr="00424070" w:rsidRDefault="00072984" w:rsidP="00CC710D">
            <w:pPr>
              <w:jc w:val="both"/>
              <w:rPr>
                <w:sz w:val="16"/>
                <w:szCs w:val="16"/>
              </w:rPr>
            </w:pPr>
            <w:r w:rsidRPr="00424070">
              <w:rPr>
                <w:sz w:val="16"/>
                <w:szCs w:val="16"/>
              </w:rPr>
              <w:t>Tartışma</w:t>
            </w:r>
          </w:p>
          <w:p w14:paraId="536EE185" w14:textId="77777777" w:rsidR="00072984" w:rsidRPr="00424070" w:rsidRDefault="00072984" w:rsidP="00CC710D">
            <w:pPr>
              <w:jc w:val="both"/>
              <w:rPr>
                <w:sz w:val="16"/>
                <w:szCs w:val="16"/>
              </w:rPr>
            </w:pPr>
            <w:r w:rsidRPr="00424070">
              <w:rPr>
                <w:sz w:val="16"/>
                <w:szCs w:val="16"/>
              </w:rPr>
              <w:t>Rol Oynama</w:t>
            </w:r>
          </w:p>
          <w:p w14:paraId="5FCE7C9D" w14:textId="77777777" w:rsidR="00072984" w:rsidRPr="00424070" w:rsidRDefault="00072984" w:rsidP="00CC710D">
            <w:pPr>
              <w:jc w:val="both"/>
              <w:rPr>
                <w:sz w:val="16"/>
                <w:szCs w:val="16"/>
              </w:rPr>
            </w:pPr>
            <w:r w:rsidRPr="00424070">
              <w:rPr>
                <w:sz w:val="16"/>
                <w:szCs w:val="16"/>
              </w:rPr>
              <w:t>Örnek vaka tartışması</w:t>
            </w:r>
          </w:p>
          <w:p w14:paraId="0F8F6FF3" w14:textId="77777777" w:rsidR="00072984" w:rsidRPr="00424070" w:rsidRDefault="00072984" w:rsidP="00CC710D">
            <w:pPr>
              <w:jc w:val="both"/>
              <w:rPr>
                <w:sz w:val="16"/>
                <w:szCs w:val="16"/>
              </w:rPr>
            </w:pPr>
            <w:r w:rsidRPr="00424070">
              <w:rPr>
                <w:sz w:val="16"/>
                <w:szCs w:val="16"/>
              </w:rPr>
              <w:t>Grup Çalışmaları</w:t>
            </w:r>
          </w:p>
          <w:p w14:paraId="0CC679BF" w14:textId="77777777" w:rsidR="00072984" w:rsidRPr="00424070" w:rsidRDefault="00072984" w:rsidP="00CC710D">
            <w:pPr>
              <w:jc w:val="both"/>
              <w:rPr>
                <w:sz w:val="16"/>
                <w:szCs w:val="16"/>
              </w:rPr>
            </w:pPr>
            <w:r w:rsidRPr="00424070">
              <w:rPr>
                <w:sz w:val="16"/>
                <w:szCs w:val="16"/>
              </w:rPr>
              <w:t>Beyin fırtınası</w:t>
            </w:r>
          </w:p>
        </w:tc>
      </w:tr>
      <w:tr w:rsidR="00072984" w:rsidRPr="00424070" w14:paraId="1BB72998" w14:textId="77777777" w:rsidTr="0079338F">
        <w:trPr>
          <w:jc w:val="center"/>
        </w:trPr>
        <w:tc>
          <w:tcPr>
            <w:tcW w:w="1702" w:type="dxa"/>
          </w:tcPr>
          <w:p w14:paraId="74E23449" w14:textId="77777777" w:rsidR="00072984" w:rsidRPr="00424070" w:rsidRDefault="00072984" w:rsidP="00CC710D">
            <w:pPr>
              <w:jc w:val="both"/>
              <w:rPr>
                <w:b/>
                <w:sz w:val="16"/>
                <w:szCs w:val="16"/>
              </w:rPr>
            </w:pPr>
            <w:r w:rsidRPr="00424070">
              <w:rPr>
                <w:b/>
                <w:sz w:val="16"/>
                <w:szCs w:val="16"/>
              </w:rPr>
              <w:t>13. Hafta</w:t>
            </w:r>
          </w:p>
          <w:p w14:paraId="24FCCFB4" w14:textId="77777777" w:rsidR="00072984" w:rsidRPr="00424070" w:rsidRDefault="00072984" w:rsidP="00CC710D">
            <w:pPr>
              <w:jc w:val="both"/>
              <w:rPr>
                <w:b/>
                <w:sz w:val="16"/>
                <w:szCs w:val="16"/>
              </w:rPr>
            </w:pPr>
          </w:p>
        </w:tc>
        <w:tc>
          <w:tcPr>
            <w:tcW w:w="1418" w:type="dxa"/>
          </w:tcPr>
          <w:p w14:paraId="11B8F78C" w14:textId="77777777" w:rsidR="00072984" w:rsidRPr="00424070" w:rsidRDefault="00072984" w:rsidP="00CC710D">
            <w:pPr>
              <w:jc w:val="both"/>
              <w:rPr>
                <w:sz w:val="16"/>
                <w:szCs w:val="16"/>
              </w:rPr>
            </w:pPr>
            <w:r w:rsidRPr="00424070">
              <w:rPr>
                <w:sz w:val="16"/>
                <w:szCs w:val="16"/>
              </w:rPr>
              <w:t>Sinir sistemi</w:t>
            </w:r>
          </w:p>
          <w:p w14:paraId="7FFD7073" w14:textId="77777777" w:rsidR="00072984" w:rsidRPr="00424070" w:rsidRDefault="00072984" w:rsidP="00CC710D">
            <w:pPr>
              <w:jc w:val="both"/>
              <w:rPr>
                <w:sz w:val="16"/>
                <w:szCs w:val="16"/>
              </w:rPr>
            </w:pPr>
          </w:p>
        </w:tc>
        <w:tc>
          <w:tcPr>
            <w:tcW w:w="1842" w:type="dxa"/>
          </w:tcPr>
          <w:p w14:paraId="38CFEDA1" w14:textId="77777777" w:rsidR="00072984" w:rsidRPr="00424070" w:rsidRDefault="00072984" w:rsidP="00CC710D">
            <w:pPr>
              <w:jc w:val="both"/>
              <w:rPr>
                <w:sz w:val="16"/>
                <w:szCs w:val="16"/>
              </w:rPr>
            </w:pPr>
            <w:r w:rsidRPr="00424070">
              <w:rPr>
                <w:sz w:val="16"/>
                <w:szCs w:val="16"/>
              </w:rPr>
              <w:t>Arş. Gör. Dr. Danış AYGÜN</w:t>
            </w:r>
          </w:p>
          <w:p w14:paraId="1BDC0B16" w14:textId="77777777" w:rsidR="00072984" w:rsidRPr="00424070" w:rsidRDefault="00072984" w:rsidP="00CC710D">
            <w:pPr>
              <w:jc w:val="both"/>
              <w:rPr>
                <w:sz w:val="16"/>
                <w:szCs w:val="16"/>
              </w:rPr>
            </w:pPr>
          </w:p>
        </w:tc>
        <w:tc>
          <w:tcPr>
            <w:tcW w:w="1134" w:type="dxa"/>
          </w:tcPr>
          <w:p w14:paraId="63A21D69" w14:textId="77777777" w:rsidR="00072984" w:rsidRPr="00424070" w:rsidRDefault="00072984" w:rsidP="00CC710D">
            <w:pPr>
              <w:jc w:val="both"/>
              <w:rPr>
                <w:sz w:val="16"/>
                <w:szCs w:val="16"/>
              </w:rPr>
            </w:pPr>
            <w:r w:rsidRPr="00424070">
              <w:rPr>
                <w:sz w:val="16"/>
                <w:szCs w:val="16"/>
              </w:rPr>
              <w:t>4 saat</w:t>
            </w:r>
          </w:p>
        </w:tc>
        <w:tc>
          <w:tcPr>
            <w:tcW w:w="2835" w:type="dxa"/>
          </w:tcPr>
          <w:p w14:paraId="5D4F3DDA" w14:textId="77777777" w:rsidR="00072984" w:rsidRPr="00424070" w:rsidRDefault="00072984" w:rsidP="00CC710D">
            <w:pPr>
              <w:jc w:val="both"/>
              <w:rPr>
                <w:sz w:val="16"/>
                <w:szCs w:val="16"/>
              </w:rPr>
            </w:pPr>
            <w:r w:rsidRPr="00424070">
              <w:rPr>
                <w:sz w:val="16"/>
                <w:szCs w:val="16"/>
              </w:rPr>
              <w:t>Anatomi1-2 Prof. Dr. Mehmet YILDIRIM</w:t>
            </w:r>
          </w:p>
          <w:p w14:paraId="4404C5F0" w14:textId="77777777" w:rsidR="00072984" w:rsidRPr="00424070" w:rsidRDefault="00072984" w:rsidP="00CC710D">
            <w:pPr>
              <w:jc w:val="both"/>
              <w:rPr>
                <w:sz w:val="16"/>
                <w:szCs w:val="16"/>
              </w:rPr>
            </w:pPr>
            <w:r w:rsidRPr="00424070">
              <w:rPr>
                <w:sz w:val="16"/>
                <w:szCs w:val="16"/>
              </w:rPr>
              <w:t>Sağlık Bilimleri için temel anatomi- Prof. Dr. Niyazi ACER</w:t>
            </w:r>
            <w:r w:rsidRPr="00424070">
              <w:rPr>
                <w:sz w:val="16"/>
                <w:szCs w:val="16"/>
              </w:rPr>
              <w:tab/>
            </w:r>
          </w:p>
        </w:tc>
        <w:tc>
          <w:tcPr>
            <w:tcW w:w="2127" w:type="dxa"/>
          </w:tcPr>
          <w:p w14:paraId="062A57B1" w14:textId="77777777" w:rsidR="00072984" w:rsidRPr="00424070" w:rsidRDefault="00072984" w:rsidP="00CC710D">
            <w:pPr>
              <w:jc w:val="both"/>
              <w:rPr>
                <w:sz w:val="16"/>
                <w:szCs w:val="16"/>
              </w:rPr>
            </w:pPr>
            <w:r w:rsidRPr="00424070">
              <w:rPr>
                <w:sz w:val="16"/>
                <w:szCs w:val="16"/>
              </w:rPr>
              <w:t>Anlatım Yöntemi</w:t>
            </w:r>
          </w:p>
          <w:p w14:paraId="2172CA10" w14:textId="77777777" w:rsidR="00072984" w:rsidRPr="00424070" w:rsidRDefault="00072984" w:rsidP="00CC710D">
            <w:pPr>
              <w:jc w:val="both"/>
              <w:rPr>
                <w:sz w:val="16"/>
                <w:szCs w:val="16"/>
              </w:rPr>
            </w:pPr>
            <w:r w:rsidRPr="00424070">
              <w:rPr>
                <w:sz w:val="16"/>
                <w:szCs w:val="16"/>
              </w:rPr>
              <w:t>Soru-Cevap</w:t>
            </w:r>
          </w:p>
          <w:p w14:paraId="4BBE9A75" w14:textId="77777777" w:rsidR="00072984" w:rsidRPr="00424070" w:rsidRDefault="00072984" w:rsidP="00CC710D">
            <w:pPr>
              <w:jc w:val="both"/>
              <w:rPr>
                <w:sz w:val="16"/>
                <w:szCs w:val="16"/>
              </w:rPr>
            </w:pPr>
            <w:r w:rsidRPr="00424070">
              <w:rPr>
                <w:sz w:val="16"/>
                <w:szCs w:val="16"/>
              </w:rPr>
              <w:t>Tartışma</w:t>
            </w:r>
          </w:p>
          <w:p w14:paraId="6A3861C1" w14:textId="77777777" w:rsidR="00072984" w:rsidRPr="00424070" w:rsidRDefault="00072984" w:rsidP="00CC710D">
            <w:pPr>
              <w:jc w:val="both"/>
              <w:rPr>
                <w:sz w:val="16"/>
                <w:szCs w:val="16"/>
              </w:rPr>
            </w:pPr>
            <w:r w:rsidRPr="00424070">
              <w:rPr>
                <w:sz w:val="16"/>
                <w:szCs w:val="16"/>
              </w:rPr>
              <w:t>Rol Oynama</w:t>
            </w:r>
          </w:p>
          <w:p w14:paraId="100B0E7F" w14:textId="77777777" w:rsidR="00072984" w:rsidRPr="00424070" w:rsidRDefault="00072984" w:rsidP="00CC710D">
            <w:pPr>
              <w:jc w:val="both"/>
              <w:rPr>
                <w:sz w:val="16"/>
                <w:szCs w:val="16"/>
              </w:rPr>
            </w:pPr>
            <w:r w:rsidRPr="00424070">
              <w:rPr>
                <w:sz w:val="16"/>
                <w:szCs w:val="16"/>
              </w:rPr>
              <w:t>Örnek vaka tartışması</w:t>
            </w:r>
          </w:p>
          <w:p w14:paraId="1337C866" w14:textId="77777777" w:rsidR="00072984" w:rsidRPr="00424070" w:rsidRDefault="00072984" w:rsidP="00CC710D">
            <w:pPr>
              <w:jc w:val="both"/>
              <w:rPr>
                <w:sz w:val="16"/>
                <w:szCs w:val="16"/>
              </w:rPr>
            </w:pPr>
            <w:r w:rsidRPr="00424070">
              <w:rPr>
                <w:sz w:val="16"/>
                <w:szCs w:val="16"/>
              </w:rPr>
              <w:t>Grup Çalışmaları</w:t>
            </w:r>
          </w:p>
          <w:p w14:paraId="5E0FB59D" w14:textId="77777777" w:rsidR="00072984" w:rsidRPr="00424070" w:rsidRDefault="00072984" w:rsidP="00CC710D">
            <w:pPr>
              <w:jc w:val="both"/>
              <w:rPr>
                <w:sz w:val="16"/>
                <w:szCs w:val="16"/>
              </w:rPr>
            </w:pPr>
            <w:r w:rsidRPr="00424070">
              <w:rPr>
                <w:sz w:val="16"/>
                <w:szCs w:val="16"/>
              </w:rPr>
              <w:t>Beyin fırtınası</w:t>
            </w:r>
          </w:p>
        </w:tc>
      </w:tr>
    </w:tbl>
    <w:p w14:paraId="3D5F6B3F" w14:textId="77777777" w:rsidR="00072984" w:rsidRPr="00424070" w:rsidRDefault="00072984" w:rsidP="00CC710D">
      <w:pPr>
        <w:jc w:val="both"/>
        <w:rPr>
          <w:sz w:val="18"/>
          <w:szCs w:val="18"/>
        </w:rPr>
      </w:pPr>
    </w:p>
    <w:p w14:paraId="5825569D" w14:textId="77777777" w:rsidR="00072984" w:rsidRPr="00424070" w:rsidRDefault="00072984" w:rsidP="00CC710D">
      <w:pPr>
        <w:jc w:val="both"/>
        <w:rPr>
          <w:sz w:val="18"/>
          <w:szCs w:val="18"/>
        </w:rPr>
      </w:pPr>
    </w:p>
    <w:tbl>
      <w:tblPr>
        <w:tblStyle w:val="TabloKlavuzu"/>
        <w:tblW w:w="11058" w:type="dxa"/>
        <w:jc w:val="center"/>
        <w:tblLook w:val="04A0" w:firstRow="1" w:lastRow="0" w:firstColumn="1" w:lastColumn="0" w:noHBand="0" w:noVBand="1"/>
      </w:tblPr>
      <w:tblGrid>
        <w:gridCol w:w="5104"/>
        <w:gridCol w:w="1701"/>
        <w:gridCol w:w="1701"/>
        <w:gridCol w:w="2552"/>
      </w:tblGrid>
      <w:tr w:rsidR="00637F2E" w:rsidRPr="00424070" w14:paraId="4FEF0C77" w14:textId="77777777" w:rsidTr="0079338F">
        <w:trPr>
          <w:trHeight w:val="246"/>
          <w:jc w:val="center"/>
        </w:trPr>
        <w:tc>
          <w:tcPr>
            <w:tcW w:w="11058" w:type="dxa"/>
            <w:gridSpan w:val="4"/>
          </w:tcPr>
          <w:p w14:paraId="2B78AF6F" w14:textId="77777777" w:rsidR="00072984" w:rsidRPr="00424070" w:rsidRDefault="00072984" w:rsidP="00CC710D">
            <w:pPr>
              <w:jc w:val="both"/>
              <w:rPr>
                <w:b/>
                <w:sz w:val="18"/>
                <w:szCs w:val="18"/>
              </w:rPr>
            </w:pPr>
            <w:r w:rsidRPr="00424070">
              <w:rPr>
                <w:b/>
                <w:sz w:val="18"/>
                <w:szCs w:val="18"/>
              </w:rPr>
              <w:t>AKTS / İŞ YÜKÜ TABLOSU</w:t>
            </w:r>
          </w:p>
        </w:tc>
      </w:tr>
      <w:tr w:rsidR="00637F2E" w:rsidRPr="00424070" w14:paraId="40649DC9" w14:textId="77777777" w:rsidTr="0079338F">
        <w:trPr>
          <w:trHeight w:val="526"/>
          <w:jc w:val="center"/>
        </w:trPr>
        <w:tc>
          <w:tcPr>
            <w:tcW w:w="5104" w:type="dxa"/>
            <w:vAlign w:val="center"/>
          </w:tcPr>
          <w:p w14:paraId="20BE1496" w14:textId="77777777" w:rsidR="00072984" w:rsidRPr="00424070" w:rsidRDefault="00072984" w:rsidP="00CC710D">
            <w:pPr>
              <w:jc w:val="center"/>
              <w:rPr>
                <w:sz w:val="18"/>
                <w:szCs w:val="18"/>
              </w:rPr>
            </w:pPr>
            <w:r w:rsidRPr="00424070">
              <w:rPr>
                <w:b/>
                <w:bCs/>
                <w:sz w:val="18"/>
                <w:szCs w:val="18"/>
              </w:rPr>
              <w:t>Etkinlik</w:t>
            </w:r>
          </w:p>
        </w:tc>
        <w:tc>
          <w:tcPr>
            <w:tcW w:w="1701" w:type="dxa"/>
            <w:vAlign w:val="center"/>
          </w:tcPr>
          <w:p w14:paraId="372892CA" w14:textId="77777777" w:rsidR="00072984" w:rsidRPr="00424070" w:rsidRDefault="00072984" w:rsidP="00CC710D">
            <w:pPr>
              <w:jc w:val="center"/>
              <w:rPr>
                <w:b/>
                <w:bCs/>
                <w:sz w:val="18"/>
                <w:szCs w:val="18"/>
              </w:rPr>
            </w:pPr>
            <w:r w:rsidRPr="00424070">
              <w:rPr>
                <w:b/>
                <w:bCs/>
                <w:sz w:val="18"/>
                <w:szCs w:val="18"/>
              </w:rPr>
              <w:t>Sayısı</w:t>
            </w:r>
          </w:p>
        </w:tc>
        <w:tc>
          <w:tcPr>
            <w:tcW w:w="1701" w:type="dxa"/>
            <w:vAlign w:val="center"/>
          </w:tcPr>
          <w:p w14:paraId="2A94101F" w14:textId="77777777" w:rsidR="00072984" w:rsidRPr="00424070" w:rsidRDefault="00072984" w:rsidP="00CC710D">
            <w:pPr>
              <w:jc w:val="center"/>
              <w:rPr>
                <w:b/>
                <w:bCs/>
                <w:sz w:val="18"/>
                <w:szCs w:val="18"/>
              </w:rPr>
            </w:pPr>
            <w:r w:rsidRPr="00424070">
              <w:rPr>
                <w:b/>
                <w:bCs/>
                <w:sz w:val="18"/>
                <w:szCs w:val="18"/>
              </w:rPr>
              <w:t>Süresi</w:t>
            </w:r>
          </w:p>
          <w:p w14:paraId="0D3B4CB5" w14:textId="1690B54E" w:rsidR="00072984" w:rsidRPr="00424070" w:rsidRDefault="00072984" w:rsidP="00CC710D">
            <w:pPr>
              <w:jc w:val="center"/>
              <w:rPr>
                <w:b/>
                <w:bCs/>
                <w:sz w:val="18"/>
                <w:szCs w:val="18"/>
              </w:rPr>
            </w:pPr>
            <w:r w:rsidRPr="00424070">
              <w:rPr>
                <w:b/>
                <w:bCs/>
                <w:sz w:val="18"/>
                <w:szCs w:val="18"/>
              </w:rPr>
              <w:t>(Saat)</w:t>
            </w:r>
          </w:p>
        </w:tc>
        <w:tc>
          <w:tcPr>
            <w:tcW w:w="2552" w:type="dxa"/>
            <w:vAlign w:val="center"/>
          </w:tcPr>
          <w:p w14:paraId="36FA6E42" w14:textId="77777777" w:rsidR="00072984" w:rsidRPr="00424070" w:rsidRDefault="00072984" w:rsidP="00CC710D">
            <w:pPr>
              <w:jc w:val="center"/>
              <w:rPr>
                <w:b/>
                <w:bCs/>
                <w:sz w:val="18"/>
                <w:szCs w:val="18"/>
              </w:rPr>
            </w:pPr>
            <w:r w:rsidRPr="00424070">
              <w:rPr>
                <w:b/>
                <w:bCs/>
                <w:sz w:val="18"/>
                <w:szCs w:val="18"/>
              </w:rPr>
              <w:t>Toplam İş Yükü (Saat)</w:t>
            </w:r>
          </w:p>
        </w:tc>
      </w:tr>
      <w:tr w:rsidR="00637F2E" w:rsidRPr="00424070" w14:paraId="00877CE5" w14:textId="77777777" w:rsidTr="00CD714E">
        <w:trPr>
          <w:trHeight w:val="275"/>
          <w:jc w:val="center"/>
        </w:trPr>
        <w:tc>
          <w:tcPr>
            <w:tcW w:w="5104" w:type="dxa"/>
          </w:tcPr>
          <w:p w14:paraId="6F06109E" w14:textId="77777777" w:rsidR="00072984" w:rsidRPr="00424070" w:rsidRDefault="00072984" w:rsidP="00CC710D">
            <w:pPr>
              <w:jc w:val="both"/>
              <w:rPr>
                <w:sz w:val="18"/>
                <w:szCs w:val="18"/>
              </w:rPr>
            </w:pPr>
            <w:r w:rsidRPr="00424070">
              <w:rPr>
                <w:sz w:val="18"/>
                <w:szCs w:val="18"/>
              </w:rPr>
              <w:t>Ders Süresi (14 hafta/teorik+uygulama)</w:t>
            </w:r>
          </w:p>
        </w:tc>
        <w:tc>
          <w:tcPr>
            <w:tcW w:w="1701" w:type="dxa"/>
          </w:tcPr>
          <w:p w14:paraId="56B86D1E" w14:textId="77777777" w:rsidR="00072984" w:rsidRPr="00424070" w:rsidRDefault="00072984" w:rsidP="00CC710D">
            <w:pPr>
              <w:jc w:val="center"/>
              <w:rPr>
                <w:sz w:val="18"/>
                <w:szCs w:val="18"/>
              </w:rPr>
            </w:pPr>
            <w:r w:rsidRPr="00424070">
              <w:rPr>
                <w:sz w:val="18"/>
                <w:szCs w:val="18"/>
              </w:rPr>
              <w:t>14</w:t>
            </w:r>
          </w:p>
        </w:tc>
        <w:tc>
          <w:tcPr>
            <w:tcW w:w="1701" w:type="dxa"/>
          </w:tcPr>
          <w:p w14:paraId="7C3EEB24" w14:textId="77777777" w:rsidR="00072984" w:rsidRPr="00424070" w:rsidRDefault="00072984" w:rsidP="00CC710D">
            <w:pPr>
              <w:jc w:val="center"/>
              <w:rPr>
                <w:sz w:val="18"/>
                <w:szCs w:val="18"/>
              </w:rPr>
            </w:pPr>
            <w:r w:rsidRPr="00424070">
              <w:rPr>
                <w:sz w:val="18"/>
                <w:szCs w:val="18"/>
              </w:rPr>
              <w:t>56</w:t>
            </w:r>
          </w:p>
        </w:tc>
        <w:tc>
          <w:tcPr>
            <w:tcW w:w="2552" w:type="dxa"/>
          </w:tcPr>
          <w:p w14:paraId="14CFBCB7" w14:textId="77777777" w:rsidR="00072984" w:rsidRPr="00424070" w:rsidRDefault="00072984" w:rsidP="00CC710D">
            <w:pPr>
              <w:jc w:val="center"/>
              <w:rPr>
                <w:sz w:val="18"/>
                <w:szCs w:val="18"/>
              </w:rPr>
            </w:pPr>
            <w:r w:rsidRPr="00424070">
              <w:rPr>
                <w:sz w:val="18"/>
                <w:szCs w:val="18"/>
              </w:rPr>
              <w:t>784</w:t>
            </w:r>
          </w:p>
        </w:tc>
      </w:tr>
      <w:tr w:rsidR="00637F2E" w:rsidRPr="00424070" w14:paraId="35E52CF3" w14:textId="77777777" w:rsidTr="00CD714E">
        <w:trPr>
          <w:trHeight w:val="278"/>
          <w:jc w:val="center"/>
        </w:trPr>
        <w:tc>
          <w:tcPr>
            <w:tcW w:w="5104" w:type="dxa"/>
          </w:tcPr>
          <w:p w14:paraId="68CF0A72" w14:textId="77777777" w:rsidR="00072984" w:rsidRPr="00424070" w:rsidRDefault="00072984" w:rsidP="00CC710D">
            <w:pPr>
              <w:jc w:val="both"/>
              <w:rPr>
                <w:sz w:val="18"/>
                <w:szCs w:val="18"/>
              </w:rPr>
            </w:pPr>
            <w:r w:rsidRPr="00424070">
              <w:rPr>
                <w:sz w:val="18"/>
                <w:szCs w:val="18"/>
              </w:rPr>
              <w:t>Sınıf Dışı Ders Çalışma Süresi (Ön çalışma, pekiştirme)</w:t>
            </w:r>
          </w:p>
        </w:tc>
        <w:tc>
          <w:tcPr>
            <w:tcW w:w="1701" w:type="dxa"/>
          </w:tcPr>
          <w:p w14:paraId="69D0AC87" w14:textId="77777777" w:rsidR="00072984" w:rsidRPr="00424070" w:rsidRDefault="00072984" w:rsidP="00CC710D">
            <w:pPr>
              <w:jc w:val="center"/>
              <w:rPr>
                <w:sz w:val="18"/>
                <w:szCs w:val="18"/>
              </w:rPr>
            </w:pPr>
            <w:r w:rsidRPr="00424070">
              <w:rPr>
                <w:sz w:val="18"/>
                <w:szCs w:val="18"/>
              </w:rPr>
              <w:t>12</w:t>
            </w:r>
          </w:p>
        </w:tc>
        <w:tc>
          <w:tcPr>
            <w:tcW w:w="1701" w:type="dxa"/>
          </w:tcPr>
          <w:p w14:paraId="057798AE" w14:textId="77777777" w:rsidR="00072984" w:rsidRPr="00424070" w:rsidRDefault="00072984" w:rsidP="00CC710D">
            <w:pPr>
              <w:jc w:val="center"/>
              <w:rPr>
                <w:sz w:val="18"/>
                <w:szCs w:val="18"/>
              </w:rPr>
            </w:pPr>
            <w:r w:rsidRPr="00424070">
              <w:rPr>
                <w:sz w:val="18"/>
                <w:szCs w:val="18"/>
              </w:rPr>
              <w:t>1</w:t>
            </w:r>
          </w:p>
        </w:tc>
        <w:tc>
          <w:tcPr>
            <w:tcW w:w="2552" w:type="dxa"/>
          </w:tcPr>
          <w:p w14:paraId="5828F253" w14:textId="77777777" w:rsidR="00072984" w:rsidRPr="00424070" w:rsidRDefault="00072984" w:rsidP="00CC710D">
            <w:pPr>
              <w:jc w:val="center"/>
              <w:rPr>
                <w:sz w:val="18"/>
                <w:szCs w:val="18"/>
              </w:rPr>
            </w:pPr>
            <w:r w:rsidRPr="00424070">
              <w:rPr>
                <w:sz w:val="18"/>
                <w:szCs w:val="18"/>
              </w:rPr>
              <w:t>12</w:t>
            </w:r>
          </w:p>
        </w:tc>
      </w:tr>
      <w:tr w:rsidR="00637F2E" w:rsidRPr="00424070" w14:paraId="53D30DF3" w14:textId="77777777" w:rsidTr="00CD714E">
        <w:trPr>
          <w:trHeight w:val="269"/>
          <w:jc w:val="center"/>
        </w:trPr>
        <w:tc>
          <w:tcPr>
            <w:tcW w:w="5104" w:type="dxa"/>
          </w:tcPr>
          <w:p w14:paraId="33FA351A" w14:textId="77777777" w:rsidR="00072984" w:rsidRPr="00424070" w:rsidRDefault="00072984" w:rsidP="00CC710D">
            <w:pPr>
              <w:jc w:val="both"/>
              <w:rPr>
                <w:sz w:val="18"/>
                <w:szCs w:val="18"/>
              </w:rPr>
            </w:pPr>
            <w:r w:rsidRPr="00424070">
              <w:rPr>
                <w:sz w:val="18"/>
                <w:szCs w:val="18"/>
              </w:rPr>
              <w:t>Ara sınavlar (hazırlık süresi dahil)</w:t>
            </w:r>
          </w:p>
        </w:tc>
        <w:tc>
          <w:tcPr>
            <w:tcW w:w="1701" w:type="dxa"/>
          </w:tcPr>
          <w:p w14:paraId="20D40395" w14:textId="77777777" w:rsidR="00072984" w:rsidRPr="00424070" w:rsidRDefault="00072984" w:rsidP="00CC710D">
            <w:pPr>
              <w:jc w:val="center"/>
              <w:rPr>
                <w:sz w:val="18"/>
                <w:szCs w:val="18"/>
              </w:rPr>
            </w:pPr>
            <w:r w:rsidRPr="00424070">
              <w:rPr>
                <w:sz w:val="18"/>
                <w:szCs w:val="18"/>
              </w:rPr>
              <w:t>1</w:t>
            </w:r>
          </w:p>
        </w:tc>
        <w:tc>
          <w:tcPr>
            <w:tcW w:w="1701" w:type="dxa"/>
          </w:tcPr>
          <w:p w14:paraId="009A3C81" w14:textId="77777777" w:rsidR="00072984" w:rsidRPr="00424070" w:rsidRDefault="00072984" w:rsidP="00CC710D">
            <w:pPr>
              <w:jc w:val="center"/>
              <w:rPr>
                <w:sz w:val="18"/>
                <w:szCs w:val="18"/>
              </w:rPr>
            </w:pPr>
            <w:r w:rsidRPr="00424070">
              <w:rPr>
                <w:sz w:val="18"/>
                <w:szCs w:val="18"/>
              </w:rPr>
              <w:t>36</w:t>
            </w:r>
          </w:p>
        </w:tc>
        <w:tc>
          <w:tcPr>
            <w:tcW w:w="2552" w:type="dxa"/>
          </w:tcPr>
          <w:p w14:paraId="380FDE61" w14:textId="77777777" w:rsidR="00072984" w:rsidRPr="00424070" w:rsidRDefault="00072984" w:rsidP="00CC710D">
            <w:pPr>
              <w:jc w:val="center"/>
              <w:rPr>
                <w:sz w:val="18"/>
                <w:szCs w:val="18"/>
              </w:rPr>
            </w:pPr>
            <w:r w:rsidRPr="00424070">
              <w:rPr>
                <w:sz w:val="18"/>
                <w:szCs w:val="18"/>
              </w:rPr>
              <w:t>36</w:t>
            </w:r>
          </w:p>
        </w:tc>
      </w:tr>
      <w:tr w:rsidR="00637F2E" w:rsidRPr="00424070" w14:paraId="0A15C0E7" w14:textId="77777777" w:rsidTr="00CD714E">
        <w:trPr>
          <w:trHeight w:val="282"/>
          <w:jc w:val="center"/>
        </w:trPr>
        <w:tc>
          <w:tcPr>
            <w:tcW w:w="5104" w:type="dxa"/>
          </w:tcPr>
          <w:p w14:paraId="62CAF8FE" w14:textId="77777777" w:rsidR="00072984" w:rsidRPr="00424070" w:rsidRDefault="00072984" w:rsidP="00CC710D">
            <w:pPr>
              <w:jc w:val="both"/>
              <w:rPr>
                <w:sz w:val="18"/>
                <w:szCs w:val="18"/>
              </w:rPr>
            </w:pPr>
            <w:r w:rsidRPr="00424070">
              <w:rPr>
                <w:sz w:val="18"/>
                <w:szCs w:val="18"/>
              </w:rPr>
              <w:t>Yarıyıl Sonu Sınavı (hazırlık süresi dahil)</w:t>
            </w:r>
          </w:p>
        </w:tc>
        <w:tc>
          <w:tcPr>
            <w:tcW w:w="1701" w:type="dxa"/>
          </w:tcPr>
          <w:p w14:paraId="1FBF20AF" w14:textId="77777777" w:rsidR="00072984" w:rsidRPr="00424070" w:rsidRDefault="00072984" w:rsidP="00CC710D">
            <w:pPr>
              <w:jc w:val="center"/>
              <w:rPr>
                <w:sz w:val="18"/>
                <w:szCs w:val="18"/>
              </w:rPr>
            </w:pPr>
            <w:r w:rsidRPr="00424070">
              <w:rPr>
                <w:sz w:val="18"/>
                <w:szCs w:val="18"/>
              </w:rPr>
              <w:t>1</w:t>
            </w:r>
          </w:p>
        </w:tc>
        <w:tc>
          <w:tcPr>
            <w:tcW w:w="1701" w:type="dxa"/>
          </w:tcPr>
          <w:p w14:paraId="0255AF72" w14:textId="77777777" w:rsidR="00072984" w:rsidRPr="00424070" w:rsidRDefault="00072984" w:rsidP="00CC710D">
            <w:pPr>
              <w:jc w:val="center"/>
              <w:rPr>
                <w:sz w:val="18"/>
                <w:szCs w:val="18"/>
              </w:rPr>
            </w:pPr>
            <w:r w:rsidRPr="00424070">
              <w:rPr>
                <w:sz w:val="18"/>
                <w:szCs w:val="18"/>
              </w:rPr>
              <w:t>40</w:t>
            </w:r>
          </w:p>
        </w:tc>
        <w:tc>
          <w:tcPr>
            <w:tcW w:w="2552" w:type="dxa"/>
          </w:tcPr>
          <w:p w14:paraId="2C386209" w14:textId="77777777" w:rsidR="00072984" w:rsidRPr="00424070" w:rsidRDefault="00072984" w:rsidP="00CC710D">
            <w:pPr>
              <w:jc w:val="center"/>
              <w:rPr>
                <w:sz w:val="18"/>
                <w:szCs w:val="18"/>
              </w:rPr>
            </w:pPr>
            <w:r w:rsidRPr="00424070">
              <w:rPr>
                <w:sz w:val="18"/>
                <w:szCs w:val="18"/>
              </w:rPr>
              <w:t>40</w:t>
            </w:r>
          </w:p>
        </w:tc>
      </w:tr>
      <w:tr w:rsidR="00637F2E" w:rsidRPr="00424070" w14:paraId="13C6089C" w14:textId="77777777" w:rsidTr="0079338F">
        <w:trPr>
          <w:trHeight w:val="287"/>
          <w:jc w:val="center"/>
        </w:trPr>
        <w:tc>
          <w:tcPr>
            <w:tcW w:w="8506" w:type="dxa"/>
            <w:gridSpan w:val="3"/>
          </w:tcPr>
          <w:p w14:paraId="7F9608EC" w14:textId="77777777" w:rsidR="00072984" w:rsidRPr="00424070" w:rsidRDefault="00072984" w:rsidP="00CC710D">
            <w:pPr>
              <w:jc w:val="right"/>
              <w:rPr>
                <w:b/>
                <w:bCs/>
                <w:sz w:val="18"/>
                <w:szCs w:val="18"/>
              </w:rPr>
            </w:pPr>
            <w:r w:rsidRPr="00424070">
              <w:rPr>
                <w:b/>
                <w:bCs/>
                <w:sz w:val="18"/>
                <w:szCs w:val="18"/>
              </w:rPr>
              <w:t>Toplam İş Yükü</w:t>
            </w:r>
          </w:p>
        </w:tc>
        <w:tc>
          <w:tcPr>
            <w:tcW w:w="2552" w:type="dxa"/>
          </w:tcPr>
          <w:p w14:paraId="39E14FFA" w14:textId="77777777" w:rsidR="00072984" w:rsidRPr="00424070" w:rsidRDefault="00072984" w:rsidP="00CC710D">
            <w:pPr>
              <w:jc w:val="center"/>
              <w:rPr>
                <w:sz w:val="18"/>
                <w:szCs w:val="18"/>
              </w:rPr>
            </w:pPr>
            <w:r w:rsidRPr="00424070">
              <w:rPr>
                <w:sz w:val="18"/>
                <w:szCs w:val="18"/>
              </w:rPr>
              <w:t>872</w:t>
            </w:r>
          </w:p>
        </w:tc>
      </w:tr>
      <w:tr w:rsidR="00072984" w:rsidRPr="00424070" w14:paraId="35DF0349" w14:textId="77777777" w:rsidTr="0079338F">
        <w:trPr>
          <w:trHeight w:val="277"/>
          <w:jc w:val="center"/>
        </w:trPr>
        <w:tc>
          <w:tcPr>
            <w:tcW w:w="8506" w:type="dxa"/>
            <w:gridSpan w:val="3"/>
          </w:tcPr>
          <w:p w14:paraId="2F44F388" w14:textId="77777777" w:rsidR="00072984" w:rsidRPr="00424070" w:rsidRDefault="00072984" w:rsidP="00CC710D">
            <w:pPr>
              <w:jc w:val="right"/>
              <w:rPr>
                <w:sz w:val="18"/>
                <w:szCs w:val="18"/>
              </w:rPr>
            </w:pPr>
            <w:r w:rsidRPr="00424070">
              <w:rPr>
                <w:b/>
                <w:bCs/>
                <w:sz w:val="18"/>
                <w:szCs w:val="18"/>
              </w:rPr>
              <w:t>Dersin AKTS Kredisi</w:t>
            </w:r>
          </w:p>
        </w:tc>
        <w:tc>
          <w:tcPr>
            <w:tcW w:w="2552" w:type="dxa"/>
          </w:tcPr>
          <w:p w14:paraId="033F7E5A" w14:textId="0AF9B839" w:rsidR="00072984" w:rsidRPr="00424070" w:rsidRDefault="005C7192" w:rsidP="00CC710D">
            <w:pPr>
              <w:jc w:val="center"/>
              <w:rPr>
                <w:sz w:val="18"/>
                <w:szCs w:val="18"/>
              </w:rPr>
            </w:pPr>
            <w:r>
              <w:rPr>
                <w:sz w:val="18"/>
                <w:szCs w:val="18"/>
              </w:rPr>
              <w:t>5</w:t>
            </w:r>
          </w:p>
        </w:tc>
      </w:tr>
    </w:tbl>
    <w:p w14:paraId="4EBBB63D" w14:textId="77777777" w:rsidR="00072984" w:rsidRPr="00424070" w:rsidRDefault="00072984" w:rsidP="00CC710D">
      <w:pPr>
        <w:jc w:val="both"/>
        <w:rPr>
          <w:sz w:val="18"/>
          <w:szCs w:val="18"/>
        </w:rPr>
      </w:pPr>
    </w:p>
    <w:p w14:paraId="3CCFB305" w14:textId="77777777" w:rsidR="00D40186" w:rsidRPr="00424070" w:rsidRDefault="00D40186" w:rsidP="00CC710D">
      <w:pPr>
        <w:jc w:val="both"/>
        <w:rPr>
          <w:sz w:val="18"/>
          <w:szCs w:val="18"/>
        </w:rPr>
      </w:pPr>
    </w:p>
    <w:p w14:paraId="166625F3" w14:textId="77777777" w:rsidR="00D40186" w:rsidRPr="00424070" w:rsidRDefault="00D40186" w:rsidP="00CC710D">
      <w:pPr>
        <w:jc w:val="both"/>
        <w:rPr>
          <w:sz w:val="18"/>
          <w:szCs w:val="18"/>
        </w:rPr>
      </w:pPr>
    </w:p>
    <w:p w14:paraId="60D91386" w14:textId="77777777" w:rsidR="00D40186" w:rsidRPr="00424070" w:rsidRDefault="00D40186" w:rsidP="00CC710D">
      <w:pPr>
        <w:jc w:val="both"/>
        <w:rPr>
          <w:sz w:val="18"/>
          <w:szCs w:val="18"/>
        </w:rPr>
      </w:pPr>
    </w:p>
    <w:tbl>
      <w:tblPr>
        <w:tblW w:w="6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731"/>
        <w:gridCol w:w="1174"/>
        <w:gridCol w:w="1245"/>
        <w:gridCol w:w="1110"/>
        <w:gridCol w:w="1245"/>
        <w:gridCol w:w="1245"/>
        <w:gridCol w:w="1110"/>
        <w:gridCol w:w="1097"/>
      </w:tblGrid>
      <w:tr w:rsidR="00637F2E" w:rsidRPr="00424070" w14:paraId="69E2169D" w14:textId="77777777" w:rsidTr="00D40186">
        <w:trPr>
          <w:jc w:val="center"/>
        </w:trPr>
        <w:tc>
          <w:tcPr>
            <w:tcW w:w="5000" w:type="pct"/>
            <w:gridSpan w:val="9"/>
          </w:tcPr>
          <w:p w14:paraId="124B32A1" w14:textId="2E5044C4" w:rsidR="00072984" w:rsidRPr="00424070" w:rsidRDefault="00684608" w:rsidP="00CC710D">
            <w:pPr>
              <w:jc w:val="both"/>
              <w:rPr>
                <w:rFonts w:eastAsia="Calibri"/>
                <w:b/>
                <w:sz w:val="16"/>
                <w:szCs w:val="16"/>
              </w:rPr>
            </w:pPr>
            <w:r w:rsidRPr="00424070">
              <w:rPr>
                <w:rFonts w:eastAsia="Calibri"/>
                <w:b/>
                <w:sz w:val="16"/>
                <w:szCs w:val="16"/>
              </w:rPr>
              <w:lastRenderedPageBreak/>
              <w:t xml:space="preserve">TIP 135 ANATOMİ </w:t>
            </w:r>
            <w:r w:rsidR="00072984" w:rsidRPr="00424070">
              <w:rPr>
                <w:rFonts w:eastAsia="Calibri"/>
                <w:b/>
                <w:sz w:val="16"/>
                <w:szCs w:val="16"/>
              </w:rPr>
              <w:t>DERS İÇERİKLERİ VE ÖĞRENİM KAZANIMLARI MATRİSİ</w:t>
            </w:r>
          </w:p>
        </w:tc>
      </w:tr>
      <w:tr w:rsidR="00637F2E" w:rsidRPr="00424070" w14:paraId="6617CEBF" w14:textId="77777777" w:rsidTr="00D40186">
        <w:trPr>
          <w:jc w:val="center"/>
        </w:trPr>
        <w:tc>
          <w:tcPr>
            <w:tcW w:w="506" w:type="pct"/>
            <w:vMerge w:val="restart"/>
          </w:tcPr>
          <w:p w14:paraId="218A73DB" w14:textId="77777777" w:rsidR="00072984" w:rsidRPr="00424070" w:rsidRDefault="00072984" w:rsidP="00CC710D">
            <w:pPr>
              <w:jc w:val="both"/>
              <w:rPr>
                <w:b/>
                <w:sz w:val="16"/>
                <w:szCs w:val="16"/>
              </w:rPr>
            </w:pPr>
            <w:r w:rsidRPr="00424070">
              <w:rPr>
                <w:b/>
                <w:sz w:val="16"/>
                <w:szCs w:val="16"/>
              </w:rPr>
              <w:t>Hafta</w:t>
            </w:r>
          </w:p>
        </w:tc>
        <w:tc>
          <w:tcPr>
            <w:tcW w:w="781" w:type="pct"/>
            <w:vMerge w:val="restart"/>
          </w:tcPr>
          <w:p w14:paraId="578B64D6" w14:textId="77777777" w:rsidR="00072984" w:rsidRPr="00424070" w:rsidRDefault="00072984" w:rsidP="00CC710D">
            <w:pPr>
              <w:jc w:val="both"/>
              <w:rPr>
                <w:b/>
                <w:sz w:val="16"/>
                <w:szCs w:val="16"/>
              </w:rPr>
            </w:pPr>
            <w:r w:rsidRPr="00424070">
              <w:rPr>
                <w:b/>
                <w:sz w:val="16"/>
                <w:szCs w:val="16"/>
              </w:rPr>
              <w:t>Haftalık Ders İçerikleri</w:t>
            </w:r>
          </w:p>
        </w:tc>
        <w:tc>
          <w:tcPr>
            <w:tcW w:w="3713" w:type="pct"/>
            <w:gridSpan w:val="7"/>
          </w:tcPr>
          <w:p w14:paraId="19A83C23" w14:textId="77777777" w:rsidR="00072984" w:rsidRPr="00424070" w:rsidRDefault="00072984" w:rsidP="00CC710D">
            <w:pPr>
              <w:jc w:val="both"/>
              <w:rPr>
                <w:rFonts w:eastAsia="Calibri"/>
                <w:b/>
                <w:sz w:val="16"/>
                <w:szCs w:val="16"/>
              </w:rPr>
            </w:pPr>
            <w:r w:rsidRPr="00424070">
              <w:rPr>
                <w:rFonts w:eastAsia="Calibri"/>
                <w:b/>
                <w:sz w:val="16"/>
                <w:szCs w:val="16"/>
              </w:rPr>
              <w:t>Dersin Öğrenim Kazanımları</w:t>
            </w:r>
          </w:p>
        </w:tc>
      </w:tr>
      <w:tr w:rsidR="00637F2E" w:rsidRPr="00424070" w14:paraId="4018EE5E" w14:textId="77777777" w:rsidTr="00D40186">
        <w:trPr>
          <w:trHeight w:val="835"/>
          <w:jc w:val="center"/>
        </w:trPr>
        <w:tc>
          <w:tcPr>
            <w:tcW w:w="506" w:type="pct"/>
            <w:vMerge/>
          </w:tcPr>
          <w:p w14:paraId="3A6372E4" w14:textId="77777777" w:rsidR="00072984" w:rsidRPr="00424070" w:rsidRDefault="00072984" w:rsidP="00CC710D">
            <w:pPr>
              <w:jc w:val="both"/>
              <w:rPr>
                <w:b/>
                <w:sz w:val="16"/>
                <w:szCs w:val="16"/>
              </w:rPr>
            </w:pPr>
          </w:p>
        </w:tc>
        <w:tc>
          <w:tcPr>
            <w:tcW w:w="781" w:type="pct"/>
            <w:vMerge/>
          </w:tcPr>
          <w:p w14:paraId="143B7830" w14:textId="77777777" w:rsidR="00072984" w:rsidRPr="00424070" w:rsidRDefault="00072984" w:rsidP="00CC710D">
            <w:pPr>
              <w:jc w:val="both"/>
              <w:rPr>
                <w:b/>
                <w:sz w:val="16"/>
                <w:szCs w:val="16"/>
              </w:rPr>
            </w:pPr>
          </w:p>
        </w:tc>
        <w:tc>
          <w:tcPr>
            <w:tcW w:w="530" w:type="pct"/>
          </w:tcPr>
          <w:p w14:paraId="487E775E" w14:textId="77777777" w:rsidR="00072984" w:rsidRPr="00424070" w:rsidRDefault="00072984" w:rsidP="00CC710D">
            <w:pPr>
              <w:jc w:val="both"/>
              <w:rPr>
                <w:bCs/>
                <w:sz w:val="16"/>
                <w:szCs w:val="16"/>
              </w:rPr>
            </w:pPr>
            <w:r w:rsidRPr="00424070">
              <w:rPr>
                <w:bCs/>
                <w:sz w:val="16"/>
                <w:szCs w:val="16"/>
              </w:rPr>
              <w:t>1. Giriş ve Terminoloji</w:t>
            </w:r>
          </w:p>
        </w:tc>
        <w:tc>
          <w:tcPr>
            <w:tcW w:w="562" w:type="pct"/>
          </w:tcPr>
          <w:p w14:paraId="36B63840" w14:textId="0A9F58A7" w:rsidR="00072984" w:rsidRPr="00424070" w:rsidRDefault="00072984" w:rsidP="00CC710D">
            <w:pPr>
              <w:jc w:val="both"/>
              <w:rPr>
                <w:bCs/>
                <w:sz w:val="16"/>
                <w:szCs w:val="16"/>
              </w:rPr>
            </w:pPr>
            <w:r w:rsidRPr="00424070">
              <w:rPr>
                <w:bCs/>
                <w:sz w:val="16"/>
                <w:szCs w:val="16"/>
              </w:rPr>
              <w:t>2.</w:t>
            </w:r>
            <w:r w:rsidR="009C497D" w:rsidRPr="00424070">
              <w:rPr>
                <w:bCs/>
                <w:sz w:val="16"/>
                <w:szCs w:val="16"/>
              </w:rPr>
              <w:t xml:space="preserve"> </w:t>
            </w:r>
            <w:r w:rsidRPr="00424070">
              <w:rPr>
                <w:bCs/>
                <w:sz w:val="16"/>
                <w:szCs w:val="16"/>
              </w:rPr>
              <w:t>Hareket</w:t>
            </w:r>
            <w:r w:rsidR="009C497D" w:rsidRPr="00424070">
              <w:rPr>
                <w:bCs/>
                <w:sz w:val="16"/>
                <w:szCs w:val="16"/>
              </w:rPr>
              <w:t xml:space="preserve"> </w:t>
            </w:r>
            <w:r w:rsidRPr="00424070">
              <w:rPr>
                <w:bCs/>
                <w:sz w:val="16"/>
                <w:szCs w:val="16"/>
              </w:rPr>
              <w:t>(Lokomotor)</w:t>
            </w:r>
            <w:r w:rsidR="009C497D" w:rsidRPr="00424070">
              <w:rPr>
                <w:bCs/>
                <w:sz w:val="16"/>
                <w:szCs w:val="16"/>
              </w:rPr>
              <w:t xml:space="preserve"> </w:t>
            </w:r>
            <w:r w:rsidRPr="00424070">
              <w:rPr>
                <w:bCs/>
                <w:sz w:val="16"/>
                <w:szCs w:val="16"/>
              </w:rPr>
              <w:t>sistem anatomisi-I</w:t>
            </w:r>
          </w:p>
          <w:p w14:paraId="0798C6B2" w14:textId="77777777" w:rsidR="00072984" w:rsidRPr="00424070" w:rsidRDefault="00072984" w:rsidP="00CC710D">
            <w:pPr>
              <w:jc w:val="both"/>
              <w:rPr>
                <w:bCs/>
                <w:sz w:val="16"/>
                <w:szCs w:val="16"/>
              </w:rPr>
            </w:pPr>
            <w:r w:rsidRPr="00424070">
              <w:rPr>
                <w:bCs/>
                <w:sz w:val="16"/>
                <w:szCs w:val="16"/>
              </w:rPr>
              <w:t>İskelet ve Eklem Sistemi</w:t>
            </w:r>
          </w:p>
        </w:tc>
        <w:tc>
          <w:tcPr>
            <w:tcW w:w="501" w:type="pct"/>
          </w:tcPr>
          <w:p w14:paraId="4B9C2E6E" w14:textId="0D2D5EA6" w:rsidR="00072984" w:rsidRPr="00424070" w:rsidRDefault="00072984" w:rsidP="00CC710D">
            <w:pPr>
              <w:jc w:val="both"/>
              <w:rPr>
                <w:sz w:val="16"/>
                <w:szCs w:val="16"/>
              </w:rPr>
            </w:pPr>
            <w:r w:rsidRPr="00424070">
              <w:rPr>
                <w:sz w:val="16"/>
                <w:szCs w:val="16"/>
              </w:rPr>
              <w:t>3.</w:t>
            </w:r>
            <w:r w:rsidR="009C497D" w:rsidRPr="00424070">
              <w:rPr>
                <w:sz w:val="16"/>
                <w:szCs w:val="16"/>
              </w:rPr>
              <w:t xml:space="preserve"> </w:t>
            </w:r>
            <w:r w:rsidRPr="00424070">
              <w:rPr>
                <w:sz w:val="16"/>
                <w:szCs w:val="16"/>
              </w:rPr>
              <w:t>Hareket (Lokomotor) sistemi anatomisi-II</w:t>
            </w:r>
            <w:r w:rsidR="009C497D" w:rsidRPr="00424070">
              <w:rPr>
                <w:sz w:val="16"/>
                <w:szCs w:val="16"/>
              </w:rPr>
              <w:t xml:space="preserve"> </w:t>
            </w:r>
            <w:r w:rsidRPr="00424070">
              <w:rPr>
                <w:sz w:val="16"/>
                <w:szCs w:val="16"/>
              </w:rPr>
              <w:t>Kas sistemi</w:t>
            </w:r>
          </w:p>
        </w:tc>
        <w:tc>
          <w:tcPr>
            <w:tcW w:w="562" w:type="pct"/>
          </w:tcPr>
          <w:p w14:paraId="1154A64B" w14:textId="5FAC7CF4" w:rsidR="00072984" w:rsidRPr="00424070" w:rsidRDefault="00072984" w:rsidP="00CC710D">
            <w:pPr>
              <w:jc w:val="both"/>
              <w:rPr>
                <w:sz w:val="16"/>
                <w:szCs w:val="16"/>
              </w:rPr>
            </w:pPr>
            <w:r w:rsidRPr="00424070">
              <w:rPr>
                <w:sz w:val="16"/>
                <w:szCs w:val="16"/>
              </w:rPr>
              <w:t>4. Dolaşım sistem anatomisi</w:t>
            </w:r>
            <w:r w:rsidR="009C497D" w:rsidRPr="00424070">
              <w:rPr>
                <w:sz w:val="16"/>
                <w:szCs w:val="16"/>
              </w:rPr>
              <w:t xml:space="preserve">, </w:t>
            </w:r>
            <w:r w:rsidRPr="00424070">
              <w:rPr>
                <w:sz w:val="16"/>
                <w:szCs w:val="16"/>
              </w:rPr>
              <w:t>Merkezi sinir sistemi</w:t>
            </w:r>
          </w:p>
        </w:tc>
        <w:tc>
          <w:tcPr>
            <w:tcW w:w="562" w:type="pct"/>
          </w:tcPr>
          <w:p w14:paraId="777C568C" w14:textId="77777777" w:rsidR="00072984" w:rsidRPr="00424070" w:rsidRDefault="00072984" w:rsidP="00CC710D">
            <w:pPr>
              <w:jc w:val="both"/>
              <w:rPr>
                <w:bCs/>
                <w:sz w:val="16"/>
                <w:szCs w:val="16"/>
              </w:rPr>
            </w:pPr>
            <w:r w:rsidRPr="00424070">
              <w:rPr>
                <w:bCs/>
                <w:sz w:val="16"/>
                <w:szCs w:val="16"/>
              </w:rPr>
              <w:t>5. sindirim sistemi anatomisi</w:t>
            </w:r>
          </w:p>
          <w:p w14:paraId="781127C0" w14:textId="77777777" w:rsidR="00072984" w:rsidRPr="00424070" w:rsidRDefault="00072984" w:rsidP="00CC710D">
            <w:pPr>
              <w:jc w:val="both"/>
              <w:rPr>
                <w:bCs/>
                <w:sz w:val="16"/>
                <w:szCs w:val="16"/>
              </w:rPr>
            </w:pPr>
            <w:r w:rsidRPr="00424070">
              <w:rPr>
                <w:bCs/>
                <w:sz w:val="16"/>
                <w:szCs w:val="16"/>
              </w:rPr>
              <w:t>Periferik sinir sistemi</w:t>
            </w:r>
          </w:p>
        </w:tc>
        <w:tc>
          <w:tcPr>
            <w:tcW w:w="501" w:type="pct"/>
          </w:tcPr>
          <w:p w14:paraId="716E59F1" w14:textId="7BF26198" w:rsidR="00072984" w:rsidRPr="00424070" w:rsidRDefault="00072984" w:rsidP="00CC710D">
            <w:pPr>
              <w:jc w:val="both"/>
              <w:rPr>
                <w:bCs/>
                <w:sz w:val="16"/>
                <w:szCs w:val="16"/>
              </w:rPr>
            </w:pPr>
            <w:r w:rsidRPr="00424070">
              <w:rPr>
                <w:bCs/>
                <w:sz w:val="16"/>
                <w:szCs w:val="16"/>
              </w:rPr>
              <w:t>6.    Solunum sistemi anatomisi</w:t>
            </w:r>
            <w:r w:rsidR="009C497D" w:rsidRPr="00424070">
              <w:rPr>
                <w:bCs/>
                <w:sz w:val="16"/>
                <w:szCs w:val="16"/>
              </w:rPr>
              <w:t xml:space="preserve">, </w:t>
            </w:r>
            <w:r w:rsidRPr="00424070">
              <w:rPr>
                <w:bCs/>
                <w:sz w:val="16"/>
                <w:szCs w:val="16"/>
              </w:rPr>
              <w:t>Duyu organları</w:t>
            </w:r>
          </w:p>
        </w:tc>
        <w:tc>
          <w:tcPr>
            <w:tcW w:w="496" w:type="pct"/>
          </w:tcPr>
          <w:p w14:paraId="317D686A" w14:textId="77777777" w:rsidR="00072984" w:rsidRPr="00424070" w:rsidRDefault="00072984" w:rsidP="00CC710D">
            <w:pPr>
              <w:jc w:val="both"/>
              <w:rPr>
                <w:sz w:val="16"/>
                <w:szCs w:val="16"/>
              </w:rPr>
            </w:pPr>
            <w:r w:rsidRPr="00424070">
              <w:rPr>
                <w:sz w:val="16"/>
                <w:szCs w:val="16"/>
              </w:rPr>
              <w:t>7.       Üriner sistem anatomisi</w:t>
            </w:r>
          </w:p>
          <w:p w14:paraId="331B79B5" w14:textId="77777777" w:rsidR="00072984" w:rsidRPr="00424070" w:rsidRDefault="00072984" w:rsidP="00CC710D">
            <w:pPr>
              <w:jc w:val="both"/>
              <w:rPr>
                <w:bCs/>
                <w:sz w:val="16"/>
                <w:szCs w:val="16"/>
              </w:rPr>
            </w:pPr>
            <w:r w:rsidRPr="00424070">
              <w:rPr>
                <w:bCs/>
                <w:sz w:val="16"/>
                <w:szCs w:val="16"/>
              </w:rPr>
              <w:t>Sinir sistemi</w:t>
            </w:r>
          </w:p>
        </w:tc>
      </w:tr>
      <w:tr w:rsidR="00637F2E" w:rsidRPr="00424070" w14:paraId="2DFD642A" w14:textId="77777777" w:rsidTr="00D40186">
        <w:trPr>
          <w:jc w:val="center"/>
        </w:trPr>
        <w:tc>
          <w:tcPr>
            <w:tcW w:w="506" w:type="pct"/>
          </w:tcPr>
          <w:p w14:paraId="177D6F48" w14:textId="77777777" w:rsidR="00072984" w:rsidRPr="00424070" w:rsidRDefault="00072984" w:rsidP="00CC710D">
            <w:pPr>
              <w:tabs>
                <w:tab w:val="left" w:pos="180"/>
              </w:tabs>
              <w:jc w:val="both"/>
              <w:rPr>
                <w:b/>
                <w:sz w:val="16"/>
                <w:szCs w:val="16"/>
              </w:rPr>
            </w:pPr>
            <w:r w:rsidRPr="00424070">
              <w:rPr>
                <w:b/>
                <w:sz w:val="16"/>
                <w:szCs w:val="16"/>
              </w:rPr>
              <w:t>1</w:t>
            </w:r>
          </w:p>
        </w:tc>
        <w:tc>
          <w:tcPr>
            <w:tcW w:w="781" w:type="pct"/>
          </w:tcPr>
          <w:p w14:paraId="4222DC8C" w14:textId="77777777" w:rsidR="00072984" w:rsidRPr="00424070" w:rsidRDefault="00072984" w:rsidP="00CC710D">
            <w:pPr>
              <w:jc w:val="both"/>
              <w:rPr>
                <w:bCs/>
                <w:sz w:val="16"/>
                <w:szCs w:val="16"/>
              </w:rPr>
            </w:pPr>
            <w:r w:rsidRPr="00424070">
              <w:rPr>
                <w:bCs/>
                <w:sz w:val="16"/>
                <w:szCs w:val="16"/>
              </w:rPr>
              <w:t>Giriş</w:t>
            </w:r>
          </w:p>
        </w:tc>
        <w:tc>
          <w:tcPr>
            <w:tcW w:w="530" w:type="pct"/>
            <w:vAlign w:val="center"/>
          </w:tcPr>
          <w:p w14:paraId="4E73B3F6"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47CBBAAF" w14:textId="77777777" w:rsidR="00072984" w:rsidRPr="00424070" w:rsidRDefault="00072984" w:rsidP="00CC710D">
            <w:pPr>
              <w:jc w:val="center"/>
              <w:rPr>
                <w:sz w:val="16"/>
                <w:szCs w:val="16"/>
              </w:rPr>
            </w:pPr>
          </w:p>
        </w:tc>
        <w:tc>
          <w:tcPr>
            <w:tcW w:w="501" w:type="pct"/>
            <w:vAlign w:val="center"/>
          </w:tcPr>
          <w:p w14:paraId="6DC5AF00" w14:textId="77777777" w:rsidR="00072984" w:rsidRPr="00424070" w:rsidRDefault="00072984" w:rsidP="00CC710D">
            <w:pPr>
              <w:jc w:val="center"/>
              <w:rPr>
                <w:sz w:val="16"/>
                <w:szCs w:val="16"/>
              </w:rPr>
            </w:pPr>
          </w:p>
        </w:tc>
        <w:tc>
          <w:tcPr>
            <w:tcW w:w="562" w:type="pct"/>
            <w:vAlign w:val="center"/>
          </w:tcPr>
          <w:p w14:paraId="53D794A0" w14:textId="77777777" w:rsidR="00072984" w:rsidRPr="00424070" w:rsidRDefault="00072984" w:rsidP="00CC710D">
            <w:pPr>
              <w:jc w:val="center"/>
              <w:rPr>
                <w:sz w:val="16"/>
                <w:szCs w:val="16"/>
              </w:rPr>
            </w:pPr>
          </w:p>
        </w:tc>
        <w:tc>
          <w:tcPr>
            <w:tcW w:w="562" w:type="pct"/>
            <w:vAlign w:val="center"/>
          </w:tcPr>
          <w:p w14:paraId="106DA11C" w14:textId="77777777" w:rsidR="00072984" w:rsidRPr="00424070" w:rsidRDefault="00072984" w:rsidP="00CC710D">
            <w:pPr>
              <w:jc w:val="center"/>
              <w:rPr>
                <w:sz w:val="16"/>
                <w:szCs w:val="16"/>
              </w:rPr>
            </w:pPr>
          </w:p>
        </w:tc>
        <w:tc>
          <w:tcPr>
            <w:tcW w:w="501" w:type="pct"/>
            <w:vAlign w:val="center"/>
          </w:tcPr>
          <w:p w14:paraId="58CA60A0" w14:textId="77777777" w:rsidR="00072984" w:rsidRPr="00424070" w:rsidRDefault="00072984" w:rsidP="00CC710D">
            <w:pPr>
              <w:jc w:val="center"/>
              <w:rPr>
                <w:sz w:val="16"/>
                <w:szCs w:val="16"/>
              </w:rPr>
            </w:pPr>
          </w:p>
        </w:tc>
        <w:tc>
          <w:tcPr>
            <w:tcW w:w="496" w:type="pct"/>
            <w:vAlign w:val="center"/>
          </w:tcPr>
          <w:p w14:paraId="66E9AF77" w14:textId="77777777" w:rsidR="00072984" w:rsidRPr="00424070" w:rsidRDefault="00072984" w:rsidP="00CC710D">
            <w:pPr>
              <w:jc w:val="center"/>
              <w:rPr>
                <w:sz w:val="16"/>
                <w:szCs w:val="16"/>
              </w:rPr>
            </w:pPr>
          </w:p>
        </w:tc>
      </w:tr>
      <w:tr w:rsidR="00637F2E" w:rsidRPr="00424070" w14:paraId="642DAC16" w14:textId="77777777" w:rsidTr="00D40186">
        <w:trPr>
          <w:jc w:val="center"/>
        </w:trPr>
        <w:tc>
          <w:tcPr>
            <w:tcW w:w="506" w:type="pct"/>
          </w:tcPr>
          <w:p w14:paraId="6CF8635D" w14:textId="77777777" w:rsidR="00072984" w:rsidRPr="00424070" w:rsidRDefault="00072984" w:rsidP="00CC710D">
            <w:pPr>
              <w:jc w:val="both"/>
              <w:rPr>
                <w:b/>
                <w:sz w:val="16"/>
                <w:szCs w:val="16"/>
              </w:rPr>
            </w:pPr>
            <w:r w:rsidRPr="00424070">
              <w:rPr>
                <w:b/>
                <w:sz w:val="16"/>
                <w:szCs w:val="16"/>
              </w:rPr>
              <w:t>2</w:t>
            </w:r>
          </w:p>
        </w:tc>
        <w:tc>
          <w:tcPr>
            <w:tcW w:w="781" w:type="pct"/>
          </w:tcPr>
          <w:p w14:paraId="1008EB43" w14:textId="77777777" w:rsidR="00072984" w:rsidRPr="00424070" w:rsidRDefault="00072984" w:rsidP="00CC710D">
            <w:pPr>
              <w:jc w:val="both"/>
              <w:rPr>
                <w:sz w:val="16"/>
                <w:szCs w:val="16"/>
              </w:rPr>
            </w:pPr>
            <w:r w:rsidRPr="00424070">
              <w:rPr>
                <w:sz w:val="16"/>
                <w:szCs w:val="16"/>
              </w:rPr>
              <w:t>Hareket sistemi</w:t>
            </w:r>
          </w:p>
        </w:tc>
        <w:tc>
          <w:tcPr>
            <w:tcW w:w="530" w:type="pct"/>
            <w:vAlign w:val="center"/>
          </w:tcPr>
          <w:p w14:paraId="41362236" w14:textId="77777777" w:rsidR="00072984" w:rsidRPr="00424070" w:rsidRDefault="00072984" w:rsidP="00CC710D">
            <w:pPr>
              <w:jc w:val="center"/>
              <w:rPr>
                <w:sz w:val="16"/>
                <w:szCs w:val="16"/>
              </w:rPr>
            </w:pPr>
          </w:p>
        </w:tc>
        <w:tc>
          <w:tcPr>
            <w:tcW w:w="562" w:type="pct"/>
            <w:vAlign w:val="center"/>
          </w:tcPr>
          <w:p w14:paraId="54CB4649" w14:textId="77777777" w:rsidR="00072984" w:rsidRPr="00424070" w:rsidRDefault="00072984" w:rsidP="00CC710D">
            <w:pPr>
              <w:jc w:val="center"/>
              <w:rPr>
                <w:sz w:val="16"/>
                <w:szCs w:val="16"/>
              </w:rPr>
            </w:pPr>
            <w:r w:rsidRPr="00424070">
              <w:rPr>
                <w:sz w:val="16"/>
                <w:szCs w:val="16"/>
              </w:rPr>
              <w:t>x</w:t>
            </w:r>
          </w:p>
        </w:tc>
        <w:tc>
          <w:tcPr>
            <w:tcW w:w="501" w:type="pct"/>
            <w:vAlign w:val="center"/>
          </w:tcPr>
          <w:p w14:paraId="1554421A"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5C78A248" w14:textId="77777777" w:rsidR="00072984" w:rsidRPr="00424070" w:rsidRDefault="00072984" w:rsidP="00CC710D">
            <w:pPr>
              <w:jc w:val="center"/>
              <w:rPr>
                <w:sz w:val="16"/>
                <w:szCs w:val="16"/>
              </w:rPr>
            </w:pPr>
          </w:p>
        </w:tc>
        <w:tc>
          <w:tcPr>
            <w:tcW w:w="562" w:type="pct"/>
            <w:vAlign w:val="center"/>
          </w:tcPr>
          <w:p w14:paraId="1AF67EE6" w14:textId="77777777" w:rsidR="00072984" w:rsidRPr="00424070" w:rsidRDefault="00072984" w:rsidP="00CC710D">
            <w:pPr>
              <w:jc w:val="center"/>
              <w:rPr>
                <w:sz w:val="16"/>
                <w:szCs w:val="16"/>
              </w:rPr>
            </w:pPr>
          </w:p>
        </w:tc>
        <w:tc>
          <w:tcPr>
            <w:tcW w:w="501" w:type="pct"/>
            <w:vAlign w:val="center"/>
          </w:tcPr>
          <w:p w14:paraId="7D6EEFC1" w14:textId="77777777" w:rsidR="00072984" w:rsidRPr="00424070" w:rsidRDefault="00072984" w:rsidP="00CC710D">
            <w:pPr>
              <w:jc w:val="center"/>
              <w:rPr>
                <w:sz w:val="16"/>
                <w:szCs w:val="16"/>
              </w:rPr>
            </w:pPr>
          </w:p>
        </w:tc>
        <w:tc>
          <w:tcPr>
            <w:tcW w:w="496" w:type="pct"/>
            <w:vAlign w:val="center"/>
          </w:tcPr>
          <w:p w14:paraId="23F0B3C7" w14:textId="77777777" w:rsidR="00072984" w:rsidRPr="00424070" w:rsidRDefault="00072984" w:rsidP="00CC710D">
            <w:pPr>
              <w:jc w:val="center"/>
              <w:rPr>
                <w:sz w:val="16"/>
                <w:szCs w:val="16"/>
              </w:rPr>
            </w:pPr>
          </w:p>
        </w:tc>
      </w:tr>
      <w:tr w:rsidR="00637F2E" w:rsidRPr="00424070" w14:paraId="0E448988" w14:textId="77777777" w:rsidTr="00D40186">
        <w:trPr>
          <w:jc w:val="center"/>
        </w:trPr>
        <w:tc>
          <w:tcPr>
            <w:tcW w:w="506" w:type="pct"/>
          </w:tcPr>
          <w:p w14:paraId="472FBD2E" w14:textId="77777777" w:rsidR="00072984" w:rsidRPr="00424070" w:rsidRDefault="00072984" w:rsidP="00CC710D">
            <w:pPr>
              <w:jc w:val="both"/>
              <w:rPr>
                <w:b/>
                <w:sz w:val="16"/>
                <w:szCs w:val="16"/>
              </w:rPr>
            </w:pPr>
            <w:r w:rsidRPr="00424070">
              <w:rPr>
                <w:b/>
                <w:sz w:val="16"/>
                <w:szCs w:val="16"/>
              </w:rPr>
              <w:t>3</w:t>
            </w:r>
          </w:p>
        </w:tc>
        <w:tc>
          <w:tcPr>
            <w:tcW w:w="781" w:type="pct"/>
          </w:tcPr>
          <w:p w14:paraId="0D796ADA" w14:textId="77777777" w:rsidR="00072984" w:rsidRPr="00424070" w:rsidRDefault="00072984" w:rsidP="00CC710D">
            <w:pPr>
              <w:jc w:val="both"/>
              <w:rPr>
                <w:sz w:val="16"/>
                <w:szCs w:val="16"/>
              </w:rPr>
            </w:pPr>
            <w:r w:rsidRPr="00424070">
              <w:rPr>
                <w:sz w:val="16"/>
                <w:szCs w:val="16"/>
              </w:rPr>
              <w:t>Hareket Sistemi</w:t>
            </w:r>
          </w:p>
        </w:tc>
        <w:tc>
          <w:tcPr>
            <w:tcW w:w="530" w:type="pct"/>
            <w:vAlign w:val="center"/>
          </w:tcPr>
          <w:p w14:paraId="0604D835"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02E726C6" w14:textId="77777777" w:rsidR="00072984" w:rsidRPr="00424070" w:rsidRDefault="00072984" w:rsidP="00CC710D">
            <w:pPr>
              <w:jc w:val="center"/>
              <w:rPr>
                <w:sz w:val="16"/>
                <w:szCs w:val="16"/>
              </w:rPr>
            </w:pPr>
            <w:r w:rsidRPr="00424070">
              <w:rPr>
                <w:sz w:val="16"/>
                <w:szCs w:val="16"/>
              </w:rPr>
              <w:t>x</w:t>
            </w:r>
          </w:p>
        </w:tc>
        <w:tc>
          <w:tcPr>
            <w:tcW w:w="501" w:type="pct"/>
            <w:vAlign w:val="center"/>
          </w:tcPr>
          <w:p w14:paraId="78C73246"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0CE0980D" w14:textId="77777777" w:rsidR="00072984" w:rsidRPr="00424070" w:rsidRDefault="00072984" w:rsidP="00CC710D">
            <w:pPr>
              <w:jc w:val="center"/>
              <w:rPr>
                <w:sz w:val="16"/>
                <w:szCs w:val="16"/>
              </w:rPr>
            </w:pPr>
          </w:p>
        </w:tc>
        <w:tc>
          <w:tcPr>
            <w:tcW w:w="562" w:type="pct"/>
            <w:vAlign w:val="center"/>
          </w:tcPr>
          <w:p w14:paraId="1F35F56E" w14:textId="77777777" w:rsidR="00072984" w:rsidRPr="00424070" w:rsidRDefault="00072984" w:rsidP="00CC710D">
            <w:pPr>
              <w:jc w:val="center"/>
              <w:rPr>
                <w:sz w:val="16"/>
                <w:szCs w:val="16"/>
              </w:rPr>
            </w:pPr>
          </w:p>
        </w:tc>
        <w:tc>
          <w:tcPr>
            <w:tcW w:w="501" w:type="pct"/>
            <w:vAlign w:val="center"/>
          </w:tcPr>
          <w:p w14:paraId="7415341B" w14:textId="77777777" w:rsidR="00072984" w:rsidRPr="00424070" w:rsidRDefault="00072984" w:rsidP="00CC710D">
            <w:pPr>
              <w:jc w:val="center"/>
              <w:rPr>
                <w:sz w:val="16"/>
                <w:szCs w:val="16"/>
              </w:rPr>
            </w:pPr>
          </w:p>
        </w:tc>
        <w:tc>
          <w:tcPr>
            <w:tcW w:w="496" w:type="pct"/>
            <w:vAlign w:val="center"/>
          </w:tcPr>
          <w:p w14:paraId="6C7CE405" w14:textId="77777777" w:rsidR="00072984" w:rsidRPr="00424070" w:rsidRDefault="00072984" w:rsidP="00CC710D">
            <w:pPr>
              <w:jc w:val="center"/>
              <w:rPr>
                <w:sz w:val="16"/>
                <w:szCs w:val="16"/>
              </w:rPr>
            </w:pPr>
          </w:p>
        </w:tc>
      </w:tr>
      <w:tr w:rsidR="00637F2E" w:rsidRPr="00424070" w14:paraId="7903DF80" w14:textId="77777777" w:rsidTr="00D40186">
        <w:trPr>
          <w:jc w:val="center"/>
        </w:trPr>
        <w:tc>
          <w:tcPr>
            <w:tcW w:w="506" w:type="pct"/>
          </w:tcPr>
          <w:p w14:paraId="765CE7AA" w14:textId="77777777" w:rsidR="00072984" w:rsidRPr="00424070" w:rsidRDefault="00072984" w:rsidP="00CC710D">
            <w:pPr>
              <w:jc w:val="both"/>
              <w:rPr>
                <w:b/>
                <w:sz w:val="16"/>
                <w:szCs w:val="16"/>
              </w:rPr>
            </w:pPr>
            <w:r w:rsidRPr="00424070">
              <w:rPr>
                <w:b/>
                <w:sz w:val="16"/>
                <w:szCs w:val="16"/>
              </w:rPr>
              <w:t>4</w:t>
            </w:r>
          </w:p>
        </w:tc>
        <w:tc>
          <w:tcPr>
            <w:tcW w:w="781" w:type="pct"/>
          </w:tcPr>
          <w:p w14:paraId="65306CFA" w14:textId="77777777" w:rsidR="00072984" w:rsidRPr="00424070" w:rsidRDefault="00072984" w:rsidP="00CC710D">
            <w:pPr>
              <w:jc w:val="both"/>
              <w:rPr>
                <w:sz w:val="16"/>
                <w:szCs w:val="16"/>
              </w:rPr>
            </w:pPr>
            <w:r w:rsidRPr="00424070">
              <w:rPr>
                <w:sz w:val="16"/>
                <w:szCs w:val="16"/>
              </w:rPr>
              <w:t>Dolaşım sistemi</w:t>
            </w:r>
          </w:p>
        </w:tc>
        <w:tc>
          <w:tcPr>
            <w:tcW w:w="530" w:type="pct"/>
            <w:vAlign w:val="center"/>
          </w:tcPr>
          <w:p w14:paraId="0DD19534"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3C55B253" w14:textId="77777777" w:rsidR="00072984" w:rsidRPr="00424070" w:rsidRDefault="00072984" w:rsidP="00CC710D">
            <w:pPr>
              <w:jc w:val="center"/>
              <w:rPr>
                <w:sz w:val="16"/>
                <w:szCs w:val="16"/>
              </w:rPr>
            </w:pPr>
          </w:p>
        </w:tc>
        <w:tc>
          <w:tcPr>
            <w:tcW w:w="501" w:type="pct"/>
            <w:vAlign w:val="center"/>
          </w:tcPr>
          <w:p w14:paraId="3EA6EA1A" w14:textId="77777777" w:rsidR="00072984" w:rsidRPr="00424070" w:rsidRDefault="00072984" w:rsidP="00CC710D">
            <w:pPr>
              <w:jc w:val="center"/>
              <w:rPr>
                <w:sz w:val="16"/>
                <w:szCs w:val="16"/>
              </w:rPr>
            </w:pPr>
          </w:p>
        </w:tc>
        <w:tc>
          <w:tcPr>
            <w:tcW w:w="562" w:type="pct"/>
            <w:vAlign w:val="center"/>
          </w:tcPr>
          <w:p w14:paraId="246FBA05"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6D400BBC" w14:textId="77777777" w:rsidR="00072984" w:rsidRPr="00424070" w:rsidRDefault="00072984" w:rsidP="00CC710D">
            <w:pPr>
              <w:jc w:val="center"/>
              <w:rPr>
                <w:sz w:val="16"/>
                <w:szCs w:val="16"/>
              </w:rPr>
            </w:pPr>
          </w:p>
        </w:tc>
        <w:tc>
          <w:tcPr>
            <w:tcW w:w="501" w:type="pct"/>
            <w:vAlign w:val="center"/>
          </w:tcPr>
          <w:p w14:paraId="4D0F14CC" w14:textId="77777777" w:rsidR="00072984" w:rsidRPr="00424070" w:rsidRDefault="00072984" w:rsidP="00CC710D">
            <w:pPr>
              <w:jc w:val="center"/>
              <w:rPr>
                <w:sz w:val="16"/>
                <w:szCs w:val="16"/>
              </w:rPr>
            </w:pPr>
          </w:p>
        </w:tc>
        <w:tc>
          <w:tcPr>
            <w:tcW w:w="496" w:type="pct"/>
            <w:vAlign w:val="center"/>
          </w:tcPr>
          <w:p w14:paraId="569DA65B" w14:textId="77777777" w:rsidR="00072984" w:rsidRPr="00424070" w:rsidRDefault="00072984" w:rsidP="00CC710D">
            <w:pPr>
              <w:jc w:val="center"/>
              <w:rPr>
                <w:sz w:val="16"/>
                <w:szCs w:val="16"/>
              </w:rPr>
            </w:pPr>
          </w:p>
        </w:tc>
      </w:tr>
      <w:tr w:rsidR="00637F2E" w:rsidRPr="00424070" w14:paraId="319893D9" w14:textId="77777777" w:rsidTr="00D40186">
        <w:trPr>
          <w:jc w:val="center"/>
        </w:trPr>
        <w:tc>
          <w:tcPr>
            <w:tcW w:w="506" w:type="pct"/>
          </w:tcPr>
          <w:p w14:paraId="24A227AA" w14:textId="77777777" w:rsidR="00072984" w:rsidRPr="00424070" w:rsidRDefault="00072984" w:rsidP="00CC710D">
            <w:pPr>
              <w:jc w:val="both"/>
              <w:rPr>
                <w:b/>
                <w:sz w:val="16"/>
                <w:szCs w:val="16"/>
              </w:rPr>
            </w:pPr>
            <w:r w:rsidRPr="00424070">
              <w:rPr>
                <w:b/>
                <w:sz w:val="16"/>
                <w:szCs w:val="16"/>
              </w:rPr>
              <w:t>5</w:t>
            </w:r>
          </w:p>
        </w:tc>
        <w:tc>
          <w:tcPr>
            <w:tcW w:w="781" w:type="pct"/>
          </w:tcPr>
          <w:p w14:paraId="7BD86977" w14:textId="77777777" w:rsidR="00072984" w:rsidRPr="00424070" w:rsidRDefault="00072984" w:rsidP="00CC710D">
            <w:pPr>
              <w:jc w:val="both"/>
              <w:rPr>
                <w:sz w:val="16"/>
                <w:szCs w:val="16"/>
              </w:rPr>
            </w:pPr>
            <w:r w:rsidRPr="00424070">
              <w:rPr>
                <w:sz w:val="16"/>
                <w:szCs w:val="16"/>
              </w:rPr>
              <w:t>Sindirim sistemi</w:t>
            </w:r>
          </w:p>
        </w:tc>
        <w:tc>
          <w:tcPr>
            <w:tcW w:w="530" w:type="pct"/>
            <w:vAlign w:val="center"/>
          </w:tcPr>
          <w:p w14:paraId="3852E9B9"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5FDD42D6" w14:textId="77777777" w:rsidR="00072984" w:rsidRPr="00424070" w:rsidRDefault="00072984" w:rsidP="00CC710D">
            <w:pPr>
              <w:jc w:val="center"/>
              <w:rPr>
                <w:sz w:val="16"/>
                <w:szCs w:val="16"/>
              </w:rPr>
            </w:pPr>
          </w:p>
        </w:tc>
        <w:tc>
          <w:tcPr>
            <w:tcW w:w="501" w:type="pct"/>
            <w:vAlign w:val="center"/>
          </w:tcPr>
          <w:p w14:paraId="4659E369" w14:textId="77777777" w:rsidR="00072984" w:rsidRPr="00424070" w:rsidRDefault="00072984" w:rsidP="00CC710D">
            <w:pPr>
              <w:jc w:val="center"/>
              <w:rPr>
                <w:sz w:val="16"/>
                <w:szCs w:val="16"/>
              </w:rPr>
            </w:pPr>
          </w:p>
        </w:tc>
        <w:tc>
          <w:tcPr>
            <w:tcW w:w="562" w:type="pct"/>
            <w:vAlign w:val="center"/>
          </w:tcPr>
          <w:p w14:paraId="0175FA8E" w14:textId="77777777" w:rsidR="00072984" w:rsidRPr="00424070" w:rsidRDefault="00072984" w:rsidP="00CC710D">
            <w:pPr>
              <w:jc w:val="center"/>
              <w:rPr>
                <w:sz w:val="16"/>
                <w:szCs w:val="16"/>
              </w:rPr>
            </w:pPr>
          </w:p>
        </w:tc>
        <w:tc>
          <w:tcPr>
            <w:tcW w:w="562" w:type="pct"/>
            <w:vAlign w:val="center"/>
          </w:tcPr>
          <w:p w14:paraId="2619D109" w14:textId="77777777" w:rsidR="00072984" w:rsidRPr="00424070" w:rsidRDefault="00072984" w:rsidP="00CC710D">
            <w:pPr>
              <w:jc w:val="center"/>
              <w:rPr>
                <w:sz w:val="16"/>
                <w:szCs w:val="16"/>
              </w:rPr>
            </w:pPr>
            <w:r w:rsidRPr="00424070">
              <w:rPr>
                <w:sz w:val="16"/>
                <w:szCs w:val="16"/>
              </w:rPr>
              <w:t>x</w:t>
            </w:r>
          </w:p>
        </w:tc>
        <w:tc>
          <w:tcPr>
            <w:tcW w:w="501" w:type="pct"/>
            <w:vAlign w:val="center"/>
          </w:tcPr>
          <w:p w14:paraId="477509A2" w14:textId="77777777" w:rsidR="00072984" w:rsidRPr="00424070" w:rsidRDefault="00072984" w:rsidP="00CC710D">
            <w:pPr>
              <w:jc w:val="center"/>
              <w:rPr>
                <w:sz w:val="16"/>
                <w:szCs w:val="16"/>
              </w:rPr>
            </w:pPr>
          </w:p>
        </w:tc>
        <w:tc>
          <w:tcPr>
            <w:tcW w:w="496" w:type="pct"/>
            <w:vAlign w:val="center"/>
          </w:tcPr>
          <w:p w14:paraId="6FFF5624" w14:textId="77777777" w:rsidR="00072984" w:rsidRPr="00424070" w:rsidRDefault="00072984" w:rsidP="00CC710D">
            <w:pPr>
              <w:jc w:val="center"/>
              <w:rPr>
                <w:sz w:val="16"/>
                <w:szCs w:val="16"/>
              </w:rPr>
            </w:pPr>
          </w:p>
        </w:tc>
      </w:tr>
      <w:tr w:rsidR="00637F2E" w:rsidRPr="00424070" w14:paraId="0A1EB6FC" w14:textId="77777777" w:rsidTr="00D40186">
        <w:trPr>
          <w:jc w:val="center"/>
        </w:trPr>
        <w:tc>
          <w:tcPr>
            <w:tcW w:w="506" w:type="pct"/>
          </w:tcPr>
          <w:p w14:paraId="456CAD8B" w14:textId="77777777" w:rsidR="00072984" w:rsidRPr="00424070" w:rsidRDefault="00072984" w:rsidP="00CC710D">
            <w:pPr>
              <w:jc w:val="both"/>
              <w:rPr>
                <w:b/>
                <w:sz w:val="16"/>
                <w:szCs w:val="16"/>
              </w:rPr>
            </w:pPr>
            <w:r w:rsidRPr="00424070">
              <w:rPr>
                <w:b/>
                <w:sz w:val="16"/>
                <w:szCs w:val="16"/>
              </w:rPr>
              <w:t>6</w:t>
            </w:r>
          </w:p>
        </w:tc>
        <w:tc>
          <w:tcPr>
            <w:tcW w:w="781" w:type="pct"/>
          </w:tcPr>
          <w:p w14:paraId="754A92CC" w14:textId="77777777" w:rsidR="00072984" w:rsidRPr="00424070" w:rsidRDefault="00072984" w:rsidP="00CC710D">
            <w:pPr>
              <w:jc w:val="both"/>
              <w:rPr>
                <w:sz w:val="16"/>
                <w:szCs w:val="16"/>
              </w:rPr>
            </w:pPr>
            <w:r w:rsidRPr="00424070">
              <w:rPr>
                <w:sz w:val="16"/>
                <w:szCs w:val="16"/>
              </w:rPr>
              <w:t>Solunum Sistemi</w:t>
            </w:r>
          </w:p>
        </w:tc>
        <w:tc>
          <w:tcPr>
            <w:tcW w:w="530" w:type="pct"/>
            <w:vAlign w:val="center"/>
          </w:tcPr>
          <w:p w14:paraId="48EE8C21"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028296BF" w14:textId="77777777" w:rsidR="00072984" w:rsidRPr="00424070" w:rsidRDefault="00072984" w:rsidP="00CC710D">
            <w:pPr>
              <w:jc w:val="center"/>
              <w:rPr>
                <w:sz w:val="16"/>
                <w:szCs w:val="16"/>
              </w:rPr>
            </w:pPr>
          </w:p>
        </w:tc>
        <w:tc>
          <w:tcPr>
            <w:tcW w:w="501" w:type="pct"/>
            <w:vAlign w:val="center"/>
          </w:tcPr>
          <w:p w14:paraId="66DDDF2C" w14:textId="77777777" w:rsidR="00072984" w:rsidRPr="00424070" w:rsidRDefault="00072984" w:rsidP="00CC710D">
            <w:pPr>
              <w:jc w:val="center"/>
              <w:rPr>
                <w:sz w:val="16"/>
                <w:szCs w:val="16"/>
              </w:rPr>
            </w:pPr>
          </w:p>
        </w:tc>
        <w:tc>
          <w:tcPr>
            <w:tcW w:w="562" w:type="pct"/>
            <w:vAlign w:val="center"/>
          </w:tcPr>
          <w:p w14:paraId="68C78742" w14:textId="77777777" w:rsidR="00072984" w:rsidRPr="00424070" w:rsidRDefault="00072984" w:rsidP="00CC710D">
            <w:pPr>
              <w:jc w:val="center"/>
              <w:rPr>
                <w:sz w:val="16"/>
                <w:szCs w:val="16"/>
              </w:rPr>
            </w:pPr>
          </w:p>
        </w:tc>
        <w:tc>
          <w:tcPr>
            <w:tcW w:w="562" w:type="pct"/>
            <w:vAlign w:val="center"/>
          </w:tcPr>
          <w:p w14:paraId="499CCB83" w14:textId="77777777" w:rsidR="00072984" w:rsidRPr="00424070" w:rsidRDefault="00072984" w:rsidP="00CC710D">
            <w:pPr>
              <w:jc w:val="center"/>
              <w:rPr>
                <w:sz w:val="16"/>
                <w:szCs w:val="16"/>
              </w:rPr>
            </w:pPr>
          </w:p>
        </w:tc>
        <w:tc>
          <w:tcPr>
            <w:tcW w:w="501" w:type="pct"/>
            <w:vAlign w:val="center"/>
          </w:tcPr>
          <w:p w14:paraId="1F3846F2" w14:textId="77777777" w:rsidR="00072984" w:rsidRPr="00424070" w:rsidRDefault="00072984" w:rsidP="00CC710D">
            <w:pPr>
              <w:jc w:val="center"/>
              <w:rPr>
                <w:sz w:val="16"/>
                <w:szCs w:val="16"/>
              </w:rPr>
            </w:pPr>
            <w:r w:rsidRPr="00424070">
              <w:rPr>
                <w:sz w:val="16"/>
                <w:szCs w:val="16"/>
              </w:rPr>
              <w:t>x</w:t>
            </w:r>
          </w:p>
        </w:tc>
        <w:tc>
          <w:tcPr>
            <w:tcW w:w="496" w:type="pct"/>
            <w:vAlign w:val="center"/>
          </w:tcPr>
          <w:p w14:paraId="4D066A09" w14:textId="77777777" w:rsidR="00072984" w:rsidRPr="00424070" w:rsidRDefault="00072984" w:rsidP="00CC710D">
            <w:pPr>
              <w:jc w:val="center"/>
              <w:rPr>
                <w:sz w:val="16"/>
                <w:szCs w:val="16"/>
              </w:rPr>
            </w:pPr>
          </w:p>
        </w:tc>
      </w:tr>
      <w:tr w:rsidR="00637F2E" w:rsidRPr="00424070" w14:paraId="09C8D88E" w14:textId="77777777" w:rsidTr="00D40186">
        <w:trPr>
          <w:jc w:val="center"/>
        </w:trPr>
        <w:tc>
          <w:tcPr>
            <w:tcW w:w="506" w:type="pct"/>
          </w:tcPr>
          <w:p w14:paraId="575EA19C" w14:textId="77777777" w:rsidR="00072984" w:rsidRPr="00424070" w:rsidRDefault="00072984" w:rsidP="00CC710D">
            <w:pPr>
              <w:jc w:val="both"/>
              <w:rPr>
                <w:b/>
                <w:sz w:val="16"/>
                <w:szCs w:val="16"/>
              </w:rPr>
            </w:pPr>
            <w:r w:rsidRPr="00424070">
              <w:rPr>
                <w:b/>
                <w:sz w:val="16"/>
                <w:szCs w:val="16"/>
              </w:rPr>
              <w:t>7</w:t>
            </w:r>
          </w:p>
        </w:tc>
        <w:tc>
          <w:tcPr>
            <w:tcW w:w="781" w:type="pct"/>
          </w:tcPr>
          <w:p w14:paraId="646AC31F" w14:textId="77777777" w:rsidR="00072984" w:rsidRPr="00424070" w:rsidRDefault="00072984" w:rsidP="00CC710D">
            <w:pPr>
              <w:jc w:val="both"/>
              <w:rPr>
                <w:sz w:val="16"/>
                <w:szCs w:val="16"/>
              </w:rPr>
            </w:pPr>
            <w:r w:rsidRPr="00424070">
              <w:rPr>
                <w:sz w:val="16"/>
                <w:szCs w:val="16"/>
              </w:rPr>
              <w:t>Üriner Sistem</w:t>
            </w:r>
          </w:p>
        </w:tc>
        <w:tc>
          <w:tcPr>
            <w:tcW w:w="530" w:type="pct"/>
            <w:vAlign w:val="center"/>
          </w:tcPr>
          <w:p w14:paraId="6ECC7A37"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357976C8" w14:textId="77777777" w:rsidR="00072984" w:rsidRPr="00424070" w:rsidRDefault="00072984" w:rsidP="00CC710D">
            <w:pPr>
              <w:jc w:val="center"/>
              <w:rPr>
                <w:sz w:val="16"/>
                <w:szCs w:val="16"/>
              </w:rPr>
            </w:pPr>
          </w:p>
        </w:tc>
        <w:tc>
          <w:tcPr>
            <w:tcW w:w="501" w:type="pct"/>
            <w:vAlign w:val="center"/>
          </w:tcPr>
          <w:p w14:paraId="0FCEB897" w14:textId="77777777" w:rsidR="00072984" w:rsidRPr="00424070" w:rsidRDefault="00072984" w:rsidP="00CC710D">
            <w:pPr>
              <w:jc w:val="center"/>
              <w:rPr>
                <w:sz w:val="16"/>
                <w:szCs w:val="16"/>
              </w:rPr>
            </w:pPr>
          </w:p>
        </w:tc>
        <w:tc>
          <w:tcPr>
            <w:tcW w:w="562" w:type="pct"/>
            <w:vAlign w:val="center"/>
          </w:tcPr>
          <w:p w14:paraId="088C3BD8" w14:textId="77777777" w:rsidR="00072984" w:rsidRPr="00424070" w:rsidRDefault="00072984" w:rsidP="00CC710D">
            <w:pPr>
              <w:jc w:val="center"/>
              <w:rPr>
                <w:sz w:val="16"/>
                <w:szCs w:val="16"/>
              </w:rPr>
            </w:pPr>
          </w:p>
        </w:tc>
        <w:tc>
          <w:tcPr>
            <w:tcW w:w="562" w:type="pct"/>
            <w:vAlign w:val="center"/>
          </w:tcPr>
          <w:p w14:paraId="06E08FC9" w14:textId="77777777" w:rsidR="00072984" w:rsidRPr="00424070" w:rsidRDefault="00072984" w:rsidP="00CC710D">
            <w:pPr>
              <w:jc w:val="center"/>
              <w:rPr>
                <w:sz w:val="16"/>
                <w:szCs w:val="16"/>
              </w:rPr>
            </w:pPr>
          </w:p>
        </w:tc>
        <w:tc>
          <w:tcPr>
            <w:tcW w:w="501" w:type="pct"/>
            <w:vAlign w:val="center"/>
          </w:tcPr>
          <w:p w14:paraId="6FF8BBFA" w14:textId="77777777" w:rsidR="00072984" w:rsidRPr="00424070" w:rsidRDefault="00072984" w:rsidP="00CC710D">
            <w:pPr>
              <w:jc w:val="center"/>
              <w:rPr>
                <w:sz w:val="16"/>
                <w:szCs w:val="16"/>
              </w:rPr>
            </w:pPr>
          </w:p>
        </w:tc>
        <w:tc>
          <w:tcPr>
            <w:tcW w:w="496" w:type="pct"/>
            <w:vAlign w:val="center"/>
          </w:tcPr>
          <w:p w14:paraId="34505B3C" w14:textId="77777777" w:rsidR="00072984" w:rsidRPr="00424070" w:rsidRDefault="00072984" w:rsidP="00CC710D">
            <w:pPr>
              <w:jc w:val="center"/>
              <w:rPr>
                <w:sz w:val="16"/>
                <w:szCs w:val="16"/>
              </w:rPr>
            </w:pPr>
            <w:r w:rsidRPr="00424070">
              <w:rPr>
                <w:sz w:val="16"/>
                <w:szCs w:val="16"/>
              </w:rPr>
              <w:t>x</w:t>
            </w:r>
          </w:p>
        </w:tc>
      </w:tr>
      <w:tr w:rsidR="00637F2E" w:rsidRPr="00424070" w14:paraId="5A5FD01A" w14:textId="77777777" w:rsidTr="00D40186">
        <w:trPr>
          <w:trHeight w:val="40"/>
          <w:jc w:val="center"/>
        </w:trPr>
        <w:tc>
          <w:tcPr>
            <w:tcW w:w="506" w:type="pct"/>
            <w:shd w:val="clear" w:color="auto" w:fill="F2F2F2" w:themeFill="background1" w:themeFillShade="F2"/>
          </w:tcPr>
          <w:p w14:paraId="79286532" w14:textId="77777777" w:rsidR="00072984" w:rsidRPr="00424070" w:rsidRDefault="00072984" w:rsidP="00CC710D">
            <w:pPr>
              <w:jc w:val="both"/>
              <w:rPr>
                <w:b/>
                <w:sz w:val="16"/>
                <w:szCs w:val="16"/>
              </w:rPr>
            </w:pPr>
            <w:r w:rsidRPr="00424070">
              <w:rPr>
                <w:b/>
                <w:sz w:val="16"/>
                <w:szCs w:val="16"/>
              </w:rPr>
              <w:t>8</w:t>
            </w:r>
          </w:p>
        </w:tc>
        <w:tc>
          <w:tcPr>
            <w:tcW w:w="781" w:type="pct"/>
          </w:tcPr>
          <w:p w14:paraId="1DBF3669" w14:textId="77777777" w:rsidR="00072984" w:rsidRPr="00424070" w:rsidRDefault="00072984" w:rsidP="00CC710D">
            <w:pPr>
              <w:jc w:val="both"/>
              <w:rPr>
                <w:bCs/>
                <w:sz w:val="16"/>
                <w:szCs w:val="16"/>
              </w:rPr>
            </w:pPr>
            <w:r w:rsidRPr="00424070">
              <w:rPr>
                <w:bCs/>
                <w:sz w:val="16"/>
                <w:szCs w:val="16"/>
              </w:rPr>
              <w:t>Ara Sınav</w:t>
            </w:r>
          </w:p>
          <w:p w14:paraId="4B972EBD" w14:textId="77777777" w:rsidR="00072984" w:rsidRPr="00424070" w:rsidRDefault="00072984" w:rsidP="00CC710D">
            <w:pPr>
              <w:jc w:val="both"/>
              <w:rPr>
                <w:b/>
                <w:sz w:val="16"/>
                <w:szCs w:val="16"/>
              </w:rPr>
            </w:pPr>
          </w:p>
        </w:tc>
        <w:tc>
          <w:tcPr>
            <w:tcW w:w="530" w:type="pct"/>
            <w:shd w:val="clear" w:color="auto" w:fill="F2F2F2" w:themeFill="background1" w:themeFillShade="F2"/>
            <w:vAlign w:val="center"/>
          </w:tcPr>
          <w:p w14:paraId="01E8E547" w14:textId="77777777" w:rsidR="00072984" w:rsidRPr="00424070" w:rsidRDefault="00072984" w:rsidP="00CC710D">
            <w:pPr>
              <w:jc w:val="center"/>
              <w:rPr>
                <w:b/>
                <w:sz w:val="16"/>
                <w:szCs w:val="16"/>
              </w:rPr>
            </w:pPr>
            <w:r w:rsidRPr="00424070">
              <w:rPr>
                <w:sz w:val="16"/>
                <w:szCs w:val="16"/>
              </w:rPr>
              <w:t>x</w:t>
            </w:r>
          </w:p>
        </w:tc>
        <w:tc>
          <w:tcPr>
            <w:tcW w:w="562" w:type="pct"/>
            <w:shd w:val="clear" w:color="auto" w:fill="F2F2F2" w:themeFill="background1" w:themeFillShade="F2"/>
            <w:vAlign w:val="center"/>
          </w:tcPr>
          <w:p w14:paraId="5EB07563" w14:textId="77777777" w:rsidR="00072984" w:rsidRPr="00424070" w:rsidRDefault="00072984" w:rsidP="00CC710D">
            <w:pPr>
              <w:jc w:val="center"/>
              <w:rPr>
                <w:b/>
                <w:sz w:val="16"/>
                <w:szCs w:val="16"/>
              </w:rPr>
            </w:pPr>
            <w:r w:rsidRPr="00424070">
              <w:rPr>
                <w:sz w:val="16"/>
                <w:szCs w:val="16"/>
              </w:rPr>
              <w:t>x</w:t>
            </w:r>
          </w:p>
        </w:tc>
        <w:tc>
          <w:tcPr>
            <w:tcW w:w="501" w:type="pct"/>
            <w:shd w:val="clear" w:color="auto" w:fill="F2F2F2" w:themeFill="background1" w:themeFillShade="F2"/>
            <w:vAlign w:val="center"/>
          </w:tcPr>
          <w:p w14:paraId="32943155" w14:textId="77777777" w:rsidR="00072984" w:rsidRPr="00424070" w:rsidRDefault="00072984" w:rsidP="00CC710D">
            <w:pPr>
              <w:jc w:val="center"/>
              <w:rPr>
                <w:b/>
                <w:sz w:val="16"/>
                <w:szCs w:val="16"/>
              </w:rPr>
            </w:pPr>
            <w:r w:rsidRPr="00424070">
              <w:rPr>
                <w:sz w:val="16"/>
                <w:szCs w:val="16"/>
              </w:rPr>
              <w:t>x</w:t>
            </w:r>
          </w:p>
        </w:tc>
        <w:tc>
          <w:tcPr>
            <w:tcW w:w="562" w:type="pct"/>
            <w:shd w:val="clear" w:color="auto" w:fill="F2F2F2" w:themeFill="background1" w:themeFillShade="F2"/>
            <w:vAlign w:val="center"/>
          </w:tcPr>
          <w:p w14:paraId="7A35569A" w14:textId="77777777" w:rsidR="00072984" w:rsidRPr="00424070" w:rsidRDefault="00072984" w:rsidP="00CC710D">
            <w:pPr>
              <w:jc w:val="center"/>
              <w:rPr>
                <w:b/>
                <w:sz w:val="16"/>
                <w:szCs w:val="16"/>
              </w:rPr>
            </w:pPr>
            <w:r w:rsidRPr="00424070">
              <w:rPr>
                <w:sz w:val="16"/>
                <w:szCs w:val="16"/>
              </w:rPr>
              <w:t>x</w:t>
            </w:r>
          </w:p>
        </w:tc>
        <w:tc>
          <w:tcPr>
            <w:tcW w:w="562" w:type="pct"/>
            <w:shd w:val="clear" w:color="auto" w:fill="F2F2F2" w:themeFill="background1" w:themeFillShade="F2"/>
            <w:vAlign w:val="center"/>
          </w:tcPr>
          <w:p w14:paraId="6B485225" w14:textId="77777777" w:rsidR="00072984" w:rsidRPr="00424070" w:rsidRDefault="00072984" w:rsidP="00CC710D">
            <w:pPr>
              <w:jc w:val="center"/>
              <w:rPr>
                <w:b/>
                <w:sz w:val="16"/>
                <w:szCs w:val="16"/>
              </w:rPr>
            </w:pPr>
            <w:r w:rsidRPr="00424070">
              <w:rPr>
                <w:sz w:val="16"/>
                <w:szCs w:val="16"/>
              </w:rPr>
              <w:t>x</w:t>
            </w:r>
          </w:p>
        </w:tc>
        <w:tc>
          <w:tcPr>
            <w:tcW w:w="501" w:type="pct"/>
            <w:shd w:val="clear" w:color="auto" w:fill="F2F2F2" w:themeFill="background1" w:themeFillShade="F2"/>
            <w:vAlign w:val="center"/>
          </w:tcPr>
          <w:p w14:paraId="50844D8D" w14:textId="77777777" w:rsidR="00072984" w:rsidRPr="00424070" w:rsidRDefault="00072984" w:rsidP="00CC710D">
            <w:pPr>
              <w:jc w:val="center"/>
              <w:rPr>
                <w:b/>
                <w:sz w:val="16"/>
                <w:szCs w:val="16"/>
              </w:rPr>
            </w:pPr>
            <w:r w:rsidRPr="00424070">
              <w:rPr>
                <w:sz w:val="16"/>
                <w:szCs w:val="16"/>
              </w:rPr>
              <w:t>x</w:t>
            </w:r>
          </w:p>
        </w:tc>
        <w:tc>
          <w:tcPr>
            <w:tcW w:w="496" w:type="pct"/>
            <w:shd w:val="clear" w:color="auto" w:fill="F2F2F2" w:themeFill="background1" w:themeFillShade="F2"/>
            <w:vAlign w:val="center"/>
          </w:tcPr>
          <w:p w14:paraId="7E9FFAA7" w14:textId="77777777" w:rsidR="00072984" w:rsidRPr="00424070" w:rsidRDefault="00072984" w:rsidP="00CC710D">
            <w:pPr>
              <w:jc w:val="center"/>
              <w:rPr>
                <w:b/>
                <w:sz w:val="16"/>
                <w:szCs w:val="16"/>
              </w:rPr>
            </w:pPr>
            <w:r w:rsidRPr="00424070">
              <w:rPr>
                <w:sz w:val="16"/>
                <w:szCs w:val="16"/>
              </w:rPr>
              <w:t>x</w:t>
            </w:r>
          </w:p>
        </w:tc>
      </w:tr>
      <w:tr w:rsidR="00637F2E" w:rsidRPr="00424070" w14:paraId="1A05A77A" w14:textId="77777777" w:rsidTr="00D40186">
        <w:trPr>
          <w:trHeight w:val="44"/>
          <w:jc w:val="center"/>
        </w:trPr>
        <w:tc>
          <w:tcPr>
            <w:tcW w:w="506" w:type="pct"/>
          </w:tcPr>
          <w:p w14:paraId="28BF63D1" w14:textId="77777777" w:rsidR="00072984" w:rsidRPr="00424070" w:rsidRDefault="00072984" w:rsidP="00CC710D">
            <w:pPr>
              <w:jc w:val="both"/>
              <w:rPr>
                <w:b/>
                <w:sz w:val="16"/>
                <w:szCs w:val="16"/>
              </w:rPr>
            </w:pPr>
            <w:r w:rsidRPr="00424070">
              <w:rPr>
                <w:b/>
                <w:sz w:val="16"/>
                <w:szCs w:val="16"/>
              </w:rPr>
              <w:t>9</w:t>
            </w:r>
          </w:p>
        </w:tc>
        <w:tc>
          <w:tcPr>
            <w:tcW w:w="781" w:type="pct"/>
          </w:tcPr>
          <w:p w14:paraId="516511C1" w14:textId="77777777" w:rsidR="00072984" w:rsidRPr="00424070" w:rsidRDefault="00072984" w:rsidP="00CC710D">
            <w:pPr>
              <w:jc w:val="both"/>
              <w:rPr>
                <w:sz w:val="16"/>
                <w:szCs w:val="16"/>
              </w:rPr>
            </w:pPr>
            <w:r w:rsidRPr="00424070">
              <w:rPr>
                <w:sz w:val="16"/>
                <w:szCs w:val="16"/>
              </w:rPr>
              <w:t>Duyu organları</w:t>
            </w:r>
          </w:p>
        </w:tc>
        <w:tc>
          <w:tcPr>
            <w:tcW w:w="530" w:type="pct"/>
            <w:vAlign w:val="center"/>
          </w:tcPr>
          <w:p w14:paraId="2D67083C" w14:textId="77777777" w:rsidR="00072984" w:rsidRPr="00424070" w:rsidRDefault="00072984" w:rsidP="00CC710D">
            <w:pPr>
              <w:jc w:val="center"/>
              <w:rPr>
                <w:b/>
                <w:sz w:val="16"/>
                <w:szCs w:val="16"/>
              </w:rPr>
            </w:pPr>
            <w:r w:rsidRPr="00424070">
              <w:rPr>
                <w:b/>
                <w:sz w:val="16"/>
                <w:szCs w:val="16"/>
              </w:rPr>
              <w:t>x</w:t>
            </w:r>
          </w:p>
        </w:tc>
        <w:tc>
          <w:tcPr>
            <w:tcW w:w="562" w:type="pct"/>
            <w:vAlign w:val="center"/>
          </w:tcPr>
          <w:p w14:paraId="64B3A795" w14:textId="77777777" w:rsidR="00072984" w:rsidRPr="00424070" w:rsidRDefault="00072984" w:rsidP="00CC710D">
            <w:pPr>
              <w:jc w:val="center"/>
              <w:rPr>
                <w:sz w:val="16"/>
                <w:szCs w:val="16"/>
              </w:rPr>
            </w:pPr>
          </w:p>
        </w:tc>
        <w:tc>
          <w:tcPr>
            <w:tcW w:w="501" w:type="pct"/>
            <w:vAlign w:val="center"/>
          </w:tcPr>
          <w:p w14:paraId="5B30EB66" w14:textId="77777777" w:rsidR="00072984" w:rsidRPr="00424070" w:rsidRDefault="00072984" w:rsidP="00CC710D">
            <w:pPr>
              <w:jc w:val="center"/>
              <w:rPr>
                <w:sz w:val="16"/>
                <w:szCs w:val="16"/>
              </w:rPr>
            </w:pPr>
          </w:p>
        </w:tc>
        <w:tc>
          <w:tcPr>
            <w:tcW w:w="562" w:type="pct"/>
            <w:vAlign w:val="center"/>
          </w:tcPr>
          <w:p w14:paraId="7EC393F3" w14:textId="77777777" w:rsidR="00072984" w:rsidRPr="00424070" w:rsidRDefault="00072984" w:rsidP="00CC710D">
            <w:pPr>
              <w:jc w:val="center"/>
              <w:rPr>
                <w:sz w:val="16"/>
                <w:szCs w:val="16"/>
              </w:rPr>
            </w:pPr>
          </w:p>
        </w:tc>
        <w:tc>
          <w:tcPr>
            <w:tcW w:w="562" w:type="pct"/>
            <w:vAlign w:val="center"/>
          </w:tcPr>
          <w:p w14:paraId="300FC0B2" w14:textId="77777777" w:rsidR="00072984" w:rsidRPr="00424070" w:rsidRDefault="00072984" w:rsidP="00CC710D">
            <w:pPr>
              <w:jc w:val="center"/>
              <w:rPr>
                <w:sz w:val="16"/>
                <w:szCs w:val="16"/>
              </w:rPr>
            </w:pPr>
          </w:p>
        </w:tc>
        <w:tc>
          <w:tcPr>
            <w:tcW w:w="501" w:type="pct"/>
            <w:vAlign w:val="center"/>
          </w:tcPr>
          <w:p w14:paraId="67604A66" w14:textId="77777777" w:rsidR="00072984" w:rsidRPr="00424070" w:rsidRDefault="00072984" w:rsidP="00CC710D">
            <w:pPr>
              <w:jc w:val="center"/>
              <w:rPr>
                <w:sz w:val="16"/>
                <w:szCs w:val="16"/>
              </w:rPr>
            </w:pPr>
            <w:r w:rsidRPr="00424070">
              <w:rPr>
                <w:sz w:val="16"/>
                <w:szCs w:val="16"/>
              </w:rPr>
              <w:t>x</w:t>
            </w:r>
          </w:p>
        </w:tc>
        <w:tc>
          <w:tcPr>
            <w:tcW w:w="496" w:type="pct"/>
            <w:vAlign w:val="center"/>
          </w:tcPr>
          <w:p w14:paraId="74130DCF" w14:textId="77777777" w:rsidR="00072984" w:rsidRPr="00424070" w:rsidRDefault="00072984" w:rsidP="00CC710D">
            <w:pPr>
              <w:jc w:val="center"/>
              <w:rPr>
                <w:sz w:val="16"/>
                <w:szCs w:val="16"/>
              </w:rPr>
            </w:pPr>
          </w:p>
        </w:tc>
      </w:tr>
      <w:tr w:rsidR="00637F2E" w:rsidRPr="00424070" w14:paraId="79FE680B" w14:textId="77777777" w:rsidTr="00D40186">
        <w:trPr>
          <w:jc w:val="center"/>
        </w:trPr>
        <w:tc>
          <w:tcPr>
            <w:tcW w:w="506" w:type="pct"/>
          </w:tcPr>
          <w:p w14:paraId="65F6AEBD" w14:textId="77777777" w:rsidR="00072984" w:rsidRPr="00424070" w:rsidRDefault="00072984" w:rsidP="00CC710D">
            <w:pPr>
              <w:jc w:val="both"/>
              <w:rPr>
                <w:b/>
                <w:sz w:val="16"/>
                <w:szCs w:val="16"/>
              </w:rPr>
            </w:pPr>
            <w:r w:rsidRPr="00424070">
              <w:rPr>
                <w:b/>
                <w:sz w:val="16"/>
                <w:szCs w:val="16"/>
              </w:rPr>
              <w:t>10</w:t>
            </w:r>
          </w:p>
        </w:tc>
        <w:tc>
          <w:tcPr>
            <w:tcW w:w="781" w:type="pct"/>
          </w:tcPr>
          <w:p w14:paraId="439A6413" w14:textId="77777777" w:rsidR="00072984" w:rsidRPr="00424070" w:rsidRDefault="00072984" w:rsidP="00CC710D">
            <w:pPr>
              <w:jc w:val="both"/>
              <w:rPr>
                <w:sz w:val="16"/>
                <w:szCs w:val="16"/>
              </w:rPr>
            </w:pPr>
            <w:r w:rsidRPr="00424070">
              <w:rPr>
                <w:sz w:val="16"/>
                <w:szCs w:val="16"/>
              </w:rPr>
              <w:t>Endokrin sistem</w:t>
            </w:r>
          </w:p>
        </w:tc>
        <w:tc>
          <w:tcPr>
            <w:tcW w:w="530" w:type="pct"/>
            <w:vAlign w:val="center"/>
          </w:tcPr>
          <w:p w14:paraId="14FDF775"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6E0B1313" w14:textId="77777777" w:rsidR="00072984" w:rsidRPr="00424070" w:rsidRDefault="00072984" w:rsidP="00CC710D">
            <w:pPr>
              <w:jc w:val="center"/>
              <w:rPr>
                <w:sz w:val="16"/>
                <w:szCs w:val="16"/>
              </w:rPr>
            </w:pPr>
          </w:p>
        </w:tc>
        <w:tc>
          <w:tcPr>
            <w:tcW w:w="501" w:type="pct"/>
            <w:vAlign w:val="center"/>
          </w:tcPr>
          <w:p w14:paraId="39E7BC5C" w14:textId="77777777" w:rsidR="00072984" w:rsidRPr="00424070" w:rsidRDefault="00072984" w:rsidP="00CC710D">
            <w:pPr>
              <w:jc w:val="center"/>
              <w:rPr>
                <w:sz w:val="16"/>
                <w:szCs w:val="16"/>
              </w:rPr>
            </w:pPr>
          </w:p>
        </w:tc>
        <w:tc>
          <w:tcPr>
            <w:tcW w:w="562" w:type="pct"/>
            <w:vAlign w:val="center"/>
          </w:tcPr>
          <w:p w14:paraId="0A31E406" w14:textId="77777777" w:rsidR="00072984" w:rsidRPr="00424070" w:rsidRDefault="00072984" w:rsidP="00CC710D">
            <w:pPr>
              <w:jc w:val="center"/>
              <w:rPr>
                <w:sz w:val="16"/>
                <w:szCs w:val="16"/>
              </w:rPr>
            </w:pPr>
          </w:p>
        </w:tc>
        <w:tc>
          <w:tcPr>
            <w:tcW w:w="562" w:type="pct"/>
            <w:vAlign w:val="center"/>
          </w:tcPr>
          <w:p w14:paraId="37058269" w14:textId="77777777" w:rsidR="00072984" w:rsidRPr="00424070" w:rsidRDefault="00072984" w:rsidP="00CC710D">
            <w:pPr>
              <w:jc w:val="center"/>
              <w:rPr>
                <w:sz w:val="16"/>
                <w:szCs w:val="16"/>
              </w:rPr>
            </w:pPr>
          </w:p>
        </w:tc>
        <w:tc>
          <w:tcPr>
            <w:tcW w:w="501" w:type="pct"/>
            <w:vAlign w:val="center"/>
          </w:tcPr>
          <w:p w14:paraId="6968D3E1" w14:textId="77777777" w:rsidR="00072984" w:rsidRPr="00424070" w:rsidRDefault="00072984" w:rsidP="00CC710D">
            <w:pPr>
              <w:jc w:val="center"/>
              <w:rPr>
                <w:sz w:val="16"/>
                <w:szCs w:val="16"/>
              </w:rPr>
            </w:pPr>
            <w:r w:rsidRPr="00424070">
              <w:rPr>
                <w:sz w:val="16"/>
                <w:szCs w:val="16"/>
              </w:rPr>
              <w:t>x</w:t>
            </w:r>
          </w:p>
        </w:tc>
        <w:tc>
          <w:tcPr>
            <w:tcW w:w="496" w:type="pct"/>
            <w:vAlign w:val="center"/>
          </w:tcPr>
          <w:p w14:paraId="7595417E" w14:textId="77777777" w:rsidR="00072984" w:rsidRPr="00424070" w:rsidRDefault="00072984" w:rsidP="00CC710D">
            <w:pPr>
              <w:jc w:val="center"/>
              <w:rPr>
                <w:sz w:val="16"/>
                <w:szCs w:val="16"/>
              </w:rPr>
            </w:pPr>
          </w:p>
        </w:tc>
      </w:tr>
      <w:tr w:rsidR="00637F2E" w:rsidRPr="00424070" w14:paraId="77214C0B" w14:textId="77777777" w:rsidTr="00D40186">
        <w:trPr>
          <w:jc w:val="center"/>
        </w:trPr>
        <w:tc>
          <w:tcPr>
            <w:tcW w:w="506" w:type="pct"/>
          </w:tcPr>
          <w:p w14:paraId="2FEA7624" w14:textId="77777777" w:rsidR="00072984" w:rsidRPr="00424070" w:rsidRDefault="00072984" w:rsidP="00CC710D">
            <w:pPr>
              <w:jc w:val="both"/>
              <w:rPr>
                <w:b/>
                <w:sz w:val="16"/>
                <w:szCs w:val="16"/>
              </w:rPr>
            </w:pPr>
            <w:r w:rsidRPr="00424070">
              <w:rPr>
                <w:b/>
                <w:sz w:val="16"/>
                <w:szCs w:val="16"/>
              </w:rPr>
              <w:t>11</w:t>
            </w:r>
          </w:p>
        </w:tc>
        <w:tc>
          <w:tcPr>
            <w:tcW w:w="781" w:type="pct"/>
          </w:tcPr>
          <w:p w14:paraId="50C31E91" w14:textId="77777777" w:rsidR="00072984" w:rsidRPr="00424070" w:rsidRDefault="00072984" w:rsidP="00CC710D">
            <w:pPr>
              <w:jc w:val="both"/>
              <w:rPr>
                <w:b/>
                <w:bCs/>
                <w:sz w:val="16"/>
                <w:szCs w:val="16"/>
              </w:rPr>
            </w:pPr>
            <w:r w:rsidRPr="00424070">
              <w:rPr>
                <w:sz w:val="16"/>
                <w:szCs w:val="16"/>
              </w:rPr>
              <w:t>Sinir sistemi</w:t>
            </w:r>
          </w:p>
        </w:tc>
        <w:tc>
          <w:tcPr>
            <w:tcW w:w="530" w:type="pct"/>
            <w:vAlign w:val="center"/>
          </w:tcPr>
          <w:p w14:paraId="68787232"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6FC1D9FA" w14:textId="77777777" w:rsidR="00072984" w:rsidRPr="00424070" w:rsidRDefault="00072984" w:rsidP="00CC710D">
            <w:pPr>
              <w:jc w:val="center"/>
              <w:rPr>
                <w:sz w:val="16"/>
                <w:szCs w:val="16"/>
              </w:rPr>
            </w:pPr>
          </w:p>
        </w:tc>
        <w:tc>
          <w:tcPr>
            <w:tcW w:w="501" w:type="pct"/>
            <w:vAlign w:val="center"/>
          </w:tcPr>
          <w:p w14:paraId="7AD448A6" w14:textId="77777777" w:rsidR="00072984" w:rsidRPr="00424070" w:rsidRDefault="00072984" w:rsidP="00CC710D">
            <w:pPr>
              <w:jc w:val="center"/>
              <w:rPr>
                <w:sz w:val="16"/>
                <w:szCs w:val="16"/>
              </w:rPr>
            </w:pPr>
          </w:p>
        </w:tc>
        <w:tc>
          <w:tcPr>
            <w:tcW w:w="562" w:type="pct"/>
            <w:vAlign w:val="center"/>
          </w:tcPr>
          <w:p w14:paraId="3CF3F9AC" w14:textId="77777777" w:rsidR="00072984" w:rsidRPr="00424070" w:rsidRDefault="00072984" w:rsidP="00CC710D">
            <w:pPr>
              <w:jc w:val="center"/>
              <w:rPr>
                <w:sz w:val="16"/>
                <w:szCs w:val="16"/>
              </w:rPr>
            </w:pPr>
          </w:p>
        </w:tc>
        <w:tc>
          <w:tcPr>
            <w:tcW w:w="562" w:type="pct"/>
            <w:vAlign w:val="center"/>
          </w:tcPr>
          <w:p w14:paraId="76BE0E94" w14:textId="77777777" w:rsidR="00072984" w:rsidRPr="00424070" w:rsidRDefault="00072984" w:rsidP="00CC710D">
            <w:pPr>
              <w:jc w:val="center"/>
              <w:rPr>
                <w:sz w:val="16"/>
                <w:szCs w:val="16"/>
              </w:rPr>
            </w:pPr>
          </w:p>
        </w:tc>
        <w:tc>
          <w:tcPr>
            <w:tcW w:w="501" w:type="pct"/>
            <w:vAlign w:val="center"/>
          </w:tcPr>
          <w:p w14:paraId="74422E76" w14:textId="77777777" w:rsidR="00072984" w:rsidRPr="00424070" w:rsidRDefault="00072984" w:rsidP="00CC710D">
            <w:pPr>
              <w:jc w:val="center"/>
              <w:rPr>
                <w:sz w:val="16"/>
                <w:szCs w:val="16"/>
              </w:rPr>
            </w:pPr>
          </w:p>
        </w:tc>
        <w:tc>
          <w:tcPr>
            <w:tcW w:w="496" w:type="pct"/>
            <w:vAlign w:val="center"/>
          </w:tcPr>
          <w:p w14:paraId="29FD57E2" w14:textId="77777777" w:rsidR="00072984" w:rsidRPr="00424070" w:rsidRDefault="00072984" w:rsidP="00CC710D">
            <w:pPr>
              <w:jc w:val="center"/>
              <w:rPr>
                <w:sz w:val="16"/>
                <w:szCs w:val="16"/>
              </w:rPr>
            </w:pPr>
            <w:r w:rsidRPr="00424070">
              <w:rPr>
                <w:sz w:val="16"/>
                <w:szCs w:val="16"/>
              </w:rPr>
              <w:t>x</w:t>
            </w:r>
          </w:p>
        </w:tc>
      </w:tr>
      <w:tr w:rsidR="00637F2E" w:rsidRPr="00424070" w14:paraId="4AAD2481" w14:textId="77777777" w:rsidTr="00D40186">
        <w:trPr>
          <w:trHeight w:val="254"/>
          <w:jc w:val="center"/>
        </w:trPr>
        <w:tc>
          <w:tcPr>
            <w:tcW w:w="506" w:type="pct"/>
          </w:tcPr>
          <w:p w14:paraId="536F451F" w14:textId="77777777" w:rsidR="00072984" w:rsidRPr="00424070" w:rsidRDefault="00072984" w:rsidP="00CC710D">
            <w:pPr>
              <w:jc w:val="both"/>
              <w:rPr>
                <w:b/>
                <w:sz w:val="16"/>
                <w:szCs w:val="16"/>
              </w:rPr>
            </w:pPr>
            <w:r w:rsidRPr="00424070">
              <w:rPr>
                <w:b/>
                <w:sz w:val="16"/>
                <w:szCs w:val="16"/>
              </w:rPr>
              <w:t>12</w:t>
            </w:r>
          </w:p>
        </w:tc>
        <w:tc>
          <w:tcPr>
            <w:tcW w:w="781" w:type="pct"/>
          </w:tcPr>
          <w:p w14:paraId="6EBB8B27" w14:textId="77777777" w:rsidR="00072984" w:rsidRPr="00424070" w:rsidRDefault="00072984" w:rsidP="00CC710D">
            <w:pPr>
              <w:jc w:val="both"/>
              <w:rPr>
                <w:b/>
                <w:sz w:val="16"/>
                <w:szCs w:val="16"/>
              </w:rPr>
            </w:pPr>
            <w:r w:rsidRPr="00424070">
              <w:rPr>
                <w:sz w:val="16"/>
                <w:szCs w:val="16"/>
              </w:rPr>
              <w:t>Sinir Sistemi</w:t>
            </w:r>
          </w:p>
        </w:tc>
        <w:tc>
          <w:tcPr>
            <w:tcW w:w="530" w:type="pct"/>
            <w:vAlign w:val="center"/>
          </w:tcPr>
          <w:p w14:paraId="2BD64FA7" w14:textId="77777777" w:rsidR="00072984" w:rsidRPr="00424070" w:rsidRDefault="00072984" w:rsidP="00CC710D">
            <w:pPr>
              <w:jc w:val="center"/>
              <w:rPr>
                <w:b/>
                <w:sz w:val="16"/>
                <w:szCs w:val="16"/>
              </w:rPr>
            </w:pPr>
            <w:r w:rsidRPr="00424070">
              <w:rPr>
                <w:b/>
                <w:sz w:val="16"/>
                <w:szCs w:val="16"/>
              </w:rPr>
              <w:t>x</w:t>
            </w:r>
          </w:p>
        </w:tc>
        <w:tc>
          <w:tcPr>
            <w:tcW w:w="562" w:type="pct"/>
            <w:vAlign w:val="center"/>
          </w:tcPr>
          <w:p w14:paraId="57BA9681" w14:textId="77777777" w:rsidR="00072984" w:rsidRPr="00424070" w:rsidRDefault="00072984" w:rsidP="00CC710D">
            <w:pPr>
              <w:jc w:val="center"/>
              <w:rPr>
                <w:sz w:val="16"/>
                <w:szCs w:val="16"/>
              </w:rPr>
            </w:pPr>
          </w:p>
        </w:tc>
        <w:tc>
          <w:tcPr>
            <w:tcW w:w="501" w:type="pct"/>
            <w:vAlign w:val="center"/>
          </w:tcPr>
          <w:p w14:paraId="2C2CAEBA" w14:textId="77777777" w:rsidR="00072984" w:rsidRPr="00424070" w:rsidRDefault="00072984" w:rsidP="00CC710D">
            <w:pPr>
              <w:jc w:val="center"/>
              <w:rPr>
                <w:sz w:val="16"/>
                <w:szCs w:val="16"/>
              </w:rPr>
            </w:pPr>
          </w:p>
        </w:tc>
        <w:tc>
          <w:tcPr>
            <w:tcW w:w="562" w:type="pct"/>
            <w:vAlign w:val="center"/>
          </w:tcPr>
          <w:p w14:paraId="4937E392" w14:textId="77777777" w:rsidR="00072984" w:rsidRPr="00424070" w:rsidRDefault="00072984" w:rsidP="00CC710D">
            <w:pPr>
              <w:jc w:val="center"/>
              <w:rPr>
                <w:sz w:val="16"/>
                <w:szCs w:val="16"/>
              </w:rPr>
            </w:pPr>
          </w:p>
        </w:tc>
        <w:tc>
          <w:tcPr>
            <w:tcW w:w="562" w:type="pct"/>
            <w:vAlign w:val="center"/>
          </w:tcPr>
          <w:p w14:paraId="00223541" w14:textId="77777777" w:rsidR="00072984" w:rsidRPr="00424070" w:rsidRDefault="00072984" w:rsidP="00CC710D">
            <w:pPr>
              <w:jc w:val="center"/>
              <w:rPr>
                <w:sz w:val="16"/>
                <w:szCs w:val="16"/>
              </w:rPr>
            </w:pPr>
            <w:r w:rsidRPr="00424070">
              <w:rPr>
                <w:sz w:val="16"/>
                <w:szCs w:val="16"/>
              </w:rPr>
              <w:t>x</w:t>
            </w:r>
          </w:p>
        </w:tc>
        <w:tc>
          <w:tcPr>
            <w:tcW w:w="501" w:type="pct"/>
            <w:vAlign w:val="center"/>
          </w:tcPr>
          <w:p w14:paraId="3B61B097" w14:textId="77777777" w:rsidR="00072984" w:rsidRPr="00424070" w:rsidRDefault="00072984" w:rsidP="00CC710D">
            <w:pPr>
              <w:jc w:val="center"/>
              <w:rPr>
                <w:sz w:val="16"/>
                <w:szCs w:val="16"/>
              </w:rPr>
            </w:pPr>
          </w:p>
        </w:tc>
        <w:tc>
          <w:tcPr>
            <w:tcW w:w="496" w:type="pct"/>
            <w:vAlign w:val="center"/>
          </w:tcPr>
          <w:p w14:paraId="2DC0709E" w14:textId="77777777" w:rsidR="00072984" w:rsidRPr="00424070" w:rsidRDefault="00072984" w:rsidP="00CC710D">
            <w:pPr>
              <w:jc w:val="center"/>
              <w:rPr>
                <w:sz w:val="16"/>
                <w:szCs w:val="16"/>
              </w:rPr>
            </w:pPr>
          </w:p>
        </w:tc>
      </w:tr>
      <w:tr w:rsidR="00637F2E" w:rsidRPr="00424070" w14:paraId="53409B3E" w14:textId="77777777" w:rsidTr="00D40186">
        <w:trPr>
          <w:jc w:val="center"/>
        </w:trPr>
        <w:tc>
          <w:tcPr>
            <w:tcW w:w="506" w:type="pct"/>
          </w:tcPr>
          <w:p w14:paraId="6F5E5129" w14:textId="77777777" w:rsidR="00072984" w:rsidRPr="00424070" w:rsidRDefault="00072984" w:rsidP="00CC710D">
            <w:pPr>
              <w:jc w:val="both"/>
              <w:rPr>
                <w:b/>
                <w:sz w:val="16"/>
                <w:szCs w:val="16"/>
              </w:rPr>
            </w:pPr>
            <w:r w:rsidRPr="00424070">
              <w:rPr>
                <w:b/>
                <w:sz w:val="16"/>
                <w:szCs w:val="16"/>
              </w:rPr>
              <w:t>13</w:t>
            </w:r>
          </w:p>
        </w:tc>
        <w:tc>
          <w:tcPr>
            <w:tcW w:w="781" w:type="pct"/>
          </w:tcPr>
          <w:p w14:paraId="105C8C1B" w14:textId="77777777" w:rsidR="00072984" w:rsidRPr="00424070" w:rsidRDefault="00072984" w:rsidP="00CC710D">
            <w:pPr>
              <w:jc w:val="both"/>
              <w:rPr>
                <w:sz w:val="16"/>
                <w:szCs w:val="16"/>
              </w:rPr>
            </w:pPr>
            <w:r w:rsidRPr="00424070">
              <w:rPr>
                <w:sz w:val="16"/>
                <w:szCs w:val="16"/>
                <w:shd w:val="clear" w:color="auto" w:fill="FFFFFF"/>
              </w:rPr>
              <w:t>Sinir Sistemi</w:t>
            </w:r>
          </w:p>
        </w:tc>
        <w:tc>
          <w:tcPr>
            <w:tcW w:w="530" w:type="pct"/>
            <w:vAlign w:val="center"/>
          </w:tcPr>
          <w:p w14:paraId="4977A52D" w14:textId="77777777" w:rsidR="00072984" w:rsidRPr="00424070" w:rsidRDefault="00072984" w:rsidP="00CC710D">
            <w:pPr>
              <w:jc w:val="center"/>
              <w:rPr>
                <w:sz w:val="16"/>
                <w:szCs w:val="16"/>
              </w:rPr>
            </w:pPr>
          </w:p>
        </w:tc>
        <w:tc>
          <w:tcPr>
            <w:tcW w:w="562" w:type="pct"/>
            <w:vAlign w:val="center"/>
          </w:tcPr>
          <w:p w14:paraId="0E088020" w14:textId="77777777" w:rsidR="00072984" w:rsidRPr="00424070" w:rsidRDefault="00072984" w:rsidP="00CC710D">
            <w:pPr>
              <w:jc w:val="center"/>
              <w:rPr>
                <w:sz w:val="16"/>
                <w:szCs w:val="16"/>
              </w:rPr>
            </w:pPr>
          </w:p>
        </w:tc>
        <w:tc>
          <w:tcPr>
            <w:tcW w:w="501" w:type="pct"/>
            <w:vAlign w:val="center"/>
          </w:tcPr>
          <w:p w14:paraId="7727F7C1" w14:textId="77777777" w:rsidR="00072984" w:rsidRPr="00424070" w:rsidRDefault="00072984" w:rsidP="00CC710D">
            <w:pPr>
              <w:jc w:val="center"/>
              <w:rPr>
                <w:sz w:val="16"/>
                <w:szCs w:val="16"/>
              </w:rPr>
            </w:pPr>
          </w:p>
        </w:tc>
        <w:tc>
          <w:tcPr>
            <w:tcW w:w="562" w:type="pct"/>
            <w:vAlign w:val="center"/>
          </w:tcPr>
          <w:p w14:paraId="5358A6CA" w14:textId="77777777" w:rsidR="00072984" w:rsidRPr="00424070" w:rsidRDefault="00072984" w:rsidP="00CC710D">
            <w:pPr>
              <w:jc w:val="center"/>
              <w:rPr>
                <w:sz w:val="16"/>
                <w:szCs w:val="16"/>
              </w:rPr>
            </w:pPr>
          </w:p>
        </w:tc>
        <w:tc>
          <w:tcPr>
            <w:tcW w:w="562" w:type="pct"/>
            <w:vAlign w:val="center"/>
          </w:tcPr>
          <w:p w14:paraId="0B038102" w14:textId="77777777" w:rsidR="00072984" w:rsidRPr="00424070" w:rsidRDefault="00072984" w:rsidP="00CC710D">
            <w:pPr>
              <w:jc w:val="center"/>
              <w:rPr>
                <w:sz w:val="16"/>
                <w:szCs w:val="16"/>
              </w:rPr>
            </w:pPr>
          </w:p>
        </w:tc>
        <w:tc>
          <w:tcPr>
            <w:tcW w:w="501" w:type="pct"/>
            <w:vAlign w:val="center"/>
          </w:tcPr>
          <w:p w14:paraId="2078D33D" w14:textId="77777777" w:rsidR="00072984" w:rsidRPr="00424070" w:rsidRDefault="00072984" w:rsidP="00CC710D">
            <w:pPr>
              <w:jc w:val="center"/>
              <w:rPr>
                <w:sz w:val="16"/>
                <w:szCs w:val="16"/>
              </w:rPr>
            </w:pPr>
            <w:r w:rsidRPr="00424070">
              <w:rPr>
                <w:sz w:val="16"/>
                <w:szCs w:val="16"/>
              </w:rPr>
              <w:t>x</w:t>
            </w:r>
          </w:p>
        </w:tc>
        <w:tc>
          <w:tcPr>
            <w:tcW w:w="496" w:type="pct"/>
            <w:vAlign w:val="center"/>
          </w:tcPr>
          <w:p w14:paraId="564C96C3" w14:textId="77777777" w:rsidR="00072984" w:rsidRPr="00424070" w:rsidRDefault="00072984" w:rsidP="00CC710D">
            <w:pPr>
              <w:jc w:val="center"/>
              <w:rPr>
                <w:sz w:val="16"/>
                <w:szCs w:val="16"/>
              </w:rPr>
            </w:pPr>
          </w:p>
        </w:tc>
      </w:tr>
      <w:tr w:rsidR="00637F2E" w:rsidRPr="00424070" w14:paraId="2720923A" w14:textId="77777777" w:rsidTr="00D40186">
        <w:trPr>
          <w:trHeight w:val="352"/>
          <w:jc w:val="center"/>
        </w:trPr>
        <w:tc>
          <w:tcPr>
            <w:tcW w:w="506" w:type="pct"/>
          </w:tcPr>
          <w:p w14:paraId="709082A5" w14:textId="77777777" w:rsidR="00072984" w:rsidRPr="00424070" w:rsidRDefault="00072984" w:rsidP="00CC710D">
            <w:pPr>
              <w:jc w:val="both"/>
              <w:rPr>
                <w:b/>
                <w:sz w:val="16"/>
                <w:szCs w:val="16"/>
              </w:rPr>
            </w:pPr>
            <w:r w:rsidRPr="00424070">
              <w:rPr>
                <w:b/>
                <w:sz w:val="16"/>
                <w:szCs w:val="16"/>
              </w:rPr>
              <w:t>14</w:t>
            </w:r>
          </w:p>
        </w:tc>
        <w:tc>
          <w:tcPr>
            <w:tcW w:w="781" w:type="pct"/>
          </w:tcPr>
          <w:p w14:paraId="72F0EE12" w14:textId="77777777" w:rsidR="00072984" w:rsidRPr="00424070" w:rsidRDefault="00072984" w:rsidP="00CC710D">
            <w:pPr>
              <w:jc w:val="both"/>
              <w:rPr>
                <w:sz w:val="16"/>
                <w:szCs w:val="16"/>
              </w:rPr>
            </w:pPr>
            <w:r w:rsidRPr="00424070">
              <w:rPr>
                <w:sz w:val="16"/>
                <w:szCs w:val="16"/>
              </w:rPr>
              <w:t>Sinir Sistemi</w:t>
            </w:r>
          </w:p>
        </w:tc>
        <w:tc>
          <w:tcPr>
            <w:tcW w:w="530" w:type="pct"/>
            <w:vAlign w:val="center"/>
          </w:tcPr>
          <w:p w14:paraId="1FEA2B97"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75970DDA" w14:textId="77777777" w:rsidR="00072984" w:rsidRPr="00424070" w:rsidRDefault="00072984" w:rsidP="00CC710D">
            <w:pPr>
              <w:jc w:val="center"/>
              <w:rPr>
                <w:sz w:val="16"/>
                <w:szCs w:val="16"/>
              </w:rPr>
            </w:pPr>
          </w:p>
        </w:tc>
        <w:tc>
          <w:tcPr>
            <w:tcW w:w="501" w:type="pct"/>
            <w:vAlign w:val="center"/>
          </w:tcPr>
          <w:p w14:paraId="3EFB67C5" w14:textId="77777777" w:rsidR="00072984" w:rsidRPr="00424070" w:rsidRDefault="00072984" w:rsidP="00CC710D">
            <w:pPr>
              <w:jc w:val="center"/>
              <w:rPr>
                <w:sz w:val="16"/>
                <w:szCs w:val="16"/>
              </w:rPr>
            </w:pPr>
          </w:p>
        </w:tc>
        <w:tc>
          <w:tcPr>
            <w:tcW w:w="562" w:type="pct"/>
            <w:vAlign w:val="center"/>
          </w:tcPr>
          <w:p w14:paraId="4DC8C8E8" w14:textId="77777777" w:rsidR="00072984" w:rsidRPr="00424070" w:rsidRDefault="00072984" w:rsidP="00CC710D">
            <w:pPr>
              <w:jc w:val="center"/>
              <w:rPr>
                <w:sz w:val="16"/>
                <w:szCs w:val="16"/>
              </w:rPr>
            </w:pPr>
            <w:r w:rsidRPr="00424070">
              <w:rPr>
                <w:sz w:val="16"/>
                <w:szCs w:val="16"/>
              </w:rPr>
              <w:t>x</w:t>
            </w:r>
          </w:p>
        </w:tc>
        <w:tc>
          <w:tcPr>
            <w:tcW w:w="562" w:type="pct"/>
            <w:vAlign w:val="center"/>
          </w:tcPr>
          <w:p w14:paraId="2AD04C0B" w14:textId="77777777" w:rsidR="00072984" w:rsidRPr="00424070" w:rsidRDefault="00072984" w:rsidP="00CC710D">
            <w:pPr>
              <w:jc w:val="center"/>
              <w:rPr>
                <w:sz w:val="16"/>
                <w:szCs w:val="16"/>
              </w:rPr>
            </w:pPr>
          </w:p>
        </w:tc>
        <w:tc>
          <w:tcPr>
            <w:tcW w:w="501" w:type="pct"/>
            <w:vAlign w:val="center"/>
          </w:tcPr>
          <w:p w14:paraId="1401FAB8" w14:textId="77777777" w:rsidR="00072984" w:rsidRPr="00424070" w:rsidRDefault="00072984" w:rsidP="00CC710D">
            <w:pPr>
              <w:jc w:val="center"/>
              <w:rPr>
                <w:sz w:val="16"/>
                <w:szCs w:val="16"/>
              </w:rPr>
            </w:pPr>
          </w:p>
        </w:tc>
        <w:tc>
          <w:tcPr>
            <w:tcW w:w="496" w:type="pct"/>
            <w:vAlign w:val="center"/>
          </w:tcPr>
          <w:p w14:paraId="2AFC2B94" w14:textId="77777777" w:rsidR="00072984" w:rsidRPr="00424070" w:rsidRDefault="00072984" w:rsidP="00CC710D">
            <w:pPr>
              <w:jc w:val="center"/>
              <w:rPr>
                <w:sz w:val="16"/>
                <w:szCs w:val="16"/>
              </w:rPr>
            </w:pPr>
          </w:p>
        </w:tc>
      </w:tr>
      <w:tr w:rsidR="00637F2E" w:rsidRPr="00424070" w14:paraId="79A646BD" w14:textId="77777777" w:rsidTr="00D40186">
        <w:trPr>
          <w:jc w:val="center"/>
        </w:trPr>
        <w:tc>
          <w:tcPr>
            <w:tcW w:w="506" w:type="pct"/>
            <w:shd w:val="clear" w:color="auto" w:fill="F2F2F2" w:themeFill="background1" w:themeFillShade="F2"/>
          </w:tcPr>
          <w:p w14:paraId="27967D29" w14:textId="77777777" w:rsidR="00072984" w:rsidRPr="00424070" w:rsidRDefault="00072984" w:rsidP="00CC710D">
            <w:pPr>
              <w:jc w:val="both"/>
              <w:rPr>
                <w:b/>
                <w:sz w:val="16"/>
                <w:szCs w:val="16"/>
              </w:rPr>
            </w:pPr>
            <w:r w:rsidRPr="00424070">
              <w:rPr>
                <w:b/>
                <w:sz w:val="16"/>
                <w:szCs w:val="16"/>
              </w:rPr>
              <w:t>1</w:t>
            </w:r>
          </w:p>
        </w:tc>
        <w:tc>
          <w:tcPr>
            <w:tcW w:w="781" w:type="pct"/>
          </w:tcPr>
          <w:p w14:paraId="534C4950" w14:textId="77777777" w:rsidR="00072984" w:rsidRPr="00424070" w:rsidRDefault="00072984" w:rsidP="00CC710D">
            <w:pPr>
              <w:jc w:val="both"/>
              <w:rPr>
                <w:b/>
                <w:bCs/>
                <w:sz w:val="16"/>
                <w:szCs w:val="16"/>
              </w:rPr>
            </w:pPr>
            <w:r w:rsidRPr="00424070">
              <w:rPr>
                <w:sz w:val="16"/>
                <w:szCs w:val="16"/>
                <w:lang w:val="en"/>
              </w:rPr>
              <w:t>Final</w:t>
            </w:r>
          </w:p>
        </w:tc>
        <w:tc>
          <w:tcPr>
            <w:tcW w:w="530" w:type="pct"/>
            <w:shd w:val="clear" w:color="auto" w:fill="F2F2F2" w:themeFill="background1" w:themeFillShade="F2"/>
            <w:vAlign w:val="center"/>
          </w:tcPr>
          <w:p w14:paraId="30A55D7A" w14:textId="77777777" w:rsidR="00072984" w:rsidRPr="00424070" w:rsidRDefault="00072984" w:rsidP="00CC710D">
            <w:pPr>
              <w:jc w:val="center"/>
              <w:rPr>
                <w:b/>
                <w:bCs/>
                <w:sz w:val="16"/>
                <w:szCs w:val="16"/>
              </w:rPr>
            </w:pPr>
            <w:r w:rsidRPr="00424070">
              <w:rPr>
                <w:sz w:val="16"/>
                <w:szCs w:val="16"/>
              </w:rPr>
              <w:t>x</w:t>
            </w:r>
          </w:p>
        </w:tc>
        <w:tc>
          <w:tcPr>
            <w:tcW w:w="562" w:type="pct"/>
            <w:shd w:val="clear" w:color="auto" w:fill="F2F2F2" w:themeFill="background1" w:themeFillShade="F2"/>
            <w:vAlign w:val="center"/>
          </w:tcPr>
          <w:p w14:paraId="52FFDBE0" w14:textId="77777777" w:rsidR="00072984" w:rsidRPr="00424070" w:rsidRDefault="00072984" w:rsidP="00CC710D">
            <w:pPr>
              <w:jc w:val="center"/>
              <w:rPr>
                <w:b/>
                <w:bCs/>
                <w:sz w:val="16"/>
                <w:szCs w:val="16"/>
              </w:rPr>
            </w:pPr>
            <w:r w:rsidRPr="00424070">
              <w:rPr>
                <w:sz w:val="16"/>
                <w:szCs w:val="16"/>
              </w:rPr>
              <w:t>x</w:t>
            </w:r>
          </w:p>
        </w:tc>
        <w:tc>
          <w:tcPr>
            <w:tcW w:w="501" w:type="pct"/>
            <w:shd w:val="clear" w:color="auto" w:fill="F2F2F2" w:themeFill="background1" w:themeFillShade="F2"/>
            <w:vAlign w:val="center"/>
          </w:tcPr>
          <w:p w14:paraId="3CA2EFF3" w14:textId="77777777" w:rsidR="00072984" w:rsidRPr="00424070" w:rsidRDefault="00072984" w:rsidP="00CC710D">
            <w:pPr>
              <w:jc w:val="center"/>
              <w:rPr>
                <w:b/>
                <w:bCs/>
                <w:sz w:val="16"/>
                <w:szCs w:val="16"/>
              </w:rPr>
            </w:pPr>
            <w:r w:rsidRPr="00424070">
              <w:rPr>
                <w:sz w:val="16"/>
                <w:szCs w:val="16"/>
              </w:rPr>
              <w:t>x</w:t>
            </w:r>
          </w:p>
        </w:tc>
        <w:tc>
          <w:tcPr>
            <w:tcW w:w="562" w:type="pct"/>
            <w:shd w:val="clear" w:color="auto" w:fill="F2F2F2" w:themeFill="background1" w:themeFillShade="F2"/>
            <w:vAlign w:val="center"/>
          </w:tcPr>
          <w:p w14:paraId="51DC135F" w14:textId="77777777" w:rsidR="00072984" w:rsidRPr="00424070" w:rsidRDefault="00072984" w:rsidP="00CC710D">
            <w:pPr>
              <w:jc w:val="center"/>
              <w:rPr>
                <w:b/>
                <w:bCs/>
                <w:sz w:val="16"/>
                <w:szCs w:val="16"/>
              </w:rPr>
            </w:pPr>
            <w:r w:rsidRPr="00424070">
              <w:rPr>
                <w:sz w:val="16"/>
                <w:szCs w:val="16"/>
              </w:rPr>
              <w:t>x</w:t>
            </w:r>
          </w:p>
        </w:tc>
        <w:tc>
          <w:tcPr>
            <w:tcW w:w="562" w:type="pct"/>
            <w:shd w:val="clear" w:color="auto" w:fill="F2F2F2" w:themeFill="background1" w:themeFillShade="F2"/>
            <w:vAlign w:val="center"/>
          </w:tcPr>
          <w:p w14:paraId="02DFF20A" w14:textId="77777777" w:rsidR="00072984" w:rsidRPr="00424070" w:rsidRDefault="00072984" w:rsidP="00CC710D">
            <w:pPr>
              <w:jc w:val="center"/>
              <w:rPr>
                <w:b/>
                <w:bCs/>
                <w:sz w:val="16"/>
                <w:szCs w:val="16"/>
              </w:rPr>
            </w:pPr>
            <w:r w:rsidRPr="00424070">
              <w:rPr>
                <w:sz w:val="16"/>
                <w:szCs w:val="16"/>
              </w:rPr>
              <w:t>x</w:t>
            </w:r>
          </w:p>
        </w:tc>
        <w:tc>
          <w:tcPr>
            <w:tcW w:w="501" w:type="pct"/>
            <w:shd w:val="clear" w:color="auto" w:fill="F2F2F2" w:themeFill="background1" w:themeFillShade="F2"/>
            <w:vAlign w:val="center"/>
          </w:tcPr>
          <w:p w14:paraId="64552AE5" w14:textId="77777777" w:rsidR="00072984" w:rsidRPr="00424070" w:rsidRDefault="00072984" w:rsidP="00CC710D">
            <w:pPr>
              <w:jc w:val="center"/>
              <w:rPr>
                <w:b/>
                <w:bCs/>
                <w:sz w:val="16"/>
                <w:szCs w:val="16"/>
              </w:rPr>
            </w:pPr>
            <w:r w:rsidRPr="00424070">
              <w:rPr>
                <w:sz w:val="16"/>
                <w:szCs w:val="16"/>
              </w:rPr>
              <w:t>x</w:t>
            </w:r>
          </w:p>
        </w:tc>
        <w:tc>
          <w:tcPr>
            <w:tcW w:w="496" w:type="pct"/>
            <w:shd w:val="clear" w:color="auto" w:fill="F2F2F2" w:themeFill="background1" w:themeFillShade="F2"/>
            <w:vAlign w:val="center"/>
          </w:tcPr>
          <w:p w14:paraId="325B750D" w14:textId="77777777" w:rsidR="00072984" w:rsidRPr="00424070" w:rsidRDefault="00072984" w:rsidP="00CC710D">
            <w:pPr>
              <w:jc w:val="center"/>
              <w:rPr>
                <w:b/>
                <w:bCs/>
                <w:sz w:val="16"/>
                <w:szCs w:val="16"/>
              </w:rPr>
            </w:pPr>
            <w:r w:rsidRPr="00424070">
              <w:rPr>
                <w:sz w:val="16"/>
                <w:szCs w:val="16"/>
              </w:rPr>
              <w:t>x</w:t>
            </w:r>
          </w:p>
        </w:tc>
      </w:tr>
      <w:tr w:rsidR="00637F2E" w:rsidRPr="00424070" w14:paraId="10DDF640" w14:textId="77777777" w:rsidTr="00D40186">
        <w:trPr>
          <w:jc w:val="center"/>
        </w:trPr>
        <w:tc>
          <w:tcPr>
            <w:tcW w:w="506" w:type="pct"/>
            <w:shd w:val="clear" w:color="auto" w:fill="F2F2F2" w:themeFill="background1" w:themeFillShade="F2"/>
          </w:tcPr>
          <w:p w14:paraId="7AF4CAC0" w14:textId="77777777" w:rsidR="00072984" w:rsidRPr="00424070" w:rsidRDefault="00072984" w:rsidP="00CC710D">
            <w:pPr>
              <w:jc w:val="both"/>
              <w:rPr>
                <w:b/>
                <w:sz w:val="16"/>
                <w:szCs w:val="16"/>
              </w:rPr>
            </w:pPr>
          </w:p>
        </w:tc>
        <w:tc>
          <w:tcPr>
            <w:tcW w:w="781" w:type="pct"/>
          </w:tcPr>
          <w:p w14:paraId="1C131EF7" w14:textId="77777777" w:rsidR="00072984" w:rsidRPr="00424070" w:rsidRDefault="00072984" w:rsidP="00CC710D">
            <w:pPr>
              <w:jc w:val="both"/>
              <w:rPr>
                <w:b/>
                <w:bCs/>
                <w:sz w:val="16"/>
                <w:szCs w:val="16"/>
              </w:rPr>
            </w:pPr>
            <w:r w:rsidRPr="00424070">
              <w:rPr>
                <w:b/>
                <w:bCs/>
                <w:sz w:val="16"/>
                <w:szCs w:val="16"/>
              </w:rPr>
              <w:t>Bütünleme</w:t>
            </w:r>
          </w:p>
        </w:tc>
        <w:tc>
          <w:tcPr>
            <w:tcW w:w="530" w:type="pct"/>
            <w:shd w:val="clear" w:color="auto" w:fill="F2F2F2" w:themeFill="background1" w:themeFillShade="F2"/>
            <w:vAlign w:val="center"/>
          </w:tcPr>
          <w:p w14:paraId="24979CE9" w14:textId="77777777" w:rsidR="00072984" w:rsidRPr="00424070" w:rsidRDefault="00072984" w:rsidP="00CC710D">
            <w:pPr>
              <w:jc w:val="center"/>
              <w:rPr>
                <w:b/>
                <w:bCs/>
                <w:sz w:val="16"/>
                <w:szCs w:val="16"/>
              </w:rPr>
            </w:pPr>
            <w:r w:rsidRPr="00424070">
              <w:rPr>
                <w:sz w:val="16"/>
                <w:szCs w:val="16"/>
              </w:rPr>
              <w:t>x</w:t>
            </w:r>
          </w:p>
        </w:tc>
        <w:tc>
          <w:tcPr>
            <w:tcW w:w="562" w:type="pct"/>
            <w:shd w:val="clear" w:color="auto" w:fill="F2F2F2" w:themeFill="background1" w:themeFillShade="F2"/>
            <w:vAlign w:val="center"/>
          </w:tcPr>
          <w:p w14:paraId="676B4C71" w14:textId="77777777" w:rsidR="00072984" w:rsidRPr="00424070" w:rsidRDefault="00072984" w:rsidP="00CC710D">
            <w:pPr>
              <w:jc w:val="center"/>
              <w:rPr>
                <w:b/>
                <w:bCs/>
                <w:sz w:val="16"/>
                <w:szCs w:val="16"/>
              </w:rPr>
            </w:pPr>
            <w:r w:rsidRPr="00424070">
              <w:rPr>
                <w:sz w:val="16"/>
                <w:szCs w:val="16"/>
              </w:rPr>
              <w:t>x</w:t>
            </w:r>
          </w:p>
        </w:tc>
        <w:tc>
          <w:tcPr>
            <w:tcW w:w="501" w:type="pct"/>
            <w:shd w:val="clear" w:color="auto" w:fill="F2F2F2" w:themeFill="background1" w:themeFillShade="F2"/>
            <w:vAlign w:val="center"/>
          </w:tcPr>
          <w:p w14:paraId="1A6074ED" w14:textId="77777777" w:rsidR="00072984" w:rsidRPr="00424070" w:rsidRDefault="00072984" w:rsidP="00CC710D">
            <w:pPr>
              <w:jc w:val="center"/>
              <w:rPr>
                <w:b/>
                <w:bCs/>
                <w:sz w:val="16"/>
                <w:szCs w:val="16"/>
              </w:rPr>
            </w:pPr>
            <w:r w:rsidRPr="00424070">
              <w:rPr>
                <w:sz w:val="16"/>
                <w:szCs w:val="16"/>
              </w:rPr>
              <w:t>x</w:t>
            </w:r>
          </w:p>
        </w:tc>
        <w:tc>
          <w:tcPr>
            <w:tcW w:w="562" w:type="pct"/>
            <w:shd w:val="clear" w:color="auto" w:fill="F2F2F2" w:themeFill="background1" w:themeFillShade="F2"/>
            <w:vAlign w:val="center"/>
          </w:tcPr>
          <w:p w14:paraId="017274D4" w14:textId="77777777" w:rsidR="00072984" w:rsidRPr="00424070" w:rsidRDefault="00072984" w:rsidP="00CC710D">
            <w:pPr>
              <w:jc w:val="center"/>
              <w:rPr>
                <w:b/>
                <w:bCs/>
                <w:sz w:val="16"/>
                <w:szCs w:val="16"/>
              </w:rPr>
            </w:pPr>
            <w:r w:rsidRPr="00424070">
              <w:rPr>
                <w:sz w:val="16"/>
                <w:szCs w:val="16"/>
              </w:rPr>
              <w:t>x</w:t>
            </w:r>
          </w:p>
        </w:tc>
        <w:tc>
          <w:tcPr>
            <w:tcW w:w="562" w:type="pct"/>
            <w:shd w:val="clear" w:color="auto" w:fill="F2F2F2" w:themeFill="background1" w:themeFillShade="F2"/>
            <w:vAlign w:val="center"/>
          </w:tcPr>
          <w:p w14:paraId="1EF89C7E" w14:textId="77777777" w:rsidR="00072984" w:rsidRPr="00424070" w:rsidRDefault="00072984" w:rsidP="00CC710D">
            <w:pPr>
              <w:jc w:val="center"/>
              <w:rPr>
                <w:b/>
                <w:bCs/>
                <w:sz w:val="16"/>
                <w:szCs w:val="16"/>
              </w:rPr>
            </w:pPr>
            <w:r w:rsidRPr="00424070">
              <w:rPr>
                <w:sz w:val="16"/>
                <w:szCs w:val="16"/>
              </w:rPr>
              <w:t>x</w:t>
            </w:r>
          </w:p>
        </w:tc>
        <w:tc>
          <w:tcPr>
            <w:tcW w:w="501" w:type="pct"/>
            <w:shd w:val="clear" w:color="auto" w:fill="F2F2F2" w:themeFill="background1" w:themeFillShade="F2"/>
            <w:vAlign w:val="center"/>
          </w:tcPr>
          <w:p w14:paraId="42985F72" w14:textId="77777777" w:rsidR="00072984" w:rsidRPr="00424070" w:rsidRDefault="00072984" w:rsidP="00CC710D">
            <w:pPr>
              <w:jc w:val="center"/>
              <w:rPr>
                <w:b/>
                <w:bCs/>
                <w:sz w:val="16"/>
                <w:szCs w:val="16"/>
              </w:rPr>
            </w:pPr>
            <w:r w:rsidRPr="00424070">
              <w:rPr>
                <w:sz w:val="16"/>
                <w:szCs w:val="16"/>
              </w:rPr>
              <w:t>x</w:t>
            </w:r>
          </w:p>
        </w:tc>
        <w:tc>
          <w:tcPr>
            <w:tcW w:w="496" w:type="pct"/>
            <w:shd w:val="clear" w:color="auto" w:fill="F2F2F2" w:themeFill="background1" w:themeFillShade="F2"/>
            <w:vAlign w:val="center"/>
          </w:tcPr>
          <w:p w14:paraId="6A927D4E" w14:textId="77777777" w:rsidR="00072984" w:rsidRPr="00424070" w:rsidRDefault="00072984" w:rsidP="00CC710D">
            <w:pPr>
              <w:jc w:val="center"/>
              <w:rPr>
                <w:b/>
                <w:bCs/>
                <w:sz w:val="16"/>
                <w:szCs w:val="16"/>
              </w:rPr>
            </w:pPr>
            <w:r w:rsidRPr="00424070">
              <w:rPr>
                <w:sz w:val="16"/>
                <w:szCs w:val="16"/>
              </w:rPr>
              <w:t>x</w:t>
            </w:r>
          </w:p>
        </w:tc>
      </w:tr>
    </w:tbl>
    <w:p w14:paraId="2E3CB1B8" w14:textId="77777777" w:rsidR="00072984" w:rsidRPr="00424070" w:rsidRDefault="00072984" w:rsidP="00CC710D">
      <w:pPr>
        <w:ind w:hanging="851"/>
        <w:jc w:val="both"/>
        <w:rPr>
          <w:rFonts w:eastAsia="Calibri"/>
        </w:rPr>
      </w:pPr>
      <w:r w:rsidRPr="00424070">
        <w:rPr>
          <w:rFonts w:eastAsia="Calibri"/>
        </w:rPr>
        <w:t xml:space="preserve"> </w:t>
      </w:r>
      <w:r w:rsidRPr="00424070">
        <w:rPr>
          <w:rFonts w:eastAsia="Calibri"/>
          <w:sz w:val="18"/>
          <w:szCs w:val="18"/>
        </w:rPr>
        <w:t>Tablo 1: Tıp 135 Anatomi Ders İçerikleri ve Öğrenim Kazanımları Matrisi</w:t>
      </w:r>
    </w:p>
    <w:p w14:paraId="697AA9B9" w14:textId="77777777" w:rsidR="00072984" w:rsidRPr="00424070" w:rsidRDefault="00072984" w:rsidP="00CC710D">
      <w:pPr>
        <w:contextualSpacing/>
        <w:jc w:val="both"/>
        <w:rPr>
          <w:sz w:val="18"/>
          <w:szCs w:val="18"/>
        </w:rPr>
      </w:pPr>
    </w:p>
    <w:p w14:paraId="5235A920" w14:textId="09293609" w:rsidR="00472C03" w:rsidRPr="00424070" w:rsidRDefault="00472C03" w:rsidP="00CC710D">
      <w:pPr>
        <w:pStyle w:val="Balk4"/>
      </w:pPr>
      <w:bookmarkStart w:id="38" w:name="_Toc195048593"/>
      <w:r w:rsidRPr="00424070">
        <w:t>SBF</w:t>
      </w:r>
      <w:r w:rsidR="00296136" w:rsidRPr="00424070">
        <w:t xml:space="preserve"> 106</w:t>
      </w:r>
      <w:r w:rsidRPr="00424070">
        <w:t xml:space="preserve"> </w:t>
      </w:r>
      <w:r w:rsidR="001C7C15" w:rsidRPr="00424070">
        <w:t>Beslenmeye Giriş</w:t>
      </w:r>
      <w:bookmarkEnd w:id="38"/>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521"/>
        <w:gridCol w:w="1901"/>
        <w:gridCol w:w="5244"/>
      </w:tblGrid>
      <w:tr w:rsidR="00637F2E" w:rsidRPr="00424070" w14:paraId="149AEFE6" w14:textId="77777777" w:rsidTr="00CD714E">
        <w:trPr>
          <w:jc w:val="center"/>
        </w:trPr>
        <w:tc>
          <w:tcPr>
            <w:tcW w:w="5814" w:type="dxa"/>
            <w:gridSpan w:val="3"/>
          </w:tcPr>
          <w:p w14:paraId="4FDDE98C" w14:textId="07FB142D"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 Veren Birim(ler): </w:t>
            </w:r>
            <w:r w:rsidRPr="00424070">
              <w:rPr>
                <w:rFonts w:eastAsia="Calibri"/>
                <w:sz w:val="18"/>
                <w:szCs w:val="18"/>
                <w:lang w:eastAsia="en-US"/>
              </w:rPr>
              <w:t xml:space="preserve">Pamukkale Üniversitesi Sağlık Bilimleri Fakültesi </w:t>
            </w:r>
          </w:p>
        </w:tc>
        <w:tc>
          <w:tcPr>
            <w:tcW w:w="5244" w:type="dxa"/>
          </w:tcPr>
          <w:p w14:paraId="6032B6C8" w14:textId="53D7A966"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 Alan Birim(ler): </w:t>
            </w:r>
            <w:r w:rsidRPr="00424070">
              <w:rPr>
                <w:rFonts w:eastAsia="Calibri"/>
                <w:sz w:val="18"/>
                <w:szCs w:val="18"/>
                <w:lang w:eastAsia="en-US"/>
              </w:rPr>
              <w:t>Hemşirelik Bölümü</w:t>
            </w:r>
          </w:p>
        </w:tc>
      </w:tr>
      <w:tr w:rsidR="00637F2E" w:rsidRPr="00424070" w14:paraId="4BEF046E" w14:textId="77777777" w:rsidTr="00CD714E">
        <w:trPr>
          <w:jc w:val="center"/>
        </w:trPr>
        <w:tc>
          <w:tcPr>
            <w:tcW w:w="5814" w:type="dxa"/>
            <w:gridSpan w:val="3"/>
          </w:tcPr>
          <w:p w14:paraId="16F20AD9"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Bölüm Adı: </w:t>
            </w:r>
            <w:r w:rsidRPr="00424070">
              <w:rPr>
                <w:rFonts w:eastAsia="Calibri"/>
                <w:sz w:val="18"/>
                <w:szCs w:val="18"/>
                <w:lang w:eastAsia="en-US"/>
              </w:rPr>
              <w:t>Hemşirelik</w:t>
            </w:r>
          </w:p>
        </w:tc>
        <w:tc>
          <w:tcPr>
            <w:tcW w:w="5244" w:type="dxa"/>
          </w:tcPr>
          <w:p w14:paraId="5B61A475" w14:textId="1A276C5E" w:rsidR="00472C03" w:rsidRPr="00424070" w:rsidRDefault="00472C03" w:rsidP="00CC710D">
            <w:pPr>
              <w:rPr>
                <w:rFonts w:eastAsia="Calibri"/>
                <w:sz w:val="18"/>
                <w:szCs w:val="18"/>
                <w:lang w:eastAsia="en-US"/>
              </w:rPr>
            </w:pPr>
            <w:r w:rsidRPr="00424070">
              <w:rPr>
                <w:rFonts w:eastAsia="Calibri"/>
                <w:b/>
                <w:sz w:val="18"/>
                <w:szCs w:val="18"/>
                <w:lang w:eastAsia="en-US"/>
              </w:rPr>
              <w:t xml:space="preserve">Dersin Adı: </w:t>
            </w:r>
            <w:r w:rsidRPr="00424070">
              <w:rPr>
                <w:rFonts w:eastAsia="Calibri"/>
                <w:sz w:val="18"/>
                <w:szCs w:val="18"/>
                <w:lang w:eastAsia="en-US"/>
              </w:rPr>
              <w:t>Beslenmeye Giriş</w:t>
            </w:r>
          </w:p>
        </w:tc>
      </w:tr>
      <w:tr w:rsidR="00637F2E" w:rsidRPr="00424070" w14:paraId="58A6FDE9" w14:textId="77777777" w:rsidTr="00CD714E">
        <w:trPr>
          <w:jc w:val="center"/>
        </w:trPr>
        <w:tc>
          <w:tcPr>
            <w:tcW w:w="5814" w:type="dxa"/>
            <w:gridSpan w:val="3"/>
          </w:tcPr>
          <w:p w14:paraId="2B89C754"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 xml:space="preserve">Dersin Düzeyi: </w:t>
            </w:r>
            <w:r w:rsidRPr="00424070">
              <w:rPr>
                <w:rFonts w:eastAsia="Calibri"/>
                <w:sz w:val="18"/>
                <w:szCs w:val="18"/>
                <w:lang w:eastAsia="en-US"/>
              </w:rPr>
              <w:t>Lisans</w:t>
            </w:r>
          </w:p>
        </w:tc>
        <w:tc>
          <w:tcPr>
            <w:tcW w:w="5244" w:type="dxa"/>
          </w:tcPr>
          <w:p w14:paraId="18DFB171" w14:textId="1991BB67" w:rsidR="00472C03" w:rsidRPr="00424070" w:rsidRDefault="00472C03" w:rsidP="00CC710D">
            <w:pPr>
              <w:rPr>
                <w:rFonts w:eastAsia="Calibri"/>
                <w:sz w:val="18"/>
                <w:szCs w:val="18"/>
                <w:lang w:eastAsia="en-US"/>
              </w:rPr>
            </w:pPr>
            <w:r w:rsidRPr="00424070">
              <w:rPr>
                <w:rFonts w:eastAsia="Calibri"/>
                <w:b/>
                <w:sz w:val="18"/>
                <w:szCs w:val="18"/>
                <w:lang w:eastAsia="en-US"/>
              </w:rPr>
              <w:t>Dersin Kodu:</w:t>
            </w:r>
            <w:r w:rsidRPr="00424070">
              <w:rPr>
                <w:rFonts w:eastAsia="Calibri"/>
                <w:sz w:val="18"/>
                <w:szCs w:val="18"/>
                <w:lang w:eastAsia="en-US"/>
              </w:rPr>
              <w:t xml:space="preserve"> SBH 106</w:t>
            </w:r>
          </w:p>
        </w:tc>
      </w:tr>
      <w:tr w:rsidR="00637F2E" w:rsidRPr="00424070" w14:paraId="69430705" w14:textId="77777777" w:rsidTr="00CD714E">
        <w:trPr>
          <w:jc w:val="center"/>
        </w:trPr>
        <w:tc>
          <w:tcPr>
            <w:tcW w:w="5814" w:type="dxa"/>
            <w:gridSpan w:val="3"/>
          </w:tcPr>
          <w:p w14:paraId="3D45B3E1" w14:textId="5B3D4A4C"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Formun Düzenlenme/Yenilenme Tarihi: </w:t>
            </w:r>
            <w:r w:rsidR="00D40186" w:rsidRPr="00424070">
              <w:rPr>
                <w:rFonts w:eastAsia="Calibri"/>
                <w:bCs/>
                <w:sz w:val="18"/>
                <w:szCs w:val="18"/>
                <w:lang w:eastAsia="en-US"/>
              </w:rPr>
              <w:t>09.02.2026</w:t>
            </w:r>
          </w:p>
        </w:tc>
        <w:tc>
          <w:tcPr>
            <w:tcW w:w="5244" w:type="dxa"/>
          </w:tcPr>
          <w:p w14:paraId="7FFEB3C2" w14:textId="6B7BA356"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Türü: </w:t>
            </w:r>
            <w:r w:rsidRPr="00424070">
              <w:rPr>
                <w:rFonts w:eastAsia="Calibri"/>
                <w:sz w:val="18"/>
                <w:szCs w:val="18"/>
                <w:lang w:eastAsia="en-US"/>
              </w:rPr>
              <w:t>Zorunlu</w:t>
            </w:r>
          </w:p>
        </w:tc>
      </w:tr>
      <w:tr w:rsidR="00637F2E" w:rsidRPr="00424070" w14:paraId="5B651E20" w14:textId="77777777" w:rsidTr="00CD714E">
        <w:trPr>
          <w:jc w:val="center"/>
        </w:trPr>
        <w:tc>
          <w:tcPr>
            <w:tcW w:w="5814" w:type="dxa"/>
            <w:gridSpan w:val="3"/>
          </w:tcPr>
          <w:p w14:paraId="51D3ED75" w14:textId="08D3B9EB" w:rsidR="00472C03" w:rsidRPr="00424070" w:rsidRDefault="00472C03" w:rsidP="00CC710D">
            <w:pPr>
              <w:rPr>
                <w:rFonts w:eastAsia="Calibri"/>
                <w:sz w:val="18"/>
                <w:szCs w:val="18"/>
                <w:lang w:eastAsia="en-US"/>
              </w:rPr>
            </w:pPr>
            <w:r w:rsidRPr="00424070">
              <w:rPr>
                <w:rFonts w:eastAsia="Calibri"/>
                <w:b/>
                <w:sz w:val="18"/>
                <w:szCs w:val="18"/>
                <w:lang w:eastAsia="en-US"/>
              </w:rPr>
              <w:t xml:space="preserve">Dersin Öğretim Dili: </w:t>
            </w:r>
            <w:r w:rsidRPr="00424070">
              <w:rPr>
                <w:rFonts w:eastAsia="Calibri"/>
                <w:sz w:val="18"/>
                <w:szCs w:val="18"/>
                <w:lang w:eastAsia="en-US"/>
              </w:rPr>
              <w:t>Türkçe</w:t>
            </w:r>
          </w:p>
        </w:tc>
        <w:tc>
          <w:tcPr>
            <w:tcW w:w="5244" w:type="dxa"/>
          </w:tcPr>
          <w:p w14:paraId="00586D48" w14:textId="4310BD46"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Öğretim Üyesi/Üyeleri: </w:t>
            </w:r>
            <w:r w:rsidR="00914460">
              <w:rPr>
                <w:rFonts w:eastAsia="Calibri"/>
                <w:sz w:val="18"/>
                <w:szCs w:val="18"/>
                <w:lang w:eastAsia="en-US"/>
              </w:rPr>
              <w:t>Prof. Dr. İlgün ÖZEN ÇINAR</w:t>
            </w:r>
          </w:p>
        </w:tc>
      </w:tr>
      <w:tr w:rsidR="00637F2E" w:rsidRPr="00424070" w14:paraId="0ADA82DE" w14:textId="77777777" w:rsidTr="00CD714E">
        <w:trPr>
          <w:jc w:val="center"/>
        </w:trPr>
        <w:tc>
          <w:tcPr>
            <w:tcW w:w="5814" w:type="dxa"/>
            <w:gridSpan w:val="3"/>
          </w:tcPr>
          <w:p w14:paraId="51418997"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 xml:space="preserve">Dersin Önkoşulu: </w:t>
            </w:r>
            <w:r w:rsidRPr="00424070">
              <w:rPr>
                <w:rFonts w:eastAsia="Calibri"/>
                <w:sz w:val="18"/>
                <w:szCs w:val="18"/>
                <w:lang w:eastAsia="en-US"/>
              </w:rPr>
              <w:t>-</w:t>
            </w:r>
          </w:p>
        </w:tc>
        <w:tc>
          <w:tcPr>
            <w:tcW w:w="5244" w:type="dxa"/>
          </w:tcPr>
          <w:p w14:paraId="24527836" w14:textId="2FC83EE4" w:rsidR="00472C03" w:rsidRPr="00424070" w:rsidRDefault="00472C03" w:rsidP="00CC710D">
            <w:pPr>
              <w:rPr>
                <w:rFonts w:eastAsia="Calibri"/>
                <w:sz w:val="18"/>
                <w:szCs w:val="18"/>
                <w:lang w:eastAsia="en-US"/>
              </w:rPr>
            </w:pPr>
            <w:r w:rsidRPr="00424070">
              <w:rPr>
                <w:rFonts w:eastAsia="Calibri"/>
                <w:b/>
                <w:sz w:val="18"/>
                <w:szCs w:val="18"/>
                <w:lang w:eastAsia="en-US"/>
              </w:rPr>
              <w:t>Önkoşul Olduğu Ders:</w:t>
            </w:r>
            <w:r w:rsidRPr="00424070">
              <w:rPr>
                <w:rFonts w:eastAsia="Calibri"/>
                <w:sz w:val="18"/>
                <w:szCs w:val="18"/>
                <w:lang w:eastAsia="en-US"/>
              </w:rPr>
              <w:t xml:space="preserve"> -</w:t>
            </w:r>
          </w:p>
        </w:tc>
      </w:tr>
      <w:tr w:rsidR="00637F2E" w:rsidRPr="00424070" w14:paraId="14448C73" w14:textId="77777777" w:rsidTr="00CD714E">
        <w:trPr>
          <w:jc w:val="center"/>
        </w:trPr>
        <w:tc>
          <w:tcPr>
            <w:tcW w:w="5814" w:type="dxa"/>
            <w:gridSpan w:val="3"/>
          </w:tcPr>
          <w:p w14:paraId="21FC745C" w14:textId="6428235A" w:rsidR="00472C03" w:rsidRPr="00424070" w:rsidRDefault="00472C03" w:rsidP="00CC710D">
            <w:pPr>
              <w:rPr>
                <w:rFonts w:eastAsia="Calibri"/>
                <w:sz w:val="18"/>
                <w:szCs w:val="18"/>
                <w:lang w:eastAsia="en-US"/>
              </w:rPr>
            </w:pPr>
            <w:r w:rsidRPr="00424070">
              <w:rPr>
                <w:rFonts w:eastAsia="Calibri"/>
                <w:b/>
                <w:sz w:val="18"/>
                <w:szCs w:val="18"/>
                <w:lang w:eastAsia="en-US"/>
              </w:rPr>
              <w:t xml:space="preserve">Haftalık Ders Saati: </w:t>
            </w:r>
            <w:r w:rsidRPr="00424070">
              <w:rPr>
                <w:rFonts w:eastAsia="Calibri"/>
                <w:sz w:val="18"/>
                <w:szCs w:val="18"/>
                <w:lang w:eastAsia="en-US"/>
              </w:rPr>
              <w:t>2</w:t>
            </w:r>
          </w:p>
        </w:tc>
        <w:tc>
          <w:tcPr>
            <w:tcW w:w="5244" w:type="dxa"/>
          </w:tcPr>
          <w:p w14:paraId="03E5719F" w14:textId="7000EA8C"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 Koordinatörü: </w:t>
            </w:r>
            <w:r w:rsidR="00914460">
              <w:rPr>
                <w:rFonts w:eastAsia="Calibri"/>
                <w:sz w:val="18"/>
                <w:szCs w:val="18"/>
                <w:lang w:eastAsia="en-US"/>
              </w:rPr>
              <w:t>Prof. Dr. İlgün ÖZEN ÇINAR</w:t>
            </w:r>
          </w:p>
        </w:tc>
      </w:tr>
      <w:tr w:rsidR="00637F2E" w:rsidRPr="00424070" w14:paraId="3D6E8223" w14:textId="77777777" w:rsidTr="00CD714E">
        <w:trPr>
          <w:jc w:val="center"/>
        </w:trPr>
        <w:tc>
          <w:tcPr>
            <w:tcW w:w="2392" w:type="dxa"/>
          </w:tcPr>
          <w:p w14:paraId="5F05F523" w14:textId="304094DA" w:rsidR="00472C03" w:rsidRPr="00424070" w:rsidRDefault="00472C03" w:rsidP="00CC710D">
            <w:pPr>
              <w:rPr>
                <w:rFonts w:eastAsia="Calibri"/>
                <w:b/>
                <w:sz w:val="18"/>
                <w:szCs w:val="18"/>
                <w:lang w:eastAsia="en-US"/>
              </w:rPr>
            </w:pPr>
            <w:r w:rsidRPr="00424070">
              <w:rPr>
                <w:rFonts w:eastAsia="Calibri"/>
                <w:b/>
                <w:sz w:val="18"/>
                <w:szCs w:val="18"/>
                <w:lang w:eastAsia="en-US"/>
              </w:rPr>
              <w:t>Teori</w:t>
            </w:r>
          </w:p>
        </w:tc>
        <w:tc>
          <w:tcPr>
            <w:tcW w:w="1521" w:type="dxa"/>
          </w:tcPr>
          <w:p w14:paraId="70BE611F" w14:textId="7003787C" w:rsidR="00472C03" w:rsidRPr="00424070" w:rsidRDefault="00472C03" w:rsidP="00CC710D">
            <w:pPr>
              <w:rPr>
                <w:rFonts w:eastAsia="Calibri"/>
                <w:b/>
                <w:sz w:val="18"/>
                <w:szCs w:val="18"/>
                <w:lang w:eastAsia="en-US"/>
              </w:rPr>
            </w:pPr>
            <w:r w:rsidRPr="00424070">
              <w:rPr>
                <w:rFonts w:eastAsia="Calibri"/>
                <w:b/>
                <w:sz w:val="18"/>
                <w:szCs w:val="18"/>
                <w:lang w:eastAsia="en-US"/>
              </w:rPr>
              <w:t>Uygulama</w:t>
            </w:r>
          </w:p>
        </w:tc>
        <w:tc>
          <w:tcPr>
            <w:tcW w:w="1901" w:type="dxa"/>
          </w:tcPr>
          <w:p w14:paraId="52A0CF36"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Laboratuvar</w:t>
            </w:r>
          </w:p>
        </w:tc>
        <w:tc>
          <w:tcPr>
            <w:tcW w:w="5244" w:type="dxa"/>
          </w:tcPr>
          <w:p w14:paraId="15E64194" w14:textId="204CFA18"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AKTS Kredisi: </w:t>
            </w:r>
          </w:p>
        </w:tc>
      </w:tr>
      <w:tr w:rsidR="00472C03" w:rsidRPr="00424070" w14:paraId="709FA433" w14:textId="77777777" w:rsidTr="00CD714E">
        <w:trPr>
          <w:jc w:val="center"/>
        </w:trPr>
        <w:tc>
          <w:tcPr>
            <w:tcW w:w="2392" w:type="dxa"/>
          </w:tcPr>
          <w:p w14:paraId="53835B78" w14:textId="77777777" w:rsidR="00472C03" w:rsidRPr="00424070" w:rsidRDefault="00472C03" w:rsidP="00CC710D">
            <w:pPr>
              <w:rPr>
                <w:rFonts w:eastAsia="Calibri"/>
                <w:sz w:val="18"/>
                <w:szCs w:val="18"/>
                <w:lang w:eastAsia="en-US"/>
              </w:rPr>
            </w:pPr>
            <w:r w:rsidRPr="00424070">
              <w:rPr>
                <w:rFonts w:eastAsia="Calibri"/>
                <w:sz w:val="18"/>
                <w:szCs w:val="18"/>
                <w:lang w:eastAsia="en-US"/>
              </w:rPr>
              <w:t>2</w:t>
            </w:r>
          </w:p>
        </w:tc>
        <w:tc>
          <w:tcPr>
            <w:tcW w:w="1521" w:type="dxa"/>
          </w:tcPr>
          <w:p w14:paraId="7158F3DE"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1901" w:type="dxa"/>
          </w:tcPr>
          <w:p w14:paraId="4BC01081" w14:textId="51E2BFAD"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5244" w:type="dxa"/>
          </w:tcPr>
          <w:p w14:paraId="2245F39D" w14:textId="77777777" w:rsidR="00472C03" w:rsidRPr="00424070" w:rsidRDefault="00472C03" w:rsidP="00CC710D">
            <w:pPr>
              <w:rPr>
                <w:rFonts w:eastAsia="Calibri"/>
                <w:sz w:val="18"/>
                <w:szCs w:val="18"/>
                <w:lang w:eastAsia="en-US"/>
              </w:rPr>
            </w:pPr>
            <w:r w:rsidRPr="00424070">
              <w:rPr>
                <w:rFonts w:eastAsia="Calibri"/>
                <w:sz w:val="18"/>
                <w:szCs w:val="18"/>
                <w:lang w:eastAsia="en-US"/>
              </w:rPr>
              <w:t>3,5</w:t>
            </w:r>
          </w:p>
        </w:tc>
      </w:tr>
    </w:tbl>
    <w:p w14:paraId="007A08EA" w14:textId="77777777" w:rsidR="00472C03" w:rsidRPr="00424070" w:rsidRDefault="00472C03" w:rsidP="00CC710D">
      <w:pPr>
        <w:rPr>
          <w:rFonts w:eastAsia="Calibri"/>
          <w:sz w:val="18"/>
          <w:szCs w:val="18"/>
          <w:lang w:eastAsia="en-US"/>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637F2E" w:rsidRPr="00424070" w14:paraId="12D88863" w14:textId="77777777" w:rsidTr="0079338F">
        <w:tc>
          <w:tcPr>
            <w:tcW w:w="11023" w:type="dxa"/>
          </w:tcPr>
          <w:p w14:paraId="026C612C" w14:textId="316DF2DD" w:rsidR="00472C03" w:rsidRPr="00424070" w:rsidRDefault="00472C03" w:rsidP="00CC710D">
            <w:pPr>
              <w:rPr>
                <w:rFonts w:eastAsia="Calibri"/>
                <w:b/>
                <w:sz w:val="18"/>
                <w:szCs w:val="18"/>
                <w:lang w:eastAsia="en-US"/>
              </w:rPr>
            </w:pPr>
            <w:r w:rsidRPr="00424070">
              <w:rPr>
                <w:rFonts w:eastAsia="Calibri"/>
                <w:b/>
                <w:sz w:val="18"/>
                <w:szCs w:val="18"/>
                <w:lang w:eastAsia="en-US"/>
              </w:rPr>
              <w:t>Dersin Amacı:</w:t>
            </w:r>
            <w:r w:rsidR="00F81F19" w:rsidRPr="00424070">
              <w:rPr>
                <w:rFonts w:eastAsia="Calibri"/>
                <w:b/>
                <w:sz w:val="18"/>
                <w:szCs w:val="18"/>
                <w:lang w:eastAsia="en-US"/>
              </w:rPr>
              <w:t xml:space="preserve"> </w:t>
            </w:r>
            <w:r w:rsidRPr="00424070">
              <w:rPr>
                <w:rFonts w:eastAsia="Calibri"/>
                <w:sz w:val="18"/>
                <w:szCs w:val="18"/>
                <w:lang w:eastAsia="en-US"/>
              </w:rPr>
              <w:t>Öğrencilere beslenme biliminin ve yeterli ve dengeli beslenmenin anlamını kavratmak.</w:t>
            </w:r>
          </w:p>
        </w:tc>
      </w:tr>
      <w:tr w:rsidR="00637F2E" w:rsidRPr="00424070" w14:paraId="37E7B042" w14:textId="77777777" w:rsidTr="0079338F">
        <w:tc>
          <w:tcPr>
            <w:tcW w:w="11023" w:type="dxa"/>
          </w:tcPr>
          <w:p w14:paraId="17F508AC"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Öğrenme Kazanımları:  </w:t>
            </w:r>
          </w:p>
          <w:p w14:paraId="2E5A7CA3" w14:textId="77777777" w:rsidR="00472C03" w:rsidRPr="00424070" w:rsidRDefault="00472C03" w:rsidP="00CC710D">
            <w:pPr>
              <w:rPr>
                <w:rFonts w:eastAsia="Calibri"/>
                <w:sz w:val="18"/>
                <w:szCs w:val="18"/>
                <w:lang w:eastAsia="en-US"/>
              </w:rPr>
            </w:pPr>
            <w:r w:rsidRPr="00424070">
              <w:rPr>
                <w:rFonts w:eastAsia="Calibri"/>
                <w:sz w:val="18"/>
                <w:szCs w:val="18"/>
                <w:lang w:eastAsia="en-US"/>
              </w:rPr>
              <w:t>Beslenmenin sağlıkla ilişkisini kavrar</w:t>
            </w:r>
          </w:p>
          <w:p w14:paraId="606C3DFF" w14:textId="77777777" w:rsidR="00472C03" w:rsidRPr="00424070" w:rsidRDefault="00472C03" w:rsidP="00CC710D">
            <w:pPr>
              <w:rPr>
                <w:rFonts w:eastAsia="Calibri"/>
                <w:sz w:val="18"/>
                <w:szCs w:val="18"/>
                <w:lang w:eastAsia="en-US"/>
              </w:rPr>
            </w:pPr>
            <w:r w:rsidRPr="00424070">
              <w:rPr>
                <w:rFonts w:eastAsia="Calibri"/>
                <w:sz w:val="18"/>
                <w:szCs w:val="18"/>
                <w:lang w:eastAsia="en-US"/>
              </w:rPr>
              <w:t>Temel beslenme bilgisine sahip olur</w:t>
            </w:r>
          </w:p>
          <w:p w14:paraId="33935619"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Yetersiz ve dengesiz beslenmeyi tanımlar ve uygun yaklaşım sağlar </w:t>
            </w:r>
          </w:p>
          <w:p w14:paraId="365ADD97" w14:textId="77777777" w:rsidR="00472C03" w:rsidRPr="00424070" w:rsidRDefault="00472C03" w:rsidP="00CC710D">
            <w:pPr>
              <w:rPr>
                <w:rFonts w:eastAsia="Calibri"/>
                <w:sz w:val="18"/>
                <w:szCs w:val="18"/>
                <w:lang w:eastAsia="en-US"/>
              </w:rPr>
            </w:pPr>
            <w:r w:rsidRPr="00424070">
              <w:rPr>
                <w:rFonts w:eastAsia="Calibri"/>
                <w:sz w:val="18"/>
                <w:szCs w:val="18"/>
                <w:lang w:eastAsia="en-US"/>
              </w:rPr>
              <w:t>Özel Durumlarda yeterli ve dengeli beslenmeyi kavrar ve uygular</w:t>
            </w:r>
          </w:p>
          <w:p w14:paraId="60625870" w14:textId="206F63D0" w:rsidR="00472C03" w:rsidRPr="00424070" w:rsidRDefault="00472C03" w:rsidP="00CC710D">
            <w:pPr>
              <w:rPr>
                <w:rFonts w:eastAsia="Calibri"/>
                <w:sz w:val="18"/>
                <w:szCs w:val="18"/>
                <w:lang w:eastAsia="en-US"/>
              </w:rPr>
            </w:pPr>
            <w:r w:rsidRPr="00424070">
              <w:rPr>
                <w:rFonts w:eastAsia="Calibri"/>
                <w:sz w:val="18"/>
                <w:szCs w:val="18"/>
                <w:lang w:eastAsia="en-US"/>
              </w:rPr>
              <w:t>Hastalıklarda yeterli ve dengeli beslenmeyi kavrar ve uygular</w:t>
            </w:r>
          </w:p>
        </w:tc>
      </w:tr>
    </w:tbl>
    <w:p w14:paraId="4E619936" w14:textId="77777777" w:rsidR="00472C03" w:rsidRPr="00424070" w:rsidRDefault="00472C03" w:rsidP="00CC710D">
      <w:pPr>
        <w:rPr>
          <w:rFonts w:eastAsia="Calibri"/>
          <w:sz w:val="18"/>
          <w:szCs w:val="18"/>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472C03" w:rsidRPr="00424070" w14:paraId="3229C0EC" w14:textId="77777777" w:rsidTr="001E7CA7">
        <w:trPr>
          <w:trHeight w:val="177"/>
          <w:jc w:val="center"/>
        </w:trPr>
        <w:tc>
          <w:tcPr>
            <w:tcW w:w="11058" w:type="dxa"/>
          </w:tcPr>
          <w:p w14:paraId="4C24930A" w14:textId="6636F089"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Öğrenme ve Öğretme Yöntemleri: </w:t>
            </w:r>
            <w:r w:rsidRPr="00424070">
              <w:rPr>
                <w:rFonts w:eastAsia="Calibri"/>
                <w:sz w:val="18"/>
                <w:szCs w:val="18"/>
                <w:lang w:eastAsia="en-US"/>
              </w:rPr>
              <w:t>Anlatım, Soru-cevap,</w:t>
            </w:r>
            <w:r w:rsidR="00E83193" w:rsidRPr="00424070">
              <w:rPr>
                <w:rFonts w:eastAsia="Calibri"/>
                <w:sz w:val="18"/>
                <w:szCs w:val="18"/>
                <w:lang w:eastAsia="en-US"/>
              </w:rPr>
              <w:t xml:space="preserve"> Tartışma,</w:t>
            </w:r>
            <w:r w:rsidRPr="00424070">
              <w:rPr>
                <w:rFonts w:eastAsia="Calibri"/>
                <w:sz w:val="18"/>
                <w:szCs w:val="18"/>
                <w:lang w:eastAsia="en-US"/>
              </w:rPr>
              <w:t xml:space="preserve"> </w:t>
            </w:r>
            <w:r w:rsidR="00CD7712" w:rsidRPr="00424070">
              <w:rPr>
                <w:rFonts w:eastAsia="Calibri"/>
                <w:sz w:val="18"/>
                <w:szCs w:val="18"/>
                <w:lang w:eastAsia="en-US"/>
              </w:rPr>
              <w:t xml:space="preserve">Örnek Olay, </w:t>
            </w:r>
            <w:r w:rsidRPr="00424070">
              <w:rPr>
                <w:rFonts w:eastAsia="Calibri"/>
                <w:sz w:val="18"/>
                <w:szCs w:val="18"/>
                <w:lang w:eastAsia="en-US"/>
              </w:rPr>
              <w:t>Beyin fırtınası, öğretme yöntemlerinden yararlanılacaktır.</w:t>
            </w:r>
          </w:p>
        </w:tc>
      </w:tr>
    </w:tbl>
    <w:p w14:paraId="06DAF2DB" w14:textId="77777777" w:rsidR="00472C03" w:rsidRPr="00424070" w:rsidRDefault="00472C03" w:rsidP="00CC710D">
      <w:pPr>
        <w:rPr>
          <w:rFonts w:eastAsia="Calibri"/>
          <w:sz w:val="18"/>
          <w:szCs w:val="18"/>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637F2E" w:rsidRPr="00424070" w14:paraId="2C402CB3" w14:textId="77777777" w:rsidTr="0079338F">
        <w:trPr>
          <w:trHeight w:val="56"/>
          <w:jc w:val="center"/>
        </w:trPr>
        <w:tc>
          <w:tcPr>
            <w:tcW w:w="11058" w:type="dxa"/>
            <w:gridSpan w:val="3"/>
          </w:tcPr>
          <w:p w14:paraId="52E1672E" w14:textId="0A8022FE" w:rsidR="00472C03" w:rsidRPr="00424070" w:rsidRDefault="00472C03"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57F14B4F" w14:textId="77777777" w:rsidTr="0079338F">
        <w:trPr>
          <w:trHeight w:val="56"/>
          <w:jc w:val="center"/>
        </w:trPr>
        <w:tc>
          <w:tcPr>
            <w:tcW w:w="3975" w:type="dxa"/>
          </w:tcPr>
          <w:p w14:paraId="34FF9277" w14:textId="77777777" w:rsidR="00472C03" w:rsidRPr="00424070" w:rsidRDefault="00472C03" w:rsidP="00CC710D">
            <w:pPr>
              <w:rPr>
                <w:b/>
                <w:sz w:val="18"/>
                <w:szCs w:val="18"/>
              </w:rPr>
            </w:pPr>
          </w:p>
        </w:tc>
        <w:tc>
          <w:tcPr>
            <w:tcW w:w="3090" w:type="dxa"/>
          </w:tcPr>
          <w:p w14:paraId="4BA2A4FD" w14:textId="77777777" w:rsidR="00472C03" w:rsidRPr="00424070" w:rsidRDefault="00472C03" w:rsidP="00CC710D">
            <w:pPr>
              <w:rPr>
                <w:b/>
                <w:sz w:val="18"/>
                <w:szCs w:val="18"/>
              </w:rPr>
            </w:pPr>
            <w:r w:rsidRPr="00424070">
              <w:rPr>
                <w:sz w:val="18"/>
                <w:szCs w:val="18"/>
              </w:rPr>
              <w:t>Varsa (X) olarak işaretleyiniz</w:t>
            </w:r>
          </w:p>
        </w:tc>
        <w:tc>
          <w:tcPr>
            <w:tcW w:w="3993" w:type="dxa"/>
          </w:tcPr>
          <w:p w14:paraId="39A05BDF" w14:textId="77777777" w:rsidR="00472C03" w:rsidRPr="00424070" w:rsidRDefault="00472C03" w:rsidP="00CC710D">
            <w:pPr>
              <w:rPr>
                <w:b/>
                <w:sz w:val="18"/>
                <w:szCs w:val="18"/>
              </w:rPr>
            </w:pPr>
            <w:r w:rsidRPr="00424070">
              <w:rPr>
                <w:sz w:val="18"/>
                <w:szCs w:val="18"/>
              </w:rPr>
              <w:t>Yüzde (%)</w:t>
            </w:r>
          </w:p>
        </w:tc>
      </w:tr>
      <w:tr w:rsidR="00637F2E" w:rsidRPr="00424070" w14:paraId="69B6919B" w14:textId="77777777" w:rsidTr="0079338F">
        <w:trPr>
          <w:trHeight w:val="218"/>
          <w:jc w:val="center"/>
        </w:trPr>
        <w:tc>
          <w:tcPr>
            <w:tcW w:w="3975" w:type="dxa"/>
            <w:vAlign w:val="center"/>
          </w:tcPr>
          <w:p w14:paraId="5EE2F29C" w14:textId="77777777" w:rsidR="00472C03" w:rsidRPr="00424070" w:rsidRDefault="00472C03"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43822D81" w14:textId="77777777" w:rsidR="00472C03" w:rsidRPr="00424070" w:rsidRDefault="00472C03" w:rsidP="00CC710D">
            <w:pPr>
              <w:autoSpaceDE w:val="0"/>
              <w:autoSpaceDN w:val="0"/>
              <w:adjustRightInd w:val="0"/>
              <w:rPr>
                <w:sz w:val="18"/>
                <w:szCs w:val="18"/>
              </w:rPr>
            </w:pPr>
          </w:p>
        </w:tc>
        <w:tc>
          <w:tcPr>
            <w:tcW w:w="3993" w:type="dxa"/>
            <w:vAlign w:val="center"/>
          </w:tcPr>
          <w:p w14:paraId="741877BD" w14:textId="77777777" w:rsidR="00472C03" w:rsidRPr="00424070" w:rsidRDefault="00472C03" w:rsidP="00CC710D">
            <w:pPr>
              <w:autoSpaceDE w:val="0"/>
              <w:autoSpaceDN w:val="0"/>
              <w:adjustRightInd w:val="0"/>
              <w:rPr>
                <w:sz w:val="18"/>
                <w:szCs w:val="18"/>
              </w:rPr>
            </w:pPr>
          </w:p>
        </w:tc>
      </w:tr>
      <w:tr w:rsidR="00637F2E" w:rsidRPr="00424070" w14:paraId="12486BC7" w14:textId="77777777" w:rsidTr="0079338F">
        <w:trPr>
          <w:trHeight w:val="224"/>
          <w:jc w:val="center"/>
        </w:trPr>
        <w:tc>
          <w:tcPr>
            <w:tcW w:w="3975" w:type="dxa"/>
            <w:vAlign w:val="center"/>
          </w:tcPr>
          <w:p w14:paraId="1BFCE291" w14:textId="77777777" w:rsidR="00472C03" w:rsidRPr="00424070" w:rsidRDefault="00472C03" w:rsidP="00CC710D">
            <w:pPr>
              <w:autoSpaceDE w:val="0"/>
              <w:autoSpaceDN w:val="0"/>
              <w:adjustRightInd w:val="0"/>
              <w:rPr>
                <w:b/>
                <w:sz w:val="18"/>
                <w:szCs w:val="18"/>
              </w:rPr>
            </w:pPr>
            <w:r w:rsidRPr="00424070">
              <w:rPr>
                <w:b/>
                <w:sz w:val="18"/>
                <w:szCs w:val="18"/>
              </w:rPr>
              <w:t>Ara sınav</w:t>
            </w:r>
          </w:p>
        </w:tc>
        <w:tc>
          <w:tcPr>
            <w:tcW w:w="3090" w:type="dxa"/>
            <w:vAlign w:val="center"/>
          </w:tcPr>
          <w:p w14:paraId="4F8CA6CC" w14:textId="77777777" w:rsidR="00472C03" w:rsidRPr="00424070" w:rsidRDefault="00472C03" w:rsidP="00CC710D">
            <w:pPr>
              <w:autoSpaceDE w:val="0"/>
              <w:autoSpaceDN w:val="0"/>
              <w:adjustRightInd w:val="0"/>
              <w:rPr>
                <w:sz w:val="18"/>
                <w:szCs w:val="18"/>
              </w:rPr>
            </w:pPr>
          </w:p>
        </w:tc>
        <w:tc>
          <w:tcPr>
            <w:tcW w:w="3993" w:type="dxa"/>
            <w:vAlign w:val="center"/>
          </w:tcPr>
          <w:p w14:paraId="61E7BCF2" w14:textId="77777777" w:rsidR="00472C03" w:rsidRPr="00424070" w:rsidRDefault="00472C03" w:rsidP="00CC710D">
            <w:pPr>
              <w:autoSpaceDE w:val="0"/>
              <w:autoSpaceDN w:val="0"/>
              <w:adjustRightInd w:val="0"/>
              <w:rPr>
                <w:sz w:val="18"/>
                <w:szCs w:val="18"/>
              </w:rPr>
            </w:pPr>
            <w:r w:rsidRPr="00424070">
              <w:rPr>
                <w:sz w:val="18"/>
                <w:szCs w:val="18"/>
              </w:rPr>
              <w:t>%40</w:t>
            </w:r>
          </w:p>
        </w:tc>
      </w:tr>
      <w:tr w:rsidR="00637F2E" w:rsidRPr="00424070" w14:paraId="1396034E" w14:textId="77777777" w:rsidTr="0079338F">
        <w:trPr>
          <w:trHeight w:val="109"/>
          <w:jc w:val="center"/>
        </w:trPr>
        <w:tc>
          <w:tcPr>
            <w:tcW w:w="3975" w:type="dxa"/>
            <w:vAlign w:val="center"/>
          </w:tcPr>
          <w:p w14:paraId="7F5B7F4A" w14:textId="77777777" w:rsidR="00472C03" w:rsidRPr="00424070" w:rsidRDefault="00472C03" w:rsidP="00CC710D">
            <w:pPr>
              <w:autoSpaceDE w:val="0"/>
              <w:autoSpaceDN w:val="0"/>
              <w:adjustRightInd w:val="0"/>
              <w:rPr>
                <w:b/>
                <w:sz w:val="18"/>
                <w:szCs w:val="18"/>
              </w:rPr>
            </w:pPr>
            <w:r w:rsidRPr="00424070">
              <w:rPr>
                <w:b/>
                <w:sz w:val="18"/>
                <w:szCs w:val="18"/>
              </w:rPr>
              <w:t>Etkinlik notu</w:t>
            </w:r>
          </w:p>
        </w:tc>
        <w:tc>
          <w:tcPr>
            <w:tcW w:w="3090" w:type="dxa"/>
            <w:vAlign w:val="center"/>
          </w:tcPr>
          <w:p w14:paraId="742F3D74" w14:textId="77777777" w:rsidR="00472C03" w:rsidRPr="00424070" w:rsidRDefault="00472C03" w:rsidP="00CC710D">
            <w:pPr>
              <w:autoSpaceDE w:val="0"/>
              <w:autoSpaceDN w:val="0"/>
              <w:adjustRightInd w:val="0"/>
              <w:rPr>
                <w:sz w:val="18"/>
                <w:szCs w:val="18"/>
              </w:rPr>
            </w:pPr>
          </w:p>
        </w:tc>
        <w:tc>
          <w:tcPr>
            <w:tcW w:w="3993" w:type="dxa"/>
            <w:vAlign w:val="center"/>
          </w:tcPr>
          <w:p w14:paraId="535589D8" w14:textId="77777777" w:rsidR="00472C03" w:rsidRPr="00424070" w:rsidRDefault="00472C03" w:rsidP="00CC710D">
            <w:pPr>
              <w:autoSpaceDE w:val="0"/>
              <w:autoSpaceDN w:val="0"/>
              <w:adjustRightInd w:val="0"/>
              <w:rPr>
                <w:sz w:val="18"/>
                <w:szCs w:val="18"/>
              </w:rPr>
            </w:pPr>
            <w:r w:rsidRPr="00424070">
              <w:rPr>
                <w:sz w:val="18"/>
                <w:szCs w:val="18"/>
              </w:rPr>
              <w:t>%10</w:t>
            </w:r>
          </w:p>
        </w:tc>
      </w:tr>
      <w:tr w:rsidR="00637F2E" w:rsidRPr="00424070" w14:paraId="425912A9" w14:textId="77777777" w:rsidTr="0079338F">
        <w:trPr>
          <w:trHeight w:val="224"/>
          <w:jc w:val="center"/>
        </w:trPr>
        <w:tc>
          <w:tcPr>
            <w:tcW w:w="3975" w:type="dxa"/>
            <w:vAlign w:val="center"/>
          </w:tcPr>
          <w:p w14:paraId="7D098706" w14:textId="77777777" w:rsidR="00472C03" w:rsidRPr="00424070" w:rsidRDefault="00472C03" w:rsidP="00CC710D">
            <w:pPr>
              <w:autoSpaceDE w:val="0"/>
              <w:autoSpaceDN w:val="0"/>
              <w:adjustRightInd w:val="0"/>
              <w:rPr>
                <w:b/>
                <w:sz w:val="18"/>
                <w:szCs w:val="18"/>
              </w:rPr>
            </w:pPr>
            <w:r w:rsidRPr="00424070">
              <w:rPr>
                <w:b/>
                <w:sz w:val="18"/>
                <w:szCs w:val="18"/>
              </w:rPr>
              <w:t>Final sınavı</w:t>
            </w:r>
          </w:p>
        </w:tc>
        <w:tc>
          <w:tcPr>
            <w:tcW w:w="3090" w:type="dxa"/>
            <w:vAlign w:val="center"/>
          </w:tcPr>
          <w:p w14:paraId="718DDA27" w14:textId="77777777" w:rsidR="00472C03" w:rsidRPr="00424070" w:rsidRDefault="00472C03" w:rsidP="00CC710D">
            <w:pPr>
              <w:autoSpaceDE w:val="0"/>
              <w:autoSpaceDN w:val="0"/>
              <w:adjustRightInd w:val="0"/>
              <w:rPr>
                <w:sz w:val="18"/>
                <w:szCs w:val="18"/>
              </w:rPr>
            </w:pPr>
          </w:p>
        </w:tc>
        <w:tc>
          <w:tcPr>
            <w:tcW w:w="3993" w:type="dxa"/>
            <w:vAlign w:val="center"/>
          </w:tcPr>
          <w:p w14:paraId="69F6F670" w14:textId="77777777" w:rsidR="00472C03" w:rsidRPr="00424070" w:rsidRDefault="00472C03" w:rsidP="00CC710D">
            <w:pPr>
              <w:autoSpaceDE w:val="0"/>
              <w:autoSpaceDN w:val="0"/>
              <w:adjustRightInd w:val="0"/>
              <w:rPr>
                <w:sz w:val="18"/>
                <w:szCs w:val="18"/>
              </w:rPr>
            </w:pPr>
            <w:r w:rsidRPr="00424070">
              <w:rPr>
                <w:sz w:val="18"/>
                <w:szCs w:val="18"/>
              </w:rPr>
              <w:t>%50</w:t>
            </w:r>
          </w:p>
        </w:tc>
      </w:tr>
      <w:tr w:rsidR="00637F2E" w:rsidRPr="00424070" w14:paraId="5AA28514" w14:textId="77777777" w:rsidTr="0079338F">
        <w:trPr>
          <w:trHeight w:val="122"/>
          <w:jc w:val="center"/>
        </w:trPr>
        <w:tc>
          <w:tcPr>
            <w:tcW w:w="3975" w:type="dxa"/>
            <w:vAlign w:val="center"/>
          </w:tcPr>
          <w:p w14:paraId="6E2DAD6A" w14:textId="77777777" w:rsidR="00472C03" w:rsidRPr="00424070" w:rsidRDefault="00472C03" w:rsidP="00CC710D">
            <w:pPr>
              <w:autoSpaceDE w:val="0"/>
              <w:autoSpaceDN w:val="0"/>
              <w:adjustRightInd w:val="0"/>
              <w:rPr>
                <w:b/>
                <w:sz w:val="18"/>
                <w:szCs w:val="18"/>
              </w:rPr>
            </w:pPr>
            <w:r w:rsidRPr="00424070">
              <w:rPr>
                <w:b/>
                <w:sz w:val="18"/>
                <w:szCs w:val="18"/>
              </w:rPr>
              <w:t>Toplam</w:t>
            </w:r>
          </w:p>
        </w:tc>
        <w:tc>
          <w:tcPr>
            <w:tcW w:w="3090" w:type="dxa"/>
            <w:vAlign w:val="center"/>
          </w:tcPr>
          <w:p w14:paraId="6962BB69" w14:textId="77777777" w:rsidR="00472C03" w:rsidRPr="00424070" w:rsidRDefault="00472C03" w:rsidP="00CC710D">
            <w:pPr>
              <w:autoSpaceDE w:val="0"/>
              <w:autoSpaceDN w:val="0"/>
              <w:adjustRightInd w:val="0"/>
              <w:rPr>
                <w:sz w:val="18"/>
                <w:szCs w:val="18"/>
              </w:rPr>
            </w:pPr>
          </w:p>
        </w:tc>
        <w:tc>
          <w:tcPr>
            <w:tcW w:w="3993" w:type="dxa"/>
            <w:vAlign w:val="center"/>
          </w:tcPr>
          <w:p w14:paraId="0BBC8763" w14:textId="77777777" w:rsidR="00472C03" w:rsidRPr="00424070" w:rsidRDefault="00472C03" w:rsidP="00CC710D">
            <w:pPr>
              <w:autoSpaceDE w:val="0"/>
              <w:autoSpaceDN w:val="0"/>
              <w:adjustRightInd w:val="0"/>
              <w:rPr>
                <w:sz w:val="18"/>
                <w:szCs w:val="18"/>
              </w:rPr>
            </w:pPr>
            <w:r w:rsidRPr="00424070">
              <w:rPr>
                <w:sz w:val="18"/>
                <w:szCs w:val="18"/>
              </w:rPr>
              <w:t>%100</w:t>
            </w:r>
          </w:p>
        </w:tc>
      </w:tr>
      <w:tr w:rsidR="00637F2E" w:rsidRPr="00424070" w14:paraId="2059303E" w14:textId="77777777" w:rsidTr="0079338F">
        <w:trPr>
          <w:trHeight w:val="235"/>
          <w:jc w:val="center"/>
        </w:trPr>
        <w:tc>
          <w:tcPr>
            <w:tcW w:w="11058" w:type="dxa"/>
            <w:gridSpan w:val="3"/>
            <w:vAlign w:val="center"/>
          </w:tcPr>
          <w:p w14:paraId="2DFEBB03" w14:textId="0414BF03" w:rsidR="00472C03" w:rsidRPr="00424070" w:rsidRDefault="00472C03"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2B07C071" w14:textId="77777777" w:rsidTr="00F81F19">
        <w:trPr>
          <w:trHeight w:val="126"/>
          <w:jc w:val="center"/>
        </w:trPr>
        <w:tc>
          <w:tcPr>
            <w:tcW w:w="11058" w:type="dxa"/>
            <w:gridSpan w:val="3"/>
          </w:tcPr>
          <w:p w14:paraId="46CCC9CC" w14:textId="6A82E146" w:rsidR="00472C03" w:rsidRPr="00424070" w:rsidRDefault="00472C03" w:rsidP="00CC710D">
            <w:pPr>
              <w:rPr>
                <w:b/>
                <w:sz w:val="18"/>
                <w:szCs w:val="18"/>
              </w:rPr>
            </w:pPr>
            <w:r w:rsidRPr="00424070">
              <w:rPr>
                <w:b/>
                <w:sz w:val="18"/>
                <w:szCs w:val="18"/>
              </w:rPr>
              <w:t xml:space="preserve">Değerlendirme Kriteri: </w:t>
            </w:r>
            <w:r w:rsidRPr="00424070">
              <w:rPr>
                <w:sz w:val="18"/>
                <w:szCs w:val="18"/>
              </w:rPr>
              <w:t>Sınavlarda; yorumlama, hatırlama, karar verme, açıklama, bilgileri birleştirme becerileri değerlendirilecektir.</w:t>
            </w:r>
          </w:p>
          <w:p w14:paraId="3966779E" w14:textId="4985C401" w:rsidR="004F3997" w:rsidRPr="00424070" w:rsidRDefault="00472C03" w:rsidP="00CC710D">
            <w:pPr>
              <w:rPr>
                <w:sz w:val="18"/>
                <w:szCs w:val="18"/>
              </w:rPr>
            </w:pPr>
            <w:r w:rsidRPr="00424070">
              <w:rPr>
                <w:sz w:val="18"/>
                <w:szCs w:val="18"/>
              </w:rPr>
              <w:t>Ödev de prebiyotik besin hazırlamaya ilişkin hazırlanacak videolar, süreleri içinde teslim etme, sorumluluk alma, bireysel uygulama dikkate alınacaktır.</w:t>
            </w:r>
          </w:p>
        </w:tc>
      </w:tr>
      <w:tr w:rsidR="00637F2E" w:rsidRPr="00424070" w14:paraId="332E3AA1" w14:textId="77777777" w:rsidTr="0079338F">
        <w:trPr>
          <w:jc w:val="center"/>
        </w:trPr>
        <w:tc>
          <w:tcPr>
            <w:tcW w:w="11058" w:type="dxa"/>
            <w:gridSpan w:val="3"/>
          </w:tcPr>
          <w:p w14:paraId="636E72EF" w14:textId="77777777" w:rsidR="00472C03" w:rsidRPr="00424070" w:rsidRDefault="00472C03" w:rsidP="00CC710D">
            <w:pPr>
              <w:rPr>
                <w:sz w:val="18"/>
                <w:szCs w:val="18"/>
              </w:rPr>
            </w:pPr>
            <w:r w:rsidRPr="00424070">
              <w:rPr>
                <w:b/>
                <w:sz w:val="18"/>
                <w:szCs w:val="18"/>
              </w:rPr>
              <w:t xml:space="preserve">Ders İçin Önerilen Kaynaklar: </w:t>
            </w:r>
          </w:p>
          <w:p w14:paraId="1F3C2A65" w14:textId="77777777" w:rsidR="00472C03" w:rsidRPr="00424070" w:rsidRDefault="00472C03" w:rsidP="00CC710D">
            <w:pPr>
              <w:tabs>
                <w:tab w:val="left" w:pos="324"/>
              </w:tabs>
              <w:rPr>
                <w:sz w:val="18"/>
                <w:szCs w:val="18"/>
              </w:rPr>
            </w:pPr>
            <w:r w:rsidRPr="00424070">
              <w:rPr>
                <w:sz w:val="18"/>
                <w:szCs w:val="18"/>
              </w:rPr>
              <w:t>1.</w:t>
            </w:r>
            <w:r w:rsidRPr="00424070">
              <w:rPr>
                <w:sz w:val="18"/>
                <w:szCs w:val="18"/>
              </w:rPr>
              <w:tab/>
              <w:t>Baysal A. 2011. Beslenme, Yenilenmiş 13. Baskı, Hatipoğlu Yayınevi, Ankara.</w:t>
            </w:r>
          </w:p>
          <w:p w14:paraId="623329EC" w14:textId="77777777" w:rsidR="00472C03" w:rsidRPr="00424070" w:rsidRDefault="00472C03" w:rsidP="00CC710D">
            <w:pPr>
              <w:tabs>
                <w:tab w:val="left" w:pos="324"/>
              </w:tabs>
              <w:rPr>
                <w:sz w:val="18"/>
                <w:szCs w:val="18"/>
              </w:rPr>
            </w:pPr>
            <w:r w:rsidRPr="00424070">
              <w:rPr>
                <w:sz w:val="18"/>
                <w:szCs w:val="18"/>
              </w:rPr>
              <w:t>2.</w:t>
            </w:r>
            <w:r w:rsidRPr="00424070">
              <w:rPr>
                <w:sz w:val="18"/>
                <w:szCs w:val="18"/>
              </w:rPr>
              <w:tab/>
              <w:t>Introduction to Human Nutrition.Gibney M, Lanham-New SA, Cassidy A, Vorster HH (Eds). Second edition, Wiley-Blackwell.2009</w:t>
            </w:r>
          </w:p>
          <w:p w14:paraId="5FDC3CA4" w14:textId="77777777" w:rsidR="00472C03" w:rsidRPr="00424070" w:rsidRDefault="00472C03" w:rsidP="00CC710D">
            <w:pPr>
              <w:tabs>
                <w:tab w:val="left" w:pos="324"/>
              </w:tabs>
              <w:rPr>
                <w:sz w:val="18"/>
                <w:szCs w:val="18"/>
              </w:rPr>
            </w:pPr>
            <w:r w:rsidRPr="00424070">
              <w:rPr>
                <w:sz w:val="18"/>
                <w:szCs w:val="18"/>
              </w:rPr>
              <w:t>3.</w:t>
            </w:r>
            <w:r w:rsidRPr="00424070">
              <w:rPr>
                <w:sz w:val="18"/>
                <w:szCs w:val="18"/>
              </w:rPr>
              <w:tab/>
              <w:t>Mahan, L.K., Stump, S.E. Krause's Food &amp; Nutrition Therapy. 12th edition, Elsevier, 2010</w:t>
            </w:r>
          </w:p>
          <w:p w14:paraId="1F0F4DBA" w14:textId="77777777" w:rsidR="00472C03" w:rsidRPr="00424070" w:rsidRDefault="00472C03" w:rsidP="00CC710D">
            <w:pPr>
              <w:tabs>
                <w:tab w:val="left" w:pos="324"/>
              </w:tabs>
              <w:rPr>
                <w:sz w:val="18"/>
                <w:szCs w:val="18"/>
              </w:rPr>
            </w:pPr>
            <w:r w:rsidRPr="00424070">
              <w:rPr>
                <w:sz w:val="18"/>
                <w:szCs w:val="18"/>
              </w:rPr>
              <w:t>4.</w:t>
            </w:r>
            <w:r w:rsidRPr="00424070">
              <w:rPr>
                <w:sz w:val="18"/>
                <w:szCs w:val="18"/>
              </w:rPr>
              <w:tab/>
              <w:t>Osmanoğlu N. Anne ve Çocuk Beslenmesi 2. Baskı Vize Yayıncılık, 2013.</w:t>
            </w:r>
          </w:p>
          <w:p w14:paraId="29258C7F" w14:textId="77777777" w:rsidR="00472C03" w:rsidRPr="00424070" w:rsidRDefault="00472C03" w:rsidP="00CC710D">
            <w:pPr>
              <w:tabs>
                <w:tab w:val="left" w:pos="324"/>
              </w:tabs>
              <w:rPr>
                <w:sz w:val="18"/>
                <w:szCs w:val="18"/>
              </w:rPr>
            </w:pPr>
            <w:r w:rsidRPr="00424070">
              <w:rPr>
                <w:sz w:val="18"/>
                <w:szCs w:val="18"/>
              </w:rPr>
              <w:t>5.</w:t>
            </w:r>
            <w:r w:rsidRPr="00424070">
              <w:rPr>
                <w:sz w:val="18"/>
                <w:szCs w:val="18"/>
              </w:rPr>
              <w:tab/>
              <w:t>Çağatay GÜLER , Levent AKIN (Editörler), Halk Sağlığı Temel Bilgiler II , 3. Baskı Hacettepe üniversitesi yayınları, Ankara, 2015.</w:t>
            </w:r>
          </w:p>
          <w:p w14:paraId="208BB942" w14:textId="77777777" w:rsidR="00472C03" w:rsidRPr="00424070" w:rsidRDefault="00472C03" w:rsidP="00CC710D">
            <w:pPr>
              <w:tabs>
                <w:tab w:val="left" w:pos="324"/>
              </w:tabs>
              <w:rPr>
                <w:sz w:val="18"/>
                <w:szCs w:val="18"/>
              </w:rPr>
            </w:pPr>
            <w:r w:rsidRPr="00424070">
              <w:rPr>
                <w:sz w:val="18"/>
                <w:szCs w:val="18"/>
              </w:rPr>
              <w:t>6.</w:t>
            </w:r>
            <w:r w:rsidRPr="00424070">
              <w:rPr>
                <w:sz w:val="18"/>
                <w:szCs w:val="18"/>
              </w:rPr>
              <w:tab/>
              <w:t>Mahan, L.K., Stump, S.E. Krause's Food &amp; Nutrition Therapy. 12th edition, Elsevier, 2010</w:t>
            </w:r>
          </w:p>
          <w:p w14:paraId="2B4ED9A4" w14:textId="531F5B91" w:rsidR="00472C03" w:rsidRPr="00424070" w:rsidRDefault="00472C03" w:rsidP="00CC710D">
            <w:pPr>
              <w:tabs>
                <w:tab w:val="left" w:pos="324"/>
              </w:tabs>
              <w:rPr>
                <w:sz w:val="18"/>
                <w:szCs w:val="18"/>
              </w:rPr>
            </w:pPr>
            <w:r w:rsidRPr="00424070">
              <w:rPr>
                <w:sz w:val="18"/>
                <w:szCs w:val="18"/>
              </w:rPr>
              <w:lastRenderedPageBreak/>
              <w:t>7.</w:t>
            </w:r>
            <w:r w:rsidRPr="00424070">
              <w:rPr>
                <w:sz w:val="18"/>
                <w:szCs w:val="18"/>
              </w:rPr>
              <w:tab/>
              <w:t>Sağlık Bakanlığı 2002 Toplumun Beslenmede Bilinçlendirilmesi - Yeterli Ve Dengeli Beslenme (Saha Personeli İçin Toplum Beslenmesi Programı Eğitim Materyali) Nadir Kitap</w:t>
            </w:r>
          </w:p>
          <w:p w14:paraId="0B00390E" w14:textId="77777777" w:rsidR="00472C03" w:rsidRPr="00424070" w:rsidRDefault="00472C03" w:rsidP="00CC710D">
            <w:pPr>
              <w:tabs>
                <w:tab w:val="left" w:pos="324"/>
              </w:tabs>
              <w:rPr>
                <w:sz w:val="18"/>
                <w:szCs w:val="18"/>
              </w:rPr>
            </w:pPr>
            <w:r w:rsidRPr="00424070">
              <w:rPr>
                <w:sz w:val="18"/>
                <w:szCs w:val="18"/>
              </w:rPr>
              <w:t>8.</w:t>
            </w:r>
            <w:r w:rsidRPr="00424070">
              <w:rPr>
                <w:sz w:val="18"/>
                <w:szCs w:val="18"/>
              </w:rPr>
              <w:tab/>
              <w:t>Mustafa TAYAR, Nimet HAŞIL KORKMAZ, Beslenme İlkeleri, Dora Yayıncılık, 4. Baskı, 2017.</w:t>
            </w:r>
          </w:p>
          <w:p w14:paraId="229984B6" w14:textId="77777777" w:rsidR="00472C03" w:rsidRPr="00424070" w:rsidRDefault="00472C03" w:rsidP="00CC710D">
            <w:pPr>
              <w:tabs>
                <w:tab w:val="left" w:pos="324"/>
              </w:tabs>
              <w:rPr>
                <w:sz w:val="18"/>
                <w:szCs w:val="18"/>
              </w:rPr>
            </w:pPr>
            <w:r w:rsidRPr="00424070">
              <w:rPr>
                <w:sz w:val="18"/>
                <w:szCs w:val="18"/>
              </w:rPr>
              <w:t>9.</w:t>
            </w:r>
            <w:r w:rsidRPr="00424070">
              <w:rPr>
                <w:sz w:val="18"/>
                <w:szCs w:val="18"/>
              </w:rPr>
              <w:tab/>
              <w:t>Attila S. Toplum Beslenmesi. Bölüm 17. S: 1210-1213. Halk Sağlığı Temel Bilgiler (Editörler; Güler Ç, Akın L.) Hacettepe Üniversitesi Yayınları 2012, Ankara</w:t>
            </w:r>
          </w:p>
          <w:p w14:paraId="049A6C02" w14:textId="79A66FED" w:rsidR="00472C03" w:rsidRPr="00424070" w:rsidRDefault="00472C03" w:rsidP="00CC710D">
            <w:pPr>
              <w:tabs>
                <w:tab w:val="left" w:pos="444"/>
              </w:tabs>
              <w:rPr>
                <w:sz w:val="18"/>
                <w:szCs w:val="18"/>
              </w:rPr>
            </w:pPr>
            <w:r w:rsidRPr="00424070">
              <w:rPr>
                <w:sz w:val="18"/>
                <w:szCs w:val="18"/>
              </w:rPr>
              <w:t>10.</w:t>
            </w:r>
            <w:r w:rsidRPr="00424070">
              <w:rPr>
                <w:sz w:val="18"/>
                <w:szCs w:val="18"/>
              </w:rPr>
              <w:tab/>
              <w:t xml:space="preserve">Türkiye Beslenme Rehberi TÜBER 2022” , “T.C. Sağlık Bakanlığı Halk Sağlığı Genel Müdürlüğü, Ankara 2022. </w:t>
            </w:r>
            <w:hyperlink r:id="rId16" w:history="1">
              <w:r w:rsidRPr="00424070">
                <w:rPr>
                  <w:sz w:val="18"/>
                  <w:szCs w:val="18"/>
                  <w:u w:val="single"/>
                </w:rPr>
                <w:t>https://hsgm.saglik.gov.tr/depo/birimler/saglikli-beslenme-ve-hareketli-hayat-b/Dokumanlar/Rehberler/Turkiye_Beslenme_Rehber_TUBER_2022_min.pdf</w:t>
              </w:r>
            </w:hyperlink>
          </w:p>
        </w:tc>
      </w:tr>
      <w:tr w:rsidR="00472C03" w:rsidRPr="00424070" w14:paraId="3EB6745C" w14:textId="77777777" w:rsidTr="0079338F">
        <w:trPr>
          <w:jc w:val="center"/>
        </w:trPr>
        <w:tc>
          <w:tcPr>
            <w:tcW w:w="11058" w:type="dxa"/>
            <w:gridSpan w:val="3"/>
          </w:tcPr>
          <w:p w14:paraId="0F8C0B48" w14:textId="77777777" w:rsidR="00472C03" w:rsidRPr="00424070" w:rsidRDefault="00472C03" w:rsidP="00CC710D">
            <w:pPr>
              <w:rPr>
                <w:b/>
                <w:sz w:val="18"/>
                <w:szCs w:val="18"/>
              </w:rPr>
            </w:pPr>
            <w:r w:rsidRPr="00424070">
              <w:rPr>
                <w:b/>
                <w:sz w:val="18"/>
                <w:szCs w:val="18"/>
              </w:rPr>
              <w:lastRenderedPageBreak/>
              <w:t xml:space="preserve">Derse İlişkin Politika ve Kurallar: (öğretim üyesi açıklama yapmak isterse bu başlığı kullanabilir) </w:t>
            </w:r>
          </w:p>
          <w:p w14:paraId="0A998600" w14:textId="77777777" w:rsidR="00472C03" w:rsidRPr="00424070" w:rsidRDefault="00472C03" w:rsidP="00CC710D">
            <w:pPr>
              <w:widowControl w:val="0"/>
              <w:tabs>
                <w:tab w:val="left" w:pos="1134"/>
              </w:tabs>
              <w:rPr>
                <w:sz w:val="18"/>
                <w:szCs w:val="18"/>
                <w:lang w:eastAsia="en-US"/>
              </w:rPr>
            </w:pPr>
            <w:r w:rsidRPr="00424070">
              <w:rPr>
                <w:sz w:val="18"/>
                <w:szCs w:val="18"/>
                <w:lang w:eastAsia="en-US"/>
              </w:rPr>
              <w:t xml:space="preserve">Derse devam durumunun hesaplanmasında teorik derslerin %70 ine katılım şartı aranır. </w:t>
            </w:r>
          </w:p>
        </w:tc>
      </w:tr>
    </w:tbl>
    <w:p w14:paraId="789AB666" w14:textId="77777777" w:rsidR="00472C03" w:rsidRPr="00424070" w:rsidRDefault="00472C03" w:rsidP="00CC710D">
      <w:pPr>
        <w:rPr>
          <w:rFonts w:eastAsia="Calibri"/>
          <w:sz w:val="18"/>
          <w:szCs w:val="18"/>
          <w:lang w:eastAsia="en-US"/>
        </w:rPr>
      </w:pPr>
    </w:p>
    <w:tbl>
      <w:tblPr>
        <w:tblStyle w:val="TabloKlavuzu1"/>
        <w:tblW w:w="11058" w:type="dxa"/>
        <w:jc w:val="center"/>
        <w:tblLook w:val="04A0" w:firstRow="1" w:lastRow="0" w:firstColumn="1" w:lastColumn="0" w:noHBand="0" w:noVBand="1"/>
      </w:tblPr>
      <w:tblGrid>
        <w:gridCol w:w="11058"/>
      </w:tblGrid>
      <w:tr w:rsidR="00472C03" w:rsidRPr="00424070" w14:paraId="5A916627" w14:textId="77777777" w:rsidTr="0079338F">
        <w:trPr>
          <w:jc w:val="center"/>
        </w:trPr>
        <w:tc>
          <w:tcPr>
            <w:tcW w:w="11058" w:type="dxa"/>
          </w:tcPr>
          <w:p w14:paraId="6254641C" w14:textId="77777777" w:rsidR="00472C03" w:rsidRPr="00424070" w:rsidRDefault="00472C03" w:rsidP="00CC710D">
            <w:pPr>
              <w:rPr>
                <w:rFonts w:eastAsia="Calibri"/>
                <w:sz w:val="18"/>
                <w:szCs w:val="18"/>
                <w:lang w:eastAsia="en-US"/>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1708DA29" w14:textId="77777777" w:rsidR="00472C03" w:rsidRPr="00424070" w:rsidRDefault="00472C03" w:rsidP="00CC710D">
      <w:pPr>
        <w:rPr>
          <w:rFonts w:eastAsia="Calibri"/>
          <w:sz w:val="18"/>
          <w:szCs w:val="18"/>
          <w:lang w:eastAsia="en-US"/>
        </w:rPr>
      </w:pPr>
    </w:p>
    <w:tbl>
      <w:tblPr>
        <w:tblW w:w="60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9"/>
        <w:gridCol w:w="2382"/>
        <w:gridCol w:w="1345"/>
        <w:gridCol w:w="726"/>
        <w:gridCol w:w="2242"/>
        <w:gridCol w:w="2981"/>
      </w:tblGrid>
      <w:tr w:rsidR="00637F2E" w:rsidRPr="00424070" w14:paraId="2F242539" w14:textId="77777777" w:rsidTr="00D40186">
        <w:trPr>
          <w:trHeight w:val="397"/>
          <w:jc w:val="center"/>
        </w:trPr>
        <w:tc>
          <w:tcPr>
            <w:tcW w:w="575" w:type="pct"/>
            <w:vAlign w:val="center"/>
          </w:tcPr>
          <w:p w14:paraId="49A61143" w14:textId="207B6085"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Tarih</w:t>
            </w:r>
          </w:p>
        </w:tc>
        <w:tc>
          <w:tcPr>
            <w:tcW w:w="1089" w:type="pct"/>
            <w:vAlign w:val="center"/>
          </w:tcPr>
          <w:p w14:paraId="02F1244A" w14:textId="07C096DB"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Konu</w:t>
            </w:r>
          </w:p>
        </w:tc>
        <w:tc>
          <w:tcPr>
            <w:tcW w:w="615" w:type="pct"/>
            <w:vAlign w:val="center"/>
          </w:tcPr>
          <w:p w14:paraId="7809E267" w14:textId="6DDB8453"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Öğretim</w:t>
            </w:r>
          </w:p>
          <w:p w14:paraId="2E3F7A1D" w14:textId="0443284B"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Elemanı</w:t>
            </w:r>
          </w:p>
        </w:tc>
        <w:tc>
          <w:tcPr>
            <w:tcW w:w="332" w:type="pct"/>
            <w:vAlign w:val="center"/>
          </w:tcPr>
          <w:p w14:paraId="543C7C48" w14:textId="4330A03C"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Süre</w:t>
            </w:r>
          </w:p>
        </w:tc>
        <w:tc>
          <w:tcPr>
            <w:tcW w:w="1025" w:type="pct"/>
            <w:vAlign w:val="center"/>
          </w:tcPr>
          <w:p w14:paraId="2F78B684" w14:textId="39710130"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Ders Malzemeleri</w:t>
            </w:r>
          </w:p>
          <w:p w14:paraId="44FEB00F" w14:textId="5A6FBA0C" w:rsidR="00472C03" w:rsidRPr="00424070" w:rsidRDefault="00C727DE" w:rsidP="00CC710D">
            <w:pPr>
              <w:jc w:val="center"/>
              <w:rPr>
                <w:rFonts w:eastAsia="Calibri"/>
                <w:b/>
                <w:bCs/>
                <w:sz w:val="16"/>
                <w:szCs w:val="16"/>
                <w:lang w:eastAsia="en-US"/>
              </w:rPr>
            </w:pPr>
            <w:r w:rsidRPr="00424070">
              <w:rPr>
                <w:rFonts w:eastAsia="Calibri"/>
                <w:b/>
                <w:bCs/>
                <w:sz w:val="16"/>
                <w:szCs w:val="16"/>
                <w:lang w:eastAsia="en-US"/>
              </w:rPr>
              <w:t>v</w:t>
            </w:r>
            <w:r w:rsidR="004F3997" w:rsidRPr="00424070">
              <w:rPr>
                <w:rFonts w:eastAsia="Calibri"/>
                <w:b/>
                <w:bCs/>
                <w:sz w:val="16"/>
                <w:szCs w:val="16"/>
                <w:lang w:eastAsia="en-US"/>
              </w:rPr>
              <w:t>e Kaynakları</w:t>
            </w:r>
          </w:p>
        </w:tc>
        <w:tc>
          <w:tcPr>
            <w:tcW w:w="1363" w:type="pct"/>
            <w:vAlign w:val="center"/>
          </w:tcPr>
          <w:p w14:paraId="79B4FB93" w14:textId="2566243E" w:rsidR="00472C03" w:rsidRPr="00424070" w:rsidRDefault="004F3997" w:rsidP="00CC710D">
            <w:pPr>
              <w:jc w:val="center"/>
              <w:rPr>
                <w:rFonts w:eastAsia="Calibri"/>
                <w:b/>
                <w:bCs/>
                <w:sz w:val="16"/>
                <w:szCs w:val="16"/>
                <w:lang w:eastAsia="en-US"/>
              </w:rPr>
            </w:pPr>
            <w:r w:rsidRPr="00424070">
              <w:rPr>
                <w:rFonts w:eastAsia="Calibri"/>
                <w:b/>
                <w:bCs/>
                <w:sz w:val="16"/>
                <w:szCs w:val="16"/>
                <w:lang w:eastAsia="en-US"/>
              </w:rPr>
              <w:t xml:space="preserve">Dersin Öğrenme </w:t>
            </w:r>
            <w:r w:rsidR="00C727DE" w:rsidRPr="00424070">
              <w:rPr>
                <w:rFonts w:eastAsia="Calibri"/>
                <w:b/>
                <w:bCs/>
                <w:sz w:val="16"/>
                <w:szCs w:val="16"/>
                <w:lang w:eastAsia="en-US"/>
              </w:rPr>
              <w:t>v</w:t>
            </w:r>
            <w:r w:rsidRPr="00424070">
              <w:rPr>
                <w:rFonts w:eastAsia="Calibri"/>
                <w:b/>
                <w:bCs/>
                <w:sz w:val="16"/>
                <w:szCs w:val="16"/>
                <w:lang w:eastAsia="en-US"/>
              </w:rPr>
              <w:t>e Öğretme Yöntemleri</w:t>
            </w:r>
          </w:p>
        </w:tc>
      </w:tr>
      <w:tr w:rsidR="00637F2E" w:rsidRPr="00424070" w14:paraId="0873D66C" w14:textId="77777777" w:rsidTr="00D40186">
        <w:trPr>
          <w:trHeight w:val="710"/>
          <w:jc w:val="center"/>
        </w:trPr>
        <w:tc>
          <w:tcPr>
            <w:tcW w:w="575" w:type="pct"/>
          </w:tcPr>
          <w:p w14:paraId="18B4C81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 Hafta</w:t>
            </w:r>
          </w:p>
        </w:tc>
        <w:tc>
          <w:tcPr>
            <w:tcW w:w="1089" w:type="pct"/>
          </w:tcPr>
          <w:p w14:paraId="6A6BC4CF" w14:textId="77777777" w:rsidR="00472C03" w:rsidRPr="00424070" w:rsidRDefault="00472C03" w:rsidP="00CC710D">
            <w:pPr>
              <w:rPr>
                <w:rFonts w:eastAsia="Calibri"/>
                <w:sz w:val="16"/>
                <w:szCs w:val="16"/>
                <w:lang w:eastAsia="en-US"/>
              </w:rPr>
            </w:pPr>
            <w:r w:rsidRPr="00424070">
              <w:rPr>
                <w:rFonts w:eastAsia="Calibri"/>
                <w:sz w:val="16"/>
                <w:szCs w:val="16"/>
                <w:lang w:eastAsia="en-US"/>
              </w:rPr>
              <w:t>Beslenmenin Tanımı, önemi ve sağlık üzerindeki etkileri</w:t>
            </w:r>
          </w:p>
        </w:tc>
        <w:tc>
          <w:tcPr>
            <w:tcW w:w="615" w:type="pct"/>
          </w:tcPr>
          <w:p w14:paraId="436A1F7A" w14:textId="60959FEC"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594662D6"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7C4A8B92" w14:textId="77777777" w:rsidR="00472C03" w:rsidRPr="00424070" w:rsidRDefault="00472C03" w:rsidP="00CC710D">
            <w:pPr>
              <w:rPr>
                <w:rFonts w:eastAsia="Calibri"/>
                <w:sz w:val="16"/>
                <w:szCs w:val="16"/>
                <w:lang w:val="da-DK" w:eastAsia="en-US"/>
              </w:rPr>
            </w:pPr>
          </w:p>
        </w:tc>
        <w:tc>
          <w:tcPr>
            <w:tcW w:w="1025" w:type="pct"/>
          </w:tcPr>
          <w:p w14:paraId="52D96C7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Ders kitapları</w:t>
            </w:r>
          </w:p>
          <w:p w14:paraId="7A228743"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Öğretim elemanı ders notu </w:t>
            </w:r>
          </w:p>
        </w:tc>
        <w:tc>
          <w:tcPr>
            <w:tcW w:w="1363" w:type="pct"/>
          </w:tcPr>
          <w:p w14:paraId="19AC0F7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78DA71C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Soru-cevap </w:t>
            </w:r>
          </w:p>
          <w:p w14:paraId="6F4C549B" w14:textId="092A5FB4" w:rsidR="00472C03" w:rsidRPr="00424070" w:rsidRDefault="00E83193" w:rsidP="00CC710D">
            <w:pPr>
              <w:rPr>
                <w:rFonts w:eastAsia="Calibri"/>
                <w:sz w:val="16"/>
                <w:szCs w:val="16"/>
                <w:lang w:val="da-DK" w:eastAsia="en-US"/>
              </w:rPr>
            </w:pPr>
            <w:r w:rsidRPr="00424070">
              <w:rPr>
                <w:rFonts w:eastAsia="Calibri"/>
                <w:sz w:val="16"/>
                <w:szCs w:val="16"/>
                <w:lang w:val="da-DK" w:eastAsia="en-US"/>
              </w:rPr>
              <w:t>Tartışma</w:t>
            </w:r>
          </w:p>
          <w:p w14:paraId="3F170D83" w14:textId="77CC993B" w:rsidR="00472C03" w:rsidRPr="00424070" w:rsidRDefault="00472C03" w:rsidP="00CC710D">
            <w:pPr>
              <w:rPr>
                <w:rFonts w:eastAsia="Calibri"/>
                <w:sz w:val="16"/>
                <w:szCs w:val="16"/>
                <w:lang w:val="da-DK" w:eastAsia="en-US"/>
              </w:rPr>
            </w:pPr>
          </w:p>
          <w:p w14:paraId="726E31A7" w14:textId="1C78AEEF" w:rsidR="00472C03" w:rsidRPr="00424070" w:rsidRDefault="00472C03" w:rsidP="00CC710D">
            <w:pPr>
              <w:rPr>
                <w:rFonts w:eastAsia="Calibri"/>
                <w:sz w:val="16"/>
                <w:szCs w:val="16"/>
                <w:lang w:val="da-DK" w:eastAsia="en-US"/>
              </w:rPr>
            </w:pPr>
          </w:p>
        </w:tc>
      </w:tr>
      <w:tr w:rsidR="00637F2E" w:rsidRPr="00424070" w14:paraId="7E17B812" w14:textId="77777777" w:rsidTr="00D40186">
        <w:trPr>
          <w:trHeight w:val="397"/>
          <w:jc w:val="center"/>
        </w:trPr>
        <w:tc>
          <w:tcPr>
            <w:tcW w:w="575" w:type="pct"/>
          </w:tcPr>
          <w:p w14:paraId="5EF59F5C"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2. Hafta</w:t>
            </w:r>
          </w:p>
        </w:tc>
        <w:tc>
          <w:tcPr>
            <w:tcW w:w="1089" w:type="pct"/>
          </w:tcPr>
          <w:p w14:paraId="0FEF7A1F"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Temel Besin Ögeleri </w:t>
            </w:r>
          </w:p>
          <w:p w14:paraId="712CA7BD"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Proteinler; vücuttaki görevleri, kaynakları ve günlük gereksinme ve önemi </w:t>
            </w:r>
          </w:p>
        </w:tc>
        <w:tc>
          <w:tcPr>
            <w:tcW w:w="615" w:type="pct"/>
          </w:tcPr>
          <w:p w14:paraId="592BEB81" w14:textId="15D22FD9"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04F698CC"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035070ED" w14:textId="77777777" w:rsidR="00472C03" w:rsidRPr="00424070" w:rsidRDefault="00472C03" w:rsidP="00CC710D">
            <w:pPr>
              <w:rPr>
                <w:rFonts w:eastAsia="Calibri"/>
                <w:sz w:val="16"/>
                <w:szCs w:val="16"/>
                <w:lang w:eastAsia="en-US"/>
              </w:rPr>
            </w:pPr>
          </w:p>
        </w:tc>
        <w:tc>
          <w:tcPr>
            <w:tcW w:w="1025" w:type="pct"/>
          </w:tcPr>
          <w:p w14:paraId="4008EB05"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Ders kitapları</w:t>
            </w:r>
          </w:p>
          <w:p w14:paraId="312CFE21" w14:textId="77777777" w:rsidR="00472C03" w:rsidRPr="00424070" w:rsidRDefault="00472C03" w:rsidP="00CC710D">
            <w:pPr>
              <w:rPr>
                <w:rFonts w:eastAsia="Calibri"/>
                <w:sz w:val="16"/>
                <w:szCs w:val="16"/>
                <w:lang w:eastAsia="en-US"/>
              </w:rPr>
            </w:pPr>
            <w:r w:rsidRPr="00424070">
              <w:rPr>
                <w:rFonts w:eastAsia="Calibri"/>
                <w:sz w:val="16"/>
                <w:szCs w:val="16"/>
                <w:lang w:val="da-DK" w:eastAsia="en-US"/>
              </w:rPr>
              <w:t>Öğretim elemanı ders notu</w:t>
            </w:r>
          </w:p>
        </w:tc>
        <w:tc>
          <w:tcPr>
            <w:tcW w:w="1363" w:type="pct"/>
          </w:tcPr>
          <w:p w14:paraId="261E0444"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w:t>
            </w:r>
          </w:p>
          <w:p w14:paraId="68967B18"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Soru-cevap </w:t>
            </w:r>
          </w:p>
          <w:p w14:paraId="6FFD321D" w14:textId="57142F87" w:rsidR="00472C03" w:rsidRPr="00424070" w:rsidRDefault="00E83193" w:rsidP="00CC710D">
            <w:pPr>
              <w:rPr>
                <w:rFonts w:eastAsia="Calibri"/>
                <w:sz w:val="16"/>
                <w:szCs w:val="16"/>
                <w:lang w:eastAsia="en-US"/>
              </w:rPr>
            </w:pPr>
            <w:r w:rsidRPr="00424070">
              <w:rPr>
                <w:rFonts w:eastAsia="Calibri"/>
                <w:sz w:val="16"/>
                <w:szCs w:val="16"/>
                <w:lang w:eastAsia="en-US"/>
              </w:rPr>
              <w:t>Tartışma</w:t>
            </w:r>
          </w:p>
          <w:p w14:paraId="2CD4E310" w14:textId="5CDBC038" w:rsidR="00472C03" w:rsidRPr="00424070" w:rsidRDefault="00472C03" w:rsidP="00CC710D">
            <w:pPr>
              <w:rPr>
                <w:rFonts w:eastAsia="Calibri"/>
                <w:sz w:val="16"/>
                <w:szCs w:val="16"/>
                <w:lang w:eastAsia="en-US"/>
              </w:rPr>
            </w:pPr>
          </w:p>
        </w:tc>
      </w:tr>
      <w:tr w:rsidR="00637F2E" w:rsidRPr="00424070" w14:paraId="102FDFFF" w14:textId="77777777" w:rsidTr="00D40186">
        <w:trPr>
          <w:trHeight w:val="397"/>
          <w:jc w:val="center"/>
        </w:trPr>
        <w:tc>
          <w:tcPr>
            <w:tcW w:w="575" w:type="pct"/>
          </w:tcPr>
          <w:p w14:paraId="6EFD93E1"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3. Hafta</w:t>
            </w:r>
          </w:p>
        </w:tc>
        <w:tc>
          <w:tcPr>
            <w:tcW w:w="1089" w:type="pct"/>
          </w:tcPr>
          <w:p w14:paraId="111F1CFF"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Karbonhidratlar; vücuttaki görevleri, kaynakları ve günlük gereksinme ve önemi </w:t>
            </w:r>
          </w:p>
        </w:tc>
        <w:tc>
          <w:tcPr>
            <w:tcW w:w="615" w:type="pct"/>
          </w:tcPr>
          <w:p w14:paraId="71A818A8" w14:textId="0F597557"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58C6E3CF"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611E62ED" w14:textId="77777777" w:rsidR="00472C03" w:rsidRPr="00424070" w:rsidRDefault="00472C03" w:rsidP="00CC710D">
            <w:pPr>
              <w:rPr>
                <w:rFonts w:eastAsia="Calibri"/>
                <w:sz w:val="16"/>
                <w:szCs w:val="16"/>
                <w:lang w:eastAsia="en-US"/>
              </w:rPr>
            </w:pPr>
          </w:p>
        </w:tc>
        <w:tc>
          <w:tcPr>
            <w:tcW w:w="1025" w:type="pct"/>
          </w:tcPr>
          <w:p w14:paraId="65C5F90F" w14:textId="77777777" w:rsidR="00472C03" w:rsidRPr="00424070" w:rsidRDefault="00472C03" w:rsidP="00CC710D">
            <w:pPr>
              <w:rPr>
                <w:rFonts w:eastAsia="Calibri"/>
                <w:sz w:val="16"/>
                <w:szCs w:val="16"/>
                <w:lang w:eastAsia="en-US"/>
              </w:rPr>
            </w:pPr>
            <w:r w:rsidRPr="00424070">
              <w:rPr>
                <w:rFonts w:eastAsia="Calibri"/>
                <w:sz w:val="16"/>
                <w:szCs w:val="16"/>
                <w:lang w:eastAsia="en-US"/>
              </w:rPr>
              <w:t>Ders kitapları</w:t>
            </w:r>
          </w:p>
          <w:p w14:paraId="49074654" w14:textId="4D85217F" w:rsidR="00472C03" w:rsidRPr="00424070" w:rsidRDefault="0063042B" w:rsidP="00CC710D">
            <w:pPr>
              <w:rPr>
                <w:rFonts w:eastAsia="Calibri"/>
                <w:sz w:val="16"/>
                <w:szCs w:val="16"/>
                <w:lang w:eastAsia="en-US"/>
              </w:rPr>
            </w:pPr>
            <w:r w:rsidRPr="00424070">
              <w:rPr>
                <w:rFonts w:eastAsia="Calibri"/>
                <w:sz w:val="16"/>
                <w:szCs w:val="16"/>
                <w:lang w:eastAsia="en-US"/>
              </w:rPr>
              <w:t>Öğretim elemanı ders notu</w:t>
            </w:r>
          </w:p>
        </w:tc>
        <w:tc>
          <w:tcPr>
            <w:tcW w:w="1363" w:type="pct"/>
          </w:tcPr>
          <w:p w14:paraId="3721E82C"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w:t>
            </w:r>
          </w:p>
          <w:p w14:paraId="2AD4A9CA"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3B828100" w14:textId="4E2DAFE1" w:rsidR="00472C03" w:rsidRPr="00424070" w:rsidRDefault="00E83193" w:rsidP="00CC710D">
            <w:pPr>
              <w:rPr>
                <w:rFonts w:eastAsia="Calibri"/>
                <w:sz w:val="16"/>
                <w:szCs w:val="16"/>
                <w:lang w:eastAsia="en-US"/>
              </w:rPr>
            </w:pPr>
            <w:r w:rsidRPr="00424070">
              <w:rPr>
                <w:rFonts w:eastAsia="Calibri"/>
                <w:sz w:val="16"/>
                <w:szCs w:val="16"/>
                <w:lang w:eastAsia="en-US"/>
              </w:rPr>
              <w:t>Tartışma</w:t>
            </w:r>
          </w:p>
          <w:p w14:paraId="289FA955" w14:textId="7807E648" w:rsidR="00472C03" w:rsidRPr="00424070" w:rsidRDefault="00472C03" w:rsidP="00CC710D">
            <w:pPr>
              <w:rPr>
                <w:rFonts w:eastAsia="Calibri"/>
                <w:sz w:val="16"/>
                <w:szCs w:val="16"/>
                <w:lang w:eastAsia="en-US"/>
              </w:rPr>
            </w:pPr>
          </w:p>
        </w:tc>
      </w:tr>
      <w:tr w:rsidR="00637F2E" w:rsidRPr="00424070" w14:paraId="3C5E1721" w14:textId="77777777" w:rsidTr="00D40186">
        <w:trPr>
          <w:trHeight w:val="397"/>
          <w:jc w:val="center"/>
        </w:trPr>
        <w:tc>
          <w:tcPr>
            <w:tcW w:w="575" w:type="pct"/>
          </w:tcPr>
          <w:p w14:paraId="17B1035E"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4. Hafta</w:t>
            </w:r>
          </w:p>
        </w:tc>
        <w:tc>
          <w:tcPr>
            <w:tcW w:w="1089" w:type="pct"/>
          </w:tcPr>
          <w:p w14:paraId="7CDAFCCB" w14:textId="77777777" w:rsidR="00472C03" w:rsidRPr="00424070" w:rsidRDefault="00472C03" w:rsidP="00CC710D">
            <w:pPr>
              <w:rPr>
                <w:rFonts w:eastAsia="Calibri"/>
                <w:sz w:val="16"/>
                <w:szCs w:val="16"/>
                <w:lang w:eastAsia="en-US"/>
              </w:rPr>
            </w:pPr>
            <w:r w:rsidRPr="00424070">
              <w:rPr>
                <w:rFonts w:eastAsia="Calibri"/>
                <w:sz w:val="16"/>
                <w:szCs w:val="16"/>
                <w:lang w:eastAsia="en-US"/>
              </w:rPr>
              <w:t>Yağlar; vücuttaki görevleri, kaynakları ve günlük gereksinme ve önemi</w:t>
            </w:r>
          </w:p>
        </w:tc>
        <w:tc>
          <w:tcPr>
            <w:tcW w:w="615" w:type="pct"/>
          </w:tcPr>
          <w:p w14:paraId="7820FB2B" w14:textId="2C79963F"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2450918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tc>
        <w:tc>
          <w:tcPr>
            <w:tcW w:w="1025" w:type="pct"/>
          </w:tcPr>
          <w:p w14:paraId="41EC2AC8"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1C3217B8" w14:textId="71AD4EEF" w:rsidR="00472C03" w:rsidRPr="00424070" w:rsidRDefault="0063042B" w:rsidP="00CC710D">
            <w:pPr>
              <w:rPr>
                <w:rFonts w:eastAsia="Calibri"/>
                <w:sz w:val="16"/>
                <w:szCs w:val="16"/>
                <w:lang w:val="da-DK" w:eastAsia="en-US"/>
              </w:rPr>
            </w:pPr>
            <w:r w:rsidRPr="00424070">
              <w:rPr>
                <w:rFonts w:eastAsia="Calibri"/>
                <w:sz w:val="16"/>
                <w:szCs w:val="16"/>
                <w:lang w:val="da-DK" w:eastAsia="en-US"/>
              </w:rPr>
              <w:t>R</w:t>
            </w:r>
            <w:r w:rsidR="00472C03" w:rsidRPr="00424070">
              <w:rPr>
                <w:rFonts w:eastAsia="Calibri"/>
                <w:sz w:val="16"/>
                <w:szCs w:val="16"/>
                <w:lang w:val="da-DK" w:eastAsia="en-US"/>
              </w:rPr>
              <w:t xml:space="preserve">ehberler </w:t>
            </w:r>
          </w:p>
          <w:p w14:paraId="69A952CC" w14:textId="1901FC84" w:rsidR="00472C03" w:rsidRPr="00424070" w:rsidRDefault="0063042B" w:rsidP="00CC710D">
            <w:pPr>
              <w:rPr>
                <w:rFonts w:eastAsia="Calibri"/>
                <w:sz w:val="16"/>
                <w:szCs w:val="16"/>
                <w:lang w:val="da-DK" w:eastAsia="en-US"/>
              </w:rPr>
            </w:pPr>
            <w:r w:rsidRPr="00424070">
              <w:rPr>
                <w:rFonts w:eastAsia="Calibri"/>
                <w:sz w:val="16"/>
                <w:szCs w:val="16"/>
                <w:lang w:eastAsia="en-US"/>
              </w:rPr>
              <w:t>Öğretim elemanı ders notu</w:t>
            </w:r>
          </w:p>
        </w:tc>
        <w:tc>
          <w:tcPr>
            <w:tcW w:w="1363" w:type="pct"/>
          </w:tcPr>
          <w:p w14:paraId="1FDA5040"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15456F8F"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Soru-cevap </w:t>
            </w:r>
          </w:p>
          <w:p w14:paraId="23D57F4B" w14:textId="557FF1BE" w:rsidR="00472C03" w:rsidRPr="00424070" w:rsidRDefault="00E83193" w:rsidP="00CC710D">
            <w:pPr>
              <w:rPr>
                <w:rFonts w:eastAsia="Calibri"/>
                <w:sz w:val="16"/>
                <w:szCs w:val="16"/>
                <w:lang w:val="da-DK" w:eastAsia="en-US"/>
              </w:rPr>
            </w:pPr>
            <w:r w:rsidRPr="00424070">
              <w:rPr>
                <w:rFonts w:eastAsia="Calibri"/>
                <w:sz w:val="16"/>
                <w:szCs w:val="16"/>
                <w:lang w:val="da-DK" w:eastAsia="en-US"/>
              </w:rPr>
              <w:t>Tartışma</w:t>
            </w:r>
          </w:p>
          <w:p w14:paraId="0396699B" w14:textId="7CCDCDEF"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 </w:t>
            </w:r>
          </w:p>
        </w:tc>
      </w:tr>
      <w:tr w:rsidR="00637F2E" w:rsidRPr="00424070" w14:paraId="655519D8" w14:textId="77777777" w:rsidTr="00D40186">
        <w:trPr>
          <w:trHeight w:val="397"/>
          <w:jc w:val="center"/>
        </w:trPr>
        <w:tc>
          <w:tcPr>
            <w:tcW w:w="575" w:type="pct"/>
          </w:tcPr>
          <w:p w14:paraId="00AA3332"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5. Hafta</w:t>
            </w:r>
          </w:p>
        </w:tc>
        <w:tc>
          <w:tcPr>
            <w:tcW w:w="1089" w:type="pct"/>
          </w:tcPr>
          <w:p w14:paraId="1C7AAF5A" w14:textId="77777777" w:rsidR="00472C03" w:rsidRPr="00424070" w:rsidRDefault="00472C03" w:rsidP="00CC710D">
            <w:pPr>
              <w:rPr>
                <w:rFonts w:eastAsia="Calibri"/>
                <w:sz w:val="16"/>
                <w:szCs w:val="16"/>
                <w:lang w:eastAsia="en-US"/>
              </w:rPr>
            </w:pPr>
            <w:r w:rsidRPr="00424070">
              <w:rPr>
                <w:rFonts w:eastAsia="Calibri"/>
                <w:sz w:val="16"/>
                <w:szCs w:val="16"/>
                <w:lang w:eastAsia="en-US"/>
              </w:rPr>
              <w:t>Vitaminler I; vücuttaki görevleri, kaynakları ve günlük gereksinme ve önemi</w:t>
            </w:r>
          </w:p>
        </w:tc>
        <w:tc>
          <w:tcPr>
            <w:tcW w:w="615" w:type="pct"/>
          </w:tcPr>
          <w:p w14:paraId="29A5CD4A" w14:textId="57D7773F"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58C15AB3"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0CC159D0" w14:textId="77777777" w:rsidR="00472C03" w:rsidRPr="00424070" w:rsidRDefault="00472C03" w:rsidP="00CC710D">
            <w:pPr>
              <w:rPr>
                <w:rFonts w:eastAsia="Calibri"/>
                <w:sz w:val="16"/>
                <w:szCs w:val="16"/>
                <w:lang w:val="da-DK" w:eastAsia="en-US"/>
              </w:rPr>
            </w:pPr>
          </w:p>
        </w:tc>
        <w:tc>
          <w:tcPr>
            <w:tcW w:w="1025" w:type="pct"/>
          </w:tcPr>
          <w:p w14:paraId="709F3502"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26C193A0"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Rehberler </w:t>
            </w:r>
          </w:p>
          <w:p w14:paraId="5AEF2AB3" w14:textId="1F55B66E" w:rsidR="00472C03" w:rsidRPr="00424070" w:rsidRDefault="0063042B" w:rsidP="00CC710D">
            <w:pPr>
              <w:rPr>
                <w:rFonts w:eastAsia="Calibri"/>
                <w:sz w:val="16"/>
                <w:szCs w:val="16"/>
                <w:lang w:val="da-DK" w:eastAsia="en-US"/>
              </w:rPr>
            </w:pPr>
            <w:r w:rsidRPr="00424070">
              <w:rPr>
                <w:rFonts w:eastAsia="Calibri"/>
                <w:sz w:val="16"/>
                <w:szCs w:val="16"/>
                <w:lang w:eastAsia="en-US"/>
              </w:rPr>
              <w:t>Öğretim elemanı ders notu</w:t>
            </w:r>
          </w:p>
        </w:tc>
        <w:tc>
          <w:tcPr>
            <w:tcW w:w="1363" w:type="pct"/>
          </w:tcPr>
          <w:p w14:paraId="57F00E79" w14:textId="22ABAFEC" w:rsidR="00472C03" w:rsidRPr="00424070" w:rsidRDefault="3CC48975" w:rsidP="00CC710D">
            <w:pPr>
              <w:rPr>
                <w:rFonts w:eastAsia="Calibri"/>
                <w:sz w:val="16"/>
                <w:szCs w:val="16"/>
                <w:lang w:val="da-DK" w:eastAsia="en-US"/>
              </w:rPr>
            </w:pPr>
            <w:r w:rsidRPr="00424070">
              <w:rPr>
                <w:rFonts w:eastAsia="Calibri"/>
                <w:sz w:val="16"/>
                <w:szCs w:val="16"/>
                <w:lang w:val="da-DK" w:eastAsia="en-US"/>
              </w:rPr>
              <w:t>Anlatım</w:t>
            </w:r>
          </w:p>
          <w:p w14:paraId="1FC48DFB" w14:textId="663CEB05" w:rsidR="00472C03" w:rsidRPr="00424070" w:rsidRDefault="3CC48975" w:rsidP="00CC710D">
            <w:pPr>
              <w:rPr>
                <w:rFonts w:eastAsia="Calibri"/>
                <w:sz w:val="16"/>
                <w:szCs w:val="16"/>
                <w:lang w:val="da-DK" w:eastAsia="en-US"/>
              </w:rPr>
            </w:pPr>
            <w:r w:rsidRPr="00424070">
              <w:rPr>
                <w:rFonts w:eastAsia="Calibri"/>
                <w:sz w:val="16"/>
                <w:szCs w:val="16"/>
                <w:lang w:val="da-DK" w:eastAsia="en-US"/>
              </w:rPr>
              <w:t>Soru cevap</w:t>
            </w:r>
          </w:p>
          <w:p w14:paraId="2BE7592F" w14:textId="650C9A65" w:rsidR="00472C03" w:rsidRPr="00424070" w:rsidRDefault="00E83193" w:rsidP="00CC710D">
            <w:pPr>
              <w:rPr>
                <w:rFonts w:eastAsia="Calibri"/>
                <w:sz w:val="16"/>
                <w:szCs w:val="16"/>
                <w:lang w:val="da-DK" w:eastAsia="en-US"/>
              </w:rPr>
            </w:pPr>
            <w:r w:rsidRPr="00424070">
              <w:rPr>
                <w:rFonts w:eastAsia="Calibri"/>
                <w:sz w:val="16"/>
                <w:szCs w:val="16"/>
                <w:lang w:val="da-DK" w:eastAsia="en-US"/>
              </w:rPr>
              <w:t>Tartışma</w:t>
            </w:r>
          </w:p>
        </w:tc>
      </w:tr>
      <w:tr w:rsidR="00637F2E" w:rsidRPr="00424070" w14:paraId="7D44DD6E" w14:textId="77777777" w:rsidTr="00D40186">
        <w:trPr>
          <w:trHeight w:val="397"/>
          <w:jc w:val="center"/>
        </w:trPr>
        <w:tc>
          <w:tcPr>
            <w:tcW w:w="575" w:type="pct"/>
          </w:tcPr>
          <w:p w14:paraId="0CCD4F0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6. Hafta</w:t>
            </w:r>
          </w:p>
        </w:tc>
        <w:tc>
          <w:tcPr>
            <w:tcW w:w="1089" w:type="pct"/>
          </w:tcPr>
          <w:p w14:paraId="165E1664" w14:textId="60EA6408" w:rsidR="00472C03" w:rsidRPr="00424070" w:rsidRDefault="0063042B" w:rsidP="00CC710D">
            <w:pPr>
              <w:rPr>
                <w:rFonts w:eastAsia="Calibri"/>
                <w:sz w:val="16"/>
                <w:szCs w:val="16"/>
                <w:lang w:eastAsia="en-US"/>
              </w:rPr>
            </w:pPr>
            <w:r w:rsidRPr="00424070">
              <w:rPr>
                <w:rFonts w:eastAsia="Calibri"/>
                <w:sz w:val="16"/>
                <w:szCs w:val="16"/>
                <w:lang w:eastAsia="en-US"/>
              </w:rPr>
              <w:t>Vitaminler 2; vücuttaki görevleri, kaynakları ve günlük gereksinme ve önemi</w:t>
            </w:r>
          </w:p>
        </w:tc>
        <w:tc>
          <w:tcPr>
            <w:tcW w:w="615" w:type="pct"/>
          </w:tcPr>
          <w:p w14:paraId="328DAACF" w14:textId="14C0C832"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7FDE8EAD"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18148DFE" w14:textId="77777777" w:rsidR="00472C03" w:rsidRPr="00424070" w:rsidRDefault="00472C03" w:rsidP="00CC710D">
            <w:pPr>
              <w:rPr>
                <w:rFonts w:eastAsia="Calibri"/>
                <w:sz w:val="16"/>
                <w:szCs w:val="16"/>
                <w:lang w:eastAsia="en-US"/>
              </w:rPr>
            </w:pPr>
          </w:p>
        </w:tc>
        <w:tc>
          <w:tcPr>
            <w:tcW w:w="1025" w:type="pct"/>
          </w:tcPr>
          <w:p w14:paraId="67980896"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Ders kitapları </w:t>
            </w:r>
          </w:p>
          <w:p w14:paraId="4E8E4EFD" w14:textId="77777777" w:rsidR="00472C03" w:rsidRPr="00424070" w:rsidRDefault="00472C03" w:rsidP="00CC710D">
            <w:pPr>
              <w:rPr>
                <w:rFonts w:eastAsia="Calibri"/>
                <w:sz w:val="16"/>
                <w:szCs w:val="16"/>
                <w:lang w:eastAsia="en-US"/>
              </w:rPr>
            </w:pPr>
            <w:r w:rsidRPr="00424070">
              <w:rPr>
                <w:rFonts w:eastAsia="Calibri"/>
                <w:sz w:val="16"/>
                <w:szCs w:val="16"/>
                <w:lang w:eastAsia="en-US"/>
              </w:rPr>
              <w:t>Rehberler</w:t>
            </w:r>
          </w:p>
          <w:p w14:paraId="7683A609" w14:textId="3385A48D" w:rsidR="0063042B" w:rsidRPr="00424070" w:rsidRDefault="0063042B" w:rsidP="00CC710D">
            <w:pPr>
              <w:rPr>
                <w:rFonts w:eastAsia="Calibri"/>
                <w:sz w:val="16"/>
                <w:szCs w:val="16"/>
                <w:lang w:eastAsia="en-US"/>
              </w:rPr>
            </w:pPr>
            <w:r w:rsidRPr="00424070">
              <w:rPr>
                <w:rFonts w:eastAsia="Calibri"/>
                <w:sz w:val="16"/>
                <w:szCs w:val="16"/>
                <w:lang w:eastAsia="en-US"/>
              </w:rPr>
              <w:t>Öğretim elemanı ders notu</w:t>
            </w:r>
          </w:p>
          <w:p w14:paraId="44791A59" w14:textId="77777777" w:rsidR="00472C03" w:rsidRPr="00424070" w:rsidRDefault="00472C03" w:rsidP="00CC710D">
            <w:pPr>
              <w:rPr>
                <w:rFonts w:eastAsia="Calibri"/>
                <w:sz w:val="16"/>
                <w:szCs w:val="16"/>
                <w:lang w:eastAsia="en-US"/>
              </w:rPr>
            </w:pPr>
          </w:p>
        </w:tc>
        <w:tc>
          <w:tcPr>
            <w:tcW w:w="1363" w:type="pct"/>
          </w:tcPr>
          <w:p w14:paraId="74F4AB62"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w:t>
            </w:r>
          </w:p>
          <w:p w14:paraId="695FD3BF"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1C4B3E0D" w14:textId="2D7B7382" w:rsidR="00472C03" w:rsidRPr="00424070" w:rsidRDefault="00E83193" w:rsidP="00CC710D">
            <w:pPr>
              <w:rPr>
                <w:rFonts w:eastAsia="Calibri"/>
                <w:sz w:val="16"/>
                <w:szCs w:val="16"/>
                <w:lang w:eastAsia="en-US"/>
              </w:rPr>
            </w:pPr>
            <w:r w:rsidRPr="00424070">
              <w:rPr>
                <w:rFonts w:eastAsia="Calibri"/>
                <w:sz w:val="16"/>
                <w:szCs w:val="16"/>
                <w:lang w:eastAsia="en-US"/>
              </w:rPr>
              <w:t>Tartışma</w:t>
            </w:r>
          </w:p>
          <w:p w14:paraId="225A4CE6" w14:textId="11F202DB" w:rsidR="00472C03" w:rsidRPr="00424070" w:rsidRDefault="00472C03" w:rsidP="00CC710D">
            <w:pPr>
              <w:rPr>
                <w:rFonts w:eastAsia="Calibri"/>
                <w:sz w:val="16"/>
                <w:szCs w:val="16"/>
                <w:lang w:eastAsia="en-US"/>
              </w:rPr>
            </w:pPr>
          </w:p>
        </w:tc>
      </w:tr>
      <w:tr w:rsidR="00637F2E" w:rsidRPr="00424070" w14:paraId="3B75E839" w14:textId="77777777" w:rsidTr="00D40186">
        <w:trPr>
          <w:trHeight w:val="397"/>
          <w:jc w:val="center"/>
        </w:trPr>
        <w:tc>
          <w:tcPr>
            <w:tcW w:w="575" w:type="pct"/>
          </w:tcPr>
          <w:p w14:paraId="55EFC8E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7. Hafta</w:t>
            </w:r>
          </w:p>
        </w:tc>
        <w:tc>
          <w:tcPr>
            <w:tcW w:w="1089" w:type="pct"/>
          </w:tcPr>
          <w:p w14:paraId="6AFB6789" w14:textId="77777777" w:rsidR="00472C03" w:rsidRPr="00424070" w:rsidRDefault="00472C03" w:rsidP="00CC710D">
            <w:pPr>
              <w:rPr>
                <w:rFonts w:eastAsia="Calibri"/>
                <w:sz w:val="16"/>
                <w:szCs w:val="16"/>
                <w:lang w:eastAsia="en-US"/>
              </w:rPr>
            </w:pPr>
            <w:r w:rsidRPr="00424070">
              <w:rPr>
                <w:rFonts w:eastAsia="Calibri"/>
                <w:sz w:val="16"/>
                <w:szCs w:val="16"/>
                <w:lang w:eastAsia="en-US"/>
              </w:rPr>
              <w:t>Mineraller; vücuttaki görevleri, kaynakları ve günlük gereksinme.</w:t>
            </w:r>
          </w:p>
        </w:tc>
        <w:tc>
          <w:tcPr>
            <w:tcW w:w="615" w:type="pct"/>
          </w:tcPr>
          <w:p w14:paraId="49BFEB41" w14:textId="475ECC90"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62B0F973"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3A5E8CA4" w14:textId="77777777" w:rsidR="00472C03" w:rsidRPr="00424070" w:rsidRDefault="00472C03" w:rsidP="00CC710D">
            <w:pPr>
              <w:rPr>
                <w:rFonts w:eastAsia="Calibri"/>
                <w:sz w:val="16"/>
                <w:szCs w:val="16"/>
                <w:lang w:eastAsia="en-US"/>
              </w:rPr>
            </w:pPr>
          </w:p>
        </w:tc>
        <w:tc>
          <w:tcPr>
            <w:tcW w:w="1025" w:type="pct"/>
          </w:tcPr>
          <w:p w14:paraId="58463D9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19B533FB"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Öğretim elemanı ders notu</w:t>
            </w:r>
          </w:p>
          <w:p w14:paraId="5797D629" w14:textId="74205EE3" w:rsidR="00472C03" w:rsidRPr="00424070" w:rsidRDefault="0063042B" w:rsidP="00CC710D">
            <w:pPr>
              <w:rPr>
                <w:rFonts w:eastAsia="Calibri"/>
                <w:sz w:val="16"/>
                <w:szCs w:val="16"/>
                <w:lang w:eastAsia="en-US"/>
              </w:rPr>
            </w:pPr>
            <w:r w:rsidRPr="00424070">
              <w:rPr>
                <w:rFonts w:eastAsia="Calibri"/>
                <w:sz w:val="16"/>
                <w:szCs w:val="16"/>
                <w:lang w:eastAsia="en-US"/>
              </w:rPr>
              <w:t>Rehberler</w:t>
            </w:r>
          </w:p>
        </w:tc>
        <w:tc>
          <w:tcPr>
            <w:tcW w:w="1363" w:type="pct"/>
          </w:tcPr>
          <w:p w14:paraId="76FFC2A6"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Anlatım </w:t>
            </w:r>
          </w:p>
          <w:p w14:paraId="4CDB5FC0"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16F535EC" w14:textId="618C6197" w:rsidR="00472C03" w:rsidRPr="00424070" w:rsidRDefault="00CD7712" w:rsidP="00CC710D">
            <w:pPr>
              <w:rPr>
                <w:rFonts w:eastAsia="Calibri"/>
                <w:sz w:val="16"/>
                <w:szCs w:val="16"/>
                <w:lang w:eastAsia="en-US"/>
              </w:rPr>
            </w:pPr>
            <w:r w:rsidRPr="00424070">
              <w:rPr>
                <w:rFonts w:eastAsia="Calibri"/>
                <w:sz w:val="16"/>
                <w:szCs w:val="16"/>
                <w:lang w:eastAsia="en-US"/>
              </w:rPr>
              <w:t>Tartışma</w:t>
            </w:r>
          </w:p>
          <w:p w14:paraId="58226B29" w14:textId="478A7BBC" w:rsidR="00472C03" w:rsidRPr="00424070" w:rsidRDefault="00472C03" w:rsidP="00CC710D">
            <w:pPr>
              <w:rPr>
                <w:rFonts w:eastAsia="Calibri"/>
                <w:sz w:val="16"/>
                <w:szCs w:val="16"/>
                <w:lang w:eastAsia="en-US"/>
              </w:rPr>
            </w:pPr>
          </w:p>
        </w:tc>
      </w:tr>
      <w:tr w:rsidR="00637F2E" w:rsidRPr="00424070" w14:paraId="52D75A9A" w14:textId="77777777" w:rsidTr="00D40186">
        <w:trPr>
          <w:trHeight w:val="712"/>
          <w:jc w:val="center"/>
        </w:trPr>
        <w:tc>
          <w:tcPr>
            <w:tcW w:w="575" w:type="pct"/>
          </w:tcPr>
          <w:p w14:paraId="355AB4DD"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8. Hafta</w:t>
            </w:r>
          </w:p>
        </w:tc>
        <w:tc>
          <w:tcPr>
            <w:tcW w:w="1089" w:type="pct"/>
          </w:tcPr>
          <w:p w14:paraId="73D95A2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Su ve Enerji Metabolizması </w:t>
            </w:r>
          </w:p>
          <w:p w14:paraId="74654CA8" w14:textId="77777777" w:rsidR="00472C03" w:rsidRPr="00424070" w:rsidRDefault="00472C03" w:rsidP="00CC710D">
            <w:pPr>
              <w:rPr>
                <w:rFonts w:eastAsia="Calibri"/>
                <w:sz w:val="16"/>
                <w:szCs w:val="16"/>
                <w:lang w:eastAsia="en-US"/>
              </w:rPr>
            </w:pPr>
          </w:p>
        </w:tc>
        <w:tc>
          <w:tcPr>
            <w:tcW w:w="615" w:type="pct"/>
          </w:tcPr>
          <w:p w14:paraId="6D3AC0D7" w14:textId="4B467F1C" w:rsidR="00472C03" w:rsidRPr="00424070" w:rsidRDefault="00914460" w:rsidP="00CC710D">
            <w:pPr>
              <w:rPr>
                <w:rFonts w:eastAsia="Calibri"/>
                <w:i/>
                <w:sz w:val="16"/>
                <w:szCs w:val="16"/>
                <w:lang w:eastAsia="en-US"/>
              </w:rPr>
            </w:pPr>
            <w:r>
              <w:rPr>
                <w:rFonts w:eastAsia="Calibri"/>
                <w:sz w:val="16"/>
                <w:szCs w:val="16"/>
                <w:lang w:eastAsia="en-US"/>
              </w:rPr>
              <w:t>Prof. Dr. İlgün ÖZEN ÇINAR</w:t>
            </w:r>
          </w:p>
        </w:tc>
        <w:tc>
          <w:tcPr>
            <w:tcW w:w="332" w:type="pct"/>
          </w:tcPr>
          <w:p w14:paraId="0204E308"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1086652E" w14:textId="77777777" w:rsidR="00472C03" w:rsidRPr="00424070" w:rsidRDefault="00472C03" w:rsidP="00CC710D">
            <w:pPr>
              <w:rPr>
                <w:rFonts w:eastAsia="Calibri"/>
                <w:sz w:val="16"/>
                <w:szCs w:val="16"/>
                <w:lang w:eastAsia="en-US"/>
              </w:rPr>
            </w:pPr>
          </w:p>
        </w:tc>
        <w:tc>
          <w:tcPr>
            <w:tcW w:w="1025" w:type="pct"/>
          </w:tcPr>
          <w:p w14:paraId="0EE43CD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0BFAABE7"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Rehberler </w:t>
            </w:r>
          </w:p>
          <w:p w14:paraId="0EFFBD41" w14:textId="36D09D5E" w:rsidR="00472C03" w:rsidRPr="00424070" w:rsidRDefault="0063042B" w:rsidP="00CC710D">
            <w:pPr>
              <w:rPr>
                <w:rFonts w:eastAsia="Calibri"/>
                <w:sz w:val="16"/>
                <w:szCs w:val="16"/>
                <w:lang w:val="da-DK" w:eastAsia="en-US"/>
              </w:rPr>
            </w:pPr>
            <w:r w:rsidRPr="00424070">
              <w:rPr>
                <w:rFonts w:eastAsia="Calibri"/>
                <w:sz w:val="16"/>
                <w:szCs w:val="16"/>
                <w:lang w:eastAsia="en-US"/>
              </w:rPr>
              <w:t>Öğretim elemanı ders notu</w:t>
            </w:r>
          </w:p>
        </w:tc>
        <w:tc>
          <w:tcPr>
            <w:tcW w:w="1363" w:type="pct"/>
          </w:tcPr>
          <w:p w14:paraId="040C1D2A"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Anlatım </w:t>
            </w:r>
          </w:p>
          <w:p w14:paraId="5FC790B9"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0607F974" w14:textId="05F89C81" w:rsidR="00472C03" w:rsidRPr="00424070" w:rsidRDefault="00E83193" w:rsidP="00CC710D">
            <w:pPr>
              <w:rPr>
                <w:rFonts w:eastAsia="Calibri"/>
                <w:sz w:val="16"/>
                <w:szCs w:val="16"/>
                <w:lang w:eastAsia="en-US"/>
              </w:rPr>
            </w:pPr>
            <w:r w:rsidRPr="00424070">
              <w:rPr>
                <w:rFonts w:eastAsia="Calibri"/>
                <w:sz w:val="16"/>
                <w:szCs w:val="16"/>
                <w:lang w:eastAsia="en-US"/>
              </w:rPr>
              <w:t>Tartışma</w:t>
            </w:r>
          </w:p>
          <w:p w14:paraId="7AF98E5C" w14:textId="3E11EDCB" w:rsidR="00472C03" w:rsidRPr="00424070" w:rsidRDefault="00472C03" w:rsidP="00CC710D">
            <w:pPr>
              <w:rPr>
                <w:rFonts w:eastAsia="Calibri"/>
                <w:sz w:val="16"/>
                <w:szCs w:val="16"/>
                <w:lang w:eastAsia="en-US"/>
              </w:rPr>
            </w:pPr>
          </w:p>
        </w:tc>
      </w:tr>
      <w:tr w:rsidR="00637F2E" w:rsidRPr="00424070" w14:paraId="19EE976B" w14:textId="77777777" w:rsidTr="00D40186">
        <w:trPr>
          <w:trHeight w:val="397"/>
          <w:jc w:val="center"/>
        </w:trPr>
        <w:tc>
          <w:tcPr>
            <w:tcW w:w="575" w:type="pct"/>
          </w:tcPr>
          <w:p w14:paraId="2ABBB777" w14:textId="77777777" w:rsidR="00472C03" w:rsidRPr="00424070" w:rsidRDefault="00472C03" w:rsidP="00CC710D">
            <w:pPr>
              <w:rPr>
                <w:rFonts w:eastAsia="Calibri"/>
                <w:b/>
                <w:sz w:val="16"/>
                <w:szCs w:val="16"/>
                <w:lang w:eastAsia="en-US"/>
              </w:rPr>
            </w:pPr>
            <w:bookmarkStart w:id="39" w:name="_Hlk170998105"/>
            <w:r w:rsidRPr="00424070">
              <w:rPr>
                <w:rFonts w:eastAsia="Calibri"/>
                <w:b/>
                <w:sz w:val="16"/>
                <w:szCs w:val="16"/>
                <w:lang w:eastAsia="en-US"/>
              </w:rPr>
              <w:t>9. Hafta</w:t>
            </w:r>
          </w:p>
        </w:tc>
        <w:tc>
          <w:tcPr>
            <w:tcW w:w="1089" w:type="pct"/>
          </w:tcPr>
          <w:p w14:paraId="7E7A0AD2" w14:textId="77777777" w:rsidR="00472C03" w:rsidRPr="00424070" w:rsidRDefault="00472C03" w:rsidP="00CC710D">
            <w:pPr>
              <w:rPr>
                <w:rFonts w:eastAsia="Calibri"/>
                <w:sz w:val="16"/>
                <w:szCs w:val="16"/>
                <w:lang w:eastAsia="en-US"/>
              </w:rPr>
            </w:pPr>
            <w:r w:rsidRPr="00424070">
              <w:rPr>
                <w:rFonts w:eastAsia="Calibri"/>
                <w:sz w:val="16"/>
                <w:szCs w:val="16"/>
                <w:lang w:eastAsia="en-US"/>
              </w:rPr>
              <w:t>Besinlerin gruplandırılması ve Günlük Gereksinim</w:t>
            </w:r>
          </w:p>
        </w:tc>
        <w:tc>
          <w:tcPr>
            <w:tcW w:w="615" w:type="pct"/>
          </w:tcPr>
          <w:p w14:paraId="2AFE1C24" w14:textId="5F1AB826"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718A62AC" w14:textId="77777777" w:rsidR="00472C03" w:rsidRPr="00424070" w:rsidRDefault="00472C03" w:rsidP="00CC710D">
            <w:pPr>
              <w:rPr>
                <w:rFonts w:eastAsia="Calibri"/>
                <w:sz w:val="16"/>
                <w:szCs w:val="16"/>
                <w:lang w:eastAsia="en-US"/>
              </w:rPr>
            </w:pPr>
            <w:r w:rsidRPr="00424070">
              <w:rPr>
                <w:rFonts w:eastAsia="Calibri"/>
                <w:sz w:val="16"/>
                <w:szCs w:val="16"/>
                <w:lang w:val="da-DK" w:eastAsia="en-US"/>
              </w:rPr>
              <w:t>2 saat</w:t>
            </w:r>
          </w:p>
        </w:tc>
        <w:tc>
          <w:tcPr>
            <w:tcW w:w="1025" w:type="pct"/>
          </w:tcPr>
          <w:p w14:paraId="64F8594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26857E6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Rehberler </w:t>
            </w:r>
          </w:p>
          <w:p w14:paraId="6A4F73E2"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Öğretim elemanı ders notu</w:t>
            </w:r>
          </w:p>
          <w:p w14:paraId="051D9AF8" w14:textId="77777777" w:rsidR="00472C03" w:rsidRPr="00424070" w:rsidRDefault="00472C03" w:rsidP="00CC710D">
            <w:pPr>
              <w:rPr>
                <w:rFonts w:eastAsia="Calibri"/>
                <w:sz w:val="16"/>
                <w:szCs w:val="16"/>
                <w:lang w:eastAsia="en-US"/>
              </w:rPr>
            </w:pPr>
          </w:p>
        </w:tc>
        <w:tc>
          <w:tcPr>
            <w:tcW w:w="1363" w:type="pct"/>
          </w:tcPr>
          <w:p w14:paraId="5BCEC4DA"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w:t>
            </w:r>
          </w:p>
          <w:p w14:paraId="2662D835"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Soru-cevap </w:t>
            </w:r>
          </w:p>
          <w:p w14:paraId="390D2A24" w14:textId="77777777" w:rsidR="00472C03" w:rsidRPr="00424070" w:rsidRDefault="00472C03" w:rsidP="00CC710D">
            <w:pPr>
              <w:rPr>
                <w:rFonts w:eastAsia="Calibri"/>
                <w:sz w:val="16"/>
                <w:szCs w:val="16"/>
                <w:lang w:eastAsia="en-US"/>
              </w:rPr>
            </w:pPr>
            <w:r w:rsidRPr="00424070">
              <w:rPr>
                <w:rFonts w:eastAsia="Calibri"/>
                <w:sz w:val="16"/>
                <w:szCs w:val="16"/>
                <w:lang w:eastAsia="en-US"/>
              </w:rPr>
              <w:t>Beyin fırtınası</w:t>
            </w:r>
          </w:p>
          <w:p w14:paraId="725DF78C" w14:textId="233903D1" w:rsidR="00472C03" w:rsidRPr="00424070" w:rsidRDefault="00472C03" w:rsidP="00CC710D">
            <w:pPr>
              <w:rPr>
                <w:rFonts w:eastAsia="Calibri"/>
                <w:sz w:val="16"/>
                <w:szCs w:val="16"/>
                <w:lang w:val="da-DK" w:eastAsia="en-US"/>
              </w:rPr>
            </w:pPr>
          </w:p>
        </w:tc>
      </w:tr>
      <w:bookmarkEnd w:id="39"/>
      <w:tr w:rsidR="00637F2E" w:rsidRPr="00424070" w14:paraId="56D03FFA" w14:textId="77777777" w:rsidTr="00D40186">
        <w:trPr>
          <w:trHeight w:val="397"/>
          <w:jc w:val="center"/>
        </w:trPr>
        <w:tc>
          <w:tcPr>
            <w:tcW w:w="575" w:type="pct"/>
          </w:tcPr>
          <w:p w14:paraId="7133B5E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10. Hafta</w:t>
            </w:r>
          </w:p>
        </w:tc>
        <w:tc>
          <w:tcPr>
            <w:tcW w:w="1089" w:type="pct"/>
          </w:tcPr>
          <w:p w14:paraId="67D6CE3D" w14:textId="77777777" w:rsidR="00472C03" w:rsidRPr="00424070" w:rsidRDefault="00472C03" w:rsidP="00CC710D">
            <w:pPr>
              <w:rPr>
                <w:rFonts w:eastAsia="Calibri"/>
                <w:sz w:val="16"/>
                <w:szCs w:val="16"/>
                <w:lang w:eastAsia="en-US"/>
              </w:rPr>
            </w:pPr>
            <w:r w:rsidRPr="00424070">
              <w:rPr>
                <w:rFonts w:eastAsia="Calibri"/>
                <w:sz w:val="16"/>
                <w:szCs w:val="16"/>
                <w:lang w:eastAsia="en-US"/>
              </w:rPr>
              <w:t>Besin Güvenliği ve Yol Açtığı Sorunlar</w:t>
            </w:r>
          </w:p>
          <w:p w14:paraId="36B2DA4B" w14:textId="77777777" w:rsidR="00472C03" w:rsidRPr="00424070" w:rsidRDefault="00472C03" w:rsidP="00CC710D">
            <w:pPr>
              <w:rPr>
                <w:rFonts w:eastAsia="Calibri"/>
                <w:sz w:val="16"/>
                <w:szCs w:val="16"/>
                <w:lang w:eastAsia="en-US"/>
              </w:rPr>
            </w:pPr>
          </w:p>
        </w:tc>
        <w:tc>
          <w:tcPr>
            <w:tcW w:w="615" w:type="pct"/>
          </w:tcPr>
          <w:p w14:paraId="066D4AD0" w14:textId="611F8E0C"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29DBBFB1"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tc>
        <w:tc>
          <w:tcPr>
            <w:tcW w:w="1025" w:type="pct"/>
          </w:tcPr>
          <w:p w14:paraId="6E55B0A1"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2E282D39"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Rehberler</w:t>
            </w:r>
          </w:p>
          <w:p w14:paraId="6D29CFA4" w14:textId="23917A70" w:rsidR="00472C03" w:rsidRPr="00424070" w:rsidRDefault="0063042B" w:rsidP="00CC710D">
            <w:pPr>
              <w:rPr>
                <w:rFonts w:eastAsia="Calibri"/>
                <w:sz w:val="16"/>
                <w:szCs w:val="16"/>
                <w:lang w:val="da-DK" w:eastAsia="en-US"/>
              </w:rPr>
            </w:pPr>
            <w:r w:rsidRPr="00424070">
              <w:rPr>
                <w:rFonts w:eastAsia="Calibri"/>
                <w:sz w:val="16"/>
                <w:szCs w:val="16"/>
                <w:lang w:eastAsia="en-US"/>
              </w:rPr>
              <w:t>Öğretim elemanı ders notu</w:t>
            </w:r>
          </w:p>
        </w:tc>
        <w:tc>
          <w:tcPr>
            <w:tcW w:w="1363" w:type="pct"/>
          </w:tcPr>
          <w:p w14:paraId="780FC7F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Anlatım </w:t>
            </w:r>
          </w:p>
          <w:p w14:paraId="1077B656"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Soru-cevap </w:t>
            </w:r>
          </w:p>
          <w:p w14:paraId="5B9AC61A" w14:textId="16C4B867" w:rsidR="00472C03" w:rsidRPr="00424070" w:rsidRDefault="00E83193" w:rsidP="00CC710D">
            <w:pPr>
              <w:rPr>
                <w:rFonts w:eastAsia="Calibri"/>
                <w:sz w:val="16"/>
                <w:szCs w:val="16"/>
                <w:lang w:val="da-DK" w:eastAsia="en-US"/>
              </w:rPr>
            </w:pPr>
            <w:r w:rsidRPr="00424070">
              <w:rPr>
                <w:rFonts w:eastAsia="Calibri"/>
                <w:sz w:val="16"/>
                <w:szCs w:val="16"/>
                <w:lang w:val="da-DK" w:eastAsia="en-US"/>
              </w:rPr>
              <w:t>Tartışma</w:t>
            </w:r>
          </w:p>
          <w:p w14:paraId="5BAEAA83" w14:textId="0ADFBE85" w:rsidR="00472C03" w:rsidRPr="00424070" w:rsidRDefault="00472C03" w:rsidP="00CC710D">
            <w:pPr>
              <w:rPr>
                <w:rFonts w:eastAsia="Calibri"/>
                <w:sz w:val="16"/>
                <w:szCs w:val="16"/>
                <w:lang w:val="da-DK" w:eastAsia="en-US"/>
              </w:rPr>
            </w:pPr>
          </w:p>
        </w:tc>
      </w:tr>
      <w:tr w:rsidR="00637F2E" w:rsidRPr="00424070" w14:paraId="6FD6AC41" w14:textId="77777777" w:rsidTr="00D40186">
        <w:trPr>
          <w:trHeight w:val="397"/>
          <w:jc w:val="center"/>
        </w:trPr>
        <w:tc>
          <w:tcPr>
            <w:tcW w:w="575" w:type="pct"/>
          </w:tcPr>
          <w:p w14:paraId="0E33323D"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11. Hafta</w:t>
            </w:r>
          </w:p>
        </w:tc>
        <w:tc>
          <w:tcPr>
            <w:tcW w:w="1089" w:type="pct"/>
          </w:tcPr>
          <w:p w14:paraId="5D1B0E86"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Hasta ve Hastalıklarda Beslenme </w:t>
            </w:r>
          </w:p>
        </w:tc>
        <w:tc>
          <w:tcPr>
            <w:tcW w:w="615" w:type="pct"/>
          </w:tcPr>
          <w:p w14:paraId="720905A4" w14:textId="20DFE611"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5F2A520C" w14:textId="77777777" w:rsidR="00472C03" w:rsidRPr="00424070" w:rsidRDefault="00472C03" w:rsidP="00CC710D">
            <w:pPr>
              <w:rPr>
                <w:rFonts w:eastAsia="Calibri"/>
                <w:sz w:val="16"/>
                <w:szCs w:val="16"/>
                <w:lang w:eastAsia="en-US"/>
              </w:rPr>
            </w:pPr>
            <w:r w:rsidRPr="00424070">
              <w:rPr>
                <w:rFonts w:eastAsia="Calibri"/>
                <w:sz w:val="16"/>
                <w:szCs w:val="16"/>
                <w:lang w:val="da-DK" w:eastAsia="en-US"/>
              </w:rPr>
              <w:t>2 saat</w:t>
            </w:r>
          </w:p>
        </w:tc>
        <w:tc>
          <w:tcPr>
            <w:tcW w:w="1025" w:type="pct"/>
          </w:tcPr>
          <w:p w14:paraId="759A7EBB"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Ders kitapları </w:t>
            </w:r>
          </w:p>
          <w:p w14:paraId="42FCCD1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Rehberler </w:t>
            </w:r>
          </w:p>
          <w:p w14:paraId="77558AB4"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Öğretim elemanı ders notu</w:t>
            </w:r>
          </w:p>
          <w:p w14:paraId="3451A312" w14:textId="1F12E864" w:rsidR="00472C03" w:rsidRPr="00424070" w:rsidRDefault="00472C03" w:rsidP="00CC710D">
            <w:pPr>
              <w:rPr>
                <w:rFonts w:eastAsia="Calibri"/>
                <w:sz w:val="16"/>
                <w:szCs w:val="16"/>
                <w:lang w:eastAsia="en-US"/>
              </w:rPr>
            </w:pPr>
          </w:p>
        </w:tc>
        <w:tc>
          <w:tcPr>
            <w:tcW w:w="1363" w:type="pct"/>
          </w:tcPr>
          <w:p w14:paraId="3AE9BBD0"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w:t>
            </w:r>
          </w:p>
          <w:p w14:paraId="33D6DEF9"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Soru-cevap </w:t>
            </w:r>
          </w:p>
          <w:p w14:paraId="5534CA13" w14:textId="56C05694" w:rsidR="00472C03" w:rsidRPr="00424070" w:rsidRDefault="00E83193" w:rsidP="00CC710D">
            <w:pPr>
              <w:rPr>
                <w:rFonts w:eastAsia="Calibri"/>
                <w:sz w:val="16"/>
                <w:szCs w:val="16"/>
                <w:lang w:eastAsia="en-US"/>
              </w:rPr>
            </w:pPr>
            <w:r w:rsidRPr="00424070">
              <w:rPr>
                <w:rFonts w:eastAsia="Calibri"/>
                <w:sz w:val="16"/>
                <w:szCs w:val="16"/>
                <w:lang w:eastAsia="en-US"/>
              </w:rPr>
              <w:t>Tartışma</w:t>
            </w:r>
          </w:p>
          <w:p w14:paraId="5DF3DF9F" w14:textId="5040D80B" w:rsidR="00472C03" w:rsidRPr="00424070" w:rsidRDefault="00472C03" w:rsidP="00CC710D">
            <w:pPr>
              <w:rPr>
                <w:rFonts w:eastAsia="Calibri"/>
                <w:sz w:val="16"/>
                <w:szCs w:val="16"/>
                <w:lang w:eastAsia="en-US"/>
              </w:rPr>
            </w:pPr>
            <w:r w:rsidRPr="00424070">
              <w:rPr>
                <w:rFonts w:eastAsia="Calibri"/>
                <w:sz w:val="16"/>
                <w:szCs w:val="16"/>
                <w:lang w:eastAsia="en-US"/>
              </w:rPr>
              <w:t xml:space="preserve"> </w:t>
            </w:r>
          </w:p>
        </w:tc>
      </w:tr>
      <w:tr w:rsidR="00637F2E" w:rsidRPr="00424070" w14:paraId="425DCF5F" w14:textId="77777777" w:rsidTr="00D40186">
        <w:trPr>
          <w:trHeight w:val="397"/>
          <w:jc w:val="center"/>
        </w:trPr>
        <w:tc>
          <w:tcPr>
            <w:tcW w:w="575" w:type="pct"/>
          </w:tcPr>
          <w:p w14:paraId="199B1D1F"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12. Hafta</w:t>
            </w:r>
          </w:p>
        </w:tc>
        <w:tc>
          <w:tcPr>
            <w:tcW w:w="1089" w:type="pct"/>
          </w:tcPr>
          <w:p w14:paraId="6EB8EA2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Özel Durumlarda Beslenme I (Gebe ve Lohusa Beslenmesi)</w:t>
            </w:r>
          </w:p>
        </w:tc>
        <w:tc>
          <w:tcPr>
            <w:tcW w:w="615" w:type="pct"/>
          </w:tcPr>
          <w:p w14:paraId="46FAD2D9" w14:textId="69D9EEE1"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1F77A72D"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4C5522BE" w14:textId="77777777" w:rsidR="00472C03" w:rsidRPr="00424070" w:rsidRDefault="00472C03" w:rsidP="00CC710D">
            <w:pPr>
              <w:rPr>
                <w:rFonts w:eastAsia="Calibri"/>
                <w:sz w:val="16"/>
                <w:szCs w:val="16"/>
                <w:lang w:eastAsia="en-US"/>
              </w:rPr>
            </w:pPr>
          </w:p>
        </w:tc>
        <w:tc>
          <w:tcPr>
            <w:tcW w:w="1025" w:type="pct"/>
          </w:tcPr>
          <w:p w14:paraId="7922B21B"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7CD163BD"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Rehberler</w:t>
            </w:r>
          </w:p>
          <w:p w14:paraId="0B4B3E1B" w14:textId="77777777" w:rsidR="00472C03" w:rsidRPr="00424070" w:rsidRDefault="00472C03" w:rsidP="00CC710D">
            <w:pPr>
              <w:rPr>
                <w:rFonts w:eastAsia="Calibri"/>
                <w:sz w:val="16"/>
                <w:szCs w:val="16"/>
                <w:lang w:eastAsia="en-US"/>
              </w:rPr>
            </w:pPr>
            <w:r w:rsidRPr="00424070">
              <w:rPr>
                <w:rFonts w:eastAsia="Calibri"/>
                <w:sz w:val="16"/>
                <w:szCs w:val="16"/>
                <w:lang w:eastAsia="en-US"/>
              </w:rPr>
              <w:t>Broşür</w:t>
            </w:r>
          </w:p>
          <w:p w14:paraId="609A54CB" w14:textId="05683396" w:rsidR="00472C03" w:rsidRPr="00424070" w:rsidRDefault="0063042B" w:rsidP="00CC710D">
            <w:pPr>
              <w:rPr>
                <w:rFonts w:eastAsia="Calibri"/>
                <w:sz w:val="16"/>
                <w:szCs w:val="16"/>
                <w:lang w:eastAsia="en-US"/>
              </w:rPr>
            </w:pPr>
            <w:r w:rsidRPr="00424070">
              <w:rPr>
                <w:rFonts w:eastAsia="Calibri"/>
                <w:sz w:val="16"/>
                <w:szCs w:val="16"/>
                <w:lang w:eastAsia="en-US"/>
              </w:rPr>
              <w:t>Öğretim elemanı ders notu</w:t>
            </w:r>
          </w:p>
        </w:tc>
        <w:tc>
          <w:tcPr>
            <w:tcW w:w="1363" w:type="pct"/>
          </w:tcPr>
          <w:p w14:paraId="1BB3D86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Anlatım </w:t>
            </w:r>
          </w:p>
          <w:p w14:paraId="5D82778E"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Soru-cevap </w:t>
            </w:r>
          </w:p>
          <w:p w14:paraId="713177FF" w14:textId="50E99982" w:rsidR="00472C03" w:rsidRPr="00424070" w:rsidRDefault="00E83193" w:rsidP="00CC710D">
            <w:pPr>
              <w:rPr>
                <w:rFonts w:eastAsia="Calibri"/>
                <w:sz w:val="16"/>
                <w:szCs w:val="16"/>
                <w:lang w:eastAsia="en-US"/>
              </w:rPr>
            </w:pPr>
            <w:r w:rsidRPr="00424070">
              <w:rPr>
                <w:rFonts w:eastAsia="Calibri"/>
                <w:sz w:val="16"/>
                <w:szCs w:val="16"/>
                <w:lang w:eastAsia="en-US"/>
              </w:rPr>
              <w:t>Örnek olay</w:t>
            </w:r>
          </w:p>
          <w:p w14:paraId="2CB2FB13" w14:textId="0957153A" w:rsidR="00E83193" w:rsidRPr="00424070" w:rsidRDefault="00E83193" w:rsidP="00CC710D">
            <w:pPr>
              <w:rPr>
                <w:rFonts w:eastAsia="Calibri"/>
                <w:sz w:val="16"/>
                <w:szCs w:val="16"/>
                <w:lang w:eastAsia="en-US"/>
              </w:rPr>
            </w:pPr>
            <w:r w:rsidRPr="00424070">
              <w:rPr>
                <w:rFonts w:eastAsia="Calibri"/>
                <w:sz w:val="16"/>
                <w:szCs w:val="16"/>
                <w:lang w:eastAsia="en-US"/>
              </w:rPr>
              <w:t>Tartışma</w:t>
            </w:r>
          </w:p>
          <w:p w14:paraId="11D563AE" w14:textId="4CEC10BA" w:rsidR="00472C03" w:rsidRPr="00424070" w:rsidRDefault="00472C03" w:rsidP="00CC710D">
            <w:pPr>
              <w:rPr>
                <w:rFonts w:eastAsia="Calibri"/>
                <w:sz w:val="16"/>
                <w:szCs w:val="16"/>
                <w:lang w:eastAsia="en-US"/>
              </w:rPr>
            </w:pPr>
          </w:p>
        </w:tc>
      </w:tr>
      <w:tr w:rsidR="00637F2E" w:rsidRPr="00424070" w14:paraId="606BFD75" w14:textId="77777777" w:rsidTr="00D40186">
        <w:trPr>
          <w:trHeight w:val="397"/>
          <w:jc w:val="center"/>
        </w:trPr>
        <w:tc>
          <w:tcPr>
            <w:tcW w:w="575" w:type="pct"/>
          </w:tcPr>
          <w:p w14:paraId="23E93C17"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13. Hafta</w:t>
            </w:r>
          </w:p>
        </w:tc>
        <w:tc>
          <w:tcPr>
            <w:tcW w:w="1089" w:type="pct"/>
          </w:tcPr>
          <w:p w14:paraId="45B30A42"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Özel Durumlarda Beslenme II (Okul Çağı Çocuğu Beslenmesi)</w:t>
            </w:r>
          </w:p>
        </w:tc>
        <w:tc>
          <w:tcPr>
            <w:tcW w:w="615" w:type="pct"/>
          </w:tcPr>
          <w:p w14:paraId="009D5FE5" w14:textId="7CD7ABB6"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30748678"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01577EDE" w14:textId="77777777" w:rsidR="00472C03" w:rsidRPr="00424070" w:rsidRDefault="00472C03" w:rsidP="00CC710D">
            <w:pPr>
              <w:rPr>
                <w:rFonts w:eastAsia="Calibri"/>
                <w:sz w:val="16"/>
                <w:szCs w:val="16"/>
                <w:lang w:eastAsia="en-US"/>
              </w:rPr>
            </w:pPr>
          </w:p>
        </w:tc>
        <w:tc>
          <w:tcPr>
            <w:tcW w:w="1025" w:type="pct"/>
          </w:tcPr>
          <w:p w14:paraId="14AABE64"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Ders kitapları </w:t>
            </w:r>
          </w:p>
          <w:p w14:paraId="69C7F822" w14:textId="77777777" w:rsidR="00472C03" w:rsidRPr="00424070" w:rsidRDefault="00472C03" w:rsidP="00CC710D">
            <w:pPr>
              <w:rPr>
                <w:rFonts w:eastAsia="Calibri"/>
                <w:sz w:val="16"/>
                <w:szCs w:val="16"/>
                <w:lang w:eastAsia="en-US"/>
              </w:rPr>
            </w:pPr>
            <w:r w:rsidRPr="00424070">
              <w:rPr>
                <w:rFonts w:eastAsia="Calibri"/>
                <w:sz w:val="16"/>
                <w:szCs w:val="16"/>
                <w:lang w:eastAsia="en-US"/>
              </w:rPr>
              <w:t>Rehberler</w:t>
            </w:r>
          </w:p>
          <w:p w14:paraId="228877F0" w14:textId="77777777" w:rsidR="0063042B" w:rsidRPr="00424070" w:rsidRDefault="0063042B" w:rsidP="00CC710D">
            <w:pPr>
              <w:rPr>
                <w:rFonts w:eastAsia="Calibri"/>
                <w:sz w:val="16"/>
                <w:szCs w:val="16"/>
                <w:lang w:eastAsia="en-US"/>
              </w:rPr>
            </w:pPr>
            <w:r w:rsidRPr="00424070">
              <w:rPr>
                <w:rFonts w:eastAsia="Calibri"/>
                <w:sz w:val="16"/>
                <w:szCs w:val="16"/>
                <w:lang w:eastAsia="en-US"/>
              </w:rPr>
              <w:t>Öğretim elemanı ders notu</w:t>
            </w:r>
          </w:p>
          <w:p w14:paraId="7556B2D8" w14:textId="75772FA8" w:rsidR="0063042B" w:rsidRPr="00424070" w:rsidRDefault="0063042B" w:rsidP="00CC710D">
            <w:pPr>
              <w:rPr>
                <w:rFonts w:eastAsia="Calibri"/>
                <w:sz w:val="16"/>
                <w:szCs w:val="16"/>
                <w:lang w:eastAsia="en-US"/>
              </w:rPr>
            </w:pPr>
            <w:r w:rsidRPr="00424070">
              <w:rPr>
                <w:rFonts w:eastAsia="Calibri"/>
                <w:sz w:val="16"/>
                <w:szCs w:val="16"/>
                <w:lang w:eastAsia="en-US"/>
              </w:rPr>
              <w:t>Broşür</w:t>
            </w:r>
          </w:p>
        </w:tc>
        <w:tc>
          <w:tcPr>
            <w:tcW w:w="1363" w:type="pct"/>
          </w:tcPr>
          <w:p w14:paraId="1A17F21F"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w:t>
            </w:r>
          </w:p>
          <w:p w14:paraId="23B0473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Soru-cevap </w:t>
            </w:r>
          </w:p>
          <w:p w14:paraId="3CA99693"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Beyin fırtınası </w:t>
            </w:r>
          </w:p>
          <w:p w14:paraId="51024DB5" w14:textId="7A713886" w:rsidR="00472C03" w:rsidRPr="00424070" w:rsidRDefault="00472C03" w:rsidP="00CC710D">
            <w:pPr>
              <w:rPr>
                <w:rFonts w:eastAsia="Calibri"/>
                <w:sz w:val="16"/>
                <w:szCs w:val="16"/>
                <w:lang w:eastAsia="en-US"/>
              </w:rPr>
            </w:pPr>
          </w:p>
        </w:tc>
      </w:tr>
      <w:tr w:rsidR="00472C03" w:rsidRPr="00424070" w14:paraId="050C7BF5" w14:textId="77777777" w:rsidTr="00D40186">
        <w:trPr>
          <w:trHeight w:val="397"/>
          <w:jc w:val="center"/>
        </w:trPr>
        <w:tc>
          <w:tcPr>
            <w:tcW w:w="575" w:type="pct"/>
          </w:tcPr>
          <w:p w14:paraId="29E75024"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14. Hafta</w:t>
            </w:r>
          </w:p>
        </w:tc>
        <w:tc>
          <w:tcPr>
            <w:tcW w:w="1089" w:type="pct"/>
          </w:tcPr>
          <w:p w14:paraId="29FA385E"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Özel Durumlarda Beslenme II (Sporcu beslenmesi)</w:t>
            </w:r>
          </w:p>
        </w:tc>
        <w:tc>
          <w:tcPr>
            <w:tcW w:w="615" w:type="pct"/>
          </w:tcPr>
          <w:p w14:paraId="7F5125F7" w14:textId="460EF3FB" w:rsidR="00472C03" w:rsidRPr="00424070" w:rsidRDefault="00914460" w:rsidP="00CC710D">
            <w:pPr>
              <w:rPr>
                <w:rFonts w:eastAsia="Calibri"/>
                <w:sz w:val="16"/>
                <w:szCs w:val="16"/>
                <w:lang w:eastAsia="en-US"/>
              </w:rPr>
            </w:pPr>
            <w:r>
              <w:rPr>
                <w:rFonts w:eastAsia="Calibri"/>
                <w:sz w:val="16"/>
                <w:szCs w:val="16"/>
                <w:lang w:eastAsia="en-US"/>
              </w:rPr>
              <w:t>Prof. Dr. İlgün ÖZEN ÇINAR</w:t>
            </w:r>
          </w:p>
        </w:tc>
        <w:tc>
          <w:tcPr>
            <w:tcW w:w="332" w:type="pct"/>
          </w:tcPr>
          <w:p w14:paraId="672A814B"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2 saat</w:t>
            </w:r>
          </w:p>
          <w:p w14:paraId="64AF1128" w14:textId="77777777" w:rsidR="00472C03" w:rsidRPr="00424070" w:rsidRDefault="00472C03" w:rsidP="00CC710D">
            <w:pPr>
              <w:rPr>
                <w:rFonts w:eastAsia="Calibri"/>
                <w:sz w:val="16"/>
                <w:szCs w:val="16"/>
                <w:lang w:eastAsia="en-US"/>
              </w:rPr>
            </w:pPr>
          </w:p>
        </w:tc>
        <w:tc>
          <w:tcPr>
            <w:tcW w:w="1025" w:type="pct"/>
          </w:tcPr>
          <w:p w14:paraId="2B320F7D"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3A88EDB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Rehberler</w:t>
            </w:r>
          </w:p>
          <w:p w14:paraId="60E4D9D4" w14:textId="786C34B1" w:rsidR="00472C03" w:rsidRPr="00424070" w:rsidRDefault="0063042B" w:rsidP="00CC710D">
            <w:pPr>
              <w:rPr>
                <w:rFonts w:eastAsia="Calibri"/>
                <w:sz w:val="16"/>
                <w:szCs w:val="16"/>
                <w:lang w:val="da-DK" w:eastAsia="en-US"/>
              </w:rPr>
            </w:pPr>
            <w:r w:rsidRPr="00424070">
              <w:rPr>
                <w:rFonts w:eastAsia="Calibri"/>
                <w:sz w:val="16"/>
                <w:szCs w:val="16"/>
                <w:lang w:eastAsia="en-US"/>
              </w:rPr>
              <w:t>Öğretim elemanı ders notu</w:t>
            </w:r>
          </w:p>
        </w:tc>
        <w:tc>
          <w:tcPr>
            <w:tcW w:w="1363" w:type="pct"/>
          </w:tcPr>
          <w:p w14:paraId="46857D12"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Anlatım </w:t>
            </w:r>
          </w:p>
          <w:p w14:paraId="0A1BFA5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6E5F135F" w14:textId="12750B4E" w:rsidR="00472C03" w:rsidRPr="00424070" w:rsidRDefault="00E83193" w:rsidP="00CC710D">
            <w:pPr>
              <w:rPr>
                <w:rFonts w:eastAsia="Calibri"/>
                <w:sz w:val="16"/>
                <w:szCs w:val="16"/>
                <w:lang w:val="da-DK" w:eastAsia="en-US"/>
              </w:rPr>
            </w:pPr>
            <w:r w:rsidRPr="00424070">
              <w:rPr>
                <w:rFonts w:eastAsia="Calibri"/>
                <w:sz w:val="16"/>
                <w:szCs w:val="16"/>
                <w:lang w:val="da-DK" w:eastAsia="en-US"/>
              </w:rPr>
              <w:t>Tartışma</w:t>
            </w:r>
          </w:p>
          <w:p w14:paraId="50771FD1" w14:textId="53AD0A28" w:rsidR="00472C03" w:rsidRPr="00424070" w:rsidRDefault="00472C03" w:rsidP="00CC710D">
            <w:pPr>
              <w:rPr>
                <w:rFonts w:eastAsia="Calibri"/>
                <w:sz w:val="16"/>
                <w:szCs w:val="16"/>
                <w:lang w:eastAsia="en-US"/>
              </w:rPr>
            </w:pPr>
          </w:p>
        </w:tc>
      </w:tr>
    </w:tbl>
    <w:p w14:paraId="4AFC101D" w14:textId="07B287DC" w:rsidR="00472C03" w:rsidRDefault="00472C03" w:rsidP="00CC710D">
      <w:pPr>
        <w:rPr>
          <w:rFonts w:eastAsia="Calibri"/>
          <w:sz w:val="18"/>
          <w:szCs w:val="18"/>
          <w:lang w:eastAsia="en-US"/>
        </w:rPr>
      </w:pPr>
    </w:p>
    <w:tbl>
      <w:tblPr>
        <w:tblStyle w:val="TabloKlavuzu"/>
        <w:tblW w:w="11058" w:type="dxa"/>
        <w:jc w:val="center"/>
        <w:tblLook w:val="04A0" w:firstRow="1" w:lastRow="0" w:firstColumn="1" w:lastColumn="0" w:noHBand="0" w:noVBand="1"/>
      </w:tblPr>
      <w:tblGrid>
        <w:gridCol w:w="5104"/>
        <w:gridCol w:w="1701"/>
        <w:gridCol w:w="1701"/>
        <w:gridCol w:w="2552"/>
      </w:tblGrid>
      <w:tr w:rsidR="005C7192" w:rsidRPr="00424070" w14:paraId="721F9C66" w14:textId="77777777" w:rsidTr="005B4BF4">
        <w:trPr>
          <w:trHeight w:val="246"/>
          <w:jc w:val="center"/>
        </w:trPr>
        <w:tc>
          <w:tcPr>
            <w:tcW w:w="11058" w:type="dxa"/>
            <w:gridSpan w:val="4"/>
          </w:tcPr>
          <w:p w14:paraId="52250AE4" w14:textId="77777777" w:rsidR="005C7192" w:rsidRPr="00424070" w:rsidRDefault="005C7192" w:rsidP="005B4BF4">
            <w:pPr>
              <w:jc w:val="both"/>
              <w:rPr>
                <w:b/>
                <w:sz w:val="18"/>
                <w:szCs w:val="18"/>
              </w:rPr>
            </w:pPr>
            <w:r w:rsidRPr="00424070">
              <w:rPr>
                <w:b/>
                <w:sz w:val="18"/>
                <w:szCs w:val="18"/>
              </w:rPr>
              <w:lastRenderedPageBreak/>
              <w:t>AKTS / İŞ YÜKÜ TABLOSU</w:t>
            </w:r>
          </w:p>
        </w:tc>
      </w:tr>
      <w:tr w:rsidR="005C7192" w:rsidRPr="00424070" w14:paraId="0BB24128" w14:textId="77777777" w:rsidTr="005B4BF4">
        <w:trPr>
          <w:trHeight w:val="526"/>
          <w:jc w:val="center"/>
        </w:trPr>
        <w:tc>
          <w:tcPr>
            <w:tcW w:w="5104" w:type="dxa"/>
            <w:vAlign w:val="center"/>
          </w:tcPr>
          <w:p w14:paraId="41BFF183" w14:textId="77777777" w:rsidR="005C7192" w:rsidRPr="00424070" w:rsidRDefault="005C7192" w:rsidP="005B4BF4">
            <w:pPr>
              <w:jc w:val="center"/>
              <w:rPr>
                <w:sz w:val="18"/>
                <w:szCs w:val="18"/>
              </w:rPr>
            </w:pPr>
            <w:r w:rsidRPr="00424070">
              <w:rPr>
                <w:b/>
                <w:bCs/>
                <w:sz w:val="18"/>
                <w:szCs w:val="18"/>
              </w:rPr>
              <w:t>Etkinlik</w:t>
            </w:r>
          </w:p>
        </w:tc>
        <w:tc>
          <w:tcPr>
            <w:tcW w:w="1701" w:type="dxa"/>
            <w:vAlign w:val="center"/>
          </w:tcPr>
          <w:p w14:paraId="7BA0FD30" w14:textId="77777777" w:rsidR="005C7192" w:rsidRPr="00424070" w:rsidRDefault="005C7192" w:rsidP="005B4BF4">
            <w:pPr>
              <w:jc w:val="center"/>
              <w:rPr>
                <w:b/>
                <w:bCs/>
                <w:sz w:val="18"/>
                <w:szCs w:val="18"/>
              </w:rPr>
            </w:pPr>
            <w:r w:rsidRPr="00424070">
              <w:rPr>
                <w:b/>
                <w:bCs/>
                <w:sz w:val="18"/>
                <w:szCs w:val="18"/>
              </w:rPr>
              <w:t>Sayısı</w:t>
            </w:r>
          </w:p>
        </w:tc>
        <w:tc>
          <w:tcPr>
            <w:tcW w:w="1701" w:type="dxa"/>
            <w:vAlign w:val="center"/>
          </w:tcPr>
          <w:p w14:paraId="6A1E0908" w14:textId="77777777" w:rsidR="005C7192" w:rsidRPr="00424070" w:rsidRDefault="005C7192" w:rsidP="005B4BF4">
            <w:pPr>
              <w:jc w:val="center"/>
              <w:rPr>
                <w:b/>
                <w:bCs/>
                <w:sz w:val="18"/>
                <w:szCs w:val="18"/>
              </w:rPr>
            </w:pPr>
            <w:r w:rsidRPr="00424070">
              <w:rPr>
                <w:b/>
                <w:bCs/>
                <w:sz w:val="18"/>
                <w:szCs w:val="18"/>
              </w:rPr>
              <w:t>Süresi</w:t>
            </w:r>
          </w:p>
          <w:p w14:paraId="1D4D55A5" w14:textId="77777777" w:rsidR="005C7192" w:rsidRPr="00424070" w:rsidRDefault="005C7192" w:rsidP="005B4BF4">
            <w:pPr>
              <w:jc w:val="center"/>
              <w:rPr>
                <w:b/>
                <w:bCs/>
                <w:sz w:val="18"/>
                <w:szCs w:val="18"/>
              </w:rPr>
            </w:pPr>
            <w:r w:rsidRPr="00424070">
              <w:rPr>
                <w:b/>
                <w:bCs/>
                <w:sz w:val="18"/>
                <w:szCs w:val="18"/>
              </w:rPr>
              <w:t>(Saat)</w:t>
            </w:r>
          </w:p>
        </w:tc>
        <w:tc>
          <w:tcPr>
            <w:tcW w:w="2552" w:type="dxa"/>
            <w:vAlign w:val="center"/>
          </w:tcPr>
          <w:p w14:paraId="3ADB5756" w14:textId="77777777" w:rsidR="005C7192" w:rsidRPr="00424070" w:rsidRDefault="005C7192" w:rsidP="005B4BF4">
            <w:pPr>
              <w:jc w:val="center"/>
              <w:rPr>
                <w:b/>
                <w:bCs/>
                <w:sz w:val="18"/>
                <w:szCs w:val="18"/>
              </w:rPr>
            </w:pPr>
            <w:r w:rsidRPr="00424070">
              <w:rPr>
                <w:b/>
                <w:bCs/>
                <w:sz w:val="18"/>
                <w:szCs w:val="18"/>
              </w:rPr>
              <w:t>Toplam İş Yükü (Saat)</w:t>
            </w:r>
          </w:p>
        </w:tc>
      </w:tr>
      <w:tr w:rsidR="005C7192" w:rsidRPr="00424070" w14:paraId="53310174" w14:textId="77777777" w:rsidTr="005B4BF4">
        <w:trPr>
          <w:trHeight w:val="275"/>
          <w:jc w:val="center"/>
        </w:trPr>
        <w:tc>
          <w:tcPr>
            <w:tcW w:w="5104" w:type="dxa"/>
          </w:tcPr>
          <w:p w14:paraId="507A56E0" w14:textId="77777777" w:rsidR="005C7192" w:rsidRPr="00424070" w:rsidRDefault="005C7192" w:rsidP="005B4BF4">
            <w:pPr>
              <w:jc w:val="both"/>
              <w:rPr>
                <w:sz w:val="18"/>
                <w:szCs w:val="18"/>
              </w:rPr>
            </w:pPr>
            <w:r w:rsidRPr="00424070">
              <w:rPr>
                <w:sz w:val="18"/>
                <w:szCs w:val="18"/>
              </w:rPr>
              <w:t>Ders Süresi (14 hafta/teorik+uygulama)</w:t>
            </w:r>
          </w:p>
        </w:tc>
        <w:tc>
          <w:tcPr>
            <w:tcW w:w="1701" w:type="dxa"/>
          </w:tcPr>
          <w:p w14:paraId="0063A3D3" w14:textId="77777777" w:rsidR="005C7192" w:rsidRPr="00424070" w:rsidRDefault="005C7192" w:rsidP="005B4BF4">
            <w:pPr>
              <w:jc w:val="center"/>
              <w:rPr>
                <w:sz w:val="18"/>
                <w:szCs w:val="18"/>
              </w:rPr>
            </w:pPr>
            <w:r w:rsidRPr="00424070">
              <w:rPr>
                <w:sz w:val="18"/>
                <w:szCs w:val="18"/>
              </w:rPr>
              <w:t>14</w:t>
            </w:r>
          </w:p>
        </w:tc>
        <w:tc>
          <w:tcPr>
            <w:tcW w:w="1701" w:type="dxa"/>
          </w:tcPr>
          <w:p w14:paraId="09907DF8" w14:textId="5C1827A9" w:rsidR="005C7192" w:rsidRPr="00424070" w:rsidRDefault="005C7192" w:rsidP="005B4BF4">
            <w:pPr>
              <w:jc w:val="center"/>
              <w:rPr>
                <w:sz w:val="18"/>
                <w:szCs w:val="18"/>
              </w:rPr>
            </w:pPr>
            <w:r>
              <w:rPr>
                <w:sz w:val="18"/>
                <w:szCs w:val="18"/>
              </w:rPr>
              <w:t>2</w:t>
            </w:r>
          </w:p>
        </w:tc>
        <w:tc>
          <w:tcPr>
            <w:tcW w:w="2552" w:type="dxa"/>
          </w:tcPr>
          <w:p w14:paraId="073D3BEF" w14:textId="5EC2CEB6" w:rsidR="005C7192" w:rsidRPr="00424070" w:rsidRDefault="005C7192" w:rsidP="005B4BF4">
            <w:pPr>
              <w:jc w:val="center"/>
              <w:rPr>
                <w:sz w:val="18"/>
                <w:szCs w:val="18"/>
              </w:rPr>
            </w:pPr>
            <w:r>
              <w:rPr>
                <w:sz w:val="18"/>
                <w:szCs w:val="18"/>
              </w:rPr>
              <w:t>28</w:t>
            </w:r>
          </w:p>
        </w:tc>
      </w:tr>
      <w:tr w:rsidR="005C7192" w:rsidRPr="00424070" w14:paraId="5A8BE658" w14:textId="77777777" w:rsidTr="005B4BF4">
        <w:trPr>
          <w:trHeight w:val="278"/>
          <w:jc w:val="center"/>
        </w:trPr>
        <w:tc>
          <w:tcPr>
            <w:tcW w:w="5104" w:type="dxa"/>
          </w:tcPr>
          <w:p w14:paraId="1A118E39" w14:textId="77777777" w:rsidR="005C7192" w:rsidRPr="00424070" w:rsidRDefault="005C7192" w:rsidP="005B4BF4">
            <w:pPr>
              <w:jc w:val="both"/>
              <w:rPr>
                <w:sz w:val="18"/>
                <w:szCs w:val="18"/>
              </w:rPr>
            </w:pPr>
            <w:r w:rsidRPr="00424070">
              <w:rPr>
                <w:sz w:val="18"/>
                <w:szCs w:val="18"/>
              </w:rPr>
              <w:t>Sınıf Dışı Ders Çalışma Süresi (Ön çalışma, pekiştirme)</w:t>
            </w:r>
          </w:p>
        </w:tc>
        <w:tc>
          <w:tcPr>
            <w:tcW w:w="1701" w:type="dxa"/>
          </w:tcPr>
          <w:p w14:paraId="2E89CD71" w14:textId="7280F61A" w:rsidR="005C7192" w:rsidRPr="00424070" w:rsidRDefault="005C7192" w:rsidP="005B4BF4">
            <w:pPr>
              <w:jc w:val="center"/>
              <w:rPr>
                <w:sz w:val="18"/>
                <w:szCs w:val="18"/>
              </w:rPr>
            </w:pPr>
            <w:r>
              <w:rPr>
                <w:sz w:val="18"/>
                <w:szCs w:val="18"/>
              </w:rPr>
              <w:t>7</w:t>
            </w:r>
          </w:p>
        </w:tc>
        <w:tc>
          <w:tcPr>
            <w:tcW w:w="1701" w:type="dxa"/>
          </w:tcPr>
          <w:p w14:paraId="779B2C62" w14:textId="586E496A" w:rsidR="005C7192" w:rsidRPr="00424070" w:rsidRDefault="005C7192" w:rsidP="005B4BF4">
            <w:pPr>
              <w:jc w:val="center"/>
              <w:rPr>
                <w:sz w:val="18"/>
                <w:szCs w:val="18"/>
              </w:rPr>
            </w:pPr>
            <w:r>
              <w:rPr>
                <w:sz w:val="18"/>
                <w:szCs w:val="18"/>
              </w:rPr>
              <w:t>1</w:t>
            </w:r>
          </w:p>
        </w:tc>
        <w:tc>
          <w:tcPr>
            <w:tcW w:w="2552" w:type="dxa"/>
          </w:tcPr>
          <w:p w14:paraId="17029E9F" w14:textId="1A035F05" w:rsidR="005C7192" w:rsidRPr="00424070" w:rsidRDefault="005C7192" w:rsidP="005B4BF4">
            <w:pPr>
              <w:jc w:val="center"/>
              <w:rPr>
                <w:sz w:val="18"/>
                <w:szCs w:val="18"/>
              </w:rPr>
            </w:pPr>
            <w:r>
              <w:rPr>
                <w:sz w:val="18"/>
                <w:szCs w:val="18"/>
              </w:rPr>
              <w:t>7</w:t>
            </w:r>
          </w:p>
        </w:tc>
      </w:tr>
      <w:tr w:rsidR="005C7192" w:rsidRPr="00424070" w14:paraId="6FBCEE2B" w14:textId="77777777" w:rsidTr="005B4BF4">
        <w:trPr>
          <w:trHeight w:val="278"/>
          <w:jc w:val="center"/>
        </w:trPr>
        <w:tc>
          <w:tcPr>
            <w:tcW w:w="5104" w:type="dxa"/>
          </w:tcPr>
          <w:p w14:paraId="4757A90C" w14:textId="740E8D27" w:rsidR="005C7192" w:rsidRPr="00424070" w:rsidRDefault="005C7192" w:rsidP="005B4BF4">
            <w:pPr>
              <w:jc w:val="both"/>
              <w:rPr>
                <w:sz w:val="18"/>
                <w:szCs w:val="18"/>
              </w:rPr>
            </w:pPr>
            <w:r>
              <w:rPr>
                <w:sz w:val="18"/>
                <w:szCs w:val="18"/>
              </w:rPr>
              <w:t xml:space="preserve">Ödevler </w:t>
            </w:r>
          </w:p>
        </w:tc>
        <w:tc>
          <w:tcPr>
            <w:tcW w:w="1701" w:type="dxa"/>
          </w:tcPr>
          <w:p w14:paraId="08FD0788" w14:textId="6D4A13B1" w:rsidR="005C7192" w:rsidRDefault="005C7192" w:rsidP="005B4BF4">
            <w:pPr>
              <w:jc w:val="center"/>
              <w:rPr>
                <w:sz w:val="18"/>
                <w:szCs w:val="18"/>
              </w:rPr>
            </w:pPr>
            <w:r>
              <w:rPr>
                <w:sz w:val="18"/>
                <w:szCs w:val="18"/>
              </w:rPr>
              <w:t>2</w:t>
            </w:r>
          </w:p>
        </w:tc>
        <w:tc>
          <w:tcPr>
            <w:tcW w:w="1701" w:type="dxa"/>
          </w:tcPr>
          <w:p w14:paraId="6E16B289" w14:textId="7F3CE5E3" w:rsidR="005C7192" w:rsidRDefault="005C7192" w:rsidP="005B4BF4">
            <w:pPr>
              <w:jc w:val="center"/>
              <w:rPr>
                <w:sz w:val="18"/>
                <w:szCs w:val="18"/>
              </w:rPr>
            </w:pPr>
            <w:r>
              <w:rPr>
                <w:sz w:val="18"/>
                <w:szCs w:val="18"/>
              </w:rPr>
              <w:t>13</w:t>
            </w:r>
          </w:p>
        </w:tc>
        <w:tc>
          <w:tcPr>
            <w:tcW w:w="2552" w:type="dxa"/>
          </w:tcPr>
          <w:p w14:paraId="77CC3291" w14:textId="2C82D525" w:rsidR="005C7192" w:rsidRDefault="005C7192" w:rsidP="005B4BF4">
            <w:pPr>
              <w:jc w:val="center"/>
              <w:rPr>
                <w:sz w:val="18"/>
                <w:szCs w:val="18"/>
              </w:rPr>
            </w:pPr>
            <w:r>
              <w:rPr>
                <w:sz w:val="18"/>
                <w:szCs w:val="18"/>
              </w:rPr>
              <w:t>26</w:t>
            </w:r>
          </w:p>
        </w:tc>
      </w:tr>
      <w:tr w:rsidR="005C7192" w:rsidRPr="00424070" w14:paraId="2AD55716" w14:textId="77777777" w:rsidTr="005B4BF4">
        <w:trPr>
          <w:trHeight w:val="269"/>
          <w:jc w:val="center"/>
        </w:trPr>
        <w:tc>
          <w:tcPr>
            <w:tcW w:w="5104" w:type="dxa"/>
          </w:tcPr>
          <w:p w14:paraId="44109ABB" w14:textId="77777777" w:rsidR="005C7192" w:rsidRPr="00424070" w:rsidRDefault="005C7192" w:rsidP="005B4BF4">
            <w:pPr>
              <w:jc w:val="both"/>
              <w:rPr>
                <w:sz w:val="18"/>
                <w:szCs w:val="18"/>
              </w:rPr>
            </w:pPr>
            <w:r w:rsidRPr="00424070">
              <w:rPr>
                <w:sz w:val="18"/>
                <w:szCs w:val="18"/>
              </w:rPr>
              <w:t>Ara sınavlar (hazırlık süresi dahil)</w:t>
            </w:r>
          </w:p>
        </w:tc>
        <w:tc>
          <w:tcPr>
            <w:tcW w:w="1701" w:type="dxa"/>
          </w:tcPr>
          <w:p w14:paraId="4C0CCCD4" w14:textId="3237A6BD" w:rsidR="005C7192" w:rsidRPr="00424070" w:rsidRDefault="005C7192" w:rsidP="005B4BF4">
            <w:pPr>
              <w:jc w:val="center"/>
              <w:rPr>
                <w:sz w:val="18"/>
                <w:szCs w:val="18"/>
              </w:rPr>
            </w:pPr>
            <w:r>
              <w:rPr>
                <w:sz w:val="18"/>
                <w:szCs w:val="18"/>
              </w:rPr>
              <w:t>1</w:t>
            </w:r>
          </w:p>
        </w:tc>
        <w:tc>
          <w:tcPr>
            <w:tcW w:w="1701" w:type="dxa"/>
          </w:tcPr>
          <w:p w14:paraId="221AB324" w14:textId="6EEE3F6F" w:rsidR="005C7192" w:rsidRPr="00424070" w:rsidRDefault="005C7192" w:rsidP="005B4BF4">
            <w:pPr>
              <w:jc w:val="center"/>
              <w:rPr>
                <w:sz w:val="18"/>
                <w:szCs w:val="18"/>
              </w:rPr>
            </w:pPr>
            <w:r>
              <w:rPr>
                <w:sz w:val="18"/>
                <w:szCs w:val="18"/>
              </w:rPr>
              <w:t>10</w:t>
            </w:r>
          </w:p>
        </w:tc>
        <w:tc>
          <w:tcPr>
            <w:tcW w:w="2552" w:type="dxa"/>
          </w:tcPr>
          <w:p w14:paraId="7557228C" w14:textId="5721F935" w:rsidR="005C7192" w:rsidRPr="00424070" w:rsidRDefault="005C7192" w:rsidP="005B4BF4">
            <w:pPr>
              <w:jc w:val="center"/>
              <w:rPr>
                <w:sz w:val="18"/>
                <w:szCs w:val="18"/>
              </w:rPr>
            </w:pPr>
            <w:r>
              <w:rPr>
                <w:sz w:val="18"/>
                <w:szCs w:val="18"/>
              </w:rPr>
              <w:t>10</w:t>
            </w:r>
          </w:p>
        </w:tc>
      </w:tr>
      <w:tr w:rsidR="005C7192" w:rsidRPr="00424070" w14:paraId="403E3208" w14:textId="77777777" w:rsidTr="005B4BF4">
        <w:trPr>
          <w:trHeight w:val="282"/>
          <w:jc w:val="center"/>
        </w:trPr>
        <w:tc>
          <w:tcPr>
            <w:tcW w:w="5104" w:type="dxa"/>
          </w:tcPr>
          <w:p w14:paraId="557AB524" w14:textId="77777777" w:rsidR="005C7192" w:rsidRPr="00424070" w:rsidRDefault="005C7192" w:rsidP="005B4BF4">
            <w:pPr>
              <w:jc w:val="both"/>
              <w:rPr>
                <w:sz w:val="18"/>
                <w:szCs w:val="18"/>
              </w:rPr>
            </w:pPr>
            <w:r w:rsidRPr="00424070">
              <w:rPr>
                <w:sz w:val="18"/>
                <w:szCs w:val="18"/>
              </w:rPr>
              <w:t>Yarıyıl Sonu Sınavı (hazırlık süresi dahil)</w:t>
            </w:r>
          </w:p>
        </w:tc>
        <w:tc>
          <w:tcPr>
            <w:tcW w:w="1701" w:type="dxa"/>
          </w:tcPr>
          <w:p w14:paraId="5F841139" w14:textId="4D623DEB" w:rsidR="005C7192" w:rsidRPr="00424070" w:rsidRDefault="005C7192" w:rsidP="005B4BF4">
            <w:pPr>
              <w:jc w:val="center"/>
              <w:rPr>
                <w:sz w:val="18"/>
                <w:szCs w:val="18"/>
              </w:rPr>
            </w:pPr>
            <w:r>
              <w:rPr>
                <w:sz w:val="18"/>
                <w:szCs w:val="18"/>
              </w:rPr>
              <w:t>1</w:t>
            </w:r>
          </w:p>
        </w:tc>
        <w:tc>
          <w:tcPr>
            <w:tcW w:w="1701" w:type="dxa"/>
          </w:tcPr>
          <w:p w14:paraId="6895AE2B" w14:textId="6D3898E3" w:rsidR="005C7192" w:rsidRPr="00424070" w:rsidRDefault="005C7192" w:rsidP="005B4BF4">
            <w:pPr>
              <w:jc w:val="center"/>
              <w:rPr>
                <w:sz w:val="18"/>
                <w:szCs w:val="18"/>
              </w:rPr>
            </w:pPr>
            <w:r>
              <w:rPr>
                <w:sz w:val="18"/>
                <w:szCs w:val="18"/>
              </w:rPr>
              <w:t>20</w:t>
            </w:r>
          </w:p>
        </w:tc>
        <w:tc>
          <w:tcPr>
            <w:tcW w:w="2552" w:type="dxa"/>
          </w:tcPr>
          <w:p w14:paraId="51478821" w14:textId="641BE4AA" w:rsidR="005C7192" w:rsidRPr="00424070" w:rsidRDefault="005C7192" w:rsidP="005B4BF4">
            <w:pPr>
              <w:jc w:val="center"/>
              <w:rPr>
                <w:sz w:val="18"/>
                <w:szCs w:val="18"/>
              </w:rPr>
            </w:pPr>
            <w:r>
              <w:rPr>
                <w:sz w:val="18"/>
                <w:szCs w:val="18"/>
              </w:rPr>
              <w:t>20</w:t>
            </w:r>
          </w:p>
        </w:tc>
      </w:tr>
      <w:tr w:rsidR="005C7192" w:rsidRPr="00424070" w14:paraId="087659E1" w14:textId="77777777" w:rsidTr="005B4BF4">
        <w:trPr>
          <w:trHeight w:val="287"/>
          <w:jc w:val="center"/>
        </w:trPr>
        <w:tc>
          <w:tcPr>
            <w:tcW w:w="8506" w:type="dxa"/>
            <w:gridSpan w:val="3"/>
          </w:tcPr>
          <w:p w14:paraId="2D1220CB" w14:textId="77777777" w:rsidR="005C7192" w:rsidRPr="00424070" w:rsidRDefault="005C7192" w:rsidP="005B4BF4">
            <w:pPr>
              <w:jc w:val="right"/>
              <w:rPr>
                <w:b/>
                <w:bCs/>
                <w:sz w:val="18"/>
                <w:szCs w:val="18"/>
              </w:rPr>
            </w:pPr>
            <w:r w:rsidRPr="00424070">
              <w:rPr>
                <w:b/>
                <w:bCs/>
                <w:sz w:val="18"/>
                <w:szCs w:val="18"/>
              </w:rPr>
              <w:t>Toplam İş Yükü</w:t>
            </w:r>
          </w:p>
        </w:tc>
        <w:tc>
          <w:tcPr>
            <w:tcW w:w="2552" w:type="dxa"/>
          </w:tcPr>
          <w:p w14:paraId="2B80D4F4" w14:textId="77E36FFF" w:rsidR="005C7192" w:rsidRPr="00424070" w:rsidRDefault="005C7192" w:rsidP="005B4BF4">
            <w:pPr>
              <w:jc w:val="center"/>
              <w:rPr>
                <w:sz w:val="18"/>
                <w:szCs w:val="18"/>
              </w:rPr>
            </w:pPr>
            <w:r>
              <w:rPr>
                <w:sz w:val="18"/>
                <w:szCs w:val="18"/>
              </w:rPr>
              <w:t>91</w:t>
            </w:r>
          </w:p>
        </w:tc>
      </w:tr>
      <w:tr w:rsidR="005C7192" w:rsidRPr="00424070" w14:paraId="4F34543E" w14:textId="77777777" w:rsidTr="005B4BF4">
        <w:trPr>
          <w:trHeight w:val="277"/>
          <w:jc w:val="center"/>
        </w:trPr>
        <w:tc>
          <w:tcPr>
            <w:tcW w:w="8506" w:type="dxa"/>
            <w:gridSpan w:val="3"/>
          </w:tcPr>
          <w:p w14:paraId="3F62B9EC" w14:textId="77777777" w:rsidR="005C7192" w:rsidRPr="00424070" w:rsidRDefault="005C7192" w:rsidP="005B4BF4">
            <w:pPr>
              <w:jc w:val="right"/>
              <w:rPr>
                <w:sz w:val="18"/>
                <w:szCs w:val="18"/>
              </w:rPr>
            </w:pPr>
            <w:r w:rsidRPr="00424070">
              <w:rPr>
                <w:b/>
                <w:bCs/>
                <w:sz w:val="18"/>
                <w:szCs w:val="18"/>
              </w:rPr>
              <w:t>Dersin AKTS Kredisi</w:t>
            </w:r>
          </w:p>
        </w:tc>
        <w:tc>
          <w:tcPr>
            <w:tcW w:w="2552" w:type="dxa"/>
          </w:tcPr>
          <w:p w14:paraId="49835A84" w14:textId="30ADF997" w:rsidR="005C7192" w:rsidRPr="00424070" w:rsidRDefault="005C7192" w:rsidP="005B4BF4">
            <w:pPr>
              <w:jc w:val="center"/>
              <w:rPr>
                <w:sz w:val="18"/>
                <w:szCs w:val="18"/>
              </w:rPr>
            </w:pPr>
            <w:r>
              <w:rPr>
                <w:sz w:val="18"/>
                <w:szCs w:val="18"/>
              </w:rPr>
              <w:t>3,5</w:t>
            </w:r>
          </w:p>
        </w:tc>
      </w:tr>
    </w:tbl>
    <w:p w14:paraId="6712B87E" w14:textId="543CB51B" w:rsidR="005C7192" w:rsidRDefault="005C7192" w:rsidP="00CC710D">
      <w:pPr>
        <w:rPr>
          <w:rFonts w:eastAsia="Calibri"/>
          <w:sz w:val="18"/>
          <w:szCs w:val="18"/>
          <w:lang w:eastAsia="en-US"/>
        </w:rPr>
      </w:pPr>
    </w:p>
    <w:p w14:paraId="37FCA5E6" w14:textId="72754144" w:rsidR="005C7192" w:rsidRDefault="005C7192" w:rsidP="00CC710D">
      <w:pPr>
        <w:rPr>
          <w:rFonts w:eastAsia="Calibri"/>
          <w:sz w:val="18"/>
          <w:szCs w:val="18"/>
          <w:lang w:eastAsia="en-US"/>
        </w:rPr>
      </w:pPr>
    </w:p>
    <w:p w14:paraId="0417BE13" w14:textId="77777777" w:rsidR="00472C03" w:rsidRPr="00424070" w:rsidRDefault="00472C03" w:rsidP="00CC710D">
      <w:pPr>
        <w:rPr>
          <w:rFonts w:eastAsia="Calibri"/>
          <w:sz w:val="18"/>
          <w:szCs w:val="18"/>
          <w:lang w:eastAsia="en-US"/>
        </w:rPr>
      </w:pPr>
      <w:r w:rsidRPr="00424070">
        <w:rPr>
          <w:rFonts w:eastAsia="Calibri"/>
          <w:sz w:val="20"/>
          <w:szCs w:val="20"/>
          <w:lang w:eastAsia="en-US"/>
        </w:rPr>
        <w:t xml:space="preserve"> </w:t>
      </w:r>
    </w:p>
    <w:tbl>
      <w:tblPr>
        <w:tblW w:w="6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515"/>
        <w:gridCol w:w="1469"/>
        <w:gridCol w:w="1411"/>
        <w:gridCol w:w="1383"/>
        <w:gridCol w:w="1520"/>
        <w:gridCol w:w="1522"/>
      </w:tblGrid>
      <w:tr w:rsidR="00637F2E" w:rsidRPr="00424070" w14:paraId="3E95E35C" w14:textId="77777777" w:rsidTr="00D40186">
        <w:trPr>
          <w:jc w:val="center"/>
        </w:trPr>
        <w:tc>
          <w:tcPr>
            <w:tcW w:w="5000" w:type="pct"/>
            <w:gridSpan w:val="7"/>
          </w:tcPr>
          <w:p w14:paraId="1DE39348" w14:textId="77777777" w:rsidR="00472C03" w:rsidRPr="00424070" w:rsidRDefault="00472C03" w:rsidP="00CC710D">
            <w:pPr>
              <w:rPr>
                <w:rFonts w:eastAsia="Calibri"/>
                <w:b/>
                <w:bCs/>
                <w:sz w:val="16"/>
                <w:szCs w:val="16"/>
                <w:lang w:eastAsia="en-US"/>
              </w:rPr>
            </w:pPr>
            <w:r w:rsidRPr="00424070">
              <w:rPr>
                <w:rFonts w:eastAsia="Calibri"/>
                <w:b/>
                <w:sz w:val="16"/>
                <w:szCs w:val="16"/>
                <w:lang w:eastAsia="en-US"/>
              </w:rPr>
              <w:t>SBH 106 BESLENMEYE GİRİŞ DERSİ DERS İÇERİKLERİ VE ÖĞRENİM KAZANIMLARI MATRİSİ</w:t>
            </w:r>
          </w:p>
        </w:tc>
      </w:tr>
      <w:tr w:rsidR="00637F2E" w:rsidRPr="00424070" w14:paraId="2C42D7AF" w14:textId="77777777" w:rsidTr="00D40186">
        <w:trPr>
          <w:jc w:val="center"/>
        </w:trPr>
        <w:tc>
          <w:tcPr>
            <w:tcW w:w="568" w:type="pct"/>
          </w:tcPr>
          <w:p w14:paraId="17400EBA" w14:textId="77777777" w:rsidR="00472C03" w:rsidRPr="00424070" w:rsidRDefault="00472C03" w:rsidP="00CC710D">
            <w:pPr>
              <w:tabs>
                <w:tab w:val="left" w:pos="180"/>
              </w:tabs>
              <w:rPr>
                <w:rFonts w:eastAsia="Calibri"/>
                <w:b/>
                <w:sz w:val="16"/>
                <w:szCs w:val="16"/>
                <w:lang w:eastAsia="en-US"/>
              </w:rPr>
            </w:pPr>
          </w:p>
        </w:tc>
        <w:tc>
          <w:tcPr>
            <w:tcW w:w="1135" w:type="pct"/>
          </w:tcPr>
          <w:p w14:paraId="0F81A1EE" w14:textId="77777777" w:rsidR="00472C03" w:rsidRPr="00424070" w:rsidRDefault="00472C03" w:rsidP="00CC710D">
            <w:pPr>
              <w:rPr>
                <w:rFonts w:eastAsia="Calibri"/>
                <w:b/>
                <w:sz w:val="16"/>
                <w:szCs w:val="16"/>
                <w:lang w:eastAsia="en-US"/>
              </w:rPr>
            </w:pPr>
          </w:p>
        </w:tc>
        <w:tc>
          <w:tcPr>
            <w:tcW w:w="3297" w:type="pct"/>
            <w:gridSpan w:val="5"/>
          </w:tcPr>
          <w:p w14:paraId="7B2DEF50"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Dersin Öğrenim Kazanımları</w:t>
            </w:r>
          </w:p>
        </w:tc>
      </w:tr>
      <w:tr w:rsidR="00637F2E" w:rsidRPr="00424070" w14:paraId="49795705" w14:textId="77777777" w:rsidTr="00D40186">
        <w:trPr>
          <w:jc w:val="center"/>
        </w:trPr>
        <w:tc>
          <w:tcPr>
            <w:tcW w:w="568" w:type="pct"/>
          </w:tcPr>
          <w:p w14:paraId="1B5925B9" w14:textId="77777777" w:rsidR="00472C03" w:rsidRPr="00424070" w:rsidRDefault="00472C03" w:rsidP="00CC710D">
            <w:pPr>
              <w:tabs>
                <w:tab w:val="left" w:pos="180"/>
              </w:tabs>
              <w:rPr>
                <w:rFonts w:eastAsia="Calibri"/>
                <w:b/>
                <w:sz w:val="16"/>
                <w:szCs w:val="16"/>
                <w:lang w:eastAsia="en-US"/>
              </w:rPr>
            </w:pPr>
            <w:r w:rsidRPr="00424070">
              <w:rPr>
                <w:rFonts w:eastAsia="Calibri"/>
                <w:b/>
                <w:sz w:val="16"/>
                <w:szCs w:val="16"/>
                <w:lang w:eastAsia="en-US"/>
              </w:rPr>
              <w:t>Hafta</w:t>
            </w:r>
          </w:p>
        </w:tc>
        <w:tc>
          <w:tcPr>
            <w:tcW w:w="1135" w:type="pct"/>
          </w:tcPr>
          <w:p w14:paraId="4608F92E" w14:textId="77777777" w:rsidR="00472C03" w:rsidRPr="00424070" w:rsidRDefault="00472C03" w:rsidP="00CC710D">
            <w:pPr>
              <w:rPr>
                <w:rFonts w:eastAsia="Calibri"/>
                <w:bCs/>
                <w:sz w:val="16"/>
                <w:szCs w:val="16"/>
                <w:lang w:eastAsia="en-US"/>
              </w:rPr>
            </w:pPr>
            <w:r w:rsidRPr="00424070">
              <w:rPr>
                <w:rFonts w:eastAsia="Calibri"/>
                <w:b/>
                <w:sz w:val="16"/>
                <w:szCs w:val="16"/>
                <w:lang w:eastAsia="en-US"/>
              </w:rPr>
              <w:t>Haftalık Ders İçerikleri</w:t>
            </w:r>
          </w:p>
        </w:tc>
        <w:tc>
          <w:tcPr>
            <w:tcW w:w="663" w:type="pct"/>
          </w:tcPr>
          <w:p w14:paraId="614C44C8" w14:textId="77777777" w:rsidR="00472C03" w:rsidRPr="00424070" w:rsidRDefault="00472C03" w:rsidP="00CC710D">
            <w:pPr>
              <w:rPr>
                <w:rFonts w:eastAsia="Calibri"/>
                <w:sz w:val="16"/>
                <w:szCs w:val="16"/>
                <w:lang w:eastAsia="en-US"/>
              </w:rPr>
            </w:pPr>
            <w:r w:rsidRPr="00424070">
              <w:rPr>
                <w:rFonts w:eastAsia="Calibri"/>
                <w:bCs/>
                <w:sz w:val="16"/>
                <w:szCs w:val="16"/>
                <w:lang w:eastAsia="en-US"/>
              </w:rPr>
              <w:t>Beslenmenin sağlıkla ilişkisini kavrar</w:t>
            </w:r>
          </w:p>
        </w:tc>
        <w:tc>
          <w:tcPr>
            <w:tcW w:w="637" w:type="pct"/>
          </w:tcPr>
          <w:p w14:paraId="45F79C26" w14:textId="77777777" w:rsidR="00472C03" w:rsidRPr="00424070" w:rsidRDefault="00472C03" w:rsidP="00CC710D">
            <w:pPr>
              <w:rPr>
                <w:rFonts w:eastAsia="Calibri"/>
                <w:sz w:val="16"/>
                <w:szCs w:val="16"/>
                <w:lang w:eastAsia="en-US"/>
              </w:rPr>
            </w:pPr>
            <w:r w:rsidRPr="00424070">
              <w:rPr>
                <w:rFonts w:eastAsia="Calibri"/>
                <w:bCs/>
                <w:sz w:val="16"/>
                <w:szCs w:val="16"/>
                <w:lang w:eastAsia="en-US"/>
              </w:rPr>
              <w:t>Temel beslenme bilgisine sahip olur</w:t>
            </w:r>
          </w:p>
        </w:tc>
        <w:tc>
          <w:tcPr>
            <w:tcW w:w="624" w:type="pct"/>
          </w:tcPr>
          <w:p w14:paraId="472E426F" w14:textId="77777777" w:rsidR="00472C03" w:rsidRPr="00424070" w:rsidRDefault="00472C03" w:rsidP="00CC710D">
            <w:pPr>
              <w:rPr>
                <w:rFonts w:eastAsia="Calibri"/>
                <w:sz w:val="16"/>
                <w:szCs w:val="16"/>
                <w:lang w:eastAsia="en-US"/>
              </w:rPr>
            </w:pPr>
            <w:r w:rsidRPr="00424070">
              <w:rPr>
                <w:rFonts w:eastAsia="Calibri"/>
                <w:sz w:val="16"/>
                <w:szCs w:val="16"/>
                <w:lang w:eastAsia="en-US"/>
              </w:rPr>
              <w:t>Yetersiz ve dengesiz beslenmeyi tanımlar ve uygun yaklaşım sağlar</w:t>
            </w:r>
          </w:p>
        </w:tc>
        <w:tc>
          <w:tcPr>
            <w:tcW w:w="686" w:type="pct"/>
          </w:tcPr>
          <w:p w14:paraId="54B773FD"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Özel Durumlarda yeterli ve dengeli beslenmeyi kavrar ve uygular</w:t>
            </w:r>
          </w:p>
        </w:tc>
        <w:tc>
          <w:tcPr>
            <w:tcW w:w="686" w:type="pct"/>
          </w:tcPr>
          <w:p w14:paraId="1CE99EAF" w14:textId="77777777" w:rsidR="00472C03" w:rsidRPr="00424070" w:rsidRDefault="00472C03" w:rsidP="00CC710D">
            <w:pPr>
              <w:rPr>
                <w:rFonts w:eastAsia="Calibri"/>
                <w:sz w:val="16"/>
                <w:szCs w:val="16"/>
                <w:lang w:eastAsia="en-US"/>
              </w:rPr>
            </w:pPr>
            <w:r w:rsidRPr="00424070">
              <w:rPr>
                <w:rFonts w:eastAsia="Calibri"/>
                <w:bCs/>
                <w:sz w:val="16"/>
                <w:szCs w:val="16"/>
                <w:lang w:eastAsia="en-US"/>
              </w:rPr>
              <w:t>Hastalıklarda yeterli ve dengeli beslenmeyi kavrar ve uygular</w:t>
            </w:r>
          </w:p>
        </w:tc>
      </w:tr>
      <w:tr w:rsidR="00637F2E" w:rsidRPr="00424070" w14:paraId="6D71F4C6" w14:textId="77777777" w:rsidTr="00D40186">
        <w:trPr>
          <w:jc w:val="center"/>
        </w:trPr>
        <w:tc>
          <w:tcPr>
            <w:tcW w:w="568" w:type="pct"/>
          </w:tcPr>
          <w:p w14:paraId="4F0C448A" w14:textId="77777777" w:rsidR="00472C03" w:rsidRPr="00424070" w:rsidRDefault="00472C03" w:rsidP="00CC710D">
            <w:pPr>
              <w:tabs>
                <w:tab w:val="left" w:pos="180"/>
              </w:tabs>
              <w:rPr>
                <w:rFonts w:eastAsia="Calibri"/>
                <w:b/>
                <w:sz w:val="16"/>
                <w:szCs w:val="16"/>
                <w:lang w:eastAsia="en-US"/>
              </w:rPr>
            </w:pPr>
            <w:r w:rsidRPr="00424070">
              <w:rPr>
                <w:rFonts w:eastAsia="Calibri"/>
                <w:b/>
                <w:sz w:val="16"/>
                <w:szCs w:val="16"/>
                <w:lang w:eastAsia="en-US"/>
              </w:rPr>
              <w:t>1</w:t>
            </w:r>
          </w:p>
        </w:tc>
        <w:tc>
          <w:tcPr>
            <w:tcW w:w="1135" w:type="pct"/>
          </w:tcPr>
          <w:p w14:paraId="24AE474A"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Beslenmenin Tanımı, önemi ve sağlık üzerindeki etkileri</w:t>
            </w:r>
          </w:p>
        </w:tc>
        <w:tc>
          <w:tcPr>
            <w:tcW w:w="663" w:type="pct"/>
          </w:tcPr>
          <w:p w14:paraId="4CF19D9A"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6C37EDDE"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38AD3E15"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69337CC6" w14:textId="77777777" w:rsidR="00472C03" w:rsidRPr="00424070" w:rsidRDefault="00472C03" w:rsidP="00CC710D">
            <w:pPr>
              <w:jc w:val="center"/>
              <w:rPr>
                <w:rFonts w:eastAsia="Calibri"/>
                <w:sz w:val="16"/>
                <w:szCs w:val="16"/>
                <w:lang w:eastAsia="en-US"/>
              </w:rPr>
            </w:pPr>
          </w:p>
        </w:tc>
        <w:tc>
          <w:tcPr>
            <w:tcW w:w="686" w:type="pct"/>
          </w:tcPr>
          <w:p w14:paraId="7746AD44" w14:textId="77777777" w:rsidR="00472C03" w:rsidRPr="00424070" w:rsidRDefault="00472C03" w:rsidP="00CC710D">
            <w:pPr>
              <w:jc w:val="center"/>
              <w:rPr>
                <w:rFonts w:eastAsia="Calibri"/>
                <w:sz w:val="16"/>
                <w:szCs w:val="16"/>
                <w:lang w:eastAsia="en-US"/>
              </w:rPr>
            </w:pPr>
          </w:p>
        </w:tc>
      </w:tr>
      <w:tr w:rsidR="00637F2E" w:rsidRPr="00424070" w14:paraId="418CE005" w14:textId="77777777" w:rsidTr="00D40186">
        <w:trPr>
          <w:jc w:val="center"/>
        </w:trPr>
        <w:tc>
          <w:tcPr>
            <w:tcW w:w="568" w:type="pct"/>
          </w:tcPr>
          <w:p w14:paraId="47C83F7F"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2</w:t>
            </w:r>
          </w:p>
        </w:tc>
        <w:tc>
          <w:tcPr>
            <w:tcW w:w="1135" w:type="pct"/>
          </w:tcPr>
          <w:p w14:paraId="6838D6CE"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Temel Besin Ögeleri </w:t>
            </w:r>
          </w:p>
          <w:p w14:paraId="67959DB6" w14:textId="77777777" w:rsidR="00472C03" w:rsidRPr="00424070" w:rsidRDefault="00472C03" w:rsidP="00CC710D">
            <w:pPr>
              <w:rPr>
                <w:rFonts w:eastAsia="Calibri"/>
                <w:sz w:val="16"/>
                <w:szCs w:val="16"/>
                <w:lang w:eastAsia="en-US"/>
              </w:rPr>
            </w:pPr>
            <w:r w:rsidRPr="00424070">
              <w:rPr>
                <w:rFonts w:eastAsia="Calibri"/>
                <w:sz w:val="16"/>
                <w:szCs w:val="16"/>
                <w:lang w:eastAsia="en-US"/>
              </w:rPr>
              <w:t>Proteinler; vücuttaki görevleri, kaynakları ve günlük gereksinme ve önemi</w:t>
            </w:r>
          </w:p>
        </w:tc>
        <w:tc>
          <w:tcPr>
            <w:tcW w:w="663" w:type="pct"/>
          </w:tcPr>
          <w:p w14:paraId="71D03923"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5C2CF4BD"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43B5EEC5"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3595DBED" w14:textId="77777777" w:rsidR="00472C03" w:rsidRPr="00424070" w:rsidRDefault="00472C03" w:rsidP="00CC710D">
            <w:pPr>
              <w:jc w:val="center"/>
              <w:rPr>
                <w:rFonts w:eastAsia="Calibri"/>
                <w:sz w:val="16"/>
                <w:szCs w:val="16"/>
                <w:lang w:eastAsia="en-US"/>
              </w:rPr>
            </w:pPr>
          </w:p>
        </w:tc>
        <w:tc>
          <w:tcPr>
            <w:tcW w:w="686" w:type="pct"/>
          </w:tcPr>
          <w:p w14:paraId="5122DD33" w14:textId="77777777" w:rsidR="00472C03" w:rsidRPr="00424070" w:rsidRDefault="00472C03" w:rsidP="00CC710D">
            <w:pPr>
              <w:jc w:val="center"/>
              <w:rPr>
                <w:rFonts w:eastAsia="Calibri"/>
                <w:sz w:val="16"/>
                <w:szCs w:val="16"/>
                <w:lang w:eastAsia="en-US"/>
              </w:rPr>
            </w:pPr>
          </w:p>
        </w:tc>
      </w:tr>
      <w:tr w:rsidR="00637F2E" w:rsidRPr="00424070" w14:paraId="70DCCA06" w14:textId="77777777" w:rsidTr="00D40186">
        <w:trPr>
          <w:jc w:val="center"/>
        </w:trPr>
        <w:tc>
          <w:tcPr>
            <w:tcW w:w="568" w:type="pct"/>
          </w:tcPr>
          <w:p w14:paraId="547AE845"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3</w:t>
            </w:r>
          </w:p>
        </w:tc>
        <w:tc>
          <w:tcPr>
            <w:tcW w:w="1135" w:type="pct"/>
          </w:tcPr>
          <w:p w14:paraId="0A2D91B6" w14:textId="77777777" w:rsidR="00472C03" w:rsidRPr="00424070" w:rsidRDefault="00472C03" w:rsidP="00CC710D">
            <w:pPr>
              <w:rPr>
                <w:rFonts w:eastAsia="Calibri"/>
                <w:sz w:val="16"/>
                <w:szCs w:val="16"/>
                <w:lang w:eastAsia="en-US"/>
              </w:rPr>
            </w:pPr>
            <w:r w:rsidRPr="00424070">
              <w:rPr>
                <w:rFonts w:eastAsia="Calibri"/>
                <w:sz w:val="16"/>
                <w:szCs w:val="16"/>
                <w:lang w:eastAsia="en-US"/>
              </w:rPr>
              <w:t>Temel Besin Ögeleri Karbonhidratlar; vücuttaki görevleri, kaynakları ve günlük gereksinme ve önemi</w:t>
            </w:r>
          </w:p>
        </w:tc>
        <w:tc>
          <w:tcPr>
            <w:tcW w:w="663" w:type="pct"/>
          </w:tcPr>
          <w:p w14:paraId="113BA326"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37EEACD7"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5A698B3F"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1E0FD33E" w14:textId="77777777" w:rsidR="00472C03" w:rsidRPr="00424070" w:rsidRDefault="00472C03" w:rsidP="00CC710D">
            <w:pPr>
              <w:jc w:val="center"/>
              <w:rPr>
                <w:rFonts w:eastAsia="Calibri"/>
                <w:sz w:val="16"/>
                <w:szCs w:val="16"/>
                <w:lang w:eastAsia="en-US"/>
              </w:rPr>
            </w:pPr>
          </w:p>
        </w:tc>
        <w:tc>
          <w:tcPr>
            <w:tcW w:w="686" w:type="pct"/>
          </w:tcPr>
          <w:p w14:paraId="6027C5D1" w14:textId="77777777" w:rsidR="00472C03" w:rsidRPr="00424070" w:rsidRDefault="00472C03" w:rsidP="00CC710D">
            <w:pPr>
              <w:jc w:val="center"/>
              <w:rPr>
                <w:rFonts w:eastAsia="Calibri"/>
                <w:sz w:val="16"/>
                <w:szCs w:val="16"/>
                <w:lang w:eastAsia="en-US"/>
              </w:rPr>
            </w:pPr>
          </w:p>
        </w:tc>
      </w:tr>
      <w:tr w:rsidR="00637F2E" w:rsidRPr="00424070" w14:paraId="57967E35" w14:textId="77777777" w:rsidTr="00D40186">
        <w:trPr>
          <w:jc w:val="center"/>
        </w:trPr>
        <w:tc>
          <w:tcPr>
            <w:tcW w:w="568" w:type="pct"/>
          </w:tcPr>
          <w:p w14:paraId="613F45FC"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4</w:t>
            </w:r>
          </w:p>
        </w:tc>
        <w:tc>
          <w:tcPr>
            <w:tcW w:w="1135" w:type="pct"/>
          </w:tcPr>
          <w:p w14:paraId="536CAD7C" w14:textId="77777777" w:rsidR="00472C03" w:rsidRPr="00424070" w:rsidRDefault="00472C03" w:rsidP="00CC710D">
            <w:pPr>
              <w:rPr>
                <w:rFonts w:eastAsia="Calibri"/>
                <w:sz w:val="16"/>
                <w:szCs w:val="16"/>
                <w:lang w:eastAsia="en-US"/>
              </w:rPr>
            </w:pPr>
            <w:r w:rsidRPr="00424070">
              <w:rPr>
                <w:rFonts w:eastAsia="Calibri"/>
                <w:sz w:val="16"/>
                <w:szCs w:val="16"/>
                <w:lang w:eastAsia="en-US"/>
              </w:rPr>
              <w:t>Temel Besin Ögeleri: Yağlar; vücuttaki görevleri, kaynakları ve günlük gereksinme ve önemi</w:t>
            </w:r>
          </w:p>
        </w:tc>
        <w:tc>
          <w:tcPr>
            <w:tcW w:w="663" w:type="pct"/>
          </w:tcPr>
          <w:p w14:paraId="0B485F31"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727898EA"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178F391A"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6C8E6A17" w14:textId="77777777" w:rsidR="00472C03" w:rsidRPr="00424070" w:rsidRDefault="00472C03" w:rsidP="00CC710D">
            <w:pPr>
              <w:jc w:val="center"/>
              <w:rPr>
                <w:rFonts w:eastAsia="Calibri"/>
                <w:sz w:val="16"/>
                <w:szCs w:val="16"/>
                <w:lang w:eastAsia="en-US"/>
              </w:rPr>
            </w:pPr>
          </w:p>
        </w:tc>
        <w:tc>
          <w:tcPr>
            <w:tcW w:w="686" w:type="pct"/>
          </w:tcPr>
          <w:p w14:paraId="2E88F7C8" w14:textId="77777777" w:rsidR="00472C03" w:rsidRPr="00424070" w:rsidRDefault="00472C03" w:rsidP="00CC710D">
            <w:pPr>
              <w:jc w:val="center"/>
              <w:rPr>
                <w:rFonts w:eastAsia="Calibri"/>
                <w:sz w:val="16"/>
                <w:szCs w:val="16"/>
                <w:lang w:eastAsia="en-US"/>
              </w:rPr>
            </w:pPr>
          </w:p>
        </w:tc>
      </w:tr>
      <w:tr w:rsidR="00637F2E" w:rsidRPr="00424070" w14:paraId="333CCA8A" w14:textId="77777777" w:rsidTr="00D40186">
        <w:trPr>
          <w:jc w:val="center"/>
        </w:trPr>
        <w:tc>
          <w:tcPr>
            <w:tcW w:w="568" w:type="pct"/>
          </w:tcPr>
          <w:p w14:paraId="4374AD31"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5</w:t>
            </w:r>
          </w:p>
        </w:tc>
        <w:tc>
          <w:tcPr>
            <w:tcW w:w="1135" w:type="pct"/>
          </w:tcPr>
          <w:p w14:paraId="6E2506E4"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Temel Besin Ögeleri : Vitaminler I; vücuttaki görevleri, kaynakları ve günlük gereksinme ve önemi </w:t>
            </w:r>
          </w:p>
        </w:tc>
        <w:tc>
          <w:tcPr>
            <w:tcW w:w="663" w:type="pct"/>
          </w:tcPr>
          <w:p w14:paraId="1D864DB8"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44604D1B"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3D7AE6AA"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2EEFEA24" w14:textId="77777777" w:rsidR="00472C03" w:rsidRPr="00424070" w:rsidRDefault="00472C03" w:rsidP="00CC710D">
            <w:pPr>
              <w:jc w:val="center"/>
              <w:rPr>
                <w:rFonts w:eastAsia="Calibri"/>
                <w:sz w:val="16"/>
                <w:szCs w:val="16"/>
                <w:lang w:eastAsia="en-US"/>
              </w:rPr>
            </w:pPr>
          </w:p>
        </w:tc>
        <w:tc>
          <w:tcPr>
            <w:tcW w:w="686" w:type="pct"/>
          </w:tcPr>
          <w:p w14:paraId="44F62D83" w14:textId="77777777" w:rsidR="00472C03" w:rsidRPr="00424070" w:rsidRDefault="00472C03" w:rsidP="00CC710D">
            <w:pPr>
              <w:jc w:val="center"/>
              <w:rPr>
                <w:rFonts w:eastAsia="Calibri"/>
                <w:sz w:val="16"/>
                <w:szCs w:val="16"/>
                <w:lang w:eastAsia="en-US"/>
              </w:rPr>
            </w:pPr>
          </w:p>
        </w:tc>
      </w:tr>
      <w:tr w:rsidR="00637F2E" w:rsidRPr="00424070" w14:paraId="16E3902A" w14:textId="77777777" w:rsidTr="00D40186">
        <w:trPr>
          <w:jc w:val="center"/>
        </w:trPr>
        <w:tc>
          <w:tcPr>
            <w:tcW w:w="568" w:type="pct"/>
          </w:tcPr>
          <w:p w14:paraId="3E32E2B4"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6</w:t>
            </w:r>
          </w:p>
        </w:tc>
        <w:tc>
          <w:tcPr>
            <w:tcW w:w="1135" w:type="pct"/>
          </w:tcPr>
          <w:p w14:paraId="412FF3AC" w14:textId="77777777" w:rsidR="00472C03" w:rsidRPr="00424070" w:rsidRDefault="00472C03" w:rsidP="00CC710D">
            <w:pPr>
              <w:rPr>
                <w:rFonts w:eastAsia="Calibri"/>
                <w:sz w:val="16"/>
                <w:szCs w:val="16"/>
                <w:lang w:eastAsia="en-US"/>
              </w:rPr>
            </w:pPr>
            <w:r w:rsidRPr="00424070">
              <w:rPr>
                <w:rFonts w:eastAsia="Calibri"/>
                <w:sz w:val="16"/>
                <w:szCs w:val="16"/>
                <w:lang w:eastAsia="en-US"/>
              </w:rPr>
              <w:t>Temel Besin Ögeleri : Vitaminler II ; vücuttaki görevleri, kaynakları ve günlük gereksinme ve önemi</w:t>
            </w:r>
          </w:p>
        </w:tc>
        <w:tc>
          <w:tcPr>
            <w:tcW w:w="663" w:type="pct"/>
          </w:tcPr>
          <w:p w14:paraId="67A3F6FB"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1846F1CC"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74B6E730"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27D0129A" w14:textId="77777777" w:rsidR="00472C03" w:rsidRPr="00424070" w:rsidRDefault="00472C03" w:rsidP="00CC710D">
            <w:pPr>
              <w:jc w:val="center"/>
              <w:rPr>
                <w:rFonts w:eastAsia="Calibri"/>
                <w:sz w:val="16"/>
                <w:szCs w:val="16"/>
                <w:lang w:eastAsia="en-US"/>
              </w:rPr>
            </w:pPr>
          </w:p>
        </w:tc>
        <w:tc>
          <w:tcPr>
            <w:tcW w:w="686" w:type="pct"/>
          </w:tcPr>
          <w:p w14:paraId="746662A7" w14:textId="77777777" w:rsidR="00472C03" w:rsidRPr="00424070" w:rsidRDefault="00472C03" w:rsidP="00CC710D">
            <w:pPr>
              <w:jc w:val="center"/>
              <w:rPr>
                <w:rFonts w:eastAsia="Calibri"/>
                <w:sz w:val="16"/>
                <w:szCs w:val="16"/>
                <w:lang w:eastAsia="en-US"/>
              </w:rPr>
            </w:pPr>
          </w:p>
        </w:tc>
      </w:tr>
      <w:tr w:rsidR="00637F2E" w:rsidRPr="00424070" w14:paraId="1889EBD5" w14:textId="77777777" w:rsidTr="00D40186">
        <w:trPr>
          <w:jc w:val="center"/>
        </w:trPr>
        <w:tc>
          <w:tcPr>
            <w:tcW w:w="568" w:type="pct"/>
          </w:tcPr>
          <w:p w14:paraId="331E5986"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7</w:t>
            </w:r>
          </w:p>
        </w:tc>
        <w:tc>
          <w:tcPr>
            <w:tcW w:w="1135" w:type="pct"/>
          </w:tcPr>
          <w:p w14:paraId="2E5D4159" w14:textId="77777777" w:rsidR="00472C03" w:rsidRPr="00424070" w:rsidRDefault="00472C03" w:rsidP="00CC710D">
            <w:pPr>
              <w:rPr>
                <w:rFonts w:eastAsia="Calibri"/>
                <w:sz w:val="16"/>
                <w:szCs w:val="16"/>
                <w:lang w:eastAsia="en-US"/>
              </w:rPr>
            </w:pPr>
            <w:r w:rsidRPr="00424070">
              <w:rPr>
                <w:rFonts w:eastAsia="Calibri"/>
                <w:sz w:val="16"/>
                <w:szCs w:val="16"/>
                <w:lang w:eastAsia="en-US"/>
              </w:rPr>
              <w:t>Temel Besin Ögeleri :Mineraller; vücuttaki görevleri, kaynakları ve günlük gereksinme</w:t>
            </w:r>
          </w:p>
        </w:tc>
        <w:tc>
          <w:tcPr>
            <w:tcW w:w="663" w:type="pct"/>
          </w:tcPr>
          <w:p w14:paraId="4AA0BABD"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1328C279"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1DB95F52"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6B8A8B94" w14:textId="77777777" w:rsidR="00472C03" w:rsidRPr="00424070" w:rsidRDefault="00472C03" w:rsidP="00CC710D">
            <w:pPr>
              <w:jc w:val="center"/>
              <w:rPr>
                <w:rFonts w:eastAsia="Calibri"/>
                <w:sz w:val="16"/>
                <w:szCs w:val="16"/>
                <w:lang w:eastAsia="en-US"/>
              </w:rPr>
            </w:pPr>
          </w:p>
        </w:tc>
        <w:tc>
          <w:tcPr>
            <w:tcW w:w="686" w:type="pct"/>
          </w:tcPr>
          <w:p w14:paraId="3D198ED9" w14:textId="77777777" w:rsidR="00472C03" w:rsidRPr="00424070" w:rsidRDefault="00472C03" w:rsidP="00CC710D">
            <w:pPr>
              <w:jc w:val="center"/>
              <w:rPr>
                <w:rFonts w:eastAsia="Calibri"/>
                <w:sz w:val="16"/>
                <w:szCs w:val="16"/>
                <w:lang w:eastAsia="en-US"/>
              </w:rPr>
            </w:pPr>
          </w:p>
        </w:tc>
      </w:tr>
      <w:tr w:rsidR="00637F2E" w:rsidRPr="00424070" w14:paraId="349F1B5C" w14:textId="77777777" w:rsidTr="00D40186">
        <w:trPr>
          <w:jc w:val="center"/>
        </w:trPr>
        <w:tc>
          <w:tcPr>
            <w:tcW w:w="568" w:type="pct"/>
            <w:shd w:val="clear" w:color="auto" w:fill="F2F2F2"/>
          </w:tcPr>
          <w:p w14:paraId="7E290B6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8</w:t>
            </w:r>
          </w:p>
        </w:tc>
        <w:tc>
          <w:tcPr>
            <w:tcW w:w="1135" w:type="pct"/>
          </w:tcPr>
          <w:p w14:paraId="07A7D4D4" w14:textId="77777777" w:rsidR="00472C03" w:rsidRPr="00424070" w:rsidRDefault="00472C03" w:rsidP="00CC710D">
            <w:pPr>
              <w:rPr>
                <w:rFonts w:eastAsia="Calibri"/>
                <w:sz w:val="16"/>
                <w:szCs w:val="16"/>
                <w:lang w:eastAsia="en-US"/>
              </w:rPr>
            </w:pPr>
            <w:r w:rsidRPr="00424070">
              <w:rPr>
                <w:rFonts w:eastAsia="Calibri"/>
                <w:sz w:val="16"/>
                <w:szCs w:val="16"/>
                <w:lang w:eastAsia="en-US"/>
              </w:rPr>
              <w:t>Su ve Enerji Metabolizması</w:t>
            </w:r>
          </w:p>
        </w:tc>
        <w:tc>
          <w:tcPr>
            <w:tcW w:w="663" w:type="pct"/>
            <w:shd w:val="clear" w:color="auto" w:fill="F2F2F2"/>
          </w:tcPr>
          <w:p w14:paraId="4C9C6B1C" w14:textId="77777777" w:rsidR="00472C03" w:rsidRPr="00424070" w:rsidRDefault="00472C03" w:rsidP="00CC710D">
            <w:pPr>
              <w:jc w:val="center"/>
              <w:rPr>
                <w:rFonts w:eastAsia="Calibri"/>
                <w:b/>
                <w:sz w:val="16"/>
                <w:szCs w:val="16"/>
                <w:lang w:eastAsia="en-US"/>
              </w:rPr>
            </w:pPr>
            <w:r w:rsidRPr="00424070">
              <w:rPr>
                <w:rFonts w:eastAsia="Calibri"/>
                <w:b/>
                <w:sz w:val="16"/>
                <w:szCs w:val="16"/>
                <w:lang w:eastAsia="en-US"/>
              </w:rPr>
              <w:t>X</w:t>
            </w:r>
          </w:p>
        </w:tc>
        <w:tc>
          <w:tcPr>
            <w:tcW w:w="637" w:type="pct"/>
            <w:shd w:val="clear" w:color="auto" w:fill="F2F2F2"/>
          </w:tcPr>
          <w:p w14:paraId="27C5DD73" w14:textId="77777777" w:rsidR="00472C03" w:rsidRPr="00424070" w:rsidRDefault="00472C03" w:rsidP="00CC710D">
            <w:pPr>
              <w:jc w:val="center"/>
              <w:rPr>
                <w:rFonts w:eastAsia="Calibri"/>
                <w:b/>
                <w:sz w:val="16"/>
                <w:szCs w:val="16"/>
                <w:lang w:eastAsia="en-US"/>
              </w:rPr>
            </w:pPr>
            <w:r w:rsidRPr="00424070">
              <w:rPr>
                <w:rFonts w:eastAsia="Calibri"/>
                <w:b/>
                <w:sz w:val="16"/>
                <w:szCs w:val="16"/>
                <w:lang w:eastAsia="en-US"/>
              </w:rPr>
              <w:t>X</w:t>
            </w:r>
          </w:p>
        </w:tc>
        <w:tc>
          <w:tcPr>
            <w:tcW w:w="624" w:type="pct"/>
            <w:shd w:val="clear" w:color="auto" w:fill="F2F2F2"/>
          </w:tcPr>
          <w:p w14:paraId="6CCD5B2B" w14:textId="77777777" w:rsidR="00472C03" w:rsidRPr="00424070" w:rsidRDefault="00472C03" w:rsidP="00CC710D">
            <w:pPr>
              <w:jc w:val="center"/>
              <w:rPr>
                <w:rFonts w:eastAsia="Calibri"/>
                <w:b/>
                <w:sz w:val="16"/>
                <w:szCs w:val="16"/>
                <w:lang w:eastAsia="en-US"/>
              </w:rPr>
            </w:pPr>
            <w:r w:rsidRPr="00424070">
              <w:rPr>
                <w:rFonts w:eastAsia="Calibri"/>
                <w:b/>
                <w:sz w:val="16"/>
                <w:szCs w:val="16"/>
                <w:lang w:eastAsia="en-US"/>
              </w:rPr>
              <w:t>X</w:t>
            </w:r>
          </w:p>
        </w:tc>
        <w:tc>
          <w:tcPr>
            <w:tcW w:w="686" w:type="pct"/>
            <w:shd w:val="clear" w:color="auto" w:fill="F2F2F2"/>
          </w:tcPr>
          <w:p w14:paraId="1D2F6B06" w14:textId="77777777" w:rsidR="00472C03" w:rsidRPr="00424070" w:rsidRDefault="00472C03" w:rsidP="00CC710D">
            <w:pPr>
              <w:jc w:val="center"/>
              <w:rPr>
                <w:rFonts w:eastAsia="Calibri"/>
                <w:b/>
                <w:sz w:val="16"/>
                <w:szCs w:val="16"/>
                <w:lang w:eastAsia="en-US"/>
              </w:rPr>
            </w:pPr>
          </w:p>
        </w:tc>
        <w:tc>
          <w:tcPr>
            <w:tcW w:w="686" w:type="pct"/>
            <w:shd w:val="clear" w:color="auto" w:fill="F2F2F2"/>
          </w:tcPr>
          <w:p w14:paraId="3F2975F5" w14:textId="77777777" w:rsidR="00472C03" w:rsidRPr="00424070" w:rsidRDefault="00472C03" w:rsidP="00CC710D">
            <w:pPr>
              <w:jc w:val="center"/>
              <w:rPr>
                <w:rFonts w:eastAsia="Calibri"/>
                <w:b/>
                <w:sz w:val="16"/>
                <w:szCs w:val="16"/>
                <w:lang w:eastAsia="en-US"/>
              </w:rPr>
            </w:pPr>
          </w:p>
        </w:tc>
      </w:tr>
      <w:tr w:rsidR="00637F2E" w:rsidRPr="00424070" w14:paraId="2F513D99" w14:textId="77777777" w:rsidTr="00D40186">
        <w:trPr>
          <w:trHeight w:val="44"/>
          <w:jc w:val="center"/>
        </w:trPr>
        <w:tc>
          <w:tcPr>
            <w:tcW w:w="568" w:type="pct"/>
          </w:tcPr>
          <w:p w14:paraId="56E96CB7"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9</w:t>
            </w:r>
          </w:p>
        </w:tc>
        <w:tc>
          <w:tcPr>
            <w:tcW w:w="1135" w:type="pct"/>
          </w:tcPr>
          <w:p w14:paraId="53FC8F95" w14:textId="77777777" w:rsidR="00472C03" w:rsidRPr="00424070" w:rsidRDefault="00472C03" w:rsidP="00CC710D">
            <w:pPr>
              <w:rPr>
                <w:rFonts w:eastAsia="Calibri"/>
                <w:sz w:val="16"/>
                <w:szCs w:val="16"/>
                <w:lang w:eastAsia="en-US"/>
              </w:rPr>
            </w:pPr>
            <w:r w:rsidRPr="00424070">
              <w:rPr>
                <w:rFonts w:eastAsia="Calibri"/>
                <w:sz w:val="16"/>
                <w:szCs w:val="16"/>
                <w:lang w:eastAsia="en-US"/>
              </w:rPr>
              <w:t>Besinlerin gruplandırılması ve Günlük Gereksinim</w:t>
            </w:r>
          </w:p>
        </w:tc>
        <w:tc>
          <w:tcPr>
            <w:tcW w:w="663" w:type="pct"/>
          </w:tcPr>
          <w:p w14:paraId="1B1D1E93" w14:textId="77777777" w:rsidR="00472C03" w:rsidRPr="00424070" w:rsidRDefault="00472C03" w:rsidP="00CC710D">
            <w:pPr>
              <w:jc w:val="center"/>
              <w:rPr>
                <w:rFonts w:eastAsia="Calibri"/>
                <w:b/>
                <w:sz w:val="16"/>
                <w:szCs w:val="16"/>
                <w:lang w:eastAsia="en-US"/>
              </w:rPr>
            </w:pPr>
            <w:r w:rsidRPr="00424070">
              <w:rPr>
                <w:rFonts w:eastAsia="Calibri"/>
                <w:b/>
                <w:sz w:val="16"/>
                <w:szCs w:val="16"/>
                <w:lang w:eastAsia="en-US"/>
              </w:rPr>
              <w:t>X</w:t>
            </w:r>
          </w:p>
        </w:tc>
        <w:tc>
          <w:tcPr>
            <w:tcW w:w="637" w:type="pct"/>
          </w:tcPr>
          <w:p w14:paraId="472A9FE7"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49454B17"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025E99F6" w14:textId="77777777" w:rsidR="00472C03" w:rsidRPr="00424070" w:rsidRDefault="00472C03" w:rsidP="00CC710D">
            <w:pPr>
              <w:jc w:val="center"/>
              <w:rPr>
                <w:rFonts w:eastAsia="Calibri"/>
                <w:sz w:val="16"/>
                <w:szCs w:val="16"/>
                <w:lang w:eastAsia="en-US"/>
              </w:rPr>
            </w:pPr>
          </w:p>
        </w:tc>
        <w:tc>
          <w:tcPr>
            <w:tcW w:w="686" w:type="pct"/>
          </w:tcPr>
          <w:p w14:paraId="0245155D"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71C5D71C" w14:textId="77777777" w:rsidTr="00D40186">
        <w:trPr>
          <w:jc w:val="center"/>
        </w:trPr>
        <w:tc>
          <w:tcPr>
            <w:tcW w:w="568" w:type="pct"/>
          </w:tcPr>
          <w:p w14:paraId="5AB4D285"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10</w:t>
            </w:r>
          </w:p>
        </w:tc>
        <w:tc>
          <w:tcPr>
            <w:tcW w:w="1135" w:type="pct"/>
          </w:tcPr>
          <w:p w14:paraId="65FD1680" w14:textId="77777777" w:rsidR="00472C03" w:rsidRPr="00424070" w:rsidRDefault="00472C03" w:rsidP="00CC710D">
            <w:pPr>
              <w:rPr>
                <w:rFonts w:eastAsia="Calibri"/>
                <w:sz w:val="16"/>
                <w:szCs w:val="16"/>
                <w:lang w:eastAsia="en-US"/>
              </w:rPr>
            </w:pPr>
            <w:r w:rsidRPr="00424070">
              <w:rPr>
                <w:rFonts w:eastAsia="Calibri"/>
                <w:sz w:val="16"/>
                <w:szCs w:val="16"/>
                <w:lang w:eastAsia="en-US"/>
              </w:rPr>
              <w:t>Besin Güvenliği ve Yol Açtığı Sorunlar</w:t>
            </w:r>
          </w:p>
        </w:tc>
        <w:tc>
          <w:tcPr>
            <w:tcW w:w="663" w:type="pct"/>
          </w:tcPr>
          <w:p w14:paraId="395512B4"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37" w:type="pct"/>
          </w:tcPr>
          <w:p w14:paraId="0FBB53F1"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24" w:type="pct"/>
          </w:tcPr>
          <w:p w14:paraId="20900225"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4FAF04C1" w14:textId="77777777" w:rsidR="00472C03" w:rsidRPr="00424070" w:rsidRDefault="00472C03" w:rsidP="00CC710D">
            <w:pPr>
              <w:jc w:val="center"/>
              <w:rPr>
                <w:rFonts w:eastAsia="Calibri"/>
                <w:sz w:val="16"/>
                <w:szCs w:val="16"/>
                <w:lang w:eastAsia="en-US"/>
              </w:rPr>
            </w:pPr>
          </w:p>
        </w:tc>
        <w:tc>
          <w:tcPr>
            <w:tcW w:w="686" w:type="pct"/>
          </w:tcPr>
          <w:p w14:paraId="08564C9D" w14:textId="77777777" w:rsidR="00472C03" w:rsidRPr="00424070" w:rsidRDefault="00472C03" w:rsidP="00CC710D">
            <w:pPr>
              <w:jc w:val="center"/>
              <w:rPr>
                <w:rFonts w:eastAsia="Calibri"/>
                <w:sz w:val="16"/>
                <w:szCs w:val="16"/>
                <w:lang w:eastAsia="en-US"/>
              </w:rPr>
            </w:pPr>
          </w:p>
        </w:tc>
      </w:tr>
      <w:tr w:rsidR="00637F2E" w:rsidRPr="00424070" w14:paraId="1210E381" w14:textId="77777777" w:rsidTr="00D40186">
        <w:trPr>
          <w:jc w:val="center"/>
        </w:trPr>
        <w:tc>
          <w:tcPr>
            <w:tcW w:w="568" w:type="pct"/>
          </w:tcPr>
          <w:p w14:paraId="4DDA303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11</w:t>
            </w:r>
          </w:p>
        </w:tc>
        <w:tc>
          <w:tcPr>
            <w:tcW w:w="1135" w:type="pct"/>
          </w:tcPr>
          <w:p w14:paraId="46790001" w14:textId="77777777" w:rsidR="00472C03" w:rsidRPr="00424070" w:rsidRDefault="00472C03" w:rsidP="00CC710D">
            <w:pPr>
              <w:rPr>
                <w:rFonts w:eastAsia="Calibri"/>
                <w:b/>
                <w:bCs/>
                <w:sz w:val="16"/>
                <w:szCs w:val="16"/>
                <w:lang w:eastAsia="en-US"/>
              </w:rPr>
            </w:pPr>
            <w:r w:rsidRPr="00424070">
              <w:rPr>
                <w:rFonts w:eastAsia="Calibri"/>
                <w:sz w:val="16"/>
                <w:szCs w:val="16"/>
                <w:lang w:eastAsia="en-US"/>
              </w:rPr>
              <w:t>Hasta ve Hastalıklarda Beslenme</w:t>
            </w:r>
          </w:p>
        </w:tc>
        <w:tc>
          <w:tcPr>
            <w:tcW w:w="663" w:type="pct"/>
          </w:tcPr>
          <w:p w14:paraId="2B020586" w14:textId="77777777" w:rsidR="00472C03" w:rsidRPr="00424070" w:rsidRDefault="00472C03" w:rsidP="00CC710D">
            <w:pPr>
              <w:jc w:val="center"/>
              <w:rPr>
                <w:rFonts w:eastAsia="Calibri"/>
                <w:sz w:val="16"/>
                <w:szCs w:val="16"/>
                <w:lang w:eastAsia="en-US"/>
              </w:rPr>
            </w:pPr>
          </w:p>
        </w:tc>
        <w:tc>
          <w:tcPr>
            <w:tcW w:w="637" w:type="pct"/>
          </w:tcPr>
          <w:p w14:paraId="079AB362" w14:textId="77777777" w:rsidR="00472C03" w:rsidRPr="00424070" w:rsidRDefault="00472C03" w:rsidP="00CC710D">
            <w:pPr>
              <w:jc w:val="center"/>
              <w:rPr>
                <w:rFonts w:eastAsia="Calibri"/>
                <w:sz w:val="16"/>
                <w:szCs w:val="16"/>
                <w:lang w:eastAsia="en-US"/>
              </w:rPr>
            </w:pPr>
          </w:p>
        </w:tc>
        <w:tc>
          <w:tcPr>
            <w:tcW w:w="624" w:type="pct"/>
          </w:tcPr>
          <w:p w14:paraId="54E077F0" w14:textId="77777777" w:rsidR="00472C03" w:rsidRPr="00424070" w:rsidRDefault="00472C03" w:rsidP="00CC710D">
            <w:pPr>
              <w:jc w:val="center"/>
              <w:rPr>
                <w:rFonts w:eastAsia="Calibri"/>
                <w:sz w:val="16"/>
                <w:szCs w:val="16"/>
                <w:lang w:eastAsia="en-US"/>
              </w:rPr>
            </w:pPr>
          </w:p>
        </w:tc>
        <w:tc>
          <w:tcPr>
            <w:tcW w:w="686" w:type="pct"/>
          </w:tcPr>
          <w:p w14:paraId="42661B03"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62272059"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3B2E67F0" w14:textId="77777777" w:rsidTr="00D40186">
        <w:trPr>
          <w:trHeight w:val="467"/>
          <w:jc w:val="center"/>
        </w:trPr>
        <w:tc>
          <w:tcPr>
            <w:tcW w:w="568" w:type="pct"/>
          </w:tcPr>
          <w:p w14:paraId="2CF4984B"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12</w:t>
            </w:r>
          </w:p>
        </w:tc>
        <w:tc>
          <w:tcPr>
            <w:tcW w:w="1135" w:type="pct"/>
          </w:tcPr>
          <w:p w14:paraId="3E833336" w14:textId="77777777" w:rsidR="00472C03" w:rsidRPr="00424070" w:rsidRDefault="00472C03" w:rsidP="00CC710D">
            <w:pPr>
              <w:rPr>
                <w:rFonts w:eastAsia="Calibri"/>
                <w:sz w:val="16"/>
                <w:szCs w:val="16"/>
                <w:lang w:eastAsia="en-US"/>
              </w:rPr>
            </w:pPr>
            <w:r w:rsidRPr="00424070">
              <w:rPr>
                <w:rFonts w:eastAsia="Calibri"/>
                <w:bCs/>
                <w:sz w:val="16"/>
                <w:szCs w:val="16"/>
                <w:lang w:eastAsia="en-US"/>
              </w:rPr>
              <w:t>Özel Durumlarda Beslenme I (Gebe ve Lohusa Beslenmesi)</w:t>
            </w:r>
          </w:p>
        </w:tc>
        <w:tc>
          <w:tcPr>
            <w:tcW w:w="663" w:type="pct"/>
          </w:tcPr>
          <w:p w14:paraId="4A5080C6" w14:textId="77777777" w:rsidR="00472C03" w:rsidRPr="00424070" w:rsidRDefault="00472C03" w:rsidP="00CC710D">
            <w:pPr>
              <w:jc w:val="center"/>
              <w:rPr>
                <w:rFonts w:eastAsia="Calibri"/>
                <w:b/>
                <w:sz w:val="16"/>
                <w:szCs w:val="16"/>
                <w:lang w:eastAsia="en-US"/>
              </w:rPr>
            </w:pPr>
          </w:p>
        </w:tc>
        <w:tc>
          <w:tcPr>
            <w:tcW w:w="637" w:type="pct"/>
          </w:tcPr>
          <w:p w14:paraId="0D6903D3" w14:textId="77777777" w:rsidR="00472C03" w:rsidRPr="00424070" w:rsidRDefault="00472C03" w:rsidP="00CC710D">
            <w:pPr>
              <w:jc w:val="center"/>
              <w:rPr>
                <w:rFonts w:eastAsia="Calibri"/>
                <w:sz w:val="16"/>
                <w:szCs w:val="16"/>
                <w:lang w:eastAsia="en-US"/>
              </w:rPr>
            </w:pPr>
          </w:p>
        </w:tc>
        <w:tc>
          <w:tcPr>
            <w:tcW w:w="624" w:type="pct"/>
          </w:tcPr>
          <w:p w14:paraId="10C46B9B" w14:textId="77777777" w:rsidR="00472C03" w:rsidRPr="00424070" w:rsidRDefault="00472C03" w:rsidP="00CC710D">
            <w:pPr>
              <w:jc w:val="center"/>
              <w:rPr>
                <w:rFonts w:eastAsia="Calibri"/>
                <w:sz w:val="16"/>
                <w:szCs w:val="16"/>
                <w:lang w:eastAsia="en-US"/>
              </w:rPr>
            </w:pPr>
          </w:p>
        </w:tc>
        <w:tc>
          <w:tcPr>
            <w:tcW w:w="686" w:type="pct"/>
          </w:tcPr>
          <w:p w14:paraId="5A60C464"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4D5B1B2D"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3901667F" w14:textId="77777777" w:rsidTr="00D40186">
        <w:trPr>
          <w:jc w:val="center"/>
        </w:trPr>
        <w:tc>
          <w:tcPr>
            <w:tcW w:w="568" w:type="pct"/>
          </w:tcPr>
          <w:p w14:paraId="7E562CD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13</w:t>
            </w:r>
          </w:p>
        </w:tc>
        <w:tc>
          <w:tcPr>
            <w:tcW w:w="1135" w:type="pct"/>
          </w:tcPr>
          <w:p w14:paraId="4B02247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Özel Durumlarda Beslenme II (Okul Çağı Çocuğu Beslenmesi)</w:t>
            </w:r>
          </w:p>
        </w:tc>
        <w:tc>
          <w:tcPr>
            <w:tcW w:w="663" w:type="pct"/>
          </w:tcPr>
          <w:p w14:paraId="2C3DE1A4" w14:textId="77777777" w:rsidR="00472C03" w:rsidRPr="00424070" w:rsidRDefault="00472C03" w:rsidP="00CC710D">
            <w:pPr>
              <w:jc w:val="center"/>
              <w:rPr>
                <w:rFonts w:eastAsia="Calibri"/>
                <w:sz w:val="16"/>
                <w:szCs w:val="16"/>
                <w:lang w:eastAsia="en-US"/>
              </w:rPr>
            </w:pPr>
          </w:p>
        </w:tc>
        <w:tc>
          <w:tcPr>
            <w:tcW w:w="637" w:type="pct"/>
          </w:tcPr>
          <w:p w14:paraId="5D062672" w14:textId="77777777" w:rsidR="00472C03" w:rsidRPr="00424070" w:rsidRDefault="00472C03" w:rsidP="00CC710D">
            <w:pPr>
              <w:jc w:val="center"/>
              <w:rPr>
                <w:rFonts w:eastAsia="Calibri"/>
                <w:sz w:val="16"/>
                <w:szCs w:val="16"/>
                <w:lang w:eastAsia="en-US"/>
              </w:rPr>
            </w:pPr>
          </w:p>
        </w:tc>
        <w:tc>
          <w:tcPr>
            <w:tcW w:w="624" w:type="pct"/>
          </w:tcPr>
          <w:p w14:paraId="4FFDC366" w14:textId="77777777" w:rsidR="00472C03" w:rsidRPr="00424070" w:rsidRDefault="00472C03" w:rsidP="00CC710D">
            <w:pPr>
              <w:jc w:val="center"/>
              <w:rPr>
                <w:rFonts w:eastAsia="Calibri"/>
                <w:sz w:val="16"/>
                <w:szCs w:val="16"/>
                <w:lang w:eastAsia="en-US"/>
              </w:rPr>
            </w:pPr>
          </w:p>
        </w:tc>
        <w:tc>
          <w:tcPr>
            <w:tcW w:w="686" w:type="pct"/>
          </w:tcPr>
          <w:p w14:paraId="553DEDAE"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43D40CF2"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44897CD6" w14:textId="77777777" w:rsidTr="00D40186">
        <w:trPr>
          <w:trHeight w:val="436"/>
          <w:jc w:val="center"/>
        </w:trPr>
        <w:tc>
          <w:tcPr>
            <w:tcW w:w="568" w:type="pct"/>
          </w:tcPr>
          <w:p w14:paraId="05C5F407"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14</w:t>
            </w:r>
          </w:p>
        </w:tc>
        <w:tc>
          <w:tcPr>
            <w:tcW w:w="1135" w:type="pct"/>
          </w:tcPr>
          <w:p w14:paraId="162F5483"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Özel Durumlarda Beslenme III (Sporcu Beslenmesi, Yaşlı beslenmesi vb)</w:t>
            </w:r>
          </w:p>
        </w:tc>
        <w:tc>
          <w:tcPr>
            <w:tcW w:w="663" w:type="pct"/>
          </w:tcPr>
          <w:p w14:paraId="30C9E043" w14:textId="77777777" w:rsidR="00472C03" w:rsidRPr="00424070" w:rsidRDefault="00472C03" w:rsidP="00CC710D">
            <w:pPr>
              <w:jc w:val="center"/>
              <w:rPr>
                <w:rFonts w:eastAsia="Calibri"/>
                <w:sz w:val="16"/>
                <w:szCs w:val="16"/>
                <w:lang w:eastAsia="en-US"/>
              </w:rPr>
            </w:pPr>
          </w:p>
        </w:tc>
        <w:tc>
          <w:tcPr>
            <w:tcW w:w="637" w:type="pct"/>
          </w:tcPr>
          <w:p w14:paraId="4BAD266F" w14:textId="77777777" w:rsidR="00472C03" w:rsidRPr="00424070" w:rsidRDefault="00472C03" w:rsidP="00CC710D">
            <w:pPr>
              <w:jc w:val="center"/>
              <w:rPr>
                <w:rFonts w:eastAsia="Calibri"/>
                <w:sz w:val="16"/>
                <w:szCs w:val="16"/>
                <w:lang w:eastAsia="en-US"/>
              </w:rPr>
            </w:pPr>
          </w:p>
        </w:tc>
        <w:tc>
          <w:tcPr>
            <w:tcW w:w="624" w:type="pct"/>
          </w:tcPr>
          <w:p w14:paraId="4CA83DBA" w14:textId="77777777" w:rsidR="00472C03" w:rsidRPr="00424070" w:rsidRDefault="00472C03" w:rsidP="00CC710D">
            <w:pPr>
              <w:jc w:val="center"/>
              <w:rPr>
                <w:rFonts w:eastAsia="Calibri"/>
                <w:sz w:val="16"/>
                <w:szCs w:val="16"/>
                <w:lang w:eastAsia="en-US"/>
              </w:rPr>
            </w:pPr>
          </w:p>
        </w:tc>
        <w:tc>
          <w:tcPr>
            <w:tcW w:w="686" w:type="pct"/>
          </w:tcPr>
          <w:p w14:paraId="6D54D465" w14:textId="77777777" w:rsidR="00472C03" w:rsidRPr="00424070" w:rsidRDefault="00472C03" w:rsidP="00CC710D">
            <w:pPr>
              <w:jc w:val="center"/>
              <w:rPr>
                <w:rFonts w:eastAsia="Calibri"/>
                <w:sz w:val="16"/>
                <w:szCs w:val="16"/>
                <w:lang w:eastAsia="en-US"/>
              </w:rPr>
            </w:pPr>
            <w:r w:rsidRPr="00424070">
              <w:rPr>
                <w:rFonts w:eastAsia="Calibri"/>
                <w:sz w:val="16"/>
                <w:szCs w:val="16"/>
                <w:lang w:eastAsia="en-US"/>
              </w:rPr>
              <w:t>X</w:t>
            </w:r>
          </w:p>
        </w:tc>
        <w:tc>
          <w:tcPr>
            <w:tcW w:w="686" w:type="pct"/>
          </w:tcPr>
          <w:p w14:paraId="6A652000" w14:textId="77777777" w:rsidR="00472C03" w:rsidRPr="00424070" w:rsidRDefault="00472C03" w:rsidP="00CC710D">
            <w:pPr>
              <w:jc w:val="center"/>
              <w:rPr>
                <w:rFonts w:eastAsia="Calibri"/>
                <w:sz w:val="16"/>
                <w:szCs w:val="16"/>
                <w:lang w:eastAsia="en-US"/>
              </w:rPr>
            </w:pPr>
          </w:p>
        </w:tc>
      </w:tr>
      <w:tr w:rsidR="00637F2E" w:rsidRPr="00424070" w14:paraId="3A939480" w14:textId="77777777" w:rsidTr="00D40186">
        <w:trPr>
          <w:jc w:val="center"/>
        </w:trPr>
        <w:tc>
          <w:tcPr>
            <w:tcW w:w="568" w:type="pct"/>
            <w:shd w:val="clear" w:color="auto" w:fill="F2F2F2"/>
          </w:tcPr>
          <w:p w14:paraId="6986F99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w:t>
            </w:r>
          </w:p>
        </w:tc>
        <w:tc>
          <w:tcPr>
            <w:tcW w:w="1135" w:type="pct"/>
          </w:tcPr>
          <w:p w14:paraId="7A227D4E" w14:textId="77777777" w:rsidR="00472C03" w:rsidRPr="00424070" w:rsidRDefault="00472C03" w:rsidP="00CC710D">
            <w:pPr>
              <w:rPr>
                <w:rFonts w:eastAsia="Calibri"/>
                <w:b/>
                <w:bCs/>
                <w:sz w:val="16"/>
                <w:szCs w:val="16"/>
                <w:lang w:eastAsia="en-US"/>
              </w:rPr>
            </w:pPr>
            <w:r w:rsidRPr="00424070">
              <w:rPr>
                <w:rFonts w:eastAsia="Calibri"/>
                <w:sz w:val="16"/>
                <w:szCs w:val="16"/>
                <w:lang w:val="en" w:eastAsia="en-US"/>
              </w:rPr>
              <w:t>Final</w:t>
            </w:r>
          </w:p>
        </w:tc>
        <w:tc>
          <w:tcPr>
            <w:tcW w:w="663" w:type="pct"/>
            <w:shd w:val="clear" w:color="auto" w:fill="F2F2F2"/>
          </w:tcPr>
          <w:p w14:paraId="182E1CEA"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37" w:type="pct"/>
            <w:shd w:val="clear" w:color="auto" w:fill="F2F2F2"/>
          </w:tcPr>
          <w:p w14:paraId="3C17EEFC"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24" w:type="pct"/>
            <w:shd w:val="clear" w:color="auto" w:fill="F2F2F2"/>
          </w:tcPr>
          <w:p w14:paraId="7D38194D"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86" w:type="pct"/>
            <w:shd w:val="clear" w:color="auto" w:fill="F2F2F2"/>
          </w:tcPr>
          <w:p w14:paraId="6C2FA46B"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86" w:type="pct"/>
            <w:shd w:val="clear" w:color="auto" w:fill="F2F2F2"/>
          </w:tcPr>
          <w:p w14:paraId="7AC38A0A"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r>
      <w:tr w:rsidR="00637F2E" w:rsidRPr="00424070" w14:paraId="4B946ACF" w14:textId="77777777" w:rsidTr="00D40186">
        <w:trPr>
          <w:jc w:val="center"/>
        </w:trPr>
        <w:tc>
          <w:tcPr>
            <w:tcW w:w="568" w:type="pct"/>
            <w:shd w:val="clear" w:color="auto" w:fill="F2F2F2"/>
          </w:tcPr>
          <w:p w14:paraId="4AB4B782" w14:textId="77777777" w:rsidR="00472C03" w:rsidRPr="00424070" w:rsidRDefault="00472C03" w:rsidP="00CC710D">
            <w:pPr>
              <w:rPr>
                <w:rFonts w:eastAsia="Calibri"/>
                <w:b/>
                <w:sz w:val="16"/>
                <w:szCs w:val="16"/>
                <w:lang w:eastAsia="en-US"/>
              </w:rPr>
            </w:pPr>
          </w:p>
        </w:tc>
        <w:tc>
          <w:tcPr>
            <w:tcW w:w="1135" w:type="pct"/>
          </w:tcPr>
          <w:p w14:paraId="11F0DB3C" w14:textId="77777777" w:rsidR="00472C03" w:rsidRPr="00424070" w:rsidRDefault="00472C03" w:rsidP="00CC710D">
            <w:pPr>
              <w:rPr>
                <w:rFonts w:eastAsia="Calibri"/>
                <w:b/>
                <w:bCs/>
                <w:sz w:val="16"/>
                <w:szCs w:val="16"/>
                <w:lang w:eastAsia="en-US"/>
              </w:rPr>
            </w:pPr>
            <w:r w:rsidRPr="00424070">
              <w:rPr>
                <w:rFonts w:eastAsia="Calibri"/>
                <w:sz w:val="16"/>
                <w:szCs w:val="16"/>
                <w:lang w:val="en" w:eastAsia="en-US"/>
              </w:rPr>
              <w:t xml:space="preserve">Bütünleme </w:t>
            </w:r>
          </w:p>
        </w:tc>
        <w:tc>
          <w:tcPr>
            <w:tcW w:w="663" w:type="pct"/>
            <w:shd w:val="clear" w:color="auto" w:fill="F2F2F2"/>
          </w:tcPr>
          <w:p w14:paraId="60173A94"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37" w:type="pct"/>
            <w:shd w:val="clear" w:color="auto" w:fill="F2F2F2"/>
          </w:tcPr>
          <w:p w14:paraId="762F18ED"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24" w:type="pct"/>
            <w:shd w:val="clear" w:color="auto" w:fill="F2F2F2"/>
          </w:tcPr>
          <w:p w14:paraId="07DC4226"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86" w:type="pct"/>
            <w:shd w:val="clear" w:color="auto" w:fill="F2F2F2"/>
          </w:tcPr>
          <w:p w14:paraId="27E25DA2"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c>
          <w:tcPr>
            <w:tcW w:w="686" w:type="pct"/>
            <w:shd w:val="clear" w:color="auto" w:fill="F2F2F2"/>
          </w:tcPr>
          <w:p w14:paraId="322EE1AD" w14:textId="77777777" w:rsidR="00472C03" w:rsidRPr="00424070" w:rsidRDefault="00472C03" w:rsidP="00CC710D">
            <w:pPr>
              <w:jc w:val="center"/>
              <w:rPr>
                <w:rFonts w:eastAsia="Calibri"/>
                <w:b/>
                <w:bCs/>
                <w:sz w:val="16"/>
                <w:szCs w:val="16"/>
                <w:lang w:eastAsia="en-US"/>
              </w:rPr>
            </w:pPr>
            <w:r w:rsidRPr="00424070">
              <w:rPr>
                <w:rFonts w:eastAsia="Calibri"/>
                <w:b/>
                <w:bCs/>
                <w:sz w:val="16"/>
                <w:szCs w:val="16"/>
                <w:lang w:eastAsia="en-US"/>
              </w:rPr>
              <w:t>X</w:t>
            </w:r>
          </w:p>
        </w:tc>
      </w:tr>
    </w:tbl>
    <w:p w14:paraId="5A0D4AB8" w14:textId="6144B035" w:rsidR="00472C03" w:rsidRPr="00424070" w:rsidRDefault="00472C03" w:rsidP="00CC710D">
      <w:pPr>
        <w:rPr>
          <w:rFonts w:eastAsia="Calibri"/>
          <w:sz w:val="20"/>
          <w:szCs w:val="20"/>
          <w:lang w:eastAsia="en-US"/>
        </w:rPr>
      </w:pPr>
      <w:r w:rsidRPr="00424070">
        <w:rPr>
          <w:rFonts w:eastAsia="Calibri"/>
          <w:sz w:val="20"/>
          <w:szCs w:val="20"/>
          <w:lang w:eastAsia="en-US"/>
        </w:rPr>
        <w:t xml:space="preserve"> </w:t>
      </w:r>
    </w:p>
    <w:p w14:paraId="2328DD6A" w14:textId="71C2DE28" w:rsidR="00962C01" w:rsidRPr="00424070" w:rsidRDefault="00962C01" w:rsidP="00CC710D">
      <w:pPr>
        <w:rPr>
          <w:rFonts w:eastAsia="Calibri"/>
          <w:sz w:val="20"/>
          <w:szCs w:val="20"/>
          <w:lang w:eastAsia="en-US"/>
        </w:rPr>
      </w:pPr>
    </w:p>
    <w:p w14:paraId="5BD19CA4" w14:textId="0B00E744" w:rsidR="00962C01" w:rsidRPr="00424070" w:rsidRDefault="00962C01" w:rsidP="00CC710D">
      <w:pPr>
        <w:rPr>
          <w:rFonts w:eastAsia="Calibri"/>
          <w:sz w:val="20"/>
          <w:szCs w:val="20"/>
          <w:lang w:eastAsia="en-US"/>
        </w:rPr>
      </w:pPr>
    </w:p>
    <w:p w14:paraId="3CB4E489" w14:textId="77777777" w:rsidR="00962C01" w:rsidRPr="00424070" w:rsidRDefault="00962C01" w:rsidP="00CC710D">
      <w:pPr>
        <w:rPr>
          <w:rFonts w:eastAsia="Calibri"/>
          <w:sz w:val="20"/>
          <w:szCs w:val="20"/>
          <w:lang w:eastAsia="en-US"/>
        </w:rPr>
      </w:pPr>
    </w:p>
    <w:p w14:paraId="4AF852E1" w14:textId="38C52286" w:rsidR="00472C03" w:rsidRPr="00424070" w:rsidRDefault="00472C03" w:rsidP="00CC710D">
      <w:pPr>
        <w:pStyle w:val="Balk4"/>
      </w:pPr>
      <w:bookmarkStart w:id="40" w:name="_Toc195048594"/>
      <w:r w:rsidRPr="00424070">
        <w:t xml:space="preserve">SBH 430 </w:t>
      </w:r>
      <w:r w:rsidR="00F81F19" w:rsidRPr="00424070">
        <w:t>İş Sağl</w:t>
      </w:r>
      <w:r w:rsidR="00E45271" w:rsidRPr="00424070">
        <w:t>ı</w:t>
      </w:r>
      <w:r w:rsidR="00F81F19" w:rsidRPr="00424070">
        <w:t>ğ</w:t>
      </w:r>
      <w:r w:rsidR="00E45271" w:rsidRPr="00424070">
        <w:t>ı</w:t>
      </w:r>
      <w:r w:rsidR="00F81F19" w:rsidRPr="00424070">
        <w:t xml:space="preserve"> ve Güvenliği</w:t>
      </w:r>
      <w:bookmarkEnd w:id="40"/>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23"/>
        <w:gridCol w:w="2042"/>
        <w:gridCol w:w="5244"/>
      </w:tblGrid>
      <w:tr w:rsidR="00637F2E" w:rsidRPr="00424070" w14:paraId="7F75EFFB" w14:textId="77777777" w:rsidTr="00CD714E">
        <w:trPr>
          <w:jc w:val="center"/>
        </w:trPr>
        <w:tc>
          <w:tcPr>
            <w:tcW w:w="5815" w:type="dxa"/>
            <w:gridSpan w:val="3"/>
          </w:tcPr>
          <w:p w14:paraId="43D9B127" w14:textId="11AAFB03"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 Veren Birim(ler): </w:t>
            </w:r>
            <w:r w:rsidRPr="00424070">
              <w:rPr>
                <w:rFonts w:eastAsia="Calibri"/>
                <w:sz w:val="18"/>
                <w:szCs w:val="20"/>
                <w:lang w:eastAsia="en-US"/>
              </w:rPr>
              <w:t xml:space="preserve">Pamukkale Üniversitesi Sağlık Bilimleri Fakültesi </w:t>
            </w:r>
          </w:p>
        </w:tc>
        <w:tc>
          <w:tcPr>
            <w:tcW w:w="5244" w:type="dxa"/>
          </w:tcPr>
          <w:p w14:paraId="5F55F3C7" w14:textId="4FA9C23E"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 Alan Birim(ler): </w:t>
            </w:r>
            <w:r w:rsidRPr="00424070">
              <w:rPr>
                <w:rFonts w:eastAsia="Calibri"/>
                <w:sz w:val="18"/>
                <w:szCs w:val="20"/>
                <w:lang w:eastAsia="en-US"/>
              </w:rPr>
              <w:t xml:space="preserve">Sağlık Bilimleri Fakültesi </w:t>
            </w:r>
          </w:p>
        </w:tc>
      </w:tr>
      <w:tr w:rsidR="00637F2E" w:rsidRPr="00424070" w14:paraId="7E75C939" w14:textId="77777777" w:rsidTr="00CD714E">
        <w:trPr>
          <w:jc w:val="center"/>
        </w:trPr>
        <w:tc>
          <w:tcPr>
            <w:tcW w:w="5815" w:type="dxa"/>
            <w:gridSpan w:val="3"/>
          </w:tcPr>
          <w:p w14:paraId="76C12D29" w14:textId="74B43A6A"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Bölüm Adı: </w:t>
            </w:r>
            <w:r w:rsidRPr="00424070">
              <w:rPr>
                <w:rFonts w:eastAsia="Calibri"/>
                <w:sz w:val="18"/>
                <w:szCs w:val="20"/>
                <w:lang w:eastAsia="en-US"/>
              </w:rPr>
              <w:t>Hemşirelik</w:t>
            </w:r>
          </w:p>
        </w:tc>
        <w:tc>
          <w:tcPr>
            <w:tcW w:w="5244" w:type="dxa"/>
          </w:tcPr>
          <w:p w14:paraId="334F261C" w14:textId="40D9AE1F"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Adı: </w:t>
            </w:r>
            <w:r w:rsidRPr="00424070">
              <w:rPr>
                <w:rFonts w:eastAsia="Calibri"/>
                <w:sz w:val="18"/>
                <w:szCs w:val="20"/>
                <w:lang w:eastAsia="en-US"/>
              </w:rPr>
              <w:t>İş Sağlığı ve Güvenliği</w:t>
            </w:r>
          </w:p>
        </w:tc>
      </w:tr>
      <w:tr w:rsidR="00637F2E" w:rsidRPr="00424070" w14:paraId="62F2E146" w14:textId="77777777" w:rsidTr="00CD714E">
        <w:trPr>
          <w:jc w:val="center"/>
        </w:trPr>
        <w:tc>
          <w:tcPr>
            <w:tcW w:w="5815" w:type="dxa"/>
            <w:gridSpan w:val="3"/>
          </w:tcPr>
          <w:p w14:paraId="07B593BC"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Düzeyi: </w:t>
            </w:r>
            <w:r w:rsidRPr="00424070">
              <w:rPr>
                <w:rFonts w:eastAsia="Calibri"/>
                <w:sz w:val="18"/>
                <w:szCs w:val="20"/>
                <w:lang w:eastAsia="en-US"/>
              </w:rPr>
              <w:t>Lisans</w:t>
            </w:r>
          </w:p>
        </w:tc>
        <w:tc>
          <w:tcPr>
            <w:tcW w:w="5244" w:type="dxa"/>
          </w:tcPr>
          <w:p w14:paraId="528567FB" w14:textId="10877E50" w:rsidR="00472C03" w:rsidRPr="00424070" w:rsidRDefault="00472C03" w:rsidP="00CC710D">
            <w:pPr>
              <w:rPr>
                <w:rFonts w:eastAsia="Calibri"/>
                <w:sz w:val="18"/>
                <w:szCs w:val="20"/>
                <w:lang w:eastAsia="en-US"/>
              </w:rPr>
            </w:pPr>
            <w:r w:rsidRPr="00424070">
              <w:rPr>
                <w:rFonts w:eastAsia="Calibri"/>
                <w:b/>
                <w:sz w:val="18"/>
                <w:szCs w:val="20"/>
                <w:lang w:eastAsia="en-US"/>
              </w:rPr>
              <w:t>Dersin Kodu:</w:t>
            </w:r>
            <w:r w:rsidRPr="00424070">
              <w:rPr>
                <w:rFonts w:eastAsia="Calibri"/>
                <w:sz w:val="18"/>
                <w:szCs w:val="20"/>
                <w:lang w:eastAsia="en-US"/>
              </w:rPr>
              <w:t xml:space="preserve"> SBH 430</w:t>
            </w:r>
          </w:p>
        </w:tc>
      </w:tr>
      <w:tr w:rsidR="00637F2E" w:rsidRPr="00424070" w14:paraId="2848FF92" w14:textId="77777777" w:rsidTr="00CD714E">
        <w:trPr>
          <w:jc w:val="center"/>
        </w:trPr>
        <w:tc>
          <w:tcPr>
            <w:tcW w:w="5815" w:type="dxa"/>
            <w:gridSpan w:val="3"/>
          </w:tcPr>
          <w:p w14:paraId="49204EAE" w14:textId="345BF2EB"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Formun Düzenlenme/Yenilenme Tarihi: </w:t>
            </w:r>
            <w:r w:rsidR="00D40186" w:rsidRPr="00424070">
              <w:rPr>
                <w:rFonts w:eastAsia="Calibri"/>
                <w:sz w:val="18"/>
                <w:szCs w:val="20"/>
                <w:lang w:eastAsia="en-US"/>
              </w:rPr>
              <w:t>09.02.2026</w:t>
            </w:r>
          </w:p>
        </w:tc>
        <w:tc>
          <w:tcPr>
            <w:tcW w:w="5244" w:type="dxa"/>
          </w:tcPr>
          <w:p w14:paraId="3306D5E8" w14:textId="12F638CD"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Türü: </w:t>
            </w:r>
            <w:r w:rsidRPr="00424070">
              <w:rPr>
                <w:rFonts w:eastAsia="Calibri"/>
                <w:sz w:val="18"/>
                <w:szCs w:val="20"/>
                <w:lang w:eastAsia="en-US"/>
              </w:rPr>
              <w:t>Zorunlu</w:t>
            </w:r>
          </w:p>
        </w:tc>
      </w:tr>
      <w:tr w:rsidR="00637F2E" w:rsidRPr="00424070" w14:paraId="0BD78313" w14:textId="77777777" w:rsidTr="00CD714E">
        <w:trPr>
          <w:jc w:val="center"/>
        </w:trPr>
        <w:tc>
          <w:tcPr>
            <w:tcW w:w="5815" w:type="dxa"/>
            <w:gridSpan w:val="3"/>
          </w:tcPr>
          <w:p w14:paraId="64463A8E" w14:textId="62728156" w:rsidR="00472C03" w:rsidRPr="00424070" w:rsidRDefault="00472C03" w:rsidP="00CC710D">
            <w:pPr>
              <w:rPr>
                <w:rFonts w:eastAsia="Calibri"/>
                <w:b/>
                <w:sz w:val="18"/>
                <w:szCs w:val="20"/>
                <w:lang w:eastAsia="en-US"/>
              </w:rPr>
            </w:pPr>
            <w:r w:rsidRPr="00424070">
              <w:rPr>
                <w:rFonts w:eastAsia="Calibri"/>
                <w:b/>
                <w:sz w:val="18"/>
                <w:szCs w:val="20"/>
                <w:lang w:eastAsia="en-US"/>
              </w:rPr>
              <w:lastRenderedPageBreak/>
              <w:t xml:space="preserve">Dersin Öğretim Dili: </w:t>
            </w:r>
            <w:r w:rsidRPr="00424070">
              <w:rPr>
                <w:rFonts w:eastAsia="Calibri"/>
                <w:sz w:val="18"/>
                <w:szCs w:val="20"/>
                <w:lang w:eastAsia="en-US"/>
              </w:rPr>
              <w:t>Türkçe</w:t>
            </w:r>
          </w:p>
        </w:tc>
        <w:tc>
          <w:tcPr>
            <w:tcW w:w="5244" w:type="dxa"/>
          </w:tcPr>
          <w:p w14:paraId="65B71C38" w14:textId="67D830FF"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Öğretim Üyesi/Üyeleri: </w:t>
            </w:r>
            <w:r w:rsidRPr="00424070">
              <w:rPr>
                <w:rFonts w:eastAsia="Calibri"/>
                <w:sz w:val="18"/>
                <w:szCs w:val="20"/>
                <w:lang w:eastAsia="en-US"/>
              </w:rPr>
              <w:t>Doç.Dr. Gülbahar Korkmaz Aslan</w:t>
            </w:r>
          </w:p>
          <w:p w14:paraId="3CC27A38" w14:textId="77777777" w:rsidR="00472C03" w:rsidRPr="00424070" w:rsidRDefault="00472C03" w:rsidP="00CC710D">
            <w:pPr>
              <w:rPr>
                <w:rFonts w:eastAsia="Calibri"/>
                <w:sz w:val="18"/>
                <w:szCs w:val="20"/>
                <w:lang w:eastAsia="en-US"/>
              </w:rPr>
            </w:pPr>
            <w:r w:rsidRPr="00424070">
              <w:rPr>
                <w:rFonts w:eastAsia="Calibri"/>
                <w:sz w:val="18"/>
                <w:szCs w:val="20"/>
                <w:lang w:eastAsia="en-US"/>
              </w:rPr>
              <w:t>Dr.Öğr.Üyesi. Filiz Kabu Hergül</w:t>
            </w:r>
          </w:p>
        </w:tc>
      </w:tr>
      <w:tr w:rsidR="00637F2E" w:rsidRPr="00424070" w14:paraId="03C0B480" w14:textId="77777777" w:rsidTr="00CD714E">
        <w:trPr>
          <w:jc w:val="center"/>
        </w:trPr>
        <w:tc>
          <w:tcPr>
            <w:tcW w:w="5815" w:type="dxa"/>
            <w:gridSpan w:val="3"/>
          </w:tcPr>
          <w:p w14:paraId="65CC2360"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Dersin Önkoşulu: </w:t>
            </w:r>
            <w:r w:rsidRPr="00424070">
              <w:rPr>
                <w:rFonts w:eastAsia="Calibri"/>
                <w:sz w:val="18"/>
                <w:szCs w:val="20"/>
                <w:lang w:eastAsia="en-US"/>
              </w:rPr>
              <w:t>-</w:t>
            </w:r>
          </w:p>
        </w:tc>
        <w:tc>
          <w:tcPr>
            <w:tcW w:w="5244" w:type="dxa"/>
          </w:tcPr>
          <w:p w14:paraId="4399F109" w14:textId="5EAE4726" w:rsidR="00472C03" w:rsidRPr="00424070" w:rsidRDefault="00472C03" w:rsidP="00CC710D">
            <w:pPr>
              <w:rPr>
                <w:rFonts w:eastAsia="Calibri"/>
                <w:sz w:val="18"/>
                <w:szCs w:val="20"/>
                <w:lang w:eastAsia="en-US"/>
              </w:rPr>
            </w:pPr>
            <w:r w:rsidRPr="00424070">
              <w:rPr>
                <w:rFonts w:eastAsia="Calibri"/>
                <w:b/>
                <w:sz w:val="18"/>
                <w:szCs w:val="20"/>
                <w:lang w:eastAsia="en-US"/>
              </w:rPr>
              <w:t>Önkoşul Olduğu Ders:</w:t>
            </w:r>
            <w:r w:rsidRPr="00424070">
              <w:rPr>
                <w:rFonts w:eastAsia="Calibri"/>
                <w:sz w:val="18"/>
                <w:szCs w:val="20"/>
                <w:lang w:eastAsia="en-US"/>
              </w:rPr>
              <w:t xml:space="preserve"> -</w:t>
            </w:r>
          </w:p>
        </w:tc>
      </w:tr>
      <w:tr w:rsidR="00637F2E" w:rsidRPr="00424070" w14:paraId="3EB8331D" w14:textId="77777777" w:rsidTr="00CD714E">
        <w:trPr>
          <w:jc w:val="center"/>
        </w:trPr>
        <w:tc>
          <w:tcPr>
            <w:tcW w:w="5815" w:type="dxa"/>
            <w:gridSpan w:val="3"/>
          </w:tcPr>
          <w:p w14:paraId="12D937E4"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Haftalık Ders Saati: </w:t>
            </w:r>
            <w:r w:rsidRPr="00424070">
              <w:rPr>
                <w:rFonts w:eastAsia="Calibri"/>
                <w:sz w:val="18"/>
                <w:szCs w:val="20"/>
                <w:lang w:eastAsia="en-US"/>
              </w:rPr>
              <w:t>2</w:t>
            </w:r>
          </w:p>
          <w:p w14:paraId="3241F1CE" w14:textId="77777777" w:rsidR="00472C03" w:rsidRPr="00424070" w:rsidRDefault="00472C03" w:rsidP="00CC710D">
            <w:pPr>
              <w:rPr>
                <w:rFonts w:eastAsia="Calibri"/>
                <w:i/>
                <w:sz w:val="18"/>
                <w:szCs w:val="20"/>
                <w:lang w:eastAsia="en-US"/>
              </w:rPr>
            </w:pPr>
          </w:p>
        </w:tc>
        <w:tc>
          <w:tcPr>
            <w:tcW w:w="5244" w:type="dxa"/>
          </w:tcPr>
          <w:p w14:paraId="291DDFA5" w14:textId="0B722653" w:rsidR="00C4295C" w:rsidRPr="00424070" w:rsidRDefault="00472C03" w:rsidP="00CC710D">
            <w:pPr>
              <w:rPr>
                <w:rFonts w:eastAsia="Calibri"/>
                <w:b/>
                <w:sz w:val="18"/>
                <w:szCs w:val="20"/>
                <w:lang w:eastAsia="en-US"/>
              </w:rPr>
            </w:pPr>
            <w:r w:rsidRPr="00424070">
              <w:rPr>
                <w:rFonts w:eastAsia="Calibri"/>
                <w:b/>
                <w:sz w:val="18"/>
                <w:szCs w:val="20"/>
                <w:lang w:eastAsia="en-US"/>
              </w:rPr>
              <w:t xml:space="preserve">Ders Koordinatörü: </w:t>
            </w:r>
            <w:r w:rsidRPr="00424070">
              <w:rPr>
                <w:rFonts w:eastAsia="Calibri"/>
                <w:sz w:val="18"/>
                <w:szCs w:val="20"/>
                <w:lang w:eastAsia="en-US"/>
              </w:rPr>
              <w:t>Doç.Dr. Gülbahar Korkmaz Aslan</w:t>
            </w:r>
          </w:p>
          <w:p w14:paraId="3CFFDC6E" w14:textId="2495FD29" w:rsidR="00472C03" w:rsidRPr="00424070" w:rsidRDefault="00C4295C" w:rsidP="00CC710D">
            <w:pPr>
              <w:rPr>
                <w:rFonts w:eastAsia="Calibri"/>
                <w:sz w:val="18"/>
                <w:szCs w:val="20"/>
                <w:lang w:eastAsia="en-US"/>
              </w:rPr>
            </w:pPr>
            <w:r w:rsidRPr="00424070">
              <w:rPr>
                <w:rFonts w:eastAsia="Calibri"/>
                <w:sz w:val="18"/>
                <w:szCs w:val="20"/>
                <w:lang w:eastAsia="en-US"/>
              </w:rPr>
              <w:t>Dr. Öğr.Üyesi</w:t>
            </w:r>
            <w:r w:rsidR="00472C03" w:rsidRPr="00424070">
              <w:rPr>
                <w:rFonts w:eastAsia="Calibri"/>
                <w:sz w:val="18"/>
                <w:szCs w:val="20"/>
                <w:lang w:eastAsia="en-US"/>
              </w:rPr>
              <w:t>. Filiz Kabu Hergül</w:t>
            </w:r>
          </w:p>
        </w:tc>
      </w:tr>
      <w:tr w:rsidR="00637F2E" w:rsidRPr="00424070" w14:paraId="164E3221" w14:textId="77777777" w:rsidTr="00CD714E">
        <w:trPr>
          <w:jc w:val="center"/>
        </w:trPr>
        <w:tc>
          <w:tcPr>
            <w:tcW w:w="2250" w:type="dxa"/>
          </w:tcPr>
          <w:p w14:paraId="3B8DC07E"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Teori</w:t>
            </w:r>
          </w:p>
        </w:tc>
        <w:tc>
          <w:tcPr>
            <w:tcW w:w="1523" w:type="dxa"/>
          </w:tcPr>
          <w:p w14:paraId="481E7D43"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Uygulama</w:t>
            </w:r>
          </w:p>
        </w:tc>
        <w:tc>
          <w:tcPr>
            <w:tcW w:w="2042" w:type="dxa"/>
          </w:tcPr>
          <w:p w14:paraId="54B844DC"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Laboratuvar</w:t>
            </w:r>
          </w:p>
        </w:tc>
        <w:tc>
          <w:tcPr>
            <w:tcW w:w="5244" w:type="dxa"/>
          </w:tcPr>
          <w:p w14:paraId="3C369DBD"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Dersin AKTS Kredisi</w:t>
            </w:r>
          </w:p>
        </w:tc>
      </w:tr>
      <w:tr w:rsidR="00472C03" w:rsidRPr="00424070" w14:paraId="1613B9B8" w14:textId="77777777" w:rsidTr="00CD714E">
        <w:trPr>
          <w:jc w:val="center"/>
        </w:trPr>
        <w:tc>
          <w:tcPr>
            <w:tcW w:w="2250" w:type="dxa"/>
          </w:tcPr>
          <w:p w14:paraId="50E5E6FE" w14:textId="77777777" w:rsidR="00472C03" w:rsidRPr="00424070" w:rsidRDefault="00472C03" w:rsidP="00CC710D">
            <w:pPr>
              <w:rPr>
                <w:rFonts w:eastAsia="Calibri"/>
                <w:sz w:val="18"/>
                <w:szCs w:val="20"/>
                <w:lang w:eastAsia="en-US"/>
              </w:rPr>
            </w:pPr>
            <w:r w:rsidRPr="00424070">
              <w:rPr>
                <w:rFonts w:eastAsia="Calibri"/>
                <w:sz w:val="18"/>
                <w:szCs w:val="20"/>
                <w:lang w:eastAsia="en-US"/>
              </w:rPr>
              <w:t>2</w:t>
            </w:r>
          </w:p>
        </w:tc>
        <w:tc>
          <w:tcPr>
            <w:tcW w:w="1523" w:type="dxa"/>
          </w:tcPr>
          <w:p w14:paraId="1EDB714C" w14:textId="77777777" w:rsidR="00472C03" w:rsidRPr="00424070" w:rsidRDefault="00472C03" w:rsidP="00CC710D">
            <w:pPr>
              <w:rPr>
                <w:rFonts w:eastAsia="Calibri"/>
                <w:sz w:val="18"/>
                <w:szCs w:val="20"/>
                <w:lang w:eastAsia="en-US"/>
              </w:rPr>
            </w:pPr>
            <w:r w:rsidRPr="00424070">
              <w:rPr>
                <w:rFonts w:eastAsia="Calibri"/>
                <w:sz w:val="18"/>
                <w:szCs w:val="20"/>
                <w:lang w:eastAsia="en-US"/>
              </w:rPr>
              <w:t>0</w:t>
            </w:r>
          </w:p>
        </w:tc>
        <w:tc>
          <w:tcPr>
            <w:tcW w:w="2042" w:type="dxa"/>
          </w:tcPr>
          <w:p w14:paraId="63962DF9" w14:textId="77777777" w:rsidR="00472C03" w:rsidRPr="00424070" w:rsidRDefault="00472C03" w:rsidP="00CC710D">
            <w:pPr>
              <w:rPr>
                <w:rFonts w:eastAsia="Calibri"/>
                <w:sz w:val="18"/>
                <w:szCs w:val="20"/>
                <w:lang w:eastAsia="en-US"/>
              </w:rPr>
            </w:pPr>
            <w:r w:rsidRPr="00424070">
              <w:rPr>
                <w:rFonts w:eastAsia="Calibri"/>
                <w:sz w:val="18"/>
                <w:szCs w:val="20"/>
                <w:lang w:eastAsia="en-US"/>
              </w:rPr>
              <w:t>0</w:t>
            </w:r>
          </w:p>
        </w:tc>
        <w:tc>
          <w:tcPr>
            <w:tcW w:w="5244" w:type="dxa"/>
          </w:tcPr>
          <w:p w14:paraId="136EA099" w14:textId="33682D76" w:rsidR="00472C03" w:rsidRPr="00424070" w:rsidRDefault="007075D6" w:rsidP="00CC710D">
            <w:pPr>
              <w:rPr>
                <w:rFonts w:eastAsia="Calibri"/>
                <w:b/>
                <w:sz w:val="18"/>
                <w:szCs w:val="20"/>
                <w:lang w:eastAsia="en-US"/>
              </w:rPr>
            </w:pPr>
            <w:r w:rsidRPr="00424070">
              <w:rPr>
                <w:rFonts w:eastAsia="Calibri"/>
                <w:sz w:val="18"/>
                <w:szCs w:val="20"/>
                <w:lang w:eastAsia="en-US"/>
              </w:rPr>
              <w:t>1</w:t>
            </w:r>
            <w:r w:rsidR="00472C03" w:rsidRPr="00424070">
              <w:rPr>
                <w:rFonts w:eastAsia="Calibri"/>
                <w:sz w:val="18"/>
                <w:szCs w:val="20"/>
                <w:lang w:eastAsia="en-US"/>
              </w:rPr>
              <w:t>,5</w:t>
            </w:r>
          </w:p>
        </w:tc>
      </w:tr>
    </w:tbl>
    <w:p w14:paraId="0DC87ACC" w14:textId="77777777" w:rsidR="00472C03" w:rsidRPr="00424070" w:rsidRDefault="00472C03" w:rsidP="00CC710D">
      <w:pPr>
        <w:jc w:val="both"/>
        <w:rPr>
          <w:rFonts w:eastAsia="Calibri"/>
          <w:sz w:val="18"/>
          <w:szCs w:val="20"/>
          <w:lang w:eastAsia="en-US"/>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637F2E" w:rsidRPr="00424070" w14:paraId="438A0506" w14:textId="77777777" w:rsidTr="0079338F">
        <w:tc>
          <w:tcPr>
            <w:tcW w:w="11023" w:type="dxa"/>
          </w:tcPr>
          <w:p w14:paraId="5F1BAB5D" w14:textId="245C76B0"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Dersin Amacı: </w:t>
            </w:r>
            <w:r w:rsidRPr="00424070">
              <w:rPr>
                <w:rFonts w:eastAsia="Calibri"/>
                <w:sz w:val="18"/>
                <w:szCs w:val="20"/>
                <w:lang w:eastAsia="en-US"/>
              </w:rPr>
              <w:t xml:space="preserve">Bu dersin </w:t>
            </w:r>
            <w:r w:rsidR="00C4295C" w:rsidRPr="00424070">
              <w:rPr>
                <w:rFonts w:eastAsia="Calibri"/>
                <w:sz w:val="18"/>
                <w:szCs w:val="20"/>
                <w:lang w:eastAsia="en-US"/>
              </w:rPr>
              <w:t>amacı, iş</w:t>
            </w:r>
            <w:r w:rsidRPr="00424070">
              <w:rPr>
                <w:rFonts w:eastAsia="Calibri"/>
                <w:sz w:val="18"/>
                <w:szCs w:val="20"/>
                <w:lang w:eastAsia="en-US"/>
              </w:rPr>
              <w:t xml:space="preserve"> sağılığı ve güvenliğinin öneminin kavratılması, uygulamalarının öğretilmesi, iş sağlığı ve güvenliği ile ilgili yasaların değerlendirilmesi, iş sağlığı ve güvenliği il ilgili farkındalığın arttırılmasını sağlamaktır.</w:t>
            </w:r>
          </w:p>
        </w:tc>
      </w:tr>
      <w:tr w:rsidR="00637F2E" w:rsidRPr="00424070" w14:paraId="2391D932" w14:textId="77777777" w:rsidTr="0079338F">
        <w:trPr>
          <w:trHeight w:val="701"/>
        </w:trPr>
        <w:tc>
          <w:tcPr>
            <w:tcW w:w="11023" w:type="dxa"/>
          </w:tcPr>
          <w:p w14:paraId="20EF82C9"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Öğrenme Kazanımları:  </w:t>
            </w:r>
          </w:p>
          <w:p w14:paraId="1F791710" w14:textId="77777777" w:rsidR="00472C03" w:rsidRPr="00424070" w:rsidRDefault="00472C03" w:rsidP="00CC710D">
            <w:pPr>
              <w:rPr>
                <w:rFonts w:eastAsia="Calibri"/>
                <w:sz w:val="18"/>
                <w:szCs w:val="20"/>
                <w:lang w:eastAsia="en-US"/>
              </w:rPr>
            </w:pPr>
            <w:r w:rsidRPr="00424070">
              <w:rPr>
                <w:rFonts w:eastAsia="Calibri"/>
                <w:sz w:val="18"/>
                <w:szCs w:val="20"/>
                <w:lang w:eastAsia="en-US"/>
              </w:rPr>
              <w:t>1. İş sağlığı ve güvenliği ile ilgili kavramları bilir.</w:t>
            </w:r>
          </w:p>
          <w:p w14:paraId="03768394" w14:textId="196D3524" w:rsidR="00472C03" w:rsidRPr="00424070" w:rsidRDefault="00472C03" w:rsidP="00CC710D">
            <w:pPr>
              <w:rPr>
                <w:rFonts w:eastAsia="Calibri"/>
                <w:sz w:val="18"/>
                <w:szCs w:val="20"/>
                <w:lang w:eastAsia="en-US"/>
              </w:rPr>
            </w:pPr>
            <w:r w:rsidRPr="00424070">
              <w:rPr>
                <w:rFonts w:eastAsia="Calibri"/>
                <w:sz w:val="18"/>
                <w:szCs w:val="20"/>
                <w:lang w:eastAsia="en-US"/>
              </w:rPr>
              <w:t xml:space="preserve">2. </w:t>
            </w:r>
            <w:r w:rsidR="00D300CD" w:rsidRPr="00424070">
              <w:rPr>
                <w:rFonts w:eastAsia="Calibri"/>
                <w:sz w:val="18"/>
                <w:szCs w:val="20"/>
                <w:lang w:eastAsia="en-US"/>
              </w:rPr>
              <w:t>Risk değerlendirilmesinin önemini açıklar.</w:t>
            </w:r>
          </w:p>
          <w:p w14:paraId="74A2722B" w14:textId="77777777" w:rsidR="00472C03" w:rsidRPr="00424070" w:rsidRDefault="00472C03" w:rsidP="00CC710D">
            <w:pPr>
              <w:rPr>
                <w:rFonts w:eastAsia="Calibri"/>
                <w:sz w:val="18"/>
                <w:szCs w:val="20"/>
                <w:lang w:eastAsia="en-US"/>
              </w:rPr>
            </w:pPr>
            <w:r w:rsidRPr="00424070">
              <w:rPr>
                <w:rFonts w:eastAsia="Calibri"/>
                <w:sz w:val="18"/>
                <w:szCs w:val="20"/>
                <w:lang w:eastAsia="en-US"/>
              </w:rPr>
              <w:t>3. İş sağlığı ve güvenliği ile ilgili tehlike ve tehlike kaynaklarını tanır.</w:t>
            </w:r>
          </w:p>
          <w:p w14:paraId="1702DEAC" w14:textId="47178304" w:rsidR="00472C03" w:rsidRPr="00424070" w:rsidRDefault="00472C03" w:rsidP="00CC710D">
            <w:pPr>
              <w:rPr>
                <w:rFonts w:eastAsia="Calibri"/>
                <w:sz w:val="18"/>
                <w:szCs w:val="20"/>
                <w:lang w:eastAsia="en-US"/>
              </w:rPr>
            </w:pPr>
            <w:r w:rsidRPr="00424070">
              <w:rPr>
                <w:rFonts w:eastAsia="Calibri"/>
                <w:sz w:val="18"/>
                <w:szCs w:val="20"/>
                <w:lang w:eastAsia="en-US"/>
              </w:rPr>
              <w:t xml:space="preserve">4. </w:t>
            </w:r>
            <w:r w:rsidR="007219EC" w:rsidRPr="00424070">
              <w:rPr>
                <w:rFonts w:eastAsia="Calibri"/>
                <w:sz w:val="18"/>
                <w:szCs w:val="20"/>
                <w:lang w:eastAsia="en-US"/>
              </w:rPr>
              <w:t xml:space="preserve">Meslek hastalıklarının nedenlerini sınıflar. </w:t>
            </w:r>
            <w:r w:rsidRPr="00424070">
              <w:rPr>
                <w:rFonts w:eastAsia="Calibri"/>
                <w:sz w:val="18"/>
                <w:szCs w:val="20"/>
                <w:lang w:eastAsia="en-US"/>
              </w:rPr>
              <w:t xml:space="preserve"> </w:t>
            </w:r>
          </w:p>
          <w:p w14:paraId="64253A7C" w14:textId="77777777" w:rsidR="00472C03" w:rsidRPr="00424070" w:rsidRDefault="00472C03" w:rsidP="00CC710D">
            <w:pPr>
              <w:rPr>
                <w:rFonts w:eastAsia="Calibri"/>
                <w:sz w:val="18"/>
                <w:szCs w:val="20"/>
                <w:lang w:eastAsia="en-US"/>
              </w:rPr>
            </w:pPr>
            <w:r w:rsidRPr="00424070">
              <w:rPr>
                <w:rFonts w:eastAsia="Calibri"/>
                <w:sz w:val="18"/>
                <w:szCs w:val="20"/>
                <w:lang w:eastAsia="en-US"/>
              </w:rPr>
              <w:t xml:space="preserve">5. İş kazaları ve önlemlerini kavrar. </w:t>
            </w:r>
          </w:p>
          <w:p w14:paraId="03418443" w14:textId="77777777" w:rsidR="00472C03" w:rsidRPr="00424070" w:rsidRDefault="00472C03" w:rsidP="00CC710D">
            <w:pPr>
              <w:rPr>
                <w:rFonts w:eastAsia="Calibri"/>
                <w:sz w:val="18"/>
                <w:szCs w:val="20"/>
                <w:lang w:eastAsia="en-US"/>
              </w:rPr>
            </w:pPr>
            <w:r w:rsidRPr="00424070">
              <w:rPr>
                <w:rFonts w:eastAsia="Calibri"/>
                <w:sz w:val="18"/>
                <w:szCs w:val="20"/>
                <w:lang w:eastAsia="en-US"/>
              </w:rPr>
              <w:t xml:space="preserve">6. İş sağlığı hemşiresinin rol ve sorumluluklarını açıklar. </w:t>
            </w:r>
          </w:p>
          <w:p w14:paraId="037BB052" w14:textId="77777777" w:rsidR="00472C03" w:rsidRPr="00424070" w:rsidRDefault="00472C03" w:rsidP="00CC710D">
            <w:pPr>
              <w:rPr>
                <w:rFonts w:eastAsia="Calibri"/>
                <w:sz w:val="18"/>
                <w:szCs w:val="20"/>
                <w:lang w:eastAsia="en-US"/>
              </w:rPr>
            </w:pPr>
            <w:r w:rsidRPr="00424070">
              <w:rPr>
                <w:rFonts w:eastAsia="Calibri"/>
                <w:sz w:val="18"/>
                <w:szCs w:val="20"/>
                <w:lang w:eastAsia="en-US"/>
              </w:rPr>
              <w:t xml:space="preserve">7. Çalışma hayatının risk gruplarının çalışma hayatı bakımından özelliklerini bilir. </w:t>
            </w:r>
          </w:p>
          <w:p w14:paraId="3B27F330" w14:textId="77777777" w:rsidR="00472C03" w:rsidRPr="00424070" w:rsidRDefault="00472C03" w:rsidP="00CC710D">
            <w:pPr>
              <w:rPr>
                <w:rFonts w:eastAsia="Calibri"/>
                <w:sz w:val="18"/>
                <w:szCs w:val="20"/>
                <w:lang w:eastAsia="en-US"/>
              </w:rPr>
            </w:pPr>
            <w:r w:rsidRPr="00424070">
              <w:rPr>
                <w:rFonts w:eastAsia="Calibri"/>
                <w:sz w:val="18"/>
                <w:szCs w:val="20"/>
                <w:lang w:eastAsia="en-US"/>
              </w:rPr>
              <w:t xml:space="preserve">8. Çalışan sağlığının korunmasında kişisel koruyucu ve donanım kullanımının önemini kavrar. </w:t>
            </w:r>
          </w:p>
          <w:p w14:paraId="06A94828" w14:textId="77777777" w:rsidR="00472C03" w:rsidRPr="00424070" w:rsidRDefault="00472C03" w:rsidP="00CC710D">
            <w:pPr>
              <w:rPr>
                <w:rFonts w:eastAsia="Calibri"/>
                <w:sz w:val="18"/>
                <w:szCs w:val="20"/>
                <w:lang w:eastAsia="en-US"/>
              </w:rPr>
            </w:pPr>
            <w:r w:rsidRPr="00424070">
              <w:rPr>
                <w:rFonts w:eastAsia="Calibri"/>
                <w:sz w:val="18"/>
                <w:szCs w:val="20"/>
                <w:lang w:eastAsia="en-US"/>
              </w:rPr>
              <w:t xml:space="preserve">9. İş Sağlığı ve güvenliği mevzuatını bilir. </w:t>
            </w:r>
          </w:p>
          <w:p w14:paraId="2741D4EA" w14:textId="0C44A734" w:rsidR="00472C03" w:rsidRPr="00424070" w:rsidRDefault="00472C03" w:rsidP="00CC710D">
            <w:pPr>
              <w:rPr>
                <w:rFonts w:eastAsia="Calibri"/>
                <w:sz w:val="18"/>
                <w:szCs w:val="20"/>
                <w:lang w:eastAsia="en-US"/>
              </w:rPr>
            </w:pPr>
            <w:r w:rsidRPr="00424070">
              <w:rPr>
                <w:rFonts w:eastAsia="Calibri"/>
                <w:sz w:val="18"/>
                <w:szCs w:val="20"/>
                <w:lang w:eastAsia="en-US"/>
              </w:rPr>
              <w:t xml:space="preserve">10. Sağlık personelinin mesleksel risklerini </w:t>
            </w:r>
            <w:r w:rsidR="007219EC" w:rsidRPr="00424070">
              <w:rPr>
                <w:rFonts w:eastAsia="Calibri"/>
                <w:sz w:val="18"/>
                <w:szCs w:val="20"/>
                <w:lang w:eastAsia="en-US"/>
              </w:rPr>
              <w:t>açıklar</w:t>
            </w:r>
            <w:r w:rsidRPr="00424070">
              <w:rPr>
                <w:rFonts w:eastAsia="Calibri"/>
                <w:sz w:val="18"/>
                <w:szCs w:val="20"/>
                <w:lang w:eastAsia="en-US"/>
              </w:rPr>
              <w:t xml:space="preserve">. </w:t>
            </w:r>
          </w:p>
        </w:tc>
      </w:tr>
    </w:tbl>
    <w:p w14:paraId="2D4611E1" w14:textId="77777777" w:rsidR="00472C03" w:rsidRPr="00424070" w:rsidRDefault="00472C03" w:rsidP="00CC710D">
      <w:pPr>
        <w:rPr>
          <w:rFonts w:eastAsia="Calibri"/>
          <w:sz w:val="18"/>
          <w:szCs w:val="20"/>
          <w:lang w:eastAsia="en-US"/>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472C03" w:rsidRPr="00424070" w14:paraId="41B7D5A2" w14:textId="77777777" w:rsidTr="0079338F">
        <w:trPr>
          <w:trHeight w:val="320"/>
          <w:jc w:val="center"/>
        </w:trPr>
        <w:tc>
          <w:tcPr>
            <w:tcW w:w="11057" w:type="dxa"/>
          </w:tcPr>
          <w:p w14:paraId="35BA28B1" w14:textId="0035F738"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Öğrenme ve Öğretme Yöntemleri: </w:t>
            </w:r>
            <w:r w:rsidRPr="00424070">
              <w:rPr>
                <w:rFonts w:eastAsia="Calibri"/>
                <w:sz w:val="18"/>
                <w:szCs w:val="20"/>
                <w:lang w:eastAsia="en-US"/>
              </w:rPr>
              <w:t>Anlatım</w:t>
            </w:r>
            <w:r w:rsidR="0079338F" w:rsidRPr="00424070">
              <w:rPr>
                <w:rFonts w:eastAsia="Calibri"/>
                <w:sz w:val="18"/>
                <w:szCs w:val="20"/>
                <w:lang w:eastAsia="en-US"/>
              </w:rPr>
              <w:t xml:space="preserve">, </w:t>
            </w:r>
            <w:r w:rsidRPr="00424070">
              <w:rPr>
                <w:rFonts w:eastAsia="Calibri"/>
                <w:sz w:val="18"/>
                <w:szCs w:val="20"/>
                <w:lang w:eastAsia="en-US"/>
              </w:rPr>
              <w:t>Soru-cevap</w:t>
            </w:r>
            <w:r w:rsidR="0079338F" w:rsidRPr="00424070">
              <w:rPr>
                <w:rFonts w:eastAsia="Calibri"/>
                <w:sz w:val="18"/>
                <w:szCs w:val="20"/>
                <w:lang w:eastAsia="en-US"/>
              </w:rPr>
              <w:t xml:space="preserve">, </w:t>
            </w:r>
            <w:r w:rsidRPr="00424070">
              <w:rPr>
                <w:rFonts w:eastAsia="Calibri"/>
                <w:sz w:val="18"/>
                <w:szCs w:val="20"/>
                <w:lang w:eastAsia="en-US"/>
              </w:rPr>
              <w:t>Beyin fırtınası</w:t>
            </w:r>
            <w:r w:rsidR="0079338F" w:rsidRPr="00424070">
              <w:rPr>
                <w:rFonts w:eastAsia="Calibri"/>
                <w:sz w:val="18"/>
                <w:szCs w:val="20"/>
                <w:lang w:eastAsia="en-US"/>
              </w:rPr>
              <w:t xml:space="preserve">, </w:t>
            </w:r>
            <w:r w:rsidRPr="00424070">
              <w:rPr>
                <w:rFonts w:eastAsia="Calibri"/>
                <w:sz w:val="18"/>
                <w:szCs w:val="20"/>
                <w:lang w:eastAsia="en-US"/>
              </w:rPr>
              <w:t>Sorun çözme</w:t>
            </w:r>
            <w:r w:rsidR="00FD6B43" w:rsidRPr="00424070">
              <w:rPr>
                <w:rFonts w:eastAsia="Calibri"/>
                <w:sz w:val="18"/>
                <w:szCs w:val="20"/>
                <w:lang w:eastAsia="en-US"/>
              </w:rPr>
              <w:t xml:space="preserve">, Gözlem </w:t>
            </w:r>
          </w:p>
        </w:tc>
      </w:tr>
    </w:tbl>
    <w:p w14:paraId="448B7EB2" w14:textId="77777777" w:rsidR="00472C03" w:rsidRPr="00424070" w:rsidRDefault="00472C03" w:rsidP="00CC710D">
      <w:pPr>
        <w:rPr>
          <w:rFonts w:eastAsia="Calibri"/>
          <w:sz w:val="18"/>
          <w:szCs w:val="20"/>
          <w:lang w:eastAsia="en-US"/>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4134"/>
      </w:tblGrid>
      <w:tr w:rsidR="00637F2E" w:rsidRPr="00424070" w14:paraId="572F83F2" w14:textId="77777777" w:rsidTr="0079338F">
        <w:trPr>
          <w:trHeight w:val="56"/>
          <w:jc w:val="center"/>
        </w:trPr>
        <w:tc>
          <w:tcPr>
            <w:tcW w:w="11057" w:type="dxa"/>
            <w:gridSpan w:val="3"/>
          </w:tcPr>
          <w:p w14:paraId="232B8239" w14:textId="3D378561"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Değerlendirme Yöntemleri: </w:t>
            </w:r>
            <w:r w:rsidRPr="00424070">
              <w:rPr>
                <w:rFonts w:eastAsia="Calibri"/>
                <w:sz w:val="18"/>
                <w:szCs w:val="20"/>
                <w:lang w:eastAsia="en-US"/>
              </w:rPr>
              <w:t>(Değerlendirme yöntemi, öğrenme çıktıları ve derste kullanılan öğretim teknikleri ile uyumlu olmalıdır)</w:t>
            </w:r>
          </w:p>
        </w:tc>
      </w:tr>
      <w:tr w:rsidR="00637F2E" w:rsidRPr="00424070" w14:paraId="7D746AFF" w14:textId="77777777" w:rsidTr="0079338F">
        <w:trPr>
          <w:trHeight w:val="56"/>
          <w:jc w:val="center"/>
        </w:trPr>
        <w:tc>
          <w:tcPr>
            <w:tcW w:w="3833" w:type="dxa"/>
          </w:tcPr>
          <w:p w14:paraId="54E5C071" w14:textId="77777777" w:rsidR="00472C03" w:rsidRPr="00424070" w:rsidRDefault="00472C03" w:rsidP="00CC710D">
            <w:pPr>
              <w:rPr>
                <w:rFonts w:eastAsia="Calibri"/>
                <w:b/>
                <w:sz w:val="18"/>
                <w:szCs w:val="20"/>
                <w:lang w:eastAsia="en-US"/>
              </w:rPr>
            </w:pPr>
          </w:p>
        </w:tc>
        <w:tc>
          <w:tcPr>
            <w:tcW w:w="3090" w:type="dxa"/>
          </w:tcPr>
          <w:p w14:paraId="0D148D9D"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Varsa (X) olarak işaretleyiniz</w:t>
            </w:r>
          </w:p>
        </w:tc>
        <w:tc>
          <w:tcPr>
            <w:tcW w:w="4134" w:type="dxa"/>
          </w:tcPr>
          <w:p w14:paraId="68897C5A"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Yüzde (%)</w:t>
            </w:r>
          </w:p>
        </w:tc>
      </w:tr>
      <w:tr w:rsidR="00637F2E" w:rsidRPr="00424070" w14:paraId="28E63A01" w14:textId="77777777" w:rsidTr="0079338F">
        <w:trPr>
          <w:trHeight w:val="218"/>
          <w:jc w:val="center"/>
        </w:trPr>
        <w:tc>
          <w:tcPr>
            <w:tcW w:w="3833" w:type="dxa"/>
            <w:vAlign w:val="center"/>
          </w:tcPr>
          <w:p w14:paraId="7639C4D3"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Yarıyıl İçi / Sonu Çalışmaları</w:t>
            </w:r>
          </w:p>
        </w:tc>
        <w:tc>
          <w:tcPr>
            <w:tcW w:w="3090" w:type="dxa"/>
            <w:vAlign w:val="center"/>
          </w:tcPr>
          <w:p w14:paraId="2140CD2A" w14:textId="77777777" w:rsidR="00472C03" w:rsidRPr="00424070" w:rsidRDefault="00472C03" w:rsidP="00CC710D">
            <w:pPr>
              <w:rPr>
                <w:rFonts w:eastAsia="Calibri"/>
                <w:sz w:val="18"/>
                <w:szCs w:val="20"/>
                <w:lang w:eastAsia="en-US"/>
              </w:rPr>
            </w:pPr>
          </w:p>
        </w:tc>
        <w:tc>
          <w:tcPr>
            <w:tcW w:w="4134" w:type="dxa"/>
            <w:vAlign w:val="center"/>
          </w:tcPr>
          <w:p w14:paraId="4E0B7722" w14:textId="77777777" w:rsidR="00472C03" w:rsidRPr="00424070" w:rsidRDefault="00472C03" w:rsidP="00CC710D">
            <w:pPr>
              <w:rPr>
                <w:rFonts w:eastAsia="Calibri"/>
                <w:sz w:val="18"/>
                <w:szCs w:val="20"/>
                <w:lang w:eastAsia="en-US"/>
              </w:rPr>
            </w:pPr>
          </w:p>
        </w:tc>
      </w:tr>
      <w:tr w:rsidR="00637F2E" w:rsidRPr="00424070" w14:paraId="647DC6CC" w14:textId="77777777" w:rsidTr="0079338F">
        <w:trPr>
          <w:trHeight w:val="224"/>
          <w:jc w:val="center"/>
        </w:trPr>
        <w:tc>
          <w:tcPr>
            <w:tcW w:w="3833" w:type="dxa"/>
            <w:vAlign w:val="center"/>
          </w:tcPr>
          <w:p w14:paraId="234C0C5C"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1.Ara Sınav</w:t>
            </w:r>
          </w:p>
        </w:tc>
        <w:tc>
          <w:tcPr>
            <w:tcW w:w="3090" w:type="dxa"/>
            <w:vAlign w:val="center"/>
          </w:tcPr>
          <w:p w14:paraId="3782F0A7"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4134" w:type="dxa"/>
            <w:vAlign w:val="center"/>
          </w:tcPr>
          <w:p w14:paraId="3556F83B" w14:textId="77777777" w:rsidR="00472C03" w:rsidRPr="00424070" w:rsidRDefault="00472C03" w:rsidP="00CC710D">
            <w:pPr>
              <w:rPr>
                <w:rFonts w:eastAsia="Calibri"/>
                <w:sz w:val="18"/>
                <w:szCs w:val="20"/>
                <w:lang w:eastAsia="en-US"/>
              </w:rPr>
            </w:pPr>
            <w:r w:rsidRPr="00424070">
              <w:rPr>
                <w:rFonts w:eastAsia="Calibri"/>
                <w:sz w:val="18"/>
                <w:szCs w:val="20"/>
                <w:lang w:eastAsia="en-US"/>
              </w:rPr>
              <w:t>%50</w:t>
            </w:r>
          </w:p>
        </w:tc>
      </w:tr>
      <w:tr w:rsidR="00637F2E" w:rsidRPr="00424070" w14:paraId="480507BF" w14:textId="77777777" w:rsidTr="0079338F">
        <w:trPr>
          <w:trHeight w:val="109"/>
          <w:jc w:val="center"/>
        </w:trPr>
        <w:tc>
          <w:tcPr>
            <w:tcW w:w="3833" w:type="dxa"/>
            <w:vAlign w:val="center"/>
          </w:tcPr>
          <w:p w14:paraId="4840785E"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Uygulama</w:t>
            </w:r>
          </w:p>
        </w:tc>
        <w:tc>
          <w:tcPr>
            <w:tcW w:w="3090" w:type="dxa"/>
            <w:vAlign w:val="center"/>
          </w:tcPr>
          <w:p w14:paraId="6C569C71" w14:textId="77777777" w:rsidR="00472C03" w:rsidRPr="00424070" w:rsidRDefault="00472C03" w:rsidP="00CC710D">
            <w:pPr>
              <w:rPr>
                <w:rFonts w:eastAsia="Calibri"/>
                <w:sz w:val="18"/>
                <w:szCs w:val="20"/>
                <w:lang w:eastAsia="en-US"/>
              </w:rPr>
            </w:pPr>
          </w:p>
        </w:tc>
        <w:tc>
          <w:tcPr>
            <w:tcW w:w="4134" w:type="dxa"/>
            <w:vAlign w:val="center"/>
          </w:tcPr>
          <w:p w14:paraId="51BC8346" w14:textId="77777777" w:rsidR="00472C03" w:rsidRPr="00424070" w:rsidRDefault="00472C03" w:rsidP="00CC710D">
            <w:pPr>
              <w:rPr>
                <w:rFonts w:eastAsia="Calibri"/>
                <w:sz w:val="18"/>
                <w:szCs w:val="20"/>
                <w:lang w:eastAsia="en-US"/>
              </w:rPr>
            </w:pPr>
          </w:p>
        </w:tc>
      </w:tr>
      <w:tr w:rsidR="00637F2E" w:rsidRPr="00424070" w14:paraId="18F6A17E" w14:textId="77777777" w:rsidTr="0079338F">
        <w:trPr>
          <w:trHeight w:val="224"/>
          <w:jc w:val="center"/>
        </w:trPr>
        <w:tc>
          <w:tcPr>
            <w:tcW w:w="3833" w:type="dxa"/>
            <w:vAlign w:val="center"/>
          </w:tcPr>
          <w:p w14:paraId="0406F2C5"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Proje</w:t>
            </w:r>
          </w:p>
        </w:tc>
        <w:tc>
          <w:tcPr>
            <w:tcW w:w="3090" w:type="dxa"/>
            <w:vAlign w:val="center"/>
          </w:tcPr>
          <w:p w14:paraId="199C34E1" w14:textId="77777777" w:rsidR="00472C03" w:rsidRPr="00424070" w:rsidRDefault="00472C03" w:rsidP="00CC710D">
            <w:pPr>
              <w:rPr>
                <w:rFonts w:eastAsia="Calibri"/>
                <w:sz w:val="18"/>
                <w:szCs w:val="20"/>
                <w:lang w:eastAsia="en-US"/>
              </w:rPr>
            </w:pPr>
          </w:p>
        </w:tc>
        <w:tc>
          <w:tcPr>
            <w:tcW w:w="4134" w:type="dxa"/>
            <w:vAlign w:val="center"/>
          </w:tcPr>
          <w:p w14:paraId="18A54FE4" w14:textId="77777777" w:rsidR="00472C03" w:rsidRPr="00424070" w:rsidRDefault="00472C03" w:rsidP="00CC710D">
            <w:pPr>
              <w:rPr>
                <w:rFonts w:eastAsia="Calibri"/>
                <w:sz w:val="18"/>
                <w:szCs w:val="20"/>
                <w:lang w:eastAsia="en-US"/>
              </w:rPr>
            </w:pPr>
          </w:p>
        </w:tc>
      </w:tr>
      <w:tr w:rsidR="00637F2E" w:rsidRPr="00424070" w14:paraId="6E8D0914" w14:textId="77777777" w:rsidTr="0079338F">
        <w:trPr>
          <w:trHeight w:val="122"/>
          <w:jc w:val="center"/>
        </w:trPr>
        <w:tc>
          <w:tcPr>
            <w:tcW w:w="3833" w:type="dxa"/>
            <w:vAlign w:val="center"/>
          </w:tcPr>
          <w:p w14:paraId="489E1313"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Laboratuvar </w:t>
            </w:r>
          </w:p>
        </w:tc>
        <w:tc>
          <w:tcPr>
            <w:tcW w:w="3090" w:type="dxa"/>
            <w:vAlign w:val="center"/>
          </w:tcPr>
          <w:p w14:paraId="734E917F" w14:textId="77777777" w:rsidR="00472C03" w:rsidRPr="00424070" w:rsidRDefault="00472C03" w:rsidP="00CC710D">
            <w:pPr>
              <w:rPr>
                <w:rFonts w:eastAsia="Calibri"/>
                <w:sz w:val="18"/>
                <w:szCs w:val="20"/>
                <w:lang w:eastAsia="en-US"/>
              </w:rPr>
            </w:pPr>
          </w:p>
        </w:tc>
        <w:tc>
          <w:tcPr>
            <w:tcW w:w="4134" w:type="dxa"/>
            <w:vAlign w:val="center"/>
          </w:tcPr>
          <w:p w14:paraId="2830ADEC" w14:textId="77777777" w:rsidR="00472C03" w:rsidRPr="00424070" w:rsidRDefault="00472C03" w:rsidP="00CC710D">
            <w:pPr>
              <w:rPr>
                <w:rFonts w:eastAsia="Calibri"/>
                <w:sz w:val="18"/>
                <w:szCs w:val="20"/>
                <w:lang w:eastAsia="en-US"/>
              </w:rPr>
            </w:pPr>
          </w:p>
        </w:tc>
      </w:tr>
      <w:tr w:rsidR="00637F2E" w:rsidRPr="00424070" w14:paraId="0CC2AEBF" w14:textId="77777777" w:rsidTr="0079338F">
        <w:trPr>
          <w:trHeight w:val="116"/>
          <w:jc w:val="center"/>
        </w:trPr>
        <w:tc>
          <w:tcPr>
            <w:tcW w:w="3833" w:type="dxa"/>
            <w:vAlign w:val="center"/>
          </w:tcPr>
          <w:p w14:paraId="33A23602"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Final Sınavı </w:t>
            </w:r>
          </w:p>
        </w:tc>
        <w:tc>
          <w:tcPr>
            <w:tcW w:w="3090" w:type="dxa"/>
            <w:vAlign w:val="center"/>
          </w:tcPr>
          <w:p w14:paraId="70FEBA5F"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4134" w:type="dxa"/>
            <w:vAlign w:val="center"/>
          </w:tcPr>
          <w:p w14:paraId="7740D1EF" w14:textId="77777777" w:rsidR="00472C03" w:rsidRPr="00424070" w:rsidRDefault="00472C03" w:rsidP="00CC710D">
            <w:pPr>
              <w:rPr>
                <w:rFonts w:eastAsia="Calibri"/>
                <w:sz w:val="18"/>
                <w:szCs w:val="20"/>
                <w:lang w:eastAsia="en-US"/>
              </w:rPr>
            </w:pPr>
            <w:r w:rsidRPr="00424070">
              <w:rPr>
                <w:rFonts w:eastAsia="Calibri"/>
                <w:sz w:val="18"/>
                <w:szCs w:val="20"/>
                <w:lang w:eastAsia="en-US"/>
              </w:rPr>
              <w:t>%50</w:t>
            </w:r>
          </w:p>
        </w:tc>
      </w:tr>
      <w:tr w:rsidR="00637F2E" w:rsidRPr="00424070" w14:paraId="35956056" w14:textId="77777777" w:rsidTr="0079338F">
        <w:trPr>
          <w:trHeight w:val="443"/>
          <w:jc w:val="center"/>
        </w:trPr>
        <w:tc>
          <w:tcPr>
            <w:tcW w:w="11057" w:type="dxa"/>
            <w:gridSpan w:val="3"/>
            <w:vAlign w:val="center"/>
          </w:tcPr>
          <w:p w14:paraId="2B26698C" w14:textId="4127ED02" w:rsidR="007075D6" w:rsidRPr="00424070" w:rsidRDefault="00472C03" w:rsidP="00CC710D">
            <w:pPr>
              <w:rPr>
                <w:rFonts w:eastAsia="Calibri"/>
                <w:b/>
                <w:sz w:val="18"/>
                <w:szCs w:val="20"/>
                <w:lang w:eastAsia="en-US"/>
              </w:rPr>
            </w:pPr>
            <w:r w:rsidRPr="00424070">
              <w:rPr>
                <w:rFonts w:eastAsia="Calibri"/>
                <w:b/>
                <w:sz w:val="18"/>
                <w:szCs w:val="20"/>
                <w:lang w:eastAsia="en-US"/>
              </w:rPr>
              <w:t>Değerlendirme Yöntemlerine İlişkin Açıklamalar: Öğretim üyesi açıklama yapmak isterse bu başlığı kullanabilir.</w:t>
            </w:r>
          </w:p>
          <w:p w14:paraId="2A590EB1" w14:textId="55702A14" w:rsidR="00472C03" w:rsidRPr="00424070" w:rsidRDefault="00472C03" w:rsidP="00CC710D">
            <w:pPr>
              <w:rPr>
                <w:rFonts w:eastAsia="Calibri"/>
                <w:sz w:val="18"/>
                <w:szCs w:val="20"/>
                <w:lang w:eastAsia="en-US"/>
              </w:rPr>
            </w:pPr>
          </w:p>
        </w:tc>
      </w:tr>
      <w:tr w:rsidR="00637F2E" w:rsidRPr="00424070" w14:paraId="3F3884F5" w14:textId="77777777" w:rsidTr="0079338F">
        <w:trPr>
          <w:trHeight w:val="275"/>
          <w:jc w:val="center"/>
        </w:trPr>
        <w:tc>
          <w:tcPr>
            <w:tcW w:w="11057" w:type="dxa"/>
            <w:gridSpan w:val="3"/>
          </w:tcPr>
          <w:p w14:paraId="3E9D9A62"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Değerlendirme Kriteri: </w:t>
            </w:r>
            <w:r w:rsidRPr="00424070">
              <w:rPr>
                <w:rFonts w:eastAsia="Calibri"/>
                <w:sz w:val="18"/>
                <w:szCs w:val="20"/>
                <w:lang w:eastAsia="en-US"/>
              </w:rPr>
              <w:t>Sınavlarda; yorumlama, hatırlama, karar verme, açıklama, bilgileri birleştirme becerileri değerlendirilecektir.</w:t>
            </w:r>
          </w:p>
        </w:tc>
      </w:tr>
      <w:tr w:rsidR="00637F2E" w:rsidRPr="00424070" w14:paraId="5FB6B68F" w14:textId="77777777" w:rsidTr="0079338F">
        <w:tblPrEx>
          <w:tblBorders>
            <w:insideH w:val="single" w:sz="6" w:space="0" w:color="auto"/>
            <w:insideV w:val="single" w:sz="6" w:space="0" w:color="auto"/>
          </w:tblBorders>
        </w:tblPrEx>
        <w:trPr>
          <w:jc w:val="center"/>
        </w:trPr>
        <w:tc>
          <w:tcPr>
            <w:tcW w:w="11057" w:type="dxa"/>
            <w:gridSpan w:val="3"/>
          </w:tcPr>
          <w:p w14:paraId="76517F4C"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 İçin Önerilen Kaynaklar: </w:t>
            </w:r>
          </w:p>
          <w:p w14:paraId="2F8D6DB6" w14:textId="77777777" w:rsidR="00472C03" w:rsidRPr="00424070" w:rsidRDefault="00472C03" w:rsidP="00CC710D">
            <w:pPr>
              <w:rPr>
                <w:rFonts w:eastAsia="Calibri"/>
                <w:sz w:val="18"/>
                <w:szCs w:val="20"/>
                <w:lang w:eastAsia="en-US"/>
              </w:rPr>
            </w:pPr>
            <w:r w:rsidRPr="00424070">
              <w:rPr>
                <w:rFonts w:eastAsia="Calibri"/>
                <w:sz w:val="18"/>
                <w:szCs w:val="20"/>
                <w:lang w:eastAsia="en-US"/>
              </w:rPr>
              <w:t>1.</w:t>
            </w:r>
            <w:r w:rsidRPr="00424070">
              <w:rPr>
                <w:rFonts w:eastAsia="Calibri"/>
                <w:sz w:val="18"/>
                <w:szCs w:val="20"/>
                <w:lang w:eastAsia="en-US"/>
              </w:rPr>
              <w:tab/>
              <w:t xml:space="preserve"> Bilir N., 2019 İş Sağlığı ve Güvenliği, Güneş Tıp Kitapevleri, 2. Baskı, Ankara</w:t>
            </w:r>
          </w:p>
        </w:tc>
      </w:tr>
      <w:tr w:rsidR="00472C03" w:rsidRPr="00424070" w14:paraId="79A339F8" w14:textId="77777777" w:rsidTr="0079338F">
        <w:tblPrEx>
          <w:tblBorders>
            <w:insideH w:val="single" w:sz="6" w:space="0" w:color="auto"/>
            <w:insideV w:val="single" w:sz="6" w:space="0" w:color="auto"/>
          </w:tblBorders>
        </w:tblPrEx>
        <w:trPr>
          <w:jc w:val="center"/>
        </w:trPr>
        <w:tc>
          <w:tcPr>
            <w:tcW w:w="11057" w:type="dxa"/>
            <w:gridSpan w:val="3"/>
          </w:tcPr>
          <w:p w14:paraId="7F8664D0"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Derse İlişkin Politika ve Kurallar: (öğretim üyesi açıklama yapmak isterse bu başlığı kullanabilir) </w:t>
            </w:r>
          </w:p>
          <w:p w14:paraId="61D669BC" w14:textId="39362727" w:rsidR="00472C03" w:rsidRPr="00424070" w:rsidRDefault="00472C03" w:rsidP="00CC710D">
            <w:pPr>
              <w:rPr>
                <w:rFonts w:eastAsia="Calibri"/>
                <w:sz w:val="18"/>
                <w:szCs w:val="20"/>
                <w:lang w:eastAsia="en-US"/>
              </w:rPr>
            </w:pPr>
            <w:r w:rsidRPr="00424070">
              <w:rPr>
                <w:rFonts w:eastAsia="Calibri"/>
                <w:sz w:val="18"/>
                <w:szCs w:val="20"/>
                <w:lang w:eastAsia="en-US"/>
              </w:rPr>
              <w:t xml:space="preserve">Derse devam durumunun hesaplanmasında; teorik </w:t>
            </w:r>
            <w:r w:rsidR="00C4295C" w:rsidRPr="00424070">
              <w:rPr>
                <w:rFonts w:eastAsia="Calibri"/>
                <w:sz w:val="18"/>
                <w:szCs w:val="20"/>
                <w:lang w:eastAsia="en-US"/>
              </w:rPr>
              <w:t>derslerin en</w:t>
            </w:r>
            <w:r w:rsidRPr="00424070">
              <w:rPr>
                <w:rFonts w:eastAsia="Calibri"/>
                <w:sz w:val="18"/>
                <w:szCs w:val="20"/>
                <w:lang w:eastAsia="en-US"/>
              </w:rPr>
              <w:t xml:space="preserve"> </w:t>
            </w:r>
            <w:r w:rsidR="00C4295C" w:rsidRPr="00424070">
              <w:rPr>
                <w:rFonts w:eastAsia="Calibri"/>
                <w:sz w:val="18"/>
                <w:szCs w:val="20"/>
                <w:lang w:eastAsia="en-US"/>
              </w:rPr>
              <w:t>az %70’ine katılmış</w:t>
            </w:r>
            <w:r w:rsidRPr="00424070">
              <w:rPr>
                <w:rFonts w:eastAsia="Calibri"/>
                <w:sz w:val="18"/>
                <w:szCs w:val="20"/>
                <w:lang w:eastAsia="en-US"/>
              </w:rPr>
              <w:t xml:space="preserve"> olmalıdır. </w:t>
            </w:r>
          </w:p>
        </w:tc>
      </w:tr>
    </w:tbl>
    <w:p w14:paraId="05F3D5C9" w14:textId="77777777" w:rsidR="00472C03" w:rsidRPr="00424070" w:rsidRDefault="00472C03" w:rsidP="00CC710D">
      <w:pPr>
        <w:rPr>
          <w:rFonts w:eastAsia="Calibri"/>
          <w:sz w:val="18"/>
          <w:szCs w:val="20"/>
          <w:lang w:eastAsia="en-US"/>
        </w:rPr>
      </w:pPr>
    </w:p>
    <w:tbl>
      <w:tblPr>
        <w:tblStyle w:val="TabloKlavuzu1"/>
        <w:tblW w:w="11058" w:type="dxa"/>
        <w:jc w:val="center"/>
        <w:tblLook w:val="04A0" w:firstRow="1" w:lastRow="0" w:firstColumn="1" w:lastColumn="0" w:noHBand="0" w:noVBand="1"/>
      </w:tblPr>
      <w:tblGrid>
        <w:gridCol w:w="11058"/>
      </w:tblGrid>
      <w:tr w:rsidR="00472C03" w:rsidRPr="00424070" w14:paraId="6EEF736E" w14:textId="77777777" w:rsidTr="0079338F">
        <w:trPr>
          <w:jc w:val="center"/>
        </w:trPr>
        <w:tc>
          <w:tcPr>
            <w:tcW w:w="11058" w:type="dxa"/>
          </w:tcPr>
          <w:p w14:paraId="765D28B4"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Dersin İçeriği</w:t>
            </w:r>
            <w:r w:rsidRPr="00424070">
              <w:rPr>
                <w:rFonts w:eastAsia="Calibri"/>
                <w:sz w:val="18"/>
                <w:szCs w:val="20"/>
                <w:lang w:eastAsia="en-US"/>
              </w:rPr>
              <w:t xml:space="preserve"> Sınav tarihleri ders planında belirtilecektir. Sınav tarihleri kesinleştiğinde, tarihlerde değişiklik yapılabilir.</w:t>
            </w:r>
          </w:p>
        </w:tc>
      </w:tr>
    </w:tbl>
    <w:p w14:paraId="732C2E7B" w14:textId="77777777" w:rsidR="00472C03" w:rsidRPr="00424070" w:rsidRDefault="00472C03" w:rsidP="00CC710D">
      <w:pPr>
        <w:rPr>
          <w:rFonts w:eastAsia="Calibri"/>
          <w:sz w:val="18"/>
          <w:szCs w:val="20"/>
          <w:lang w:eastAsia="en-US"/>
        </w:rPr>
      </w:pPr>
    </w:p>
    <w:tbl>
      <w:tblPr>
        <w:tblStyle w:val="TableNormal"/>
        <w:tblW w:w="60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8"/>
        <w:gridCol w:w="2265"/>
        <w:gridCol w:w="2545"/>
        <w:gridCol w:w="708"/>
        <w:gridCol w:w="2121"/>
        <w:gridCol w:w="2546"/>
      </w:tblGrid>
      <w:tr w:rsidR="00637F2E" w:rsidRPr="00424070" w14:paraId="16E26F49" w14:textId="77777777" w:rsidTr="000D752D">
        <w:trPr>
          <w:trHeight w:val="397"/>
          <w:jc w:val="center"/>
        </w:trPr>
        <w:tc>
          <w:tcPr>
            <w:tcW w:w="384" w:type="pct"/>
            <w:vAlign w:val="center"/>
          </w:tcPr>
          <w:p w14:paraId="010017B4" w14:textId="12DFF9DA"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Tarih</w:t>
            </w:r>
          </w:p>
        </w:tc>
        <w:tc>
          <w:tcPr>
            <w:tcW w:w="1026" w:type="pct"/>
            <w:vAlign w:val="center"/>
          </w:tcPr>
          <w:p w14:paraId="7B9A00F8" w14:textId="2AB55A1D"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Konu</w:t>
            </w:r>
          </w:p>
        </w:tc>
        <w:tc>
          <w:tcPr>
            <w:tcW w:w="1153" w:type="pct"/>
            <w:vAlign w:val="center"/>
          </w:tcPr>
          <w:p w14:paraId="5E242D38" w14:textId="0E73F5DF"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Öğretim</w:t>
            </w:r>
          </w:p>
          <w:p w14:paraId="2CE79DC7" w14:textId="138E6C98"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Elemani</w:t>
            </w:r>
          </w:p>
        </w:tc>
        <w:tc>
          <w:tcPr>
            <w:tcW w:w="321" w:type="pct"/>
            <w:vAlign w:val="center"/>
          </w:tcPr>
          <w:p w14:paraId="4C9CAC5D" w14:textId="6793F633"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Süre</w:t>
            </w:r>
          </w:p>
        </w:tc>
        <w:tc>
          <w:tcPr>
            <w:tcW w:w="961" w:type="pct"/>
            <w:vAlign w:val="center"/>
          </w:tcPr>
          <w:p w14:paraId="318D5A28" w14:textId="18ED9296"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Ders Malzemeleri</w:t>
            </w:r>
          </w:p>
          <w:p w14:paraId="16C8795D" w14:textId="02442C90" w:rsidR="00472C03" w:rsidRPr="00424070" w:rsidRDefault="0079338F" w:rsidP="00CC710D">
            <w:pPr>
              <w:jc w:val="center"/>
              <w:rPr>
                <w:rFonts w:eastAsia="Calibri"/>
                <w:b/>
                <w:sz w:val="16"/>
                <w:szCs w:val="16"/>
                <w:lang w:eastAsia="en-US"/>
              </w:rPr>
            </w:pPr>
            <w:r w:rsidRPr="00424070">
              <w:rPr>
                <w:rFonts w:eastAsia="Calibri"/>
                <w:b/>
                <w:sz w:val="16"/>
                <w:szCs w:val="16"/>
                <w:lang w:eastAsia="en-US"/>
              </w:rPr>
              <w:t>ve Kaynaklari</w:t>
            </w:r>
          </w:p>
        </w:tc>
        <w:tc>
          <w:tcPr>
            <w:tcW w:w="1154" w:type="pct"/>
            <w:vAlign w:val="center"/>
          </w:tcPr>
          <w:p w14:paraId="23E4AD8B" w14:textId="7AF247A9" w:rsidR="00472C03" w:rsidRPr="009D3D20" w:rsidRDefault="0079338F" w:rsidP="00CC710D">
            <w:pPr>
              <w:jc w:val="center"/>
              <w:rPr>
                <w:rFonts w:eastAsia="Calibri"/>
                <w:b/>
                <w:sz w:val="16"/>
                <w:szCs w:val="16"/>
                <w:lang w:eastAsia="en-US"/>
              </w:rPr>
            </w:pPr>
            <w:r w:rsidRPr="009D3D20">
              <w:rPr>
                <w:rFonts w:eastAsia="Calibri"/>
                <w:b/>
                <w:sz w:val="16"/>
                <w:szCs w:val="16"/>
                <w:lang w:eastAsia="en-US"/>
              </w:rPr>
              <w:t>Dersin Öğrenme ve Öğretme Yöntemleri</w:t>
            </w:r>
          </w:p>
        </w:tc>
      </w:tr>
      <w:tr w:rsidR="00637F2E" w:rsidRPr="00424070" w14:paraId="60B3F1C1" w14:textId="77777777" w:rsidTr="000D752D">
        <w:trPr>
          <w:trHeight w:val="397"/>
          <w:jc w:val="center"/>
        </w:trPr>
        <w:tc>
          <w:tcPr>
            <w:tcW w:w="384" w:type="pct"/>
          </w:tcPr>
          <w:p w14:paraId="07D4096E"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Hafta</w:t>
            </w:r>
          </w:p>
        </w:tc>
        <w:tc>
          <w:tcPr>
            <w:tcW w:w="1026" w:type="pct"/>
          </w:tcPr>
          <w:p w14:paraId="6C7A867E" w14:textId="1D48E32B" w:rsidR="00472C03" w:rsidRPr="00424070" w:rsidRDefault="00472C03" w:rsidP="00CC710D">
            <w:pPr>
              <w:rPr>
                <w:rFonts w:eastAsia="Calibri"/>
                <w:sz w:val="16"/>
                <w:szCs w:val="16"/>
                <w:lang w:eastAsia="en-US"/>
              </w:rPr>
            </w:pPr>
            <w:r w:rsidRPr="00424070">
              <w:rPr>
                <w:rFonts w:eastAsia="Calibri"/>
                <w:sz w:val="16"/>
                <w:szCs w:val="16"/>
                <w:lang w:eastAsia="en-US"/>
              </w:rPr>
              <w:t xml:space="preserve">İş </w:t>
            </w:r>
            <w:r w:rsidR="007219EC" w:rsidRPr="00424070">
              <w:rPr>
                <w:rFonts w:eastAsia="Calibri"/>
                <w:sz w:val="16"/>
                <w:szCs w:val="16"/>
                <w:lang w:eastAsia="en-US"/>
              </w:rPr>
              <w:t>sağlığı güvenliği tarihsel gelişimi</w:t>
            </w:r>
          </w:p>
          <w:p w14:paraId="33867F31" w14:textId="77777777" w:rsidR="00472C03" w:rsidRPr="00424070" w:rsidRDefault="00472C03" w:rsidP="00CC710D">
            <w:pPr>
              <w:rPr>
                <w:rFonts w:eastAsia="Calibri"/>
                <w:sz w:val="16"/>
                <w:szCs w:val="16"/>
                <w:lang w:eastAsia="en-US"/>
              </w:rPr>
            </w:pPr>
          </w:p>
        </w:tc>
        <w:tc>
          <w:tcPr>
            <w:tcW w:w="1153" w:type="pct"/>
          </w:tcPr>
          <w:p w14:paraId="49CA5889"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72B36286"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 xml:space="preserve">Üyesi Filiz Kabu Hergül </w:t>
            </w:r>
          </w:p>
        </w:tc>
        <w:tc>
          <w:tcPr>
            <w:tcW w:w="321" w:type="pct"/>
          </w:tcPr>
          <w:p w14:paraId="66D797F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2 saat </w:t>
            </w:r>
          </w:p>
        </w:tc>
        <w:tc>
          <w:tcPr>
            <w:tcW w:w="961" w:type="pct"/>
          </w:tcPr>
          <w:p w14:paraId="77ED4D6B"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Ders kitapları </w:t>
            </w:r>
          </w:p>
          <w:p w14:paraId="3377B23B" w14:textId="70C6E6B4" w:rsidR="00472C03" w:rsidRPr="00424070" w:rsidRDefault="007075D6" w:rsidP="00CC710D">
            <w:pPr>
              <w:rPr>
                <w:rFonts w:eastAsia="Calibri"/>
                <w:sz w:val="16"/>
                <w:szCs w:val="16"/>
                <w:lang w:val="da-DK" w:eastAsia="en-US"/>
              </w:rPr>
            </w:pPr>
            <w:r w:rsidRPr="00424070">
              <w:rPr>
                <w:rFonts w:eastAsia="Calibri"/>
                <w:sz w:val="16"/>
                <w:szCs w:val="16"/>
                <w:lang w:eastAsia="en-US"/>
              </w:rPr>
              <w:t>Öğretim elemanı ders notu</w:t>
            </w:r>
            <w:r w:rsidRPr="00424070">
              <w:rPr>
                <w:rFonts w:eastAsia="Calibri"/>
                <w:sz w:val="16"/>
                <w:szCs w:val="16"/>
                <w:lang w:val="da-DK" w:eastAsia="en-US"/>
              </w:rPr>
              <w:t xml:space="preserve"> </w:t>
            </w:r>
          </w:p>
        </w:tc>
        <w:tc>
          <w:tcPr>
            <w:tcW w:w="1154" w:type="pct"/>
          </w:tcPr>
          <w:p w14:paraId="11FD5009"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3DF43180"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5CEF3AE9" w14:textId="33BC4184" w:rsidR="00472C03" w:rsidRPr="00424070" w:rsidRDefault="00472C03" w:rsidP="00433F0A">
            <w:pPr>
              <w:rPr>
                <w:rFonts w:eastAsia="Calibri"/>
                <w:sz w:val="16"/>
                <w:szCs w:val="16"/>
                <w:lang w:val="da-DK" w:eastAsia="en-US"/>
              </w:rPr>
            </w:pPr>
          </w:p>
        </w:tc>
      </w:tr>
      <w:tr w:rsidR="00637F2E" w:rsidRPr="00424070" w14:paraId="75C9E7AB" w14:textId="77777777" w:rsidTr="000D752D">
        <w:trPr>
          <w:trHeight w:val="743"/>
          <w:jc w:val="center"/>
        </w:trPr>
        <w:tc>
          <w:tcPr>
            <w:tcW w:w="384" w:type="pct"/>
          </w:tcPr>
          <w:p w14:paraId="724E75A4" w14:textId="77777777" w:rsidR="00472C03" w:rsidRPr="00424070" w:rsidRDefault="00472C03" w:rsidP="00CC710D">
            <w:pPr>
              <w:rPr>
                <w:rFonts w:eastAsia="Calibri"/>
                <w:sz w:val="16"/>
                <w:szCs w:val="16"/>
                <w:lang w:val="da-DK" w:eastAsia="en-US"/>
              </w:rPr>
            </w:pPr>
            <w:r w:rsidRPr="00424070">
              <w:rPr>
                <w:rFonts w:eastAsia="Calibri"/>
                <w:sz w:val="16"/>
                <w:szCs w:val="16"/>
                <w:lang w:eastAsia="en-US"/>
              </w:rPr>
              <w:t>3. Hafta</w:t>
            </w:r>
          </w:p>
        </w:tc>
        <w:tc>
          <w:tcPr>
            <w:tcW w:w="1026" w:type="pct"/>
          </w:tcPr>
          <w:p w14:paraId="4704106F" w14:textId="745CB0DA"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İş </w:t>
            </w:r>
            <w:r w:rsidR="007219EC" w:rsidRPr="00424070">
              <w:rPr>
                <w:rFonts w:eastAsia="Calibri"/>
                <w:sz w:val="16"/>
                <w:szCs w:val="16"/>
                <w:lang w:val="da-DK" w:eastAsia="en-US"/>
              </w:rPr>
              <w:t>sağlığı ve güvenliğine genel bir bakış</w:t>
            </w:r>
          </w:p>
        </w:tc>
        <w:tc>
          <w:tcPr>
            <w:tcW w:w="1153" w:type="pct"/>
          </w:tcPr>
          <w:p w14:paraId="01F755E8"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Doç. Dr. Gülbahar Korkmaz Aslan </w:t>
            </w:r>
          </w:p>
          <w:p w14:paraId="08A7681F"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Dr. Öğr. </w:t>
            </w:r>
            <w:r w:rsidRPr="00424070">
              <w:rPr>
                <w:rFonts w:eastAsia="Calibri"/>
                <w:sz w:val="16"/>
                <w:szCs w:val="16"/>
                <w:lang w:val="sv-SE" w:eastAsia="en-US"/>
              </w:rPr>
              <w:t>Üyesi Filiz Kabu Hergül</w:t>
            </w:r>
          </w:p>
        </w:tc>
        <w:tc>
          <w:tcPr>
            <w:tcW w:w="321" w:type="pct"/>
          </w:tcPr>
          <w:p w14:paraId="195221A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2 saat </w:t>
            </w:r>
          </w:p>
        </w:tc>
        <w:tc>
          <w:tcPr>
            <w:tcW w:w="961" w:type="pct"/>
          </w:tcPr>
          <w:p w14:paraId="7235BD8F"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48918714" w14:textId="12B61236" w:rsidR="00472C03" w:rsidRPr="00424070" w:rsidRDefault="007075D6" w:rsidP="00CC710D">
            <w:pPr>
              <w:rPr>
                <w:rFonts w:eastAsia="Calibri"/>
                <w:sz w:val="16"/>
                <w:szCs w:val="16"/>
                <w:lang w:val="da-DK" w:eastAsia="en-US"/>
              </w:rPr>
            </w:pPr>
            <w:r w:rsidRPr="00424070">
              <w:rPr>
                <w:rFonts w:eastAsia="Calibri"/>
                <w:sz w:val="16"/>
                <w:szCs w:val="16"/>
                <w:lang w:eastAsia="en-US"/>
              </w:rPr>
              <w:t>Öğretim elemanı ders notu</w:t>
            </w:r>
          </w:p>
        </w:tc>
        <w:tc>
          <w:tcPr>
            <w:tcW w:w="1154" w:type="pct"/>
          </w:tcPr>
          <w:p w14:paraId="11F7D3B3"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6B812DCD"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4E322BDF" w14:textId="77777777" w:rsidR="00472C03" w:rsidRPr="00424070" w:rsidRDefault="00472C03" w:rsidP="00433F0A">
            <w:pPr>
              <w:rPr>
                <w:rFonts w:eastAsia="Calibri"/>
                <w:sz w:val="16"/>
                <w:szCs w:val="16"/>
                <w:lang w:val="da-DK" w:eastAsia="en-US"/>
              </w:rPr>
            </w:pPr>
          </w:p>
        </w:tc>
      </w:tr>
      <w:tr w:rsidR="00637F2E" w:rsidRPr="00424070" w14:paraId="45805FBB" w14:textId="77777777" w:rsidTr="000D752D">
        <w:trPr>
          <w:trHeight w:val="397"/>
          <w:jc w:val="center"/>
        </w:trPr>
        <w:tc>
          <w:tcPr>
            <w:tcW w:w="384" w:type="pct"/>
          </w:tcPr>
          <w:p w14:paraId="5DC98D45" w14:textId="77777777" w:rsidR="00472C03" w:rsidRPr="00424070" w:rsidRDefault="00472C03" w:rsidP="00CC710D">
            <w:pPr>
              <w:rPr>
                <w:rFonts w:eastAsia="Calibri"/>
                <w:sz w:val="16"/>
                <w:szCs w:val="16"/>
                <w:lang w:eastAsia="en-US"/>
              </w:rPr>
            </w:pPr>
            <w:r w:rsidRPr="00424070">
              <w:rPr>
                <w:rFonts w:eastAsia="Calibri"/>
                <w:sz w:val="16"/>
                <w:szCs w:val="16"/>
                <w:lang w:eastAsia="en-US"/>
              </w:rPr>
              <w:t>4. Hafta</w:t>
            </w:r>
          </w:p>
        </w:tc>
        <w:tc>
          <w:tcPr>
            <w:tcW w:w="1026" w:type="pct"/>
          </w:tcPr>
          <w:p w14:paraId="183D7D8A" w14:textId="5D66A2D1" w:rsidR="00472C03" w:rsidRPr="00424070" w:rsidRDefault="00472C03" w:rsidP="00CC710D">
            <w:pPr>
              <w:rPr>
                <w:rFonts w:eastAsia="Calibri"/>
                <w:sz w:val="16"/>
                <w:szCs w:val="16"/>
                <w:lang w:eastAsia="en-US"/>
              </w:rPr>
            </w:pPr>
            <w:r w:rsidRPr="00424070">
              <w:rPr>
                <w:rFonts w:eastAsia="Calibri"/>
                <w:sz w:val="16"/>
                <w:szCs w:val="16"/>
                <w:lang w:eastAsia="en-US"/>
              </w:rPr>
              <w:t xml:space="preserve">Gelişmekte olan </w:t>
            </w:r>
            <w:r w:rsidR="007219EC" w:rsidRPr="00424070">
              <w:rPr>
                <w:rFonts w:eastAsia="Calibri"/>
                <w:sz w:val="16"/>
                <w:szCs w:val="16"/>
                <w:lang w:eastAsia="en-US"/>
              </w:rPr>
              <w:t>ülkelerde iş sağlığı ve güvenliğinin başlıca özellikleri</w:t>
            </w:r>
          </w:p>
        </w:tc>
        <w:tc>
          <w:tcPr>
            <w:tcW w:w="1153" w:type="pct"/>
          </w:tcPr>
          <w:p w14:paraId="0A05D913"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1D655B63"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546FA241"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10D91896"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56C14E5C" w14:textId="7390E3DE"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r w:rsidR="00472C03" w:rsidRPr="00424070">
              <w:rPr>
                <w:rFonts w:eastAsia="Calibri"/>
                <w:sz w:val="16"/>
                <w:szCs w:val="16"/>
                <w:lang w:val="sv-SE" w:eastAsia="en-US"/>
              </w:rPr>
              <w:t>)</w:t>
            </w:r>
          </w:p>
        </w:tc>
        <w:tc>
          <w:tcPr>
            <w:tcW w:w="1154" w:type="pct"/>
          </w:tcPr>
          <w:p w14:paraId="50E80F84"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71A80A99"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0F337E49" w14:textId="77777777" w:rsidR="00472C03" w:rsidRPr="00424070" w:rsidRDefault="00472C03" w:rsidP="00433F0A">
            <w:pPr>
              <w:rPr>
                <w:rFonts w:eastAsia="Calibri"/>
                <w:sz w:val="16"/>
                <w:szCs w:val="16"/>
                <w:lang w:val="sv-SE" w:eastAsia="en-US"/>
              </w:rPr>
            </w:pPr>
          </w:p>
        </w:tc>
      </w:tr>
      <w:tr w:rsidR="00637F2E" w:rsidRPr="00424070" w14:paraId="47111F8C" w14:textId="77777777" w:rsidTr="000D752D">
        <w:trPr>
          <w:trHeight w:val="397"/>
          <w:jc w:val="center"/>
        </w:trPr>
        <w:tc>
          <w:tcPr>
            <w:tcW w:w="384" w:type="pct"/>
          </w:tcPr>
          <w:p w14:paraId="68E55F06" w14:textId="77777777" w:rsidR="00472C03" w:rsidRPr="00424070" w:rsidRDefault="00472C03" w:rsidP="00CC710D">
            <w:pPr>
              <w:rPr>
                <w:rFonts w:eastAsia="Calibri"/>
                <w:sz w:val="16"/>
                <w:szCs w:val="16"/>
                <w:lang w:eastAsia="en-US"/>
              </w:rPr>
            </w:pPr>
            <w:r w:rsidRPr="00424070">
              <w:rPr>
                <w:rFonts w:eastAsia="Calibri"/>
                <w:sz w:val="16"/>
                <w:szCs w:val="16"/>
                <w:lang w:eastAsia="en-US"/>
              </w:rPr>
              <w:t>5. Hafta</w:t>
            </w:r>
          </w:p>
        </w:tc>
        <w:tc>
          <w:tcPr>
            <w:tcW w:w="1026" w:type="pct"/>
          </w:tcPr>
          <w:p w14:paraId="427B5E11" w14:textId="03E64970" w:rsidR="00472C03" w:rsidRPr="00424070" w:rsidRDefault="00472C03" w:rsidP="00CC710D">
            <w:pPr>
              <w:rPr>
                <w:rFonts w:eastAsia="Calibri"/>
                <w:sz w:val="16"/>
                <w:szCs w:val="16"/>
                <w:lang w:eastAsia="en-US"/>
              </w:rPr>
            </w:pPr>
            <w:r w:rsidRPr="00424070">
              <w:rPr>
                <w:rFonts w:eastAsia="Calibri"/>
                <w:sz w:val="16"/>
                <w:szCs w:val="16"/>
                <w:lang w:eastAsia="en-US"/>
              </w:rPr>
              <w:t xml:space="preserve">Risk </w:t>
            </w:r>
            <w:r w:rsidR="007219EC" w:rsidRPr="00424070">
              <w:rPr>
                <w:rFonts w:eastAsia="Calibri"/>
                <w:sz w:val="16"/>
                <w:szCs w:val="16"/>
                <w:lang w:eastAsia="en-US"/>
              </w:rPr>
              <w:t>değerlendirmesi, risk yönetimi ve risk iletişimi</w:t>
            </w:r>
          </w:p>
        </w:tc>
        <w:tc>
          <w:tcPr>
            <w:tcW w:w="1153" w:type="pct"/>
          </w:tcPr>
          <w:p w14:paraId="11D499CE"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241D2F55"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0EAD8BE6"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68B59FCD"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00D92F97" w14:textId="1AC07383"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p>
        </w:tc>
        <w:tc>
          <w:tcPr>
            <w:tcW w:w="1154" w:type="pct"/>
          </w:tcPr>
          <w:p w14:paraId="27035DBE"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Anlatım</w:t>
            </w:r>
          </w:p>
          <w:p w14:paraId="4730187A" w14:textId="5E114009" w:rsidR="00472C03" w:rsidRPr="00424070" w:rsidRDefault="00472C03" w:rsidP="00CC710D">
            <w:pPr>
              <w:rPr>
                <w:rFonts w:eastAsia="Calibri"/>
                <w:sz w:val="16"/>
                <w:szCs w:val="16"/>
                <w:lang w:val="sv-SE" w:eastAsia="en-US"/>
              </w:rPr>
            </w:pPr>
            <w:r w:rsidRPr="00424070">
              <w:rPr>
                <w:rFonts w:eastAsia="Calibri"/>
                <w:sz w:val="16"/>
                <w:szCs w:val="16"/>
                <w:lang w:val="sv-SE" w:eastAsia="en-US"/>
              </w:rPr>
              <w:t>Soru-cevap</w:t>
            </w:r>
          </w:p>
          <w:p w14:paraId="56D27E32" w14:textId="59C93B65" w:rsidR="00433F0A" w:rsidRPr="00424070" w:rsidRDefault="00433F0A" w:rsidP="00CC710D">
            <w:pPr>
              <w:rPr>
                <w:rFonts w:eastAsia="Calibri"/>
                <w:sz w:val="16"/>
                <w:szCs w:val="16"/>
                <w:lang w:val="sv-SE" w:eastAsia="en-US"/>
              </w:rPr>
            </w:pPr>
            <w:r w:rsidRPr="00424070">
              <w:rPr>
                <w:rFonts w:eastAsia="Calibri"/>
                <w:sz w:val="16"/>
                <w:szCs w:val="16"/>
                <w:lang w:val="sv-SE" w:eastAsia="en-US"/>
              </w:rPr>
              <w:t xml:space="preserve">Gözlem </w:t>
            </w:r>
          </w:p>
          <w:p w14:paraId="380C3319" w14:textId="68123C99" w:rsidR="00472C03" w:rsidRPr="00424070" w:rsidRDefault="00472C03" w:rsidP="00433F0A">
            <w:pPr>
              <w:rPr>
                <w:rFonts w:eastAsia="Calibri"/>
                <w:sz w:val="16"/>
                <w:szCs w:val="16"/>
                <w:lang w:val="da-DK" w:eastAsia="en-US"/>
              </w:rPr>
            </w:pPr>
          </w:p>
        </w:tc>
      </w:tr>
      <w:tr w:rsidR="00637F2E" w:rsidRPr="00424070" w14:paraId="79CCB6A8" w14:textId="77777777" w:rsidTr="000D752D">
        <w:trPr>
          <w:trHeight w:val="397"/>
          <w:jc w:val="center"/>
        </w:trPr>
        <w:tc>
          <w:tcPr>
            <w:tcW w:w="384" w:type="pct"/>
          </w:tcPr>
          <w:p w14:paraId="76F4130D" w14:textId="77777777" w:rsidR="00472C03" w:rsidRPr="00424070" w:rsidRDefault="00472C03" w:rsidP="00CC710D">
            <w:pPr>
              <w:rPr>
                <w:rFonts w:eastAsia="Calibri"/>
                <w:sz w:val="16"/>
                <w:szCs w:val="16"/>
                <w:lang w:eastAsia="en-US"/>
              </w:rPr>
            </w:pPr>
            <w:r w:rsidRPr="00424070">
              <w:rPr>
                <w:rFonts w:eastAsia="Calibri"/>
                <w:sz w:val="16"/>
                <w:szCs w:val="16"/>
                <w:lang w:eastAsia="en-US"/>
              </w:rPr>
              <w:t>6. Hafta</w:t>
            </w:r>
          </w:p>
        </w:tc>
        <w:tc>
          <w:tcPr>
            <w:tcW w:w="1026" w:type="pct"/>
          </w:tcPr>
          <w:p w14:paraId="0C8BC7B9" w14:textId="18C1A0C7" w:rsidR="00472C03" w:rsidRPr="00424070" w:rsidRDefault="00472C03" w:rsidP="00CC710D">
            <w:pPr>
              <w:rPr>
                <w:rFonts w:eastAsia="Calibri"/>
                <w:sz w:val="16"/>
                <w:szCs w:val="16"/>
                <w:lang w:eastAsia="en-US"/>
              </w:rPr>
            </w:pPr>
            <w:r w:rsidRPr="00424070">
              <w:rPr>
                <w:rFonts w:eastAsia="Calibri"/>
                <w:sz w:val="16"/>
                <w:szCs w:val="16"/>
                <w:lang w:eastAsia="en-US"/>
              </w:rPr>
              <w:t xml:space="preserve">İş </w:t>
            </w:r>
            <w:r w:rsidR="007219EC" w:rsidRPr="00424070">
              <w:rPr>
                <w:rFonts w:eastAsia="Calibri"/>
                <w:sz w:val="16"/>
                <w:szCs w:val="16"/>
                <w:lang w:eastAsia="en-US"/>
              </w:rPr>
              <w:t>yeri ortam faktörleri</w:t>
            </w:r>
          </w:p>
        </w:tc>
        <w:tc>
          <w:tcPr>
            <w:tcW w:w="1153" w:type="pct"/>
          </w:tcPr>
          <w:p w14:paraId="6979AA32"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7B831D85"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701083F4"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255C4AA0"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3202D12D" w14:textId="60A7A7E0"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p>
        </w:tc>
        <w:tc>
          <w:tcPr>
            <w:tcW w:w="1154" w:type="pct"/>
          </w:tcPr>
          <w:p w14:paraId="311F7827"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Anlatım</w:t>
            </w:r>
          </w:p>
          <w:p w14:paraId="1F512A9D"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Soru-cevap</w:t>
            </w:r>
          </w:p>
          <w:p w14:paraId="5EF861CC" w14:textId="1EABB79D" w:rsidR="00472C03" w:rsidRPr="00424070" w:rsidRDefault="00472C03" w:rsidP="00433F0A">
            <w:pPr>
              <w:rPr>
                <w:rFonts w:eastAsia="Calibri"/>
                <w:sz w:val="16"/>
                <w:szCs w:val="16"/>
                <w:lang w:val="sv-SE" w:eastAsia="en-US"/>
              </w:rPr>
            </w:pPr>
          </w:p>
        </w:tc>
      </w:tr>
      <w:tr w:rsidR="00637F2E" w:rsidRPr="00424070" w14:paraId="56076498" w14:textId="77777777" w:rsidTr="000D752D">
        <w:trPr>
          <w:trHeight w:val="397"/>
          <w:jc w:val="center"/>
        </w:trPr>
        <w:tc>
          <w:tcPr>
            <w:tcW w:w="384" w:type="pct"/>
          </w:tcPr>
          <w:p w14:paraId="3D884C48" w14:textId="77777777" w:rsidR="00472C03" w:rsidRPr="00424070" w:rsidRDefault="00472C03" w:rsidP="00CC710D">
            <w:pPr>
              <w:rPr>
                <w:rFonts w:eastAsia="Calibri"/>
                <w:sz w:val="16"/>
                <w:szCs w:val="16"/>
                <w:lang w:eastAsia="en-US"/>
              </w:rPr>
            </w:pPr>
            <w:r w:rsidRPr="00424070">
              <w:rPr>
                <w:rFonts w:eastAsia="Calibri"/>
                <w:sz w:val="16"/>
                <w:szCs w:val="16"/>
                <w:lang w:eastAsia="en-US"/>
              </w:rPr>
              <w:t>7. Hafta</w:t>
            </w:r>
          </w:p>
        </w:tc>
        <w:tc>
          <w:tcPr>
            <w:tcW w:w="1026" w:type="pct"/>
          </w:tcPr>
          <w:p w14:paraId="30E34CBC" w14:textId="0572F1A7" w:rsidR="00472C03" w:rsidRPr="00424070" w:rsidRDefault="00472C03" w:rsidP="00CC710D">
            <w:pPr>
              <w:rPr>
                <w:rFonts w:eastAsia="Calibri"/>
                <w:sz w:val="16"/>
                <w:szCs w:val="16"/>
                <w:lang w:val="sv-SE" w:eastAsia="en-US"/>
              </w:rPr>
            </w:pPr>
            <w:r w:rsidRPr="00424070">
              <w:rPr>
                <w:rFonts w:eastAsia="Calibri"/>
                <w:sz w:val="16"/>
                <w:szCs w:val="16"/>
                <w:lang w:val="sv-SE" w:eastAsia="en-US"/>
              </w:rPr>
              <w:t xml:space="preserve">Meslek </w:t>
            </w:r>
            <w:r w:rsidR="007219EC" w:rsidRPr="00424070">
              <w:rPr>
                <w:rFonts w:eastAsia="Calibri"/>
                <w:sz w:val="16"/>
                <w:szCs w:val="16"/>
                <w:lang w:val="sv-SE" w:eastAsia="en-US"/>
              </w:rPr>
              <w:t>hastalıklarında genel ilkeler ve meslek hastalıkları</w:t>
            </w:r>
          </w:p>
        </w:tc>
        <w:tc>
          <w:tcPr>
            <w:tcW w:w="1153" w:type="pct"/>
          </w:tcPr>
          <w:p w14:paraId="1B039553"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 xml:space="preserve">Doç. Dr. Gülbahar Korkmaz Aslan </w:t>
            </w:r>
          </w:p>
          <w:p w14:paraId="73846080"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Dr. Öğr. Üyesi Filiz Kabu Hergül</w:t>
            </w:r>
          </w:p>
        </w:tc>
        <w:tc>
          <w:tcPr>
            <w:tcW w:w="321" w:type="pct"/>
          </w:tcPr>
          <w:p w14:paraId="3876F60D"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256D035D"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468E742A" w14:textId="6226DB4D"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p>
        </w:tc>
        <w:tc>
          <w:tcPr>
            <w:tcW w:w="1154" w:type="pct"/>
          </w:tcPr>
          <w:p w14:paraId="620B4AD2"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664232C7"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14A2E9FE"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Beyin fırtınası</w:t>
            </w:r>
          </w:p>
          <w:p w14:paraId="48F765C0" w14:textId="77777777" w:rsidR="00472C03" w:rsidRPr="00424070" w:rsidRDefault="00472C03" w:rsidP="00CC710D">
            <w:pPr>
              <w:rPr>
                <w:rFonts w:eastAsia="Calibri"/>
                <w:sz w:val="16"/>
                <w:szCs w:val="16"/>
                <w:lang w:val="sv-SE" w:eastAsia="en-US"/>
              </w:rPr>
            </w:pPr>
          </w:p>
        </w:tc>
      </w:tr>
      <w:tr w:rsidR="00637F2E" w:rsidRPr="00424070" w14:paraId="56CB9B4C" w14:textId="77777777" w:rsidTr="000D752D">
        <w:trPr>
          <w:trHeight w:val="397"/>
          <w:jc w:val="center"/>
        </w:trPr>
        <w:tc>
          <w:tcPr>
            <w:tcW w:w="384" w:type="pct"/>
          </w:tcPr>
          <w:p w14:paraId="74AAFFFF" w14:textId="77777777" w:rsidR="00472C03" w:rsidRPr="00424070" w:rsidRDefault="00472C03" w:rsidP="00CC710D">
            <w:pPr>
              <w:rPr>
                <w:rFonts w:eastAsia="Calibri"/>
                <w:sz w:val="16"/>
                <w:szCs w:val="16"/>
                <w:lang w:eastAsia="en-US"/>
              </w:rPr>
            </w:pPr>
            <w:r w:rsidRPr="00424070">
              <w:rPr>
                <w:rFonts w:eastAsia="Calibri"/>
                <w:sz w:val="16"/>
                <w:szCs w:val="16"/>
                <w:lang w:eastAsia="en-US"/>
              </w:rPr>
              <w:t>8. Hafta</w:t>
            </w:r>
          </w:p>
        </w:tc>
        <w:tc>
          <w:tcPr>
            <w:tcW w:w="1026" w:type="pct"/>
          </w:tcPr>
          <w:p w14:paraId="5F2BBF3D" w14:textId="77777777" w:rsidR="00472C03" w:rsidRPr="00424070" w:rsidRDefault="00472C03" w:rsidP="00CC710D">
            <w:pPr>
              <w:rPr>
                <w:rFonts w:eastAsia="Calibri"/>
                <w:sz w:val="16"/>
                <w:szCs w:val="16"/>
                <w:lang w:eastAsia="en-US"/>
              </w:rPr>
            </w:pPr>
            <w:r w:rsidRPr="00424070">
              <w:rPr>
                <w:rFonts w:eastAsia="Calibri"/>
                <w:sz w:val="16"/>
                <w:szCs w:val="16"/>
                <w:lang w:eastAsia="en-US"/>
              </w:rPr>
              <w:t>İş Kazaları</w:t>
            </w:r>
          </w:p>
          <w:p w14:paraId="2C546CB1" w14:textId="77777777" w:rsidR="00472C03" w:rsidRPr="00424070" w:rsidRDefault="00472C03" w:rsidP="00CC710D">
            <w:pPr>
              <w:rPr>
                <w:rFonts w:eastAsia="Calibri"/>
                <w:sz w:val="16"/>
                <w:szCs w:val="16"/>
                <w:lang w:eastAsia="en-US"/>
              </w:rPr>
            </w:pPr>
          </w:p>
        </w:tc>
        <w:tc>
          <w:tcPr>
            <w:tcW w:w="1153" w:type="pct"/>
          </w:tcPr>
          <w:p w14:paraId="3DDA7A7F"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019A3CD2" w14:textId="77777777" w:rsidR="00472C03" w:rsidRPr="00424070" w:rsidRDefault="00472C03" w:rsidP="00CC710D">
            <w:pPr>
              <w:rPr>
                <w:rFonts w:eastAsia="Calibri"/>
                <w:sz w:val="16"/>
                <w:szCs w:val="16"/>
                <w:lang w:val="da-DK"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151C003C"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2 saat </w:t>
            </w:r>
          </w:p>
        </w:tc>
        <w:tc>
          <w:tcPr>
            <w:tcW w:w="961" w:type="pct"/>
          </w:tcPr>
          <w:p w14:paraId="07B814FC"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03F7F9E8" w14:textId="62EE4497" w:rsidR="00472C03" w:rsidRPr="00424070" w:rsidRDefault="007075D6" w:rsidP="00CC710D">
            <w:pPr>
              <w:rPr>
                <w:rFonts w:eastAsia="Calibri"/>
                <w:sz w:val="16"/>
                <w:szCs w:val="16"/>
                <w:lang w:val="da-DK" w:eastAsia="en-US"/>
              </w:rPr>
            </w:pPr>
            <w:r w:rsidRPr="00424070">
              <w:rPr>
                <w:rFonts w:eastAsia="Calibri"/>
                <w:sz w:val="16"/>
                <w:szCs w:val="16"/>
                <w:lang w:eastAsia="en-US"/>
              </w:rPr>
              <w:t>Öğretim elemanı ders notu</w:t>
            </w:r>
            <w:r w:rsidRPr="00424070">
              <w:rPr>
                <w:rFonts w:eastAsia="Calibri"/>
                <w:sz w:val="16"/>
                <w:szCs w:val="16"/>
                <w:lang w:val="da-DK" w:eastAsia="en-US"/>
              </w:rPr>
              <w:t xml:space="preserve"> </w:t>
            </w:r>
          </w:p>
        </w:tc>
        <w:tc>
          <w:tcPr>
            <w:tcW w:w="1154" w:type="pct"/>
          </w:tcPr>
          <w:p w14:paraId="5B3AE0D8"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7CD094B5" w14:textId="17F882FC"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33C5C99A" w14:textId="62F207C8" w:rsidR="00433F0A" w:rsidRPr="00424070" w:rsidRDefault="00433F0A" w:rsidP="00CC710D">
            <w:pPr>
              <w:rPr>
                <w:rFonts w:eastAsia="Calibri"/>
                <w:sz w:val="16"/>
                <w:szCs w:val="16"/>
                <w:lang w:val="da-DK" w:eastAsia="en-US"/>
              </w:rPr>
            </w:pPr>
            <w:r w:rsidRPr="00424070">
              <w:rPr>
                <w:rFonts w:eastAsia="Calibri"/>
                <w:sz w:val="16"/>
                <w:szCs w:val="16"/>
                <w:lang w:val="da-DK" w:eastAsia="en-US"/>
              </w:rPr>
              <w:lastRenderedPageBreak/>
              <w:t xml:space="preserve">Beyin Fırtınası </w:t>
            </w:r>
          </w:p>
          <w:p w14:paraId="68E5E694" w14:textId="77777777" w:rsidR="00472C03" w:rsidRPr="00424070" w:rsidRDefault="00472C03" w:rsidP="00CC710D">
            <w:pPr>
              <w:rPr>
                <w:rFonts w:eastAsia="Calibri"/>
                <w:sz w:val="16"/>
                <w:szCs w:val="16"/>
                <w:lang w:val="da-DK" w:eastAsia="en-US"/>
              </w:rPr>
            </w:pPr>
          </w:p>
        </w:tc>
      </w:tr>
      <w:tr w:rsidR="00637F2E" w:rsidRPr="00424070" w14:paraId="64CDE413" w14:textId="77777777" w:rsidTr="000D752D">
        <w:trPr>
          <w:trHeight w:val="397"/>
          <w:jc w:val="center"/>
        </w:trPr>
        <w:tc>
          <w:tcPr>
            <w:tcW w:w="384" w:type="pct"/>
          </w:tcPr>
          <w:p w14:paraId="5C11A326" w14:textId="77777777" w:rsidR="00472C03" w:rsidRPr="00424070" w:rsidRDefault="00472C03" w:rsidP="00CC710D">
            <w:pPr>
              <w:rPr>
                <w:rFonts w:eastAsia="Calibri"/>
                <w:sz w:val="16"/>
                <w:szCs w:val="16"/>
                <w:lang w:eastAsia="en-US"/>
              </w:rPr>
            </w:pPr>
            <w:r w:rsidRPr="00424070">
              <w:rPr>
                <w:rFonts w:eastAsia="Calibri"/>
                <w:sz w:val="16"/>
                <w:szCs w:val="16"/>
                <w:lang w:eastAsia="en-US"/>
              </w:rPr>
              <w:lastRenderedPageBreak/>
              <w:t>9. Hafta</w:t>
            </w:r>
          </w:p>
        </w:tc>
        <w:tc>
          <w:tcPr>
            <w:tcW w:w="1026" w:type="pct"/>
          </w:tcPr>
          <w:p w14:paraId="69EDD5EB" w14:textId="4BF9FE5E" w:rsidR="00AE4D1D" w:rsidRPr="00424070" w:rsidRDefault="00AE4D1D" w:rsidP="00CC710D">
            <w:pPr>
              <w:rPr>
                <w:rFonts w:eastAsia="Calibri"/>
                <w:sz w:val="16"/>
                <w:szCs w:val="16"/>
                <w:lang w:eastAsia="en-US"/>
              </w:rPr>
            </w:pPr>
            <w:r w:rsidRPr="00424070">
              <w:rPr>
                <w:rFonts w:eastAsia="Calibri"/>
                <w:sz w:val="16"/>
                <w:szCs w:val="16"/>
                <w:lang w:eastAsia="en-US"/>
              </w:rPr>
              <w:t xml:space="preserve">Sınav Değerlendirmesi </w:t>
            </w:r>
          </w:p>
          <w:p w14:paraId="2BACE244" w14:textId="29BA44CB" w:rsidR="00472C03" w:rsidRPr="00424070" w:rsidRDefault="00472C03" w:rsidP="00CC710D">
            <w:pPr>
              <w:rPr>
                <w:rFonts w:eastAsia="Calibri"/>
                <w:sz w:val="16"/>
                <w:szCs w:val="16"/>
                <w:lang w:eastAsia="en-US"/>
              </w:rPr>
            </w:pPr>
            <w:r w:rsidRPr="00424070">
              <w:rPr>
                <w:rFonts w:eastAsia="Calibri"/>
                <w:sz w:val="16"/>
                <w:szCs w:val="16"/>
                <w:lang w:eastAsia="en-US"/>
              </w:rPr>
              <w:t xml:space="preserve">İş </w:t>
            </w:r>
            <w:r w:rsidR="007219EC" w:rsidRPr="00424070">
              <w:rPr>
                <w:rFonts w:eastAsia="Calibri"/>
                <w:sz w:val="16"/>
                <w:szCs w:val="16"/>
                <w:lang w:eastAsia="en-US"/>
              </w:rPr>
              <w:t xml:space="preserve">sağlığı ve güvenliği hizmetleri </w:t>
            </w:r>
          </w:p>
          <w:p w14:paraId="22710F0A" w14:textId="504BE1E3" w:rsidR="00472C03" w:rsidRPr="00424070" w:rsidRDefault="007219EC" w:rsidP="00CC710D">
            <w:pPr>
              <w:rPr>
                <w:rFonts w:eastAsia="Calibri"/>
                <w:sz w:val="16"/>
                <w:szCs w:val="16"/>
                <w:lang w:eastAsia="en-US"/>
              </w:rPr>
            </w:pPr>
            <w:r w:rsidRPr="00424070">
              <w:rPr>
                <w:rFonts w:eastAsia="Calibri"/>
                <w:sz w:val="16"/>
                <w:szCs w:val="16"/>
                <w:lang w:eastAsia="en-US"/>
              </w:rPr>
              <w:t>iş yeri hemşireliği</w:t>
            </w:r>
          </w:p>
        </w:tc>
        <w:tc>
          <w:tcPr>
            <w:tcW w:w="1153" w:type="pct"/>
          </w:tcPr>
          <w:p w14:paraId="665ABF48"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42692664"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56F2A01F"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2 saat </w:t>
            </w:r>
          </w:p>
        </w:tc>
        <w:tc>
          <w:tcPr>
            <w:tcW w:w="961" w:type="pct"/>
          </w:tcPr>
          <w:p w14:paraId="1045481C"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473567DE" w14:textId="4CEC173D" w:rsidR="00472C03" w:rsidRPr="00424070" w:rsidRDefault="007075D6" w:rsidP="00CC710D">
            <w:pPr>
              <w:rPr>
                <w:rFonts w:eastAsia="Calibri"/>
                <w:sz w:val="16"/>
                <w:szCs w:val="16"/>
                <w:lang w:val="da-DK" w:eastAsia="en-US"/>
              </w:rPr>
            </w:pPr>
            <w:r w:rsidRPr="00424070">
              <w:rPr>
                <w:rFonts w:eastAsia="Calibri"/>
                <w:sz w:val="16"/>
                <w:szCs w:val="16"/>
                <w:lang w:eastAsia="en-US"/>
              </w:rPr>
              <w:t>Öğretim elemanı ders notu</w:t>
            </w:r>
          </w:p>
        </w:tc>
        <w:tc>
          <w:tcPr>
            <w:tcW w:w="1154" w:type="pct"/>
          </w:tcPr>
          <w:p w14:paraId="66DE781A"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7FB27015"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7B82D262" w14:textId="77777777" w:rsidR="00472C03" w:rsidRPr="00424070" w:rsidRDefault="00472C03" w:rsidP="00CC710D">
            <w:pPr>
              <w:rPr>
                <w:rFonts w:eastAsia="Calibri"/>
                <w:sz w:val="16"/>
                <w:szCs w:val="16"/>
                <w:lang w:val="da-DK" w:eastAsia="en-US"/>
              </w:rPr>
            </w:pPr>
          </w:p>
        </w:tc>
      </w:tr>
      <w:tr w:rsidR="00637F2E" w:rsidRPr="00424070" w14:paraId="3095E51B" w14:textId="77777777" w:rsidTr="000D752D">
        <w:trPr>
          <w:trHeight w:val="397"/>
          <w:jc w:val="center"/>
        </w:trPr>
        <w:tc>
          <w:tcPr>
            <w:tcW w:w="384" w:type="pct"/>
          </w:tcPr>
          <w:p w14:paraId="49B38B16" w14:textId="77777777" w:rsidR="00472C03" w:rsidRPr="00424070" w:rsidRDefault="00472C03" w:rsidP="00CC710D">
            <w:pPr>
              <w:rPr>
                <w:rFonts w:eastAsia="Calibri"/>
                <w:sz w:val="16"/>
                <w:szCs w:val="16"/>
                <w:lang w:eastAsia="en-US"/>
              </w:rPr>
            </w:pPr>
            <w:r w:rsidRPr="00424070">
              <w:rPr>
                <w:rFonts w:eastAsia="Calibri"/>
                <w:sz w:val="16"/>
                <w:szCs w:val="16"/>
                <w:lang w:eastAsia="en-US"/>
              </w:rPr>
              <w:t>10. Hafta</w:t>
            </w:r>
          </w:p>
        </w:tc>
        <w:tc>
          <w:tcPr>
            <w:tcW w:w="1026" w:type="pct"/>
          </w:tcPr>
          <w:p w14:paraId="07EBB133" w14:textId="77777777" w:rsidR="00472C03" w:rsidRPr="00424070" w:rsidRDefault="00472C03" w:rsidP="00CC710D">
            <w:pPr>
              <w:rPr>
                <w:rFonts w:eastAsia="Calibri"/>
                <w:sz w:val="16"/>
                <w:szCs w:val="16"/>
                <w:lang w:eastAsia="en-US"/>
              </w:rPr>
            </w:pPr>
            <w:r w:rsidRPr="00424070">
              <w:rPr>
                <w:rFonts w:eastAsia="Calibri"/>
                <w:bCs/>
                <w:sz w:val="16"/>
                <w:szCs w:val="16"/>
                <w:lang w:eastAsia="en-US"/>
              </w:rPr>
              <w:t>Çalışma hayatında kadın çocuk gençler, yaşlılar ve özürlüler</w:t>
            </w:r>
          </w:p>
        </w:tc>
        <w:tc>
          <w:tcPr>
            <w:tcW w:w="1153" w:type="pct"/>
          </w:tcPr>
          <w:p w14:paraId="77F99BB5"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3DD77912" w14:textId="77777777" w:rsidR="00472C03" w:rsidRPr="00424070" w:rsidRDefault="00472C03" w:rsidP="00CC710D">
            <w:pPr>
              <w:rPr>
                <w:rFonts w:eastAsia="Calibri"/>
                <w:sz w:val="16"/>
                <w:szCs w:val="16"/>
                <w:lang w:val="da-DK"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0E4C8D5F"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 xml:space="preserve">2 saat </w:t>
            </w:r>
          </w:p>
        </w:tc>
        <w:tc>
          <w:tcPr>
            <w:tcW w:w="961" w:type="pct"/>
          </w:tcPr>
          <w:p w14:paraId="114DC438"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1A0AC8D7" w14:textId="6F6D49CB" w:rsidR="00472C03" w:rsidRPr="00424070" w:rsidRDefault="007075D6" w:rsidP="00CC710D">
            <w:pPr>
              <w:rPr>
                <w:rFonts w:eastAsia="Calibri"/>
                <w:sz w:val="16"/>
                <w:szCs w:val="16"/>
                <w:lang w:val="da-DK" w:eastAsia="en-US"/>
              </w:rPr>
            </w:pPr>
            <w:r w:rsidRPr="00424070">
              <w:rPr>
                <w:rFonts w:eastAsia="Calibri"/>
                <w:sz w:val="16"/>
                <w:szCs w:val="16"/>
                <w:lang w:eastAsia="en-US"/>
              </w:rPr>
              <w:t>Öğretim elemanı ders notu</w:t>
            </w:r>
          </w:p>
        </w:tc>
        <w:tc>
          <w:tcPr>
            <w:tcW w:w="1154" w:type="pct"/>
          </w:tcPr>
          <w:p w14:paraId="2AC7936F" w14:textId="77777777" w:rsidR="00472C03" w:rsidRPr="00424070" w:rsidRDefault="00472C03" w:rsidP="00CC710D">
            <w:pPr>
              <w:rPr>
                <w:rFonts w:eastAsia="Calibri"/>
                <w:sz w:val="16"/>
                <w:szCs w:val="16"/>
                <w:lang w:val="da-DK" w:eastAsia="en-US"/>
              </w:rPr>
            </w:pPr>
            <w:r w:rsidRPr="00424070">
              <w:rPr>
                <w:rFonts w:eastAsia="Calibri"/>
                <w:sz w:val="16"/>
                <w:szCs w:val="16"/>
                <w:lang w:val="da-DK" w:eastAsia="en-US"/>
              </w:rPr>
              <w:t>Anlatım</w:t>
            </w:r>
          </w:p>
          <w:p w14:paraId="456FCD0F" w14:textId="704085B0" w:rsidR="00472C03" w:rsidRPr="00424070" w:rsidRDefault="00472C03" w:rsidP="00CC710D">
            <w:pPr>
              <w:rPr>
                <w:rFonts w:eastAsia="Calibri"/>
                <w:sz w:val="16"/>
                <w:szCs w:val="16"/>
                <w:lang w:val="da-DK" w:eastAsia="en-US"/>
              </w:rPr>
            </w:pPr>
            <w:r w:rsidRPr="00424070">
              <w:rPr>
                <w:rFonts w:eastAsia="Calibri"/>
                <w:sz w:val="16"/>
                <w:szCs w:val="16"/>
                <w:lang w:val="da-DK" w:eastAsia="en-US"/>
              </w:rPr>
              <w:t>Soru-cevap</w:t>
            </w:r>
          </w:p>
          <w:p w14:paraId="7655A48D" w14:textId="028D9875" w:rsidR="009543BD" w:rsidRPr="00424070" w:rsidRDefault="009543BD" w:rsidP="00CC710D">
            <w:pPr>
              <w:rPr>
                <w:rFonts w:eastAsia="Calibri"/>
                <w:sz w:val="16"/>
                <w:szCs w:val="16"/>
                <w:lang w:val="da-DK" w:eastAsia="en-US"/>
              </w:rPr>
            </w:pPr>
            <w:r w:rsidRPr="00424070">
              <w:rPr>
                <w:rFonts w:eastAsia="Calibri"/>
                <w:sz w:val="16"/>
                <w:szCs w:val="16"/>
                <w:lang w:val="da-DK" w:eastAsia="en-US"/>
              </w:rPr>
              <w:t xml:space="preserve">Beyin Fırtınası </w:t>
            </w:r>
          </w:p>
          <w:p w14:paraId="6D1A9A14" w14:textId="77777777" w:rsidR="00472C03" w:rsidRPr="00424070" w:rsidRDefault="00472C03" w:rsidP="00CC710D">
            <w:pPr>
              <w:rPr>
                <w:rFonts w:eastAsia="Calibri"/>
                <w:sz w:val="16"/>
                <w:szCs w:val="16"/>
                <w:lang w:val="da-DK" w:eastAsia="en-US"/>
              </w:rPr>
            </w:pPr>
          </w:p>
        </w:tc>
      </w:tr>
      <w:tr w:rsidR="00637F2E" w:rsidRPr="00424070" w14:paraId="14DB81E5" w14:textId="77777777" w:rsidTr="000D752D">
        <w:trPr>
          <w:trHeight w:val="397"/>
          <w:jc w:val="center"/>
        </w:trPr>
        <w:tc>
          <w:tcPr>
            <w:tcW w:w="384" w:type="pct"/>
          </w:tcPr>
          <w:p w14:paraId="01830FC2" w14:textId="77777777" w:rsidR="00472C03" w:rsidRPr="00424070" w:rsidRDefault="00472C03" w:rsidP="00CC710D">
            <w:pPr>
              <w:rPr>
                <w:rFonts w:eastAsia="Calibri"/>
                <w:sz w:val="16"/>
                <w:szCs w:val="16"/>
                <w:lang w:eastAsia="en-US"/>
              </w:rPr>
            </w:pPr>
            <w:r w:rsidRPr="00424070">
              <w:rPr>
                <w:rFonts w:eastAsia="Calibri"/>
                <w:sz w:val="16"/>
                <w:szCs w:val="16"/>
                <w:lang w:eastAsia="en-US"/>
              </w:rPr>
              <w:t>11. Hafta</w:t>
            </w:r>
          </w:p>
        </w:tc>
        <w:tc>
          <w:tcPr>
            <w:tcW w:w="1026" w:type="pct"/>
          </w:tcPr>
          <w:p w14:paraId="1C003BE1" w14:textId="77777777" w:rsidR="00472C03" w:rsidRPr="00424070" w:rsidRDefault="00472C03" w:rsidP="00CC710D">
            <w:pPr>
              <w:rPr>
                <w:rFonts w:eastAsia="Calibri"/>
                <w:sz w:val="16"/>
                <w:szCs w:val="16"/>
                <w:lang w:eastAsia="en-US"/>
              </w:rPr>
            </w:pPr>
            <w:r w:rsidRPr="00424070">
              <w:rPr>
                <w:rFonts w:eastAsia="Calibri"/>
                <w:sz w:val="16"/>
                <w:szCs w:val="16"/>
                <w:lang w:eastAsia="en-US"/>
              </w:rPr>
              <w:t>Çalışan sağlığının korunmasında kişisel koruyucu ve donanım kullanımı</w:t>
            </w:r>
          </w:p>
        </w:tc>
        <w:tc>
          <w:tcPr>
            <w:tcW w:w="1153" w:type="pct"/>
          </w:tcPr>
          <w:p w14:paraId="5005D545"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0AD395B1"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72226C62"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4EB4EC74"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7541DE73" w14:textId="0DDFF3C9"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r w:rsidRPr="00424070">
              <w:rPr>
                <w:rFonts w:eastAsia="Calibri"/>
                <w:sz w:val="16"/>
                <w:szCs w:val="16"/>
                <w:lang w:val="da-DK" w:eastAsia="en-US"/>
              </w:rPr>
              <w:t xml:space="preserve"> </w:t>
            </w:r>
          </w:p>
        </w:tc>
        <w:tc>
          <w:tcPr>
            <w:tcW w:w="1154" w:type="pct"/>
          </w:tcPr>
          <w:p w14:paraId="7AFFD158"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Anlatım</w:t>
            </w:r>
          </w:p>
          <w:p w14:paraId="430F08A4"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Soru-cevap</w:t>
            </w:r>
          </w:p>
          <w:p w14:paraId="3B0DA0B8" w14:textId="3CAFC971" w:rsidR="00472C03" w:rsidRPr="00424070" w:rsidRDefault="00472C03" w:rsidP="00CC710D">
            <w:pPr>
              <w:rPr>
                <w:rFonts w:eastAsia="Calibri"/>
                <w:sz w:val="16"/>
                <w:szCs w:val="16"/>
                <w:lang w:val="da-DK" w:eastAsia="en-US"/>
              </w:rPr>
            </w:pPr>
          </w:p>
        </w:tc>
      </w:tr>
      <w:tr w:rsidR="00637F2E" w:rsidRPr="00424070" w14:paraId="424CF25C" w14:textId="77777777" w:rsidTr="000D752D">
        <w:trPr>
          <w:trHeight w:val="397"/>
          <w:jc w:val="center"/>
        </w:trPr>
        <w:tc>
          <w:tcPr>
            <w:tcW w:w="384" w:type="pct"/>
          </w:tcPr>
          <w:p w14:paraId="4412F9DE" w14:textId="77777777" w:rsidR="00472C03" w:rsidRPr="00424070" w:rsidRDefault="00472C03" w:rsidP="00CC710D">
            <w:pPr>
              <w:rPr>
                <w:rFonts w:eastAsia="Calibri"/>
                <w:sz w:val="16"/>
                <w:szCs w:val="16"/>
                <w:lang w:eastAsia="en-US"/>
              </w:rPr>
            </w:pPr>
            <w:r w:rsidRPr="00424070">
              <w:rPr>
                <w:rFonts w:eastAsia="Calibri"/>
                <w:sz w:val="16"/>
                <w:szCs w:val="16"/>
                <w:lang w:eastAsia="en-US"/>
              </w:rPr>
              <w:t>12. Hafta</w:t>
            </w:r>
          </w:p>
        </w:tc>
        <w:tc>
          <w:tcPr>
            <w:tcW w:w="1026" w:type="pct"/>
          </w:tcPr>
          <w:p w14:paraId="2708A506" w14:textId="77777777" w:rsidR="00472C03" w:rsidRPr="00424070" w:rsidRDefault="00472C03" w:rsidP="00CC710D">
            <w:pPr>
              <w:rPr>
                <w:rFonts w:eastAsia="Calibri"/>
                <w:sz w:val="16"/>
                <w:szCs w:val="16"/>
                <w:lang w:eastAsia="en-US"/>
              </w:rPr>
            </w:pPr>
            <w:r w:rsidRPr="00424070">
              <w:rPr>
                <w:rFonts w:eastAsia="Calibri"/>
                <w:sz w:val="16"/>
                <w:szCs w:val="16"/>
                <w:lang w:eastAsia="en-US"/>
              </w:rPr>
              <w:t>İş yerinde sağlığın geliştirilmesi ve sağlık okuryazarlığı</w:t>
            </w:r>
          </w:p>
        </w:tc>
        <w:tc>
          <w:tcPr>
            <w:tcW w:w="1153" w:type="pct"/>
          </w:tcPr>
          <w:p w14:paraId="11AF95D3"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18136D70" w14:textId="77777777" w:rsidR="00472C03" w:rsidRPr="00424070" w:rsidRDefault="00472C03" w:rsidP="00CC710D">
            <w:pPr>
              <w:rPr>
                <w:rFonts w:eastAsia="Calibri"/>
                <w:sz w:val="16"/>
                <w:szCs w:val="16"/>
                <w:lang w:val="sv-SE"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3C5A147D"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63983119"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6542EA99" w14:textId="60A06612"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r w:rsidRPr="00424070">
              <w:rPr>
                <w:rFonts w:eastAsia="Calibri"/>
                <w:sz w:val="16"/>
                <w:szCs w:val="16"/>
                <w:lang w:val="da-DK" w:eastAsia="en-US"/>
              </w:rPr>
              <w:t xml:space="preserve"> </w:t>
            </w:r>
          </w:p>
        </w:tc>
        <w:tc>
          <w:tcPr>
            <w:tcW w:w="1154" w:type="pct"/>
          </w:tcPr>
          <w:p w14:paraId="532EE1D9"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Anlatım</w:t>
            </w:r>
          </w:p>
          <w:p w14:paraId="489B1BBF"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Soru-cevap</w:t>
            </w:r>
          </w:p>
          <w:p w14:paraId="4138FCF4" w14:textId="3ECFD1DD" w:rsidR="00472C03" w:rsidRPr="00424070" w:rsidRDefault="00472C03" w:rsidP="00CC710D">
            <w:pPr>
              <w:rPr>
                <w:rFonts w:eastAsia="Calibri"/>
                <w:sz w:val="16"/>
                <w:szCs w:val="16"/>
                <w:lang w:val="da-DK" w:eastAsia="en-US"/>
              </w:rPr>
            </w:pPr>
          </w:p>
        </w:tc>
      </w:tr>
      <w:tr w:rsidR="00637F2E" w:rsidRPr="00424070" w14:paraId="6C4D95D2" w14:textId="77777777" w:rsidTr="000D752D">
        <w:trPr>
          <w:trHeight w:val="397"/>
          <w:jc w:val="center"/>
        </w:trPr>
        <w:tc>
          <w:tcPr>
            <w:tcW w:w="384" w:type="pct"/>
          </w:tcPr>
          <w:p w14:paraId="1CFA8579"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13. Hafra </w:t>
            </w:r>
          </w:p>
        </w:tc>
        <w:tc>
          <w:tcPr>
            <w:tcW w:w="1026" w:type="pct"/>
          </w:tcPr>
          <w:p w14:paraId="51DF2276" w14:textId="77777777" w:rsidR="00472C03" w:rsidRPr="00424070" w:rsidRDefault="00472C03" w:rsidP="00CC710D">
            <w:pPr>
              <w:rPr>
                <w:rFonts w:eastAsia="Calibri"/>
                <w:sz w:val="16"/>
                <w:szCs w:val="16"/>
                <w:lang w:eastAsia="en-US"/>
              </w:rPr>
            </w:pPr>
            <w:r w:rsidRPr="00424070">
              <w:rPr>
                <w:rFonts w:eastAsia="Calibri"/>
                <w:sz w:val="16"/>
                <w:szCs w:val="16"/>
                <w:lang w:eastAsia="en-US"/>
              </w:rPr>
              <w:t>İş Sağlığı ve güvenliği mevzuatı</w:t>
            </w:r>
          </w:p>
        </w:tc>
        <w:tc>
          <w:tcPr>
            <w:tcW w:w="1153" w:type="pct"/>
          </w:tcPr>
          <w:p w14:paraId="7839E8D9"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Doç. Dr. Gülbahar Korkmaz Aslan </w:t>
            </w:r>
          </w:p>
          <w:p w14:paraId="60A6C0D2" w14:textId="77777777" w:rsidR="00472C03" w:rsidRPr="00424070" w:rsidRDefault="00472C03" w:rsidP="00CC710D">
            <w:pPr>
              <w:rPr>
                <w:rFonts w:eastAsia="Calibri"/>
                <w:sz w:val="16"/>
                <w:szCs w:val="16"/>
                <w:lang w:val="da-DK" w:eastAsia="en-US"/>
              </w:rPr>
            </w:pPr>
            <w:r w:rsidRPr="00424070">
              <w:rPr>
                <w:rFonts w:eastAsia="Calibri"/>
                <w:sz w:val="16"/>
                <w:szCs w:val="16"/>
                <w:lang w:eastAsia="en-US"/>
              </w:rPr>
              <w:t xml:space="preserve">Dr. Öğr. </w:t>
            </w:r>
            <w:r w:rsidRPr="00424070">
              <w:rPr>
                <w:rFonts w:eastAsia="Calibri"/>
                <w:sz w:val="16"/>
                <w:szCs w:val="16"/>
                <w:lang w:val="sv-SE" w:eastAsia="en-US"/>
              </w:rPr>
              <w:t>Üyesi Filiz Kabu Hergül</w:t>
            </w:r>
          </w:p>
        </w:tc>
        <w:tc>
          <w:tcPr>
            <w:tcW w:w="321" w:type="pct"/>
          </w:tcPr>
          <w:p w14:paraId="78401905" w14:textId="77777777" w:rsidR="00472C03" w:rsidRPr="00424070" w:rsidRDefault="00472C03" w:rsidP="00CC710D">
            <w:pPr>
              <w:rPr>
                <w:rFonts w:eastAsia="Calibri"/>
                <w:sz w:val="16"/>
                <w:szCs w:val="16"/>
                <w:lang w:val="sv-SE" w:eastAsia="en-US"/>
              </w:rPr>
            </w:pPr>
            <w:r w:rsidRPr="00424070">
              <w:rPr>
                <w:rFonts w:eastAsia="Calibri"/>
                <w:sz w:val="16"/>
                <w:szCs w:val="16"/>
                <w:lang w:val="da-DK" w:eastAsia="en-US"/>
              </w:rPr>
              <w:t xml:space="preserve">2 saat </w:t>
            </w:r>
          </w:p>
        </w:tc>
        <w:tc>
          <w:tcPr>
            <w:tcW w:w="961" w:type="pct"/>
          </w:tcPr>
          <w:p w14:paraId="0478A027"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7CC3A55A" w14:textId="22A4A2F4" w:rsidR="00472C03" w:rsidRPr="00424070" w:rsidRDefault="007075D6" w:rsidP="00CC710D">
            <w:pPr>
              <w:rPr>
                <w:rFonts w:eastAsia="Calibri"/>
                <w:sz w:val="16"/>
                <w:szCs w:val="16"/>
                <w:lang w:val="sv-SE" w:eastAsia="en-US"/>
              </w:rPr>
            </w:pPr>
            <w:r w:rsidRPr="00424070">
              <w:rPr>
                <w:rFonts w:eastAsia="Calibri"/>
                <w:sz w:val="16"/>
                <w:szCs w:val="16"/>
                <w:lang w:eastAsia="en-US"/>
              </w:rPr>
              <w:t>Öğretim elemanı ders notu</w:t>
            </w:r>
            <w:r w:rsidRPr="00424070">
              <w:rPr>
                <w:rFonts w:eastAsia="Calibri"/>
                <w:sz w:val="16"/>
                <w:szCs w:val="16"/>
                <w:lang w:val="da-DK" w:eastAsia="en-US"/>
              </w:rPr>
              <w:t xml:space="preserve"> </w:t>
            </w:r>
          </w:p>
        </w:tc>
        <w:tc>
          <w:tcPr>
            <w:tcW w:w="1154" w:type="pct"/>
          </w:tcPr>
          <w:p w14:paraId="78AB5A6A"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Anlatım</w:t>
            </w:r>
          </w:p>
          <w:p w14:paraId="60B883ED" w14:textId="77777777" w:rsidR="00472C03" w:rsidRPr="00424070" w:rsidRDefault="00472C03" w:rsidP="00CC710D">
            <w:pPr>
              <w:rPr>
                <w:rFonts w:eastAsia="Calibri"/>
                <w:sz w:val="16"/>
                <w:szCs w:val="16"/>
                <w:lang w:val="sv-SE" w:eastAsia="en-US"/>
              </w:rPr>
            </w:pPr>
            <w:r w:rsidRPr="00424070">
              <w:rPr>
                <w:rFonts w:eastAsia="Calibri"/>
                <w:sz w:val="16"/>
                <w:szCs w:val="16"/>
                <w:lang w:val="sv-SE" w:eastAsia="en-US"/>
              </w:rPr>
              <w:t>Soru-cevap</w:t>
            </w:r>
          </w:p>
          <w:p w14:paraId="132ACED6" w14:textId="45B2CEA5" w:rsidR="00472C03" w:rsidRPr="00424070" w:rsidRDefault="00472C03" w:rsidP="00433F0A">
            <w:pPr>
              <w:rPr>
                <w:rFonts w:eastAsia="Calibri"/>
                <w:sz w:val="16"/>
                <w:szCs w:val="16"/>
                <w:lang w:val="da-DK" w:eastAsia="en-US"/>
              </w:rPr>
            </w:pPr>
          </w:p>
        </w:tc>
      </w:tr>
      <w:tr w:rsidR="000D752D" w:rsidRPr="00424070" w14:paraId="28B7C46B" w14:textId="77777777" w:rsidTr="000D752D">
        <w:trPr>
          <w:trHeight w:val="397"/>
          <w:jc w:val="center"/>
        </w:trPr>
        <w:tc>
          <w:tcPr>
            <w:tcW w:w="384" w:type="pct"/>
          </w:tcPr>
          <w:p w14:paraId="77798E53" w14:textId="77777777" w:rsidR="000D752D" w:rsidRPr="00424070" w:rsidRDefault="000D752D" w:rsidP="00CC710D">
            <w:pPr>
              <w:rPr>
                <w:rFonts w:eastAsia="Calibri"/>
                <w:sz w:val="16"/>
                <w:szCs w:val="16"/>
                <w:lang w:eastAsia="en-US"/>
              </w:rPr>
            </w:pPr>
            <w:r w:rsidRPr="00424070">
              <w:rPr>
                <w:rFonts w:eastAsia="Calibri"/>
                <w:sz w:val="16"/>
                <w:szCs w:val="16"/>
                <w:lang w:eastAsia="en-US"/>
              </w:rPr>
              <w:t xml:space="preserve">14. Hafta </w:t>
            </w:r>
          </w:p>
        </w:tc>
        <w:tc>
          <w:tcPr>
            <w:tcW w:w="1026" w:type="pct"/>
          </w:tcPr>
          <w:p w14:paraId="0D55FBDE" w14:textId="77777777" w:rsidR="000D752D" w:rsidRPr="00424070" w:rsidRDefault="000D752D" w:rsidP="00CC710D">
            <w:pPr>
              <w:rPr>
                <w:rFonts w:eastAsia="Calibri"/>
                <w:sz w:val="16"/>
                <w:szCs w:val="16"/>
                <w:lang w:val="da-DK" w:eastAsia="en-US"/>
              </w:rPr>
            </w:pPr>
            <w:r w:rsidRPr="00424070">
              <w:rPr>
                <w:rFonts w:eastAsia="Calibri"/>
                <w:sz w:val="16"/>
                <w:szCs w:val="16"/>
                <w:lang w:val="da-DK" w:eastAsia="en-US"/>
              </w:rPr>
              <w:t>Çalışma yaşamında sağlık personelinin mesleksel riskleri</w:t>
            </w:r>
          </w:p>
        </w:tc>
        <w:tc>
          <w:tcPr>
            <w:tcW w:w="1153" w:type="pct"/>
          </w:tcPr>
          <w:p w14:paraId="36AC34E9" w14:textId="77777777" w:rsidR="000D752D" w:rsidRPr="00424070" w:rsidRDefault="000D752D" w:rsidP="00CC710D">
            <w:pPr>
              <w:rPr>
                <w:rFonts w:eastAsia="Calibri"/>
                <w:sz w:val="16"/>
                <w:szCs w:val="16"/>
                <w:lang w:val="da-DK" w:eastAsia="en-US"/>
              </w:rPr>
            </w:pPr>
            <w:r w:rsidRPr="00424070">
              <w:rPr>
                <w:rFonts w:eastAsia="Calibri"/>
                <w:sz w:val="16"/>
                <w:szCs w:val="16"/>
                <w:lang w:val="da-DK" w:eastAsia="en-US"/>
              </w:rPr>
              <w:t xml:space="preserve">Doç. Dr. Gülbahar Korkmaz Aslan </w:t>
            </w:r>
          </w:p>
          <w:p w14:paraId="0776B081" w14:textId="77777777" w:rsidR="000D752D" w:rsidRPr="00424070" w:rsidRDefault="000D752D" w:rsidP="00CC710D">
            <w:pPr>
              <w:rPr>
                <w:rFonts w:eastAsia="Calibri"/>
                <w:sz w:val="16"/>
                <w:szCs w:val="16"/>
                <w:lang w:val="sv-SE" w:eastAsia="en-US"/>
              </w:rPr>
            </w:pPr>
            <w:r w:rsidRPr="00424070">
              <w:rPr>
                <w:rFonts w:eastAsia="Calibri"/>
                <w:sz w:val="16"/>
                <w:szCs w:val="16"/>
                <w:lang w:val="da-DK" w:eastAsia="en-US"/>
              </w:rPr>
              <w:t xml:space="preserve">Dr. Öğr. </w:t>
            </w:r>
            <w:r w:rsidRPr="00424070">
              <w:rPr>
                <w:rFonts w:eastAsia="Calibri"/>
                <w:sz w:val="16"/>
                <w:szCs w:val="16"/>
                <w:lang w:val="sv-SE" w:eastAsia="en-US"/>
              </w:rPr>
              <w:t>Üyesi Filiz Kabu Hergül</w:t>
            </w:r>
          </w:p>
        </w:tc>
        <w:tc>
          <w:tcPr>
            <w:tcW w:w="321" w:type="pct"/>
          </w:tcPr>
          <w:p w14:paraId="6F5E00E1" w14:textId="2E5A5CB5" w:rsidR="000D752D" w:rsidRPr="00424070" w:rsidRDefault="000D752D" w:rsidP="00CC710D">
            <w:pPr>
              <w:rPr>
                <w:rFonts w:eastAsia="Calibri"/>
                <w:sz w:val="16"/>
                <w:szCs w:val="16"/>
                <w:lang w:val="da-DK" w:eastAsia="en-US"/>
              </w:rPr>
            </w:pPr>
            <w:r w:rsidRPr="00424070">
              <w:rPr>
                <w:rFonts w:eastAsia="Calibri"/>
                <w:sz w:val="16"/>
                <w:szCs w:val="16"/>
                <w:lang w:val="da-DK" w:eastAsia="en-US"/>
              </w:rPr>
              <w:t>2 saat</w:t>
            </w:r>
          </w:p>
        </w:tc>
        <w:tc>
          <w:tcPr>
            <w:tcW w:w="961" w:type="pct"/>
          </w:tcPr>
          <w:p w14:paraId="6D0B271B" w14:textId="77777777" w:rsidR="007075D6" w:rsidRPr="00424070" w:rsidRDefault="007075D6" w:rsidP="00CC710D">
            <w:pPr>
              <w:rPr>
                <w:rFonts w:eastAsia="Calibri"/>
                <w:sz w:val="16"/>
                <w:szCs w:val="16"/>
                <w:lang w:val="da-DK" w:eastAsia="en-US"/>
              </w:rPr>
            </w:pPr>
            <w:r w:rsidRPr="00424070">
              <w:rPr>
                <w:rFonts w:eastAsia="Calibri"/>
                <w:sz w:val="16"/>
                <w:szCs w:val="16"/>
                <w:lang w:val="da-DK" w:eastAsia="en-US"/>
              </w:rPr>
              <w:t xml:space="preserve">Ders kitapları </w:t>
            </w:r>
          </w:p>
          <w:p w14:paraId="0454A48A" w14:textId="5FE8264D" w:rsidR="000D752D" w:rsidRPr="00424070" w:rsidRDefault="007075D6" w:rsidP="00CC710D">
            <w:pPr>
              <w:rPr>
                <w:rFonts w:eastAsia="Calibri"/>
                <w:sz w:val="16"/>
                <w:szCs w:val="16"/>
                <w:lang w:val="da-DK" w:eastAsia="en-US"/>
              </w:rPr>
            </w:pPr>
            <w:r w:rsidRPr="00424070">
              <w:rPr>
                <w:rFonts w:eastAsia="Calibri"/>
                <w:sz w:val="16"/>
                <w:szCs w:val="16"/>
                <w:lang w:eastAsia="en-US"/>
              </w:rPr>
              <w:t>Öğretim elemanı ders notu</w:t>
            </w:r>
          </w:p>
        </w:tc>
        <w:tc>
          <w:tcPr>
            <w:tcW w:w="1154" w:type="pct"/>
          </w:tcPr>
          <w:p w14:paraId="7DF35987" w14:textId="77777777" w:rsidR="000D752D" w:rsidRPr="00424070" w:rsidRDefault="000D752D" w:rsidP="00CC710D">
            <w:pPr>
              <w:rPr>
                <w:rFonts w:eastAsia="Calibri"/>
                <w:sz w:val="16"/>
                <w:szCs w:val="16"/>
                <w:lang w:val="da-DK" w:eastAsia="en-US"/>
              </w:rPr>
            </w:pPr>
            <w:r w:rsidRPr="00424070">
              <w:rPr>
                <w:rFonts w:eastAsia="Calibri"/>
                <w:sz w:val="16"/>
                <w:szCs w:val="16"/>
                <w:lang w:val="da-DK" w:eastAsia="en-US"/>
              </w:rPr>
              <w:t>Anlatım</w:t>
            </w:r>
          </w:p>
          <w:p w14:paraId="7BBE96FC" w14:textId="77777777" w:rsidR="000D752D" w:rsidRPr="00424070" w:rsidRDefault="000D752D" w:rsidP="00CC710D">
            <w:pPr>
              <w:rPr>
                <w:rFonts w:eastAsia="Calibri"/>
                <w:sz w:val="16"/>
                <w:szCs w:val="16"/>
                <w:lang w:val="da-DK" w:eastAsia="en-US"/>
              </w:rPr>
            </w:pPr>
            <w:r w:rsidRPr="00424070">
              <w:rPr>
                <w:rFonts w:eastAsia="Calibri"/>
                <w:sz w:val="16"/>
                <w:szCs w:val="16"/>
                <w:lang w:val="da-DK" w:eastAsia="en-US"/>
              </w:rPr>
              <w:t>Soru-cevap</w:t>
            </w:r>
          </w:p>
          <w:p w14:paraId="3E38EBB8" w14:textId="77AE7517" w:rsidR="000D752D" w:rsidRPr="00424070" w:rsidRDefault="000D752D" w:rsidP="00433F0A">
            <w:pPr>
              <w:rPr>
                <w:rFonts w:eastAsia="Calibri"/>
                <w:sz w:val="16"/>
                <w:szCs w:val="16"/>
                <w:lang w:val="da-DK" w:eastAsia="en-US"/>
              </w:rPr>
            </w:pPr>
          </w:p>
        </w:tc>
      </w:tr>
    </w:tbl>
    <w:p w14:paraId="2CF6F6CB" w14:textId="77777777" w:rsidR="00472C03" w:rsidRPr="00424070" w:rsidRDefault="00472C03" w:rsidP="00CC710D">
      <w:pPr>
        <w:rPr>
          <w:rFonts w:eastAsia="Calibri"/>
          <w:sz w:val="18"/>
          <w:szCs w:val="20"/>
          <w:lang w:eastAsia="en-US"/>
        </w:rPr>
      </w:pPr>
    </w:p>
    <w:p w14:paraId="27F64169" w14:textId="77777777" w:rsidR="00472C03" w:rsidRPr="00424070" w:rsidRDefault="00472C03" w:rsidP="00CC710D">
      <w:pPr>
        <w:rPr>
          <w:rFonts w:eastAsia="Calibri"/>
          <w:sz w:val="18"/>
          <w:szCs w:val="20"/>
          <w:lang w:eastAsia="en-US"/>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2"/>
        <w:gridCol w:w="901"/>
        <w:gridCol w:w="1214"/>
        <w:gridCol w:w="2551"/>
      </w:tblGrid>
      <w:tr w:rsidR="00637F2E" w:rsidRPr="00424070" w14:paraId="5CE3E36E" w14:textId="77777777" w:rsidTr="00D40186">
        <w:trPr>
          <w:trHeight w:val="264"/>
          <w:jc w:val="center"/>
        </w:trPr>
        <w:tc>
          <w:tcPr>
            <w:tcW w:w="11078" w:type="dxa"/>
            <w:gridSpan w:val="4"/>
          </w:tcPr>
          <w:p w14:paraId="2D381E01"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AKTS Tablosu: </w:t>
            </w:r>
          </w:p>
        </w:tc>
      </w:tr>
      <w:tr w:rsidR="00637F2E" w:rsidRPr="00424070" w14:paraId="616AFD76" w14:textId="77777777" w:rsidTr="00D40186">
        <w:trPr>
          <w:trHeight w:val="264"/>
          <w:jc w:val="center"/>
        </w:trPr>
        <w:tc>
          <w:tcPr>
            <w:tcW w:w="6412" w:type="dxa"/>
          </w:tcPr>
          <w:p w14:paraId="2D98CF59"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Derse İlişkin Etkinlikler </w:t>
            </w:r>
          </w:p>
        </w:tc>
        <w:tc>
          <w:tcPr>
            <w:tcW w:w="901" w:type="dxa"/>
          </w:tcPr>
          <w:p w14:paraId="5A5761BF" w14:textId="77777777" w:rsidR="00472C03" w:rsidRPr="00424070" w:rsidRDefault="00472C03" w:rsidP="00CC710D">
            <w:pPr>
              <w:rPr>
                <w:rFonts w:eastAsia="Calibri"/>
                <w:sz w:val="18"/>
                <w:szCs w:val="18"/>
                <w:lang w:eastAsia="en-US"/>
              </w:rPr>
            </w:pPr>
            <w:r w:rsidRPr="00424070">
              <w:rPr>
                <w:rFonts w:eastAsia="Calibri"/>
                <w:sz w:val="18"/>
                <w:szCs w:val="18"/>
                <w:lang w:eastAsia="en-US"/>
              </w:rPr>
              <w:t>Sayısı</w:t>
            </w:r>
          </w:p>
        </w:tc>
        <w:tc>
          <w:tcPr>
            <w:tcW w:w="1214" w:type="dxa"/>
          </w:tcPr>
          <w:p w14:paraId="73430A7F" w14:textId="7A813DB6" w:rsidR="00472C03" w:rsidRPr="00424070" w:rsidRDefault="00472C03" w:rsidP="00CC710D">
            <w:pPr>
              <w:rPr>
                <w:rFonts w:eastAsia="Calibri"/>
                <w:sz w:val="18"/>
                <w:szCs w:val="18"/>
                <w:lang w:eastAsia="en-US"/>
              </w:rPr>
            </w:pPr>
            <w:r w:rsidRPr="00424070">
              <w:rPr>
                <w:rFonts w:eastAsia="Calibri"/>
                <w:sz w:val="18"/>
                <w:szCs w:val="18"/>
                <w:lang w:eastAsia="en-US"/>
              </w:rPr>
              <w:t>Süresi</w:t>
            </w:r>
            <w:r w:rsidR="00C727DE" w:rsidRPr="00424070">
              <w:rPr>
                <w:rFonts w:eastAsia="Calibri"/>
                <w:sz w:val="18"/>
                <w:szCs w:val="18"/>
                <w:lang w:eastAsia="en-US"/>
              </w:rPr>
              <w:t xml:space="preserve"> </w:t>
            </w:r>
            <w:r w:rsidRPr="00424070">
              <w:rPr>
                <w:rFonts w:eastAsia="Calibri"/>
                <w:sz w:val="18"/>
                <w:szCs w:val="18"/>
                <w:lang w:eastAsia="en-US"/>
              </w:rPr>
              <w:t>(saat)</w:t>
            </w:r>
          </w:p>
        </w:tc>
        <w:tc>
          <w:tcPr>
            <w:tcW w:w="2551" w:type="dxa"/>
          </w:tcPr>
          <w:p w14:paraId="2822FDAF" w14:textId="32C015A9" w:rsidR="00472C03" w:rsidRPr="00424070" w:rsidRDefault="00472C03" w:rsidP="00CC710D">
            <w:pPr>
              <w:rPr>
                <w:rFonts w:eastAsia="Calibri"/>
                <w:sz w:val="18"/>
                <w:szCs w:val="18"/>
                <w:lang w:eastAsia="en-US"/>
              </w:rPr>
            </w:pPr>
            <w:r w:rsidRPr="00424070">
              <w:rPr>
                <w:rFonts w:eastAsia="Calibri"/>
                <w:sz w:val="18"/>
                <w:szCs w:val="18"/>
                <w:lang w:eastAsia="en-US"/>
              </w:rPr>
              <w:t>Toplam İşyükü</w:t>
            </w:r>
            <w:r w:rsidR="00C727DE" w:rsidRPr="00424070">
              <w:rPr>
                <w:rFonts w:eastAsia="Calibri"/>
                <w:sz w:val="18"/>
                <w:szCs w:val="18"/>
                <w:lang w:eastAsia="en-US"/>
              </w:rPr>
              <w:t xml:space="preserve"> </w:t>
            </w:r>
            <w:r w:rsidRPr="00424070">
              <w:rPr>
                <w:rFonts w:eastAsia="Calibri"/>
                <w:sz w:val="18"/>
                <w:szCs w:val="18"/>
                <w:lang w:eastAsia="en-US"/>
              </w:rPr>
              <w:t xml:space="preserve">(Saat) </w:t>
            </w:r>
          </w:p>
        </w:tc>
      </w:tr>
      <w:tr w:rsidR="00637F2E" w:rsidRPr="00424070" w14:paraId="3C1EC892" w14:textId="77777777" w:rsidTr="00D40186">
        <w:trPr>
          <w:trHeight w:val="264"/>
          <w:jc w:val="center"/>
        </w:trPr>
        <w:tc>
          <w:tcPr>
            <w:tcW w:w="11078" w:type="dxa"/>
            <w:gridSpan w:val="4"/>
          </w:tcPr>
          <w:p w14:paraId="608A7E5E"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Ders içi etkinlikler</w:t>
            </w:r>
          </w:p>
        </w:tc>
      </w:tr>
      <w:tr w:rsidR="00637F2E" w:rsidRPr="00424070" w14:paraId="25770D07" w14:textId="77777777" w:rsidTr="00D40186">
        <w:trPr>
          <w:trHeight w:val="250"/>
          <w:jc w:val="center"/>
        </w:trPr>
        <w:tc>
          <w:tcPr>
            <w:tcW w:w="6412" w:type="dxa"/>
          </w:tcPr>
          <w:p w14:paraId="04015C83"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anlatımı</w:t>
            </w:r>
          </w:p>
        </w:tc>
        <w:tc>
          <w:tcPr>
            <w:tcW w:w="901" w:type="dxa"/>
          </w:tcPr>
          <w:p w14:paraId="4346CE67" w14:textId="77777777" w:rsidR="00472C03" w:rsidRPr="00424070" w:rsidRDefault="00472C03" w:rsidP="00CC710D">
            <w:pPr>
              <w:rPr>
                <w:rFonts w:eastAsia="Calibri"/>
                <w:sz w:val="18"/>
                <w:szCs w:val="18"/>
                <w:lang w:eastAsia="en-US"/>
              </w:rPr>
            </w:pPr>
            <w:r w:rsidRPr="00424070">
              <w:rPr>
                <w:rFonts w:eastAsia="Calibri"/>
                <w:sz w:val="18"/>
                <w:szCs w:val="18"/>
                <w:lang w:eastAsia="en-US"/>
              </w:rPr>
              <w:t>14</w:t>
            </w:r>
          </w:p>
        </w:tc>
        <w:tc>
          <w:tcPr>
            <w:tcW w:w="1214" w:type="dxa"/>
          </w:tcPr>
          <w:p w14:paraId="0E6923D5"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551" w:type="dxa"/>
          </w:tcPr>
          <w:p w14:paraId="729050C2" w14:textId="77777777" w:rsidR="00472C03" w:rsidRPr="00424070" w:rsidRDefault="00472C03" w:rsidP="00CC710D">
            <w:pPr>
              <w:rPr>
                <w:rFonts w:eastAsia="Calibri"/>
                <w:sz w:val="18"/>
                <w:szCs w:val="18"/>
                <w:lang w:eastAsia="en-US"/>
              </w:rPr>
            </w:pPr>
            <w:r w:rsidRPr="00424070">
              <w:rPr>
                <w:rFonts w:eastAsia="Calibri"/>
                <w:sz w:val="18"/>
                <w:szCs w:val="18"/>
                <w:lang w:eastAsia="en-US"/>
              </w:rPr>
              <w:t>14</w:t>
            </w:r>
          </w:p>
        </w:tc>
      </w:tr>
      <w:tr w:rsidR="00637F2E" w:rsidRPr="00424070" w14:paraId="0569222F" w14:textId="77777777" w:rsidTr="00D40186">
        <w:trPr>
          <w:trHeight w:val="250"/>
          <w:jc w:val="center"/>
        </w:trPr>
        <w:tc>
          <w:tcPr>
            <w:tcW w:w="11078" w:type="dxa"/>
            <w:gridSpan w:val="4"/>
          </w:tcPr>
          <w:p w14:paraId="633B8468"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Sınavlar </w:t>
            </w:r>
          </w:p>
          <w:p w14:paraId="7D5372D4" w14:textId="77777777" w:rsidR="00472C03" w:rsidRPr="00424070" w:rsidRDefault="00472C03" w:rsidP="00CC710D">
            <w:pPr>
              <w:rPr>
                <w:rFonts w:eastAsia="Calibri"/>
                <w:sz w:val="18"/>
                <w:szCs w:val="18"/>
                <w:lang w:eastAsia="en-US"/>
              </w:rPr>
            </w:pPr>
            <w:r w:rsidRPr="00424070">
              <w:rPr>
                <w:rFonts w:eastAsia="Calibri"/>
                <w:sz w:val="18"/>
                <w:szCs w:val="18"/>
                <w:lang w:eastAsia="en-US"/>
              </w:rPr>
              <w:t>(Sınav ders saatleri içerisinde gerçekleştirilirse, söz konusu sınav süresi ders içi etkinliklerden düşürülmelidir)</w:t>
            </w:r>
          </w:p>
        </w:tc>
      </w:tr>
      <w:tr w:rsidR="00637F2E" w:rsidRPr="00424070" w14:paraId="3F99297F" w14:textId="77777777" w:rsidTr="00D40186">
        <w:trPr>
          <w:trHeight w:val="250"/>
          <w:jc w:val="center"/>
        </w:trPr>
        <w:tc>
          <w:tcPr>
            <w:tcW w:w="6412" w:type="dxa"/>
          </w:tcPr>
          <w:p w14:paraId="2D511F98" w14:textId="77777777" w:rsidR="00472C03" w:rsidRPr="00424070" w:rsidRDefault="00472C03" w:rsidP="00CC710D">
            <w:pPr>
              <w:rPr>
                <w:rFonts w:eastAsia="Calibri"/>
                <w:sz w:val="18"/>
                <w:szCs w:val="18"/>
                <w:lang w:eastAsia="en-US"/>
              </w:rPr>
            </w:pPr>
            <w:r w:rsidRPr="00424070">
              <w:rPr>
                <w:rFonts w:eastAsia="Calibri"/>
                <w:sz w:val="18"/>
                <w:szCs w:val="18"/>
                <w:lang w:eastAsia="en-US"/>
              </w:rPr>
              <w:t>Final Sınavı</w:t>
            </w:r>
          </w:p>
        </w:tc>
        <w:tc>
          <w:tcPr>
            <w:tcW w:w="901" w:type="dxa"/>
          </w:tcPr>
          <w:p w14:paraId="1C35DEBE"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214" w:type="dxa"/>
          </w:tcPr>
          <w:p w14:paraId="59AECE4D"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551" w:type="dxa"/>
          </w:tcPr>
          <w:p w14:paraId="222D516B"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r>
      <w:tr w:rsidR="00637F2E" w:rsidRPr="00424070" w14:paraId="6B15881A" w14:textId="77777777" w:rsidTr="00D40186">
        <w:trPr>
          <w:trHeight w:val="250"/>
          <w:jc w:val="center"/>
        </w:trPr>
        <w:tc>
          <w:tcPr>
            <w:tcW w:w="6412" w:type="dxa"/>
          </w:tcPr>
          <w:p w14:paraId="71D9CCBE" w14:textId="77777777" w:rsidR="00472C03" w:rsidRPr="00424070" w:rsidRDefault="00472C03" w:rsidP="00CC710D">
            <w:pPr>
              <w:rPr>
                <w:rFonts w:eastAsia="Calibri"/>
                <w:sz w:val="18"/>
                <w:szCs w:val="18"/>
                <w:lang w:eastAsia="en-US"/>
              </w:rPr>
            </w:pPr>
            <w:r w:rsidRPr="00424070">
              <w:rPr>
                <w:rFonts w:eastAsia="Calibri"/>
                <w:sz w:val="18"/>
                <w:szCs w:val="18"/>
                <w:lang w:eastAsia="en-US"/>
              </w:rPr>
              <w:t>Vize Sınavı</w:t>
            </w:r>
          </w:p>
        </w:tc>
        <w:tc>
          <w:tcPr>
            <w:tcW w:w="901" w:type="dxa"/>
          </w:tcPr>
          <w:p w14:paraId="4B908C89"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214" w:type="dxa"/>
          </w:tcPr>
          <w:p w14:paraId="036C32D3"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551" w:type="dxa"/>
          </w:tcPr>
          <w:p w14:paraId="68E66DF7"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r>
      <w:tr w:rsidR="00637F2E" w:rsidRPr="00424070" w14:paraId="5F8339EC" w14:textId="77777777" w:rsidTr="00D40186">
        <w:trPr>
          <w:trHeight w:val="250"/>
          <w:jc w:val="center"/>
        </w:trPr>
        <w:tc>
          <w:tcPr>
            <w:tcW w:w="11078" w:type="dxa"/>
            <w:gridSpan w:val="4"/>
          </w:tcPr>
          <w:p w14:paraId="34133273"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Ders dışı etkinlikler</w:t>
            </w:r>
          </w:p>
        </w:tc>
      </w:tr>
      <w:tr w:rsidR="00637F2E" w:rsidRPr="00424070" w14:paraId="099E0564" w14:textId="77777777" w:rsidTr="00D40186">
        <w:trPr>
          <w:trHeight w:val="492"/>
          <w:jc w:val="center"/>
        </w:trPr>
        <w:tc>
          <w:tcPr>
            <w:tcW w:w="6412" w:type="dxa"/>
          </w:tcPr>
          <w:p w14:paraId="4851EBE6" w14:textId="77777777" w:rsidR="00472C03" w:rsidRPr="00424070" w:rsidRDefault="00472C03" w:rsidP="00CC710D">
            <w:pPr>
              <w:rPr>
                <w:rFonts w:eastAsia="Calibri"/>
                <w:sz w:val="18"/>
                <w:szCs w:val="18"/>
                <w:lang w:eastAsia="en-US"/>
              </w:rPr>
            </w:pPr>
            <w:r w:rsidRPr="00424070">
              <w:rPr>
                <w:rFonts w:eastAsia="Calibri"/>
                <w:sz w:val="18"/>
                <w:szCs w:val="18"/>
                <w:lang w:eastAsia="en-US"/>
              </w:rPr>
              <w:t>Haftalık ders öncesi/sonrası hazırlıklar (ders materyallerinin, makalelerin okunması vb.)</w:t>
            </w:r>
          </w:p>
        </w:tc>
        <w:tc>
          <w:tcPr>
            <w:tcW w:w="901" w:type="dxa"/>
          </w:tcPr>
          <w:p w14:paraId="09D3B63E" w14:textId="77777777" w:rsidR="00472C03" w:rsidRPr="00424070" w:rsidRDefault="00472C03" w:rsidP="00CC710D">
            <w:pPr>
              <w:rPr>
                <w:rFonts w:eastAsia="Calibri"/>
                <w:sz w:val="18"/>
                <w:szCs w:val="18"/>
                <w:lang w:eastAsia="en-US"/>
              </w:rPr>
            </w:pPr>
            <w:r w:rsidRPr="00424070">
              <w:rPr>
                <w:rFonts w:eastAsia="Calibri"/>
                <w:sz w:val="18"/>
                <w:szCs w:val="18"/>
                <w:lang w:eastAsia="en-US"/>
              </w:rPr>
              <w:t>14</w:t>
            </w:r>
          </w:p>
        </w:tc>
        <w:tc>
          <w:tcPr>
            <w:tcW w:w="1214" w:type="dxa"/>
          </w:tcPr>
          <w:p w14:paraId="1A031A47"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551" w:type="dxa"/>
          </w:tcPr>
          <w:p w14:paraId="0413E0A6" w14:textId="77777777" w:rsidR="00472C03" w:rsidRPr="00424070" w:rsidRDefault="00472C03" w:rsidP="00CC710D">
            <w:pPr>
              <w:rPr>
                <w:rFonts w:eastAsia="Calibri"/>
                <w:sz w:val="18"/>
                <w:szCs w:val="18"/>
                <w:lang w:eastAsia="en-US"/>
              </w:rPr>
            </w:pPr>
            <w:r w:rsidRPr="00424070">
              <w:rPr>
                <w:rFonts w:eastAsia="Calibri"/>
                <w:sz w:val="18"/>
                <w:szCs w:val="18"/>
                <w:lang w:eastAsia="en-US"/>
              </w:rPr>
              <w:t>14</w:t>
            </w:r>
          </w:p>
        </w:tc>
      </w:tr>
      <w:tr w:rsidR="00637F2E" w:rsidRPr="00424070" w14:paraId="336CF02D" w14:textId="77777777" w:rsidTr="00D40186">
        <w:trPr>
          <w:trHeight w:val="250"/>
          <w:jc w:val="center"/>
        </w:trPr>
        <w:tc>
          <w:tcPr>
            <w:tcW w:w="6412" w:type="dxa"/>
          </w:tcPr>
          <w:p w14:paraId="0E4192F1" w14:textId="77777777" w:rsidR="00472C03" w:rsidRPr="00424070" w:rsidRDefault="00472C03" w:rsidP="00CC710D">
            <w:pPr>
              <w:rPr>
                <w:rFonts w:eastAsia="Calibri"/>
                <w:sz w:val="18"/>
                <w:szCs w:val="18"/>
                <w:lang w:eastAsia="en-US"/>
              </w:rPr>
            </w:pPr>
            <w:r w:rsidRPr="00424070">
              <w:rPr>
                <w:rFonts w:eastAsia="Calibri"/>
                <w:sz w:val="18"/>
                <w:szCs w:val="18"/>
                <w:lang w:eastAsia="en-US"/>
              </w:rPr>
              <w:t>Vize sınavına hazırlık</w:t>
            </w:r>
          </w:p>
        </w:tc>
        <w:tc>
          <w:tcPr>
            <w:tcW w:w="901" w:type="dxa"/>
          </w:tcPr>
          <w:p w14:paraId="04AED137"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214" w:type="dxa"/>
          </w:tcPr>
          <w:p w14:paraId="419CDE28" w14:textId="77777777" w:rsidR="00472C03" w:rsidRPr="00424070" w:rsidRDefault="00472C03" w:rsidP="00CC710D">
            <w:pPr>
              <w:rPr>
                <w:rFonts w:eastAsia="Calibri"/>
                <w:sz w:val="18"/>
                <w:szCs w:val="18"/>
                <w:lang w:eastAsia="en-US"/>
              </w:rPr>
            </w:pPr>
            <w:r w:rsidRPr="00424070">
              <w:rPr>
                <w:rFonts w:eastAsia="Calibri"/>
                <w:sz w:val="18"/>
                <w:szCs w:val="18"/>
                <w:lang w:eastAsia="en-US"/>
              </w:rPr>
              <w:t>8</w:t>
            </w:r>
          </w:p>
        </w:tc>
        <w:tc>
          <w:tcPr>
            <w:tcW w:w="2551" w:type="dxa"/>
          </w:tcPr>
          <w:p w14:paraId="3A0380B2" w14:textId="77777777" w:rsidR="00472C03" w:rsidRPr="00424070" w:rsidRDefault="00472C03" w:rsidP="00CC710D">
            <w:pPr>
              <w:rPr>
                <w:rFonts w:eastAsia="Calibri"/>
                <w:sz w:val="18"/>
                <w:szCs w:val="18"/>
                <w:lang w:eastAsia="en-US"/>
              </w:rPr>
            </w:pPr>
            <w:r w:rsidRPr="00424070">
              <w:rPr>
                <w:rFonts w:eastAsia="Calibri"/>
                <w:sz w:val="18"/>
                <w:szCs w:val="18"/>
                <w:lang w:eastAsia="en-US"/>
              </w:rPr>
              <w:t>8</w:t>
            </w:r>
          </w:p>
        </w:tc>
      </w:tr>
      <w:tr w:rsidR="00637F2E" w:rsidRPr="00424070" w14:paraId="5DFC3E33" w14:textId="77777777" w:rsidTr="00D40186">
        <w:trPr>
          <w:trHeight w:val="250"/>
          <w:jc w:val="center"/>
        </w:trPr>
        <w:tc>
          <w:tcPr>
            <w:tcW w:w="6412" w:type="dxa"/>
          </w:tcPr>
          <w:p w14:paraId="7546BB12" w14:textId="77777777" w:rsidR="00472C03" w:rsidRPr="00424070" w:rsidRDefault="00472C03" w:rsidP="00CC710D">
            <w:pPr>
              <w:rPr>
                <w:rFonts w:eastAsia="Calibri"/>
                <w:sz w:val="18"/>
                <w:szCs w:val="18"/>
                <w:lang w:eastAsia="en-US"/>
              </w:rPr>
            </w:pPr>
            <w:r w:rsidRPr="00424070">
              <w:rPr>
                <w:rFonts w:eastAsia="Calibri"/>
                <w:sz w:val="18"/>
                <w:szCs w:val="18"/>
                <w:lang w:eastAsia="en-US"/>
              </w:rPr>
              <w:t>Final sınavına hazırlık</w:t>
            </w:r>
          </w:p>
        </w:tc>
        <w:tc>
          <w:tcPr>
            <w:tcW w:w="901" w:type="dxa"/>
          </w:tcPr>
          <w:p w14:paraId="3583A1BE"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214" w:type="dxa"/>
          </w:tcPr>
          <w:p w14:paraId="15E0C7C6" w14:textId="77777777" w:rsidR="00472C03" w:rsidRPr="00424070" w:rsidRDefault="00472C03" w:rsidP="00CC710D">
            <w:pPr>
              <w:rPr>
                <w:rFonts w:eastAsia="Calibri"/>
                <w:sz w:val="18"/>
                <w:szCs w:val="18"/>
                <w:lang w:eastAsia="en-US"/>
              </w:rPr>
            </w:pPr>
            <w:r w:rsidRPr="00424070">
              <w:rPr>
                <w:rFonts w:eastAsia="Calibri"/>
                <w:sz w:val="18"/>
                <w:szCs w:val="18"/>
                <w:lang w:eastAsia="en-US"/>
              </w:rPr>
              <w:t>8</w:t>
            </w:r>
          </w:p>
        </w:tc>
        <w:tc>
          <w:tcPr>
            <w:tcW w:w="2551" w:type="dxa"/>
          </w:tcPr>
          <w:p w14:paraId="6B5CB0EC" w14:textId="77777777" w:rsidR="00472C03" w:rsidRPr="00424070" w:rsidRDefault="00472C03" w:rsidP="00CC710D">
            <w:pPr>
              <w:rPr>
                <w:rFonts w:eastAsia="Calibri"/>
                <w:sz w:val="18"/>
                <w:szCs w:val="18"/>
                <w:lang w:eastAsia="en-US"/>
              </w:rPr>
            </w:pPr>
            <w:r w:rsidRPr="00424070">
              <w:rPr>
                <w:rFonts w:eastAsia="Calibri"/>
                <w:sz w:val="18"/>
                <w:szCs w:val="18"/>
                <w:lang w:eastAsia="en-US"/>
              </w:rPr>
              <w:t>8</w:t>
            </w:r>
          </w:p>
        </w:tc>
      </w:tr>
      <w:tr w:rsidR="00637F2E" w:rsidRPr="00424070" w14:paraId="350A515C" w14:textId="77777777" w:rsidTr="00D40186">
        <w:trPr>
          <w:trHeight w:val="250"/>
          <w:jc w:val="center"/>
        </w:trPr>
        <w:tc>
          <w:tcPr>
            <w:tcW w:w="6412" w:type="dxa"/>
          </w:tcPr>
          <w:p w14:paraId="30EB1D18"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Toplam İşyükü (saat)</w:t>
            </w:r>
          </w:p>
        </w:tc>
        <w:tc>
          <w:tcPr>
            <w:tcW w:w="901" w:type="dxa"/>
          </w:tcPr>
          <w:p w14:paraId="46C7F125" w14:textId="77777777" w:rsidR="00472C03" w:rsidRPr="00424070" w:rsidRDefault="00472C03" w:rsidP="00CC710D">
            <w:pPr>
              <w:rPr>
                <w:rFonts w:eastAsia="Calibri"/>
                <w:sz w:val="18"/>
                <w:szCs w:val="18"/>
                <w:lang w:eastAsia="en-US"/>
              </w:rPr>
            </w:pPr>
          </w:p>
        </w:tc>
        <w:tc>
          <w:tcPr>
            <w:tcW w:w="1214" w:type="dxa"/>
          </w:tcPr>
          <w:p w14:paraId="7F7AE098" w14:textId="77777777" w:rsidR="00472C03" w:rsidRPr="00424070" w:rsidRDefault="00472C03" w:rsidP="00CC710D">
            <w:pPr>
              <w:rPr>
                <w:rFonts w:eastAsia="Calibri"/>
                <w:sz w:val="18"/>
                <w:szCs w:val="18"/>
                <w:lang w:eastAsia="en-US"/>
              </w:rPr>
            </w:pPr>
          </w:p>
        </w:tc>
        <w:tc>
          <w:tcPr>
            <w:tcW w:w="2551" w:type="dxa"/>
          </w:tcPr>
          <w:p w14:paraId="2807245A" w14:textId="77777777" w:rsidR="00472C03" w:rsidRPr="00424070" w:rsidRDefault="00472C03" w:rsidP="00CC710D">
            <w:pPr>
              <w:rPr>
                <w:rFonts w:eastAsia="Calibri"/>
                <w:sz w:val="18"/>
                <w:szCs w:val="18"/>
                <w:lang w:eastAsia="en-US"/>
              </w:rPr>
            </w:pPr>
            <w:r w:rsidRPr="00424070">
              <w:rPr>
                <w:rFonts w:eastAsia="Calibri"/>
                <w:sz w:val="18"/>
                <w:szCs w:val="18"/>
                <w:lang w:eastAsia="en-US"/>
              </w:rPr>
              <w:t>46</w:t>
            </w:r>
          </w:p>
        </w:tc>
      </w:tr>
      <w:tr w:rsidR="00472C03" w:rsidRPr="00424070" w14:paraId="4A578BBA" w14:textId="77777777" w:rsidTr="00D40186">
        <w:trPr>
          <w:trHeight w:val="239"/>
          <w:jc w:val="center"/>
        </w:trPr>
        <w:tc>
          <w:tcPr>
            <w:tcW w:w="6412" w:type="dxa"/>
          </w:tcPr>
          <w:p w14:paraId="18755C2E" w14:textId="23CF0FAB" w:rsidR="00472C03" w:rsidRPr="00424070" w:rsidRDefault="00472C03" w:rsidP="00CC710D">
            <w:pPr>
              <w:rPr>
                <w:rFonts w:eastAsia="Calibri"/>
                <w:b/>
                <w:sz w:val="18"/>
                <w:szCs w:val="18"/>
                <w:lang w:eastAsia="en-US"/>
              </w:rPr>
            </w:pPr>
            <w:r w:rsidRPr="00424070">
              <w:rPr>
                <w:rFonts w:eastAsia="Calibri"/>
                <w:b/>
                <w:sz w:val="18"/>
                <w:szCs w:val="18"/>
                <w:lang w:eastAsia="en-US"/>
              </w:rPr>
              <w:t>Dersin AKTS Kredisi</w:t>
            </w:r>
          </w:p>
        </w:tc>
        <w:tc>
          <w:tcPr>
            <w:tcW w:w="901" w:type="dxa"/>
          </w:tcPr>
          <w:p w14:paraId="695E1425" w14:textId="77777777" w:rsidR="00472C03" w:rsidRPr="00424070" w:rsidRDefault="00472C03" w:rsidP="00CC710D">
            <w:pPr>
              <w:rPr>
                <w:rFonts w:eastAsia="Calibri"/>
                <w:sz w:val="18"/>
                <w:szCs w:val="18"/>
                <w:lang w:eastAsia="en-US"/>
              </w:rPr>
            </w:pPr>
          </w:p>
        </w:tc>
        <w:tc>
          <w:tcPr>
            <w:tcW w:w="1214" w:type="dxa"/>
          </w:tcPr>
          <w:p w14:paraId="5937BB90" w14:textId="77777777" w:rsidR="00472C03" w:rsidRPr="00424070" w:rsidRDefault="00472C03" w:rsidP="00CC710D">
            <w:pPr>
              <w:rPr>
                <w:rFonts w:eastAsia="Calibri"/>
                <w:sz w:val="18"/>
                <w:szCs w:val="18"/>
                <w:lang w:eastAsia="en-US"/>
              </w:rPr>
            </w:pPr>
          </w:p>
        </w:tc>
        <w:tc>
          <w:tcPr>
            <w:tcW w:w="2551" w:type="dxa"/>
          </w:tcPr>
          <w:p w14:paraId="4A236146" w14:textId="7117BB11" w:rsidR="00472C03" w:rsidRPr="00424070" w:rsidRDefault="007075D6" w:rsidP="00CC710D">
            <w:pPr>
              <w:rPr>
                <w:rFonts w:eastAsia="Calibri"/>
                <w:sz w:val="18"/>
                <w:szCs w:val="18"/>
                <w:lang w:eastAsia="en-US"/>
              </w:rPr>
            </w:pPr>
            <w:r w:rsidRPr="00424070">
              <w:rPr>
                <w:rFonts w:eastAsia="Calibri"/>
                <w:sz w:val="18"/>
                <w:szCs w:val="18"/>
                <w:lang w:eastAsia="en-US"/>
              </w:rPr>
              <w:t>1</w:t>
            </w:r>
            <w:r w:rsidR="00472C03" w:rsidRPr="00424070">
              <w:rPr>
                <w:rFonts w:eastAsia="Calibri"/>
                <w:sz w:val="18"/>
                <w:szCs w:val="18"/>
                <w:lang w:eastAsia="en-US"/>
              </w:rPr>
              <w:t>,5</w:t>
            </w:r>
          </w:p>
        </w:tc>
      </w:tr>
    </w:tbl>
    <w:p w14:paraId="1B983B7C" w14:textId="77777777" w:rsidR="00472C03" w:rsidRPr="00424070" w:rsidRDefault="00472C03" w:rsidP="00CC710D">
      <w:pPr>
        <w:rPr>
          <w:rFonts w:eastAsia="Calibri"/>
          <w:sz w:val="18"/>
          <w:szCs w:val="20"/>
          <w:lang w:eastAsia="en-US"/>
        </w:rPr>
      </w:pPr>
    </w:p>
    <w:tbl>
      <w:tblPr>
        <w:tblW w:w="6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184"/>
        <w:gridCol w:w="823"/>
        <w:gridCol w:w="1375"/>
        <w:gridCol w:w="916"/>
        <w:gridCol w:w="1017"/>
        <w:gridCol w:w="862"/>
        <w:gridCol w:w="1150"/>
        <w:gridCol w:w="893"/>
        <w:gridCol w:w="1010"/>
        <w:gridCol w:w="839"/>
        <w:gridCol w:w="909"/>
      </w:tblGrid>
      <w:tr w:rsidR="00637F2E" w:rsidRPr="00424070" w14:paraId="2E9C51D5" w14:textId="77777777" w:rsidTr="00D40186">
        <w:trPr>
          <w:jc w:val="center"/>
        </w:trPr>
        <w:tc>
          <w:tcPr>
            <w:tcW w:w="5000" w:type="pct"/>
            <w:gridSpan w:val="12"/>
          </w:tcPr>
          <w:p w14:paraId="3A2EC084"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SBH 430 İŞ SAĞLIĞI VE GÜVENLİĞİDERSİ DERS İÇERİKLERİ VE ÖĞRENİM KAZANIMLARI MATRİSİ</w:t>
            </w:r>
          </w:p>
        </w:tc>
      </w:tr>
      <w:tr w:rsidR="00637F2E" w:rsidRPr="00424070" w14:paraId="3C65A0D5" w14:textId="77777777" w:rsidTr="00D40186">
        <w:trPr>
          <w:jc w:val="center"/>
        </w:trPr>
        <w:tc>
          <w:tcPr>
            <w:tcW w:w="242" w:type="pct"/>
            <w:vMerge w:val="restart"/>
          </w:tcPr>
          <w:p w14:paraId="3DFC35F7"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Hafta</w:t>
            </w:r>
          </w:p>
        </w:tc>
        <w:tc>
          <w:tcPr>
            <w:tcW w:w="513" w:type="pct"/>
            <w:vMerge w:val="restart"/>
          </w:tcPr>
          <w:p w14:paraId="0FAF198D"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Haftalık Ders İçerikleri</w:t>
            </w:r>
          </w:p>
        </w:tc>
        <w:tc>
          <w:tcPr>
            <w:tcW w:w="4245" w:type="pct"/>
            <w:gridSpan w:val="10"/>
          </w:tcPr>
          <w:p w14:paraId="4B740160"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Dersin Öğrenim Kazanımları</w:t>
            </w:r>
          </w:p>
        </w:tc>
      </w:tr>
      <w:tr w:rsidR="00D40186" w:rsidRPr="00424070" w14:paraId="31E38A39" w14:textId="77777777" w:rsidTr="00D40186">
        <w:trPr>
          <w:trHeight w:val="835"/>
          <w:jc w:val="center"/>
        </w:trPr>
        <w:tc>
          <w:tcPr>
            <w:tcW w:w="242" w:type="pct"/>
            <w:vMerge/>
          </w:tcPr>
          <w:p w14:paraId="21D7E6DE" w14:textId="77777777" w:rsidR="00472C03" w:rsidRPr="00424070" w:rsidRDefault="00472C03" w:rsidP="00CC710D">
            <w:pPr>
              <w:rPr>
                <w:rFonts w:eastAsia="Calibri"/>
                <w:b/>
                <w:sz w:val="14"/>
                <w:szCs w:val="14"/>
                <w:lang w:eastAsia="en-US"/>
              </w:rPr>
            </w:pPr>
          </w:p>
        </w:tc>
        <w:tc>
          <w:tcPr>
            <w:tcW w:w="513" w:type="pct"/>
            <w:vMerge/>
          </w:tcPr>
          <w:p w14:paraId="72C0A42B" w14:textId="77777777" w:rsidR="00472C03" w:rsidRPr="00424070" w:rsidRDefault="00472C03" w:rsidP="00CC710D">
            <w:pPr>
              <w:rPr>
                <w:rFonts w:eastAsia="Calibri"/>
                <w:b/>
                <w:sz w:val="14"/>
                <w:szCs w:val="14"/>
                <w:lang w:eastAsia="en-US"/>
              </w:rPr>
            </w:pPr>
          </w:p>
        </w:tc>
        <w:tc>
          <w:tcPr>
            <w:tcW w:w="471" w:type="pct"/>
          </w:tcPr>
          <w:p w14:paraId="6366F76F" w14:textId="77777777" w:rsidR="00472C03" w:rsidRPr="00424070" w:rsidRDefault="00472C03" w:rsidP="00CC710D">
            <w:pPr>
              <w:rPr>
                <w:rFonts w:eastAsia="Calibri"/>
                <w:bCs/>
                <w:sz w:val="14"/>
                <w:szCs w:val="14"/>
                <w:lang w:eastAsia="en-US"/>
              </w:rPr>
            </w:pPr>
            <w:r w:rsidRPr="00424070">
              <w:rPr>
                <w:rFonts w:eastAsia="Calibri"/>
                <w:bCs/>
                <w:sz w:val="14"/>
                <w:szCs w:val="14"/>
                <w:lang w:eastAsia="en-US"/>
              </w:rPr>
              <w:t>İş sağlığı ve güvenliği ile ilgili kavramları bilir.</w:t>
            </w:r>
          </w:p>
        </w:tc>
        <w:tc>
          <w:tcPr>
            <w:tcW w:w="481" w:type="pct"/>
          </w:tcPr>
          <w:p w14:paraId="002F5A3C" w14:textId="58F61DC7" w:rsidR="00472C03" w:rsidRPr="00424070" w:rsidRDefault="00472C03" w:rsidP="00CC710D">
            <w:pPr>
              <w:rPr>
                <w:rFonts w:eastAsia="Calibri"/>
                <w:bCs/>
                <w:sz w:val="14"/>
                <w:szCs w:val="14"/>
                <w:lang w:eastAsia="en-US"/>
              </w:rPr>
            </w:pPr>
            <w:r w:rsidRPr="00424070">
              <w:rPr>
                <w:rFonts w:eastAsia="Calibri"/>
                <w:bCs/>
                <w:sz w:val="14"/>
                <w:szCs w:val="14"/>
                <w:lang w:eastAsia="en-US"/>
              </w:rPr>
              <w:t xml:space="preserve">Risk değerlendirilmesinin önemini </w:t>
            </w:r>
            <w:r w:rsidR="00AE4D1D" w:rsidRPr="00424070">
              <w:rPr>
                <w:rFonts w:eastAsia="Calibri"/>
                <w:bCs/>
                <w:sz w:val="14"/>
                <w:szCs w:val="14"/>
                <w:lang w:eastAsia="en-US"/>
              </w:rPr>
              <w:t>açıklar.</w:t>
            </w:r>
          </w:p>
        </w:tc>
        <w:tc>
          <w:tcPr>
            <w:tcW w:w="397" w:type="pct"/>
          </w:tcPr>
          <w:p w14:paraId="33A55B68" w14:textId="77777777" w:rsidR="00472C03" w:rsidRPr="00424070" w:rsidRDefault="00472C03" w:rsidP="00CC710D">
            <w:pPr>
              <w:rPr>
                <w:rFonts w:eastAsia="Calibri"/>
                <w:sz w:val="14"/>
                <w:szCs w:val="14"/>
                <w:lang w:eastAsia="en-US"/>
              </w:rPr>
            </w:pPr>
            <w:r w:rsidRPr="00424070">
              <w:rPr>
                <w:rFonts w:eastAsia="Calibri"/>
                <w:sz w:val="14"/>
                <w:szCs w:val="14"/>
                <w:lang w:eastAsia="en-US"/>
              </w:rPr>
              <w:t>İş sağlığı ve güvenliği ile ilgili tehlike ve tehlike kaynaklarını tanır.</w:t>
            </w:r>
          </w:p>
        </w:tc>
        <w:tc>
          <w:tcPr>
            <w:tcW w:w="441" w:type="pct"/>
          </w:tcPr>
          <w:p w14:paraId="69B073AE" w14:textId="1ED8AF80" w:rsidR="00472C03" w:rsidRPr="00424070" w:rsidRDefault="00472C03" w:rsidP="00CC710D">
            <w:pPr>
              <w:rPr>
                <w:rFonts w:eastAsia="Calibri"/>
                <w:sz w:val="14"/>
                <w:szCs w:val="14"/>
                <w:lang w:eastAsia="en-US"/>
              </w:rPr>
            </w:pPr>
            <w:r w:rsidRPr="00424070">
              <w:rPr>
                <w:rFonts w:eastAsia="Calibri"/>
                <w:sz w:val="14"/>
                <w:szCs w:val="14"/>
                <w:lang w:eastAsia="en-US"/>
              </w:rPr>
              <w:t xml:space="preserve">Meslek hastalıklarının nedenlerini </w:t>
            </w:r>
            <w:r w:rsidR="00AE4D1D" w:rsidRPr="00424070">
              <w:rPr>
                <w:rFonts w:eastAsia="Calibri"/>
                <w:sz w:val="14"/>
                <w:szCs w:val="14"/>
                <w:lang w:eastAsia="en-US"/>
              </w:rPr>
              <w:t>sınıflar</w:t>
            </w:r>
            <w:r w:rsidRPr="00424070">
              <w:rPr>
                <w:rFonts w:eastAsia="Calibri"/>
                <w:sz w:val="14"/>
                <w:szCs w:val="14"/>
                <w:lang w:eastAsia="en-US"/>
              </w:rPr>
              <w:t>r.</w:t>
            </w:r>
          </w:p>
        </w:tc>
        <w:tc>
          <w:tcPr>
            <w:tcW w:w="374" w:type="pct"/>
          </w:tcPr>
          <w:p w14:paraId="3152CCB4" w14:textId="77777777" w:rsidR="00472C03" w:rsidRPr="00424070" w:rsidRDefault="00472C03" w:rsidP="00CC710D">
            <w:pPr>
              <w:rPr>
                <w:rFonts w:eastAsia="Calibri"/>
                <w:bCs/>
                <w:sz w:val="14"/>
                <w:szCs w:val="14"/>
                <w:lang w:eastAsia="en-US"/>
              </w:rPr>
            </w:pPr>
            <w:r w:rsidRPr="00424070">
              <w:rPr>
                <w:rFonts w:eastAsia="Calibri"/>
                <w:bCs/>
                <w:sz w:val="14"/>
                <w:szCs w:val="14"/>
                <w:lang w:eastAsia="en-US"/>
              </w:rPr>
              <w:t>İş kazaları ve önlemlerini kavrar.</w:t>
            </w:r>
          </w:p>
        </w:tc>
        <w:tc>
          <w:tcPr>
            <w:tcW w:w="498" w:type="pct"/>
          </w:tcPr>
          <w:p w14:paraId="5083DDD8" w14:textId="77777777" w:rsidR="00472C03" w:rsidRPr="00424070" w:rsidRDefault="00472C03" w:rsidP="00CC710D">
            <w:pPr>
              <w:rPr>
                <w:rFonts w:eastAsia="Calibri"/>
                <w:sz w:val="14"/>
                <w:szCs w:val="14"/>
                <w:lang w:eastAsia="en-US"/>
              </w:rPr>
            </w:pPr>
            <w:r w:rsidRPr="00424070">
              <w:rPr>
                <w:rFonts w:eastAsia="Calibri"/>
                <w:sz w:val="14"/>
                <w:szCs w:val="14"/>
                <w:lang w:eastAsia="en-US"/>
              </w:rPr>
              <w:t>İş sağlığı hemşiresinin rol ve sorumluluklarını açıklar.</w:t>
            </w:r>
          </w:p>
        </w:tc>
        <w:tc>
          <w:tcPr>
            <w:tcW w:w="387" w:type="pct"/>
          </w:tcPr>
          <w:p w14:paraId="6DE29A1B" w14:textId="77777777" w:rsidR="00472C03" w:rsidRPr="00424070" w:rsidRDefault="00472C03" w:rsidP="00CC710D">
            <w:pPr>
              <w:rPr>
                <w:rFonts w:eastAsia="Calibri"/>
                <w:sz w:val="14"/>
                <w:szCs w:val="14"/>
                <w:lang w:eastAsia="en-US"/>
              </w:rPr>
            </w:pPr>
            <w:r w:rsidRPr="00424070">
              <w:rPr>
                <w:rFonts w:eastAsia="Calibri"/>
                <w:sz w:val="14"/>
                <w:szCs w:val="14"/>
                <w:lang w:eastAsia="en-US"/>
              </w:rPr>
              <w:t>Çalışma hayatının risk gruplarının çalışma hayatı bakımından özelliklerini bilir.</w:t>
            </w:r>
          </w:p>
        </w:tc>
        <w:tc>
          <w:tcPr>
            <w:tcW w:w="438" w:type="pct"/>
          </w:tcPr>
          <w:p w14:paraId="293EFA91" w14:textId="77777777" w:rsidR="00472C03" w:rsidRPr="00424070" w:rsidRDefault="00472C03" w:rsidP="00CC710D">
            <w:pPr>
              <w:rPr>
                <w:rFonts w:eastAsia="Calibri"/>
                <w:bCs/>
                <w:sz w:val="14"/>
                <w:szCs w:val="14"/>
                <w:lang w:eastAsia="en-US"/>
              </w:rPr>
            </w:pPr>
            <w:r w:rsidRPr="00424070">
              <w:rPr>
                <w:rFonts w:eastAsia="Calibri"/>
                <w:bCs/>
                <w:sz w:val="14"/>
                <w:szCs w:val="14"/>
                <w:lang w:eastAsia="en-US"/>
              </w:rPr>
              <w:t>Çalışan sağlığının korunmasında kişisel koruyucu ve donanım kullanımının önemini kavrar.</w:t>
            </w:r>
          </w:p>
        </w:tc>
        <w:tc>
          <w:tcPr>
            <w:tcW w:w="364" w:type="pct"/>
          </w:tcPr>
          <w:p w14:paraId="701F50C8" w14:textId="77777777" w:rsidR="00472C03" w:rsidRPr="00424070" w:rsidRDefault="00472C03" w:rsidP="00CC710D">
            <w:pPr>
              <w:rPr>
                <w:rFonts w:eastAsia="Calibri"/>
                <w:bCs/>
                <w:sz w:val="14"/>
                <w:szCs w:val="14"/>
                <w:lang w:eastAsia="en-US"/>
              </w:rPr>
            </w:pPr>
            <w:r w:rsidRPr="00424070">
              <w:rPr>
                <w:rFonts w:eastAsia="Calibri"/>
                <w:bCs/>
                <w:sz w:val="14"/>
                <w:szCs w:val="14"/>
                <w:lang w:eastAsia="en-US"/>
              </w:rPr>
              <w:t>İş Sağlığı ve güvenliği mevzuatını bilir.</w:t>
            </w:r>
          </w:p>
        </w:tc>
        <w:tc>
          <w:tcPr>
            <w:tcW w:w="394" w:type="pct"/>
          </w:tcPr>
          <w:p w14:paraId="7C6B0D20" w14:textId="4AF38B23" w:rsidR="00472C03" w:rsidRPr="00424070" w:rsidRDefault="00472C03" w:rsidP="00CC710D">
            <w:pPr>
              <w:rPr>
                <w:rFonts w:eastAsia="Calibri"/>
                <w:bCs/>
                <w:sz w:val="14"/>
                <w:szCs w:val="14"/>
                <w:lang w:eastAsia="en-US"/>
              </w:rPr>
            </w:pPr>
            <w:r w:rsidRPr="00424070">
              <w:rPr>
                <w:rFonts w:eastAsia="Calibri"/>
                <w:bCs/>
                <w:sz w:val="14"/>
                <w:szCs w:val="14"/>
                <w:lang w:eastAsia="en-US"/>
              </w:rPr>
              <w:t xml:space="preserve">Sağlık personelinin mesleksel risklerini </w:t>
            </w:r>
            <w:r w:rsidR="00AE4D1D" w:rsidRPr="00424070">
              <w:rPr>
                <w:rFonts w:eastAsia="Calibri"/>
                <w:bCs/>
                <w:sz w:val="14"/>
                <w:szCs w:val="14"/>
                <w:lang w:eastAsia="en-US"/>
              </w:rPr>
              <w:t>açıklar</w:t>
            </w:r>
            <w:r w:rsidRPr="00424070">
              <w:rPr>
                <w:rFonts w:eastAsia="Calibri"/>
                <w:bCs/>
                <w:sz w:val="14"/>
                <w:szCs w:val="14"/>
                <w:lang w:eastAsia="en-US"/>
              </w:rPr>
              <w:t>.</w:t>
            </w:r>
          </w:p>
        </w:tc>
      </w:tr>
      <w:tr w:rsidR="00D40186" w:rsidRPr="00424070" w14:paraId="3AA272EC" w14:textId="77777777" w:rsidTr="00D40186">
        <w:trPr>
          <w:jc w:val="center"/>
        </w:trPr>
        <w:tc>
          <w:tcPr>
            <w:tcW w:w="242" w:type="pct"/>
          </w:tcPr>
          <w:p w14:paraId="013A8175"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1</w:t>
            </w:r>
          </w:p>
        </w:tc>
        <w:tc>
          <w:tcPr>
            <w:tcW w:w="513" w:type="pct"/>
          </w:tcPr>
          <w:p w14:paraId="3C850353" w14:textId="77777777" w:rsidR="00472C03" w:rsidRPr="00424070" w:rsidRDefault="00472C03" w:rsidP="00CC710D">
            <w:pPr>
              <w:rPr>
                <w:rFonts w:eastAsia="Calibri"/>
                <w:bCs/>
                <w:sz w:val="14"/>
                <w:szCs w:val="14"/>
                <w:lang w:eastAsia="en-US"/>
              </w:rPr>
            </w:pPr>
            <w:r w:rsidRPr="00424070">
              <w:rPr>
                <w:rFonts w:eastAsia="Calibri"/>
                <w:sz w:val="14"/>
                <w:szCs w:val="14"/>
                <w:lang w:eastAsia="en-US"/>
              </w:rPr>
              <w:t>Dersin Tanıtımı, Derse Giriş İş sağlığı ve Güvenliğinin Tarihçesi</w:t>
            </w:r>
          </w:p>
        </w:tc>
        <w:tc>
          <w:tcPr>
            <w:tcW w:w="471" w:type="pct"/>
            <w:vAlign w:val="center"/>
          </w:tcPr>
          <w:p w14:paraId="55DD6C3B" w14:textId="77777777" w:rsidR="00472C03" w:rsidRPr="00424070" w:rsidRDefault="00472C03" w:rsidP="00CC710D">
            <w:pPr>
              <w:jc w:val="center"/>
              <w:rPr>
                <w:rFonts w:eastAsia="Calibri"/>
                <w:sz w:val="14"/>
                <w:szCs w:val="14"/>
                <w:lang w:eastAsia="en-US"/>
              </w:rPr>
            </w:pPr>
          </w:p>
          <w:p w14:paraId="2A8DFA03" w14:textId="77777777" w:rsidR="00472C03" w:rsidRPr="00424070" w:rsidRDefault="00472C03" w:rsidP="00CC710D">
            <w:pPr>
              <w:jc w:val="center"/>
              <w:rPr>
                <w:rFonts w:eastAsia="Calibri"/>
                <w:sz w:val="14"/>
                <w:szCs w:val="14"/>
                <w:lang w:eastAsia="en-US"/>
              </w:rPr>
            </w:pPr>
          </w:p>
          <w:p w14:paraId="23BD121E"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81" w:type="pct"/>
            <w:vAlign w:val="center"/>
          </w:tcPr>
          <w:p w14:paraId="276CD840" w14:textId="77777777" w:rsidR="00472C03" w:rsidRPr="00424070" w:rsidRDefault="00472C03" w:rsidP="00CC710D">
            <w:pPr>
              <w:jc w:val="center"/>
              <w:rPr>
                <w:rFonts w:eastAsia="Calibri"/>
                <w:sz w:val="14"/>
                <w:szCs w:val="14"/>
                <w:lang w:eastAsia="en-US"/>
              </w:rPr>
            </w:pPr>
          </w:p>
          <w:p w14:paraId="15B0D071" w14:textId="77777777" w:rsidR="00472C03" w:rsidRPr="00424070" w:rsidRDefault="00472C03" w:rsidP="00CC710D">
            <w:pPr>
              <w:jc w:val="center"/>
              <w:rPr>
                <w:rFonts w:eastAsia="Calibri"/>
                <w:sz w:val="14"/>
                <w:szCs w:val="14"/>
                <w:lang w:eastAsia="en-US"/>
              </w:rPr>
            </w:pPr>
          </w:p>
          <w:p w14:paraId="3B393393"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1C7C74E8" w14:textId="77777777" w:rsidR="00472C03" w:rsidRPr="00424070" w:rsidRDefault="00472C03" w:rsidP="00CC710D">
            <w:pPr>
              <w:jc w:val="center"/>
              <w:rPr>
                <w:rFonts w:eastAsia="Calibri"/>
                <w:sz w:val="14"/>
                <w:szCs w:val="14"/>
                <w:lang w:eastAsia="en-US"/>
              </w:rPr>
            </w:pPr>
          </w:p>
          <w:p w14:paraId="6D9DAE56" w14:textId="77777777" w:rsidR="00472C03" w:rsidRPr="00424070" w:rsidRDefault="00472C03" w:rsidP="00CC710D">
            <w:pPr>
              <w:jc w:val="center"/>
              <w:rPr>
                <w:rFonts w:eastAsia="Calibri"/>
                <w:sz w:val="14"/>
                <w:szCs w:val="14"/>
                <w:lang w:eastAsia="en-US"/>
              </w:rPr>
            </w:pPr>
          </w:p>
          <w:p w14:paraId="55361313"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1686A73B" w14:textId="77777777" w:rsidR="00472C03" w:rsidRPr="00424070" w:rsidRDefault="00472C03" w:rsidP="00CC710D">
            <w:pPr>
              <w:jc w:val="center"/>
              <w:rPr>
                <w:rFonts w:eastAsia="Calibri"/>
                <w:sz w:val="14"/>
                <w:szCs w:val="14"/>
                <w:lang w:eastAsia="en-US"/>
              </w:rPr>
            </w:pPr>
          </w:p>
        </w:tc>
        <w:tc>
          <w:tcPr>
            <w:tcW w:w="374" w:type="pct"/>
            <w:vAlign w:val="center"/>
          </w:tcPr>
          <w:p w14:paraId="46CA486B" w14:textId="77777777" w:rsidR="00472C03" w:rsidRPr="00424070" w:rsidRDefault="00472C03" w:rsidP="00CC710D">
            <w:pPr>
              <w:jc w:val="center"/>
              <w:rPr>
                <w:rFonts w:eastAsia="Calibri"/>
                <w:sz w:val="14"/>
                <w:szCs w:val="14"/>
                <w:lang w:eastAsia="en-US"/>
              </w:rPr>
            </w:pPr>
          </w:p>
        </w:tc>
        <w:tc>
          <w:tcPr>
            <w:tcW w:w="498" w:type="pct"/>
            <w:vAlign w:val="center"/>
          </w:tcPr>
          <w:p w14:paraId="5948FD5F" w14:textId="77777777" w:rsidR="00472C03" w:rsidRPr="00424070" w:rsidRDefault="00472C03" w:rsidP="00CC710D">
            <w:pPr>
              <w:jc w:val="center"/>
              <w:rPr>
                <w:rFonts w:eastAsia="Calibri"/>
                <w:sz w:val="14"/>
                <w:szCs w:val="14"/>
                <w:lang w:eastAsia="en-US"/>
              </w:rPr>
            </w:pPr>
          </w:p>
        </w:tc>
        <w:tc>
          <w:tcPr>
            <w:tcW w:w="387" w:type="pct"/>
            <w:vAlign w:val="center"/>
          </w:tcPr>
          <w:p w14:paraId="602D10CF" w14:textId="77777777" w:rsidR="00472C03" w:rsidRPr="00424070" w:rsidRDefault="00472C03" w:rsidP="00CC710D">
            <w:pPr>
              <w:jc w:val="center"/>
              <w:rPr>
                <w:rFonts w:eastAsia="Calibri"/>
                <w:sz w:val="14"/>
                <w:szCs w:val="14"/>
                <w:lang w:eastAsia="en-US"/>
              </w:rPr>
            </w:pPr>
          </w:p>
        </w:tc>
        <w:tc>
          <w:tcPr>
            <w:tcW w:w="438" w:type="pct"/>
            <w:vAlign w:val="center"/>
          </w:tcPr>
          <w:p w14:paraId="3BEAB33C" w14:textId="77777777" w:rsidR="00472C03" w:rsidRPr="00424070" w:rsidRDefault="00472C03" w:rsidP="00CC710D">
            <w:pPr>
              <w:jc w:val="center"/>
              <w:rPr>
                <w:rFonts w:eastAsia="Calibri"/>
                <w:sz w:val="14"/>
                <w:szCs w:val="14"/>
                <w:lang w:eastAsia="en-US"/>
              </w:rPr>
            </w:pPr>
          </w:p>
          <w:p w14:paraId="35EADD10" w14:textId="77777777" w:rsidR="00472C03" w:rsidRPr="00424070" w:rsidRDefault="00472C03" w:rsidP="00CC710D">
            <w:pPr>
              <w:jc w:val="center"/>
              <w:rPr>
                <w:rFonts w:eastAsia="Calibri"/>
                <w:sz w:val="14"/>
                <w:szCs w:val="14"/>
                <w:lang w:eastAsia="en-US"/>
              </w:rPr>
            </w:pPr>
          </w:p>
          <w:p w14:paraId="0E2F879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64" w:type="pct"/>
            <w:vAlign w:val="center"/>
          </w:tcPr>
          <w:p w14:paraId="50720226" w14:textId="77777777" w:rsidR="00472C03" w:rsidRPr="00424070" w:rsidRDefault="00472C03" w:rsidP="00CC710D">
            <w:pPr>
              <w:jc w:val="center"/>
              <w:rPr>
                <w:rFonts w:eastAsia="Calibri"/>
                <w:sz w:val="14"/>
                <w:szCs w:val="14"/>
                <w:lang w:eastAsia="en-US"/>
              </w:rPr>
            </w:pPr>
          </w:p>
          <w:p w14:paraId="40C95887" w14:textId="77777777" w:rsidR="00472C03" w:rsidRPr="00424070" w:rsidRDefault="00472C03" w:rsidP="00CC710D">
            <w:pPr>
              <w:jc w:val="center"/>
              <w:rPr>
                <w:rFonts w:eastAsia="Calibri"/>
                <w:sz w:val="14"/>
                <w:szCs w:val="14"/>
                <w:lang w:eastAsia="en-US"/>
              </w:rPr>
            </w:pPr>
          </w:p>
          <w:p w14:paraId="0755FC07"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4" w:type="pct"/>
            <w:vAlign w:val="center"/>
          </w:tcPr>
          <w:p w14:paraId="08B248E0" w14:textId="77777777" w:rsidR="00472C03" w:rsidRPr="00424070" w:rsidRDefault="00472C03" w:rsidP="00CC710D">
            <w:pPr>
              <w:jc w:val="center"/>
              <w:rPr>
                <w:rFonts w:eastAsia="Calibri"/>
                <w:sz w:val="14"/>
                <w:szCs w:val="14"/>
                <w:lang w:eastAsia="en-US"/>
              </w:rPr>
            </w:pPr>
          </w:p>
        </w:tc>
      </w:tr>
      <w:tr w:rsidR="00D40186" w:rsidRPr="00424070" w14:paraId="4B9C8B3B" w14:textId="77777777" w:rsidTr="00D40186">
        <w:trPr>
          <w:jc w:val="center"/>
        </w:trPr>
        <w:tc>
          <w:tcPr>
            <w:tcW w:w="242" w:type="pct"/>
          </w:tcPr>
          <w:p w14:paraId="051F8E65"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2</w:t>
            </w:r>
          </w:p>
        </w:tc>
        <w:tc>
          <w:tcPr>
            <w:tcW w:w="513" w:type="pct"/>
          </w:tcPr>
          <w:p w14:paraId="26A6772F" w14:textId="77777777" w:rsidR="00472C03" w:rsidRPr="00424070" w:rsidRDefault="00472C03" w:rsidP="00CC710D">
            <w:pPr>
              <w:rPr>
                <w:rFonts w:eastAsia="Calibri"/>
                <w:sz w:val="14"/>
                <w:szCs w:val="14"/>
                <w:lang w:eastAsia="en-US"/>
              </w:rPr>
            </w:pPr>
            <w:r w:rsidRPr="00424070">
              <w:rPr>
                <w:rFonts w:eastAsia="Calibri"/>
                <w:sz w:val="14"/>
                <w:szCs w:val="14"/>
                <w:lang w:eastAsia="en-US"/>
              </w:rPr>
              <w:t>İş Sağlığı ve Güvenliğine Genel Bir Bakış İş Sağlığı Güvenliği Uygulama İlkeleri</w:t>
            </w:r>
          </w:p>
        </w:tc>
        <w:tc>
          <w:tcPr>
            <w:tcW w:w="471" w:type="pct"/>
            <w:vAlign w:val="center"/>
          </w:tcPr>
          <w:p w14:paraId="5B370C48" w14:textId="77777777" w:rsidR="00472C03" w:rsidRPr="00424070" w:rsidRDefault="00472C03" w:rsidP="00CC710D">
            <w:pPr>
              <w:jc w:val="center"/>
              <w:rPr>
                <w:rFonts w:eastAsia="Calibri"/>
                <w:sz w:val="14"/>
                <w:szCs w:val="14"/>
                <w:lang w:eastAsia="en-US"/>
              </w:rPr>
            </w:pPr>
          </w:p>
          <w:p w14:paraId="69DF0790" w14:textId="77777777" w:rsidR="00472C03" w:rsidRPr="00424070" w:rsidRDefault="00472C03" w:rsidP="00CC710D">
            <w:pPr>
              <w:jc w:val="center"/>
              <w:rPr>
                <w:rFonts w:eastAsia="Calibri"/>
                <w:sz w:val="14"/>
                <w:szCs w:val="14"/>
                <w:lang w:eastAsia="en-US"/>
              </w:rPr>
            </w:pPr>
          </w:p>
          <w:p w14:paraId="2C31FE40"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81" w:type="pct"/>
            <w:vAlign w:val="center"/>
          </w:tcPr>
          <w:p w14:paraId="14F3960C" w14:textId="77777777" w:rsidR="00472C03" w:rsidRPr="00424070" w:rsidRDefault="00472C03" w:rsidP="00CC710D">
            <w:pPr>
              <w:jc w:val="center"/>
              <w:rPr>
                <w:rFonts w:eastAsia="Calibri"/>
                <w:sz w:val="14"/>
                <w:szCs w:val="14"/>
                <w:lang w:eastAsia="en-US"/>
              </w:rPr>
            </w:pPr>
          </w:p>
          <w:p w14:paraId="5FD0180F" w14:textId="77777777" w:rsidR="00472C03" w:rsidRPr="00424070" w:rsidRDefault="00472C03" w:rsidP="00CC710D">
            <w:pPr>
              <w:jc w:val="center"/>
              <w:rPr>
                <w:rFonts w:eastAsia="Calibri"/>
                <w:sz w:val="14"/>
                <w:szCs w:val="14"/>
                <w:lang w:eastAsia="en-US"/>
              </w:rPr>
            </w:pPr>
          </w:p>
          <w:p w14:paraId="4D37DF26"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73789DA0" w14:textId="77777777" w:rsidR="00472C03" w:rsidRPr="00424070" w:rsidRDefault="00472C03" w:rsidP="00CC710D">
            <w:pPr>
              <w:jc w:val="center"/>
              <w:rPr>
                <w:rFonts w:eastAsia="Calibri"/>
                <w:sz w:val="14"/>
                <w:szCs w:val="14"/>
                <w:lang w:eastAsia="en-US"/>
              </w:rPr>
            </w:pPr>
          </w:p>
          <w:p w14:paraId="754407BF" w14:textId="77777777" w:rsidR="00472C03" w:rsidRPr="00424070" w:rsidRDefault="00472C03" w:rsidP="00CC710D">
            <w:pPr>
              <w:jc w:val="center"/>
              <w:rPr>
                <w:rFonts w:eastAsia="Calibri"/>
                <w:sz w:val="14"/>
                <w:szCs w:val="14"/>
                <w:lang w:eastAsia="en-US"/>
              </w:rPr>
            </w:pPr>
          </w:p>
          <w:p w14:paraId="4DEA17B5"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289C5532" w14:textId="77777777" w:rsidR="00472C03" w:rsidRPr="00424070" w:rsidRDefault="00472C03" w:rsidP="00CC710D">
            <w:pPr>
              <w:jc w:val="center"/>
              <w:rPr>
                <w:rFonts w:eastAsia="Calibri"/>
                <w:sz w:val="14"/>
                <w:szCs w:val="14"/>
                <w:lang w:eastAsia="en-US"/>
              </w:rPr>
            </w:pPr>
          </w:p>
          <w:p w14:paraId="107D1BDC" w14:textId="77777777" w:rsidR="00472C03" w:rsidRPr="00424070" w:rsidRDefault="00472C03" w:rsidP="00CC710D">
            <w:pPr>
              <w:jc w:val="center"/>
              <w:rPr>
                <w:rFonts w:eastAsia="Calibri"/>
                <w:sz w:val="14"/>
                <w:szCs w:val="14"/>
                <w:lang w:eastAsia="en-US"/>
              </w:rPr>
            </w:pPr>
          </w:p>
          <w:p w14:paraId="2AA27F58"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74" w:type="pct"/>
            <w:vAlign w:val="center"/>
          </w:tcPr>
          <w:p w14:paraId="36FC2431" w14:textId="77777777" w:rsidR="00472C03" w:rsidRPr="00424070" w:rsidRDefault="00472C03" w:rsidP="00CC710D">
            <w:pPr>
              <w:jc w:val="center"/>
              <w:rPr>
                <w:rFonts w:eastAsia="Calibri"/>
                <w:sz w:val="14"/>
                <w:szCs w:val="14"/>
                <w:lang w:eastAsia="en-US"/>
              </w:rPr>
            </w:pPr>
          </w:p>
          <w:p w14:paraId="020541BF" w14:textId="77777777" w:rsidR="00472C03" w:rsidRPr="00424070" w:rsidRDefault="00472C03" w:rsidP="00CC710D">
            <w:pPr>
              <w:jc w:val="center"/>
              <w:rPr>
                <w:rFonts w:eastAsia="Calibri"/>
                <w:sz w:val="14"/>
                <w:szCs w:val="14"/>
                <w:lang w:eastAsia="en-US"/>
              </w:rPr>
            </w:pPr>
          </w:p>
          <w:p w14:paraId="1EB7FCFA"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98" w:type="pct"/>
            <w:vAlign w:val="center"/>
          </w:tcPr>
          <w:p w14:paraId="1370CC55" w14:textId="77777777" w:rsidR="00472C03" w:rsidRPr="00424070" w:rsidRDefault="00472C03" w:rsidP="00CC710D">
            <w:pPr>
              <w:jc w:val="center"/>
              <w:rPr>
                <w:rFonts w:eastAsia="Calibri"/>
                <w:sz w:val="14"/>
                <w:szCs w:val="14"/>
                <w:lang w:eastAsia="en-US"/>
              </w:rPr>
            </w:pPr>
          </w:p>
          <w:p w14:paraId="695B8443" w14:textId="77777777" w:rsidR="00472C03" w:rsidRPr="00424070" w:rsidRDefault="00472C03" w:rsidP="00CC710D">
            <w:pPr>
              <w:jc w:val="center"/>
              <w:rPr>
                <w:rFonts w:eastAsia="Calibri"/>
                <w:sz w:val="14"/>
                <w:szCs w:val="14"/>
                <w:lang w:eastAsia="en-US"/>
              </w:rPr>
            </w:pPr>
          </w:p>
          <w:p w14:paraId="76EDDEB2" w14:textId="77777777" w:rsidR="00472C03" w:rsidRPr="00424070" w:rsidRDefault="00472C03" w:rsidP="00CC710D">
            <w:pPr>
              <w:jc w:val="center"/>
              <w:rPr>
                <w:rFonts w:eastAsia="Calibri"/>
                <w:sz w:val="14"/>
                <w:szCs w:val="14"/>
                <w:lang w:eastAsia="en-US"/>
              </w:rPr>
            </w:pPr>
          </w:p>
        </w:tc>
        <w:tc>
          <w:tcPr>
            <w:tcW w:w="387" w:type="pct"/>
            <w:vAlign w:val="center"/>
          </w:tcPr>
          <w:p w14:paraId="1E854322" w14:textId="77777777" w:rsidR="00472C03" w:rsidRPr="00424070" w:rsidRDefault="00472C03" w:rsidP="00CC710D">
            <w:pPr>
              <w:jc w:val="center"/>
              <w:rPr>
                <w:rFonts w:eastAsia="Calibri"/>
                <w:sz w:val="14"/>
                <w:szCs w:val="14"/>
                <w:lang w:eastAsia="en-US"/>
              </w:rPr>
            </w:pPr>
          </w:p>
          <w:p w14:paraId="796D3B8D" w14:textId="77777777" w:rsidR="00472C03" w:rsidRPr="00424070" w:rsidRDefault="00472C03" w:rsidP="00CC710D">
            <w:pPr>
              <w:jc w:val="center"/>
              <w:rPr>
                <w:rFonts w:eastAsia="Calibri"/>
                <w:sz w:val="14"/>
                <w:szCs w:val="14"/>
                <w:lang w:eastAsia="en-US"/>
              </w:rPr>
            </w:pPr>
          </w:p>
          <w:p w14:paraId="6E928602"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062BE940" w14:textId="77777777" w:rsidR="00472C03" w:rsidRPr="00424070" w:rsidRDefault="00472C03" w:rsidP="00CC710D">
            <w:pPr>
              <w:jc w:val="center"/>
              <w:rPr>
                <w:rFonts w:eastAsia="Calibri"/>
                <w:sz w:val="14"/>
                <w:szCs w:val="14"/>
                <w:lang w:eastAsia="en-US"/>
              </w:rPr>
            </w:pPr>
          </w:p>
          <w:p w14:paraId="5D9FECBA" w14:textId="77777777" w:rsidR="00472C03" w:rsidRPr="00424070" w:rsidRDefault="00472C03" w:rsidP="00CC710D">
            <w:pPr>
              <w:jc w:val="center"/>
              <w:rPr>
                <w:rFonts w:eastAsia="Calibri"/>
                <w:sz w:val="14"/>
                <w:szCs w:val="14"/>
                <w:lang w:eastAsia="en-US"/>
              </w:rPr>
            </w:pPr>
          </w:p>
          <w:p w14:paraId="5B49896A"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64" w:type="pct"/>
            <w:vAlign w:val="center"/>
          </w:tcPr>
          <w:p w14:paraId="2F298C4A" w14:textId="77777777" w:rsidR="00472C03" w:rsidRPr="00424070" w:rsidRDefault="00472C03" w:rsidP="00CC710D">
            <w:pPr>
              <w:jc w:val="center"/>
              <w:rPr>
                <w:rFonts w:eastAsia="Calibri"/>
                <w:sz w:val="14"/>
                <w:szCs w:val="14"/>
                <w:lang w:eastAsia="en-US"/>
              </w:rPr>
            </w:pPr>
          </w:p>
          <w:p w14:paraId="67F7B21F" w14:textId="77777777" w:rsidR="00472C03" w:rsidRPr="00424070" w:rsidRDefault="00472C03" w:rsidP="00CC710D">
            <w:pPr>
              <w:jc w:val="center"/>
              <w:rPr>
                <w:rFonts w:eastAsia="Calibri"/>
                <w:sz w:val="14"/>
                <w:szCs w:val="14"/>
                <w:lang w:eastAsia="en-US"/>
              </w:rPr>
            </w:pPr>
          </w:p>
          <w:p w14:paraId="247934C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4" w:type="pct"/>
            <w:vAlign w:val="center"/>
          </w:tcPr>
          <w:p w14:paraId="58EB07F1" w14:textId="77777777" w:rsidR="00472C03" w:rsidRPr="00424070" w:rsidRDefault="00472C03" w:rsidP="00CC710D">
            <w:pPr>
              <w:jc w:val="center"/>
              <w:rPr>
                <w:rFonts w:eastAsia="Calibri"/>
                <w:sz w:val="14"/>
                <w:szCs w:val="14"/>
                <w:lang w:eastAsia="en-US"/>
              </w:rPr>
            </w:pPr>
          </w:p>
        </w:tc>
      </w:tr>
      <w:tr w:rsidR="00D40186" w:rsidRPr="00424070" w14:paraId="3985F2F8" w14:textId="77777777" w:rsidTr="00D40186">
        <w:trPr>
          <w:jc w:val="center"/>
        </w:trPr>
        <w:tc>
          <w:tcPr>
            <w:tcW w:w="242" w:type="pct"/>
          </w:tcPr>
          <w:p w14:paraId="4F9638BD"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3</w:t>
            </w:r>
          </w:p>
        </w:tc>
        <w:tc>
          <w:tcPr>
            <w:tcW w:w="513" w:type="pct"/>
          </w:tcPr>
          <w:p w14:paraId="510B907D" w14:textId="77777777" w:rsidR="00472C03" w:rsidRPr="00424070" w:rsidRDefault="00472C03" w:rsidP="00CC710D">
            <w:pPr>
              <w:rPr>
                <w:rFonts w:eastAsia="Calibri"/>
                <w:sz w:val="14"/>
                <w:szCs w:val="14"/>
                <w:lang w:eastAsia="en-US"/>
              </w:rPr>
            </w:pPr>
            <w:r w:rsidRPr="00424070">
              <w:rPr>
                <w:rFonts w:eastAsia="Calibri"/>
                <w:sz w:val="14"/>
                <w:szCs w:val="14"/>
                <w:lang w:eastAsia="en-US"/>
              </w:rPr>
              <w:t>Gelişmekte olan Ülkelerde İş Sağlığı ve Güvenliğinin Başlıca Özellikleri</w:t>
            </w:r>
          </w:p>
        </w:tc>
        <w:tc>
          <w:tcPr>
            <w:tcW w:w="471" w:type="pct"/>
            <w:vAlign w:val="center"/>
          </w:tcPr>
          <w:p w14:paraId="43B2DF7B" w14:textId="77777777" w:rsidR="00472C03" w:rsidRPr="00424070" w:rsidRDefault="00472C03" w:rsidP="00CC710D">
            <w:pPr>
              <w:jc w:val="center"/>
              <w:rPr>
                <w:rFonts w:eastAsia="Calibri"/>
                <w:sz w:val="14"/>
                <w:szCs w:val="14"/>
                <w:lang w:eastAsia="en-US"/>
              </w:rPr>
            </w:pPr>
          </w:p>
          <w:p w14:paraId="403443E1" w14:textId="77777777" w:rsidR="00472C03" w:rsidRPr="00424070" w:rsidRDefault="00472C03" w:rsidP="00CC710D">
            <w:pPr>
              <w:jc w:val="center"/>
              <w:rPr>
                <w:rFonts w:eastAsia="Calibri"/>
                <w:sz w:val="14"/>
                <w:szCs w:val="14"/>
                <w:lang w:eastAsia="en-US"/>
              </w:rPr>
            </w:pPr>
          </w:p>
          <w:p w14:paraId="301CF28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81" w:type="pct"/>
            <w:vAlign w:val="center"/>
          </w:tcPr>
          <w:p w14:paraId="6191963C" w14:textId="77777777" w:rsidR="00472C03" w:rsidRPr="00424070" w:rsidRDefault="00472C03" w:rsidP="00CC710D">
            <w:pPr>
              <w:jc w:val="center"/>
              <w:rPr>
                <w:rFonts w:eastAsia="Calibri"/>
                <w:sz w:val="14"/>
                <w:szCs w:val="14"/>
                <w:lang w:eastAsia="en-US"/>
              </w:rPr>
            </w:pPr>
          </w:p>
          <w:p w14:paraId="293D7089" w14:textId="77777777" w:rsidR="00472C03" w:rsidRPr="00424070" w:rsidRDefault="00472C03" w:rsidP="00CC710D">
            <w:pPr>
              <w:jc w:val="center"/>
              <w:rPr>
                <w:rFonts w:eastAsia="Calibri"/>
                <w:sz w:val="14"/>
                <w:szCs w:val="14"/>
                <w:lang w:eastAsia="en-US"/>
              </w:rPr>
            </w:pPr>
          </w:p>
          <w:p w14:paraId="35131176"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37919F9A" w14:textId="77777777" w:rsidR="00472C03" w:rsidRPr="00424070" w:rsidRDefault="00472C03" w:rsidP="00CC710D">
            <w:pPr>
              <w:jc w:val="center"/>
              <w:rPr>
                <w:rFonts w:eastAsia="Calibri"/>
                <w:sz w:val="14"/>
                <w:szCs w:val="14"/>
                <w:lang w:eastAsia="en-US"/>
              </w:rPr>
            </w:pPr>
          </w:p>
          <w:p w14:paraId="68A4B893" w14:textId="77777777" w:rsidR="00472C03" w:rsidRPr="00424070" w:rsidRDefault="00472C03" w:rsidP="00CC710D">
            <w:pPr>
              <w:jc w:val="center"/>
              <w:rPr>
                <w:rFonts w:eastAsia="Calibri"/>
                <w:sz w:val="14"/>
                <w:szCs w:val="14"/>
                <w:lang w:eastAsia="en-US"/>
              </w:rPr>
            </w:pPr>
          </w:p>
          <w:p w14:paraId="1249D33F"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3539C452" w14:textId="77777777" w:rsidR="00472C03" w:rsidRPr="00424070" w:rsidRDefault="00472C03" w:rsidP="00CC710D">
            <w:pPr>
              <w:jc w:val="center"/>
              <w:rPr>
                <w:rFonts w:eastAsia="Calibri"/>
                <w:sz w:val="14"/>
                <w:szCs w:val="14"/>
                <w:lang w:eastAsia="en-US"/>
              </w:rPr>
            </w:pPr>
          </w:p>
        </w:tc>
        <w:tc>
          <w:tcPr>
            <w:tcW w:w="374" w:type="pct"/>
            <w:vAlign w:val="center"/>
          </w:tcPr>
          <w:p w14:paraId="042D4C9E" w14:textId="77777777" w:rsidR="00472C03" w:rsidRPr="00424070" w:rsidRDefault="00472C03" w:rsidP="00CC710D">
            <w:pPr>
              <w:jc w:val="center"/>
              <w:rPr>
                <w:rFonts w:eastAsia="Calibri"/>
                <w:sz w:val="14"/>
                <w:szCs w:val="14"/>
                <w:lang w:eastAsia="en-US"/>
              </w:rPr>
            </w:pPr>
          </w:p>
          <w:p w14:paraId="58E1002B" w14:textId="77777777" w:rsidR="00472C03" w:rsidRPr="00424070" w:rsidRDefault="00472C03" w:rsidP="00CC710D">
            <w:pPr>
              <w:jc w:val="center"/>
              <w:rPr>
                <w:rFonts w:eastAsia="Calibri"/>
                <w:sz w:val="14"/>
                <w:szCs w:val="14"/>
                <w:lang w:eastAsia="en-US"/>
              </w:rPr>
            </w:pPr>
          </w:p>
          <w:p w14:paraId="4AD0695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98" w:type="pct"/>
            <w:vAlign w:val="center"/>
          </w:tcPr>
          <w:p w14:paraId="3866ABF0" w14:textId="77777777" w:rsidR="00472C03" w:rsidRPr="00424070" w:rsidRDefault="00472C03" w:rsidP="00CC710D">
            <w:pPr>
              <w:jc w:val="center"/>
              <w:rPr>
                <w:rFonts w:eastAsia="Calibri"/>
                <w:sz w:val="14"/>
                <w:szCs w:val="14"/>
                <w:lang w:eastAsia="en-US"/>
              </w:rPr>
            </w:pPr>
          </w:p>
        </w:tc>
        <w:tc>
          <w:tcPr>
            <w:tcW w:w="387" w:type="pct"/>
            <w:vAlign w:val="center"/>
          </w:tcPr>
          <w:p w14:paraId="55DEF4E5" w14:textId="77777777" w:rsidR="00472C03" w:rsidRPr="00424070" w:rsidRDefault="00472C03" w:rsidP="00CC710D">
            <w:pPr>
              <w:jc w:val="center"/>
              <w:rPr>
                <w:rFonts w:eastAsia="Calibri"/>
                <w:sz w:val="14"/>
                <w:szCs w:val="14"/>
                <w:lang w:eastAsia="en-US"/>
              </w:rPr>
            </w:pPr>
          </w:p>
        </w:tc>
        <w:tc>
          <w:tcPr>
            <w:tcW w:w="438" w:type="pct"/>
            <w:vAlign w:val="center"/>
          </w:tcPr>
          <w:p w14:paraId="6565E5CF" w14:textId="77777777" w:rsidR="00472C03" w:rsidRPr="00424070" w:rsidRDefault="00472C03" w:rsidP="00CC710D">
            <w:pPr>
              <w:jc w:val="center"/>
              <w:rPr>
                <w:rFonts w:eastAsia="Calibri"/>
                <w:sz w:val="14"/>
                <w:szCs w:val="14"/>
                <w:lang w:eastAsia="en-US"/>
              </w:rPr>
            </w:pPr>
          </w:p>
          <w:p w14:paraId="112E1044" w14:textId="77777777" w:rsidR="00472C03" w:rsidRPr="00424070" w:rsidRDefault="00472C03" w:rsidP="00CC710D">
            <w:pPr>
              <w:jc w:val="center"/>
              <w:rPr>
                <w:rFonts w:eastAsia="Calibri"/>
                <w:sz w:val="14"/>
                <w:szCs w:val="14"/>
                <w:lang w:eastAsia="en-US"/>
              </w:rPr>
            </w:pPr>
          </w:p>
          <w:p w14:paraId="2F32C0E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64" w:type="pct"/>
            <w:vAlign w:val="center"/>
          </w:tcPr>
          <w:p w14:paraId="491FC466" w14:textId="77777777" w:rsidR="00472C03" w:rsidRPr="00424070" w:rsidRDefault="00472C03" w:rsidP="00CC710D">
            <w:pPr>
              <w:jc w:val="center"/>
              <w:rPr>
                <w:rFonts w:eastAsia="Calibri"/>
                <w:sz w:val="14"/>
                <w:szCs w:val="14"/>
                <w:lang w:eastAsia="en-US"/>
              </w:rPr>
            </w:pPr>
          </w:p>
        </w:tc>
        <w:tc>
          <w:tcPr>
            <w:tcW w:w="394" w:type="pct"/>
            <w:vAlign w:val="center"/>
          </w:tcPr>
          <w:p w14:paraId="62BE4C67" w14:textId="77777777" w:rsidR="00472C03" w:rsidRPr="00424070" w:rsidRDefault="00472C03" w:rsidP="00CC710D">
            <w:pPr>
              <w:jc w:val="center"/>
              <w:rPr>
                <w:rFonts w:eastAsia="Calibri"/>
                <w:sz w:val="14"/>
                <w:szCs w:val="14"/>
                <w:lang w:eastAsia="en-US"/>
              </w:rPr>
            </w:pPr>
          </w:p>
        </w:tc>
      </w:tr>
      <w:tr w:rsidR="00D40186" w:rsidRPr="00424070" w14:paraId="27BF9BD3" w14:textId="77777777" w:rsidTr="00D40186">
        <w:trPr>
          <w:jc w:val="center"/>
        </w:trPr>
        <w:tc>
          <w:tcPr>
            <w:tcW w:w="242" w:type="pct"/>
          </w:tcPr>
          <w:p w14:paraId="62C6EEFB"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4</w:t>
            </w:r>
          </w:p>
        </w:tc>
        <w:tc>
          <w:tcPr>
            <w:tcW w:w="513" w:type="pct"/>
          </w:tcPr>
          <w:p w14:paraId="04CAF9B0" w14:textId="77777777" w:rsidR="00472C03" w:rsidRPr="00424070" w:rsidRDefault="00472C03" w:rsidP="00CC710D">
            <w:pPr>
              <w:rPr>
                <w:rFonts w:eastAsia="Calibri"/>
                <w:sz w:val="14"/>
                <w:szCs w:val="14"/>
                <w:lang w:eastAsia="en-US"/>
              </w:rPr>
            </w:pPr>
            <w:r w:rsidRPr="00424070">
              <w:rPr>
                <w:rFonts w:eastAsia="Calibri"/>
                <w:sz w:val="14"/>
                <w:szCs w:val="14"/>
                <w:lang w:eastAsia="en-US"/>
              </w:rPr>
              <w:t>Risk Değerlendirmesi, Risk Yönetimi, ve Risk İletişimi</w:t>
            </w:r>
          </w:p>
        </w:tc>
        <w:tc>
          <w:tcPr>
            <w:tcW w:w="471" w:type="pct"/>
            <w:vAlign w:val="center"/>
          </w:tcPr>
          <w:p w14:paraId="79D99AFE" w14:textId="77777777" w:rsidR="00472C03" w:rsidRPr="00424070" w:rsidRDefault="00472C03" w:rsidP="00CC710D">
            <w:pPr>
              <w:jc w:val="center"/>
              <w:rPr>
                <w:rFonts w:eastAsia="Calibri"/>
                <w:sz w:val="14"/>
                <w:szCs w:val="14"/>
                <w:lang w:eastAsia="en-US"/>
              </w:rPr>
            </w:pPr>
          </w:p>
          <w:p w14:paraId="2C1BFC1C" w14:textId="77777777" w:rsidR="00472C03" w:rsidRPr="00424070" w:rsidRDefault="00472C03" w:rsidP="00CC710D">
            <w:pPr>
              <w:jc w:val="center"/>
              <w:rPr>
                <w:rFonts w:eastAsia="Calibri"/>
                <w:sz w:val="14"/>
                <w:szCs w:val="14"/>
                <w:lang w:eastAsia="en-US"/>
              </w:rPr>
            </w:pPr>
          </w:p>
          <w:p w14:paraId="48A37F22"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81" w:type="pct"/>
            <w:vAlign w:val="center"/>
          </w:tcPr>
          <w:p w14:paraId="435127B3" w14:textId="77777777" w:rsidR="00472C03" w:rsidRPr="00424070" w:rsidRDefault="00472C03" w:rsidP="00CC710D">
            <w:pPr>
              <w:jc w:val="center"/>
              <w:rPr>
                <w:rFonts w:eastAsia="Calibri"/>
                <w:sz w:val="14"/>
                <w:szCs w:val="14"/>
                <w:lang w:eastAsia="en-US"/>
              </w:rPr>
            </w:pPr>
          </w:p>
          <w:p w14:paraId="1B6CCA88" w14:textId="77777777" w:rsidR="00472C03" w:rsidRPr="00424070" w:rsidRDefault="00472C03" w:rsidP="00CC710D">
            <w:pPr>
              <w:jc w:val="center"/>
              <w:rPr>
                <w:rFonts w:eastAsia="Calibri"/>
                <w:sz w:val="14"/>
                <w:szCs w:val="14"/>
                <w:lang w:eastAsia="en-US"/>
              </w:rPr>
            </w:pPr>
          </w:p>
          <w:p w14:paraId="37A28857"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71554FA3" w14:textId="77777777" w:rsidR="00472C03" w:rsidRPr="00424070" w:rsidRDefault="00472C03" w:rsidP="00CC710D">
            <w:pPr>
              <w:jc w:val="center"/>
              <w:rPr>
                <w:rFonts w:eastAsia="Calibri"/>
                <w:sz w:val="14"/>
                <w:szCs w:val="14"/>
                <w:lang w:eastAsia="en-US"/>
              </w:rPr>
            </w:pPr>
          </w:p>
          <w:p w14:paraId="70DD1ED7" w14:textId="77777777" w:rsidR="00472C03" w:rsidRPr="00424070" w:rsidRDefault="00472C03" w:rsidP="00CC710D">
            <w:pPr>
              <w:jc w:val="center"/>
              <w:rPr>
                <w:rFonts w:eastAsia="Calibri"/>
                <w:sz w:val="14"/>
                <w:szCs w:val="14"/>
                <w:lang w:eastAsia="en-US"/>
              </w:rPr>
            </w:pPr>
          </w:p>
          <w:p w14:paraId="6DF51D68"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6F760FFF" w14:textId="77777777" w:rsidR="00472C03" w:rsidRPr="00424070" w:rsidRDefault="00472C03" w:rsidP="00CC710D">
            <w:pPr>
              <w:jc w:val="center"/>
              <w:rPr>
                <w:rFonts w:eastAsia="Calibri"/>
                <w:sz w:val="14"/>
                <w:szCs w:val="14"/>
                <w:lang w:eastAsia="en-US"/>
              </w:rPr>
            </w:pPr>
          </w:p>
        </w:tc>
        <w:tc>
          <w:tcPr>
            <w:tcW w:w="374" w:type="pct"/>
            <w:vAlign w:val="center"/>
          </w:tcPr>
          <w:p w14:paraId="1F509529" w14:textId="77777777" w:rsidR="00472C03" w:rsidRPr="00424070" w:rsidRDefault="00472C03" w:rsidP="00CC710D">
            <w:pPr>
              <w:jc w:val="center"/>
              <w:rPr>
                <w:rFonts w:eastAsia="Calibri"/>
                <w:sz w:val="14"/>
                <w:szCs w:val="14"/>
                <w:lang w:eastAsia="en-US"/>
              </w:rPr>
            </w:pPr>
          </w:p>
          <w:p w14:paraId="7177128B" w14:textId="77777777" w:rsidR="00472C03" w:rsidRPr="00424070" w:rsidRDefault="00472C03" w:rsidP="00CC710D">
            <w:pPr>
              <w:jc w:val="center"/>
              <w:rPr>
                <w:rFonts w:eastAsia="Calibri"/>
                <w:sz w:val="14"/>
                <w:szCs w:val="14"/>
                <w:lang w:eastAsia="en-US"/>
              </w:rPr>
            </w:pPr>
          </w:p>
          <w:p w14:paraId="000F57BC"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98" w:type="pct"/>
            <w:vAlign w:val="center"/>
          </w:tcPr>
          <w:p w14:paraId="67A576E0" w14:textId="77777777" w:rsidR="00472C03" w:rsidRPr="00424070" w:rsidRDefault="00472C03" w:rsidP="00CC710D">
            <w:pPr>
              <w:jc w:val="center"/>
              <w:rPr>
                <w:rFonts w:eastAsia="Calibri"/>
                <w:sz w:val="14"/>
                <w:szCs w:val="14"/>
                <w:lang w:eastAsia="en-US"/>
              </w:rPr>
            </w:pPr>
          </w:p>
        </w:tc>
        <w:tc>
          <w:tcPr>
            <w:tcW w:w="387" w:type="pct"/>
            <w:vAlign w:val="center"/>
          </w:tcPr>
          <w:p w14:paraId="51CE5654" w14:textId="77777777" w:rsidR="00472C03" w:rsidRPr="00424070" w:rsidRDefault="00472C03" w:rsidP="00CC710D">
            <w:pPr>
              <w:jc w:val="center"/>
              <w:rPr>
                <w:rFonts w:eastAsia="Calibri"/>
                <w:sz w:val="14"/>
                <w:szCs w:val="14"/>
                <w:lang w:eastAsia="en-US"/>
              </w:rPr>
            </w:pPr>
          </w:p>
          <w:p w14:paraId="73D2ABA8" w14:textId="77777777" w:rsidR="00472C03" w:rsidRPr="00424070" w:rsidRDefault="00472C03" w:rsidP="00CC710D">
            <w:pPr>
              <w:jc w:val="center"/>
              <w:rPr>
                <w:rFonts w:eastAsia="Calibri"/>
                <w:sz w:val="14"/>
                <w:szCs w:val="14"/>
                <w:lang w:eastAsia="en-US"/>
              </w:rPr>
            </w:pPr>
          </w:p>
          <w:p w14:paraId="74102F62"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2BF6BD69" w14:textId="77777777" w:rsidR="00472C03" w:rsidRPr="00424070" w:rsidRDefault="00472C03" w:rsidP="00CC710D">
            <w:pPr>
              <w:jc w:val="center"/>
              <w:rPr>
                <w:rFonts w:eastAsia="Calibri"/>
                <w:sz w:val="14"/>
                <w:szCs w:val="14"/>
                <w:lang w:eastAsia="en-US"/>
              </w:rPr>
            </w:pPr>
          </w:p>
        </w:tc>
        <w:tc>
          <w:tcPr>
            <w:tcW w:w="364" w:type="pct"/>
            <w:vAlign w:val="center"/>
          </w:tcPr>
          <w:p w14:paraId="33CD33E5" w14:textId="77777777" w:rsidR="00472C03" w:rsidRPr="00424070" w:rsidRDefault="00472C03" w:rsidP="00CC710D">
            <w:pPr>
              <w:jc w:val="center"/>
              <w:rPr>
                <w:rFonts w:eastAsia="Calibri"/>
                <w:sz w:val="14"/>
                <w:szCs w:val="14"/>
                <w:lang w:eastAsia="en-US"/>
              </w:rPr>
            </w:pPr>
          </w:p>
        </w:tc>
        <w:tc>
          <w:tcPr>
            <w:tcW w:w="394" w:type="pct"/>
            <w:vAlign w:val="center"/>
          </w:tcPr>
          <w:p w14:paraId="624CAE5B" w14:textId="77777777" w:rsidR="00472C03" w:rsidRPr="00424070" w:rsidRDefault="00472C03" w:rsidP="00CC710D">
            <w:pPr>
              <w:jc w:val="center"/>
              <w:rPr>
                <w:rFonts w:eastAsia="Calibri"/>
                <w:sz w:val="14"/>
                <w:szCs w:val="14"/>
                <w:lang w:eastAsia="en-US"/>
              </w:rPr>
            </w:pPr>
          </w:p>
          <w:p w14:paraId="32C9D4EB" w14:textId="77777777" w:rsidR="00472C03" w:rsidRPr="00424070" w:rsidRDefault="00472C03" w:rsidP="00CC710D">
            <w:pPr>
              <w:jc w:val="center"/>
              <w:rPr>
                <w:rFonts w:eastAsia="Calibri"/>
                <w:sz w:val="14"/>
                <w:szCs w:val="14"/>
                <w:lang w:eastAsia="en-US"/>
              </w:rPr>
            </w:pPr>
          </w:p>
          <w:p w14:paraId="03F9F884"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r>
      <w:tr w:rsidR="00D40186" w:rsidRPr="00424070" w14:paraId="144947C0" w14:textId="77777777" w:rsidTr="00D40186">
        <w:trPr>
          <w:trHeight w:val="256"/>
          <w:jc w:val="center"/>
        </w:trPr>
        <w:tc>
          <w:tcPr>
            <w:tcW w:w="242" w:type="pct"/>
          </w:tcPr>
          <w:p w14:paraId="7CC9A625"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lastRenderedPageBreak/>
              <w:t>5</w:t>
            </w:r>
          </w:p>
        </w:tc>
        <w:tc>
          <w:tcPr>
            <w:tcW w:w="513" w:type="pct"/>
          </w:tcPr>
          <w:p w14:paraId="17C3E941" w14:textId="5EEE2043" w:rsidR="00472C03" w:rsidRPr="00424070" w:rsidRDefault="00472C03" w:rsidP="00CC710D">
            <w:pPr>
              <w:rPr>
                <w:rFonts w:eastAsia="Calibri"/>
                <w:sz w:val="14"/>
                <w:szCs w:val="14"/>
                <w:lang w:eastAsia="en-US"/>
              </w:rPr>
            </w:pPr>
            <w:r w:rsidRPr="00424070">
              <w:rPr>
                <w:rFonts w:eastAsia="Calibri"/>
                <w:sz w:val="14"/>
                <w:szCs w:val="14"/>
                <w:lang w:eastAsia="en-US"/>
              </w:rPr>
              <w:t>İş yeri Ortam Faktörleri</w:t>
            </w:r>
          </w:p>
        </w:tc>
        <w:tc>
          <w:tcPr>
            <w:tcW w:w="471" w:type="pct"/>
            <w:vAlign w:val="center"/>
          </w:tcPr>
          <w:p w14:paraId="51D82F7E" w14:textId="77777777" w:rsidR="00472C03" w:rsidRPr="00424070" w:rsidRDefault="00472C03" w:rsidP="00CC710D">
            <w:pPr>
              <w:jc w:val="center"/>
              <w:rPr>
                <w:rFonts w:eastAsia="Calibri"/>
                <w:sz w:val="14"/>
                <w:szCs w:val="14"/>
                <w:lang w:eastAsia="en-US"/>
              </w:rPr>
            </w:pPr>
          </w:p>
        </w:tc>
        <w:tc>
          <w:tcPr>
            <w:tcW w:w="481" w:type="pct"/>
            <w:vAlign w:val="center"/>
          </w:tcPr>
          <w:p w14:paraId="6DA2CD30" w14:textId="77777777" w:rsidR="00472C03" w:rsidRPr="00424070" w:rsidRDefault="00472C03" w:rsidP="00CC710D">
            <w:pPr>
              <w:jc w:val="center"/>
              <w:rPr>
                <w:rFonts w:eastAsia="Calibri"/>
                <w:sz w:val="14"/>
                <w:szCs w:val="14"/>
                <w:lang w:eastAsia="en-US"/>
              </w:rPr>
            </w:pPr>
          </w:p>
          <w:p w14:paraId="19A6912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261BD34C" w14:textId="77777777" w:rsidR="00472C03" w:rsidRPr="00424070" w:rsidRDefault="00472C03" w:rsidP="00CC710D">
            <w:pPr>
              <w:jc w:val="center"/>
              <w:rPr>
                <w:rFonts w:eastAsia="Calibri"/>
                <w:sz w:val="14"/>
                <w:szCs w:val="14"/>
                <w:lang w:eastAsia="en-US"/>
              </w:rPr>
            </w:pPr>
          </w:p>
          <w:p w14:paraId="1485D8B0" w14:textId="5647183C"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6DD695C0" w14:textId="77777777" w:rsidR="00472C03" w:rsidRPr="00424070" w:rsidRDefault="00472C03" w:rsidP="00CC710D">
            <w:pPr>
              <w:jc w:val="center"/>
              <w:rPr>
                <w:rFonts w:eastAsia="Calibri"/>
                <w:sz w:val="14"/>
                <w:szCs w:val="14"/>
                <w:lang w:eastAsia="en-US"/>
              </w:rPr>
            </w:pPr>
          </w:p>
          <w:p w14:paraId="3FCA00A7" w14:textId="4D4EB8F4"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74" w:type="pct"/>
            <w:vAlign w:val="center"/>
          </w:tcPr>
          <w:p w14:paraId="4387DF29" w14:textId="77777777" w:rsidR="00472C03" w:rsidRPr="00424070" w:rsidRDefault="00472C03" w:rsidP="00CC710D">
            <w:pPr>
              <w:jc w:val="center"/>
              <w:rPr>
                <w:rFonts w:eastAsia="Calibri"/>
                <w:sz w:val="14"/>
                <w:szCs w:val="14"/>
                <w:lang w:eastAsia="en-US"/>
              </w:rPr>
            </w:pPr>
          </w:p>
          <w:p w14:paraId="4E88FD9D"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98" w:type="pct"/>
            <w:vAlign w:val="center"/>
          </w:tcPr>
          <w:p w14:paraId="78764214" w14:textId="77777777" w:rsidR="00472C03" w:rsidRPr="00424070" w:rsidRDefault="00472C03" w:rsidP="00CC710D">
            <w:pPr>
              <w:jc w:val="center"/>
              <w:rPr>
                <w:rFonts w:eastAsia="Calibri"/>
                <w:sz w:val="14"/>
                <w:szCs w:val="14"/>
                <w:lang w:eastAsia="en-US"/>
              </w:rPr>
            </w:pPr>
          </w:p>
        </w:tc>
        <w:tc>
          <w:tcPr>
            <w:tcW w:w="387" w:type="pct"/>
            <w:vAlign w:val="center"/>
          </w:tcPr>
          <w:p w14:paraId="6BD1F57F" w14:textId="77777777" w:rsidR="00472C03" w:rsidRPr="00424070" w:rsidRDefault="00472C03" w:rsidP="00CC710D">
            <w:pPr>
              <w:jc w:val="center"/>
              <w:rPr>
                <w:rFonts w:eastAsia="Calibri"/>
                <w:sz w:val="14"/>
                <w:szCs w:val="14"/>
                <w:lang w:eastAsia="en-US"/>
              </w:rPr>
            </w:pPr>
          </w:p>
          <w:p w14:paraId="70C3E944"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26D8D7B5" w14:textId="77777777" w:rsidR="00472C03" w:rsidRPr="00424070" w:rsidRDefault="00472C03" w:rsidP="00CC710D">
            <w:pPr>
              <w:jc w:val="center"/>
              <w:rPr>
                <w:rFonts w:eastAsia="Calibri"/>
                <w:sz w:val="14"/>
                <w:szCs w:val="14"/>
                <w:lang w:eastAsia="en-US"/>
              </w:rPr>
            </w:pPr>
          </w:p>
        </w:tc>
        <w:tc>
          <w:tcPr>
            <w:tcW w:w="364" w:type="pct"/>
            <w:vAlign w:val="center"/>
          </w:tcPr>
          <w:p w14:paraId="67D7F3EC" w14:textId="77777777" w:rsidR="00472C03" w:rsidRPr="00424070" w:rsidRDefault="00472C03" w:rsidP="00CC710D">
            <w:pPr>
              <w:jc w:val="center"/>
              <w:rPr>
                <w:rFonts w:eastAsia="Calibri"/>
                <w:sz w:val="14"/>
                <w:szCs w:val="14"/>
                <w:lang w:eastAsia="en-US"/>
              </w:rPr>
            </w:pPr>
          </w:p>
        </w:tc>
        <w:tc>
          <w:tcPr>
            <w:tcW w:w="394" w:type="pct"/>
            <w:vAlign w:val="center"/>
          </w:tcPr>
          <w:p w14:paraId="2D1779E9" w14:textId="77777777" w:rsidR="00472C03" w:rsidRPr="00424070" w:rsidRDefault="00472C03" w:rsidP="00CC710D">
            <w:pPr>
              <w:jc w:val="center"/>
              <w:rPr>
                <w:rFonts w:eastAsia="Calibri"/>
                <w:sz w:val="14"/>
                <w:szCs w:val="14"/>
                <w:lang w:eastAsia="en-US"/>
              </w:rPr>
            </w:pPr>
          </w:p>
          <w:p w14:paraId="78ACB283" w14:textId="77777777" w:rsidR="00472C03" w:rsidRPr="00424070" w:rsidRDefault="00472C03" w:rsidP="00CC710D">
            <w:pPr>
              <w:jc w:val="center"/>
              <w:rPr>
                <w:rFonts w:eastAsia="Calibri"/>
                <w:sz w:val="14"/>
                <w:szCs w:val="14"/>
                <w:lang w:eastAsia="en-US"/>
              </w:rPr>
            </w:pPr>
          </w:p>
        </w:tc>
      </w:tr>
      <w:tr w:rsidR="00D40186" w:rsidRPr="00424070" w14:paraId="13912AA0" w14:textId="77777777" w:rsidTr="00D40186">
        <w:trPr>
          <w:jc w:val="center"/>
        </w:trPr>
        <w:tc>
          <w:tcPr>
            <w:tcW w:w="242" w:type="pct"/>
          </w:tcPr>
          <w:p w14:paraId="5A52437A"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6</w:t>
            </w:r>
          </w:p>
        </w:tc>
        <w:tc>
          <w:tcPr>
            <w:tcW w:w="513" w:type="pct"/>
          </w:tcPr>
          <w:p w14:paraId="3750CD82" w14:textId="5E5ADD0E" w:rsidR="00472C03" w:rsidRPr="00424070" w:rsidRDefault="00472C03" w:rsidP="00CC710D">
            <w:pPr>
              <w:rPr>
                <w:rFonts w:eastAsia="Calibri"/>
                <w:sz w:val="14"/>
                <w:szCs w:val="14"/>
                <w:lang w:eastAsia="en-US"/>
              </w:rPr>
            </w:pPr>
            <w:r w:rsidRPr="00424070">
              <w:rPr>
                <w:rFonts w:eastAsia="Calibri"/>
                <w:sz w:val="14"/>
                <w:szCs w:val="14"/>
                <w:lang w:eastAsia="en-US"/>
              </w:rPr>
              <w:t>Meslek Hastalıklarında genel ilkeler ve meslek Hastalıkları</w:t>
            </w:r>
          </w:p>
        </w:tc>
        <w:tc>
          <w:tcPr>
            <w:tcW w:w="471" w:type="pct"/>
            <w:vAlign w:val="center"/>
          </w:tcPr>
          <w:p w14:paraId="31E8BEB5" w14:textId="77777777" w:rsidR="00472C03" w:rsidRPr="00424070" w:rsidRDefault="00472C03" w:rsidP="00CC710D">
            <w:pPr>
              <w:jc w:val="center"/>
              <w:rPr>
                <w:rFonts w:eastAsia="Calibri"/>
                <w:sz w:val="14"/>
                <w:szCs w:val="14"/>
                <w:lang w:eastAsia="en-US"/>
              </w:rPr>
            </w:pPr>
          </w:p>
        </w:tc>
        <w:tc>
          <w:tcPr>
            <w:tcW w:w="481" w:type="pct"/>
            <w:vAlign w:val="center"/>
          </w:tcPr>
          <w:p w14:paraId="48E8EE5C" w14:textId="77777777" w:rsidR="00472C03" w:rsidRPr="00424070" w:rsidRDefault="00472C03" w:rsidP="00CC710D">
            <w:pPr>
              <w:jc w:val="center"/>
              <w:rPr>
                <w:rFonts w:eastAsia="Calibri"/>
                <w:sz w:val="14"/>
                <w:szCs w:val="14"/>
                <w:lang w:eastAsia="en-US"/>
              </w:rPr>
            </w:pPr>
          </w:p>
        </w:tc>
        <w:tc>
          <w:tcPr>
            <w:tcW w:w="397" w:type="pct"/>
            <w:vAlign w:val="center"/>
          </w:tcPr>
          <w:p w14:paraId="2B0D19A3" w14:textId="77777777" w:rsidR="00472C03" w:rsidRPr="00424070" w:rsidRDefault="00472C03" w:rsidP="00CC710D">
            <w:pPr>
              <w:jc w:val="center"/>
              <w:rPr>
                <w:rFonts w:eastAsia="Calibri"/>
                <w:sz w:val="14"/>
                <w:szCs w:val="14"/>
                <w:lang w:eastAsia="en-US"/>
              </w:rPr>
            </w:pPr>
          </w:p>
        </w:tc>
        <w:tc>
          <w:tcPr>
            <w:tcW w:w="441" w:type="pct"/>
            <w:vAlign w:val="center"/>
          </w:tcPr>
          <w:p w14:paraId="309D505E" w14:textId="77777777" w:rsidR="00472C03" w:rsidRPr="00424070" w:rsidRDefault="00472C03" w:rsidP="00CC710D">
            <w:pPr>
              <w:jc w:val="center"/>
              <w:rPr>
                <w:rFonts w:eastAsia="Calibri"/>
                <w:sz w:val="14"/>
                <w:szCs w:val="14"/>
                <w:lang w:eastAsia="en-US"/>
              </w:rPr>
            </w:pPr>
          </w:p>
          <w:p w14:paraId="1E20EAEF" w14:textId="77777777" w:rsidR="00472C03" w:rsidRPr="00424070" w:rsidRDefault="00472C03" w:rsidP="00CC710D">
            <w:pPr>
              <w:jc w:val="center"/>
              <w:rPr>
                <w:rFonts w:eastAsia="Calibri"/>
                <w:sz w:val="14"/>
                <w:szCs w:val="14"/>
                <w:lang w:eastAsia="en-US"/>
              </w:rPr>
            </w:pPr>
          </w:p>
          <w:p w14:paraId="6FE1A2EC"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74" w:type="pct"/>
            <w:vAlign w:val="center"/>
          </w:tcPr>
          <w:p w14:paraId="3E34183E" w14:textId="77777777" w:rsidR="00472C03" w:rsidRPr="00424070" w:rsidRDefault="00472C03" w:rsidP="00CC710D">
            <w:pPr>
              <w:jc w:val="center"/>
              <w:rPr>
                <w:rFonts w:eastAsia="Calibri"/>
                <w:sz w:val="14"/>
                <w:szCs w:val="14"/>
                <w:lang w:eastAsia="en-US"/>
              </w:rPr>
            </w:pPr>
          </w:p>
        </w:tc>
        <w:tc>
          <w:tcPr>
            <w:tcW w:w="498" w:type="pct"/>
            <w:vAlign w:val="center"/>
          </w:tcPr>
          <w:p w14:paraId="6F92DA90" w14:textId="77777777" w:rsidR="00472C03" w:rsidRPr="00424070" w:rsidRDefault="00472C03" w:rsidP="00CC710D">
            <w:pPr>
              <w:jc w:val="center"/>
              <w:rPr>
                <w:rFonts w:eastAsia="Calibri"/>
                <w:sz w:val="14"/>
                <w:szCs w:val="14"/>
                <w:lang w:eastAsia="en-US"/>
              </w:rPr>
            </w:pPr>
          </w:p>
          <w:p w14:paraId="6FD7B08F" w14:textId="77777777" w:rsidR="00472C03" w:rsidRPr="00424070" w:rsidRDefault="00472C03" w:rsidP="00CC710D">
            <w:pPr>
              <w:jc w:val="center"/>
              <w:rPr>
                <w:rFonts w:eastAsia="Calibri"/>
                <w:sz w:val="14"/>
                <w:szCs w:val="14"/>
                <w:lang w:eastAsia="en-US"/>
              </w:rPr>
            </w:pPr>
          </w:p>
          <w:p w14:paraId="409D4DAB"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87" w:type="pct"/>
            <w:vAlign w:val="center"/>
          </w:tcPr>
          <w:p w14:paraId="6DB96C5D" w14:textId="77777777" w:rsidR="00472C03" w:rsidRPr="00424070" w:rsidRDefault="00472C03" w:rsidP="00CC710D">
            <w:pPr>
              <w:jc w:val="center"/>
              <w:rPr>
                <w:rFonts w:eastAsia="Calibri"/>
                <w:sz w:val="14"/>
                <w:szCs w:val="14"/>
                <w:lang w:eastAsia="en-US"/>
              </w:rPr>
            </w:pPr>
          </w:p>
          <w:p w14:paraId="7D7F246B" w14:textId="77777777" w:rsidR="00472C03" w:rsidRPr="00424070" w:rsidRDefault="00472C03" w:rsidP="00CC710D">
            <w:pPr>
              <w:jc w:val="center"/>
              <w:rPr>
                <w:rFonts w:eastAsia="Calibri"/>
                <w:sz w:val="14"/>
                <w:szCs w:val="14"/>
                <w:lang w:eastAsia="en-US"/>
              </w:rPr>
            </w:pPr>
          </w:p>
          <w:p w14:paraId="11A507CC"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0328D862" w14:textId="77777777" w:rsidR="00472C03" w:rsidRPr="00424070" w:rsidRDefault="00472C03" w:rsidP="00CC710D">
            <w:pPr>
              <w:jc w:val="center"/>
              <w:rPr>
                <w:rFonts w:eastAsia="Calibri"/>
                <w:sz w:val="14"/>
                <w:szCs w:val="14"/>
                <w:lang w:eastAsia="en-US"/>
              </w:rPr>
            </w:pPr>
          </w:p>
        </w:tc>
        <w:tc>
          <w:tcPr>
            <w:tcW w:w="364" w:type="pct"/>
            <w:vAlign w:val="center"/>
          </w:tcPr>
          <w:p w14:paraId="5101CEB7" w14:textId="77777777" w:rsidR="00472C03" w:rsidRPr="00424070" w:rsidRDefault="00472C03" w:rsidP="00CC710D">
            <w:pPr>
              <w:jc w:val="center"/>
              <w:rPr>
                <w:rFonts w:eastAsia="Calibri"/>
                <w:sz w:val="14"/>
                <w:szCs w:val="14"/>
                <w:lang w:eastAsia="en-US"/>
              </w:rPr>
            </w:pPr>
          </w:p>
        </w:tc>
        <w:tc>
          <w:tcPr>
            <w:tcW w:w="394" w:type="pct"/>
            <w:vAlign w:val="center"/>
          </w:tcPr>
          <w:p w14:paraId="4D641547" w14:textId="77777777" w:rsidR="00472C03" w:rsidRPr="00424070" w:rsidRDefault="00472C03" w:rsidP="00CC710D">
            <w:pPr>
              <w:jc w:val="center"/>
              <w:rPr>
                <w:rFonts w:eastAsia="Calibri"/>
                <w:sz w:val="14"/>
                <w:szCs w:val="14"/>
                <w:lang w:eastAsia="en-US"/>
              </w:rPr>
            </w:pPr>
          </w:p>
        </w:tc>
      </w:tr>
      <w:tr w:rsidR="00D40186" w:rsidRPr="00424070" w14:paraId="3559079E" w14:textId="77777777" w:rsidTr="00D40186">
        <w:trPr>
          <w:jc w:val="center"/>
        </w:trPr>
        <w:tc>
          <w:tcPr>
            <w:tcW w:w="242" w:type="pct"/>
          </w:tcPr>
          <w:p w14:paraId="431CE9D5"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7</w:t>
            </w:r>
          </w:p>
        </w:tc>
        <w:tc>
          <w:tcPr>
            <w:tcW w:w="513" w:type="pct"/>
          </w:tcPr>
          <w:p w14:paraId="47436293" w14:textId="77777777" w:rsidR="00472C03" w:rsidRPr="00424070" w:rsidRDefault="00472C03" w:rsidP="00CC710D">
            <w:pPr>
              <w:rPr>
                <w:rFonts w:eastAsia="Calibri"/>
                <w:sz w:val="14"/>
                <w:szCs w:val="14"/>
                <w:lang w:eastAsia="en-US"/>
              </w:rPr>
            </w:pPr>
            <w:r w:rsidRPr="00424070">
              <w:rPr>
                <w:rFonts w:eastAsia="Calibri"/>
                <w:sz w:val="14"/>
                <w:szCs w:val="14"/>
                <w:lang w:eastAsia="en-US"/>
              </w:rPr>
              <w:t>İş Kazaları</w:t>
            </w:r>
          </w:p>
        </w:tc>
        <w:tc>
          <w:tcPr>
            <w:tcW w:w="471" w:type="pct"/>
            <w:vAlign w:val="center"/>
          </w:tcPr>
          <w:p w14:paraId="7F298534" w14:textId="77777777" w:rsidR="00472C03" w:rsidRPr="00424070" w:rsidRDefault="00472C03" w:rsidP="00CC710D">
            <w:pPr>
              <w:jc w:val="center"/>
              <w:rPr>
                <w:rFonts w:eastAsia="Calibri"/>
                <w:sz w:val="14"/>
                <w:szCs w:val="14"/>
                <w:lang w:eastAsia="en-US"/>
              </w:rPr>
            </w:pPr>
          </w:p>
        </w:tc>
        <w:tc>
          <w:tcPr>
            <w:tcW w:w="481" w:type="pct"/>
            <w:vAlign w:val="center"/>
          </w:tcPr>
          <w:p w14:paraId="76E819FE"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413A1A16"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6D079EB9" w14:textId="77777777" w:rsidR="00472C03" w:rsidRPr="00424070" w:rsidRDefault="00472C03" w:rsidP="00CC710D">
            <w:pPr>
              <w:jc w:val="center"/>
              <w:rPr>
                <w:rFonts w:eastAsia="Calibri"/>
                <w:sz w:val="14"/>
                <w:szCs w:val="14"/>
                <w:lang w:eastAsia="en-US"/>
              </w:rPr>
            </w:pPr>
          </w:p>
        </w:tc>
        <w:tc>
          <w:tcPr>
            <w:tcW w:w="374" w:type="pct"/>
            <w:vAlign w:val="center"/>
          </w:tcPr>
          <w:p w14:paraId="58610C27"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98" w:type="pct"/>
            <w:vAlign w:val="center"/>
          </w:tcPr>
          <w:p w14:paraId="1E1C1235" w14:textId="77777777" w:rsidR="00472C03" w:rsidRPr="00424070" w:rsidRDefault="00472C03" w:rsidP="00CC710D">
            <w:pPr>
              <w:jc w:val="center"/>
              <w:rPr>
                <w:rFonts w:eastAsia="Calibri"/>
                <w:sz w:val="14"/>
                <w:szCs w:val="14"/>
                <w:lang w:eastAsia="en-US"/>
              </w:rPr>
            </w:pPr>
          </w:p>
        </w:tc>
        <w:tc>
          <w:tcPr>
            <w:tcW w:w="387" w:type="pct"/>
            <w:vAlign w:val="center"/>
          </w:tcPr>
          <w:p w14:paraId="35F32D28"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4D183052" w14:textId="77777777" w:rsidR="00472C03" w:rsidRPr="00424070" w:rsidRDefault="00472C03" w:rsidP="00CC710D">
            <w:pPr>
              <w:jc w:val="center"/>
              <w:rPr>
                <w:rFonts w:eastAsia="Calibri"/>
                <w:sz w:val="14"/>
                <w:szCs w:val="14"/>
                <w:lang w:eastAsia="en-US"/>
              </w:rPr>
            </w:pPr>
          </w:p>
        </w:tc>
        <w:tc>
          <w:tcPr>
            <w:tcW w:w="364" w:type="pct"/>
            <w:vAlign w:val="center"/>
          </w:tcPr>
          <w:p w14:paraId="34029CFF" w14:textId="77777777" w:rsidR="00472C03" w:rsidRPr="00424070" w:rsidRDefault="00472C03" w:rsidP="00CC710D">
            <w:pPr>
              <w:jc w:val="center"/>
              <w:rPr>
                <w:rFonts w:eastAsia="Calibri"/>
                <w:sz w:val="14"/>
                <w:szCs w:val="14"/>
                <w:lang w:eastAsia="en-US"/>
              </w:rPr>
            </w:pPr>
          </w:p>
        </w:tc>
        <w:tc>
          <w:tcPr>
            <w:tcW w:w="394" w:type="pct"/>
            <w:vAlign w:val="center"/>
          </w:tcPr>
          <w:p w14:paraId="634DA8FE" w14:textId="77777777" w:rsidR="00472C03" w:rsidRPr="00424070" w:rsidRDefault="00472C03" w:rsidP="00CC710D">
            <w:pPr>
              <w:jc w:val="center"/>
              <w:rPr>
                <w:rFonts w:eastAsia="Calibri"/>
                <w:sz w:val="14"/>
                <w:szCs w:val="14"/>
                <w:lang w:eastAsia="en-US"/>
              </w:rPr>
            </w:pPr>
          </w:p>
        </w:tc>
      </w:tr>
      <w:tr w:rsidR="00D40186" w:rsidRPr="00424070" w14:paraId="62B0A38D" w14:textId="77777777" w:rsidTr="00D40186">
        <w:trPr>
          <w:jc w:val="center"/>
        </w:trPr>
        <w:tc>
          <w:tcPr>
            <w:tcW w:w="242" w:type="pct"/>
            <w:shd w:val="clear" w:color="auto" w:fill="F2F2F2"/>
          </w:tcPr>
          <w:p w14:paraId="33860F17"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8</w:t>
            </w:r>
          </w:p>
        </w:tc>
        <w:tc>
          <w:tcPr>
            <w:tcW w:w="513" w:type="pct"/>
          </w:tcPr>
          <w:p w14:paraId="7A85885B" w14:textId="15CCE06E" w:rsidR="00472C03" w:rsidRPr="00424070" w:rsidRDefault="00472C03" w:rsidP="00CC710D">
            <w:pPr>
              <w:rPr>
                <w:rFonts w:eastAsia="Calibri"/>
                <w:sz w:val="14"/>
                <w:szCs w:val="14"/>
                <w:lang w:eastAsia="en-US"/>
              </w:rPr>
            </w:pPr>
            <w:r w:rsidRPr="00424070">
              <w:rPr>
                <w:rFonts w:eastAsia="Calibri"/>
                <w:sz w:val="14"/>
                <w:szCs w:val="14"/>
                <w:lang w:eastAsia="en-US"/>
              </w:rPr>
              <w:t>İş yeri hemşireliği</w:t>
            </w:r>
          </w:p>
        </w:tc>
        <w:tc>
          <w:tcPr>
            <w:tcW w:w="471" w:type="pct"/>
            <w:shd w:val="clear" w:color="auto" w:fill="F2F2F2"/>
            <w:vAlign w:val="center"/>
          </w:tcPr>
          <w:p w14:paraId="6FCD1646" w14:textId="77777777" w:rsidR="00472C03" w:rsidRPr="00424070" w:rsidRDefault="00472C03" w:rsidP="00CC710D">
            <w:pPr>
              <w:jc w:val="center"/>
              <w:rPr>
                <w:rFonts w:eastAsia="Calibri"/>
                <w:b/>
                <w:sz w:val="14"/>
                <w:szCs w:val="14"/>
                <w:lang w:eastAsia="en-US"/>
              </w:rPr>
            </w:pPr>
          </w:p>
        </w:tc>
        <w:tc>
          <w:tcPr>
            <w:tcW w:w="481" w:type="pct"/>
            <w:shd w:val="clear" w:color="auto" w:fill="F2F2F2"/>
            <w:vAlign w:val="center"/>
          </w:tcPr>
          <w:p w14:paraId="29DC6827" w14:textId="77777777" w:rsidR="00472C03" w:rsidRPr="00424070" w:rsidRDefault="00472C03" w:rsidP="00CC710D">
            <w:pPr>
              <w:jc w:val="center"/>
              <w:rPr>
                <w:rFonts w:eastAsia="Calibri"/>
                <w:b/>
                <w:sz w:val="14"/>
                <w:szCs w:val="14"/>
                <w:lang w:eastAsia="en-US"/>
              </w:rPr>
            </w:pPr>
          </w:p>
        </w:tc>
        <w:tc>
          <w:tcPr>
            <w:tcW w:w="397" w:type="pct"/>
            <w:shd w:val="clear" w:color="auto" w:fill="F2F2F2"/>
            <w:vAlign w:val="center"/>
          </w:tcPr>
          <w:p w14:paraId="0794693A" w14:textId="77777777" w:rsidR="00472C03" w:rsidRPr="00424070" w:rsidRDefault="00472C03" w:rsidP="00CC710D">
            <w:pPr>
              <w:jc w:val="center"/>
              <w:rPr>
                <w:rFonts w:eastAsia="Calibri"/>
                <w:b/>
                <w:sz w:val="14"/>
                <w:szCs w:val="14"/>
                <w:lang w:eastAsia="en-US"/>
              </w:rPr>
            </w:pPr>
          </w:p>
        </w:tc>
        <w:tc>
          <w:tcPr>
            <w:tcW w:w="441" w:type="pct"/>
            <w:shd w:val="clear" w:color="auto" w:fill="F2F2F2"/>
            <w:vAlign w:val="center"/>
          </w:tcPr>
          <w:p w14:paraId="63958D5E" w14:textId="77777777" w:rsidR="00472C03" w:rsidRPr="00424070" w:rsidRDefault="00472C03" w:rsidP="00CC710D">
            <w:pPr>
              <w:jc w:val="center"/>
              <w:rPr>
                <w:rFonts w:eastAsia="Calibri"/>
                <w:b/>
                <w:sz w:val="14"/>
                <w:szCs w:val="14"/>
                <w:lang w:eastAsia="en-US"/>
              </w:rPr>
            </w:pPr>
          </w:p>
        </w:tc>
        <w:tc>
          <w:tcPr>
            <w:tcW w:w="374" w:type="pct"/>
            <w:shd w:val="clear" w:color="auto" w:fill="F2F2F2"/>
            <w:vAlign w:val="center"/>
          </w:tcPr>
          <w:p w14:paraId="7B5D2AEF" w14:textId="77777777" w:rsidR="00472C03" w:rsidRPr="00424070" w:rsidRDefault="00472C03" w:rsidP="00CC710D">
            <w:pPr>
              <w:jc w:val="center"/>
              <w:rPr>
                <w:rFonts w:eastAsia="Calibri"/>
                <w:b/>
                <w:sz w:val="14"/>
                <w:szCs w:val="14"/>
                <w:lang w:eastAsia="en-US"/>
              </w:rPr>
            </w:pPr>
          </w:p>
        </w:tc>
        <w:tc>
          <w:tcPr>
            <w:tcW w:w="498" w:type="pct"/>
            <w:shd w:val="clear" w:color="auto" w:fill="F2F2F2"/>
            <w:vAlign w:val="center"/>
          </w:tcPr>
          <w:p w14:paraId="40450038" w14:textId="77777777" w:rsidR="00472C03" w:rsidRPr="00424070" w:rsidRDefault="00472C03" w:rsidP="00CC710D">
            <w:pPr>
              <w:jc w:val="center"/>
              <w:rPr>
                <w:rFonts w:eastAsia="Calibri"/>
                <w:b/>
                <w:sz w:val="14"/>
                <w:szCs w:val="14"/>
                <w:lang w:eastAsia="en-US"/>
              </w:rPr>
            </w:pPr>
          </w:p>
          <w:p w14:paraId="322645AD" w14:textId="77777777" w:rsidR="00472C03" w:rsidRPr="00424070" w:rsidRDefault="00472C03" w:rsidP="00CC710D">
            <w:pPr>
              <w:jc w:val="center"/>
              <w:rPr>
                <w:rFonts w:eastAsia="Calibri"/>
                <w:b/>
                <w:sz w:val="14"/>
                <w:szCs w:val="14"/>
                <w:lang w:eastAsia="en-US"/>
              </w:rPr>
            </w:pPr>
            <w:r w:rsidRPr="00424070">
              <w:rPr>
                <w:rFonts w:eastAsia="Calibri"/>
                <w:b/>
                <w:sz w:val="14"/>
                <w:szCs w:val="14"/>
                <w:lang w:eastAsia="en-US"/>
              </w:rPr>
              <w:t>X</w:t>
            </w:r>
          </w:p>
        </w:tc>
        <w:tc>
          <w:tcPr>
            <w:tcW w:w="387" w:type="pct"/>
            <w:shd w:val="clear" w:color="auto" w:fill="F2F2F2"/>
            <w:vAlign w:val="center"/>
          </w:tcPr>
          <w:p w14:paraId="014BD5D1" w14:textId="77777777" w:rsidR="00472C03" w:rsidRPr="00424070" w:rsidRDefault="00472C03" w:rsidP="00CC710D">
            <w:pPr>
              <w:jc w:val="center"/>
              <w:rPr>
                <w:rFonts w:eastAsia="Calibri"/>
                <w:b/>
                <w:sz w:val="14"/>
                <w:szCs w:val="14"/>
                <w:lang w:eastAsia="en-US"/>
              </w:rPr>
            </w:pPr>
          </w:p>
        </w:tc>
        <w:tc>
          <w:tcPr>
            <w:tcW w:w="438" w:type="pct"/>
            <w:shd w:val="clear" w:color="auto" w:fill="F2F2F2"/>
            <w:vAlign w:val="center"/>
          </w:tcPr>
          <w:p w14:paraId="55566FD7" w14:textId="77777777" w:rsidR="00472C03" w:rsidRPr="00424070" w:rsidRDefault="00472C03" w:rsidP="00CC710D">
            <w:pPr>
              <w:jc w:val="center"/>
              <w:rPr>
                <w:rFonts w:eastAsia="Calibri"/>
                <w:b/>
                <w:sz w:val="14"/>
                <w:szCs w:val="14"/>
                <w:lang w:eastAsia="en-US"/>
              </w:rPr>
            </w:pPr>
          </w:p>
        </w:tc>
        <w:tc>
          <w:tcPr>
            <w:tcW w:w="364" w:type="pct"/>
            <w:shd w:val="clear" w:color="auto" w:fill="F2F2F2"/>
            <w:vAlign w:val="center"/>
          </w:tcPr>
          <w:p w14:paraId="700D7ECB" w14:textId="77777777" w:rsidR="00472C03" w:rsidRPr="00424070" w:rsidRDefault="00472C03" w:rsidP="00CC710D">
            <w:pPr>
              <w:jc w:val="center"/>
              <w:rPr>
                <w:rFonts w:eastAsia="Calibri"/>
                <w:b/>
                <w:sz w:val="14"/>
                <w:szCs w:val="14"/>
                <w:lang w:eastAsia="en-US"/>
              </w:rPr>
            </w:pPr>
          </w:p>
        </w:tc>
        <w:tc>
          <w:tcPr>
            <w:tcW w:w="394" w:type="pct"/>
            <w:shd w:val="clear" w:color="auto" w:fill="F2F2F2"/>
            <w:vAlign w:val="center"/>
          </w:tcPr>
          <w:p w14:paraId="50C6286F" w14:textId="77777777" w:rsidR="00472C03" w:rsidRPr="00424070" w:rsidRDefault="00472C03" w:rsidP="00CC710D">
            <w:pPr>
              <w:jc w:val="center"/>
              <w:rPr>
                <w:rFonts w:eastAsia="Calibri"/>
                <w:b/>
                <w:sz w:val="14"/>
                <w:szCs w:val="14"/>
                <w:lang w:eastAsia="en-US"/>
              </w:rPr>
            </w:pPr>
          </w:p>
          <w:p w14:paraId="5D09F95F" w14:textId="77777777" w:rsidR="00472C03" w:rsidRPr="00424070" w:rsidRDefault="00472C03" w:rsidP="00CC710D">
            <w:pPr>
              <w:jc w:val="center"/>
              <w:rPr>
                <w:rFonts w:eastAsia="Calibri"/>
                <w:b/>
                <w:sz w:val="14"/>
                <w:szCs w:val="14"/>
                <w:lang w:eastAsia="en-US"/>
              </w:rPr>
            </w:pPr>
            <w:r w:rsidRPr="00424070">
              <w:rPr>
                <w:rFonts w:eastAsia="Calibri"/>
                <w:b/>
                <w:sz w:val="14"/>
                <w:szCs w:val="14"/>
                <w:lang w:eastAsia="en-US"/>
              </w:rPr>
              <w:t>X</w:t>
            </w:r>
          </w:p>
        </w:tc>
      </w:tr>
      <w:tr w:rsidR="00D40186" w:rsidRPr="00424070" w14:paraId="7104D36A" w14:textId="77777777" w:rsidTr="00D40186">
        <w:trPr>
          <w:trHeight w:val="44"/>
          <w:jc w:val="center"/>
        </w:trPr>
        <w:tc>
          <w:tcPr>
            <w:tcW w:w="242" w:type="pct"/>
          </w:tcPr>
          <w:p w14:paraId="2D7F4399"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9</w:t>
            </w:r>
          </w:p>
        </w:tc>
        <w:tc>
          <w:tcPr>
            <w:tcW w:w="513" w:type="pct"/>
          </w:tcPr>
          <w:p w14:paraId="6CF575D9" w14:textId="1181F595" w:rsidR="00472C03" w:rsidRPr="00424070" w:rsidRDefault="00472C03" w:rsidP="00CC710D">
            <w:pPr>
              <w:rPr>
                <w:rFonts w:eastAsia="Calibri"/>
                <w:sz w:val="14"/>
                <w:szCs w:val="14"/>
                <w:lang w:eastAsia="en-US"/>
              </w:rPr>
            </w:pPr>
            <w:r w:rsidRPr="00424070">
              <w:rPr>
                <w:rFonts w:eastAsia="Calibri"/>
                <w:sz w:val="14"/>
                <w:szCs w:val="14"/>
                <w:lang w:eastAsia="en-US"/>
              </w:rPr>
              <w:t>Çalışma hayatında kadın çocuk gençler, yaşlılar ve özürlüler</w:t>
            </w:r>
          </w:p>
        </w:tc>
        <w:tc>
          <w:tcPr>
            <w:tcW w:w="471" w:type="pct"/>
            <w:vAlign w:val="center"/>
          </w:tcPr>
          <w:p w14:paraId="1FB7055D" w14:textId="77777777" w:rsidR="00472C03" w:rsidRPr="00424070" w:rsidRDefault="00472C03" w:rsidP="00CC710D">
            <w:pPr>
              <w:jc w:val="center"/>
              <w:rPr>
                <w:rFonts w:eastAsia="Calibri"/>
                <w:b/>
                <w:sz w:val="14"/>
                <w:szCs w:val="14"/>
                <w:lang w:eastAsia="en-US"/>
              </w:rPr>
            </w:pPr>
          </w:p>
        </w:tc>
        <w:tc>
          <w:tcPr>
            <w:tcW w:w="481" w:type="pct"/>
            <w:vAlign w:val="center"/>
          </w:tcPr>
          <w:p w14:paraId="4B557A41" w14:textId="77777777" w:rsidR="00472C03" w:rsidRPr="00424070" w:rsidRDefault="00472C03" w:rsidP="00CC710D">
            <w:pPr>
              <w:jc w:val="center"/>
              <w:rPr>
                <w:rFonts w:eastAsia="Calibri"/>
                <w:sz w:val="14"/>
                <w:szCs w:val="14"/>
                <w:lang w:eastAsia="en-US"/>
              </w:rPr>
            </w:pPr>
          </w:p>
        </w:tc>
        <w:tc>
          <w:tcPr>
            <w:tcW w:w="397" w:type="pct"/>
            <w:vAlign w:val="center"/>
          </w:tcPr>
          <w:p w14:paraId="293FF5AB" w14:textId="77777777" w:rsidR="00472C03" w:rsidRPr="00424070" w:rsidRDefault="00472C03" w:rsidP="00CC710D">
            <w:pPr>
              <w:jc w:val="center"/>
              <w:rPr>
                <w:rFonts w:eastAsia="Calibri"/>
                <w:sz w:val="14"/>
                <w:szCs w:val="14"/>
                <w:lang w:eastAsia="en-US"/>
              </w:rPr>
            </w:pPr>
          </w:p>
        </w:tc>
        <w:tc>
          <w:tcPr>
            <w:tcW w:w="441" w:type="pct"/>
            <w:vAlign w:val="center"/>
          </w:tcPr>
          <w:p w14:paraId="15C063BC" w14:textId="77777777" w:rsidR="00472C03" w:rsidRPr="00424070" w:rsidRDefault="00472C03" w:rsidP="00CC710D">
            <w:pPr>
              <w:jc w:val="center"/>
              <w:rPr>
                <w:rFonts w:eastAsia="Calibri"/>
                <w:sz w:val="14"/>
                <w:szCs w:val="14"/>
                <w:lang w:eastAsia="en-US"/>
              </w:rPr>
            </w:pPr>
          </w:p>
        </w:tc>
        <w:tc>
          <w:tcPr>
            <w:tcW w:w="374" w:type="pct"/>
            <w:vAlign w:val="center"/>
          </w:tcPr>
          <w:p w14:paraId="10BEE922" w14:textId="77777777" w:rsidR="00472C03" w:rsidRPr="00424070" w:rsidRDefault="00472C03" w:rsidP="00CC710D">
            <w:pPr>
              <w:jc w:val="center"/>
              <w:rPr>
                <w:rFonts w:eastAsia="Calibri"/>
                <w:sz w:val="14"/>
                <w:szCs w:val="14"/>
                <w:lang w:eastAsia="en-US"/>
              </w:rPr>
            </w:pPr>
          </w:p>
        </w:tc>
        <w:tc>
          <w:tcPr>
            <w:tcW w:w="498" w:type="pct"/>
            <w:vAlign w:val="center"/>
          </w:tcPr>
          <w:p w14:paraId="07027BEC" w14:textId="77777777" w:rsidR="00472C03" w:rsidRPr="00424070" w:rsidRDefault="00472C03" w:rsidP="00CC710D">
            <w:pPr>
              <w:jc w:val="center"/>
              <w:rPr>
                <w:rFonts w:eastAsia="Calibri"/>
                <w:sz w:val="14"/>
                <w:szCs w:val="14"/>
                <w:lang w:eastAsia="en-US"/>
              </w:rPr>
            </w:pPr>
          </w:p>
        </w:tc>
        <w:tc>
          <w:tcPr>
            <w:tcW w:w="387" w:type="pct"/>
            <w:vAlign w:val="center"/>
          </w:tcPr>
          <w:p w14:paraId="0558B38D" w14:textId="77777777" w:rsidR="00472C03" w:rsidRPr="00424070" w:rsidRDefault="00472C03" w:rsidP="00CC710D">
            <w:pPr>
              <w:jc w:val="center"/>
              <w:rPr>
                <w:rFonts w:eastAsia="Calibri"/>
                <w:sz w:val="14"/>
                <w:szCs w:val="14"/>
                <w:lang w:eastAsia="en-US"/>
              </w:rPr>
            </w:pPr>
          </w:p>
          <w:p w14:paraId="36ECDF25" w14:textId="77777777" w:rsidR="00472C03" w:rsidRPr="00424070" w:rsidRDefault="00472C03" w:rsidP="00CC710D">
            <w:pPr>
              <w:jc w:val="center"/>
              <w:rPr>
                <w:rFonts w:eastAsia="Calibri"/>
                <w:sz w:val="14"/>
                <w:szCs w:val="14"/>
                <w:lang w:eastAsia="en-US"/>
              </w:rPr>
            </w:pPr>
          </w:p>
          <w:p w14:paraId="38396DC0"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0E343A64" w14:textId="77777777" w:rsidR="00472C03" w:rsidRPr="00424070" w:rsidRDefault="00472C03" w:rsidP="00CC710D">
            <w:pPr>
              <w:jc w:val="center"/>
              <w:rPr>
                <w:rFonts w:eastAsia="Calibri"/>
                <w:sz w:val="14"/>
                <w:szCs w:val="14"/>
                <w:lang w:eastAsia="en-US"/>
              </w:rPr>
            </w:pPr>
          </w:p>
        </w:tc>
        <w:tc>
          <w:tcPr>
            <w:tcW w:w="364" w:type="pct"/>
            <w:vAlign w:val="center"/>
          </w:tcPr>
          <w:p w14:paraId="04B0C76D" w14:textId="77777777" w:rsidR="00472C03" w:rsidRPr="00424070" w:rsidRDefault="00472C03" w:rsidP="00CC710D">
            <w:pPr>
              <w:jc w:val="center"/>
              <w:rPr>
                <w:rFonts w:eastAsia="Calibri"/>
                <w:sz w:val="14"/>
                <w:szCs w:val="14"/>
                <w:lang w:eastAsia="en-US"/>
              </w:rPr>
            </w:pPr>
          </w:p>
        </w:tc>
        <w:tc>
          <w:tcPr>
            <w:tcW w:w="394" w:type="pct"/>
            <w:vAlign w:val="center"/>
          </w:tcPr>
          <w:p w14:paraId="0CDF63D0" w14:textId="77777777" w:rsidR="00472C03" w:rsidRPr="00424070" w:rsidRDefault="00472C03" w:rsidP="00CC710D">
            <w:pPr>
              <w:jc w:val="center"/>
              <w:rPr>
                <w:rFonts w:eastAsia="Calibri"/>
                <w:sz w:val="14"/>
                <w:szCs w:val="14"/>
                <w:lang w:eastAsia="en-US"/>
              </w:rPr>
            </w:pPr>
          </w:p>
        </w:tc>
      </w:tr>
      <w:tr w:rsidR="00D40186" w:rsidRPr="00424070" w14:paraId="06E1FCBC" w14:textId="77777777" w:rsidTr="00D40186">
        <w:trPr>
          <w:jc w:val="center"/>
        </w:trPr>
        <w:tc>
          <w:tcPr>
            <w:tcW w:w="242" w:type="pct"/>
          </w:tcPr>
          <w:p w14:paraId="612F73D4"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10</w:t>
            </w:r>
          </w:p>
        </w:tc>
        <w:tc>
          <w:tcPr>
            <w:tcW w:w="513" w:type="pct"/>
          </w:tcPr>
          <w:p w14:paraId="747B82A0" w14:textId="77777777" w:rsidR="00472C03" w:rsidRPr="00424070" w:rsidRDefault="00472C03" w:rsidP="00CC710D">
            <w:pPr>
              <w:rPr>
                <w:rFonts w:eastAsia="Calibri"/>
                <w:sz w:val="14"/>
                <w:szCs w:val="14"/>
                <w:lang w:eastAsia="en-US"/>
              </w:rPr>
            </w:pPr>
            <w:r w:rsidRPr="00424070">
              <w:rPr>
                <w:rFonts w:eastAsia="Calibri"/>
                <w:sz w:val="14"/>
                <w:szCs w:val="14"/>
                <w:lang w:eastAsia="en-US"/>
              </w:rPr>
              <w:t>Çalışan sağlığının korunmasında kişisel koruyucu ve donanım kullanımı</w:t>
            </w:r>
          </w:p>
        </w:tc>
        <w:tc>
          <w:tcPr>
            <w:tcW w:w="471" w:type="pct"/>
            <w:vAlign w:val="center"/>
          </w:tcPr>
          <w:p w14:paraId="414F2292" w14:textId="77777777" w:rsidR="00472C03" w:rsidRPr="00424070" w:rsidRDefault="00472C03" w:rsidP="00CC710D">
            <w:pPr>
              <w:jc w:val="center"/>
              <w:rPr>
                <w:rFonts w:eastAsia="Calibri"/>
                <w:sz w:val="14"/>
                <w:szCs w:val="14"/>
                <w:lang w:eastAsia="en-US"/>
              </w:rPr>
            </w:pPr>
          </w:p>
        </w:tc>
        <w:tc>
          <w:tcPr>
            <w:tcW w:w="481" w:type="pct"/>
            <w:vAlign w:val="center"/>
          </w:tcPr>
          <w:p w14:paraId="13EE0AFE" w14:textId="77777777" w:rsidR="00472C03" w:rsidRPr="00424070" w:rsidRDefault="00472C03" w:rsidP="00CC710D">
            <w:pPr>
              <w:jc w:val="center"/>
              <w:rPr>
                <w:rFonts w:eastAsia="Calibri"/>
                <w:sz w:val="14"/>
                <w:szCs w:val="14"/>
                <w:lang w:eastAsia="en-US"/>
              </w:rPr>
            </w:pPr>
          </w:p>
          <w:p w14:paraId="2E285E7C" w14:textId="77777777" w:rsidR="00472C03" w:rsidRPr="00424070" w:rsidRDefault="00472C03" w:rsidP="00CC710D">
            <w:pPr>
              <w:jc w:val="center"/>
              <w:rPr>
                <w:rFonts w:eastAsia="Calibri"/>
                <w:sz w:val="14"/>
                <w:szCs w:val="14"/>
                <w:lang w:eastAsia="en-US"/>
              </w:rPr>
            </w:pPr>
          </w:p>
          <w:p w14:paraId="5DBD74F7"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7" w:type="pct"/>
            <w:vAlign w:val="center"/>
          </w:tcPr>
          <w:p w14:paraId="483D113B" w14:textId="77777777" w:rsidR="00472C03" w:rsidRPr="00424070" w:rsidRDefault="00472C03" w:rsidP="00CC710D">
            <w:pPr>
              <w:jc w:val="center"/>
              <w:rPr>
                <w:rFonts w:eastAsia="Calibri"/>
                <w:sz w:val="14"/>
                <w:szCs w:val="14"/>
                <w:lang w:eastAsia="en-US"/>
              </w:rPr>
            </w:pPr>
          </w:p>
          <w:p w14:paraId="69CAD4AE" w14:textId="77777777" w:rsidR="00472C03" w:rsidRPr="00424070" w:rsidRDefault="00472C03" w:rsidP="00CC710D">
            <w:pPr>
              <w:jc w:val="center"/>
              <w:rPr>
                <w:rFonts w:eastAsia="Calibri"/>
                <w:sz w:val="14"/>
                <w:szCs w:val="14"/>
                <w:lang w:eastAsia="en-US"/>
              </w:rPr>
            </w:pPr>
          </w:p>
          <w:p w14:paraId="254E05A8"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3D3BCDD5" w14:textId="77777777" w:rsidR="00472C03" w:rsidRPr="00424070" w:rsidRDefault="00472C03" w:rsidP="00CC710D">
            <w:pPr>
              <w:jc w:val="center"/>
              <w:rPr>
                <w:rFonts w:eastAsia="Calibri"/>
                <w:sz w:val="14"/>
                <w:szCs w:val="14"/>
                <w:lang w:eastAsia="en-US"/>
              </w:rPr>
            </w:pPr>
          </w:p>
        </w:tc>
        <w:tc>
          <w:tcPr>
            <w:tcW w:w="374" w:type="pct"/>
            <w:vAlign w:val="center"/>
          </w:tcPr>
          <w:p w14:paraId="3A542904" w14:textId="77777777" w:rsidR="00472C03" w:rsidRPr="00424070" w:rsidRDefault="00472C03" w:rsidP="00CC710D">
            <w:pPr>
              <w:jc w:val="center"/>
              <w:rPr>
                <w:rFonts w:eastAsia="Calibri"/>
                <w:sz w:val="14"/>
                <w:szCs w:val="14"/>
                <w:lang w:eastAsia="en-US"/>
              </w:rPr>
            </w:pPr>
          </w:p>
          <w:p w14:paraId="49B6409D" w14:textId="77777777" w:rsidR="00472C03" w:rsidRPr="00424070" w:rsidRDefault="00472C03" w:rsidP="00CC710D">
            <w:pPr>
              <w:jc w:val="center"/>
              <w:rPr>
                <w:rFonts w:eastAsia="Calibri"/>
                <w:sz w:val="14"/>
                <w:szCs w:val="14"/>
                <w:lang w:eastAsia="en-US"/>
              </w:rPr>
            </w:pPr>
          </w:p>
          <w:p w14:paraId="6FD9AFC8"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98" w:type="pct"/>
            <w:vAlign w:val="center"/>
          </w:tcPr>
          <w:p w14:paraId="0D398950" w14:textId="77777777" w:rsidR="00472C03" w:rsidRPr="00424070" w:rsidRDefault="00472C03" w:rsidP="00CC710D">
            <w:pPr>
              <w:jc w:val="center"/>
              <w:rPr>
                <w:rFonts w:eastAsia="Calibri"/>
                <w:sz w:val="14"/>
                <w:szCs w:val="14"/>
                <w:lang w:eastAsia="en-US"/>
              </w:rPr>
            </w:pPr>
          </w:p>
        </w:tc>
        <w:tc>
          <w:tcPr>
            <w:tcW w:w="387" w:type="pct"/>
            <w:vAlign w:val="center"/>
          </w:tcPr>
          <w:p w14:paraId="73558D10" w14:textId="77777777" w:rsidR="00472C03" w:rsidRPr="00424070" w:rsidRDefault="00472C03" w:rsidP="00CC710D">
            <w:pPr>
              <w:jc w:val="center"/>
              <w:rPr>
                <w:rFonts w:eastAsia="Calibri"/>
                <w:sz w:val="14"/>
                <w:szCs w:val="14"/>
                <w:lang w:eastAsia="en-US"/>
              </w:rPr>
            </w:pPr>
          </w:p>
          <w:p w14:paraId="34119833" w14:textId="77777777" w:rsidR="00472C03" w:rsidRPr="00424070" w:rsidRDefault="00472C03" w:rsidP="00CC710D">
            <w:pPr>
              <w:jc w:val="center"/>
              <w:rPr>
                <w:rFonts w:eastAsia="Calibri"/>
                <w:sz w:val="14"/>
                <w:szCs w:val="14"/>
                <w:lang w:eastAsia="en-US"/>
              </w:rPr>
            </w:pPr>
          </w:p>
          <w:p w14:paraId="220899E5"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38" w:type="pct"/>
            <w:vAlign w:val="center"/>
          </w:tcPr>
          <w:p w14:paraId="3F04B6F7" w14:textId="77777777" w:rsidR="00472C03" w:rsidRPr="00424070" w:rsidRDefault="00472C03" w:rsidP="00CC710D">
            <w:pPr>
              <w:jc w:val="center"/>
              <w:rPr>
                <w:rFonts w:eastAsia="Calibri"/>
                <w:sz w:val="14"/>
                <w:szCs w:val="14"/>
                <w:lang w:eastAsia="en-US"/>
              </w:rPr>
            </w:pPr>
          </w:p>
          <w:p w14:paraId="32EBF43A" w14:textId="77777777" w:rsidR="00472C03" w:rsidRPr="00424070" w:rsidRDefault="00472C03" w:rsidP="00CC710D">
            <w:pPr>
              <w:jc w:val="center"/>
              <w:rPr>
                <w:rFonts w:eastAsia="Calibri"/>
                <w:sz w:val="14"/>
                <w:szCs w:val="14"/>
                <w:lang w:eastAsia="en-US"/>
              </w:rPr>
            </w:pPr>
          </w:p>
          <w:p w14:paraId="21052E63"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64" w:type="pct"/>
            <w:vAlign w:val="center"/>
          </w:tcPr>
          <w:p w14:paraId="5ED15338" w14:textId="77777777" w:rsidR="00472C03" w:rsidRPr="00424070" w:rsidRDefault="00472C03" w:rsidP="00CC710D">
            <w:pPr>
              <w:jc w:val="center"/>
              <w:rPr>
                <w:rFonts w:eastAsia="Calibri"/>
                <w:sz w:val="14"/>
                <w:szCs w:val="14"/>
                <w:lang w:eastAsia="en-US"/>
              </w:rPr>
            </w:pPr>
          </w:p>
        </w:tc>
        <w:tc>
          <w:tcPr>
            <w:tcW w:w="394" w:type="pct"/>
            <w:vAlign w:val="center"/>
          </w:tcPr>
          <w:p w14:paraId="1F728195" w14:textId="77777777" w:rsidR="00472C03" w:rsidRPr="00424070" w:rsidRDefault="00472C03" w:rsidP="00CC710D">
            <w:pPr>
              <w:jc w:val="center"/>
              <w:rPr>
                <w:rFonts w:eastAsia="Calibri"/>
                <w:sz w:val="14"/>
                <w:szCs w:val="14"/>
                <w:lang w:eastAsia="en-US"/>
              </w:rPr>
            </w:pPr>
          </w:p>
        </w:tc>
      </w:tr>
      <w:tr w:rsidR="00D40186" w:rsidRPr="00424070" w14:paraId="33B8B935" w14:textId="77777777" w:rsidTr="00D40186">
        <w:trPr>
          <w:jc w:val="center"/>
        </w:trPr>
        <w:tc>
          <w:tcPr>
            <w:tcW w:w="242" w:type="pct"/>
          </w:tcPr>
          <w:p w14:paraId="26A97657"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11</w:t>
            </w:r>
          </w:p>
        </w:tc>
        <w:tc>
          <w:tcPr>
            <w:tcW w:w="513" w:type="pct"/>
          </w:tcPr>
          <w:p w14:paraId="4E2DAA5E" w14:textId="77777777" w:rsidR="00472C03" w:rsidRPr="00424070" w:rsidRDefault="00472C03" w:rsidP="00CC710D">
            <w:pPr>
              <w:rPr>
                <w:rFonts w:eastAsia="Calibri"/>
                <w:b/>
                <w:bCs/>
                <w:sz w:val="14"/>
                <w:szCs w:val="14"/>
                <w:lang w:eastAsia="en-US"/>
              </w:rPr>
            </w:pPr>
            <w:r w:rsidRPr="00424070">
              <w:rPr>
                <w:rFonts w:eastAsia="Calibri"/>
                <w:sz w:val="14"/>
                <w:szCs w:val="14"/>
                <w:lang w:eastAsia="en-US"/>
              </w:rPr>
              <w:t>İş yerinde sağlığın geliştirilmesi ve sağlık okuryazarlığı</w:t>
            </w:r>
          </w:p>
        </w:tc>
        <w:tc>
          <w:tcPr>
            <w:tcW w:w="471" w:type="pct"/>
            <w:vAlign w:val="center"/>
          </w:tcPr>
          <w:p w14:paraId="48EDABEB" w14:textId="77777777" w:rsidR="00472C03" w:rsidRPr="00424070" w:rsidRDefault="00472C03" w:rsidP="00CC710D">
            <w:pPr>
              <w:jc w:val="center"/>
              <w:rPr>
                <w:rFonts w:eastAsia="Calibri"/>
                <w:sz w:val="14"/>
                <w:szCs w:val="14"/>
                <w:lang w:eastAsia="en-US"/>
              </w:rPr>
            </w:pPr>
          </w:p>
          <w:p w14:paraId="60E9330E" w14:textId="77777777" w:rsidR="00472C03" w:rsidRPr="00424070" w:rsidRDefault="00472C03" w:rsidP="00CC710D">
            <w:pPr>
              <w:jc w:val="center"/>
              <w:rPr>
                <w:rFonts w:eastAsia="Calibri"/>
                <w:sz w:val="14"/>
                <w:szCs w:val="14"/>
                <w:lang w:eastAsia="en-US"/>
              </w:rPr>
            </w:pPr>
          </w:p>
          <w:p w14:paraId="6D58945F"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81" w:type="pct"/>
            <w:vAlign w:val="center"/>
          </w:tcPr>
          <w:p w14:paraId="7A40FD1D" w14:textId="77777777" w:rsidR="00472C03" w:rsidRPr="00424070" w:rsidRDefault="00472C03" w:rsidP="00CC710D">
            <w:pPr>
              <w:jc w:val="center"/>
              <w:rPr>
                <w:rFonts w:eastAsia="Calibri"/>
                <w:sz w:val="14"/>
                <w:szCs w:val="14"/>
                <w:lang w:eastAsia="en-US"/>
              </w:rPr>
            </w:pPr>
          </w:p>
        </w:tc>
        <w:tc>
          <w:tcPr>
            <w:tcW w:w="397" w:type="pct"/>
            <w:vAlign w:val="center"/>
          </w:tcPr>
          <w:p w14:paraId="2A3B4470" w14:textId="77777777" w:rsidR="00472C03" w:rsidRPr="00424070" w:rsidRDefault="00472C03" w:rsidP="00CC710D">
            <w:pPr>
              <w:jc w:val="center"/>
              <w:rPr>
                <w:rFonts w:eastAsia="Calibri"/>
                <w:sz w:val="14"/>
                <w:szCs w:val="14"/>
                <w:lang w:eastAsia="en-US"/>
              </w:rPr>
            </w:pPr>
          </w:p>
        </w:tc>
        <w:tc>
          <w:tcPr>
            <w:tcW w:w="441" w:type="pct"/>
            <w:vAlign w:val="center"/>
          </w:tcPr>
          <w:p w14:paraId="3EBD3CC0" w14:textId="77777777" w:rsidR="00472C03" w:rsidRPr="00424070" w:rsidRDefault="00472C03" w:rsidP="00CC710D">
            <w:pPr>
              <w:jc w:val="center"/>
              <w:rPr>
                <w:rFonts w:eastAsia="Calibri"/>
                <w:sz w:val="14"/>
                <w:szCs w:val="14"/>
                <w:lang w:eastAsia="en-US"/>
              </w:rPr>
            </w:pPr>
          </w:p>
        </w:tc>
        <w:tc>
          <w:tcPr>
            <w:tcW w:w="374" w:type="pct"/>
            <w:vAlign w:val="center"/>
          </w:tcPr>
          <w:p w14:paraId="7CD07733" w14:textId="77777777" w:rsidR="00472C03" w:rsidRPr="00424070" w:rsidRDefault="00472C03" w:rsidP="00CC710D">
            <w:pPr>
              <w:jc w:val="center"/>
              <w:rPr>
                <w:rFonts w:eastAsia="Calibri"/>
                <w:sz w:val="14"/>
                <w:szCs w:val="14"/>
                <w:lang w:eastAsia="en-US"/>
              </w:rPr>
            </w:pPr>
          </w:p>
        </w:tc>
        <w:tc>
          <w:tcPr>
            <w:tcW w:w="498" w:type="pct"/>
            <w:vAlign w:val="center"/>
          </w:tcPr>
          <w:p w14:paraId="6479DD7B" w14:textId="77777777" w:rsidR="00472C03" w:rsidRPr="00424070" w:rsidRDefault="00472C03" w:rsidP="00CC710D">
            <w:pPr>
              <w:jc w:val="center"/>
              <w:rPr>
                <w:rFonts w:eastAsia="Calibri"/>
                <w:sz w:val="14"/>
                <w:szCs w:val="14"/>
                <w:lang w:eastAsia="en-US"/>
              </w:rPr>
            </w:pPr>
          </w:p>
        </w:tc>
        <w:tc>
          <w:tcPr>
            <w:tcW w:w="387" w:type="pct"/>
            <w:vAlign w:val="center"/>
          </w:tcPr>
          <w:p w14:paraId="32329E90" w14:textId="77777777" w:rsidR="00472C03" w:rsidRPr="00424070" w:rsidRDefault="00472C03" w:rsidP="00CC710D">
            <w:pPr>
              <w:jc w:val="center"/>
              <w:rPr>
                <w:rFonts w:eastAsia="Calibri"/>
                <w:sz w:val="14"/>
                <w:szCs w:val="14"/>
                <w:lang w:eastAsia="en-US"/>
              </w:rPr>
            </w:pPr>
          </w:p>
        </w:tc>
        <w:tc>
          <w:tcPr>
            <w:tcW w:w="438" w:type="pct"/>
            <w:vAlign w:val="center"/>
          </w:tcPr>
          <w:p w14:paraId="5AF9BCD9" w14:textId="77777777" w:rsidR="00472C03" w:rsidRPr="00424070" w:rsidRDefault="00472C03" w:rsidP="00CC710D">
            <w:pPr>
              <w:jc w:val="center"/>
              <w:rPr>
                <w:rFonts w:eastAsia="Calibri"/>
                <w:sz w:val="14"/>
                <w:szCs w:val="14"/>
                <w:lang w:eastAsia="en-US"/>
              </w:rPr>
            </w:pPr>
          </w:p>
        </w:tc>
        <w:tc>
          <w:tcPr>
            <w:tcW w:w="364" w:type="pct"/>
            <w:vAlign w:val="center"/>
          </w:tcPr>
          <w:p w14:paraId="39CEB610" w14:textId="77777777" w:rsidR="00472C03" w:rsidRPr="00424070" w:rsidRDefault="00472C03" w:rsidP="00CC710D">
            <w:pPr>
              <w:jc w:val="center"/>
              <w:rPr>
                <w:rFonts w:eastAsia="Calibri"/>
                <w:sz w:val="14"/>
                <w:szCs w:val="14"/>
                <w:lang w:eastAsia="en-US"/>
              </w:rPr>
            </w:pPr>
          </w:p>
          <w:p w14:paraId="4A2B4680" w14:textId="77777777" w:rsidR="00472C03" w:rsidRPr="00424070" w:rsidRDefault="00472C03" w:rsidP="00CC710D">
            <w:pPr>
              <w:jc w:val="center"/>
              <w:rPr>
                <w:rFonts w:eastAsia="Calibri"/>
                <w:sz w:val="14"/>
                <w:szCs w:val="14"/>
                <w:lang w:eastAsia="en-US"/>
              </w:rPr>
            </w:pPr>
          </w:p>
          <w:p w14:paraId="793C694C" w14:textId="77777777" w:rsidR="00472C03" w:rsidRPr="00424070" w:rsidRDefault="00472C03" w:rsidP="00CC710D">
            <w:pPr>
              <w:jc w:val="center"/>
              <w:rPr>
                <w:rFonts w:eastAsia="Calibri"/>
                <w:sz w:val="14"/>
                <w:szCs w:val="14"/>
                <w:lang w:eastAsia="en-US"/>
              </w:rPr>
            </w:pPr>
          </w:p>
        </w:tc>
        <w:tc>
          <w:tcPr>
            <w:tcW w:w="394" w:type="pct"/>
            <w:vAlign w:val="center"/>
          </w:tcPr>
          <w:p w14:paraId="1DA08FC8" w14:textId="77777777" w:rsidR="00472C03" w:rsidRPr="00424070" w:rsidRDefault="00472C03" w:rsidP="00CC710D">
            <w:pPr>
              <w:jc w:val="center"/>
              <w:rPr>
                <w:rFonts w:eastAsia="Calibri"/>
                <w:sz w:val="14"/>
                <w:szCs w:val="14"/>
                <w:lang w:eastAsia="en-US"/>
              </w:rPr>
            </w:pPr>
          </w:p>
        </w:tc>
      </w:tr>
      <w:tr w:rsidR="00D40186" w:rsidRPr="00424070" w14:paraId="2DCC23AF" w14:textId="77777777" w:rsidTr="00D40186">
        <w:trPr>
          <w:trHeight w:val="467"/>
          <w:jc w:val="center"/>
        </w:trPr>
        <w:tc>
          <w:tcPr>
            <w:tcW w:w="242" w:type="pct"/>
          </w:tcPr>
          <w:p w14:paraId="50A60004"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12</w:t>
            </w:r>
          </w:p>
        </w:tc>
        <w:tc>
          <w:tcPr>
            <w:tcW w:w="513" w:type="pct"/>
          </w:tcPr>
          <w:p w14:paraId="51DDEDD3" w14:textId="108806DE" w:rsidR="00472C03" w:rsidRPr="00424070" w:rsidRDefault="00472C03" w:rsidP="00CC710D">
            <w:pPr>
              <w:rPr>
                <w:rFonts w:eastAsia="Calibri"/>
                <w:sz w:val="14"/>
                <w:szCs w:val="14"/>
                <w:lang w:eastAsia="en-US"/>
              </w:rPr>
            </w:pPr>
            <w:r w:rsidRPr="00424070">
              <w:rPr>
                <w:rFonts w:eastAsia="Calibri"/>
                <w:sz w:val="14"/>
                <w:szCs w:val="14"/>
                <w:lang w:eastAsia="en-US"/>
              </w:rPr>
              <w:t>İş Sağlığı ve güvenliği mevzuatı</w:t>
            </w:r>
          </w:p>
        </w:tc>
        <w:tc>
          <w:tcPr>
            <w:tcW w:w="471" w:type="pct"/>
            <w:vAlign w:val="center"/>
          </w:tcPr>
          <w:p w14:paraId="49F9ABDE" w14:textId="77777777" w:rsidR="00472C03" w:rsidRPr="00424070" w:rsidRDefault="00472C03" w:rsidP="00CC710D">
            <w:pPr>
              <w:jc w:val="center"/>
              <w:rPr>
                <w:rFonts w:eastAsia="Calibri"/>
                <w:b/>
                <w:sz w:val="14"/>
                <w:szCs w:val="14"/>
                <w:lang w:eastAsia="en-US"/>
              </w:rPr>
            </w:pPr>
          </w:p>
        </w:tc>
        <w:tc>
          <w:tcPr>
            <w:tcW w:w="481" w:type="pct"/>
            <w:vAlign w:val="center"/>
          </w:tcPr>
          <w:p w14:paraId="0A4332ED" w14:textId="77777777" w:rsidR="00472C03" w:rsidRPr="00424070" w:rsidRDefault="00472C03" w:rsidP="00CC710D">
            <w:pPr>
              <w:jc w:val="center"/>
              <w:rPr>
                <w:rFonts w:eastAsia="Calibri"/>
                <w:sz w:val="14"/>
                <w:szCs w:val="14"/>
                <w:lang w:eastAsia="en-US"/>
              </w:rPr>
            </w:pPr>
          </w:p>
        </w:tc>
        <w:tc>
          <w:tcPr>
            <w:tcW w:w="397" w:type="pct"/>
            <w:vAlign w:val="center"/>
          </w:tcPr>
          <w:p w14:paraId="4F056851" w14:textId="77777777" w:rsidR="00472C03" w:rsidRPr="00424070" w:rsidRDefault="00472C03" w:rsidP="00CC710D">
            <w:pPr>
              <w:jc w:val="center"/>
              <w:rPr>
                <w:rFonts w:eastAsia="Calibri"/>
                <w:sz w:val="14"/>
                <w:szCs w:val="14"/>
                <w:lang w:eastAsia="en-US"/>
              </w:rPr>
            </w:pPr>
          </w:p>
        </w:tc>
        <w:tc>
          <w:tcPr>
            <w:tcW w:w="441" w:type="pct"/>
            <w:vAlign w:val="center"/>
          </w:tcPr>
          <w:p w14:paraId="1D7FCA70" w14:textId="77777777" w:rsidR="00472C03" w:rsidRPr="00424070" w:rsidRDefault="00472C03" w:rsidP="00CC710D">
            <w:pPr>
              <w:jc w:val="center"/>
              <w:rPr>
                <w:rFonts w:eastAsia="Calibri"/>
                <w:sz w:val="14"/>
                <w:szCs w:val="14"/>
                <w:lang w:eastAsia="en-US"/>
              </w:rPr>
            </w:pPr>
          </w:p>
        </w:tc>
        <w:tc>
          <w:tcPr>
            <w:tcW w:w="374" w:type="pct"/>
            <w:vAlign w:val="center"/>
          </w:tcPr>
          <w:p w14:paraId="4A85EA73" w14:textId="77777777" w:rsidR="00472C03" w:rsidRPr="00424070" w:rsidRDefault="00472C03" w:rsidP="00CC710D">
            <w:pPr>
              <w:jc w:val="center"/>
              <w:rPr>
                <w:rFonts w:eastAsia="Calibri"/>
                <w:sz w:val="14"/>
                <w:szCs w:val="14"/>
                <w:lang w:eastAsia="en-US"/>
              </w:rPr>
            </w:pPr>
          </w:p>
        </w:tc>
        <w:tc>
          <w:tcPr>
            <w:tcW w:w="498" w:type="pct"/>
            <w:vAlign w:val="center"/>
          </w:tcPr>
          <w:p w14:paraId="0E802DB9" w14:textId="77777777" w:rsidR="00472C03" w:rsidRPr="00424070" w:rsidRDefault="00472C03" w:rsidP="00CC710D">
            <w:pPr>
              <w:jc w:val="center"/>
              <w:rPr>
                <w:rFonts w:eastAsia="Calibri"/>
                <w:sz w:val="14"/>
                <w:szCs w:val="14"/>
                <w:lang w:eastAsia="en-US"/>
              </w:rPr>
            </w:pPr>
          </w:p>
        </w:tc>
        <w:tc>
          <w:tcPr>
            <w:tcW w:w="387" w:type="pct"/>
            <w:vAlign w:val="center"/>
          </w:tcPr>
          <w:p w14:paraId="6666D3EB" w14:textId="77777777" w:rsidR="00472C03" w:rsidRPr="00424070" w:rsidRDefault="00472C03" w:rsidP="00CC710D">
            <w:pPr>
              <w:jc w:val="center"/>
              <w:rPr>
                <w:rFonts w:eastAsia="Calibri"/>
                <w:sz w:val="14"/>
                <w:szCs w:val="14"/>
                <w:lang w:eastAsia="en-US"/>
              </w:rPr>
            </w:pPr>
          </w:p>
        </w:tc>
        <w:tc>
          <w:tcPr>
            <w:tcW w:w="438" w:type="pct"/>
            <w:vAlign w:val="center"/>
          </w:tcPr>
          <w:p w14:paraId="11DCC3AD" w14:textId="77777777" w:rsidR="00472C03" w:rsidRPr="00424070" w:rsidRDefault="00472C03" w:rsidP="00CC710D">
            <w:pPr>
              <w:jc w:val="center"/>
              <w:rPr>
                <w:rFonts w:eastAsia="Calibri"/>
                <w:sz w:val="14"/>
                <w:szCs w:val="14"/>
                <w:lang w:eastAsia="en-US"/>
              </w:rPr>
            </w:pPr>
          </w:p>
        </w:tc>
        <w:tc>
          <w:tcPr>
            <w:tcW w:w="364" w:type="pct"/>
            <w:vAlign w:val="center"/>
          </w:tcPr>
          <w:p w14:paraId="5D4B8D80" w14:textId="77777777" w:rsidR="00472C03" w:rsidRPr="00424070" w:rsidRDefault="00472C03" w:rsidP="00CC710D">
            <w:pPr>
              <w:jc w:val="center"/>
              <w:rPr>
                <w:rFonts w:eastAsia="Calibri"/>
                <w:sz w:val="14"/>
                <w:szCs w:val="14"/>
                <w:lang w:eastAsia="en-US"/>
              </w:rPr>
            </w:pPr>
          </w:p>
          <w:p w14:paraId="3680568B" w14:textId="77777777" w:rsidR="00472C03" w:rsidRPr="00424070" w:rsidRDefault="00472C03" w:rsidP="00CC710D">
            <w:pPr>
              <w:jc w:val="center"/>
              <w:rPr>
                <w:rFonts w:eastAsia="Calibri"/>
                <w:sz w:val="14"/>
                <w:szCs w:val="14"/>
                <w:lang w:eastAsia="en-US"/>
              </w:rPr>
            </w:pPr>
          </w:p>
          <w:p w14:paraId="7484F3AD"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94" w:type="pct"/>
            <w:vAlign w:val="center"/>
          </w:tcPr>
          <w:p w14:paraId="2B85243E" w14:textId="77777777" w:rsidR="00472C03" w:rsidRPr="00424070" w:rsidRDefault="00472C03" w:rsidP="00CC710D">
            <w:pPr>
              <w:jc w:val="center"/>
              <w:rPr>
                <w:rFonts w:eastAsia="Calibri"/>
                <w:sz w:val="14"/>
                <w:szCs w:val="14"/>
                <w:lang w:eastAsia="en-US"/>
              </w:rPr>
            </w:pPr>
          </w:p>
        </w:tc>
      </w:tr>
      <w:tr w:rsidR="00D40186" w:rsidRPr="00424070" w14:paraId="0DCFA3F9" w14:textId="77777777" w:rsidTr="00D40186">
        <w:trPr>
          <w:trHeight w:val="764"/>
          <w:jc w:val="center"/>
        </w:trPr>
        <w:tc>
          <w:tcPr>
            <w:tcW w:w="242" w:type="pct"/>
          </w:tcPr>
          <w:p w14:paraId="0B81BD28"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13</w:t>
            </w:r>
          </w:p>
        </w:tc>
        <w:tc>
          <w:tcPr>
            <w:tcW w:w="513" w:type="pct"/>
          </w:tcPr>
          <w:p w14:paraId="09938575" w14:textId="49D71B03" w:rsidR="00472C03" w:rsidRPr="00424070" w:rsidRDefault="00472C03" w:rsidP="00CC710D">
            <w:pPr>
              <w:rPr>
                <w:rFonts w:eastAsia="Calibri"/>
                <w:sz w:val="14"/>
                <w:szCs w:val="14"/>
                <w:lang w:eastAsia="en-US"/>
              </w:rPr>
            </w:pPr>
            <w:r w:rsidRPr="00424070">
              <w:rPr>
                <w:rFonts w:eastAsia="Calibri"/>
                <w:sz w:val="14"/>
                <w:szCs w:val="14"/>
                <w:lang w:eastAsia="en-US"/>
              </w:rPr>
              <w:t>Çalışma yaşamında sağlık personelinin mesleksel riskleri</w:t>
            </w:r>
          </w:p>
        </w:tc>
        <w:tc>
          <w:tcPr>
            <w:tcW w:w="471" w:type="pct"/>
            <w:vAlign w:val="center"/>
          </w:tcPr>
          <w:p w14:paraId="7B738BC7" w14:textId="77777777" w:rsidR="00472C03" w:rsidRPr="00424070" w:rsidRDefault="00472C03" w:rsidP="00CC710D">
            <w:pPr>
              <w:jc w:val="center"/>
              <w:rPr>
                <w:rFonts w:eastAsia="Calibri"/>
                <w:sz w:val="14"/>
                <w:szCs w:val="14"/>
                <w:lang w:eastAsia="en-US"/>
              </w:rPr>
            </w:pPr>
          </w:p>
        </w:tc>
        <w:tc>
          <w:tcPr>
            <w:tcW w:w="481" w:type="pct"/>
            <w:vAlign w:val="center"/>
          </w:tcPr>
          <w:p w14:paraId="1AC64CED" w14:textId="77777777" w:rsidR="00472C03" w:rsidRPr="00424070" w:rsidRDefault="00472C03" w:rsidP="00CC710D">
            <w:pPr>
              <w:jc w:val="center"/>
              <w:rPr>
                <w:rFonts w:eastAsia="Calibri"/>
                <w:sz w:val="14"/>
                <w:szCs w:val="14"/>
                <w:lang w:eastAsia="en-US"/>
              </w:rPr>
            </w:pPr>
          </w:p>
        </w:tc>
        <w:tc>
          <w:tcPr>
            <w:tcW w:w="397" w:type="pct"/>
            <w:vAlign w:val="center"/>
          </w:tcPr>
          <w:p w14:paraId="4481EED9" w14:textId="77777777" w:rsidR="00472C03" w:rsidRPr="00424070" w:rsidRDefault="00472C03" w:rsidP="00CC710D">
            <w:pPr>
              <w:jc w:val="center"/>
              <w:rPr>
                <w:rFonts w:eastAsia="Calibri"/>
                <w:sz w:val="14"/>
                <w:szCs w:val="14"/>
                <w:lang w:eastAsia="en-US"/>
              </w:rPr>
            </w:pPr>
          </w:p>
          <w:p w14:paraId="47B4D100" w14:textId="77777777" w:rsidR="00472C03" w:rsidRPr="00424070" w:rsidRDefault="00472C03" w:rsidP="00CC710D">
            <w:pPr>
              <w:jc w:val="center"/>
              <w:rPr>
                <w:rFonts w:eastAsia="Calibri"/>
                <w:sz w:val="14"/>
                <w:szCs w:val="14"/>
                <w:lang w:eastAsia="en-US"/>
              </w:rPr>
            </w:pPr>
          </w:p>
          <w:p w14:paraId="7EC2C27D"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441" w:type="pct"/>
            <w:vAlign w:val="center"/>
          </w:tcPr>
          <w:p w14:paraId="10AC3F48" w14:textId="77777777" w:rsidR="00472C03" w:rsidRPr="00424070" w:rsidRDefault="00472C03" w:rsidP="00CC710D">
            <w:pPr>
              <w:jc w:val="center"/>
              <w:rPr>
                <w:rFonts w:eastAsia="Calibri"/>
                <w:sz w:val="14"/>
                <w:szCs w:val="14"/>
                <w:lang w:eastAsia="en-US"/>
              </w:rPr>
            </w:pPr>
          </w:p>
        </w:tc>
        <w:tc>
          <w:tcPr>
            <w:tcW w:w="374" w:type="pct"/>
            <w:vAlign w:val="center"/>
          </w:tcPr>
          <w:p w14:paraId="3B046906" w14:textId="77777777" w:rsidR="00472C03" w:rsidRPr="00424070" w:rsidRDefault="00472C03" w:rsidP="00CC710D">
            <w:pPr>
              <w:jc w:val="center"/>
              <w:rPr>
                <w:rFonts w:eastAsia="Calibri"/>
                <w:sz w:val="14"/>
                <w:szCs w:val="14"/>
                <w:lang w:eastAsia="en-US"/>
              </w:rPr>
            </w:pPr>
          </w:p>
        </w:tc>
        <w:tc>
          <w:tcPr>
            <w:tcW w:w="498" w:type="pct"/>
            <w:vAlign w:val="center"/>
          </w:tcPr>
          <w:p w14:paraId="333DEA0A" w14:textId="77777777" w:rsidR="00472C03" w:rsidRPr="00424070" w:rsidRDefault="00472C03" w:rsidP="00CC710D">
            <w:pPr>
              <w:jc w:val="center"/>
              <w:rPr>
                <w:rFonts w:eastAsia="Calibri"/>
                <w:sz w:val="14"/>
                <w:szCs w:val="14"/>
                <w:lang w:eastAsia="en-US"/>
              </w:rPr>
            </w:pPr>
          </w:p>
        </w:tc>
        <w:tc>
          <w:tcPr>
            <w:tcW w:w="387" w:type="pct"/>
            <w:vAlign w:val="center"/>
          </w:tcPr>
          <w:p w14:paraId="694859D2" w14:textId="77777777" w:rsidR="00472C03" w:rsidRPr="00424070" w:rsidRDefault="00472C03" w:rsidP="00CC710D">
            <w:pPr>
              <w:jc w:val="center"/>
              <w:rPr>
                <w:rFonts w:eastAsia="Calibri"/>
                <w:sz w:val="14"/>
                <w:szCs w:val="14"/>
                <w:lang w:eastAsia="en-US"/>
              </w:rPr>
            </w:pPr>
          </w:p>
        </w:tc>
        <w:tc>
          <w:tcPr>
            <w:tcW w:w="438" w:type="pct"/>
            <w:vAlign w:val="center"/>
          </w:tcPr>
          <w:p w14:paraId="17AAC57A" w14:textId="77777777" w:rsidR="00472C03" w:rsidRPr="00424070" w:rsidRDefault="00472C03" w:rsidP="00CC710D">
            <w:pPr>
              <w:jc w:val="center"/>
              <w:rPr>
                <w:rFonts w:eastAsia="Calibri"/>
                <w:sz w:val="14"/>
                <w:szCs w:val="14"/>
                <w:lang w:eastAsia="en-US"/>
              </w:rPr>
            </w:pPr>
          </w:p>
          <w:p w14:paraId="0D669A49" w14:textId="77777777" w:rsidR="00472C03" w:rsidRPr="00424070" w:rsidRDefault="00472C03" w:rsidP="00CC710D">
            <w:pPr>
              <w:jc w:val="center"/>
              <w:rPr>
                <w:rFonts w:eastAsia="Calibri"/>
                <w:sz w:val="14"/>
                <w:szCs w:val="14"/>
                <w:lang w:eastAsia="en-US"/>
              </w:rPr>
            </w:pPr>
          </w:p>
          <w:p w14:paraId="3439A881"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64" w:type="pct"/>
            <w:vAlign w:val="center"/>
          </w:tcPr>
          <w:p w14:paraId="2302295E" w14:textId="77777777" w:rsidR="00472C03" w:rsidRPr="00424070" w:rsidRDefault="00472C03" w:rsidP="00CC710D">
            <w:pPr>
              <w:jc w:val="center"/>
              <w:rPr>
                <w:rFonts w:eastAsia="Calibri"/>
                <w:sz w:val="14"/>
                <w:szCs w:val="14"/>
                <w:lang w:eastAsia="en-US"/>
              </w:rPr>
            </w:pPr>
          </w:p>
        </w:tc>
        <w:tc>
          <w:tcPr>
            <w:tcW w:w="394" w:type="pct"/>
            <w:vAlign w:val="center"/>
          </w:tcPr>
          <w:p w14:paraId="24F9C016" w14:textId="77777777" w:rsidR="00472C03" w:rsidRPr="00424070" w:rsidRDefault="00472C03" w:rsidP="00CC710D">
            <w:pPr>
              <w:jc w:val="center"/>
              <w:rPr>
                <w:rFonts w:eastAsia="Calibri"/>
                <w:sz w:val="14"/>
                <w:szCs w:val="14"/>
                <w:lang w:eastAsia="en-US"/>
              </w:rPr>
            </w:pPr>
          </w:p>
          <w:p w14:paraId="1C4AC3AB" w14:textId="77777777" w:rsidR="00472C03" w:rsidRPr="00424070" w:rsidRDefault="00472C03" w:rsidP="00CC710D">
            <w:pPr>
              <w:jc w:val="center"/>
              <w:rPr>
                <w:rFonts w:eastAsia="Calibri"/>
                <w:sz w:val="14"/>
                <w:szCs w:val="14"/>
                <w:lang w:eastAsia="en-US"/>
              </w:rPr>
            </w:pPr>
          </w:p>
          <w:p w14:paraId="7B412905"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r>
      <w:tr w:rsidR="00D40186" w:rsidRPr="00424070" w14:paraId="782FF2E9" w14:textId="77777777" w:rsidTr="00D40186">
        <w:trPr>
          <w:trHeight w:val="766"/>
          <w:jc w:val="center"/>
        </w:trPr>
        <w:tc>
          <w:tcPr>
            <w:tcW w:w="242" w:type="pct"/>
          </w:tcPr>
          <w:p w14:paraId="71D2445F" w14:textId="77777777" w:rsidR="00472C03" w:rsidRPr="00424070" w:rsidRDefault="00472C03" w:rsidP="00CC710D">
            <w:pPr>
              <w:rPr>
                <w:rFonts w:eastAsia="Calibri"/>
                <w:b/>
                <w:sz w:val="14"/>
                <w:szCs w:val="14"/>
                <w:lang w:eastAsia="en-US"/>
              </w:rPr>
            </w:pPr>
            <w:r w:rsidRPr="00424070">
              <w:rPr>
                <w:rFonts w:eastAsia="Calibri"/>
                <w:b/>
                <w:sz w:val="14"/>
                <w:szCs w:val="14"/>
                <w:lang w:eastAsia="en-US"/>
              </w:rPr>
              <w:t>14</w:t>
            </w:r>
          </w:p>
        </w:tc>
        <w:tc>
          <w:tcPr>
            <w:tcW w:w="513" w:type="pct"/>
          </w:tcPr>
          <w:p w14:paraId="2A95E434" w14:textId="77777777" w:rsidR="00472C03" w:rsidRPr="00424070" w:rsidRDefault="00472C03" w:rsidP="00CC710D">
            <w:pPr>
              <w:rPr>
                <w:rFonts w:eastAsia="Calibri"/>
                <w:sz w:val="14"/>
                <w:szCs w:val="14"/>
                <w:lang w:eastAsia="en-US"/>
              </w:rPr>
            </w:pPr>
            <w:r w:rsidRPr="00424070">
              <w:rPr>
                <w:rFonts w:eastAsia="Calibri"/>
                <w:sz w:val="14"/>
                <w:szCs w:val="14"/>
                <w:lang w:eastAsia="en-US"/>
              </w:rPr>
              <w:t>Hemşirelerde sıklıkla Karşılaşılan İş Kazaları ve İş yükü</w:t>
            </w:r>
          </w:p>
        </w:tc>
        <w:tc>
          <w:tcPr>
            <w:tcW w:w="471" w:type="pct"/>
            <w:vAlign w:val="center"/>
          </w:tcPr>
          <w:p w14:paraId="536063C0" w14:textId="77777777" w:rsidR="00472C03" w:rsidRPr="00424070" w:rsidRDefault="00472C03" w:rsidP="00CC710D">
            <w:pPr>
              <w:jc w:val="center"/>
              <w:rPr>
                <w:rFonts w:eastAsia="Calibri"/>
                <w:sz w:val="14"/>
                <w:szCs w:val="14"/>
                <w:lang w:eastAsia="en-US"/>
              </w:rPr>
            </w:pPr>
          </w:p>
        </w:tc>
        <w:tc>
          <w:tcPr>
            <w:tcW w:w="481" w:type="pct"/>
            <w:vAlign w:val="center"/>
          </w:tcPr>
          <w:p w14:paraId="33DF93D1" w14:textId="77777777" w:rsidR="00472C03" w:rsidRPr="00424070" w:rsidRDefault="00472C03" w:rsidP="00CC710D">
            <w:pPr>
              <w:jc w:val="center"/>
              <w:rPr>
                <w:rFonts w:eastAsia="Calibri"/>
                <w:sz w:val="14"/>
                <w:szCs w:val="14"/>
                <w:lang w:eastAsia="en-US"/>
              </w:rPr>
            </w:pPr>
          </w:p>
        </w:tc>
        <w:tc>
          <w:tcPr>
            <w:tcW w:w="397" w:type="pct"/>
            <w:vAlign w:val="center"/>
          </w:tcPr>
          <w:p w14:paraId="23369550" w14:textId="77777777" w:rsidR="00472C03" w:rsidRPr="00424070" w:rsidRDefault="00472C03" w:rsidP="00CC710D">
            <w:pPr>
              <w:jc w:val="center"/>
              <w:rPr>
                <w:rFonts w:eastAsia="Calibri"/>
                <w:sz w:val="14"/>
                <w:szCs w:val="14"/>
                <w:lang w:eastAsia="en-US"/>
              </w:rPr>
            </w:pPr>
          </w:p>
        </w:tc>
        <w:tc>
          <w:tcPr>
            <w:tcW w:w="441" w:type="pct"/>
            <w:vAlign w:val="center"/>
          </w:tcPr>
          <w:p w14:paraId="4095E053"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c>
          <w:tcPr>
            <w:tcW w:w="374" w:type="pct"/>
            <w:vAlign w:val="center"/>
          </w:tcPr>
          <w:p w14:paraId="50CBA4E5" w14:textId="77777777" w:rsidR="00472C03" w:rsidRPr="00424070" w:rsidRDefault="00472C03" w:rsidP="00CC710D">
            <w:pPr>
              <w:jc w:val="center"/>
              <w:rPr>
                <w:rFonts w:eastAsia="Calibri"/>
                <w:sz w:val="14"/>
                <w:szCs w:val="14"/>
                <w:lang w:eastAsia="en-US"/>
              </w:rPr>
            </w:pPr>
          </w:p>
        </w:tc>
        <w:tc>
          <w:tcPr>
            <w:tcW w:w="498" w:type="pct"/>
            <w:vAlign w:val="center"/>
          </w:tcPr>
          <w:p w14:paraId="2F81CFBE" w14:textId="77777777" w:rsidR="00472C03" w:rsidRPr="00424070" w:rsidRDefault="00472C03" w:rsidP="00CC710D">
            <w:pPr>
              <w:jc w:val="center"/>
              <w:rPr>
                <w:rFonts w:eastAsia="Calibri"/>
                <w:sz w:val="14"/>
                <w:szCs w:val="14"/>
                <w:lang w:eastAsia="en-US"/>
              </w:rPr>
            </w:pPr>
          </w:p>
        </w:tc>
        <w:tc>
          <w:tcPr>
            <w:tcW w:w="387" w:type="pct"/>
            <w:vAlign w:val="center"/>
          </w:tcPr>
          <w:p w14:paraId="220B6ABE" w14:textId="77777777" w:rsidR="00472C03" w:rsidRPr="00424070" w:rsidRDefault="00472C03" w:rsidP="00CC710D">
            <w:pPr>
              <w:jc w:val="center"/>
              <w:rPr>
                <w:rFonts w:eastAsia="Calibri"/>
                <w:sz w:val="14"/>
                <w:szCs w:val="14"/>
                <w:lang w:eastAsia="en-US"/>
              </w:rPr>
            </w:pPr>
          </w:p>
        </w:tc>
        <w:tc>
          <w:tcPr>
            <w:tcW w:w="438" w:type="pct"/>
            <w:vAlign w:val="center"/>
          </w:tcPr>
          <w:p w14:paraId="2B0AAFC6" w14:textId="77777777" w:rsidR="00472C03" w:rsidRPr="00424070" w:rsidRDefault="00472C03" w:rsidP="00CC710D">
            <w:pPr>
              <w:jc w:val="center"/>
              <w:rPr>
                <w:rFonts w:eastAsia="Calibri"/>
                <w:sz w:val="14"/>
                <w:szCs w:val="14"/>
                <w:lang w:eastAsia="en-US"/>
              </w:rPr>
            </w:pPr>
          </w:p>
        </w:tc>
        <w:tc>
          <w:tcPr>
            <w:tcW w:w="364" w:type="pct"/>
            <w:vAlign w:val="center"/>
          </w:tcPr>
          <w:p w14:paraId="540613F9" w14:textId="77777777" w:rsidR="00472C03" w:rsidRPr="00424070" w:rsidRDefault="00472C03" w:rsidP="00CC710D">
            <w:pPr>
              <w:jc w:val="center"/>
              <w:rPr>
                <w:rFonts w:eastAsia="Calibri"/>
                <w:sz w:val="14"/>
                <w:szCs w:val="14"/>
                <w:lang w:eastAsia="en-US"/>
              </w:rPr>
            </w:pPr>
          </w:p>
        </w:tc>
        <w:tc>
          <w:tcPr>
            <w:tcW w:w="394" w:type="pct"/>
            <w:vAlign w:val="center"/>
          </w:tcPr>
          <w:p w14:paraId="10F09279" w14:textId="77777777" w:rsidR="00472C03" w:rsidRPr="00424070" w:rsidRDefault="00472C03" w:rsidP="00CC710D">
            <w:pPr>
              <w:jc w:val="center"/>
              <w:rPr>
                <w:rFonts w:eastAsia="Calibri"/>
                <w:sz w:val="14"/>
                <w:szCs w:val="14"/>
                <w:lang w:eastAsia="en-US"/>
              </w:rPr>
            </w:pPr>
            <w:r w:rsidRPr="00424070">
              <w:rPr>
                <w:rFonts w:eastAsia="Calibri"/>
                <w:sz w:val="14"/>
                <w:szCs w:val="14"/>
                <w:lang w:eastAsia="en-US"/>
              </w:rPr>
              <w:t>X</w:t>
            </w:r>
          </w:p>
        </w:tc>
      </w:tr>
    </w:tbl>
    <w:p w14:paraId="69B479BF" w14:textId="3058945F" w:rsidR="00472C03" w:rsidRPr="00424070" w:rsidRDefault="00472C03" w:rsidP="00CC710D">
      <w:pPr>
        <w:ind w:hanging="1276"/>
        <w:rPr>
          <w:rFonts w:eastAsia="Calibri"/>
          <w:sz w:val="16"/>
          <w:szCs w:val="20"/>
          <w:lang w:eastAsia="en-US"/>
        </w:rPr>
      </w:pPr>
      <w:r w:rsidRPr="00424070">
        <w:rPr>
          <w:rFonts w:eastAsia="Calibri"/>
          <w:sz w:val="16"/>
          <w:szCs w:val="20"/>
          <w:lang w:eastAsia="en-US"/>
        </w:rPr>
        <w:t>Tablo 1: SBH 430 İş Sağlığı ve Güvenliği dersi Ders İçerikleri ve Öğrenim Kazanımları Matrisi</w:t>
      </w:r>
    </w:p>
    <w:p w14:paraId="5140BA95" w14:textId="77777777" w:rsidR="000D752D" w:rsidRPr="00424070" w:rsidRDefault="000D752D" w:rsidP="00CC710D">
      <w:pPr>
        <w:ind w:hanging="1276"/>
        <w:rPr>
          <w:rFonts w:eastAsia="Calibri"/>
          <w:sz w:val="18"/>
          <w:szCs w:val="20"/>
          <w:lang w:eastAsia="en-US"/>
        </w:rPr>
      </w:pPr>
    </w:p>
    <w:p w14:paraId="79B36435" w14:textId="154C2314" w:rsidR="00551076" w:rsidRPr="00424070" w:rsidRDefault="00900C94" w:rsidP="00CC710D">
      <w:pPr>
        <w:pStyle w:val="Balk3"/>
        <w:rPr>
          <w:color w:val="auto"/>
        </w:rPr>
      </w:pPr>
      <w:bookmarkStart w:id="41" w:name="_Toc195048595"/>
      <w:r w:rsidRPr="00424070">
        <w:rPr>
          <w:color w:val="auto"/>
        </w:rPr>
        <w:t xml:space="preserve">2.5.2. </w:t>
      </w:r>
      <w:r w:rsidR="00551076" w:rsidRPr="00424070">
        <w:rPr>
          <w:color w:val="auto"/>
        </w:rPr>
        <w:t>Birinci Yıl Güz Dönemi Seçmeli Dersler</w:t>
      </w:r>
      <w:bookmarkEnd w:id="41"/>
    </w:p>
    <w:p w14:paraId="4BAF853A" w14:textId="599A4ABA" w:rsidR="00472C03" w:rsidRPr="00424070" w:rsidRDefault="00472C03" w:rsidP="00CC710D">
      <w:pPr>
        <w:pStyle w:val="Balk4"/>
      </w:pPr>
      <w:bookmarkStart w:id="42" w:name="_Toc195048596"/>
      <w:r w:rsidRPr="00424070">
        <w:t>TIP 113</w:t>
      </w:r>
      <w:r w:rsidR="00F81F19" w:rsidRPr="00424070">
        <w:t xml:space="preserve"> Histoloji</w:t>
      </w:r>
      <w:bookmarkEnd w:id="42"/>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536"/>
        <w:gridCol w:w="5464"/>
      </w:tblGrid>
      <w:tr w:rsidR="00637F2E" w:rsidRPr="00424070" w14:paraId="6509E0FB" w14:textId="77777777" w:rsidTr="00CD714E">
        <w:trPr>
          <w:jc w:val="center"/>
        </w:trPr>
        <w:tc>
          <w:tcPr>
            <w:tcW w:w="5452" w:type="dxa"/>
            <w:gridSpan w:val="3"/>
          </w:tcPr>
          <w:p w14:paraId="2796F10A"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 Veren Birim(ler): </w:t>
            </w:r>
            <w:r w:rsidRPr="00424070">
              <w:rPr>
                <w:rFonts w:eastAsia="Calibri"/>
                <w:sz w:val="18"/>
                <w:szCs w:val="20"/>
                <w:lang w:eastAsia="en-US"/>
              </w:rPr>
              <w:t xml:space="preserve">Pamukkale Üniversitesi Tıp Fakültesi </w:t>
            </w:r>
          </w:p>
        </w:tc>
        <w:tc>
          <w:tcPr>
            <w:tcW w:w="5464" w:type="dxa"/>
          </w:tcPr>
          <w:p w14:paraId="64A9E6D8"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 Alan Birim(ler): </w:t>
            </w:r>
            <w:r w:rsidRPr="00424070">
              <w:rPr>
                <w:rFonts w:eastAsia="Calibri"/>
                <w:sz w:val="18"/>
                <w:szCs w:val="20"/>
                <w:lang w:eastAsia="en-US"/>
              </w:rPr>
              <w:t>Sağlık Bilimleri Fakültesi</w:t>
            </w:r>
          </w:p>
        </w:tc>
      </w:tr>
      <w:tr w:rsidR="00637F2E" w:rsidRPr="00424070" w14:paraId="2F885B54" w14:textId="77777777" w:rsidTr="00CD714E">
        <w:trPr>
          <w:jc w:val="center"/>
        </w:trPr>
        <w:tc>
          <w:tcPr>
            <w:tcW w:w="5452" w:type="dxa"/>
            <w:gridSpan w:val="3"/>
          </w:tcPr>
          <w:p w14:paraId="4708E855"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Bölüm Adı: </w:t>
            </w:r>
            <w:r w:rsidRPr="00424070">
              <w:rPr>
                <w:rFonts w:eastAsia="Calibri"/>
                <w:sz w:val="18"/>
                <w:szCs w:val="20"/>
                <w:lang w:eastAsia="en-US"/>
              </w:rPr>
              <w:t>Hemşirelik</w:t>
            </w:r>
          </w:p>
        </w:tc>
        <w:tc>
          <w:tcPr>
            <w:tcW w:w="5464" w:type="dxa"/>
          </w:tcPr>
          <w:p w14:paraId="3BC5D4FA"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Adı: </w:t>
            </w:r>
            <w:r w:rsidRPr="00424070">
              <w:rPr>
                <w:rFonts w:eastAsia="Calibri"/>
                <w:sz w:val="18"/>
                <w:szCs w:val="20"/>
                <w:lang w:eastAsia="en-US"/>
              </w:rPr>
              <w:t>Histoloji</w:t>
            </w:r>
          </w:p>
        </w:tc>
      </w:tr>
      <w:tr w:rsidR="00637F2E" w:rsidRPr="00424070" w14:paraId="1ECDCCF3" w14:textId="77777777" w:rsidTr="00CD714E">
        <w:trPr>
          <w:jc w:val="center"/>
        </w:trPr>
        <w:tc>
          <w:tcPr>
            <w:tcW w:w="5452" w:type="dxa"/>
            <w:gridSpan w:val="3"/>
          </w:tcPr>
          <w:p w14:paraId="1D247D8F"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Düzeyi: </w:t>
            </w:r>
            <w:r w:rsidRPr="00424070">
              <w:rPr>
                <w:rFonts w:eastAsia="Calibri"/>
                <w:sz w:val="18"/>
                <w:szCs w:val="20"/>
                <w:lang w:eastAsia="en-US"/>
              </w:rPr>
              <w:t>Lisans</w:t>
            </w:r>
          </w:p>
        </w:tc>
        <w:tc>
          <w:tcPr>
            <w:tcW w:w="5464" w:type="dxa"/>
          </w:tcPr>
          <w:p w14:paraId="1BF19AD6"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Dersin Kodu:</w:t>
            </w:r>
            <w:r w:rsidRPr="00424070">
              <w:rPr>
                <w:rFonts w:eastAsia="Calibri"/>
                <w:sz w:val="18"/>
                <w:szCs w:val="20"/>
                <w:lang w:eastAsia="en-US"/>
              </w:rPr>
              <w:t xml:space="preserve"> TIP 113</w:t>
            </w:r>
          </w:p>
        </w:tc>
      </w:tr>
      <w:tr w:rsidR="00637F2E" w:rsidRPr="00424070" w14:paraId="06F06A80" w14:textId="77777777" w:rsidTr="00CD714E">
        <w:trPr>
          <w:jc w:val="center"/>
        </w:trPr>
        <w:tc>
          <w:tcPr>
            <w:tcW w:w="5452" w:type="dxa"/>
            <w:gridSpan w:val="3"/>
          </w:tcPr>
          <w:p w14:paraId="583C4B83" w14:textId="24F7A8E3"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Formun Düzenlenme/Yenilenme Tarihi: </w:t>
            </w:r>
            <w:r w:rsidR="00D40186" w:rsidRPr="00424070">
              <w:rPr>
                <w:rFonts w:eastAsia="Calibri"/>
                <w:bCs/>
                <w:sz w:val="18"/>
                <w:szCs w:val="20"/>
                <w:lang w:eastAsia="en-US"/>
              </w:rPr>
              <w:t>09.02.2026</w:t>
            </w:r>
          </w:p>
        </w:tc>
        <w:tc>
          <w:tcPr>
            <w:tcW w:w="5464" w:type="dxa"/>
          </w:tcPr>
          <w:p w14:paraId="1C29B423"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Türü: </w:t>
            </w:r>
            <w:r w:rsidRPr="00424070">
              <w:rPr>
                <w:rFonts w:eastAsia="Calibri"/>
                <w:sz w:val="18"/>
                <w:szCs w:val="20"/>
                <w:lang w:eastAsia="en-US"/>
              </w:rPr>
              <w:t>Seçmeli</w:t>
            </w:r>
          </w:p>
        </w:tc>
      </w:tr>
      <w:tr w:rsidR="00637F2E" w:rsidRPr="00424070" w14:paraId="73B69003" w14:textId="77777777" w:rsidTr="00CD714E">
        <w:trPr>
          <w:jc w:val="center"/>
        </w:trPr>
        <w:tc>
          <w:tcPr>
            <w:tcW w:w="5452" w:type="dxa"/>
            <w:gridSpan w:val="3"/>
          </w:tcPr>
          <w:p w14:paraId="38437EB8" w14:textId="564D3644"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Öğretim Dili: </w:t>
            </w:r>
            <w:r w:rsidRPr="00424070">
              <w:rPr>
                <w:rFonts w:eastAsia="Calibri"/>
                <w:sz w:val="18"/>
                <w:szCs w:val="20"/>
                <w:lang w:eastAsia="en-US"/>
              </w:rPr>
              <w:t>Türkçe</w:t>
            </w:r>
          </w:p>
        </w:tc>
        <w:tc>
          <w:tcPr>
            <w:tcW w:w="5464" w:type="dxa"/>
          </w:tcPr>
          <w:p w14:paraId="781C60B2" w14:textId="74B7A79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Öğretim Üyesi/Üyeleri: </w:t>
            </w:r>
            <w:r w:rsidRPr="00424070">
              <w:rPr>
                <w:rFonts w:eastAsia="Calibri"/>
                <w:sz w:val="18"/>
                <w:szCs w:val="20"/>
                <w:lang w:eastAsia="en-US"/>
              </w:rPr>
              <w:t>Dr. Öğr. Üyesi Gazi Contuk</w:t>
            </w:r>
          </w:p>
        </w:tc>
      </w:tr>
      <w:tr w:rsidR="00637F2E" w:rsidRPr="00424070" w14:paraId="1467882C" w14:textId="77777777" w:rsidTr="00CD714E">
        <w:trPr>
          <w:jc w:val="center"/>
        </w:trPr>
        <w:tc>
          <w:tcPr>
            <w:tcW w:w="5452" w:type="dxa"/>
            <w:gridSpan w:val="3"/>
          </w:tcPr>
          <w:p w14:paraId="7D5B4C87" w14:textId="7CA48233"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Önkoşulu: </w:t>
            </w:r>
            <w:r w:rsidRPr="00424070">
              <w:rPr>
                <w:rFonts w:eastAsia="Calibri"/>
                <w:sz w:val="18"/>
                <w:szCs w:val="20"/>
                <w:lang w:eastAsia="en-US"/>
              </w:rPr>
              <w:t>Yok</w:t>
            </w:r>
          </w:p>
        </w:tc>
        <w:tc>
          <w:tcPr>
            <w:tcW w:w="5464" w:type="dxa"/>
          </w:tcPr>
          <w:p w14:paraId="6DC0B187" w14:textId="15BC92FC" w:rsidR="00472C03" w:rsidRPr="00424070" w:rsidRDefault="00472C03" w:rsidP="00CC710D">
            <w:pPr>
              <w:rPr>
                <w:rFonts w:eastAsia="Calibri"/>
                <w:sz w:val="18"/>
                <w:szCs w:val="20"/>
                <w:lang w:eastAsia="en-US"/>
              </w:rPr>
            </w:pPr>
            <w:r w:rsidRPr="00424070">
              <w:rPr>
                <w:rFonts w:eastAsia="Calibri"/>
                <w:b/>
                <w:sz w:val="18"/>
                <w:szCs w:val="20"/>
                <w:lang w:eastAsia="en-US"/>
              </w:rPr>
              <w:t>Önkoşul Olduğu Ders:</w:t>
            </w:r>
            <w:r w:rsidRPr="00424070">
              <w:rPr>
                <w:rFonts w:eastAsia="Calibri"/>
                <w:sz w:val="18"/>
                <w:szCs w:val="20"/>
                <w:lang w:eastAsia="en-US"/>
              </w:rPr>
              <w:t xml:space="preserve"> Yok</w:t>
            </w:r>
          </w:p>
        </w:tc>
      </w:tr>
      <w:tr w:rsidR="00637F2E" w:rsidRPr="00424070" w14:paraId="27F0C72A" w14:textId="77777777" w:rsidTr="00CD714E">
        <w:trPr>
          <w:trHeight w:val="181"/>
          <w:jc w:val="center"/>
        </w:trPr>
        <w:tc>
          <w:tcPr>
            <w:tcW w:w="5452" w:type="dxa"/>
            <w:gridSpan w:val="3"/>
          </w:tcPr>
          <w:p w14:paraId="3E755F31" w14:textId="35C933E0"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Haftalık Ders Saati: </w:t>
            </w:r>
            <w:r w:rsidRPr="00424070">
              <w:rPr>
                <w:rFonts w:eastAsia="Calibri"/>
                <w:sz w:val="18"/>
                <w:szCs w:val="20"/>
                <w:lang w:eastAsia="en-US"/>
              </w:rPr>
              <w:t>2</w:t>
            </w:r>
          </w:p>
        </w:tc>
        <w:tc>
          <w:tcPr>
            <w:tcW w:w="5464" w:type="dxa"/>
          </w:tcPr>
          <w:p w14:paraId="0003AC2C" w14:textId="2286039A"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 Koordinatörü: </w:t>
            </w:r>
            <w:r w:rsidR="00CD714E" w:rsidRPr="00424070">
              <w:rPr>
                <w:rFonts w:eastAsia="Calibri"/>
                <w:sz w:val="18"/>
                <w:szCs w:val="20"/>
                <w:lang w:eastAsia="en-US"/>
              </w:rPr>
              <w:t>Dr. Öğr.Üyesi</w:t>
            </w:r>
            <w:r w:rsidRPr="00424070">
              <w:rPr>
                <w:rFonts w:eastAsia="Calibri"/>
                <w:sz w:val="18"/>
                <w:szCs w:val="20"/>
                <w:lang w:eastAsia="en-US"/>
              </w:rPr>
              <w:t xml:space="preserve"> Gazi Contuk</w:t>
            </w:r>
          </w:p>
        </w:tc>
      </w:tr>
      <w:tr w:rsidR="00637F2E" w:rsidRPr="00424070" w14:paraId="79B6D215" w14:textId="77777777" w:rsidTr="00CD714E">
        <w:trPr>
          <w:trHeight w:val="173"/>
          <w:jc w:val="center"/>
        </w:trPr>
        <w:tc>
          <w:tcPr>
            <w:tcW w:w="2391" w:type="dxa"/>
          </w:tcPr>
          <w:p w14:paraId="5B154C0E"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Teori</w:t>
            </w:r>
          </w:p>
        </w:tc>
        <w:tc>
          <w:tcPr>
            <w:tcW w:w="1525" w:type="dxa"/>
          </w:tcPr>
          <w:p w14:paraId="5B13ACC8"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Uygulama</w:t>
            </w:r>
          </w:p>
        </w:tc>
        <w:tc>
          <w:tcPr>
            <w:tcW w:w="1536" w:type="dxa"/>
          </w:tcPr>
          <w:p w14:paraId="1CD86833"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Laboratuvar</w:t>
            </w:r>
          </w:p>
        </w:tc>
        <w:tc>
          <w:tcPr>
            <w:tcW w:w="5464" w:type="dxa"/>
          </w:tcPr>
          <w:p w14:paraId="35222373"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Dersin AKTS Kredisi</w:t>
            </w:r>
          </w:p>
        </w:tc>
      </w:tr>
      <w:tr w:rsidR="00472C03" w:rsidRPr="00424070" w14:paraId="11FB398B" w14:textId="77777777" w:rsidTr="00CD714E">
        <w:trPr>
          <w:jc w:val="center"/>
        </w:trPr>
        <w:tc>
          <w:tcPr>
            <w:tcW w:w="2391" w:type="dxa"/>
          </w:tcPr>
          <w:p w14:paraId="75A671A0" w14:textId="77777777" w:rsidR="00472C03" w:rsidRPr="00424070" w:rsidRDefault="00472C03" w:rsidP="00CC710D">
            <w:pPr>
              <w:rPr>
                <w:rFonts w:eastAsia="Calibri"/>
                <w:sz w:val="18"/>
                <w:szCs w:val="20"/>
                <w:lang w:eastAsia="en-US"/>
              </w:rPr>
            </w:pPr>
            <w:r w:rsidRPr="00424070">
              <w:rPr>
                <w:rFonts w:eastAsia="Calibri"/>
                <w:sz w:val="18"/>
                <w:szCs w:val="20"/>
                <w:lang w:eastAsia="en-US"/>
              </w:rPr>
              <w:t>2</w:t>
            </w:r>
          </w:p>
        </w:tc>
        <w:tc>
          <w:tcPr>
            <w:tcW w:w="1525" w:type="dxa"/>
          </w:tcPr>
          <w:p w14:paraId="0D620D06" w14:textId="77777777" w:rsidR="00472C03" w:rsidRPr="00424070" w:rsidRDefault="00472C03" w:rsidP="00CC710D">
            <w:pPr>
              <w:rPr>
                <w:rFonts w:eastAsia="Calibri"/>
                <w:sz w:val="18"/>
                <w:szCs w:val="20"/>
                <w:lang w:eastAsia="en-US"/>
              </w:rPr>
            </w:pPr>
            <w:r w:rsidRPr="00424070">
              <w:rPr>
                <w:rFonts w:eastAsia="Calibri"/>
                <w:sz w:val="18"/>
                <w:szCs w:val="20"/>
                <w:lang w:eastAsia="en-US"/>
              </w:rPr>
              <w:t>0</w:t>
            </w:r>
          </w:p>
        </w:tc>
        <w:tc>
          <w:tcPr>
            <w:tcW w:w="1536" w:type="dxa"/>
          </w:tcPr>
          <w:p w14:paraId="059A6970" w14:textId="77777777" w:rsidR="00472C03" w:rsidRPr="00424070" w:rsidRDefault="00472C03" w:rsidP="00CC710D">
            <w:pPr>
              <w:rPr>
                <w:rFonts w:eastAsia="Calibri"/>
                <w:sz w:val="18"/>
                <w:szCs w:val="20"/>
                <w:lang w:eastAsia="en-US"/>
              </w:rPr>
            </w:pPr>
            <w:r w:rsidRPr="00424070">
              <w:rPr>
                <w:rFonts w:eastAsia="Calibri"/>
                <w:sz w:val="18"/>
                <w:szCs w:val="20"/>
                <w:lang w:eastAsia="en-US"/>
              </w:rPr>
              <w:t>0</w:t>
            </w:r>
          </w:p>
        </w:tc>
        <w:tc>
          <w:tcPr>
            <w:tcW w:w="5464" w:type="dxa"/>
          </w:tcPr>
          <w:p w14:paraId="0FCBA164"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3</w:t>
            </w:r>
          </w:p>
        </w:tc>
      </w:tr>
    </w:tbl>
    <w:p w14:paraId="6DDB5685" w14:textId="77777777" w:rsidR="00472C03" w:rsidRPr="00424070" w:rsidRDefault="00472C03" w:rsidP="00CC710D">
      <w:pPr>
        <w:rPr>
          <w:rFonts w:eastAsia="Calibri"/>
          <w:sz w:val="18"/>
          <w:szCs w:val="20"/>
          <w:lang w:eastAsia="en-US"/>
        </w:rPr>
      </w:pPr>
    </w:p>
    <w:tbl>
      <w:tblPr>
        <w:tblpPr w:leftFromText="141" w:rightFromText="141" w:vertAnchor="text" w:horzAnchor="margin" w:tblpX="-924" w:tblpY="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37F2E" w:rsidRPr="00424070" w14:paraId="318D4E2C" w14:textId="77777777" w:rsidTr="005C4B92">
        <w:tc>
          <w:tcPr>
            <w:tcW w:w="10910" w:type="dxa"/>
          </w:tcPr>
          <w:p w14:paraId="12932208" w14:textId="77777777" w:rsidR="00472C03" w:rsidRPr="00424070" w:rsidRDefault="00472C03" w:rsidP="005C4B92">
            <w:pPr>
              <w:rPr>
                <w:rFonts w:eastAsia="Calibri"/>
                <w:sz w:val="18"/>
                <w:szCs w:val="20"/>
                <w:lang w:eastAsia="en-US"/>
              </w:rPr>
            </w:pPr>
            <w:r w:rsidRPr="00424070">
              <w:rPr>
                <w:rFonts w:eastAsia="Calibri"/>
                <w:b/>
                <w:sz w:val="18"/>
                <w:szCs w:val="20"/>
                <w:lang w:eastAsia="en-US"/>
              </w:rPr>
              <w:t xml:space="preserve">Dersin Amacı: </w:t>
            </w:r>
            <w:r w:rsidRPr="00424070">
              <w:rPr>
                <w:rFonts w:eastAsia="Calibri"/>
                <w:sz w:val="18"/>
                <w:szCs w:val="20"/>
                <w:lang w:eastAsia="en-US"/>
              </w:rPr>
              <w:t>Normal hücre ve doku yapıları ile genel embriyolojiyi öğretmek.</w:t>
            </w:r>
          </w:p>
        </w:tc>
      </w:tr>
      <w:tr w:rsidR="00637F2E" w:rsidRPr="00424070" w14:paraId="57A8FD4B" w14:textId="77777777" w:rsidTr="005C4B92">
        <w:tc>
          <w:tcPr>
            <w:tcW w:w="10910" w:type="dxa"/>
          </w:tcPr>
          <w:p w14:paraId="14FCA97B" w14:textId="77777777" w:rsidR="00472C03" w:rsidRPr="00424070" w:rsidRDefault="00472C03" w:rsidP="005C4B92">
            <w:pPr>
              <w:rPr>
                <w:rFonts w:eastAsia="Calibri"/>
                <w:b/>
                <w:sz w:val="18"/>
                <w:szCs w:val="20"/>
                <w:lang w:eastAsia="en-US"/>
              </w:rPr>
            </w:pPr>
            <w:r w:rsidRPr="00424070">
              <w:rPr>
                <w:rFonts w:eastAsia="Calibri"/>
                <w:b/>
                <w:sz w:val="18"/>
                <w:szCs w:val="20"/>
                <w:lang w:eastAsia="en-US"/>
              </w:rPr>
              <w:t xml:space="preserve">Dersin Öğrenme Kazanımları:  </w:t>
            </w:r>
          </w:p>
          <w:p w14:paraId="3BFE8FB4" w14:textId="77777777" w:rsidR="00472C03" w:rsidRPr="00424070" w:rsidRDefault="00472C03" w:rsidP="005C4B92">
            <w:pPr>
              <w:numPr>
                <w:ilvl w:val="0"/>
                <w:numId w:val="23"/>
              </w:numPr>
              <w:rPr>
                <w:rFonts w:eastAsia="Calibri"/>
                <w:sz w:val="18"/>
                <w:szCs w:val="20"/>
                <w:lang w:eastAsia="en-US"/>
              </w:rPr>
            </w:pPr>
            <w:r w:rsidRPr="00424070">
              <w:rPr>
                <w:rFonts w:eastAsia="Calibri"/>
                <w:sz w:val="18"/>
                <w:szCs w:val="20"/>
                <w:lang w:eastAsia="en-US"/>
              </w:rPr>
              <w:t>Canlının temel yapıtaşı olan hücrenin önemini kavrar.</w:t>
            </w:r>
          </w:p>
          <w:p w14:paraId="2FDBB2D3" w14:textId="77777777" w:rsidR="00472C03" w:rsidRPr="00424070" w:rsidRDefault="00472C03" w:rsidP="005C4B92">
            <w:pPr>
              <w:numPr>
                <w:ilvl w:val="0"/>
                <w:numId w:val="23"/>
              </w:numPr>
              <w:rPr>
                <w:rFonts w:eastAsia="Calibri"/>
                <w:sz w:val="18"/>
                <w:szCs w:val="20"/>
                <w:lang w:eastAsia="en-US"/>
              </w:rPr>
            </w:pPr>
            <w:r w:rsidRPr="00424070">
              <w:rPr>
                <w:rFonts w:eastAsia="Calibri"/>
                <w:sz w:val="18"/>
                <w:szCs w:val="20"/>
                <w:lang w:eastAsia="en-US"/>
              </w:rPr>
              <w:t>İnsan vücudunu meydana getiren normal dokuların yapılarını öğrenir.</w:t>
            </w:r>
          </w:p>
          <w:p w14:paraId="1A68189A" w14:textId="77777777" w:rsidR="00472C03" w:rsidRPr="00424070" w:rsidRDefault="00472C03" w:rsidP="005C4B92">
            <w:pPr>
              <w:numPr>
                <w:ilvl w:val="0"/>
                <w:numId w:val="23"/>
              </w:numPr>
              <w:rPr>
                <w:rFonts w:eastAsia="Calibri"/>
                <w:sz w:val="18"/>
                <w:szCs w:val="20"/>
                <w:lang w:eastAsia="en-US"/>
              </w:rPr>
            </w:pPr>
            <w:r w:rsidRPr="00424070">
              <w:rPr>
                <w:rFonts w:eastAsia="Calibri"/>
                <w:sz w:val="18"/>
                <w:szCs w:val="20"/>
                <w:lang w:eastAsia="en-US"/>
              </w:rPr>
              <w:t>Dokuların birbirinden yapısal farklılıklarını ayırt eder.</w:t>
            </w:r>
          </w:p>
          <w:p w14:paraId="26849E85" w14:textId="77777777" w:rsidR="00472C03" w:rsidRPr="00424070" w:rsidRDefault="00472C03" w:rsidP="005C4B92">
            <w:pPr>
              <w:numPr>
                <w:ilvl w:val="0"/>
                <w:numId w:val="23"/>
              </w:numPr>
              <w:rPr>
                <w:rFonts w:eastAsia="Calibri"/>
                <w:sz w:val="18"/>
                <w:szCs w:val="20"/>
                <w:lang w:eastAsia="en-US"/>
              </w:rPr>
            </w:pPr>
            <w:r w:rsidRPr="00424070">
              <w:rPr>
                <w:rFonts w:eastAsia="Calibri"/>
                <w:sz w:val="18"/>
                <w:szCs w:val="20"/>
                <w:lang w:eastAsia="en-US"/>
              </w:rPr>
              <w:t>Genital sistem özelliklerini öğrenir.</w:t>
            </w:r>
          </w:p>
          <w:p w14:paraId="48C20E3C" w14:textId="77777777" w:rsidR="00472C03" w:rsidRPr="00424070" w:rsidRDefault="00472C03" w:rsidP="005C4B92">
            <w:pPr>
              <w:numPr>
                <w:ilvl w:val="0"/>
                <w:numId w:val="23"/>
              </w:numPr>
              <w:rPr>
                <w:rFonts w:eastAsia="Calibri"/>
                <w:sz w:val="18"/>
                <w:szCs w:val="20"/>
                <w:lang w:eastAsia="en-US"/>
              </w:rPr>
            </w:pPr>
            <w:r w:rsidRPr="00424070">
              <w:rPr>
                <w:rFonts w:eastAsia="Calibri"/>
                <w:sz w:val="18"/>
                <w:szCs w:val="20"/>
                <w:lang w:eastAsia="en-US"/>
              </w:rPr>
              <w:t>Gelişim sürecini ve gelişim bozukluklarının neler olduğunu bilir.</w:t>
            </w:r>
          </w:p>
        </w:tc>
      </w:tr>
    </w:tbl>
    <w:p w14:paraId="090A1CDC" w14:textId="77777777" w:rsidR="00472C03" w:rsidRPr="00424070" w:rsidRDefault="00472C03" w:rsidP="00CC710D">
      <w:pPr>
        <w:rPr>
          <w:rFonts w:eastAsia="Calibri"/>
          <w:sz w:val="18"/>
          <w:szCs w:val="20"/>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72C03" w:rsidRPr="00424070" w14:paraId="600AB9E4" w14:textId="77777777" w:rsidTr="00C727DE">
        <w:trPr>
          <w:trHeight w:val="207"/>
          <w:jc w:val="center"/>
        </w:trPr>
        <w:tc>
          <w:tcPr>
            <w:tcW w:w="10916" w:type="dxa"/>
          </w:tcPr>
          <w:p w14:paraId="38C7B22A" w14:textId="624FAA5E"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Öğrenme ve Öğretme Yöntemleri: </w:t>
            </w:r>
            <w:r w:rsidRPr="00424070">
              <w:rPr>
                <w:rFonts w:eastAsia="Calibri"/>
                <w:sz w:val="18"/>
                <w:szCs w:val="20"/>
                <w:lang w:eastAsia="en-US"/>
              </w:rPr>
              <w:t>Anlatım Yöntemi, Soru-Cevap, Tartışma</w:t>
            </w:r>
          </w:p>
        </w:tc>
      </w:tr>
    </w:tbl>
    <w:p w14:paraId="168A485B" w14:textId="77777777" w:rsidR="00472C03" w:rsidRPr="00424070" w:rsidRDefault="00472C03" w:rsidP="00CC710D">
      <w:pPr>
        <w:rPr>
          <w:rFonts w:eastAsia="Calibri"/>
          <w:sz w:val="18"/>
          <w:szCs w:val="20"/>
          <w:lang w:eastAsia="en-US"/>
        </w:r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994"/>
      </w:tblGrid>
      <w:tr w:rsidR="00637F2E" w:rsidRPr="00424070" w14:paraId="564C5BAE" w14:textId="77777777" w:rsidTr="00CD714E">
        <w:trPr>
          <w:trHeight w:val="56"/>
          <w:jc w:val="center"/>
        </w:trPr>
        <w:tc>
          <w:tcPr>
            <w:tcW w:w="10917" w:type="dxa"/>
            <w:gridSpan w:val="3"/>
          </w:tcPr>
          <w:p w14:paraId="606D25B4" w14:textId="5DF69208"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Değerlendirme Yöntemleri: </w:t>
            </w:r>
            <w:r w:rsidRPr="00424070">
              <w:rPr>
                <w:rFonts w:eastAsia="Calibri"/>
                <w:sz w:val="18"/>
                <w:szCs w:val="20"/>
                <w:lang w:eastAsia="en-US"/>
              </w:rPr>
              <w:t>(Değerlendirme yöntemi, öğrenme çıktıları ve derste kullanılan öğretim teknikleri ile uyumlu olmalıdır)</w:t>
            </w:r>
          </w:p>
        </w:tc>
      </w:tr>
      <w:tr w:rsidR="00637F2E" w:rsidRPr="00424070" w14:paraId="0B93125D" w14:textId="77777777" w:rsidTr="00CD714E">
        <w:trPr>
          <w:trHeight w:val="56"/>
          <w:jc w:val="center"/>
        </w:trPr>
        <w:tc>
          <w:tcPr>
            <w:tcW w:w="3833" w:type="dxa"/>
          </w:tcPr>
          <w:p w14:paraId="4A6614A0" w14:textId="77777777" w:rsidR="00472C03" w:rsidRPr="00424070" w:rsidRDefault="00472C03" w:rsidP="00CC710D">
            <w:pPr>
              <w:rPr>
                <w:rFonts w:eastAsia="Calibri"/>
                <w:b/>
                <w:sz w:val="18"/>
                <w:szCs w:val="20"/>
                <w:lang w:eastAsia="en-US"/>
              </w:rPr>
            </w:pPr>
          </w:p>
        </w:tc>
        <w:tc>
          <w:tcPr>
            <w:tcW w:w="3090" w:type="dxa"/>
          </w:tcPr>
          <w:p w14:paraId="493225FA"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Varsa (X) olarak işaretleyiniz</w:t>
            </w:r>
          </w:p>
        </w:tc>
        <w:tc>
          <w:tcPr>
            <w:tcW w:w="3994" w:type="dxa"/>
          </w:tcPr>
          <w:p w14:paraId="23E7B838"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Yüzde (%)</w:t>
            </w:r>
          </w:p>
        </w:tc>
      </w:tr>
      <w:tr w:rsidR="00637F2E" w:rsidRPr="00424070" w14:paraId="34AB6C40" w14:textId="77777777" w:rsidTr="00CD714E">
        <w:trPr>
          <w:trHeight w:val="218"/>
          <w:jc w:val="center"/>
        </w:trPr>
        <w:tc>
          <w:tcPr>
            <w:tcW w:w="3833" w:type="dxa"/>
            <w:vAlign w:val="center"/>
          </w:tcPr>
          <w:p w14:paraId="24344158"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Yarıyıl İçi / Sonu Çalışmaları</w:t>
            </w:r>
          </w:p>
        </w:tc>
        <w:tc>
          <w:tcPr>
            <w:tcW w:w="3090" w:type="dxa"/>
            <w:vAlign w:val="center"/>
          </w:tcPr>
          <w:p w14:paraId="03BB925B" w14:textId="77777777" w:rsidR="00472C03" w:rsidRPr="00424070" w:rsidRDefault="00472C03" w:rsidP="00CC710D">
            <w:pPr>
              <w:rPr>
                <w:rFonts w:eastAsia="Calibri"/>
                <w:sz w:val="18"/>
                <w:szCs w:val="20"/>
                <w:lang w:eastAsia="en-US"/>
              </w:rPr>
            </w:pPr>
          </w:p>
        </w:tc>
        <w:tc>
          <w:tcPr>
            <w:tcW w:w="3994" w:type="dxa"/>
            <w:vAlign w:val="center"/>
          </w:tcPr>
          <w:p w14:paraId="4DEA682D" w14:textId="77777777" w:rsidR="00472C03" w:rsidRPr="00424070" w:rsidRDefault="00472C03" w:rsidP="00CC710D">
            <w:pPr>
              <w:rPr>
                <w:rFonts w:eastAsia="Calibri"/>
                <w:sz w:val="18"/>
                <w:szCs w:val="20"/>
                <w:lang w:eastAsia="en-US"/>
              </w:rPr>
            </w:pPr>
          </w:p>
        </w:tc>
      </w:tr>
      <w:tr w:rsidR="00637F2E" w:rsidRPr="00424070" w14:paraId="5D18984B" w14:textId="77777777" w:rsidTr="00CD714E">
        <w:trPr>
          <w:trHeight w:val="224"/>
          <w:jc w:val="center"/>
        </w:trPr>
        <w:tc>
          <w:tcPr>
            <w:tcW w:w="3833" w:type="dxa"/>
            <w:vAlign w:val="center"/>
          </w:tcPr>
          <w:p w14:paraId="2F64AE4A"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Ara Sınav</w:t>
            </w:r>
          </w:p>
        </w:tc>
        <w:tc>
          <w:tcPr>
            <w:tcW w:w="3090" w:type="dxa"/>
            <w:vAlign w:val="center"/>
          </w:tcPr>
          <w:p w14:paraId="447F1AF5"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3994" w:type="dxa"/>
            <w:vAlign w:val="center"/>
          </w:tcPr>
          <w:p w14:paraId="5B3A0D2F" w14:textId="77777777" w:rsidR="00472C03" w:rsidRPr="00424070" w:rsidRDefault="00472C03" w:rsidP="00CC710D">
            <w:pPr>
              <w:rPr>
                <w:rFonts w:eastAsia="Calibri"/>
                <w:sz w:val="18"/>
                <w:szCs w:val="20"/>
                <w:lang w:eastAsia="en-US"/>
              </w:rPr>
            </w:pPr>
            <w:r w:rsidRPr="00424070">
              <w:rPr>
                <w:rFonts w:eastAsia="Calibri"/>
                <w:sz w:val="18"/>
                <w:szCs w:val="20"/>
                <w:lang w:eastAsia="en-US"/>
              </w:rPr>
              <w:t>%50</w:t>
            </w:r>
          </w:p>
        </w:tc>
      </w:tr>
      <w:tr w:rsidR="00637F2E" w:rsidRPr="00424070" w14:paraId="3A174810" w14:textId="77777777" w:rsidTr="00CD714E">
        <w:trPr>
          <w:trHeight w:val="109"/>
          <w:jc w:val="center"/>
        </w:trPr>
        <w:tc>
          <w:tcPr>
            <w:tcW w:w="3833" w:type="dxa"/>
            <w:vAlign w:val="center"/>
          </w:tcPr>
          <w:p w14:paraId="13975562"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Uygulama</w:t>
            </w:r>
          </w:p>
        </w:tc>
        <w:tc>
          <w:tcPr>
            <w:tcW w:w="3090" w:type="dxa"/>
            <w:vAlign w:val="center"/>
          </w:tcPr>
          <w:p w14:paraId="2FB345CD" w14:textId="77777777" w:rsidR="00472C03" w:rsidRPr="00424070" w:rsidRDefault="00472C03" w:rsidP="00CC710D">
            <w:pPr>
              <w:rPr>
                <w:rFonts w:eastAsia="Calibri"/>
                <w:sz w:val="18"/>
                <w:szCs w:val="20"/>
                <w:lang w:eastAsia="en-US"/>
              </w:rPr>
            </w:pPr>
          </w:p>
        </w:tc>
        <w:tc>
          <w:tcPr>
            <w:tcW w:w="3994" w:type="dxa"/>
            <w:vAlign w:val="center"/>
          </w:tcPr>
          <w:p w14:paraId="0B89A1F7" w14:textId="77777777" w:rsidR="00472C03" w:rsidRPr="00424070" w:rsidRDefault="00472C03" w:rsidP="00CC710D">
            <w:pPr>
              <w:rPr>
                <w:rFonts w:eastAsia="Calibri"/>
                <w:sz w:val="18"/>
                <w:szCs w:val="20"/>
                <w:lang w:eastAsia="en-US"/>
              </w:rPr>
            </w:pPr>
          </w:p>
        </w:tc>
      </w:tr>
      <w:tr w:rsidR="00637F2E" w:rsidRPr="00424070" w14:paraId="58E631C0" w14:textId="77777777" w:rsidTr="00CD714E">
        <w:trPr>
          <w:trHeight w:val="224"/>
          <w:jc w:val="center"/>
        </w:trPr>
        <w:tc>
          <w:tcPr>
            <w:tcW w:w="3833" w:type="dxa"/>
            <w:vAlign w:val="center"/>
          </w:tcPr>
          <w:p w14:paraId="2A3464A8"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Proje</w:t>
            </w:r>
          </w:p>
        </w:tc>
        <w:tc>
          <w:tcPr>
            <w:tcW w:w="3090" w:type="dxa"/>
            <w:vAlign w:val="center"/>
          </w:tcPr>
          <w:p w14:paraId="37064884" w14:textId="77777777" w:rsidR="00472C03" w:rsidRPr="00424070" w:rsidRDefault="00472C03" w:rsidP="00CC710D">
            <w:pPr>
              <w:rPr>
                <w:rFonts w:eastAsia="Calibri"/>
                <w:sz w:val="18"/>
                <w:szCs w:val="20"/>
                <w:lang w:eastAsia="en-US"/>
              </w:rPr>
            </w:pPr>
          </w:p>
        </w:tc>
        <w:tc>
          <w:tcPr>
            <w:tcW w:w="3994" w:type="dxa"/>
            <w:vAlign w:val="center"/>
          </w:tcPr>
          <w:p w14:paraId="0718AE5F" w14:textId="77777777" w:rsidR="00472C03" w:rsidRPr="00424070" w:rsidRDefault="00472C03" w:rsidP="00CC710D">
            <w:pPr>
              <w:rPr>
                <w:rFonts w:eastAsia="Calibri"/>
                <w:sz w:val="18"/>
                <w:szCs w:val="20"/>
                <w:lang w:eastAsia="en-US"/>
              </w:rPr>
            </w:pPr>
          </w:p>
        </w:tc>
      </w:tr>
      <w:tr w:rsidR="00637F2E" w:rsidRPr="00424070" w14:paraId="54463241" w14:textId="77777777" w:rsidTr="00CD714E">
        <w:trPr>
          <w:trHeight w:val="122"/>
          <w:jc w:val="center"/>
        </w:trPr>
        <w:tc>
          <w:tcPr>
            <w:tcW w:w="3833" w:type="dxa"/>
            <w:vAlign w:val="center"/>
          </w:tcPr>
          <w:p w14:paraId="120F7848"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Laboratuvar </w:t>
            </w:r>
          </w:p>
        </w:tc>
        <w:tc>
          <w:tcPr>
            <w:tcW w:w="3090" w:type="dxa"/>
            <w:vAlign w:val="center"/>
          </w:tcPr>
          <w:p w14:paraId="76861A59" w14:textId="77777777" w:rsidR="00472C03" w:rsidRPr="00424070" w:rsidRDefault="00472C03" w:rsidP="00CC710D">
            <w:pPr>
              <w:rPr>
                <w:rFonts w:eastAsia="Calibri"/>
                <w:sz w:val="18"/>
                <w:szCs w:val="20"/>
                <w:lang w:eastAsia="en-US"/>
              </w:rPr>
            </w:pPr>
          </w:p>
        </w:tc>
        <w:tc>
          <w:tcPr>
            <w:tcW w:w="3994" w:type="dxa"/>
            <w:vAlign w:val="center"/>
          </w:tcPr>
          <w:p w14:paraId="11ADD161" w14:textId="77777777" w:rsidR="00472C03" w:rsidRPr="00424070" w:rsidRDefault="00472C03" w:rsidP="00CC710D">
            <w:pPr>
              <w:rPr>
                <w:rFonts w:eastAsia="Calibri"/>
                <w:sz w:val="18"/>
                <w:szCs w:val="20"/>
                <w:lang w:eastAsia="en-US"/>
              </w:rPr>
            </w:pPr>
          </w:p>
        </w:tc>
      </w:tr>
      <w:tr w:rsidR="00637F2E" w:rsidRPr="00424070" w14:paraId="5664E62A" w14:textId="77777777" w:rsidTr="00CD714E">
        <w:trPr>
          <w:trHeight w:val="116"/>
          <w:jc w:val="center"/>
        </w:trPr>
        <w:tc>
          <w:tcPr>
            <w:tcW w:w="3833" w:type="dxa"/>
            <w:vAlign w:val="center"/>
          </w:tcPr>
          <w:p w14:paraId="2402D469"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Final Sınavı </w:t>
            </w:r>
          </w:p>
        </w:tc>
        <w:tc>
          <w:tcPr>
            <w:tcW w:w="3090" w:type="dxa"/>
            <w:vAlign w:val="center"/>
          </w:tcPr>
          <w:p w14:paraId="1B9B9018"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3994" w:type="dxa"/>
            <w:vAlign w:val="center"/>
          </w:tcPr>
          <w:p w14:paraId="39F3BB4A" w14:textId="77777777" w:rsidR="00472C03" w:rsidRPr="00424070" w:rsidRDefault="00472C03" w:rsidP="00CC710D">
            <w:pPr>
              <w:rPr>
                <w:rFonts w:eastAsia="Calibri"/>
                <w:sz w:val="18"/>
                <w:szCs w:val="20"/>
                <w:lang w:eastAsia="en-US"/>
              </w:rPr>
            </w:pPr>
            <w:r w:rsidRPr="00424070">
              <w:rPr>
                <w:rFonts w:eastAsia="Calibri"/>
                <w:sz w:val="18"/>
                <w:szCs w:val="20"/>
                <w:lang w:eastAsia="en-US"/>
              </w:rPr>
              <w:t>%50</w:t>
            </w:r>
          </w:p>
        </w:tc>
      </w:tr>
      <w:tr w:rsidR="00637F2E" w:rsidRPr="00424070" w14:paraId="245D9D57" w14:textId="77777777" w:rsidTr="00CD714E">
        <w:tblPrEx>
          <w:tblBorders>
            <w:insideH w:val="single" w:sz="6" w:space="0" w:color="auto"/>
            <w:insideV w:val="single" w:sz="6" w:space="0" w:color="auto"/>
          </w:tblBorders>
        </w:tblPrEx>
        <w:trPr>
          <w:jc w:val="center"/>
        </w:trPr>
        <w:tc>
          <w:tcPr>
            <w:tcW w:w="10917" w:type="dxa"/>
            <w:gridSpan w:val="3"/>
          </w:tcPr>
          <w:p w14:paraId="77DEC2C1"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lastRenderedPageBreak/>
              <w:t xml:space="preserve">Ders İçin Önerilen Kaynaklar: </w:t>
            </w:r>
          </w:p>
          <w:p w14:paraId="37E25CBA" w14:textId="77777777" w:rsidR="00472C03" w:rsidRPr="00424070" w:rsidRDefault="00472C03" w:rsidP="00CC710D">
            <w:pPr>
              <w:numPr>
                <w:ilvl w:val="0"/>
                <w:numId w:val="22"/>
              </w:numPr>
              <w:rPr>
                <w:rFonts w:eastAsia="Calibri"/>
                <w:sz w:val="18"/>
                <w:szCs w:val="20"/>
                <w:lang w:eastAsia="en-US"/>
              </w:rPr>
            </w:pPr>
            <w:r w:rsidRPr="00424070">
              <w:rPr>
                <w:rFonts w:eastAsia="Calibri"/>
                <w:sz w:val="18"/>
                <w:szCs w:val="20"/>
                <w:lang w:eastAsia="en-US"/>
              </w:rPr>
              <w:t>Ders Notları</w:t>
            </w:r>
          </w:p>
          <w:p w14:paraId="020C13BB" w14:textId="77777777" w:rsidR="00472C03" w:rsidRPr="00424070" w:rsidRDefault="00472C03" w:rsidP="00CC710D">
            <w:pPr>
              <w:numPr>
                <w:ilvl w:val="0"/>
                <w:numId w:val="22"/>
              </w:numPr>
              <w:rPr>
                <w:rFonts w:eastAsia="Calibri"/>
                <w:sz w:val="18"/>
                <w:szCs w:val="20"/>
                <w:lang w:eastAsia="en-US"/>
              </w:rPr>
            </w:pPr>
            <w:r w:rsidRPr="00424070">
              <w:rPr>
                <w:rFonts w:eastAsia="Calibri"/>
                <w:sz w:val="18"/>
                <w:szCs w:val="20"/>
                <w:lang w:eastAsia="en-US"/>
              </w:rPr>
              <w:t>Junqueira L.C. Temel Histoloji, İstanbul 2010</w:t>
            </w:r>
          </w:p>
        </w:tc>
      </w:tr>
      <w:tr w:rsidR="00472C03" w:rsidRPr="00424070" w14:paraId="14D525CE" w14:textId="77777777" w:rsidTr="00CD714E">
        <w:tblPrEx>
          <w:tblBorders>
            <w:insideH w:val="single" w:sz="6" w:space="0" w:color="auto"/>
            <w:insideV w:val="single" w:sz="6" w:space="0" w:color="auto"/>
          </w:tblBorders>
        </w:tblPrEx>
        <w:trPr>
          <w:jc w:val="center"/>
        </w:trPr>
        <w:tc>
          <w:tcPr>
            <w:tcW w:w="10917" w:type="dxa"/>
            <w:gridSpan w:val="3"/>
          </w:tcPr>
          <w:p w14:paraId="3669D31F"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Derse İlişkin Politika ve Kurallar: (öğretim üyesi açıklama yapmak isterse bu başlığı kullanabilir) </w:t>
            </w:r>
          </w:p>
        </w:tc>
      </w:tr>
    </w:tbl>
    <w:p w14:paraId="501805A2" w14:textId="77777777" w:rsidR="00472C03" w:rsidRPr="00424070" w:rsidRDefault="00472C03" w:rsidP="00CC710D">
      <w:pPr>
        <w:rPr>
          <w:rFonts w:eastAsia="Calibri"/>
          <w:sz w:val="18"/>
          <w:szCs w:val="20"/>
          <w:lang w:eastAsia="en-US"/>
        </w:rPr>
      </w:pPr>
    </w:p>
    <w:tbl>
      <w:tblPr>
        <w:tblStyle w:val="TabloKlavuzu1"/>
        <w:tblW w:w="10915" w:type="dxa"/>
        <w:jc w:val="center"/>
        <w:tblLook w:val="04A0" w:firstRow="1" w:lastRow="0" w:firstColumn="1" w:lastColumn="0" w:noHBand="0" w:noVBand="1"/>
      </w:tblPr>
      <w:tblGrid>
        <w:gridCol w:w="10915"/>
      </w:tblGrid>
      <w:tr w:rsidR="00472C03" w:rsidRPr="00424070" w14:paraId="5658094C" w14:textId="77777777" w:rsidTr="00CD714E">
        <w:trPr>
          <w:trHeight w:val="257"/>
          <w:jc w:val="center"/>
        </w:trPr>
        <w:tc>
          <w:tcPr>
            <w:tcW w:w="10915" w:type="dxa"/>
          </w:tcPr>
          <w:p w14:paraId="449D01BA"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Dersin İçeriği</w:t>
            </w:r>
            <w:r w:rsidRPr="00424070">
              <w:rPr>
                <w:rFonts w:eastAsia="Calibri"/>
                <w:sz w:val="18"/>
                <w:szCs w:val="20"/>
                <w:lang w:eastAsia="en-US"/>
              </w:rPr>
              <w:t xml:space="preserve"> Sınav tarihleri ders planında belirtilecektir. Sınav tarihleri kesinleştiğinde, tarihlerde değişiklik yapılabilir.</w:t>
            </w:r>
          </w:p>
        </w:tc>
      </w:tr>
    </w:tbl>
    <w:p w14:paraId="0A698274" w14:textId="77777777" w:rsidR="00472C03" w:rsidRPr="00424070" w:rsidRDefault="00472C03" w:rsidP="00CC710D">
      <w:pPr>
        <w:rPr>
          <w:rFonts w:eastAsia="Calibri"/>
          <w:sz w:val="18"/>
          <w:szCs w:val="20"/>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552"/>
        <w:gridCol w:w="1417"/>
        <w:gridCol w:w="709"/>
        <w:gridCol w:w="2410"/>
        <w:gridCol w:w="2268"/>
      </w:tblGrid>
      <w:tr w:rsidR="00637F2E" w:rsidRPr="00424070" w14:paraId="75484ED3" w14:textId="77777777" w:rsidTr="00CD714E">
        <w:trPr>
          <w:trHeight w:val="476"/>
          <w:jc w:val="center"/>
        </w:trPr>
        <w:tc>
          <w:tcPr>
            <w:tcW w:w="1560" w:type="dxa"/>
          </w:tcPr>
          <w:p w14:paraId="0CBE4774" w14:textId="77777777" w:rsidR="00472C03" w:rsidRPr="00424070" w:rsidRDefault="00472C03" w:rsidP="00CC710D">
            <w:pPr>
              <w:jc w:val="center"/>
              <w:rPr>
                <w:rFonts w:eastAsia="Calibri"/>
                <w:b/>
                <w:sz w:val="18"/>
                <w:szCs w:val="18"/>
                <w:lang w:eastAsia="en-US"/>
              </w:rPr>
            </w:pPr>
            <w:r w:rsidRPr="00424070">
              <w:rPr>
                <w:rFonts w:eastAsia="Calibri"/>
                <w:b/>
                <w:sz w:val="18"/>
                <w:szCs w:val="18"/>
                <w:lang w:eastAsia="en-US"/>
              </w:rPr>
              <w:t>Tarih</w:t>
            </w:r>
          </w:p>
        </w:tc>
        <w:tc>
          <w:tcPr>
            <w:tcW w:w="2552" w:type="dxa"/>
          </w:tcPr>
          <w:p w14:paraId="7AC7E02A" w14:textId="446D0A8F" w:rsidR="00472C03" w:rsidRPr="00424070" w:rsidRDefault="00472C03" w:rsidP="00CC710D">
            <w:pPr>
              <w:jc w:val="center"/>
              <w:rPr>
                <w:rFonts w:eastAsia="Calibri"/>
                <w:b/>
                <w:sz w:val="18"/>
                <w:szCs w:val="18"/>
                <w:lang w:eastAsia="en-US"/>
              </w:rPr>
            </w:pPr>
            <w:r w:rsidRPr="00424070">
              <w:rPr>
                <w:rFonts w:eastAsia="Calibri"/>
                <w:b/>
                <w:sz w:val="18"/>
                <w:szCs w:val="18"/>
                <w:lang w:eastAsia="en-US"/>
              </w:rPr>
              <w:t>Konu</w:t>
            </w:r>
          </w:p>
        </w:tc>
        <w:tc>
          <w:tcPr>
            <w:tcW w:w="1417" w:type="dxa"/>
          </w:tcPr>
          <w:p w14:paraId="63D41395" w14:textId="263AF6E7" w:rsidR="00472C03" w:rsidRPr="00424070" w:rsidRDefault="00472C03" w:rsidP="00CC710D">
            <w:pPr>
              <w:jc w:val="center"/>
              <w:rPr>
                <w:rFonts w:eastAsia="Calibri"/>
                <w:b/>
                <w:sz w:val="18"/>
                <w:szCs w:val="18"/>
                <w:lang w:eastAsia="en-US"/>
              </w:rPr>
            </w:pPr>
            <w:r w:rsidRPr="00424070">
              <w:rPr>
                <w:rFonts w:eastAsia="Calibri"/>
                <w:b/>
                <w:sz w:val="18"/>
                <w:szCs w:val="18"/>
                <w:lang w:eastAsia="en-US"/>
              </w:rPr>
              <w:t>Öğretim Elemanı</w:t>
            </w:r>
          </w:p>
        </w:tc>
        <w:tc>
          <w:tcPr>
            <w:tcW w:w="709" w:type="dxa"/>
          </w:tcPr>
          <w:p w14:paraId="5A002D78" w14:textId="77777777" w:rsidR="00472C03" w:rsidRPr="00424070" w:rsidRDefault="00472C03" w:rsidP="00CC710D">
            <w:pPr>
              <w:jc w:val="center"/>
              <w:rPr>
                <w:rFonts w:eastAsia="Calibri"/>
                <w:b/>
                <w:sz w:val="18"/>
                <w:szCs w:val="18"/>
                <w:lang w:eastAsia="en-US"/>
              </w:rPr>
            </w:pPr>
            <w:r w:rsidRPr="00424070">
              <w:rPr>
                <w:rFonts w:eastAsia="Calibri"/>
                <w:b/>
                <w:sz w:val="18"/>
                <w:szCs w:val="18"/>
                <w:lang w:eastAsia="en-US"/>
              </w:rPr>
              <w:t>Süre</w:t>
            </w:r>
          </w:p>
        </w:tc>
        <w:tc>
          <w:tcPr>
            <w:tcW w:w="2410" w:type="dxa"/>
          </w:tcPr>
          <w:p w14:paraId="68595DD6" w14:textId="5C502B31" w:rsidR="00472C03" w:rsidRPr="00424070" w:rsidRDefault="00472C03" w:rsidP="00CC710D">
            <w:pPr>
              <w:jc w:val="center"/>
              <w:rPr>
                <w:rFonts w:eastAsia="Calibri"/>
                <w:b/>
                <w:sz w:val="18"/>
                <w:szCs w:val="18"/>
                <w:lang w:eastAsia="en-US"/>
              </w:rPr>
            </w:pPr>
            <w:r w:rsidRPr="00424070">
              <w:rPr>
                <w:rFonts w:eastAsia="Calibri"/>
                <w:b/>
                <w:sz w:val="18"/>
                <w:szCs w:val="18"/>
                <w:lang w:eastAsia="en-US"/>
              </w:rPr>
              <w:t>Ders Malzemeleri</w:t>
            </w:r>
            <w:r w:rsidR="00CD714E" w:rsidRPr="00424070">
              <w:rPr>
                <w:rFonts w:eastAsia="Calibri"/>
                <w:b/>
                <w:sz w:val="18"/>
                <w:szCs w:val="18"/>
                <w:lang w:eastAsia="en-US"/>
              </w:rPr>
              <w:t xml:space="preserve"> </w:t>
            </w:r>
            <w:r w:rsidRPr="00424070">
              <w:rPr>
                <w:rFonts w:eastAsia="Calibri"/>
                <w:b/>
                <w:sz w:val="18"/>
                <w:szCs w:val="18"/>
                <w:lang w:eastAsia="en-US"/>
              </w:rPr>
              <w:t>ve Kaynakları</w:t>
            </w:r>
          </w:p>
        </w:tc>
        <w:tc>
          <w:tcPr>
            <w:tcW w:w="2268" w:type="dxa"/>
          </w:tcPr>
          <w:p w14:paraId="4771D6C0" w14:textId="77777777" w:rsidR="00472C03" w:rsidRPr="00424070" w:rsidRDefault="00472C03" w:rsidP="00CC710D">
            <w:pPr>
              <w:jc w:val="center"/>
              <w:rPr>
                <w:rFonts w:eastAsia="Calibri"/>
                <w:b/>
                <w:sz w:val="18"/>
                <w:szCs w:val="18"/>
                <w:lang w:eastAsia="en-US"/>
              </w:rPr>
            </w:pPr>
            <w:r w:rsidRPr="00424070">
              <w:rPr>
                <w:rFonts w:eastAsia="Calibri"/>
                <w:b/>
                <w:sz w:val="18"/>
                <w:szCs w:val="18"/>
                <w:lang w:eastAsia="en-US"/>
              </w:rPr>
              <w:t>Dersin Öğrenme ve Öğretme Yöntemleri</w:t>
            </w:r>
          </w:p>
        </w:tc>
      </w:tr>
      <w:tr w:rsidR="00637F2E" w:rsidRPr="00424070" w14:paraId="5A86B93C" w14:textId="77777777" w:rsidTr="00CD714E">
        <w:trPr>
          <w:jc w:val="center"/>
        </w:trPr>
        <w:tc>
          <w:tcPr>
            <w:tcW w:w="1560" w:type="dxa"/>
          </w:tcPr>
          <w:p w14:paraId="04489F2C"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 Hafta</w:t>
            </w:r>
          </w:p>
        </w:tc>
        <w:tc>
          <w:tcPr>
            <w:tcW w:w="2552" w:type="dxa"/>
          </w:tcPr>
          <w:p w14:paraId="710F1307" w14:textId="77777777" w:rsidR="00472C03" w:rsidRPr="00424070" w:rsidRDefault="00472C03" w:rsidP="00CC710D">
            <w:pPr>
              <w:rPr>
                <w:rFonts w:eastAsia="Calibri"/>
                <w:sz w:val="18"/>
                <w:szCs w:val="18"/>
                <w:lang w:eastAsia="en-US"/>
              </w:rPr>
            </w:pPr>
            <w:r w:rsidRPr="00424070">
              <w:rPr>
                <w:rFonts w:eastAsia="Calibri"/>
                <w:sz w:val="18"/>
                <w:szCs w:val="18"/>
                <w:lang w:eastAsia="en-US"/>
              </w:rPr>
              <w:t>- Histolojik teknikler</w:t>
            </w:r>
          </w:p>
          <w:p w14:paraId="6A59EEA6" w14:textId="77777777" w:rsidR="00472C03" w:rsidRPr="00424070" w:rsidRDefault="00472C03" w:rsidP="00CC710D">
            <w:pPr>
              <w:rPr>
                <w:rFonts w:eastAsia="Calibri"/>
                <w:sz w:val="18"/>
                <w:szCs w:val="18"/>
                <w:lang w:eastAsia="en-US"/>
              </w:rPr>
            </w:pPr>
            <w:r w:rsidRPr="00424070">
              <w:rPr>
                <w:rFonts w:eastAsia="Calibri"/>
                <w:sz w:val="18"/>
                <w:szCs w:val="18"/>
                <w:lang w:eastAsia="en-US"/>
              </w:rPr>
              <w:t>- Mikroskop türleri</w:t>
            </w:r>
          </w:p>
          <w:p w14:paraId="172540EE"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Hücre ve hücre bölünmeleri </w:t>
            </w:r>
          </w:p>
        </w:tc>
        <w:tc>
          <w:tcPr>
            <w:tcW w:w="1417" w:type="dxa"/>
          </w:tcPr>
          <w:p w14:paraId="0B38B026" w14:textId="77777777" w:rsidR="00472C03" w:rsidRPr="00424070" w:rsidRDefault="00472C03" w:rsidP="00CC710D">
            <w:pPr>
              <w:rPr>
                <w:rFonts w:eastAsia="Calibri"/>
                <w:sz w:val="18"/>
                <w:szCs w:val="18"/>
                <w:lang w:eastAsia="en-US"/>
              </w:rPr>
            </w:pPr>
            <w:r w:rsidRPr="00424070">
              <w:rPr>
                <w:rFonts w:eastAsia="Calibri"/>
                <w:sz w:val="18"/>
                <w:szCs w:val="18"/>
                <w:lang w:eastAsia="en-US"/>
              </w:rPr>
              <w:t>Dr. Öğr. Üyesi Gazi Contuk</w:t>
            </w:r>
          </w:p>
        </w:tc>
        <w:tc>
          <w:tcPr>
            <w:tcW w:w="709" w:type="dxa"/>
          </w:tcPr>
          <w:p w14:paraId="18CA5270"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p w14:paraId="24C941BF" w14:textId="77777777" w:rsidR="00472C03" w:rsidRPr="00424070" w:rsidRDefault="00472C03" w:rsidP="00CC710D">
            <w:pPr>
              <w:rPr>
                <w:rFonts w:eastAsia="Calibri"/>
                <w:sz w:val="18"/>
                <w:szCs w:val="18"/>
                <w:lang w:eastAsia="en-US"/>
              </w:rPr>
            </w:pPr>
          </w:p>
        </w:tc>
        <w:tc>
          <w:tcPr>
            <w:tcW w:w="2410" w:type="dxa"/>
          </w:tcPr>
          <w:p w14:paraId="57EBF28F"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11C53E4E"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56F3EE75"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670FDA37"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66335668"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502D5201" w14:textId="77777777" w:rsidTr="00CD714E">
        <w:trPr>
          <w:trHeight w:val="566"/>
          <w:jc w:val="center"/>
        </w:trPr>
        <w:tc>
          <w:tcPr>
            <w:tcW w:w="1560" w:type="dxa"/>
          </w:tcPr>
          <w:p w14:paraId="7D7D0A62"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2. Hafta</w:t>
            </w:r>
          </w:p>
        </w:tc>
        <w:tc>
          <w:tcPr>
            <w:tcW w:w="2552" w:type="dxa"/>
          </w:tcPr>
          <w:p w14:paraId="41045EC4"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Hücre yapısı </w:t>
            </w:r>
          </w:p>
          <w:p w14:paraId="5FB46722" w14:textId="77777777" w:rsidR="00472C03" w:rsidRPr="00424070" w:rsidRDefault="00472C03" w:rsidP="00CC710D">
            <w:pPr>
              <w:rPr>
                <w:rFonts w:eastAsia="Calibri"/>
                <w:sz w:val="18"/>
                <w:szCs w:val="18"/>
                <w:lang w:eastAsia="en-US"/>
              </w:rPr>
            </w:pPr>
            <w:r w:rsidRPr="00424070">
              <w:rPr>
                <w:rFonts w:eastAsia="Calibri"/>
                <w:sz w:val="18"/>
                <w:szCs w:val="18"/>
                <w:lang w:eastAsia="en-US"/>
              </w:rPr>
              <w:t>- Hücre bölünmeleri</w:t>
            </w:r>
          </w:p>
        </w:tc>
        <w:tc>
          <w:tcPr>
            <w:tcW w:w="1417" w:type="dxa"/>
          </w:tcPr>
          <w:p w14:paraId="26E56CB4"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4A87F7B4"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5D3684B6"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0F8E2F88"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5CC24015"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23215101"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tc>
      </w:tr>
      <w:tr w:rsidR="00637F2E" w:rsidRPr="00424070" w14:paraId="12DEB6E5" w14:textId="77777777" w:rsidTr="00CD714E">
        <w:trPr>
          <w:trHeight w:val="843"/>
          <w:jc w:val="center"/>
        </w:trPr>
        <w:tc>
          <w:tcPr>
            <w:tcW w:w="1560" w:type="dxa"/>
          </w:tcPr>
          <w:p w14:paraId="75AFC481"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3. Hafta</w:t>
            </w:r>
          </w:p>
          <w:p w14:paraId="73128863" w14:textId="77777777" w:rsidR="00472C03" w:rsidRPr="00424070" w:rsidRDefault="00472C03" w:rsidP="00CC710D">
            <w:pPr>
              <w:rPr>
                <w:rFonts w:eastAsia="Calibri"/>
                <w:b/>
                <w:sz w:val="18"/>
                <w:szCs w:val="18"/>
                <w:lang w:eastAsia="en-US"/>
              </w:rPr>
            </w:pPr>
          </w:p>
        </w:tc>
        <w:tc>
          <w:tcPr>
            <w:tcW w:w="2552" w:type="dxa"/>
          </w:tcPr>
          <w:p w14:paraId="2907442A" w14:textId="77777777" w:rsidR="00472C03" w:rsidRPr="00424070" w:rsidRDefault="00472C03" w:rsidP="00CC710D">
            <w:pPr>
              <w:rPr>
                <w:rFonts w:eastAsia="Calibri"/>
                <w:sz w:val="18"/>
                <w:szCs w:val="18"/>
                <w:lang w:eastAsia="en-US"/>
              </w:rPr>
            </w:pPr>
            <w:r w:rsidRPr="00424070">
              <w:rPr>
                <w:rFonts w:eastAsia="Calibri"/>
                <w:sz w:val="18"/>
                <w:szCs w:val="18"/>
                <w:lang w:eastAsia="en-US"/>
              </w:rPr>
              <w:t>- Epitel</w:t>
            </w:r>
          </w:p>
          <w:p w14:paraId="16CEBF06" w14:textId="77777777" w:rsidR="00472C03" w:rsidRPr="00424070" w:rsidRDefault="00472C03" w:rsidP="00CC710D">
            <w:pPr>
              <w:rPr>
                <w:rFonts w:eastAsia="Calibri"/>
                <w:sz w:val="18"/>
                <w:szCs w:val="18"/>
                <w:lang w:eastAsia="en-US"/>
              </w:rPr>
            </w:pPr>
            <w:r w:rsidRPr="00424070">
              <w:rPr>
                <w:rFonts w:eastAsia="Calibri"/>
                <w:sz w:val="18"/>
                <w:szCs w:val="18"/>
                <w:lang w:eastAsia="en-US"/>
              </w:rPr>
              <w:t>- Örtü epiteli</w:t>
            </w:r>
          </w:p>
          <w:p w14:paraId="148312C3" w14:textId="77777777" w:rsidR="00472C03" w:rsidRPr="00424070" w:rsidRDefault="00472C03" w:rsidP="00CC710D">
            <w:pPr>
              <w:rPr>
                <w:rFonts w:eastAsia="Calibri"/>
                <w:sz w:val="18"/>
                <w:szCs w:val="18"/>
                <w:lang w:eastAsia="en-US"/>
              </w:rPr>
            </w:pPr>
            <w:r w:rsidRPr="00424070">
              <w:rPr>
                <w:rFonts w:eastAsia="Calibri"/>
                <w:sz w:val="18"/>
                <w:szCs w:val="18"/>
                <w:lang w:eastAsia="en-US"/>
              </w:rPr>
              <w:t>- Bez epiteli</w:t>
            </w:r>
          </w:p>
        </w:tc>
        <w:tc>
          <w:tcPr>
            <w:tcW w:w="1417" w:type="dxa"/>
          </w:tcPr>
          <w:p w14:paraId="0373848E"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01B0FA88"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7D87D6B2"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5F4459B5"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p>
        </w:tc>
        <w:tc>
          <w:tcPr>
            <w:tcW w:w="2268" w:type="dxa"/>
          </w:tcPr>
          <w:p w14:paraId="5C326D03"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158CFA63"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5C6E69D3"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3DDC75CD" w14:textId="77777777" w:rsidTr="00CD714E">
        <w:trPr>
          <w:trHeight w:val="618"/>
          <w:jc w:val="center"/>
        </w:trPr>
        <w:tc>
          <w:tcPr>
            <w:tcW w:w="1560" w:type="dxa"/>
          </w:tcPr>
          <w:p w14:paraId="051B309C"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4. Hafta</w:t>
            </w:r>
          </w:p>
        </w:tc>
        <w:tc>
          <w:tcPr>
            <w:tcW w:w="2552" w:type="dxa"/>
          </w:tcPr>
          <w:p w14:paraId="7F2473BC" w14:textId="77777777" w:rsidR="00472C03" w:rsidRPr="00424070" w:rsidRDefault="00472C03" w:rsidP="00CC710D">
            <w:pPr>
              <w:rPr>
                <w:rFonts w:eastAsia="Calibri"/>
                <w:sz w:val="18"/>
                <w:szCs w:val="18"/>
                <w:lang w:eastAsia="en-US"/>
              </w:rPr>
            </w:pPr>
            <w:r w:rsidRPr="00424070">
              <w:rPr>
                <w:rFonts w:eastAsia="Calibri"/>
                <w:sz w:val="18"/>
                <w:szCs w:val="18"/>
                <w:lang w:eastAsia="en-US"/>
              </w:rPr>
              <w:t>- Bağ ve destek doku</w:t>
            </w:r>
          </w:p>
          <w:p w14:paraId="3478F3CD" w14:textId="77777777" w:rsidR="00472C03" w:rsidRPr="00424070" w:rsidRDefault="00472C03" w:rsidP="00CC710D">
            <w:pPr>
              <w:rPr>
                <w:rFonts w:eastAsia="Calibri"/>
                <w:sz w:val="18"/>
                <w:szCs w:val="18"/>
                <w:lang w:eastAsia="en-US"/>
              </w:rPr>
            </w:pPr>
          </w:p>
        </w:tc>
        <w:tc>
          <w:tcPr>
            <w:tcW w:w="1417" w:type="dxa"/>
          </w:tcPr>
          <w:p w14:paraId="1F2DC6BB"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3A2DC3CF"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08BDA7CE"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6EDB47E0"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6D61457F"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47B41358"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6256FAB2"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782F7A5E" w14:textId="77777777" w:rsidTr="00CD714E">
        <w:trPr>
          <w:trHeight w:val="696"/>
          <w:jc w:val="center"/>
        </w:trPr>
        <w:tc>
          <w:tcPr>
            <w:tcW w:w="1560" w:type="dxa"/>
          </w:tcPr>
          <w:p w14:paraId="4DA00BF8"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5. Hafta</w:t>
            </w:r>
          </w:p>
        </w:tc>
        <w:tc>
          <w:tcPr>
            <w:tcW w:w="2552" w:type="dxa"/>
          </w:tcPr>
          <w:p w14:paraId="0FF80269"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Kan doku </w:t>
            </w:r>
          </w:p>
          <w:p w14:paraId="38813D67" w14:textId="77777777" w:rsidR="00472C03" w:rsidRPr="00424070" w:rsidRDefault="00472C03" w:rsidP="00CC710D">
            <w:pPr>
              <w:rPr>
                <w:rFonts w:eastAsia="Calibri"/>
                <w:sz w:val="18"/>
                <w:szCs w:val="18"/>
                <w:lang w:eastAsia="en-US"/>
              </w:rPr>
            </w:pPr>
            <w:r w:rsidRPr="00424070">
              <w:rPr>
                <w:rFonts w:eastAsia="Calibri"/>
                <w:sz w:val="18"/>
                <w:szCs w:val="18"/>
                <w:lang w:eastAsia="en-US"/>
              </w:rPr>
              <w:t>- Kıkırdak doku</w:t>
            </w:r>
          </w:p>
        </w:tc>
        <w:tc>
          <w:tcPr>
            <w:tcW w:w="1417" w:type="dxa"/>
          </w:tcPr>
          <w:p w14:paraId="511D684A"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7036D0D9"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01F6F93D"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7AC45BEB"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p>
        </w:tc>
        <w:tc>
          <w:tcPr>
            <w:tcW w:w="2268" w:type="dxa"/>
          </w:tcPr>
          <w:p w14:paraId="5A074081"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634288A0"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0A805452"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70BF11C3" w14:textId="77777777" w:rsidTr="00CD714E">
        <w:trPr>
          <w:jc w:val="center"/>
        </w:trPr>
        <w:tc>
          <w:tcPr>
            <w:tcW w:w="1560" w:type="dxa"/>
          </w:tcPr>
          <w:p w14:paraId="50766B46"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6. Hafta </w:t>
            </w:r>
          </w:p>
        </w:tc>
        <w:tc>
          <w:tcPr>
            <w:tcW w:w="2552" w:type="dxa"/>
          </w:tcPr>
          <w:p w14:paraId="69FE3179" w14:textId="77777777" w:rsidR="00472C03" w:rsidRPr="00424070" w:rsidRDefault="00472C03" w:rsidP="00CC710D">
            <w:pPr>
              <w:rPr>
                <w:rFonts w:eastAsia="Calibri"/>
                <w:sz w:val="18"/>
                <w:szCs w:val="18"/>
                <w:lang w:eastAsia="en-US"/>
              </w:rPr>
            </w:pPr>
            <w:r w:rsidRPr="00424070">
              <w:rPr>
                <w:rFonts w:eastAsia="Calibri"/>
                <w:sz w:val="18"/>
                <w:szCs w:val="18"/>
                <w:lang w:eastAsia="en-US"/>
              </w:rPr>
              <w:t>- Kemik doku ve kemikleşme</w:t>
            </w:r>
          </w:p>
        </w:tc>
        <w:tc>
          <w:tcPr>
            <w:tcW w:w="1417" w:type="dxa"/>
          </w:tcPr>
          <w:p w14:paraId="57BCCF04"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015EA10D"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265525F9"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2B9E886B"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7BE4305F"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7C20973E"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09572F52"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5340AE8A" w14:textId="77777777" w:rsidTr="00CD714E">
        <w:trPr>
          <w:jc w:val="center"/>
        </w:trPr>
        <w:tc>
          <w:tcPr>
            <w:tcW w:w="1560" w:type="dxa"/>
          </w:tcPr>
          <w:p w14:paraId="6D194FC9"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7. Hafta</w:t>
            </w:r>
          </w:p>
        </w:tc>
        <w:tc>
          <w:tcPr>
            <w:tcW w:w="2552" w:type="dxa"/>
          </w:tcPr>
          <w:p w14:paraId="7F16CC39" w14:textId="77777777" w:rsidR="00472C03" w:rsidRPr="00424070" w:rsidRDefault="00472C03" w:rsidP="00CC710D">
            <w:pPr>
              <w:rPr>
                <w:rFonts w:eastAsia="Calibri"/>
                <w:sz w:val="18"/>
                <w:szCs w:val="18"/>
                <w:lang w:eastAsia="en-US"/>
              </w:rPr>
            </w:pPr>
            <w:r w:rsidRPr="00424070">
              <w:rPr>
                <w:rFonts w:eastAsia="Calibri"/>
                <w:sz w:val="18"/>
                <w:szCs w:val="18"/>
                <w:lang w:eastAsia="en-US"/>
              </w:rPr>
              <w:t>- Kas doku</w:t>
            </w:r>
          </w:p>
        </w:tc>
        <w:tc>
          <w:tcPr>
            <w:tcW w:w="1417" w:type="dxa"/>
          </w:tcPr>
          <w:p w14:paraId="28A5B0CD"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777C7951"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7D471840" w14:textId="77777777" w:rsidR="00472C03" w:rsidRPr="00424070" w:rsidRDefault="00472C03" w:rsidP="00CC710D">
            <w:pPr>
              <w:rPr>
                <w:rFonts w:eastAsia="Calibri"/>
                <w:sz w:val="18"/>
                <w:szCs w:val="18"/>
                <w:lang w:eastAsia="en-US"/>
              </w:rPr>
            </w:pPr>
            <w:r w:rsidRPr="00424070">
              <w:rPr>
                <w:rFonts w:eastAsia="Calibri"/>
                <w:sz w:val="18"/>
                <w:szCs w:val="18"/>
                <w:lang w:eastAsia="en-US"/>
              </w:rPr>
              <w:t>Ç Ders Notları</w:t>
            </w:r>
          </w:p>
          <w:p w14:paraId="2B7A4AF5"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0D9A6EA6"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7893A161"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52A30697"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6570779F" w14:textId="77777777" w:rsidTr="00CD714E">
        <w:trPr>
          <w:jc w:val="center"/>
        </w:trPr>
        <w:tc>
          <w:tcPr>
            <w:tcW w:w="1560" w:type="dxa"/>
          </w:tcPr>
          <w:p w14:paraId="7374BC3F"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8. Hafta</w:t>
            </w:r>
          </w:p>
        </w:tc>
        <w:tc>
          <w:tcPr>
            <w:tcW w:w="2552" w:type="dxa"/>
          </w:tcPr>
          <w:p w14:paraId="6066AE1A"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Sinir doku </w:t>
            </w:r>
          </w:p>
          <w:p w14:paraId="5E3206F7"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Deri ve ekleri </w:t>
            </w:r>
          </w:p>
        </w:tc>
        <w:tc>
          <w:tcPr>
            <w:tcW w:w="1417" w:type="dxa"/>
          </w:tcPr>
          <w:p w14:paraId="404224AC"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4485A663"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564CFDE1"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62B47960"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p>
        </w:tc>
        <w:tc>
          <w:tcPr>
            <w:tcW w:w="2268" w:type="dxa"/>
          </w:tcPr>
          <w:p w14:paraId="40A15382"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080D70D5"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06AE3D40"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72C2AE9F" w14:textId="77777777" w:rsidTr="00CD714E">
        <w:trPr>
          <w:jc w:val="center"/>
        </w:trPr>
        <w:tc>
          <w:tcPr>
            <w:tcW w:w="1560" w:type="dxa"/>
          </w:tcPr>
          <w:p w14:paraId="26A9F185"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9. Hafta</w:t>
            </w:r>
          </w:p>
        </w:tc>
        <w:tc>
          <w:tcPr>
            <w:tcW w:w="2552" w:type="dxa"/>
          </w:tcPr>
          <w:p w14:paraId="60A33E3A"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Erkek genital sistemi </w:t>
            </w:r>
          </w:p>
          <w:p w14:paraId="719718C6" w14:textId="77777777" w:rsidR="00472C03" w:rsidRPr="00424070" w:rsidRDefault="00472C03" w:rsidP="00CC710D">
            <w:pPr>
              <w:rPr>
                <w:rFonts w:eastAsia="Calibri"/>
                <w:sz w:val="18"/>
                <w:szCs w:val="18"/>
                <w:lang w:eastAsia="en-US"/>
              </w:rPr>
            </w:pPr>
            <w:r w:rsidRPr="00424070">
              <w:rPr>
                <w:rFonts w:eastAsia="Calibri"/>
                <w:sz w:val="18"/>
                <w:szCs w:val="18"/>
                <w:lang w:eastAsia="en-US"/>
              </w:rPr>
              <w:t>- Kadın genital sistemi</w:t>
            </w:r>
          </w:p>
        </w:tc>
        <w:tc>
          <w:tcPr>
            <w:tcW w:w="1417" w:type="dxa"/>
          </w:tcPr>
          <w:p w14:paraId="4C9E5EBD"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72A54768"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49B15D50"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34559BB5"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p>
        </w:tc>
        <w:tc>
          <w:tcPr>
            <w:tcW w:w="2268" w:type="dxa"/>
          </w:tcPr>
          <w:p w14:paraId="534339D5"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550E7A5E"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277947C2"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5409DC93" w14:textId="77777777" w:rsidTr="00CD714E">
        <w:trPr>
          <w:jc w:val="center"/>
        </w:trPr>
        <w:tc>
          <w:tcPr>
            <w:tcW w:w="1560" w:type="dxa"/>
          </w:tcPr>
          <w:p w14:paraId="31B1FF1A"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10. Hafta</w:t>
            </w:r>
          </w:p>
        </w:tc>
        <w:tc>
          <w:tcPr>
            <w:tcW w:w="2552" w:type="dxa"/>
          </w:tcPr>
          <w:p w14:paraId="14944D4F"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Genel embriyoloji </w:t>
            </w:r>
          </w:p>
          <w:p w14:paraId="18668068"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Embriyonun 1. ve 2. haftaları </w:t>
            </w:r>
          </w:p>
        </w:tc>
        <w:tc>
          <w:tcPr>
            <w:tcW w:w="1417" w:type="dxa"/>
          </w:tcPr>
          <w:p w14:paraId="2F58CBCE"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7C8F763F"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26B85BFB"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09AD60DD"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5B69A5FF"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7F120BD0"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725C2524"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1060AB6B" w14:textId="77777777" w:rsidTr="00CD714E">
        <w:trPr>
          <w:jc w:val="center"/>
        </w:trPr>
        <w:tc>
          <w:tcPr>
            <w:tcW w:w="1560" w:type="dxa"/>
          </w:tcPr>
          <w:p w14:paraId="195FCF0B"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11. Hafta</w:t>
            </w:r>
          </w:p>
        </w:tc>
        <w:tc>
          <w:tcPr>
            <w:tcW w:w="2552" w:type="dxa"/>
          </w:tcPr>
          <w:p w14:paraId="0B969218" w14:textId="77777777" w:rsidR="00472C03" w:rsidRPr="00424070" w:rsidRDefault="00472C03" w:rsidP="00CC710D">
            <w:pPr>
              <w:rPr>
                <w:rFonts w:eastAsia="Calibri"/>
                <w:sz w:val="18"/>
                <w:szCs w:val="18"/>
                <w:lang w:eastAsia="en-US"/>
              </w:rPr>
            </w:pPr>
            <w:r w:rsidRPr="00424070">
              <w:rPr>
                <w:rFonts w:eastAsia="Calibri"/>
                <w:sz w:val="18"/>
                <w:szCs w:val="18"/>
                <w:lang w:eastAsia="en-US"/>
              </w:rPr>
              <w:t>- Embriyonun 3. haftası</w:t>
            </w:r>
          </w:p>
          <w:p w14:paraId="2A6F65EE"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Embriyonal safha </w:t>
            </w:r>
          </w:p>
        </w:tc>
        <w:tc>
          <w:tcPr>
            <w:tcW w:w="1417" w:type="dxa"/>
          </w:tcPr>
          <w:p w14:paraId="0EA632AE"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18F3012C"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3D80C528"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10187703"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p>
        </w:tc>
        <w:tc>
          <w:tcPr>
            <w:tcW w:w="2268" w:type="dxa"/>
          </w:tcPr>
          <w:p w14:paraId="159A5BA6"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5DBAB390"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5E87875C"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637F2E" w:rsidRPr="00424070" w14:paraId="1B89D3E2" w14:textId="77777777" w:rsidTr="00CD714E">
        <w:trPr>
          <w:jc w:val="center"/>
        </w:trPr>
        <w:tc>
          <w:tcPr>
            <w:tcW w:w="1560" w:type="dxa"/>
          </w:tcPr>
          <w:p w14:paraId="679CD6ED"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12. Hafta</w:t>
            </w:r>
          </w:p>
        </w:tc>
        <w:tc>
          <w:tcPr>
            <w:tcW w:w="2552" w:type="dxa"/>
          </w:tcPr>
          <w:p w14:paraId="06EE1EA3"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Fetal safha </w:t>
            </w:r>
          </w:p>
        </w:tc>
        <w:tc>
          <w:tcPr>
            <w:tcW w:w="1417" w:type="dxa"/>
          </w:tcPr>
          <w:p w14:paraId="781A1333"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1B5F9061"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3C328EAA"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7A97D6C9"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2E17E4B7"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65AE1885"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62EF9090"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r w:rsidR="00472C03" w:rsidRPr="00424070" w14:paraId="7A00CBE2" w14:textId="77777777" w:rsidTr="00CD714E">
        <w:trPr>
          <w:jc w:val="center"/>
        </w:trPr>
        <w:tc>
          <w:tcPr>
            <w:tcW w:w="1560" w:type="dxa"/>
          </w:tcPr>
          <w:p w14:paraId="11924A57"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13. Hafta</w:t>
            </w:r>
          </w:p>
        </w:tc>
        <w:tc>
          <w:tcPr>
            <w:tcW w:w="2552" w:type="dxa"/>
          </w:tcPr>
          <w:p w14:paraId="343A98CA"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 Embriyo dışı oluşumlar </w:t>
            </w:r>
          </w:p>
          <w:p w14:paraId="4704452A" w14:textId="77777777" w:rsidR="00472C03" w:rsidRPr="00424070" w:rsidRDefault="00472C03" w:rsidP="00CC710D">
            <w:pPr>
              <w:rPr>
                <w:rFonts w:eastAsia="Calibri"/>
                <w:sz w:val="18"/>
                <w:szCs w:val="18"/>
                <w:lang w:eastAsia="en-US"/>
              </w:rPr>
            </w:pPr>
            <w:r w:rsidRPr="00424070">
              <w:rPr>
                <w:rFonts w:eastAsia="Calibri"/>
                <w:sz w:val="18"/>
                <w:szCs w:val="18"/>
                <w:lang w:eastAsia="en-US"/>
              </w:rPr>
              <w:t>- Konjenital malformasyonlar</w:t>
            </w:r>
          </w:p>
        </w:tc>
        <w:tc>
          <w:tcPr>
            <w:tcW w:w="1417" w:type="dxa"/>
          </w:tcPr>
          <w:p w14:paraId="09DE368D"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Dr. Öğr. Üyesi Gazi Contuk </w:t>
            </w:r>
          </w:p>
        </w:tc>
        <w:tc>
          <w:tcPr>
            <w:tcW w:w="709" w:type="dxa"/>
          </w:tcPr>
          <w:p w14:paraId="2CDF6DFB" w14:textId="77777777" w:rsidR="00472C03" w:rsidRPr="00424070" w:rsidRDefault="00472C03" w:rsidP="00CC710D">
            <w:pPr>
              <w:rPr>
                <w:rFonts w:eastAsia="Calibri"/>
                <w:sz w:val="18"/>
                <w:szCs w:val="18"/>
                <w:lang w:eastAsia="en-US"/>
              </w:rPr>
            </w:pPr>
            <w:r w:rsidRPr="00424070">
              <w:rPr>
                <w:rFonts w:eastAsia="Calibri"/>
                <w:sz w:val="18"/>
                <w:szCs w:val="18"/>
                <w:lang w:eastAsia="en-US"/>
              </w:rPr>
              <w:t>2 saat</w:t>
            </w:r>
          </w:p>
        </w:tc>
        <w:tc>
          <w:tcPr>
            <w:tcW w:w="2410" w:type="dxa"/>
          </w:tcPr>
          <w:p w14:paraId="128AF6DA" w14:textId="77777777" w:rsidR="00472C03" w:rsidRPr="00424070" w:rsidRDefault="00472C03" w:rsidP="00CC710D">
            <w:pPr>
              <w:rPr>
                <w:rFonts w:eastAsia="Calibri"/>
                <w:sz w:val="18"/>
                <w:szCs w:val="18"/>
                <w:lang w:eastAsia="en-US"/>
              </w:rPr>
            </w:pPr>
            <w:r w:rsidRPr="00424070">
              <w:rPr>
                <w:rFonts w:eastAsia="Calibri"/>
                <w:sz w:val="18"/>
                <w:szCs w:val="18"/>
                <w:lang w:eastAsia="en-US"/>
              </w:rPr>
              <w:t>Ders Notları</w:t>
            </w:r>
          </w:p>
          <w:p w14:paraId="782CB34D" w14:textId="77777777" w:rsidR="00472C03" w:rsidRPr="00424070" w:rsidRDefault="00472C03" w:rsidP="00CC710D">
            <w:pPr>
              <w:rPr>
                <w:rFonts w:eastAsia="Calibri"/>
                <w:sz w:val="18"/>
                <w:szCs w:val="18"/>
                <w:lang w:eastAsia="en-US"/>
              </w:rPr>
            </w:pPr>
            <w:r w:rsidRPr="00424070">
              <w:rPr>
                <w:rFonts w:eastAsia="Calibri"/>
                <w:sz w:val="18"/>
                <w:szCs w:val="18"/>
                <w:lang w:eastAsia="en-US"/>
              </w:rPr>
              <w:t>Junqueira L.C. Temel Histoloji, İstanbul 2010</w:t>
            </w:r>
            <w:r w:rsidRPr="00424070">
              <w:rPr>
                <w:rFonts w:eastAsia="Calibri"/>
                <w:sz w:val="18"/>
                <w:szCs w:val="18"/>
                <w:lang w:eastAsia="en-US"/>
              </w:rPr>
              <w:tab/>
            </w:r>
          </w:p>
        </w:tc>
        <w:tc>
          <w:tcPr>
            <w:tcW w:w="2268" w:type="dxa"/>
          </w:tcPr>
          <w:p w14:paraId="65E79452" w14:textId="77777777" w:rsidR="00472C03" w:rsidRPr="00424070" w:rsidRDefault="00472C03" w:rsidP="00CC710D">
            <w:pPr>
              <w:rPr>
                <w:rFonts w:eastAsia="Calibri"/>
                <w:sz w:val="18"/>
                <w:szCs w:val="18"/>
                <w:lang w:eastAsia="en-US"/>
              </w:rPr>
            </w:pPr>
            <w:r w:rsidRPr="00424070">
              <w:rPr>
                <w:rFonts w:eastAsia="Calibri"/>
                <w:sz w:val="18"/>
                <w:szCs w:val="18"/>
                <w:lang w:eastAsia="en-US"/>
              </w:rPr>
              <w:t>Anlatım Yöntemi</w:t>
            </w:r>
          </w:p>
          <w:p w14:paraId="0031F7AB" w14:textId="77777777" w:rsidR="00472C03" w:rsidRPr="00424070" w:rsidRDefault="00472C03" w:rsidP="00CC710D">
            <w:pPr>
              <w:rPr>
                <w:rFonts w:eastAsia="Calibri"/>
                <w:sz w:val="18"/>
                <w:szCs w:val="18"/>
                <w:lang w:eastAsia="en-US"/>
              </w:rPr>
            </w:pPr>
            <w:r w:rsidRPr="00424070">
              <w:rPr>
                <w:rFonts w:eastAsia="Calibri"/>
                <w:sz w:val="18"/>
                <w:szCs w:val="18"/>
                <w:lang w:eastAsia="en-US"/>
              </w:rPr>
              <w:t>Soru-Cevap</w:t>
            </w:r>
          </w:p>
          <w:p w14:paraId="17F7017D" w14:textId="77777777" w:rsidR="00472C03" w:rsidRPr="00424070" w:rsidRDefault="00472C03" w:rsidP="00CC710D">
            <w:pPr>
              <w:rPr>
                <w:rFonts w:eastAsia="Calibri"/>
                <w:sz w:val="18"/>
                <w:szCs w:val="18"/>
                <w:lang w:eastAsia="en-US"/>
              </w:rPr>
            </w:pPr>
            <w:r w:rsidRPr="00424070">
              <w:rPr>
                <w:rFonts w:eastAsia="Calibri"/>
                <w:sz w:val="18"/>
                <w:szCs w:val="18"/>
                <w:lang w:eastAsia="en-US"/>
              </w:rPr>
              <w:t>Tartışma</w:t>
            </w:r>
          </w:p>
        </w:tc>
      </w:tr>
    </w:tbl>
    <w:p w14:paraId="0B9AA382" w14:textId="77777777" w:rsidR="00472C03" w:rsidRPr="00424070" w:rsidRDefault="00472C03" w:rsidP="00CC710D">
      <w:pPr>
        <w:rPr>
          <w:rFonts w:eastAsia="Calibri"/>
          <w:sz w:val="18"/>
          <w:szCs w:val="20"/>
          <w:lang w:eastAsia="en-US"/>
        </w:rPr>
      </w:pPr>
    </w:p>
    <w:p w14:paraId="2246D242" w14:textId="77777777" w:rsidR="00472C03" w:rsidRPr="00424070" w:rsidRDefault="00472C03" w:rsidP="00CC710D">
      <w:pPr>
        <w:rPr>
          <w:rFonts w:eastAsia="Calibri"/>
          <w:sz w:val="18"/>
          <w:szCs w:val="20"/>
          <w:lang w:eastAsia="en-US"/>
        </w:rPr>
      </w:pPr>
    </w:p>
    <w:tbl>
      <w:tblPr>
        <w:tblStyle w:val="TabloKlavuzu1"/>
        <w:tblW w:w="10916" w:type="dxa"/>
        <w:jc w:val="center"/>
        <w:tblLook w:val="04A0" w:firstRow="1" w:lastRow="0" w:firstColumn="1" w:lastColumn="0" w:noHBand="0" w:noVBand="1"/>
      </w:tblPr>
      <w:tblGrid>
        <w:gridCol w:w="3810"/>
        <w:gridCol w:w="2037"/>
        <w:gridCol w:w="2039"/>
        <w:gridCol w:w="3030"/>
      </w:tblGrid>
      <w:tr w:rsidR="00637F2E" w:rsidRPr="00424070" w14:paraId="300B322A" w14:textId="77777777" w:rsidTr="00217982">
        <w:trPr>
          <w:trHeight w:val="123"/>
          <w:jc w:val="center"/>
        </w:trPr>
        <w:tc>
          <w:tcPr>
            <w:tcW w:w="10916" w:type="dxa"/>
            <w:gridSpan w:val="4"/>
          </w:tcPr>
          <w:p w14:paraId="11FCF337"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AKTS / İŞ YÜKÜ TABLOSU</w:t>
            </w:r>
          </w:p>
        </w:tc>
      </w:tr>
      <w:tr w:rsidR="00637F2E" w:rsidRPr="00424070" w14:paraId="28C76EA5" w14:textId="77777777" w:rsidTr="00217982">
        <w:trPr>
          <w:trHeight w:val="199"/>
          <w:jc w:val="center"/>
        </w:trPr>
        <w:tc>
          <w:tcPr>
            <w:tcW w:w="3810" w:type="dxa"/>
          </w:tcPr>
          <w:p w14:paraId="38903D0A" w14:textId="77777777" w:rsidR="00472C03" w:rsidRPr="00424070" w:rsidRDefault="00472C03" w:rsidP="00CC710D">
            <w:pPr>
              <w:rPr>
                <w:rFonts w:eastAsia="Calibri"/>
                <w:sz w:val="18"/>
                <w:szCs w:val="20"/>
                <w:lang w:eastAsia="en-US"/>
              </w:rPr>
            </w:pPr>
            <w:r w:rsidRPr="00424070">
              <w:rPr>
                <w:rFonts w:eastAsia="Calibri"/>
                <w:b/>
                <w:bCs/>
                <w:sz w:val="18"/>
                <w:szCs w:val="20"/>
                <w:lang w:eastAsia="en-US"/>
              </w:rPr>
              <w:t>Etkinlik</w:t>
            </w:r>
          </w:p>
        </w:tc>
        <w:tc>
          <w:tcPr>
            <w:tcW w:w="2037" w:type="dxa"/>
          </w:tcPr>
          <w:p w14:paraId="108282ED" w14:textId="77777777" w:rsidR="00472C03" w:rsidRPr="00424070" w:rsidRDefault="00472C03" w:rsidP="00CC710D">
            <w:pPr>
              <w:rPr>
                <w:rFonts w:eastAsia="Calibri"/>
                <w:b/>
                <w:bCs/>
                <w:sz w:val="18"/>
                <w:szCs w:val="20"/>
                <w:lang w:eastAsia="en-US"/>
              </w:rPr>
            </w:pPr>
            <w:r w:rsidRPr="00424070">
              <w:rPr>
                <w:rFonts w:eastAsia="Calibri"/>
                <w:b/>
                <w:bCs/>
                <w:sz w:val="18"/>
                <w:szCs w:val="20"/>
                <w:lang w:eastAsia="en-US"/>
              </w:rPr>
              <w:t>Sayısı</w:t>
            </w:r>
          </w:p>
        </w:tc>
        <w:tc>
          <w:tcPr>
            <w:tcW w:w="2039" w:type="dxa"/>
          </w:tcPr>
          <w:p w14:paraId="718DCE38" w14:textId="63E399CE" w:rsidR="00472C03" w:rsidRPr="00424070" w:rsidRDefault="00472C03" w:rsidP="00CC710D">
            <w:pPr>
              <w:rPr>
                <w:rFonts w:eastAsia="Calibri"/>
                <w:b/>
                <w:bCs/>
                <w:sz w:val="18"/>
                <w:szCs w:val="20"/>
                <w:lang w:eastAsia="en-US"/>
              </w:rPr>
            </w:pPr>
            <w:r w:rsidRPr="00424070">
              <w:rPr>
                <w:rFonts w:eastAsia="Calibri"/>
                <w:b/>
                <w:bCs/>
                <w:sz w:val="18"/>
                <w:szCs w:val="20"/>
                <w:lang w:eastAsia="en-US"/>
              </w:rPr>
              <w:t>Süresi</w:t>
            </w:r>
            <w:r w:rsidR="00217982" w:rsidRPr="00424070">
              <w:rPr>
                <w:rFonts w:eastAsia="Calibri"/>
                <w:b/>
                <w:bCs/>
                <w:sz w:val="18"/>
                <w:szCs w:val="20"/>
                <w:lang w:eastAsia="en-US"/>
              </w:rPr>
              <w:t xml:space="preserve"> </w:t>
            </w:r>
            <w:r w:rsidRPr="00424070">
              <w:rPr>
                <w:rFonts w:eastAsia="Calibri"/>
                <w:b/>
                <w:bCs/>
                <w:sz w:val="18"/>
                <w:szCs w:val="20"/>
                <w:lang w:eastAsia="en-US"/>
              </w:rPr>
              <w:t>(Saat)</w:t>
            </w:r>
          </w:p>
        </w:tc>
        <w:tc>
          <w:tcPr>
            <w:tcW w:w="3030" w:type="dxa"/>
          </w:tcPr>
          <w:p w14:paraId="682D3141" w14:textId="77777777" w:rsidR="00472C03" w:rsidRPr="00424070" w:rsidRDefault="00472C03" w:rsidP="00CC710D">
            <w:pPr>
              <w:rPr>
                <w:rFonts w:eastAsia="Calibri"/>
                <w:b/>
                <w:bCs/>
                <w:sz w:val="18"/>
                <w:szCs w:val="20"/>
                <w:lang w:eastAsia="en-US"/>
              </w:rPr>
            </w:pPr>
            <w:r w:rsidRPr="00424070">
              <w:rPr>
                <w:rFonts w:eastAsia="Calibri"/>
                <w:b/>
                <w:bCs/>
                <w:sz w:val="18"/>
                <w:szCs w:val="20"/>
                <w:lang w:eastAsia="en-US"/>
              </w:rPr>
              <w:t>Toplam İş Yükü (Saat)</w:t>
            </w:r>
          </w:p>
        </w:tc>
      </w:tr>
      <w:tr w:rsidR="00637F2E" w:rsidRPr="00424070" w14:paraId="3CE4AFAC" w14:textId="77777777" w:rsidTr="00217982">
        <w:trPr>
          <w:trHeight w:val="259"/>
          <w:jc w:val="center"/>
        </w:trPr>
        <w:tc>
          <w:tcPr>
            <w:tcW w:w="3810" w:type="dxa"/>
          </w:tcPr>
          <w:p w14:paraId="05EC763A" w14:textId="77777777" w:rsidR="00472C03" w:rsidRPr="00424070" w:rsidRDefault="00472C03" w:rsidP="00CC710D">
            <w:pPr>
              <w:rPr>
                <w:rFonts w:eastAsia="Calibri"/>
                <w:sz w:val="18"/>
                <w:szCs w:val="20"/>
                <w:lang w:eastAsia="en-US"/>
              </w:rPr>
            </w:pPr>
            <w:r w:rsidRPr="00424070">
              <w:rPr>
                <w:rFonts w:eastAsia="Calibri"/>
                <w:sz w:val="18"/>
                <w:szCs w:val="20"/>
                <w:lang w:eastAsia="en-US"/>
              </w:rPr>
              <w:t>Ders Süresi (14 hafta/teorik)</w:t>
            </w:r>
          </w:p>
        </w:tc>
        <w:tc>
          <w:tcPr>
            <w:tcW w:w="2037" w:type="dxa"/>
          </w:tcPr>
          <w:p w14:paraId="5B805115" w14:textId="77777777" w:rsidR="00472C03" w:rsidRPr="00424070" w:rsidRDefault="00472C03" w:rsidP="00CC710D">
            <w:pPr>
              <w:rPr>
                <w:rFonts w:eastAsia="Calibri"/>
                <w:sz w:val="18"/>
                <w:szCs w:val="20"/>
                <w:lang w:eastAsia="en-US"/>
              </w:rPr>
            </w:pPr>
            <w:r w:rsidRPr="00424070">
              <w:rPr>
                <w:rFonts w:eastAsia="Calibri"/>
                <w:sz w:val="18"/>
                <w:szCs w:val="20"/>
                <w:lang w:eastAsia="en-US"/>
              </w:rPr>
              <w:t>14</w:t>
            </w:r>
          </w:p>
        </w:tc>
        <w:tc>
          <w:tcPr>
            <w:tcW w:w="2039" w:type="dxa"/>
          </w:tcPr>
          <w:p w14:paraId="64B36D71" w14:textId="77777777" w:rsidR="00472C03" w:rsidRPr="00424070" w:rsidRDefault="00472C03" w:rsidP="00CC710D">
            <w:pPr>
              <w:rPr>
                <w:rFonts w:eastAsia="Calibri"/>
                <w:sz w:val="18"/>
                <w:szCs w:val="20"/>
                <w:lang w:eastAsia="en-US"/>
              </w:rPr>
            </w:pPr>
            <w:r w:rsidRPr="00424070">
              <w:rPr>
                <w:rFonts w:eastAsia="Calibri"/>
                <w:sz w:val="18"/>
                <w:szCs w:val="20"/>
                <w:lang w:eastAsia="en-US"/>
              </w:rPr>
              <w:t>2</w:t>
            </w:r>
          </w:p>
        </w:tc>
        <w:tc>
          <w:tcPr>
            <w:tcW w:w="3030" w:type="dxa"/>
          </w:tcPr>
          <w:p w14:paraId="527A6795" w14:textId="77777777" w:rsidR="00472C03" w:rsidRPr="00424070" w:rsidRDefault="00472C03" w:rsidP="00CC710D">
            <w:pPr>
              <w:rPr>
                <w:rFonts w:eastAsia="Calibri"/>
                <w:sz w:val="18"/>
                <w:szCs w:val="20"/>
                <w:lang w:eastAsia="en-US"/>
              </w:rPr>
            </w:pPr>
            <w:r w:rsidRPr="00424070">
              <w:rPr>
                <w:rFonts w:eastAsia="Calibri"/>
                <w:sz w:val="18"/>
                <w:szCs w:val="20"/>
                <w:lang w:eastAsia="en-US"/>
              </w:rPr>
              <w:t>28</w:t>
            </w:r>
          </w:p>
        </w:tc>
      </w:tr>
      <w:tr w:rsidR="00637F2E" w:rsidRPr="00424070" w14:paraId="3EECE340" w14:textId="77777777" w:rsidTr="00217982">
        <w:trPr>
          <w:trHeight w:val="418"/>
          <w:jc w:val="center"/>
        </w:trPr>
        <w:tc>
          <w:tcPr>
            <w:tcW w:w="3810" w:type="dxa"/>
          </w:tcPr>
          <w:p w14:paraId="2C342C95" w14:textId="77777777" w:rsidR="00472C03" w:rsidRPr="00424070" w:rsidRDefault="00472C03" w:rsidP="00CC710D">
            <w:pPr>
              <w:rPr>
                <w:rFonts w:eastAsia="Calibri"/>
                <w:sz w:val="18"/>
                <w:szCs w:val="20"/>
                <w:lang w:eastAsia="en-US"/>
              </w:rPr>
            </w:pPr>
            <w:r w:rsidRPr="00424070">
              <w:rPr>
                <w:rFonts w:eastAsia="Calibri"/>
                <w:sz w:val="18"/>
                <w:szCs w:val="20"/>
                <w:lang w:eastAsia="en-US"/>
              </w:rPr>
              <w:t>Sınıf Dışı Ders Çalışma Süresi (Ön çalışma, pekiştirme)</w:t>
            </w:r>
          </w:p>
        </w:tc>
        <w:tc>
          <w:tcPr>
            <w:tcW w:w="2037" w:type="dxa"/>
          </w:tcPr>
          <w:p w14:paraId="689F1476" w14:textId="77777777" w:rsidR="00472C03" w:rsidRPr="00424070" w:rsidRDefault="00472C03" w:rsidP="00CC710D">
            <w:pPr>
              <w:rPr>
                <w:rFonts w:eastAsia="Calibri"/>
                <w:sz w:val="18"/>
                <w:szCs w:val="20"/>
                <w:lang w:eastAsia="en-US"/>
              </w:rPr>
            </w:pPr>
            <w:r w:rsidRPr="00424070">
              <w:rPr>
                <w:rFonts w:eastAsia="Calibri"/>
                <w:sz w:val="18"/>
                <w:szCs w:val="20"/>
                <w:lang w:eastAsia="en-US"/>
              </w:rPr>
              <w:t>7</w:t>
            </w:r>
          </w:p>
        </w:tc>
        <w:tc>
          <w:tcPr>
            <w:tcW w:w="2039" w:type="dxa"/>
          </w:tcPr>
          <w:p w14:paraId="39E0E5E2" w14:textId="77777777" w:rsidR="00472C03" w:rsidRPr="00424070" w:rsidRDefault="00472C03" w:rsidP="00CC710D">
            <w:pPr>
              <w:rPr>
                <w:rFonts w:eastAsia="Calibri"/>
                <w:sz w:val="18"/>
                <w:szCs w:val="20"/>
                <w:lang w:eastAsia="en-US"/>
              </w:rPr>
            </w:pPr>
            <w:r w:rsidRPr="00424070">
              <w:rPr>
                <w:rFonts w:eastAsia="Calibri"/>
                <w:sz w:val="18"/>
                <w:szCs w:val="20"/>
                <w:lang w:eastAsia="en-US"/>
              </w:rPr>
              <w:t>1</w:t>
            </w:r>
          </w:p>
        </w:tc>
        <w:tc>
          <w:tcPr>
            <w:tcW w:w="3030" w:type="dxa"/>
          </w:tcPr>
          <w:p w14:paraId="03DFE1FA" w14:textId="77777777" w:rsidR="00472C03" w:rsidRPr="00424070" w:rsidRDefault="00472C03" w:rsidP="00CC710D">
            <w:pPr>
              <w:rPr>
                <w:rFonts w:eastAsia="Calibri"/>
                <w:sz w:val="18"/>
                <w:szCs w:val="20"/>
                <w:lang w:eastAsia="en-US"/>
              </w:rPr>
            </w:pPr>
            <w:r w:rsidRPr="00424070">
              <w:rPr>
                <w:rFonts w:eastAsia="Calibri"/>
                <w:sz w:val="18"/>
                <w:szCs w:val="20"/>
                <w:lang w:eastAsia="en-US"/>
              </w:rPr>
              <w:t>7</w:t>
            </w:r>
          </w:p>
        </w:tc>
      </w:tr>
      <w:tr w:rsidR="00637F2E" w:rsidRPr="00424070" w14:paraId="54A58928" w14:textId="77777777" w:rsidTr="00217982">
        <w:trPr>
          <w:trHeight w:val="141"/>
          <w:jc w:val="center"/>
        </w:trPr>
        <w:tc>
          <w:tcPr>
            <w:tcW w:w="3810" w:type="dxa"/>
          </w:tcPr>
          <w:p w14:paraId="20D6E744" w14:textId="77777777" w:rsidR="00472C03" w:rsidRPr="00424070" w:rsidRDefault="00472C03" w:rsidP="00CC710D">
            <w:pPr>
              <w:rPr>
                <w:rFonts w:eastAsia="Calibri"/>
                <w:sz w:val="18"/>
                <w:szCs w:val="20"/>
                <w:lang w:eastAsia="en-US"/>
              </w:rPr>
            </w:pPr>
            <w:r w:rsidRPr="00424070">
              <w:rPr>
                <w:rFonts w:eastAsia="Calibri"/>
                <w:sz w:val="18"/>
                <w:szCs w:val="20"/>
                <w:lang w:eastAsia="en-US"/>
              </w:rPr>
              <w:t>Ara sınavlar (hazırlık süresi dahil)</w:t>
            </w:r>
          </w:p>
        </w:tc>
        <w:tc>
          <w:tcPr>
            <w:tcW w:w="2037" w:type="dxa"/>
          </w:tcPr>
          <w:p w14:paraId="6F72ED73" w14:textId="77777777" w:rsidR="00472C03" w:rsidRPr="00424070" w:rsidRDefault="00472C03" w:rsidP="00CC710D">
            <w:pPr>
              <w:rPr>
                <w:rFonts w:eastAsia="Calibri"/>
                <w:sz w:val="18"/>
                <w:szCs w:val="20"/>
                <w:lang w:eastAsia="en-US"/>
              </w:rPr>
            </w:pPr>
            <w:r w:rsidRPr="00424070">
              <w:rPr>
                <w:rFonts w:eastAsia="Calibri"/>
                <w:sz w:val="18"/>
                <w:szCs w:val="20"/>
                <w:lang w:eastAsia="en-US"/>
              </w:rPr>
              <w:t>1</w:t>
            </w:r>
          </w:p>
        </w:tc>
        <w:tc>
          <w:tcPr>
            <w:tcW w:w="2039" w:type="dxa"/>
          </w:tcPr>
          <w:p w14:paraId="270C3523" w14:textId="77777777" w:rsidR="00472C03" w:rsidRPr="00424070" w:rsidRDefault="00472C03" w:rsidP="00CC710D">
            <w:pPr>
              <w:rPr>
                <w:rFonts w:eastAsia="Calibri"/>
                <w:sz w:val="18"/>
                <w:szCs w:val="20"/>
                <w:lang w:eastAsia="en-US"/>
              </w:rPr>
            </w:pPr>
            <w:r w:rsidRPr="00424070">
              <w:rPr>
                <w:rFonts w:eastAsia="Calibri"/>
                <w:sz w:val="18"/>
                <w:szCs w:val="20"/>
                <w:lang w:eastAsia="en-US"/>
              </w:rPr>
              <w:t>20</w:t>
            </w:r>
          </w:p>
        </w:tc>
        <w:tc>
          <w:tcPr>
            <w:tcW w:w="3030" w:type="dxa"/>
          </w:tcPr>
          <w:p w14:paraId="1A5F49F9" w14:textId="77777777" w:rsidR="00472C03" w:rsidRPr="00424070" w:rsidRDefault="00472C03" w:rsidP="00CC710D">
            <w:pPr>
              <w:rPr>
                <w:rFonts w:eastAsia="Calibri"/>
                <w:sz w:val="18"/>
                <w:szCs w:val="20"/>
                <w:lang w:eastAsia="en-US"/>
              </w:rPr>
            </w:pPr>
            <w:r w:rsidRPr="00424070">
              <w:rPr>
                <w:rFonts w:eastAsia="Calibri"/>
                <w:sz w:val="18"/>
                <w:szCs w:val="20"/>
                <w:lang w:eastAsia="en-US"/>
              </w:rPr>
              <w:t>20</w:t>
            </w:r>
          </w:p>
        </w:tc>
      </w:tr>
      <w:tr w:rsidR="00637F2E" w:rsidRPr="00424070" w14:paraId="65D00722" w14:textId="77777777" w:rsidTr="00217982">
        <w:trPr>
          <w:trHeight w:val="201"/>
          <w:jc w:val="center"/>
        </w:trPr>
        <w:tc>
          <w:tcPr>
            <w:tcW w:w="3810" w:type="dxa"/>
          </w:tcPr>
          <w:p w14:paraId="6D8BAA1B" w14:textId="77777777" w:rsidR="00472C03" w:rsidRPr="00424070" w:rsidRDefault="00472C03" w:rsidP="00CC710D">
            <w:pPr>
              <w:rPr>
                <w:rFonts w:eastAsia="Calibri"/>
                <w:sz w:val="18"/>
                <w:szCs w:val="20"/>
                <w:lang w:eastAsia="en-US"/>
              </w:rPr>
            </w:pPr>
            <w:r w:rsidRPr="00424070">
              <w:rPr>
                <w:rFonts w:eastAsia="Calibri"/>
                <w:sz w:val="18"/>
                <w:szCs w:val="20"/>
                <w:lang w:eastAsia="en-US"/>
              </w:rPr>
              <w:t>Yarıyıl Sonu Sınavı (hazırlık süresi dahil)</w:t>
            </w:r>
          </w:p>
        </w:tc>
        <w:tc>
          <w:tcPr>
            <w:tcW w:w="2037" w:type="dxa"/>
          </w:tcPr>
          <w:p w14:paraId="2209C133" w14:textId="77777777" w:rsidR="00472C03" w:rsidRPr="00424070" w:rsidRDefault="00472C03" w:rsidP="00CC710D">
            <w:pPr>
              <w:rPr>
                <w:rFonts w:eastAsia="Calibri"/>
                <w:sz w:val="18"/>
                <w:szCs w:val="20"/>
                <w:lang w:eastAsia="en-US"/>
              </w:rPr>
            </w:pPr>
            <w:r w:rsidRPr="00424070">
              <w:rPr>
                <w:rFonts w:eastAsia="Calibri"/>
                <w:sz w:val="18"/>
                <w:szCs w:val="20"/>
                <w:lang w:eastAsia="en-US"/>
              </w:rPr>
              <w:t>1</w:t>
            </w:r>
          </w:p>
        </w:tc>
        <w:tc>
          <w:tcPr>
            <w:tcW w:w="2039" w:type="dxa"/>
          </w:tcPr>
          <w:p w14:paraId="6B4590E0" w14:textId="77777777" w:rsidR="00472C03" w:rsidRPr="00424070" w:rsidRDefault="00472C03" w:rsidP="00CC710D">
            <w:pPr>
              <w:rPr>
                <w:rFonts w:eastAsia="Calibri"/>
                <w:sz w:val="18"/>
                <w:szCs w:val="20"/>
                <w:lang w:eastAsia="en-US"/>
              </w:rPr>
            </w:pPr>
            <w:r w:rsidRPr="00424070">
              <w:rPr>
                <w:rFonts w:eastAsia="Calibri"/>
                <w:sz w:val="18"/>
                <w:szCs w:val="20"/>
                <w:lang w:eastAsia="en-US"/>
              </w:rPr>
              <w:t>25</w:t>
            </w:r>
          </w:p>
        </w:tc>
        <w:tc>
          <w:tcPr>
            <w:tcW w:w="3030" w:type="dxa"/>
          </w:tcPr>
          <w:p w14:paraId="66D3C8ED" w14:textId="77777777" w:rsidR="00472C03" w:rsidRPr="00424070" w:rsidRDefault="00472C03" w:rsidP="00CC710D">
            <w:pPr>
              <w:rPr>
                <w:rFonts w:eastAsia="Calibri"/>
                <w:sz w:val="18"/>
                <w:szCs w:val="20"/>
                <w:lang w:eastAsia="en-US"/>
              </w:rPr>
            </w:pPr>
            <w:r w:rsidRPr="00424070">
              <w:rPr>
                <w:rFonts w:eastAsia="Calibri"/>
                <w:sz w:val="18"/>
                <w:szCs w:val="20"/>
                <w:lang w:eastAsia="en-US"/>
              </w:rPr>
              <w:t>25</w:t>
            </w:r>
          </w:p>
        </w:tc>
      </w:tr>
      <w:tr w:rsidR="00637F2E" w:rsidRPr="00424070" w14:paraId="3175DC9C" w14:textId="77777777" w:rsidTr="00217982">
        <w:trPr>
          <w:trHeight w:val="133"/>
          <w:jc w:val="center"/>
        </w:trPr>
        <w:tc>
          <w:tcPr>
            <w:tcW w:w="7886" w:type="dxa"/>
            <w:gridSpan w:val="3"/>
          </w:tcPr>
          <w:p w14:paraId="78AE97C9" w14:textId="77777777" w:rsidR="00472C03" w:rsidRPr="00424070" w:rsidRDefault="00472C03" w:rsidP="00CC710D">
            <w:pPr>
              <w:rPr>
                <w:rFonts w:eastAsia="Calibri"/>
                <w:b/>
                <w:bCs/>
                <w:sz w:val="18"/>
                <w:szCs w:val="20"/>
                <w:lang w:eastAsia="en-US"/>
              </w:rPr>
            </w:pPr>
            <w:r w:rsidRPr="00424070">
              <w:rPr>
                <w:rFonts w:eastAsia="Calibri"/>
                <w:b/>
                <w:bCs/>
                <w:sz w:val="18"/>
                <w:szCs w:val="20"/>
                <w:lang w:eastAsia="en-US"/>
              </w:rPr>
              <w:t>Toplam İş Yükü</w:t>
            </w:r>
          </w:p>
        </w:tc>
        <w:tc>
          <w:tcPr>
            <w:tcW w:w="3030" w:type="dxa"/>
          </w:tcPr>
          <w:p w14:paraId="5D02048F" w14:textId="77777777" w:rsidR="00472C03" w:rsidRPr="00424070" w:rsidRDefault="00472C03" w:rsidP="00CC710D">
            <w:pPr>
              <w:rPr>
                <w:rFonts w:eastAsia="Calibri"/>
                <w:sz w:val="18"/>
                <w:szCs w:val="20"/>
                <w:lang w:eastAsia="en-US"/>
              </w:rPr>
            </w:pPr>
            <w:r w:rsidRPr="00424070">
              <w:rPr>
                <w:rFonts w:eastAsia="Calibri"/>
                <w:sz w:val="18"/>
                <w:szCs w:val="20"/>
                <w:lang w:eastAsia="en-US"/>
              </w:rPr>
              <w:t>80</w:t>
            </w:r>
          </w:p>
        </w:tc>
      </w:tr>
      <w:tr w:rsidR="00472C03" w:rsidRPr="00424070" w14:paraId="2C3EEF5C" w14:textId="77777777" w:rsidTr="00217982">
        <w:trPr>
          <w:trHeight w:val="193"/>
          <w:jc w:val="center"/>
        </w:trPr>
        <w:tc>
          <w:tcPr>
            <w:tcW w:w="7886" w:type="dxa"/>
            <w:gridSpan w:val="3"/>
          </w:tcPr>
          <w:p w14:paraId="119D0D6A" w14:textId="77777777" w:rsidR="00472C03" w:rsidRPr="00424070" w:rsidRDefault="00472C03" w:rsidP="00CC710D">
            <w:pPr>
              <w:rPr>
                <w:rFonts w:eastAsia="Calibri"/>
                <w:sz w:val="18"/>
                <w:szCs w:val="20"/>
                <w:lang w:eastAsia="en-US"/>
              </w:rPr>
            </w:pPr>
            <w:r w:rsidRPr="00424070">
              <w:rPr>
                <w:rFonts w:eastAsia="Calibri"/>
                <w:b/>
                <w:bCs/>
                <w:sz w:val="18"/>
                <w:szCs w:val="20"/>
                <w:lang w:eastAsia="en-US"/>
              </w:rPr>
              <w:t>Dersin AKTS Kredisi</w:t>
            </w:r>
          </w:p>
        </w:tc>
        <w:tc>
          <w:tcPr>
            <w:tcW w:w="3030" w:type="dxa"/>
          </w:tcPr>
          <w:p w14:paraId="51184C96" w14:textId="77777777" w:rsidR="00472C03" w:rsidRPr="00424070" w:rsidRDefault="00472C03" w:rsidP="00CC710D">
            <w:pPr>
              <w:rPr>
                <w:rFonts w:eastAsia="Calibri"/>
                <w:sz w:val="18"/>
                <w:szCs w:val="20"/>
                <w:lang w:eastAsia="en-US"/>
              </w:rPr>
            </w:pPr>
            <w:r w:rsidRPr="00424070">
              <w:rPr>
                <w:rFonts w:eastAsia="Calibri"/>
                <w:sz w:val="18"/>
                <w:szCs w:val="20"/>
                <w:lang w:eastAsia="en-US"/>
              </w:rPr>
              <w:t>3</w:t>
            </w:r>
          </w:p>
        </w:tc>
      </w:tr>
    </w:tbl>
    <w:p w14:paraId="6985A008" w14:textId="77777777" w:rsidR="00472C03" w:rsidRPr="00424070" w:rsidRDefault="00472C03" w:rsidP="00CC710D">
      <w:pPr>
        <w:rPr>
          <w:rFonts w:eastAsia="Calibri"/>
          <w:sz w:val="18"/>
          <w:szCs w:val="20"/>
          <w:lang w:eastAsia="en-US"/>
        </w:rPr>
      </w:pPr>
    </w:p>
    <w:tbl>
      <w:tblPr>
        <w:tblW w:w="5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2088"/>
        <w:gridCol w:w="1274"/>
        <w:gridCol w:w="1276"/>
        <w:gridCol w:w="1557"/>
        <w:gridCol w:w="1419"/>
        <w:gridCol w:w="2275"/>
      </w:tblGrid>
      <w:tr w:rsidR="00637F2E" w:rsidRPr="00424070" w14:paraId="695DC74B" w14:textId="77777777" w:rsidTr="00217982">
        <w:trPr>
          <w:jc w:val="center"/>
        </w:trPr>
        <w:tc>
          <w:tcPr>
            <w:tcW w:w="5000" w:type="pct"/>
            <w:gridSpan w:val="7"/>
          </w:tcPr>
          <w:p w14:paraId="465942A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TIP 113 HİSTOLOJİ DERS İÇERİKLERİ VE ÖĞRENİM KAZANIMLARI MATRİSİ</w:t>
            </w:r>
          </w:p>
        </w:tc>
      </w:tr>
      <w:tr w:rsidR="00637F2E" w:rsidRPr="00424070" w14:paraId="783CF695" w14:textId="77777777" w:rsidTr="00217982">
        <w:trPr>
          <w:jc w:val="center"/>
        </w:trPr>
        <w:tc>
          <w:tcPr>
            <w:tcW w:w="358" w:type="pct"/>
            <w:vMerge w:val="restart"/>
          </w:tcPr>
          <w:p w14:paraId="4DB379E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Hafta</w:t>
            </w:r>
          </w:p>
        </w:tc>
        <w:tc>
          <w:tcPr>
            <w:tcW w:w="980" w:type="pct"/>
            <w:vMerge w:val="restart"/>
          </w:tcPr>
          <w:p w14:paraId="7958CE8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Haftalık Ders İçerikleri</w:t>
            </w:r>
          </w:p>
        </w:tc>
        <w:tc>
          <w:tcPr>
            <w:tcW w:w="3662" w:type="pct"/>
            <w:gridSpan w:val="5"/>
          </w:tcPr>
          <w:p w14:paraId="5EF8576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Dersin Öğrenim Kazanımları</w:t>
            </w:r>
          </w:p>
        </w:tc>
      </w:tr>
      <w:tr w:rsidR="00637F2E" w:rsidRPr="00424070" w14:paraId="359E0B66" w14:textId="77777777" w:rsidTr="00217982">
        <w:trPr>
          <w:trHeight w:val="835"/>
          <w:jc w:val="center"/>
        </w:trPr>
        <w:tc>
          <w:tcPr>
            <w:tcW w:w="358" w:type="pct"/>
            <w:vMerge/>
          </w:tcPr>
          <w:p w14:paraId="55CCA3DE" w14:textId="77777777" w:rsidR="00472C03" w:rsidRPr="00424070" w:rsidRDefault="00472C03" w:rsidP="00CC710D">
            <w:pPr>
              <w:rPr>
                <w:rFonts w:eastAsia="Calibri"/>
                <w:b/>
                <w:sz w:val="16"/>
                <w:szCs w:val="16"/>
                <w:lang w:eastAsia="en-US"/>
              </w:rPr>
            </w:pPr>
          </w:p>
        </w:tc>
        <w:tc>
          <w:tcPr>
            <w:tcW w:w="980" w:type="pct"/>
            <w:vMerge/>
          </w:tcPr>
          <w:p w14:paraId="26B771AA" w14:textId="77777777" w:rsidR="00472C03" w:rsidRPr="00424070" w:rsidRDefault="00472C03" w:rsidP="00CC710D">
            <w:pPr>
              <w:rPr>
                <w:rFonts w:eastAsia="Calibri"/>
                <w:b/>
                <w:sz w:val="16"/>
                <w:szCs w:val="16"/>
                <w:lang w:eastAsia="en-US"/>
              </w:rPr>
            </w:pPr>
          </w:p>
        </w:tc>
        <w:tc>
          <w:tcPr>
            <w:tcW w:w="598" w:type="pct"/>
          </w:tcPr>
          <w:p w14:paraId="66903D74"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Canlının temel yapıtaşı olan hücrenin önemini kavrar.</w:t>
            </w:r>
          </w:p>
        </w:tc>
        <w:tc>
          <w:tcPr>
            <w:tcW w:w="599" w:type="pct"/>
          </w:tcPr>
          <w:p w14:paraId="46927BE8"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İnsan vücudunu meydana getiren normal dokuların yapılarını öğrenir.</w:t>
            </w:r>
          </w:p>
        </w:tc>
        <w:tc>
          <w:tcPr>
            <w:tcW w:w="731" w:type="pct"/>
          </w:tcPr>
          <w:p w14:paraId="7CA85B47" w14:textId="77777777" w:rsidR="00472C03" w:rsidRPr="00424070" w:rsidRDefault="00472C03" w:rsidP="00CC710D">
            <w:pPr>
              <w:rPr>
                <w:rFonts w:eastAsia="Calibri"/>
                <w:sz w:val="16"/>
                <w:szCs w:val="16"/>
                <w:lang w:eastAsia="en-US"/>
              </w:rPr>
            </w:pPr>
            <w:r w:rsidRPr="00424070">
              <w:rPr>
                <w:rFonts w:eastAsia="Calibri"/>
                <w:sz w:val="16"/>
                <w:szCs w:val="16"/>
                <w:lang w:eastAsia="en-US"/>
              </w:rPr>
              <w:t>Dokuların birbirinden yapısal farklılıklarını ayırt eder.</w:t>
            </w:r>
          </w:p>
        </w:tc>
        <w:tc>
          <w:tcPr>
            <w:tcW w:w="666" w:type="pct"/>
          </w:tcPr>
          <w:p w14:paraId="61C2B77D" w14:textId="77777777" w:rsidR="00472C03" w:rsidRPr="00424070" w:rsidRDefault="00472C03" w:rsidP="00CC710D">
            <w:pPr>
              <w:rPr>
                <w:rFonts w:eastAsia="Calibri"/>
                <w:sz w:val="16"/>
                <w:szCs w:val="16"/>
                <w:lang w:eastAsia="en-US"/>
              </w:rPr>
            </w:pPr>
            <w:r w:rsidRPr="00424070">
              <w:rPr>
                <w:rFonts w:eastAsia="Calibri"/>
                <w:sz w:val="16"/>
                <w:szCs w:val="16"/>
                <w:lang w:eastAsia="en-US"/>
              </w:rPr>
              <w:t>Genital sistem özelliklerini öğrenir.</w:t>
            </w:r>
          </w:p>
        </w:tc>
        <w:tc>
          <w:tcPr>
            <w:tcW w:w="1068" w:type="pct"/>
          </w:tcPr>
          <w:p w14:paraId="06062AA1"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Gelişim sürecini ve gelişim bozukluklarının neler olduğunu bilir.</w:t>
            </w:r>
          </w:p>
        </w:tc>
      </w:tr>
      <w:tr w:rsidR="00637F2E" w:rsidRPr="00424070" w14:paraId="29B36B46" w14:textId="77777777" w:rsidTr="00217982">
        <w:trPr>
          <w:jc w:val="center"/>
        </w:trPr>
        <w:tc>
          <w:tcPr>
            <w:tcW w:w="358" w:type="pct"/>
          </w:tcPr>
          <w:p w14:paraId="0B2828A4"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w:t>
            </w:r>
          </w:p>
        </w:tc>
        <w:tc>
          <w:tcPr>
            <w:tcW w:w="980" w:type="pct"/>
          </w:tcPr>
          <w:p w14:paraId="1EABD43A"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Histolojik teknikler, Mikroskop türleri, Hücre ve hücre bölünmeleri</w:t>
            </w:r>
          </w:p>
        </w:tc>
        <w:tc>
          <w:tcPr>
            <w:tcW w:w="598" w:type="pct"/>
            <w:vAlign w:val="center"/>
          </w:tcPr>
          <w:p w14:paraId="40F974D6" w14:textId="224FC3A4"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3D03FF53" w14:textId="51E5C34F"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5D66D4DD" w14:textId="77777777" w:rsidR="00472C03" w:rsidRPr="00424070" w:rsidRDefault="00472C03" w:rsidP="00CC710D">
            <w:pPr>
              <w:jc w:val="center"/>
              <w:rPr>
                <w:rFonts w:eastAsia="Calibri"/>
                <w:sz w:val="16"/>
                <w:szCs w:val="16"/>
                <w:lang w:eastAsia="en-US"/>
              </w:rPr>
            </w:pPr>
          </w:p>
        </w:tc>
        <w:tc>
          <w:tcPr>
            <w:tcW w:w="666" w:type="pct"/>
            <w:vAlign w:val="center"/>
          </w:tcPr>
          <w:p w14:paraId="4D010796" w14:textId="77777777" w:rsidR="00472C03" w:rsidRPr="00424070" w:rsidRDefault="00472C03" w:rsidP="00CC710D">
            <w:pPr>
              <w:jc w:val="center"/>
              <w:rPr>
                <w:rFonts w:eastAsia="Calibri"/>
                <w:sz w:val="16"/>
                <w:szCs w:val="16"/>
                <w:lang w:eastAsia="en-US"/>
              </w:rPr>
            </w:pPr>
          </w:p>
        </w:tc>
        <w:tc>
          <w:tcPr>
            <w:tcW w:w="1068" w:type="pct"/>
            <w:vAlign w:val="center"/>
          </w:tcPr>
          <w:p w14:paraId="3B8CF583" w14:textId="77777777" w:rsidR="00472C03" w:rsidRPr="00424070" w:rsidRDefault="00472C03" w:rsidP="00CC710D">
            <w:pPr>
              <w:jc w:val="center"/>
              <w:rPr>
                <w:rFonts w:eastAsia="Calibri"/>
                <w:sz w:val="16"/>
                <w:szCs w:val="16"/>
                <w:lang w:eastAsia="en-US"/>
              </w:rPr>
            </w:pPr>
          </w:p>
        </w:tc>
      </w:tr>
      <w:tr w:rsidR="00637F2E" w:rsidRPr="00424070" w14:paraId="68AE1D45" w14:textId="77777777" w:rsidTr="00217982">
        <w:trPr>
          <w:jc w:val="center"/>
        </w:trPr>
        <w:tc>
          <w:tcPr>
            <w:tcW w:w="358" w:type="pct"/>
          </w:tcPr>
          <w:p w14:paraId="6327173F"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2</w:t>
            </w:r>
          </w:p>
        </w:tc>
        <w:tc>
          <w:tcPr>
            <w:tcW w:w="980" w:type="pct"/>
          </w:tcPr>
          <w:p w14:paraId="6DB3BC47" w14:textId="77777777" w:rsidR="00472C03" w:rsidRPr="00424070" w:rsidRDefault="00472C03" w:rsidP="00CC710D">
            <w:pPr>
              <w:rPr>
                <w:rFonts w:eastAsia="Calibri"/>
                <w:sz w:val="16"/>
                <w:szCs w:val="16"/>
                <w:lang w:eastAsia="en-US"/>
              </w:rPr>
            </w:pPr>
            <w:r w:rsidRPr="00424070">
              <w:rPr>
                <w:rFonts w:eastAsia="Calibri"/>
                <w:sz w:val="16"/>
                <w:szCs w:val="16"/>
                <w:lang w:eastAsia="en-US"/>
              </w:rPr>
              <w:t>Hücre yapısı ve hücre bölünmeleri</w:t>
            </w:r>
          </w:p>
        </w:tc>
        <w:tc>
          <w:tcPr>
            <w:tcW w:w="598" w:type="pct"/>
            <w:vAlign w:val="center"/>
          </w:tcPr>
          <w:p w14:paraId="234ADB51" w14:textId="078856F7"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09CC7F15" w14:textId="19563E3D"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0533F524" w14:textId="03FC3690"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35501582" w14:textId="77777777" w:rsidR="00472C03" w:rsidRPr="00424070" w:rsidRDefault="00472C03" w:rsidP="00CC710D">
            <w:pPr>
              <w:jc w:val="center"/>
              <w:rPr>
                <w:rFonts w:eastAsia="Calibri"/>
                <w:sz w:val="16"/>
                <w:szCs w:val="16"/>
                <w:lang w:eastAsia="en-US"/>
              </w:rPr>
            </w:pPr>
          </w:p>
        </w:tc>
        <w:tc>
          <w:tcPr>
            <w:tcW w:w="1068" w:type="pct"/>
            <w:vAlign w:val="center"/>
          </w:tcPr>
          <w:p w14:paraId="5C55F53D" w14:textId="77777777" w:rsidR="00472C03" w:rsidRPr="00424070" w:rsidRDefault="00472C03" w:rsidP="00CC710D">
            <w:pPr>
              <w:jc w:val="center"/>
              <w:rPr>
                <w:rFonts w:eastAsia="Calibri"/>
                <w:sz w:val="16"/>
                <w:szCs w:val="16"/>
                <w:lang w:eastAsia="en-US"/>
              </w:rPr>
            </w:pPr>
          </w:p>
        </w:tc>
      </w:tr>
      <w:tr w:rsidR="00637F2E" w:rsidRPr="00424070" w14:paraId="62E776B1" w14:textId="77777777" w:rsidTr="00C727DE">
        <w:trPr>
          <w:trHeight w:val="357"/>
          <w:jc w:val="center"/>
        </w:trPr>
        <w:tc>
          <w:tcPr>
            <w:tcW w:w="358" w:type="pct"/>
          </w:tcPr>
          <w:p w14:paraId="7AA5C06C"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3</w:t>
            </w:r>
          </w:p>
        </w:tc>
        <w:tc>
          <w:tcPr>
            <w:tcW w:w="980" w:type="pct"/>
          </w:tcPr>
          <w:p w14:paraId="43D3DFB4" w14:textId="77777777" w:rsidR="00472C03" w:rsidRPr="00424070" w:rsidRDefault="00472C03" w:rsidP="00CC710D">
            <w:pPr>
              <w:rPr>
                <w:rFonts w:eastAsia="Calibri"/>
                <w:sz w:val="16"/>
                <w:szCs w:val="16"/>
                <w:lang w:eastAsia="en-US"/>
              </w:rPr>
            </w:pPr>
            <w:r w:rsidRPr="00424070">
              <w:rPr>
                <w:rFonts w:eastAsia="Calibri"/>
                <w:sz w:val="16"/>
                <w:szCs w:val="16"/>
                <w:lang w:eastAsia="en-US"/>
              </w:rPr>
              <w:t>Epitel- Örtü epiteli, Bez epiteli</w:t>
            </w:r>
          </w:p>
        </w:tc>
        <w:tc>
          <w:tcPr>
            <w:tcW w:w="598" w:type="pct"/>
            <w:vAlign w:val="center"/>
          </w:tcPr>
          <w:p w14:paraId="3239C898" w14:textId="29B762F5"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6DD13EA4" w14:textId="16131E1D"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0F5D081A" w14:textId="4F260C9E"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7F0C7DEC" w14:textId="77777777" w:rsidR="00472C03" w:rsidRPr="00424070" w:rsidRDefault="00472C03" w:rsidP="00CC710D">
            <w:pPr>
              <w:jc w:val="center"/>
              <w:rPr>
                <w:rFonts w:eastAsia="Calibri"/>
                <w:sz w:val="16"/>
                <w:szCs w:val="16"/>
                <w:lang w:eastAsia="en-US"/>
              </w:rPr>
            </w:pPr>
          </w:p>
        </w:tc>
        <w:tc>
          <w:tcPr>
            <w:tcW w:w="1068" w:type="pct"/>
            <w:vAlign w:val="center"/>
          </w:tcPr>
          <w:p w14:paraId="1D47B495" w14:textId="77777777" w:rsidR="00472C03" w:rsidRPr="00424070" w:rsidRDefault="00472C03" w:rsidP="00CC710D">
            <w:pPr>
              <w:jc w:val="center"/>
              <w:rPr>
                <w:rFonts w:eastAsia="Calibri"/>
                <w:sz w:val="16"/>
                <w:szCs w:val="16"/>
                <w:lang w:eastAsia="en-US"/>
              </w:rPr>
            </w:pPr>
          </w:p>
        </w:tc>
      </w:tr>
      <w:tr w:rsidR="00637F2E" w:rsidRPr="00424070" w14:paraId="2B446343" w14:textId="77777777" w:rsidTr="00217982">
        <w:trPr>
          <w:jc w:val="center"/>
        </w:trPr>
        <w:tc>
          <w:tcPr>
            <w:tcW w:w="358" w:type="pct"/>
          </w:tcPr>
          <w:p w14:paraId="64C157D7"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4</w:t>
            </w:r>
          </w:p>
        </w:tc>
        <w:tc>
          <w:tcPr>
            <w:tcW w:w="980" w:type="pct"/>
          </w:tcPr>
          <w:p w14:paraId="6853B064" w14:textId="77777777" w:rsidR="00472C03" w:rsidRPr="00424070" w:rsidRDefault="00472C03" w:rsidP="00CC710D">
            <w:pPr>
              <w:rPr>
                <w:rFonts w:eastAsia="Calibri"/>
                <w:sz w:val="16"/>
                <w:szCs w:val="16"/>
                <w:lang w:eastAsia="en-US"/>
              </w:rPr>
            </w:pPr>
            <w:r w:rsidRPr="00424070">
              <w:rPr>
                <w:rFonts w:eastAsia="Calibri"/>
                <w:sz w:val="16"/>
                <w:szCs w:val="16"/>
                <w:lang w:eastAsia="en-US"/>
              </w:rPr>
              <w:t>Bağ ve destek doku</w:t>
            </w:r>
          </w:p>
        </w:tc>
        <w:tc>
          <w:tcPr>
            <w:tcW w:w="598" w:type="pct"/>
            <w:vAlign w:val="center"/>
          </w:tcPr>
          <w:p w14:paraId="6DA2CBA2" w14:textId="16C3C2EF"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196B07DB" w14:textId="544BEC7D"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3A1915BB" w14:textId="7A4BAA77"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6F63711C" w14:textId="77777777" w:rsidR="00472C03" w:rsidRPr="00424070" w:rsidRDefault="00472C03" w:rsidP="00CC710D">
            <w:pPr>
              <w:jc w:val="center"/>
              <w:rPr>
                <w:rFonts w:eastAsia="Calibri"/>
                <w:sz w:val="16"/>
                <w:szCs w:val="16"/>
                <w:lang w:eastAsia="en-US"/>
              </w:rPr>
            </w:pPr>
          </w:p>
        </w:tc>
        <w:tc>
          <w:tcPr>
            <w:tcW w:w="1068" w:type="pct"/>
            <w:vAlign w:val="center"/>
          </w:tcPr>
          <w:p w14:paraId="54F738A1" w14:textId="77777777" w:rsidR="00472C03" w:rsidRPr="00424070" w:rsidRDefault="00472C03" w:rsidP="00CC710D">
            <w:pPr>
              <w:jc w:val="center"/>
              <w:rPr>
                <w:rFonts w:eastAsia="Calibri"/>
                <w:sz w:val="16"/>
                <w:szCs w:val="16"/>
                <w:lang w:eastAsia="en-US"/>
              </w:rPr>
            </w:pPr>
          </w:p>
        </w:tc>
      </w:tr>
      <w:tr w:rsidR="00637F2E" w:rsidRPr="00424070" w14:paraId="5F168C77" w14:textId="77777777" w:rsidTr="00217982">
        <w:trPr>
          <w:jc w:val="center"/>
        </w:trPr>
        <w:tc>
          <w:tcPr>
            <w:tcW w:w="358" w:type="pct"/>
          </w:tcPr>
          <w:p w14:paraId="79A0D4F5"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5</w:t>
            </w:r>
          </w:p>
        </w:tc>
        <w:tc>
          <w:tcPr>
            <w:tcW w:w="980" w:type="pct"/>
          </w:tcPr>
          <w:p w14:paraId="2A16B01E" w14:textId="77777777" w:rsidR="00472C03" w:rsidRPr="00424070" w:rsidRDefault="00472C03" w:rsidP="00CC710D">
            <w:pPr>
              <w:rPr>
                <w:rFonts w:eastAsia="Calibri"/>
                <w:sz w:val="16"/>
                <w:szCs w:val="16"/>
                <w:lang w:eastAsia="en-US"/>
              </w:rPr>
            </w:pPr>
            <w:r w:rsidRPr="00424070">
              <w:rPr>
                <w:rFonts w:eastAsia="Calibri"/>
                <w:sz w:val="16"/>
                <w:szCs w:val="16"/>
                <w:lang w:eastAsia="en-US"/>
              </w:rPr>
              <w:t>Kan ve Kıkırdak doku</w:t>
            </w:r>
          </w:p>
        </w:tc>
        <w:tc>
          <w:tcPr>
            <w:tcW w:w="598" w:type="pct"/>
            <w:vAlign w:val="center"/>
          </w:tcPr>
          <w:p w14:paraId="436F4524" w14:textId="4043D5CC"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1EBC528B" w14:textId="5EF5081D"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39B75784" w14:textId="6D75EAFF"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49A5458F" w14:textId="77777777" w:rsidR="00472C03" w:rsidRPr="00424070" w:rsidRDefault="00472C03" w:rsidP="00CC710D">
            <w:pPr>
              <w:jc w:val="center"/>
              <w:rPr>
                <w:rFonts w:eastAsia="Calibri"/>
                <w:sz w:val="16"/>
                <w:szCs w:val="16"/>
                <w:lang w:eastAsia="en-US"/>
              </w:rPr>
            </w:pPr>
          </w:p>
        </w:tc>
        <w:tc>
          <w:tcPr>
            <w:tcW w:w="1068" w:type="pct"/>
            <w:vAlign w:val="center"/>
          </w:tcPr>
          <w:p w14:paraId="646A5A49" w14:textId="77777777" w:rsidR="00472C03" w:rsidRPr="00424070" w:rsidRDefault="00472C03" w:rsidP="00CC710D">
            <w:pPr>
              <w:jc w:val="center"/>
              <w:rPr>
                <w:rFonts w:eastAsia="Calibri"/>
                <w:sz w:val="16"/>
                <w:szCs w:val="16"/>
                <w:lang w:eastAsia="en-US"/>
              </w:rPr>
            </w:pPr>
          </w:p>
        </w:tc>
      </w:tr>
      <w:tr w:rsidR="00637F2E" w:rsidRPr="00424070" w14:paraId="0A1D98D2" w14:textId="77777777" w:rsidTr="00217982">
        <w:trPr>
          <w:jc w:val="center"/>
        </w:trPr>
        <w:tc>
          <w:tcPr>
            <w:tcW w:w="358" w:type="pct"/>
          </w:tcPr>
          <w:p w14:paraId="7F17AB4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6</w:t>
            </w:r>
          </w:p>
        </w:tc>
        <w:tc>
          <w:tcPr>
            <w:tcW w:w="980" w:type="pct"/>
          </w:tcPr>
          <w:p w14:paraId="4A130B9A" w14:textId="77777777" w:rsidR="00472C03" w:rsidRPr="00424070" w:rsidRDefault="00472C03" w:rsidP="00CC710D">
            <w:pPr>
              <w:rPr>
                <w:rFonts w:eastAsia="Calibri"/>
                <w:sz w:val="16"/>
                <w:szCs w:val="16"/>
                <w:lang w:eastAsia="en-US"/>
              </w:rPr>
            </w:pPr>
            <w:r w:rsidRPr="00424070">
              <w:rPr>
                <w:rFonts w:eastAsia="Calibri"/>
                <w:sz w:val="16"/>
                <w:szCs w:val="16"/>
                <w:lang w:eastAsia="en-US"/>
              </w:rPr>
              <w:t>Kemik doku ve kemikleşme</w:t>
            </w:r>
          </w:p>
        </w:tc>
        <w:tc>
          <w:tcPr>
            <w:tcW w:w="598" w:type="pct"/>
            <w:vAlign w:val="center"/>
          </w:tcPr>
          <w:p w14:paraId="57B0E4FE" w14:textId="2CC35A9D"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384DBA24" w14:textId="5D9C450B"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18EAD710" w14:textId="72D0F22D"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04494E71" w14:textId="77777777" w:rsidR="00472C03" w:rsidRPr="00424070" w:rsidRDefault="00472C03" w:rsidP="00CC710D">
            <w:pPr>
              <w:jc w:val="center"/>
              <w:rPr>
                <w:rFonts w:eastAsia="Calibri"/>
                <w:sz w:val="16"/>
                <w:szCs w:val="16"/>
                <w:lang w:eastAsia="en-US"/>
              </w:rPr>
            </w:pPr>
          </w:p>
        </w:tc>
        <w:tc>
          <w:tcPr>
            <w:tcW w:w="1068" w:type="pct"/>
            <w:vAlign w:val="center"/>
          </w:tcPr>
          <w:p w14:paraId="0B52FF6C" w14:textId="77777777" w:rsidR="00472C03" w:rsidRPr="00424070" w:rsidRDefault="00472C03" w:rsidP="00CC710D">
            <w:pPr>
              <w:jc w:val="center"/>
              <w:rPr>
                <w:rFonts w:eastAsia="Calibri"/>
                <w:sz w:val="16"/>
                <w:szCs w:val="16"/>
                <w:lang w:eastAsia="en-US"/>
              </w:rPr>
            </w:pPr>
          </w:p>
        </w:tc>
      </w:tr>
      <w:tr w:rsidR="00637F2E" w:rsidRPr="00424070" w14:paraId="6C82BC38" w14:textId="77777777" w:rsidTr="00217982">
        <w:trPr>
          <w:jc w:val="center"/>
        </w:trPr>
        <w:tc>
          <w:tcPr>
            <w:tcW w:w="358" w:type="pct"/>
          </w:tcPr>
          <w:p w14:paraId="2C7C67D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7</w:t>
            </w:r>
          </w:p>
        </w:tc>
        <w:tc>
          <w:tcPr>
            <w:tcW w:w="980" w:type="pct"/>
          </w:tcPr>
          <w:p w14:paraId="3BA760E4" w14:textId="77777777" w:rsidR="00472C03" w:rsidRPr="00424070" w:rsidRDefault="00472C03" w:rsidP="00CC710D">
            <w:pPr>
              <w:rPr>
                <w:rFonts w:eastAsia="Calibri"/>
                <w:sz w:val="16"/>
                <w:szCs w:val="16"/>
                <w:lang w:eastAsia="en-US"/>
              </w:rPr>
            </w:pPr>
            <w:r w:rsidRPr="00424070">
              <w:rPr>
                <w:rFonts w:eastAsia="Calibri"/>
                <w:sz w:val="16"/>
                <w:szCs w:val="16"/>
                <w:lang w:eastAsia="en-US"/>
              </w:rPr>
              <w:t>Kas doku</w:t>
            </w:r>
          </w:p>
        </w:tc>
        <w:tc>
          <w:tcPr>
            <w:tcW w:w="598" w:type="pct"/>
            <w:vAlign w:val="center"/>
          </w:tcPr>
          <w:p w14:paraId="1F3CEBDD" w14:textId="52AAC40A"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7F313960" w14:textId="49A631DC"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1E730BA4" w14:textId="5B1440CE"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3E925E7B" w14:textId="77777777" w:rsidR="00472C03" w:rsidRPr="00424070" w:rsidRDefault="00472C03" w:rsidP="00CC710D">
            <w:pPr>
              <w:jc w:val="center"/>
              <w:rPr>
                <w:rFonts w:eastAsia="Calibri"/>
                <w:sz w:val="16"/>
                <w:szCs w:val="16"/>
                <w:lang w:eastAsia="en-US"/>
              </w:rPr>
            </w:pPr>
          </w:p>
        </w:tc>
        <w:tc>
          <w:tcPr>
            <w:tcW w:w="1068" w:type="pct"/>
            <w:vAlign w:val="center"/>
          </w:tcPr>
          <w:p w14:paraId="103F6E9A" w14:textId="77777777" w:rsidR="00472C03" w:rsidRPr="00424070" w:rsidRDefault="00472C03" w:rsidP="00CC710D">
            <w:pPr>
              <w:jc w:val="center"/>
              <w:rPr>
                <w:rFonts w:eastAsia="Calibri"/>
                <w:sz w:val="16"/>
                <w:szCs w:val="16"/>
                <w:lang w:eastAsia="en-US"/>
              </w:rPr>
            </w:pPr>
          </w:p>
        </w:tc>
      </w:tr>
      <w:tr w:rsidR="00637F2E" w:rsidRPr="00424070" w14:paraId="5E8844CE" w14:textId="77777777" w:rsidTr="00217982">
        <w:trPr>
          <w:jc w:val="center"/>
        </w:trPr>
        <w:tc>
          <w:tcPr>
            <w:tcW w:w="358" w:type="pct"/>
            <w:shd w:val="clear" w:color="auto" w:fill="F2F2F2"/>
          </w:tcPr>
          <w:p w14:paraId="6E7BABF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8</w:t>
            </w:r>
          </w:p>
        </w:tc>
        <w:tc>
          <w:tcPr>
            <w:tcW w:w="980" w:type="pct"/>
          </w:tcPr>
          <w:p w14:paraId="13FC0B49" w14:textId="20603ED3" w:rsidR="00472C03" w:rsidRPr="00424070" w:rsidRDefault="00472C03" w:rsidP="00CC710D">
            <w:pPr>
              <w:rPr>
                <w:rFonts w:eastAsia="Calibri"/>
                <w:bCs/>
                <w:sz w:val="16"/>
                <w:szCs w:val="16"/>
                <w:lang w:eastAsia="en-US"/>
              </w:rPr>
            </w:pPr>
            <w:r w:rsidRPr="00424070">
              <w:rPr>
                <w:rFonts w:eastAsia="Calibri"/>
                <w:bCs/>
                <w:sz w:val="16"/>
                <w:szCs w:val="16"/>
                <w:lang w:eastAsia="en-US"/>
              </w:rPr>
              <w:t>Ara Sınav</w:t>
            </w:r>
          </w:p>
        </w:tc>
        <w:tc>
          <w:tcPr>
            <w:tcW w:w="598" w:type="pct"/>
            <w:shd w:val="clear" w:color="auto" w:fill="F2F2F2"/>
            <w:vAlign w:val="center"/>
          </w:tcPr>
          <w:p w14:paraId="4749A59E" w14:textId="308133DD" w:rsidR="00472C03" w:rsidRPr="00424070" w:rsidRDefault="00217982" w:rsidP="00CC710D">
            <w:pPr>
              <w:jc w:val="center"/>
              <w:rPr>
                <w:rFonts w:eastAsia="Calibri"/>
                <w:b/>
                <w:sz w:val="16"/>
                <w:szCs w:val="16"/>
                <w:lang w:eastAsia="en-US"/>
              </w:rPr>
            </w:pPr>
            <w:r w:rsidRPr="00424070">
              <w:rPr>
                <w:rFonts w:eastAsia="Calibri"/>
                <w:sz w:val="16"/>
                <w:szCs w:val="16"/>
                <w:lang w:eastAsia="en-US"/>
              </w:rPr>
              <w:t>X</w:t>
            </w:r>
          </w:p>
        </w:tc>
        <w:tc>
          <w:tcPr>
            <w:tcW w:w="599" w:type="pct"/>
            <w:shd w:val="clear" w:color="auto" w:fill="F2F2F2"/>
            <w:vAlign w:val="center"/>
          </w:tcPr>
          <w:p w14:paraId="6F637DC8" w14:textId="4E123552" w:rsidR="00472C03" w:rsidRPr="00424070" w:rsidRDefault="00217982" w:rsidP="00CC710D">
            <w:pPr>
              <w:jc w:val="center"/>
              <w:rPr>
                <w:rFonts w:eastAsia="Calibri"/>
                <w:b/>
                <w:sz w:val="16"/>
                <w:szCs w:val="16"/>
                <w:lang w:eastAsia="en-US"/>
              </w:rPr>
            </w:pPr>
            <w:r w:rsidRPr="00424070">
              <w:rPr>
                <w:rFonts w:eastAsia="Calibri"/>
                <w:sz w:val="16"/>
                <w:szCs w:val="16"/>
                <w:lang w:eastAsia="en-US"/>
              </w:rPr>
              <w:t>X</w:t>
            </w:r>
          </w:p>
        </w:tc>
        <w:tc>
          <w:tcPr>
            <w:tcW w:w="731" w:type="pct"/>
            <w:shd w:val="clear" w:color="auto" w:fill="F2F2F2"/>
            <w:vAlign w:val="center"/>
          </w:tcPr>
          <w:p w14:paraId="56DD4443" w14:textId="77134416" w:rsidR="00472C03" w:rsidRPr="00424070" w:rsidRDefault="00217982" w:rsidP="00CC710D">
            <w:pPr>
              <w:jc w:val="center"/>
              <w:rPr>
                <w:rFonts w:eastAsia="Calibri"/>
                <w:b/>
                <w:sz w:val="16"/>
                <w:szCs w:val="16"/>
                <w:lang w:eastAsia="en-US"/>
              </w:rPr>
            </w:pPr>
            <w:r w:rsidRPr="00424070">
              <w:rPr>
                <w:rFonts w:eastAsia="Calibri"/>
                <w:sz w:val="16"/>
                <w:szCs w:val="16"/>
                <w:lang w:eastAsia="en-US"/>
              </w:rPr>
              <w:t>X</w:t>
            </w:r>
          </w:p>
        </w:tc>
        <w:tc>
          <w:tcPr>
            <w:tcW w:w="666" w:type="pct"/>
            <w:shd w:val="clear" w:color="auto" w:fill="F2F2F2"/>
            <w:vAlign w:val="center"/>
          </w:tcPr>
          <w:p w14:paraId="019099AE" w14:textId="5028FE10" w:rsidR="00472C03" w:rsidRPr="00424070" w:rsidRDefault="00217982" w:rsidP="00CC710D">
            <w:pPr>
              <w:jc w:val="center"/>
              <w:rPr>
                <w:rFonts w:eastAsia="Calibri"/>
                <w:b/>
                <w:sz w:val="16"/>
                <w:szCs w:val="16"/>
                <w:lang w:eastAsia="en-US"/>
              </w:rPr>
            </w:pPr>
            <w:r w:rsidRPr="00424070">
              <w:rPr>
                <w:rFonts w:eastAsia="Calibri"/>
                <w:sz w:val="16"/>
                <w:szCs w:val="16"/>
                <w:lang w:eastAsia="en-US"/>
              </w:rPr>
              <w:t>X</w:t>
            </w:r>
          </w:p>
        </w:tc>
        <w:tc>
          <w:tcPr>
            <w:tcW w:w="1068" w:type="pct"/>
            <w:shd w:val="clear" w:color="auto" w:fill="F2F2F2"/>
            <w:vAlign w:val="center"/>
          </w:tcPr>
          <w:p w14:paraId="23646BCC" w14:textId="6ABBF272" w:rsidR="00472C03" w:rsidRPr="00424070" w:rsidRDefault="00217982" w:rsidP="00CC710D">
            <w:pPr>
              <w:jc w:val="center"/>
              <w:rPr>
                <w:rFonts w:eastAsia="Calibri"/>
                <w:b/>
                <w:sz w:val="16"/>
                <w:szCs w:val="16"/>
                <w:lang w:eastAsia="en-US"/>
              </w:rPr>
            </w:pPr>
            <w:r w:rsidRPr="00424070">
              <w:rPr>
                <w:rFonts w:eastAsia="Calibri"/>
                <w:sz w:val="16"/>
                <w:szCs w:val="16"/>
                <w:lang w:eastAsia="en-US"/>
              </w:rPr>
              <w:t>X</w:t>
            </w:r>
          </w:p>
        </w:tc>
      </w:tr>
      <w:tr w:rsidR="00637F2E" w:rsidRPr="00424070" w14:paraId="13142373" w14:textId="77777777" w:rsidTr="00217982">
        <w:trPr>
          <w:trHeight w:val="44"/>
          <w:jc w:val="center"/>
        </w:trPr>
        <w:tc>
          <w:tcPr>
            <w:tcW w:w="358" w:type="pct"/>
          </w:tcPr>
          <w:p w14:paraId="2CC4740F"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9</w:t>
            </w:r>
          </w:p>
        </w:tc>
        <w:tc>
          <w:tcPr>
            <w:tcW w:w="980" w:type="pct"/>
          </w:tcPr>
          <w:p w14:paraId="07A51DBF" w14:textId="77777777" w:rsidR="00472C03" w:rsidRPr="00424070" w:rsidRDefault="00472C03" w:rsidP="00CC710D">
            <w:pPr>
              <w:rPr>
                <w:rFonts w:eastAsia="Calibri"/>
                <w:sz w:val="16"/>
                <w:szCs w:val="16"/>
                <w:lang w:eastAsia="en-US"/>
              </w:rPr>
            </w:pPr>
            <w:r w:rsidRPr="00424070">
              <w:rPr>
                <w:rFonts w:eastAsia="Calibri"/>
                <w:sz w:val="16"/>
                <w:szCs w:val="16"/>
                <w:lang w:eastAsia="en-US"/>
              </w:rPr>
              <w:t>Sinir doku, Deri ve ekleri</w:t>
            </w:r>
          </w:p>
        </w:tc>
        <w:tc>
          <w:tcPr>
            <w:tcW w:w="598" w:type="pct"/>
            <w:vAlign w:val="center"/>
          </w:tcPr>
          <w:p w14:paraId="6472E800" w14:textId="0945C3C1" w:rsidR="00472C03" w:rsidRPr="00424070" w:rsidRDefault="00217982" w:rsidP="00CC710D">
            <w:pPr>
              <w:jc w:val="center"/>
              <w:rPr>
                <w:rFonts w:eastAsia="Calibri"/>
                <w:b/>
                <w:sz w:val="16"/>
                <w:szCs w:val="16"/>
                <w:lang w:eastAsia="en-US"/>
              </w:rPr>
            </w:pPr>
            <w:r w:rsidRPr="00424070">
              <w:rPr>
                <w:rFonts w:eastAsia="Calibri"/>
                <w:b/>
                <w:sz w:val="16"/>
                <w:szCs w:val="16"/>
                <w:lang w:eastAsia="en-US"/>
              </w:rPr>
              <w:t>X</w:t>
            </w:r>
          </w:p>
        </w:tc>
        <w:tc>
          <w:tcPr>
            <w:tcW w:w="599" w:type="pct"/>
            <w:vAlign w:val="center"/>
          </w:tcPr>
          <w:p w14:paraId="273B2A02" w14:textId="6ECF970C"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23C758AF" w14:textId="0D433CA6"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31A1EFC4" w14:textId="77777777" w:rsidR="00472C03" w:rsidRPr="00424070" w:rsidRDefault="00472C03" w:rsidP="00CC710D">
            <w:pPr>
              <w:jc w:val="center"/>
              <w:rPr>
                <w:rFonts w:eastAsia="Calibri"/>
                <w:sz w:val="16"/>
                <w:szCs w:val="16"/>
                <w:lang w:eastAsia="en-US"/>
              </w:rPr>
            </w:pPr>
          </w:p>
        </w:tc>
        <w:tc>
          <w:tcPr>
            <w:tcW w:w="1068" w:type="pct"/>
            <w:vAlign w:val="center"/>
          </w:tcPr>
          <w:p w14:paraId="2C7802E7" w14:textId="77777777" w:rsidR="00472C03" w:rsidRPr="00424070" w:rsidRDefault="00472C03" w:rsidP="00CC710D">
            <w:pPr>
              <w:jc w:val="center"/>
              <w:rPr>
                <w:rFonts w:eastAsia="Calibri"/>
                <w:sz w:val="16"/>
                <w:szCs w:val="16"/>
                <w:lang w:eastAsia="en-US"/>
              </w:rPr>
            </w:pPr>
          </w:p>
        </w:tc>
      </w:tr>
      <w:tr w:rsidR="00637F2E" w:rsidRPr="00424070" w14:paraId="14E20BCB" w14:textId="77777777" w:rsidTr="00217982">
        <w:trPr>
          <w:jc w:val="center"/>
        </w:trPr>
        <w:tc>
          <w:tcPr>
            <w:tcW w:w="358" w:type="pct"/>
          </w:tcPr>
          <w:p w14:paraId="06A0A9D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10</w:t>
            </w:r>
          </w:p>
        </w:tc>
        <w:tc>
          <w:tcPr>
            <w:tcW w:w="980" w:type="pct"/>
          </w:tcPr>
          <w:p w14:paraId="5CA0D713"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Erkek genital sistemi Kadın genital sistemi</w:t>
            </w:r>
          </w:p>
        </w:tc>
        <w:tc>
          <w:tcPr>
            <w:tcW w:w="598" w:type="pct"/>
            <w:vAlign w:val="center"/>
          </w:tcPr>
          <w:p w14:paraId="2167EDAA" w14:textId="5C37F325"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2B154C9B" w14:textId="33D34162"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6B289279" w14:textId="2FF3BE5F"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0E8826B1" w14:textId="54C75B46"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1068" w:type="pct"/>
            <w:vAlign w:val="center"/>
          </w:tcPr>
          <w:p w14:paraId="18411C29" w14:textId="0BB2E7F1"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0F6AD201" w14:textId="77777777" w:rsidTr="00217982">
        <w:trPr>
          <w:jc w:val="center"/>
        </w:trPr>
        <w:tc>
          <w:tcPr>
            <w:tcW w:w="358" w:type="pct"/>
          </w:tcPr>
          <w:p w14:paraId="3EEB1561"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11</w:t>
            </w:r>
          </w:p>
        </w:tc>
        <w:tc>
          <w:tcPr>
            <w:tcW w:w="980" w:type="pct"/>
          </w:tcPr>
          <w:p w14:paraId="5BA011A3"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Genel embriyoloji ve </w:t>
            </w:r>
          </w:p>
          <w:p w14:paraId="26D18D88" w14:textId="77777777" w:rsidR="00472C03" w:rsidRPr="00424070" w:rsidRDefault="00472C03" w:rsidP="00CC710D">
            <w:pPr>
              <w:rPr>
                <w:rFonts w:eastAsia="Calibri"/>
                <w:b/>
                <w:bCs/>
                <w:sz w:val="16"/>
                <w:szCs w:val="16"/>
                <w:lang w:eastAsia="en-US"/>
              </w:rPr>
            </w:pPr>
            <w:r w:rsidRPr="00424070">
              <w:rPr>
                <w:rFonts w:eastAsia="Calibri"/>
                <w:sz w:val="16"/>
                <w:szCs w:val="16"/>
                <w:lang w:eastAsia="en-US"/>
              </w:rPr>
              <w:t>Embriyonun 1. ve 2. haftaları</w:t>
            </w:r>
          </w:p>
        </w:tc>
        <w:tc>
          <w:tcPr>
            <w:tcW w:w="598" w:type="pct"/>
            <w:vAlign w:val="center"/>
          </w:tcPr>
          <w:p w14:paraId="502F62C9" w14:textId="596A57D9"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599" w:type="pct"/>
            <w:vAlign w:val="center"/>
          </w:tcPr>
          <w:p w14:paraId="44EDA4B1" w14:textId="5A87DC87"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6BD3F4D0" w14:textId="68B24833"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3D63B996" w14:textId="080FAE11"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1068" w:type="pct"/>
            <w:vAlign w:val="center"/>
          </w:tcPr>
          <w:p w14:paraId="35D38A3B" w14:textId="6A2EB79A"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18484842" w14:textId="77777777" w:rsidTr="00C727DE">
        <w:trPr>
          <w:trHeight w:val="285"/>
          <w:jc w:val="center"/>
        </w:trPr>
        <w:tc>
          <w:tcPr>
            <w:tcW w:w="358" w:type="pct"/>
          </w:tcPr>
          <w:p w14:paraId="1007184E"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12</w:t>
            </w:r>
          </w:p>
        </w:tc>
        <w:tc>
          <w:tcPr>
            <w:tcW w:w="980" w:type="pct"/>
          </w:tcPr>
          <w:p w14:paraId="7B3C14B1" w14:textId="77777777" w:rsidR="00472C03" w:rsidRPr="00424070" w:rsidRDefault="00472C03" w:rsidP="00CC710D">
            <w:pPr>
              <w:rPr>
                <w:rFonts w:eastAsia="Calibri"/>
                <w:b/>
                <w:sz w:val="16"/>
                <w:szCs w:val="16"/>
                <w:lang w:eastAsia="en-US"/>
              </w:rPr>
            </w:pPr>
            <w:r w:rsidRPr="00424070">
              <w:rPr>
                <w:rFonts w:eastAsia="Calibri"/>
                <w:sz w:val="16"/>
                <w:szCs w:val="16"/>
                <w:lang w:eastAsia="en-US"/>
              </w:rPr>
              <w:t>Embriyonun 3. haftası ve embriyonal safha</w:t>
            </w:r>
          </w:p>
        </w:tc>
        <w:tc>
          <w:tcPr>
            <w:tcW w:w="598" w:type="pct"/>
            <w:vAlign w:val="center"/>
          </w:tcPr>
          <w:p w14:paraId="4AF2B885" w14:textId="77777777" w:rsidR="00472C03" w:rsidRPr="00424070" w:rsidRDefault="00472C03" w:rsidP="00CC710D">
            <w:pPr>
              <w:jc w:val="center"/>
              <w:rPr>
                <w:rFonts w:eastAsia="Calibri"/>
                <w:b/>
                <w:sz w:val="16"/>
                <w:szCs w:val="16"/>
                <w:lang w:eastAsia="en-US"/>
              </w:rPr>
            </w:pPr>
          </w:p>
        </w:tc>
        <w:tc>
          <w:tcPr>
            <w:tcW w:w="599" w:type="pct"/>
            <w:vAlign w:val="center"/>
          </w:tcPr>
          <w:p w14:paraId="5C9DA7A6" w14:textId="31E6B06A"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731" w:type="pct"/>
            <w:vAlign w:val="center"/>
          </w:tcPr>
          <w:p w14:paraId="27356346" w14:textId="07295C82"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462E3159" w14:textId="07AD4D1A"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1068" w:type="pct"/>
            <w:vAlign w:val="center"/>
          </w:tcPr>
          <w:p w14:paraId="7527F0A8" w14:textId="547807F9"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1C2C13EF" w14:textId="77777777" w:rsidTr="00217982">
        <w:trPr>
          <w:jc w:val="center"/>
        </w:trPr>
        <w:tc>
          <w:tcPr>
            <w:tcW w:w="358" w:type="pct"/>
          </w:tcPr>
          <w:p w14:paraId="2808BCC2"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13</w:t>
            </w:r>
          </w:p>
        </w:tc>
        <w:tc>
          <w:tcPr>
            <w:tcW w:w="980" w:type="pct"/>
          </w:tcPr>
          <w:p w14:paraId="723E1B77" w14:textId="77777777" w:rsidR="00472C03" w:rsidRPr="00424070" w:rsidRDefault="00472C03" w:rsidP="00CC710D">
            <w:pPr>
              <w:rPr>
                <w:rFonts w:eastAsia="Calibri"/>
                <w:sz w:val="16"/>
                <w:szCs w:val="16"/>
                <w:lang w:eastAsia="en-US"/>
              </w:rPr>
            </w:pPr>
            <w:r w:rsidRPr="00424070">
              <w:rPr>
                <w:rFonts w:eastAsia="Calibri"/>
                <w:sz w:val="16"/>
                <w:szCs w:val="16"/>
                <w:lang w:eastAsia="en-US"/>
              </w:rPr>
              <w:t>Fetal safha</w:t>
            </w:r>
          </w:p>
        </w:tc>
        <w:tc>
          <w:tcPr>
            <w:tcW w:w="598" w:type="pct"/>
            <w:vAlign w:val="center"/>
          </w:tcPr>
          <w:p w14:paraId="53B09EE3" w14:textId="77777777" w:rsidR="00472C03" w:rsidRPr="00424070" w:rsidRDefault="00472C03" w:rsidP="00CC710D">
            <w:pPr>
              <w:jc w:val="center"/>
              <w:rPr>
                <w:rFonts w:eastAsia="Calibri"/>
                <w:sz w:val="16"/>
                <w:szCs w:val="16"/>
                <w:lang w:eastAsia="en-US"/>
              </w:rPr>
            </w:pPr>
          </w:p>
        </w:tc>
        <w:tc>
          <w:tcPr>
            <w:tcW w:w="599" w:type="pct"/>
            <w:vAlign w:val="center"/>
          </w:tcPr>
          <w:p w14:paraId="39CC51A4" w14:textId="77777777" w:rsidR="00472C03" w:rsidRPr="00424070" w:rsidRDefault="00472C03" w:rsidP="00CC710D">
            <w:pPr>
              <w:jc w:val="center"/>
              <w:rPr>
                <w:rFonts w:eastAsia="Calibri"/>
                <w:sz w:val="16"/>
                <w:szCs w:val="16"/>
                <w:lang w:eastAsia="en-US"/>
              </w:rPr>
            </w:pPr>
          </w:p>
        </w:tc>
        <w:tc>
          <w:tcPr>
            <w:tcW w:w="731" w:type="pct"/>
            <w:vAlign w:val="center"/>
          </w:tcPr>
          <w:p w14:paraId="6E64DEFC" w14:textId="170CF540"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2ECB64A8" w14:textId="3708A7B5"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1068" w:type="pct"/>
            <w:vAlign w:val="center"/>
          </w:tcPr>
          <w:p w14:paraId="4BE1454A" w14:textId="191FB39E"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6E43B30C" w14:textId="77777777" w:rsidTr="00C727DE">
        <w:trPr>
          <w:trHeight w:val="323"/>
          <w:jc w:val="center"/>
        </w:trPr>
        <w:tc>
          <w:tcPr>
            <w:tcW w:w="358" w:type="pct"/>
          </w:tcPr>
          <w:p w14:paraId="62056873"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14</w:t>
            </w:r>
          </w:p>
        </w:tc>
        <w:tc>
          <w:tcPr>
            <w:tcW w:w="980" w:type="pct"/>
          </w:tcPr>
          <w:p w14:paraId="0484FF90" w14:textId="77777777" w:rsidR="00472C03" w:rsidRPr="00424070" w:rsidRDefault="00472C03" w:rsidP="00CC710D">
            <w:pPr>
              <w:rPr>
                <w:rFonts w:eastAsia="Calibri"/>
                <w:sz w:val="16"/>
                <w:szCs w:val="16"/>
                <w:lang w:eastAsia="en-US"/>
              </w:rPr>
            </w:pPr>
            <w:r w:rsidRPr="00424070">
              <w:rPr>
                <w:rFonts w:eastAsia="Calibri"/>
                <w:sz w:val="16"/>
                <w:szCs w:val="16"/>
                <w:lang w:eastAsia="en-US"/>
              </w:rPr>
              <w:t>Embriyo dışı oluşumlar ve konjenital malformasyonlar</w:t>
            </w:r>
          </w:p>
        </w:tc>
        <w:tc>
          <w:tcPr>
            <w:tcW w:w="598" w:type="pct"/>
            <w:vAlign w:val="center"/>
          </w:tcPr>
          <w:p w14:paraId="7D4CED7B" w14:textId="77777777" w:rsidR="00472C03" w:rsidRPr="00424070" w:rsidRDefault="00472C03" w:rsidP="00CC710D">
            <w:pPr>
              <w:jc w:val="center"/>
              <w:rPr>
                <w:rFonts w:eastAsia="Calibri"/>
                <w:sz w:val="16"/>
                <w:szCs w:val="16"/>
                <w:lang w:eastAsia="en-US"/>
              </w:rPr>
            </w:pPr>
          </w:p>
        </w:tc>
        <w:tc>
          <w:tcPr>
            <w:tcW w:w="599" w:type="pct"/>
            <w:vAlign w:val="center"/>
          </w:tcPr>
          <w:p w14:paraId="0B3F9467" w14:textId="77777777" w:rsidR="00472C03" w:rsidRPr="00424070" w:rsidRDefault="00472C03" w:rsidP="00CC710D">
            <w:pPr>
              <w:jc w:val="center"/>
              <w:rPr>
                <w:rFonts w:eastAsia="Calibri"/>
                <w:sz w:val="16"/>
                <w:szCs w:val="16"/>
                <w:lang w:eastAsia="en-US"/>
              </w:rPr>
            </w:pPr>
          </w:p>
        </w:tc>
        <w:tc>
          <w:tcPr>
            <w:tcW w:w="731" w:type="pct"/>
            <w:vAlign w:val="center"/>
          </w:tcPr>
          <w:p w14:paraId="212CEBB1" w14:textId="0EFCE807"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666" w:type="pct"/>
            <w:vAlign w:val="center"/>
          </w:tcPr>
          <w:p w14:paraId="535AA896" w14:textId="0FBC5E97"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c>
          <w:tcPr>
            <w:tcW w:w="1068" w:type="pct"/>
            <w:vAlign w:val="center"/>
          </w:tcPr>
          <w:p w14:paraId="580260AD" w14:textId="476775E0" w:rsidR="00472C03" w:rsidRPr="00424070" w:rsidRDefault="00217982" w:rsidP="00CC710D">
            <w:pPr>
              <w:jc w:val="center"/>
              <w:rPr>
                <w:rFonts w:eastAsia="Calibri"/>
                <w:sz w:val="16"/>
                <w:szCs w:val="16"/>
                <w:lang w:eastAsia="en-US"/>
              </w:rPr>
            </w:pPr>
            <w:r w:rsidRPr="00424070">
              <w:rPr>
                <w:rFonts w:eastAsia="Calibri"/>
                <w:sz w:val="16"/>
                <w:szCs w:val="16"/>
                <w:lang w:eastAsia="en-US"/>
              </w:rPr>
              <w:t>X</w:t>
            </w:r>
          </w:p>
        </w:tc>
      </w:tr>
      <w:tr w:rsidR="00637F2E" w:rsidRPr="00424070" w14:paraId="4D5FF5E8" w14:textId="77777777" w:rsidTr="00217982">
        <w:trPr>
          <w:jc w:val="center"/>
        </w:trPr>
        <w:tc>
          <w:tcPr>
            <w:tcW w:w="358" w:type="pct"/>
            <w:shd w:val="clear" w:color="auto" w:fill="F2F2F2"/>
          </w:tcPr>
          <w:p w14:paraId="3638CA46"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w:t>
            </w:r>
          </w:p>
        </w:tc>
        <w:tc>
          <w:tcPr>
            <w:tcW w:w="980" w:type="pct"/>
          </w:tcPr>
          <w:p w14:paraId="3BB49D19" w14:textId="77777777" w:rsidR="00472C03" w:rsidRPr="00424070" w:rsidRDefault="00472C03" w:rsidP="00CC710D">
            <w:pPr>
              <w:rPr>
                <w:rFonts w:eastAsia="Calibri"/>
                <w:b/>
                <w:bCs/>
                <w:sz w:val="16"/>
                <w:szCs w:val="16"/>
                <w:lang w:eastAsia="en-US"/>
              </w:rPr>
            </w:pPr>
            <w:r w:rsidRPr="00424070">
              <w:rPr>
                <w:rFonts w:eastAsia="Calibri"/>
                <w:sz w:val="16"/>
                <w:szCs w:val="16"/>
                <w:lang w:val="en" w:eastAsia="en-US"/>
              </w:rPr>
              <w:t>Final</w:t>
            </w:r>
          </w:p>
        </w:tc>
        <w:tc>
          <w:tcPr>
            <w:tcW w:w="598" w:type="pct"/>
            <w:shd w:val="clear" w:color="auto" w:fill="F2F2F2"/>
            <w:vAlign w:val="center"/>
          </w:tcPr>
          <w:p w14:paraId="1AFB8E5E" w14:textId="18C96A2D"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599" w:type="pct"/>
            <w:shd w:val="clear" w:color="auto" w:fill="F2F2F2"/>
            <w:vAlign w:val="center"/>
          </w:tcPr>
          <w:p w14:paraId="3F916E29" w14:textId="155CE0D3"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731" w:type="pct"/>
            <w:shd w:val="clear" w:color="auto" w:fill="F2F2F2"/>
            <w:vAlign w:val="center"/>
          </w:tcPr>
          <w:p w14:paraId="493BF5B5" w14:textId="07587102"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666" w:type="pct"/>
            <w:shd w:val="clear" w:color="auto" w:fill="F2F2F2"/>
            <w:vAlign w:val="center"/>
          </w:tcPr>
          <w:p w14:paraId="1C4E004A" w14:textId="3E1B1980"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1068" w:type="pct"/>
            <w:shd w:val="clear" w:color="auto" w:fill="F2F2F2"/>
            <w:vAlign w:val="center"/>
          </w:tcPr>
          <w:p w14:paraId="776DE10F" w14:textId="20CE199E"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r>
      <w:tr w:rsidR="00637F2E" w:rsidRPr="00424070" w14:paraId="64AC4BF0" w14:textId="77777777" w:rsidTr="00217982">
        <w:trPr>
          <w:jc w:val="center"/>
        </w:trPr>
        <w:tc>
          <w:tcPr>
            <w:tcW w:w="358" w:type="pct"/>
            <w:shd w:val="clear" w:color="auto" w:fill="F2F2F2"/>
          </w:tcPr>
          <w:p w14:paraId="7569B00D" w14:textId="77777777" w:rsidR="00472C03" w:rsidRPr="00424070" w:rsidRDefault="00472C03" w:rsidP="00CC710D">
            <w:pPr>
              <w:rPr>
                <w:rFonts w:eastAsia="Calibri"/>
                <w:b/>
                <w:sz w:val="16"/>
                <w:szCs w:val="16"/>
                <w:lang w:eastAsia="en-US"/>
              </w:rPr>
            </w:pPr>
          </w:p>
        </w:tc>
        <w:tc>
          <w:tcPr>
            <w:tcW w:w="980" w:type="pct"/>
          </w:tcPr>
          <w:p w14:paraId="7293DCB4" w14:textId="77777777" w:rsidR="00472C03" w:rsidRPr="00424070" w:rsidRDefault="00472C03" w:rsidP="00CC710D">
            <w:pPr>
              <w:rPr>
                <w:rFonts w:eastAsia="Calibri"/>
                <w:b/>
                <w:bCs/>
                <w:sz w:val="16"/>
                <w:szCs w:val="16"/>
                <w:lang w:eastAsia="en-US"/>
              </w:rPr>
            </w:pPr>
            <w:r w:rsidRPr="00424070">
              <w:rPr>
                <w:rFonts w:eastAsia="Calibri"/>
                <w:b/>
                <w:bCs/>
                <w:sz w:val="16"/>
                <w:szCs w:val="16"/>
                <w:lang w:eastAsia="en-US"/>
              </w:rPr>
              <w:t>Bütünleme</w:t>
            </w:r>
          </w:p>
        </w:tc>
        <w:tc>
          <w:tcPr>
            <w:tcW w:w="598" w:type="pct"/>
            <w:shd w:val="clear" w:color="auto" w:fill="F2F2F2"/>
            <w:vAlign w:val="center"/>
          </w:tcPr>
          <w:p w14:paraId="2D86DA81" w14:textId="730514D7"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599" w:type="pct"/>
            <w:shd w:val="clear" w:color="auto" w:fill="F2F2F2"/>
            <w:vAlign w:val="center"/>
          </w:tcPr>
          <w:p w14:paraId="29795D1C" w14:textId="2A51E323"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731" w:type="pct"/>
            <w:shd w:val="clear" w:color="auto" w:fill="F2F2F2"/>
            <w:vAlign w:val="center"/>
          </w:tcPr>
          <w:p w14:paraId="2FF5B145" w14:textId="2938CE03"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666" w:type="pct"/>
            <w:shd w:val="clear" w:color="auto" w:fill="F2F2F2"/>
            <w:vAlign w:val="center"/>
          </w:tcPr>
          <w:p w14:paraId="7F9E8372" w14:textId="68223473"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c>
          <w:tcPr>
            <w:tcW w:w="1068" w:type="pct"/>
            <w:shd w:val="clear" w:color="auto" w:fill="F2F2F2"/>
            <w:vAlign w:val="center"/>
          </w:tcPr>
          <w:p w14:paraId="7F25B561" w14:textId="3ED603E3" w:rsidR="00472C03" w:rsidRPr="00424070" w:rsidRDefault="00217982" w:rsidP="00CC710D">
            <w:pPr>
              <w:jc w:val="center"/>
              <w:rPr>
                <w:rFonts w:eastAsia="Calibri"/>
                <w:b/>
                <w:bCs/>
                <w:sz w:val="16"/>
                <w:szCs w:val="16"/>
                <w:lang w:eastAsia="en-US"/>
              </w:rPr>
            </w:pPr>
            <w:r w:rsidRPr="00424070">
              <w:rPr>
                <w:rFonts w:eastAsia="Calibri"/>
                <w:sz w:val="16"/>
                <w:szCs w:val="16"/>
                <w:lang w:eastAsia="en-US"/>
              </w:rPr>
              <w:t>X</w:t>
            </w:r>
          </w:p>
        </w:tc>
      </w:tr>
    </w:tbl>
    <w:p w14:paraId="40EA2036" w14:textId="089ADFA7" w:rsidR="00472C03" w:rsidRPr="00424070" w:rsidRDefault="00472C03" w:rsidP="00CC710D">
      <w:pPr>
        <w:ind w:hanging="993"/>
        <w:rPr>
          <w:rFonts w:eastAsia="Calibri"/>
          <w:sz w:val="18"/>
          <w:szCs w:val="20"/>
          <w:lang w:eastAsia="en-US"/>
        </w:rPr>
      </w:pPr>
      <w:r w:rsidRPr="00424070">
        <w:rPr>
          <w:rFonts w:eastAsia="Calibri"/>
          <w:sz w:val="18"/>
          <w:szCs w:val="20"/>
          <w:lang w:eastAsia="en-US"/>
        </w:rPr>
        <w:t xml:space="preserve"> </w:t>
      </w:r>
      <w:r w:rsidR="005C4B92" w:rsidRPr="00424070">
        <w:rPr>
          <w:rFonts w:eastAsia="Calibri"/>
          <w:sz w:val="18"/>
          <w:szCs w:val="20"/>
          <w:lang w:eastAsia="en-US"/>
        </w:rPr>
        <w:t xml:space="preserve">   </w:t>
      </w:r>
      <w:r w:rsidRPr="00424070">
        <w:rPr>
          <w:rFonts w:eastAsia="Calibri"/>
          <w:sz w:val="18"/>
          <w:szCs w:val="20"/>
          <w:lang w:eastAsia="en-US"/>
        </w:rPr>
        <w:t>Tıp 113 Histoloji Ders İçerikleri ve Öğrenim Kazanımları Matrisi</w:t>
      </w:r>
    </w:p>
    <w:p w14:paraId="70E29247" w14:textId="77777777" w:rsidR="00472C03" w:rsidRPr="00424070" w:rsidRDefault="00472C03" w:rsidP="00CC710D">
      <w:pPr>
        <w:rPr>
          <w:rFonts w:eastAsia="Calibri"/>
          <w:b/>
          <w:sz w:val="18"/>
          <w:szCs w:val="20"/>
          <w:lang w:eastAsia="en-US"/>
        </w:rPr>
      </w:pPr>
    </w:p>
    <w:p w14:paraId="71585779" w14:textId="3C2354B5" w:rsidR="005A0FF0" w:rsidRPr="00424070" w:rsidRDefault="00797E20" w:rsidP="00CC710D">
      <w:pPr>
        <w:pStyle w:val="Balk4"/>
      </w:pPr>
      <w:bookmarkStart w:id="43" w:name="_Toc195048597"/>
      <w:r w:rsidRPr="00424070">
        <w:t xml:space="preserve">TIP 115 </w:t>
      </w:r>
      <w:r w:rsidR="00F20550" w:rsidRPr="00424070">
        <w:t>T</w:t>
      </w:r>
      <w:r w:rsidRPr="00424070">
        <w:t>ı</w:t>
      </w:r>
      <w:r w:rsidR="00F20550" w:rsidRPr="00424070">
        <w:t xml:space="preserve">bbi Biyoloji </w:t>
      </w:r>
      <w:r w:rsidR="002A7856" w:rsidRPr="00424070">
        <w:t>v</w:t>
      </w:r>
      <w:r w:rsidR="00F20550" w:rsidRPr="00424070">
        <w:t>e Genetik</w:t>
      </w:r>
      <w:bookmarkEnd w:id="43"/>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536"/>
        <w:gridCol w:w="5351"/>
      </w:tblGrid>
      <w:tr w:rsidR="00637F2E" w:rsidRPr="00424070" w14:paraId="0C47DDAC" w14:textId="77777777" w:rsidTr="00567D5C">
        <w:tc>
          <w:tcPr>
            <w:tcW w:w="5310" w:type="dxa"/>
            <w:gridSpan w:val="3"/>
          </w:tcPr>
          <w:p w14:paraId="6520BC8F" w14:textId="77777777" w:rsidR="005A0FF0" w:rsidRPr="00424070" w:rsidRDefault="005A0FF0" w:rsidP="00CC710D">
            <w:pPr>
              <w:jc w:val="both"/>
              <w:rPr>
                <w:b/>
                <w:sz w:val="18"/>
              </w:rPr>
            </w:pPr>
            <w:r w:rsidRPr="00424070">
              <w:rPr>
                <w:b/>
                <w:sz w:val="18"/>
              </w:rPr>
              <w:t xml:space="preserve">Dersi Veren Birim(ler): </w:t>
            </w:r>
            <w:r w:rsidRPr="00424070">
              <w:rPr>
                <w:sz w:val="18"/>
              </w:rPr>
              <w:t xml:space="preserve">Pamukkale Üniversitesi Tıp Fakültesi </w:t>
            </w:r>
          </w:p>
        </w:tc>
        <w:tc>
          <w:tcPr>
            <w:tcW w:w="5351" w:type="dxa"/>
          </w:tcPr>
          <w:p w14:paraId="6496E7CF" w14:textId="7823900D" w:rsidR="005A0FF0" w:rsidRPr="00424070" w:rsidRDefault="005A0FF0" w:rsidP="00CC710D">
            <w:pPr>
              <w:jc w:val="both"/>
              <w:rPr>
                <w:b/>
                <w:sz w:val="18"/>
              </w:rPr>
            </w:pPr>
            <w:r w:rsidRPr="00424070">
              <w:rPr>
                <w:b/>
                <w:sz w:val="18"/>
              </w:rPr>
              <w:t xml:space="preserve">Dersi Alan Birim(ler): </w:t>
            </w:r>
            <w:r w:rsidRPr="00424070">
              <w:rPr>
                <w:sz w:val="18"/>
              </w:rPr>
              <w:t>Sağlık Bilimleri Fakültesi</w:t>
            </w:r>
          </w:p>
        </w:tc>
      </w:tr>
      <w:tr w:rsidR="00637F2E" w:rsidRPr="00424070" w14:paraId="69A5D1BF" w14:textId="77777777" w:rsidTr="00567D5C">
        <w:tc>
          <w:tcPr>
            <w:tcW w:w="5310" w:type="dxa"/>
            <w:gridSpan w:val="3"/>
          </w:tcPr>
          <w:p w14:paraId="45E1F014" w14:textId="4F6C01AD" w:rsidR="005A0FF0" w:rsidRPr="00424070" w:rsidRDefault="005A0FF0" w:rsidP="00CC710D">
            <w:pPr>
              <w:jc w:val="both"/>
              <w:rPr>
                <w:b/>
                <w:sz w:val="18"/>
              </w:rPr>
            </w:pPr>
            <w:r w:rsidRPr="00424070">
              <w:rPr>
                <w:b/>
                <w:sz w:val="18"/>
              </w:rPr>
              <w:t xml:space="preserve">Bölüm Adı: </w:t>
            </w:r>
            <w:r w:rsidRPr="00424070">
              <w:rPr>
                <w:sz w:val="18"/>
              </w:rPr>
              <w:t>Hemşirelik</w:t>
            </w:r>
          </w:p>
        </w:tc>
        <w:tc>
          <w:tcPr>
            <w:tcW w:w="5351" w:type="dxa"/>
          </w:tcPr>
          <w:p w14:paraId="0816B18B" w14:textId="61393E89" w:rsidR="005A0FF0" w:rsidRPr="00424070" w:rsidRDefault="005A0FF0" w:rsidP="00CC710D">
            <w:pPr>
              <w:jc w:val="both"/>
              <w:rPr>
                <w:b/>
                <w:sz w:val="18"/>
              </w:rPr>
            </w:pPr>
            <w:r w:rsidRPr="00424070">
              <w:rPr>
                <w:b/>
                <w:sz w:val="18"/>
              </w:rPr>
              <w:t xml:space="preserve">Dersin Adı: </w:t>
            </w:r>
            <w:r w:rsidRPr="00424070">
              <w:rPr>
                <w:sz w:val="18"/>
              </w:rPr>
              <w:t>Tıbbi Biyoloji ve Genetik</w:t>
            </w:r>
          </w:p>
        </w:tc>
      </w:tr>
      <w:tr w:rsidR="00637F2E" w:rsidRPr="00424070" w14:paraId="1C3673BF" w14:textId="77777777" w:rsidTr="00567D5C">
        <w:tc>
          <w:tcPr>
            <w:tcW w:w="5310" w:type="dxa"/>
            <w:gridSpan w:val="3"/>
          </w:tcPr>
          <w:p w14:paraId="196C8BB1" w14:textId="77777777" w:rsidR="005A0FF0" w:rsidRPr="00424070" w:rsidRDefault="005A0FF0" w:rsidP="00CC710D">
            <w:pPr>
              <w:jc w:val="both"/>
              <w:rPr>
                <w:b/>
                <w:sz w:val="18"/>
              </w:rPr>
            </w:pPr>
            <w:r w:rsidRPr="00424070">
              <w:rPr>
                <w:b/>
                <w:sz w:val="18"/>
              </w:rPr>
              <w:t xml:space="preserve">Dersin Düzeyi: </w:t>
            </w:r>
            <w:r w:rsidRPr="00424070">
              <w:rPr>
                <w:sz w:val="18"/>
              </w:rPr>
              <w:t>Lisans</w:t>
            </w:r>
          </w:p>
        </w:tc>
        <w:tc>
          <w:tcPr>
            <w:tcW w:w="5351" w:type="dxa"/>
          </w:tcPr>
          <w:p w14:paraId="7437D014" w14:textId="77777777" w:rsidR="005A0FF0" w:rsidRPr="00424070" w:rsidRDefault="005A0FF0" w:rsidP="00CC710D">
            <w:pPr>
              <w:jc w:val="both"/>
              <w:rPr>
                <w:sz w:val="18"/>
              </w:rPr>
            </w:pPr>
            <w:r w:rsidRPr="00424070">
              <w:rPr>
                <w:b/>
                <w:sz w:val="18"/>
              </w:rPr>
              <w:t>Dersin Kodu:</w:t>
            </w:r>
            <w:r w:rsidRPr="00424070">
              <w:rPr>
                <w:sz w:val="18"/>
              </w:rPr>
              <w:t xml:space="preserve"> TIP 115 </w:t>
            </w:r>
          </w:p>
        </w:tc>
      </w:tr>
      <w:tr w:rsidR="00637F2E" w:rsidRPr="00424070" w14:paraId="6B9F0B15" w14:textId="77777777" w:rsidTr="00567D5C">
        <w:tc>
          <w:tcPr>
            <w:tcW w:w="5310" w:type="dxa"/>
            <w:gridSpan w:val="3"/>
          </w:tcPr>
          <w:p w14:paraId="455C9E6B" w14:textId="795DD3E7" w:rsidR="005A0FF0" w:rsidRPr="00424070" w:rsidRDefault="005A0FF0" w:rsidP="00CC710D">
            <w:pPr>
              <w:rPr>
                <w:b/>
                <w:sz w:val="18"/>
              </w:rPr>
            </w:pPr>
            <w:r w:rsidRPr="00424070">
              <w:rPr>
                <w:b/>
                <w:sz w:val="18"/>
              </w:rPr>
              <w:t>Formun Düzenlenme/Yenilenme Tarihi:</w:t>
            </w:r>
            <w:r w:rsidR="00B75795" w:rsidRPr="00424070">
              <w:rPr>
                <w:b/>
                <w:sz w:val="18"/>
              </w:rPr>
              <w:t xml:space="preserve"> </w:t>
            </w:r>
            <w:r w:rsidR="00D40186" w:rsidRPr="00424070">
              <w:rPr>
                <w:bCs/>
                <w:sz w:val="18"/>
              </w:rPr>
              <w:t>09.02.2026</w:t>
            </w:r>
          </w:p>
        </w:tc>
        <w:tc>
          <w:tcPr>
            <w:tcW w:w="5351" w:type="dxa"/>
          </w:tcPr>
          <w:p w14:paraId="766DC157" w14:textId="65E05BBB" w:rsidR="005A0FF0" w:rsidRPr="00424070" w:rsidRDefault="005A0FF0" w:rsidP="00CC710D">
            <w:pPr>
              <w:jc w:val="both"/>
              <w:rPr>
                <w:b/>
                <w:sz w:val="18"/>
              </w:rPr>
            </w:pPr>
            <w:r w:rsidRPr="00424070">
              <w:rPr>
                <w:b/>
                <w:sz w:val="18"/>
              </w:rPr>
              <w:t xml:space="preserve">Dersin Türü: </w:t>
            </w:r>
            <w:r w:rsidRPr="00424070">
              <w:rPr>
                <w:sz w:val="18"/>
              </w:rPr>
              <w:t>Seçmeli</w:t>
            </w:r>
          </w:p>
        </w:tc>
      </w:tr>
      <w:tr w:rsidR="00637F2E" w:rsidRPr="00424070" w14:paraId="067A6397" w14:textId="77777777" w:rsidTr="00567D5C">
        <w:tc>
          <w:tcPr>
            <w:tcW w:w="5310" w:type="dxa"/>
            <w:gridSpan w:val="3"/>
          </w:tcPr>
          <w:p w14:paraId="731FACCC" w14:textId="4003E895" w:rsidR="005A0FF0" w:rsidRPr="00424070" w:rsidRDefault="005A0FF0" w:rsidP="00CC710D">
            <w:pPr>
              <w:jc w:val="both"/>
              <w:rPr>
                <w:b/>
                <w:sz w:val="18"/>
              </w:rPr>
            </w:pPr>
            <w:r w:rsidRPr="00424070">
              <w:rPr>
                <w:b/>
                <w:sz w:val="18"/>
              </w:rPr>
              <w:t xml:space="preserve">Dersin Öğretim Dili: </w:t>
            </w:r>
            <w:r w:rsidRPr="00424070">
              <w:rPr>
                <w:sz w:val="18"/>
              </w:rPr>
              <w:t>Türkçe</w:t>
            </w:r>
          </w:p>
        </w:tc>
        <w:tc>
          <w:tcPr>
            <w:tcW w:w="5351" w:type="dxa"/>
          </w:tcPr>
          <w:p w14:paraId="36055AD5" w14:textId="3C3DC3DE" w:rsidR="005A0FF0" w:rsidRPr="00424070" w:rsidRDefault="005A0FF0" w:rsidP="00CC710D">
            <w:pPr>
              <w:jc w:val="both"/>
              <w:rPr>
                <w:b/>
                <w:sz w:val="18"/>
              </w:rPr>
            </w:pPr>
            <w:r w:rsidRPr="00424070">
              <w:rPr>
                <w:b/>
                <w:sz w:val="18"/>
              </w:rPr>
              <w:t>Dersin Öğretim Üyesi/Üyeleri:</w:t>
            </w:r>
            <w:r w:rsidR="00B75795" w:rsidRPr="00424070">
              <w:rPr>
                <w:b/>
                <w:sz w:val="18"/>
              </w:rPr>
              <w:t xml:space="preserve"> </w:t>
            </w:r>
            <w:r w:rsidR="00B75795" w:rsidRPr="00424070">
              <w:rPr>
                <w:sz w:val="18"/>
              </w:rPr>
              <w:t>Dr. Öğr.Üyesi İ. Cansu</w:t>
            </w:r>
            <w:r w:rsidRPr="00424070">
              <w:rPr>
                <w:sz w:val="18"/>
              </w:rPr>
              <w:t xml:space="preserve"> Barış Moğul</w:t>
            </w:r>
          </w:p>
        </w:tc>
      </w:tr>
      <w:tr w:rsidR="00637F2E" w:rsidRPr="00424070" w14:paraId="6EBB4338" w14:textId="77777777" w:rsidTr="00567D5C">
        <w:tc>
          <w:tcPr>
            <w:tcW w:w="5310" w:type="dxa"/>
            <w:gridSpan w:val="3"/>
          </w:tcPr>
          <w:p w14:paraId="26C33A92" w14:textId="33368E62" w:rsidR="005A0FF0" w:rsidRPr="00424070" w:rsidRDefault="005A0FF0" w:rsidP="00CC710D">
            <w:pPr>
              <w:jc w:val="both"/>
              <w:rPr>
                <w:sz w:val="18"/>
              </w:rPr>
            </w:pPr>
            <w:r w:rsidRPr="00424070">
              <w:rPr>
                <w:b/>
                <w:sz w:val="18"/>
              </w:rPr>
              <w:t xml:space="preserve">Dersin Önkoşulu: </w:t>
            </w:r>
            <w:r w:rsidR="00C727DE" w:rsidRPr="00424070">
              <w:rPr>
                <w:sz w:val="18"/>
              </w:rPr>
              <w:t>-</w:t>
            </w:r>
          </w:p>
        </w:tc>
        <w:tc>
          <w:tcPr>
            <w:tcW w:w="5351" w:type="dxa"/>
          </w:tcPr>
          <w:p w14:paraId="6781843F" w14:textId="0658F77E" w:rsidR="005A0FF0" w:rsidRPr="00424070" w:rsidRDefault="005A0FF0" w:rsidP="00CC710D">
            <w:pPr>
              <w:jc w:val="both"/>
              <w:rPr>
                <w:sz w:val="18"/>
              </w:rPr>
            </w:pPr>
            <w:r w:rsidRPr="00424070">
              <w:rPr>
                <w:b/>
                <w:sz w:val="18"/>
              </w:rPr>
              <w:t>Önkoşul Olduğu Ders:</w:t>
            </w:r>
            <w:r w:rsidRPr="00424070">
              <w:rPr>
                <w:sz w:val="18"/>
              </w:rPr>
              <w:t xml:space="preserve"> </w:t>
            </w:r>
            <w:r w:rsidR="00C727DE" w:rsidRPr="00424070">
              <w:rPr>
                <w:sz w:val="18"/>
              </w:rPr>
              <w:t>-</w:t>
            </w:r>
          </w:p>
        </w:tc>
      </w:tr>
      <w:tr w:rsidR="00637F2E" w:rsidRPr="00424070" w14:paraId="37294DAA" w14:textId="77777777" w:rsidTr="00567D5C">
        <w:tc>
          <w:tcPr>
            <w:tcW w:w="5310" w:type="dxa"/>
            <w:gridSpan w:val="3"/>
          </w:tcPr>
          <w:p w14:paraId="4B6EF05A" w14:textId="70F56B23" w:rsidR="005A0FF0" w:rsidRPr="00424070" w:rsidRDefault="005A0FF0" w:rsidP="00CC710D">
            <w:pPr>
              <w:jc w:val="both"/>
              <w:rPr>
                <w:b/>
                <w:sz w:val="18"/>
              </w:rPr>
            </w:pPr>
            <w:r w:rsidRPr="00424070">
              <w:rPr>
                <w:b/>
                <w:sz w:val="18"/>
              </w:rPr>
              <w:t>Haftalık Ders Saati: 2</w:t>
            </w:r>
          </w:p>
        </w:tc>
        <w:tc>
          <w:tcPr>
            <w:tcW w:w="5351" w:type="dxa"/>
          </w:tcPr>
          <w:p w14:paraId="0F61D4B1" w14:textId="1D663757" w:rsidR="005A0FF0" w:rsidRPr="00424070" w:rsidRDefault="005A0FF0" w:rsidP="00CC710D">
            <w:pPr>
              <w:jc w:val="both"/>
              <w:rPr>
                <w:b/>
                <w:sz w:val="18"/>
              </w:rPr>
            </w:pPr>
            <w:r w:rsidRPr="00424070">
              <w:rPr>
                <w:b/>
                <w:sz w:val="18"/>
              </w:rPr>
              <w:t xml:space="preserve">Ders Koordinatörü: </w:t>
            </w:r>
            <w:r w:rsidR="00C727DE" w:rsidRPr="00424070">
              <w:rPr>
                <w:sz w:val="18"/>
              </w:rPr>
              <w:t>Dr. Öğr.Üyesi İ. Cansu Barış Moğul</w:t>
            </w:r>
          </w:p>
        </w:tc>
      </w:tr>
      <w:tr w:rsidR="00637F2E" w:rsidRPr="00424070" w14:paraId="2EAA4C04" w14:textId="77777777" w:rsidTr="00567D5C">
        <w:tc>
          <w:tcPr>
            <w:tcW w:w="2249" w:type="dxa"/>
          </w:tcPr>
          <w:p w14:paraId="649AA9F0" w14:textId="0ED85B5D" w:rsidR="005A0FF0" w:rsidRPr="00424070" w:rsidRDefault="005A0FF0" w:rsidP="00CC710D">
            <w:pPr>
              <w:jc w:val="both"/>
              <w:rPr>
                <w:b/>
                <w:sz w:val="18"/>
              </w:rPr>
            </w:pPr>
            <w:r w:rsidRPr="00424070">
              <w:rPr>
                <w:b/>
                <w:sz w:val="18"/>
              </w:rPr>
              <w:t>Teori</w:t>
            </w:r>
          </w:p>
        </w:tc>
        <w:tc>
          <w:tcPr>
            <w:tcW w:w="1525" w:type="dxa"/>
          </w:tcPr>
          <w:p w14:paraId="026D2965" w14:textId="28E2658B" w:rsidR="005A0FF0" w:rsidRPr="00424070" w:rsidRDefault="005A0FF0" w:rsidP="00CC710D">
            <w:pPr>
              <w:jc w:val="both"/>
              <w:rPr>
                <w:b/>
                <w:sz w:val="18"/>
              </w:rPr>
            </w:pPr>
            <w:r w:rsidRPr="00424070">
              <w:rPr>
                <w:b/>
                <w:sz w:val="18"/>
              </w:rPr>
              <w:t>Uygulama</w:t>
            </w:r>
          </w:p>
        </w:tc>
        <w:tc>
          <w:tcPr>
            <w:tcW w:w="1536" w:type="dxa"/>
          </w:tcPr>
          <w:p w14:paraId="30D9B267" w14:textId="77777777" w:rsidR="005A0FF0" w:rsidRPr="00424070" w:rsidRDefault="005A0FF0" w:rsidP="00CC710D">
            <w:pPr>
              <w:jc w:val="both"/>
              <w:rPr>
                <w:b/>
                <w:sz w:val="18"/>
              </w:rPr>
            </w:pPr>
            <w:r w:rsidRPr="00424070">
              <w:rPr>
                <w:b/>
                <w:sz w:val="18"/>
              </w:rPr>
              <w:t>Laboratuvar</w:t>
            </w:r>
          </w:p>
        </w:tc>
        <w:tc>
          <w:tcPr>
            <w:tcW w:w="5351" w:type="dxa"/>
          </w:tcPr>
          <w:p w14:paraId="05DDF26F" w14:textId="4235F7FF" w:rsidR="005A0FF0" w:rsidRPr="00424070" w:rsidRDefault="005A0FF0" w:rsidP="00CC710D">
            <w:pPr>
              <w:jc w:val="both"/>
              <w:rPr>
                <w:b/>
                <w:sz w:val="18"/>
              </w:rPr>
            </w:pPr>
            <w:r w:rsidRPr="00424070">
              <w:rPr>
                <w:b/>
                <w:sz w:val="18"/>
              </w:rPr>
              <w:t>Dersin AKTS Kredisi</w:t>
            </w:r>
          </w:p>
        </w:tc>
      </w:tr>
      <w:tr w:rsidR="00637F2E" w:rsidRPr="00424070" w14:paraId="1B490B6A" w14:textId="77777777" w:rsidTr="00567D5C">
        <w:tc>
          <w:tcPr>
            <w:tcW w:w="2249" w:type="dxa"/>
          </w:tcPr>
          <w:p w14:paraId="5632F810" w14:textId="77777777" w:rsidR="005A0FF0" w:rsidRPr="00424070" w:rsidRDefault="005A0FF0" w:rsidP="00CC710D">
            <w:pPr>
              <w:jc w:val="both"/>
              <w:rPr>
                <w:sz w:val="18"/>
              </w:rPr>
            </w:pPr>
            <w:r w:rsidRPr="00424070">
              <w:rPr>
                <w:sz w:val="18"/>
              </w:rPr>
              <w:t>3</w:t>
            </w:r>
          </w:p>
        </w:tc>
        <w:tc>
          <w:tcPr>
            <w:tcW w:w="1525" w:type="dxa"/>
          </w:tcPr>
          <w:p w14:paraId="7C636A01" w14:textId="77777777" w:rsidR="005A0FF0" w:rsidRPr="00424070" w:rsidRDefault="005A0FF0" w:rsidP="00CC710D">
            <w:pPr>
              <w:jc w:val="both"/>
              <w:rPr>
                <w:sz w:val="18"/>
              </w:rPr>
            </w:pPr>
            <w:r w:rsidRPr="00424070">
              <w:rPr>
                <w:sz w:val="18"/>
              </w:rPr>
              <w:t>0</w:t>
            </w:r>
          </w:p>
        </w:tc>
        <w:tc>
          <w:tcPr>
            <w:tcW w:w="1536" w:type="dxa"/>
          </w:tcPr>
          <w:p w14:paraId="0CE6B3A9" w14:textId="77777777" w:rsidR="005A0FF0" w:rsidRPr="00424070" w:rsidRDefault="005A0FF0" w:rsidP="00CC710D">
            <w:pPr>
              <w:jc w:val="both"/>
              <w:rPr>
                <w:sz w:val="18"/>
              </w:rPr>
            </w:pPr>
            <w:r w:rsidRPr="00424070">
              <w:rPr>
                <w:sz w:val="18"/>
              </w:rPr>
              <w:t>0</w:t>
            </w:r>
          </w:p>
        </w:tc>
        <w:tc>
          <w:tcPr>
            <w:tcW w:w="5351" w:type="dxa"/>
          </w:tcPr>
          <w:p w14:paraId="09870149" w14:textId="4182731E" w:rsidR="005A0FF0" w:rsidRPr="00424070" w:rsidRDefault="005A0FF0" w:rsidP="00CC710D">
            <w:pPr>
              <w:jc w:val="both"/>
              <w:rPr>
                <w:b/>
                <w:sz w:val="18"/>
              </w:rPr>
            </w:pPr>
            <w:r w:rsidRPr="00424070">
              <w:rPr>
                <w:b/>
                <w:sz w:val="18"/>
              </w:rPr>
              <w:t>3</w:t>
            </w:r>
          </w:p>
        </w:tc>
      </w:tr>
    </w:tbl>
    <w:p w14:paraId="5C479655" w14:textId="77777777" w:rsidR="005A0FF0" w:rsidRPr="00424070" w:rsidRDefault="005A0FF0" w:rsidP="00CC710D">
      <w:pPr>
        <w:jc w:val="both"/>
        <w:rPr>
          <w:sz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78857912" w14:textId="77777777" w:rsidTr="00B75795">
        <w:tc>
          <w:tcPr>
            <w:tcW w:w="10740" w:type="dxa"/>
          </w:tcPr>
          <w:p w14:paraId="6709A82B" w14:textId="555F6AD9" w:rsidR="005A0FF0" w:rsidRPr="00424070" w:rsidRDefault="005A0FF0" w:rsidP="00CC710D">
            <w:pPr>
              <w:jc w:val="both"/>
              <w:rPr>
                <w:b/>
                <w:sz w:val="18"/>
                <w:szCs w:val="18"/>
              </w:rPr>
            </w:pPr>
            <w:r w:rsidRPr="00424070">
              <w:rPr>
                <w:b/>
                <w:sz w:val="18"/>
                <w:szCs w:val="18"/>
              </w:rPr>
              <w:t>Dersin Amacı:</w:t>
            </w:r>
            <w:r w:rsidR="002A7856" w:rsidRPr="00424070">
              <w:rPr>
                <w:b/>
                <w:sz w:val="18"/>
                <w:szCs w:val="18"/>
              </w:rPr>
              <w:t xml:space="preserve"> </w:t>
            </w:r>
            <w:r w:rsidRPr="00424070">
              <w:rPr>
                <w:sz w:val="18"/>
                <w:szCs w:val="18"/>
              </w:rPr>
              <w:t>Tıbbi Biyoloji ve Genetik dersinin amacı öğrencilerin insan biyolojisi ve genetiği konularında temel bilgi ve kavrayış geliştirmesini sağlamaktır. Bu ders kapsamında, hücresel yapı ve işlevler, genetik materyalin yapısı ve replikasyonu, Mendel kalıtım ilkeleri, moleküler biyoloji gibi temel konular ele alınır. Ayrıca, kalıtım hastalıkları, genetik hastalıkların tanı ve tedavi yöntemleri hakkında bilgi verilir.</w:t>
            </w:r>
          </w:p>
        </w:tc>
      </w:tr>
      <w:tr w:rsidR="00637F2E" w:rsidRPr="00424070" w14:paraId="4C808725" w14:textId="77777777" w:rsidTr="00B75795">
        <w:tc>
          <w:tcPr>
            <w:tcW w:w="10740" w:type="dxa"/>
          </w:tcPr>
          <w:p w14:paraId="3382A69E" w14:textId="77777777" w:rsidR="005A0FF0" w:rsidRPr="00424070" w:rsidRDefault="005A0FF0" w:rsidP="00CC710D">
            <w:pPr>
              <w:jc w:val="both"/>
              <w:rPr>
                <w:b/>
                <w:sz w:val="18"/>
                <w:szCs w:val="18"/>
              </w:rPr>
            </w:pPr>
            <w:r w:rsidRPr="00424070">
              <w:rPr>
                <w:b/>
                <w:sz w:val="18"/>
                <w:szCs w:val="18"/>
              </w:rPr>
              <w:t xml:space="preserve">Dersin Öğrenme Kazanımları:  </w:t>
            </w:r>
          </w:p>
          <w:p w14:paraId="363ED7A3" w14:textId="77777777" w:rsidR="005A0FF0" w:rsidRPr="00424070" w:rsidRDefault="005A0FF0" w:rsidP="00CC710D">
            <w:pPr>
              <w:pStyle w:val="NormalWeb"/>
              <w:spacing w:before="0" w:beforeAutospacing="0" w:after="0" w:afterAutospacing="0"/>
              <w:rPr>
                <w:sz w:val="18"/>
                <w:szCs w:val="18"/>
              </w:rPr>
            </w:pPr>
            <w:r w:rsidRPr="00424070">
              <w:rPr>
                <w:rFonts w:hAnsi="Symbol"/>
                <w:b/>
                <w:sz w:val="18"/>
                <w:szCs w:val="18"/>
              </w:rPr>
              <w:t>1.</w:t>
            </w:r>
            <w:r w:rsidRPr="00424070">
              <w:rPr>
                <w:rFonts w:hAnsi="Symbol"/>
                <w:sz w:val="18"/>
                <w:szCs w:val="18"/>
              </w:rPr>
              <w:t xml:space="preserve"> </w:t>
            </w:r>
            <w:r w:rsidRPr="00424070">
              <w:rPr>
                <w:rStyle w:val="Gl"/>
                <w:rFonts w:eastAsiaTheme="majorEastAsia"/>
                <w:sz w:val="18"/>
                <w:szCs w:val="18"/>
              </w:rPr>
              <w:t>Hücre Yapısı ve İşlevlerini Kavrama</w:t>
            </w:r>
            <w:r w:rsidRPr="00424070">
              <w:rPr>
                <w:sz w:val="18"/>
                <w:szCs w:val="18"/>
              </w:rPr>
              <w:t>: Hücrenin temel bileşenlerini, organellerin yapısını ve işlevlerini anlayarak hücresel süreçlerin nasıl işlediğini açıklayabilme.</w:t>
            </w:r>
          </w:p>
          <w:p w14:paraId="23E352B2" w14:textId="77777777" w:rsidR="005A0FF0" w:rsidRPr="00424070" w:rsidRDefault="005A0FF0" w:rsidP="00CC710D">
            <w:pPr>
              <w:pStyle w:val="NormalWeb"/>
              <w:spacing w:before="0" w:beforeAutospacing="0" w:after="0" w:afterAutospacing="0"/>
              <w:rPr>
                <w:sz w:val="18"/>
                <w:szCs w:val="18"/>
              </w:rPr>
            </w:pPr>
            <w:r w:rsidRPr="00424070">
              <w:rPr>
                <w:rFonts w:hAnsi="Symbol"/>
                <w:b/>
                <w:sz w:val="18"/>
                <w:szCs w:val="18"/>
              </w:rPr>
              <w:t xml:space="preserve">2. </w:t>
            </w:r>
            <w:r w:rsidRPr="00424070">
              <w:rPr>
                <w:rStyle w:val="Gl"/>
                <w:rFonts w:eastAsiaTheme="majorEastAsia"/>
                <w:sz w:val="18"/>
                <w:szCs w:val="18"/>
              </w:rPr>
              <w:t>Genetik Materyalin Yapısını ve Replikasyonunu Anlama</w:t>
            </w:r>
            <w:r w:rsidRPr="00424070">
              <w:rPr>
                <w:sz w:val="18"/>
                <w:szCs w:val="18"/>
              </w:rPr>
              <w:t>: DNA ve RNA'nın yapısını, replikasyon, transkripsiyon ve translasyon süreçlerini kavrayarak genetik bilginin nasıl aktarıldığını ifade edebilme.</w:t>
            </w:r>
          </w:p>
          <w:p w14:paraId="62E83F45" w14:textId="77777777" w:rsidR="005A0FF0" w:rsidRPr="00424070" w:rsidRDefault="005A0FF0" w:rsidP="00CC710D">
            <w:pPr>
              <w:pStyle w:val="NormalWeb"/>
              <w:spacing w:before="0" w:beforeAutospacing="0" w:after="0" w:afterAutospacing="0"/>
              <w:rPr>
                <w:sz w:val="18"/>
                <w:szCs w:val="18"/>
              </w:rPr>
            </w:pPr>
            <w:r w:rsidRPr="00424070">
              <w:rPr>
                <w:rFonts w:hAnsi="Symbol"/>
                <w:b/>
                <w:sz w:val="18"/>
                <w:szCs w:val="18"/>
              </w:rPr>
              <w:t xml:space="preserve">3. </w:t>
            </w:r>
            <w:r w:rsidRPr="00424070">
              <w:rPr>
                <w:rStyle w:val="Gl"/>
                <w:rFonts w:eastAsiaTheme="majorEastAsia"/>
                <w:sz w:val="18"/>
                <w:szCs w:val="18"/>
              </w:rPr>
              <w:t>Mendel Kalıtım İlkelerini ve Kalıtım Paternlerini Anlama</w:t>
            </w:r>
            <w:r w:rsidRPr="00424070">
              <w:rPr>
                <w:sz w:val="18"/>
                <w:szCs w:val="18"/>
              </w:rPr>
              <w:t>: Mendel kalıtım ilkeleri ve tek gen kalıtımı ile ilgili temel prensipleri kavrayarak genetik hastalıkların kalıtım paternlerini tanımlayabilme.</w:t>
            </w:r>
          </w:p>
          <w:p w14:paraId="02D01449" w14:textId="77777777" w:rsidR="005A0FF0" w:rsidRPr="00424070" w:rsidRDefault="005A0FF0" w:rsidP="00CC710D">
            <w:pPr>
              <w:pStyle w:val="NormalWeb"/>
              <w:spacing w:before="0" w:beforeAutospacing="0" w:after="0" w:afterAutospacing="0"/>
              <w:rPr>
                <w:sz w:val="18"/>
                <w:szCs w:val="18"/>
              </w:rPr>
            </w:pPr>
            <w:r w:rsidRPr="00424070">
              <w:rPr>
                <w:rFonts w:hAnsi="Symbol"/>
                <w:b/>
                <w:sz w:val="18"/>
                <w:szCs w:val="18"/>
              </w:rPr>
              <w:t xml:space="preserve">4. </w:t>
            </w:r>
            <w:r w:rsidRPr="00424070">
              <w:rPr>
                <w:rStyle w:val="Gl"/>
                <w:rFonts w:eastAsiaTheme="majorEastAsia"/>
                <w:sz w:val="18"/>
                <w:szCs w:val="18"/>
              </w:rPr>
              <w:t>Genetik Hastalıkları ve Tanı Yöntemlerini Anlama</w:t>
            </w:r>
            <w:r w:rsidRPr="00424070">
              <w:rPr>
                <w:sz w:val="18"/>
                <w:szCs w:val="18"/>
              </w:rPr>
              <w:t>: Genetik hastalıkların temel özelliklerini, tanı yöntemlerini ve moleküler biyoloji tekniklerini anlayarak bunların klinik uygulamalarını tartışabilme.</w:t>
            </w:r>
          </w:p>
          <w:p w14:paraId="03A6DC4F" w14:textId="77777777" w:rsidR="005A0FF0" w:rsidRPr="00424070" w:rsidRDefault="005A0FF0" w:rsidP="00CC710D">
            <w:pPr>
              <w:pStyle w:val="NormalWeb"/>
              <w:spacing w:before="0" w:beforeAutospacing="0" w:after="0" w:afterAutospacing="0"/>
              <w:rPr>
                <w:sz w:val="18"/>
                <w:szCs w:val="18"/>
              </w:rPr>
            </w:pPr>
            <w:r w:rsidRPr="00424070">
              <w:rPr>
                <w:b/>
                <w:sz w:val="18"/>
                <w:szCs w:val="18"/>
              </w:rPr>
              <w:t>5. Mutasyon ve Kanser Moleküler Biyolojisini kavrama:</w:t>
            </w:r>
            <w:r w:rsidRPr="00424070">
              <w:rPr>
                <w:sz w:val="18"/>
                <w:szCs w:val="18"/>
              </w:rPr>
              <w:t xml:space="preserve"> DNA mutasyonlarının oluşum mekanizmalarını, çevresel ve genetik faktörlerin mutasyonlara nasıl yol açtığını açıklayabilme; ayrıca, bu mutasyonların hücresel sinyal yollarını nasıl etkilediğini ve kanser gelişimine nasıl katkıda bulunduğunu değerlendirebilme.</w:t>
            </w:r>
          </w:p>
          <w:p w14:paraId="335E877D" w14:textId="77777777" w:rsidR="005A0FF0" w:rsidRPr="00424070" w:rsidRDefault="005A0FF0" w:rsidP="00CC710D">
            <w:pPr>
              <w:pStyle w:val="NormalWeb"/>
              <w:spacing w:before="0" w:beforeAutospacing="0" w:after="0" w:afterAutospacing="0"/>
              <w:rPr>
                <w:sz w:val="18"/>
                <w:szCs w:val="18"/>
              </w:rPr>
            </w:pPr>
            <w:r w:rsidRPr="00424070">
              <w:rPr>
                <w:rStyle w:val="Gl"/>
                <w:rFonts w:eastAsiaTheme="majorEastAsia"/>
                <w:sz w:val="18"/>
                <w:szCs w:val="18"/>
              </w:rPr>
              <w:t>6. Mutasyonların Kanserle İlişkisini Anlama</w:t>
            </w:r>
            <w:r w:rsidRPr="00424070">
              <w:rPr>
                <w:sz w:val="18"/>
                <w:szCs w:val="18"/>
              </w:rPr>
              <w:t>: Mutasyonların kanser gelişimindeki rolünü, kanser genlerinin (onkogenler, tümör baskılayıcı genler) nasıl etkilendiğini ve mutasyonların hücre döngüsü ve genetik istikrar üzerindeki etkilerini açıklayabilme.</w:t>
            </w:r>
          </w:p>
        </w:tc>
      </w:tr>
    </w:tbl>
    <w:p w14:paraId="79CD663D" w14:textId="77777777" w:rsidR="005A0FF0" w:rsidRPr="00424070" w:rsidRDefault="005A0FF0" w:rsidP="00CC710D">
      <w:pPr>
        <w:jc w:val="both"/>
        <w:rPr>
          <w:sz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684EB1D5" w14:textId="77777777" w:rsidTr="002A7856">
        <w:trPr>
          <w:trHeight w:val="149"/>
        </w:trPr>
        <w:tc>
          <w:tcPr>
            <w:tcW w:w="10774" w:type="dxa"/>
          </w:tcPr>
          <w:p w14:paraId="18E3700F" w14:textId="6FBC3D27" w:rsidR="005A0FF0" w:rsidRPr="00424070" w:rsidRDefault="005A0FF0" w:rsidP="00CC710D">
            <w:pPr>
              <w:jc w:val="both"/>
              <w:rPr>
                <w:b/>
                <w:sz w:val="18"/>
                <w:szCs w:val="18"/>
              </w:rPr>
            </w:pPr>
            <w:r w:rsidRPr="00424070">
              <w:rPr>
                <w:b/>
                <w:sz w:val="18"/>
                <w:szCs w:val="18"/>
              </w:rPr>
              <w:t xml:space="preserve">Öğrenme ve Öğretme Yöntemleri: </w:t>
            </w:r>
            <w:r w:rsidRPr="00424070">
              <w:rPr>
                <w:sz w:val="18"/>
                <w:szCs w:val="18"/>
              </w:rPr>
              <w:t>Anlatım Yöntemi, Soru-Cevap, Tartışma, Beyin fırtınası</w:t>
            </w:r>
          </w:p>
        </w:tc>
      </w:tr>
    </w:tbl>
    <w:p w14:paraId="2E093609" w14:textId="77777777" w:rsidR="005A0FF0" w:rsidRPr="00424070" w:rsidRDefault="005A0FF0" w:rsidP="00CC710D">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637F2E" w:rsidRPr="00424070" w14:paraId="1F3C179E" w14:textId="77777777" w:rsidTr="00B75795">
        <w:trPr>
          <w:trHeight w:val="56"/>
        </w:trPr>
        <w:tc>
          <w:tcPr>
            <w:tcW w:w="10774" w:type="dxa"/>
            <w:gridSpan w:val="3"/>
          </w:tcPr>
          <w:p w14:paraId="44A8EA94" w14:textId="02922F13" w:rsidR="005A0FF0" w:rsidRPr="00424070" w:rsidRDefault="005A0FF0"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2892D552" w14:textId="77777777" w:rsidTr="00B75795">
        <w:trPr>
          <w:trHeight w:val="56"/>
        </w:trPr>
        <w:tc>
          <w:tcPr>
            <w:tcW w:w="3833" w:type="dxa"/>
          </w:tcPr>
          <w:p w14:paraId="5F62D8CB" w14:textId="77777777" w:rsidR="005A0FF0" w:rsidRPr="00424070" w:rsidRDefault="005A0FF0" w:rsidP="00CC710D">
            <w:pPr>
              <w:jc w:val="both"/>
              <w:rPr>
                <w:b/>
                <w:sz w:val="18"/>
                <w:szCs w:val="18"/>
              </w:rPr>
            </w:pPr>
          </w:p>
        </w:tc>
        <w:tc>
          <w:tcPr>
            <w:tcW w:w="3090" w:type="dxa"/>
          </w:tcPr>
          <w:p w14:paraId="6E23E020" w14:textId="77777777" w:rsidR="005A0FF0" w:rsidRPr="00424070" w:rsidRDefault="005A0FF0" w:rsidP="00CC710D">
            <w:pPr>
              <w:jc w:val="both"/>
              <w:rPr>
                <w:b/>
                <w:sz w:val="18"/>
                <w:szCs w:val="18"/>
              </w:rPr>
            </w:pPr>
            <w:r w:rsidRPr="00424070">
              <w:rPr>
                <w:sz w:val="18"/>
                <w:szCs w:val="18"/>
              </w:rPr>
              <w:t>Varsa (X) olarak işaretleyiniz</w:t>
            </w:r>
          </w:p>
        </w:tc>
        <w:tc>
          <w:tcPr>
            <w:tcW w:w="3851" w:type="dxa"/>
          </w:tcPr>
          <w:p w14:paraId="715A198B" w14:textId="77777777" w:rsidR="005A0FF0" w:rsidRPr="00424070" w:rsidRDefault="005A0FF0" w:rsidP="00CC710D">
            <w:pPr>
              <w:jc w:val="both"/>
              <w:rPr>
                <w:b/>
                <w:sz w:val="18"/>
                <w:szCs w:val="18"/>
              </w:rPr>
            </w:pPr>
            <w:r w:rsidRPr="00424070">
              <w:rPr>
                <w:sz w:val="18"/>
                <w:szCs w:val="18"/>
              </w:rPr>
              <w:t>Yüzde (%)</w:t>
            </w:r>
          </w:p>
        </w:tc>
      </w:tr>
      <w:tr w:rsidR="00637F2E" w:rsidRPr="00424070" w14:paraId="2C939AAC" w14:textId="77777777" w:rsidTr="00B75795">
        <w:trPr>
          <w:trHeight w:val="218"/>
        </w:trPr>
        <w:tc>
          <w:tcPr>
            <w:tcW w:w="3833" w:type="dxa"/>
            <w:vAlign w:val="center"/>
          </w:tcPr>
          <w:p w14:paraId="240E6CF4" w14:textId="77777777" w:rsidR="005A0FF0" w:rsidRPr="00424070" w:rsidRDefault="005A0FF0"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58768F07" w14:textId="77777777" w:rsidR="005A0FF0" w:rsidRPr="00424070" w:rsidRDefault="005A0FF0" w:rsidP="00CC710D">
            <w:pPr>
              <w:autoSpaceDE w:val="0"/>
              <w:autoSpaceDN w:val="0"/>
              <w:adjustRightInd w:val="0"/>
              <w:jc w:val="both"/>
              <w:rPr>
                <w:sz w:val="18"/>
                <w:szCs w:val="18"/>
              </w:rPr>
            </w:pPr>
          </w:p>
        </w:tc>
        <w:tc>
          <w:tcPr>
            <w:tcW w:w="3851" w:type="dxa"/>
            <w:vAlign w:val="center"/>
          </w:tcPr>
          <w:p w14:paraId="5759D6D5" w14:textId="77777777" w:rsidR="005A0FF0" w:rsidRPr="00424070" w:rsidRDefault="005A0FF0" w:rsidP="00CC710D">
            <w:pPr>
              <w:autoSpaceDE w:val="0"/>
              <w:autoSpaceDN w:val="0"/>
              <w:adjustRightInd w:val="0"/>
              <w:jc w:val="both"/>
              <w:rPr>
                <w:sz w:val="18"/>
                <w:szCs w:val="18"/>
              </w:rPr>
            </w:pPr>
          </w:p>
        </w:tc>
      </w:tr>
      <w:tr w:rsidR="00637F2E" w:rsidRPr="00424070" w14:paraId="3C3549EA" w14:textId="77777777" w:rsidTr="00B75795">
        <w:trPr>
          <w:trHeight w:val="224"/>
        </w:trPr>
        <w:tc>
          <w:tcPr>
            <w:tcW w:w="3833" w:type="dxa"/>
            <w:vAlign w:val="center"/>
          </w:tcPr>
          <w:p w14:paraId="35A1848A" w14:textId="77777777" w:rsidR="005A0FF0" w:rsidRPr="00424070" w:rsidRDefault="005A0FF0"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106663A0" w14:textId="77777777" w:rsidR="005A0FF0" w:rsidRPr="00424070" w:rsidRDefault="005A0FF0" w:rsidP="00CC710D">
            <w:pPr>
              <w:autoSpaceDE w:val="0"/>
              <w:autoSpaceDN w:val="0"/>
              <w:adjustRightInd w:val="0"/>
              <w:jc w:val="both"/>
              <w:rPr>
                <w:sz w:val="18"/>
                <w:szCs w:val="18"/>
              </w:rPr>
            </w:pPr>
            <w:r w:rsidRPr="00424070">
              <w:rPr>
                <w:sz w:val="18"/>
                <w:szCs w:val="18"/>
              </w:rPr>
              <w:t>X</w:t>
            </w:r>
          </w:p>
        </w:tc>
        <w:tc>
          <w:tcPr>
            <w:tcW w:w="3851" w:type="dxa"/>
            <w:vAlign w:val="center"/>
          </w:tcPr>
          <w:p w14:paraId="43089B29" w14:textId="77777777" w:rsidR="005A0FF0" w:rsidRPr="00424070" w:rsidRDefault="005A0FF0" w:rsidP="00CC710D">
            <w:pPr>
              <w:autoSpaceDE w:val="0"/>
              <w:autoSpaceDN w:val="0"/>
              <w:adjustRightInd w:val="0"/>
              <w:jc w:val="both"/>
              <w:rPr>
                <w:sz w:val="18"/>
                <w:szCs w:val="18"/>
              </w:rPr>
            </w:pPr>
            <w:r w:rsidRPr="00424070">
              <w:rPr>
                <w:sz w:val="18"/>
                <w:szCs w:val="18"/>
              </w:rPr>
              <w:t>%60</w:t>
            </w:r>
          </w:p>
        </w:tc>
      </w:tr>
      <w:tr w:rsidR="00637F2E" w:rsidRPr="00424070" w14:paraId="1D94815E" w14:textId="77777777" w:rsidTr="00B75795">
        <w:trPr>
          <w:trHeight w:val="109"/>
        </w:trPr>
        <w:tc>
          <w:tcPr>
            <w:tcW w:w="3833" w:type="dxa"/>
            <w:vAlign w:val="center"/>
          </w:tcPr>
          <w:p w14:paraId="63615D90" w14:textId="77777777" w:rsidR="005A0FF0" w:rsidRPr="00424070" w:rsidRDefault="005A0FF0" w:rsidP="00CC710D">
            <w:pPr>
              <w:autoSpaceDE w:val="0"/>
              <w:autoSpaceDN w:val="0"/>
              <w:adjustRightInd w:val="0"/>
              <w:ind w:left="708"/>
              <w:jc w:val="both"/>
              <w:rPr>
                <w:b/>
                <w:sz w:val="18"/>
                <w:szCs w:val="18"/>
              </w:rPr>
            </w:pPr>
            <w:r w:rsidRPr="00424070">
              <w:rPr>
                <w:b/>
                <w:sz w:val="18"/>
                <w:szCs w:val="18"/>
              </w:rPr>
              <w:lastRenderedPageBreak/>
              <w:t>Uygulama</w:t>
            </w:r>
          </w:p>
        </w:tc>
        <w:tc>
          <w:tcPr>
            <w:tcW w:w="3090" w:type="dxa"/>
            <w:vAlign w:val="center"/>
          </w:tcPr>
          <w:p w14:paraId="294F4910" w14:textId="77777777" w:rsidR="005A0FF0" w:rsidRPr="00424070" w:rsidRDefault="005A0FF0" w:rsidP="00CC710D">
            <w:pPr>
              <w:autoSpaceDE w:val="0"/>
              <w:autoSpaceDN w:val="0"/>
              <w:adjustRightInd w:val="0"/>
              <w:jc w:val="both"/>
              <w:rPr>
                <w:sz w:val="18"/>
                <w:szCs w:val="18"/>
              </w:rPr>
            </w:pPr>
          </w:p>
        </w:tc>
        <w:tc>
          <w:tcPr>
            <w:tcW w:w="3851" w:type="dxa"/>
            <w:vAlign w:val="center"/>
          </w:tcPr>
          <w:p w14:paraId="61B2A5EE" w14:textId="77777777" w:rsidR="005A0FF0" w:rsidRPr="00424070" w:rsidRDefault="005A0FF0" w:rsidP="00CC710D">
            <w:pPr>
              <w:autoSpaceDE w:val="0"/>
              <w:autoSpaceDN w:val="0"/>
              <w:adjustRightInd w:val="0"/>
              <w:jc w:val="both"/>
              <w:rPr>
                <w:sz w:val="18"/>
                <w:szCs w:val="18"/>
              </w:rPr>
            </w:pPr>
          </w:p>
        </w:tc>
      </w:tr>
      <w:tr w:rsidR="00637F2E" w:rsidRPr="00424070" w14:paraId="35017FF8" w14:textId="77777777" w:rsidTr="00B75795">
        <w:trPr>
          <w:trHeight w:val="224"/>
        </w:trPr>
        <w:tc>
          <w:tcPr>
            <w:tcW w:w="3833" w:type="dxa"/>
            <w:vAlign w:val="center"/>
          </w:tcPr>
          <w:p w14:paraId="6533A7D2" w14:textId="77777777" w:rsidR="005A0FF0" w:rsidRPr="00424070" w:rsidRDefault="005A0FF0" w:rsidP="00CC710D">
            <w:pPr>
              <w:autoSpaceDE w:val="0"/>
              <w:autoSpaceDN w:val="0"/>
              <w:adjustRightInd w:val="0"/>
              <w:ind w:left="708"/>
              <w:jc w:val="both"/>
              <w:rPr>
                <w:b/>
                <w:sz w:val="18"/>
                <w:szCs w:val="18"/>
              </w:rPr>
            </w:pPr>
            <w:r w:rsidRPr="00424070">
              <w:rPr>
                <w:b/>
                <w:sz w:val="18"/>
                <w:szCs w:val="18"/>
              </w:rPr>
              <w:t>Proje</w:t>
            </w:r>
          </w:p>
        </w:tc>
        <w:tc>
          <w:tcPr>
            <w:tcW w:w="3090" w:type="dxa"/>
            <w:vAlign w:val="center"/>
          </w:tcPr>
          <w:p w14:paraId="09BA17BB" w14:textId="77777777" w:rsidR="005A0FF0" w:rsidRPr="00424070" w:rsidRDefault="005A0FF0" w:rsidP="00CC710D">
            <w:pPr>
              <w:autoSpaceDE w:val="0"/>
              <w:autoSpaceDN w:val="0"/>
              <w:adjustRightInd w:val="0"/>
              <w:jc w:val="both"/>
              <w:rPr>
                <w:sz w:val="18"/>
                <w:szCs w:val="18"/>
              </w:rPr>
            </w:pPr>
          </w:p>
        </w:tc>
        <w:tc>
          <w:tcPr>
            <w:tcW w:w="3851" w:type="dxa"/>
            <w:vAlign w:val="center"/>
          </w:tcPr>
          <w:p w14:paraId="432D1EC0" w14:textId="77777777" w:rsidR="005A0FF0" w:rsidRPr="00424070" w:rsidRDefault="005A0FF0" w:rsidP="00CC710D">
            <w:pPr>
              <w:autoSpaceDE w:val="0"/>
              <w:autoSpaceDN w:val="0"/>
              <w:adjustRightInd w:val="0"/>
              <w:jc w:val="both"/>
              <w:rPr>
                <w:sz w:val="18"/>
                <w:szCs w:val="18"/>
              </w:rPr>
            </w:pPr>
          </w:p>
        </w:tc>
      </w:tr>
      <w:tr w:rsidR="00637F2E" w:rsidRPr="00424070" w14:paraId="3893074D" w14:textId="77777777" w:rsidTr="00B75795">
        <w:trPr>
          <w:trHeight w:val="122"/>
        </w:trPr>
        <w:tc>
          <w:tcPr>
            <w:tcW w:w="3833" w:type="dxa"/>
            <w:vAlign w:val="center"/>
          </w:tcPr>
          <w:p w14:paraId="15972D3B" w14:textId="77777777" w:rsidR="005A0FF0" w:rsidRPr="00424070" w:rsidRDefault="005A0FF0" w:rsidP="00CC710D">
            <w:pPr>
              <w:autoSpaceDE w:val="0"/>
              <w:autoSpaceDN w:val="0"/>
              <w:adjustRightInd w:val="0"/>
              <w:ind w:left="708"/>
              <w:jc w:val="both"/>
              <w:rPr>
                <w:b/>
                <w:sz w:val="18"/>
                <w:szCs w:val="18"/>
              </w:rPr>
            </w:pPr>
            <w:r w:rsidRPr="00424070">
              <w:rPr>
                <w:b/>
                <w:sz w:val="18"/>
                <w:szCs w:val="18"/>
              </w:rPr>
              <w:t xml:space="preserve">Laboratuvar </w:t>
            </w:r>
          </w:p>
        </w:tc>
        <w:tc>
          <w:tcPr>
            <w:tcW w:w="3090" w:type="dxa"/>
            <w:vAlign w:val="center"/>
          </w:tcPr>
          <w:p w14:paraId="63AEE5A1" w14:textId="77777777" w:rsidR="005A0FF0" w:rsidRPr="00424070" w:rsidRDefault="005A0FF0" w:rsidP="00CC710D">
            <w:pPr>
              <w:autoSpaceDE w:val="0"/>
              <w:autoSpaceDN w:val="0"/>
              <w:adjustRightInd w:val="0"/>
              <w:jc w:val="both"/>
              <w:rPr>
                <w:sz w:val="18"/>
                <w:szCs w:val="18"/>
              </w:rPr>
            </w:pPr>
          </w:p>
        </w:tc>
        <w:tc>
          <w:tcPr>
            <w:tcW w:w="3851" w:type="dxa"/>
            <w:vAlign w:val="center"/>
          </w:tcPr>
          <w:p w14:paraId="47AC5057" w14:textId="77777777" w:rsidR="005A0FF0" w:rsidRPr="00424070" w:rsidRDefault="005A0FF0" w:rsidP="00CC710D">
            <w:pPr>
              <w:autoSpaceDE w:val="0"/>
              <w:autoSpaceDN w:val="0"/>
              <w:adjustRightInd w:val="0"/>
              <w:jc w:val="both"/>
              <w:rPr>
                <w:sz w:val="18"/>
                <w:szCs w:val="18"/>
              </w:rPr>
            </w:pPr>
          </w:p>
        </w:tc>
      </w:tr>
      <w:tr w:rsidR="00637F2E" w:rsidRPr="00424070" w14:paraId="23FEDD8E" w14:textId="77777777" w:rsidTr="00B75795">
        <w:trPr>
          <w:trHeight w:val="116"/>
        </w:trPr>
        <w:tc>
          <w:tcPr>
            <w:tcW w:w="3833" w:type="dxa"/>
            <w:vAlign w:val="center"/>
          </w:tcPr>
          <w:p w14:paraId="7B8BEBD0" w14:textId="77777777" w:rsidR="005A0FF0" w:rsidRPr="00424070" w:rsidRDefault="005A0FF0"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41E27868" w14:textId="77777777" w:rsidR="005A0FF0" w:rsidRPr="00424070" w:rsidRDefault="005A0FF0" w:rsidP="00CC710D">
            <w:pPr>
              <w:autoSpaceDE w:val="0"/>
              <w:autoSpaceDN w:val="0"/>
              <w:adjustRightInd w:val="0"/>
              <w:jc w:val="both"/>
              <w:rPr>
                <w:sz w:val="18"/>
                <w:szCs w:val="18"/>
              </w:rPr>
            </w:pPr>
            <w:r w:rsidRPr="00424070">
              <w:rPr>
                <w:sz w:val="18"/>
                <w:szCs w:val="18"/>
              </w:rPr>
              <w:t>X</w:t>
            </w:r>
          </w:p>
        </w:tc>
        <w:tc>
          <w:tcPr>
            <w:tcW w:w="3851" w:type="dxa"/>
            <w:vAlign w:val="center"/>
          </w:tcPr>
          <w:p w14:paraId="28321290" w14:textId="77777777" w:rsidR="005A0FF0" w:rsidRPr="00424070" w:rsidRDefault="005A0FF0" w:rsidP="00CC710D">
            <w:pPr>
              <w:autoSpaceDE w:val="0"/>
              <w:autoSpaceDN w:val="0"/>
              <w:adjustRightInd w:val="0"/>
              <w:jc w:val="both"/>
              <w:rPr>
                <w:sz w:val="18"/>
                <w:szCs w:val="18"/>
              </w:rPr>
            </w:pPr>
            <w:r w:rsidRPr="00424070">
              <w:rPr>
                <w:sz w:val="18"/>
                <w:szCs w:val="18"/>
              </w:rPr>
              <w:t>%40</w:t>
            </w:r>
          </w:p>
        </w:tc>
      </w:tr>
      <w:tr w:rsidR="00637F2E" w:rsidRPr="00424070" w14:paraId="2BD57D39" w14:textId="77777777" w:rsidTr="00B75795">
        <w:tblPrEx>
          <w:tblBorders>
            <w:insideH w:val="single" w:sz="6" w:space="0" w:color="auto"/>
            <w:insideV w:val="single" w:sz="6" w:space="0" w:color="auto"/>
          </w:tblBorders>
        </w:tblPrEx>
        <w:tc>
          <w:tcPr>
            <w:tcW w:w="10774" w:type="dxa"/>
            <w:gridSpan w:val="3"/>
          </w:tcPr>
          <w:p w14:paraId="52AE574F" w14:textId="77777777" w:rsidR="005A0FF0" w:rsidRPr="00424070" w:rsidRDefault="005A0FF0" w:rsidP="00CC710D">
            <w:pPr>
              <w:jc w:val="both"/>
              <w:rPr>
                <w:sz w:val="18"/>
                <w:szCs w:val="18"/>
              </w:rPr>
            </w:pPr>
            <w:r w:rsidRPr="00424070">
              <w:rPr>
                <w:b/>
                <w:sz w:val="18"/>
                <w:szCs w:val="18"/>
              </w:rPr>
              <w:t xml:space="preserve">Ders İçin Önerilen Kaynaklar: </w:t>
            </w:r>
          </w:p>
          <w:p w14:paraId="05585462" w14:textId="77777777" w:rsidR="005A0FF0" w:rsidRPr="00424070" w:rsidRDefault="005A0FF0" w:rsidP="00CC710D">
            <w:pPr>
              <w:pStyle w:val="ListeParagraf"/>
              <w:numPr>
                <w:ilvl w:val="0"/>
                <w:numId w:val="56"/>
              </w:numPr>
              <w:jc w:val="both"/>
              <w:rPr>
                <w:sz w:val="18"/>
                <w:szCs w:val="18"/>
              </w:rPr>
            </w:pPr>
            <w:r w:rsidRPr="00424070">
              <w:rPr>
                <w:sz w:val="18"/>
                <w:szCs w:val="18"/>
              </w:rPr>
              <w:t>Prof. Dr. Halil Kasap (editör), Tıbbi Biyoloji ve Genetik, Nobel Kitabevi, Adana.</w:t>
            </w:r>
          </w:p>
          <w:p w14:paraId="28A9EF8C" w14:textId="77777777" w:rsidR="005A0FF0" w:rsidRPr="00424070" w:rsidRDefault="005A0FF0" w:rsidP="00CC710D">
            <w:pPr>
              <w:pStyle w:val="ListeParagraf"/>
              <w:numPr>
                <w:ilvl w:val="0"/>
                <w:numId w:val="56"/>
              </w:numPr>
              <w:jc w:val="both"/>
              <w:rPr>
                <w:sz w:val="18"/>
                <w:szCs w:val="18"/>
              </w:rPr>
            </w:pPr>
            <w:r w:rsidRPr="00424070">
              <w:rPr>
                <w:sz w:val="18"/>
                <w:szCs w:val="18"/>
              </w:rPr>
              <w:t>Hücre Moleküler Yaklaşım. Cooper ve Hausman. Çeviri Editörleri: Atabey, Kalay, Sakızlı.</w:t>
            </w:r>
          </w:p>
          <w:p w14:paraId="1A578D54" w14:textId="77777777" w:rsidR="005A0FF0" w:rsidRPr="00424070" w:rsidRDefault="005A0FF0" w:rsidP="00CC710D">
            <w:pPr>
              <w:pStyle w:val="ListeParagraf"/>
              <w:numPr>
                <w:ilvl w:val="0"/>
                <w:numId w:val="56"/>
              </w:numPr>
              <w:jc w:val="both"/>
              <w:rPr>
                <w:sz w:val="18"/>
                <w:szCs w:val="18"/>
              </w:rPr>
            </w:pPr>
            <w:r w:rsidRPr="00424070">
              <w:rPr>
                <w:sz w:val="18"/>
                <w:szCs w:val="18"/>
              </w:rPr>
              <w:t>Molecular Biology of the Cell. Alberts, Bray, Lewis, Raff, Roberts, Watson</w:t>
            </w:r>
          </w:p>
        </w:tc>
      </w:tr>
      <w:tr w:rsidR="00637F2E" w:rsidRPr="00424070" w14:paraId="61151AF2" w14:textId="77777777" w:rsidTr="00B75795">
        <w:tblPrEx>
          <w:tblBorders>
            <w:insideH w:val="single" w:sz="6" w:space="0" w:color="auto"/>
            <w:insideV w:val="single" w:sz="6" w:space="0" w:color="auto"/>
          </w:tblBorders>
        </w:tblPrEx>
        <w:tc>
          <w:tcPr>
            <w:tcW w:w="10774" w:type="dxa"/>
            <w:gridSpan w:val="3"/>
          </w:tcPr>
          <w:p w14:paraId="688212B8" w14:textId="415DF0B8" w:rsidR="005A0FF0" w:rsidRPr="00424070" w:rsidRDefault="005A0FF0" w:rsidP="00CC710D">
            <w:pPr>
              <w:jc w:val="both"/>
              <w:rPr>
                <w:b/>
                <w:sz w:val="18"/>
                <w:szCs w:val="18"/>
              </w:rPr>
            </w:pPr>
            <w:r w:rsidRPr="00424070">
              <w:rPr>
                <w:b/>
                <w:sz w:val="18"/>
                <w:szCs w:val="18"/>
              </w:rPr>
              <w:t xml:space="preserve">Derse İlişkin Politika ve Kurallar: (öğretim üyesi açıklama yapmak isterse bu başlığı kullanabilir) </w:t>
            </w:r>
          </w:p>
        </w:tc>
      </w:tr>
    </w:tbl>
    <w:p w14:paraId="01B7AAA8" w14:textId="77777777" w:rsidR="005A0FF0" w:rsidRPr="00424070" w:rsidRDefault="005A0FF0" w:rsidP="00CC710D">
      <w:pPr>
        <w:jc w:val="both"/>
        <w:rPr>
          <w:sz w:val="18"/>
          <w:szCs w:val="18"/>
        </w:rPr>
      </w:pPr>
    </w:p>
    <w:tbl>
      <w:tblPr>
        <w:tblStyle w:val="TabloKlavuzu"/>
        <w:tblW w:w="10774" w:type="dxa"/>
        <w:tblInd w:w="-743" w:type="dxa"/>
        <w:tblLook w:val="04A0" w:firstRow="1" w:lastRow="0" w:firstColumn="1" w:lastColumn="0" w:noHBand="0" w:noVBand="1"/>
      </w:tblPr>
      <w:tblGrid>
        <w:gridCol w:w="10774"/>
      </w:tblGrid>
      <w:tr w:rsidR="00637F2E" w:rsidRPr="00424070" w14:paraId="5ED36728" w14:textId="77777777" w:rsidTr="00731D11">
        <w:tc>
          <w:tcPr>
            <w:tcW w:w="10774" w:type="dxa"/>
          </w:tcPr>
          <w:p w14:paraId="7E1AA25B" w14:textId="77777777" w:rsidR="005A0FF0" w:rsidRPr="00424070" w:rsidRDefault="005A0FF0"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21A4F02A" w14:textId="77777777" w:rsidR="005A0FF0" w:rsidRPr="00424070" w:rsidRDefault="005A0FF0" w:rsidP="00CC710D">
      <w:pPr>
        <w:jc w:val="both"/>
        <w:rPr>
          <w:sz w:val="18"/>
          <w:szCs w:val="18"/>
        </w:rPr>
      </w:pPr>
    </w:p>
    <w:tbl>
      <w:tblPr>
        <w:tblStyle w:val="TabloKlavuzu"/>
        <w:tblW w:w="10774" w:type="dxa"/>
        <w:tblInd w:w="-743" w:type="dxa"/>
        <w:tblLook w:val="04A0" w:firstRow="1" w:lastRow="0" w:firstColumn="1" w:lastColumn="0" w:noHBand="0" w:noVBand="1"/>
      </w:tblPr>
      <w:tblGrid>
        <w:gridCol w:w="3810"/>
        <w:gridCol w:w="2037"/>
        <w:gridCol w:w="2039"/>
        <w:gridCol w:w="2888"/>
      </w:tblGrid>
      <w:tr w:rsidR="00637F2E" w:rsidRPr="00424070" w14:paraId="02233798" w14:textId="77777777" w:rsidTr="00686BF0">
        <w:trPr>
          <w:trHeight w:val="173"/>
        </w:trPr>
        <w:tc>
          <w:tcPr>
            <w:tcW w:w="10774" w:type="dxa"/>
            <w:gridSpan w:val="4"/>
          </w:tcPr>
          <w:p w14:paraId="4F9E2CA3" w14:textId="77777777" w:rsidR="005A0FF0" w:rsidRPr="00424070" w:rsidRDefault="005A0FF0" w:rsidP="00CC710D">
            <w:pPr>
              <w:jc w:val="both"/>
              <w:rPr>
                <w:b/>
                <w:sz w:val="18"/>
                <w:szCs w:val="18"/>
              </w:rPr>
            </w:pPr>
            <w:r w:rsidRPr="00424070">
              <w:rPr>
                <w:b/>
                <w:sz w:val="18"/>
                <w:szCs w:val="18"/>
              </w:rPr>
              <w:t>AKTS / İŞ YÜKÜ TABLOSU</w:t>
            </w:r>
          </w:p>
        </w:tc>
      </w:tr>
      <w:tr w:rsidR="00637F2E" w:rsidRPr="00424070" w14:paraId="6B234B3A" w14:textId="77777777" w:rsidTr="00731D11">
        <w:trPr>
          <w:trHeight w:val="263"/>
        </w:trPr>
        <w:tc>
          <w:tcPr>
            <w:tcW w:w="3810" w:type="dxa"/>
          </w:tcPr>
          <w:p w14:paraId="1C18758C" w14:textId="77777777" w:rsidR="005A0FF0" w:rsidRPr="00424070" w:rsidRDefault="005A0FF0" w:rsidP="00CC710D">
            <w:pPr>
              <w:jc w:val="both"/>
              <w:rPr>
                <w:sz w:val="18"/>
                <w:szCs w:val="18"/>
              </w:rPr>
            </w:pPr>
            <w:r w:rsidRPr="00424070">
              <w:rPr>
                <w:b/>
                <w:bCs/>
                <w:sz w:val="18"/>
                <w:szCs w:val="18"/>
              </w:rPr>
              <w:t>Etkinlik</w:t>
            </w:r>
          </w:p>
        </w:tc>
        <w:tc>
          <w:tcPr>
            <w:tcW w:w="2037" w:type="dxa"/>
          </w:tcPr>
          <w:p w14:paraId="71623F98" w14:textId="77777777" w:rsidR="005A0FF0" w:rsidRPr="00424070" w:rsidRDefault="005A0FF0" w:rsidP="00CC710D">
            <w:pPr>
              <w:jc w:val="both"/>
              <w:rPr>
                <w:b/>
                <w:bCs/>
                <w:sz w:val="18"/>
                <w:szCs w:val="18"/>
              </w:rPr>
            </w:pPr>
            <w:r w:rsidRPr="00424070">
              <w:rPr>
                <w:b/>
                <w:bCs/>
                <w:sz w:val="18"/>
                <w:szCs w:val="18"/>
              </w:rPr>
              <w:t>Sayısı</w:t>
            </w:r>
          </w:p>
        </w:tc>
        <w:tc>
          <w:tcPr>
            <w:tcW w:w="2039" w:type="dxa"/>
          </w:tcPr>
          <w:p w14:paraId="552A6FF8" w14:textId="4BFEDDC7" w:rsidR="005A0FF0" w:rsidRPr="00424070" w:rsidRDefault="005A0FF0" w:rsidP="00CC710D">
            <w:pPr>
              <w:jc w:val="both"/>
              <w:rPr>
                <w:b/>
                <w:bCs/>
                <w:sz w:val="18"/>
                <w:szCs w:val="18"/>
              </w:rPr>
            </w:pPr>
            <w:r w:rsidRPr="00424070">
              <w:rPr>
                <w:b/>
                <w:bCs/>
                <w:sz w:val="18"/>
                <w:szCs w:val="18"/>
              </w:rPr>
              <w:t>Süresi</w:t>
            </w:r>
            <w:r w:rsidR="00731D11" w:rsidRPr="00424070">
              <w:rPr>
                <w:b/>
                <w:bCs/>
                <w:sz w:val="18"/>
                <w:szCs w:val="18"/>
              </w:rPr>
              <w:t xml:space="preserve"> </w:t>
            </w:r>
            <w:r w:rsidRPr="00424070">
              <w:rPr>
                <w:b/>
                <w:bCs/>
                <w:sz w:val="18"/>
                <w:szCs w:val="18"/>
              </w:rPr>
              <w:t>(Saat)</w:t>
            </w:r>
          </w:p>
        </w:tc>
        <w:tc>
          <w:tcPr>
            <w:tcW w:w="2888" w:type="dxa"/>
          </w:tcPr>
          <w:p w14:paraId="581650B6" w14:textId="7CF50101" w:rsidR="005A0FF0" w:rsidRPr="00424070" w:rsidRDefault="005A0FF0" w:rsidP="00CC710D">
            <w:pPr>
              <w:jc w:val="both"/>
              <w:rPr>
                <w:b/>
                <w:bCs/>
                <w:sz w:val="18"/>
                <w:szCs w:val="18"/>
              </w:rPr>
            </w:pPr>
            <w:r w:rsidRPr="00424070">
              <w:rPr>
                <w:b/>
                <w:bCs/>
                <w:sz w:val="18"/>
                <w:szCs w:val="18"/>
              </w:rPr>
              <w:t>Toplam İş Yükü (Saat)</w:t>
            </w:r>
          </w:p>
        </w:tc>
      </w:tr>
      <w:tr w:rsidR="00637F2E" w:rsidRPr="00424070" w14:paraId="231468C4" w14:textId="77777777" w:rsidTr="00731D11">
        <w:trPr>
          <w:trHeight w:val="267"/>
        </w:trPr>
        <w:tc>
          <w:tcPr>
            <w:tcW w:w="3810" w:type="dxa"/>
          </w:tcPr>
          <w:p w14:paraId="4409EC9A" w14:textId="77777777" w:rsidR="005A0FF0" w:rsidRPr="00424070" w:rsidRDefault="005A0FF0" w:rsidP="00CC710D">
            <w:pPr>
              <w:jc w:val="both"/>
              <w:rPr>
                <w:sz w:val="18"/>
                <w:szCs w:val="18"/>
              </w:rPr>
            </w:pPr>
            <w:r w:rsidRPr="00424070">
              <w:rPr>
                <w:sz w:val="18"/>
                <w:szCs w:val="18"/>
              </w:rPr>
              <w:t>Ders Süresi (14 hafta/teorik+uygulama)</w:t>
            </w:r>
          </w:p>
        </w:tc>
        <w:tc>
          <w:tcPr>
            <w:tcW w:w="2037" w:type="dxa"/>
          </w:tcPr>
          <w:p w14:paraId="4BC6A570" w14:textId="77777777" w:rsidR="005A0FF0" w:rsidRPr="00424070" w:rsidRDefault="005A0FF0" w:rsidP="00CC710D">
            <w:pPr>
              <w:jc w:val="center"/>
              <w:rPr>
                <w:sz w:val="18"/>
                <w:szCs w:val="18"/>
              </w:rPr>
            </w:pPr>
            <w:r w:rsidRPr="00424070">
              <w:rPr>
                <w:sz w:val="18"/>
                <w:szCs w:val="18"/>
              </w:rPr>
              <w:t>14</w:t>
            </w:r>
          </w:p>
        </w:tc>
        <w:tc>
          <w:tcPr>
            <w:tcW w:w="2039" w:type="dxa"/>
          </w:tcPr>
          <w:p w14:paraId="1EC59D32" w14:textId="77777777" w:rsidR="005A0FF0" w:rsidRPr="00424070" w:rsidRDefault="005A0FF0" w:rsidP="00CC710D">
            <w:pPr>
              <w:jc w:val="center"/>
              <w:rPr>
                <w:sz w:val="18"/>
                <w:szCs w:val="18"/>
              </w:rPr>
            </w:pPr>
            <w:r w:rsidRPr="00424070">
              <w:rPr>
                <w:sz w:val="18"/>
                <w:szCs w:val="18"/>
              </w:rPr>
              <w:t>2</w:t>
            </w:r>
          </w:p>
        </w:tc>
        <w:tc>
          <w:tcPr>
            <w:tcW w:w="2888" w:type="dxa"/>
          </w:tcPr>
          <w:p w14:paraId="1E2C4309" w14:textId="77777777" w:rsidR="005A0FF0" w:rsidRPr="00424070" w:rsidRDefault="005A0FF0" w:rsidP="00CC710D">
            <w:pPr>
              <w:jc w:val="center"/>
              <w:rPr>
                <w:sz w:val="18"/>
                <w:szCs w:val="18"/>
              </w:rPr>
            </w:pPr>
            <w:r w:rsidRPr="00424070">
              <w:rPr>
                <w:sz w:val="18"/>
                <w:szCs w:val="18"/>
              </w:rPr>
              <w:t>28</w:t>
            </w:r>
          </w:p>
        </w:tc>
      </w:tr>
      <w:tr w:rsidR="00637F2E" w:rsidRPr="00424070" w14:paraId="0E14F382" w14:textId="77777777" w:rsidTr="00731D11">
        <w:trPr>
          <w:trHeight w:val="271"/>
        </w:trPr>
        <w:tc>
          <w:tcPr>
            <w:tcW w:w="3810" w:type="dxa"/>
          </w:tcPr>
          <w:p w14:paraId="6103FF64" w14:textId="77777777" w:rsidR="005A0FF0" w:rsidRPr="00424070" w:rsidRDefault="005A0FF0" w:rsidP="00CC710D">
            <w:pPr>
              <w:jc w:val="both"/>
              <w:rPr>
                <w:sz w:val="18"/>
                <w:szCs w:val="18"/>
              </w:rPr>
            </w:pPr>
            <w:r w:rsidRPr="00424070">
              <w:rPr>
                <w:sz w:val="18"/>
                <w:szCs w:val="18"/>
              </w:rPr>
              <w:t>Sınıf Dışı Ders Çalışma Süresi (Ön çalışma, pekiştirme)</w:t>
            </w:r>
          </w:p>
        </w:tc>
        <w:tc>
          <w:tcPr>
            <w:tcW w:w="2037" w:type="dxa"/>
          </w:tcPr>
          <w:p w14:paraId="71699783" w14:textId="77777777" w:rsidR="005A0FF0" w:rsidRPr="00424070" w:rsidRDefault="005A0FF0" w:rsidP="00CC710D">
            <w:pPr>
              <w:jc w:val="center"/>
              <w:rPr>
                <w:sz w:val="18"/>
                <w:szCs w:val="18"/>
              </w:rPr>
            </w:pPr>
          </w:p>
        </w:tc>
        <w:tc>
          <w:tcPr>
            <w:tcW w:w="2039" w:type="dxa"/>
          </w:tcPr>
          <w:p w14:paraId="7AE663EA" w14:textId="77777777" w:rsidR="005A0FF0" w:rsidRPr="00424070" w:rsidRDefault="005A0FF0" w:rsidP="00CC710D">
            <w:pPr>
              <w:jc w:val="center"/>
              <w:rPr>
                <w:sz w:val="18"/>
                <w:szCs w:val="18"/>
              </w:rPr>
            </w:pPr>
          </w:p>
        </w:tc>
        <w:tc>
          <w:tcPr>
            <w:tcW w:w="2888" w:type="dxa"/>
          </w:tcPr>
          <w:p w14:paraId="7393F46D" w14:textId="77777777" w:rsidR="005A0FF0" w:rsidRPr="00424070" w:rsidRDefault="005A0FF0" w:rsidP="00CC710D">
            <w:pPr>
              <w:jc w:val="center"/>
              <w:rPr>
                <w:sz w:val="18"/>
                <w:szCs w:val="18"/>
              </w:rPr>
            </w:pPr>
          </w:p>
        </w:tc>
      </w:tr>
      <w:tr w:rsidR="00637F2E" w:rsidRPr="00424070" w14:paraId="69A2A704" w14:textId="77777777" w:rsidTr="00686BF0">
        <w:trPr>
          <w:trHeight w:val="120"/>
        </w:trPr>
        <w:tc>
          <w:tcPr>
            <w:tcW w:w="3810" w:type="dxa"/>
          </w:tcPr>
          <w:p w14:paraId="54CE8A15" w14:textId="77777777" w:rsidR="005A0FF0" w:rsidRPr="00424070" w:rsidRDefault="005A0FF0" w:rsidP="00CC710D">
            <w:pPr>
              <w:jc w:val="both"/>
              <w:rPr>
                <w:sz w:val="18"/>
                <w:szCs w:val="18"/>
              </w:rPr>
            </w:pPr>
            <w:r w:rsidRPr="00424070">
              <w:rPr>
                <w:sz w:val="18"/>
                <w:szCs w:val="18"/>
              </w:rPr>
              <w:t>Ödevler</w:t>
            </w:r>
          </w:p>
        </w:tc>
        <w:tc>
          <w:tcPr>
            <w:tcW w:w="2037" w:type="dxa"/>
          </w:tcPr>
          <w:p w14:paraId="129428E4" w14:textId="77777777" w:rsidR="005A0FF0" w:rsidRPr="00424070" w:rsidRDefault="005A0FF0" w:rsidP="00CC710D">
            <w:pPr>
              <w:jc w:val="center"/>
              <w:rPr>
                <w:sz w:val="18"/>
                <w:szCs w:val="18"/>
              </w:rPr>
            </w:pPr>
          </w:p>
        </w:tc>
        <w:tc>
          <w:tcPr>
            <w:tcW w:w="2039" w:type="dxa"/>
          </w:tcPr>
          <w:p w14:paraId="58F15D76" w14:textId="77777777" w:rsidR="005A0FF0" w:rsidRPr="00424070" w:rsidRDefault="005A0FF0" w:rsidP="00CC710D">
            <w:pPr>
              <w:jc w:val="center"/>
              <w:rPr>
                <w:sz w:val="18"/>
                <w:szCs w:val="18"/>
              </w:rPr>
            </w:pPr>
          </w:p>
        </w:tc>
        <w:tc>
          <w:tcPr>
            <w:tcW w:w="2888" w:type="dxa"/>
          </w:tcPr>
          <w:p w14:paraId="3E9B5F45" w14:textId="77777777" w:rsidR="005A0FF0" w:rsidRPr="00424070" w:rsidRDefault="005A0FF0" w:rsidP="00CC710D">
            <w:pPr>
              <w:jc w:val="center"/>
              <w:rPr>
                <w:sz w:val="18"/>
                <w:szCs w:val="18"/>
              </w:rPr>
            </w:pPr>
          </w:p>
        </w:tc>
      </w:tr>
      <w:tr w:rsidR="00637F2E" w:rsidRPr="00424070" w14:paraId="3015EEF4" w14:textId="77777777" w:rsidTr="00731D11">
        <w:trPr>
          <w:trHeight w:val="268"/>
        </w:trPr>
        <w:tc>
          <w:tcPr>
            <w:tcW w:w="3810" w:type="dxa"/>
          </w:tcPr>
          <w:p w14:paraId="1FEE3333" w14:textId="77777777" w:rsidR="005A0FF0" w:rsidRPr="00424070" w:rsidRDefault="005A0FF0" w:rsidP="00CC710D">
            <w:pPr>
              <w:jc w:val="both"/>
              <w:rPr>
                <w:sz w:val="18"/>
                <w:szCs w:val="18"/>
              </w:rPr>
            </w:pPr>
            <w:r w:rsidRPr="00424070">
              <w:rPr>
                <w:sz w:val="18"/>
                <w:szCs w:val="18"/>
              </w:rPr>
              <w:t>Ara sınavlar (hazırlık süresi dahil)</w:t>
            </w:r>
          </w:p>
        </w:tc>
        <w:tc>
          <w:tcPr>
            <w:tcW w:w="2037" w:type="dxa"/>
          </w:tcPr>
          <w:p w14:paraId="102EF0D7" w14:textId="77777777" w:rsidR="005A0FF0" w:rsidRPr="00424070" w:rsidRDefault="005A0FF0" w:rsidP="00CC710D">
            <w:pPr>
              <w:jc w:val="center"/>
              <w:rPr>
                <w:sz w:val="18"/>
                <w:szCs w:val="18"/>
              </w:rPr>
            </w:pPr>
          </w:p>
        </w:tc>
        <w:tc>
          <w:tcPr>
            <w:tcW w:w="2039" w:type="dxa"/>
          </w:tcPr>
          <w:p w14:paraId="73DA1C41" w14:textId="77777777" w:rsidR="005A0FF0" w:rsidRPr="00424070" w:rsidRDefault="005A0FF0" w:rsidP="00CC710D">
            <w:pPr>
              <w:jc w:val="center"/>
              <w:rPr>
                <w:sz w:val="18"/>
                <w:szCs w:val="18"/>
              </w:rPr>
            </w:pPr>
          </w:p>
        </w:tc>
        <w:tc>
          <w:tcPr>
            <w:tcW w:w="2888" w:type="dxa"/>
          </w:tcPr>
          <w:p w14:paraId="117AD3A4" w14:textId="77777777" w:rsidR="005A0FF0" w:rsidRPr="00424070" w:rsidRDefault="005A0FF0" w:rsidP="00CC710D">
            <w:pPr>
              <w:jc w:val="center"/>
              <w:rPr>
                <w:sz w:val="18"/>
                <w:szCs w:val="18"/>
              </w:rPr>
            </w:pPr>
          </w:p>
        </w:tc>
      </w:tr>
      <w:tr w:rsidR="00637F2E" w:rsidRPr="00424070" w14:paraId="3CCAC2EB" w14:textId="77777777" w:rsidTr="00731D11">
        <w:trPr>
          <w:trHeight w:val="271"/>
        </w:trPr>
        <w:tc>
          <w:tcPr>
            <w:tcW w:w="3810" w:type="dxa"/>
          </w:tcPr>
          <w:p w14:paraId="547CDF34" w14:textId="77777777" w:rsidR="005A0FF0" w:rsidRPr="00424070" w:rsidRDefault="005A0FF0" w:rsidP="00CC710D">
            <w:pPr>
              <w:jc w:val="both"/>
              <w:rPr>
                <w:sz w:val="18"/>
                <w:szCs w:val="18"/>
              </w:rPr>
            </w:pPr>
            <w:r w:rsidRPr="00424070">
              <w:rPr>
                <w:sz w:val="18"/>
                <w:szCs w:val="18"/>
              </w:rPr>
              <w:t>Yarıyıl Sonu Sınavı (hazırlık süresi dahil)</w:t>
            </w:r>
          </w:p>
        </w:tc>
        <w:tc>
          <w:tcPr>
            <w:tcW w:w="2037" w:type="dxa"/>
          </w:tcPr>
          <w:p w14:paraId="558BC28E" w14:textId="77777777" w:rsidR="005A0FF0" w:rsidRPr="00424070" w:rsidRDefault="005A0FF0" w:rsidP="00CC710D">
            <w:pPr>
              <w:jc w:val="center"/>
              <w:rPr>
                <w:sz w:val="18"/>
                <w:szCs w:val="18"/>
              </w:rPr>
            </w:pPr>
          </w:p>
        </w:tc>
        <w:tc>
          <w:tcPr>
            <w:tcW w:w="2039" w:type="dxa"/>
          </w:tcPr>
          <w:p w14:paraId="6DB3944E" w14:textId="77777777" w:rsidR="005A0FF0" w:rsidRPr="00424070" w:rsidRDefault="005A0FF0" w:rsidP="00CC710D">
            <w:pPr>
              <w:jc w:val="center"/>
              <w:rPr>
                <w:sz w:val="18"/>
                <w:szCs w:val="18"/>
              </w:rPr>
            </w:pPr>
          </w:p>
        </w:tc>
        <w:tc>
          <w:tcPr>
            <w:tcW w:w="2888" w:type="dxa"/>
          </w:tcPr>
          <w:p w14:paraId="1D4D628F" w14:textId="77777777" w:rsidR="005A0FF0" w:rsidRPr="00424070" w:rsidRDefault="005A0FF0" w:rsidP="00CC710D">
            <w:pPr>
              <w:jc w:val="center"/>
              <w:rPr>
                <w:sz w:val="18"/>
                <w:szCs w:val="18"/>
              </w:rPr>
            </w:pPr>
          </w:p>
        </w:tc>
      </w:tr>
      <w:tr w:rsidR="00637F2E" w:rsidRPr="00424070" w14:paraId="5FB7A78F" w14:textId="77777777" w:rsidTr="00731D11">
        <w:trPr>
          <w:trHeight w:val="275"/>
        </w:trPr>
        <w:tc>
          <w:tcPr>
            <w:tcW w:w="3810" w:type="dxa"/>
          </w:tcPr>
          <w:p w14:paraId="49A48956" w14:textId="77777777" w:rsidR="005A0FF0" w:rsidRPr="00424070" w:rsidRDefault="005A0FF0" w:rsidP="00CC710D">
            <w:pPr>
              <w:jc w:val="both"/>
              <w:rPr>
                <w:sz w:val="18"/>
                <w:szCs w:val="18"/>
              </w:rPr>
            </w:pPr>
            <w:r w:rsidRPr="00424070">
              <w:rPr>
                <w:sz w:val="18"/>
                <w:szCs w:val="18"/>
              </w:rPr>
              <w:t>Sunum / Seminer (hazırlık süresi dahil)</w:t>
            </w:r>
          </w:p>
        </w:tc>
        <w:tc>
          <w:tcPr>
            <w:tcW w:w="2037" w:type="dxa"/>
          </w:tcPr>
          <w:p w14:paraId="48358B86" w14:textId="77777777" w:rsidR="005A0FF0" w:rsidRPr="00424070" w:rsidRDefault="005A0FF0" w:rsidP="00CC710D">
            <w:pPr>
              <w:jc w:val="center"/>
              <w:rPr>
                <w:sz w:val="18"/>
                <w:szCs w:val="18"/>
              </w:rPr>
            </w:pPr>
          </w:p>
        </w:tc>
        <w:tc>
          <w:tcPr>
            <w:tcW w:w="2039" w:type="dxa"/>
          </w:tcPr>
          <w:p w14:paraId="49366101" w14:textId="77777777" w:rsidR="005A0FF0" w:rsidRPr="00424070" w:rsidRDefault="005A0FF0" w:rsidP="00CC710D">
            <w:pPr>
              <w:jc w:val="center"/>
              <w:rPr>
                <w:sz w:val="18"/>
                <w:szCs w:val="18"/>
              </w:rPr>
            </w:pPr>
          </w:p>
        </w:tc>
        <w:tc>
          <w:tcPr>
            <w:tcW w:w="2888" w:type="dxa"/>
          </w:tcPr>
          <w:p w14:paraId="46344E96" w14:textId="77777777" w:rsidR="005A0FF0" w:rsidRPr="00424070" w:rsidRDefault="005A0FF0" w:rsidP="00CC710D">
            <w:pPr>
              <w:jc w:val="center"/>
              <w:rPr>
                <w:sz w:val="18"/>
                <w:szCs w:val="18"/>
              </w:rPr>
            </w:pPr>
          </w:p>
        </w:tc>
      </w:tr>
      <w:tr w:rsidR="00637F2E" w:rsidRPr="00424070" w14:paraId="17DD5FC3" w14:textId="77777777" w:rsidTr="00686BF0">
        <w:trPr>
          <w:trHeight w:val="121"/>
        </w:trPr>
        <w:tc>
          <w:tcPr>
            <w:tcW w:w="7886" w:type="dxa"/>
            <w:gridSpan w:val="3"/>
          </w:tcPr>
          <w:p w14:paraId="23A3F556" w14:textId="77777777" w:rsidR="005A0FF0" w:rsidRPr="00424070" w:rsidRDefault="005A0FF0" w:rsidP="00CC710D">
            <w:pPr>
              <w:jc w:val="right"/>
              <w:rPr>
                <w:b/>
                <w:bCs/>
                <w:sz w:val="18"/>
                <w:szCs w:val="18"/>
              </w:rPr>
            </w:pPr>
            <w:r w:rsidRPr="00424070">
              <w:rPr>
                <w:b/>
                <w:bCs/>
                <w:sz w:val="18"/>
                <w:szCs w:val="18"/>
              </w:rPr>
              <w:t>Toplam İş Yükü</w:t>
            </w:r>
          </w:p>
        </w:tc>
        <w:tc>
          <w:tcPr>
            <w:tcW w:w="2888" w:type="dxa"/>
          </w:tcPr>
          <w:p w14:paraId="6407BCA8" w14:textId="77777777" w:rsidR="005A0FF0" w:rsidRPr="00424070" w:rsidRDefault="005A0FF0" w:rsidP="00CC710D">
            <w:pPr>
              <w:jc w:val="center"/>
              <w:rPr>
                <w:sz w:val="18"/>
                <w:szCs w:val="18"/>
              </w:rPr>
            </w:pPr>
            <w:r w:rsidRPr="00424070">
              <w:rPr>
                <w:sz w:val="18"/>
                <w:szCs w:val="18"/>
              </w:rPr>
              <w:t>28</w:t>
            </w:r>
          </w:p>
        </w:tc>
      </w:tr>
      <w:tr w:rsidR="00637F2E" w:rsidRPr="00424070" w14:paraId="2F50F4D5" w14:textId="77777777" w:rsidTr="00686BF0">
        <w:trPr>
          <w:trHeight w:val="181"/>
        </w:trPr>
        <w:tc>
          <w:tcPr>
            <w:tcW w:w="7886" w:type="dxa"/>
            <w:gridSpan w:val="3"/>
          </w:tcPr>
          <w:p w14:paraId="22AF7071" w14:textId="77777777" w:rsidR="005A0FF0" w:rsidRPr="00424070" w:rsidRDefault="005A0FF0" w:rsidP="00CC710D">
            <w:pPr>
              <w:jc w:val="right"/>
              <w:rPr>
                <w:sz w:val="18"/>
                <w:szCs w:val="18"/>
              </w:rPr>
            </w:pPr>
            <w:r w:rsidRPr="00424070">
              <w:rPr>
                <w:b/>
                <w:bCs/>
                <w:sz w:val="18"/>
                <w:szCs w:val="18"/>
              </w:rPr>
              <w:t>Dersin AKTS Kredisi</w:t>
            </w:r>
          </w:p>
        </w:tc>
        <w:tc>
          <w:tcPr>
            <w:tcW w:w="2888" w:type="dxa"/>
          </w:tcPr>
          <w:p w14:paraId="3F796628" w14:textId="77777777" w:rsidR="005A0FF0" w:rsidRPr="00424070" w:rsidRDefault="005A0FF0" w:rsidP="00CC710D">
            <w:pPr>
              <w:jc w:val="center"/>
              <w:rPr>
                <w:sz w:val="18"/>
                <w:szCs w:val="18"/>
              </w:rPr>
            </w:pPr>
            <w:r w:rsidRPr="00424070">
              <w:rPr>
                <w:sz w:val="18"/>
                <w:szCs w:val="18"/>
              </w:rPr>
              <w:t>3</w:t>
            </w:r>
          </w:p>
        </w:tc>
      </w:tr>
    </w:tbl>
    <w:p w14:paraId="47916A97" w14:textId="77777777" w:rsidR="005A0FF0" w:rsidRPr="00424070" w:rsidRDefault="005A0FF0" w:rsidP="00CC710D">
      <w:pPr>
        <w:jc w:val="both"/>
        <w:rPr>
          <w:sz w:val="18"/>
          <w:szCs w:val="18"/>
        </w:rPr>
      </w:pPr>
    </w:p>
    <w:tbl>
      <w:tblPr>
        <w:tblW w:w="588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25"/>
        <w:gridCol w:w="902"/>
        <w:gridCol w:w="1109"/>
        <w:gridCol w:w="1105"/>
        <w:gridCol w:w="1107"/>
        <w:gridCol w:w="1384"/>
        <w:gridCol w:w="1363"/>
        <w:gridCol w:w="1277"/>
      </w:tblGrid>
      <w:tr w:rsidR="00637F2E" w:rsidRPr="00424070" w14:paraId="5D196FE5" w14:textId="77777777" w:rsidTr="005C4B92">
        <w:tc>
          <w:tcPr>
            <w:tcW w:w="5000" w:type="pct"/>
            <w:gridSpan w:val="9"/>
          </w:tcPr>
          <w:p w14:paraId="30B2F979" w14:textId="77777777" w:rsidR="005A0FF0" w:rsidRPr="00424070" w:rsidRDefault="005A0FF0" w:rsidP="00CC710D">
            <w:pPr>
              <w:jc w:val="both"/>
              <w:rPr>
                <w:rFonts w:eastAsia="Calibri"/>
                <w:b/>
                <w:sz w:val="16"/>
                <w:szCs w:val="16"/>
              </w:rPr>
            </w:pPr>
            <w:r w:rsidRPr="00424070">
              <w:rPr>
                <w:rFonts w:eastAsia="Calibri"/>
                <w:b/>
                <w:sz w:val="16"/>
                <w:szCs w:val="16"/>
              </w:rPr>
              <w:t>TIP115 TIBBİ BİYOLOJİ VE GENETİK DERS İÇERİKLERİ VE ÖĞRENİM KAZANIMLARI MATRİSİ</w:t>
            </w:r>
          </w:p>
        </w:tc>
      </w:tr>
      <w:tr w:rsidR="00637F2E" w:rsidRPr="00424070" w14:paraId="2E7160D1" w14:textId="77777777" w:rsidTr="005C4B92">
        <w:tc>
          <w:tcPr>
            <w:tcW w:w="324" w:type="pct"/>
            <w:vMerge w:val="restart"/>
          </w:tcPr>
          <w:p w14:paraId="33E69556" w14:textId="77777777" w:rsidR="005A0FF0" w:rsidRPr="00424070" w:rsidRDefault="005A0FF0" w:rsidP="00CC710D">
            <w:pPr>
              <w:jc w:val="both"/>
              <w:rPr>
                <w:b/>
                <w:sz w:val="16"/>
                <w:szCs w:val="16"/>
              </w:rPr>
            </w:pPr>
            <w:r w:rsidRPr="00424070">
              <w:rPr>
                <w:b/>
                <w:sz w:val="16"/>
                <w:szCs w:val="16"/>
              </w:rPr>
              <w:t>Hafta</w:t>
            </w:r>
          </w:p>
        </w:tc>
        <w:tc>
          <w:tcPr>
            <w:tcW w:w="809" w:type="pct"/>
            <w:vMerge w:val="restart"/>
          </w:tcPr>
          <w:p w14:paraId="2FFBC25C" w14:textId="77777777" w:rsidR="005A0FF0" w:rsidRPr="00424070" w:rsidRDefault="005A0FF0" w:rsidP="00CC710D">
            <w:pPr>
              <w:jc w:val="both"/>
              <w:rPr>
                <w:b/>
                <w:sz w:val="16"/>
                <w:szCs w:val="16"/>
              </w:rPr>
            </w:pPr>
            <w:r w:rsidRPr="00424070">
              <w:rPr>
                <w:b/>
                <w:sz w:val="16"/>
                <w:szCs w:val="16"/>
              </w:rPr>
              <w:t>Haftalık Ders İçerikleri</w:t>
            </w:r>
          </w:p>
        </w:tc>
        <w:tc>
          <w:tcPr>
            <w:tcW w:w="3867" w:type="pct"/>
            <w:gridSpan w:val="7"/>
          </w:tcPr>
          <w:p w14:paraId="685C0D26" w14:textId="77777777" w:rsidR="005A0FF0" w:rsidRPr="00424070" w:rsidRDefault="005A0FF0" w:rsidP="00CC710D">
            <w:pPr>
              <w:jc w:val="both"/>
              <w:rPr>
                <w:rFonts w:eastAsia="Calibri"/>
                <w:b/>
                <w:sz w:val="16"/>
                <w:szCs w:val="16"/>
              </w:rPr>
            </w:pPr>
            <w:r w:rsidRPr="00424070">
              <w:rPr>
                <w:rFonts w:eastAsia="Calibri"/>
                <w:b/>
                <w:sz w:val="16"/>
                <w:szCs w:val="16"/>
              </w:rPr>
              <w:t>Dersin Öğrenim Kazanımları</w:t>
            </w:r>
          </w:p>
        </w:tc>
      </w:tr>
      <w:tr w:rsidR="00637F2E" w:rsidRPr="00424070" w14:paraId="5AED4752" w14:textId="77777777" w:rsidTr="005C4B92">
        <w:trPr>
          <w:trHeight w:val="4104"/>
        </w:trPr>
        <w:tc>
          <w:tcPr>
            <w:tcW w:w="324" w:type="pct"/>
            <w:vMerge/>
          </w:tcPr>
          <w:p w14:paraId="4E9C0EFC" w14:textId="77777777" w:rsidR="005A0FF0" w:rsidRPr="00424070" w:rsidRDefault="005A0FF0" w:rsidP="00CC710D">
            <w:pPr>
              <w:jc w:val="both"/>
              <w:rPr>
                <w:b/>
                <w:sz w:val="16"/>
                <w:szCs w:val="16"/>
              </w:rPr>
            </w:pPr>
          </w:p>
        </w:tc>
        <w:tc>
          <w:tcPr>
            <w:tcW w:w="809" w:type="pct"/>
            <w:vMerge/>
          </w:tcPr>
          <w:p w14:paraId="53F7CA50" w14:textId="77777777" w:rsidR="005A0FF0" w:rsidRPr="00424070" w:rsidRDefault="005A0FF0" w:rsidP="00CC710D">
            <w:pPr>
              <w:jc w:val="both"/>
              <w:rPr>
                <w:b/>
                <w:sz w:val="16"/>
                <w:szCs w:val="16"/>
              </w:rPr>
            </w:pPr>
          </w:p>
        </w:tc>
        <w:tc>
          <w:tcPr>
            <w:tcW w:w="423" w:type="pct"/>
          </w:tcPr>
          <w:p w14:paraId="38C80F26" w14:textId="67BEC1A6" w:rsidR="005A0FF0" w:rsidRPr="00424070" w:rsidRDefault="005A0FF0" w:rsidP="00CC710D">
            <w:pPr>
              <w:pStyle w:val="NormalWeb"/>
              <w:spacing w:after="0" w:afterAutospacing="0"/>
              <w:rPr>
                <w:sz w:val="16"/>
                <w:szCs w:val="16"/>
              </w:rPr>
            </w:pPr>
            <w:r w:rsidRPr="00424070">
              <w:rPr>
                <w:b/>
                <w:sz w:val="16"/>
                <w:szCs w:val="16"/>
              </w:rPr>
              <w:t>1.</w:t>
            </w:r>
            <w:r w:rsidRPr="00424070">
              <w:rPr>
                <w:sz w:val="16"/>
                <w:szCs w:val="16"/>
              </w:rPr>
              <w:t xml:space="preserve"> </w:t>
            </w:r>
            <w:r w:rsidRPr="00424070">
              <w:rPr>
                <w:rStyle w:val="Gl"/>
                <w:rFonts w:eastAsiaTheme="majorEastAsia"/>
                <w:sz w:val="16"/>
                <w:szCs w:val="16"/>
              </w:rPr>
              <w:t>Hücre Yapısı ve İşlevlerini Kavrama</w:t>
            </w:r>
            <w:r w:rsidRPr="00424070">
              <w:rPr>
                <w:sz w:val="16"/>
                <w:szCs w:val="16"/>
              </w:rPr>
              <w:t>: Hücrenin temel bileşenlerini, organellerin yapısını ve işlevlerini anlayarak hücresel süreçlerin nasıl işlediğini açıklayabilme</w:t>
            </w:r>
          </w:p>
        </w:tc>
        <w:tc>
          <w:tcPr>
            <w:tcW w:w="520" w:type="pct"/>
          </w:tcPr>
          <w:p w14:paraId="28DC0670" w14:textId="25091030" w:rsidR="005A0FF0" w:rsidRPr="00424070" w:rsidRDefault="005A0FF0" w:rsidP="00CC710D">
            <w:pPr>
              <w:pStyle w:val="NormalWeb"/>
              <w:spacing w:after="0" w:afterAutospacing="0"/>
              <w:rPr>
                <w:sz w:val="16"/>
                <w:szCs w:val="16"/>
              </w:rPr>
            </w:pPr>
            <w:r w:rsidRPr="00424070">
              <w:rPr>
                <w:b/>
                <w:sz w:val="16"/>
                <w:szCs w:val="16"/>
              </w:rPr>
              <w:t xml:space="preserve">2. </w:t>
            </w:r>
            <w:r w:rsidRPr="00424070">
              <w:rPr>
                <w:rStyle w:val="Gl"/>
                <w:rFonts w:eastAsiaTheme="majorEastAsia"/>
                <w:sz w:val="16"/>
                <w:szCs w:val="16"/>
              </w:rPr>
              <w:t>Genetik Materyalin Yapısını ve Replikasyonunu Anlama</w:t>
            </w:r>
            <w:r w:rsidRPr="00424070">
              <w:rPr>
                <w:sz w:val="16"/>
                <w:szCs w:val="16"/>
              </w:rPr>
              <w:t>: DNA ve RNA'nın yapısını, replikasyon, transkripsiyon ve translasyon süreçlerini kavrayarak genetik bilginin nasıl aktarıldığını ifade edebilme</w:t>
            </w:r>
          </w:p>
        </w:tc>
        <w:tc>
          <w:tcPr>
            <w:tcW w:w="518" w:type="pct"/>
          </w:tcPr>
          <w:p w14:paraId="56038C0C" w14:textId="67578EAA" w:rsidR="005A0FF0" w:rsidRPr="00424070" w:rsidRDefault="005A0FF0" w:rsidP="00CC710D">
            <w:pPr>
              <w:pStyle w:val="NormalWeb"/>
              <w:spacing w:after="0" w:afterAutospacing="0"/>
              <w:rPr>
                <w:sz w:val="16"/>
                <w:szCs w:val="16"/>
              </w:rPr>
            </w:pPr>
            <w:r w:rsidRPr="00424070">
              <w:rPr>
                <w:b/>
                <w:sz w:val="16"/>
                <w:szCs w:val="16"/>
              </w:rPr>
              <w:t xml:space="preserve">3. </w:t>
            </w:r>
            <w:r w:rsidRPr="00424070">
              <w:rPr>
                <w:rStyle w:val="Gl"/>
                <w:rFonts w:eastAsiaTheme="majorEastAsia"/>
                <w:sz w:val="16"/>
                <w:szCs w:val="16"/>
              </w:rPr>
              <w:t>Mendel Kalıtım İlkelerini ve Kalıtım Paternlerini Anlama</w:t>
            </w:r>
            <w:r w:rsidRPr="00424070">
              <w:rPr>
                <w:sz w:val="16"/>
                <w:szCs w:val="16"/>
              </w:rPr>
              <w:t>: Mendel kalıtım ilkeleri ve tek gen kalıtımı ile ilgili temel prensipleri kavrayarak genetik hastalıkların kalıtım paternlerini tanımlayabilme</w:t>
            </w:r>
          </w:p>
        </w:tc>
        <w:tc>
          <w:tcPr>
            <w:tcW w:w="519" w:type="pct"/>
          </w:tcPr>
          <w:p w14:paraId="38F01C06" w14:textId="0E477B72" w:rsidR="005A0FF0" w:rsidRPr="00424070" w:rsidRDefault="005A0FF0" w:rsidP="00CC710D">
            <w:pPr>
              <w:pStyle w:val="NormalWeb"/>
              <w:spacing w:after="0" w:afterAutospacing="0"/>
              <w:rPr>
                <w:sz w:val="16"/>
                <w:szCs w:val="16"/>
              </w:rPr>
            </w:pPr>
            <w:r w:rsidRPr="00424070">
              <w:rPr>
                <w:b/>
                <w:sz w:val="16"/>
                <w:szCs w:val="16"/>
              </w:rPr>
              <w:t xml:space="preserve">4. </w:t>
            </w:r>
            <w:r w:rsidRPr="00424070">
              <w:rPr>
                <w:rStyle w:val="Gl"/>
                <w:rFonts w:eastAsiaTheme="majorEastAsia"/>
                <w:sz w:val="16"/>
                <w:szCs w:val="16"/>
              </w:rPr>
              <w:t>Genetik Hastalıkları ve Tanı Yöntemlerini Anlama</w:t>
            </w:r>
            <w:r w:rsidRPr="00424070">
              <w:rPr>
                <w:sz w:val="16"/>
                <w:szCs w:val="16"/>
              </w:rPr>
              <w:t>: Genetik hastalıkların temel özelliklerini, tanı yöntemlerini ve moleküler biyoloji tekniklerini anlayarak bunların klinik uygulamalarını tartışabilme</w:t>
            </w:r>
          </w:p>
        </w:tc>
        <w:tc>
          <w:tcPr>
            <w:tcW w:w="649" w:type="pct"/>
          </w:tcPr>
          <w:p w14:paraId="58117E3A" w14:textId="36158411" w:rsidR="005A0FF0" w:rsidRPr="00424070" w:rsidRDefault="005A0FF0" w:rsidP="00CC710D">
            <w:pPr>
              <w:pStyle w:val="NormalWeb"/>
              <w:spacing w:after="0" w:afterAutospacing="0"/>
              <w:rPr>
                <w:sz w:val="16"/>
                <w:szCs w:val="16"/>
              </w:rPr>
            </w:pPr>
            <w:r w:rsidRPr="00424070">
              <w:rPr>
                <w:b/>
                <w:sz w:val="16"/>
                <w:szCs w:val="16"/>
              </w:rPr>
              <w:t>5.Mutasyon ve Kanser Moleküler Biyolojisini kavrama:</w:t>
            </w:r>
            <w:r w:rsidRPr="00424070">
              <w:rPr>
                <w:sz w:val="16"/>
                <w:szCs w:val="16"/>
              </w:rPr>
              <w:t xml:space="preserve"> DNA mutasyonlarının oluşum mekanizmalarını, çevresel ve genetik faktörlerin mutasyonlara nasıl yol açtığını açıklayabilme; ayrıca, bu mutasyonların hücresel sinyal yollarını nasıl etkilediğini ve kanser gelişimine nasıl katkıda bulunduğunu değerlendirebilme</w:t>
            </w:r>
          </w:p>
        </w:tc>
        <w:tc>
          <w:tcPr>
            <w:tcW w:w="639" w:type="pct"/>
          </w:tcPr>
          <w:p w14:paraId="32245CE6" w14:textId="72785AFC" w:rsidR="005A0FF0" w:rsidRPr="00424070" w:rsidRDefault="005A0FF0" w:rsidP="00CC710D">
            <w:pPr>
              <w:jc w:val="both"/>
              <w:rPr>
                <w:sz w:val="16"/>
                <w:szCs w:val="16"/>
              </w:rPr>
            </w:pPr>
            <w:r w:rsidRPr="00424070">
              <w:rPr>
                <w:rStyle w:val="Gl"/>
                <w:rFonts w:eastAsiaTheme="majorEastAsia"/>
                <w:sz w:val="16"/>
                <w:szCs w:val="16"/>
              </w:rPr>
              <w:t>6. Mutasyonların Kanserle İlişkisini Anlama</w:t>
            </w:r>
            <w:r w:rsidRPr="00424070">
              <w:rPr>
                <w:sz w:val="16"/>
                <w:szCs w:val="16"/>
              </w:rPr>
              <w:t>: Mutasyonların kanser gelişimindeki rolünü, kanser genlerinin (onkogenler, tümör baskılayıcı genler) nasıl etkilendiğini ve mutasyonların hücre döngüsü ve genetik istikrar üzerindeki etkilerini açıklayabilme</w:t>
            </w:r>
          </w:p>
        </w:tc>
        <w:tc>
          <w:tcPr>
            <w:tcW w:w="599" w:type="pct"/>
          </w:tcPr>
          <w:p w14:paraId="380CB7A0" w14:textId="1C17F0B2" w:rsidR="005A0FF0" w:rsidRPr="00424070" w:rsidRDefault="005A0FF0" w:rsidP="00CC710D">
            <w:pPr>
              <w:jc w:val="both"/>
              <w:rPr>
                <w:bCs/>
                <w:sz w:val="16"/>
                <w:szCs w:val="16"/>
              </w:rPr>
            </w:pPr>
            <w:r w:rsidRPr="00424070">
              <w:rPr>
                <w:b/>
                <w:bCs/>
                <w:sz w:val="16"/>
                <w:szCs w:val="16"/>
              </w:rPr>
              <w:t>7. H</w:t>
            </w:r>
            <w:r w:rsidRPr="00424070">
              <w:rPr>
                <w:b/>
                <w:sz w:val="16"/>
                <w:szCs w:val="16"/>
              </w:rPr>
              <w:t>ücre zarının yapısı ve işlevlerini kavrayarak madde</w:t>
            </w:r>
            <w:r w:rsidRPr="00424070">
              <w:rPr>
                <w:sz w:val="16"/>
                <w:szCs w:val="16"/>
              </w:rPr>
              <w:t xml:space="preserve"> </w:t>
            </w:r>
            <w:r w:rsidRPr="00424070">
              <w:rPr>
                <w:b/>
                <w:sz w:val="16"/>
                <w:szCs w:val="16"/>
              </w:rPr>
              <w:t>taşınım mekanizmalarını anlama:</w:t>
            </w:r>
            <w:r w:rsidRPr="00424070">
              <w:rPr>
                <w:sz w:val="16"/>
                <w:szCs w:val="16"/>
              </w:rPr>
              <w:t xml:space="preserve"> bu süreçlerin enerji gereksinimini, fizyolojik rollerini ve hastalıklarla ilişkisini açıklayabilme</w:t>
            </w:r>
          </w:p>
        </w:tc>
      </w:tr>
      <w:tr w:rsidR="00637F2E" w:rsidRPr="00424070" w14:paraId="3F1FAC85" w14:textId="77777777" w:rsidTr="005C4B92">
        <w:tc>
          <w:tcPr>
            <w:tcW w:w="324" w:type="pct"/>
          </w:tcPr>
          <w:p w14:paraId="5BD5F898" w14:textId="77777777" w:rsidR="005A0FF0" w:rsidRPr="00424070" w:rsidRDefault="005A0FF0" w:rsidP="00CC710D">
            <w:pPr>
              <w:tabs>
                <w:tab w:val="left" w:pos="180"/>
              </w:tabs>
              <w:jc w:val="both"/>
              <w:rPr>
                <w:b/>
                <w:sz w:val="16"/>
                <w:szCs w:val="16"/>
              </w:rPr>
            </w:pPr>
            <w:r w:rsidRPr="00424070">
              <w:rPr>
                <w:b/>
                <w:sz w:val="16"/>
                <w:szCs w:val="16"/>
              </w:rPr>
              <w:t>1</w:t>
            </w:r>
          </w:p>
        </w:tc>
        <w:tc>
          <w:tcPr>
            <w:tcW w:w="809" w:type="pct"/>
          </w:tcPr>
          <w:p w14:paraId="3AAEB6F6" w14:textId="77777777" w:rsidR="005A0FF0" w:rsidRPr="00424070" w:rsidRDefault="005A0FF0" w:rsidP="00CC710D">
            <w:pPr>
              <w:jc w:val="both"/>
              <w:rPr>
                <w:bCs/>
                <w:sz w:val="16"/>
                <w:szCs w:val="16"/>
              </w:rPr>
            </w:pPr>
            <w:r w:rsidRPr="00424070">
              <w:rPr>
                <w:bCs/>
                <w:sz w:val="16"/>
                <w:szCs w:val="16"/>
              </w:rPr>
              <w:t>Hücre araştırmalarına Genel Bakış</w:t>
            </w:r>
          </w:p>
        </w:tc>
        <w:tc>
          <w:tcPr>
            <w:tcW w:w="423" w:type="pct"/>
            <w:vAlign w:val="center"/>
          </w:tcPr>
          <w:p w14:paraId="5BADC9BE" w14:textId="1E22EF5C" w:rsidR="005A0FF0" w:rsidRPr="00424070" w:rsidRDefault="00686BF0" w:rsidP="00CC710D">
            <w:pPr>
              <w:jc w:val="center"/>
              <w:rPr>
                <w:sz w:val="16"/>
                <w:szCs w:val="16"/>
              </w:rPr>
            </w:pPr>
            <w:r w:rsidRPr="00424070">
              <w:rPr>
                <w:sz w:val="16"/>
                <w:szCs w:val="16"/>
              </w:rPr>
              <w:t>X</w:t>
            </w:r>
          </w:p>
        </w:tc>
        <w:tc>
          <w:tcPr>
            <w:tcW w:w="520" w:type="pct"/>
            <w:vAlign w:val="center"/>
          </w:tcPr>
          <w:p w14:paraId="352157B7" w14:textId="77777777" w:rsidR="005A0FF0" w:rsidRPr="00424070" w:rsidRDefault="005A0FF0" w:rsidP="00CC710D">
            <w:pPr>
              <w:jc w:val="center"/>
              <w:rPr>
                <w:sz w:val="16"/>
                <w:szCs w:val="16"/>
              </w:rPr>
            </w:pPr>
          </w:p>
        </w:tc>
        <w:tc>
          <w:tcPr>
            <w:tcW w:w="518" w:type="pct"/>
            <w:vAlign w:val="center"/>
          </w:tcPr>
          <w:p w14:paraId="5B2ECB37" w14:textId="77777777" w:rsidR="005A0FF0" w:rsidRPr="00424070" w:rsidRDefault="005A0FF0" w:rsidP="00CC710D">
            <w:pPr>
              <w:jc w:val="center"/>
              <w:rPr>
                <w:sz w:val="16"/>
                <w:szCs w:val="16"/>
              </w:rPr>
            </w:pPr>
          </w:p>
        </w:tc>
        <w:tc>
          <w:tcPr>
            <w:tcW w:w="519" w:type="pct"/>
            <w:vAlign w:val="center"/>
          </w:tcPr>
          <w:p w14:paraId="2D36DE9D" w14:textId="77777777" w:rsidR="005A0FF0" w:rsidRPr="00424070" w:rsidRDefault="005A0FF0" w:rsidP="00CC710D">
            <w:pPr>
              <w:jc w:val="center"/>
              <w:rPr>
                <w:sz w:val="16"/>
                <w:szCs w:val="16"/>
              </w:rPr>
            </w:pPr>
          </w:p>
        </w:tc>
        <w:tc>
          <w:tcPr>
            <w:tcW w:w="649" w:type="pct"/>
            <w:vAlign w:val="center"/>
          </w:tcPr>
          <w:p w14:paraId="2D06FA83" w14:textId="77777777" w:rsidR="005A0FF0" w:rsidRPr="00424070" w:rsidRDefault="005A0FF0" w:rsidP="00CC710D">
            <w:pPr>
              <w:jc w:val="center"/>
              <w:rPr>
                <w:sz w:val="16"/>
                <w:szCs w:val="16"/>
              </w:rPr>
            </w:pPr>
          </w:p>
        </w:tc>
        <w:tc>
          <w:tcPr>
            <w:tcW w:w="639" w:type="pct"/>
            <w:vAlign w:val="center"/>
          </w:tcPr>
          <w:p w14:paraId="7FC54662" w14:textId="77777777" w:rsidR="005A0FF0" w:rsidRPr="00424070" w:rsidRDefault="005A0FF0" w:rsidP="00CC710D">
            <w:pPr>
              <w:jc w:val="center"/>
              <w:rPr>
                <w:sz w:val="16"/>
                <w:szCs w:val="16"/>
              </w:rPr>
            </w:pPr>
          </w:p>
        </w:tc>
        <w:tc>
          <w:tcPr>
            <w:tcW w:w="599" w:type="pct"/>
            <w:vAlign w:val="center"/>
          </w:tcPr>
          <w:p w14:paraId="4E2A12CA" w14:textId="77777777" w:rsidR="005A0FF0" w:rsidRPr="00424070" w:rsidRDefault="005A0FF0" w:rsidP="00CC710D">
            <w:pPr>
              <w:jc w:val="center"/>
              <w:rPr>
                <w:sz w:val="16"/>
                <w:szCs w:val="16"/>
              </w:rPr>
            </w:pPr>
          </w:p>
        </w:tc>
      </w:tr>
      <w:tr w:rsidR="00637F2E" w:rsidRPr="00424070" w14:paraId="47386AB0" w14:textId="77777777" w:rsidTr="005C4B92">
        <w:tc>
          <w:tcPr>
            <w:tcW w:w="324" w:type="pct"/>
          </w:tcPr>
          <w:p w14:paraId="3D2A3BB0" w14:textId="77777777" w:rsidR="005A0FF0" w:rsidRPr="00424070" w:rsidRDefault="005A0FF0" w:rsidP="00CC710D">
            <w:pPr>
              <w:jc w:val="both"/>
              <w:rPr>
                <w:b/>
                <w:sz w:val="16"/>
                <w:szCs w:val="16"/>
              </w:rPr>
            </w:pPr>
            <w:r w:rsidRPr="00424070">
              <w:rPr>
                <w:b/>
                <w:sz w:val="16"/>
                <w:szCs w:val="16"/>
              </w:rPr>
              <w:t>2</w:t>
            </w:r>
          </w:p>
        </w:tc>
        <w:tc>
          <w:tcPr>
            <w:tcW w:w="809" w:type="pct"/>
          </w:tcPr>
          <w:p w14:paraId="1840B2D2" w14:textId="77777777" w:rsidR="005A0FF0" w:rsidRPr="00424070" w:rsidRDefault="005A0FF0" w:rsidP="00CC710D">
            <w:pPr>
              <w:jc w:val="both"/>
              <w:rPr>
                <w:sz w:val="16"/>
                <w:szCs w:val="16"/>
              </w:rPr>
            </w:pPr>
            <w:r w:rsidRPr="00424070">
              <w:rPr>
                <w:sz w:val="16"/>
                <w:szCs w:val="16"/>
              </w:rPr>
              <w:t>Hücre Organelleri</w:t>
            </w:r>
          </w:p>
        </w:tc>
        <w:tc>
          <w:tcPr>
            <w:tcW w:w="423" w:type="pct"/>
            <w:vAlign w:val="center"/>
          </w:tcPr>
          <w:p w14:paraId="0518DAA4" w14:textId="2AE57063" w:rsidR="005A0FF0" w:rsidRPr="00424070" w:rsidRDefault="00686BF0" w:rsidP="00CC710D">
            <w:pPr>
              <w:jc w:val="center"/>
              <w:rPr>
                <w:sz w:val="16"/>
                <w:szCs w:val="16"/>
              </w:rPr>
            </w:pPr>
            <w:r w:rsidRPr="00424070">
              <w:rPr>
                <w:sz w:val="16"/>
                <w:szCs w:val="16"/>
              </w:rPr>
              <w:t>X</w:t>
            </w:r>
          </w:p>
        </w:tc>
        <w:tc>
          <w:tcPr>
            <w:tcW w:w="520" w:type="pct"/>
            <w:vAlign w:val="center"/>
          </w:tcPr>
          <w:p w14:paraId="25886979" w14:textId="77777777" w:rsidR="005A0FF0" w:rsidRPr="00424070" w:rsidRDefault="005A0FF0" w:rsidP="00CC710D">
            <w:pPr>
              <w:jc w:val="center"/>
              <w:rPr>
                <w:sz w:val="16"/>
                <w:szCs w:val="16"/>
              </w:rPr>
            </w:pPr>
          </w:p>
        </w:tc>
        <w:tc>
          <w:tcPr>
            <w:tcW w:w="518" w:type="pct"/>
            <w:vAlign w:val="center"/>
          </w:tcPr>
          <w:p w14:paraId="7D42FAA7" w14:textId="77777777" w:rsidR="005A0FF0" w:rsidRPr="00424070" w:rsidRDefault="005A0FF0" w:rsidP="00CC710D">
            <w:pPr>
              <w:jc w:val="center"/>
              <w:rPr>
                <w:sz w:val="16"/>
                <w:szCs w:val="16"/>
              </w:rPr>
            </w:pPr>
          </w:p>
        </w:tc>
        <w:tc>
          <w:tcPr>
            <w:tcW w:w="519" w:type="pct"/>
            <w:vAlign w:val="center"/>
          </w:tcPr>
          <w:p w14:paraId="0D96E59D" w14:textId="77777777" w:rsidR="005A0FF0" w:rsidRPr="00424070" w:rsidRDefault="005A0FF0" w:rsidP="00CC710D">
            <w:pPr>
              <w:jc w:val="center"/>
              <w:rPr>
                <w:sz w:val="16"/>
                <w:szCs w:val="16"/>
              </w:rPr>
            </w:pPr>
          </w:p>
        </w:tc>
        <w:tc>
          <w:tcPr>
            <w:tcW w:w="649" w:type="pct"/>
            <w:vAlign w:val="center"/>
          </w:tcPr>
          <w:p w14:paraId="70F35EC5" w14:textId="77777777" w:rsidR="005A0FF0" w:rsidRPr="00424070" w:rsidRDefault="005A0FF0" w:rsidP="00CC710D">
            <w:pPr>
              <w:jc w:val="center"/>
              <w:rPr>
                <w:sz w:val="16"/>
                <w:szCs w:val="16"/>
              </w:rPr>
            </w:pPr>
          </w:p>
        </w:tc>
        <w:tc>
          <w:tcPr>
            <w:tcW w:w="639" w:type="pct"/>
            <w:vAlign w:val="center"/>
          </w:tcPr>
          <w:p w14:paraId="4387A83F" w14:textId="77777777" w:rsidR="005A0FF0" w:rsidRPr="00424070" w:rsidRDefault="005A0FF0" w:rsidP="00CC710D">
            <w:pPr>
              <w:jc w:val="center"/>
              <w:rPr>
                <w:sz w:val="16"/>
                <w:szCs w:val="16"/>
              </w:rPr>
            </w:pPr>
          </w:p>
        </w:tc>
        <w:tc>
          <w:tcPr>
            <w:tcW w:w="599" w:type="pct"/>
            <w:vAlign w:val="center"/>
          </w:tcPr>
          <w:p w14:paraId="464E5C51" w14:textId="77777777" w:rsidR="005A0FF0" w:rsidRPr="00424070" w:rsidRDefault="005A0FF0" w:rsidP="00CC710D">
            <w:pPr>
              <w:jc w:val="center"/>
              <w:rPr>
                <w:sz w:val="16"/>
                <w:szCs w:val="16"/>
              </w:rPr>
            </w:pPr>
          </w:p>
        </w:tc>
      </w:tr>
      <w:tr w:rsidR="00637F2E" w:rsidRPr="00424070" w14:paraId="675CA1FA" w14:textId="77777777" w:rsidTr="005C4B92">
        <w:tc>
          <w:tcPr>
            <w:tcW w:w="324" w:type="pct"/>
          </w:tcPr>
          <w:p w14:paraId="5A61C4EB" w14:textId="77777777" w:rsidR="005A0FF0" w:rsidRPr="00424070" w:rsidRDefault="005A0FF0" w:rsidP="00CC710D">
            <w:pPr>
              <w:jc w:val="both"/>
              <w:rPr>
                <w:b/>
                <w:sz w:val="16"/>
                <w:szCs w:val="16"/>
              </w:rPr>
            </w:pPr>
            <w:r w:rsidRPr="00424070">
              <w:rPr>
                <w:b/>
                <w:sz w:val="16"/>
                <w:szCs w:val="16"/>
              </w:rPr>
              <w:t>3</w:t>
            </w:r>
          </w:p>
        </w:tc>
        <w:tc>
          <w:tcPr>
            <w:tcW w:w="809" w:type="pct"/>
          </w:tcPr>
          <w:p w14:paraId="73CC432F" w14:textId="77777777" w:rsidR="005A0FF0" w:rsidRPr="00424070" w:rsidRDefault="005A0FF0" w:rsidP="00CC710D">
            <w:pPr>
              <w:jc w:val="both"/>
              <w:rPr>
                <w:sz w:val="16"/>
                <w:szCs w:val="16"/>
              </w:rPr>
            </w:pPr>
            <w:r w:rsidRPr="00424070">
              <w:rPr>
                <w:sz w:val="16"/>
                <w:szCs w:val="16"/>
              </w:rPr>
              <w:t>Hücre döngüsü ve Bölünme</w:t>
            </w:r>
          </w:p>
        </w:tc>
        <w:tc>
          <w:tcPr>
            <w:tcW w:w="423" w:type="pct"/>
            <w:vAlign w:val="center"/>
          </w:tcPr>
          <w:p w14:paraId="7E3A5DC7" w14:textId="2F93AFD5" w:rsidR="005A0FF0" w:rsidRPr="00424070" w:rsidRDefault="00686BF0" w:rsidP="00CC710D">
            <w:pPr>
              <w:jc w:val="center"/>
              <w:rPr>
                <w:sz w:val="16"/>
                <w:szCs w:val="16"/>
              </w:rPr>
            </w:pPr>
            <w:r w:rsidRPr="00424070">
              <w:rPr>
                <w:sz w:val="16"/>
                <w:szCs w:val="16"/>
              </w:rPr>
              <w:t>X</w:t>
            </w:r>
          </w:p>
        </w:tc>
        <w:tc>
          <w:tcPr>
            <w:tcW w:w="520" w:type="pct"/>
            <w:vAlign w:val="center"/>
          </w:tcPr>
          <w:p w14:paraId="202C974D" w14:textId="10F26E39" w:rsidR="005A0FF0" w:rsidRPr="00424070" w:rsidRDefault="00686BF0" w:rsidP="00CC710D">
            <w:pPr>
              <w:jc w:val="center"/>
              <w:rPr>
                <w:sz w:val="16"/>
                <w:szCs w:val="16"/>
              </w:rPr>
            </w:pPr>
            <w:r w:rsidRPr="00424070">
              <w:rPr>
                <w:sz w:val="16"/>
                <w:szCs w:val="16"/>
              </w:rPr>
              <w:t>X</w:t>
            </w:r>
          </w:p>
        </w:tc>
        <w:tc>
          <w:tcPr>
            <w:tcW w:w="518" w:type="pct"/>
            <w:vAlign w:val="center"/>
          </w:tcPr>
          <w:p w14:paraId="69B53020" w14:textId="77777777" w:rsidR="005A0FF0" w:rsidRPr="00424070" w:rsidRDefault="005A0FF0" w:rsidP="00CC710D">
            <w:pPr>
              <w:jc w:val="center"/>
              <w:rPr>
                <w:sz w:val="16"/>
                <w:szCs w:val="16"/>
              </w:rPr>
            </w:pPr>
          </w:p>
        </w:tc>
        <w:tc>
          <w:tcPr>
            <w:tcW w:w="519" w:type="pct"/>
            <w:vAlign w:val="center"/>
          </w:tcPr>
          <w:p w14:paraId="67041C95" w14:textId="77777777" w:rsidR="005A0FF0" w:rsidRPr="00424070" w:rsidRDefault="005A0FF0" w:rsidP="00CC710D">
            <w:pPr>
              <w:jc w:val="center"/>
              <w:rPr>
                <w:sz w:val="16"/>
                <w:szCs w:val="16"/>
              </w:rPr>
            </w:pPr>
          </w:p>
        </w:tc>
        <w:tc>
          <w:tcPr>
            <w:tcW w:w="649" w:type="pct"/>
            <w:vAlign w:val="center"/>
          </w:tcPr>
          <w:p w14:paraId="23C95B9E" w14:textId="77777777" w:rsidR="005A0FF0" w:rsidRPr="00424070" w:rsidRDefault="005A0FF0" w:rsidP="00CC710D">
            <w:pPr>
              <w:jc w:val="center"/>
              <w:rPr>
                <w:sz w:val="16"/>
                <w:szCs w:val="16"/>
              </w:rPr>
            </w:pPr>
          </w:p>
        </w:tc>
        <w:tc>
          <w:tcPr>
            <w:tcW w:w="639" w:type="pct"/>
            <w:vAlign w:val="center"/>
          </w:tcPr>
          <w:p w14:paraId="7ECC8DEB" w14:textId="77777777" w:rsidR="005A0FF0" w:rsidRPr="00424070" w:rsidRDefault="005A0FF0" w:rsidP="00CC710D">
            <w:pPr>
              <w:jc w:val="center"/>
              <w:rPr>
                <w:sz w:val="16"/>
                <w:szCs w:val="16"/>
              </w:rPr>
            </w:pPr>
          </w:p>
        </w:tc>
        <w:tc>
          <w:tcPr>
            <w:tcW w:w="599" w:type="pct"/>
            <w:vAlign w:val="center"/>
          </w:tcPr>
          <w:p w14:paraId="086D6231" w14:textId="77777777" w:rsidR="005A0FF0" w:rsidRPr="00424070" w:rsidRDefault="005A0FF0" w:rsidP="00CC710D">
            <w:pPr>
              <w:jc w:val="center"/>
              <w:rPr>
                <w:sz w:val="16"/>
                <w:szCs w:val="16"/>
              </w:rPr>
            </w:pPr>
          </w:p>
        </w:tc>
      </w:tr>
      <w:tr w:rsidR="00637F2E" w:rsidRPr="00424070" w14:paraId="174B2A33" w14:textId="77777777" w:rsidTr="005C4B92">
        <w:tc>
          <w:tcPr>
            <w:tcW w:w="324" w:type="pct"/>
          </w:tcPr>
          <w:p w14:paraId="67BEEC27" w14:textId="77777777" w:rsidR="005A0FF0" w:rsidRPr="00424070" w:rsidRDefault="005A0FF0" w:rsidP="00CC710D">
            <w:pPr>
              <w:jc w:val="both"/>
              <w:rPr>
                <w:b/>
                <w:sz w:val="16"/>
                <w:szCs w:val="16"/>
              </w:rPr>
            </w:pPr>
            <w:r w:rsidRPr="00424070">
              <w:rPr>
                <w:b/>
                <w:sz w:val="16"/>
                <w:szCs w:val="16"/>
              </w:rPr>
              <w:t>4</w:t>
            </w:r>
          </w:p>
        </w:tc>
        <w:tc>
          <w:tcPr>
            <w:tcW w:w="809" w:type="pct"/>
          </w:tcPr>
          <w:p w14:paraId="2276896F" w14:textId="77777777" w:rsidR="005A0FF0" w:rsidRPr="00424070" w:rsidRDefault="005A0FF0" w:rsidP="00CC710D">
            <w:pPr>
              <w:jc w:val="both"/>
              <w:rPr>
                <w:sz w:val="16"/>
                <w:szCs w:val="16"/>
              </w:rPr>
            </w:pPr>
            <w:r w:rsidRPr="00424070">
              <w:rPr>
                <w:sz w:val="16"/>
                <w:szCs w:val="16"/>
              </w:rPr>
              <w:t>Hücre Zarı ve Transport</w:t>
            </w:r>
          </w:p>
        </w:tc>
        <w:tc>
          <w:tcPr>
            <w:tcW w:w="423" w:type="pct"/>
            <w:vAlign w:val="center"/>
          </w:tcPr>
          <w:p w14:paraId="38832511" w14:textId="7309B234" w:rsidR="005A0FF0" w:rsidRPr="00424070" w:rsidRDefault="00686BF0" w:rsidP="00CC710D">
            <w:pPr>
              <w:jc w:val="center"/>
              <w:rPr>
                <w:sz w:val="16"/>
                <w:szCs w:val="16"/>
              </w:rPr>
            </w:pPr>
            <w:r w:rsidRPr="00424070">
              <w:rPr>
                <w:sz w:val="16"/>
                <w:szCs w:val="16"/>
              </w:rPr>
              <w:t>X</w:t>
            </w:r>
          </w:p>
        </w:tc>
        <w:tc>
          <w:tcPr>
            <w:tcW w:w="520" w:type="pct"/>
            <w:vAlign w:val="center"/>
          </w:tcPr>
          <w:p w14:paraId="1A31CA6E" w14:textId="77777777" w:rsidR="005A0FF0" w:rsidRPr="00424070" w:rsidRDefault="005A0FF0" w:rsidP="00CC710D">
            <w:pPr>
              <w:jc w:val="center"/>
              <w:rPr>
                <w:sz w:val="16"/>
                <w:szCs w:val="16"/>
              </w:rPr>
            </w:pPr>
          </w:p>
        </w:tc>
        <w:tc>
          <w:tcPr>
            <w:tcW w:w="518" w:type="pct"/>
            <w:vAlign w:val="center"/>
          </w:tcPr>
          <w:p w14:paraId="032F9BDB" w14:textId="77777777" w:rsidR="005A0FF0" w:rsidRPr="00424070" w:rsidRDefault="005A0FF0" w:rsidP="00CC710D">
            <w:pPr>
              <w:jc w:val="center"/>
              <w:rPr>
                <w:sz w:val="16"/>
                <w:szCs w:val="16"/>
              </w:rPr>
            </w:pPr>
          </w:p>
        </w:tc>
        <w:tc>
          <w:tcPr>
            <w:tcW w:w="519" w:type="pct"/>
            <w:vAlign w:val="center"/>
          </w:tcPr>
          <w:p w14:paraId="547AD562" w14:textId="77777777" w:rsidR="005A0FF0" w:rsidRPr="00424070" w:rsidRDefault="005A0FF0" w:rsidP="00CC710D">
            <w:pPr>
              <w:jc w:val="center"/>
              <w:rPr>
                <w:sz w:val="16"/>
                <w:szCs w:val="16"/>
              </w:rPr>
            </w:pPr>
          </w:p>
        </w:tc>
        <w:tc>
          <w:tcPr>
            <w:tcW w:w="649" w:type="pct"/>
            <w:vAlign w:val="center"/>
          </w:tcPr>
          <w:p w14:paraId="0758EC9F" w14:textId="77777777" w:rsidR="005A0FF0" w:rsidRPr="00424070" w:rsidRDefault="005A0FF0" w:rsidP="00CC710D">
            <w:pPr>
              <w:jc w:val="center"/>
              <w:rPr>
                <w:sz w:val="16"/>
                <w:szCs w:val="16"/>
              </w:rPr>
            </w:pPr>
          </w:p>
        </w:tc>
        <w:tc>
          <w:tcPr>
            <w:tcW w:w="639" w:type="pct"/>
            <w:vAlign w:val="center"/>
          </w:tcPr>
          <w:p w14:paraId="797A35F9" w14:textId="77777777" w:rsidR="005A0FF0" w:rsidRPr="00424070" w:rsidRDefault="005A0FF0" w:rsidP="00CC710D">
            <w:pPr>
              <w:jc w:val="center"/>
              <w:rPr>
                <w:sz w:val="16"/>
                <w:szCs w:val="16"/>
              </w:rPr>
            </w:pPr>
          </w:p>
        </w:tc>
        <w:tc>
          <w:tcPr>
            <w:tcW w:w="599" w:type="pct"/>
            <w:vAlign w:val="center"/>
          </w:tcPr>
          <w:p w14:paraId="607583B9" w14:textId="4DD8AD4B" w:rsidR="005A0FF0" w:rsidRPr="00424070" w:rsidRDefault="00686BF0" w:rsidP="00CC710D">
            <w:pPr>
              <w:jc w:val="center"/>
              <w:rPr>
                <w:sz w:val="16"/>
                <w:szCs w:val="16"/>
              </w:rPr>
            </w:pPr>
            <w:r w:rsidRPr="00424070">
              <w:rPr>
                <w:sz w:val="16"/>
                <w:szCs w:val="16"/>
              </w:rPr>
              <w:t>X</w:t>
            </w:r>
          </w:p>
        </w:tc>
      </w:tr>
      <w:tr w:rsidR="00637F2E" w:rsidRPr="00424070" w14:paraId="1CEA7FA5" w14:textId="77777777" w:rsidTr="005C4B92">
        <w:tc>
          <w:tcPr>
            <w:tcW w:w="324" w:type="pct"/>
          </w:tcPr>
          <w:p w14:paraId="399E9FC6" w14:textId="77777777" w:rsidR="005A0FF0" w:rsidRPr="00424070" w:rsidRDefault="005A0FF0" w:rsidP="00CC710D">
            <w:pPr>
              <w:jc w:val="both"/>
              <w:rPr>
                <w:b/>
                <w:sz w:val="16"/>
                <w:szCs w:val="16"/>
              </w:rPr>
            </w:pPr>
            <w:r w:rsidRPr="00424070">
              <w:rPr>
                <w:b/>
                <w:sz w:val="16"/>
                <w:szCs w:val="16"/>
              </w:rPr>
              <w:t>5</w:t>
            </w:r>
          </w:p>
        </w:tc>
        <w:tc>
          <w:tcPr>
            <w:tcW w:w="809" w:type="pct"/>
          </w:tcPr>
          <w:p w14:paraId="15644014" w14:textId="77777777" w:rsidR="005A0FF0" w:rsidRPr="00424070" w:rsidRDefault="005A0FF0" w:rsidP="00CC710D">
            <w:pPr>
              <w:jc w:val="both"/>
              <w:rPr>
                <w:sz w:val="16"/>
                <w:szCs w:val="16"/>
              </w:rPr>
            </w:pPr>
            <w:r w:rsidRPr="00424070">
              <w:rPr>
                <w:sz w:val="16"/>
                <w:szCs w:val="16"/>
              </w:rPr>
              <w:t>Genetik Materyalin Yapısı ve Replikasyon</w:t>
            </w:r>
          </w:p>
        </w:tc>
        <w:tc>
          <w:tcPr>
            <w:tcW w:w="423" w:type="pct"/>
            <w:vAlign w:val="center"/>
          </w:tcPr>
          <w:p w14:paraId="41FB0E3E" w14:textId="324F53EE" w:rsidR="005A0FF0" w:rsidRPr="00424070" w:rsidRDefault="00686BF0" w:rsidP="00CC710D">
            <w:pPr>
              <w:jc w:val="center"/>
              <w:rPr>
                <w:sz w:val="16"/>
                <w:szCs w:val="16"/>
              </w:rPr>
            </w:pPr>
            <w:r w:rsidRPr="00424070">
              <w:rPr>
                <w:sz w:val="16"/>
                <w:szCs w:val="16"/>
              </w:rPr>
              <w:t>X</w:t>
            </w:r>
          </w:p>
        </w:tc>
        <w:tc>
          <w:tcPr>
            <w:tcW w:w="520" w:type="pct"/>
            <w:vAlign w:val="center"/>
          </w:tcPr>
          <w:p w14:paraId="575E253B" w14:textId="2AA37462" w:rsidR="005A0FF0" w:rsidRPr="00424070" w:rsidRDefault="00686BF0" w:rsidP="00CC710D">
            <w:pPr>
              <w:jc w:val="center"/>
              <w:rPr>
                <w:sz w:val="16"/>
                <w:szCs w:val="16"/>
              </w:rPr>
            </w:pPr>
            <w:r w:rsidRPr="00424070">
              <w:rPr>
                <w:sz w:val="16"/>
                <w:szCs w:val="16"/>
              </w:rPr>
              <w:t>X</w:t>
            </w:r>
          </w:p>
        </w:tc>
        <w:tc>
          <w:tcPr>
            <w:tcW w:w="518" w:type="pct"/>
            <w:vAlign w:val="center"/>
          </w:tcPr>
          <w:p w14:paraId="51C737ED" w14:textId="77777777" w:rsidR="005A0FF0" w:rsidRPr="00424070" w:rsidRDefault="005A0FF0" w:rsidP="00CC710D">
            <w:pPr>
              <w:jc w:val="center"/>
              <w:rPr>
                <w:sz w:val="16"/>
                <w:szCs w:val="16"/>
              </w:rPr>
            </w:pPr>
          </w:p>
        </w:tc>
        <w:tc>
          <w:tcPr>
            <w:tcW w:w="519" w:type="pct"/>
            <w:vAlign w:val="center"/>
          </w:tcPr>
          <w:p w14:paraId="62B963B9" w14:textId="39C863C1" w:rsidR="005A0FF0" w:rsidRPr="00424070" w:rsidRDefault="00686BF0" w:rsidP="00CC710D">
            <w:pPr>
              <w:jc w:val="center"/>
              <w:rPr>
                <w:sz w:val="16"/>
                <w:szCs w:val="16"/>
              </w:rPr>
            </w:pPr>
            <w:r w:rsidRPr="00424070">
              <w:rPr>
                <w:sz w:val="16"/>
                <w:szCs w:val="16"/>
              </w:rPr>
              <w:t>X</w:t>
            </w:r>
          </w:p>
        </w:tc>
        <w:tc>
          <w:tcPr>
            <w:tcW w:w="649" w:type="pct"/>
            <w:vAlign w:val="center"/>
          </w:tcPr>
          <w:p w14:paraId="7D33AE3C" w14:textId="587614E8" w:rsidR="005A0FF0" w:rsidRPr="00424070" w:rsidRDefault="00686BF0" w:rsidP="00CC710D">
            <w:pPr>
              <w:jc w:val="center"/>
              <w:rPr>
                <w:sz w:val="16"/>
                <w:szCs w:val="16"/>
              </w:rPr>
            </w:pPr>
            <w:r w:rsidRPr="00424070">
              <w:rPr>
                <w:sz w:val="16"/>
                <w:szCs w:val="16"/>
              </w:rPr>
              <w:t>X</w:t>
            </w:r>
          </w:p>
        </w:tc>
        <w:tc>
          <w:tcPr>
            <w:tcW w:w="639" w:type="pct"/>
            <w:vAlign w:val="center"/>
          </w:tcPr>
          <w:p w14:paraId="42B02191" w14:textId="77777777" w:rsidR="005A0FF0" w:rsidRPr="00424070" w:rsidRDefault="005A0FF0" w:rsidP="00CC710D">
            <w:pPr>
              <w:jc w:val="center"/>
              <w:rPr>
                <w:sz w:val="16"/>
                <w:szCs w:val="16"/>
              </w:rPr>
            </w:pPr>
          </w:p>
        </w:tc>
        <w:tc>
          <w:tcPr>
            <w:tcW w:w="599" w:type="pct"/>
            <w:vAlign w:val="center"/>
          </w:tcPr>
          <w:p w14:paraId="7A04958F" w14:textId="77777777" w:rsidR="005A0FF0" w:rsidRPr="00424070" w:rsidRDefault="005A0FF0" w:rsidP="00CC710D">
            <w:pPr>
              <w:jc w:val="center"/>
              <w:rPr>
                <w:sz w:val="16"/>
                <w:szCs w:val="16"/>
              </w:rPr>
            </w:pPr>
          </w:p>
        </w:tc>
      </w:tr>
      <w:tr w:rsidR="00637F2E" w:rsidRPr="00424070" w14:paraId="0E14DAC7" w14:textId="77777777" w:rsidTr="005C4B92">
        <w:tc>
          <w:tcPr>
            <w:tcW w:w="324" w:type="pct"/>
          </w:tcPr>
          <w:p w14:paraId="6B2F979C" w14:textId="77777777" w:rsidR="005A0FF0" w:rsidRPr="00424070" w:rsidRDefault="005A0FF0" w:rsidP="00CC710D">
            <w:pPr>
              <w:jc w:val="both"/>
              <w:rPr>
                <w:b/>
                <w:sz w:val="16"/>
                <w:szCs w:val="16"/>
              </w:rPr>
            </w:pPr>
            <w:r w:rsidRPr="00424070">
              <w:rPr>
                <w:b/>
                <w:sz w:val="16"/>
                <w:szCs w:val="16"/>
              </w:rPr>
              <w:t>6</w:t>
            </w:r>
          </w:p>
        </w:tc>
        <w:tc>
          <w:tcPr>
            <w:tcW w:w="809" w:type="pct"/>
          </w:tcPr>
          <w:p w14:paraId="1BD81E21" w14:textId="77777777" w:rsidR="005A0FF0" w:rsidRPr="00424070" w:rsidRDefault="005A0FF0" w:rsidP="00CC710D">
            <w:pPr>
              <w:jc w:val="both"/>
              <w:rPr>
                <w:sz w:val="16"/>
                <w:szCs w:val="16"/>
              </w:rPr>
            </w:pPr>
            <w:r w:rsidRPr="00424070">
              <w:rPr>
                <w:sz w:val="16"/>
                <w:szCs w:val="16"/>
              </w:rPr>
              <w:t xml:space="preserve">Transkripsiyon </w:t>
            </w:r>
          </w:p>
        </w:tc>
        <w:tc>
          <w:tcPr>
            <w:tcW w:w="423" w:type="pct"/>
            <w:vAlign w:val="center"/>
          </w:tcPr>
          <w:p w14:paraId="4D08A564" w14:textId="1CFA9207" w:rsidR="005A0FF0" w:rsidRPr="00424070" w:rsidRDefault="00686BF0" w:rsidP="00CC710D">
            <w:pPr>
              <w:jc w:val="center"/>
              <w:rPr>
                <w:sz w:val="16"/>
                <w:szCs w:val="16"/>
              </w:rPr>
            </w:pPr>
            <w:r w:rsidRPr="00424070">
              <w:rPr>
                <w:sz w:val="16"/>
                <w:szCs w:val="16"/>
              </w:rPr>
              <w:t>X</w:t>
            </w:r>
          </w:p>
        </w:tc>
        <w:tc>
          <w:tcPr>
            <w:tcW w:w="520" w:type="pct"/>
            <w:vAlign w:val="center"/>
          </w:tcPr>
          <w:p w14:paraId="5FBDB927" w14:textId="77777777" w:rsidR="005A0FF0" w:rsidRPr="00424070" w:rsidRDefault="005A0FF0" w:rsidP="00CC710D">
            <w:pPr>
              <w:jc w:val="center"/>
              <w:rPr>
                <w:sz w:val="16"/>
                <w:szCs w:val="16"/>
              </w:rPr>
            </w:pPr>
          </w:p>
        </w:tc>
        <w:tc>
          <w:tcPr>
            <w:tcW w:w="518" w:type="pct"/>
            <w:vAlign w:val="center"/>
          </w:tcPr>
          <w:p w14:paraId="0C75067B" w14:textId="77777777" w:rsidR="005A0FF0" w:rsidRPr="00424070" w:rsidRDefault="005A0FF0" w:rsidP="00CC710D">
            <w:pPr>
              <w:jc w:val="center"/>
              <w:rPr>
                <w:sz w:val="16"/>
                <w:szCs w:val="16"/>
              </w:rPr>
            </w:pPr>
          </w:p>
        </w:tc>
        <w:tc>
          <w:tcPr>
            <w:tcW w:w="519" w:type="pct"/>
            <w:vAlign w:val="center"/>
          </w:tcPr>
          <w:p w14:paraId="00865316" w14:textId="27E1BEAB" w:rsidR="005A0FF0" w:rsidRPr="00424070" w:rsidRDefault="00686BF0" w:rsidP="00CC710D">
            <w:pPr>
              <w:jc w:val="center"/>
              <w:rPr>
                <w:sz w:val="16"/>
                <w:szCs w:val="16"/>
              </w:rPr>
            </w:pPr>
            <w:r w:rsidRPr="00424070">
              <w:rPr>
                <w:sz w:val="16"/>
                <w:szCs w:val="16"/>
              </w:rPr>
              <w:t>X</w:t>
            </w:r>
          </w:p>
        </w:tc>
        <w:tc>
          <w:tcPr>
            <w:tcW w:w="649" w:type="pct"/>
            <w:vAlign w:val="center"/>
          </w:tcPr>
          <w:p w14:paraId="3C2E2186" w14:textId="67E28657" w:rsidR="005A0FF0" w:rsidRPr="00424070" w:rsidRDefault="00686BF0" w:rsidP="00CC710D">
            <w:pPr>
              <w:jc w:val="center"/>
              <w:rPr>
                <w:sz w:val="16"/>
                <w:szCs w:val="16"/>
              </w:rPr>
            </w:pPr>
            <w:r w:rsidRPr="00424070">
              <w:rPr>
                <w:sz w:val="16"/>
                <w:szCs w:val="16"/>
              </w:rPr>
              <w:t>X</w:t>
            </w:r>
          </w:p>
        </w:tc>
        <w:tc>
          <w:tcPr>
            <w:tcW w:w="639" w:type="pct"/>
            <w:vAlign w:val="center"/>
          </w:tcPr>
          <w:p w14:paraId="50C8E3CD" w14:textId="17E8BB93" w:rsidR="005A0FF0" w:rsidRPr="00424070" w:rsidRDefault="00686BF0" w:rsidP="00CC710D">
            <w:pPr>
              <w:jc w:val="center"/>
              <w:rPr>
                <w:sz w:val="16"/>
                <w:szCs w:val="16"/>
              </w:rPr>
            </w:pPr>
            <w:r w:rsidRPr="00424070">
              <w:rPr>
                <w:sz w:val="16"/>
                <w:szCs w:val="16"/>
              </w:rPr>
              <w:t>X</w:t>
            </w:r>
          </w:p>
        </w:tc>
        <w:tc>
          <w:tcPr>
            <w:tcW w:w="599" w:type="pct"/>
            <w:vAlign w:val="center"/>
          </w:tcPr>
          <w:p w14:paraId="45D817C6" w14:textId="77777777" w:rsidR="005A0FF0" w:rsidRPr="00424070" w:rsidRDefault="005A0FF0" w:rsidP="00CC710D">
            <w:pPr>
              <w:jc w:val="center"/>
              <w:rPr>
                <w:sz w:val="16"/>
                <w:szCs w:val="16"/>
              </w:rPr>
            </w:pPr>
          </w:p>
        </w:tc>
      </w:tr>
      <w:tr w:rsidR="00637F2E" w:rsidRPr="00424070" w14:paraId="7C7D8A03" w14:textId="77777777" w:rsidTr="005C4B92">
        <w:tc>
          <w:tcPr>
            <w:tcW w:w="324" w:type="pct"/>
          </w:tcPr>
          <w:p w14:paraId="5119C195" w14:textId="77777777" w:rsidR="005A0FF0" w:rsidRPr="00424070" w:rsidRDefault="005A0FF0" w:rsidP="00CC710D">
            <w:pPr>
              <w:jc w:val="both"/>
              <w:rPr>
                <w:b/>
                <w:sz w:val="16"/>
                <w:szCs w:val="16"/>
              </w:rPr>
            </w:pPr>
            <w:r w:rsidRPr="00424070">
              <w:rPr>
                <w:b/>
                <w:sz w:val="16"/>
                <w:szCs w:val="16"/>
              </w:rPr>
              <w:t>7</w:t>
            </w:r>
          </w:p>
        </w:tc>
        <w:tc>
          <w:tcPr>
            <w:tcW w:w="809" w:type="pct"/>
          </w:tcPr>
          <w:p w14:paraId="6424614B" w14:textId="77777777" w:rsidR="005A0FF0" w:rsidRPr="00424070" w:rsidRDefault="005A0FF0" w:rsidP="00CC710D">
            <w:pPr>
              <w:jc w:val="both"/>
              <w:rPr>
                <w:sz w:val="16"/>
                <w:szCs w:val="16"/>
              </w:rPr>
            </w:pPr>
            <w:r w:rsidRPr="00424070">
              <w:rPr>
                <w:sz w:val="16"/>
                <w:szCs w:val="16"/>
              </w:rPr>
              <w:t>Translasyon</w:t>
            </w:r>
          </w:p>
        </w:tc>
        <w:tc>
          <w:tcPr>
            <w:tcW w:w="423" w:type="pct"/>
            <w:vAlign w:val="center"/>
          </w:tcPr>
          <w:p w14:paraId="62B5773A" w14:textId="3B76EB4F" w:rsidR="005A0FF0" w:rsidRPr="00424070" w:rsidRDefault="00686BF0" w:rsidP="00CC710D">
            <w:pPr>
              <w:jc w:val="center"/>
              <w:rPr>
                <w:sz w:val="16"/>
                <w:szCs w:val="16"/>
              </w:rPr>
            </w:pPr>
            <w:r w:rsidRPr="00424070">
              <w:rPr>
                <w:sz w:val="16"/>
                <w:szCs w:val="16"/>
              </w:rPr>
              <w:t>X</w:t>
            </w:r>
          </w:p>
        </w:tc>
        <w:tc>
          <w:tcPr>
            <w:tcW w:w="520" w:type="pct"/>
            <w:vAlign w:val="center"/>
          </w:tcPr>
          <w:p w14:paraId="66ABC502" w14:textId="77777777" w:rsidR="005A0FF0" w:rsidRPr="00424070" w:rsidRDefault="005A0FF0" w:rsidP="00CC710D">
            <w:pPr>
              <w:jc w:val="center"/>
              <w:rPr>
                <w:sz w:val="16"/>
                <w:szCs w:val="16"/>
              </w:rPr>
            </w:pPr>
          </w:p>
        </w:tc>
        <w:tc>
          <w:tcPr>
            <w:tcW w:w="518" w:type="pct"/>
            <w:vAlign w:val="center"/>
          </w:tcPr>
          <w:p w14:paraId="66B1CEDE" w14:textId="77777777" w:rsidR="005A0FF0" w:rsidRPr="00424070" w:rsidRDefault="005A0FF0" w:rsidP="00CC710D">
            <w:pPr>
              <w:jc w:val="center"/>
              <w:rPr>
                <w:sz w:val="16"/>
                <w:szCs w:val="16"/>
              </w:rPr>
            </w:pPr>
          </w:p>
        </w:tc>
        <w:tc>
          <w:tcPr>
            <w:tcW w:w="519" w:type="pct"/>
            <w:vAlign w:val="center"/>
          </w:tcPr>
          <w:p w14:paraId="4E59FF20" w14:textId="6AB2D9DC" w:rsidR="005A0FF0" w:rsidRPr="00424070" w:rsidRDefault="00686BF0" w:rsidP="00CC710D">
            <w:pPr>
              <w:jc w:val="center"/>
              <w:rPr>
                <w:sz w:val="16"/>
                <w:szCs w:val="16"/>
              </w:rPr>
            </w:pPr>
            <w:r w:rsidRPr="00424070">
              <w:rPr>
                <w:sz w:val="16"/>
                <w:szCs w:val="16"/>
              </w:rPr>
              <w:t>X</w:t>
            </w:r>
          </w:p>
        </w:tc>
        <w:tc>
          <w:tcPr>
            <w:tcW w:w="649" w:type="pct"/>
            <w:vAlign w:val="center"/>
          </w:tcPr>
          <w:p w14:paraId="6D9D5EB7" w14:textId="01EEBC10" w:rsidR="005A0FF0" w:rsidRPr="00424070" w:rsidRDefault="00686BF0" w:rsidP="00CC710D">
            <w:pPr>
              <w:jc w:val="center"/>
              <w:rPr>
                <w:sz w:val="16"/>
                <w:szCs w:val="16"/>
              </w:rPr>
            </w:pPr>
            <w:r w:rsidRPr="00424070">
              <w:rPr>
                <w:sz w:val="16"/>
                <w:szCs w:val="16"/>
              </w:rPr>
              <w:t>X</w:t>
            </w:r>
          </w:p>
        </w:tc>
        <w:tc>
          <w:tcPr>
            <w:tcW w:w="639" w:type="pct"/>
            <w:vAlign w:val="center"/>
          </w:tcPr>
          <w:p w14:paraId="4947887E" w14:textId="3892C205" w:rsidR="005A0FF0" w:rsidRPr="00424070" w:rsidRDefault="00686BF0" w:rsidP="00CC710D">
            <w:pPr>
              <w:jc w:val="center"/>
              <w:rPr>
                <w:sz w:val="16"/>
                <w:szCs w:val="16"/>
              </w:rPr>
            </w:pPr>
            <w:r w:rsidRPr="00424070">
              <w:rPr>
                <w:sz w:val="16"/>
                <w:szCs w:val="16"/>
              </w:rPr>
              <w:t>X</w:t>
            </w:r>
          </w:p>
        </w:tc>
        <w:tc>
          <w:tcPr>
            <w:tcW w:w="599" w:type="pct"/>
            <w:vAlign w:val="center"/>
          </w:tcPr>
          <w:p w14:paraId="584C26E8" w14:textId="77777777" w:rsidR="005A0FF0" w:rsidRPr="00424070" w:rsidRDefault="005A0FF0" w:rsidP="00CC710D">
            <w:pPr>
              <w:jc w:val="center"/>
              <w:rPr>
                <w:sz w:val="16"/>
                <w:szCs w:val="16"/>
              </w:rPr>
            </w:pPr>
          </w:p>
        </w:tc>
      </w:tr>
      <w:tr w:rsidR="00637F2E" w:rsidRPr="00424070" w14:paraId="58333417" w14:textId="77777777" w:rsidTr="005C4B92">
        <w:tc>
          <w:tcPr>
            <w:tcW w:w="324" w:type="pct"/>
            <w:shd w:val="clear" w:color="auto" w:fill="F2F2F2" w:themeFill="background1" w:themeFillShade="F2"/>
          </w:tcPr>
          <w:p w14:paraId="77249F54" w14:textId="77777777" w:rsidR="005A0FF0" w:rsidRPr="00424070" w:rsidRDefault="005A0FF0" w:rsidP="00CC710D">
            <w:pPr>
              <w:jc w:val="both"/>
              <w:rPr>
                <w:b/>
                <w:sz w:val="16"/>
                <w:szCs w:val="16"/>
              </w:rPr>
            </w:pPr>
            <w:r w:rsidRPr="00424070">
              <w:rPr>
                <w:b/>
                <w:sz w:val="16"/>
                <w:szCs w:val="16"/>
              </w:rPr>
              <w:t>8</w:t>
            </w:r>
          </w:p>
        </w:tc>
        <w:tc>
          <w:tcPr>
            <w:tcW w:w="809" w:type="pct"/>
          </w:tcPr>
          <w:p w14:paraId="53015EAA" w14:textId="77777777" w:rsidR="005A0FF0" w:rsidRPr="00424070" w:rsidRDefault="005A0FF0" w:rsidP="00CC710D">
            <w:pPr>
              <w:jc w:val="both"/>
              <w:rPr>
                <w:bCs/>
                <w:sz w:val="16"/>
                <w:szCs w:val="16"/>
              </w:rPr>
            </w:pPr>
            <w:r w:rsidRPr="00424070">
              <w:rPr>
                <w:bCs/>
                <w:sz w:val="16"/>
                <w:szCs w:val="16"/>
              </w:rPr>
              <w:t>Ara Sınav</w:t>
            </w:r>
          </w:p>
        </w:tc>
        <w:tc>
          <w:tcPr>
            <w:tcW w:w="423" w:type="pct"/>
            <w:shd w:val="clear" w:color="auto" w:fill="F2F2F2" w:themeFill="background1" w:themeFillShade="F2"/>
            <w:vAlign w:val="center"/>
          </w:tcPr>
          <w:p w14:paraId="7699710D" w14:textId="7677833E" w:rsidR="005A0FF0" w:rsidRPr="00424070" w:rsidRDefault="00686BF0" w:rsidP="00CC710D">
            <w:pPr>
              <w:jc w:val="center"/>
              <w:rPr>
                <w:b/>
                <w:sz w:val="16"/>
                <w:szCs w:val="16"/>
              </w:rPr>
            </w:pPr>
            <w:r w:rsidRPr="00424070">
              <w:rPr>
                <w:sz w:val="16"/>
                <w:szCs w:val="16"/>
              </w:rPr>
              <w:t>X</w:t>
            </w:r>
          </w:p>
        </w:tc>
        <w:tc>
          <w:tcPr>
            <w:tcW w:w="520" w:type="pct"/>
            <w:shd w:val="clear" w:color="auto" w:fill="F2F2F2" w:themeFill="background1" w:themeFillShade="F2"/>
            <w:vAlign w:val="center"/>
          </w:tcPr>
          <w:p w14:paraId="779302FE" w14:textId="3D7FB1AE" w:rsidR="005A0FF0" w:rsidRPr="00424070" w:rsidRDefault="00686BF0" w:rsidP="00CC710D">
            <w:pPr>
              <w:jc w:val="center"/>
              <w:rPr>
                <w:b/>
                <w:sz w:val="16"/>
                <w:szCs w:val="16"/>
              </w:rPr>
            </w:pPr>
            <w:r w:rsidRPr="00424070">
              <w:rPr>
                <w:sz w:val="16"/>
                <w:szCs w:val="16"/>
              </w:rPr>
              <w:t>X</w:t>
            </w:r>
          </w:p>
        </w:tc>
        <w:tc>
          <w:tcPr>
            <w:tcW w:w="518" w:type="pct"/>
            <w:shd w:val="clear" w:color="auto" w:fill="F2F2F2" w:themeFill="background1" w:themeFillShade="F2"/>
            <w:vAlign w:val="center"/>
          </w:tcPr>
          <w:p w14:paraId="5DE6D377" w14:textId="5D1938DA" w:rsidR="005A0FF0" w:rsidRPr="00424070" w:rsidRDefault="00686BF0" w:rsidP="00CC710D">
            <w:pPr>
              <w:jc w:val="center"/>
              <w:rPr>
                <w:b/>
                <w:sz w:val="16"/>
                <w:szCs w:val="16"/>
              </w:rPr>
            </w:pPr>
            <w:r w:rsidRPr="00424070">
              <w:rPr>
                <w:sz w:val="16"/>
                <w:szCs w:val="16"/>
              </w:rPr>
              <w:t>X</w:t>
            </w:r>
          </w:p>
        </w:tc>
        <w:tc>
          <w:tcPr>
            <w:tcW w:w="519" w:type="pct"/>
            <w:shd w:val="clear" w:color="auto" w:fill="F2F2F2" w:themeFill="background1" w:themeFillShade="F2"/>
            <w:vAlign w:val="center"/>
          </w:tcPr>
          <w:p w14:paraId="7B4B6C8B" w14:textId="3BA59201" w:rsidR="005A0FF0" w:rsidRPr="00424070" w:rsidRDefault="00686BF0" w:rsidP="00CC710D">
            <w:pPr>
              <w:jc w:val="center"/>
              <w:rPr>
                <w:b/>
                <w:sz w:val="16"/>
                <w:szCs w:val="16"/>
              </w:rPr>
            </w:pPr>
            <w:r w:rsidRPr="00424070">
              <w:rPr>
                <w:sz w:val="16"/>
                <w:szCs w:val="16"/>
              </w:rPr>
              <w:t>X</w:t>
            </w:r>
          </w:p>
        </w:tc>
        <w:tc>
          <w:tcPr>
            <w:tcW w:w="649" w:type="pct"/>
            <w:shd w:val="clear" w:color="auto" w:fill="F2F2F2" w:themeFill="background1" w:themeFillShade="F2"/>
            <w:vAlign w:val="center"/>
          </w:tcPr>
          <w:p w14:paraId="17901B6A" w14:textId="590247D1" w:rsidR="005A0FF0" w:rsidRPr="00424070" w:rsidRDefault="00686BF0" w:rsidP="00CC710D">
            <w:pPr>
              <w:jc w:val="center"/>
              <w:rPr>
                <w:b/>
                <w:sz w:val="16"/>
                <w:szCs w:val="16"/>
              </w:rPr>
            </w:pPr>
            <w:r w:rsidRPr="00424070">
              <w:rPr>
                <w:sz w:val="16"/>
                <w:szCs w:val="16"/>
              </w:rPr>
              <w:t>X</w:t>
            </w:r>
          </w:p>
        </w:tc>
        <w:tc>
          <w:tcPr>
            <w:tcW w:w="639" w:type="pct"/>
            <w:shd w:val="clear" w:color="auto" w:fill="F2F2F2" w:themeFill="background1" w:themeFillShade="F2"/>
            <w:vAlign w:val="center"/>
          </w:tcPr>
          <w:p w14:paraId="0E788235" w14:textId="14451DF0" w:rsidR="005A0FF0" w:rsidRPr="00424070" w:rsidRDefault="00686BF0" w:rsidP="00CC710D">
            <w:pPr>
              <w:jc w:val="center"/>
              <w:rPr>
                <w:b/>
                <w:sz w:val="16"/>
                <w:szCs w:val="16"/>
              </w:rPr>
            </w:pPr>
            <w:r w:rsidRPr="00424070">
              <w:rPr>
                <w:sz w:val="16"/>
                <w:szCs w:val="16"/>
              </w:rPr>
              <w:t>X</w:t>
            </w:r>
          </w:p>
        </w:tc>
        <w:tc>
          <w:tcPr>
            <w:tcW w:w="599" w:type="pct"/>
            <w:shd w:val="clear" w:color="auto" w:fill="F2F2F2" w:themeFill="background1" w:themeFillShade="F2"/>
            <w:vAlign w:val="center"/>
          </w:tcPr>
          <w:p w14:paraId="4027F6C8" w14:textId="484137FE" w:rsidR="005A0FF0" w:rsidRPr="00424070" w:rsidRDefault="00686BF0" w:rsidP="00CC710D">
            <w:pPr>
              <w:jc w:val="center"/>
              <w:rPr>
                <w:b/>
                <w:sz w:val="16"/>
                <w:szCs w:val="16"/>
              </w:rPr>
            </w:pPr>
            <w:r w:rsidRPr="00424070">
              <w:rPr>
                <w:sz w:val="16"/>
                <w:szCs w:val="16"/>
              </w:rPr>
              <w:t>X</w:t>
            </w:r>
          </w:p>
        </w:tc>
      </w:tr>
      <w:tr w:rsidR="00637F2E" w:rsidRPr="00424070" w14:paraId="0EB36C39" w14:textId="77777777" w:rsidTr="005C4B92">
        <w:trPr>
          <w:trHeight w:val="44"/>
        </w:trPr>
        <w:tc>
          <w:tcPr>
            <w:tcW w:w="324" w:type="pct"/>
          </w:tcPr>
          <w:p w14:paraId="3F62439A" w14:textId="77777777" w:rsidR="005A0FF0" w:rsidRPr="00424070" w:rsidRDefault="005A0FF0" w:rsidP="00CC710D">
            <w:pPr>
              <w:jc w:val="both"/>
              <w:rPr>
                <w:b/>
                <w:sz w:val="16"/>
                <w:szCs w:val="16"/>
              </w:rPr>
            </w:pPr>
            <w:r w:rsidRPr="00424070">
              <w:rPr>
                <w:b/>
                <w:sz w:val="16"/>
                <w:szCs w:val="16"/>
              </w:rPr>
              <w:t>9</w:t>
            </w:r>
          </w:p>
        </w:tc>
        <w:tc>
          <w:tcPr>
            <w:tcW w:w="809" w:type="pct"/>
          </w:tcPr>
          <w:p w14:paraId="37C83E57" w14:textId="77777777" w:rsidR="005A0FF0" w:rsidRPr="00424070" w:rsidRDefault="005A0FF0" w:rsidP="00CC710D">
            <w:pPr>
              <w:jc w:val="both"/>
              <w:rPr>
                <w:sz w:val="16"/>
                <w:szCs w:val="16"/>
              </w:rPr>
            </w:pPr>
            <w:r w:rsidRPr="00424070">
              <w:rPr>
                <w:sz w:val="16"/>
                <w:szCs w:val="16"/>
              </w:rPr>
              <w:t>Mutasyon Nedir? Mutasyon Çeşitleri</w:t>
            </w:r>
          </w:p>
        </w:tc>
        <w:tc>
          <w:tcPr>
            <w:tcW w:w="423" w:type="pct"/>
            <w:vAlign w:val="center"/>
          </w:tcPr>
          <w:p w14:paraId="180C6FD1" w14:textId="77777777" w:rsidR="005A0FF0" w:rsidRPr="00424070" w:rsidRDefault="005A0FF0" w:rsidP="00CC710D">
            <w:pPr>
              <w:jc w:val="center"/>
              <w:rPr>
                <w:b/>
                <w:sz w:val="16"/>
                <w:szCs w:val="16"/>
              </w:rPr>
            </w:pPr>
          </w:p>
        </w:tc>
        <w:tc>
          <w:tcPr>
            <w:tcW w:w="520" w:type="pct"/>
            <w:vAlign w:val="center"/>
          </w:tcPr>
          <w:p w14:paraId="302A6118" w14:textId="77777777" w:rsidR="005A0FF0" w:rsidRPr="00424070" w:rsidRDefault="005A0FF0" w:rsidP="00CC710D">
            <w:pPr>
              <w:jc w:val="center"/>
              <w:rPr>
                <w:sz w:val="16"/>
                <w:szCs w:val="16"/>
              </w:rPr>
            </w:pPr>
          </w:p>
        </w:tc>
        <w:tc>
          <w:tcPr>
            <w:tcW w:w="518" w:type="pct"/>
            <w:vAlign w:val="center"/>
          </w:tcPr>
          <w:p w14:paraId="64DBAA16" w14:textId="72D99533" w:rsidR="005A0FF0" w:rsidRPr="00424070" w:rsidRDefault="00686BF0" w:rsidP="00CC710D">
            <w:pPr>
              <w:jc w:val="center"/>
              <w:rPr>
                <w:sz w:val="16"/>
                <w:szCs w:val="16"/>
              </w:rPr>
            </w:pPr>
            <w:r w:rsidRPr="00424070">
              <w:rPr>
                <w:sz w:val="16"/>
                <w:szCs w:val="16"/>
              </w:rPr>
              <w:t>X</w:t>
            </w:r>
          </w:p>
        </w:tc>
        <w:tc>
          <w:tcPr>
            <w:tcW w:w="519" w:type="pct"/>
            <w:vAlign w:val="center"/>
          </w:tcPr>
          <w:p w14:paraId="5A18FC10" w14:textId="7A6D6468" w:rsidR="005A0FF0" w:rsidRPr="00424070" w:rsidRDefault="00686BF0" w:rsidP="00CC710D">
            <w:pPr>
              <w:jc w:val="center"/>
              <w:rPr>
                <w:sz w:val="16"/>
                <w:szCs w:val="16"/>
              </w:rPr>
            </w:pPr>
            <w:r w:rsidRPr="00424070">
              <w:rPr>
                <w:sz w:val="16"/>
                <w:szCs w:val="16"/>
              </w:rPr>
              <w:t>X</w:t>
            </w:r>
          </w:p>
        </w:tc>
        <w:tc>
          <w:tcPr>
            <w:tcW w:w="649" w:type="pct"/>
            <w:vAlign w:val="center"/>
          </w:tcPr>
          <w:p w14:paraId="0B8AC523" w14:textId="31E5D4CF" w:rsidR="005A0FF0" w:rsidRPr="00424070" w:rsidRDefault="00686BF0" w:rsidP="00CC710D">
            <w:pPr>
              <w:jc w:val="center"/>
              <w:rPr>
                <w:sz w:val="16"/>
                <w:szCs w:val="16"/>
              </w:rPr>
            </w:pPr>
            <w:r w:rsidRPr="00424070">
              <w:rPr>
                <w:sz w:val="16"/>
                <w:szCs w:val="16"/>
              </w:rPr>
              <w:t>X</w:t>
            </w:r>
          </w:p>
        </w:tc>
        <w:tc>
          <w:tcPr>
            <w:tcW w:w="639" w:type="pct"/>
            <w:vAlign w:val="center"/>
          </w:tcPr>
          <w:p w14:paraId="65B98297" w14:textId="0285FA07" w:rsidR="005A0FF0" w:rsidRPr="00424070" w:rsidRDefault="00686BF0" w:rsidP="00CC710D">
            <w:pPr>
              <w:jc w:val="center"/>
              <w:rPr>
                <w:sz w:val="16"/>
                <w:szCs w:val="16"/>
              </w:rPr>
            </w:pPr>
            <w:r w:rsidRPr="00424070">
              <w:rPr>
                <w:sz w:val="16"/>
                <w:szCs w:val="16"/>
              </w:rPr>
              <w:t>X</w:t>
            </w:r>
          </w:p>
        </w:tc>
        <w:tc>
          <w:tcPr>
            <w:tcW w:w="599" w:type="pct"/>
            <w:vAlign w:val="center"/>
          </w:tcPr>
          <w:p w14:paraId="18D3C183" w14:textId="77777777" w:rsidR="005A0FF0" w:rsidRPr="00424070" w:rsidRDefault="005A0FF0" w:rsidP="00CC710D">
            <w:pPr>
              <w:jc w:val="center"/>
              <w:rPr>
                <w:sz w:val="16"/>
                <w:szCs w:val="16"/>
              </w:rPr>
            </w:pPr>
          </w:p>
        </w:tc>
      </w:tr>
      <w:tr w:rsidR="00637F2E" w:rsidRPr="00424070" w14:paraId="28F61855" w14:textId="77777777" w:rsidTr="005C4B92">
        <w:tc>
          <w:tcPr>
            <w:tcW w:w="324" w:type="pct"/>
          </w:tcPr>
          <w:p w14:paraId="144B91F0" w14:textId="77777777" w:rsidR="005A0FF0" w:rsidRPr="00424070" w:rsidRDefault="005A0FF0" w:rsidP="00CC710D">
            <w:pPr>
              <w:jc w:val="both"/>
              <w:rPr>
                <w:b/>
                <w:sz w:val="16"/>
                <w:szCs w:val="16"/>
              </w:rPr>
            </w:pPr>
            <w:r w:rsidRPr="00424070">
              <w:rPr>
                <w:b/>
                <w:sz w:val="16"/>
                <w:szCs w:val="16"/>
              </w:rPr>
              <w:t>10</w:t>
            </w:r>
          </w:p>
        </w:tc>
        <w:tc>
          <w:tcPr>
            <w:tcW w:w="809" w:type="pct"/>
          </w:tcPr>
          <w:p w14:paraId="322A65C0" w14:textId="77777777" w:rsidR="005A0FF0" w:rsidRPr="00424070" w:rsidRDefault="005A0FF0" w:rsidP="00CC710D">
            <w:pPr>
              <w:jc w:val="both"/>
              <w:rPr>
                <w:sz w:val="16"/>
                <w:szCs w:val="16"/>
              </w:rPr>
            </w:pPr>
            <w:r w:rsidRPr="00424070">
              <w:rPr>
                <w:sz w:val="16"/>
                <w:szCs w:val="16"/>
              </w:rPr>
              <w:t>DNA Tamir Mekanizmaları</w:t>
            </w:r>
          </w:p>
        </w:tc>
        <w:tc>
          <w:tcPr>
            <w:tcW w:w="423" w:type="pct"/>
            <w:vAlign w:val="center"/>
          </w:tcPr>
          <w:p w14:paraId="1F8E4E1E" w14:textId="629D8F04" w:rsidR="005A0FF0" w:rsidRPr="00424070" w:rsidRDefault="00686BF0" w:rsidP="00CC710D">
            <w:pPr>
              <w:jc w:val="center"/>
              <w:rPr>
                <w:sz w:val="16"/>
                <w:szCs w:val="16"/>
              </w:rPr>
            </w:pPr>
            <w:r w:rsidRPr="00424070">
              <w:rPr>
                <w:sz w:val="16"/>
                <w:szCs w:val="16"/>
              </w:rPr>
              <w:t>X</w:t>
            </w:r>
          </w:p>
        </w:tc>
        <w:tc>
          <w:tcPr>
            <w:tcW w:w="520" w:type="pct"/>
            <w:vAlign w:val="center"/>
          </w:tcPr>
          <w:p w14:paraId="3157A6CC" w14:textId="63FB2760" w:rsidR="005A0FF0" w:rsidRPr="00424070" w:rsidRDefault="00686BF0" w:rsidP="00CC710D">
            <w:pPr>
              <w:jc w:val="center"/>
              <w:rPr>
                <w:sz w:val="16"/>
                <w:szCs w:val="16"/>
              </w:rPr>
            </w:pPr>
            <w:r w:rsidRPr="00424070">
              <w:rPr>
                <w:sz w:val="16"/>
                <w:szCs w:val="16"/>
              </w:rPr>
              <w:t>X</w:t>
            </w:r>
          </w:p>
        </w:tc>
        <w:tc>
          <w:tcPr>
            <w:tcW w:w="518" w:type="pct"/>
            <w:vAlign w:val="center"/>
          </w:tcPr>
          <w:p w14:paraId="0AA6A80B" w14:textId="77777777" w:rsidR="005A0FF0" w:rsidRPr="00424070" w:rsidRDefault="005A0FF0" w:rsidP="00CC710D">
            <w:pPr>
              <w:jc w:val="center"/>
              <w:rPr>
                <w:sz w:val="16"/>
                <w:szCs w:val="16"/>
              </w:rPr>
            </w:pPr>
          </w:p>
        </w:tc>
        <w:tc>
          <w:tcPr>
            <w:tcW w:w="519" w:type="pct"/>
            <w:vAlign w:val="center"/>
          </w:tcPr>
          <w:p w14:paraId="36896FDC" w14:textId="06E88704" w:rsidR="005A0FF0" w:rsidRPr="00424070" w:rsidRDefault="00686BF0" w:rsidP="00CC710D">
            <w:pPr>
              <w:jc w:val="center"/>
              <w:rPr>
                <w:sz w:val="16"/>
                <w:szCs w:val="16"/>
              </w:rPr>
            </w:pPr>
            <w:r w:rsidRPr="00424070">
              <w:rPr>
                <w:sz w:val="16"/>
                <w:szCs w:val="16"/>
              </w:rPr>
              <w:t>X</w:t>
            </w:r>
          </w:p>
        </w:tc>
        <w:tc>
          <w:tcPr>
            <w:tcW w:w="649" w:type="pct"/>
            <w:vAlign w:val="center"/>
          </w:tcPr>
          <w:p w14:paraId="519517CC" w14:textId="3767EFB5" w:rsidR="005A0FF0" w:rsidRPr="00424070" w:rsidRDefault="00686BF0" w:rsidP="00CC710D">
            <w:pPr>
              <w:jc w:val="center"/>
              <w:rPr>
                <w:sz w:val="16"/>
                <w:szCs w:val="16"/>
              </w:rPr>
            </w:pPr>
            <w:r w:rsidRPr="00424070">
              <w:rPr>
                <w:sz w:val="16"/>
                <w:szCs w:val="16"/>
              </w:rPr>
              <w:t>X</w:t>
            </w:r>
          </w:p>
        </w:tc>
        <w:tc>
          <w:tcPr>
            <w:tcW w:w="639" w:type="pct"/>
            <w:vAlign w:val="center"/>
          </w:tcPr>
          <w:p w14:paraId="5FBED4E2" w14:textId="71375CB8" w:rsidR="005A0FF0" w:rsidRPr="00424070" w:rsidRDefault="00686BF0" w:rsidP="00CC710D">
            <w:pPr>
              <w:jc w:val="center"/>
              <w:rPr>
                <w:sz w:val="16"/>
                <w:szCs w:val="16"/>
              </w:rPr>
            </w:pPr>
            <w:r w:rsidRPr="00424070">
              <w:rPr>
                <w:sz w:val="16"/>
                <w:szCs w:val="16"/>
              </w:rPr>
              <w:t>X</w:t>
            </w:r>
          </w:p>
        </w:tc>
        <w:tc>
          <w:tcPr>
            <w:tcW w:w="599" w:type="pct"/>
            <w:vAlign w:val="center"/>
          </w:tcPr>
          <w:p w14:paraId="36F9D1E5" w14:textId="77777777" w:rsidR="005A0FF0" w:rsidRPr="00424070" w:rsidRDefault="005A0FF0" w:rsidP="00CC710D">
            <w:pPr>
              <w:jc w:val="center"/>
              <w:rPr>
                <w:sz w:val="16"/>
                <w:szCs w:val="16"/>
              </w:rPr>
            </w:pPr>
          </w:p>
        </w:tc>
      </w:tr>
      <w:tr w:rsidR="00637F2E" w:rsidRPr="00424070" w14:paraId="1A611E94" w14:textId="77777777" w:rsidTr="005C4B92">
        <w:tc>
          <w:tcPr>
            <w:tcW w:w="324" w:type="pct"/>
          </w:tcPr>
          <w:p w14:paraId="04103C11" w14:textId="77777777" w:rsidR="005A0FF0" w:rsidRPr="00424070" w:rsidRDefault="005A0FF0" w:rsidP="00CC710D">
            <w:pPr>
              <w:jc w:val="both"/>
              <w:rPr>
                <w:b/>
                <w:sz w:val="16"/>
                <w:szCs w:val="16"/>
              </w:rPr>
            </w:pPr>
            <w:r w:rsidRPr="00424070">
              <w:rPr>
                <w:b/>
                <w:sz w:val="16"/>
                <w:szCs w:val="16"/>
              </w:rPr>
              <w:t>11</w:t>
            </w:r>
          </w:p>
        </w:tc>
        <w:tc>
          <w:tcPr>
            <w:tcW w:w="809" w:type="pct"/>
          </w:tcPr>
          <w:p w14:paraId="7DDCFAB7" w14:textId="77777777" w:rsidR="005A0FF0" w:rsidRPr="00424070" w:rsidRDefault="005A0FF0" w:rsidP="00CC710D">
            <w:pPr>
              <w:jc w:val="both"/>
              <w:rPr>
                <w:b/>
                <w:bCs/>
                <w:sz w:val="16"/>
                <w:szCs w:val="16"/>
              </w:rPr>
            </w:pPr>
            <w:r w:rsidRPr="00424070">
              <w:rPr>
                <w:sz w:val="16"/>
                <w:szCs w:val="16"/>
              </w:rPr>
              <w:t>Kanser</w:t>
            </w:r>
          </w:p>
        </w:tc>
        <w:tc>
          <w:tcPr>
            <w:tcW w:w="423" w:type="pct"/>
            <w:vAlign w:val="center"/>
          </w:tcPr>
          <w:p w14:paraId="218B3492" w14:textId="666E7C31" w:rsidR="005A0FF0" w:rsidRPr="00424070" w:rsidRDefault="00686BF0" w:rsidP="00CC710D">
            <w:pPr>
              <w:jc w:val="center"/>
              <w:rPr>
                <w:sz w:val="16"/>
                <w:szCs w:val="16"/>
              </w:rPr>
            </w:pPr>
            <w:r w:rsidRPr="00424070">
              <w:rPr>
                <w:sz w:val="16"/>
                <w:szCs w:val="16"/>
              </w:rPr>
              <w:t>X</w:t>
            </w:r>
          </w:p>
        </w:tc>
        <w:tc>
          <w:tcPr>
            <w:tcW w:w="520" w:type="pct"/>
            <w:vAlign w:val="center"/>
          </w:tcPr>
          <w:p w14:paraId="746C82B4" w14:textId="77777777" w:rsidR="005A0FF0" w:rsidRPr="00424070" w:rsidRDefault="005A0FF0" w:rsidP="00CC710D">
            <w:pPr>
              <w:jc w:val="center"/>
              <w:rPr>
                <w:sz w:val="16"/>
                <w:szCs w:val="16"/>
              </w:rPr>
            </w:pPr>
          </w:p>
        </w:tc>
        <w:tc>
          <w:tcPr>
            <w:tcW w:w="518" w:type="pct"/>
            <w:vAlign w:val="center"/>
          </w:tcPr>
          <w:p w14:paraId="01DF200A" w14:textId="77777777" w:rsidR="005A0FF0" w:rsidRPr="00424070" w:rsidRDefault="005A0FF0" w:rsidP="00CC710D">
            <w:pPr>
              <w:jc w:val="center"/>
              <w:rPr>
                <w:sz w:val="16"/>
                <w:szCs w:val="16"/>
              </w:rPr>
            </w:pPr>
          </w:p>
        </w:tc>
        <w:tc>
          <w:tcPr>
            <w:tcW w:w="519" w:type="pct"/>
            <w:vAlign w:val="center"/>
          </w:tcPr>
          <w:p w14:paraId="67DCE1A4" w14:textId="7390C84C" w:rsidR="005A0FF0" w:rsidRPr="00424070" w:rsidRDefault="00686BF0" w:rsidP="00CC710D">
            <w:pPr>
              <w:jc w:val="center"/>
              <w:rPr>
                <w:sz w:val="16"/>
                <w:szCs w:val="16"/>
              </w:rPr>
            </w:pPr>
            <w:r w:rsidRPr="00424070">
              <w:rPr>
                <w:sz w:val="16"/>
                <w:szCs w:val="16"/>
              </w:rPr>
              <w:t>X</w:t>
            </w:r>
          </w:p>
        </w:tc>
        <w:tc>
          <w:tcPr>
            <w:tcW w:w="649" w:type="pct"/>
            <w:vAlign w:val="center"/>
          </w:tcPr>
          <w:p w14:paraId="1FC951C2" w14:textId="6A53F934" w:rsidR="005A0FF0" w:rsidRPr="00424070" w:rsidRDefault="00686BF0" w:rsidP="00CC710D">
            <w:pPr>
              <w:jc w:val="center"/>
              <w:rPr>
                <w:sz w:val="16"/>
                <w:szCs w:val="16"/>
              </w:rPr>
            </w:pPr>
            <w:r w:rsidRPr="00424070">
              <w:rPr>
                <w:sz w:val="16"/>
                <w:szCs w:val="16"/>
              </w:rPr>
              <w:t>X</w:t>
            </w:r>
          </w:p>
        </w:tc>
        <w:tc>
          <w:tcPr>
            <w:tcW w:w="639" w:type="pct"/>
            <w:vAlign w:val="center"/>
          </w:tcPr>
          <w:p w14:paraId="09524FA7" w14:textId="472AE56B" w:rsidR="005A0FF0" w:rsidRPr="00424070" w:rsidRDefault="00686BF0" w:rsidP="00CC710D">
            <w:pPr>
              <w:jc w:val="center"/>
              <w:rPr>
                <w:sz w:val="16"/>
                <w:szCs w:val="16"/>
              </w:rPr>
            </w:pPr>
            <w:r w:rsidRPr="00424070">
              <w:rPr>
                <w:sz w:val="16"/>
                <w:szCs w:val="16"/>
              </w:rPr>
              <w:t>X</w:t>
            </w:r>
          </w:p>
        </w:tc>
        <w:tc>
          <w:tcPr>
            <w:tcW w:w="599" w:type="pct"/>
            <w:vAlign w:val="center"/>
          </w:tcPr>
          <w:p w14:paraId="35C67AC8" w14:textId="77777777" w:rsidR="005A0FF0" w:rsidRPr="00424070" w:rsidRDefault="005A0FF0" w:rsidP="00CC710D">
            <w:pPr>
              <w:jc w:val="center"/>
              <w:rPr>
                <w:sz w:val="16"/>
                <w:szCs w:val="16"/>
              </w:rPr>
            </w:pPr>
          </w:p>
        </w:tc>
      </w:tr>
      <w:tr w:rsidR="00637F2E" w:rsidRPr="00424070" w14:paraId="3AC6F878" w14:textId="77777777" w:rsidTr="005C4B92">
        <w:trPr>
          <w:trHeight w:val="345"/>
        </w:trPr>
        <w:tc>
          <w:tcPr>
            <w:tcW w:w="324" w:type="pct"/>
          </w:tcPr>
          <w:p w14:paraId="1ADED807" w14:textId="77777777" w:rsidR="005A0FF0" w:rsidRPr="00424070" w:rsidRDefault="005A0FF0" w:rsidP="00CC710D">
            <w:pPr>
              <w:jc w:val="both"/>
              <w:rPr>
                <w:b/>
                <w:sz w:val="16"/>
                <w:szCs w:val="16"/>
              </w:rPr>
            </w:pPr>
            <w:r w:rsidRPr="00424070">
              <w:rPr>
                <w:b/>
                <w:sz w:val="16"/>
                <w:szCs w:val="16"/>
              </w:rPr>
              <w:t>12</w:t>
            </w:r>
          </w:p>
        </w:tc>
        <w:tc>
          <w:tcPr>
            <w:tcW w:w="809" w:type="pct"/>
          </w:tcPr>
          <w:p w14:paraId="72124A39" w14:textId="77777777" w:rsidR="005A0FF0" w:rsidRPr="00424070" w:rsidRDefault="005A0FF0" w:rsidP="00CC710D">
            <w:pPr>
              <w:jc w:val="both"/>
              <w:rPr>
                <w:b/>
                <w:sz w:val="16"/>
                <w:szCs w:val="16"/>
              </w:rPr>
            </w:pPr>
            <w:r w:rsidRPr="00424070">
              <w:rPr>
                <w:sz w:val="16"/>
                <w:szCs w:val="16"/>
              </w:rPr>
              <w:t>Mendel Kalıtım İlkeleri</w:t>
            </w:r>
          </w:p>
        </w:tc>
        <w:tc>
          <w:tcPr>
            <w:tcW w:w="423" w:type="pct"/>
            <w:vAlign w:val="center"/>
          </w:tcPr>
          <w:p w14:paraId="42B66A10" w14:textId="2777C1B1" w:rsidR="005A0FF0" w:rsidRPr="00424070" w:rsidRDefault="00686BF0" w:rsidP="00CC710D">
            <w:pPr>
              <w:jc w:val="center"/>
              <w:rPr>
                <w:sz w:val="16"/>
                <w:szCs w:val="16"/>
              </w:rPr>
            </w:pPr>
            <w:r w:rsidRPr="00424070">
              <w:rPr>
                <w:sz w:val="16"/>
                <w:szCs w:val="16"/>
              </w:rPr>
              <w:t>X</w:t>
            </w:r>
          </w:p>
        </w:tc>
        <w:tc>
          <w:tcPr>
            <w:tcW w:w="520" w:type="pct"/>
            <w:vAlign w:val="center"/>
          </w:tcPr>
          <w:p w14:paraId="6B0FBD4E" w14:textId="77777777" w:rsidR="005A0FF0" w:rsidRPr="00424070" w:rsidRDefault="005A0FF0" w:rsidP="00CC710D">
            <w:pPr>
              <w:jc w:val="center"/>
              <w:rPr>
                <w:sz w:val="16"/>
                <w:szCs w:val="16"/>
              </w:rPr>
            </w:pPr>
          </w:p>
        </w:tc>
        <w:tc>
          <w:tcPr>
            <w:tcW w:w="518" w:type="pct"/>
            <w:vAlign w:val="center"/>
          </w:tcPr>
          <w:p w14:paraId="55DE3CD7" w14:textId="35184BC7" w:rsidR="005A0FF0" w:rsidRPr="00424070" w:rsidRDefault="00686BF0" w:rsidP="00CC710D">
            <w:pPr>
              <w:jc w:val="center"/>
              <w:rPr>
                <w:sz w:val="16"/>
                <w:szCs w:val="16"/>
              </w:rPr>
            </w:pPr>
            <w:r w:rsidRPr="00424070">
              <w:rPr>
                <w:sz w:val="16"/>
                <w:szCs w:val="16"/>
              </w:rPr>
              <w:t>X</w:t>
            </w:r>
          </w:p>
        </w:tc>
        <w:tc>
          <w:tcPr>
            <w:tcW w:w="519" w:type="pct"/>
            <w:vAlign w:val="center"/>
          </w:tcPr>
          <w:p w14:paraId="49D0E656" w14:textId="636CAA72" w:rsidR="005A0FF0" w:rsidRPr="00424070" w:rsidRDefault="00686BF0" w:rsidP="00CC710D">
            <w:pPr>
              <w:jc w:val="center"/>
              <w:rPr>
                <w:sz w:val="16"/>
                <w:szCs w:val="16"/>
              </w:rPr>
            </w:pPr>
            <w:r w:rsidRPr="00424070">
              <w:rPr>
                <w:sz w:val="16"/>
                <w:szCs w:val="16"/>
              </w:rPr>
              <w:t>X</w:t>
            </w:r>
          </w:p>
        </w:tc>
        <w:tc>
          <w:tcPr>
            <w:tcW w:w="649" w:type="pct"/>
            <w:vAlign w:val="center"/>
          </w:tcPr>
          <w:p w14:paraId="6E215019" w14:textId="073DFF6C" w:rsidR="005A0FF0" w:rsidRPr="00424070" w:rsidRDefault="00686BF0" w:rsidP="00CC710D">
            <w:pPr>
              <w:jc w:val="center"/>
              <w:rPr>
                <w:sz w:val="16"/>
                <w:szCs w:val="16"/>
              </w:rPr>
            </w:pPr>
            <w:r w:rsidRPr="00424070">
              <w:rPr>
                <w:sz w:val="16"/>
                <w:szCs w:val="16"/>
              </w:rPr>
              <w:t>X</w:t>
            </w:r>
          </w:p>
        </w:tc>
        <w:tc>
          <w:tcPr>
            <w:tcW w:w="639" w:type="pct"/>
            <w:vAlign w:val="center"/>
          </w:tcPr>
          <w:p w14:paraId="0F0ACDA4" w14:textId="771C2684" w:rsidR="005A0FF0" w:rsidRPr="00424070" w:rsidRDefault="00686BF0" w:rsidP="00CC710D">
            <w:pPr>
              <w:jc w:val="center"/>
              <w:rPr>
                <w:sz w:val="16"/>
                <w:szCs w:val="16"/>
              </w:rPr>
            </w:pPr>
            <w:r w:rsidRPr="00424070">
              <w:rPr>
                <w:sz w:val="16"/>
                <w:szCs w:val="16"/>
              </w:rPr>
              <w:t>X</w:t>
            </w:r>
          </w:p>
        </w:tc>
        <w:tc>
          <w:tcPr>
            <w:tcW w:w="599" w:type="pct"/>
            <w:vAlign w:val="center"/>
          </w:tcPr>
          <w:p w14:paraId="2C7FB81D" w14:textId="77777777" w:rsidR="005A0FF0" w:rsidRPr="00424070" w:rsidRDefault="005A0FF0" w:rsidP="00CC710D">
            <w:pPr>
              <w:jc w:val="center"/>
              <w:rPr>
                <w:sz w:val="16"/>
                <w:szCs w:val="16"/>
              </w:rPr>
            </w:pPr>
          </w:p>
        </w:tc>
      </w:tr>
      <w:tr w:rsidR="00637F2E" w:rsidRPr="00424070" w14:paraId="1DD06B1D" w14:textId="77777777" w:rsidTr="005C4B92">
        <w:trPr>
          <w:trHeight w:val="125"/>
        </w:trPr>
        <w:tc>
          <w:tcPr>
            <w:tcW w:w="324" w:type="pct"/>
          </w:tcPr>
          <w:p w14:paraId="7E36D574" w14:textId="77777777" w:rsidR="005A0FF0" w:rsidRPr="00424070" w:rsidRDefault="005A0FF0" w:rsidP="00CC710D">
            <w:pPr>
              <w:jc w:val="both"/>
              <w:rPr>
                <w:b/>
                <w:sz w:val="16"/>
                <w:szCs w:val="16"/>
              </w:rPr>
            </w:pPr>
            <w:r w:rsidRPr="00424070">
              <w:rPr>
                <w:b/>
                <w:sz w:val="16"/>
                <w:szCs w:val="16"/>
              </w:rPr>
              <w:t>13</w:t>
            </w:r>
          </w:p>
        </w:tc>
        <w:tc>
          <w:tcPr>
            <w:tcW w:w="809" w:type="pct"/>
          </w:tcPr>
          <w:p w14:paraId="18A7B662" w14:textId="77777777" w:rsidR="005A0FF0" w:rsidRPr="00424070" w:rsidRDefault="005A0FF0" w:rsidP="00CC710D">
            <w:pPr>
              <w:jc w:val="both"/>
              <w:rPr>
                <w:sz w:val="16"/>
                <w:szCs w:val="16"/>
              </w:rPr>
            </w:pPr>
            <w:r w:rsidRPr="00424070">
              <w:rPr>
                <w:sz w:val="16"/>
                <w:szCs w:val="16"/>
                <w:shd w:val="clear" w:color="auto" w:fill="FFFFFF"/>
              </w:rPr>
              <w:t>Sitogenetik</w:t>
            </w:r>
          </w:p>
        </w:tc>
        <w:tc>
          <w:tcPr>
            <w:tcW w:w="423" w:type="pct"/>
            <w:vAlign w:val="center"/>
          </w:tcPr>
          <w:p w14:paraId="750C8F03" w14:textId="77777777" w:rsidR="005A0FF0" w:rsidRPr="00424070" w:rsidRDefault="005A0FF0" w:rsidP="00CC710D">
            <w:pPr>
              <w:jc w:val="center"/>
              <w:rPr>
                <w:sz w:val="16"/>
                <w:szCs w:val="16"/>
              </w:rPr>
            </w:pPr>
          </w:p>
        </w:tc>
        <w:tc>
          <w:tcPr>
            <w:tcW w:w="520" w:type="pct"/>
            <w:vAlign w:val="center"/>
          </w:tcPr>
          <w:p w14:paraId="7DD755E1" w14:textId="77777777" w:rsidR="005A0FF0" w:rsidRPr="00424070" w:rsidRDefault="005A0FF0" w:rsidP="00CC710D">
            <w:pPr>
              <w:jc w:val="center"/>
              <w:rPr>
                <w:sz w:val="16"/>
                <w:szCs w:val="16"/>
              </w:rPr>
            </w:pPr>
          </w:p>
        </w:tc>
        <w:tc>
          <w:tcPr>
            <w:tcW w:w="518" w:type="pct"/>
            <w:vAlign w:val="center"/>
          </w:tcPr>
          <w:p w14:paraId="4906993D" w14:textId="7815EDD5" w:rsidR="005A0FF0" w:rsidRPr="00424070" w:rsidRDefault="00686BF0" w:rsidP="00CC710D">
            <w:pPr>
              <w:jc w:val="center"/>
              <w:rPr>
                <w:sz w:val="16"/>
                <w:szCs w:val="16"/>
              </w:rPr>
            </w:pPr>
            <w:r w:rsidRPr="00424070">
              <w:rPr>
                <w:sz w:val="16"/>
                <w:szCs w:val="16"/>
              </w:rPr>
              <w:t>X</w:t>
            </w:r>
          </w:p>
        </w:tc>
        <w:tc>
          <w:tcPr>
            <w:tcW w:w="519" w:type="pct"/>
            <w:vAlign w:val="center"/>
          </w:tcPr>
          <w:p w14:paraId="1D31A6C8" w14:textId="6DF762F2" w:rsidR="005A0FF0" w:rsidRPr="00424070" w:rsidRDefault="00686BF0" w:rsidP="00CC710D">
            <w:pPr>
              <w:jc w:val="center"/>
              <w:rPr>
                <w:sz w:val="16"/>
                <w:szCs w:val="16"/>
              </w:rPr>
            </w:pPr>
            <w:r w:rsidRPr="00424070">
              <w:rPr>
                <w:sz w:val="16"/>
                <w:szCs w:val="16"/>
              </w:rPr>
              <w:t>X</w:t>
            </w:r>
          </w:p>
        </w:tc>
        <w:tc>
          <w:tcPr>
            <w:tcW w:w="649" w:type="pct"/>
            <w:vAlign w:val="center"/>
          </w:tcPr>
          <w:p w14:paraId="14D81688" w14:textId="613B1DF5" w:rsidR="005A0FF0" w:rsidRPr="00424070" w:rsidRDefault="00686BF0" w:rsidP="00CC710D">
            <w:pPr>
              <w:jc w:val="center"/>
              <w:rPr>
                <w:sz w:val="16"/>
                <w:szCs w:val="16"/>
              </w:rPr>
            </w:pPr>
            <w:r w:rsidRPr="00424070">
              <w:rPr>
                <w:sz w:val="16"/>
                <w:szCs w:val="16"/>
              </w:rPr>
              <w:t>X</w:t>
            </w:r>
          </w:p>
        </w:tc>
        <w:tc>
          <w:tcPr>
            <w:tcW w:w="639" w:type="pct"/>
            <w:vAlign w:val="center"/>
          </w:tcPr>
          <w:p w14:paraId="40E52B02" w14:textId="7B212E6F" w:rsidR="005A0FF0" w:rsidRPr="00424070" w:rsidRDefault="00686BF0" w:rsidP="00CC710D">
            <w:pPr>
              <w:jc w:val="center"/>
              <w:rPr>
                <w:sz w:val="16"/>
                <w:szCs w:val="16"/>
              </w:rPr>
            </w:pPr>
            <w:r w:rsidRPr="00424070">
              <w:rPr>
                <w:sz w:val="16"/>
                <w:szCs w:val="16"/>
              </w:rPr>
              <w:t>X</w:t>
            </w:r>
          </w:p>
        </w:tc>
        <w:tc>
          <w:tcPr>
            <w:tcW w:w="599" w:type="pct"/>
            <w:vAlign w:val="center"/>
          </w:tcPr>
          <w:p w14:paraId="32AFD022" w14:textId="77777777" w:rsidR="005A0FF0" w:rsidRPr="00424070" w:rsidRDefault="005A0FF0" w:rsidP="00CC710D">
            <w:pPr>
              <w:jc w:val="center"/>
              <w:rPr>
                <w:sz w:val="16"/>
                <w:szCs w:val="16"/>
              </w:rPr>
            </w:pPr>
          </w:p>
        </w:tc>
      </w:tr>
      <w:tr w:rsidR="00637F2E" w:rsidRPr="00424070" w14:paraId="757460F2" w14:textId="77777777" w:rsidTr="005C4B92">
        <w:trPr>
          <w:trHeight w:val="371"/>
        </w:trPr>
        <w:tc>
          <w:tcPr>
            <w:tcW w:w="324" w:type="pct"/>
          </w:tcPr>
          <w:p w14:paraId="5FAA0B4E" w14:textId="77777777" w:rsidR="005A0FF0" w:rsidRPr="00424070" w:rsidRDefault="005A0FF0" w:rsidP="00CC710D">
            <w:pPr>
              <w:jc w:val="both"/>
              <w:rPr>
                <w:b/>
                <w:sz w:val="16"/>
                <w:szCs w:val="16"/>
              </w:rPr>
            </w:pPr>
            <w:r w:rsidRPr="00424070">
              <w:rPr>
                <w:b/>
                <w:sz w:val="16"/>
                <w:szCs w:val="16"/>
              </w:rPr>
              <w:lastRenderedPageBreak/>
              <w:t>14</w:t>
            </w:r>
          </w:p>
        </w:tc>
        <w:tc>
          <w:tcPr>
            <w:tcW w:w="809" w:type="pct"/>
          </w:tcPr>
          <w:p w14:paraId="19808C06" w14:textId="77777777" w:rsidR="005A0FF0" w:rsidRPr="00424070" w:rsidRDefault="005A0FF0" w:rsidP="00CC710D">
            <w:pPr>
              <w:jc w:val="both"/>
              <w:rPr>
                <w:sz w:val="16"/>
                <w:szCs w:val="16"/>
              </w:rPr>
            </w:pPr>
            <w:r w:rsidRPr="00424070">
              <w:rPr>
                <w:sz w:val="16"/>
                <w:szCs w:val="16"/>
              </w:rPr>
              <w:t>Temel İmmunoloji</w:t>
            </w:r>
          </w:p>
        </w:tc>
        <w:tc>
          <w:tcPr>
            <w:tcW w:w="423" w:type="pct"/>
            <w:vAlign w:val="center"/>
          </w:tcPr>
          <w:p w14:paraId="7388901A" w14:textId="565C0297" w:rsidR="005A0FF0" w:rsidRPr="00424070" w:rsidRDefault="00686BF0" w:rsidP="00CC710D">
            <w:pPr>
              <w:jc w:val="center"/>
              <w:rPr>
                <w:sz w:val="16"/>
                <w:szCs w:val="16"/>
              </w:rPr>
            </w:pPr>
            <w:r w:rsidRPr="00424070">
              <w:rPr>
                <w:sz w:val="16"/>
                <w:szCs w:val="16"/>
              </w:rPr>
              <w:t>X</w:t>
            </w:r>
          </w:p>
        </w:tc>
        <w:tc>
          <w:tcPr>
            <w:tcW w:w="520" w:type="pct"/>
            <w:vAlign w:val="center"/>
          </w:tcPr>
          <w:p w14:paraId="590D320D" w14:textId="77777777" w:rsidR="005A0FF0" w:rsidRPr="00424070" w:rsidRDefault="005A0FF0" w:rsidP="00CC710D">
            <w:pPr>
              <w:jc w:val="center"/>
              <w:rPr>
                <w:sz w:val="16"/>
                <w:szCs w:val="16"/>
              </w:rPr>
            </w:pPr>
          </w:p>
        </w:tc>
        <w:tc>
          <w:tcPr>
            <w:tcW w:w="518" w:type="pct"/>
            <w:vAlign w:val="center"/>
          </w:tcPr>
          <w:p w14:paraId="6A45F942" w14:textId="77777777" w:rsidR="005A0FF0" w:rsidRPr="00424070" w:rsidRDefault="005A0FF0" w:rsidP="00CC710D">
            <w:pPr>
              <w:jc w:val="center"/>
              <w:rPr>
                <w:sz w:val="16"/>
                <w:szCs w:val="16"/>
              </w:rPr>
            </w:pPr>
          </w:p>
        </w:tc>
        <w:tc>
          <w:tcPr>
            <w:tcW w:w="519" w:type="pct"/>
            <w:vAlign w:val="center"/>
          </w:tcPr>
          <w:p w14:paraId="19783F55" w14:textId="77777777" w:rsidR="005A0FF0" w:rsidRPr="00424070" w:rsidRDefault="005A0FF0" w:rsidP="00CC710D">
            <w:pPr>
              <w:jc w:val="center"/>
              <w:rPr>
                <w:sz w:val="16"/>
                <w:szCs w:val="16"/>
              </w:rPr>
            </w:pPr>
          </w:p>
        </w:tc>
        <w:tc>
          <w:tcPr>
            <w:tcW w:w="649" w:type="pct"/>
            <w:vAlign w:val="center"/>
          </w:tcPr>
          <w:p w14:paraId="35225800" w14:textId="77777777" w:rsidR="005A0FF0" w:rsidRPr="00424070" w:rsidRDefault="005A0FF0" w:rsidP="00CC710D">
            <w:pPr>
              <w:jc w:val="center"/>
              <w:rPr>
                <w:sz w:val="16"/>
                <w:szCs w:val="16"/>
              </w:rPr>
            </w:pPr>
          </w:p>
        </w:tc>
        <w:tc>
          <w:tcPr>
            <w:tcW w:w="639" w:type="pct"/>
            <w:vAlign w:val="center"/>
          </w:tcPr>
          <w:p w14:paraId="0196D3B7" w14:textId="77777777" w:rsidR="005A0FF0" w:rsidRPr="00424070" w:rsidRDefault="005A0FF0" w:rsidP="00CC710D">
            <w:pPr>
              <w:jc w:val="center"/>
              <w:rPr>
                <w:sz w:val="16"/>
                <w:szCs w:val="16"/>
              </w:rPr>
            </w:pPr>
          </w:p>
        </w:tc>
        <w:tc>
          <w:tcPr>
            <w:tcW w:w="599" w:type="pct"/>
            <w:vAlign w:val="center"/>
          </w:tcPr>
          <w:p w14:paraId="1244D38C" w14:textId="73BC0F65" w:rsidR="005A0FF0" w:rsidRPr="00424070" w:rsidRDefault="00686BF0" w:rsidP="00CC710D">
            <w:pPr>
              <w:jc w:val="center"/>
              <w:rPr>
                <w:sz w:val="16"/>
                <w:szCs w:val="16"/>
              </w:rPr>
            </w:pPr>
            <w:r w:rsidRPr="00424070">
              <w:rPr>
                <w:sz w:val="16"/>
                <w:szCs w:val="16"/>
              </w:rPr>
              <w:t>X</w:t>
            </w:r>
          </w:p>
        </w:tc>
      </w:tr>
      <w:tr w:rsidR="00637F2E" w:rsidRPr="00424070" w14:paraId="70087A5B" w14:textId="77777777" w:rsidTr="005C4B92">
        <w:tc>
          <w:tcPr>
            <w:tcW w:w="324" w:type="pct"/>
            <w:shd w:val="clear" w:color="auto" w:fill="F2F2F2" w:themeFill="background1" w:themeFillShade="F2"/>
          </w:tcPr>
          <w:p w14:paraId="0CB82D60" w14:textId="77777777" w:rsidR="005A0FF0" w:rsidRPr="00424070" w:rsidRDefault="005A0FF0" w:rsidP="00CC710D">
            <w:pPr>
              <w:jc w:val="both"/>
              <w:rPr>
                <w:b/>
                <w:sz w:val="16"/>
                <w:szCs w:val="16"/>
              </w:rPr>
            </w:pPr>
            <w:r w:rsidRPr="00424070">
              <w:rPr>
                <w:b/>
                <w:sz w:val="16"/>
                <w:szCs w:val="16"/>
              </w:rPr>
              <w:t>1</w:t>
            </w:r>
          </w:p>
        </w:tc>
        <w:tc>
          <w:tcPr>
            <w:tcW w:w="809" w:type="pct"/>
          </w:tcPr>
          <w:p w14:paraId="10B16490" w14:textId="77777777" w:rsidR="005A0FF0" w:rsidRPr="00424070" w:rsidRDefault="005A0FF0" w:rsidP="00CC710D">
            <w:pPr>
              <w:jc w:val="both"/>
              <w:rPr>
                <w:b/>
                <w:bCs/>
                <w:sz w:val="16"/>
                <w:szCs w:val="16"/>
              </w:rPr>
            </w:pPr>
            <w:r w:rsidRPr="00424070">
              <w:rPr>
                <w:sz w:val="16"/>
                <w:szCs w:val="16"/>
                <w:lang w:val="en"/>
              </w:rPr>
              <w:t>Final</w:t>
            </w:r>
          </w:p>
        </w:tc>
        <w:tc>
          <w:tcPr>
            <w:tcW w:w="423" w:type="pct"/>
            <w:shd w:val="clear" w:color="auto" w:fill="F2F2F2" w:themeFill="background1" w:themeFillShade="F2"/>
            <w:vAlign w:val="center"/>
          </w:tcPr>
          <w:p w14:paraId="006BB3FF" w14:textId="073FAE9A" w:rsidR="005A0FF0" w:rsidRPr="00424070" w:rsidRDefault="00686BF0" w:rsidP="00CC710D">
            <w:pPr>
              <w:jc w:val="center"/>
              <w:rPr>
                <w:b/>
                <w:bCs/>
                <w:sz w:val="16"/>
                <w:szCs w:val="16"/>
              </w:rPr>
            </w:pPr>
            <w:r w:rsidRPr="00424070">
              <w:rPr>
                <w:sz w:val="16"/>
                <w:szCs w:val="16"/>
              </w:rPr>
              <w:t>X</w:t>
            </w:r>
          </w:p>
        </w:tc>
        <w:tc>
          <w:tcPr>
            <w:tcW w:w="520" w:type="pct"/>
            <w:shd w:val="clear" w:color="auto" w:fill="F2F2F2" w:themeFill="background1" w:themeFillShade="F2"/>
            <w:vAlign w:val="center"/>
          </w:tcPr>
          <w:p w14:paraId="3EE4DC48" w14:textId="4C8F103E" w:rsidR="005A0FF0" w:rsidRPr="00424070" w:rsidRDefault="00686BF0" w:rsidP="00CC710D">
            <w:pPr>
              <w:jc w:val="center"/>
              <w:rPr>
                <w:b/>
                <w:bCs/>
                <w:sz w:val="16"/>
                <w:szCs w:val="16"/>
              </w:rPr>
            </w:pPr>
            <w:r w:rsidRPr="00424070">
              <w:rPr>
                <w:sz w:val="16"/>
                <w:szCs w:val="16"/>
              </w:rPr>
              <w:t>X</w:t>
            </w:r>
          </w:p>
        </w:tc>
        <w:tc>
          <w:tcPr>
            <w:tcW w:w="518" w:type="pct"/>
            <w:shd w:val="clear" w:color="auto" w:fill="F2F2F2" w:themeFill="background1" w:themeFillShade="F2"/>
            <w:vAlign w:val="center"/>
          </w:tcPr>
          <w:p w14:paraId="6CE39B29" w14:textId="681434C6" w:rsidR="005A0FF0" w:rsidRPr="00424070" w:rsidRDefault="00686BF0" w:rsidP="00CC710D">
            <w:pPr>
              <w:jc w:val="center"/>
              <w:rPr>
                <w:b/>
                <w:bCs/>
                <w:sz w:val="16"/>
                <w:szCs w:val="16"/>
              </w:rPr>
            </w:pPr>
            <w:r w:rsidRPr="00424070">
              <w:rPr>
                <w:sz w:val="16"/>
                <w:szCs w:val="16"/>
              </w:rPr>
              <w:t>X</w:t>
            </w:r>
          </w:p>
        </w:tc>
        <w:tc>
          <w:tcPr>
            <w:tcW w:w="519" w:type="pct"/>
            <w:shd w:val="clear" w:color="auto" w:fill="F2F2F2" w:themeFill="background1" w:themeFillShade="F2"/>
            <w:vAlign w:val="center"/>
          </w:tcPr>
          <w:p w14:paraId="72C45380" w14:textId="385C1393" w:rsidR="005A0FF0" w:rsidRPr="00424070" w:rsidRDefault="00686BF0" w:rsidP="00CC710D">
            <w:pPr>
              <w:jc w:val="center"/>
              <w:rPr>
                <w:b/>
                <w:bCs/>
                <w:sz w:val="16"/>
                <w:szCs w:val="16"/>
              </w:rPr>
            </w:pPr>
            <w:r w:rsidRPr="00424070">
              <w:rPr>
                <w:sz w:val="16"/>
                <w:szCs w:val="16"/>
              </w:rPr>
              <w:t>X</w:t>
            </w:r>
          </w:p>
        </w:tc>
        <w:tc>
          <w:tcPr>
            <w:tcW w:w="649" w:type="pct"/>
            <w:shd w:val="clear" w:color="auto" w:fill="F2F2F2" w:themeFill="background1" w:themeFillShade="F2"/>
            <w:vAlign w:val="center"/>
          </w:tcPr>
          <w:p w14:paraId="70C44D02" w14:textId="0A463209" w:rsidR="005A0FF0" w:rsidRPr="00424070" w:rsidRDefault="00686BF0" w:rsidP="00CC710D">
            <w:pPr>
              <w:jc w:val="center"/>
              <w:rPr>
                <w:b/>
                <w:bCs/>
                <w:sz w:val="16"/>
                <w:szCs w:val="16"/>
              </w:rPr>
            </w:pPr>
            <w:r w:rsidRPr="00424070">
              <w:rPr>
                <w:sz w:val="16"/>
                <w:szCs w:val="16"/>
              </w:rPr>
              <w:t>X</w:t>
            </w:r>
          </w:p>
        </w:tc>
        <w:tc>
          <w:tcPr>
            <w:tcW w:w="639" w:type="pct"/>
            <w:shd w:val="clear" w:color="auto" w:fill="F2F2F2" w:themeFill="background1" w:themeFillShade="F2"/>
            <w:vAlign w:val="center"/>
          </w:tcPr>
          <w:p w14:paraId="35CB3B24" w14:textId="39D90F1E" w:rsidR="005A0FF0" w:rsidRPr="00424070" w:rsidRDefault="00686BF0" w:rsidP="00CC710D">
            <w:pPr>
              <w:jc w:val="center"/>
              <w:rPr>
                <w:b/>
                <w:bCs/>
                <w:sz w:val="16"/>
                <w:szCs w:val="16"/>
              </w:rPr>
            </w:pPr>
            <w:r w:rsidRPr="00424070">
              <w:rPr>
                <w:sz w:val="16"/>
                <w:szCs w:val="16"/>
              </w:rPr>
              <w:t>X</w:t>
            </w:r>
          </w:p>
        </w:tc>
        <w:tc>
          <w:tcPr>
            <w:tcW w:w="599" w:type="pct"/>
            <w:shd w:val="clear" w:color="auto" w:fill="F2F2F2" w:themeFill="background1" w:themeFillShade="F2"/>
            <w:vAlign w:val="center"/>
          </w:tcPr>
          <w:p w14:paraId="50A89FD4" w14:textId="5CE3E76A" w:rsidR="005A0FF0" w:rsidRPr="00424070" w:rsidRDefault="00686BF0" w:rsidP="00CC710D">
            <w:pPr>
              <w:jc w:val="center"/>
              <w:rPr>
                <w:b/>
                <w:bCs/>
                <w:sz w:val="16"/>
                <w:szCs w:val="16"/>
              </w:rPr>
            </w:pPr>
            <w:r w:rsidRPr="00424070">
              <w:rPr>
                <w:sz w:val="16"/>
                <w:szCs w:val="16"/>
              </w:rPr>
              <w:t>X</w:t>
            </w:r>
          </w:p>
        </w:tc>
      </w:tr>
      <w:tr w:rsidR="00637F2E" w:rsidRPr="00424070" w14:paraId="16F1E578" w14:textId="77777777" w:rsidTr="005C4B92">
        <w:tc>
          <w:tcPr>
            <w:tcW w:w="324" w:type="pct"/>
            <w:shd w:val="clear" w:color="auto" w:fill="F2F2F2" w:themeFill="background1" w:themeFillShade="F2"/>
          </w:tcPr>
          <w:p w14:paraId="104AD5F2" w14:textId="77777777" w:rsidR="005A0FF0" w:rsidRPr="00424070" w:rsidRDefault="005A0FF0" w:rsidP="00CC710D">
            <w:pPr>
              <w:jc w:val="both"/>
              <w:rPr>
                <w:b/>
                <w:sz w:val="16"/>
                <w:szCs w:val="16"/>
              </w:rPr>
            </w:pPr>
          </w:p>
        </w:tc>
        <w:tc>
          <w:tcPr>
            <w:tcW w:w="809" w:type="pct"/>
          </w:tcPr>
          <w:p w14:paraId="21FE5326" w14:textId="77777777" w:rsidR="005A0FF0" w:rsidRPr="00424070" w:rsidRDefault="005A0FF0" w:rsidP="00CC710D">
            <w:pPr>
              <w:jc w:val="both"/>
              <w:rPr>
                <w:b/>
                <w:bCs/>
                <w:sz w:val="16"/>
                <w:szCs w:val="16"/>
              </w:rPr>
            </w:pPr>
            <w:r w:rsidRPr="00424070">
              <w:rPr>
                <w:b/>
                <w:bCs/>
                <w:sz w:val="16"/>
                <w:szCs w:val="16"/>
              </w:rPr>
              <w:t>Bütünleme</w:t>
            </w:r>
          </w:p>
        </w:tc>
        <w:tc>
          <w:tcPr>
            <w:tcW w:w="423" w:type="pct"/>
            <w:shd w:val="clear" w:color="auto" w:fill="F2F2F2" w:themeFill="background1" w:themeFillShade="F2"/>
            <w:vAlign w:val="center"/>
          </w:tcPr>
          <w:p w14:paraId="34C88F0E" w14:textId="41B175B8" w:rsidR="005A0FF0" w:rsidRPr="00424070" w:rsidRDefault="00686BF0" w:rsidP="00CC710D">
            <w:pPr>
              <w:jc w:val="center"/>
              <w:rPr>
                <w:b/>
                <w:bCs/>
                <w:sz w:val="16"/>
                <w:szCs w:val="16"/>
              </w:rPr>
            </w:pPr>
            <w:r w:rsidRPr="00424070">
              <w:rPr>
                <w:sz w:val="16"/>
                <w:szCs w:val="16"/>
              </w:rPr>
              <w:t>X</w:t>
            </w:r>
          </w:p>
        </w:tc>
        <w:tc>
          <w:tcPr>
            <w:tcW w:w="520" w:type="pct"/>
            <w:shd w:val="clear" w:color="auto" w:fill="F2F2F2" w:themeFill="background1" w:themeFillShade="F2"/>
            <w:vAlign w:val="center"/>
          </w:tcPr>
          <w:p w14:paraId="0D24D30C" w14:textId="5CFB7414" w:rsidR="005A0FF0" w:rsidRPr="00424070" w:rsidRDefault="00686BF0" w:rsidP="00CC710D">
            <w:pPr>
              <w:jc w:val="center"/>
              <w:rPr>
                <w:b/>
                <w:bCs/>
                <w:sz w:val="16"/>
                <w:szCs w:val="16"/>
              </w:rPr>
            </w:pPr>
            <w:r w:rsidRPr="00424070">
              <w:rPr>
                <w:sz w:val="16"/>
                <w:szCs w:val="16"/>
              </w:rPr>
              <w:t>X</w:t>
            </w:r>
          </w:p>
        </w:tc>
        <w:tc>
          <w:tcPr>
            <w:tcW w:w="518" w:type="pct"/>
            <w:shd w:val="clear" w:color="auto" w:fill="F2F2F2" w:themeFill="background1" w:themeFillShade="F2"/>
            <w:vAlign w:val="center"/>
          </w:tcPr>
          <w:p w14:paraId="58C1275C" w14:textId="7F53C15C" w:rsidR="005A0FF0" w:rsidRPr="00424070" w:rsidRDefault="00686BF0" w:rsidP="00CC710D">
            <w:pPr>
              <w:jc w:val="center"/>
              <w:rPr>
                <w:b/>
                <w:bCs/>
                <w:sz w:val="16"/>
                <w:szCs w:val="16"/>
              </w:rPr>
            </w:pPr>
            <w:r w:rsidRPr="00424070">
              <w:rPr>
                <w:sz w:val="16"/>
                <w:szCs w:val="16"/>
              </w:rPr>
              <w:t>X</w:t>
            </w:r>
          </w:p>
        </w:tc>
        <w:tc>
          <w:tcPr>
            <w:tcW w:w="519" w:type="pct"/>
            <w:shd w:val="clear" w:color="auto" w:fill="F2F2F2" w:themeFill="background1" w:themeFillShade="F2"/>
            <w:vAlign w:val="center"/>
          </w:tcPr>
          <w:p w14:paraId="050FD083" w14:textId="3BDE2F52" w:rsidR="005A0FF0" w:rsidRPr="00424070" w:rsidRDefault="00686BF0" w:rsidP="00CC710D">
            <w:pPr>
              <w:jc w:val="center"/>
              <w:rPr>
                <w:b/>
                <w:bCs/>
                <w:sz w:val="16"/>
                <w:szCs w:val="16"/>
              </w:rPr>
            </w:pPr>
            <w:r w:rsidRPr="00424070">
              <w:rPr>
                <w:sz w:val="16"/>
                <w:szCs w:val="16"/>
              </w:rPr>
              <w:t>X</w:t>
            </w:r>
          </w:p>
        </w:tc>
        <w:tc>
          <w:tcPr>
            <w:tcW w:w="649" w:type="pct"/>
            <w:shd w:val="clear" w:color="auto" w:fill="F2F2F2" w:themeFill="background1" w:themeFillShade="F2"/>
            <w:vAlign w:val="center"/>
          </w:tcPr>
          <w:p w14:paraId="4ABEEE22" w14:textId="4B451D26" w:rsidR="005A0FF0" w:rsidRPr="00424070" w:rsidRDefault="00686BF0" w:rsidP="00CC710D">
            <w:pPr>
              <w:jc w:val="center"/>
              <w:rPr>
                <w:b/>
                <w:bCs/>
                <w:sz w:val="16"/>
                <w:szCs w:val="16"/>
              </w:rPr>
            </w:pPr>
            <w:r w:rsidRPr="00424070">
              <w:rPr>
                <w:sz w:val="16"/>
                <w:szCs w:val="16"/>
              </w:rPr>
              <w:t>X</w:t>
            </w:r>
          </w:p>
        </w:tc>
        <w:tc>
          <w:tcPr>
            <w:tcW w:w="639" w:type="pct"/>
            <w:shd w:val="clear" w:color="auto" w:fill="F2F2F2" w:themeFill="background1" w:themeFillShade="F2"/>
            <w:vAlign w:val="center"/>
          </w:tcPr>
          <w:p w14:paraId="19C25F34" w14:textId="7553228C" w:rsidR="005A0FF0" w:rsidRPr="00424070" w:rsidRDefault="00686BF0" w:rsidP="00CC710D">
            <w:pPr>
              <w:jc w:val="center"/>
              <w:rPr>
                <w:b/>
                <w:bCs/>
                <w:sz w:val="16"/>
                <w:szCs w:val="16"/>
              </w:rPr>
            </w:pPr>
            <w:r w:rsidRPr="00424070">
              <w:rPr>
                <w:sz w:val="16"/>
                <w:szCs w:val="16"/>
              </w:rPr>
              <w:t>X</w:t>
            </w:r>
          </w:p>
        </w:tc>
        <w:tc>
          <w:tcPr>
            <w:tcW w:w="599" w:type="pct"/>
            <w:shd w:val="clear" w:color="auto" w:fill="F2F2F2" w:themeFill="background1" w:themeFillShade="F2"/>
            <w:vAlign w:val="center"/>
          </w:tcPr>
          <w:p w14:paraId="50CB00FE" w14:textId="5ED52F73" w:rsidR="005A0FF0" w:rsidRPr="00424070" w:rsidRDefault="00686BF0" w:rsidP="00CC710D">
            <w:pPr>
              <w:jc w:val="center"/>
              <w:rPr>
                <w:b/>
                <w:bCs/>
                <w:sz w:val="16"/>
                <w:szCs w:val="16"/>
              </w:rPr>
            </w:pPr>
            <w:r w:rsidRPr="00424070">
              <w:rPr>
                <w:sz w:val="16"/>
                <w:szCs w:val="16"/>
              </w:rPr>
              <w:t>X</w:t>
            </w:r>
          </w:p>
        </w:tc>
      </w:tr>
    </w:tbl>
    <w:p w14:paraId="0E4E0755" w14:textId="6A614CB0" w:rsidR="005A0FF0" w:rsidRPr="00424070" w:rsidRDefault="005A0FF0" w:rsidP="00CC710D">
      <w:pPr>
        <w:ind w:hanging="851"/>
        <w:jc w:val="both"/>
        <w:rPr>
          <w:rFonts w:eastAsia="Calibri"/>
          <w:sz w:val="18"/>
          <w:szCs w:val="18"/>
        </w:rPr>
      </w:pPr>
      <w:r w:rsidRPr="00424070">
        <w:rPr>
          <w:rFonts w:eastAsia="Calibri"/>
        </w:rPr>
        <w:t xml:space="preserve"> </w:t>
      </w:r>
      <w:r w:rsidRPr="00424070">
        <w:rPr>
          <w:rFonts w:eastAsia="Calibri"/>
          <w:sz w:val="18"/>
          <w:szCs w:val="18"/>
        </w:rPr>
        <w:t>TIP115 Tıbbi Biyoloji ve Genetik Ders İçerikleri ve Öğrenim Kazanımları Matrisi</w:t>
      </w:r>
    </w:p>
    <w:p w14:paraId="0A3B5005" w14:textId="77777777" w:rsidR="00686BF0" w:rsidRPr="00424070" w:rsidRDefault="00686BF0" w:rsidP="00CC710D">
      <w:pPr>
        <w:ind w:hanging="851"/>
        <w:jc w:val="both"/>
        <w:rPr>
          <w:rFonts w:eastAsia="Calibri"/>
          <w:sz w:val="18"/>
          <w:szCs w:val="18"/>
        </w:rPr>
      </w:pPr>
    </w:p>
    <w:p w14:paraId="48C31A97" w14:textId="4509C335" w:rsidR="00472C03" w:rsidRPr="00424070" w:rsidRDefault="00FF5554" w:rsidP="00CC710D">
      <w:pPr>
        <w:pStyle w:val="Balk3"/>
        <w:rPr>
          <w:color w:val="auto"/>
        </w:rPr>
      </w:pPr>
      <w:bookmarkStart w:id="44" w:name="_Toc195048598"/>
      <w:bookmarkStart w:id="45" w:name="_Toc139625536"/>
      <w:r w:rsidRPr="00424070">
        <w:rPr>
          <w:color w:val="auto"/>
        </w:rPr>
        <w:t>2.</w:t>
      </w:r>
      <w:r w:rsidR="00A0321D" w:rsidRPr="00424070">
        <w:rPr>
          <w:color w:val="auto"/>
        </w:rPr>
        <w:t>5</w:t>
      </w:r>
      <w:r w:rsidRPr="00424070">
        <w:rPr>
          <w:color w:val="auto"/>
        </w:rPr>
        <w:t>.</w:t>
      </w:r>
      <w:r w:rsidR="00A0321D" w:rsidRPr="00424070">
        <w:rPr>
          <w:color w:val="auto"/>
        </w:rPr>
        <w:t>3</w:t>
      </w:r>
      <w:r w:rsidRPr="00424070">
        <w:rPr>
          <w:color w:val="auto"/>
        </w:rPr>
        <w:t xml:space="preserve">. </w:t>
      </w:r>
      <w:r w:rsidR="00472C03" w:rsidRPr="00424070">
        <w:rPr>
          <w:color w:val="auto"/>
        </w:rPr>
        <w:t>Birinci Yıl B</w:t>
      </w:r>
      <w:r w:rsidR="00C84E60" w:rsidRPr="00424070">
        <w:rPr>
          <w:color w:val="auto"/>
        </w:rPr>
        <w:t>ahar</w:t>
      </w:r>
      <w:r w:rsidR="00472C03" w:rsidRPr="00424070">
        <w:rPr>
          <w:color w:val="auto"/>
        </w:rPr>
        <w:t xml:space="preserve"> Dönemi</w:t>
      </w:r>
      <w:r w:rsidR="002A7856" w:rsidRPr="00424070">
        <w:rPr>
          <w:color w:val="auto"/>
        </w:rPr>
        <w:t xml:space="preserve"> </w:t>
      </w:r>
      <w:r w:rsidR="00472C03" w:rsidRPr="00424070">
        <w:rPr>
          <w:color w:val="auto"/>
        </w:rPr>
        <w:t>Zorunlu Dersler</w:t>
      </w:r>
      <w:bookmarkEnd w:id="44"/>
    </w:p>
    <w:p w14:paraId="523607A8" w14:textId="5885297D" w:rsidR="00686BF0" w:rsidRPr="00424070" w:rsidRDefault="00472C03" w:rsidP="00CC710D">
      <w:pPr>
        <w:pStyle w:val="Balk4"/>
      </w:pPr>
      <w:bookmarkStart w:id="46" w:name="_Toc195048599"/>
      <w:bookmarkEnd w:id="45"/>
      <w:r w:rsidRPr="00424070">
        <w:t xml:space="preserve">SOS 448 </w:t>
      </w:r>
      <w:r w:rsidR="00FF5554" w:rsidRPr="00424070">
        <w:t>Temel Sağlık Sosyolojisi</w:t>
      </w:r>
      <w:bookmarkEnd w:id="46"/>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1536"/>
        <w:gridCol w:w="5425"/>
      </w:tblGrid>
      <w:tr w:rsidR="00637F2E" w:rsidRPr="00424070" w14:paraId="3B00CAF9" w14:textId="77777777" w:rsidTr="00D0773F">
        <w:trPr>
          <w:jc w:val="center"/>
        </w:trPr>
        <w:tc>
          <w:tcPr>
            <w:tcW w:w="5349" w:type="dxa"/>
            <w:gridSpan w:val="3"/>
          </w:tcPr>
          <w:p w14:paraId="523471A9" w14:textId="0BF27D82"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 Veren Birim(ler): </w:t>
            </w:r>
            <w:r w:rsidRPr="00424070">
              <w:rPr>
                <w:rFonts w:eastAsia="Calibri"/>
                <w:sz w:val="18"/>
                <w:szCs w:val="20"/>
                <w:lang w:eastAsia="en-US"/>
              </w:rPr>
              <w:t>Pamukkale Üniversitesi Hemşirelik Fakültesi</w:t>
            </w:r>
          </w:p>
        </w:tc>
        <w:tc>
          <w:tcPr>
            <w:tcW w:w="5425" w:type="dxa"/>
          </w:tcPr>
          <w:p w14:paraId="3591F214" w14:textId="482FCFA2"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 Alan Birim(ler): </w:t>
            </w:r>
            <w:r w:rsidRPr="00424070">
              <w:rPr>
                <w:rFonts w:eastAsia="Calibri"/>
                <w:sz w:val="18"/>
                <w:szCs w:val="20"/>
                <w:lang w:eastAsia="en-US"/>
              </w:rPr>
              <w:t>Sağlık Bilimleri Fakültesi</w:t>
            </w:r>
          </w:p>
        </w:tc>
      </w:tr>
      <w:tr w:rsidR="00637F2E" w:rsidRPr="00424070" w14:paraId="4B4BCA7C" w14:textId="77777777" w:rsidTr="00D0773F">
        <w:trPr>
          <w:jc w:val="center"/>
        </w:trPr>
        <w:tc>
          <w:tcPr>
            <w:tcW w:w="5349" w:type="dxa"/>
            <w:gridSpan w:val="3"/>
          </w:tcPr>
          <w:p w14:paraId="287786E7" w14:textId="09B5D5BD" w:rsidR="00A6711B" w:rsidRPr="00424070" w:rsidRDefault="00472C03" w:rsidP="00CC710D">
            <w:pPr>
              <w:rPr>
                <w:rFonts w:eastAsia="Calibri"/>
                <w:sz w:val="18"/>
                <w:szCs w:val="20"/>
                <w:lang w:eastAsia="en-US"/>
              </w:rPr>
            </w:pPr>
            <w:r w:rsidRPr="00424070">
              <w:rPr>
                <w:rFonts w:eastAsia="Calibri"/>
                <w:b/>
                <w:sz w:val="18"/>
                <w:szCs w:val="20"/>
                <w:lang w:eastAsia="en-US"/>
              </w:rPr>
              <w:t xml:space="preserve">Bölüm Adı: </w:t>
            </w:r>
            <w:r w:rsidRPr="00424070">
              <w:rPr>
                <w:rFonts w:eastAsia="Calibri"/>
                <w:sz w:val="18"/>
                <w:szCs w:val="20"/>
                <w:lang w:eastAsia="en-US"/>
              </w:rPr>
              <w:t>Hemşirelik Bölümü</w:t>
            </w:r>
          </w:p>
        </w:tc>
        <w:tc>
          <w:tcPr>
            <w:tcW w:w="5425" w:type="dxa"/>
          </w:tcPr>
          <w:p w14:paraId="032C086C" w14:textId="465ECEAF"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Dersin Adı: </w:t>
            </w:r>
            <w:r w:rsidRPr="00424070">
              <w:rPr>
                <w:rFonts w:eastAsia="Calibri"/>
                <w:sz w:val="18"/>
                <w:szCs w:val="20"/>
                <w:lang w:eastAsia="en-US"/>
              </w:rPr>
              <w:t xml:space="preserve">Temel Sağlık Sosyolojisi </w:t>
            </w:r>
          </w:p>
        </w:tc>
      </w:tr>
      <w:tr w:rsidR="00637F2E" w:rsidRPr="00424070" w14:paraId="04127D9D" w14:textId="77777777" w:rsidTr="00D0773F">
        <w:trPr>
          <w:jc w:val="center"/>
        </w:trPr>
        <w:tc>
          <w:tcPr>
            <w:tcW w:w="5349" w:type="dxa"/>
            <w:gridSpan w:val="3"/>
          </w:tcPr>
          <w:p w14:paraId="35A3DA2E"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Düzeyi: </w:t>
            </w:r>
            <w:r w:rsidRPr="00424070">
              <w:rPr>
                <w:rFonts w:eastAsia="Calibri"/>
                <w:sz w:val="18"/>
                <w:szCs w:val="20"/>
                <w:lang w:eastAsia="en-US"/>
              </w:rPr>
              <w:t>Lisans</w:t>
            </w:r>
          </w:p>
        </w:tc>
        <w:tc>
          <w:tcPr>
            <w:tcW w:w="5425" w:type="dxa"/>
          </w:tcPr>
          <w:p w14:paraId="1A95E8D9" w14:textId="4D66BE1F" w:rsidR="00472C03" w:rsidRPr="00424070" w:rsidRDefault="00472C03" w:rsidP="00CC710D">
            <w:pPr>
              <w:rPr>
                <w:rFonts w:eastAsia="Calibri"/>
                <w:sz w:val="18"/>
                <w:szCs w:val="20"/>
                <w:lang w:eastAsia="en-US"/>
              </w:rPr>
            </w:pPr>
            <w:r w:rsidRPr="00424070">
              <w:rPr>
                <w:rFonts w:eastAsia="Calibri"/>
                <w:b/>
                <w:sz w:val="18"/>
                <w:szCs w:val="20"/>
                <w:lang w:eastAsia="en-US"/>
              </w:rPr>
              <w:t>Dersin Kodu:</w:t>
            </w:r>
            <w:r w:rsidRPr="00424070">
              <w:rPr>
                <w:rFonts w:eastAsia="Calibri"/>
                <w:sz w:val="18"/>
                <w:szCs w:val="20"/>
                <w:lang w:eastAsia="en-US"/>
              </w:rPr>
              <w:t xml:space="preserve"> SOS 448</w:t>
            </w:r>
          </w:p>
        </w:tc>
      </w:tr>
      <w:tr w:rsidR="00637F2E" w:rsidRPr="00424070" w14:paraId="4F075982" w14:textId="77777777" w:rsidTr="00D0773F">
        <w:trPr>
          <w:jc w:val="center"/>
        </w:trPr>
        <w:tc>
          <w:tcPr>
            <w:tcW w:w="5349" w:type="dxa"/>
            <w:gridSpan w:val="3"/>
          </w:tcPr>
          <w:p w14:paraId="751FB9D6" w14:textId="20654293"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Formun Düzenlenme/Yenilenme Tarihi: </w:t>
            </w:r>
            <w:r w:rsidR="00567D5C" w:rsidRPr="00424070">
              <w:rPr>
                <w:rFonts w:eastAsia="Calibri"/>
                <w:sz w:val="18"/>
                <w:szCs w:val="20"/>
                <w:lang w:eastAsia="en-US"/>
              </w:rPr>
              <w:t>09.02.2026</w:t>
            </w:r>
          </w:p>
        </w:tc>
        <w:tc>
          <w:tcPr>
            <w:tcW w:w="5425" w:type="dxa"/>
          </w:tcPr>
          <w:p w14:paraId="0FD08EEA" w14:textId="08744428"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Türü: </w:t>
            </w:r>
            <w:r w:rsidRPr="00424070">
              <w:rPr>
                <w:rFonts w:eastAsia="Calibri"/>
                <w:sz w:val="18"/>
                <w:szCs w:val="20"/>
                <w:lang w:eastAsia="en-US"/>
              </w:rPr>
              <w:t>Zorunlu</w:t>
            </w:r>
          </w:p>
        </w:tc>
      </w:tr>
      <w:tr w:rsidR="00637F2E" w:rsidRPr="00424070" w14:paraId="3CB46405" w14:textId="77777777" w:rsidTr="00D0773F">
        <w:trPr>
          <w:jc w:val="center"/>
        </w:trPr>
        <w:tc>
          <w:tcPr>
            <w:tcW w:w="5349" w:type="dxa"/>
            <w:gridSpan w:val="3"/>
          </w:tcPr>
          <w:p w14:paraId="2558C3A8" w14:textId="08DDAC6A"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Dersin Öğretim Dili: </w:t>
            </w:r>
            <w:r w:rsidRPr="00424070">
              <w:rPr>
                <w:rFonts w:eastAsia="Calibri"/>
                <w:sz w:val="18"/>
                <w:szCs w:val="20"/>
                <w:lang w:eastAsia="en-US"/>
              </w:rPr>
              <w:t>Türkçe</w:t>
            </w:r>
          </w:p>
        </w:tc>
        <w:tc>
          <w:tcPr>
            <w:tcW w:w="5425" w:type="dxa"/>
          </w:tcPr>
          <w:p w14:paraId="72122222" w14:textId="1D70926F"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Öğretim Üyesi/Üyeleri: </w:t>
            </w:r>
            <w:r w:rsidRPr="00424070">
              <w:rPr>
                <w:rFonts w:eastAsia="Calibri"/>
                <w:sz w:val="18"/>
                <w:szCs w:val="20"/>
                <w:lang w:eastAsia="en-US"/>
              </w:rPr>
              <w:t>Doç. Dr. Gülcan Bakan</w:t>
            </w:r>
          </w:p>
        </w:tc>
      </w:tr>
      <w:tr w:rsidR="00637F2E" w:rsidRPr="00424070" w14:paraId="2FE6113F" w14:textId="77777777" w:rsidTr="00D0773F">
        <w:trPr>
          <w:jc w:val="center"/>
        </w:trPr>
        <w:tc>
          <w:tcPr>
            <w:tcW w:w="5349" w:type="dxa"/>
            <w:gridSpan w:val="3"/>
          </w:tcPr>
          <w:p w14:paraId="6F6DDC6B"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Dersin Önkoşulu: </w:t>
            </w:r>
            <w:r w:rsidRPr="00424070">
              <w:rPr>
                <w:rFonts w:eastAsia="Calibri"/>
                <w:sz w:val="18"/>
                <w:szCs w:val="20"/>
                <w:lang w:eastAsia="en-US"/>
              </w:rPr>
              <w:t>-</w:t>
            </w:r>
          </w:p>
        </w:tc>
        <w:tc>
          <w:tcPr>
            <w:tcW w:w="5425" w:type="dxa"/>
          </w:tcPr>
          <w:p w14:paraId="00AE0AEF" w14:textId="02B3B63C" w:rsidR="00472C03" w:rsidRPr="00424070" w:rsidRDefault="00472C03" w:rsidP="00CC710D">
            <w:pPr>
              <w:rPr>
                <w:rFonts w:eastAsia="Calibri"/>
                <w:sz w:val="18"/>
                <w:szCs w:val="20"/>
                <w:lang w:eastAsia="en-US"/>
              </w:rPr>
            </w:pPr>
            <w:r w:rsidRPr="00424070">
              <w:rPr>
                <w:rFonts w:eastAsia="Calibri"/>
                <w:b/>
                <w:sz w:val="18"/>
                <w:szCs w:val="20"/>
                <w:lang w:eastAsia="en-US"/>
              </w:rPr>
              <w:t>Önkoşul Olduğu Ders:</w:t>
            </w:r>
            <w:r w:rsidRPr="00424070">
              <w:rPr>
                <w:rFonts w:eastAsia="Calibri"/>
                <w:sz w:val="18"/>
                <w:szCs w:val="20"/>
                <w:lang w:eastAsia="en-US"/>
              </w:rPr>
              <w:t xml:space="preserve"> -</w:t>
            </w:r>
          </w:p>
        </w:tc>
      </w:tr>
      <w:tr w:rsidR="00637F2E" w:rsidRPr="00424070" w14:paraId="10E80CA5" w14:textId="77777777" w:rsidTr="00D0773F">
        <w:trPr>
          <w:jc w:val="center"/>
        </w:trPr>
        <w:tc>
          <w:tcPr>
            <w:tcW w:w="5349" w:type="dxa"/>
            <w:gridSpan w:val="3"/>
          </w:tcPr>
          <w:p w14:paraId="64F8488E" w14:textId="41C82F3C" w:rsidR="00472C03" w:rsidRPr="00424070" w:rsidRDefault="00472C03" w:rsidP="00CC710D">
            <w:pPr>
              <w:rPr>
                <w:rFonts w:eastAsia="Calibri"/>
                <w:b/>
                <w:sz w:val="18"/>
                <w:szCs w:val="20"/>
                <w:lang w:eastAsia="en-US"/>
              </w:rPr>
            </w:pPr>
            <w:r w:rsidRPr="00424070">
              <w:rPr>
                <w:rFonts w:eastAsia="Calibri"/>
                <w:b/>
                <w:sz w:val="18"/>
                <w:szCs w:val="20"/>
                <w:lang w:eastAsia="en-US"/>
              </w:rPr>
              <w:t>Haftalık Ders Saati: 2</w:t>
            </w:r>
          </w:p>
        </w:tc>
        <w:tc>
          <w:tcPr>
            <w:tcW w:w="5425" w:type="dxa"/>
          </w:tcPr>
          <w:p w14:paraId="556EA620" w14:textId="4682C30E"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 Koordinatörü: </w:t>
            </w:r>
            <w:r w:rsidRPr="00424070">
              <w:rPr>
                <w:rFonts w:eastAsia="Calibri"/>
                <w:sz w:val="18"/>
                <w:szCs w:val="20"/>
                <w:lang w:eastAsia="en-US"/>
              </w:rPr>
              <w:t>Doç. Dr. Gülcan Bakan</w:t>
            </w:r>
          </w:p>
        </w:tc>
      </w:tr>
      <w:tr w:rsidR="00637F2E" w:rsidRPr="00424070" w14:paraId="0E723F39" w14:textId="77777777" w:rsidTr="00D0773F">
        <w:trPr>
          <w:jc w:val="center"/>
        </w:trPr>
        <w:tc>
          <w:tcPr>
            <w:tcW w:w="2278" w:type="dxa"/>
          </w:tcPr>
          <w:p w14:paraId="0FE58B93" w14:textId="09576037" w:rsidR="00472C03" w:rsidRPr="00424070" w:rsidRDefault="00472C03" w:rsidP="00CC710D">
            <w:pPr>
              <w:rPr>
                <w:rFonts w:eastAsia="Calibri"/>
                <w:b/>
                <w:sz w:val="18"/>
                <w:szCs w:val="20"/>
                <w:lang w:eastAsia="en-US"/>
              </w:rPr>
            </w:pPr>
            <w:r w:rsidRPr="00424070">
              <w:rPr>
                <w:rFonts w:eastAsia="Calibri"/>
                <w:b/>
                <w:sz w:val="18"/>
                <w:szCs w:val="20"/>
                <w:lang w:eastAsia="en-US"/>
              </w:rPr>
              <w:t>Teori</w:t>
            </w:r>
          </w:p>
        </w:tc>
        <w:tc>
          <w:tcPr>
            <w:tcW w:w="1535" w:type="dxa"/>
          </w:tcPr>
          <w:p w14:paraId="46219FD5" w14:textId="775359A0" w:rsidR="00472C03" w:rsidRPr="00424070" w:rsidRDefault="00472C03" w:rsidP="00CC710D">
            <w:pPr>
              <w:rPr>
                <w:rFonts w:eastAsia="Calibri"/>
                <w:b/>
                <w:sz w:val="18"/>
                <w:szCs w:val="20"/>
                <w:lang w:eastAsia="en-US"/>
              </w:rPr>
            </w:pPr>
            <w:r w:rsidRPr="00424070">
              <w:rPr>
                <w:rFonts w:eastAsia="Calibri"/>
                <w:b/>
                <w:sz w:val="18"/>
                <w:szCs w:val="20"/>
                <w:lang w:eastAsia="en-US"/>
              </w:rPr>
              <w:t>Uygulama</w:t>
            </w:r>
          </w:p>
        </w:tc>
        <w:tc>
          <w:tcPr>
            <w:tcW w:w="1536" w:type="dxa"/>
          </w:tcPr>
          <w:p w14:paraId="12FD8ED1"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Laboratuvar</w:t>
            </w:r>
          </w:p>
        </w:tc>
        <w:tc>
          <w:tcPr>
            <w:tcW w:w="5425" w:type="dxa"/>
          </w:tcPr>
          <w:p w14:paraId="245C92A3"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Dersin AKTS Kredisi</w:t>
            </w:r>
          </w:p>
        </w:tc>
      </w:tr>
      <w:tr w:rsidR="00472C03" w:rsidRPr="00424070" w14:paraId="4DD3ADDA" w14:textId="77777777" w:rsidTr="00D0773F">
        <w:trPr>
          <w:jc w:val="center"/>
        </w:trPr>
        <w:tc>
          <w:tcPr>
            <w:tcW w:w="2278" w:type="dxa"/>
          </w:tcPr>
          <w:p w14:paraId="4FF03689" w14:textId="77777777" w:rsidR="00472C03" w:rsidRPr="00424070" w:rsidRDefault="00472C03" w:rsidP="00CC710D">
            <w:pPr>
              <w:rPr>
                <w:rFonts w:eastAsia="Calibri"/>
                <w:sz w:val="18"/>
                <w:szCs w:val="20"/>
                <w:lang w:eastAsia="en-US"/>
              </w:rPr>
            </w:pPr>
            <w:r w:rsidRPr="00424070">
              <w:rPr>
                <w:rFonts w:eastAsia="Calibri"/>
                <w:sz w:val="18"/>
                <w:szCs w:val="20"/>
                <w:lang w:eastAsia="en-US"/>
              </w:rPr>
              <w:t>2</w:t>
            </w:r>
          </w:p>
        </w:tc>
        <w:tc>
          <w:tcPr>
            <w:tcW w:w="1535" w:type="dxa"/>
          </w:tcPr>
          <w:p w14:paraId="4D6914E3" w14:textId="01077439" w:rsidR="00472C03" w:rsidRPr="00424070" w:rsidRDefault="00567D5C" w:rsidP="00CC710D">
            <w:pPr>
              <w:rPr>
                <w:rFonts w:eastAsia="Calibri"/>
                <w:sz w:val="18"/>
                <w:szCs w:val="20"/>
                <w:lang w:eastAsia="en-US"/>
              </w:rPr>
            </w:pPr>
            <w:r w:rsidRPr="00424070">
              <w:rPr>
                <w:rFonts w:eastAsia="Calibri"/>
                <w:sz w:val="18"/>
                <w:szCs w:val="20"/>
                <w:lang w:eastAsia="en-US"/>
              </w:rPr>
              <w:t>0</w:t>
            </w:r>
          </w:p>
        </w:tc>
        <w:tc>
          <w:tcPr>
            <w:tcW w:w="1536" w:type="dxa"/>
          </w:tcPr>
          <w:p w14:paraId="397CE34F" w14:textId="722D5163" w:rsidR="00472C03" w:rsidRPr="00424070" w:rsidRDefault="00567D5C" w:rsidP="00CC710D">
            <w:pPr>
              <w:rPr>
                <w:rFonts w:eastAsia="Calibri"/>
                <w:sz w:val="18"/>
                <w:szCs w:val="20"/>
                <w:lang w:eastAsia="en-US"/>
              </w:rPr>
            </w:pPr>
            <w:r w:rsidRPr="00424070">
              <w:rPr>
                <w:rFonts w:eastAsia="Calibri"/>
                <w:sz w:val="18"/>
                <w:szCs w:val="20"/>
                <w:lang w:eastAsia="en-US"/>
              </w:rPr>
              <w:t>0</w:t>
            </w:r>
          </w:p>
        </w:tc>
        <w:tc>
          <w:tcPr>
            <w:tcW w:w="5425" w:type="dxa"/>
          </w:tcPr>
          <w:p w14:paraId="0729133D"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3</w:t>
            </w:r>
          </w:p>
        </w:tc>
      </w:tr>
    </w:tbl>
    <w:p w14:paraId="29D21F5E" w14:textId="77777777" w:rsidR="00472C03" w:rsidRPr="00424070" w:rsidRDefault="00472C03" w:rsidP="00CC710D">
      <w:pPr>
        <w:rPr>
          <w:rFonts w:eastAsia="Calibri"/>
          <w:sz w:val="16"/>
          <w:szCs w:val="16"/>
          <w:lang w:eastAsia="en-US"/>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06B29ADE" w14:textId="77777777" w:rsidTr="00D0773F">
        <w:trPr>
          <w:trHeight w:val="274"/>
        </w:trPr>
        <w:tc>
          <w:tcPr>
            <w:tcW w:w="10740" w:type="dxa"/>
          </w:tcPr>
          <w:p w14:paraId="7D0A141D" w14:textId="0A40FD0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Dersin </w:t>
            </w:r>
            <w:r w:rsidR="00D0773F" w:rsidRPr="00424070">
              <w:rPr>
                <w:rFonts w:eastAsia="Calibri"/>
                <w:b/>
                <w:sz w:val="18"/>
                <w:szCs w:val="20"/>
                <w:lang w:eastAsia="en-US"/>
              </w:rPr>
              <w:t xml:space="preserve">Amacı: </w:t>
            </w:r>
            <w:r w:rsidR="00D0773F" w:rsidRPr="00424070">
              <w:rPr>
                <w:rFonts w:eastAsia="Calibri"/>
                <w:sz w:val="18"/>
                <w:szCs w:val="20"/>
                <w:lang w:eastAsia="en-US"/>
              </w:rPr>
              <w:t>Sağlık</w:t>
            </w:r>
            <w:r w:rsidRPr="00424070">
              <w:rPr>
                <w:rFonts w:eastAsia="Calibri"/>
                <w:sz w:val="18"/>
                <w:szCs w:val="20"/>
                <w:lang w:eastAsia="en-US"/>
              </w:rPr>
              <w:t xml:space="preserve"> sosyolojisinin konusu, kapsamı, çerçevesi, temel yaklaşımlar, tematik konular hakkında bilgi sahibi olmak. </w:t>
            </w:r>
          </w:p>
        </w:tc>
      </w:tr>
      <w:tr w:rsidR="00637F2E" w:rsidRPr="00424070" w14:paraId="17FDF202" w14:textId="77777777" w:rsidTr="00893C8F">
        <w:tc>
          <w:tcPr>
            <w:tcW w:w="10740" w:type="dxa"/>
          </w:tcPr>
          <w:p w14:paraId="52F18EBE" w14:textId="557E7F08"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Dersin Öğrenme Kazanımları: </w:t>
            </w:r>
            <w:r w:rsidRPr="00424070">
              <w:rPr>
                <w:rFonts w:eastAsia="Calibri"/>
                <w:bCs/>
                <w:sz w:val="18"/>
                <w:szCs w:val="20"/>
                <w:lang w:eastAsia="en-US"/>
              </w:rPr>
              <w:t>1.</w:t>
            </w:r>
            <w:r w:rsidRPr="00424070">
              <w:rPr>
                <w:rFonts w:eastAsia="Calibri"/>
                <w:sz w:val="18"/>
                <w:szCs w:val="20"/>
                <w:lang w:eastAsia="en-US"/>
              </w:rPr>
              <w:t>Sağlık sosyolojisinin temel kavramlarını, çalışma alanını ve sorunsallarını öğrenir.</w:t>
            </w:r>
          </w:p>
        </w:tc>
      </w:tr>
    </w:tbl>
    <w:p w14:paraId="0439E82F" w14:textId="77777777" w:rsidR="00472C03" w:rsidRPr="00424070" w:rsidRDefault="00472C03" w:rsidP="00CC710D">
      <w:pPr>
        <w:rPr>
          <w:rFonts w:eastAsia="Calibri"/>
          <w:sz w:val="18"/>
          <w:szCs w:val="20"/>
          <w:lang w:eastAsia="en-U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4A16F924" w14:textId="77777777" w:rsidTr="00567D5C">
        <w:trPr>
          <w:trHeight w:val="209"/>
        </w:trPr>
        <w:tc>
          <w:tcPr>
            <w:tcW w:w="10774" w:type="dxa"/>
          </w:tcPr>
          <w:p w14:paraId="0894A8A8" w14:textId="4A6C9626"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Öğrenme ve Öğretme </w:t>
            </w:r>
            <w:r w:rsidR="00D0773F" w:rsidRPr="00424070">
              <w:rPr>
                <w:rFonts w:eastAsia="Calibri"/>
                <w:b/>
                <w:sz w:val="18"/>
                <w:szCs w:val="20"/>
                <w:lang w:eastAsia="en-US"/>
              </w:rPr>
              <w:t xml:space="preserve">Yöntemleri: </w:t>
            </w:r>
            <w:r w:rsidR="00D0773F" w:rsidRPr="00424070">
              <w:rPr>
                <w:rFonts w:eastAsia="Calibri"/>
                <w:bCs/>
                <w:sz w:val="18"/>
                <w:szCs w:val="20"/>
                <w:lang w:eastAsia="en-US"/>
              </w:rPr>
              <w:t>Ders</w:t>
            </w:r>
            <w:r w:rsidRPr="00424070">
              <w:rPr>
                <w:rFonts w:eastAsia="Calibri"/>
                <w:bCs/>
                <w:sz w:val="18"/>
                <w:szCs w:val="20"/>
                <w:lang w:eastAsia="en-US"/>
              </w:rPr>
              <w:t xml:space="preserve"> </w:t>
            </w:r>
            <w:r w:rsidRPr="00424070">
              <w:rPr>
                <w:rFonts w:eastAsia="Calibri"/>
                <w:sz w:val="18"/>
                <w:szCs w:val="20"/>
                <w:lang w:eastAsia="en-US"/>
              </w:rPr>
              <w:t>anlatımı, soru-cevap, tartışma, beyin fırtınası</w:t>
            </w:r>
          </w:p>
        </w:tc>
      </w:tr>
    </w:tbl>
    <w:p w14:paraId="6E60B830" w14:textId="77777777" w:rsidR="00472C03" w:rsidRPr="00424070" w:rsidRDefault="00472C03" w:rsidP="00CC710D">
      <w:pPr>
        <w:rPr>
          <w:rFonts w:eastAsia="Calibri"/>
          <w:sz w:val="18"/>
          <w:szCs w:val="20"/>
          <w:lang w:eastAsia="en-U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1552129F" w14:textId="77777777" w:rsidTr="00567D5C">
        <w:trPr>
          <w:trHeight w:val="56"/>
        </w:trPr>
        <w:tc>
          <w:tcPr>
            <w:tcW w:w="10774" w:type="dxa"/>
            <w:gridSpan w:val="3"/>
          </w:tcPr>
          <w:p w14:paraId="4598E33A" w14:textId="4973C8EA"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Değerlendirme Yöntemleri: </w:t>
            </w:r>
            <w:r w:rsidRPr="00424070">
              <w:rPr>
                <w:rFonts w:eastAsia="Calibri"/>
                <w:sz w:val="18"/>
                <w:szCs w:val="20"/>
                <w:lang w:eastAsia="en-US"/>
              </w:rPr>
              <w:t>(Değerlendirme yöntemi, öğrenme çıktıları ve derste kullanılan öğretim teknikleri ile uyumlu olmalıdır)</w:t>
            </w:r>
          </w:p>
        </w:tc>
      </w:tr>
      <w:tr w:rsidR="00637F2E" w:rsidRPr="00424070" w14:paraId="56C83835" w14:textId="77777777" w:rsidTr="00567D5C">
        <w:trPr>
          <w:trHeight w:val="56"/>
        </w:trPr>
        <w:tc>
          <w:tcPr>
            <w:tcW w:w="3946" w:type="dxa"/>
          </w:tcPr>
          <w:p w14:paraId="08A11C7B" w14:textId="77777777" w:rsidR="00472C03" w:rsidRPr="00424070" w:rsidRDefault="00472C03" w:rsidP="00CC710D">
            <w:pPr>
              <w:rPr>
                <w:rFonts w:eastAsia="Calibri"/>
                <w:b/>
                <w:sz w:val="18"/>
                <w:szCs w:val="20"/>
                <w:lang w:eastAsia="en-US"/>
              </w:rPr>
            </w:pPr>
          </w:p>
        </w:tc>
        <w:tc>
          <w:tcPr>
            <w:tcW w:w="3090" w:type="dxa"/>
          </w:tcPr>
          <w:p w14:paraId="27CE4F6F"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Varsa (X) olarak işaretleyiniz</w:t>
            </w:r>
          </w:p>
        </w:tc>
        <w:tc>
          <w:tcPr>
            <w:tcW w:w="3738" w:type="dxa"/>
          </w:tcPr>
          <w:p w14:paraId="30CA2A5E"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Yüzde (%)</w:t>
            </w:r>
          </w:p>
        </w:tc>
      </w:tr>
      <w:tr w:rsidR="00637F2E" w:rsidRPr="00424070" w14:paraId="2227BCE1" w14:textId="77777777" w:rsidTr="00567D5C">
        <w:trPr>
          <w:trHeight w:val="218"/>
        </w:trPr>
        <w:tc>
          <w:tcPr>
            <w:tcW w:w="3946" w:type="dxa"/>
            <w:vAlign w:val="center"/>
          </w:tcPr>
          <w:p w14:paraId="5A211DD9"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Yarıyıl İçi / Sonu Çalışmaları</w:t>
            </w:r>
          </w:p>
        </w:tc>
        <w:tc>
          <w:tcPr>
            <w:tcW w:w="3090" w:type="dxa"/>
            <w:vAlign w:val="center"/>
          </w:tcPr>
          <w:p w14:paraId="4382EA72" w14:textId="77777777" w:rsidR="00472C03" w:rsidRPr="00424070" w:rsidRDefault="00472C03" w:rsidP="00CC710D">
            <w:pPr>
              <w:rPr>
                <w:rFonts w:eastAsia="Calibri"/>
                <w:sz w:val="18"/>
                <w:szCs w:val="20"/>
                <w:lang w:eastAsia="en-US"/>
              </w:rPr>
            </w:pPr>
          </w:p>
        </w:tc>
        <w:tc>
          <w:tcPr>
            <w:tcW w:w="3738" w:type="dxa"/>
            <w:vAlign w:val="center"/>
          </w:tcPr>
          <w:p w14:paraId="1068DE60" w14:textId="77777777" w:rsidR="00472C03" w:rsidRPr="00424070" w:rsidRDefault="00472C03" w:rsidP="00CC710D">
            <w:pPr>
              <w:rPr>
                <w:rFonts w:eastAsia="Calibri"/>
                <w:sz w:val="18"/>
                <w:szCs w:val="20"/>
                <w:lang w:eastAsia="en-US"/>
              </w:rPr>
            </w:pPr>
          </w:p>
        </w:tc>
      </w:tr>
      <w:tr w:rsidR="00637F2E" w:rsidRPr="00424070" w14:paraId="56332DC2" w14:textId="77777777" w:rsidTr="00567D5C">
        <w:trPr>
          <w:trHeight w:val="224"/>
        </w:trPr>
        <w:tc>
          <w:tcPr>
            <w:tcW w:w="3946" w:type="dxa"/>
            <w:vAlign w:val="center"/>
          </w:tcPr>
          <w:p w14:paraId="6985B976"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1.Ara Sınav</w:t>
            </w:r>
          </w:p>
        </w:tc>
        <w:tc>
          <w:tcPr>
            <w:tcW w:w="3090" w:type="dxa"/>
            <w:vAlign w:val="center"/>
          </w:tcPr>
          <w:p w14:paraId="4A28C6C6"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3738" w:type="dxa"/>
            <w:vAlign w:val="center"/>
          </w:tcPr>
          <w:p w14:paraId="195E6AC8" w14:textId="236D751F" w:rsidR="00472C03" w:rsidRPr="00424070" w:rsidRDefault="00472C03" w:rsidP="00CC710D">
            <w:pPr>
              <w:rPr>
                <w:rFonts w:eastAsia="Calibri"/>
                <w:sz w:val="18"/>
                <w:szCs w:val="20"/>
                <w:lang w:eastAsia="en-US"/>
              </w:rPr>
            </w:pPr>
            <w:r w:rsidRPr="00424070">
              <w:rPr>
                <w:rFonts w:eastAsia="Calibri"/>
                <w:sz w:val="18"/>
                <w:szCs w:val="20"/>
                <w:lang w:eastAsia="en-US"/>
              </w:rPr>
              <w:t>%</w:t>
            </w:r>
            <w:r w:rsidR="00F613A2" w:rsidRPr="00424070">
              <w:rPr>
                <w:rFonts w:eastAsia="Calibri"/>
                <w:sz w:val="18"/>
                <w:szCs w:val="20"/>
                <w:lang w:eastAsia="en-US"/>
              </w:rPr>
              <w:t>50</w:t>
            </w:r>
          </w:p>
        </w:tc>
      </w:tr>
      <w:tr w:rsidR="00637F2E" w:rsidRPr="00424070" w14:paraId="7BC8719B" w14:textId="77777777" w:rsidTr="00567D5C">
        <w:trPr>
          <w:trHeight w:val="109"/>
        </w:trPr>
        <w:tc>
          <w:tcPr>
            <w:tcW w:w="3946" w:type="dxa"/>
            <w:vAlign w:val="center"/>
          </w:tcPr>
          <w:p w14:paraId="046F40AD"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Final Sınavı </w:t>
            </w:r>
          </w:p>
        </w:tc>
        <w:tc>
          <w:tcPr>
            <w:tcW w:w="3090" w:type="dxa"/>
            <w:vAlign w:val="center"/>
          </w:tcPr>
          <w:p w14:paraId="3B10CE1E"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3738" w:type="dxa"/>
            <w:vAlign w:val="center"/>
          </w:tcPr>
          <w:p w14:paraId="0EC02141" w14:textId="4CE958F4" w:rsidR="00472C03" w:rsidRPr="00424070" w:rsidRDefault="00472C03" w:rsidP="00CC710D">
            <w:pPr>
              <w:rPr>
                <w:rFonts w:eastAsia="Calibri"/>
                <w:sz w:val="18"/>
                <w:szCs w:val="20"/>
                <w:lang w:eastAsia="en-US"/>
              </w:rPr>
            </w:pPr>
            <w:r w:rsidRPr="00424070">
              <w:rPr>
                <w:rFonts w:eastAsia="Calibri"/>
                <w:sz w:val="18"/>
                <w:szCs w:val="20"/>
                <w:lang w:eastAsia="en-US"/>
              </w:rPr>
              <w:t>%</w:t>
            </w:r>
            <w:r w:rsidR="00F613A2" w:rsidRPr="00424070">
              <w:rPr>
                <w:rFonts w:eastAsia="Calibri"/>
                <w:sz w:val="18"/>
                <w:szCs w:val="20"/>
                <w:lang w:eastAsia="en-US"/>
              </w:rPr>
              <w:t>50</w:t>
            </w:r>
          </w:p>
        </w:tc>
      </w:tr>
      <w:tr w:rsidR="00637F2E" w:rsidRPr="00424070" w14:paraId="413B9745" w14:textId="77777777" w:rsidTr="00567D5C">
        <w:trPr>
          <w:trHeight w:val="279"/>
        </w:trPr>
        <w:tc>
          <w:tcPr>
            <w:tcW w:w="10774" w:type="dxa"/>
            <w:gridSpan w:val="3"/>
            <w:vAlign w:val="center"/>
          </w:tcPr>
          <w:p w14:paraId="1F775D1B"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Değerlendirme Yöntemlerine İlişkin Açıklamalar: Öğretim üyesi açıklama yapmak isterse bu başlığı kullanabilir.</w:t>
            </w:r>
          </w:p>
        </w:tc>
      </w:tr>
      <w:tr w:rsidR="00637F2E" w:rsidRPr="00424070" w14:paraId="72999594" w14:textId="77777777" w:rsidTr="00567D5C">
        <w:trPr>
          <w:trHeight w:val="708"/>
        </w:trPr>
        <w:tc>
          <w:tcPr>
            <w:tcW w:w="10774" w:type="dxa"/>
            <w:gridSpan w:val="3"/>
          </w:tcPr>
          <w:p w14:paraId="26271054"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Değerlendirme Kriteri: </w:t>
            </w:r>
            <w:r w:rsidRPr="00424070">
              <w:rPr>
                <w:rFonts w:eastAsia="Calibri"/>
                <w:sz w:val="18"/>
                <w:szCs w:val="20"/>
                <w:lang w:eastAsia="en-US"/>
              </w:rPr>
              <w:t>(Öğrenme çıktılarının hangi boyutları hangi değerlendirme kriteri ile ölçülüyor? Değerlendirme kriterleri öğrenme yöntemleri ile ilişkilendirilmelidir.)</w:t>
            </w:r>
          </w:p>
          <w:p w14:paraId="43AA2D53" w14:textId="77777777" w:rsidR="00472C03" w:rsidRPr="00424070" w:rsidRDefault="00472C03" w:rsidP="00CC710D">
            <w:pPr>
              <w:rPr>
                <w:rFonts w:eastAsia="Calibri"/>
                <w:sz w:val="18"/>
                <w:szCs w:val="20"/>
                <w:lang w:eastAsia="en-US"/>
              </w:rPr>
            </w:pPr>
            <w:r w:rsidRPr="00424070">
              <w:rPr>
                <w:rFonts w:eastAsia="Calibri"/>
                <w:sz w:val="18"/>
                <w:szCs w:val="20"/>
                <w:lang w:eastAsia="en-US"/>
              </w:rPr>
              <w:t>Sınavlarda; yorumlama, hatırlama, karar verme, açıklama, sınıflama, bilgileri birleştirme becerileri değerlendirilecektir.</w:t>
            </w:r>
          </w:p>
        </w:tc>
      </w:tr>
      <w:tr w:rsidR="00637F2E" w:rsidRPr="00424070" w14:paraId="7AE664E7" w14:textId="77777777" w:rsidTr="00567D5C">
        <w:tblPrEx>
          <w:tblBorders>
            <w:insideH w:val="single" w:sz="6" w:space="0" w:color="auto"/>
            <w:insideV w:val="single" w:sz="6" w:space="0" w:color="auto"/>
          </w:tblBorders>
        </w:tblPrEx>
        <w:tc>
          <w:tcPr>
            <w:tcW w:w="10774" w:type="dxa"/>
            <w:gridSpan w:val="3"/>
          </w:tcPr>
          <w:p w14:paraId="60CF3F45" w14:textId="77777777" w:rsidR="00F613A2" w:rsidRPr="00424070" w:rsidRDefault="00F613A2" w:rsidP="00F613A2">
            <w:pPr>
              <w:rPr>
                <w:rFonts w:eastAsia="Calibri"/>
                <w:sz w:val="18"/>
                <w:szCs w:val="20"/>
                <w:lang w:eastAsia="en-US"/>
              </w:rPr>
            </w:pPr>
            <w:r w:rsidRPr="00424070">
              <w:rPr>
                <w:rFonts w:eastAsia="Calibri"/>
                <w:b/>
                <w:sz w:val="18"/>
                <w:szCs w:val="20"/>
                <w:lang w:eastAsia="en-US"/>
              </w:rPr>
              <w:t xml:space="preserve">Ders İçin Önerilen Kaynaklar: </w:t>
            </w:r>
          </w:p>
          <w:p w14:paraId="09BB2C09"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 xml:space="preserve">Adak, N. Ö. (2002). Sağlık Sosyolojisi, Kadın ve Kentleşme. Birey Yayıncılık. </w:t>
            </w:r>
          </w:p>
          <w:p w14:paraId="6C95134F"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Adak N. (2022). Sağlık Sosyolojisi. Atatürk Üniversitesi Açıköğretim Fakültesi</w:t>
            </w:r>
          </w:p>
          <w:p w14:paraId="2E12A6D3"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Adak N. (2020). Sağlık Sosyolojisinde Güncel Tartışmalar. 2. Baskı. Nobel Akademik Yayıncılık</w:t>
            </w:r>
          </w:p>
          <w:p w14:paraId="1C96C080"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 xml:space="preserve">Alptekin MY. (2023). Sağlık Sosyolojisi. Atlas Akademik Basım Yayın Dağıtım. 1. Basım.  Ankara. </w:t>
            </w:r>
          </w:p>
          <w:p w14:paraId="5E63ABCA"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Akkaş İ. (2022). Sağlık Ve Hastalık Sosyolojisi ’Sağlık ve Hastalık Kavramlarının Sosyolojik Boyutu’ Eğitim Yayınevi. 1. Baskı. Konya</w:t>
            </w:r>
          </w:p>
          <w:p w14:paraId="30C2548D"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Cirhinlioğlu, Z.Sağlık Sosyolojisi, Nobel Yayın Dağıtım, Ankara:2001</w:t>
            </w:r>
          </w:p>
          <w:p w14:paraId="2A327BD7"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Kasapoğlu,A.Sağlık Sosyolojisi, Ankara:1999</w:t>
            </w:r>
          </w:p>
          <w:p w14:paraId="6DC5C00B"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Daşlı Y., Bulut E. (2019). Sağlık Sosyolojisi.  Anı Yayıncılık. 1. Baskı. Ankara</w:t>
            </w:r>
          </w:p>
          <w:p w14:paraId="56655723"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 xml:space="preserve">Eğribel E., Yıldırım Y. (2019). Sağlık Sosyolojisine Giriş. Doğu Kitabevi. 1. Baskı. İstanbul. </w:t>
            </w:r>
          </w:p>
          <w:p w14:paraId="08CCBE59"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 xml:space="preserve">İlikan Rasimoğlu, C.G. . Sağlık Sosyolojisi nedir? </w:t>
            </w:r>
            <w:hyperlink r:id="rId17" w:history="1">
              <w:r w:rsidRPr="00424070">
                <w:rPr>
                  <w:rStyle w:val="Kpr"/>
                  <w:rFonts w:eastAsia="Calibri"/>
                  <w:color w:val="auto"/>
                  <w:sz w:val="18"/>
                  <w:szCs w:val="20"/>
                  <w:lang w:eastAsia="en-US"/>
                </w:rPr>
                <w:t>https://www.haberturk.com/tubitak-ansiklopedi/saglik-sosyolojisi-nedir</w:t>
              </w:r>
            </w:hyperlink>
            <w:r w:rsidRPr="00424070">
              <w:rPr>
                <w:rFonts w:eastAsia="Calibri"/>
                <w:sz w:val="18"/>
                <w:szCs w:val="20"/>
                <w:u w:val="single"/>
                <w:lang w:eastAsia="en-US"/>
              </w:rPr>
              <w:t xml:space="preserve"> </w:t>
            </w:r>
          </w:p>
          <w:p w14:paraId="31AF0DA3"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 xml:space="preserve">Kara S., Ersevinç M., Yıldız A., Kılıç M. </w:t>
            </w:r>
            <w:r w:rsidRPr="00424070">
              <w:rPr>
                <w:rFonts w:eastAsia="Calibri"/>
                <w:sz w:val="18"/>
                <w:szCs w:val="20"/>
                <w:lang w:val="es-ES" w:eastAsia="en-US"/>
              </w:rPr>
              <w:t xml:space="preserve">(2018). </w:t>
            </w:r>
            <w:r w:rsidRPr="00424070">
              <w:rPr>
                <w:rFonts w:eastAsia="Calibri"/>
                <w:sz w:val="18"/>
                <w:szCs w:val="20"/>
                <w:lang w:eastAsia="en-US"/>
              </w:rPr>
              <w:t xml:space="preserve">Tarihsel Bir Perspektiften Sağlık Sosyolojisi. Editör: </w:t>
            </w:r>
            <w:r w:rsidRPr="00424070">
              <w:rPr>
                <w:rFonts w:eastAsia="Calibri"/>
                <w:sz w:val="18"/>
                <w:szCs w:val="20"/>
                <w:lang w:val="es-ES" w:eastAsia="en-US"/>
              </w:rPr>
              <w:t xml:space="preserve">Kılıç M. </w:t>
            </w:r>
            <w:r w:rsidRPr="00424070">
              <w:rPr>
                <w:rFonts w:eastAsia="Calibri"/>
                <w:sz w:val="18"/>
                <w:szCs w:val="20"/>
                <w:lang w:eastAsia="en-US"/>
              </w:rPr>
              <w:t xml:space="preserve">Nobel Tıp Kitabevleri. 1. Baskı </w:t>
            </w:r>
          </w:p>
          <w:p w14:paraId="23AAEDA0"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Kurtdaş Ç. (2022). Sağlık Sosyolojisi. Atatürk Üniversitesi Açıköğretim Fakültesi</w:t>
            </w:r>
          </w:p>
          <w:p w14:paraId="6F6ACA92"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val="es-ES" w:eastAsia="en-US"/>
              </w:rPr>
              <w:t xml:space="preserve">Suğur N. (2016). </w:t>
            </w:r>
            <w:r w:rsidRPr="00424070">
              <w:rPr>
                <w:rFonts w:eastAsia="Calibri"/>
                <w:sz w:val="18"/>
                <w:szCs w:val="20"/>
                <w:lang w:val="pt-PT" w:eastAsia="en-US"/>
              </w:rPr>
              <w:t xml:space="preserve">Sosyolojiye Giriş. Anadolu Üniversitesi </w:t>
            </w:r>
            <w:r w:rsidRPr="00424070">
              <w:rPr>
                <w:rFonts w:eastAsia="Calibri"/>
                <w:sz w:val="18"/>
                <w:szCs w:val="20"/>
                <w:lang w:eastAsia="en-US"/>
              </w:rPr>
              <w:t xml:space="preserve">Web-Ofset Tesisleri. 2. Baskı. Eskişehir. </w:t>
            </w:r>
          </w:p>
          <w:p w14:paraId="6EEA2CC3"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Tecim E. (2016). Sağlık Sosyolojisi Yazıları. Açılım Kitabevi</w:t>
            </w:r>
          </w:p>
          <w:p w14:paraId="28C41A12" w14:textId="77777777" w:rsidR="00F613A2"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Tecim E. (2010). Sağlık Sosyolojisi.. İstanbul Üniversitesi Açık ve Uzaktan Eğitim Fakültesi</w:t>
            </w:r>
          </w:p>
          <w:p w14:paraId="0B84A624" w14:textId="0628E74E" w:rsidR="00472C03" w:rsidRPr="00424070" w:rsidRDefault="00F613A2" w:rsidP="00F613A2">
            <w:pPr>
              <w:numPr>
                <w:ilvl w:val="0"/>
                <w:numId w:val="12"/>
              </w:numPr>
              <w:rPr>
                <w:rFonts w:eastAsia="Calibri"/>
                <w:sz w:val="18"/>
                <w:szCs w:val="20"/>
                <w:lang w:eastAsia="en-US"/>
              </w:rPr>
            </w:pPr>
            <w:r w:rsidRPr="00424070">
              <w:rPr>
                <w:rFonts w:eastAsia="Calibri"/>
                <w:sz w:val="18"/>
                <w:szCs w:val="20"/>
                <w:lang w:eastAsia="en-US"/>
              </w:rPr>
              <w:t>Vergili A. (2020). Cumhuriyet Döneminde Bulaşıcı Hastalıklarla Mücadele ve Nüfus Politikaları - Sağlık Sosyolojisinin İlk Kaynakları. 1. Basım. Doğu Kitabevi</w:t>
            </w:r>
          </w:p>
        </w:tc>
      </w:tr>
      <w:tr w:rsidR="00637F2E" w:rsidRPr="00424070" w14:paraId="3E56CEC6" w14:textId="77777777" w:rsidTr="00567D5C">
        <w:tblPrEx>
          <w:tblBorders>
            <w:insideH w:val="single" w:sz="6" w:space="0" w:color="auto"/>
            <w:insideV w:val="single" w:sz="6" w:space="0" w:color="auto"/>
          </w:tblBorders>
        </w:tblPrEx>
        <w:tc>
          <w:tcPr>
            <w:tcW w:w="10774" w:type="dxa"/>
            <w:gridSpan w:val="3"/>
          </w:tcPr>
          <w:p w14:paraId="73B9EA1A"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Derse İlişkin Politika ve Kurallar: (öğretim üyesi açıklama yapmak isterse bu başlığı kullanabilir) </w:t>
            </w:r>
          </w:p>
        </w:tc>
      </w:tr>
    </w:tbl>
    <w:p w14:paraId="234747FD" w14:textId="77777777" w:rsidR="00472C03" w:rsidRPr="00424070" w:rsidRDefault="00472C03" w:rsidP="00CC710D">
      <w:pPr>
        <w:rPr>
          <w:rFonts w:eastAsia="Calibri"/>
          <w:sz w:val="18"/>
          <w:szCs w:val="20"/>
          <w:lang w:eastAsia="en-US"/>
        </w:rPr>
      </w:pPr>
    </w:p>
    <w:tbl>
      <w:tblPr>
        <w:tblStyle w:val="TabloKlavuzu1"/>
        <w:tblW w:w="10774" w:type="dxa"/>
        <w:tblInd w:w="-856" w:type="dxa"/>
        <w:tblLook w:val="04A0" w:firstRow="1" w:lastRow="0" w:firstColumn="1" w:lastColumn="0" w:noHBand="0" w:noVBand="1"/>
      </w:tblPr>
      <w:tblGrid>
        <w:gridCol w:w="10774"/>
      </w:tblGrid>
      <w:tr w:rsidR="00637F2E" w:rsidRPr="00424070" w14:paraId="4FF9D86A" w14:textId="77777777" w:rsidTr="00567D5C">
        <w:tc>
          <w:tcPr>
            <w:tcW w:w="10774" w:type="dxa"/>
          </w:tcPr>
          <w:p w14:paraId="00A18862"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Dersin İçeriği</w:t>
            </w:r>
            <w:r w:rsidRPr="00424070">
              <w:rPr>
                <w:rFonts w:eastAsia="Calibri"/>
                <w:sz w:val="18"/>
                <w:szCs w:val="20"/>
                <w:lang w:eastAsia="en-US"/>
              </w:rPr>
              <w:t xml:space="preserve"> Sınav tarihleri ders planında belirtilecektir. Sınav tarihleri kesinleştiğinde, tarihlerde değişiklik yapılabilir.</w:t>
            </w:r>
          </w:p>
        </w:tc>
      </w:tr>
    </w:tbl>
    <w:p w14:paraId="3EF038EB" w14:textId="77777777" w:rsidR="00472C03" w:rsidRPr="00424070" w:rsidRDefault="00472C03" w:rsidP="00CC710D">
      <w:pPr>
        <w:rPr>
          <w:rFonts w:eastAsia="Calibri"/>
          <w:sz w:val="18"/>
          <w:szCs w:val="20"/>
          <w:lang w:eastAsia="en-US"/>
        </w:rPr>
      </w:pPr>
    </w:p>
    <w:tbl>
      <w:tblPr>
        <w:tblStyle w:val="TabloKlavuzu1"/>
        <w:tblW w:w="10774" w:type="dxa"/>
        <w:tblInd w:w="-856" w:type="dxa"/>
        <w:tblLayout w:type="fixed"/>
        <w:tblLook w:val="04A0" w:firstRow="1" w:lastRow="0" w:firstColumn="1" w:lastColumn="0" w:noHBand="0" w:noVBand="1"/>
      </w:tblPr>
      <w:tblGrid>
        <w:gridCol w:w="964"/>
        <w:gridCol w:w="2552"/>
        <w:gridCol w:w="2268"/>
        <w:gridCol w:w="709"/>
        <w:gridCol w:w="2409"/>
        <w:gridCol w:w="1872"/>
      </w:tblGrid>
      <w:tr w:rsidR="00637F2E" w:rsidRPr="00424070" w14:paraId="72D555B5" w14:textId="77777777" w:rsidTr="00567D5C">
        <w:tc>
          <w:tcPr>
            <w:tcW w:w="964" w:type="dxa"/>
            <w:vAlign w:val="center"/>
          </w:tcPr>
          <w:p w14:paraId="20C46F95" w14:textId="55956873"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Tarı̇h</w:t>
            </w:r>
          </w:p>
        </w:tc>
        <w:tc>
          <w:tcPr>
            <w:tcW w:w="2552" w:type="dxa"/>
            <w:vAlign w:val="center"/>
          </w:tcPr>
          <w:p w14:paraId="2AF9634C" w14:textId="5FD4E09D"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Konu</w:t>
            </w:r>
          </w:p>
        </w:tc>
        <w:tc>
          <w:tcPr>
            <w:tcW w:w="2268" w:type="dxa"/>
            <w:vAlign w:val="center"/>
          </w:tcPr>
          <w:p w14:paraId="3C632EFB" w14:textId="04B9C2E7"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Öğretı̇m Elemanı</w:t>
            </w:r>
          </w:p>
        </w:tc>
        <w:tc>
          <w:tcPr>
            <w:tcW w:w="709" w:type="dxa"/>
            <w:vAlign w:val="center"/>
          </w:tcPr>
          <w:p w14:paraId="440E1AE4" w14:textId="6576BF8E"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Süre</w:t>
            </w:r>
          </w:p>
        </w:tc>
        <w:tc>
          <w:tcPr>
            <w:tcW w:w="2409" w:type="dxa"/>
            <w:vAlign w:val="center"/>
          </w:tcPr>
          <w:p w14:paraId="6C2A7025" w14:textId="179F87CD"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Ders</w:t>
            </w:r>
          </w:p>
          <w:p w14:paraId="331D3B0C" w14:textId="5E297573"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Malzemelerı̇ ve</w:t>
            </w:r>
          </w:p>
          <w:p w14:paraId="036EFBBA" w14:textId="778B9C88"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Kaynakları</w:t>
            </w:r>
          </w:p>
        </w:tc>
        <w:tc>
          <w:tcPr>
            <w:tcW w:w="1872" w:type="dxa"/>
            <w:vAlign w:val="center"/>
          </w:tcPr>
          <w:p w14:paraId="53BBC32B" w14:textId="420112DB"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Dersı̇n</w:t>
            </w:r>
          </w:p>
          <w:p w14:paraId="653B3617" w14:textId="3E3D225E"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Öğrenme</w:t>
            </w:r>
          </w:p>
          <w:p w14:paraId="2B96F8A8" w14:textId="4A5C3C93" w:rsidR="00472C03" w:rsidRPr="00424070" w:rsidRDefault="00F92A5C" w:rsidP="00CC710D">
            <w:pPr>
              <w:jc w:val="center"/>
              <w:rPr>
                <w:rFonts w:eastAsia="Calibri"/>
                <w:b/>
                <w:bCs/>
                <w:sz w:val="16"/>
                <w:szCs w:val="18"/>
                <w:lang w:eastAsia="en-US"/>
              </w:rPr>
            </w:pPr>
            <w:r w:rsidRPr="00424070">
              <w:rPr>
                <w:rFonts w:eastAsia="Calibri"/>
                <w:b/>
                <w:bCs/>
                <w:sz w:val="16"/>
                <w:szCs w:val="18"/>
                <w:lang w:eastAsia="en-US"/>
              </w:rPr>
              <w:t>v</w:t>
            </w:r>
            <w:r w:rsidR="00D0773F" w:rsidRPr="00424070">
              <w:rPr>
                <w:rFonts w:eastAsia="Calibri"/>
                <w:b/>
                <w:bCs/>
                <w:sz w:val="16"/>
                <w:szCs w:val="18"/>
                <w:lang w:eastAsia="en-US"/>
              </w:rPr>
              <w:t>e</w:t>
            </w:r>
          </w:p>
          <w:p w14:paraId="59CE18E0" w14:textId="4F8CB7BB"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Öğretme</w:t>
            </w:r>
          </w:p>
          <w:p w14:paraId="529D2D07" w14:textId="64716316" w:rsidR="00472C03" w:rsidRPr="00424070" w:rsidRDefault="00D0773F" w:rsidP="00CC710D">
            <w:pPr>
              <w:jc w:val="center"/>
              <w:rPr>
                <w:rFonts w:eastAsia="Calibri"/>
                <w:b/>
                <w:bCs/>
                <w:sz w:val="16"/>
                <w:szCs w:val="18"/>
                <w:lang w:eastAsia="en-US"/>
              </w:rPr>
            </w:pPr>
            <w:r w:rsidRPr="00424070">
              <w:rPr>
                <w:rFonts w:eastAsia="Calibri"/>
                <w:b/>
                <w:bCs/>
                <w:sz w:val="16"/>
                <w:szCs w:val="18"/>
                <w:lang w:eastAsia="en-US"/>
              </w:rPr>
              <w:t>Yöntemlerı̇</w:t>
            </w:r>
          </w:p>
        </w:tc>
      </w:tr>
      <w:tr w:rsidR="00637F2E" w:rsidRPr="00424070" w14:paraId="5753C828" w14:textId="77777777" w:rsidTr="00567D5C">
        <w:trPr>
          <w:trHeight w:val="803"/>
        </w:trPr>
        <w:tc>
          <w:tcPr>
            <w:tcW w:w="964" w:type="dxa"/>
          </w:tcPr>
          <w:p w14:paraId="7D45FDBB" w14:textId="77777777" w:rsidR="00472C03" w:rsidRPr="00424070" w:rsidRDefault="00472C03" w:rsidP="00CC710D">
            <w:pPr>
              <w:rPr>
                <w:rFonts w:eastAsia="Calibri"/>
                <w:sz w:val="16"/>
                <w:szCs w:val="18"/>
                <w:lang w:eastAsia="en-US"/>
              </w:rPr>
            </w:pPr>
            <w:r w:rsidRPr="00424070">
              <w:rPr>
                <w:rFonts w:eastAsia="Calibri"/>
                <w:sz w:val="16"/>
                <w:szCs w:val="18"/>
                <w:lang w:eastAsia="en-US"/>
              </w:rPr>
              <w:lastRenderedPageBreak/>
              <w:t xml:space="preserve">1. Hafta </w:t>
            </w:r>
          </w:p>
        </w:tc>
        <w:tc>
          <w:tcPr>
            <w:tcW w:w="2552" w:type="dxa"/>
          </w:tcPr>
          <w:p w14:paraId="316B0F8A" w14:textId="5610E81A" w:rsidR="00472C03" w:rsidRPr="00424070" w:rsidRDefault="00472C03" w:rsidP="00CC710D">
            <w:pPr>
              <w:rPr>
                <w:rFonts w:eastAsia="Calibri"/>
                <w:sz w:val="16"/>
                <w:szCs w:val="18"/>
                <w:lang w:eastAsia="en-US"/>
              </w:rPr>
            </w:pPr>
            <w:r w:rsidRPr="00424070">
              <w:rPr>
                <w:rFonts w:eastAsia="Calibri"/>
                <w:sz w:val="16"/>
                <w:szCs w:val="18"/>
                <w:lang w:eastAsia="en-US"/>
              </w:rPr>
              <w:t>Sağlık Sosyolojisi Temel Kavramları</w:t>
            </w:r>
          </w:p>
        </w:tc>
        <w:tc>
          <w:tcPr>
            <w:tcW w:w="2268" w:type="dxa"/>
          </w:tcPr>
          <w:p w14:paraId="773BA342" w14:textId="1F7F92EA"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01CB3011" w14:textId="1ECD2AC3" w:rsidR="00472C03" w:rsidRPr="00424070" w:rsidRDefault="00472C03" w:rsidP="00CC710D">
            <w:pPr>
              <w:rPr>
                <w:rFonts w:eastAsia="Calibri"/>
                <w:bCs/>
                <w:sz w:val="16"/>
                <w:szCs w:val="18"/>
                <w:lang w:eastAsia="en-US"/>
              </w:rPr>
            </w:pPr>
            <w:r w:rsidRPr="00424070">
              <w:rPr>
                <w:rFonts w:eastAsia="Calibri"/>
                <w:bCs/>
                <w:sz w:val="16"/>
                <w:szCs w:val="18"/>
                <w:lang w:eastAsia="en-US"/>
              </w:rPr>
              <w:t>2</w:t>
            </w:r>
          </w:p>
        </w:tc>
        <w:tc>
          <w:tcPr>
            <w:tcW w:w="2409" w:type="dxa"/>
          </w:tcPr>
          <w:p w14:paraId="6AFFAD1A"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6DA0AFBD"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4882C8CA"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5C5DD335"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167C92B1"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44143C22"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237C6EA0" w14:textId="77777777" w:rsidTr="00567D5C">
        <w:tc>
          <w:tcPr>
            <w:tcW w:w="964" w:type="dxa"/>
          </w:tcPr>
          <w:p w14:paraId="44327E46"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2. Hafta </w:t>
            </w:r>
          </w:p>
        </w:tc>
        <w:tc>
          <w:tcPr>
            <w:tcW w:w="2552" w:type="dxa"/>
          </w:tcPr>
          <w:p w14:paraId="602311CE" w14:textId="77777777" w:rsidR="00472C03" w:rsidRPr="00424070" w:rsidRDefault="00472C03" w:rsidP="00CC710D">
            <w:pPr>
              <w:rPr>
                <w:rFonts w:eastAsia="Calibri"/>
                <w:sz w:val="16"/>
                <w:szCs w:val="18"/>
                <w:lang w:eastAsia="en-US"/>
              </w:rPr>
            </w:pPr>
            <w:r w:rsidRPr="00424070">
              <w:rPr>
                <w:rFonts w:eastAsia="Calibri"/>
                <w:sz w:val="16"/>
                <w:szCs w:val="18"/>
                <w:lang w:eastAsia="en-US"/>
              </w:rPr>
              <w:t>Hastalık Olgusu</w:t>
            </w:r>
          </w:p>
          <w:p w14:paraId="3C6EE587" w14:textId="77777777" w:rsidR="00472C03" w:rsidRPr="00424070" w:rsidRDefault="00472C03" w:rsidP="00CC710D">
            <w:pPr>
              <w:rPr>
                <w:rFonts w:eastAsia="Calibri"/>
                <w:sz w:val="16"/>
                <w:szCs w:val="18"/>
                <w:lang w:eastAsia="en-US"/>
              </w:rPr>
            </w:pPr>
          </w:p>
          <w:p w14:paraId="05682FC8" w14:textId="77777777" w:rsidR="00472C03" w:rsidRPr="00424070" w:rsidRDefault="00472C03" w:rsidP="00CC710D">
            <w:pPr>
              <w:rPr>
                <w:rFonts w:eastAsia="Calibri"/>
                <w:sz w:val="16"/>
                <w:szCs w:val="18"/>
                <w:lang w:eastAsia="en-US"/>
              </w:rPr>
            </w:pPr>
          </w:p>
          <w:p w14:paraId="08FDC6EE" w14:textId="77777777" w:rsidR="00472C03" w:rsidRPr="00424070" w:rsidRDefault="00472C03" w:rsidP="00CC710D">
            <w:pPr>
              <w:rPr>
                <w:rFonts w:eastAsia="Calibri"/>
                <w:sz w:val="16"/>
                <w:szCs w:val="18"/>
                <w:lang w:eastAsia="en-US"/>
              </w:rPr>
            </w:pPr>
          </w:p>
        </w:tc>
        <w:tc>
          <w:tcPr>
            <w:tcW w:w="2268" w:type="dxa"/>
          </w:tcPr>
          <w:p w14:paraId="0AC53F94"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p w14:paraId="4C24BD33" w14:textId="77777777" w:rsidR="00472C03" w:rsidRPr="00424070" w:rsidRDefault="00472C03" w:rsidP="00CC710D">
            <w:pPr>
              <w:rPr>
                <w:rFonts w:eastAsia="Calibri"/>
                <w:sz w:val="16"/>
                <w:szCs w:val="18"/>
                <w:lang w:eastAsia="en-US"/>
              </w:rPr>
            </w:pPr>
          </w:p>
        </w:tc>
        <w:tc>
          <w:tcPr>
            <w:tcW w:w="709" w:type="dxa"/>
          </w:tcPr>
          <w:p w14:paraId="387B1C5A"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2</w:t>
            </w:r>
          </w:p>
        </w:tc>
        <w:tc>
          <w:tcPr>
            <w:tcW w:w="2409" w:type="dxa"/>
          </w:tcPr>
          <w:p w14:paraId="65FB85D4"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7D4A0DBF"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1CFE62A2"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661A9945"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2576E3A7"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5D08539C"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529F46BD" w14:textId="77777777" w:rsidTr="00567D5C">
        <w:tc>
          <w:tcPr>
            <w:tcW w:w="964" w:type="dxa"/>
          </w:tcPr>
          <w:p w14:paraId="77ACB9A0"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3. Hafta </w:t>
            </w:r>
          </w:p>
        </w:tc>
        <w:tc>
          <w:tcPr>
            <w:tcW w:w="2552" w:type="dxa"/>
          </w:tcPr>
          <w:p w14:paraId="385A3699" w14:textId="77777777" w:rsidR="00472C03" w:rsidRPr="00424070" w:rsidRDefault="00472C03" w:rsidP="00CC710D">
            <w:pPr>
              <w:rPr>
                <w:rFonts w:eastAsia="Calibri"/>
                <w:sz w:val="16"/>
                <w:szCs w:val="18"/>
                <w:lang w:eastAsia="en-US"/>
              </w:rPr>
            </w:pPr>
            <w:r w:rsidRPr="00424070">
              <w:rPr>
                <w:rFonts w:eastAsia="Calibri"/>
                <w:sz w:val="16"/>
                <w:szCs w:val="18"/>
                <w:lang w:eastAsia="en-US"/>
              </w:rPr>
              <w:t>Hastalık ve Toplumsal İlişkiler</w:t>
            </w:r>
          </w:p>
          <w:p w14:paraId="77ED4EA4" w14:textId="77777777" w:rsidR="00472C03" w:rsidRPr="00424070" w:rsidRDefault="00472C03" w:rsidP="00CC710D">
            <w:pPr>
              <w:rPr>
                <w:rFonts w:eastAsia="Calibri"/>
                <w:sz w:val="16"/>
                <w:szCs w:val="18"/>
                <w:lang w:eastAsia="en-US"/>
              </w:rPr>
            </w:pPr>
          </w:p>
          <w:p w14:paraId="65EED938" w14:textId="77777777" w:rsidR="00472C03" w:rsidRPr="00424070" w:rsidRDefault="00472C03" w:rsidP="00CC710D">
            <w:pPr>
              <w:rPr>
                <w:rFonts w:eastAsia="Calibri"/>
                <w:sz w:val="16"/>
                <w:szCs w:val="18"/>
                <w:lang w:eastAsia="en-US"/>
              </w:rPr>
            </w:pPr>
          </w:p>
        </w:tc>
        <w:tc>
          <w:tcPr>
            <w:tcW w:w="2268" w:type="dxa"/>
          </w:tcPr>
          <w:p w14:paraId="17102C10" w14:textId="77777777" w:rsidR="00472C03" w:rsidRPr="00424070" w:rsidRDefault="00472C03" w:rsidP="00CC710D">
            <w:pPr>
              <w:rPr>
                <w:rFonts w:eastAsia="Calibri"/>
                <w:bCs/>
                <w:sz w:val="16"/>
                <w:szCs w:val="18"/>
                <w:lang w:eastAsia="en-US"/>
              </w:rPr>
            </w:pPr>
            <w:r w:rsidRPr="00424070">
              <w:rPr>
                <w:rFonts w:eastAsia="Calibri"/>
                <w:bCs/>
                <w:sz w:val="16"/>
                <w:szCs w:val="18"/>
                <w:lang w:eastAsia="en-US"/>
              </w:rPr>
              <w:t xml:space="preserve">Doç.Dr. Gülcan Bakan </w:t>
            </w:r>
          </w:p>
          <w:p w14:paraId="627718CF" w14:textId="77777777" w:rsidR="00472C03" w:rsidRPr="00424070" w:rsidRDefault="00472C03" w:rsidP="00CC710D">
            <w:pPr>
              <w:rPr>
                <w:rFonts w:eastAsia="Calibri"/>
                <w:bCs/>
                <w:sz w:val="16"/>
                <w:szCs w:val="18"/>
                <w:lang w:eastAsia="en-US"/>
              </w:rPr>
            </w:pPr>
          </w:p>
          <w:p w14:paraId="0DFFA37B" w14:textId="77777777" w:rsidR="00472C03" w:rsidRPr="00424070" w:rsidRDefault="00472C03" w:rsidP="00CC710D">
            <w:pPr>
              <w:rPr>
                <w:rFonts w:eastAsia="Calibri"/>
                <w:sz w:val="16"/>
                <w:szCs w:val="18"/>
                <w:lang w:eastAsia="en-US"/>
              </w:rPr>
            </w:pPr>
          </w:p>
        </w:tc>
        <w:tc>
          <w:tcPr>
            <w:tcW w:w="709" w:type="dxa"/>
          </w:tcPr>
          <w:p w14:paraId="232F56D7" w14:textId="77777777" w:rsidR="00472C03" w:rsidRPr="00424070" w:rsidRDefault="00472C03" w:rsidP="00CC710D">
            <w:pPr>
              <w:rPr>
                <w:rFonts w:eastAsia="Calibri"/>
                <w:bCs/>
                <w:sz w:val="16"/>
                <w:szCs w:val="18"/>
                <w:lang w:eastAsia="en-US"/>
              </w:rPr>
            </w:pPr>
            <w:r w:rsidRPr="00424070">
              <w:rPr>
                <w:rFonts w:eastAsia="Calibri"/>
                <w:bCs/>
                <w:sz w:val="16"/>
                <w:szCs w:val="18"/>
                <w:lang w:eastAsia="en-US"/>
              </w:rPr>
              <w:t>2</w:t>
            </w:r>
          </w:p>
          <w:p w14:paraId="6A232F93" w14:textId="77777777" w:rsidR="00472C03" w:rsidRPr="00424070" w:rsidRDefault="00472C03" w:rsidP="00CC710D">
            <w:pPr>
              <w:rPr>
                <w:rFonts w:eastAsia="Calibri"/>
                <w:bCs/>
                <w:sz w:val="16"/>
                <w:szCs w:val="18"/>
                <w:lang w:eastAsia="en-US"/>
              </w:rPr>
            </w:pPr>
          </w:p>
          <w:p w14:paraId="62E50074" w14:textId="77777777" w:rsidR="00472C03" w:rsidRPr="00424070" w:rsidRDefault="00472C03" w:rsidP="00CC710D">
            <w:pPr>
              <w:rPr>
                <w:rFonts w:eastAsia="Calibri"/>
                <w:sz w:val="16"/>
                <w:szCs w:val="18"/>
                <w:lang w:eastAsia="en-US"/>
              </w:rPr>
            </w:pPr>
          </w:p>
        </w:tc>
        <w:tc>
          <w:tcPr>
            <w:tcW w:w="2409" w:type="dxa"/>
          </w:tcPr>
          <w:p w14:paraId="064F4B1E"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2B0183BC"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742781DC"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2AADC877"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67F0344D"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05135B39"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00A7B6DD" w14:textId="77777777" w:rsidTr="00567D5C">
        <w:trPr>
          <w:trHeight w:val="856"/>
        </w:trPr>
        <w:tc>
          <w:tcPr>
            <w:tcW w:w="964" w:type="dxa"/>
          </w:tcPr>
          <w:p w14:paraId="4369A0DE"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4. Hafta </w:t>
            </w:r>
          </w:p>
        </w:tc>
        <w:tc>
          <w:tcPr>
            <w:tcW w:w="2552" w:type="dxa"/>
          </w:tcPr>
          <w:p w14:paraId="464D472E" w14:textId="77777777" w:rsidR="00472C03" w:rsidRPr="00424070" w:rsidRDefault="00472C03" w:rsidP="00CC710D">
            <w:pPr>
              <w:rPr>
                <w:rFonts w:eastAsia="Calibri"/>
                <w:sz w:val="16"/>
                <w:szCs w:val="18"/>
                <w:lang w:eastAsia="en-US"/>
              </w:rPr>
            </w:pPr>
            <w:r w:rsidRPr="00424070">
              <w:rPr>
                <w:rFonts w:eastAsia="Calibri"/>
                <w:sz w:val="16"/>
                <w:szCs w:val="18"/>
                <w:lang w:eastAsia="en-US"/>
              </w:rPr>
              <w:t>Hastalık ve Kültürel İlişkiler</w:t>
            </w:r>
          </w:p>
        </w:tc>
        <w:tc>
          <w:tcPr>
            <w:tcW w:w="2268" w:type="dxa"/>
          </w:tcPr>
          <w:p w14:paraId="1DB08415"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17C7E157"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6A1C738F"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608A348D"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310EEBE0"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247BC45F"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3B293BBE"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37E5A996"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13F7CCA5" w14:textId="77777777" w:rsidTr="00567D5C">
        <w:tc>
          <w:tcPr>
            <w:tcW w:w="964" w:type="dxa"/>
          </w:tcPr>
          <w:p w14:paraId="3D1EE7D2"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5. Hafta </w:t>
            </w:r>
          </w:p>
        </w:tc>
        <w:tc>
          <w:tcPr>
            <w:tcW w:w="2552" w:type="dxa"/>
          </w:tcPr>
          <w:p w14:paraId="65B02B38" w14:textId="77777777" w:rsidR="00472C03" w:rsidRPr="00424070" w:rsidRDefault="00472C03" w:rsidP="00CC710D">
            <w:pPr>
              <w:rPr>
                <w:rFonts w:eastAsia="Calibri"/>
                <w:sz w:val="16"/>
                <w:szCs w:val="18"/>
                <w:lang w:eastAsia="en-US"/>
              </w:rPr>
            </w:pPr>
            <w:r w:rsidRPr="00424070">
              <w:rPr>
                <w:rFonts w:eastAsia="Calibri"/>
                <w:sz w:val="16"/>
                <w:szCs w:val="18"/>
                <w:lang w:eastAsia="en-US"/>
              </w:rPr>
              <w:t>Hastalık ve Ekonomik İlişkiler</w:t>
            </w:r>
          </w:p>
          <w:p w14:paraId="3276F709" w14:textId="77777777" w:rsidR="00472C03" w:rsidRPr="00424070" w:rsidRDefault="00472C03" w:rsidP="00CC710D">
            <w:pPr>
              <w:rPr>
                <w:rFonts w:eastAsia="Calibri"/>
                <w:sz w:val="16"/>
                <w:szCs w:val="18"/>
                <w:lang w:eastAsia="en-US"/>
              </w:rPr>
            </w:pPr>
          </w:p>
        </w:tc>
        <w:tc>
          <w:tcPr>
            <w:tcW w:w="2268" w:type="dxa"/>
          </w:tcPr>
          <w:p w14:paraId="18EFD922"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44699E0E"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22E15B7A"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3A7F0960"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3697683D"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6986C71F"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7291DDBB"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60F4373B"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3FE78043" w14:textId="77777777" w:rsidTr="00567D5C">
        <w:tc>
          <w:tcPr>
            <w:tcW w:w="964" w:type="dxa"/>
          </w:tcPr>
          <w:p w14:paraId="2472933C"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6. Hafta </w:t>
            </w:r>
          </w:p>
        </w:tc>
        <w:tc>
          <w:tcPr>
            <w:tcW w:w="2552" w:type="dxa"/>
          </w:tcPr>
          <w:p w14:paraId="5A872E9A" w14:textId="77777777" w:rsidR="00472C03" w:rsidRPr="00424070" w:rsidRDefault="00472C03" w:rsidP="00CC710D">
            <w:pPr>
              <w:rPr>
                <w:rFonts w:eastAsia="Calibri"/>
                <w:sz w:val="16"/>
                <w:szCs w:val="18"/>
                <w:lang w:eastAsia="en-US"/>
              </w:rPr>
            </w:pPr>
            <w:r w:rsidRPr="00424070">
              <w:rPr>
                <w:rFonts w:eastAsia="Calibri"/>
                <w:sz w:val="16"/>
                <w:szCs w:val="18"/>
                <w:lang w:eastAsia="en-US"/>
              </w:rPr>
              <w:t>Hastalık, Sağlık ve Toplumsal Cinsiyet</w:t>
            </w:r>
          </w:p>
          <w:p w14:paraId="0F13A091" w14:textId="77777777" w:rsidR="00472C03" w:rsidRPr="00424070" w:rsidRDefault="00472C03" w:rsidP="00CC710D">
            <w:pPr>
              <w:rPr>
                <w:rFonts w:eastAsia="Calibri"/>
                <w:sz w:val="16"/>
                <w:szCs w:val="18"/>
                <w:lang w:eastAsia="en-US"/>
              </w:rPr>
            </w:pPr>
          </w:p>
          <w:p w14:paraId="7F038D40" w14:textId="77777777" w:rsidR="00472C03" w:rsidRPr="00424070" w:rsidRDefault="00472C03" w:rsidP="00CC710D">
            <w:pPr>
              <w:rPr>
                <w:rFonts w:eastAsia="Calibri"/>
                <w:sz w:val="16"/>
                <w:szCs w:val="18"/>
                <w:lang w:eastAsia="en-US"/>
              </w:rPr>
            </w:pPr>
          </w:p>
        </w:tc>
        <w:tc>
          <w:tcPr>
            <w:tcW w:w="2268" w:type="dxa"/>
          </w:tcPr>
          <w:p w14:paraId="464EC164"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565DFDF5"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p w14:paraId="6EE477AB" w14:textId="77777777" w:rsidR="00472C03" w:rsidRPr="00424070" w:rsidRDefault="00472C03" w:rsidP="00CC710D">
            <w:pPr>
              <w:rPr>
                <w:rFonts w:eastAsia="Calibri"/>
                <w:sz w:val="16"/>
                <w:szCs w:val="18"/>
                <w:lang w:eastAsia="en-US"/>
              </w:rPr>
            </w:pPr>
          </w:p>
        </w:tc>
        <w:tc>
          <w:tcPr>
            <w:tcW w:w="2409" w:type="dxa"/>
          </w:tcPr>
          <w:p w14:paraId="4DCFC8E4"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375AB0B7"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2D3A26D0"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2AEFB43C"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48E21DE4"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25A1813B"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60BFFACD" w14:textId="77777777" w:rsidTr="00567D5C">
        <w:tc>
          <w:tcPr>
            <w:tcW w:w="964" w:type="dxa"/>
          </w:tcPr>
          <w:p w14:paraId="2F305D49"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7. Hafta </w:t>
            </w:r>
          </w:p>
        </w:tc>
        <w:tc>
          <w:tcPr>
            <w:tcW w:w="2552" w:type="dxa"/>
          </w:tcPr>
          <w:p w14:paraId="6D779647" w14:textId="77777777" w:rsidR="00472C03" w:rsidRPr="00424070" w:rsidRDefault="00472C03" w:rsidP="00CC710D">
            <w:pPr>
              <w:rPr>
                <w:rFonts w:eastAsia="Calibri"/>
                <w:sz w:val="16"/>
                <w:szCs w:val="18"/>
                <w:lang w:eastAsia="en-US"/>
              </w:rPr>
            </w:pPr>
            <w:r w:rsidRPr="00424070">
              <w:rPr>
                <w:rFonts w:eastAsia="Calibri"/>
                <w:sz w:val="16"/>
                <w:szCs w:val="18"/>
                <w:lang w:eastAsia="en-US"/>
              </w:rPr>
              <w:t>Göç ve Sağlık</w:t>
            </w:r>
          </w:p>
          <w:p w14:paraId="1FCD1D0D" w14:textId="77777777" w:rsidR="00472C03" w:rsidRPr="00424070" w:rsidRDefault="00472C03" w:rsidP="00CC710D">
            <w:pPr>
              <w:rPr>
                <w:rFonts w:eastAsia="Calibri"/>
                <w:sz w:val="16"/>
                <w:szCs w:val="18"/>
                <w:lang w:eastAsia="en-US"/>
              </w:rPr>
            </w:pPr>
          </w:p>
          <w:p w14:paraId="1AE04DEC" w14:textId="77777777" w:rsidR="00472C03" w:rsidRPr="00424070" w:rsidRDefault="00472C03" w:rsidP="00CC710D">
            <w:pPr>
              <w:rPr>
                <w:rFonts w:eastAsia="Calibri"/>
                <w:sz w:val="16"/>
                <w:szCs w:val="18"/>
                <w:lang w:eastAsia="en-US"/>
              </w:rPr>
            </w:pPr>
          </w:p>
        </w:tc>
        <w:tc>
          <w:tcPr>
            <w:tcW w:w="2268" w:type="dxa"/>
          </w:tcPr>
          <w:p w14:paraId="2A1A142D"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4584DA17"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p w14:paraId="14AF72BC" w14:textId="77777777" w:rsidR="00472C03" w:rsidRPr="00424070" w:rsidRDefault="00472C03" w:rsidP="00CC710D">
            <w:pPr>
              <w:rPr>
                <w:rFonts w:eastAsia="Calibri"/>
                <w:sz w:val="16"/>
                <w:szCs w:val="18"/>
                <w:lang w:eastAsia="en-US"/>
              </w:rPr>
            </w:pPr>
          </w:p>
          <w:p w14:paraId="29D149A0" w14:textId="77777777" w:rsidR="00472C03" w:rsidRPr="00424070" w:rsidRDefault="00472C03" w:rsidP="00CC710D">
            <w:pPr>
              <w:rPr>
                <w:rFonts w:eastAsia="Calibri"/>
                <w:sz w:val="16"/>
                <w:szCs w:val="18"/>
                <w:lang w:eastAsia="en-US"/>
              </w:rPr>
            </w:pPr>
          </w:p>
        </w:tc>
        <w:tc>
          <w:tcPr>
            <w:tcW w:w="2409" w:type="dxa"/>
          </w:tcPr>
          <w:p w14:paraId="5D0242DC"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3ACBD38E"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387FBC10"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175E849C"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20122380"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72E89C45"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40D93637" w14:textId="77777777" w:rsidTr="00567D5C">
        <w:tc>
          <w:tcPr>
            <w:tcW w:w="964" w:type="dxa"/>
          </w:tcPr>
          <w:p w14:paraId="40056E81"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8. Hafta </w:t>
            </w:r>
          </w:p>
        </w:tc>
        <w:tc>
          <w:tcPr>
            <w:tcW w:w="2552" w:type="dxa"/>
          </w:tcPr>
          <w:p w14:paraId="2B6D1126" w14:textId="7D04EBFD" w:rsidR="00472C03" w:rsidRPr="00424070" w:rsidRDefault="00472C03" w:rsidP="00CC710D">
            <w:pPr>
              <w:rPr>
                <w:rFonts w:eastAsia="Calibri"/>
                <w:sz w:val="16"/>
                <w:szCs w:val="18"/>
                <w:lang w:eastAsia="en-US"/>
              </w:rPr>
            </w:pPr>
            <w:r w:rsidRPr="00424070">
              <w:rPr>
                <w:rFonts w:eastAsia="Calibri"/>
                <w:sz w:val="16"/>
                <w:szCs w:val="18"/>
                <w:lang w:eastAsia="en-US"/>
              </w:rPr>
              <w:t>İnsan Bedeni, Postmodernizm ve Sağlık</w:t>
            </w:r>
            <w:r w:rsidR="004B5284" w:rsidRPr="00424070">
              <w:rPr>
                <w:rFonts w:eastAsia="Calibri"/>
                <w:sz w:val="16"/>
                <w:szCs w:val="18"/>
                <w:lang w:eastAsia="en-US"/>
              </w:rPr>
              <w:t xml:space="preserve"> – Ara Sınav</w:t>
            </w:r>
          </w:p>
          <w:p w14:paraId="1237A0D2" w14:textId="77777777" w:rsidR="00472C03" w:rsidRPr="00424070" w:rsidRDefault="00472C03" w:rsidP="00CC710D">
            <w:pPr>
              <w:rPr>
                <w:rFonts w:eastAsia="Calibri"/>
                <w:sz w:val="16"/>
                <w:szCs w:val="18"/>
                <w:lang w:eastAsia="en-US"/>
              </w:rPr>
            </w:pPr>
          </w:p>
        </w:tc>
        <w:tc>
          <w:tcPr>
            <w:tcW w:w="2268" w:type="dxa"/>
          </w:tcPr>
          <w:p w14:paraId="7B214CBC"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4789CE32"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0CB81E6C"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0E73C8F0"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0AF05F68"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4288BF72"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132547C4"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183EEB65"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2BA5BCB8" w14:textId="77777777" w:rsidTr="00567D5C">
        <w:tc>
          <w:tcPr>
            <w:tcW w:w="964" w:type="dxa"/>
          </w:tcPr>
          <w:p w14:paraId="6801C27B"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9. Hafta </w:t>
            </w:r>
          </w:p>
        </w:tc>
        <w:tc>
          <w:tcPr>
            <w:tcW w:w="2552" w:type="dxa"/>
          </w:tcPr>
          <w:p w14:paraId="6C042DAC" w14:textId="77777777" w:rsidR="004B5284" w:rsidRPr="00424070" w:rsidRDefault="00472C03" w:rsidP="00CC710D">
            <w:r w:rsidRPr="00424070">
              <w:rPr>
                <w:rFonts w:eastAsia="Calibri"/>
                <w:sz w:val="16"/>
                <w:szCs w:val="18"/>
                <w:lang w:eastAsia="en-US"/>
              </w:rPr>
              <w:t xml:space="preserve">İnsan Bedeni, Postmodernizm ve </w:t>
            </w:r>
            <w:r w:rsidRPr="00424070">
              <w:rPr>
                <w:rFonts w:eastAsia="Calibri"/>
                <w:sz w:val="16"/>
                <w:szCs w:val="16"/>
                <w:lang w:eastAsia="en-US"/>
              </w:rPr>
              <w:t>Sağlık</w:t>
            </w:r>
            <w:r w:rsidR="004B5284" w:rsidRPr="00424070">
              <w:rPr>
                <w:rFonts w:eastAsia="Calibri"/>
                <w:sz w:val="16"/>
                <w:szCs w:val="16"/>
                <w:lang w:eastAsia="en-US"/>
              </w:rPr>
              <w:t xml:space="preserve"> - </w:t>
            </w:r>
            <w:r w:rsidR="004B5284" w:rsidRPr="00424070">
              <w:rPr>
                <w:sz w:val="16"/>
                <w:szCs w:val="16"/>
                <w:shd w:val="clear" w:color="auto" w:fill="FFFFFF"/>
              </w:rPr>
              <w:t>Ara Sınav değerlendirme</w:t>
            </w:r>
          </w:p>
          <w:p w14:paraId="50924047" w14:textId="11B632AF" w:rsidR="00472C03" w:rsidRPr="00424070" w:rsidRDefault="00472C03" w:rsidP="00CC710D">
            <w:pPr>
              <w:rPr>
                <w:rFonts w:eastAsia="Calibri"/>
                <w:sz w:val="16"/>
                <w:szCs w:val="18"/>
                <w:lang w:eastAsia="en-US"/>
              </w:rPr>
            </w:pPr>
          </w:p>
          <w:p w14:paraId="15B8CAF9" w14:textId="40DE3C73" w:rsidR="00472C03" w:rsidRPr="00424070" w:rsidRDefault="00472C03" w:rsidP="00CC710D">
            <w:pPr>
              <w:rPr>
                <w:rFonts w:eastAsia="Calibri"/>
                <w:sz w:val="16"/>
                <w:szCs w:val="18"/>
                <w:lang w:eastAsia="en-US"/>
              </w:rPr>
            </w:pPr>
          </w:p>
        </w:tc>
        <w:tc>
          <w:tcPr>
            <w:tcW w:w="2268" w:type="dxa"/>
          </w:tcPr>
          <w:p w14:paraId="6D4F6A80" w14:textId="77777777" w:rsidR="00472C03" w:rsidRPr="00424070" w:rsidRDefault="00472C03" w:rsidP="00CC710D">
            <w:pPr>
              <w:rPr>
                <w:rFonts w:eastAsia="Calibri"/>
                <w:bCs/>
                <w:sz w:val="16"/>
                <w:szCs w:val="18"/>
                <w:lang w:eastAsia="en-US"/>
              </w:rPr>
            </w:pPr>
            <w:r w:rsidRPr="00424070">
              <w:rPr>
                <w:rFonts w:eastAsia="Calibri"/>
                <w:bCs/>
                <w:sz w:val="16"/>
                <w:szCs w:val="18"/>
                <w:lang w:eastAsia="en-US"/>
              </w:rPr>
              <w:t xml:space="preserve">Doç.Dr. Gülcan Bakan </w:t>
            </w:r>
          </w:p>
        </w:tc>
        <w:tc>
          <w:tcPr>
            <w:tcW w:w="709" w:type="dxa"/>
          </w:tcPr>
          <w:p w14:paraId="1AB5AB9C"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468543EE"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018BED83"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70236B37"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19D518C4"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1F23D8EB"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3D456E50"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6BD69C6C" w14:textId="77777777" w:rsidTr="00567D5C">
        <w:tc>
          <w:tcPr>
            <w:tcW w:w="964" w:type="dxa"/>
          </w:tcPr>
          <w:p w14:paraId="1045A787"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10. Hafta </w:t>
            </w:r>
          </w:p>
        </w:tc>
        <w:tc>
          <w:tcPr>
            <w:tcW w:w="2552" w:type="dxa"/>
          </w:tcPr>
          <w:p w14:paraId="5B38A0DC" w14:textId="77777777" w:rsidR="00472C03" w:rsidRPr="00424070" w:rsidRDefault="00472C03" w:rsidP="00CC710D">
            <w:pPr>
              <w:rPr>
                <w:rFonts w:eastAsia="Calibri"/>
                <w:sz w:val="16"/>
                <w:szCs w:val="18"/>
                <w:lang w:eastAsia="en-US"/>
              </w:rPr>
            </w:pPr>
            <w:r w:rsidRPr="00424070">
              <w:rPr>
                <w:rFonts w:eastAsia="Calibri"/>
                <w:sz w:val="16"/>
                <w:szCs w:val="18"/>
                <w:lang w:eastAsia="en-US"/>
              </w:rPr>
              <w:t>Sağlık ve Küreselleşme</w:t>
            </w:r>
          </w:p>
          <w:p w14:paraId="26800851" w14:textId="77777777" w:rsidR="00472C03" w:rsidRPr="00424070" w:rsidRDefault="00472C03" w:rsidP="00CC710D">
            <w:pPr>
              <w:rPr>
                <w:rFonts w:eastAsia="Calibri"/>
                <w:sz w:val="16"/>
                <w:szCs w:val="18"/>
                <w:lang w:eastAsia="en-US"/>
              </w:rPr>
            </w:pPr>
          </w:p>
          <w:p w14:paraId="18CBD096" w14:textId="77777777" w:rsidR="00472C03" w:rsidRPr="00424070" w:rsidRDefault="00472C03" w:rsidP="00CC710D">
            <w:pPr>
              <w:rPr>
                <w:rFonts w:eastAsia="Calibri"/>
                <w:sz w:val="16"/>
                <w:szCs w:val="18"/>
                <w:lang w:eastAsia="en-US"/>
              </w:rPr>
            </w:pPr>
          </w:p>
        </w:tc>
        <w:tc>
          <w:tcPr>
            <w:tcW w:w="2268" w:type="dxa"/>
          </w:tcPr>
          <w:p w14:paraId="5E0DD711"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54009971"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p w14:paraId="360B5DF7" w14:textId="77777777" w:rsidR="00472C03" w:rsidRPr="00424070" w:rsidRDefault="00472C03" w:rsidP="00CC710D">
            <w:pPr>
              <w:rPr>
                <w:rFonts w:eastAsia="Calibri"/>
                <w:sz w:val="16"/>
                <w:szCs w:val="18"/>
                <w:lang w:eastAsia="en-US"/>
              </w:rPr>
            </w:pPr>
          </w:p>
          <w:p w14:paraId="6D20A55E" w14:textId="77777777" w:rsidR="00472C03" w:rsidRPr="00424070" w:rsidRDefault="00472C03" w:rsidP="00CC710D">
            <w:pPr>
              <w:rPr>
                <w:rFonts w:eastAsia="Calibri"/>
                <w:sz w:val="16"/>
                <w:szCs w:val="18"/>
                <w:lang w:eastAsia="en-US"/>
              </w:rPr>
            </w:pPr>
          </w:p>
        </w:tc>
        <w:tc>
          <w:tcPr>
            <w:tcW w:w="2409" w:type="dxa"/>
          </w:tcPr>
          <w:p w14:paraId="187502C8"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5BF88168"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678948F2"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18C067C6"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2859D413"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192998C6"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24B49EF6" w14:textId="77777777" w:rsidTr="00567D5C">
        <w:tc>
          <w:tcPr>
            <w:tcW w:w="964" w:type="dxa"/>
          </w:tcPr>
          <w:p w14:paraId="233BD9CA"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11. Hafta </w:t>
            </w:r>
          </w:p>
        </w:tc>
        <w:tc>
          <w:tcPr>
            <w:tcW w:w="2552" w:type="dxa"/>
          </w:tcPr>
          <w:p w14:paraId="1F5B4E17" w14:textId="2B06E15E" w:rsidR="00472C03" w:rsidRPr="00424070" w:rsidRDefault="00472C03" w:rsidP="00CC710D">
            <w:pPr>
              <w:rPr>
                <w:rFonts w:eastAsia="Calibri"/>
                <w:sz w:val="16"/>
                <w:szCs w:val="18"/>
                <w:lang w:eastAsia="en-US"/>
              </w:rPr>
            </w:pPr>
            <w:r w:rsidRPr="00424070">
              <w:rPr>
                <w:rFonts w:eastAsia="Calibri"/>
                <w:sz w:val="16"/>
                <w:szCs w:val="18"/>
                <w:lang w:eastAsia="en-US"/>
              </w:rPr>
              <w:t>Sağlık ve Küreselleşme</w:t>
            </w:r>
          </w:p>
          <w:p w14:paraId="0CCF8A39" w14:textId="77777777" w:rsidR="00472C03" w:rsidRPr="00424070" w:rsidRDefault="00472C03" w:rsidP="00CC710D">
            <w:pPr>
              <w:rPr>
                <w:rFonts w:eastAsia="Calibri"/>
                <w:sz w:val="16"/>
                <w:szCs w:val="18"/>
                <w:lang w:eastAsia="en-US"/>
              </w:rPr>
            </w:pPr>
          </w:p>
        </w:tc>
        <w:tc>
          <w:tcPr>
            <w:tcW w:w="2268" w:type="dxa"/>
          </w:tcPr>
          <w:p w14:paraId="10F65339"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54E3731E"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34C435B1"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664CA170"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24DA333C"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61EC4DB3"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416DC21D"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2ABCB691"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12317BA9" w14:textId="77777777" w:rsidTr="00567D5C">
        <w:tc>
          <w:tcPr>
            <w:tcW w:w="964" w:type="dxa"/>
          </w:tcPr>
          <w:p w14:paraId="40430561"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12. Hafta </w:t>
            </w:r>
          </w:p>
        </w:tc>
        <w:tc>
          <w:tcPr>
            <w:tcW w:w="2552" w:type="dxa"/>
          </w:tcPr>
          <w:p w14:paraId="6632350D" w14:textId="77777777" w:rsidR="00472C03" w:rsidRPr="00424070" w:rsidRDefault="00472C03" w:rsidP="00CC710D">
            <w:pPr>
              <w:rPr>
                <w:rFonts w:eastAsia="Calibri"/>
                <w:sz w:val="16"/>
                <w:szCs w:val="18"/>
                <w:lang w:eastAsia="en-US"/>
              </w:rPr>
            </w:pPr>
            <w:r w:rsidRPr="00424070">
              <w:rPr>
                <w:rFonts w:eastAsia="Calibri"/>
                <w:sz w:val="16"/>
                <w:szCs w:val="18"/>
                <w:lang w:eastAsia="en-US"/>
              </w:rPr>
              <w:t>Sağlık ve Sağlık Politikaları</w:t>
            </w:r>
          </w:p>
          <w:p w14:paraId="2F2A1342" w14:textId="77777777" w:rsidR="00472C03" w:rsidRPr="00424070" w:rsidRDefault="00472C03" w:rsidP="00CC710D">
            <w:pPr>
              <w:rPr>
                <w:rFonts w:eastAsia="Calibri"/>
                <w:sz w:val="16"/>
                <w:szCs w:val="18"/>
                <w:lang w:eastAsia="en-US"/>
              </w:rPr>
            </w:pPr>
          </w:p>
          <w:p w14:paraId="7C319527" w14:textId="77777777" w:rsidR="00472C03" w:rsidRPr="00424070" w:rsidRDefault="00472C03" w:rsidP="00CC710D">
            <w:pPr>
              <w:rPr>
                <w:rFonts w:eastAsia="Calibri"/>
                <w:sz w:val="16"/>
                <w:szCs w:val="18"/>
                <w:lang w:eastAsia="en-US"/>
              </w:rPr>
            </w:pPr>
          </w:p>
        </w:tc>
        <w:tc>
          <w:tcPr>
            <w:tcW w:w="2268" w:type="dxa"/>
          </w:tcPr>
          <w:p w14:paraId="1533F2A1"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04EFCEE7"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7EE1212C"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1DC28A1A"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4B38B753"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59DDC79D"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2C3FB16C"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2286387B"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076B9894" w14:textId="77777777" w:rsidTr="00567D5C">
        <w:tc>
          <w:tcPr>
            <w:tcW w:w="964" w:type="dxa"/>
          </w:tcPr>
          <w:p w14:paraId="0F61C5FC"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13. Hafta </w:t>
            </w:r>
          </w:p>
        </w:tc>
        <w:tc>
          <w:tcPr>
            <w:tcW w:w="2552" w:type="dxa"/>
          </w:tcPr>
          <w:p w14:paraId="34F501E1" w14:textId="77777777" w:rsidR="00472C03" w:rsidRPr="00424070" w:rsidRDefault="00472C03" w:rsidP="00CC710D">
            <w:pPr>
              <w:rPr>
                <w:rFonts w:eastAsia="Calibri"/>
                <w:sz w:val="16"/>
                <w:szCs w:val="18"/>
                <w:lang w:eastAsia="en-US"/>
              </w:rPr>
            </w:pPr>
            <w:r w:rsidRPr="00424070">
              <w:rPr>
                <w:rFonts w:eastAsia="Calibri"/>
                <w:sz w:val="16"/>
                <w:szCs w:val="18"/>
                <w:lang w:eastAsia="en-US"/>
              </w:rPr>
              <w:t>Türkiye’de Sağlık</w:t>
            </w:r>
          </w:p>
          <w:p w14:paraId="3655EA75" w14:textId="77777777" w:rsidR="00472C03" w:rsidRPr="00424070" w:rsidRDefault="00472C03" w:rsidP="00CC710D">
            <w:pPr>
              <w:rPr>
                <w:rFonts w:eastAsia="Calibri"/>
                <w:sz w:val="16"/>
                <w:szCs w:val="18"/>
                <w:lang w:eastAsia="en-US"/>
              </w:rPr>
            </w:pPr>
          </w:p>
        </w:tc>
        <w:tc>
          <w:tcPr>
            <w:tcW w:w="2268" w:type="dxa"/>
          </w:tcPr>
          <w:p w14:paraId="19105C8E"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23BB6318"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66D54956"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1F6B5C3C"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74BE242A"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3D7E4C34"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313E44ED"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3CE7105D"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r w:rsidR="00637F2E" w:rsidRPr="00424070" w14:paraId="5BCB754C" w14:textId="77777777" w:rsidTr="00567D5C">
        <w:tc>
          <w:tcPr>
            <w:tcW w:w="964" w:type="dxa"/>
          </w:tcPr>
          <w:p w14:paraId="45C9229B" w14:textId="77777777" w:rsidR="00472C03" w:rsidRPr="00424070" w:rsidRDefault="00472C03" w:rsidP="00CC710D">
            <w:pPr>
              <w:rPr>
                <w:rFonts w:eastAsia="Calibri"/>
                <w:sz w:val="16"/>
                <w:szCs w:val="18"/>
                <w:lang w:eastAsia="en-US"/>
              </w:rPr>
            </w:pPr>
            <w:r w:rsidRPr="00424070">
              <w:rPr>
                <w:rFonts w:eastAsia="Calibri"/>
                <w:sz w:val="16"/>
                <w:szCs w:val="18"/>
                <w:lang w:eastAsia="en-US"/>
              </w:rPr>
              <w:t xml:space="preserve">14. Hafta </w:t>
            </w:r>
          </w:p>
        </w:tc>
        <w:tc>
          <w:tcPr>
            <w:tcW w:w="2552" w:type="dxa"/>
          </w:tcPr>
          <w:p w14:paraId="50418107" w14:textId="77777777" w:rsidR="00472C03" w:rsidRPr="00424070" w:rsidRDefault="00472C03" w:rsidP="00CC710D">
            <w:pPr>
              <w:rPr>
                <w:rFonts w:eastAsia="Calibri"/>
                <w:sz w:val="16"/>
                <w:szCs w:val="18"/>
                <w:lang w:eastAsia="en-US"/>
              </w:rPr>
            </w:pPr>
            <w:r w:rsidRPr="00424070">
              <w:rPr>
                <w:rFonts w:eastAsia="Calibri"/>
                <w:sz w:val="16"/>
                <w:szCs w:val="18"/>
                <w:lang w:eastAsia="en-US"/>
              </w:rPr>
              <w:t>Genel Değerlendirme ve Sonuç</w:t>
            </w:r>
          </w:p>
          <w:p w14:paraId="7BFFD8E2" w14:textId="77777777" w:rsidR="00472C03" w:rsidRPr="00424070" w:rsidRDefault="00472C03" w:rsidP="00CC710D">
            <w:pPr>
              <w:rPr>
                <w:rFonts w:eastAsia="Calibri"/>
                <w:sz w:val="16"/>
                <w:szCs w:val="18"/>
                <w:lang w:eastAsia="en-US"/>
              </w:rPr>
            </w:pPr>
          </w:p>
        </w:tc>
        <w:tc>
          <w:tcPr>
            <w:tcW w:w="2268" w:type="dxa"/>
          </w:tcPr>
          <w:p w14:paraId="21305329" w14:textId="77777777" w:rsidR="00472C03" w:rsidRPr="00424070" w:rsidRDefault="00472C03" w:rsidP="00CC710D">
            <w:pPr>
              <w:rPr>
                <w:rFonts w:eastAsia="Calibri"/>
                <w:sz w:val="16"/>
                <w:szCs w:val="18"/>
                <w:lang w:eastAsia="en-US"/>
              </w:rPr>
            </w:pPr>
            <w:r w:rsidRPr="00424070">
              <w:rPr>
                <w:rFonts w:eastAsia="Calibri"/>
                <w:bCs/>
                <w:sz w:val="16"/>
                <w:szCs w:val="18"/>
                <w:lang w:eastAsia="en-US"/>
              </w:rPr>
              <w:t xml:space="preserve">Doç.Dr. Gülcan Bakan </w:t>
            </w:r>
          </w:p>
        </w:tc>
        <w:tc>
          <w:tcPr>
            <w:tcW w:w="709" w:type="dxa"/>
          </w:tcPr>
          <w:p w14:paraId="55F30583" w14:textId="77777777" w:rsidR="00472C03" w:rsidRPr="00424070" w:rsidRDefault="00472C03" w:rsidP="00CC710D">
            <w:pPr>
              <w:rPr>
                <w:rFonts w:eastAsia="Calibri"/>
                <w:sz w:val="16"/>
                <w:szCs w:val="18"/>
                <w:lang w:eastAsia="en-US"/>
              </w:rPr>
            </w:pPr>
            <w:r w:rsidRPr="00424070">
              <w:rPr>
                <w:rFonts w:eastAsia="Calibri"/>
                <w:sz w:val="16"/>
                <w:szCs w:val="18"/>
                <w:lang w:eastAsia="en-US"/>
              </w:rPr>
              <w:t>2</w:t>
            </w:r>
          </w:p>
        </w:tc>
        <w:tc>
          <w:tcPr>
            <w:tcW w:w="2409" w:type="dxa"/>
          </w:tcPr>
          <w:p w14:paraId="67276694" w14:textId="77777777" w:rsidR="00472C03" w:rsidRPr="00424070" w:rsidRDefault="00472C03" w:rsidP="00CC710D">
            <w:pPr>
              <w:rPr>
                <w:rFonts w:eastAsia="Calibri"/>
                <w:sz w:val="16"/>
                <w:szCs w:val="18"/>
                <w:lang w:eastAsia="en-US"/>
              </w:rPr>
            </w:pPr>
            <w:r w:rsidRPr="00424070">
              <w:rPr>
                <w:rFonts w:eastAsia="Calibri"/>
                <w:sz w:val="16"/>
                <w:szCs w:val="18"/>
                <w:lang w:eastAsia="en-US"/>
              </w:rPr>
              <w:t>Cirhinlioğlu, Z.Sağlık Sosyolojisi, Nobel Yayın Dağıtım, Ankara:2001</w:t>
            </w:r>
          </w:p>
          <w:p w14:paraId="6D971C7F" w14:textId="77777777" w:rsidR="00472C03" w:rsidRPr="00424070" w:rsidRDefault="00472C03" w:rsidP="00CC710D">
            <w:pPr>
              <w:rPr>
                <w:rFonts w:eastAsia="Calibri"/>
                <w:sz w:val="16"/>
                <w:szCs w:val="18"/>
                <w:lang w:eastAsia="en-US"/>
              </w:rPr>
            </w:pPr>
            <w:r w:rsidRPr="00424070">
              <w:rPr>
                <w:rFonts w:eastAsia="Calibri"/>
                <w:sz w:val="16"/>
                <w:szCs w:val="18"/>
                <w:lang w:eastAsia="en-US"/>
              </w:rPr>
              <w:t>Kasapoğlu,A.Sağlık Sosyolojisi, Ankara:1999</w:t>
            </w:r>
          </w:p>
        </w:tc>
        <w:tc>
          <w:tcPr>
            <w:tcW w:w="1872" w:type="dxa"/>
          </w:tcPr>
          <w:p w14:paraId="592D2115" w14:textId="77777777" w:rsidR="00472C03" w:rsidRPr="00424070" w:rsidRDefault="00472C03" w:rsidP="00CC710D">
            <w:pPr>
              <w:rPr>
                <w:rFonts w:eastAsia="Calibri"/>
                <w:sz w:val="16"/>
                <w:szCs w:val="18"/>
                <w:lang w:eastAsia="en-US"/>
              </w:rPr>
            </w:pPr>
            <w:r w:rsidRPr="00424070">
              <w:rPr>
                <w:rFonts w:eastAsia="Calibri"/>
                <w:sz w:val="16"/>
                <w:szCs w:val="18"/>
                <w:lang w:eastAsia="en-US"/>
              </w:rPr>
              <w:t>Anlatım Yöntemi</w:t>
            </w:r>
          </w:p>
          <w:p w14:paraId="335B00AA" w14:textId="77777777" w:rsidR="00472C03" w:rsidRPr="00424070" w:rsidRDefault="00472C03" w:rsidP="00CC710D">
            <w:pPr>
              <w:rPr>
                <w:rFonts w:eastAsia="Calibri"/>
                <w:sz w:val="16"/>
                <w:szCs w:val="18"/>
                <w:lang w:eastAsia="en-US"/>
              </w:rPr>
            </w:pPr>
            <w:r w:rsidRPr="00424070">
              <w:rPr>
                <w:rFonts w:eastAsia="Calibri"/>
                <w:sz w:val="16"/>
                <w:szCs w:val="18"/>
                <w:lang w:eastAsia="en-US"/>
              </w:rPr>
              <w:t>Soru-Cevap</w:t>
            </w:r>
          </w:p>
          <w:p w14:paraId="45355206" w14:textId="77777777" w:rsidR="00472C03" w:rsidRPr="00424070" w:rsidRDefault="00472C03" w:rsidP="00CC710D">
            <w:pPr>
              <w:rPr>
                <w:rFonts w:eastAsia="Calibri"/>
                <w:sz w:val="16"/>
                <w:szCs w:val="18"/>
                <w:lang w:eastAsia="en-US"/>
              </w:rPr>
            </w:pPr>
            <w:r w:rsidRPr="00424070">
              <w:rPr>
                <w:rFonts w:eastAsia="Calibri"/>
                <w:sz w:val="16"/>
                <w:szCs w:val="18"/>
                <w:lang w:eastAsia="en-US"/>
              </w:rPr>
              <w:t>Tartışma</w:t>
            </w:r>
          </w:p>
          <w:p w14:paraId="299888F9" w14:textId="77777777" w:rsidR="00472C03" w:rsidRPr="00424070" w:rsidRDefault="00472C03" w:rsidP="00CC710D">
            <w:pPr>
              <w:rPr>
                <w:rFonts w:eastAsia="Calibri"/>
                <w:sz w:val="16"/>
                <w:szCs w:val="18"/>
                <w:lang w:eastAsia="en-US"/>
              </w:rPr>
            </w:pPr>
            <w:r w:rsidRPr="00424070">
              <w:rPr>
                <w:rFonts w:eastAsia="Calibri"/>
                <w:sz w:val="16"/>
                <w:szCs w:val="18"/>
                <w:lang w:eastAsia="en-US"/>
              </w:rPr>
              <w:t>Beyin fırtınası</w:t>
            </w:r>
          </w:p>
        </w:tc>
      </w:tr>
    </w:tbl>
    <w:p w14:paraId="275FD155" w14:textId="77777777" w:rsidR="00472C03" w:rsidRPr="00424070" w:rsidRDefault="00472C03" w:rsidP="00CC710D">
      <w:pPr>
        <w:rPr>
          <w:rFonts w:eastAsia="Calibri"/>
          <w:sz w:val="18"/>
          <w:szCs w:val="20"/>
          <w:lang w:eastAsia="en-US"/>
        </w:rPr>
      </w:pPr>
    </w:p>
    <w:p w14:paraId="280D03EA" w14:textId="77777777" w:rsidR="00472C03" w:rsidRPr="00424070" w:rsidRDefault="00472C03" w:rsidP="00CC710D">
      <w:pPr>
        <w:rPr>
          <w:rFonts w:eastAsia="Calibri"/>
          <w:sz w:val="18"/>
          <w:szCs w:val="20"/>
          <w:lang w:eastAsia="en-U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901"/>
        <w:gridCol w:w="1355"/>
        <w:gridCol w:w="2155"/>
      </w:tblGrid>
      <w:tr w:rsidR="00637F2E" w:rsidRPr="00424070" w14:paraId="62D0F2BA" w14:textId="77777777" w:rsidTr="00567D5C">
        <w:trPr>
          <w:trHeight w:val="264"/>
        </w:trPr>
        <w:tc>
          <w:tcPr>
            <w:tcW w:w="10774" w:type="dxa"/>
            <w:gridSpan w:val="4"/>
          </w:tcPr>
          <w:p w14:paraId="165C024D"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AKTS Tablosu: </w:t>
            </w:r>
          </w:p>
        </w:tc>
      </w:tr>
      <w:tr w:rsidR="00637F2E" w:rsidRPr="00424070" w14:paraId="2061B8E4" w14:textId="77777777" w:rsidTr="00567D5C">
        <w:trPr>
          <w:trHeight w:val="264"/>
        </w:trPr>
        <w:tc>
          <w:tcPr>
            <w:tcW w:w="6363" w:type="dxa"/>
          </w:tcPr>
          <w:p w14:paraId="04FCB09A"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Derse İlişkin Etkinlikler </w:t>
            </w:r>
          </w:p>
        </w:tc>
        <w:tc>
          <w:tcPr>
            <w:tcW w:w="901" w:type="dxa"/>
          </w:tcPr>
          <w:p w14:paraId="6D0FAE0D" w14:textId="77777777" w:rsidR="00472C03" w:rsidRPr="00424070" w:rsidRDefault="00472C03" w:rsidP="00CC710D">
            <w:pPr>
              <w:rPr>
                <w:rFonts w:eastAsia="Calibri"/>
                <w:sz w:val="18"/>
                <w:szCs w:val="20"/>
                <w:lang w:eastAsia="en-US"/>
              </w:rPr>
            </w:pPr>
            <w:r w:rsidRPr="00424070">
              <w:rPr>
                <w:rFonts w:eastAsia="Calibri"/>
                <w:sz w:val="18"/>
                <w:szCs w:val="20"/>
                <w:lang w:eastAsia="en-US"/>
              </w:rPr>
              <w:t>Sayısı</w:t>
            </w:r>
          </w:p>
        </w:tc>
        <w:tc>
          <w:tcPr>
            <w:tcW w:w="1355" w:type="dxa"/>
          </w:tcPr>
          <w:p w14:paraId="2EC8986A" w14:textId="0C5234EB" w:rsidR="00472C03" w:rsidRPr="00424070" w:rsidRDefault="00472C03" w:rsidP="00CC710D">
            <w:pPr>
              <w:rPr>
                <w:rFonts w:eastAsia="Calibri"/>
                <w:sz w:val="18"/>
                <w:szCs w:val="20"/>
                <w:lang w:eastAsia="en-US"/>
              </w:rPr>
            </w:pPr>
            <w:r w:rsidRPr="00424070">
              <w:rPr>
                <w:rFonts w:eastAsia="Calibri"/>
                <w:sz w:val="18"/>
                <w:szCs w:val="20"/>
                <w:lang w:eastAsia="en-US"/>
              </w:rPr>
              <w:t>Süresi</w:t>
            </w:r>
            <w:r w:rsidR="00F92A5C" w:rsidRPr="00424070">
              <w:rPr>
                <w:rFonts w:eastAsia="Calibri"/>
                <w:sz w:val="18"/>
                <w:szCs w:val="20"/>
                <w:lang w:eastAsia="en-US"/>
              </w:rPr>
              <w:t xml:space="preserve"> </w:t>
            </w:r>
            <w:r w:rsidRPr="00424070">
              <w:rPr>
                <w:rFonts w:eastAsia="Calibri"/>
                <w:sz w:val="18"/>
                <w:szCs w:val="20"/>
                <w:lang w:eastAsia="en-US"/>
              </w:rPr>
              <w:t>(</w:t>
            </w:r>
            <w:r w:rsidR="00F92A5C" w:rsidRPr="00424070">
              <w:rPr>
                <w:rFonts w:eastAsia="Calibri"/>
                <w:sz w:val="18"/>
                <w:szCs w:val="20"/>
                <w:lang w:eastAsia="en-US"/>
              </w:rPr>
              <w:t>S</w:t>
            </w:r>
            <w:r w:rsidRPr="00424070">
              <w:rPr>
                <w:rFonts w:eastAsia="Calibri"/>
                <w:sz w:val="18"/>
                <w:szCs w:val="20"/>
                <w:lang w:eastAsia="en-US"/>
              </w:rPr>
              <w:t>aat)</w:t>
            </w:r>
          </w:p>
        </w:tc>
        <w:tc>
          <w:tcPr>
            <w:tcW w:w="2155" w:type="dxa"/>
          </w:tcPr>
          <w:p w14:paraId="7232C2A2" w14:textId="69989D6E" w:rsidR="00472C03" w:rsidRPr="00424070" w:rsidRDefault="00472C03" w:rsidP="00CC710D">
            <w:pPr>
              <w:rPr>
                <w:rFonts w:eastAsia="Calibri"/>
                <w:sz w:val="18"/>
                <w:szCs w:val="20"/>
                <w:lang w:eastAsia="en-US"/>
              </w:rPr>
            </w:pPr>
            <w:r w:rsidRPr="00424070">
              <w:rPr>
                <w:rFonts w:eastAsia="Calibri"/>
                <w:sz w:val="18"/>
                <w:szCs w:val="20"/>
                <w:lang w:eastAsia="en-US"/>
              </w:rPr>
              <w:t>Toplam İşyükü</w:t>
            </w:r>
            <w:r w:rsidR="00F92A5C" w:rsidRPr="00424070">
              <w:rPr>
                <w:rFonts w:eastAsia="Calibri"/>
                <w:sz w:val="18"/>
                <w:szCs w:val="20"/>
                <w:lang w:eastAsia="en-US"/>
              </w:rPr>
              <w:t xml:space="preserve"> </w:t>
            </w:r>
            <w:r w:rsidRPr="00424070">
              <w:rPr>
                <w:rFonts w:eastAsia="Calibri"/>
                <w:sz w:val="18"/>
                <w:szCs w:val="20"/>
                <w:lang w:eastAsia="en-US"/>
              </w:rPr>
              <w:t xml:space="preserve">(Saat) </w:t>
            </w:r>
          </w:p>
        </w:tc>
      </w:tr>
      <w:tr w:rsidR="00637F2E" w:rsidRPr="00424070" w14:paraId="49992086" w14:textId="77777777" w:rsidTr="00567D5C">
        <w:trPr>
          <w:trHeight w:val="264"/>
        </w:trPr>
        <w:tc>
          <w:tcPr>
            <w:tcW w:w="10774" w:type="dxa"/>
            <w:gridSpan w:val="4"/>
          </w:tcPr>
          <w:p w14:paraId="5FFEB601"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lastRenderedPageBreak/>
              <w:t>Ders içi etkinlikler</w:t>
            </w:r>
          </w:p>
        </w:tc>
      </w:tr>
      <w:tr w:rsidR="00637F2E" w:rsidRPr="00424070" w14:paraId="7205353E" w14:textId="77777777" w:rsidTr="00567D5C">
        <w:trPr>
          <w:trHeight w:val="250"/>
        </w:trPr>
        <w:tc>
          <w:tcPr>
            <w:tcW w:w="6363" w:type="dxa"/>
          </w:tcPr>
          <w:p w14:paraId="12819E8E" w14:textId="77777777" w:rsidR="00472C03" w:rsidRPr="00424070" w:rsidRDefault="00472C03" w:rsidP="00CC710D">
            <w:pPr>
              <w:rPr>
                <w:rFonts w:eastAsia="Calibri"/>
                <w:sz w:val="18"/>
                <w:szCs w:val="20"/>
                <w:lang w:eastAsia="en-US"/>
              </w:rPr>
            </w:pPr>
            <w:r w:rsidRPr="00424070">
              <w:rPr>
                <w:rFonts w:eastAsia="Calibri"/>
                <w:sz w:val="18"/>
                <w:szCs w:val="20"/>
                <w:lang w:eastAsia="en-US"/>
              </w:rPr>
              <w:t>Ders anlatımı</w:t>
            </w:r>
          </w:p>
        </w:tc>
        <w:tc>
          <w:tcPr>
            <w:tcW w:w="901" w:type="dxa"/>
          </w:tcPr>
          <w:p w14:paraId="11AC7A51" w14:textId="77777777" w:rsidR="00472C03" w:rsidRPr="00424070" w:rsidRDefault="00472C03" w:rsidP="00CC710D">
            <w:pPr>
              <w:rPr>
                <w:rFonts w:eastAsia="Calibri"/>
                <w:sz w:val="18"/>
                <w:szCs w:val="20"/>
                <w:lang w:eastAsia="en-US"/>
              </w:rPr>
            </w:pPr>
            <w:r w:rsidRPr="00424070">
              <w:rPr>
                <w:rFonts w:eastAsia="Calibri"/>
                <w:sz w:val="18"/>
                <w:szCs w:val="20"/>
                <w:lang w:eastAsia="en-US"/>
              </w:rPr>
              <w:t>14</w:t>
            </w:r>
          </w:p>
        </w:tc>
        <w:tc>
          <w:tcPr>
            <w:tcW w:w="1355" w:type="dxa"/>
          </w:tcPr>
          <w:p w14:paraId="20DD28E7" w14:textId="77777777" w:rsidR="00472C03" w:rsidRPr="00424070" w:rsidRDefault="00472C03" w:rsidP="00CC710D">
            <w:pPr>
              <w:rPr>
                <w:rFonts w:eastAsia="Calibri"/>
                <w:sz w:val="18"/>
                <w:szCs w:val="20"/>
                <w:lang w:eastAsia="en-US"/>
              </w:rPr>
            </w:pPr>
            <w:r w:rsidRPr="00424070">
              <w:rPr>
                <w:rFonts w:eastAsia="Calibri"/>
                <w:sz w:val="18"/>
                <w:szCs w:val="20"/>
                <w:lang w:eastAsia="en-US"/>
              </w:rPr>
              <w:t>2</w:t>
            </w:r>
          </w:p>
        </w:tc>
        <w:tc>
          <w:tcPr>
            <w:tcW w:w="2155" w:type="dxa"/>
          </w:tcPr>
          <w:p w14:paraId="5F76F797" w14:textId="77777777" w:rsidR="00472C03" w:rsidRPr="00424070" w:rsidRDefault="00472C03" w:rsidP="00CC710D">
            <w:pPr>
              <w:rPr>
                <w:rFonts w:eastAsia="Calibri"/>
                <w:sz w:val="18"/>
                <w:szCs w:val="20"/>
                <w:lang w:eastAsia="en-US"/>
              </w:rPr>
            </w:pPr>
            <w:r w:rsidRPr="00424070">
              <w:rPr>
                <w:rFonts w:eastAsia="Calibri"/>
                <w:sz w:val="18"/>
                <w:szCs w:val="20"/>
                <w:lang w:eastAsia="en-US"/>
              </w:rPr>
              <w:t>28</w:t>
            </w:r>
          </w:p>
        </w:tc>
      </w:tr>
      <w:tr w:rsidR="00637F2E" w:rsidRPr="00424070" w14:paraId="1D280395" w14:textId="77777777" w:rsidTr="00567D5C">
        <w:trPr>
          <w:trHeight w:val="250"/>
        </w:trPr>
        <w:tc>
          <w:tcPr>
            <w:tcW w:w="10774" w:type="dxa"/>
            <w:gridSpan w:val="4"/>
          </w:tcPr>
          <w:p w14:paraId="1E6F442D"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Sınavlar </w:t>
            </w:r>
          </w:p>
          <w:p w14:paraId="2D97370F" w14:textId="77777777" w:rsidR="00472C03" w:rsidRPr="00424070" w:rsidRDefault="00472C03" w:rsidP="00CC710D">
            <w:pPr>
              <w:rPr>
                <w:rFonts w:eastAsia="Calibri"/>
                <w:sz w:val="18"/>
                <w:szCs w:val="20"/>
                <w:lang w:eastAsia="en-US"/>
              </w:rPr>
            </w:pPr>
            <w:r w:rsidRPr="00424070">
              <w:rPr>
                <w:rFonts w:eastAsia="Calibri"/>
                <w:sz w:val="18"/>
                <w:szCs w:val="20"/>
                <w:lang w:eastAsia="en-US"/>
              </w:rPr>
              <w:t>(Sınav ders saatleri içerisinde gerçekleştirilirse, söz konusu sınav süresi ders içi etkinliklerden düşürülmelidir)</w:t>
            </w:r>
          </w:p>
        </w:tc>
      </w:tr>
      <w:tr w:rsidR="00637F2E" w:rsidRPr="00424070" w14:paraId="4D94CD60" w14:textId="77777777" w:rsidTr="00567D5C">
        <w:trPr>
          <w:trHeight w:val="250"/>
        </w:trPr>
        <w:tc>
          <w:tcPr>
            <w:tcW w:w="6363" w:type="dxa"/>
          </w:tcPr>
          <w:p w14:paraId="231E2965" w14:textId="77777777" w:rsidR="00472C03" w:rsidRPr="00424070" w:rsidRDefault="00472C03" w:rsidP="00CC710D">
            <w:pPr>
              <w:rPr>
                <w:rFonts w:eastAsia="Calibri"/>
                <w:sz w:val="18"/>
                <w:szCs w:val="20"/>
                <w:lang w:eastAsia="en-US"/>
              </w:rPr>
            </w:pPr>
            <w:r w:rsidRPr="00424070">
              <w:rPr>
                <w:rFonts w:eastAsia="Calibri"/>
                <w:sz w:val="18"/>
                <w:szCs w:val="20"/>
                <w:lang w:eastAsia="en-US"/>
              </w:rPr>
              <w:t>Final Sınavı</w:t>
            </w:r>
          </w:p>
        </w:tc>
        <w:tc>
          <w:tcPr>
            <w:tcW w:w="901" w:type="dxa"/>
          </w:tcPr>
          <w:p w14:paraId="5726DF5B" w14:textId="77777777" w:rsidR="00472C03" w:rsidRPr="00424070" w:rsidRDefault="00472C03" w:rsidP="00CC710D">
            <w:pPr>
              <w:rPr>
                <w:rFonts w:eastAsia="Calibri"/>
                <w:sz w:val="18"/>
                <w:szCs w:val="20"/>
                <w:lang w:eastAsia="en-US"/>
              </w:rPr>
            </w:pPr>
            <w:r w:rsidRPr="00424070">
              <w:rPr>
                <w:rFonts w:eastAsia="Calibri"/>
                <w:sz w:val="18"/>
                <w:szCs w:val="20"/>
                <w:lang w:eastAsia="en-US"/>
              </w:rPr>
              <w:t>1</w:t>
            </w:r>
          </w:p>
        </w:tc>
        <w:tc>
          <w:tcPr>
            <w:tcW w:w="1355" w:type="dxa"/>
          </w:tcPr>
          <w:p w14:paraId="095393D5" w14:textId="77777777" w:rsidR="00472C03" w:rsidRPr="00424070" w:rsidRDefault="00472C03" w:rsidP="00CC710D">
            <w:pPr>
              <w:rPr>
                <w:rFonts w:eastAsia="Calibri"/>
                <w:sz w:val="18"/>
                <w:szCs w:val="20"/>
                <w:lang w:eastAsia="en-US"/>
              </w:rPr>
            </w:pPr>
            <w:r w:rsidRPr="00424070">
              <w:rPr>
                <w:rFonts w:eastAsia="Calibri"/>
                <w:sz w:val="18"/>
                <w:szCs w:val="20"/>
                <w:lang w:eastAsia="en-US"/>
              </w:rPr>
              <w:t>14</w:t>
            </w:r>
          </w:p>
        </w:tc>
        <w:tc>
          <w:tcPr>
            <w:tcW w:w="2155" w:type="dxa"/>
          </w:tcPr>
          <w:p w14:paraId="665B09D3" w14:textId="77777777" w:rsidR="00472C03" w:rsidRPr="00424070" w:rsidRDefault="00472C03" w:rsidP="00CC710D">
            <w:pPr>
              <w:rPr>
                <w:rFonts w:eastAsia="Calibri"/>
                <w:sz w:val="18"/>
                <w:szCs w:val="20"/>
                <w:lang w:eastAsia="en-US"/>
              </w:rPr>
            </w:pPr>
            <w:r w:rsidRPr="00424070">
              <w:rPr>
                <w:rFonts w:eastAsia="Calibri"/>
                <w:sz w:val="18"/>
                <w:szCs w:val="20"/>
                <w:lang w:eastAsia="en-US"/>
              </w:rPr>
              <w:t>14</w:t>
            </w:r>
          </w:p>
        </w:tc>
      </w:tr>
      <w:tr w:rsidR="00637F2E" w:rsidRPr="00424070" w14:paraId="298B52D2" w14:textId="77777777" w:rsidTr="00567D5C">
        <w:trPr>
          <w:trHeight w:val="250"/>
        </w:trPr>
        <w:tc>
          <w:tcPr>
            <w:tcW w:w="6363" w:type="dxa"/>
          </w:tcPr>
          <w:p w14:paraId="6097C107" w14:textId="77777777" w:rsidR="00472C03" w:rsidRPr="00424070" w:rsidRDefault="00472C03" w:rsidP="00CC710D">
            <w:pPr>
              <w:rPr>
                <w:rFonts w:eastAsia="Calibri"/>
                <w:sz w:val="18"/>
                <w:szCs w:val="20"/>
                <w:lang w:eastAsia="en-US"/>
              </w:rPr>
            </w:pPr>
            <w:r w:rsidRPr="00424070">
              <w:rPr>
                <w:rFonts w:eastAsia="Calibri"/>
                <w:sz w:val="18"/>
                <w:szCs w:val="20"/>
                <w:lang w:eastAsia="en-US"/>
              </w:rPr>
              <w:t>Vize Sınavı</w:t>
            </w:r>
          </w:p>
        </w:tc>
        <w:tc>
          <w:tcPr>
            <w:tcW w:w="901" w:type="dxa"/>
          </w:tcPr>
          <w:p w14:paraId="38D50BA0" w14:textId="77777777" w:rsidR="00472C03" w:rsidRPr="00424070" w:rsidRDefault="00472C03" w:rsidP="00CC710D">
            <w:pPr>
              <w:rPr>
                <w:rFonts w:eastAsia="Calibri"/>
                <w:sz w:val="18"/>
                <w:szCs w:val="20"/>
                <w:lang w:eastAsia="en-US"/>
              </w:rPr>
            </w:pPr>
            <w:r w:rsidRPr="00424070">
              <w:rPr>
                <w:rFonts w:eastAsia="Calibri"/>
                <w:sz w:val="18"/>
                <w:szCs w:val="20"/>
                <w:lang w:eastAsia="en-US"/>
              </w:rPr>
              <w:t>1</w:t>
            </w:r>
          </w:p>
        </w:tc>
        <w:tc>
          <w:tcPr>
            <w:tcW w:w="1355" w:type="dxa"/>
          </w:tcPr>
          <w:p w14:paraId="602BCA0C" w14:textId="77777777" w:rsidR="00472C03" w:rsidRPr="00424070" w:rsidRDefault="00472C03" w:rsidP="00CC710D">
            <w:pPr>
              <w:rPr>
                <w:rFonts w:eastAsia="Calibri"/>
                <w:sz w:val="18"/>
                <w:szCs w:val="20"/>
                <w:lang w:eastAsia="en-US"/>
              </w:rPr>
            </w:pPr>
            <w:r w:rsidRPr="00424070">
              <w:rPr>
                <w:rFonts w:eastAsia="Calibri"/>
                <w:sz w:val="18"/>
                <w:szCs w:val="20"/>
                <w:lang w:eastAsia="en-US"/>
              </w:rPr>
              <w:t>30</w:t>
            </w:r>
          </w:p>
        </w:tc>
        <w:tc>
          <w:tcPr>
            <w:tcW w:w="2155" w:type="dxa"/>
          </w:tcPr>
          <w:p w14:paraId="0AF30ECC" w14:textId="77777777" w:rsidR="00472C03" w:rsidRPr="00424070" w:rsidRDefault="00472C03" w:rsidP="00CC710D">
            <w:pPr>
              <w:rPr>
                <w:rFonts w:eastAsia="Calibri"/>
                <w:sz w:val="18"/>
                <w:szCs w:val="20"/>
                <w:lang w:eastAsia="en-US"/>
              </w:rPr>
            </w:pPr>
            <w:r w:rsidRPr="00424070">
              <w:rPr>
                <w:rFonts w:eastAsia="Calibri"/>
                <w:sz w:val="18"/>
                <w:szCs w:val="20"/>
                <w:lang w:eastAsia="en-US"/>
              </w:rPr>
              <w:t>30</w:t>
            </w:r>
          </w:p>
        </w:tc>
      </w:tr>
      <w:tr w:rsidR="00637F2E" w:rsidRPr="00424070" w14:paraId="3398CE71" w14:textId="77777777" w:rsidTr="00567D5C">
        <w:trPr>
          <w:trHeight w:val="250"/>
        </w:trPr>
        <w:tc>
          <w:tcPr>
            <w:tcW w:w="10774" w:type="dxa"/>
            <w:gridSpan w:val="4"/>
          </w:tcPr>
          <w:p w14:paraId="60F50A4B"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Ders dışı etkinlikler</w:t>
            </w:r>
          </w:p>
        </w:tc>
      </w:tr>
      <w:tr w:rsidR="00637F2E" w:rsidRPr="00424070" w14:paraId="4677F2B5" w14:textId="77777777" w:rsidTr="00567D5C">
        <w:trPr>
          <w:trHeight w:val="275"/>
        </w:trPr>
        <w:tc>
          <w:tcPr>
            <w:tcW w:w="6363" w:type="dxa"/>
            <w:vAlign w:val="center"/>
          </w:tcPr>
          <w:p w14:paraId="08348DCF" w14:textId="07FB5800" w:rsidR="00472C03" w:rsidRPr="00424070" w:rsidRDefault="00472C03" w:rsidP="00CC710D">
            <w:pPr>
              <w:rPr>
                <w:rFonts w:eastAsia="Calibri"/>
                <w:sz w:val="18"/>
                <w:szCs w:val="20"/>
                <w:lang w:eastAsia="en-US"/>
              </w:rPr>
            </w:pPr>
            <w:r w:rsidRPr="00424070">
              <w:rPr>
                <w:rFonts w:eastAsia="Calibri"/>
                <w:sz w:val="18"/>
                <w:szCs w:val="20"/>
                <w:lang w:eastAsia="en-US"/>
              </w:rPr>
              <w:t>Sınıf Dışı Ders Çalışma Süresi</w:t>
            </w:r>
            <w:r w:rsidR="00E234FB" w:rsidRPr="00424070">
              <w:rPr>
                <w:rFonts w:eastAsia="Calibri"/>
                <w:sz w:val="18"/>
                <w:szCs w:val="20"/>
                <w:lang w:eastAsia="en-US"/>
              </w:rPr>
              <w:t xml:space="preserve"> </w:t>
            </w:r>
            <w:r w:rsidRPr="00424070">
              <w:rPr>
                <w:rFonts w:eastAsia="Calibri"/>
                <w:sz w:val="18"/>
                <w:szCs w:val="20"/>
                <w:lang w:eastAsia="en-US"/>
              </w:rPr>
              <w:t>(Ön çalışma, pekiştirme)</w:t>
            </w:r>
          </w:p>
        </w:tc>
        <w:tc>
          <w:tcPr>
            <w:tcW w:w="901" w:type="dxa"/>
            <w:vAlign w:val="center"/>
          </w:tcPr>
          <w:p w14:paraId="6330FFFC" w14:textId="77777777" w:rsidR="00472C03" w:rsidRPr="00424070" w:rsidRDefault="00472C03" w:rsidP="00CC710D">
            <w:pPr>
              <w:rPr>
                <w:rFonts w:eastAsia="Calibri"/>
                <w:sz w:val="18"/>
                <w:szCs w:val="20"/>
                <w:lang w:eastAsia="en-US"/>
              </w:rPr>
            </w:pPr>
            <w:r w:rsidRPr="00424070">
              <w:rPr>
                <w:rFonts w:eastAsia="Calibri"/>
                <w:sz w:val="18"/>
                <w:szCs w:val="20"/>
                <w:lang w:eastAsia="en-US"/>
              </w:rPr>
              <w:t>3</w:t>
            </w:r>
          </w:p>
        </w:tc>
        <w:tc>
          <w:tcPr>
            <w:tcW w:w="1355" w:type="dxa"/>
            <w:vAlign w:val="center"/>
          </w:tcPr>
          <w:p w14:paraId="69D952D1" w14:textId="77777777" w:rsidR="00472C03" w:rsidRPr="00424070" w:rsidRDefault="00472C03" w:rsidP="00CC710D">
            <w:pPr>
              <w:rPr>
                <w:rFonts w:eastAsia="Calibri"/>
                <w:sz w:val="18"/>
                <w:szCs w:val="20"/>
                <w:lang w:eastAsia="en-US"/>
              </w:rPr>
            </w:pPr>
            <w:r w:rsidRPr="00424070">
              <w:rPr>
                <w:rFonts w:eastAsia="Calibri"/>
                <w:sz w:val="18"/>
                <w:szCs w:val="20"/>
                <w:lang w:eastAsia="en-US"/>
              </w:rPr>
              <w:t>2</w:t>
            </w:r>
          </w:p>
        </w:tc>
        <w:tc>
          <w:tcPr>
            <w:tcW w:w="2155" w:type="dxa"/>
            <w:vAlign w:val="center"/>
          </w:tcPr>
          <w:p w14:paraId="514B07D2" w14:textId="77777777" w:rsidR="00472C03" w:rsidRPr="00424070" w:rsidRDefault="00472C03" w:rsidP="00CC710D">
            <w:pPr>
              <w:rPr>
                <w:rFonts w:eastAsia="Calibri"/>
                <w:sz w:val="18"/>
                <w:szCs w:val="20"/>
                <w:lang w:eastAsia="en-US"/>
              </w:rPr>
            </w:pPr>
            <w:r w:rsidRPr="00424070">
              <w:rPr>
                <w:rFonts w:eastAsia="Calibri"/>
                <w:sz w:val="18"/>
                <w:szCs w:val="20"/>
                <w:lang w:eastAsia="en-US"/>
              </w:rPr>
              <w:t>6</w:t>
            </w:r>
          </w:p>
        </w:tc>
      </w:tr>
      <w:tr w:rsidR="00637F2E" w:rsidRPr="00424070" w14:paraId="44A3A5E8" w14:textId="77777777" w:rsidTr="00567D5C">
        <w:trPr>
          <w:trHeight w:val="250"/>
        </w:trPr>
        <w:tc>
          <w:tcPr>
            <w:tcW w:w="6363" w:type="dxa"/>
          </w:tcPr>
          <w:p w14:paraId="02A6E76B"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Toplam İşyükü (saat)</w:t>
            </w:r>
          </w:p>
        </w:tc>
        <w:tc>
          <w:tcPr>
            <w:tcW w:w="901" w:type="dxa"/>
          </w:tcPr>
          <w:p w14:paraId="5808A94B" w14:textId="77777777" w:rsidR="00472C03" w:rsidRPr="00424070" w:rsidRDefault="00472C03" w:rsidP="00CC710D">
            <w:pPr>
              <w:rPr>
                <w:rFonts w:eastAsia="Calibri"/>
                <w:sz w:val="18"/>
                <w:szCs w:val="20"/>
                <w:lang w:eastAsia="en-US"/>
              </w:rPr>
            </w:pPr>
          </w:p>
        </w:tc>
        <w:tc>
          <w:tcPr>
            <w:tcW w:w="1355" w:type="dxa"/>
          </w:tcPr>
          <w:p w14:paraId="5F538FA4" w14:textId="77777777" w:rsidR="00472C03" w:rsidRPr="00424070" w:rsidRDefault="00472C03" w:rsidP="00CC710D">
            <w:pPr>
              <w:rPr>
                <w:rFonts w:eastAsia="Calibri"/>
                <w:sz w:val="18"/>
                <w:szCs w:val="20"/>
                <w:lang w:eastAsia="en-US"/>
              </w:rPr>
            </w:pPr>
          </w:p>
        </w:tc>
        <w:tc>
          <w:tcPr>
            <w:tcW w:w="2155" w:type="dxa"/>
          </w:tcPr>
          <w:p w14:paraId="23BA7EEA" w14:textId="77777777" w:rsidR="00472C03" w:rsidRPr="00424070" w:rsidRDefault="00472C03" w:rsidP="00CC710D">
            <w:pPr>
              <w:rPr>
                <w:rFonts w:eastAsia="Calibri"/>
                <w:sz w:val="18"/>
                <w:szCs w:val="20"/>
                <w:lang w:eastAsia="en-US"/>
              </w:rPr>
            </w:pPr>
            <w:r w:rsidRPr="00424070">
              <w:rPr>
                <w:rFonts w:eastAsia="Calibri"/>
                <w:sz w:val="18"/>
                <w:szCs w:val="20"/>
                <w:lang w:eastAsia="en-US"/>
              </w:rPr>
              <w:t>78</w:t>
            </w:r>
          </w:p>
        </w:tc>
      </w:tr>
      <w:tr w:rsidR="00637F2E" w:rsidRPr="00424070" w14:paraId="20F1E190" w14:textId="77777777" w:rsidTr="00567D5C">
        <w:trPr>
          <w:trHeight w:val="250"/>
        </w:trPr>
        <w:tc>
          <w:tcPr>
            <w:tcW w:w="6363" w:type="dxa"/>
          </w:tcPr>
          <w:p w14:paraId="55209962"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Dersin AKTS Kredisi</w:t>
            </w:r>
          </w:p>
        </w:tc>
        <w:tc>
          <w:tcPr>
            <w:tcW w:w="901" w:type="dxa"/>
          </w:tcPr>
          <w:p w14:paraId="5EA93837" w14:textId="77777777" w:rsidR="00472C03" w:rsidRPr="00424070" w:rsidRDefault="00472C03" w:rsidP="00CC710D">
            <w:pPr>
              <w:rPr>
                <w:rFonts w:eastAsia="Calibri"/>
                <w:sz w:val="18"/>
                <w:szCs w:val="20"/>
                <w:lang w:eastAsia="en-US"/>
              </w:rPr>
            </w:pPr>
          </w:p>
        </w:tc>
        <w:tc>
          <w:tcPr>
            <w:tcW w:w="1355" w:type="dxa"/>
          </w:tcPr>
          <w:p w14:paraId="1CDE7A3D" w14:textId="77777777" w:rsidR="00472C03" w:rsidRPr="00424070" w:rsidRDefault="00472C03" w:rsidP="00CC710D">
            <w:pPr>
              <w:rPr>
                <w:rFonts w:eastAsia="Calibri"/>
                <w:sz w:val="18"/>
                <w:szCs w:val="20"/>
                <w:lang w:eastAsia="en-US"/>
              </w:rPr>
            </w:pPr>
          </w:p>
        </w:tc>
        <w:tc>
          <w:tcPr>
            <w:tcW w:w="2155" w:type="dxa"/>
          </w:tcPr>
          <w:p w14:paraId="1E042AFD" w14:textId="77777777" w:rsidR="00472C03" w:rsidRPr="00424070" w:rsidRDefault="00472C03" w:rsidP="00CC710D">
            <w:pPr>
              <w:rPr>
                <w:rFonts w:eastAsia="Calibri"/>
                <w:sz w:val="18"/>
                <w:szCs w:val="20"/>
                <w:lang w:eastAsia="en-US"/>
              </w:rPr>
            </w:pPr>
            <w:r w:rsidRPr="00424070">
              <w:rPr>
                <w:rFonts w:eastAsia="Calibri"/>
                <w:sz w:val="18"/>
                <w:szCs w:val="20"/>
                <w:lang w:eastAsia="en-US"/>
              </w:rPr>
              <w:t>3</w:t>
            </w:r>
          </w:p>
        </w:tc>
      </w:tr>
    </w:tbl>
    <w:p w14:paraId="7A6706E2" w14:textId="77777777" w:rsidR="00472C03" w:rsidRPr="00424070" w:rsidRDefault="00472C03" w:rsidP="00CC710D">
      <w:pPr>
        <w:rPr>
          <w:rFonts w:eastAsia="Calibri"/>
          <w:sz w:val="18"/>
          <w:szCs w:val="20"/>
          <w:lang w:eastAsia="en-US"/>
        </w:rPr>
      </w:pPr>
    </w:p>
    <w:tbl>
      <w:tblPr>
        <w:tblW w:w="580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4276"/>
        <w:gridCol w:w="4703"/>
      </w:tblGrid>
      <w:tr w:rsidR="00637F2E" w:rsidRPr="00424070" w14:paraId="13AA0691" w14:textId="77777777" w:rsidTr="00F92A5C">
        <w:tc>
          <w:tcPr>
            <w:tcW w:w="5000" w:type="pct"/>
            <w:gridSpan w:val="3"/>
          </w:tcPr>
          <w:p w14:paraId="5D80076F"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SBF</w:t>
            </w:r>
            <w:r w:rsidRPr="00424070">
              <w:rPr>
                <w:rFonts w:eastAsia="Calibri"/>
                <w:sz w:val="18"/>
                <w:szCs w:val="18"/>
                <w:lang w:eastAsia="en-US"/>
              </w:rPr>
              <w:t xml:space="preserve"> </w:t>
            </w:r>
            <w:r w:rsidRPr="00424070">
              <w:rPr>
                <w:rFonts w:eastAsia="Calibri"/>
                <w:b/>
                <w:sz w:val="18"/>
                <w:szCs w:val="18"/>
                <w:lang w:eastAsia="en-US"/>
              </w:rPr>
              <w:t>SOS 448 TEMEL SAĞLIK SOSYOLOJİSİ DERSİ DERS İÇERİKLERİ VE ÖĞRENİM KAZANIMLARI MATRİSİ</w:t>
            </w:r>
          </w:p>
        </w:tc>
      </w:tr>
      <w:tr w:rsidR="00637F2E" w:rsidRPr="00424070" w14:paraId="4C4232E8" w14:textId="77777777" w:rsidTr="00E234FB">
        <w:tc>
          <w:tcPr>
            <w:tcW w:w="729" w:type="pct"/>
            <w:vMerge w:val="restart"/>
          </w:tcPr>
          <w:p w14:paraId="7CCAA8F6"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Hafta</w:t>
            </w:r>
          </w:p>
        </w:tc>
        <w:tc>
          <w:tcPr>
            <w:tcW w:w="2034" w:type="pct"/>
            <w:vMerge w:val="restart"/>
          </w:tcPr>
          <w:p w14:paraId="05C0DFBB"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Haftalık Ders İçerikleri</w:t>
            </w:r>
          </w:p>
        </w:tc>
        <w:tc>
          <w:tcPr>
            <w:tcW w:w="2237" w:type="pct"/>
          </w:tcPr>
          <w:p w14:paraId="5353ADDF"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Dersin Öğrenim Kazanımları</w:t>
            </w:r>
          </w:p>
        </w:tc>
      </w:tr>
      <w:tr w:rsidR="00637F2E" w:rsidRPr="00424070" w14:paraId="20E92089" w14:textId="77777777" w:rsidTr="00E234FB">
        <w:trPr>
          <w:trHeight w:val="367"/>
        </w:trPr>
        <w:tc>
          <w:tcPr>
            <w:tcW w:w="729" w:type="pct"/>
            <w:vMerge/>
          </w:tcPr>
          <w:p w14:paraId="22A7C187" w14:textId="77777777" w:rsidR="00472C03" w:rsidRPr="00424070" w:rsidRDefault="00472C03" w:rsidP="00CC710D">
            <w:pPr>
              <w:rPr>
                <w:rFonts w:eastAsia="Calibri"/>
                <w:b/>
                <w:sz w:val="18"/>
                <w:szCs w:val="18"/>
                <w:lang w:eastAsia="en-US"/>
              </w:rPr>
            </w:pPr>
          </w:p>
        </w:tc>
        <w:tc>
          <w:tcPr>
            <w:tcW w:w="2034" w:type="pct"/>
            <w:vMerge/>
          </w:tcPr>
          <w:p w14:paraId="18B82A51" w14:textId="77777777" w:rsidR="00472C03" w:rsidRPr="00424070" w:rsidRDefault="00472C03" w:rsidP="00CC710D">
            <w:pPr>
              <w:rPr>
                <w:rFonts w:eastAsia="Calibri"/>
                <w:b/>
                <w:sz w:val="18"/>
                <w:szCs w:val="18"/>
                <w:lang w:eastAsia="en-US"/>
              </w:rPr>
            </w:pPr>
          </w:p>
        </w:tc>
        <w:tc>
          <w:tcPr>
            <w:tcW w:w="2237" w:type="pct"/>
          </w:tcPr>
          <w:p w14:paraId="5B1DCA5C" w14:textId="57894F7A" w:rsidR="00472C03" w:rsidRPr="00424070" w:rsidRDefault="00472C03" w:rsidP="00CC710D">
            <w:pPr>
              <w:rPr>
                <w:rFonts w:eastAsia="Calibri"/>
                <w:sz w:val="18"/>
                <w:szCs w:val="18"/>
                <w:lang w:eastAsia="en-US"/>
              </w:rPr>
            </w:pPr>
            <w:r w:rsidRPr="00424070">
              <w:rPr>
                <w:rFonts w:eastAsia="Calibri"/>
                <w:bCs/>
                <w:sz w:val="18"/>
                <w:szCs w:val="18"/>
                <w:lang w:eastAsia="en-US"/>
              </w:rPr>
              <w:t>1.</w:t>
            </w:r>
            <w:r w:rsidRPr="00424070">
              <w:rPr>
                <w:rFonts w:eastAsia="Calibri"/>
                <w:sz w:val="18"/>
                <w:szCs w:val="18"/>
                <w:lang w:eastAsia="en-US"/>
              </w:rPr>
              <w:t xml:space="preserve"> Sağlık sosyolojisinin temel kavramlarını, çalışma alanını ve sorunsallarını öğrenir.</w:t>
            </w:r>
          </w:p>
        </w:tc>
      </w:tr>
      <w:tr w:rsidR="00637F2E" w:rsidRPr="00424070" w14:paraId="3E41C9B6" w14:textId="77777777" w:rsidTr="00E234FB">
        <w:tc>
          <w:tcPr>
            <w:tcW w:w="729" w:type="pct"/>
          </w:tcPr>
          <w:p w14:paraId="2A91FDF0"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w:t>
            </w:r>
          </w:p>
        </w:tc>
        <w:tc>
          <w:tcPr>
            <w:tcW w:w="2034" w:type="pct"/>
          </w:tcPr>
          <w:p w14:paraId="3DC7B5AE" w14:textId="77777777" w:rsidR="00472C03" w:rsidRPr="00424070" w:rsidRDefault="00472C03" w:rsidP="00CC710D">
            <w:pPr>
              <w:rPr>
                <w:rFonts w:eastAsia="Calibri"/>
                <w:sz w:val="18"/>
                <w:szCs w:val="18"/>
                <w:lang w:eastAsia="en-US"/>
              </w:rPr>
            </w:pPr>
            <w:r w:rsidRPr="00424070">
              <w:rPr>
                <w:rFonts w:eastAsia="Calibri"/>
                <w:sz w:val="18"/>
                <w:szCs w:val="18"/>
                <w:lang w:eastAsia="en-US"/>
              </w:rPr>
              <w:t>Sağlık Sosyolojisi Temel Kavramları</w:t>
            </w:r>
          </w:p>
        </w:tc>
        <w:tc>
          <w:tcPr>
            <w:tcW w:w="2237" w:type="pct"/>
          </w:tcPr>
          <w:p w14:paraId="3191B7B8"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526C39D7" w14:textId="77777777" w:rsidTr="00E234FB">
        <w:tc>
          <w:tcPr>
            <w:tcW w:w="729" w:type="pct"/>
          </w:tcPr>
          <w:p w14:paraId="7CE429F9"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2</w:t>
            </w:r>
          </w:p>
        </w:tc>
        <w:tc>
          <w:tcPr>
            <w:tcW w:w="2034" w:type="pct"/>
          </w:tcPr>
          <w:p w14:paraId="582B3403" w14:textId="77777777" w:rsidR="00472C03" w:rsidRPr="00424070" w:rsidRDefault="00472C03" w:rsidP="00CC710D">
            <w:pPr>
              <w:rPr>
                <w:rFonts w:eastAsia="Calibri"/>
                <w:sz w:val="18"/>
                <w:szCs w:val="18"/>
                <w:lang w:eastAsia="en-US"/>
              </w:rPr>
            </w:pPr>
            <w:r w:rsidRPr="00424070">
              <w:rPr>
                <w:rFonts w:eastAsia="Calibri"/>
                <w:sz w:val="18"/>
                <w:szCs w:val="18"/>
                <w:lang w:eastAsia="en-US"/>
              </w:rPr>
              <w:t>Hastalık Olgusu</w:t>
            </w:r>
          </w:p>
        </w:tc>
        <w:tc>
          <w:tcPr>
            <w:tcW w:w="2237" w:type="pct"/>
          </w:tcPr>
          <w:p w14:paraId="0C7728FD"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250F5543" w14:textId="77777777" w:rsidTr="00E234FB">
        <w:tc>
          <w:tcPr>
            <w:tcW w:w="729" w:type="pct"/>
          </w:tcPr>
          <w:p w14:paraId="1CF3D555"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3</w:t>
            </w:r>
          </w:p>
        </w:tc>
        <w:tc>
          <w:tcPr>
            <w:tcW w:w="2034" w:type="pct"/>
          </w:tcPr>
          <w:p w14:paraId="514BEAC1" w14:textId="77777777" w:rsidR="00472C03" w:rsidRPr="00424070" w:rsidRDefault="00472C03" w:rsidP="00CC710D">
            <w:pPr>
              <w:rPr>
                <w:rFonts w:eastAsia="Calibri"/>
                <w:sz w:val="18"/>
                <w:szCs w:val="18"/>
                <w:lang w:eastAsia="en-US"/>
              </w:rPr>
            </w:pPr>
            <w:r w:rsidRPr="00424070">
              <w:rPr>
                <w:rFonts w:eastAsia="Calibri"/>
                <w:sz w:val="18"/>
                <w:szCs w:val="18"/>
                <w:lang w:eastAsia="en-US"/>
              </w:rPr>
              <w:t>Hastalık ve Toplumsal İlişkiler</w:t>
            </w:r>
          </w:p>
        </w:tc>
        <w:tc>
          <w:tcPr>
            <w:tcW w:w="2237" w:type="pct"/>
          </w:tcPr>
          <w:p w14:paraId="6879D5E3"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7B15DE7D" w14:textId="77777777" w:rsidTr="00E234FB">
        <w:tc>
          <w:tcPr>
            <w:tcW w:w="729" w:type="pct"/>
          </w:tcPr>
          <w:p w14:paraId="58469F1D"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4</w:t>
            </w:r>
          </w:p>
        </w:tc>
        <w:tc>
          <w:tcPr>
            <w:tcW w:w="2034" w:type="pct"/>
          </w:tcPr>
          <w:p w14:paraId="28530915" w14:textId="77777777" w:rsidR="00472C03" w:rsidRPr="00424070" w:rsidRDefault="00472C03" w:rsidP="00CC710D">
            <w:pPr>
              <w:rPr>
                <w:rFonts w:eastAsia="Calibri"/>
                <w:sz w:val="18"/>
                <w:szCs w:val="18"/>
                <w:lang w:eastAsia="en-US"/>
              </w:rPr>
            </w:pPr>
            <w:r w:rsidRPr="00424070">
              <w:rPr>
                <w:rFonts w:eastAsia="Calibri"/>
                <w:sz w:val="18"/>
                <w:szCs w:val="18"/>
                <w:lang w:eastAsia="en-US"/>
              </w:rPr>
              <w:t>Hastalık ve Kültürel İlişkiler</w:t>
            </w:r>
          </w:p>
        </w:tc>
        <w:tc>
          <w:tcPr>
            <w:tcW w:w="2237" w:type="pct"/>
          </w:tcPr>
          <w:p w14:paraId="1490338A"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5EC2D122" w14:textId="77777777" w:rsidTr="00E234FB">
        <w:tc>
          <w:tcPr>
            <w:tcW w:w="729" w:type="pct"/>
          </w:tcPr>
          <w:p w14:paraId="11056BCE"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5</w:t>
            </w:r>
          </w:p>
        </w:tc>
        <w:tc>
          <w:tcPr>
            <w:tcW w:w="2034" w:type="pct"/>
          </w:tcPr>
          <w:p w14:paraId="18058432" w14:textId="77777777" w:rsidR="00472C03" w:rsidRPr="00424070" w:rsidRDefault="00472C03" w:rsidP="00CC710D">
            <w:pPr>
              <w:rPr>
                <w:rFonts w:eastAsia="Calibri"/>
                <w:sz w:val="18"/>
                <w:szCs w:val="18"/>
                <w:lang w:eastAsia="en-US"/>
              </w:rPr>
            </w:pPr>
            <w:r w:rsidRPr="00424070">
              <w:rPr>
                <w:rFonts w:eastAsia="Calibri"/>
                <w:sz w:val="18"/>
                <w:szCs w:val="18"/>
                <w:lang w:eastAsia="en-US"/>
              </w:rPr>
              <w:t>Hastalık ve Ekonomik İlişkiler</w:t>
            </w:r>
          </w:p>
        </w:tc>
        <w:tc>
          <w:tcPr>
            <w:tcW w:w="2237" w:type="pct"/>
          </w:tcPr>
          <w:p w14:paraId="26AD3B25"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376C1FDA" w14:textId="77777777" w:rsidTr="00E234FB">
        <w:tc>
          <w:tcPr>
            <w:tcW w:w="729" w:type="pct"/>
          </w:tcPr>
          <w:p w14:paraId="72DDE542"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6</w:t>
            </w:r>
          </w:p>
        </w:tc>
        <w:tc>
          <w:tcPr>
            <w:tcW w:w="2034" w:type="pct"/>
          </w:tcPr>
          <w:p w14:paraId="45B101FF" w14:textId="77777777" w:rsidR="00472C03" w:rsidRPr="00424070" w:rsidRDefault="00472C03" w:rsidP="00CC710D">
            <w:pPr>
              <w:rPr>
                <w:rFonts w:eastAsia="Calibri"/>
                <w:sz w:val="18"/>
                <w:szCs w:val="18"/>
                <w:lang w:eastAsia="en-US"/>
              </w:rPr>
            </w:pPr>
            <w:r w:rsidRPr="00424070">
              <w:rPr>
                <w:rFonts w:eastAsia="Calibri"/>
                <w:sz w:val="18"/>
                <w:szCs w:val="18"/>
                <w:lang w:eastAsia="en-US"/>
              </w:rPr>
              <w:t>Hastalık, Sağlık ve Toplumsal Cinsiyet</w:t>
            </w:r>
          </w:p>
        </w:tc>
        <w:tc>
          <w:tcPr>
            <w:tcW w:w="2237" w:type="pct"/>
          </w:tcPr>
          <w:p w14:paraId="32A67891"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37DF951B" w14:textId="77777777" w:rsidTr="00E234FB">
        <w:tc>
          <w:tcPr>
            <w:tcW w:w="729" w:type="pct"/>
          </w:tcPr>
          <w:p w14:paraId="4A0ECB7B"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7</w:t>
            </w:r>
          </w:p>
        </w:tc>
        <w:tc>
          <w:tcPr>
            <w:tcW w:w="2034" w:type="pct"/>
          </w:tcPr>
          <w:p w14:paraId="34A10CFE" w14:textId="77777777" w:rsidR="00472C03" w:rsidRPr="00424070" w:rsidRDefault="00472C03" w:rsidP="00CC710D">
            <w:pPr>
              <w:rPr>
                <w:rFonts w:eastAsia="Calibri"/>
                <w:sz w:val="18"/>
                <w:szCs w:val="18"/>
                <w:lang w:eastAsia="en-US"/>
              </w:rPr>
            </w:pPr>
            <w:r w:rsidRPr="00424070">
              <w:rPr>
                <w:rFonts w:eastAsia="Calibri"/>
                <w:sz w:val="18"/>
                <w:szCs w:val="18"/>
                <w:lang w:eastAsia="en-US"/>
              </w:rPr>
              <w:t>Göç ve Sağlık</w:t>
            </w:r>
          </w:p>
        </w:tc>
        <w:tc>
          <w:tcPr>
            <w:tcW w:w="2237" w:type="pct"/>
          </w:tcPr>
          <w:p w14:paraId="217C47EA"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6F326F9B" w14:textId="77777777" w:rsidTr="00E234FB">
        <w:tc>
          <w:tcPr>
            <w:tcW w:w="729" w:type="pct"/>
            <w:shd w:val="clear" w:color="auto" w:fill="F2F2F2"/>
          </w:tcPr>
          <w:p w14:paraId="1767F006"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8</w:t>
            </w:r>
          </w:p>
        </w:tc>
        <w:tc>
          <w:tcPr>
            <w:tcW w:w="2034" w:type="pct"/>
          </w:tcPr>
          <w:p w14:paraId="096FC709" w14:textId="77777777" w:rsidR="00472C03" w:rsidRPr="00424070" w:rsidRDefault="00472C03" w:rsidP="00CC710D">
            <w:pPr>
              <w:rPr>
                <w:rFonts w:eastAsia="Calibri"/>
                <w:sz w:val="18"/>
                <w:szCs w:val="18"/>
                <w:lang w:eastAsia="en-US"/>
              </w:rPr>
            </w:pPr>
            <w:r w:rsidRPr="00424070">
              <w:rPr>
                <w:rFonts w:eastAsia="Calibri"/>
                <w:sz w:val="18"/>
                <w:szCs w:val="18"/>
                <w:lang w:eastAsia="en-US"/>
              </w:rPr>
              <w:t>İnsan Bedeni, Postmodernizm ve Sağlık</w:t>
            </w:r>
          </w:p>
        </w:tc>
        <w:tc>
          <w:tcPr>
            <w:tcW w:w="2237" w:type="pct"/>
            <w:shd w:val="clear" w:color="auto" w:fill="F2F2F2"/>
          </w:tcPr>
          <w:p w14:paraId="2033683B" w14:textId="77777777" w:rsidR="00472C03" w:rsidRPr="00424070" w:rsidRDefault="00472C03" w:rsidP="00CC710D">
            <w:pPr>
              <w:rPr>
                <w:rFonts w:eastAsia="Calibri"/>
                <w:b/>
                <w:sz w:val="18"/>
                <w:szCs w:val="18"/>
                <w:lang w:eastAsia="en-US"/>
              </w:rPr>
            </w:pPr>
            <w:r w:rsidRPr="00424070">
              <w:rPr>
                <w:rFonts w:eastAsia="Calibri"/>
                <w:sz w:val="18"/>
                <w:szCs w:val="18"/>
                <w:lang w:eastAsia="en-US"/>
              </w:rPr>
              <w:t>X</w:t>
            </w:r>
          </w:p>
        </w:tc>
      </w:tr>
      <w:tr w:rsidR="00637F2E" w:rsidRPr="00424070" w14:paraId="2A513E02" w14:textId="77777777" w:rsidTr="00E234FB">
        <w:trPr>
          <w:trHeight w:val="44"/>
        </w:trPr>
        <w:tc>
          <w:tcPr>
            <w:tcW w:w="729" w:type="pct"/>
          </w:tcPr>
          <w:p w14:paraId="7CF074C8"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9</w:t>
            </w:r>
          </w:p>
        </w:tc>
        <w:tc>
          <w:tcPr>
            <w:tcW w:w="2034" w:type="pct"/>
          </w:tcPr>
          <w:p w14:paraId="2FBD1704" w14:textId="77777777" w:rsidR="00472C03" w:rsidRPr="00424070" w:rsidRDefault="00472C03" w:rsidP="00CC710D">
            <w:pPr>
              <w:rPr>
                <w:rFonts w:eastAsia="Calibri"/>
                <w:sz w:val="18"/>
                <w:szCs w:val="18"/>
                <w:lang w:eastAsia="en-US"/>
              </w:rPr>
            </w:pPr>
            <w:r w:rsidRPr="00424070">
              <w:rPr>
                <w:rFonts w:eastAsia="Calibri"/>
                <w:sz w:val="18"/>
                <w:szCs w:val="18"/>
                <w:lang w:eastAsia="en-US"/>
              </w:rPr>
              <w:t>İnsan Bedeni, Postmodernizm ve Sağlık</w:t>
            </w:r>
          </w:p>
        </w:tc>
        <w:tc>
          <w:tcPr>
            <w:tcW w:w="2237" w:type="pct"/>
          </w:tcPr>
          <w:p w14:paraId="0428BFC3"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131D5097" w14:textId="77777777" w:rsidTr="00E234FB">
        <w:tc>
          <w:tcPr>
            <w:tcW w:w="729" w:type="pct"/>
          </w:tcPr>
          <w:p w14:paraId="09C4A5FA"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10</w:t>
            </w:r>
          </w:p>
        </w:tc>
        <w:tc>
          <w:tcPr>
            <w:tcW w:w="2034" w:type="pct"/>
          </w:tcPr>
          <w:p w14:paraId="582013BA" w14:textId="77777777" w:rsidR="00472C03" w:rsidRPr="00424070" w:rsidRDefault="00472C03" w:rsidP="00CC710D">
            <w:pPr>
              <w:rPr>
                <w:rFonts w:eastAsia="Calibri"/>
                <w:sz w:val="18"/>
                <w:szCs w:val="18"/>
                <w:lang w:eastAsia="en-US"/>
              </w:rPr>
            </w:pPr>
            <w:r w:rsidRPr="00424070">
              <w:rPr>
                <w:rFonts w:eastAsia="Calibri"/>
                <w:sz w:val="18"/>
                <w:szCs w:val="18"/>
                <w:lang w:eastAsia="en-US"/>
              </w:rPr>
              <w:t>Sağlık ve Küreselleşme</w:t>
            </w:r>
          </w:p>
        </w:tc>
        <w:tc>
          <w:tcPr>
            <w:tcW w:w="2237" w:type="pct"/>
          </w:tcPr>
          <w:p w14:paraId="61A1B157"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0C6FA312" w14:textId="77777777" w:rsidTr="00E234FB">
        <w:tc>
          <w:tcPr>
            <w:tcW w:w="729" w:type="pct"/>
          </w:tcPr>
          <w:p w14:paraId="66A97F9A"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11</w:t>
            </w:r>
          </w:p>
        </w:tc>
        <w:tc>
          <w:tcPr>
            <w:tcW w:w="2034" w:type="pct"/>
          </w:tcPr>
          <w:p w14:paraId="0F91337B" w14:textId="77777777" w:rsidR="00472C03" w:rsidRPr="00424070" w:rsidRDefault="00472C03" w:rsidP="00CC710D">
            <w:pPr>
              <w:rPr>
                <w:rFonts w:eastAsia="Calibri"/>
                <w:sz w:val="18"/>
                <w:szCs w:val="18"/>
                <w:lang w:eastAsia="en-US"/>
              </w:rPr>
            </w:pPr>
            <w:r w:rsidRPr="00424070">
              <w:rPr>
                <w:rFonts w:eastAsia="Calibri"/>
                <w:sz w:val="18"/>
                <w:szCs w:val="18"/>
                <w:lang w:eastAsia="en-US"/>
              </w:rPr>
              <w:t>Sağlık ve Küreselleşme</w:t>
            </w:r>
          </w:p>
        </w:tc>
        <w:tc>
          <w:tcPr>
            <w:tcW w:w="2237" w:type="pct"/>
          </w:tcPr>
          <w:p w14:paraId="5070A4D0"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0D958364" w14:textId="77777777" w:rsidTr="00C727DE">
        <w:trPr>
          <w:trHeight w:val="118"/>
        </w:trPr>
        <w:tc>
          <w:tcPr>
            <w:tcW w:w="729" w:type="pct"/>
          </w:tcPr>
          <w:p w14:paraId="31CFA568"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12</w:t>
            </w:r>
          </w:p>
        </w:tc>
        <w:tc>
          <w:tcPr>
            <w:tcW w:w="2034" w:type="pct"/>
          </w:tcPr>
          <w:p w14:paraId="060965A5" w14:textId="77777777" w:rsidR="00472C03" w:rsidRPr="00424070" w:rsidRDefault="00472C03" w:rsidP="00CC710D">
            <w:pPr>
              <w:rPr>
                <w:rFonts w:eastAsia="Calibri"/>
                <w:sz w:val="18"/>
                <w:szCs w:val="18"/>
                <w:lang w:eastAsia="en-US"/>
              </w:rPr>
            </w:pPr>
            <w:r w:rsidRPr="00424070">
              <w:rPr>
                <w:rFonts w:eastAsia="Calibri"/>
                <w:sz w:val="18"/>
                <w:szCs w:val="18"/>
                <w:lang w:eastAsia="en-US"/>
              </w:rPr>
              <w:t>Sağlık ve Sağlık Politikaları</w:t>
            </w:r>
          </w:p>
        </w:tc>
        <w:tc>
          <w:tcPr>
            <w:tcW w:w="2237" w:type="pct"/>
          </w:tcPr>
          <w:p w14:paraId="318D1CC5"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7E47F21E" w14:textId="77777777" w:rsidTr="00E234FB">
        <w:tc>
          <w:tcPr>
            <w:tcW w:w="729" w:type="pct"/>
          </w:tcPr>
          <w:p w14:paraId="3BDE544B"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13</w:t>
            </w:r>
          </w:p>
        </w:tc>
        <w:tc>
          <w:tcPr>
            <w:tcW w:w="2034" w:type="pct"/>
          </w:tcPr>
          <w:p w14:paraId="5B54873A" w14:textId="77777777" w:rsidR="00472C03" w:rsidRPr="00424070" w:rsidRDefault="00472C03" w:rsidP="00CC710D">
            <w:pPr>
              <w:rPr>
                <w:rFonts w:eastAsia="Calibri"/>
                <w:sz w:val="18"/>
                <w:szCs w:val="18"/>
                <w:lang w:eastAsia="en-US"/>
              </w:rPr>
            </w:pPr>
            <w:r w:rsidRPr="00424070">
              <w:rPr>
                <w:rFonts w:eastAsia="Calibri"/>
                <w:sz w:val="18"/>
                <w:szCs w:val="18"/>
                <w:lang w:eastAsia="en-US"/>
              </w:rPr>
              <w:t>Türkiye’de Sağlık</w:t>
            </w:r>
          </w:p>
        </w:tc>
        <w:tc>
          <w:tcPr>
            <w:tcW w:w="2237" w:type="pct"/>
          </w:tcPr>
          <w:p w14:paraId="54D4AEEF"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75518E5A" w14:textId="77777777" w:rsidTr="00C727DE">
        <w:trPr>
          <w:trHeight w:val="125"/>
        </w:trPr>
        <w:tc>
          <w:tcPr>
            <w:tcW w:w="729" w:type="pct"/>
          </w:tcPr>
          <w:p w14:paraId="29206D4C"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14</w:t>
            </w:r>
          </w:p>
        </w:tc>
        <w:tc>
          <w:tcPr>
            <w:tcW w:w="2034" w:type="pct"/>
          </w:tcPr>
          <w:p w14:paraId="5C0DD4F3" w14:textId="77777777" w:rsidR="00472C03" w:rsidRPr="00424070" w:rsidRDefault="00472C03" w:rsidP="00CC710D">
            <w:pPr>
              <w:rPr>
                <w:rFonts w:eastAsia="Calibri"/>
                <w:sz w:val="18"/>
                <w:szCs w:val="18"/>
                <w:lang w:eastAsia="en-US"/>
              </w:rPr>
            </w:pPr>
            <w:r w:rsidRPr="00424070">
              <w:rPr>
                <w:rFonts w:eastAsia="Calibri"/>
                <w:sz w:val="18"/>
                <w:szCs w:val="18"/>
                <w:lang w:eastAsia="en-US"/>
              </w:rPr>
              <w:t>Genel Değerlendirme ve Sonuç</w:t>
            </w:r>
          </w:p>
        </w:tc>
        <w:tc>
          <w:tcPr>
            <w:tcW w:w="2237" w:type="pct"/>
          </w:tcPr>
          <w:p w14:paraId="19AF4E0A" w14:textId="77777777" w:rsidR="00472C03" w:rsidRPr="00424070" w:rsidRDefault="00472C03" w:rsidP="00CC710D">
            <w:pPr>
              <w:rPr>
                <w:rFonts w:eastAsia="Calibri"/>
                <w:sz w:val="18"/>
                <w:szCs w:val="18"/>
                <w:lang w:eastAsia="en-US"/>
              </w:rPr>
            </w:pPr>
            <w:r w:rsidRPr="00424070">
              <w:rPr>
                <w:rFonts w:eastAsia="Calibri"/>
                <w:sz w:val="18"/>
                <w:szCs w:val="18"/>
                <w:lang w:eastAsia="en-US"/>
              </w:rPr>
              <w:t>X</w:t>
            </w:r>
          </w:p>
        </w:tc>
      </w:tr>
      <w:tr w:rsidR="00637F2E" w:rsidRPr="00424070" w14:paraId="578A6663" w14:textId="77777777" w:rsidTr="00E234FB">
        <w:tc>
          <w:tcPr>
            <w:tcW w:w="729" w:type="pct"/>
            <w:shd w:val="clear" w:color="auto" w:fill="F2F2F2"/>
          </w:tcPr>
          <w:p w14:paraId="54CEFFCA"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1</w:t>
            </w:r>
          </w:p>
        </w:tc>
        <w:tc>
          <w:tcPr>
            <w:tcW w:w="2034" w:type="pct"/>
          </w:tcPr>
          <w:p w14:paraId="2437D435" w14:textId="77777777" w:rsidR="00472C03" w:rsidRPr="00424070" w:rsidRDefault="00472C03" w:rsidP="00CC710D">
            <w:pPr>
              <w:rPr>
                <w:rFonts w:eastAsia="Calibri"/>
                <w:b/>
                <w:bCs/>
                <w:sz w:val="18"/>
                <w:szCs w:val="18"/>
                <w:lang w:eastAsia="en-US"/>
              </w:rPr>
            </w:pPr>
            <w:r w:rsidRPr="00424070">
              <w:rPr>
                <w:rFonts w:eastAsia="Calibri"/>
                <w:sz w:val="18"/>
                <w:szCs w:val="18"/>
                <w:lang w:val="en" w:eastAsia="en-US"/>
              </w:rPr>
              <w:t>Final</w:t>
            </w:r>
          </w:p>
        </w:tc>
        <w:tc>
          <w:tcPr>
            <w:tcW w:w="2237" w:type="pct"/>
            <w:shd w:val="clear" w:color="auto" w:fill="F2F2F2"/>
          </w:tcPr>
          <w:p w14:paraId="0CD4B758" w14:textId="77777777" w:rsidR="00472C03" w:rsidRPr="00424070" w:rsidRDefault="00472C03" w:rsidP="00CC710D">
            <w:pPr>
              <w:rPr>
                <w:rFonts w:eastAsia="Calibri"/>
                <w:b/>
                <w:bCs/>
                <w:sz w:val="18"/>
                <w:szCs w:val="18"/>
                <w:lang w:eastAsia="en-US"/>
              </w:rPr>
            </w:pPr>
            <w:r w:rsidRPr="00424070">
              <w:rPr>
                <w:rFonts w:eastAsia="Calibri"/>
                <w:b/>
                <w:bCs/>
                <w:sz w:val="18"/>
                <w:szCs w:val="18"/>
                <w:lang w:eastAsia="en-US"/>
              </w:rPr>
              <w:t>X</w:t>
            </w:r>
          </w:p>
        </w:tc>
      </w:tr>
      <w:tr w:rsidR="00637F2E" w:rsidRPr="00424070" w14:paraId="3A2754C1" w14:textId="77777777" w:rsidTr="00E234FB">
        <w:tc>
          <w:tcPr>
            <w:tcW w:w="729" w:type="pct"/>
            <w:shd w:val="clear" w:color="auto" w:fill="F2F2F2"/>
          </w:tcPr>
          <w:p w14:paraId="7386BF60" w14:textId="77777777" w:rsidR="00472C03" w:rsidRPr="00424070" w:rsidRDefault="00472C03" w:rsidP="00CC710D">
            <w:pPr>
              <w:rPr>
                <w:rFonts w:eastAsia="Calibri"/>
                <w:b/>
                <w:sz w:val="18"/>
                <w:szCs w:val="18"/>
                <w:lang w:eastAsia="en-US"/>
              </w:rPr>
            </w:pPr>
          </w:p>
        </w:tc>
        <w:tc>
          <w:tcPr>
            <w:tcW w:w="2034" w:type="pct"/>
          </w:tcPr>
          <w:p w14:paraId="1368B6CC" w14:textId="77777777" w:rsidR="00472C03" w:rsidRPr="00424070" w:rsidRDefault="00472C03" w:rsidP="00CC710D">
            <w:pPr>
              <w:rPr>
                <w:rFonts w:eastAsia="Calibri"/>
                <w:b/>
                <w:bCs/>
                <w:sz w:val="18"/>
                <w:szCs w:val="18"/>
                <w:lang w:eastAsia="en-US"/>
              </w:rPr>
            </w:pPr>
            <w:r w:rsidRPr="00424070">
              <w:rPr>
                <w:rFonts w:eastAsia="Calibri"/>
                <w:sz w:val="18"/>
                <w:szCs w:val="18"/>
                <w:lang w:val="en" w:eastAsia="en-US"/>
              </w:rPr>
              <w:t xml:space="preserve">Bütünleme </w:t>
            </w:r>
          </w:p>
        </w:tc>
        <w:tc>
          <w:tcPr>
            <w:tcW w:w="2237" w:type="pct"/>
            <w:shd w:val="clear" w:color="auto" w:fill="F2F2F2"/>
          </w:tcPr>
          <w:p w14:paraId="33395965" w14:textId="77777777" w:rsidR="00472C03" w:rsidRPr="00424070" w:rsidRDefault="00472C03" w:rsidP="00CC710D">
            <w:pPr>
              <w:rPr>
                <w:rFonts w:eastAsia="Calibri"/>
                <w:b/>
                <w:bCs/>
                <w:sz w:val="18"/>
                <w:szCs w:val="18"/>
                <w:lang w:eastAsia="en-US"/>
              </w:rPr>
            </w:pPr>
            <w:r w:rsidRPr="00424070">
              <w:rPr>
                <w:rFonts w:eastAsia="Calibri"/>
                <w:b/>
                <w:bCs/>
                <w:sz w:val="18"/>
                <w:szCs w:val="18"/>
                <w:lang w:eastAsia="en-US"/>
              </w:rPr>
              <w:t>X</w:t>
            </w:r>
          </w:p>
        </w:tc>
      </w:tr>
    </w:tbl>
    <w:p w14:paraId="11EB3A85" w14:textId="46F292E4" w:rsidR="00472C03" w:rsidRPr="00424070" w:rsidRDefault="00472C03" w:rsidP="00CC710D">
      <w:pPr>
        <w:ind w:hanging="851"/>
        <w:rPr>
          <w:rFonts w:eastAsia="Calibri"/>
          <w:sz w:val="18"/>
          <w:szCs w:val="20"/>
          <w:lang w:eastAsia="en-US"/>
        </w:rPr>
      </w:pPr>
      <w:r w:rsidRPr="00424070">
        <w:rPr>
          <w:rFonts w:eastAsia="Calibri"/>
          <w:sz w:val="18"/>
          <w:szCs w:val="20"/>
          <w:lang w:eastAsia="en-US"/>
        </w:rPr>
        <w:t xml:space="preserve">Tablo 1: SOS 448 Temel Sağlık Sosyolojisi Dersi Ders İçerikleri </w:t>
      </w:r>
      <w:r w:rsidR="00FF5554" w:rsidRPr="00424070">
        <w:rPr>
          <w:rFonts w:eastAsia="Calibri"/>
          <w:sz w:val="18"/>
          <w:szCs w:val="20"/>
          <w:lang w:eastAsia="en-US"/>
        </w:rPr>
        <w:t>ve</w:t>
      </w:r>
      <w:r w:rsidRPr="00424070">
        <w:rPr>
          <w:rFonts w:eastAsia="Calibri"/>
          <w:sz w:val="18"/>
          <w:szCs w:val="20"/>
          <w:lang w:eastAsia="en-US"/>
        </w:rPr>
        <w:t xml:space="preserve"> Öğrenim Kazanımları Matrisi</w:t>
      </w:r>
    </w:p>
    <w:p w14:paraId="0830C1F5" w14:textId="77777777" w:rsidR="00472C03" w:rsidRPr="00424070" w:rsidRDefault="00472C03" w:rsidP="00CC710D">
      <w:pPr>
        <w:rPr>
          <w:rFonts w:eastAsia="Calibri"/>
          <w:sz w:val="18"/>
          <w:szCs w:val="20"/>
          <w:lang w:eastAsia="en-US"/>
        </w:rPr>
      </w:pPr>
    </w:p>
    <w:p w14:paraId="274752C5" w14:textId="72CB84DB" w:rsidR="002A6ED9" w:rsidRPr="00424070" w:rsidRDefault="002A6ED9" w:rsidP="00CC710D">
      <w:pPr>
        <w:pStyle w:val="Balk4"/>
      </w:pPr>
      <w:bookmarkStart w:id="47" w:name="_Toc195048600"/>
      <w:r w:rsidRPr="00424070">
        <w:t xml:space="preserve">TIP 108 </w:t>
      </w:r>
      <w:r w:rsidR="00FF5554" w:rsidRPr="00424070">
        <w:t>Fizyoloji</w:t>
      </w:r>
      <w:bookmarkEnd w:id="47"/>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1536"/>
        <w:gridCol w:w="5493"/>
      </w:tblGrid>
      <w:tr w:rsidR="00637F2E" w:rsidRPr="00424070" w14:paraId="0CB952EE" w14:textId="77777777" w:rsidTr="00962C01">
        <w:tc>
          <w:tcPr>
            <w:tcW w:w="5310" w:type="dxa"/>
            <w:gridSpan w:val="3"/>
          </w:tcPr>
          <w:p w14:paraId="763F195E" w14:textId="77777777" w:rsidR="002A6ED9" w:rsidRPr="00424070" w:rsidRDefault="002A6ED9" w:rsidP="00CC710D">
            <w:pPr>
              <w:jc w:val="both"/>
              <w:rPr>
                <w:b/>
                <w:sz w:val="18"/>
                <w:szCs w:val="20"/>
              </w:rPr>
            </w:pPr>
            <w:r w:rsidRPr="00424070">
              <w:rPr>
                <w:b/>
                <w:sz w:val="18"/>
                <w:szCs w:val="20"/>
              </w:rPr>
              <w:t xml:space="preserve">Dersi Veren Birim(ler): </w:t>
            </w:r>
            <w:r w:rsidRPr="00424070">
              <w:rPr>
                <w:sz w:val="18"/>
                <w:szCs w:val="20"/>
              </w:rPr>
              <w:t xml:space="preserve">Pamukkale Üniversitesi Tıp Fakültesi </w:t>
            </w:r>
          </w:p>
        </w:tc>
        <w:tc>
          <w:tcPr>
            <w:tcW w:w="5493" w:type="dxa"/>
          </w:tcPr>
          <w:p w14:paraId="6DBD2820" w14:textId="77777777" w:rsidR="002A6ED9" w:rsidRPr="00424070" w:rsidRDefault="002A6ED9" w:rsidP="00CC710D">
            <w:pPr>
              <w:jc w:val="both"/>
              <w:rPr>
                <w:b/>
                <w:sz w:val="18"/>
                <w:szCs w:val="20"/>
              </w:rPr>
            </w:pPr>
            <w:r w:rsidRPr="00424070">
              <w:rPr>
                <w:b/>
                <w:sz w:val="18"/>
                <w:szCs w:val="20"/>
              </w:rPr>
              <w:t xml:space="preserve">Dersi Alan Birim(ler): </w:t>
            </w:r>
            <w:r w:rsidRPr="00424070">
              <w:rPr>
                <w:sz w:val="18"/>
                <w:szCs w:val="20"/>
              </w:rPr>
              <w:t>Sağlık Bilimleri Fakültesi</w:t>
            </w:r>
          </w:p>
        </w:tc>
      </w:tr>
      <w:tr w:rsidR="00637F2E" w:rsidRPr="00424070" w14:paraId="2DB82633" w14:textId="77777777" w:rsidTr="00962C01">
        <w:tc>
          <w:tcPr>
            <w:tcW w:w="5310" w:type="dxa"/>
            <w:gridSpan w:val="3"/>
          </w:tcPr>
          <w:p w14:paraId="3CAF3F51" w14:textId="77777777" w:rsidR="002A6ED9" w:rsidRPr="00424070" w:rsidRDefault="002A6ED9" w:rsidP="00CC710D">
            <w:pPr>
              <w:jc w:val="both"/>
              <w:rPr>
                <w:b/>
                <w:sz w:val="18"/>
                <w:szCs w:val="20"/>
              </w:rPr>
            </w:pPr>
            <w:r w:rsidRPr="00424070">
              <w:rPr>
                <w:b/>
                <w:sz w:val="18"/>
                <w:szCs w:val="20"/>
              </w:rPr>
              <w:t xml:space="preserve">Bölüm Adı: </w:t>
            </w:r>
            <w:r w:rsidRPr="00424070">
              <w:rPr>
                <w:sz w:val="18"/>
                <w:szCs w:val="20"/>
              </w:rPr>
              <w:t>Hemşirelik</w:t>
            </w:r>
          </w:p>
        </w:tc>
        <w:tc>
          <w:tcPr>
            <w:tcW w:w="5493" w:type="dxa"/>
          </w:tcPr>
          <w:p w14:paraId="2A1CCB83" w14:textId="77777777" w:rsidR="002A6ED9" w:rsidRPr="00424070" w:rsidRDefault="002A6ED9" w:rsidP="00CC710D">
            <w:pPr>
              <w:jc w:val="both"/>
              <w:rPr>
                <w:b/>
                <w:sz w:val="18"/>
                <w:szCs w:val="20"/>
              </w:rPr>
            </w:pPr>
            <w:r w:rsidRPr="00424070">
              <w:rPr>
                <w:b/>
                <w:sz w:val="18"/>
                <w:szCs w:val="20"/>
              </w:rPr>
              <w:t xml:space="preserve">Dersin Adı: </w:t>
            </w:r>
            <w:r w:rsidRPr="00424070">
              <w:rPr>
                <w:bCs/>
                <w:sz w:val="18"/>
                <w:szCs w:val="20"/>
              </w:rPr>
              <w:t>Fizyoloji</w:t>
            </w:r>
            <w:r w:rsidRPr="00424070">
              <w:rPr>
                <w:b/>
                <w:sz w:val="18"/>
                <w:szCs w:val="20"/>
              </w:rPr>
              <w:t xml:space="preserve"> </w:t>
            </w:r>
          </w:p>
        </w:tc>
      </w:tr>
      <w:tr w:rsidR="00637F2E" w:rsidRPr="00424070" w14:paraId="7E99B900" w14:textId="77777777" w:rsidTr="00962C01">
        <w:tc>
          <w:tcPr>
            <w:tcW w:w="5310" w:type="dxa"/>
            <w:gridSpan w:val="3"/>
          </w:tcPr>
          <w:p w14:paraId="0C9E428E" w14:textId="77777777" w:rsidR="002A6ED9" w:rsidRPr="00424070" w:rsidRDefault="002A6ED9" w:rsidP="00CC710D">
            <w:pPr>
              <w:jc w:val="both"/>
              <w:rPr>
                <w:b/>
                <w:sz w:val="18"/>
                <w:szCs w:val="20"/>
              </w:rPr>
            </w:pPr>
            <w:r w:rsidRPr="00424070">
              <w:rPr>
                <w:b/>
                <w:sz w:val="18"/>
                <w:szCs w:val="20"/>
              </w:rPr>
              <w:t xml:space="preserve">Dersin Düzeyi: </w:t>
            </w:r>
            <w:r w:rsidRPr="00424070">
              <w:rPr>
                <w:sz w:val="18"/>
                <w:szCs w:val="20"/>
              </w:rPr>
              <w:t>Lisans</w:t>
            </w:r>
          </w:p>
        </w:tc>
        <w:tc>
          <w:tcPr>
            <w:tcW w:w="5493" w:type="dxa"/>
          </w:tcPr>
          <w:p w14:paraId="2E6BF4C3" w14:textId="77777777" w:rsidR="002A6ED9" w:rsidRPr="00424070" w:rsidRDefault="002A6ED9" w:rsidP="00CC710D">
            <w:pPr>
              <w:jc w:val="both"/>
              <w:rPr>
                <w:sz w:val="18"/>
                <w:szCs w:val="20"/>
              </w:rPr>
            </w:pPr>
            <w:r w:rsidRPr="00424070">
              <w:rPr>
                <w:b/>
                <w:sz w:val="18"/>
                <w:szCs w:val="20"/>
              </w:rPr>
              <w:t>Dersin Kodu:</w:t>
            </w:r>
            <w:r w:rsidRPr="00424070">
              <w:rPr>
                <w:sz w:val="18"/>
                <w:szCs w:val="20"/>
              </w:rPr>
              <w:t xml:space="preserve"> TIP 108</w:t>
            </w:r>
          </w:p>
        </w:tc>
      </w:tr>
      <w:tr w:rsidR="00637F2E" w:rsidRPr="00424070" w14:paraId="05905329" w14:textId="77777777" w:rsidTr="00962C01">
        <w:tc>
          <w:tcPr>
            <w:tcW w:w="5310" w:type="dxa"/>
            <w:gridSpan w:val="3"/>
          </w:tcPr>
          <w:p w14:paraId="6A5B1EDF" w14:textId="541352F5" w:rsidR="002A6ED9" w:rsidRPr="00424070" w:rsidRDefault="002A6ED9" w:rsidP="00CC710D">
            <w:pPr>
              <w:jc w:val="both"/>
              <w:rPr>
                <w:b/>
                <w:sz w:val="18"/>
                <w:szCs w:val="20"/>
              </w:rPr>
            </w:pPr>
            <w:r w:rsidRPr="00424070">
              <w:rPr>
                <w:b/>
                <w:sz w:val="18"/>
                <w:szCs w:val="20"/>
              </w:rPr>
              <w:t xml:space="preserve">Formun Düzenlenme/Yenilenme Tarihi: </w:t>
            </w:r>
            <w:r w:rsidR="00567D5C" w:rsidRPr="00424070">
              <w:rPr>
                <w:rFonts w:eastAsia="Calibri"/>
                <w:sz w:val="18"/>
                <w:szCs w:val="20"/>
                <w:lang w:eastAsia="en-US"/>
              </w:rPr>
              <w:t>09.02.2026</w:t>
            </w:r>
          </w:p>
        </w:tc>
        <w:tc>
          <w:tcPr>
            <w:tcW w:w="5493" w:type="dxa"/>
          </w:tcPr>
          <w:p w14:paraId="44BC442D" w14:textId="77777777" w:rsidR="002A6ED9" w:rsidRPr="00424070" w:rsidRDefault="002A6ED9" w:rsidP="00CC710D">
            <w:pPr>
              <w:jc w:val="both"/>
              <w:rPr>
                <w:b/>
                <w:sz w:val="18"/>
                <w:szCs w:val="20"/>
              </w:rPr>
            </w:pPr>
            <w:r w:rsidRPr="00424070">
              <w:rPr>
                <w:b/>
                <w:sz w:val="18"/>
                <w:szCs w:val="20"/>
              </w:rPr>
              <w:t xml:space="preserve">Dersin Türü: </w:t>
            </w:r>
            <w:r w:rsidRPr="00424070">
              <w:rPr>
                <w:sz w:val="18"/>
                <w:szCs w:val="20"/>
              </w:rPr>
              <w:t>Zorunlu</w:t>
            </w:r>
          </w:p>
        </w:tc>
      </w:tr>
      <w:tr w:rsidR="00637F2E" w:rsidRPr="00424070" w14:paraId="40380F34" w14:textId="77777777" w:rsidTr="00962C01">
        <w:tc>
          <w:tcPr>
            <w:tcW w:w="5310" w:type="dxa"/>
            <w:gridSpan w:val="3"/>
          </w:tcPr>
          <w:p w14:paraId="0CD2F316" w14:textId="77777777" w:rsidR="002A6ED9" w:rsidRPr="00424070" w:rsidRDefault="002A6ED9" w:rsidP="00CC710D">
            <w:pPr>
              <w:jc w:val="both"/>
              <w:rPr>
                <w:b/>
                <w:sz w:val="18"/>
                <w:szCs w:val="20"/>
              </w:rPr>
            </w:pPr>
            <w:r w:rsidRPr="00424070">
              <w:rPr>
                <w:b/>
                <w:sz w:val="18"/>
                <w:szCs w:val="20"/>
              </w:rPr>
              <w:t xml:space="preserve">Dersin Öğretim Dili: </w:t>
            </w:r>
            <w:r w:rsidRPr="00424070">
              <w:rPr>
                <w:sz w:val="18"/>
                <w:szCs w:val="20"/>
              </w:rPr>
              <w:t>Türkçe</w:t>
            </w:r>
          </w:p>
        </w:tc>
        <w:tc>
          <w:tcPr>
            <w:tcW w:w="5493" w:type="dxa"/>
          </w:tcPr>
          <w:p w14:paraId="6BCD5B64" w14:textId="12B5466F" w:rsidR="002A6ED9" w:rsidRPr="00424070" w:rsidRDefault="002A6ED9" w:rsidP="00CC710D">
            <w:pPr>
              <w:jc w:val="both"/>
              <w:rPr>
                <w:b/>
                <w:sz w:val="18"/>
                <w:szCs w:val="20"/>
              </w:rPr>
            </w:pPr>
            <w:r w:rsidRPr="00424070">
              <w:rPr>
                <w:b/>
                <w:sz w:val="18"/>
                <w:szCs w:val="20"/>
              </w:rPr>
              <w:t xml:space="preserve">Dersin Öğretim Üyesi/Üyeleri: </w:t>
            </w:r>
            <w:r w:rsidRPr="00424070">
              <w:rPr>
                <w:sz w:val="18"/>
                <w:szCs w:val="20"/>
              </w:rPr>
              <w:t>Arş. Gör. Fatih Altıntaş</w:t>
            </w:r>
          </w:p>
        </w:tc>
      </w:tr>
      <w:tr w:rsidR="00637F2E" w:rsidRPr="00424070" w14:paraId="33B95EB7" w14:textId="77777777" w:rsidTr="00962C01">
        <w:tc>
          <w:tcPr>
            <w:tcW w:w="5310" w:type="dxa"/>
            <w:gridSpan w:val="3"/>
          </w:tcPr>
          <w:p w14:paraId="004B474D" w14:textId="589E0968" w:rsidR="002A6ED9" w:rsidRPr="00424070" w:rsidRDefault="002A6ED9" w:rsidP="00CC710D">
            <w:pPr>
              <w:jc w:val="both"/>
              <w:rPr>
                <w:b/>
                <w:sz w:val="18"/>
                <w:szCs w:val="20"/>
              </w:rPr>
            </w:pPr>
            <w:r w:rsidRPr="00424070">
              <w:rPr>
                <w:b/>
                <w:sz w:val="18"/>
                <w:szCs w:val="20"/>
              </w:rPr>
              <w:t xml:space="preserve">Dersin Önkoşulu: </w:t>
            </w:r>
            <w:r w:rsidR="00861040" w:rsidRPr="00424070">
              <w:rPr>
                <w:b/>
                <w:sz w:val="18"/>
                <w:szCs w:val="20"/>
              </w:rPr>
              <w:t>-</w:t>
            </w:r>
          </w:p>
        </w:tc>
        <w:tc>
          <w:tcPr>
            <w:tcW w:w="5493" w:type="dxa"/>
          </w:tcPr>
          <w:p w14:paraId="5482A9CF" w14:textId="2DA97298" w:rsidR="002A6ED9" w:rsidRPr="00424070" w:rsidRDefault="002A6ED9" w:rsidP="00CC710D">
            <w:pPr>
              <w:jc w:val="both"/>
              <w:rPr>
                <w:sz w:val="18"/>
                <w:szCs w:val="20"/>
              </w:rPr>
            </w:pPr>
            <w:r w:rsidRPr="00424070">
              <w:rPr>
                <w:b/>
                <w:sz w:val="18"/>
                <w:szCs w:val="20"/>
              </w:rPr>
              <w:t>Önkoşul Olduğu Ders:</w:t>
            </w:r>
            <w:r w:rsidRPr="00424070">
              <w:rPr>
                <w:sz w:val="18"/>
                <w:szCs w:val="20"/>
              </w:rPr>
              <w:t xml:space="preserve"> </w:t>
            </w:r>
            <w:r w:rsidR="00861040" w:rsidRPr="00424070">
              <w:rPr>
                <w:sz w:val="18"/>
                <w:szCs w:val="20"/>
              </w:rPr>
              <w:t>-</w:t>
            </w:r>
          </w:p>
        </w:tc>
      </w:tr>
      <w:tr w:rsidR="00637F2E" w:rsidRPr="00424070" w14:paraId="44D854F5" w14:textId="77777777" w:rsidTr="00962C01">
        <w:tc>
          <w:tcPr>
            <w:tcW w:w="5310" w:type="dxa"/>
            <w:gridSpan w:val="3"/>
          </w:tcPr>
          <w:p w14:paraId="08E79BCE" w14:textId="14B8E9B3" w:rsidR="002A6ED9" w:rsidRPr="00424070" w:rsidRDefault="002A6ED9" w:rsidP="00CC710D">
            <w:pPr>
              <w:jc w:val="both"/>
              <w:rPr>
                <w:b/>
                <w:sz w:val="18"/>
                <w:szCs w:val="20"/>
              </w:rPr>
            </w:pPr>
            <w:r w:rsidRPr="00424070">
              <w:rPr>
                <w:b/>
                <w:sz w:val="18"/>
                <w:szCs w:val="20"/>
              </w:rPr>
              <w:t xml:space="preserve">Haftalık Ders Saati: </w:t>
            </w:r>
            <w:r w:rsidRPr="00424070">
              <w:rPr>
                <w:bCs/>
                <w:sz w:val="18"/>
                <w:szCs w:val="20"/>
              </w:rPr>
              <w:t>3</w:t>
            </w:r>
          </w:p>
        </w:tc>
        <w:tc>
          <w:tcPr>
            <w:tcW w:w="5493" w:type="dxa"/>
          </w:tcPr>
          <w:p w14:paraId="12E0603A" w14:textId="645D8A10" w:rsidR="002A6ED9" w:rsidRPr="00424070" w:rsidRDefault="002A6ED9" w:rsidP="00CC710D">
            <w:pPr>
              <w:jc w:val="both"/>
              <w:rPr>
                <w:b/>
                <w:sz w:val="18"/>
                <w:szCs w:val="20"/>
              </w:rPr>
            </w:pPr>
            <w:r w:rsidRPr="00424070">
              <w:rPr>
                <w:b/>
                <w:sz w:val="18"/>
                <w:szCs w:val="20"/>
              </w:rPr>
              <w:t xml:space="preserve">Ders Koordinatörü: </w:t>
            </w:r>
            <w:r w:rsidR="00C727DE" w:rsidRPr="00424070">
              <w:rPr>
                <w:sz w:val="18"/>
                <w:szCs w:val="20"/>
              </w:rPr>
              <w:t>Arş. Gör. Fatih Altıntaş</w:t>
            </w:r>
          </w:p>
        </w:tc>
      </w:tr>
      <w:tr w:rsidR="00637F2E" w:rsidRPr="00424070" w14:paraId="4251DFF5" w14:textId="77777777" w:rsidTr="00962C01">
        <w:tc>
          <w:tcPr>
            <w:tcW w:w="2249" w:type="dxa"/>
          </w:tcPr>
          <w:p w14:paraId="44EE50DA" w14:textId="6708C276" w:rsidR="002A6ED9" w:rsidRPr="00424070" w:rsidRDefault="002A6ED9" w:rsidP="00CC710D">
            <w:pPr>
              <w:jc w:val="both"/>
              <w:rPr>
                <w:b/>
                <w:sz w:val="18"/>
                <w:szCs w:val="20"/>
              </w:rPr>
            </w:pPr>
            <w:r w:rsidRPr="00424070">
              <w:rPr>
                <w:b/>
                <w:sz w:val="18"/>
                <w:szCs w:val="20"/>
              </w:rPr>
              <w:t>Teori</w:t>
            </w:r>
          </w:p>
        </w:tc>
        <w:tc>
          <w:tcPr>
            <w:tcW w:w="1525" w:type="dxa"/>
          </w:tcPr>
          <w:p w14:paraId="7B90D6CD" w14:textId="08C256BF" w:rsidR="002A6ED9" w:rsidRPr="00424070" w:rsidRDefault="002A6ED9" w:rsidP="00CC710D">
            <w:pPr>
              <w:jc w:val="both"/>
              <w:rPr>
                <w:b/>
                <w:sz w:val="18"/>
                <w:szCs w:val="20"/>
              </w:rPr>
            </w:pPr>
            <w:r w:rsidRPr="00424070">
              <w:rPr>
                <w:b/>
                <w:sz w:val="18"/>
                <w:szCs w:val="20"/>
              </w:rPr>
              <w:t>Uygulama</w:t>
            </w:r>
          </w:p>
        </w:tc>
        <w:tc>
          <w:tcPr>
            <w:tcW w:w="1536" w:type="dxa"/>
          </w:tcPr>
          <w:p w14:paraId="7E8D771F" w14:textId="77777777" w:rsidR="002A6ED9" w:rsidRPr="00424070" w:rsidRDefault="002A6ED9" w:rsidP="00CC710D">
            <w:pPr>
              <w:jc w:val="both"/>
              <w:rPr>
                <w:b/>
                <w:sz w:val="18"/>
                <w:szCs w:val="20"/>
              </w:rPr>
            </w:pPr>
            <w:r w:rsidRPr="00424070">
              <w:rPr>
                <w:b/>
                <w:sz w:val="18"/>
                <w:szCs w:val="20"/>
              </w:rPr>
              <w:t>Laboratuvar</w:t>
            </w:r>
          </w:p>
        </w:tc>
        <w:tc>
          <w:tcPr>
            <w:tcW w:w="5493" w:type="dxa"/>
          </w:tcPr>
          <w:p w14:paraId="2540CEFF" w14:textId="56FBD9D9" w:rsidR="002A6ED9" w:rsidRPr="00424070" w:rsidRDefault="002A6ED9" w:rsidP="00CC710D">
            <w:pPr>
              <w:jc w:val="both"/>
              <w:rPr>
                <w:b/>
                <w:sz w:val="18"/>
                <w:szCs w:val="20"/>
              </w:rPr>
            </w:pPr>
            <w:r w:rsidRPr="00424070">
              <w:rPr>
                <w:b/>
                <w:sz w:val="18"/>
                <w:szCs w:val="20"/>
              </w:rPr>
              <w:t>Dersin AKTS Kredisi</w:t>
            </w:r>
          </w:p>
        </w:tc>
      </w:tr>
      <w:tr w:rsidR="00637F2E" w:rsidRPr="00424070" w14:paraId="6E9B2F16" w14:textId="77777777" w:rsidTr="00962C01">
        <w:tc>
          <w:tcPr>
            <w:tcW w:w="2249" w:type="dxa"/>
          </w:tcPr>
          <w:p w14:paraId="5A09933E" w14:textId="77777777" w:rsidR="002A6ED9" w:rsidRPr="00424070" w:rsidRDefault="002A6ED9" w:rsidP="00CC710D">
            <w:pPr>
              <w:jc w:val="both"/>
              <w:rPr>
                <w:sz w:val="18"/>
                <w:szCs w:val="20"/>
              </w:rPr>
            </w:pPr>
            <w:r w:rsidRPr="00424070">
              <w:rPr>
                <w:sz w:val="18"/>
                <w:szCs w:val="20"/>
              </w:rPr>
              <w:t>3</w:t>
            </w:r>
          </w:p>
        </w:tc>
        <w:tc>
          <w:tcPr>
            <w:tcW w:w="1525" w:type="dxa"/>
          </w:tcPr>
          <w:p w14:paraId="3C62982D" w14:textId="77777777" w:rsidR="002A6ED9" w:rsidRPr="00424070" w:rsidRDefault="002A6ED9" w:rsidP="00CC710D">
            <w:pPr>
              <w:jc w:val="both"/>
              <w:rPr>
                <w:sz w:val="18"/>
                <w:szCs w:val="20"/>
              </w:rPr>
            </w:pPr>
            <w:r w:rsidRPr="00424070">
              <w:rPr>
                <w:sz w:val="18"/>
                <w:szCs w:val="20"/>
              </w:rPr>
              <w:t>0</w:t>
            </w:r>
          </w:p>
        </w:tc>
        <w:tc>
          <w:tcPr>
            <w:tcW w:w="1536" w:type="dxa"/>
          </w:tcPr>
          <w:p w14:paraId="2D74CA58" w14:textId="77777777" w:rsidR="002A6ED9" w:rsidRPr="00424070" w:rsidRDefault="002A6ED9" w:rsidP="00CC710D">
            <w:pPr>
              <w:jc w:val="both"/>
              <w:rPr>
                <w:sz w:val="18"/>
                <w:szCs w:val="20"/>
              </w:rPr>
            </w:pPr>
            <w:r w:rsidRPr="00424070">
              <w:rPr>
                <w:sz w:val="18"/>
                <w:szCs w:val="20"/>
              </w:rPr>
              <w:t>0</w:t>
            </w:r>
          </w:p>
        </w:tc>
        <w:tc>
          <w:tcPr>
            <w:tcW w:w="5493" w:type="dxa"/>
          </w:tcPr>
          <w:p w14:paraId="74835D32" w14:textId="16E140C9" w:rsidR="002A6ED9" w:rsidRPr="00424070" w:rsidRDefault="002A6ED9" w:rsidP="00CC710D">
            <w:pPr>
              <w:jc w:val="both"/>
              <w:rPr>
                <w:b/>
                <w:sz w:val="18"/>
                <w:szCs w:val="20"/>
              </w:rPr>
            </w:pPr>
            <w:r w:rsidRPr="00424070">
              <w:rPr>
                <w:b/>
                <w:sz w:val="18"/>
                <w:szCs w:val="20"/>
              </w:rPr>
              <w:t xml:space="preserve"> </w:t>
            </w:r>
            <w:r w:rsidRPr="00424070">
              <w:rPr>
                <w:bCs/>
                <w:sz w:val="18"/>
                <w:szCs w:val="20"/>
              </w:rPr>
              <w:t>4</w:t>
            </w:r>
          </w:p>
        </w:tc>
      </w:tr>
    </w:tbl>
    <w:p w14:paraId="526A5CCC" w14:textId="77777777" w:rsidR="002A6ED9" w:rsidRPr="00424070" w:rsidRDefault="002A6ED9" w:rsidP="00CC710D">
      <w:pPr>
        <w:jc w:val="both"/>
        <w:rPr>
          <w:sz w:val="18"/>
          <w:szCs w:val="18"/>
        </w:rPr>
      </w:pPr>
    </w:p>
    <w:tbl>
      <w:tblPr>
        <w:tblpPr w:leftFromText="141" w:rightFromText="141" w:vertAnchor="text" w:horzAnchor="margin" w:tblpX="-743" w:tblpY="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637F2E" w:rsidRPr="00424070" w14:paraId="5F928AFA" w14:textId="77777777" w:rsidTr="00567D5C">
        <w:tc>
          <w:tcPr>
            <w:tcW w:w="10768" w:type="dxa"/>
          </w:tcPr>
          <w:p w14:paraId="4B24D880" w14:textId="394A9D22" w:rsidR="002A6ED9" w:rsidRPr="00424070" w:rsidRDefault="002A6ED9" w:rsidP="00CC710D">
            <w:pPr>
              <w:jc w:val="both"/>
              <w:rPr>
                <w:b/>
                <w:sz w:val="18"/>
                <w:szCs w:val="18"/>
              </w:rPr>
            </w:pPr>
            <w:r w:rsidRPr="00424070">
              <w:rPr>
                <w:b/>
                <w:sz w:val="18"/>
                <w:szCs w:val="18"/>
              </w:rPr>
              <w:t>Dersin Amacı:</w:t>
            </w:r>
            <w:r w:rsidR="00FB3CD0" w:rsidRPr="00424070">
              <w:rPr>
                <w:b/>
                <w:sz w:val="18"/>
                <w:szCs w:val="18"/>
              </w:rPr>
              <w:t xml:space="preserve"> </w:t>
            </w:r>
            <w:r w:rsidRPr="00424070">
              <w:rPr>
                <w:sz w:val="18"/>
                <w:szCs w:val="18"/>
              </w:rPr>
              <w:t xml:space="preserve">Öğrencilerin insan vücudunun normal işleyişini anlamalarını sağlamak ve bu bilgiyi hemşirelik uygulamalarında etkin bir şekilde kullanmalarına olanak tanımaktır.  </w:t>
            </w:r>
          </w:p>
        </w:tc>
      </w:tr>
      <w:tr w:rsidR="00637F2E" w:rsidRPr="00424070" w14:paraId="5CC312AA" w14:textId="77777777" w:rsidTr="00567D5C">
        <w:tc>
          <w:tcPr>
            <w:tcW w:w="10768" w:type="dxa"/>
          </w:tcPr>
          <w:p w14:paraId="13EA88EB" w14:textId="77777777" w:rsidR="002A6ED9" w:rsidRPr="00424070" w:rsidRDefault="002A6ED9" w:rsidP="00CC710D">
            <w:pPr>
              <w:jc w:val="both"/>
              <w:rPr>
                <w:b/>
                <w:sz w:val="18"/>
                <w:szCs w:val="18"/>
              </w:rPr>
            </w:pPr>
            <w:r w:rsidRPr="00424070">
              <w:rPr>
                <w:b/>
                <w:sz w:val="18"/>
                <w:szCs w:val="18"/>
              </w:rPr>
              <w:t xml:space="preserve">Dersin Öğrenme Kazanımları:  </w:t>
            </w:r>
          </w:p>
          <w:p w14:paraId="279348A9"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 xml:space="preserve">İnsan vücudunun temel fizyolojik mekanizmalarını (sinir, kas, kardiyovasküler, solunum, sindirim, endokrin ve diğer sistemler) açıklayabilir. </w:t>
            </w:r>
          </w:p>
          <w:p w14:paraId="58573217"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Organ ve sistemlerin işlevlerini tanımlayarak, bu sistemlerin birbirleriyle ilişkisini açıklayabilir.</w:t>
            </w:r>
          </w:p>
          <w:p w14:paraId="24298D20"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 xml:space="preserve">Homeostaz kavramını ve bunu etkileyen faktörleri değerlendirebilir. </w:t>
            </w:r>
          </w:p>
          <w:p w14:paraId="6917C643"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 xml:space="preserve">Fizyolojik süreçlerde meydana gelen bozulmaların (patofizyoloji) temel mekanizmalarını anlayarak, hastalıklarla ilişkilendirebilir. </w:t>
            </w:r>
          </w:p>
          <w:p w14:paraId="501DD6AD"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 xml:space="preserve">Kan basıncı, solunum fonksiyonu gibi temel fizyolojik parametrelerin ölçümünü gerçekleştirebilir ve sonuçları yorumlayabilir. </w:t>
            </w:r>
          </w:p>
          <w:p w14:paraId="23C178A0"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 xml:space="preserve">Fizyolojik bilgiyi hemşirelik bakımında ve hasta değerlendirme süreçlerinde etkin bir şekilde kullanabilir. </w:t>
            </w:r>
          </w:p>
          <w:p w14:paraId="503D5A6E" w14:textId="77777777" w:rsidR="002A6ED9" w:rsidRPr="00424070" w:rsidRDefault="002A6ED9" w:rsidP="00CC710D">
            <w:pPr>
              <w:pStyle w:val="ListeParagraf"/>
              <w:numPr>
                <w:ilvl w:val="0"/>
                <w:numId w:val="57"/>
              </w:numPr>
              <w:ind w:left="450" w:hanging="218"/>
              <w:jc w:val="both"/>
              <w:rPr>
                <w:sz w:val="18"/>
                <w:szCs w:val="18"/>
              </w:rPr>
            </w:pPr>
            <w:r w:rsidRPr="00424070">
              <w:rPr>
                <w:sz w:val="18"/>
                <w:szCs w:val="18"/>
              </w:rPr>
              <w:t xml:space="preserve">Fizyolojik süreçleri analiz ederek bilimsel ve eleştirel bir düşünme yaklaşımı geliştirebilir; kanıta dayalı sağlık uygulamaları için gerekli olan bilgi birikimini oluşturabilir. </w:t>
            </w:r>
          </w:p>
        </w:tc>
      </w:tr>
    </w:tbl>
    <w:p w14:paraId="42AFE264" w14:textId="77777777" w:rsidR="002A6ED9" w:rsidRPr="00424070" w:rsidRDefault="002A6ED9" w:rsidP="00CC710D">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2CEB24A4" w14:textId="77777777" w:rsidTr="00FF5554">
        <w:trPr>
          <w:trHeight w:val="169"/>
        </w:trPr>
        <w:tc>
          <w:tcPr>
            <w:tcW w:w="10774" w:type="dxa"/>
          </w:tcPr>
          <w:p w14:paraId="6C44F801" w14:textId="718A0EB0" w:rsidR="002A6ED9" w:rsidRPr="00424070" w:rsidRDefault="002A6ED9" w:rsidP="00CC710D">
            <w:pPr>
              <w:jc w:val="both"/>
              <w:rPr>
                <w:b/>
                <w:sz w:val="18"/>
                <w:szCs w:val="18"/>
              </w:rPr>
            </w:pPr>
            <w:r w:rsidRPr="00424070">
              <w:rPr>
                <w:b/>
                <w:sz w:val="18"/>
                <w:szCs w:val="18"/>
              </w:rPr>
              <w:t xml:space="preserve">Öğrenme ve Öğretme Yöntemleri: </w:t>
            </w:r>
            <w:r w:rsidRPr="00424070">
              <w:rPr>
                <w:sz w:val="18"/>
                <w:szCs w:val="18"/>
              </w:rPr>
              <w:t>Anlatım, Tartışma, Soru-Cevap</w:t>
            </w:r>
          </w:p>
        </w:tc>
      </w:tr>
    </w:tbl>
    <w:p w14:paraId="53E97F2B" w14:textId="77777777" w:rsidR="002A6ED9" w:rsidRPr="00424070" w:rsidRDefault="002A6ED9" w:rsidP="00CC710D">
      <w:pPr>
        <w:jc w:val="both"/>
        <w:rPr>
          <w:sz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637F2E" w:rsidRPr="00424070" w14:paraId="3317F49C" w14:textId="77777777" w:rsidTr="00241C71">
        <w:trPr>
          <w:trHeight w:val="56"/>
        </w:trPr>
        <w:tc>
          <w:tcPr>
            <w:tcW w:w="10774" w:type="dxa"/>
            <w:gridSpan w:val="3"/>
          </w:tcPr>
          <w:p w14:paraId="564BC02A" w14:textId="31B965F2" w:rsidR="002A6ED9" w:rsidRPr="00424070" w:rsidRDefault="002A6ED9"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57B18C7D" w14:textId="77777777" w:rsidTr="00241C71">
        <w:trPr>
          <w:trHeight w:val="56"/>
        </w:trPr>
        <w:tc>
          <w:tcPr>
            <w:tcW w:w="3833" w:type="dxa"/>
          </w:tcPr>
          <w:p w14:paraId="390FC6FC" w14:textId="77777777" w:rsidR="002A6ED9" w:rsidRPr="00424070" w:rsidRDefault="002A6ED9" w:rsidP="00CC710D">
            <w:pPr>
              <w:jc w:val="both"/>
              <w:rPr>
                <w:b/>
                <w:sz w:val="18"/>
                <w:szCs w:val="18"/>
              </w:rPr>
            </w:pPr>
          </w:p>
        </w:tc>
        <w:tc>
          <w:tcPr>
            <w:tcW w:w="3090" w:type="dxa"/>
          </w:tcPr>
          <w:p w14:paraId="2D5181DF" w14:textId="77777777" w:rsidR="002A6ED9" w:rsidRPr="00424070" w:rsidRDefault="002A6ED9" w:rsidP="00CC710D">
            <w:pPr>
              <w:jc w:val="both"/>
              <w:rPr>
                <w:b/>
                <w:sz w:val="18"/>
                <w:szCs w:val="18"/>
              </w:rPr>
            </w:pPr>
            <w:r w:rsidRPr="00424070">
              <w:rPr>
                <w:sz w:val="18"/>
                <w:szCs w:val="18"/>
              </w:rPr>
              <w:t>Varsa (X) olarak işaretleyiniz</w:t>
            </w:r>
          </w:p>
        </w:tc>
        <w:tc>
          <w:tcPr>
            <w:tcW w:w="3851" w:type="dxa"/>
          </w:tcPr>
          <w:p w14:paraId="2AF01710" w14:textId="77777777" w:rsidR="002A6ED9" w:rsidRPr="00424070" w:rsidRDefault="002A6ED9" w:rsidP="00CC710D">
            <w:pPr>
              <w:jc w:val="both"/>
              <w:rPr>
                <w:b/>
                <w:sz w:val="18"/>
                <w:szCs w:val="18"/>
              </w:rPr>
            </w:pPr>
            <w:r w:rsidRPr="00424070">
              <w:rPr>
                <w:sz w:val="18"/>
                <w:szCs w:val="18"/>
              </w:rPr>
              <w:t>Yüzde (%)</w:t>
            </w:r>
          </w:p>
        </w:tc>
      </w:tr>
      <w:tr w:rsidR="00637F2E" w:rsidRPr="00424070" w14:paraId="192DC14D" w14:textId="77777777" w:rsidTr="00241C71">
        <w:trPr>
          <w:trHeight w:val="218"/>
        </w:trPr>
        <w:tc>
          <w:tcPr>
            <w:tcW w:w="3833" w:type="dxa"/>
            <w:vAlign w:val="center"/>
          </w:tcPr>
          <w:p w14:paraId="516782C8" w14:textId="77777777" w:rsidR="002A6ED9" w:rsidRPr="00424070" w:rsidRDefault="002A6ED9"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0B1117AA" w14:textId="77777777" w:rsidR="002A6ED9" w:rsidRPr="00424070" w:rsidRDefault="002A6ED9" w:rsidP="00CC710D">
            <w:pPr>
              <w:autoSpaceDE w:val="0"/>
              <w:autoSpaceDN w:val="0"/>
              <w:adjustRightInd w:val="0"/>
              <w:jc w:val="both"/>
              <w:rPr>
                <w:sz w:val="18"/>
                <w:szCs w:val="18"/>
              </w:rPr>
            </w:pPr>
          </w:p>
        </w:tc>
        <w:tc>
          <w:tcPr>
            <w:tcW w:w="3851" w:type="dxa"/>
            <w:vAlign w:val="center"/>
          </w:tcPr>
          <w:p w14:paraId="29C5828A" w14:textId="77777777" w:rsidR="002A6ED9" w:rsidRPr="00424070" w:rsidRDefault="002A6ED9" w:rsidP="00CC710D">
            <w:pPr>
              <w:autoSpaceDE w:val="0"/>
              <w:autoSpaceDN w:val="0"/>
              <w:adjustRightInd w:val="0"/>
              <w:jc w:val="both"/>
              <w:rPr>
                <w:sz w:val="18"/>
                <w:szCs w:val="18"/>
              </w:rPr>
            </w:pPr>
          </w:p>
        </w:tc>
      </w:tr>
      <w:tr w:rsidR="00637F2E" w:rsidRPr="00424070" w14:paraId="6FB347A9" w14:textId="77777777" w:rsidTr="00241C71">
        <w:trPr>
          <w:trHeight w:val="224"/>
        </w:trPr>
        <w:tc>
          <w:tcPr>
            <w:tcW w:w="3833" w:type="dxa"/>
            <w:vAlign w:val="center"/>
          </w:tcPr>
          <w:p w14:paraId="0B5D604C" w14:textId="77777777" w:rsidR="002A6ED9" w:rsidRPr="00424070" w:rsidRDefault="002A6ED9"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1843F55D" w14:textId="77777777" w:rsidR="002A6ED9" w:rsidRPr="00424070" w:rsidRDefault="002A6ED9" w:rsidP="00CC710D">
            <w:pPr>
              <w:autoSpaceDE w:val="0"/>
              <w:autoSpaceDN w:val="0"/>
              <w:adjustRightInd w:val="0"/>
              <w:jc w:val="both"/>
              <w:rPr>
                <w:sz w:val="18"/>
                <w:szCs w:val="18"/>
              </w:rPr>
            </w:pPr>
            <w:r w:rsidRPr="00424070">
              <w:rPr>
                <w:sz w:val="18"/>
                <w:szCs w:val="18"/>
              </w:rPr>
              <w:t>X</w:t>
            </w:r>
          </w:p>
        </w:tc>
        <w:tc>
          <w:tcPr>
            <w:tcW w:w="3851" w:type="dxa"/>
            <w:vAlign w:val="center"/>
          </w:tcPr>
          <w:p w14:paraId="0228BBA5" w14:textId="77777777" w:rsidR="002A6ED9" w:rsidRPr="00424070" w:rsidRDefault="002A6ED9" w:rsidP="00CC710D">
            <w:pPr>
              <w:autoSpaceDE w:val="0"/>
              <w:autoSpaceDN w:val="0"/>
              <w:adjustRightInd w:val="0"/>
              <w:jc w:val="both"/>
              <w:rPr>
                <w:sz w:val="18"/>
                <w:szCs w:val="18"/>
              </w:rPr>
            </w:pPr>
            <w:r w:rsidRPr="00424070">
              <w:rPr>
                <w:sz w:val="18"/>
                <w:szCs w:val="18"/>
              </w:rPr>
              <w:t>%40</w:t>
            </w:r>
          </w:p>
        </w:tc>
      </w:tr>
      <w:tr w:rsidR="00637F2E" w:rsidRPr="00424070" w14:paraId="5939C246" w14:textId="77777777" w:rsidTr="00241C71">
        <w:trPr>
          <w:trHeight w:val="109"/>
        </w:trPr>
        <w:tc>
          <w:tcPr>
            <w:tcW w:w="3833" w:type="dxa"/>
            <w:vAlign w:val="center"/>
          </w:tcPr>
          <w:p w14:paraId="4BD10A5E" w14:textId="77777777" w:rsidR="002A6ED9" w:rsidRPr="00424070" w:rsidRDefault="002A6ED9" w:rsidP="00CC710D">
            <w:pPr>
              <w:autoSpaceDE w:val="0"/>
              <w:autoSpaceDN w:val="0"/>
              <w:adjustRightInd w:val="0"/>
              <w:ind w:left="708"/>
              <w:jc w:val="both"/>
              <w:rPr>
                <w:b/>
                <w:sz w:val="18"/>
                <w:szCs w:val="18"/>
              </w:rPr>
            </w:pPr>
            <w:r w:rsidRPr="00424070">
              <w:rPr>
                <w:b/>
                <w:sz w:val="18"/>
                <w:szCs w:val="18"/>
              </w:rPr>
              <w:lastRenderedPageBreak/>
              <w:t>Uygulama</w:t>
            </w:r>
          </w:p>
        </w:tc>
        <w:tc>
          <w:tcPr>
            <w:tcW w:w="3090" w:type="dxa"/>
            <w:vAlign w:val="center"/>
          </w:tcPr>
          <w:p w14:paraId="2D879F2D" w14:textId="77777777" w:rsidR="002A6ED9" w:rsidRPr="00424070" w:rsidRDefault="002A6ED9" w:rsidP="00CC710D">
            <w:pPr>
              <w:autoSpaceDE w:val="0"/>
              <w:autoSpaceDN w:val="0"/>
              <w:adjustRightInd w:val="0"/>
              <w:jc w:val="both"/>
              <w:rPr>
                <w:sz w:val="18"/>
                <w:szCs w:val="18"/>
              </w:rPr>
            </w:pPr>
          </w:p>
        </w:tc>
        <w:tc>
          <w:tcPr>
            <w:tcW w:w="3851" w:type="dxa"/>
            <w:vAlign w:val="center"/>
          </w:tcPr>
          <w:p w14:paraId="46F251D2" w14:textId="77777777" w:rsidR="002A6ED9" w:rsidRPr="00424070" w:rsidRDefault="002A6ED9" w:rsidP="00CC710D">
            <w:pPr>
              <w:autoSpaceDE w:val="0"/>
              <w:autoSpaceDN w:val="0"/>
              <w:adjustRightInd w:val="0"/>
              <w:jc w:val="both"/>
              <w:rPr>
                <w:sz w:val="18"/>
                <w:szCs w:val="18"/>
              </w:rPr>
            </w:pPr>
          </w:p>
        </w:tc>
      </w:tr>
      <w:tr w:rsidR="00637F2E" w:rsidRPr="00424070" w14:paraId="5762F523" w14:textId="77777777" w:rsidTr="00241C71">
        <w:trPr>
          <w:trHeight w:val="224"/>
        </w:trPr>
        <w:tc>
          <w:tcPr>
            <w:tcW w:w="3833" w:type="dxa"/>
            <w:vAlign w:val="center"/>
          </w:tcPr>
          <w:p w14:paraId="17DEE13B" w14:textId="77777777" w:rsidR="002A6ED9" w:rsidRPr="00424070" w:rsidRDefault="002A6ED9" w:rsidP="00CC710D">
            <w:pPr>
              <w:autoSpaceDE w:val="0"/>
              <w:autoSpaceDN w:val="0"/>
              <w:adjustRightInd w:val="0"/>
              <w:ind w:left="708"/>
              <w:jc w:val="both"/>
              <w:rPr>
                <w:b/>
                <w:sz w:val="18"/>
                <w:szCs w:val="18"/>
              </w:rPr>
            </w:pPr>
            <w:r w:rsidRPr="00424070">
              <w:rPr>
                <w:b/>
                <w:sz w:val="18"/>
                <w:szCs w:val="18"/>
              </w:rPr>
              <w:t>Proje</w:t>
            </w:r>
          </w:p>
        </w:tc>
        <w:tc>
          <w:tcPr>
            <w:tcW w:w="3090" w:type="dxa"/>
            <w:vAlign w:val="center"/>
          </w:tcPr>
          <w:p w14:paraId="5C735A31" w14:textId="77777777" w:rsidR="002A6ED9" w:rsidRPr="00424070" w:rsidRDefault="002A6ED9" w:rsidP="00CC710D">
            <w:pPr>
              <w:autoSpaceDE w:val="0"/>
              <w:autoSpaceDN w:val="0"/>
              <w:adjustRightInd w:val="0"/>
              <w:jc w:val="both"/>
              <w:rPr>
                <w:sz w:val="18"/>
                <w:szCs w:val="18"/>
              </w:rPr>
            </w:pPr>
          </w:p>
        </w:tc>
        <w:tc>
          <w:tcPr>
            <w:tcW w:w="3851" w:type="dxa"/>
            <w:vAlign w:val="center"/>
          </w:tcPr>
          <w:p w14:paraId="5057E7C3" w14:textId="77777777" w:rsidR="002A6ED9" w:rsidRPr="00424070" w:rsidRDefault="002A6ED9" w:rsidP="00CC710D">
            <w:pPr>
              <w:autoSpaceDE w:val="0"/>
              <w:autoSpaceDN w:val="0"/>
              <w:adjustRightInd w:val="0"/>
              <w:jc w:val="both"/>
              <w:rPr>
                <w:sz w:val="18"/>
                <w:szCs w:val="18"/>
              </w:rPr>
            </w:pPr>
          </w:p>
        </w:tc>
      </w:tr>
      <w:tr w:rsidR="00637F2E" w:rsidRPr="00424070" w14:paraId="355683B0" w14:textId="77777777" w:rsidTr="00241C71">
        <w:trPr>
          <w:trHeight w:val="122"/>
        </w:trPr>
        <w:tc>
          <w:tcPr>
            <w:tcW w:w="3833" w:type="dxa"/>
            <w:vAlign w:val="center"/>
          </w:tcPr>
          <w:p w14:paraId="0A631CA1" w14:textId="77777777" w:rsidR="002A6ED9" w:rsidRPr="00424070" w:rsidRDefault="002A6ED9" w:rsidP="00CC710D">
            <w:pPr>
              <w:autoSpaceDE w:val="0"/>
              <w:autoSpaceDN w:val="0"/>
              <w:adjustRightInd w:val="0"/>
              <w:ind w:left="708"/>
              <w:jc w:val="both"/>
              <w:rPr>
                <w:b/>
                <w:sz w:val="18"/>
                <w:szCs w:val="18"/>
              </w:rPr>
            </w:pPr>
            <w:r w:rsidRPr="00424070">
              <w:rPr>
                <w:b/>
                <w:sz w:val="18"/>
                <w:szCs w:val="18"/>
              </w:rPr>
              <w:t xml:space="preserve">Laboratuvar </w:t>
            </w:r>
          </w:p>
        </w:tc>
        <w:tc>
          <w:tcPr>
            <w:tcW w:w="3090" w:type="dxa"/>
            <w:vAlign w:val="center"/>
          </w:tcPr>
          <w:p w14:paraId="174E08F5" w14:textId="77777777" w:rsidR="002A6ED9" w:rsidRPr="00424070" w:rsidRDefault="002A6ED9" w:rsidP="00CC710D">
            <w:pPr>
              <w:autoSpaceDE w:val="0"/>
              <w:autoSpaceDN w:val="0"/>
              <w:adjustRightInd w:val="0"/>
              <w:jc w:val="both"/>
              <w:rPr>
                <w:sz w:val="18"/>
                <w:szCs w:val="18"/>
              </w:rPr>
            </w:pPr>
          </w:p>
        </w:tc>
        <w:tc>
          <w:tcPr>
            <w:tcW w:w="3851" w:type="dxa"/>
            <w:vAlign w:val="center"/>
          </w:tcPr>
          <w:p w14:paraId="27BA68E3" w14:textId="77777777" w:rsidR="002A6ED9" w:rsidRPr="00424070" w:rsidRDefault="002A6ED9" w:rsidP="00CC710D">
            <w:pPr>
              <w:autoSpaceDE w:val="0"/>
              <w:autoSpaceDN w:val="0"/>
              <w:adjustRightInd w:val="0"/>
              <w:jc w:val="both"/>
              <w:rPr>
                <w:sz w:val="18"/>
                <w:szCs w:val="18"/>
              </w:rPr>
            </w:pPr>
          </w:p>
        </w:tc>
      </w:tr>
      <w:tr w:rsidR="00637F2E" w:rsidRPr="00424070" w14:paraId="5376C9E7" w14:textId="77777777" w:rsidTr="00241C71">
        <w:trPr>
          <w:trHeight w:val="116"/>
        </w:trPr>
        <w:tc>
          <w:tcPr>
            <w:tcW w:w="3833" w:type="dxa"/>
            <w:vAlign w:val="center"/>
          </w:tcPr>
          <w:p w14:paraId="5306CBC1" w14:textId="77777777" w:rsidR="002A6ED9" w:rsidRPr="00424070" w:rsidRDefault="002A6ED9"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46C39CA1" w14:textId="77777777" w:rsidR="002A6ED9" w:rsidRPr="00424070" w:rsidRDefault="002A6ED9" w:rsidP="00CC710D">
            <w:pPr>
              <w:autoSpaceDE w:val="0"/>
              <w:autoSpaceDN w:val="0"/>
              <w:adjustRightInd w:val="0"/>
              <w:jc w:val="both"/>
              <w:rPr>
                <w:sz w:val="18"/>
                <w:szCs w:val="18"/>
              </w:rPr>
            </w:pPr>
            <w:r w:rsidRPr="00424070">
              <w:rPr>
                <w:sz w:val="18"/>
                <w:szCs w:val="18"/>
              </w:rPr>
              <w:t>X</w:t>
            </w:r>
          </w:p>
        </w:tc>
        <w:tc>
          <w:tcPr>
            <w:tcW w:w="3851" w:type="dxa"/>
            <w:vAlign w:val="center"/>
          </w:tcPr>
          <w:p w14:paraId="595CAD72" w14:textId="77777777" w:rsidR="002A6ED9" w:rsidRPr="00424070" w:rsidRDefault="002A6ED9" w:rsidP="00CC710D">
            <w:pPr>
              <w:autoSpaceDE w:val="0"/>
              <w:autoSpaceDN w:val="0"/>
              <w:adjustRightInd w:val="0"/>
              <w:jc w:val="both"/>
              <w:rPr>
                <w:sz w:val="18"/>
                <w:szCs w:val="18"/>
              </w:rPr>
            </w:pPr>
            <w:r w:rsidRPr="00424070">
              <w:rPr>
                <w:sz w:val="18"/>
                <w:szCs w:val="18"/>
              </w:rPr>
              <w:t>%60</w:t>
            </w:r>
          </w:p>
        </w:tc>
      </w:tr>
      <w:tr w:rsidR="00637F2E" w:rsidRPr="00424070" w14:paraId="3A4A4CDB" w14:textId="77777777" w:rsidTr="00241C71">
        <w:tblPrEx>
          <w:tblBorders>
            <w:insideH w:val="single" w:sz="6" w:space="0" w:color="auto"/>
            <w:insideV w:val="single" w:sz="6" w:space="0" w:color="auto"/>
          </w:tblBorders>
        </w:tblPrEx>
        <w:tc>
          <w:tcPr>
            <w:tcW w:w="10774" w:type="dxa"/>
            <w:gridSpan w:val="3"/>
          </w:tcPr>
          <w:p w14:paraId="377BDE81" w14:textId="77777777" w:rsidR="002A6ED9" w:rsidRPr="00424070" w:rsidRDefault="002A6ED9" w:rsidP="00CC710D">
            <w:pPr>
              <w:jc w:val="both"/>
              <w:rPr>
                <w:sz w:val="18"/>
                <w:szCs w:val="18"/>
              </w:rPr>
            </w:pPr>
            <w:r w:rsidRPr="00424070">
              <w:rPr>
                <w:b/>
                <w:sz w:val="18"/>
                <w:szCs w:val="18"/>
              </w:rPr>
              <w:t xml:space="preserve">Ders İçin Önerilen Kaynaklar: </w:t>
            </w:r>
          </w:p>
          <w:p w14:paraId="2613D155" w14:textId="77777777" w:rsidR="002A6ED9" w:rsidRPr="00424070" w:rsidRDefault="002A6ED9" w:rsidP="00CC710D">
            <w:pPr>
              <w:pStyle w:val="ListeParagraf"/>
              <w:numPr>
                <w:ilvl w:val="0"/>
                <w:numId w:val="22"/>
              </w:numPr>
              <w:ind w:left="450"/>
              <w:jc w:val="both"/>
              <w:rPr>
                <w:sz w:val="18"/>
                <w:szCs w:val="18"/>
              </w:rPr>
            </w:pPr>
            <w:r w:rsidRPr="00424070">
              <w:rPr>
                <w:sz w:val="18"/>
                <w:szCs w:val="18"/>
              </w:rPr>
              <w:t>İnsan Fizyolojisi, Türk Fizyolojik Bilimler Derneği</w:t>
            </w:r>
          </w:p>
          <w:p w14:paraId="615274E1" w14:textId="77777777" w:rsidR="002A6ED9" w:rsidRPr="00424070" w:rsidRDefault="002A6ED9" w:rsidP="00CC710D">
            <w:pPr>
              <w:pStyle w:val="ListeParagraf"/>
              <w:numPr>
                <w:ilvl w:val="0"/>
                <w:numId w:val="22"/>
              </w:numPr>
              <w:ind w:left="450"/>
              <w:jc w:val="both"/>
              <w:rPr>
                <w:sz w:val="18"/>
                <w:szCs w:val="18"/>
              </w:rPr>
            </w:pPr>
            <w:r w:rsidRPr="00424070">
              <w:rPr>
                <w:sz w:val="18"/>
                <w:szCs w:val="18"/>
              </w:rPr>
              <w:t>Guyton ve Hall Tıbbi Fizyoloji</w:t>
            </w:r>
          </w:p>
          <w:p w14:paraId="335AD520" w14:textId="77777777" w:rsidR="002A6ED9" w:rsidRPr="00424070" w:rsidRDefault="002A6ED9" w:rsidP="00CC710D">
            <w:pPr>
              <w:pStyle w:val="ListeParagraf"/>
              <w:numPr>
                <w:ilvl w:val="0"/>
                <w:numId w:val="22"/>
              </w:numPr>
              <w:ind w:left="450"/>
              <w:jc w:val="both"/>
              <w:rPr>
                <w:sz w:val="18"/>
                <w:szCs w:val="18"/>
              </w:rPr>
            </w:pPr>
            <w:r w:rsidRPr="00424070">
              <w:rPr>
                <w:sz w:val="18"/>
                <w:szCs w:val="18"/>
              </w:rPr>
              <w:t>Berne ve Levy Fizyoloji</w:t>
            </w:r>
          </w:p>
          <w:p w14:paraId="3EAEE9FE" w14:textId="77777777" w:rsidR="002A6ED9" w:rsidRPr="00424070" w:rsidRDefault="002A6ED9" w:rsidP="00CC710D">
            <w:pPr>
              <w:pStyle w:val="ListeParagraf"/>
              <w:numPr>
                <w:ilvl w:val="0"/>
                <w:numId w:val="22"/>
              </w:numPr>
              <w:ind w:left="450"/>
              <w:jc w:val="both"/>
              <w:rPr>
                <w:sz w:val="18"/>
                <w:szCs w:val="18"/>
              </w:rPr>
            </w:pPr>
            <w:r w:rsidRPr="00424070">
              <w:rPr>
                <w:sz w:val="18"/>
                <w:szCs w:val="18"/>
              </w:rPr>
              <w:t>Tıbbi Fizyoloji Klinik Anlatımlı, Prof. Dr. Halis Köylü</w:t>
            </w:r>
          </w:p>
          <w:p w14:paraId="5753860C" w14:textId="77777777" w:rsidR="002A6ED9" w:rsidRPr="00424070" w:rsidRDefault="002A6ED9" w:rsidP="00CC710D">
            <w:pPr>
              <w:pStyle w:val="ListeParagraf"/>
              <w:numPr>
                <w:ilvl w:val="0"/>
                <w:numId w:val="22"/>
              </w:numPr>
              <w:ind w:left="450"/>
              <w:jc w:val="both"/>
              <w:rPr>
                <w:sz w:val="18"/>
                <w:szCs w:val="18"/>
              </w:rPr>
            </w:pPr>
            <w:r w:rsidRPr="00424070">
              <w:rPr>
                <w:sz w:val="18"/>
                <w:szCs w:val="18"/>
              </w:rPr>
              <w:t>Sağlık Bilimleri için Temel Fizyoloji, Doç. Dr. M. Yalçın Günal</w:t>
            </w:r>
          </w:p>
        </w:tc>
      </w:tr>
      <w:tr w:rsidR="00637F2E" w:rsidRPr="00424070" w14:paraId="7D311F2B" w14:textId="77777777" w:rsidTr="00241C71">
        <w:tblPrEx>
          <w:tblBorders>
            <w:insideH w:val="single" w:sz="6" w:space="0" w:color="auto"/>
            <w:insideV w:val="single" w:sz="6" w:space="0" w:color="auto"/>
          </w:tblBorders>
        </w:tblPrEx>
        <w:tc>
          <w:tcPr>
            <w:tcW w:w="10774" w:type="dxa"/>
            <w:gridSpan w:val="3"/>
          </w:tcPr>
          <w:p w14:paraId="123B04BA" w14:textId="242F646F" w:rsidR="002A6ED9" w:rsidRPr="00424070" w:rsidRDefault="002A6ED9" w:rsidP="00CC710D">
            <w:pPr>
              <w:jc w:val="both"/>
              <w:rPr>
                <w:b/>
                <w:sz w:val="18"/>
                <w:szCs w:val="18"/>
              </w:rPr>
            </w:pPr>
            <w:r w:rsidRPr="00424070">
              <w:rPr>
                <w:b/>
                <w:sz w:val="18"/>
                <w:szCs w:val="18"/>
              </w:rPr>
              <w:t xml:space="preserve">Derse İlişkin Politika ve Kurallar: (öğretim üyesi açıklama yapmak isterse bu başlığı kullanabilir) </w:t>
            </w:r>
          </w:p>
        </w:tc>
      </w:tr>
    </w:tbl>
    <w:p w14:paraId="6085BF63" w14:textId="77777777" w:rsidR="002A6ED9" w:rsidRPr="00424070" w:rsidRDefault="002A6ED9" w:rsidP="00CC710D">
      <w:pPr>
        <w:jc w:val="both"/>
        <w:rPr>
          <w:sz w:val="18"/>
        </w:rPr>
      </w:pPr>
    </w:p>
    <w:tbl>
      <w:tblPr>
        <w:tblStyle w:val="TabloKlavuzu"/>
        <w:tblW w:w="10774" w:type="dxa"/>
        <w:tblInd w:w="-743" w:type="dxa"/>
        <w:tblLook w:val="04A0" w:firstRow="1" w:lastRow="0" w:firstColumn="1" w:lastColumn="0" w:noHBand="0" w:noVBand="1"/>
      </w:tblPr>
      <w:tblGrid>
        <w:gridCol w:w="10774"/>
      </w:tblGrid>
      <w:tr w:rsidR="00637F2E" w:rsidRPr="00424070" w14:paraId="1A84A021" w14:textId="77777777" w:rsidTr="00241C71">
        <w:tc>
          <w:tcPr>
            <w:tcW w:w="10774" w:type="dxa"/>
          </w:tcPr>
          <w:p w14:paraId="060C2218" w14:textId="77777777" w:rsidR="002A6ED9" w:rsidRPr="00424070" w:rsidRDefault="002A6ED9"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6CFFC84F" w14:textId="77777777" w:rsidR="002A6ED9" w:rsidRPr="00424070" w:rsidRDefault="002A6ED9" w:rsidP="00CC710D">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10"/>
        <w:gridCol w:w="1276"/>
        <w:gridCol w:w="850"/>
        <w:gridCol w:w="3969"/>
        <w:gridCol w:w="1418"/>
      </w:tblGrid>
      <w:tr w:rsidR="00637F2E" w:rsidRPr="00424070" w14:paraId="5CA14E58" w14:textId="77777777" w:rsidTr="00241C71">
        <w:trPr>
          <w:trHeight w:val="566"/>
        </w:trPr>
        <w:tc>
          <w:tcPr>
            <w:tcW w:w="851" w:type="dxa"/>
            <w:vAlign w:val="center"/>
          </w:tcPr>
          <w:p w14:paraId="22390DDC" w14:textId="77777777" w:rsidR="002A6ED9" w:rsidRPr="00424070" w:rsidRDefault="002A6ED9" w:rsidP="00CC710D">
            <w:pPr>
              <w:tabs>
                <w:tab w:val="left" w:pos="812"/>
              </w:tabs>
              <w:jc w:val="center"/>
              <w:rPr>
                <w:b/>
                <w:sz w:val="16"/>
                <w:szCs w:val="16"/>
              </w:rPr>
            </w:pPr>
            <w:r w:rsidRPr="00424070">
              <w:rPr>
                <w:b/>
                <w:sz w:val="16"/>
                <w:szCs w:val="16"/>
              </w:rPr>
              <w:t>Tarih</w:t>
            </w:r>
          </w:p>
        </w:tc>
        <w:tc>
          <w:tcPr>
            <w:tcW w:w="2410" w:type="dxa"/>
            <w:vAlign w:val="center"/>
          </w:tcPr>
          <w:p w14:paraId="01D5793B" w14:textId="77777777" w:rsidR="002A6ED9" w:rsidRPr="00424070" w:rsidRDefault="002A6ED9" w:rsidP="00CC710D">
            <w:pPr>
              <w:tabs>
                <w:tab w:val="left" w:pos="812"/>
              </w:tabs>
              <w:jc w:val="center"/>
              <w:rPr>
                <w:b/>
                <w:sz w:val="16"/>
                <w:szCs w:val="16"/>
              </w:rPr>
            </w:pPr>
            <w:r w:rsidRPr="00424070">
              <w:rPr>
                <w:b/>
                <w:sz w:val="16"/>
                <w:szCs w:val="16"/>
              </w:rPr>
              <w:t>Konu</w:t>
            </w:r>
          </w:p>
        </w:tc>
        <w:tc>
          <w:tcPr>
            <w:tcW w:w="1276" w:type="dxa"/>
            <w:vAlign w:val="center"/>
          </w:tcPr>
          <w:p w14:paraId="75988AC5" w14:textId="52BA2989" w:rsidR="002A6ED9" w:rsidRPr="00424070" w:rsidRDefault="002A6ED9" w:rsidP="00CC710D">
            <w:pPr>
              <w:tabs>
                <w:tab w:val="left" w:pos="812"/>
              </w:tabs>
              <w:jc w:val="center"/>
              <w:rPr>
                <w:b/>
                <w:sz w:val="16"/>
                <w:szCs w:val="16"/>
              </w:rPr>
            </w:pPr>
            <w:r w:rsidRPr="00424070">
              <w:rPr>
                <w:b/>
                <w:sz w:val="16"/>
                <w:szCs w:val="16"/>
              </w:rPr>
              <w:t>Öğretim Elemanı</w:t>
            </w:r>
          </w:p>
          <w:p w14:paraId="7810AC90" w14:textId="77777777" w:rsidR="002A6ED9" w:rsidRPr="00424070" w:rsidRDefault="002A6ED9" w:rsidP="00CC710D">
            <w:pPr>
              <w:tabs>
                <w:tab w:val="left" w:pos="812"/>
              </w:tabs>
              <w:jc w:val="center"/>
              <w:rPr>
                <w:b/>
                <w:sz w:val="16"/>
                <w:szCs w:val="16"/>
              </w:rPr>
            </w:pPr>
          </w:p>
        </w:tc>
        <w:tc>
          <w:tcPr>
            <w:tcW w:w="850" w:type="dxa"/>
            <w:vAlign w:val="center"/>
          </w:tcPr>
          <w:p w14:paraId="32B910F7" w14:textId="77777777" w:rsidR="002A6ED9" w:rsidRPr="00424070" w:rsidRDefault="002A6ED9" w:rsidP="00CC710D">
            <w:pPr>
              <w:tabs>
                <w:tab w:val="left" w:pos="812"/>
              </w:tabs>
              <w:jc w:val="center"/>
              <w:rPr>
                <w:b/>
                <w:sz w:val="16"/>
                <w:szCs w:val="16"/>
              </w:rPr>
            </w:pPr>
            <w:r w:rsidRPr="00424070">
              <w:rPr>
                <w:b/>
                <w:sz w:val="16"/>
                <w:szCs w:val="16"/>
              </w:rPr>
              <w:t>Süre</w:t>
            </w:r>
          </w:p>
        </w:tc>
        <w:tc>
          <w:tcPr>
            <w:tcW w:w="3969" w:type="dxa"/>
            <w:vAlign w:val="center"/>
          </w:tcPr>
          <w:p w14:paraId="00CCA8EE" w14:textId="77777777" w:rsidR="002A6ED9" w:rsidRPr="00424070" w:rsidRDefault="002A6ED9" w:rsidP="00CC710D">
            <w:pPr>
              <w:tabs>
                <w:tab w:val="left" w:pos="812"/>
              </w:tabs>
              <w:jc w:val="center"/>
              <w:rPr>
                <w:b/>
                <w:sz w:val="16"/>
                <w:szCs w:val="16"/>
              </w:rPr>
            </w:pPr>
            <w:r w:rsidRPr="00424070">
              <w:rPr>
                <w:b/>
                <w:sz w:val="16"/>
                <w:szCs w:val="16"/>
              </w:rPr>
              <w:t>Ders Malzemeleri</w:t>
            </w:r>
          </w:p>
          <w:p w14:paraId="467953BB" w14:textId="77777777" w:rsidR="002A6ED9" w:rsidRPr="00424070" w:rsidRDefault="002A6ED9" w:rsidP="00CC710D">
            <w:pPr>
              <w:tabs>
                <w:tab w:val="left" w:pos="812"/>
              </w:tabs>
              <w:jc w:val="center"/>
              <w:rPr>
                <w:b/>
                <w:sz w:val="16"/>
                <w:szCs w:val="16"/>
              </w:rPr>
            </w:pPr>
            <w:r w:rsidRPr="00424070">
              <w:rPr>
                <w:b/>
                <w:sz w:val="16"/>
                <w:szCs w:val="16"/>
              </w:rPr>
              <w:t>ve Kaynakları</w:t>
            </w:r>
          </w:p>
        </w:tc>
        <w:tc>
          <w:tcPr>
            <w:tcW w:w="1418" w:type="dxa"/>
            <w:vAlign w:val="center"/>
          </w:tcPr>
          <w:p w14:paraId="378DF94A" w14:textId="77777777" w:rsidR="002A6ED9" w:rsidRPr="00424070" w:rsidRDefault="002A6ED9" w:rsidP="00CC710D">
            <w:pPr>
              <w:tabs>
                <w:tab w:val="left" w:pos="812"/>
              </w:tabs>
              <w:jc w:val="center"/>
              <w:rPr>
                <w:b/>
                <w:sz w:val="16"/>
                <w:szCs w:val="16"/>
              </w:rPr>
            </w:pPr>
            <w:r w:rsidRPr="00424070">
              <w:rPr>
                <w:b/>
                <w:sz w:val="16"/>
                <w:szCs w:val="16"/>
              </w:rPr>
              <w:t>Dersin Öğrenme ve Öğretme Yöntemleri</w:t>
            </w:r>
          </w:p>
        </w:tc>
      </w:tr>
      <w:tr w:rsidR="00637F2E" w:rsidRPr="00424070" w14:paraId="0C6E7162" w14:textId="77777777" w:rsidTr="00241C71">
        <w:tc>
          <w:tcPr>
            <w:tcW w:w="851" w:type="dxa"/>
          </w:tcPr>
          <w:p w14:paraId="7078C4D9" w14:textId="77777777" w:rsidR="002A6ED9" w:rsidRPr="00424070" w:rsidRDefault="002A6ED9" w:rsidP="00CC710D">
            <w:pPr>
              <w:rPr>
                <w:b/>
                <w:sz w:val="16"/>
                <w:szCs w:val="16"/>
              </w:rPr>
            </w:pPr>
            <w:r w:rsidRPr="00424070">
              <w:rPr>
                <w:b/>
                <w:sz w:val="16"/>
                <w:szCs w:val="16"/>
              </w:rPr>
              <w:t>1. Hafta</w:t>
            </w:r>
          </w:p>
        </w:tc>
        <w:tc>
          <w:tcPr>
            <w:tcW w:w="2410" w:type="dxa"/>
          </w:tcPr>
          <w:p w14:paraId="6424A3AE" w14:textId="77777777" w:rsidR="002A6ED9" w:rsidRPr="00424070" w:rsidRDefault="002A6ED9" w:rsidP="00CC710D">
            <w:pPr>
              <w:tabs>
                <w:tab w:val="left" w:pos="812"/>
              </w:tabs>
              <w:rPr>
                <w:sz w:val="16"/>
                <w:szCs w:val="16"/>
              </w:rPr>
            </w:pPr>
            <w:r w:rsidRPr="00424070">
              <w:rPr>
                <w:sz w:val="16"/>
                <w:szCs w:val="16"/>
              </w:rPr>
              <w:t>Fizyoloji'ye giriş, Homeostasis</w:t>
            </w:r>
          </w:p>
        </w:tc>
        <w:tc>
          <w:tcPr>
            <w:tcW w:w="1276" w:type="dxa"/>
          </w:tcPr>
          <w:p w14:paraId="6CA824CC"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0998971B" w14:textId="77777777" w:rsidR="002A6ED9" w:rsidRPr="00424070" w:rsidRDefault="002A6ED9" w:rsidP="00CC710D">
            <w:pPr>
              <w:tabs>
                <w:tab w:val="left" w:pos="812"/>
              </w:tabs>
              <w:jc w:val="center"/>
              <w:rPr>
                <w:sz w:val="16"/>
                <w:szCs w:val="16"/>
              </w:rPr>
            </w:pPr>
          </w:p>
        </w:tc>
        <w:tc>
          <w:tcPr>
            <w:tcW w:w="850" w:type="dxa"/>
          </w:tcPr>
          <w:p w14:paraId="3DE996FD"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455239E2"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7E8361FF"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11537E1B"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4B199F0F"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30F7E6B4"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315A6294" w14:textId="77777777" w:rsidR="002A6ED9" w:rsidRPr="00424070" w:rsidRDefault="002A6ED9" w:rsidP="00CC710D">
            <w:pPr>
              <w:pStyle w:val="ListeParagraf"/>
              <w:ind w:left="0"/>
              <w:rPr>
                <w:sz w:val="16"/>
                <w:szCs w:val="16"/>
              </w:rPr>
            </w:pPr>
            <w:r w:rsidRPr="00424070">
              <w:rPr>
                <w:sz w:val="16"/>
                <w:szCs w:val="16"/>
              </w:rPr>
              <w:t xml:space="preserve">Anlatım </w:t>
            </w:r>
          </w:p>
          <w:p w14:paraId="7384A3C6" w14:textId="77777777" w:rsidR="002A6ED9" w:rsidRPr="00424070" w:rsidRDefault="002A6ED9" w:rsidP="00CC710D">
            <w:pPr>
              <w:pStyle w:val="ListeParagraf"/>
              <w:ind w:left="0"/>
              <w:rPr>
                <w:sz w:val="16"/>
                <w:szCs w:val="16"/>
              </w:rPr>
            </w:pPr>
            <w:r w:rsidRPr="00424070">
              <w:rPr>
                <w:sz w:val="16"/>
                <w:szCs w:val="16"/>
              </w:rPr>
              <w:t xml:space="preserve">Tartışma </w:t>
            </w:r>
          </w:p>
          <w:p w14:paraId="428BE53B" w14:textId="77777777" w:rsidR="002A6ED9" w:rsidRPr="00424070" w:rsidRDefault="002A6ED9" w:rsidP="00CC710D">
            <w:pPr>
              <w:pStyle w:val="ListeParagraf"/>
              <w:ind w:left="0"/>
              <w:rPr>
                <w:sz w:val="16"/>
                <w:szCs w:val="16"/>
              </w:rPr>
            </w:pPr>
            <w:r w:rsidRPr="00424070">
              <w:rPr>
                <w:sz w:val="16"/>
                <w:szCs w:val="16"/>
              </w:rPr>
              <w:t>Soru-Cevap</w:t>
            </w:r>
          </w:p>
          <w:p w14:paraId="0BE5DD7B" w14:textId="77777777" w:rsidR="002A6ED9" w:rsidRPr="00424070" w:rsidRDefault="002A6ED9" w:rsidP="00CC710D">
            <w:pPr>
              <w:pStyle w:val="ListeParagraf"/>
              <w:ind w:left="0"/>
              <w:rPr>
                <w:sz w:val="16"/>
                <w:szCs w:val="16"/>
              </w:rPr>
            </w:pPr>
          </w:p>
        </w:tc>
      </w:tr>
      <w:tr w:rsidR="00637F2E" w:rsidRPr="00424070" w14:paraId="1C661AFE" w14:textId="77777777" w:rsidTr="00241C71">
        <w:tc>
          <w:tcPr>
            <w:tcW w:w="851" w:type="dxa"/>
          </w:tcPr>
          <w:p w14:paraId="04006AD6" w14:textId="77777777" w:rsidR="002A6ED9" w:rsidRPr="00424070" w:rsidRDefault="002A6ED9" w:rsidP="00CC710D">
            <w:pPr>
              <w:tabs>
                <w:tab w:val="left" w:pos="812"/>
              </w:tabs>
              <w:rPr>
                <w:b/>
                <w:sz w:val="16"/>
                <w:szCs w:val="16"/>
              </w:rPr>
            </w:pPr>
            <w:r w:rsidRPr="00424070">
              <w:rPr>
                <w:b/>
                <w:sz w:val="16"/>
                <w:szCs w:val="16"/>
              </w:rPr>
              <w:t>2. Hafta</w:t>
            </w:r>
          </w:p>
          <w:p w14:paraId="1F0F49FE" w14:textId="77777777" w:rsidR="002A6ED9" w:rsidRPr="00424070" w:rsidRDefault="002A6ED9" w:rsidP="00CC710D">
            <w:pPr>
              <w:tabs>
                <w:tab w:val="left" w:pos="812"/>
              </w:tabs>
              <w:rPr>
                <w:sz w:val="16"/>
                <w:szCs w:val="16"/>
              </w:rPr>
            </w:pPr>
          </w:p>
        </w:tc>
        <w:tc>
          <w:tcPr>
            <w:tcW w:w="2410" w:type="dxa"/>
          </w:tcPr>
          <w:p w14:paraId="28965C3B" w14:textId="77777777" w:rsidR="002A6ED9" w:rsidRPr="00424070" w:rsidRDefault="002A6ED9" w:rsidP="00CC710D">
            <w:pPr>
              <w:tabs>
                <w:tab w:val="left" w:pos="812"/>
              </w:tabs>
              <w:rPr>
                <w:sz w:val="16"/>
                <w:szCs w:val="16"/>
              </w:rPr>
            </w:pPr>
            <w:r w:rsidRPr="00424070">
              <w:rPr>
                <w:sz w:val="16"/>
                <w:szCs w:val="16"/>
              </w:rPr>
              <w:t>Hücre ve yapısı</w:t>
            </w:r>
          </w:p>
        </w:tc>
        <w:tc>
          <w:tcPr>
            <w:tcW w:w="1276" w:type="dxa"/>
          </w:tcPr>
          <w:p w14:paraId="2B5D1DCC"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2E4CF733" w14:textId="77777777" w:rsidR="002A6ED9" w:rsidRPr="00424070" w:rsidRDefault="002A6ED9" w:rsidP="00CC710D">
            <w:pPr>
              <w:tabs>
                <w:tab w:val="left" w:pos="812"/>
              </w:tabs>
              <w:jc w:val="center"/>
              <w:rPr>
                <w:sz w:val="16"/>
                <w:szCs w:val="16"/>
              </w:rPr>
            </w:pPr>
          </w:p>
        </w:tc>
        <w:tc>
          <w:tcPr>
            <w:tcW w:w="850" w:type="dxa"/>
          </w:tcPr>
          <w:p w14:paraId="59B41C11"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6DA5AF62"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0846426F"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0A6F4B28"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6AA30529"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0B09E89D"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162D8609" w14:textId="77777777" w:rsidR="002A6ED9" w:rsidRPr="00424070" w:rsidRDefault="002A6ED9" w:rsidP="00CC710D">
            <w:pPr>
              <w:pStyle w:val="ListeParagraf"/>
              <w:ind w:left="0"/>
              <w:rPr>
                <w:sz w:val="16"/>
                <w:szCs w:val="16"/>
              </w:rPr>
            </w:pPr>
            <w:r w:rsidRPr="00424070">
              <w:rPr>
                <w:sz w:val="16"/>
                <w:szCs w:val="16"/>
              </w:rPr>
              <w:t xml:space="preserve">Anlatım </w:t>
            </w:r>
          </w:p>
          <w:p w14:paraId="6B7BC72E" w14:textId="77777777" w:rsidR="002A6ED9" w:rsidRPr="00424070" w:rsidRDefault="002A6ED9" w:rsidP="00CC710D">
            <w:pPr>
              <w:pStyle w:val="ListeParagraf"/>
              <w:ind w:left="0"/>
              <w:rPr>
                <w:sz w:val="16"/>
                <w:szCs w:val="16"/>
              </w:rPr>
            </w:pPr>
            <w:r w:rsidRPr="00424070">
              <w:rPr>
                <w:sz w:val="16"/>
                <w:szCs w:val="16"/>
              </w:rPr>
              <w:t xml:space="preserve">Tartışma </w:t>
            </w:r>
          </w:p>
          <w:p w14:paraId="06952D98" w14:textId="77777777" w:rsidR="002A6ED9" w:rsidRPr="00424070" w:rsidRDefault="002A6ED9" w:rsidP="00CC710D">
            <w:pPr>
              <w:pStyle w:val="ListeParagraf"/>
              <w:ind w:left="0"/>
              <w:rPr>
                <w:sz w:val="16"/>
                <w:szCs w:val="16"/>
              </w:rPr>
            </w:pPr>
            <w:r w:rsidRPr="00424070">
              <w:rPr>
                <w:sz w:val="16"/>
                <w:szCs w:val="16"/>
              </w:rPr>
              <w:t>Soru-Cevap</w:t>
            </w:r>
          </w:p>
          <w:p w14:paraId="2402D9B1" w14:textId="77777777" w:rsidR="002A6ED9" w:rsidRPr="00424070" w:rsidRDefault="002A6ED9" w:rsidP="00CC710D">
            <w:pPr>
              <w:tabs>
                <w:tab w:val="left" w:pos="598"/>
              </w:tabs>
              <w:jc w:val="both"/>
              <w:rPr>
                <w:sz w:val="16"/>
                <w:szCs w:val="16"/>
              </w:rPr>
            </w:pPr>
          </w:p>
        </w:tc>
      </w:tr>
      <w:tr w:rsidR="00637F2E" w:rsidRPr="00424070" w14:paraId="2DE86BE6" w14:textId="77777777" w:rsidTr="00241C71">
        <w:trPr>
          <w:trHeight w:val="843"/>
        </w:trPr>
        <w:tc>
          <w:tcPr>
            <w:tcW w:w="851" w:type="dxa"/>
          </w:tcPr>
          <w:p w14:paraId="142644E3" w14:textId="77777777" w:rsidR="002A6ED9" w:rsidRPr="00424070" w:rsidRDefault="002A6ED9" w:rsidP="00CC710D">
            <w:pPr>
              <w:rPr>
                <w:b/>
                <w:sz w:val="16"/>
                <w:szCs w:val="16"/>
              </w:rPr>
            </w:pPr>
            <w:r w:rsidRPr="00424070">
              <w:rPr>
                <w:b/>
                <w:sz w:val="16"/>
                <w:szCs w:val="16"/>
              </w:rPr>
              <w:t>3. Hafta</w:t>
            </w:r>
          </w:p>
          <w:p w14:paraId="1B2D7E4D" w14:textId="77777777" w:rsidR="002A6ED9" w:rsidRPr="00424070" w:rsidRDefault="002A6ED9" w:rsidP="00CC710D">
            <w:pPr>
              <w:rPr>
                <w:b/>
                <w:sz w:val="16"/>
                <w:szCs w:val="16"/>
              </w:rPr>
            </w:pPr>
          </w:p>
        </w:tc>
        <w:tc>
          <w:tcPr>
            <w:tcW w:w="2410" w:type="dxa"/>
          </w:tcPr>
          <w:p w14:paraId="3B530E8A" w14:textId="77777777" w:rsidR="002A6ED9" w:rsidRPr="00424070" w:rsidRDefault="002A6ED9" w:rsidP="00CC710D">
            <w:pPr>
              <w:tabs>
                <w:tab w:val="left" w:pos="812"/>
              </w:tabs>
              <w:rPr>
                <w:sz w:val="16"/>
                <w:szCs w:val="16"/>
              </w:rPr>
            </w:pPr>
            <w:r w:rsidRPr="00424070">
              <w:rPr>
                <w:sz w:val="16"/>
                <w:szCs w:val="16"/>
              </w:rPr>
              <w:t>Hücre potansiyelleri</w:t>
            </w:r>
          </w:p>
        </w:tc>
        <w:tc>
          <w:tcPr>
            <w:tcW w:w="1276" w:type="dxa"/>
          </w:tcPr>
          <w:p w14:paraId="7C61914E"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461060FC" w14:textId="77777777" w:rsidR="002A6ED9" w:rsidRPr="00424070" w:rsidRDefault="002A6ED9" w:rsidP="00CC710D">
            <w:pPr>
              <w:tabs>
                <w:tab w:val="left" w:pos="812"/>
              </w:tabs>
              <w:jc w:val="center"/>
              <w:rPr>
                <w:sz w:val="16"/>
                <w:szCs w:val="16"/>
              </w:rPr>
            </w:pPr>
          </w:p>
        </w:tc>
        <w:tc>
          <w:tcPr>
            <w:tcW w:w="850" w:type="dxa"/>
          </w:tcPr>
          <w:p w14:paraId="7D6582ED"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3A5CC711"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144DB284"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03C6358B"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6600C2D3"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463F14BC"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7D0B4257" w14:textId="77777777" w:rsidR="002A6ED9" w:rsidRPr="00424070" w:rsidRDefault="002A6ED9" w:rsidP="00CC710D">
            <w:pPr>
              <w:pStyle w:val="ListeParagraf"/>
              <w:ind w:left="0"/>
              <w:rPr>
                <w:sz w:val="16"/>
                <w:szCs w:val="16"/>
              </w:rPr>
            </w:pPr>
            <w:r w:rsidRPr="00424070">
              <w:rPr>
                <w:sz w:val="16"/>
                <w:szCs w:val="16"/>
              </w:rPr>
              <w:t xml:space="preserve">Anlatım </w:t>
            </w:r>
          </w:p>
          <w:p w14:paraId="33FCFFD6" w14:textId="77777777" w:rsidR="002A6ED9" w:rsidRPr="00424070" w:rsidRDefault="002A6ED9" w:rsidP="00CC710D">
            <w:pPr>
              <w:pStyle w:val="ListeParagraf"/>
              <w:ind w:left="0"/>
              <w:rPr>
                <w:sz w:val="16"/>
                <w:szCs w:val="16"/>
              </w:rPr>
            </w:pPr>
            <w:r w:rsidRPr="00424070">
              <w:rPr>
                <w:sz w:val="16"/>
                <w:szCs w:val="16"/>
              </w:rPr>
              <w:t xml:space="preserve">Tartışma </w:t>
            </w:r>
          </w:p>
          <w:p w14:paraId="0BEF94BB" w14:textId="77777777" w:rsidR="002A6ED9" w:rsidRPr="00424070" w:rsidRDefault="002A6ED9" w:rsidP="00CC710D">
            <w:pPr>
              <w:pStyle w:val="ListeParagraf"/>
              <w:ind w:left="0"/>
              <w:rPr>
                <w:sz w:val="16"/>
                <w:szCs w:val="16"/>
              </w:rPr>
            </w:pPr>
            <w:r w:rsidRPr="00424070">
              <w:rPr>
                <w:sz w:val="16"/>
                <w:szCs w:val="16"/>
              </w:rPr>
              <w:t>Soru-Cevap</w:t>
            </w:r>
          </w:p>
          <w:p w14:paraId="01297133" w14:textId="77777777" w:rsidR="002A6ED9" w:rsidRPr="00424070" w:rsidRDefault="002A6ED9" w:rsidP="00CC710D">
            <w:pPr>
              <w:pStyle w:val="ListeParagraf"/>
              <w:ind w:left="0"/>
              <w:rPr>
                <w:sz w:val="16"/>
                <w:szCs w:val="16"/>
              </w:rPr>
            </w:pPr>
          </w:p>
        </w:tc>
      </w:tr>
      <w:tr w:rsidR="00637F2E" w:rsidRPr="00424070" w14:paraId="30CAE554" w14:textId="77777777" w:rsidTr="00241C71">
        <w:trPr>
          <w:trHeight w:val="485"/>
        </w:trPr>
        <w:tc>
          <w:tcPr>
            <w:tcW w:w="851" w:type="dxa"/>
          </w:tcPr>
          <w:p w14:paraId="48801D23" w14:textId="77777777" w:rsidR="002A6ED9" w:rsidRPr="00424070" w:rsidRDefault="002A6ED9" w:rsidP="00CC710D">
            <w:pPr>
              <w:rPr>
                <w:b/>
                <w:sz w:val="16"/>
                <w:szCs w:val="16"/>
              </w:rPr>
            </w:pPr>
            <w:r w:rsidRPr="00424070">
              <w:rPr>
                <w:b/>
                <w:sz w:val="16"/>
                <w:szCs w:val="16"/>
              </w:rPr>
              <w:t>4. Hafta</w:t>
            </w:r>
          </w:p>
          <w:p w14:paraId="75EAB119" w14:textId="77777777" w:rsidR="002A6ED9" w:rsidRPr="00424070" w:rsidRDefault="002A6ED9" w:rsidP="00CC710D">
            <w:pPr>
              <w:rPr>
                <w:sz w:val="16"/>
                <w:szCs w:val="16"/>
              </w:rPr>
            </w:pPr>
          </w:p>
        </w:tc>
        <w:tc>
          <w:tcPr>
            <w:tcW w:w="2410" w:type="dxa"/>
          </w:tcPr>
          <w:p w14:paraId="47990B76" w14:textId="77777777" w:rsidR="002A6ED9" w:rsidRPr="00424070" w:rsidRDefault="002A6ED9" w:rsidP="00CC710D">
            <w:pPr>
              <w:tabs>
                <w:tab w:val="left" w:pos="812"/>
              </w:tabs>
              <w:rPr>
                <w:sz w:val="16"/>
                <w:szCs w:val="16"/>
              </w:rPr>
            </w:pPr>
            <w:r w:rsidRPr="00424070">
              <w:rPr>
                <w:sz w:val="16"/>
                <w:szCs w:val="16"/>
              </w:rPr>
              <w:t>Nöromuskuler kavşak ve kas fizyolojisi</w:t>
            </w:r>
          </w:p>
        </w:tc>
        <w:tc>
          <w:tcPr>
            <w:tcW w:w="1276" w:type="dxa"/>
          </w:tcPr>
          <w:p w14:paraId="55597F9D"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65818A64" w14:textId="77777777" w:rsidR="002A6ED9" w:rsidRPr="00424070" w:rsidRDefault="002A6ED9" w:rsidP="00CC710D">
            <w:pPr>
              <w:tabs>
                <w:tab w:val="left" w:pos="812"/>
              </w:tabs>
              <w:jc w:val="center"/>
              <w:rPr>
                <w:sz w:val="16"/>
                <w:szCs w:val="16"/>
              </w:rPr>
            </w:pPr>
          </w:p>
        </w:tc>
        <w:tc>
          <w:tcPr>
            <w:tcW w:w="850" w:type="dxa"/>
          </w:tcPr>
          <w:p w14:paraId="35A70ECC"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64EF743C"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514B109D"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47C949AD"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101C483E"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280C368F"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7795E316" w14:textId="77777777" w:rsidR="002A6ED9" w:rsidRPr="00424070" w:rsidRDefault="002A6ED9" w:rsidP="00CC710D">
            <w:pPr>
              <w:pStyle w:val="ListeParagraf"/>
              <w:ind w:left="0"/>
              <w:rPr>
                <w:sz w:val="16"/>
                <w:szCs w:val="16"/>
              </w:rPr>
            </w:pPr>
            <w:r w:rsidRPr="00424070">
              <w:rPr>
                <w:sz w:val="16"/>
                <w:szCs w:val="16"/>
              </w:rPr>
              <w:t xml:space="preserve">Anlatım </w:t>
            </w:r>
          </w:p>
          <w:p w14:paraId="4C35CCB6" w14:textId="77777777" w:rsidR="002A6ED9" w:rsidRPr="00424070" w:rsidRDefault="002A6ED9" w:rsidP="00CC710D">
            <w:pPr>
              <w:pStyle w:val="ListeParagraf"/>
              <w:ind w:left="0"/>
              <w:rPr>
                <w:sz w:val="16"/>
                <w:szCs w:val="16"/>
              </w:rPr>
            </w:pPr>
            <w:r w:rsidRPr="00424070">
              <w:rPr>
                <w:sz w:val="16"/>
                <w:szCs w:val="16"/>
              </w:rPr>
              <w:t xml:space="preserve">Tartışma </w:t>
            </w:r>
          </w:p>
          <w:p w14:paraId="46FB3669" w14:textId="77777777" w:rsidR="002A6ED9" w:rsidRPr="00424070" w:rsidRDefault="002A6ED9" w:rsidP="00CC710D">
            <w:pPr>
              <w:pStyle w:val="ListeParagraf"/>
              <w:ind w:left="0"/>
              <w:rPr>
                <w:sz w:val="16"/>
                <w:szCs w:val="16"/>
              </w:rPr>
            </w:pPr>
            <w:r w:rsidRPr="00424070">
              <w:rPr>
                <w:sz w:val="16"/>
                <w:szCs w:val="16"/>
              </w:rPr>
              <w:t>Soru-Cevap</w:t>
            </w:r>
          </w:p>
          <w:p w14:paraId="2E63413F" w14:textId="77777777" w:rsidR="002A6ED9" w:rsidRPr="00424070" w:rsidRDefault="002A6ED9" w:rsidP="00CC710D">
            <w:pPr>
              <w:pStyle w:val="ListeParagraf"/>
              <w:ind w:left="0"/>
              <w:rPr>
                <w:sz w:val="16"/>
                <w:szCs w:val="16"/>
              </w:rPr>
            </w:pPr>
          </w:p>
        </w:tc>
      </w:tr>
      <w:tr w:rsidR="00637F2E" w:rsidRPr="00424070" w14:paraId="1A9AE469" w14:textId="77777777" w:rsidTr="00241C71">
        <w:tc>
          <w:tcPr>
            <w:tcW w:w="851" w:type="dxa"/>
          </w:tcPr>
          <w:p w14:paraId="72CCA061" w14:textId="77777777" w:rsidR="002A6ED9" w:rsidRPr="00424070" w:rsidRDefault="002A6ED9" w:rsidP="00CC710D">
            <w:pPr>
              <w:rPr>
                <w:b/>
                <w:sz w:val="16"/>
                <w:szCs w:val="16"/>
              </w:rPr>
            </w:pPr>
            <w:r w:rsidRPr="00424070">
              <w:rPr>
                <w:b/>
                <w:sz w:val="16"/>
                <w:szCs w:val="16"/>
              </w:rPr>
              <w:t>5. Hafta</w:t>
            </w:r>
          </w:p>
          <w:p w14:paraId="2F31936A" w14:textId="77777777" w:rsidR="002A6ED9" w:rsidRPr="00424070" w:rsidRDefault="002A6ED9" w:rsidP="00CC710D">
            <w:pPr>
              <w:rPr>
                <w:b/>
                <w:sz w:val="16"/>
                <w:szCs w:val="16"/>
              </w:rPr>
            </w:pPr>
          </w:p>
        </w:tc>
        <w:tc>
          <w:tcPr>
            <w:tcW w:w="2410" w:type="dxa"/>
          </w:tcPr>
          <w:p w14:paraId="1BF10BD2" w14:textId="77777777" w:rsidR="002A6ED9" w:rsidRPr="00424070" w:rsidRDefault="002A6ED9" w:rsidP="00CC710D">
            <w:pPr>
              <w:tabs>
                <w:tab w:val="left" w:pos="812"/>
              </w:tabs>
              <w:rPr>
                <w:sz w:val="16"/>
                <w:szCs w:val="16"/>
              </w:rPr>
            </w:pPr>
            <w:r w:rsidRPr="00424070">
              <w:rPr>
                <w:sz w:val="16"/>
                <w:szCs w:val="16"/>
              </w:rPr>
              <w:t>Kan fizyolojisi</w:t>
            </w:r>
          </w:p>
        </w:tc>
        <w:tc>
          <w:tcPr>
            <w:tcW w:w="1276" w:type="dxa"/>
          </w:tcPr>
          <w:p w14:paraId="095F479E"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274B2116" w14:textId="77777777" w:rsidR="002A6ED9" w:rsidRPr="00424070" w:rsidRDefault="002A6ED9" w:rsidP="00CC710D">
            <w:pPr>
              <w:tabs>
                <w:tab w:val="left" w:pos="812"/>
              </w:tabs>
              <w:rPr>
                <w:sz w:val="16"/>
                <w:szCs w:val="16"/>
              </w:rPr>
            </w:pPr>
          </w:p>
        </w:tc>
        <w:tc>
          <w:tcPr>
            <w:tcW w:w="850" w:type="dxa"/>
          </w:tcPr>
          <w:p w14:paraId="084114AC"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43C2CF7E"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239EF9C7"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24E11B70"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6AE670DA"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25843AE1"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5CD3A1ED" w14:textId="77777777" w:rsidR="002A6ED9" w:rsidRPr="00424070" w:rsidRDefault="002A6ED9" w:rsidP="00CC710D">
            <w:pPr>
              <w:pStyle w:val="ListeParagraf"/>
              <w:ind w:left="0"/>
              <w:rPr>
                <w:sz w:val="16"/>
                <w:szCs w:val="16"/>
              </w:rPr>
            </w:pPr>
            <w:r w:rsidRPr="00424070">
              <w:rPr>
                <w:sz w:val="16"/>
                <w:szCs w:val="16"/>
              </w:rPr>
              <w:t xml:space="preserve">Anlatım </w:t>
            </w:r>
          </w:p>
          <w:p w14:paraId="3DF7F948" w14:textId="77777777" w:rsidR="002A6ED9" w:rsidRPr="00424070" w:rsidRDefault="002A6ED9" w:rsidP="00CC710D">
            <w:pPr>
              <w:pStyle w:val="ListeParagraf"/>
              <w:ind w:left="0"/>
              <w:rPr>
                <w:sz w:val="16"/>
                <w:szCs w:val="16"/>
              </w:rPr>
            </w:pPr>
            <w:r w:rsidRPr="00424070">
              <w:rPr>
                <w:sz w:val="16"/>
                <w:szCs w:val="16"/>
              </w:rPr>
              <w:t xml:space="preserve">Tartışma </w:t>
            </w:r>
          </w:p>
          <w:p w14:paraId="6D23267B" w14:textId="77777777" w:rsidR="002A6ED9" w:rsidRPr="00424070" w:rsidRDefault="002A6ED9" w:rsidP="00CC710D">
            <w:pPr>
              <w:pStyle w:val="ListeParagraf"/>
              <w:ind w:left="0"/>
              <w:rPr>
                <w:sz w:val="16"/>
                <w:szCs w:val="16"/>
              </w:rPr>
            </w:pPr>
            <w:r w:rsidRPr="00424070">
              <w:rPr>
                <w:sz w:val="16"/>
                <w:szCs w:val="16"/>
              </w:rPr>
              <w:t>Soru-Cevap</w:t>
            </w:r>
          </w:p>
          <w:p w14:paraId="78882907" w14:textId="77777777" w:rsidR="002A6ED9" w:rsidRPr="00424070" w:rsidRDefault="002A6ED9" w:rsidP="00CC710D">
            <w:pPr>
              <w:pStyle w:val="ListeParagraf"/>
              <w:ind w:left="0"/>
              <w:rPr>
                <w:sz w:val="16"/>
                <w:szCs w:val="16"/>
              </w:rPr>
            </w:pPr>
          </w:p>
        </w:tc>
      </w:tr>
      <w:tr w:rsidR="00637F2E" w:rsidRPr="00424070" w14:paraId="0EED3B36" w14:textId="77777777" w:rsidTr="00241C71">
        <w:tc>
          <w:tcPr>
            <w:tcW w:w="851" w:type="dxa"/>
          </w:tcPr>
          <w:p w14:paraId="43395527" w14:textId="77777777" w:rsidR="002A6ED9" w:rsidRPr="00424070" w:rsidRDefault="002A6ED9" w:rsidP="00CC710D">
            <w:pPr>
              <w:rPr>
                <w:b/>
                <w:sz w:val="16"/>
                <w:szCs w:val="16"/>
              </w:rPr>
            </w:pPr>
            <w:r w:rsidRPr="00424070">
              <w:rPr>
                <w:b/>
                <w:sz w:val="16"/>
                <w:szCs w:val="16"/>
              </w:rPr>
              <w:t xml:space="preserve">6. Hafta </w:t>
            </w:r>
          </w:p>
          <w:p w14:paraId="09849E2D" w14:textId="77777777" w:rsidR="002A6ED9" w:rsidRPr="00424070" w:rsidRDefault="002A6ED9" w:rsidP="00CC710D">
            <w:pPr>
              <w:rPr>
                <w:sz w:val="16"/>
                <w:szCs w:val="16"/>
              </w:rPr>
            </w:pPr>
          </w:p>
        </w:tc>
        <w:tc>
          <w:tcPr>
            <w:tcW w:w="2410" w:type="dxa"/>
          </w:tcPr>
          <w:p w14:paraId="3FB4D221" w14:textId="77777777" w:rsidR="002A6ED9" w:rsidRPr="00424070" w:rsidRDefault="002A6ED9" w:rsidP="00CC710D">
            <w:pPr>
              <w:tabs>
                <w:tab w:val="left" w:pos="812"/>
              </w:tabs>
              <w:rPr>
                <w:sz w:val="16"/>
                <w:szCs w:val="16"/>
              </w:rPr>
            </w:pPr>
            <w:r w:rsidRPr="00424070">
              <w:rPr>
                <w:sz w:val="16"/>
                <w:szCs w:val="16"/>
              </w:rPr>
              <w:t>Kalp ve dolaşım sistemi fizyolojisi</w:t>
            </w:r>
          </w:p>
        </w:tc>
        <w:tc>
          <w:tcPr>
            <w:tcW w:w="1276" w:type="dxa"/>
          </w:tcPr>
          <w:p w14:paraId="16EE1528"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46AE58DA" w14:textId="77777777" w:rsidR="002A6ED9" w:rsidRPr="00424070" w:rsidRDefault="002A6ED9" w:rsidP="00CC710D">
            <w:pPr>
              <w:tabs>
                <w:tab w:val="left" w:pos="812"/>
              </w:tabs>
              <w:jc w:val="center"/>
              <w:rPr>
                <w:sz w:val="16"/>
                <w:szCs w:val="16"/>
              </w:rPr>
            </w:pPr>
          </w:p>
        </w:tc>
        <w:tc>
          <w:tcPr>
            <w:tcW w:w="850" w:type="dxa"/>
          </w:tcPr>
          <w:p w14:paraId="29937B50"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19EE76EB"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6C54DA74"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0E4D801E"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4E38A8A2"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6EAA2F5B"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11E7B477" w14:textId="77777777" w:rsidR="002A6ED9" w:rsidRPr="00424070" w:rsidRDefault="002A6ED9" w:rsidP="00CC710D">
            <w:pPr>
              <w:pStyle w:val="ListeParagraf"/>
              <w:ind w:left="0"/>
              <w:rPr>
                <w:sz w:val="16"/>
                <w:szCs w:val="16"/>
              </w:rPr>
            </w:pPr>
            <w:r w:rsidRPr="00424070">
              <w:rPr>
                <w:sz w:val="16"/>
                <w:szCs w:val="16"/>
              </w:rPr>
              <w:t xml:space="preserve">Anlatım </w:t>
            </w:r>
          </w:p>
          <w:p w14:paraId="0102FD32" w14:textId="77777777" w:rsidR="002A6ED9" w:rsidRPr="00424070" w:rsidRDefault="002A6ED9" w:rsidP="00CC710D">
            <w:pPr>
              <w:pStyle w:val="ListeParagraf"/>
              <w:ind w:left="0"/>
              <w:rPr>
                <w:sz w:val="16"/>
                <w:szCs w:val="16"/>
              </w:rPr>
            </w:pPr>
            <w:r w:rsidRPr="00424070">
              <w:rPr>
                <w:sz w:val="16"/>
                <w:szCs w:val="16"/>
              </w:rPr>
              <w:t xml:space="preserve">Tartışma </w:t>
            </w:r>
          </w:p>
          <w:p w14:paraId="6AB810F9" w14:textId="77777777" w:rsidR="002A6ED9" w:rsidRPr="00424070" w:rsidRDefault="002A6ED9" w:rsidP="00CC710D">
            <w:pPr>
              <w:pStyle w:val="ListeParagraf"/>
              <w:ind w:left="0"/>
              <w:rPr>
                <w:sz w:val="16"/>
                <w:szCs w:val="16"/>
              </w:rPr>
            </w:pPr>
            <w:r w:rsidRPr="00424070">
              <w:rPr>
                <w:sz w:val="16"/>
                <w:szCs w:val="16"/>
              </w:rPr>
              <w:t>Soru-Cevap</w:t>
            </w:r>
          </w:p>
          <w:p w14:paraId="327007EF" w14:textId="77777777" w:rsidR="002A6ED9" w:rsidRPr="00424070" w:rsidRDefault="002A6ED9" w:rsidP="00CC710D">
            <w:pPr>
              <w:pStyle w:val="ListeParagraf"/>
              <w:ind w:left="0"/>
              <w:rPr>
                <w:sz w:val="16"/>
                <w:szCs w:val="16"/>
              </w:rPr>
            </w:pPr>
          </w:p>
        </w:tc>
      </w:tr>
      <w:tr w:rsidR="00637F2E" w:rsidRPr="00424070" w14:paraId="494D2D0E" w14:textId="77777777" w:rsidTr="00241C71">
        <w:tc>
          <w:tcPr>
            <w:tcW w:w="851" w:type="dxa"/>
          </w:tcPr>
          <w:p w14:paraId="3E0542DC" w14:textId="77777777" w:rsidR="002A6ED9" w:rsidRPr="00424070" w:rsidRDefault="002A6ED9" w:rsidP="00CC710D">
            <w:pPr>
              <w:rPr>
                <w:b/>
                <w:sz w:val="16"/>
                <w:szCs w:val="16"/>
              </w:rPr>
            </w:pPr>
            <w:r w:rsidRPr="00424070">
              <w:rPr>
                <w:b/>
                <w:sz w:val="16"/>
                <w:szCs w:val="16"/>
              </w:rPr>
              <w:t>7. Hafta</w:t>
            </w:r>
          </w:p>
          <w:p w14:paraId="6AE2CD42" w14:textId="77777777" w:rsidR="002A6ED9" w:rsidRPr="00424070" w:rsidRDefault="002A6ED9" w:rsidP="00CC710D">
            <w:pPr>
              <w:rPr>
                <w:sz w:val="16"/>
                <w:szCs w:val="16"/>
              </w:rPr>
            </w:pPr>
          </w:p>
        </w:tc>
        <w:tc>
          <w:tcPr>
            <w:tcW w:w="2410" w:type="dxa"/>
          </w:tcPr>
          <w:p w14:paraId="19E946EE" w14:textId="77777777" w:rsidR="002A6ED9" w:rsidRPr="00424070" w:rsidRDefault="002A6ED9" w:rsidP="00CC710D">
            <w:pPr>
              <w:tabs>
                <w:tab w:val="left" w:pos="812"/>
              </w:tabs>
              <w:rPr>
                <w:sz w:val="16"/>
                <w:szCs w:val="16"/>
              </w:rPr>
            </w:pPr>
            <w:r w:rsidRPr="00424070">
              <w:rPr>
                <w:sz w:val="16"/>
                <w:szCs w:val="16"/>
              </w:rPr>
              <w:t>Solunum sistemi fizyolojisi</w:t>
            </w:r>
          </w:p>
        </w:tc>
        <w:tc>
          <w:tcPr>
            <w:tcW w:w="1276" w:type="dxa"/>
          </w:tcPr>
          <w:p w14:paraId="2552C5CB"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737AD276" w14:textId="77777777" w:rsidR="002A6ED9" w:rsidRPr="00424070" w:rsidRDefault="002A6ED9" w:rsidP="00CC710D">
            <w:pPr>
              <w:tabs>
                <w:tab w:val="left" w:pos="812"/>
              </w:tabs>
              <w:jc w:val="center"/>
              <w:rPr>
                <w:sz w:val="16"/>
                <w:szCs w:val="16"/>
              </w:rPr>
            </w:pPr>
          </w:p>
        </w:tc>
        <w:tc>
          <w:tcPr>
            <w:tcW w:w="850" w:type="dxa"/>
          </w:tcPr>
          <w:p w14:paraId="49E8F147"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087D06BD"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3F784140"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036BFDC2"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60F2B638"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5A456BC4"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34442DD9" w14:textId="77777777" w:rsidR="002A6ED9" w:rsidRPr="00424070" w:rsidRDefault="002A6ED9" w:rsidP="00CC710D">
            <w:pPr>
              <w:pStyle w:val="ListeParagraf"/>
              <w:ind w:left="0"/>
              <w:rPr>
                <w:sz w:val="16"/>
                <w:szCs w:val="16"/>
              </w:rPr>
            </w:pPr>
            <w:r w:rsidRPr="00424070">
              <w:rPr>
                <w:sz w:val="16"/>
                <w:szCs w:val="16"/>
              </w:rPr>
              <w:t xml:space="preserve">Anlatım </w:t>
            </w:r>
          </w:p>
          <w:p w14:paraId="369FAA09" w14:textId="77777777" w:rsidR="002A6ED9" w:rsidRPr="00424070" w:rsidRDefault="002A6ED9" w:rsidP="00CC710D">
            <w:pPr>
              <w:pStyle w:val="ListeParagraf"/>
              <w:ind w:left="0"/>
              <w:rPr>
                <w:sz w:val="16"/>
                <w:szCs w:val="16"/>
              </w:rPr>
            </w:pPr>
            <w:r w:rsidRPr="00424070">
              <w:rPr>
                <w:sz w:val="16"/>
                <w:szCs w:val="16"/>
              </w:rPr>
              <w:t xml:space="preserve">Tartışma </w:t>
            </w:r>
          </w:p>
          <w:p w14:paraId="264AEAB2" w14:textId="77777777" w:rsidR="002A6ED9" w:rsidRPr="00424070" w:rsidRDefault="002A6ED9" w:rsidP="00CC710D">
            <w:pPr>
              <w:pStyle w:val="ListeParagraf"/>
              <w:ind w:left="0"/>
              <w:rPr>
                <w:sz w:val="16"/>
                <w:szCs w:val="16"/>
              </w:rPr>
            </w:pPr>
            <w:r w:rsidRPr="00424070">
              <w:rPr>
                <w:sz w:val="16"/>
                <w:szCs w:val="16"/>
              </w:rPr>
              <w:t>Soru-Cevap</w:t>
            </w:r>
          </w:p>
          <w:p w14:paraId="231A76D2" w14:textId="77777777" w:rsidR="002A6ED9" w:rsidRPr="00424070" w:rsidRDefault="002A6ED9" w:rsidP="00CC710D">
            <w:pPr>
              <w:pStyle w:val="ListeParagraf"/>
              <w:ind w:left="0"/>
              <w:rPr>
                <w:sz w:val="16"/>
                <w:szCs w:val="16"/>
              </w:rPr>
            </w:pPr>
          </w:p>
        </w:tc>
      </w:tr>
      <w:tr w:rsidR="00637F2E" w:rsidRPr="00424070" w14:paraId="6A76E076" w14:textId="77777777" w:rsidTr="00241C71">
        <w:tc>
          <w:tcPr>
            <w:tcW w:w="851" w:type="dxa"/>
          </w:tcPr>
          <w:p w14:paraId="30C658F7" w14:textId="77777777" w:rsidR="002A6ED9" w:rsidRPr="00424070" w:rsidRDefault="002A6ED9" w:rsidP="00CC710D">
            <w:pPr>
              <w:rPr>
                <w:b/>
                <w:sz w:val="16"/>
                <w:szCs w:val="16"/>
              </w:rPr>
            </w:pPr>
            <w:r w:rsidRPr="00424070">
              <w:rPr>
                <w:b/>
                <w:sz w:val="16"/>
                <w:szCs w:val="16"/>
              </w:rPr>
              <w:t>8. Hafta</w:t>
            </w:r>
          </w:p>
          <w:p w14:paraId="444FBE44" w14:textId="77777777" w:rsidR="002A6ED9" w:rsidRPr="00424070" w:rsidRDefault="002A6ED9" w:rsidP="00CC710D">
            <w:pPr>
              <w:rPr>
                <w:sz w:val="16"/>
                <w:szCs w:val="16"/>
              </w:rPr>
            </w:pPr>
          </w:p>
        </w:tc>
        <w:tc>
          <w:tcPr>
            <w:tcW w:w="2410" w:type="dxa"/>
          </w:tcPr>
          <w:p w14:paraId="42431BEE" w14:textId="77777777" w:rsidR="002A6ED9" w:rsidRPr="00424070" w:rsidRDefault="002A6ED9" w:rsidP="00CC710D">
            <w:pPr>
              <w:tabs>
                <w:tab w:val="left" w:pos="812"/>
              </w:tabs>
              <w:rPr>
                <w:sz w:val="16"/>
                <w:szCs w:val="16"/>
              </w:rPr>
            </w:pPr>
            <w:r w:rsidRPr="00424070">
              <w:rPr>
                <w:sz w:val="16"/>
                <w:szCs w:val="16"/>
              </w:rPr>
              <w:t xml:space="preserve">Metabolizma ve vücut sıcaklığı </w:t>
            </w:r>
          </w:p>
        </w:tc>
        <w:tc>
          <w:tcPr>
            <w:tcW w:w="1276" w:type="dxa"/>
          </w:tcPr>
          <w:p w14:paraId="23936283"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68370864" w14:textId="77777777" w:rsidR="002A6ED9" w:rsidRPr="00424070" w:rsidRDefault="002A6ED9" w:rsidP="00CC710D">
            <w:pPr>
              <w:tabs>
                <w:tab w:val="left" w:pos="812"/>
              </w:tabs>
              <w:jc w:val="center"/>
              <w:rPr>
                <w:sz w:val="16"/>
                <w:szCs w:val="16"/>
              </w:rPr>
            </w:pPr>
          </w:p>
        </w:tc>
        <w:tc>
          <w:tcPr>
            <w:tcW w:w="850" w:type="dxa"/>
          </w:tcPr>
          <w:p w14:paraId="2249C523"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031C9D45"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7BCA1377"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1259AD4D"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155A3120"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401B5D69"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74DB553D" w14:textId="77777777" w:rsidR="002A6ED9" w:rsidRPr="00424070" w:rsidRDefault="002A6ED9" w:rsidP="00CC710D">
            <w:pPr>
              <w:pStyle w:val="ListeParagraf"/>
              <w:ind w:left="0"/>
              <w:rPr>
                <w:sz w:val="16"/>
                <w:szCs w:val="16"/>
              </w:rPr>
            </w:pPr>
            <w:r w:rsidRPr="00424070">
              <w:rPr>
                <w:sz w:val="16"/>
                <w:szCs w:val="16"/>
              </w:rPr>
              <w:t xml:space="preserve">Anlatım </w:t>
            </w:r>
          </w:p>
          <w:p w14:paraId="1D620C09" w14:textId="77777777" w:rsidR="002A6ED9" w:rsidRPr="00424070" w:rsidRDefault="002A6ED9" w:rsidP="00CC710D">
            <w:pPr>
              <w:pStyle w:val="ListeParagraf"/>
              <w:ind w:left="0"/>
              <w:rPr>
                <w:sz w:val="16"/>
                <w:szCs w:val="16"/>
              </w:rPr>
            </w:pPr>
            <w:r w:rsidRPr="00424070">
              <w:rPr>
                <w:sz w:val="16"/>
                <w:szCs w:val="16"/>
              </w:rPr>
              <w:t xml:space="preserve">Tartışma </w:t>
            </w:r>
          </w:p>
          <w:p w14:paraId="557466F2" w14:textId="77777777" w:rsidR="002A6ED9" w:rsidRPr="00424070" w:rsidRDefault="002A6ED9" w:rsidP="00CC710D">
            <w:pPr>
              <w:pStyle w:val="ListeParagraf"/>
              <w:ind w:left="0"/>
              <w:rPr>
                <w:sz w:val="16"/>
                <w:szCs w:val="16"/>
              </w:rPr>
            </w:pPr>
            <w:r w:rsidRPr="00424070">
              <w:rPr>
                <w:sz w:val="16"/>
                <w:szCs w:val="16"/>
              </w:rPr>
              <w:t>Soru-Cevap</w:t>
            </w:r>
          </w:p>
          <w:p w14:paraId="6D9E3C29" w14:textId="77777777" w:rsidR="002A6ED9" w:rsidRPr="00424070" w:rsidRDefault="002A6ED9" w:rsidP="00CC710D">
            <w:pPr>
              <w:pStyle w:val="ListeParagraf"/>
              <w:ind w:left="0"/>
              <w:rPr>
                <w:sz w:val="16"/>
                <w:szCs w:val="16"/>
              </w:rPr>
            </w:pPr>
          </w:p>
        </w:tc>
      </w:tr>
      <w:tr w:rsidR="00637F2E" w:rsidRPr="00424070" w14:paraId="7B6AA1FF" w14:textId="77777777" w:rsidTr="00241C71">
        <w:tc>
          <w:tcPr>
            <w:tcW w:w="851" w:type="dxa"/>
          </w:tcPr>
          <w:p w14:paraId="6D8DFA89" w14:textId="77777777" w:rsidR="002A6ED9" w:rsidRPr="00424070" w:rsidRDefault="002A6ED9" w:rsidP="00CC710D">
            <w:pPr>
              <w:rPr>
                <w:b/>
                <w:sz w:val="16"/>
                <w:szCs w:val="16"/>
              </w:rPr>
            </w:pPr>
            <w:r w:rsidRPr="00424070">
              <w:rPr>
                <w:b/>
                <w:sz w:val="16"/>
                <w:szCs w:val="16"/>
              </w:rPr>
              <w:t>9. Hafta</w:t>
            </w:r>
          </w:p>
          <w:p w14:paraId="7AD15AA5" w14:textId="77777777" w:rsidR="002A6ED9" w:rsidRPr="00424070" w:rsidRDefault="002A6ED9" w:rsidP="00CC710D">
            <w:pPr>
              <w:rPr>
                <w:b/>
                <w:sz w:val="16"/>
                <w:szCs w:val="16"/>
              </w:rPr>
            </w:pPr>
          </w:p>
        </w:tc>
        <w:tc>
          <w:tcPr>
            <w:tcW w:w="2410" w:type="dxa"/>
          </w:tcPr>
          <w:p w14:paraId="4C8F55F7" w14:textId="77777777" w:rsidR="002A6ED9" w:rsidRPr="00424070" w:rsidRDefault="002A6ED9" w:rsidP="00CC710D">
            <w:pPr>
              <w:tabs>
                <w:tab w:val="left" w:pos="812"/>
              </w:tabs>
              <w:rPr>
                <w:sz w:val="16"/>
                <w:szCs w:val="16"/>
              </w:rPr>
            </w:pPr>
            <w:r w:rsidRPr="00424070">
              <w:rPr>
                <w:sz w:val="16"/>
                <w:szCs w:val="16"/>
              </w:rPr>
              <w:t xml:space="preserve">Böbrek fizyolojisi </w:t>
            </w:r>
          </w:p>
        </w:tc>
        <w:tc>
          <w:tcPr>
            <w:tcW w:w="1276" w:type="dxa"/>
          </w:tcPr>
          <w:p w14:paraId="31E1BF78"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3C7B3729" w14:textId="77777777" w:rsidR="002A6ED9" w:rsidRPr="00424070" w:rsidRDefault="002A6ED9" w:rsidP="00CC710D">
            <w:pPr>
              <w:tabs>
                <w:tab w:val="left" w:pos="812"/>
              </w:tabs>
              <w:jc w:val="center"/>
              <w:rPr>
                <w:sz w:val="16"/>
                <w:szCs w:val="16"/>
              </w:rPr>
            </w:pPr>
          </w:p>
        </w:tc>
        <w:tc>
          <w:tcPr>
            <w:tcW w:w="850" w:type="dxa"/>
          </w:tcPr>
          <w:p w14:paraId="5DFFEE31"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3E61C6E3"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4817BA52"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5153BD0C"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1488465C"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4AFFF876"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58EB93D1" w14:textId="77777777" w:rsidR="002A6ED9" w:rsidRPr="00424070" w:rsidRDefault="002A6ED9" w:rsidP="00CC710D">
            <w:pPr>
              <w:pStyle w:val="ListeParagraf"/>
              <w:ind w:left="0"/>
              <w:rPr>
                <w:sz w:val="16"/>
                <w:szCs w:val="16"/>
              </w:rPr>
            </w:pPr>
            <w:r w:rsidRPr="00424070">
              <w:rPr>
                <w:sz w:val="16"/>
                <w:szCs w:val="16"/>
              </w:rPr>
              <w:t xml:space="preserve">Anlatım </w:t>
            </w:r>
          </w:p>
          <w:p w14:paraId="6092A7AB" w14:textId="77777777" w:rsidR="002A6ED9" w:rsidRPr="00424070" w:rsidRDefault="002A6ED9" w:rsidP="00CC710D">
            <w:pPr>
              <w:pStyle w:val="ListeParagraf"/>
              <w:ind w:left="0"/>
              <w:rPr>
                <w:sz w:val="16"/>
                <w:szCs w:val="16"/>
              </w:rPr>
            </w:pPr>
            <w:r w:rsidRPr="00424070">
              <w:rPr>
                <w:sz w:val="16"/>
                <w:szCs w:val="16"/>
              </w:rPr>
              <w:t xml:space="preserve">Tartışma </w:t>
            </w:r>
          </w:p>
          <w:p w14:paraId="753736CA" w14:textId="77777777" w:rsidR="002A6ED9" w:rsidRPr="00424070" w:rsidRDefault="002A6ED9" w:rsidP="00CC710D">
            <w:pPr>
              <w:pStyle w:val="ListeParagraf"/>
              <w:ind w:left="0"/>
              <w:rPr>
                <w:sz w:val="16"/>
                <w:szCs w:val="16"/>
              </w:rPr>
            </w:pPr>
            <w:r w:rsidRPr="00424070">
              <w:rPr>
                <w:sz w:val="16"/>
                <w:szCs w:val="16"/>
              </w:rPr>
              <w:t>Soru-Cevap</w:t>
            </w:r>
          </w:p>
          <w:p w14:paraId="623DE442" w14:textId="77777777" w:rsidR="002A6ED9" w:rsidRPr="00424070" w:rsidRDefault="002A6ED9" w:rsidP="00CC710D">
            <w:pPr>
              <w:pStyle w:val="ListeParagraf"/>
              <w:ind w:left="0"/>
              <w:rPr>
                <w:sz w:val="16"/>
                <w:szCs w:val="16"/>
              </w:rPr>
            </w:pPr>
          </w:p>
        </w:tc>
      </w:tr>
      <w:tr w:rsidR="00637F2E" w:rsidRPr="00424070" w14:paraId="696672B9" w14:textId="77777777" w:rsidTr="00241C71">
        <w:tc>
          <w:tcPr>
            <w:tcW w:w="851" w:type="dxa"/>
          </w:tcPr>
          <w:p w14:paraId="44D5B4AA" w14:textId="77777777" w:rsidR="002A6ED9" w:rsidRPr="00424070" w:rsidRDefault="002A6ED9" w:rsidP="00CC710D">
            <w:pPr>
              <w:rPr>
                <w:b/>
                <w:sz w:val="16"/>
                <w:szCs w:val="16"/>
              </w:rPr>
            </w:pPr>
            <w:r w:rsidRPr="00424070">
              <w:rPr>
                <w:b/>
                <w:sz w:val="16"/>
                <w:szCs w:val="16"/>
              </w:rPr>
              <w:lastRenderedPageBreak/>
              <w:t>10. Hafta</w:t>
            </w:r>
          </w:p>
          <w:p w14:paraId="5580AF5B" w14:textId="77777777" w:rsidR="002A6ED9" w:rsidRPr="00424070" w:rsidRDefault="002A6ED9" w:rsidP="00CC710D">
            <w:pPr>
              <w:rPr>
                <w:sz w:val="16"/>
                <w:szCs w:val="16"/>
              </w:rPr>
            </w:pPr>
          </w:p>
        </w:tc>
        <w:tc>
          <w:tcPr>
            <w:tcW w:w="2410" w:type="dxa"/>
          </w:tcPr>
          <w:p w14:paraId="44D4087B" w14:textId="77777777" w:rsidR="002A6ED9" w:rsidRPr="00424070" w:rsidRDefault="002A6ED9" w:rsidP="00CC710D">
            <w:pPr>
              <w:tabs>
                <w:tab w:val="left" w:pos="812"/>
              </w:tabs>
              <w:rPr>
                <w:sz w:val="16"/>
                <w:szCs w:val="16"/>
              </w:rPr>
            </w:pPr>
            <w:r w:rsidRPr="00424070">
              <w:rPr>
                <w:sz w:val="16"/>
                <w:szCs w:val="16"/>
              </w:rPr>
              <w:t xml:space="preserve">Sinir sistemi fizyolojisi </w:t>
            </w:r>
          </w:p>
        </w:tc>
        <w:tc>
          <w:tcPr>
            <w:tcW w:w="1276" w:type="dxa"/>
          </w:tcPr>
          <w:p w14:paraId="15562908"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2570E349" w14:textId="77777777" w:rsidR="002A6ED9" w:rsidRPr="00424070" w:rsidRDefault="002A6ED9" w:rsidP="00CC710D">
            <w:pPr>
              <w:tabs>
                <w:tab w:val="left" w:pos="812"/>
              </w:tabs>
              <w:jc w:val="center"/>
              <w:rPr>
                <w:sz w:val="16"/>
                <w:szCs w:val="16"/>
              </w:rPr>
            </w:pPr>
          </w:p>
        </w:tc>
        <w:tc>
          <w:tcPr>
            <w:tcW w:w="850" w:type="dxa"/>
          </w:tcPr>
          <w:p w14:paraId="76CC3704"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136789F2"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0623B533"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22EB266B"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322D95E3"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19DBF617"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267C94EB" w14:textId="77777777" w:rsidR="002A6ED9" w:rsidRPr="00424070" w:rsidRDefault="002A6ED9" w:rsidP="00CC710D">
            <w:pPr>
              <w:pStyle w:val="ListeParagraf"/>
              <w:ind w:left="0"/>
              <w:rPr>
                <w:sz w:val="16"/>
                <w:szCs w:val="16"/>
              </w:rPr>
            </w:pPr>
            <w:r w:rsidRPr="00424070">
              <w:rPr>
                <w:sz w:val="16"/>
                <w:szCs w:val="16"/>
              </w:rPr>
              <w:t xml:space="preserve">Anlatım </w:t>
            </w:r>
          </w:p>
          <w:p w14:paraId="1469B691" w14:textId="77777777" w:rsidR="002A6ED9" w:rsidRPr="00424070" w:rsidRDefault="002A6ED9" w:rsidP="00CC710D">
            <w:pPr>
              <w:pStyle w:val="ListeParagraf"/>
              <w:ind w:left="0"/>
              <w:rPr>
                <w:sz w:val="16"/>
                <w:szCs w:val="16"/>
              </w:rPr>
            </w:pPr>
            <w:r w:rsidRPr="00424070">
              <w:rPr>
                <w:sz w:val="16"/>
                <w:szCs w:val="16"/>
              </w:rPr>
              <w:t xml:space="preserve">Tartışma </w:t>
            </w:r>
          </w:p>
          <w:p w14:paraId="368D9F2F" w14:textId="77777777" w:rsidR="002A6ED9" w:rsidRPr="00424070" w:rsidRDefault="002A6ED9" w:rsidP="00CC710D">
            <w:pPr>
              <w:pStyle w:val="ListeParagraf"/>
              <w:ind w:left="0"/>
              <w:rPr>
                <w:sz w:val="16"/>
                <w:szCs w:val="16"/>
              </w:rPr>
            </w:pPr>
            <w:r w:rsidRPr="00424070">
              <w:rPr>
                <w:sz w:val="16"/>
                <w:szCs w:val="16"/>
              </w:rPr>
              <w:t>Soru-Cevap</w:t>
            </w:r>
          </w:p>
          <w:p w14:paraId="7220A4FD" w14:textId="77777777" w:rsidR="002A6ED9" w:rsidRPr="00424070" w:rsidRDefault="002A6ED9" w:rsidP="00CC710D">
            <w:pPr>
              <w:pStyle w:val="ListeParagraf"/>
              <w:ind w:left="0"/>
              <w:rPr>
                <w:sz w:val="16"/>
                <w:szCs w:val="16"/>
              </w:rPr>
            </w:pPr>
          </w:p>
        </w:tc>
      </w:tr>
      <w:tr w:rsidR="00637F2E" w:rsidRPr="00424070" w14:paraId="5292C52F" w14:textId="77777777" w:rsidTr="00241C71">
        <w:tc>
          <w:tcPr>
            <w:tcW w:w="851" w:type="dxa"/>
          </w:tcPr>
          <w:p w14:paraId="1A4C03F1" w14:textId="77777777" w:rsidR="002A6ED9" w:rsidRPr="00424070" w:rsidRDefault="002A6ED9" w:rsidP="00CC710D">
            <w:pPr>
              <w:rPr>
                <w:b/>
                <w:sz w:val="16"/>
                <w:szCs w:val="16"/>
              </w:rPr>
            </w:pPr>
            <w:r w:rsidRPr="00424070">
              <w:rPr>
                <w:b/>
                <w:sz w:val="16"/>
                <w:szCs w:val="16"/>
              </w:rPr>
              <w:t>11. Hafta</w:t>
            </w:r>
          </w:p>
          <w:p w14:paraId="713FFB21" w14:textId="77777777" w:rsidR="002A6ED9" w:rsidRPr="00424070" w:rsidRDefault="002A6ED9" w:rsidP="00CC710D">
            <w:pPr>
              <w:rPr>
                <w:sz w:val="16"/>
                <w:szCs w:val="16"/>
              </w:rPr>
            </w:pPr>
          </w:p>
        </w:tc>
        <w:tc>
          <w:tcPr>
            <w:tcW w:w="2410" w:type="dxa"/>
          </w:tcPr>
          <w:p w14:paraId="3E92253D" w14:textId="77777777" w:rsidR="002A6ED9" w:rsidRPr="00424070" w:rsidRDefault="002A6ED9" w:rsidP="00CC710D">
            <w:pPr>
              <w:tabs>
                <w:tab w:val="left" w:pos="812"/>
              </w:tabs>
              <w:rPr>
                <w:sz w:val="16"/>
                <w:szCs w:val="16"/>
              </w:rPr>
            </w:pPr>
            <w:r w:rsidRPr="00424070">
              <w:rPr>
                <w:sz w:val="16"/>
                <w:szCs w:val="16"/>
              </w:rPr>
              <w:t xml:space="preserve">Duyu fizyolojisi </w:t>
            </w:r>
          </w:p>
        </w:tc>
        <w:tc>
          <w:tcPr>
            <w:tcW w:w="1276" w:type="dxa"/>
          </w:tcPr>
          <w:p w14:paraId="07AB5F91"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547DFF50" w14:textId="77777777" w:rsidR="002A6ED9" w:rsidRPr="00424070" w:rsidRDefault="002A6ED9" w:rsidP="00CC710D">
            <w:pPr>
              <w:tabs>
                <w:tab w:val="left" w:pos="812"/>
              </w:tabs>
              <w:jc w:val="center"/>
              <w:rPr>
                <w:sz w:val="16"/>
                <w:szCs w:val="16"/>
              </w:rPr>
            </w:pPr>
          </w:p>
        </w:tc>
        <w:tc>
          <w:tcPr>
            <w:tcW w:w="850" w:type="dxa"/>
          </w:tcPr>
          <w:p w14:paraId="00B87E67"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40D5DCD5"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67859FAF"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0C4BECBF"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57C60BA4"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63B96B84"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5B5E9818" w14:textId="77777777" w:rsidR="002A6ED9" w:rsidRPr="00424070" w:rsidRDefault="002A6ED9" w:rsidP="00CC710D">
            <w:pPr>
              <w:pStyle w:val="ListeParagraf"/>
              <w:ind w:left="0"/>
              <w:rPr>
                <w:sz w:val="16"/>
                <w:szCs w:val="16"/>
              </w:rPr>
            </w:pPr>
            <w:r w:rsidRPr="00424070">
              <w:rPr>
                <w:sz w:val="16"/>
                <w:szCs w:val="16"/>
              </w:rPr>
              <w:t xml:space="preserve">Anlatım </w:t>
            </w:r>
          </w:p>
          <w:p w14:paraId="56FDB532" w14:textId="77777777" w:rsidR="002A6ED9" w:rsidRPr="00424070" w:rsidRDefault="002A6ED9" w:rsidP="00CC710D">
            <w:pPr>
              <w:pStyle w:val="ListeParagraf"/>
              <w:ind w:left="0"/>
              <w:rPr>
                <w:sz w:val="16"/>
                <w:szCs w:val="16"/>
              </w:rPr>
            </w:pPr>
            <w:r w:rsidRPr="00424070">
              <w:rPr>
                <w:sz w:val="16"/>
                <w:szCs w:val="16"/>
              </w:rPr>
              <w:t xml:space="preserve">Tartışma </w:t>
            </w:r>
          </w:p>
          <w:p w14:paraId="5E1D2F41" w14:textId="77777777" w:rsidR="002A6ED9" w:rsidRPr="00424070" w:rsidRDefault="002A6ED9" w:rsidP="00CC710D">
            <w:pPr>
              <w:pStyle w:val="ListeParagraf"/>
              <w:ind w:left="0"/>
              <w:rPr>
                <w:sz w:val="16"/>
                <w:szCs w:val="16"/>
              </w:rPr>
            </w:pPr>
            <w:r w:rsidRPr="00424070">
              <w:rPr>
                <w:sz w:val="16"/>
                <w:szCs w:val="16"/>
              </w:rPr>
              <w:t>Soru-Cevap</w:t>
            </w:r>
          </w:p>
          <w:p w14:paraId="20AAC6A1" w14:textId="77777777" w:rsidR="002A6ED9" w:rsidRPr="00424070" w:rsidRDefault="002A6ED9" w:rsidP="00CC710D">
            <w:pPr>
              <w:pStyle w:val="ListeParagraf"/>
              <w:ind w:left="0"/>
              <w:rPr>
                <w:sz w:val="16"/>
                <w:szCs w:val="16"/>
              </w:rPr>
            </w:pPr>
          </w:p>
        </w:tc>
      </w:tr>
      <w:tr w:rsidR="00637F2E" w:rsidRPr="00424070" w14:paraId="3A37CFE7" w14:textId="77777777" w:rsidTr="00241C71">
        <w:tc>
          <w:tcPr>
            <w:tcW w:w="851" w:type="dxa"/>
          </w:tcPr>
          <w:p w14:paraId="63A38CD7" w14:textId="77777777" w:rsidR="002A6ED9" w:rsidRPr="00424070" w:rsidRDefault="002A6ED9" w:rsidP="00CC710D">
            <w:pPr>
              <w:rPr>
                <w:b/>
                <w:sz w:val="16"/>
                <w:szCs w:val="16"/>
              </w:rPr>
            </w:pPr>
            <w:r w:rsidRPr="00424070">
              <w:rPr>
                <w:b/>
                <w:sz w:val="16"/>
                <w:szCs w:val="16"/>
              </w:rPr>
              <w:t>12. Hafta</w:t>
            </w:r>
          </w:p>
          <w:p w14:paraId="145EFC1C" w14:textId="77777777" w:rsidR="002A6ED9" w:rsidRPr="00424070" w:rsidRDefault="002A6ED9" w:rsidP="00CC710D">
            <w:pPr>
              <w:rPr>
                <w:b/>
                <w:sz w:val="16"/>
                <w:szCs w:val="16"/>
              </w:rPr>
            </w:pPr>
          </w:p>
        </w:tc>
        <w:tc>
          <w:tcPr>
            <w:tcW w:w="2410" w:type="dxa"/>
          </w:tcPr>
          <w:p w14:paraId="1AFA7625" w14:textId="77777777" w:rsidR="002A6ED9" w:rsidRPr="00424070" w:rsidRDefault="002A6ED9" w:rsidP="00CC710D">
            <w:pPr>
              <w:tabs>
                <w:tab w:val="left" w:pos="812"/>
              </w:tabs>
              <w:rPr>
                <w:sz w:val="16"/>
                <w:szCs w:val="16"/>
              </w:rPr>
            </w:pPr>
            <w:r w:rsidRPr="00424070">
              <w:rPr>
                <w:sz w:val="16"/>
                <w:szCs w:val="16"/>
              </w:rPr>
              <w:t xml:space="preserve">Endokrin sistem fizyolojisi </w:t>
            </w:r>
          </w:p>
        </w:tc>
        <w:tc>
          <w:tcPr>
            <w:tcW w:w="1276" w:type="dxa"/>
          </w:tcPr>
          <w:p w14:paraId="15933738"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4BBA27A6" w14:textId="77777777" w:rsidR="002A6ED9" w:rsidRPr="00424070" w:rsidRDefault="002A6ED9" w:rsidP="00CC710D">
            <w:pPr>
              <w:tabs>
                <w:tab w:val="left" w:pos="812"/>
              </w:tabs>
              <w:jc w:val="center"/>
              <w:rPr>
                <w:sz w:val="16"/>
                <w:szCs w:val="16"/>
              </w:rPr>
            </w:pPr>
          </w:p>
        </w:tc>
        <w:tc>
          <w:tcPr>
            <w:tcW w:w="850" w:type="dxa"/>
          </w:tcPr>
          <w:p w14:paraId="3F8FF002"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0FF75B5D"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1F78C213"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76BA0AB9"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5A3A4168"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07EC29B2"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0A084F42" w14:textId="77777777" w:rsidR="002A6ED9" w:rsidRPr="00424070" w:rsidRDefault="002A6ED9" w:rsidP="00CC710D">
            <w:pPr>
              <w:pStyle w:val="ListeParagraf"/>
              <w:ind w:left="0"/>
              <w:rPr>
                <w:sz w:val="16"/>
                <w:szCs w:val="16"/>
              </w:rPr>
            </w:pPr>
            <w:r w:rsidRPr="00424070">
              <w:rPr>
                <w:sz w:val="16"/>
                <w:szCs w:val="16"/>
              </w:rPr>
              <w:t xml:space="preserve">Anlatım </w:t>
            </w:r>
          </w:p>
          <w:p w14:paraId="7BD5564A" w14:textId="77777777" w:rsidR="002A6ED9" w:rsidRPr="00424070" w:rsidRDefault="002A6ED9" w:rsidP="00CC710D">
            <w:pPr>
              <w:pStyle w:val="ListeParagraf"/>
              <w:ind w:left="0"/>
              <w:rPr>
                <w:sz w:val="16"/>
                <w:szCs w:val="16"/>
              </w:rPr>
            </w:pPr>
            <w:r w:rsidRPr="00424070">
              <w:rPr>
                <w:sz w:val="16"/>
                <w:szCs w:val="16"/>
              </w:rPr>
              <w:t xml:space="preserve">Tartışma </w:t>
            </w:r>
          </w:p>
          <w:p w14:paraId="425C4161" w14:textId="77777777" w:rsidR="002A6ED9" w:rsidRPr="00424070" w:rsidRDefault="002A6ED9" w:rsidP="00CC710D">
            <w:pPr>
              <w:pStyle w:val="ListeParagraf"/>
              <w:ind w:left="0"/>
              <w:rPr>
                <w:sz w:val="16"/>
                <w:szCs w:val="16"/>
              </w:rPr>
            </w:pPr>
            <w:r w:rsidRPr="00424070">
              <w:rPr>
                <w:sz w:val="16"/>
                <w:szCs w:val="16"/>
              </w:rPr>
              <w:t>Soru-Cevap</w:t>
            </w:r>
          </w:p>
          <w:p w14:paraId="684500AD" w14:textId="77777777" w:rsidR="002A6ED9" w:rsidRPr="00424070" w:rsidRDefault="002A6ED9" w:rsidP="00CC710D">
            <w:pPr>
              <w:pStyle w:val="ListeParagraf"/>
              <w:ind w:left="0"/>
              <w:rPr>
                <w:sz w:val="16"/>
                <w:szCs w:val="16"/>
              </w:rPr>
            </w:pPr>
          </w:p>
        </w:tc>
      </w:tr>
      <w:tr w:rsidR="00637F2E" w:rsidRPr="00424070" w14:paraId="0103167C" w14:textId="77777777" w:rsidTr="00241C71">
        <w:tc>
          <w:tcPr>
            <w:tcW w:w="851" w:type="dxa"/>
          </w:tcPr>
          <w:p w14:paraId="0A2FAFB5" w14:textId="77777777" w:rsidR="002A6ED9" w:rsidRPr="00424070" w:rsidRDefault="002A6ED9" w:rsidP="00CC710D">
            <w:pPr>
              <w:rPr>
                <w:b/>
                <w:sz w:val="16"/>
                <w:szCs w:val="16"/>
              </w:rPr>
            </w:pPr>
            <w:r w:rsidRPr="00424070">
              <w:rPr>
                <w:b/>
                <w:sz w:val="16"/>
                <w:szCs w:val="16"/>
              </w:rPr>
              <w:t>13. Hafta</w:t>
            </w:r>
          </w:p>
          <w:p w14:paraId="62745D9C" w14:textId="77777777" w:rsidR="002A6ED9" w:rsidRPr="00424070" w:rsidRDefault="002A6ED9" w:rsidP="00CC710D">
            <w:pPr>
              <w:rPr>
                <w:b/>
                <w:sz w:val="16"/>
                <w:szCs w:val="16"/>
              </w:rPr>
            </w:pPr>
          </w:p>
        </w:tc>
        <w:tc>
          <w:tcPr>
            <w:tcW w:w="2410" w:type="dxa"/>
          </w:tcPr>
          <w:p w14:paraId="253825FB" w14:textId="77777777" w:rsidR="002A6ED9" w:rsidRPr="00424070" w:rsidRDefault="002A6ED9" w:rsidP="00CC710D">
            <w:pPr>
              <w:tabs>
                <w:tab w:val="left" w:pos="812"/>
              </w:tabs>
              <w:rPr>
                <w:sz w:val="16"/>
                <w:szCs w:val="16"/>
              </w:rPr>
            </w:pPr>
            <w:r w:rsidRPr="00424070">
              <w:rPr>
                <w:sz w:val="16"/>
                <w:szCs w:val="16"/>
              </w:rPr>
              <w:t>Sindirim sistemi fizyolojisi</w:t>
            </w:r>
          </w:p>
        </w:tc>
        <w:tc>
          <w:tcPr>
            <w:tcW w:w="1276" w:type="dxa"/>
          </w:tcPr>
          <w:p w14:paraId="7615CEC5" w14:textId="77777777" w:rsidR="002A6ED9" w:rsidRPr="00424070" w:rsidRDefault="002A6ED9" w:rsidP="00CC710D">
            <w:pPr>
              <w:tabs>
                <w:tab w:val="left" w:pos="812"/>
              </w:tabs>
              <w:ind w:left="28"/>
              <w:rPr>
                <w:sz w:val="16"/>
                <w:szCs w:val="16"/>
              </w:rPr>
            </w:pPr>
            <w:r w:rsidRPr="00424070">
              <w:rPr>
                <w:sz w:val="16"/>
                <w:szCs w:val="16"/>
              </w:rPr>
              <w:t>Arş. Gör. Fatih Altıntaş</w:t>
            </w:r>
          </w:p>
          <w:p w14:paraId="3DAA4B6F" w14:textId="77777777" w:rsidR="002A6ED9" w:rsidRPr="00424070" w:rsidRDefault="002A6ED9" w:rsidP="00CC710D">
            <w:pPr>
              <w:tabs>
                <w:tab w:val="left" w:pos="812"/>
              </w:tabs>
              <w:jc w:val="center"/>
              <w:rPr>
                <w:sz w:val="16"/>
                <w:szCs w:val="16"/>
              </w:rPr>
            </w:pPr>
          </w:p>
        </w:tc>
        <w:tc>
          <w:tcPr>
            <w:tcW w:w="850" w:type="dxa"/>
          </w:tcPr>
          <w:p w14:paraId="491CC282" w14:textId="77777777" w:rsidR="002A6ED9" w:rsidRPr="00424070" w:rsidRDefault="002A6ED9" w:rsidP="00CC710D">
            <w:pPr>
              <w:tabs>
                <w:tab w:val="left" w:pos="812"/>
              </w:tabs>
              <w:rPr>
                <w:sz w:val="16"/>
                <w:szCs w:val="16"/>
              </w:rPr>
            </w:pPr>
            <w:r w:rsidRPr="00424070">
              <w:rPr>
                <w:sz w:val="16"/>
                <w:szCs w:val="16"/>
              </w:rPr>
              <w:t>3 saat</w:t>
            </w:r>
          </w:p>
        </w:tc>
        <w:tc>
          <w:tcPr>
            <w:tcW w:w="3969" w:type="dxa"/>
          </w:tcPr>
          <w:p w14:paraId="6F5EBF41" w14:textId="77777777" w:rsidR="002A6ED9" w:rsidRPr="00424070" w:rsidRDefault="002A6ED9" w:rsidP="00CC710D">
            <w:pPr>
              <w:tabs>
                <w:tab w:val="left" w:pos="320"/>
              </w:tabs>
              <w:ind w:left="-40"/>
              <w:jc w:val="both"/>
              <w:rPr>
                <w:sz w:val="16"/>
                <w:szCs w:val="16"/>
              </w:rPr>
            </w:pPr>
            <w:r w:rsidRPr="00424070">
              <w:rPr>
                <w:sz w:val="16"/>
                <w:szCs w:val="16"/>
              </w:rPr>
              <w:t>İnsan Fizyolojisi, Türk Fizyolojik Bilimler Derneği</w:t>
            </w:r>
          </w:p>
          <w:p w14:paraId="20DC0C23" w14:textId="77777777" w:rsidR="002A6ED9" w:rsidRPr="00424070" w:rsidRDefault="002A6ED9" w:rsidP="00CC710D">
            <w:pPr>
              <w:tabs>
                <w:tab w:val="left" w:pos="320"/>
              </w:tabs>
              <w:ind w:left="-40"/>
              <w:jc w:val="both"/>
              <w:rPr>
                <w:sz w:val="16"/>
                <w:szCs w:val="16"/>
              </w:rPr>
            </w:pPr>
            <w:r w:rsidRPr="00424070">
              <w:rPr>
                <w:sz w:val="16"/>
                <w:szCs w:val="16"/>
              </w:rPr>
              <w:t>Guyton ve Hall Tıbbi Fizyoloji</w:t>
            </w:r>
          </w:p>
          <w:p w14:paraId="34CA675E" w14:textId="77777777" w:rsidR="002A6ED9" w:rsidRPr="00424070" w:rsidRDefault="002A6ED9" w:rsidP="00CC710D">
            <w:pPr>
              <w:tabs>
                <w:tab w:val="left" w:pos="320"/>
              </w:tabs>
              <w:ind w:left="-40"/>
              <w:jc w:val="both"/>
              <w:rPr>
                <w:sz w:val="16"/>
                <w:szCs w:val="16"/>
              </w:rPr>
            </w:pPr>
            <w:r w:rsidRPr="00424070">
              <w:rPr>
                <w:sz w:val="16"/>
                <w:szCs w:val="16"/>
              </w:rPr>
              <w:t>Berne ve Levy Fizyoloji</w:t>
            </w:r>
          </w:p>
          <w:p w14:paraId="53EC5405" w14:textId="77777777" w:rsidR="002A6ED9" w:rsidRPr="00424070" w:rsidRDefault="002A6ED9" w:rsidP="00CC710D">
            <w:pPr>
              <w:tabs>
                <w:tab w:val="left" w:pos="320"/>
              </w:tabs>
              <w:ind w:left="-40"/>
              <w:jc w:val="both"/>
              <w:rPr>
                <w:sz w:val="16"/>
                <w:szCs w:val="16"/>
              </w:rPr>
            </w:pPr>
            <w:r w:rsidRPr="00424070">
              <w:rPr>
                <w:sz w:val="16"/>
                <w:szCs w:val="16"/>
              </w:rPr>
              <w:t>Tıbbi Fizyoloji Klinik Anlatımlı, Prof. Dr. Halis Köylü</w:t>
            </w:r>
          </w:p>
          <w:p w14:paraId="2C60199C" w14:textId="77777777" w:rsidR="002A6ED9" w:rsidRPr="00424070" w:rsidRDefault="002A6ED9" w:rsidP="00CC710D">
            <w:pPr>
              <w:tabs>
                <w:tab w:val="left" w:pos="320"/>
              </w:tabs>
              <w:ind w:left="-40"/>
              <w:jc w:val="both"/>
              <w:rPr>
                <w:sz w:val="16"/>
                <w:szCs w:val="16"/>
              </w:rPr>
            </w:pPr>
            <w:r w:rsidRPr="00424070">
              <w:rPr>
                <w:sz w:val="16"/>
                <w:szCs w:val="16"/>
              </w:rPr>
              <w:t>Sağlık Bilimleri için Temel Fizyoloji, Doç. Dr. M. Yalçın Günal</w:t>
            </w:r>
          </w:p>
        </w:tc>
        <w:tc>
          <w:tcPr>
            <w:tcW w:w="1418" w:type="dxa"/>
          </w:tcPr>
          <w:p w14:paraId="7DC34EAF" w14:textId="77777777" w:rsidR="002A6ED9" w:rsidRPr="00424070" w:rsidRDefault="002A6ED9" w:rsidP="00CC710D">
            <w:pPr>
              <w:pStyle w:val="ListeParagraf"/>
              <w:ind w:left="0"/>
              <w:rPr>
                <w:sz w:val="16"/>
                <w:szCs w:val="16"/>
              </w:rPr>
            </w:pPr>
            <w:r w:rsidRPr="00424070">
              <w:rPr>
                <w:sz w:val="16"/>
                <w:szCs w:val="16"/>
              </w:rPr>
              <w:t xml:space="preserve">Anlatım </w:t>
            </w:r>
          </w:p>
          <w:p w14:paraId="48AE87AF" w14:textId="77777777" w:rsidR="002A6ED9" w:rsidRPr="00424070" w:rsidRDefault="002A6ED9" w:rsidP="00CC710D">
            <w:pPr>
              <w:pStyle w:val="ListeParagraf"/>
              <w:ind w:left="0"/>
              <w:rPr>
                <w:sz w:val="16"/>
                <w:szCs w:val="16"/>
              </w:rPr>
            </w:pPr>
            <w:r w:rsidRPr="00424070">
              <w:rPr>
                <w:sz w:val="16"/>
                <w:szCs w:val="16"/>
              </w:rPr>
              <w:t xml:space="preserve">Tartışma </w:t>
            </w:r>
          </w:p>
          <w:p w14:paraId="6A982501" w14:textId="77777777" w:rsidR="002A6ED9" w:rsidRPr="00424070" w:rsidRDefault="002A6ED9" w:rsidP="00CC710D">
            <w:pPr>
              <w:pStyle w:val="ListeParagraf"/>
              <w:ind w:left="0"/>
              <w:rPr>
                <w:sz w:val="16"/>
                <w:szCs w:val="16"/>
              </w:rPr>
            </w:pPr>
            <w:r w:rsidRPr="00424070">
              <w:rPr>
                <w:sz w:val="16"/>
                <w:szCs w:val="16"/>
              </w:rPr>
              <w:t>Soru-Cevap</w:t>
            </w:r>
          </w:p>
          <w:p w14:paraId="69D08ECC" w14:textId="77777777" w:rsidR="002A6ED9" w:rsidRPr="00424070" w:rsidRDefault="002A6ED9" w:rsidP="00CC710D">
            <w:pPr>
              <w:pStyle w:val="ListeParagraf"/>
              <w:ind w:left="0"/>
              <w:rPr>
                <w:sz w:val="16"/>
                <w:szCs w:val="16"/>
              </w:rPr>
            </w:pPr>
          </w:p>
        </w:tc>
      </w:tr>
    </w:tbl>
    <w:p w14:paraId="74D77E8C" w14:textId="77777777" w:rsidR="00C61284" w:rsidRPr="00424070" w:rsidRDefault="00C61284" w:rsidP="00CC710D">
      <w:pPr>
        <w:rPr>
          <w:sz w:val="18"/>
          <w:szCs w:val="18"/>
        </w:rPr>
      </w:pPr>
    </w:p>
    <w:p w14:paraId="2BB472FD" w14:textId="77777777" w:rsidR="002A6ED9" w:rsidRPr="00424070" w:rsidRDefault="002A6ED9" w:rsidP="00CC710D">
      <w:pPr>
        <w:jc w:val="both"/>
        <w:rPr>
          <w:sz w:val="18"/>
          <w:szCs w:val="18"/>
        </w:rPr>
      </w:pPr>
    </w:p>
    <w:tbl>
      <w:tblPr>
        <w:tblStyle w:val="TabloKlavuzu"/>
        <w:tblW w:w="10774" w:type="dxa"/>
        <w:tblInd w:w="-743" w:type="dxa"/>
        <w:tblLook w:val="04A0" w:firstRow="1" w:lastRow="0" w:firstColumn="1" w:lastColumn="0" w:noHBand="0" w:noVBand="1"/>
      </w:tblPr>
      <w:tblGrid>
        <w:gridCol w:w="3810"/>
        <w:gridCol w:w="2037"/>
        <w:gridCol w:w="2039"/>
        <w:gridCol w:w="2888"/>
      </w:tblGrid>
      <w:tr w:rsidR="00637F2E" w:rsidRPr="00424070" w14:paraId="1BD9F6A2" w14:textId="77777777" w:rsidTr="00241C71">
        <w:trPr>
          <w:trHeight w:val="207"/>
        </w:trPr>
        <w:tc>
          <w:tcPr>
            <w:tcW w:w="10774" w:type="dxa"/>
            <w:gridSpan w:val="4"/>
          </w:tcPr>
          <w:p w14:paraId="44AC2A27" w14:textId="77777777" w:rsidR="002A6ED9" w:rsidRPr="00424070" w:rsidRDefault="002A6ED9" w:rsidP="00CC710D">
            <w:pPr>
              <w:jc w:val="both"/>
              <w:rPr>
                <w:b/>
                <w:sz w:val="18"/>
                <w:szCs w:val="18"/>
              </w:rPr>
            </w:pPr>
            <w:r w:rsidRPr="00424070">
              <w:rPr>
                <w:b/>
                <w:sz w:val="18"/>
                <w:szCs w:val="18"/>
              </w:rPr>
              <w:t>AKTS / İŞ YÜKÜ TABLOSU</w:t>
            </w:r>
          </w:p>
        </w:tc>
      </w:tr>
      <w:tr w:rsidR="00637F2E" w:rsidRPr="00424070" w14:paraId="2B3DC1D9" w14:textId="77777777" w:rsidTr="00241C71">
        <w:trPr>
          <w:trHeight w:val="297"/>
        </w:trPr>
        <w:tc>
          <w:tcPr>
            <w:tcW w:w="3810" w:type="dxa"/>
            <w:vAlign w:val="center"/>
          </w:tcPr>
          <w:p w14:paraId="13D75DE0" w14:textId="77777777" w:rsidR="002A6ED9" w:rsidRPr="00424070" w:rsidRDefault="002A6ED9" w:rsidP="00CC710D">
            <w:pPr>
              <w:jc w:val="center"/>
              <w:rPr>
                <w:sz w:val="18"/>
                <w:szCs w:val="18"/>
              </w:rPr>
            </w:pPr>
            <w:r w:rsidRPr="00424070">
              <w:rPr>
                <w:b/>
                <w:bCs/>
                <w:sz w:val="18"/>
                <w:szCs w:val="18"/>
              </w:rPr>
              <w:t>Etkinlik</w:t>
            </w:r>
          </w:p>
        </w:tc>
        <w:tc>
          <w:tcPr>
            <w:tcW w:w="2037" w:type="dxa"/>
            <w:vAlign w:val="center"/>
          </w:tcPr>
          <w:p w14:paraId="4839169E" w14:textId="77777777" w:rsidR="002A6ED9" w:rsidRPr="00424070" w:rsidRDefault="002A6ED9" w:rsidP="00CC710D">
            <w:pPr>
              <w:jc w:val="center"/>
              <w:rPr>
                <w:b/>
                <w:bCs/>
                <w:sz w:val="18"/>
                <w:szCs w:val="18"/>
              </w:rPr>
            </w:pPr>
            <w:r w:rsidRPr="00424070">
              <w:rPr>
                <w:b/>
                <w:bCs/>
                <w:sz w:val="18"/>
                <w:szCs w:val="18"/>
              </w:rPr>
              <w:t>Sayısı</w:t>
            </w:r>
          </w:p>
        </w:tc>
        <w:tc>
          <w:tcPr>
            <w:tcW w:w="2039" w:type="dxa"/>
            <w:vAlign w:val="center"/>
          </w:tcPr>
          <w:p w14:paraId="27AEC43F" w14:textId="518F209A" w:rsidR="002A6ED9" w:rsidRPr="00424070" w:rsidRDefault="002A6ED9" w:rsidP="00CC710D">
            <w:pPr>
              <w:jc w:val="center"/>
              <w:rPr>
                <w:b/>
                <w:bCs/>
                <w:sz w:val="18"/>
                <w:szCs w:val="18"/>
              </w:rPr>
            </w:pPr>
            <w:r w:rsidRPr="00424070">
              <w:rPr>
                <w:b/>
                <w:bCs/>
                <w:sz w:val="18"/>
                <w:szCs w:val="18"/>
              </w:rPr>
              <w:t>Süresi</w:t>
            </w:r>
            <w:r w:rsidR="00241C71" w:rsidRPr="00424070">
              <w:rPr>
                <w:b/>
                <w:bCs/>
                <w:sz w:val="18"/>
                <w:szCs w:val="18"/>
              </w:rPr>
              <w:t xml:space="preserve"> </w:t>
            </w:r>
            <w:r w:rsidRPr="00424070">
              <w:rPr>
                <w:b/>
                <w:bCs/>
                <w:sz w:val="18"/>
                <w:szCs w:val="18"/>
              </w:rPr>
              <w:t>(Saat)</w:t>
            </w:r>
          </w:p>
        </w:tc>
        <w:tc>
          <w:tcPr>
            <w:tcW w:w="2888" w:type="dxa"/>
            <w:vAlign w:val="center"/>
          </w:tcPr>
          <w:p w14:paraId="76AB7894" w14:textId="77777777" w:rsidR="002A6ED9" w:rsidRPr="00424070" w:rsidRDefault="002A6ED9" w:rsidP="00CC710D">
            <w:pPr>
              <w:jc w:val="center"/>
              <w:rPr>
                <w:b/>
                <w:bCs/>
                <w:sz w:val="18"/>
                <w:szCs w:val="18"/>
              </w:rPr>
            </w:pPr>
            <w:r w:rsidRPr="00424070">
              <w:rPr>
                <w:b/>
                <w:bCs/>
                <w:sz w:val="18"/>
                <w:szCs w:val="18"/>
              </w:rPr>
              <w:t>Toplam İş Yükü (Saat)</w:t>
            </w:r>
          </w:p>
        </w:tc>
      </w:tr>
      <w:tr w:rsidR="00637F2E" w:rsidRPr="00424070" w14:paraId="3B85FBBF" w14:textId="77777777" w:rsidTr="00241C71">
        <w:trPr>
          <w:trHeight w:val="229"/>
        </w:trPr>
        <w:tc>
          <w:tcPr>
            <w:tcW w:w="3810" w:type="dxa"/>
          </w:tcPr>
          <w:p w14:paraId="7B4273E0" w14:textId="77777777" w:rsidR="002A6ED9" w:rsidRPr="00424070" w:rsidRDefault="002A6ED9" w:rsidP="00CC710D">
            <w:pPr>
              <w:jc w:val="both"/>
              <w:rPr>
                <w:sz w:val="18"/>
                <w:szCs w:val="18"/>
              </w:rPr>
            </w:pPr>
            <w:r w:rsidRPr="00424070">
              <w:rPr>
                <w:sz w:val="18"/>
                <w:szCs w:val="18"/>
              </w:rPr>
              <w:t>Ders Süresi (14 hafta/teorik+uygulama)</w:t>
            </w:r>
          </w:p>
        </w:tc>
        <w:tc>
          <w:tcPr>
            <w:tcW w:w="2037" w:type="dxa"/>
          </w:tcPr>
          <w:p w14:paraId="3F64549B" w14:textId="77777777" w:rsidR="002A6ED9" w:rsidRPr="00424070" w:rsidRDefault="002A6ED9" w:rsidP="00CC710D">
            <w:pPr>
              <w:jc w:val="center"/>
              <w:rPr>
                <w:sz w:val="18"/>
                <w:szCs w:val="18"/>
              </w:rPr>
            </w:pPr>
            <w:r w:rsidRPr="00424070">
              <w:rPr>
                <w:sz w:val="18"/>
                <w:szCs w:val="18"/>
              </w:rPr>
              <w:t>14</w:t>
            </w:r>
          </w:p>
        </w:tc>
        <w:tc>
          <w:tcPr>
            <w:tcW w:w="2039" w:type="dxa"/>
          </w:tcPr>
          <w:p w14:paraId="070E9E4C" w14:textId="77777777" w:rsidR="002A6ED9" w:rsidRPr="00424070" w:rsidRDefault="002A6ED9" w:rsidP="00CC710D">
            <w:pPr>
              <w:jc w:val="center"/>
              <w:rPr>
                <w:sz w:val="18"/>
                <w:szCs w:val="18"/>
              </w:rPr>
            </w:pPr>
            <w:r w:rsidRPr="00424070">
              <w:rPr>
                <w:sz w:val="18"/>
                <w:szCs w:val="18"/>
              </w:rPr>
              <w:t>3</w:t>
            </w:r>
          </w:p>
        </w:tc>
        <w:tc>
          <w:tcPr>
            <w:tcW w:w="2888" w:type="dxa"/>
          </w:tcPr>
          <w:p w14:paraId="56DB70DF" w14:textId="77777777" w:rsidR="002A6ED9" w:rsidRPr="00424070" w:rsidRDefault="002A6ED9" w:rsidP="00CC710D">
            <w:pPr>
              <w:jc w:val="center"/>
              <w:rPr>
                <w:sz w:val="18"/>
                <w:szCs w:val="18"/>
              </w:rPr>
            </w:pPr>
            <w:r w:rsidRPr="00424070">
              <w:rPr>
                <w:sz w:val="18"/>
                <w:szCs w:val="18"/>
              </w:rPr>
              <w:t>42</w:t>
            </w:r>
          </w:p>
        </w:tc>
      </w:tr>
      <w:tr w:rsidR="00637F2E" w:rsidRPr="00424070" w14:paraId="231BC638" w14:textId="77777777" w:rsidTr="00241C71">
        <w:trPr>
          <w:trHeight w:val="403"/>
        </w:trPr>
        <w:tc>
          <w:tcPr>
            <w:tcW w:w="3810" w:type="dxa"/>
          </w:tcPr>
          <w:p w14:paraId="1E1794F9" w14:textId="77777777" w:rsidR="002A6ED9" w:rsidRPr="00424070" w:rsidRDefault="002A6ED9" w:rsidP="00CC710D">
            <w:pPr>
              <w:jc w:val="both"/>
              <w:rPr>
                <w:sz w:val="18"/>
                <w:szCs w:val="18"/>
              </w:rPr>
            </w:pPr>
            <w:r w:rsidRPr="00424070">
              <w:rPr>
                <w:sz w:val="18"/>
                <w:szCs w:val="18"/>
              </w:rPr>
              <w:t>Sınıf Dışı Ders Çalışma Süresi (Ön çalışma, pekiştirme)</w:t>
            </w:r>
          </w:p>
        </w:tc>
        <w:tc>
          <w:tcPr>
            <w:tcW w:w="2037" w:type="dxa"/>
          </w:tcPr>
          <w:p w14:paraId="09BACBFC" w14:textId="77777777" w:rsidR="002A6ED9" w:rsidRPr="00424070" w:rsidRDefault="002A6ED9" w:rsidP="00CC710D">
            <w:pPr>
              <w:jc w:val="center"/>
              <w:rPr>
                <w:sz w:val="18"/>
                <w:szCs w:val="18"/>
              </w:rPr>
            </w:pPr>
            <w:r w:rsidRPr="00424070">
              <w:rPr>
                <w:sz w:val="18"/>
                <w:szCs w:val="18"/>
              </w:rPr>
              <w:t>14</w:t>
            </w:r>
          </w:p>
        </w:tc>
        <w:tc>
          <w:tcPr>
            <w:tcW w:w="2039" w:type="dxa"/>
          </w:tcPr>
          <w:p w14:paraId="5E302683" w14:textId="77777777" w:rsidR="002A6ED9" w:rsidRPr="00424070" w:rsidRDefault="002A6ED9" w:rsidP="00CC710D">
            <w:pPr>
              <w:jc w:val="center"/>
              <w:rPr>
                <w:sz w:val="18"/>
                <w:szCs w:val="18"/>
              </w:rPr>
            </w:pPr>
            <w:r w:rsidRPr="00424070">
              <w:rPr>
                <w:sz w:val="18"/>
                <w:szCs w:val="18"/>
              </w:rPr>
              <w:t>1</w:t>
            </w:r>
          </w:p>
        </w:tc>
        <w:tc>
          <w:tcPr>
            <w:tcW w:w="2888" w:type="dxa"/>
          </w:tcPr>
          <w:p w14:paraId="7842509E" w14:textId="77777777" w:rsidR="002A6ED9" w:rsidRPr="00424070" w:rsidRDefault="002A6ED9" w:rsidP="00CC710D">
            <w:pPr>
              <w:jc w:val="center"/>
              <w:rPr>
                <w:sz w:val="18"/>
                <w:szCs w:val="18"/>
              </w:rPr>
            </w:pPr>
            <w:r w:rsidRPr="00424070">
              <w:rPr>
                <w:sz w:val="18"/>
                <w:szCs w:val="18"/>
              </w:rPr>
              <w:t>14</w:t>
            </w:r>
          </w:p>
        </w:tc>
      </w:tr>
      <w:tr w:rsidR="00637F2E" w:rsidRPr="00424070" w14:paraId="3BE3A2D1" w14:textId="77777777" w:rsidTr="00241C71">
        <w:trPr>
          <w:trHeight w:val="197"/>
        </w:trPr>
        <w:tc>
          <w:tcPr>
            <w:tcW w:w="3810" w:type="dxa"/>
          </w:tcPr>
          <w:p w14:paraId="7B901FBE" w14:textId="77777777" w:rsidR="002A6ED9" w:rsidRPr="00424070" w:rsidRDefault="002A6ED9" w:rsidP="00CC710D">
            <w:pPr>
              <w:jc w:val="both"/>
              <w:rPr>
                <w:sz w:val="18"/>
                <w:szCs w:val="18"/>
              </w:rPr>
            </w:pPr>
            <w:r w:rsidRPr="00424070">
              <w:rPr>
                <w:sz w:val="18"/>
                <w:szCs w:val="18"/>
              </w:rPr>
              <w:t>Ara sınavlar (hazırlık süresi dahil)</w:t>
            </w:r>
          </w:p>
        </w:tc>
        <w:tc>
          <w:tcPr>
            <w:tcW w:w="2037" w:type="dxa"/>
          </w:tcPr>
          <w:p w14:paraId="631EAE36" w14:textId="77777777" w:rsidR="002A6ED9" w:rsidRPr="00424070" w:rsidRDefault="002A6ED9" w:rsidP="00CC710D">
            <w:pPr>
              <w:jc w:val="center"/>
              <w:rPr>
                <w:sz w:val="18"/>
                <w:szCs w:val="18"/>
              </w:rPr>
            </w:pPr>
            <w:r w:rsidRPr="00424070">
              <w:rPr>
                <w:sz w:val="18"/>
                <w:szCs w:val="18"/>
              </w:rPr>
              <w:t>1</w:t>
            </w:r>
          </w:p>
        </w:tc>
        <w:tc>
          <w:tcPr>
            <w:tcW w:w="2039" w:type="dxa"/>
          </w:tcPr>
          <w:p w14:paraId="2B0E46ED" w14:textId="77777777" w:rsidR="002A6ED9" w:rsidRPr="00424070" w:rsidRDefault="002A6ED9" w:rsidP="00CC710D">
            <w:pPr>
              <w:jc w:val="center"/>
              <w:rPr>
                <w:sz w:val="18"/>
                <w:szCs w:val="18"/>
              </w:rPr>
            </w:pPr>
            <w:r w:rsidRPr="00424070">
              <w:rPr>
                <w:sz w:val="18"/>
                <w:szCs w:val="18"/>
              </w:rPr>
              <w:t>24</w:t>
            </w:r>
          </w:p>
        </w:tc>
        <w:tc>
          <w:tcPr>
            <w:tcW w:w="2888" w:type="dxa"/>
          </w:tcPr>
          <w:p w14:paraId="5DC3CEDB" w14:textId="77777777" w:rsidR="002A6ED9" w:rsidRPr="00424070" w:rsidRDefault="002A6ED9" w:rsidP="00CC710D">
            <w:pPr>
              <w:jc w:val="center"/>
              <w:rPr>
                <w:sz w:val="18"/>
                <w:szCs w:val="18"/>
              </w:rPr>
            </w:pPr>
            <w:r w:rsidRPr="00424070">
              <w:rPr>
                <w:sz w:val="18"/>
                <w:szCs w:val="18"/>
              </w:rPr>
              <w:t>24</w:t>
            </w:r>
          </w:p>
        </w:tc>
      </w:tr>
      <w:tr w:rsidR="00637F2E" w:rsidRPr="00424070" w14:paraId="5D7E38C8" w14:textId="77777777" w:rsidTr="00241C71">
        <w:trPr>
          <w:trHeight w:val="229"/>
        </w:trPr>
        <w:tc>
          <w:tcPr>
            <w:tcW w:w="3810" w:type="dxa"/>
          </w:tcPr>
          <w:p w14:paraId="26E9FE0D" w14:textId="77777777" w:rsidR="002A6ED9" w:rsidRPr="00424070" w:rsidRDefault="002A6ED9" w:rsidP="00CC710D">
            <w:pPr>
              <w:jc w:val="both"/>
              <w:rPr>
                <w:sz w:val="18"/>
                <w:szCs w:val="18"/>
              </w:rPr>
            </w:pPr>
            <w:r w:rsidRPr="00424070">
              <w:rPr>
                <w:sz w:val="18"/>
                <w:szCs w:val="18"/>
              </w:rPr>
              <w:t>Yarıyıl Sonu Sınavı (hazırlık süresi dahil)</w:t>
            </w:r>
          </w:p>
        </w:tc>
        <w:tc>
          <w:tcPr>
            <w:tcW w:w="2037" w:type="dxa"/>
          </w:tcPr>
          <w:p w14:paraId="79C3EF31" w14:textId="77777777" w:rsidR="002A6ED9" w:rsidRPr="00424070" w:rsidRDefault="002A6ED9" w:rsidP="00CC710D">
            <w:pPr>
              <w:jc w:val="center"/>
              <w:rPr>
                <w:sz w:val="18"/>
                <w:szCs w:val="18"/>
              </w:rPr>
            </w:pPr>
            <w:r w:rsidRPr="00424070">
              <w:rPr>
                <w:sz w:val="18"/>
                <w:szCs w:val="18"/>
              </w:rPr>
              <w:t>1</w:t>
            </w:r>
          </w:p>
        </w:tc>
        <w:tc>
          <w:tcPr>
            <w:tcW w:w="2039" w:type="dxa"/>
          </w:tcPr>
          <w:p w14:paraId="6CBC2D06" w14:textId="77777777" w:rsidR="002A6ED9" w:rsidRPr="00424070" w:rsidRDefault="002A6ED9" w:rsidP="00CC710D">
            <w:pPr>
              <w:jc w:val="center"/>
              <w:rPr>
                <w:sz w:val="18"/>
                <w:szCs w:val="18"/>
              </w:rPr>
            </w:pPr>
            <w:r w:rsidRPr="00424070">
              <w:rPr>
                <w:sz w:val="18"/>
                <w:szCs w:val="18"/>
              </w:rPr>
              <w:t>24</w:t>
            </w:r>
          </w:p>
        </w:tc>
        <w:tc>
          <w:tcPr>
            <w:tcW w:w="2888" w:type="dxa"/>
          </w:tcPr>
          <w:p w14:paraId="0A18338C" w14:textId="77777777" w:rsidR="002A6ED9" w:rsidRPr="00424070" w:rsidRDefault="002A6ED9" w:rsidP="00CC710D">
            <w:pPr>
              <w:jc w:val="center"/>
              <w:rPr>
                <w:sz w:val="18"/>
                <w:szCs w:val="18"/>
              </w:rPr>
            </w:pPr>
            <w:r w:rsidRPr="00424070">
              <w:rPr>
                <w:sz w:val="18"/>
                <w:szCs w:val="18"/>
              </w:rPr>
              <w:t>24</w:t>
            </w:r>
          </w:p>
        </w:tc>
      </w:tr>
      <w:tr w:rsidR="00637F2E" w:rsidRPr="00424070" w14:paraId="58E7DF9B" w14:textId="77777777" w:rsidTr="00241C71">
        <w:trPr>
          <w:trHeight w:val="261"/>
        </w:trPr>
        <w:tc>
          <w:tcPr>
            <w:tcW w:w="7886" w:type="dxa"/>
            <w:gridSpan w:val="3"/>
          </w:tcPr>
          <w:p w14:paraId="4E552FF7" w14:textId="77777777" w:rsidR="002A6ED9" w:rsidRPr="00424070" w:rsidRDefault="002A6ED9" w:rsidP="00CC710D">
            <w:pPr>
              <w:jc w:val="right"/>
              <w:rPr>
                <w:b/>
                <w:bCs/>
                <w:sz w:val="18"/>
                <w:szCs w:val="18"/>
              </w:rPr>
            </w:pPr>
            <w:r w:rsidRPr="00424070">
              <w:rPr>
                <w:b/>
                <w:bCs/>
                <w:sz w:val="18"/>
                <w:szCs w:val="18"/>
              </w:rPr>
              <w:t>Toplam İş Yükü</w:t>
            </w:r>
          </w:p>
        </w:tc>
        <w:tc>
          <w:tcPr>
            <w:tcW w:w="2888" w:type="dxa"/>
          </w:tcPr>
          <w:p w14:paraId="351DF25E" w14:textId="77777777" w:rsidR="002A6ED9" w:rsidRPr="00424070" w:rsidRDefault="002A6ED9" w:rsidP="00CC710D">
            <w:pPr>
              <w:jc w:val="center"/>
              <w:rPr>
                <w:sz w:val="18"/>
                <w:szCs w:val="18"/>
              </w:rPr>
            </w:pPr>
            <w:r w:rsidRPr="00424070">
              <w:rPr>
                <w:sz w:val="18"/>
                <w:szCs w:val="18"/>
              </w:rPr>
              <w:t>104</w:t>
            </w:r>
          </w:p>
        </w:tc>
      </w:tr>
      <w:tr w:rsidR="00637F2E" w:rsidRPr="00424070" w14:paraId="33E4A4C0" w14:textId="77777777" w:rsidTr="00241C71">
        <w:trPr>
          <w:trHeight w:val="209"/>
        </w:trPr>
        <w:tc>
          <w:tcPr>
            <w:tcW w:w="7886" w:type="dxa"/>
            <w:gridSpan w:val="3"/>
          </w:tcPr>
          <w:p w14:paraId="527A26E2" w14:textId="77777777" w:rsidR="002A6ED9" w:rsidRPr="00424070" w:rsidRDefault="002A6ED9" w:rsidP="00CC710D">
            <w:pPr>
              <w:jc w:val="right"/>
              <w:rPr>
                <w:sz w:val="18"/>
                <w:szCs w:val="18"/>
              </w:rPr>
            </w:pPr>
            <w:r w:rsidRPr="00424070">
              <w:rPr>
                <w:b/>
                <w:bCs/>
                <w:sz w:val="18"/>
                <w:szCs w:val="18"/>
              </w:rPr>
              <w:t>Dersin AKTS Kredisi</w:t>
            </w:r>
          </w:p>
        </w:tc>
        <w:tc>
          <w:tcPr>
            <w:tcW w:w="2888" w:type="dxa"/>
          </w:tcPr>
          <w:p w14:paraId="33328352" w14:textId="77777777" w:rsidR="002A6ED9" w:rsidRPr="00424070" w:rsidRDefault="002A6ED9" w:rsidP="00CC710D">
            <w:pPr>
              <w:jc w:val="center"/>
              <w:rPr>
                <w:sz w:val="18"/>
                <w:szCs w:val="18"/>
              </w:rPr>
            </w:pPr>
            <w:r w:rsidRPr="00424070">
              <w:rPr>
                <w:sz w:val="18"/>
                <w:szCs w:val="18"/>
              </w:rPr>
              <w:t>4</w:t>
            </w:r>
          </w:p>
        </w:tc>
      </w:tr>
    </w:tbl>
    <w:p w14:paraId="0233F071" w14:textId="77777777" w:rsidR="00534F90" w:rsidRPr="00424070" w:rsidRDefault="00534F90" w:rsidP="00CC710D">
      <w:pPr>
        <w:jc w:val="both"/>
        <w:rPr>
          <w:sz w:val="18"/>
          <w:szCs w:val="18"/>
        </w:rPr>
      </w:pPr>
    </w:p>
    <w:tbl>
      <w:tblPr>
        <w:tblW w:w="596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726"/>
        <w:gridCol w:w="1134"/>
        <w:gridCol w:w="992"/>
        <w:gridCol w:w="992"/>
        <w:gridCol w:w="994"/>
        <w:gridCol w:w="992"/>
        <w:gridCol w:w="994"/>
        <w:gridCol w:w="2286"/>
      </w:tblGrid>
      <w:tr w:rsidR="00637F2E" w:rsidRPr="00424070" w14:paraId="06F4A761" w14:textId="77777777" w:rsidTr="00567D5C">
        <w:tc>
          <w:tcPr>
            <w:tcW w:w="5000" w:type="pct"/>
            <w:gridSpan w:val="9"/>
          </w:tcPr>
          <w:p w14:paraId="3251CB65" w14:textId="77777777" w:rsidR="002A6ED9" w:rsidRPr="00424070" w:rsidRDefault="002A6ED9" w:rsidP="00CC710D">
            <w:pPr>
              <w:jc w:val="both"/>
              <w:rPr>
                <w:rFonts w:eastAsia="Calibri"/>
                <w:b/>
                <w:sz w:val="16"/>
                <w:szCs w:val="16"/>
              </w:rPr>
            </w:pPr>
            <w:r w:rsidRPr="00424070">
              <w:rPr>
                <w:rFonts w:eastAsia="Calibri"/>
                <w:b/>
                <w:sz w:val="16"/>
                <w:szCs w:val="16"/>
              </w:rPr>
              <w:t>TIP 108 FİZYOLOJİ DERS İÇERİKLERİ VE ÖĞRENİM KAZANIMLARI MATRİSİ</w:t>
            </w:r>
          </w:p>
        </w:tc>
      </w:tr>
      <w:tr w:rsidR="00637F2E" w:rsidRPr="00424070" w14:paraId="4392D278" w14:textId="77777777" w:rsidTr="00567D5C">
        <w:tc>
          <w:tcPr>
            <w:tcW w:w="321" w:type="pct"/>
            <w:vMerge w:val="restart"/>
          </w:tcPr>
          <w:p w14:paraId="72C5E4DD" w14:textId="77777777" w:rsidR="002A6ED9" w:rsidRPr="00424070" w:rsidRDefault="002A6ED9" w:rsidP="00CC710D">
            <w:pPr>
              <w:jc w:val="both"/>
              <w:rPr>
                <w:b/>
                <w:sz w:val="16"/>
                <w:szCs w:val="16"/>
              </w:rPr>
            </w:pPr>
            <w:r w:rsidRPr="00424070">
              <w:rPr>
                <w:b/>
                <w:sz w:val="16"/>
                <w:szCs w:val="16"/>
              </w:rPr>
              <w:t>Hafta</w:t>
            </w:r>
          </w:p>
        </w:tc>
        <w:tc>
          <w:tcPr>
            <w:tcW w:w="799" w:type="pct"/>
            <w:vMerge w:val="restart"/>
          </w:tcPr>
          <w:p w14:paraId="2CE9EE11" w14:textId="77777777" w:rsidR="002A6ED9" w:rsidRPr="00424070" w:rsidRDefault="002A6ED9" w:rsidP="00CC710D">
            <w:pPr>
              <w:jc w:val="both"/>
              <w:rPr>
                <w:b/>
                <w:sz w:val="16"/>
                <w:szCs w:val="16"/>
              </w:rPr>
            </w:pPr>
            <w:r w:rsidRPr="00424070">
              <w:rPr>
                <w:b/>
                <w:sz w:val="16"/>
                <w:szCs w:val="16"/>
              </w:rPr>
              <w:t>Haftalık Ders İçerikleri</w:t>
            </w:r>
          </w:p>
        </w:tc>
        <w:tc>
          <w:tcPr>
            <w:tcW w:w="3880" w:type="pct"/>
            <w:gridSpan w:val="7"/>
          </w:tcPr>
          <w:p w14:paraId="255EDEB7" w14:textId="77777777" w:rsidR="002A6ED9" w:rsidRPr="00424070" w:rsidRDefault="002A6ED9" w:rsidP="00CC710D">
            <w:pPr>
              <w:jc w:val="both"/>
              <w:rPr>
                <w:rFonts w:eastAsia="Calibri"/>
                <w:b/>
                <w:sz w:val="16"/>
                <w:szCs w:val="16"/>
              </w:rPr>
            </w:pPr>
            <w:r w:rsidRPr="00424070">
              <w:rPr>
                <w:rFonts w:eastAsia="Calibri"/>
                <w:b/>
                <w:sz w:val="16"/>
                <w:szCs w:val="16"/>
              </w:rPr>
              <w:t>Dersin Öğrenim Kazanımları</w:t>
            </w:r>
          </w:p>
        </w:tc>
      </w:tr>
      <w:tr w:rsidR="00637F2E" w:rsidRPr="00424070" w14:paraId="24B51B5A" w14:textId="77777777" w:rsidTr="00567D5C">
        <w:trPr>
          <w:trHeight w:val="835"/>
        </w:trPr>
        <w:tc>
          <w:tcPr>
            <w:tcW w:w="321" w:type="pct"/>
            <w:vMerge/>
          </w:tcPr>
          <w:p w14:paraId="72A12413" w14:textId="77777777" w:rsidR="002A6ED9" w:rsidRPr="00424070" w:rsidRDefault="002A6ED9" w:rsidP="00CC710D">
            <w:pPr>
              <w:jc w:val="both"/>
              <w:rPr>
                <w:b/>
                <w:sz w:val="16"/>
                <w:szCs w:val="16"/>
              </w:rPr>
            </w:pPr>
          </w:p>
        </w:tc>
        <w:tc>
          <w:tcPr>
            <w:tcW w:w="799" w:type="pct"/>
            <w:vMerge/>
          </w:tcPr>
          <w:p w14:paraId="2AF1EEFB" w14:textId="77777777" w:rsidR="002A6ED9" w:rsidRPr="00424070" w:rsidRDefault="002A6ED9" w:rsidP="00CC710D">
            <w:pPr>
              <w:jc w:val="both"/>
              <w:rPr>
                <w:b/>
                <w:sz w:val="16"/>
                <w:szCs w:val="16"/>
              </w:rPr>
            </w:pPr>
          </w:p>
        </w:tc>
        <w:tc>
          <w:tcPr>
            <w:tcW w:w="525" w:type="pct"/>
          </w:tcPr>
          <w:p w14:paraId="1E69D340" w14:textId="77777777" w:rsidR="002A6ED9" w:rsidRPr="00424070" w:rsidRDefault="002A6ED9" w:rsidP="00CC710D">
            <w:pPr>
              <w:jc w:val="both"/>
              <w:rPr>
                <w:bCs/>
                <w:sz w:val="16"/>
                <w:szCs w:val="16"/>
              </w:rPr>
            </w:pPr>
            <w:r w:rsidRPr="00424070">
              <w:rPr>
                <w:bCs/>
                <w:sz w:val="16"/>
                <w:szCs w:val="16"/>
              </w:rPr>
              <w:t>1. İnsan vücudunun temel fizyolojik mekanizmalarını (sinir, kas, kardiyovasküler, solunum, sindirim, endokrin ve diğer sistemler) açıklayabilir.</w:t>
            </w:r>
          </w:p>
        </w:tc>
        <w:tc>
          <w:tcPr>
            <w:tcW w:w="459" w:type="pct"/>
          </w:tcPr>
          <w:p w14:paraId="5CD9FD57" w14:textId="77777777" w:rsidR="002A6ED9" w:rsidRPr="00424070" w:rsidRDefault="002A6ED9" w:rsidP="00CC710D">
            <w:pPr>
              <w:jc w:val="both"/>
              <w:rPr>
                <w:bCs/>
                <w:sz w:val="16"/>
                <w:szCs w:val="16"/>
              </w:rPr>
            </w:pPr>
            <w:r w:rsidRPr="00424070">
              <w:rPr>
                <w:bCs/>
                <w:sz w:val="16"/>
                <w:szCs w:val="16"/>
              </w:rPr>
              <w:t>2. Organ ve sistemlerin işlevlerini tanımlayarak, bu sistemlerin birbirleriyle ilişkisini açıklayabilir.</w:t>
            </w:r>
          </w:p>
        </w:tc>
        <w:tc>
          <w:tcPr>
            <w:tcW w:w="459" w:type="pct"/>
          </w:tcPr>
          <w:p w14:paraId="31D8CA33" w14:textId="77777777" w:rsidR="002A6ED9" w:rsidRPr="00424070" w:rsidRDefault="002A6ED9" w:rsidP="00CC710D">
            <w:pPr>
              <w:jc w:val="both"/>
              <w:rPr>
                <w:sz w:val="16"/>
                <w:szCs w:val="16"/>
              </w:rPr>
            </w:pPr>
            <w:r w:rsidRPr="00424070">
              <w:rPr>
                <w:sz w:val="16"/>
                <w:szCs w:val="16"/>
              </w:rPr>
              <w:t>3. Homeostaz kavramını ve bunu etkileyen faktörleri değerlendirebilir.</w:t>
            </w:r>
          </w:p>
        </w:tc>
        <w:tc>
          <w:tcPr>
            <w:tcW w:w="460" w:type="pct"/>
          </w:tcPr>
          <w:p w14:paraId="64D1C6F7" w14:textId="77777777" w:rsidR="002A6ED9" w:rsidRPr="00424070" w:rsidRDefault="002A6ED9" w:rsidP="00CC710D">
            <w:pPr>
              <w:jc w:val="both"/>
              <w:rPr>
                <w:sz w:val="16"/>
                <w:szCs w:val="16"/>
              </w:rPr>
            </w:pPr>
            <w:r w:rsidRPr="00424070">
              <w:rPr>
                <w:sz w:val="16"/>
                <w:szCs w:val="16"/>
              </w:rPr>
              <w:t>4. Fizyolojik süreçlerde meydana gelen bozulmaların (patofizyoloji) temel mekanizmalarını anlayarak, hastalıklarla ilişkilendirebilir.</w:t>
            </w:r>
          </w:p>
        </w:tc>
        <w:tc>
          <w:tcPr>
            <w:tcW w:w="459" w:type="pct"/>
          </w:tcPr>
          <w:p w14:paraId="5ECAD3A9" w14:textId="77777777" w:rsidR="002A6ED9" w:rsidRPr="00424070" w:rsidRDefault="002A6ED9" w:rsidP="00CC710D">
            <w:pPr>
              <w:jc w:val="both"/>
              <w:rPr>
                <w:bCs/>
                <w:sz w:val="16"/>
                <w:szCs w:val="16"/>
              </w:rPr>
            </w:pPr>
            <w:r w:rsidRPr="00424070">
              <w:rPr>
                <w:bCs/>
                <w:sz w:val="16"/>
                <w:szCs w:val="16"/>
              </w:rPr>
              <w:t>5. Kan basıncı, solunum fonksiyonu gibi temel fizyolojik parametrelerin ölçümünü gerçekleştirebilir ve sonuçları yorumlayabilir.</w:t>
            </w:r>
          </w:p>
        </w:tc>
        <w:tc>
          <w:tcPr>
            <w:tcW w:w="460" w:type="pct"/>
          </w:tcPr>
          <w:p w14:paraId="2626E3BF" w14:textId="77777777" w:rsidR="002A6ED9" w:rsidRPr="00424070" w:rsidRDefault="002A6ED9" w:rsidP="00CC710D">
            <w:pPr>
              <w:jc w:val="both"/>
              <w:rPr>
                <w:sz w:val="16"/>
                <w:szCs w:val="16"/>
              </w:rPr>
            </w:pPr>
            <w:r w:rsidRPr="00424070">
              <w:rPr>
                <w:sz w:val="16"/>
                <w:szCs w:val="16"/>
              </w:rPr>
              <w:t>6. Fizyolojik bilgiyi hemşirelik bakımında ve hasta değerlendirme süreçlerinde etkin bir şekilde kullanabilir.</w:t>
            </w:r>
          </w:p>
        </w:tc>
        <w:tc>
          <w:tcPr>
            <w:tcW w:w="1058" w:type="pct"/>
          </w:tcPr>
          <w:p w14:paraId="3CFBD8B3" w14:textId="77777777" w:rsidR="002A6ED9" w:rsidRPr="00424070" w:rsidRDefault="002A6ED9" w:rsidP="00CC710D">
            <w:pPr>
              <w:jc w:val="both"/>
              <w:rPr>
                <w:bCs/>
                <w:sz w:val="16"/>
                <w:szCs w:val="16"/>
              </w:rPr>
            </w:pPr>
            <w:r w:rsidRPr="00424070">
              <w:rPr>
                <w:sz w:val="16"/>
                <w:szCs w:val="16"/>
              </w:rPr>
              <w:t>7. Fizyolojik süreçleri analiz ederek bilimsel ve eleştirel bir düşünme yaklaşımı geliştirebilir; kanıta dayalı sağlık uygulamaları için gerekli olan bilgi birikimini oluşturabilir.</w:t>
            </w:r>
          </w:p>
        </w:tc>
      </w:tr>
      <w:tr w:rsidR="00637F2E" w:rsidRPr="00424070" w14:paraId="6E8B6600" w14:textId="77777777" w:rsidTr="00567D5C">
        <w:tc>
          <w:tcPr>
            <w:tcW w:w="321" w:type="pct"/>
          </w:tcPr>
          <w:p w14:paraId="52E71ABE" w14:textId="77777777" w:rsidR="002A6ED9" w:rsidRPr="00424070" w:rsidRDefault="002A6ED9" w:rsidP="00CC710D">
            <w:pPr>
              <w:tabs>
                <w:tab w:val="left" w:pos="180"/>
              </w:tabs>
              <w:jc w:val="both"/>
              <w:rPr>
                <w:b/>
                <w:sz w:val="16"/>
                <w:szCs w:val="16"/>
              </w:rPr>
            </w:pPr>
            <w:r w:rsidRPr="00424070">
              <w:rPr>
                <w:b/>
                <w:sz w:val="16"/>
                <w:szCs w:val="16"/>
              </w:rPr>
              <w:t>1</w:t>
            </w:r>
          </w:p>
        </w:tc>
        <w:tc>
          <w:tcPr>
            <w:tcW w:w="799" w:type="pct"/>
          </w:tcPr>
          <w:p w14:paraId="06F9DD11" w14:textId="77777777" w:rsidR="002A6ED9" w:rsidRPr="00424070" w:rsidRDefault="002A6ED9" w:rsidP="00CC710D">
            <w:pPr>
              <w:rPr>
                <w:bCs/>
                <w:sz w:val="16"/>
                <w:szCs w:val="16"/>
              </w:rPr>
            </w:pPr>
            <w:r w:rsidRPr="00424070">
              <w:rPr>
                <w:bCs/>
                <w:sz w:val="16"/>
                <w:szCs w:val="16"/>
              </w:rPr>
              <w:t>Fizyoloji'ye giriş, Homeostasis</w:t>
            </w:r>
          </w:p>
        </w:tc>
        <w:tc>
          <w:tcPr>
            <w:tcW w:w="525" w:type="pct"/>
            <w:vAlign w:val="center"/>
          </w:tcPr>
          <w:p w14:paraId="3AA29A2F"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0B01E215"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624AED69"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6F82AE4E" w14:textId="77777777" w:rsidR="002A6ED9" w:rsidRPr="00424070" w:rsidRDefault="002A6ED9" w:rsidP="00CC710D">
            <w:pPr>
              <w:jc w:val="center"/>
              <w:rPr>
                <w:sz w:val="16"/>
                <w:szCs w:val="16"/>
              </w:rPr>
            </w:pPr>
          </w:p>
        </w:tc>
        <w:tc>
          <w:tcPr>
            <w:tcW w:w="459" w:type="pct"/>
            <w:vAlign w:val="center"/>
          </w:tcPr>
          <w:p w14:paraId="0365EC63" w14:textId="77777777" w:rsidR="002A6ED9" w:rsidRPr="00424070" w:rsidRDefault="002A6ED9" w:rsidP="00CC710D">
            <w:pPr>
              <w:jc w:val="center"/>
              <w:rPr>
                <w:sz w:val="16"/>
                <w:szCs w:val="16"/>
              </w:rPr>
            </w:pPr>
          </w:p>
        </w:tc>
        <w:tc>
          <w:tcPr>
            <w:tcW w:w="460" w:type="pct"/>
            <w:vAlign w:val="center"/>
          </w:tcPr>
          <w:p w14:paraId="782A43CA" w14:textId="77777777" w:rsidR="002A6ED9" w:rsidRPr="00424070" w:rsidRDefault="002A6ED9" w:rsidP="00CC710D">
            <w:pPr>
              <w:jc w:val="center"/>
              <w:rPr>
                <w:sz w:val="16"/>
                <w:szCs w:val="16"/>
              </w:rPr>
            </w:pPr>
          </w:p>
        </w:tc>
        <w:tc>
          <w:tcPr>
            <w:tcW w:w="1058" w:type="pct"/>
            <w:vAlign w:val="center"/>
          </w:tcPr>
          <w:p w14:paraId="08779492" w14:textId="77777777" w:rsidR="002A6ED9" w:rsidRPr="00424070" w:rsidRDefault="002A6ED9" w:rsidP="00CC710D">
            <w:pPr>
              <w:jc w:val="center"/>
              <w:rPr>
                <w:sz w:val="16"/>
                <w:szCs w:val="16"/>
              </w:rPr>
            </w:pPr>
            <w:r w:rsidRPr="00424070">
              <w:rPr>
                <w:sz w:val="16"/>
                <w:szCs w:val="16"/>
              </w:rPr>
              <w:t>x</w:t>
            </w:r>
          </w:p>
        </w:tc>
      </w:tr>
      <w:tr w:rsidR="00637F2E" w:rsidRPr="00424070" w14:paraId="3E5A2702" w14:textId="77777777" w:rsidTr="00567D5C">
        <w:tc>
          <w:tcPr>
            <w:tcW w:w="321" w:type="pct"/>
          </w:tcPr>
          <w:p w14:paraId="74D4FA58" w14:textId="77777777" w:rsidR="002A6ED9" w:rsidRPr="00424070" w:rsidRDefault="002A6ED9" w:rsidP="00CC710D">
            <w:pPr>
              <w:jc w:val="both"/>
              <w:rPr>
                <w:b/>
                <w:sz w:val="16"/>
                <w:szCs w:val="16"/>
              </w:rPr>
            </w:pPr>
            <w:r w:rsidRPr="00424070">
              <w:rPr>
                <w:b/>
                <w:sz w:val="16"/>
                <w:szCs w:val="16"/>
              </w:rPr>
              <w:t>2</w:t>
            </w:r>
          </w:p>
        </w:tc>
        <w:tc>
          <w:tcPr>
            <w:tcW w:w="799" w:type="pct"/>
          </w:tcPr>
          <w:p w14:paraId="2994F4D6" w14:textId="77777777" w:rsidR="002A6ED9" w:rsidRPr="00424070" w:rsidRDefault="002A6ED9" w:rsidP="00CC710D">
            <w:pPr>
              <w:rPr>
                <w:sz w:val="16"/>
                <w:szCs w:val="16"/>
              </w:rPr>
            </w:pPr>
            <w:r w:rsidRPr="00424070">
              <w:rPr>
                <w:sz w:val="16"/>
                <w:szCs w:val="16"/>
              </w:rPr>
              <w:t>Hücre ve yapısı</w:t>
            </w:r>
          </w:p>
        </w:tc>
        <w:tc>
          <w:tcPr>
            <w:tcW w:w="525" w:type="pct"/>
            <w:vAlign w:val="center"/>
          </w:tcPr>
          <w:p w14:paraId="52817AC0"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4C4EFCC1" w14:textId="77777777" w:rsidR="002A6ED9" w:rsidRPr="00424070" w:rsidRDefault="002A6ED9" w:rsidP="00CC710D">
            <w:pPr>
              <w:jc w:val="center"/>
              <w:rPr>
                <w:sz w:val="16"/>
                <w:szCs w:val="16"/>
              </w:rPr>
            </w:pPr>
          </w:p>
        </w:tc>
        <w:tc>
          <w:tcPr>
            <w:tcW w:w="459" w:type="pct"/>
            <w:vAlign w:val="center"/>
          </w:tcPr>
          <w:p w14:paraId="0D434C43"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69D15924"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1F5599C4" w14:textId="77777777" w:rsidR="002A6ED9" w:rsidRPr="00424070" w:rsidRDefault="002A6ED9" w:rsidP="00CC710D">
            <w:pPr>
              <w:jc w:val="center"/>
              <w:rPr>
                <w:sz w:val="16"/>
                <w:szCs w:val="16"/>
              </w:rPr>
            </w:pPr>
          </w:p>
        </w:tc>
        <w:tc>
          <w:tcPr>
            <w:tcW w:w="460" w:type="pct"/>
            <w:vAlign w:val="center"/>
          </w:tcPr>
          <w:p w14:paraId="31F8A5F5" w14:textId="77777777" w:rsidR="002A6ED9" w:rsidRPr="00424070" w:rsidRDefault="002A6ED9" w:rsidP="00CC710D">
            <w:pPr>
              <w:jc w:val="center"/>
              <w:rPr>
                <w:sz w:val="16"/>
                <w:szCs w:val="16"/>
              </w:rPr>
            </w:pPr>
          </w:p>
        </w:tc>
        <w:tc>
          <w:tcPr>
            <w:tcW w:w="1058" w:type="pct"/>
            <w:vAlign w:val="center"/>
          </w:tcPr>
          <w:p w14:paraId="2B0372DC" w14:textId="77777777" w:rsidR="002A6ED9" w:rsidRPr="00424070" w:rsidRDefault="002A6ED9" w:rsidP="00CC710D">
            <w:pPr>
              <w:jc w:val="center"/>
              <w:rPr>
                <w:sz w:val="16"/>
                <w:szCs w:val="16"/>
              </w:rPr>
            </w:pPr>
          </w:p>
        </w:tc>
      </w:tr>
      <w:tr w:rsidR="00637F2E" w:rsidRPr="00424070" w14:paraId="07AD5846" w14:textId="77777777" w:rsidTr="00567D5C">
        <w:tc>
          <w:tcPr>
            <w:tcW w:w="321" w:type="pct"/>
          </w:tcPr>
          <w:p w14:paraId="23973D56" w14:textId="77777777" w:rsidR="002A6ED9" w:rsidRPr="00424070" w:rsidRDefault="002A6ED9" w:rsidP="00CC710D">
            <w:pPr>
              <w:jc w:val="both"/>
              <w:rPr>
                <w:b/>
                <w:sz w:val="16"/>
                <w:szCs w:val="16"/>
              </w:rPr>
            </w:pPr>
            <w:r w:rsidRPr="00424070">
              <w:rPr>
                <w:b/>
                <w:sz w:val="16"/>
                <w:szCs w:val="16"/>
              </w:rPr>
              <w:t>3</w:t>
            </w:r>
          </w:p>
        </w:tc>
        <w:tc>
          <w:tcPr>
            <w:tcW w:w="799" w:type="pct"/>
          </w:tcPr>
          <w:p w14:paraId="7C18DC43" w14:textId="77777777" w:rsidR="002A6ED9" w:rsidRPr="00424070" w:rsidRDefault="002A6ED9" w:rsidP="00CC710D">
            <w:pPr>
              <w:rPr>
                <w:sz w:val="16"/>
                <w:szCs w:val="16"/>
              </w:rPr>
            </w:pPr>
            <w:r w:rsidRPr="00424070">
              <w:rPr>
                <w:sz w:val="16"/>
                <w:szCs w:val="16"/>
              </w:rPr>
              <w:t>Hücre potansiyelleri</w:t>
            </w:r>
          </w:p>
        </w:tc>
        <w:tc>
          <w:tcPr>
            <w:tcW w:w="525" w:type="pct"/>
            <w:vAlign w:val="center"/>
          </w:tcPr>
          <w:p w14:paraId="60C6F63E"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4BE184C2" w14:textId="77777777" w:rsidR="002A6ED9" w:rsidRPr="00424070" w:rsidRDefault="002A6ED9" w:rsidP="00CC710D">
            <w:pPr>
              <w:jc w:val="center"/>
              <w:rPr>
                <w:sz w:val="16"/>
                <w:szCs w:val="16"/>
              </w:rPr>
            </w:pPr>
          </w:p>
        </w:tc>
        <w:tc>
          <w:tcPr>
            <w:tcW w:w="459" w:type="pct"/>
            <w:vAlign w:val="center"/>
          </w:tcPr>
          <w:p w14:paraId="25AEF752"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4452CD65"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379E75E8" w14:textId="77777777" w:rsidR="002A6ED9" w:rsidRPr="00424070" w:rsidRDefault="002A6ED9" w:rsidP="00CC710D">
            <w:pPr>
              <w:jc w:val="center"/>
              <w:rPr>
                <w:sz w:val="16"/>
                <w:szCs w:val="16"/>
              </w:rPr>
            </w:pPr>
          </w:p>
        </w:tc>
        <w:tc>
          <w:tcPr>
            <w:tcW w:w="460" w:type="pct"/>
            <w:vAlign w:val="center"/>
          </w:tcPr>
          <w:p w14:paraId="551E136E" w14:textId="77777777" w:rsidR="002A6ED9" w:rsidRPr="00424070" w:rsidRDefault="002A6ED9" w:rsidP="00CC710D">
            <w:pPr>
              <w:jc w:val="center"/>
              <w:rPr>
                <w:sz w:val="16"/>
                <w:szCs w:val="16"/>
              </w:rPr>
            </w:pPr>
          </w:p>
        </w:tc>
        <w:tc>
          <w:tcPr>
            <w:tcW w:w="1058" w:type="pct"/>
            <w:vAlign w:val="center"/>
          </w:tcPr>
          <w:p w14:paraId="7DDC4E1B" w14:textId="77777777" w:rsidR="002A6ED9" w:rsidRPr="00424070" w:rsidRDefault="002A6ED9" w:rsidP="00CC710D">
            <w:pPr>
              <w:jc w:val="center"/>
              <w:rPr>
                <w:sz w:val="16"/>
                <w:szCs w:val="16"/>
              </w:rPr>
            </w:pPr>
            <w:r w:rsidRPr="00424070">
              <w:rPr>
                <w:sz w:val="16"/>
                <w:szCs w:val="16"/>
              </w:rPr>
              <w:t>x</w:t>
            </w:r>
          </w:p>
        </w:tc>
      </w:tr>
      <w:tr w:rsidR="00637F2E" w:rsidRPr="00424070" w14:paraId="2959F0BF" w14:textId="77777777" w:rsidTr="00567D5C">
        <w:tc>
          <w:tcPr>
            <w:tcW w:w="321" w:type="pct"/>
          </w:tcPr>
          <w:p w14:paraId="20202FA7" w14:textId="77777777" w:rsidR="002A6ED9" w:rsidRPr="00424070" w:rsidRDefault="002A6ED9" w:rsidP="00CC710D">
            <w:pPr>
              <w:jc w:val="both"/>
              <w:rPr>
                <w:b/>
                <w:sz w:val="16"/>
                <w:szCs w:val="16"/>
              </w:rPr>
            </w:pPr>
            <w:r w:rsidRPr="00424070">
              <w:rPr>
                <w:b/>
                <w:sz w:val="16"/>
                <w:szCs w:val="16"/>
              </w:rPr>
              <w:t>4</w:t>
            </w:r>
          </w:p>
        </w:tc>
        <w:tc>
          <w:tcPr>
            <w:tcW w:w="799" w:type="pct"/>
          </w:tcPr>
          <w:p w14:paraId="0DD0D251" w14:textId="77777777" w:rsidR="002A6ED9" w:rsidRPr="00424070" w:rsidRDefault="002A6ED9" w:rsidP="00CC710D">
            <w:pPr>
              <w:rPr>
                <w:sz w:val="16"/>
                <w:szCs w:val="16"/>
              </w:rPr>
            </w:pPr>
            <w:r w:rsidRPr="00424070">
              <w:rPr>
                <w:sz w:val="16"/>
                <w:szCs w:val="16"/>
              </w:rPr>
              <w:t>Nöromuskuler kavşak ve kas fizyolojisi</w:t>
            </w:r>
          </w:p>
        </w:tc>
        <w:tc>
          <w:tcPr>
            <w:tcW w:w="525" w:type="pct"/>
            <w:vAlign w:val="center"/>
          </w:tcPr>
          <w:p w14:paraId="1F212D31"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6CF7A61"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7096C350"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62CFB95D"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60714CD" w14:textId="77777777" w:rsidR="002A6ED9" w:rsidRPr="00424070" w:rsidRDefault="002A6ED9" w:rsidP="00CC710D">
            <w:pPr>
              <w:jc w:val="center"/>
              <w:rPr>
                <w:sz w:val="16"/>
                <w:szCs w:val="16"/>
              </w:rPr>
            </w:pPr>
          </w:p>
        </w:tc>
        <w:tc>
          <w:tcPr>
            <w:tcW w:w="460" w:type="pct"/>
            <w:vAlign w:val="center"/>
          </w:tcPr>
          <w:p w14:paraId="68B5EB84"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26190823" w14:textId="77777777" w:rsidR="002A6ED9" w:rsidRPr="00424070" w:rsidRDefault="002A6ED9" w:rsidP="00CC710D">
            <w:pPr>
              <w:jc w:val="center"/>
              <w:rPr>
                <w:sz w:val="16"/>
                <w:szCs w:val="16"/>
              </w:rPr>
            </w:pPr>
            <w:r w:rsidRPr="00424070">
              <w:rPr>
                <w:sz w:val="16"/>
                <w:szCs w:val="16"/>
              </w:rPr>
              <w:t>x</w:t>
            </w:r>
          </w:p>
        </w:tc>
      </w:tr>
      <w:tr w:rsidR="00637F2E" w:rsidRPr="00424070" w14:paraId="7CE15DC9" w14:textId="77777777" w:rsidTr="00567D5C">
        <w:tc>
          <w:tcPr>
            <w:tcW w:w="321" w:type="pct"/>
          </w:tcPr>
          <w:p w14:paraId="7A75948B" w14:textId="77777777" w:rsidR="002A6ED9" w:rsidRPr="00424070" w:rsidRDefault="002A6ED9" w:rsidP="00CC710D">
            <w:pPr>
              <w:jc w:val="both"/>
              <w:rPr>
                <w:b/>
                <w:sz w:val="16"/>
                <w:szCs w:val="16"/>
              </w:rPr>
            </w:pPr>
            <w:r w:rsidRPr="00424070">
              <w:rPr>
                <w:b/>
                <w:sz w:val="16"/>
                <w:szCs w:val="16"/>
              </w:rPr>
              <w:t>5</w:t>
            </w:r>
          </w:p>
        </w:tc>
        <w:tc>
          <w:tcPr>
            <w:tcW w:w="799" w:type="pct"/>
          </w:tcPr>
          <w:p w14:paraId="0BD08B71" w14:textId="77777777" w:rsidR="002A6ED9" w:rsidRPr="00424070" w:rsidRDefault="002A6ED9" w:rsidP="00CC710D">
            <w:pPr>
              <w:rPr>
                <w:sz w:val="16"/>
                <w:szCs w:val="16"/>
              </w:rPr>
            </w:pPr>
            <w:r w:rsidRPr="00424070">
              <w:rPr>
                <w:sz w:val="16"/>
                <w:szCs w:val="16"/>
              </w:rPr>
              <w:t>Kan fizyolojisi</w:t>
            </w:r>
          </w:p>
        </w:tc>
        <w:tc>
          <w:tcPr>
            <w:tcW w:w="525" w:type="pct"/>
            <w:vAlign w:val="center"/>
          </w:tcPr>
          <w:p w14:paraId="5A821397"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4B3661C5"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00519B36"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55BC1585"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2B928448" w14:textId="77777777" w:rsidR="002A6ED9" w:rsidRPr="00424070" w:rsidRDefault="002A6ED9" w:rsidP="00CC710D">
            <w:pPr>
              <w:jc w:val="center"/>
              <w:rPr>
                <w:sz w:val="16"/>
                <w:szCs w:val="16"/>
              </w:rPr>
            </w:pPr>
          </w:p>
        </w:tc>
        <w:tc>
          <w:tcPr>
            <w:tcW w:w="460" w:type="pct"/>
            <w:vAlign w:val="center"/>
          </w:tcPr>
          <w:p w14:paraId="2EE994C6"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51FD48DE" w14:textId="77777777" w:rsidR="002A6ED9" w:rsidRPr="00424070" w:rsidRDefault="002A6ED9" w:rsidP="00CC710D">
            <w:pPr>
              <w:jc w:val="center"/>
              <w:rPr>
                <w:sz w:val="16"/>
                <w:szCs w:val="16"/>
              </w:rPr>
            </w:pPr>
            <w:r w:rsidRPr="00424070">
              <w:rPr>
                <w:sz w:val="16"/>
                <w:szCs w:val="16"/>
              </w:rPr>
              <w:t>x</w:t>
            </w:r>
          </w:p>
        </w:tc>
      </w:tr>
      <w:tr w:rsidR="00637F2E" w:rsidRPr="00424070" w14:paraId="2CE4B663" w14:textId="77777777" w:rsidTr="00567D5C">
        <w:tc>
          <w:tcPr>
            <w:tcW w:w="321" w:type="pct"/>
          </w:tcPr>
          <w:p w14:paraId="6CD7F2DC" w14:textId="77777777" w:rsidR="002A6ED9" w:rsidRPr="00424070" w:rsidRDefault="002A6ED9" w:rsidP="00CC710D">
            <w:pPr>
              <w:jc w:val="both"/>
              <w:rPr>
                <w:b/>
                <w:sz w:val="16"/>
                <w:szCs w:val="16"/>
              </w:rPr>
            </w:pPr>
            <w:r w:rsidRPr="00424070">
              <w:rPr>
                <w:b/>
                <w:sz w:val="16"/>
                <w:szCs w:val="16"/>
              </w:rPr>
              <w:t>6</w:t>
            </w:r>
          </w:p>
        </w:tc>
        <w:tc>
          <w:tcPr>
            <w:tcW w:w="799" w:type="pct"/>
          </w:tcPr>
          <w:p w14:paraId="338CD217" w14:textId="77777777" w:rsidR="002A6ED9" w:rsidRPr="00424070" w:rsidRDefault="002A6ED9" w:rsidP="00CC710D">
            <w:pPr>
              <w:rPr>
                <w:sz w:val="16"/>
                <w:szCs w:val="16"/>
              </w:rPr>
            </w:pPr>
            <w:r w:rsidRPr="00424070">
              <w:rPr>
                <w:sz w:val="16"/>
                <w:szCs w:val="16"/>
              </w:rPr>
              <w:t>Kalp ve dolaşım sistemi fizyolojisi</w:t>
            </w:r>
          </w:p>
        </w:tc>
        <w:tc>
          <w:tcPr>
            <w:tcW w:w="525" w:type="pct"/>
            <w:vAlign w:val="center"/>
          </w:tcPr>
          <w:p w14:paraId="3C64930C"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796A1344"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757204B9"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322C1223"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FC095F7"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7A4608FB"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6BD386BB" w14:textId="77777777" w:rsidR="002A6ED9" w:rsidRPr="00424070" w:rsidRDefault="002A6ED9" w:rsidP="00CC710D">
            <w:pPr>
              <w:jc w:val="center"/>
              <w:rPr>
                <w:sz w:val="16"/>
                <w:szCs w:val="16"/>
              </w:rPr>
            </w:pPr>
            <w:r w:rsidRPr="00424070">
              <w:rPr>
                <w:sz w:val="16"/>
                <w:szCs w:val="16"/>
              </w:rPr>
              <w:t>x</w:t>
            </w:r>
          </w:p>
        </w:tc>
      </w:tr>
      <w:tr w:rsidR="00637F2E" w:rsidRPr="00424070" w14:paraId="0E2B6102" w14:textId="77777777" w:rsidTr="00567D5C">
        <w:tc>
          <w:tcPr>
            <w:tcW w:w="321" w:type="pct"/>
          </w:tcPr>
          <w:p w14:paraId="5D35B095" w14:textId="77777777" w:rsidR="002A6ED9" w:rsidRPr="00424070" w:rsidRDefault="002A6ED9" w:rsidP="00CC710D">
            <w:pPr>
              <w:jc w:val="both"/>
              <w:rPr>
                <w:b/>
                <w:sz w:val="16"/>
                <w:szCs w:val="16"/>
              </w:rPr>
            </w:pPr>
            <w:r w:rsidRPr="00424070">
              <w:rPr>
                <w:b/>
                <w:sz w:val="16"/>
                <w:szCs w:val="16"/>
              </w:rPr>
              <w:t>7</w:t>
            </w:r>
          </w:p>
        </w:tc>
        <w:tc>
          <w:tcPr>
            <w:tcW w:w="799" w:type="pct"/>
          </w:tcPr>
          <w:p w14:paraId="6FC41BF1" w14:textId="77777777" w:rsidR="002A6ED9" w:rsidRPr="00424070" w:rsidRDefault="002A6ED9" w:rsidP="00CC710D">
            <w:pPr>
              <w:rPr>
                <w:sz w:val="16"/>
                <w:szCs w:val="16"/>
              </w:rPr>
            </w:pPr>
            <w:r w:rsidRPr="00424070">
              <w:rPr>
                <w:sz w:val="16"/>
                <w:szCs w:val="16"/>
              </w:rPr>
              <w:t>Solunum sistemi fizyolojisi</w:t>
            </w:r>
          </w:p>
        </w:tc>
        <w:tc>
          <w:tcPr>
            <w:tcW w:w="525" w:type="pct"/>
            <w:vAlign w:val="center"/>
          </w:tcPr>
          <w:p w14:paraId="5170E842"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738B019E"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36C9FBD7"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7DCF4117"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13011555"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2B9C08AA"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1C0530BC" w14:textId="77777777" w:rsidR="002A6ED9" w:rsidRPr="00424070" w:rsidRDefault="002A6ED9" w:rsidP="00CC710D">
            <w:pPr>
              <w:jc w:val="center"/>
              <w:rPr>
                <w:sz w:val="16"/>
                <w:szCs w:val="16"/>
              </w:rPr>
            </w:pPr>
            <w:r w:rsidRPr="00424070">
              <w:rPr>
                <w:sz w:val="16"/>
                <w:szCs w:val="16"/>
              </w:rPr>
              <w:t>x</w:t>
            </w:r>
          </w:p>
        </w:tc>
      </w:tr>
      <w:tr w:rsidR="00637F2E" w:rsidRPr="00424070" w14:paraId="37D906BC" w14:textId="77777777" w:rsidTr="00567D5C">
        <w:tc>
          <w:tcPr>
            <w:tcW w:w="321" w:type="pct"/>
            <w:shd w:val="clear" w:color="auto" w:fill="F2F2F2" w:themeFill="background1" w:themeFillShade="F2"/>
          </w:tcPr>
          <w:p w14:paraId="313552DC" w14:textId="77777777" w:rsidR="002A6ED9" w:rsidRPr="00424070" w:rsidRDefault="002A6ED9" w:rsidP="00CC710D">
            <w:pPr>
              <w:jc w:val="both"/>
              <w:rPr>
                <w:b/>
                <w:sz w:val="16"/>
                <w:szCs w:val="16"/>
              </w:rPr>
            </w:pPr>
            <w:r w:rsidRPr="00424070">
              <w:rPr>
                <w:b/>
                <w:sz w:val="16"/>
                <w:szCs w:val="16"/>
              </w:rPr>
              <w:t>8</w:t>
            </w:r>
          </w:p>
        </w:tc>
        <w:tc>
          <w:tcPr>
            <w:tcW w:w="799" w:type="pct"/>
          </w:tcPr>
          <w:p w14:paraId="65B8802F" w14:textId="77777777" w:rsidR="002A6ED9" w:rsidRPr="00424070" w:rsidRDefault="002A6ED9" w:rsidP="00CC710D">
            <w:pPr>
              <w:rPr>
                <w:b/>
                <w:sz w:val="16"/>
                <w:szCs w:val="16"/>
              </w:rPr>
            </w:pPr>
            <w:r w:rsidRPr="00424070">
              <w:rPr>
                <w:sz w:val="16"/>
                <w:szCs w:val="16"/>
              </w:rPr>
              <w:t>Ara Sınav</w:t>
            </w:r>
          </w:p>
        </w:tc>
        <w:tc>
          <w:tcPr>
            <w:tcW w:w="525" w:type="pct"/>
            <w:shd w:val="clear" w:color="auto" w:fill="F2F2F2" w:themeFill="background1" w:themeFillShade="F2"/>
            <w:vAlign w:val="center"/>
          </w:tcPr>
          <w:p w14:paraId="721A891A" w14:textId="77777777" w:rsidR="002A6ED9" w:rsidRPr="00424070" w:rsidRDefault="002A6ED9" w:rsidP="00CC710D">
            <w:pPr>
              <w:jc w:val="center"/>
              <w:rPr>
                <w:b/>
                <w:sz w:val="16"/>
                <w:szCs w:val="16"/>
              </w:rPr>
            </w:pPr>
            <w:r w:rsidRPr="00424070">
              <w:rPr>
                <w:sz w:val="16"/>
                <w:szCs w:val="16"/>
              </w:rPr>
              <w:t>x</w:t>
            </w:r>
          </w:p>
        </w:tc>
        <w:tc>
          <w:tcPr>
            <w:tcW w:w="459" w:type="pct"/>
            <w:shd w:val="clear" w:color="auto" w:fill="F2F2F2" w:themeFill="background1" w:themeFillShade="F2"/>
            <w:vAlign w:val="center"/>
          </w:tcPr>
          <w:p w14:paraId="7F0A9836" w14:textId="77777777" w:rsidR="002A6ED9" w:rsidRPr="00424070" w:rsidRDefault="002A6ED9" w:rsidP="00CC710D">
            <w:pPr>
              <w:jc w:val="center"/>
              <w:rPr>
                <w:b/>
                <w:sz w:val="16"/>
                <w:szCs w:val="16"/>
              </w:rPr>
            </w:pPr>
            <w:r w:rsidRPr="00424070">
              <w:rPr>
                <w:sz w:val="16"/>
                <w:szCs w:val="16"/>
              </w:rPr>
              <w:t>x</w:t>
            </w:r>
          </w:p>
        </w:tc>
        <w:tc>
          <w:tcPr>
            <w:tcW w:w="459" w:type="pct"/>
            <w:shd w:val="clear" w:color="auto" w:fill="F2F2F2" w:themeFill="background1" w:themeFillShade="F2"/>
            <w:vAlign w:val="center"/>
          </w:tcPr>
          <w:p w14:paraId="547E53DD" w14:textId="77777777" w:rsidR="002A6ED9" w:rsidRPr="00424070" w:rsidRDefault="002A6ED9" w:rsidP="00CC710D">
            <w:pPr>
              <w:jc w:val="center"/>
              <w:rPr>
                <w:b/>
                <w:sz w:val="16"/>
                <w:szCs w:val="16"/>
              </w:rPr>
            </w:pPr>
            <w:r w:rsidRPr="00424070">
              <w:rPr>
                <w:sz w:val="16"/>
                <w:szCs w:val="16"/>
              </w:rPr>
              <w:t>x</w:t>
            </w:r>
          </w:p>
        </w:tc>
        <w:tc>
          <w:tcPr>
            <w:tcW w:w="460" w:type="pct"/>
            <w:shd w:val="clear" w:color="auto" w:fill="F2F2F2" w:themeFill="background1" w:themeFillShade="F2"/>
            <w:vAlign w:val="center"/>
          </w:tcPr>
          <w:p w14:paraId="0D64360E" w14:textId="77777777" w:rsidR="002A6ED9" w:rsidRPr="00424070" w:rsidRDefault="002A6ED9" w:rsidP="00CC710D">
            <w:pPr>
              <w:jc w:val="center"/>
              <w:rPr>
                <w:b/>
                <w:sz w:val="16"/>
                <w:szCs w:val="16"/>
              </w:rPr>
            </w:pPr>
            <w:r w:rsidRPr="00424070">
              <w:rPr>
                <w:sz w:val="16"/>
                <w:szCs w:val="16"/>
              </w:rPr>
              <w:t>x</w:t>
            </w:r>
          </w:p>
        </w:tc>
        <w:tc>
          <w:tcPr>
            <w:tcW w:w="459" w:type="pct"/>
            <w:shd w:val="clear" w:color="auto" w:fill="F2F2F2" w:themeFill="background1" w:themeFillShade="F2"/>
            <w:vAlign w:val="center"/>
          </w:tcPr>
          <w:p w14:paraId="587A78B9" w14:textId="77777777" w:rsidR="002A6ED9" w:rsidRPr="00424070" w:rsidRDefault="002A6ED9" w:rsidP="00CC710D">
            <w:pPr>
              <w:jc w:val="center"/>
              <w:rPr>
                <w:b/>
                <w:sz w:val="16"/>
                <w:szCs w:val="16"/>
              </w:rPr>
            </w:pPr>
            <w:r w:rsidRPr="00424070">
              <w:rPr>
                <w:sz w:val="16"/>
                <w:szCs w:val="16"/>
              </w:rPr>
              <w:t>x</w:t>
            </w:r>
          </w:p>
        </w:tc>
        <w:tc>
          <w:tcPr>
            <w:tcW w:w="460" w:type="pct"/>
            <w:shd w:val="clear" w:color="auto" w:fill="F2F2F2" w:themeFill="background1" w:themeFillShade="F2"/>
            <w:vAlign w:val="center"/>
          </w:tcPr>
          <w:p w14:paraId="6D762F8A" w14:textId="77777777" w:rsidR="002A6ED9" w:rsidRPr="00424070" w:rsidRDefault="002A6ED9" w:rsidP="00CC710D">
            <w:pPr>
              <w:jc w:val="center"/>
              <w:rPr>
                <w:b/>
                <w:sz w:val="16"/>
                <w:szCs w:val="16"/>
              </w:rPr>
            </w:pPr>
            <w:r w:rsidRPr="00424070">
              <w:rPr>
                <w:sz w:val="16"/>
                <w:szCs w:val="16"/>
              </w:rPr>
              <w:t>x</w:t>
            </w:r>
          </w:p>
        </w:tc>
        <w:tc>
          <w:tcPr>
            <w:tcW w:w="1058" w:type="pct"/>
            <w:shd w:val="clear" w:color="auto" w:fill="F2F2F2" w:themeFill="background1" w:themeFillShade="F2"/>
            <w:vAlign w:val="center"/>
          </w:tcPr>
          <w:p w14:paraId="6A0AB545" w14:textId="77777777" w:rsidR="002A6ED9" w:rsidRPr="00424070" w:rsidRDefault="002A6ED9" w:rsidP="00CC710D">
            <w:pPr>
              <w:jc w:val="center"/>
              <w:rPr>
                <w:b/>
                <w:sz w:val="16"/>
                <w:szCs w:val="16"/>
              </w:rPr>
            </w:pPr>
            <w:r w:rsidRPr="00424070">
              <w:rPr>
                <w:sz w:val="16"/>
                <w:szCs w:val="16"/>
              </w:rPr>
              <w:t>x</w:t>
            </w:r>
          </w:p>
        </w:tc>
      </w:tr>
      <w:tr w:rsidR="00637F2E" w:rsidRPr="00424070" w14:paraId="3DC07116" w14:textId="77777777" w:rsidTr="00567D5C">
        <w:trPr>
          <w:trHeight w:val="44"/>
        </w:trPr>
        <w:tc>
          <w:tcPr>
            <w:tcW w:w="321" w:type="pct"/>
          </w:tcPr>
          <w:p w14:paraId="1BE43F01" w14:textId="77777777" w:rsidR="002A6ED9" w:rsidRPr="00424070" w:rsidRDefault="002A6ED9" w:rsidP="00CC710D">
            <w:pPr>
              <w:jc w:val="both"/>
              <w:rPr>
                <w:b/>
                <w:sz w:val="16"/>
                <w:szCs w:val="16"/>
              </w:rPr>
            </w:pPr>
            <w:r w:rsidRPr="00424070">
              <w:rPr>
                <w:b/>
                <w:sz w:val="16"/>
                <w:szCs w:val="16"/>
              </w:rPr>
              <w:t>9</w:t>
            </w:r>
          </w:p>
        </w:tc>
        <w:tc>
          <w:tcPr>
            <w:tcW w:w="799" w:type="pct"/>
          </w:tcPr>
          <w:p w14:paraId="1E51C1A3" w14:textId="77777777" w:rsidR="002A6ED9" w:rsidRPr="00424070" w:rsidRDefault="002A6ED9" w:rsidP="00CC710D">
            <w:pPr>
              <w:rPr>
                <w:sz w:val="16"/>
                <w:szCs w:val="16"/>
              </w:rPr>
            </w:pPr>
            <w:r w:rsidRPr="00424070">
              <w:rPr>
                <w:sz w:val="16"/>
                <w:szCs w:val="16"/>
              </w:rPr>
              <w:t xml:space="preserve">Böbrek fizyolojisi </w:t>
            </w:r>
          </w:p>
        </w:tc>
        <w:tc>
          <w:tcPr>
            <w:tcW w:w="525" w:type="pct"/>
            <w:vAlign w:val="center"/>
          </w:tcPr>
          <w:p w14:paraId="417E4D80" w14:textId="77777777" w:rsidR="002A6ED9" w:rsidRPr="00424070" w:rsidRDefault="002A6ED9" w:rsidP="00CC710D">
            <w:pPr>
              <w:jc w:val="center"/>
              <w:rPr>
                <w:bCs/>
                <w:sz w:val="16"/>
                <w:szCs w:val="16"/>
              </w:rPr>
            </w:pPr>
            <w:r w:rsidRPr="00424070">
              <w:rPr>
                <w:bCs/>
                <w:sz w:val="16"/>
                <w:szCs w:val="16"/>
              </w:rPr>
              <w:t>x</w:t>
            </w:r>
          </w:p>
        </w:tc>
        <w:tc>
          <w:tcPr>
            <w:tcW w:w="459" w:type="pct"/>
            <w:vAlign w:val="center"/>
          </w:tcPr>
          <w:p w14:paraId="257005B0"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596F0C7"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1A9FD2D8"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00686610" w14:textId="77777777" w:rsidR="002A6ED9" w:rsidRPr="00424070" w:rsidRDefault="002A6ED9" w:rsidP="00CC710D">
            <w:pPr>
              <w:jc w:val="center"/>
              <w:rPr>
                <w:sz w:val="16"/>
                <w:szCs w:val="16"/>
              </w:rPr>
            </w:pPr>
          </w:p>
        </w:tc>
        <w:tc>
          <w:tcPr>
            <w:tcW w:w="460" w:type="pct"/>
            <w:vAlign w:val="center"/>
          </w:tcPr>
          <w:p w14:paraId="40203321"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2E563F20" w14:textId="77777777" w:rsidR="002A6ED9" w:rsidRPr="00424070" w:rsidRDefault="002A6ED9" w:rsidP="00CC710D">
            <w:pPr>
              <w:jc w:val="center"/>
              <w:rPr>
                <w:sz w:val="16"/>
                <w:szCs w:val="16"/>
              </w:rPr>
            </w:pPr>
            <w:r w:rsidRPr="00424070">
              <w:rPr>
                <w:sz w:val="16"/>
                <w:szCs w:val="16"/>
              </w:rPr>
              <w:t>x</w:t>
            </w:r>
          </w:p>
        </w:tc>
      </w:tr>
      <w:tr w:rsidR="00637F2E" w:rsidRPr="00424070" w14:paraId="0B9E01A4" w14:textId="77777777" w:rsidTr="00567D5C">
        <w:tc>
          <w:tcPr>
            <w:tcW w:w="321" w:type="pct"/>
          </w:tcPr>
          <w:p w14:paraId="1ABF3741" w14:textId="77777777" w:rsidR="002A6ED9" w:rsidRPr="00424070" w:rsidRDefault="002A6ED9" w:rsidP="00CC710D">
            <w:pPr>
              <w:jc w:val="both"/>
              <w:rPr>
                <w:b/>
                <w:sz w:val="16"/>
                <w:szCs w:val="16"/>
              </w:rPr>
            </w:pPr>
            <w:r w:rsidRPr="00424070">
              <w:rPr>
                <w:b/>
                <w:sz w:val="16"/>
                <w:szCs w:val="16"/>
              </w:rPr>
              <w:t>10</w:t>
            </w:r>
          </w:p>
        </w:tc>
        <w:tc>
          <w:tcPr>
            <w:tcW w:w="799" w:type="pct"/>
          </w:tcPr>
          <w:p w14:paraId="34B77F6C" w14:textId="77777777" w:rsidR="002A6ED9" w:rsidRPr="00424070" w:rsidRDefault="002A6ED9" w:rsidP="00CC710D">
            <w:pPr>
              <w:rPr>
                <w:sz w:val="16"/>
                <w:szCs w:val="16"/>
              </w:rPr>
            </w:pPr>
            <w:r w:rsidRPr="00424070">
              <w:rPr>
                <w:sz w:val="16"/>
                <w:szCs w:val="16"/>
              </w:rPr>
              <w:t xml:space="preserve">Sinir sistemi fizyolojisi </w:t>
            </w:r>
          </w:p>
        </w:tc>
        <w:tc>
          <w:tcPr>
            <w:tcW w:w="525" w:type="pct"/>
            <w:vAlign w:val="center"/>
          </w:tcPr>
          <w:p w14:paraId="7EA01EA8"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FC51DB9"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28122471"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5B0CBB8C"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1283C20E" w14:textId="77777777" w:rsidR="002A6ED9" w:rsidRPr="00424070" w:rsidRDefault="002A6ED9" w:rsidP="00CC710D">
            <w:pPr>
              <w:jc w:val="center"/>
              <w:rPr>
                <w:sz w:val="16"/>
                <w:szCs w:val="16"/>
              </w:rPr>
            </w:pPr>
          </w:p>
        </w:tc>
        <w:tc>
          <w:tcPr>
            <w:tcW w:w="460" w:type="pct"/>
            <w:vAlign w:val="center"/>
          </w:tcPr>
          <w:p w14:paraId="63B83E8B"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2E4441D3" w14:textId="77777777" w:rsidR="002A6ED9" w:rsidRPr="00424070" w:rsidRDefault="002A6ED9" w:rsidP="00CC710D">
            <w:pPr>
              <w:jc w:val="center"/>
              <w:rPr>
                <w:sz w:val="16"/>
                <w:szCs w:val="16"/>
              </w:rPr>
            </w:pPr>
            <w:r w:rsidRPr="00424070">
              <w:rPr>
                <w:sz w:val="16"/>
                <w:szCs w:val="16"/>
              </w:rPr>
              <w:t>x</w:t>
            </w:r>
          </w:p>
        </w:tc>
      </w:tr>
      <w:tr w:rsidR="00637F2E" w:rsidRPr="00424070" w14:paraId="422BCF2B" w14:textId="77777777" w:rsidTr="00567D5C">
        <w:tc>
          <w:tcPr>
            <w:tcW w:w="321" w:type="pct"/>
          </w:tcPr>
          <w:p w14:paraId="47B196B7" w14:textId="77777777" w:rsidR="002A6ED9" w:rsidRPr="00424070" w:rsidRDefault="002A6ED9" w:rsidP="00CC710D">
            <w:pPr>
              <w:jc w:val="both"/>
              <w:rPr>
                <w:b/>
                <w:sz w:val="16"/>
                <w:szCs w:val="16"/>
              </w:rPr>
            </w:pPr>
            <w:r w:rsidRPr="00424070">
              <w:rPr>
                <w:b/>
                <w:sz w:val="16"/>
                <w:szCs w:val="16"/>
              </w:rPr>
              <w:t>11</w:t>
            </w:r>
          </w:p>
        </w:tc>
        <w:tc>
          <w:tcPr>
            <w:tcW w:w="799" w:type="pct"/>
          </w:tcPr>
          <w:p w14:paraId="02EFD5C8" w14:textId="77777777" w:rsidR="002A6ED9" w:rsidRPr="00424070" w:rsidRDefault="002A6ED9" w:rsidP="00CC710D">
            <w:pPr>
              <w:rPr>
                <w:b/>
                <w:bCs/>
                <w:sz w:val="16"/>
                <w:szCs w:val="16"/>
              </w:rPr>
            </w:pPr>
            <w:r w:rsidRPr="00424070">
              <w:rPr>
                <w:sz w:val="16"/>
                <w:szCs w:val="16"/>
              </w:rPr>
              <w:t xml:space="preserve">Duyu fizyolojisi </w:t>
            </w:r>
          </w:p>
        </w:tc>
        <w:tc>
          <w:tcPr>
            <w:tcW w:w="525" w:type="pct"/>
            <w:vAlign w:val="center"/>
          </w:tcPr>
          <w:p w14:paraId="45E91154"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194A9BC9"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E473773"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6D2710EA"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0EC0CE8E" w14:textId="77777777" w:rsidR="002A6ED9" w:rsidRPr="00424070" w:rsidRDefault="002A6ED9" w:rsidP="00CC710D">
            <w:pPr>
              <w:jc w:val="center"/>
              <w:rPr>
                <w:sz w:val="16"/>
                <w:szCs w:val="16"/>
              </w:rPr>
            </w:pPr>
          </w:p>
        </w:tc>
        <w:tc>
          <w:tcPr>
            <w:tcW w:w="460" w:type="pct"/>
            <w:vAlign w:val="center"/>
          </w:tcPr>
          <w:p w14:paraId="15C0E67E"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24573F80" w14:textId="77777777" w:rsidR="002A6ED9" w:rsidRPr="00424070" w:rsidRDefault="002A6ED9" w:rsidP="00CC710D">
            <w:pPr>
              <w:jc w:val="center"/>
              <w:rPr>
                <w:sz w:val="16"/>
                <w:szCs w:val="16"/>
              </w:rPr>
            </w:pPr>
            <w:r w:rsidRPr="00424070">
              <w:rPr>
                <w:sz w:val="16"/>
                <w:szCs w:val="16"/>
              </w:rPr>
              <w:t>x</w:t>
            </w:r>
          </w:p>
        </w:tc>
      </w:tr>
      <w:tr w:rsidR="00637F2E" w:rsidRPr="00424070" w14:paraId="0A47AC37" w14:textId="77777777" w:rsidTr="00567D5C">
        <w:trPr>
          <w:trHeight w:val="467"/>
        </w:trPr>
        <w:tc>
          <w:tcPr>
            <w:tcW w:w="321" w:type="pct"/>
          </w:tcPr>
          <w:p w14:paraId="25B76AE8" w14:textId="77777777" w:rsidR="002A6ED9" w:rsidRPr="00424070" w:rsidRDefault="002A6ED9" w:rsidP="00CC710D">
            <w:pPr>
              <w:jc w:val="both"/>
              <w:rPr>
                <w:b/>
                <w:sz w:val="16"/>
                <w:szCs w:val="16"/>
              </w:rPr>
            </w:pPr>
            <w:r w:rsidRPr="00424070">
              <w:rPr>
                <w:b/>
                <w:sz w:val="16"/>
                <w:szCs w:val="16"/>
              </w:rPr>
              <w:t>12</w:t>
            </w:r>
          </w:p>
        </w:tc>
        <w:tc>
          <w:tcPr>
            <w:tcW w:w="799" w:type="pct"/>
          </w:tcPr>
          <w:p w14:paraId="088D084C" w14:textId="77777777" w:rsidR="002A6ED9" w:rsidRPr="00424070" w:rsidRDefault="002A6ED9" w:rsidP="00CC710D">
            <w:pPr>
              <w:rPr>
                <w:b/>
                <w:sz w:val="16"/>
                <w:szCs w:val="16"/>
              </w:rPr>
            </w:pPr>
            <w:r w:rsidRPr="00424070">
              <w:rPr>
                <w:sz w:val="16"/>
                <w:szCs w:val="16"/>
              </w:rPr>
              <w:t xml:space="preserve">Endokrin sistem fizyolojisi </w:t>
            </w:r>
          </w:p>
        </w:tc>
        <w:tc>
          <w:tcPr>
            <w:tcW w:w="525" w:type="pct"/>
            <w:vAlign w:val="center"/>
          </w:tcPr>
          <w:p w14:paraId="25840010" w14:textId="77777777" w:rsidR="002A6ED9" w:rsidRPr="00424070" w:rsidRDefault="002A6ED9" w:rsidP="00CC710D">
            <w:pPr>
              <w:jc w:val="center"/>
              <w:rPr>
                <w:bCs/>
                <w:sz w:val="16"/>
                <w:szCs w:val="16"/>
              </w:rPr>
            </w:pPr>
            <w:r w:rsidRPr="00424070">
              <w:rPr>
                <w:bCs/>
                <w:sz w:val="16"/>
                <w:szCs w:val="16"/>
              </w:rPr>
              <w:t>x</w:t>
            </w:r>
          </w:p>
        </w:tc>
        <w:tc>
          <w:tcPr>
            <w:tcW w:w="459" w:type="pct"/>
            <w:vAlign w:val="center"/>
          </w:tcPr>
          <w:p w14:paraId="54031EFB"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16C873BB"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230C79AB"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30A45975" w14:textId="77777777" w:rsidR="002A6ED9" w:rsidRPr="00424070" w:rsidRDefault="002A6ED9" w:rsidP="00CC710D">
            <w:pPr>
              <w:jc w:val="center"/>
              <w:rPr>
                <w:sz w:val="16"/>
                <w:szCs w:val="16"/>
              </w:rPr>
            </w:pPr>
          </w:p>
        </w:tc>
        <w:tc>
          <w:tcPr>
            <w:tcW w:w="460" w:type="pct"/>
            <w:vAlign w:val="center"/>
          </w:tcPr>
          <w:p w14:paraId="2C08AA28"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63749366" w14:textId="77777777" w:rsidR="002A6ED9" w:rsidRPr="00424070" w:rsidRDefault="002A6ED9" w:rsidP="00CC710D">
            <w:pPr>
              <w:jc w:val="center"/>
              <w:rPr>
                <w:sz w:val="16"/>
                <w:szCs w:val="16"/>
              </w:rPr>
            </w:pPr>
            <w:r w:rsidRPr="00424070">
              <w:rPr>
                <w:sz w:val="16"/>
                <w:szCs w:val="16"/>
              </w:rPr>
              <w:t>x</w:t>
            </w:r>
          </w:p>
        </w:tc>
      </w:tr>
      <w:tr w:rsidR="00637F2E" w:rsidRPr="00424070" w14:paraId="7BC4227F" w14:textId="77777777" w:rsidTr="00567D5C">
        <w:tc>
          <w:tcPr>
            <w:tcW w:w="321" w:type="pct"/>
          </w:tcPr>
          <w:p w14:paraId="7AA66CA1" w14:textId="77777777" w:rsidR="002A6ED9" w:rsidRPr="00424070" w:rsidRDefault="002A6ED9" w:rsidP="00CC710D">
            <w:pPr>
              <w:jc w:val="both"/>
              <w:rPr>
                <w:b/>
                <w:sz w:val="16"/>
                <w:szCs w:val="16"/>
              </w:rPr>
            </w:pPr>
            <w:r w:rsidRPr="00424070">
              <w:rPr>
                <w:b/>
                <w:sz w:val="16"/>
                <w:szCs w:val="16"/>
              </w:rPr>
              <w:lastRenderedPageBreak/>
              <w:t>13</w:t>
            </w:r>
          </w:p>
        </w:tc>
        <w:tc>
          <w:tcPr>
            <w:tcW w:w="799" w:type="pct"/>
          </w:tcPr>
          <w:p w14:paraId="5DA25499" w14:textId="77777777" w:rsidR="002A6ED9" w:rsidRPr="00424070" w:rsidRDefault="002A6ED9" w:rsidP="00CC710D">
            <w:pPr>
              <w:rPr>
                <w:sz w:val="16"/>
                <w:szCs w:val="16"/>
              </w:rPr>
            </w:pPr>
            <w:r w:rsidRPr="00424070">
              <w:rPr>
                <w:sz w:val="16"/>
                <w:szCs w:val="16"/>
              </w:rPr>
              <w:t>Sindirim sistemi fizyolojisi</w:t>
            </w:r>
          </w:p>
        </w:tc>
        <w:tc>
          <w:tcPr>
            <w:tcW w:w="525" w:type="pct"/>
            <w:vAlign w:val="center"/>
          </w:tcPr>
          <w:p w14:paraId="37945204"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501B3486"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3EBAE70D"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233EA68E"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35885E58" w14:textId="77777777" w:rsidR="002A6ED9" w:rsidRPr="00424070" w:rsidRDefault="002A6ED9" w:rsidP="00CC710D">
            <w:pPr>
              <w:jc w:val="center"/>
              <w:rPr>
                <w:sz w:val="16"/>
                <w:szCs w:val="16"/>
              </w:rPr>
            </w:pPr>
          </w:p>
        </w:tc>
        <w:tc>
          <w:tcPr>
            <w:tcW w:w="460" w:type="pct"/>
            <w:vAlign w:val="center"/>
          </w:tcPr>
          <w:p w14:paraId="4B9817C1" w14:textId="77777777" w:rsidR="002A6ED9" w:rsidRPr="00424070" w:rsidRDefault="002A6ED9" w:rsidP="00CC710D">
            <w:pPr>
              <w:jc w:val="center"/>
              <w:rPr>
                <w:sz w:val="16"/>
                <w:szCs w:val="16"/>
              </w:rPr>
            </w:pPr>
            <w:r w:rsidRPr="00424070">
              <w:rPr>
                <w:sz w:val="16"/>
                <w:szCs w:val="16"/>
              </w:rPr>
              <w:t>x</w:t>
            </w:r>
          </w:p>
        </w:tc>
        <w:tc>
          <w:tcPr>
            <w:tcW w:w="1058" w:type="pct"/>
            <w:vAlign w:val="center"/>
          </w:tcPr>
          <w:p w14:paraId="24D43363" w14:textId="77777777" w:rsidR="002A6ED9" w:rsidRPr="00424070" w:rsidRDefault="002A6ED9" w:rsidP="00CC710D">
            <w:pPr>
              <w:jc w:val="center"/>
              <w:rPr>
                <w:sz w:val="16"/>
                <w:szCs w:val="16"/>
              </w:rPr>
            </w:pPr>
            <w:r w:rsidRPr="00424070">
              <w:rPr>
                <w:sz w:val="16"/>
                <w:szCs w:val="16"/>
              </w:rPr>
              <w:t>x</w:t>
            </w:r>
          </w:p>
        </w:tc>
      </w:tr>
      <w:tr w:rsidR="00637F2E" w:rsidRPr="00424070" w14:paraId="48C14CAB" w14:textId="77777777" w:rsidTr="00567D5C">
        <w:trPr>
          <w:trHeight w:val="316"/>
        </w:trPr>
        <w:tc>
          <w:tcPr>
            <w:tcW w:w="321" w:type="pct"/>
          </w:tcPr>
          <w:p w14:paraId="2E6C518E" w14:textId="77777777" w:rsidR="002A6ED9" w:rsidRPr="00424070" w:rsidRDefault="002A6ED9" w:rsidP="00CC710D">
            <w:pPr>
              <w:jc w:val="both"/>
              <w:rPr>
                <w:b/>
                <w:sz w:val="16"/>
                <w:szCs w:val="16"/>
              </w:rPr>
            </w:pPr>
            <w:r w:rsidRPr="00424070">
              <w:rPr>
                <w:b/>
                <w:sz w:val="16"/>
                <w:szCs w:val="16"/>
              </w:rPr>
              <w:t>14</w:t>
            </w:r>
          </w:p>
        </w:tc>
        <w:tc>
          <w:tcPr>
            <w:tcW w:w="799" w:type="pct"/>
          </w:tcPr>
          <w:p w14:paraId="0C819253" w14:textId="77777777" w:rsidR="002A6ED9" w:rsidRPr="00424070" w:rsidRDefault="002A6ED9" w:rsidP="00CC710D">
            <w:pPr>
              <w:rPr>
                <w:sz w:val="16"/>
                <w:szCs w:val="16"/>
              </w:rPr>
            </w:pPr>
            <w:r w:rsidRPr="00424070">
              <w:rPr>
                <w:sz w:val="16"/>
                <w:szCs w:val="16"/>
              </w:rPr>
              <w:t>Metabolizma ve vücut sıcaklığı</w:t>
            </w:r>
          </w:p>
        </w:tc>
        <w:tc>
          <w:tcPr>
            <w:tcW w:w="525" w:type="pct"/>
            <w:vAlign w:val="center"/>
          </w:tcPr>
          <w:p w14:paraId="61D7368B" w14:textId="77777777" w:rsidR="002A6ED9" w:rsidRPr="00424070" w:rsidRDefault="002A6ED9" w:rsidP="00CC710D">
            <w:pPr>
              <w:jc w:val="center"/>
              <w:rPr>
                <w:sz w:val="16"/>
                <w:szCs w:val="16"/>
              </w:rPr>
            </w:pPr>
            <w:r w:rsidRPr="00424070">
              <w:rPr>
                <w:sz w:val="16"/>
                <w:szCs w:val="16"/>
              </w:rPr>
              <w:t>x</w:t>
            </w:r>
          </w:p>
        </w:tc>
        <w:tc>
          <w:tcPr>
            <w:tcW w:w="459" w:type="pct"/>
            <w:vAlign w:val="center"/>
          </w:tcPr>
          <w:p w14:paraId="18545BC6" w14:textId="77777777" w:rsidR="002A6ED9" w:rsidRPr="00424070" w:rsidRDefault="002A6ED9" w:rsidP="00CC710D">
            <w:pPr>
              <w:jc w:val="center"/>
              <w:rPr>
                <w:sz w:val="16"/>
                <w:szCs w:val="16"/>
              </w:rPr>
            </w:pPr>
          </w:p>
        </w:tc>
        <w:tc>
          <w:tcPr>
            <w:tcW w:w="459" w:type="pct"/>
            <w:vAlign w:val="center"/>
          </w:tcPr>
          <w:p w14:paraId="77517645" w14:textId="77777777" w:rsidR="002A6ED9" w:rsidRPr="00424070" w:rsidRDefault="002A6ED9" w:rsidP="00CC710D">
            <w:pPr>
              <w:jc w:val="center"/>
              <w:rPr>
                <w:sz w:val="16"/>
                <w:szCs w:val="16"/>
              </w:rPr>
            </w:pPr>
            <w:r w:rsidRPr="00424070">
              <w:rPr>
                <w:sz w:val="16"/>
                <w:szCs w:val="16"/>
              </w:rPr>
              <w:t>x</w:t>
            </w:r>
          </w:p>
        </w:tc>
        <w:tc>
          <w:tcPr>
            <w:tcW w:w="460" w:type="pct"/>
            <w:vAlign w:val="center"/>
          </w:tcPr>
          <w:p w14:paraId="0B332FE1" w14:textId="77777777" w:rsidR="002A6ED9" w:rsidRPr="00424070" w:rsidRDefault="002A6ED9" w:rsidP="00CC710D">
            <w:pPr>
              <w:jc w:val="center"/>
              <w:rPr>
                <w:sz w:val="16"/>
                <w:szCs w:val="16"/>
              </w:rPr>
            </w:pPr>
          </w:p>
        </w:tc>
        <w:tc>
          <w:tcPr>
            <w:tcW w:w="459" w:type="pct"/>
            <w:vAlign w:val="center"/>
          </w:tcPr>
          <w:p w14:paraId="45C07320" w14:textId="77777777" w:rsidR="002A6ED9" w:rsidRPr="00424070" w:rsidRDefault="002A6ED9" w:rsidP="00CC710D">
            <w:pPr>
              <w:jc w:val="center"/>
              <w:rPr>
                <w:sz w:val="16"/>
                <w:szCs w:val="16"/>
              </w:rPr>
            </w:pPr>
          </w:p>
        </w:tc>
        <w:tc>
          <w:tcPr>
            <w:tcW w:w="460" w:type="pct"/>
            <w:vAlign w:val="center"/>
          </w:tcPr>
          <w:p w14:paraId="030D68CC" w14:textId="77777777" w:rsidR="002A6ED9" w:rsidRPr="00424070" w:rsidRDefault="002A6ED9" w:rsidP="00CC710D">
            <w:pPr>
              <w:jc w:val="center"/>
              <w:rPr>
                <w:sz w:val="16"/>
                <w:szCs w:val="16"/>
              </w:rPr>
            </w:pPr>
          </w:p>
        </w:tc>
        <w:tc>
          <w:tcPr>
            <w:tcW w:w="1058" w:type="pct"/>
            <w:vAlign w:val="center"/>
          </w:tcPr>
          <w:p w14:paraId="347A093E" w14:textId="77777777" w:rsidR="002A6ED9" w:rsidRPr="00424070" w:rsidRDefault="002A6ED9" w:rsidP="00CC710D">
            <w:pPr>
              <w:jc w:val="center"/>
              <w:rPr>
                <w:sz w:val="16"/>
                <w:szCs w:val="16"/>
              </w:rPr>
            </w:pPr>
            <w:r w:rsidRPr="00424070">
              <w:rPr>
                <w:sz w:val="16"/>
                <w:szCs w:val="16"/>
              </w:rPr>
              <w:t>x</w:t>
            </w:r>
          </w:p>
        </w:tc>
      </w:tr>
      <w:tr w:rsidR="00637F2E" w:rsidRPr="00424070" w14:paraId="2FF6D595" w14:textId="77777777" w:rsidTr="00567D5C">
        <w:trPr>
          <w:trHeight w:val="223"/>
        </w:trPr>
        <w:tc>
          <w:tcPr>
            <w:tcW w:w="321" w:type="pct"/>
            <w:shd w:val="clear" w:color="auto" w:fill="F2F2F2" w:themeFill="background1" w:themeFillShade="F2"/>
          </w:tcPr>
          <w:p w14:paraId="3AA70EFE" w14:textId="77777777" w:rsidR="002A6ED9" w:rsidRPr="00424070" w:rsidRDefault="002A6ED9" w:rsidP="00CC710D">
            <w:pPr>
              <w:jc w:val="both"/>
              <w:rPr>
                <w:b/>
                <w:sz w:val="16"/>
                <w:szCs w:val="16"/>
              </w:rPr>
            </w:pPr>
            <w:r w:rsidRPr="00424070">
              <w:rPr>
                <w:b/>
                <w:sz w:val="16"/>
                <w:szCs w:val="16"/>
              </w:rPr>
              <w:t>1</w:t>
            </w:r>
          </w:p>
        </w:tc>
        <w:tc>
          <w:tcPr>
            <w:tcW w:w="799" w:type="pct"/>
          </w:tcPr>
          <w:p w14:paraId="35F6FC11" w14:textId="77777777" w:rsidR="002A6ED9" w:rsidRPr="00424070" w:rsidRDefault="002A6ED9" w:rsidP="00CC710D">
            <w:pPr>
              <w:jc w:val="both"/>
              <w:rPr>
                <w:b/>
                <w:bCs/>
                <w:sz w:val="16"/>
                <w:szCs w:val="16"/>
              </w:rPr>
            </w:pPr>
            <w:r w:rsidRPr="00424070">
              <w:rPr>
                <w:sz w:val="16"/>
                <w:szCs w:val="16"/>
                <w:lang w:val="en"/>
              </w:rPr>
              <w:t>Final</w:t>
            </w:r>
          </w:p>
        </w:tc>
        <w:tc>
          <w:tcPr>
            <w:tcW w:w="525" w:type="pct"/>
            <w:shd w:val="clear" w:color="auto" w:fill="F2F2F2" w:themeFill="background1" w:themeFillShade="F2"/>
            <w:vAlign w:val="center"/>
          </w:tcPr>
          <w:p w14:paraId="5F30F130" w14:textId="77777777" w:rsidR="002A6ED9" w:rsidRPr="00424070" w:rsidRDefault="002A6ED9" w:rsidP="00CC710D">
            <w:pPr>
              <w:jc w:val="center"/>
              <w:rPr>
                <w:b/>
                <w:bCs/>
                <w:sz w:val="16"/>
                <w:szCs w:val="16"/>
              </w:rPr>
            </w:pPr>
            <w:r w:rsidRPr="00424070">
              <w:rPr>
                <w:sz w:val="16"/>
                <w:szCs w:val="16"/>
              </w:rPr>
              <w:t>x</w:t>
            </w:r>
          </w:p>
        </w:tc>
        <w:tc>
          <w:tcPr>
            <w:tcW w:w="459" w:type="pct"/>
            <w:shd w:val="clear" w:color="auto" w:fill="F2F2F2" w:themeFill="background1" w:themeFillShade="F2"/>
            <w:vAlign w:val="center"/>
          </w:tcPr>
          <w:p w14:paraId="73A1B68B" w14:textId="77777777" w:rsidR="002A6ED9" w:rsidRPr="00424070" w:rsidRDefault="002A6ED9" w:rsidP="00CC710D">
            <w:pPr>
              <w:jc w:val="center"/>
              <w:rPr>
                <w:b/>
                <w:bCs/>
                <w:sz w:val="16"/>
                <w:szCs w:val="16"/>
              </w:rPr>
            </w:pPr>
            <w:r w:rsidRPr="00424070">
              <w:rPr>
                <w:sz w:val="16"/>
                <w:szCs w:val="16"/>
              </w:rPr>
              <w:t>x</w:t>
            </w:r>
          </w:p>
        </w:tc>
        <w:tc>
          <w:tcPr>
            <w:tcW w:w="459" w:type="pct"/>
            <w:shd w:val="clear" w:color="auto" w:fill="F2F2F2" w:themeFill="background1" w:themeFillShade="F2"/>
            <w:vAlign w:val="center"/>
          </w:tcPr>
          <w:p w14:paraId="1DE4F938" w14:textId="77777777" w:rsidR="002A6ED9" w:rsidRPr="00424070" w:rsidRDefault="002A6ED9" w:rsidP="00CC710D">
            <w:pPr>
              <w:jc w:val="center"/>
              <w:rPr>
                <w:b/>
                <w:bCs/>
                <w:sz w:val="16"/>
                <w:szCs w:val="16"/>
              </w:rPr>
            </w:pPr>
            <w:r w:rsidRPr="00424070">
              <w:rPr>
                <w:sz w:val="16"/>
                <w:szCs w:val="16"/>
              </w:rPr>
              <w:t>x</w:t>
            </w:r>
          </w:p>
        </w:tc>
        <w:tc>
          <w:tcPr>
            <w:tcW w:w="460" w:type="pct"/>
            <w:shd w:val="clear" w:color="auto" w:fill="F2F2F2" w:themeFill="background1" w:themeFillShade="F2"/>
            <w:vAlign w:val="center"/>
          </w:tcPr>
          <w:p w14:paraId="7439A372" w14:textId="77777777" w:rsidR="002A6ED9" w:rsidRPr="00424070" w:rsidRDefault="002A6ED9" w:rsidP="00CC710D">
            <w:pPr>
              <w:jc w:val="center"/>
              <w:rPr>
                <w:b/>
                <w:bCs/>
                <w:sz w:val="16"/>
                <w:szCs w:val="16"/>
              </w:rPr>
            </w:pPr>
            <w:r w:rsidRPr="00424070">
              <w:rPr>
                <w:sz w:val="16"/>
                <w:szCs w:val="16"/>
              </w:rPr>
              <w:t>x</w:t>
            </w:r>
          </w:p>
        </w:tc>
        <w:tc>
          <w:tcPr>
            <w:tcW w:w="459" w:type="pct"/>
            <w:shd w:val="clear" w:color="auto" w:fill="F2F2F2" w:themeFill="background1" w:themeFillShade="F2"/>
            <w:vAlign w:val="center"/>
          </w:tcPr>
          <w:p w14:paraId="62403EE7" w14:textId="77777777" w:rsidR="002A6ED9" w:rsidRPr="00424070" w:rsidRDefault="002A6ED9" w:rsidP="00CC710D">
            <w:pPr>
              <w:jc w:val="center"/>
              <w:rPr>
                <w:b/>
                <w:bCs/>
                <w:sz w:val="16"/>
                <w:szCs w:val="16"/>
              </w:rPr>
            </w:pPr>
            <w:r w:rsidRPr="00424070">
              <w:rPr>
                <w:sz w:val="16"/>
                <w:szCs w:val="16"/>
              </w:rPr>
              <w:t>x</w:t>
            </w:r>
          </w:p>
        </w:tc>
        <w:tc>
          <w:tcPr>
            <w:tcW w:w="460" w:type="pct"/>
            <w:shd w:val="clear" w:color="auto" w:fill="F2F2F2" w:themeFill="background1" w:themeFillShade="F2"/>
            <w:vAlign w:val="center"/>
          </w:tcPr>
          <w:p w14:paraId="55BA12BC" w14:textId="77777777" w:rsidR="002A6ED9" w:rsidRPr="00424070" w:rsidRDefault="002A6ED9" w:rsidP="00CC710D">
            <w:pPr>
              <w:jc w:val="center"/>
              <w:rPr>
                <w:b/>
                <w:bCs/>
                <w:sz w:val="16"/>
                <w:szCs w:val="16"/>
              </w:rPr>
            </w:pPr>
            <w:r w:rsidRPr="00424070">
              <w:rPr>
                <w:sz w:val="16"/>
                <w:szCs w:val="16"/>
              </w:rPr>
              <w:t>x</w:t>
            </w:r>
          </w:p>
        </w:tc>
        <w:tc>
          <w:tcPr>
            <w:tcW w:w="1058" w:type="pct"/>
            <w:shd w:val="clear" w:color="auto" w:fill="F2F2F2" w:themeFill="background1" w:themeFillShade="F2"/>
            <w:vAlign w:val="center"/>
          </w:tcPr>
          <w:p w14:paraId="5E6DA8F0" w14:textId="77777777" w:rsidR="002A6ED9" w:rsidRPr="00424070" w:rsidRDefault="002A6ED9" w:rsidP="00CC710D">
            <w:pPr>
              <w:jc w:val="center"/>
              <w:rPr>
                <w:b/>
                <w:bCs/>
                <w:sz w:val="16"/>
                <w:szCs w:val="16"/>
              </w:rPr>
            </w:pPr>
            <w:r w:rsidRPr="00424070">
              <w:rPr>
                <w:sz w:val="16"/>
                <w:szCs w:val="16"/>
              </w:rPr>
              <w:t>x</w:t>
            </w:r>
          </w:p>
        </w:tc>
      </w:tr>
      <w:tr w:rsidR="00637F2E" w:rsidRPr="00424070" w14:paraId="2AD1F56D" w14:textId="77777777" w:rsidTr="00567D5C">
        <w:trPr>
          <w:trHeight w:val="60"/>
        </w:trPr>
        <w:tc>
          <w:tcPr>
            <w:tcW w:w="321" w:type="pct"/>
            <w:shd w:val="clear" w:color="auto" w:fill="F2F2F2" w:themeFill="background1" w:themeFillShade="F2"/>
          </w:tcPr>
          <w:p w14:paraId="2B6C792A" w14:textId="77777777" w:rsidR="002A6ED9" w:rsidRPr="00424070" w:rsidRDefault="002A6ED9" w:rsidP="00CC710D">
            <w:pPr>
              <w:jc w:val="both"/>
              <w:rPr>
                <w:b/>
                <w:sz w:val="16"/>
                <w:szCs w:val="16"/>
              </w:rPr>
            </w:pPr>
          </w:p>
        </w:tc>
        <w:tc>
          <w:tcPr>
            <w:tcW w:w="799" w:type="pct"/>
          </w:tcPr>
          <w:p w14:paraId="7B711765" w14:textId="77777777" w:rsidR="002A6ED9" w:rsidRPr="00424070" w:rsidRDefault="002A6ED9" w:rsidP="00CC710D">
            <w:pPr>
              <w:jc w:val="both"/>
              <w:rPr>
                <w:b/>
                <w:bCs/>
                <w:sz w:val="16"/>
                <w:szCs w:val="16"/>
              </w:rPr>
            </w:pPr>
            <w:r w:rsidRPr="00424070">
              <w:rPr>
                <w:b/>
                <w:bCs/>
                <w:sz w:val="16"/>
                <w:szCs w:val="16"/>
              </w:rPr>
              <w:t>Bütünleme</w:t>
            </w:r>
          </w:p>
        </w:tc>
        <w:tc>
          <w:tcPr>
            <w:tcW w:w="525" w:type="pct"/>
            <w:shd w:val="clear" w:color="auto" w:fill="F2F2F2" w:themeFill="background1" w:themeFillShade="F2"/>
            <w:vAlign w:val="center"/>
          </w:tcPr>
          <w:p w14:paraId="3C9B8769" w14:textId="77777777" w:rsidR="002A6ED9" w:rsidRPr="00424070" w:rsidRDefault="002A6ED9" w:rsidP="00CC710D">
            <w:pPr>
              <w:jc w:val="center"/>
              <w:rPr>
                <w:b/>
                <w:bCs/>
                <w:sz w:val="16"/>
                <w:szCs w:val="16"/>
              </w:rPr>
            </w:pPr>
            <w:r w:rsidRPr="00424070">
              <w:rPr>
                <w:sz w:val="16"/>
                <w:szCs w:val="16"/>
              </w:rPr>
              <w:t>x</w:t>
            </w:r>
          </w:p>
        </w:tc>
        <w:tc>
          <w:tcPr>
            <w:tcW w:w="459" w:type="pct"/>
            <w:shd w:val="clear" w:color="auto" w:fill="F2F2F2" w:themeFill="background1" w:themeFillShade="F2"/>
            <w:vAlign w:val="center"/>
          </w:tcPr>
          <w:p w14:paraId="35A69B71" w14:textId="77777777" w:rsidR="002A6ED9" w:rsidRPr="00424070" w:rsidRDefault="002A6ED9" w:rsidP="00CC710D">
            <w:pPr>
              <w:jc w:val="center"/>
              <w:rPr>
                <w:b/>
                <w:bCs/>
                <w:sz w:val="16"/>
                <w:szCs w:val="16"/>
              </w:rPr>
            </w:pPr>
            <w:r w:rsidRPr="00424070">
              <w:rPr>
                <w:sz w:val="16"/>
                <w:szCs w:val="16"/>
              </w:rPr>
              <w:t>x</w:t>
            </w:r>
          </w:p>
        </w:tc>
        <w:tc>
          <w:tcPr>
            <w:tcW w:w="459" w:type="pct"/>
            <w:shd w:val="clear" w:color="auto" w:fill="F2F2F2" w:themeFill="background1" w:themeFillShade="F2"/>
            <w:vAlign w:val="center"/>
          </w:tcPr>
          <w:p w14:paraId="53A5FECA" w14:textId="77777777" w:rsidR="002A6ED9" w:rsidRPr="00424070" w:rsidRDefault="002A6ED9" w:rsidP="00CC710D">
            <w:pPr>
              <w:jc w:val="center"/>
              <w:rPr>
                <w:b/>
                <w:bCs/>
                <w:sz w:val="16"/>
                <w:szCs w:val="16"/>
              </w:rPr>
            </w:pPr>
            <w:r w:rsidRPr="00424070">
              <w:rPr>
                <w:sz w:val="16"/>
                <w:szCs w:val="16"/>
              </w:rPr>
              <w:t>x</w:t>
            </w:r>
          </w:p>
        </w:tc>
        <w:tc>
          <w:tcPr>
            <w:tcW w:w="460" w:type="pct"/>
            <w:shd w:val="clear" w:color="auto" w:fill="F2F2F2" w:themeFill="background1" w:themeFillShade="F2"/>
            <w:vAlign w:val="center"/>
          </w:tcPr>
          <w:p w14:paraId="222C62D4" w14:textId="77777777" w:rsidR="002A6ED9" w:rsidRPr="00424070" w:rsidRDefault="002A6ED9" w:rsidP="00CC710D">
            <w:pPr>
              <w:jc w:val="center"/>
              <w:rPr>
                <w:b/>
                <w:bCs/>
                <w:sz w:val="16"/>
                <w:szCs w:val="16"/>
              </w:rPr>
            </w:pPr>
            <w:r w:rsidRPr="00424070">
              <w:rPr>
                <w:sz w:val="16"/>
                <w:szCs w:val="16"/>
              </w:rPr>
              <w:t>x</w:t>
            </w:r>
          </w:p>
        </w:tc>
        <w:tc>
          <w:tcPr>
            <w:tcW w:w="459" w:type="pct"/>
            <w:shd w:val="clear" w:color="auto" w:fill="F2F2F2" w:themeFill="background1" w:themeFillShade="F2"/>
            <w:vAlign w:val="center"/>
          </w:tcPr>
          <w:p w14:paraId="1BD81185" w14:textId="77777777" w:rsidR="002A6ED9" w:rsidRPr="00424070" w:rsidRDefault="002A6ED9" w:rsidP="00CC710D">
            <w:pPr>
              <w:jc w:val="center"/>
              <w:rPr>
                <w:b/>
                <w:bCs/>
                <w:sz w:val="16"/>
                <w:szCs w:val="16"/>
              </w:rPr>
            </w:pPr>
            <w:r w:rsidRPr="00424070">
              <w:rPr>
                <w:sz w:val="16"/>
                <w:szCs w:val="16"/>
              </w:rPr>
              <w:t>x</w:t>
            </w:r>
          </w:p>
        </w:tc>
        <w:tc>
          <w:tcPr>
            <w:tcW w:w="460" w:type="pct"/>
            <w:shd w:val="clear" w:color="auto" w:fill="F2F2F2" w:themeFill="background1" w:themeFillShade="F2"/>
            <w:vAlign w:val="center"/>
          </w:tcPr>
          <w:p w14:paraId="4B24DF20" w14:textId="77777777" w:rsidR="002A6ED9" w:rsidRPr="00424070" w:rsidRDefault="002A6ED9" w:rsidP="00CC710D">
            <w:pPr>
              <w:jc w:val="center"/>
              <w:rPr>
                <w:b/>
                <w:bCs/>
                <w:sz w:val="16"/>
                <w:szCs w:val="16"/>
              </w:rPr>
            </w:pPr>
            <w:r w:rsidRPr="00424070">
              <w:rPr>
                <w:sz w:val="16"/>
                <w:szCs w:val="16"/>
              </w:rPr>
              <w:t>x</w:t>
            </w:r>
          </w:p>
        </w:tc>
        <w:tc>
          <w:tcPr>
            <w:tcW w:w="1058" w:type="pct"/>
            <w:shd w:val="clear" w:color="auto" w:fill="F2F2F2" w:themeFill="background1" w:themeFillShade="F2"/>
            <w:vAlign w:val="center"/>
          </w:tcPr>
          <w:p w14:paraId="6090B739" w14:textId="77777777" w:rsidR="002A6ED9" w:rsidRPr="00424070" w:rsidRDefault="002A6ED9" w:rsidP="00CC710D">
            <w:pPr>
              <w:jc w:val="center"/>
              <w:rPr>
                <w:b/>
                <w:bCs/>
                <w:sz w:val="16"/>
                <w:szCs w:val="16"/>
              </w:rPr>
            </w:pPr>
            <w:r w:rsidRPr="00424070">
              <w:rPr>
                <w:sz w:val="16"/>
                <w:szCs w:val="16"/>
              </w:rPr>
              <w:t>x</w:t>
            </w:r>
          </w:p>
        </w:tc>
      </w:tr>
    </w:tbl>
    <w:p w14:paraId="1AEDF335" w14:textId="79ADA4A6" w:rsidR="00410E2C" w:rsidRPr="00424070" w:rsidRDefault="002A6ED9" w:rsidP="00CC710D">
      <w:pPr>
        <w:ind w:hanging="851"/>
        <w:jc w:val="both"/>
        <w:rPr>
          <w:rFonts w:eastAsia="Calibri"/>
          <w:sz w:val="18"/>
          <w:szCs w:val="18"/>
        </w:rPr>
      </w:pPr>
      <w:r w:rsidRPr="00424070">
        <w:rPr>
          <w:rFonts w:eastAsia="Calibri"/>
          <w:sz w:val="18"/>
          <w:szCs w:val="18"/>
        </w:rPr>
        <w:t xml:space="preserve"> Tablo 1: TIP 108 Fizyoloji Ders İçerikleri ve Öğrenim Kazanımları Matrisi</w:t>
      </w:r>
    </w:p>
    <w:p w14:paraId="6E4776C9" w14:textId="77777777" w:rsidR="00DF5DB1" w:rsidRPr="00424070" w:rsidRDefault="00DF5DB1" w:rsidP="00CC710D">
      <w:pPr>
        <w:jc w:val="both"/>
        <w:rPr>
          <w:rFonts w:eastAsia="Calibri"/>
          <w:b/>
          <w:sz w:val="18"/>
          <w:szCs w:val="18"/>
        </w:rPr>
      </w:pPr>
    </w:p>
    <w:p w14:paraId="46A4EB2A" w14:textId="2482673B" w:rsidR="00DF5DB1" w:rsidRPr="00424070" w:rsidRDefault="00085414" w:rsidP="00CC710D">
      <w:pPr>
        <w:pStyle w:val="Balk4"/>
      </w:pPr>
      <w:bookmarkStart w:id="48" w:name="_Toc195048601"/>
      <w:r w:rsidRPr="00424070">
        <w:t xml:space="preserve">TIP 209 </w:t>
      </w:r>
      <w:hyperlink r:id="rId18" w:history="1">
        <w:r w:rsidR="0054036F" w:rsidRPr="00424070">
          <w:t>Patoloji</w:t>
        </w:r>
        <w:bookmarkEnd w:id="48"/>
      </w:hyperlink>
      <w:r w:rsidR="0054036F" w:rsidRPr="00424070">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535"/>
        <w:gridCol w:w="2283"/>
        <w:gridCol w:w="4951"/>
      </w:tblGrid>
      <w:tr w:rsidR="00637F2E" w:rsidRPr="00424070" w14:paraId="40EB08A1" w14:textId="77777777" w:rsidTr="00567D5C">
        <w:trPr>
          <w:jc w:val="center"/>
        </w:trPr>
        <w:tc>
          <w:tcPr>
            <w:tcW w:w="5959" w:type="dxa"/>
            <w:gridSpan w:val="3"/>
          </w:tcPr>
          <w:p w14:paraId="3FDE84B2"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Dersi Veren Birim(ler): </w:t>
            </w:r>
            <w:r w:rsidRPr="00424070">
              <w:rPr>
                <w:rFonts w:eastAsia="Calibri"/>
                <w:bCs/>
                <w:sz w:val="18"/>
                <w:szCs w:val="18"/>
                <w:lang w:eastAsia="en-US"/>
              </w:rPr>
              <w:t>Pamukkale Üniversitesi Sağlık Bilimleri Fakültesi</w:t>
            </w:r>
          </w:p>
        </w:tc>
        <w:tc>
          <w:tcPr>
            <w:tcW w:w="4951" w:type="dxa"/>
          </w:tcPr>
          <w:p w14:paraId="569583B8"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Dersi Alan Birim(ler): </w:t>
            </w:r>
            <w:r w:rsidRPr="00424070">
              <w:rPr>
                <w:rFonts w:eastAsia="Calibri"/>
                <w:bCs/>
                <w:sz w:val="18"/>
                <w:szCs w:val="18"/>
                <w:lang w:eastAsia="en-US"/>
              </w:rPr>
              <w:t>Sağlık Bilimleri Fakültesi Hemşirelik Bölümü</w:t>
            </w:r>
          </w:p>
        </w:tc>
      </w:tr>
      <w:tr w:rsidR="00637F2E" w:rsidRPr="00424070" w14:paraId="19853FED" w14:textId="77777777" w:rsidTr="00567D5C">
        <w:trPr>
          <w:jc w:val="center"/>
        </w:trPr>
        <w:tc>
          <w:tcPr>
            <w:tcW w:w="5959" w:type="dxa"/>
            <w:gridSpan w:val="3"/>
          </w:tcPr>
          <w:p w14:paraId="13B6D9B7"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Bölüm Adı: </w:t>
            </w:r>
            <w:r w:rsidRPr="00424070">
              <w:rPr>
                <w:rFonts w:eastAsia="Calibri"/>
                <w:bCs/>
                <w:sz w:val="18"/>
                <w:szCs w:val="18"/>
                <w:lang w:eastAsia="en-US"/>
              </w:rPr>
              <w:t>Hemşirelik</w:t>
            </w:r>
          </w:p>
        </w:tc>
        <w:tc>
          <w:tcPr>
            <w:tcW w:w="4951" w:type="dxa"/>
          </w:tcPr>
          <w:p w14:paraId="4C8EB366" w14:textId="58EE0EE6" w:rsidR="00DF5DB1" w:rsidRPr="00424070" w:rsidRDefault="00DF5DB1" w:rsidP="00CC710D">
            <w:pPr>
              <w:rPr>
                <w:rFonts w:eastAsia="Calibri"/>
                <w:b/>
                <w:sz w:val="18"/>
                <w:szCs w:val="18"/>
                <w:lang w:eastAsia="en-US"/>
              </w:rPr>
            </w:pPr>
            <w:r w:rsidRPr="00424070">
              <w:rPr>
                <w:rFonts w:eastAsia="Calibri"/>
                <w:b/>
                <w:sz w:val="18"/>
                <w:szCs w:val="18"/>
                <w:lang w:eastAsia="en-US"/>
              </w:rPr>
              <w:t>Dersin Adı:</w:t>
            </w:r>
            <w:r w:rsidRPr="00424070">
              <w:rPr>
                <w:rFonts w:eastAsia="Calibri"/>
                <w:bCs/>
                <w:sz w:val="18"/>
                <w:szCs w:val="18"/>
                <w:lang w:eastAsia="en-US"/>
              </w:rPr>
              <w:t xml:space="preserve"> </w:t>
            </w:r>
            <w:hyperlink r:id="rId19" w:history="1">
              <w:r w:rsidRPr="00424070">
                <w:rPr>
                  <w:rFonts w:eastAsia="Calibri"/>
                  <w:bCs/>
                  <w:sz w:val="18"/>
                  <w:szCs w:val="18"/>
                  <w:lang w:eastAsia="en-US"/>
                </w:rPr>
                <w:t>P</w:t>
              </w:r>
              <w:r w:rsidR="00085414" w:rsidRPr="00424070">
                <w:rPr>
                  <w:rFonts w:eastAsia="Calibri"/>
                  <w:bCs/>
                  <w:sz w:val="18"/>
                  <w:szCs w:val="18"/>
                  <w:lang w:eastAsia="en-US"/>
                </w:rPr>
                <w:t>atoloji</w:t>
              </w:r>
            </w:hyperlink>
          </w:p>
        </w:tc>
      </w:tr>
      <w:tr w:rsidR="00637F2E" w:rsidRPr="00424070" w14:paraId="4DBDFC24" w14:textId="77777777" w:rsidTr="00567D5C">
        <w:trPr>
          <w:jc w:val="center"/>
        </w:trPr>
        <w:tc>
          <w:tcPr>
            <w:tcW w:w="5959" w:type="dxa"/>
            <w:gridSpan w:val="3"/>
          </w:tcPr>
          <w:p w14:paraId="27F221D8"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Dersin Düzeyi: </w:t>
            </w:r>
            <w:r w:rsidRPr="00424070">
              <w:rPr>
                <w:rFonts w:eastAsia="Calibri"/>
                <w:bCs/>
                <w:sz w:val="18"/>
                <w:szCs w:val="18"/>
                <w:lang w:eastAsia="en-US"/>
              </w:rPr>
              <w:t>Lisans</w:t>
            </w:r>
          </w:p>
        </w:tc>
        <w:tc>
          <w:tcPr>
            <w:tcW w:w="4951" w:type="dxa"/>
          </w:tcPr>
          <w:p w14:paraId="6BE510AF" w14:textId="3D705FF8" w:rsidR="00DF5DB1" w:rsidRPr="00424070" w:rsidRDefault="00DF5DB1" w:rsidP="00CC710D">
            <w:pPr>
              <w:rPr>
                <w:rFonts w:eastAsia="Calibri"/>
                <w:sz w:val="18"/>
                <w:szCs w:val="18"/>
                <w:lang w:eastAsia="en-US"/>
              </w:rPr>
            </w:pPr>
            <w:r w:rsidRPr="00424070">
              <w:rPr>
                <w:rFonts w:eastAsia="Calibri"/>
                <w:b/>
                <w:sz w:val="18"/>
                <w:szCs w:val="18"/>
                <w:lang w:eastAsia="en-US"/>
              </w:rPr>
              <w:t>Dersin Kodu:</w:t>
            </w:r>
            <w:r w:rsidRPr="00424070">
              <w:rPr>
                <w:rFonts w:eastAsia="Calibri"/>
                <w:sz w:val="18"/>
                <w:szCs w:val="18"/>
                <w:lang w:eastAsia="en-US"/>
              </w:rPr>
              <w:t xml:space="preserve"> </w:t>
            </w:r>
            <w:r w:rsidR="00085414" w:rsidRPr="00424070">
              <w:rPr>
                <w:rFonts w:eastAsia="Calibri"/>
                <w:sz w:val="18"/>
                <w:szCs w:val="18"/>
                <w:lang w:eastAsia="en-US"/>
              </w:rPr>
              <w:t>TIP 209</w:t>
            </w:r>
          </w:p>
        </w:tc>
      </w:tr>
      <w:tr w:rsidR="00637F2E" w:rsidRPr="00424070" w14:paraId="1FAB4C81" w14:textId="77777777" w:rsidTr="00567D5C">
        <w:trPr>
          <w:jc w:val="center"/>
        </w:trPr>
        <w:tc>
          <w:tcPr>
            <w:tcW w:w="5959" w:type="dxa"/>
            <w:gridSpan w:val="3"/>
          </w:tcPr>
          <w:p w14:paraId="75AEBCE3" w14:textId="031D4BB0"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Formun Düzenlenme/Yenilenme Tarihi: </w:t>
            </w:r>
            <w:r w:rsidR="00567D5C" w:rsidRPr="00424070">
              <w:rPr>
                <w:rFonts w:eastAsia="Calibri"/>
                <w:sz w:val="18"/>
                <w:szCs w:val="20"/>
                <w:lang w:eastAsia="en-US"/>
              </w:rPr>
              <w:t>09.02.2026</w:t>
            </w:r>
          </w:p>
        </w:tc>
        <w:tc>
          <w:tcPr>
            <w:tcW w:w="4951" w:type="dxa"/>
          </w:tcPr>
          <w:p w14:paraId="1FBC8E49" w14:textId="2309FF78" w:rsidR="00DF5DB1" w:rsidRPr="00424070" w:rsidRDefault="00DF5DB1" w:rsidP="00CC710D">
            <w:pPr>
              <w:rPr>
                <w:rFonts w:eastAsia="Calibri"/>
                <w:b/>
                <w:sz w:val="18"/>
                <w:szCs w:val="18"/>
                <w:lang w:eastAsia="en-US"/>
              </w:rPr>
            </w:pPr>
            <w:r w:rsidRPr="00424070">
              <w:rPr>
                <w:rFonts w:eastAsia="Calibri"/>
                <w:b/>
                <w:sz w:val="18"/>
                <w:szCs w:val="18"/>
                <w:lang w:eastAsia="en-US"/>
              </w:rPr>
              <w:t>Dersin Türü: Bölüm Dışı Seçmeli-5</w:t>
            </w:r>
          </w:p>
        </w:tc>
      </w:tr>
      <w:tr w:rsidR="00637F2E" w:rsidRPr="00424070" w14:paraId="727477F8" w14:textId="77777777" w:rsidTr="00567D5C">
        <w:trPr>
          <w:jc w:val="center"/>
        </w:trPr>
        <w:tc>
          <w:tcPr>
            <w:tcW w:w="5959" w:type="dxa"/>
            <w:gridSpan w:val="3"/>
          </w:tcPr>
          <w:p w14:paraId="43478415" w14:textId="21F7211E" w:rsidR="00DF5DB1" w:rsidRPr="00424070" w:rsidRDefault="00DF5DB1" w:rsidP="00CC710D">
            <w:pPr>
              <w:rPr>
                <w:rFonts w:eastAsia="Calibri"/>
                <w:sz w:val="18"/>
                <w:szCs w:val="18"/>
                <w:lang w:eastAsia="en-US"/>
              </w:rPr>
            </w:pPr>
            <w:r w:rsidRPr="00424070">
              <w:rPr>
                <w:rFonts w:eastAsia="Calibri"/>
                <w:b/>
                <w:sz w:val="18"/>
                <w:szCs w:val="18"/>
                <w:lang w:eastAsia="en-US"/>
              </w:rPr>
              <w:t xml:space="preserve">Dersin Öğretim Dili: </w:t>
            </w:r>
            <w:r w:rsidRPr="00424070">
              <w:rPr>
                <w:rFonts w:eastAsia="Calibri"/>
                <w:bCs/>
                <w:sz w:val="18"/>
                <w:szCs w:val="18"/>
                <w:lang w:eastAsia="en-US"/>
              </w:rPr>
              <w:t>Türkçe</w:t>
            </w:r>
          </w:p>
        </w:tc>
        <w:tc>
          <w:tcPr>
            <w:tcW w:w="4951" w:type="dxa"/>
          </w:tcPr>
          <w:p w14:paraId="6C040D05" w14:textId="0D4CB102"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Dersin Öğretim Üyesi/Üyeleri: </w:t>
            </w:r>
            <w:r w:rsidRPr="00424070">
              <w:rPr>
                <w:rFonts w:eastAsia="Calibri"/>
                <w:sz w:val="18"/>
                <w:szCs w:val="18"/>
                <w:lang w:eastAsia="en-US"/>
              </w:rPr>
              <w:t>Gözde Topel</w:t>
            </w:r>
          </w:p>
        </w:tc>
      </w:tr>
      <w:tr w:rsidR="00637F2E" w:rsidRPr="00424070" w14:paraId="1E05F195" w14:textId="77777777" w:rsidTr="00567D5C">
        <w:trPr>
          <w:jc w:val="center"/>
        </w:trPr>
        <w:tc>
          <w:tcPr>
            <w:tcW w:w="5959" w:type="dxa"/>
            <w:gridSpan w:val="3"/>
          </w:tcPr>
          <w:p w14:paraId="792B485F" w14:textId="77777777" w:rsidR="00DF5DB1" w:rsidRPr="00424070" w:rsidRDefault="00DF5DB1" w:rsidP="00CC710D">
            <w:pPr>
              <w:rPr>
                <w:rFonts w:eastAsia="Calibri"/>
                <w:sz w:val="18"/>
                <w:szCs w:val="18"/>
                <w:lang w:eastAsia="en-US"/>
              </w:rPr>
            </w:pPr>
            <w:r w:rsidRPr="00424070">
              <w:rPr>
                <w:rFonts w:eastAsia="Calibri"/>
                <w:b/>
                <w:sz w:val="18"/>
                <w:szCs w:val="18"/>
                <w:lang w:eastAsia="en-US"/>
              </w:rPr>
              <w:t xml:space="preserve">Dersin Önkoşulu: </w:t>
            </w:r>
            <w:r w:rsidRPr="00424070">
              <w:rPr>
                <w:rFonts w:eastAsia="Calibri"/>
                <w:sz w:val="18"/>
                <w:szCs w:val="18"/>
                <w:lang w:eastAsia="en-US"/>
              </w:rPr>
              <w:t>-yok</w:t>
            </w:r>
          </w:p>
        </w:tc>
        <w:tc>
          <w:tcPr>
            <w:tcW w:w="4951" w:type="dxa"/>
          </w:tcPr>
          <w:p w14:paraId="4C3B67B2" w14:textId="52C5BD35" w:rsidR="00DF5DB1" w:rsidRPr="00424070" w:rsidRDefault="00DF5DB1" w:rsidP="00CC710D">
            <w:pPr>
              <w:rPr>
                <w:rFonts w:eastAsia="Calibri"/>
                <w:sz w:val="18"/>
                <w:szCs w:val="18"/>
                <w:lang w:eastAsia="en-US"/>
              </w:rPr>
            </w:pPr>
            <w:r w:rsidRPr="00424070">
              <w:rPr>
                <w:rFonts w:eastAsia="Calibri"/>
                <w:b/>
                <w:sz w:val="18"/>
                <w:szCs w:val="18"/>
                <w:lang w:eastAsia="en-US"/>
              </w:rPr>
              <w:t>Önkoşul Olduğu Ders:</w:t>
            </w:r>
            <w:r w:rsidRPr="00424070">
              <w:rPr>
                <w:rFonts w:eastAsia="Calibri"/>
                <w:sz w:val="18"/>
                <w:szCs w:val="18"/>
                <w:lang w:eastAsia="en-US"/>
              </w:rPr>
              <w:t xml:space="preserve"> yok </w:t>
            </w:r>
          </w:p>
        </w:tc>
      </w:tr>
      <w:tr w:rsidR="00637F2E" w:rsidRPr="00424070" w14:paraId="354E6835" w14:textId="77777777" w:rsidTr="00567D5C">
        <w:trPr>
          <w:jc w:val="center"/>
        </w:trPr>
        <w:tc>
          <w:tcPr>
            <w:tcW w:w="5959" w:type="dxa"/>
            <w:gridSpan w:val="3"/>
          </w:tcPr>
          <w:p w14:paraId="6E50D20C" w14:textId="2C7814B0" w:rsidR="00DF5DB1" w:rsidRPr="00424070" w:rsidRDefault="00DF5DB1" w:rsidP="00CC710D">
            <w:pPr>
              <w:rPr>
                <w:rFonts w:eastAsia="Calibri"/>
                <w:b/>
                <w:sz w:val="18"/>
                <w:szCs w:val="18"/>
                <w:lang w:eastAsia="en-US"/>
              </w:rPr>
            </w:pPr>
            <w:r w:rsidRPr="00424070">
              <w:rPr>
                <w:rFonts w:eastAsia="Calibri"/>
                <w:b/>
                <w:sz w:val="18"/>
                <w:szCs w:val="18"/>
                <w:lang w:eastAsia="en-US"/>
              </w:rPr>
              <w:t>Haftalık Ders Saati: 2</w:t>
            </w:r>
          </w:p>
        </w:tc>
        <w:tc>
          <w:tcPr>
            <w:tcW w:w="4951" w:type="dxa"/>
          </w:tcPr>
          <w:p w14:paraId="169A3776" w14:textId="15BE734A"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 Koordinatörü: Gözde Topel </w:t>
            </w:r>
          </w:p>
        </w:tc>
      </w:tr>
      <w:tr w:rsidR="00637F2E" w:rsidRPr="00424070" w14:paraId="300CEF7A" w14:textId="77777777" w:rsidTr="00567D5C">
        <w:trPr>
          <w:jc w:val="center"/>
        </w:trPr>
        <w:tc>
          <w:tcPr>
            <w:tcW w:w="2141" w:type="dxa"/>
          </w:tcPr>
          <w:p w14:paraId="5DCFC91D" w14:textId="46724C19" w:rsidR="00DF5DB1" w:rsidRPr="00424070" w:rsidRDefault="00DF5DB1" w:rsidP="00CC710D">
            <w:pPr>
              <w:rPr>
                <w:rFonts w:eastAsia="Calibri"/>
                <w:b/>
                <w:sz w:val="18"/>
                <w:szCs w:val="18"/>
                <w:lang w:eastAsia="en-US"/>
              </w:rPr>
            </w:pPr>
            <w:r w:rsidRPr="00424070">
              <w:rPr>
                <w:rFonts w:eastAsia="Calibri"/>
                <w:b/>
                <w:sz w:val="18"/>
                <w:szCs w:val="18"/>
                <w:lang w:eastAsia="en-US"/>
              </w:rPr>
              <w:t>Teori</w:t>
            </w:r>
          </w:p>
        </w:tc>
        <w:tc>
          <w:tcPr>
            <w:tcW w:w="1535" w:type="dxa"/>
          </w:tcPr>
          <w:p w14:paraId="04F6E80D" w14:textId="2EA8EB0E" w:rsidR="00DF5DB1" w:rsidRPr="00424070" w:rsidRDefault="00DF5DB1" w:rsidP="00CC710D">
            <w:pPr>
              <w:rPr>
                <w:rFonts w:eastAsia="Calibri"/>
                <w:b/>
                <w:sz w:val="18"/>
                <w:szCs w:val="18"/>
                <w:lang w:eastAsia="en-US"/>
              </w:rPr>
            </w:pPr>
            <w:r w:rsidRPr="00424070">
              <w:rPr>
                <w:rFonts w:eastAsia="Calibri"/>
                <w:b/>
                <w:sz w:val="18"/>
                <w:szCs w:val="18"/>
                <w:lang w:eastAsia="en-US"/>
              </w:rPr>
              <w:t>Uygulama</w:t>
            </w:r>
          </w:p>
        </w:tc>
        <w:tc>
          <w:tcPr>
            <w:tcW w:w="2283" w:type="dxa"/>
          </w:tcPr>
          <w:p w14:paraId="0F30E4E9"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Laboratuvar</w:t>
            </w:r>
          </w:p>
        </w:tc>
        <w:tc>
          <w:tcPr>
            <w:tcW w:w="4951" w:type="dxa"/>
          </w:tcPr>
          <w:p w14:paraId="61CA7C3C"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Dersin AKTS Kredisi:</w:t>
            </w:r>
          </w:p>
        </w:tc>
      </w:tr>
      <w:tr w:rsidR="00DF5DB1" w:rsidRPr="00424070" w14:paraId="09A41C05" w14:textId="77777777" w:rsidTr="00567D5C">
        <w:trPr>
          <w:jc w:val="center"/>
        </w:trPr>
        <w:tc>
          <w:tcPr>
            <w:tcW w:w="2141" w:type="dxa"/>
          </w:tcPr>
          <w:p w14:paraId="7B4BE173" w14:textId="77777777" w:rsidR="00DF5DB1" w:rsidRPr="00424070" w:rsidRDefault="00DF5DB1" w:rsidP="00CC710D">
            <w:pPr>
              <w:rPr>
                <w:rFonts w:eastAsia="Calibri"/>
                <w:sz w:val="18"/>
                <w:szCs w:val="18"/>
                <w:lang w:eastAsia="en-US"/>
              </w:rPr>
            </w:pPr>
            <w:r w:rsidRPr="00424070">
              <w:rPr>
                <w:rFonts w:eastAsia="Calibri"/>
                <w:sz w:val="18"/>
                <w:szCs w:val="18"/>
                <w:lang w:eastAsia="en-US"/>
              </w:rPr>
              <w:t>2</w:t>
            </w:r>
          </w:p>
        </w:tc>
        <w:tc>
          <w:tcPr>
            <w:tcW w:w="1535" w:type="dxa"/>
          </w:tcPr>
          <w:p w14:paraId="2914F995" w14:textId="77777777" w:rsidR="00DF5DB1" w:rsidRPr="00424070" w:rsidRDefault="00DF5DB1" w:rsidP="00CC710D">
            <w:pPr>
              <w:rPr>
                <w:rFonts w:eastAsia="Calibri"/>
                <w:sz w:val="18"/>
                <w:szCs w:val="18"/>
                <w:lang w:eastAsia="en-US"/>
              </w:rPr>
            </w:pPr>
            <w:r w:rsidRPr="00424070">
              <w:rPr>
                <w:rFonts w:eastAsia="Calibri"/>
                <w:sz w:val="18"/>
                <w:szCs w:val="18"/>
                <w:lang w:eastAsia="en-US"/>
              </w:rPr>
              <w:t>0</w:t>
            </w:r>
          </w:p>
        </w:tc>
        <w:tc>
          <w:tcPr>
            <w:tcW w:w="2283" w:type="dxa"/>
          </w:tcPr>
          <w:p w14:paraId="24B785E6" w14:textId="77777777" w:rsidR="00DF5DB1" w:rsidRPr="00424070" w:rsidRDefault="00DF5DB1" w:rsidP="00CC710D">
            <w:pPr>
              <w:rPr>
                <w:rFonts w:eastAsia="Calibri"/>
                <w:sz w:val="18"/>
                <w:szCs w:val="18"/>
                <w:lang w:eastAsia="en-US"/>
              </w:rPr>
            </w:pPr>
            <w:r w:rsidRPr="00424070">
              <w:rPr>
                <w:rFonts w:eastAsia="Calibri"/>
                <w:sz w:val="18"/>
                <w:szCs w:val="18"/>
                <w:lang w:eastAsia="en-US"/>
              </w:rPr>
              <w:t>0</w:t>
            </w:r>
          </w:p>
        </w:tc>
        <w:tc>
          <w:tcPr>
            <w:tcW w:w="4951" w:type="dxa"/>
          </w:tcPr>
          <w:p w14:paraId="2F9887F2"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3</w:t>
            </w:r>
          </w:p>
        </w:tc>
      </w:tr>
    </w:tbl>
    <w:p w14:paraId="389E8CFA" w14:textId="77777777" w:rsidR="00DF5DB1" w:rsidRPr="00424070" w:rsidRDefault="00DF5DB1" w:rsidP="00CC710D">
      <w:pPr>
        <w:rPr>
          <w:rFonts w:eastAsia="Calibri"/>
          <w:sz w:val="18"/>
          <w:szCs w:val="18"/>
          <w:lang w:eastAsia="en-US"/>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637F2E" w:rsidRPr="00424070" w14:paraId="66CF6779" w14:textId="77777777" w:rsidTr="00085414">
        <w:tc>
          <w:tcPr>
            <w:tcW w:w="10881" w:type="dxa"/>
          </w:tcPr>
          <w:p w14:paraId="35931668" w14:textId="77777777" w:rsidR="00DF5DB1" w:rsidRPr="00424070" w:rsidRDefault="00DF5DB1" w:rsidP="00CC710D">
            <w:pPr>
              <w:jc w:val="both"/>
              <w:rPr>
                <w:rFonts w:eastAsia="Calibri"/>
                <w:sz w:val="18"/>
                <w:szCs w:val="18"/>
                <w:lang w:eastAsia="en-US"/>
              </w:rPr>
            </w:pPr>
            <w:r w:rsidRPr="00424070">
              <w:rPr>
                <w:rFonts w:eastAsia="Calibri"/>
                <w:b/>
                <w:sz w:val="18"/>
                <w:szCs w:val="18"/>
                <w:lang w:eastAsia="en-US"/>
              </w:rPr>
              <w:t>Dersin Amacı:</w:t>
            </w:r>
            <w:r w:rsidRPr="00424070">
              <w:rPr>
                <w:rFonts w:eastAsia="Calibri"/>
                <w:sz w:val="18"/>
                <w:szCs w:val="18"/>
                <w:lang w:eastAsia="en-US"/>
              </w:rPr>
              <w:t xml:space="preserve"> </w:t>
            </w:r>
            <w:r w:rsidRPr="00424070">
              <w:rPr>
                <w:rFonts w:eastAsia="Calibri"/>
                <w:bCs/>
                <w:sz w:val="18"/>
                <w:szCs w:val="18"/>
                <w:lang w:eastAsia="en-US"/>
              </w:rPr>
              <w:t>Hemşirelik öğrencilerine, hastalıkların nedenlerini, gelişim süreçlerini, hücresel ve doku düzeyindeki değişikliklerini anlamalarını sağlayarak, klinik uygulamalarda gözlenen semptom ve bulguların patofizyolojik temellerini kavratmak.</w:t>
            </w:r>
          </w:p>
        </w:tc>
      </w:tr>
      <w:tr w:rsidR="00637F2E" w:rsidRPr="00424070" w14:paraId="43A522A8" w14:textId="77777777" w:rsidTr="00085414">
        <w:tc>
          <w:tcPr>
            <w:tcW w:w="10881" w:type="dxa"/>
          </w:tcPr>
          <w:p w14:paraId="3DC1890A"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Dersin Öğrenme Kazanımları:  </w:t>
            </w:r>
          </w:p>
          <w:p w14:paraId="44B316AE" w14:textId="77777777" w:rsidR="00DF5DB1" w:rsidRPr="00424070" w:rsidRDefault="00DF5DB1" w:rsidP="00CC710D">
            <w:pPr>
              <w:rPr>
                <w:rFonts w:eastAsia="Calibri"/>
                <w:sz w:val="18"/>
                <w:szCs w:val="18"/>
                <w:lang w:eastAsia="en-US"/>
              </w:rPr>
            </w:pPr>
            <w:r w:rsidRPr="00424070">
              <w:rPr>
                <w:rFonts w:eastAsia="Calibri"/>
                <w:sz w:val="18"/>
                <w:szCs w:val="18"/>
                <w:lang w:eastAsia="en-US"/>
              </w:rPr>
              <w:t>Ders sonunda öğrenciler;</w:t>
            </w:r>
          </w:p>
          <w:p w14:paraId="401CC3B1" w14:textId="24575D90" w:rsidR="00F47241" w:rsidRPr="00424070" w:rsidRDefault="00DF5DB1" w:rsidP="00CC710D">
            <w:pPr>
              <w:rPr>
                <w:rFonts w:eastAsia="Calibri"/>
                <w:sz w:val="18"/>
                <w:szCs w:val="18"/>
                <w:lang w:eastAsia="en-US"/>
              </w:rPr>
            </w:pPr>
            <w:r w:rsidRPr="00424070">
              <w:rPr>
                <w:rFonts w:eastAsia="Calibri"/>
                <w:sz w:val="18"/>
                <w:szCs w:val="18"/>
                <w:lang w:eastAsia="en-US"/>
              </w:rPr>
              <w:t>1.</w:t>
            </w:r>
            <w:r w:rsidRPr="00424070">
              <w:rPr>
                <w:rFonts w:eastAsia="Calibri"/>
                <w:sz w:val="18"/>
                <w:szCs w:val="18"/>
                <w:lang w:eastAsia="en-US"/>
              </w:rPr>
              <w:tab/>
            </w:r>
            <w:r w:rsidR="00F47241" w:rsidRPr="00424070">
              <w:t xml:space="preserve"> </w:t>
            </w:r>
            <w:r w:rsidR="00F47241" w:rsidRPr="00424070">
              <w:rPr>
                <w:rFonts w:eastAsia="Calibri"/>
                <w:sz w:val="18"/>
                <w:szCs w:val="18"/>
                <w:lang w:eastAsia="en-US"/>
              </w:rPr>
              <w:t>Hastalıkları tanımlayabilir</w:t>
            </w:r>
          </w:p>
          <w:p w14:paraId="2A8C46F4" w14:textId="77777777" w:rsidR="00F47241" w:rsidRPr="00424070" w:rsidRDefault="00F47241" w:rsidP="00CC710D">
            <w:pPr>
              <w:rPr>
                <w:rFonts w:eastAsia="Calibri"/>
                <w:sz w:val="18"/>
                <w:szCs w:val="18"/>
                <w:lang w:eastAsia="en-US"/>
              </w:rPr>
            </w:pPr>
            <w:r w:rsidRPr="00424070">
              <w:rPr>
                <w:rFonts w:eastAsia="Calibri"/>
                <w:sz w:val="18"/>
                <w:szCs w:val="18"/>
                <w:lang w:eastAsia="en-US"/>
              </w:rPr>
              <w:t>2</w:t>
            </w:r>
            <w:r w:rsidRPr="00424070">
              <w:rPr>
                <w:rFonts w:eastAsia="Calibri"/>
                <w:sz w:val="18"/>
                <w:szCs w:val="18"/>
                <w:lang w:eastAsia="en-US"/>
              </w:rPr>
              <w:tab/>
              <w:t>Hastalıklara ait belirti ve bulguların neler olduğunu ifade edebilir.</w:t>
            </w:r>
          </w:p>
          <w:p w14:paraId="628AB676" w14:textId="77777777" w:rsidR="00F47241" w:rsidRPr="00424070" w:rsidRDefault="00F47241" w:rsidP="00CC710D">
            <w:pPr>
              <w:rPr>
                <w:rFonts w:eastAsia="Calibri"/>
                <w:sz w:val="18"/>
                <w:szCs w:val="18"/>
                <w:lang w:eastAsia="en-US"/>
              </w:rPr>
            </w:pPr>
            <w:r w:rsidRPr="00424070">
              <w:rPr>
                <w:rFonts w:eastAsia="Calibri"/>
                <w:sz w:val="18"/>
                <w:szCs w:val="18"/>
                <w:lang w:eastAsia="en-US"/>
              </w:rPr>
              <w:t>3</w:t>
            </w:r>
            <w:r w:rsidRPr="00424070">
              <w:rPr>
                <w:rFonts w:eastAsia="Calibri"/>
                <w:sz w:val="18"/>
                <w:szCs w:val="18"/>
                <w:lang w:eastAsia="en-US"/>
              </w:rPr>
              <w:tab/>
              <w:t>Hastalıkların tedavi yöntemleri hakkında bilgi sahibi olur</w:t>
            </w:r>
          </w:p>
          <w:p w14:paraId="7E86B311" w14:textId="77777777" w:rsidR="00F47241" w:rsidRPr="00424070" w:rsidRDefault="00F47241" w:rsidP="00CC710D">
            <w:pPr>
              <w:rPr>
                <w:rFonts w:eastAsia="Calibri"/>
                <w:sz w:val="18"/>
                <w:szCs w:val="18"/>
                <w:lang w:eastAsia="en-US"/>
              </w:rPr>
            </w:pPr>
            <w:r w:rsidRPr="00424070">
              <w:rPr>
                <w:rFonts w:eastAsia="Calibri"/>
                <w:sz w:val="18"/>
                <w:szCs w:val="18"/>
                <w:lang w:eastAsia="en-US"/>
              </w:rPr>
              <w:t>4</w:t>
            </w:r>
            <w:r w:rsidRPr="00424070">
              <w:rPr>
                <w:rFonts w:eastAsia="Calibri"/>
                <w:sz w:val="18"/>
                <w:szCs w:val="18"/>
                <w:lang w:eastAsia="en-US"/>
              </w:rPr>
              <w:tab/>
              <w:t>Sağlık ekibi üyeleri ile etkin iletişim kurabilir</w:t>
            </w:r>
          </w:p>
          <w:p w14:paraId="2579E715" w14:textId="10908A17" w:rsidR="00F47241" w:rsidRPr="00424070" w:rsidRDefault="00F47241" w:rsidP="00CC710D">
            <w:pPr>
              <w:rPr>
                <w:rFonts w:eastAsia="Calibri"/>
                <w:sz w:val="18"/>
                <w:szCs w:val="18"/>
                <w:lang w:eastAsia="en-US"/>
              </w:rPr>
            </w:pPr>
            <w:r w:rsidRPr="00424070">
              <w:rPr>
                <w:rFonts w:eastAsia="Calibri"/>
                <w:sz w:val="18"/>
                <w:szCs w:val="18"/>
                <w:lang w:eastAsia="en-US"/>
              </w:rPr>
              <w:t>5</w:t>
            </w:r>
            <w:r w:rsidRPr="00424070">
              <w:rPr>
                <w:rFonts w:eastAsia="Calibri"/>
                <w:sz w:val="18"/>
                <w:szCs w:val="18"/>
                <w:lang w:eastAsia="en-US"/>
              </w:rPr>
              <w:tab/>
              <w:t>Edindiği bilgileri hasta eğitiminde kullanabilir</w:t>
            </w:r>
          </w:p>
          <w:p w14:paraId="47452B91" w14:textId="610A4C88" w:rsidR="00DF5DB1" w:rsidRPr="00424070" w:rsidRDefault="00DF5DB1" w:rsidP="00CC710D">
            <w:pPr>
              <w:rPr>
                <w:rFonts w:eastAsia="Calibri"/>
                <w:sz w:val="18"/>
                <w:szCs w:val="18"/>
                <w:lang w:eastAsia="en-US"/>
              </w:rPr>
            </w:pPr>
          </w:p>
        </w:tc>
      </w:tr>
    </w:tbl>
    <w:p w14:paraId="312F5DB9" w14:textId="77777777" w:rsidR="00DF5DB1" w:rsidRPr="00424070" w:rsidRDefault="00DF5DB1" w:rsidP="00CC710D">
      <w:pPr>
        <w:rPr>
          <w:rFonts w:eastAsia="Calibri"/>
          <w:sz w:val="18"/>
          <w:szCs w:val="18"/>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DF5DB1" w:rsidRPr="00424070" w14:paraId="34F8D3CC" w14:textId="77777777" w:rsidTr="00085414">
        <w:trPr>
          <w:trHeight w:val="61"/>
          <w:jc w:val="center"/>
        </w:trPr>
        <w:tc>
          <w:tcPr>
            <w:tcW w:w="10916" w:type="dxa"/>
          </w:tcPr>
          <w:p w14:paraId="11102F72" w14:textId="6B9CFB78" w:rsidR="00DF5DB1" w:rsidRPr="00424070" w:rsidRDefault="00DF5DB1" w:rsidP="00CC710D">
            <w:pPr>
              <w:rPr>
                <w:rFonts w:eastAsia="Calibri"/>
                <w:b/>
                <w:sz w:val="18"/>
                <w:szCs w:val="18"/>
                <w:lang w:eastAsia="en-US"/>
              </w:rPr>
            </w:pPr>
            <w:r w:rsidRPr="00424070">
              <w:rPr>
                <w:rFonts w:eastAsia="Calibri"/>
                <w:b/>
                <w:sz w:val="18"/>
                <w:szCs w:val="18"/>
                <w:lang w:eastAsia="en-US"/>
              </w:rPr>
              <w:t>Öğrenme ve Öğretme Yöntemleri:</w:t>
            </w:r>
            <w:r w:rsidR="00085414" w:rsidRPr="00424070">
              <w:rPr>
                <w:rFonts w:eastAsia="Calibri"/>
                <w:b/>
                <w:sz w:val="18"/>
                <w:szCs w:val="18"/>
                <w:lang w:eastAsia="en-US"/>
              </w:rPr>
              <w:t xml:space="preserve"> </w:t>
            </w:r>
            <w:r w:rsidRPr="00424070">
              <w:rPr>
                <w:sz w:val="18"/>
                <w:szCs w:val="18"/>
                <w:lang w:eastAsia="en-US"/>
              </w:rPr>
              <w:t xml:space="preserve">Anlatım, Beyin fırtınası, Soru-cevap, Grup tartışması, Grup çalışması </w:t>
            </w:r>
          </w:p>
        </w:tc>
      </w:tr>
    </w:tbl>
    <w:p w14:paraId="48E21978" w14:textId="77777777" w:rsidR="00DF5DB1" w:rsidRPr="00424070" w:rsidRDefault="00DF5DB1" w:rsidP="00CC710D">
      <w:pPr>
        <w:rPr>
          <w:rFonts w:eastAsia="Calibri"/>
          <w:sz w:val="18"/>
          <w:szCs w:val="18"/>
          <w:lang w:eastAsia="en-US"/>
        </w:r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852"/>
      </w:tblGrid>
      <w:tr w:rsidR="00637F2E" w:rsidRPr="00424070" w14:paraId="029DB3FE" w14:textId="77777777" w:rsidTr="00085414">
        <w:trPr>
          <w:trHeight w:val="56"/>
          <w:jc w:val="center"/>
        </w:trPr>
        <w:tc>
          <w:tcPr>
            <w:tcW w:w="10917" w:type="dxa"/>
            <w:gridSpan w:val="3"/>
          </w:tcPr>
          <w:p w14:paraId="538DD127" w14:textId="3BB506E5" w:rsidR="00DF5DB1" w:rsidRPr="00424070" w:rsidRDefault="00DF5DB1"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029AF4F3" w14:textId="77777777" w:rsidTr="00085414">
        <w:trPr>
          <w:trHeight w:val="56"/>
          <w:jc w:val="center"/>
        </w:trPr>
        <w:tc>
          <w:tcPr>
            <w:tcW w:w="3975" w:type="dxa"/>
          </w:tcPr>
          <w:p w14:paraId="770EBD2F" w14:textId="77777777" w:rsidR="00DF5DB1" w:rsidRPr="00424070" w:rsidRDefault="00DF5DB1" w:rsidP="00CC710D">
            <w:pPr>
              <w:jc w:val="center"/>
              <w:rPr>
                <w:b/>
                <w:sz w:val="18"/>
                <w:szCs w:val="18"/>
              </w:rPr>
            </w:pPr>
          </w:p>
        </w:tc>
        <w:tc>
          <w:tcPr>
            <w:tcW w:w="3090" w:type="dxa"/>
          </w:tcPr>
          <w:p w14:paraId="0B7CB0D6" w14:textId="77777777" w:rsidR="00DF5DB1" w:rsidRPr="00424070" w:rsidRDefault="00DF5DB1" w:rsidP="00CC710D">
            <w:pPr>
              <w:jc w:val="center"/>
              <w:rPr>
                <w:b/>
                <w:sz w:val="18"/>
                <w:szCs w:val="18"/>
              </w:rPr>
            </w:pPr>
            <w:r w:rsidRPr="00424070">
              <w:rPr>
                <w:sz w:val="18"/>
                <w:szCs w:val="18"/>
              </w:rPr>
              <w:t>Varsa (X) olarak işaretleyiniz</w:t>
            </w:r>
          </w:p>
        </w:tc>
        <w:tc>
          <w:tcPr>
            <w:tcW w:w="3852" w:type="dxa"/>
          </w:tcPr>
          <w:p w14:paraId="4998B66B" w14:textId="77777777" w:rsidR="00DF5DB1" w:rsidRPr="00424070" w:rsidRDefault="00DF5DB1" w:rsidP="00CC710D">
            <w:pPr>
              <w:jc w:val="center"/>
              <w:rPr>
                <w:b/>
                <w:sz w:val="18"/>
                <w:szCs w:val="18"/>
              </w:rPr>
            </w:pPr>
            <w:r w:rsidRPr="00424070">
              <w:rPr>
                <w:sz w:val="18"/>
                <w:szCs w:val="18"/>
              </w:rPr>
              <w:t>Yüzde (%)</w:t>
            </w:r>
          </w:p>
        </w:tc>
      </w:tr>
      <w:tr w:rsidR="00637F2E" w:rsidRPr="00424070" w14:paraId="12B780A7" w14:textId="77777777" w:rsidTr="00085414">
        <w:trPr>
          <w:trHeight w:val="218"/>
          <w:jc w:val="center"/>
        </w:trPr>
        <w:tc>
          <w:tcPr>
            <w:tcW w:w="3975" w:type="dxa"/>
            <w:vAlign w:val="center"/>
          </w:tcPr>
          <w:p w14:paraId="0DB3CC19" w14:textId="77777777" w:rsidR="00DF5DB1" w:rsidRPr="00424070" w:rsidRDefault="00DF5DB1"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45A988F1" w14:textId="77777777" w:rsidR="00DF5DB1" w:rsidRPr="00424070" w:rsidRDefault="00DF5DB1" w:rsidP="00CC710D">
            <w:pPr>
              <w:autoSpaceDE w:val="0"/>
              <w:autoSpaceDN w:val="0"/>
              <w:adjustRightInd w:val="0"/>
              <w:jc w:val="center"/>
              <w:rPr>
                <w:sz w:val="18"/>
                <w:szCs w:val="18"/>
              </w:rPr>
            </w:pPr>
            <w:r w:rsidRPr="00424070">
              <w:rPr>
                <w:sz w:val="18"/>
                <w:szCs w:val="18"/>
              </w:rPr>
              <w:t>x</w:t>
            </w:r>
          </w:p>
        </w:tc>
        <w:tc>
          <w:tcPr>
            <w:tcW w:w="3852" w:type="dxa"/>
            <w:vAlign w:val="center"/>
          </w:tcPr>
          <w:p w14:paraId="13F75654" w14:textId="77777777" w:rsidR="00DF5DB1" w:rsidRPr="00424070" w:rsidRDefault="00DF5DB1" w:rsidP="00CC710D">
            <w:pPr>
              <w:autoSpaceDE w:val="0"/>
              <w:autoSpaceDN w:val="0"/>
              <w:adjustRightInd w:val="0"/>
              <w:jc w:val="center"/>
              <w:rPr>
                <w:sz w:val="18"/>
                <w:szCs w:val="18"/>
              </w:rPr>
            </w:pPr>
            <w:r w:rsidRPr="00424070">
              <w:rPr>
                <w:sz w:val="18"/>
                <w:szCs w:val="18"/>
              </w:rPr>
              <w:t>%50</w:t>
            </w:r>
          </w:p>
        </w:tc>
      </w:tr>
      <w:tr w:rsidR="00637F2E" w:rsidRPr="00424070" w14:paraId="050F14E8" w14:textId="77777777" w:rsidTr="00085414">
        <w:trPr>
          <w:trHeight w:val="224"/>
          <w:jc w:val="center"/>
        </w:trPr>
        <w:tc>
          <w:tcPr>
            <w:tcW w:w="3975" w:type="dxa"/>
            <w:vAlign w:val="center"/>
          </w:tcPr>
          <w:p w14:paraId="24CF399F" w14:textId="77777777" w:rsidR="00DF5DB1" w:rsidRPr="00424070" w:rsidRDefault="00DF5DB1" w:rsidP="00CC710D">
            <w:pPr>
              <w:autoSpaceDE w:val="0"/>
              <w:autoSpaceDN w:val="0"/>
              <w:adjustRightInd w:val="0"/>
              <w:rPr>
                <w:b/>
                <w:sz w:val="18"/>
                <w:szCs w:val="18"/>
              </w:rPr>
            </w:pPr>
            <w:r w:rsidRPr="00424070">
              <w:rPr>
                <w:b/>
                <w:sz w:val="18"/>
                <w:szCs w:val="18"/>
              </w:rPr>
              <w:t>Final sınavı</w:t>
            </w:r>
          </w:p>
        </w:tc>
        <w:tc>
          <w:tcPr>
            <w:tcW w:w="3090" w:type="dxa"/>
            <w:vAlign w:val="center"/>
          </w:tcPr>
          <w:p w14:paraId="3CE25005" w14:textId="77777777" w:rsidR="00DF5DB1" w:rsidRPr="00424070" w:rsidRDefault="00DF5DB1" w:rsidP="00CC710D">
            <w:pPr>
              <w:autoSpaceDE w:val="0"/>
              <w:autoSpaceDN w:val="0"/>
              <w:adjustRightInd w:val="0"/>
              <w:jc w:val="center"/>
              <w:rPr>
                <w:sz w:val="18"/>
                <w:szCs w:val="18"/>
              </w:rPr>
            </w:pPr>
            <w:r w:rsidRPr="00424070">
              <w:rPr>
                <w:sz w:val="18"/>
                <w:szCs w:val="18"/>
              </w:rPr>
              <w:t>x</w:t>
            </w:r>
          </w:p>
        </w:tc>
        <w:tc>
          <w:tcPr>
            <w:tcW w:w="3852" w:type="dxa"/>
            <w:vAlign w:val="center"/>
          </w:tcPr>
          <w:p w14:paraId="51249FB0" w14:textId="77777777" w:rsidR="00DF5DB1" w:rsidRPr="00424070" w:rsidRDefault="00DF5DB1" w:rsidP="00CC710D">
            <w:pPr>
              <w:autoSpaceDE w:val="0"/>
              <w:autoSpaceDN w:val="0"/>
              <w:adjustRightInd w:val="0"/>
              <w:jc w:val="center"/>
              <w:rPr>
                <w:sz w:val="18"/>
                <w:szCs w:val="18"/>
              </w:rPr>
            </w:pPr>
            <w:r w:rsidRPr="00424070">
              <w:rPr>
                <w:sz w:val="18"/>
                <w:szCs w:val="18"/>
              </w:rPr>
              <w:t>%50</w:t>
            </w:r>
          </w:p>
        </w:tc>
      </w:tr>
      <w:tr w:rsidR="00637F2E" w:rsidRPr="00424070" w14:paraId="2FCAF31D" w14:textId="77777777" w:rsidTr="00085414">
        <w:trPr>
          <w:trHeight w:val="165"/>
          <w:jc w:val="center"/>
        </w:trPr>
        <w:tc>
          <w:tcPr>
            <w:tcW w:w="10917" w:type="dxa"/>
            <w:gridSpan w:val="3"/>
            <w:vAlign w:val="center"/>
          </w:tcPr>
          <w:p w14:paraId="25F47F78" w14:textId="1B9C4D52" w:rsidR="00DF5DB1" w:rsidRPr="00424070" w:rsidRDefault="00DF5DB1"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25C20F1F" w14:textId="77777777" w:rsidTr="00085414">
        <w:trPr>
          <w:trHeight w:val="84"/>
          <w:jc w:val="center"/>
        </w:trPr>
        <w:tc>
          <w:tcPr>
            <w:tcW w:w="10917" w:type="dxa"/>
            <w:gridSpan w:val="3"/>
          </w:tcPr>
          <w:p w14:paraId="648D8F5F" w14:textId="4F0BC5FB" w:rsidR="00DF5DB1" w:rsidRPr="00424070" w:rsidRDefault="00DF5DB1" w:rsidP="00CC710D">
            <w:pPr>
              <w:rPr>
                <w:b/>
                <w:sz w:val="18"/>
                <w:szCs w:val="18"/>
              </w:rPr>
            </w:pPr>
            <w:r w:rsidRPr="00424070">
              <w:rPr>
                <w:b/>
                <w:sz w:val="18"/>
                <w:szCs w:val="18"/>
              </w:rPr>
              <w:t xml:space="preserve">Değerlendirme Kriteri: </w:t>
            </w:r>
            <w:r w:rsidRPr="00424070">
              <w:rPr>
                <w:sz w:val="18"/>
                <w:szCs w:val="18"/>
              </w:rPr>
              <w:t>Sınavlarda; yorumlama, hatırlama, karar verme, açıklama, bilgileri birleştirme becerileri değerlendirilecektir.</w:t>
            </w:r>
          </w:p>
        </w:tc>
      </w:tr>
      <w:tr w:rsidR="00637F2E" w:rsidRPr="00424070" w14:paraId="5F31B475" w14:textId="77777777" w:rsidTr="00085414">
        <w:tblPrEx>
          <w:tblBorders>
            <w:insideH w:val="single" w:sz="6" w:space="0" w:color="auto"/>
            <w:insideV w:val="single" w:sz="6" w:space="0" w:color="auto"/>
          </w:tblBorders>
        </w:tblPrEx>
        <w:trPr>
          <w:jc w:val="center"/>
        </w:trPr>
        <w:tc>
          <w:tcPr>
            <w:tcW w:w="10917" w:type="dxa"/>
            <w:gridSpan w:val="3"/>
          </w:tcPr>
          <w:p w14:paraId="2369301F" w14:textId="67E2C686" w:rsidR="00DF5DB1" w:rsidRPr="00424070" w:rsidRDefault="00DF5DB1" w:rsidP="00CC710D">
            <w:pPr>
              <w:rPr>
                <w:sz w:val="18"/>
                <w:szCs w:val="18"/>
              </w:rPr>
            </w:pPr>
            <w:r w:rsidRPr="00424070">
              <w:rPr>
                <w:b/>
                <w:sz w:val="18"/>
                <w:szCs w:val="18"/>
              </w:rPr>
              <w:t xml:space="preserve">Ders İçin Önerilen Kaynaklar: </w:t>
            </w:r>
          </w:p>
          <w:p w14:paraId="1567D9F9" w14:textId="77777777" w:rsidR="00DF5DB1" w:rsidRPr="00424070" w:rsidRDefault="00DF5DB1" w:rsidP="00CC710D">
            <w:pPr>
              <w:numPr>
                <w:ilvl w:val="0"/>
                <w:numId w:val="81"/>
              </w:numPr>
              <w:contextualSpacing/>
              <w:rPr>
                <w:rFonts w:eastAsia="Calibri"/>
                <w:sz w:val="18"/>
                <w:szCs w:val="18"/>
                <w:lang w:eastAsia="en-US"/>
              </w:rPr>
            </w:pPr>
            <w:r w:rsidRPr="00424070">
              <w:rPr>
                <w:rFonts w:eastAsia="Calibri"/>
                <w:sz w:val="18"/>
                <w:szCs w:val="18"/>
                <w:lang w:eastAsia="en-US"/>
              </w:rPr>
              <w:t>Temel ve Sistematik Patoloji – Tamer Demir, R. Can Atukeren (Nobel Tıp Kitabevi)</w:t>
            </w:r>
          </w:p>
          <w:p w14:paraId="4C21EE96" w14:textId="77777777" w:rsidR="00DF5DB1" w:rsidRPr="00424070" w:rsidRDefault="00DF5DB1" w:rsidP="00CC710D">
            <w:pPr>
              <w:numPr>
                <w:ilvl w:val="0"/>
                <w:numId w:val="81"/>
              </w:numPr>
              <w:contextualSpacing/>
              <w:rPr>
                <w:rFonts w:eastAsia="Calibri"/>
                <w:sz w:val="18"/>
                <w:szCs w:val="18"/>
                <w:lang w:eastAsia="en-US"/>
              </w:rPr>
            </w:pPr>
            <w:r w:rsidRPr="00424070">
              <w:rPr>
                <w:rFonts w:eastAsia="Calibri"/>
                <w:sz w:val="18"/>
                <w:szCs w:val="18"/>
                <w:lang w:eastAsia="en-US"/>
              </w:rPr>
              <w:t>Robbins Temel Patoloji – Kumar, Abbas, Aster (Nobel Tıp Kitabevi, Çeviri)</w:t>
            </w:r>
          </w:p>
          <w:p w14:paraId="4CCAD51F" w14:textId="77777777" w:rsidR="00DF5DB1" w:rsidRPr="00424070" w:rsidRDefault="00DF5DB1" w:rsidP="00CC710D">
            <w:pPr>
              <w:numPr>
                <w:ilvl w:val="0"/>
                <w:numId w:val="81"/>
              </w:numPr>
              <w:contextualSpacing/>
              <w:rPr>
                <w:rFonts w:eastAsia="Calibri"/>
                <w:sz w:val="18"/>
                <w:szCs w:val="18"/>
                <w:lang w:eastAsia="en-US"/>
              </w:rPr>
            </w:pPr>
            <w:r w:rsidRPr="00424070">
              <w:rPr>
                <w:rFonts w:eastAsia="Calibri"/>
                <w:sz w:val="18"/>
                <w:szCs w:val="18"/>
                <w:lang w:eastAsia="en-US"/>
              </w:rPr>
              <w:t>Patoloji Ders Kitabı – Gülten Koçer, Gülcan Gökçe (Palme Yayıncılık)</w:t>
            </w:r>
          </w:p>
          <w:p w14:paraId="7E74BADD" w14:textId="671B8136" w:rsidR="00DF5DB1" w:rsidRPr="00424070" w:rsidRDefault="00DF5DB1" w:rsidP="00CC710D">
            <w:pPr>
              <w:numPr>
                <w:ilvl w:val="0"/>
                <w:numId w:val="81"/>
              </w:numPr>
              <w:contextualSpacing/>
              <w:rPr>
                <w:rFonts w:eastAsia="Calibri"/>
                <w:sz w:val="18"/>
                <w:szCs w:val="18"/>
                <w:lang w:eastAsia="en-US"/>
              </w:rPr>
            </w:pPr>
            <w:r w:rsidRPr="00424070">
              <w:rPr>
                <w:rFonts w:eastAsia="Calibri"/>
                <w:sz w:val="18"/>
                <w:szCs w:val="18"/>
                <w:lang w:eastAsia="en-US"/>
              </w:rPr>
              <w:t>Patofizyoloji – Pınar Taşçıoğlu, Melike Mercan-Bilgiç (Akademisyen Kitabevi)</w:t>
            </w:r>
          </w:p>
        </w:tc>
      </w:tr>
      <w:tr w:rsidR="00DF5DB1" w:rsidRPr="00424070" w14:paraId="05DAF0CB" w14:textId="77777777" w:rsidTr="00085414">
        <w:tblPrEx>
          <w:tblBorders>
            <w:insideH w:val="single" w:sz="6" w:space="0" w:color="auto"/>
            <w:insideV w:val="single" w:sz="6" w:space="0" w:color="auto"/>
          </w:tblBorders>
        </w:tblPrEx>
        <w:trPr>
          <w:jc w:val="center"/>
        </w:trPr>
        <w:tc>
          <w:tcPr>
            <w:tcW w:w="10917" w:type="dxa"/>
            <w:gridSpan w:val="3"/>
          </w:tcPr>
          <w:p w14:paraId="10E4D63B" w14:textId="77777777" w:rsidR="00DF5DB1" w:rsidRPr="00424070" w:rsidRDefault="00DF5DB1" w:rsidP="00CC710D">
            <w:pPr>
              <w:rPr>
                <w:b/>
                <w:sz w:val="18"/>
                <w:szCs w:val="18"/>
              </w:rPr>
            </w:pPr>
            <w:r w:rsidRPr="00424070">
              <w:rPr>
                <w:b/>
                <w:sz w:val="18"/>
                <w:szCs w:val="18"/>
              </w:rPr>
              <w:t xml:space="preserve">Derse İlişkin Politika ve Kurallar: (öğretim üyesi açıklama yapmak isterse bu başlığı kullanabilir) </w:t>
            </w:r>
          </w:p>
          <w:p w14:paraId="35FB5439" w14:textId="77777777" w:rsidR="00DF5DB1" w:rsidRPr="00424070" w:rsidRDefault="00DF5DB1" w:rsidP="00CC710D">
            <w:pPr>
              <w:widowControl w:val="0"/>
              <w:tabs>
                <w:tab w:val="left" w:pos="1134"/>
              </w:tabs>
              <w:ind w:left="709"/>
              <w:rPr>
                <w:sz w:val="18"/>
                <w:szCs w:val="18"/>
                <w:lang w:eastAsia="en-US"/>
              </w:rPr>
            </w:pPr>
            <w:r w:rsidRPr="00424070">
              <w:rPr>
                <w:sz w:val="18"/>
                <w:szCs w:val="18"/>
                <w:lang w:eastAsia="en-US"/>
              </w:rPr>
              <w:t>Derse devam durumunun hesaplanmasında teorik ders için en az %70’ine katılmış olmalıdır.</w:t>
            </w:r>
          </w:p>
        </w:tc>
      </w:tr>
    </w:tbl>
    <w:p w14:paraId="3B54464E" w14:textId="77777777" w:rsidR="00DF5DB1" w:rsidRPr="00424070" w:rsidRDefault="00DF5DB1" w:rsidP="00CC710D">
      <w:pPr>
        <w:rPr>
          <w:rFonts w:eastAsia="Calibri"/>
          <w:sz w:val="18"/>
          <w:szCs w:val="18"/>
          <w:lang w:eastAsia="en-US"/>
        </w:rPr>
      </w:pPr>
    </w:p>
    <w:tbl>
      <w:tblPr>
        <w:tblStyle w:val="TabloKlavuzu"/>
        <w:tblW w:w="10915" w:type="dxa"/>
        <w:jc w:val="center"/>
        <w:tblLook w:val="04A0" w:firstRow="1" w:lastRow="0" w:firstColumn="1" w:lastColumn="0" w:noHBand="0" w:noVBand="1"/>
      </w:tblPr>
      <w:tblGrid>
        <w:gridCol w:w="10915"/>
      </w:tblGrid>
      <w:tr w:rsidR="00DF5DB1" w:rsidRPr="00424070" w14:paraId="5ECC0EE8" w14:textId="77777777" w:rsidTr="00085414">
        <w:trPr>
          <w:jc w:val="center"/>
        </w:trPr>
        <w:tc>
          <w:tcPr>
            <w:tcW w:w="10915" w:type="dxa"/>
          </w:tcPr>
          <w:p w14:paraId="2B19FEC5" w14:textId="77777777" w:rsidR="00DF5DB1" w:rsidRPr="00424070" w:rsidRDefault="00DF5DB1"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p w14:paraId="1F4F9CA4" w14:textId="77777777" w:rsidR="00DF5DB1" w:rsidRPr="00424070" w:rsidRDefault="00DF5DB1" w:rsidP="00CC710D">
            <w:pPr>
              <w:rPr>
                <w:rFonts w:eastAsia="Calibri"/>
                <w:sz w:val="18"/>
                <w:szCs w:val="18"/>
              </w:rPr>
            </w:pPr>
            <w:r w:rsidRPr="00424070">
              <w:rPr>
                <w:rFonts w:eastAsia="Calibri"/>
                <w:sz w:val="18"/>
                <w:szCs w:val="18"/>
              </w:rPr>
              <w:t>Ara sınav: yarıyılın başlangıcından itibaren 8. Hafta içinde yapılır</w:t>
            </w:r>
          </w:p>
          <w:p w14:paraId="4C390795" w14:textId="77777777" w:rsidR="00DF5DB1" w:rsidRPr="00424070" w:rsidRDefault="00DF5DB1" w:rsidP="00CC710D">
            <w:pPr>
              <w:rPr>
                <w:rFonts w:eastAsia="Calibri"/>
                <w:sz w:val="18"/>
                <w:szCs w:val="18"/>
              </w:rPr>
            </w:pPr>
            <w:r w:rsidRPr="00424070">
              <w:rPr>
                <w:rFonts w:eastAsia="Calibri"/>
                <w:sz w:val="18"/>
                <w:szCs w:val="18"/>
              </w:rPr>
              <w:t>Final sınavı: Pamukkale Üniversitesi genel akademik takviminde belirtilen tarihler arasında yapılır</w:t>
            </w:r>
          </w:p>
          <w:p w14:paraId="42E4CE53" w14:textId="77777777" w:rsidR="00DF5DB1" w:rsidRPr="00424070" w:rsidRDefault="00DF5DB1" w:rsidP="00CC710D">
            <w:pPr>
              <w:rPr>
                <w:rFonts w:eastAsia="Calibri"/>
                <w:sz w:val="18"/>
                <w:szCs w:val="18"/>
                <w:lang w:eastAsia="en-US"/>
              </w:rPr>
            </w:pPr>
          </w:p>
        </w:tc>
      </w:tr>
    </w:tbl>
    <w:p w14:paraId="5564C26E" w14:textId="77777777" w:rsidR="00DF5DB1" w:rsidRPr="00424070" w:rsidRDefault="00DF5DB1" w:rsidP="00CC710D">
      <w:pPr>
        <w:rPr>
          <w:rFonts w:eastAsia="Calibri"/>
          <w:sz w:val="18"/>
          <w:szCs w:val="18"/>
          <w:lang w:eastAsia="en-US"/>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1124"/>
        <w:gridCol w:w="1286"/>
        <w:gridCol w:w="2479"/>
      </w:tblGrid>
      <w:tr w:rsidR="00637F2E" w:rsidRPr="00424070" w14:paraId="7F8ADD54" w14:textId="77777777" w:rsidTr="00085414">
        <w:trPr>
          <w:trHeight w:val="264"/>
          <w:jc w:val="center"/>
        </w:trPr>
        <w:tc>
          <w:tcPr>
            <w:tcW w:w="10915" w:type="dxa"/>
            <w:gridSpan w:val="4"/>
          </w:tcPr>
          <w:p w14:paraId="1583E23C"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AKTS Tablosu: </w:t>
            </w:r>
          </w:p>
        </w:tc>
      </w:tr>
      <w:tr w:rsidR="00637F2E" w:rsidRPr="00424070" w14:paraId="70358198" w14:textId="77777777" w:rsidTr="00085414">
        <w:trPr>
          <w:trHeight w:val="264"/>
          <w:jc w:val="center"/>
        </w:trPr>
        <w:tc>
          <w:tcPr>
            <w:tcW w:w="6026" w:type="dxa"/>
          </w:tcPr>
          <w:p w14:paraId="0D59CEF0"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Derse İlişkin Etkinlikler </w:t>
            </w:r>
          </w:p>
        </w:tc>
        <w:tc>
          <w:tcPr>
            <w:tcW w:w="1124" w:type="dxa"/>
          </w:tcPr>
          <w:p w14:paraId="4964848F"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Sayısı</w:t>
            </w:r>
          </w:p>
        </w:tc>
        <w:tc>
          <w:tcPr>
            <w:tcW w:w="1286" w:type="dxa"/>
          </w:tcPr>
          <w:p w14:paraId="5FDE96AA" w14:textId="29743BD9" w:rsidR="00DF5DB1" w:rsidRPr="00424070" w:rsidRDefault="00DF5DB1" w:rsidP="00CC710D">
            <w:pPr>
              <w:jc w:val="center"/>
              <w:rPr>
                <w:rFonts w:eastAsia="Calibri"/>
                <w:sz w:val="18"/>
                <w:szCs w:val="18"/>
                <w:lang w:eastAsia="en-US"/>
              </w:rPr>
            </w:pPr>
            <w:r w:rsidRPr="00424070">
              <w:rPr>
                <w:rFonts w:eastAsia="Calibri"/>
                <w:sz w:val="18"/>
                <w:szCs w:val="18"/>
                <w:lang w:eastAsia="en-US"/>
              </w:rPr>
              <w:t>Süresi</w:t>
            </w:r>
            <w:r w:rsidR="00085414" w:rsidRPr="00424070">
              <w:rPr>
                <w:rFonts w:eastAsia="Calibri"/>
                <w:sz w:val="18"/>
                <w:szCs w:val="18"/>
                <w:lang w:eastAsia="en-US"/>
              </w:rPr>
              <w:t xml:space="preserve"> </w:t>
            </w:r>
            <w:r w:rsidRPr="00424070">
              <w:rPr>
                <w:rFonts w:eastAsia="Calibri"/>
                <w:sz w:val="18"/>
                <w:szCs w:val="18"/>
                <w:lang w:eastAsia="en-US"/>
              </w:rPr>
              <w:t>(saat)</w:t>
            </w:r>
          </w:p>
        </w:tc>
        <w:tc>
          <w:tcPr>
            <w:tcW w:w="2479" w:type="dxa"/>
          </w:tcPr>
          <w:p w14:paraId="2E117EAD" w14:textId="2477E587" w:rsidR="00DF5DB1" w:rsidRPr="00424070" w:rsidRDefault="00DF5DB1" w:rsidP="00CC710D">
            <w:pPr>
              <w:jc w:val="center"/>
              <w:rPr>
                <w:rFonts w:eastAsia="Calibri"/>
                <w:sz w:val="18"/>
                <w:szCs w:val="18"/>
                <w:lang w:eastAsia="en-US"/>
              </w:rPr>
            </w:pPr>
            <w:r w:rsidRPr="00424070">
              <w:rPr>
                <w:rFonts w:eastAsia="Calibri"/>
                <w:sz w:val="18"/>
                <w:szCs w:val="18"/>
                <w:lang w:eastAsia="en-US"/>
              </w:rPr>
              <w:t>Toplam İşyükü</w:t>
            </w:r>
            <w:r w:rsidR="00085414" w:rsidRPr="00424070">
              <w:rPr>
                <w:rFonts w:eastAsia="Calibri"/>
                <w:sz w:val="18"/>
                <w:szCs w:val="18"/>
                <w:lang w:eastAsia="en-US"/>
              </w:rPr>
              <w:t xml:space="preserve"> </w:t>
            </w:r>
            <w:r w:rsidRPr="00424070">
              <w:rPr>
                <w:rFonts w:eastAsia="Calibri"/>
                <w:sz w:val="18"/>
                <w:szCs w:val="18"/>
                <w:lang w:eastAsia="en-US"/>
              </w:rPr>
              <w:t xml:space="preserve">(Saat) </w:t>
            </w:r>
          </w:p>
        </w:tc>
      </w:tr>
      <w:tr w:rsidR="00637F2E" w:rsidRPr="00424070" w14:paraId="1F58BB65" w14:textId="77777777" w:rsidTr="00085414">
        <w:trPr>
          <w:trHeight w:val="264"/>
          <w:jc w:val="center"/>
        </w:trPr>
        <w:tc>
          <w:tcPr>
            <w:tcW w:w="10915" w:type="dxa"/>
            <w:gridSpan w:val="4"/>
          </w:tcPr>
          <w:p w14:paraId="4FB9A0C0" w14:textId="77777777" w:rsidR="00DF5DB1" w:rsidRPr="00424070" w:rsidRDefault="00DF5DB1" w:rsidP="00CC710D">
            <w:pPr>
              <w:rPr>
                <w:rFonts w:eastAsia="Calibri"/>
                <w:sz w:val="18"/>
                <w:szCs w:val="18"/>
                <w:lang w:eastAsia="en-US"/>
              </w:rPr>
            </w:pPr>
            <w:r w:rsidRPr="00424070">
              <w:rPr>
                <w:rFonts w:eastAsia="Calibri"/>
                <w:b/>
                <w:sz w:val="18"/>
                <w:szCs w:val="18"/>
                <w:lang w:eastAsia="en-US"/>
              </w:rPr>
              <w:t>Ders içi etkinlikler</w:t>
            </w:r>
          </w:p>
        </w:tc>
      </w:tr>
      <w:tr w:rsidR="00637F2E" w:rsidRPr="00424070" w14:paraId="487B9509" w14:textId="77777777" w:rsidTr="00085414">
        <w:trPr>
          <w:trHeight w:val="250"/>
          <w:jc w:val="center"/>
        </w:trPr>
        <w:tc>
          <w:tcPr>
            <w:tcW w:w="6026" w:type="dxa"/>
          </w:tcPr>
          <w:p w14:paraId="2A19DCC5" w14:textId="77777777" w:rsidR="00DF5DB1" w:rsidRPr="00424070" w:rsidRDefault="00DF5DB1" w:rsidP="00CC710D">
            <w:pPr>
              <w:rPr>
                <w:rFonts w:eastAsia="Calibri"/>
                <w:sz w:val="18"/>
                <w:szCs w:val="18"/>
                <w:lang w:eastAsia="en-US"/>
              </w:rPr>
            </w:pPr>
            <w:r w:rsidRPr="00424070">
              <w:rPr>
                <w:rFonts w:eastAsia="Calibri"/>
                <w:sz w:val="18"/>
                <w:szCs w:val="18"/>
                <w:lang w:eastAsia="en-US"/>
              </w:rPr>
              <w:t xml:space="preserve">Ders süresi </w:t>
            </w:r>
          </w:p>
        </w:tc>
        <w:tc>
          <w:tcPr>
            <w:tcW w:w="1124" w:type="dxa"/>
          </w:tcPr>
          <w:p w14:paraId="3D374B8E"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14</w:t>
            </w:r>
          </w:p>
        </w:tc>
        <w:tc>
          <w:tcPr>
            <w:tcW w:w="1286" w:type="dxa"/>
          </w:tcPr>
          <w:p w14:paraId="0D5A6633"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2</w:t>
            </w:r>
          </w:p>
        </w:tc>
        <w:tc>
          <w:tcPr>
            <w:tcW w:w="2479" w:type="dxa"/>
          </w:tcPr>
          <w:p w14:paraId="600F5D4F"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28</w:t>
            </w:r>
          </w:p>
        </w:tc>
      </w:tr>
      <w:tr w:rsidR="00637F2E" w:rsidRPr="00424070" w14:paraId="1552BC6E" w14:textId="77777777" w:rsidTr="00085414">
        <w:trPr>
          <w:trHeight w:val="250"/>
          <w:jc w:val="center"/>
        </w:trPr>
        <w:tc>
          <w:tcPr>
            <w:tcW w:w="6026" w:type="dxa"/>
          </w:tcPr>
          <w:p w14:paraId="48116558" w14:textId="77777777" w:rsidR="00DF5DB1" w:rsidRPr="00424070" w:rsidRDefault="00DF5DB1" w:rsidP="00CC710D">
            <w:pPr>
              <w:rPr>
                <w:rFonts w:eastAsia="Calibri"/>
                <w:sz w:val="18"/>
                <w:szCs w:val="18"/>
                <w:lang w:eastAsia="en-US"/>
              </w:rPr>
            </w:pPr>
            <w:r w:rsidRPr="00424070">
              <w:rPr>
                <w:rFonts w:eastAsia="Calibri"/>
                <w:sz w:val="18"/>
                <w:szCs w:val="18"/>
                <w:lang w:eastAsia="en-US"/>
              </w:rPr>
              <w:t>Sınıf Dışı Ders Çalışma Süresi (Ön çalışma, pekiştirme)</w:t>
            </w:r>
          </w:p>
        </w:tc>
        <w:tc>
          <w:tcPr>
            <w:tcW w:w="1124" w:type="dxa"/>
          </w:tcPr>
          <w:p w14:paraId="5E69AA19"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7</w:t>
            </w:r>
          </w:p>
        </w:tc>
        <w:tc>
          <w:tcPr>
            <w:tcW w:w="1286" w:type="dxa"/>
          </w:tcPr>
          <w:p w14:paraId="16AF65B7"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1</w:t>
            </w:r>
          </w:p>
        </w:tc>
        <w:tc>
          <w:tcPr>
            <w:tcW w:w="2479" w:type="dxa"/>
          </w:tcPr>
          <w:p w14:paraId="61DDCEC8"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7</w:t>
            </w:r>
          </w:p>
        </w:tc>
      </w:tr>
      <w:tr w:rsidR="00637F2E" w:rsidRPr="00424070" w14:paraId="5ADFAA84" w14:textId="77777777" w:rsidTr="00085414">
        <w:trPr>
          <w:trHeight w:val="250"/>
          <w:jc w:val="center"/>
        </w:trPr>
        <w:tc>
          <w:tcPr>
            <w:tcW w:w="10915" w:type="dxa"/>
            <w:gridSpan w:val="4"/>
          </w:tcPr>
          <w:p w14:paraId="3080DE5F" w14:textId="21EE0A40" w:rsidR="00DF5DB1" w:rsidRPr="00424070" w:rsidRDefault="00DF5DB1" w:rsidP="00CC710D">
            <w:pPr>
              <w:rPr>
                <w:rFonts w:eastAsia="Calibri"/>
                <w:b/>
                <w:sz w:val="18"/>
                <w:szCs w:val="18"/>
                <w:lang w:eastAsia="en-US"/>
              </w:rPr>
            </w:pPr>
            <w:r w:rsidRPr="00424070">
              <w:rPr>
                <w:rFonts w:eastAsia="Calibri"/>
                <w:b/>
                <w:sz w:val="18"/>
                <w:szCs w:val="18"/>
                <w:lang w:eastAsia="en-US"/>
              </w:rPr>
              <w:t xml:space="preserve">Sınavlar </w:t>
            </w:r>
            <w:r w:rsidRPr="00424070">
              <w:rPr>
                <w:rFonts w:eastAsia="Calibri"/>
                <w:sz w:val="18"/>
                <w:szCs w:val="18"/>
                <w:lang w:eastAsia="en-US"/>
              </w:rPr>
              <w:t>(Sınav ders saatleri içerisinde gerçekleştirilirse, söz konusu sınav süresi ders içi etkinliklerden düşürülmelidir)</w:t>
            </w:r>
          </w:p>
        </w:tc>
      </w:tr>
      <w:tr w:rsidR="00637F2E" w:rsidRPr="00424070" w14:paraId="5CE93897" w14:textId="77777777" w:rsidTr="00085414">
        <w:trPr>
          <w:trHeight w:val="250"/>
          <w:jc w:val="center"/>
        </w:trPr>
        <w:tc>
          <w:tcPr>
            <w:tcW w:w="6026" w:type="dxa"/>
          </w:tcPr>
          <w:p w14:paraId="519D7925" w14:textId="77777777" w:rsidR="00DF5DB1" w:rsidRPr="00424070" w:rsidRDefault="00DF5DB1" w:rsidP="00CC710D">
            <w:pPr>
              <w:rPr>
                <w:rFonts w:eastAsia="Calibri"/>
                <w:sz w:val="18"/>
                <w:szCs w:val="18"/>
                <w:lang w:eastAsia="en-US"/>
              </w:rPr>
            </w:pPr>
            <w:r w:rsidRPr="00424070">
              <w:rPr>
                <w:rFonts w:eastAsia="Calibri"/>
                <w:sz w:val="18"/>
                <w:szCs w:val="18"/>
                <w:lang w:eastAsia="en-US"/>
              </w:rPr>
              <w:t>Arasınav (hazırlık süresi dahil)</w:t>
            </w:r>
          </w:p>
        </w:tc>
        <w:tc>
          <w:tcPr>
            <w:tcW w:w="1124" w:type="dxa"/>
          </w:tcPr>
          <w:p w14:paraId="213D6F90"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1</w:t>
            </w:r>
          </w:p>
        </w:tc>
        <w:tc>
          <w:tcPr>
            <w:tcW w:w="1286" w:type="dxa"/>
          </w:tcPr>
          <w:p w14:paraId="4CEDA919"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20</w:t>
            </w:r>
          </w:p>
        </w:tc>
        <w:tc>
          <w:tcPr>
            <w:tcW w:w="2479" w:type="dxa"/>
          </w:tcPr>
          <w:p w14:paraId="547D105A"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20</w:t>
            </w:r>
          </w:p>
        </w:tc>
      </w:tr>
      <w:tr w:rsidR="00637F2E" w:rsidRPr="00424070" w14:paraId="18710E13" w14:textId="77777777" w:rsidTr="00085414">
        <w:trPr>
          <w:trHeight w:val="250"/>
          <w:jc w:val="center"/>
        </w:trPr>
        <w:tc>
          <w:tcPr>
            <w:tcW w:w="6026" w:type="dxa"/>
          </w:tcPr>
          <w:p w14:paraId="7A2CE845" w14:textId="77777777" w:rsidR="00DF5DB1" w:rsidRPr="00424070" w:rsidRDefault="00DF5DB1" w:rsidP="00CC710D">
            <w:pPr>
              <w:rPr>
                <w:rFonts w:eastAsia="Calibri"/>
                <w:sz w:val="18"/>
                <w:szCs w:val="18"/>
                <w:lang w:eastAsia="en-US"/>
              </w:rPr>
            </w:pPr>
            <w:r w:rsidRPr="00424070">
              <w:rPr>
                <w:rFonts w:eastAsia="Calibri"/>
                <w:sz w:val="18"/>
                <w:szCs w:val="18"/>
                <w:lang w:eastAsia="en-US"/>
              </w:rPr>
              <w:t>Yıl sonu sınavı (Hazırlık süresi dahil)</w:t>
            </w:r>
          </w:p>
        </w:tc>
        <w:tc>
          <w:tcPr>
            <w:tcW w:w="1124" w:type="dxa"/>
          </w:tcPr>
          <w:p w14:paraId="27D7A318"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1</w:t>
            </w:r>
          </w:p>
        </w:tc>
        <w:tc>
          <w:tcPr>
            <w:tcW w:w="1286" w:type="dxa"/>
          </w:tcPr>
          <w:p w14:paraId="1698854C"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23</w:t>
            </w:r>
          </w:p>
        </w:tc>
        <w:tc>
          <w:tcPr>
            <w:tcW w:w="2479" w:type="dxa"/>
          </w:tcPr>
          <w:p w14:paraId="743E6336"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23</w:t>
            </w:r>
          </w:p>
        </w:tc>
      </w:tr>
      <w:tr w:rsidR="00637F2E" w:rsidRPr="00424070" w14:paraId="586918B9" w14:textId="77777777" w:rsidTr="00085414">
        <w:trPr>
          <w:trHeight w:val="250"/>
          <w:jc w:val="center"/>
        </w:trPr>
        <w:tc>
          <w:tcPr>
            <w:tcW w:w="10915" w:type="dxa"/>
            <w:gridSpan w:val="4"/>
          </w:tcPr>
          <w:p w14:paraId="6F98EA80" w14:textId="77777777" w:rsidR="00DF5DB1" w:rsidRPr="00424070" w:rsidRDefault="00DF5DB1" w:rsidP="00CC710D">
            <w:pPr>
              <w:rPr>
                <w:rFonts w:eastAsia="Calibri"/>
                <w:sz w:val="18"/>
                <w:szCs w:val="18"/>
                <w:lang w:eastAsia="en-US"/>
              </w:rPr>
            </w:pPr>
            <w:r w:rsidRPr="00424070">
              <w:rPr>
                <w:rFonts w:eastAsia="Calibri"/>
                <w:b/>
                <w:sz w:val="18"/>
                <w:szCs w:val="18"/>
                <w:lang w:eastAsia="en-US"/>
              </w:rPr>
              <w:t>Ders dışı etkinlikler</w:t>
            </w:r>
          </w:p>
        </w:tc>
      </w:tr>
      <w:tr w:rsidR="00637F2E" w:rsidRPr="00424070" w14:paraId="66AEE952" w14:textId="77777777" w:rsidTr="00085414">
        <w:trPr>
          <w:trHeight w:val="250"/>
          <w:jc w:val="center"/>
        </w:trPr>
        <w:tc>
          <w:tcPr>
            <w:tcW w:w="6026" w:type="dxa"/>
          </w:tcPr>
          <w:p w14:paraId="310DCC07" w14:textId="77777777" w:rsidR="00DF5DB1" w:rsidRPr="00424070" w:rsidRDefault="00DF5DB1" w:rsidP="00CC710D">
            <w:pPr>
              <w:rPr>
                <w:rFonts w:eastAsia="Calibri"/>
                <w:b/>
                <w:sz w:val="18"/>
                <w:szCs w:val="18"/>
                <w:lang w:eastAsia="en-US"/>
              </w:rPr>
            </w:pPr>
            <w:r w:rsidRPr="00424070">
              <w:rPr>
                <w:rFonts w:eastAsia="Calibri"/>
                <w:b/>
                <w:sz w:val="18"/>
                <w:szCs w:val="18"/>
                <w:lang w:eastAsia="en-US"/>
              </w:rPr>
              <w:t>Toplam İşyükü (saat)</w:t>
            </w:r>
          </w:p>
        </w:tc>
        <w:tc>
          <w:tcPr>
            <w:tcW w:w="1124" w:type="dxa"/>
          </w:tcPr>
          <w:p w14:paraId="7958FD22" w14:textId="77777777" w:rsidR="00DF5DB1" w:rsidRPr="00424070" w:rsidRDefault="00DF5DB1" w:rsidP="00CC710D">
            <w:pPr>
              <w:jc w:val="center"/>
              <w:rPr>
                <w:rFonts w:eastAsia="Calibri"/>
                <w:sz w:val="18"/>
                <w:szCs w:val="18"/>
                <w:lang w:eastAsia="en-US"/>
              </w:rPr>
            </w:pPr>
          </w:p>
        </w:tc>
        <w:tc>
          <w:tcPr>
            <w:tcW w:w="1286" w:type="dxa"/>
          </w:tcPr>
          <w:p w14:paraId="65F40453" w14:textId="77777777" w:rsidR="00DF5DB1" w:rsidRPr="00424070" w:rsidRDefault="00DF5DB1" w:rsidP="00CC710D">
            <w:pPr>
              <w:jc w:val="center"/>
              <w:rPr>
                <w:rFonts w:eastAsia="Calibri"/>
                <w:sz w:val="18"/>
                <w:szCs w:val="18"/>
                <w:lang w:eastAsia="en-US"/>
              </w:rPr>
            </w:pPr>
          </w:p>
        </w:tc>
        <w:tc>
          <w:tcPr>
            <w:tcW w:w="2479" w:type="dxa"/>
          </w:tcPr>
          <w:p w14:paraId="5D56D179"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78</w:t>
            </w:r>
          </w:p>
        </w:tc>
      </w:tr>
      <w:tr w:rsidR="00DF5DB1" w:rsidRPr="00424070" w14:paraId="2F9AC540" w14:textId="77777777" w:rsidTr="00085414">
        <w:trPr>
          <w:trHeight w:val="135"/>
          <w:jc w:val="center"/>
        </w:trPr>
        <w:tc>
          <w:tcPr>
            <w:tcW w:w="6026" w:type="dxa"/>
          </w:tcPr>
          <w:p w14:paraId="4728D648" w14:textId="3E0070DC" w:rsidR="00DF5DB1" w:rsidRPr="00424070" w:rsidRDefault="00DF5DB1" w:rsidP="00CC710D">
            <w:pPr>
              <w:rPr>
                <w:rFonts w:eastAsia="Calibri"/>
                <w:b/>
                <w:sz w:val="18"/>
                <w:szCs w:val="18"/>
                <w:lang w:eastAsia="en-US"/>
              </w:rPr>
            </w:pPr>
            <w:r w:rsidRPr="00424070">
              <w:rPr>
                <w:rFonts w:eastAsia="Calibri"/>
                <w:b/>
                <w:sz w:val="18"/>
                <w:szCs w:val="18"/>
                <w:lang w:eastAsia="en-US"/>
              </w:rPr>
              <w:t>Dersin AKTS Kredisi</w:t>
            </w:r>
          </w:p>
        </w:tc>
        <w:tc>
          <w:tcPr>
            <w:tcW w:w="1124" w:type="dxa"/>
          </w:tcPr>
          <w:p w14:paraId="04B15902" w14:textId="77777777" w:rsidR="00DF5DB1" w:rsidRPr="00424070" w:rsidRDefault="00DF5DB1" w:rsidP="00CC710D">
            <w:pPr>
              <w:jc w:val="center"/>
              <w:rPr>
                <w:rFonts w:eastAsia="Calibri"/>
                <w:sz w:val="18"/>
                <w:szCs w:val="18"/>
                <w:lang w:eastAsia="en-US"/>
              </w:rPr>
            </w:pPr>
          </w:p>
        </w:tc>
        <w:tc>
          <w:tcPr>
            <w:tcW w:w="1286" w:type="dxa"/>
          </w:tcPr>
          <w:p w14:paraId="22B054D4" w14:textId="77777777" w:rsidR="00DF5DB1" w:rsidRPr="00424070" w:rsidRDefault="00DF5DB1" w:rsidP="00CC710D">
            <w:pPr>
              <w:jc w:val="center"/>
              <w:rPr>
                <w:rFonts w:eastAsia="Calibri"/>
                <w:sz w:val="18"/>
                <w:szCs w:val="18"/>
                <w:lang w:eastAsia="en-US"/>
              </w:rPr>
            </w:pPr>
          </w:p>
        </w:tc>
        <w:tc>
          <w:tcPr>
            <w:tcW w:w="2479" w:type="dxa"/>
          </w:tcPr>
          <w:p w14:paraId="61B31E35" w14:textId="77777777" w:rsidR="00DF5DB1" w:rsidRPr="00424070" w:rsidRDefault="00DF5DB1" w:rsidP="00CC710D">
            <w:pPr>
              <w:jc w:val="center"/>
              <w:rPr>
                <w:rFonts w:eastAsia="Calibri"/>
                <w:sz w:val="18"/>
                <w:szCs w:val="18"/>
                <w:lang w:eastAsia="en-US"/>
              </w:rPr>
            </w:pPr>
            <w:r w:rsidRPr="00424070">
              <w:rPr>
                <w:rFonts w:eastAsia="Calibri"/>
                <w:sz w:val="18"/>
                <w:szCs w:val="18"/>
                <w:lang w:eastAsia="en-US"/>
              </w:rPr>
              <w:t>3</w:t>
            </w:r>
          </w:p>
        </w:tc>
      </w:tr>
    </w:tbl>
    <w:p w14:paraId="5F8DF49A" w14:textId="77777777" w:rsidR="00DF5DB1" w:rsidRPr="00424070" w:rsidRDefault="00DF5DB1" w:rsidP="00CC710D">
      <w:pPr>
        <w:rPr>
          <w:rFonts w:eastAsia="Calibri"/>
          <w:sz w:val="18"/>
          <w:szCs w:val="18"/>
          <w:lang w:eastAsia="en-US"/>
        </w:rPr>
      </w:pPr>
    </w:p>
    <w:tbl>
      <w:tblPr>
        <w:tblW w:w="5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4632"/>
        <w:gridCol w:w="728"/>
        <w:gridCol w:w="615"/>
        <w:gridCol w:w="598"/>
        <w:gridCol w:w="758"/>
        <w:gridCol w:w="622"/>
        <w:gridCol w:w="624"/>
        <w:gridCol w:w="624"/>
        <w:gridCol w:w="565"/>
      </w:tblGrid>
      <w:tr w:rsidR="00637F2E" w:rsidRPr="00424070" w14:paraId="2C85B79D" w14:textId="32894D33" w:rsidTr="00567D5C">
        <w:trPr>
          <w:jc w:val="center"/>
        </w:trPr>
        <w:tc>
          <w:tcPr>
            <w:tcW w:w="5000" w:type="pct"/>
            <w:gridSpan w:val="10"/>
          </w:tcPr>
          <w:p w14:paraId="63ED954E" w14:textId="77777777"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SBF PATOLOJİ DERSİ DERS İÇERİKLERİ VE ÖĞRENİM KAZANIMLARI MATRİSİ</w:t>
            </w:r>
          </w:p>
        </w:tc>
      </w:tr>
      <w:tr w:rsidR="00637F2E" w:rsidRPr="00424070" w14:paraId="41BFD0B1" w14:textId="7AE57BC8" w:rsidTr="00567D5C">
        <w:trPr>
          <w:jc w:val="center"/>
        </w:trPr>
        <w:tc>
          <w:tcPr>
            <w:tcW w:w="492" w:type="pct"/>
            <w:vMerge w:val="restart"/>
          </w:tcPr>
          <w:p w14:paraId="20E1D98E" w14:textId="77777777"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Hafta</w:t>
            </w:r>
          </w:p>
        </w:tc>
        <w:tc>
          <w:tcPr>
            <w:tcW w:w="2138" w:type="pct"/>
            <w:vMerge w:val="restart"/>
          </w:tcPr>
          <w:p w14:paraId="1363D60F"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Haftalık Ders İçerikleri</w:t>
            </w:r>
          </w:p>
        </w:tc>
        <w:tc>
          <w:tcPr>
            <w:tcW w:w="2370" w:type="pct"/>
            <w:gridSpan w:val="8"/>
          </w:tcPr>
          <w:p w14:paraId="7817BD23" w14:textId="14F4855F"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Dersin Öğrenim Kazanımları</w:t>
            </w:r>
          </w:p>
        </w:tc>
      </w:tr>
      <w:tr w:rsidR="00637F2E" w:rsidRPr="00424070" w14:paraId="0B044EEC" w14:textId="77777777" w:rsidTr="00567D5C">
        <w:trPr>
          <w:trHeight w:val="119"/>
          <w:jc w:val="center"/>
        </w:trPr>
        <w:tc>
          <w:tcPr>
            <w:tcW w:w="492" w:type="pct"/>
            <w:vMerge/>
          </w:tcPr>
          <w:p w14:paraId="76B5DC35" w14:textId="77777777" w:rsidR="00085414" w:rsidRPr="00424070" w:rsidRDefault="00085414" w:rsidP="00CC710D">
            <w:pPr>
              <w:jc w:val="center"/>
              <w:rPr>
                <w:rFonts w:eastAsia="Calibri"/>
                <w:b/>
                <w:sz w:val="18"/>
                <w:szCs w:val="18"/>
                <w:lang w:eastAsia="en-US"/>
              </w:rPr>
            </w:pPr>
          </w:p>
        </w:tc>
        <w:tc>
          <w:tcPr>
            <w:tcW w:w="2138" w:type="pct"/>
            <w:vMerge/>
          </w:tcPr>
          <w:p w14:paraId="39CDC927" w14:textId="77777777" w:rsidR="00085414" w:rsidRPr="00424070" w:rsidRDefault="00085414" w:rsidP="00CC710D">
            <w:pPr>
              <w:rPr>
                <w:rFonts w:eastAsia="Calibri"/>
                <w:b/>
                <w:sz w:val="18"/>
                <w:szCs w:val="18"/>
                <w:lang w:eastAsia="en-US"/>
              </w:rPr>
            </w:pPr>
          </w:p>
        </w:tc>
        <w:tc>
          <w:tcPr>
            <w:tcW w:w="336" w:type="pct"/>
          </w:tcPr>
          <w:p w14:paraId="26AAA63A" w14:textId="77777777" w:rsidR="00085414" w:rsidRPr="00424070" w:rsidRDefault="00085414" w:rsidP="00CC710D">
            <w:pPr>
              <w:rPr>
                <w:rFonts w:eastAsia="Calibri"/>
                <w:bCs/>
                <w:sz w:val="18"/>
                <w:szCs w:val="18"/>
                <w:lang w:eastAsia="en-US"/>
              </w:rPr>
            </w:pPr>
            <w:r w:rsidRPr="00424070">
              <w:rPr>
                <w:rFonts w:eastAsia="Calibri"/>
                <w:bCs/>
                <w:sz w:val="18"/>
                <w:szCs w:val="18"/>
                <w:lang w:eastAsia="en-US"/>
              </w:rPr>
              <w:t>1</w:t>
            </w:r>
          </w:p>
        </w:tc>
        <w:tc>
          <w:tcPr>
            <w:tcW w:w="284" w:type="pct"/>
          </w:tcPr>
          <w:p w14:paraId="7BB7B65D" w14:textId="77777777" w:rsidR="00085414" w:rsidRPr="00424070" w:rsidRDefault="00085414" w:rsidP="00CC710D">
            <w:pPr>
              <w:rPr>
                <w:rFonts w:eastAsia="Calibri"/>
                <w:bCs/>
                <w:sz w:val="18"/>
                <w:szCs w:val="18"/>
                <w:lang w:eastAsia="en-US"/>
              </w:rPr>
            </w:pPr>
            <w:r w:rsidRPr="00424070">
              <w:rPr>
                <w:rFonts w:eastAsia="Calibri"/>
                <w:bCs/>
                <w:sz w:val="18"/>
                <w:szCs w:val="18"/>
                <w:lang w:eastAsia="en-US"/>
              </w:rPr>
              <w:t>2</w:t>
            </w:r>
          </w:p>
        </w:tc>
        <w:tc>
          <w:tcPr>
            <w:tcW w:w="276" w:type="pct"/>
          </w:tcPr>
          <w:p w14:paraId="51DC0FEF" w14:textId="77777777" w:rsidR="00085414" w:rsidRPr="00424070" w:rsidRDefault="00085414" w:rsidP="00CC710D">
            <w:pPr>
              <w:rPr>
                <w:rFonts w:eastAsia="Calibri"/>
                <w:sz w:val="18"/>
                <w:szCs w:val="18"/>
                <w:lang w:eastAsia="en-US"/>
              </w:rPr>
            </w:pPr>
            <w:r w:rsidRPr="00424070">
              <w:rPr>
                <w:rFonts w:eastAsia="Calibri"/>
                <w:sz w:val="18"/>
                <w:szCs w:val="18"/>
                <w:lang w:eastAsia="en-US"/>
              </w:rPr>
              <w:t>3</w:t>
            </w:r>
          </w:p>
        </w:tc>
        <w:tc>
          <w:tcPr>
            <w:tcW w:w="350" w:type="pct"/>
          </w:tcPr>
          <w:p w14:paraId="025C314C" w14:textId="77777777" w:rsidR="00085414" w:rsidRPr="00424070" w:rsidRDefault="00085414" w:rsidP="00CC710D">
            <w:pPr>
              <w:rPr>
                <w:rFonts w:eastAsia="Calibri"/>
                <w:sz w:val="18"/>
                <w:szCs w:val="18"/>
                <w:lang w:eastAsia="en-US"/>
              </w:rPr>
            </w:pPr>
            <w:r w:rsidRPr="00424070">
              <w:rPr>
                <w:rFonts w:eastAsia="Calibri"/>
                <w:sz w:val="18"/>
                <w:szCs w:val="18"/>
                <w:lang w:eastAsia="en-US"/>
              </w:rPr>
              <w:t>4</w:t>
            </w:r>
          </w:p>
        </w:tc>
        <w:tc>
          <w:tcPr>
            <w:tcW w:w="287" w:type="pct"/>
          </w:tcPr>
          <w:p w14:paraId="25DBF28C" w14:textId="77777777" w:rsidR="00085414" w:rsidRPr="00424070" w:rsidRDefault="00085414" w:rsidP="00CC710D">
            <w:pPr>
              <w:rPr>
                <w:rFonts w:eastAsia="Calibri"/>
                <w:bCs/>
                <w:sz w:val="18"/>
                <w:szCs w:val="18"/>
                <w:lang w:eastAsia="en-US"/>
              </w:rPr>
            </w:pPr>
            <w:r w:rsidRPr="00424070">
              <w:rPr>
                <w:rFonts w:eastAsia="Calibri"/>
                <w:bCs/>
                <w:sz w:val="18"/>
                <w:szCs w:val="18"/>
                <w:lang w:eastAsia="en-US"/>
              </w:rPr>
              <w:t>5</w:t>
            </w:r>
          </w:p>
        </w:tc>
        <w:tc>
          <w:tcPr>
            <w:tcW w:w="288" w:type="pct"/>
          </w:tcPr>
          <w:p w14:paraId="01F4B8B6" w14:textId="77777777" w:rsidR="00085414" w:rsidRPr="00424070" w:rsidRDefault="00085414" w:rsidP="00CC710D">
            <w:pPr>
              <w:rPr>
                <w:rFonts w:eastAsia="Calibri"/>
                <w:sz w:val="18"/>
                <w:szCs w:val="18"/>
                <w:lang w:eastAsia="en-US"/>
              </w:rPr>
            </w:pPr>
            <w:r w:rsidRPr="00424070">
              <w:rPr>
                <w:rFonts w:eastAsia="Calibri"/>
                <w:sz w:val="18"/>
                <w:szCs w:val="18"/>
                <w:lang w:eastAsia="en-US"/>
              </w:rPr>
              <w:t>6</w:t>
            </w:r>
          </w:p>
        </w:tc>
        <w:tc>
          <w:tcPr>
            <w:tcW w:w="288" w:type="pct"/>
          </w:tcPr>
          <w:p w14:paraId="245ECC0D" w14:textId="77777777" w:rsidR="00085414" w:rsidRPr="00424070" w:rsidRDefault="00085414" w:rsidP="00CC710D">
            <w:pPr>
              <w:rPr>
                <w:rFonts w:eastAsia="Calibri"/>
                <w:sz w:val="18"/>
                <w:szCs w:val="18"/>
                <w:lang w:eastAsia="en-US"/>
              </w:rPr>
            </w:pPr>
            <w:r w:rsidRPr="00424070">
              <w:rPr>
                <w:rFonts w:eastAsia="Calibri"/>
                <w:sz w:val="18"/>
                <w:szCs w:val="18"/>
                <w:lang w:eastAsia="en-US"/>
              </w:rPr>
              <w:t>7</w:t>
            </w:r>
          </w:p>
        </w:tc>
        <w:tc>
          <w:tcPr>
            <w:tcW w:w="261" w:type="pct"/>
          </w:tcPr>
          <w:p w14:paraId="63C6CF76" w14:textId="77777777" w:rsidR="00085414" w:rsidRPr="00424070" w:rsidRDefault="00085414" w:rsidP="00CC710D">
            <w:pPr>
              <w:rPr>
                <w:rFonts w:eastAsia="Calibri"/>
                <w:bCs/>
                <w:sz w:val="18"/>
                <w:szCs w:val="18"/>
                <w:lang w:eastAsia="en-US"/>
              </w:rPr>
            </w:pPr>
            <w:r w:rsidRPr="00424070">
              <w:rPr>
                <w:rFonts w:eastAsia="Calibri"/>
                <w:bCs/>
                <w:sz w:val="18"/>
                <w:szCs w:val="18"/>
                <w:lang w:eastAsia="en-US"/>
              </w:rPr>
              <w:t>8</w:t>
            </w:r>
          </w:p>
        </w:tc>
      </w:tr>
      <w:tr w:rsidR="00637F2E" w:rsidRPr="00424070" w14:paraId="2D143EF4" w14:textId="77777777" w:rsidTr="00567D5C">
        <w:trPr>
          <w:jc w:val="center"/>
        </w:trPr>
        <w:tc>
          <w:tcPr>
            <w:tcW w:w="492" w:type="pct"/>
          </w:tcPr>
          <w:p w14:paraId="3F5475E5" w14:textId="77777777" w:rsidR="00085414" w:rsidRPr="00424070" w:rsidRDefault="00085414" w:rsidP="00CC710D">
            <w:pPr>
              <w:tabs>
                <w:tab w:val="left" w:pos="180"/>
              </w:tabs>
              <w:rPr>
                <w:rFonts w:eastAsia="Calibri"/>
                <w:b/>
                <w:sz w:val="18"/>
                <w:szCs w:val="18"/>
                <w:lang w:eastAsia="en-US"/>
              </w:rPr>
            </w:pPr>
            <w:r w:rsidRPr="00424070">
              <w:rPr>
                <w:rFonts w:eastAsia="Calibri"/>
                <w:b/>
                <w:sz w:val="18"/>
                <w:szCs w:val="18"/>
                <w:lang w:eastAsia="en-US"/>
              </w:rPr>
              <w:t>1</w:t>
            </w:r>
          </w:p>
        </w:tc>
        <w:tc>
          <w:tcPr>
            <w:tcW w:w="2138" w:type="pct"/>
          </w:tcPr>
          <w:p w14:paraId="263BBAF1" w14:textId="77777777" w:rsidR="00085414" w:rsidRPr="00424070" w:rsidRDefault="00085414" w:rsidP="00CC710D">
            <w:pPr>
              <w:rPr>
                <w:rFonts w:eastAsia="Calibri"/>
                <w:bCs/>
                <w:sz w:val="18"/>
                <w:szCs w:val="18"/>
                <w:lang w:eastAsia="en-US"/>
              </w:rPr>
            </w:pPr>
            <w:r w:rsidRPr="00424070">
              <w:rPr>
                <w:rFonts w:eastAsia="Calibri"/>
                <w:sz w:val="18"/>
                <w:szCs w:val="18"/>
                <w:shd w:val="clear" w:color="auto" w:fill="FFFFFF"/>
                <w:lang w:eastAsia="en-US"/>
              </w:rPr>
              <w:t>Patolojinin tanımı, tarihçesi, işlevi</w:t>
            </w:r>
          </w:p>
        </w:tc>
        <w:tc>
          <w:tcPr>
            <w:tcW w:w="336" w:type="pct"/>
          </w:tcPr>
          <w:p w14:paraId="5C7F86D7"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4" w:type="pct"/>
          </w:tcPr>
          <w:p w14:paraId="2364D766" w14:textId="77777777" w:rsidR="00085414" w:rsidRPr="00424070" w:rsidRDefault="00085414" w:rsidP="00CC710D">
            <w:pPr>
              <w:jc w:val="center"/>
              <w:rPr>
                <w:rFonts w:eastAsia="Calibri"/>
                <w:sz w:val="18"/>
                <w:szCs w:val="18"/>
                <w:lang w:eastAsia="en-US"/>
              </w:rPr>
            </w:pPr>
          </w:p>
        </w:tc>
        <w:tc>
          <w:tcPr>
            <w:tcW w:w="276" w:type="pct"/>
          </w:tcPr>
          <w:p w14:paraId="6EA8301B" w14:textId="77777777" w:rsidR="00085414" w:rsidRPr="00424070" w:rsidRDefault="00085414" w:rsidP="00CC710D">
            <w:pPr>
              <w:jc w:val="center"/>
              <w:rPr>
                <w:rFonts w:eastAsia="Calibri"/>
                <w:sz w:val="18"/>
                <w:szCs w:val="18"/>
                <w:lang w:eastAsia="en-US"/>
              </w:rPr>
            </w:pPr>
          </w:p>
        </w:tc>
        <w:tc>
          <w:tcPr>
            <w:tcW w:w="350" w:type="pct"/>
          </w:tcPr>
          <w:p w14:paraId="454A63A9" w14:textId="77777777" w:rsidR="00085414" w:rsidRPr="00424070" w:rsidRDefault="00085414" w:rsidP="00CC710D">
            <w:pPr>
              <w:jc w:val="center"/>
              <w:rPr>
                <w:rFonts w:eastAsia="Calibri"/>
                <w:sz w:val="18"/>
                <w:szCs w:val="18"/>
                <w:lang w:eastAsia="en-US"/>
              </w:rPr>
            </w:pPr>
          </w:p>
        </w:tc>
        <w:tc>
          <w:tcPr>
            <w:tcW w:w="287" w:type="pct"/>
          </w:tcPr>
          <w:p w14:paraId="51DE1AF1" w14:textId="77777777" w:rsidR="00085414" w:rsidRPr="00424070" w:rsidRDefault="00085414" w:rsidP="00CC710D">
            <w:pPr>
              <w:jc w:val="center"/>
              <w:rPr>
                <w:rFonts w:eastAsia="Calibri"/>
                <w:sz w:val="18"/>
                <w:szCs w:val="18"/>
                <w:lang w:eastAsia="en-US"/>
              </w:rPr>
            </w:pPr>
          </w:p>
        </w:tc>
        <w:tc>
          <w:tcPr>
            <w:tcW w:w="288" w:type="pct"/>
          </w:tcPr>
          <w:p w14:paraId="50BC7381" w14:textId="77777777" w:rsidR="00085414" w:rsidRPr="00424070" w:rsidRDefault="00085414" w:rsidP="00CC710D">
            <w:pPr>
              <w:jc w:val="center"/>
              <w:rPr>
                <w:rFonts w:eastAsia="Calibri"/>
                <w:sz w:val="18"/>
                <w:szCs w:val="18"/>
                <w:lang w:eastAsia="en-US"/>
              </w:rPr>
            </w:pPr>
          </w:p>
        </w:tc>
        <w:tc>
          <w:tcPr>
            <w:tcW w:w="288" w:type="pct"/>
          </w:tcPr>
          <w:p w14:paraId="68A8018A" w14:textId="77777777" w:rsidR="00085414" w:rsidRPr="00424070" w:rsidRDefault="00085414" w:rsidP="00CC710D">
            <w:pPr>
              <w:jc w:val="center"/>
              <w:rPr>
                <w:rFonts w:eastAsia="Calibri"/>
                <w:sz w:val="18"/>
                <w:szCs w:val="18"/>
                <w:lang w:eastAsia="en-US"/>
              </w:rPr>
            </w:pPr>
          </w:p>
        </w:tc>
        <w:tc>
          <w:tcPr>
            <w:tcW w:w="261" w:type="pct"/>
          </w:tcPr>
          <w:p w14:paraId="104FF7A2"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r>
      <w:tr w:rsidR="00637F2E" w:rsidRPr="00424070" w14:paraId="0563F5C3" w14:textId="77777777" w:rsidTr="00567D5C">
        <w:trPr>
          <w:jc w:val="center"/>
        </w:trPr>
        <w:tc>
          <w:tcPr>
            <w:tcW w:w="492" w:type="pct"/>
          </w:tcPr>
          <w:p w14:paraId="7CBFE7DC"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2</w:t>
            </w:r>
          </w:p>
        </w:tc>
        <w:tc>
          <w:tcPr>
            <w:tcW w:w="2138" w:type="pct"/>
          </w:tcPr>
          <w:p w14:paraId="692EDF3A"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DAE2E8"/>
                <w:lang w:eastAsia="en-US"/>
              </w:rPr>
              <w:t>Hücre doku zedelenmesi</w:t>
            </w:r>
          </w:p>
        </w:tc>
        <w:tc>
          <w:tcPr>
            <w:tcW w:w="336" w:type="pct"/>
          </w:tcPr>
          <w:p w14:paraId="46369B19" w14:textId="77777777" w:rsidR="00085414" w:rsidRPr="00424070" w:rsidRDefault="00085414" w:rsidP="00CC710D">
            <w:pPr>
              <w:jc w:val="center"/>
              <w:rPr>
                <w:rFonts w:eastAsia="Calibri"/>
                <w:sz w:val="18"/>
                <w:szCs w:val="18"/>
                <w:lang w:eastAsia="en-US"/>
              </w:rPr>
            </w:pPr>
          </w:p>
        </w:tc>
        <w:tc>
          <w:tcPr>
            <w:tcW w:w="284" w:type="pct"/>
          </w:tcPr>
          <w:p w14:paraId="37E8DE8E"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76" w:type="pct"/>
          </w:tcPr>
          <w:p w14:paraId="7BAECA92" w14:textId="77777777" w:rsidR="00085414" w:rsidRPr="00424070" w:rsidRDefault="00085414" w:rsidP="00CC710D">
            <w:pPr>
              <w:jc w:val="center"/>
              <w:rPr>
                <w:rFonts w:eastAsia="Calibri"/>
                <w:sz w:val="18"/>
                <w:szCs w:val="18"/>
                <w:lang w:eastAsia="en-US"/>
              </w:rPr>
            </w:pPr>
          </w:p>
        </w:tc>
        <w:tc>
          <w:tcPr>
            <w:tcW w:w="350" w:type="pct"/>
          </w:tcPr>
          <w:p w14:paraId="7B9E2CD6"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7" w:type="pct"/>
          </w:tcPr>
          <w:p w14:paraId="7E2AF9DC"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51C07152" w14:textId="77777777" w:rsidR="00085414" w:rsidRPr="00424070" w:rsidRDefault="00085414" w:rsidP="00CC710D">
            <w:pPr>
              <w:jc w:val="center"/>
              <w:rPr>
                <w:rFonts w:eastAsia="Calibri"/>
                <w:sz w:val="18"/>
                <w:szCs w:val="18"/>
                <w:lang w:eastAsia="en-US"/>
              </w:rPr>
            </w:pPr>
          </w:p>
        </w:tc>
        <w:tc>
          <w:tcPr>
            <w:tcW w:w="288" w:type="pct"/>
          </w:tcPr>
          <w:p w14:paraId="5EC82F21" w14:textId="77777777" w:rsidR="00085414" w:rsidRPr="00424070" w:rsidRDefault="00085414" w:rsidP="00CC710D">
            <w:pPr>
              <w:jc w:val="center"/>
              <w:rPr>
                <w:rFonts w:eastAsia="Calibri"/>
                <w:sz w:val="18"/>
                <w:szCs w:val="18"/>
                <w:lang w:eastAsia="en-US"/>
              </w:rPr>
            </w:pPr>
          </w:p>
        </w:tc>
        <w:tc>
          <w:tcPr>
            <w:tcW w:w="261" w:type="pct"/>
          </w:tcPr>
          <w:p w14:paraId="40C4E4BF" w14:textId="77777777" w:rsidR="00085414" w:rsidRPr="00424070" w:rsidRDefault="00085414" w:rsidP="00CC710D">
            <w:pPr>
              <w:jc w:val="center"/>
              <w:rPr>
                <w:rFonts w:eastAsia="Calibri"/>
                <w:sz w:val="18"/>
                <w:szCs w:val="18"/>
                <w:lang w:eastAsia="en-US"/>
              </w:rPr>
            </w:pPr>
          </w:p>
        </w:tc>
      </w:tr>
      <w:tr w:rsidR="00637F2E" w:rsidRPr="00424070" w14:paraId="008F56F4" w14:textId="77777777" w:rsidTr="00567D5C">
        <w:trPr>
          <w:jc w:val="center"/>
        </w:trPr>
        <w:tc>
          <w:tcPr>
            <w:tcW w:w="492" w:type="pct"/>
          </w:tcPr>
          <w:p w14:paraId="66D7FC00"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3</w:t>
            </w:r>
          </w:p>
        </w:tc>
        <w:tc>
          <w:tcPr>
            <w:tcW w:w="2138" w:type="pct"/>
          </w:tcPr>
          <w:p w14:paraId="06EB74C1"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FFFFFF"/>
                <w:lang w:eastAsia="en-US"/>
              </w:rPr>
              <w:t>Akut inflamasyon,</w:t>
            </w:r>
          </w:p>
        </w:tc>
        <w:tc>
          <w:tcPr>
            <w:tcW w:w="336" w:type="pct"/>
          </w:tcPr>
          <w:p w14:paraId="11EAC10B"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4" w:type="pct"/>
          </w:tcPr>
          <w:p w14:paraId="75FC8DEC"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76" w:type="pct"/>
          </w:tcPr>
          <w:p w14:paraId="74DD8926"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350" w:type="pct"/>
          </w:tcPr>
          <w:p w14:paraId="71E35EBA" w14:textId="77777777" w:rsidR="00085414" w:rsidRPr="00424070" w:rsidRDefault="00085414" w:rsidP="00CC710D">
            <w:pPr>
              <w:jc w:val="center"/>
              <w:rPr>
                <w:rFonts w:eastAsia="Calibri"/>
                <w:sz w:val="18"/>
                <w:szCs w:val="18"/>
                <w:lang w:eastAsia="en-US"/>
              </w:rPr>
            </w:pPr>
          </w:p>
        </w:tc>
        <w:tc>
          <w:tcPr>
            <w:tcW w:w="287" w:type="pct"/>
          </w:tcPr>
          <w:p w14:paraId="3AB60360" w14:textId="77777777" w:rsidR="00085414" w:rsidRPr="00424070" w:rsidRDefault="00085414" w:rsidP="00CC710D">
            <w:pPr>
              <w:jc w:val="center"/>
              <w:rPr>
                <w:rFonts w:eastAsia="Calibri"/>
                <w:sz w:val="18"/>
                <w:szCs w:val="18"/>
                <w:lang w:eastAsia="en-US"/>
              </w:rPr>
            </w:pPr>
          </w:p>
        </w:tc>
        <w:tc>
          <w:tcPr>
            <w:tcW w:w="288" w:type="pct"/>
          </w:tcPr>
          <w:p w14:paraId="73AC52D0" w14:textId="77777777" w:rsidR="00085414" w:rsidRPr="00424070" w:rsidRDefault="00085414" w:rsidP="00CC710D">
            <w:pPr>
              <w:jc w:val="center"/>
              <w:rPr>
                <w:rFonts w:eastAsia="Calibri"/>
                <w:sz w:val="18"/>
                <w:szCs w:val="18"/>
                <w:lang w:eastAsia="en-US"/>
              </w:rPr>
            </w:pPr>
          </w:p>
        </w:tc>
        <w:tc>
          <w:tcPr>
            <w:tcW w:w="288" w:type="pct"/>
          </w:tcPr>
          <w:p w14:paraId="34F1E6B5" w14:textId="77777777" w:rsidR="00085414" w:rsidRPr="00424070" w:rsidRDefault="00085414" w:rsidP="00CC710D">
            <w:pPr>
              <w:jc w:val="center"/>
              <w:rPr>
                <w:rFonts w:eastAsia="Calibri"/>
                <w:sz w:val="18"/>
                <w:szCs w:val="18"/>
                <w:lang w:eastAsia="en-US"/>
              </w:rPr>
            </w:pPr>
          </w:p>
        </w:tc>
        <w:tc>
          <w:tcPr>
            <w:tcW w:w="261" w:type="pct"/>
          </w:tcPr>
          <w:p w14:paraId="3F2C6C05" w14:textId="77777777" w:rsidR="00085414" w:rsidRPr="00424070" w:rsidRDefault="00085414" w:rsidP="00CC710D">
            <w:pPr>
              <w:jc w:val="center"/>
              <w:rPr>
                <w:rFonts w:eastAsia="Calibri"/>
                <w:sz w:val="18"/>
                <w:szCs w:val="18"/>
                <w:lang w:eastAsia="en-US"/>
              </w:rPr>
            </w:pPr>
          </w:p>
        </w:tc>
      </w:tr>
      <w:tr w:rsidR="00637F2E" w:rsidRPr="00424070" w14:paraId="3557D1F5" w14:textId="77777777" w:rsidTr="00567D5C">
        <w:trPr>
          <w:jc w:val="center"/>
        </w:trPr>
        <w:tc>
          <w:tcPr>
            <w:tcW w:w="492" w:type="pct"/>
          </w:tcPr>
          <w:p w14:paraId="16079201"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4</w:t>
            </w:r>
          </w:p>
        </w:tc>
        <w:tc>
          <w:tcPr>
            <w:tcW w:w="2138" w:type="pct"/>
          </w:tcPr>
          <w:p w14:paraId="3B78EF28"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DAE2E8"/>
                <w:lang w:eastAsia="en-US"/>
              </w:rPr>
              <w:t>Kronik inflamasyon,</w:t>
            </w:r>
          </w:p>
        </w:tc>
        <w:tc>
          <w:tcPr>
            <w:tcW w:w="336" w:type="pct"/>
          </w:tcPr>
          <w:p w14:paraId="297B98C1"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4" w:type="pct"/>
          </w:tcPr>
          <w:p w14:paraId="059FDD5D"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76" w:type="pct"/>
          </w:tcPr>
          <w:p w14:paraId="60FBE391"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350" w:type="pct"/>
          </w:tcPr>
          <w:p w14:paraId="3A562704" w14:textId="77777777" w:rsidR="00085414" w:rsidRPr="00424070" w:rsidRDefault="00085414" w:rsidP="00CC710D">
            <w:pPr>
              <w:jc w:val="center"/>
              <w:rPr>
                <w:rFonts w:eastAsia="Calibri"/>
                <w:sz w:val="18"/>
                <w:szCs w:val="18"/>
                <w:lang w:eastAsia="en-US"/>
              </w:rPr>
            </w:pPr>
          </w:p>
        </w:tc>
        <w:tc>
          <w:tcPr>
            <w:tcW w:w="287" w:type="pct"/>
          </w:tcPr>
          <w:p w14:paraId="1623892A" w14:textId="77777777" w:rsidR="00085414" w:rsidRPr="00424070" w:rsidRDefault="00085414" w:rsidP="00CC710D">
            <w:pPr>
              <w:jc w:val="center"/>
              <w:rPr>
                <w:rFonts w:eastAsia="Calibri"/>
                <w:sz w:val="18"/>
                <w:szCs w:val="18"/>
                <w:lang w:eastAsia="en-US"/>
              </w:rPr>
            </w:pPr>
          </w:p>
        </w:tc>
        <w:tc>
          <w:tcPr>
            <w:tcW w:w="288" w:type="pct"/>
          </w:tcPr>
          <w:p w14:paraId="6C51D963" w14:textId="77777777" w:rsidR="00085414" w:rsidRPr="00424070" w:rsidRDefault="00085414" w:rsidP="00CC710D">
            <w:pPr>
              <w:jc w:val="center"/>
              <w:rPr>
                <w:rFonts w:eastAsia="Calibri"/>
                <w:sz w:val="18"/>
                <w:szCs w:val="18"/>
                <w:lang w:eastAsia="en-US"/>
              </w:rPr>
            </w:pPr>
          </w:p>
        </w:tc>
        <w:tc>
          <w:tcPr>
            <w:tcW w:w="288" w:type="pct"/>
          </w:tcPr>
          <w:p w14:paraId="1B0D8F99" w14:textId="77777777" w:rsidR="00085414" w:rsidRPr="00424070" w:rsidRDefault="00085414" w:rsidP="00CC710D">
            <w:pPr>
              <w:jc w:val="center"/>
              <w:rPr>
                <w:rFonts w:eastAsia="Calibri"/>
                <w:sz w:val="18"/>
                <w:szCs w:val="18"/>
                <w:lang w:eastAsia="en-US"/>
              </w:rPr>
            </w:pPr>
          </w:p>
        </w:tc>
        <w:tc>
          <w:tcPr>
            <w:tcW w:w="261" w:type="pct"/>
          </w:tcPr>
          <w:p w14:paraId="724A91F5" w14:textId="77777777" w:rsidR="00085414" w:rsidRPr="00424070" w:rsidRDefault="00085414" w:rsidP="00CC710D">
            <w:pPr>
              <w:jc w:val="center"/>
              <w:rPr>
                <w:rFonts w:eastAsia="Calibri"/>
                <w:sz w:val="18"/>
                <w:szCs w:val="18"/>
                <w:lang w:eastAsia="en-US"/>
              </w:rPr>
            </w:pPr>
          </w:p>
        </w:tc>
      </w:tr>
      <w:tr w:rsidR="00637F2E" w:rsidRPr="00424070" w14:paraId="0B2EF29B" w14:textId="77777777" w:rsidTr="00567D5C">
        <w:trPr>
          <w:jc w:val="center"/>
        </w:trPr>
        <w:tc>
          <w:tcPr>
            <w:tcW w:w="492" w:type="pct"/>
          </w:tcPr>
          <w:p w14:paraId="051E7D66"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5</w:t>
            </w:r>
          </w:p>
        </w:tc>
        <w:tc>
          <w:tcPr>
            <w:tcW w:w="2138" w:type="pct"/>
          </w:tcPr>
          <w:p w14:paraId="7DBD59EA"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FFFFFF"/>
                <w:lang w:eastAsia="en-US"/>
              </w:rPr>
              <w:t>Doku tamiri ve yara iyileşmes</w:t>
            </w:r>
          </w:p>
        </w:tc>
        <w:tc>
          <w:tcPr>
            <w:tcW w:w="336" w:type="pct"/>
          </w:tcPr>
          <w:p w14:paraId="642F581F"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4" w:type="pct"/>
          </w:tcPr>
          <w:p w14:paraId="07548FAE"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76" w:type="pct"/>
          </w:tcPr>
          <w:p w14:paraId="5218C7B3" w14:textId="77777777" w:rsidR="00085414" w:rsidRPr="00424070" w:rsidRDefault="00085414" w:rsidP="00CC710D">
            <w:pPr>
              <w:jc w:val="center"/>
              <w:rPr>
                <w:rFonts w:eastAsia="Calibri"/>
                <w:sz w:val="18"/>
                <w:szCs w:val="18"/>
                <w:lang w:eastAsia="en-US"/>
              </w:rPr>
            </w:pPr>
          </w:p>
        </w:tc>
        <w:tc>
          <w:tcPr>
            <w:tcW w:w="350" w:type="pct"/>
          </w:tcPr>
          <w:p w14:paraId="1BB1EE6E"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7" w:type="pct"/>
          </w:tcPr>
          <w:p w14:paraId="1414A19E"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7688F1F4" w14:textId="77777777" w:rsidR="00085414" w:rsidRPr="00424070" w:rsidRDefault="00085414" w:rsidP="00CC710D">
            <w:pPr>
              <w:jc w:val="center"/>
              <w:rPr>
                <w:rFonts w:eastAsia="Calibri"/>
                <w:sz w:val="18"/>
                <w:szCs w:val="18"/>
                <w:lang w:eastAsia="en-US"/>
              </w:rPr>
            </w:pPr>
          </w:p>
        </w:tc>
        <w:tc>
          <w:tcPr>
            <w:tcW w:w="288" w:type="pct"/>
          </w:tcPr>
          <w:p w14:paraId="7EB70962" w14:textId="77777777" w:rsidR="00085414" w:rsidRPr="00424070" w:rsidRDefault="00085414" w:rsidP="00CC710D">
            <w:pPr>
              <w:jc w:val="center"/>
              <w:rPr>
                <w:rFonts w:eastAsia="Calibri"/>
                <w:sz w:val="18"/>
                <w:szCs w:val="18"/>
                <w:lang w:eastAsia="en-US"/>
              </w:rPr>
            </w:pPr>
          </w:p>
        </w:tc>
        <w:tc>
          <w:tcPr>
            <w:tcW w:w="261" w:type="pct"/>
          </w:tcPr>
          <w:p w14:paraId="4EEFFC99" w14:textId="77777777" w:rsidR="00085414" w:rsidRPr="00424070" w:rsidRDefault="00085414" w:rsidP="00CC710D">
            <w:pPr>
              <w:jc w:val="center"/>
              <w:rPr>
                <w:rFonts w:eastAsia="Calibri"/>
                <w:sz w:val="18"/>
                <w:szCs w:val="18"/>
                <w:lang w:eastAsia="en-US"/>
              </w:rPr>
            </w:pPr>
          </w:p>
        </w:tc>
      </w:tr>
      <w:tr w:rsidR="00637F2E" w:rsidRPr="00424070" w14:paraId="478EC333" w14:textId="77777777" w:rsidTr="00567D5C">
        <w:trPr>
          <w:jc w:val="center"/>
        </w:trPr>
        <w:tc>
          <w:tcPr>
            <w:tcW w:w="492" w:type="pct"/>
          </w:tcPr>
          <w:p w14:paraId="231DDB88"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6</w:t>
            </w:r>
          </w:p>
        </w:tc>
        <w:tc>
          <w:tcPr>
            <w:tcW w:w="2138" w:type="pct"/>
          </w:tcPr>
          <w:p w14:paraId="4B7BC53A"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DAE2E8"/>
                <w:lang w:eastAsia="en-US"/>
              </w:rPr>
              <w:t>Hemodinamik bozukluklar</w:t>
            </w:r>
          </w:p>
        </w:tc>
        <w:tc>
          <w:tcPr>
            <w:tcW w:w="336" w:type="pct"/>
          </w:tcPr>
          <w:p w14:paraId="664A0D39" w14:textId="77777777" w:rsidR="00085414" w:rsidRPr="00424070" w:rsidRDefault="00085414" w:rsidP="00CC710D">
            <w:pPr>
              <w:jc w:val="center"/>
              <w:rPr>
                <w:rFonts w:eastAsia="Calibri"/>
                <w:sz w:val="18"/>
                <w:szCs w:val="18"/>
                <w:lang w:eastAsia="en-US"/>
              </w:rPr>
            </w:pPr>
          </w:p>
        </w:tc>
        <w:tc>
          <w:tcPr>
            <w:tcW w:w="284" w:type="pct"/>
          </w:tcPr>
          <w:p w14:paraId="41EA24AA"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76" w:type="pct"/>
          </w:tcPr>
          <w:p w14:paraId="4E8D693F"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350" w:type="pct"/>
          </w:tcPr>
          <w:p w14:paraId="220B6769" w14:textId="77777777" w:rsidR="00085414" w:rsidRPr="00424070" w:rsidRDefault="00085414" w:rsidP="00CC710D">
            <w:pPr>
              <w:jc w:val="center"/>
              <w:rPr>
                <w:rFonts w:eastAsia="Calibri"/>
                <w:sz w:val="18"/>
                <w:szCs w:val="18"/>
                <w:lang w:eastAsia="en-US"/>
              </w:rPr>
            </w:pPr>
          </w:p>
        </w:tc>
        <w:tc>
          <w:tcPr>
            <w:tcW w:w="287" w:type="pct"/>
          </w:tcPr>
          <w:p w14:paraId="2A8AF299" w14:textId="77777777" w:rsidR="00085414" w:rsidRPr="00424070" w:rsidRDefault="00085414" w:rsidP="00CC710D">
            <w:pPr>
              <w:jc w:val="center"/>
              <w:rPr>
                <w:rFonts w:eastAsia="Calibri"/>
                <w:sz w:val="18"/>
                <w:szCs w:val="18"/>
                <w:lang w:eastAsia="en-US"/>
              </w:rPr>
            </w:pPr>
          </w:p>
        </w:tc>
        <w:tc>
          <w:tcPr>
            <w:tcW w:w="288" w:type="pct"/>
          </w:tcPr>
          <w:p w14:paraId="2F89AE0D" w14:textId="77777777" w:rsidR="00085414" w:rsidRPr="00424070" w:rsidRDefault="00085414" w:rsidP="00CC710D">
            <w:pPr>
              <w:jc w:val="center"/>
              <w:rPr>
                <w:rFonts w:eastAsia="Calibri"/>
                <w:sz w:val="18"/>
                <w:szCs w:val="18"/>
                <w:lang w:eastAsia="en-US"/>
              </w:rPr>
            </w:pPr>
          </w:p>
        </w:tc>
        <w:tc>
          <w:tcPr>
            <w:tcW w:w="288" w:type="pct"/>
          </w:tcPr>
          <w:p w14:paraId="4FE6F3BA" w14:textId="77777777" w:rsidR="00085414" w:rsidRPr="00424070" w:rsidRDefault="00085414" w:rsidP="00CC710D">
            <w:pPr>
              <w:jc w:val="center"/>
              <w:rPr>
                <w:rFonts w:eastAsia="Calibri"/>
                <w:sz w:val="18"/>
                <w:szCs w:val="18"/>
                <w:lang w:eastAsia="en-US"/>
              </w:rPr>
            </w:pPr>
          </w:p>
        </w:tc>
        <w:tc>
          <w:tcPr>
            <w:tcW w:w="261" w:type="pct"/>
          </w:tcPr>
          <w:p w14:paraId="6A20F997" w14:textId="77777777" w:rsidR="00085414" w:rsidRPr="00424070" w:rsidRDefault="00085414" w:rsidP="00CC710D">
            <w:pPr>
              <w:jc w:val="center"/>
              <w:rPr>
                <w:rFonts w:eastAsia="Calibri"/>
                <w:sz w:val="18"/>
                <w:szCs w:val="18"/>
                <w:lang w:eastAsia="en-US"/>
              </w:rPr>
            </w:pPr>
          </w:p>
        </w:tc>
      </w:tr>
      <w:tr w:rsidR="00637F2E" w:rsidRPr="00424070" w14:paraId="48D316E2" w14:textId="77777777" w:rsidTr="00567D5C">
        <w:trPr>
          <w:jc w:val="center"/>
        </w:trPr>
        <w:tc>
          <w:tcPr>
            <w:tcW w:w="492" w:type="pct"/>
          </w:tcPr>
          <w:p w14:paraId="4AE354D7"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7</w:t>
            </w:r>
          </w:p>
        </w:tc>
        <w:tc>
          <w:tcPr>
            <w:tcW w:w="2138" w:type="pct"/>
          </w:tcPr>
          <w:p w14:paraId="0E3AA9BB"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FFFFFF"/>
                <w:lang w:eastAsia="en-US"/>
              </w:rPr>
              <w:t>Hücre büyüme ve differansiyel bozuklukları</w:t>
            </w:r>
          </w:p>
        </w:tc>
        <w:tc>
          <w:tcPr>
            <w:tcW w:w="336" w:type="pct"/>
          </w:tcPr>
          <w:p w14:paraId="7B8E1471"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4" w:type="pct"/>
          </w:tcPr>
          <w:p w14:paraId="14B32505" w14:textId="77777777" w:rsidR="00085414" w:rsidRPr="00424070" w:rsidRDefault="00085414" w:rsidP="00CC710D">
            <w:pPr>
              <w:jc w:val="center"/>
              <w:rPr>
                <w:rFonts w:eastAsia="Calibri"/>
                <w:sz w:val="18"/>
                <w:szCs w:val="18"/>
                <w:lang w:eastAsia="en-US"/>
              </w:rPr>
            </w:pPr>
          </w:p>
        </w:tc>
        <w:tc>
          <w:tcPr>
            <w:tcW w:w="276" w:type="pct"/>
          </w:tcPr>
          <w:p w14:paraId="379FEEEF" w14:textId="77777777" w:rsidR="00085414" w:rsidRPr="00424070" w:rsidRDefault="00085414" w:rsidP="00CC710D">
            <w:pPr>
              <w:jc w:val="center"/>
              <w:rPr>
                <w:rFonts w:eastAsia="Calibri"/>
                <w:sz w:val="18"/>
                <w:szCs w:val="18"/>
                <w:lang w:eastAsia="en-US"/>
              </w:rPr>
            </w:pPr>
          </w:p>
        </w:tc>
        <w:tc>
          <w:tcPr>
            <w:tcW w:w="350" w:type="pct"/>
          </w:tcPr>
          <w:p w14:paraId="0D9E108F"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7" w:type="pct"/>
          </w:tcPr>
          <w:p w14:paraId="03EDE73D"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58CCC5DB" w14:textId="77777777" w:rsidR="00085414" w:rsidRPr="00424070" w:rsidRDefault="00085414" w:rsidP="00CC710D">
            <w:pPr>
              <w:jc w:val="center"/>
              <w:rPr>
                <w:rFonts w:eastAsia="Calibri"/>
                <w:sz w:val="18"/>
                <w:szCs w:val="18"/>
                <w:lang w:eastAsia="en-US"/>
              </w:rPr>
            </w:pPr>
          </w:p>
        </w:tc>
        <w:tc>
          <w:tcPr>
            <w:tcW w:w="288" w:type="pct"/>
          </w:tcPr>
          <w:p w14:paraId="42CF5353" w14:textId="77777777" w:rsidR="00085414" w:rsidRPr="00424070" w:rsidRDefault="00085414" w:rsidP="00CC710D">
            <w:pPr>
              <w:jc w:val="center"/>
              <w:rPr>
                <w:rFonts w:eastAsia="Calibri"/>
                <w:sz w:val="18"/>
                <w:szCs w:val="18"/>
                <w:lang w:eastAsia="en-US"/>
              </w:rPr>
            </w:pPr>
          </w:p>
        </w:tc>
        <w:tc>
          <w:tcPr>
            <w:tcW w:w="261" w:type="pct"/>
          </w:tcPr>
          <w:p w14:paraId="26BC7F28" w14:textId="77777777" w:rsidR="00085414" w:rsidRPr="00424070" w:rsidRDefault="00085414" w:rsidP="00CC710D">
            <w:pPr>
              <w:jc w:val="center"/>
              <w:rPr>
                <w:rFonts w:eastAsia="Calibri"/>
                <w:sz w:val="18"/>
                <w:szCs w:val="18"/>
                <w:lang w:eastAsia="en-US"/>
              </w:rPr>
            </w:pPr>
          </w:p>
        </w:tc>
      </w:tr>
      <w:tr w:rsidR="00637F2E" w:rsidRPr="00424070" w14:paraId="7D0A9FA8" w14:textId="77777777" w:rsidTr="00567D5C">
        <w:trPr>
          <w:jc w:val="center"/>
        </w:trPr>
        <w:tc>
          <w:tcPr>
            <w:tcW w:w="492" w:type="pct"/>
            <w:shd w:val="clear" w:color="auto" w:fill="F2F2F2"/>
          </w:tcPr>
          <w:p w14:paraId="6521C0CE"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8</w:t>
            </w:r>
          </w:p>
        </w:tc>
        <w:tc>
          <w:tcPr>
            <w:tcW w:w="2138" w:type="pct"/>
          </w:tcPr>
          <w:p w14:paraId="5AEE7D78" w14:textId="77777777" w:rsidR="00085414" w:rsidRPr="00424070" w:rsidRDefault="00085414" w:rsidP="00CC710D">
            <w:pPr>
              <w:rPr>
                <w:rFonts w:eastAsia="Calibri"/>
                <w:b/>
                <w:sz w:val="18"/>
                <w:szCs w:val="18"/>
                <w:lang w:eastAsia="en-US"/>
              </w:rPr>
            </w:pPr>
            <w:r w:rsidRPr="00424070">
              <w:rPr>
                <w:rFonts w:eastAsia="Calibri"/>
                <w:sz w:val="18"/>
                <w:szCs w:val="18"/>
                <w:shd w:val="clear" w:color="auto" w:fill="DAE2E8"/>
                <w:lang w:eastAsia="en-US"/>
              </w:rPr>
              <w:t>Neoplazi,</w:t>
            </w:r>
          </w:p>
        </w:tc>
        <w:tc>
          <w:tcPr>
            <w:tcW w:w="336" w:type="pct"/>
            <w:shd w:val="clear" w:color="auto" w:fill="F2F2F2"/>
          </w:tcPr>
          <w:p w14:paraId="0A504E3F" w14:textId="77777777"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x</w:t>
            </w:r>
          </w:p>
        </w:tc>
        <w:tc>
          <w:tcPr>
            <w:tcW w:w="284" w:type="pct"/>
            <w:shd w:val="clear" w:color="auto" w:fill="F2F2F2"/>
          </w:tcPr>
          <w:p w14:paraId="45D67EB5" w14:textId="77777777"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x</w:t>
            </w:r>
          </w:p>
        </w:tc>
        <w:tc>
          <w:tcPr>
            <w:tcW w:w="276" w:type="pct"/>
            <w:shd w:val="clear" w:color="auto" w:fill="F2F2F2"/>
          </w:tcPr>
          <w:p w14:paraId="50C7CBF5" w14:textId="77777777" w:rsidR="00085414" w:rsidRPr="00424070" w:rsidRDefault="00085414" w:rsidP="00CC710D">
            <w:pPr>
              <w:jc w:val="center"/>
              <w:rPr>
                <w:rFonts w:eastAsia="Calibri"/>
                <w:b/>
                <w:sz w:val="18"/>
                <w:szCs w:val="18"/>
                <w:lang w:eastAsia="en-US"/>
              </w:rPr>
            </w:pPr>
          </w:p>
        </w:tc>
        <w:tc>
          <w:tcPr>
            <w:tcW w:w="350" w:type="pct"/>
            <w:shd w:val="clear" w:color="auto" w:fill="F2F2F2"/>
          </w:tcPr>
          <w:p w14:paraId="1BE8468E" w14:textId="77777777"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x</w:t>
            </w:r>
          </w:p>
        </w:tc>
        <w:tc>
          <w:tcPr>
            <w:tcW w:w="287" w:type="pct"/>
            <w:shd w:val="clear" w:color="auto" w:fill="F2F2F2"/>
          </w:tcPr>
          <w:p w14:paraId="38E7732E" w14:textId="77777777" w:rsidR="00085414" w:rsidRPr="00424070" w:rsidRDefault="00085414" w:rsidP="00CC710D">
            <w:pPr>
              <w:jc w:val="center"/>
              <w:rPr>
                <w:rFonts w:eastAsia="Calibri"/>
                <w:b/>
                <w:sz w:val="18"/>
                <w:szCs w:val="18"/>
                <w:lang w:eastAsia="en-US"/>
              </w:rPr>
            </w:pPr>
            <w:r w:rsidRPr="00424070">
              <w:rPr>
                <w:rFonts w:eastAsia="Calibri"/>
                <w:b/>
                <w:sz w:val="18"/>
                <w:szCs w:val="18"/>
                <w:lang w:eastAsia="en-US"/>
              </w:rPr>
              <w:t>x</w:t>
            </w:r>
          </w:p>
        </w:tc>
        <w:tc>
          <w:tcPr>
            <w:tcW w:w="288" w:type="pct"/>
            <w:shd w:val="clear" w:color="auto" w:fill="F2F2F2"/>
          </w:tcPr>
          <w:p w14:paraId="223A6B07" w14:textId="77777777" w:rsidR="00085414" w:rsidRPr="00424070" w:rsidRDefault="00085414" w:rsidP="00CC710D">
            <w:pPr>
              <w:jc w:val="center"/>
              <w:rPr>
                <w:rFonts w:eastAsia="Calibri"/>
                <w:b/>
                <w:sz w:val="18"/>
                <w:szCs w:val="18"/>
                <w:lang w:eastAsia="en-US"/>
              </w:rPr>
            </w:pPr>
          </w:p>
        </w:tc>
        <w:tc>
          <w:tcPr>
            <w:tcW w:w="288" w:type="pct"/>
            <w:shd w:val="clear" w:color="auto" w:fill="F2F2F2"/>
          </w:tcPr>
          <w:p w14:paraId="3628B1AD" w14:textId="77777777" w:rsidR="00085414" w:rsidRPr="00424070" w:rsidRDefault="00085414" w:rsidP="00CC710D">
            <w:pPr>
              <w:jc w:val="center"/>
              <w:rPr>
                <w:rFonts w:eastAsia="Calibri"/>
                <w:b/>
                <w:sz w:val="18"/>
                <w:szCs w:val="18"/>
                <w:lang w:eastAsia="en-US"/>
              </w:rPr>
            </w:pPr>
          </w:p>
        </w:tc>
        <w:tc>
          <w:tcPr>
            <w:tcW w:w="261" w:type="pct"/>
            <w:shd w:val="clear" w:color="auto" w:fill="F2F2F2"/>
          </w:tcPr>
          <w:p w14:paraId="52351449" w14:textId="77777777" w:rsidR="00085414" w:rsidRPr="00424070" w:rsidRDefault="00085414" w:rsidP="00CC710D">
            <w:pPr>
              <w:jc w:val="center"/>
              <w:rPr>
                <w:rFonts w:eastAsia="Calibri"/>
                <w:b/>
                <w:sz w:val="18"/>
                <w:szCs w:val="18"/>
                <w:lang w:eastAsia="en-US"/>
              </w:rPr>
            </w:pPr>
          </w:p>
        </w:tc>
      </w:tr>
      <w:tr w:rsidR="00637F2E" w:rsidRPr="00424070" w14:paraId="20273178" w14:textId="77777777" w:rsidTr="00567D5C">
        <w:trPr>
          <w:trHeight w:val="44"/>
          <w:jc w:val="center"/>
        </w:trPr>
        <w:tc>
          <w:tcPr>
            <w:tcW w:w="492" w:type="pct"/>
          </w:tcPr>
          <w:p w14:paraId="1B9BEC57"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9</w:t>
            </w:r>
          </w:p>
        </w:tc>
        <w:tc>
          <w:tcPr>
            <w:tcW w:w="2138" w:type="pct"/>
          </w:tcPr>
          <w:p w14:paraId="47C68645"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DAE2E8"/>
                <w:lang w:eastAsia="en-US"/>
              </w:rPr>
              <w:t>Temel immünoloji</w:t>
            </w:r>
          </w:p>
        </w:tc>
        <w:tc>
          <w:tcPr>
            <w:tcW w:w="336" w:type="pct"/>
          </w:tcPr>
          <w:p w14:paraId="2619D58B" w14:textId="77777777" w:rsidR="00085414" w:rsidRPr="00424070" w:rsidRDefault="00085414" w:rsidP="00CC710D">
            <w:pPr>
              <w:jc w:val="center"/>
              <w:rPr>
                <w:rFonts w:eastAsia="Calibri"/>
                <w:b/>
                <w:sz w:val="18"/>
                <w:szCs w:val="18"/>
                <w:lang w:eastAsia="en-US"/>
              </w:rPr>
            </w:pPr>
          </w:p>
        </w:tc>
        <w:tc>
          <w:tcPr>
            <w:tcW w:w="284" w:type="pct"/>
          </w:tcPr>
          <w:p w14:paraId="4821EC1E" w14:textId="77777777" w:rsidR="00085414" w:rsidRPr="00424070" w:rsidRDefault="00085414" w:rsidP="00CC710D">
            <w:pPr>
              <w:jc w:val="center"/>
              <w:rPr>
                <w:rFonts w:eastAsia="Calibri"/>
                <w:sz w:val="18"/>
                <w:szCs w:val="18"/>
                <w:lang w:eastAsia="en-US"/>
              </w:rPr>
            </w:pPr>
          </w:p>
        </w:tc>
        <w:tc>
          <w:tcPr>
            <w:tcW w:w="276" w:type="pct"/>
          </w:tcPr>
          <w:p w14:paraId="586C24B2" w14:textId="77777777" w:rsidR="00085414" w:rsidRPr="00424070" w:rsidRDefault="00085414" w:rsidP="00CC710D">
            <w:pPr>
              <w:jc w:val="center"/>
              <w:rPr>
                <w:rFonts w:eastAsia="Calibri"/>
                <w:sz w:val="18"/>
                <w:szCs w:val="18"/>
                <w:lang w:eastAsia="en-US"/>
              </w:rPr>
            </w:pPr>
          </w:p>
        </w:tc>
        <w:tc>
          <w:tcPr>
            <w:tcW w:w="350" w:type="pct"/>
          </w:tcPr>
          <w:p w14:paraId="47C8ACC9"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7" w:type="pct"/>
          </w:tcPr>
          <w:p w14:paraId="789978FA"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32C3067B" w14:textId="77777777" w:rsidR="00085414" w:rsidRPr="00424070" w:rsidRDefault="00085414" w:rsidP="00CC710D">
            <w:pPr>
              <w:jc w:val="center"/>
              <w:rPr>
                <w:rFonts w:eastAsia="Calibri"/>
                <w:sz w:val="18"/>
                <w:szCs w:val="18"/>
                <w:lang w:eastAsia="en-US"/>
              </w:rPr>
            </w:pPr>
          </w:p>
        </w:tc>
        <w:tc>
          <w:tcPr>
            <w:tcW w:w="288" w:type="pct"/>
          </w:tcPr>
          <w:p w14:paraId="7EDC79AB" w14:textId="77777777" w:rsidR="00085414" w:rsidRPr="00424070" w:rsidRDefault="00085414" w:rsidP="00CC710D">
            <w:pPr>
              <w:jc w:val="center"/>
              <w:rPr>
                <w:rFonts w:eastAsia="Calibri"/>
                <w:sz w:val="18"/>
                <w:szCs w:val="18"/>
                <w:lang w:eastAsia="en-US"/>
              </w:rPr>
            </w:pPr>
          </w:p>
        </w:tc>
        <w:tc>
          <w:tcPr>
            <w:tcW w:w="261" w:type="pct"/>
          </w:tcPr>
          <w:p w14:paraId="6B347EEB" w14:textId="77777777" w:rsidR="00085414" w:rsidRPr="00424070" w:rsidRDefault="00085414" w:rsidP="00CC710D">
            <w:pPr>
              <w:jc w:val="center"/>
              <w:rPr>
                <w:rFonts w:eastAsia="Calibri"/>
                <w:sz w:val="18"/>
                <w:szCs w:val="18"/>
                <w:lang w:eastAsia="en-US"/>
              </w:rPr>
            </w:pPr>
          </w:p>
        </w:tc>
      </w:tr>
      <w:tr w:rsidR="00637F2E" w:rsidRPr="00424070" w14:paraId="30B2571B" w14:textId="77777777" w:rsidTr="00567D5C">
        <w:trPr>
          <w:jc w:val="center"/>
        </w:trPr>
        <w:tc>
          <w:tcPr>
            <w:tcW w:w="492" w:type="pct"/>
          </w:tcPr>
          <w:p w14:paraId="1AA17B06"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10</w:t>
            </w:r>
          </w:p>
        </w:tc>
        <w:tc>
          <w:tcPr>
            <w:tcW w:w="2138" w:type="pct"/>
          </w:tcPr>
          <w:p w14:paraId="3FF95206" w14:textId="77777777" w:rsidR="00085414" w:rsidRPr="00424070" w:rsidRDefault="00085414" w:rsidP="00CC710D">
            <w:pPr>
              <w:rPr>
                <w:rFonts w:eastAsia="Calibri"/>
                <w:sz w:val="18"/>
                <w:szCs w:val="18"/>
                <w:lang w:eastAsia="en-US"/>
              </w:rPr>
            </w:pPr>
            <w:r w:rsidRPr="00424070">
              <w:rPr>
                <w:rFonts w:eastAsia="Calibri"/>
                <w:sz w:val="18"/>
                <w:szCs w:val="18"/>
                <w:shd w:val="clear" w:color="auto" w:fill="FFFFFF"/>
                <w:lang w:eastAsia="en-US"/>
              </w:rPr>
              <w:t>Sitopatolojinin tanımı ve işlevi</w:t>
            </w:r>
          </w:p>
        </w:tc>
        <w:tc>
          <w:tcPr>
            <w:tcW w:w="336" w:type="pct"/>
          </w:tcPr>
          <w:p w14:paraId="5ACC7689" w14:textId="77777777" w:rsidR="00085414" w:rsidRPr="00424070" w:rsidRDefault="00085414" w:rsidP="00CC710D">
            <w:pPr>
              <w:jc w:val="center"/>
              <w:rPr>
                <w:rFonts w:eastAsia="Calibri"/>
                <w:sz w:val="18"/>
                <w:szCs w:val="18"/>
                <w:lang w:eastAsia="en-US"/>
              </w:rPr>
            </w:pPr>
          </w:p>
        </w:tc>
        <w:tc>
          <w:tcPr>
            <w:tcW w:w="284" w:type="pct"/>
          </w:tcPr>
          <w:p w14:paraId="70EC551C" w14:textId="77777777" w:rsidR="00085414" w:rsidRPr="00424070" w:rsidRDefault="00085414" w:rsidP="00CC710D">
            <w:pPr>
              <w:jc w:val="center"/>
              <w:rPr>
                <w:rFonts w:eastAsia="Calibri"/>
                <w:sz w:val="18"/>
                <w:szCs w:val="18"/>
                <w:lang w:eastAsia="en-US"/>
              </w:rPr>
            </w:pPr>
          </w:p>
        </w:tc>
        <w:tc>
          <w:tcPr>
            <w:tcW w:w="276" w:type="pct"/>
          </w:tcPr>
          <w:p w14:paraId="358A103A" w14:textId="77777777" w:rsidR="00085414" w:rsidRPr="00424070" w:rsidRDefault="00085414" w:rsidP="00CC710D">
            <w:pPr>
              <w:jc w:val="center"/>
              <w:rPr>
                <w:rFonts w:eastAsia="Calibri"/>
                <w:sz w:val="18"/>
                <w:szCs w:val="18"/>
                <w:lang w:eastAsia="en-US"/>
              </w:rPr>
            </w:pPr>
          </w:p>
        </w:tc>
        <w:tc>
          <w:tcPr>
            <w:tcW w:w="350" w:type="pct"/>
          </w:tcPr>
          <w:p w14:paraId="0C9D610F" w14:textId="77777777" w:rsidR="00085414" w:rsidRPr="00424070" w:rsidRDefault="00085414" w:rsidP="00CC710D">
            <w:pPr>
              <w:jc w:val="center"/>
              <w:rPr>
                <w:rFonts w:eastAsia="Calibri"/>
                <w:sz w:val="18"/>
                <w:szCs w:val="18"/>
                <w:lang w:eastAsia="en-US"/>
              </w:rPr>
            </w:pPr>
          </w:p>
        </w:tc>
        <w:tc>
          <w:tcPr>
            <w:tcW w:w="287" w:type="pct"/>
          </w:tcPr>
          <w:p w14:paraId="0CA123B7"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1CE3DDDA"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6CC2BAC6"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61" w:type="pct"/>
          </w:tcPr>
          <w:p w14:paraId="0584422F"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r>
      <w:tr w:rsidR="00637F2E" w:rsidRPr="00424070" w14:paraId="21D7348A" w14:textId="77777777" w:rsidTr="00567D5C">
        <w:trPr>
          <w:jc w:val="center"/>
        </w:trPr>
        <w:tc>
          <w:tcPr>
            <w:tcW w:w="492" w:type="pct"/>
          </w:tcPr>
          <w:p w14:paraId="44C47496"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11</w:t>
            </w:r>
          </w:p>
        </w:tc>
        <w:tc>
          <w:tcPr>
            <w:tcW w:w="2138" w:type="pct"/>
          </w:tcPr>
          <w:p w14:paraId="3FB966CC" w14:textId="77777777" w:rsidR="00085414" w:rsidRPr="00424070" w:rsidRDefault="00085414" w:rsidP="00CC710D">
            <w:pPr>
              <w:rPr>
                <w:rFonts w:eastAsia="Calibri"/>
                <w:b/>
                <w:bCs/>
                <w:sz w:val="18"/>
                <w:szCs w:val="18"/>
                <w:lang w:eastAsia="en-US"/>
              </w:rPr>
            </w:pPr>
            <w:r w:rsidRPr="00424070">
              <w:rPr>
                <w:rFonts w:eastAsia="Calibri"/>
                <w:sz w:val="18"/>
                <w:szCs w:val="18"/>
                <w:shd w:val="clear" w:color="auto" w:fill="DAE2E8"/>
                <w:lang w:eastAsia="en-US"/>
              </w:rPr>
              <w:t>Neoplazinin sitopatolojisi</w:t>
            </w:r>
          </w:p>
        </w:tc>
        <w:tc>
          <w:tcPr>
            <w:tcW w:w="336" w:type="pct"/>
          </w:tcPr>
          <w:p w14:paraId="46A984D0" w14:textId="77777777" w:rsidR="00085414" w:rsidRPr="00424070" w:rsidRDefault="00085414" w:rsidP="00CC710D">
            <w:pPr>
              <w:jc w:val="center"/>
              <w:rPr>
                <w:rFonts w:eastAsia="Calibri"/>
                <w:sz w:val="18"/>
                <w:szCs w:val="18"/>
                <w:lang w:eastAsia="en-US"/>
              </w:rPr>
            </w:pPr>
          </w:p>
        </w:tc>
        <w:tc>
          <w:tcPr>
            <w:tcW w:w="284" w:type="pct"/>
          </w:tcPr>
          <w:p w14:paraId="7058FE32" w14:textId="77777777" w:rsidR="00085414" w:rsidRPr="00424070" w:rsidRDefault="00085414" w:rsidP="00CC710D">
            <w:pPr>
              <w:jc w:val="center"/>
              <w:rPr>
                <w:rFonts w:eastAsia="Calibri"/>
                <w:sz w:val="18"/>
                <w:szCs w:val="18"/>
                <w:lang w:eastAsia="en-US"/>
              </w:rPr>
            </w:pPr>
          </w:p>
        </w:tc>
        <w:tc>
          <w:tcPr>
            <w:tcW w:w="276" w:type="pct"/>
          </w:tcPr>
          <w:p w14:paraId="211CADD1" w14:textId="77777777" w:rsidR="00085414" w:rsidRPr="00424070" w:rsidRDefault="00085414" w:rsidP="00CC710D">
            <w:pPr>
              <w:jc w:val="center"/>
              <w:rPr>
                <w:rFonts w:eastAsia="Calibri"/>
                <w:sz w:val="18"/>
                <w:szCs w:val="18"/>
                <w:lang w:eastAsia="en-US"/>
              </w:rPr>
            </w:pPr>
          </w:p>
        </w:tc>
        <w:tc>
          <w:tcPr>
            <w:tcW w:w="350" w:type="pct"/>
          </w:tcPr>
          <w:p w14:paraId="6444E2E5" w14:textId="77777777" w:rsidR="00085414" w:rsidRPr="00424070" w:rsidRDefault="00085414" w:rsidP="00CC710D">
            <w:pPr>
              <w:jc w:val="center"/>
              <w:rPr>
                <w:rFonts w:eastAsia="Calibri"/>
                <w:sz w:val="18"/>
                <w:szCs w:val="18"/>
                <w:lang w:eastAsia="en-US"/>
              </w:rPr>
            </w:pPr>
          </w:p>
        </w:tc>
        <w:tc>
          <w:tcPr>
            <w:tcW w:w="287" w:type="pct"/>
          </w:tcPr>
          <w:p w14:paraId="41C15F55" w14:textId="77777777" w:rsidR="00085414" w:rsidRPr="00424070" w:rsidRDefault="00085414" w:rsidP="00CC710D">
            <w:pPr>
              <w:jc w:val="center"/>
              <w:rPr>
                <w:rFonts w:eastAsia="Calibri"/>
                <w:sz w:val="18"/>
                <w:szCs w:val="18"/>
                <w:lang w:eastAsia="en-US"/>
              </w:rPr>
            </w:pPr>
          </w:p>
        </w:tc>
        <w:tc>
          <w:tcPr>
            <w:tcW w:w="288" w:type="pct"/>
          </w:tcPr>
          <w:p w14:paraId="32730830"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88" w:type="pct"/>
          </w:tcPr>
          <w:p w14:paraId="020DD7C8"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c>
          <w:tcPr>
            <w:tcW w:w="261" w:type="pct"/>
          </w:tcPr>
          <w:p w14:paraId="681BCBED" w14:textId="77777777" w:rsidR="00085414" w:rsidRPr="00424070" w:rsidRDefault="00085414" w:rsidP="00CC710D">
            <w:pPr>
              <w:jc w:val="center"/>
              <w:rPr>
                <w:rFonts w:eastAsia="Calibri"/>
                <w:sz w:val="18"/>
                <w:szCs w:val="18"/>
                <w:lang w:eastAsia="en-US"/>
              </w:rPr>
            </w:pPr>
            <w:r w:rsidRPr="00424070">
              <w:rPr>
                <w:rFonts w:eastAsia="Calibri"/>
                <w:sz w:val="18"/>
                <w:szCs w:val="18"/>
                <w:lang w:eastAsia="en-US"/>
              </w:rPr>
              <w:t>x</w:t>
            </w:r>
          </w:p>
        </w:tc>
      </w:tr>
      <w:tr w:rsidR="00637F2E" w:rsidRPr="00424070" w14:paraId="29E61E08" w14:textId="77777777" w:rsidTr="00567D5C">
        <w:trPr>
          <w:jc w:val="center"/>
        </w:trPr>
        <w:tc>
          <w:tcPr>
            <w:tcW w:w="492" w:type="pct"/>
            <w:shd w:val="clear" w:color="auto" w:fill="F2F2F2"/>
          </w:tcPr>
          <w:p w14:paraId="58076381" w14:textId="77777777" w:rsidR="00085414" w:rsidRPr="00424070" w:rsidRDefault="00085414" w:rsidP="00CC710D">
            <w:pPr>
              <w:rPr>
                <w:rFonts w:eastAsia="Calibri"/>
                <w:b/>
                <w:sz w:val="18"/>
                <w:szCs w:val="18"/>
                <w:lang w:eastAsia="en-US"/>
              </w:rPr>
            </w:pPr>
            <w:r w:rsidRPr="00424070">
              <w:rPr>
                <w:rFonts w:eastAsia="Calibri"/>
                <w:b/>
                <w:sz w:val="18"/>
                <w:szCs w:val="18"/>
                <w:lang w:eastAsia="en-US"/>
              </w:rPr>
              <w:t>1</w:t>
            </w:r>
          </w:p>
        </w:tc>
        <w:tc>
          <w:tcPr>
            <w:tcW w:w="2138" w:type="pct"/>
          </w:tcPr>
          <w:p w14:paraId="2E812FBE" w14:textId="77777777" w:rsidR="00085414" w:rsidRPr="00424070" w:rsidRDefault="00085414" w:rsidP="00CC710D">
            <w:pPr>
              <w:rPr>
                <w:rFonts w:eastAsia="Calibri"/>
                <w:b/>
                <w:bCs/>
                <w:sz w:val="18"/>
                <w:szCs w:val="18"/>
                <w:lang w:eastAsia="en-US"/>
              </w:rPr>
            </w:pPr>
            <w:r w:rsidRPr="00424070">
              <w:rPr>
                <w:rFonts w:eastAsia="Calibri"/>
                <w:b/>
                <w:bCs/>
                <w:sz w:val="18"/>
                <w:szCs w:val="18"/>
                <w:lang w:eastAsia="en-US"/>
              </w:rPr>
              <w:t xml:space="preserve">Final </w:t>
            </w:r>
          </w:p>
        </w:tc>
        <w:tc>
          <w:tcPr>
            <w:tcW w:w="336" w:type="pct"/>
            <w:shd w:val="clear" w:color="auto" w:fill="F2F2F2"/>
          </w:tcPr>
          <w:p w14:paraId="2D116ABC"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4" w:type="pct"/>
            <w:shd w:val="clear" w:color="auto" w:fill="F2F2F2"/>
          </w:tcPr>
          <w:p w14:paraId="1038788E"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76" w:type="pct"/>
            <w:shd w:val="clear" w:color="auto" w:fill="F2F2F2"/>
          </w:tcPr>
          <w:p w14:paraId="61759349"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350" w:type="pct"/>
            <w:shd w:val="clear" w:color="auto" w:fill="F2F2F2"/>
          </w:tcPr>
          <w:p w14:paraId="76A03E18"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7" w:type="pct"/>
            <w:shd w:val="clear" w:color="auto" w:fill="F2F2F2"/>
          </w:tcPr>
          <w:p w14:paraId="7C7B121B"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8" w:type="pct"/>
            <w:shd w:val="clear" w:color="auto" w:fill="F2F2F2"/>
          </w:tcPr>
          <w:p w14:paraId="18728B86"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8" w:type="pct"/>
            <w:shd w:val="clear" w:color="auto" w:fill="F2F2F2"/>
          </w:tcPr>
          <w:p w14:paraId="7D5F54F0"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61" w:type="pct"/>
            <w:shd w:val="clear" w:color="auto" w:fill="F2F2F2"/>
          </w:tcPr>
          <w:p w14:paraId="4D4A8368"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r>
      <w:tr w:rsidR="00637F2E" w:rsidRPr="00424070" w14:paraId="3668494B" w14:textId="77777777" w:rsidTr="00567D5C">
        <w:trPr>
          <w:jc w:val="center"/>
        </w:trPr>
        <w:tc>
          <w:tcPr>
            <w:tcW w:w="492" w:type="pct"/>
            <w:shd w:val="clear" w:color="auto" w:fill="F2F2F2"/>
          </w:tcPr>
          <w:p w14:paraId="7C1AEC39" w14:textId="77777777" w:rsidR="00085414" w:rsidRPr="00424070" w:rsidRDefault="00085414" w:rsidP="00CC710D">
            <w:pPr>
              <w:rPr>
                <w:rFonts w:eastAsia="Calibri"/>
                <w:b/>
                <w:sz w:val="18"/>
                <w:szCs w:val="18"/>
                <w:lang w:eastAsia="en-US"/>
              </w:rPr>
            </w:pPr>
          </w:p>
        </w:tc>
        <w:tc>
          <w:tcPr>
            <w:tcW w:w="2138" w:type="pct"/>
          </w:tcPr>
          <w:p w14:paraId="2FE54650" w14:textId="77777777" w:rsidR="00085414" w:rsidRPr="00424070" w:rsidRDefault="00085414" w:rsidP="00CC710D">
            <w:pPr>
              <w:rPr>
                <w:rFonts w:eastAsia="Calibri"/>
                <w:b/>
                <w:bCs/>
                <w:sz w:val="18"/>
                <w:szCs w:val="18"/>
                <w:lang w:eastAsia="en-US"/>
              </w:rPr>
            </w:pPr>
            <w:r w:rsidRPr="00424070">
              <w:rPr>
                <w:rFonts w:eastAsia="Calibri"/>
                <w:b/>
                <w:bCs/>
                <w:sz w:val="18"/>
                <w:szCs w:val="18"/>
                <w:lang w:eastAsia="en-US"/>
              </w:rPr>
              <w:t xml:space="preserve">Bütünleme  </w:t>
            </w:r>
          </w:p>
        </w:tc>
        <w:tc>
          <w:tcPr>
            <w:tcW w:w="336" w:type="pct"/>
            <w:shd w:val="clear" w:color="auto" w:fill="F2F2F2"/>
          </w:tcPr>
          <w:p w14:paraId="09C72B6E"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4" w:type="pct"/>
            <w:shd w:val="clear" w:color="auto" w:fill="F2F2F2"/>
          </w:tcPr>
          <w:p w14:paraId="38D9CF90"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76" w:type="pct"/>
            <w:shd w:val="clear" w:color="auto" w:fill="F2F2F2"/>
          </w:tcPr>
          <w:p w14:paraId="16FC8E6C"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350" w:type="pct"/>
            <w:shd w:val="clear" w:color="auto" w:fill="F2F2F2"/>
          </w:tcPr>
          <w:p w14:paraId="71F0872B"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7" w:type="pct"/>
            <w:shd w:val="clear" w:color="auto" w:fill="F2F2F2"/>
          </w:tcPr>
          <w:p w14:paraId="337E76D5"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8" w:type="pct"/>
            <w:shd w:val="clear" w:color="auto" w:fill="F2F2F2"/>
          </w:tcPr>
          <w:p w14:paraId="15A186C0"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88" w:type="pct"/>
            <w:shd w:val="clear" w:color="auto" w:fill="F2F2F2"/>
          </w:tcPr>
          <w:p w14:paraId="70BB1E28"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c>
          <w:tcPr>
            <w:tcW w:w="261" w:type="pct"/>
            <w:shd w:val="clear" w:color="auto" w:fill="F2F2F2"/>
          </w:tcPr>
          <w:p w14:paraId="5580DD64" w14:textId="77777777" w:rsidR="00085414" w:rsidRPr="00424070" w:rsidRDefault="00085414" w:rsidP="00CC710D">
            <w:pPr>
              <w:jc w:val="center"/>
              <w:rPr>
                <w:rFonts w:eastAsia="Calibri"/>
                <w:b/>
                <w:bCs/>
                <w:sz w:val="18"/>
                <w:szCs w:val="18"/>
                <w:lang w:eastAsia="en-US"/>
              </w:rPr>
            </w:pPr>
            <w:r w:rsidRPr="00424070">
              <w:rPr>
                <w:rFonts w:eastAsia="Calibri"/>
                <w:b/>
                <w:bCs/>
                <w:sz w:val="18"/>
                <w:szCs w:val="18"/>
                <w:lang w:eastAsia="en-US"/>
              </w:rPr>
              <w:t>x</w:t>
            </w:r>
          </w:p>
        </w:tc>
      </w:tr>
    </w:tbl>
    <w:p w14:paraId="5B5C5D9B" w14:textId="33AC3CD7" w:rsidR="000E43EB" w:rsidRPr="00424070" w:rsidRDefault="00DF5DB1" w:rsidP="00CC710D">
      <w:pPr>
        <w:ind w:hanging="851"/>
        <w:rPr>
          <w:rFonts w:eastAsia="Calibri"/>
          <w:sz w:val="18"/>
          <w:szCs w:val="18"/>
          <w:lang w:eastAsia="en-US"/>
        </w:rPr>
      </w:pPr>
      <w:r w:rsidRPr="00424070">
        <w:rPr>
          <w:rFonts w:eastAsia="Calibri"/>
          <w:sz w:val="18"/>
          <w:szCs w:val="18"/>
          <w:lang w:eastAsia="en-US"/>
        </w:rPr>
        <w:t xml:space="preserve">Tablo 1: Tıp 307 Biyoistatistik Dersi Ders İçerikleri </w:t>
      </w:r>
      <w:r w:rsidR="00085414" w:rsidRPr="00424070">
        <w:rPr>
          <w:rFonts w:eastAsia="Calibri"/>
          <w:sz w:val="18"/>
          <w:szCs w:val="18"/>
          <w:lang w:eastAsia="en-US"/>
        </w:rPr>
        <w:t>ve</w:t>
      </w:r>
      <w:r w:rsidRPr="00424070">
        <w:rPr>
          <w:rFonts w:eastAsia="Calibri"/>
          <w:sz w:val="18"/>
          <w:szCs w:val="18"/>
          <w:lang w:eastAsia="en-US"/>
        </w:rPr>
        <w:t xml:space="preserve"> Öğrenim Kazanımları Matrisi</w:t>
      </w:r>
    </w:p>
    <w:p w14:paraId="72EAE58D" w14:textId="77777777" w:rsidR="00085414" w:rsidRPr="00424070" w:rsidRDefault="00085414" w:rsidP="00CC710D">
      <w:pPr>
        <w:rPr>
          <w:rFonts w:eastAsia="Calibri"/>
          <w:sz w:val="18"/>
          <w:szCs w:val="18"/>
          <w:lang w:eastAsia="en-US"/>
        </w:rPr>
      </w:pPr>
    </w:p>
    <w:p w14:paraId="518D8BF9" w14:textId="78B4AB18" w:rsidR="00472C03" w:rsidRPr="00424070" w:rsidRDefault="00472C03" w:rsidP="00CC710D">
      <w:pPr>
        <w:pStyle w:val="Balk4"/>
      </w:pPr>
      <w:bookmarkStart w:id="49" w:name="_Toc195048602"/>
      <w:r w:rsidRPr="00424070">
        <w:t xml:space="preserve">SBH 315 </w:t>
      </w:r>
      <w:r w:rsidR="00FF5554" w:rsidRPr="00424070">
        <w:t xml:space="preserve">Hemşirelik Tarihi </w:t>
      </w:r>
      <w:r w:rsidR="009A296B" w:rsidRPr="00424070">
        <w:t>v</w:t>
      </w:r>
      <w:r w:rsidR="00FF5554" w:rsidRPr="00424070">
        <w:t>e Deontoloji</w:t>
      </w:r>
      <w:bookmarkEnd w:id="49"/>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5"/>
        <w:gridCol w:w="2180"/>
        <w:gridCol w:w="4820"/>
      </w:tblGrid>
      <w:tr w:rsidR="00637F2E" w:rsidRPr="00424070" w14:paraId="68F4E141" w14:textId="77777777" w:rsidTr="00567D5C">
        <w:tc>
          <w:tcPr>
            <w:tcW w:w="6067" w:type="dxa"/>
            <w:gridSpan w:val="3"/>
          </w:tcPr>
          <w:p w14:paraId="3E3FC399"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 Veren Birim(ler): </w:t>
            </w:r>
            <w:r w:rsidRPr="00424070">
              <w:rPr>
                <w:rFonts w:eastAsia="Calibri"/>
                <w:sz w:val="18"/>
                <w:szCs w:val="18"/>
                <w:lang w:eastAsia="en-US"/>
              </w:rPr>
              <w:t>Pamukkale Üniversitesi Sağlık Bilimleri Fakültesi</w:t>
            </w:r>
          </w:p>
        </w:tc>
        <w:tc>
          <w:tcPr>
            <w:tcW w:w="4820" w:type="dxa"/>
          </w:tcPr>
          <w:p w14:paraId="340CC52B" w14:textId="32E039F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 Alan Birim(ler): </w:t>
            </w:r>
            <w:r w:rsidRPr="00424070">
              <w:rPr>
                <w:rFonts w:eastAsia="Calibri"/>
                <w:sz w:val="18"/>
                <w:szCs w:val="18"/>
                <w:lang w:eastAsia="en-US"/>
              </w:rPr>
              <w:t>Sağlık Bilimleri Fakültesi</w:t>
            </w:r>
          </w:p>
        </w:tc>
      </w:tr>
      <w:tr w:rsidR="00637F2E" w:rsidRPr="00424070" w14:paraId="56E59CA6" w14:textId="77777777" w:rsidTr="00567D5C">
        <w:tc>
          <w:tcPr>
            <w:tcW w:w="6067" w:type="dxa"/>
            <w:gridSpan w:val="3"/>
          </w:tcPr>
          <w:p w14:paraId="15726444"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Bölüm Adı: </w:t>
            </w:r>
            <w:r w:rsidRPr="00424070">
              <w:rPr>
                <w:rFonts w:eastAsia="Calibri"/>
                <w:sz w:val="18"/>
                <w:szCs w:val="18"/>
                <w:lang w:eastAsia="en-US"/>
              </w:rPr>
              <w:t>Hemşirelik</w:t>
            </w:r>
          </w:p>
        </w:tc>
        <w:tc>
          <w:tcPr>
            <w:tcW w:w="4820" w:type="dxa"/>
          </w:tcPr>
          <w:p w14:paraId="3F87C6E2" w14:textId="4CD1BE35"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Adı: </w:t>
            </w:r>
            <w:r w:rsidRPr="00424070">
              <w:rPr>
                <w:rFonts w:eastAsia="Calibri"/>
                <w:sz w:val="18"/>
                <w:szCs w:val="18"/>
                <w:lang w:eastAsia="en-US"/>
              </w:rPr>
              <w:t>Hemşirelik Tarihi ve Deontoloji Dersi</w:t>
            </w:r>
          </w:p>
        </w:tc>
      </w:tr>
      <w:tr w:rsidR="00637F2E" w:rsidRPr="00424070" w14:paraId="104C6DB3" w14:textId="77777777" w:rsidTr="00567D5C">
        <w:tc>
          <w:tcPr>
            <w:tcW w:w="6067" w:type="dxa"/>
            <w:gridSpan w:val="3"/>
          </w:tcPr>
          <w:p w14:paraId="41B77042"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Düzeyi: </w:t>
            </w:r>
            <w:r w:rsidRPr="00424070">
              <w:rPr>
                <w:rFonts w:eastAsia="Calibri"/>
                <w:sz w:val="18"/>
                <w:szCs w:val="18"/>
                <w:lang w:eastAsia="en-US"/>
              </w:rPr>
              <w:t>Lisans</w:t>
            </w:r>
          </w:p>
        </w:tc>
        <w:tc>
          <w:tcPr>
            <w:tcW w:w="4820" w:type="dxa"/>
          </w:tcPr>
          <w:p w14:paraId="6AF9E829" w14:textId="34FE9E43" w:rsidR="00472C03" w:rsidRPr="00424070" w:rsidRDefault="00472C03" w:rsidP="00CC710D">
            <w:pPr>
              <w:rPr>
                <w:rFonts w:eastAsia="Calibri"/>
                <w:sz w:val="18"/>
                <w:szCs w:val="18"/>
                <w:lang w:eastAsia="en-US"/>
              </w:rPr>
            </w:pPr>
            <w:r w:rsidRPr="00424070">
              <w:rPr>
                <w:rFonts w:eastAsia="Calibri"/>
                <w:b/>
                <w:sz w:val="18"/>
                <w:szCs w:val="18"/>
                <w:lang w:eastAsia="en-US"/>
              </w:rPr>
              <w:t>Dersin Kodu:</w:t>
            </w:r>
            <w:r w:rsidRPr="00424070">
              <w:rPr>
                <w:rFonts w:eastAsia="Calibri"/>
                <w:sz w:val="18"/>
                <w:szCs w:val="18"/>
                <w:lang w:eastAsia="en-US"/>
              </w:rPr>
              <w:t xml:space="preserve"> SBH 315</w:t>
            </w:r>
          </w:p>
        </w:tc>
      </w:tr>
      <w:tr w:rsidR="00637F2E" w:rsidRPr="00424070" w14:paraId="5E0C3FC5" w14:textId="77777777" w:rsidTr="00567D5C">
        <w:tc>
          <w:tcPr>
            <w:tcW w:w="6067" w:type="dxa"/>
            <w:gridSpan w:val="3"/>
          </w:tcPr>
          <w:p w14:paraId="633ED97F" w14:textId="0293D43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Formun Düzenlenme/Yenilenme Tarihi: </w:t>
            </w:r>
            <w:r w:rsidR="00567D5C" w:rsidRPr="00424070">
              <w:rPr>
                <w:rFonts w:eastAsia="Calibri"/>
                <w:sz w:val="18"/>
                <w:szCs w:val="20"/>
                <w:lang w:eastAsia="en-US"/>
              </w:rPr>
              <w:t>09.02.2026</w:t>
            </w:r>
          </w:p>
        </w:tc>
        <w:tc>
          <w:tcPr>
            <w:tcW w:w="4820" w:type="dxa"/>
          </w:tcPr>
          <w:p w14:paraId="6E917A43" w14:textId="417C9959"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Türü: </w:t>
            </w:r>
            <w:r w:rsidRPr="00424070">
              <w:rPr>
                <w:rFonts w:eastAsia="Calibri"/>
                <w:sz w:val="18"/>
                <w:szCs w:val="18"/>
                <w:lang w:eastAsia="en-US"/>
              </w:rPr>
              <w:t>Zorunlu</w:t>
            </w:r>
          </w:p>
        </w:tc>
      </w:tr>
      <w:tr w:rsidR="00637F2E" w:rsidRPr="00424070" w14:paraId="67B6096A" w14:textId="77777777" w:rsidTr="00567D5C">
        <w:tc>
          <w:tcPr>
            <w:tcW w:w="6067" w:type="dxa"/>
            <w:gridSpan w:val="3"/>
          </w:tcPr>
          <w:p w14:paraId="26F4DEDE" w14:textId="446A4929" w:rsidR="00472C03" w:rsidRPr="00424070" w:rsidRDefault="00472C03" w:rsidP="00CC710D">
            <w:pPr>
              <w:rPr>
                <w:rFonts w:eastAsia="Calibri"/>
                <w:sz w:val="18"/>
                <w:szCs w:val="18"/>
                <w:lang w:eastAsia="en-US"/>
              </w:rPr>
            </w:pPr>
            <w:r w:rsidRPr="00424070">
              <w:rPr>
                <w:rFonts w:eastAsia="Calibri"/>
                <w:b/>
                <w:sz w:val="18"/>
                <w:szCs w:val="18"/>
                <w:lang w:eastAsia="en-US"/>
              </w:rPr>
              <w:t>Dersin Öğretim Dili: Türkçe</w:t>
            </w:r>
          </w:p>
        </w:tc>
        <w:tc>
          <w:tcPr>
            <w:tcW w:w="4820" w:type="dxa"/>
          </w:tcPr>
          <w:p w14:paraId="217A30FC" w14:textId="53F3CBDF"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Dersin Öğretim Üyesi/Üyeleri: </w:t>
            </w:r>
            <w:r w:rsidRPr="00424070">
              <w:rPr>
                <w:rFonts w:eastAsia="Calibri"/>
                <w:sz w:val="18"/>
                <w:szCs w:val="18"/>
                <w:lang w:eastAsia="en-US"/>
              </w:rPr>
              <w:t>Öğr. Gör. Dr. Arife Şanlıalp Zeyrek</w:t>
            </w:r>
            <w:r w:rsidR="00241C71" w:rsidRPr="00424070">
              <w:rPr>
                <w:rFonts w:eastAsia="Calibri"/>
                <w:sz w:val="18"/>
                <w:szCs w:val="18"/>
                <w:lang w:eastAsia="en-US"/>
              </w:rPr>
              <w:t xml:space="preserve">, </w:t>
            </w:r>
            <w:r w:rsidRPr="00424070">
              <w:rPr>
                <w:rFonts w:eastAsia="Calibri"/>
                <w:sz w:val="18"/>
                <w:szCs w:val="18"/>
                <w:lang w:eastAsia="en-US"/>
              </w:rPr>
              <w:t xml:space="preserve">Öğr. Gör. Özlem Kayhan </w:t>
            </w:r>
          </w:p>
        </w:tc>
      </w:tr>
      <w:tr w:rsidR="00637F2E" w:rsidRPr="00424070" w14:paraId="14FD3BCA" w14:textId="77777777" w:rsidTr="00567D5C">
        <w:tc>
          <w:tcPr>
            <w:tcW w:w="6067" w:type="dxa"/>
            <w:gridSpan w:val="3"/>
          </w:tcPr>
          <w:p w14:paraId="4D94077E"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 xml:space="preserve">Dersin Önkoşulu: </w:t>
            </w:r>
            <w:r w:rsidRPr="00424070">
              <w:rPr>
                <w:rFonts w:eastAsia="Calibri"/>
                <w:sz w:val="18"/>
                <w:szCs w:val="18"/>
                <w:lang w:eastAsia="en-US"/>
              </w:rPr>
              <w:t>-</w:t>
            </w:r>
          </w:p>
        </w:tc>
        <w:tc>
          <w:tcPr>
            <w:tcW w:w="4820" w:type="dxa"/>
          </w:tcPr>
          <w:p w14:paraId="42F03A66"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Önkoşul Olduğu Ders:</w:t>
            </w:r>
            <w:r w:rsidRPr="00424070">
              <w:rPr>
                <w:rFonts w:eastAsia="Calibri"/>
                <w:sz w:val="18"/>
                <w:szCs w:val="18"/>
                <w:lang w:eastAsia="en-US"/>
              </w:rPr>
              <w:t xml:space="preserve"> -</w:t>
            </w:r>
          </w:p>
        </w:tc>
      </w:tr>
      <w:tr w:rsidR="00637F2E" w:rsidRPr="00424070" w14:paraId="25F550D2" w14:textId="77777777" w:rsidTr="00567D5C">
        <w:trPr>
          <w:trHeight w:val="455"/>
        </w:trPr>
        <w:tc>
          <w:tcPr>
            <w:tcW w:w="6067" w:type="dxa"/>
            <w:gridSpan w:val="3"/>
          </w:tcPr>
          <w:p w14:paraId="51EB7AF7"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Haftalık Ders Saati: </w:t>
            </w:r>
            <w:r w:rsidRPr="00424070">
              <w:rPr>
                <w:rFonts w:eastAsia="Calibri"/>
                <w:sz w:val="18"/>
                <w:szCs w:val="18"/>
                <w:lang w:eastAsia="en-US"/>
              </w:rPr>
              <w:t>2</w:t>
            </w:r>
          </w:p>
          <w:p w14:paraId="51D9339D" w14:textId="77777777" w:rsidR="00472C03" w:rsidRPr="00424070" w:rsidRDefault="00472C03" w:rsidP="00CC710D">
            <w:pPr>
              <w:rPr>
                <w:rFonts w:eastAsia="Calibri"/>
                <w:sz w:val="18"/>
                <w:szCs w:val="18"/>
                <w:lang w:eastAsia="en-US"/>
              </w:rPr>
            </w:pPr>
          </w:p>
        </w:tc>
        <w:tc>
          <w:tcPr>
            <w:tcW w:w="4820" w:type="dxa"/>
          </w:tcPr>
          <w:p w14:paraId="5C042466" w14:textId="15FEFE26"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 Koordinatörü: </w:t>
            </w:r>
            <w:r w:rsidRPr="00424070">
              <w:rPr>
                <w:rFonts w:eastAsia="Calibri"/>
                <w:sz w:val="18"/>
                <w:szCs w:val="18"/>
                <w:lang w:eastAsia="en-US"/>
              </w:rPr>
              <w:t>Öğr. Gör. Dr. Arife Şanlıalp Zeyrek</w:t>
            </w:r>
            <w:r w:rsidR="00241C71" w:rsidRPr="00424070">
              <w:rPr>
                <w:rFonts w:eastAsia="Calibri"/>
                <w:sz w:val="18"/>
                <w:szCs w:val="18"/>
                <w:lang w:eastAsia="en-US"/>
              </w:rPr>
              <w:t xml:space="preserve">, </w:t>
            </w:r>
            <w:r w:rsidRPr="00424070">
              <w:rPr>
                <w:rFonts w:eastAsia="Calibri"/>
                <w:sz w:val="18"/>
                <w:szCs w:val="18"/>
                <w:lang w:eastAsia="en-US"/>
              </w:rPr>
              <w:t xml:space="preserve">Öğr. Gör. Özlem Kayhan </w:t>
            </w:r>
          </w:p>
        </w:tc>
      </w:tr>
      <w:tr w:rsidR="00637F2E" w:rsidRPr="00424070" w14:paraId="648C60A3" w14:textId="77777777" w:rsidTr="00567D5C">
        <w:tc>
          <w:tcPr>
            <w:tcW w:w="2362" w:type="dxa"/>
          </w:tcPr>
          <w:p w14:paraId="4F2A541E"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Teori</w:t>
            </w:r>
          </w:p>
        </w:tc>
        <w:tc>
          <w:tcPr>
            <w:tcW w:w="1525" w:type="dxa"/>
          </w:tcPr>
          <w:p w14:paraId="25E9D5D9"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Uygulama</w:t>
            </w:r>
          </w:p>
        </w:tc>
        <w:tc>
          <w:tcPr>
            <w:tcW w:w="2180" w:type="dxa"/>
          </w:tcPr>
          <w:p w14:paraId="16BD9C3C"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Laboratuvar</w:t>
            </w:r>
          </w:p>
        </w:tc>
        <w:tc>
          <w:tcPr>
            <w:tcW w:w="4820" w:type="dxa"/>
          </w:tcPr>
          <w:p w14:paraId="031F5855"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Dersin AKTS Kredisi</w:t>
            </w:r>
          </w:p>
        </w:tc>
      </w:tr>
      <w:tr w:rsidR="00637F2E" w:rsidRPr="00424070" w14:paraId="5A7B1207" w14:textId="77777777" w:rsidTr="00567D5C">
        <w:tc>
          <w:tcPr>
            <w:tcW w:w="2362" w:type="dxa"/>
          </w:tcPr>
          <w:p w14:paraId="78642A0D" w14:textId="77777777" w:rsidR="00472C03" w:rsidRPr="00424070" w:rsidRDefault="00472C03" w:rsidP="00CC710D">
            <w:pPr>
              <w:rPr>
                <w:rFonts w:eastAsia="Calibri"/>
                <w:sz w:val="18"/>
                <w:szCs w:val="18"/>
                <w:lang w:eastAsia="en-US"/>
              </w:rPr>
            </w:pPr>
            <w:r w:rsidRPr="00424070">
              <w:rPr>
                <w:rFonts w:eastAsia="Calibri"/>
                <w:sz w:val="18"/>
                <w:szCs w:val="18"/>
                <w:lang w:eastAsia="en-US"/>
              </w:rPr>
              <w:t>2</w:t>
            </w:r>
          </w:p>
        </w:tc>
        <w:tc>
          <w:tcPr>
            <w:tcW w:w="1525" w:type="dxa"/>
          </w:tcPr>
          <w:p w14:paraId="35AE2797"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2180" w:type="dxa"/>
          </w:tcPr>
          <w:p w14:paraId="753190DD"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4820" w:type="dxa"/>
          </w:tcPr>
          <w:p w14:paraId="098F534B"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2</w:t>
            </w:r>
          </w:p>
        </w:tc>
      </w:tr>
    </w:tbl>
    <w:p w14:paraId="03F06ACF" w14:textId="77777777" w:rsidR="00472C03" w:rsidRPr="00424070" w:rsidRDefault="00472C03" w:rsidP="00CC710D">
      <w:pPr>
        <w:jc w:val="both"/>
        <w:rPr>
          <w:rFonts w:eastAsia="Calibri"/>
          <w:sz w:val="18"/>
          <w:szCs w:val="20"/>
          <w:lang w:eastAsia="en-US"/>
        </w:rPr>
      </w:pPr>
    </w:p>
    <w:tbl>
      <w:tblPr>
        <w:tblpPr w:leftFromText="141" w:rightFromText="141" w:vertAnchor="text" w:horzAnchor="margin" w:tblpX="-900" w:tblpY="2"/>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7"/>
      </w:tblGrid>
      <w:tr w:rsidR="00637F2E" w:rsidRPr="00424070" w14:paraId="211EEA63" w14:textId="77777777" w:rsidTr="00567D5C">
        <w:tc>
          <w:tcPr>
            <w:tcW w:w="10897" w:type="dxa"/>
          </w:tcPr>
          <w:p w14:paraId="393E2BB1" w14:textId="77777777" w:rsidR="00472C03" w:rsidRPr="00424070" w:rsidRDefault="00472C03" w:rsidP="00567D5C">
            <w:pPr>
              <w:rPr>
                <w:rFonts w:eastAsia="Calibri"/>
                <w:b/>
                <w:sz w:val="18"/>
                <w:szCs w:val="20"/>
                <w:lang w:eastAsia="en-US"/>
              </w:rPr>
            </w:pPr>
            <w:r w:rsidRPr="00424070">
              <w:rPr>
                <w:rFonts w:eastAsia="Calibri"/>
                <w:b/>
                <w:sz w:val="18"/>
                <w:szCs w:val="20"/>
                <w:lang w:eastAsia="en-US"/>
              </w:rPr>
              <w:t xml:space="preserve">Dersin Amacı: </w:t>
            </w:r>
            <w:r w:rsidRPr="00424070">
              <w:rPr>
                <w:rFonts w:eastAsia="Calibri"/>
                <w:sz w:val="18"/>
                <w:szCs w:val="20"/>
                <w:lang w:eastAsia="en-US"/>
              </w:rPr>
              <w:t>Kişisel ve hemşirelik felsefesini, hemşirelik deontolojisi ile bütünleştirme ve mesleki girişimlerinde denetimle davranışlarına yansıtabilme, Çağdaş tıbbi girişimler ve bakımla ilgili etik sorunlarda ikilemi çözümleyecek etik karar vermeyi bilme</w:t>
            </w:r>
          </w:p>
        </w:tc>
      </w:tr>
      <w:tr w:rsidR="00637F2E" w:rsidRPr="00424070" w14:paraId="28D0BDD8" w14:textId="77777777" w:rsidTr="00567D5C">
        <w:tc>
          <w:tcPr>
            <w:tcW w:w="10897" w:type="dxa"/>
          </w:tcPr>
          <w:p w14:paraId="3A129D93" w14:textId="77777777" w:rsidR="00472C03" w:rsidRPr="00424070" w:rsidRDefault="00472C03" w:rsidP="00567D5C">
            <w:pPr>
              <w:rPr>
                <w:rFonts w:eastAsia="Calibri"/>
                <w:b/>
                <w:sz w:val="18"/>
                <w:szCs w:val="20"/>
                <w:lang w:eastAsia="en-US"/>
              </w:rPr>
            </w:pPr>
            <w:r w:rsidRPr="00424070">
              <w:rPr>
                <w:rFonts w:eastAsia="Calibri"/>
                <w:b/>
                <w:sz w:val="18"/>
                <w:szCs w:val="20"/>
                <w:lang w:eastAsia="en-US"/>
              </w:rPr>
              <w:t xml:space="preserve">Dersin Öğrenme Kazanımları:  </w:t>
            </w:r>
          </w:p>
          <w:p w14:paraId="740C25B3" w14:textId="77777777" w:rsidR="00527B21"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Pre-historik dönemden günümüze kadar olan süreçte hasta bakımı ve hemşireliğin tarihsel gelişimini açıklar</w:t>
            </w:r>
          </w:p>
          <w:p w14:paraId="110F38D8" w14:textId="77777777" w:rsidR="00527B21"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Meslekleşme ölçütlerini listeler</w:t>
            </w:r>
          </w:p>
          <w:p w14:paraId="100470D7" w14:textId="77777777" w:rsidR="00527B21"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Deontoloji, ahlak ve etik ile ilgili temel kavramları açıklar</w:t>
            </w:r>
          </w:p>
          <w:p w14:paraId="1569AEB1" w14:textId="77777777" w:rsidR="00527B21"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Hemşirelikle İlgili Yasa, Yönetmelik ve Düzenlemelerine ilişkin çıkarımlarda bulunur</w:t>
            </w:r>
          </w:p>
          <w:p w14:paraId="125F73D3" w14:textId="77777777" w:rsidR="00527B21"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İnsan ve hasta haklarını kavrar</w:t>
            </w:r>
          </w:p>
          <w:p w14:paraId="72EB2FFA" w14:textId="77777777" w:rsidR="00527B21"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Etik kavram ve ilkeler doğrultusunda çıkarımda bulunur</w:t>
            </w:r>
          </w:p>
          <w:p w14:paraId="66DF8A7D" w14:textId="439C9137" w:rsidR="00472C03" w:rsidRPr="00424070" w:rsidRDefault="00527B21" w:rsidP="00567D5C">
            <w:pPr>
              <w:numPr>
                <w:ilvl w:val="0"/>
                <w:numId w:val="14"/>
              </w:numPr>
              <w:rPr>
                <w:rFonts w:eastAsia="Calibri"/>
                <w:sz w:val="18"/>
                <w:szCs w:val="20"/>
                <w:lang w:eastAsia="en-US"/>
              </w:rPr>
            </w:pPr>
            <w:r w:rsidRPr="00424070">
              <w:rPr>
                <w:rFonts w:eastAsia="Calibri"/>
                <w:sz w:val="18"/>
                <w:szCs w:val="20"/>
                <w:lang w:eastAsia="en-US"/>
              </w:rPr>
              <w:t>Güncel tıbbi girişimler ve bakım uygulamaları ile ilgili etik sorunları açıklar</w:t>
            </w:r>
          </w:p>
        </w:tc>
      </w:tr>
    </w:tbl>
    <w:p w14:paraId="6B0FD88A" w14:textId="77777777" w:rsidR="00472C03" w:rsidRPr="00424070" w:rsidRDefault="00472C03" w:rsidP="00CC710D">
      <w:pPr>
        <w:rPr>
          <w:rFonts w:eastAsia="Calibri"/>
          <w:sz w:val="18"/>
          <w:szCs w:val="20"/>
          <w:lang w:eastAsia="en-US"/>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7"/>
      </w:tblGrid>
      <w:tr w:rsidR="00637F2E" w:rsidRPr="00424070" w14:paraId="3BC1924A" w14:textId="77777777" w:rsidTr="00567D5C">
        <w:trPr>
          <w:trHeight w:val="205"/>
        </w:trPr>
        <w:tc>
          <w:tcPr>
            <w:tcW w:w="10887" w:type="dxa"/>
          </w:tcPr>
          <w:p w14:paraId="5D6661C4" w14:textId="126D053A"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Öğrenme ve Öğretme Yöntemleri: </w:t>
            </w:r>
            <w:r w:rsidRPr="00424070">
              <w:rPr>
                <w:rFonts w:eastAsia="Calibri"/>
                <w:sz w:val="18"/>
                <w:szCs w:val="20"/>
                <w:lang w:eastAsia="en-US"/>
              </w:rPr>
              <w:t>Ders anlatımı, soru-cevap, vaka tartışması, beyin fırtınası</w:t>
            </w:r>
          </w:p>
        </w:tc>
      </w:tr>
    </w:tbl>
    <w:p w14:paraId="0C1604EA" w14:textId="77777777" w:rsidR="00472C03" w:rsidRPr="00424070" w:rsidRDefault="00472C03" w:rsidP="00CC710D">
      <w:pPr>
        <w:rPr>
          <w:rFonts w:eastAsia="Calibri"/>
          <w:sz w:val="18"/>
          <w:szCs w:val="20"/>
          <w:lang w:eastAsia="en-US"/>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851"/>
      </w:tblGrid>
      <w:tr w:rsidR="00637F2E" w:rsidRPr="00424070" w14:paraId="518144CA" w14:textId="77777777" w:rsidTr="00567D5C">
        <w:trPr>
          <w:trHeight w:val="56"/>
        </w:trPr>
        <w:tc>
          <w:tcPr>
            <w:tcW w:w="10887" w:type="dxa"/>
            <w:gridSpan w:val="3"/>
          </w:tcPr>
          <w:p w14:paraId="4FA03E42" w14:textId="15646A83"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Değerlendirme Yöntemleri: </w:t>
            </w:r>
            <w:r w:rsidRPr="00424070">
              <w:rPr>
                <w:rFonts w:eastAsia="Calibri"/>
                <w:sz w:val="18"/>
                <w:szCs w:val="20"/>
                <w:lang w:eastAsia="en-US"/>
              </w:rPr>
              <w:t>(Değerlendirme yöntemi, öğrenme çıktıları ve derste kullanılan öğretim teknikleri ile uyumlu olmalıdır)</w:t>
            </w:r>
          </w:p>
        </w:tc>
      </w:tr>
      <w:tr w:rsidR="00637F2E" w:rsidRPr="00424070" w14:paraId="7DF0B31F" w14:textId="77777777" w:rsidTr="00567D5C">
        <w:trPr>
          <w:trHeight w:val="56"/>
        </w:trPr>
        <w:tc>
          <w:tcPr>
            <w:tcW w:w="3946" w:type="dxa"/>
          </w:tcPr>
          <w:p w14:paraId="6738D8EA" w14:textId="77777777" w:rsidR="00472C03" w:rsidRPr="00424070" w:rsidRDefault="00472C03" w:rsidP="00CC710D">
            <w:pPr>
              <w:rPr>
                <w:rFonts w:eastAsia="Calibri"/>
                <w:b/>
                <w:sz w:val="18"/>
                <w:szCs w:val="20"/>
                <w:lang w:eastAsia="en-US"/>
              </w:rPr>
            </w:pPr>
          </w:p>
        </w:tc>
        <w:tc>
          <w:tcPr>
            <w:tcW w:w="3090" w:type="dxa"/>
          </w:tcPr>
          <w:p w14:paraId="0AE6798E"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Varsa (X) olarak işaretleyiniz</w:t>
            </w:r>
          </w:p>
        </w:tc>
        <w:tc>
          <w:tcPr>
            <w:tcW w:w="3851" w:type="dxa"/>
          </w:tcPr>
          <w:p w14:paraId="46D1E951" w14:textId="77777777" w:rsidR="00472C03" w:rsidRPr="00424070" w:rsidRDefault="00472C03" w:rsidP="00CC710D">
            <w:pPr>
              <w:rPr>
                <w:rFonts w:eastAsia="Calibri"/>
                <w:b/>
                <w:sz w:val="18"/>
                <w:szCs w:val="20"/>
                <w:lang w:eastAsia="en-US"/>
              </w:rPr>
            </w:pPr>
            <w:r w:rsidRPr="00424070">
              <w:rPr>
                <w:rFonts w:eastAsia="Calibri"/>
                <w:sz w:val="18"/>
                <w:szCs w:val="20"/>
                <w:lang w:eastAsia="en-US"/>
              </w:rPr>
              <w:t>Yüzde (%)</w:t>
            </w:r>
          </w:p>
        </w:tc>
      </w:tr>
      <w:tr w:rsidR="00637F2E" w:rsidRPr="00424070" w14:paraId="4F35D821" w14:textId="77777777" w:rsidTr="00567D5C">
        <w:trPr>
          <w:trHeight w:val="224"/>
        </w:trPr>
        <w:tc>
          <w:tcPr>
            <w:tcW w:w="3946" w:type="dxa"/>
            <w:vAlign w:val="center"/>
          </w:tcPr>
          <w:p w14:paraId="16149F48"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Ara sınav</w:t>
            </w:r>
          </w:p>
        </w:tc>
        <w:tc>
          <w:tcPr>
            <w:tcW w:w="3090" w:type="dxa"/>
            <w:vAlign w:val="center"/>
          </w:tcPr>
          <w:p w14:paraId="302F39BD"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3851" w:type="dxa"/>
            <w:vAlign w:val="center"/>
          </w:tcPr>
          <w:p w14:paraId="1EC6E46C" w14:textId="77777777" w:rsidR="00472C03" w:rsidRPr="00424070" w:rsidRDefault="00472C03" w:rsidP="00CC710D">
            <w:pPr>
              <w:rPr>
                <w:rFonts w:eastAsia="Calibri"/>
                <w:sz w:val="18"/>
                <w:szCs w:val="20"/>
                <w:lang w:eastAsia="en-US"/>
              </w:rPr>
            </w:pPr>
            <w:r w:rsidRPr="00424070">
              <w:rPr>
                <w:rFonts w:eastAsia="Calibri"/>
                <w:sz w:val="18"/>
                <w:szCs w:val="20"/>
                <w:lang w:eastAsia="en-US"/>
              </w:rPr>
              <w:t>40</w:t>
            </w:r>
          </w:p>
        </w:tc>
      </w:tr>
      <w:tr w:rsidR="00637F2E" w:rsidRPr="00424070" w14:paraId="35A8E9DB" w14:textId="77777777" w:rsidTr="00567D5C">
        <w:trPr>
          <w:trHeight w:val="122"/>
        </w:trPr>
        <w:tc>
          <w:tcPr>
            <w:tcW w:w="3946" w:type="dxa"/>
            <w:vAlign w:val="center"/>
          </w:tcPr>
          <w:p w14:paraId="5FB13C1C"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Dönem sonu sınavı</w:t>
            </w:r>
          </w:p>
        </w:tc>
        <w:tc>
          <w:tcPr>
            <w:tcW w:w="3090" w:type="dxa"/>
            <w:vAlign w:val="center"/>
          </w:tcPr>
          <w:p w14:paraId="2D5BDB02" w14:textId="77777777" w:rsidR="00472C03" w:rsidRPr="00424070" w:rsidRDefault="00472C03" w:rsidP="00CC710D">
            <w:pPr>
              <w:rPr>
                <w:rFonts w:eastAsia="Calibri"/>
                <w:sz w:val="18"/>
                <w:szCs w:val="20"/>
                <w:lang w:eastAsia="en-US"/>
              </w:rPr>
            </w:pPr>
            <w:r w:rsidRPr="00424070">
              <w:rPr>
                <w:rFonts w:eastAsia="Calibri"/>
                <w:sz w:val="18"/>
                <w:szCs w:val="20"/>
                <w:lang w:eastAsia="en-US"/>
              </w:rPr>
              <w:t>x</w:t>
            </w:r>
          </w:p>
        </w:tc>
        <w:tc>
          <w:tcPr>
            <w:tcW w:w="3851" w:type="dxa"/>
            <w:vAlign w:val="center"/>
          </w:tcPr>
          <w:p w14:paraId="37EDB797" w14:textId="77777777" w:rsidR="00472C03" w:rsidRPr="00424070" w:rsidRDefault="00472C03" w:rsidP="00CC710D">
            <w:pPr>
              <w:rPr>
                <w:rFonts w:eastAsia="Calibri"/>
                <w:sz w:val="18"/>
                <w:szCs w:val="20"/>
                <w:lang w:eastAsia="en-US"/>
              </w:rPr>
            </w:pPr>
            <w:r w:rsidRPr="00424070">
              <w:rPr>
                <w:rFonts w:eastAsia="Calibri"/>
                <w:sz w:val="18"/>
                <w:szCs w:val="20"/>
                <w:lang w:eastAsia="en-US"/>
              </w:rPr>
              <w:t>60</w:t>
            </w:r>
          </w:p>
        </w:tc>
      </w:tr>
      <w:tr w:rsidR="00637F2E" w:rsidRPr="00424070" w14:paraId="121A96DF" w14:textId="77777777" w:rsidTr="00567D5C">
        <w:trPr>
          <w:trHeight w:val="116"/>
        </w:trPr>
        <w:tc>
          <w:tcPr>
            <w:tcW w:w="3946" w:type="dxa"/>
            <w:vAlign w:val="center"/>
          </w:tcPr>
          <w:p w14:paraId="2C2053C5" w14:textId="77777777" w:rsidR="00472C03" w:rsidRPr="00424070" w:rsidRDefault="00472C03" w:rsidP="00CC710D">
            <w:pPr>
              <w:rPr>
                <w:rFonts w:eastAsia="Calibri"/>
                <w:b/>
                <w:sz w:val="18"/>
                <w:szCs w:val="20"/>
                <w:lang w:eastAsia="en-US"/>
              </w:rPr>
            </w:pPr>
          </w:p>
        </w:tc>
        <w:tc>
          <w:tcPr>
            <w:tcW w:w="3090" w:type="dxa"/>
            <w:vAlign w:val="center"/>
          </w:tcPr>
          <w:p w14:paraId="6F3A84E8" w14:textId="77777777" w:rsidR="00472C03" w:rsidRPr="00424070" w:rsidRDefault="00472C03" w:rsidP="00CC710D">
            <w:pPr>
              <w:rPr>
                <w:rFonts w:eastAsia="Calibri"/>
                <w:sz w:val="18"/>
                <w:szCs w:val="20"/>
                <w:lang w:eastAsia="en-US"/>
              </w:rPr>
            </w:pPr>
          </w:p>
        </w:tc>
        <w:tc>
          <w:tcPr>
            <w:tcW w:w="3851" w:type="dxa"/>
            <w:vAlign w:val="center"/>
          </w:tcPr>
          <w:p w14:paraId="3309980A" w14:textId="77777777" w:rsidR="00472C03" w:rsidRPr="00424070" w:rsidRDefault="00472C03" w:rsidP="00CC710D">
            <w:pPr>
              <w:rPr>
                <w:rFonts w:eastAsia="Calibri"/>
                <w:sz w:val="18"/>
                <w:szCs w:val="20"/>
                <w:lang w:eastAsia="en-US"/>
              </w:rPr>
            </w:pPr>
          </w:p>
        </w:tc>
      </w:tr>
      <w:tr w:rsidR="00637F2E" w:rsidRPr="00424070" w14:paraId="728A298F" w14:textId="77777777" w:rsidTr="00567D5C">
        <w:trPr>
          <w:trHeight w:val="153"/>
        </w:trPr>
        <w:tc>
          <w:tcPr>
            <w:tcW w:w="10887" w:type="dxa"/>
            <w:gridSpan w:val="3"/>
            <w:vAlign w:val="center"/>
          </w:tcPr>
          <w:p w14:paraId="142BE202" w14:textId="4BB8BAC8" w:rsidR="00472C03" w:rsidRPr="00424070" w:rsidRDefault="00472C03" w:rsidP="00CC710D">
            <w:pPr>
              <w:rPr>
                <w:rFonts w:eastAsia="Calibri"/>
                <w:b/>
                <w:sz w:val="18"/>
                <w:szCs w:val="20"/>
                <w:lang w:eastAsia="en-US"/>
              </w:rPr>
            </w:pPr>
            <w:r w:rsidRPr="00424070">
              <w:rPr>
                <w:rFonts w:eastAsia="Calibri"/>
                <w:b/>
                <w:sz w:val="18"/>
                <w:szCs w:val="20"/>
                <w:lang w:eastAsia="en-US"/>
              </w:rPr>
              <w:t>Değerlendirme Yöntemlerine İlişkin Açıklamalar: Öğretim üyesi açıklama yapmak isterse bu başlığı kullanabilir.</w:t>
            </w:r>
          </w:p>
        </w:tc>
      </w:tr>
      <w:tr w:rsidR="00637F2E" w:rsidRPr="00424070" w14:paraId="2453780E" w14:textId="77777777" w:rsidTr="00567D5C">
        <w:trPr>
          <w:trHeight w:val="443"/>
        </w:trPr>
        <w:tc>
          <w:tcPr>
            <w:tcW w:w="10887" w:type="dxa"/>
            <w:gridSpan w:val="3"/>
            <w:vAlign w:val="center"/>
          </w:tcPr>
          <w:p w14:paraId="3969540D" w14:textId="77777777" w:rsidR="00472C03" w:rsidRPr="00424070" w:rsidRDefault="00472C03" w:rsidP="00CC710D">
            <w:pPr>
              <w:rPr>
                <w:rFonts w:eastAsia="Calibri"/>
                <w:sz w:val="18"/>
                <w:szCs w:val="20"/>
                <w:lang w:eastAsia="en-US"/>
              </w:rPr>
            </w:pPr>
            <w:r w:rsidRPr="00424070">
              <w:rPr>
                <w:rFonts w:eastAsia="Calibri"/>
                <w:sz w:val="18"/>
                <w:szCs w:val="20"/>
                <w:lang w:eastAsia="en-US"/>
              </w:rPr>
              <w:t>(Ara Sınav X 0.40) + (Dönem Sonu Sınavı X 0.60) = Başarı Notu</w:t>
            </w:r>
          </w:p>
          <w:p w14:paraId="18CA4F5E" w14:textId="77777777" w:rsidR="00472C03" w:rsidRPr="00424070" w:rsidRDefault="00472C03" w:rsidP="00CC710D">
            <w:pPr>
              <w:rPr>
                <w:rFonts w:eastAsia="Calibri"/>
                <w:sz w:val="18"/>
                <w:szCs w:val="20"/>
                <w:lang w:eastAsia="en-US"/>
              </w:rPr>
            </w:pPr>
            <w:r w:rsidRPr="00424070">
              <w:rPr>
                <w:rFonts w:eastAsia="Calibri"/>
                <w:sz w:val="18"/>
                <w:szCs w:val="20"/>
                <w:lang w:eastAsia="en-US"/>
              </w:rPr>
              <w:t>* Dönem sonu sınavına girmeyen ya da dönem sonu sınavından 30’un altında puan alan öğrencilerin F1 ile başarısız olduğu kabul edilir (Pamukkale Üniversitesi Değerlendirme ve Notlandırma Yönergesi).</w:t>
            </w:r>
          </w:p>
        </w:tc>
      </w:tr>
      <w:tr w:rsidR="00637F2E" w:rsidRPr="00424070" w14:paraId="646455AB" w14:textId="77777777" w:rsidTr="00567D5C">
        <w:tblPrEx>
          <w:tblBorders>
            <w:insideH w:val="single" w:sz="6" w:space="0" w:color="auto"/>
            <w:insideV w:val="single" w:sz="6" w:space="0" w:color="auto"/>
          </w:tblBorders>
        </w:tblPrEx>
        <w:tc>
          <w:tcPr>
            <w:tcW w:w="10887" w:type="dxa"/>
            <w:gridSpan w:val="3"/>
          </w:tcPr>
          <w:p w14:paraId="31317FB0" w14:textId="77777777" w:rsidR="00472C03" w:rsidRPr="00424070" w:rsidRDefault="00472C03" w:rsidP="00CC710D">
            <w:pPr>
              <w:rPr>
                <w:rFonts w:eastAsia="Calibri"/>
                <w:sz w:val="18"/>
                <w:szCs w:val="20"/>
                <w:lang w:eastAsia="en-US"/>
              </w:rPr>
            </w:pPr>
            <w:r w:rsidRPr="00424070">
              <w:rPr>
                <w:rFonts w:eastAsia="Calibri"/>
                <w:b/>
                <w:sz w:val="18"/>
                <w:szCs w:val="20"/>
                <w:lang w:eastAsia="en-US"/>
              </w:rPr>
              <w:t xml:space="preserve">Ders İçin Önerilen Kaynaklar: </w:t>
            </w:r>
          </w:p>
          <w:p w14:paraId="52FC4B2B"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Şentürk SE. Hemşirelik Tarihi. 2011 Nobel Tıp Kitabevleri, İstanbul.</w:t>
            </w:r>
            <w:r w:rsidRPr="00424070">
              <w:rPr>
                <w:rFonts w:eastAsia="Calibri"/>
                <w:sz w:val="18"/>
                <w:szCs w:val="20"/>
                <w:lang w:eastAsia="en-US"/>
              </w:rPr>
              <w:tab/>
              <w:t>Türkçe</w:t>
            </w:r>
          </w:p>
          <w:p w14:paraId="33DC8E5C"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Şentürk SE. Meslek Olarak Hemşirelik ve Hemşirelikte Etik İlkeler. 2011 Nobel Tıp Kitabevleri, İstanbul.</w:t>
            </w:r>
            <w:r w:rsidRPr="00424070">
              <w:rPr>
                <w:rFonts w:eastAsia="Calibri"/>
                <w:sz w:val="18"/>
                <w:szCs w:val="20"/>
                <w:lang w:eastAsia="en-US"/>
              </w:rPr>
              <w:tab/>
              <w:t>Türkçe</w:t>
            </w:r>
          </w:p>
          <w:p w14:paraId="2F4E1BD1"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Ecevit Alpar Ş, Bahçecik N, Karabacak Ü. (Editörler) Çağdaş Hemşirelikte Etik. İstanbul: İstanbul Tıp Kitabevi; 2013.</w:t>
            </w:r>
            <w:r w:rsidRPr="00424070">
              <w:rPr>
                <w:rFonts w:eastAsia="Calibri"/>
                <w:sz w:val="18"/>
                <w:szCs w:val="20"/>
                <w:lang w:eastAsia="en-US"/>
              </w:rPr>
              <w:tab/>
              <w:t>Türkçe</w:t>
            </w:r>
          </w:p>
          <w:p w14:paraId="628DE3D6"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Ülker S., Kocaman G., Özkan Ö. 12 Mayıs 2003 Dünya Hemşireler Günü Özel Baskı.</w:t>
            </w:r>
            <w:r w:rsidRPr="00424070">
              <w:rPr>
                <w:rFonts w:eastAsia="Calibri"/>
                <w:sz w:val="18"/>
                <w:szCs w:val="20"/>
                <w:lang w:eastAsia="en-US"/>
              </w:rPr>
              <w:tab/>
              <w:t>Türkçe</w:t>
            </w:r>
          </w:p>
          <w:p w14:paraId="786A6A72"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Hemşirelikte Araştırma Geliştirme Derneği. Hemar-Ge, Ankara, Mayıs 2003. ss: 71-89. Dokuz Eylül Üniversitesi Hemşirelik Yüksekokulu Yaz Konferansları IV, Türk Hemşireliğinde Kilometre Taşları, Türev Yayıncılık, İzmir, 2005.</w:t>
            </w:r>
            <w:r w:rsidRPr="00424070">
              <w:rPr>
                <w:rFonts w:eastAsia="Calibri"/>
                <w:sz w:val="18"/>
                <w:szCs w:val="20"/>
                <w:lang w:eastAsia="en-US"/>
              </w:rPr>
              <w:tab/>
              <w:t>Türkçe</w:t>
            </w:r>
          </w:p>
          <w:p w14:paraId="25829239"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Ünsal A. Hemşirelik Tarihi Deontoloji ve Etik. 2021 Akademi Basın ve Yayıncılık, İstanbul.</w:t>
            </w:r>
            <w:r w:rsidRPr="00424070">
              <w:rPr>
                <w:rFonts w:eastAsia="Calibri"/>
                <w:sz w:val="18"/>
                <w:szCs w:val="20"/>
                <w:lang w:eastAsia="en-US"/>
              </w:rPr>
              <w:tab/>
              <w:t>Türkçe</w:t>
            </w:r>
          </w:p>
          <w:p w14:paraId="1D306376" w14:textId="77777777" w:rsidR="00472C03" w:rsidRPr="00424070" w:rsidRDefault="00472C03" w:rsidP="00CC710D">
            <w:pPr>
              <w:numPr>
                <w:ilvl w:val="0"/>
                <w:numId w:val="15"/>
              </w:numPr>
              <w:rPr>
                <w:rFonts w:eastAsia="Calibri"/>
                <w:sz w:val="18"/>
                <w:szCs w:val="20"/>
                <w:lang w:eastAsia="en-US"/>
              </w:rPr>
            </w:pPr>
            <w:r w:rsidRPr="00424070">
              <w:rPr>
                <w:rFonts w:eastAsia="Calibri"/>
                <w:sz w:val="18"/>
                <w:szCs w:val="20"/>
                <w:lang w:eastAsia="en-US"/>
              </w:rPr>
              <w:t>Ergün S. Hemşireliğe Giriş. 2022 Nobel Kitabevi, Ankara.</w:t>
            </w:r>
          </w:p>
        </w:tc>
      </w:tr>
      <w:tr w:rsidR="00637F2E" w:rsidRPr="00424070" w14:paraId="53DC6062" w14:textId="77777777" w:rsidTr="00567D5C">
        <w:tblPrEx>
          <w:tblBorders>
            <w:insideH w:val="single" w:sz="6" w:space="0" w:color="auto"/>
            <w:insideV w:val="single" w:sz="6" w:space="0" w:color="auto"/>
          </w:tblBorders>
        </w:tblPrEx>
        <w:tc>
          <w:tcPr>
            <w:tcW w:w="10887" w:type="dxa"/>
            <w:gridSpan w:val="3"/>
          </w:tcPr>
          <w:p w14:paraId="78377CF9"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 xml:space="preserve">Derse İlişkin Politika ve Kurallar: (öğretim üyesi açıklama yapmak isterse bu başlığı kullanabilir) </w:t>
            </w:r>
          </w:p>
          <w:p w14:paraId="03C26654" w14:textId="77777777" w:rsidR="00472C03" w:rsidRPr="00424070" w:rsidRDefault="00472C03" w:rsidP="00CC710D">
            <w:pPr>
              <w:rPr>
                <w:rFonts w:eastAsia="Calibri"/>
                <w:sz w:val="18"/>
                <w:szCs w:val="20"/>
                <w:lang w:eastAsia="en-US"/>
              </w:rPr>
            </w:pPr>
            <w:r w:rsidRPr="00424070">
              <w:rPr>
                <w:rFonts w:eastAsia="Calibri"/>
                <w:sz w:val="18"/>
                <w:szCs w:val="20"/>
                <w:lang w:eastAsia="en-US"/>
              </w:rPr>
              <w:lastRenderedPageBreak/>
              <w:t xml:space="preserve">Dersi ilk kez alan öğrenciler için %70 devam zorunluluğu vardır. </w:t>
            </w:r>
          </w:p>
        </w:tc>
      </w:tr>
    </w:tbl>
    <w:p w14:paraId="486A6E76" w14:textId="77777777" w:rsidR="00472C03" w:rsidRPr="00424070" w:rsidRDefault="00472C03" w:rsidP="00CC710D">
      <w:pPr>
        <w:rPr>
          <w:rFonts w:eastAsia="Calibri"/>
          <w:sz w:val="18"/>
          <w:szCs w:val="20"/>
          <w:lang w:eastAsia="en-US"/>
        </w:rPr>
      </w:pPr>
    </w:p>
    <w:tbl>
      <w:tblPr>
        <w:tblW w:w="10887" w:type="dxa"/>
        <w:tblInd w:w="-8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887"/>
      </w:tblGrid>
      <w:tr w:rsidR="00637F2E" w:rsidRPr="00424070" w14:paraId="7DF67A44" w14:textId="77777777" w:rsidTr="00567D5C">
        <w:tc>
          <w:tcPr>
            <w:tcW w:w="10887" w:type="dxa"/>
          </w:tcPr>
          <w:p w14:paraId="361C7D0F" w14:textId="77777777" w:rsidR="00472C03" w:rsidRPr="00424070" w:rsidRDefault="00472C03" w:rsidP="00CC710D">
            <w:pPr>
              <w:rPr>
                <w:rFonts w:eastAsia="Calibri"/>
                <w:b/>
                <w:sz w:val="18"/>
                <w:szCs w:val="20"/>
                <w:lang w:eastAsia="en-US"/>
              </w:rPr>
            </w:pPr>
            <w:r w:rsidRPr="00424070">
              <w:rPr>
                <w:rFonts w:eastAsia="Calibri"/>
                <w:b/>
                <w:sz w:val="18"/>
                <w:szCs w:val="20"/>
                <w:lang w:eastAsia="en-US"/>
              </w:rPr>
              <w:t>Dersin İçeriği</w:t>
            </w:r>
            <w:r w:rsidRPr="00424070">
              <w:rPr>
                <w:rFonts w:eastAsia="Calibri"/>
                <w:sz w:val="18"/>
                <w:szCs w:val="20"/>
                <w:lang w:eastAsia="en-US"/>
              </w:rPr>
              <w:t xml:space="preserve"> Sınav tarihleri ders planında belirtilecektir. Sınav tarihleri kesinleştiğinde, tarihlerde değişiklik yapılabilir.</w:t>
            </w:r>
          </w:p>
        </w:tc>
      </w:tr>
    </w:tbl>
    <w:p w14:paraId="73BD9064" w14:textId="77777777" w:rsidR="00472C03" w:rsidRPr="00424070" w:rsidRDefault="00472C03" w:rsidP="00CC710D">
      <w:pPr>
        <w:rPr>
          <w:rFonts w:eastAsia="Calibri"/>
          <w:sz w:val="18"/>
          <w:szCs w:val="20"/>
          <w:lang w:eastAsia="en-US"/>
        </w:rPr>
      </w:pPr>
    </w:p>
    <w:tbl>
      <w:tblPr>
        <w:tblW w:w="6024" w:type="pct"/>
        <w:tblInd w:w="-856" w:type="dxa"/>
        <w:tblLook w:val="04A0" w:firstRow="1" w:lastRow="0" w:firstColumn="1" w:lastColumn="0" w:noHBand="0" w:noVBand="1"/>
      </w:tblPr>
      <w:tblGrid>
        <w:gridCol w:w="1083"/>
        <w:gridCol w:w="2087"/>
        <w:gridCol w:w="1181"/>
        <w:gridCol w:w="607"/>
        <w:gridCol w:w="3032"/>
        <w:gridCol w:w="2925"/>
      </w:tblGrid>
      <w:tr w:rsidR="00637F2E" w:rsidRPr="00424070" w14:paraId="7A621BA7"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vAlign w:val="center"/>
          </w:tcPr>
          <w:p w14:paraId="4A5938C0" w14:textId="3503DCEA" w:rsidR="00472C03" w:rsidRPr="00424070" w:rsidRDefault="009969E4" w:rsidP="00CC710D">
            <w:pPr>
              <w:jc w:val="center"/>
              <w:rPr>
                <w:rFonts w:eastAsia="Calibri"/>
                <w:b/>
                <w:sz w:val="16"/>
                <w:szCs w:val="16"/>
                <w:lang w:eastAsia="en-US"/>
              </w:rPr>
            </w:pPr>
            <w:r w:rsidRPr="00424070">
              <w:rPr>
                <w:rFonts w:eastAsia="Calibri"/>
                <w:b/>
                <w:sz w:val="16"/>
                <w:szCs w:val="16"/>
                <w:lang w:eastAsia="en-US"/>
              </w:rPr>
              <w:t>Hafta</w:t>
            </w:r>
          </w:p>
        </w:tc>
        <w:tc>
          <w:tcPr>
            <w:tcW w:w="956" w:type="pct"/>
            <w:tcBorders>
              <w:top w:val="single" w:sz="4" w:space="0" w:color="000000"/>
              <w:left w:val="single" w:sz="4" w:space="0" w:color="000000"/>
              <w:bottom w:val="single" w:sz="4" w:space="0" w:color="000000"/>
              <w:right w:val="single" w:sz="4" w:space="0" w:color="000000"/>
            </w:tcBorders>
            <w:vAlign w:val="center"/>
          </w:tcPr>
          <w:p w14:paraId="5BE2F14B" w14:textId="370FA5A2" w:rsidR="00472C03" w:rsidRPr="00424070" w:rsidRDefault="009969E4" w:rsidP="00CC710D">
            <w:pPr>
              <w:jc w:val="center"/>
              <w:rPr>
                <w:rFonts w:eastAsia="Calibri"/>
                <w:b/>
                <w:sz w:val="16"/>
                <w:szCs w:val="16"/>
                <w:lang w:eastAsia="en-US"/>
              </w:rPr>
            </w:pPr>
            <w:r w:rsidRPr="00424070">
              <w:rPr>
                <w:rFonts w:eastAsia="Calibri"/>
                <w:b/>
                <w:sz w:val="16"/>
                <w:szCs w:val="16"/>
                <w:lang w:eastAsia="en-US"/>
              </w:rPr>
              <w:t>Konu</w:t>
            </w:r>
          </w:p>
        </w:tc>
        <w:tc>
          <w:tcPr>
            <w:tcW w:w="541" w:type="pct"/>
            <w:tcBorders>
              <w:top w:val="single" w:sz="4" w:space="0" w:color="000000"/>
              <w:left w:val="single" w:sz="4" w:space="0" w:color="000000"/>
              <w:bottom w:val="single" w:sz="4" w:space="0" w:color="000000"/>
              <w:right w:val="single" w:sz="4" w:space="0" w:color="000000"/>
            </w:tcBorders>
            <w:vAlign w:val="center"/>
          </w:tcPr>
          <w:p w14:paraId="2C4FB864" w14:textId="5B66DD07" w:rsidR="00472C03" w:rsidRPr="00424070" w:rsidRDefault="009969E4" w:rsidP="00CC710D">
            <w:pPr>
              <w:jc w:val="center"/>
              <w:rPr>
                <w:rFonts w:eastAsia="Calibri"/>
                <w:b/>
                <w:sz w:val="16"/>
                <w:szCs w:val="16"/>
                <w:lang w:eastAsia="en-US"/>
              </w:rPr>
            </w:pPr>
            <w:r w:rsidRPr="00424070">
              <w:rPr>
                <w:rFonts w:eastAsia="Calibri"/>
                <w:b/>
                <w:sz w:val="16"/>
                <w:szCs w:val="16"/>
                <w:lang w:eastAsia="en-US"/>
              </w:rPr>
              <w:t>Öğretim Elemanı</w:t>
            </w:r>
          </w:p>
        </w:tc>
        <w:tc>
          <w:tcPr>
            <w:tcW w:w="278" w:type="pct"/>
            <w:tcBorders>
              <w:top w:val="single" w:sz="4" w:space="0" w:color="000000"/>
              <w:left w:val="single" w:sz="4" w:space="0" w:color="000000"/>
              <w:bottom w:val="single" w:sz="4" w:space="0" w:color="000000"/>
              <w:right w:val="single" w:sz="4" w:space="0" w:color="000000"/>
            </w:tcBorders>
            <w:vAlign w:val="center"/>
          </w:tcPr>
          <w:p w14:paraId="0961AE9F" w14:textId="170A9658" w:rsidR="00472C03" w:rsidRPr="00424070" w:rsidRDefault="009969E4" w:rsidP="00CC710D">
            <w:pPr>
              <w:jc w:val="center"/>
              <w:rPr>
                <w:rFonts w:eastAsia="Calibri"/>
                <w:b/>
                <w:sz w:val="16"/>
                <w:szCs w:val="16"/>
                <w:lang w:eastAsia="en-US"/>
              </w:rPr>
            </w:pPr>
            <w:r w:rsidRPr="00424070">
              <w:rPr>
                <w:rFonts w:eastAsia="Calibri"/>
                <w:b/>
                <w:sz w:val="16"/>
                <w:szCs w:val="16"/>
                <w:lang w:eastAsia="en-US"/>
              </w:rPr>
              <w:t>Süre</w:t>
            </w:r>
          </w:p>
        </w:tc>
        <w:tc>
          <w:tcPr>
            <w:tcW w:w="1389" w:type="pct"/>
            <w:tcBorders>
              <w:top w:val="single" w:sz="4" w:space="0" w:color="000000"/>
              <w:left w:val="single" w:sz="4" w:space="0" w:color="000000"/>
              <w:bottom w:val="single" w:sz="4" w:space="0" w:color="000000"/>
              <w:right w:val="single" w:sz="4" w:space="0" w:color="000000"/>
            </w:tcBorders>
            <w:vAlign w:val="center"/>
          </w:tcPr>
          <w:p w14:paraId="0374B885" w14:textId="2155B546" w:rsidR="00472C03" w:rsidRPr="00424070" w:rsidRDefault="009969E4" w:rsidP="00CC710D">
            <w:pPr>
              <w:jc w:val="center"/>
              <w:rPr>
                <w:rFonts w:eastAsia="Calibri"/>
                <w:b/>
                <w:sz w:val="16"/>
                <w:szCs w:val="16"/>
                <w:lang w:eastAsia="en-US"/>
              </w:rPr>
            </w:pPr>
            <w:r w:rsidRPr="00424070">
              <w:rPr>
                <w:rFonts w:eastAsia="Calibri"/>
                <w:b/>
                <w:sz w:val="16"/>
                <w:szCs w:val="16"/>
                <w:lang w:eastAsia="en-US"/>
              </w:rPr>
              <w:t>Ders Malzemeleri Ve Kaynakları</w:t>
            </w:r>
          </w:p>
        </w:tc>
        <w:tc>
          <w:tcPr>
            <w:tcW w:w="1341" w:type="pct"/>
            <w:tcBorders>
              <w:top w:val="single" w:sz="4" w:space="0" w:color="000000"/>
              <w:left w:val="single" w:sz="4" w:space="0" w:color="000000"/>
              <w:bottom w:val="single" w:sz="4" w:space="0" w:color="000000"/>
              <w:right w:val="single" w:sz="4" w:space="0" w:color="000000"/>
            </w:tcBorders>
            <w:vAlign w:val="center"/>
          </w:tcPr>
          <w:p w14:paraId="2FD786FB" w14:textId="29603F6B" w:rsidR="00472C03" w:rsidRPr="00424070" w:rsidRDefault="009969E4" w:rsidP="00CC710D">
            <w:pPr>
              <w:jc w:val="center"/>
              <w:rPr>
                <w:rFonts w:eastAsia="Calibri"/>
                <w:b/>
                <w:sz w:val="16"/>
                <w:szCs w:val="16"/>
                <w:lang w:eastAsia="en-US"/>
              </w:rPr>
            </w:pPr>
            <w:r w:rsidRPr="00424070">
              <w:rPr>
                <w:rFonts w:eastAsia="Calibri"/>
                <w:b/>
                <w:sz w:val="16"/>
                <w:szCs w:val="16"/>
                <w:lang w:eastAsia="en-US"/>
              </w:rPr>
              <w:t>Dersin Öğrenme ve Öğretme Yöntemleri</w:t>
            </w:r>
          </w:p>
        </w:tc>
      </w:tr>
      <w:tr w:rsidR="00637F2E" w:rsidRPr="00424070" w14:paraId="1C761A9E"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20CBD905"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 Hafta</w:t>
            </w:r>
          </w:p>
        </w:tc>
        <w:tc>
          <w:tcPr>
            <w:tcW w:w="956" w:type="pct"/>
            <w:tcBorders>
              <w:top w:val="single" w:sz="4" w:space="0" w:color="000000"/>
              <w:left w:val="single" w:sz="4" w:space="0" w:color="000000"/>
              <w:bottom w:val="single" w:sz="4" w:space="0" w:color="000000"/>
              <w:right w:val="single" w:sz="4" w:space="0" w:color="000000"/>
            </w:tcBorders>
          </w:tcPr>
          <w:p w14:paraId="47515854" w14:textId="77777777" w:rsidR="00472C03" w:rsidRPr="00424070" w:rsidRDefault="00472C03" w:rsidP="00CC710D">
            <w:pPr>
              <w:rPr>
                <w:rFonts w:eastAsia="Calibri"/>
                <w:sz w:val="16"/>
                <w:szCs w:val="16"/>
                <w:lang w:eastAsia="en-US"/>
              </w:rPr>
            </w:pPr>
            <w:r w:rsidRPr="00424070">
              <w:rPr>
                <w:rFonts w:eastAsia="Calibri"/>
                <w:sz w:val="16"/>
                <w:szCs w:val="16"/>
                <w:lang w:eastAsia="en-US"/>
              </w:rPr>
              <w:t>Dersin içeriği, amacı, işleniş yönteminin ve  kaynakçanın açıklanması.</w:t>
            </w:r>
          </w:p>
          <w:p w14:paraId="16B65B3F" w14:textId="77777777" w:rsidR="00472C03" w:rsidRPr="00424070" w:rsidRDefault="00472C03" w:rsidP="00CC710D">
            <w:pPr>
              <w:rPr>
                <w:rFonts w:eastAsia="Calibri"/>
                <w:sz w:val="16"/>
                <w:szCs w:val="16"/>
                <w:lang w:eastAsia="en-US"/>
              </w:rPr>
            </w:pPr>
            <w:r w:rsidRPr="00424070">
              <w:rPr>
                <w:rFonts w:eastAsia="Calibri"/>
                <w:sz w:val="16"/>
                <w:szCs w:val="16"/>
                <w:lang w:eastAsia="en-US"/>
              </w:rPr>
              <w:t>Tarihsel Süreç İçinde Sağlıkla İlgili İnanç ve Uygulamalar (İlkçağda ve Ortaçağda Sağlık Bakım Uygulamaları)</w:t>
            </w:r>
          </w:p>
        </w:tc>
        <w:tc>
          <w:tcPr>
            <w:tcW w:w="541" w:type="pct"/>
            <w:tcBorders>
              <w:top w:val="single" w:sz="4" w:space="0" w:color="000000"/>
              <w:left w:val="single" w:sz="4" w:space="0" w:color="000000"/>
              <w:bottom w:val="single" w:sz="4" w:space="0" w:color="000000"/>
              <w:right w:val="single" w:sz="4" w:space="0" w:color="000000"/>
            </w:tcBorders>
          </w:tcPr>
          <w:p w14:paraId="6CD7335C"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16DA4876"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4F1A8A0B"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482EA42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405C7C68"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Ergün,S. Hemşireliğe Giriş (2022), Nobel Akademik Yayınevi, Ankara </w:t>
            </w:r>
          </w:p>
          <w:p w14:paraId="371D6E82"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54BD9CD9" w14:textId="2C6D2507"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tc>
        <w:tc>
          <w:tcPr>
            <w:tcW w:w="1341" w:type="pct"/>
            <w:tcBorders>
              <w:top w:val="single" w:sz="4" w:space="0" w:color="000000"/>
              <w:left w:val="single" w:sz="4" w:space="0" w:color="000000"/>
              <w:bottom w:val="single" w:sz="4" w:space="0" w:color="000000"/>
              <w:right w:val="single" w:sz="4" w:space="0" w:color="000000"/>
            </w:tcBorders>
          </w:tcPr>
          <w:p w14:paraId="09370A60"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1F95BAAD"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4E27425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53299026"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7C8BDBA4" w14:textId="77777777" w:rsidR="00472C03" w:rsidRPr="00424070" w:rsidRDefault="00472C03" w:rsidP="00CC710D">
            <w:pPr>
              <w:rPr>
                <w:rFonts w:eastAsia="Calibri"/>
                <w:sz w:val="16"/>
                <w:szCs w:val="16"/>
                <w:lang w:eastAsia="en-US"/>
              </w:rPr>
            </w:pPr>
          </w:p>
        </w:tc>
      </w:tr>
      <w:tr w:rsidR="00637F2E" w:rsidRPr="00424070" w14:paraId="7937C94C"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79E7D292"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2. Hafta</w:t>
            </w:r>
          </w:p>
        </w:tc>
        <w:tc>
          <w:tcPr>
            <w:tcW w:w="956" w:type="pct"/>
            <w:tcBorders>
              <w:top w:val="single" w:sz="4" w:space="0" w:color="000000"/>
              <w:left w:val="single" w:sz="4" w:space="0" w:color="000000"/>
              <w:bottom w:val="single" w:sz="4" w:space="0" w:color="000000"/>
              <w:right w:val="single" w:sz="4" w:space="0" w:color="000000"/>
            </w:tcBorders>
          </w:tcPr>
          <w:p w14:paraId="4D862D90" w14:textId="77777777" w:rsidR="00472C03" w:rsidRPr="00424070" w:rsidRDefault="00472C03" w:rsidP="00CC710D">
            <w:pPr>
              <w:rPr>
                <w:rFonts w:eastAsia="Calibri"/>
                <w:sz w:val="16"/>
                <w:szCs w:val="16"/>
                <w:lang w:eastAsia="en-US"/>
              </w:rPr>
            </w:pPr>
            <w:r w:rsidRPr="00424070">
              <w:rPr>
                <w:rFonts w:eastAsia="Calibri"/>
                <w:sz w:val="16"/>
                <w:szCs w:val="16"/>
                <w:lang w:eastAsia="en-US"/>
              </w:rPr>
              <w:t>Tarihsel Süreç İçinde Sağlıkla İlgili İnanç ve Uygulamalar (Yeniçağda Hemşirelik Sağlık Bakım Uygulamaları)</w:t>
            </w:r>
          </w:p>
        </w:tc>
        <w:tc>
          <w:tcPr>
            <w:tcW w:w="541" w:type="pct"/>
            <w:tcBorders>
              <w:top w:val="single" w:sz="4" w:space="0" w:color="000000"/>
              <w:left w:val="single" w:sz="4" w:space="0" w:color="000000"/>
              <w:bottom w:val="single" w:sz="4" w:space="0" w:color="000000"/>
              <w:right w:val="single" w:sz="4" w:space="0" w:color="000000"/>
            </w:tcBorders>
          </w:tcPr>
          <w:p w14:paraId="2F8ED756"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15E7D8E9"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7A790DE0"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1116432A"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1E1B4E3E"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Ergün,S. Hemşireliğe Giriş (2022), Nobel Akademik Yayınevi, Ankara </w:t>
            </w:r>
          </w:p>
          <w:p w14:paraId="18956BE7"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77D573FE" w14:textId="5C00558F"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tc>
        <w:tc>
          <w:tcPr>
            <w:tcW w:w="1341" w:type="pct"/>
            <w:tcBorders>
              <w:top w:val="single" w:sz="4" w:space="0" w:color="000000"/>
              <w:left w:val="single" w:sz="4" w:space="0" w:color="000000"/>
              <w:bottom w:val="single" w:sz="4" w:space="0" w:color="000000"/>
              <w:right w:val="single" w:sz="4" w:space="0" w:color="000000"/>
            </w:tcBorders>
          </w:tcPr>
          <w:p w14:paraId="52CFD048"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0976417C"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18BAF808"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57CA176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7EF0DC13" w14:textId="77777777" w:rsidR="00472C03" w:rsidRPr="00424070" w:rsidRDefault="00472C03" w:rsidP="00CC710D">
            <w:pPr>
              <w:rPr>
                <w:rFonts w:eastAsia="Calibri"/>
                <w:sz w:val="16"/>
                <w:szCs w:val="16"/>
                <w:lang w:eastAsia="en-US"/>
              </w:rPr>
            </w:pPr>
          </w:p>
        </w:tc>
      </w:tr>
      <w:tr w:rsidR="00637F2E" w:rsidRPr="00424070" w14:paraId="39112E32"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6C32675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3. Hafta</w:t>
            </w:r>
          </w:p>
        </w:tc>
        <w:tc>
          <w:tcPr>
            <w:tcW w:w="956" w:type="pct"/>
            <w:tcBorders>
              <w:top w:val="single" w:sz="4" w:space="0" w:color="000000"/>
              <w:left w:val="single" w:sz="4" w:space="0" w:color="000000"/>
              <w:bottom w:val="single" w:sz="4" w:space="0" w:color="000000"/>
              <w:right w:val="single" w:sz="4" w:space="0" w:color="000000"/>
            </w:tcBorders>
          </w:tcPr>
          <w:p w14:paraId="64B247E5" w14:textId="77777777" w:rsidR="00472C03" w:rsidRPr="00424070" w:rsidRDefault="00472C03" w:rsidP="00CC710D">
            <w:pPr>
              <w:rPr>
                <w:rFonts w:eastAsia="Calibri"/>
                <w:sz w:val="16"/>
                <w:szCs w:val="16"/>
                <w:lang w:eastAsia="en-US"/>
              </w:rPr>
            </w:pPr>
            <w:r w:rsidRPr="00424070">
              <w:rPr>
                <w:rFonts w:eastAsia="Calibri"/>
                <w:sz w:val="16"/>
                <w:szCs w:val="16"/>
                <w:lang w:eastAsia="en-US"/>
              </w:rPr>
              <w:t>Tarihsel Süreç İçinde Sağlıkla İlgili İnanç ve Uygulamalar (Yakınçağda-Modern Hemşirelik Sağlık Bakım Uygulamaları)</w:t>
            </w:r>
          </w:p>
        </w:tc>
        <w:tc>
          <w:tcPr>
            <w:tcW w:w="541" w:type="pct"/>
            <w:tcBorders>
              <w:top w:val="single" w:sz="4" w:space="0" w:color="000000"/>
              <w:left w:val="single" w:sz="4" w:space="0" w:color="000000"/>
              <w:bottom w:val="single" w:sz="4" w:space="0" w:color="000000"/>
              <w:right w:val="single" w:sz="4" w:space="0" w:color="000000"/>
            </w:tcBorders>
          </w:tcPr>
          <w:p w14:paraId="267D0252"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24CECD5F"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2CA9773A"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7C4FAB02"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17605BBF"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66AC7724"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626E0557" w14:textId="25B457A6"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tc>
        <w:tc>
          <w:tcPr>
            <w:tcW w:w="1341" w:type="pct"/>
            <w:tcBorders>
              <w:top w:val="single" w:sz="4" w:space="0" w:color="000000"/>
              <w:left w:val="single" w:sz="4" w:space="0" w:color="000000"/>
              <w:bottom w:val="single" w:sz="4" w:space="0" w:color="000000"/>
              <w:right w:val="single" w:sz="4" w:space="0" w:color="000000"/>
            </w:tcBorders>
          </w:tcPr>
          <w:p w14:paraId="31CFC681"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0AFF1763"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7730E03E"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29179BF7"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09C72CDF" w14:textId="77777777" w:rsidR="00472C03" w:rsidRPr="00424070" w:rsidRDefault="00472C03" w:rsidP="00CC710D">
            <w:pPr>
              <w:rPr>
                <w:rFonts w:eastAsia="Calibri"/>
                <w:sz w:val="16"/>
                <w:szCs w:val="16"/>
                <w:lang w:eastAsia="en-US"/>
              </w:rPr>
            </w:pPr>
          </w:p>
        </w:tc>
      </w:tr>
      <w:tr w:rsidR="00637F2E" w:rsidRPr="00424070" w14:paraId="4891DE37"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6325FD11"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4. Hafta</w:t>
            </w:r>
          </w:p>
        </w:tc>
        <w:tc>
          <w:tcPr>
            <w:tcW w:w="956" w:type="pct"/>
            <w:tcBorders>
              <w:top w:val="single" w:sz="4" w:space="0" w:color="000000"/>
              <w:left w:val="single" w:sz="4" w:space="0" w:color="000000"/>
              <w:bottom w:val="single" w:sz="4" w:space="0" w:color="000000"/>
              <w:right w:val="single" w:sz="4" w:space="0" w:color="000000"/>
            </w:tcBorders>
          </w:tcPr>
          <w:p w14:paraId="436A6B43" w14:textId="77777777" w:rsidR="00472C03" w:rsidRPr="00424070" w:rsidRDefault="00472C03" w:rsidP="00CC710D">
            <w:pPr>
              <w:rPr>
                <w:rFonts w:eastAsia="Calibri"/>
                <w:sz w:val="16"/>
                <w:szCs w:val="16"/>
                <w:lang w:eastAsia="en-US"/>
              </w:rPr>
            </w:pPr>
            <w:r w:rsidRPr="00424070">
              <w:rPr>
                <w:rFonts w:eastAsia="Calibri"/>
                <w:sz w:val="16"/>
                <w:szCs w:val="16"/>
                <w:lang w:eastAsia="en-US"/>
              </w:rPr>
              <w:t>Dünyada Hemşirelik Mesleğinin ve Eğitiminin Tarihsel Gelişimi</w:t>
            </w:r>
          </w:p>
        </w:tc>
        <w:tc>
          <w:tcPr>
            <w:tcW w:w="541" w:type="pct"/>
            <w:tcBorders>
              <w:top w:val="single" w:sz="4" w:space="0" w:color="000000"/>
              <w:left w:val="single" w:sz="4" w:space="0" w:color="000000"/>
              <w:bottom w:val="single" w:sz="4" w:space="0" w:color="000000"/>
              <w:right w:val="single" w:sz="4" w:space="0" w:color="000000"/>
            </w:tcBorders>
          </w:tcPr>
          <w:p w14:paraId="64A1CD5E"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2E507BCC"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60AA031F"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75469712"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301E9370"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Ergün,S. Hemşireliğe Giriş (2022), Nobel Akademik Yayınevi, Ankara </w:t>
            </w:r>
          </w:p>
          <w:p w14:paraId="200AF9F2"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60236C9D"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tc>
        <w:tc>
          <w:tcPr>
            <w:tcW w:w="1341" w:type="pct"/>
            <w:tcBorders>
              <w:top w:val="single" w:sz="4" w:space="0" w:color="000000"/>
              <w:left w:val="single" w:sz="4" w:space="0" w:color="000000"/>
              <w:bottom w:val="single" w:sz="4" w:space="0" w:color="000000"/>
              <w:right w:val="single" w:sz="4" w:space="0" w:color="000000"/>
            </w:tcBorders>
          </w:tcPr>
          <w:p w14:paraId="4A0AA99D"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1619B910"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73DD6A29"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103E8E73"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4AEB8674" w14:textId="77777777" w:rsidR="00472C03" w:rsidRPr="00424070" w:rsidRDefault="00472C03" w:rsidP="00CC710D">
            <w:pPr>
              <w:rPr>
                <w:rFonts w:eastAsia="Calibri"/>
                <w:sz w:val="16"/>
                <w:szCs w:val="16"/>
                <w:lang w:eastAsia="en-US"/>
              </w:rPr>
            </w:pPr>
          </w:p>
        </w:tc>
      </w:tr>
      <w:tr w:rsidR="00637F2E" w:rsidRPr="00424070" w14:paraId="1F96ECB3"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1F06C829"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5. Hafta</w:t>
            </w:r>
          </w:p>
        </w:tc>
        <w:tc>
          <w:tcPr>
            <w:tcW w:w="956" w:type="pct"/>
            <w:tcBorders>
              <w:top w:val="single" w:sz="4" w:space="0" w:color="000000"/>
              <w:left w:val="single" w:sz="4" w:space="0" w:color="000000"/>
              <w:bottom w:val="single" w:sz="4" w:space="0" w:color="000000"/>
              <w:right w:val="single" w:sz="4" w:space="0" w:color="000000"/>
            </w:tcBorders>
          </w:tcPr>
          <w:p w14:paraId="6239A11D" w14:textId="77777777" w:rsidR="00472C03" w:rsidRPr="00424070" w:rsidRDefault="00472C03" w:rsidP="00CC710D">
            <w:pPr>
              <w:rPr>
                <w:rFonts w:eastAsia="Calibri"/>
                <w:sz w:val="16"/>
                <w:szCs w:val="16"/>
                <w:lang w:eastAsia="en-US"/>
              </w:rPr>
            </w:pPr>
            <w:r w:rsidRPr="00424070">
              <w:rPr>
                <w:rFonts w:eastAsia="Calibri"/>
                <w:sz w:val="16"/>
                <w:szCs w:val="16"/>
                <w:lang w:eastAsia="en-US"/>
              </w:rPr>
              <w:t>Türkiye’de Hemşirelik Mesleğinin Gelişimi ve Hemşirelikte Liderler</w:t>
            </w:r>
          </w:p>
        </w:tc>
        <w:tc>
          <w:tcPr>
            <w:tcW w:w="541" w:type="pct"/>
            <w:tcBorders>
              <w:top w:val="single" w:sz="4" w:space="0" w:color="000000"/>
              <w:left w:val="single" w:sz="4" w:space="0" w:color="000000"/>
              <w:bottom w:val="single" w:sz="4" w:space="0" w:color="000000"/>
              <w:right w:val="single" w:sz="4" w:space="0" w:color="000000"/>
            </w:tcBorders>
          </w:tcPr>
          <w:p w14:paraId="57E6B5AB"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48D43CAF"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1128DE11"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67DBF981"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7CFFC711"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7B84C504"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2F8735BF"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p w14:paraId="7125ADA3" w14:textId="77777777" w:rsidR="00472C03" w:rsidRPr="00424070" w:rsidRDefault="00472C03" w:rsidP="00CC710D">
            <w:pPr>
              <w:rPr>
                <w:rFonts w:eastAsia="Calibri"/>
                <w:sz w:val="16"/>
                <w:szCs w:val="16"/>
                <w:lang w:eastAsia="en-US"/>
              </w:rPr>
            </w:pPr>
            <w:r w:rsidRPr="00424070">
              <w:rPr>
                <w:rFonts w:eastAsia="Calibri"/>
                <w:sz w:val="16"/>
                <w:szCs w:val="16"/>
                <w:lang w:eastAsia="en-US"/>
              </w:rPr>
              <w:t>Dokuz Eylül Üniversitesi Hemşirelik Yüksekokulu Yaz Konferansları IV, Türk Hemşireliğinde Kilometre Taşları, Türev Yayıncılık, İzmir, 2005.</w:t>
            </w:r>
          </w:p>
        </w:tc>
        <w:tc>
          <w:tcPr>
            <w:tcW w:w="1341" w:type="pct"/>
            <w:tcBorders>
              <w:top w:val="single" w:sz="4" w:space="0" w:color="000000"/>
              <w:left w:val="single" w:sz="4" w:space="0" w:color="000000"/>
              <w:bottom w:val="single" w:sz="4" w:space="0" w:color="000000"/>
              <w:right w:val="single" w:sz="4" w:space="0" w:color="000000"/>
            </w:tcBorders>
          </w:tcPr>
          <w:p w14:paraId="4D832A78"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3C0118EF"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11264C6A"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054E2BD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22F4ACD3" w14:textId="77777777" w:rsidR="00472C03" w:rsidRPr="00424070" w:rsidRDefault="00472C03" w:rsidP="00CC710D">
            <w:pPr>
              <w:rPr>
                <w:rFonts w:eastAsia="Calibri"/>
                <w:sz w:val="16"/>
                <w:szCs w:val="16"/>
                <w:lang w:eastAsia="en-US"/>
              </w:rPr>
            </w:pPr>
          </w:p>
        </w:tc>
      </w:tr>
      <w:tr w:rsidR="00637F2E" w:rsidRPr="00424070" w14:paraId="4B3C3E0B"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7C0364E4"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6. Hafta</w:t>
            </w:r>
          </w:p>
        </w:tc>
        <w:tc>
          <w:tcPr>
            <w:tcW w:w="956" w:type="pct"/>
            <w:tcBorders>
              <w:top w:val="single" w:sz="4" w:space="0" w:color="000000"/>
              <w:left w:val="single" w:sz="4" w:space="0" w:color="000000"/>
              <w:bottom w:val="single" w:sz="4" w:space="0" w:color="000000"/>
              <w:right w:val="single" w:sz="4" w:space="0" w:color="000000"/>
            </w:tcBorders>
          </w:tcPr>
          <w:p w14:paraId="2942852D" w14:textId="77777777" w:rsidR="00472C03" w:rsidRPr="00424070" w:rsidRDefault="00472C03" w:rsidP="00CC710D">
            <w:pPr>
              <w:rPr>
                <w:rFonts w:eastAsia="Calibri"/>
                <w:sz w:val="16"/>
                <w:szCs w:val="16"/>
                <w:lang w:eastAsia="en-US"/>
              </w:rPr>
            </w:pPr>
            <w:r w:rsidRPr="00424070">
              <w:rPr>
                <w:rFonts w:eastAsia="Calibri"/>
                <w:sz w:val="16"/>
                <w:szCs w:val="16"/>
                <w:lang w:eastAsia="en-US"/>
              </w:rPr>
              <w:t>Türkiye’de  Hemşirelik Eğitiminin Tarihsel Gelişimi</w:t>
            </w:r>
          </w:p>
        </w:tc>
        <w:tc>
          <w:tcPr>
            <w:tcW w:w="541" w:type="pct"/>
            <w:tcBorders>
              <w:top w:val="single" w:sz="4" w:space="0" w:color="000000"/>
              <w:left w:val="single" w:sz="4" w:space="0" w:color="000000"/>
              <w:bottom w:val="single" w:sz="4" w:space="0" w:color="000000"/>
              <w:right w:val="single" w:sz="4" w:space="0" w:color="000000"/>
            </w:tcBorders>
          </w:tcPr>
          <w:p w14:paraId="77FBDD0C"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145BFD1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28081147"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588B88B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7C07B51B"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4EBBBF99"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13B234EA" w14:textId="77777777" w:rsidR="00472C03" w:rsidRPr="00424070" w:rsidRDefault="00472C03" w:rsidP="00CC710D">
            <w:pPr>
              <w:rPr>
                <w:rFonts w:eastAsia="Calibri"/>
                <w:sz w:val="16"/>
                <w:szCs w:val="16"/>
                <w:lang w:eastAsia="en-US"/>
              </w:rPr>
            </w:pPr>
            <w:r w:rsidRPr="00424070">
              <w:rPr>
                <w:rFonts w:eastAsia="Calibri"/>
                <w:sz w:val="16"/>
                <w:szCs w:val="16"/>
                <w:lang w:eastAsia="en-US"/>
              </w:rPr>
              <w:lastRenderedPageBreak/>
              <w:t>Ülker, S., Kocaman, G., Özkan, Ö. 12 Mayıs 2003 Dünya Hemşireler Günü Özel Baskı. Hemşirelikte Araştırma Geliştirme Derneği. Hemar-Ge, Mayıs 2003, Ankara.</w:t>
            </w:r>
          </w:p>
          <w:p w14:paraId="36A4B0CD" w14:textId="77777777" w:rsidR="00472C03" w:rsidRPr="00424070" w:rsidRDefault="00472C03" w:rsidP="00CC710D">
            <w:pPr>
              <w:rPr>
                <w:rFonts w:eastAsia="Calibri"/>
                <w:sz w:val="16"/>
                <w:szCs w:val="16"/>
                <w:lang w:eastAsia="en-US"/>
              </w:rPr>
            </w:pPr>
            <w:r w:rsidRPr="00424070">
              <w:rPr>
                <w:rFonts w:eastAsia="Calibri"/>
                <w:sz w:val="16"/>
                <w:szCs w:val="16"/>
                <w:lang w:eastAsia="en-US"/>
              </w:rPr>
              <w:t>Dokuz Eylül Üniversitesi Hemşirelik Yüksekokulu Yaz Konferansları IV, Türk Hemşireliğinde Kilometre Taşları, Türev Yayıncılık, İzmir, 2005.</w:t>
            </w:r>
          </w:p>
          <w:p w14:paraId="671F805D"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Ulusoy MF.(1998) </w:t>
            </w:r>
            <w:r w:rsidRPr="00424070">
              <w:rPr>
                <w:rFonts w:eastAsia="Calibri"/>
                <w:b/>
                <w:bCs/>
                <w:i/>
                <w:iCs/>
                <w:sz w:val="16"/>
                <w:szCs w:val="16"/>
                <w:lang w:eastAsia="en-US"/>
              </w:rPr>
              <w:t>Türkiye’de Hemşirelik Eğitiminin Tarihsel Süreci</w:t>
            </w:r>
            <w:r w:rsidRPr="00424070">
              <w:rPr>
                <w:rFonts w:eastAsia="Calibri"/>
                <w:sz w:val="16"/>
                <w:szCs w:val="16"/>
                <w:lang w:eastAsia="en-US"/>
              </w:rPr>
              <w:t>. C.Ü.HemşirelikYüksekokulu Dergisi, 2,1:1-8.</w:t>
            </w:r>
          </w:p>
        </w:tc>
        <w:tc>
          <w:tcPr>
            <w:tcW w:w="1341" w:type="pct"/>
            <w:tcBorders>
              <w:top w:val="single" w:sz="4" w:space="0" w:color="000000"/>
              <w:left w:val="single" w:sz="4" w:space="0" w:color="000000"/>
              <w:bottom w:val="single" w:sz="4" w:space="0" w:color="000000"/>
              <w:right w:val="single" w:sz="4" w:space="0" w:color="000000"/>
            </w:tcBorders>
          </w:tcPr>
          <w:p w14:paraId="3E8C4C19" w14:textId="77777777" w:rsidR="00472C03" w:rsidRPr="00424070" w:rsidRDefault="00472C03" w:rsidP="00CC710D">
            <w:pPr>
              <w:rPr>
                <w:rFonts w:eastAsia="Calibri"/>
                <w:sz w:val="16"/>
                <w:szCs w:val="16"/>
                <w:lang w:eastAsia="en-US"/>
              </w:rPr>
            </w:pPr>
            <w:r w:rsidRPr="00424070">
              <w:rPr>
                <w:rFonts w:eastAsia="Calibri"/>
                <w:sz w:val="16"/>
                <w:szCs w:val="16"/>
                <w:lang w:eastAsia="en-US"/>
              </w:rPr>
              <w:lastRenderedPageBreak/>
              <w:t>Anlatım/sunum</w:t>
            </w:r>
          </w:p>
          <w:p w14:paraId="27502C88"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49C921E4"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4426026B"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01378D81" w14:textId="77777777" w:rsidR="00472C03" w:rsidRPr="00424070" w:rsidRDefault="00472C03" w:rsidP="00CC710D">
            <w:pPr>
              <w:rPr>
                <w:rFonts w:eastAsia="Calibri"/>
                <w:sz w:val="16"/>
                <w:szCs w:val="16"/>
                <w:lang w:eastAsia="en-US"/>
              </w:rPr>
            </w:pPr>
          </w:p>
        </w:tc>
      </w:tr>
      <w:tr w:rsidR="00637F2E" w:rsidRPr="00424070" w14:paraId="42D69E6D"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6124FDF8"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7. Hafta</w:t>
            </w:r>
          </w:p>
        </w:tc>
        <w:tc>
          <w:tcPr>
            <w:tcW w:w="956" w:type="pct"/>
            <w:tcBorders>
              <w:top w:val="single" w:sz="4" w:space="0" w:color="000000"/>
              <w:left w:val="single" w:sz="4" w:space="0" w:color="000000"/>
              <w:bottom w:val="single" w:sz="4" w:space="0" w:color="000000"/>
              <w:right w:val="single" w:sz="4" w:space="0" w:color="000000"/>
            </w:tcBorders>
          </w:tcPr>
          <w:p w14:paraId="632FED75" w14:textId="77777777" w:rsidR="00472C03" w:rsidRPr="00424070" w:rsidRDefault="00472C03" w:rsidP="00CC710D">
            <w:pPr>
              <w:rPr>
                <w:rFonts w:eastAsia="Calibri"/>
                <w:sz w:val="16"/>
                <w:szCs w:val="16"/>
                <w:lang w:eastAsia="en-US"/>
              </w:rPr>
            </w:pPr>
            <w:r w:rsidRPr="00424070">
              <w:rPr>
                <w:rFonts w:eastAsia="Calibri"/>
                <w:sz w:val="16"/>
                <w:szCs w:val="16"/>
                <w:lang w:eastAsia="en-US"/>
              </w:rPr>
              <w:t>Meslekleşme Kriterleri (Povalko)</w:t>
            </w:r>
          </w:p>
          <w:p w14:paraId="40B57D97" w14:textId="77777777" w:rsidR="00472C03" w:rsidRPr="00424070" w:rsidRDefault="00472C03" w:rsidP="00CC710D">
            <w:pPr>
              <w:rPr>
                <w:rFonts w:eastAsia="Calibri"/>
                <w:sz w:val="16"/>
                <w:szCs w:val="16"/>
                <w:lang w:eastAsia="en-US"/>
              </w:rPr>
            </w:pPr>
          </w:p>
        </w:tc>
        <w:tc>
          <w:tcPr>
            <w:tcW w:w="541" w:type="pct"/>
            <w:tcBorders>
              <w:top w:val="single" w:sz="4" w:space="0" w:color="000000"/>
              <w:left w:val="single" w:sz="4" w:space="0" w:color="000000"/>
              <w:bottom w:val="single" w:sz="4" w:space="0" w:color="000000"/>
              <w:right w:val="single" w:sz="4" w:space="0" w:color="000000"/>
            </w:tcBorders>
          </w:tcPr>
          <w:p w14:paraId="0D9FECC4"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4B4AC5B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0E8ECA68"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16F7A69D"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35BF9CAB"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Ergün,S. Hemşireliğe Giriş (2022), Nobel Akademik Yayınevi, Ankara </w:t>
            </w:r>
          </w:p>
          <w:p w14:paraId="12EA187A"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39B9B752"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tc>
        <w:tc>
          <w:tcPr>
            <w:tcW w:w="1341" w:type="pct"/>
            <w:tcBorders>
              <w:top w:val="single" w:sz="4" w:space="0" w:color="000000"/>
              <w:left w:val="single" w:sz="4" w:space="0" w:color="000000"/>
              <w:bottom w:val="single" w:sz="4" w:space="0" w:color="000000"/>
              <w:right w:val="single" w:sz="4" w:space="0" w:color="000000"/>
            </w:tcBorders>
          </w:tcPr>
          <w:p w14:paraId="24BA84B4"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2281C4E9"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676BD81D"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2F4EB697"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79BF8177" w14:textId="77777777" w:rsidR="00472C03" w:rsidRPr="00424070" w:rsidRDefault="00472C03" w:rsidP="00CC710D">
            <w:pPr>
              <w:rPr>
                <w:rFonts w:eastAsia="Calibri"/>
                <w:sz w:val="16"/>
                <w:szCs w:val="16"/>
                <w:lang w:eastAsia="en-US"/>
              </w:rPr>
            </w:pPr>
          </w:p>
        </w:tc>
      </w:tr>
      <w:tr w:rsidR="00637F2E" w:rsidRPr="00424070" w14:paraId="4395B701"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3E88A087"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8. Hafta</w:t>
            </w:r>
          </w:p>
        </w:tc>
        <w:tc>
          <w:tcPr>
            <w:tcW w:w="956" w:type="pct"/>
            <w:tcBorders>
              <w:top w:val="single" w:sz="4" w:space="0" w:color="000000"/>
              <w:left w:val="single" w:sz="4" w:space="0" w:color="000000"/>
              <w:bottom w:val="single" w:sz="4" w:space="0" w:color="000000"/>
              <w:right w:val="single" w:sz="4" w:space="0" w:color="000000"/>
            </w:tcBorders>
          </w:tcPr>
          <w:p w14:paraId="7087EEF5" w14:textId="4568F135" w:rsidR="00527B21" w:rsidRPr="00424070" w:rsidRDefault="00527B21" w:rsidP="00CC710D">
            <w:pPr>
              <w:rPr>
                <w:rFonts w:eastAsia="Calibri"/>
                <w:sz w:val="16"/>
                <w:szCs w:val="16"/>
                <w:lang w:eastAsia="en-US"/>
              </w:rPr>
            </w:pPr>
            <w:r w:rsidRPr="00424070">
              <w:rPr>
                <w:rFonts w:eastAsia="Calibri"/>
                <w:sz w:val="16"/>
                <w:szCs w:val="16"/>
                <w:lang w:eastAsia="en-US"/>
              </w:rPr>
              <w:t>Ara Sınav Değerlendirme</w:t>
            </w:r>
          </w:p>
          <w:p w14:paraId="1A832839" w14:textId="687BCD82" w:rsidR="00472C03" w:rsidRPr="00424070" w:rsidRDefault="00472C03" w:rsidP="00CC710D">
            <w:pPr>
              <w:rPr>
                <w:rFonts w:eastAsia="Calibri"/>
                <w:sz w:val="16"/>
                <w:szCs w:val="16"/>
                <w:lang w:eastAsia="en-US"/>
              </w:rPr>
            </w:pPr>
            <w:r w:rsidRPr="00424070">
              <w:rPr>
                <w:rFonts w:eastAsia="Calibri"/>
                <w:sz w:val="16"/>
                <w:szCs w:val="16"/>
                <w:lang w:eastAsia="en-US"/>
              </w:rPr>
              <w:t>Deontoloji ile İlgili Temel Kavramlar</w:t>
            </w:r>
          </w:p>
        </w:tc>
        <w:tc>
          <w:tcPr>
            <w:tcW w:w="541" w:type="pct"/>
            <w:tcBorders>
              <w:top w:val="single" w:sz="4" w:space="0" w:color="000000"/>
              <w:left w:val="single" w:sz="4" w:space="0" w:color="000000"/>
              <w:bottom w:val="single" w:sz="4" w:space="0" w:color="000000"/>
              <w:right w:val="single" w:sz="4" w:space="0" w:color="000000"/>
            </w:tcBorders>
          </w:tcPr>
          <w:p w14:paraId="34AAC9A1"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170604CD"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5CF2E1BF"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6CCB3BD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4BC3B70B"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2E51F84A"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19AEF9D0"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68B26C9D"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p w14:paraId="1FFDAAE3" w14:textId="77777777" w:rsidR="00472C03" w:rsidRPr="00424070" w:rsidRDefault="00472C03" w:rsidP="00CC710D">
            <w:pPr>
              <w:rPr>
                <w:rFonts w:eastAsia="Calibri"/>
                <w:sz w:val="16"/>
                <w:szCs w:val="16"/>
                <w:lang w:eastAsia="en-US"/>
              </w:rPr>
            </w:pPr>
            <w:r w:rsidRPr="00424070">
              <w:rPr>
                <w:rFonts w:eastAsia="Calibri"/>
                <w:sz w:val="16"/>
                <w:szCs w:val="16"/>
                <w:lang w:eastAsia="en-US"/>
              </w:rPr>
              <w:t>Aydın E. Tıp Etiğine Giriş (2001), Pegem Yayıncılık, Ankara.</w:t>
            </w:r>
          </w:p>
        </w:tc>
        <w:tc>
          <w:tcPr>
            <w:tcW w:w="1341" w:type="pct"/>
            <w:tcBorders>
              <w:top w:val="single" w:sz="4" w:space="0" w:color="000000"/>
              <w:left w:val="single" w:sz="4" w:space="0" w:color="000000"/>
              <w:bottom w:val="single" w:sz="4" w:space="0" w:color="000000"/>
              <w:right w:val="single" w:sz="4" w:space="0" w:color="000000"/>
            </w:tcBorders>
          </w:tcPr>
          <w:p w14:paraId="619196DC"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2955724E"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4E0EE1E4"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2BFCD394"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1D4D8FE3" w14:textId="77777777" w:rsidR="00472C03" w:rsidRPr="00424070" w:rsidRDefault="00472C03" w:rsidP="00CC710D">
            <w:pPr>
              <w:rPr>
                <w:rFonts w:eastAsia="Calibri"/>
                <w:sz w:val="16"/>
                <w:szCs w:val="16"/>
                <w:lang w:eastAsia="en-US"/>
              </w:rPr>
            </w:pPr>
          </w:p>
        </w:tc>
      </w:tr>
      <w:tr w:rsidR="00637F2E" w:rsidRPr="00424070" w14:paraId="7EEDCA4E" w14:textId="77777777" w:rsidTr="00567D5C">
        <w:trPr>
          <w:trHeight w:val="132"/>
        </w:trPr>
        <w:tc>
          <w:tcPr>
            <w:tcW w:w="496" w:type="pct"/>
            <w:tcBorders>
              <w:top w:val="single" w:sz="4" w:space="0" w:color="000000"/>
              <w:left w:val="single" w:sz="4" w:space="0" w:color="000000"/>
              <w:bottom w:val="single" w:sz="4" w:space="0" w:color="000000"/>
              <w:right w:val="single" w:sz="4" w:space="0" w:color="000000"/>
            </w:tcBorders>
          </w:tcPr>
          <w:p w14:paraId="619A7C66"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9. Hafta</w:t>
            </w:r>
          </w:p>
        </w:tc>
        <w:tc>
          <w:tcPr>
            <w:tcW w:w="956" w:type="pct"/>
            <w:tcBorders>
              <w:top w:val="single" w:sz="4" w:space="0" w:color="000000"/>
              <w:left w:val="single" w:sz="4" w:space="0" w:color="000000"/>
              <w:bottom w:val="single" w:sz="4" w:space="0" w:color="000000"/>
              <w:right w:val="single" w:sz="4" w:space="0" w:color="000000"/>
            </w:tcBorders>
          </w:tcPr>
          <w:p w14:paraId="7EA3497D" w14:textId="77777777" w:rsidR="00472C03" w:rsidRPr="00424070" w:rsidRDefault="00472C03" w:rsidP="00CC710D">
            <w:pPr>
              <w:rPr>
                <w:rFonts w:eastAsia="Calibri"/>
                <w:sz w:val="16"/>
                <w:szCs w:val="16"/>
                <w:lang w:eastAsia="en-US"/>
              </w:rPr>
            </w:pPr>
            <w:r w:rsidRPr="00424070">
              <w:rPr>
                <w:rFonts w:eastAsia="Calibri"/>
                <w:sz w:val="16"/>
                <w:szCs w:val="16"/>
                <w:lang w:eastAsia="en-US"/>
              </w:rPr>
              <w:t>Türkiye’de Hemşirelikle İlgili Yasa, Yönetmelik ve Düzenlemeler</w:t>
            </w:r>
          </w:p>
        </w:tc>
        <w:tc>
          <w:tcPr>
            <w:tcW w:w="541" w:type="pct"/>
            <w:tcBorders>
              <w:top w:val="single" w:sz="4" w:space="0" w:color="000000"/>
              <w:left w:val="single" w:sz="4" w:space="0" w:color="000000"/>
              <w:bottom w:val="single" w:sz="4" w:space="0" w:color="000000"/>
              <w:right w:val="single" w:sz="4" w:space="0" w:color="000000"/>
            </w:tcBorders>
          </w:tcPr>
          <w:p w14:paraId="59474AF4"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1F1346F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419525ED"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11DCCC8B" w14:textId="77777777" w:rsidR="00472C03" w:rsidRPr="00424070" w:rsidRDefault="00472C03" w:rsidP="00CC710D">
            <w:pPr>
              <w:rPr>
                <w:rFonts w:eastAsia="Calibri"/>
                <w:sz w:val="16"/>
                <w:szCs w:val="16"/>
                <w:lang w:eastAsia="en-US"/>
              </w:rPr>
            </w:pPr>
            <w:r w:rsidRPr="00424070">
              <w:rPr>
                <w:rFonts w:eastAsia="Calibri"/>
                <w:sz w:val="16"/>
                <w:szCs w:val="16"/>
                <w:lang w:eastAsia="en-US"/>
              </w:rPr>
              <w:t>6283 Sayılı Hemşirelik Yasası (1954 Tarihli yasa ve 2 Mayıs 2007 Tarihli Yasa) Resmi Gazete.</w:t>
            </w:r>
          </w:p>
          <w:p w14:paraId="5E9FA2FF"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2D3CFAD0"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176EBFCD"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0EC0E4D5"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19176C3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p w14:paraId="329E38BE" w14:textId="77777777" w:rsidR="00472C03" w:rsidRPr="00424070" w:rsidRDefault="00472C03" w:rsidP="00CC710D">
            <w:pPr>
              <w:rPr>
                <w:rFonts w:eastAsia="Calibri"/>
                <w:sz w:val="16"/>
                <w:szCs w:val="16"/>
                <w:lang w:eastAsia="en-US"/>
              </w:rPr>
            </w:pPr>
            <w:r w:rsidRPr="00424070">
              <w:rPr>
                <w:rFonts w:eastAsia="Calibri"/>
                <w:sz w:val="16"/>
                <w:szCs w:val="16"/>
                <w:lang w:eastAsia="en-US"/>
              </w:rPr>
              <w:t>Aydın E. Tıp Etiğine Giriş (2001), Pegem Yayıncılık, Ankara.</w:t>
            </w:r>
          </w:p>
        </w:tc>
        <w:tc>
          <w:tcPr>
            <w:tcW w:w="1341" w:type="pct"/>
            <w:tcBorders>
              <w:top w:val="single" w:sz="4" w:space="0" w:color="000000"/>
              <w:left w:val="single" w:sz="4" w:space="0" w:color="000000"/>
              <w:bottom w:val="single" w:sz="4" w:space="0" w:color="000000"/>
              <w:right w:val="single" w:sz="4" w:space="0" w:color="000000"/>
            </w:tcBorders>
          </w:tcPr>
          <w:p w14:paraId="7AF3998D"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6E56AFD4"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0EA450BA"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50B9BB06"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0048ABA7" w14:textId="77777777" w:rsidR="00472C03" w:rsidRPr="00424070" w:rsidRDefault="00472C03" w:rsidP="00CC710D">
            <w:pPr>
              <w:rPr>
                <w:rFonts w:eastAsia="Calibri"/>
                <w:sz w:val="16"/>
                <w:szCs w:val="16"/>
                <w:lang w:eastAsia="en-US"/>
              </w:rPr>
            </w:pPr>
          </w:p>
        </w:tc>
      </w:tr>
      <w:tr w:rsidR="00637F2E" w:rsidRPr="00424070" w14:paraId="28D4A625"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03770BB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10. Hafta</w:t>
            </w:r>
          </w:p>
        </w:tc>
        <w:tc>
          <w:tcPr>
            <w:tcW w:w="956" w:type="pct"/>
            <w:tcBorders>
              <w:top w:val="single" w:sz="4" w:space="0" w:color="000000"/>
              <w:left w:val="single" w:sz="4" w:space="0" w:color="000000"/>
              <w:bottom w:val="single" w:sz="4" w:space="0" w:color="000000"/>
              <w:right w:val="single" w:sz="4" w:space="0" w:color="000000"/>
            </w:tcBorders>
          </w:tcPr>
          <w:p w14:paraId="090983F7"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Türkiye’de Hemşirelikle İlgili Yasa, Yönetmelik ve Düzenlemeler</w:t>
            </w:r>
          </w:p>
        </w:tc>
        <w:tc>
          <w:tcPr>
            <w:tcW w:w="541" w:type="pct"/>
            <w:tcBorders>
              <w:top w:val="single" w:sz="4" w:space="0" w:color="000000"/>
              <w:left w:val="single" w:sz="4" w:space="0" w:color="000000"/>
              <w:bottom w:val="single" w:sz="4" w:space="0" w:color="000000"/>
              <w:right w:val="single" w:sz="4" w:space="0" w:color="000000"/>
            </w:tcBorders>
          </w:tcPr>
          <w:p w14:paraId="4D18405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366950DA"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014F8FB8"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6449351F" w14:textId="77777777" w:rsidR="00472C03" w:rsidRPr="00424070" w:rsidRDefault="00472C03" w:rsidP="00CC710D">
            <w:pPr>
              <w:rPr>
                <w:rFonts w:eastAsia="Calibri"/>
                <w:sz w:val="16"/>
                <w:szCs w:val="16"/>
                <w:lang w:eastAsia="en-US"/>
              </w:rPr>
            </w:pPr>
            <w:r w:rsidRPr="00424070">
              <w:rPr>
                <w:rFonts w:eastAsia="Calibri"/>
                <w:sz w:val="16"/>
                <w:szCs w:val="16"/>
                <w:lang w:eastAsia="en-US"/>
              </w:rPr>
              <w:t>6283 Sayılı Hemşirelik Yasası (1954 Tarihli yasa ve 2 Mayıs 2007 Tarihli Yasa) Resmi Gazete.</w:t>
            </w:r>
          </w:p>
          <w:p w14:paraId="6787D7B4"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616AF9D8"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5FFFAB0F"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6E524540"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p w14:paraId="65378A2E"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Ülker, S., Kocaman, G., Özkan, Ö. 12 Mayıs 2003 Dünya Hemşireler Günü Özel Baskı. Hemşirelikte Araştırma Geliştirme Derneği. Hemar-Ge, Mayıs 2003, Ankara.</w:t>
            </w:r>
          </w:p>
          <w:p w14:paraId="1EBCF023" w14:textId="77777777" w:rsidR="00472C03" w:rsidRPr="00424070" w:rsidRDefault="00472C03" w:rsidP="00CC710D">
            <w:pPr>
              <w:rPr>
                <w:rFonts w:eastAsia="Calibri"/>
                <w:sz w:val="16"/>
                <w:szCs w:val="16"/>
                <w:lang w:eastAsia="en-US"/>
              </w:rPr>
            </w:pPr>
            <w:r w:rsidRPr="00424070">
              <w:rPr>
                <w:rFonts w:eastAsia="Calibri"/>
                <w:sz w:val="16"/>
                <w:szCs w:val="16"/>
                <w:lang w:eastAsia="en-US"/>
              </w:rPr>
              <w:lastRenderedPageBreak/>
              <w:t>Aydın E. Tıp Etiğine Giriş (2001), Pegem Yayıncılık, Ankara.</w:t>
            </w:r>
          </w:p>
        </w:tc>
        <w:tc>
          <w:tcPr>
            <w:tcW w:w="1341" w:type="pct"/>
            <w:tcBorders>
              <w:top w:val="single" w:sz="4" w:space="0" w:color="000000"/>
              <w:left w:val="single" w:sz="4" w:space="0" w:color="000000"/>
              <w:bottom w:val="single" w:sz="4" w:space="0" w:color="000000"/>
              <w:right w:val="single" w:sz="4" w:space="0" w:color="000000"/>
            </w:tcBorders>
          </w:tcPr>
          <w:p w14:paraId="515537FE" w14:textId="77777777" w:rsidR="00472C03" w:rsidRPr="00424070" w:rsidRDefault="00472C03" w:rsidP="00CC710D">
            <w:pPr>
              <w:rPr>
                <w:rFonts w:eastAsia="Calibri"/>
                <w:sz w:val="16"/>
                <w:szCs w:val="16"/>
                <w:lang w:eastAsia="en-US"/>
              </w:rPr>
            </w:pPr>
            <w:r w:rsidRPr="00424070">
              <w:rPr>
                <w:rFonts w:eastAsia="Calibri"/>
                <w:sz w:val="16"/>
                <w:szCs w:val="16"/>
                <w:lang w:eastAsia="en-US"/>
              </w:rPr>
              <w:lastRenderedPageBreak/>
              <w:t>Anlatım/sunum</w:t>
            </w:r>
          </w:p>
          <w:p w14:paraId="4D51FDD7"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5D83F087"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29AF599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470BC014" w14:textId="77777777" w:rsidR="00472C03" w:rsidRPr="00424070" w:rsidRDefault="00472C03" w:rsidP="00CC710D">
            <w:pPr>
              <w:rPr>
                <w:rFonts w:eastAsia="Calibri"/>
                <w:sz w:val="16"/>
                <w:szCs w:val="16"/>
                <w:lang w:eastAsia="en-US"/>
              </w:rPr>
            </w:pPr>
          </w:p>
        </w:tc>
      </w:tr>
      <w:tr w:rsidR="00637F2E" w:rsidRPr="00424070" w14:paraId="4901B81F"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00F69BFB"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11. Hafta</w:t>
            </w:r>
          </w:p>
        </w:tc>
        <w:tc>
          <w:tcPr>
            <w:tcW w:w="956" w:type="pct"/>
            <w:tcBorders>
              <w:top w:val="single" w:sz="4" w:space="0" w:color="000000"/>
              <w:left w:val="single" w:sz="4" w:space="0" w:color="000000"/>
              <w:bottom w:val="single" w:sz="4" w:space="0" w:color="000000"/>
              <w:right w:val="single" w:sz="4" w:space="0" w:color="000000"/>
            </w:tcBorders>
          </w:tcPr>
          <w:p w14:paraId="0FCAAB0D" w14:textId="77777777" w:rsidR="00472C03" w:rsidRPr="00424070" w:rsidRDefault="00472C03" w:rsidP="00CC710D">
            <w:pPr>
              <w:rPr>
                <w:rFonts w:eastAsia="Calibri"/>
                <w:sz w:val="16"/>
                <w:szCs w:val="16"/>
                <w:lang w:eastAsia="en-US"/>
              </w:rPr>
            </w:pPr>
            <w:r w:rsidRPr="00424070">
              <w:rPr>
                <w:rFonts w:eastAsia="Calibri"/>
                <w:sz w:val="16"/>
                <w:szCs w:val="16"/>
                <w:lang w:eastAsia="en-US"/>
              </w:rPr>
              <w:t>Etik Kavram ve İlkeler, Etik Karar Verme</w:t>
            </w:r>
          </w:p>
        </w:tc>
        <w:tc>
          <w:tcPr>
            <w:tcW w:w="541" w:type="pct"/>
            <w:tcBorders>
              <w:top w:val="single" w:sz="4" w:space="0" w:color="000000"/>
              <w:left w:val="single" w:sz="4" w:space="0" w:color="000000"/>
              <w:bottom w:val="single" w:sz="4" w:space="0" w:color="000000"/>
              <w:right w:val="single" w:sz="4" w:space="0" w:color="000000"/>
            </w:tcBorders>
          </w:tcPr>
          <w:p w14:paraId="6D10D46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39B19873"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6D323CFB"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3B5A54C8"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13735034"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49D8A2AC"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16E57AC7"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Meslek Olarak Hemşirelik ve Hemşirelikte Etik İlkeler. (2011), Nobel Tıp Kitabevleri, İstanbul.</w:t>
            </w:r>
          </w:p>
          <w:p w14:paraId="7CA3D30B" w14:textId="77777777" w:rsidR="00472C03" w:rsidRPr="00424070" w:rsidRDefault="00472C03" w:rsidP="00CC710D">
            <w:pPr>
              <w:rPr>
                <w:rFonts w:eastAsia="Calibri"/>
                <w:sz w:val="16"/>
                <w:szCs w:val="16"/>
                <w:lang w:eastAsia="en-US"/>
              </w:rPr>
            </w:pPr>
            <w:r w:rsidRPr="00424070">
              <w:rPr>
                <w:rFonts w:eastAsia="Calibri"/>
                <w:sz w:val="16"/>
                <w:szCs w:val="16"/>
                <w:lang w:eastAsia="en-US"/>
              </w:rPr>
              <w:t>Aydın E. Tıp Etiğine Giriş (2001), Pegem Yayıncılık, Ankara.</w:t>
            </w:r>
          </w:p>
        </w:tc>
        <w:tc>
          <w:tcPr>
            <w:tcW w:w="1341" w:type="pct"/>
            <w:tcBorders>
              <w:top w:val="single" w:sz="4" w:space="0" w:color="000000"/>
              <w:left w:val="single" w:sz="4" w:space="0" w:color="000000"/>
              <w:bottom w:val="single" w:sz="4" w:space="0" w:color="000000"/>
              <w:right w:val="single" w:sz="4" w:space="0" w:color="000000"/>
            </w:tcBorders>
          </w:tcPr>
          <w:p w14:paraId="33E45A63"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5A6C5883"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098C7D8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6DB9232C"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72873B7A" w14:textId="77777777" w:rsidR="00472C03" w:rsidRPr="00424070" w:rsidRDefault="00472C03" w:rsidP="00CC710D">
            <w:pPr>
              <w:rPr>
                <w:rFonts w:eastAsia="Calibri"/>
                <w:sz w:val="16"/>
                <w:szCs w:val="16"/>
                <w:lang w:eastAsia="en-US"/>
              </w:rPr>
            </w:pPr>
          </w:p>
        </w:tc>
      </w:tr>
      <w:tr w:rsidR="00637F2E" w:rsidRPr="00424070" w14:paraId="3AF01B60"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62016064"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12. Hafta</w:t>
            </w:r>
          </w:p>
        </w:tc>
        <w:tc>
          <w:tcPr>
            <w:tcW w:w="956" w:type="pct"/>
            <w:tcBorders>
              <w:top w:val="single" w:sz="4" w:space="0" w:color="000000"/>
              <w:left w:val="single" w:sz="4" w:space="0" w:color="000000"/>
              <w:bottom w:val="single" w:sz="4" w:space="0" w:color="000000"/>
              <w:right w:val="single" w:sz="4" w:space="0" w:color="000000"/>
            </w:tcBorders>
          </w:tcPr>
          <w:p w14:paraId="69DBC214" w14:textId="77777777" w:rsidR="00472C03" w:rsidRPr="00424070" w:rsidRDefault="00472C03" w:rsidP="00CC710D">
            <w:pPr>
              <w:rPr>
                <w:rFonts w:eastAsia="Calibri"/>
                <w:sz w:val="16"/>
                <w:szCs w:val="16"/>
                <w:lang w:eastAsia="en-US"/>
              </w:rPr>
            </w:pPr>
            <w:r w:rsidRPr="00424070">
              <w:rPr>
                <w:rFonts w:eastAsia="Calibri"/>
                <w:sz w:val="16"/>
                <w:szCs w:val="16"/>
                <w:lang w:eastAsia="en-US"/>
              </w:rPr>
              <w:t>Etik Kavram ve İlkeler, Etik Karar Verme</w:t>
            </w:r>
          </w:p>
        </w:tc>
        <w:tc>
          <w:tcPr>
            <w:tcW w:w="541" w:type="pct"/>
            <w:tcBorders>
              <w:top w:val="single" w:sz="4" w:space="0" w:color="000000"/>
              <w:left w:val="single" w:sz="4" w:space="0" w:color="000000"/>
              <w:bottom w:val="single" w:sz="4" w:space="0" w:color="000000"/>
              <w:right w:val="single" w:sz="4" w:space="0" w:color="000000"/>
            </w:tcBorders>
          </w:tcPr>
          <w:p w14:paraId="2EB16CBB"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67A51840"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43A032AE"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73C51879"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6B48BCEF"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60851B14"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6D6CAAA6"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Meslek Olarak Hemşirelik ve Hemşirelikte Etik İlkeler. (2011), Nobel Tıp Kitabevleri, İstanbul.</w:t>
            </w:r>
          </w:p>
          <w:p w14:paraId="7CDBA114" w14:textId="77777777" w:rsidR="00472C03" w:rsidRPr="00424070" w:rsidRDefault="00472C03" w:rsidP="00CC710D">
            <w:pPr>
              <w:rPr>
                <w:rFonts w:eastAsia="Calibri"/>
                <w:sz w:val="16"/>
                <w:szCs w:val="16"/>
                <w:lang w:eastAsia="en-US"/>
              </w:rPr>
            </w:pPr>
            <w:r w:rsidRPr="00424070">
              <w:rPr>
                <w:rFonts w:eastAsia="Calibri"/>
                <w:sz w:val="16"/>
                <w:szCs w:val="16"/>
                <w:lang w:eastAsia="en-US"/>
              </w:rPr>
              <w:t>Aydın E. Tıp Etiğine Giriş (2001), Pegem Yayıncılık, Ankara.</w:t>
            </w:r>
          </w:p>
        </w:tc>
        <w:tc>
          <w:tcPr>
            <w:tcW w:w="1341" w:type="pct"/>
            <w:tcBorders>
              <w:top w:val="single" w:sz="4" w:space="0" w:color="000000"/>
              <w:left w:val="single" w:sz="4" w:space="0" w:color="000000"/>
              <w:bottom w:val="single" w:sz="4" w:space="0" w:color="000000"/>
              <w:right w:val="single" w:sz="4" w:space="0" w:color="000000"/>
            </w:tcBorders>
          </w:tcPr>
          <w:p w14:paraId="10BF895C"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1F054319"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27EBE429"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1F9CB6B6"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5A1A3856" w14:textId="77777777" w:rsidR="00472C03" w:rsidRPr="00424070" w:rsidRDefault="00472C03" w:rsidP="00CC710D">
            <w:pPr>
              <w:rPr>
                <w:rFonts w:eastAsia="Calibri"/>
                <w:sz w:val="16"/>
                <w:szCs w:val="16"/>
                <w:lang w:eastAsia="en-US"/>
              </w:rPr>
            </w:pPr>
          </w:p>
        </w:tc>
      </w:tr>
      <w:tr w:rsidR="00637F2E" w:rsidRPr="00424070" w14:paraId="4FE931C6"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28570D70"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13. Hafta</w:t>
            </w:r>
          </w:p>
        </w:tc>
        <w:tc>
          <w:tcPr>
            <w:tcW w:w="956" w:type="pct"/>
            <w:tcBorders>
              <w:top w:val="single" w:sz="4" w:space="0" w:color="000000"/>
              <w:left w:val="single" w:sz="4" w:space="0" w:color="000000"/>
              <w:bottom w:val="single" w:sz="4" w:space="0" w:color="000000"/>
              <w:right w:val="single" w:sz="4" w:space="0" w:color="000000"/>
            </w:tcBorders>
          </w:tcPr>
          <w:p w14:paraId="2EAB5A2E" w14:textId="77777777" w:rsidR="00472C03" w:rsidRPr="00424070" w:rsidRDefault="00472C03" w:rsidP="00CC710D">
            <w:pPr>
              <w:rPr>
                <w:rFonts w:eastAsia="Calibri"/>
                <w:bCs/>
                <w:sz w:val="16"/>
                <w:szCs w:val="16"/>
                <w:lang w:eastAsia="en-US"/>
              </w:rPr>
            </w:pPr>
            <w:r w:rsidRPr="00424070">
              <w:rPr>
                <w:rFonts w:eastAsia="Calibri"/>
                <w:bCs/>
                <w:sz w:val="16"/>
                <w:szCs w:val="16"/>
                <w:lang w:eastAsia="en-US"/>
              </w:rPr>
              <w:t>İnsan ve Hasta Hakları</w:t>
            </w:r>
          </w:p>
        </w:tc>
        <w:tc>
          <w:tcPr>
            <w:tcW w:w="541" w:type="pct"/>
            <w:tcBorders>
              <w:top w:val="single" w:sz="4" w:space="0" w:color="000000"/>
              <w:left w:val="single" w:sz="4" w:space="0" w:color="000000"/>
              <w:bottom w:val="single" w:sz="4" w:space="0" w:color="000000"/>
              <w:right w:val="single" w:sz="4" w:space="0" w:color="000000"/>
            </w:tcBorders>
          </w:tcPr>
          <w:p w14:paraId="7EAF5E0A"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28B7A2D7"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27EED9AA"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11211425"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3D0E8A8F"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71E675D9"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3144073C"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19D656F3" w14:textId="77777777" w:rsidR="00472C03" w:rsidRPr="00424070" w:rsidRDefault="00472C03" w:rsidP="00CC710D">
            <w:pPr>
              <w:rPr>
                <w:rFonts w:eastAsia="Calibri"/>
                <w:sz w:val="16"/>
                <w:szCs w:val="16"/>
                <w:lang w:eastAsia="en-US"/>
              </w:rPr>
            </w:pPr>
            <w:r w:rsidRPr="00424070">
              <w:rPr>
                <w:rFonts w:eastAsia="Calibri"/>
                <w:sz w:val="16"/>
                <w:szCs w:val="16"/>
                <w:lang w:eastAsia="en-US"/>
              </w:rPr>
              <w:t>Aydın E. Tıp Etiğine Giriş (2001), Pegem Yayıncılık, Ankara.</w:t>
            </w:r>
          </w:p>
          <w:p w14:paraId="4ED26D10" w14:textId="77777777" w:rsidR="00472C03" w:rsidRPr="00424070" w:rsidRDefault="00472C03" w:rsidP="00CC710D">
            <w:pPr>
              <w:rPr>
                <w:rFonts w:eastAsia="Calibri"/>
                <w:sz w:val="16"/>
                <w:szCs w:val="16"/>
                <w:lang w:eastAsia="en-US"/>
              </w:rPr>
            </w:pPr>
            <w:r w:rsidRPr="00424070">
              <w:rPr>
                <w:rFonts w:eastAsia="Calibri"/>
                <w:sz w:val="16"/>
                <w:szCs w:val="16"/>
                <w:lang w:eastAsia="en-US"/>
              </w:rPr>
              <w:t>6283 Sayılı Hemşirelik Yasası (1954 Tarihli yasa ve 2 Mayıs 2007 Tarihli Yasa) Resmi Gazete.</w:t>
            </w:r>
          </w:p>
        </w:tc>
        <w:tc>
          <w:tcPr>
            <w:tcW w:w="1341" w:type="pct"/>
            <w:tcBorders>
              <w:top w:val="single" w:sz="4" w:space="0" w:color="000000"/>
              <w:left w:val="single" w:sz="4" w:space="0" w:color="000000"/>
              <w:bottom w:val="single" w:sz="4" w:space="0" w:color="000000"/>
              <w:right w:val="single" w:sz="4" w:space="0" w:color="000000"/>
            </w:tcBorders>
          </w:tcPr>
          <w:p w14:paraId="79AECEE8"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4244A127"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5DE72D35"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08BE3482"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03F10212" w14:textId="77777777" w:rsidR="00472C03" w:rsidRPr="00424070" w:rsidRDefault="00472C03" w:rsidP="00CC710D">
            <w:pPr>
              <w:rPr>
                <w:rFonts w:eastAsia="Calibri"/>
                <w:sz w:val="16"/>
                <w:szCs w:val="16"/>
                <w:lang w:eastAsia="en-US"/>
              </w:rPr>
            </w:pPr>
          </w:p>
        </w:tc>
      </w:tr>
      <w:tr w:rsidR="00637F2E" w:rsidRPr="00424070" w14:paraId="236A676C" w14:textId="77777777" w:rsidTr="00567D5C">
        <w:trPr>
          <w:trHeight w:val="560"/>
        </w:trPr>
        <w:tc>
          <w:tcPr>
            <w:tcW w:w="496" w:type="pct"/>
            <w:tcBorders>
              <w:top w:val="single" w:sz="4" w:space="0" w:color="000000"/>
              <w:left w:val="single" w:sz="4" w:space="0" w:color="000000"/>
              <w:bottom w:val="single" w:sz="4" w:space="0" w:color="000000"/>
              <w:right w:val="single" w:sz="4" w:space="0" w:color="000000"/>
            </w:tcBorders>
          </w:tcPr>
          <w:p w14:paraId="40274C7A" w14:textId="77777777" w:rsidR="00472C03" w:rsidRPr="00424070" w:rsidRDefault="00472C03" w:rsidP="00CC710D">
            <w:pPr>
              <w:rPr>
                <w:rFonts w:eastAsia="Calibri"/>
                <w:b/>
                <w:sz w:val="16"/>
                <w:szCs w:val="16"/>
                <w:lang w:eastAsia="en-US"/>
              </w:rPr>
            </w:pPr>
            <w:r w:rsidRPr="00424070">
              <w:rPr>
                <w:rFonts w:eastAsia="Calibri"/>
                <w:b/>
                <w:sz w:val="16"/>
                <w:szCs w:val="16"/>
                <w:lang w:eastAsia="en-US"/>
              </w:rPr>
              <w:t>14. Hafta</w:t>
            </w:r>
          </w:p>
        </w:tc>
        <w:tc>
          <w:tcPr>
            <w:tcW w:w="956" w:type="pct"/>
            <w:tcBorders>
              <w:top w:val="single" w:sz="4" w:space="0" w:color="000000"/>
              <w:left w:val="single" w:sz="4" w:space="0" w:color="000000"/>
              <w:bottom w:val="single" w:sz="4" w:space="0" w:color="000000"/>
              <w:right w:val="single" w:sz="4" w:space="0" w:color="000000"/>
            </w:tcBorders>
          </w:tcPr>
          <w:p w14:paraId="3EADAC1A" w14:textId="77777777" w:rsidR="00472C03" w:rsidRPr="00424070" w:rsidRDefault="00472C03" w:rsidP="00CC710D">
            <w:pPr>
              <w:rPr>
                <w:rFonts w:eastAsia="Calibri"/>
                <w:sz w:val="16"/>
                <w:szCs w:val="16"/>
                <w:lang w:eastAsia="en-US"/>
              </w:rPr>
            </w:pPr>
            <w:r w:rsidRPr="00424070">
              <w:rPr>
                <w:rFonts w:eastAsia="Calibri"/>
                <w:sz w:val="16"/>
                <w:szCs w:val="16"/>
                <w:lang w:eastAsia="en-US"/>
              </w:rPr>
              <w:t>Sağlık ve Hemşirelik Alanında Ulusal ve Uluslararası Örgütler</w:t>
            </w:r>
          </w:p>
        </w:tc>
        <w:tc>
          <w:tcPr>
            <w:tcW w:w="541" w:type="pct"/>
            <w:tcBorders>
              <w:top w:val="single" w:sz="4" w:space="0" w:color="000000"/>
              <w:left w:val="single" w:sz="4" w:space="0" w:color="000000"/>
              <w:bottom w:val="single" w:sz="4" w:space="0" w:color="000000"/>
              <w:right w:val="single" w:sz="4" w:space="0" w:color="000000"/>
            </w:tcBorders>
          </w:tcPr>
          <w:p w14:paraId="27B03BBC"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Dr. Arife ŞANLIALP ZEYREK</w:t>
            </w:r>
          </w:p>
          <w:p w14:paraId="2EF0706B"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Öğr. Gör. Özlem KAYHAN</w:t>
            </w:r>
          </w:p>
        </w:tc>
        <w:tc>
          <w:tcPr>
            <w:tcW w:w="278" w:type="pct"/>
            <w:tcBorders>
              <w:top w:val="single" w:sz="4" w:space="0" w:color="000000"/>
              <w:left w:val="single" w:sz="4" w:space="0" w:color="000000"/>
              <w:bottom w:val="single" w:sz="4" w:space="0" w:color="000000"/>
              <w:right w:val="single" w:sz="4" w:space="0" w:color="000000"/>
            </w:tcBorders>
          </w:tcPr>
          <w:p w14:paraId="59157988" w14:textId="77777777" w:rsidR="00472C03" w:rsidRPr="00424070" w:rsidRDefault="00472C03" w:rsidP="00CC710D">
            <w:pPr>
              <w:rPr>
                <w:rFonts w:eastAsia="Calibri"/>
                <w:sz w:val="16"/>
                <w:szCs w:val="16"/>
                <w:lang w:eastAsia="en-US"/>
              </w:rPr>
            </w:pPr>
            <w:r w:rsidRPr="00424070">
              <w:rPr>
                <w:rFonts w:eastAsia="Calibri"/>
                <w:sz w:val="16"/>
                <w:szCs w:val="16"/>
                <w:lang w:eastAsia="en-US"/>
              </w:rPr>
              <w:t>2 Saat</w:t>
            </w:r>
          </w:p>
        </w:tc>
        <w:tc>
          <w:tcPr>
            <w:tcW w:w="1389" w:type="pct"/>
            <w:tcBorders>
              <w:top w:val="single" w:sz="4" w:space="0" w:color="000000"/>
              <w:left w:val="single" w:sz="4" w:space="0" w:color="000000"/>
              <w:bottom w:val="single" w:sz="4" w:space="0" w:color="000000"/>
              <w:right w:val="single" w:sz="4" w:space="0" w:color="000000"/>
            </w:tcBorders>
          </w:tcPr>
          <w:p w14:paraId="27E44D3F" w14:textId="77777777" w:rsidR="00472C03" w:rsidRPr="00424070" w:rsidRDefault="00472C03" w:rsidP="00CC710D">
            <w:pPr>
              <w:rPr>
                <w:rFonts w:eastAsia="Calibri"/>
                <w:sz w:val="16"/>
                <w:szCs w:val="16"/>
                <w:lang w:eastAsia="en-US"/>
              </w:rPr>
            </w:pPr>
            <w:r w:rsidRPr="00424070">
              <w:rPr>
                <w:rFonts w:eastAsia="Calibri"/>
                <w:sz w:val="16"/>
                <w:szCs w:val="16"/>
                <w:lang w:eastAsia="en-US"/>
              </w:rPr>
              <w:t>Ünsal A. Hemşirelik Tarihi Deontoloji ve Etik. (2021), Akademi Basın ve Yayıncılık, İstanbul.</w:t>
            </w:r>
          </w:p>
          <w:p w14:paraId="7C742082" w14:textId="77777777" w:rsidR="00472C03" w:rsidRPr="00424070" w:rsidRDefault="00472C03" w:rsidP="00CC710D">
            <w:pPr>
              <w:rPr>
                <w:rFonts w:eastAsia="Calibri"/>
                <w:sz w:val="16"/>
                <w:szCs w:val="16"/>
                <w:lang w:eastAsia="en-US"/>
              </w:rPr>
            </w:pPr>
            <w:r w:rsidRPr="00424070">
              <w:rPr>
                <w:rFonts w:eastAsia="Calibri"/>
                <w:sz w:val="16"/>
                <w:szCs w:val="16"/>
                <w:lang w:eastAsia="en-US"/>
              </w:rPr>
              <w:t>Ergün,S. Hemşireliğe Giriş (2022), Nobel Akademik Yayınevi, Ankara</w:t>
            </w:r>
          </w:p>
          <w:p w14:paraId="0E100507" w14:textId="77777777" w:rsidR="00472C03" w:rsidRPr="00424070" w:rsidRDefault="00472C03" w:rsidP="00CC710D">
            <w:pPr>
              <w:rPr>
                <w:rFonts w:eastAsia="Calibri"/>
                <w:sz w:val="16"/>
                <w:szCs w:val="16"/>
                <w:lang w:eastAsia="en-US"/>
              </w:rPr>
            </w:pPr>
            <w:r w:rsidRPr="00424070">
              <w:rPr>
                <w:rFonts w:eastAsia="Calibri"/>
                <w:sz w:val="16"/>
                <w:szCs w:val="16"/>
                <w:lang w:eastAsia="en-US"/>
              </w:rPr>
              <w:t>Ecevit Alpar, Ş. &amp; Bahçecik, N.&amp; Karabacak, Ü. Çağdaş Hemşirelikte Etik (2013), İstanbul Tıp Kitabevi.</w:t>
            </w:r>
          </w:p>
          <w:p w14:paraId="179DA34E" w14:textId="77777777" w:rsidR="00472C03" w:rsidRPr="00424070" w:rsidRDefault="00472C03" w:rsidP="00CC710D">
            <w:pPr>
              <w:rPr>
                <w:rFonts w:eastAsia="Calibri"/>
                <w:sz w:val="16"/>
                <w:szCs w:val="16"/>
                <w:lang w:eastAsia="en-US"/>
              </w:rPr>
            </w:pPr>
            <w:r w:rsidRPr="00424070">
              <w:rPr>
                <w:rFonts w:eastAsia="Calibri"/>
                <w:sz w:val="16"/>
                <w:szCs w:val="16"/>
                <w:lang w:eastAsia="en-US"/>
              </w:rPr>
              <w:t>Şentürk S.E. Hemşirelik Tarihi. (2011), Nobel Tıp Kitabevleri, İstanbul.</w:t>
            </w:r>
          </w:p>
        </w:tc>
        <w:tc>
          <w:tcPr>
            <w:tcW w:w="1341" w:type="pct"/>
            <w:tcBorders>
              <w:top w:val="single" w:sz="4" w:space="0" w:color="000000"/>
              <w:left w:val="single" w:sz="4" w:space="0" w:color="000000"/>
              <w:bottom w:val="single" w:sz="4" w:space="0" w:color="000000"/>
              <w:right w:val="single" w:sz="4" w:space="0" w:color="000000"/>
            </w:tcBorders>
          </w:tcPr>
          <w:p w14:paraId="158E9EF0" w14:textId="77777777" w:rsidR="00472C03" w:rsidRPr="00424070" w:rsidRDefault="00472C03" w:rsidP="00CC710D">
            <w:pPr>
              <w:rPr>
                <w:rFonts w:eastAsia="Calibri"/>
                <w:sz w:val="16"/>
                <w:szCs w:val="16"/>
                <w:lang w:eastAsia="en-US"/>
              </w:rPr>
            </w:pPr>
            <w:r w:rsidRPr="00424070">
              <w:rPr>
                <w:rFonts w:eastAsia="Calibri"/>
                <w:sz w:val="16"/>
                <w:szCs w:val="16"/>
                <w:lang w:eastAsia="en-US"/>
              </w:rPr>
              <w:t>Anlatım/sunum</w:t>
            </w:r>
          </w:p>
          <w:p w14:paraId="1B740820" w14:textId="77777777" w:rsidR="00472C03" w:rsidRPr="00424070" w:rsidRDefault="00472C03" w:rsidP="00CC710D">
            <w:pPr>
              <w:rPr>
                <w:rFonts w:eastAsia="Calibri"/>
                <w:sz w:val="16"/>
                <w:szCs w:val="16"/>
                <w:lang w:eastAsia="en-US"/>
              </w:rPr>
            </w:pPr>
            <w:r w:rsidRPr="00424070">
              <w:rPr>
                <w:rFonts w:eastAsia="Calibri"/>
                <w:sz w:val="16"/>
                <w:szCs w:val="16"/>
                <w:lang w:eastAsia="en-US"/>
              </w:rPr>
              <w:t>Soru-cevap</w:t>
            </w:r>
          </w:p>
          <w:p w14:paraId="4D686A2C" w14:textId="77777777" w:rsidR="00472C03" w:rsidRPr="00424070" w:rsidRDefault="00472C03" w:rsidP="00CC710D">
            <w:pPr>
              <w:rPr>
                <w:rFonts w:eastAsia="Calibri"/>
                <w:sz w:val="16"/>
                <w:szCs w:val="16"/>
                <w:lang w:eastAsia="en-US"/>
              </w:rPr>
            </w:pPr>
            <w:r w:rsidRPr="00424070">
              <w:rPr>
                <w:rFonts w:eastAsia="Calibri"/>
                <w:sz w:val="16"/>
                <w:szCs w:val="16"/>
                <w:lang w:eastAsia="en-US"/>
              </w:rPr>
              <w:t xml:space="preserve">Tartışma </w:t>
            </w:r>
          </w:p>
          <w:p w14:paraId="39BDFCD1" w14:textId="77777777" w:rsidR="00472C03" w:rsidRPr="00424070" w:rsidRDefault="00472C03" w:rsidP="00CC710D">
            <w:pPr>
              <w:rPr>
                <w:rFonts w:eastAsia="Calibri"/>
                <w:sz w:val="16"/>
                <w:szCs w:val="16"/>
                <w:lang w:eastAsia="en-US"/>
              </w:rPr>
            </w:pPr>
            <w:r w:rsidRPr="00424070">
              <w:rPr>
                <w:rFonts w:eastAsia="Calibri"/>
                <w:sz w:val="16"/>
                <w:szCs w:val="16"/>
                <w:lang w:eastAsia="en-US"/>
              </w:rPr>
              <w:t>Örnek olay yöntemleri</w:t>
            </w:r>
          </w:p>
          <w:p w14:paraId="4898A7CE" w14:textId="77777777" w:rsidR="00472C03" w:rsidRPr="00424070" w:rsidRDefault="00472C03" w:rsidP="00CC710D">
            <w:pPr>
              <w:rPr>
                <w:rFonts w:eastAsia="Calibri"/>
                <w:sz w:val="16"/>
                <w:szCs w:val="16"/>
                <w:lang w:eastAsia="en-US"/>
              </w:rPr>
            </w:pPr>
          </w:p>
        </w:tc>
      </w:tr>
    </w:tbl>
    <w:p w14:paraId="78C7373C" w14:textId="77777777" w:rsidR="00472C03" w:rsidRPr="00424070" w:rsidRDefault="00472C03" w:rsidP="00CC710D">
      <w:pPr>
        <w:rPr>
          <w:rFonts w:eastAsia="Calibri"/>
          <w:sz w:val="16"/>
          <w:szCs w:val="20"/>
          <w:lang w:eastAsia="en-U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901"/>
        <w:gridCol w:w="1355"/>
        <w:gridCol w:w="2297"/>
      </w:tblGrid>
      <w:tr w:rsidR="00637F2E" w:rsidRPr="00424070" w14:paraId="6BA8AC8F" w14:textId="77777777" w:rsidTr="00567D5C">
        <w:trPr>
          <w:trHeight w:val="264"/>
        </w:trPr>
        <w:tc>
          <w:tcPr>
            <w:tcW w:w="10916" w:type="dxa"/>
            <w:gridSpan w:val="4"/>
          </w:tcPr>
          <w:p w14:paraId="57B23BB0"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AKTS Tablosu: </w:t>
            </w:r>
          </w:p>
        </w:tc>
      </w:tr>
      <w:tr w:rsidR="00637F2E" w:rsidRPr="00424070" w14:paraId="65D3914D" w14:textId="77777777" w:rsidTr="00567D5C">
        <w:trPr>
          <w:trHeight w:val="264"/>
        </w:trPr>
        <w:tc>
          <w:tcPr>
            <w:tcW w:w="6363" w:type="dxa"/>
          </w:tcPr>
          <w:p w14:paraId="40F0D566"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Derse İlişkin Etkinlikler </w:t>
            </w:r>
          </w:p>
        </w:tc>
        <w:tc>
          <w:tcPr>
            <w:tcW w:w="901" w:type="dxa"/>
          </w:tcPr>
          <w:p w14:paraId="72376FCF" w14:textId="77777777" w:rsidR="00472C03" w:rsidRPr="00424070" w:rsidRDefault="00472C03" w:rsidP="00CC710D">
            <w:pPr>
              <w:rPr>
                <w:rFonts w:eastAsia="Calibri"/>
                <w:sz w:val="18"/>
                <w:szCs w:val="18"/>
                <w:lang w:eastAsia="en-US"/>
              </w:rPr>
            </w:pPr>
            <w:r w:rsidRPr="00424070">
              <w:rPr>
                <w:rFonts w:eastAsia="Calibri"/>
                <w:sz w:val="18"/>
                <w:szCs w:val="18"/>
                <w:lang w:eastAsia="en-US"/>
              </w:rPr>
              <w:t>Sayısı</w:t>
            </w:r>
          </w:p>
        </w:tc>
        <w:tc>
          <w:tcPr>
            <w:tcW w:w="1355" w:type="dxa"/>
          </w:tcPr>
          <w:p w14:paraId="6EEF5220" w14:textId="0F35BAB1" w:rsidR="00472C03" w:rsidRPr="00424070" w:rsidRDefault="00472C03" w:rsidP="00CC710D">
            <w:pPr>
              <w:rPr>
                <w:rFonts w:eastAsia="Calibri"/>
                <w:sz w:val="18"/>
                <w:szCs w:val="18"/>
                <w:lang w:eastAsia="en-US"/>
              </w:rPr>
            </w:pPr>
            <w:r w:rsidRPr="00424070">
              <w:rPr>
                <w:rFonts w:eastAsia="Calibri"/>
                <w:sz w:val="18"/>
                <w:szCs w:val="18"/>
                <w:lang w:eastAsia="en-US"/>
              </w:rPr>
              <w:t>Süresi</w:t>
            </w:r>
            <w:r w:rsidR="009969E4" w:rsidRPr="00424070">
              <w:rPr>
                <w:rFonts w:eastAsia="Calibri"/>
                <w:sz w:val="18"/>
                <w:szCs w:val="18"/>
                <w:lang w:eastAsia="en-US"/>
              </w:rPr>
              <w:t xml:space="preserve"> </w:t>
            </w:r>
            <w:r w:rsidRPr="00424070">
              <w:rPr>
                <w:rFonts w:eastAsia="Calibri"/>
                <w:sz w:val="18"/>
                <w:szCs w:val="18"/>
                <w:lang w:eastAsia="en-US"/>
              </w:rPr>
              <w:t>(saat)</w:t>
            </w:r>
          </w:p>
        </w:tc>
        <w:tc>
          <w:tcPr>
            <w:tcW w:w="2297" w:type="dxa"/>
          </w:tcPr>
          <w:p w14:paraId="09037CB3" w14:textId="038203EA" w:rsidR="00472C03" w:rsidRPr="00424070" w:rsidRDefault="00472C03" w:rsidP="00CC710D">
            <w:pPr>
              <w:rPr>
                <w:rFonts w:eastAsia="Calibri"/>
                <w:sz w:val="18"/>
                <w:szCs w:val="18"/>
                <w:lang w:eastAsia="en-US"/>
              </w:rPr>
            </w:pPr>
            <w:r w:rsidRPr="00424070">
              <w:rPr>
                <w:rFonts w:eastAsia="Calibri"/>
                <w:sz w:val="18"/>
                <w:szCs w:val="18"/>
                <w:lang w:eastAsia="en-US"/>
              </w:rPr>
              <w:t>Toplam İşyükü</w:t>
            </w:r>
            <w:r w:rsidR="009969E4" w:rsidRPr="00424070">
              <w:rPr>
                <w:rFonts w:eastAsia="Calibri"/>
                <w:sz w:val="18"/>
                <w:szCs w:val="18"/>
                <w:lang w:eastAsia="en-US"/>
              </w:rPr>
              <w:t xml:space="preserve"> </w:t>
            </w:r>
            <w:r w:rsidRPr="00424070">
              <w:rPr>
                <w:rFonts w:eastAsia="Calibri"/>
                <w:sz w:val="18"/>
                <w:szCs w:val="18"/>
                <w:lang w:eastAsia="en-US"/>
              </w:rPr>
              <w:t xml:space="preserve">(Saat) </w:t>
            </w:r>
          </w:p>
        </w:tc>
      </w:tr>
      <w:tr w:rsidR="00637F2E" w:rsidRPr="00424070" w14:paraId="6AF432E8" w14:textId="77777777" w:rsidTr="00567D5C">
        <w:trPr>
          <w:trHeight w:val="264"/>
        </w:trPr>
        <w:tc>
          <w:tcPr>
            <w:tcW w:w="10916" w:type="dxa"/>
            <w:gridSpan w:val="4"/>
          </w:tcPr>
          <w:p w14:paraId="007A329C"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Ders içi etkinlikler</w:t>
            </w:r>
          </w:p>
        </w:tc>
      </w:tr>
      <w:tr w:rsidR="00637F2E" w:rsidRPr="00424070" w14:paraId="32EE7172" w14:textId="77777777" w:rsidTr="00567D5C">
        <w:trPr>
          <w:trHeight w:val="250"/>
        </w:trPr>
        <w:tc>
          <w:tcPr>
            <w:tcW w:w="6363" w:type="dxa"/>
          </w:tcPr>
          <w:p w14:paraId="3551DCE1"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Ders anlatımı süresi </w:t>
            </w:r>
          </w:p>
        </w:tc>
        <w:tc>
          <w:tcPr>
            <w:tcW w:w="901" w:type="dxa"/>
          </w:tcPr>
          <w:p w14:paraId="209366A7" w14:textId="77777777" w:rsidR="00472C03" w:rsidRPr="00424070" w:rsidRDefault="00472C03" w:rsidP="00CC710D">
            <w:pPr>
              <w:rPr>
                <w:rFonts w:eastAsia="Calibri"/>
                <w:sz w:val="18"/>
                <w:szCs w:val="18"/>
                <w:lang w:eastAsia="en-US"/>
              </w:rPr>
            </w:pPr>
            <w:r w:rsidRPr="00424070">
              <w:rPr>
                <w:rFonts w:eastAsia="Calibri"/>
                <w:sz w:val="18"/>
                <w:szCs w:val="18"/>
                <w:lang w:eastAsia="en-US"/>
              </w:rPr>
              <w:t>14</w:t>
            </w:r>
          </w:p>
        </w:tc>
        <w:tc>
          <w:tcPr>
            <w:tcW w:w="1355" w:type="dxa"/>
          </w:tcPr>
          <w:p w14:paraId="51D5D003" w14:textId="77777777" w:rsidR="00472C03" w:rsidRPr="00424070" w:rsidRDefault="00472C03" w:rsidP="00CC710D">
            <w:pPr>
              <w:rPr>
                <w:rFonts w:eastAsia="Calibri"/>
                <w:sz w:val="18"/>
                <w:szCs w:val="18"/>
                <w:lang w:eastAsia="en-US"/>
              </w:rPr>
            </w:pPr>
            <w:r w:rsidRPr="00424070">
              <w:rPr>
                <w:rFonts w:eastAsia="Calibri"/>
                <w:sz w:val="18"/>
                <w:szCs w:val="18"/>
                <w:lang w:eastAsia="en-US"/>
              </w:rPr>
              <w:t>2</w:t>
            </w:r>
          </w:p>
        </w:tc>
        <w:tc>
          <w:tcPr>
            <w:tcW w:w="2297" w:type="dxa"/>
          </w:tcPr>
          <w:p w14:paraId="1299D78A" w14:textId="77777777" w:rsidR="00472C03" w:rsidRPr="00424070" w:rsidRDefault="00472C03" w:rsidP="00CC710D">
            <w:pPr>
              <w:rPr>
                <w:rFonts w:eastAsia="Calibri"/>
                <w:sz w:val="18"/>
                <w:szCs w:val="18"/>
                <w:lang w:eastAsia="en-US"/>
              </w:rPr>
            </w:pPr>
            <w:r w:rsidRPr="00424070">
              <w:rPr>
                <w:rFonts w:eastAsia="Calibri"/>
                <w:sz w:val="18"/>
                <w:szCs w:val="18"/>
                <w:lang w:eastAsia="en-US"/>
              </w:rPr>
              <w:t>28</w:t>
            </w:r>
          </w:p>
        </w:tc>
      </w:tr>
      <w:tr w:rsidR="00637F2E" w:rsidRPr="00424070" w14:paraId="53E2BC94" w14:textId="77777777" w:rsidTr="00567D5C">
        <w:trPr>
          <w:trHeight w:val="250"/>
        </w:trPr>
        <w:tc>
          <w:tcPr>
            <w:tcW w:w="6363" w:type="dxa"/>
          </w:tcPr>
          <w:p w14:paraId="0082F19E" w14:textId="77777777" w:rsidR="00472C03" w:rsidRPr="00424070" w:rsidRDefault="00472C03" w:rsidP="00CC710D">
            <w:pPr>
              <w:rPr>
                <w:rFonts w:eastAsia="Calibri"/>
                <w:sz w:val="18"/>
                <w:szCs w:val="18"/>
                <w:lang w:eastAsia="en-US"/>
              </w:rPr>
            </w:pPr>
            <w:r w:rsidRPr="00424070">
              <w:rPr>
                <w:rFonts w:eastAsia="Calibri"/>
                <w:sz w:val="18"/>
                <w:szCs w:val="18"/>
                <w:lang w:eastAsia="en-US"/>
              </w:rPr>
              <w:t xml:space="preserve">Laboratuvar </w:t>
            </w:r>
          </w:p>
        </w:tc>
        <w:tc>
          <w:tcPr>
            <w:tcW w:w="901" w:type="dxa"/>
          </w:tcPr>
          <w:p w14:paraId="3A7BEDA6"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1355" w:type="dxa"/>
          </w:tcPr>
          <w:p w14:paraId="3F58DC70"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2297" w:type="dxa"/>
          </w:tcPr>
          <w:p w14:paraId="4F0D7F8A"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r>
      <w:tr w:rsidR="00637F2E" w:rsidRPr="00424070" w14:paraId="5FE08489" w14:textId="77777777" w:rsidTr="00567D5C">
        <w:trPr>
          <w:trHeight w:val="250"/>
        </w:trPr>
        <w:tc>
          <w:tcPr>
            <w:tcW w:w="6363" w:type="dxa"/>
          </w:tcPr>
          <w:p w14:paraId="3C6965BD" w14:textId="77777777" w:rsidR="00472C03" w:rsidRPr="00424070" w:rsidRDefault="00472C03" w:rsidP="00CC710D">
            <w:pPr>
              <w:rPr>
                <w:rFonts w:eastAsia="Calibri"/>
                <w:sz w:val="18"/>
                <w:szCs w:val="18"/>
                <w:lang w:eastAsia="en-US"/>
              </w:rPr>
            </w:pPr>
            <w:r w:rsidRPr="00424070">
              <w:rPr>
                <w:rFonts w:eastAsia="Calibri"/>
                <w:sz w:val="18"/>
                <w:szCs w:val="18"/>
                <w:lang w:eastAsia="en-US"/>
              </w:rPr>
              <w:t>Uygulama</w:t>
            </w:r>
          </w:p>
        </w:tc>
        <w:tc>
          <w:tcPr>
            <w:tcW w:w="901" w:type="dxa"/>
          </w:tcPr>
          <w:p w14:paraId="3270D3AF"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1355" w:type="dxa"/>
          </w:tcPr>
          <w:p w14:paraId="2D75BA1D"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2297" w:type="dxa"/>
          </w:tcPr>
          <w:p w14:paraId="1871C6B3"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r>
      <w:tr w:rsidR="00637F2E" w:rsidRPr="00424070" w14:paraId="64B25583" w14:textId="77777777" w:rsidTr="00567D5C">
        <w:trPr>
          <w:trHeight w:val="250"/>
        </w:trPr>
        <w:tc>
          <w:tcPr>
            <w:tcW w:w="10916" w:type="dxa"/>
            <w:gridSpan w:val="4"/>
          </w:tcPr>
          <w:p w14:paraId="732EC7C2" w14:textId="740F3976" w:rsidR="00472C03" w:rsidRPr="00424070" w:rsidRDefault="00472C03" w:rsidP="00CC710D">
            <w:pPr>
              <w:rPr>
                <w:rFonts w:eastAsia="Calibri"/>
                <w:b/>
                <w:sz w:val="18"/>
                <w:szCs w:val="18"/>
                <w:lang w:eastAsia="en-US"/>
              </w:rPr>
            </w:pPr>
            <w:r w:rsidRPr="00424070">
              <w:rPr>
                <w:rFonts w:eastAsia="Calibri"/>
                <w:b/>
                <w:sz w:val="18"/>
                <w:szCs w:val="18"/>
                <w:lang w:eastAsia="en-US"/>
              </w:rPr>
              <w:t xml:space="preserve">Sınavlar </w:t>
            </w:r>
            <w:r w:rsidRPr="00424070">
              <w:rPr>
                <w:rFonts w:eastAsia="Calibri"/>
                <w:sz w:val="18"/>
                <w:szCs w:val="18"/>
                <w:lang w:eastAsia="en-US"/>
              </w:rPr>
              <w:t>(Sınav ders saatleri içerisinde gerçekleştirilirse, söz konusu sınav süresi ders içi etkinliklerden düşürülmelidir)</w:t>
            </w:r>
          </w:p>
        </w:tc>
      </w:tr>
      <w:tr w:rsidR="00637F2E" w:rsidRPr="00424070" w14:paraId="274688F9" w14:textId="77777777" w:rsidTr="00567D5C">
        <w:trPr>
          <w:trHeight w:val="250"/>
        </w:trPr>
        <w:tc>
          <w:tcPr>
            <w:tcW w:w="6363" w:type="dxa"/>
            <w:vAlign w:val="center"/>
          </w:tcPr>
          <w:p w14:paraId="28875C22"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t>Ara sınav</w:t>
            </w:r>
          </w:p>
        </w:tc>
        <w:tc>
          <w:tcPr>
            <w:tcW w:w="901" w:type="dxa"/>
          </w:tcPr>
          <w:p w14:paraId="6BE63A26"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355" w:type="dxa"/>
          </w:tcPr>
          <w:p w14:paraId="7A51ADAD"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297" w:type="dxa"/>
          </w:tcPr>
          <w:p w14:paraId="2A80B904"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r>
      <w:tr w:rsidR="00637F2E" w:rsidRPr="00424070" w14:paraId="545D978C" w14:textId="77777777" w:rsidTr="00567D5C">
        <w:trPr>
          <w:trHeight w:val="250"/>
        </w:trPr>
        <w:tc>
          <w:tcPr>
            <w:tcW w:w="6363" w:type="dxa"/>
            <w:vAlign w:val="center"/>
          </w:tcPr>
          <w:p w14:paraId="58018CFA"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t>Arazi/Klinik/Laboratuvar Uygulaması</w:t>
            </w:r>
          </w:p>
        </w:tc>
        <w:tc>
          <w:tcPr>
            <w:tcW w:w="901" w:type="dxa"/>
          </w:tcPr>
          <w:p w14:paraId="4E8A2876"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1355" w:type="dxa"/>
          </w:tcPr>
          <w:p w14:paraId="253F2850"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2297" w:type="dxa"/>
          </w:tcPr>
          <w:p w14:paraId="02FA38B1"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r>
      <w:tr w:rsidR="00637F2E" w:rsidRPr="00424070" w14:paraId="06925C49" w14:textId="77777777" w:rsidTr="00567D5C">
        <w:trPr>
          <w:trHeight w:val="250"/>
        </w:trPr>
        <w:tc>
          <w:tcPr>
            <w:tcW w:w="6363" w:type="dxa"/>
            <w:vAlign w:val="center"/>
          </w:tcPr>
          <w:p w14:paraId="258BA703"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t>Dönem sonu sınavı</w:t>
            </w:r>
          </w:p>
        </w:tc>
        <w:tc>
          <w:tcPr>
            <w:tcW w:w="901" w:type="dxa"/>
          </w:tcPr>
          <w:p w14:paraId="7992DDB3"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355" w:type="dxa"/>
          </w:tcPr>
          <w:p w14:paraId="12502466"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297" w:type="dxa"/>
          </w:tcPr>
          <w:p w14:paraId="27912703"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r>
      <w:tr w:rsidR="00637F2E" w:rsidRPr="00424070" w14:paraId="4E72CB16" w14:textId="77777777" w:rsidTr="00567D5C">
        <w:trPr>
          <w:trHeight w:val="250"/>
        </w:trPr>
        <w:tc>
          <w:tcPr>
            <w:tcW w:w="10916" w:type="dxa"/>
            <w:gridSpan w:val="4"/>
          </w:tcPr>
          <w:p w14:paraId="37EB06DB" w14:textId="77777777" w:rsidR="00472C03" w:rsidRPr="00424070" w:rsidRDefault="00472C03" w:rsidP="00CC710D">
            <w:pPr>
              <w:rPr>
                <w:rFonts w:eastAsia="Calibri"/>
                <w:sz w:val="18"/>
                <w:szCs w:val="18"/>
                <w:lang w:eastAsia="en-US"/>
              </w:rPr>
            </w:pPr>
            <w:r w:rsidRPr="00424070">
              <w:rPr>
                <w:rFonts w:eastAsia="Calibri"/>
                <w:b/>
                <w:sz w:val="18"/>
                <w:szCs w:val="18"/>
                <w:lang w:eastAsia="en-US"/>
              </w:rPr>
              <w:t>Ders dışı etkinlikler</w:t>
            </w:r>
          </w:p>
        </w:tc>
      </w:tr>
      <w:tr w:rsidR="00637F2E" w:rsidRPr="00424070" w14:paraId="7A5E354D" w14:textId="77777777" w:rsidTr="00567D5C">
        <w:trPr>
          <w:trHeight w:val="250"/>
        </w:trPr>
        <w:tc>
          <w:tcPr>
            <w:tcW w:w="6363" w:type="dxa"/>
          </w:tcPr>
          <w:p w14:paraId="24E5E86E"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t>Sınıf dışı ders çalışma (ön çalışma, pekiştirme)</w:t>
            </w:r>
          </w:p>
        </w:tc>
        <w:tc>
          <w:tcPr>
            <w:tcW w:w="901" w:type="dxa"/>
          </w:tcPr>
          <w:p w14:paraId="23128AD8" w14:textId="77777777" w:rsidR="00472C03" w:rsidRPr="00424070" w:rsidRDefault="00472C03" w:rsidP="00CC710D">
            <w:pPr>
              <w:rPr>
                <w:rFonts w:eastAsia="Calibri"/>
                <w:sz w:val="18"/>
                <w:szCs w:val="18"/>
                <w:lang w:eastAsia="en-US"/>
              </w:rPr>
            </w:pPr>
            <w:r w:rsidRPr="00424070">
              <w:rPr>
                <w:rFonts w:eastAsia="Calibri"/>
                <w:sz w:val="18"/>
                <w:szCs w:val="18"/>
                <w:lang w:eastAsia="en-US"/>
              </w:rPr>
              <w:t>4</w:t>
            </w:r>
          </w:p>
        </w:tc>
        <w:tc>
          <w:tcPr>
            <w:tcW w:w="1355" w:type="dxa"/>
          </w:tcPr>
          <w:p w14:paraId="196553DE"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2297" w:type="dxa"/>
          </w:tcPr>
          <w:p w14:paraId="5F4F257E" w14:textId="77777777" w:rsidR="00472C03" w:rsidRPr="00424070" w:rsidRDefault="00472C03" w:rsidP="00CC710D">
            <w:pPr>
              <w:rPr>
                <w:rFonts w:eastAsia="Calibri"/>
                <w:sz w:val="18"/>
                <w:szCs w:val="18"/>
                <w:lang w:eastAsia="en-US"/>
              </w:rPr>
            </w:pPr>
            <w:r w:rsidRPr="00424070">
              <w:rPr>
                <w:rFonts w:eastAsia="Calibri"/>
                <w:sz w:val="18"/>
                <w:szCs w:val="18"/>
                <w:lang w:eastAsia="en-US"/>
              </w:rPr>
              <w:t>4</w:t>
            </w:r>
          </w:p>
        </w:tc>
      </w:tr>
      <w:tr w:rsidR="00637F2E" w:rsidRPr="00424070" w14:paraId="53F37FFB" w14:textId="77777777" w:rsidTr="00567D5C">
        <w:trPr>
          <w:trHeight w:val="250"/>
        </w:trPr>
        <w:tc>
          <w:tcPr>
            <w:tcW w:w="6363" w:type="dxa"/>
          </w:tcPr>
          <w:p w14:paraId="0B2FC5B5"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t>Ödevler</w:t>
            </w:r>
          </w:p>
        </w:tc>
        <w:tc>
          <w:tcPr>
            <w:tcW w:w="901" w:type="dxa"/>
          </w:tcPr>
          <w:p w14:paraId="42C0789C"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1355" w:type="dxa"/>
          </w:tcPr>
          <w:p w14:paraId="6CDFD9ED"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c>
          <w:tcPr>
            <w:tcW w:w="2297" w:type="dxa"/>
          </w:tcPr>
          <w:p w14:paraId="62B85075" w14:textId="77777777" w:rsidR="00472C03" w:rsidRPr="00424070" w:rsidRDefault="00472C03" w:rsidP="00CC710D">
            <w:pPr>
              <w:rPr>
                <w:rFonts w:eastAsia="Calibri"/>
                <w:sz w:val="18"/>
                <w:szCs w:val="18"/>
                <w:lang w:eastAsia="en-US"/>
              </w:rPr>
            </w:pPr>
            <w:r w:rsidRPr="00424070">
              <w:rPr>
                <w:rFonts w:eastAsia="Calibri"/>
                <w:sz w:val="18"/>
                <w:szCs w:val="18"/>
                <w:lang w:eastAsia="en-US"/>
              </w:rPr>
              <w:t>0</w:t>
            </w:r>
          </w:p>
        </w:tc>
      </w:tr>
      <w:tr w:rsidR="00637F2E" w:rsidRPr="00424070" w14:paraId="66390172" w14:textId="77777777" w:rsidTr="00567D5C">
        <w:trPr>
          <w:trHeight w:val="250"/>
        </w:trPr>
        <w:tc>
          <w:tcPr>
            <w:tcW w:w="6363" w:type="dxa"/>
          </w:tcPr>
          <w:p w14:paraId="3F81941B"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t xml:space="preserve">Ara sınavlara hazırlık süresi </w:t>
            </w:r>
          </w:p>
        </w:tc>
        <w:tc>
          <w:tcPr>
            <w:tcW w:w="901" w:type="dxa"/>
          </w:tcPr>
          <w:p w14:paraId="691B9411"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355" w:type="dxa"/>
          </w:tcPr>
          <w:p w14:paraId="620C3C38" w14:textId="77777777" w:rsidR="00472C03" w:rsidRPr="00424070" w:rsidRDefault="00472C03" w:rsidP="00CC710D">
            <w:pPr>
              <w:rPr>
                <w:rFonts w:eastAsia="Calibri"/>
                <w:sz w:val="18"/>
                <w:szCs w:val="18"/>
                <w:lang w:eastAsia="en-US"/>
              </w:rPr>
            </w:pPr>
            <w:r w:rsidRPr="00424070">
              <w:rPr>
                <w:rFonts w:eastAsia="Calibri"/>
                <w:sz w:val="18"/>
                <w:szCs w:val="18"/>
                <w:lang w:eastAsia="en-US"/>
              </w:rPr>
              <w:t>10</w:t>
            </w:r>
          </w:p>
        </w:tc>
        <w:tc>
          <w:tcPr>
            <w:tcW w:w="2297" w:type="dxa"/>
          </w:tcPr>
          <w:p w14:paraId="0A6F2DB4" w14:textId="77777777" w:rsidR="00472C03" w:rsidRPr="00424070" w:rsidRDefault="00472C03" w:rsidP="00CC710D">
            <w:pPr>
              <w:rPr>
                <w:rFonts w:eastAsia="Calibri"/>
                <w:sz w:val="18"/>
                <w:szCs w:val="18"/>
                <w:lang w:eastAsia="en-US"/>
              </w:rPr>
            </w:pPr>
            <w:r w:rsidRPr="00424070">
              <w:rPr>
                <w:rFonts w:eastAsia="Calibri"/>
                <w:sz w:val="18"/>
                <w:szCs w:val="18"/>
                <w:lang w:eastAsia="en-US"/>
              </w:rPr>
              <w:t>10</w:t>
            </w:r>
          </w:p>
        </w:tc>
      </w:tr>
      <w:tr w:rsidR="00637F2E" w:rsidRPr="00424070" w14:paraId="0BCADFEC" w14:textId="77777777" w:rsidTr="00567D5C">
        <w:trPr>
          <w:trHeight w:val="250"/>
        </w:trPr>
        <w:tc>
          <w:tcPr>
            <w:tcW w:w="6363" w:type="dxa"/>
          </w:tcPr>
          <w:p w14:paraId="33F94EF4" w14:textId="77777777" w:rsidR="00472C03" w:rsidRPr="00424070" w:rsidRDefault="00472C03" w:rsidP="00CC710D">
            <w:pPr>
              <w:rPr>
                <w:rFonts w:eastAsia="Calibri"/>
                <w:bCs/>
                <w:sz w:val="18"/>
                <w:szCs w:val="18"/>
                <w:lang w:eastAsia="en-US"/>
              </w:rPr>
            </w:pPr>
            <w:r w:rsidRPr="00424070">
              <w:rPr>
                <w:rFonts w:eastAsia="Calibri"/>
                <w:bCs/>
                <w:sz w:val="18"/>
                <w:szCs w:val="18"/>
                <w:lang w:eastAsia="en-US"/>
              </w:rPr>
              <w:lastRenderedPageBreak/>
              <w:t>Yarıyıl sonu sınavına hazırlık süresi</w:t>
            </w:r>
          </w:p>
        </w:tc>
        <w:tc>
          <w:tcPr>
            <w:tcW w:w="901" w:type="dxa"/>
          </w:tcPr>
          <w:p w14:paraId="7E56A6A0" w14:textId="77777777" w:rsidR="00472C03" w:rsidRPr="00424070" w:rsidRDefault="00472C03" w:rsidP="00CC710D">
            <w:pPr>
              <w:rPr>
                <w:rFonts w:eastAsia="Calibri"/>
                <w:sz w:val="18"/>
                <w:szCs w:val="18"/>
                <w:lang w:eastAsia="en-US"/>
              </w:rPr>
            </w:pPr>
            <w:r w:rsidRPr="00424070">
              <w:rPr>
                <w:rFonts w:eastAsia="Calibri"/>
                <w:sz w:val="18"/>
                <w:szCs w:val="18"/>
                <w:lang w:eastAsia="en-US"/>
              </w:rPr>
              <w:t>1</w:t>
            </w:r>
          </w:p>
        </w:tc>
        <w:tc>
          <w:tcPr>
            <w:tcW w:w="1355" w:type="dxa"/>
          </w:tcPr>
          <w:p w14:paraId="5D434CF9" w14:textId="77777777" w:rsidR="00472C03" w:rsidRPr="00424070" w:rsidRDefault="00472C03" w:rsidP="00CC710D">
            <w:pPr>
              <w:rPr>
                <w:rFonts w:eastAsia="Calibri"/>
                <w:sz w:val="18"/>
                <w:szCs w:val="18"/>
                <w:lang w:eastAsia="en-US"/>
              </w:rPr>
            </w:pPr>
            <w:r w:rsidRPr="00424070">
              <w:rPr>
                <w:rFonts w:eastAsia="Calibri"/>
                <w:sz w:val="18"/>
                <w:szCs w:val="18"/>
                <w:lang w:eastAsia="en-US"/>
              </w:rPr>
              <w:t>10</w:t>
            </w:r>
          </w:p>
        </w:tc>
        <w:tc>
          <w:tcPr>
            <w:tcW w:w="2297" w:type="dxa"/>
          </w:tcPr>
          <w:p w14:paraId="79ECC83E" w14:textId="77777777" w:rsidR="00472C03" w:rsidRPr="00424070" w:rsidRDefault="00472C03" w:rsidP="00CC710D">
            <w:pPr>
              <w:rPr>
                <w:rFonts w:eastAsia="Calibri"/>
                <w:sz w:val="18"/>
                <w:szCs w:val="18"/>
                <w:lang w:eastAsia="en-US"/>
              </w:rPr>
            </w:pPr>
            <w:r w:rsidRPr="00424070">
              <w:rPr>
                <w:rFonts w:eastAsia="Calibri"/>
                <w:sz w:val="18"/>
                <w:szCs w:val="18"/>
                <w:lang w:eastAsia="en-US"/>
              </w:rPr>
              <w:t>10</w:t>
            </w:r>
          </w:p>
        </w:tc>
      </w:tr>
      <w:tr w:rsidR="00637F2E" w:rsidRPr="00424070" w14:paraId="0C60E5D6" w14:textId="77777777" w:rsidTr="00567D5C">
        <w:trPr>
          <w:trHeight w:val="250"/>
        </w:trPr>
        <w:tc>
          <w:tcPr>
            <w:tcW w:w="6363" w:type="dxa"/>
          </w:tcPr>
          <w:p w14:paraId="00FD1BB5"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Toplam İşyükü (saat)</w:t>
            </w:r>
          </w:p>
        </w:tc>
        <w:tc>
          <w:tcPr>
            <w:tcW w:w="901" w:type="dxa"/>
          </w:tcPr>
          <w:p w14:paraId="091CA05C" w14:textId="77777777" w:rsidR="00472C03" w:rsidRPr="00424070" w:rsidRDefault="00472C03" w:rsidP="00CC710D">
            <w:pPr>
              <w:rPr>
                <w:rFonts w:eastAsia="Calibri"/>
                <w:sz w:val="18"/>
                <w:szCs w:val="18"/>
                <w:lang w:eastAsia="en-US"/>
              </w:rPr>
            </w:pPr>
          </w:p>
        </w:tc>
        <w:tc>
          <w:tcPr>
            <w:tcW w:w="1355" w:type="dxa"/>
          </w:tcPr>
          <w:p w14:paraId="2A40A657" w14:textId="77777777" w:rsidR="00472C03" w:rsidRPr="00424070" w:rsidRDefault="00472C03" w:rsidP="00CC710D">
            <w:pPr>
              <w:rPr>
                <w:rFonts w:eastAsia="Calibri"/>
                <w:sz w:val="18"/>
                <w:szCs w:val="18"/>
                <w:lang w:eastAsia="en-US"/>
              </w:rPr>
            </w:pPr>
          </w:p>
        </w:tc>
        <w:tc>
          <w:tcPr>
            <w:tcW w:w="2297" w:type="dxa"/>
          </w:tcPr>
          <w:p w14:paraId="0D3A3070" w14:textId="77777777" w:rsidR="00472C03" w:rsidRPr="00424070" w:rsidRDefault="00472C03" w:rsidP="00CC710D">
            <w:pPr>
              <w:rPr>
                <w:rFonts w:eastAsia="Calibri"/>
                <w:b/>
                <w:bCs/>
                <w:sz w:val="18"/>
                <w:szCs w:val="18"/>
                <w:lang w:eastAsia="en-US"/>
              </w:rPr>
            </w:pPr>
            <w:r w:rsidRPr="00424070">
              <w:rPr>
                <w:rFonts w:eastAsia="Calibri"/>
                <w:b/>
                <w:bCs/>
                <w:sz w:val="18"/>
                <w:szCs w:val="18"/>
                <w:lang w:eastAsia="en-US"/>
              </w:rPr>
              <w:t>52</w:t>
            </w:r>
          </w:p>
        </w:tc>
      </w:tr>
      <w:tr w:rsidR="00637F2E" w:rsidRPr="00424070" w14:paraId="6EB9F920" w14:textId="77777777" w:rsidTr="00567D5C">
        <w:trPr>
          <w:trHeight w:val="250"/>
        </w:trPr>
        <w:tc>
          <w:tcPr>
            <w:tcW w:w="6363" w:type="dxa"/>
          </w:tcPr>
          <w:p w14:paraId="7C5DF3DB" w14:textId="77777777" w:rsidR="00472C03" w:rsidRPr="00424070" w:rsidRDefault="00472C03" w:rsidP="00CC710D">
            <w:pPr>
              <w:rPr>
                <w:rFonts w:eastAsia="Calibri"/>
                <w:b/>
                <w:sz w:val="18"/>
                <w:szCs w:val="18"/>
                <w:lang w:eastAsia="en-US"/>
              </w:rPr>
            </w:pPr>
            <w:r w:rsidRPr="00424070">
              <w:rPr>
                <w:rFonts w:eastAsia="Calibri"/>
                <w:b/>
                <w:sz w:val="18"/>
                <w:szCs w:val="18"/>
                <w:lang w:eastAsia="en-US"/>
              </w:rPr>
              <w:t>Dersin AKTS Kredisi</w:t>
            </w:r>
          </w:p>
        </w:tc>
        <w:tc>
          <w:tcPr>
            <w:tcW w:w="901" w:type="dxa"/>
          </w:tcPr>
          <w:p w14:paraId="3B610817" w14:textId="77777777" w:rsidR="00472C03" w:rsidRPr="00424070" w:rsidRDefault="00472C03" w:rsidP="00CC710D">
            <w:pPr>
              <w:rPr>
                <w:rFonts w:eastAsia="Calibri"/>
                <w:sz w:val="18"/>
                <w:szCs w:val="18"/>
                <w:lang w:eastAsia="en-US"/>
              </w:rPr>
            </w:pPr>
          </w:p>
        </w:tc>
        <w:tc>
          <w:tcPr>
            <w:tcW w:w="1355" w:type="dxa"/>
          </w:tcPr>
          <w:p w14:paraId="14802F67" w14:textId="77777777" w:rsidR="00472C03" w:rsidRPr="00424070" w:rsidRDefault="00472C03" w:rsidP="00CC710D">
            <w:pPr>
              <w:rPr>
                <w:rFonts w:eastAsia="Calibri"/>
                <w:sz w:val="18"/>
                <w:szCs w:val="18"/>
                <w:lang w:eastAsia="en-US"/>
              </w:rPr>
            </w:pPr>
          </w:p>
        </w:tc>
        <w:tc>
          <w:tcPr>
            <w:tcW w:w="2297" w:type="dxa"/>
          </w:tcPr>
          <w:p w14:paraId="14A73C1E" w14:textId="77777777" w:rsidR="00472C03" w:rsidRPr="00424070" w:rsidRDefault="00472C03" w:rsidP="00CC710D">
            <w:pPr>
              <w:rPr>
                <w:rFonts w:eastAsia="Calibri"/>
                <w:b/>
                <w:bCs/>
                <w:sz w:val="18"/>
                <w:szCs w:val="18"/>
                <w:lang w:eastAsia="en-US"/>
              </w:rPr>
            </w:pPr>
            <w:r w:rsidRPr="00424070">
              <w:rPr>
                <w:rFonts w:eastAsia="Calibri"/>
                <w:b/>
                <w:bCs/>
                <w:sz w:val="18"/>
                <w:szCs w:val="18"/>
                <w:lang w:eastAsia="en-US"/>
              </w:rPr>
              <w:t>2</w:t>
            </w:r>
          </w:p>
        </w:tc>
      </w:tr>
    </w:tbl>
    <w:p w14:paraId="60BAF1FF" w14:textId="77777777" w:rsidR="00767564" w:rsidRPr="00424070" w:rsidRDefault="00767564" w:rsidP="00CC710D"/>
    <w:tbl>
      <w:tblPr>
        <w:tblW w:w="6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035"/>
        <w:gridCol w:w="1116"/>
        <w:gridCol w:w="1297"/>
        <w:gridCol w:w="1168"/>
        <w:gridCol w:w="1448"/>
        <w:gridCol w:w="856"/>
        <w:gridCol w:w="1448"/>
        <w:gridCol w:w="1690"/>
      </w:tblGrid>
      <w:tr w:rsidR="00637F2E" w:rsidRPr="00424070" w14:paraId="35F5DE74" w14:textId="77777777" w:rsidTr="00567D5C">
        <w:trPr>
          <w:jc w:val="center"/>
        </w:trPr>
        <w:tc>
          <w:tcPr>
            <w:tcW w:w="5000" w:type="pct"/>
            <w:gridSpan w:val="9"/>
          </w:tcPr>
          <w:p w14:paraId="6BA1B6FC" w14:textId="75E8B114" w:rsidR="00767564" w:rsidRPr="00424070" w:rsidRDefault="00767564" w:rsidP="00CC710D">
            <w:pPr>
              <w:rPr>
                <w:rFonts w:eastAsia="Calibri"/>
                <w:sz w:val="14"/>
                <w:szCs w:val="14"/>
                <w:lang w:eastAsia="en-US"/>
              </w:rPr>
            </w:pPr>
            <w:r w:rsidRPr="00424070">
              <w:rPr>
                <w:rFonts w:eastAsia="Calibri"/>
                <w:b/>
                <w:bCs/>
                <w:sz w:val="14"/>
                <w:szCs w:val="14"/>
                <w:lang w:eastAsia="en-US"/>
              </w:rPr>
              <w:t>SBH 315 Hemşirelik Tarihi ve Deontoloji Dersi Ders İçerikleri ve Öğrenim Kazanımları Matrisi</w:t>
            </w:r>
          </w:p>
        </w:tc>
      </w:tr>
      <w:tr w:rsidR="00637F2E" w:rsidRPr="00424070" w14:paraId="482EC002" w14:textId="77777777" w:rsidTr="00567D5C">
        <w:trPr>
          <w:jc w:val="center"/>
        </w:trPr>
        <w:tc>
          <w:tcPr>
            <w:tcW w:w="394" w:type="pct"/>
          </w:tcPr>
          <w:p w14:paraId="3DBFAD3D" w14:textId="77777777" w:rsidR="00767564" w:rsidRPr="00424070" w:rsidRDefault="00767564" w:rsidP="00CC710D">
            <w:pPr>
              <w:rPr>
                <w:rFonts w:eastAsia="Calibri"/>
                <w:b/>
                <w:sz w:val="14"/>
                <w:szCs w:val="14"/>
                <w:lang w:eastAsia="en-US"/>
              </w:rPr>
            </w:pPr>
          </w:p>
        </w:tc>
        <w:tc>
          <w:tcPr>
            <w:tcW w:w="474" w:type="pct"/>
          </w:tcPr>
          <w:p w14:paraId="7D65DA84" w14:textId="77777777" w:rsidR="00767564" w:rsidRPr="00424070" w:rsidRDefault="00767564" w:rsidP="00CC710D">
            <w:pPr>
              <w:rPr>
                <w:rFonts w:eastAsia="Calibri"/>
                <w:b/>
                <w:sz w:val="14"/>
                <w:szCs w:val="14"/>
                <w:lang w:eastAsia="en-US"/>
              </w:rPr>
            </w:pPr>
          </w:p>
        </w:tc>
        <w:tc>
          <w:tcPr>
            <w:tcW w:w="4132" w:type="pct"/>
            <w:gridSpan w:val="7"/>
          </w:tcPr>
          <w:p w14:paraId="20F09271" w14:textId="2157C026" w:rsidR="00767564" w:rsidRPr="00424070" w:rsidRDefault="00767564" w:rsidP="00CC710D">
            <w:pPr>
              <w:rPr>
                <w:rFonts w:eastAsia="Calibri"/>
                <w:sz w:val="14"/>
                <w:szCs w:val="14"/>
                <w:lang w:eastAsia="en-US"/>
              </w:rPr>
            </w:pPr>
            <w:r w:rsidRPr="00424070">
              <w:rPr>
                <w:rFonts w:eastAsia="Calibri"/>
                <w:b/>
                <w:bCs/>
                <w:sz w:val="14"/>
                <w:szCs w:val="14"/>
                <w:lang w:eastAsia="en-US"/>
              </w:rPr>
              <w:t>Dersin Öğrenim Kazanımları</w:t>
            </w:r>
          </w:p>
        </w:tc>
      </w:tr>
      <w:tr w:rsidR="00637F2E" w:rsidRPr="00424070" w14:paraId="2278DBC3" w14:textId="77777777" w:rsidTr="00567D5C">
        <w:trPr>
          <w:jc w:val="center"/>
        </w:trPr>
        <w:tc>
          <w:tcPr>
            <w:tcW w:w="394" w:type="pct"/>
          </w:tcPr>
          <w:p w14:paraId="2E042BDC"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Hafta</w:t>
            </w:r>
          </w:p>
        </w:tc>
        <w:tc>
          <w:tcPr>
            <w:tcW w:w="474" w:type="pct"/>
          </w:tcPr>
          <w:p w14:paraId="7113606D" w14:textId="77777777" w:rsidR="00767564" w:rsidRPr="00424070" w:rsidRDefault="00767564" w:rsidP="00CC710D">
            <w:pPr>
              <w:rPr>
                <w:rFonts w:eastAsia="Calibri"/>
                <w:b/>
                <w:bCs/>
                <w:sz w:val="14"/>
                <w:szCs w:val="14"/>
                <w:lang w:eastAsia="en-US"/>
              </w:rPr>
            </w:pPr>
            <w:r w:rsidRPr="00424070">
              <w:rPr>
                <w:rFonts w:eastAsia="Calibri"/>
                <w:b/>
                <w:sz w:val="14"/>
                <w:szCs w:val="14"/>
                <w:lang w:eastAsia="en-US"/>
              </w:rPr>
              <w:t>Haftalık Ders İçerikleri</w:t>
            </w:r>
          </w:p>
        </w:tc>
        <w:tc>
          <w:tcPr>
            <w:tcW w:w="511" w:type="pct"/>
          </w:tcPr>
          <w:p w14:paraId="0F6716B5" w14:textId="67BEF0C4" w:rsidR="00767564" w:rsidRPr="00424070" w:rsidRDefault="00767564" w:rsidP="00CC710D">
            <w:pPr>
              <w:rPr>
                <w:rFonts w:eastAsia="Calibri"/>
                <w:sz w:val="16"/>
                <w:szCs w:val="16"/>
                <w:lang w:eastAsia="en-US"/>
              </w:rPr>
            </w:pPr>
            <w:r w:rsidRPr="00424070">
              <w:rPr>
                <w:rFonts w:eastAsia="Calibri"/>
                <w:sz w:val="16"/>
                <w:szCs w:val="16"/>
                <w:lang w:eastAsia="en-US"/>
              </w:rPr>
              <w:t>1.Pre-historik dönemden günümüze kadar olan süreçte hasta bakımı ve hemşireliğin tarihsel gelişimini açıklar</w:t>
            </w:r>
          </w:p>
        </w:tc>
        <w:tc>
          <w:tcPr>
            <w:tcW w:w="594" w:type="pct"/>
          </w:tcPr>
          <w:p w14:paraId="543E798F" w14:textId="5C0212F8" w:rsidR="00767564" w:rsidRPr="00424070" w:rsidRDefault="00767564" w:rsidP="00CC710D">
            <w:pPr>
              <w:rPr>
                <w:rFonts w:eastAsia="Calibri"/>
                <w:sz w:val="16"/>
                <w:szCs w:val="16"/>
                <w:lang w:eastAsia="en-US"/>
              </w:rPr>
            </w:pPr>
            <w:r w:rsidRPr="00424070">
              <w:rPr>
                <w:rFonts w:eastAsia="Calibri"/>
                <w:sz w:val="16"/>
                <w:szCs w:val="16"/>
                <w:lang w:eastAsia="en-US"/>
              </w:rPr>
              <w:t>2.Meslekleşme ölçütlerini listeler</w:t>
            </w:r>
          </w:p>
          <w:p w14:paraId="00DEE0D2" w14:textId="56D8BFAF" w:rsidR="00767564" w:rsidRPr="00424070" w:rsidRDefault="00767564" w:rsidP="00CC710D">
            <w:pPr>
              <w:rPr>
                <w:rFonts w:eastAsia="Calibri"/>
                <w:sz w:val="16"/>
                <w:szCs w:val="16"/>
                <w:lang w:eastAsia="en-US"/>
              </w:rPr>
            </w:pPr>
          </w:p>
        </w:tc>
        <w:tc>
          <w:tcPr>
            <w:tcW w:w="535" w:type="pct"/>
          </w:tcPr>
          <w:p w14:paraId="63CB8442" w14:textId="205DE5F5" w:rsidR="00767564" w:rsidRPr="00424070" w:rsidRDefault="00767564" w:rsidP="00CC710D">
            <w:pPr>
              <w:rPr>
                <w:rFonts w:eastAsia="Calibri"/>
                <w:sz w:val="16"/>
                <w:szCs w:val="16"/>
                <w:lang w:eastAsia="en-US"/>
              </w:rPr>
            </w:pPr>
            <w:r w:rsidRPr="00424070">
              <w:rPr>
                <w:rFonts w:eastAsia="Calibri"/>
                <w:sz w:val="16"/>
                <w:szCs w:val="16"/>
                <w:lang w:eastAsia="en-US"/>
              </w:rPr>
              <w:t>3.Deontoloji, ahlak ve etik ile ilgili temel kavramları açıklar</w:t>
            </w:r>
          </w:p>
          <w:p w14:paraId="01637B36" w14:textId="1AEF2783" w:rsidR="00767564" w:rsidRPr="00424070" w:rsidRDefault="00767564" w:rsidP="00CC710D">
            <w:pPr>
              <w:rPr>
                <w:rFonts w:eastAsia="Calibri"/>
                <w:sz w:val="16"/>
                <w:szCs w:val="16"/>
                <w:lang w:eastAsia="en-US"/>
              </w:rPr>
            </w:pPr>
          </w:p>
        </w:tc>
        <w:tc>
          <w:tcPr>
            <w:tcW w:w="663" w:type="pct"/>
          </w:tcPr>
          <w:p w14:paraId="57E88F49" w14:textId="6B8F6D36" w:rsidR="00767564" w:rsidRPr="00424070" w:rsidRDefault="00767564" w:rsidP="00CC710D">
            <w:pPr>
              <w:rPr>
                <w:rFonts w:eastAsia="Calibri"/>
                <w:sz w:val="16"/>
                <w:szCs w:val="16"/>
                <w:lang w:eastAsia="en-US"/>
              </w:rPr>
            </w:pPr>
            <w:r w:rsidRPr="00424070">
              <w:rPr>
                <w:rFonts w:eastAsia="Calibri"/>
                <w:sz w:val="16"/>
                <w:szCs w:val="16"/>
                <w:lang w:eastAsia="en-US"/>
              </w:rPr>
              <w:t>4.Hemşirelikle İlgili Yasa, Yönetmelik ve Düzenlemelerine ilişkin çıkarımlarda bulunur</w:t>
            </w:r>
          </w:p>
          <w:p w14:paraId="607A6C75" w14:textId="6F3ED119" w:rsidR="00767564" w:rsidRPr="00424070" w:rsidRDefault="00767564" w:rsidP="00CC710D">
            <w:pPr>
              <w:rPr>
                <w:rFonts w:eastAsia="Calibri"/>
                <w:sz w:val="16"/>
                <w:szCs w:val="16"/>
                <w:lang w:eastAsia="en-US"/>
              </w:rPr>
            </w:pPr>
          </w:p>
        </w:tc>
        <w:tc>
          <w:tcPr>
            <w:tcW w:w="392" w:type="pct"/>
          </w:tcPr>
          <w:p w14:paraId="441F628E" w14:textId="3B33129C" w:rsidR="00767564" w:rsidRPr="00424070" w:rsidRDefault="00767564" w:rsidP="00CC710D">
            <w:pPr>
              <w:rPr>
                <w:rFonts w:eastAsia="Calibri"/>
                <w:sz w:val="16"/>
                <w:szCs w:val="16"/>
                <w:lang w:eastAsia="en-US"/>
              </w:rPr>
            </w:pPr>
            <w:r w:rsidRPr="00424070">
              <w:rPr>
                <w:rFonts w:eastAsia="Calibri"/>
                <w:sz w:val="16"/>
                <w:szCs w:val="16"/>
                <w:lang w:eastAsia="en-US"/>
              </w:rPr>
              <w:t>5.İnsan ve hasta haklarını kavrar</w:t>
            </w:r>
          </w:p>
          <w:p w14:paraId="539F9F6D" w14:textId="65BAA380" w:rsidR="00767564" w:rsidRPr="00424070" w:rsidRDefault="00767564" w:rsidP="00CC710D">
            <w:pPr>
              <w:rPr>
                <w:rFonts w:eastAsia="Calibri"/>
                <w:sz w:val="16"/>
                <w:szCs w:val="16"/>
                <w:lang w:eastAsia="en-US"/>
              </w:rPr>
            </w:pPr>
          </w:p>
        </w:tc>
        <w:tc>
          <w:tcPr>
            <w:tcW w:w="663" w:type="pct"/>
          </w:tcPr>
          <w:p w14:paraId="6B15AF9A" w14:textId="72E182EF" w:rsidR="00767564" w:rsidRPr="00424070" w:rsidRDefault="00767564" w:rsidP="00CC710D">
            <w:pPr>
              <w:rPr>
                <w:rFonts w:eastAsia="Calibri"/>
                <w:sz w:val="16"/>
                <w:szCs w:val="16"/>
                <w:lang w:eastAsia="en-US"/>
              </w:rPr>
            </w:pPr>
            <w:r w:rsidRPr="00424070">
              <w:rPr>
                <w:rFonts w:eastAsia="Calibri"/>
                <w:sz w:val="16"/>
                <w:szCs w:val="16"/>
                <w:lang w:eastAsia="en-US"/>
              </w:rPr>
              <w:t>6.Etik kavram ve ilkeler doğrultusunda çıkarımda bulunur</w:t>
            </w:r>
          </w:p>
          <w:p w14:paraId="2DB3FECD" w14:textId="4E4FEBCB" w:rsidR="00767564" w:rsidRPr="00424070" w:rsidRDefault="00767564" w:rsidP="00CC710D">
            <w:pPr>
              <w:rPr>
                <w:rFonts w:eastAsia="Calibri"/>
                <w:sz w:val="16"/>
                <w:szCs w:val="16"/>
                <w:lang w:eastAsia="en-US"/>
              </w:rPr>
            </w:pPr>
          </w:p>
        </w:tc>
        <w:tc>
          <w:tcPr>
            <w:tcW w:w="775" w:type="pct"/>
          </w:tcPr>
          <w:p w14:paraId="6D42CF05" w14:textId="68B65ED7" w:rsidR="00767564" w:rsidRPr="00424070" w:rsidRDefault="00767564" w:rsidP="00CC710D">
            <w:pPr>
              <w:rPr>
                <w:rFonts w:eastAsia="Calibri"/>
                <w:sz w:val="16"/>
                <w:szCs w:val="16"/>
                <w:lang w:eastAsia="en-US"/>
              </w:rPr>
            </w:pPr>
            <w:r w:rsidRPr="00424070">
              <w:rPr>
                <w:rFonts w:eastAsia="Calibri"/>
                <w:sz w:val="16"/>
                <w:szCs w:val="16"/>
                <w:lang w:eastAsia="en-US"/>
              </w:rPr>
              <w:t>7.Güncel tıbbi girişimler ve bakım uygulamaları ile ilgili etik sorunları açıklar</w:t>
            </w:r>
          </w:p>
        </w:tc>
      </w:tr>
      <w:tr w:rsidR="00637F2E" w:rsidRPr="00424070" w14:paraId="7F064811" w14:textId="77777777" w:rsidTr="00567D5C">
        <w:trPr>
          <w:jc w:val="center"/>
        </w:trPr>
        <w:tc>
          <w:tcPr>
            <w:tcW w:w="394" w:type="pct"/>
          </w:tcPr>
          <w:p w14:paraId="11939A0B"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1</w:t>
            </w:r>
          </w:p>
        </w:tc>
        <w:tc>
          <w:tcPr>
            <w:tcW w:w="474" w:type="pct"/>
          </w:tcPr>
          <w:p w14:paraId="66894613" w14:textId="77777777" w:rsidR="00767564" w:rsidRPr="00424070" w:rsidRDefault="00767564" w:rsidP="00CC710D">
            <w:pPr>
              <w:rPr>
                <w:rFonts w:eastAsia="Calibri"/>
                <w:sz w:val="14"/>
                <w:szCs w:val="14"/>
                <w:lang w:eastAsia="en-US"/>
              </w:rPr>
            </w:pPr>
            <w:r w:rsidRPr="00424070">
              <w:rPr>
                <w:rFonts w:eastAsia="Calibri"/>
                <w:sz w:val="14"/>
                <w:szCs w:val="14"/>
                <w:lang w:eastAsia="en-US"/>
              </w:rPr>
              <w:t>Dersin içeriği, amacı, işleniş yönteminin ve  kaynakçanın açıklanması.</w:t>
            </w:r>
          </w:p>
          <w:p w14:paraId="3B523BF1" w14:textId="77777777" w:rsidR="00767564" w:rsidRPr="00424070" w:rsidRDefault="00767564" w:rsidP="00CC710D">
            <w:pPr>
              <w:rPr>
                <w:rFonts w:eastAsia="Calibri"/>
                <w:bCs/>
                <w:sz w:val="14"/>
                <w:szCs w:val="14"/>
                <w:lang w:eastAsia="en-US"/>
              </w:rPr>
            </w:pPr>
            <w:r w:rsidRPr="00424070">
              <w:rPr>
                <w:rFonts w:eastAsia="Calibri"/>
                <w:sz w:val="14"/>
                <w:szCs w:val="14"/>
                <w:lang w:eastAsia="en-US"/>
              </w:rPr>
              <w:t>Tarihsel Süreç İçinde Sağlıkla İlgili İnanç ve Uygulamalar (İlkçağda ve Ortaçağda Sağlık Bakım Uygulamaları)</w:t>
            </w:r>
          </w:p>
        </w:tc>
        <w:tc>
          <w:tcPr>
            <w:tcW w:w="511" w:type="pct"/>
            <w:vAlign w:val="center"/>
          </w:tcPr>
          <w:p w14:paraId="5CD25BC0"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94" w:type="pct"/>
            <w:vAlign w:val="center"/>
          </w:tcPr>
          <w:p w14:paraId="0D16AE5E" w14:textId="23277209" w:rsidR="00767564" w:rsidRPr="00424070" w:rsidRDefault="00767564" w:rsidP="00CC710D">
            <w:pPr>
              <w:jc w:val="center"/>
              <w:rPr>
                <w:rFonts w:eastAsia="Calibri"/>
                <w:sz w:val="14"/>
                <w:szCs w:val="14"/>
                <w:lang w:eastAsia="en-US"/>
              </w:rPr>
            </w:pPr>
          </w:p>
        </w:tc>
        <w:tc>
          <w:tcPr>
            <w:tcW w:w="535" w:type="pct"/>
            <w:vAlign w:val="center"/>
          </w:tcPr>
          <w:p w14:paraId="3A2C08EA" w14:textId="77777777" w:rsidR="00767564" w:rsidRPr="00424070" w:rsidRDefault="00767564" w:rsidP="00CC710D">
            <w:pPr>
              <w:jc w:val="center"/>
              <w:rPr>
                <w:rFonts w:eastAsia="Calibri"/>
                <w:sz w:val="14"/>
                <w:szCs w:val="14"/>
                <w:lang w:eastAsia="en-US"/>
              </w:rPr>
            </w:pPr>
          </w:p>
        </w:tc>
        <w:tc>
          <w:tcPr>
            <w:tcW w:w="663" w:type="pct"/>
            <w:vAlign w:val="center"/>
          </w:tcPr>
          <w:p w14:paraId="465EDEC3" w14:textId="77777777" w:rsidR="00767564" w:rsidRPr="00424070" w:rsidRDefault="00767564" w:rsidP="00CC710D">
            <w:pPr>
              <w:jc w:val="center"/>
              <w:rPr>
                <w:rFonts w:eastAsia="Calibri"/>
                <w:sz w:val="14"/>
                <w:szCs w:val="14"/>
                <w:lang w:eastAsia="en-US"/>
              </w:rPr>
            </w:pPr>
          </w:p>
        </w:tc>
        <w:tc>
          <w:tcPr>
            <w:tcW w:w="392" w:type="pct"/>
            <w:vAlign w:val="center"/>
          </w:tcPr>
          <w:p w14:paraId="4094ABF1" w14:textId="77777777" w:rsidR="00767564" w:rsidRPr="00424070" w:rsidRDefault="00767564" w:rsidP="00CC710D">
            <w:pPr>
              <w:jc w:val="center"/>
              <w:rPr>
                <w:rFonts w:eastAsia="Calibri"/>
                <w:sz w:val="14"/>
                <w:szCs w:val="14"/>
                <w:lang w:eastAsia="en-US"/>
              </w:rPr>
            </w:pPr>
          </w:p>
        </w:tc>
        <w:tc>
          <w:tcPr>
            <w:tcW w:w="663" w:type="pct"/>
            <w:vAlign w:val="center"/>
          </w:tcPr>
          <w:p w14:paraId="229512DF" w14:textId="77777777" w:rsidR="00767564" w:rsidRPr="00424070" w:rsidRDefault="00767564" w:rsidP="00CC710D">
            <w:pPr>
              <w:jc w:val="center"/>
              <w:rPr>
                <w:rFonts w:eastAsia="Calibri"/>
                <w:sz w:val="14"/>
                <w:szCs w:val="14"/>
                <w:lang w:eastAsia="en-US"/>
              </w:rPr>
            </w:pPr>
          </w:p>
        </w:tc>
        <w:tc>
          <w:tcPr>
            <w:tcW w:w="775" w:type="pct"/>
            <w:vAlign w:val="center"/>
          </w:tcPr>
          <w:p w14:paraId="4C01B214" w14:textId="77777777" w:rsidR="00767564" w:rsidRPr="00424070" w:rsidRDefault="00767564" w:rsidP="00CC710D">
            <w:pPr>
              <w:jc w:val="center"/>
              <w:rPr>
                <w:rFonts w:eastAsia="Calibri"/>
                <w:sz w:val="14"/>
                <w:szCs w:val="14"/>
                <w:lang w:eastAsia="en-US"/>
              </w:rPr>
            </w:pPr>
          </w:p>
        </w:tc>
      </w:tr>
      <w:tr w:rsidR="00637F2E" w:rsidRPr="00424070" w14:paraId="6CB6C3FD" w14:textId="77777777" w:rsidTr="00567D5C">
        <w:trPr>
          <w:jc w:val="center"/>
        </w:trPr>
        <w:tc>
          <w:tcPr>
            <w:tcW w:w="394" w:type="pct"/>
          </w:tcPr>
          <w:p w14:paraId="2F07B6DA"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2</w:t>
            </w:r>
          </w:p>
        </w:tc>
        <w:tc>
          <w:tcPr>
            <w:tcW w:w="474" w:type="pct"/>
          </w:tcPr>
          <w:p w14:paraId="55FE9AA4" w14:textId="77777777" w:rsidR="00767564" w:rsidRPr="00424070" w:rsidRDefault="00767564" w:rsidP="00CC710D">
            <w:pPr>
              <w:rPr>
                <w:rFonts w:eastAsia="Calibri"/>
                <w:sz w:val="14"/>
                <w:szCs w:val="14"/>
                <w:lang w:eastAsia="en-US"/>
              </w:rPr>
            </w:pPr>
            <w:r w:rsidRPr="00424070">
              <w:rPr>
                <w:rFonts w:eastAsia="Calibri"/>
                <w:sz w:val="14"/>
                <w:szCs w:val="14"/>
                <w:lang w:eastAsia="en-US"/>
              </w:rPr>
              <w:t>Tarihsel Süreç İçinde Sağlıkla İlgili İnanç ve Uygulamalar (Yeniçağda Hemşirelik Sağlık Bakım Uygulamaları)</w:t>
            </w:r>
          </w:p>
        </w:tc>
        <w:tc>
          <w:tcPr>
            <w:tcW w:w="511" w:type="pct"/>
            <w:vAlign w:val="center"/>
          </w:tcPr>
          <w:p w14:paraId="237F706E"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94" w:type="pct"/>
            <w:vAlign w:val="center"/>
          </w:tcPr>
          <w:p w14:paraId="6B08E02F" w14:textId="4F89C864" w:rsidR="00767564" w:rsidRPr="00424070" w:rsidRDefault="00767564" w:rsidP="00CC710D">
            <w:pPr>
              <w:jc w:val="center"/>
              <w:rPr>
                <w:rFonts w:eastAsia="Calibri"/>
                <w:sz w:val="14"/>
                <w:szCs w:val="14"/>
                <w:lang w:eastAsia="en-US"/>
              </w:rPr>
            </w:pPr>
          </w:p>
        </w:tc>
        <w:tc>
          <w:tcPr>
            <w:tcW w:w="535" w:type="pct"/>
            <w:vAlign w:val="center"/>
          </w:tcPr>
          <w:p w14:paraId="4E8D5C11" w14:textId="3B4E8D26" w:rsidR="00767564" w:rsidRPr="00424070" w:rsidRDefault="00767564" w:rsidP="00CC710D">
            <w:pPr>
              <w:jc w:val="center"/>
              <w:rPr>
                <w:rFonts w:eastAsia="Calibri"/>
                <w:sz w:val="14"/>
                <w:szCs w:val="14"/>
                <w:lang w:eastAsia="en-US"/>
              </w:rPr>
            </w:pPr>
          </w:p>
        </w:tc>
        <w:tc>
          <w:tcPr>
            <w:tcW w:w="663" w:type="pct"/>
            <w:vAlign w:val="center"/>
          </w:tcPr>
          <w:p w14:paraId="2011CEB8" w14:textId="77777777" w:rsidR="00767564" w:rsidRPr="00424070" w:rsidRDefault="00767564" w:rsidP="00CC710D">
            <w:pPr>
              <w:jc w:val="center"/>
              <w:rPr>
                <w:rFonts w:eastAsia="Calibri"/>
                <w:sz w:val="14"/>
                <w:szCs w:val="14"/>
                <w:lang w:eastAsia="en-US"/>
              </w:rPr>
            </w:pPr>
          </w:p>
        </w:tc>
        <w:tc>
          <w:tcPr>
            <w:tcW w:w="392" w:type="pct"/>
            <w:vAlign w:val="center"/>
          </w:tcPr>
          <w:p w14:paraId="66343AD0" w14:textId="77777777" w:rsidR="00767564" w:rsidRPr="00424070" w:rsidRDefault="00767564" w:rsidP="00CC710D">
            <w:pPr>
              <w:jc w:val="center"/>
              <w:rPr>
                <w:rFonts w:eastAsia="Calibri"/>
                <w:sz w:val="14"/>
                <w:szCs w:val="14"/>
                <w:lang w:eastAsia="en-US"/>
              </w:rPr>
            </w:pPr>
          </w:p>
        </w:tc>
        <w:tc>
          <w:tcPr>
            <w:tcW w:w="663" w:type="pct"/>
            <w:vAlign w:val="center"/>
          </w:tcPr>
          <w:p w14:paraId="7CC132D2" w14:textId="77777777" w:rsidR="00767564" w:rsidRPr="00424070" w:rsidRDefault="00767564" w:rsidP="00CC710D">
            <w:pPr>
              <w:jc w:val="center"/>
              <w:rPr>
                <w:rFonts w:eastAsia="Calibri"/>
                <w:sz w:val="14"/>
                <w:szCs w:val="14"/>
                <w:lang w:eastAsia="en-US"/>
              </w:rPr>
            </w:pPr>
          </w:p>
        </w:tc>
        <w:tc>
          <w:tcPr>
            <w:tcW w:w="775" w:type="pct"/>
            <w:vAlign w:val="center"/>
          </w:tcPr>
          <w:p w14:paraId="1AC7ACC2" w14:textId="77777777" w:rsidR="00767564" w:rsidRPr="00424070" w:rsidRDefault="00767564" w:rsidP="00CC710D">
            <w:pPr>
              <w:jc w:val="center"/>
              <w:rPr>
                <w:rFonts w:eastAsia="Calibri"/>
                <w:sz w:val="14"/>
                <w:szCs w:val="14"/>
                <w:lang w:eastAsia="en-US"/>
              </w:rPr>
            </w:pPr>
          </w:p>
        </w:tc>
      </w:tr>
      <w:tr w:rsidR="00637F2E" w:rsidRPr="00424070" w14:paraId="487255BA" w14:textId="77777777" w:rsidTr="00567D5C">
        <w:trPr>
          <w:jc w:val="center"/>
        </w:trPr>
        <w:tc>
          <w:tcPr>
            <w:tcW w:w="394" w:type="pct"/>
          </w:tcPr>
          <w:p w14:paraId="3A89AAEF"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3</w:t>
            </w:r>
          </w:p>
        </w:tc>
        <w:tc>
          <w:tcPr>
            <w:tcW w:w="474" w:type="pct"/>
          </w:tcPr>
          <w:p w14:paraId="4E6F6D90" w14:textId="77777777" w:rsidR="00767564" w:rsidRPr="00424070" w:rsidRDefault="00767564" w:rsidP="00CC710D">
            <w:pPr>
              <w:rPr>
                <w:rFonts w:eastAsia="Calibri"/>
                <w:sz w:val="14"/>
                <w:szCs w:val="14"/>
                <w:lang w:eastAsia="en-US"/>
              </w:rPr>
            </w:pPr>
            <w:r w:rsidRPr="00424070">
              <w:rPr>
                <w:rFonts w:eastAsia="Calibri"/>
                <w:sz w:val="14"/>
                <w:szCs w:val="14"/>
                <w:lang w:eastAsia="en-US"/>
              </w:rPr>
              <w:t>Tarihsel Süreç İçinde Sağlıkla İlgili İnanç ve Uygulamalar (Yakınçağda-Modern Hemşirelik Sağlık Bakım Uygulamaları)</w:t>
            </w:r>
          </w:p>
          <w:p w14:paraId="23CB05E1" w14:textId="77777777" w:rsidR="00767564" w:rsidRPr="00424070" w:rsidRDefault="00767564" w:rsidP="00CC710D">
            <w:pPr>
              <w:rPr>
                <w:rFonts w:eastAsia="Calibri"/>
                <w:b/>
                <w:bCs/>
                <w:sz w:val="14"/>
                <w:szCs w:val="14"/>
                <w:lang w:eastAsia="en-US"/>
              </w:rPr>
            </w:pPr>
          </w:p>
        </w:tc>
        <w:tc>
          <w:tcPr>
            <w:tcW w:w="511" w:type="pct"/>
            <w:vAlign w:val="center"/>
          </w:tcPr>
          <w:p w14:paraId="3EAD570A"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94" w:type="pct"/>
            <w:vAlign w:val="center"/>
          </w:tcPr>
          <w:p w14:paraId="1AF0ED5B" w14:textId="790971F4" w:rsidR="00767564" w:rsidRPr="00424070" w:rsidRDefault="00767564" w:rsidP="00CC710D">
            <w:pPr>
              <w:jc w:val="center"/>
              <w:rPr>
                <w:rFonts w:eastAsia="Calibri"/>
                <w:sz w:val="14"/>
                <w:szCs w:val="14"/>
                <w:lang w:eastAsia="en-US"/>
              </w:rPr>
            </w:pPr>
          </w:p>
        </w:tc>
        <w:tc>
          <w:tcPr>
            <w:tcW w:w="535" w:type="pct"/>
            <w:vAlign w:val="center"/>
          </w:tcPr>
          <w:p w14:paraId="27CE83EB" w14:textId="73D97925" w:rsidR="00767564" w:rsidRPr="00424070" w:rsidRDefault="00767564" w:rsidP="00CC710D">
            <w:pPr>
              <w:jc w:val="center"/>
              <w:rPr>
                <w:rFonts w:eastAsia="Calibri"/>
                <w:sz w:val="14"/>
                <w:szCs w:val="14"/>
                <w:lang w:eastAsia="en-US"/>
              </w:rPr>
            </w:pPr>
          </w:p>
        </w:tc>
        <w:tc>
          <w:tcPr>
            <w:tcW w:w="663" w:type="pct"/>
            <w:vAlign w:val="center"/>
          </w:tcPr>
          <w:p w14:paraId="38A78944" w14:textId="77777777" w:rsidR="00767564" w:rsidRPr="00424070" w:rsidRDefault="00767564" w:rsidP="00CC710D">
            <w:pPr>
              <w:jc w:val="center"/>
              <w:rPr>
                <w:rFonts w:eastAsia="Calibri"/>
                <w:sz w:val="14"/>
                <w:szCs w:val="14"/>
                <w:lang w:eastAsia="en-US"/>
              </w:rPr>
            </w:pPr>
          </w:p>
        </w:tc>
        <w:tc>
          <w:tcPr>
            <w:tcW w:w="392" w:type="pct"/>
            <w:vAlign w:val="center"/>
          </w:tcPr>
          <w:p w14:paraId="0E49C6B4" w14:textId="77777777" w:rsidR="00767564" w:rsidRPr="00424070" w:rsidRDefault="00767564" w:rsidP="00CC710D">
            <w:pPr>
              <w:jc w:val="center"/>
              <w:rPr>
                <w:rFonts w:eastAsia="Calibri"/>
                <w:sz w:val="14"/>
                <w:szCs w:val="14"/>
                <w:lang w:eastAsia="en-US"/>
              </w:rPr>
            </w:pPr>
          </w:p>
        </w:tc>
        <w:tc>
          <w:tcPr>
            <w:tcW w:w="663" w:type="pct"/>
            <w:vAlign w:val="center"/>
          </w:tcPr>
          <w:p w14:paraId="3F58A86E" w14:textId="77777777" w:rsidR="00767564" w:rsidRPr="00424070" w:rsidRDefault="00767564" w:rsidP="00CC710D">
            <w:pPr>
              <w:jc w:val="center"/>
              <w:rPr>
                <w:rFonts w:eastAsia="Calibri"/>
                <w:sz w:val="14"/>
                <w:szCs w:val="14"/>
                <w:lang w:eastAsia="en-US"/>
              </w:rPr>
            </w:pPr>
          </w:p>
        </w:tc>
        <w:tc>
          <w:tcPr>
            <w:tcW w:w="775" w:type="pct"/>
            <w:vAlign w:val="center"/>
          </w:tcPr>
          <w:p w14:paraId="474250EA" w14:textId="77777777" w:rsidR="00767564" w:rsidRPr="00424070" w:rsidRDefault="00767564" w:rsidP="00CC710D">
            <w:pPr>
              <w:jc w:val="center"/>
              <w:rPr>
                <w:rFonts w:eastAsia="Calibri"/>
                <w:sz w:val="14"/>
                <w:szCs w:val="14"/>
                <w:lang w:eastAsia="en-US"/>
              </w:rPr>
            </w:pPr>
          </w:p>
        </w:tc>
      </w:tr>
      <w:tr w:rsidR="00637F2E" w:rsidRPr="00424070" w14:paraId="229384B6" w14:textId="77777777" w:rsidTr="00567D5C">
        <w:trPr>
          <w:jc w:val="center"/>
        </w:trPr>
        <w:tc>
          <w:tcPr>
            <w:tcW w:w="394" w:type="pct"/>
          </w:tcPr>
          <w:p w14:paraId="654FAA98"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4</w:t>
            </w:r>
          </w:p>
        </w:tc>
        <w:tc>
          <w:tcPr>
            <w:tcW w:w="474" w:type="pct"/>
          </w:tcPr>
          <w:p w14:paraId="3C5063E2" w14:textId="77777777" w:rsidR="00767564" w:rsidRPr="00424070" w:rsidRDefault="00767564" w:rsidP="00CC710D">
            <w:pPr>
              <w:rPr>
                <w:rFonts w:eastAsia="Calibri"/>
                <w:sz w:val="14"/>
                <w:szCs w:val="14"/>
                <w:lang w:eastAsia="en-US"/>
              </w:rPr>
            </w:pPr>
            <w:r w:rsidRPr="00424070">
              <w:rPr>
                <w:rFonts w:eastAsia="Calibri"/>
                <w:sz w:val="14"/>
                <w:szCs w:val="14"/>
                <w:lang w:eastAsia="en-US"/>
              </w:rPr>
              <w:t>Dünyada Hemşirelik Mesleğinin ve Eğitiminin Tarihsel Gelişimi</w:t>
            </w:r>
          </w:p>
        </w:tc>
        <w:tc>
          <w:tcPr>
            <w:tcW w:w="511" w:type="pct"/>
            <w:vAlign w:val="center"/>
          </w:tcPr>
          <w:p w14:paraId="7314A6B2"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94" w:type="pct"/>
            <w:vAlign w:val="center"/>
          </w:tcPr>
          <w:p w14:paraId="7A4BF372"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35" w:type="pct"/>
            <w:vAlign w:val="center"/>
          </w:tcPr>
          <w:p w14:paraId="4EC7551F"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663" w:type="pct"/>
            <w:vAlign w:val="center"/>
          </w:tcPr>
          <w:p w14:paraId="50197814" w14:textId="77777777" w:rsidR="00767564" w:rsidRPr="00424070" w:rsidRDefault="00767564" w:rsidP="00CC710D">
            <w:pPr>
              <w:jc w:val="center"/>
              <w:rPr>
                <w:rFonts w:eastAsia="Calibri"/>
                <w:sz w:val="14"/>
                <w:szCs w:val="14"/>
                <w:lang w:eastAsia="en-US"/>
              </w:rPr>
            </w:pPr>
          </w:p>
        </w:tc>
        <w:tc>
          <w:tcPr>
            <w:tcW w:w="392" w:type="pct"/>
            <w:vAlign w:val="center"/>
          </w:tcPr>
          <w:p w14:paraId="7C206DBB" w14:textId="7A65A508"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663" w:type="pct"/>
            <w:vAlign w:val="center"/>
          </w:tcPr>
          <w:p w14:paraId="031E904E" w14:textId="77777777" w:rsidR="00767564" w:rsidRPr="00424070" w:rsidRDefault="00767564" w:rsidP="00CC710D">
            <w:pPr>
              <w:jc w:val="center"/>
              <w:rPr>
                <w:rFonts w:eastAsia="Calibri"/>
                <w:sz w:val="14"/>
                <w:szCs w:val="14"/>
                <w:lang w:eastAsia="en-US"/>
              </w:rPr>
            </w:pPr>
          </w:p>
        </w:tc>
        <w:tc>
          <w:tcPr>
            <w:tcW w:w="775" w:type="pct"/>
            <w:vAlign w:val="center"/>
          </w:tcPr>
          <w:p w14:paraId="4692AD11" w14:textId="77777777" w:rsidR="00767564" w:rsidRPr="00424070" w:rsidRDefault="00767564" w:rsidP="00CC710D">
            <w:pPr>
              <w:jc w:val="center"/>
              <w:rPr>
                <w:rFonts w:eastAsia="Calibri"/>
                <w:sz w:val="14"/>
                <w:szCs w:val="14"/>
                <w:lang w:eastAsia="en-US"/>
              </w:rPr>
            </w:pPr>
          </w:p>
        </w:tc>
      </w:tr>
      <w:tr w:rsidR="00637F2E" w:rsidRPr="00424070" w14:paraId="3074513E" w14:textId="77777777" w:rsidTr="00567D5C">
        <w:trPr>
          <w:jc w:val="center"/>
        </w:trPr>
        <w:tc>
          <w:tcPr>
            <w:tcW w:w="394" w:type="pct"/>
          </w:tcPr>
          <w:p w14:paraId="105710BD"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5</w:t>
            </w:r>
          </w:p>
        </w:tc>
        <w:tc>
          <w:tcPr>
            <w:tcW w:w="474" w:type="pct"/>
          </w:tcPr>
          <w:p w14:paraId="7729E0BC" w14:textId="77777777" w:rsidR="00767564" w:rsidRPr="00424070" w:rsidRDefault="00767564" w:rsidP="00CC710D">
            <w:pPr>
              <w:rPr>
                <w:rFonts w:eastAsia="Calibri"/>
                <w:sz w:val="14"/>
                <w:szCs w:val="14"/>
                <w:lang w:eastAsia="en-US"/>
              </w:rPr>
            </w:pPr>
            <w:r w:rsidRPr="00424070">
              <w:rPr>
                <w:rFonts w:eastAsia="Calibri"/>
                <w:sz w:val="14"/>
                <w:szCs w:val="14"/>
                <w:lang w:eastAsia="en-US"/>
              </w:rPr>
              <w:t>Türkiye’de Hemşirelik Mesleğinin Gelişimi ve Hemşirelikte Liderler</w:t>
            </w:r>
          </w:p>
        </w:tc>
        <w:tc>
          <w:tcPr>
            <w:tcW w:w="511" w:type="pct"/>
            <w:vAlign w:val="center"/>
          </w:tcPr>
          <w:p w14:paraId="1C9F8C17"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94" w:type="pct"/>
            <w:vAlign w:val="center"/>
          </w:tcPr>
          <w:p w14:paraId="2FCE0CEC" w14:textId="4BB888EB"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35" w:type="pct"/>
            <w:vAlign w:val="center"/>
          </w:tcPr>
          <w:p w14:paraId="0ED286EA" w14:textId="28792CCD" w:rsidR="00767564" w:rsidRPr="00424070" w:rsidRDefault="00767564" w:rsidP="00CC710D">
            <w:pPr>
              <w:jc w:val="center"/>
              <w:rPr>
                <w:rFonts w:eastAsia="Calibri"/>
                <w:sz w:val="14"/>
                <w:szCs w:val="14"/>
                <w:lang w:eastAsia="en-US"/>
              </w:rPr>
            </w:pPr>
          </w:p>
        </w:tc>
        <w:tc>
          <w:tcPr>
            <w:tcW w:w="663" w:type="pct"/>
            <w:vAlign w:val="center"/>
          </w:tcPr>
          <w:p w14:paraId="3D8E75EE" w14:textId="77777777" w:rsidR="00767564" w:rsidRPr="00424070" w:rsidRDefault="00767564" w:rsidP="00CC710D">
            <w:pPr>
              <w:jc w:val="center"/>
              <w:rPr>
                <w:rFonts w:eastAsia="Calibri"/>
                <w:sz w:val="14"/>
                <w:szCs w:val="14"/>
                <w:lang w:eastAsia="en-US"/>
              </w:rPr>
            </w:pPr>
          </w:p>
        </w:tc>
        <w:tc>
          <w:tcPr>
            <w:tcW w:w="392" w:type="pct"/>
            <w:vAlign w:val="center"/>
          </w:tcPr>
          <w:p w14:paraId="1D4F0AC6" w14:textId="77777777" w:rsidR="00767564" w:rsidRPr="00424070" w:rsidRDefault="00767564" w:rsidP="00CC710D">
            <w:pPr>
              <w:jc w:val="center"/>
              <w:rPr>
                <w:rFonts w:eastAsia="Calibri"/>
                <w:sz w:val="14"/>
                <w:szCs w:val="14"/>
                <w:lang w:eastAsia="en-US"/>
              </w:rPr>
            </w:pPr>
          </w:p>
        </w:tc>
        <w:tc>
          <w:tcPr>
            <w:tcW w:w="663" w:type="pct"/>
            <w:vAlign w:val="center"/>
          </w:tcPr>
          <w:p w14:paraId="7C5D0333" w14:textId="77777777" w:rsidR="00767564" w:rsidRPr="00424070" w:rsidRDefault="00767564" w:rsidP="00CC710D">
            <w:pPr>
              <w:jc w:val="center"/>
              <w:rPr>
                <w:rFonts w:eastAsia="Calibri"/>
                <w:sz w:val="14"/>
                <w:szCs w:val="14"/>
                <w:lang w:eastAsia="en-US"/>
              </w:rPr>
            </w:pPr>
          </w:p>
        </w:tc>
        <w:tc>
          <w:tcPr>
            <w:tcW w:w="775" w:type="pct"/>
            <w:vAlign w:val="center"/>
          </w:tcPr>
          <w:p w14:paraId="1750C15A" w14:textId="77777777" w:rsidR="00767564" w:rsidRPr="00424070" w:rsidRDefault="00767564" w:rsidP="00CC710D">
            <w:pPr>
              <w:jc w:val="center"/>
              <w:rPr>
                <w:rFonts w:eastAsia="Calibri"/>
                <w:sz w:val="14"/>
                <w:szCs w:val="14"/>
                <w:lang w:eastAsia="en-US"/>
              </w:rPr>
            </w:pPr>
          </w:p>
        </w:tc>
      </w:tr>
      <w:tr w:rsidR="00637F2E" w:rsidRPr="00424070" w14:paraId="3A9D3CDF" w14:textId="77777777" w:rsidTr="00567D5C">
        <w:trPr>
          <w:jc w:val="center"/>
        </w:trPr>
        <w:tc>
          <w:tcPr>
            <w:tcW w:w="394" w:type="pct"/>
          </w:tcPr>
          <w:p w14:paraId="795D8871"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6</w:t>
            </w:r>
          </w:p>
        </w:tc>
        <w:tc>
          <w:tcPr>
            <w:tcW w:w="474" w:type="pct"/>
          </w:tcPr>
          <w:p w14:paraId="14485DDA" w14:textId="77777777" w:rsidR="00767564" w:rsidRPr="00424070" w:rsidRDefault="00767564" w:rsidP="00CC710D">
            <w:pPr>
              <w:rPr>
                <w:rFonts w:eastAsia="Calibri"/>
                <w:sz w:val="14"/>
                <w:szCs w:val="14"/>
                <w:lang w:eastAsia="en-US"/>
              </w:rPr>
            </w:pPr>
            <w:r w:rsidRPr="00424070">
              <w:rPr>
                <w:rFonts w:eastAsia="Calibri"/>
                <w:sz w:val="14"/>
                <w:szCs w:val="14"/>
                <w:lang w:eastAsia="en-US"/>
              </w:rPr>
              <w:t>Türkiye’de  Hemşirelik Eğitiminin Tarihsel Gelişimi</w:t>
            </w:r>
          </w:p>
        </w:tc>
        <w:tc>
          <w:tcPr>
            <w:tcW w:w="511" w:type="pct"/>
            <w:vAlign w:val="center"/>
          </w:tcPr>
          <w:p w14:paraId="37451EFB" w14:textId="2FCC1F82"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94" w:type="pct"/>
            <w:vAlign w:val="center"/>
          </w:tcPr>
          <w:p w14:paraId="71C25228" w14:textId="44E19452"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35" w:type="pct"/>
            <w:vAlign w:val="center"/>
          </w:tcPr>
          <w:p w14:paraId="46D6B39B" w14:textId="01696E0D" w:rsidR="00767564" w:rsidRPr="00424070" w:rsidRDefault="00767564" w:rsidP="00CC710D">
            <w:pPr>
              <w:jc w:val="center"/>
              <w:rPr>
                <w:rFonts w:eastAsia="Calibri"/>
                <w:sz w:val="14"/>
                <w:szCs w:val="14"/>
                <w:lang w:eastAsia="en-US"/>
              </w:rPr>
            </w:pPr>
          </w:p>
        </w:tc>
        <w:tc>
          <w:tcPr>
            <w:tcW w:w="663" w:type="pct"/>
            <w:vAlign w:val="center"/>
          </w:tcPr>
          <w:p w14:paraId="35B50A84" w14:textId="77777777" w:rsidR="00767564" w:rsidRPr="00424070" w:rsidRDefault="00767564" w:rsidP="00CC710D">
            <w:pPr>
              <w:jc w:val="center"/>
              <w:rPr>
                <w:rFonts w:eastAsia="Calibri"/>
                <w:sz w:val="14"/>
                <w:szCs w:val="14"/>
                <w:lang w:eastAsia="en-US"/>
              </w:rPr>
            </w:pPr>
          </w:p>
        </w:tc>
        <w:tc>
          <w:tcPr>
            <w:tcW w:w="392" w:type="pct"/>
            <w:vAlign w:val="center"/>
          </w:tcPr>
          <w:p w14:paraId="7D612F2F" w14:textId="77777777" w:rsidR="00767564" w:rsidRPr="00424070" w:rsidRDefault="00767564" w:rsidP="00CC710D">
            <w:pPr>
              <w:jc w:val="center"/>
              <w:rPr>
                <w:rFonts w:eastAsia="Calibri"/>
                <w:sz w:val="14"/>
                <w:szCs w:val="14"/>
                <w:lang w:eastAsia="en-US"/>
              </w:rPr>
            </w:pPr>
          </w:p>
        </w:tc>
        <w:tc>
          <w:tcPr>
            <w:tcW w:w="663" w:type="pct"/>
            <w:vAlign w:val="center"/>
          </w:tcPr>
          <w:p w14:paraId="145C17FC" w14:textId="77777777" w:rsidR="00767564" w:rsidRPr="00424070" w:rsidRDefault="00767564" w:rsidP="00CC710D">
            <w:pPr>
              <w:jc w:val="center"/>
              <w:rPr>
                <w:rFonts w:eastAsia="Calibri"/>
                <w:sz w:val="14"/>
                <w:szCs w:val="14"/>
                <w:lang w:eastAsia="en-US"/>
              </w:rPr>
            </w:pPr>
          </w:p>
        </w:tc>
        <w:tc>
          <w:tcPr>
            <w:tcW w:w="775" w:type="pct"/>
            <w:vAlign w:val="center"/>
          </w:tcPr>
          <w:p w14:paraId="2C10E668" w14:textId="77777777" w:rsidR="00767564" w:rsidRPr="00424070" w:rsidRDefault="00767564" w:rsidP="00CC710D">
            <w:pPr>
              <w:jc w:val="center"/>
              <w:rPr>
                <w:rFonts w:eastAsia="Calibri"/>
                <w:sz w:val="14"/>
                <w:szCs w:val="14"/>
                <w:lang w:eastAsia="en-US"/>
              </w:rPr>
            </w:pPr>
          </w:p>
        </w:tc>
      </w:tr>
      <w:tr w:rsidR="00637F2E" w:rsidRPr="00424070" w14:paraId="36DBB41A" w14:textId="77777777" w:rsidTr="00567D5C">
        <w:trPr>
          <w:jc w:val="center"/>
        </w:trPr>
        <w:tc>
          <w:tcPr>
            <w:tcW w:w="394" w:type="pct"/>
          </w:tcPr>
          <w:p w14:paraId="3D3503F7"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7</w:t>
            </w:r>
          </w:p>
        </w:tc>
        <w:tc>
          <w:tcPr>
            <w:tcW w:w="474" w:type="pct"/>
          </w:tcPr>
          <w:p w14:paraId="35E5E31D" w14:textId="77777777" w:rsidR="00767564" w:rsidRPr="00424070" w:rsidRDefault="00767564" w:rsidP="00CC710D">
            <w:pPr>
              <w:rPr>
                <w:rFonts w:eastAsia="Calibri"/>
                <w:sz w:val="14"/>
                <w:szCs w:val="14"/>
                <w:lang w:eastAsia="en-US"/>
              </w:rPr>
            </w:pPr>
            <w:r w:rsidRPr="00424070">
              <w:rPr>
                <w:rFonts w:eastAsia="Calibri"/>
                <w:sz w:val="14"/>
                <w:szCs w:val="14"/>
                <w:lang w:eastAsia="en-US"/>
              </w:rPr>
              <w:t>Meslekleşme Kriterleri (Povalko)</w:t>
            </w:r>
          </w:p>
        </w:tc>
        <w:tc>
          <w:tcPr>
            <w:tcW w:w="511" w:type="pct"/>
            <w:vAlign w:val="center"/>
          </w:tcPr>
          <w:p w14:paraId="4F4694D8" w14:textId="77777777" w:rsidR="00767564" w:rsidRPr="00424070" w:rsidRDefault="00767564" w:rsidP="00CC710D">
            <w:pPr>
              <w:jc w:val="center"/>
              <w:rPr>
                <w:rFonts w:eastAsia="Calibri"/>
                <w:sz w:val="14"/>
                <w:szCs w:val="14"/>
                <w:lang w:eastAsia="en-US"/>
              </w:rPr>
            </w:pPr>
          </w:p>
        </w:tc>
        <w:tc>
          <w:tcPr>
            <w:tcW w:w="594" w:type="pct"/>
            <w:vAlign w:val="center"/>
          </w:tcPr>
          <w:p w14:paraId="61C8FCFB" w14:textId="1D03DC51"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35" w:type="pct"/>
            <w:vAlign w:val="center"/>
          </w:tcPr>
          <w:p w14:paraId="769E1334" w14:textId="77777777" w:rsidR="00767564" w:rsidRPr="00424070" w:rsidRDefault="00767564" w:rsidP="00CC710D">
            <w:pPr>
              <w:jc w:val="center"/>
              <w:rPr>
                <w:rFonts w:eastAsia="Calibri"/>
                <w:sz w:val="14"/>
                <w:szCs w:val="14"/>
                <w:lang w:eastAsia="en-US"/>
              </w:rPr>
            </w:pPr>
          </w:p>
        </w:tc>
        <w:tc>
          <w:tcPr>
            <w:tcW w:w="663" w:type="pct"/>
            <w:vAlign w:val="center"/>
          </w:tcPr>
          <w:p w14:paraId="2953B2EB" w14:textId="3827D0B0" w:rsidR="00767564" w:rsidRPr="00424070" w:rsidRDefault="00767564" w:rsidP="00CC710D">
            <w:pPr>
              <w:jc w:val="center"/>
              <w:rPr>
                <w:rFonts w:eastAsia="Calibri"/>
                <w:sz w:val="14"/>
                <w:szCs w:val="14"/>
                <w:lang w:eastAsia="en-US"/>
              </w:rPr>
            </w:pPr>
          </w:p>
        </w:tc>
        <w:tc>
          <w:tcPr>
            <w:tcW w:w="392" w:type="pct"/>
            <w:vAlign w:val="center"/>
          </w:tcPr>
          <w:p w14:paraId="0B03B31F" w14:textId="77777777" w:rsidR="00767564" w:rsidRPr="00424070" w:rsidRDefault="00767564" w:rsidP="00CC710D">
            <w:pPr>
              <w:jc w:val="center"/>
              <w:rPr>
                <w:rFonts w:eastAsia="Calibri"/>
                <w:sz w:val="14"/>
                <w:szCs w:val="14"/>
                <w:lang w:eastAsia="en-US"/>
              </w:rPr>
            </w:pPr>
          </w:p>
        </w:tc>
        <w:tc>
          <w:tcPr>
            <w:tcW w:w="663" w:type="pct"/>
            <w:vAlign w:val="center"/>
          </w:tcPr>
          <w:p w14:paraId="27FB6642" w14:textId="77777777" w:rsidR="00767564" w:rsidRPr="00424070" w:rsidRDefault="00767564" w:rsidP="00CC710D">
            <w:pPr>
              <w:jc w:val="center"/>
              <w:rPr>
                <w:rFonts w:eastAsia="Calibri"/>
                <w:sz w:val="14"/>
                <w:szCs w:val="14"/>
                <w:lang w:eastAsia="en-US"/>
              </w:rPr>
            </w:pPr>
          </w:p>
        </w:tc>
        <w:tc>
          <w:tcPr>
            <w:tcW w:w="775" w:type="pct"/>
            <w:vAlign w:val="center"/>
          </w:tcPr>
          <w:p w14:paraId="728EBC14" w14:textId="77777777" w:rsidR="00767564" w:rsidRPr="00424070" w:rsidRDefault="00767564" w:rsidP="00CC710D">
            <w:pPr>
              <w:jc w:val="center"/>
              <w:rPr>
                <w:rFonts w:eastAsia="Calibri"/>
                <w:sz w:val="14"/>
                <w:szCs w:val="14"/>
                <w:lang w:eastAsia="en-US"/>
              </w:rPr>
            </w:pPr>
          </w:p>
        </w:tc>
      </w:tr>
      <w:tr w:rsidR="00637F2E" w:rsidRPr="00424070" w14:paraId="4155911B" w14:textId="77777777" w:rsidTr="00567D5C">
        <w:trPr>
          <w:jc w:val="center"/>
        </w:trPr>
        <w:tc>
          <w:tcPr>
            <w:tcW w:w="394" w:type="pct"/>
          </w:tcPr>
          <w:p w14:paraId="25991FD7"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8</w:t>
            </w:r>
          </w:p>
        </w:tc>
        <w:tc>
          <w:tcPr>
            <w:tcW w:w="474" w:type="pct"/>
          </w:tcPr>
          <w:p w14:paraId="7E673F23" w14:textId="77777777" w:rsidR="00767564" w:rsidRPr="00424070" w:rsidRDefault="00767564" w:rsidP="00CC710D">
            <w:pPr>
              <w:rPr>
                <w:rFonts w:eastAsia="Calibri"/>
                <w:b/>
                <w:sz w:val="14"/>
                <w:szCs w:val="14"/>
                <w:lang w:eastAsia="en-US"/>
              </w:rPr>
            </w:pPr>
            <w:r w:rsidRPr="00424070">
              <w:rPr>
                <w:rFonts w:eastAsia="Calibri"/>
                <w:sz w:val="14"/>
                <w:szCs w:val="14"/>
                <w:lang w:eastAsia="en-US"/>
              </w:rPr>
              <w:t>Deontoloji ile İlgili Temel Kavramlar</w:t>
            </w:r>
          </w:p>
        </w:tc>
        <w:tc>
          <w:tcPr>
            <w:tcW w:w="511" w:type="pct"/>
            <w:vAlign w:val="center"/>
          </w:tcPr>
          <w:p w14:paraId="59EE1F38" w14:textId="77777777" w:rsidR="00767564" w:rsidRPr="00424070" w:rsidRDefault="00767564" w:rsidP="00CC710D">
            <w:pPr>
              <w:jc w:val="center"/>
              <w:rPr>
                <w:rFonts w:eastAsia="Calibri"/>
                <w:sz w:val="14"/>
                <w:szCs w:val="14"/>
                <w:lang w:eastAsia="en-US"/>
              </w:rPr>
            </w:pPr>
          </w:p>
        </w:tc>
        <w:tc>
          <w:tcPr>
            <w:tcW w:w="594" w:type="pct"/>
            <w:vAlign w:val="center"/>
          </w:tcPr>
          <w:p w14:paraId="1F308AC7" w14:textId="77777777" w:rsidR="00767564" w:rsidRPr="00424070" w:rsidRDefault="00767564" w:rsidP="00CC710D">
            <w:pPr>
              <w:jc w:val="center"/>
              <w:rPr>
                <w:rFonts w:eastAsia="Calibri"/>
                <w:sz w:val="14"/>
                <w:szCs w:val="14"/>
                <w:lang w:eastAsia="en-US"/>
              </w:rPr>
            </w:pPr>
          </w:p>
        </w:tc>
        <w:tc>
          <w:tcPr>
            <w:tcW w:w="535" w:type="pct"/>
            <w:vAlign w:val="center"/>
          </w:tcPr>
          <w:p w14:paraId="2448A932" w14:textId="77E63B20"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663" w:type="pct"/>
            <w:vAlign w:val="center"/>
          </w:tcPr>
          <w:p w14:paraId="128F9FC9" w14:textId="77777777" w:rsidR="00767564" w:rsidRPr="00424070" w:rsidRDefault="00767564" w:rsidP="00CC710D">
            <w:pPr>
              <w:jc w:val="center"/>
              <w:rPr>
                <w:rFonts w:eastAsia="Calibri"/>
                <w:sz w:val="14"/>
                <w:szCs w:val="14"/>
                <w:lang w:eastAsia="en-US"/>
              </w:rPr>
            </w:pPr>
          </w:p>
        </w:tc>
        <w:tc>
          <w:tcPr>
            <w:tcW w:w="392" w:type="pct"/>
            <w:vAlign w:val="center"/>
          </w:tcPr>
          <w:p w14:paraId="2AF19379" w14:textId="6A7DD1CB" w:rsidR="00767564" w:rsidRPr="00424070" w:rsidRDefault="00767564" w:rsidP="00CC710D">
            <w:pPr>
              <w:jc w:val="center"/>
              <w:rPr>
                <w:rFonts w:eastAsia="Calibri"/>
                <w:sz w:val="14"/>
                <w:szCs w:val="14"/>
                <w:lang w:eastAsia="en-US"/>
              </w:rPr>
            </w:pPr>
          </w:p>
        </w:tc>
        <w:tc>
          <w:tcPr>
            <w:tcW w:w="663" w:type="pct"/>
            <w:vAlign w:val="center"/>
          </w:tcPr>
          <w:p w14:paraId="10B35E4E" w14:textId="77777777" w:rsidR="00767564" w:rsidRPr="00424070" w:rsidRDefault="00767564" w:rsidP="00CC710D">
            <w:pPr>
              <w:jc w:val="center"/>
              <w:rPr>
                <w:rFonts w:eastAsia="Calibri"/>
                <w:sz w:val="14"/>
                <w:szCs w:val="14"/>
                <w:lang w:eastAsia="en-US"/>
              </w:rPr>
            </w:pPr>
          </w:p>
        </w:tc>
        <w:tc>
          <w:tcPr>
            <w:tcW w:w="775" w:type="pct"/>
            <w:vAlign w:val="center"/>
          </w:tcPr>
          <w:p w14:paraId="4C35858A" w14:textId="77777777" w:rsidR="00767564" w:rsidRPr="00424070" w:rsidRDefault="00767564" w:rsidP="00CC710D">
            <w:pPr>
              <w:jc w:val="center"/>
              <w:rPr>
                <w:rFonts w:eastAsia="Calibri"/>
                <w:sz w:val="14"/>
                <w:szCs w:val="14"/>
                <w:lang w:eastAsia="en-US"/>
              </w:rPr>
            </w:pPr>
          </w:p>
        </w:tc>
      </w:tr>
      <w:tr w:rsidR="00637F2E" w:rsidRPr="00424070" w14:paraId="23D7CC74" w14:textId="77777777" w:rsidTr="00567D5C">
        <w:trPr>
          <w:jc w:val="center"/>
        </w:trPr>
        <w:tc>
          <w:tcPr>
            <w:tcW w:w="394" w:type="pct"/>
            <w:shd w:val="clear" w:color="auto" w:fill="FFFFFF"/>
          </w:tcPr>
          <w:p w14:paraId="0AAC8D7B" w14:textId="77777777" w:rsidR="004208F3" w:rsidRPr="00424070" w:rsidRDefault="004208F3" w:rsidP="00CC710D">
            <w:pPr>
              <w:rPr>
                <w:rFonts w:eastAsia="Calibri"/>
                <w:b/>
                <w:sz w:val="14"/>
                <w:szCs w:val="14"/>
                <w:lang w:eastAsia="en-US"/>
              </w:rPr>
            </w:pPr>
            <w:r w:rsidRPr="00424070">
              <w:rPr>
                <w:rFonts w:eastAsia="Calibri"/>
                <w:b/>
                <w:sz w:val="14"/>
                <w:szCs w:val="14"/>
                <w:lang w:eastAsia="en-US"/>
              </w:rPr>
              <w:t>9</w:t>
            </w:r>
          </w:p>
        </w:tc>
        <w:tc>
          <w:tcPr>
            <w:tcW w:w="474" w:type="pct"/>
            <w:shd w:val="clear" w:color="auto" w:fill="FFFFFF"/>
          </w:tcPr>
          <w:p w14:paraId="18BC64E7" w14:textId="77777777" w:rsidR="004208F3" w:rsidRPr="00424070" w:rsidRDefault="004208F3" w:rsidP="00CC710D">
            <w:pPr>
              <w:rPr>
                <w:rFonts w:eastAsia="Calibri"/>
                <w:b/>
                <w:sz w:val="14"/>
                <w:szCs w:val="14"/>
                <w:lang w:eastAsia="en-US"/>
              </w:rPr>
            </w:pPr>
            <w:r w:rsidRPr="00424070">
              <w:rPr>
                <w:rFonts w:eastAsia="Calibri"/>
                <w:sz w:val="14"/>
                <w:szCs w:val="14"/>
                <w:lang w:eastAsia="en-US"/>
              </w:rPr>
              <w:t>Türkiye’de Hemşirelikle İlgili Yasa, Yönetmelik ve Düzenlemeler</w:t>
            </w:r>
          </w:p>
        </w:tc>
        <w:tc>
          <w:tcPr>
            <w:tcW w:w="511" w:type="pct"/>
            <w:shd w:val="clear" w:color="auto" w:fill="FFFFFF"/>
            <w:vAlign w:val="center"/>
          </w:tcPr>
          <w:p w14:paraId="0E77B4C2" w14:textId="77777777" w:rsidR="004208F3" w:rsidRPr="00424070" w:rsidRDefault="004208F3" w:rsidP="00CC710D">
            <w:pPr>
              <w:jc w:val="center"/>
              <w:rPr>
                <w:rFonts w:eastAsia="Calibri"/>
                <w:b/>
                <w:sz w:val="14"/>
                <w:szCs w:val="14"/>
                <w:lang w:eastAsia="en-US"/>
              </w:rPr>
            </w:pPr>
          </w:p>
        </w:tc>
        <w:tc>
          <w:tcPr>
            <w:tcW w:w="594" w:type="pct"/>
            <w:shd w:val="clear" w:color="auto" w:fill="FFFFFF"/>
            <w:vAlign w:val="center"/>
          </w:tcPr>
          <w:p w14:paraId="215E2ADB" w14:textId="77777777" w:rsidR="004208F3" w:rsidRPr="00424070" w:rsidRDefault="004208F3" w:rsidP="00CC710D">
            <w:pPr>
              <w:jc w:val="center"/>
              <w:rPr>
                <w:rFonts w:eastAsia="Calibri"/>
                <w:b/>
                <w:sz w:val="14"/>
                <w:szCs w:val="14"/>
                <w:lang w:eastAsia="en-US"/>
              </w:rPr>
            </w:pPr>
          </w:p>
        </w:tc>
        <w:tc>
          <w:tcPr>
            <w:tcW w:w="535" w:type="pct"/>
            <w:shd w:val="clear" w:color="auto" w:fill="FFFFFF"/>
            <w:vAlign w:val="center"/>
          </w:tcPr>
          <w:p w14:paraId="349EC5C3" w14:textId="77777777" w:rsidR="004208F3" w:rsidRPr="00424070" w:rsidRDefault="004208F3" w:rsidP="00CC710D">
            <w:pPr>
              <w:jc w:val="center"/>
              <w:rPr>
                <w:rFonts w:eastAsia="Calibri"/>
                <w:b/>
                <w:sz w:val="14"/>
                <w:szCs w:val="14"/>
                <w:lang w:eastAsia="en-US"/>
              </w:rPr>
            </w:pPr>
          </w:p>
        </w:tc>
        <w:tc>
          <w:tcPr>
            <w:tcW w:w="663" w:type="pct"/>
            <w:shd w:val="clear" w:color="auto" w:fill="FFFFFF"/>
            <w:vAlign w:val="center"/>
          </w:tcPr>
          <w:p w14:paraId="4A159824" w14:textId="2E41597A" w:rsidR="004208F3" w:rsidRPr="00424070" w:rsidRDefault="004208F3" w:rsidP="00CC710D">
            <w:pPr>
              <w:jc w:val="center"/>
              <w:rPr>
                <w:rFonts w:eastAsia="Calibri"/>
                <w:b/>
                <w:sz w:val="14"/>
                <w:szCs w:val="14"/>
                <w:lang w:eastAsia="en-US"/>
              </w:rPr>
            </w:pPr>
            <w:r w:rsidRPr="00424070">
              <w:rPr>
                <w:rFonts w:eastAsia="Calibri"/>
                <w:sz w:val="14"/>
                <w:szCs w:val="14"/>
                <w:lang w:eastAsia="en-US"/>
              </w:rPr>
              <w:t>x</w:t>
            </w:r>
          </w:p>
        </w:tc>
        <w:tc>
          <w:tcPr>
            <w:tcW w:w="392" w:type="pct"/>
            <w:shd w:val="clear" w:color="auto" w:fill="FFFFFF"/>
            <w:vAlign w:val="center"/>
          </w:tcPr>
          <w:p w14:paraId="397A6FCD" w14:textId="77777777" w:rsidR="004208F3" w:rsidRPr="00424070" w:rsidRDefault="004208F3" w:rsidP="00CC710D">
            <w:pPr>
              <w:jc w:val="center"/>
              <w:rPr>
                <w:rFonts w:eastAsia="Calibri"/>
                <w:b/>
                <w:sz w:val="14"/>
                <w:szCs w:val="14"/>
                <w:lang w:eastAsia="en-US"/>
              </w:rPr>
            </w:pPr>
          </w:p>
        </w:tc>
        <w:tc>
          <w:tcPr>
            <w:tcW w:w="663" w:type="pct"/>
            <w:shd w:val="clear" w:color="auto" w:fill="FFFFFF"/>
            <w:vAlign w:val="center"/>
          </w:tcPr>
          <w:p w14:paraId="291FD355" w14:textId="03590B40" w:rsidR="004208F3" w:rsidRPr="00424070" w:rsidRDefault="004208F3" w:rsidP="00CC710D">
            <w:pPr>
              <w:jc w:val="center"/>
              <w:rPr>
                <w:rFonts w:eastAsia="Calibri"/>
                <w:sz w:val="14"/>
                <w:szCs w:val="14"/>
                <w:lang w:eastAsia="en-US"/>
              </w:rPr>
            </w:pPr>
          </w:p>
        </w:tc>
        <w:tc>
          <w:tcPr>
            <w:tcW w:w="775" w:type="pct"/>
            <w:shd w:val="clear" w:color="auto" w:fill="FFFFFF"/>
            <w:vAlign w:val="center"/>
          </w:tcPr>
          <w:p w14:paraId="44FB1EC6" w14:textId="77777777" w:rsidR="004208F3" w:rsidRPr="00424070" w:rsidRDefault="004208F3" w:rsidP="00CC710D">
            <w:pPr>
              <w:jc w:val="center"/>
              <w:rPr>
                <w:rFonts w:eastAsia="Calibri"/>
                <w:sz w:val="14"/>
                <w:szCs w:val="14"/>
                <w:lang w:eastAsia="en-US"/>
              </w:rPr>
            </w:pPr>
          </w:p>
        </w:tc>
      </w:tr>
      <w:tr w:rsidR="00637F2E" w:rsidRPr="00424070" w14:paraId="6FC61893" w14:textId="77777777" w:rsidTr="00567D5C">
        <w:trPr>
          <w:trHeight w:val="44"/>
          <w:jc w:val="center"/>
        </w:trPr>
        <w:tc>
          <w:tcPr>
            <w:tcW w:w="394" w:type="pct"/>
          </w:tcPr>
          <w:p w14:paraId="28CB4686" w14:textId="77777777" w:rsidR="004208F3" w:rsidRPr="00424070" w:rsidRDefault="004208F3" w:rsidP="00CC710D">
            <w:pPr>
              <w:rPr>
                <w:rFonts w:eastAsia="Calibri"/>
                <w:b/>
                <w:sz w:val="14"/>
                <w:szCs w:val="14"/>
                <w:lang w:eastAsia="en-US"/>
              </w:rPr>
            </w:pPr>
            <w:r w:rsidRPr="00424070">
              <w:rPr>
                <w:rFonts w:eastAsia="Calibri"/>
                <w:b/>
                <w:sz w:val="14"/>
                <w:szCs w:val="14"/>
                <w:lang w:eastAsia="en-US"/>
              </w:rPr>
              <w:t>10</w:t>
            </w:r>
          </w:p>
        </w:tc>
        <w:tc>
          <w:tcPr>
            <w:tcW w:w="474" w:type="pct"/>
          </w:tcPr>
          <w:p w14:paraId="195D47FE" w14:textId="77777777" w:rsidR="004208F3" w:rsidRPr="00424070" w:rsidRDefault="004208F3" w:rsidP="00CC710D">
            <w:pPr>
              <w:rPr>
                <w:rFonts w:eastAsia="Calibri"/>
                <w:sz w:val="14"/>
                <w:szCs w:val="14"/>
                <w:lang w:eastAsia="en-US"/>
              </w:rPr>
            </w:pPr>
            <w:r w:rsidRPr="00424070">
              <w:rPr>
                <w:rFonts w:eastAsia="Calibri"/>
                <w:bCs/>
                <w:sz w:val="14"/>
                <w:szCs w:val="14"/>
                <w:lang w:eastAsia="en-US"/>
              </w:rPr>
              <w:t xml:space="preserve">Türkiye’de Hemşirelikle İlgili Yasa, </w:t>
            </w:r>
            <w:r w:rsidRPr="00424070">
              <w:rPr>
                <w:rFonts w:eastAsia="Calibri"/>
                <w:bCs/>
                <w:sz w:val="14"/>
                <w:szCs w:val="14"/>
                <w:lang w:eastAsia="en-US"/>
              </w:rPr>
              <w:lastRenderedPageBreak/>
              <w:t>Yönetmelik ve Düzenlemeler</w:t>
            </w:r>
          </w:p>
        </w:tc>
        <w:tc>
          <w:tcPr>
            <w:tcW w:w="511" w:type="pct"/>
            <w:vAlign w:val="center"/>
          </w:tcPr>
          <w:p w14:paraId="2A9F8F6D" w14:textId="77777777" w:rsidR="004208F3" w:rsidRPr="00424070" w:rsidRDefault="004208F3" w:rsidP="00CC710D">
            <w:pPr>
              <w:jc w:val="center"/>
              <w:rPr>
                <w:rFonts w:eastAsia="Calibri"/>
                <w:b/>
                <w:sz w:val="14"/>
                <w:szCs w:val="14"/>
                <w:lang w:eastAsia="en-US"/>
              </w:rPr>
            </w:pPr>
          </w:p>
        </w:tc>
        <w:tc>
          <w:tcPr>
            <w:tcW w:w="594" w:type="pct"/>
            <w:vAlign w:val="center"/>
          </w:tcPr>
          <w:p w14:paraId="464E0C42" w14:textId="77777777" w:rsidR="004208F3" w:rsidRPr="00424070" w:rsidRDefault="004208F3" w:rsidP="00CC710D">
            <w:pPr>
              <w:jc w:val="center"/>
              <w:rPr>
                <w:rFonts w:eastAsia="Calibri"/>
                <w:sz w:val="14"/>
                <w:szCs w:val="14"/>
                <w:lang w:eastAsia="en-US"/>
              </w:rPr>
            </w:pPr>
          </w:p>
        </w:tc>
        <w:tc>
          <w:tcPr>
            <w:tcW w:w="535" w:type="pct"/>
            <w:vAlign w:val="center"/>
          </w:tcPr>
          <w:p w14:paraId="3B391AA4" w14:textId="77777777" w:rsidR="004208F3" w:rsidRPr="00424070" w:rsidRDefault="004208F3" w:rsidP="00CC710D">
            <w:pPr>
              <w:jc w:val="center"/>
              <w:rPr>
                <w:rFonts w:eastAsia="Calibri"/>
                <w:sz w:val="14"/>
                <w:szCs w:val="14"/>
                <w:lang w:eastAsia="en-US"/>
              </w:rPr>
            </w:pPr>
          </w:p>
        </w:tc>
        <w:tc>
          <w:tcPr>
            <w:tcW w:w="663" w:type="pct"/>
            <w:vAlign w:val="center"/>
          </w:tcPr>
          <w:p w14:paraId="18BFD72E" w14:textId="1C12706B"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392" w:type="pct"/>
            <w:vAlign w:val="center"/>
          </w:tcPr>
          <w:p w14:paraId="12AEABC6" w14:textId="77777777" w:rsidR="004208F3" w:rsidRPr="00424070" w:rsidRDefault="004208F3" w:rsidP="00CC710D">
            <w:pPr>
              <w:jc w:val="center"/>
              <w:rPr>
                <w:rFonts w:eastAsia="Calibri"/>
                <w:sz w:val="14"/>
                <w:szCs w:val="14"/>
                <w:lang w:eastAsia="en-US"/>
              </w:rPr>
            </w:pPr>
          </w:p>
        </w:tc>
        <w:tc>
          <w:tcPr>
            <w:tcW w:w="663" w:type="pct"/>
            <w:vAlign w:val="center"/>
          </w:tcPr>
          <w:p w14:paraId="520076E9" w14:textId="0A1153EB" w:rsidR="004208F3" w:rsidRPr="00424070" w:rsidRDefault="004208F3" w:rsidP="00CC710D">
            <w:pPr>
              <w:jc w:val="center"/>
              <w:rPr>
                <w:rFonts w:eastAsia="Calibri"/>
                <w:sz w:val="14"/>
                <w:szCs w:val="14"/>
                <w:lang w:eastAsia="en-US"/>
              </w:rPr>
            </w:pPr>
          </w:p>
        </w:tc>
        <w:tc>
          <w:tcPr>
            <w:tcW w:w="775" w:type="pct"/>
            <w:vAlign w:val="center"/>
          </w:tcPr>
          <w:p w14:paraId="76DEBA62" w14:textId="77777777" w:rsidR="004208F3" w:rsidRPr="00424070" w:rsidRDefault="004208F3" w:rsidP="00CC710D">
            <w:pPr>
              <w:jc w:val="center"/>
              <w:rPr>
                <w:rFonts w:eastAsia="Calibri"/>
                <w:sz w:val="14"/>
                <w:szCs w:val="14"/>
                <w:lang w:eastAsia="en-US"/>
              </w:rPr>
            </w:pPr>
          </w:p>
        </w:tc>
      </w:tr>
      <w:tr w:rsidR="00637F2E" w:rsidRPr="00424070" w14:paraId="2CDDE7F5" w14:textId="77777777" w:rsidTr="00567D5C">
        <w:trPr>
          <w:jc w:val="center"/>
        </w:trPr>
        <w:tc>
          <w:tcPr>
            <w:tcW w:w="394" w:type="pct"/>
          </w:tcPr>
          <w:p w14:paraId="1DA9A289" w14:textId="77777777" w:rsidR="004208F3" w:rsidRPr="00424070" w:rsidRDefault="004208F3" w:rsidP="00CC710D">
            <w:pPr>
              <w:rPr>
                <w:rFonts w:eastAsia="Calibri"/>
                <w:b/>
                <w:sz w:val="14"/>
                <w:szCs w:val="14"/>
                <w:lang w:eastAsia="en-US"/>
              </w:rPr>
            </w:pPr>
            <w:r w:rsidRPr="00424070">
              <w:rPr>
                <w:rFonts w:eastAsia="Calibri"/>
                <w:b/>
                <w:sz w:val="14"/>
                <w:szCs w:val="14"/>
                <w:lang w:eastAsia="en-US"/>
              </w:rPr>
              <w:t>11</w:t>
            </w:r>
          </w:p>
        </w:tc>
        <w:tc>
          <w:tcPr>
            <w:tcW w:w="474" w:type="pct"/>
          </w:tcPr>
          <w:p w14:paraId="0FCD213D" w14:textId="77777777" w:rsidR="004208F3" w:rsidRPr="00424070" w:rsidRDefault="004208F3" w:rsidP="00CC710D">
            <w:pPr>
              <w:rPr>
                <w:rFonts w:eastAsia="Calibri"/>
                <w:b/>
                <w:sz w:val="14"/>
                <w:szCs w:val="14"/>
                <w:lang w:eastAsia="en-US"/>
              </w:rPr>
            </w:pPr>
            <w:r w:rsidRPr="00424070">
              <w:rPr>
                <w:rFonts w:eastAsia="Calibri"/>
                <w:sz w:val="14"/>
                <w:szCs w:val="14"/>
                <w:lang w:eastAsia="en-US"/>
              </w:rPr>
              <w:t>Etik Kavram ve İlkeler, Etik Karar Verme</w:t>
            </w:r>
          </w:p>
        </w:tc>
        <w:tc>
          <w:tcPr>
            <w:tcW w:w="511" w:type="pct"/>
            <w:vAlign w:val="center"/>
          </w:tcPr>
          <w:p w14:paraId="4B80CEDE" w14:textId="77777777" w:rsidR="004208F3" w:rsidRPr="00424070" w:rsidRDefault="004208F3" w:rsidP="00CC710D">
            <w:pPr>
              <w:jc w:val="center"/>
              <w:rPr>
                <w:rFonts w:eastAsia="Calibri"/>
                <w:sz w:val="14"/>
                <w:szCs w:val="14"/>
                <w:lang w:eastAsia="en-US"/>
              </w:rPr>
            </w:pPr>
          </w:p>
        </w:tc>
        <w:tc>
          <w:tcPr>
            <w:tcW w:w="594" w:type="pct"/>
            <w:vAlign w:val="center"/>
          </w:tcPr>
          <w:p w14:paraId="278CECD9" w14:textId="77777777" w:rsidR="004208F3" w:rsidRPr="00424070" w:rsidRDefault="004208F3" w:rsidP="00CC710D">
            <w:pPr>
              <w:jc w:val="center"/>
              <w:rPr>
                <w:rFonts w:eastAsia="Calibri"/>
                <w:sz w:val="14"/>
                <w:szCs w:val="14"/>
                <w:lang w:eastAsia="en-US"/>
              </w:rPr>
            </w:pPr>
          </w:p>
        </w:tc>
        <w:tc>
          <w:tcPr>
            <w:tcW w:w="535" w:type="pct"/>
            <w:vAlign w:val="center"/>
          </w:tcPr>
          <w:p w14:paraId="6466FE45" w14:textId="77777777" w:rsidR="004208F3" w:rsidRPr="00424070" w:rsidRDefault="004208F3" w:rsidP="00CC710D">
            <w:pPr>
              <w:jc w:val="center"/>
              <w:rPr>
                <w:rFonts w:eastAsia="Calibri"/>
                <w:sz w:val="14"/>
                <w:szCs w:val="14"/>
                <w:lang w:eastAsia="en-US"/>
              </w:rPr>
            </w:pPr>
          </w:p>
        </w:tc>
        <w:tc>
          <w:tcPr>
            <w:tcW w:w="663" w:type="pct"/>
            <w:vAlign w:val="center"/>
          </w:tcPr>
          <w:p w14:paraId="5E359B2B" w14:textId="77777777" w:rsidR="004208F3" w:rsidRPr="00424070" w:rsidRDefault="004208F3" w:rsidP="00CC710D">
            <w:pPr>
              <w:jc w:val="center"/>
              <w:rPr>
                <w:rFonts w:eastAsia="Calibri"/>
                <w:sz w:val="14"/>
                <w:szCs w:val="14"/>
                <w:lang w:eastAsia="en-US"/>
              </w:rPr>
            </w:pPr>
          </w:p>
        </w:tc>
        <w:tc>
          <w:tcPr>
            <w:tcW w:w="392" w:type="pct"/>
          </w:tcPr>
          <w:p w14:paraId="498EB55C" w14:textId="73A4BD93"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663" w:type="pct"/>
          </w:tcPr>
          <w:p w14:paraId="02D0641D" w14:textId="16DA924D"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775" w:type="pct"/>
          </w:tcPr>
          <w:p w14:paraId="0F9D7046" w14:textId="4D184DA4"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r>
      <w:tr w:rsidR="00637F2E" w:rsidRPr="00424070" w14:paraId="6193E5CA" w14:textId="77777777" w:rsidTr="00567D5C">
        <w:trPr>
          <w:jc w:val="center"/>
        </w:trPr>
        <w:tc>
          <w:tcPr>
            <w:tcW w:w="394" w:type="pct"/>
          </w:tcPr>
          <w:p w14:paraId="581871A7" w14:textId="77777777" w:rsidR="004208F3" w:rsidRPr="00424070" w:rsidRDefault="004208F3" w:rsidP="00CC710D">
            <w:pPr>
              <w:rPr>
                <w:rFonts w:eastAsia="Calibri"/>
                <w:b/>
                <w:sz w:val="14"/>
                <w:szCs w:val="14"/>
                <w:lang w:eastAsia="en-US"/>
              </w:rPr>
            </w:pPr>
            <w:r w:rsidRPr="00424070">
              <w:rPr>
                <w:rFonts w:eastAsia="Calibri"/>
                <w:b/>
                <w:sz w:val="14"/>
                <w:szCs w:val="14"/>
                <w:lang w:eastAsia="en-US"/>
              </w:rPr>
              <w:t>12</w:t>
            </w:r>
          </w:p>
        </w:tc>
        <w:tc>
          <w:tcPr>
            <w:tcW w:w="474" w:type="pct"/>
          </w:tcPr>
          <w:p w14:paraId="3CCCF0BB" w14:textId="77777777" w:rsidR="004208F3" w:rsidRPr="00424070" w:rsidRDefault="004208F3" w:rsidP="00CC710D">
            <w:pPr>
              <w:rPr>
                <w:rFonts w:eastAsia="Calibri"/>
                <w:b/>
                <w:sz w:val="14"/>
                <w:szCs w:val="14"/>
                <w:lang w:eastAsia="en-US"/>
              </w:rPr>
            </w:pPr>
            <w:r w:rsidRPr="00424070">
              <w:rPr>
                <w:rFonts w:eastAsia="Calibri"/>
                <w:sz w:val="14"/>
                <w:szCs w:val="14"/>
                <w:lang w:eastAsia="en-US"/>
              </w:rPr>
              <w:t>Etik Kavram ve İlkeler, Etik Karar Verme</w:t>
            </w:r>
          </w:p>
        </w:tc>
        <w:tc>
          <w:tcPr>
            <w:tcW w:w="511" w:type="pct"/>
            <w:vAlign w:val="center"/>
          </w:tcPr>
          <w:p w14:paraId="1D3C0057" w14:textId="77777777" w:rsidR="004208F3" w:rsidRPr="00424070" w:rsidRDefault="004208F3" w:rsidP="00CC710D">
            <w:pPr>
              <w:jc w:val="center"/>
              <w:rPr>
                <w:rFonts w:eastAsia="Calibri"/>
                <w:sz w:val="14"/>
                <w:szCs w:val="14"/>
                <w:lang w:eastAsia="en-US"/>
              </w:rPr>
            </w:pPr>
          </w:p>
        </w:tc>
        <w:tc>
          <w:tcPr>
            <w:tcW w:w="594" w:type="pct"/>
            <w:vAlign w:val="center"/>
          </w:tcPr>
          <w:p w14:paraId="21E5CB3F" w14:textId="77777777" w:rsidR="004208F3" w:rsidRPr="00424070" w:rsidRDefault="004208F3" w:rsidP="00CC710D">
            <w:pPr>
              <w:jc w:val="center"/>
              <w:rPr>
                <w:rFonts w:eastAsia="Calibri"/>
                <w:sz w:val="14"/>
                <w:szCs w:val="14"/>
                <w:lang w:eastAsia="en-US"/>
              </w:rPr>
            </w:pPr>
          </w:p>
        </w:tc>
        <w:tc>
          <w:tcPr>
            <w:tcW w:w="535" w:type="pct"/>
            <w:vAlign w:val="center"/>
          </w:tcPr>
          <w:p w14:paraId="07B2E7DD" w14:textId="77777777" w:rsidR="004208F3" w:rsidRPr="00424070" w:rsidRDefault="004208F3" w:rsidP="00CC710D">
            <w:pPr>
              <w:jc w:val="center"/>
              <w:rPr>
                <w:rFonts w:eastAsia="Calibri"/>
                <w:sz w:val="14"/>
                <w:szCs w:val="14"/>
                <w:lang w:eastAsia="en-US"/>
              </w:rPr>
            </w:pPr>
          </w:p>
        </w:tc>
        <w:tc>
          <w:tcPr>
            <w:tcW w:w="663" w:type="pct"/>
            <w:vAlign w:val="center"/>
          </w:tcPr>
          <w:p w14:paraId="7575B0B2" w14:textId="77777777" w:rsidR="004208F3" w:rsidRPr="00424070" w:rsidRDefault="004208F3" w:rsidP="00CC710D">
            <w:pPr>
              <w:jc w:val="center"/>
              <w:rPr>
                <w:rFonts w:eastAsia="Calibri"/>
                <w:sz w:val="14"/>
                <w:szCs w:val="14"/>
                <w:lang w:eastAsia="en-US"/>
              </w:rPr>
            </w:pPr>
          </w:p>
        </w:tc>
        <w:tc>
          <w:tcPr>
            <w:tcW w:w="392" w:type="pct"/>
          </w:tcPr>
          <w:p w14:paraId="3F088B55" w14:textId="1209A3B8"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663" w:type="pct"/>
          </w:tcPr>
          <w:p w14:paraId="45D620A8" w14:textId="5A2B6040"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775" w:type="pct"/>
          </w:tcPr>
          <w:p w14:paraId="42AFB2A2" w14:textId="386776FA"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r>
      <w:tr w:rsidR="00637F2E" w:rsidRPr="00424070" w14:paraId="12F1118D" w14:textId="77777777" w:rsidTr="00567D5C">
        <w:trPr>
          <w:trHeight w:val="467"/>
          <w:jc w:val="center"/>
        </w:trPr>
        <w:tc>
          <w:tcPr>
            <w:tcW w:w="394" w:type="pct"/>
          </w:tcPr>
          <w:p w14:paraId="01E358B1" w14:textId="77777777" w:rsidR="004208F3" w:rsidRPr="00424070" w:rsidRDefault="004208F3" w:rsidP="00CC710D">
            <w:pPr>
              <w:rPr>
                <w:rFonts w:eastAsia="Calibri"/>
                <w:b/>
                <w:sz w:val="14"/>
                <w:szCs w:val="14"/>
                <w:lang w:eastAsia="en-US"/>
              </w:rPr>
            </w:pPr>
            <w:r w:rsidRPr="00424070">
              <w:rPr>
                <w:rFonts w:eastAsia="Calibri"/>
                <w:b/>
                <w:sz w:val="14"/>
                <w:szCs w:val="14"/>
                <w:lang w:eastAsia="en-US"/>
              </w:rPr>
              <w:t>13</w:t>
            </w:r>
          </w:p>
        </w:tc>
        <w:tc>
          <w:tcPr>
            <w:tcW w:w="474" w:type="pct"/>
          </w:tcPr>
          <w:p w14:paraId="09CE3DC5" w14:textId="77777777" w:rsidR="004208F3" w:rsidRPr="00424070" w:rsidRDefault="004208F3" w:rsidP="00CC710D">
            <w:pPr>
              <w:rPr>
                <w:rFonts w:eastAsia="Calibri"/>
                <w:b/>
                <w:sz w:val="14"/>
                <w:szCs w:val="14"/>
                <w:lang w:eastAsia="en-US"/>
              </w:rPr>
            </w:pPr>
            <w:r w:rsidRPr="00424070">
              <w:rPr>
                <w:rFonts w:eastAsia="Calibri"/>
                <w:bCs/>
                <w:sz w:val="14"/>
                <w:szCs w:val="14"/>
                <w:lang w:eastAsia="en-US"/>
              </w:rPr>
              <w:t>İnsan ve Hasta Hakları</w:t>
            </w:r>
          </w:p>
        </w:tc>
        <w:tc>
          <w:tcPr>
            <w:tcW w:w="511" w:type="pct"/>
            <w:vAlign w:val="center"/>
          </w:tcPr>
          <w:p w14:paraId="48245C46" w14:textId="77777777" w:rsidR="004208F3" w:rsidRPr="00424070" w:rsidRDefault="004208F3" w:rsidP="00CC710D">
            <w:pPr>
              <w:jc w:val="center"/>
              <w:rPr>
                <w:rFonts w:eastAsia="Calibri"/>
                <w:b/>
                <w:sz w:val="14"/>
                <w:szCs w:val="14"/>
                <w:lang w:eastAsia="en-US"/>
              </w:rPr>
            </w:pPr>
          </w:p>
        </w:tc>
        <w:tc>
          <w:tcPr>
            <w:tcW w:w="594" w:type="pct"/>
            <w:vAlign w:val="center"/>
          </w:tcPr>
          <w:p w14:paraId="35F4D29F" w14:textId="77777777" w:rsidR="004208F3" w:rsidRPr="00424070" w:rsidRDefault="004208F3" w:rsidP="00CC710D">
            <w:pPr>
              <w:jc w:val="center"/>
              <w:rPr>
                <w:rFonts w:eastAsia="Calibri"/>
                <w:sz w:val="14"/>
                <w:szCs w:val="14"/>
                <w:lang w:eastAsia="en-US"/>
              </w:rPr>
            </w:pPr>
          </w:p>
        </w:tc>
        <w:tc>
          <w:tcPr>
            <w:tcW w:w="535" w:type="pct"/>
            <w:vAlign w:val="center"/>
          </w:tcPr>
          <w:p w14:paraId="0C40E938" w14:textId="77777777" w:rsidR="004208F3" w:rsidRPr="00424070" w:rsidRDefault="004208F3" w:rsidP="00CC710D">
            <w:pPr>
              <w:jc w:val="center"/>
              <w:rPr>
                <w:rFonts w:eastAsia="Calibri"/>
                <w:sz w:val="14"/>
                <w:szCs w:val="14"/>
                <w:lang w:eastAsia="en-US"/>
              </w:rPr>
            </w:pPr>
          </w:p>
        </w:tc>
        <w:tc>
          <w:tcPr>
            <w:tcW w:w="663" w:type="pct"/>
            <w:vAlign w:val="center"/>
          </w:tcPr>
          <w:p w14:paraId="313FB973" w14:textId="77777777" w:rsidR="004208F3" w:rsidRPr="00424070" w:rsidRDefault="004208F3" w:rsidP="00CC710D">
            <w:pPr>
              <w:jc w:val="center"/>
              <w:rPr>
                <w:rFonts w:eastAsia="Calibri"/>
                <w:sz w:val="14"/>
                <w:szCs w:val="14"/>
                <w:lang w:eastAsia="en-US"/>
              </w:rPr>
            </w:pPr>
          </w:p>
        </w:tc>
        <w:tc>
          <w:tcPr>
            <w:tcW w:w="392" w:type="pct"/>
          </w:tcPr>
          <w:p w14:paraId="74BA3BC7" w14:textId="094F81A5"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663" w:type="pct"/>
          </w:tcPr>
          <w:p w14:paraId="27943AAE" w14:textId="4A2D5C06"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c>
          <w:tcPr>
            <w:tcW w:w="775" w:type="pct"/>
          </w:tcPr>
          <w:p w14:paraId="7C9BE293" w14:textId="5ACD2E31" w:rsidR="004208F3" w:rsidRPr="00424070" w:rsidRDefault="004208F3" w:rsidP="00CC710D">
            <w:pPr>
              <w:jc w:val="center"/>
              <w:rPr>
                <w:rFonts w:eastAsia="Calibri"/>
                <w:sz w:val="14"/>
                <w:szCs w:val="14"/>
                <w:lang w:eastAsia="en-US"/>
              </w:rPr>
            </w:pPr>
            <w:r w:rsidRPr="00424070">
              <w:rPr>
                <w:rFonts w:eastAsia="Calibri"/>
                <w:sz w:val="14"/>
                <w:szCs w:val="14"/>
                <w:lang w:eastAsia="en-US"/>
              </w:rPr>
              <w:t>x</w:t>
            </w:r>
          </w:p>
        </w:tc>
      </w:tr>
      <w:tr w:rsidR="00637F2E" w:rsidRPr="00424070" w14:paraId="56F248A7" w14:textId="77777777" w:rsidTr="00567D5C">
        <w:trPr>
          <w:trHeight w:val="992"/>
          <w:jc w:val="center"/>
        </w:trPr>
        <w:tc>
          <w:tcPr>
            <w:tcW w:w="394" w:type="pct"/>
          </w:tcPr>
          <w:p w14:paraId="453AFDE1"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14</w:t>
            </w:r>
          </w:p>
        </w:tc>
        <w:tc>
          <w:tcPr>
            <w:tcW w:w="474" w:type="pct"/>
          </w:tcPr>
          <w:p w14:paraId="032A684D" w14:textId="77777777" w:rsidR="00767564" w:rsidRPr="00424070" w:rsidRDefault="00767564" w:rsidP="00CC710D">
            <w:pPr>
              <w:rPr>
                <w:rFonts w:eastAsia="Calibri"/>
                <w:b/>
                <w:sz w:val="14"/>
                <w:szCs w:val="14"/>
                <w:lang w:eastAsia="en-US"/>
              </w:rPr>
            </w:pPr>
            <w:r w:rsidRPr="00424070">
              <w:rPr>
                <w:rFonts w:eastAsia="Calibri"/>
                <w:sz w:val="14"/>
                <w:szCs w:val="14"/>
                <w:lang w:eastAsia="en-US"/>
              </w:rPr>
              <w:t>Sağlık ve Hemşirelik Alanında Ulusal ve Uluslararası Örgütler</w:t>
            </w:r>
          </w:p>
        </w:tc>
        <w:tc>
          <w:tcPr>
            <w:tcW w:w="511" w:type="pct"/>
            <w:vAlign w:val="center"/>
          </w:tcPr>
          <w:p w14:paraId="0CEFF0FF" w14:textId="77777777" w:rsidR="00767564" w:rsidRPr="00424070" w:rsidRDefault="00767564" w:rsidP="00CC710D">
            <w:pPr>
              <w:jc w:val="center"/>
              <w:rPr>
                <w:rFonts w:eastAsia="Calibri"/>
                <w:sz w:val="14"/>
                <w:szCs w:val="14"/>
                <w:lang w:eastAsia="en-US"/>
              </w:rPr>
            </w:pPr>
          </w:p>
        </w:tc>
        <w:tc>
          <w:tcPr>
            <w:tcW w:w="594" w:type="pct"/>
            <w:vAlign w:val="center"/>
          </w:tcPr>
          <w:p w14:paraId="6BFD21C1"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535" w:type="pct"/>
            <w:vAlign w:val="center"/>
          </w:tcPr>
          <w:p w14:paraId="6904E602"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663" w:type="pct"/>
            <w:vAlign w:val="center"/>
          </w:tcPr>
          <w:p w14:paraId="7BF8C3D9"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392" w:type="pct"/>
            <w:vAlign w:val="center"/>
          </w:tcPr>
          <w:p w14:paraId="117E55F8" w14:textId="77777777" w:rsidR="00767564" w:rsidRPr="00424070" w:rsidRDefault="00767564" w:rsidP="00CC710D">
            <w:pPr>
              <w:jc w:val="center"/>
              <w:rPr>
                <w:rFonts w:eastAsia="Calibri"/>
                <w:sz w:val="14"/>
                <w:szCs w:val="14"/>
                <w:lang w:eastAsia="en-US"/>
              </w:rPr>
            </w:pPr>
          </w:p>
        </w:tc>
        <w:tc>
          <w:tcPr>
            <w:tcW w:w="663" w:type="pct"/>
            <w:vAlign w:val="center"/>
          </w:tcPr>
          <w:p w14:paraId="36B4C191" w14:textId="77777777" w:rsidR="00767564" w:rsidRPr="00424070" w:rsidRDefault="00767564" w:rsidP="00CC710D">
            <w:pPr>
              <w:jc w:val="center"/>
              <w:rPr>
                <w:rFonts w:eastAsia="Calibri"/>
                <w:sz w:val="14"/>
                <w:szCs w:val="14"/>
                <w:lang w:eastAsia="en-US"/>
              </w:rPr>
            </w:pPr>
          </w:p>
        </w:tc>
        <w:tc>
          <w:tcPr>
            <w:tcW w:w="775" w:type="pct"/>
            <w:vAlign w:val="center"/>
          </w:tcPr>
          <w:p w14:paraId="4F72B38A" w14:textId="77777777" w:rsidR="00767564" w:rsidRPr="00424070" w:rsidRDefault="00767564" w:rsidP="00CC710D">
            <w:pPr>
              <w:jc w:val="center"/>
              <w:rPr>
                <w:rFonts w:eastAsia="Calibri"/>
                <w:sz w:val="14"/>
                <w:szCs w:val="14"/>
                <w:lang w:eastAsia="en-US"/>
              </w:rPr>
            </w:pPr>
          </w:p>
        </w:tc>
      </w:tr>
      <w:tr w:rsidR="00637F2E" w:rsidRPr="00424070" w14:paraId="3D4209DF" w14:textId="77777777" w:rsidTr="00567D5C">
        <w:trPr>
          <w:jc w:val="center"/>
        </w:trPr>
        <w:tc>
          <w:tcPr>
            <w:tcW w:w="394" w:type="pct"/>
          </w:tcPr>
          <w:p w14:paraId="27DA0E6E" w14:textId="77777777" w:rsidR="00767564" w:rsidRPr="00424070" w:rsidRDefault="00767564" w:rsidP="00CC710D">
            <w:pPr>
              <w:rPr>
                <w:rFonts w:eastAsia="Calibri"/>
                <w:b/>
                <w:sz w:val="14"/>
                <w:szCs w:val="14"/>
                <w:lang w:eastAsia="en-US"/>
              </w:rPr>
            </w:pPr>
            <w:r w:rsidRPr="00424070">
              <w:rPr>
                <w:rFonts w:eastAsia="Calibri"/>
                <w:b/>
                <w:sz w:val="14"/>
                <w:szCs w:val="14"/>
                <w:lang w:eastAsia="en-US"/>
              </w:rPr>
              <w:t>1</w:t>
            </w:r>
          </w:p>
        </w:tc>
        <w:tc>
          <w:tcPr>
            <w:tcW w:w="474" w:type="pct"/>
          </w:tcPr>
          <w:p w14:paraId="73684AAE" w14:textId="77777777" w:rsidR="00767564" w:rsidRPr="00424070" w:rsidRDefault="00767564" w:rsidP="00CC710D">
            <w:pPr>
              <w:rPr>
                <w:rFonts w:eastAsia="Calibri"/>
                <w:b/>
                <w:bCs/>
                <w:sz w:val="14"/>
                <w:szCs w:val="14"/>
                <w:lang w:eastAsia="en-US"/>
              </w:rPr>
            </w:pPr>
            <w:r w:rsidRPr="00424070">
              <w:rPr>
                <w:rFonts w:eastAsia="Calibri"/>
                <w:b/>
                <w:bCs/>
                <w:sz w:val="14"/>
                <w:szCs w:val="14"/>
                <w:lang w:eastAsia="en-US"/>
              </w:rPr>
              <w:t xml:space="preserve">Final </w:t>
            </w:r>
          </w:p>
        </w:tc>
        <w:tc>
          <w:tcPr>
            <w:tcW w:w="511" w:type="pct"/>
            <w:vAlign w:val="center"/>
          </w:tcPr>
          <w:p w14:paraId="0305E250"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594" w:type="pct"/>
            <w:vAlign w:val="center"/>
          </w:tcPr>
          <w:p w14:paraId="13C7B629"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535" w:type="pct"/>
            <w:vAlign w:val="center"/>
          </w:tcPr>
          <w:p w14:paraId="6FA404FB"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663" w:type="pct"/>
            <w:vAlign w:val="center"/>
          </w:tcPr>
          <w:p w14:paraId="026009F9"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392" w:type="pct"/>
            <w:vAlign w:val="center"/>
          </w:tcPr>
          <w:p w14:paraId="396B4171"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663" w:type="pct"/>
            <w:vAlign w:val="center"/>
          </w:tcPr>
          <w:p w14:paraId="62BA576E"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775" w:type="pct"/>
            <w:vAlign w:val="center"/>
          </w:tcPr>
          <w:p w14:paraId="21B8FD77"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r>
      <w:tr w:rsidR="00637F2E" w:rsidRPr="00424070" w14:paraId="20583B2A" w14:textId="77777777" w:rsidTr="00567D5C">
        <w:trPr>
          <w:jc w:val="center"/>
        </w:trPr>
        <w:tc>
          <w:tcPr>
            <w:tcW w:w="394" w:type="pct"/>
          </w:tcPr>
          <w:p w14:paraId="29818E6C" w14:textId="77777777" w:rsidR="00767564" w:rsidRPr="00424070" w:rsidRDefault="00767564" w:rsidP="00CC710D">
            <w:pPr>
              <w:rPr>
                <w:rFonts w:eastAsia="Calibri"/>
                <w:b/>
                <w:sz w:val="14"/>
                <w:szCs w:val="14"/>
                <w:lang w:eastAsia="en-US"/>
              </w:rPr>
            </w:pPr>
          </w:p>
        </w:tc>
        <w:tc>
          <w:tcPr>
            <w:tcW w:w="474" w:type="pct"/>
          </w:tcPr>
          <w:p w14:paraId="6A4199FA" w14:textId="77777777" w:rsidR="00767564" w:rsidRPr="00424070" w:rsidRDefault="00767564" w:rsidP="00CC710D">
            <w:pPr>
              <w:rPr>
                <w:rFonts w:eastAsia="Calibri"/>
                <w:b/>
                <w:bCs/>
                <w:sz w:val="14"/>
                <w:szCs w:val="14"/>
                <w:lang w:eastAsia="en-US"/>
              </w:rPr>
            </w:pPr>
            <w:r w:rsidRPr="00424070">
              <w:rPr>
                <w:rFonts w:eastAsia="Calibri"/>
                <w:b/>
                <w:bCs/>
                <w:sz w:val="14"/>
                <w:szCs w:val="14"/>
                <w:lang w:eastAsia="en-US"/>
              </w:rPr>
              <w:t>Bütünleme</w:t>
            </w:r>
          </w:p>
        </w:tc>
        <w:tc>
          <w:tcPr>
            <w:tcW w:w="511" w:type="pct"/>
            <w:vAlign w:val="center"/>
          </w:tcPr>
          <w:p w14:paraId="71BCF65E"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594" w:type="pct"/>
            <w:vAlign w:val="center"/>
          </w:tcPr>
          <w:p w14:paraId="79445939"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535" w:type="pct"/>
            <w:vAlign w:val="center"/>
          </w:tcPr>
          <w:p w14:paraId="4E1FE142"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663" w:type="pct"/>
            <w:vAlign w:val="center"/>
          </w:tcPr>
          <w:p w14:paraId="38117D10"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392" w:type="pct"/>
            <w:vAlign w:val="center"/>
          </w:tcPr>
          <w:p w14:paraId="11F7B1B9" w14:textId="77777777" w:rsidR="00767564" w:rsidRPr="00424070" w:rsidRDefault="00767564" w:rsidP="00CC710D">
            <w:pPr>
              <w:jc w:val="center"/>
              <w:rPr>
                <w:rFonts w:eastAsia="Calibri"/>
                <w:b/>
                <w:bCs/>
                <w:sz w:val="14"/>
                <w:szCs w:val="14"/>
                <w:lang w:eastAsia="en-US"/>
              </w:rPr>
            </w:pPr>
            <w:r w:rsidRPr="00424070">
              <w:rPr>
                <w:rFonts w:eastAsia="Calibri"/>
                <w:sz w:val="14"/>
                <w:szCs w:val="14"/>
                <w:lang w:eastAsia="en-US"/>
              </w:rPr>
              <w:t>x</w:t>
            </w:r>
          </w:p>
        </w:tc>
        <w:tc>
          <w:tcPr>
            <w:tcW w:w="663" w:type="pct"/>
            <w:vAlign w:val="center"/>
          </w:tcPr>
          <w:p w14:paraId="6669B0B0"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c>
          <w:tcPr>
            <w:tcW w:w="775" w:type="pct"/>
            <w:vAlign w:val="center"/>
          </w:tcPr>
          <w:p w14:paraId="7FAC4FC3" w14:textId="77777777" w:rsidR="00767564" w:rsidRPr="00424070" w:rsidRDefault="00767564" w:rsidP="00CC710D">
            <w:pPr>
              <w:jc w:val="center"/>
              <w:rPr>
                <w:rFonts w:eastAsia="Calibri"/>
                <w:sz w:val="14"/>
                <w:szCs w:val="14"/>
                <w:lang w:eastAsia="en-US"/>
              </w:rPr>
            </w:pPr>
            <w:r w:rsidRPr="00424070">
              <w:rPr>
                <w:rFonts w:eastAsia="Calibri"/>
                <w:sz w:val="14"/>
                <w:szCs w:val="14"/>
                <w:lang w:eastAsia="en-US"/>
              </w:rPr>
              <w:t>x</w:t>
            </w:r>
          </w:p>
        </w:tc>
      </w:tr>
    </w:tbl>
    <w:p w14:paraId="50819801" w14:textId="4D7C9B22" w:rsidR="00472C03" w:rsidRPr="00424070" w:rsidRDefault="00472C03" w:rsidP="00CC710D">
      <w:pPr>
        <w:ind w:hanging="851"/>
        <w:rPr>
          <w:rFonts w:eastAsia="Calibri"/>
          <w:sz w:val="16"/>
          <w:szCs w:val="16"/>
        </w:rPr>
      </w:pPr>
      <w:r w:rsidRPr="00424070">
        <w:rPr>
          <w:rFonts w:eastAsia="Calibri"/>
          <w:sz w:val="20"/>
          <w:szCs w:val="20"/>
          <w:lang w:eastAsia="en-US"/>
        </w:rPr>
        <w:t xml:space="preserve"> </w:t>
      </w:r>
      <w:r w:rsidRPr="00424070">
        <w:rPr>
          <w:rFonts w:eastAsia="Calibri"/>
          <w:sz w:val="16"/>
          <w:szCs w:val="16"/>
        </w:rPr>
        <w:t>Hemşirelik Tarihi ve Deontoloji Dersi Ders İçerikleri ve Öğrenim Kazanımları Matrisi</w:t>
      </w:r>
    </w:p>
    <w:p w14:paraId="28C28A62" w14:textId="77777777" w:rsidR="001E6EDB" w:rsidRPr="00424070" w:rsidRDefault="001E6EDB" w:rsidP="00CC710D">
      <w:pPr>
        <w:ind w:hanging="851"/>
        <w:rPr>
          <w:rFonts w:eastAsia="Calibri"/>
          <w:sz w:val="16"/>
          <w:szCs w:val="16"/>
        </w:rPr>
      </w:pPr>
    </w:p>
    <w:p w14:paraId="6EF476F7" w14:textId="12CDF9EE" w:rsidR="005A209B" w:rsidRPr="00424070" w:rsidRDefault="00EE0851" w:rsidP="00CC710D">
      <w:pPr>
        <w:pStyle w:val="Balk3"/>
        <w:rPr>
          <w:color w:val="auto"/>
        </w:rPr>
      </w:pPr>
      <w:bookmarkStart w:id="50" w:name="_Toc195048603"/>
      <w:r w:rsidRPr="00424070">
        <w:rPr>
          <w:color w:val="auto"/>
        </w:rPr>
        <w:t>2.5.4. Birinci Yıl Bahar Dönemi Seçmeli Dersler</w:t>
      </w:r>
      <w:bookmarkEnd w:id="50"/>
    </w:p>
    <w:p w14:paraId="5316A5EB" w14:textId="231D79A1" w:rsidR="00F47241" w:rsidRPr="00424070" w:rsidRDefault="00F47241" w:rsidP="00CC710D">
      <w:pPr>
        <w:pStyle w:val="Balk4"/>
        <w:rPr>
          <w:lang w:val="tr-TR"/>
        </w:rPr>
      </w:pPr>
      <w:bookmarkStart w:id="51" w:name="_Toc195048604"/>
      <w:r w:rsidRPr="00424070">
        <w:rPr>
          <w:lang w:val="tr-TR"/>
        </w:rPr>
        <w:t>SBH 110 Kendini Tanıma ve İletişim Yöntemleri</w:t>
      </w:r>
      <w:bookmarkEnd w:id="51"/>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5"/>
        <w:gridCol w:w="1613"/>
        <w:gridCol w:w="5387"/>
      </w:tblGrid>
      <w:tr w:rsidR="00637F2E" w:rsidRPr="00424070" w14:paraId="41CE4FED" w14:textId="77777777" w:rsidTr="00567D5C">
        <w:tc>
          <w:tcPr>
            <w:tcW w:w="5500" w:type="dxa"/>
            <w:gridSpan w:val="3"/>
          </w:tcPr>
          <w:p w14:paraId="26E81911" w14:textId="77777777" w:rsidR="00F47241" w:rsidRPr="00424070" w:rsidRDefault="00F47241" w:rsidP="00CC710D">
            <w:pPr>
              <w:rPr>
                <w:b/>
                <w:sz w:val="18"/>
                <w:szCs w:val="20"/>
              </w:rPr>
            </w:pPr>
            <w:r w:rsidRPr="00424070">
              <w:rPr>
                <w:b/>
                <w:sz w:val="18"/>
                <w:szCs w:val="20"/>
              </w:rPr>
              <w:t xml:space="preserve">Dersi Veren Birim(ler): </w:t>
            </w:r>
            <w:r w:rsidRPr="00424070">
              <w:rPr>
                <w:sz w:val="18"/>
                <w:szCs w:val="20"/>
              </w:rPr>
              <w:t>Sağlık Bilimleri Fakültesi Hemşirelik Bölümü</w:t>
            </w:r>
          </w:p>
        </w:tc>
        <w:tc>
          <w:tcPr>
            <w:tcW w:w="5387" w:type="dxa"/>
          </w:tcPr>
          <w:p w14:paraId="31165BD9" w14:textId="77777777" w:rsidR="00F47241" w:rsidRPr="00424070" w:rsidRDefault="00F47241" w:rsidP="00CC710D">
            <w:pPr>
              <w:rPr>
                <w:b/>
                <w:sz w:val="18"/>
                <w:szCs w:val="20"/>
              </w:rPr>
            </w:pPr>
            <w:r w:rsidRPr="00424070">
              <w:rPr>
                <w:b/>
                <w:sz w:val="18"/>
                <w:szCs w:val="20"/>
              </w:rPr>
              <w:t xml:space="preserve">Dersi Alan Birim(ler): </w:t>
            </w:r>
            <w:r w:rsidRPr="00424070">
              <w:rPr>
                <w:sz w:val="18"/>
                <w:szCs w:val="20"/>
              </w:rPr>
              <w:t>Hemşirelik Bölümü</w:t>
            </w:r>
          </w:p>
        </w:tc>
      </w:tr>
      <w:tr w:rsidR="00637F2E" w:rsidRPr="00424070" w14:paraId="3C4F5F76" w14:textId="77777777" w:rsidTr="00567D5C">
        <w:trPr>
          <w:trHeight w:val="106"/>
        </w:trPr>
        <w:tc>
          <w:tcPr>
            <w:tcW w:w="5500" w:type="dxa"/>
            <w:gridSpan w:val="3"/>
          </w:tcPr>
          <w:p w14:paraId="22DD0480" w14:textId="77777777" w:rsidR="00F47241" w:rsidRPr="00424070" w:rsidRDefault="00F47241" w:rsidP="00CC710D">
            <w:pPr>
              <w:rPr>
                <w:b/>
                <w:sz w:val="18"/>
                <w:szCs w:val="20"/>
              </w:rPr>
            </w:pPr>
            <w:r w:rsidRPr="00424070">
              <w:rPr>
                <w:b/>
                <w:sz w:val="18"/>
                <w:szCs w:val="20"/>
              </w:rPr>
              <w:t xml:space="preserve">Bölüm Adı: </w:t>
            </w:r>
            <w:r w:rsidRPr="00424070">
              <w:rPr>
                <w:sz w:val="18"/>
                <w:szCs w:val="20"/>
              </w:rPr>
              <w:t>Hemşirelik</w:t>
            </w:r>
          </w:p>
        </w:tc>
        <w:tc>
          <w:tcPr>
            <w:tcW w:w="5387" w:type="dxa"/>
          </w:tcPr>
          <w:p w14:paraId="14026E55" w14:textId="77777777" w:rsidR="00F47241" w:rsidRPr="00424070" w:rsidRDefault="00F47241" w:rsidP="00CC710D">
            <w:pPr>
              <w:rPr>
                <w:sz w:val="18"/>
                <w:szCs w:val="20"/>
              </w:rPr>
            </w:pPr>
            <w:r w:rsidRPr="00424070">
              <w:rPr>
                <w:b/>
                <w:sz w:val="18"/>
                <w:szCs w:val="20"/>
              </w:rPr>
              <w:t xml:space="preserve">Dersin Adı: </w:t>
            </w:r>
            <w:r w:rsidRPr="00424070">
              <w:rPr>
                <w:sz w:val="18"/>
                <w:szCs w:val="20"/>
              </w:rPr>
              <w:t>Kendini Tanıma ve İletişim Yöntemleri</w:t>
            </w:r>
          </w:p>
        </w:tc>
      </w:tr>
      <w:tr w:rsidR="00637F2E" w:rsidRPr="00424070" w14:paraId="7D4580B8" w14:textId="77777777" w:rsidTr="00567D5C">
        <w:trPr>
          <w:trHeight w:val="151"/>
        </w:trPr>
        <w:tc>
          <w:tcPr>
            <w:tcW w:w="5500" w:type="dxa"/>
            <w:gridSpan w:val="3"/>
          </w:tcPr>
          <w:p w14:paraId="4C0E0EA1" w14:textId="77777777" w:rsidR="00F47241" w:rsidRPr="00424070" w:rsidRDefault="00F47241" w:rsidP="00CC710D">
            <w:pPr>
              <w:rPr>
                <w:b/>
                <w:sz w:val="18"/>
                <w:szCs w:val="20"/>
              </w:rPr>
            </w:pPr>
            <w:r w:rsidRPr="00424070">
              <w:rPr>
                <w:b/>
                <w:sz w:val="18"/>
                <w:szCs w:val="20"/>
              </w:rPr>
              <w:t xml:space="preserve">Dersin Düzeyi: </w:t>
            </w:r>
            <w:r w:rsidRPr="00424070">
              <w:rPr>
                <w:sz w:val="18"/>
                <w:szCs w:val="20"/>
              </w:rPr>
              <w:t xml:space="preserve">Lisans </w:t>
            </w:r>
          </w:p>
        </w:tc>
        <w:tc>
          <w:tcPr>
            <w:tcW w:w="5387" w:type="dxa"/>
          </w:tcPr>
          <w:p w14:paraId="52540B62" w14:textId="77777777" w:rsidR="00F47241" w:rsidRPr="00424070" w:rsidRDefault="00F47241" w:rsidP="00CC710D">
            <w:pPr>
              <w:rPr>
                <w:sz w:val="18"/>
                <w:szCs w:val="20"/>
              </w:rPr>
            </w:pPr>
            <w:r w:rsidRPr="00424070">
              <w:rPr>
                <w:b/>
                <w:sz w:val="18"/>
                <w:szCs w:val="20"/>
              </w:rPr>
              <w:t>Dersin Kodu:</w:t>
            </w:r>
            <w:r w:rsidRPr="00424070">
              <w:rPr>
                <w:sz w:val="18"/>
                <w:szCs w:val="20"/>
              </w:rPr>
              <w:t xml:space="preserve"> SBH 110</w:t>
            </w:r>
          </w:p>
        </w:tc>
      </w:tr>
      <w:tr w:rsidR="00637F2E" w:rsidRPr="00424070" w14:paraId="0892C8DF" w14:textId="77777777" w:rsidTr="00567D5C">
        <w:trPr>
          <w:trHeight w:val="281"/>
        </w:trPr>
        <w:tc>
          <w:tcPr>
            <w:tcW w:w="5500" w:type="dxa"/>
            <w:gridSpan w:val="3"/>
          </w:tcPr>
          <w:p w14:paraId="6E68160A" w14:textId="3F34286C" w:rsidR="00F47241" w:rsidRPr="00424070" w:rsidRDefault="00F47241" w:rsidP="00CC710D">
            <w:pPr>
              <w:rPr>
                <w:b/>
                <w:sz w:val="18"/>
                <w:szCs w:val="20"/>
              </w:rPr>
            </w:pPr>
            <w:r w:rsidRPr="00424070">
              <w:rPr>
                <w:b/>
                <w:sz w:val="18"/>
                <w:szCs w:val="20"/>
              </w:rPr>
              <w:t xml:space="preserve">Formun Düzenlenme/Yenilenme Tarihi: </w:t>
            </w:r>
            <w:r w:rsidR="00567D5C" w:rsidRPr="00424070">
              <w:rPr>
                <w:rFonts w:eastAsia="Calibri"/>
                <w:sz w:val="18"/>
                <w:szCs w:val="20"/>
                <w:lang w:eastAsia="en-US"/>
              </w:rPr>
              <w:t>09.02.2026</w:t>
            </w:r>
          </w:p>
        </w:tc>
        <w:tc>
          <w:tcPr>
            <w:tcW w:w="5387" w:type="dxa"/>
          </w:tcPr>
          <w:p w14:paraId="2A227FEF" w14:textId="77777777" w:rsidR="00F47241" w:rsidRPr="00424070" w:rsidRDefault="00F47241" w:rsidP="00CC710D">
            <w:pPr>
              <w:rPr>
                <w:b/>
                <w:sz w:val="18"/>
                <w:szCs w:val="20"/>
              </w:rPr>
            </w:pPr>
            <w:r w:rsidRPr="00424070">
              <w:rPr>
                <w:b/>
                <w:sz w:val="18"/>
                <w:szCs w:val="20"/>
              </w:rPr>
              <w:t xml:space="preserve">Dersin Türü: </w:t>
            </w:r>
            <w:r w:rsidRPr="00424070">
              <w:rPr>
                <w:sz w:val="18"/>
                <w:szCs w:val="20"/>
              </w:rPr>
              <w:t>Seçmeli</w:t>
            </w:r>
          </w:p>
        </w:tc>
      </w:tr>
      <w:tr w:rsidR="00637F2E" w:rsidRPr="00424070" w14:paraId="59C202F2" w14:textId="77777777" w:rsidTr="00567D5C">
        <w:trPr>
          <w:trHeight w:val="159"/>
        </w:trPr>
        <w:tc>
          <w:tcPr>
            <w:tcW w:w="5500" w:type="dxa"/>
            <w:gridSpan w:val="3"/>
          </w:tcPr>
          <w:p w14:paraId="0230CCB6" w14:textId="77777777" w:rsidR="00F47241" w:rsidRPr="00424070" w:rsidRDefault="00F47241" w:rsidP="00CC710D">
            <w:pPr>
              <w:rPr>
                <w:sz w:val="18"/>
                <w:szCs w:val="20"/>
              </w:rPr>
            </w:pPr>
            <w:r w:rsidRPr="00424070">
              <w:rPr>
                <w:b/>
                <w:sz w:val="18"/>
                <w:szCs w:val="20"/>
              </w:rPr>
              <w:t xml:space="preserve">Dersin Öğretim Dili: </w:t>
            </w:r>
            <w:r w:rsidRPr="00424070">
              <w:rPr>
                <w:sz w:val="18"/>
                <w:szCs w:val="20"/>
              </w:rPr>
              <w:t>Türkçe</w:t>
            </w:r>
          </w:p>
        </w:tc>
        <w:tc>
          <w:tcPr>
            <w:tcW w:w="5387" w:type="dxa"/>
          </w:tcPr>
          <w:p w14:paraId="252A105A" w14:textId="77777777" w:rsidR="00F47241" w:rsidRPr="00424070" w:rsidRDefault="00F47241" w:rsidP="00CC710D">
            <w:pPr>
              <w:rPr>
                <w:b/>
                <w:sz w:val="18"/>
                <w:szCs w:val="20"/>
              </w:rPr>
            </w:pPr>
            <w:r w:rsidRPr="00424070">
              <w:rPr>
                <w:b/>
                <w:sz w:val="18"/>
                <w:szCs w:val="20"/>
              </w:rPr>
              <w:t xml:space="preserve">Dersin Öğretim Üyesi/Üyeleri: </w:t>
            </w:r>
            <w:r w:rsidRPr="00424070">
              <w:rPr>
                <w:sz w:val="18"/>
                <w:szCs w:val="20"/>
              </w:rPr>
              <w:t>Doç. Dr. Gülay TAŞDEMİR</w:t>
            </w:r>
          </w:p>
        </w:tc>
      </w:tr>
      <w:tr w:rsidR="00637F2E" w:rsidRPr="00424070" w14:paraId="13D63067" w14:textId="77777777" w:rsidTr="00567D5C">
        <w:tc>
          <w:tcPr>
            <w:tcW w:w="5500" w:type="dxa"/>
            <w:gridSpan w:val="3"/>
          </w:tcPr>
          <w:p w14:paraId="02F7DBE1" w14:textId="77777777" w:rsidR="00F47241" w:rsidRPr="00424070" w:rsidRDefault="00F47241" w:rsidP="00CC710D">
            <w:pPr>
              <w:rPr>
                <w:sz w:val="18"/>
                <w:szCs w:val="20"/>
              </w:rPr>
            </w:pPr>
            <w:r w:rsidRPr="00424070">
              <w:rPr>
                <w:b/>
                <w:sz w:val="18"/>
                <w:szCs w:val="20"/>
              </w:rPr>
              <w:t xml:space="preserve">Dersin Önkoşulu: </w:t>
            </w:r>
            <w:r w:rsidRPr="00424070">
              <w:rPr>
                <w:sz w:val="18"/>
                <w:szCs w:val="20"/>
              </w:rPr>
              <w:t>Dersin ön koşulu yok.</w:t>
            </w:r>
          </w:p>
        </w:tc>
        <w:tc>
          <w:tcPr>
            <w:tcW w:w="5387" w:type="dxa"/>
          </w:tcPr>
          <w:p w14:paraId="79BAF1AB" w14:textId="77777777" w:rsidR="00F47241" w:rsidRPr="00424070" w:rsidRDefault="00F47241" w:rsidP="00CC710D">
            <w:pPr>
              <w:rPr>
                <w:sz w:val="18"/>
                <w:szCs w:val="20"/>
              </w:rPr>
            </w:pPr>
            <w:r w:rsidRPr="00424070">
              <w:rPr>
                <w:b/>
                <w:sz w:val="18"/>
                <w:szCs w:val="20"/>
              </w:rPr>
              <w:t>Önkoşul Olduğu Ders:</w:t>
            </w:r>
            <w:r w:rsidRPr="00424070">
              <w:rPr>
                <w:sz w:val="18"/>
                <w:szCs w:val="20"/>
              </w:rPr>
              <w:t xml:space="preserve"> Dersin ön koşulu yok.</w:t>
            </w:r>
          </w:p>
        </w:tc>
      </w:tr>
      <w:tr w:rsidR="00637F2E" w:rsidRPr="00424070" w14:paraId="001E34DD" w14:textId="77777777" w:rsidTr="00567D5C">
        <w:tc>
          <w:tcPr>
            <w:tcW w:w="5500" w:type="dxa"/>
            <w:gridSpan w:val="3"/>
          </w:tcPr>
          <w:p w14:paraId="1B0B8C9A" w14:textId="77777777" w:rsidR="00F47241" w:rsidRPr="00424070" w:rsidRDefault="00F47241" w:rsidP="00CC710D">
            <w:pPr>
              <w:rPr>
                <w:b/>
                <w:sz w:val="18"/>
                <w:szCs w:val="20"/>
              </w:rPr>
            </w:pPr>
            <w:r w:rsidRPr="00424070">
              <w:rPr>
                <w:b/>
                <w:sz w:val="18"/>
                <w:szCs w:val="20"/>
              </w:rPr>
              <w:t xml:space="preserve">Haftalık Ders Saati: </w:t>
            </w:r>
            <w:r w:rsidRPr="00424070">
              <w:rPr>
                <w:sz w:val="18"/>
                <w:szCs w:val="20"/>
              </w:rPr>
              <w:t>2</w:t>
            </w:r>
          </w:p>
        </w:tc>
        <w:tc>
          <w:tcPr>
            <w:tcW w:w="5387" w:type="dxa"/>
          </w:tcPr>
          <w:p w14:paraId="251DB7BB" w14:textId="77777777" w:rsidR="00F47241" w:rsidRPr="00424070" w:rsidRDefault="00F47241" w:rsidP="00CC710D">
            <w:pPr>
              <w:rPr>
                <w:b/>
                <w:sz w:val="18"/>
                <w:szCs w:val="20"/>
              </w:rPr>
            </w:pPr>
            <w:r w:rsidRPr="00424070">
              <w:rPr>
                <w:b/>
                <w:sz w:val="18"/>
                <w:szCs w:val="20"/>
              </w:rPr>
              <w:t xml:space="preserve">Ders Koordinatörü: </w:t>
            </w:r>
            <w:r w:rsidRPr="00424070">
              <w:rPr>
                <w:sz w:val="18"/>
                <w:szCs w:val="20"/>
              </w:rPr>
              <w:t>Doç. Dr. Gülay TAŞDEMİR</w:t>
            </w:r>
          </w:p>
        </w:tc>
      </w:tr>
      <w:tr w:rsidR="00637F2E" w:rsidRPr="00424070" w14:paraId="57685266" w14:textId="77777777" w:rsidTr="00567D5C">
        <w:trPr>
          <w:trHeight w:val="195"/>
        </w:trPr>
        <w:tc>
          <w:tcPr>
            <w:tcW w:w="2362" w:type="dxa"/>
          </w:tcPr>
          <w:p w14:paraId="21DEB10B" w14:textId="77777777" w:rsidR="00F47241" w:rsidRPr="00424070" w:rsidRDefault="00F47241" w:rsidP="00CC710D">
            <w:pPr>
              <w:rPr>
                <w:b/>
                <w:sz w:val="18"/>
                <w:szCs w:val="20"/>
              </w:rPr>
            </w:pPr>
            <w:r w:rsidRPr="00424070">
              <w:rPr>
                <w:b/>
                <w:sz w:val="18"/>
                <w:szCs w:val="20"/>
              </w:rPr>
              <w:t>Teori</w:t>
            </w:r>
          </w:p>
        </w:tc>
        <w:tc>
          <w:tcPr>
            <w:tcW w:w="1525" w:type="dxa"/>
          </w:tcPr>
          <w:p w14:paraId="773AB3A8" w14:textId="77777777" w:rsidR="00F47241" w:rsidRPr="00424070" w:rsidRDefault="00F47241" w:rsidP="00CC710D">
            <w:pPr>
              <w:rPr>
                <w:b/>
                <w:sz w:val="18"/>
                <w:szCs w:val="20"/>
              </w:rPr>
            </w:pPr>
            <w:r w:rsidRPr="00424070">
              <w:rPr>
                <w:b/>
                <w:sz w:val="18"/>
                <w:szCs w:val="20"/>
              </w:rPr>
              <w:t>Uygulama</w:t>
            </w:r>
          </w:p>
        </w:tc>
        <w:tc>
          <w:tcPr>
            <w:tcW w:w="1613" w:type="dxa"/>
          </w:tcPr>
          <w:p w14:paraId="220B3942" w14:textId="77777777" w:rsidR="00F47241" w:rsidRPr="00424070" w:rsidRDefault="00F47241" w:rsidP="00CC710D">
            <w:pPr>
              <w:rPr>
                <w:b/>
                <w:sz w:val="18"/>
                <w:szCs w:val="20"/>
              </w:rPr>
            </w:pPr>
            <w:r w:rsidRPr="00424070">
              <w:rPr>
                <w:b/>
                <w:sz w:val="18"/>
                <w:szCs w:val="20"/>
              </w:rPr>
              <w:t>Laboratuvar</w:t>
            </w:r>
          </w:p>
        </w:tc>
        <w:tc>
          <w:tcPr>
            <w:tcW w:w="5387" w:type="dxa"/>
          </w:tcPr>
          <w:p w14:paraId="23A04AF5" w14:textId="77777777" w:rsidR="00F47241" w:rsidRPr="00424070" w:rsidRDefault="00F47241" w:rsidP="00CC710D">
            <w:pPr>
              <w:rPr>
                <w:b/>
                <w:sz w:val="18"/>
                <w:szCs w:val="20"/>
              </w:rPr>
            </w:pPr>
            <w:r w:rsidRPr="00424070">
              <w:rPr>
                <w:b/>
                <w:sz w:val="18"/>
                <w:szCs w:val="20"/>
              </w:rPr>
              <w:t>Dersin AKTS Kredisi:</w:t>
            </w:r>
          </w:p>
        </w:tc>
      </w:tr>
      <w:tr w:rsidR="00637F2E" w:rsidRPr="00424070" w14:paraId="6F409C5A" w14:textId="77777777" w:rsidTr="00567D5C">
        <w:tc>
          <w:tcPr>
            <w:tcW w:w="2362" w:type="dxa"/>
          </w:tcPr>
          <w:p w14:paraId="582DF223" w14:textId="77777777" w:rsidR="00F47241" w:rsidRPr="00424070" w:rsidRDefault="00F47241" w:rsidP="00CC710D">
            <w:pPr>
              <w:rPr>
                <w:sz w:val="18"/>
                <w:szCs w:val="20"/>
              </w:rPr>
            </w:pPr>
            <w:r w:rsidRPr="00424070">
              <w:rPr>
                <w:sz w:val="18"/>
                <w:szCs w:val="20"/>
              </w:rPr>
              <w:t>2</w:t>
            </w:r>
          </w:p>
        </w:tc>
        <w:tc>
          <w:tcPr>
            <w:tcW w:w="1525" w:type="dxa"/>
          </w:tcPr>
          <w:p w14:paraId="75AF15CF" w14:textId="77777777" w:rsidR="00F47241" w:rsidRPr="00424070" w:rsidRDefault="00F47241" w:rsidP="00CC710D">
            <w:pPr>
              <w:rPr>
                <w:sz w:val="18"/>
                <w:szCs w:val="20"/>
              </w:rPr>
            </w:pPr>
            <w:r w:rsidRPr="00424070">
              <w:rPr>
                <w:sz w:val="18"/>
                <w:szCs w:val="20"/>
              </w:rPr>
              <w:t>0</w:t>
            </w:r>
          </w:p>
        </w:tc>
        <w:tc>
          <w:tcPr>
            <w:tcW w:w="1613" w:type="dxa"/>
          </w:tcPr>
          <w:p w14:paraId="58E49205" w14:textId="77777777" w:rsidR="00F47241" w:rsidRPr="00424070" w:rsidRDefault="00F47241" w:rsidP="00CC710D">
            <w:pPr>
              <w:rPr>
                <w:sz w:val="18"/>
                <w:szCs w:val="20"/>
              </w:rPr>
            </w:pPr>
            <w:r w:rsidRPr="00424070">
              <w:rPr>
                <w:sz w:val="18"/>
                <w:szCs w:val="20"/>
              </w:rPr>
              <w:t>0</w:t>
            </w:r>
          </w:p>
        </w:tc>
        <w:tc>
          <w:tcPr>
            <w:tcW w:w="5387" w:type="dxa"/>
          </w:tcPr>
          <w:p w14:paraId="53C2B257" w14:textId="77777777" w:rsidR="00F47241" w:rsidRPr="00424070" w:rsidRDefault="00F47241" w:rsidP="00CC710D">
            <w:pPr>
              <w:rPr>
                <w:sz w:val="18"/>
                <w:szCs w:val="20"/>
              </w:rPr>
            </w:pPr>
            <w:r w:rsidRPr="00424070">
              <w:rPr>
                <w:sz w:val="18"/>
                <w:szCs w:val="20"/>
              </w:rPr>
              <w:t>4</w:t>
            </w:r>
          </w:p>
        </w:tc>
      </w:tr>
    </w:tbl>
    <w:p w14:paraId="1CBB265A" w14:textId="77777777" w:rsidR="00F47241" w:rsidRPr="00424070" w:rsidRDefault="00F47241" w:rsidP="00CC710D">
      <w:pPr>
        <w:rPr>
          <w:sz w:val="18"/>
          <w:szCs w:val="20"/>
        </w:rPr>
      </w:pPr>
    </w:p>
    <w:tbl>
      <w:tblPr>
        <w:tblpPr w:leftFromText="141" w:rightFromText="141" w:vertAnchor="text" w:horzAnchor="margin" w:tblpX="-900" w:tblpY="2"/>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7"/>
      </w:tblGrid>
      <w:tr w:rsidR="00637F2E" w:rsidRPr="00424070" w14:paraId="6E3C470C" w14:textId="77777777" w:rsidTr="00567D5C">
        <w:tc>
          <w:tcPr>
            <w:tcW w:w="10897" w:type="dxa"/>
          </w:tcPr>
          <w:p w14:paraId="52BB15B3" w14:textId="77777777" w:rsidR="00F47241" w:rsidRPr="00424070" w:rsidRDefault="00F47241" w:rsidP="00567D5C">
            <w:pPr>
              <w:rPr>
                <w:b/>
                <w:sz w:val="18"/>
                <w:szCs w:val="20"/>
              </w:rPr>
            </w:pPr>
            <w:r w:rsidRPr="00424070">
              <w:rPr>
                <w:b/>
                <w:sz w:val="18"/>
                <w:szCs w:val="20"/>
              </w:rPr>
              <w:t xml:space="preserve">Dersin Amacı: </w:t>
            </w:r>
            <w:r w:rsidRPr="00424070">
              <w:rPr>
                <w:sz w:val="18"/>
                <w:szCs w:val="20"/>
              </w:rPr>
              <w:t>Bu ders insan davranış özelliklerini, kişinin kendini tanımasını ve çevresiyle olan iletişimini etkileyen faktörleri, hasta-hemşire iletişimine yönelik bilgi ve becerileri klinik ortama yansımasını amaçlar.</w:t>
            </w:r>
          </w:p>
        </w:tc>
      </w:tr>
      <w:tr w:rsidR="00637F2E" w:rsidRPr="00424070" w14:paraId="69E81D97" w14:textId="77777777" w:rsidTr="00567D5C">
        <w:trPr>
          <w:trHeight w:val="2539"/>
        </w:trPr>
        <w:tc>
          <w:tcPr>
            <w:tcW w:w="10897" w:type="dxa"/>
          </w:tcPr>
          <w:p w14:paraId="197E7B17" w14:textId="77777777" w:rsidR="00F47241" w:rsidRPr="00424070" w:rsidRDefault="00F47241" w:rsidP="00567D5C">
            <w:pPr>
              <w:rPr>
                <w:b/>
                <w:sz w:val="18"/>
                <w:szCs w:val="20"/>
              </w:rPr>
            </w:pPr>
            <w:r w:rsidRPr="00424070">
              <w:rPr>
                <w:b/>
                <w:sz w:val="18"/>
                <w:szCs w:val="20"/>
              </w:rPr>
              <w:t xml:space="preserve">Dersin Öğrenme Kazanımları:  </w:t>
            </w:r>
          </w:p>
          <w:p w14:paraId="2444F235" w14:textId="77777777" w:rsidR="00F47241" w:rsidRPr="00424070" w:rsidRDefault="00F47241" w:rsidP="00567D5C">
            <w:pPr>
              <w:rPr>
                <w:sz w:val="18"/>
                <w:szCs w:val="20"/>
              </w:rPr>
            </w:pPr>
            <w:r w:rsidRPr="00424070">
              <w:rPr>
                <w:sz w:val="18"/>
                <w:szCs w:val="20"/>
              </w:rPr>
              <w:t xml:space="preserve">1 İletişimde önemli olan kavramları tanımlayabilme </w:t>
            </w:r>
          </w:p>
          <w:p w14:paraId="040C8E5C" w14:textId="77777777" w:rsidR="00F47241" w:rsidRPr="00424070" w:rsidRDefault="00F47241" w:rsidP="00567D5C">
            <w:pPr>
              <w:rPr>
                <w:sz w:val="18"/>
                <w:szCs w:val="20"/>
              </w:rPr>
            </w:pPr>
            <w:r w:rsidRPr="00424070">
              <w:rPr>
                <w:sz w:val="18"/>
                <w:szCs w:val="20"/>
              </w:rPr>
              <w:t>2. İletişimi kolaylaştıran ve engelleyen teknikleri tanımlayabilme</w:t>
            </w:r>
          </w:p>
          <w:p w14:paraId="70BE0E40" w14:textId="77777777" w:rsidR="00F47241" w:rsidRPr="00424070" w:rsidRDefault="00F47241" w:rsidP="00567D5C">
            <w:pPr>
              <w:rPr>
                <w:sz w:val="18"/>
                <w:szCs w:val="20"/>
              </w:rPr>
            </w:pPr>
            <w:r w:rsidRPr="00424070">
              <w:rPr>
                <w:sz w:val="18"/>
                <w:szCs w:val="20"/>
              </w:rPr>
              <w:t>3. İletişime etki eden etkenleri açıklayabilme</w:t>
            </w:r>
          </w:p>
          <w:p w14:paraId="46359B3F" w14:textId="77777777" w:rsidR="00F47241" w:rsidRPr="00424070" w:rsidRDefault="00F47241" w:rsidP="00567D5C">
            <w:pPr>
              <w:rPr>
                <w:sz w:val="18"/>
                <w:szCs w:val="20"/>
              </w:rPr>
            </w:pPr>
            <w:r w:rsidRPr="00424070">
              <w:rPr>
                <w:sz w:val="18"/>
                <w:szCs w:val="20"/>
              </w:rPr>
              <w:t>4. Hasta yararına yardım edici amaçlı iletişim sergileyebilme</w:t>
            </w:r>
          </w:p>
          <w:p w14:paraId="11918C3E" w14:textId="77777777" w:rsidR="00F47241" w:rsidRPr="00424070" w:rsidRDefault="00F47241" w:rsidP="00567D5C">
            <w:pPr>
              <w:rPr>
                <w:sz w:val="18"/>
                <w:szCs w:val="20"/>
              </w:rPr>
            </w:pPr>
            <w:r w:rsidRPr="00424070">
              <w:rPr>
                <w:sz w:val="18"/>
                <w:szCs w:val="20"/>
              </w:rPr>
              <w:t>5. Etkin iletişim becerilerini tanımlayabilme</w:t>
            </w:r>
          </w:p>
          <w:p w14:paraId="17BDDD86" w14:textId="77777777" w:rsidR="00F47241" w:rsidRPr="00424070" w:rsidRDefault="00F47241" w:rsidP="00567D5C">
            <w:pPr>
              <w:rPr>
                <w:sz w:val="18"/>
                <w:szCs w:val="20"/>
              </w:rPr>
            </w:pPr>
            <w:r w:rsidRPr="00424070">
              <w:rPr>
                <w:sz w:val="18"/>
                <w:szCs w:val="20"/>
              </w:rPr>
              <w:t>6. Etkin iletişim becerilerini klinik ortamda sergileyebilme</w:t>
            </w:r>
          </w:p>
        </w:tc>
      </w:tr>
    </w:tbl>
    <w:p w14:paraId="08C427BD" w14:textId="77777777" w:rsidR="00F47241" w:rsidRPr="00424070" w:rsidRDefault="00F47241" w:rsidP="00CC710D">
      <w:pPr>
        <w:rPr>
          <w:sz w:val="18"/>
          <w:szCs w:val="20"/>
        </w:rPr>
      </w:pPr>
    </w:p>
    <w:tbl>
      <w:tblPr>
        <w:tblW w:w="10916"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637F2E" w:rsidRPr="00424070" w14:paraId="5C90D30A" w14:textId="77777777" w:rsidTr="00061CF1">
        <w:trPr>
          <w:trHeight w:val="207"/>
        </w:trPr>
        <w:tc>
          <w:tcPr>
            <w:tcW w:w="10916" w:type="dxa"/>
          </w:tcPr>
          <w:p w14:paraId="68353721" w14:textId="6264556B" w:rsidR="00F47241" w:rsidRPr="00424070" w:rsidRDefault="00F47241" w:rsidP="00CC710D">
            <w:pPr>
              <w:rPr>
                <w:b/>
                <w:sz w:val="18"/>
                <w:szCs w:val="20"/>
              </w:rPr>
            </w:pPr>
            <w:r w:rsidRPr="00424070">
              <w:rPr>
                <w:b/>
                <w:sz w:val="18"/>
                <w:szCs w:val="20"/>
              </w:rPr>
              <w:t xml:space="preserve">Öğrenme ve Öğretme Yöntemleri: </w:t>
            </w:r>
            <w:r w:rsidRPr="00424070">
              <w:rPr>
                <w:sz w:val="18"/>
                <w:szCs w:val="20"/>
              </w:rPr>
              <w:t xml:space="preserve">Ders anlatımı, soru ve cevap, </w:t>
            </w:r>
            <w:r w:rsidR="00FF0036" w:rsidRPr="00424070">
              <w:rPr>
                <w:sz w:val="18"/>
                <w:szCs w:val="20"/>
              </w:rPr>
              <w:t>işbirlikli öğrenme</w:t>
            </w:r>
            <w:r w:rsidRPr="00424070">
              <w:rPr>
                <w:sz w:val="18"/>
                <w:szCs w:val="20"/>
              </w:rPr>
              <w:t>, rol oynama, beyin fırtınası</w:t>
            </w:r>
            <w:r w:rsidR="00FF0036" w:rsidRPr="00424070">
              <w:rPr>
                <w:sz w:val="18"/>
                <w:szCs w:val="20"/>
              </w:rPr>
              <w:t>, problem çözme odaklı öğretim yöntemi</w:t>
            </w:r>
            <w:r w:rsidRPr="00424070">
              <w:rPr>
                <w:sz w:val="18"/>
                <w:szCs w:val="20"/>
              </w:rPr>
              <w:t>.</w:t>
            </w:r>
            <w:r w:rsidRPr="00424070">
              <w:rPr>
                <w:b/>
                <w:sz w:val="18"/>
                <w:szCs w:val="20"/>
              </w:rPr>
              <w:t xml:space="preserve"> </w:t>
            </w:r>
          </w:p>
        </w:tc>
      </w:tr>
    </w:tbl>
    <w:p w14:paraId="3AFD0F9C" w14:textId="77777777" w:rsidR="00F47241" w:rsidRPr="00424070" w:rsidRDefault="00F47241" w:rsidP="00CC710D">
      <w:pPr>
        <w:rPr>
          <w:sz w:val="18"/>
          <w:szCs w:val="20"/>
        </w:rPr>
      </w:pPr>
    </w:p>
    <w:tbl>
      <w:tblPr>
        <w:tblW w:w="10774"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3"/>
        <w:gridCol w:w="3730"/>
        <w:gridCol w:w="2521"/>
      </w:tblGrid>
      <w:tr w:rsidR="00637F2E" w:rsidRPr="00424070" w14:paraId="2AA9CECB" w14:textId="77777777" w:rsidTr="00061CF1">
        <w:trPr>
          <w:trHeight w:val="56"/>
        </w:trPr>
        <w:tc>
          <w:tcPr>
            <w:tcW w:w="10774" w:type="dxa"/>
            <w:gridSpan w:val="3"/>
          </w:tcPr>
          <w:p w14:paraId="194C9982" w14:textId="77777777" w:rsidR="00F47241" w:rsidRPr="00424070" w:rsidRDefault="00F47241" w:rsidP="00CC710D">
            <w:pPr>
              <w:rPr>
                <w:b/>
                <w:sz w:val="18"/>
                <w:szCs w:val="20"/>
              </w:rPr>
            </w:pPr>
            <w:r w:rsidRPr="00424070">
              <w:rPr>
                <w:b/>
                <w:sz w:val="18"/>
                <w:szCs w:val="20"/>
              </w:rPr>
              <w:t xml:space="preserve">Değerlendirme Yöntemleri: </w:t>
            </w:r>
            <w:r w:rsidRPr="00424070">
              <w:rPr>
                <w:sz w:val="18"/>
                <w:szCs w:val="20"/>
              </w:rPr>
              <w:t>(Değerlendirme yöntemi, öğrenme çıktıları ve derste kullanılan öğretim teknikleri ile uyumlu olmalıdır)</w:t>
            </w:r>
          </w:p>
        </w:tc>
      </w:tr>
      <w:tr w:rsidR="00637F2E" w:rsidRPr="00424070" w14:paraId="48270343" w14:textId="77777777" w:rsidTr="00061CF1">
        <w:trPr>
          <w:trHeight w:val="56"/>
        </w:trPr>
        <w:tc>
          <w:tcPr>
            <w:tcW w:w="4523" w:type="dxa"/>
          </w:tcPr>
          <w:p w14:paraId="4F6F0EEC" w14:textId="77777777" w:rsidR="00F47241" w:rsidRPr="00424070" w:rsidRDefault="00F47241" w:rsidP="00CC710D">
            <w:pPr>
              <w:rPr>
                <w:b/>
                <w:sz w:val="18"/>
                <w:szCs w:val="20"/>
              </w:rPr>
            </w:pPr>
          </w:p>
        </w:tc>
        <w:tc>
          <w:tcPr>
            <w:tcW w:w="3730" w:type="dxa"/>
          </w:tcPr>
          <w:p w14:paraId="729C5104" w14:textId="77777777" w:rsidR="00F47241" w:rsidRPr="00424070" w:rsidRDefault="00F47241" w:rsidP="00CC710D">
            <w:pPr>
              <w:rPr>
                <w:b/>
                <w:sz w:val="18"/>
                <w:szCs w:val="20"/>
              </w:rPr>
            </w:pPr>
            <w:r w:rsidRPr="00424070">
              <w:rPr>
                <w:sz w:val="18"/>
                <w:szCs w:val="20"/>
              </w:rPr>
              <w:t>Varsa (X) olarak işaretleyiniz</w:t>
            </w:r>
          </w:p>
        </w:tc>
        <w:tc>
          <w:tcPr>
            <w:tcW w:w="2521" w:type="dxa"/>
          </w:tcPr>
          <w:p w14:paraId="71DD0C1F" w14:textId="77777777" w:rsidR="00F47241" w:rsidRPr="00424070" w:rsidRDefault="00F47241" w:rsidP="00CC710D">
            <w:pPr>
              <w:rPr>
                <w:b/>
                <w:sz w:val="18"/>
                <w:szCs w:val="20"/>
              </w:rPr>
            </w:pPr>
            <w:r w:rsidRPr="00424070">
              <w:rPr>
                <w:sz w:val="18"/>
                <w:szCs w:val="20"/>
              </w:rPr>
              <w:t>Yüzde (%)</w:t>
            </w:r>
          </w:p>
        </w:tc>
      </w:tr>
      <w:tr w:rsidR="00637F2E" w:rsidRPr="00424070" w14:paraId="6E83E2E8" w14:textId="77777777" w:rsidTr="00061CF1">
        <w:trPr>
          <w:trHeight w:val="218"/>
        </w:trPr>
        <w:tc>
          <w:tcPr>
            <w:tcW w:w="4523" w:type="dxa"/>
            <w:vAlign w:val="center"/>
          </w:tcPr>
          <w:p w14:paraId="1BB500E0" w14:textId="77777777" w:rsidR="00F47241" w:rsidRPr="00424070" w:rsidRDefault="00F47241" w:rsidP="00CC710D">
            <w:pPr>
              <w:rPr>
                <w:sz w:val="18"/>
                <w:szCs w:val="20"/>
              </w:rPr>
            </w:pPr>
            <w:r w:rsidRPr="00424070">
              <w:rPr>
                <w:b/>
                <w:sz w:val="18"/>
                <w:szCs w:val="20"/>
              </w:rPr>
              <w:t>Yarıyıl İçi / Sonu Çalışmaları</w:t>
            </w:r>
          </w:p>
        </w:tc>
        <w:tc>
          <w:tcPr>
            <w:tcW w:w="3730" w:type="dxa"/>
            <w:vAlign w:val="center"/>
          </w:tcPr>
          <w:p w14:paraId="09EF5B8F" w14:textId="77777777" w:rsidR="00F47241" w:rsidRPr="00424070" w:rsidRDefault="00F47241" w:rsidP="00CC710D">
            <w:pPr>
              <w:rPr>
                <w:sz w:val="18"/>
                <w:szCs w:val="20"/>
              </w:rPr>
            </w:pPr>
          </w:p>
        </w:tc>
        <w:tc>
          <w:tcPr>
            <w:tcW w:w="2521" w:type="dxa"/>
            <w:vAlign w:val="center"/>
          </w:tcPr>
          <w:p w14:paraId="3E9829AF" w14:textId="77777777" w:rsidR="00F47241" w:rsidRPr="00424070" w:rsidRDefault="00F47241" w:rsidP="00CC710D">
            <w:pPr>
              <w:rPr>
                <w:sz w:val="18"/>
                <w:szCs w:val="20"/>
              </w:rPr>
            </w:pPr>
          </w:p>
        </w:tc>
      </w:tr>
      <w:tr w:rsidR="00637F2E" w:rsidRPr="00424070" w14:paraId="2539BA3A" w14:textId="77777777" w:rsidTr="00061CF1">
        <w:trPr>
          <w:trHeight w:val="224"/>
        </w:trPr>
        <w:tc>
          <w:tcPr>
            <w:tcW w:w="4523" w:type="dxa"/>
            <w:vAlign w:val="center"/>
          </w:tcPr>
          <w:p w14:paraId="54A4D14C" w14:textId="77777777" w:rsidR="00F47241" w:rsidRPr="00424070" w:rsidRDefault="00F47241" w:rsidP="00CC710D">
            <w:pPr>
              <w:rPr>
                <w:sz w:val="18"/>
                <w:szCs w:val="20"/>
              </w:rPr>
            </w:pPr>
            <w:r w:rsidRPr="00424070">
              <w:rPr>
                <w:sz w:val="18"/>
                <w:szCs w:val="20"/>
              </w:rPr>
              <w:t>Ara sınav</w:t>
            </w:r>
          </w:p>
        </w:tc>
        <w:tc>
          <w:tcPr>
            <w:tcW w:w="3730" w:type="dxa"/>
            <w:vAlign w:val="center"/>
          </w:tcPr>
          <w:p w14:paraId="51FE238E" w14:textId="77777777" w:rsidR="00F47241" w:rsidRPr="00424070" w:rsidRDefault="00F47241" w:rsidP="00CC710D">
            <w:pPr>
              <w:rPr>
                <w:sz w:val="18"/>
                <w:szCs w:val="20"/>
              </w:rPr>
            </w:pPr>
            <w:r w:rsidRPr="00424070">
              <w:rPr>
                <w:sz w:val="18"/>
                <w:szCs w:val="20"/>
              </w:rPr>
              <w:t>X</w:t>
            </w:r>
          </w:p>
        </w:tc>
        <w:tc>
          <w:tcPr>
            <w:tcW w:w="2521" w:type="dxa"/>
            <w:vAlign w:val="center"/>
          </w:tcPr>
          <w:p w14:paraId="1DA6DB59" w14:textId="77777777" w:rsidR="00F47241" w:rsidRPr="00424070" w:rsidRDefault="00F47241" w:rsidP="00CC710D">
            <w:pPr>
              <w:rPr>
                <w:sz w:val="18"/>
                <w:szCs w:val="20"/>
              </w:rPr>
            </w:pPr>
            <w:r w:rsidRPr="00424070">
              <w:rPr>
                <w:sz w:val="18"/>
                <w:szCs w:val="20"/>
              </w:rPr>
              <w:t>50</w:t>
            </w:r>
          </w:p>
        </w:tc>
      </w:tr>
      <w:tr w:rsidR="00637F2E" w:rsidRPr="00424070" w14:paraId="266C8F45" w14:textId="77777777" w:rsidTr="00061CF1">
        <w:trPr>
          <w:trHeight w:val="109"/>
        </w:trPr>
        <w:tc>
          <w:tcPr>
            <w:tcW w:w="4523" w:type="dxa"/>
            <w:vAlign w:val="center"/>
          </w:tcPr>
          <w:p w14:paraId="32AA1531" w14:textId="77777777" w:rsidR="00F47241" w:rsidRPr="00424070" w:rsidRDefault="00F47241" w:rsidP="00CC710D">
            <w:pPr>
              <w:rPr>
                <w:sz w:val="18"/>
                <w:szCs w:val="20"/>
              </w:rPr>
            </w:pPr>
            <w:r w:rsidRPr="00424070">
              <w:rPr>
                <w:sz w:val="18"/>
                <w:szCs w:val="20"/>
              </w:rPr>
              <w:t>Final Sınavı</w:t>
            </w:r>
          </w:p>
        </w:tc>
        <w:tc>
          <w:tcPr>
            <w:tcW w:w="3730" w:type="dxa"/>
            <w:vAlign w:val="center"/>
          </w:tcPr>
          <w:p w14:paraId="41FBD5A3" w14:textId="77777777" w:rsidR="00F47241" w:rsidRPr="00424070" w:rsidRDefault="00F47241" w:rsidP="00CC710D">
            <w:pPr>
              <w:rPr>
                <w:sz w:val="18"/>
                <w:szCs w:val="20"/>
              </w:rPr>
            </w:pPr>
            <w:r w:rsidRPr="00424070">
              <w:rPr>
                <w:sz w:val="18"/>
                <w:szCs w:val="20"/>
              </w:rPr>
              <w:t>X</w:t>
            </w:r>
          </w:p>
        </w:tc>
        <w:tc>
          <w:tcPr>
            <w:tcW w:w="2521" w:type="dxa"/>
            <w:vAlign w:val="center"/>
          </w:tcPr>
          <w:p w14:paraId="753FAA13" w14:textId="77777777" w:rsidR="00F47241" w:rsidRPr="00424070" w:rsidRDefault="00F47241" w:rsidP="00CC710D">
            <w:pPr>
              <w:rPr>
                <w:sz w:val="18"/>
                <w:szCs w:val="20"/>
              </w:rPr>
            </w:pPr>
            <w:r w:rsidRPr="00424070">
              <w:rPr>
                <w:sz w:val="18"/>
                <w:szCs w:val="20"/>
              </w:rPr>
              <w:t>50</w:t>
            </w:r>
          </w:p>
        </w:tc>
      </w:tr>
      <w:tr w:rsidR="00637F2E" w:rsidRPr="00424070" w14:paraId="604FC938" w14:textId="77777777" w:rsidTr="00061CF1">
        <w:trPr>
          <w:trHeight w:val="147"/>
        </w:trPr>
        <w:tc>
          <w:tcPr>
            <w:tcW w:w="10774" w:type="dxa"/>
            <w:gridSpan w:val="3"/>
            <w:vAlign w:val="center"/>
          </w:tcPr>
          <w:p w14:paraId="2DC100FE" w14:textId="77777777" w:rsidR="00F47241" w:rsidRPr="00424070" w:rsidRDefault="00F47241" w:rsidP="00CC710D">
            <w:pPr>
              <w:rPr>
                <w:b/>
                <w:sz w:val="18"/>
                <w:szCs w:val="20"/>
              </w:rPr>
            </w:pPr>
            <w:r w:rsidRPr="00424070">
              <w:rPr>
                <w:b/>
                <w:sz w:val="18"/>
                <w:szCs w:val="20"/>
              </w:rPr>
              <w:t>Değerlendirme Yöntemlerine İlişkin Açıklamalar: Öğretim üyesi açıklama yapmak isterse bu başlığı kullanabilir.</w:t>
            </w:r>
          </w:p>
        </w:tc>
      </w:tr>
      <w:tr w:rsidR="00637F2E" w:rsidRPr="00424070" w14:paraId="164E30A5" w14:textId="77777777" w:rsidTr="00061CF1">
        <w:trPr>
          <w:trHeight w:val="253"/>
        </w:trPr>
        <w:tc>
          <w:tcPr>
            <w:tcW w:w="10774" w:type="dxa"/>
            <w:gridSpan w:val="3"/>
          </w:tcPr>
          <w:p w14:paraId="6FE744FA" w14:textId="77777777" w:rsidR="00F47241" w:rsidRPr="00424070" w:rsidRDefault="00F47241" w:rsidP="00CC710D">
            <w:pPr>
              <w:rPr>
                <w:sz w:val="18"/>
                <w:szCs w:val="20"/>
              </w:rPr>
            </w:pPr>
            <w:r w:rsidRPr="00424070">
              <w:rPr>
                <w:b/>
                <w:sz w:val="18"/>
                <w:szCs w:val="20"/>
              </w:rPr>
              <w:t xml:space="preserve">Değerlendirme Kriteri: </w:t>
            </w:r>
            <w:r w:rsidRPr="00424070">
              <w:rPr>
                <w:sz w:val="18"/>
                <w:szCs w:val="20"/>
              </w:rPr>
              <w:t>Sınavlarda; yorumlama, hatırlama, karar verme, bilgileri birleştirme becerileri değerlendirilecektir.</w:t>
            </w:r>
          </w:p>
        </w:tc>
      </w:tr>
      <w:tr w:rsidR="00637F2E" w:rsidRPr="00424070" w14:paraId="3A61B897" w14:textId="77777777" w:rsidTr="00061CF1">
        <w:tblPrEx>
          <w:tblBorders>
            <w:insideH w:val="single" w:sz="6" w:space="0" w:color="auto"/>
            <w:insideV w:val="single" w:sz="6" w:space="0" w:color="auto"/>
          </w:tblBorders>
        </w:tblPrEx>
        <w:tc>
          <w:tcPr>
            <w:tcW w:w="10774" w:type="dxa"/>
            <w:gridSpan w:val="3"/>
          </w:tcPr>
          <w:p w14:paraId="50ACED4D" w14:textId="77777777" w:rsidR="00F47241" w:rsidRPr="00424070" w:rsidRDefault="00F47241" w:rsidP="00CC710D">
            <w:pPr>
              <w:rPr>
                <w:sz w:val="18"/>
                <w:szCs w:val="20"/>
              </w:rPr>
            </w:pPr>
            <w:r w:rsidRPr="00424070">
              <w:rPr>
                <w:b/>
                <w:sz w:val="18"/>
                <w:szCs w:val="20"/>
              </w:rPr>
              <w:t xml:space="preserve">Ders İçin Önerilen Kaynaklar: </w:t>
            </w:r>
          </w:p>
          <w:p w14:paraId="15188821" w14:textId="77777777" w:rsidR="00F47241" w:rsidRPr="00424070" w:rsidRDefault="00F47241" w:rsidP="00CC710D">
            <w:pPr>
              <w:rPr>
                <w:sz w:val="18"/>
                <w:szCs w:val="20"/>
              </w:rPr>
            </w:pPr>
            <w:r w:rsidRPr="00424070">
              <w:rPr>
                <w:sz w:val="18"/>
                <w:szCs w:val="20"/>
              </w:rPr>
              <w:t>1. Üstün B, Demir S. (2019). Hemşirelikte iletişim. Akademi Basın ve Yayıncılık; İstanbul</w:t>
            </w:r>
          </w:p>
          <w:p w14:paraId="692B15B4" w14:textId="77777777" w:rsidR="00F47241" w:rsidRPr="00424070" w:rsidRDefault="00F47241" w:rsidP="00CC710D">
            <w:pPr>
              <w:rPr>
                <w:sz w:val="18"/>
                <w:szCs w:val="20"/>
              </w:rPr>
            </w:pPr>
            <w:r w:rsidRPr="00424070">
              <w:rPr>
                <w:sz w:val="18"/>
                <w:szCs w:val="20"/>
              </w:rPr>
              <w:t>2. Gürhan, N., Okanlı, A. (2019).  Yaşamın sırrı iletişim. Nobel Tıp.</w:t>
            </w:r>
          </w:p>
          <w:p w14:paraId="34EC91AD" w14:textId="77777777" w:rsidR="00F47241" w:rsidRPr="00424070" w:rsidRDefault="00F47241" w:rsidP="00CC710D">
            <w:pPr>
              <w:rPr>
                <w:sz w:val="18"/>
                <w:szCs w:val="20"/>
              </w:rPr>
            </w:pPr>
            <w:r w:rsidRPr="00424070">
              <w:rPr>
                <w:sz w:val="18"/>
                <w:szCs w:val="20"/>
              </w:rPr>
              <w:t>3. Yılmaz, M. (2020).  Sağlık Profestonelleri İçin İletişim. Akademisyen Kitabevi.</w:t>
            </w:r>
          </w:p>
          <w:p w14:paraId="729D7A47" w14:textId="77777777" w:rsidR="00F47241" w:rsidRPr="00424070" w:rsidRDefault="00F47241" w:rsidP="00CC710D">
            <w:pPr>
              <w:rPr>
                <w:sz w:val="18"/>
                <w:szCs w:val="20"/>
              </w:rPr>
            </w:pPr>
            <w:r w:rsidRPr="00424070">
              <w:rPr>
                <w:sz w:val="18"/>
                <w:szCs w:val="20"/>
              </w:rPr>
              <w:t>4. Dökmen, Ü. (2004). İletişim çatışmalari ve empati. </w:t>
            </w:r>
            <w:r w:rsidRPr="00424070">
              <w:rPr>
                <w:iCs/>
                <w:sz w:val="18"/>
                <w:szCs w:val="20"/>
              </w:rPr>
              <w:t>İstanbul: Sistem Yayıncılık ve Mat. Sanayi Ticaret AŞ</w:t>
            </w:r>
            <w:r w:rsidRPr="00424070">
              <w:rPr>
                <w:sz w:val="18"/>
                <w:szCs w:val="20"/>
              </w:rPr>
              <w:t>.</w:t>
            </w:r>
          </w:p>
          <w:p w14:paraId="1E68ED3B" w14:textId="77777777" w:rsidR="00F47241" w:rsidRPr="00424070" w:rsidRDefault="00F47241" w:rsidP="00CC710D">
            <w:pPr>
              <w:rPr>
                <w:sz w:val="18"/>
                <w:szCs w:val="20"/>
              </w:rPr>
            </w:pPr>
            <w:r w:rsidRPr="00424070">
              <w:rPr>
                <w:sz w:val="18"/>
                <w:szCs w:val="20"/>
              </w:rPr>
              <w:lastRenderedPageBreak/>
              <w:t>5. Öz, F. (2004). </w:t>
            </w:r>
            <w:r w:rsidRPr="00424070">
              <w:rPr>
                <w:iCs/>
                <w:sz w:val="18"/>
                <w:szCs w:val="20"/>
              </w:rPr>
              <w:t>Sağlık alanında temel kavramlar</w:t>
            </w:r>
            <w:r w:rsidRPr="00424070">
              <w:rPr>
                <w:sz w:val="18"/>
                <w:szCs w:val="20"/>
              </w:rPr>
              <w:t>.  </w:t>
            </w:r>
            <w:hyperlink r:id="rId20" w:tooltip="İmaj İç ve Dış Ticaret AŞ kitapları" w:history="1">
              <w:r w:rsidRPr="00424070">
                <w:rPr>
                  <w:sz w:val="18"/>
                  <w:szCs w:val="20"/>
                </w:rPr>
                <w:t>https://www.nadirkitap.com/kitapara.php?ara=kitap&amp;tip=kitap&amp;yayin_Evi=%DDmaj+%DD%E7+ve+D%FD%FE+Ticaret+A%DE&amp;siralama=fiyatartan</w:t>
              </w:r>
            </w:hyperlink>
            <w:r w:rsidRPr="00424070">
              <w:rPr>
                <w:sz w:val="18"/>
                <w:szCs w:val="20"/>
              </w:rPr>
              <w:t>, Ankara.</w:t>
            </w:r>
          </w:p>
        </w:tc>
      </w:tr>
      <w:tr w:rsidR="00637F2E" w:rsidRPr="00424070" w14:paraId="7E426DA3" w14:textId="77777777" w:rsidTr="00061CF1">
        <w:tblPrEx>
          <w:tblBorders>
            <w:insideH w:val="single" w:sz="6" w:space="0" w:color="auto"/>
            <w:insideV w:val="single" w:sz="6" w:space="0" w:color="auto"/>
          </w:tblBorders>
        </w:tblPrEx>
        <w:tc>
          <w:tcPr>
            <w:tcW w:w="10774" w:type="dxa"/>
            <w:gridSpan w:val="3"/>
          </w:tcPr>
          <w:p w14:paraId="51F34F9F" w14:textId="77777777" w:rsidR="00F47241" w:rsidRPr="00424070" w:rsidRDefault="00F47241" w:rsidP="00CC710D">
            <w:pPr>
              <w:rPr>
                <w:sz w:val="18"/>
                <w:szCs w:val="20"/>
              </w:rPr>
            </w:pPr>
            <w:r w:rsidRPr="00424070">
              <w:rPr>
                <w:b/>
                <w:sz w:val="18"/>
                <w:szCs w:val="20"/>
              </w:rPr>
              <w:lastRenderedPageBreak/>
              <w:t>Derse İlişkin Politika ve Kurallar: (öğretim üyesi açıklama yapmak isterse bu başlığı kullanabilir) Derse</w:t>
            </w:r>
            <w:r w:rsidRPr="00424070">
              <w:rPr>
                <w:sz w:val="18"/>
                <w:szCs w:val="20"/>
              </w:rPr>
              <w:t xml:space="preserve"> %70 devam zorunluluğu vardır.</w:t>
            </w:r>
          </w:p>
        </w:tc>
      </w:tr>
    </w:tbl>
    <w:p w14:paraId="5574EF1D" w14:textId="77777777" w:rsidR="00F47241" w:rsidRPr="00424070" w:rsidRDefault="00F47241" w:rsidP="00CC710D">
      <w:pPr>
        <w:rPr>
          <w:sz w:val="18"/>
          <w:szCs w:val="20"/>
        </w:rPr>
      </w:pPr>
    </w:p>
    <w:tbl>
      <w:tblPr>
        <w:tblStyle w:val="TabloKlavuzu1"/>
        <w:tblW w:w="10774" w:type="dxa"/>
        <w:tblInd w:w="-856" w:type="dxa"/>
        <w:tblLook w:val="04A0" w:firstRow="1" w:lastRow="0" w:firstColumn="1" w:lastColumn="0" w:noHBand="0" w:noVBand="1"/>
      </w:tblPr>
      <w:tblGrid>
        <w:gridCol w:w="10774"/>
      </w:tblGrid>
      <w:tr w:rsidR="00637F2E" w:rsidRPr="00424070" w14:paraId="3DBDF1E4" w14:textId="77777777" w:rsidTr="00061CF1">
        <w:tc>
          <w:tcPr>
            <w:tcW w:w="10774" w:type="dxa"/>
          </w:tcPr>
          <w:p w14:paraId="020610C4" w14:textId="77777777" w:rsidR="00F47241" w:rsidRPr="00424070" w:rsidRDefault="00F47241" w:rsidP="00CC710D">
            <w:pPr>
              <w:rPr>
                <w:sz w:val="18"/>
                <w:szCs w:val="20"/>
              </w:rPr>
            </w:pPr>
            <w:r w:rsidRPr="00424070">
              <w:rPr>
                <w:b/>
                <w:sz w:val="18"/>
                <w:szCs w:val="20"/>
              </w:rPr>
              <w:t>Dersin İçeriği</w:t>
            </w:r>
            <w:r w:rsidRPr="00424070">
              <w:rPr>
                <w:sz w:val="18"/>
                <w:szCs w:val="20"/>
              </w:rPr>
              <w:t xml:space="preserve"> Sınav tarihleri ders planında belirtilecektir. Sınav tarihleri kesinleştiğinde, tarihlerde değişiklik yapılabilir.</w:t>
            </w:r>
          </w:p>
        </w:tc>
      </w:tr>
    </w:tbl>
    <w:p w14:paraId="3AF584A2" w14:textId="77777777" w:rsidR="00F47241" w:rsidRPr="00424070" w:rsidRDefault="00F47241" w:rsidP="00CC710D">
      <w:pPr>
        <w:rPr>
          <w:sz w:val="18"/>
          <w:szCs w:val="20"/>
        </w:rPr>
      </w:pPr>
    </w:p>
    <w:tbl>
      <w:tblPr>
        <w:tblStyle w:val="TableNormal1"/>
        <w:tblW w:w="1078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2825"/>
        <w:gridCol w:w="1428"/>
        <w:gridCol w:w="567"/>
        <w:gridCol w:w="3686"/>
        <w:gridCol w:w="1559"/>
      </w:tblGrid>
      <w:tr w:rsidR="00637F2E" w:rsidRPr="00424070" w14:paraId="0C1BDBCE" w14:textId="77777777" w:rsidTr="00061CF1">
        <w:trPr>
          <w:trHeight w:val="579"/>
        </w:trPr>
        <w:tc>
          <w:tcPr>
            <w:tcW w:w="719" w:type="dxa"/>
          </w:tcPr>
          <w:p w14:paraId="77EE0C4C" w14:textId="77777777" w:rsidR="00F47241" w:rsidRPr="00424070" w:rsidRDefault="00F47241" w:rsidP="00CC710D">
            <w:pPr>
              <w:rPr>
                <w:b/>
                <w:sz w:val="16"/>
                <w:szCs w:val="16"/>
                <w:lang w:eastAsia="en-US"/>
              </w:rPr>
            </w:pPr>
            <w:bookmarkStart w:id="52" w:name="_Hlk196484134"/>
            <w:r w:rsidRPr="00424070">
              <w:rPr>
                <w:b/>
                <w:sz w:val="16"/>
                <w:szCs w:val="16"/>
                <w:lang w:eastAsia="en-US"/>
              </w:rPr>
              <w:t>Tarih</w:t>
            </w:r>
          </w:p>
        </w:tc>
        <w:tc>
          <w:tcPr>
            <w:tcW w:w="2825" w:type="dxa"/>
          </w:tcPr>
          <w:p w14:paraId="025AAA76" w14:textId="77777777" w:rsidR="00F47241" w:rsidRPr="00424070" w:rsidRDefault="00F47241" w:rsidP="00CC710D">
            <w:pPr>
              <w:rPr>
                <w:b/>
                <w:sz w:val="16"/>
                <w:szCs w:val="16"/>
                <w:lang w:eastAsia="en-US"/>
              </w:rPr>
            </w:pPr>
            <w:r w:rsidRPr="00424070">
              <w:rPr>
                <w:b/>
                <w:sz w:val="16"/>
                <w:szCs w:val="16"/>
                <w:lang w:eastAsia="en-US"/>
              </w:rPr>
              <w:t>Konu</w:t>
            </w:r>
          </w:p>
        </w:tc>
        <w:tc>
          <w:tcPr>
            <w:tcW w:w="1428" w:type="dxa"/>
          </w:tcPr>
          <w:p w14:paraId="6B4A253D" w14:textId="77777777" w:rsidR="00F47241" w:rsidRPr="00424070" w:rsidRDefault="00F47241" w:rsidP="00CC710D">
            <w:pPr>
              <w:rPr>
                <w:b/>
                <w:sz w:val="16"/>
                <w:szCs w:val="16"/>
                <w:lang w:eastAsia="en-US"/>
              </w:rPr>
            </w:pPr>
            <w:r w:rsidRPr="00424070">
              <w:rPr>
                <w:b/>
                <w:sz w:val="16"/>
                <w:szCs w:val="16"/>
                <w:lang w:eastAsia="en-US"/>
              </w:rPr>
              <w:t>Öğretim Elemani</w:t>
            </w:r>
          </w:p>
        </w:tc>
        <w:tc>
          <w:tcPr>
            <w:tcW w:w="567" w:type="dxa"/>
          </w:tcPr>
          <w:p w14:paraId="16839418" w14:textId="77777777" w:rsidR="00F47241" w:rsidRPr="00424070" w:rsidRDefault="00F47241" w:rsidP="00CC710D">
            <w:pPr>
              <w:rPr>
                <w:b/>
                <w:sz w:val="16"/>
                <w:szCs w:val="16"/>
                <w:lang w:eastAsia="en-US"/>
              </w:rPr>
            </w:pPr>
            <w:r w:rsidRPr="00424070">
              <w:rPr>
                <w:b/>
                <w:sz w:val="16"/>
                <w:szCs w:val="16"/>
                <w:lang w:eastAsia="en-US"/>
              </w:rPr>
              <w:t>Süre</w:t>
            </w:r>
          </w:p>
        </w:tc>
        <w:tc>
          <w:tcPr>
            <w:tcW w:w="3686" w:type="dxa"/>
          </w:tcPr>
          <w:p w14:paraId="50D51BBC" w14:textId="77777777" w:rsidR="00F47241" w:rsidRPr="00424070" w:rsidRDefault="00F47241" w:rsidP="00CC710D">
            <w:pPr>
              <w:rPr>
                <w:rFonts w:eastAsia="Calibri"/>
                <w:b/>
                <w:sz w:val="16"/>
                <w:szCs w:val="16"/>
                <w:lang w:eastAsia="en-US"/>
              </w:rPr>
            </w:pPr>
            <w:r w:rsidRPr="00424070">
              <w:rPr>
                <w:rFonts w:eastAsia="Calibri"/>
                <w:b/>
                <w:sz w:val="16"/>
                <w:szCs w:val="16"/>
                <w:lang w:eastAsia="en-US"/>
              </w:rPr>
              <w:t>Ders</w:t>
            </w:r>
            <w:r w:rsidRPr="00424070">
              <w:rPr>
                <w:rFonts w:eastAsia="Calibri"/>
                <w:b/>
                <w:spacing w:val="-4"/>
                <w:sz w:val="16"/>
                <w:szCs w:val="16"/>
                <w:lang w:eastAsia="en-US"/>
              </w:rPr>
              <w:t xml:space="preserve"> </w:t>
            </w:r>
            <w:r w:rsidRPr="00424070">
              <w:rPr>
                <w:rFonts w:eastAsia="Calibri"/>
                <w:b/>
                <w:sz w:val="16"/>
                <w:szCs w:val="16"/>
                <w:lang w:eastAsia="en-US"/>
              </w:rPr>
              <w:t>Malzemeleri</w:t>
            </w:r>
          </w:p>
          <w:p w14:paraId="1A95CBEC" w14:textId="77777777" w:rsidR="00F47241" w:rsidRPr="00424070" w:rsidRDefault="00F47241" w:rsidP="00CC710D">
            <w:pPr>
              <w:rPr>
                <w:rFonts w:eastAsia="Calibri"/>
                <w:b/>
                <w:sz w:val="16"/>
                <w:szCs w:val="16"/>
                <w:lang w:eastAsia="en-US"/>
              </w:rPr>
            </w:pPr>
            <w:r w:rsidRPr="00424070">
              <w:rPr>
                <w:rFonts w:eastAsia="Calibri"/>
                <w:b/>
                <w:sz w:val="16"/>
                <w:szCs w:val="16"/>
                <w:lang w:eastAsia="en-US"/>
              </w:rPr>
              <w:t>Ve</w:t>
            </w:r>
            <w:r w:rsidRPr="00424070">
              <w:rPr>
                <w:rFonts w:eastAsia="Calibri"/>
                <w:b/>
                <w:spacing w:val="-6"/>
                <w:sz w:val="16"/>
                <w:szCs w:val="16"/>
                <w:lang w:eastAsia="en-US"/>
              </w:rPr>
              <w:t xml:space="preserve"> </w:t>
            </w:r>
            <w:r w:rsidRPr="00424070">
              <w:rPr>
                <w:rFonts w:eastAsia="Calibri"/>
                <w:b/>
                <w:sz w:val="16"/>
                <w:szCs w:val="16"/>
                <w:lang w:eastAsia="en-US"/>
              </w:rPr>
              <w:t>Kaynaklari</w:t>
            </w:r>
          </w:p>
        </w:tc>
        <w:tc>
          <w:tcPr>
            <w:tcW w:w="1559" w:type="dxa"/>
          </w:tcPr>
          <w:p w14:paraId="7FBCE14A" w14:textId="77777777" w:rsidR="00F47241" w:rsidRPr="009D3D20" w:rsidRDefault="00F47241" w:rsidP="00CC710D">
            <w:pPr>
              <w:rPr>
                <w:rFonts w:eastAsia="Calibri"/>
                <w:b/>
                <w:sz w:val="16"/>
                <w:szCs w:val="16"/>
                <w:lang w:eastAsia="en-US"/>
              </w:rPr>
            </w:pPr>
            <w:r w:rsidRPr="009D3D20">
              <w:rPr>
                <w:rFonts w:eastAsia="Calibri"/>
                <w:b/>
                <w:sz w:val="16"/>
                <w:szCs w:val="16"/>
                <w:shd w:val="clear" w:color="auto" w:fill="F9F9F9"/>
                <w:lang w:eastAsia="en-US"/>
              </w:rPr>
              <w:t>Dersin Öğrenme ve Öğretme</w:t>
            </w:r>
            <w:r w:rsidRPr="009D3D20">
              <w:rPr>
                <w:rFonts w:eastAsia="Calibri"/>
                <w:b/>
                <w:spacing w:val="-53"/>
                <w:sz w:val="16"/>
                <w:szCs w:val="16"/>
                <w:lang w:eastAsia="en-US"/>
              </w:rPr>
              <w:t xml:space="preserve"> </w:t>
            </w:r>
            <w:r w:rsidRPr="009D3D20">
              <w:rPr>
                <w:rFonts w:eastAsia="Calibri"/>
                <w:b/>
                <w:sz w:val="16"/>
                <w:szCs w:val="16"/>
                <w:shd w:val="clear" w:color="auto" w:fill="F9F9F9"/>
                <w:lang w:eastAsia="en-US"/>
              </w:rPr>
              <w:t>Yöntemleri</w:t>
            </w:r>
          </w:p>
        </w:tc>
      </w:tr>
      <w:tr w:rsidR="00637F2E" w:rsidRPr="00424070" w14:paraId="5A874441" w14:textId="77777777" w:rsidTr="00061CF1">
        <w:trPr>
          <w:trHeight w:val="550"/>
        </w:trPr>
        <w:tc>
          <w:tcPr>
            <w:tcW w:w="719" w:type="dxa"/>
          </w:tcPr>
          <w:p w14:paraId="23CC347F" w14:textId="77777777" w:rsidR="00F47241" w:rsidRPr="00424070" w:rsidRDefault="00F47241" w:rsidP="00CC710D">
            <w:pPr>
              <w:rPr>
                <w:sz w:val="16"/>
                <w:szCs w:val="16"/>
                <w:lang w:eastAsia="en-US"/>
              </w:rPr>
            </w:pPr>
            <w:r w:rsidRPr="00424070">
              <w:rPr>
                <w:sz w:val="16"/>
                <w:szCs w:val="16"/>
                <w:lang w:eastAsia="en-US"/>
              </w:rPr>
              <w:t>1.</w:t>
            </w:r>
            <w:r w:rsidRPr="00424070">
              <w:rPr>
                <w:spacing w:val="-3"/>
                <w:sz w:val="16"/>
                <w:szCs w:val="16"/>
                <w:lang w:eastAsia="en-US"/>
              </w:rPr>
              <w:t xml:space="preserve"> </w:t>
            </w:r>
            <w:r w:rsidRPr="00424070">
              <w:rPr>
                <w:sz w:val="16"/>
                <w:szCs w:val="16"/>
                <w:lang w:eastAsia="en-US"/>
              </w:rPr>
              <w:t>Hafta</w:t>
            </w:r>
          </w:p>
        </w:tc>
        <w:tc>
          <w:tcPr>
            <w:tcW w:w="2825" w:type="dxa"/>
          </w:tcPr>
          <w:p w14:paraId="6C06AAA0" w14:textId="77777777" w:rsidR="00F47241" w:rsidRPr="00424070" w:rsidRDefault="00F47241" w:rsidP="00CC710D">
            <w:pPr>
              <w:rPr>
                <w:sz w:val="16"/>
                <w:szCs w:val="16"/>
                <w:lang w:eastAsia="en-US"/>
              </w:rPr>
            </w:pPr>
            <w:r w:rsidRPr="00424070">
              <w:rPr>
                <w:sz w:val="16"/>
                <w:szCs w:val="16"/>
                <w:lang w:eastAsia="en-US"/>
              </w:rPr>
              <w:t>-Dersin tanıtımı ve tanışma</w:t>
            </w:r>
          </w:p>
          <w:p w14:paraId="56CCA8B2" w14:textId="77777777" w:rsidR="00F47241" w:rsidRPr="00424070" w:rsidRDefault="00F47241" w:rsidP="00CC710D">
            <w:pPr>
              <w:rPr>
                <w:sz w:val="16"/>
                <w:szCs w:val="16"/>
                <w:lang w:eastAsia="en-US"/>
              </w:rPr>
            </w:pPr>
            <w:r w:rsidRPr="00424070">
              <w:rPr>
                <w:sz w:val="16"/>
                <w:szCs w:val="16"/>
                <w:lang w:eastAsia="en-US"/>
              </w:rPr>
              <w:t>-İletişim kavramı</w:t>
            </w:r>
          </w:p>
          <w:p w14:paraId="04709626" w14:textId="77777777" w:rsidR="00F47241" w:rsidRPr="00424070" w:rsidRDefault="00F47241" w:rsidP="00CC710D">
            <w:pPr>
              <w:rPr>
                <w:sz w:val="16"/>
                <w:szCs w:val="16"/>
                <w:lang w:eastAsia="en-US"/>
              </w:rPr>
            </w:pPr>
            <w:r w:rsidRPr="00424070">
              <w:rPr>
                <w:sz w:val="16"/>
                <w:szCs w:val="16"/>
                <w:lang w:eastAsia="en-US"/>
              </w:rPr>
              <w:t>İletişim sürecinin öğeleri</w:t>
            </w:r>
          </w:p>
          <w:p w14:paraId="6E3CEF57" w14:textId="77777777" w:rsidR="00F47241" w:rsidRPr="00424070" w:rsidRDefault="00F47241" w:rsidP="00CC710D">
            <w:pPr>
              <w:rPr>
                <w:sz w:val="16"/>
                <w:szCs w:val="16"/>
                <w:lang w:eastAsia="en-US"/>
              </w:rPr>
            </w:pPr>
            <w:r w:rsidRPr="00424070">
              <w:rPr>
                <w:sz w:val="16"/>
                <w:szCs w:val="16"/>
                <w:lang w:eastAsia="en-US"/>
              </w:rPr>
              <w:t>-İletişimin önemi</w:t>
            </w:r>
          </w:p>
          <w:p w14:paraId="32B6DE02" w14:textId="77777777" w:rsidR="00F47241" w:rsidRPr="00424070" w:rsidRDefault="00F47241" w:rsidP="00CC710D">
            <w:pPr>
              <w:rPr>
                <w:sz w:val="16"/>
                <w:szCs w:val="16"/>
                <w:lang w:eastAsia="en-US"/>
              </w:rPr>
            </w:pPr>
            <w:r w:rsidRPr="00424070">
              <w:rPr>
                <w:sz w:val="16"/>
                <w:szCs w:val="16"/>
                <w:lang w:eastAsia="en-US"/>
              </w:rPr>
              <w:t>-İletişimi etkileyen faktörler -Ekip içi ve hasta yakınları ile iletişim</w:t>
            </w:r>
            <w:r w:rsidRPr="00424070">
              <w:rPr>
                <w:sz w:val="16"/>
                <w:szCs w:val="16"/>
                <w:lang w:eastAsia="en-US"/>
              </w:rPr>
              <w:tab/>
            </w:r>
          </w:p>
        </w:tc>
        <w:tc>
          <w:tcPr>
            <w:tcW w:w="1428" w:type="dxa"/>
          </w:tcPr>
          <w:p w14:paraId="2C6FC0E1"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56473C85"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05E9B0C8"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712FA2CC"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4B856A83"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58540DE9"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2BA69A2F"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1"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3175BE30"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0D0E0B5C"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37DFDB42" w14:textId="6CCC7DAE"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21EB4A1F"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5D83B3D3" w14:textId="77777777" w:rsidTr="00061CF1">
        <w:trPr>
          <w:trHeight w:val="549"/>
        </w:trPr>
        <w:tc>
          <w:tcPr>
            <w:tcW w:w="719" w:type="dxa"/>
          </w:tcPr>
          <w:p w14:paraId="125245E9" w14:textId="77777777" w:rsidR="00F47241" w:rsidRPr="00424070" w:rsidRDefault="00F47241" w:rsidP="00CC710D">
            <w:pPr>
              <w:rPr>
                <w:sz w:val="16"/>
                <w:szCs w:val="16"/>
                <w:lang w:eastAsia="en-US"/>
              </w:rPr>
            </w:pPr>
            <w:r w:rsidRPr="00424070">
              <w:rPr>
                <w:sz w:val="16"/>
                <w:szCs w:val="16"/>
                <w:lang w:eastAsia="en-US"/>
              </w:rPr>
              <w:t>2.</w:t>
            </w:r>
            <w:r w:rsidRPr="00424070">
              <w:rPr>
                <w:spacing w:val="-3"/>
                <w:sz w:val="16"/>
                <w:szCs w:val="16"/>
                <w:lang w:eastAsia="en-US"/>
              </w:rPr>
              <w:t xml:space="preserve"> </w:t>
            </w:r>
            <w:r w:rsidRPr="00424070">
              <w:rPr>
                <w:sz w:val="16"/>
                <w:szCs w:val="16"/>
                <w:lang w:eastAsia="en-US"/>
              </w:rPr>
              <w:t>Hafta</w:t>
            </w:r>
          </w:p>
        </w:tc>
        <w:tc>
          <w:tcPr>
            <w:tcW w:w="2825" w:type="dxa"/>
          </w:tcPr>
          <w:p w14:paraId="7950BC61" w14:textId="77777777" w:rsidR="00F47241" w:rsidRPr="00424070" w:rsidRDefault="00F47241" w:rsidP="00CC710D">
            <w:pPr>
              <w:rPr>
                <w:sz w:val="16"/>
                <w:szCs w:val="16"/>
                <w:lang w:val="da-DK" w:eastAsia="en-US"/>
              </w:rPr>
            </w:pPr>
            <w:r w:rsidRPr="00424070">
              <w:rPr>
                <w:sz w:val="16"/>
                <w:szCs w:val="16"/>
                <w:lang w:val="da-DK" w:eastAsia="en-US"/>
              </w:rPr>
              <w:t>-Terapötik iletişim teknikleri, -İletişim engelleri</w:t>
            </w:r>
          </w:p>
          <w:p w14:paraId="2957D30B" w14:textId="77777777" w:rsidR="00F47241" w:rsidRPr="00424070" w:rsidRDefault="00F47241" w:rsidP="00CC710D">
            <w:pPr>
              <w:rPr>
                <w:sz w:val="16"/>
                <w:szCs w:val="16"/>
                <w:lang w:val="da-DK" w:eastAsia="en-US"/>
              </w:rPr>
            </w:pPr>
            <w:r w:rsidRPr="00424070">
              <w:rPr>
                <w:sz w:val="16"/>
                <w:szCs w:val="16"/>
                <w:lang w:val="da-DK" w:eastAsia="en-US"/>
              </w:rPr>
              <w:t>-Beden Dili</w:t>
            </w:r>
          </w:p>
        </w:tc>
        <w:tc>
          <w:tcPr>
            <w:tcW w:w="1428" w:type="dxa"/>
          </w:tcPr>
          <w:p w14:paraId="294825F0"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4FE432F7"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00841237"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65BB6B58"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621204FB"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6855F9B5"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45597D81"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2"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15309528"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03D6EA77"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66ED7CEB"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492CFA1B"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7BD94573" w14:textId="77777777" w:rsidTr="00061CF1">
        <w:trPr>
          <w:trHeight w:val="550"/>
        </w:trPr>
        <w:tc>
          <w:tcPr>
            <w:tcW w:w="719" w:type="dxa"/>
          </w:tcPr>
          <w:p w14:paraId="20969393" w14:textId="77777777" w:rsidR="00F47241" w:rsidRPr="00424070" w:rsidRDefault="00F47241" w:rsidP="00CC710D">
            <w:pPr>
              <w:rPr>
                <w:sz w:val="16"/>
                <w:szCs w:val="16"/>
                <w:lang w:eastAsia="en-US"/>
              </w:rPr>
            </w:pPr>
            <w:r w:rsidRPr="00424070">
              <w:rPr>
                <w:sz w:val="16"/>
                <w:szCs w:val="16"/>
                <w:lang w:eastAsia="en-US"/>
              </w:rPr>
              <w:t>3.</w:t>
            </w:r>
            <w:r w:rsidRPr="00424070">
              <w:rPr>
                <w:spacing w:val="-3"/>
                <w:sz w:val="16"/>
                <w:szCs w:val="16"/>
                <w:lang w:eastAsia="en-US"/>
              </w:rPr>
              <w:t xml:space="preserve"> </w:t>
            </w:r>
            <w:r w:rsidRPr="00424070">
              <w:rPr>
                <w:sz w:val="16"/>
                <w:szCs w:val="16"/>
                <w:lang w:eastAsia="en-US"/>
              </w:rPr>
              <w:t>Hafta</w:t>
            </w:r>
          </w:p>
        </w:tc>
        <w:tc>
          <w:tcPr>
            <w:tcW w:w="2825" w:type="dxa"/>
          </w:tcPr>
          <w:p w14:paraId="4BA833C9" w14:textId="77777777" w:rsidR="00F47241" w:rsidRPr="00424070" w:rsidRDefault="00F47241" w:rsidP="00CC710D">
            <w:pPr>
              <w:rPr>
                <w:sz w:val="16"/>
                <w:szCs w:val="16"/>
                <w:lang w:eastAsia="en-US"/>
              </w:rPr>
            </w:pPr>
            <w:r w:rsidRPr="00424070">
              <w:rPr>
                <w:sz w:val="16"/>
                <w:szCs w:val="16"/>
                <w:lang w:eastAsia="en-US"/>
              </w:rPr>
              <w:t>-Kültür ve İletişim</w:t>
            </w:r>
          </w:p>
        </w:tc>
        <w:tc>
          <w:tcPr>
            <w:tcW w:w="1428" w:type="dxa"/>
          </w:tcPr>
          <w:p w14:paraId="0ED78781"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7D761F66"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379F8D75"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7F028FA7"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204DE4D1"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674FF62C"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01A3E46F"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3"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077F1FC3"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32F2407A"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12A055FD"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681EACD5"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3D0A4EA3" w14:textId="77777777" w:rsidTr="00061CF1">
        <w:trPr>
          <w:trHeight w:val="693"/>
        </w:trPr>
        <w:tc>
          <w:tcPr>
            <w:tcW w:w="719" w:type="dxa"/>
          </w:tcPr>
          <w:p w14:paraId="594A3BAC" w14:textId="77777777" w:rsidR="00F47241" w:rsidRPr="00424070" w:rsidRDefault="00F47241" w:rsidP="00CC710D">
            <w:pPr>
              <w:rPr>
                <w:sz w:val="16"/>
                <w:szCs w:val="16"/>
                <w:lang w:eastAsia="en-US"/>
              </w:rPr>
            </w:pPr>
            <w:r w:rsidRPr="00424070">
              <w:rPr>
                <w:sz w:val="16"/>
                <w:szCs w:val="16"/>
                <w:lang w:eastAsia="en-US"/>
              </w:rPr>
              <w:t>4.</w:t>
            </w:r>
            <w:r w:rsidRPr="00424070">
              <w:rPr>
                <w:spacing w:val="-3"/>
                <w:sz w:val="16"/>
                <w:szCs w:val="16"/>
                <w:lang w:eastAsia="en-US"/>
              </w:rPr>
              <w:t xml:space="preserve"> </w:t>
            </w:r>
            <w:r w:rsidRPr="00424070">
              <w:rPr>
                <w:sz w:val="16"/>
                <w:szCs w:val="16"/>
                <w:lang w:eastAsia="en-US"/>
              </w:rPr>
              <w:t>Hafta</w:t>
            </w:r>
          </w:p>
        </w:tc>
        <w:tc>
          <w:tcPr>
            <w:tcW w:w="2825" w:type="dxa"/>
          </w:tcPr>
          <w:p w14:paraId="0FE008BC" w14:textId="77777777" w:rsidR="00F47241" w:rsidRPr="00424070" w:rsidRDefault="00F47241" w:rsidP="00CC710D">
            <w:pPr>
              <w:rPr>
                <w:sz w:val="16"/>
                <w:szCs w:val="16"/>
                <w:lang w:eastAsia="en-US"/>
              </w:rPr>
            </w:pPr>
            <w:r w:rsidRPr="00424070">
              <w:rPr>
                <w:sz w:val="16"/>
                <w:szCs w:val="16"/>
                <w:lang w:eastAsia="en-US"/>
              </w:rPr>
              <w:t>-Yardım becerileri</w:t>
            </w:r>
          </w:p>
          <w:p w14:paraId="20BBC035" w14:textId="77777777" w:rsidR="00F47241" w:rsidRPr="00424070" w:rsidRDefault="00F47241" w:rsidP="00CC710D">
            <w:pPr>
              <w:rPr>
                <w:sz w:val="16"/>
                <w:szCs w:val="16"/>
                <w:lang w:eastAsia="en-US"/>
              </w:rPr>
            </w:pPr>
            <w:r w:rsidRPr="00424070">
              <w:rPr>
                <w:sz w:val="16"/>
                <w:szCs w:val="16"/>
                <w:lang w:eastAsia="en-US"/>
              </w:rPr>
              <w:t>-Görüşme teknikleri</w:t>
            </w:r>
          </w:p>
        </w:tc>
        <w:tc>
          <w:tcPr>
            <w:tcW w:w="1428" w:type="dxa"/>
          </w:tcPr>
          <w:p w14:paraId="5DC975A9"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14B3CE61"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51012DFD"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354E1914"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1024E9C3"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73289AFB"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77CE7169"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4"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45E1CE71"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02B9A44A"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26E05931"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7B521BA7" w14:textId="77777777" w:rsidR="00F47241" w:rsidRPr="00424070" w:rsidRDefault="00F47241" w:rsidP="00CC710D">
            <w:pPr>
              <w:rPr>
                <w:rFonts w:eastAsia="Calibri"/>
                <w:sz w:val="16"/>
                <w:szCs w:val="16"/>
                <w:lang w:eastAsia="en-US"/>
              </w:rPr>
            </w:pPr>
            <w:r w:rsidRPr="00424070">
              <w:rPr>
                <w:rFonts w:eastAsia="Calibri"/>
                <w:sz w:val="16"/>
                <w:szCs w:val="16"/>
                <w:lang w:eastAsia="en-US"/>
              </w:rPr>
              <w:t>Rol Oynama</w:t>
            </w:r>
          </w:p>
          <w:p w14:paraId="17FBCDB5" w14:textId="16F4CEA4"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1F5DDAE7"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p w14:paraId="0FE0C5A0" w14:textId="3F85A1C0" w:rsidR="003616E5" w:rsidRPr="00424070" w:rsidRDefault="003616E5" w:rsidP="00CC710D">
            <w:pPr>
              <w:rPr>
                <w:rFonts w:eastAsia="Calibri"/>
                <w:sz w:val="16"/>
                <w:szCs w:val="16"/>
                <w:lang w:eastAsia="en-US"/>
              </w:rPr>
            </w:pPr>
            <w:r w:rsidRPr="00424070">
              <w:rPr>
                <w:sz w:val="18"/>
                <w:szCs w:val="18"/>
              </w:rPr>
              <w:t>Problem çözme odaklı öğretim yöntemi</w:t>
            </w:r>
          </w:p>
        </w:tc>
      </w:tr>
      <w:tr w:rsidR="00637F2E" w:rsidRPr="00424070" w14:paraId="0757255B" w14:textId="77777777" w:rsidTr="00061CF1">
        <w:trPr>
          <w:trHeight w:val="550"/>
        </w:trPr>
        <w:tc>
          <w:tcPr>
            <w:tcW w:w="719" w:type="dxa"/>
          </w:tcPr>
          <w:p w14:paraId="4F778FF1" w14:textId="77777777" w:rsidR="00F47241" w:rsidRPr="00424070" w:rsidRDefault="00F47241" w:rsidP="00CC710D">
            <w:pPr>
              <w:rPr>
                <w:sz w:val="16"/>
                <w:szCs w:val="16"/>
                <w:lang w:eastAsia="en-US"/>
              </w:rPr>
            </w:pPr>
            <w:r w:rsidRPr="00424070">
              <w:rPr>
                <w:sz w:val="16"/>
                <w:szCs w:val="16"/>
                <w:lang w:eastAsia="en-US"/>
              </w:rPr>
              <w:t>5.</w:t>
            </w:r>
            <w:r w:rsidRPr="00424070">
              <w:rPr>
                <w:spacing w:val="-3"/>
                <w:sz w:val="16"/>
                <w:szCs w:val="16"/>
                <w:lang w:eastAsia="en-US"/>
              </w:rPr>
              <w:t xml:space="preserve"> </w:t>
            </w:r>
            <w:r w:rsidRPr="00424070">
              <w:rPr>
                <w:sz w:val="16"/>
                <w:szCs w:val="16"/>
                <w:lang w:eastAsia="en-US"/>
              </w:rPr>
              <w:t>Hafta</w:t>
            </w:r>
          </w:p>
        </w:tc>
        <w:tc>
          <w:tcPr>
            <w:tcW w:w="2825" w:type="dxa"/>
          </w:tcPr>
          <w:p w14:paraId="38D9EA64" w14:textId="77777777" w:rsidR="00F47241" w:rsidRPr="00424070" w:rsidRDefault="00F47241" w:rsidP="00CC710D">
            <w:pPr>
              <w:rPr>
                <w:sz w:val="16"/>
                <w:szCs w:val="16"/>
                <w:lang w:val="da-DK" w:eastAsia="en-US"/>
              </w:rPr>
            </w:pPr>
            <w:r w:rsidRPr="00424070">
              <w:rPr>
                <w:sz w:val="16"/>
                <w:szCs w:val="16"/>
                <w:lang w:val="da-DK" w:eastAsia="en-US"/>
              </w:rPr>
              <w:t>-Kendini tanıma ve Özgüven</w:t>
            </w:r>
          </w:p>
          <w:p w14:paraId="1B01D001" w14:textId="77777777" w:rsidR="00F47241" w:rsidRPr="00424070" w:rsidRDefault="00F47241" w:rsidP="00CC710D">
            <w:pPr>
              <w:rPr>
                <w:sz w:val="16"/>
                <w:szCs w:val="16"/>
                <w:lang w:val="da-DK" w:eastAsia="en-US"/>
              </w:rPr>
            </w:pPr>
            <w:r w:rsidRPr="00424070">
              <w:rPr>
                <w:sz w:val="16"/>
                <w:szCs w:val="16"/>
                <w:lang w:val="da-DK" w:eastAsia="en-US"/>
              </w:rPr>
              <w:t>-Kendini tanıma ve kabullenme</w:t>
            </w:r>
          </w:p>
          <w:p w14:paraId="2F956964" w14:textId="77777777" w:rsidR="00F47241" w:rsidRPr="00424070" w:rsidRDefault="00F47241" w:rsidP="00CC710D">
            <w:pPr>
              <w:rPr>
                <w:sz w:val="16"/>
                <w:szCs w:val="16"/>
                <w:lang w:val="da-DK" w:eastAsia="en-US"/>
              </w:rPr>
            </w:pPr>
            <w:r w:rsidRPr="00424070">
              <w:rPr>
                <w:sz w:val="16"/>
                <w:szCs w:val="16"/>
                <w:lang w:val="da-DK" w:eastAsia="en-US"/>
              </w:rPr>
              <w:t>-Kendini tanıma yöntemleri, -Kendini tanımanın kişiler arası ilişkilerde ve hemşirelikte önemi</w:t>
            </w:r>
          </w:p>
        </w:tc>
        <w:tc>
          <w:tcPr>
            <w:tcW w:w="1428" w:type="dxa"/>
          </w:tcPr>
          <w:p w14:paraId="11F8EF8E"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160AE657"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3B336395"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3D802C03"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7925439B"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259F8D51"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74FD2793"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5"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2EE439B9" w14:textId="77777777" w:rsidR="00F47241" w:rsidRPr="00424070" w:rsidRDefault="00F47241" w:rsidP="00CC710D">
            <w:pPr>
              <w:rPr>
                <w:rFonts w:eastAsia="Calibri"/>
                <w:sz w:val="16"/>
                <w:szCs w:val="16"/>
                <w:lang w:eastAsia="en-US"/>
              </w:rPr>
            </w:pPr>
            <w:r w:rsidRPr="00424070">
              <w:rPr>
                <w:rFonts w:eastAsia="Calibri"/>
                <w:sz w:val="16"/>
                <w:szCs w:val="16"/>
                <w:lang w:eastAsia="en-US"/>
              </w:rPr>
              <w:lastRenderedPageBreak/>
              <w:t>Eğitmen tarafından sağlanan ders notları ve  slaytlar.</w:t>
            </w:r>
          </w:p>
        </w:tc>
        <w:tc>
          <w:tcPr>
            <w:tcW w:w="1559" w:type="dxa"/>
          </w:tcPr>
          <w:p w14:paraId="048749D9" w14:textId="77777777" w:rsidR="00F47241" w:rsidRPr="00424070" w:rsidRDefault="00F47241" w:rsidP="00CC710D">
            <w:pPr>
              <w:rPr>
                <w:rFonts w:eastAsia="Calibri"/>
                <w:sz w:val="16"/>
                <w:szCs w:val="16"/>
                <w:lang w:eastAsia="en-US"/>
              </w:rPr>
            </w:pPr>
            <w:r w:rsidRPr="00424070">
              <w:rPr>
                <w:rFonts w:eastAsia="Calibri"/>
                <w:sz w:val="16"/>
                <w:szCs w:val="16"/>
                <w:lang w:eastAsia="en-US"/>
              </w:rPr>
              <w:lastRenderedPageBreak/>
              <w:t>Anlatım Yöntemi</w:t>
            </w:r>
          </w:p>
          <w:p w14:paraId="5528C2ED"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5E2688B3"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2E92B516" w14:textId="77777777" w:rsidTr="00061CF1">
        <w:trPr>
          <w:trHeight w:val="550"/>
        </w:trPr>
        <w:tc>
          <w:tcPr>
            <w:tcW w:w="719" w:type="dxa"/>
          </w:tcPr>
          <w:p w14:paraId="3540BDDF" w14:textId="77777777" w:rsidR="00F47241" w:rsidRPr="00424070" w:rsidRDefault="00F47241" w:rsidP="00CC710D">
            <w:pPr>
              <w:rPr>
                <w:sz w:val="16"/>
                <w:szCs w:val="16"/>
                <w:lang w:eastAsia="en-US"/>
              </w:rPr>
            </w:pPr>
            <w:r w:rsidRPr="00424070">
              <w:rPr>
                <w:sz w:val="16"/>
                <w:szCs w:val="16"/>
                <w:lang w:eastAsia="en-US"/>
              </w:rPr>
              <w:t>6.</w:t>
            </w:r>
            <w:r w:rsidRPr="00424070">
              <w:rPr>
                <w:spacing w:val="-3"/>
                <w:sz w:val="16"/>
                <w:szCs w:val="16"/>
                <w:lang w:eastAsia="en-US"/>
              </w:rPr>
              <w:t xml:space="preserve"> </w:t>
            </w:r>
            <w:r w:rsidRPr="00424070">
              <w:rPr>
                <w:sz w:val="16"/>
                <w:szCs w:val="16"/>
                <w:lang w:eastAsia="en-US"/>
              </w:rPr>
              <w:t>Hafta</w:t>
            </w:r>
          </w:p>
        </w:tc>
        <w:tc>
          <w:tcPr>
            <w:tcW w:w="2825" w:type="dxa"/>
          </w:tcPr>
          <w:p w14:paraId="0FC0D521" w14:textId="77777777" w:rsidR="00F47241" w:rsidRPr="00424070" w:rsidRDefault="00F47241" w:rsidP="00CC710D">
            <w:pPr>
              <w:rPr>
                <w:sz w:val="16"/>
                <w:szCs w:val="16"/>
                <w:lang w:val="da-DK" w:eastAsia="en-US"/>
              </w:rPr>
            </w:pPr>
            <w:r w:rsidRPr="00424070">
              <w:rPr>
                <w:sz w:val="16"/>
                <w:szCs w:val="16"/>
                <w:lang w:val="da-DK" w:eastAsia="en-US"/>
              </w:rPr>
              <w:t>-Benlik kavramı</w:t>
            </w:r>
          </w:p>
          <w:p w14:paraId="73BD008B" w14:textId="77777777" w:rsidR="00F47241" w:rsidRPr="00424070" w:rsidRDefault="00F47241" w:rsidP="00CC710D">
            <w:pPr>
              <w:rPr>
                <w:sz w:val="16"/>
                <w:szCs w:val="16"/>
                <w:lang w:val="da-DK" w:eastAsia="en-US"/>
              </w:rPr>
            </w:pPr>
            <w:r w:rsidRPr="00424070">
              <w:rPr>
                <w:sz w:val="16"/>
                <w:szCs w:val="16"/>
                <w:lang w:val="da-DK" w:eastAsia="en-US"/>
              </w:rPr>
              <w:t>-Beden imajı</w:t>
            </w:r>
          </w:p>
          <w:p w14:paraId="34CABF1F" w14:textId="77777777" w:rsidR="00F47241" w:rsidRPr="00424070" w:rsidRDefault="00F47241" w:rsidP="00CC710D">
            <w:pPr>
              <w:rPr>
                <w:sz w:val="16"/>
                <w:szCs w:val="16"/>
                <w:lang w:val="da-DK" w:eastAsia="en-US"/>
              </w:rPr>
            </w:pPr>
            <w:r w:rsidRPr="00424070">
              <w:rPr>
                <w:sz w:val="16"/>
                <w:szCs w:val="16"/>
                <w:lang w:val="da-DK" w:eastAsia="en-US"/>
              </w:rPr>
              <w:t>-Benlik saygısı</w:t>
            </w:r>
          </w:p>
          <w:p w14:paraId="6112CE05" w14:textId="77777777" w:rsidR="00F47241" w:rsidRPr="00424070" w:rsidRDefault="00F47241" w:rsidP="00CC710D">
            <w:pPr>
              <w:rPr>
                <w:sz w:val="16"/>
                <w:szCs w:val="16"/>
                <w:lang w:val="da-DK" w:eastAsia="en-US"/>
              </w:rPr>
            </w:pPr>
            <w:r w:rsidRPr="00424070">
              <w:rPr>
                <w:sz w:val="16"/>
                <w:szCs w:val="16"/>
                <w:lang w:val="da-DK" w:eastAsia="en-US"/>
              </w:rPr>
              <w:t>-Kişisel kimlik ve sağlıklı benlik kavramına sahip olmanın önemi</w:t>
            </w:r>
          </w:p>
          <w:p w14:paraId="297673C7" w14:textId="77777777" w:rsidR="00F47241" w:rsidRPr="00424070" w:rsidRDefault="00F47241" w:rsidP="00CC710D">
            <w:pPr>
              <w:rPr>
                <w:sz w:val="16"/>
                <w:szCs w:val="16"/>
                <w:lang w:val="da-DK" w:eastAsia="en-US"/>
              </w:rPr>
            </w:pPr>
            <w:r w:rsidRPr="00424070">
              <w:rPr>
                <w:sz w:val="16"/>
                <w:szCs w:val="16"/>
                <w:lang w:val="da-DK" w:eastAsia="en-US"/>
              </w:rPr>
              <w:t>-Sağlıklı bir benlik Algısı Geliştirme</w:t>
            </w:r>
          </w:p>
        </w:tc>
        <w:tc>
          <w:tcPr>
            <w:tcW w:w="1428" w:type="dxa"/>
          </w:tcPr>
          <w:p w14:paraId="40446A97" w14:textId="77777777" w:rsidR="00F47241" w:rsidRPr="00424070" w:rsidRDefault="00F47241" w:rsidP="00CC710D">
            <w:pPr>
              <w:ind w:right="-72"/>
              <w:rPr>
                <w:i/>
                <w:sz w:val="16"/>
                <w:szCs w:val="16"/>
                <w:lang w:eastAsia="en-US"/>
              </w:rPr>
            </w:pPr>
            <w:r w:rsidRPr="00424070">
              <w:rPr>
                <w:sz w:val="16"/>
                <w:szCs w:val="16"/>
                <w:lang w:eastAsia="en-US"/>
              </w:rPr>
              <w:t>Gülay TAŞDEMİR</w:t>
            </w:r>
          </w:p>
        </w:tc>
        <w:tc>
          <w:tcPr>
            <w:tcW w:w="567" w:type="dxa"/>
          </w:tcPr>
          <w:p w14:paraId="1BB9FFC5" w14:textId="77777777" w:rsidR="00F47241" w:rsidRPr="00424070" w:rsidRDefault="00F47241" w:rsidP="00CC710D">
            <w:pPr>
              <w:rPr>
                <w:i/>
                <w:sz w:val="16"/>
                <w:szCs w:val="16"/>
                <w:lang w:eastAsia="en-US"/>
              </w:rPr>
            </w:pPr>
            <w:r w:rsidRPr="00424070">
              <w:rPr>
                <w:sz w:val="16"/>
                <w:szCs w:val="16"/>
                <w:lang w:eastAsia="en-US"/>
              </w:rPr>
              <w:t>2 saat</w:t>
            </w:r>
          </w:p>
        </w:tc>
        <w:tc>
          <w:tcPr>
            <w:tcW w:w="3686" w:type="dxa"/>
          </w:tcPr>
          <w:p w14:paraId="4995E509"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16805427"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54291364"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46D9B826"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297A54F6"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6"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551A1BF6"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65AF87DA"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19FBAE15"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55B22718"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5783BBA1" w14:textId="77777777" w:rsidTr="00061CF1">
        <w:trPr>
          <w:trHeight w:val="93"/>
        </w:trPr>
        <w:tc>
          <w:tcPr>
            <w:tcW w:w="719" w:type="dxa"/>
          </w:tcPr>
          <w:p w14:paraId="4D39E003" w14:textId="77777777" w:rsidR="00F47241" w:rsidRPr="00424070" w:rsidRDefault="00F47241" w:rsidP="00CC710D">
            <w:pPr>
              <w:rPr>
                <w:sz w:val="16"/>
                <w:szCs w:val="16"/>
                <w:lang w:eastAsia="en-US"/>
              </w:rPr>
            </w:pPr>
            <w:r w:rsidRPr="00424070">
              <w:rPr>
                <w:sz w:val="16"/>
                <w:szCs w:val="16"/>
                <w:lang w:eastAsia="en-US"/>
              </w:rPr>
              <w:t>7.</w:t>
            </w:r>
            <w:r w:rsidRPr="00424070">
              <w:rPr>
                <w:spacing w:val="-3"/>
                <w:sz w:val="16"/>
                <w:szCs w:val="16"/>
                <w:lang w:eastAsia="en-US"/>
              </w:rPr>
              <w:t xml:space="preserve"> </w:t>
            </w:r>
            <w:r w:rsidRPr="00424070">
              <w:rPr>
                <w:sz w:val="16"/>
                <w:szCs w:val="16"/>
                <w:lang w:eastAsia="en-US"/>
              </w:rPr>
              <w:t>Hafta</w:t>
            </w:r>
          </w:p>
        </w:tc>
        <w:tc>
          <w:tcPr>
            <w:tcW w:w="2825" w:type="dxa"/>
          </w:tcPr>
          <w:p w14:paraId="4053B6D2" w14:textId="77777777" w:rsidR="00F47241" w:rsidRPr="00424070" w:rsidRDefault="00F47241" w:rsidP="00CC710D">
            <w:pPr>
              <w:rPr>
                <w:sz w:val="16"/>
                <w:szCs w:val="16"/>
                <w:lang w:val="tr-TR" w:eastAsia="en-US"/>
              </w:rPr>
            </w:pPr>
            <w:r w:rsidRPr="00424070">
              <w:rPr>
                <w:sz w:val="16"/>
                <w:szCs w:val="16"/>
                <w:lang w:eastAsia="en-US"/>
              </w:rPr>
              <w:t>-</w:t>
            </w:r>
            <w:r w:rsidRPr="00424070">
              <w:rPr>
                <w:b/>
                <w:sz w:val="16"/>
                <w:szCs w:val="16"/>
                <w:lang w:val="tr-TR" w:eastAsia="en-US"/>
              </w:rPr>
              <w:t>-</w:t>
            </w:r>
            <w:r w:rsidRPr="00424070">
              <w:rPr>
                <w:sz w:val="16"/>
                <w:szCs w:val="16"/>
                <w:lang w:val="tr-TR" w:eastAsia="en-US"/>
              </w:rPr>
              <w:t>Empati</w:t>
            </w:r>
          </w:p>
          <w:p w14:paraId="6699670F" w14:textId="77777777" w:rsidR="00F47241" w:rsidRPr="00424070" w:rsidRDefault="00F47241" w:rsidP="00CC710D">
            <w:pPr>
              <w:rPr>
                <w:sz w:val="16"/>
                <w:szCs w:val="16"/>
                <w:lang w:val="tr-TR" w:eastAsia="en-US"/>
              </w:rPr>
            </w:pPr>
            <w:r w:rsidRPr="00424070">
              <w:rPr>
                <w:sz w:val="16"/>
                <w:szCs w:val="16"/>
                <w:lang w:val="tr-TR" w:eastAsia="en-US"/>
              </w:rPr>
              <w:t>-Empatik basamaklarına göre problem çözme odaklı öğrenme yöntemlerinden rol-play uygulaması</w:t>
            </w:r>
          </w:p>
          <w:p w14:paraId="2613A34F" w14:textId="77777777" w:rsidR="00F47241" w:rsidRPr="00424070" w:rsidRDefault="00F47241" w:rsidP="00CC710D">
            <w:pPr>
              <w:rPr>
                <w:sz w:val="16"/>
                <w:szCs w:val="16"/>
                <w:lang w:val="tr-TR" w:eastAsia="en-US"/>
              </w:rPr>
            </w:pPr>
            <w:r w:rsidRPr="00424070">
              <w:rPr>
                <w:sz w:val="16"/>
                <w:szCs w:val="16"/>
                <w:lang w:val="tr-TR" w:eastAsia="en-US"/>
              </w:rPr>
              <w:t>-Kişiler arası ilişkilerde ve hasta-hemşire iletişiminde empati kurmanın yararları</w:t>
            </w:r>
          </w:p>
          <w:p w14:paraId="5A6CE703" w14:textId="77777777" w:rsidR="00F47241" w:rsidRPr="00424070" w:rsidRDefault="00F47241" w:rsidP="00CC710D">
            <w:pPr>
              <w:rPr>
                <w:sz w:val="16"/>
                <w:szCs w:val="16"/>
                <w:lang w:val="tr-TR" w:eastAsia="en-US"/>
              </w:rPr>
            </w:pPr>
            <w:r w:rsidRPr="00424070">
              <w:rPr>
                <w:sz w:val="16"/>
                <w:szCs w:val="16"/>
                <w:lang w:val="tr-TR" w:eastAsia="en-US"/>
              </w:rPr>
              <w:t>-Duygusal Zeka</w:t>
            </w:r>
          </w:p>
          <w:p w14:paraId="1EE74BB6" w14:textId="77777777" w:rsidR="00F47241" w:rsidRPr="00424070" w:rsidRDefault="00F47241" w:rsidP="00CC710D">
            <w:pPr>
              <w:rPr>
                <w:sz w:val="16"/>
                <w:szCs w:val="16"/>
                <w:lang w:eastAsia="en-US"/>
              </w:rPr>
            </w:pPr>
            <w:r w:rsidRPr="00424070">
              <w:rPr>
                <w:sz w:val="16"/>
                <w:szCs w:val="16"/>
                <w:lang w:eastAsia="en-US"/>
              </w:rPr>
              <w:t>-Ara sınav</w:t>
            </w:r>
          </w:p>
        </w:tc>
        <w:tc>
          <w:tcPr>
            <w:tcW w:w="1428" w:type="dxa"/>
          </w:tcPr>
          <w:p w14:paraId="2A5054FE" w14:textId="77777777" w:rsidR="00F47241" w:rsidRPr="00424070" w:rsidRDefault="00F47241" w:rsidP="00CC710D">
            <w:pPr>
              <w:spacing w:before="120"/>
              <w:rPr>
                <w:i/>
                <w:sz w:val="16"/>
                <w:szCs w:val="16"/>
                <w:lang w:eastAsia="en-US"/>
              </w:rPr>
            </w:pPr>
            <w:r w:rsidRPr="00424070">
              <w:rPr>
                <w:sz w:val="16"/>
                <w:szCs w:val="16"/>
                <w:lang w:eastAsia="en-US"/>
              </w:rPr>
              <w:t>Gülay TAŞDEMİR</w:t>
            </w:r>
          </w:p>
        </w:tc>
        <w:tc>
          <w:tcPr>
            <w:tcW w:w="567" w:type="dxa"/>
          </w:tcPr>
          <w:p w14:paraId="66D95FE0"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3C3FF8C8"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7D37D36A"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61B683A4"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31E5076A"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3A5A495F"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7"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34BD8F83"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673771CC"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55159DD0"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39541452" w14:textId="77777777" w:rsidR="00F47241" w:rsidRPr="00424070" w:rsidRDefault="00F47241" w:rsidP="00CC710D">
            <w:pPr>
              <w:rPr>
                <w:rFonts w:eastAsia="Calibri"/>
                <w:sz w:val="16"/>
                <w:szCs w:val="16"/>
                <w:lang w:eastAsia="en-US"/>
              </w:rPr>
            </w:pPr>
            <w:r w:rsidRPr="00424070">
              <w:rPr>
                <w:rFonts w:eastAsia="Calibri"/>
                <w:sz w:val="16"/>
                <w:szCs w:val="16"/>
                <w:lang w:eastAsia="en-US"/>
              </w:rPr>
              <w:t>Tartışma</w:t>
            </w:r>
          </w:p>
          <w:p w14:paraId="699C6CDF" w14:textId="37C732A0"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17CD4310"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p w14:paraId="3109941C" w14:textId="131D90DA" w:rsidR="003616E5" w:rsidRPr="00424070" w:rsidRDefault="003616E5" w:rsidP="00CC710D">
            <w:pPr>
              <w:rPr>
                <w:rFonts w:eastAsia="Calibri"/>
                <w:sz w:val="16"/>
                <w:szCs w:val="16"/>
                <w:lang w:eastAsia="en-US"/>
              </w:rPr>
            </w:pPr>
            <w:r w:rsidRPr="00424070">
              <w:rPr>
                <w:sz w:val="16"/>
                <w:szCs w:val="16"/>
              </w:rPr>
              <w:t>Problem çözme odaklı öğretim yöntemi</w:t>
            </w:r>
          </w:p>
        </w:tc>
      </w:tr>
      <w:tr w:rsidR="00637F2E" w:rsidRPr="00424070" w14:paraId="256B2352" w14:textId="77777777" w:rsidTr="00061CF1">
        <w:trPr>
          <w:trHeight w:val="550"/>
        </w:trPr>
        <w:tc>
          <w:tcPr>
            <w:tcW w:w="719" w:type="dxa"/>
          </w:tcPr>
          <w:p w14:paraId="73C1F7EF" w14:textId="77777777" w:rsidR="00F47241" w:rsidRPr="00424070" w:rsidRDefault="00F47241" w:rsidP="00CC710D">
            <w:pPr>
              <w:rPr>
                <w:sz w:val="16"/>
                <w:szCs w:val="16"/>
                <w:lang w:eastAsia="en-US"/>
              </w:rPr>
            </w:pPr>
            <w:r w:rsidRPr="00424070">
              <w:rPr>
                <w:sz w:val="16"/>
                <w:szCs w:val="16"/>
                <w:lang w:eastAsia="en-US"/>
              </w:rPr>
              <w:t>8.</w:t>
            </w:r>
            <w:r w:rsidRPr="00424070">
              <w:rPr>
                <w:spacing w:val="-3"/>
                <w:sz w:val="16"/>
                <w:szCs w:val="16"/>
                <w:lang w:eastAsia="en-US"/>
              </w:rPr>
              <w:t xml:space="preserve"> </w:t>
            </w:r>
            <w:r w:rsidRPr="00424070">
              <w:rPr>
                <w:sz w:val="16"/>
                <w:szCs w:val="16"/>
                <w:lang w:eastAsia="en-US"/>
              </w:rPr>
              <w:t>Hafta</w:t>
            </w:r>
          </w:p>
        </w:tc>
        <w:tc>
          <w:tcPr>
            <w:tcW w:w="2825" w:type="dxa"/>
          </w:tcPr>
          <w:p w14:paraId="735193F7" w14:textId="77777777" w:rsidR="00F47241" w:rsidRPr="00424070" w:rsidRDefault="00F47241" w:rsidP="00CC710D">
            <w:pPr>
              <w:rPr>
                <w:sz w:val="16"/>
                <w:szCs w:val="16"/>
                <w:lang w:eastAsia="en-US"/>
              </w:rPr>
            </w:pPr>
            <w:r w:rsidRPr="00424070">
              <w:rPr>
                <w:sz w:val="16"/>
                <w:szCs w:val="16"/>
                <w:lang w:eastAsia="en-US"/>
              </w:rPr>
              <w:t>-Ara sınav değerlendirmesi</w:t>
            </w:r>
          </w:p>
          <w:p w14:paraId="1BA66C95" w14:textId="77777777" w:rsidR="00F47241" w:rsidRPr="00424070" w:rsidRDefault="00F47241" w:rsidP="00CC710D">
            <w:pPr>
              <w:rPr>
                <w:sz w:val="16"/>
                <w:szCs w:val="16"/>
                <w:lang w:eastAsia="en-US"/>
              </w:rPr>
            </w:pPr>
            <w:r w:rsidRPr="00424070">
              <w:rPr>
                <w:sz w:val="16"/>
                <w:szCs w:val="16"/>
                <w:lang w:eastAsia="en-US"/>
              </w:rPr>
              <w:t xml:space="preserve">-İnsan davranış özellikleri, </w:t>
            </w:r>
          </w:p>
          <w:p w14:paraId="5AA061B9" w14:textId="77777777" w:rsidR="00F47241" w:rsidRPr="00424070" w:rsidRDefault="00F47241" w:rsidP="00CC710D">
            <w:pPr>
              <w:rPr>
                <w:sz w:val="16"/>
                <w:szCs w:val="16"/>
                <w:lang w:eastAsia="en-US"/>
              </w:rPr>
            </w:pPr>
            <w:r w:rsidRPr="00424070">
              <w:rPr>
                <w:sz w:val="16"/>
                <w:szCs w:val="16"/>
                <w:lang w:eastAsia="en-US"/>
              </w:rPr>
              <w:t xml:space="preserve">-Kişiler arası ilişkilerde olumlu davranış geliştirme, </w:t>
            </w:r>
          </w:p>
          <w:p w14:paraId="55D1EEFE" w14:textId="77777777" w:rsidR="00F47241" w:rsidRPr="00424070" w:rsidRDefault="00F47241" w:rsidP="00CC710D">
            <w:pPr>
              <w:rPr>
                <w:sz w:val="16"/>
                <w:szCs w:val="16"/>
                <w:lang w:eastAsia="en-US"/>
              </w:rPr>
            </w:pPr>
            <w:r w:rsidRPr="00424070">
              <w:rPr>
                <w:sz w:val="16"/>
                <w:szCs w:val="16"/>
                <w:lang w:eastAsia="en-US"/>
              </w:rPr>
              <w:t>-Atılgan davranış geliştirme teknikleri</w:t>
            </w:r>
          </w:p>
          <w:p w14:paraId="71CA589E" w14:textId="77777777" w:rsidR="00F47241" w:rsidRPr="00424070" w:rsidRDefault="00F47241" w:rsidP="00CC710D">
            <w:pPr>
              <w:rPr>
                <w:sz w:val="16"/>
                <w:szCs w:val="16"/>
                <w:lang w:eastAsia="en-US"/>
              </w:rPr>
            </w:pPr>
            <w:r w:rsidRPr="00424070">
              <w:rPr>
                <w:sz w:val="16"/>
                <w:szCs w:val="16"/>
                <w:lang w:eastAsia="en-US"/>
              </w:rPr>
              <w:t>-Olumlu olumsuz düşünceleri ben dili ile ifade etmek</w:t>
            </w:r>
          </w:p>
          <w:p w14:paraId="7AB69723" w14:textId="77777777" w:rsidR="00F47241" w:rsidRPr="00424070" w:rsidRDefault="00F47241" w:rsidP="00CC710D">
            <w:pPr>
              <w:rPr>
                <w:sz w:val="16"/>
                <w:szCs w:val="16"/>
                <w:lang w:val="da-DK" w:eastAsia="en-US"/>
              </w:rPr>
            </w:pPr>
            <w:r w:rsidRPr="00424070">
              <w:rPr>
                <w:sz w:val="16"/>
                <w:szCs w:val="16"/>
                <w:lang w:val="da-DK" w:eastAsia="en-US"/>
              </w:rPr>
              <w:t>-Uygun istekte bulunabilmek</w:t>
            </w:r>
          </w:p>
          <w:p w14:paraId="49D10FBA" w14:textId="77777777" w:rsidR="00F47241" w:rsidRPr="00424070" w:rsidRDefault="00F47241" w:rsidP="00CC710D">
            <w:pPr>
              <w:rPr>
                <w:sz w:val="16"/>
                <w:szCs w:val="16"/>
                <w:lang w:val="da-DK" w:eastAsia="en-US"/>
              </w:rPr>
            </w:pPr>
            <w:r w:rsidRPr="00424070">
              <w:rPr>
                <w:sz w:val="16"/>
                <w:szCs w:val="16"/>
                <w:lang w:val="da-DK" w:eastAsia="en-US"/>
              </w:rPr>
              <w:t>-Gerektiğinde hayır diyebilmek</w:t>
            </w:r>
            <w:r w:rsidRPr="00424070">
              <w:rPr>
                <w:sz w:val="16"/>
                <w:szCs w:val="16"/>
                <w:lang w:val="da-DK" w:eastAsia="en-US"/>
              </w:rPr>
              <w:tab/>
              <w:t xml:space="preserve">  </w:t>
            </w:r>
          </w:p>
          <w:p w14:paraId="74552FB4" w14:textId="77777777" w:rsidR="00F47241" w:rsidRPr="00424070" w:rsidRDefault="00F47241" w:rsidP="00CC710D">
            <w:pPr>
              <w:rPr>
                <w:sz w:val="16"/>
                <w:szCs w:val="16"/>
                <w:lang w:val="da-DK" w:eastAsia="en-US"/>
              </w:rPr>
            </w:pPr>
          </w:p>
        </w:tc>
        <w:tc>
          <w:tcPr>
            <w:tcW w:w="1428" w:type="dxa"/>
          </w:tcPr>
          <w:p w14:paraId="03140421" w14:textId="77777777" w:rsidR="00F47241" w:rsidRPr="00424070" w:rsidRDefault="00F47241" w:rsidP="00CC710D">
            <w:pPr>
              <w:rPr>
                <w:i/>
                <w:sz w:val="16"/>
                <w:szCs w:val="16"/>
                <w:lang w:eastAsia="en-US"/>
              </w:rPr>
            </w:pPr>
            <w:r w:rsidRPr="00424070">
              <w:rPr>
                <w:sz w:val="16"/>
                <w:szCs w:val="16"/>
                <w:lang w:eastAsia="en-US"/>
              </w:rPr>
              <w:t>Gülay TAŞDEMİR</w:t>
            </w:r>
          </w:p>
        </w:tc>
        <w:tc>
          <w:tcPr>
            <w:tcW w:w="567" w:type="dxa"/>
          </w:tcPr>
          <w:p w14:paraId="31EF23A8"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3E37AA51"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788DBE70"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70CFC6CB"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6E0A608A"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1F2685A5"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8"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23E1D9FE"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2A74B0F4"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59B545A6"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515368D8" w14:textId="77777777" w:rsidR="00F47241" w:rsidRPr="00424070" w:rsidRDefault="00F47241" w:rsidP="00CC710D">
            <w:pPr>
              <w:rPr>
                <w:rFonts w:eastAsia="Calibri"/>
                <w:sz w:val="16"/>
                <w:szCs w:val="16"/>
                <w:lang w:eastAsia="en-US"/>
              </w:rPr>
            </w:pPr>
            <w:r w:rsidRPr="00424070">
              <w:rPr>
                <w:rFonts w:eastAsia="Calibri"/>
                <w:sz w:val="16"/>
                <w:szCs w:val="16"/>
                <w:lang w:eastAsia="en-US"/>
              </w:rPr>
              <w:t>Rol Oynama</w:t>
            </w:r>
          </w:p>
          <w:p w14:paraId="07E9FFA3" w14:textId="33EEC804"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344064E3"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3666C613" w14:textId="77777777" w:rsidTr="00061CF1">
        <w:trPr>
          <w:trHeight w:val="550"/>
        </w:trPr>
        <w:tc>
          <w:tcPr>
            <w:tcW w:w="719" w:type="dxa"/>
          </w:tcPr>
          <w:p w14:paraId="1A36C5E0" w14:textId="77777777" w:rsidR="00F47241" w:rsidRPr="00424070" w:rsidRDefault="00F47241" w:rsidP="00CC710D">
            <w:pPr>
              <w:rPr>
                <w:sz w:val="16"/>
                <w:szCs w:val="16"/>
                <w:lang w:eastAsia="en-US"/>
              </w:rPr>
            </w:pPr>
            <w:r w:rsidRPr="00424070">
              <w:rPr>
                <w:sz w:val="16"/>
                <w:szCs w:val="16"/>
                <w:lang w:eastAsia="en-US"/>
              </w:rPr>
              <w:t>9.</w:t>
            </w:r>
            <w:r w:rsidRPr="00424070">
              <w:rPr>
                <w:spacing w:val="-3"/>
                <w:sz w:val="16"/>
                <w:szCs w:val="16"/>
                <w:lang w:eastAsia="en-US"/>
              </w:rPr>
              <w:t xml:space="preserve"> </w:t>
            </w:r>
            <w:r w:rsidRPr="00424070">
              <w:rPr>
                <w:sz w:val="16"/>
                <w:szCs w:val="16"/>
                <w:lang w:eastAsia="en-US"/>
              </w:rPr>
              <w:t>Hafta</w:t>
            </w:r>
          </w:p>
        </w:tc>
        <w:tc>
          <w:tcPr>
            <w:tcW w:w="2825" w:type="dxa"/>
          </w:tcPr>
          <w:p w14:paraId="4251E7FC" w14:textId="77777777" w:rsidR="00F47241" w:rsidRPr="00424070" w:rsidRDefault="00F47241" w:rsidP="00CC710D">
            <w:pPr>
              <w:rPr>
                <w:sz w:val="16"/>
                <w:szCs w:val="16"/>
                <w:lang w:eastAsia="en-US"/>
              </w:rPr>
            </w:pPr>
            <w:r w:rsidRPr="00424070">
              <w:rPr>
                <w:sz w:val="16"/>
                <w:szCs w:val="16"/>
                <w:lang w:eastAsia="en-US"/>
              </w:rPr>
              <w:t>-Bilişsel yönüyle insan ve duygulanım süreci</w:t>
            </w:r>
          </w:p>
          <w:p w14:paraId="5B3D7E92" w14:textId="77777777" w:rsidR="00F47241" w:rsidRPr="00424070" w:rsidRDefault="00F47241" w:rsidP="00CC710D">
            <w:pPr>
              <w:rPr>
                <w:sz w:val="16"/>
                <w:szCs w:val="16"/>
                <w:lang w:eastAsia="en-US"/>
              </w:rPr>
            </w:pPr>
            <w:r w:rsidRPr="00424070">
              <w:rPr>
                <w:sz w:val="16"/>
                <w:szCs w:val="16"/>
                <w:lang w:eastAsia="en-US"/>
              </w:rPr>
              <w:t>-Bilişsel çarpıtmaların akılcı düşüncelerle yer değiştirilmesi çalışmaları</w:t>
            </w:r>
          </w:p>
        </w:tc>
        <w:tc>
          <w:tcPr>
            <w:tcW w:w="1428" w:type="dxa"/>
          </w:tcPr>
          <w:p w14:paraId="612D8094"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29AA89EE"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0E7A32FA" w14:textId="77777777" w:rsidR="00F47241" w:rsidRPr="00424070" w:rsidRDefault="00F47241" w:rsidP="00CC710D">
            <w:pPr>
              <w:rPr>
                <w:rFonts w:eastAsia="Calibri"/>
                <w:sz w:val="16"/>
                <w:szCs w:val="16"/>
                <w:lang w:val="pl-PL" w:eastAsia="en-US"/>
              </w:rPr>
            </w:pPr>
            <w:r w:rsidRPr="00424070">
              <w:rPr>
                <w:rFonts w:eastAsia="Calibri"/>
                <w:sz w:val="16"/>
                <w:szCs w:val="16"/>
                <w:lang w:val="da-DK" w:eastAsia="en-US"/>
              </w:rPr>
              <w:t xml:space="preserve">Arnold, E.C., Underman K.B Yılmaz, M., (2020). Sağlık Profesyonelleri İçin İletişim. 1. Basım. </w:t>
            </w:r>
            <w:r w:rsidRPr="00424070">
              <w:rPr>
                <w:rFonts w:eastAsia="Calibri"/>
                <w:sz w:val="16"/>
                <w:szCs w:val="16"/>
                <w:lang w:val="pl-PL" w:eastAsia="en-US"/>
              </w:rPr>
              <w:t>Ankara: Akademisyen Kitabevi.</w:t>
            </w:r>
          </w:p>
          <w:p w14:paraId="01024730"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4F71AFEA"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577675AE"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768D7910"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29"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2C6A4763"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04415C16"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5A767788"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2AF71E7E" w14:textId="77508A7B"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65598596"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122989DD" w14:textId="77777777" w:rsidTr="00061CF1">
        <w:trPr>
          <w:trHeight w:val="550"/>
        </w:trPr>
        <w:tc>
          <w:tcPr>
            <w:tcW w:w="719" w:type="dxa"/>
          </w:tcPr>
          <w:p w14:paraId="1FC9A70A" w14:textId="77777777" w:rsidR="00F47241" w:rsidRPr="00424070" w:rsidRDefault="00F47241" w:rsidP="00CC710D">
            <w:pPr>
              <w:rPr>
                <w:sz w:val="16"/>
                <w:szCs w:val="16"/>
                <w:lang w:eastAsia="en-US"/>
              </w:rPr>
            </w:pPr>
            <w:r w:rsidRPr="00424070">
              <w:rPr>
                <w:sz w:val="16"/>
                <w:szCs w:val="16"/>
                <w:lang w:eastAsia="en-US"/>
              </w:rPr>
              <w:t>10.</w:t>
            </w:r>
            <w:r w:rsidRPr="00424070">
              <w:rPr>
                <w:spacing w:val="-3"/>
                <w:sz w:val="16"/>
                <w:szCs w:val="16"/>
                <w:lang w:eastAsia="en-US"/>
              </w:rPr>
              <w:t xml:space="preserve"> </w:t>
            </w:r>
            <w:r w:rsidRPr="00424070">
              <w:rPr>
                <w:sz w:val="16"/>
                <w:szCs w:val="16"/>
                <w:lang w:eastAsia="en-US"/>
              </w:rPr>
              <w:t>Hafta</w:t>
            </w:r>
          </w:p>
        </w:tc>
        <w:tc>
          <w:tcPr>
            <w:tcW w:w="2825" w:type="dxa"/>
          </w:tcPr>
          <w:p w14:paraId="1619DFD6" w14:textId="77777777" w:rsidR="00F47241" w:rsidRPr="00424070" w:rsidRDefault="00F47241" w:rsidP="00CC710D">
            <w:pPr>
              <w:rPr>
                <w:sz w:val="16"/>
                <w:szCs w:val="16"/>
                <w:lang w:val="da-DK" w:eastAsia="en-US"/>
              </w:rPr>
            </w:pPr>
            <w:r w:rsidRPr="00424070">
              <w:rPr>
                <w:sz w:val="16"/>
                <w:szCs w:val="16"/>
                <w:lang w:val="da-DK" w:eastAsia="en-US"/>
              </w:rPr>
              <w:t>-Anksiyete, korku, stres kavramı ve yönetimleri</w:t>
            </w:r>
          </w:p>
        </w:tc>
        <w:tc>
          <w:tcPr>
            <w:tcW w:w="1428" w:type="dxa"/>
          </w:tcPr>
          <w:p w14:paraId="79ACC6DE"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74562057"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2723A6D0"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1DC3411F"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66A607A5"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0A80266D"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714EE322"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30"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7A6C90C0"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31FA0A44"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60689790"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2517D3A0" w14:textId="0FB51DA3"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1E1E798B"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26DC0C05" w14:textId="77777777" w:rsidTr="00061CF1">
        <w:trPr>
          <w:trHeight w:val="550"/>
        </w:trPr>
        <w:tc>
          <w:tcPr>
            <w:tcW w:w="719" w:type="dxa"/>
          </w:tcPr>
          <w:p w14:paraId="5E9A97E2" w14:textId="77777777" w:rsidR="00F47241" w:rsidRPr="00424070" w:rsidRDefault="00F47241" w:rsidP="00CC710D">
            <w:pPr>
              <w:rPr>
                <w:sz w:val="16"/>
                <w:szCs w:val="16"/>
                <w:lang w:eastAsia="en-US"/>
              </w:rPr>
            </w:pPr>
            <w:r w:rsidRPr="00424070">
              <w:rPr>
                <w:sz w:val="16"/>
                <w:szCs w:val="16"/>
                <w:lang w:eastAsia="en-US"/>
              </w:rPr>
              <w:t>11.</w:t>
            </w:r>
            <w:r w:rsidRPr="00424070">
              <w:rPr>
                <w:spacing w:val="-3"/>
                <w:sz w:val="16"/>
                <w:szCs w:val="16"/>
                <w:lang w:eastAsia="en-US"/>
              </w:rPr>
              <w:t xml:space="preserve"> </w:t>
            </w:r>
            <w:r w:rsidRPr="00424070">
              <w:rPr>
                <w:sz w:val="16"/>
                <w:szCs w:val="16"/>
                <w:lang w:eastAsia="en-US"/>
              </w:rPr>
              <w:t>Hafta</w:t>
            </w:r>
          </w:p>
        </w:tc>
        <w:tc>
          <w:tcPr>
            <w:tcW w:w="2825" w:type="dxa"/>
          </w:tcPr>
          <w:p w14:paraId="6BC1A692" w14:textId="77777777" w:rsidR="00F47241" w:rsidRPr="00424070" w:rsidRDefault="00F47241" w:rsidP="00CC710D">
            <w:pPr>
              <w:rPr>
                <w:sz w:val="16"/>
                <w:szCs w:val="16"/>
                <w:lang w:eastAsia="en-US"/>
              </w:rPr>
            </w:pPr>
            <w:r w:rsidRPr="00424070">
              <w:rPr>
                <w:sz w:val="16"/>
                <w:szCs w:val="16"/>
                <w:lang w:eastAsia="en-US"/>
              </w:rPr>
              <w:t>Ertelemeyi Bırakma ve Zaman Yönetimi</w:t>
            </w:r>
          </w:p>
        </w:tc>
        <w:tc>
          <w:tcPr>
            <w:tcW w:w="1428" w:type="dxa"/>
          </w:tcPr>
          <w:p w14:paraId="7F201756"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0D2C3874"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747E7781"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32BB8700"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5F36DDA5"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 xml:space="preserve">Interpersonal relationship: professional communication skills for </w:t>
            </w:r>
            <w:r w:rsidRPr="00424070">
              <w:rPr>
                <w:rFonts w:eastAsia="Calibri"/>
                <w:sz w:val="16"/>
                <w:szCs w:val="16"/>
                <w:lang w:eastAsia="en-US"/>
              </w:rPr>
              <w:lastRenderedPageBreak/>
              <w:t>nurses. Elsevier, USA.</w:t>
            </w:r>
          </w:p>
          <w:p w14:paraId="56E1EA31"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33E23F2E"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31"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099E9856"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2446DFCE" w14:textId="77777777" w:rsidR="00F47241" w:rsidRPr="00424070" w:rsidRDefault="00F47241" w:rsidP="00CC710D">
            <w:pPr>
              <w:rPr>
                <w:rFonts w:eastAsia="Calibri"/>
                <w:sz w:val="16"/>
                <w:szCs w:val="16"/>
                <w:lang w:eastAsia="en-US"/>
              </w:rPr>
            </w:pPr>
            <w:r w:rsidRPr="00424070">
              <w:rPr>
                <w:rFonts w:eastAsia="Calibri"/>
                <w:sz w:val="16"/>
                <w:szCs w:val="16"/>
                <w:lang w:eastAsia="en-US"/>
              </w:rPr>
              <w:lastRenderedPageBreak/>
              <w:t>Anlatım Yöntemi</w:t>
            </w:r>
          </w:p>
          <w:p w14:paraId="4E049D07"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4EAE736D" w14:textId="6E653528"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158EEB0D"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tc>
      </w:tr>
      <w:tr w:rsidR="00637F2E" w:rsidRPr="00424070" w14:paraId="42F3B3B9" w14:textId="77777777" w:rsidTr="00061CF1">
        <w:trPr>
          <w:trHeight w:val="550"/>
        </w:trPr>
        <w:tc>
          <w:tcPr>
            <w:tcW w:w="719" w:type="dxa"/>
          </w:tcPr>
          <w:p w14:paraId="62C5DB6E" w14:textId="77777777" w:rsidR="00F47241" w:rsidRPr="00424070" w:rsidRDefault="00F47241" w:rsidP="00CC710D">
            <w:pPr>
              <w:rPr>
                <w:sz w:val="16"/>
                <w:szCs w:val="16"/>
                <w:lang w:eastAsia="en-US"/>
              </w:rPr>
            </w:pPr>
            <w:r w:rsidRPr="00424070">
              <w:rPr>
                <w:sz w:val="16"/>
                <w:szCs w:val="16"/>
                <w:lang w:eastAsia="en-US"/>
              </w:rPr>
              <w:t>12.</w:t>
            </w:r>
            <w:r w:rsidRPr="00424070">
              <w:rPr>
                <w:spacing w:val="-3"/>
                <w:sz w:val="16"/>
                <w:szCs w:val="16"/>
                <w:lang w:eastAsia="en-US"/>
              </w:rPr>
              <w:t xml:space="preserve"> </w:t>
            </w:r>
            <w:r w:rsidRPr="00424070">
              <w:rPr>
                <w:sz w:val="16"/>
                <w:szCs w:val="16"/>
                <w:lang w:eastAsia="en-US"/>
              </w:rPr>
              <w:t>Hafta</w:t>
            </w:r>
          </w:p>
        </w:tc>
        <w:tc>
          <w:tcPr>
            <w:tcW w:w="2825" w:type="dxa"/>
          </w:tcPr>
          <w:p w14:paraId="5B7FECF7" w14:textId="77777777" w:rsidR="00F47241" w:rsidRPr="009D3D20" w:rsidRDefault="00F47241" w:rsidP="00CC710D">
            <w:pPr>
              <w:rPr>
                <w:sz w:val="16"/>
                <w:szCs w:val="16"/>
                <w:lang w:val="da-DK" w:eastAsia="en-US"/>
              </w:rPr>
            </w:pPr>
            <w:r w:rsidRPr="009D3D20">
              <w:rPr>
                <w:sz w:val="16"/>
                <w:szCs w:val="16"/>
                <w:lang w:val="da-DK" w:eastAsia="en-US"/>
              </w:rPr>
              <w:t>-Sorunlara yaklaşım ve problem çözme becerisi</w:t>
            </w:r>
          </w:p>
          <w:p w14:paraId="55B2B00C" w14:textId="77777777" w:rsidR="00F47241" w:rsidRPr="009D3D20" w:rsidRDefault="00F47241" w:rsidP="00CC710D">
            <w:pPr>
              <w:rPr>
                <w:sz w:val="16"/>
                <w:szCs w:val="16"/>
                <w:lang w:val="da-DK" w:eastAsia="en-US"/>
              </w:rPr>
            </w:pPr>
            <w:r w:rsidRPr="009D3D20">
              <w:rPr>
                <w:sz w:val="16"/>
                <w:szCs w:val="16"/>
                <w:lang w:val="da-DK" w:eastAsia="en-US"/>
              </w:rPr>
              <w:t xml:space="preserve">-Çözüm Odaklı Yaklaşım ve Önemi </w:t>
            </w:r>
          </w:p>
        </w:tc>
        <w:tc>
          <w:tcPr>
            <w:tcW w:w="1428" w:type="dxa"/>
          </w:tcPr>
          <w:p w14:paraId="4318A0EA"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22E201B5"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53684848"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62A9CF97"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278DC11A"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0435D5D8"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20597951"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32"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238FD498"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5FDB9F96"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07862B91"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1D054E18" w14:textId="1E8354BC"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6F91AF01" w14:textId="77777777" w:rsidR="00F47241" w:rsidRPr="00424070" w:rsidRDefault="00F47241" w:rsidP="00CC710D">
            <w:pPr>
              <w:rPr>
                <w:rFonts w:eastAsia="Calibri"/>
                <w:sz w:val="16"/>
                <w:szCs w:val="16"/>
                <w:lang w:eastAsia="en-US"/>
              </w:rPr>
            </w:pPr>
            <w:r w:rsidRPr="00424070">
              <w:rPr>
                <w:rFonts w:eastAsia="Calibri"/>
                <w:sz w:val="16"/>
                <w:szCs w:val="16"/>
                <w:lang w:eastAsia="en-US"/>
              </w:rPr>
              <w:t xml:space="preserve">Beyin fırtınası </w:t>
            </w:r>
          </w:p>
        </w:tc>
      </w:tr>
      <w:tr w:rsidR="00637F2E" w:rsidRPr="00424070" w14:paraId="1B22EDF8" w14:textId="77777777" w:rsidTr="00061CF1">
        <w:trPr>
          <w:trHeight w:val="550"/>
        </w:trPr>
        <w:tc>
          <w:tcPr>
            <w:tcW w:w="719" w:type="dxa"/>
          </w:tcPr>
          <w:p w14:paraId="1A428B83" w14:textId="77777777" w:rsidR="00F47241" w:rsidRPr="00424070" w:rsidRDefault="00F47241" w:rsidP="00CC710D">
            <w:pPr>
              <w:rPr>
                <w:sz w:val="16"/>
                <w:szCs w:val="16"/>
                <w:lang w:eastAsia="en-US"/>
              </w:rPr>
            </w:pPr>
            <w:r w:rsidRPr="00424070">
              <w:rPr>
                <w:sz w:val="16"/>
                <w:szCs w:val="16"/>
                <w:lang w:eastAsia="en-US"/>
              </w:rPr>
              <w:t>13.</w:t>
            </w:r>
            <w:r w:rsidRPr="00424070">
              <w:rPr>
                <w:spacing w:val="-3"/>
                <w:sz w:val="16"/>
                <w:szCs w:val="16"/>
                <w:lang w:eastAsia="en-US"/>
              </w:rPr>
              <w:t xml:space="preserve"> </w:t>
            </w:r>
            <w:r w:rsidRPr="00424070">
              <w:rPr>
                <w:sz w:val="16"/>
                <w:szCs w:val="16"/>
                <w:lang w:eastAsia="en-US"/>
              </w:rPr>
              <w:t>Hafta</w:t>
            </w:r>
          </w:p>
        </w:tc>
        <w:tc>
          <w:tcPr>
            <w:tcW w:w="2825" w:type="dxa"/>
          </w:tcPr>
          <w:p w14:paraId="05EEE920" w14:textId="77777777" w:rsidR="00F47241" w:rsidRPr="00424070" w:rsidRDefault="00F47241" w:rsidP="00CC710D">
            <w:pPr>
              <w:rPr>
                <w:sz w:val="16"/>
                <w:szCs w:val="16"/>
                <w:lang w:eastAsia="en-US"/>
              </w:rPr>
            </w:pPr>
            <w:r w:rsidRPr="00424070">
              <w:rPr>
                <w:sz w:val="16"/>
                <w:szCs w:val="16"/>
                <w:lang w:eastAsia="en-US"/>
              </w:rPr>
              <w:t>-Kişiler arası ilişkilerde çatışma</w:t>
            </w:r>
          </w:p>
          <w:p w14:paraId="39721D82" w14:textId="77777777" w:rsidR="00F47241" w:rsidRPr="00424070" w:rsidRDefault="00F47241" w:rsidP="00CC710D">
            <w:pPr>
              <w:rPr>
                <w:sz w:val="16"/>
                <w:szCs w:val="16"/>
                <w:lang w:eastAsia="en-US"/>
              </w:rPr>
            </w:pPr>
            <w:r w:rsidRPr="00424070">
              <w:rPr>
                <w:sz w:val="16"/>
                <w:szCs w:val="16"/>
                <w:lang w:eastAsia="en-US"/>
              </w:rPr>
              <w:t>-Çatışma çözümünü etkileyen faktörler</w:t>
            </w:r>
          </w:p>
          <w:p w14:paraId="69E2D67F" w14:textId="77777777" w:rsidR="00F47241" w:rsidRPr="00424070" w:rsidRDefault="00F47241" w:rsidP="00CC710D">
            <w:pPr>
              <w:rPr>
                <w:sz w:val="16"/>
                <w:szCs w:val="16"/>
                <w:lang w:eastAsia="en-US"/>
              </w:rPr>
            </w:pPr>
            <w:r w:rsidRPr="00424070">
              <w:rPr>
                <w:sz w:val="16"/>
                <w:szCs w:val="16"/>
                <w:lang w:eastAsia="en-US"/>
              </w:rPr>
              <w:t>-Çatışma yönetim stratejileri</w:t>
            </w:r>
          </w:p>
          <w:p w14:paraId="3E4BB0E9" w14:textId="77777777" w:rsidR="00F47241" w:rsidRPr="00424070" w:rsidRDefault="00F47241" w:rsidP="00CC710D">
            <w:pPr>
              <w:rPr>
                <w:sz w:val="16"/>
                <w:szCs w:val="16"/>
                <w:lang w:eastAsia="en-US"/>
              </w:rPr>
            </w:pPr>
            <w:r w:rsidRPr="00424070">
              <w:rPr>
                <w:sz w:val="16"/>
                <w:szCs w:val="16"/>
                <w:lang w:eastAsia="en-US"/>
              </w:rPr>
              <w:t xml:space="preserve">-Hasta-hemşire arasında yaşanan çatışmalar ve çözümü </w:t>
            </w:r>
          </w:p>
        </w:tc>
        <w:tc>
          <w:tcPr>
            <w:tcW w:w="1428" w:type="dxa"/>
          </w:tcPr>
          <w:p w14:paraId="78CEAE43"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2C003574"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1F0F7963"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2FB08110"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21542233"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33B0BAC5"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1DF9F2E8"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33"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18E871DF"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28652558"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4B5676B0"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4FB60C6A" w14:textId="77777777" w:rsidR="00F47241" w:rsidRPr="00424070" w:rsidRDefault="00F47241" w:rsidP="00CC710D">
            <w:pPr>
              <w:rPr>
                <w:rFonts w:eastAsia="Calibri"/>
                <w:sz w:val="16"/>
                <w:szCs w:val="16"/>
                <w:lang w:eastAsia="en-US"/>
              </w:rPr>
            </w:pPr>
            <w:r w:rsidRPr="00424070">
              <w:rPr>
                <w:rFonts w:eastAsia="Calibri"/>
                <w:sz w:val="16"/>
                <w:szCs w:val="16"/>
                <w:lang w:eastAsia="en-US"/>
              </w:rPr>
              <w:t>Rol Oynama</w:t>
            </w:r>
          </w:p>
          <w:p w14:paraId="16071E7E" w14:textId="6C2BF9AB"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74FA0886" w14:textId="77777777" w:rsidR="00F47241" w:rsidRPr="00424070" w:rsidRDefault="00F47241" w:rsidP="00CC710D">
            <w:pPr>
              <w:rPr>
                <w:rFonts w:eastAsia="Calibri"/>
                <w:sz w:val="16"/>
                <w:szCs w:val="16"/>
                <w:lang w:eastAsia="en-US"/>
              </w:rPr>
            </w:pPr>
            <w:r w:rsidRPr="00424070">
              <w:rPr>
                <w:rFonts w:eastAsia="Calibri"/>
                <w:sz w:val="16"/>
                <w:szCs w:val="16"/>
                <w:lang w:eastAsia="en-US"/>
              </w:rPr>
              <w:t>Beyin fırtınası</w:t>
            </w:r>
          </w:p>
          <w:p w14:paraId="18554ACA" w14:textId="25CC0B47" w:rsidR="003616E5" w:rsidRPr="00424070" w:rsidRDefault="003616E5" w:rsidP="00CC710D">
            <w:pPr>
              <w:rPr>
                <w:rFonts w:eastAsia="Calibri"/>
                <w:sz w:val="16"/>
                <w:szCs w:val="16"/>
                <w:lang w:eastAsia="en-US"/>
              </w:rPr>
            </w:pPr>
            <w:r w:rsidRPr="00424070">
              <w:rPr>
                <w:rFonts w:eastAsia="Calibri"/>
                <w:sz w:val="16"/>
                <w:szCs w:val="16"/>
                <w:lang w:eastAsia="en-US"/>
              </w:rPr>
              <w:t>problem çözme odaklı öğretim yöntemi</w:t>
            </w:r>
          </w:p>
        </w:tc>
      </w:tr>
      <w:tr w:rsidR="00637F2E" w:rsidRPr="00424070" w14:paraId="4351C37B" w14:textId="77777777" w:rsidTr="00061CF1">
        <w:trPr>
          <w:trHeight w:val="126"/>
        </w:trPr>
        <w:tc>
          <w:tcPr>
            <w:tcW w:w="719" w:type="dxa"/>
          </w:tcPr>
          <w:p w14:paraId="260FFA9E" w14:textId="77777777" w:rsidR="00F47241" w:rsidRPr="00424070" w:rsidRDefault="00F47241" w:rsidP="00CC710D">
            <w:pPr>
              <w:rPr>
                <w:sz w:val="16"/>
                <w:szCs w:val="16"/>
                <w:lang w:eastAsia="en-US"/>
              </w:rPr>
            </w:pPr>
            <w:r w:rsidRPr="00424070">
              <w:rPr>
                <w:sz w:val="16"/>
                <w:szCs w:val="16"/>
                <w:lang w:eastAsia="en-US"/>
              </w:rPr>
              <w:t>14.</w:t>
            </w:r>
            <w:r w:rsidRPr="00424070">
              <w:rPr>
                <w:spacing w:val="-3"/>
                <w:sz w:val="16"/>
                <w:szCs w:val="16"/>
                <w:lang w:eastAsia="en-US"/>
              </w:rPr>
              <w:t xml:space="preserve"> </w:t>
            </w:r>
            <w:r w:rsidRPr="00424070">
              <w:rPr>
                <w:sz w:val="16"/>
                <w:szCs w:val="16"/>
                <w:lang w:eastAsia="en-US"/>
              </w:rPr>
              <w:t>Hafta</w:t>
            </w:r>
          </w:p>
        </w:tc>
        <w:tc>
          <w:tcPr>
            <w:tcW w:w="2825" w:type="dxa"/>
          </w:tcPr>
          <w:p w14:paraId="4E0E49BA" w14:textId="77777777" w:rsidR="00F47241" w:rsidRPr="00424070" w:rsidRDefault="00F47241" w:rsidP="00CC710D">
            <w:pPr>
              <w:rPr>
                <w:sz w:val="16"/>
                <w:szCs w:val="16"/>
                <w:lang w:eastAsia="en-US"/>
              </w:rPr>
            </w:pPr>
            <w:r w:rsidRPr="00424070">
              <w:rPr>
                <w:sz w:val="16"/>
                <w:szCs w:val="16"/>
                <w:lang w:eastAsia="en-US"/>
              </w:rPr>
              <w:t>-Öfke kavramı ve Öfke Yönetimi</w:t>
            </w:r>
          </w:p>
        </w:tc>
        <w:tc>
          <w:tcPr>
            <w:tcW w:w="1428" w:type="dxa"/>
          </w:tcPr>
          <w:p w14:paraId="152F459B" w14:textId="77777777" w:rsidR="00F47241" w:rsidRPr="00424070" w:rsidRDefault="00F47241" w:rsidP="00CC710D">
            <w:pPr>
              <w:rPr>
                <w:sz w:val="16"/>
                <w:szCs w:val="16"/>
                <w:lang w:eastAsia="en-US"/>
              </w:rPr>
            </w:pPr>
            <w:r w:rsidRPr="00424070">
              <w:rPr>
                <w:sz w:val="16"/>
                <w:szCs w:val="16"/>
                <w:lang w:eastAsia="en-US"/>
              </w:rPr>
              <w:t>Gülay TAŞDEMİR</w:t>
            </w:r>
          </w:p>
        </w:tc>
        <w:tc>
          <w:tcPr>
            <w:tcW w:w="567" w:type="dxa"/>
          </w:tcPr>
          <w:p w14:paraId="518E0766" w14:textId="77777777" w:rsidR="00F47241" w:rsidRPr="00424070" w:rsidRDefault="00F47241" w:rsidP="00CC710D">
            <w:pPr>
              <w:rPr>
                <w:sz w:val="16"/>
                <w:szCs w:val="16"/>
                <w:lang w:eastAsia="en-US"/>
              </w:rPr>
            </w:pPr>
            <w:r w:rsidRPr="00424070">
              <w:rPr>
                <w:sz w:val="16"/>
                <w:szCs w:val="16"/>
                <w:lang w:eastAsia="en-US"/>
              </w:rPr>
              <w:t>2 saat</w:t>
            </w:r>
          </w:p>
        </w:tc>
        <w:tc>
          <w:tcPr>
            <w:tcW w:w="3686" w:type="dxa"/>
          </w:tcPr>
          <w:p w14:paraId="50BEC7D1" w14:textId="77777777" w:rsidR="00F47241" w:rsidRPr="00424070" w:rsidRDefault="00F47241" w:rsidP="00CC710D">
            <w:pPr>
              <w:rPr>
                <w:rFonts w:eastAsia="Calibri"/>
                <w:sz w:val="16"/>
                <w:szCs w:val="16"/>
                <w:lang w:val="pl-PL" w:eastAsia="en-US"/>
              </w:rPr>
            </w:pPr>
            <w:r w:rsidRPr="00424070">
              <w:rPr>
                <w:rFonts w:eastAsia="Calibri"/>
                <w:sz w:val="16"/>
                <w:szCs w:val="16"/>
                <w:lang w:eastAsia="en-US"/>
              </w:rPr>
              <w:t xml:space="preserve">Yılmaz, M., (2020). Sağlık Profesyonelleri İçin İletişim. </w:t>
            </w:r>
            <w:r w:rsidRPr="00424070">
              <w:rPr>
                <w:rFonts w:eastAsia="Calibri"/>
                <w:sz w:val="16"/>
                <w:szCs w:val="16"/>
                <w:lang w:val="pl-PL" w:eastAsia="en-US"/>
              </w:rPr>
              <w:t>1. Basım. Ankara: Akademisyen Kitabevi.</w:t>
            </w:r>
          </w:p>
          <w:p w14:paraId="42048F1E" w14:textId="77777777" w:rsidR="00F47241" w:rsidRPr="00424070" w:rsidRDefault="00F47241" w:rsidP="00CC710D">
            <w:pPr>
              <w:rPr>
                <w:rFonts w:eastAsia="Calibri"/>
                <w:sz w:val="16"/>
                <w:szCs w:val="16"/>
                <w:lang w:val="pl-PL" w:eastAsia="en-US"/>
              </w:rPr>
            </w:pPr>
            <w:r w:rsidRPr="00424070">
              <w:rPr>
                <w:rFonts w:eastAsia="Calibri"/>
                <w:sz w:val="16"/>
                <w:szCs w:val="16"/>
                <w:shd w:val="clear" w:color="auto" w:fill="FFFFFF"/>
                <w:lang w:val="pl-PL" w:eastAsia="en-US"/>
              </w:rPr>
              <w:t>Üstün, B., &amp; Demir, S. A. T. I. (2019). Hemşirelikte İletişim.</w:t>
            </w:r>
            <w:r w:rsidRPr="00424070">
              <w:rPr>
                <w:rFonts w:eastAsia="Calibri"/>
                <w:sz w:val="16"/>
                <w:szCs w:val="16"/>
                <w:lang w:val="pl-PL" w:eastAsia="en-US"/>
              </w:rPr>
              <w:t xml:space="preserve"> Akademi Basın ve Yayıncılık.</w:t>
            </w:r>
          </w:p>
          <w:p w14:paraId="43F344D8" w14:textId="77777777" w:rsidR="00F47241" w:rsidRPr="00424070" w:rsidRDefault="00F47241" w:rsidP="00CC710D">
            <w:pPr>
              <w:rPr>
                <w:rFonts w:eastAsia="Calibri"/>
                <w:sz w:val="16"/>
                <w:szCs w:val="16"/>
                <w:lang w:eastAsia="en-US"/>
              </w:rPr>
            </w:pPr>
            <w:r w:rsidRPr="00424070">
              <w:rPr>
                <w:rFonts w:eastAsia="Calibri"/>
                <w:sz w:val="16"/>
                <w:szCs w:val="16"/>
                <w:lang w:val="da-DK" w:eastAsia="en-US"/>
              </w:rPr>
              <w:t xml:space="preserve">Arnold, E.C., Underman K.B (2016). </w:t>
            </w:r>
            <w:r w:rsidRPr="00424070">
              <w:rPr>
                <w:rFonts w:eastAsia="Calibri"/>
                <w:sz w:val="16"/>
                <w:szCs w:val="16"/>
                <w:lang w:eastAsia="en-US"/>
              </w:rPr>
              <w:t>Interpersonal relationship: professional communication skills for nurses. Elsevier, USA.</w:t>
            </w:r>
          </w:p>
          <w:p w14:paraId="66A4EF3A"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eastAsia="en-US"/>
              </w:rPr>
              <w:t>Dökmen, Ü. (2004). İletişim Çatişmalari ve Empati. </w:t>
            </w:r>
            <w:r w:rsidRPr="00424070">
              <w:rPr>
                <w:rFonts w:eastAsia="Calibri"/>
                <w:i/>
                <w:iCs/>
                <w:sz w:val="16"/>
                <w:szCs w:val="16"/>
                <w:shd w:val="clear" w:color="auto" w:fill="FFFFFF"/>
                <w:lang w:eastAsia="en-US"/>
              </w:rPr>
              <w:t>İstanbul: Sistem Yayıncılık ve Mat. Sanayi Ticaret AŞ</w:t>
            </w:r>
            <w:r w:rsidRPr="00424070">
              <w:rPr>
                <w:rFonts w:eastAsia="Calibri"/>
                <w:sz w:val="16"/>
                <w:szCs w:val="16"/>
                <w:shd w:val="clear" w:color="auto" w:fill="FFFFFF"/>
                <w:lang w:eastAsia="en-US"/>
              </w:rPr>
              <w:t>.</w:t>
            </w:r>
          </w:p>
          <w:p w14:paraId="607A7F53" w14:textId="77777777" w:rsidR="00F47241" w:rsidRPr="00424070" w:rsidRDefault="00F47241" w:rsidP="00CC710D">
            <w:pPr>
              <w:rPr>
                <w:rFonts w:eastAsia="Calibri"/>
                <w:sz w:val="16"/>
                <w:szCs w:val="16"/>
                <w:lang w:eastAsia="en-US"/>
              </w:rPr>
            </w:pPr>
            <w:r w:rsidRPr="00424070">
              <w:rPr>
                <w:rFonts w:eastAsia="Calibri"/>
                <w:sz w:val="16"/>
                <w:szCs w:val="16"/>
                <w:shd w:val="clear" w:color="auto" w:fill="FFFFFF"/>
                <w:lang w:val="sv-SE" w:eastAsia="en-US"/>
              </w:rPr>
              <w:t>Öz, F. (2004). </w:t>
            </w:r>
            <w:r w:rsidRPr="00424070">
              <w:rPr>
                <w:rFonts w:eastAsia="Calibri"/>
                <w:i/>
                <w:iCs/>
                <w:sz w:val="16"/>
                <w:szCs w:val="16"/>
                <w:shd w:val="clear" w:color="auto" w:fill="FFFFFF"/>
                <w:lang w:val="sv-SE" w:eastAsia="en-US"/>
              </w:rPr>
              <w:t>Sağlık alanında temel kavramlar</w:t>
            </w:r>
            <w:r w:rsidRPr="00424070">
              <w:rPr>
                <w:rFonts w:eastAsia="Calibri"/>
                <w:sz w:val="16"/>
                <w:szCs w:val="16"/>
                <w:shd w:val="clear" w:color="auto" w:fill="FFFFFF"/>
                <w:lang w:val="sv-SE" w:eastAsia="en-US"/>
              </w:rPr>
              <w:t>.  </w:t>
            </w:r>
            <w:hyperlink r:id="rId34" w:tooltip="İmaj İç ve Dış Ticaret AŞ kitapları" w:history="1">
              <w:r w:rsidRPr="00424070">
                <w:rPr>
                  <w:rFonts w:eastAsia="Calibri"/>
                  <w:sz w:val="16"/>
                  <w:szCs w:val="16"/>
                  <w:shd w:val="clear" w:color="auto" w:fill="FFFFFF"/>
                  <w:lang w:eastAsia="en-US"/>
                </w:rPr>
                <w:t>İmaj İç ve Dış Ticaret AŞ</w:t>
              </w:r>
            </w:hyperlink>
            <w:r w:rsidRPr="00424070">
              <w:rPr>
                <w:rFonts w:eastAsia="Calibri"/>
                <w:sz w:val="16"/>
                <w:szCs w:val="16"/>
                <w:shd w:val="clear" w:color="auto" w:fill="FFFFFF"/>
                <w:lang w:eastAsia="en-US"/>
              </w:rPr>
              <w:t>, Ankara.</w:t>
            </w:r>
          </w:p>
          <w:p w14:paraId="56738BA3" w14:textId="77777777" w:rsidR="00F47241" w:rsidRPr="00424070" w:rsidRDefault="00F47241" w:rsidP="00CC710D">
            <w:pPr>
              <w:rPr>
                <w:rFonts w:eastAsia="Calibri"/>
                <w:sz w:val="16"/>
                <w:szCs w:val="16"/>
                <w:lang w:eastAsia="en-US"/>
              </w:rPr>
            </w:pPr>
            <w:r w:rsidRPr="00424070">
              <w:rPr>
                <w:rFonts w:eastAsia="Calibri"/>
                <w:sz w:val="16"/>
                <w:szCs w:val="16"/>
                <w:lang w:eastAsia="en-US"/>
              </w:rPr>
              <w:t>Eğitmen tarafından sağlanan ders notları ve  slaytlar.</w:t>
            </w:r>
          </w:p>
        </w:tc>
        <w:tc>
          <w:tcPr>
            <w:tcW w:w="1559" w:type="dxa"/>
          </w:tcPr>
          <w:p w14:paraId="29C0C90D" w14:textId="77777777" w:rsidR="00F47241" w:rsidRPr="00424070" w:rsidRDefault="00F47241" w:rsidP="00CC710D">
            <w:pPr>
              <w:rPr>
                <w:rFonts w:eastAsia="Calibri"/>
                <w:sz w:val="16"/>
                <w:szCs w:val="16"/>
                <w:lang w:eastAsia="en-US"/>
              </w:rPr>
            </w:pPr>
            <w:r w:rsidRPr="00424070">
              <w:rPr>
                <w:rFonts w:eastAsia="Calibri"/>
                <w:sz w:val="16"/>
                <w:szCs w:val="16"/>
                <w:lang w:eastAsia="en-US"/>
              </w:rPr>
              <w:t>Anlatım Yöntemi</w:t>
            </w:r>
          </w:p>
          <w:p w14:paraId="63EDD395" w14:textId="77777777" w:rsidR="00F47241" w:rsidRPr="00424070" w:rsidRDefault="00F47241" w:rsidP="00CC710D">
            <w:pPr>
              <w:rPr>
                <w:rFonts w:eastAsia="Calibri"/>
                <w:sz w:val="16"/>
                <w:szCs w:val="16"/>
                <w:lang w:eastAsia="en-US"/>
              </w:rPr>
            </w:pPr>
            <w:r w:rsidRPr="00424070">
              <w:rPr>
                <w:rFonts w:eastAsia="Calibri"/>
                <w:sz w:val="16"/>
                <w:szCs w:val="16"/>
                <w:lang w:eastAsia="en-US"/>
              </w:rPr>
              <w:t>Soru-Cevap</w:t>
            </w:r>
          </w:p>
          <w:p w14:paraId="2B2291FC" w14:textId="77777777" w:rsidR="00F47241" w:rsidRPr="00424070" w:rsidRDefault="00F47241" w:rsidP="00CC710D">
            <w:pPr>
              <w:rPr>
                <w:rFonts w:eastAsia="Calibri"/>
                <w:sz w:val="16"/>
                <w:szCs w:val="16"/>
                <w:lang w:eastAsia="en-US"/>
              </w:rPr>
            </w:pPr>
            <w:r w:rsidRPr="00424070">
              <w:rPr>
                <w:rFonts w:eastAsia="Calibri"/>
                <w:sz w:val="16"/>
                <w:szCs w:val="16"/>
                <w:lang w:eastAsia="en-US"/>
              </w:rPr>
              <w:t>Rol Oynama</w:t>
            </w:r>
          </w:p>
          <w:p w14:paraId="684748E3" w14:textId="3A5C91EE" w:rsidR="00F47241" w:rsidRPr="00424070" w:rsidRDefault="003616E5" w:rsidP="00CC710D">
            <w:pPr>
              <w:rPr>
                <w:rFonts w:eastAsia="Calibri"/>
                <w:sz w:val="16"/>
                <w:szCs w:val="16"/>
                <w:lang w:eastAsia="en-US"/>
              </w:rPr>
            </w:pPr>
            <w:r w:rsidRPr="00424070">
              <w:rPr>
                <w:rFonts w:eastAsia="Calibri"/>
                <w:sz w:val="16"/>
                <w:szCs w:val="16"/>
                <w:lang w:eastAsia="en-US"/>
              </w:rPr>
              <w:t>İşbirlikli öğrenme</w:t>
            </w:r>
          </w:p>
          <w:p w14:paraId="2915C5CB" w14:textId="77777777" w:rsidR="00F47241" w:rsidRPr="00424070" w:rsidRDefault="00F47241" w:rsidP="00CC710D">
            <w:pPr>
              <w:rPr>
                <w:rFonts w:eastAsia="Calibri"/>
                <w:sz w:val="16"/>
                <w:szCs w:val="16"/>
                <w:lang w:eastAsia="en-US"/>
              </w:rPr>
            </w:pPr>
            <w:r w:rsidRPr="00424070">
              <w:rPr>
                <w:rFonts w:eastAsia="Calibri"/>
                <w:sz w:val="16"/>
                <w:szCs w:val="16"/>
                <w:lang w:eastAsia="en-US"/>
              </w:rPr>
              <w:t xml:space="preserve">Beyin fırtınası </w:t>
            </w:r>
          </w:p>
        </w:tc>
      </w:tr>
      <w:bookmarkEnd w:id="52"/>
    </w:tbl>
    <w:p w14:paraId="32C50B25" w14:textId="77777777" w:rsidR="00F47241" w:rsidRPr="00424070" w:rsidRDefault="00F47241" w:rsidP="00CC710D"/>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901"/>
        <w:gridCol w:w="1213"/>
        <w:gridCol w:w="2297"/>
      </w:tblGrid>
      <w:tr w:rsidR="00637F2E" w:rsidRPr="00424070" w14:paraId="503FCB98" w14:textId="77777777" w:rsidTr="00061CF1">
        <w:trPr>
          <w:trHeight w:val="264"/>
        </w:trPr>
        <w:tc>
          <w:tcPr>
            <w:tcW w:w="10774" w:type="dxa"/>
            <w:gridSpan w:val="4"/>
          </w:tcPr>
          <w:p w14:paraId="6C4C9011" w14:textId="77777777" w:rsidR="00F47241" w:rsidRPr="00424070" w:rsidRDefault="00F47241" w:rsidP="00CC710D">
            <w:pPr>
              <w:rPr>
                <w:b/>
                <w:sz w:val="18"/>
                <w:szCs w:val="20"/>
              </w:rPr>
            </w:pPr>
            <w:r w:rsidRPr="00424070">
              <w:rPr>
                <w:b/>
                <w:sz w:val="18"/>
                <w:szCs w:val="20"/>
              </w:rPr>
              <w:t xml:space="preserve">AKTS Tablosu: </w:t>
            </w:r>
          </w:p>
        </w:tc>
      </w:tr>
      <w:tr w:rsidR="00637F2E" w:rsidRPr="00424070" w14:paraId="26668322" w14:textId="77777777" w:rsidTr="00061CF1">
        <w:trPr>
          <w:trHeight w:val="264"/>
        </w:trPr>
        <w:tc>
          <w:tcPr>
            <w:tcW w:w="6363" w:type="dxa"/>
          </w:tcPr>
          <w:p w14:paraId="3A7263F4" w14:textId="77777777" w:rsidR="00F47241" w:rsidRPr="00424070" w:rsidRDefault="00F47241" w:rsidP="00CC710D">
            <w:pPr>
              <w:rPr>
                <w:b/>
                <w:sz w:val="18"/>
                <w:szCs w:val="20"/>
              </w:rPr>
            </w:pPr>
            <w:r w:rsidRPr="00424070">
              <w:rPr>
                <w:b/>
                <w:sz w:val="18"/>
                <w:szCs w:val="20"/>
              </w:rPr>
              <w:t xml:space="preserve">Derse İlişkin Etkinlikler </w:t>
            </w:r>
          </w:p>
        </w:tc>
        <w:tc>
          <w:tcPr>
            <w:tcW w:w="901" w:type="dxa"/>
          </w:tcPr>
          <w:p w14:paraId="51716A65" w14:textId="77777777" w:rsidR="00F47241" w:rsidRPr="00424070" w:rsidRDefault="00F47241" w:rsidP="00CC710D">
            <w:pPr>
              <w:rPr>
                <w:sz w:val="18"/>
                <w:szCs w:val="20"/>
              </w:rPr>
            </w:pPr>
            <w:r w:rsidRPr="00424070">
              <w:rPr>
                <w:sz w:val="18"/>
                <w:szCs w:val="20"/>
              </w:rPr>
              <w:t>Sayısı</w:t>
            </w:r>
          </w:p>
        </w:tc>
        <w:tc>
          <w:tcPr>
            <w:tcW w:w="1213" w:type="dxa"/>
          </w:tcPr>
          <w:p w14:paraId="070B8DF8" w14:textId="77777777" w:rsidR="00F47241" w:rsidRPr="00424070" w:rsidRDefault="00F47241" w:rsidP="00CC710D">
            <w:pPr>
              <w:rPr>
                <w:sz w:val="18"/>
                <w:szCs w:val="20"/>
              </w:rPr>
            </w:pPr>
            <w:r w:rsidRPr="00424070">
              <w:rPr>
                <w:sz w:val="18"/>
                <w:szCs w:val="20"/>
              </w:rPr>
              <w:t>Süresi (saat)</w:t>
            </w:r>
          </w:p>
        </w:tc>
        <w:tc>
          <w:tcPr>
            <w:tcW w:w="2297" w:type="dxa"/>
          </w:tcPr>
          <w:p w14:paraId="61521E6F" w14:textId="77777777" w:rsidR="00F47241" w:rsidRPr="00424070" w:rsidRDefault="00F47241" w:rsidP="00CC710D">
            <w:pPr>
              <w:rPr>
                <w:sz w:val="18"/>
                <w:szCs w:val="20"/>
              </w:rPr>
            </w:pPr>
            <w:r w:rsidRPr="00424070">
              <w:rPr>
                <w:sz w:val="18"/>
                <w:szCs w:val="20"/>
              </w:rPr>
              <w:t xml:space="preserve">Toplam İşyükü (Saat) </w:t>
            </w:r>
          </w:p>
        </w:tc>
      </w:tr>
      <w:tr w:rsidR="00637F2E" w:rsidRPr="00424070" w14:paraId="2B0CA1BE" w14:textId="77777777" w:rsidTr="00061CF1">
        <w:trPr>
          <w:trHeight w:val="264"/>
        </w:trPr>
        <w:tc>
          <w:tcPr>
            <w:tcW w:w="10774" w:type="dxa"/>
            <w:gridSpan w:val="4"/>
          </w:tcPr>
          <w:p w14:paraId="45C17E07" w14:textId="77777777" w:rsidR="00F47241" w:rsidRPr="00424070" w:rsidRDefault="00F47241" w:rsidP="00CC710D">
            <w:pPr>
              <w:rPr>
                <w:sz w:val="18"/>
                <w:szCs w:val="20"/>
              </w:rPr>
            </w:pPr>
            <w:r w:rsidRPr="00424070">
              <w:rPr>
                <w:b/>
                <w:sz w:val="18"/>
                <w:szCs w:val="20"/>
              </w:rPr>
              <w:t>Ders içi etkinlikler</w:t>
            </w:r>
          </w:p>
        </w:tc>
      </w:tr>
      <w:tr w:rsidR="00637F2E" w:rsidRPr="00424070" w14:paraId="6A926717" w14:textId="77777777" w:rsidTr="00061CF1">
        <w:trPr>
          <w:trHeight w:val="250"/>
        </w:trPr>
        <w:tc>
          <w:tcPr>
            <w:tcW w:w="6363" w:type="dxa"/>
          </w:tcPr>
          <w:p w14:paraId="1EA5CFA4" w14:textId="77777777" w:rsidR="00F47241" w:rsidRPr="00424070" w:rsidRDefault="00F47241" w:rsidP="00CC710D">
            <w:pPr>
              <w:rPr>
                <w:sz w:val="18"/>
                <w:szCs w:val="20"/>
              </w:rPr>
            </w:pPr>
            <w:r w:rsidRPr="00424070">
              <w:rPr>
                <w:sz w:val="18"/>
                <w:szCs w:val="20"/>
              </w:rPr>
              <w:t>Ders anlatımı</w:t>
            </w:r>
          </w:p>
        </w:tc>
        <w:tc>
          <w:tcPr>
            <w:tcW w:w="901" w:type="dxa"/>
          </w:tcPr>
          <w:p w14:paraId="5A1B8358" w14:textId="77777777" w:rsidR="00F47241" w:rsidRPr="00424070" w:rsidRDefault="00F47241" w:rsidP="00CC710D">
            <w:pPr>
              <w:rPr>
                <w:sz w:val="18"/>
                <w:szCs w:val="20"/>
              </w:rPr>
            </w:pPr>
            <w:r w:rsidRPr="00424070">
              <w:rPr>
                <w:sz w:val="18"/>
                <w:szCs w:val="20"/>
              </w:rPr>
              <w:t>14</w:t>
            </w:r>
          </w:p>
        </w:tc>
        <w:tc>
          <w:tcPr>
            <w:tcW w:w="1213" w:type="dxa"/>
          </w:tcPr>
          <w:p w14:paraId="6C8AACB8" w14:textId="77777777" w:rsidR="00F47241" w:rsidRPr="00424070" w:rsidRDefault="00F47241" w:rsidP="00CC710D">
            <w:pPr>
              <w:rPr>
                <w:sz w:val="18"/>
                <w:szCs w:val="20"/>
              </w:rPr>
            </w:pPr>
            <w:r w:rsidRPr="00424070">
              <w:rPr>
                <w:sz w:val="18"/>
                <w:szCs w:val="20"/>
              </w:rPr>
              <w:t>2</w:t>
            </w:r>
          </w:p>
        </w:tc>
        <w:tc>
          <w:tcPr>
            <w:tcW w:w="2297" w:type="dxa"/>
          </w:tcPr>
          <w:p w14:paraId="1F110250" w14:textId="77777777" w:rsidR="00F47241" w:rsidRPr="00424070" w:rsidRDefault="00F47241" w:rsidP="00CC710D">
            <w:pPr>
              <w:rPr>
                <w:sz w:val="18"/>
                <w:szCs w:val="20"/>
              </w:rPr>
            </w:pPr>
            <w:r w:rsidRPr="00424070">
              <w:rPr>
                <w:sz w:val="18"/>
                <w:szCs w:val="20"/>
              </w:rPr>
              <w:t>28</w:t>
            </w:r>
          </w:p>
        </w:tc>
      </w:tr>
      <w:tr w:rsidR="00637F2E" w:rsidRPr="00424070" w14:paraId="79C10E40" w14:textId="77777777" w:rsidTr="00061CF1">
        <w:trPr>
          <w:trHeight w:val="250"/>
        </w:trPr>
        <w:tc>
          <w:tcPr>
            <w:tcW w:w="10774" w:type="dxa"/>
            <w:gridSpan w:val="4"/>
          </w:tcPr>
          <w:p w14:paraId="0D89C7C2" w14:textId="77777777" w:rsidR="00F47241" w:rsidRPr="00424070" w:rsidRDefault="00F47241" w:rsidP="00CC710D">
            <w:pPr>
              <w:rPr>
                <w:b/>
                <w:sz w:val="18"/>
                <w:szCs w:val="20"/>
              </w:rPr>
            </w:pPr>
            <w:r w:rsidRPr="00424070">
              <w:rPr>
                <w:b/>
                <w:sz w:val="18"/>
                <w:szCs w:val="20"/>
              </w:rPr>
              <w:t xml:space="preserve">Sınavlar </w:t>
            </w:r>
            <w:r w:rsidRPr="00424070">
              <w:rPr>
                <w:sz w:val="18"/>
                <w:szCs w:val="20"/>
              </w:rPr>
              <w:t>(Sınav ders saatleri içerisinde gerçekleştirilirse, söz konusu sınav süresi ders içi etkinliklerden düşürülmelidir)</w:t>
            </w:r>
          </w:p>
        </w:tc>
      </w:tr>
      <w:tr w:rsidR="00637F2E" w:rsidRPr="00424070" w14:paraId="1DE178B6" w14:textId="77777777" w:rsidTr="00061CF1">
        <w:trPr>
          <w:trHeight w:val="250"/>
        </w:trPr>
        <w:tc>
          <w:tcPr>
            <w:tcW w:w="6363" w:type="dxa"/>
          </w:tcPr>
          <w:p w14:paraId="7E4CB6F7" w14:textId="77777777" w:rsidR="00F47241" w:rsidRPr="00424070" w:rsidRDefault="00F47241" w:rsidP="00CC710D">
            <w:pPr>
              <w:rPr>
                <w:sz w:val="18"/>
                <w:szCs w:val="20"/>
              </w:rPr>
            </w:pPr>
            <w:r w:rsidRPr="00424070">
              <w:rPr>
                <w:sz w:val="18"/>
                <w:szCs w:val="20"/>
              </w:rPr>
              <w:t>Arasınav ((hazırlık süresi dahil)</w:t>
            </w:r>
          </w:p>
        </w:tc>
        <w:tc>
          <w:tcPr>
            <w:tcW w:w="901" w:type="dxa"/>
          </w:tcPr>
          <w:p w14:paraId="60141C89" w14:textId="77777777" w:rsidR="00F47241" w:rsidRPr="00424070" w:rsidRDefault="00F47241" w:rsidP="00CC710D">
            <w:pPr>
              <w:rPr>
                <w:sz w:val="18"/>
                <w:szCs w:val="20"/>
              </w:rPr>
            </w:pPr>
            <w:r w:rsidRPr="00424070">
              <w:rPr>
                <w:sz w:val="18"/>
                <w:szCs w:val="20"/>
              </w:rPr>
              <w:t>1</w:t>
            </w:r>
          </w:p>
        </w:tc>
        <w:tc>
          <w:tcPr>
            <w:tcW w:w="1213" w:type="dxa"/>
          </w:tcPr>
          <w:p w14:paraId="7E97A8E1" w14:textId="77777777" w:rsidR="00F47241" w:rsidRPr="00424070" w:rsidRDefault="00F47241" w:rsidP="00CC710D">
            <w:pPr>
              <w:rPr>
                <w:sz w:val="18"/>
                <w:szCs w:val="20"/>
              </w:rPr>
            </w:pPr>
            <w:r w:rsidRPr="00424070">
              <w:rPr>
                <w:sz w:val="18"/>
                <w:szCs w:val="20"/>
              </w:rPr>
              <w:t>33</w:t>
            </w:r>
          </w:p>
        </w:tc>
        <w:tc>
          <w:tcPr>
            <w:tcW w:w="2297" w:type="dxa"/>
          </w:tcPr>
          <w:p w14:paraId="1B36BC46" w14:textId="77777777" w:rsidR="00F47241" w:rsidRPr="00424070" w:rsidRDefault="00F47241" w:rsidP="00CC710D">
            <w:pPr>
              <w:rPr>
                <w:sz w:val="18"/>
                <w:szCs w:val="20"/>
              </w:rPr>
            </w:pPr>
            <w:r w:rsidRPr="00424070">
              <w:rPr>
                <w:sz w:val="18"/>
                <w:szCs w:val="20"/>
              </w:rPr>
              <w:t>33</w:t>
            </w:r>
          </w:p>
        </w:tc>
      </w:tr>
      <w:tr w:rsidR="00637F2E" w:rsidRPr="00424070" w14:paraId="046EBEEB" w14:textId="77777777" w:rsidTr="00061CF1">
        <w:trPr>
          <w:trHeight w:val="250"/>
        </w:trPr>
        <w:tc>
          <w:tcPr>
            <w:tcW w:w="6363" w:type="dxa"/>
          </w:tcPr>
          <w:p w14:paraId="6DE0A931" w14:textId="77777777" w:rsidR="00F47241" w:rsidRPr="00424070" w:rsidRDefault="00F47241" w:rsidP="00CC710D">
            <w:pPr>
              <w:rPr>
                <w:sz w:val="18"/>
                <w:szCs w:val="20"/>
              </w:rPr>
            </w:pPr>
            <w:r w:rsidRPr="00424070">
              <w:rPr>
                <w:sz w:val="18"/>
                <w:szCs w:val="20"/>
              </w:rPr>
              <w:t>Yarıyıl Sonu Sınavı (hazırlık süresi dahil)</w:t>
            </w:r>
          </w:p>
        </w:tc>
        <w:tc>
          <w:tcPr>
            <w:tcW w:w="901" w:type="dxa"/>
          </w:tcPr>
          <w:p w14:paraId="5EC7BD27" w14:textId="77777777" w:rsidR="00F47241" w:rsidRPr="00424070" w:rsidRDefault="00F47241" w:rsidP="00CC710D">
            <w:pPr>
              <w:rPr>
                <w:sz w:val="18"/>
                <w:szCs w:val="20"/>
              </w:rPr>
            </w:pPr>
            <w:r w:rsidRPr="00424070">
              <w:rPr>
                <w:sz w:val="18"/>
                <w:szCs w:val="20"/>
              </w:rPr>
              <w:t>1</w:t>
            </w:r>
          </w:p>
        </w:tc>
        <w:tc>
          <w:tcPr>
            <w:tcW w:w="1213" w:type="dxa"/>
          </w:tcPr>
          <w:p w14:paraId="2FB060DA" w14:textId="77777777" w:rsidR="00F47241" w:rsidRPr="00424070" w:rsidRDefault="00F47241" w:rsidP="00CC710D">
            <w:pPr>
              <w:rPr>
                <w:sz w:val="18"/>
                <w:szCs w:val="20"/>
              </w:rPr>
            </w:pPr>
            <w:r w:rsidRPr="00424070">
              <w:rPr>
                <w:sz w:val="18"/>
                <w:szCs w:val="20"/>
              </w:rPr>
              <w:t>36</w:t>
            </w:r>
          </w:p>
        </w:tc>
        <w:tc>
          <w:tcPr>
            <w:tcW w:w="2297" w:type="dxa"/>
          </w:tcPr>
          <w:p w14:paraId="1C806350" w14:textId="77777777" w:rsidR="00F47241" w:rsidRPr="00424070" w:rsidRDefault="00F47241" w:rsidP="00CC710D">
            <w:pPr>
              <w:rPr>
                <w:sz w:val="18"/>
                <w:szCs w:val="20"/>
              </w:rPr>
            </w:pPr>
            <w:r w:rsidRPr="00424070">
              <w:rPr>
                <w:sz w:val="18"/>
                <w:szCs w:val="20"/>
              </w:rPr>
              <w:t>36</w:t>
            </w:r>
          </w:p>
        </w:tc>
      </w:tr>
      <w:tr w:rsidR="00637F2E" w:rsidRPr="00424070" w14:paraId="1A2E081D" w14:textId="77777777" w:rsidTr="00061CF1">
        <w:trPr>
          <w:trHeight w:val="250"/>
        </w:trPr>
        <w:tc>
          <w:tcPr>
            <w:tcW w:w="10774" w:type="dxa"/>
            <w:gridSpan w:val="4"/>
          </w:tcPr>
          <w:p w14:paraId="279F0275" w14:textId="77777777" w:rsidR="00F47241" w:rsidRPr="00424070" w:rsidRDefault="00F47241" w:rsidP="00CC710D">
            <w:pPr>
              <w:rPr>
                <w:sz w:val="18"/>
                <w:szCs w:val="20"/>
              </w:rPr>
            </w:pPr>
            <w:r w:rsidRPr="00424070">
              <w:rPr>
                <w:b/>
                <w:sz w:val="18"/>
                <w:szCs w:val="20"/>
              </w:rPr>
              <w:t>Ders dışı etkinlikler</w:t>
            </w:r>
          </w:p>
        </w:tc>
      </w:tr>
      <w:tr w:rsidR="00637F2E" w:rsidRPr="00424070" w14:paraId="251B8B7F" w14:textId="77777777" w:rsidTr="00061CF1">
        <w:trPr>
          <w:trHeight w:val="93"/>
        </w:trPr>
        <w:tc>
          <w:tcPr>
            <w:tcW w:w="6363" w:type="dxa"/>
          </w:tcPr>
          <w:p w14:paraId="72FA108E" w14:textId="77777777" w:rsidR="00F47241" w:rsidRPr="00424070" w:rsidRDefault="00F47241" w:rsidP="00CC710D">
            <w:pPr>
              <w:rPr>
                <w:sz w:val="18"/>
                <w:szCs w:val="20"/>
              </w:rPr>
            </w:pPr>
            <w:r w:rsidRPr="00424070">
              <w:rPr>
                <w:sz w:val="18"/>
                <w:szCs w:val="20"/>
              </w:rPr>
              <w:t>Sınıf Dışı Ders Çalışma Süresi (Ön çalışma, pekiştirme)</w:t>
            </w:r>
          </w:p>
        </w:tc>
        <w:tc>
          <w:tcPr>
            <w:tcW w:w="901" w:type="dxa"/>
          </w:tcPr>
          <w:p w14:paraId="7E5A177C" w14:textId="77777777" w:rsidR="00F47241" w:rsidRPr="00424070" w:rsidRDefault="00F47241" w:rsidP="00CC710D">
            <w:pPr>
              <w:rPr>
                <w:sz w:val="18"/>
                <w:szCs w:val="20"/>
              </w:rPr>
            </w:pPr>
            <w:r w:rsidRPr="00424070">
              <w:rPr>
                <w:sz w:val="18"/>
                <w:szCs w:val="20"/>
              </w:rPr>
              <w:t>7</w:t>
            </w:r>
          </w:p>
        </w:tc>
        <w:tc>
          <w:tcPr>
            <w:tcW w:w="1213" w:type="dxa"/>
          </w:tcPr>
          <w:p w14:paraId="6143F2A5" w14:textId="77777777" w:rsidR="00F47241" w:rsidRPr="00424070" w:rsidRDefault="00F47241" w:rsidP="00CC710D">
            <w:pPr>
              <w:rPr>
                <w:sz w:val="18"/>
                <w:szCs w:val="20"/>
              </w:rPr>
            </w:pPr>
            <w:r w:rsidRPr="00424070">
              <w:rPr>
                <w:sz w:val="18"/>
                <w:szCs w:val="20"/>
              </w:rPr>
              <w:t>1</w:t>
            </w:r>
          </w:p>
        </w:tc>
        <w:tc>
          <w:tcPr>
            <w:tcW w:w="2297" w:type="dxa"/>
          </w:tcPr>
          <w:p w14:paraId="06C094DD" w14:textId="77777777" w:rsidR="00F47241" w:rsidRPr="00424070" w:rsidRDefault="00F47241" w:rsidP="00CC710D">
            <w:pPr>
              <w:rPr>
                <w:sz w:val="18"/>
                <w:szCs w:val="20"/>
              </w:rPr>
            </w:pPr>
            <w:r w:rsidRPr="00424070">
              <w:rPr>
                <w:sz w:val="18"/>
                <w:szCs w:val="20"/>
              </w:rPr>
              <w:t>7</w:t>
            </w:r>
          </w:p>
        </w:tc>
      </w:tr>
      <w:tr w:rsidR="00637F2E" w:rsidRPr="00424070" w14:paraId="08B10081" w14:textId="77777777" w:rsidTr="00061CF1">
        <w:trPr>
          <w:trHeight w:val="250"/>
        </w:trPr>
        <w:tc>
          <w:tcPr>
            <w:tcW w:w="6363" w:type="dxa"/>
          </w:tcPr>
          <w:p w14:paraId="2CC35D3B" w14:textId="77777777" w:rsidR="00F47241" w:rsidRPr="00424070" w:rsidRDefault="00F47241" w:rsidP="00CC710D">
            <w:pPr>
              <w:rPr>
                <w:b/>
                <w:sz w:val="18"/>
                <w:szCs w:val="20"/>
              </w:rPr>
            </w:pPr>
            <w:r w:rsidRPr="00424070">
              <w:rPr>
                <w:b/>
                <w:sz w:val="18"/>
                <w:szCs w:val="20"/>
              </w:rPr>
              <w:t>Toplam İşyükü (saat)</w:t>
            </w:r>
          </w:p>
        </w:tc>
        <w:tc>
          <w:tcPr>
            <w:tcW w:w="901" w:type="dxa"/>
          </w:tcPr>
          <w:p w14:paraId="5DDC6EF5" w14:textId="77777777" w:rsidR="00F47241" w:rsidRPr="00424070" w:rsidRDefault="00F47241" w:rsidP="00CC710D">
            <w:pPr>
              <w:rPr>
                <w:sz w:val="18"/>
                <w:szCs w:val="20"/>
              </w:rPr>
            </w:pPr>
          </w:p>
        </w:tc>
        <w:tc>
          <w:tcPr>
            <w:tcW w:w="1213" w:type="dxa"/>
          </w:tcPr>
          <w:p w14:paraId="6C9994A1" w14:textId="77777777" w:rsidR="00F47241" w:rsidRPr="00424070" w:rsidRDefault="00F47241" w:rsidP="00CC710D">
            <w:pPr>
              <w:rPr>
                <w:sz w:val="18"/>
                <w:szCs w:val="20"/>
              </w:rPr>
            </w:pPr>
          </w:p>
        </w:tc>
        <w:tc>
          <w:tcPr>
            <w:tcW w:w="2297" w:type="dxa"/>
          </w:tcPr>
          <w:p w14:paraId="5AE7C658" w14:textId="77777777" w:rsidR="00F47241" w:rsidRPr="00424070" w:rsidRDefault="00F47241" w:rsidP="00CC710D">
            <w:pPr>
              <w:rPr>
                <w:sz w:val="18"/>
                <w:szCs w:val="20"/>
              </w:rPr>
            </w:pPr>
            <w:r w:rsidRPr="00424070">
              <w:rPr>
                <w:sz w:val="18"/>
                <w:szCs w:val="20"/>
              </w:rPr>
              <w:t>104/28</w:t>
            </w:r>
          </w:p>
        </w:tc>
      </w:tr>
      <w:tr w:rsidR="00637F2E" w:rsidRPr="00424070" w14:paraId="2B35B4CA" w14:textId="77777777" w:rsidTr="00061CF1">
        <w:trPr>
          <w:trHeight w:val="250"/>
        </w:trPr>
        <w:tc>
          <w:tcPr>
            <w:tcW w:w="6363" w:type="dxa"/>
          </w:tcPr>
          <w:p w14:paraId="096D02DF" w14:textId="77777777" w:rsidR="00F47241" w:rsidRPr="00424070" w:rsidRDefault="00F47241" w:rsidP="00CC710D">
            <w:pPr>
              <w:rPr>
                <w:b/>
                <w:sz w:val="18"/>
                <w:szCs w:val="20"/>
              </w:rPr>
            </w:pPr>
            <w:r w:rsidRPr="00424070">
              <w:rPr>
                <w:b/>
                <w:sz w:val="18"/>
                <w:szCs w:val="20"/>
              </w:rPr>
              <w:t>Dersin AKTS Kredisi</w:t>
            </w:r>
          </w:p>
        </w:tc>
        <w:tc>
          <w:tcPr>
            <w:tcW w:w="901" w:type="dxa"/>
          </w:tcPr>
          <w:p w14:paraId="3613ECB8" w14:textId="77777777" w:rsidR="00F47241" w:rsidRPr="00424070" w:rsidRDefault="00F47241" w:rsidP="00CC710D">
            <w:pPr>
              <w:rPr>
                <w:sz w:val="18"/>
                <w:szCs w:val="20"/>
              </w:rPr>
            </w:pPr>
          </w:p>
        </w:tc>
        <w:tc>
          <w:tcPr>
            <w:tcW w:w="1213" w:type="dxa"/>
          </w:tcPr>
          <w:p w14:paraId="356D222A" w14:textId="77777777" w:rsidR="00F47241" w:rsidRPr="00424070" w:rsidRDefault="00F47241" w:rsidP="00CC710D">
            <w:pPr>
              <w:rPr>
                <w:sz w:val="18"/>
                <w:szCs w:val="20"/>
              </w:rPr>
            </w:pPr>
          </w:p>
        </w:tc>
        <w:tc>
          <w:tcPr>
            <w:tcW w:w="2297" w:type="dxa"/>
          </w:tcPr>
          <w:p w14:paraId="36C47E80" w14:textId="77777777" w:rsidR="00F47241" w:rsidRPr="00424070" w:rsidRDefault="00F47241" w:rsidP="00CC710D">
            <w:pPr>
              <w:rPr>
                <w:sz w:val="18"/>
                <w:szCs w:val="20"/>
              </w:rPr>
            </w:pPr>
            <w:r w:rsidRPr="00424070">
              <w:rPr>
                <w:sz w:val="18"/>
                <w:szCs w:val="20"/>
              </w:rPr>
              <w:t>4</w:t>
            </w:r>
          </w:p>
        </w:tc>
      </w:tr>
    </w:tbl>
    <w:p w14:paraId="46657D61" w14:textId="77777777" w:rsidR="00F47241" w:rsidRPr="00424070" w:rsidRDefault="00F47241" w:rsidP="00CC710D">
      <w:pPr>
        <w:rPr>
          <w:sz w:val="18"/>
          <w:szCs w:val="20"/>
        </w:rPr>
      </w:pP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1250"/>
        <w:gridCol w:w="1308"/>
        <w:gridCol w:w="1254"/>
        <w:gridCol w:w="239"/>
        <w:gridCol w:w="1017"/>
        <w:gridCol w:w="1543"/>
        <w:gridCol w:w="1541"/>
        <w:gridCol w:w="1845"/>
      </w:tblGrid>
      <w:tr w:rsidR="00637F2E" w:rsidRPr="00424070" w14:paraId="5767E3E6" w14:textId="77777777" w:rsidTr="00061CF1">
        <w:trPr>
          <w:gridAfter w:val="7"/>
          <w:wAfter w:w="4058" w:type="pct"/>
          <w:trHeight w:val="161"/>
        </w:trPr>
        <w:tc>
          <w:tcPr>
            <w:tcW w:w="361" w:type="pct"/>
            <w:vMerge w:val="restart"/>
          </w:tcPr>
          <w:p w14:paraId="3E87BD77" w14:textId="77777777" w:rsidR="00F47241" w:rsidRPr="00424070" w:rsidRDefault="00F47241" w:rsidP="00CC710D">
            <w:pPr>
              <w:rPr>
                <w:b/>
                <w:sz w:val="14"/>
                <w:szCs w:val="14"/>
              </w:rPr>
            </w:pPr>
            <w:r w:rsidRPr="00424070">
              <w:rPr>
                <w:b/>
                <w:sz w:val="14"/>
                <w:szCs w:val="14"/>
              </w:rPr>
              <w:t>Hafta</w:t>
            </w:r>
          </w:p>
        </w:tc>
        <w:tc>
          <w:tcPr>
            <w:tcW w:w="580" w:type="pct"/>
            <w:vMerge w:val="restart"/>
          </w:tcPr>
          <w:p w14:paraId="787C6627" w14:textId="77777777" w:rsidR="00F47241" w:rsidRPr="00424070" w:rsidRDefault="00F47241" w:rsidP="00CC710D">
            <w:pPr>
              <w:rPr>
                <w:b/>
                <w:sz w:val="14"/>
                <w:szCs w:val="14"/>
              </w:rPr>
            </w:pPr>
            <w:r w:rsidRPr="00424070">
              <w:rPr>
                <w:b/>
                <w:sz w:val="14"/>
                <w:szCs w:val="14"/>
              </w:rPr>
              <w:t>Haftalık Ders İçerikleri</w:t>
            </w:r>
          </w:p>
        </w:tc>
      </w:tr>
      <w:tr w:rsidR="00637F2E" w:rsidRPr="00424070" w14:paraId="7413752E" w14:textId="77777777" w:rsidTr="00061CF1">
        <w:trPr>
          <w:trHeight w:val="978"/>
        </w:trPr>
        <w:tc>
          <w:tcPr>
            <w:tcW w:w="361" w:type="pct"/>
            <w:vMerge/>
          </w:tcPr>
          <w:p w14:paraId="479EC09A" w14:textId="77777777" w:rsidR="00F47241" w:rsidRPr="00424070" w:rsidRDefault="00F47241" w:rsidP="00CC710D">
            <w:pPr>
              <w:rPr>
                <w:b/>
                <w:sz w:val="14"/>
                <w:szCs w:val="14"/>
              </w:rPr>
            </w:pPr>
          </w:p>
        </w:tc>
        <w:tc>
          <w:tcPr>
            <w:tcW w:w="580" w:type="pct"/>
            <w:vMerge/>
          </w:tcPr>
          <w:p w14:paraId="304FA9D0" w14:textId="77777777" w:rsidR="00F47241" w:rsidRPr="00424070" w:rsidRDefault="00F47241" w:rsidP="00CC710D">
            <w:pPr>
              <w:rPr>
                <w:b/>
                <w:sz w:val="14"/>
                <w:szCs w:val="14"/>
              </w:rPr>
            </w:pPr>
          </w:p>
        </w:tc>
        <w:tc>
          <w:tcPr>
            <w:tcW w:w="607" w:type="pct"/>
          </w:tcPr>
          <w:p w14:paraId="7B32708B" w14:textId="77777777" w:rsidR="00F47241" w:rsidRPr="00424070" w:rsidRDefault="00F47241" w:rsidP="00CC710D">
            <w:pPr>
              <w:rPr>
                <w:bCs/>
                <w:sz w:val="14"/>
                <w:szCs w:val="14"/>
              </w:rPr>
            </w:pPr>
            <w:r w:rsidRPr="00424070">
              <w:rPr>
                <w:bCs/>
                <w:sz w:val="14"/>
                <w:szCs w:val="14"/>
              </w:rPr>
              <w:t xml:space="preserve">1. </w:t>
            </w:r>
            <w:r w:rsidRPr="00424070">
              <w:rPr>
                <w:sz w:val="18"/>
                <w:szCs w:val="18"/>
              </w:rPr>
              <w:t>İletişimde önemli olan kavramları tanımlayabilme</w:t>
            </w:r>
          </w:p>
        </w:tc>
        <w:tc>
          <w:tcPr>
            <w:tcW w:w="582" w:type="pct"/>
          </w:tcPr>
          <w:p w14:paraId="5914787C" w14:textId="77777777" w:rsidR="00F47241" w:rsidRPr="00424070" w:rsidRDefault="00F47241" w:rsidP="00CC710D">
            <w:pPr>
              <w:rPr>
                <w:bCs/>
                <w:sz w:val="14"/>
                <w:szCs w:val="14"/>
              </w:rPr>
            </w:pPr>
            <w:r w:rsidRPr="00424070">
              <w:rPr>
                <w:sz w:val="18"/>
                <w:szCs w:val="18"/>
              </w:rPr>
              <w:t>2. İletişimi kolaylaştıran ve engelleyen teknikleri tanımlayabilme</w:t>
            </w:r>
          </w:p>
        </w:tc>
        <w:tc>
          <w:tcPr>
            <w:tcW w:w="583" w:type="pct"/>
            <w:gridSpan w:val="2"/>
          </w:tcPr>
          <w:p w14:paraId="015F0DC9" w14:textId="77777777" w:rsidR="00F47241" w:rsidRPr="00424070" w:rsidRDefault="00F47241" w:rsidP="00CC710D">
            <w:pPr>
              <w:rPr>
                <w:sz w:val="14"/>
                <w:szCs w:val="14"/>
              </w:rPr>
            </w:pPr>
            <w:r w:rsidRPr="00424070">
              <w:rPr>
                <w:sz w:val="14"/>
                <w:szCs w:val="14"/>
              </w:rPr>
              <w:t xml:space="preserve">3. </w:t>
            </w:r>
            <w:r w:rsidRPr="00424070">
              <w:rPr>
                <w:sz w:val="18"/>
                <w:szCs w:val="18"/>
              </w:rPr>
              <w:t>İletişime etki eden etkenleri açıklayabilme</w:t>
            </w:r>
          </w:p>
        </w:tc>
        <w:tc>
          <w:tcPr>
            <w:tcW w:w="716" w:type="pct"/>
          </w:tcPr>
          <w:p w14:paraId="36A0783D" w14:textId="77777777" w:rsidR="00F47241" w:rsidRPr="00424070" w:rsidRDefault="00F47241" w:rsidP="00CC710D">
            <w:pPr>
              <w:rPr>
                <w:sz w:val="14"/>
                <w:szCs w:val="14"/>
              </w:rPr>
            </w:pPr>
            <w:r w:rsidRPr="00424070">
              <w:rPr>
                <w:sz w:val="14"/>
                <w:szCs w:val="14"/>
              </w:rPr>
              <w:t xml:space="preserve">4. </w:t>
            </w:r>
            <w:r w:rsidRPr="00424070">
              <w:rPr>
                <w:sz w:val="18"/>
                <w:szCs w:val="18"/>
              </w:rPr>
              <w:t>Hasta yararına yardım edici amaçlı iletişim sergileyebilme</w:t>
            </w:r>
          </w:p>
        </w:tc>
        <w:tc>
          <w:tcPr>
            <w:tcW w:w="715" w:type="pct"/>
          </w:tcPr>
          <w:p w14:paraId="45319A0C" w14:textId="77777777" w:rsidR="00F47241" w:rsidRPr="00424070" w:rsidRDefault="00F47241" w:rsidP="00CC710D">
            <w:pPr>
              <w:rPr>
                <w:bCs/>
                <w:sz w:val="14"/>
                <w:szCs w:val="14"/>
              </w:rPr>
            </w:pPr>
            <w:r w:rsidRPr="00424070">
              <w:rPr>
                <w:bCs/>
                <w:sz w:val="14"/>
                <w:szCs w:val="14"/>
              </w:rPr>
              <w:t>5.</w:t>
            </w:r>
            <w:r w:rsidRPr="00424070">
              <w:rPr>
                <w:sz w:val="14"/>
                <w:szCs w:val="14"/>
              </w:rPr>
              <w:t xml:space="preserve"> </w:t>
            </w:r>
            <w:r w:rsidRPr="00424070">
              <w:rPr>
                <w:sz w:val="18"/>
                <w:szCs w:val="18"/>
              </w:rPr>
              <w:t>Etkin iletişim becerilerini tanımlayabilme</w:t>
            </w:r>
          </w:p>
        </w:tc>
        <w:tc>
          <w:tcPr>
            <w:tcW w:w="856" w:type="pct"/>
          </w:tcPr>
          <w:p w14:paraId="1AEF9428" w14:textId="77777777" w:rsidR="00F47241" w:rsidRPr="00424070" w:rsidRDefault="00F47241" w:rsidP="00CC710D">
            <w:pPr>
              <w:rPr>
                <w:sz w:val="14"/>
                <w:szCs w:val="14"/>
              </w:rPr>
            </w:pPr>
            <w:r w:rsidRPr="00424070">
              <w:rPr>
                <w:sz w:val="14"/>
                <w:szCs w:val="14"/>
              </w:rPr>
              <w:t xml:space="preserve">6. </w:t>
            </w:r>
            <w:r w:rsidRPr="00424070">
              <w:rPr>
                <w:sz w:val="18"/>
                <w:szCs w:val="18"/>
              </w:rPr>
              <w:t>Etkin iletişim becerilerini klinik ortamda sergileyebilme</w:t>
            </w:r>
          </w:p>
        </w:tc>
      </w:tr>
      <w:tr w:rsidR="00637F2E" w:rsidRPr="00424070" w14:paraId="6C7C5B9D" w14:textId="77777777" w:rsidTr="00061CF1">
        <w:tc>
          <w:tcPr>
            <w:tcW w:w="361" w:type="pct"/>
          </w:tcPr>
          <w:p w14:paraId="29835DD3" w14:textId="77777777" w:rsidR="00F47241" w:rsidRPr="00424070" w:rsidRDefault="00F47241" w:rsidP="00CC710D">
            <w:pPr>
              <w:rPr>
                <w:b/>
                <w:sz w:val="14"/>
                <w:szCs w:val="14"/>
              </w:rPr>
            </w:pPr>
            <w:r w:rsidRPr="00424070">
              <w:rPr>
                <w:b/>
                <w:sz w:val="14"/>
                <w:szCs w:val="14"/>
              </w:rPr>
              <w:t>1</w:t>
            </w:r>
          </w:p>
        </w:tc>
        <w:tc>
          <w:tcPr>
            <w:tcW w:w="580" w:type="pct"/>
          </w:tcPr>
          <w:p w14:paraId="2FB321B9" w14:textId="77777777" w:rsidR="00F47241" w:rsidRPr="00424070" w:rsidRDefault="00F47241" w:rsidP="00CC710D">
            <w:pPr>
              <w:rPr>
                <w:b/>
                <w:sz w:val="14"/>
                <w:szCs w:val="14"/>
              </w:rPr>
            </w:pPr>
            <w:r w:rsidRPr="00424070">
              <w:rPr>
                <w:sz w:val="14"/>
                <w:szCs w:val="14"/>
              </w:rPr>
              <w:t>Dersin tanıtımı ve tanışma</w:t>
            </w:r>
            <w:r w:rsidRPr="00424070">
              <w:rPr>
                <w:b/>
                <w:sz w:val="14"/>
                <w:szCs w:val="14"/>
              </w:rPr>
              <w:t xml:space="preserve">     </w:t>
            </w:r>
          </w:p>
          <w:p w14:paraId="06218749" w14:textId="77777777" w:rsidR="00F47241" w:rsidRPr="00424070" w:rsidRDefault="00F47241" w:rsidP="00CC710D">
            <w:pPr>
              <w:rPr>
                <w:sz w:val="14"/>
                <w:szCs w:val="14"/>
              </w:rPr>
            </w:pPr>
            <w:r w:rsidRPr="00424070">
              <w:rPr>
                <w:sz w:val="14"/>
                <w:szCs w:val="14"/>
              </w:rPr>
              <w:t>-İletişim kavramı</w:t>
            </w:r>
          </w:p>
          <w:p w14:paraId="4F4F9D29" w14:textId="77777777" w:rsidR="00F47241" w:rsidRPr="00424070" w:rsidRDefault="00F47241" w:rsidP="00CC710D">
            <w:pPr>
              <w:rPr>
                <w:sz w:val="14"/>
                <w:szCs w:val="14"/>
              </w:rPr>
            </w:pPr>
            <w:r w:rsidRPr="00424070">
              <w:rPr>
                <w:sz w:val="14"/>
                <w:szCs w:val="14"/>
              </w:rPr>
              <w:lastRenderedPageBreak/>
              <w:t>-İletişim sürecinin öğeleri</w:t>
            </w:r>
          </w:p>
          <w:p w14:paraId="3C4D1D17" w14:textId="77777777" w:rsidR="00F47241" w:rsidRPr="00424070" w:rsidRDefault="00F47241" w:rsidP="00CC710D">
            <w:pPr>
              <w:rPr>
                <w:b/>
                <w:sz w:val="14"/>
                <w:szCs w:val="14"/>
              </w:rPr>
            </w:pPr>
            <w:r w:rsidRPr="00424070">
              <w:rPr>
                <w:sz w:val="14"/>
                <w:szCs w:val="14"/>
              </w:rPr>
              <w:t>-İletişimin önemi</w:t>
            </w:r>
          </w:p>
          <w:p w14:paraId="7561C41C" w14:textId="77777777" w:rsidR="00F47241" w:rsidRPr="00424070" w:rsidRDefault="00F47241" w:rsidP="00CC710D">
            <w:pPr>
              <w:rPr>
                <w:b/>
                <w:sz w:val="14"/>
                <w:szCs w:val="14"/>
              </w:rPr>
            </w:pPr>
            <w:r w:rsidRPr="00424070">
              <w:rPr>
                <w:sz w:val="14"/>
                <w:szCs w:val="14"/>
              </w:rPr>
              <w:t xml:space="preserve">-İletişimi etkileyen faktörler  </w:t>
            </w:r>
          </w:p>
          <w:p w14:paraId="42AD4E53" w14:textId="77777777" w:rsidR="00F47241" w:rsidRPr="00424070" w:rsidRDefault="00F47241" w:rsidP="00CC710D">
            <w:pPr>
              <w:rPr>
                <w:sz w:val="14"/>
                <w:szCs w:val="14"/>
              </w:rPr>
            </w:pPr>
            <w:r w:rsidRPr="00424070">
              <w:rPr>
                <w:sz w:val="14"/>
                <w:szCs w:val="14"/>
              </w:rPr>
              <w:t xml:space="preserve">-Sözlü ve sözsüz iletişim  </w:t>
            </w:r>
          </w:p>
          <w:p w14:paraId="0DA28C37" w14:textId="77777777" w:rsidR="00F47241" w:rsidRPr="00424070" w:rsidRDefault="00F47241" w:rsidP="00CC710D">
            <w:pPr>
              <w:rPr>
                <w:bCs/>
                <w:sz w:val="14"/>
                <w:szCs w:val="14"/>
              </w:rPr>
            </w:pPr>
            <w:r w:rsidRPr="00424070">
              <w:rPr>
                <w:sz w:val="14"/>
                <w:szCs w:val="14"/>
              </w:rPr>
              <w:t xml:space="preserve">-Ekip içi iletişim           </w:t>
            </w:r>
          </w:p>
        </w:tc>
        <w:tc>
          <w:tcPr>
            <w:tcW w:w="607" w:type="pct"/>
            <w:vAlign w:val="center"/>
          </w:tcPr>
          <w:p w14:paraId="2FE9C717" w14:textId="77777777" w:rsidR="00F47241" w:rsidRPr="00424070" w:rsidRDefault="00F47241" w:rsidP="00CC710D">
            <w:pPr>
              <w:jc w:val="center"/>
              <w:rPr>
                <w:sz w:val="14"/>
                <w:szCs w:val="14"/>
              </w:rPr>
            </w:pPr>
            <w:r w:rsidRPr="00424070">
              <w:rPr>
                <w:sz w:val="14"/>
                <w:szCs w:val="14"/>
              </w:rPr>
              <w:lastRenderedPageBreak/>
              <w:t>X</w:t>
            </w:r>
          </w:p>
        </w:tc>
        <w:tc>
          <w:tcPr>
            <w:tcW w:w="582" w:type="pct"/>
            <w:vAlign w:val="center"/>
          </w:tcPr>
          <w:p w14:paraId="36877E2B" w14:textId="77777777" w:rsidR="00F47241" w:rsidRPr="00424070" w:rsidRDefault="00F47241" w:rsidP="00CC710D">
            <w:pPr>
              <w:jc w:val="center"/>
              <w:rPr>
                <w:b/>
                <w:sz w:val="14"/>
                <w:szCs w:val="14"/>
              </w:rPr>
            </w:pPr>
            <w:r w:rsidRPr="00424070">
              <w:rPr>
                <w:b/>
                <w:sz w:val="14"/>
                <w:szCs w:val="14"/>
              </w:rPr>
              <w:t>X</w:t>
            </w:r>
          </w:p>
        </w:tc>
        <w:tc>
          <w:tcPr>
            <w:tcW w:w="583" w:type="pct"/>
            <w:gridSpan w:val="2"/>
            <w:vAlign w:val="center"/>
          </w:tcPr>
          <w:p w14:paraId="07001609"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295A05A7"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7D979BD9"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3C42DF46" w14:textId="77777777" w:rsidR="00F47241" w:rsidRPr="00424070" w:rsidRDefault="00F47241" w:rsidP="00CC710D">
            <w:pPr>
              <w:jc w:val="center"/>
              <w:rPr>
                <w:b/>
                <w:sz w:val="14"/>
                <w:szCs w:val="14"/>
              </w:rPr>
            </w:pPr>
            <w:r w:rsidRPr="00424070">
              <w:rPr>
                <w:b/>
                <w:sz w:val="14"/>
                <w:szCs w:val="14"/>
              </w:rPr>
              <w:t>X</w:t>
            </w:r>
          </w:p>
        </w:tc>
      </w:tr>
      <w:tr w:rsidR="00637F2E" w:rsidRPr="00424070" w14:paraId="7A974C4A" w14:textId="77777777" w:rsidTr="00061CF1">
        <w:tc>
          <w:tcPr>
            <w:tcW w:w="361" w:type="pct"/>
          </w:tcPr>
          <w:p w14:paraId="79D39868" w14:textId="77777777" w:rsidR="00F47241" w:rsidRPr="00424070" w:rsidRDefault="00F47241" w:rsidP="00CC710D">
            <w:pPr>
              <w:rPr>
                <w:b/>
                <w:sz w:val="14"/>
                <w:szCs w:val="14"/>
              </w:rPr>
            </w:pPr>
            <w:r w:rsidRPr="00424070">
              <w:rPr>
                <w:b/>
                <w:sz w:val="14"/>
                <w:szCs w:val="14"/>
              </w:rPr>
              <w:t>2</w:t>
            </w:r>
          </w:p>
        </w:tc>
        <w:tc>
          <w:tcPr>
            <w:tcW w:w="580" w:type="pct"/>
          </w:tcPr>
          <w:p w14:paraId="458AD015" w14:textId="77777777" w:rsidR="00F47241" w:rsidRPr="00424070" w:rsidRDefault="00F47241" w:rsidP="00CC710D">
            <w:pPr>
              <w:rPr>
                <w:sz w:val="14"/>
                <w:szCs w:val="14"/>
              </w:rPr>
            </w:pPr>
            <w:r w:rsidRPr="00424070">
              <w:rPr>
                <w:sz w:val="14"/>
                <w:szCs w:val="14"/>
              </w:rPr>
              <w:t>-Terapötik iletişim teknikleri</w:t>
            </w:r>
          </w:p>
          <w:p w14:paraId="795D8AAB" w14:textId="77777777" w:rsidR="00F47241" w:rsidRPr="00424070" w:rsidRDefault="00F47241" w:rsidP="00CC710D">
            <w:pPr>
              <w:rPr>
                <w:sz w:val="14"/>
                <w:szCs w:val="14"/>
              </w:rPr>
            </w:pPr>
            <w:r w:rsidRPr="00424070">
              <w:rPr>
                <w:sz w:val="14"/>
                <w:szCs w:val="14"/>
              </w:rPr>
              <w:t xml:space="preserve">-Sözlü ve sözsüz iletişim </w:t>
            </w:r>
          </w:p>
          <w:p w14:paraId="149DC88C" w14:textId="77777777" w:rsidR="00F47241" w:rsidRPr="00424070" w:rsidRDefault="00F47241" w:rsidP="00CC710D">
            <w:pPr>
              <w:rPr>
                <w:sz w:val="14"/>
                <w:szCs w:val="14"/>
              </w:rPr>
            </w:pPr>
            <w:r w:rsidRPr="00424070">
              <w:rPr>
                <w:sz w:val="14"/>
                <w:szCs w:val="14"/>
              </w:rPr>
              <w:t xml:space="preserve">-Beden Dili            </w:t>
            </w:r>
          </w:p>
        </w:tc>
        <w:tc>
          <w:tcPr>
            <w:tcW w:w="607" w:type="pct"/>
            <w:vAlign w:val="center"/>
          </w:tcPr>
          <w:p w14:paraId="0423513E" w14:textId="77777777" w:rsidR="00F47241" w:rsidRPr="00424070" w:rsidRDefault="00F47241" w:rsidP="00CC710D">
            <w:pPr>
              <w:jc w:val="center"/>
              <w:rPr>
                <w:sz w:val="14"/>
                <w:szCs w:val="14"/>
              </w:rPr>
            </w:pPr>
            <w:r w:rsidRPr="00424070">
              <w:rPr>
                <w:sz w:val="14"/>
                <w:szCs w:val="14"/>
              </w:rPr>
              <w:t>X</w:t>
            </w:r>
          </w:p>
        </w:tc>
        <w:tc>
          <w:tcPr>
            <w:tcW w:w="582" w:type="pct"/>
            <w:vAlign w:val="center"/>
          </w:tcPr>
          <w:p w14:paraId="59F07BB5" w14:textId="77777777" w:rsidR="00F47241" w:rsidRPr="00424070" w:rsidRDefault="00F47241" w:rsidP="00CC710D">
            <w:pPr>
              <w:jc w:val="center"/>
              <w:rPr>
                <w:b/>
                <w:sz w:val="14"/>
                <w:szCs w:val="14"/>
              </w:rPr>
            </w:pPr>
            <w:r w:rsidRPr="00424070">
              <w:rPr>
                <w:b/>
                <w:sz w:val="14"/>
                <w:szCs w:val="14"/>
              </w:rPr>
              <w:t>X</w:t>
            </w:r>
          </w:p>
        </w:tc>
        <w:tc>
          <w:tcPr>
            <w:tcW w:w="583" w:type="pct"/>
            <w:gridSpan w:val="2"/>
            <w:vAlign w:val="center"/>
          </w:tcPr>
          <w:p w14:paraId="79C6B3D4"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56EDCD7E"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7BF12FD0"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6EC444FB" w14:textId="77777777" w:rsidR="00F47241" w:rsidRPr="00424070" w:rsidRDefault="00F47241" w:rsidP="00CC710D">
            <w:pPr>
              <w:jc w:val="center"/>
              <w:rPr>
                <w:sz w:val="14"/>
                <w:szCs w:val="14"/>
              </w:rPr>
            </w:pPr>
            <w:r w:rsidRPr="00424070">
              <w:rPr>
                <w:sz w:val="14"/>
                <w:szCs w:val="14"/>
              </w:rPr>
              <w:t>X</w:t>
            </w:r>
          </w:p>
        </w:tc>
      </w:tr>
      <w:tr w:rsidR="00637F2E" w:rsidRPr="00424070" w14:paraId="3154932B" w14:textId="77777777" w:rsidTr="00061CF1">
        <w:tc>
          <w:tcPr>
            <w:tcW w:w="361" w:type="pct"/>
          </w:tcPr>
          <w:p w14:paraId="19569D82" w14:textId="77777777" w:rsidR="00F47241" w:rsidRPr="00424070" w:rsidRDefault="00F47241" w:rsidP="00CC710D">
            <w:pPr>
              <w:rPr>
                <w:b/>
                <w:sz w:val="14"/>
                <w:szCs w:val="14"/>
              </w:rPr>
            </w:pPr>
            <w:r w:rsidRPr="00424070">
              <w:rPr>
                <w:b/>
                <w:sz w:val="14"/>
                <w:szCs w:val="14"/>
              </w:rPr>
              <w:t>3</w:t>
            </w:r>
          </w:p>
        </w:tc>
        <w:tc>
          <w:tcPr>
            <w:tcW w:w="580" w:type="pct"/>
          </w:tcPr>
          <w:p w14:paraId="2AE549FD" w14:textId="77777777" w:rsidR="00F47241" w:rsidRPr="00424070" w:rsidRDefault="00F47241" w:rsidP="00CC710D">
            <w:pPr>
              <w:rPr>
                <w:sz w:val="14"/>
                <w:szCs w:val="14"/>
              </w:rPr>
            </w:pPr>
            <w:r w:rsidRPr="00424070">
              <w:rPr>
                <w:sz w:val="14"/>
                <w:szCs w:val="14"/>
              </w:rPr>
              <w:t>-Kültür ve iletişim</w:t>
            </w:r>
          </w:p>
          <w:p w14:paraId="39542682" w14:textId="77777777" w:rsidR="00F47241" w:rsidRPr="00424070" w:rsidRDefault="00F47241" w:rsidP="00CC710D">
            <w:pPr>
              <w:rPr>
                <w:sz w:val="14"/>
                <w:szCs w:val="14"/>
              </w:rPr>
            </w:pPr>
            <w:r w:rsidRPr="00424070">
              <w:rPr>
                <w:sz w:val="14"/>
                <w:szCs w:val="14"/>
              </w:rPr>
              <w:t>-İletişim modelleri ve teorileri</w:t>
            </w:r>
          </w:p>
        </w:tc>
        <w:tc>
          <w:tcPr>
            <w:tcW w:w="607" w:type="pct"/>
            <w:vAlign w:val="center"/>
          </w:tcPr>
          <w:p w14:paraId="6C561A85"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3E446397" w14:textId="77777777" w:rsidR="00F47241" w:rsidRPr="00424070" w:rsidRDefault="00F47241" w:rsidP="00CC710D">
            <w:pPr>
              <w:jc w:val="center"/>
              <w:rPr>
                <w:b/>
                <w:sz w:val="14"/>
                <w:szCs w:val="14"/>
              </w:rPr>
            </w:pPr>
            <w:r w:rsidRPr="00424070">
              <w:rPr>
                <w:b/>
                <w:sz w:val="14"/>
                <w:szCs w:val="14"/>
              </w:rPr>
              <w:t>X</w:t>
            </w:r>
          </w:p>
        </w:tc>
        <w:tc>
          <w:tcPr>
            <w:tcW w:w="583" w:type="pct"/>
            <w:gridSpan w:val="2"/>
            <w:vAlign w:val="center"/>
          </w:tcPr>
          <w:p w14:paraId="60AD7AAF"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7A487BD0"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49C2DE83"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53DF1C7C" w14:textId="77777777" w:rsidR="00F47241" w:rsidRPr="00424070" w:rsidRDefault="00F47241" w:rsidP="00CC710D">
            <w:pPr>
              <w:jc w:val="center"/>
              <w:rPr>
                <w:sz w:val="14"/>
                <w:szCs w:val="14"/>
              </w:rPr>
            </w:pPr>
          </w:p>
        </w:tc>
      </w:tr>
      <w:tr w:rsidR="00637F2E" w:rsidRPr="00424070" w14:paraId="64141BB7" w14:textId="77777777" w:rsidTr="00061CF1">
        <w:tc>
          <w:tcPr>
            <w:tcW w:w="361" w:type="pct"/>
          </w:tcPr>
          <w:p w14:paraId="149EB576" w14:textId="77777777" w:rsidR="00F47241" w:rsidRPr="00424070" w:rsidRDefault="00F47241" w:rsidP="00CC710D">
            <w:pPr>
              <w:rPr>
                <w:b/>
                <w:sz w:val="14"/>
                <w:szCs w:val="14"/>
              </w:rPr>
            </w:pPr>
            <w:r w:rsidRPr="00424070">
              <w:rPr>
                <w:b/>
                <w:sz w:val="14"/>
                <w:szCs w:val="14"/>
              </w:rPr>
              <w:t>4</w:t>
            </w:r>
          </w:p>
        </w:tc>
        <w:tc>
          <w:tcPr>
            <w:tcW w:w="580" w:type="pct"/>
          </w:tcPr>
          <w:p w14:paraId="27A4255E" w14:textId="77777777" w:rsidR="00F47241" w:rsidRPr="00424070" w:rsidRDefault="00F47241" w:rsidP="00CC710D">
            <w:pPr>
              <w:rPr>
                <w:sz w:val="14"/>
                <w:szCs w:val="14"/>
              </w:rPr>
            </w:pPr>
            <w:r w:rsidRPr="00424070">
              <w:rPr>
                <w:sz w:val="14"/>
                <w:szCs w:val="14"/>
              </w:rPr>
              <w:t>-Yardım becerileri</w:t>
            </w:r>
          </w:p>
          <w:p w14:paraId="5F3A5526" w14:textId="77777777" w:rsidR="00F47241" w:rsidRPr="00424070" w:rsidRDefault="00F47241" w:rsidP="00CC710D">
            <w:pPr>
              <w:rPr>
                <w:sz w:val="14"/>
                <w:szCs w:val="14"/>
              </w:rPr>
            </w:pPr>
            <w:r w:rsidRPr="00424070">
              <w:rPr>
                <w:sz w:val="14"/>
                <w:szCs w:val="14"/>
              </w:rPr>
              <w:t>-Görüşme teknikleri</w:t>
            </w:r>
          </w:p>
        </w:tc>
        <w:tc>
          <w:tcPr>
            <w:tcW w:w="607" w:type="pct"/>
            <w:vAlign w:val="center"/>
          </w:tcPr>
          <w:p w14:paraId="5BE17004"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729321CA" w14:textId="77777777" w:rsidR="00F47241" w:rsidRPr="00424070" w:rsidRDefault="00F47241" w:rsidP="00CC710D">
            <w:pPr>
              <w:jc w:val="center"/>
              <w:rPr>
                <w:b/>
                <w:sz w:val="14"/>
                <w:szCs w:val="14"/>
              </w:rPr>
            </w:pPr>
            <w:r w:rsidRPr="00424070">
              <w:rPr>
                <w:b/>
                <w:sz w:val="14"/>
                <w:szCs w:val="14"/>
              </w:rPr>
              <w:t>X</w:t>
            </w:r>
          </w:p>
        </w:tc>
        <w:tc>
          <w:tcPr>
            <w:tcW w:w="583" w:type="pct"/>
            <w:gridSpan w:val="2"/>
            <w:vAlign w:val="center"/>
          </w:tcPr>
          <w:p w14:paraId="11844882"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1ADE5C1A"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5F7FFFC0"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4C834C54" w14:textId="77777777" w:rsidR="00F47241" w:rsidRPr="00424070" w:rsidRDefault="00F47241" w:rsidP="00CC710D">
            <w:pPr>
              <w:jc w:val="center"/>
              <w:rPr>
                <w:sz w:val="14"/>
                <w:szCs w:val="14"/>
              </w:rPr>
            </w:pPr>
            <w:r w:rsidRPr="00424070">
              <w:rPr>
                <w:sz w:val="14"/>
                <w:szCs w:val="14"/>
              </w:rPr>
              <w:t>X</w:t>
            </w:r>
          </w:p>
        </w:tc>
      </w:tr>
      <w:tr w:rsidR="00637F2E" w:rsidRPr="00424070" w14:paraId="0F49071E" w14:textId="77777777" w:rsidTr="00061CF1">
        <w:tc>
          <w:tcPr>
            <w:tcW w:w="361" w:type="pct"/>
          </w:tcPr>
          <w:p w14:paraId="72781637" w14:textId="77777777" w:rsidR="00F47241" w:rsidRPr="00424070" w:rsidRDefault="00F47241" w:rsidP="00CC710D">
            <w:pPr>
              <w:rPr>
                <w:b/>
                <w:sz w:val="14"/>
                <w:szCs w:val="14"/>
              </w:rPr>
            </w:pPr>
            <w:r w:rsidRPr="00424070">
              <w:rPr>
                <w:b/>
                <w:sz w:val="14"/>
                <w:szCs w:val="14"/>
              </w:rPr>
              <w:t>5</w:t>
            </w:r>
          </w:p>
        </w:tc>
        <w:tc>
          <w:tcPr>
            <w:tcW w:w="580" w:type="pct"/>
          </w:tcPr>
          <w:p w14:paraId="03F93AEA" w14:textId="77777777" w:rsidR="00F47241" w:rsidRPr="00424070" w:rsidRDefault="00F47241" w:rsidP="00CC710D">
            <w:pPr>
              <w:rPr>
                <w:sz w:val="14"/>
                <w:szCs w:val="14"/>
              </w:rPr>
            </w:pPr>
            <w:r w:rsidRPr="00424070">
              <w:rPr>
                <w:sz w:val="14"/>
                <w:szCs w:val="14"/>
              </w:rPr>
              <w:t>-Kendini tanıma ve Özgüven</w:t>
            </w:r>
          </w:p>
          <w:p w14:paraId="0B55CB19" w14:textId="77777777" w:rsidR="00F47241" w:rsidRPr="00424070" w:rsidRDefault="00F47241" w:rsidP="00CC710D">
            <w:pPr>
              <w:rPr>
                <w:sz w:val="14"/>
                <w:szCs w:val="14"/>
              </w:rPr>
            </w:pPr>
            <w:r w:rsidRPr="00424070">
              <w:rPr>
                <w:sz w:val="14"/>
                <w:szCs w:val="14"/>
              </w:rPr>
              <w:t>-Kendini tanıma ve kabullenme</w:t>
            </w:r>
          </w:p>
          <w:p w14:paraId="755D3860" w14:textId="77777777" w:rsidR="00F47241" w:rsidRPr="00424070" w:rsidRDefault="00F47241" w:rsidP="00CC710D">
            <w:pPr>
              <w:rPr>
                <w:sz w:val="14"/>
                <w:szCs w:val="14"/>
              </w:rPr>
            </w:pPr>
            <w:r w:rsidRPr="00424070">
              <w:rPr>
                <w:b/>
                <w:sz w:val="14"/>
                <w:szCs w:val="14"/>
              </w:rPr>
              <w:t>-</w:t>
            </w:r>
            <w:r w:rsidRPr="00424070">
              <w:rPr>
                <w:sz w:val="14"/>
                <w:szCs w:val="14"/>
              </w:rPr>
              <w:t xml:space="preserve">Kendini tanıma yöntemleri </w:t>
            </w:r>
          </w:p>
          <w:p w14:paraId="1448A0DB" w14:textId="77777777" w:rsidR="00F47241" w:rsidRPr="00424070" w:rsidRDefault="00F47241" w:rsidP="00CC710D">
            <w:pPr>
              <w:rPr>
                <w:sz w:val="14"/>
                <w:szCs w:val="14"/>
              </w:rPr>
            </w:pPr>
            <w:r w:rsidRPr="00424070">
              <w:rPr>
                <w:sz w:val="14"/>
                <w:szCs w:val="14"/>
              </w:rPr>
              <w:t>-Kendini tanımanın kişiler arası ilişkilerde ve hemşirelikte önemi</w:t>
            </w:r>
          </w:p>
        </w:tc>
        <w:tc>
          <w:tcPr>
            <w:tcW w:w="607" w:type="pct"/>
            <w:vAlign w:val="center"/>
          </w:tcPr>
          <w:p w14:paraId="414FAD47"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28B74DB8" w14:textId="77777777" w:rsidR="00F47241" w:rsidRPr="00424070" w:rsidRDefault="00F47241" w:rsidP="00CC710D">
            <w:pPr>
              <w:jc w:val="center"/>
              <w:rPr>
                <w:b/>
                <w:sz w:val="14"/>
                <w:szCs w:val="14"/>
              </w:rPr>
            </w:pPr>
            <w:r w:rsidRPr="00424070">
              <w:rPr>
                <w:b/>
                <w:sz w:val="14"/>
                <w:szCs w:val="14"/>
              </w:rPr>
              <w:t>X</w:t>
            </w:r>
          </w:p>
        </w:tc>
        <w:tc>
          <w:tcPr>
            <w:tcW w:w="583" w:type="pct"/>
            <w:gridSpan w:val="2"/>
            <w:tcBorders>
              <w:bottom w:val="single" w:sz="4" w:space="0" w:color="auto"/>
            </w:tcBorders>
            <w:vAlign w:val="center"/>
          </w:tcPr>
          <w:p w14:paraId="1B2D45EA"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32DFF315"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547D34A2"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62591A0B" w14:textId="77777777" w:rsidR="00F47241" w:rsidRPr="00424070" w:rsidRDefault="00F47241" w:rsidP="00CC710D">
            <w:pPr>
              <w:jc w:val="center"/>
              <w:rPr>
                <w:sz w:val="14"/>
                <w:szCs w:val="14"/>
              </w:rPr>
            </w:pPr>
            <w:r w:rsidRPr="00424070">
              <w:rPr>
                <w:sz w:val="14"/>
                <w:szCs w:val="14"/>
              </w:rPr>
              <w:t>X</w:t>
            </w:r>
          </w:p>
        </w:tc>
      </w:tr>
      <w:tr w:rsidR="00637F2E" w:rsidRPr="00424070" w14:paraId="34238A4D" w14:textId="77777777" w:rsidTr="00061CF1">
        <w:tc>
          <w:tcPr>
            <w:tcW w:w="361" w:type="pct"/>
          </w:tcPr>
          <w:p w14:paraId="7FA2CBAF" w14:textId="77777777" w:rsidR="00F47241" w:rsidRPr="00424070" w:rsidRDefault="00F47241" w:rsidP="00CC710D">
            <w:pPr>
              <w:rPr>
                <w:b/>
                <w:sz w:val="14"/>
                <w:szCs w:val="14"/>
              </w:rPr>
            </w:pPr>
            <w:r w:rsidRPr="00424070">
              <w:rPr>
                <w:b/>
                <w:sz w:val="14"/>
                <w:szCs w:val="14"/>
              </w:rPr>
              <w:t>6</w:t>
            </w:r>
          </w:p>
        </w:tc>
        <w:tc>
          <w:tcPr>
            <w:tcW w:w="580" w:type="pct"/>
          </w:tcPr>
          <w:p w14:paraId="236CE4D9" w14:textId="77777777" w:rsidR="00F47241" w:rsidRPr="00424070" w:rsidRDefault="00F47241" w:rsidP="00CC710D">
            <w:pPr>
              <w:rPr>
                <w:b/>
                <w:bCs/>
                <w:sz w:val="14"/>
                <w:szCs w:val="14"/>
                <w:u w:val="single"/>
              </w:rPr>
            </w:pPr>
            <w:r w:rsidRPr="00424070">
              <w:rPr>
                <w:sz w:val="14"/>
                <w:szCs w:val="14"/>
              </w:rPr>
              <w:t xml:space="preserve">-Benlik kavramı, Beden imajı, Benlik saygısı </w:t>
            </w:r>
          </w:p>
          <w:p w14:paraId="23941E71" w14:textId="77777777" w:rsidR="00F47241" w:rsidRPr="00424070" w:rsidRDefault="00F47241" w:rsidP="00CC710D">
            <w:pPr>
              <w:rPr>
                <w:sz w:val="14"/>
                <w:szCs w:val="14"/>
              </w:rPr>
            </w:pPr>
            <w:r w:rsidRPr="00424070">
              <w:rPr>
                <w:sz w:val="14"/>
                <w:szCs w:val="14"/>
              </w:rPr>
              <w:t>-Kişisel kimlik ve sağlıklı benlik kavramına sahip olmanın önemi</w:t>
            </w:r>
          </w:p>
          <w:p w14:paraId="0460A514" w14:textId="77777777" w:rsidR="00F47241" w:rsidRPr="00424070" w:rsidRDefault="00F47241" w:rsidP="00CC710D">
            <w:pPr>
              <w:rPr>
                <w:sz w:val="14"/>
                <w:szCs w:val="14"/>
              </w:rPr>
            </w:pPr>
            <w:r w:rsidRPr="00424070">
              <w:rPr>
                <w:sz w:val="14"/>
                <w:szCs w:val="14"/>
              </w:rPr>
              <w:t>-Sağlıklı Bir benlik Algısı Geliştirme</w:t>
            </w:r>
          </w:p>
        </w:tc>
        <w:tc>
          <w:tcPr>
            <w:tcW w:w="607" w:type="pct"/>
            <w:vAlign w:val="center"/>
          </w:tcPr>
          <w:p w14:paraId="0AA9A372"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28F00237" w14:textId="77777777" w:rsidR="00F47241" w:rsidRPr="00424070" w:rsidRDefault="00F47241" w:rsidP="00CC710D">
            <w:pPr>
              <w:jc w:val="center"/>
              <w:rPr>
                <w:b/>
                <w:sz w:val="14"/>
                <w:szCs w:val="14"/>
              </w:rPr>
            </w:pPr>
            <w:r w:rsidRPr="00424070">
              <w:rPr>
                <w:b/>
                <w:sz w:val="14"/>
                <w:szCs w:val="14"/>
              </w:rPr>
              <w:t>X</w:t>
            </w:r>
          </w:p>
        </w:tc>
        <w:tc>
          <w:tcPr>
            <w:tcW w:w="111" w:type="pct"/>
            <w:tcBorders>
              <w:right w:val="nil"/>
            </w:tcBorders>
            <w:vAlign w:val="center"/>
          </w:tcPr>
          <w:p w14:paraId="1A91BB7E" w14:textId="77777777" w:rsidR="00F47241" w:rsidRPr="00424070" w:rsidRDefault="00F47241" w:rsidP="00CC710D">
            <w:pPr>
              <w:jc w:val="center"/>
              <w:rPr>
                <w:b/>
                <w:sz w:val="14"/>
                <w:szCs w:val="14"/>
              </w:rPr>
            </w:pPr>
            <w:r w:rsidRPr="00424070">
              <w:rPr>
                <w:b/>
                <w:sz w:val="14"/>
                <w:szCs w:val="14"/>
              </w:rPr>
              <w:t>X</w:t>
            </w:r>
          </w:p>
        </w:tc>
        <w:tc>
          <w:tcPr>
            <w:tcW w:w="472" w:type="pct"/>
            <w:tcBorders>
              <w:left w:val="nil"/>
            </w:tcBorders>
            <w:vAlign w:val="center"/>
          </w:tcPr>
          <w:p w14:paraId="63D29D80" w14:textId="77777777" w:rsidR="00F47241" w:rsidRPr="00424070" w:rsidRDefault="00F47241" w:rsidP="00CC710D">
            <w:pPr>
              <w:jc w:val="center"/>
              <w:rPr>
                <w:b/>
                <w:sz w:val="14"/>
                <w:szCs w:val="14"/>
              </w:rPr>
            </w:pPr>
          </w:p>
        </w:tc>
        <w:tc>
          <w:tcPr>
            <w:tcW w:w="716" w:type="pct"/>
            <w:vAlign w:val="center"/>
          </w:tcPr>
          <w:p w14:paraId="21F11157"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38330847"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18D1652F" w14:textId="77777777" w:rsidR="00F47241" w:rsidRPr="00424070" w:rsidRDefault="00F47241" w:rsidP="00CC710D">
            <w:pPr>
              <w:jc w:val="center"/>
              <w:rPr>
                <w:b/>
                <w:sz w:val="14"/>
                <w:szCs w:val="14"/>
              </w:rPr>
            </w:pPr>
            <w:r w:rsidRPr="00424070">
              <w:rPr>
                <w:b/>
                <w:sz w:val="14"/>
                <w:szCs w:val="14"/>
              </w:rPr>
              <w:t>X</w:t>
            </w:r>
          </w:p>
        </w:tc>
      </w:tr>
      <w:tr w:rsidR="00637F2E" w:rsidRPr="00424070" w14:paraId="698C5701" w14:textId="77777777" w:rsidTr="00061CF1">
        <w:tc>
          <w:tcPr>
            <w:tcW w:w="361" w:type="pct"/>
          </w:tcPr>
          <w:p w14:paraId="527D77B9" w14:textId="77777777" w:rsidR="00F47241" w:rsidRPr="00424070" w:rsidRDefault="00F47241" w:rsidP="00CC710D">
            <w:pPr>
              <w:rPr>
                <w:b/>
                <w:sz w:val="14"/>
                <w:szCs w:val="14"/>
              </w:rPr>
            </w:pPr>
            <w:r w:rsidRPr="00424070">
              <w:rPr>
                <w:b/>
                <w:sz w:val="14"/>
                <w:szCs w:val="14"/>
              </w:rPr>
              <w:t>7</w:t>
            </w:r>
          </w:p>
        </w:tc>
        <w:tc>
          <w:tcPr>
            <w:tcW w:w="580" w:type="pct"/>
          </w:tcPr>
          <w:p w14:paraId="3266E68C" w14:textId="77777777" w:rsidR="00F47241" w:rsidRPr="00424070" w:rsidRDefault="00F47241" w:rsidP="00CC710D">
            <w:pPr>
              <w:rPr>
                <w:sz w:val="14"/>
                <w:szCs w:val="14"/>
              </w:rPr>
            </w:pPr>
            <w:r w:rsidRPr="00424070">
              <w:rPr>
                <w:b/>
                <w:sz w:val="14"/>
                <w:szCs w:val="14"/>
              </w:rPr>
              <w:t>-</w:t>
            </w:r>
            <w:r w:rsidRPr="00424070">
              <w:rPr>
                <w:sz w:val="14"/>
                <w:szCs w:val="14"/>
              </w:rPr>
              <w:t>Empati</w:t>
            </w:r>
          </w:p>
          <w:p w14:paraId="30A769BE" w14:textId="77777777" w:rsidR="00F47241" w:rsidRPr="00424070" w:rsidRDefault="00F47241" w:rsidP="00CC710D">
            <w:pPr>
              <w:rPr>
                <w:sz w:val="14"/>
                <w:szCs w:val="14"/>
              </w:rPr>
            </w:pPr>
            <w:r w:rsidRPr="00424070">
              <w:rPr>
                <w:sz w:val="14"/>
                <w:szCs w:val="14"/>
              </w:rPr>
              <w:t>-Empatik basamaklarına göre problem çözme odaklı öğrenme yöntemlerinden rol-play uygulaması</w:t>
            </w:r>
          </w:p>
          <w:p w14:paraId="2190728B" w14:textId="77777777" w:rsidR="00F47241" w:rsidRPr="00424070" w:rsidRDefault="00F47241" w:rsidP="00CC710D">
            <w:pPr>
              <w:rPr>
                <w:sz w:val="14"/>
                <w:szCs w:val="14"/>
              </w:rPr>
            </w:pPr>
            <w:r w:rsidRPr="00424070">
              <w:rPr>
                <w:sz w:val="14"/>
                <w:szCs w:val="14"/>
              </w:rPr>
              <w:t>-Kişiler arası ilişkilerde ve hasta-hemşire iletişiminde empati kurmanın yararları</w:t>
            </w:r>
          </w:p>
          <w:p w14:paraId="3D871424" w14:textId="77777777" w:rsidR="00F47241" w:rsidRPr="00424070" w:rsidRDefault="00F47241" w:rsidP="00CC710D">
            <w:pPr>
              <w:rPr>
                <w:sz w:val="14"/>
                <w:szCs w:val="14"/>
              </w:rPr>
            </w:pPr>
            <w:r w:rsidRPr="00424070">
              <w:rPr>
                <w:sz w:val="14"/>
                <w:szCs w:val="14"/>
              </w:rPr>
              <w:t>-Duygusal Zeka</w:t>
            </w:r>
          </w:p>
          <w:p w14:paraId="021C7429" w14:textId="77777777" w:rsidR="00F47241" w:rsidRPr="00424070" w:rsidRDefault="00F47241" w:rsidP="00CC710D">
            <w:pPr>
              <w:rPr>
                <w:sz w:val="14"/>
                <w:szCs w:val="14"/>
              </w:rPr>
            </w:pPr>
            <w:r w:rsidRPr="00424070">
              <w:rPr>
                <w:b/>
                <w:sz w:val="14"/>
                <w:szCs w:val="14"/>
              </w:rPr>
              <w:t xml:space="preserve"> </w:t>
            </w:r>
            <w:r w:rsidRPr="00424070">
              <w:rPr>
                <w:sz w:val="14"/>
                <w:szCs w:val="14"/>
              </w:rPr>
              <w:t>- Ara sınav</w:t>
            </w:r>
          </w:p>
        </w:tc>
        <w:tc>
          <w:tcPr>
            <w:tcW w:w="607" w:type="pct"/>
            <w:vAlign w:val="center"/>
          </w:tcPr>
          <w:p w14:paraId="18A0FC86"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730459ED" w14:textId="77777777" w:rsidR="00F47241" w:rsidRPr="00424070" w:rsidRDefault="00F47241" w:rsidP="00CC710D">
            <w:pPr>
              <w:jc w:val="center"/>
              <w:rPr>
                <w:b/>
                <w:sz w:val="14"/>
                <w:szCs w:val="14"/>
              </w:rPr>
            </w:pPr>
            <w:r w:rsidRPr="00424070">
              <w:rPr>
                <w:b/>
                <w:sz w:val="14"/>
                <w:szCs w:val="14"/>
              </w:rPr>
              <w:t>X</w:t>
            </w:r>
          </w:p>
        </w:tc>
        <w:tc>
          <w:tcPr>
            <w:tcW w:w="111" w:type="pct"/>
            <w:tcBorders>
              <w:right w:val="nil"/>
            </w:tcBorders>
            <w:vAlign w:val="center"/>
          </w:tcPr>
          <w:p w14:paraId="08FAC140" w14:textId="77777777" w:rsidR="00F47241" w:rsidRPr="00424070" w:rsidRDefault="00F47241" w:rsidP="00CC710D">
            <w:pPr>
              <w:jc w:val="center"/>
              <w:rPr>
                <w:b/>
                <w:sz w:val="14"/>
                <w:szCs w:val="14"/>
              </w:rPr>
            </w:pPr>
          </w:p>
        </w:tc>
        <w:tc>
          <w:tcPr>
            <w:tcW w:w="472" w:type="pct"/>
            <w:tcBorders>
              <w:left w:val="nil"/>
            </w:tcBorders>
            <w:vAlign w:val="center"/>
          </w:tcPr>
          <w:p w14:paraId="16D47A50"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7064FC2B"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6D2AE4CC" w14:textId="77777777" w:rsidR="00F47241" w:rsidRPr="00424070" w:rsidRDefault="00F47241" w:rsidP="00CC710D">
            <w:pPr>
              <w:jc w:val="center"/>
              <w:rPr>
                <w:b/>
                <w:sz w:val="14"/>
                <w:szCs w:val="14"/>
              </w:rPr>
            </w:pPr>
            <w:r w:rsidRPr="00424070">
              <w:rPr>
                <w:b/>
                <w:sz w:val="14"/>
                <w:szCs w:val="14"/>
              </w:rPr>
              <w:t>X</w:t>
            </w:r>
          </w:p>
        </w:tc>
        <w:tc>
          <w:tcPr>
            <w:tcW w:w="856" w:type="pct"/>
            <w:vAlign w:val="center"/>
          </w:tcPr>
          <w:p w14:paraId="21984499" w14:textId="77777777" w:rsidR="00F47241" w:rsidRPr="00424070" w:rsidRDefault="00F47241" w:rsidP="00CC710D">
            <w:pPr>
              <w:jc w:val="center"/>
              <w:rPr>
                <w:b/>
                <w:sz w:val="14"/>
                <w:szCs w:val="14"/>
              </w:rPr>
            </w:pPr>
            <w:r w:rsidRPr="00424070">
              <w:rPr>
                <w:b/>
                <w:sz w:val="14"/>
                <w:szCs w:val="14"/>
              </w:rPr>
              <w:t>X</w:t>
            </w:r>
          </w:p>
        </w:tc>
      </w:tr>
      <w:tr w:rsidR="00637F2E" w:rsidRPr="00424070" w14:paraId="1AB0A4AB" w14:textId="77777777" w:rsidTr="00061CF1">
        <w:tc>
          <w:tcPr>
            <w:tcW w:w="361" w:type="pct"/>
            <w:shd w:val="clear" w:color="auto" w:fill="F2F2F2"/>
          </w:tcPr>
          <w:p w14:paraId="47F2AEC2" w14:textId="77777777" w:rsidR="00F47241" w:rsidRPr="00424070" w:rsidRDefault="00F47241" w:rsidP="00CC710D">
            <w:pPr>
              <w:rPr>
                <w:b/>
                <w:sz w:val="14"/>
                <w:szCs w:val="14"/>
              </w:rPr>
            </w:pPr>
            <w:r w:rsidRPr="00424070">
              <w:rPr>
                <w:b/>
                <w:sz w:val="14"/>
                <w:szCs w:val="14"/>
              </w:rPr>
              <w:t>8</w:t>
            </w:r>
          </w:p>
        </w:tc>
        <w:tc>
          <w:tcPr>
            <w:tcW w:w="580" w:type="pct"/>
          </w:tcPr>
          <w:p w14:paraId="442729CF" w14:textId="77777777" w:rsidR="00F47241" w:rsidRPr="00424070" w:rsidRDefault="00F47241" w:rsidP="00CC710D">
            <w:pPr>
              <w:rPr>
                <w:sz w:val="14"/>
                <w:szCs w:val="14"/>
              </w:rPr>
            </w:pPr>
            <w:r w:rsidRPr="00424070">
              <w:rPr>
                <w:sz w:val="14"/>
                <w:szCs w:val="14"/>
              </w:rPr>
              <w:t>-Ara sınav değelendirmesi</w:t>
            </w:r>
          </w:p>
          <w:p w14:paraId="2D7BC22B" w14:textId="77777777" w:rsidR="00F47241" w:rsidRPr="00424070" w:rsidRDefault="00F47241" w:rsidP="00CC710D">
            <w:pPr>
              <w:rPr>
                <w:sz w:val="14"/>
                <w:szCs w:val="14"/>
              </w:rPr>
            </w:pPr>
            <w:r w:rsidRPr="00424070">
              <w:rPr>
                <w:sz w:val="14"/>
                <w:szCs w:val="14"/>
              </w:rPr>
              <w:t xml:space="preserve">-İnsan davranış özellikleri </w:t>
            </w:r>
            <w:r w:rsidRPr="00424070">
              <w:rPr>
                <w:sz w:val="14"/>
                <w:szCs w:val="14"/>
              </w:rPr>
              <w:tab/>
            </w:r>
          </w:p>
          <w:p w14:paraId="7FD4A889" w14:textId="77777777" w:rsidR="00F47241" w:rsidRPr="00424070" w:rsidRDefault="00F47241" w:rsidP="00CC710D">
            <w:pPr>
              <w:rPr>
                <w:sz w:val="14"/>
                <w:szCs w:val="14"/>
              </w:rPr>
            </w:pPr>
            <w:r w:rsidRPr="00424070">
              <w:rPr>
                <w:sz w:val="14"/>
                <w:szCs w:val="14"/>
              </w:rPr>
              <w:t xml:space="preserve">-Kişiler arası ilişkilerde olumlu davranış geliştirme </w:t>
            </w:r>
          </w:p>
          <w:p w14:paraId="1C528376" w14:textId="77777777" w:rsidR="00F47241" w:rsidRPr="00424070" w:rsidRDefault="00F47241" w:rsidP="00CC710D">
            <w:pPr>
              <w:rPr>
                <w:sz w:val="14"/>
                <w:szCs w:val="14"/>
              </w:rPr>
            </w:pPr>
            <w:r w:rsidRPr="00424070">
              <w:rPr>
                <w:sz w:val="14"/>
                <w:szCs w:val="14"/>
              </w:rPr>
              <w:t xml:space="preserve">-Atılgan davranış geliştirme teknikleri </w:t>
            </w:r>
          </w:p>
          <w:p w14:paraId="248A0ABA" w14:textId="77777777" w:rsidR="00F47241" w:rsidRPr="00424070" w:rsidRDefault="00F47241" w:rsidP="00CC710D">
            <w:pPr>
              <w:rPr>
                <w:sz w:val="14"/>
                <w:szCs w:val="14"/>
              </w:rPr>
            </w:pPr>
            <w:r w:rsidRPr="00424070">
              <w:rPr>
                <w:sz w:val="14"/>
                <w:szCs w:val="14"/>
              </w:rPr>
              <w:t>-Olumlu olumsuz düşünceleri ben dili ile ifade etmek</w:t>
            </w:r>
          </w:p>
          <w:p w14:paraId="5ECA58A3" w14:textId="77777777" w:rsidR="00F47241" w:rsidRPr="00424070" w:rsidRDefault="00F47241" w:rsidP="00CC710D">
            <w:pPr>
              <w:rPr>
                <w:sz w:val="14"/>
                <w:szCs w:val="14"/>
              </w:rPr>
            </w:pPr>
            <w:r w:rsidRPr="00424070">
              <w:rPr>
                <w:sz w:val="14"/>
                <w:szCs w:val="14"/>
              </w:rPr>
              <w:t>-Uygun istekte bulunabilmek</w:t>
            </w:r>
          </w:p>
          <w:p w14:paraId="13B7419B" w14:textId="77777777" w:rsidR="00F47241" w:rsidRPr="00424070" w:rsidRDefault="00F47241" w:rsidP="00CC710D">
            <w:pPr>
              <w:rPr>
                <w:b/>
                <w:sz w:val="14"/>
                <w:szCs w:val="14"/>
              </w:rPr>
            </w:pPr>
            <w:r w:rsidRPr="00424070">
              <w:rPr>
                <w:sz w:val="14"/>
                <w:szCs w:val="14"/>
              </w:rPr>
              <w:t>-Gerektiğinde hayır diyebilmek</w:t>
            </w:r>
          </w:p>
        </w:tc>
        <w:tc>
          <w:tcPr>
            <w:tcW w:w="607" w:type="pct"/>
            <w:shd w:val="clear" w:color="auto" w:fill="F2F2F2"/>
            <w:vAlign w:val="center"/>
          </w:tcPr>
          <w:p w14:paraId="785C895C" w14:textId="77777777" w:rsidR="00F47241" w:rsidRPr="00424070" w:rsidRDefault="00F47241" w:rsidP="00CC710D">
            <w:pPr>
              <w:jc w:val="center"/>
              <w:rPr>
                <w:b/>
                <w:sz w:val="14"/>
                <w:szCs w:val="14"/>
              </w:rPr>
            </w:pPr>
          </w:p>
        </w:tc>
        <w:tc>
          <w:tcPr>
            <w:tcW w:w="582" w:type="pct"/>
            <w:shd w:val="clear" w:color="auto" w:fill="F2F2F2"/>
            <w:vAlign w:val="center"/>
          </w:tcPr>
          <w:p w14:paraId="110E7527" w14:textId="77777777" w:rsidR="00F47241" w:rsidRPr="00424070" w:rsidRDefault="00F47241" w:rsidP="00CC710D">
            <w:pPr>
              <w:jc w:val="center"/>
              <w:rPr>
                <w:b/>
                <w:sz w:val="14"/>
                <w:szCs w:val="14"/>
              </w:rPr>
            </w:pPr>
          </w:p>
        </w:tc>
        <w:tc>
          <w:tcPr>
            <w:tcW w:w="111" w:type="pct"/>
            <w:tcBorders>
              <w:right w:val="nil"/>
            </w:tcBorders>
            <w:shd w:val="clear" w:color="auto" w:fill="F2F2F2"/>
            <w:vAlign w:val="center"/>
          </w:tcPr>
          <w:p w14:paraId="72B10DD7" w14:textId="77777777" w:rsidR="00F47241" w:rsidRPr="00424070" w:rsidRDefault="00F47241" w:rsidP="00CC710D">
            <w:pPr>
              <w:jc w:val="center"/>
              <w:rPr>
                <w:b/>
                <w:sz w:val="14"/>
                <w:szCs w:val="14"/>
              </w:rPr>
            </w:pPr>
          </w:p>
        </w:tc>
        <w:tc>
          <w:tcPr>
            <w:tcW w:w="472" w:type="pct"/>
            <w:tcBorders>
              <w:left w:val="nil"/>
            </w:tcBorders>
            <w:shd w:val="clear" w:color="auto" w:fill="F2F2F2"/>
            <w:vAlign w:val="center"/>
          </w:tcPr>
          <w:p w14:paraId="0D6CE58C" w14:textId="77777777" w:rsidR="00F47241" w:rsidRPr="00424070" w:rsidRDefault="00F47241" w:rsidP="00CC710D">
            <w:pPr>
              <w:jc w:val="center"/>
              <w:rPr>
                <w:b/>
                <w:sz w:val="14"/>
                <w:szCs w:val="14"/>
              </w:rPr>
            </w:pPr>
          </w:p>
        </w:tc>
        <w:tc>
          <w:tcPr>
            <w:tcW w:w="716" w:type="pct"/>
            <w:shd w:val="clear" w:color="auto" w:fill="F2F2F2"/>
            <w:vAlign w:val="center"/>
          </w:tcPr>
          <w:p w14:paraId="25AEE9D4" w14:textId="77777777" w:rsidR="00F47241" w:rsidRPr="00424070" w:rsidRDefault="00F47241" w:rsidP="00CC710D">
            <w:pPr>
              <w:jc w:val="center"/>
              <w:rPr>
                <w:b/>
                <w:sz w:val="14"/>
                <w:szCs w:val="14"/>
              </w:rPr>
            </w:pPr>
          </w:p>
        </w:tc>
        <w:tc>
          <w:tcPr>
            <w:tcW w:w="715" w:type="pct"/>
            <w:shd w:val="clear" w:color="auto" w:fill="F2F2F2"/>
            <w:vAlign w:val="center"/>
          </w:tcPr>
          <w:p w14:paraId="424D25CF" w14:textId="77777777" w:rsidR="00F47241" w:rsidRPr="00424070" w:rsidRDefault="00F47241" w:rsidP="00CC710D">
            <w:pPr>
              <w:jc w:val="center"/>
              <w:rPr>
                <w:b/>
                <w:sz w:val="14"/>
                <w:szCs w:val="14"/>
              </w:rPr>
            </w:pPr>
          </w:p>
        </w:tc>
        <w:tc>
          <w:tcPr>
            <w:tcW w:w="856" w:type="pct"/>
            <w:shd w:val="clear" w:color="auto" w:fill="F2F2F2"/>
            <w:vAlign w:val="center"/>
          </w:tcPr>
          <w:p w14:paraId="24B04E18" w14:textId="77777777" w:rsidR="00F47241" w:rsidRPr="00424070" w:rsidRDefault="00F47241" w:rsidP="00CC710D">
            <w:pPr>
              <w:jc w:val="center"/>
              <w:rPr>
                <w:b/>
                <w:sz w:val="14"/>
                <w:szCs w:val="14"/>
              </w:rPr>
            </w:pPr>
          </w:p>
        </w:tc>
      </w:tr>
      <w:tr w:rsidR="00637F2E" w:rsidRPr="00424070" w14:paraId="183C9633" w14:textId="77777777" w:rsidTr="00061CF1">
        <w:trPr>
          <w:trHeight w:val="44"/>
        </w:trPr>
        <w:tc>
          <w:tcPr>
            <w:tcW w:w="361" w:type="pct"/>
          </w:tcPr>
          <w:p w14:paraId="05AA0592" w14:textId="77777777" w:rsidR="00F47241" w:rsidRPr="00424070" w:rsidRDefault="00F47241" w:rsidP="00CC710D">
            <w:pPr>
              <w:rPr>
                <w:b/>
                <w:sz w:val="14"/>
                <w:szCs w:val="14"/>
              </w:rPr>
            </w:pPr>
            <w:r w:rsidRPr="00424070">
              <w:rPr>
                <w:b/>
                <w:sz w:val="14"/>
                <w:szCs w:val="14"/>
              </w:rPr>
              <w:t>9</w:t>
            </w:r>
          </w:p>
        </w:tc>
        <w:tc>
          <w:tcPr>
            <w:tcW w:w="580" w:type="pct"/>
          </w:tcPr>
          <w:p w14:paraId="66A47686" w14:textId="77777777" w:rsidR="00F47241" w:rsidRPr="00424070" w:rsidRDefault="00F47241" w:rsidP="00CC710D">
            <w:pPr>
              <w:rPr>
                <w:bCs/>
                <w:sz w:val="14"/>
                <w:szCs w:val="14"/>
              </w:rPr>
            </w:pPr>
            <w:r w:rsidRPr="00424070">
              <w:rPr>
                <w:b/>
                <w:sz w:val="14"/>
                <w:szCs w:val="14"/>
              </w:rPr>
              <w:t>-</w:t>
            </w:r>
            <w:r w:rsidRPr="00424070">
              <w:rPr>
                <w:bCs/>
                <w:sz w:val="14"/>
                <w:szCs w:val="14"/>
              </w:rPr>
              <w:t xml:space="preserve">Bilişsel yönüyle insan ve duygulanım süreci  </w:t>
            </w:r>
          </w:p>
          <w:p w14:paraId="4E63CD44" w14:textId="77777777" w:rsidR="00F47241" w:rsidRPr="00424070" w:rsidRDefault="00F47241" w:rsidP="00CC710D">
            <w:pPr>
              <w:rPr>
                <w:sz w:val="14"/>
                <w:szCs w:val="14"/>
              </w:rPr>
            </w:pPr>
            <w:r w:rsidRPr="00424070">
              <w:rPr>
                <w:sz w:val="14"/>
                <w:szCs w:val="14"/>
              </w:rPr>
              <w:t xml:space="preserve">-Bilişsel çarpıtmaların akılcı </w:t>
            </w:r>
            <w:r w:rsidRPr="00424070">
              <w:rPr>
                <w:sz w:val="14"/>
                <w:szCs w:val="14"/>
              </w:rPr>
              <w:lastRenderedPageBreak/>
              <w:t>düşüncelerle yer değiştirilmesi çalışmaları</w:t>
            </w:r>
          </w:p>
        </w:tc>
        <w:tc>
          <w:tcPr>
            <w:tcW w:w="607" w:type="pct"/>
            <w:vAlign w:val="center"/>
          </w:tcPr>
          <w:p w14:paraId="65C69AB1" w14:textId="77777777" w:rsidR="00F47241" w:rsidRPr="00424070" w:rsidRDefault="00F47241" w:rsidP="00CC710D">
            <w:pPr>
              <w:jc w:val="center"/>
              <w:rPr>
                <w:b/>
                <w:sz w:val="14"/>
                <w:szCs w:val="14"/>
              </w:rPr>
            </w:pPr>
          </w:p>
        </w:tc>
        <w:tc>
          <w:tcPr>
            <w:tcW w:w="582" w:type="pct"/>
            <w:vAlign w:val="center"/>
          </w:tcPr>
          <w:p w14:paraId="0F297536" w14:textId="77777777" w:rsidR="00F47241" w:rsidRPr="00424070" w:rsidRDefault="00F47241" w:rsidP="00CC710D">
            <w:pPr>
              <w:jc w:val="center"/>
              <w:rPr>
                <w:sz w:val="14"/>
                <w:szCs w:val="14"/>
              </w:rPr>
            </w:pPr>
          </w:p>
        </w:tc>
        <w:tc>
          <w:tcPr>
            <w:tcW w:w="111" w:type="pct"/>
            <w:tcBorders>
              <w:right w:val="nil"/>
            </w:tcBorders>
            <w:vAlign w:val="center"/>
          </w:tcPr>
          <w:p w14:paraId="4482443A" w14:textId="77777777" w:rsidR="00F47241" w:rsidRPr="00424070" w:rsidRDefault="00F47241" w:rsidP="00CC710D">
            <w:pPr>
              <w:jc w:val="center"/>
              <w:rPr>
                <w:sz w:val="14"/>
                <w:szCs w:val="14"/>
              </w:rPr>
            </w:pPr>
          </w:p>
        </w:tc>
        <w:tc>
          <w:tcPr>
            <w:tcW w:w="472" w:type="pct"/>
            <w:tcBorders>
              <w:left w:val="nil"/>
            </w:tcBorders>
            <w:vAlign w:val="center"/>
          </w:tcPr>
          <w:p w14:paraId="548033F8" w14:textId="77777777" w:rsidR="00F47241" w:rsidRPr="00424070" w:rsidRDefault="00F47241" w:rsidP="00CC710D">
            <w:pPr>
              <w:jc w:val="center"/>
              <w:rPr>
                <w:sz w:val="14"/>
                <w:szCs w:val="14"/>
              </w:rPr>
            </w:pPr>
          </w:p>
        </w:tc>
        <w:tc>
          <w:tcPr>
            <w:tcW w:w="716" w:type="pct"/>
            <w:vAlign w:val="center"/>
          </w:tcPr>
          <w:p w14:paraId="55569532" w14:textId="77777777" w:rsidR="00F47241" w:rsidRPr="00424070" w:rsidRDefault="00F47241" w:rsidP="00CC710D">
            <w:pPr>
              <w:jc w:val="center"/>
              <w:rPr>
                <w:sz w:val="14"/>
                <w:szCs w:val="14"/>
              </w:rPr>
            </w:pPr>
          </w:p>
        </w:tc>
        <w:tc>
          <w:tcPr>
            <w:tcW w:w="715" w:type="pct"/>
            <w:vAlign w:val="center"/>
          </w:tcPr>
          <w:p w14:paraId="75A692C7" w14:textId="77777777" w:rsidR="00F47241" w:rsidRPr="00424070" w:rsidRDefault="00F47241" w:rsidP="00CC710D">
            <w:pPr>
              <w:jc w:val="center"/>
              <w:rPr>
                <w:sz w:val="14"/>
                <w:szCs w:val="14"/>
              </w:rPr>
            </w:pPr>
          </w:p>
        </w:tc>
        <w:tc>
          <w:tcPr>
            <w:tcW w:w="856" w:type="pct"/>
            <w:vAlign w:val="center"/>
          </w:tcPr>
          <w:p w14:paraId="1259C08D" w14:textId="77777777" w:rsidR="00F47241" w:rsidRPr="00424070" w:rsidRDefault="00F47241" w:rsidP="00CC710D">
            <w:pPr>
              <w:jc w:val="center"/>
              <w:rPr>
                <w:sz w:val="14"/>
                <w:szCs w:val="14"/>
              </w:rPr>
            </w:pPr>
          </w:p>
        </w:tc>
      </w:tr>
      <w:tr w:rsidR="00637F2E" w:rsidRPr="00424070" w14:paraId="21397595" w14:textId="77777777" w:rsidTr="00061CF1">
        <w:tc>
          <w:tcPr>
            <w:tcW w:w="361" w:type="pct"/>
          </w:tcPr>
          <w:p w14:paraId="675AE61C" w14:textId="77777777" w:rsidR="00F47241" w:rsidRPr="00424070" w:rsidRDefault="00F47241" w:rsidP="00CC710D">
            <w:pPr>
              <w:rPr>
                <w:b/>
                <w:sz w:val="14"/>
                <w:szCs w:val="14"/>
              </w:rPr>
            </w:pPr>
            <w:r w:rsidRPr="00424070">
              <w:rPr>
                <w:b/>
                <w:sz w:val="14"/>
                <w:szCs w:val="14"/>
              </w:rPr>
              <w:t>10</w:t>
            </w:r>
          </w:p>
        </w:tc>
        <w:tc>
          <w:tcPr>
            <w:tcW w:w="580" w:type="pct"/>
          </w:tcPr>
          <w:p w14:paraId="253ABA3B" w14:textId="77777777" w:rsidR="00F47241" w:rsidRPr="00424070" w:rsidRDefault="00F47241" w:rsidP="00CC710D">
            <w:pPr>
              <w:rPr>
                <w:sz w:val="14"/>
                <w:szCs w:val="14"/>
              </w:rPr>
            </w:pPr>
            <w:r w:rsidRPr="00424070">
              <w:rPr>
                <w:sz w:val="14"/>
                <w:szCs w:val="14"/>
              </w:rPr>
              <w:t xml:space="preserve">-Anksiyete, korku, stres kavramı ve yönetimleri  </w:t>
            </w:r>
          </w:p>
        </w:tc>
        <w:tc>
          <w:tcPr>
            <w:tcW w:w="607" w:type="pct"/>
            <w:vAlign w:val="center"/>
          </w:tcPr>
          <w:p w14:paraId="59073F26" w14:textId="77777777" w:rsidR="00F47241" w:rsidRPr="00424070" w:rsidRDefault="00F47241" w:rsidP="00CC710D">
            <w:pPr>
              <w:jc w:val="center"/>
              <w:rPr>
                <w:sz w:val="14"/>
                <w:szCs w:val="14"/>
              </w:rPr>
            </w:pPr>
          </w:p>
        </w:tc>
        <w:tc>
          <w:tcPr>
            <w:tcW w:w="582" w:type="pct"/>
            <w:vAlign w:val="center"/>
          </w:tcPr>
          <w:p w14:paraId="060E8D38" w14:textId="77777777" w:rsidR="00F47241" w:rsidRPr="00424070" w:rsidRDefault="00F47241" w:rsidP="00CC710D">
            <w:pPr>
              <w:jc w:val="center"/>
              <w:rPr>
                <w:sz w:val="14"/>
                <w:szCs w:val="14"/>
              </w:rPr>
            </w:pPr>
          </w:p>
        </w:tc>
        <w:tc>
          <w:tcPr>
            <w:tcW w:w="111" w:type="pct"/>
            <w:tcBorders>
              <w:right w:val="nil"/>
            </w:tcBorders>
            <w:vAlign w:val="center"/>
          </w:tcPr>
          <w:p w14:paraId="774C4CD8" w14:textId="77777777" w:rsidR="00F47241" w:rsidRPr="00424070" w:rsidRDefault="00F47241" w:rsidP="00CC710D">
            <w:pPr>
              <w:jc w:val="center"/>
              <w:rPr>
                <w:sz w:val="14"/>
                <w:szCs w:val="14"/>
              </w:rPr>
            </w:pPr>
          </w:p>
        </w:tc>
        <w:tc>
          <w:tcPr>
            <w:tcW w:w="472" w:type="pct"/>
            <w:tcBorders>
              <w:left w:val="nil"/>
            </w:tcBorders>
            <w:vAlign w:val="center"/>
          </w:tcPr>
          <w:p w14:paraId="452D00D1" w14:textId="77777777" w:rsidR="00F47241" w:rsidRPr="00424070" w:rsidRDefault="00F47241" w:rsidP="00CC710D">
            <w:pPr>
              <w:jc w:val="center"/>
              <w:rPr>
                <w:sz w:val="14"/>
                <w:szCs w:val="14"/>
              </w:rPr>
            </w:pPr>
          </w:p>
        </w:tc>
        <w:tc>
          <w:tcPr>
            <w:tcW w:w="716" w:type="pct"/>
            <w:vAlign w:val="center"/>
          </w:tcPr>
          <w:p w14:paraId="6A851FA0" w14:textId="77777777" w:rsidR="00F47241" w:rsidRPr="00424070" w:rsidRDefault="00F47241" w:rsidP="00CC710D">
            <w:pPr>
              <w:jc w:val="center"/>
              <w:rPr>
                <w:sz w:val="14"/>
                <w:szCs w:val="14"/>
              </w:rPr>
            </w:pPr>
          </w:p>
        </w:tc>
        <w:tc>
          <w:tcPr>
            <w:tcW w:w="715" w:type="pct"/>
            <w:vAlign w:val="center"/>
          </w:tcPr>
          <w:p w14:paraId="101B24D4" w14:textId="77777777" w:rsidR="00F47241" w:rsidRPr="00424070" w:rsidRDefault="00F47241" w:rsidP="00CC710D">
            <w:pPr>
              <w:jc w:val="center"/>
              <w:rPr>
                <w:sz w:val="14"/>
                <w:szCs w:val="14"/>
              </w:rPr>
            </w:pPr>
          </w:p>
        </w:tc>
        <w:tc>
          <w:tcPr>
            <w:tcW w:w="856" w:type="pct"/>
            <w:vAlign w:val="center"/>
          </w:tcPr>
          <w:p w14:paraId="7C609B79" w14:textId="77777777" w:rsidR="00F47241" w:rsidRPr="00424070" w:rsidRDefault="00F47241" w:rsidP="00CC710D">
            <w:pPr>
              <w:jc w:val="center"/>
              <w:rPr>
                <w:sz w:val="14"/>
                <w:szCs w:val="14"/>
              </w:rPr>
            </w:pPr>
          </w:p>
        </w:tc>
      </w:tr>
      <w:tr w:rsidR="00637F2E" w:rsidRPr="00424070" w14:paraId="4E967C1F" w14:textId="77777777" w:rsidTr="00061CF1">
        <w:tc>
          <w:tcPr>
            <w:tcW w:w="361" w:type="pct"/>
          </w:tcPr>
          <w:p w14:paraId="34609C16" w14:textId="77777777" w:rsidR="00F47241" w:rsidRPr="00424070" w:rsidRDefault="00F47241" w:rsidP="00CC710D">
            <w:pPr>
              <w:rPr>
                <w:b/>
                <w:sz w:val="14"/>
                <w:szCs w:val="14"/>
              </w:rPr>
            </w:pPr>
            <w:r w:rsidRPr="00424070">
              <w:rPr>
                <w:b/>
                <w:sz w:val="14"/>
                <w:szCs w:val="14"/>
              </w:rPr>
              <w:t>11</w:t>
            </w:r>
          </w:p>
        </w:tc>
        <w:tc>
          <w:tcPr>
            <w:tcW w:w="580" w:type="pct"/>
          </w:tcPr>
          <w:p w14:paraId="7950D25A" w14:textId="77777777" w:rsidR="00F47241" w:rsidRPr="00424070" w:rsidRDefault="00F47241" w:rsidP="00CC710D">
            <w:pPr>
              <w:rPr>
                <w:sz w:val="14"/>
                <w:szCs w:val="14"/>
              </w:rPr>
            </w:pPr>
            <w:r w:rsidRPr="00424070">
              <w:rPr>
                <w:sz w:val="14"/>
                <w:szCs w:val="14"/>
              </w:rPr>
              <w:t>-Ertelemeyi Bırakma ve Zaman Yönetimi</w:t>
            </w:r>
          </w:p>
        </w:tc>
        <w:tc>
          <w:tcPr>
            <w:tcW w:w="607" w:type="pct"/>
            <w:vAlign w:val="center"/>
          </w:tcPr>
          <w:p w14:paraId="2CA2C926" w14:textId="77777777" w:rsidR="00F47241" w:rsidRPr="00424070" w:rsidRDefault="00F47241" w:rsidP="00CC710D">
            <w:pPr>
              <w:jc w:val="center"/>
              <w:rPr>
                <w:sz w:val="14"/>
                <w:szCs w:val="14"/>
              </w:rPr>
            </w:pPr>
          </w:p>
        </w:tc>
        <w:tc>
          <w:tcPr>
            <w:tcW w:w="582" w:type="pct"/>
            <w:vAlign w:val="center"/>
          </w:tcPr>
          <w:p w14:paraId="7C0B736B" w14:textId="77777777" w:rsidR="00F47241" w:rsidRPr="00424070" w:rsidRDefault="00F47241" w:rsidP="00CC710D">
            <w:pPr>
              <w:jc w:val="center"/>
              <w:rPr>
                <w:sz w:val="14"/>
                <w:szCs w:val="14"/>
              </w:rPr>
            </w:pPr>
          </w:p>
        </w:tc>
        <w:tc>
          <w:tcPr>
            <w:tcW w:w="111" w:type="pct"/>
            <w:tcBorders>
              <w:right w:val="nil"/>
            </w:tcBorders>
            <w:vAlign w:val="center"/>
          </w:tcPr>
          <w:p w14:paraId="5E57CE0C" w14:textId="77777777" w:rsidR="00F47241" w:rsidRPr="00424070" w:rsidRDefault="00F47241" w:rsidP="00CC710D">
            <w:pPr>
              <w:jc w:val="center"/>
              <w:rPr>
                <w:sz w:val="14"/>
                <w:szCs w:val="14"/>
              </w:rPr>
            </w:pPr>
          </w:p>
        </w:tc>
        <w:tc>
          <w:tcPr>
            <w:tcW w:w="472" w:type="pct"/>
            <w:tcBorders>
              <w:left w:val="nil"/>
            </w:tcBorders>
            <w:vAlign w:val="center"/>
          </w:tcPr>
          <w:p w14:paraId="69889E10" w14:textId="77777777" w:rsidR="00F47241" w:rsidRPr="00424070" w:rsidRDefault="00F47241" w:rsidP="00CC710D">
            <w:pPr>
              <w:jc w:val="center"/>
              <w:rPr>
                <w:sz w:val="14"/>
                <w:szCs w:val="14"/>
              </w:rPr>
            </w:pPr>
          </w:p>
        </w:tc>
        <w:tc>
          <w:tcPr>
            <w:tcW w:w="716" w:type="pct"/>
            <w:vAlign w:val="center"/>
          </w:tcPr>
          <w:p w14:paraId="3924C7BF" w14:textId="77777777" w:rsidR="00F47241" w:rsidRPr="00424070" w:rsidRDefault="00F47241" w:rsidP="00CC710D">
            <w:pPr>
              <w:jc w:val="center"/>
              <w:rPr>
                <w:sz w:val="14"/>
                <w:szCs w:val="14"/>
              </w:rPr>
            </w:pPr>
          </w:p>
        </w:tc>
        <w:tc>
          <w:tcPr>
            <w:tcW w:w="715" w:type="pct"/>
            <w:vAlign w:val="center"/>
          </w:tcPr>
          <w:p w14:paraId="530FAE7F" w14:textId="77777777" w:rsidR="00F47241" w:rsidRPr="00424070" w:rsidRDefault="00F47241" w:rsidP="00CC710D">
            <w:pPr>
              <w:jc w:val="center"/>
              <w:rPr>
                <w:sz w:val="14"/>
                <w:szCs w:val="14"/>
              </w:rPr>
            </w:pPr>
          </w:p>
        </w:tc>
        <w:tc>
          <w:tcPr>
            <w:tcW w:w="856" w:type="pct"/>
            <w:vAlign w:val="center"/>
          </w:tcPr>
          <w:p w14:paraId="1BA61C40" w14:textId="77777777" w:rsidR="00F47241" w:rsidRPr="00424070" w:rsidRDefault="00F47241" w:rsidP="00CC710D">
            <w:pPr>
              <w:jc w:val="center"/>
              <w:rPr>
                <w:sz w:val="14"/>
                <w:szCs w:val="14"/>
              </w:rPr>
            </w:pPr>
          </w:p>
        </w:tc>
      </w:tr>
      <w:tr w:rsidR="00637F2E" w:rsidRPr="00424070" w14:paraId="7E9FEEDF" w14:textId="77777777" w:rsidTr="00061CF1">
        <w:trPr>
          <w:trHeight w:val="467"/>
        </w:trPr>
        <w:tc>
          <w:tcPr>
            <w:tcW w:w="361" w:type="pct"/>
          </w:tcPr>
          <w:p w14:paraId="7E2485ED" w14:textId="77777777" w:rsidR="00F47241" w:rsidRPr="00424070" w:rsidRDefault="00F47241" w:rsidP="00CC710D">
            <w:pPr>
              <w:rPr>
                <w:b/>
                <w:sz w:val="14"/>
                <w:szCs w:val="14"/>
              </w:rPr>
            </w:pPr>
            <w:r w:rsidRPr="00424070">
              <w:rPr>
                <w:b/>
                <w:sz w:val="14"/>
                <w:szCs w:val="14"/>
              </w:rPr>
              <w:t>12</w:t>
            </w:r>
          </w:p>
        </w:tc>
        <w:tc>
          <w:tcPr>
            <w:tcW w:w="580" w:type="pct"/>
          </w:tcPr>
          <w:p w14:paraId="5A32DF0A" w14:textId="77777777" w:rsidR="00F47241" w:rsidRPr="00424070" w:rsidRDefault="00F47241" w:rsidP="00CC710D">
            <w:pPr>
              <w:rPr>
                <w:sz w:val="14"/>
                <w:szCs w:val="14"/>
              </w:rPr>
            </w:pPr>
            <w:r w:rsidRPr="00424070">
              <w:rPr>
                <w:b/>
                <w:sz w:val="14"/>
                <w:szCs w:val="14"/>
              </w:rPr>
              <w:t>-</w:t>
            </w:r>
            <w:r w:rsidRPr="00424070">
              <w:rPr>
                <w:sz w:val="14"/>
                <w:szCs w:val="14"/>
              </w:rPr>
              <w:t>Sorunlara yaklaşım ve problem çözme becerisi</w:t>
            </w:r>
          </w:p>
          <w:p w14:paraId="6CA36BE8" w14:textId="77777777" w:rsidR="00F47241" w:rsidRPr="00424070" w:rsidRDefault="00F47241" w:rsidP="00CC710D">
            <w:pPr>
              <w:rPr>
                <w:b/>
                <w:sz w:val="14"/>
                <w:szCs w:val="14"/>
              </w:rPr>
            </w:pPr>
            <w:r w:rsidRPr="00424070">
              <w:rPr>
                <w:sz w:val="14"/>
                <w:szCs w:val="14"/>
              </w:rPr>
              <w:t>-Çözüm Odaklı Yaklaşım ve Önemi</w:t>
            </w:r>
          </w:p>
        </w:tc>
        <w:tc>
          <w:tcPr>
            <w:tcW w:w="607" w:type="pct"/>
            <w:vAlign w:val="center"/>
          </w:tcPr>
          <w:p w14:paraId="546F84FD" w14:textId="77777777" w:rsidR="00F47241" w:rsidRPr="00424070" w:rsidRDefault="00F47241" w:rsidP="00CC710D">
            <w:pPr>
              <w:jc w:val="center"/>
              <w:rPr>
                <w:b/>
                <w:sz w:val="14"/>
                <w:szCs w:val="14"/>
              </w:rPr>
            </w:pPr>
          </w:p>
        </w:tc>
        <w:tc>
          <w:tcPr>
            <w:tcW w:w="582" w:type="pct"/>
            <w:vAlign w:val="center"/>
          </w:tcPr>
          <w:p w14:paraId="554DB25A" w14:textId="77777777" w:rsidR="00F47241" w:rsidRPr="00424070" w:rsidRDefault="00F47241" w:rsidP="00CC710D">
            <w:pPr>
              <w:jc w:val="center"/>
              <w:rPr>
                <w:sz w:val="14"/>
                <w:szCs w:val="14"/>
              </w:rPr>
            </w:pPr>
          </w:p>
        </w:tc>
        <w:tc>
          <w:tcPr>
            <w:tcW w:w="111" w:type="pct"/>
            <w:tcBorders>
              <w:right w:val="nil"/>
            </w:tcBorders>
            <w:vAlign w:val="center"/>
          </w:tcPr>
          <w:p w14:paraId="20C01BBC" w14:textId="77777777" w:rsidR="00F47241" w:rsidRPr="00424070" w:rsidRDefault="00F47241" w:rsidP="00CC710D">
            <w:pPr>
              <w:jc w:val="center"/>
              <w:rPr>
                <w:sz w:val="14"/>
                <w:szCs w:val="14"/>
              </w:rPr>
            </w:pPr>
          </w:p>
        </w:tc>
        <w:tc>
          <w:tcPr>
            <w:tcW w:w="472" w:type="pct"/>
            <w:tcBorders>
              <w:left w:val="nil"/>
            </w:tcBorders>
            <w:vAlign w:val="center"/>
          </w:tcPr>
          <w:p w14:paraId="04F4CA80" w14:textId="77777777" w:rsidR="00F47241" w:rsidRPr="00424070" w:rsidRDefault="00F47241" w:rsidP="00CC710D">
            <w:pPr>
              <w:jc w:val="center"/>
              <w:rPr>
                <w:sz w:val="14"/>
                <w:szCs w:val="14"/>
              </w:rPr>
            </w:pPr>
          </w:p>
        </w:tc>
        <w:tc>
          <w:tcPr>
            <w:tcW w:w="716" w:type="pct"/>
            <w:vAlign w:val="center"/>
          </w:tcPr>
          <w:p w14:paraId="3E0943C0" w14:textId="77777777" w:rsidR="00F47241" w:rsidRPr="00424070" w:rsidRDefault="00F47241" w:rsidP="00CC710D">
            <w:pPr>
              <w:jc w:val="center"/>
              <w:rPr>
                <w:sz w:val="14"/>
                <w:szCs w:val="14"/>
              </w:rPr>
            </w:pPr>
          </w:p>
        </w:tc>
        <w:tc>
          <w:tcPr>
            <w:tcW w:w="715" w:type="pct"/>
            <w:vAlign w:val="center"/>
          </w:tcPr>
          <w:p w14:paraId="0478FFE2" w14:textId="77777777" w:rsidR="00F47241" w:rsidRPr="00424070" w:rsidRDefault="00F47241" w:rsidP="00CC710D">
            <w:pPr>
              <w:jc w:val="center"/>
              <w:rPr>
                <w:sz w:val="14"/>
                <w:szCs w:val="14"/>
              </w:rPr>
            </w:pPr>
          </w:p>
        </w:tc>
        <w:tc>
          <w:tcPr>
            <w:tcW w:w="856" w:type="pct"/>
            <w:vAlign w:val="center"/>
          </w:tcPr>
          <w:p w14:paraId="30FD407E" w14:textId="77777777" w:rsidR="00F47241" w:rsidRPr="00424070" w:rsidRDefault="00F47241" w:rsidP="00CC710D">
            <w:pPr>
              <w:jc w:val="center"/>
              <w:rPr>
                <w:sz w:val="14"/>
                <w:szCs w:val="14"/>
              </w:rPr>
            </w:pPr>
          </w:p>
        </w:tc>
      </w:tr>
      <w:tr w:rsidR="00637F2E" w:rsidRPr="00424070" w14:paraId="0966D2C7" w14:textId="77777777" w:rsidTr="00061CF1">
        <w:tc>
          <w:tcPr>
            <w:tcW w:w="361" w:type="pct"/>
          </w:tcPr>
          <w:p w14:paraId="589BDDB1" w14:textId="77777777" w:rsidR="00F47241" w:rsidRPr="00424070" w:rsidRDefault="00F47241" w:rsidP="00CC710D">
            <w:pPr>
              <w:rPr>
                <w:b/>
                <w:sz w:val="14"/>
                <w:szCs w:val="14"/>
              </w:rPr>
            </w:pPr>
            <w:r w:rsidRPr="00424070">
              <w:rPr>
                <w:b/>
                <w:sz w:val="14"/>
                <w:szCs w:val="14"/>
              </w:rPr>
              <w:t>13</w:t>
            </w:r>
          </w:p>
        </w:tc>
        <w:tc>
          <w:tcPr>
            <w:tcW w:w="580" w:type="pct"/>
          </w:tcPr>
          <w:p w14:paraId="6E94B2BA" w14:textId="77777777" w:rsidR="00F47241" w:rsidRPr="00424070" w:rsidRDefault="00F47241" w:rsidP="00CC710D">
            <w:pPr>
              <w:rPr>
                <w:sz w:val="14"/>
                <w:szCs w:val="14"/>
              </w:rPr>
            </w:pPr>
            <w:r w:rsidRPr="00424070">
              <w:rPr>
                <w:sz w:val="14"/>
                <w:szCs w:val="14"/>
              </w:rPr>
              <w:t xml:space="preserve">-Kişiler arası ilişkilerde çatışma                                  </w:t>
            </w:r>
          </w:p>
          <w:p w14:paraId="59998B32" w14:textId="77777777" w:rsidR="00F47241" w:rsidRPr="00424070" w:rsidRDefault="00F47241" w:rsidP="00CC710D">
            <w:pPr>
              <w:rPr>
                <w:sz w:val="14"/>
                <w:szCs w:val="14"/>
              </w:rPr>
            </w:pPr>
            <w:r w:rsidRPr="00424070">
              <w:rPr>
                <w:sz w:val="14"/>
                <w:szCs w:val="14"/>
              </w:rPr>
              <w:t xml:space="preserve">-Çatışma çözümünü etkileyen faktörler </w:t>
            </w:r>
          </w:p>
          <w:p w14:paraId="727DE04B" w14:textId="77777777" w:rsidR="00F47241" w:rsidRPr="00424070" w:rsidRDefault="00F47241" w:rsidP="00CC710D">
            <w:pPr>
              <w:rPr>
                <w:sz w:val="14"/>
                <w:szCs w:val="14"/>
              </w:rPr>
            </w:pPr>
            <w:r w:rsidRPr="00424070">
              <w:rPr>
                <w:sz w:val="14"/>
                <w:szCs w:val="14"/>
              </w:rPr>
              <w:t>-Çatışma yönetim stratejileri</w:t>
            </w:r>
          </w:p>
          <w:p w14:paraId="621282FF" w14:textId="77777777" w:rsidR="00F47241" w:rsidRPr="00424070" w:rsidRDefault="00F47241" w:rsidP="00CC710D">
            <w:pPr>
              <w:rPr>
                <w:sz w:val="14"/>
                <w:szCs w:val="14"/>
              </w:rPr>
            </w:pPr>
            <w:r w:rsidRPr="00424070">
              <w:rPr>
                <w:sz w:val="14"/>
                <w:szCs w:val="14"/>
              </w:rPr>
              <w:t>-Hasta-hemşire arasında yaşanan çatışmalar ve çözümü</w:t>
            </w:r>
          </w:p>
        </w:tc>
        <w:tc>
          <w:tcPr>
            <w:tcW w:w="607" w:type="pct"/>
            <w:vAlign w:val="center"/>
          </w:tcPr>
          <w:p w14:paraId="7B38643F" w14:textId="77777777" w:rsidR="00F47241" w:rsidRPr="00424070" w:rsidRDefault="00F47241" w:rsidP="00CC710D">
            <w:pPr>
              <w:jc w:val="center"/>
              <w:rPr>
                <w:sz w:val="14"/>
                <w:szCs w:val="14"/>
              </w:rPr>
            </w:pPr>
          </w:p>
        </w:tc>
        <w:tc>
          <w:tcPr>
            <w:tcW w:w="582" w:type="pct"/>
            <w:vAlign w:val="center"/>
          </w:tcPr>
          <w:p w14:paraId="3D6ACF81" w14:textId="77777777" w:rsidR="00F47241" w:rsidRPr="00424070" w:rsidRDefault="00F47241" w:rsidP="00CC710D">
            <w:pPr>
              <w:jc w:val="center"/>
              <w:rPr>
                <w:sz w:val="14"/>
                <w:szCs w:val="14"/>
              </w:rPr>
            </w:pPr>
          </w:p>
        </w:tc>
        <w:tc>
          <w:tcPr>
            <w:tcW w:w="111" w:type="pct"/>
            <w:tcBorders>
              <w:right w:val="nil"/>
            </w:tcBorders>
            <w:vAlign w:val="center"/>
          </w:tcPr>
          <w:p w14:paraId="45A76333" w14:textId="77777777" w:rsidR="00F47241" w:rsidRPr="00424070" w:rsidRDefault="00F47241" w:rsidP="00CC710D">
            <w:pPr>
              <w:jc w:val="center"/>
              <w:rPr>
                <w:sz w:val="14"/>
                <w:szCs w:val="14"/>
              </w:rPr>
            </w:pPr>
          </w:p>
        </w:tc>
        <w:tc>
          <w:tcPr>
            <w:tcW w:w="472" w:type="pct"/>
            <w:tcBorders>
              <w:left w:val="nil"/>
            </w:tcBorders>
            <w:vAlign w:val="center"/>
          </w:tcPr>
          <w:p w14:paraId="4195857A" w14:textId="77777777" w:rsidR="00F47241" w:rsidRPr="00424070" w:rsidRDefault="00F47241" w:rsidP="00CC710D">
            <w:pPr>
              <w:jc w:val="center"/>
              <w:rPr>
                <w:sz w:val="14"/>
                <w:szCs w:val="14"/>
              </w:rPr>
            </w:pPr>
          </w:p>
        </w:tc>
        <w:tc>
          <w:tcPr>
            <w:tcW w:w="716" w:type="pct"/>
            <w:vAlign w:val="center"/>
          </w:tcPr>
          <w:p w14:paraId="202E6D04" w14:textId="77777777" w:rsidR="00F47241" w:rsidRPr="00424070" w:rsidRDefault="00F47241" w:rsidP="00CC710D">
            <w:pPr>
              <w:jc w:val="center"/>
              <w:rPr>
                <w:sz w:val="14"/>
                <w:szCs w:val="14"/>
              </w:rPr>
            </w:pPr>
          </w:p>
        </w:tc>
        <w:tc>
          <w:tcPr>
            <w:tcW w:w="715" w:type="pct"/>
            <w:vAlign w:val="center"/>
          </w:tcPr>
          <w:p w14:paraId="3019082C" w14:textId="77777777" w:rsidR="00F47241" w:rsidRPr="00424070" w:rsidRDefault="00F47241" w:rsidP="00CC710D">
            <w:pPr>
              <w:jc w:val="center"/>
              <w:rPr>
                <w:sz w:val="14"/>
                <w:szCs w:val="14"/>
              </w:rPr>
            </w:pPr>
          </w:p>
        </w:tc>
        <w:tc>
          <w:tcPr>
            <w:tcW w:w="856" w:type="pct"/>
            <w:vAlign w:val="center"/>
          </w:tcPr>
          <w:p w14:paraId="4B5B5208" w14:textId="77777777" w:rsidR="00F47241" w:rsidRPr="00424070" w:rsidRDefault="00F47241" w:rsidP="00CC710D">
            <w:pPr>
              <w:jc w:val="center"/>
              <w:rPr>
                <w:sz w:val="14"/>
                <w:szCs w:val="14"/>
              </w:rPr>
            </w:pPr>
          </w:p>
        </w:tc>
      </w:tr>
      <w:tr w:rsidR="00637F2E" w:rsidRPr="00424070" w14:paraId="49101638" w14:textId="77777777" w:rsidTr="00061CF1">
        <w:trPr>
          <w:trHeight w:val="222"/>
        </w:trPr>
        <w:tc>
          <w:tcPr>
            <w:tcW w:w="361" w:type="pct"/>
          </w:tcPr>
          <w:p w14:paraId="48B0D5EA" w14:textId="77777777" w:rsidR="00F47241" w:rsidRPr="00424070" w:rsidRDefault="00F47241" w:rsidP="00CC710D">
            <w:pPr>
              <w:rPr>
                <w:b/>
                <w:sz w:val="14"/>
                <w:szCs w:val="14"/>
              </w:rPr>
            </w:pPr>
            <w:r w:rsidRPr="00424070">
              <w:rPr>
                <w:b/>
                <w:sz w:val="14"/>
                <w:szCs w:val="14"/>
              </w:rPr>
              <w:t>14</w:t>
            </w:r>
          </w:p>
        </w:tc>
        <w:tc>
          <w:tcPr>
            <w:tcW w:w="580" w:type="pct"/>
          </w:tcPr>
          <w:p w14:paraId="430B3FA2" w14:textId="77777777" w:rsidR="00F47241" w:rsidRPr="00424070" w:rsidRDefault="00F47241" w:rsidP="00CC710D">
            <w:pPr>
              <w:rPr>
                <w:sz w:val="14"/>
                <w:szCs w:val="14"/>
              </w:rPr>
            </w:pPr>
            <w:r w:rsidRPr="00424070">
              <w:rPr>
                <w:sz w:val="14"/>
                <w:szCs w:val="14"/>
              </w:rPr>
              <w:t xml:space="preserve">Öfke kavramı ve Öfke Yönetimi     </w:t>
            </w:r>
            <w:r w:rsidRPr="00424070">
              <w:rPr>
                <w:b/>
                <w:sz w:val="14"/>
                <w:szCs w:val="14"/>
              </w:rPr>
              <w:t xml:space="preserve">        </w:t>
            </w:r>
          </w:p>
        </w:tc>
        <w:tc>
          <w:tcPr>
            <w:tcW w:w="607" w:type="pct"/>
            <w:vAlign w:val="center"/>
          </w:tcPr>
          <w:p w14:paraId="21950A96" w14:textId="77777777" w:rsidR="00F47241" w:rsidRPr="00424070" w:rsidRDefault="00F47241" w:rsidP="00CC710D">
            <w:pPr>
              <w:jc w:val="center"/>
              <w:rPr>
                <w:sz w:val="14"/>
                <w:szCs w:val="14"/>
              </w:rPr>
            </w:pPr>
          </w:p>
        </w:tc>
        <w:tc>
          <w:tcPr>
            <w:tcW w:w="582" w:type="pct"/>
            <w:vAlign w:val="center"/>
          </w:tcPr>
          <w:p w14:paraId="6DC3E312" w14:textId="77777777" w:rsidR="00F47241" w:rsidRPr="00424070" w:rsidRDefault="00F47241" w:rsidP="00CC710D">
            <w:pPr>
              <w:jc w:val="center"/>
              <w:rPr>
                <w:sz w:val="14"/>
                <w:szCs w:val="14"/>
              </w:rPr>
            </w:pPr>
          </w:p>
        </w:tc>
        <w:tc>
          <w:tcPr>
            <w:tcW w:w="111" w:type="pct"/>
            <w:tcBorders>
              <w:right w:val="nil"/>
            </w:tcBorders>
            <w:vAlign w:val="center"/>
          </w:tcPr>
          <w:p w14:paraId="0EEB2DCA" w14:textId="77777777" w:rsidR="00F47241" w:rsidRPr="00424070" w:rsidRDefault="00F47241" w:rsidP="00CC710D">
            <w:pPr>
              <w:jc w:val="center"/>
              <w:rPr>
                <w:sz w:val="14"/>
                <w:szCs w:val="14"/>
              </w:rPr>
            </w:pPr>
          </w:p>
        </w:tc>
        <w:tc>
          <w:tcPr>
            <w:tcW w:w="472" w:type="pct"/>
            <w:tcBorders>
              <w:left w:val="nil"/>
            </w:tcBorders>
            <w:vAlign w:val="center"/>
          </w:tcPr>
          <w:p w14:paraId="6F4868C9" w14:textId="77777777" w:rsidR="00F47241" w:rsidRPr="00424070" w:rsidRDefault="00F47241" w:rsidP="00CC710D">
            <w:pPr>
              <w:jc w:val="center"/>
              <w:rPr>
                <w:sz w:val="14"/>
                <w:szCs w:val="14"/>
              </w:rPr>
            </w:pPr>
          </w:p>
        </w:tc>
        <w:tc>
          <w:tcPr>
            <w:tcW w:w="716" w:type="pct"/>
            <w:vAlign w:val="center"/>
          </w:tcPr>
          <w:p w14:paraId="47E8CF05" w14:textId="77777777" w:rsidR="00F47241" w:rsidRPr="00424070" w:rsidRDefault="00F47241" w:rsidP="00CC710D">
            <w:pPr>
              <w:jc w:val="center"/>
              <w:rPr>
                <w:sz w:val="14"/>
                <w:szCs w:val="14"/>
              </w:rPr>
            </w:pPr>
          </w:p>
        </w:tc>
        <w:tc>
          <w:tcPr>
            <w:tcW w:w="715" w:type="pct"/>
            <w:vAlign w:val="center"/>
          </w:tcPr>
          <w:p w14:paraId="495AD127" w14:textId="77777777" w:rsidR="00F47241" w:rsidRPr="00424070" w:rsidRDefault="00F47241" w:rsidP="00CC710D">
            <w:pPr>
              <w:jc w:val="center"/>
              <w:rPr>
                <w:sz w:val="14"/>
                <w:szCs w:val="14"/>
              </w:rPr>
            </w:pPr>
          </w:p>
        </w:tc>
        <w:tc>
          <w:tcPr>
            <w:tcW w:w="856" w:type="pct"/>
            <w:vAlign w:val="center"/>
          </w:tcPr>
          <w:p w14:paraId="3C1692F2" w14:textId="77777777" w:rsidR="00F47241" w:rsidRPr="00424070" w:rsidRDefault="00F47241" w:rsidP="00CC710D">
            <w:pPr>
              <w:jc w:val="center"/>
              <w:rPr>
                <w:sz w:val="14"/>
                <w:szCs w:val="14"/>
              </w:rPr>
            </w:pPr>
          </w:p>
        </w:tc>
      </w:tr>
      <w:tr w:rsidR="00637F2E" w:rsidRPr="00424070" w14:paraId="66A887A3" w14:textId="77777777" w:rsidTr="00061CF1">
        <w:trPr>
          <w:trHeight w:val="140"/>
        </w:trPr>
        <w:tc>
          <w:tcPr>
            <w:tcW w:w="361" w:type="pct"/>
          </w:tcPr>
          <w:p w14:paraId="0931470D" w14:textId="77777777" w:rsidR="00F47241" w:rsidRPr="00424070" w:rsidRDefault="00F47241" w:rsidP="00CC710D">
            <w:pPr>
              <w:rPr>
                <w:b/>
                <w:sz w:val="14"/>
                <w:szCs w:val="14"/>
              </w:rPr>
            </w:pPr>
            <w:r w:rsidRPr="00424070">
              <w:rPr>
                <w:b/>
                <w:sz w:val="14"/>
                <w:szCs w:val="14"/>
              </w:rPr>
              <w:t>1</w:t>
            </w:r>
          </w:p>
        </w:tc>
        <w:tc>
          <w:tcPr>
            <w:tcW w:w="580" w:type="pct"/>
          </w:tcPr>
          <w:p w14:paraId="427F75FE" w14:textId="77777777" w:rsidR="00F47241" w:rsidRPr="00424070" w:rsidRDefault="00F47241" w:rsidP="00CC710D">
            <w:pPr>
              <w:rPr>
                <w:b/>
                <w:sz w:val="14"/>
                <w:szCs w:val="14"/>
              </w:rPr>
            </w:pPr>
            <w:r w:rsidRPr="00424070">
              <w:rPr>
                <w:b/>
                <w:sz w:val="14"/>
                <w:szCs w:val="14"/>
              </w:rPr>
              <w:t>Final</w:t>
            </w:r>
          </w:p>
        </w:tc>
        <w:tc>
          <w:tcPr>
            <w:tcW w:w="607" w:type="pct"/>
            <w:vAlign w:val="center"/>
          </w:tcPr>
          <w:p w14:paraId="2EDE7AEC"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281E8DEC" w14:textId="77777777" w:rsidR="00F47241" w:rsidRPr="00424070" w:rsidRDefault="00F47241" w:rsidP="00CC710D">
            <w:pPr>
              <w:jc w:val="center"/>
              <w:rPr>
                <w:b/>
                <w:sz w:val="14"/>
                <w:szCs w:val="14"/>
              </w:rPr>
            </w:pPr>
            <w:r w:rsidRPr="00424070">
              <w:rPr>
                <w:b/>
                <w:sz w:val="14"/>
                <w:szCs w:val="14"/>
              </w:rPr>
              <w:t>X</w:t>
            </w:r>
          </w:p>
        </w:tc>
        <w:tc>
          <w:tcPr>
            <w:tcW w:w="111" w:type="pct"/>
            <w:tcBorders>
              <w:right w:val="nil"/>
            </w:tcBorders>
            <w:vAlign w:val="center"/>
          </w:tcPr>
          <w:p w14:paraId="37375693" w14:textId="77777777" w:rsidR="00F47241" w:rsidRPr="00424070" w:rsidRDefault="00F47241" w:rsidP="00CC710D">
            <w:pPr>
              <w:jc w:val="center"/>
              <w:rPr>
                <w:b/>
                <w:sz w:val="14"/>
                <w:szCs w:val="14"/>
              </w:rPr>
            </w:pPr>
            <w:r w:rsidRPr="00424070">
              <w:rPr>
                <w:b/>
                <w:sz w:val="14"/>
                <w:szCs w:val="14"/>
              </w:rPr>
              <w:t>X</w:t>
            </w:r>
          </w:p>
        </w:tc>
        <w:tc>
          <w:tcPr>
            <w:tcW w:w="472" w:type="pct"/>
            <w:tcBorders>
              <w:left w:val="nil"/>
            </w:tcBorders>
            <w:vAlign w:val="center"/>
          </w:tcPr>
          <w:p w14:paraId="610115F3"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01B3EF3C"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6EED901C" w14:textId="77777777" w:rsidR="00F47241" w:rsidRPr="00424070" w:rsidRDefault="00F47241" w:rsidP="00CC710D">
            <w:pPr>
              <w:jc w:val="center"/>
              <w:rPr>
                <w:b/>
                <w:sz w:val="14"/>
                <w:szCs w:val="14"/>
              </w:rPr>
            </w:pPr>
          </w:p>
        </w:tc>
        <w:tc>
          <w:tcPr>
            <w:tcW w:w="856" w:type="pct"/>
            <w:vAlign w:val="center"/>
          </w:tcPr>
          <w:p w14:paraId="2ABE6EAC" w14:textId="77777777" w:rsidR="00F47241" w:rsidRPr="00424070" w:rsidRDefault="00F47241" w:rsidP="00CC710D">
            <w:pPr>
              <w:jc w:val="center"/>
              <w:rPr>
                <w:b/>
                <w:sz w:val="14"/>
                <w:szCs w:val="14"/>
              </w:rPr>
            </w:pPr>
            <w:r w:rsidRPr="00424070">
              <w:rPr>
                <w:b/>
                <w:sz w:val="14"/>
                <w:szCs w:val="14"/>
              </w:rPr>
              <w:t>X</w:t>
            </w:r>
          </w:p>
        </w:tc>
      </w:tr>
      <w:tr w:rsidR="00637F2E" w:rsidRPr="00424070" w14:paraId="1EB3456B" w14:textId="77777777" w:rsidTr="00061CF1">
        <w:trPr>
          <w:trHeight w:val="140"/>
        </w:trPr>
        <w:tc>
          <w:tcPr>
            <w:tcW w:w="361" w:type="pct"/>
          </w:tcPr>
          <w:p w14:paraId="6A68592B" w14:textId="77777777" w:rsidR="00F47241" w:rsidRPr="00424070" w:rsidRDefault="00F47241" w:rsidP="00CC710D">
            <w:pPr>
              <w:rPr>
                <w:b/>
                <w:sz w:val="14"/>
                <w:szCs w:val="14"/>
              </w:rPr>
            </w:pPr>
          </w:p>
        </w:tc>
        <w:tc>
          <w:tcPr>
            <w:tcW w:w="580" w:type="pct"/>
          </w:tcPr>
          <w:p w14:paraId="4031C879" w14:textId="77777777" w:rsidR="00F47241" w:rsidRPr="00424070" w:rsidRDefault="00F47241" w:rsidP="00CC710D">
            <w:pPr>
              <w:rPr>
                <w:b/>
                <w:sz w:val="14"/>
                <w:szCs w:val="14"/>
              </w:rPr>
            </w:pPr>
            <w:r w:rsidRPr="00424070">
              <w:rPr>
                <w:b/>
                <w:sz w:val="14"/>
                <w:szCs w:val="14"/>
              </w:rPr>
              <w:t>Bütünleme</w:t>
            </w:r>
          </w:p>
        </w:tc>
        <w:tc>
          <w:tcPr>
            <w:tcW w:w="607" w:type="pct"/>
            <w:vAlign w:val="center"/>
          </w:tcPr>
          <w:p w14:paraId="50E49B7A" w14:textId="77777777" w:rsidR="00F47241" w:rsidRPr="00424070" w:rsidRDefault="00F47241" w:rsidP="00CC710D">
            <w:pPr>
              <w:jc w:val="center"/>
              <w:rPr>
                <w:b/>
                <w:sz w:val="14"/>
                <w:szCs w:val="14"/>
              </w:rPr>
            </w:pPr>
            <w:r w:rsidRPr="00424070">
              <w:rPr>
                <w:b/>
                <w:sz w:val="14"/>
                <w:szCs w:val="14"/>
              </w:rPr>
              <w:t>X</w:t>
            </w:r>
          </w:p>
        </w:tc>
        <w:tc>
          <w:tcPr>
            <w:tcW w:w="582" w:type="pct"/>
            <w:vAlign w:val="center"/>
          </w:tcPr>
          <w:p w14:paraId="6D2D8922" w14:textId="77777777" w:rsidR="00F47241" w:rsidRPr="00424070" w:rsidRDefault="00F47241" w:rsidP="00CC710D">
            <w:pPr>
              <w:jc w:val="center"/>
              <w:rPr>
                <w:b/>
                <w:sz w:val="14"/>
                <w:szCs w:val="14"/>
              </w:rPr>
            </w:pPr>
            <w:r w:rsidRPr="00424070">
              <w:rPr>
                <w:b/>
                <w:sz w:val="14"/>
                <w:szCs w:val="14"/>
              </w:rPr>
              <w:t>X</w:t>
            </w:r>
          </w:p>
        </w:tc>
        <w:tc>
          <w:tcPr>
            <w:tcW w:w="111" w:type="pct"/>
            <w:tcBorders>
              <w:bottom w:val="single" w:sz="4" w:space="0" w:color="auto"/>
              <w:right w:val="nil"/>
            </w:tcBorders>
            <w:vAlign w:val="center"/>
          </w:tcPr>
          <w:p w14:paraId="06F2DA30" w14:textId="77777777" w:rsidR="00F47241" w:rsidRPr="00424070" w:rsidRDefault="00F47241" w:rsidP="00CC710D">
            <w:pPr>
              <w:jc w:val="center"/>
              <w:rPr>
                <w:b/>
                <w:sz w:val="14"/>
                <w:szCs w:val="14"/>
              </w:rPr>
            </w:pPr>
            <w:r w:rsidRPr="00424070">
              <w:rPr>
                <w:b/>
                <w:sz w:val="14"/>
                <w:szCs w:val="14"/>
              </w:rPr>
              <w:t>X</w:t>
            </w:r>
          </w:p>
        </w:tc>
        <w:tc>
          <w:tcPr>
            <w:tcW w:w="472" w:type="pct"/>
            <w:tcBorders>
              <w:left w:val="nil"/>
              <w:bottom w:val="single" w:sz="4" w:space="0" w:color="auto"/>
            </w:tcBorders>
            <w:vAlign w:val="center"/>
          </w:tcPr>
          <w:p w14:paraId="2DA9083B" w14:textId="77777777" w:rsidR="00F47241" w:rsidRPr="00424070" w:rsidRDefault="00F47241" w:rsidP="00CC710D">
            <w:pPr>
              <w:jc w:val="center"/>
              <w:rPr>
                <w:b/>
                <w:sz w:val="14"/>
                <w:szCs w:val="14"/>
              </w:rPr>
            </w:pPr>
            <w:r w:rsidRPr="00424070">
              <w:rPr>
                <w:b/>
                <w:sz w:val="14"/>
                <w:szCs w:val="14"/>
              </w:rPr>
              <w:t>X</w:t>
            </w:r>
          </w:p>
        </w:tc>
        <w:tc>
          <w:tcPr>
            <w:tcW w:w="716" w:type="pct"/>
            <w:vAlign w:val="center"/>
          </w:tcPr>
          <w:p w14:paraId="48AD7A07" w14:textId="77777777" w:rsidR="00F47241" w:rsidRPr="00424070" w:rsidRDefault="00F47241" w:rsidP="00CC710D">
            <w:pPr>
              <w:jc w:val="center"/>
              <w:rPr>
                <w:b/>
                <w:sz w:val="14"/>
                <w:szCs w:val="14"/>
              </w:rPr>
            </w:pPr>
            <w:r w:rsidRPr="00424070">
              <w:rPr>
                <w:b/>
                <w:sz w:val="14"/>
                <w:szCs w:val="14"/>
              </w:rPr>
              <w:t>X</w:t>
            </w:r>
          </w:p>
        </w:tc>
        <w:tc>
          <w:tcPr>
            <w:tcW w:w="715" w:type="pct"/>
            <w:vAlign w:val="center"/>
          </w:tcPr>
          <w:p w14:paraId="422F3A08" w14:textId="77777777" w:rsidR="00F47241" w:rsidRPr="00424070" w:rsidRDefault="00F47241" w:rsidP="00CC710D">
            <w:pPr>
              <w:jc w:val="center"/>
              <w:rPr>
                <w:b/>
                <w:sz w:val="14"/>
                <w:szCs w:val="14"/>
              </w:rPr>
            </w:pPr>
          </w:p>
        </w:tc>
        <w:tc>
          <w:tcPr>
            <w:tcW w:w="856" w:type="pct"/>
            <w:vAlign w:val="center"/>
          </w:tcPr>
          <w:p w14:paraId="28D2166E" w14:textId="77777777" w:rsidR="00F47241" w:rsidRPr="00424070" w:rsidRDefault="00F47241" w:rsidP="00CC710D">
            <w:pPr>
              <w:jc w:val="center"/>
              <w:rPr>
                <w:b/>
                <w:sz w:val="14"/>
                <w:szCs w:val="14"/>
              </w:rPr>
            </w:pPr>
            <w:r w:rsidRPr="00424070">
              <w:rPr>
                <w:b/>
                <w:sz w:val="14"/>
                <w:szCs w:val="14"/>
              </w:rPr>
              <w:t>X</w:t>
            </w:r>
          </w:p>
        </w:tc>
      </w:tr>
    </w:tbl>
    <w:p w14:paraId="5E7AC9F9" w14:textId="23A056C2" w:rsidR="00F47241" w:rsidRPr="00424070" w:rsidRDefault="00F47241" w:rsidP="00CC710D">
      <w:pPr>
        <w:ind w:hanging="851"/>
        <w:rPr>
          <w:sz w:val="18"/>
          <w:szCs w:val="20"/>
        </w:rPr>
      </w:pPr>
      <w:r w:rsidRPr="00424070">
        <w:rPr>
          <w:sz w:val="18"/>
          <w:szCs w:val="20"/>
        </w:rPr>
        <w:t>SBH 110 Kendini Tanıma ve İletişim Yöntemleri Dersi Ders İçerikleri ve Öğrenim Kazanımları Matrisi</w:t>
      </w:r>
    </w:p>
    <w:p w14:paraId="209C31DD" w14:textId="77777777" w:rsidR="00FF5554" w:rsidRPr="00424070" w:rsidRDefault="00FF5554" w:rsidP="00CC710D">
      <w:pPr>
        <w:ind w:hanging="851"/>
        <w:rPr>
          <w:sz w:val="18"/>
          <w:szCs w:val="20"/>
        </w:rPr>
      </w:pPr>
    </w:p>
    <w:p w14:paraId="192D487E" w14:textId="5221DBB9" w:rsidR="00472C03" w:rsidRPr="00424070" w:rsidRDefault="00472C03" w:rsidP="00CC710D">
      <w:pPr>
        <w:pStyle w:val="Balk4"/>
      </w:pPr>
      <w:bookmarkStart w:id="53" w:name="_Toc195048605"/>
      <w:r w:rsidRPr="00424070">
        <w:t xml:space="preserve">SBH 203 </w:t>
      </w:r>
      <w:r w:rsidR="00FF5554" w:rsidRPr="00424070">
        <w:t>Sağlığı Değerlendirme Yöntemleri</w:t>
      </w:r>
      <w:bookmarkEnd w:id="53"/>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5"/>
        <w:gridCol w:w="2322"/>
        <w:gridCol w:w="4565"/>
      </w:tblGrid>
      <w:tr w:rsidR="00637F2E" w:rsidRPr="00424070" w14:paraId="7C4BC80F" w14:textId="77777777" w:rsidTr="00061CF1">
        <w:tc>
          <w:tcPr>
            <w:tcW w:w="6209" w:type="dxa"/>
            <w:gridSpan w:val="3"/>
          </w:tcPr>
          <w:p w14:paraId="7942C111" w14:textId="77777777" w:rsidR="00472C03" w:rsidRPr="00424070" w:rsidRDefault="00472C03" w:rsidP="00CC710D">
            <w:pPr>
              <w:rPr>
                <w:b/>
                <w:sz w:val="18"/>
                <w:szCs w:val="20"/>
              </w:rPr>
            </w:pPr>
            <w:r w:rsidRPr="00424070">
              <w:rPr>
                <w:b/>
                <w:sz w:val="18"/>
                <w:szCs w:val="20"/>
              </w:rPr>
              <w:t xml:space="preserve">Dersi Veren Birim(ler): </w:t>
            </w:r>
            <w:r w:rsidRPr="00424070">
              <w:rPr>
                <w:sz w:val="18"/>
                <w:szCs w:val="20"/>
              </w:rPr>
              <w:t>Pamukkale Üniversitesi Sağlık Bilimleri Fakültesi</w:t>
            </w:r>
          </w:p>
        </w:tc>
        <w:tc>
          <w:tcPr>
            <w:tcW w:w="4565" w:type="dxa"/>
          </w:tcPr>
          <w:p w14:paraId="3BBA7CA0" w14:textId="7212D6D2" w:rsidR="00472C03" w:rsidRPr="00424070" w:rsidRDefault="00472C03" w:rsidP="00CC710D">
            <w:pPr>
              <w:rPr>
                <w:b/>
                <w:sz w:val="18"/>
                <w:szCs w:val="20"/>
              </w:rPr>
            </w:pPr>
            <w:r w:rsidRPr="00424070">
              <w:rPr>
                <w:b/>
                <w:sz w:val="18"/>
                <w:szCs w:val="20"/>
              </w:rPr>
              <w:t xml:space="preserve">Dersi Alan Birim(ler): </w:t>
            </w:r>
            <w:r w:rsidRPr="00424070">
              <w:rPr>
                <w:sz w:val="18"/>
                <w:szCs w:val="20"/>
              </w:rPr>
              <w:t>Sağlık Bilimleri Fakültesi</w:t>
            </w:r>
          </w:p>
        </w:tc>
      </w:tr>
      <w:tr w:rsidR="00637F2E" w:rsidRPr="00424070" w14:paraId="6F9CAA9B" w14:textId="77777777" w:rsidTr="00061CF1">
        <w:tc>
          <w:tcPr>
            <w:tcW w:w="6209" w:type="dxa"/>
            <w:gridSpan w:val="3"/>
          </w:tcPr>
          <w:p w14:paraId="0246E1A9" w14:textId="77777777" w:rsidR="00472C03" w:rsidRPr="00424070" w:rsidRDefault="00472C03" w:rsidP="00CC710D">
            <w:pPr>
              <w:rPr>
                <w:b/>
                <w:sz w:val="18"/>
                <w:szCs w:val="20"/>
              </w:rPr>
            </w:pPr>
            <w:r w:rsidRPr="00424070">
              <w:rPr>
                <w:b/>
                <w:sz w:val="18"/>
                <w:szCs w:val="20"/>
              </w:rPr>
              <w:t xml:space="preserve">Bölüm Adı: </w:t>
            </w:r>
            <w:r w:rsidRPr="00424070">
              <w:rPr>
                <w:sz w:val="18"/>
                <w:szCs w:val="20"/>
              </w:rPr>
              <w:t>Hemşirelik</w:t>
            </w:r>
          </w:p>
        </w:tc>
        <w:tc>
          <w:tcPr>
            <w:tcW w:w="4565" w:type="dxa"/>
          </w:tcPr>
          <w:p w14:paraId="1B21829E" w14:textId="4496D3DF" w:rsidR="00472C03" w:rsidRPr="00424070" w:rsidRDefault="00472C03" w:rsidP="00CC710D">
            <w:pPr>
              <w:rPr>
                <w:bCs/>
                <w:sz w:val="18"/>
                <w:szCs w:val="20"/>
              </w:rPr>
            </w:pPr>
            <w:r w:rsidRPr="00424070">
              <w:rPr>
                <w:b/>
                <w:sz w:val="18"/>
                <w:szCs w:val="20"/>
              </w:rPr>
              <w:t xml:space="preserve">Dersin Adı: </w:t>
            </w:r>
            <w:r w:rsidRPr="00424070">
              <w:rPr>
                <w:bCs/>
                <w:sz w:val="18"/>
                <w:szCs w:val="20"/>
              </w:rPr>
              <w:t>Sağlığı Değerlendirme Yöntemleri</w:t>
            </w:r>
          </w:p>
        </w:tc>
      </w:tr>
      <w:tr w:rsidR="00637F2E" w:rsidRPr="00424070" w14:paraId="7D6F8B35" w14:textId="77777777" w:rsidTr="00061CF1">
        <w:tc>
          <w:tcPr>
            <w:tcW w:w="6209" w:type="dxa"/>
            <w:gridSpan w:val="3"/>
          </w:tcPr>
          <w:p w14:paraId="6849F9E3" w14:textId="77777777" w:rsidR="00472C03" w:rsidRPr="00424070" w:rsidRDefault="00472C03" w:rsidP="00CC710D">
            <w:pPr>
              <w:rPr>
                <w:b/>
                <w:sz w:val="18"/>
                <w:szCs w:val="20"/>
              </w:rPr>
            </w:pPr>
            <w:r w:rsidRPr="00424070">
              <w:rPr>
                <w:b/>
                <w:sz w:val="18"/>
                <w:szCs w:val="20"/>
              </w:rPr>
              <w:t xml:space="preserve">Dersin Düzeyi: </w:t>
            </w:r>
            <w:r w:rsidRPr="00424070">
              <w:rPr>
                <w:sz w:val="18"/>
                <w:szCs w:val="20"/>
              </w:rPr>
              <w:t>Lisans</w:t>
            </w:r>
          </w:p>
        </w:tc>
        <w:tc>
          <w:tcPr>
            <w:tcW w:w="4565" w:type="dxa"/>
          </w:tcPr>
          <w:p w14:paraId="38750C8F" w14:textId="4E697F4B" w:rsidR="00472C03" w:rsidRPr="00424070" w:rsidRDefault="00472C03" w:rsidP="00CC710D">
            <w:pPr>
              <w:rPr>
                <w:sz w:val="18"/>
                <w:szCs w:val="20"/>
              </w:rPr>
            </w:pPr>
            <w:r w:rsidRPr="00424070">
              <w:rPr>
                <w:b/>
                <w:sz w:val="18"/>
                <w:szCs w:val="20"/>
              </w:rPr>
              <w:t>Dersin Kodu:</w:t>
            </w:r>
            <w:r w:rsidRPr="00424070">
              <w:rPr>
                <w:sz w:val="18"/>
                <w:szCs w:val="20"/>
              </w:rPr>
              <w:t xml:space="preserve"> SBH 203</w:t>
            </w:r>
          </w:p>
        </w:tc>
      </w:tr>
      <w:tr w:rsidR="00637F2E" w:rsidRPr="00424070" w14:paraId="5ADDD61B" w14:textId="77777777" w:rsidTr="00061CF1">
        <w:tc>
          <w:tcPr>
            <w:tcW w:w="6209" w:type="dxa"/>
            <w:gridSpan w:val="3"/>
          </w:tcPr>
          <w:p w14:paraId="19E69C7E" w14:textId="0B27230C" w:rsidR="00472C03" w:rsidRPr="00424070" w:rsidRDefault="00472C03" w:rsidP="00CC710D">
            <w:pPr>
              <w:rPr>
                <w:b/>
                <w:sz w:val="18"/>
                <w:szCs w:val="20"/>
              </w:rPr>
            </w:pPr>
            <w:r w:rsidRPr="00424070">
              <w:rPr>
                <w:b/>
                <w:sz w:val="18"/>
                <w:szCs w:val="20"/>
              </w:rPr>
              <w:t xml:space="preserve">Formun Düzenlenme/Yenilenme Tarihi: </w:t>
            </w:r>
            <w:r w:rsidR="00061CF1" w:rsidRPr="00424070">
              <w:rPr>
                <w:rFonts w:eastAsia="Calibri"/>
                <w:sz w:val="18"/>
                <w:szCs w:val="20"/>
                <w:lang w:eastAsia="en-US"/>
              </w:rPr>
              <w:t>09.02.2026</w:t>
            </w:r>
          </w:p>
        </w:tc>
        <w:tc>
          <w:tcPr>
            <w:tcW w:w="4565" w:type="dxa"/>
          </w:tcPr>
          <w:p w14:paraId="20182F5D" w14:textId="698EFDC7" w:rsidR="00472C03" w:rsidRPr="00424070" w:rsidRDefault="00472C03" w:rsidP="00CC710D">
            <w:pPr>
              <w:rPr>
                <w:b/>
                <w:sz w:val="18"/>
                <w:szCs w:val="20"/>
              </w:rPr>
            </w:pPr>
            <w:r w:rsidRPr="00424070">
              <w:rPr>
                <w:b/>
                <w:sz w:val="18"/>
                <w:szCs w:val="20"/>
              </w:rPr>
              <w:t xml:space="preserve">Dersin Türü: </w:t>
            </w:r>
            <w:r w:rsidRPr="00424070">
              <w:rPr>
                <w:bCs/>
                <w:sz w:val="18"/>
                <w:szCs w:val="20"/>
              </w:rPr>
              <w:t>Seçmeli-1</w:t>
            </w:r>
          </w:p>
        </w:tc>
      </w:tr>
      <w:tr w:rsidR="00637F2E" w:rsidRPr="00424070" w14:paraId="19D2466F" w14:textId="77777777" w:rsidTr="00061CF1">
        <w:tc>
          <w:tcPr>
            <w:tcW w:w="6209" w:type="dxa"/>
            <w:gridSpan w:val="3"/>
          </w:tcPr>
          <w:p w14:paraId="3B5AEA03" w14:textId="3AEE4E63" w:rsidR="00472C03" w:rsidRPr="00424070" w:rsidRDefault="00472C03" w:rsidP="00CC710D">
            <w:pPr>
              <w:rPr>
                <w:sz w:val="18"/>
                <w:szCs w:val="20"/>
              </w:rPr>
            </w:pPr>
            <w:r w:rsidRPr="00424070">
              <w:rPr>
                <w:b/>
                <w:sz w:val="18"/>
                <w:szCs w:val="20"/>
              </w:rPr>
              <w:t xml:space="preserve">Dersin Öğretim Dili: </w:t>
            </w:r>
            <w:r w:rsidRPr="00424070">
              <w:rPr>
                <w:bCs/>
                <w:sz w:val="18"/>
                <w:szCs w:val="20"/>
              </w:rPr>
              <w:t>Türkçe</w:t>
            </w:r>
          </w:p>
        </w:tc>
        <w:tc>
          <w:tcPr>
            <w:tcW w:w="4565" w:type="dxa"/>
          </w:tcPr>
          <w:p w14:paraId="64C5F844" w14:textId="3BABF5DD" w:rsidR="00472C03" w:rsidRPr="00424070" w:rsidRDefault="00472C03" w:rsidP="00CC710D">
            <w:pPr>
              <w:rPr>
                <w:b/>
                <w:sz w:val="18"/>
                <w:szCs w:val="20"/>
              </w:rPr>
            </w:pPr>
            <w:r w:rsidRPr="00424070">
              <w:rPr>
                <w:b/>
                <w:sz w:val="18"/>
                <w:szCs w:val="20"/>
              </w:rPr>
              <w:t xml:space="preserve">Dersin Öğretim Üyesi/Üyeleri: </w:t>
            </w:r>
            <w:r w:rsidRPr="00424070">
              <w:rPr>
                <w:sz w:val="18"/>
                <w:szCs w:val="20"/>
              </w:rPr>
              <w:t>Doç. Dr. Sümeyye Arslan</w:t>
            </w:r>
            <w:r w:rsidR="00CC32A6" w:rsidRPr="00424070">
              <w:rPr>
                <w:sz w:val="18"/>
                <w:szCs w:val="20"/>
              </w:rPr>
              <w:t xml:space="preserve">, </w:t>
            </w:r>
            <w:r w:rsidRPr="00424070">
              <w:rPr>
                <w:sz w:val="18"/>
                <w:szCs w:val="20"/>
              </w:rPr>
              <w:t>Öğr. Gör. Dr. Özlem Fidan</w:t>
            </w:r>
          </w:p>
        </w:tc>
      </w:tr>
      <w:tr w:rsidR="00637F2E" w:rsidRPr="00424070" w14:paraId="469B68ED" w14:textId="77777777" w:rsidTr="00061CF1">
        <w:tc>
          <w:tcPr>
            <w:tcW w:w="6209" w:type="dxa"/>
            <w:gridSpan w:val="3"/>
          </w:tcPr>
          <w:p w14:paraId="32E4E239" w14:textId="77777777" w:rsidR="00472C03" w:rsidRPr="00424070" w:rsidRDefault="00472C03" w:rsidP="00CC710D">
            <w:pPr>
              <w:rPr>
                <w:sz w:val="18"/>
                <w:szCs w:val="20"/>
              </w:rPr>
            </w:pPr>
            <w:r w:rsidRPr="00424070">
              <w:rPr>
                <w:b/>
                <w:sz w:val="18"/>
                <w:szCs w:val="20"/>
              </w:rPr>
              <w:t xml:space="preserve">Dersin Önkoşulu: </w:t>
            </w:r>
            <w:r w:rsidRPr="00424070">
              <w:rPr>
                <w:sz w:val="18"/>
                <w:szCs w:val="20"/>
              </w:rPr>
              <w:t>-</w:t>
            </w:r>
          </w:p>
        </w:tc>
        <w:tc>
          <w:tcPr>
            <w:tcW w:w="4565" w:type="dxa"/>
          </w:tcPr>
          <w:p w14:paraId="2A9F9171" w14:textId="14E459A7" w:rsidR="00472C03" w:rsidRPr="00424070" w:rsidRDefault="00472C03" w:rsidP="00CC710D">
            <w:pPr>
              <w:rPr>
                <w:sz w:val="18"/>
                <w:szCs w:val="20"/>
              </w:rPr>
            </w:pPr>
            <w:r w:rsidRPr="00424070">
              <w:rPr>
                <w:b/>
                <w:sz w:val="18"/>
                <w:szCs w:val="20"/>
              </w:rPr>
              <w:t>Önkoşul Olduğu Ders:</w:t>
            </w:r>
            <w:r w:rsidRPr="00424070">
              <w:rPr>
                <w:sz w:val="18"/>
                <w:szCs w:val="20"/>
              </w:rPr>
              <w:t xml:space="preserve"> -</w:t>
            </w:r>
          </w:p>
        </w:tc>
      </w:tr>
      <w:tr w:rsidR="00637F2E" w:rsidRPr="00424070" w14:paraId="117F5AAF" w14:textId="77777777" w:rsidTr="00061CF1">
        <w:tc>
          <w:tcPr>
            <w:tcW w:w="6209" w:type="dxa"/>
            <w:gridSpan w:val="3"/>
          </w:tcPr>
          <w:p w14:paraId="6F73E1CD" w14:textId="7D36122A" w:rsidR="00472C03" w:rsidRPr="00424070" w:rsidRDefault="00472C03" w:rsidP="00CC710D">
            <w:pPr>
              <w:rPr>
                <w:b/>
                <w:sz w:val="18"/>
                <w:szCs w:val="20"/>
              </w:rPr>
            </w:pPr>
            <w:r w:rsidRPr="00424070">
              <w:rPr>
                <w:b/>
                <w:sz w:val="18"/>
                <w:szCs w:val="20"/>
              </w:rPr>
              <w:t xml:space="preserve">Haftalık Ders Saati: </w:t>
            </w:r>
            <w:r w:rsidRPr="00424070">
              <w:rPr>
                <w:sz w:val="18"/>
                <w:szCs w:val="20"/>
              </w:rPr>
              <w:t>2</w:t>
            </w:r>
          </w:p>
        </w:tc>
        <w:tc>
          <w:tcPr>
            <w:tcW w:w="4565" w:type="dxa"/>
          </w:tcPr>
          <w:p w14:paraId="7DBB3223" w14:textId="782D79CA" w:rsidR="00472C03" w:rsidRPr="00424070" w:rsidRDefault="00472C03" w:rsidP="00CC710D">
            <w:pPr>
              <w:rPr>
                <w:b/>
                <w:sz w:val="18"/>
                <w:szCs w:val="20"/>
              </w:rPr>
            </w:pPr>
            <w:r w:rsidRPr="00424070">
              <w:rPr>
                <w:b/>
                <w:sz w:val="18"/>
                <w:szCs w:val="20"/>
              </w:rPr>
              <w:t xml:space="preserve">Ders Koordinatörü: </w:t>
            </w:r>
            <w:r w:rsidRPr="00424070">
              <w:rPr>
                <w:sz w:val="18"/>
                <w:szCs w:val="20"/>
              </w:rPr>
              <w:t>Doç. Dr. Sümeyye Arslan</w:t>
            </w:r>
            <w:r w:rsidR="0092542E" w:rsidRPr="00424070">
              <w:rPr>
                <w:sz w:val="18"/>
                <w:szCs w:val="20"/>
              </w:rPr>
              <w:t xml:space="preserve">, </w:t>
            </w:r>
            <w:r w:rsidRPr="00424070">
              <w:rPr>
                <w:sz w:val="18"/>
                <w:szCs w:val="20"/>
              </w:rPr>
              <w:t>Öğr. Gör. Dr. Özlem Fidan</w:t>
            </w:r>
            <w:r w:rsidRPr="00424070">
              <w:rPr>
                <w:b/>
                <w:sz w:val="18"/>
                <w:szCs w:val="20"/>
              </w:rPr>
              <w:t xml:space="preserve"> </w:t>
            </w:r>
          </w:p>
        </w:tc>
      </w:tr>
      <w:tr w:rsidR="00637F2E" w:rsidRPr="00424070" w14:paraId="66D1D9B5" w14:textId="77777777" w:rsidTr="00061CF1">
        <w:tc>
          <w:tcPr>
            <w:tcW w:w="2362" w:type="dxa"/>
          </w:tcPr>
          <w:p w14:paraId="5DC6A9B0" w14:textId="77777777" w:rsidR="00472C03" w:rsidRPr="00424070" w:rsidRDefault="00472C03" w:rsidP="00CC710D">
            <w:pPr>
              <w:rPr>
                <w:b/>
                <w:sz w:val="18"/>
                <w:szCs w:val="20"/>
              </w:rPr>
            </w:pPr>
            <w:r w:rsidRPr="00424070">
              <w:rPr>
                <w:b/>
                <w:sz w:val="18"/>
                <w:szCs w:val="20"/>
              </w:rPr>
              <w:t>Teori</w:t>
            </w:r>
          </w:p>
        </w:tc>
        <w:tc>
          <w:tcPr>
            <w:tcW w:w="1525" w:type="dxa"/>
          </w:tcPr>
          <w:p w14:paraId="2968B508" w14:textId="77777777" w:rsidR="00472C03" w:rsidRPr="00424070" w:rsidRDefault="00472C03" w:rsidP="00CC710D">
            <w:pPr>
              <w:rPr>
                <w:b/>
                <w:sz w:val="18"/>
                <w:szCs w:val="20"/>
              </w:rPr>
            </w:pPr>
            <w:r w:rsidRPr="00424070">
              <w:rPr>
                <w:b/>
                <w:sz w:val="18"/>
                <w:szCs w:val="20"/>
              </w:rPr>
              <w:t>Uygulama</w:t>
            </w:r>
          </w:p>
        </w:tc>
        <w:tc>
          <w:tcPr>
            <w:tcW w:w="2322" w:type="dxa"/>
          </w:tcPr>
          <w:p w14:paraId="30F5C38E" w14:textId="77777777" w:rsidR="00472C03" w:rsidRPr="00424070" w:rsidRDefault="00472C03" w:rsidP="00CC710D">
            <w:pPr>
              <w:rPr>
                <w:b/>
                <w:sz w:val="18"/>
                <w:szCs w:val="20"/>
              </w:rPr>
            </w:pPr>
            <w:r w:rsidRPr="00424070">
              <w:rPr>
                <w:b/>
                <w:sz w:val="18"/>
                <w:szCs w:val="20"/>
              </w:rPr>
              <w:t>Laboratuvar</w:t>
            </w:r>
          </w:p>
        </w:tc>
        <w:tc>
          <w:tcPr>
            <w:tcW w:w="4565" w:type="dxa"/>
            <w:vMerge w:val="restart"/>
          </w:tcPr>
          <w:p w14:paraId="5F5BFBA5" w14:textId="77777777" w:rsidR="00472C03" w:rsidRPr="00424070" w:rsidRDefault="00472C03" w:rsidP="00CC710D">
            <w:pPr>
              <w:rPr>
                <w:b/>
                <w:sz w:val="18"/>
                <w:szCs w:val="20"/>
              </w:rPr>
            </w:pPr>
            <w:r w:rsidRPr="00424070">
              <w:rPr>
                <w:b/>
                <w:sz w:val="18"/>
                <w:szCs w:val="20"/>
              </w:rPr>
              <w:t>Dersin AKTS Kredisi: 4</w:t>
            </w:r>
          </w:p>
        </w:tc>
      </w:tr>
      <w:tr w:rsidR="00637F2E" w:rsidRPr="00424070" w14:paraId="4EC9E146" w14:textId="77777777" w:rsidTr="00061CF1">
        <w:tc>
          <w:tcPr>
            <w:tcW w:w="2362" w:type="dxa"/>
          </w:tcPr>
          <w:p w14:paraId="1B99DCC2" w14:textId="77777777" w:rsidR="00472C03" w:rsidRPr="00424070" w:rsidRDefault="00472C03" w:rsidP="00CC710D">
            <w:pPr>
              <w:rPr>
                <w:sz w:val="18"/>
                <w:szCs w:val="20"/>
              </w:rPr>
            </w:pPr>
            <w:r w:rsidRPr="00424070">
              <w:rPr>
                <w:sz w:val="18"/>
                <w:szCs w:val="20"/>
              </w:rPr>
              <w:t>2</w:t>
            </w:r>
          </w:p>
        </w:tc>
        <w:tc>
          <w:tcPr>
            <w:tcW w:w="1525" w:type="dxa"/>
          </w:tcPr>
          <w:p w14:paraId="78B6B672" w14:textId="77777777" w:rsidR="00472C03" w:rsidRPr="00424070" w:rsidRDefault="00472C03" w:rsidP="00CC710D">
            <w:pPr>
              <w:rPr>
                <w:sz w:val="18"/>
                <w:szCs w:val="20"/>
              </w:rPr>
            </w:pPr>
            <w:r w:rsidRPr="00424070">
              <w:rPr>
                <w:sz w:val="18"/>
                <w:szCs w:val="20"/>
              </w:rPr>
              <w:t>0</w:t>
            </w:r>
          </w:p>
        </w:tc>
        <w:tc>
          <w:tcPr>
            <w:tcW w:w="2322" w:type="dxa"/>
          </w:tcPr>
          <w:p w14:paraId="1482278E" w14:textId="77777777" w:rsidR="00472C03" w:rsidRPr="00424070" w:rsidRDefault="00472C03" w:rsidP="00CC710D">
            <w:pPr>
              <w:rPr>
                <w:sz w:val="18"/>
                <w:szCs w:val="20"/>
              </w:rPr>
            </w:pPr>
            <w:r w:rsidRPr="00424070">
              <w:rPr>
                <w:sz w:val="18"/>
                <w:szCs w:val="20"/>
              </w:rPr>
              <w:t>0</w:t>
            </w:r>
          </w:p>
        </w:tc>
        <w:tc>
          <w:tcPr>
            <w:tcW w:w="4565" w:type="dxa"/>
            <w:vMerge/>
          </w:tcPr>
          <w:p w14:paraId="60343B0A" w14:textId="77777777" w:rsidR="00472C03" w:rsidRPr="00424070" w:rsidRDefault="00472C03" w:rsidP="00CC710D">
            <w:pPr>
              <w:rPr>
                <w:b/>
                <w:sz w:val="18"/>
                <w:szCs w:val="20"/>
              </w:rPr>
            </w:pPr>
          </w:p>
        </w:tc>
      </w:tr>
    </w:tbl>
    <w:p w14:paraId="31D410D3" w14:textId="77777777" w:rsidR="00472C03" w:rsidRPr="00424070" w:rsidRDefault="00472C03"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30236115" w14:textId="77777777" w:rsidTr="00061CF1">
        <w:tc>
          <w:tcPr>
            <w:tcW w:w="10774" w:type="dxa"/>
          </w:tcPr>
          <w:p w14:paraId="2F9632B0" w14:textId="77777777" w:rsidR="00472C03" w:rsidRPr="00424070" w:rsidRDefault="00472C03" w:rsidP="00CC710D">
            <w:pPr>
              <w:rPr>
                <w:b/>
                <w:sz w:val="18"/>
                <w:szCs w:val="20"/>
              </w:rPr>
            </w:pPr>
            <w:r w:rsidRPr="00424070">
              <w:rPr>
                <w:b/>
                <w:sz w:val="18"/>
                <w:szCs w:val="20"/>
              </w:rPr>
              <w:t xml:space="preserve">Dersin Amacı: </w:t>
            </w:r>
            <w:r w:rsidRPr="00424070">
              <w:rPr>
                <w:bCs/>
                <w:sz w:val="18"/>
                <w:szCs w:val="20"/>
              </w:rPr>
              <w:t>Bu derste öğrencinin; tüm hemşirelik girişimlerinde planlı hemşirelik bakımı yürütebilmesi için bazı temel sağlığı değerlendirme yöntemlerini bilmesi ve bunu kullanabilme becerisi kazanması amaçlanmaktadır.</w:t>
            </w:r>
          </w:p>
        </w:tc>
      </w:tr>
    </w:tbl>
    <w:p w14:paraId="58501F9F" w14:textId="77777777" w:rsidR="00472C03" w:rsidRPr="00424070" w:rsidRDefault="00472C03"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3BD1711F" w14:textId="77777777" w:rsidTr="00061CF1">
        <w:tc>
          <w:tcPr>
            <w:tcW w:w="10774" w:type="dxa"/>
          </w:tcPr>
          <w:p w14:paraId="14D9EB0F" w14:textId="77777777" w:rsidR="00472C03" w:rsidRPr="00424070" w:rsidRDefault="00472C03" w:rsidP="00CC710D">
            <w:pPr>
              <w:rPr>
                <w:b/>
                <w:sz w:val="18"/>
                <w:szCs w:val="20"/>
              </w:rPr>
            </w:pPr>
            <w:r w:rsidRPr="00424070">
              <w:rPr>
                <w:b/>
                <w:sz w:val="18"/>
                <w:szCs w:val="20"/>
              </w:rPr>
              <w:t xml:space="preserve">Dersin Öğrenme Kazanımları:  </w:t>
            </w:r>
          </w:p>
          <w:p w14:paraId="099FCB39" w14:textId="77777777" w:rsidR="004560DD" w:rsidRPr="00424070" w:rsidRDefault="004560DD" w:rsidP="00CC710D">
            <w:pPr>
              <w:numPr>
                <w:ilvl w:val="0"/>
                <w:numId w:val="16"/>
              </w:numPr>
              <w:rPr>
                <w:bCs/>
                <w:sz w:val="18"/>
                <w:szCs w:val="20"/>
              </w:rPr>
            </w:pPr>
            <w:r w:rsidRPr="00424070">
              <w:rPr>
                <w:bCs/>
                <w:sz w:val="18"/>
                <w:szCs w:val="20"/>
              </w:rPr>
              <w:t>Sağlığı değerlendirme ve fiziksel muayene yöntemleri ile ilgili temel kavramları ve terimleri tanımlar</w:t>
            </w:r>
          </w:p>
          <w:p w14:paraId="52441229" w14:textId="77777777" w:rsidR="004560DD" w:rsidRPr="00424070" w:rsidRDefault="004560DD" w:rsidP="00CC710D">
            <w:pPr>
              <w:numPr>
                <w:ilvl w:val="0"/>
                <w:numId w:val="16"/>
              </w:numPr>
              <w:rPr>
                <w:bCs/>
                <w:sz w:val="18"/>
                <w:szCs w:val="20"/>
              </w:rPr>
            </w:pPr>
            <w:r w:rsidRPr="00424070">
              <w:rPr>
                <w:bCs/>
                <w:sz w:val="18"/>
                <w:szCs w:val="20"/>
              </w:rPr>
              <w:t>Fiziksel muayenenin amacı ve süreci hakkında açıklamalar yapar</w:t>
            </w:r>
          </w:p>
          <w:p w14:paraId="1879A18A" w14:textId="77777777" w:rsidR="004560DD" w:rsidRPr="00424070" w:rsidRDefault="004560DD" w:rsidP="00CC710D">
            <w:pPr>
              <w:numPr>
                <w:ilvl w:val="0"/>
                <w:numId w:val="16"/>
              </w:numPr>
              <w:rPr>
                <w:bCs/>
                <w:sz w:val="18"/>
                <w:szCs w:val="20"/>
              </w:rPr>
            </w:pPr>
            <w:r w:rsidRPr="00424070">
              <w:rPr>
                <w:bCs/>
                <w:sz w:val="18"/>
                <w:szCs w:val="20"/>
              </w:rPr>
              <w:t>Fiziksel muayene yöntemlerini bilir</w:t>
            </w:r>
          </w:p>
          <w:p w14:paraId="0D36DB2A" w14:textId="77777777" w:rsidR="004560DD" w:rsidRPr="00424070" w:rsidRDefault="004560DD" w:rsidP="00CC710D">
            <w:pPr>
              <w:numPr>
                <w:ilvl w:val="0"/>
                <w:numId w:val="16"/>
              </w:numPr>
              <w:rPr>
                <w:bCs/>
                <w:sz w:val="18"/>
                <w:szCs w:val="20"/>
              </w:rPr>
            </w:pPr>
            <w:r w:rsidRPr="00424070">
              <w:rPr>
                <w:bCs/>
                <w:sz w:val="18"/>
                <w:szCs w:val="20"/>
              </w:rPr>
              <w:t>İnsan vücudunun anatomik yapı ve fizyolojik fonksiyonlarını hatırlar</w:t>
            </w:r>
          </w:p>
          <w:p w14:paraId="0C829E4C" w14:textId="77777777" w:rsidR="004560DD" w:rsidRPr="00424070" w:rsidRDefault="004560DD" w:rsidP="00CC710D">
            <w:pPr>
              <w:numPr>
                <w:ilvl w:val="0"/>
                <w:numId w:val="16"/>
              </w:numPr>
              <w:rPr>
                <w:bCs/>
                <w:sz w:val="18"/>
                <w:szCs w:val="20"/>
              </w:rPr>
            </w:pPr>
            <w:r w:rsidRPr="00424070">
              <w:rPr>
                <w:bCs/>
                <w:sz w:val="18"/>
                <w:szCs w:val="20"/>
              </w:rPr>
              <w:t>Bireyin sistemlere özgü fiziksel tanılamasını bilir</w:t>
            </w:r>
          </w:p>
          <w:p w14:paraId="15460F9B" w14:textId="09FF7A64" w:rsidR="00472C03" w:rsidRPr="00424070" w:rsidRDefault="004560DD" w:rsidP="00CC710D">
            <w:pPr>
              <w:numPr>
                <w:ilvl w:val="0"/>
                <w:numId w:val="16"/>
              </w:numPr>
              <w:rPr>
                <w:b/>
                <w:sz w:val="18"/>
                <w:szCs w:val="20"/>
              </w:rPr>
            </w:pPr>
            <w:r w:rsidRPr="00424070">
              <w:rPr>
                <w:bCs/>
                <w:sz w:val="18"/>
                <w:szCs w:val="20"/>
              </w:rPr>
              <w:t>Her bir sistemin fiziksel muayenesinde göz önünde bulundurulması gereken ilkeleri açıklar</w:t>
            </w:r>
          </w:p>
        </w:tc>
      </w:tr>
    </w:tbl>
    <w:p w14:paraId="6CED747F" w14:textId="77777777" w:rsidR="00472C03" w:rsidRPr="00424070" w:rsidRDefault="00472C03"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2ECF782F" w14:textId="77777777" w:rsidTr="00061CF1">
        <w:tc>
          <w:tcPr>
            <w:tcW w:w="10774" w:type="dxa"/>
          </w:tcPr>
          <w:p w14:paraId="158873CF" w14:textId="4153B21B" w:rsidR="00472C03" w:rsidRPr="00424070" w:rsidRDefault="00472C03" w:rsidP="00CC710D">
            <w:pPr>
              <w:rPr>
                <w:b/>
                <w:sz w:val="18"/>
                <w:szCs w:val="20"/>
              </w:rPr>
            </w:pPr>
            <w:r w:rsidRPr="00424070">
              <w:rPr>
                <w:b/>
                <w:sz w:val="18"/>
                <w:szCs w:val="20"/>
              </w:rPr>
              <w:t xml:space="preserve">Öğrenme ve Öğretme Yöntemleri: </w:t>
            </w:r>
            <w:r w:rsidRPr="00424070">
              <w:rPr>
                <w:sz w:val="18"/>
                <w:szCs w:val="20"/>
              </w:rPr>
              <w:t>Ders anlatımı, soru-cevap, vaka tartışması, beyin fırtınası, demonstrasyon, video gösterimi</w:t>
            </w:r>
          </w:p>
        </w:tc>
      </w:tr>
    </w:tbl>
    <w:p w14:paraId="68426E73" w14:textId="77777777" w:rsidR="00472C03" w:rsidRPr="00424070" w:rsidRDefault="00472C03"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41660509" w14:textId="77777777" w:rsidTr="00061CF1">
        <w:trPr>
          <w:trHeight w:val="56"/>
        </w:trPr>
        <w:tc>
          <w:tcPr>
            <w:tcW w:w="10774" w:type="dxa"/>
            <w:gridSpan w:val="3"/>
          </w:tcPr>
          <w:p w14:paraId="69C18DB3" w14:textId="093FB714" w:rsidR="00472C03" w:rsidRPr="00424070" w:rsidRDefault="00472C03" w:rsidP="00CC710D">
            <w:pPr>
              <w:rPr>
                <w:b/>
                <w:sz w:val="18"/>
                <w:szCs w:val="20"/>
              </w:rPr>
            </w:pPr>
            <w:r w:rsidRPr="00424070">
              <w:rPr>
                <w:b/>
                <w:sz w:val="18"/>
                <w:szCs w:val="20"/>
              </w:rPr>
              <w:t xml:space="preserve">Değerlendirme Yöntemleri: </w:t>
            </w:r>
            <w:r w:rsidRPr="00424070">
              <w:rPr>
                <w:sz w:val="18"/>
                <w:szCs w:val="20"/>
              </w:rPr>
              <w:t>(Değerlendirme yöntemi, öğrenme çıktıları ve derste kullanılan öğretim teknikleri ile uyumlu olmalıdır)</w:t>
            </w:r>
          </w:p>
        </w:tc>
      </w:tr>
      <w:tr w:rsidR="00637F2E" w:rsidRPr="00424070" w14:paraId="441F5B85" w14:textId="77777777" w:rsidTr="00061CF1">
        <w:trPr>
          <w:trHeight w:val="56"/>
        </w:trPr>
        <w:tc>
          <w:tcPr>
            <w:tcW w:w="3946" w:type="dxa"/>
          </w:tcPr>
          <w:p w14:paraId="01DC1186" w14:textId="77777777" w:rsidR="00472C03" w:rsidRPr="00424070" w:rsidRDefault="00472C03" w:rsidP="00CC710D">
            <w:pPr>
              <w:rPr>
                <w:b/>
                <w:sz w:val="18"/>
                <w:szCs w:val="20"/>
              </w:rPr>
            </w:pPr>
          </w:p>
        </w:tc>
        <w:tc>
          <w:tcPr>
            <w:tcW w:w="3090" w:type="dxa"/>
          </w:tcPr>
          <w:p w14:paraId="729900B1" w14:textId="77777777" w:rsidR="00472C03" w:rsidRPr="00424070" w:rsidRDefault="00472C03" w:rsidP="00CC710D">
            <w:pPr>
              <w:rPr>
                <w:b/>
                <w:sz w:val="18"/>
                <w:szCs w:val="20"/>
              </w:rPr>
            </w:pPr>
            <w:r w:rsidRPr="00424070">
              <w:rPr>
                <w:sz w:val="18"/>
                <w:szCs w:val="20"/>
              </w:rPr>
              <w:t>Varsa (X) olarak işaretleyiniz</w:t>
            </w:r>
          </w:p>
        </w:tc>
        <w:tc>
          <w:tcPr>
            <w:tcW w:w="3738" w:type="dxa"/>
          </w:tcPr>
          <w:p w14:paraId="72BC7D49" w14:textId="77777777" w:rsidR="00472C03" w:rsidRPr="00424070" w:rsidRDefault="00472C03" w:rsidP="00CC710D">
            <w:pPr>
              <w:rPr>
                <w:b/>
                <w:sz w:val="18"/>
                <w:szCs w:val="20"/>
              </w:rPr>
            </w:pPr>
            <w:r w:rsidRPr="00424070">
              <w:rPr>
                <w:sz w:val="18"/>
                <w:szCs w:val="20"/>
              </w:rPr>
              <w:t>Yüzde (%)</w:t>
            </w:r>
          </w:p>
        </w:tc>
      </w:tr>
      <w:tr w:rsidR="00637F2E" w:rsidRPr="00424070" w14:paraId="690695CB" w14:textId="77777777" w:rsidTr="00061CF1">
        <w:trPr>
          <w:trHeight w:val="224"/>
        </w:trPr>
        <w:tc>
          <w:tcPr>
            <w:tcW w:w="3946" w:type="dxa"/>
            <w:vAlign w:val="center"/>
          </w:tcPr>
          <w:p w14:paraId="0206DCDB" w14:textId="77777777" w:rsidR="00472C03" w:rsidRPr="00424070" w:rsidRDefault="00472C03" w:rsidP="00CC710D">
            <w:pPr>
              <w:rPr>
                <w:b/>
                <w:sz w:val="18"/>
                <w:szCs w:val="20"/>
              </w:rPr>
            </w:pPr>
            <w:r w:rsidRPr="00424070">
              <w:rPr>
                <w:b/>
                <w:sz w:val="18"/>
                <w:szCs w:val="20"/>
              </w:rPr>
              <w:t>Ara sınav</w:t>
            </w:r>
          </w:p>
        </w:tc>
        <w:tc>
          <w:tcPr>
            <w:tcW w:w="3090" w:type="dxa"/>
            <w:vAlign w:val="center"/>
          </w:tcPr>
          <w:p w14:paraId="5C53615F" w14:textId="77777777" w:rsidR="00472C03" w:rsidRPr="00424070" w:rsidRDefault="00472C03" w:rsidP="00CC710D">
            <w:pPr>
              <w:rPr>
                <w:sz w:val="18"/>
                <w:szCs w:val="20"/>
              </w:rPr>
            </w:pPr>
            <w:r w:rsidRPr="00424070">
              <w:rPr>
                <w:sz w:val="18"/>
                <w:szCs w:val="20"/>
              </w:rPr>
              <w:t>x</w:t>
            </w:r>
          </w:p>
        </w:tc>
        <w:tc>
          <w:tcPr>
            <w:tcW w:w="3738" w:type="dxa"/>
            <w:vAlign w:val="center"/>
          </w:tcPr>
          <w:p w14:paraId="05CB72FA" w14:textId="77777777" w:rsidR="00472C03" w:rsidRPr="00424070" w:rsidRDefault="00472C03" w:rsidP="00CC710D">
            <w:pPr>
              <w:rPr>
                <w:sz w:val="18"/>
                <w:szCs w:val="20"/>
              </w:rPr>
            </w:pPr>
            <w:r w:rsidRPr="00424070">
              <w:rPr>
                <w:sz w:val="18"/>
                <w:szCs w:val="20"/>
              </w:rPr>
              <w:t>40</w:t>
            </w:r>
          </w:p>
        </w:tc>
      </w:tr>
      <w:tr w:rsidR="00637F2E" w:rsidRPr="00424070" w14:paraId="586EC820" w14:textId="77777777" w:rsidTr="00061CF1">
        <w:trPr>
          <w:trHeight w:val="122"/>
        </w:trPr>
        <w:tc>
          <w:tcPr>
            <w:tcW w:w="3946" w:type="dxa"/>
            <w:vAlign w:val="center"/>
          </w:tcPr>
          <w:p w14:paraId="3CAD76B2" w14:textId="77777777" w:rsidR="00472C03" w:rsidRPr="00424070" w:rsidRDefault="00472C03" w:rsidP="00CC710D">
            <w:pPr>
              <w:rPr>
                <w:b/>
                <w:sz w:val="18"/>
                <w:szCs w:val="20"/>
              </w:rPr>
            </w:pPr>
            <w:r w:rsidRPr="00424070">
              <w:rPr>
                <w:b/>
                <w:sz w:val="18"/>
                <w:szCs w:val="20"/>
              </w:rPr>
              <w:t>Dönem sonu sınavı</w:t>
            </w:r>
          </w:p>
        </w:tc>
        <w:tc>
          <w:tcPr>
            <w:tcW w:w="3090" w:type="dxa"/>
            <w:vAlign w:val="center"/>
          </w:tcPr>
          <w:p w14:paraId="65AF5E5B" w14:textId="77777777" w:rsidR="00472C03" w:rsidRPr="00424070" w:rsidRDefault="00472C03" w:rsidP="00CC710D">
            <w:pPr>
              <w:rPr>
                <w:sz w:val="18"/>
                <w:szCs w:val="20"/>
              </w:rPr>
            </w:pPr>
            <w:r w:rsidRPr="00424070">
              <w:rPr>
                <w:sz w:val="18"/>
                <w:szCs w:val="20"/>
              </w:rPr>
              <w:t>x</w:t>
            </w:r>
          </w:p>
        </w:tc>
        <w:tc>
          <w:tcPr>
            <w:tcW w:w="3738" w:type="dxa"/>
            <w:vAlign w:val="center"/>
          </w:tcPr>
          <w:p w14:paraId="13C3C525" w14:textId="77777777" w:rsidR="00472C03" w:rsidRPr="00424070" w:rsidRDefault="00472C03" w:rsidP="00CC710D">
            <w:pPr>
              <w:rPr>
                <w:sz w:val="18"/>
                <w:szCs w:val="20"/>
              </w:rPr>
            </w:pPr>
            <w:r w:rsidRPr="00424070">
              <w:rPr>
                <w:sz w:val="18"/>
                <w:szCs w:val="20"/>
              </w:rPr>
              <w:t>60</w:t>
            </w:r>
          </w:p>
        </w:tc>
      </w:tr>
      <w:tr w:rsidR="00637F2E" w:rsidRPr="00424070" w14:paraId="675280AE" w14:textId="77777777" w:rsidTr="00061CF1">
        <w:trPr>
          <w:trHeight w:val="85"/>
        </w:trPr>
        <w:tc>
          <w:tcPr>
            <w:tcW w:w="10774" w:type="dxa"/>
            <w:gridSpan w:val="3"/>
            <w:vAlign w:val="center"/>
          </w:tcPr>
          <w:p w14:paraId="203D3622" w14:textId="7359E8FA" w:rsidR="00472C03" w:rsidRPr="00424070" w:rsidRDefault="00472C03" w:rsidP="00CC710D">
            <w:pPr>
              <w:rPr>
                <w:b/>
                <w:sz w:val="18"/>
                <w:szCs w:val="20"/>
              </w:rPr>
            </w:pPr>
            <w:r w:rsidRPr="00424070">
              <w:rPr>
                <w:b/>
                <w:sz w:val="18"/>
                <w:szCs w:val="20"/>
              </w:rPr>
              <w:t>Değerlendirme Yöntemlerine İlişkin Açıklamalar: Öğretim üyesi açıklama yapmak isterse bu başlığı kullanabilir.</w:t>
            </w:r>
          </w:p>
        </w:tc>
      </w:tr>
      <w:tr w:rsidR="00637F2E" w:rsidRPr="00424070" w14:paraId="0D519853" w14:textId="77777777" w:rsidTr="00061CF1">
        <w:trPr>
          <w:trHeight w:val="443"/>
        </w:trPr>
        <w:tc>
          <w:tcPr>
            <w:tcW w:w="10774" w:type="dxa"/>
            <w:gridSpan w:val="3"/>
            <w:vAlign w:val="center"/>
          </w:tcPr>
          <w:p w14:paraId="631F743E" w14:textId="77777777" w:rsidR="00472C03" w:rsidRPr="00424070" w:rsidRDefault="00472C03" w:rsidP="00CC710D">
            <w:pPr>
              <w:rPr>
                <w:b/>
                <w:bCs/>
                <w:sz w:val="18"/>
                <w:szCs w:val="20"/>
              </w:rPr>
            </w:pPr>
            <w:r w:rsidRPr="00424070">
              <w:rPr>
                <w:b/>
                <w:bCs/>
                <w:sz w:val="18"/>
                <w:szCs w:val="20"/>
              </w:rPr>
              <w:t xml:space="preserve">Değerlendirme Kriteri: </w:t>
            </w:r>
          </w:p>
          <w:p w14:paraId="48BB50FB" w14:textId="77777777" w:rsidR="00472C03" w:rsidRPr="00424070" w:rsidRDefault="00472C03" w:rsidP="00CC710D">
            <w:pPr>
              <w:rPr>
                <w:sz w:val="18"/>
                <w:szCs w:val="20"/>
              </w:rPr>
            </w:pPr>
            <w:r w:rsidRPr="00424070">
              <w:rPr>
                <w:sz w:val="18"/>
                <w:szCs w:val="20"/>
              </w:rPr>
              <w:t>(Ara Sınav X 0.40) + (Dönem Sonu Sınavı X 0.60) = Başarı Notu</w:t>
            </w:r>
          </w:p>
          <w:p w14:paraId="551E7A95" w14:textId="77777777" w:rsidR="00472C03" w:rsidRPr="00424070" w:rsidRDefault="00472C03" w:rsidP="00CC710D">
            <w:pPr>
              <w:rPr>
                <w:sz w:val="18"/>
                <w:szCs w:val="20"/>
              </w:rPr>
            </w:pPr>
            <w:r w:rsidRPr="00424070">
              <w:rPr>
                <w:sz w:val="18"/>
                <w:szCs w:val="20"/>
              </w:rPr>
              <w:t>* Dönem sonu sınavına girmeyen yada dönem sonu sınavından 30’un altında puan alan öğrencilerin F1 ile başarısız olduğu kabul edilir (Pamukkale Üniversitesi Değerlendirme ve Notlandırma Yönergesi).</w:t>
            </w:r>
          </w:p>
        </w:tc>
      </w:tr>
      <w:tr w:rsidR="00637F2E" w:rsidRPr="00424070" w14:paraId="6F8BFB16" w14:textId="77777777" w:rsidTr="00061CF1">
        <w:tblPrEx>
          <w:tblBorders>
            <w:insideH w:val="single" w:sz="6" w:space="0" w:color="auto"/>
            <w:insideV w:val="single" w:sz="6" w:space="0" w:color="auto"/>
          </w:tblBorders>
        </w:tblPrEx>
        <w:tc>
          <w:tcPr>
            <w:tcW w:w="10774" w:type="dxa"/>
            <w:gridSpan w:val="3"/>
          </w:tcPr>
          <w:p w14:paraId="0E4D54BD" w14:textId="77777777" w:rsidR="00472C03" w:rsidRPr="00424070" w:rsidRDefault="00472C03" w:rsidP="00CC710D">
            <w:pPr>
              <w:rPr>
                <w:sz w:val="18"/>
                <w:szCs w:val="20"/>
              </w:rPr>
            </w:pPr>
            <w:r w:rsidRPr="00424070">
              <w:rPr>
                <w:b/>
                <w:sz w:val="18"/>
                <w:szCs w:val="20"/>
              </w:rPr>
              <w:t xml:space="preserve">Ders İçin Önerilen Kaynaklar: </w:t>
            </w:r>
          </w:p>
          <w:p w14:paraId="41EAB758" w14:textId="77777777" w:rsidR="00DA49EA" w:rsidRPr="00424070" w:rsidRDefault="00DA49EA" w:rsidP="00CC710D">
            <w:pPr>
              <w:numPr>
                <w:ilvl w:val="0"/>
                <w:numId w:val="17"/>
              </w:numPr>
              <w:rPr>
                <w:sz w:val="18"/>
                <w:szCs w:val="20"/>
              </w:rPr>
            </w:pPr>
            <w:r w:rsidRPr="00424070">
              <w:rPr>
                <w:sz w:val="18"/>
                <w:szCs w:val="20"/>
              </w:rPr>
              <w:t>Asuman ÇOBANOĞLU. Hemşirelikte Tanılama ve Fizik Muayene. Nobel Akademik Yayıncılık, 2023.</w:t>
            </w:r>
          </w:p>
          <w:p w14:paraId="648883E8" w14:textId="77777777" w:rsidR="00DA49EA" w:rsidRPr="00424070" w:rsidRDefault="00DA49EA" w:rsidP="00CC710D">
            <w:pPr>
              <w:numPr>
                <w:ilvl w:val="0"/>
                <w:numId w:val="17"/>
              </w:numPr>
              <w:rPr>
                <w:sz w:val="18"/>
                <w:szCs w:val="20"/>
              </w:rPr>
            </w:pPr>
            <w:r w:rsidRPr="00424070">
              <w:rPr>
                <w:sz w:val="18"/>
                <w:szCs w:val="20"/>
              </w:rPr>
              <w:t>Görgülü, R. S. (2014). Hemşireler için fiziksel muayene yöntemleri. İstanbul Tıp Kitabevi.</w:t>
            </w:r>
          </w:p>
          <w:p w14:paraId="0E084D59" w14:textId="64394C6C" w:rsidR="00472C03" w:rsidRPr="00424070" w:rsidRDefault="00DA49EA" w:rsidP="00CC710D">
            <w:pPr>
              <w:numPr>
                <w:ilvl w:val="0"/>
                <w:numId w:val="17"/>
              </w:numPr>
              <w:rPr>
                <w:sz w:val="18"/>
                <w:szCs w:val="20"/>
              </w:rPr>
            </w:pPr>
            <w:r w:rsidRPr="00424070">
              <w:rPr>
                <w:sz w:val="18"/>
                <w:szCs w:val="20"/>
              </w:rPr>
              <w:lastRenderedPageBreak/>
              <w:t>Aslan, F. E. (Ed.). (2017). Sağlığın değerlendirilmesi ve klinik karar verme. Akademisyen Tıp Kitabevi.</w:t>
            </w:r>
          </w:p>
        </w:tc>
      </w:tr>
      <w:tr w:rsidR="00637F2E" w:rsidRPr="00424070" w14:paraId="73B3A593" w14:textId="77777777" w:rsidTr="00061CF1">
        <w:tblPrEx>
          <w:tblBorders>
            <w:insideH w:val="single" w:sz="6" w:space="0" w:color="auto"/>
            <w:insideV w:val="single" w:sz="6" w:space="0" w:color="auto"/>
          </w:tblBorders>
        </w:tblPrEx>
        <w:tc>
          <w:tcPr>
            <w:tcW w:w="10774" w:type="dxa"/>
            <w:gridSpan w:val="3"/>
          </w:tcPr>
          <w:p w14:paraId="682C7E31" w14:textId="77777777" w:rsidR="00472C03" w:rsidRPr="00424070" w:rsidRDefault="00472C03" w:rsidP="00CC710D">
            <w:pPr>
              <w:rPr>
                <w:b/>
                <w:sz w:val="18"/>
                <w:szCs w:val="20"/>
              </w:rPr>
            </w:pPr>
            <w:r w:rsidRPr="00424070">
              <w:rPr>
                <w:b/>
                <w:sz w:val="18"/>
                <w:szCs w:val="20"/>
              </w:rPr>
              <w:lastRenderedPageBreak/>
              <w:t xml:space="preserve">Derse İlişkin Politika ve Kurallar: (öğretim üyesi açıklama yapmak isterse bu başlığı kullanabilir) </w:t>
            </w:r>
          </w:p>
          <w:p w14:paraId="17069CA2" w14:textId="43D54865" w:rsidR="00472C03" w:rsidRPr="00424070" w:rsidRDefault="00472C03" w:rsidP="00CC710D">
            <w:pPr>
              <w:rPr>
                <w:sz w:val="18"/>
                <w:szCs w:val="20"/>
              </w:rPr>
            </w:pPr>
            <w:r w:rsidRPr="00424070">
              <w:rPr>
                <w:sz w:val="18"/>
                <w:szCs w:val="20"/>
              </w:rPr>
              <w:t xml:space="preserve">Dersi ilk kez alan öğrenciler için %70 devam zorunluluğu vardır. </w:t>
            </w:r>
          </w:p>
        </w:tc>
      </w:tr>
    </w:tbl>
    <w:p w14:paraId="4DE3F77B" w14:textId="77777777" w:rsidR="00472C03" w:rsidRPr="00424070" w:rsidRDefault="00472C03"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774"/>
      </w:tblGrid>
      <w:tr w:rsidR="00637F2E" w:rsidRPr="00424070" w14:paraId="58E1F936" w14:textId="77777777" w:rsidTr="00061CF1">
        <w:tc>
          <w:tcPr>
            <w:tcW w:w="10774" w:type="dxa"/>
          </w:tcPr>
          <w:p w14:paraId="3D9A05EC" w14:textId="77777777" w:rsidR="00472C03" w:rsidRPr="00424070" w:rsidRDefault="00472C03" w:rsidP="00CC710D">
            <w:pPr>
              <w:rPr>
                <w:b/>
                <w:sz w:val="18"/>
                <w:szCs w:val="20"/>
              </w:rPr>
            </w:pPr>
            <w:r w:rsidRPr="00424070">
              <w:rPr>
                <w:b/>
                <w:sz w:val="18"/>
                <w:szCs w:val="20"/>
              </w:rPr>
              <w:t>Dersin İçeriği</w:t>
            </w:r>
            <w:r w:rsidRPr="00424070">
              <w:rPr>
                <w:sz w:val="18"/>
                <w:szCs w:val="20"/>
              </w:rPr>
              <w:t xml:space="preserve"> Sınav tarihleri ders planında belirtilecektir. Sınav tarihleri kesinleştiğinde, tarihlerde değişiklik yapılabilir.</w:t>
            </w:r>
          </w:p>
        </w:tc>
      </w:tr>
    </w:tbl>
    <w:p w14:paraId="70227B95" w14:textId="5C79BB4A" w:rsidR="00472C03" w:rsidRPr="00424070" w:rsidRDefault="00472C03" w:rsidP="00CC710D">
      <w:pPr>
        <w:rPr>
          <w:sz w:val="18"/>
          <w:szCs w:val="20"/>
        </w:rPr>
      </w:pPr>
    </w:p>
    <w:tbl>
      <w:tblPr>
        <w:tblStyle w:val="TableNormal1"/>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2825"/>
        <w:gridCol w:w="1428"/>
        <w:gridCol w:w="567"/>
        <w:gridCol w:w="3686"/>
        <w:gridCol w:w="1549"/>
      </w:tblGrid>
      <w:tr w:rsidR="00637F2E" w:rsidRPr="00424070" w14:paraId="623A68E5" w14:textId="77777777" w:rsidTr="00061CF1">
        <w:trPr>
          <w:trHeight w:val="579"/>
        </w:trPr>
        <w:tc>
          <w:tcPr>
            <w:tcW w:w="719" w:type="dxa"/>
          </w:tcPr>
          <w:p w14:paraId="022FB9CE" w14:textId="77777777" w:rsidR="004560DD" w:rsidRPr="00424070" w:rsidRDefault="004560DD" w:rsidP="00CC710D">
            <w:pPr>
              <w:widowControl/>
              <w:autoSpaceDE/>
              <w:autoSpaceDN/>
              <w:rPr>
                <w:b/>
                <w:sz w:val="18"/>
                <w:szCs w:val="20"/>
              </w:rPr>
            </w:pPr>
            <w:r w:rsidRPr="00424070">
              <w:rPr>
                <w:b/>
                <w:sz w:val="18"/>
                <w:szCs w:val="20"/>
              </w:rPr>
              <w:t>Tarih</w:t>
            </w:r>
          </w:p>
        </w:tc>
        <w:tc>
          <w:tcPr>
            <w:tcW w:w="2825" w:type="dxa"/>
          </w:tcPr>
          <w:p w14:paraId="7BF7C55C" w14:textId="77777777" w:rsidR="004560DD" w:rsidRPr="00424070" w:rsidRDefault="004560DD" w:rsidP="00CC710D">
            <w:pPr>
              <w:widowControl/>
              <w:autoSpaceDE/>
              <w:autoSpaceDN/>
              <w:rPr>
                <w:b/>
                <w:sz w:val="18"/>
                <w:szCs w:val="20"/>
              </w:rPr>
            </w:pPr>
            <w:r w:rsidRPr="00424070">
              <w:rPr>
                <w:b/>
                <w:sz w:val="18"/>
                <w:szCs w:val="20"/>
              </w:rPr>
              <w:t>Konu</w:t>
            </w:r>
          </w:p>
        </w:tc>
        <w:tc>
          <w:tcPr>
            <w:tcW w:w="1428" w:type="dxa"/>
          </w:tcPr>
          <w:p w14:paraId="6B5B5D19" w14:textId="77777777" w:rsidR="004560DD" w:rsidRPr="00424070" w:rsidRDefault="004560DD" w:rsidP="00CC710D">
            <w:pPr>
              <w:widowControl/>
              <w:autoSpaceDE/>
              <w:autoSpaceDN/>
              <w:rPr>
                <w:b/>
                <w:sz w:val="18"/>
                <w:szCs w:val="20"/>
              </w:rPr>
            </w:pPr>
            <w:r w:rsidRPr="00424070">
              <w:rPr>
                <w:b/>
                <w:sz w:val="18"/>
                <w:szCs w:val="20"/>
              </w:rPr>
              <w:t>Öğretim Elemani</w:t>
            </w:r>
          </w:p>
        </w:tc>
        <w:tc>
          <w:tcPr>
            <w:tcW w:w="567" w:type="dxa"/>
          </w:tcPr>
          <w:p w14:paraId="2B0F709C" w14:textId="77777777" w:rsidR="004560DD" w:rsidRPr="00424070" w:rsidRDefault="004560DD" w:rsidP="00CC710D">
            <w:pPr>
              <w:widowControl/>
              <w:autoSpaceDE/>
              <w:autoSpaceDN/>
              <w:rPr>
                <w:b/>
                <w:sz w:val="18"/>
                <w:szCs w:val="20"/>
              </w:rPr>
            </w:pPr>
            <w:r w:rsidRPr="00424070">
              <w:rPr>
                <w:b/>
                <w:sz w:val="18"/>
                <w:szCs w:val="20"/>
              </w:rPr>
              <w:t>Süre</w:t>
            </w:r>
          </w:p>
        </w:tc>
        <w:tc>
          <w:tcPr>
            <w:tcW w:w="3686" w:type="dxa"/>
          </w:tcPr>
          <w:p w14:paraId="0A5FD323" w14:textId="77777777" w:rsidR="004560DD" w:rsidRPr="00424070" w:rsidRDefault="004560DD" w:rsidP="00CC710D">
            <w:pPr>
              <w:widowControl/>
              <w:autoSpaceDE/>
              <w:autoSpaceDN/>
              <w:rPr>
                <w:b/>
                <w:sz w:val="18"/>
                <w:szCs w:val="20"/>
              </w:rPr>
            </w:pPr>
            <w:r w:rsidRPr="00424070">
              <w:rPr>
                <w:b/>
                <w:sz w:val="18"/>
                <w:szCs w:val="20"/>
              </w:rPr>
              <w:t>Ders Malzemeleri</w:t>
            </w:r>
          </w:p>
          <w:p w14:paraId="19339D9D" w14:textId="77777777" w:rsidR="004560DD" w:rsidRPr="00424070" w:rsidRDefault="004560DD" w:rsidP="00CC710D">
            <w:pPr>
              <w:widowControl/>
              <w:autoSpaceDE/>
              <w:autoSpaceDN/>
              <w:rPr>
                <w:b/>
                <w:sz w:val="18"/>
                <w:szCs w:val="20"/>
              </w:rPr>
            </w:pPr>
            <w:r w:rsidRPr="00424070">
              <w:rPr>
                <w:b/>
                <w:sz w:val="18"/>
                <w:szCs w:val="20"/>
              </w:rPr>
              <w:t>Ve Kaynaklari</w:t>
            </w:r>
          </w:p>
        </w:tc>
        <w:tc>
          <w:tcPr>
            <w:tcW w:w="1549" w:type="dxa"/>
          </w:tcPr>
          <w:p w14:paraId="6C3256D7" w14:textId="77777777" w:rsidR="004560DD" w:rsidRPr="009D3D20" w:rsidRDefault="004560DD" w:rsidP="00CC710D">
            <w:pPr>
              <w:widowControl/>
              <w:autoSpaceDE/>
              <w:autoSpaceDN/>
              <w:rPr>
                <w:b/>
                <w:sz w:val="18"/>
                <w:szCs w:val="20"/>
              </w:rPr>
            </w:pPr>
            <w:r w:rsidRPr="009D3D20">
              <w:rPr>
                <w:b/>
                <w:sz w:val="18"/>
                <w:szCs w:val="20"/>
              </w:rPr>
              <w:t>Dersin Öğrenme ve Öğretme Yöntemleri</w:t>
            </w:r>
          </w:p>
        </w:tc>
      </w:tr>
      <w:tr w:rsidR="00637F2E" w:rsidRPr="00424070" w14:paraId="442CB66A" w14:textId="77777777" w:rsidTr="00061CF1">
        <w:trPr>
          <w:trHeight w:val="550"/>
        </w:trPr>
        <w:tc>
          <w:tcPr>
            <w:tcW w:w="719" w:type="dxa"/>
          </w:tcPr>
          <w:p w14:paraId="75D6FD84" w14:textId="77777777" w:rsidR="004560DD" w:rsidRPr="00424070" w:rsidRDefault="004560DD" w:rsidP="00CC710D">
            <w:pPr>
              <w:widowControl/>
              <w:autoSpaceDE/>
              <w:autoSpaceDN/>
              <w:rPr>
                <w:sz w:val="18"/>
                <w:szCs w:val="20"/>
              </w:rPr>
            </w:pPr>
            <w:r w:rsidRPr="00424070">
              <w:rPr>
                <w:sz w:val="18"/>
                <w:szCs w:val="20"/>
              </w:rPr>
              <w:t>1. Hafta</w:t>
            </w:r>
          </w:p>
        </w:tc>
        <w:tc>
          <w:tcPr>
            <w:tcW w:w="2825" w:type="dxa"/>
          </w:tcPr>
          <w:p w14:paraId="25CA0AB8" w14:textId="61750A23" w:rsidR="004560DD" w:rsidRPr="00424070" w:rsidRDefault="004560DD" w:rsidP="00CC710D">
            <w:pPr>
              <w:widowControl/>
              <w:autoSpaceDE/>
              <w:autoSpaceDN/>
              <w:rPr>
                <w:sz w:val="18"/>
                <w:szCs w:val="20"/>
              </w:rPr>
            </w:pPr>
            <w:r w:rsidRPr="00424070">
              <w:rPr>
                <w:sz w:val="18"/>
                <w:szCs w:val="20"/>
              </w:rPr>
              <w:t>Giriş, programın açıklanması, kaynakların tanıtılması</w:t>
            </w:r>
          </w:p>
        </w:tc>
        <w:tc>
          <w:tcPr>
            <w:tcW w:w="1428" w:type="dxa"/>
          </w:tcPr>
          <w:p w14:paraId="1E1242E4" w14:textId="77777777" w:rsidR="004560DD" w:rsidRPr="00424070" w:rsidRDefault="004560DD" w:rsidP="00CC710D">
            <w:pPr>
              <w:widowControl/>
              <w:autoSpaceDE/>
              <w:autoSpaceDN/>
              <w:rPr>
                <w:sz w:val="18"/>
                <w:szCs w:val="20"/>
              </w:rPr>
            </w:pPr>
            <w:r w:rsidRPr="00424070">
              <w:rPr>
                <w:sz w:val="18"/>
                <w:szCs w:val="20"/>
              </w:rPr>
              <w:t>Sümeyye Arslan</w:t>
            </w:r>
          </w:p>
          <w:p w14:paraId="530A0863" w14:textId="5C1FBDF1"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42F0AC1C"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397837F5" w14:textId="77777777" w:rsidR="004560DD" w:rsidRPr="00424070" w:rsidRDefault="004560DD" w:rsidP="00CC710D">
            <w:pPr>
              <w:rPr>
                <w:sz w:val="18"/>
                <w:szCs w:val="20"/>
              </w:rPr>
            </w:pPr>
            <w:r w:rsidRPr="00424070">
              <w:rPr>
                <w:sz w:val="18"/>
                <w:szCs w:val="20"/>
              </w:rPr>
              <w:t>Asuman ÇOBANOĞLU. Hemşirelikte Tanılama ve Fizik Muayene. Nobel Akademik Yayıncılık, 2023.</w:t>
            </w:r>
          </w:p>
          <w:p w14:paraId="54078A6B" w14:textId="77777777" w:rsidR="004560DD" w:rsidRPr="009D3D20" w:rsidRDefault="004560DD"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01A6A53A" w14:textId="40561199" w:rsidR="004560DD" w:rsidRPr="00424070" w:rsidRDefault="004560DD"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711D4176" w14:textId="77777777" w:rsidR="004560DD" w:rsidRPr="00424070" w:rsidRDefault="004560DD" w:rsidP="00CC710D">
            <w:pPr>
              <w:widowControl/>
              <w:autoSpaceDE/>
              <w:autoSpaceDN/>
              <w:rPr>
                <w:sz w:val="18"/>
                <w:szCs w:val="20"/>
              </w:rPr>
            </w:pPr>
            <w:r w:rsidRPr="00424070">
              <w:rPr>
                <w:sz w:val="18"/>
                <w:szCs w:val="20"/>
              </w:rPr>
              <w:t>Anlatım Yöntemi</w:t>
            </w:r>
          </w:p>
          <w:p w14:paraId="0A655032" w14:textId="77777777" w:rsidR="004560DD" w:rsidRPr="00424070" w:rsidRDefault="004560DD" w:rsidP="00CC710D">
            <w:pPr>
              <w:widowControl/>
              <w:autoSpaceDE/>
              <w:autoSpaceDN/>
              <w:rPr>
                <w:sz w:val="18"/>
                <w:szCs w:val="20"/>
              </w:rPr>
            </w:pPr>
            <w:r w:rsidRPr="00424070">
              <w:rPr>
                <w:sz w:val="18"/>
                <w:szCs w:val="20"/>
              </w:rPr>
              <w:t>Soru-Cevap</w:t>
            </w:r>
          </w:p>
          <w:p w14:paraId="6BC244A2" w14:textId="77777777" w:rsidR="004560DD" w:rsidRPr="00424070" w:rsidRDefault="004560DD" w:rsidP="00CC710D">
            <w:pPr>
              <w:widowControl/>
              <w:autoSpaceDE/>
              <w:autoSpaceDN/>
              <w:rPr>
                <w:sz w:val="18"/>
                <w:szCs w:val="20"/>
              </w:rPr>
            </w:pPr>
            <w:r w:rsidRPr="00424070">
              <w:rPr>
                <w:sz w:val="18"/>
                <w:szCs w:val="20"/>
              </w:rPr>
              <w:t>Tartışma</w:t>
            </w:r>
          </w:p>
          <w:p w14:paraId="16CFFD14"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18CCD5E3" w14:textId="77777777" w:rsidTr="00061CF1">
        <w:trPr>
          <w:trHeight w:val="549"/>
        </w:trPr>
        <w:tc>
          <w:tcPr>
            <w:tcW w:w="719" w:type="dxa"/>
          </w:tcPr>
          <w:p w14:paraId="025EEBA9" w14:textId="77777777" w:rsidR="004560DD" w:rsidRPr="00424070" w:rsidRDefault="004560DD" w:rsidP="00CC710D">
            <w:pPr>
              <w:widowControl/>
              <w:autoSpaceDE/>
              <w:autoSpaceDN/>
              <w:rPr>
                <w:sz w:val="18"/>
                <w:szCs w:val="20"/>
              </w:rPr>
            </w:pPr>
            <w:r w:rsidRPr="00424070">
              <w:rPr>
                <w:sz w:val="18"/>
                <w:szCs w:val="20"/>
              </w:rPr>
              <w:t>2. Hafta</w:t>
            </w:r>
          </w:p>
        </w:tc>
        <w:tc>
          <w:tcPr>
            <w:tcW w:w="2825" w:type="dxa"/>
          </w:tcPr>
          <w:p w14:paraId="60723E7F" w14:textId="13369C8B" w:rsidR="004560DD" w:rsidRPr="00424070" w:rsidRDefault="004560DD" w:rsidP="00CC710D">
            <w:pPr>
              <w:widowControl/>
              <w:autoSpaceDE/>
              <w:autoSpaceDN/>
              <w:rPr>
                <w:sz w:val="18"/>
                <w:szCs w:val="20"/>
              </w:rPr>
            </w:pPr>
            <w:r w:rsidRPr="00424070">
              <w:rPr>
                <w:sz w:val="18"/>
                <w:szCs w:val="20"/>
              </w:rPr>
              <w:t>Genel değerlendirme</w:t>
            </w:r>
          </w:p>
        </w:tc>
        <w:tc>
          <w:tcPr>
            <w:tcW w:w="1428" w:type="dxa"/>
          </w:tcPr>
          <w:p w14:paraId="7EFE3727" w14:textId="77777777" w:rsidR="004560DD" w:rsidRPr="00424070" w:rsidRDefault="004560DD" w:rsidP="00CC710D">
            <w:pPr>
              <w:widowControl/>
              <w:autoSpaceDE/>
              <w:autoSpaceDN/>
              <w:rPr>
                <w:sz w:val="18"/>
                <w:szCs w:val="20"/>
              </w:rPr>
            </w:pPr>
            <w:r w:rsidRPr="00424070">
              <w:rPr>
                <w:sz w:val="18"/>
                <w:szCs w:val="20"/>
              </w:rPr>
              <w:t>Sümeyye Arslan</w:t>
            </w:r>
          </w:p>
          <w:p w14:paraId="19D47D2F" w14:textId="7996DF48"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07D32EE6"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5AC54337"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5CB08AC4"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05C9E41A" w14:textId="7BC86FB8"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2D406B33" w14:textId="77777777" w:rsidR="004560DD" w:rsidRPr="00424070" w:rsidRDefault="004560DD" w:rsidP="00CC710D">
            <w:pPr>
              <w:widowControl/>
              <w:autoSpaceDE/>
              <w:autoSpaceDN/>
              <w:rPr>
                <w:sz w:val="18"/>
                <w:szCs w:val="20"/>
              </w:rPr>
            </w:pPr>
            <w:r w:rsidRPr="00424070">
              <w:rPr>
                <w:sz w:val="18"/>
                <w:szCs w:val="20"/>
              </w:rPr>
              <w:t>Anlatım Yöntemi</w:t>
            </w:r>
          </w:p>
          <w:p w14:paraId="1B5D4E62" w14:textId="77777777" w:rsidR="004560DD" w:rsidRPr="00424070" w:rsidRDefault="004560DD" w:rsidP="00CC710D">
            <w:pPr>
              <w:widowControl/>
              <w:autoSpaceDE/>
              <w:autoSpaceDN/>
              <w:rPr>
                <w:sz w:val="18"/>
                <w:szCs w:val="20"/>
              </w:rPr>
            </w:pPr>
            <w:r w:rsidRPr="00424070">
              <w:rPr>
                <w:sz w:val="18"/>
                <w:szCs w:val="20"/>
              </w:rPr>
              <w:t>Soru-Cevap</w:t>
            </w:r>
          </w:p>
          <w:p w14:paraId="6594CAAF" w14:textId="77777777" w:rsidR="004560DD" w:rsidRPr="00424070" w:rsidRDefault="004560DD" w:rsidP="00CC710D">
            <w:pPr>
              <w:widowControl/>
              <w:autoSpaceDE/>
              <w:autoSpaceDN/>
              <w:rPr>
                <w:sz w:val="18"/>
                <w:szCs w:val="20"/>
              </w:rPr>
            </w:pPr>
            <w:r w:rsidRPr="00424070">
              <w:rPr>
                <w:sz w:val="18"/>
                <w:szCs w:val="20"/>
              </w:rPr>
              <w:t>Tartışma</w:t>
            </w:r>
          </w:p>
          <w:p w14:paraId="1830878C"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3E91944A" w14:textId="77777777" w:rsidTr="00061CF1">
        <w:trPr>
          <w:trHeight w:val="550"/>
        </w:trPr>
        <w:tc>
          <w:tcPr>
            <w:tcW w:w="719" w:type="dxa"/>
          </w:tcPr>
          <w:p w14:paraId="053618A5" w14:textId="77777777" w:rsidR="004560DD" w:rsidRPr="00424070" w:rsidRDefault="004560DD" w:rsidP="00CC710D">
            <w:pPr>
              <w:widowControl/>
              <w:autoSpaceDE/>
              <w:autoSpaceDN/>
              <w:rPr>
                <w:sz w:val="18"/>
                <w:szCs w:val="20"/>
              </w:rPr>
            </w:pPr>
            <w:r w:rsidRPr="00424070">
              <w:rPr>
                <w:sz w:val="18"/>
                <w:szCs w:val="20"/>
              </w:rPr>
              <w:t>3. Hafta</w:t>
            </w:r>
          </w:p>
        </w:tc>
        <w:tc>
          <w:tcPr>
            <w:tcW w:w="2825" w:type="dxa"/>
          </w:tcPr>
          <w:p w14:paraId="075C27BE" w14:textId="49B7D471" w:rsidR="004560DD" w:rsidRPr="00424070" w:rsidRDefault="004560DD" w:rsidP="00CC710D">
            <w:pPr>
              <w:widowControl/>
              <w:autoSpaceDE/>
              <w:autoSpaceDN/>
              <w:rPr>
                <w:sz w:val="18"/>
                <w:szCs w:val="20"/>
              </w:rPr>
            </w:pPr>
            <w:r w:rsidRPr="00424070">
              <w:rPr>
                <w:sz w:val="18"/>
                <w:szCs w:val="20"/>
              </w:rPr>
              <w:t>Sağlığın değerlendirilmesi ve hemşirelik, sübjektif verilerin toplanması, sağlık hikayesi</w:t>
            </w:r>
          </w:p>
        </w:tc>
        <w:tc>
          <w:tcPr>
            <w:tcW w:w="1428" w:type="dxa"/>
          </w:tcPr>
          <w:p w14:paraId="5FD353BF" w14:textId="77777777" w:rsidR="004560DD" w:rsidRPr="00424070" w:rsidRDefault="004560DD" w:rsidP="00CC710D">
            <w:pPr>
              <w:widowControl/>
              <w:autoSpaceDE/>
              <w:autoSpaceDN/>
              <w:rPr>
                <w:sz w:val="18"/>
                <w:szCs w:val="20"/>
              </w:rPr>
            </w:pPr>
            <w:r w:rsidRPr="00424070">
              <w:rPr>
                <w:sz w:val="18"/>
                <w:szCs w:val="20"/>
              </w:rPr>
              <w:t>Sümeyye Arslan</w:t>
            </w:r>
          </w:p>
          <w:p w14:paraId="756D6788" w14:textId="4940C085"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0129BF80"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39418978"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22439F4E"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0E2C2B42" w14:textId="17433D98"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4F843C85" w14:textId="77777777" w:rsidR="004560DD" w:rsidRPr="00424070" w:rsidRDefault="004560DD" w:rsidP="00CC710D">
            <w:pPr>
              <w:widowControl/>
              <w:autoSpaceDE/>
              <w:autoSpaceDN/>
              <w:rPr>
                <w:sz w:val="18"/>
                <w:szCs w:val="20"/>
              </w:rPr>
            </w:pPr>
            <w:r w:rsidRPr="00424070">
              <w:rPr>
                <w:sz w:val="18"/>
                <w:szCs w:val="20"/>
              </w:rPr>
              <w:t>Anlatım Yöntemi</w:t>
            </w:r>
          </w:p>
          <w:p w14:paraId="1F12A757" w14:textId="77777777" w:rsidR="004560DD" w:rsidRPr="00424070" w:rsidRDefault="004560DD" w:rsidP="00CC710D">
            <w:pPr>
              <w:widowControl/>
              <w:autoSpaceDE/>
              <w:autoSpaceDN/>
              <w:rPr>
                <w:sz w:val="18"/>
                <w:szCs w:val="20"/>
              </w:rPr>
            </w:pPr>
            <w:r w:rsidRPr="00424070">
              <w:rPr>
                <w:sz w:val="18"/>
                <w:szCs w:val="20"/>
              </w:rPr>
              <w:t>Soru-Cevap</w:t>
            </w:r>
          </w:p>
          <w:p w14:paraId="29AA7319" w14:textId="77777777" w:rsidR="004560DD" w:rsidRPr="00424070" w:rsidRDefault="004560DD" w:rsidP="00CC710D">
            <w:pPr>
              <w:widowControl/>
              <w:autoSpaceDE/>
              <w:autoSpaceDN/>
              <w:rPr>
                <w:sz w:val="18"/>
                <w:szCs w:val="20"/>
              </w:rPr>
            </w:pPr>
            <w:r w:rsidRPr="00424070">
              <w:rPr>
                <w:sz w:val="18"/>
                <w:szCs w:val="20"/>
              </w:rPr>
              <w:t>Tartışma</w:t>
            </w:r>
          </w:p>
          <w:p w14:paraId="0B0E4C4B"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1090D877" w14:textId="77777777" w:rsidTr="00061CF1">
        <w:trPr>
          <w:trHeight w:val="693"/>
        </w:trPr>
        <w:tc>
          <w:tcPr>
            <w:tcW w:w="719" w:type="dxa"/>
          </w:tcPr>
          <w:p w14:paraId="71F2B9D0" w14:textId="77777777" w:rsidR="004560DD" w:rsidRPr="00424070" w:rsidRDefault="004560DD" w:rsidP="00CC710D">
            <w:pPr>
              <w:widowControl/>
              <w:autoSpaceDE/>
              <w:autoSpaceDN/>
              <w:rPr>
                <w:sz w:val="18"/>
                <w:szCs w:val="20"/>
              </w:rPr>
            </w:pPr>
            <w:r w:rsidRPr="00424070">
              <w:rPr>
                <w:sz w:val="18"/>
                <w:szCs w:val="20"/>
              </w:rPr>
              <w:t>4. Hafta</w:t>
            </w:r>
          </w:p>
        </w:tc>
        <w:tc>
          <w:tcPr>
            <w:tcW w:w="2825" w:type="dxa"/>
          </w:tcPr>
          <w:p w14:paraId="3A8C27D8" w14:textId="730982E8" w:rsidR="004560DD" w:rsidRPr="00424070" w:rsidRDefault="004560DD" w:rsidP="00CC710D">
            <w:pPr>
              <w:widowControl/>
              <w:autoSpaceDE/>
              <w:autoSpaceDN/>
              <w:rPr>
                <w:sz w:val="18"/>
                <w:szCs w:val="20"/>
                <w:lang w:val="da-DK"/>
              </w:rPr>
            </w:pPr>
            <w:r w:rsidRPr="00424070">
              <w:rPr>
                <w:sz w:val="18"/>
                <w:szCs w:val="20"/>
                <w:lang w:val="da-DK"/>
              </w:rPr>
              <w:t>Objektif verilerin toplanması: fiziksel muayene</w:t>
            </w:r>
          </w:p>
        </w:tc>
        <w:tc>
          <w:tcPr>
            <w:tcW w:w="1428" w:type="dxa"/>
          </w:tcPr>
          <w:p w14:paraId="65AF7349" w14:textId="77777777" w:rsidR="004560DD" w:rsidRPr="00424070" w:rsidRDefault="004560DD" w:rsidP="00CC710D">
            <w:pPr>
              <w:widowControl/>
              <w:autoSpaceDE/>
              <w:autoSpaceDN/>
              <w:rPr>
                <w:sz w:val="18"/>
                <w:szCs w:val="20"/>
              </w:rPr>
            </w:pPr>
            <w:r w:rsidRPr="00424070">
              <w:rPr>
                <w:sz w:val="18"/>
                <w:szCs w:val="20"/>
              </w:rPr>
              <w:t>Sümeyye Arslan</w:t>
            </w:r>
          </w:p>
          <w:p w14:paraId="2DE158BF" w14:textId="16E6B421"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3916519B"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139F0184"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5609E517"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21F075BB" w14:textId="54A68FC7"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20E14F9E" w14:textId="77777777" w:rsidR="004560DD" w:rsidRPr="00424070" w:rsidRDefault="004560DD" w:rsidP="00CC710D">
            <w:pPr>
              <w:widowControl/>
              <w:autoSpaceDE/>
              <w:autoSpaceDN/>
              <w:rPr>
                <w:sz w:val="18"/>
                <w:szCs w:val="20"/>
              </w:rPr>
            </w:pPr>
            <w:r w:rsidRPr="00424070">
              <w:rPr>
                <w:sz w:val="18"/>
                <w:szCs w:val="20"/>
              </w:rPr>
              <w:t>Anlatım Yöntemi</w:t>
            </w:r>
          </w:p>
          <w:p w14:paraId="7EB81B37" w14:textId="77777777" w:rsidR="004560DD" w:rsidRPr="00424070" w:rsidRDefault="004560DD" w:rsidP="00CC710D">
            <w:pPr>
              <w:widowControl/>
              <w:autoSpaceDE/>
              <w:autoSpaceDN/>
              <w:rPr>
                <w:sz w:val="18"/>
                <w:szCs w:val="20"/>
              </w:rPr>
            </w:pPr>
            <w:r w:rsidRPr="00424070">
              <w:rPr>
                <w:sz w:val="18"/>
                <w:szCs w:val="20"/>
              </w:rPr>
              <w:t>Soru-Cevap</w:t>
            </w:r>
          </w:p>
          <w:p w14:paraId="77F8FD5F" w14:textId="77777777" w:rsidR="004560DD" w:rsidRPr="00424070" w:rsidRDefault="004560DD" w:rsidP="00CC710D">
            <w:pPr>
              <w:widowControl/>
              <w:autoSpaceDE/>
              <w:autoSpaceDN/>
              <w:rPr>
                <w:sz w:val="18"/>
                <w:szCs w:val="20"/>
              </w:rPr>
            </w:pPr>
            <w:r w:rsidRPr="00424070">
              <w:rPr>
                <w:sz w:val="18"/>
                <w:szCs w:val="20"/>
              </w:rPr>
              <w:t>Tartışma</w:t>
            </w:r>
          </w:p>
          <w:p w14:paraId="640AE21A"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1EE77106" w14:textId="77777777" w:rsidTr="00061CF1">
        <w:trPr>
          <w:trHeight w:val="550"/>
        </w:trPr>
        <w:tc>
          <w:tcPr>
            <w:tcW w:w="719" w:type="dxa"/>
          </w:tcPr>
          <w:p w14:paraId="1FCCF89E" w14:textId="77777777" w:rsidR="004560DD" w:rsidRPr="00424070" w:rsidRDefault="004560DD" w:rsidP="00CC710D">
            <w:pPr>
              <w:widowControl/>
              <w:autoSpaceDE/>
              <w:autoSpaceDN/>
              <w:rPr>
                <w:sz w:val="18"/>
                <w:szCs w:val="20"/>
              </w:rPr>
            </w:pPr>
            <w:r w:rsidRPr="00424070">
              <w:rPr>
                <w:sz w:val="18"/>
                <w:szCs w:val="20"/>
              </w:rPr>
              <w:t>5. Hafta</w:t>
            </w:r>
          </w:p>
        </w:tc>
        <w:tc>
          <w:tcPr>
            <w:tcW w:w="2825" w:type="dxa"/>
          </w:tcPr>
          <w:p w14:paraId="4AB8D13C" w14:textId="788AFF88" w:rsidR="004560DD" w:rsidRPr="00424070" w:rsidRDefault="004560DD" w:rsidP="00CC710D">
            <w:pPr>
              <w:widowControl/>
              <w:autoSpaceDE/>
              <w:autoSpaceDN/>
              <w:rPr>
                <w:sz w:val="18"/>
                <w:szCs w:val="20"/>
              </w:rPr>
            </w:pPr>
            <w:r w:rsidRPr="00424070">
              <w:rPr>
                <w:sz w:val="18"/>
                <w:szCs w:val="20"/>
              </w:rPr>
              <w:t>Deri ve ekleri</w:t>
            </w:r>
          </w:p>
        </w:tc>
        <w:tc>
          <w:tcPr>
            <w:tcW w:w="1428" w:type="dxa"/>
          </w:tcPr>
          <w:p w14:paraId="29718761" w14:textId="77777777" w:rsidR="004560DD" w:rsidRPr="00424070" w:rsidRDefault="004560DD" w:rsidP="00CC710D">
            <w:pPr>
              <w:widowControl/>
              <w:autoSpaceDE/>
              <w:autoSpaceDN/>
              <w:rPr>
                <w:sz w:val="18"/>
                <w:szCs w:val="20"/>
              </w:rPr>
            </w:pPr>
            <w:r w:rsidRPr="00424070">
              <w:rPr>
                <w:sz w:val="18"/>
                <w:szCs w:val="20"/>
              </w:rPr>
              <w:t>Sümeyye Arslan</w:t>
            </w:r>
          </w:p>
          <w:p w14:paraId="2F3FD99E" w14:textId="0363507C"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3F8C4EAD"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54E2086F"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7E6A6582"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6D7EBE3E" w14:textId="52C52E9A"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32554E54" w14:textId="77777777" w:rsidR="004560DD" w:rsidRPr="00424070" w:rsidRDefault="004560DD" w:rsidP="00CC710D">
            <w:pPr>
              <w:widowControl/>
              <w:autoSpaceDE/>
              <w:autoSpaceDN/>
              <w:rPr>
                <w:sz w:val="18"/>
                <w:szCs w:val="20"/>
              </w:rPr>
            </w:pPr>
            <w:r w:rsidRPr="00424070">
              <w:rPr>
                <w:sz w:val="18"/>
                <w:szCs w:val="20"/>
              </w:rPr>
              <w:t>Anlatım Yöntemi</w:t>
            </w:r>
          </w:p>
          <w:p w14:paraId="0DAAC575" w14:textId="77777777" w:rsidR="004560DD" w:rsidRPr="00424070" w:rsidRDefault="004560DD" w:rsidP="00CC710D">
            <w:pPr>
              <w:widowControl/>
              <w:autoSpaceDE/>
              <w:autoSpaceDN/>
              <w:rPr>
                <w:sz w:val="18"/>
                <w:szCs w:val="20"/>
              </w:rPr>
            </w:pPr>
            <w:r w:rsidRPr="00424070">
              <w:rPr>
                <w:sz w:val="18"/>
                <w:szCs w:val="20"/>
              </w:rPr>
              <w:t>Soru-Cevap</w:t>
            </w:r>
          </w:p>
          <w:p w14:paraId="6B65E448" w14:textId="77777777" w:rsidR="004560DD" w:rsidRPr="00424070" w:rsidRDefault="004560DD" w:rsidP="00CC710D">
            <w:pPr>
              <w:widowControl/>
              <w:autoSpaceDE/>
              <w:autoSpaceDN/>
              <w:rPr>
                <w:sz w:val="18"/>
                <w:szCs w:val="20"/>
              </w:rPr>
            </w:pPr>
            <w:r w:rsidRPr="00424070">
              <w:rPr>
                <w:sz w:val="18"/>
                <w:szCs w:val="20"/>
              </w:rPr>
              <w:t>Tartışma</w:t>
            </w:r>
          </w:p>
          <w:p w14:paraId="3EF382A3"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32A974CC" w14:textId="77777777" w:rsidTr="00061CF1">
        <w:trPr>
          <w:trHeight w:val="550"/>
        </w:trPr>
        <w:tc>
          <w:tcPr>
            <w:tcW w:w="719" w:type="dxa"/>
          </w:tcPr>
          <w:p w14:paraId="2FE7A36F" w14:textId="77777777" w:rsidR="004560DD" w:rsidRPr="00424070" w:rsidRDefault="004560DD" w:rsidP="00CC710D">
            <w:pPr>
              <w:widowControl/>
              <w:autoSpaceDE/>
              <w:autoSpaceDN/>
              <w:rPr>
                <w:sz w:val="18"/>
                <w:szCs w:val="20"/>
              </w:rPr>
            </w:pPr>
            <w:r w:rsidRPr="00424070">
              <w:rPr>
                <w:sz w:val="18"/>
                <w:szCs w:val="20"/>
              </w:rPr>
              <w:t>6. Hafta</w:t>
            </w:r>
          </w:p>
        </w:tc>
        <w:tc>
          <w:tcPr>
            <w:tcW w:w="2825" w:type="dxa"/>
          </w:tcPr>
          <w:p w14:paraId="1A376190" w14:textId="50BA7944" w:rsidR="004560DD" w:rsidRPr="00424070" w:rsidRDefault="004560DD" w:rsidP="00CC710D">
            <w:pPr>
              <w:widowControl/>
              <w:autoSpaceDE/>
              <w:autoSpaceDN/>
              <w:rPr>
                <w:sz w:val="18"/>
                <w:szCs w:val="20"/>
                <w:lang w:val="da-DK"/>
              </w:rPr>
            </w:pPr>
            <w:r w:rsidRPr="00424070">
              <w:rPr>
                <w:sz w:val="18"/>
                <w:szCs w:val="20"/>
                <w:lang w:val="da-DK"/>
              </w:rPr>
              <w:t>Baş ve boyun, gözler ve görme, kulaklar ve işitme I</w:t>
            </w:r>
          </w:p>
        </w:tc>
        <w:tc>
          <w:tcPr>
            <w:tcW w:w="1428" w:type="dxa"/>
          </w:tcPr>
          <w:p w14:paraId="45715BC4" w14:textId="77777777" w:rsidR="004560DD" w:rsidRPr="00424070" w:rsidRDefault="004560DD" w:rsidP="00CC710D">
            <w:pPr>
              <w:widowControl/>
              <w:autoSpaceDE/>
              <w:autoSpaceDN/>
              <w:rPr>
                <w:sz w:val="18"/>
                <w:szCs w:val="20"/>
              </w:rPr>
            </w:pPr>
            <w:r w:rsidRPr="00424070">
              <w:rPr>
                <w:sz w:val="18"/>
                <w:szCs w:val="20"/>
              </w:rPr>
              <w:t>Sümeyye Arslan</w:t>
            </w:r>
          </w:p>
          <w:p w14:paraId="59A68802" w14:textId="28DA41E6" w:rsidR="004560DD" w:rsidRPr="00424070" w:rsidRDefault="004560DD" w:rsidP="00CC710D">
            <w:pPr>
              <w:widowControl/>
              <w:autoSpaceDE/>
              <w:autoSpaceDN/>
              <w:rPr>
                <w:i/>
                <w:sz w:val="18"/>
                <w:szCs w:val="20"/>
              </w:rPr>
            </w:pPr>
            <w:r w:rsidRPr="00424070">
              <w:rPr>
                <w:sz w:val="18"/>
                <w:szCs w:val="20"/>
              </w:rPr>
              <w:t>Özlem Fidan</w:t>
            </w:r>
          </w:p>
        </w:tc>
        <w:tc>
          <w:tcPr>
            <w:tcW w:w="567" w:type="dxa"/>
          </w:tcPr>
          <w:p w14:paraId="64BCA57E" w14:textId="77777777" w:rsidR="004560DD" w:rsidRPr="00424070" w:rsidRDefault="004560DD" w:rsidP="00CC710D">
            <w:pPr>
              <w:widowControl/>
              <w:autoSpaceDE/>
              <w:autoSpaceDN/>
              <w:rPr>
                <w:i/>
                <w:sz w:val="18"/>
                <w:szCs w:val="20"/>
              </w:rPr>
            </w:pPr>
            <w:r w:rsidRPr="00424070">
              <w:rPr>
                <w:sz w:val="18"/>
                <w:szCs w:val="20"/>
              </w:rPr>
              <w:t>2 saat</w:t>
            </w:r>
          </w:p>
        </w:tc>
        <w:tc>
          <w:tcPr>
            <w:tcW w:w="3686" w:type="dxa"/>
          </w:tcPr>
          <w:p w14:paraId="2A4623E0"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5FDB09F0"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723573AB" w14:textId="7119138D"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07A350C6" w14:textId="77777777" w:rsidR="004560DD" w:rsidRPr="00424070" w:rsidRDefault="004560DD" w:rsidP="00CC710D">
            <w:pPr>
              <w:widowControl/>
              <w:autoSpaceDE/>
              <w:autoSpaceDN/>
              <w:rPr>
                <w:sz w:val="18"/>
                <w:szCs w:val="20"/>
              </w:rPr>
            </w:pPr>
            <w:r w:rsidRPr="00424070">
              <w:rPr>
                <w:sz w:val="18"/>
                <w:szCs w:val="20"/>
              </w:rPr>
              <w:t>Anlatım Yöntemi</w:t>
            </w:r>
          </w:p>
          <w:p w14:paraId="1F5E73E7" w14:textId="77777777" w:rsidR="004560DD" w:rsidRPr="00424070" w:rsidRDefault="004560DD" w:rsidP="00CC710D">
            <w:pPr>
              <w:widowControl/>
              <w:autoSpaceDE/>
              <w:autoSpaceDN/>
              <w:rPr>
                <w:sz w:val="18"/>
                <w:szCs w:val="20"/>
              </w:rPr>
            </w:pPr>
            <w:r w:rsidRPr="00424070">
              <w:rPr>
                <w:sz w:val="18"/>
                <w:szCs w:val="20"/>
              </w:rPr>
              <w:t>Soru-Cevap</w:t>
            </w:r>
          </w:p>
          <w:p w14:paraId="059132B3" w14:textId="77777777" w:rsidR="004560DD" w:rsidRPr="00424070" w:rsidRDefault="004560DD" w:rsidP="00CC710D">
            <w:pPr>
              <w:widowControl/>
              <w:autoSpaceDE/>
              <w:autoSpaceDN/>
              <w:rPr>
                <w:sz w:val="18"/>
                <w:szCs w:val="20"/>
              </w:rPr>
            </w:pPr>
            <w:r w:rsidRPr="00424070">
              <w:rPr>
                <w:sz w:val="18"/>
                <w:szCs w:val="20"/>
              </w:rPr>
              <w:t>Tartışma</w:t>
            </w:r>
          </w:p>
          <w:p w14:paraId="2E529EF9"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489F285A" w14:textId="77777777" w:rsidTr="00061CF1">
        <w:trPr>
          <w:trHeight w:val="93"/>
        </w:trPr>
        <w:tc>
          <w:tcPr>
            <w:tcW w:w="719" w:type="dxa"/>
          </w:tcPr>
          <w:p w14:paraId="29F294BF" w14:textId="77777777" w:rsidR="004560DD" w:rsidRPr="00424070" w:rsidRDefault="004560DD" w:rsidP="00CC710D">
            <w:pPr>
              <w:widowControl/>
              <w:autoSpaceDE/>
              <w:autoSpaceDN/>
              <w:rPr>
                <w:sz w:val="18"/>
                <w:szCs w:val="20"/>
              </w:rPr>
            </w:pPr>
            <w:r w:rsidRPr="00424070">
              <w:rPr>
                <w:sz w:val="18"/>
                <w:szCs w:val="20"/>
              </w:rPr>
              <w:t>7. Hafta</w:t>
            </w:r>
          </w:p>
        </w:tc>
        <w:tc>
          <w:tcPr>
            <w:tcW w:w="2825" w:type="dxa"/>
          </w:tcPr>
          <w:p w14:paraId="04BCF054" w14:textId="2DBFA18E" w:rsidR="004560DD" w:rsidRPr="00424070" w:rsidRDefault="004560DD" w:rsidP="00CC710D">
            <w:pPr>
              <w:widowControl/>
              <w:autoSpaceDE/>
              <w:autoSpaceDN/>
              <w:rPr>
                <w:sz w:val="18"/>
                <w:szCs w:val="20"/>
                <w:lang w:val="da-DK"/>
              </w:rPr>
            </w:pPr>
            <w:r w:rsidRPr="00424070">
              <w:rPr>
                <w:sz w:val="18"/>
                <w:szCs w:val="20"/>
                <w:lang w:val="da-DK"/>
              </w:rPr>
              <w:t>Baş ve boyun, gözler ve görme, kulaklar ve işitme II</w:t>
            </w:r>
          </w:p>
        </w:tc>
        <w:tc>
          <w:tcPr>
            <w:tcW w:w="1428" w:type="dxa"/>
          </w:tcPr>
          <w:p w14:paraId="350E517A" w14:textId="77777777" w:rsidR="004560DD" w:rsidRPr="00424070" w:rsidRDefault="004560DD" w:rsidP="00CC710D">
            <w:pPr>
              <w:widowControl/>
              <w:autoSpaceDE/>
              <w:autoSpaceDN/>
              <w:rPr>
                <w:sz w:val="18"/>
                <w:szCs w:val="20"/>
              </w:rPr>
            </w:pPr>
            <w:r w:rsidRPr="00424070">
              <w:rPr>
                <w:sz w:val="18"/>
                <w:szCs w:val="20"/>
              </w:rPr>
              <w:t>Sümeyye Arslan</w:t>
            </w:r>
          </w:p>
          <w:p w14:paraId="5F5C70B3" w14:textId="01588B31" w:rsidR="004560DD" w:rsidRPr="00424070" w:rsidRDefault="004560DD" w:rsidP="00CC710D">
            <w:pPr>
              <w:widowControl/>
              <w:autoSpaceDE/>
              <w:autoSpaceDN/>
              <w:rPr>
                <w:i/>
                <w:sz w:val="18"/>
                <w:szCs w:val="20"/>
              </w:rPr>
            </w:pPr>
            <w:r w:rsidRPr="00424070">
              <w:rPr>
                <w:sz w:val="18"/>
                <w:szCs w:val="20"/>
              </w:rPr>
              <w:t>Özlem Fidan</w:t>
            </w:r>
          </w:p>
        </w:tc>
        <w:tc>
          <w:tcPr>
            <w:tcW w:w="567" w:type="dxa"/>
          </w:tcPr>
          <w:p w14:paraId="785C66FB"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4B35697F"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5B1D19DB"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0E34A626" w14:textId="0675D5E8"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14D6C125" w14:textId="77777777" w:rsidR="004560DD" w:rsidRPr="00424070" w:rsidRDefault="004560DD" w:rsidP="00CC710D">
            <w:pPr>
              <w:widowControl/>
              <w:autoSpaceDE/>
              <w:autoSpaceDN/>
              <w:rPr>
                <w:sz w:val="18"/>
                <w:szCs w:val="20"/>
              </w:rPr>
            </w:pPr>
            <w:r w:rsidRPr="00424070">
              <w:rPr>
                <w:sz w:val="18"/>
                <w:szCs w:val="20"/>
              </w:rPr>
              <w:t>Anlatım Yöntemi</w:t>
            </w:r>
          </w:p>
          <w:p w14:paraId="0DBC6AE8" w14:textId="77777777" w:rsidR="004560DD" w:rsidRPr="00424070" w:rsidRDefault="004560DD" w:rsidP="00CC710D">
            <w:pPr>
              <w:widowControl/>
              <w:autoSpaceDE/>
              <w:autoSpaceDN/>
              <w:rPr>
                <w:sz w:val="18"/>
                <w:szCs w:val="20"/>
              </w:rPr>
            </w:pPr>
            <w:r w:rsidRPr="00424070">
              <w:rPr>
                <w:sz w:val="18"/>
                <w:szCs w:val="20"/>
              </w:rPr>
              <w:t>Soru-Cevap</w:t>
            </w:r>
          </w:p>
          <w:p w14:paraId="105DFE2E" w14:textId="77777777" w:rsidR="004560DD" w:rsidRPr="00424070" w:rsidRDefault="004560DD" w:rsidP="00CC710D">
            <w:pPr>
              <w:widowControl/>
              <w:autoSpaceDE/>
              <w:autoSpaceDN/>
              <w:rPr>
                <w:sz w:val="18"/>
                <w:szCs w:val="20"/>
              </w:rPr>
            </w:pPr>
            <w:r w:rsidRPr="00424070">
              <w:rPr>
                <w:sz w:val="18"/>
                <w:szCs w:val="20"/>
              </w:rPr>
              <w:t>Tartışma</w:t>
            </w:r>
          </w:p>
          <w:p w14:paraId="1CFA47BF"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6E184D43" w14:textId="77777777" w:rsidTr="00061CF1">
        <w:trPr>
          <w:trHeight w:val="550"/>
        </w:trPr>
        <w:tc>
          <w:tcPr>
            <w:tcW w:w="719" w:type="dxa"/>
          </w:tcPr>
          <w:p w14:paraId="1CDBF25B" w14:textId="77777777" w:rsidR="004560DD" w:rsidRPr="00424070" w:rsidRDefault="004560DD" w:rsidP="00CC710D">
            <w:pPr>
              <w:widowControl/>
              <w:autoSpaceDE/>
              <w:autoSpaceDN/>
              <w:rPr>
                <w:sz w:val="18"/>
                <w:szCs w:val="20"/>
              </w:rPr>
            </w:pPr>
            <w:r w:rsidRPr="00424070">
              <w:rPr>
                <w:sz w:val="18"/>
                <w:szCs w:val="20"/>
              </w:rPr>
              <w:lastRenderedPageBreak/>
              <w:t>8. Hafta</w:t>
            </w:r>
          </w:p>
        </w:tc>
        <w:tc>
          <w:tcPr>
            <w:tcW w:w="2825" w:type="dxa"/>
          </w:tcPr>
          <w:p w14:paraId="0432A6D7" w14:textId="3FBB1F15" w:rsidR="005C29A3" w:rsidRPr="00424070" w:rsidRDefault="005C29A3" w:rsidP="00CC710D">
            <w:pPr>
              <w:widowControl/>
              <w:autoSpaceDE/>
              <w:autoSpaceDN/>
              <w:rPr>
                <w:sz w:val="18"/>
                <w:szCs w:val="20"/>
                <w:lang w:val="da-DK"/>
              </w:rPr>
            </w:pPr>
            <w:r w:rsidRPr="00424070">
              <w:rPr>
                <w:sz w:val="18"/>
                <w:szCs w:val="20"/>
                <w:lang w:val="da-DK"/>
              </w:rPr>
              <w:t>Ara sınav değerlendirmesi</w:t>
            </w:r>
          </w:p>
          <w:p w14:paraId="4E952EAD" w14:textId="0409BA09" w:rsidR="004560DD" w:rsidRPr="00424070" w:rsidRDefault="004560DD" w:rsidP="00CC710D">
            <w:pPr>
              <w:widowControl/>
              <w:autoSpaceDE/>
              <w:autoSpaceDN/>
              <w:rPr>
                <w:sz w:val="18"/>
                <w:szCs w:val="20"/>
                <w:lang w:val="da-DK"/>
              </w:rPr>
            </w:pPr>
            <w:r w:rsidRPr="00424070">
              <w:rPr>
                <w:sz w:val="18"/>
                <w:szCs w:val="20"/>
                <w:lang w:val="da-DK"/>
              </w:rPr>
              <w:t>Toraks ve akciğerler</w:t>
            </w:r>
            <w:r w:rsidRPr="00424070">
              <w:rPr>
                <w:sz w:val="18"/>
                <w:szCs w:val="20"/>
                <w:lang w:val="da-DK"/>
              </w:rPr>
              <w:tab/>
              <w:t xml:space="preserve">  </w:t>
            </w:r>
          </w:p>
          <w:p w14:paraId="4C2C8A06" w14:textId="77777777" w:rsidR="004560DD" w:rsidRPr="00424070" w:rsidRDefault="004560DD" w:rsidP="00CC710D">
            <w:pPr>
              <w:widowControl/>
              <w:autoSpaceDE/>
              <w:autoSpaceDN/>
              <w:rPr>
                <w:sz w:val="18"/>
                <w:szCs w:val="20"/>
                <w:lang w:val="da-DK"/>
              </w:rPr>
            </w:pPr>
          </w:p>
        </w:tc>
        <w:tc>
          <w:tcPr>
            <w:tcW w:w="1428" w:type="dxa"/>
          </w:tcPr>
          <w:p w14:paraId="0E114CDD" w14:textId="77777777" w:rsidR="004560DD" w:rsidRPr="00424070" w:rsidRDefault="004560DD" w:rsidP="00CC710D">
            <w:pPr>
              <w:widowControl/>
              <w:autoSpaceDE/>
              <w:autoSpaceDN/>
              <w:rPr>
                <w:sz w:val="18"/>
                <w:szCs w:val="20"/>
              </w:rPr>
            </w:pPr>
            <w:r w:rsidRPr="00424070">
              <w:rPr>
                <w:sz w:val="18"/>
                <w:szCs w:val="20"/>
              </w:rPr>
              <w:t>Sümeyye Arslan</w:t>
            </w:r>
          </w:p>
          <w:p w14:paraId="63B7E696" w14:textId="48BE801E" w:rsidR="004560DD" w:rsidRPr="00424070" w:rsidRDefault="004560DD" w:rsidP="00CC710D">
            <w:pPr>
              <w:widowControl/>
              <w:autoSpaceDE/>
              <w:autoSpaceDN/>
              <w:rPr>
                <w:i/>
                <w:sz w:val="18"/>
                <w:szCs w:val="20"/>
              </w:rPr>
            </w:pPr>
            <w:r w:rsidRPr="00424070">
              <w:rPr>
                <w:sz w:val="18"/>
                <w:szCs w:val="20"/>
              </w:rPr>
              <w:t>Özlem Fidan</w:t>
            </w:r>
          </w:p>
        </w:tc>
        <w:tc>
          <w:tcPr>
            <w:tcW w:w="567" w:type="dxa"/>
          </w:tcPr>
          <w:p w14:paraId="2116039A"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36593ADA"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18337BEA"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7901771F" w14:textId="0A2574C3"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4843E33C" w14:textId="77777777" w:rsidR="004560DD" w:rsidRPr="00424070" w:rsidRDefault="004560DD" w:rsidP="00CC710D">
            <w:pPr>
              <w:widowControl/>
              <w:autoSpaceDE/>
              <w:autoSpaceDN/>
              <w:rPr>
                <w:sz w:val="18"/>
                <w:szCs w:val="20"/>
              </w:rPr>
            </w:pPr>
            <w:r w:rsidRPr="00424070">
              <w:rPr>
                <w:sz w:val="18"/>
                <w:szCs w:val="20"/>
              </w:rPr>
              <w:t>Anlatım Yöntemi</w:t>
            </w:r>
          </w:p>
          <w:p w14:paraId="6F71621D" w14:textId="77777777" w:rsidR="004560DD" w:rsidRPr="00424070" w:rsidRDefault="004560DD" w:rsidP="00CC710D">
            <w:pPr>
              <w:widowControl/>
              <w:autoSpaceDE/>
              <w:autoSpaceDN/>
              <w:rPr>
                <w:sz w:val="18"/>
                <w:szCs w:val="20"/>
              </w:rPr>
            </w:pPr>
            <w:r w:rsidRPr="00424070">
              <w:rPr>
                <w:sz w:val="18"/>
                <w:szCs w:val="20"/>
              </w:rPr>
              <w:t>Soru-Cevap</w:t>
            </w:r>
          </w:p>
          <w:p w14:paraId="6BCDF342" w14:textId="77777777" w:rsidR="004560DD" w:rsidRPr="00424070" w:rsidRDefault="004560DD" w:rsidP="00CC710D">
            <w:pPr>
              <w:widowControl/>
              <w:autoSpaceDE/>
              <w:autoSpaceDN/>
              <w:rPr>
                <w:sz w:val="18"/>
                <w:szCs w:val="20"/>
              </w:rPr>
            </w:pPr>
            <w:r w:rsidRPr="00424070">
              <w:rPr>
                <w:sz w:val="18"/>
                <w:szCs w:val="20"/>
              </w:rPr>
              <w:t>Tartışma</w:t>
            </w:r>
          </w:p>
          <w:p w14:paraId="118673E2"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1FF4A025" w14:textId="77777777" w:rsidTr="00061CF1">
        <w:trPr>
          <w:trHeight w:val="550"/>
        </w:trPr>
        <w:tc>
          <w:tcPr>
            <w:tcW w:w="719" w:type="dxa"/>
          </w:tcPr>
          <w:p w14:paraId="3558EAF7" w14:textId="77777777" w:rsidR="004560DD" w:rsidRPr="00424070" w:rsidRDefault="004560DD" w:rsidP="00CC710D">
            <w:pPr>
              <w:widowControl/>
              <w:autoSpaceDE/>
              <w:autoSpaceDN/>
              <w:rPr>
                <w:sz w:val="18"/>
                <w:szCs w:val="20"/>
              </w:rPr>
            </w:pPr>
            <w:r w:rsidRPr="00424070">
              <w:rPr>
                <w:sz w:val="18"/>
                <w:szCs w:val="20"/>
              </w:rPr>
              <w:t>9. Hafta</w:t>
            </w:r>
          </w:p>
        </w:tc>
        <w:tc>
          <w:tcPr>
            <w:tcW w:w="2825" w:type="dxa"/>
          </w:tcPr>
          <w:p w14:paraId="01D627BF" w14:textId="4B861D2F" w:rsidR="004560DD" w:rsidRPr="00424070" w:rsidRDefault="004560DD" w:rsidP="00CC710D">
            <w:pPr>
              <w:widowControl/>
              <w:autoSpaceDE/>
              <w:autoSpaceDN/>
              <w:rPr>
                <w:sz w:val="18"/>
                <w:szCs w:val="20"/>
              </w:rPr>
            </w:pPr>
            <w:r w:rsidRPr="00424070">
              <w:rPr>
                <w:sz w:val="18"/>
                <w:szCs w:val="20"/>
              </w:rPr>
              <w:t>Meme ve aksilla</w:t>
            </w:r>
          </w:p>
        </w:tc>
        <w:tc>
          <w:tcPr>
            <w:tcW w:w="1428" w:type="dxa"/>
          </w:tcPr>
          <w:p w14:paraId="47420931" w14:textId="77777777" w:rsidR="004560DD" w:rsidRPr="00424070" w:rsidRDefault="004560DD" w:rsidP="00CC710D">
            <w:pPr>
              <w:widowControl/>
              <w:autoSpaceDE/>
              <w:autoSpaceDN/>
              <w:rPr>
                <w:sz w:val="18"/>
                <w:szCs w:val="20"/>
              </w:rPr>
            </w:pPr>
            <w:r w:rsidRPr="00424070">
              <w:rPr>
                <w:sz w:val="18"/>
                <w:szCs w:val="20"/>
              </w:rPr>
              <w:t>Sümeyye Arslan</w:t>
            </w:r>
          </w:p>
          <w:p w14:paraId="0FBF8CB4" w14:textId="4B677A16"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42857F5A"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131CE8FD"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5722DE91"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70BEAE95" w14:textId="6FC14467"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5E3C8FE0" w14:textId="77777777" w:rsidR="004560DD" w:rsidRPr="00424070" w:rsidRDefault="004560DD" w:rsidP="00CC710D">
            <w:pPr>
              <w:widowControl/>
              <w:autoSpaceDE/>
              <w:autoSpaceDN/>
              <w:rPr>
                <w:sz w:val="18"/>
                <w:szCs w:val="20"/>
              </w:rPr>
            </w:pPr>
            <w:r w:rsidRPr="00424070">
              <w:rPr>
                <w:sz w:val="18"/>
                <w:szCs w:val="20"/>
              </w:rPr>
              <w:t>Anlatım Yöntemi</w:t>
            </w:r>
          </w:p>
          <w:p w14:paraId="5468670E" w14:textId="77777777" w:rsidR="004560DD" w:rsidRPr="00424070" w:rsidRDefault="004560DD" w:rsidP="00CC710D">
            <w:pPr>
              <w:widowControl/>
              <w:autoSpaceDE/>
              <w:autoSpaceDN/>
              <w:rPr>
                <w:sz w:val="18"/>
                <w:szCs w:val="20"/>
              </w:rPr>
            </w:pPr>
            <w:r w:rsidRPr="00424070">
              <w:rPr>
                <w:sz w:val="18"/>
                <w:szCs w:val="20"/>
              </w:rPr>
              <w:t>Soru-Cevap</w:t>
            </w:r>
          </w:p>
          <w:p w14:paraId="44466664" w14:textId="77777777" w:rsidR="004560DD" w:rsidRPr="00424070" w:rsidRDefault="004560DD" w:rsidP="00CC710D">
            <w:pPr>
              <w:widowControl/>
              <w:autoSpaceDE/>
              <w:autoSpaceDN/>
              <w:rPr>
                <w:sz w:val="18"/>
                <w:szCs w:val="20"/>
              </w:rPr>
            </w:pPr>
            <w:r w:rsidRPr="00424070">
              <w:rPr>
                <w:sz w:val="18"/>
                <w:szCs w:val="20"/>
              </w:rPr>
              <w:t>Tartışma</w:t>
            </w:r>
          </w:p>
          <w:p w14:paraId="4654029A"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26D3FE67" w14:textId="77777777" w:rsidTr="00061CF1">
        <w:trPr>
          <w:trHeight w:val="550"/>
        </w:trPr>
        <w:tc>
          <w:tcPr>
            <w:tcW w:w="719" w:type="dxa"/>
          </w:tcPr>
          <w:p w14:paraId="06B068E3" w14:textId="77777777" w:rsidR="004560DD" w:rsidRPr="00424070" w:rsidRDefault="004560DD" w:rsidP="00CC710D">
            <w:pPr>
              <w:widowControl/>
              <w:autoSpaceDE/>
              <w:autoSpaceDN/>
              <w:rPr>
                <w:sz w:val="18"/>
                <w:szCs w:val="20"/>
              </w:rPr>
            </w:pPr>
            <w:r w:rsidRPr="00424070">
              <w:rPr>
                <w:sz w:val="18"/>
                <w:szCs w:val="20"/>
              </w:rPr>
              <w:t>10. Hafta</w:t>
            </w:r>
          </w:p>
        </w:tc>
        <w:tc>
          <w:tcPr>
            <w:tcW w:w="2825" w:type="dxa"/>
          </w:tcPr>
          <w:p w14:paraId="38B47DD8" w14:textId="0C24056A" w:rsidR="004560DD" w:rsidRPr="00424070" w:rsidRDefault="004560DD" w:rsidP="00CC710D">
            <w:pPr>
              <w:widowControl/>
              <w:autoSpaceDE/>
              <w:autoSpaceDN/>
              <w:rPr>
                <w:sz w:val="18"/>
                <w:szCs w:val="20"/>
                <w:lang w:val="da-DK"/>
              </w:rPr>
            </w:pPr>
            <w:r w:rsidRPr="00424070">
              <w:rPr>
                <w:sz w:val="18"/>
                <w:szCs w:val="20"/>
                <w:lang w:val="da-DK"/>
              </w:rPr>
              <w:t>Kalp ve periferik vasküler sistem</w:t>
            </w:r>
          </w:p>
        </w:tc>
        <w:tc>
          <w:tcPr>
            <w:tcW w:w="1428" w:type="dxa"/>
          </w:tcPr>
          <w:p w14:paraId="75AACE9B" w14:textId="77777777" w:rsidR="004560DD" w:rsidRPr="00424070" w:rsidRDefault="004560DD" w:rsidP="00CC710D">
            <w:pPr>
              <w:widowControl/>
              <w:autoSpaceDE/>
              <w:autoSpaceDN/>
              <w:rPr>
                <w:sz w:val="18"/>
                <w:szCs w:val="20"/>
              </w:rPr>
            </w:pPr>
            <w:r w:rsidRPr="00424070">
              <w:rPr>
                <w:sz w:val="18"/>
                <w:szCs w:val="20"/>
              </w:rPr>
              <w:t>Sümeyye Arslan</w:t>
            </w:r>
          </w:p>
          <w:p w14:paraId="7F4C95D7" w14:textId="34C51622"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381D5929"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2FC5C244"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50BA65E5"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2B88B3A2" w14:textId="19E3EF11"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36602811" w14:textId="77777777" w:rsidR="004560DD" w:rsidRPr="00424070" w:rsidRDefault="004560DD" w:rsidP="00CC710D">
            <w:pPr>
              <w:widowControl/>
              <w:autoSpaceDE/>
              <w:autoSpaceDN/>
              <w:rPr>
                <w:sz w:val="18"/>
                <w:szCs w:val="20"/>
              </w:rPr>
            </w:pPr>
            <w:r w:rsidRPr="00424070">
              <w:rPr>
                <w:sz w:val="18"/>
                <w:szCs w:val="20"/>
              </w:rPr>
              <w:t>Anlatım Yöntemi</w:t>
            </w:r>
          </w:p>
          <w:p w14:paraId="21EDE254" w14:textId="77777777" w:rsidR="004560DD" w:rsidRPr="00424070" w:rsidRDefault="004560DD" w:rsidP="00CC710D">
            <w:pPr>
              <w:widowControl/>
              <w:autoSpaceDE/>
              <w:autoSpaceDN/>
              <w:rPr>
                <w:sz w:val="18"/>
                <w:szCs w:val="20"/>
              </w:rPr>
            </w:pPr>
            <w:r w:rsidRPr="00424070">
              <w:rPr>
                <w:sz w:val="18"/>
                <w:szCs w:val="20"/>
              </w:rPr>
              <w:t>Soru-Cevap</w:t>
            </w:r>
          </w:p>
          <w:p w14:paraId="3E10754D" w14:textId="77777777" w:rsidR="004560DD" w:rsidRPr="00424070" w:rsidRDefault="004560DD" w:rsidP="00CC710D">
            <w:pPr>
              <w:widowControl/>
              <w:autoSpaceDE/>
              <w:autoSpaceDN/>
              <w:rPr>
                <w:sz w:val="18"/>
                <w:szCs w:val="20"/>
              </w:rPr>
            </w:pPr>
            <w:r w:rsidRPr="00424070">
              <w:rPr>
                <w:sz w:val="18"/>
                <w:szCs w:val="20"/>
              </w:rPr>
              <w:t>Tartışma</w:t>
            </w:r>
          </w:p>
          <w:p w14:paraId="3C91220C"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53E4965F" w14:textId="77777777" w:rsidTr="00061CF1">
        <w:trPr>
          <w:trHeight w:val="550"/>
        </w:trPr>
        <w:tc>
          <w:tcPr>
            <w:tcW w:w="719" w:type="dxa"/>
          </w:tcPr>
          <w:p w14:paraId="2DD3794E" w14:textId="77777777" w:rsidR="004560DD" w:rsidRPr="00424070" w:rsidRDefault="004560DD" w:rsidP="00CC710D">
            <w:pPr>
              <w:widowControl/>
              <w:autoSpaceDE/>
              <w:autoSpaceDN/>
              <w:rPr>
                <w:sz w:val="18"/>
                <w:szCs w:val="20"/>
              </w:rPr>
            </w:pPr>
            <w:r w:rsidRPr="00424070">
              <w:rPr>
                <w:sz w:val="18"/>
                <w:szCs w:val="20"/>
              </w:rPr>
              <w:t>11. Hafta</w:t>
            </w:r>
          </w:p>
        </w:tc>
        <w:tc>
          <w:tcPr>
            <w:tcW w:w="2825" w:type="dxa"/>
          </w:tcPr>
          <w:p w14:paraId="24E16E8B" w14:textId="60793A0F" w:rsidR="004560DD" w:rsidRPr="00424070" w:rsidRDefault="004560DD" w:rsidP="00CC710D">
            <w:pPr>
              <w:widowControl/>
              <w:autoSpaceDE/>
              <w:autoSpaceDN/>
              <w:rPr>
                <w:sz w:val="18"/>
                <w:szCs w:val="20"/>
              </w:rPr>
            </w:pPr>
            <w:r w:rsidRPr="00424070">
              <w:rPr>
                <w:sz w:val="18"/>
                <w:szCs w:val="20"/>
              </w:rPr>
              <w:t>Abdomen</w:t>
            </w:r>
          </w:p>
        </w:tc>
        <w:tc>
          <w:tcPr>
            <w:tcW w:w="1428" w:type="dxa"/>
          </w:tcPr>
          <w:p w14:paraId="71230045" w14:textId="77777777" w:rsidR="004560DD" w:rsidRPr="00424070" w:rsidRDefault="004560DD" w:rsidP="00CC710D">
            <w:pPr>
              <w:widowControl/>
              <w:autoSpaceDE/>
              <w:autoSpaceDN/>
              <w:rPr>
                <w:sz w:val="18"/>
                <w:szCs w:val="20"/>
              </w:rPr>
            </w:pPr>
            <w:r w:rsidRPr="00424070">
              <w:rPr>
                <w:sz w:val="18"/>
                <w:szCs w:val="20"/>
              </w:rPr>
              <w:t>Sümeyye Arslan</w:t>
            </w:r>
          </w:p>
          <w:p w14:paraId="775A8FBA" w14:textId="66CE3925"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6848CC7A"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2498AC43"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10154489"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22EC1D68" w14:textId="1AF2E61B"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5730E477" w14:textId="77777777" w:rsidR="004560DD" w:rsidRPr="00424070" w:rsidRDefault="004560DD" w:rsidP="00CC710D">
            <w:pPr>
              <w:widowControl/>
              <w:autoSpaceDE/>
              <w:autoSpaceDN/>
              <w:rPr>
                <w:sz w:val="18"/>
                <w:szCs w:val="20"/>
              </w:rPr>
            </w:pPr>
            <w:r w:rsidRPr="00424070">
              <w:rPr>
                <w:sz w:val="18"/>
                <w:szCs w:val="20"/>
              </w:rPr>
              <w:t>Anlatım Yöntemi</w:t>
            </w:r>
          </w:p>
          <w:p w14:paraId="09B9803A" w14:textId="77777777" w:rsidR="004560DD" w:rsidRPr="00424070" w:rsidRDefault="004560DD" w:rsidP="00CC710D">
            <w:pPr>
              <w:widowControl/>
              <w:autoSpaceDE/>
              <w:autoSpaceDN/>
              <w:rPr>
                <w:sz w:val="18"/>
                <w:szCs w:val="20"/>
              </w:rPr>
            </w:pPr>
            <w:r w:rsidRPr="00424070">
              <w:rPr>
                <w:sz w:val="18"/>
                <w:szCs w:val="20"/>
              </w:rPr>
              <w:t>Soru-Cevap</w:t>
            </w:r>
          </w:p>
          <w:p w14:paraId="2C78E020" w14:textId="77777777" w:rsidR="004560DD" w:rsidRPr="00424070" w:rsidRDefault="004560DD" w:rsidP="00CC710D">
            <w:pPr>
              <w:widowControl/>
              <w:autoSpaceDE/>
              <w:autoSpaceDN/>
              <w:rPr>
                <w:sz w:val="18"/>
                <w:szCs w:val="20"/>
              </w:rPr>
            </w:pPr>
            <w:r w:rsidRPr="00424070">
              <w:rPr>
                <w:sz w:val="18"/>
                <w:szCs w:val="20"/>
              </w:rPr>
              <w:t>Tartışma</w:t>
            </w:r>
          </w:p>
          <w:p w14:paraId="57B4F33F"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1B2421FE" w14:textId="77777777" w:rsidTr="00061CF1">
        <w:trPr>
          <w:trHeight w:val="550"/>
        </w:trPr>
        <w:tc>
          <w:tcPr>
            <w:tcW w:w="719" w:type="dxa"/>
          </w:tcPr>
          <w:p w14:paraId="0369963A" w14:textId="77777777" w:rsidR="004560DD" w:rsidRPr="00424070" w:rsidRDefault="004560DD" w:rsidP="00CC710D">
            <w:pPr>
              <w:widowControl/>
              <w:autoSpaceDE/>
              <w:autoSpaceDN/>
              <w:rPr>
                <w:sz w:val="18"/>
                <w:szCs w:val="20"/>
              </w:rPr>
            </w:pPr>
            <w:r w:rsidRPr="00424070">
              <w:rPr>
                <w:sz w:val="18"/>
                <w:szCs w:val="20"/>
              </w:rPr>
              <w:t>12. Hafta</w:t>
            </w:r>
          </w:p>
        </w:tc>
        <w:tc>
          <w:tcPr>
            <w:tcW w:w="2825" w:type="dxa"/>
          </w:tcPr>
          <w:p w14:paraId="2C46D0CE" w14:textId="101787C6" w:rsidR="004560DD" w:rsidRPr="00424070" w:rsidRDefault="004560DD" w:rsidP="00CC710D">
            <w:pPr>
              <w:widowControl/>
              <w:autoSpaceDE/>
              <w:autoSpaceDN/>
              <w:rPr>
                <w:sz w:val="18"/>
                <w:szCs w:val="20"/>
              </w:rPr>
            </w:pPr>
            <w:r w:rsidRPr="00424070">
              <w:rPr>
                <w:sz w:val="18"/>
                <w:szCs w:val="20"/>
              </w:rPr>
              <w:t>Kas iskelet sistemi</w:t>
            </w:r>
          </w:p>
        </w:tc>
        <w:tc>
          <w:tcPr>
            <w:tcW w:w="1428" w:type="dxa"/>
          </w:tcPr>
          <w:p w14:paraId="2F309AE0" w14:textId="77777777" w:rsidR="004560DD" w:rsidRPr="00424070" w:rsidRDefault="004560DD" w:rsidP="00CC710D">
            <w:pPr>
              <w:widowControl/>
              <w:autoSpaceDE/>
              <w:autoSpaceDN/>
              <w:rPr>
                <w:sz w:val="18"/>
                <w:szCs w:val="20"/>
              </w:rPr>
            </w:pPr>
            <w:r w:rsidRPr="00424070">
              <w:rPr>
                <w:sz w:val="18"/>
                <w:szCs w:val="20"/>
              </w:rPr>
              <w:t>Sümeyye Arslan</w:t>
            </w:r>
          </w:p>
          <w:p w14:paraId="33C5466E" w14:textId="76B25053"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322BAA67"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0B1352C3"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7F5AAD52"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3A3642E8" w14:textId="54B8229E"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4EB19A4B" w14:textId="77777777" w:rsidR="004560DD" w:rsidRPr="00424070" w:rsidRDefault="004560DD" w:rsidP="00CC710D">
            <w:pPr>
              <w:widowControl/>
              <w:autoSpaceDE/>
              <w:autoSpaceDN/>
              <w:rPr>
                <w:sz w:val="18"/>
                <w:szCs w:val="20"/>
              </w:rPr>
            </w:pPr>
            <w:r w:rsidRPr="00424070">
              <w:rPr>
                <w:sz w:val="18"/>
                <w:szCs w:val="20"/>
              </w:rPr>
              <w:t>Anlatım Yöntemi</w:t>
            </w:r>
          </w:p>
          <w:p w14:paraId="0E790B30" w14:textId="77777777" w:rsidR="004560DD" w:rsidRPr="00424070" w:rsidRDefault="004560DD" w:rsidP="00CC710D">
            <w:pPr>
              <w:widowControl/>
              <w:autoSpaceDE/>
              <w:autoSpaceDN/>
              <w:rPr>
                <w:sz w:val="18"/>
                <w:szCs w:val="20"/>
              </w:rPr>
            </w:pPr>
            <w:r w:rsidRPr="00424070">
              <w:rPr>
                <w:sz w:val="18"/>
                <w:szCs w:val="20"/>
              </w:rPr>
              <w:t>Soru-Cevap</w:t>
            </w:r>
          </w:p>
          <w:p w14:paraId="54AEDF0B" w14:textId="77777777" w:rsidR="004560DD" w:rsidRPr="00424070" w:rsidRDefault="004560DD" w:rsidP="00CC710D">
            <w:pPr>
              <w:widowControl/>
              <w:autoSpaceDE/>
              <w:autoSpaceDN/>
              <w:rPr>
                <w:sz w:val="18"/>
                <w:szCs w:val="20"/>
              </w:rPr>
            </w:pPr>
            <w:r w:rsidRPr="00424070">
              <w:rPr>
                <w:sz w:val="18"/>
                <w:szCs w:val="20"/>
              </w:rPr>
              <w:t>Tartışma</w:t>
            </w:r>
          </w:p>
          <w:p w14:paraId="0F1E5EB6" w14:textId="77777777" w:rsidR="004560DD" w:rsidRPr="00424070" w:rsidRDefault="004560DD" w:rsidP="00CC710D">
            <w:pPr>
              <w:widowControl/>
              <w:autoSpaceDE/>
              <w:autoSpaceDN/>
              <w:rPr>
                <w:sz w:val="18"/>
                <w:szCs w:val="20"/>
              </w:rPr>
            </w:pPr>
            <w:r w:rsidRPr="00424070">
              <w:rPr>
                <w:sz w:val="18"/>
                <w:szCs w:val="20"/>
              </w:rPr>
              <w:t xml:space="preserve">Beyin fırtınası </w:t>
            </w:r>
          </w:p>
        </w:tc>
      </w:tr>
      <w:tr w:rsidR="00637F2E" w:rsidRPr="00424070" w14:paraId="5D1B7B26" w14:textId="77777777" w:rsidTr="00061CF1">
        <w:trPr>
          <w:trHeight w:val="550"/>
        </w:trPr>
        <w:tc>
          <w:tcPr>
            <w:tcW w:w="719" w:type="dxa"/>
          </w:tcPr>
          <w:p w14:paraId="5438D7C0" w14:textId="77777777" w:rsidR="004560DD" w:rsidRPr="00424070" w:rsidRDefault="004560DD" w:rsidP="00CC710D">
            <w:pPr>
              <w:widowControl/>
              <w:autoSpaceDE/>
              <w:autoSpaceDN/>
              <w:rPr>
                <w:sz w:val="18"/>
                <w:szCs w:val="20"/>
              </w:rPr>
            </w:pPr>
            <w:r w:rsidRPr="00424070">
              <w:rPr>
                <w:sz w:val="18"/>
                <w:szCs w:val="20"/>
              </w:rPr>
              <w:t>13. Hafta</w:t>
            </w:r>
          </w:p>
        </w:tc>
        <w:tc>
          <w:tcPr>
            <w:tcW w:w="2825" w:type="dxa"/>
          </w:tcPr>
          <w:p w14:paraId="231931BB" w14:textId="479C2CDE" w:rsidR="004560DD" w:rsidRPr="00424070" w:rsidRDefault="004560DD" w:rsidP="00CC710D">
            <w:pPr>
              <w:widowControl/>
              <w:autoSpaceDE/>
              <w:autoSpaceDN/>
              <w:rPr>
                <w:sz w:val="18"/>
                <w:szCs w:val="20"/>
                <w:lang w:val="da-DK"/>
              </w:rPr>
            </w:pPr>
            <w:r w:rsidRPr="00424070">
              <w:rPr>
                <w:sz w:val="18"/>
                <w:szCs w:val="20"/>
                <w:lang w:val="da-DK"/>
              </w:rPr>
              <w:t>Sinir sistemi: kranial sinirler ve motor sistem I</w:t>
            </w:r>
          </w:p>
        </w:tc>
        <w:tc>
          <w:tcPr>
            <w:tcW w:w="1428" w:type="dxa"/>
          </w:tcPr>
          <w:p w14:paraId="3E6B3303" w14:textId="77777777" w:rsidR="004560DD" w:rsidRPr="00424070" w:rsidRDefault="004560DD" w:rsidP="00CC710D">
            <w:pPr>
              <w:widowControl/>
              <w:autoSpaceDE/>
              <w:autoSpaceDN/>
              <w:rPr>
                <w:sz w:val="18"/>
                <w:szCs w:val="20"/>
              </w:rPr>
            </w:pPr>
            <w:r w:rsidRPr="00424070">
              <w:rPr>
                <w:sz w:val="18"/>
                <w:szCs w:val="20"/>
              </w:rPr>
              <w:t>Sümeyye Arslan</w:t>
            </w:r>
          </w:p>
          <w:p w14:paraId="1895A309" w14:textId="3190E28B"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3F9C4A6A"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4D97982A"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4BB56DE1"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0992A3B9" w14:textId="0A453CCA"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599FAB19" w14:textId="77777777" w:rsidR="004560DD" w:rsidRPr="00424070" w:rsidRDefault="004560DD" w:rsidP="00CC710D">
            <w:pPr>
              <w:widowControl/>
              <w:autoSpaceDE/>
              <w:autoSpaceDN/>
              <w:rPr>
                <w:sz w:val="18"/>
                <w:szCs w:val="20"/>
              </w:rPr>
            </w:pPr>
            <w:r w:rsidRPr="00424070">
              <w:rPr>
                <w:sz w:val="18"/>
                <w:szCs w:val="20"/>
              </w:rPr>
              <w:t>Anlatım Yöntemi</w:t>
            </w:r>
          </w:p>
          <w:p w14:paraId="5D73D571" w14:textId="77777777" w:rsidR="004560DD" w:rsidRPr="00424070" w:rsidRDefault="004560DD" w:rsidP="00CC710D">
            <w:pPr>
              <w:widowControl/>
              <w:autoSpaceDE/>
              <w:autoSpaceDN/>
              <w:rPr>
                <w:sz w:val="18"/>
                <w:szCs w:val="20"/>
              </w:rPr>
            </w:pPr>
            <w:r w:rsidRPr="00424070">
              <w:rPr>
                <w:sz w:val="18"/>
                <w:szCs w:val="20"/>
              </w:rPr>
              <w:t>Soru-Cevap</w:t>
            </w:r>
          </w:p>
          <w:p w14:paraId="3FD03774" w14:textId="77777777" w:rsidR="004560DD" w:rsidRPr="00424070" w:rsidRDefault="004560DD" w:rsidP="00CC710D">
            <w:pPr>
              <w:widowControl/>
              <w:autoSpaceDE/>
              <w:autoSpaceDN/>
              <w:rPr>
                <w:sz w:val="18"/>
                <w:szCs w:val="20"/>
              </w:rPr>
            </w:pPr>
            <w:r w:rsidRPr="00424070">
              <w:rPr>
                <w:sz w:val="18"/>
                <w:szCs w:val="20"/>
              </w:rPr>
              <w:t>Tartışma</w:t>
            </w:r>
          </w:p>
          <w:p w14:paraId="385983A1" w14:textId="77777777" w:rsidR="004560DD" w:rsidRPr="00424070" w:rsidRDefault="004560DD" w:rsidP="00CC710D">
            <w:pPr>
              <w:widowControl/>
              <w:autoSpaceDE/>
              <w:autoSpaceDN/>
              <w:rPr>
                <w:sz w:val="18"/>
                <w:szCs w:val="20"/>
              </w:rPr>
            </w:pPr>
            <w:r w:rsidRPr="00424070">
              <w:rPr>
                <w:sz w:val="18"/>
                <w:szCs w:val="20"/>
              </w:rPr>
              <w:t>Beyin fırtınası</w:t>
            </w:r>
          </w:p>
        </w:tc>
      </w:tr>
      <w:tr w:rsidR="00637F2E" w:rsidRPr="00424070" w14:paraId="0FCAE276" w14:textId="77777777" w:rsidTr="00061CF1">
        <w:trPr>
          <w:trHeight w:val="126"/>
        </w:trPr>
        <w:tc>
          <w:tcPr>
            <w:tcW w:w="719" w:type="dxa"/>
          </w:tcPr>
          <w:p w14:paraId="02503B79" w14:textId="77777777" w:rsidR="004560DD" w:rsidRPr="00424070" w:rsidRDefault="004560DD" w:rsidP="00CC710D">
            <w:pPr>
              <w:widowControl/>
              <w:autoSpaceDE/>
              <w:autoSpaceDN/>
              <w:rPr>
                <w:sz w:val="18"/>
                <w:szCs w:val="20"/>
              </w:rPr>
            </w:pPr>
            <w:r w:rsidRPr="00424070">
              <w:rPr>
                <w:sz w:val="18"/>
                <w:szCs w:val="20"/>
              </w:rPr>
              <w:t>14. Hafta</w:t>
            </w:r>
          </w:p>
        </w:tc>
        <w:tc>
          <w:tcPr>
            <w:tcW w:w="2825" w:type="dxa"/>
          </w:tcPr>
          <w:p w14:paraId="5B063C30" w14:textId="57546262" w:rsidR="004560DD" w:rsidRPr="00424070" w:rsidRDefault="004560DD" w:rsidP="00CC710D">
            <w:pPr>
              <w:widowControl/>
              <w:autoSpaceDE/>
              <w:autoSpaceDN/>
              <w:rPr>
                <w:sz w:val="18"/>
                <w:szCs w:val="20"/>
                <w:lang w:val="da-DK"/>
              </w:rPr>
            </w:pPr>
            <w:r w:rsidRPr="00424070">
              <w:rPr>
                <w:sz w:val="18"/>
                <w:szCs w:val="20"/>
                <w:lang w:val="da-DK"/>
              </w:rPr>
              <w:t>Sinir sistemi: kranial sinirler ve motor sistem II</w:t>
            </w:r>
          </w:p>
        </w:tc>
        <w:tc>
          <w:tcPr>
            <w:tcW w:w="1428" w:type="dxa"/>
          </w:tcPr>
          <w:p w14:paraId="7136516B" w14:textId="77777777" w:rsidR="004560DD" w:rsidRPr="00424070" w:rsidRDefault="004560DD" w:rsidP="00CC710D">
            <w:pPr>
              <w:widowControl/>
              <w:autoSpaceDE/>
              <w:autoSpaceDN/>
              <w:rPr>
                <w:sz w:val="18"/>
                <w:szCs w:val="20"/>
              </w:rPr>
            </w:pPr>
            <w:r w:rsidRPr="00424070">
              <w:rPr>
                <w:sz w:val="18"/>
                <w:szCs w:val="20"/>
              </w:rPr>
              <w:t>Sümeyye Arslan</w:t>
            </w:r>
          </w:p>
          <w:p w14:paraId="193FF63A" w14:textId="4BDE66CA" w:rsidR="004560DD" w:rsidRPr="00424070" w:rsidRDefault="004560DD" w:rsidP="00CC710D">
            <w:pPr>
              <w:widowControl/>
              <w:autoSpaceDE/>
              <w:autoSpaceDN/>
              <w:rPr>
                <w:sz w:val="18"/>
                <w:szCs w:val="20"/>
              </w:rPr>
            </w:pPr>
            <w:r w:rsidRPr="00424070">
              <w:rPr>
                <w:sz w:val="18"/>
                <w:szCs w:val="20"/>
              </w:rPr>
              <w:t>Özlem Fidan</w:t>
            </w:r>
          </w:p>
        </w:tc>
        <w:tc>
          <w:tcPr>
            <w:tcW w:w="567" w:type="dxa"/>
          </w:tcPr>
          <w:p w14:paraId="45D5D20E" w14:textId="77777777" w:rsidR="004560DD" w:rsidRPr="00424070" w:rsidRDefault="004560DD" w:rsidP="00CC710D">
            <w:pPr>
              <w:widowControl/>
              <w:autoSpaceDE/>
              <w:autoSpaceDN/>
              <w:rPr>
                <w:sz w:val="18"/>
                <w:szCs w:val="20"/>
              </w:rPr>
            </w:pPr>
            <w:r w:rsidRPr="00424070">
              <w:rPr>
                <w:sz w:val="18"/>
                <w:szCs w:val="20"/>
              </w:rPr>
              <w:t>2 saat</w:t>
            </w:r>
          </w:p>
        </w:tc>
        <w:tc>
          <w:tcPr>
            <w:tcW w:w="3686" w:type="dxa"/>
          </w:tcPr>
          <w:p w14:paraId="42C2D63B" w14:textId="77777777" w:rsidR="005C29A3" w:rsidRPr="00424070" w:rsidRDefault="005C29A3" w:rsidP="00CC710D">
            <w:pPr>
              <w:rPr>
                <w:sz w:val="18"/>
                <w:szCs w:val="20"/>
              </w:rPr>
            </w:pPr>
            <w:r w:rsidRPr="00424070">
              <w:rPr>
                <w:sz w:val="18"/>
                <w:szCs w:val="20"/>
              </w:rPr>
              <w:t>Asuman ÇOBANOĞLU. Hemşirelikte Tanılama ve Fizik Muayene. Nobel Akademik Yayıncılık, 2023.</w:t>
            </w:r>
          </w:p>
          <w:p w14:paraId="47A17BDC" w14:textId="77777777" w:rsidR="005C29A3" w:rsidRPr="009D3D20" w:rsidRDefault="005C29A3" w:rsidP="00CC710D">
            <w:pPr>
              <w:rPr>
                <w:sz w:val="18"/>
                <w:szCs w:val="20"/>
                <w:lang w:val="da-DK"/>
              </w:rPr>
            </w:pPr>
            <w:r w:rsidRPr="00424070">
              <w:rPr>
                <w:sz w:val="18"/>
                <w:szCs w:val="20"/>
              </w:rPr>
              <w:t xml:space="preserve">Görgülü, R. S. (2014). </w:t>
            </w:r>
            <w:r w:rsidRPr="009D3D20">
              <w:rPr>
                <w:sz w:val="18"/>
                <w:szCs w:val="20"/>
                <w:lang w:val="da-DK"/>
              </w:rPr>
              <w:t>Hemşireler için fiziksel muayene yöntemleri. İstanbul Tıp Kitabevi.</w:t>
            </w:r>
          </w:p>
          <w:p w14:paraId="544827E4" w14:textId="19198C61" w:rsidR="004560DD" w:rsidRPr="00424070" w:rsidRDefault="005C29A3" w:rsidP="00CC710D">
            <w:pPr>
              <w:widowControl/>
              <w:autoSpaceDE/>
              <w:autoSpaceDN/>
              <w:rPr>
                <w:sz w:val="18"/>
                <w:szCs w:val="20"/>
              </w:rPr>
            </w:pPr>
            <w:r w:rsidRPr="009D3D20">
              <w:rPr>
                <w:sz w:val="18"/>
                <w:szCs w:val="20"/>
                <w:lang w:val="da-DK"/>
              </w:rPr>
              <w:t xml:space="preserve">Aslan, F. E. (Ed.). (2017). Sağlığın değerlendirilmesi ve klinik karar verme. </w:t>
            </w:r>
            <w:r w:rsidRPr="00424070">
              <w:rPr>
                <w:sz w:val="18"/>
                <w:szCs w:val="20"/>
              </w:rPr>
              <w:t>Akademisyen Tıp Kitabevi.</w:t>
            </w:r>
          </w:p>
        </w:tc>
        <w:tc>
          <w:tcPr>
            <w:tcW w:w="1549" w:type="dxa"/>
          </w:tcPr>
          <w:p w14:paraId="6F2F29F8" w14:textId="77777777" w:rsidR="004560DD" w:rsidRPr="00424070" w:rsidRDefault="004560DD" w:rsidP="00CC710D">
            <w:pPr>
              <w:widowControl/>
              <w:autoSpaceDE/>
              <w:autoSpaceDN/>
              <w:rPr>
                <w:sz w:val="18"/>
                <w:szCs w:val="20"/>
              </w:rPr>
            </w:pPr>
            <w:r w:rsidRPr="00424070">
              <w:rPr>
                <w:sz w:val="18"/>
                <w:szCs w:val="20"/>
              </w:rPr>
              <w:t>Anlatım Yöntemi</w:t>
            </w:r>
          </w:p>
          <w:p w14:paraId="7F6A0E9E" w14:textId="77777777" w:rsidR="004560DD" w:rsidRPr="00424070" w:rsidRDefault="004560DD" w:rsidP="00CC710D">
            <w:pPr>
              <w:widowControl/>
              <w:autoSpaceDE/>
              <w:autoSpaceDN/>
              <w:rPr>
                <w:sz w:val="18"/>
                <w:szCs w:val="20"/>
              </w:rPr>
            </w:pPr>
            <w:r w:rsidRPr="00424070">
              <w:rPr>
                <w:sz w:val="18"/>
                <w:szCs w:val="20"/>
              </w:rPr>
              <w:t>Soru-Cevap</w:t>
            </w:r>
          </w:p>
          <w:p w14:paraId="22BFC999" w14:textId="77777777" w:rsidR="004560DD" w:rsidRPr="00424070" w:rsidRDefault="004560DD" w:rsidP="00CC710D">
            <w:pPr>
              <w:widowControl/>
              <w:autoSpaceDE/>
              <w:autoSpaceDN/>
              <w:rPr>
                <w:sz w:val="18"/>
                <w:szCs w:val="20"/>
              </w:rPr>
            </w:pPr>
            <w:r w:rsidRPr="00424070">
              <w:rPr>
                <w:sz w:val="18"/>
                <w:szCs w:val="20"/>
              </w:rPr>
              <w:t>Tartışma</w:t>
            </w:r>
          </w:p>
          <w:p w14:paraId="6C659325" w14:textId="77777777" w:rsidR="004560DD" w:rsidRPr="00424070" w:rsidRDefault="004560DD" w:rsidP="00CC710D">
            <w:pPr>
              <w:widowControl/>
              <w:autoSpaceDE/>
              <w:autoSpaceDN/>
              <w:rPr>
                <w:sz w:val="18"/>
                <w:szCs w:val="20"/>
              </w:rPr>
            </w:pPr>
            <w:r w:rsidRPr="00424070">
              <w:rPr>
                <w:sz w:val="18"/>
                <w:szCs w:val="20"/>
              </w:rPr>
              <w:t xml:space="preserve">Beyin fırtınası </w:t>
            </w:r>
          </w:p>
        </w:tc>
      </w:tr>
    </w:tbl>
    <w:p w14:paraId="628359D6" w14:textId="77777777" w:rsidR="00DA49EA" w:rsidRPr="00424070" w:rsidRDefault="00DA49EA" w:rsidP="00CC710D">
      <w:pPr>
        <w:rPr>
          <w:b/>
          <w:bCs/>
          <w:sz w:val="18"/>
          <w:szCs w:val="20"/>
        </w:rPr>
      </w:pPr>
    </w:p>
    <w:p w14:paraId="68BD241A" w14:textId="77777777" w:rsidR="00DA49EA" w:rsidRPr="00424070" w:rsidRDefault="00DA49EA"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901"/>
        <w:gridCol w:w="1213"/>
        <w:gridCol w:w="2297"/>
      </w:tblGrid>
      <w:tr w:rsidR="00637F2E" w:rsidRPr="00424070" w14:paraId="7A5704E7" w14:textId="77777777" w:rsidTr="00061CF1">
        <w:trPr>
          <w:trHeight w:val="264"/>
        </w:trPr>
        <w:tc>
          <w:tcPr>
            <w:tcW w:w="10774" w:type="dxa"/>
            <w:gridSpan w:val="4"/>
          </w:tcPr>
          <w:p w14:paraId="75EC03B4" w14:textId="77777777" w:rsidR="00472C03" w:rsidRPr="00424070" w:rsidRDefault="00472C03" w:rsidP="00CC710D">
            <w:pPr>
              <w:rPr>
                <w:b/>
                <w:sz w:val="18"/>
                <w:szCs w:val="18"/>
              </w:rPr>
            </w:pPr>
            <w:r w:rsidRPr="00424070">
              <w:rPr>
                <w:b/>
                <w:sz w:val="18"/>
                <w:szCs w:val="18"/>
              </w:rPr>
              <w:t xml:space="preserve">AKTS Tablosu: </w:t>
            </w:r>
          </w:p>
        </w:tc>
      </w:tr>
      <w:tr w:rsidR="00637F2E" w:rsidRPr="00424070" w14:paraId="4E4EC015" w14:textId="77777777" w:rsidTr="00061CF1">
        <w:trPr>
          <w:trHeight w:val="264"/>
        </w:trPr>
        <w:tc>
          <w:tcPr>
            <w:tcW w:w="6363" w:type="dxa"/>
          </w:tcPr>
          <w:p w14:paraId="7763FD23" w14:textId="77777777" w:rsidR="00472C03" w:rsidRPr="00424070" w:rsidRDefault="00472C03" w:rsidP="00CC710D">
            <w:pPr>
              <w:rPr>
                <w:b/>
                <w:sz w:val="18"/>
                <w:szCs w:val="18"/>
              </w:rPr>
            </w:pPr>
            <w:r w:rsidRPr="00424070">
              <w:rPr>
                <w:b/>
                <w:sz w:val="18"/>
                <w:szCs w:val="18"/>
              </w:rPr>
              <w:t xml:space="preserve">Derse İlişkin Etkinlikler </w:t>
            </w:r>
          </w:p>
        </w:tc>
        <w:tc>
          <w:tcPr>
            <w:tcW w:w="901" w:type="dxa"/>
          </w:tcPr>
          <w:p w14:paraId="51F32538" w14:textId="77777777" w:rsidR="00472C03" w:rsidRPr="00424070" w:rsidRDefault="00472C03" w:rsidP="00CC710D">
            <w:pPr>
              <w:rPr>
                <w:sz w:val="18"/>
                <w:szCs w:val="18"/>
              </w:rPr>
            </w:pPr>
            <w:r w:rsidRPr="00424070">
              <w:rPr>
                <w:sz w:val="18"/>
                <w:szCs w:val="18"/>
              </w:rPr>
              <w:t>Sayısı</w:t>
            </w:r>
          </w:p>
        </w:tc>
        <w:tc>
          <w:tcPr>
            <w:tcW w:w="1213" w:type="dxa"/>
          </w:tcPr>
          <w:p w14:paraId="0FA85F32" w14:textId="775D6E87" w:rsidR="00472C03" w:rsidRPr="00424070" w:rsidRDefault="00472C03" w:rsidP="00CC710D">
            <w:pPr>
              <w:rPr>
                <w:sz w:val="18"/>
                <w:szCs w:val="18"/>
              </w:rPr>
            </w:pPr>
            <w:r w:rsidRPr="00424070">
              <w:rPr>
                <w:sz w:val="18"/>
                <w:szCs w:val="18"/>
              </w:rPr>
              <w:t>Süresi</w:t>
            </w:r>
            <w:r w:rsidR="0092542E" w:rsidRPr="00424070">
              <w:rPr>
                <w:sz w:val="18"/>
                <w:szCs w:val="18"/>
              </w:rPr>
              <w:t xml:space="preserve"> </w:t>
            </w:r>
            <w:r w:rsidRPr="00424070">
              <w:rPr>
                <w:sz w:val="18"/>
                <w:szCs w:val="18"/>
              </w:rPr>
              <w:t>(saat)</w:t>
            </w:r>
          </w:p>
        </w:tc>
        <w:tc>
          <w:tcPr>
            <w:tcW w:w="2297" w:type="dxa"/>
          </w:tcPr>
          <w:p w14:paraId="6C7B3936" w14:textId="5C18E9F2" w:rsidR="00472C03" w:rsidRPr="00424070" w:rsidRDefault="00472C03" w:rsidP="00CC710D">
            <w:pPr>
              <w:rPr>
                <w:sz w:val="18"/>
                <w:szCs w:val="18"/>
              </w:rPr>
            </w:pPr>
            <w:r w:rsidRPr="00424070">
              <w:rPr>
                <w:sz w:val="18"/>
                <w:szCs w:val="18"/>
              </w:rPr>
              <w:t>Toplam İşyükü</w:t>
            </w:r>
            <w:r w:rsidR="0092542E" w:rsidRPr="00424070">
              <w:rPr>
                <w:sz w:val="18"/>
                <w:szCs w:val="18"/>
              </w:rPr>
              <w:t xml:space="preserve"> </w:t>
            </w:r>
            <w:r w:rsidRPr="00424070">
              <w:rPr>
                <w:sz w:val="18"/>
                <w:szCs w:val="18"/>
              </w:rPr>
              <w:t xml:space="preserve">(Saat) </w:t>
            </w:r>
          </w:p>
        </w:tc>
      </w:tr>
      <w:tr w:rsidR="00637F2E" w:rsidRPr="00424070" w14:paraId="2ED8F637" w14:textId="77777777" w:rsidTr="00061CF1">
        <w:trPr>
          <w:trHeight w:val="264"/>
        </w:trPr>
        <w:tc>
          <w:tcPr>
            <w:tcW w:w="10774" w:type="dxa"/>
            <w:gridSpan w:val="4"/>
          </w:tcPr>
          <w:p w14:paraId="3E2BBC06" w14:textId="77777777" w:rsidR="00472C03" w:rsidRPr="00424070" w:rsidRDefault="00472C03" w:rsidP="00CC710D">
            <w:pPr>
              <w:rPr>
                <w:sz w:val="18"/>
                <w:szCs w:val="18"/>
              </w:rPr>
            </w:pPr>
            <w:r w:rsidRPr="00424070">
              <w:rPr>
                <w:b/>
                <w:sz w:val="18"/>
                <w:szCs w:val="18"/>
              </w:rPr>
              <w:t>Ders içi etkinlikler</w:t>
            </w:r>
          </w:p>
        </w:tc>
      </w:tr>
      <w:tr w:rsidR="00637F2E" w:rsidRPr="00424070" w14:paraId="4547B3DC" w14:textId="77777777" w:rsidTr="00061CF1">
        <w:trPr>
          <w:trHeight w:val="250"/>
        </w:trPr>
        <w:tc>
          <w:tcPr>
            <w:tcW w:w="6363" w:type="dxa"/>
          </w:tcPr>
          <w:p w14:paraId="546A731F" w14:textId="77777777" w:rsidR="00472C03" w:rsidRPr="00424070" w:rsidRDefault="00472C03" w:rsidP="00CC710D">
            <w:pPr>
              <w:rPr>
                <w:sz w:val="18"/>
                <w:szCs w:val="18"/>
              </w:rPr>
            </w:pPr>
            <w:r w:rsidRPr="00424070">
              <w:rPr>
                <w:sz w:val="18"/>
                <w:szCs w:val="18"/>
              </w:rPr>
              <w:t xml:space="preserve">Ders anlatımı süresi </w:t>
            </w:r>
          </w:p>
        </w:tc>
        <w:tc>
          <w:tcPr>
            <w:tcW w:w="901" w:type="dxa"/>
          </w:tcPr>
          <w:p w14:paraId="12CF4F9F" w14:textId="77777777" w:rsidR="00472C03" w:rsidRPr="00424070" w:rsidRDefault="00472C03" w:rsidP="00CC710D">
            <w:pPr>
              <w:rPr>
                <w:sz w:val="18"/>
                <w:szCs w:val="18"/>
              </w:rPr>
            </w:pPr>
            <w:r w:rsidRPr="00424070">
              <w:rPr>
                <w:sz w:val="18"/>
                <w:szCs w:val="18"/>
              </w:rPr>
              <w:t>14</w:t>
            </w:r>
          </w:p>
        </w:tc>
        <w:tc>
          <w:tcPr>
            <w:tcW w:w="1213" w:type="dxa"/>
          </w:tcPr>
          <w:p w14:paraId="362E34B2" w14:textId="77777777" w:rsidR="00472C03" w:rsidRPr="00424070" w:rsidRDefault="00472C03" w:rsidP="00CC710D">
            <w:pPr>
              <w:rPr>
                <w:sz w:val="18"/>
                <w:szCs w:val="18"/>
              </w:rPr>
            </w:pPr>
            <w:r w:rsidRPr="00424070">
              <w:rPr>
                <w:sz w:val="18"/>
                <w:szCs w:val="18"/>
              </w:rPr>
              <w:t>2</w:t>
            </w:r>
          </w:p>
        </w:tc>
        <w:tc>
          <w:tcPr>
            <w:tcW w:w="2297" w:type="dxa"/>
          </w:tcPr>
          <w:p w14:paraId="25A85167" w14:textId="77777777" w:rsidR="00472C03" w:rsidRPr="00424070" w:rsidRDefault="00472C03" w:rsidP="00CC710D">
            <w:pPr>
              <w:rPr>
                <w:sz w:val="18"/>
                <w:szCs w:val="18"/>
              </w:rPr>
            </w:pPr>
            <w:r w:rsidRPr="00424070">
              <w:rPr>
                <w:sz w:val="18"/>
                <w:szCs w:val="18"/>
              </w:rPr>
              <w:t>28</w:t>
            </w:r>
          </w:p>
        </w:tc>
      </w:tr>
      <w:tr w:rsidR="00637F2E" w:rsidRPr="00424070" w14:paraId="2EF234FE" w14:textId="77777777" w:rsidTr="00061CF1">
        <w:trPr>
          <w:trHeight w:val="250"/>
        </w:trPr>
        <w:tc>
          <w:tcPr>
            <w:tcW w:w="6363" w:type="dxa"/>
          </w:tcPr>
          <w:p w14:paraId="6ACBD7C9" w14:textId="77777777" w:rsidR="00472C03" w:rsidRPr="00424070" w:rsidRDefault="00472C03" w:rsidP="00CC710D">
            <w:pPr>
              <w:rPr>
                <w:sz w:val="18"/>
                <w:szCs w:val="18"/>
              </w:rPr>
            </w:pPr>
            <w:r w:rsidRPr="00424070">
              <w:rPr>
                <w:sz w:val="18"/>
                <w:szCs w:val="18"/>
              </w:rPr>
              <w:t xml:space="preserve">Laboratuvar </w:t>
            </w:r>
          </w:p>
        </w:tc>
        <w:tc>
          <w:tcPr>
            <w:tcW w:w="901" w:type="dxa"/>
          </w:tcPr>
          <w:p w14:paraId="29222432" w14:textId="77777777" w:rsidR="00472C03" w:rsidRPr="00424070" w:rsidRDefault="00472C03" w:rsidP="00CC710D">
            <w:pPr>
              <w:rPr>
                <w:sz w:val="18"/>
                <w:szCs w:val="18"/>
              </w:rPr>
            </w:pPr>
            <w:r w:rsidRPr="00424070">
              <w:rPr>
                <w:sz w:val="18"/>
                <w:szCs w:val="18"/>
              </w:rPr>
              <w:t>0</w:t>
            </w:r>
          </w:p>
        </w:tc>
        <w:tc>
          <w:tcPr>
            <w:tcW w:w="1213" w:type="dxa"/>
          </w:tcPr>
          <w:p w14:paraId="1DD3547A" w14:textId="77777777" w:rsidR="00472C03" w:rsidRPr="00424070" w:rsidRDefault="00472C03" w:rsidP="00CC710D">
            <w:pPr>
              <w:rPr>
                <w:sz w:val="18"/>
                <w:szCs w:val="18"/>
              </w:rPr>
            </w:pPr>
            <w:r w:rsidRPr="00424070">
              <w:rPr>
                <w:sz w:val="18"/>
                <w:szCs w:val="18"/>
              </w:rPr>
              <w:t>0</w:t>
            </w:r>
          </w:p>
        </w:tc>
        <w:tc>
          <w:tcPr>
            <w:tcW w:w="2297" w:type="dxa"/>
          </w:tcPr>
          <w:p w14:paraId="4F5C9CA5" w14:textId="77777777" w:rsidR="00472C03" w:rsidRPr="00424070" w:rsidRDefault="00472C03" w:rsidP="00CC710D">
            <w:pPr>
              <w:rPr>
                <w:sz w:val="18"/>
                <w:szCs w:val="18"/>
              </w:rPr>
            </w:pPr>
            <w:r w:rsidRPr="00424070">
              <w:rPr>
                <w:sz w:val="18"/>
                <w:szCs w:val="18"/>
              </w:rPr>
              <w:t>0</w:t>
            </w:r>
          </w:p>
        </w:tc>
      </w:tr>
      <w:tr w:rsidR="00637F2E" w:rsidRPr="00424070" w14:paraId="22E255A3" w14:textId="77777777" w:rsidTr="00061CF1">
        <w:trPr>
          <w:trHeight w:val="250"/>
        </w:trPr>
        <w:tc>
          <w:tcPr>
            <w:tcW w:w="6363" w:type="dxa"/>
          </w:tcPr>
          <w:p w14:paraId="1CE7BFF4" w14:textId="77777777" w:rsidR="00472C03" w:rsidRPr="00424070" w:rsidRDefault="00472C03" w:rsidP="00CC710D">
            <w:pPr>
              <w:rPr>
                <w:sz w:val="18"/>
                <w:szCs w:val="18"/>
              </w:rPr>
            </w:pPr>
            <w:r w:rsidRPr="00424070">
              <w:rPr>
                <w:sz w:val="18"/>
                <w:szCs w:val="18"/>
              </w:rPr>
              <w:t>Uygulama</w:t>
            </w:r>
          </w:p>
        </w:tc>
        <w:tc>
          <w:tcPr>
            <w:tcW w:w="901" w:type="dxa"/>
          </w:tcPr>
          <w:p w14:paraId="01BBB8A7" w14:textId="77777777" w:rsidR="00472C03" w:rsidRPr="00424070" w:rsidRDefault="00472C03" w:rsidP="00CC710D">
            <w:pPr>
              <w:rPr>
                <w:sz w:val="18"/>
                <w:szCs w:val="18"/>
              </w:rPr>
            </w:pPr>
            <w:r w:rsidRPr="00424070">
              <w:rPr>
                <w:sz w:val="18"/>
                <w:szCs w:val="18"/>
              </w:rPr>
              <w:t>0</w:t>
            </w:r>
          </w:p>
        </w:tc>
        <w:tc>
          <w:tcPr>
            <w:tcW w:w="1213" w:type="dxa"/>
          </w:tcPr>
          <w:p w14:paraId="19A79D50" w14:textId="77777777" w:rsidR="00472C03" w:rsidRPr="00424070" w:rsidRDefault="00472C03" w:rsidP="00CC710D">
            <w:pPr>
              <w:rPr>
                <w:sz w:val="18"/>
                <w:szCs w:val="18"/>
              </w:rPr>
            </w:pPr>
            <w:r w:rsidRPr="00424070">
              <w:rPr>
                <w:sz w:val="18"/>
                <w:szCs w:val="18"/>
              </w:rPr>
              <w:t>0</w:t>
            </w:r>
          </w:p>
        </w:tc>
        <w:tc>
          <w:tcPr>
            <w:tcW w:w="2297" w:type="dxa"/>
          </w:tcPr>
          <w:p w14:paraId="4E4AB3D8" w14:textId="77777777" w:rsidR="00472C03" w:rsidRPr="00424070" w:rsidRDefault="00472C03" w:rsidP="00CC710D">
            <w:pPr>
              <w:rPr>
                <w:sz w:val="18"/>
                <w:szCs w:val="18"/>
              </w:rPr>
            </w:pPr>
            <w:r w:rsidRPr="00424070">
              <w:rPr>
                <w:sz w:val="18"/>
                <w:szCs w:val="18"/>
              </w:rPr>
              <w:t>0</w:t>
            </w:r>
          </w:p>
        </w:tc>
      </w:tr>
      <w:tr w:rsidR="00637F2E" w:rsidRPr="00424070" w14:paraId="7F008C90" w14:textId="77777777" w:rsidTr="00061CF1">
        <w:trPr>
          <w:trHeight w:val="250"/>
        </w:trPr>
        <w:tc>
          <w:tcPr>
            <w:tcW w:w="10774" w:type="dxa"/>
            <w:gridSpan w:val="4"/>
          </w:tcPr>
          <w:p w14:paraId="671DD851" w14:textId="4D902976" w:rsidR="00472C03" w:rsidRPr="00424070" w:rsidRDefault="00472C03" w:rsidP="00CC710D">
            <w:pPr>
              <w:rPr>
                <w:b/>
                <w:sz w:val="18"/>
                <w:szCs w:val="18"/>
              </w:rPr>
            </w:pPr>
            <w:r w:rsidRPr="00424070">
              <w:rPr>
                <w:b/>
                <w:sz w:val="18"/>
                <w:szCs w:val="18"/>
              </w:rPr>
              <w:t xml:space="preserve">Sınavlar </w:t>
            </w:r>
            <w:r w:rsidR="0092542E" w:rsidRPr="00424070">
              <w:rPr>
                <w:b/>
                <w:sz w:val="18"/>
                <w:szCs w:val="18"/>
              </w:rPr>
              <w:t xml:space="preserve"> </w:t>
            </w:r>
            <w:r w:rsidRPr="00424070">
              <w:rPr>
                <w:sz w:val="18"/>
                <w:szCs w:val="18"/>
              </w:rPr>
              <w:t>(Sınav ders saatleri içerisinde gerçekleştirilirse, söz konusu sınav süresi ders içi etkinliklerden düşürülmelidir)</w:t>
            </w:r>
          </w:p>
        </w:tc>
      </w:tr>
      <w:tr w:rsidR="00637F2E" w:rsidRPr="00424070" w14:paraId="36A60D11" w14:textId="77777777" w:rsidTr="00061CF1">
        <w:trPr>
          <w:trHeight w:val="87"/>
        </w:trPr>
        <w:tc>
          <w:tcPr>
            <w:tcW w:w="6363" w:type="dxa"/>
            <w:vAlign w:val="center"/>
          </w:tcPr>
          <w:p w14:paraId="531D7B27" w14:textId="77777777" w:rsidR="00472C03" w:rsidRPr="00424070" w:rsidRDefault="00472C03" w:rsidP="00CC710D">
            <w:pPr>
              <w:rPr>
                <w:bCs/>
                <w:sz w:val="18"/>
                <w:szCs w:val="18"/>
              </w:rPr>
            </w:pPr>
            <w:r w:rsidRPr="00424070">
              <w:rPr>
                <w:bCs/>
                <w:sz w:val="18"/>
                <w:szCs w:val="18"/>
              </w:rPr>
              <w:lastRenderedPageBreak/>
              <w:t>Ara sınav</w:t>
            </w:r>
          </w:p>
        </w:tc>
        <w:tc>
          <w:tcPr>
            <w:tcW w:w="901" w:type="dxa"/>
          </w:tcPr>
          <w:p w14:paraId="2D0A7756" w14:textId="77777777" w:rsidR="00472C03" w:rsidRPr="00424070" w:rsidRDefault="00472C03" w:rsidP="00CC710D">
            <w:pPr>
              <w:rPr>
                <w:sz w:val="18"/>
                <w:szCs w:val="18"/>
              </w:rPr>
            </w:pPr>
            <w:r w:rsidRPr="00424070">
              <w:rPr>
                <w:sz w:val="18"/>
                <w:szCs w:val="18"/>
              </w:rPr>
              <w:t>1</w:t>
            </w:r>
          </w:p>
        </w:tc>
        <w:tc>
          <w:tcPr>
            <w:tcW w:w="1213" w:type="dxa"/>
          </w:tcPr>
          <w:p w14:paraId="0590F4DD" w14:textId="77777777" w:rsidR="00472C03" w:rsidRPr="00424070" w:rsidRDefault="00472C03" w:rsidP="00CC710D">
            <w:pPr>
              <w:rPr>
                <w:sz w:val="18"/>
                <w:szCs w:val="18"/>
              </w:rPr>
            </w:pPr>
            <w:r w:rsidRPr="00424070">
              <w:rPr>
                <w:sz w:val="18"/>
                <w:szCs w:val="18"/>
              </w:rPr>
              <w:t>1</w:t>
            </w:r>
          </w:p>
        </w:tc>
        <w:tc>
          <w:tcPr>
            <w:tcW w:w="2297" w:type="dxa"/>
          </w:tcPr>
          <w:p w14:paraId="250E74DD" w14:textId="77777777" w:rsidR="00472C03" w:rsidRPr="00424070" w:rsidRDefault="00472C03" w:rsidP="00CC710D">
            <w:pPr>
              <w:rPr>
                <w:sz w:val="18"/>
                <w:szCs w:val="18"/>
              </w:rPr>
            </w:pPr>
            <w:r w:rsidRPr="00424070">
              <w:rPr>
                <w:sz w:val="18"/>
                <w:szCs w:val="18"/>
              </w:rPr>
              <w:t>1</w:t>
            </w:r>
          </w:p>
        </w:tc>
      </w:tr>
      <w:tr w:rsidR="00637F2E" w:rsidRPr="00424070" w14:paraId="5740F66F" w14:textId="77777777" w:rsidTr="00061CF1">
        <w:trPr>
          <w:trHeight w:val="250"/>
        </w:trPr>
        <w:tc>
          <w:tcPr>
            <w:tcW w:w="6363" w:type="dxa"/>
            <w:vAlign w:val="center"/>
          </w:tcPr>
          <w:p w14:paraId="1B50034B" w14:textId="77777777" w:rsidR="00472C03" w:rsidRPr="00424070" w:rsidRDefault="00472C03" w:rsidP="00CC710D">
            <w:pPr>
              <w:rPr>
                <w:bCs/>
                <w:sz w:val="18"/>
                <w:szCs w:val="18"/>
              </w:rPr>
            </w:pPr>
            <w:r w:rsidRPr="00424070">
              <w:rPr>
                <w:bCs/>
                <w:sz w:val="18"/>
                <w:szCs w:val="18"/>
              </w:rPr>
              <w:t>Arazi/Klinik/Laboratuvar Uygulaması</w:t>
            </w:r>
          </w:p>
        </w:tc>
        <w:tc>
          <w:tcPr>
            <w:tcW w:w="901" w:type="dxa"/>
          </w:tcPr>
          <w:p w14:paraId="679B1DF9" w14:textId="77777777" w:rsidR="00472C03" w:rsidRPr="00424070" w:rsidRDefault="00472C03" w:rsidP="00CC710D">
            <w:pPr>
              <w:rPr>
                <w:sz w:val="18"/>
                <w:szCs w:val="18"/>
              </w:rPr>
            </w:pPr>
            <w:r w:rsidRPr="00424070">
              <w:rPr>
                <w:sz w:val="18"/>
                <w:szCs w:val="18"/>
              </w:rPr>
              <w:t>0</w:t>
            </w:r>
          </w:p>
        </w:tc>
        <w:tc>
          <w:tcPr>
            <w:tcW w:w="1213" w:type="dxa"/>
          </w:tcPr>
          <w:p w14:paraId="44D9CF78" w14:textId="77777777" w:rsidR="00472C03" w:rsidRPr="00424070" w:rsidRDefault="00472C03" w:rsidP="00CC710D">
            <w:pPr>
              <w:rPr>
                <w:sz w:val="18"/>
                <w:szCs w:val="18"/>
              </w:rPr>
            </w:pPr>
            <w:r w:rsidRPr="00424070">
              <w:rPr>
                <w:sz w:val="18"/>
                <w:szCs w:val="18"/>
              </w:rPr>
              <w:t>0</w:t>
            </w:r>
          </w:p>
        </w:tc>
        <w:tc>
          <w:tcPr>
            <w:tcW w:w="2297" w:type="dxa"/>
          </w:tcPr>
          <w:p w14:paraId="72F90BA7" w14:textId="77777777" w:rsidR="00472C03" w:rsidRPr="00424070" w:rsidRDefault="00472C03" w:rsidP="00CC710D">
            <w:pPr>
              <w:rPr>
                <w:sz w:val="18"/>
                <w:szCs w:val="18"/>
              </w:rPr>
            </w:pPr>
            <w:r w:rsidRPr="00424070">
              <w:rPr>
                <w:sz w:val="18"/>
                <w:szCs w:val="18"/>
              </w:rPr>
              <w:t>0</w:t>
            </w:r>
          </w:p>
        </w:tc>
      </w:tr>
      <w:tr w:rsidR="00637F2E" w:rsidRPr="00424070" w14:paraId="45C72919" w14:textId="77777777" w:rsidTr="00061CF1">
        <w:trPr>
          <w:trHeight w:val="250"/>
        </w:trPr>
        <w:tc>
          <w:tcPr>
            <w:tcW w:w="6363" w:type="dxa"/>
            <w:vAlign w:val="center"/>
          </w:tcPr>
          <w:p w14:paraId="723AE866" w14:textId="77777777" w:rsidR="00472C03" w:rsidRPr="00424070" w:rsidRDefault="00472C03" w:rsidP="00CC710D">
            <w:pPr>
              <w:rPr>
                <w:bCs/>
                <w:sz w:val="18"/>
                <w:szCs w:val="18"/>
              </w:rPr>
            </w:pPr>
            <w:r w:rsidRPr="00424070">
              <w:rPr>
                <w:bCs/>
                <w:sz w:val="18"/>
                <w:szCs w:val="18"/>
              </w:rPr>
              <w:t>Dönem sonu sınavı</w:t>
            </w:r>
          </w:p>
        </w:tc>
        <w:tc>
          <w:tcPr>
            <w:tcW w:w="901" w:type="dxa"/>
          </w:tcPr>
          <w:p w14:paraId="58F2765B" w14:textId="77777777" w:rsidR="00472C03" w:rsidRPr="00424070" w:rsidRDefault="00472C03" w:rsidP="00CC710D">
            <w:pPr>
              <w:rPr>
                <w:sz w:val="18"/>
                <w:szCs w:val="18"/>
              </w:rPr>
            </w:pPr>
            <w:r w:rsidRPr="00424070">
              <w:rPr>
                <w:sz w:val="18"/>
                <w:szCs w:val="18"/>
              </w:rPr>
              <w:t>1</w:t>
            </w:r>
          </w:p>
        </w:tc>
        <w:tc>
          <w:tcPr>
            <w:tcW w:w="1213" w:type="dxa"/>
          </w:tcPr>
          <w:p w14:paraId="68B37113" w14:textId="77777777" w:rsidR="00472C03" w:rsidRPr="00424070" w:rsidRDefault="00472C03" w:rsidP="00CC710D">
            <w:pPr>
              <w:rPr>
                <w:sz w:val="18"/>
                <w:szCs w:val="18"/>
              </w:rPr>
            </w:pPr>
            <w:r w:rsidRPr="00424070">
              <w:rPr>
                <w:sz w:val="18"/>
                <w:szCs w:val="18"/>
              </w:rPr>
              <w:t>1</w:t>
            </w:r>
          </w:p>
        </w:tc>
        <w:tc>
          <w:tcPr>
            <w:tcW w:w="2297" w:type="dxa"/>
          </w:tcPr>
          <w:p w14:paraId="4705D4F2" w14:textId="77777777" w:rsidR="00472C03" w:rsidRPr="00424070" w:rsidRDefault="00472C03" w:rsidP="00CC710D">
            <w:pPr>
              <w:rPr>
                <w:sz w:val="18"/>
                <w:szCs w:val="18"/>
              </w:rPr>
            </w:pPr>
            <w:r w:rsidRPr="00424070">
              <w:rPr>
                <w:sz w:val="18"/>
                <w:szCs w:val="18"/>
              </w:rPr>
              <w:t>1</w:t>
            </w:r>
          </w:p>
        </w:tc>
      </w:tr>
      <w:tr w:rsidR="00637F2E" w:rsidRPr="00424070" w14:paraId="4E0D13B2" w14:textId="77777777" w:rsidTr="00061CF1">
        <w:trPr>
          <w:trHeight w:val="250"/>
        </w:trPr>
        <w:tc>
          <w:tcPr>
            <w:tcW w:w="10774" w:type="dxa"/>
            <w:gridSpan w:val="4"/>
          </w:tcPr>
          <w:p w14:paraId="04806E1D" w14:textId="77777777" w:rsidR="00472C03" w:rsidRPr="00424070" w:rsidRDefault="00472C03" w:rsidP="00CC710D">
            <w:pPr>
              <w:rPr>
                <w:sz w:val="18"/>
                <w:szCs w:val="18"/>
              </w:rPr>
            </w:pPr>
            <w:r w:rsidRPr="00424070">
              <w:rPr>
                <w:b/>
                <w:sz w:val="18"/>
                <w:szCs w:val="18"/>
              </w:rPr>
              <w:t>Ders dışı etkinlikler</w:t>
            </w:r>
          </w:p>
        </w:tc>
      </w:tr>
      <w:tr w:rsidR="00637F2E" w:rsidRPr="00424070" w14:paraId="0C30B3B5" w14:textId="77777777" w:rsidTr="00061CF1">
        <w:trPr>
          <w:trHeight w:val="250"/>
        </w:trPr>
        <w:tc>
          <w:tcPr>
            <w:tcW w:w="6363" w:type="dxa"/>
          </w:tcPr>
          <w:p w14:paraId="66B9603D" w14:textId="77777777" w:rsidR="00472C03" w:rsidRPr="00424070" w:rsidRDefault="00472C03" w:rsidP="00CC710D">
            <w:pPr>
              <w:rPr>
                <w:bCs/>
                <w:sz w:val="18"/>
                <w:szCs w:val="18"/>
              </w:rPr>
            </w:pPr>
            <w:r w:rsidRPr="00424070">
              <w:rPr>
                <w:bCs/>
                <w:sz w:val="18"/>
                <w:szCs w:val="18"/>
              </w:rPr>
              <w:t>Sınıf dışı ders çalışma (ön çalışma, pekiştirme)</w:t>
            </w:r>
          </w:p>
        </w:tc>
        <w:tc>
          <w:tcPr>
            <w:tcW w:w="901" w:type="dxa"/>
          </w:tcPr>
          <w:p w14:paraId="70ADF66C" w14:textId="77777777" w:rsidR="00472C03" w:rsidRPr="00424070" w:rsidRDefault="00472C03" w:rsidP="00CC710D">
            <w:pPr>
              <w:rPr>
                <w:sz w:val="18"/>
                <w:szCs w:val="18"/>
              </w:rPr>
            </w:pPr>
            <w:r w:rsidRPr="00424070">
              <w:rPr>
                <w:sz w:val="18"/>
                <w:szCs w:val="18"/>
              </w:rPr>
              <w:t>6</w:t>
            </w:r>
          </w:p>
        </w:tc>
        <w:tc>
          <w:tcPr>
            <w:tcW w:w="1213" w:type="dxa"/>
          </w:tcPr>
          <w:p w14:paraId="5CD38D83" w14:textId="77777777" w:rsidR="00472C03" w:rsidRPr="00424070" w:rsidRDefault="00472C03" w:rsidP="00CC710D">
            <w:pPr>
              <w:rPr>
                <w:sz w:val="18"/>
                <w:szCs w:val="18"/>
              </w:rPr>
            </w:pPr>
            <w:r w:rsidRPr="00424070">
              <w:rPr>
                <w:sz w:val="18"/>
                <w:szCs w:val="18"/>
              </w:rPr>
              <w:t>2</w:t>
            </w:r>
          </w:p>
        </w:tc>
        <w:tc>
          <w:tcPr>
            <w:tcW w:w="2297" w:type="dxa"/>
          </w:tcPr>
          <w:p w14:paraId="3AE8B33B" w14:textId="77777777" w:rsidR="00472C03" w:rsidRPr="00424070" w:rsidRDefault="00472C03" w:rsidP="00CC710D">
            <w:pPr>
              <w:rPr>
                <w:sz w:val="18"/>
                <w:szCs w:val="18"/>
              </w:rPr>
            </w:pPr>
            <w:r w:rsidRPr="00424070">
              <w:rPr>
                <w:sz w:val="18"/>
                <w:szCs w:val="18"/>
              </w:rPr>
              <w:t>12</w:t>
            </w:r>
          </w:p>
        </w:tc>
      </w:tr>
      <w:tr w:rsidR="00637F2E" w:rsidRPr="00424070" w14:paraId="3302E463" w14:textId="77777777" w:rsidTr="00061CF1">
        <w:trPr>
          <w:trHeight w:val="205"/>
        </w:trPr>
        <w:tc>
          <w:tcPr>
            <w:tcW w:w="6363" w:type="dxa"/>
          </w:tcPr>
          <w:p w14:paraId="436ACEFE" w14:textId="77777777" w:rsidR="00472C03" w:rsidRPr="00424070" w:rsidRDefault="00472C03" w:rsidP="00CC710D">
            <w:pPr>
              <w:rPr>
                <w:bCs/>
                <w:sz w:val="18"/>
                <w:szCs w:val="18"/>
              </w:rPr>
            </w:pPr>
            <w:r w:rsidRPr="00424070">
              <w:rPr>
                <w:bCs/>
                <w:sz w:val="18"/>
                <w:szCs w:val="18"/>
              </w:rPr>
              <w:t>Ödevler</w:t>
            </w:r>
          </w:p>
        </w:tc>
        <w:tc>
          <w:tcPr>
            <w:tcW w:w="901" w:type="dxa"/>
          </w:tcPr>
          <w:p w14:paraId="7393AE80" w14:textId="77777777" w:rsidR="00472C03" w:rsidRPr="00424070" w:rsidRDefault="00472C03" w:rsidP="00CC710D">
            <w:pPr>
              <w:rPr>
                <w:sz w:val="18"/>
                <w:szCs w:val="18"/>
              </w:rPr>
            </w:pPr>
            <w:r w:rsidRPr="00424070">
              <w:rPr>
                <w:sz w:val="18"/>
                <w:szCs w:val="18"/>
              </w:rPr>
              <w:t>0</w:t>
            </w:r>
          </w:p>
        </w:tc>
        <w:tc>
          <w:tcPr>
            <w:tcW w:w="1213" w:type="dxa"/>
          </w:tcPr>
          <w:p w14:paraId="039A689A" w14:textId="77777777" w:rsidR="00472C03" w:rsidRPr="00424070" w:rsidRDefault="00472C03" w:rsidP="00CC710D">
            <w:pPr>
              <w:rPr>
                <w:sz w:val="18"/>
                <w:szCs w:val="18"/>
              </w:rPr>
            </w:pPr>
            <w:r w:rsidRPr="00424070">
              <w:rPr>
                <w:sz w:val="18"/>
                <w:szCs w:val="18"/>
              </w:rPr>
              <w:t>0</w:t>
            </w:r>
          </w:p>
        </w:tc>
        <w:tc>
          <w:tcPr>
            <w:tcW w:w="2297" w:type="dxa"/>
          </w:tcPr>
          <w:p w14:paraId="55AB9869" w14:textId="77777777" w:rsidR="00472C03" w:rsidRPr="00424070" w:rsidRDefault="00472C03" w:rsidP="00CC710D">
            <w:pPr>
              <w:rPr>
                <w:sz w:val="18"/>
                <w:szCs w:val="18"/>
              </w:rPr>
            </w:pPr>
            <w:r w:rsidRPr="00424070">
              <w:rPr>
                <w:sz w:val="18"/>
                <w:szCs w:val="18"/>
              </w:rPr>
              <w:t>0</w:t>
            </w:r>
          </w:p>
        </w:tc>
      </w:tr>
      <w:tr w:rsidR="00637F2E" w:rsidRPr="00424070" w14:paraId="32F1DC7A" w14:textId="77777777" w:rsidTr="00061CF1">
        <w:trPr>
          <w:trHeight w:val="250"/>
        </w:trPr>
        <w:tc>
          <w:tcPr>
            <w:tcW w:w="6363" w:type="dxa"/>
          </w:tcPr>
          <w:p w14:paraId="1100878E" w14:textId="77777777" w:rsidR="00472C03" w:rsidRPr="00424070" w:rsidRDefault="00472C03" w:rsidP="00CC710D">
            <w:pPr>
              <w:rPr>
                <w:bCs/>
                <w:sz w:val="18"/>
                <w:szCs w:val="18"/>
              </w:rPr>
            </w:pPr>
            <w:r w:rsidRPr="00424070">
              <w:rPr>
                <w:bCs/>
                <w:sz w:val="18"/>
                <w:szCs w:val="18"/>
              </w:rPr>
              <w:t xml:space="preserve">Ara sınavlara hazırlık süresi </w:t>
            </w:r>
          </w:p>
        </w:tc>
        <w:tc>
          <w:tcPr>
            <w:tcW w:w="901" w:type="dxa"/>
          </w:tcPr>
          <w:p w14:paraId="5C5D010A" w14:textId="77777777" w:rsidR="00472C03" w:rsidRPr="00424070" w:rsidRDefault="00472C03" w:rsidP="00CC710D">
            <w:pPr>
              <w:rPr>
                <w:sz w:val="18"/>
                <w:szCs w:val="18"/>
              </w:rPr>
            </w:pPr>
            <w:r w:rsidRPr="00424070">
              <w:rPr>
                <w:sz w:val="18"/>
                <w:szCs w:val="18"/>
              </w:rPr>
              <w:t>1</w:t>
            </w:r>
          </w:p>
        </w:tc>
        <w:tc>
          <w:tcPr>
            <w:tcW w:w="1213" w:type="dxa"/>
          </w:tcPr>
          <w:p w14:paraId="76FDCE25" w14:textId="77777777" w:rsidR="00472C03" w:rsidRPr="00424070" w:rsidRDefault="00472C03" w:rsidP="00CC710D">
            <w:pPr>
              <w:rPr>
                <w:sz w:val="18"/>
                <w:szCs w:val="18"/>
              </w:rPr>
            </w:pPr>
            <w:r w:rsidRPr="00424070">
              <w:rPr>
                <w:sz w:val="18"/>
                <w:szCs w:val="18"/>
              </w:rPr>
              <w:t>28</w:t>
            </w:r>
          </w:p>
        </w:tc>
        <w:tc>
          <w:tcPr>
            <w:tcW w:w="2297" w:type="dxa"/>
          </w:tcPr>
          <w:p w14:paraId="01DA68C4" w14:textId="77777777" w:rsidR="00472C03" w:rsidRPr="00424070" w:rsidRDefault="00472C03" w:rsidP="00CC710D">
            <w:pPr>
              <w:rPr>
                <w:sz w:val="18"/>
                <w:szCs w:val="18"/>
              </w:rPr>
            </w:pPr>
            <w:r w:rsidRPr="00424070">
              <w:rPr>
                <w:sz w:val="18"/>
                <w:szCs w:val="18"/>
              </w:rPr>
              <w:t>28</w:t>
            </w:r>
          </w:p>
        </w:tc>
      </w:tr>
      <w:tr w:rsidR="00637F2E" w:rsidRPr="00424070" w14:paraId="3239A43F" w14:textId="77777777" w:rsidTr="00061CF1">
        <w:trPr>
          <w:trHeight w:val="250"/>
        </w:trPr>
        <w:tc>
          <w:tcPr>
            <w:tcW w:w="6363" w:type="dxa"/>
          </w:tcPr>
          <w:p w14:paraId="03A413C9" w14:textId="77777777" w:rsidR="00472C03" w:rsidRPr="00424070" w:rsidRDefault="00472C03" w:rsidP="00CC710D">
            <w:pPr>
              <w:rPr>
                <w:bCs/>
                <w:sz w:val="18"/>
                <w:szCs w:val="18"/>
              </w:rPr>
            </w:pPr>
            <w:r w:rsidRPr="00424070">
              <w:rPr>
                <w:bCs/>
                <w:sz w:val="18"/>
                <w:szCs w:val="18"/>
              </w:rPr>
              <w:t>Yarıyıl sonu sınavına hazırlık süresi</w:t>
            </w:r>
          </w:p>
        </w:tc>
        <w:tc>
          <w:tcPr>
            <w:tcW w:w="901" w:type="dxa"/>
          </w:tcPr>
          <w:p w14:paraId="4897B9DF" w14:textId="77777777" w:rsidR="00472C03" w:rsidRPr="00424070" w:rsidRDefault="00472C03" w:rsidP="00CC710D">
            <w:pPr>
              <w:rPr>
                <w:sz w:val="18"/>
                <w:szCs w:val="18"/>
              </w:rPr>
            </w:pPr>
            <w:r w:rsidRPr="00424070">
              <w:rPr>
                <w:sz w:val="18"/>
                <w:szCs w:val="18"/>
              </w:rPr>
              <w:t>1</w:t>
            </w:r>
          </w:p>
        </w:tc>
        <w:tc>
          <w:tcPr>
            <w:tcW w:w="1213" w:type="dxa"/>
          </w:tcPr>
          <w:p w14:paraId="7FC26E29" w14:textId="77777777" w:rsidR="00472C03" w:rsidRPr="00424070" w:rsidRDefault="00472C03" w:rsidP="00CC710D">
            <w:pPr>
              <w:rPr>
                <w:sz w:val="18"/>
                <w:szCs w:val="18"/>
              </w:rPr>
            </w:pPr>
            <w:r w:rsidRPr="00424070">
              <w:rPr>
                <w:sz w:val="18"/>
                <w:szCs w:val="18"/>
              </w:rPr>
              <w:t>36</w:t>
            </w:r>
          </w:p>
        </w:tc>
        <w:tc>
          <w:tcPr>
            <w:tcW w:w="2297" w:type="dxa"/>
          </w:tcPr>
          <w:p w14:paraId="6109060A" w14:textId="77777777" w:rsidR="00472C03" w:rsidRPr="00424070" w:rsidRDefault="00472C03" w:rsidP="00CC710D">
            <w:pPr>
              <w:rPr>
                <w:sz w:val="18"/>
                <w:szCs w:val="18"/>
              </w:rPr>
            </w:pPr>
            <w:r w:rsidRPr="00424070">
              <w:rPr>
                <w:sz w:val="18"/>
                <w:szCs w:val="18"/>
              </w:rPr>
              <w:t>36</w:t>
            </w:r>
          </w:p>
        </w:tc>
      </w:tr>
      <w:tr w:rsidR="00637F2E" w:rsidRPr="00424070" w14:paraId="02BD981A" w14:textId="77777777" w:rsidTr="00061CF1">
        <w:trPr>
          <w:trHeight w:val="250"/>
        </w:trPr>
        <w:tc>
          <w:tcPr>
            <w:tcW w:w="6363" w:type="dxa"/>
          </w:tcPr>
          <w:p w14:paraId="685ECCF7" w14:textId="77777777" w:rsidR="00472C03" w:rsidRPr="00424070" w:rsidRDefault="00472C03" w:rsidP="00CC710D">
            <w:pPr>
              <w:rPr>
                <w:bCs/>
                <w:sz w:val="18"/>
                <w:szCs w:val="18"/>
              </w:rPr>
            </w:pPr>
            <w:r w:rsidRPr="00424070">
              <w:rPr>
                <w:b/>
                <w:sz w:val="18"/>
                <w:szCs w:val="18"/>
              </w:rPr>
              <w:t>Toplam iş yükü</w:t>
            </w:r>
          </w:p>
        </w:tc>
        <w:tc>
          <w:tcPr>
            <w:tcW w:w="901" w:type="dxa"/>
          </w:tcPr>
          <w:p w14:paraId="17EA15E5" w14:textId="77777777" w:rsidR="00472C03" w:rsidRPr="00424070" w:rsidRDefault="00472C03" w:rsidP="00CC710D">
            <w:pPr>
              <w:rPr>
                <w:sz w:val="18"/>
                <w:szCs w:val="18"/>
              </w:rPr>
            </w:pPr>
          </w:p>
        </w:tc>
        <w:tc>
          <w:tcPr>
            <w:tcW w:w="1213" w:type="dxa"/>
          </w:tcPr>
          <w:p w14:paraId="0A56B6D4" w14:textId="77777777" w:rsidR="00472C03" w:rsidRPr="00424070" w:rsidRDefault="00472C03" w:rsidP="00CC710D">
            <w:pPr>
              <w:rPr>
                <w:sz w:val="18"/>
                <w:szCs w:val="18"/>
              </w:rPr>
            </w:pPr>
          </w:p>
        </w:tc>
        <w:tc>
          <w:tcPr>
            <w:tcW w:w="2297" w:type="dxa"/>
          </w:tcPr>
          <w:p w14:paraId="3BB0A52E" w14:textId="77777777" w:rsidR="00472C03" w:rsidRPr="00424070" w:rsidRDefault="00472C03" w:rsidP="00CC710D">
            <w:pPr>
              <w:rPr>
                <w:b/>
                <w:bCs/>
                <w:sz w:val="18"/>
                <w:szCs w:val="18"/>
              </w:rPr>
            </w:pPr>
            <w:r w:rsidRPr="00424070">
              <w:rPr>
                <w:b/>
                <w:bCs/>
                <w:sz w:val="18"/>
                <w:szCs w:val="18"/>
              </w:rPr>
              <w:t>104</w:t>
            </w:r>
          </w:p>
        </w:tc>
      </w:tr>
      <w:tr w:rsidR="00637F2E" w:rsidRPr="00424070" w14:paraId="1CF92F73" w14:textId="77777777" w:rsidTr="00061CF1">
        <w:trPr>
          <w:trHeight w:val="250"/>
        </w:trPr>
        <w:tc>
          <w:tcPr>
            <w:tcW w:w="6363" w:type="dxa"/>
          </w:tcPr>
          <w:p w14:paraId="73EECEB3" w14:textId="77777777" w:rsidR="00472C03" w:rsidRPr="00424070" w:rsidRDefault="00472C03" w:rsidP="00CC710D">
            <w:pPr>
              <w:rPr>
                <w:b/>
                <w:sz w:val="18"/>
                <w:szCs w:val="18"/>
              </w:rPr>
            </w:pPr>
            <w:r w:rsidRPr="00424070">
              <w:rPr>
                <w:b/>
                <w:sz w:val="18"/>
                <w:szCs w:val="18"/>
              </w:rPr>
              <w:t>Toplam İşyükü (saat)</w:t>
            </w:r>
          </w:p>
        </w:tc>
        <w:tc>
          <w:tcPr>
            <w:tcW w:w="901" w:type="dxa"/>
          </w:tcPr>
          <w:p w14:paraId="2B7C90BB" w14:textId="77777777" w:rsidR="00472C03" w:rsidRPr="00424070" w:rsidRDefault="00472C03" w:rsidP="00CC710D">
            <w:pPr>
              <w:rPr>
                <w:sz w:val="18"/>
                <w:szCs w:val="18"/>
              </w:rPr>
            </w:pPr>
          </w:p>
        </w:tc>
        <w:tc>
          <w:tcPr>
            <w:tcW w:w="1213" w:type="dxa"/>
          </w:tcPr>
          <w:p w14:paraId="64C91865" w14:textId="77777777" w:rsidR="00472C03" w:rsidRPr="00424070" w:rsidRDefault="00472C03" w:rsidP="00CC710D">
            <w:pPr>
              <w:rPr>
                <w:sz w:val="18"/>
                <w:szCs w:val="18"/>
              </w:rPr>
            </w:pPr>
          </w:p>
        </w:tc>
        <w:tc>
          <w:tcPr>
            <w:tcW w:w="2297" w:type="dxa"/>
          </w:tcPr>
          <w:p w14:paraId="11B9B8F4" w14:textId="77777777" w:rsidR="00472C03" w:rsidRPr="00424070" w:rsidRDefault="00472C03" w:rsidP="00CC710D">
            <w:pPr>
              <w:rPr>
                <w:b/>
                <w:bCs/>
                <w:sz w:val="18"/>
                <w:szCs w:val="18"/>
              </w:rPr>
            </w:pPr>
            <w:r w:rsidRPr="00424070">
              <w:rPr>
                <w:b/>
                <w:bCs/>
                <w:sz w:val="18"/>
                <w:szCs w:val="18"/>
              </w:rPr>
              <w:t>104</w:t>
            </w:r>
          </w:p>
        </w:tc>
      </w:tr>
      <w:tr w:rsidR="00637F2E" w:rsidRPr="00424070" w14:paraId="7581AEE5" w14:textId="77777777" w:rsidTr="00061CF1">
        <w:trPr>
          <w:trHeight w:val="90"/>
        </w:trPr>
        <w:tc>
          <w:tcPr>
            <w:tcW w:w="6363" w:type="dxa"/>
          </w:tcPr>
          <w:p w14:paraId="32867E39" w14:textId="59E34F4D" w:rsidR="00472C03" w:rsidRPr="00424070" w:rsidRDefault="00472C03" w:rsidP="00CC710D">
            <w:pPr>
              <w:rPr>
                <w:b/>
                <w:sz w:val="18"/>
                <w:szCs w:val="18"/>
              </w:rPr>
            </w:pPr>
            <w:r w:rsidRPr="00424070">
              <w:rPr>
                <w:b/>
                <w:sz w:val="18"/>
                <w:szCs w:val="18"/>
              </w:rPr>
              <w:t>Dersin AKTS Kredisi</w:t>
            </w:r>
          </w:p>
        </w:tc>
        <w:tc>
          <w:tcPr>
            <w:tcW w:w="901" w:type="dxa"/>
          </w:tcPr>
          <w:p w14:paraId="6CA50C7F" w14:textId="77777777" w:rsidR="00472C03" w:rsidRPr="00424070" w:rsidRDefault="00472C03" w:rsidP="00CC710D">
            <w:pPr>
              <w:rPr>
                <w:sz w:val="18"/>
                <w:szCs w:val="18"/>
              </w:rPr>
            </w:pPr>
          </w:p>
        </w:tc>
        <w:tc>
          <w:tcPr>
            <w:tcW w:w="1213" w:type="dxa"/>
          </w:tcPr>
          <w:p w14:paraId="12DD6265" w14:textId="77777777" w:rsidR="00472C03" w:rsidRPr="00424070" w:rsidRDefault="00472C03" w:rsidP="00CC710D">
            <w:pPr>
              <w:rPr>
                <w:sz w:val="18"/>
                <w:szCs w:val="18"/>
              </w:rPr>
            </w:pPr>
          </w:p>
        </w:tc>
        <w:tc>
          <w:tcPr>
            <w:tcW w:w="2297" w:type="dxa"/>
          </w:tcPr>
          <w:p w14:paraId="521472B7" w14:textId="77777777" w:rsidR="00472C03" w:rsidRPr="00424070" w:rsidRDefault="00472C03" w:rsidP="00CC710D">
            <w:pPr>
              <w:rPr>
                <w:b/>
                <w:bCs/>
                <w:sz w:val="18"/>
                <w:szCs w:val="18"/>
              </w:rPr>
            </w:pPr>
            <w:r w:rsidRPr="00424070">
              <w:rPr>
                <w:b/>
                <w:bCs/>
                <w:sz w:val="18"/>
                <w:szCs w:val="18"/>
              </w:rPr>
              <w:t>4</w:t>
            </w:r>
          </w:p>
        </w:tc>
      </w:tr>
    </w:tbl>
    <w:p w14:paraId="3159C1E6" w14:textId="77777777" w:rsidR="00472C03" w:rsidRPr="00424070" w:rsidRDefault="00472C03" w:rsidP="00CC710D">
      <w:pPr>
        <w:rPr>
          <w:sz w:val="18"/>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2193"/>
        <w:gridCol w:w="1256"/>
        <w:gridCol w:w="1197"/>
        <w:gridCol w:w="1240"/>
        <w:gridCol w:w="1316"/>
        <w:gridCol w:w="1473"/>
        <w:gridCol w:w="1378"/>
      </w:tblGrid>
      <w:tr w:rsidR="00637F2E" w:rsidRPr="00424070" w14:paraId="04395F81" w14:textId="77777777" w:rsidTr="00061CF1">
        <w:tc>
          <w:tcPr>
            <w:tcW w:w="10774" w:type="dxa"/>
            <w:gridSpan w:val="8"/>
          </w:tcPr>
          <w:p w14:paraId="5B7074B0" w14:textId="77777777" w:rsidR="00472C03" w:rsidRPr="00424070" w:rsidRDefault="00472C03" w:rsidP="00CC710D">
            <w:pPr>
              <w:rPr>
                <w:b/>
                <w:bCs/>
                <w:sz w:val="16"/>
                <w:szCs w:val="16"/>
              </w:rPr>
            </w:pPr>
            <w:r w:rsidRPr="00424070">
              <w:rPr>
                <w:b/>
                <w:bCs/>
                <w:sz w:val="16"/>
                <w:szCs w:val="16"/>
              </w:rPr>
              <w:t>SBH 203 Sağlığı Değerlendirme Yöntemleri Dersi Ders İçerikleri ve Öğrenim Kazanımları Matrisi</w:t>
            </w:r>
          </w:p>
        </w:tc>
      </w:tr>
      <w:tr w:rsidR="00637F2E" w:rsidRPr="00424070" w14:paraId="04B848A7" w14:textId="77777777" w:rsidTr="00061CF1">
        <w:tc>
          <w:tcPr>
            <w:tcW w:w="721" w:type="dxa"/>
          </w:tcPr>
          <w:p w14:paraId="281189FE" w14:textId="77777777" w:rsidR="00472C03" w:rsidRPr="00424070" w:rsidRDefault="00472C03" w:rsidP="00CC710D">
            <w:pPr>
              <w:rPr>
                <w:b/>
                <w:bCs/>
                <w:sz w:val="16"/>
                <w:szCs w:val="16"/>
              </w:rPr>
            </w:pPr>
          </w:p>
        </w:tc>
        <w:tc>
          <w:tcPr>
            <w:tcW w:w="2193" w:type="dxa"/>
          </w:tcPr>
          <w:p w14:paraId="43E79C9B" w14:textId="77777777" w:rsidR="00472C03" w:rsidRPr="00424070" w:rsidRDefault="00472C03" w:rsidP="00CC710D">
            <w:pPr>
              <w:rPr>
                <w:b/>
                <w:bCs/>
                <w:sz w:val="16"/>
                <w:szCs w:val="16"/>
              </w:rPr>
            </w:pPr>
          </w:p>
        </w:tc>
        <w:tc>
          <w:tcPr>
            <w:tcW w:w="7860" w:type="dxa"/>
            <w:gridSpan w:val="6"/>
          </w:tcPr>
          <w:p w14:paraId="276FBD27" w14:textId="77777777" w:rsidR="00472C03" w:rsidRPr="00424070" w:rsidRDefault="00472C03" w:rsidP="00CC710D">
            <w:pPr>
              <w:rPr>
                <w:b/>
                <w:bCs/>
                <w:sz w:val="16"/>
                <w:szCs w:val="16"/>
              </w:rPr>
            </w:pPr>
            <w:r w:rsidRPr="00424070">
              <w:rPr>
                <w:b/>
                <w:bCs/>
                <w:sz w:val="16"/>
                <w:szCs w:val="16"/>
              </w:rPr>
              <w:t>Dersin Öğrenim Kazanımları</w:t>
            </w:r>
          </w:p>
        </w:tc>
      </w:tr>
      <w:tr w:rsidR="00637F2E" w:rsidRPr="00424070" w14:paraId="1E24C469" w14:textId="77777777" w:rsidTr="00061CF1">
        <w:tc>
          <w:tcPr>
            <w:tcW w:w="721" w:type="dxa"/>
          </w:tcPr>
          <w:p w14:paraId="2CC7ED16" w14:textId="77777777" w:rsidR="005C29A3" w:rsidRPr="00424070" w:rsidRDefault="005C29A3" w:rsidP="00CC710D">
            <w:pPr>
              <w:rPr>
                <w:b/>
                <w:bCs/>
                <w:sz w:val="16"/>
                <w:szCs w:val="16"/>
              </w:rPr>
            </w:pPr>
            <w:r w:rsidRPr="00424070">
              <w:rPr>
                <w:b/>
                <w:sz w:val="16"/>
                <w:szCs w:val="16"/>
              </w:rPr>
              <w:t>Hafta</w:t>
            </w:r>
          </w:p>
        </w:tc>
        <w:tc>
          <w:tcPr>
            <w:tcW w:w="2193" w:type="dxa"/>
          </w:tcPr>
          <w:p w14:paraId="0CDF243C" w14:textId="77777777" w:rsidR="005C29A3" w:rsidRPr="00424070" w:rsidRDefault="005C29A3" w:rsidP="00CC710D">
            <w:pPr>
              <w:rPr>
                <w:b/>
                <w:bCs/>
                <w:sz w:val="16"/>
                <w:szCs w:val="16"/>
              </w:rPr>
            </w:pPr>
            <w:r w:rsidRPr="00424070">
              <w:rPr>
                <w:b/>
                <w:sz w:val="16"/>
                <w:szCs w:val="16"/>
              </w:rPr>
              <w:t>Haftalık Ders İçerikleri</w:t>
            </w:r>
          </w:p>
        </w:tc>
        <w:tc>
          <w:tcPr>
            <w:tcW w:w="1256" w:type="dxa"/>
          </w:tcPr>
          <w:p w14:paraId="77B4B7A8" w14:textId="281484E6" w:rsidR="005C29A3" w:rsidRPr="00424070" w:rsidRDefault="005C29A3" w:rsidP="00CC710D">
            <w:pPr>
              <w:rPr>
                <w:bCs/>
                <w:sz w:val="18"/>
                <w:szCs w:val="20"/>
              </w:rPr>
            </w:pPr>
            <w:r w:rsidRPr="00424070">
              <w:rPr>
                <w:bCs/>
                <w:sz w:val="18"/>
                <w:szCs w:val="20"/>
              </w:rPr>
              <w:t>1.Sağlığı değerlendirme ve fiziksel muayene yöntemleri ile ilgili temel kavramları ve terimleri tanımlar</w:t>
            </w:r>
          </w:p>
        </w:tc>
        <w:tc>
          <w:tcPr>
            <w:tcW w:w="1197" w:type="dxa"/>
          </w:tcPr>
          <w:p w14:paraId="64CB5E6D" w14:textId="7AECE405" w:rsidR="005C29A3" w:rsidRPr="00424070" w:rsidRDefault="005C29A3" w:rsidP="00CC710D">
            <w:pPr>
              <w:rPr>
                <w:bCs/>
                <w:sz w:val="18"/>
                <w:szCs w:val="20"/>
              </w:rPr>
            </w:pPr>
            <w:r w:rsidRPr="00424070">
              <w:rPr>
                <w:bCs/>
                <w:sz w:val="18"/>
                <w:szCs w:val="20"/>
              </w:rPr>
              <w:t>2.Fiziksel muayenenin amacı ve süreci hakkında açıklamalar yapar</w:t>
            </w:r>
          </w:p>
          <w:p w14:paraId="677DD0F6" w14:textId="7B8607FD" w:rsidR="005C29A3" w:rsidRPr="00424070" w:rsidRDefault="005C29A3" w:rsidP="00CC710D">
            <w:pPr>
              <w:jc w:val="center"/>
              <w:rPr>
                <w:b/>
                <w:bCs/>
                <w:sz w:val="16"/>
                <w:szCs w:val="16"/>
              </w:rPr>
            </w:pPr>
          </w:p>
        </w:tc>
        <w:tc>
          <w:tcPr>
            <w:tcW w:w="1240" w:type="dxa"/>
          </w:tcPr>
          <w:p w14:paraId="3639FF0A" w14:textId="7D219E18" w:rsidR="005C29A3" w:rsidRPr="00424070" w:rsidRDefault="005C29A3" w:rsidP="00CC710D">
            <w:pPr>
              <w:rPr>
                <w:bCs/>
                <w:sz w:val="18"/>
                <w:szCs w:val="20"/>
              </w:rPr>
            </w:pPr>
            <w:r w:rsidRPr="00424070">
              <w:rPr>
                <w:bCs/>
                <w:sz w:val="18"/>
                <w:szCs w:val="20"/>
              </w:rPr>
              <w:t>3.Fiziksel muayene yöntemlerini bilir</w:t>
            </w:r>
          </w:p>
          <w:p w14:paraId="72A92AF4" w14:textId="5FED7197" w:rsidR="005C29A3" w:rsidRPr="00424070" w:rsidRDefault="005C29A3" w:rsidP="00CC710D">
            <w:pPr>
              <w:jc w:val="center"/>
              <w:rPr>
                <w:bCs/>
                <w:sz w:val="16"/>
                <w:szCs w:val="16"/>
              </w:rPr>
            </w:pPr>
          </w:p>
        </w:tc>
        <w:tc>
          <w:tcPr>
            <w:tcW w:w="1316" w:type="dxa"/>
          </w:tcPr>
          <w:p w14:paraId="33410332" w14:textId="5B53A426" w:rsidR="005C29A3" w:rsidRPr="00424070" w:rsidRDefault="005C29A3" w:rsidP="00CC710D">
            <w:pPr>
              <w:rPr>
                <w:bCs/>
                <w:sz w:val="18"/>
                <w:szCs w:val="20"/>
              </w:rPr>
            </w:pPr>
            <w:r w:rsidRPr="00424070">
              <w:rPr>
                <w:bCs/>
                <w:sz w:val="18"/>
                <w:szCs w:val="20"/>
              </w:rPr>
              <w:t>4.İnsan vücudunun anatomik yapı ve fizyolojik fonksiyonlarını hatırlar</w:t>
            </w:r>
          </w:p>
          <w:p w14:paraId="325BA5C8" w14:textId="332B9149" w:rsidR="005C29A3" w:rsidRPr="00424070" w:rsidRDefault="005C29A3" w:rsidP="00CC710D">
            <w:pPr>
              <w:jc w:val="center"/>
              <w:rPr>
                <w:b/>
                <w:bCs/>
                <w:sz w:val="16"/>
                <w:szCs w:val="16"/>
              </w:rPr>
            </w:pPr>
          </w:p>
        </w:tc>
        <w:tc>
          <w:tcPr>
            <w:tcW w:w="1473" w:type="dxa"/>
          </w:tcPr>
          <w:p w14:paraId="6E0E8A33" w14:textId="06B8FB46" w:rsidR="005C29A3" w:rsidRPr="00424070" w:rsidRDefault="005C29A3" w:rsidP="00CC710D">
            <w:pPr>
              <w:rPr>
                <w:bCs/>
                <w:sz w:val="18"/>
                <w:szCs w:val="20"/>
              </w:rPr>
            </w:pPr>
            <w:r w:rsidRPr="00424070">
              <w:rPr>
                <w:bCs/>
                <w:sz w:val="18"/>
                <w:szCs w:val="20"/>
              </w:rPr>
              <w:t>5.Bireyin sistemlere özgü fiziksel tanılamasını bilir</w:t>
            </w:r>
          </w:p>
          <w:p w14:paraId="42A40AD4" w14:textId="297178C9" w:rsidR="005C29A3" w:rsidRPr="00424070" w:rsidRDefault="005C29A3" w:rsidP="00CC710D">
            <w:pPr>
              <w:jc w:val="center"/>
              <w:rPr>
                <w:bCs/>
                <w:sz w:val="16"/>
                <w:szCs w:val="16"/>
              </w:rPr>
            </w:pPr>
          </w:p>
        </w:tc>
        <w:tc>
          <w:tcPr>
            <w:tcW w:w="1378" w:type="dxa"/>
          </w:tcPr>
          <w:p w14:paraId="00F3A59A" w14:textId="033F2253" w:rsidR="005C29A3" w:rsidRPr="00424070" w:rsidRDefault="005C29A3" w:rsidP="00CC710D">
            <w:pPr>
              <w:rPr>
                <w:b/>
                <w:bCs/>
                <w:sz w:val="16"/>
                <w:szCs w:val="16"/>
              </w:rPr>
            </w:pPr>
            <w:r w:rsidRPr="00424070">
              <w:rPr>
                <w:bCs/>
                <w:sz w:val="18"/>
                <w:szCs w:val="20"/>
              </w:rPr>
              <w:t>6.Her bir sistemin fiziksel muayenesinde göz önünde bulundurulması gereken ilkeleri açıklar</w:t>
            </w:r>
          </w:p>
        </w:tc>
      </w:tr>
      <w:tr w:rsidR="00637F2E" w:rsidRPr="00424070" w14:paraId="02A2D1B5" w14:textId="77777777" w:rsidTr="00061CF1">
        <w:tc>
          <w:tcPr>
            <w:tcW w:w="721" w:type="dxa"/>
          </w:tcPr>
          <w:p w14:paraId="038FC438" w14:textId="77777777" w:rsidR="005C29A3" w:rsidRPr="00424070" w:rsidRDefault="005C29A3" w:rsidP="00CC710D">
            <w:pPr>
              <w:rPr>
                <w:b/>
                <w:sz w:val="16"/>
                <w:szCs w:val="16"/>
              </w:rPr>
            </w:pPr>
            <w:r w:rsidRPr="00424070">
              <w:rPr>
                <w:b/>
                <w:sz w:val="16"/>
                <w:szCs w:val="16"/>
              </w:rPr>
              <w:t>1</w:t>
            </w:r>
          </w:p>
        </w:tc>
        <w:tc>
          <w:tcPr>
            <w:tcW w:w="2193" w:type="dxa"/>
          </w:tcPr>
          <w:p w14:paraId="3D674FAE" w14:textId="77777777" w:rsidR="005C29A3" w:rsidRPr="00424070" w:rsidRDefault="005C29A3" w:rsidP="00CC710D">
            <w:pPr>
              <w:rPr>
                <w:sz w:val="16"/>
                <w:szCs w:val="16"/>
              </w:rPr>
            </w:pPr>
            <w:r w:rsidRPr="00424070">
              <w:rPr>
                <w:sz w:val="16"/>
                <w:szCs w:val="16"/>
              </w:rPr>
              <w:t>Giriş programın açıklanması, kaynakların tanıtılması</w:t>
            </w:r>
          </w:p>
        </w:tc>
        <w:tc>
          <w:tcPr>
            <w:tcW w:w="1256" w:type="dxa"/>
          </w:tcPr>
          <w:p w14:paraId="235DBADA" w14:textId="77777777" w:rsidR="005C29A3" w:rsidRPr="00424070" w:rsidRDefault="005C29A3" w:rsidP="00CC710D">
            <w:pPr>
              <w:jc w:val="center"/>
              <w:rPr>
                <w:bCs/>
                <w:sz w:val="16"/>
                <w:szCs w:val="16"/>
              </w:rPr>
            </w:pPr>
          </w:p>
        </w:tc>
        <w:tc>
          <w:tcPr>
            <w:tcW w:w="1197" w:type="dxa"/>
          </w:tcPr>
          <w:p w14:paraId="3F68924D" w14:textId="2BB394BC" w:rsidR="005C29A3" w:rsidRPr="00424070" w:rsidRDefault="005C29A3" w:rsidP="00CC710D">
            <w:pPr>
              <w:jc w:val="center"/>
              <w:rPr>
                <w:bCs/>
                <w:sz w:val="16"/>
                <w:szCs w:val="16"/>
              </w:rPr>
            </w:pPr>
          </w:p>
        </w:tc>
        <w:tc>
          <w:tcPr>
            <w:tcW w:w="1240" w:type="dxa"/>
          </w:tcPr>
          <w:p w14:paraId="53949932" w14:textId="77777777" w:rsidR="005C29A3" w:rsidRPr="00424070" w:rsidRDefault="005C29A3" w:rsidP="00CC710D">
            <w:pPr>
              <w:jc w:val="center"/>
              <w:rPr>
                <w:bCs/>
                <w:sz w:val="16"/>
                <w:szCs w:val="16"/>
              </w:rPr>
            </w:pPr>
          </w:p>
        </w:tc>
        <w:tc>
          <w:tcPr>
            <w:tcW w:w="1316" w:type="dxa"/>
          </w:tcPr>
          <w:p w14:paraId="29C16C17" w14:textId="67A582B7" w:rsidR="005C29A3" w:rsidRPr="00424070" w:rsidRDefault="005C29A3" w:rsidP="00CC710D">
            <w:pPr>
              <w:jc w:val="center"/>
              <w:rPr>
                <w:bCs/>
                <w:sz w:val="16"/>
                <w:szCs w:val="16"/>
              </w:rPr>
            </w:pPr>
          </w:p>
        </w:tc>
        <w:tc>
          <w:tcPr>
            <w:tcW w:w="1473" w:type="dxa"/>
          </w:tcPr>
          <w:p w14:paraId="003F59B6" w14:textId="77777777" w:rsidR="005C29A3" w:rsidRPr="00424070" w:rsidRDefault="005C29A3" w:rsidP="00CC710D">
            <w:pPr>
              <w:jc w:val="center"/>
              <w:rPr>
                <w:bCs/>
                <w:sz w:val="16"/>
                <w:szCs w:val="16"/>
              </w:rPr>
            </w:pPr>
          </w:p>
        </w:tc>
        <w:tc>
          <w:tcPr>
            <w:tcW w:w="1378" w:type="dxa"/>
          </w:tcPr>
          <w:p w14:paraId="7C5C7935" w14:textId="782360A4" w:rsidR="005C29A3" w:rsidRPr="00424070" w:rsidRDefault="005C29A3" w:rsidP="00CC710D">
            <w:pPr>
              <w:jc w:val="center"/>
              <w:rPr>
                <w:bCs/>
                <w:sz w:val="16"/>
                <w:szCs w:val="16"/>
              </w:rPr>
            </w:pPr>
          </w:p>
        </w:tc>
      </w:tr>
      <w:tr w:rsidR="00637F2E" w:rsidRPr="00424070" w14:paraId="17A062F4" w14:textId="77777777" w:rsidTr="00061CF1">
        <w:tc>
          <w:tcPr>
            <w:tcW w:w="721" w:type="dxa"/>
          </w:tcPr>
          <w:p w14:paraId="3B53AC26" w14:textId="77777777" w:rsidR="005C29A3" w:rsidRPr="00424070" w:rsidRDefault="005C29A3" w:rsidP="00CC710D">
            <w:pPr>
              <w:rPr>
                <w:b/>
                <w:sz w:val="16"/>
                <w:szCs w:val="16"/>
              </w:rPr>
            </w:pPr>
            <w:r w:rsidRPr="00424070">
              <w:rPr>
                <w:b/>
                <w:sz w:val="16"/>
                <w:szCs w:val="16"/>
              </w:rPr>
              <w:t>2</w:t>
            </w:r>
          </w:p>
        </w:tc>
        <w:tc>
          <w:tcPr>
            <w:tcW w:w="2193" w:type="dxa"/>
          </w:tcPr>
          <w:p w14:paraId="14000BC5" w14:textId="77777777" w:rsidR="005C29A3" w:rsidRPr="00424070" w:rsidRDefault="005C29A3" w:rsidP="00CC710D">
            <w:pPr>
              <w:rPr>
                <w:sz w:val="16"/>
                <w:szCs w:val="16"/>
              </w:rPr>
            </w:pPr>
            <w:r w:rsidRPr="00424070">
              <w:rPr>
                <w:sz w:val="16"/>
                <w:szCs w:val="16"/>
              </w:rPr>
              <w:t>Sağlığın değerlendirilmesi ve hemşirelik Subjektif verilerin toplanması: sağlık hikayesi</w:t>
            </w:r>
          </w:p>
        </w:tc>
        <w:tc>
          <w:tcPr>
            <w:tcW w:w="1256" w:type="dxa"/>
            <w:vAlign w:val="center"/>
          </w:tcPr>
          <w:p w14:paraId="549D257A" w14:textId="363B3A1E" w:rsidR="005C29A3" w:rsidRPr="00424070" w:rsidRDefault="005C29A3" w:rsidP="00CC710D">
            <w:pPr>
              <w:jc w:val="center"/>
              <w:rPr>
                <w:bCs/>
                <w:sz w:val="16"/>
                <w:szCs w:val="16"/>
              </w:rPr>
            </w:pPr>
            <w:r w:rsidRPr="00424070">
              <w:rPr>
                <w:bCs/>
                <w:sz w:val="16"/>
                <w:szCs w:val="16"/>
              </w:rPr>
              <w:t>x</w:t>
            </w:r>
          </w:p>
        </w:tc>
        <w:tc>
          <w:tcPr>
            <w:tcW w:w="1197" w:type="dxa"/>
            <w:vAlign w:val="center"/>
          </w:tcPr>
          <w:p w14:paraId="60D04680" w14:textId="193151D4" w:rsidR="005C29A3" w:rsidRPr="00424070" w:rsidRDefault="005C29A3" w:rsidP="00CC710D">
            <w:pPr>
              <w:jc w:val="center"/>
              <w:rPr>
                <w:bCs/>
                <w:sz w:val="16"/>
                <w:szCs w:val="16"/>
              </w:rPr>
            </w:pPr>
            <w:r w:rsidRPr="00424070">
              <w:rPr>
                <w:bCs/>
                <w:sz w:val="16"/>
                <w:szCs w:val="16"/>
              </w:rPr>
              <w:t>x</w:t>
            </w:r>
          </w:p>
        </w:tc>
        <w:tc>
          <w:tcPr>
            <w:tcW w:w="1240" w:type="dxa"/>
            <w:vAlign w:val="center"/>
          </w:tcPr>
          <w:p w14:paraId="38030A0E" w14:textId="77777777" w:rsidR="005C29A3" w:rsidRPr="00424070" w:rsidRDefault="005C29A3" w:rsidP="00CC710D">
            <w:pPr>
              <w:jc w:val="center"/>
              <w:rPr>
                <w:bCs/>
                <w:sz w:val="16"/>
                <w:szCs w:val="16"/>
              </w:rPr>
            </w:pPr>
          </w:p>
        </w:tc>
        <w:tc>
          <w:tcPr>
            <w:tcW w:w="1316" w:type="dxa"/>
            <w:vAlign w:val="center"/>
          </w:tcPr>
          <w:p w14:paraId="312D96B6" w14:textId="0C9E828D" w:rsidR="005C29A3" w:rsidRPr="00424070" w:rsidRDefault="005C29A3" w:rsidP="00CC710D">
            <w:pPr>
              <w:jc w:val="center"/>
              <w:rPr>
                <w:bCs/>
                <w:sz w:val="16"/>
                <w:szCs w:val="16"/>
              </w:rPr>
            </w:pPr>
          </w:p>
        </w:tc>
        <w:tc>
          <w:tcPr>
            <w:tcW w:w="1473" w:type="dxa"/>
            <w:vAlign w:val="center"/>
          </w:tcPr>
          <w:p w14:paraId="79D4EA09" w14:textId="77777777" w:rsidR="005C29A3" w:rsidRPr="00424070" w:rsidRDefault="005C29A3" w:rsidP="00CC710D">
            <w:pPr>
              <w:jc w:val="center"/>
              <w:rPr>
                <w:bCs/>
                <w:sz w:val="16"/>
                <w:szCs w:val="16"/>
              </w:rPr>
            </w:pPr>
          </w:p>
        </w:tc>
        <w:tc>
          <w:tcPr>
            <w:tcW w:w="1378" w:type="dxa"/>
            <w:vAlign w:val="center"/>
          </w:tcPr>
          <w:p w14:paraId="3CFB8169" w14:textId="24700DFA" w:rsidR="005C29A3" w:rsidRPr="00424070" w:rsidRDefault="005C29A3" w:rsidP="00CC710D">
            <w:pPr>
              <w:jc w:val="center"/>
              <w:rPr>
                <w:bCs/>
                <w:sz w:val="16"/>
                <w:szCs w:val="16"/>
              </w:rPr>
            </w:pPr>
          </w:p>
        </w:tc>
      </w:tr>
      <w:tr w:rsidR="00637F2E" w:rsidRPr="00424070" w14:paraId="04D071D3" w14:textId="77777777" w:rsidTr="00061CF1">
        <w:tc>
          <w:tcPr>
            <w:tcW w:w="721" w:type="dxa"/>
          </w:tcPr>
          <w:p w14:paraId="7F00DAE4" w14:textId="77777777" w:rsidR="005C29A3" w:rsidRPr="00424070" w:rsidRDefault="005C29A3" w:rsidP="00CC710D">
            <w:pPr>
              <w:rPr>
                <w:b/>
                <w:sz w:val="16"/>
                <w:szCs w:val="16"/>
              </w:rPr>
            </w:pPr>
            <w:r w:rsidRPr="00424070">
              <w:rPr>
                <w:b/>
                <w:sz w:val="16"/>
                <w:szCs w:val="16"/>
              </w:rPr>
              <w:t>3</w:t>
            </w:r>
          </w:p>
        </w:tc>
        <w:tc>
          <w:tcPr>
            <w:tcW w:w="2193" w:type="dxa"/>
          </w:tcPr>
          <w:p w14:paraId="5EDA5C21" w14:textId="77777777" w:rsidR="005C29A3" w:rsidRPr="00424070" w:rsidRDefault="005C29A3" w:rsidP="00CC710D">
            <w:pPr>
              <w:rPr>
                <w:sz w:val="16"/>
                <w:szCs w:val="16"/>
              </w:rPr>
            </w:pPr>
            <w:r w:rsidRPr="00424070">
              <w:rPr>
                <w:sz w:val="16"/>
                <w:szCs w:val="16"/>
              </w:rPr>
              <w:t>Genel değerlendirme</w:t>
            </w:r>
          </w:p>
        </w:tc>
        <w:tc>
          <w:tcPr>
            <w:tcW w:w="1256" w:type="dxa"/>
            <w:vAlign w:val="center"/>
          </w:tcPr>
          <w:p w14:paraId="53935A13" w14:textId="141CE160" w:rsidR="005C29A3" w:rsidRPr="00424070" w:rsidRDefault="005C29A3" w:rsidP="00CC710D">
            <w:pPr>
              <w:jc w:val="center"/>
              <w:rPr>
                <w:bCs/>
                <w:sz w:val="16"/>
                <w:szCs w:val="16"/>
              </w:rPr>
            </w:pPr>
            <w:r w:rsidRPr="00424070">
              <w:rPr>
                <w:bCs/>
                <w:sz w:val="16"/>
                <w:szCs w:val="16"/>
              </w:rPr>
              <w:t>x</w:t>
            </w:r>
          </w:p>
        </w:tc>
        <w:tc>
          <w:tcPr>
            <w:tcW w:w="1197" w:type="dxa"/>
            <w:vAlign w:val="center"/>
          </w:tcPr>
          <w:p w14:paraId="7A0D4F34" w14:textId="7E731757" w:rsidR="005C29A3" w:rsidRPr="00424070" w:rsidRDefault="005C29A3" w:rsidP="00CC710D">
            <w:pPr>
              <w:jc w:val="center"/>
              <w:rPr>
                <w:bCs/>
                <w:sz w:val="16"/>
                <w:szCs w:val="16"/>
              </w:rPr>
            </w:pPr>
            <w:r w:rsidRPr="00424070">
              <w:rPr>
                <w:bCs/>
                <w:sz w:val="16"/>
                <w:szCs w:val="16"/>
              </w:rPr>
              <w:t>x</w:t>
            </w:r>
          </w:p>
        </w:tc>
        <w:tc>
          <w:tcPr>
            <w:tcW w:w="1240" w:type="dxa"/>
            <w:vAlign w:val="center"/>
          </w:tcPr>
          <w:p w14:paraId="59D2F219" w14:textId="205372AC" w:rsidR="005C29A3" w:rsidRPr="00424070" w:rsidRDefault="005C29A3" w:rsidP="00CC710D">
            <w:pPr>
              <w:jc w:val="center"/>
              <w:rPr>
                <w:bCs/>
                <w:sz w:val="16"/>
                <w:szCs w:val="16"/>
              </w:rPr>
            </w:pPr>
          </w:p>
        </w:tc>
        <w:tc>
          <w:tcPr>
            <w:tcW w:w="1316" w:type="dxa"/>
            <w:vAlign w:val="center"/>
          </w:tcPr>
          <w:p w14:paraId="6BA46956" w14:textId="3C62F2F2" w:rsidR="005C29A3" w:rsidRPr="00424070" w:rsidRDefault="005C29A3" w:rsidP="00CC710D">
            <w:pPr>
              <w:jc w:val="center"/>
              <w:rPr>
                <w:bCs/>
                <w:sz w:val="16"/>
                <w:szCs w:val="16"/>
              </w:rPr>
            </w:pPr>
            <w:r w:rsidRPr="00424070">
              <w:rPr>
                <w:bCs/>
                <w:sz w:val="16"/>
                <w:szCs w:val="16"/>
              </w:rPr>
              <w:t>x</w:t>
            </w:r>
          </w:p>
        </w:tc>
        <w:tc>
          <w:tcPr>
            <w:tcW w:w="1473" w:type="dxa"/>
            <w:vAlign w:val="center"/>
          </w:tcPr>
          <w:p w14:paraId="4D6E884F" w14:textId="77777777" w:rsidR="005C29A3" w:rsidRPr="00424070" w:rsidRDefault="005C29A3" w:rsidP="00CC710D">
            <w:pPr>
              <w:jc w:val="center"/>
              <w:rPr>
                <w:bCs/>
                <w:sz w:val="16"/>
                <w:szCs w:val="16"/>
              </w:rPr>
            </w:pPr>
          </w:p>
        </w:tc>
        <w:tc>
          <w:tcPr>
            <w:tcW w:w="1378" w:type="dxa"/>
            <w:vAlign w:val="center"/>
          </w:tcPr>
          <w:p w14:paraId="1D69F45E" w14:textId="655372F8" w:rsidR="005C29A3" w:rsidRPr="00424070" w:rsidRDefault="005C29A3" w:rsidP="00CC710D">
            <w:pPr>
              <w:jc w:val="center"/>
              <w:rPr>
                <w:bCs/>
                <w:sz w:val="16"/>
                <w:szCs w:val="16"/>
              </w:rPr>
            </w:pPr>
          </w:p>
        </w:tc>
      </w:tr>
      <w:tr w:rsidR="00637F2E" w:rsidRPr="00424070" w14:paraId="5DE9C585" w14:textId="77777777" w:rsidTr="00061CF1">
        <w:tc>
          <w:tcPr>
            <w:tcW w:w="721" w:type="dxa"/>
          </w:tcPr>
          <w:p w14:paraId="4BAB5D8E" w14:textId="77777777" w:rsidR="005C29A3" w:rsidRPr="00424070" w:rsidRDefault="005C29A3" w:rsidP="00CC710D">
            <w:pPr>
              <w:rPr>
                <w:b/>
                <w:sz w:val="16"/>
                <w:szCs w:val="16"/>
              </w:rPr>
            </w:pPr>
            <w:r w:rsidRPr="00424070">
              <w:rPr>
                <w:b/>
                <w:sz w:val="16"/>
                <w:szCs w:val="16"/>
              </w:rPr>
              <w:t>4</w:t>
            </w:r>
          </w:p>
        </w:tc>
        <w:tc>
          <w:tcPr>
            <w:tcW w:w="2193" w:type="dxa"/>
          </w:tcPr>
          <w:p w14:paraId="0830E961" w14:textId="77777777" w:rsidR="005C29A3" w:rsidRPr="00424070" w:rsidRDefault="005C29A3" w:rsidP="00CC710D">
            <w:pPr>
              <w:rPr>
                <w:sz w:val="16"/>
                <w:szCs w:val="16"/>
              </w:rPr>
            </w:pPr>
            <w:r w:rsidRPr="00424070">
              <w:rPr>
                <w:sz w:val="16"/>
                <w:szCs w:val="16"/>
              </w:rPr>
              <w:t>Objektif verilerin toplanması: fiziksel muayene</w:t>
            </w:r>
          </w:p>
        </w:tc>
        <w:tc>
          <w:tcPr>
            <w:tcW w:w="1256" w:type="dxa"/>
            <w:vAlign w:val="center"/>
          </w:tcPr>
          <w:p w14:paraId="28A368C2" w14:textId="3B0F0C2D" w:rsidR="005C29A3" w:rsidRPr="00424070" w:rsidRDefault="005C29A3" w:rsidP="00CC710D">
            <w:pPr>
              <w:jc w:val="center"/>
              <w:rPr>
                <w:bCs/>
                <w:sz w:val="16"/>
                <w:szCs w:val="16"/>
              </w:rPr>
            </w:pPr>
            <w:r w:rsidRPr="00424070">
              <w:rPr>
                <w:bCs/>
                <w:sz w:val="16"/>
                <w:szCs w:val="16"/>
              </w:rPr>
              <w:t>x</w:t>
            </w:r>
          </w:p>
        </w:tc>
        <w:tc>
          <w:tcPr>
            <w:tcW w:w="1197" w:type="dxa"/>
            <w:vAlign w:val="center"/>
          </w:tcPr>
          <w:p w14:paraId="5775EB14" w14:textId="4B52E128" w:rsidR="005C29A3" w:rsidRPr="00424070" w:rsidRDefault="005C29A3" w:rsidP="00CC710D">
            <w:pPr>
              <w:jc w:val="center"/>
              <w:rPr>
                <w:bCs/>
                <w:sz w:val="16"/>
                <w:szCs w:val="16"/>
              </w:rPr>
            </w:pPr>
            <w:r w:rsidRPr="00424070">
              <w:rPr>
                <w:bCs/>
                <w:sz w:val="16"/>
                <w:szCs w:val="16"/>
              </w:rPr>
              <w:t>x</w:t>
            </w:r>
          </w:p>
        </w:tc>
        <w:tc>
          <w:tcPr>
            <w:tcW w:w="1240" w:type="dxa"/>
            <w:vAlign w:val="center"/>
          </w:tcPr>
          <w:p w14:paraId="49AD4738" w14:textId="459487F5" w:rsidR="005C29A3" w:rsidRPr="00424070" w:rsidRDefault="005C29A3" w:rsidP="00CC710D">
            <w:pPr>
              <w:jc w:val="center"/>
              <w:rPr>
                <w:bCs/>
                <w:sz w:val="16"/>
                <w:szCs w:val="16"/>
              </w:rPr>
            </w:pPr>
            <w:r w:rsidRPr="00424070">
              <w:rPr>
                <w:bCs/>
                <w:sz w:val="16"/>
                <w:szCs w:val="16"/>
              </w:rPr>
              <w:t>x</w:t>
            </w:r>
          </w:p>
        </w:tc>
        <w:tc>
          <w:tcPr>
            <w:tcW w:w="1316" w:type="dxa"/>
            <w:vAlign w:val="center"/>
          </w:tcPr>
          <w:p w14:paraId="61C84AFC" w14:textId="4AE4E18A" w:rsidR="005C29A3" w:rsidRPr="00424070" w:rsidRDefault="005C29A3" w:rsidP="00CC710D">
            <w:pPr>
              <w:jc w:val="center"/>
              <w:rPr>
                <w:bCs/>
                <w:sz w:val="16"/>
                <w:szCs w:val="16"/>
              </w:rPr>
            </w:pPr>
          </w:p>
        </w:tc>
        <w:tc>
          <w:tcPr>
            <w:tcW w:w="1473" w:type="dxa"/>
            <w:vAlign w:val="center"/>
          </w:tcPr>
          <w:p w14:paraId="2349E7EF" w14:textId="77777777" w:rsidR="005C29A3" w:rsidRPr="00424070" w:rsidRDefault="005C29A3" w:rsidP="00CC710D">
            <w:pPr>
              <w:jc w:val="center"/>
              <w:rPr>
                <w:bCs/>
                <w:sz w:val="16"/>
                <w:szCs w:val="16"/>
              </w:rPr>
            </w:pPr>
          </w:p>
        </w:tc>
        <w:tc>
          <w:tcPr>
            <w:tcW w:w="1378" w:type="dxa"/>
            <w:vAlign w:val="center"/>
          </w:tcPr>
          <w:p w14:paraId="5BF194E4" w14:textId="22B20A82" w:rsidR="005C29A3" w:rsidRPr="00424070" w:rsidRDefault="005C29A3" w:rsidP="00CC710D">
            <w:pPr>
              <w:jc w:val="center"/>
              <w:rPr>
                <w:bCs/>
                <w:sz w:val="16"/>
                <w:szCs w:val="16"/>
              </w:rPr>
            </w:pPr>
          </w:p>
        </w:tc>
      </w:tr>
      <w:tr w:rsidR="00637F2E" w:rsidRPr="00424070" w14:paraId="216E5AAA" w14:textId="77777777" w:rsidTr="00061CF1">
        <w:tc>
          <w:tcPr>
            <w:tcW w:w="721" w:type="dxa"/>
          </w:tcPr>
          <w:p w14:paraId="6C4B5F39" w14:textId="77777777" w:rsidR="005C29A3" w:rsidRPr="00424070" w:rsidRDefault="005C29A3" w:rsidP="00CC710D">
            <w:pPr>
              <w:rPr>
                <w:b/>
                <w:sz w:val="16"/>
                <w:szCs w:val="16"/>
              </w:rPr>
            </w:pPr>
            <w:r w:rsidRPr="00424070">
              <w:rPr>
                <w:b/>
                <w:sz w:val="16"/>
                <w:szCs w:val="16"/>
              </w:rPr>
              <w:t>5</w:t>
            </w:r>
          </w:p>
        </w:tc>
        <w:tc>
          <w:tcPr>
            <w:tcW w:w="2193" w:type="dxa"/>
          </w:tcPr>
          <w:p w14:paraId="2290FABB" w14:textId="77777777" w:rsidR="005C29A3" w:rsidRPr="00424070" w:rsidRDefault="005C29A3" w:rsidP="00CC710D">
            <w:pPr>
              <w:rPr>
                <w:sz w:val="16"/>
                <w:szCs w:val="16"/>
              </w:rPr>
            </w:pPr>
            <w:r w:rsidRPr="00424070">
              <w:rPr>
                <w:sz w:val="16"/>
                <w:szCs w:val="16"/>
              </w:rPr>
              <w:t>Deri ve ekleri</w:t>
            </w:r>
          </w:p>
        </w:tc>
        <w:tc>
          <w:tcPr>
            <w:tcW w:w="1256" w:type="dxa"/>
            <w:vAlign w:val="center"/>
          </w:tcPr>
          <w:p w14:paraId="528B03A2" w14:textId="6E30A655" w:rsidR="005C29A3" w:rsidRPr="00424070" w:rsidRDefault="005C29A3" w:rsidP="00CC710D">
            <w:pPr>
              <w:jc w:val="center"/>
              <w:rPr>
                <w:bCs/>
                <w:sz w:val="16"/>
                <w:szCs w:val="16"/>
              </w:rPr>
            </w:pPr>
            <w:r w:rsidRPr="00424070">
              <w:rPr>
                <w:bCs/>
                <w:sz w:val="16"/>
                <w:szCs w:val="16"/>
              </w:rPr>
              <w:t>x</w:t>
            </w:r>
          </w:p>
        </w:tc>
        <w:tc>
          <w:tcPr>
            <w:tcW w:w="1197" w:type="dxa"/>
            <w:vAlign w:val="center"/>
          </w:tcPr>
          <w:p w14:paraId="2EEF9680" w14:textId="5B69ED09" w:rsidR="005C29A3" w:rsidRPr="00424070" w:rsidRDefault="005C29A3" w:rsidP="00CC710D">
            <w:pPr>
              <w:jc w:val="center"/>
              <w:rPr>
                <w:bCs/>
                <w:sz w:val="16"/>
                <w:szCs w:val="16"/>
              </w:rPr>
            </w:pPr>
            <w:r w:rsidRPr="00424070">
              <w:rPr>
                <w:bCs/>
                <w:sz w:val="16"/>
                <w:szCs w:val="16"/>
              </w:rPr>
              <w:t>x</w:t>
            </w:r>
          </w:p>
        </w:tc>
        <w:tc>
          <w:tcPr>
            <w:tcW w:w="1240" w:type="dxa"/>
            <w:vAlign w:val="center"/>
          </w:tcPr>
          <w:p w14:paraId="2D7DB711" w14:textId="09B74A50" w:rsidR="005C29A3" w:rsidRPr="00424070" w:rsidRDefault="005C29A3" w:rsidP="00CC710D">
            <w:pPr>
              <w:jc w:val="center"/>
              <w:rPr>
                <w:bCs/>
                <w:sz w:val="16"/>
                <w:szCs w:val="16"/>
              </w:rPr>
            </w:pPr>
            <w:r w:rsidRPr="00424070">
              <w:rPr>
                <w:bCs/>
                <w:sz w:val="16"/>
                <w:szCs w:val="16"/>
              </w:rPr>
              <w:t>x</w:t>
            </w:r>
          </w:p>
        </w:tc>
        <w:tc>
          <w:tcPr>
            <w:tcW w:w="1316" w:type="dxa"/>
            <w:vAlign w:val="center"/>
          </w:tcPr>
          <w:p w14:paraId="386D79AD" w14:textId="57AAA2F2" w:rsidR="005C29A3" w:rsidRPr="00424070" w:rsidRDefault="005C29A3" w:rsidP="00CC710D">
            <w:pPr>
              <w:jc w:val="center"/>
              <w:rPr>
                <w:bCs/>
                <w:sz w:val="16"/>
                <w:szCs w:val="16"/>
              </w:rPr>
            </w:pPr>
            <w:r w:rsidRPr="00424070">
              <w:rPr>
                <w:bCs/>
                <w:sz w:val="16"/>
                <w:szCs w:val="16"/>
              </w:rPr>
              <w:t>x</w:t>
            </w:r>
          </w:p>
        </w:tc>
        <w:tc>
          <w:tcPr>
            <w:tcW w:w="1473" w:type="dxa"/>
            <w:vAlign w:val="center"/>
          </w:tcPr>
          <w:p w14:paraId="5D29ABD6" w14:textId="483A0D7B" w:rsidR="005C29A3" w:rsidRPr="00424070" w:rsidRDefault="005C29A3" w:rsidP="00CC710D">
            <w:pPr>
              <w:jc w:val="center"/>
              <w:rPr>
                <w:bCs/>
                <w:sz w:val="16"/>
                <w:szCs w:val="16"/>
              </w:rPr>
            </w:pPr>
            <w:r w:rsidRPr="00424070">
              <w:rPr>
                <w:bCs/>
                <w:sz w:val="16"/>
                <w:szCs w:val="16"/>
              </w:rPr>
              <w:t>x</w:t>
            </w:r>
          </w:p>
        </w:tc>
        <w:tc>
          <w:tcPr>
            <w:tcW w:w="1378" w:type="dxa"/>
            <w:vAlign w:val="center"/>
          </w:tcPr>
          <w:p w14:paraId="5AE1BF22" w14:textId="76241347" w:rsidR="005C29A3" w:rsidRPr="00424070" w:rsidRDefault="005C29A3" w:rsidP="00CC710D">
            <w:pPr>
              <w:jc w:val="center"/>
              <w:rPr>
                <w:bCs/>
                <w:sz w:val="16"/>
                <w:szCs w:val="16"/>
              </w:rPr>
            </w:pPr>
            <w:r w:rsidRPr="00424070">
              <w:rPr>
                <w:bCs/>
                <w:sz w:val="16"/>
                <w:szCs w:val="16"/>
              </w:rPr>
              <w:t>x</w:t>
            </w:r>
          </w:p>
        </w:tc>
      </w:tr>
      <w:tr w:rsidR="00637F2E" w:rsidRPr="00424070" w14:paraId="7DEA3173" w14:textId="77777777" w:rsidTr="00061CF1">
        <w:tc>
          <w:tcPr>
            <w:tcW w:w="721" w:type="dxa"/>
          </w:tcPr>
          <w:p w14:paraId="2198E109" w14:textId="77777777" w:rsidR="005C29A3" w:rsidRPr="00424070" w:rsidRDefault="005C29A3" w:rsidP="00CC710D">
            <w:pPr>
              <w:rPr>
                <w:b/>
                <w:sz w:val="16"/>
                <w:szCs w:val="16"/>
              </w:rPr>
            </w:pPr>
            <w:r w:rsidRPr="00424070">
              <w:rPr>
                <w:b/>
                <w:sz w:val="16"/>
                <w:szCs w:val="16"/>
              </w:rPr>
              <w:t>6</w:t>
            </w:r>
          </w:p>
        </w:tc>
        <w:tc>
          <w:tcPr>
            <w:tcW w:w="2193" w:type="dxa"/>
          </w:tcPr>
          <w:p w14:paraId="00FDCF5E" w14:textId="77777777" w:rsidR="005C29A3" w:rsidRPr="00424070" w:rsidRDefault="005C29A3" w:rsidP="00CC710D">
            <w:pPr>
              <w:rPr>
                <w:sz w:val="16"/>
                <w:szCs w:val="16"/>
              </w:rPr>
            </w:pPr>
            <w:r w:rsidRPr="00424070">
              <w:rPr>
                <w:sz w:val="16"/>
                <w:szCs w:val="16"/>
              </w:rPr>
              <w:t>Baş ve boyun</w:t>
            </w:r>
          </w:p>
        </w:tc>
        <w:tc>
          <w:tcPr>
            <w:tcW w:w="1256" w:type="dxa"/>
          </w:tcPr>
          <w:p w14:paraId="506C47C5" w14:textId="1C7D384E" w:rsidR="005C29A3" w:rsidRPr="00424070" w:rsidRDefault="005C29A3" w:rsidP="00CC710D">
            <w:pPr>
              <w:jc w:val="center"/>
              <w:rPr>
                <w:bCs/>
                <w:sz w:val="16"/>
                <w:szCs w:val="16"/>
              </w:rPr>
            </w:pPr>
            <w:r w:rsidRPr="00424070">
              <w:rPr>
                <w:bCs/>
                <w:sz w:val="16"/>
                <w:szCs w:val="16"/>
              </w:rPr>
              <w:t>x</w:t>
            </w:r>
          </w:p>
        </w:tc>
        <w:tc>
          <w:tcPr>
            <w:tcW w:w="1197" w:type="dxa"/>
          </w:tcPr>
          <w:p w14:paraId="24090C5C" w14:textId="74CF29EC" w:rsidR="005C29A3" w:rsidRPr="00424070" w:rsidRDefault="005C29A3" w:rsidP="00CC710D">
            <w:pPr>
              <w:jc w:val="center"/>
              <w:rPr>
                <w:bCs/>
                <w:sz w:val="16"/>
                <w:szCs w:val="16"/>
              </w:rPr>
            </w:pPr>
            <w:r w:rsidRPr="00424070">
              <w:rPr>
                <w:bCs/>
                <w:sz w:val="16"/>
                <w:szCs w:val="16"/>
              </w:rPr>
              <w:t>x</w:t>
            </w:r>
          </w:p>
        </w:tc>
        <w:tc>
          <w:tcPr>
            <w:tcW w:w="1240" w:type="dxa"/>
          </w:tcPr>
          <w:p w14:paraId="30D3A1FB" w14:textId="230DA66B" w:rsidR="005C29A3" w:rsidRPr="00424070" w:rsidRDefault="005C29A3" w:rsidP="00CC710D">
            <w:pPr>
              <w:jc w:val="center"/>
              <w:rPr>
                <w:bCs/>
                <w:sz w:val="16"/>
                <w:szCs w:val="16"/>
              </w:rPr>
            </w:pPr>
            <w:r w:rsidRPr="00424070">
              <w:rPr>
                <w:bCs/>
                <w:sz w:val="16"/>
                <w:szCs w:val="16"/>
              </w:rPr>
              <w:t>x</w:t>
            </w:r>
          </w:p>
        </w:tc>
        <w:tc>
          <w:tcPr>
            <w:tcW w:w="1316" w:type="dxa"/>
          </w:tcPr>
          <w:p w14:paraId="0A2BFCA5" w14:textId="13BD8460" w:rsidR="005C29A3" w:rsidRPr="00424070" w:rsidRDefault="005C29A3" w:rsidP="00CC710D">
            <w:pPr>
              <w:jc w:val="center"/>
              <w:rPr>
                <w:bCs/>
                <w:sz w:val="16"/>
                <w:szCs w:val="16"/>
              </w:rPr>
            </w:pPr>
            <w:r w:rsidRPr="00424070">
              <w:rPr>
                <w:bCs/>
                <w:sz w:val="16"/>
                <w:szCs w:val="16"/>
              </w:rPr>
              <w:t>x</w:t>
            </w:r>
          </w:p>
        </w:tc>
        <w:tc>
          <w:tcPr>
            <w:tcW w:w="1473" w:type="dxa"/>
          </w:tcPr>
          <w:p w14:paraId="7AA58365" w14:textId="2E63D8FC" w:rsidR="005C29A3" w:rsidRPr="00424070" w:rsidRDefault="005C29A3" w:rsidP="00CC710D">
            <w:pPr>
              <w:jc w:val="center"/>
              <w:rPr>
                <w:bCs/>
                <w:sz w:val="16"/>
                <w:szCs w:val="16"/>
              </w:rPr>
            </w:pPr>
            <w:r w:rsidRPr="00424070">
              <w:rPr>
                <w:bCs/>
                <w:sz w:val="16"/>
                <w:szCs w:val="16"/>
              </w:rPr>
              <w:t>x</w:t>
            </w:r>
          </w:p>
        </w:tc>
        <w:tc>
          <w:tcPr>
            <w:tcW w:w="1378" w:type="dxa"/>
          </w:tcPr>
          <w:p w14:paraId="5487EF0A" w14:textId="513D03B7" w:rsidR="005C29A3" w:rsidRPr="00424070" w:rsidRDefault="005C29A3" w:rsidP="00CC710D">
            <w:pPr>
              <w:jc w:val="center"/>
              <w:rPr>
                <w:bCs/>
                <w:sz w:val="16"/>
                <w:szCs w:val="16"/>
              </w:rPr>
            </w:pPr>
            <w:r w:rsidRPr="00424070">
              <w:rPr>
                <w:bCs/>
                <w:sz w:val="16"/>
                <w:szCs w:val="16"/>
              </w:rPr>
              <w:t>x</w:t>
            </w:r>
          </w:p>
        </w:tc>
      </w:tr>
      <w:tr w:rsidR="00637F2E" w:rsidRPr="00424070" w14:paraId="24A6077E" w14:textId="77777777" w:rsidTr="00061CF1">
        <w:tc>
          <w:tcPr>
            <w:tcW w:w="721" w:type="dxa"/>
          </w:tcPr>
          <w:p w14:paraId="1C7816FE" w14:textId="77777777" w:rsidR="005C29A3" w:rsidRPr="00424070" w:rsidRDefault="005C29A3" w:rsidP="00CC710D">
            <w:pPr>
              <w:rPr>
                <w:b/>
                <w:sz w:val="16"/>
                <w:szCs w:val="16"/>
              </w:rPr>
            </w:pPr>
            <w:r w:rsidRPr="00424070">
              <w:rPr>
                <w:b/>
                <w:sz w:val="16"/>
                <w:szCs w:val="16"/>
              </w:rPr>
              <w:t>7</w:t>
            </w:r>
          </w:p>
        </w:tc>
        <w:tc>
          <w:tcPr>
            <w:tcW w:w="2193" w:type="dxa"/>
          </w:tcPr>
          <w:p w14:paraId="4616DED2" w14:textId="77777777" w:rsidR="005C29A3" w:rsidRPr="00424070" w:rsidRDefault="005C29A3" w:rsidP="00CC710D">
            <w:pPr>
              <w:rPr>
                <w:sz w:val="16"/>
                <w:szCs w:val="16"/>
              </w:rPr>
            </w:pPr>
            <w:r w:rsidRPr="00424070">
              <w:rPr>
                <w:sz w:val="16"/>
                <w:szCs w:val="16"/>
              </w:rPr>
              <w:t>Gözler ve görme Kulaklar ve işitme</w:t>
            </w:r>
          </w:p>
        </w:tc>
        <w:tc>
          <w:tcPr>
            <w:tcW w:w="1256" w:type="dxa"/>
          </w:tcPr>
          <w:p w14:paraId="5E0AF69C" w14:textId="0AE5BFA3" w:rsidR="005C29A3" w:rsidRPr="00424070" w:rsidRDefault="005C29A3" w:rsidP="00CC710D">
            <w:pPr>
              <w:jc w:val="center"/>
              <w:rPr>
                <w:bCs/>
                <w:sz w:val="16"/>
                <w:szCs w:val="16"/>
              </w:rPr>
            </w:pPr>
            <w:r w:rsidRPr="00424070">
              <w:rPr>
                <w:bCs/>
                <w:sz w:val="16"/>
                <w:szCs w:val="16"/>
              </w:rPr>
              <w:t>x</w:t>
            </w:r>
          </w:p>
        </w:tc>
        <w:tc>
          <w:tcPr>
            <w:tcW w:w="1197" w:type="dxa"/>
          </w:tcPr>
          <w:p w14:paraId="766F023E" w14:textId="4A88457C" w:rsidR="005C29A3" w:rsidRPr="00424070" w:rsidRDefault="005C29A3" w:rsidP="00CC710D">
            <w:pPr>
              <w:jc w:val="center"/>
              <w:rPr>
                <w:bCs/>
                <w:sz w:val="16"/>
                <w:szCs w:val="16"/>
              </w:rPr>
            </w:pPr>
            <w:r w:rsidRPr="00424070">
              <w:rPr>
                <w:bCs/>
                <w:sz w:val="16"/>
                <w:szCs w:val="16"/>
              </w:rPr>
              <w:t>x</w:t>
            </w:r>
          </w:p>
        </w:tc>
        <w:tc>
          <w:tcPr>
            <w:tcW w:w="1240" w:type="dxa"/>
          </w:tcPr>
          <w:p w14:paraId="166DF671" w14:textId="5DB60A1F" w:rsidR="005C29A3" w:rsidRPr="00424070" w:rsidRDefault="005C29A3" w:rsidP="00CC710D">
            <w:pPr>
              <w:jc w:val="center"/>
              <w:rPr>
                <w:bCs/>
                <w:sz w:val="16"/>
                <w:szCs w:val="16"/>
              </w:rPr>
            </w:pPr>
            <w:r w:rsidRPr="00424070">
              <w:rPr>
                <w:bCs/>
                <w:sz w:val="16"/>
                <w:szCs w:val="16"/>
              </w:rPr>
              <w:t>x</w:t>
            </w:r>
          </w:p>
        </w:tc>
        <w:tc>
          <w:tcPr>
            <w:tcW w:w="1316" w:type="dxa"/>
          </w:tcPr>
          <w:p w14:paraId="1BB5EA34" w14:textId="688C179C" w:rsidR="005C29A3" w:rsidRPr="00424070" w:rsidRDefault="005C29A3" w:rsidP="00CC710D">
            <w:pPr>
              <w:jc w:val="center"/>
              <w:rPr>
                <w:bCs/>
                <w:sz w:val="16"/>
                <w:szCs w:val="16"/>
              </w:rPr>
            </w:pPr>
            <w:r w:rsidRPr="00424070">
              <w:rPr>
                <w:bCs/>
                <w:sz w:val="16"/>
                <w:szCs w:val="16"/>
              </w:rPr>
              <w:t>x</w:t>
            </w:r>
          </w:p>
        </w:tc>
        <w:tc>
          <w:tcPr>
            <w:tcW w:w="1473" w:type="dxa"/>
          </w:tcPr>
          <w:p w14:paraId="5E1517E0" w14:textId="4788068D" w:rsidR="005C29A3" w:rsidRPr="00424070" w:rsidRDefault="005C29A3" w:rsidP="00CC710D">
            <w:pPr>
              <w:jc w:val="center"/>
              <w:rPr>
                <w:bCs/>
                <w:sz w:val="16"/>
                <w:szCs w:val="16"/>
              </w:rPr>
            </w:pPr>
            <w:r w:rsidRPr="00424070">
              <w:rPr>
                <w:bCs/>
                <w:sz w:val="16"/>
                <w:szCs w:val="16"/>
              </w:rPr>
              <w:t>x</w:t>
            </w:r>
          </w:p>
        </w:tc>
        <w:tc>
          <w:tcPr>
            <w:tcW w:w="1378" w:type="dxa"/>
          </w:tcPr>
          <w:p w14:paraId="2CE6931A" w14:textId="2CC467E3" w:rsidR="005C29A3" w:rsidRPr="00424070" w:rsidRDefault="005C29A3" w:rsidP="00CC710D">
            <w:pPr>
              <w:jc w:val="center"/>
              <w:rPr>
                <w:bCs/>
                <w:sz w:val="16"/>
                <w:szCs w:val="16"/>
              </w:rPr>
            </w:pPr>
            <w:r w:rsidRPr="00424070">
              <w:rPr>
                <w:bCs/>
                <w:sz w:val="16"/>
                <w:szCs w:val="16"/>
              </w:rPr>
              <w:t>x</w:t>
            </w:r>
          </w:p>
        </w:tc>
      </w:tr>
      <w:tr w:rsidR="00637F2E" w:rsidRPr="00424070" w14:paraId="34C495E5" w14:textId="77777777" w:rsidTr="00061CF1">
        <w:tc>
          <w:tcPr>
            <w:tcW w:w="721" w:type="dxa"/>
          </w:tcPr>
          <w:p w14:paraId="107A2559" w14:textId="77777777" w:rsidR="005C29A3" w:rsidRPr="00424070" w:rsidRDefault="005C29A3" w:rsidP="00CC710D">
            <w:pPr>
              <w:rPr>
                <w:b/>
                <w:sz w:val="16"/>
                <w:szCs w:val="16"/>
              </w:rPr>
            </w:pPr>
            <w:r w:rsidRPr="00424070">
              <w:rPr>
                <w:b/>
                <w:sz w:val="16"/>
                <w:szCs w:val="16"/>
              </w:rPr>
              <w:t>8</w:t>
            </w:r>
          </w:p>
        </w:tc>
        <w:tc>
          <w:tcPr>
            <w:tcW w:w="2193" w:type="dxa"/>
          </w:tcPr>
          <w:p w14:paraId="38F78021" w14:textId="77777777" w:rsidR="005C29A3" w:rsidRPr="00424070" w:rsidRDefault="005C29A3" w:rsidP="00CC710D">
            <w:pPr>
              <w:rPr>
                <w:sz w:val="16"/>
                <w:szCs w:val="16"/>
              </w:rPr>
            </w:pPr>
            <w:r w:rsidRPr="00424070">
              <w:rPr>
                <w:sz w:val="16"/>
                <w:szCs w:val="16"/>
              </w:rPr>
              <w:t>Toraks ve akciğerler</w:t>
            </w:r>
          </w:p>
        </w:tc>
        <w:tc>
          <w:tcPr>
            <w:tcW w:w="1256" w:type="dxa"/>
          </w:tcPr>
          <w:p w14:paraId="430FDBEB" w14:textId="2AF585A4" w:rsidR="005C29A3" w:rsidRPr="00424070" w:rsidRDefault="005C29A3" w:rsidP="00CC710D">
            <w:pPr>
              <w:jc w:val="center"/>
              <w:rPr>
                <w:bCs/>
                <w:sz w:val="16"/>
                <w:szCs w:val="16"/>
              </w:rPr>
            </w:pPr>
            <w:r w:rsidRPr="00424070">
              <w:rPr>
                <w:bCs/>
                <w:sz w:val="16"/>
                <w:szCs w:val="16"/>
              </w:rPr>
              <w:t>x</w:t>
            </w:r>
          </w:p>
        </w:tc>
        <w:tc>
          <w:tcPr>
            <w:tcW w:w="1197" w:type="dxa"/>
          </w:tcPr>
          <w:p w14:paraId="09FB3FB1" w14:textId="68DE7E89" w:rsidR="005C29A3" w:rsidRPr="00424070" w:rsidRDefault="005C29A3" w:rsidP="00CC710D">
            <w:pPr>
              <w:jc w:val="center"/>
              <w:rPr>
                <w:bCs/>
                <w:sz w:val="16"/>
                <w:szCs w:val="16"/>
              </w:rPr>
            </w:pPr>
            <w:r w:rsidRPr="00424070">
              <w:rPr>
                <w:bCs/>
                <w:sz w:val="16"/>
                <w:szCs w:val="16"/>
              </w:rPr>
              <w:t>x</w:t>
            </w:r>
          </w:p>
        </w:tc>
        <w:tc>
          <w:tcPr>
            <w:tcW w:w="1240" w:type="dxa"/>
          </w:tcPr>
          <w:p w14:paraId="00571050" w14:textId="2BAF2A65" w:rsidR="005C29A3" w:rsidRPr="00424070" w:rsidRDefault="005C29A3" w:rsidP="00CC710D">
            <w:pPr>
              <w:jc w:val="center"/>
              <w:rPr>
                <w:bCs/>
                <w:sz w:val="16"/>
                <w:szCs w:val="16"/>
              </w:rPr>
            </w:pPr>
            <w:r w:rsidRPr="00424070">
              <w:rPr>
                <w:bCs/>
                <w:sz w:val="16"/>
                <w:szCs w:val="16"/>
              </w:rPr>
              <w:t>x</w:t>
            </w:r>
          </w:p>
        </w:tc>
        <w:tc>
          <w:tcPr>
            <w:tcW w:w="1316" w:type="dxa"/>
          </w:tcPr>
          <w:p w14:paraId="06C72AA4" w14:textId="6172B97A" w:rsidR="005C29A3" w:rsidRPr="00424070" w:rsidRDefault="005C29A3" w:rsidP="00CC710D">
            <w:pPr>
              <w:jc w:val="center"/>
              <w:rPr>
                <w:bCs/>
                <w:sz w:val="16"/>
                <w:szCs w:val="16"/>
              </w:rPr>
            </w:pPr>
            <w:r w:rsidRPr="00424070">
              <w:rPr>
                <w:bCs/>
                <w:sz w:val="16"/>
                <w:szCs w:val="16"/>
              </w:rPr>
              <w:t>x</w:t>
            </w:r>
          </w:p>
        </w:tc>
        <w:tc>
          <w:tcPr>
            <w:tcW w:w="1473" w:type="dxa"/>
          </w:tcPr>
          <w:p w14:paraId="1FDD8659" w14:textId="4870223E" w:rsidR="005C29A3" w:rsidRPr="00424070" w:rsidRDefault="005C29A3" w:rsidP="00CC710D">
            <w:pPr>
              <w:jc w:val="center"/>
              <w:rPr>
                <w:bCs/>
                <w:sz w:val="16"/>
                <w:szCs w:val="16"/>
              </w:rPr>
            </w:pPr>
            <w:r w:rsidRPr="00424070">
              <w:rPr>
                <w:bCs/>
                <w:sz w:val="16"/>
                <w:szCs w:val="16"/>
              </w:rPr>
              <w:t>x</w:t>
            </w:r>
          </w:p>
        </w:tc>
        <w:tc>
          <w:tcPr>
            <w:tcW w:w="1378" w:type="dxa"/>
          </w:tcPr>
          <w:p w14:paraId="21BB980B" w14:textId="05D2323B" w:rsidR="005C29A3" w:rsidRPr="00424070" w:rsidRDefault="005C29A3" w:rsidP="00CC710D">
            <w:pPr>
              <w:jc w:val="center"/>
              <w:rPr>
                <w:bCs/>
                <w:sz w:val="16"/>
                <w:szCs w:val="16"/>
              </w:rPr>
            </w:pPr>
            <w:r w:rsidRPr="00424070">
              <w:rPr>
                <w:bCs/>
                <w:sz w:val="16"/>
                <w:szCs w:val="16"/>
              </w:rPr>
              <w:t>x</w:t>
            </w:r>
          </w:p>
        </w:tc>
      </w:tr>
      <w:tr w:rsidR="00637F2E" w:rsidRPr="00424070" w14:paraId="66DCD62C" w14:textId="77777777" w:rsidTr="00061CF1">
        <w:tc>
          <w:tcPr>
            <w:tcW w:w="721" w:type="dxa"/>
          </w:tcPr>
          <w:p w14:paraId="74B738FF" w14:textId="77777777" w:rsidR="005C29A3" w:rsidRPr="00424070" w:rsidRDefault="005C29A3" w:rsidP="00CC710D">
            <w:pPr>
              <w:rPr>
                <w:b/>
                <w:sz w:val="16"/>
                <w:szCs w:val="16"/>
              </w:rPr>
            </w:pPr>
            <w:r w:rsidRPr="00424070">
              <w:rPr>
                <w:b/>
                <w:sz w:val="16"/>
                <w:szCs w:val="16"/>
              </w:rPr>
              <w:t>9</w:t>
            </w:r>
          </w:p>
        </w:tc>
        <w:tc>
          <w:tcPr>
            <w:tcW w:w="2193" w:type="dxa"/>
          </w:tcPr>
          <w:p w14:paraId="3412816E" w14:textId="77777777" w:rsidR="005C29A3" w:rsidRPr="00424070" w:rsidRDefault="005C29A3" w:rsidP="00CC710D">
            <w:pPr>
              <w:rPr>
                <w:sz w:val="16"/>
                <w:szCs w:val="16"/>
              </w:rPr>
            </w:pPr>
            <w:r w:rsidRPr="00424070">
              <w:rPr>
                <w:sz w:val="16"/>
                <w:szCs w:val="16"/>
              </w:rPr>
              <w:t>Meme ve aksilla</w:t>
            </w:r>
          </w:p>
        </w:tc>
        <w:tc>
          <w:tcPr>
            <w:tcW w:w="1256" w:type="dxa"/>
          </w:tcPr>
          <w:p w14:paraId="563D3C37" w14:textId="2814AB9D" w:rsidR="005C29A3" w:rsidRPr="00424070" w:rsidRDefault="005C29A3" w:rsidP="00CC710D">
            <w:pPr>
              <w:jc w:val="center"/>
              <w:rPr>
                <w:bCs/>
                <w:sz w:val="16"/>
                <w:szCs w:val="16"/>
              </w:rPr>
            </w:pPr>
            <w:r w:rsidRPr="00424070">
              <w:rPr>
                <w:bCs/>
                <w:sz w:val="16"/>
                <w:szCs w:val="16"/>
              </w:rPr>
              <w:t>x</w:t>
            </w:r>
          </w:p>
        </w:tc>
        <w:tc>
          <w:tcPr>
            <w:tcW w:w="1197" w:type="dxa"/>
          </w:tcPr>
          <w:p w14:paraId="44FC16ED" w14:textId="3AA93B77" w:rsidR="005C29A3" w:rsidRPr="00424070" w:rsidRDefault="005C29A3" w:rsidP="00CC710D">
            <w:pPr>
              <w:jc w:val="center"/>
              <w:rPr>
                <w:bCs/>
                <w:sz w:val="16"/>
                <w:szCs w:val="16"/>
              </w:rPr>
            </w:pPr>
            <w:r w:rsidRPr="00424070">
              <w:rPr>
                <w:bCs/>
                <w:sz w:val="16"/>
                <w:szCs w:val="16"/>
              </w:rPr>
              <w:t>x</w:t>
            </w:r>
          </w:p>
        </w:tc>
        <w:tc>
          <w:tcPr>
            <w:tcW w:w="1240" w:type="dxa"/>
          </w:tcPr>
          <w:p w14:paraId="2359663B" w14:textId="79FA2414" w:rsidR="005C29A3" w:rsidRPr="00424070" w:rsidRDefault="005C29A3" w:rsidP="00CC710D">
            <w:pPr>
              <w:jc w:val="center"/>
              <w:rPr>
                <w:bCs/>
                <w:sz w:val="16"/>
                <w:szCs w:val="16"/>
              </w:rPr>
            </w:pPr>
            <w:r w:rsidRPr="00424070">
              <w:rPr>
                <w:bCs/>
                <w:sz w:val="16"/>
                <w:szCs w:val="16"/>
              </w:rPr>
              <w:t>x</w:t>
            </w:r>
          </w:p>
        </w:tc>
        <w:tc>
          <w:tcPr>
            <w:tcW w:w="1316" w:type="dxa"/>
          </w:tcPr>
          <w:p w14:paraId="16086442" w14:textId="09425630" w:rsidR="005C29A3" w:rsidRPr="00424070" w:rsidRDefault="005C29A3" w:rsidP="00CC710D">
            <w:pPr>
              <w:jc w:val="center"/>
              <w:rPr>
                <w:bCs/>
                <w:sz w:val="16"/>
                <w:szCs w:val="16"/>
              </w:rPr>
            </w:pPr>
            <w:r w:rsidRPr="00424070">
              <w:rPr>
                <w:bCs/>
                <w:sz w:val="16"/>
                <w:szCs w:val="16"/>
              </w:rPr>
              <w:t>x</w:t>
            </w:r>
          </w:p>
        </w:tc>
        <w:tc>
          <w:tcPr>
            <w:tcW w:w="1473" w:type="dxa"/>
          </w:tcPr>
          <w:p w14:paraId="4CD94224" w14:textId="10DE8842" w:rsidR="005C29A3" w:rsidRPr="00424070" w:rsidRDefault="005C29A3" w:rsidP="00CC710D">
            <w:pPr>
              <w:jc w:val="center"/>
              <w:rPr>
                <w:bCs/>
                <w:sz w:val="16"/>
                <w:szCs w:val="16"/>
              </w:rPr>
            </w:pPr>
            <w:r w:rsidRPr="00424070">
              <w:rPr>
                <w:bCs/>
                <w:sz w:val="16"/>
                <w:szCs w:val="16"/>
              </w:rPr>
              <w:t>x</w:t>
            </w:r>
          </w:p>
        </w:tc>
        <w:tc>
          <w:tcPr>
            <w:tcW w:w="1378" w:type="dxa"/>
          </w:tcPr>
          <w:p w14:paraId="5AFAE981" w14:textId="6BDDAED6" w:rsidR="005C29A3" w:rsidRPr="00424070" w:rsidRDefault="005C29A3" w:rsidP="00CC710D">
            <w:pPr>
              <w:jc w:val="center"/>
              <w:rPr>
                <w:bCs/>
                <w:sz w:val="16"/>
                <w:szCs w:val="16"/>
              </w:rPr>
            </w:pPr>
            <w:r w:rsidRPr="00424070">
              <w:rPr>
                <w:bCs/>
                <w:sz w:val="16"/>
                <w:szCs w:val="16"/>
              </w:rPr>
              <w:t>x</w:t>
            </w:r>
          </w:p>
        </w:tc>
      </w:tr>
      <w:tr w:rsidR="00637F2E" w:rsidRPr="00424070" w14:paraId="6D96B9FE" w14:textId="77777777" w:rsidTr="00061CF1">
        <w:tc>
          <w:tcPr>
            <w:tcW w:w="721" w:type="dxa"/>
          </w:tcPr>
          <w:p w14:paraId="41114DCC" w14:textId="77777777" w:rsidR="005C29A3" w:rsidRPr="00424070" w:rsidRDefault="005C29A3" w:rsidP="00CC710D">
            <w:pPr>
              <w:rPr>
                <w:b/>
                <w:sz w:val="16"/>
                <w:szCs w:val="16"/>
              </w:rPr>
            </w:pPr>
            <w:r w:rsidRPr="00424070">
              <w:rPr>
                <w:b/>
                <w:sz w:val="16"/>
                <w:szCs w:val="16"/>
              </w:rPr>
              <w:t>10</w:t>
            </w:r>
          </w:p>
        </w:tc>
        <w:tc>
          <w:tcPr>
            <w:tcW w:w="2193" w:type="dxa"/>
          </w:tcPr>
          <w:p w14:paraId="4FE24F98" w14:textId="77777777" w:rsidR="005C29A3" w:rsidRPr="00424070" w:rsidRDefault="005C29A3" w:rsidP="00CC710D">
            <w:pPr>
              <w:rPr>
                <w:sz w:val="16"/>
                <w:szCs w:val="16"/>
              </w:rPr>
            </w:pPr>
            <w:r w:rsidRPr="00424070">
              <w:rPr>
                <w:sz w:val="16"/>
                <w:szCs w:val="16"/>
              </w:rPr>
              <w:t>Kalp ve periferik vasküler sistem</w:t>
            </w:r>
          </w:p>
        </w:tc>
        <w:tc>
          <w:tcPr>
            <w:tcW w:w="1256" w:type="dxa"/>
          </w:tcPr>
          <w:p w14:paraId="7B3C56C9" w14:textId="3C086101" w:rsidR="005C29A3" w:rsidRPr="00424070" w:rsidRDefault="005C29A3" w:rsidP="00CC710D">
            <w:pPr>
              <w:jc w:val="center"/>
              <w:rPr>
                <w:bCs/>
                <w:sz w:val="16"/>
                <w:szCs w:val="16"/>
              </w:rPr>
            </w:pPr>
            <w:r w:rsidRPr="00424070">
              <w:rPr>
                <w:bCs/>
                <w:sz w:val="16"/>
                <w:szCs w:val="16"/>
              </w:rPr>
              <w:t>x</w:t>
            </w:r>
          </w:p>
        </w:tc>
        <w:tc>
          <w:tcPr>
            <w:tcW w:w="1197" w:type="dxa"/>
          </w:tcPr>
          <w:p w14:paraId="381454CF" w14:textId="095B1B13" w:rsidR="005C29A3" w:rsidRPr="00424070" w:rsidRDefault="005C29A3" w:rsidP="00CC710D">
            <w:pPr>
              <w:jc w:val="center"/>
              <w:rPr>
                <w:bCs/>
                <w:sz w:val="16"/>
                <w:szCs w:val="16"/>
              </w:rPr>
            </w:pPr>
            <w:r w:rsidRPr="00424070">
              <w:rPr>
                <w:bCs/>
                <w:sz w:val="16"/>
                <w:szCs w:val="16"/>
              </w:rPr>
              <w:t>x</w:t>
            </w:r>
          </w:p>
        </w:tc>
        <w:tc>
          <w:tcPr>
            <w:tcW w:w="1240" w:type="dxa"/>
          </w:tcPr>
          <w:p w14:paraId="5DA27B71" w14:textId="0C4706BC" w:rsidR="005C29A3" w:rsidRPr="00424070" w:rsidRDefault="005C29A3" w:rsidP="00CC710D">
            <w:pPr>
              <w:jc w:val="center"/>
              <w:rPr>
                <w:bCs/>
                <w:sz w:val="16"/>
                <w:szCs w:val="16"/>
              </w:rPr>
            </w:pPr>
            <w:r w:rsidRPr="00424070">
              <w:rPr>
                <w:bCs/>
                <w:sz w:val="16"/>
                <w:szCs w:val="16"/>
              </w:rPr>
              <w:t>x</w:t>
            </w:r>
          </w:p>
        </w:tc>
        <w:tc>
          <w:tcPr>
            <w:tcW w:w="1316" w:type="dxa"/>
          </w:tcPr>
          <w:p w14:paraId="7F0653D3" w14:textId="50F1333F" w:rsidR="005C29A3" w:rsidRPr="00424070" w:rsidRDefault="005C29A3" w:rsidP="00CC710D">
            <w:pPr>
              <w:jc w:val="center"/>
              <w:rPr>
                <w:bCs/>
                <w:sz w:val="16"/>
                <w:szCs w:val="16"/>
              </w:rPr>
            </w:pPr>
            <w:r w:rsidRPr="00424070">
              <w:rPr>
                <w:bCs/>
                <w:sz w:val="16"/>
                <w:szCs w:val="16"/>
              </w:rPr>
              <w:t>x</w:t>
            </w:r>
          </w:p>
        </w:tc>
        <w:tc>
          <w:tcPr>
            <w:tcW w:w="1473" w:type="dxa"/>
          </w:tcPr>
          <w:p w14:paraId="39915BCB" w14:textId="441DF663" w:rsidR="005C29A3" w:rsidRPr="00424070" w:rsidRDefault="005C29A3" w:rsidP="00CC710D">
            <w:pPr>
              <w:jc w:val="center"/>
              <w:rPr>
                <w:bCs/>
                <w:sz w:val="16"/>
                <w:szCs w:val="16"/>
              </w:rPr>
            </w:pPr>
            <w:r w:rsidRPr="00424070">
              <w:rPr>
                <w:bCs/>
                <w:sz w:val="16"/>
                <w:szCs w:val="16"/>
              </w:rPr>
              <w:t>x</w:t>
            </w:r>
          </w:p>
        </w:tc>
        <w:tc>
          <w:tcPr>
            <w:tcW w:w="1378" w:type="dxa"/>
          </w:tcPr>
          <w:p w14:paraId="30CAC28F" w14:textId="32894ACB" w:rsidR="005C29A3" w:rsidRPr="00424070" w:rsidRDefault="005C29A3" w:rsidP="00CC710D">
            <w:pPr>
              <w:jc w:val="center"/>
              <w:rPr>
                <w:bCs/>
                <w:sz w:val="16"/>
                <w:szCs w:val="16"/>
              </w:rPr>
            </w:pPr>
            <w:r w:rsidRPr="00424070">
              <w:rPr>
                <w:bCs/>
                <w:sz w:val="16"/>
                <w:szCs w:val="16"/>
              </w:rPr>
              <w:t>x</w:t>
            </w:r>
          </w:p>
        </w:tc>
      </w:tr>
      <w:tr w:rsidR="00637F2E" w:rsidRPr="00424070" w14:paraId="0FC5B3A6" w14:textId="77777777" w:rsidTr="00061CF1">
        <w:tc>
          <w:tcPr>
            <w:tcW w:w="721" w:type="dxa"/>
          </w:tcPr>
          <w:p w14:paraId="4A6A4181" w14:textId="77777777" w:rsidR="005C29A3" w:rsidRPr="00424070" w:rsidRDefault="005C29A3" w:rsidP="00CC710D">
            <w:pPr>
              <w:rPr>
                <w:b/>
                <w:sz w:val="16"/>
                <w:szCs w:val="16"/>
              </w:rPr>
            </w:pPr>
            <w:r w:rsidRPr="00424070">
              <w:rPr>
                <w:b/>
                <w:sz w:val="16"/>
                <w:szCs w:val="16"/>
              </w:rPr>
              <w:t>11</w:t>
            </w:r>
          </w:p>
        </w:tc>
        <w:tc>
          <w:tcPr>
            <w:tcW w:w="2193" w:type="dxa"/>
          </w:tcPr>
          <w:p w14:paraId="695FD1FE" w14:textId="77777777" w:rsidR="005C29A3" w:rsidRPr="00424070" w:rsidRDefault="005C29A3" w:rsidP="00CC710D">
            <w:pPr>
              <w:rPr>
                <w:sz w:val="16"/>
                <w:szCs w:val="16"/>
              </w:rPr>
            </w:pPr>
            <w:r w:rsidRPr="00424070">
              <w:rPr>
                <w:sz w:val="16"/>
                <w:szCs w:val="16"/>
              </w:rPr>
              <w:t>Abdomen</w:t>
            </w:r>
          </w:p>
        </w:tc>
        <w:tc>
          <w:tcPr>
            <w:tcW w:w="1256" w:type="dxa"/>
          </w:tcPr>
          <w:p w14:paraId="43CB8CE7" w14:textId="287E3B55" w:rsidR="005C29A3" w:rsidRPr="00424070" w:rsidRDefault="005C29A3" w:rsidP="00CC710D">
            <w:pPr>
              <w:jc w:val="center"/>
              <w:rPr>
                <w:bCs/>
                <w:sz w:val="16"/>
                <w:szCs w:val="16"/>
              </w:rPr>
            </w:pPr>
            <w:r w:rsidRPr="00424070">
              <w:rPr>
                <w:bCs/>
                <w:sz w:val="16"/>
                <w:szCs w:val="16"/>
              </w:rPr>
              <w:t>x</w:t>
            </w:r>
          </w:p>
        </w:tc>
        <w:tc>
          <w:tcPr>
            <w:tcW w:w="1197" w:type="dxa"/>
          </w:tcPr>
          <w:p w14:paraId="1C07FF34" w14:textId="072A6F63" w:rsidR="005C29A3" w:rsidRPr="00424070" w:rsidRDefault="005C29A3" w:rsidP="00CC710D">
            <w:pPr>
              <w:jc w:val="center"/>
              <w:rPr>
                <w:bCs/>
                <w:sz w:val="16"/>
                <w:szCs w:val="16"/>
              </w:rPr>
            </w:pPr>
            <w:r w:rsidRPr="00424070">
              <w:rPr>
                <w:bCs/>
                <w:sz w:val="16"/>
                <w:szCs w:val="16"/>
              </w:rPr>
              <w:t>x</w:t>
            </w:r>
          </w:p>
        </w:tc>
        <w:tc>
          <w:tcPr>
            <w:tcW w:w="1240" w:type="dxa"/>
          </w:tcPr>
          <w:p w14:paraId="0A6D9E18" w14:textId="1BDA0A54" w:rsidR="005C29A3" w:rsidRPr="00424070" w:rsidRDefault="005C29A3" w:rsidP="00CC710D">
            <w:pPr>
              <w:jc w:val="center"/>
              <w:rPr>
                <w:bCs/>
                <w:sz w:val="16"/>
                <w:szCs w:val="16"/>
              </w:rPr>
            </w:pPr>
            <w:r w:rsidRPr="00424070">
              <w:rPr>
                <w:bCs/>
                <w:sz w:val="16"/>
                <w:szCs w:val="16"/>
              </w:rPr>
              <w:t>x</w:t>
            </w:r>
          </w:p>
        </w:tc>
        <w:tc>
          <w:tcPr>
            <w:tcW w:w="1316" w:type="dxa"/>
          </w:tcPr>
          <w:p w14:paraId="79D62004" w14:textId="5047E07C" w:rsidR="005C29A3" w:rsidRPr="00424070" w:rsidRDefault="005C29A3" w:rsidP="00CC710D">
            <w:pPr>
              <w:jc w:val="center"/>
              <w:rPr>
                <w:bCs/>
                <w:sz w:val="16"/>
                <w:szCs w:val="16"/>
              </w:rPr>
            </w:pPr>
            <w:r w:rsidRPr="00424070">
              <w:rPr>
                <w:bCs/>
                <w:sz w:val="16"/>
                <w:szCs w:val="16"/>
              </w:rPr>
              <w:t>x</w:t>
            </w:r>
          </w:p>
        </w:tc>
        <w:tc>
          <w:tcPr>
            <w:tcW w:w="1473" w:type="dxa"/>
          </w:tcPr>
          <w:p w14:paraId="6A154876" w14:textId="4C820676" w:rsidR="005C29A3" w:rsidRPr="00424070" w:rsidRDefault="005C29A3" w:rsidP="00CC710D">
            <w:pPr>
              <w:jc w:val="center"/>
              <w:rPr>
                <w:bCs/>
                <w:sz w:val="16"/>
                <w:szCs w:val="16"/>
              </w:rPr>
            </w:pPr>
            <w:r w:rsidRPr="00424070">
              <w:rPr>
                <w:bCs/>
                <w:sz w:val="16"/>
                <w:szCs w:val="16"/>
              </w:rPr>
              <w:t>x</w:t>
            </w:r>
          </w:p>
        </w:tc>
        <w:tc>
          <w:tcPr>
            <w:tcW w:w="1378" w:type="dxa"/>
          </w:tcPr>
          <w:p w14:paraId="26972726" w14:textId="58071BBF" w:rsidR="005C29A3" w:rsidRPr="00424070" w:rsidRDefault="005C29A3" w:rsidP="00CC710D">
            <w:pPr>
              <w:jc w:val="center"/>
              <w:rPr>
                <w:bCs/>
                <w:sz w:val="16"/>
                <w:szCs w:val="16"/>
              </w:rPr>
            </w:pPr>
            <w:r w:rsidRPr="00424070">
              <w:rPr>
                <w:bCs/>
                <w:sz w:val="16"/>
                <w:szCs w:val="16"/>
              </w:rPr>
              <w:t>x</w:t>
            </w:r>
          </w:p>
        </w:tc>
      </w:tr>
      <w:tr w:rsidR="00637F2E" w:rsidRPr="00424070" w14:paraId="7F02E82D" w14:textId="77777777" w:rsidTr="00061CF1">
        <w:tc>
          <w:tcPr>
            <w:tcW w:w="721" w:type="dxa"/>
          </w:tcPr>
          <w:p w14:paraId="2E89AECA" w14:textId="77777777" w:rsidR="005C29A3" w:rsidRPr="00424070" w:rsidRDefault="005C29A3" w:rsidP="00CC710D">
            <w:pPr>
              <w:rPr>
                <w:b/>
                <w:sz w:val="16"/>
                <w:szCs w:val="16"/>
              </w:rPr>
            </w:pPr>
            <w:r w:rsidRPr="00424070">
              <w:rPr>
                <w:b/>
                <w:sz w:val="16"/>
                <w:szCs w:val="16"/>
              </w:rPr>
              <w:t>12</w:t>
            </w:r>
          </w:p>
        </w:tc>
        <w:tc>
          <w:tcPr>
            <w:tcW w:w="2193" w:type="dxa"/>
          </w:tcPr>
          <w:p w14:paraId="730339CC" w14:textId="77777777" w:rsidR="005C29A3" w:rsidRPr="00424070" w:rsidRDefault="005C29A3" w:rsidP="00CC710D">
            <w:pPr>
              <w:rPr>
                <w:sz w:val="16"/>
                <w:szCs w:val="16"/>
              </w:rPr>
            </w:pPr>
            <w:r w:rsidRPr="00424070">
              <w:rPr>
                <w:sz w:val="16"/>
                <w:szCs w:val="16"/>
              </w:rPr>
              <w:t>Kas iskelet sistemi</w:t>
            </w:r>
          </w:p>
        </w:tc>
        <w:tc>
          <w:tcPr>
            <w:tcW w:w="1256" w:type="dxa"/>
          </w:tcPr>
          <w:p w14:paraId="50C26254" w14:textId="0DB6E8CD" w:rsidR="005C29A3" w:rsidRPr="00424070" w:rsidRDefault="005C29A3" w:rsidP="00CC710D">
            <w:pPr>
              <w:jc w:val="center"/>
              <w:rPr>
                <w:bCs/>
                <w:sz w:val="16"/>
                <w:szCs w:val="16"/>
              </w:rPr>
            </w:pPr>
            <w:r w:rsidRPr="00424070">
              <w:rPr>
                <w:bCs/>
                <w:sz w:val="16"/>
                <w:szCs w:val="16"/>
              </w:rPr>
              <w:t>x</w:t>
            </w:r>
          </w:p>
        </w:tc>
        <w:tc>
          <w:tcPr>
            <w:tcW w:w="1197" w:type="dxa"/>
          </w:tcPr>
          <w:p w14:paraId="5DCD2CB6" w14:textId="01FFE762" w:rsidR="005C29A3" w:rsidRPr="00424070" w:rsidRDefault="005C29A3" w:rsidP="00CC710D">
            <w:pPr>
              <w:jc w:val="center"/>
              <w:rPr>
                <w:bCs/>
                <w:sz w:val="16"/>
                <w:szCs w:val="16"/>
              </w:rPr>
            </w:pPr>
            <w:r w:rsidRPr="00424070">
              <w:rPr>
                <w:bCs/>
                <w:sz w:val="16"/>
                <w:szCs w:val="16"/>
              </w:rPr>
              <w:t>x</w:t>
            </w:r>
          </w:p>
        </w:tc>
        <w:tc>
          <w:tcPr>
            <w:tcW w:w="1240" w:type="dxa"/>
          </w:tcPr>
          <w:p w14:paraId="7D4D682F" w14:textId="16CAFC8E" w:rsidR="005C29A3" w:rsidRPr="00424070" w:rsidRDefault="005C29A3" w:rsidP="00CC710D">
            <w:pPr>
              <w:jc w:val="center"/>
              <w:rPr>
                <w:bCs/>
                <w:sz w:val="16"/>
                <w:szCs w:val="16"/>
              </w:rPr>
            </w:pPr>
            <w:r w:rsidRPr="00424070">
              <w:rPr>
                <w:bCs/>
                <w:sz w:val="16"/>
                <w:szCs w:val="16"/>
              </w:rPr>
              <w:t>x</w:t>
            </w:r>
          </w:p>
        </w:tc>
        <w:tc>
          <w:tcPr>
            <w:tcW w:w="1316" w:type="dxa"/>
          </w:tcPr>
          <w:p w14:paraId="233927A6" w14:textId="707BE4C3" w:rsidR="005C29A3" w:rsidRPr="00424070" w:rsidRDefault="005C29A3" w:rsidP="00CC710D">
            <w:pPr>
              <w:jc w:val="center"/>
              <w:rPr>
                <w:bCs/>
                <w:sz w:val="16"/>
                <w:szCs w:val="16"/>
              </w:rPr>
            </w:pPr>
            <w:r w:rsidRPr="00424070">
              <w:rPr>
                <w:bCs/>
                <w:sz w:val="16"/>
                <w:szCs w:val="16"/>
              </w:rPr>
              <w:t>x</w:t>
            </w:r>
          </w:p>
        </w:tc>
        <w:tc>
          <w:tcPr>
            <w:tcW w:w="1473" w:type="dxa"/>
          </w:tcPr>
          <w:p w14:paraId="643365E3" w14:textId="333EB62F" w:rsidR="005C29A3" w:rsidRPr="00424070" w:rsidRDefault="005C29A3" w:rsidP="00CC710D">
            <w:pPr>
              <w:jc w:val="center"/>
              <w:rPr>
                <w:bCs/>
                <w:sz w:val="16"/>
                <w:szCs w:val="16"/>
              </w:rPr>
            </w:pPr>
            <w:r w:rsidRPr="00424070">
              <w:rPr>
                <w:bCs/>
                <w:sz w:val="16"/>
                <w:szCs w:val="16"/>
              </w:rPr>
              <w:t>x</w:t>
            </w:r>
          </w:p>
        </w:tc>
        <w:tc>
          <w:tcPr>
            <w:tcW w:w="1378" w:type="dxa"/>
          </w:tcPr>
          <w:p w14:paraId="62B2C380" w14:textId="23C04B99" w:rsidR="005C29A3" w:rsidRPr="00424070" w:rsidRDefault="005C29A3" w:rsidP="00CC710D">
            <w:pPr>
              <w:jc w:val="center"/>
              <w:rPr>
                <w:bCs/>
                <w:sz w:val="16"/>
                <w:szCs w:val="16"/>
              </w:rPr>
            </w:pPr>
            <w:r w:rsidRPr="00424070">
              <w:rPr>
                <w:bCs/>
                <w:sz w:val="16"/>
                <w:szCs w:val="16"/>
              </w:rPr>
              <w:t>x</w:t>
            </w:r>
          </w:p>
        </w:tc>
      </w:tr>
      <w:tr w:rsidR="00637F2E" w:rsidRPr="00424070" w14:paraId="005519F9" w14:textId="77777777" w:rsidTr="00061CF1">
        <w:tc>
          <w:tcPr>
            <w:tcW w:w="721" w:type="dxa"/>
          </w:tcPr>
          <w:p w14:paraId="2D920F05" w14:textId="77777777" w:rsidR="005C29A3" w:rsidRPr="00424070" w:rsidRDefault="005C29A3" w:rsidP="00CC710D">
            <w:pPr>
              <w:rPr>
                <w:b/>
                <w:sz w:val="16"/>
                <w:szCs w:val="16"/>
              </w:rPr>
            </w:pPr>
            <w:r w:rsidRPr="00424070">
              <w:rPr>
                <w:b/>
                <w:sz w:val="16"/>
                <w:szCs w:val="16"/>
              </w:rPr>
              <w:t>13</w:t>
            </w:r>
          </w:p>
        </w:tc>
        <w:tc>
          <w:tcPr>
            <w:tcW w:w="2193" w:type="dxa"/>
          </w:tcPr>
          <w:p w14:paraId="5756F248" w14:textId="77777777" w:rsidR="005C29A3" w:rsidRPr="00424070" w:rsidRDefault="005C29A3" w:rsidP="00CC710D">
            <w:pPr>
              <w:rPr>
                <w:sz w:val="16"/>
                <w:szCs w:val="16"/>
              </w:rPr>
            </w:pPr>
            <w:r w:rsidRPr="00424070">
              <w:rPr>
                <w:sz w:val="16"/>
                <w:szCs w:val="16"/>
              </w:rPr>
              <w:t>Sinir Sistemi: kranial sinirler ve motor sistem</w:t>
            </w:r>
          </w:p>
        </w:tc>
        <w:tc>
          <w:tcPr>
            <w:tcW w:w="1256" w:type="dxa"/>
          </w:tcPr>
          <w:p w14:paraId="36CD7985" w14:textId="3D0DA770" w:rsidR="005C29A3" w:rsidRPr="00424070" w:rsidRDefault="005C29A3" w:rsidP="00CC710D">
            <w:pPr>
              <w:jc w:val="center"/>
              <w:rPr>
                <w:bCs/>
                <w:sz w:val="16"/>
                <w:szCs w:val="16"/>
              </w:rPr>
            </w:pPr>
            <w:r w:rsidRPr="00424070">
              <w:rPr>
                <w:bCs/>
                <w:sz w:val="16"/>
                <w:szCs w:val="16"/>
              </w:rPr>
              <w:t>x</w:t>
            </w:r>
          </w:p>
        </w:tc>
        <w:tc>
          <w:tcPr>
            <w:tcW w:w="1197" w:type="dxa"/>
          </w:tcPr>
          <w:p w14:paraId="3D99883A" w14:textId="515C59D7" w:rsidR="005C29A3" w:rsidRPr="00424070" w:rsidRDefault="005C29A3" w:rsidP="00CC710D">
            <w:pPr>
              <w:jc w:val="center"/>
              <w:rPr>
                <w:bCs/>
                <w:sz w:val="16"/>
                <w:szCs w:val="16"/>
              </w:rPr>
            </w:pPr>
            <w:r w:rsidRPr="00424070">
              <w:rPr>
                <w:bCs/>
                <w:sz w:val="16"/>
                <w:szCs w:val="16"/>
              </w:rPr>
              <w:t>x</w:t>
            </w:r>
          </w:p>
        </w:tc>
        <w:tc>
          <w:tcPr>
            <w:tcW w:w="1240" w:type="dxa"/>
          </w:tcPr>
          <w:p w14:paraId="28096DDC" w14:textId="0447845E" w:rsidR="005C29A3" w:rsidRPr="00424070" w:rsidRDefault="005C29A3" w:rsidP="00CC710D">
            <w:pPr>
              <w:jc w:val="center"/>
              <w:rPr>
                <w:bCs/>
                <w:sz w:val="16"/>
                <w:szCs w:val="16"/>
              </w:rPr>
            </w:pPr>
            <w:r w:rsidRPr="00424070">
              <w:rPr>
                <w:bCs/>
                <w:sz w:val="16"/>
                <w:szCs w:val="16"/>
              </w:rPr>
              <w:t>x</w:t>
            </w:r>
          </w:p>
        </w:tc>
        <w:tc>
          <w:tcPr>
            <w:tcW w:w="1316" w:type="dxa"/>
          </w:tcPr>
          <w:p w14:paraId="460BEB44" w14:textId="5C04065F" w:rsidR="005C29A3" w:rsidRPr="00424070" w:rsidRDefault="005C29A3" w:rsidP="00CC710D">
            <w:pPr>
              <w:jc w:val="center"/>
              <w:rPr>
                <w:bCs/>
                <w:sz w:val="16"/>
                <w:szCs w:val="16"/>
              </w:rPr>
            </w:pPr>
            <w:r w:rsidRPr="00424070">
              <w:rPr>
                <w:bCs/>
                <w:sz w:val="16"/>
                <w:szCs w:val="16"/>
              </w:rPr>
              <w:t>x</w:t>
            </w:r>
          </w:p>
        </w:tc>
        <w:tc>
          <w:tcPr>
            <w:tcW w:w="1473" w:type="dxa"/>
          </w:tcPr>
          <w:p w14:paraId="7906A5DF" w14:textId="07DFF056" w:rsidR="005C29A3" w:rsidRPr="00424070" w:rsidRDefault="005C29A3" w:rsidP="00CC710D">
            <w:pPr>
              <w:jc w:val="center"/>
              <w:rPr>
                <w:bCs/>
                <w:sz w:val="16"/>
                <w:szCs w:val="16"/>
              </w:rPr>
            </w:pPr>
            <w:r w:rsidRPr="00424070">
              <w:rPr>
                <w:bCs/>
                <w:sz w:val="16"/>
                <w:szCs w:val="16"/>
              </w:rPr>
              <w:t>x</w:t>
            </w:r>
          </w:p>
        </w:tc>
        <w:tc>
          <w:tcPr>
            <w:tcW w:w="1378" w:type="dxa"/>
          </w:tcPr>
          <w:p w14:paraId="524D7382" w14:textId="232104ED" w:rsidR="005C29A3" w:rsidRPr="00424070" w:rsidRDefault="005C29A3" w:rsidP="00CC710D">
            <w:pPr>
              <w:jc w:val="center"/>
              <w:rPr>
                <w:bCs/>
                <w:sz w:val="16"/>
                <w:szCs w:val="16"/>
              </w:rPr>
            </w:pPr>
            <w:r w:rsidRPr="00424070">
              <w:rPr>
                <w:bCs/>
                <w:sz w:val="16"/>
                <w:szCs w:val="16"/>
              </w:rPr>
              <w:t>x</w:t>
            </w:r>
          </w:p>
        </w:tc>
      </w:tr>
      <w:tr w:rsidR="00637F2E" w:rsidRPr="00424070" w14:paraId="7EBCB882" w14:textId="77777777" w:rsidTr="00061CF1">
        <w:tc>
          <w:tcPr>
            <w:tcW w:w="721" w:type="dxa"/>
          </w:tcPr>
          <w:p w14:paraId="5BD20D78" w14:textId="77777777" w:rsidR="005C29A3" w:rsidRPr="00424070" w:rsidRDefault="005C29A3" w:rsidP="00CC710D">
            <w:pPr>
              <w:rPr>
                <w:b/>
                <w:sz w:val="16"/>
                <w:szCs w:val="16"/>
              </w:rPr>
            </w:pPr>
            <w:r w:rsidRPr="00424070">
              <w:rPr>
                <w:b/>
                <w:sz w:val="16"/>
                <w:szCs w:val="16"/>
              </w:rPr>
              <w:t>14</w:t>
            </w:r>
          </w:p>
        </w:tc>
        <w:tc>
          <w:tcPr>
            <w:tcW w:w="2193" w:type="dxa"/>
          </w:tcPr>
          <w:p w14:paraId="245B8E49" w14:textId="77777777" w:rsidR="005C29A3" w:rsidRPr="00424070" w:rsidRDefault="005C29A3" w:rsidP="00CC710D">
            <w:pPr>
              <w:rPr>
                <w:sz w:val="16"/>
                <w:szCs w:val="16"/>
              </w:rPr>
            </w:pPr>
            <w:r w:rsidRPr="00424070">
              <w:rPr>
                <w:sz w:val="16"/>
                <w:szCs w:val="16"/>
              </w:rPr>
              <w:t>Sinir sistemi: duyusal sitem ve refleksler</w:t>
            </w:r>
          </w:p>
        </w:tc>
        <w:tc>
          <w:tcPr>
            <w:tcW w:w="1256" w:type="dxa"/>
          </w:tcPr>
          <w:p w14:paraId="142EE3B5" w14:textId="4FDD388C" w:rsidR="005C29A3" w:rsidRPr="00424070" w:rsidRDefault="005C29A3" w:rsidP="00CC710D">
            <w:pPr>
              <w:jc w:val="center"/>
              <w:rPr>
                <w:bCs/>
                <w:sz w:val="16"/>
                <w:szCs w:val="16"/>
              </w:rPr>
            </w:pPr>
            <w:r w:rsidRPr="00424070">
              <w:rPr>
                <w:bCs/>
                <w:sz w:val="16"/>
                <w:szCs w:val="16"/>
              </w:rPr>
              <w:t>x</w:t>
            </w:r>
          </w:p>
        </w:tc>
        <w:tc>
          <w:tcPr>
            <w:tcW w:w="1197" w:type="dxa"/>
          </w:tcPr>
          <w:p w14:paraId="676E58A4" w14:textId="5EEF72A2" w:rsidR="005C29A3" w:rsidRPr="00424070" w:rsidRDefault="005C29A3" w:rsidP="00CC710D">
            <w:pPr>
              <w:jc w:val="center"/>
              <w:rPr>
                <w:bCs/>
                <w:sz w:val="16"/>
                <w:szCs w:val="16"/>
              </w:rPr>
            </w:pPr>
            <w:r w:rsidRPr="00424070">
              <w:rPr>
                <w:bCs/>
                <w:sz w:val="16"/>
                <w:szCs w:val="16"/>
              </w:rPr>
              <w:t>x</w:t>
            </w:r>
          </w:p>
        </w:tc>
        <w:tc>
          <w:tcPr>
            <w:tcW w:w="1240" w:type="dxa"/>
          </w:tcPr>
          <w:p w14:paraId="390D0CDC" w14:textId="46ADC724" w:rsidR="005C29A3" w:rsidRPr="00424070" w:rsidRDefault="005C29A3" w:rsidP="00CC710D">
            <w:pPr>
              <w:jc w:val="center"/>
              <w:rPr>
                <w:bCs/>
                <w:sz w:val="16"/>
                <w:szCs w:val="16"/>
              </w:rPr>
            </w:pPr>
            <w:r w:rsidRPr="00424070">
              <w:rPr>
                <w:bCs/>
                <w:sz w:val="16"/>
                <w:szCs w:val="16"/>
              </w:rPr>
              <w:t>x</w:t>
            </w:r>
          </w:p>
        </w:tc>
        <w:tc>
          <w:tcPr>
            <w:tcW w:w="1316" w:type="dxa"/>
          </w:tcPr>
          <w:p w14:paraId="0F4B686B" w14:textId="21755C54" w:rsidR="005C29A3" w:rsidRPr="00424070" w:rsidRDefault="005C29A3" w:rsidP="00CC710D">
            <w:pPr>
              <w:jc w:val="center"/>
              <w:rPr>
                <w:bCs/>
                <w:sz w:val="16"/>
                <w:szCs w:val="16"/>
              </w:rPr>
            </w:pPr>
            <w:r w:rsidRPr="00424070">
              <w:rPr>
                <w:bCs/>
                <w:sz w:val="16"/>
                <w:szCs w:val="16"/>
              </w:rPr>
              <w:t>x</w:t>
            </w:r>
          </w:p>
        </w:tc>
        <w:tc>
          <w:tcPr>
            <w:tcW w:w="1473" w:type="dxa"/>
          </w:tcPr>
          <w:p w14:paraId="113A5306" w14:textId="3513BCC1" w:rsidR="005C29A3" w:rsidRPr="00424070" w:rsidRDefault="005C29A3" w:rsidP="00CC710D">
            <w:pPr>
              <w:jc w:val="center"/>
              <w:rPr>
                <w:bCs/>
                <w:sz w:val="16"/>
                <w:szCs w:val="16"/>
              </w:rPr>
            </w:pPr>
            <w:r w:rsidRPr="00424070">
              <w:rPr>
                <w:bCs/>
                <w:sz w:val="16"/>
                <w:szCs w:val="16"/>
              </w:rPr>
              <w:t>x</w:t>
            </w:r>
          </w:p>
        </w:tc>
        <w:tc>
          <w:tcPr>
            <w:tcW w:w="1378" w:type="dxa"/>
          </w:tcPr>
          <w:p w14:paraId="5AF1865E" w14:textId="44C6B17E" w:rsidR="005C29A3" w:rsidRPr="00424070" w:rsidRDefault="005C29A3" w:rsidP="00CC710D">
            <w:pPr>
              <w:jc w:val="center"/>
              <w:rPr>
                <w:bCs/>
                <w:sz w:val="16"/>
                <w:szCs w:val="16"/>
              </w:rPr>
            </w:pPr>
            <w:r w:rsidRPr="00424070">
              <w:rPr>
                <w:bCs/>
                <w:sz w:val="16"/>
                <w:szCs w:val="16"/>
              </w:rPr>
              <w:t>x</w:t>
            </w:r>
          </w:p>
        </w:tc>
      </w:tr>
    </w:tbl>
    <w:p w14:paraId="4E57E152" w14:textId="77777777" w:rsidR="00472C03" w:rsidRPr="00424070" w:rsidRDefault="00472C03" w:rsidP="00CC710D">
      <w:pPr>
        <w:rPr>
          <w:sz w:val="18"/>
          <w:szCs w:val="20"/>
        </w:rPr>
      </w:pPr>
    </w:p>
    <w:p w14:paraId="725E891B" w14:textId="6A060607" w:rsidR="00472C03" w:rsidRPr="00424070" w:rsidRDefault="00472C03" w:rsidP="00CC710D">
      <w:pPr>
        <w:pStyle w:val="Balk4"/>
      </w:pPr>
      <w:bookmarkStart w:id="54" w:name="_Toc195048606"/>
      <w:r w:rsidRPr="00424070">
        <w:t xml:space="preserve">FEL 224 </w:t>
      </w:r>
      <w:r w:rsidR="00F93801" w:rsidRPr="00424070">
        <w:t>Eleştirel Düşünce</w:t>
      </w:r>
      <w:bookmarkEnd w:id="54"/>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5"/>
        <w:gridCol w:w="2039"/>
        <w:gridCol w:w="4848"/>
      </w:tblGrid>
      <w:tr w:rsidR="00637F2E" w:rsidRPr="00424070" w14:paraId="2EDBDB66" w14:textId="77777777" w:rsidTr="00061CF1">
        <w:tc>
          <w:tcPr>
            <w:tcW w:w="5926" w:type="dxa"/>
            <w:gridSpan w:val="3"/>
          </w:tcPr>
          <w:p w14:paraId="2FBEBCA2" w14:textId="77777777" w:rsidR="00472C03" w:rsidRPr="00424070" w:rsidRDefault="00472C03" w:rsidP="00CC710D">
            <w:pPr>
              <w:rPr>
                <w:b/>
                <w:sz w:val="18"/>
                <w:szCs w:val="20"/>
              </w:rPr>
            </w:pPr>
            <w:r w:rsidRPr="00424070">
              <w:rPr>
                <w:b/>
                <w:sz w:val="18"/>
                <w:szCs w:val="20"/>
              </w:rPr>
              <w:t xml:space="preserve">Dersi Veren Birim(ler): </w:t>
            </w:r>
            <w:r w:rsidRPr="00424070">
              <w:rPr>
                <w:sz w:val="18"/>
                <w:szCs w:val="20"/>
              </w:rPr>
              <w:t xml:space="preserve">Pamukkale Üniversitesi Sağlık Bilimleri Fakültesi </w:t>
            </w:r>
          </w:p>
        </w:tc>
        <w:tc>
          <w:tcPr>
            <w:tcW w:w="4848" w:type="dxa"/>
          </w:tcPr>
          <w:p w14:paraId="08653CD8" w14:textId="7D57AC3D" w:rsidR="00472C03" w:rsidRPr="00424070" w:rsidRDefault="00472C03" w:rsidP="00CC710D">
            <w:pPr>
              <w:rPr>
                <w:b/>
                <w:sz w:val="18"/>
                <w:szCs w:val="20"/>
              </w:rPr>
            </w:pPr>
            <w:r w:rsidRPr="00424070">
              <w:rPr>
                <w:b/>
                <w:sz w:val="18"/>
                <w:szCs w:val="20"/>
              </w:rPr>
              <w:t xml:space="preserve">Dersi Alan Birim(ler): </w:t>
            </w:r>
            <w:r w:rsidRPr="00424070">
              <w:rPr>
                <w:sz w:val="18"/>
                <w:szCs w:val="20"/>
              </w:rPr>
              <w:t>Sağlık Bilimleri Fakültesi</w:t>
            </w:r>
          </w:p>
        </w:tc>
      </w:tr>
      <w:tr w:rsidR="00637F2E" w:rsidRPr="00424070" w14:paraId="64CD4339" w14:textId="77777777" w:rsidTr="00061CF1">
        <w:tc>
          <w:tcPr>
            <w:tcW w:w="5926" w:type="dxa"/>
            <w:gridSpan w:val="3"/>
          </w:tcPr>
          <w:p w14:paraId="1F85699A" w14:textId="1A065A00" w:rsidR="00472C03" w:rsidRPr="00424070" w:rsidRDefault="00472C03" w:rsidP="00CC710D">
            <w:pPr>
              <w:rPr>
                <w:b/>
                <w:sz w:val="18"/>
                <w:szCs w:val="20"/>
              </w:rPr>
            </w:pPr>
            <w:r w:rsidRPr="00424070">
              <w:rPr>
                <w:b/>
                <w:sz w:val="18"/>
                <w:szCs w:val="20"/>
              </w:rPr>
              <w:t xml:space="preserve">Bölüm Adı: </w:t>
            </w:r>
            <w:r w:rsidRPr="00424070">
              <w:rPr>
                <w:sz w:val="18"/>
                <w:szCs w:val="20"/>
              </w:rPr>
              <w:t>Hemşirelik</w:t>
            </w:r>
          </w:p>
        </w:tc>
        <w:tc>
          <w:tcPr>
            <w:tcW w:w="4848" w:type="dxa"/>
          </w:tcPr>
          <w:p w14:paraId="5E0444B9" w14:textId="306DD554" w:rsidR="00472C03" w:rsidRPr="00424070" w:rsidRDefault="00472C03" w:rsidP="00CC710D">
            <w:pPr>
              <w:rPr>
                <w:b/>
                <w:sz w:val="18"/>
                <w:szCs w:val="20"/>
              </w:rPr>
            </w:pPr>
            <w:r w:rsidRPr="00424070">
              <w:rPr>
                <w:b/>
                <w:sz w:val="18"/>
                <w:szCs w:val="20"/>
              </w:rPr>
              <w:t xml:space="preserve">Dersin Adı: </w:t>
            </w:r>
            <w:r w:rsidRPr="00424070">
              <w:rPr>
                <w:sz w:val="18"/>
                <w:szCs w:val="20"/>
              </w:rPr>
              <w:t>Eleştirel Düşünce</w:t>
            </w:r>
          </w:p>
        </w:tc>
      </w:tr>
      <w:tr w:rsidR="00637F2E" w:rsidRPr="00424070" w14:paraId="2461047F" w14:textId="77777777" w:rsidTr="00061CF1">
        <w:tc>
          <w:tcPr>
            <w:tcW w:w="5926" w:type="dxa"/>
            <w:gridSpan w:val="3"/>
          </w:tcPr>
          <w:p w14:paraId="3198CFA1" w14:textId="77777777" w:rsidR="00472C03" w:rsidRPr="00424070" w:rsidRDefault="00472C03" w:rsidP="00CC710D">
            <w:pPr>
              <w:rPr>
                <w:b/>
                <w:sz w:val="18"/>
                <w:szCs w:val="20"/>
              </w:rPr>
            </w:pPr>
            <w:r w:rsidRPr="00424070">
              <w:rPr>
                <w:b/>
                <w:sz w:val="18"/>
                <w:szCs w:val="20"/>
              </w:rPr>
              <w:t xml:space="preserve">Dersin Düzeyi: </w:t>
            </w:r>
            <w:r w:rsidRPr="00424070">
              <w:rPr>
                <w:sz w:val="18"/>
                <w:szCs w:val="20"/>
              </w:rPr>
              <w:t>Lisans</w:t>
            </w:r>
          </w:p>
        </w:tc>
        <w:tc>
          <w:tcPr>
            <w:tcW w:w="4848" w:type="dxa"/>
          </w:tcPr>
          <w:p w14:paraId="4E6218DF" w14:textId="76588969" w:rsidR="00472C03" w:rsidRPr="00424070" w:rsidRDefault="00472C03" w:rsidP="00CC710D">
            <w:pPr>
              <w:rPr>
                <w:sz w:val="18"/>
                <w:szCs w:val="20"/>
              </w:rPr>
            </w:pPr>
            <w:r w:rsidRPr="00424070">
              <w:rPr>
                <w:b/>
                <w:sz w:val="18"/>
                <w:szCs w:val="20"/>
              </w:rPr>
              <w:t>Dersin Kodu:</w:t>
            </w:r>
            <w:r w:rsidRPr="00424070">
              <w:rPr>
                <w:sz w:val="18"/>
                <w:szCs w:val="20"/>
              </w:rPr>
              <w:t xml:space="preserve"> FEL224 </w:t>
            </w:r>
          </w:p>
        </w:tc>
      </w:tr>
      <w:tr w:rsidR="00637F2E" w:rsidRPr="00424070" w14:paraId="53C0CB48" w14:textId="77777777" w:rsidTr="00061CF1">
        <w:tc>
          <w:tcPr>
            <w:tcW w:w="5926" w:type="dxa"/>
            <w:gridSpan w:val="3"/>
          </w:tcPr>
          <w:p w14:paraId="595C36E2" w14:textId="0AF272AE" w:rsidR="00472C03" w:rsidRPr="00424070" w:rsidRDefault="00472C03" w:rsidP="00CC710D">
            <w:pPr>
              <w:rPr>
                <w:b/>
                <w:sz w:val="18"/>
                <w:szCs w:val="20"/>
              </w:rPr>
            </w:pPr>
            <w:r w:rsidRPr="00424070">
              <w:rPr>
                <w:b/>
                <w:sz w:val="18"/>
                <w:szCs w:val="20"/>
              </w:rPr>
              <w:t xml:space="preserve">Formun Düzenlenme/Yenilenme Tarihi: </w:t>
            </w:r>
            <w:r w:rsidR="00061CF1" w:rsidRPr="00424070">
              <w:rPr>
                <w:rFonts w:eastAsia="Calibri"/>
                <w:sz w:val="18"/>
                <w:szCs w:val="20"/>
                <w:lang w:eastAsia="en-US"/>
              </w:rPr>
              <w:t>09.02.2026</w:t>
            </w:r>
          </w:p>
        </w:tc>
        <w:tc>
          <w:tcPr>
            <w:tcW w:w="4848" w:type="dxa"/>
          </w:tcPr>
          <w:p w14:paraId="7594424F" w14:textId="2ABE9D52" w:rsidR="00472C03" w:rsidRPr="00424070" w:rsidRDefault="00472C03" w:rsidP="00CC710D">
            <w:pPr>
              <w:rPr>
                <w:b/>
                <w:sz w:val="18"/>
                <w:szCs w:val="20"/>
              </w:rPr>
            </w:pPr>
            <w:r w:rsidRPr="00424070">
              <w:rPr>
                <w:b/>
                <w:sz w:val="18"/>
                <w:szCs w:val="20"/>
              </w:rPr>
              <w:t xml:space="preserve">Dersin Türü: </w:t>
            </w:r>
            <w:r w:rsidRPr="00424070">
              <w:rPr>
                <w:sz w:val="18"/>
                <w:szCs w:val="20"/>
              </w:rPr>
              <w:t>S</w:t>
            </w:r>
            <w:r w:rsidR="00F93801" w:rsidRPr="00424070">
              <w:rPr>
                <w:sz w:val="18"/>
                <w:szCs w:val="20"/>
              </w:rPr>
              <w:t>eçmeli</w:t>
            </w:r>
          </w:p>
        </w:tc>
      </w:tr>
      <w:tr w:rsidR="00637F2E" w:rsidRPr="00424070" w14:paraId="13C44B85" w14:textId="77777777" w:rsidTr="00061CF1">
        <w:trPr>
          <w:trHeight w:val="99"/>
        </w:trPr>
        <w:tc>
          <w:tcPr>
            <w:tcW w:w="5926" w:type="dxa"/>
            <w:gridSpan w:val="3"/>
          </w:tcPr>
          <w:p w14:paraId="032B1773" w14:textId="5B4495C1" w:rsidR="00472C03" w:rsidRPr="00424070" w:rsidRDefault="00472C03" w:rsidP="00CC710D">
            <w:pPr>
              <w:rPr>
                <w:b/>
                <w:sz w:val="18"/>
                <w:szCs w:val="20"/>
              </w:rPr>
            </w:pPr>
            <w:r w:rsidRPr="00424070">
              <w:rPr>
                <w:b/>
                <w:sz w:val="18"/>
                <w:szCs w:val="20"/>
              </w:rPr>
              <w:t xml:space="preserve">Dersin Öğretim Dili: </w:t>
            </w:r>
            <w:r w:rsidRPr="00424070">
              <w:rPr>
                <w:sz w:val="18"/>
                <w:szCs w:val="20"/>
              </w:rPr>
              <w:t>Türkçe</w:t>
            </w:r>
          </w:p>
        </w:tc>
        <w:tc>
          <w:tcPr>
            <w:tcW w:w="4848" w:type="dxa"/>
          </w:tcPr>
          <w:p w14:paraId="6E537BE1" w14:textId="7D3C5306" w:rsidR="00472C03" w:rsidRPr="00424070" w:rsidRDefault="00472C03" w:rsidP="00CC710D">
            <w:pPr>
              <w:rPr>
                <w:b/>
                <w:sz w:val="18"/>
                <w:szCs w:val="20"/>
              </w:rPr>
            </w:pPr>
            <w:r w:rsidRPr="00424070">
              <w:rPr>
                <w:b/>
                <w:sz w:val="18"/>
                <w:szCs w:val="20"/>
              </w:rPr>
              <w:t xml:space="preserve">Dersin Öğretim Üyesi/Üyeleri: </w:t>
            </w:r>
            <w:r w:rsidRPr="00424070">
              <w:rPr>
                <w:sz w:val="18"/>
                <w:szCs w:val="20"/>
              </w:rPr>
              <w:t xml:space="preserve">Arş. Gör.Dr. İmren Cerit Helva </w:t>
            </w:r>
          </w:p>
        </w:tc>
      </w:tr>
      <w:tr w:rsidR="00637F2E" w:rsidRPr="00424070" w14:paraId="410FB79A" w14:textId="77777777" w:rsidTr="00061CF1">
        <w:tc>
          <w:tcPr>
            <w:tcW w:w="5926" w:type="dxa"/>
            <w:gridSpan w:val="3"/>
          </w:tcPr>
          <w:p w14:paraId="352FC8FC" w14:textId="08262F8E" w:rsidR="00472C03" w:rsidRPr="00424070" w:rsidRDefault="00472C03" w:rsidP="00CC710D">
            <w:pPr>
              <w:rPr>
                <w:b/>
                <w:sz w:val="18"/>
                <w:szCs w:val="20"/>
              </w:rPr>
            </w:pPr>
            <w:r w:rsidRPr="00424070">
              <w:rPr>
                <w:b/>
                <w:sz w:val="18"/>
                <w:szCs w:val="20"/>
              </w:rPr>
              <w:t xml:space="preserve">Dersin Önkoşulu: </w:t>
            </w:r>
            <w:r w:rsidRPr="00424070">
              <w:rPr>
                <w:sz w:val="18"/>
                <w:szCs w:val="20"/>
              </w:rPr>
              <w:t>Y</w:t>
            </w:r>
            <w:r w:rsidR="00F93801" w:rsidRPr="00424070">
              <w:rPr>
                <w:sz w:val="18"/>
                <w:szCs w:val="20"/>
              </w:rPr>
              <w:t>ok</w:t>
            </w:r>
          </w:p>
        </w:tc>
        <w:tc>
          <w:tcPr>
            <w:tcW w:w="4848" w:type="dxa"/>
          </w:tcPr>
          <w:p w14:paraId="053E45FD" w14:textId="77777777" w:rsidR="00472C03" w:rsidRPr="00424070" w:rsidRDefault="00472C03" w:rsidP="00CC710D">
            <w:pPr>
              <w:rPr>
                <w:sz w:val="18"/>
                <w:szCs w:val="20"/>
              </w:rPr>
            </w:pPr>
            <w:r w:rsidRPr="00424070">
              <w:rPr>
                <w:b/>
                <w:sz w:val="18"/>
                <w:szCs w:val="20"/>
              </w:rPr>
              <w:t>Önkoşul Olduğu Ders:</w:t>
            </w:r>
            <w:r w:rsidRPr="00424070">
              <w:rPr>
                <w:sz w:val="18"/>
                <w:szCs w:val="20"/>
              </w:rPr>
              <w:t xml:space="preserve"> -</w:t>
            </w:r>
          </w:p>
        </w:tc>
      </w:tr>
      <w:tr w:rsidR="00637F2E" w:rsidRPr="00424070" w14:paraId="105D4027" w14:textId="77777777" w:rsidTr="00061CF1">
        <w:trPr>
          <w:trHeight w:val="233"/>
        </w:trPr>
        <w:tc>
          <w:tcPr>
            <w:tcW w:w="5926" w:type="dxa"/>
            <w:gridSpan w:val="3"/>
          </w:tcPr>
          <w:p w14:paraId="05957029" w14:textId="3920BF8B" w:rsidR="00472C03" w:rsidRPr="00424070" w:rsidRDefault="00472C03" w:rsidP="00CC710D">
            <w:pPr>
              <w:rPr>
                <w:b/>
                <w:sz w:val="18"/>
                <w:szCs w:val="20"/>
              </w:rPr>
            </w:pPr>
            <w:r w:rsidRPr="00424070">
              <w:rPr>
                <w:b/>
                <w:sz w:val="18"/>
                <w:szCs w:val="20"/>
              </w:rPr>
              <w:t xml:space="preserve">Haftalık Ders Saati: </w:t>
            </w:r>
            <w:r w:rsidRPr="00424070">
              <w:rPr>
                <w:sz w:val="18"/>
                <w:szCs w:val="20"/>
              </w:rPr>
              <w:t>22</w:t>
            </w:r>
          </w:p>
        </w:tc>
        <w:tc>
          <w:tcPr>
            <w:tcW w:w="4848" w:type="dxa"/>
          </w:tcPr>
          <w:p w14:paraId="0272FCEA" w14:textId="7DE85F91" w:rsidR="00472C03" w:rsidRPr="00424070" w:rsidRDefault="00472C03" w:rsidP="00CC710D">
            <w:pPr>
              <w:rPr>
                <w:b/>
                <w:sz w:val="18"/>
                <w:szCs w:val="20"/>
              </w:rPr>
            </w:pPr>
            <w:r w:rsidRPr="00424070">
              <w:rPr>
                <w:b/>
                <w:sz w:val="18"/>
                <w:szCs w:val="20"/>
              </w:rPr>
              <w:t xml:space="preserve">Ders Koordinatörü: </w:t>
            </w:r>
            <w:r w:rsidR="000A4882" w:rsidRPr="00424070">
              <w:rPr>
                <w:sz w:val="18"/>
                <w:szCs w:val="20"/>
              </w:rPr>
              <w:t>Arş. Gör.Dr. İmren Cerit Helva</w:t>
            </w:r>
          </w:p>
        </w:tc>
      </w:tr>
      <w:tr w:rsidR="00637F2E" w:rsidRPr="00424070" w14:paraId="7EB7069D" w14:textId="77777777" w:rsidTr="00061CF1">
        <w:tc>
          <w:tcPr>
            <w:tcW w:w="2362" w:type="dxa"/>
          </w:tcPr>
          <w:p w14:paraId="24123513" w14:textId="6B74ADE0" w:rsidR="00472C03" w:rsidRPr="00424070" w:rsidRDefault="00472C03" w:rsidP="00CC710D">
            <w:pPr>
              <w:rPr>
                <w:b/>
                <w:sz w:val="18"/>
                <w:szCs w:val="20"/>
              </w:rPr>
            </w:pPr>
            <w:r w:rsidRPr="00424070">
              <w:rPr>
                <w:b/>
                <w:sz w:val="18"/>
                <w:szCs w:val="20"/>
              </w:rPr>
              <w:t>Teori</w:t>
            </w:r>
          </w:p>
        </w:tc>
        <w:tc>
          <w:tcPr>
            <w:tcW w:w="1525" w:type="dxa"/>
          </w:tcPr>
          <w:p w14:paraId="0EDE7DEE" w14:textId="7504B2C1" w:rsidR="00472C03" w:rsidRPr="00424070" w:rsidRDefault="00472C03" w:rsidP="00CC710D">
            <w:pPr>
              <w:rPr>
                <w:b/>
                <w:sz w:val="18"/>
                <w:szCs w:val="20"/>
              </w:rPr>
            </w:pPr>
            <w:r w:rsidRPr="00424070">
              <w:rPr>
                <w:b/>
                <w:sz w:val="18"/>
                <w:szCs w:val="20"/>
              </w:rPr>
              <w:t>Uygulama</w:t>
            </w:r>
          </w:p>
        </w:tc>
        <w:tc>
          <w:tcPr>
            <w:tcW w:w="2039" w:type="dxa"/>
          </w:tcPr>
          <w:p w14:paraId="0891BC73" w14:textId="77777777" w:rsidR="00472C03" w:rsidRPr="00424070" w:rsidRDefault="00472C03" w:rsidP="00CC710D">
            <w:pPr>
              <w:rPr>
                <w:b/>
                <w:sz w:val="18"/>
                <w:szCs w:val="20"/>
              </w:rPr>
            </w:pPr>
            <w:r w:rsidRPr="00424070">
              <w:rPr>
                <w:b/>
                <w:sz w:val="18"/>
                <w:szCs w:val="20"/>
              </w:rPr>
              <w:t>Laboratuvar</w:t>
            </w:r>
          </w:p>
        </w:tc>
        <w:tc>
          <w:tcPr>
            <w:tcW w:w="4848" w:type="dxa"/>
          </w:tcPr>
          <w:p w14:paraId="59F748F7" w14:textId="77777777" w:rsidR="00472C03" w:rsidRPr="00424070" w:rsidRDefault="00472C03" w:rsidP="00CC710D">
            <w:pPr>
              <w:rPr>
                <w:b/>
                <w:sz w:val="18"/>
                <w:szCs w:val="20"/>
              </w:rPr>
            </w:pPr>
            <w:r w:rsidRPr="00424070">
              <w:rPr>
                <w:b/>
                <w:sz w:val="18"/>
                <w:szCs w:val="20"/>
              </w:rPr>
              <w:t>Dersin AKTS Kredisi</w:t>
            </w:r>
          </w:p>
        </w:tc>
      </w:tr>
      <w:tr w:rsidR="00637F2E" w:rsidRPr="00424070" w14:paraId="65BCBD99" w14:textId="77777777" w:rsidTr="00061CF1">
        <w:trPr>
          <w:trHeight w:val="86"/>
        </w:trPr>
        <w:tc>
          <w:tcPr>
            <w:tcW w:w="2362" w:type="dxa"/>
          </w:tcPr>
          <w:p w14:paraId="4E85C1E6" w14:textId="77777777" w:rsidR="00472C03" w:rsidRPr="00424070" w:rsidRDefault="00472C03" w:rsidP="00CC710D">
            <w:pPr>
              <w:rPr>
                <w:sz w:val="18"/>
                <w:szCs w:val="20"/>
              </w:rPr>
            </w:pPr>
            <w:r w:rsidRPr="00424070">
              <w:rPr>
                <w:sz w:val="18"/>
                <w:szCs w:val="20"/>
              </w:rPr>
              <w:t>2</w:t>
            </w:r>
          </w:p>
        </w:tc>
        <w:tc>
          <w:tcPr>
            <w:tcW w:w="1525" w:type="dxa"/>
          </w:tcPr>
          <w:p w14:paraId="7C6C80F9" w14:textId="77777777" w:rsidR="00472C03" w:rsidRPr="00424070" w:rsidRDefault="00472C03" w:rsidP="00CC710D">
            <w:pPr>
              <w:rPr>
                <w:sz w:val="18"/>
                <w:szCs w:val="20"/>
              </w:rPr>
            </w:pPr>
            <w:r w:rsidRPr="00424070">
              <w:rPr>
                <w:sz w:val="18"/>
                <w:szCs w:val="20"/>
              </w:rPr>
              <w:t>0</w:t>
            </w:r>
          </w:p>
        </w:tc>
        <w:tc>
          <w:tcPr>
            <w:tcW w:w="2039" w:type="dxa"/>
          </w:tcPr>
          <w:p w14:paraId="699CCA4A" w14:textId="77777777" w:rsidR="00472C03" w:rsidRPr="00424070" w:rsidRDefault="00472C03" w:rsidP="00CC710D">
            <w:pPr>
              <w:rPr>
                <w:sz w:val="18"/>
                <w:szCs w:val="20"/>
              </w:rPr>
            </w:pPr>
            <w:r w:rsidRPr="00424070">
              <w:rPr>
                <w:sz w:val="18"/>
                <w:szCs w:val="20"/>
              </w:rPr>
              <w:t>0</w:t>
            </w:r>
          </w:p>
        </w:tc>
        <w:tc>
          <w:tcPr>
            <w:tcW w:w="4848" w:type="dxa"/>
          </w:tcPr>
          <w:p w14:paraId="3F096036" w14:textId="77777777" w:rsidR="00472C03" w:rsidRPr="00424070" w:rsidRDefault="00472C03" w:rsidP="00CC710D">
            <w:pPr>
              <w:rPr>
                <w:b/>
                <w:sz w:val="18"/>
                <w:szCs w:val="20"/>
              </w:rPr>
            </w:pPr>
            <w:r w:rsidRPr="00424070">
              <w:rPr>
                <w:b/>
                <w:sz w:val="18"/>
                <w:szCs w:val="20"/>
              </w:rPr>
              <w:t>3</w:t>
            </w:r>
          </w:p>
        </w:tc>
      </w:tr>
    </w:tbl>
    <w:p w14:paraId="14C28973" w14:textId="77777777" w:rsidR="00472C03" w:rsidRPr="00424070" w:rsidRDefault="00472C03" w:rsidP="00CC710D">
      <w:pPr>
        <w:rPr>
          <w:sz w:val="18"/>
          <w:szCs w:val="20"/>
        </w:rPr>
      </w:pPr>
    </w:p>
    <w:tbl>
      <w:tblPr>
        <w:tblpPr w:leftFromText="141" w:rightFromText="141" w:vertAnchor="text" w:horzAnchor="margin" w:tblpX="-895" w:tblpY="2"/>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2"/>
      </w:tblGrid>
      <w:tr w:rsidR="00637F2E" w:rsidRPr="00424070" w14:paraId="2C62716F" w14:textId="77777777" w:rsidTr="00061CF1">
        <w:tc>
          <w:tcPr>
            <w:tcW w:w="10892" w:type="dxa"/>
          </w:tcPr>
          <w:p w14:paraId="0BF0B528" w14:textId="3BED44FE" w:rsidR="00472C03" w:rsidRPr="00424070" w:rsidRDefault="00472C03" w:rsidP="00061CF1">
            <w:pPr>
              <w:rPr>
                <w:b/>
                <w:sz w:val="18"/>
                <w:szCs w:val="20"/>
              </w:rPr>
            </w:pPr>
            <w:r w:rsidRPr="00424070">
              <w:rPr>
                <w:b/>
                <w:sz w:val="18"/>
                <w:szCs w:val="20"/>
              </w:rPr>
              <w:t>Dersin Amacı:</w:t>
            </w:r>
            <w:r w:rsidR="00F93801" w:rsidRPr="00424070">
              <w:rPr>
                <w:b/>
                <w:sz w:val="18"/>
                <w:szCs w:val="20"/>
              </w:rPr>
              <w:t xml:space="preserve"> </w:t>
            </w:r>
            <w:r w:rsidRPr="00424070">
              <w:rPr>
                <w:sz w:val="18"/>
                <w:szCs w:val="20"/>
              </w:rPr>
              <w:t>Bu dersin amacı eleştirel düşünceyi tanıtıp eleştirel düşünme becerisi edindirmektir. Bu amaçla öğrencilere doğru akıl yürütme ve tartışmanın yapısıyla ilgili bilgi verilerek, temelde öğrencinin doğru akıl yürütmeyi öğrenmesine ve diğer insanların akıl yürütmesini anlamasına ve değerlendirmesine olanak tanıyan pratik beceriler kazandırılacaktır.</w:t>
            </w:r>
          </w:p>
        </w:tc>
      </w:tr>
      <w:tr w:rsidR="00637F2E" w:rsidRPr="00424070" w14:paraId="0E16371A" w14:textId="77777777" w:rsidTr="00061CF1">
        <w:tc>
          <w:tcPr>
            <w:tcW w:w="10892" w:type="dxa"/>
          </w:tcPr>
          <w:p w14:paraId="57A6881D" w14:textId="77777777" w:rsidR="00472C03" w:rsidRPr="00424070" w:rsidRDefault="00472C03" w:rsidP="00061CF1">
            <w:pPr>
              <w:rPr>
                <w:b/>
                <w:sz w:val="18"/>
                <w:szCs w:val="20"/>
              </w:rPr>
            </w:pPr>
            <w:r w:rsidRPr="00424070">
              <w:rPr>
                <w:b/>
                <w:sz w:val="18"/>
                <w:szCs w:val="20"/>
              </w:rPr>
              <w:t xml:space="preserve">Dersin Öğrenme Kazanımları:  </w:t>
            </w:r>
          </w:p>
          <w:p w14:paraId="2AC0A3BE" w14:textId="4F5C38F4" w:rsidR="00472C03" w:rsidRPr="00424070" w:rsidRDefault="00472C03" w:rsidP="00061CF1">
            <w:pPr>
              <w:numPr>
                <w:ilvl w:val="0"/>
                <w:numId w:val="19"/>
              </w:numPr>
              <w:rPr>
                <w:b/>
                <w:bCs/>
                <w:sz w:val="18"/>
                <w:szCs w:val="20"/>
              </w:rPr>
            </w:pPr>
            <w:r w:rsidRPr="00424070">
              <w:rPr>
                <w:sz w:val="18"/>
                <w:szCs w:val="20"/>
              </w:rPr>
              <w:t>Eleştirel düşünme ile doğru akıl yürütmenin değeri ve hayatımızdaki işlevi bilir. (F 1,B11)</w:t>
            </w:r>
          </w:p>
          <w:p w14:paraId="3B567662" w14:textId="77777777" w:rsidR="00472C03" w:rsidRPr="00424070" w:rsidRDefault="00472C03" w:rsidP="00061CF1">
            <w:pPr>
              <w:numPr>
                <w:ilvl w:val="0"/>
                <w:numId w:val="19"/>
              </w:numPr>
              <w:rPr>
                <w:sz w:val="18"/>
                <w:szCs w:val="20"/>
              </w:rPr>
            </w:pPr>
            <w:r w:rsidRPr="00424070">
              <w:rPr>
                <w:sz w:val="18"/>
                <w:szCs w:val="20"/>
              </w:rPr>
              <w:t>Akıl yürütmeyi anlamak ve değerlendirmek için temel kavramları (argüman, doğruluk, kanıt, kesinlik ve olasılık, geçerlilik, yanılgı, vb.) tanır. (F1, F5,B11)</w:t>
            </w:r>
          </w:p>
          <w:p w14:paraId="7F085694" w14:textId="77777777" w:rsidR="00472C03" w:rsidRPr="00424070" w:rsidRDefault="00472C03" w:rsidP="00061CF1">
            <w:pPr>
              <w:numPr>
                <w:ilvl w:val="0"/>
                <w:numId w:val="19"/>
              </w:numPr>
              <w:rPr>
                <w:sz w:val="18"/>
                <w:szCs w:val="20"/>
              </w:rPr>
            </w:pPr>
            <w:r w:rsidRPr="00424070">
              <w:rPr>
                <w:sz w:val="18"/>
                <w:szCs w:val="20"/>
              </w:rPr>
              <w:t>Doğru argümanları tanır, oluşturur, değerlendirir ve yorumlar. (F1,F3,F8, B11)</w:t>
            </w:r>
          </w:p>
          <w:p w14:paraId="7DEE68D1" w14:textId="77777777" w:rsidR="00472C03" w:rsidRPr="00424070" w:rsidRDefault="00472C03" w:rsidP="00061CF1">
            <w:pPr>
              <w:numPr>
                <w:ilvl w:val="0"/>
                <w:numId w:val="19"/>
              </w:numPr>
              <w:rPr>
                <w:sz w:val="18"/>
                <w:szCs w:val="20"/>
              </w:rPr>
            </w:pPr>
            <w:r w:rsidRPr="00424070">
              <w:rPr>
                <w:sz w:val="18"/>
                <w:szCs w:val="20"/>
              </w:rPr>
              <w:lastRenderedPageBreak/>
              <w:t>Farklı türden argümanları ayırt eder. ((F 1,F3,F8,)</w:t>
            </w:r>
          </w:p>
          <w:p w14:paraId="3E382046" w14:textId="77777777" w:rsidR="00472C03" w:rsidRPr="00424070" w:rsidRDefault="00472C03" w:rsidP="00061CF1">
            <w:pPr>
              <w:numPr>
                <w:ilvl w:val="0"/>
                <w:numId w:val="19"/>
              </w:numPr>
              <w:rPr>
                <w:b/>
                <w:bCs/>
                <w:sz w:val="18"/>
                <w:szCs w:val="20"/>
              </w:rPr>
            </w:pPr>
            <w:r w:rsidRPr="00424070">
              <w:rPr>
                <w:sz w:val="18"/>
                <w:szCs w:val="20"/>
              </w:rPr>
              <w:t>Temel muhakeme hatalarını bilir. (F 1,F3,F8,</w:t>
            </w:r>
          </w:p>
          <w:p w14:paraId="0A3AEB22" w14:textId="77777777" w:rsidR="00472C03" w:rsidRPr="00424070" w:rsidRDefault="00472C03" w:rsidP="00061CF1">
            <w:pPr>
              <w:numPr>
                <w:ilvl w:val="0"/>
                <w:numId w:val="19"/>
              </w:numPr>
              <w:rPr>
                <w:sz w:val="18"/>
                <w:szCs w:val="20"/>
              </w:rPr>
            </w:pPr>
            <w:r w:rsidRPr="00424070">
              <w:rPr>
                <w:sz w:val="18"/>
                <w:szCs w:val="20"/>
              </w:rPr>
              <w:t>Bir iddiayı geliştirmek veya anlaşmazlıkları çözmek için hangi araştırmaların gerekli olduğunu belirler. (F 1,F3,F8,</w:t>
            </w:r>
          </w:p>
          <w:p w14:paraId="115B38B1" w14:textId="77777777" w:rsidR="00472C03" w:rsidRPr="00424070" w:rsidRDefault="00472C03" w:rsidP="00061CF1">
            <w:pPr>
              <w:numPr>
                <w:ilvl w:val="0"/>
                <w:numId w:val="19"/>
              </w:numPr>
              <w:rPr>
                <w:sz w:val="18"/>
                <w:szCs w:val="20"/>
              </w:rPr>
            </w:pPr>
            <w:r w:rsidRPr="00424070">
              <w:rPr>
                <w:sz w:val="18"/>
                <w:szCs w:val="20"/>
              </w:rPr>
              <w:t>Argümanın kavramlarını açıklığa kavuşturur. (F 1,F3,F8)</w:t>
            </w:r>
          </w:p>
          <w:p w14:paraId="739AA0C2" w14:textId="77777777" w:rsidR="00472C03" w:rsidRPr="00424070" w:rsidRDefault="00472C03" w:rsidP="00061CF1">
            <w:pPr>
              <w:numPr>
                <w:ilvl w:val="0"/>
                <w:numId w:val="19"/>
              </w:numPr>
              <w:rPr>
                <w:sz w:val="18"/>
                <w:szCs w:val="20"/>
              </w:rPr>
            </w:pPr>
            <w:r w:rsidRPr="00424070">
              <w:rPr>
                <w:sz w:val="18"/>
                <w:szCs w:val="20"/>
              </w:rPr>
              <w:t>Dilin tartışma açısından yanlış kullanımlarına dayanmayan argümanları oluşturur. (F 1,B11)</w:t>
            </w:r>
          </w:p>
        </w:tc>
      </w:tr>
    </w:tbl>
    <w:p w14:paraId="054CA768" w14:textId="77777777" w:rsidR="00472C03" w:rsidRPr="00424070" w:rsidRDefault="00472C03" w:rsidP="00CC710D">
      <w:pPr>
        <w:rPr>
          <w:sz w:val="18"/>
          <w:szCs w:val="20"/>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7"/>
      </w:tblGrid>
      <w:tr w:rsidR="00637F2E" w:rsidRPr="00424070" w14:paraId="1941F3EE" w14:textId="77777777" w:rsidTr="00061CF1">
        <w:trPr>
          <w:trHeight w:val="231"/>
        </w:trPr>
        <w:tc>
          <w:tcPr>
            <w:tcW w:w="10887" w:type="dxa"/>
          </w:tcPr>
          <w:p w14:paraId="00C178BF" w14:textId="08D27408" w:rsidR="00472C03" w:rsidRPr="00424070" w:rsidRDefault="00472C03" w:rsidP="00CC710D">
            <w:pPr>
              <w:rPr>
                <w:b/>
                <w:sz w:val="18"/>
                <w:szCs w:val="20"/>
              </w:rPr>
            </w:pPr>
            <w:r w:rsidRPr="00424070">
              <w:rPr>
                <w:b/>
                <w:sz w:val="18"/>
                <w:szCs w:val="20"/>
              </w:rPr>
              <w:t xml:space="preserve">Öğrenme ve Öğretme Yöntemleri: </w:t>
            </w:r>
            <w:r w:rsidRPr="00424070">
              <w:rPr>
                <w:sz w:val="18"/>
                <w:szCs w:val="20"/>
              </w:rPr>
              <w:t xml:space="preserve">Anlatım Yöntemi, Soru-Cevap, Tartışma, </w:t>
            </w:r>
          </w:p>
        </w:tc>
      </w:tr>
    </w:tbl>
    <w:p w14:paraId="1237C250" w14:textId="77777777" w:rsidR="00472C03" w:rsidRPr="00424070" w:rsidRDefault="00472C03" w:rsidP="00CC710D">
      <w:pPr>
        <w:rPr>
          <w:sz w:val="18"/>
          <w:szCs w:val="20"/>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851"/>
      </w:tblGrid>
      <w:tr w:rsidR="00637F2E" w:rsidRPr="00424070" w14:paraId="080241FE" w14:textId="77777777" w:rsidTr="00061CF1">
        <w:trPr>
          <w:trHeight w:val="56"/>
        </w:trPr>
        <w:tc>
          <w:tcPr>
            <w:tcW w:w="10887" w:type="dxa"/>
            <w:gridSpan w:val="3"/>
          </w:tcPr>
          <w:p w14:paraId="54E59E99" w14:textId="58A2ECBD" w:rsidR="00472C03" w:rsidRPr="00424070" w:rsidRDefault="00472C03" w:rsidP="00CC710D">
            <w:pPr>
              <w:rPr>
                <w:b/>
                <w:sz w:val="18"/>
                <w:szCs w:val="20"/>
              </w:rPr>
            </w:pPr>
            <w:r w:rsidRPr="00424070">
              <w:rPr>
                <w:b/>
                <w:sz w:val="18"/>
                <w:szCs w:val="20"/>
              </w:rPr>
              <w:t xml:space="preserve">Değerlendirme Yöntemleri: </w:t>
            </w:r>
            <w:r w:rsidRPr="00424070">
              <w:rPr>
                <w:sz w:val="18"/>
                <w:szCs w:val="20"/>
              </w:rPr>
              <w:t>(Değerlendirme yöntemi, öğrenme çıktıları ve derste kullanılan öğretim teknikleri ile uyumlu olmalıdır)</w:t>
            </w:r>
          </w:p>
        </w:tc>
      </w:tr>
      <w:tr w:rsidR="00637F2E" w:rsidRPr="00424070" w14:paraId="60EEC57D" w14:textId="77777777" w:rsidTr="00061CF1">
        <w:trPr>
          <w:trHeight w:val="56"/>
        </w:trPr>
        <w:tc>
          <w:tcPr>
            <w:tcW w:w="3946" w:type="dxa"/>
          </w:tcPr>
          <w:p w14:paraId="59AA74C1" w14:textId="77777777" w:rsidR="00472C03" w:rsidRPr="00424070" w:rsidRDefault="00472C03" w:rsidP="00CC710D">
            <w:pPr>
              <w:rPr>
                <w:b/>
                <w:sz w:val="18"/>
                <w:szCs w:val="20"/>
              </w:rPr>
            </w:pPr>
          </w:p>
        </w:tc>
        <w:tc>
          <w:tcPr>
            <w:tcW w:w="3090" w:type="dxa"/>
          </w:tcPr>
          <w:p w14:paraId="7B4DF4E3" w14:textId="77777777" w:rsidR="00472C03" w:rsidRPr="00424070" w:rsidRDefault="00472C03" w:rsidP="00CC710D">
            <w:pPr>
              <w:rPr>
                <w:b/>
                <w:sz w:val="18"/>
                <w:szCs w:val="20"/>
              </w:rPr>
            </w:pPr>
            <w:r w:rsidRPr="00424070">
              <w:rPr>
                <w:sz w:val="18"/>
                <w:szCs w:val="20"/>
              </w:rPr>
              <w:t>Varsa (X) olarak işaretleyiniz</w:t>
            </w:r>
          </w:p>
        </w:tc>
        <w:tc>
          <w:tcPr>
            <w:tcW w:w="3851" w:type="dxa"/>
          </w:tcPr>
          <w:p w14:paraId="78B8B46E" w14:textId="77777777" w:rsidR="00472C03" w:rsidRPr="00424070" w:rsidRDefault="00472C03" w:rsidP="00CC710D">
            <w:pPr>
              <w:rPr>
                <w:b/>
                <w:sz w:val="18"/>
                <w:szCs w:val="20"/>
              </w:rPr>
            </w:pPr>
            <w:r w:rsidRPr="00424070">
              <w:rPr>
                <w:sz w:val="18"/>
                <w:szCs w:val="20"/>
              </w:rPr>
              <w:t>Yüzde (%)</w:t>
            </w:r>
          </w:p>
        </w:tc>
      </w:tr>
      <w:tr w:rsidR="00637F2E" w:rsidRPr="00424070" w14:paraId="356B07D4" w14:textId="77777777" w:rsidTr="00061CF1">
        <w:trPr>
          <w:trHeight w:val="218"/>
        </w:trPr>
        <w:tc>
          <w:tcPr>
            <w:tcW w:w="3946" w:type="dxa"/>
            <w:vAlign w:val="center"/>
          </w:tcPr>
          <w:p w14:paraId="431B2B0B" w14:textId="77777777" w:rsidR="00472C03" w:rsidRPr="00424070" w:rsidRDefault="00472C03" w:rsidP="00CC710D">
            <w:pPr>
              <w:rPr>
                <w:sz w:val="18"/>
                <w:szCs w:val="20"/>
              </w:rPr>
            </w:pPr>
            <w:r w:rsidRPr="00424070">
              <w:rPr>
                <w:b/>
                <w:sz w:val="18"/>
                <w:szCs w:val="20"/>
              </w:rPr>
              <w:t>Yarıyıl İçi / Sonu Çalışmaları</w:t>
            </w:r>
          </w:p>
        </w:tc>
        <w:tc>
          <w:tcPr>
            <w:tcW w:w="3090" w:type="dxa"/>
            <w:vAlign w:val="center"/>
          </w:tcPr>
          <w:p w14:paraId="044F2EA6" w14:textId="77777777" w:rsidR="00472C03" w:rsidRPr="00424070" w:rsidRDefault="00472C03" w:rsidP="00CC710D">
            <w:pPr>
              <w:rPr>
                <w:sz w:val="18"/>
                <w:szCs w:val="20"/>
              </w:rPr>
            </w:pPr>
          </w:p>
        </w:tc>
        <w:tc>
          <w:tcPr>
            <w:tcW w:w="3851" w:type="dxa"/>
            <w:vAlign w:val="center"/>
          </w:tcPr>
          <w:p w14:paraId="6CBD4E20" w14:textId="77777777" w:rsidR="00472C03" w:rsidRPr="00424070" w:rsidRDefault="00472C03" w:rsidP="00CC710D">
            <w:pPr>
              <w:rPr>
                <w:sz w:val="18"/>
                <w:szCs w:val="20"/>
              </w:rPr>
            </w:pPr>
          </w:p>
        </w:tc>
      </w:tr>
      <w:tr w:rsidR="00637F2E" w:rsidRPr="00424070" w14:paraId="5FE34BBC" w14:textId="77777777" w:rsidTr="00061CF1">
        <w:trPr>
          <w:trHeight w:val="224"/>
        </w:trPr>
        <w:tc>
          <w:tcPr>
            <w:tcW w:w="3946" w:type="dxa"/>
            <w:vAlign w:val="center"/>
          </w:tcPr>
          <w:p w14:paraId="66182090" w14:textId="77777777" w:rsidR="00472C03" w:rsidRPr="00424070" w:rsidRDefault="00472C03" w:rsidP="00CC710D">
            <w:pPr>
              <w:rPr>
                <w:b/>
                <w:sz w:val="18"/>
                <w:szCs w:val="20"/>
              </w:rPr>
            </w:pPr>
            <w:r w:rsidRPr="00424070">
              <w:rPr>
                <w:b/>
                <w:sz w:val="18"/>
                <w:szCs w:val="20"/>
              </w:rPr>
              <w:t>1.Ara Sınav</w:t>
            </w:r>
          </w:p>
        </w:tc>
        <w:tc>
          <w:tcPr>
            <w:tcW w:w="3090" w:type="dxa"/>
            <w:vAlign w:val="center"/>
          </w:tcPr>
          <w:p w14:paraId="46A61844" w14:textId="77777777" w:rsidR="00472C03" w:rsidRPr="00424070" w:rsidRDefault="00472C03" w:rsidP="00CC710D">
            <w:pPr>
              <w:rPr>
                <w:sz w:val="18"/>
                <w:szCs w:val="20"/>
              </w:rPr>
            </w:pPr>
            <w:r w:rsidRPr="00424070">
              <w:rPr>
                <w:sz w:val="18"/>
                <w:szCs w:val="20"/>
              </w:rPr>
              <w:t>X</w:t>
            </w:r>
          </w:p>
        </w:tc>
        <w:tc>
          <w:tcPr>
            <w:tcW w:w="3851" w:type="dxa"/>
            <w:vAlign w:val="center"/>
          </w:tcPr>
          <w:p w14:paraId="6CFDCE61" w14:textId="77777777" w:rsidR="00472C03" w:rsidRPr="00424070" w:rsidRDefault="00472C03" w:rsidP="00CC710D">
            <w:pPr>
              <w:rPr>
                <w:sz w:val="18"/>
                <w:szCs w:val="20"/>
              </w:rPr>
            </w:pPr>
            <w:r w:rsidRPr="00424070">
              <w:rPr>
                <w:sz w:val="18"/>
                <w:szCs w:val="20"/>
              </w:rPr>
              <w:t>%50</w:t>
            </w:r>
          </w:p>
        </w:tc>
      </w:tr>
      <w:tr w:rsidR="00637F2E" w:rsidRPr="00424070" w14:paraId="53BE6EE8" w14:textId="77777777" w:rsidTr="00061CF1">
        <w:trPr>
          <w:trHeight w:val="116"/>
        </w:trPr>
        <w:tc>
          <w:tcPr>
            <w:tcW w:w="3946" w:type="dxa"/>
            <w:vAlign w:val="center"/>
          </w:tcPr>
          <w:p w14:paraId="2DDD45BD" w14:textId="77777777" w:rsidR="00472C03" w:rsidRPr="00424070" w:rsidRDefault="00472C03" w:rsidP="00CC710D">
            <w:pPr>
              <w:rPr>
                <w:b/>
                <w:sz w:val="18"/>
                <w:szCs w:val="20"/>
              </w:rPr>
            </w:pPr>
            <w:r w:rsidRPr="00424070">
              <w:rPr>
                <w:b/>
                <w:sz w:val="18"/>
                <w:szCs w:val="20"/>
              </w:rPr>
              <w:t xml:space="preserve">Final Sınavı </w:t>
            </w:r>
          </w:p>
        </w:tc>
        <w:tc>
          <w:tcPr>
            <w:tcW w:w="3090" w:type="dxa"/>
            <w:vAlign w:val="center"/>
          </w:tcPr>
          <w:p w14:paraId="1CC9205B" w14:textId="77777777" w:rsidR="00472C03" w:rsidRPr="00424070" w:rsidRDefault="00472C03" w:rsidP="00CC710D">
            <w:pPr>
              <w:rPr>
                <w:sz w:val="18"/>
                <w:szCs w:val="20"/>
              </w:rPr>
            </w:pPr>
            <w:r w:rsidRPr="00424070">
              <w:rPr>
                <w:sz w:val="18"/>
                <w:szCs w:val="20"/>
              </w:rPr>
              <w:t>X</w:t>
            </w:r>
          </w:p>
        </w:tc>
        <w:tc>
          <w:tcPr>
            <w:tcW w:w="3851" w:type="dxa"/>
            <w:vAlign w:val="center"/>
          </w:tcPr>
          <w:p w14:paraId="6AEAFB7A" w14:textId="77777777" w:rsidR="00472C03" w:rsidRPr="00424070" w:rsidRDefault="00472C03" w:rsidP="00CC710D">
            <w:pPr>
              <w:rPr>
                <w:sz w:val="18"/>
                <w:szCs w:val="20"/>
              </w:rPr>
            </w:pPr>
            <w:r w:rsidRPr="00424070">
              <w:rPr>
                <w:sz w:val="18"/>
                <w:szCs w:val="20"/>
              </w:rPr>
              <w:t>%50</w:t>
            </w:r>
          </w:p>
        </w:tc>
      </w:tr>
      <w:tr w:rsidR="00637F2E" w:rsidRPr="00424070" w14:paraId="019DD5B2" w14:textId="77777777" w:rsidTr="00061CF1">
        <w:tblPrEx>
          <w:tblBorders>
            <w:insideH w:val="single" w:sz="6" w:space="0" w:color="auto"/>
            <w:insideV w:val="single" w:sz="6" w:space="0" w:color="auto"/>
          </w:tblBorders>
        </w:tblPrEx>
        <w:tc>
          <w:tcPr>
            <w:tcW w:w="10887" w:type="dxa"/>
            <w:gridSpan w:val="3"/>
          </w:tcPr>
          <w:p w14:paraId="4BB19039" w14:textId="77777777" w:rsidR="00472C03" w:rsidRPr="00424070" w:rsidRDefault="00472C03" w:rsidP="00CC710D">
            <w:pPr>
              <w:rPr>
                <w:b/>
                <w:sz w:val="18"/>
                <w:szCs w:val="20"/>
              </w:rPr>
            </w:pPr>
            <w:r w:rsidRPr="00424070">
              <w:rPr>
                <w:b/>
                <w:sz w:val="18"/>
                <w:szCs w:val="20"/>
              </w:rPr>
              <w:t xml:space="preserve">Ders İçin Önerilen Kaynaklar: </w:t>
            </w:r>
          </w:p>
          <w:p w14:paraId="75F6C1A8" w14:textId="77777777" w:rsidR="00472C03" w:rsidRPr="00424070" w:rsidRDefault="00472C03" w:rsidP="00CC710D">
            <w:pPr>
              <w:numPr>
                <w:ilvl w:val="0"/>
                <w:numId w:val="21"/>
              </w:numPr>
              <w:rPr>
                <w:sz w:val="18"/>
                <w:szCs w:val="20"/>
              </w:rPr>
            </w:pPr>
            <w:r w:rsidRPr="00424070">
              <w:rPr>
                <w:sz w:val="18"/>
                <w:szCs w:val="20"/>
              </w:rPr>
              <w:t>Black, Beth (ed.), 2012, </w:t>
            </w:r>
            <w:r w:rsidRPr="00424070">
              <w:rPr>
                <w:i/>
                <w:iCs/>
                <w:sz w:val="18"/>
                <w:szCs w:val="20"/>
              </w:rPr>
              <w:t>An A to Z of Critical Thinking</w:t>
            </w:r>
            <w:r w:rsidRPr="00424070">
              <w:rPr>
                <w:sz w:val="18"/>
                <w:szCs w:val="20"/>
              </w:rPr>
              <w:t>, London: Continuum International Publishing Group.</w:t>
            </w:r>
          </w:p>
          <w:p w14:paraId="167039E7" w14:textId="77777777" w:rsidR="00472C03" w:rsidRPr="00424070" w:rsidRDefault="00472C03" w:rsidP="00CC710D">
            <w:pPr>
              <w:numPr>
                <w:ilvl w:val="0"/>
                <w:numId w:val="21"/>
              </w:numPr>
              <w:rPr>
                <w:sz w:val="18"/>
                <w:szCs w:val="20"/>
              </w:rPr>
            </w:pPr>
            <w:r w:rsidRPr="00424070">
              <w:rPr>
                <w:sz w:val="18"/>
                <w:szCs w:val="20"/>
              </w:rPr>
              <w:t>Lipman, Matthew, 1987, “Critical Thinking–What Can It Be?”, </w:t>
            </w:r>
            <w:r w:rsidRPr="00424070">
              <w:rPr>
                <w:i/>
                <w:iCs/>
                <w:sz w:val="18"/>
                <w:szCs w:val="20"/>
              </w:rPr>
              <w:t>Analytic Teaching</w:t>
            </w:r>
            <w:r w:rsidRPr="00424070">
              <w:rPr>
                <w:sz w:val="18"/>
                <w:szCs w:val="20"/>
              </w:rPr>
              <w:t>, 8(1): 5–12. [</w:t>
            </w:r>
            <w:hyperlink r:id="rId35" w:tgtFrame="other" w:history="1">
              <w:r w:rsidRPr="00424070">
                <w:rPr>
                  <w:sz w:val="18"/>
                  <w:szCs w:val="20"/>
                  <w:u w:val="single"/>
                </w:rPr>
                <w:t>Lipman 1987 available online</w:t>
              </w:r>
            </w:hyperlink>
            <w:r w:rsidRPr="00424070">
              <w:rPr>
                <w:sz w:val="18"/>
                <w:szCs w:val="20"/>
              </w:rPr>
              <w:t>]</w:t>
            </w:r>
          </w:p>
          <w:p w14:paraId="6A6A0DBC" w14:textId="77777777" w:rsidR="00472C03" w:rsidRPr="00424070" w:rsidRDefault="00472C03" w:rsidP="00CC710D">
            <w:pPr>
              <w:numPr>
                <w:ilvl w:val="0"/>
                <w:numId w:val="21"/>
              </w:numPr>
              <w:rPr>
                <w:sz w:val="18"/>
                <w:szCs w:val="20"/>
              </w:rPr>
            </w:pPr>
            <w:r w:rsidRPr="00424070">
              <w:rPr>
                <w:sz w:val="18"/>
                <w:szCs w:val="20"/>
              </w:rPr>
              <w:t>Lipman, Matthew, 2003, </w:t>
            </w:r>
            <w:r w:rsidRPr="00424070">
              <w:rPr>
                <w:i/>
                <w:iCs/>
                <w:sz w:val="18"/>
                <w:szCs w:val="20"/>
              </w:rPr>
              <w:t>Thinking in Education</w:t>
            </w:r>
            <w:r w:rsidRPr="00424070">
              <w:rPr>
                <w:sz w:val="18"/>
                <w:szCs w:val="20"/>
              </w:rPr>
              <w:t>, Cambridge: Cambridge University Press, 2nd edition.</w:t>
            </w:r>
          </w:p>
        </w:tc>
      </w:tr>
      <w:tr w:rsidR="00637F2E" w:rsidRPr="00424070" w14:paraId="2A28A7D2" w14:textId="77777777" w:rsidTr="00061CF1">
        <w:tblPrEx>
          <w:tblBorders>
            <w:insideH w:val="single" w:sz="6" w:space="0" w:color="auto"/>
            <w:insideV w:val="single" w:sz="6" w:space="0" w:color="auto"/>
          </w:tblBorders>
        </w:tblPrEx>
        <w:tc>
          <w:tcPr>
            <w:tcW w:w="10887" w:type="dxa"/>
            <w:gridSpan w:val="3"/>
          </w:tcPr>
          <w:p w14:paraId="03B3F773" w14:textId="7B541446" w:rsidR="00472C03" w:rsidRPr="00424070" w:rsidRDefault="00472C03" w:rsidP="00CC710D">
            <w:pPr>
              <w:rPr>
                <w:b/>
                <w:sz w:val="18"/>
                <w:szCs w:val="20"/>
              </w:rPr>
            </w:pPr>
            <w:r w:rsidRPr="00424070">
              <w:rPr>
                <w:b/>
                <w:sz w:val="18"/>
                <w:szCs w:val="20"/>
              </w:rPr>
              <w:t xml:space="preserve">Derse İlişkin Politika ve Kurallar: (öğretim üyesi açıklama yapmak isterse bu başlığı kullanabilir) </w:t>
            </w:r>
            <w:r w:rsidRPr="00424070">
              <w:rPr>
                <w:sz w:val="18"/>
                <w:szCs w:val="20"/>
              </w:rPr>
              <w:t xml:space="preserve">Teorik sürenin en az %70’ine katılmış olmalıdır. </w:t>
            </w:r>
          </w:p>
        </w:tc>
      </w:tr>
    </w:tbl>
    <w:p w14:paraId="74BAE57C" w14:textId="77777777" w:rsidR="00472C03" w:rsidRPr="00424070" w:rsidRDefault="00472C03" w:rsidP="00CC710D">
      <w:pPr>
        <w:rPr>
          <w:sz w:val="18"/>
          <w:szCs w:val="20"/>
        </w:rPr>
      </w:pPr>
    </w:p>
    <w:tbl>
      <w:tblPr>
        <w:tblStyle w:val="TabloKlavuzu1"/>
        <w:tblW w:w="10887" w:type="dxa"/>
        <w:tblInd w:w="-856" w:type="dxa"/>
        <w:tblLook w:val="04A0" w:firstRow="1" w:lastRow="0" w:firstColumn="1" w:lastColumn="0" w:noHBand="0" w:noVBand="1"/>
      </w:tblPr>
      <w:tblGrid>
        <w:gridCol w:w="10887"/>
      </w:tblGrid>
      <w:tr w:rsidR="00637F2E" w:rsidRPr="00424070" w14:paraId="4F88A480" w14:textId="77777777" w:rsidTr="00061CF1">
        <w:tc>
          <w:tcPr>
            <w:tcW w:w="10887" w:type="dxa"/>
          </w:tcPr>
          <w:p w14:paraId="225E2865" w14:textId="16D25E8E" w:rsidR="00472C03" w:rsidRPr="00424070" w:rsidRDefault="00472C03" w:rsidP="00CC710D">
            <w:pPr>
              <w:rPr>
                <w:sz w:val="18"/>
                <w:szCs w:val="20"/>
              </w:rPr>
            </w:pPr>
            <w:r w:rsidRPr="00424070">
              <w:rPr>
                <w:b/>
                <w:sz w:val="18"/>
                <w:szCs w:val="20"/>
              </w:rPr>
              <w:t>Dersin İçeriği</w:t>
            </w:r>
            <w:r w:rsidRPr="00424070">
              <w:rPr>
                <w:sz w:val="18"/>
                <w:szCs w:val="20"/>
              </w:rPr>
              <w:t xml:space="preserve"> </w:t>
            </w:r>
            <w:r w:rsidR="00B5495B" w:rsidRPr="00424070">
              <w:rPr>
                <w:b/>
                <w:bCs/>
                <w:sz w:val="18"/>
                <w:szCs w:val="20"/>
              </w:rPr>
              <w:t>Haftalık Program</w:t>
            </w:r>
          </w:p>
          <w:p w14:paraId="11406D15" w14:textId="77777777" w:rsidR="00472C03" w:rsidRPr="00424070" w:rsidRDefault="00472C03" w:rsidP="00CC710D">
            <w:pPr>
              <w:numPr>
                <w:ilvl w:val="0"/>
                <w:numId w:val="20"/>
              </w:numPr>
              <w:rPr>
                <w:sz w:val="18"/>
                <w:szCs w:val="20"/>
              </w:rPr>
            </w:pPr>
            <w:r w:rsidRPr="00424070">
              <w:rPr>
                <w:sz w:val="18"/>
                <w:szCs w:val="20"/>
              </w:rPr>
              <w:t>Akıl yürütmeyi anlamak ve değerlendirmek için temel kavramlar (argüman, doğruluk, kanıt, kesinlik ve olasılık, geçerlilik, yanılgı, vb.)</w:t>
            </w:r>
          </w:p>
          <w:p w14:paraId="6FA56F8E" w14:textId="77777777" w:rsidR="00472C03" w:rsidRPr="00424070" w:rsidRDefault="00472C03" w:rsidP="00CC710D">
            <w:pPr>
              <w:numPr>
                <w:ilvl w:val="0"/>
                <w:numId w:val="20"/>
              </w:numPr>
              <w:rPr>
                <w:sz w:val="18"/>
                <w:szCs w:val="20"/>
              </w:rPr>
            </w:pPr>
            <w:r w:rsidRPr="00424070">
              <w:rPr>
                <w:sz w:val="18"/>
                <w:szCs w:val="20"/>
              </w:rPr>
              <w:t xml:space="preserve">Doğru argümanları tanıma, oluşturma, değerlendirme ve yorumlama Eleştirel düşünme ile doğru akıl yürütmenin değeri ve hayatımızdaki işlevi </w:t>
            </w:r>
          </w:p>
          <w:p w14:paraId="38B58BE1" w14:textId="77777777" w:rsidR="00472C03" w:rsidRPr="00424070" w:rsidRDefault="00472C03" w:rsidP="00CC710D">
            <w:pPr>
              <w:numPr>
                <w:ilvl w:val="0"/>
                <w:numId w:val="20"/>
              </w:numPr>
              <w:rPr>
                <w:sz w:val="18"/>
                <w:szCs w:val="20"/>
              </w:rPr>
            </w:pPr>
            <w:r w:rsidRPr="00424070">
              <w:rPr>
                <w:sz w:val="18"/>
                <w:szCs w:val="20"/>
              </w:rPr>
              <w:t xml:space="preserve">Farklı türden argümanları ayırt etme </w:t>
            </w:r>
          </w:p>
          <w:p w14:paraId="27C402CB" w14:textId="77777777" w:rsidR="00472C03" w:rsidRPr="00424070" w:rsidRDefault="00472C03" w:rsidP="00CC710D">
            <w:pPr>
              <w:numPr>
                <w:ilvl w:val="0"/>
                <w:numId w:val="20"/>
              </w:numPr>
              <w:rPr>
                <w:sz w:val="18"/>
                <w:szCs w:val="20"/>
              </w:rPr>
            </w:pPr>
            <w:r w:rsidRPr="00424070">
              <w:rPr>
                <w:sz w:val="18"/>
                <w:szCs w:val="20"/>
              </w:rPr>
              <w:t>Tümdengelimli ve tümevarımlı argümanlar</w:t>
            </w:r>
          </w:p>
          <w:p w14:paraId="25ABE73C" w14:textId="77777777" w:rsidR="00472C03" w:rsidRPr="00424070" w:rsidRDefault="00472C03" w:rsidP="00CC710D">
            <w:pPr>
              <w:numPr>
                <w:ilvl w:val="0"/>
                <w:numId w:val="20"/>
              </w:numPr>
              <w:rPr>
                <w:sz w:val="18"/>
                <w:szCs w:val="20"/>
              </w:rPr>
            </w:pPr>
            <w:r w:rsidRPr="00424070">
              <w:rPr>
                <w:sz w:val="18"/>
                <w:szCs w:val="20"/>
              </w:rPr>
              <w:t>Akıl yürütmenin inşasında dilin rolü</w:t>
            </w:r>
          </w:p>
          <w:p w14:paraId="4ED2B932" w14:textId="77777777" w:rsidR="00472C03" w:rsidRPr="00424070" w:rsidRDefault="00472C03" w:rsidP="00CC710D">
            <w:pPr>
              <w:numPr>
                <w:ilvl w:val="0"/>
                <w:numId w:val="20"/>
              </w:numPr>
              <w:rPr>
                <w:sz w:val="18"/>
                <w:szCs w:val="20"/>
              </w:rPr>
            </w:pPr>
            <w:r w:rsidRPr="00424070">
              <w:rPr>
                <w:sz w:val="18"/>
                <w:szCs w:val="20"/>
              </w:rPr>
              <w:t xml:space="preserve">ARASINAV </w:t>
            </w:r>
          </w:p>
          <w:p w14:paraId="05178930" w14:textId="77777777" w:rsidR="00472C03" w:rsidRPr="00424070" w:rsidRDefault="00472C03" w:rsidP="00CC710D">
            <w:pPr>
              <w:numPr>
                <w:ilvl w:val="0"/>
                <w:numId w:val="20"/>
              </w:numPr>
              <w:rPr>
                <w:sz w:val="18"/>
                <w:szCs w:val="20"/>
              </w:rPr>
            </w:pPr>
            <w:r w:rsidRPr="00424070">
              <w:rPr>
                <w:sz w:val="18"/>
                <w:szCs w:val="20"/>
              </w:rPr>
              <w:t xml:space="preserve">Temel muhakeme hataları (bilişsel önyargılar, yinelenen yanılgılar, vb.) </w:t>
            </w:r>
          </w:p>
          <w:p w14:paraId="72F697A1" w14:textId="77777777" w:rsidR="00472C03" w:rsidRPr="00424070" w:rsidRDefault="00472C03" w:rsidP="00CC710D">
            <w:pPr>
              <w:numPr>
                <w:ilvl w:val="0"/>
                <w:numId w:val="20"/>
              </w:numPr>
              <w:rPr>
                <w:sz w:val="18"/>
                <w:szCs w:val="20"/>
              </w:rPr>
            </w:pPr>
            <w:r w:rsidRPr="00424070">
              <w:rPr>
                <w:sz w:val="18"/>
                <w:szCs w:val="20"/>
              </w:rPr>
              <w:t>Farklı yanılgı türleri</w:t>
            </w:r>
          </w:p>
          <w:p w14:paraId="7923E73B" w14:textId="77777777" w:rsidR="00472C03" w:rsidRPr="00424070" w:rsidRDefault="00472C03" w:rsidP="00CC710D">
            <w:pPr>
              <w:numPr>
                <w:ilvl w:val="0"/>
                <w:numId w:val="20"/>
              </w:numPr>
              <w:rPr>
                <w:sz w:val="18"/>
                <w:szCs w:val="20"/>
              </w:rPr>
            </w:pPr>
            <w:r w:rsidRPr="00424070">
              <w:rPr>
                <w:sz w:val="18"/>
                <w:szCs w:val="20"/>
              </w:rPr>
              <w:t>Karmaşık söylemlerin tartışmaya dayalı yapısını belirleme (bir metnin ve bir tartışmanın tartışmaya dayalı analizi)</w:t>
            </w:r>
          </w:p>
          <w:p w14:paraId="716ACA6D" w14:textId="77777777" w:rsidR="00472C03" w:rsidRPr="00424070" w:rsidRDefault="00472C03" w:rsidP="00CC710D">
            <w:pPr>
              <w:numPr>
                <w:ilvl w:val="0"/>
                <w:numId w:val="20"/>
              </w:numPr>
              <w:rPr>
                <w:sz w:val="18"/>
                <w:szCs w:val="20"/>
              </w:rPr>
            </w:pPr>
            <w:r w:rsidRPr="00424070">
              <w:rPr>
                <w:sz w:val="18"/>
                <w:szCs w:val="20"/>
              </w:rPr>
              <w:t xml:space="preserve">Kişinin inançlarını desteklemek için alıntı yapılabilecek farklı türdeki nedenleri ve kanıtları belirleme </w:t>
            </w:r>
          </w:p>
          <w:p w14:paraId="28E4AB83" w14:textId="446B76AB" w:rsidR="00472C03" w:rsidRPr="00424070" w:rsidRDefault="00472C03" w:rsidP="00CC710D">
            <w:pPr>
              <w:numPr>
                <w:ilvl w:val="0"/>
                <w:numId w:val="20"/>
              </w:numPr>
              <w:rPr>
                <w:sz w:val="18"/>
                <w:szCs w:val="20"/>
              </w:rPr>
            </w:pPr>
            <w:r w:rsidRPr="00424070">
              <w:rPr>
                <w:sz w:val="18"/>
                <w:szCs w:val="20"/>
              </w:rPr>
              <w:t xml:space="preserve">Bir iddiayı geliştirmek veya anlaşmazlıkları çözmek için </w:t>
            </w:r>
            <w:r w:rsidR="00B5495B" w:rsidRPr="00424070">
              <w:rPr>
                <w:sz w:val="18"/>
                <w:szCs w:val="20"/>
              </w:rPr>
              <w:t>gerekli araştırma</w:t>
            </w:r>
            <w:r w:rsidRPr="00424070">
              <w:rPr>
                <w:sz w:val="18"/>
                <w:szCs w:val="20"/>
              </w:rPr>
              <w:t xml:space="preserve"> </w:t>
            </w:r>
          </w:p>
          <w:p w14:paraId="67949A6D" w14:textId="77777777" w:rsidR="00472C03" w:rsidRPr="00424070" w:rsidRDefault="00472C03" w:rsidP="00CC710D">
            <w:pPr>
              <w:numPr>
                <w:ilvl w:val="0"/>
                <w:numId w:val="20"/>
              </w:numPr>
              <w:rPr>
                <w:sz w:val="18"/>
                <w:szCs w:val="20"/>
              </w:rPr>
            </w:pPr>
            <w:r w:rsidRPr="00424070">
              <w:rPr>
                <w:sz w:val="18"/>
                <w:szCs w:val="20"/>
              </w:rPr>
              <w:t xml:space="preserve">Argümanın kavramlarını açıklığa kavuşturma ve dilin tartışma açısından yanlış kullanımlarına dayanmayan argümanları tanıma ve oluşturma </w:t>
            </w:r>
          </w:p>
          <w:p w14:paraId="4AF53FA2" w14:textId="77777777" w:rsidR="00472C03" w:rsidRPr="00424070" w:rsidRDefault="00472C03" w:rsidP="00CC710D">
            <w:pPr>
              <w:numPr>
                <w:ilvl w:val="0"/>
                <w:numId w:val="20"/>
              </w:numPr>
              <w:rPr>
                <w:sz w:val="18"/>
                <w:szCs w:val="20"/>
              </w:rPr>
            </w:pPr>
            <w:r w:rsidRPr="00424070">
              <w:rPr>
                <w:sz w:val="18"/>
                <w:szCs w:val="20"/>
              </w:rPr>
              <w:t>GENEL DEĞERLENDİRME</w:t>
            </w:r>
          </w:p>
          <w:p w14:paraId="65642FBF" w14:textId="01A4BAD5" w:rsidR="00472C03" w:rsidRPr="00424070" w:rsidRDefault="00472C03" w:rsidP="00CC710D">
            <w:pPr>
              <w:numPr>
                <w:ilvl w:val="0"/>
                <w:numId w:val="20"/>
              </w:numPr>
              <w:rPr>
                <w:sz w:val="18"/>
                <w:szCs w:val="20"/>
              </w:rPr>
            </w:pPr>
            <w:r w:rsidRPr="00424070">
              <w:rPr>
                <w:sz w:val="18"/>
                <w:szCs w:val="20"/>
              </w:rPr>
              <w:t xml:space="preserve">Final </w:t>
            </w:r>
          </w:p>
        </w:tc>
      </w:tr>
    </w:tbl>
    <w:p w14:paraId="69F57CFC" w14:textId="77777777" w:rsidR="00472C03" w:rsidRPr="00424070" w:rsidRDefault="00472C03" w:rsidP="00CC710D">
      <w:pPr>
        <w:rPr>
          <w:b/>
          <w:bCs/>
          <w:sz w:val="18"/>
          <w:szCs w:val="20"/>
        </w:rPr>
      </w:pPr>
    </w:p>
    <w:p w14:paraId="09C8CA6F" w14:textId="77777777" w:rsidR="00472C03" w:rsidRPr="00424070" w:rsidRDefault="00472C03" w:rsidP="00CC710D">
      <w:pPr>
        <w:ind w:hanging="851"/>
        <w:rPr>
          <w:b/>
          <w:bCs/>
          <w:sz w:val="18"/>
          <w:szCs w:val="20"/>
        </w:rPr>
      </w:pPr>
      <w:r w:rsidRPr="00424070">
        <w:rPr>
          <w:b/>
          <w:bCs/>
          <w:sz w:val="18"/>
          <w:szCs w:val="20"/>
        </w:rPr>
        <w:t>AKTS İŞ YÜKÜ TABLOSU</w:t>
      </w:r>
    </w:p>
    <w:tbl>
      <w:tblPr>
        <w:tblStyle w:val="TabloKlavuzu1"/>
        <w:tblW w:w="10887" w:type="dxa"/>
        <w:tblInd w:w="-856" w:type="dxa"/>
        <w:tblLook w:val="04A0" w:firstRow="1" w:lastRow="0" w:firstColumn="1" w:lastColumn="0" w:noHBand="0" w:noVBand="1"/>
      </w:tblPr>
      <w:tblGrid>
        <w:gridCol w:w="5944"/>
        <w:gridCol w:w="1003"/>
        <w:gridCol w:w="1275"/>
        <w:gridCol w:w="2665"/>
      </w:tblGrid>
      <w:tr w:rsidR="00637F2E" w:rsidRPr="00424070" w14:paraId="21886F0D" w14:textId="77777777" w:rsidTr="00061CF1">
        <w:tc>
          <w:tcPr>
            <w:tcW w:w="5944" w:type="dxa"/>
          </w:tcPr>
          <w:p w14:paraId="770AB39A" w14:textId="77777777" w:rsidR="00472C03" w:rsidRPr="00424070" w:rsidRDefault="00472C03" w:rsidP="00CC710D">
            <w:pPr>
              <w:rPr>
                <w:b/>
                <w:bCs/>
                <w:sz w:val="18"/>
                <w:szCs w:val="20"/>
              </w:rPr>
            </w:pPr>
            <w:r w:rsidRPr="00424070">
              <w:rPr>
                <w:b/>
                <w:bCs/>
                <w:sz w:val="18"/>
                <w:szCs w:val="20"/>
              </w:rPr>
              <w:t>Etkinlik</w:t>
            </w:r>
          </w:p>
        </w:tc>
        <w:tc>
          <w:tcPr>
            <w:tcW w:w="1003" w:type="dxa"/>
          </w:tcPr>
          <w:p w14:paraId="70990C62" w14:textId="77777777" w:rsidR="00472C03" w:rsidRPr="00424070" w:rsidRDefault="00472C03" w:rsidP="00CC710D">
            <w:pPr>
              <w:rPr>
                <w:b/>
                <w:bCs/>
                <w:sz w:val="18"/>
                <w:szCs w:val="20"/>
              </w:rPr>
            </w:pPr>
            <w:r w:rsidRPr="00424070">
              <w:rPr>
                <w:b/>
                <w:bCs/>
                <w:sz w:val="18"/>
                <w:szCs w:val="20"/>
              </w:rPr>
              <w:t>SAYISI</w:t>
            </w:r>
          </w:p>
        </w:tc>
        <w:tc>
          <w:tcPr>
            <w:tcW w:w="1275" w:type="dxa"/>
          </w:tcPr>
          <w:p w14:paraId="3A7D0C1B" w14:textId="77777777" w:rsidR="00472C03" w:rsidRPr="00424070" w:rsidRDefault="00472C03" w:rsidP="00CC710D">
            <w:pPr>
              <w:rPr>
                <w:b/>
                <w:bCs/>
                <w:sz w:val="18"/>
                <w:szCs w:val="20"/>
              </w:rPr>
            </w:pPr>
            <w:r w:rsidRPr="00424070">
              <w:rPr>
                <w:b/>
                <w:bCs/>
                <w:sz w:val="18"/>
                <w:szCs w:val="20"/>
              </w:rPr>
              <w:t>SÜRESİ</w:t>
            </w:r>
          </w:p>
        </w:tc>
        <w:tc>
          <w:tcPr>
            <w:tcW w:w="2665" w:type="dxa"/>
          </w:tcPr>
          <w:p w14:paraId="6A462F10" w14:textId="77777777" w:rsidR="00472C03" w:rsidRPr="00424070" w:rsidRDefault="00472C03" w:rsidP="00CC710D">
            <w:pPr>
              <w:rPr>
                <w:b/>
                <w:bCs/>
                <w:sz w:val="18"/>
                <w:szCs w:val="20"/>
              </w:rPr>
            </w:pPr>
            <w:r w:rsidRPr="00424070">
              <w:rPr>
                <w:b/>
                <w:bCs/>
                <w:sz w:val="18"/>
                <w:szCs w:val="20"/>
              </w:rPr>
              <w:t>TOPLAM İŞ YÜKÜ</w:t>
            </w:r>
          </w:p>
        </w:tc>
      </w:tr>
      <w:tr w:rsidR="00637F2E" w:rsidRPr="00424070" w14:paraId="492D0B06" w14:textId="77777777" w:rsidTr="00061CF1">
        <w:tc>
          <w:tcPr>
            <w:tcW w:w="5944" w:type="dxa"/>
            <w:vAlign w:val="center"/>
          </w:tcPr>
          <w:p w14:paraId="0A191154" w14:textId="401C1124" w:rsidR="00472C03" w:rsidRPr="00424070" w:rsidRDefault="00472C03" w:rsidP="00CC710D">
            <w:pPr>
              <w:rPr>
                <w:b/>
                <w:bCs/>
                <w:sz w:val="18"/>
                <w:szCs w:val="20"/>
              </w:rPr>
            </w:pPr>
            <w:r w:rsidRPr="00424070">
              <w:rPr>
                <w:sz w:val="18"/>
                <w:szCs w:val="20"/>
              </w:rPr>
              <w:t xml:space="preserve">Ders </w:t>
            </w:r>
            <w:r w:rsidR="00B5495B" w:rsidRPr="00424070">
              <w:rPr>
                <w:sz w:val="18"/>
                <w:szCs w:val="20"/>
              </w:rPr>
              <w:t>Süresi (</w:t>
            </w:r>
            <w:r w:rsidRPr="00424070">
              <w:rPr>
                <w:sz w:val="18"/>
                <w:szCs w:val="20"/>
              </w:rPr>
              <w:t>14 hafta/teorik+uygulama)</w:t>
            </w:r>
          </w:p>
        </w:tc>
        <w:tc>
          <w:tcPr>
            <w:tcW w:w="1003" w:type="dxa"/>
            <w:vAlign w:val="center"/>
          </w:tcPr>
          <w:p w14:paraId="7EBA818E" w14:textId="77777777" w:rsidR="00472C03" w:rsidRPr="00424070" w:rsidRDefault="00472C03" w:rsidP="00CC710D">
            <w:pPr>
              <w:rPr>
                <w:b/>
                <w:bCs/>
                <w:sz w:val="18"/>
                <w:szCs w:val="20"/>
              </w:rPr>
            </w:pPr>
            <w:r w:rsidRPr="00424070">
              <w:rPr>
                <w:sz w:val="18"/>
                <w:szCs w:val="20"/>
              </w:rPr>
              <w:t>14</w:t>
            </w:r>
          </w:p>
        </w:tc>
        <w:tc>
          <w:tcPr>
            <w:tcW w:w="1275" w:type="dxa"/>
            <w:vAlign w:val="center"/>
          </w:tcPr>
          <w:p w14:paraId="54090DB6" w14:textId="77777777" w:rsidR="00472C03" w:rsidRPr="00424070" w:rsidRDefault="00472C03" w:rsidP="00CC710D">
            <w:pPr>
              <w:rPr>
                <w:b/>
                <w:bCs/>
                <w:sz w:val="18"/>
                <w:szCs w:val="20"/>
              </w:rPr>
            </w:pPr>
            <w:r w:rsidRPr="00424070">
              <w:rPr>
                <w:sz w:val="18"/>
                <w:szCs w:val="20"/>
              </w:rPr>
              <w:t>2</w:t>
            </w:r>
          </w:p>
        </w:tc>
        <w:tc>
          <w:tcPr>
            <w:tcW w:w="2665" w:type="dxa"/>
            <w:vAlign w:val="center"/>
          </w:tcPr>
          <w:p w14:paraId="7A5FD2F5" w14:textId="77777777" w:rsidR="00472C03" w:rsidRPr="00424070" w:rsidRDefault="00472C03" w:rsidP="00CC710D">
            <w:pPr>
              <w:rPr>
                <w:b/>
                <w:bCs/>
                <w:sz w:val="18"/>
                <w:szCs w:val="20"/>
              </w:rPr>
            </w:pPr>
            <w:r w:rsidRPr="00424070">
              <w:rPr>
                <w:sz w:val="18"/>
                <w:szCs w:val="20"/>
              </w:rPr>
              <w:t>28</w:t>
            </w:r>
          </w:p>
        </w:tc>
      </w:tr>
      <w:tr w:rsidR="00637F2E" w:rsidRPr="00424070" w14:paraId="0984EA8E" w14:textId="77777777" w:rsidTr="00061CF1">
        <w:tc>
          <w:tcPr>
            <w:tcW w:w="5944" w:type="dxa"/>
            <w:vAlign w:val="center"/>
          </w:tcPr>
          <w:p w14:paraId="600CAF22" w14:textId="64BB8074" w:rsidR="00472C03" w:rsidRPr="00424070" w:rsidRDefault="00472C03" w:rsidP="00CC710D">
            <w:pPr>
              <w:rPr>
                <w:b/>
                <w:bCs/>
                <w:sz w:val="18"/>
                <w:szCs w:val="20"/>
              </w:rPr>
            </w:pPr>
            <w:r w:rsidRPr="00424070">
              <w:rPr>
                <w:sz w:val="18"/>
                <w:szCs w:val="20"/>
              </w:rPr>
              <w:t xml:space="preserve">Sınıf Dışı Ders Çalışma </w:t>
            </w:r>
            <w:r w:rsidR="00B5495B" w:rsidRPr="00424070">
              <w:rPr>
                <w:sz w:val="18"/>
                <w:szCs w:val="20"/>
              </w:rPr>
              <w:t>Süresi (</w:t>
            </w:r>
            <w:r w:rsidRPr="00424070">
              <w:rPr>
                <w:sz w:val="18"/>
                <w:szCs w:val="20"/>
              </w:rPr>
              <w:t>Ön çalışma, pekiştirme)</w:t>
            </w:r>
          </w:p>
        </w:tc>
        <w:tc>
          <w:tcPr>
            <w:tcW w:w="1003" w:type="dxa"/>
            <w:vAlign w:val="center"/>
          </w:tcPr>
          <w:p w14:paraId="61A78FE7" w14:textId="77777777" w:rsidR="00472C03" w:rsidRPr="00424070" w:rsidRDefault="00472C03" w:rsidP="00CC710D">
            <w:pPr>
              <w:rPr>
                <w:b/>
                <w:bCs/>
                <w:sz w:val="18"/>
                <w:szCs w:val="20"/>
              </w:rPr>
            </w:pPr>
            <w:r w:rsidRPr="00424070">
              <w:rPr>
                <w:sz w:val="18"/>
                <w:szCs w:val="20"/>
              </w:rPr>
              <w:t>6</w:t>
            </w:r>
          </w:p>
        </w:tc>
        <w:tc>
          <w:tcPr>
            <w:tcW w:w="1275" w:type="dxa"/>
            <w:vAlign w:val="center"/>
          </w:tcPr>
          <w:p w14:paraId="744887FA" w14:textId="77777777" w:rsidR="00472C03" w:rsidRPr="00424070" w:rsidRDefault="00472C03" w:rsidP="00CC710D">
            <w:pPr>
              <w:rPr>
                <w:b/>
                <w:bCs/>
                <w:sz w:val="18"/>
                <w:szCs w:val="20"/>
              </w:rPr>
            </w:pPr>
            <w:r w:rsidRPr="00424070">
              <w:rPr>
                <w:sz w:val="18"/>
                <w:szCs w:val="20"/>
              </w:rPr>
              <w:t>3</w:t>
            </w:r>
          </w:p>
        </w:tc>
        <w:tc>
          <w:tcPr>
            <w:tcW w:w="2665" w:type="dxa"/>
            <w:vAlign w:val="center"/>
          </w:tcPr>
          <w:p w14:paraId="1D9573B7" w14:textId="77777777" w:rsidR="00472C03" w:rsidRPr="00424070" w:rsidRDefault="00472C03" w:rsidP="00CC710D">
            <w:pPr>
              <w:rPr>
                <w:b/>
                <w:bCs/>
                <w:sz w:val="18"/>
                <w:szCs w:val="20"/>
              </w:rPr>
            </w:pPr>
            <w:r w:rsidRPr="00424070">
              <w:rPr>
                <w:sz w:val="18"/>
                <w:szCs w:val="20"/>
              </w:rPr>
              <w:t>18</w:t>
            </w:r>
          </w:p>
        </w:tc>
      </w:tr>
      <w:tr w:rsidR="00637F2E" w:rsidRPr="00424070" w14:paraId="09B43D55" w14:textId="77777777" w:rsidTr="00061CF1">
        <w:tc>
          <w:tcPr>
            <w:tcW w:w="5944" w:type="dxa"/>
            <w:vAlign w:val="center"/>
          </w:tcPr>
          <w:p w14:paraId="4B271078" w14:textId="77777777" w:rsidR="00472C03" w:rsidRPr="00424070" w:rsidRDefault="00472C03" w:rsidP="00CC710D">
            <w:pPr>
              <w:rPr>
                <w:b/>
                <w:bCs/>
                <w:sz w:val="18"/>
                <w:szCs w:val="20"/>
              </w:rPr>
            </w:pPr>
            <w:r w:rsidRPr="00424070">
              <w:rPr>
                <w:sz w:val="18"/>
                <w:szCs w:val="20"/>
              </w:rPr>
              <w:t>Ödevler</w:t>
            </w:r>
          </w:p>
        </w:tc>
        <w:tc>
          <w:tcPr>
            <w:tcW w:w="1003" w:type="dxa"/>
            <w:vAlign w:val="center"/>
          </w:tcPr>
          <w:p w14:paraId="34AF9EFD" w14:textId="77777777" w:rsidR="00472C03" w:rsidRPr="00424070" w:rsidRDefault="00472C03" w:rsidP="00CC710D">
            <w:pPr>
              <w:rPr>
                <w:b/>
                <w:bCs/>
                <w:sz w:val="18"/>
                <w:szCs w:val="20"/>
              </w:rPr>
            </w:pPr>
            <w:r w:rsidRPr="00424070">
              <w:rPr>
                <w:sz w:val="18"/>
                <w:szCs w:val="20"/>
              </w:rPr>
              <w:t>2</w:t>
            </w:r>
          </w:p>
        </w:tc>
        <w:tc>
          <w:tcPr>
            <w:tcW w:w="1275" w:type="dxa"/>
            <w:vAlign w:val="center"/>
          </w:tcPr>
          <w:p w14:paraId="5073301E" w14:textId="77777777" w:rsidR="00472C03" w:rsidRPr="00424070" w:rsidRDefault="00472C03" w:rsidP="00CC710D">
            <w:pPr>
              <w:rPr>
                <w:b/>
                <w:bCs/>
                <w:sz w:val="18"/>
                <w:szCs w:val="20"/>
              </w:rPr>
            </w:pPr>
            <w:r w:rsidRPr="00424070">
              <w:rPr>
                <w:sz w:val="18"/>
                <w:szCs w:val="20"/>
              </w:rPr>
              <w:t>5</w:t>
            </w:r>
          </w:p>
        </w:tc>
        <w:tc>
          <w:tcPr>
            <w:tcW w:w="2665" w:type="dxa"/>
            <w:vAlign w:val="center"/>
          </w:tcPr>
          <w:p w14:paraId="6E09D16D" w14:textId="77777777" w:rsidR="00472C03" w:rsidRPr="00424070" w:rsidRDefault="00472C03" w:rsidP="00CC710D">
            <w:pPr>
              <w:rPr>
                <w:b/>
                <w:bCs/>
                <w:sz w:val="18"/>
                <w:szCs w:val="20"/>
              </w:rPr>
            </w:pPr>
            <w:r w:rsidRPr="00424070">
              <w:rPr>
                <w:sz w:val="18"/>
                <w:szCs w:val="20"/>
              </w:rPr>
              <w:t>10</w:t>
            </w:r>
          </w:p>
        </w:tc>
      </w:tr>
      <w:tr w:rsidR="00637F2E" w:rsidRPr="00424070" w14:paraId="16BDD34E" w14:textId="77777777" w:rsidTr="00061CF1">
        <w:tc>
          <w:tcPr>
            <w:tcW w:w="5944" w:type="dxa"/>
            <w:vAlign w:val="center"/>
          </w:tcPr>
          <w:p w14:paraId="62A1ADBC" w14:textId="7B734C4D" w:rsidR="00472C03" w:rsidRPr="00424070" w:rsidRDefault="00B5495B" w:rsidP="00CC710D">
            <w:pPr>
              <w:rPr>
                <w:b/>
                <w:bCs/>
                <w:sz w:val="18"/>
                <w:szCs w:val="20"/>
              </w:rPr>
            </w:pPr>
            <w:r w:rsidRPr="00424070">
              <w:rPr>
                <w:sz w:val="18"/>
                <w:szCs w:val="20"/>
              </w:rPr>
              <w:t>Arasınavlar (</w:t>
            </w:r>
            <w:r w:rsidR="00472C03" w:rsidRPr="00424070">
              <w:rPr>
                <w:sz w:val="18"/>
                <w:szCs w:val="20"/>
              </w:rPr>
              <w:t>hazırlık süresi dahil)</w:t>
            </w:r>
          </w:p>
        </w:tc>
        <w:tc>
          <w:tcPr>
            <w:tcW w:w="1003" w:type="dxa"/>
            <w:vAlign w:val="center"/>
          </w:tcPr>
          <w:p w14:paraId="6F92E68D" w14:textId="77777777" w:rsidR="00472C03" w:rsidRPr="00424070" w:rsidRDefault="00472C03" w:rsidP="00CC710D">
            <w:pPr>
              <w:rPr>
                <w:b/>
                <w:bCs/>
                <w:sz w:val="18"/>
                <w:szCs w:val="20"/>
              </w:rPr>
            </w:pPr>
            <w:r w:rsidRPr="00424070">
              <w:rPr>
                <w:sz w:val="18"/>
                <w:szCs w:val="20"/>
              </w:rPr>
              <w:t>1</w:t>
            </w:r>
          </w:p>
        </w:tc>
        <w:tc>
          <w:tcPr>
            <w:tcW w:w="1275" w:type="dxa"/>
            <w:vAlign w:val="center"/>
          </w:tcPr>
          <w:p w14:paraId="71A3A695" w14:textId="77777777" w:rsidR="00472C03" w:rsidRPr="00424070" w:rsidRDefault="00472C03" w:rsidP="00CC710D">
            <w:pPr>
              <w:rPr>
                <w:b/>
                <w:bCs/>
                <w:sz w:val="18"/>
                <w:szCs w:val="20"/>
              </w:rPr>
            </w:pPr>
            <w:r w:rsidRPr="00424070">
              <w:rPr>
                <w:sz w:val="18"/>
                <w:szCs w:val="20"/>
              </w:rPr>
              <w:t>10</w:t>
            </w:r>
          </w:p>
        </w:tc>
        <w:tc>
          <w:tcPr>
            <w:tcW w:w="2665" w:type="dxa"/>
            <w:vAlign w:val="center"/>
          </w:tcPr>
          <w:p w14:paraId="2E3A899B" w14:textId="77777777" w:rsidR="00472C03" w:rsidRPr="00424070" w:rsidRDefault="00472C03" w:rsidP="00CC710D">
            <w:pPr>
              <w:rPr>
                <w:b/>
                <w:bCs/>
                <w:sz w:val="18"/>
                <w:szCs w:val="20"/>
              </w:rPr>
            </w:pPr>
            <w:r w:rsidRPr="00424070">
              <w:rPr>
                <w:sz w:val="18"/>
                <w:szCs w:val="20"/>
              </w:rPr>
              <w:t>10</w:t>
            </w:r>
          </w:p>
        </w:tc>
      </w:tr>
      <w:tr w:rsidR="00637F2E" w:rsidRPr="00424070" w14:paraId="0541997D" w14:textId="77777777" w:rsidTr="00061CF1">
        <w:tc>
          <w:tcPr>
            <w:tcW w:w="5944" w:type="dxa"/>
            <w:vAlign w:val="center"/>
          </w:tcPr>
          <w:p w14:paraId="0B602291" w14:textId="7AD1CDA2" w:rsidR="00472C03" w:rsidRPr="00424070" w:rsidRDefault="00472C03" w:rsidP="00CC710D">
            <w:pPr>
              <w:rPr>
                <w:b/>
                <w:bCs/>
                <w:sz w:val="18"/>
                <w:szCs w:val="20"/>
              </w:rPr>
            </w:pPr>
            <w:r w:rsidRPr="00424070">
              <w:rPr>
                <w:sz w:val="18"/>
                <w:szCs w:val="20"/>
              </w:rPr>
              <w:t xml:space="preserve">Yarıyıl Sonu </w:t>
            </w:r>
            <w:r w:rsidR="00B5495B" w:rsidRPr="00424070">
              <w:rPr>
                <w:sz w:val="18"/>
                <w:szCs w:val="20"/>
              </w:rPr>
              <w:t>Sınavı (</w:t>
            </w:r>
            <w:r w:rsidRPr="00424070">
              <w:rPr>
                <w:sz w:val="18"/>
                <w:szCs w:val="20"/>
              </w:rPr>
              <w:t>hazırlık süresi dahil)</w:t>
            </w:r>
          </w:p>
        </w:tc>
        <w:tc>
          <w:tcPr>
            <w:tcW w:w="1003" w:type="dxa"/>
            <w:vAlign w:val="center"/>
          </w:tcPr>
          <w:p w14:paraId="021AD63E" w14:textId="77777777" w:rsidR="00472C03" w:rsidRPr="00424070" w:rsidRDefault="00472C03" w:rsidP="00CC710D">
            <w:pPr>
              <w:rPr>
                <w:b/>
                <w:bCs/>
                <w:sz w:val="18"/>
                <w:szCs w:val="20"/>
              </w:rPr>
            </w:pPr>
            <w:r w:rsidRPr="00424070">
              <w:rPr>
                <w:sz w:val="18"/>
                <w:szCs w:val="20"/>
              </w:rPr>
              <w:t>1</w:t>
            </w:r>
          </w:p>
        </w:tc>
        <w:tc>
          <w:tcPr>
            <w:tcW w:w="1275" w:type="dxa"/>
            <w:vAlign w:val="center"/>
          </w:tcPr>
          <w:p w14:paraId="5A99B986" w14:textId="77777777" w:rsidR="00472C03" w:rsidRPr="00424070" w:rsidRDefault="00472C03" w:rsidP="00CC710D">
            <w:pPr>
              <w:rPr>
                <w:b/>
                <w:bCs/>
                <w:sz w:val="18"/>
                <w:szCs w:val="20"/>
              </w:rPr>
            </w:pPr>
            <w:r w:rsidRPr="00424070">
              <w:rPr>
                <w:sz w:val="18"/>
                <w:szCs w:val="20"/>
              </w:rPr>
              <w:t>12</w:t>
            </w:r>
          </w:p>
        </w:tc>
        <w:tc>
          <w:tcPr>
            <w:tcW w:w="2665" w:type="dxa"/>
            <w:vAlign w:val="center"/>
          </w:tcPr>
          <w:p w14:paraId="566F41F1" w14:textId="77777777" w:rsidR="00472C03" w:rsidRPr="00424070" w:rsidRDefault="00472C03" w:rsidP="00CC710D">
            <w:pPr>
              <w:rPr>
                <w:b/>
                <w:bCs/>
                <w:sz w:val="18"/>
                <w:szCs w:val="20"/>
              </w:rPr>
            </w:pPr>
            <w:r w:rsidRPr="00424070">
              <w:rPr>
                <w:sz w:val="18"/>
                <w:szCs w:val="20"/>
              </w:rPr>
              <w:t>12</w:t>
            </w:r>
          </w:p>
        </w:tc>
      </w:tr>
      <w:tr w:rsidR="00637F2E" w:rsidRPr="00424070" w14:paraId="5F2D8B38" w14:textId="77777777" w:rsidTr="00061CF1">
        <w:trPr>
          <w:trHeight w:val="60"/>
        </w:trPr>
        <w:tc>
          <w:tcPr>
            <w:tcW w:w="5944" w:type="dxa"/>
            <w:vAlign w:val="center"/>
          </w:tcPr>
          <w:p w14:paraId="40AA0935" w14:textId="5DCAC034" w:rsidR="00472C03" w:rsidRPr="00424070" w:rsidRDefault="00472C03" w:rsidP="00CC710D">
            <w:pPr>
              <w:rPr>
                <w:b/>
                <w:bCs/>
                <w:sz w:val="18"/>
                <w:szCs w:val="20"/>
              </w:rPr>
            </w:pPr>
            <w:r w:rsidRPr="00424070">
              <w:rPr>
                <w:b/>
                <w:bCs/>
                <w:sz w:val="18"/>
                <w:szCs w:val="20"/>
              </w:rPr>
              <w:t>Toplam İş Yükü</w:t>
            </w:r>
            <w:r w:rsidRPr="00424070">
              <w:rPr>
                <w:b/>
                <w:bCs/>
                <w:sz w:val="18"/>
                <w:szCs w:val="20"/>
              </w:rPr>
              <w:br/>
              <w:t>Dersin AKTS Kredisi</w:t>
            </w:r>
          </w:p>
        </w:tc>
        <w:tc>
          <w:tcPr>
            <w:tcW w:w="1003" w:type="dxa"/>
            <w:vAlign w:val="center"/>
          </w:tcPr>
          <w:p w14:paraId="563003F4" w14:textId="18DDE80E" w:rsidR="00472C03" w:rsidRPr="00424070" w:rsidRDefault="00472C03" w:rsidP="00CC710D">
            <w:pPr>
              <w:rPr>
                <w:b/>
                <w:bCs/>
                <w:sz w:val="18"/>
                <w:szCs w:val="20"/>
              </w:rPr>
            </w:pPr>
          </w:p>
        </w:tc>
        <w:tc>
          <w:tcPr>
            <w:tcW w:w="1275" w:type="dxa"/>
            <w:vAlign w:val="center"/>
          </w:tcPr>
          <w:p w14:paraId="0B148F58" w14:textId="163933DF" w:rsidR="00472C03" w:rsidRPr="00424070" w:rsidRDefault="00472C03" w:rsidP="00CC710D">
            <w:pPr>
              <w:rPr>
                <w:b/>
                <w:bCs/>
                <w:sz w:val="18"/>
                <w:szCs w:val="20"/>
              </w:rPr>
            </w:pPr>
          </w:p>
        </w:tc>
        <w:tc>
          <w:tcPr>
            <w:tcW w:w="2665" w:type="dxa"/>
            <w:vAlign w:val="center"/>
          </w:tcPr>
          <w:p w14:paraId="2ECBE56E" w14:textId="463C6A93" w:rsidR="00472C03" w:rsidRPr="00424070" w:rsidRDefault="00472C03" w:rsidP="00CC710D">
            <w:pPr>
              <w:rPr>
                <w:b/>
                <w:bCs/>
                <w:sz w:val="18"/>
                <w:szCs w:val="20"/>
              </w:rPr>
            </w:pPr>
            <w:r w:rsidRPr="00424070">
              <w:rPr>
                <w:b/>
                <w:bCs/>
                <w:sz w:val="18"/>
                <w:szCs w:val="20"/>
              </w:rPr>
              <w:t>78</w:t>
            </w:r>
            <w:r w:rsidRPr="00424070">
              <w:rPr>
                <w:b/>
                <w:bCs/>
                <w:sz w:val="18"/>
                <w:szCs w:val="20"/>
              </w:rPr>
              <w:br/>
              <w:t>3</w:t>
            </w:r>
          </w:p>
        </w:tc>
      </w:tr>
    </w:tbl>
    <w:p w14:paraId="01925D40" w14:textId="77777777" w:rsidR="00C03643" w:rsidRPr="00424070" w:rsidRDefault="00C03643" w:rsidP="00CC710D">
      <w:pPr>
        <w:rPr>
          <w:sz w:val="18"/>
          <w:szCs w:val="20"/>
        </w:rPr>
      </w:pPr>
    </w:p>
    <w:p w14:paraId="70640623" w14:textId="77777777" w:rsidR="00C03643" w:rsidRPr="00424070" w:rsidRDefault="00C03643" w:rsidP="00CC710D">
      <w:pPr>
        <w:rPr>
          <w:sz w:val="18"/>
          <w:szCs w:val="20"/>
        </w:rPr>
      </w:pPr>
    </w:p>
    <w:p w14:paraId="32A896FC" w14:textId="77777777" w:rsidR="00C03643" w:rsidRPr="00424070" w:rsidRDefault="00C03643" w:rsidP="00CC710D">
      <w:pPr>
        <w:rPr>
          <w:sz w:val="18"/>
          <w:szCs w:val="20"/>
        </w:rPr>
      </w:pPr>
    </w:p>
    <w:p w14:paraId="253C29E8" w14:textId="77777777" w:rsidR="00C03643" w:rsidRPr="00424070" w:rsidRDefault="00C03643" w:rsidP="00CC710D">
      <w:pPr>
        <w:rPr>
          <w:sz w:val="18"/>
          <w:szCs w:val="20"/>
        </w:rPr>
      </w:pPr>
    </w:p>
    <w:tbl>
      <w:tblPr>
        <w:tblW w:w="58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1303"/>
        <w:gridCol w:w="1048"/>
        <w:gridCol w:w="795"/>
        <w:gridCol w:w="867"/>
        <w:gridCol w:w="969"/>
        <w:gridCol w:w="967"/>
        <w:gridCol w:w="1383"/>
        <w:gridCol w:w="1107"/>
        <w:gridCol w:w="1381"/>
      </w:tblGrid>
      <w:tr w:rsidR="00637F2E" w:rsidRPr="00424070" w14:paraId="37150B61" w14:textId="77777777" w:rsidTr="00061CF1">
        <w:trPr>
          <w:trHeight w:val="205"/>
        </w:trPr>
        <w:tc>
          <w:tcPr>
            <w:tcW w:w="5000" w:type="pct"/>
            <w:gridSpan w:val="10"/>
          </w:tcPr>
          <w:p w14:paraId="4567B845" w14:textId="6279F92F" w:rsidR="00B5495B" w:rsidRPr="00424070" w:rsidRDefault="00B5495B" w:rsidP="00CC710D">
            <w:pPr>
              <w:rPr>
                <w:b/>
                <w:sz w:val="16"/>
                <w:szCs w:val="16"/>
              </w:rPr>
            </w:pPr>
            <w:r w:rsidRPr="00424070">
              <w:rPr>
                <w:b/>
                <w:sz w:val="16"/>
                <w:szCs w:val="16"/>
              </w:rPr>
              <w:t>FEL 224 ELEŞTİREL DÜŞÜNCE DERSİ İÇERİKLERİ VE ÖĞRENİM KAZANIMLARI MATRİSİ</w:t>
            </w:r>
          </w:p>
        </w:tc>
      </w:tr>
      <w:tr w:rsidR="00637F2E" w:rsidRPr="00424070" w14:paraId="3CD84F45" w14:textId="77777777" w:rsidTr="00061CF1">
        <w:tc>
          <w:tcPr>
            <w:tcW w:w="379" w:type="pct"/>
            <w:vMerge w:val="restart"/>
          </w:tcPr>
          <w:p w14:paraId="3D6259B0" w14:textId="77777777" w:rsidR="00B5495B" w:rsidRPr="00424070" w:rsidRDefault="00B5495B" w:rsidP="00CC710D">
            <w:pPr>
              <w:rPr>
                <w:b/>
                <w:sz w:val="16"/>
                <w:szCs w:val="16"/>
              </w:rPr>
            </w:pPr>
          </w:p>
          <w:p w14:paraId="0117796D" w14:textId="77777777" w:rsidR="00B5495B" w:rsidRPr="00424070" w:rsidRDefault="00B5495B" w:rsidP="00CC710D">
            <w:pPr>
              <w:rPr>
                <w:b/>
                <w:sz w:val="16"/>
                <w:szCs w:val="16"/>
              </w:rPr>
            </w:pPr>
          </w:p>
          <w:p w14:paraId="7C99FED2" w14:textId="77777777" w:rsidR="00B5495B" w:rsidRPr="00424070" w:rsidRDefault="00B5495B" w:rsidP="00CC710D">
            <w:pPr>
              <w:rPr>
                <w:b/>
                <w:sz w:val="16"/>
                <w:szCs w:val="16"/>
              </w:rPr>
            </w:pPr>
          </w:p>
          <w:p w14:paraId="3AD1AF48" w14:textId="77777777" w:rsidR="00B5495B" w:rsidRPr="00424070" w:rsidRDefault="00B5495B" w:rsidP="00CC710D">
            <w:pPr>
              <w:rPr>
                <w:b/>
                <w:sz w:val="16"/>
                <w:szCs w:val="16"/>
              </w:rPr>
            </w:pPr>
          </w:p>
          <w:p w14:paraId="193E3F3D" w14:textId="77777777" w:rsidR="00B5495B" w:rsidRPr="00424070" w:rsidRDefault="00B5495B" w:rsidP="00CC710D">
            <w:pPr>
              <w:rPr>
                <w:b/>
                <w:sz w:val="16"/>
                <w:szCs w:val="16"/>
              </w:rPr>
            </w:pPr>
          </w:p>
          <w:p w14:paraId="040CD816" w14:textId="77777777" w:rsidR="00B5495B" w:rsidRPr="00424070" w:rsidRDefault="00B5495B" w:rsidP="00CC710D">
            <w:pPr>
              <w:rPr>
                <w:b/>
                <w:sz w:val="16"/>
                <w:szCs w:val="16"/>
              </w:rPr>
            </w:pPr>
          </w:p>
          <w:p w14:paraId="7BCA7E0F" w14:textId="77777777" w:rsidR="00B5495B" w:rsidRPr="00424070" w:rsidRDefault="00B5495B" w:rsidP="00CC710D">
            <w:pPr>
              <w:rPr>
                <w:b/>
                <w:sz w:val="16"/>
                <w:szCs w:val="16"/>
              </w:rPr>
            </w:pPr>
          </w:p>
          <w:p w14:paraId="2252FCE3" w14:textId="77777777" w:rsidR="00B5495B" w:rsidRPr="00424070" w:rsidRDefault="00B5495B" w:rsidP="00CC710D">
            <w:pPr>
              <w:rPr>
                <w:b/>
                <w:sz w:val="16"/>
                <w:szCs w:val="16"/>
              </w:rPr>
            </w:pPr>
            <w:r w:rsidRPr="00424070">
              <w:rPr>
                <w:b/>
                <w:sz w:val="16"/>
                <w:szCs w:val="16"/>
              </w:rPr>
              <w:t>Hafta</w:t>
            </w:r>
          </w:p>
        </w:tc>
        <w:tc>
          <w:tcPr>
            <w:tcW w:w="613" w:type="pct"/>
            <w:vMerge w:val="restart"/>
          </w:tcPr>
          <w:p w14:paraId="64BC589E" w14:textId="77777777" w:rsidR="00B5495B" w:rsidRPr="00424070" w:rsidRDefault="00B5495B" w:rsidP="00CC710D">
            <w:pPr>
              <w:rPr>
                <w:b/>
                <w:sz w:val="16"/>
                <w:szCs w:val="16"/>
              </w:rPr>
            </w:pPr>
            <w:r w:rsidRPr="00424070">
              <w:rPr>
                <w:b/>
                <w:sz w:val="16"/>
                <w:szCs w:val="16"/>
              </w:rPr>
              <w:t>Haftalık Ders İçerikleri</w:t>
            </w:r>
          </w:p>
        </w:tc>
        <w:tc>
          <w:tcPr>
            <w:tcW w:w="4008" w:type="pct"/>
            <w:gridSpan w:val="8"/>
          </w:tcPr>
          <w:p w14:paraId="3587FBEC" w14:textId="1AD14059" w:rsidR="00B5495B" w:rsidRPr="00424070" w:rsidRDefault="00B5495B" w:rsidP="00CC710D">
            <w:pPr>
              <w:rPr>
                <w:b/>
                <w:sz w:val="16"/>
                <w:szCs w:val="16"/>
              </w:rPr>
            </w:pPr>
            <w:r w:rsidRPr="00424070">
              <w:rPr>
                <w:b/>
                <w:sz w:val="16"/>
                <w:szCs w:val="16"/>
              </w:rPr>
              <w:t>Dersin Öğrenim Kazanımları</w:t>
            </w:r>
          </w:p>
        </w:tc>
      </w:tr>
      <w:tr w:rsidR="00637F2E" w:rsidRPr="00424070" w14:paraId="467F4FB6" w14:textId="77777777" w:rsidTr="00061CF1">
        <w:trPr>
          <w:trHeight w:val="835"/>
        </w:trPr>
        <w:tc>
          <w:tcPr>
            <w:tcW w:w="379" w:type="pct"/>
            <w:vMerge/>
          </w:tcPr>
          <w:p w14:paraId="5165EF4B" w14:textId="77777777" w:rsidR="00472C03" w:rsidRPr="00424070" w:rsidRDefault="00472C03" w:rsidP="00CC710D">
            <w:pPr>
              <w:rPr>
                <w:b/>
                <w:sz w:val="16"/>
                <w:szCs w:val="16"/>
              </w:rPr>
            </w:pPr>
          </w:p>
        </w:tc>
        <w:tc>
          <w:tcPr>
            <w:tcW w:w="613" w:type="pct"/>
            <w:vMerge/>
          </w:tcPr>
          <w:p w14:paraId="4E99F94C" w14:textId="77777777" w:rsidR="00472C03" w:rsidRPr="00424070" w:rsidRDefault="00472C03" w:rsidP="00CC710D">
            <w:pPr>
              <w:rPr>
                <w:b/>
                <w:sz w:val="16"/>
                <w:szCs w:val="16"/>
              </w:rPr>
            </w:pPr>
          </w:p>
        </w:tc>
        <w:tc>
          <w:tcPr>
            <w:tcW w:w="493" w:type="pct"/>
          </w:tcPr>
          <w:p w14:paraId="03FDA56A" w14:textId="77777777" w:rsidR="00472C03" w:rsidRPr="00424070" w:rsidRDefault="00472C03" w:rsidP="00CC710D">
            <w:pPr>
              <w:rPr>
                <w:bCs/>
                <w:sz w:val="16"/>
                <w:szCs w:val="16"/>
              </w:rPr>
            </w:pPr>
            <w:r w:rsidRPr="00424070">
              <w:rPr>
                <w:sz w:val="16"/>
                <w:szCs w:val="16"/>
              </w:rPr>
              <w:t>1. Eleştirel düşünme ile doğru akıl yürütmenin değeri ve hayatımızdaki işlevi bilir.</w:t>
            </w:r>
          </w:p>
        </w:tc>
        <w:tc>
          <w:tcPr>
            <w:tcW w:w="374" w:type="pct"/>
          </w:tcPr>
          <w:p w14:paraId="34BF8DF4" w14:textId="77777777" w:rsidR="00472C03" w:rsidRPr="00424070" w:rsidRDefault="00472C03" w:rsidP="00CC710D">
            <w:pPr>
              <w:rPr>
                <w:sz w:val="16"/>
                <w:szCs w:val="16"/>
              </w:rPr>
            </w:pPr>
            <w:r w:rsidRPr="00424070">
              <w:rPr>
                <w:sz w:val="16"/>
                <w:szCs w:val="16"/>
              </w:rPr>
              <w:t>2.</w:t>
            </w:r>
          </w:p>
          <w:p w14:paraId="33B59731" w14:textId="77777777" w:rsidR="00472C03" w:rsidRPr="00424070" w:rsidRDefault="00472C03" w:rsidP="00CC710D">
            <w:pPr>
              <w:rPr>
                <w:sz w:val="16"/>
                <w:szCs w:val="16"/>
              </w:rPr>
            </w:pPr>
            <w:r w:rsidRPr="00424070">
              <w:rPr>
                <w:sz w:val="16"/>
                <w:szCs w:val="16"/>
              </w:rPr>
              <w:t>Akıl yürütmeyi anlamak ve değerlendirmek için temel kavramları (argüman, doğruluk</w:t>
            </w:r>
            <w:r w:rsidRPr="00424070">
              <w:rPr>
                <w:sz w:val="16"/>
                <w:szCs w:val="16"/>
              </w:rPr>
              <w:lastRenderedPageBreak/>
              <w:t>, kanıt, kesinlik ve olasılık, geçerlilik, yanılgı, vb.) tanır</w:t>
            </w:r>
          </w:p>
        </w:tc>
        <w:tc>
          <w:tcPr>
            <w:tcW w:w="408" w:type="pct"/>
          </w:tcPr>
          <w:p w14:paraId="58760C90" w14:textId="77777777" w:rsidR="00472C03" w:rsidRPr="00424070" w:rsidRDefault="00472C03" w:rsidP="00CC710D">
            <w:pPr>
              <w:rPr>
                <w:sz w:val="16"/>
                <w:szCs w:val="16"/>
              </w:rPr>
            </w:pPr>
            <w:r w:rsidRPr="00424070">
              <w:rPr>
                <w:sz w:val="16"/>
                <w:szCs w:val="16"/>
              </w:rPr>
              <w:lastRenderedPageBreak/>
              <w:t>3.</w:t>
            </w:r>
          </w:p>
          <w:p w14:paraId="43CCE161" w14:textId="77777777" w:rsidR="00472C03" w:rsidRPr="00424070" w:rsidRDefault="00472C03" w:rsidP="00CC710D">
            <w:pPr>
              <w:rPr>
                <w:sz w:val="16"/>
                <w:szCs w:val="16"/>
              </w:rPr>
            </w:pPr>
            <w:r w:rsidRPr="00424070">
              <w:rPr>
                <w:sz w:val="16"/>
                <w:szCs w:val="16"/>
              </w:rPr>
              <w:t>Doğru argümanları tanır, oluşturur, değerlendirir ve yorumlar.</w:t>
            </w:r>
          </w:p>
        </w:tc>
        <w:tc>
          <w:tcPr>
            <w:tcW w:w="456" w:type="pct"/>
          </w:tcPr>
          <w:p w14:paraId="25EF23C0" w14:textId="77777777" w:rsidR="00472C03" w:rsidRPr="00424070" w:rsidRDefault="00472C03" w:rsidP="00CC710D">
            <w:pPr>
              <w:rPr>
                <w:sz w:val="16"/>
                <w:szCs w:val="16"/>
              </w:rPr>
            </w:pPr>
            <w:r w:rsidRPr="00424070">
              <w:rPr>
                <w:sz w:val="16"/>
                <w:szCs w:val="16"/>
              </w:rPr>
              <w:t>4.</w:t>
            </w:r>
          </w:p>
          <w:p w14:paraId="623B4A99" w14:textId="77777777" w:rsidR="00472C03" w:rsidRPr="00424070" w:rsidRDefault="00472C03" w:rsidP="00CC710D">
            <w:pPr>
              <w:rPr>
                <w:sz w:val="16"/>
                <w:szCs w:val="16"/>
              </w:rPr>
            </w:pPr>
            <w:r w:rsidRPr="00424070">
              <w:rPr>
                <w:sz w:val="16"/>
                <w:szCs w:val="16"/>
              </w:rPr>
              <w:t>Farklı türden argümanları ayırt eder.</w:t>
            </w:r>
          </w:p>
        </w:tc>
        <w:tc>
          <w:tcPr>
            <w:tcW w:w="455" w:type="pct"/>
          </w:tcPr>
          <w:p w14:paraId="17A9C539" w14:textId="77777777" w:rsidR="00472C03" w:rsidRPr="00424070" w:rsidRDefault="00472C03" w:rsidP="00CC710D">
            <w:pPr>
              <w:rPr>
                <w:sz w:val="16"/>
                <w:szCs w:val="16"/>
              </w:rPr>
            </w:pPr>
            <w:r w:rsidRPr="00424070">
              <w:rPr>
                <w:sz w:val="16"/>
                <w:szCs w:val="16"/>
              </w:rPr>
              <w:t>5.</w:t>
            </w:r>
          </w:p>
          <w:p w14:paraId="66FFD5ED" w14:textId="77777777" w:rsidR="00472C03" w:rsidRPr="00424070" w:rsidRDefault="00472C03" w:rsidP="00CC710D">
            <w:pPr>
              <w:rPr>
                <w:bCs/>
                <w:sz w:val="16"/>
                <w:szCs w:val="16"/>
              </w:rPr>
            </w:pPr>
            <w:r w:rsidRPr="00424070">
              <w:rPr>
                <w:sz w:val="16"/>
                <w:szCs w:val="16"/>
              </w:rPr>
              <w:t>Temel muhakeme hatalarını bilir.</w:t>
            </w:r>
          </w:p>
        </w:tc>
        <w:tc>
          <w:tcPr>
            <w:tcW w:w="651" w:type="pct"/>
          </w:tcPr>
          <w:p w14:paraId="7FBEC41A" w14:textId="77777777" w:rsidR="00472C03" w:rsidRPr="00424070" w:rsidRDefault="00472C03" w:rsidP="00CC710D">
            <w:pPr>
              <w:rPr>
                <w:sz w:val="16"/>
                <w:szCs w:val="16"/>
              </w:rPr>
            </w:pPr>
            <w:r w:rsidRPr="00424070">
              <w:rPr>
                <w:sz w:val="16"/>
                <w:szCs w:val="16"/>
              </w:rPr>
              <w:t>6.</w:t>
            </w:r>
          </w:p>
          <w:p w14:paraId="547625EF" w14:textId="77777777" w:rsidR="00472C03" w:rsidRPr="00424070" w:rsidRDefault="00472C03" w:rsidP="00CC710D">
            <w:pPr>
              <w:rPr>
                <w:sz w:val="16"/>
                <w:szCs w:val="16"/>
              </w:rPr>
            </w:pPr>
            <w:r w:rsidRPr="00424070">
              <w:rPr>
                <w:sz w:val="16"/>
                <w:szCs w:val="16"/>
              </w:rPr>
              <w:t>Bir iddiayı geliştirmek veya anlaşmazlıkları çözmek için hangi araştırmaların gerekli olduğunu belirler.</w:t>
            </w:r>
          </w:p>
        </w:tc>
        <w:tc>
          <w:tcPr>
            <w:tcW w:w="521" w:type="pct"/>
          </w:tcPr>
          <w:p w14:paraId="539A31D7" w14:textId="77777777" w:rsidR="00472C03" w:rsidRPr="00424070" w:rsidRDefault="00472C03" w:rsidP="00CC710D">
            <w:pPr>
              <w:rPr>
                <w:sz w:val="16"/>
                <w:szCs w:val="16"/>
              </w:rPr>
            </w:pPr>
            <w:r w:rsidRPr="00424070">
              <w:rPr>
                <w:sz w:val="16"/>
                <w:szCs w:val="16"/>
              </w:rPr>
              <w:t>7.</w:t>
            </w:r>
          </w:p>
          <w:p w14:paraId="5D76F426" w14:textId="77777777" w:rsidR="00472C03" w:rsidRPr="00424070" w:rsidRDefault="00472C03" w:rsidP="00CC710D">
            <w:pPr>
              <w:rPr>
                <w:bCs/>
                <w:sz w:val="16"/>
                <w:szCs w:val="16"/>
              </w:rPr>
            </w:pPr>
            <w:r w:rsidRPr="00424070">
              <w:rPr>
                <w:sz w:val="16"/>
                <w:szCs w:val="16"/>
              </w:rPr>
              <w:t>Argümanın kavramlarını açıklığa kavuşturur.</w:t>
            </w:r>
          </w:p>
        </w:tc>
        <w:tc>
          <w:tcPr>
            <w:tcW w:w="651" w:type="pct"/>
          </w:tcPr>
          <w:p w14:paraId="378136FD" w14:textId="77777777" w:rsidR="00472C03" w:rsidRPr="00424070" w:rsidRDefault="00472C03" w:rsidP="00CC710D">
            <w:pPr>
              <w:rPr>
                <w:sz w:val="16"/>
                <w:szCs w:val="16"/>
              </w:rPr>
            </w:pPr>
            <w:r w:rsidRPr="00424070">
              <w:rPr>
                <w:sz w:val="16"/>
                <w:szCs w:val="16"/>
              </w:rPr>
              <w:t xml:space="preserve">8. </w:t>
            </w:r>
          </w:p>
          <w:p w14:paraId="732751F0" w14:textId="77777777" w:rsidR="00472C03" w:rsidRPr="00424070" w:rsidRDefault="00472C03" w:rsidP="00CC710D">
            <w:pPr>
              <w:rPr>
                <w:sz w:val="16"/>
                <w:szCs w:val="16"/>
              </w:rPr>
            </w:pPr>
            <w:r w:rsidRPr="00424070">
              <w:rPr>
                <w:sz w:val="16"/>
                <w:szCs w:val="16"/>
              </w:rPr>
              <w:t>Dilin tartışma açısından yanlış kullanımlarına dayanmayan argümanları oluşturur.</w:t>
            </w:r>
          </w:p>
        </w:tc>
      </w:tr>
      <w:tr w:rsidR="00637F2E" w:rsidRPr="00424070" w14:paraId="1733B6D1" w14:textId="77777777" w:rsidTr="00061CF1">
        <w:tc>
          <w:tcPr>
            <w:tcW w:w="379" w:type="pct"/>
          </w:tcPr>
          <w:p w14:paraId="1D21C5C5" w14:textId="77777777" w:rsidR="00472C03" w:rsidRPr="00424070" w:rsidRDefault="00472C03" w:rsidP="00CC710D">
            <w:pPr>
              <w:rPr>
                <w:b/>
                <w:sz w:val="16"/>
                <w:szCs w:val="16"/>
              </w:rPr>
            </w:pPr>
            <w:r w:rsidRPr="00424070">
              <w:rPr>
                <w:b/>
                <w:sz w:val="16"/>
                <w:szCs w:val="16"/>
              </w:rPr>
              <w:t>1</w:t>
            </w:r>
          </w:p>
        </w:tc>
        <w:tc>
          <w:tcPr>
            <w:tcW w:w="613" w:type="pct"/>
          </w:tcPr>
          <w:p w14:paraId="0B84437C" w14:textId="0ADB70AC" w:rsidR="00472C03" w:rsidRPr="00424070" w:rsidRDefault="00472C03" w:rsidP="00CC710D">
            <w:pPr>
              <w:rPr>
                <w:sz w:val="16"/>
                <w:szCs w:val="16"/>
              </w:rPr>
            </w:pPr>
            <w:r w:rsidRPr="00424070">
              <w:rPr>
                <w:sz w:val="16"/>
                <w:szCs w:val="16"/>
              </w:rPr>
              <w:t xml:space="preserve">Eleştirel düşünme ile doğru akıl yürütmenin değeri ve hayatımızdaki işlevi </w:t>
            </w:r>
          </w:p>
        </w:tc>
        <w:tc>
          <w:tcPr>
            <w:tcW w:w="493" w:type="pct"/>
            <w:vAlign w:val="center"/>
          </w:tcPr>
          <w:p w14:paraId="6C1D9EB2" w14:textId="77777777" w:rsidR="00472C03" w:rsidRPr="00424070" w:rsidRDefault="00472C03" w:rsidP="00CC710D">
            <w:pPr>
              <w:jc w:val="center"/>
              <w:rPr>
                <w:sz w:val="16"/>
                <w:szCs w:val="16"/>
              </w:rPr>
            </w:pPr>
            <w:r w:rsidRPr="00424070">
              <w:rPr>
                <w:sz w:val="16"/>
                <w:szCs w:val="16"/>
              </w:rPr>
              <w:t>x</w:t>
            </w:r>
          </w:p>
        </w:tc>
        <w:tc>
          <w:tcPr>
            <w:tcW w:w="374" w:type="pct"/>
            <w:vAlign w:val="center"/>
          </w:tcPr>
          <w:p w14:paraId="475E0AC6"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7DD02E5C"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368F76DC"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38CF9E14"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0FF03C09"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0E3BE5C9"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2AEB128F" w14:textId="77777777" w:rsidR="00472C03" w:rsidRPr="00424070" w:rsidRDefault="00472C03" w:rsidP="00CC710D">
            <w:pPr>
              <w:jc w:val="center"/>
              <w:rPr>
                <w:sz w:val="16"/>
                <w:szCs w:val="16"/>
              </w:rPr>
            </w:pPr>
            <w:r w:rsidRPr="00424070">
              <w:rPr>
                <w:sz w:val="16"/>
                <w:szCs w:val="16"/>
              </w:rPr>
              <w:t>x</w:t>
            </w:r>
          </w:p>
        </w:tc>
      </w:tr>
      <w:tr w:rsidR="00637F2E" w:rsidRPr="00424070" w14:paraId="3080BACB" w14:textId="77777777" w:rsidTr="00061CF1">
        <w:tc>
          <w:tcPr>
            <w:tcW w:w="379" w:type="pct"/>
          </w:tcPr>
          <w:p w14:paraId="35F9329D" w14:textId="77777777" w:rsidR="00472C03" w:rsidRPr="00424070" w:rsidRDefault="00472C03" w:rsidP="00CC710D">
            <w:pPr>
              <w:rPr>
                <w:b/>
                <w:sz w:val="16"/>
                <w:szCs w:val="16"/>
              </w:rPr>
            </w:pPr>
            <w:r w:rsidRPr="00424070">
              <w:rPr>
                <w:b/>
                <w:sz w:val="16"/>
                <w:szCs w:val="16"/>
              </w:rPr>
              <w:t>2</w:t>
            </w:r>
          </w:p>
        </w:tc>
        <w:tc>
          <w:tcPr>
            <w:tcW w:w="613" w:type="pct"/>
          </w:tcPr>
          <w:p w14:paraId="34177DD6" w14:textId="77777777" w:rsidR="00472C03" w:rsidRPr="00424070" w:rsidRDefault="00472C03" w:rsidP="00CC710D">
            <w:pPr>
              <w:rPr>
                <w:sz w:val="16"/>
                <w:szCs w:val="16"/>
              </w:rPr>
            </w:pPr>
            <w:r w:rsidRPr="00424070">
              <w:rPr>
                <w:sz w:val="16"/>
                <w:szCs w:val="16"/>
              </w:rPr>
              <w:t xml:space="preserve">Felsefi görüş ve öğretileri açık, anlaşılır ve özgün bir şekilde yorumlayıp sözlü ve yazılı olarak ifade eder. </w:t>
            </w:r>
          </w:p>
        </w:tc>
        <w:tc>
          <w:tcPr>
            <w:tcW w:w="493" w:type="pct"/>
            <w:vAlign w:val="center"/>
          </w:tcPr>
          <w:p w14:paraId="04435B8E" w14:textId="77777777" w:rsidR="00472C03" w:rsidRPr="00424070" w:rsidRDefault="00472C03" w:rsidP="00CC710D">
            <w:pPr>
              <w:jc w:val="center"/>
              <w:rPr>
                <w:sz w:val="16"/>
                <w:szCs w:val="16"/>
              </w:rPr>
            </w:pPr>
          </w:p>
        </w:tc>
        <w:tc>
          <w:tcPr>
            <w:tcW w:w="374" w:type="pct"/>
            <w:vAlign w:val="center"/>
          </w:tcPr>
          <w:p w14:paraId="271BFDC6" w14:textId="77777777" w:rsidR="00472C03" w:rsidRPr="00424070" w:rsidRDefault="00472C03" w:rsidP="00CC710D">
            <w:pPr>
              <w:jc w:val="center"/>
              <w:rPr>
                <w:sz w:val="16"/>
                <w:szCs w:val="16"/>
              </w:rPr>
            </w:pPr>
          </w:p>
        </w:tc>
        <w:tc>
          <w:tcPr>
            <w:tcW w:w="408" w:type="pct"/>
            <w:vAlign w:val="center"/>
          </w:tcPr>
          <w:p w14:paraId="77E36EB1"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6B1A6D5E"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6FE28CBB" w14:textId="77777777" w:rsidR="00472C03" w:rsidRPr="00424070" w:rsidRDefault="00472C03" w:rsidP="00CC710D">
            <w:pPr>
              <w:jc w:val="center"/>
              <w:rPr>
                <w:sz w:val="16"/>
                <w:szCs w:val="16"/>
              </w:rPr>
            </w:pPr>
          </w:p>
        </w:tc>
        <w:tc>
          <w:tcPr>
            <w:tcW w:w="651" w:type="pct"/>
            <w:vAlign w:val="center"/>
          </w:tcPr>
          <w:p w14:paraId="613DDD30" w14:textId="77777777" w:rsidR="00472C03" w:rsidRPr="00424070" w:rsidRDefault="00472C03" w:rsidP="00CC710D">
            <w:pPr>
              <w:jc w:val="center"/>
              <w:rPr>
                <w:sz w:val="16"/>
                <w:szCs w:val="16"/>
              </w:rPr>
            </w:pPr>
          </w:p>
        </w:tc>
        <w:tc>
          <w:tcPr>
            <w:tcW w:w="521" w:type="pct"/>
            <w:vAlign w:val="center"/>
          </w:tcPr>
          <w:p w14:paraId="1D5B7300" w14:textId="77777777" w:rsidR="00472C03" w:rsidRPr="00424070" w:rsidRDefault="00472C03" w:rsidP="00CC710D">
            <w:pPr>
              <w:jc w:val="center"/>
              <w:rPr>
                <w:sz w:val="16"/>
                <w:szCs w:val="16"/>
              </w:rPr>
            </w:pPr>
          </w:p>
        </w:tc>
        <w:tc>
          <w:tcPr>
            <w:tcW w:w="651" w:type="pct"/>
            <w:vAlign w:val="center"/>
          </w:tcPr>
          <w:p w14:paraId="58578471" w14:textId="77777777" w:rsidR="00472C03" w:rsidRPr="00424070" w:rsidRDefault="00472C03" w:rsidP="00CC710D">
            <w:pPr>
              <w:jc w:val="center"/>
              <w:rPr>
                <w:sz w:val="16"/>
                <w:szCs w:val="16"/>
              </w:rPr>
            </w:pPr>
          </w:p>
        </w:tc>
      </w:tr>
      <w:tr w:rsidR="00637F2E" w:rsidRPr="00424070" w14:paraId="26F5C45C" w14:textId="77777777" w:rsidTr="00061CF1">
        <w:tc>
          <w:tcPr>
            <w:tcW w:w="379" w:type="pct"/>
          </w:tcPr>
          <w:p w14:paraId="558ACC1F" w14:textId="77777777" w:rsidR="00472C03" w:rsidRPr="00424070" w:rsidRDefault="00472C03" w:rsidP="00CC710D">
            <w:pPr>
              <w:rPr>
                <w:b/>
                <w:sz w:val="16"/>
                <w:szCs w:val="16"/>
              </w:rPr>
            </w:pPr>
            <w:r w:rsidRPr="00424070">
              <w:rPr>
                <w:b/>
                <w:sz w:val="16"/>
                <w:szCs w:val="16"/>
              </w:rPr>
              <w:t>3</w:t>
            </w:r>
          </w:p>
        </w:tc>
        <w:tc>
          <w:tcPr>
            <w:tcW w:w="613" w:type="pct"/>
          </w:tcPr>
          <w:p w14:paraId="5FD64660" w14:textId="7E5DBD8F" w:rsidR="00472C03" w:rsidRPr="00424070" w:rsidRDefault="00472C03" w:rsidP="00CC710D">
            <w:pPr>
              <w:rPr>
                <w:sz w:val="16"/>
                <w:szCs w:val="16"/>
              </w:rPr>
            </w:pPr>
            <w:r w:rsidRPr="00424070">
              <w:rPr>
                <w:sz w:val="16"/>
                <w:szCs w:val="16"/>
              </w:rPr>
              <w:t xml:space="preserve">Farklı türden argümanları ayırt etme </w:t>
            </w:r>
          </w:p>
        </w:tc>
        <w:tc>
          <w:tcPr>
            <w:tcW w:w="493" w:type="pct"/>
            <w:vAlign w:val="center"/>
          </w:tcPr>
          <w:p w14:paraId="3A56B282" w14:textId="77777777" w:rsidR="00472C03" w:rsidRPr="00424070" w:rsidRDefault="00472C03" w:rsidP="00CC710D">
            <w:pPr>
              <w:jc w:val="center"/>
              <w:rPr>
                <w:sz w:val="16"/>
                <w:szCs w:val="16"/>
              </w:rPr>
            </w:pPr>
          </w:p>
        </w:tc>
        <w:tc>
          <w:tcPr>
            <w:tcW w:w="374" w:type="pct"/>
            <w:vAlign w:val="center"/>
          </w:tcPr>
          <w:p w14:paraId="2B0AF2B4"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5E0DB62F"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4F131E43"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2B7CCD7A" w14:textId="77777777" w:rsidR="00472C03" w:rsidRPr="00424070" w:rsidRDefault="00472C03" w:rsidP="00CC710D">
            <w:pPr>
              <w:jc w:val="center"/>
              <w:rPr>
                <w:sz w:val="16"/>
                <w:szCs w:val="16"/>
              </w:rPr>
            </w:pPr>
          </w:p>
        </w:tc>
        <w:tc>
          <w:tcPr>
            <w:tcW w:w="651" w:type="pct"/>
            <w:vAlign w:val="center"/>
          </w:tcPr>
          <w:p w14:paraId="6DE392B1" w14:textId="77777777" w:rsidR="00472C03" w:rsidRPr="00424070" w:rsidRDefault="00472C03" w:rsidP="00CC710D">
            <w:pPr>
              <w:jc w:val="center"/>
              <w:rPr>
                <w:sz w:val="16"/>
                <w:szCs w:val="16"/>
              </w:rPr>
            </w:pPr>
          </w:p>
        </w:tc>
        <w:tc>
          <w:tcPr>
            <w:tcW w:w="521" w:type="pct"/>
            <w:vAlign w:val="center"/>
          </w:tcPr>
          <w:p w14:paraId="4E7F742E"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0A98E780" w14:textId="77777777" w:rsidR="00472C03" w:rsidRPr="00424070" w:rsidRDefault="00472C03" w:rsidP="00CC710D">
            <w:pPr>
              <w:jc w:val="center"/>
              <w:rPr>
                <w:sz w:val="16"/>
                <w:szCs w:val="16"/>
              </w:rPr>
            </w:pPr>
          </w:p>
        </w:tc>
      </w:tr>
      <w:tr w:rsidR="00637F2E" w:rsidRPr="00424070" w14:paraId="5456349C" w14:textId="77777777" w:rsidTr="00061CF1">
        <w:tc>
          <w:tcPr>
            <w:tcW w:w="379" w:type="pct"/>
          </w:tcPr>
          <w:p w14:paraId="3D7AD35D" w14:textId="77777777" w:rsidR="00472C03" w:rsidRPr="00424070" w:rsidRDefault="00472C03" w:rsidP="00CC710D">
            <w:pPr>
              <w:rPr>
                <w:b/>
                <w:sz w:val="16"/>
                <w:szCs w:val="16"/>
              </w:rPr>
            </w:pPr>
            <w:r w:rsidRPr="00424070">
              <w:rPr>
                <w:b/>
                <w:sz w:val="16"/>
                <w:szCs w:val="16"/>
              </w:rPr>
              <w:t>4</w:t>
            </w:r>
          </w:p>
        </w:tc>
        <w:tc>
          <w:tcPr>
            <w:tcW w:w="613" w:type="pct"/>
          </w:tcPr>
          <w:p w14:paraId="4FE3852A" w14:textId="5DCC091B" w:rsidR="00472C03" w:rsidRPr="00424070" w:rsidRDefault="00472C03" w:rsidP="00CC710D">
            <w:pPr>
              <w:rPr>
                <w:sz w:val="16"/>
                <w:szCs w:val="16"/>
              </w:rPr>
            </w:pPr>
            <w:r w:rsidRPr="00424070">
              <w:rPr>
                <w:sz w:val="16"/>
                <w:szCs w:val="16"/>
              </w:rPr>
              <w:t>Tümdengelimli ve tümevarımlı argümanlar</w:t>
            </w:r>
          </w:p>
        </w:tc>
        <w:tc>
          <w:tcPr>
            <w:tcW w:w="493" w:type="pct"/>
            <w:vAlign w:val="center"/>
          </w:tcPr>
          <w:p w14:paraId="66787D5D" w14:textId="77777777" w:rsidR="00472C03" w:rsidRPr="00424070" w:rsidRDefault="00472C03" w:rsidP="00CC710D">
            <w:pPr>
              <w:jc w:val="center"/>
              <w:rPr>
                <w:sz w:val="16"/>
                <w:szCs w:val="16"/>
              </w:rPr>
            </w:pPr>
          </w:p>
        </w:tc>
        <w:tc>
          <w:tcPr>
            <w:tcW w:w="374" w:type="pct"/>
            <w:vAlign w:val="center"/>
          </w:tcPr>
          <w:p w14:paraId="376E4236" w14:textId="77777777" w:rsidR="00472C03" w:rsidRPr="00424070" w:rsidRDefault="00472C03" w:rsidP="00CC710D">
            <w:pPr>
              <w:jc w:val="center"/>
              <w:rPr>
                <w:sz w:val="16"/>
                <w:szCs w:val="16"/>
              </w:rPr>
            </w:pPr>
          </w:p>
        </w:tc>
        <w:tc>
          <w:tcPr>
            <w:tcW w:w="408" w:type="pct"/>
            <w:vAlign w:val="center"/>
          </w:tcPr>
          <w:p w14:paraId="1BEEDAE6"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355075C2" w14:textId="77777777" w:rsidR="00472C03" w:rsidRPr="00424070" w:rsidRDefault="00472C03" w:rsidP="00CC710D">
            <w:pPr>
              <w:jc w:val="center"/>
              <w:rPr>
                <w:sz w:val="16"/>
                <w:szCs w:val="16"/>
              </w:rPr>
            </w:pPr>
          </w:p>
        </w:tc>
        <w:tc>
          <w:tcPr>
            <w:tcW w:w="455" w:type="pct"/>
            <w:vAlign w:val="center"/>
          </w:tcPr>
          <w:p w14:paraId="6AC262E6" w14:textId="77777777" w:rsidR="00472C03" w:rsidRPr="00424070" w:rsidRDefault="00472C03" w:rsidP="00CC710D">
            <w:pPr>
              <w:jc w:val="center"/>
              <w:rPr>
                <w:sz w:val="16"/>
                <w:szCs w:val="16"/>
              </w:rPr>
            </w:pPr>
          </w:p>
        </w:tc>
        <w:tc>
          <w:tcPr>
            <w:tcW w:w="651" w:type="pct"/>
            <w:vAlign w:val="center"/>
          </w:tcPr>
          <w:p w14:paraId="3E590013"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7764AFAB" w14:textId="77777777" w:rsidR="00472C03" w:rsidRPr="00424070" w:rsidRDefault="00472C03" w:rsidP="00CC710D">
            <w:pPr>
              <w:jc w:val="center"/>
              <w:rPr>
                <w:sz w:val="16"/>
                <w:szCs w:val="16"/>
              </w:rPr>
            </w:pPr>
          </w:p>
        </w:tc>
        <w:tc>
          <w:tcPr>
            <w:tcW w:w="651" w:type="pct"/>
            <w:vAlign w:val="center"/>
          </w:tcPr>
          <w:p w14:paraId="6CB419FF" w14:textId="77777777" w:rsidR="00472C03" w:rsidRPr="00424070" w:rsidRDefault="00472C03" w:rsidP="00CC710D">
            <w:pPr>
              <w:jc w:val="center"/>
              <w:rPr>
                <w:sz w:val="16"/>
                <w:szCs w:val="16"/>
              </w:rPr>
            </w:pPr>
          </w:p>
        </w:tc>
      </w:tr>
      <w:tr w:rsidR="00637F2E" w:rsidRPr="00424070" w14:paraId="570132BE" w14:textId="77777777" w:rsidTr="00061CF1">
        <w:tc>
          <w:tcPr>
            <w:tcW w:w="379" w:type="pct"/>
          </w:tcPr>
          <w:p w14:paraId="0A2D30F2" w14:textId="77777777" w:rsidR="00472C03" w:rsidRPr="00424070" w:rsidRDefault="00472C03" w:rsidP="00CC710D">
            <w:pPr>
              <w:rPr>
                <w:b/>
                <w:sz w:val="16"/>
                <w:szCs w:val="16"/>
              </w:rPr>
            </w:pPr>
            <w:r w:rsidRPr="00424070">
              <w:rPr>
                <w:b/>
                <w:sz w:val="16"/>
                <w:szCs w:val="16"/>
              </w:rPr>
              <w:t>5</w:t>
            </w:r>
          </w:p>
        </w:tc>
        <w:tc>
          <w:tcPr>
            <w:tcW w:w="613" w:type="pct"/>
          </w:tcPr>
          <w:p w14:paraId="6D2EF9D4" w14:textId="09721E3C" w:rsidR="00472C03" w:rsidRPr="00424070" w:rsidRDefault="00472C03" w:rsidP="00CC710D">
            <w:pPr>
              <w:rPr>
                <w:sz w:val="16"/>
                <w:szCs w:val="16"/>
              </w:rPr>
            </w:pPr>
            <w:r w:rsidRPr="00424070">
              <w:rPr>
                <w:sz w:val="16"/>
                <w:szCs w:val="16"/>
              </w:rPr>
              <w:t>Akıl yürütmenin inşasında dilin rolü</w:t>
            </w:r>
          </w:p>
        </w:tc>
        <w:tc>
          <w:tcPr>
            <w:tcW w:w="493" w:type="pct"/>
            <w:vAlign w:val="center"/>
          </w:tcPr>
          <w:p w14:paraId="3E333E0B" w14:textId="77777777" w:rsidR="00472C03" w:rsidRPr="00424070" w:rsidRDefault="00472C03" w:rsidP="00CC710D">
            <w:pPr>
              <w:jc w:val="center"/>
              <w:rPr>
                <w:sz w:val="16"/>
                <w:szCs w:val="16"/>
              </w:rPr>
            </w:pPr>
          </w:p>
        </w:tc>
        <w:tc>
          <w:tcPr>
            <w:tcW w:w="374" w:type="pct"/>
            <w:vAlign w:val="center"/>
          </w:tcPr>
          <w:p w14:paraId="4EDFF87F" w14:textId="77777777" w:rsidR="00472C03" w:rsidRPr="00424070" w:rsidRDefault="00472C03" w:rsidP="00CC710D">
            <w:pPr>
              <w:jc w:val="center"/>
              <w:rPr>
                <w:sz w:val="16"/>
                <w:szCs w:val="16"/>
              </w:rPr>
            </w:pPr>
          </w:p>
        </w:tc>
        <w:tc>
          <w:tcPr>
            <w:tcW w:w="408" w:type="pct"/>
            <w:vAlign w:val="center"/>
          </w:tcPr>
          <w:p w14:paraId="014D0B70"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03BC7F5D"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716EC4B0"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417C7839"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5F1D0D07" w14:textId="77777777" w:rsidR="00472C03" w:rsidRPr="00424070" w:rsidRDefault="00472C03" w:rsidP="00CC710D">
            <w:pPr>
              <w:jc w:val="center"/>
              <w:rPr>
                <w:sz w:val="16"/>
                <w:szCs w:val="16"/>
              </w:rPr>
            </w:pPr>
          </w:p>
        </w:tc>
        <w:tc>
          <w:tcPr>
            <w:tcW w:w="651" w:type="pct"/>
            <w:vAlign w:val="center"/>
          </w:tcPr>
          <w:p w14:paraId="7889BC14" w14:textId="77777777" w:rsidR="00472C03" w:rsidRPr="00424070" w:rsidRDefault="00472C03" w:rsidP="00CC710D">
            <w:pPr>
              <w:jc w:val="center"/>
              <w:rPr>
                <w:sz w:val="16"/>
                <w:szCs w:val="16"/>
              </w:rPr>
            </w:pPr>
            <w:r w:rsidRPr="00424070">
              <w:rPr>
                <w:sz w:val="16"/>
                <w:szCs w:val="16"/>
              </w:rPr>
              <w:t>x</w:t>
            </w:r>
          </w:p>
        </w:tc>
      </w:tr>
      <w:tr w:rsidR="00637F2E" w:rsidRPr="00424070" w14:paraId="51932A00" w14:textId="77777777" w:rsidTr="00061CF1">
        <w:tc>
          <w:tcPr>
            <w:tcW w:w="379" w:type="pct"/>
          </w:tcPr>
          <w:p w14:paraId="64047704" w14:textId="77777777" w:rsidR="00472C03" w:rsidRPr="00424070" w:rsidRDefault="00472C03" w:rsidP="00CC710D">
            <w:pPr>
              <w:rPr>
                <w:b/>
                <w:sz w:val="16"/>
                <w:szCs w:val="16"/>
              </w:rPr>
            </w:pPr>
            <w:r w:rsidRPr="00424070">
              <w:rPr>
                <w:b/>
                <w:sz w:val="16"/>
                <w:szCs w:val="16"/>
              </w:rPr>
              <w:t>6</w:t>
            </w:r>
          </w:p>
        </w:tc>
        <w:tc>
          <w:tcPr>
            <w:tcW w:w="613" w:type="pct"/>
          </w:tcPr>
          <w:p w14:paraId="1A56C60C" w14:textId="77777777" w:rsidR="00472C03" w:rsidRPr="00424070" w:rsidRDefault="00472C03" w:rsidP="00CC710D">
            <w:pPr>
              <w:rPr>
                <w:sz w:val="16"/>
                <w:szCs w:val="16"/>
              </w:rPr>
            </w:pPr>
            <w:r w:rsidRPr="00424070">
              <w:rPr>
                <w:sz w:val="16"/>
                <w:szCs w:val="16"/>
              </w:rPr>
              <w:t xml:space="preserve">Arasınav </w:t>
            </w:r>
          </w:p>
        </w:tc>
        <w:tc>
          <w:tcPr>
            <w:tcW w:w="493" w:type="pct"/>
            <w:vAlign w:val="center"/>
          </w:tcPr>
          <w:p w14:paraId="0DF87BED" w14:textId="77777777" w:rsidR="00472C03" w:rsidRPr="00424070" w:rsidRDefault="00472C03" w:rsidP="00CC710D">
            <w:pPr>
              <w:jc w:val="center"/>
              <w:rPr>
                <w:sz w:val="16"/>
                <w:szCs w:val="16"/>
              </w:rPr>
            </w:pPr>
            <w:r w:rsidRPr="00424070">
              <w:rPr>
                <w:sz w:val="16"/>
                <w:szCs w:val="16"/>
              </w:rPr>
              <w:t>x</w:t>
            </w:r>
          </w:p>
        </w:tc>
        <w:tc>
          <w:tcPr>
            <w:tcW w:w="374" w:type="pct"/>
            <w:vAlign w:val="center"/>
          </w:tcPr>
          <w:p w14:paraId="10B6E41B"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53598B57"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2D4376E7"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10353DC8"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658FEE88"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5DBEBF2E"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79B93780" w14:textId="77777777" w:rsidR="00472C03" w:rsidRPr="00424070" w:rsidRDefault="00472C03" w:rsidP="00CC710D">
            <w:pPr>
              <w:jc w:val="center"/>
              <w:rPr>
                <w:sz w:val="16"/>
                <w:szCs w:val="16"/>
              </w:rPr>
            </w:pPr>
            <w:r w:rsidRPr="00424070">
              <w:rPr>
                <w:sz w:val="16"/>
                <w:szCs w:val="16"/>
              </w:rPr>
              <w:t>x</w:t>
            </w:r>
          </w:p>
        </w:tc>
      </w:tr>
      <w:tr w:rsidR="00637F2E" w:rsidRPr="00424070" w14:paraId="267DFA57" w14:textId="77777777" w:rsidTr="00061CF1">
        <w:tc>
          <w:tcPr>
            <w:tcW w:w="379" w:type="pct"/>
          </w:tcPr>
          <w:p w14:paraId="15BF2F9F" w14:textId="77777777" w:rsidR="00472C03" w:rsidRPr="00424070" w:rsidRDefault="00472C03" w:rsidP="00CC710D">
            <w:pPr>
              <w:rPr>
                <w:b/>
                <w:sz w:val="16"/>
                <w:szCs w:val="16"/>
              </w:rPr>
            </w:pPr>
            <w:r w:rsidRPr="00424070">
              <w:rPr>
                <w:b/>
                <w:sz w:val="16"/>
                <w:szCs w:val="16"/>
              </w:rPr>
              <w:t>7</w:t>
            </w:r>
          </w:p>
        </w:tc>
        <w:tc>
          <w:tcPr>
            <w:tcW w:w="613" w:type="pct"/>
          </w:tcPr>
          <w:p w14:paraId="317556D2" w14:textId="76EEAB14" w:rsidR="00472C03" w:rsidRPr="00424070" w:rsidRDefault="00472C03" w:rsidP="00CC710D">
            <w:pPr>
              <w:rPr>
                <w:sz w:val="16"/>
                <w:szCs w:val="16"/>
              </w:rPr>
            </w:pPr>
            <w:r w:rsidRPr="00424070">
              <w:rPr>
                <w:sz w:val="16"/>
                <w:szCs w:val="16"/>
              </w:rPr>
              <w:t xml:space="preserve">Temel muhakeme hataları (bilişsel önyargılar, yinelenen yanılgılar, vb.) </w:t>
            </w:r>
          </w:p>
        </w:tc>
        <w:tc>
          <w:tcPr>
            <w:tcW w:w="493" w:type="pct"/>
            <w:vAlign w:val="center"/>
          </w:tcPr>
          <w:p w14:paraId="7D907454" w14:textId="77777777" w:rsidR="00472C03" w:rsidRPr="00424070" w:rsidRDefault="00472C03" w:rsidP="00CC710D">
            <w:pPr>
              <w:jc w:val="center"/>
              <w:rPr>
                <w:sz w:val="16"/>
                <w:szCs w:val="16"/>
              </w:rPr>
            </w:pPr>
          </w:p>
        </w:tc>
        <w:tc>
          <w:tcPr>
            <w:tcW w:w="374" w:type="pct"/>
            <w:vAlign w:val="center"/>
          </w:tcPr>
          <w:p w14:paraId="29CBA3A4" w14:textId="77777777" w:rsidR="00472C03" w:rsidRPr="00424070" w:rsidRDefault="00472C03" w:rsidP="00CC710D">
            <w:pPr>
              <w:jc w:val="center"/>
              <w:rPr>
                <w:sz w:val="16"/>
                <w:szCs w:val="16"/>
              </w:rPr>
            </w:pPr>
          </w:p>
        </w:tc>
        <w:tc>
          <w:tcPr>
            <w:tcW w:w="408" w:type="pct"/>
            <w:vAlign w:val="center"/>
          </w:tcPr>
          <w:p w14:paraId="04519E6D"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4A3778E4"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4D258CA2"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3490F978"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38BF4989" w14:textId="77777777" w:rsidR="00472C03" w:rsidRPr="00424070" w:rsidRDefault="00472C03" w:rsidP="00CC710D">
            <w:pPr>
              <w:jc w:val="center"/>
              <w:rPr>
                <w:sz w:val="16"/>
                <w:szCs w:val="16"/>
              </w:rPr>
            </w:pPr>
          </w:p>
        </w:tc>
        <w:tc>
          <w:tcPr>
            <w:tcW w:w="651" w:type="pct"/>
            <w:vAlign w:val="center"/>
          </w:tcPr>
          <w:p w14:paraId="1D74D78D" w14:textId="77777777" w:rsidR="00472C03" w:rsidRPr="00424070" w:rsidRDefault="00472C03" w:rsidP="00CC710D">
            <w:pPr>
              <w:jc w:val="center"/>
              <w:rPr>
                <w:sz w:val="16"/>
                <w:szCs w:val="16"/>
              </w:rPr>
            </w:pPr>
          </w:p>
        </w:tc>
      </w:tr>
      <w:tr w:rsidR="00637F2E" w:rsidRPr="00424070" w14:paraId="08DA2C47" w14:textId="77777777" w:rsidTr="00061CF1">
        <w:tc>
          <w:tcPr>
            <w:tcW w:w="379" w:type="pct"/>
            <w:shd w:val="clear" w:color="auto" w:fill="F2F2F2"/>
          </w:tcPr>
          <w:p w14:paraId="49F9A556" w14:textId="77777777" w:rsidR="00472C03" w:rsidRPr="00424070" w:rsidRDefault="00472C03" w:rsidP="00CC710D">
            <w:pPr>
              <w:rPr>
                <w:b/>
                <w:sz w:val="16"/>
                <w:szCs w:val="16"/>
              </w:rPr>
            </w:pPr>
            <w:r w:rsidRPr="00424070">
              <w:rPr>
                <w:b/>
                <w:sz w:val="16"/>
                <w:szCs w:val="16"/>
              </w:rPr>
              <w:t>8</w:t>
            </w:r>
          </w:p>
        </w:tc>
        <w:tc>
          <w:tcPr>
            <w:tcW w:w="613" w:type="pct"/>
          </w:tcPr>
          <w:p w14:paraId="0948A3E5" w14:textId="77777777" w:rsidR="00472C03" w:rsidRPr="00424070" w:rsidRDefault="00472C03" w:rsidP="00CC710D">
            <w:pPr>
              <w:rPr>
                <w:b/>
                <w:sz w:val="16"/>
                <w:szCs w:val="16"/>
              </w:rPr>
            </w:pPr>
            <w:r w:rsidRPr="00424070">
              <w:rPr>
                <w:sz w:val="16"/>
                <w:szCs w:val="16"/>
              </w:rPr>
              <w:t>Farklı yanılgı türleri</w:t>
            </w:r>
            <w:r w:rsidRPr="00424070">
              <w:rPr>
                <w:b/>
                <w:sz w:val="16"/>
                <w:szCs w:val="16"/>
              </w:rPr>
              <w:t xml:space="preserve"> </w:t>
            </w:r>
          </w:p>
        </w:tc>
        <w:tc>
          <w:tcPr>
            <w:tcW w:w="493" w:type="pct"/>
            <w:shd w:val="clear" w:color="auto" w:fill="F2F2F2"/>
            <w:vAlign w:val="center"/>
          </w:tcPr>
          <w:p w14:paraId="42C43EE4" w14:textId="77777777" w:rsidR="00472C03" w:rsidRPr="00424070" w:rsidRDefault="00472C03" w:rsidP="00CC710D">
            <w:pPr>
              <w:jc w:val="center"/>
              <w:rPr>
                <w:b/>
                <w:sz w:val="16"/>
                <w:szCs w:val="16"/>
              </w:rPr>
            </w:pPr>
            <w:r w:rsidRPr="00424070">
              <w:rPr>
                <w:sz w:val="16"/>
                <w:szCs w:val="16"/>
              </w:rPr>
              <w:t>x</w:t>
            </w:r>
          </w:p>
        </w:tc>
        <w:tc>
          <w:tcPr>
            <w:tcW w:w="374" w:type="pct"/>
            <w:shd w:val="clear" w:color="auto" w:fill="F2F2F2"/>
            <w:vAlign w:val="center"/>
          </w:tcPr>
          <w:p w14:paraId="7DAD7B3A" w14:textId="77777777" w:rsidR="00472C03" w:rsidRPr="00424070" w:rsidRDefault="00472C03" w:rsidP="00CC710D">
            <w:pPr>
              <w:jc w:val="center"/>
              <w:rPr>
                <w:b/>
                <w:sz w:val="16"/>
                <w:szCs w:val="16"/>
              </w:rPr>
            </w:pPr>
            <w:r w:rsidRPr="00424070">
              <w:rPr>
                <w:sz w:val="16"/>
                <w:szCs w:val="16"/>
              </w:rPr>
              <w:t>x</w:t>
            </w:r>
          </w:p>
        </w:tc>
        <w:tc>
          <w:tcPr>
            <w:tcW w:w="408" w:type="pct"/>
            <w:shd w:val="clear" w:color="auto" w:fill="F2F2F2"/>
            <w:vAlign w:val="center"/>
          </w:tcPr>
          <w:p w14:paraId="035D6E70" w14:textId="77777777" w:rsidR="00472C03" w:rsidRPr="00424070" w:rsidRDefault="00472C03" w:rsidP="00CC710D">
            <w:pPr>
              <w:jc w:val="center"/>
              <w:rPr>
                <w:b/>
                <w:sz w:val="16"/>
                <w:szCs w:val="16"/>
              </w:rPr>
            </w:pPr>
            <w:r w:rsidRPr="00424070">
              <w:rPr>
                <w:sz w:val="16"/>
                <w:szCs w:val="16"/>
              </w:rPr>
              <w:t>x</w:t>
            </w:r>
          </w:p>
        </w:tc>
        <w:tc>
          <w:tcPr>
            <w:tcW w:w="456" w:type="pct"/>
            <w:shd w:val="clear" w:color="auto" w:fill="F2F2F2"/>
            <w:vAlign w:val="center"/>
          </w:tcPr>
          <w:p w14:paraId="326276A9" w14:textId="77777777" w:rsidR="00472C03" w:rsidRPr="00424070" w:rsidRDefault="00472C03" w:rsidP="00CC710D">
            <w:pPr>
              <w:jc w:val="center"/>
              <w:rPr>
                <w:b/>
                <w:sz w:val="16"/>
                <w:szCs w:val="16"/>
              </w:rPr>
            </w:pPr>
            <w:r w:rsidRPr="00424070">
              <w:rPr>
                <w:sz w:val="16"/>
                <w:szCs w:val="16"/>
              </w:rPr>
              <w:t>x</w:t>
            </w:r>
          </w:p>
        </w:tc>
        <w:tc>
          <w:tcPr>
            <w:tcW w:w="455" w:type="pct"/>
            <w:shd w:val="clear" w:color="auto" w:fill="F2F2F2"/>
            <w:vAlign w:val="center"/>
          </w:tcPr>
          <w:p w14:paraId="066EFF2D" w14:textId="77777777" w:rsidR="00472C03" w:rsidRPr="00424070" w:rsidRDefault="00472C03" w:rsidP="00CC710D">
            <w:pPr>
              <w:jc w:val="center"/>
              <w:rPr>
                <w:b/>
                <w:sz w:val="16"/>
                <w:szCs w:val="16"/>
              </w:rPr>
            </w:pPr>
            <w:r w:rsidRPr="00424070">
              <w:rPr>
                <w:sz w:val="16"/>
                <w:szCs w:val="16"/>
              </w:rPr>
              <w:t>x</w:t>
            </w:r>
          </w:p>
        </w:tc>
        <w:tc>
          <w:tcPr>
            <w:tcW w:w="651" w:type="pct"/>
            <w:shd w:val="clear" w:color="auto" w:fill="F2F2F2"/>
            <w:vAlign w:val="center"/>
          </w:tcPr>
          <w:p w14:paraId="6B40034A" w14:textId="77777777" w:rsidR="00472C03" w:rsidRPr="00424070" w:rsidRDefault="00472C03" w:rsidP="00CC710D">
            <w:pPr>
              <w:jc w:val="center"/>
              <w:rPr>
                <w:b/>
                <w:sz w:val="16"/>
                <w:szCs w:val="16"/>
              </w:rPr>
            </w:pPr>
            <w:r w:rsidRPr="00424070">
              <w:rPr>
                <w:sz w:val="16"/>
                <w:szCs w:val="16"/>
              </w:rPr>
              <w:t>x</w:t>
            </w:r>
          </w:p>
        </w:tc>
        <w:tc>
          <w:tcPr>
            <w:tcW w:w="521" w:type="pct"/>
            <w:shd w:val="clear" w:color="auto" w:fill="F2F2F2"/>
            <w:vAlign w:val="center"/>
          </w:tcPr>
          <w:p w14:paraId="11CB1297" w14:textId="77777777" w:rsidR="00472C03" w:rsidRPr="00424070" w:rsidRDefault="00472C03" w:rsidP="00CC710D">
            <w:pPr>
              <w:jc w:val="center"/>
              <w:rPr>
                <w:b/>
                <w:sz w:val="16"/>
                <w:szCs w:val="16"/>
              </w:rPr>
            </w:pPr>
            <w:r w:rsidRPr="00424070">
              <w:rPr>
                <w:sz w:val="16"/>
                <w:szCs w:val="16"/>
              </w:rPr>
              <w:t>x</w:t>
            </w:r>
          </w:p>
        </w:tc>
        <w:tc>
          <w:tcPr>
            <w:tcW w:w="651" w:type="pct"/>
            <w:shd w:val="clear" w:color="auto" w:fill="F2F2F2"/>
            <w:vAlign w:val="center"/>
          </w:tcPr>
          <w:p w14:paraId="3694E321" w14:textId="77777777" w:rsidR="00472C03" w:rsidRPr="00424070" w:rsidRDefault="00472C03" w:rsidP="00CC710D">
            <w:pPr>
              <w:jc w:val="center"/>
              <w:rPr>
                <w:sz w:val="16"/>
                <w:szCs w:val="16"/>
              </w:rPr>
            </w:pPr>
          </w:p>
        </w:tc>
      </w:tr>
      <w:tr w:rsidR="00637F2E" w:rsidRPr="00424070" w14:paraId="363297BA" w14:textId="77777777" w:rsidTr="00061CF1">
        <w:trPr>
          <w:trHeight w:val="44"/>
        </w:trPr>
        <w:tc>
          <w:tcPr>
            <w:tcW w:w="379" w:type="pct"/>
          </w:tcPr>
          <w:p w14:paraId="34E1579E" w14:textId="77777777" w:rsidR="00472C03" w:rsidRPr="00424070" w:rsidRDefault="00472C03" w:rsidP="00CC710D">
            <w:pPr>
              <w:rPr>
                <w:b/>
                <w:sz w:val="16"/>
                <w:szCs w:val="16"/>
              </w:rPr>
            </w:pPr>
            <w:r w:rsidRPr="00424070">
              <w:rPr>
                <w:b/>
                <w:sz w:val="16"/>
                <w:szCs w:val="16"/>
              </w:rPr>
              <w:t>9</w:t>
            </w:r>
          </w:p>
        </w:tc>
        <w:tc>
          <w:tcPr>
            <w:tcW w:w="613" w:type="pct"/>
          </w:tcPr>
          <w:p w14:paraId="2AA7DCB6" w14:textId="2321189C" w:rsidR="00472C03" w:rsidRPr="00424070" w:rsidRDefault="00472C03" w:rsidP="00CC710D">
            <w:pPr>
              <w:rPr>
                <w:sz w:val="16"/>
                <w:szCs w:val="16"/>
              </w:rPr>
            </w:pPr>
            <w:r w:rsidRPr="00424070">
              <w:rPr>
                <w:sz w:val="16"/>
                <w:szCs w:val="16"/>
              </w:rPr>
              <w:t>Karmaşık söylemlerin tartışmaya dayalı yapısını belirleme (bir metnin ve bir tartışmanın tartışmaya dayalı analizi)</w:t>
            </w:r>
          </w:p>
        </w:tc>
        <w:tc>
          <w:tcPr>
            <w:tcW w:w="493" w:type="pct"/>
            <w:vAlign w:val="center"/>
          </w:tcPr>
          <w:p w14:paraId="04CAEFB6" w14:textId="77777777" w:rsidR="00472C03" w:rsidRPr="00424070" w:rsidRDefault="00472C03" w:rsidP="00CC710D">
            <w:pPr>
              <w:jc w:val="center"/>
              <w:rPr>
                <w:b/>
                <w:sz w:val="16"/>
                <w:szCs w:val="16"/>
              </w:rPr>
            </w:pPr>
          </w:p>
        </w:tc>
        <w:tc>
          <w:tcPr>
            <w:tcW w:w="374" w:type="pct"/>
            <w:vAlign w:val="center"/>
          </w:tcPr>
          <w:p w14:paraId="785AD86E" w14:textId="77777777" w:rsidR="00472C03" w:rsidRPr="00424070" w:rsidRDefault="00472C03" w:rsidP="00CC710D">
            <w:pPr>
              <w:jc w:val="center"/>
              <w:rPr>
                <w:sz w:val="16"/>
                <w:szCs w:val="16"/>
              </w:rPr>
            </w:pPr>
          </w:p>
        </w:tc>
        <w:tc>
          <w:tcPr>
            <w:tcW w:w="408" w:type="pct"/>
            <w:vAlign w:val="center"/>
          </w:tcPr>
          <w:p w14:paraId="502DE075"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0B08C2F2" w14:textId="77777777" w:rsidR="00472C03" w:rsidRPr="00424070" w:rsidRDefault="00472C03" w:rsidP="00CC710D">
            <w:pPr>
              <w:jc w:val="center"/>
              <w:rPr>
                <w:sz w:val="16"/>
                <w:szCs w:val="16"/>
              </w:rPr>
            </w:pPr>
            <w:r w:rsidRPr="00424070">
              <w:rPr>
                <w:sz w:val="16"/>
                <w:szCs w:val="16"/>
              </w:rPr>
              <w:t>x</w:t>
            </w:r>
          </w:p>
        </w:tc>
        <w:tc>
          <w:tcPr>
            <w:tcW w:w="455" w:type="pct"/>
            <w:vAlign w:val="center"/>
          </w:tcPr>
          <w:p w14:paraId="6A2B7A9B"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210B6B18"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4E1848F1" w14:textId="77777777" w:rsidR="00472C03" w:rsidRPr="00424070" w:rsidRDefault="00472C03" w:rsidP="00CC710D">
            <w:pPr>
              <w:jc w:val="center"/>
              <w:rPr>
                <w:sz w:val="16"/>
                <w:szCs w:val="16"/>
              </w:rPr>
            </w:pPr>
          </w:p>
        </w:tc>
        <w:tc>
          <w:tcPr>
            <w:tcW w:w="651" w:type="pct"/>
            <w:vAlign w:val="center"/>
          </w:tcPr>
          <w:p w14:paraId="14B31B7F" w14:textId="77777777" w:rsidR="00472C03" w:rsidRPr="00424070" w:rsidRDefault="00472C03" w:rsidP="00CC710D">
            <w:pPr>
              <w:jc w:val="center"/>
              <w:rPr>
                <w:sz w:val="16"/>
                <w:szCs w:val="16"/>
              </w:rPr>
            </w:pPr>
          </w:p>
        </w:tc>
      </w:tr>
      <w:tr w:rsidR="00637F2E" w:rsidRPr="00424070" w14:paraId="4DED3696" w14:textId="77777777" w:rsidTr="00061CF1">
        <w:trPr>
          <w:trHeight w:val="44"/>
        </w:trPr>
        <w:tc>
          <w:tcPr>
            <w:tcW w:w="379" w:type="pct"/>
          </w:tcPr>
          <w:p w14:paraId="4DF38413" w14:textId="77777777" w:rsidR="00472C03" w:rsidRPr="00424070" w:rsidRDefault="00472C03" w:rsidP="00CC710D">
            <w:pPr>
              <w:rPr>
                <w:b/>
                <w:sz w:val="16"/>
                <w:szCs w:val="16"/>
              </w:rPr>
            </w:pPr>
            <w:r w:rsidRPr="00424070">
              <w:rPr>
                <w:b/>
                <w:sz w:val="16"/>
                <w:szCs w:val="16"/>
              </w:rPr>
              <w:t>10</w:t>
            </w:r>
          </w:p>
          <w:p w14:paraId="121EAE03" w14:textId="77777777" w:rsidR="00472C03" w:rsidRPr="00424070" w:rsidRDefault="00472C03" w:rsidP="00CC710D">
            <w:pPr>
              <w:rPr>
                <w:b/>
                <w:sz w:val="16"/>
                <w:szCs w:val="16"/>
              </w:rPr>
            </w:pPr>
          </w:p>
        </w:tc>
        <w:tc>
          <w:tcPr>
            <w:tcW w:w="613" w:type="pct"/>
          </w:tcPr>
          <w:p w14:paraId="176FDD73" w14:textId="79FDEDF7" w:rsidR="00472C03" w:rsidRPr="00424070" w:rsidRDefault="00472C03" w:rsidP="00CC710D">
            <w:pPr>
              <w:rPr>
                <w:sz w:val="16"/>
                <w:szCs w:val="16"/>
              </w:rPr>
            </w:pPr>
            <w:r w:rsidRPr="00424070">
              <w:rPr>
                <w:sz w:val="16"/>
                <w:szCs w:val="16"/>
              </w:rPr>
              <w:t xml:space="preserve">Kişinin inançlarını desteklemek için alıntı yapılabilecek farklı türdeki nedenleri ve kanıtları belirleme </w:t>
            </w:r>
          </w:p>
        </w:tc>
        <w:tc>
          <w:tcPr>
            <w:tcW w:w="493" w:type="pct"/>
            <w:vAlign w:val="center"/>
          </w:tcPr>
          <w:p w14:paraId="398F50FB" w14:textId="77777777" w:rsidR="00472C03" w:rsidRPr="00424070" w:rsidRDefault="00472C03" w:rsidP="00CC710D">
            <w:pPr>
              <w:jc w:val="center"/>
              <w:rPr>
                <w:b/>
                <w:sz w:val="16"/>
                <w:szCs w:val="16"/>
              </w:rPr>
            </w:pPr>
            <w:r w:rsidRPr="00424070">
              <w:rPr>
                <w:b/>
                <w:sz w:val="16"/>
                <w:szCs w:val="16"/>
              </w:rPr>
              <w:t>x</w:t>
            </w:r>
          </w:p>
        </w:tc>
        <w:tc>
          <w:tcPr>
            <w:tcW w:w="374" w:type="pct"/>
            <w:vAlign w:val="center"/>
          </w:tcPr>
          <w:p w14:paraId="4A227C9B"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281334D4"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03DE7FC9" w14:textId="77777777" w:rsidR="00472C03" w:rsidRPr="00424070" w:rsidRDefault="00472C03" w:rsidP="00CC710D">
            <w:pPr>
              <w:jc w:val="center"/>
              <w:rPr>
                <w:sz w:val="16"/>
                <w:szCs w:val="16"/>
              </w:rPr>
            </w:pPr>
            <w:r w:rsidRPr="00424070">
              <w:rPr>
                <w:b/>
                <w:sz w:val="16"/>
                <w:szCs w:val="16"/>
              </w:rPr>
              <w:t>x</w:t>
            </w:r>
          </w:p>
        </w:tc>
        <w:tc>
          <w:tcPr>
            <w:tcW w:w="455" w:type="pct"/>
            <w:vAlign w:val="center"/>
          </w:tcPr>
          <w:p w14:paraId="09D90289"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6543044E"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57090990" w14:textId="77777777" w:rsidR="00472C03" w:rsidRPr="00424070" w:rsidRDefault="00472C03" w:rsidP="00CC710D">
            <w:pPr>
              <w:jc w:val="center"/>
              <w:rPr>
                <w:sz w:val="16"/>
                <w:szCs w:val="16"/>
              </w:rPr>
            </w:pPr>
            <w:r w:rsidRPr="00424070">
              <w:rPr>
                <w:b/>
                <w:sz w:val="16"/>
                <w:szCs w:val="16"/>
              </w:rPr>
              <w:t>x</w:t>
            </w:r>
          </w:p>
        </w:tc>
        <w:tc>
          <w:tcPr>
            <w:tcW w:w="651" w:type="pct"/>
            <w:vAlign w:val="center"/>
          </w:tcPr>
          <w:p w14:paraId="10C0C25D" w14:textId="77777777" w:rsidR="00472C03" w:rsidRPr="00424070" w:rsidRDefault="00472C03" w:rsidP="00CC710D">
            <w:pPr>
              <w:jc w:val="center"/>
              <w:rPr>
                <w:sz w:val="16"/>
                <w:szCs w:val="16"/>
              </w:rPr>
            </w:pPr>
            <w:r w:rsidRPr="00424070">
              <w:rPr>
                <w:sz w:val="16"/>
                <w:szCs w:val="16"/>
              </w:rPr>
              <w:t>x</w:t>
            </w:r>
          </w:p>
        </w:tc>
      </w:tr>
      <w:tr w:rsidR="00637F2E" w:rsidRPr="00424070" w14:paraId="410E8316" w14:textId="77777777" w:rsidTr="00061CF1">
        <w:trPr>
          <w:trHeight w:val="44"/>
        </w:trPr>
        <w:tc>
          <w:tcPr>
            <w:tcW w:w="379" w:type="pct"/>
          </w:tcPr>
          <w:p w14:paraId="2053F94D" w14:textId="77777777" w:rsidR="00472C03" w:rsidRPr="00424070" w:rsidRDefault="00472C03" w:rsidP="00CC710D">
            <w:pPr>
              <w:rPr>
                <w:b/>
                <w:sz w:val="16"/>
                <w:szCs w:val="16"/>
              </w:rPr>
            </w:pPr>
            <w:r w:rsidRPr="00424070">
              <w:rPr>
                <w:b/>
                <w:sz w:val="16"/>
                <w:szCs w:val="16"/>
              </w:rPr>
              <w:t>11</w:t>
            </w:r>
          </w:p>
        </w:tc>
        <w:tc>
          <w:tcPr>
            <w:tcW w:w="613" w:type="pct"/>
          </w:tcPr>
          <w:p w14:paraId="37A60A72" w14:textId="713438B9" w:rsidR="00472C03" w:rsidRPr="00424070" w:rsidRDefault="00472C03" w:rsidP="00CC710D">
            <w:pPr>
              <w:rPr>
                <w:sz w:val="16"/>
                <w:szCs w:val="16"/>
              </w:rPr>
            </w:pPr>
            <w:r w:rsidRPr="00424070">
              <w:rPr>
                <w:sz w:val="16"/>
                <w:szCs w:val="16"/>
              </w:rPr>
              <w:t xml:space="preserve">Bir iddiayı geliştirmek veya anlaşmazlıkları çözmek için gerekli  araştırma </w:t>
            </w:r>
          </w:p>
        </w:tc>
        <w:tc>
          <w:tcPr>
            <w:tcW w:w="493" w:type="pct"/>
            <w:vAlign w:val="center"/>
          </w:tcPr>
          <w:p w14:paraId="77EB821D" w14:textId="77777777" w:rsidR="00472C03" w:rsidRPr="00424070" w:rsidRDefault="00472C03" w:rsidP="00CC710D">
            <w:pPr>
              <w:jc w:val="center"/>
              <w:rPr>
                <w:b/>
                <w:sz w:val="16"/>
                <w:szCs w:val="16"/>
              </w:rPr>
            </w:pPr>
            <w:r w:rsidRPr="00424070">
              <w:rPr>
                <w:b/>
                <w:sz w:val="16"/>
                <w:szCs w:val="16"/>
              </w:rPr>
              <w:t>x</w:t>
            </w:r>
          </w:p>
        </w:tc>
        <w:tc>
          <w:tcPr>
            <w:tcW w:w="374" w:type="pct"/>
            <w:vAlign w:val="center"/>
          </w:tcPr>
          <w:p w14:paraId="20EB9669"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08F60800"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619D90E9" w14:textId="77777777" w:rsidR="00472C03" w:rsidRPr="00424070" w:rsidRDefault="00472C03" w:rsidP="00CC710D">
            <w:pPr>
              <w:jc w:val="center"/>
              <w:rPr>
                <w:sz w:val="16"/>
                <w:szCs w:val="16"/>
              </w:rPr>
            </w:pPr>
            <w:r w:rsidRPr="00424070">
              <w:rPr>
                <w:b/>
                <w:sz w:val="16"/>
                <w:szCs w:val="16"/>
              </w:rPr>
              <w:t>x</w:t>
            </w:r>
          </w:p>
        </w:tc>
        <w:tc>
          <w:tcPr>
            <w:tcW w:w="455" w:type="pct"/>
            <w:vAlign w:val="center"/>
          </w:tcPr>
          <w:p w14:paraId="74CD1B39"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7B9A5F13"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6C3E6864" w14:textId="77777777" w:rsidR="00472C03" w:rsidRPr="00424070" w:rsidRDefault="00472C03" w:rsidP="00CC710D">
            <w:pPr>
              <w:jc w:val="center"/>
              <w:rPr>
                <w:sz w:val="16"/>
                <w:szCs w:val="16"/>
              </w:rPr>
            </w:pPr>
            <w:r w:rsidRPr="00424070">
              <w:rPr>
                <w:b/>
                <w:sz w:val="16"/>
                <w:szCs w:val="16"/>
              </w:rPr>
              <w:t>x</w:t>
            </w:r>
          </w:p>
        </w:tc>
        <w:tc>
          <w:tcPr>
            <w:tcW w:w="651" w:type="pct"/>
            <w:vAlign w:val="center"/>
          </w:tcPr>
          <w:p w14:paraId="3137B459" w14:textId="77777777" w:rsidR="00472C03" w:rsidRPr="00424070" w:rsidRDefault="00472C03" w:rsidP="00CC710D">
            <w:pPr>
              <w:jc w:val="center"/>
              <w:rPr>
                <w:sz w:val="16"/>
                <w:szCs w:val="16"/>
              </w:rPr>
            </w:pPr>
            <w:r w:rsidRPr="00424070">
              <w:rPr>
                <w:sz w:val="16"/>
                <w:szCs w:val="16"/>
              </w:rPr>
              <w:t>x</w:t>
            </w:r>
          </w:p>
        </w:tc>
      </w:tr>
      <w:tr w:rsidR="00637F2E" w:rsidRPr="00424070" w14:paraId="546ED952" w14:textId="77777777" w:rsidTr="00061CF1">
        <w:trPr>
          <w:trHeight w:val="44"/>
        </w:trPr>
        <w:tc>
          <w:tcPr>
            <w:tcW w:w="379" w:type="pct"/>
          </w:tcPr>
          <w:p w14:paraId="64C7CB24" w14:textId="77777777" w:rsidR="00472C03" w:rsidRPr="00424070" w:rsidRDefault="00472C03" w:rsidP="00CC710D">
            <w:pPr>
              <w:rPr>
                <w:b/>
                <w:sz w:val="16"/>
                <w:szCs w:val="16"/>
              </w:rPr>
            </w:pPr>
          </w:p>
        </w:tc>
        <w:tc>
          <w:tcPr>
            <w:tcW w:w="613" w:type="pct"/>
          </w:tcPr>
          <w:p w14:paraId="3F85123B" w14:textId="0964A200" w:rsidR="00472C03" w:rsidRPr="00424070" w:rsidRDefault="00472C03" w:rsidP="00CC710D">
            <w:pPr>
              <w:rPr>
                <w:sz w:val="16"/>
                <w:szCs w:val="16"/>
              </w:rPr>
            </w:pPr>
            <w:r w:rsidRPr="00424070">
              <w:rPr>
                <w:sz w:val="16"/>
                <w:szCs w:val="16"/>
              </w:rPr>
              <w:t xml:space="preserve">Argümanın kavramlarını açıklığa kavuşturma ve dilin tartışma açısından yanlış kullanımlarına dayanmayan </w:t>
            </w:r>
            <w:r w:rsidRPr="00424070">
              <w:rPr>
                <w:sz w:val="16"/>
                <w:szCs w:val="16"/>
              </w:rPr>
              <w:lastRenderedPageBreak/>
              <w:t xml:space="preserve">argümanları tanıma ve oluşturma </w:t>
            </w:r>
          </w:p>
        </w:tc>
        <w:tc>
          <w:tcPr>
            <w:tcW w:w="493" w:type="pct"/>
            <w:vAlign w:val="center"/>
          </w:tcPr>
          <w:p w14:paraId="6F192A7C" w14:textId="77777777" w:rsidR="00472C03" w:rsidRPr="00424070" w:rsidRDefault="00472C03" w:rsidP="00CC710D">
            <w:pPr>
              <w:jc w:val="center"/>
              <w:rPr>
                <w:b/>
                <w:sz w:val="16"/>
                <w:szCs w:val="16"/>
              </w:rPr>
            </w:pPr>
            <w:r w:rsidRPr="00424070">
              <w:rPr>
                <w:b/>
                <w:sz w:val="16"/>
                <w:szCs w:val="16"/>
              </w:rPr>
              <w:lastRenderedPageBreak/>
              <w:t>x</w:t>
            </w:r>
          </w:p>
        </w:tc>
        <w:tc>
          <w:tcPr>
            <w:tcW w:w="374" w:type="pct"/>
            <w:vAlign w:val="center"/>
          </w:tcPr>
          <w:p w14:paraId="337FDB12"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4B041D7A"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77EBA649" w14:textId="77777777" w:rsidR="00472C03" w:rsidRPr="00424070" w:rsidRDefault="00472C03" w:rsidP="00CC710D">
            <w:pPr>
              <w:jc w:val="center"/>
              <w:rPr>
                <w:sz w:val="16"/>
                <w:szCs w:val="16"/>
              </w:rPr>
            </w:pPr>
            <w:r w:rsidRPr="00424070">
              <w:rPr>
                <w:b/>
                <w:sz w:val="16"/>
                <w:szCs w:val="16"/>
              </w:rPr>
              <w:t>x</w:t>
            </w:r>
          </w:p>
        </w:tc>
        <w:tc>
          <w:tcPr>
            <w:tcW w:w="455" w:type="pct"/>
            <w:vAlign w:val="center"/>
          </w:tcPr>
          <w:p w14:paraId="26573DF9"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7BF1523E"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73ED1E17" w14:textId="77777777" w:rsidR="00472C03" w:rsidRPr="00424070" w:rsidRDefault="00472C03" w:rsidP="00CC710D">
            <w:pPr>
              <w:jc w:val="center"/>
              <w:rPr>
                <w:sz w:val="16"/>
                <w:szCs w:val="16"/>
              </w:rPr>
            </w:pPr>
            <w:r w:rsidRPr="00424070">
              <w:rPr>
                <w:b/>
                <w:sz w:val="16"/>
                <w:szCs w:val="16"/>
              </w:rPr>
              <w:t>x</w:t>
            </w:r>
          </w:p>
        </w:tc>
        <w:tc>
          <w:tcPr>
            <w:tcW w:w="651" w:type="pct"/>
            <w:vAlign w:val="center"/>
          </w:tcPr>
          <w:p w14:paraId="6AA84513" w14:textId="77777777" w:rsidR="00472C03" w:rsidRPr="00424070" w:rsidRDefault="00472C03" w:rsidP="00CC710D">
            <w:pPr>
              <w:jc w:val="center"/>
              <w:rPr>
                <w:sz w:val="16"/>
                <w:szCs w:val="16"/>
              </w:rPr>
            </w:pPr>
            <w:r w:rsidRPr="00424070">
              <w:rPr>
                <w:sz w:val="16"/>
                <w:szCs w:val="16"/>
              </w:rPr>
              <w:t>x</w:t>
            </w:r>
          </w:p>
        </w:tc>
      </w:tr>
      <w:tr w:rsidR="00637F2E" w:rsidRPr="00424070" w14:paraId="2F8E1D3F" w14:textId="77777777" w:rsidTr="00061CF1">
        <w:trPr>
          <w:trHeight w:val="44"/>
        </w:trPr>
        <w:tc>
          <w:tcPr>
            <w:tcW w:w="379" w:type="pct"/>
          </w:tcPr>
          <w:p w14:paraId="3B93FC73" w14:textId="77777777" w:rsidR="00472C03" w:rsidRPr="00424070" w:rsidRDefault="00472C03" w:rsidP="00CC710D">
            <w:pPr>
              <w:rPr>
                <w:b/>
                <w:sz w:val="16"/>
                <w:szCs w:val="16"/>
              </w:rPr>
            </w:pPr>
          </w:p>
        </w:tc>
        <w:tc>
          <w:tcPr>
            <w:tcW w:w="613" w:type="pct"/>
          </w:tcPr>
          <w:p w14:paraId="78B7B8B4" w14:textId="2FE5864C" w:rsidR="00472C03" w:rsidRPr="00424070" w:rsidRDefault="00472C03" w:rsidP="00CC710D">
            <w:pPr>
              <w:rPr>
                <w:sz w:val="16"/>
                <w:szCs w:val="16"/>
              </w:rPr>
            </w:pPr>
            <w:r w:rsidRPr="00424070">
              <w:rPr>
                <w:sz w:val="16"/>
                <w:szCs w:val="16"/>
              </w:rPr>
              <w:t>GENEL DEĞERLENDİRME</w:t>
            </w:r>
          </w:p>
        </w:tc>
        <w:tc>
          <w:tcPr>
            <w:tcW w:w="493" w:type="pct"/>
            <w:vAlign w:val="center"/>
          </w:tcPr>
          <w:p w14:paraId="3B35D916" w14:textId="77777777" w:rsidR="00472C03" w:rsidRPr="00424070" w:rsidRDefault="00472C03" w:rsidP="00CC710D">
            <w:pPr>
              <w:jc w:val="center"/>
              <w:rPr>
                <w:b/>
                <w:sz w:val="16"/>
                <w:szCs w:val="16"/>
              </w:rPr>
            </w:pPr>
            <w:r w:rsidRPr="00424070">
              <w:rPr>
                <w:b/>
                <w:sz w:val="16"/>
                <w:szCs w:val="16"/>
              </w:rPr>
              <w:t>x</w:t>
            </w:r>
          </w:p>
        </w:tc>
        <w:tc>
          <w:tcPr>
            <w:tcW w:w="374" w:type="pct"/>
            <w:vAlign w:val="center"/>
          </w:tcPr>
          <w:p w14:paraId="1BD5F909"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7ABF9227"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2256D1BD" w14:textId="77777777" w:rsidR="00472C03" w:rsidRPr="00424070" w:rsidRDefault="00472C03" w:rsidP="00CC710D">
            <w:pPr>
              <w:jc w:val="center"/>
              <w:rPr>
                <w:sz w:val="16"/>
                <w:szCs w:val="16"/>
              </w:rPr>
            </w:pPr>
            <w:r w:rsidRPr="00424070">
              <w:rPr>
                <w:b/>
                <w:sz w:val="16"/>
                <w:szCs w:val="16"/>
              </w:rPr>
              <w:t>x</w:t>
            </w:r>
          </w:p>
        </w:tc>
        <w:tc>
          <w:tcPr>
            <w:tcW w:w="455" w:type="pct"/>
            <w:vAlign w:val="center"/>
          </w:tcPr>
          <w:p w14:paraId="77B904F7"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1000789C"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7D1FBC54" w14:textId="77777777" w:rsidR="00472C03" w:rsidRPr="00424070" w:rsidRDefault="00472C03" w:rsidP="00CC710D">
            <w:pPr>
              <w:jc w:val="center"/>
              <w:rPr>
                <w:sz w:val="16"/>
                <w:szCs w:val="16"/>
              </w:rPr>
            </w:pPr>
            <w:r w:rsidRPr="00424070">
              <w:rPr>
                <w:b/>
                <w:sz w:val="16"/>
                <w:szCs w:val="16"/>
              </w:rPr>
              <w:t>x</w:t>
            </w:r>
          </w:p>
        </w:tc>
        <w:tc>
          <w:tcPr>
            <w:tcW w:w="651" w:type="pct"/>
            <w:vAlign w:val="center"/>
          </w:tcPr>
          <w:p w14:paraId="4588E38B" w14:textId="77777777" w:rsidR="00472C03" w:rsidRPr="00424070" w:rsidRDefault="00472C03" w:rsidP="00CC710D">
            <w:pPr>
              <w:jc w:val="center"/>
              <w:rPr>
                <w:sz w:val="16"/>
                <w:szCs w:val="16"/>
              </w:rPr>
            </w:pPr>
            <w:r w:rsidRPr="00424070">
              <w:rPr>
                <w:sz w:val="16"/>
                <w:szCs w:val="16"/>
              </w:rPr>
              <w:t>x</w:t>
            </w:r>
          </w:p>
        </w:tc>
      </w:tr>
      <w:tr w:rsidR="00637F2E" w:rsidRPr="00424070" w14:paraId="2E25D251" w14:textId="77777777" w:rsidTr="00061CF1">
        <w:trPr>
          <w:trHeight w:val="44"/>
        </w:trPr>
        <w:tc>
          <w:tcPr>
            <w:tcW w:w="379" w:type="pct"/>
          </w:tcPr>
          <w:p w14:paraId="7A04B3E1" w14:textId="77777777" w:rsidR="00472C03" w:rsidRPr="00424070" w:rsidRDefault="00472C03" w:rsidP="00CC710D">
            <w:pPr>
              <w:rPr>
                <w:b/>
                <w:sz w:val="16"/>
                <w:szCs w:val="16"/>
              </w:rPr>
            </w:pPr>
          </w:p>
        </w:tc>
        <w:tc>
          <w:tcPr>
            <w:tcW w:w="613" w:type="pct"/>
          </w:tcPr>
          <w:p w14:paraId="2175AF35" w14:textId="77777777" w:rsidR="00472C03" w:rsidRPr="00424070" w:rsidRDefault="00472C03" w:rsidP="00CC710D">
            <w:pPr>
              <w:rPr>
                <w:sz w:val="16"/>
                <w:szCs w:val="16"/>
              </w:rPr>
            </w:pPr>
            <w:r w:rsidRPr="00424070">
              <w:rPr>
                <w:sz w:val="16"/>
                <w:szCs w:val="16"/>
              </w:rPr>
              <w:t>Final sınavı</w:t>
            </w:r>
          </w:p>
        </w:tc>
        <w:tc>
          <w:tcPr>
            <w:tcW w:w="493" w:type="pct"/>
            <w:vAlign w:val="center"/>
          </w:tcPr>
          <w:p w14:paraId="3ACF5075" w14:textId="77777777" w:rsidR="00472C03" w:rsidRPr="00424070" w:rsidRDefault="00472C03" w:rsidP="00CC710D">
            <w:pPr>
              <w:jc w:val="center"/>
              <w:rPr>
                <w:b/>
                <w:sz w:val="16"/>
                <w:szCs w:val="16"/>
              </w:rPr>
            </w:pPr>
            <w:r w:rsidRPr="00424070">
              <w:rPr>
                <w:b/>
                <w:sz w:val="16"/>
                <w:szCs w:val="16"/>
              </w:rPr>
              <w:t>x</w:t>
            </w:r>
          </w:p>
        </w:tc>
        <w:tc>
          <w:tcPr>
            <w:tcW w:w="374" w:type="pct"/>
            <w:vAlign w:val="center"/>
          </w:tcPr>
          <w:p w14:paraId="3E4E67EE" w14:textId="77777777" w:rsidR="00472C03" w:rsidRPr="00424070" w:rsidRDefault="00472C03" w:rsidP="00CC710D">
            <w:pPr>
              <w:jc w:val="center"/>
              <w:rPr>
                <w:sz w:val="16"/>
                <w:szCs w:val="16"/>
              </w:rPr>
            </w:pPr>
            <w:r w:rsidRPr="00424070">
              <w:rPr>
                <w:sz w:val="16"/>
                <w:szCs w:val="16"/>
              </w:rPr>
              <w:t>x</w:t>
            </w:r>
          </w:p>
        </w:tc>
        <w:tc>
          <w:tcPr>
            <w:tcW w:w="408" w:type="pct"/>
            <w:vAlign w:val="center"/>
          </w:tcPr>
          <w:p w14:paraId="60F5DD9D" w14:textId="77777777" w:rsidR="00472C03" w:rsidRPr="00424070" w:rsidRDefault="00472C03" w:rsidP="00CC710D">
            <w:pPr>
              <w:jc w:val="center"/>
              <w:rPr>
                <w:sz w:val="16"/>
                <w:szCs w:val="16"/>
              </w:rPr>
            </w:pPr>
            <w:r w:rsidRPr="00424070">
              <w:rPr>
                <w:sz w:val="16"/>
                <w:szCs w:val="16"/>
              </w:rPr>
              <w:t>x</w:t>
            </w:r>
          </w:p>
        </w:tc>
        <w:tc>
          <w:tcPr>
            <w:tcW w:w="456" w:type="pct"/>
            <w:vAlign w:val="center"/>
          </w:tcPr>
          <w:p w14:paraId="5343CD2A" w14:textId="77777777" w:rsidR="00472C03" w:rsidRPr="00424070" w:rsidRDefault="00472C03" w:rsidP="00CC710D">
            <w:pPr>
              <w:jc w:val="center"/>
              <w:rPr>
                <w:sz w:val="16"/>
                <w:szCs w:val="16"/>
              </w:rPr>
            </w:pPr>
            <w:r w:rsidRPr="00424070">
              <w:rPr>
                <w:b/>
                <w:sz w:val="16"/>
                <w:szCs w:val="16"/>
              </w:rPr>
              <w:t>x</w:t>
            </w:r>
          </w:p>
        </w:tc>
        <w:tc>
          <w:tcPr>
            <w:tcW w:w="455" w:type="pct"/>
            <w:vAlign w:val="center"/>
          </w:tcPr>
          <w:p w14:paraId="6B22AB22" w14:textId="77777777" w:rsidR="00472C03" w:rsidRPr="00424070" w:rsidRDefault="00472C03" w:rsidP="00CC710D">
            <w:pPr>
              <w:jc w:val="center"/>
              <w:rPr>
                <w:sz w:val="16"/>
                <w:szCs w:val="16"/>
              </w:rPr>
            </w:pPr>
            <w:r w:rsidRPr="00424070">
              <w:rPr>
                <w:sz w:val="16"/>
                <w:szCs w:val="16"/>
              </w:rPr>
              <w:t>x</w:t>
            </w:r>
          </w:p>
        </w:tc>
        <w:tc>
          <w:tcPr>
            <w:tcW w:w="651" w:type="pct"/>
            <w:vAlign w:val="center"/>
          </w:tcPr>
          <w:p w14:paraId="2C0C2041" w14:textId="77777777" w:rsidR="00472C03" w:rsidRPr="00424070" w:rsidRDefault="00472C03" w:rsidP="00CC710D">
            <w:pPr>
              <w:jc w:val="center"/>
              <w:rPr>
                <w:sz w:val="16"/>
                <w:szCs w:val="16"/>
              </w:rPr>
            </w:pPr>
            <w:r w:rsidRPr="00424070">
              <w:rPr>
                <w:sz w:val="16"/>
                <w:szCs w:val="16"/>
              </w:rPr>
              <w:t>x</w:t>
            </w:r>
          </w:p>
        </w:tc>
        <w:tc>
          <w:tcPr>
            <w:tcW w:w="521" w:type="pct"/>
            <w:vAlign w:val="center"/>
          </w:tcPr>
          <w:p w14:paraId="683E1C7A" w14:textId="77777777" w:rsidR="00472C03" w:rsidRPr="00424070" w:rsidRDefault="00472C03" w:rsidP="00CC710D">
            <w:pPr>
              <w:jc w:val="center"/>
              <w:rPr>
                <w:sz w:val="16"/>
                <w:szCs w:val="16"/>
              </w:rPr>
            </w:pPr>
            <w:r w:rsidRPr="00424070">
              <w:rPr>
                <w:b/>
                <w:sz w:val="16"/>
                <w:szCs w:val="16"/>
              </w:rPr>
              <w:t>x</w:t>
            </w:r>
          </w:p>
        </w:tc>
        <w:tc>
          <w:tcPr>
            <w:tcW w:w="651" w:type="pct"/>
            <w:vAlign w:val="center"/>
          </w:tcPr>
          <w:p w14:paraId="31D75D5F" w14:textId="77777777" w:rsidR="00472C03" w:rsidRPr="00424070" w:rsidRDefault="00472C03" w:rsidP="00CC710D">
            <w:pPr>
              <w:jc w:val="center"/>
              <w:rPr>
                <w:sz w:val="16"/>
                <w:szCs w:val="16"/>
              </w:rPr>
            </w:pPr>
            <w:r w:rsidRPr="00424070">
              <w:rPr>
                <w:sz w:val="16"/>
                <w:szCs w:val="16"/>
              </w:rPr>
              <w:t>x</w:t>
            </w:r>
          </w:p>
        </w:tc>
      </w:tr>
      <w:tr w:rsidR="00637F2E" w:rsidRPr="00424070" w14:paraId="784060C3" w14:textId="77777777" w:rsidTr="00061CF1">
        <w:tc>
          <w:tcPr>
            <w:tcW w:w="379" w:type="pct"/>
            <w:shd w:val="clear" w:color="auto" w:fill="F2F2F2"/>
          </w:tcPr>
          <w:p w14:paraId="7C0227DE" w14:textId="77777777" w:rsidR="00472C03" w:rsidRPr="00424070" w:rsidRDefault="00472C03" w:rsidP="00CC710D">
            <w:pPr>
              <w:rPr>
                <w:b/>
                <w:sz w:val="16"/>
                <w:szCs w:val="16"/>
              </w:rPr>
            </w:pPr>
          </w:p>
        </w:tc>
        <w:tc>
          <w:tcPr>
            <w:tcW w:w="613" w:type="pct"/>
          </w:tcPr>
          <w:p w14:paraId="79C0638F" w14:textId="77777777" w:rsidR="00472C03" w:rsidRPr="00424070" w:rsidRDefault="00472C03" w:rsidP="00CC710D">
            <w:pPr>
              <w:rPr>
                <w:b/>
                <w:bCs/>
                <w:sz w:val="16"/>
                <w:szCs w:val="16"/>
              </w:rPr>
            </w:pPr>
            <w:r w:rsidRPr="00424070">
              <w:rPr>
                <w:b/>
                <w:bCs/>
                <w:sz w:val="16"/>
                <w:szCs w:val="16"/>
              </w:rPr>
              <w:t xml:space="preserve">Bütünleme sınavı </w:t>
            </w:r>
          </w:p>
        </w:tc>
        <w:tc>
          <w:tcPr>
            <w:tcW w:w="493" w:type="pct"/>
            <w:shd w:val="clear" w:color="auto" w:fill="F2F2F2"/>
            <w:vAlign w:val="center"/>
          </w:tcPr>
          <w:p w14:paraId="64B86526" w14:textId="77777777" w:rsidR="00472C03" w:rsidRPr="00424070" w:rsidRDefault="00472C03" w:rsidP="00CC710D">
            <w:pPr>
              <w:jc w:val="center"/>
              <w:rPr>
                <w:b/>
                <w:bCs/>
                <w:sz w:val="16"/>
                <w:szCs w:val="16"/>
              </w:rPr>
            </w:pPr>
            <w:r w:rsidRPr="00424070">
              <w:rPr>
                <w:sz w:val="16"/>
                <w:szCs w:val="16"/>
              </w:rPr>
              <w:t>x</w:t>
            </w:r>
          </w:p>
        </w:tc>
        <w:tc>
          <w:tcPr>
            <w:tcW w:w="374" w:type="pct"/>
            <w:shd w:val="clear" w:color="auto" w:fill="F2F2F2"/>
            <w:vAlign w:val="center"/>
          </w:tcPr>
          <w:p w14:paraId="110D5AEB" w14:textId="77777777" w:rsidR="00472C03" w:rsidRPr="00424070" w:rsidRDefault="00472C03" w:rsidP="00CC710D">
            <w:pPr>
              <w:jc w:val="center"/>
              <w:rPr>
                <w:b/>
                <w:bCs/>
                <w:sz w:val="16"/>
                <w:szCs w:val="16"/>
              </w:rPr>
            </w:pPr>
            <w:r w:rsidRPr="00424070">
              <w:rPr>
                <w:sz w:val="16"/>
                <w:szCs w:val="16"/>
              </w:rPr>
              <w:t>x</w:t>
            </w:r>
          </w:p>
        </w:tc>
        <w:tc>
          <w:tcPr>
            <w:tcW w:w="408" w:type="pct"/>
            <w:shd w:val="clear" w:color="auto" w:fill="F2F2F2"/>
            <w:vAlign w:val="center"/>
          </w:tcPr>
          <w:p w14:paraId="4865A35E" w14:textId="77777777" w:rsidR="00472C03" w:rsidRPr="00424070" w:rsidRDefault="00472C03" w:rsidP="00CC710D">
            <w:pPr>
              <w:jc w:val="center"/>
              <w:rPr>
                <w:b/>
                <w:bCs/>
                <w:sz w:val="16"/>
                <w:szCs w:val="16"/>
              </w:rPr>
            </w:pPr>
            <w:r w:rsidRPr="00424070">
              <w:rPr>
                <w:sz w:val="16"/>
                <w:szCs w:val="16"/>
              </w:rPr>
              <w:t>x</w:t>
            </w:r>
          </w:p>
        </w:tc>
        <w:tc>
          <w:tcPr>
            <w:tcW w:w="456" w:type="pct"/>
            <w:shd w:val="clear" w:color="auto" w:fill="F2F2F2"/>
            <w:vAlign w:val="center"/>
          </w:tcPr>
          <w:p w14:paraId="7E391740" w14:textId="77777777" w:rsidR="00472C03" w:rsidRPr="00424070" w:rsidRDefault="00472C03" w:rsidP="00CC710D">
            <w:pPr>
              <w:jc w:val="center"/>
              <w:rPr>
                <w:b/>
                <w:bCs/>
                <w:sz w:val="16"/>
                <w:szCs w:val="16"/>
              </w:rPr>
            </w:pPr>
            <w:r w:rsidRPr="00424070">
              <w:rPr>
                <w:sz w:val="16"/>
                <w:szCs w:val="16"/>
              </w:rPr>
              <w:t>x</w:t>
            </w:r>
          </w:p>
        </w:tc>
        <w:tc>
          <w:tcPr>
            <w:tcW w:w="455" w:type="pct"/>
            <w:shd w:val="clear" w:color="auto" w:fill="F2F2F2"/>
            <w:vAlign w:val="center"/>
          </w:tcPr>
          <w:p w14:paraId="6F3DE4BD" w14:textId="77777777" w:rsidR="00472C03" w:rsidRPr="00424070" w:rsidRDefault="00472C03" w:rsidP="00CC710D">
            <w:pPr>
              <w:jc w:val="center"/>
              <w:rPr>
                <w:b/>
                <w:bCs/>
                <w:sz w:val="16"/>
                <w:szCs w:val="16"/>
              </w:rPr>
            </w:pPr>
            <w:r w:rsidRPr="00424070">
              <w:rPr>
                <w:sz w:val="16"/>
                <w:szCs w:val="16"/>
              </w:rPr>
              <w:t>x</w:t>
            </w:r>
          </w:p>
        </w:tc>
        <w:tc>
          <w:tcPr>
            <w:tcW w:w="651" w:type="pct"/>
            <w:shd w:val="clear" w:color="auto" w:fill="F2F2F2"/>
            <w:vAlign w:val="center"/>
          </w:tcPr>
          <w:p w14:paraId="347D157B" w14:textId="77777777" w:rsidR="00472C03" w:rsidRPr="00424070" w:rsidRDefault="00472C03" w:rsidP="00CC710D">
            <w:pPr>
              <w:jc w:val="center"/>
              <w:rPr>
                <w:b/>
                <w:bCs/>
                <w:sz w:val="16"/>
                <w:szCs w:val="16"/>
              </w:rPr>
            </w:pPr>
            <w:r w:rsidRPr="00424070">
              <w:rPr>
                <w:sz w:val="16"/>
                <w:szCs w:val="16"/>
              </w:rPr>
              <w:t>x</w:t>
            </w:r>
          </w:p>
        </w:tc>
        <w:tc>
          <w:tcPr>
            <w:tcW w:w="521" w:type="pct"/>
            <w:shd w:val="clear" w:color="auto" w:fill="F2F2F2"/>
            <w:vAlign w:val="center"/>
          </w:tcPr>
          <w:p w14:paraId="3DADDC09" w14:textId="77777777" w:rsidR="00472C03" w:rsidRPr="00424070" w:rsidRDefault="00472C03" w:rsidP="00CC710D">
            <w:pPr>
              <w:jc w:val="center"/>
              <w:rPr>
                <w:b/>
                <w:bCs/>
                <w:sz w:val="16"/>
                <w:szCs w:val="16"/>
              </w:rPr>
            </w:pPr>
            <w:r w:rsidRPr="00424070">
              <w:rPr>
                <w:sz w:val="16"/>
                <w:szCs w:val="16"/>
              </w:rPr>
              <w:t>x</w:t>
            </w:r>
          </w:p>
        </w:tc>
        <w:tc>
          <w:tcPr>
            <w:tcW w:w="651" w:type="pct"/>
            <w:shd w:val="clear" w:color="auto" w:fill="F2F2F2"/>
            <w:vAlign w:val="center"/>
          </w:tcPr>
          <w:p w14:paraId="51DF22A1" w14:textId="77777777" w:rsidR="00472C03" w:rsidRPr="00424070" w:rsidRDefault="00472C03" w:rsidP="00CC710D">
            <w:pPr>
              <w:jc w:val="center"/>
              <w:rPr>
                <w:sz w:val="16"/>
                <w:szCs w:val="16"/>
              </w:rPr>
            </w:pPr>
          </w:p>
        </w:tc>
      </w:tr>
    </w:tbl>
    <w:p w14:paraId="23286E90" w14:textId="525C0337" w:rsidR="00410E2C" w:rsidRPr="00424070" w:rsidRDefault="00472C03" w:rsidP="00CC710D">
      <w:pPr>
        <w:rPr>
          <w:sz w:val="16"/>
          <w:szCs w:val="16"/>
        </w:rPr>
      </w:pPr>
      <w:r w:rsidRPr="00424070">
        <w:rPr>
          <w:sz w:val="16"/>
          <w:szCs w:val="16"/>
        </w:rPr>
        <w:t>FEL224 Eleştirel Düşünce Ders İçerikleri ve Öğrenim Kazanımları Matrisi</w:t>
      </w:r>
    </w:p>
    <w:p w14:paraId="0BB013CB" w14:textId="77777777" w:rsidR="00891FEC" w:rsidRPr="00424070" w:rsidRDefault="00891FEC" w:rsidP="00CC710D">
      <w:pPr>
        <w:rPr>
          <w:sz w:val="16"/>
          <w:szCs w:val="16"/>
        </w:rPr>
      </w:pPr>
    </w:p>
    <w:p w14:paraId="1C34159A" w14:textId="77777777" w:rsidR="00061CF1" w:rsidRPr="00424070" w:rsidRDefault="00061CF1" w:rsidP="00CC710D">
      <w:pPr>
        <w:rPr>
          <w:sz w:val="16"/>
          <w:szCs w:val="16"/>
        </w:rPr>
      </w:pPr>
    </w:p>
    <w:p w14:paraId="0B9257FA" w14:textId="3B54C32F" w:rsidR="00410E2C" w:rsidRPr="00424070" w:rsidRDefault="00410E2C" w:rsidP="00CC710D">
      <w:pPr>
        <w:pStyle w:val="Balk4"/>
      </w:pPr>
      <w:bookmarkStart w:id="55" w:name="_Toc195048607"/>
      <w:r w:rsidRPr="00424070">
        <w:t xml:space="preserve">GKD 5013 21. </w:t>
      </w:r>
      <w:r w:rsidR="00891FEC" w:rsidRPr="00424070">
        <w:t>Yüzyıl Becerileri</w:t>
      </w:r>
      <w:bookmarkEnd w:id="55"/>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524"/>
        <w:gridCol w:w="1792"/>
        <w:gridCol w:w="5248"/>
      </w:tblGrid>
      <w:tr w:rsidR="00637F2E" w:rsidRPr="00424070" w14:paraId="52F8B07B" w14:textId="77777777" w:rsidTr="004373E3">
        <w:trPr>
          <w:jc w:val="center"/>
        </w:trPr>
        <w:tc>
          <w:tcPr>
            <w:tcW w:w="5529" w:type="dxa"/>
            <w:gridSpan w:val="3"/>
          </w:tcPr>
          <w:p w14:paraId="0845C334" w14:textId="77777777" w:rsidR="00410E2C" w:rsidRPr="00424070" w:rsidRDefault="00410E2C" w:rsidP="00CC710D">
            <w:pPr>
              <w:rPr>
                <w:sz w:val="18"/>
                <w:szCs w:val="18"/>
              </w:rPr>
            </w:pPr>
            <w:r w:rsidRPr="00424070">
              <w:rPr>
                <w:b/>
                <w:sz w:val="18"/>
                <w:szCs w:val="18"/>
              </w:rPr>
              <w:t xml:space="preserve">Dersi Veren Birim(ler): </w:t>
            </w:r>
            <w:r w:rsidRPr="00424070">
              <w:rPr>
                <w:sz w:val="18"/>
                <w:szCs w:val="18"/>
              </w:rPr>
              <w:t xml:space="preserve">Pamukkale Üniversitesi Eğitim Fakültesi </w:t>
            </w:r>
          </w:p>
        </w:tc>
        <w:tc>
          <w:tcPr>
            <w:tcW w:w="5248" w:type="dxa"/>
          </w:tcPr>
          <w:p w14:paraId="7745FC9B" w14:textId="1833361F" w:rsidR="00410E2C" w:rsidRPr="00424070" w:rsidRDefault="00410E2C"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35C20E5E" w14:textId="77777777" w:rsidTr="004373E3">
        <w:trPr>
          <w:jc w:val="center"/>
        </w:trPr>
        <w:tc>
          <w:tcPr>
            <w:tcW w:w="5529" w:type="dxa"/>
            <w:gridSpan w:val="3"/>
          </w:tcPr>
          <w:p w14:paraId="2997475C" w14:textId="77777777" w:rsidR="00410E2C" w:rsidRPr="00424070" w:rsidRDefault="00410E2C" w:rsidP="00CC710D">
            <w:pPr>
              <w:rPr>
                <w:b/>
                <w:sz w:val="18"/>
                <w:szCs w:val="18"/>
              </w:rPr>
            </w:pPr>
            <w:r w:rsidRPr="00424070">
              <w:rPr>
                <w:b/>
                <w:sz w:val="18"/>
                <w:szCs w:val="18"/>
              </w:rPr>
              <w:t xml:space="preserve">Bölüm Adı: </w:t>
            </w:r>
            <w:r w:rsidRPr="00424070">
              <w:rPr>
                <w:sz w:val="18"/>
                <w:szCs w:val="18"/>
              </w:rPr>
              <w:t>Hemşirelik</w:t>
            </w:r>
          </w:p>
        </w:tc>
        <w:tc>
          <w:tcPr>
            <w:tcW w:w="5248" w:type="dxa"/>
          </w:tcPr>
          <w:p w14:paraId="36BAC270" w14:textId="29BA6E07" w:rsidR="00410E2C" w:rsidRPr="00424070" w:rsidRDefault="00410E2C" w:rsidP="00CC710D">
            <w:pPr>
              <w:rPr>
                <w:sz w:val="18"/>
                <w:szCs w:val="18"/>
              </w:rPr>
            </w:pPr>
            <w:r w:rsidRPr="00424070">
              <w:rPr>
                <w:b/>
                <w:sz w:val="18"/>
                <w:szCs w:val="18"/>
              </w:rPr>
              <w:t xml:space="preserve">Dersin Adı: </w:t>
            </w:r>
            <w:r w:rsidRPr="00424070">
              <w:rPr>
                <w:bCs/>
                <w:sz w:val="18"/>
                <w:szCs w:val="18"/>
              </w:rPr>
              <w:t>21. Yüzyıl Becerileri</w:t>
            </w:r>
          </w:p>
        </w:tc>
      </w:tr>
      <w:tr w:rsidR="00637F2E" w:rsidRPr="00424070" w14:paraId="34E8E92C" w14:textId="77777777" w:rsidTr="004373E3">
        <w:trPr>
          <w:jc w:val="center"/>
        </w:trPr>
        <w:tc>
          <w:tcPr>
            <w:tcW w:w="5529" w:type="dxa"/>
            <w:gridSpan w:val="3"/>
          </w:tcPr>
          <w:p w14:paraId="70ADF128" w14:textId="77777777" w:rsidR="00410E2C" w:rsidRPr="00424070" w:rsidRDefault="00410E2C" w:rsidP="00CC710D">
            <w:pPr>
              <w:rPr>
                <w:sz w:val="18"/>
                <w:szCs w:val="18"/>
              </w:rPr>
            </w:pPr>
            <w:r w:rsidRPr="00424070">
              <w:rPr>
                <w:b/>
                <w:sz w:val="18"/>
                <w:szCs w:val="18"/>
              </w:rPr>
              <w:t xml:space="preserve">Dersin Düzeyi: </w:t>
            </w:r>
            <w:r w:rsidRPr="00424070">
              <w:rPr>
                <w:sz w:val="18"/>
                <w:szCs w:val="18"/>
              </w:rPr>
              <w:t>Lisans</w:t>
            </w:r>
          </w:p>
        </w:tc>
        <w:tc>
          <w:tcPr>
            <w:tcW w:w="5248" w:type="dxa"/>
          </w:tcPr>
          <w:p w14:paraId="712F0BE9" w14:textId="5A261FD3" w:rsidR="00410E2C" w:rsidRPr="00424070" w:rsidRDefault="00410E2C" w:rsidP="00CC710D">
            <w:pPr>
              <w:rPr>
                <w:sz w:val="18"/>
                <w:szCs w:val="18"/>
              </w:rPr>
            </w:pPr>
            <w:r w:rsidRPr="00424070">
              <w:rPr>
                <w:b/>
                <w:sz w:val="18"/>
                <w:szCs w:val="18"/>
              </w:rPr>
              <w:t>Dersin Kodu:</w:t>
            </w:r>
            <w:r w:rsidRPr="00424070">
              <w:rPr>
                <w:sz w:val="18"/>
                <w:szCs w:val="18"/>
              </w:rPr>
              <w:t xml:space="preserve"> GKD 5013</w:t>
            </w:r>
          </w:p>
        </w:tc>
      </w:tr>
      <w:tr w:rsidR="00637F2E" w:rsidRPr="00424070" w14:paraId="639D74BD" w14:textId="77777777" w:rsidTr="004373E3">
        <w:trPr>
          <w:jc w:val="center"/>
        </w:trPr>
        <w:tc>
          <w:tcPr>
            <w:tcW w:w="5529" w:type="dxa"/>
            <w:gridSpan w:val="3"/>
          </w:tcPr>
          <w:p w14:paraId="2AC6A43D" w14:textId="3757E356" w:rsidR="00410E2C" w:rsidRPr="00424070" w:rsidRDefault="00410E2C" w:rsidP="00CC710D">
            <w:pPr>
              <w:rPr>
                <w:b/>
                <w:sz w:val="18"/>
                <w:szCs w:val="18"/>
              </w:rPr>
            </w:pPr>
            <w:r w:rsidRPr="00424070">
              <w:rPr>
                <w:b/>
                <w:sz w:val="18"/>
                <w:szCs w:val="18"/>
              </w:rPr>
              <w:t xml:space="preserve">Formun Düzenlenme/Yenilenme Tarihi: </w:t>
            </w:r>
            <w:r w:rsidR="005039CA" w:rsidRPr="00424070">
              <w:rPr>
                <w:rFonts w:eastAsia="Calibri"/>
                <w:sz w:val="18"/>
                <w:szCs w:val="20"/>
                <w:lang w:eastAsia="en-US"/>
              </w:rPr>
              <w:t>09.02.2026</w:t>
            </w:r>
          </w:p>
        </w:tc>
        <w:tc>
          <w:tcPr>
            <w:tcW w:w="5248" w:type="dxa"/>
          </w:tcPr>
          <w:p w14:paraId="4C89F589" w14:textId="355F02FE" w:rsidR="00410E2C" w:rsidRPr="00424070" w:rsidRDefault="00410E2C" w:rsidP="00CC710D">
            <w:pPr>
              <w:rPr>
                <w:sz w:val="18"/>
                <w:szCs w:val="18"/>
              </w:rPr>
            </w:pPr>
            <w:r w:rsidRPr="00424070">
              <w:rPr>
                <w:b/>
                <w:sz w:val="18"/>
                <w:szCs w:val="18"/>
              </w:rPr>
              <w:t>Dersin Türü: Seçmeli</w:t>
            </w:r>
          </w:p>
        </w:tc>
      </w:tr>
      <w:tr w:rsidR="00637F2E" w:rsidRPr="00424070" w14:paraId="3D2E0EDC" w14:textId="77777777" w:rsidTr="004373E3">
        <w:trPr>
          <w:jc w:val="center"/>
        </w:trPr>
        <w:tc>
          <w:tcPr>
            <w:tcW w:w="5529" w:type="dxa"/>
            <w:gridSpan w:val="3"/>
          </w:tcPr>
          <w:p w14:paraId="1B283EE7" w14:textId="5F1FE314" w:rsidR="00410E2C" w:rsidRPr="00424070" w:rsidRDefault="00410E2C" w:rsidP="00CC710D">
            <w:pPr>
              <w:rPr>
                <w:sz w:val="18"/>
                <w:szCs w:val="18"/>
              </w:rPr>
            </w:pPr>
            <w:r w:rsidRPr="00424070">
              <w:rPr>
                <w:b/>
                <w:sz w:val="18"/>
                <w:szCs w:val="18"/>
              </w:rPr>
              <w:t xml:space="preserve">Dersin Öğretim Dili: </w:t>
            </w:r>
            <w:r w:rsidRPr="00424070">
              <w:rPr>
                <w:sz w:val="18"/>
                <w:szCs w:val="18"/>
              </w:rPr>
              <w:t>Türkçe</w:t>
            </w:r>
          </w:p>
        </w:tc>
        <w:tc>
          <w:tcPr>
            <w:tcW w:w="5248" w:type="dxa"/>
          </w:tcPr>
          <w:p w14:paraId="4C0A2B5B" w14:textId="1B3FE0E1" w:rsidR="00410E2C" w:rsidRPr="00424070" w:rsidRDefault="00410E2C" w:rsidP="00CC710D">
            <w:pPr>
              <w:rPr>
                <w:sz w:val="18"/>
                <w:szCs w:val="18"/>
              </w:rPr>
            </w:pPr>
            <w:r w:rsidRPr="00424070">
              <w:rPr>
                <w:b/>
                <w:sz w:val="18"/>
                <w:szCs w:val="18"/>
              </w:rPr>
              <w:t xml:space="preserve">Dersin Öğretim Üyesi/Üyeleri: </w:t>
            </w:r>
            <w:r w:rsidRPr="00424070">
              <w:rPr>
                <w:sz w:val="18"/>
                <w:szCs w:val="18"/>
              </w:rPr>
              <w:t>Dr. Öğr. Üyesi Gülsüm Çatalbaş</w:t>
            </w:r>
          </w:p>
        </w:tc>
      </w:tr>
      <w:tr w:rsidR="00637F2E" w:rsidRPr="00424070" w14:paraId="1EA03D45" w14:textId="77777777" w:rsidTr="004373E3">
        <w:trPr>
          <w:jc w:val="center"/>
        </w:trPr>
        <w:tc>
          <w:tcPr>
            <w:tcW w:w="5529" w:type="dxa"/>
            <w:gridSpan w:val="3"/>
          </w:tcPr>
          <w:p w14:paraId="2AFCEEBB" w14:textId="77777777" w:rsidR="00410E2C" w:rsidRPr="00424070" w:rsidRDefault="00410E2C" w:rsidP="00CC710D">
            <w:pPr>
              <w:rPr>
                <w:sz w:val="18"/>
                <w:szCs w:val="18"/>
              </w:rPr>
            </w:pPr>
            <w:r w:rsidRPr="00424070">
              <w:rPr>
                <w:b/>
                <w:sz w:val="18"/>
                <w:szCs w:val="18"/>
              </w:rPr>
              <w:t xml:space="preserve">Dersin Önkoşulu: </w:t>
            </w:r>
            <w:r w:rsidRPr="00424070">
              <w:rPr>
                <w:sz w:val="18"/>
                <w:szCs w:val="18"/>
              </w:rPr>
              <w:t>-</w:t>
            </w:r>
          </w:p>
        </w:tc>
        <w:tc>
          <w:tcPr>
            <w:tcW w:w="5248" w:type="dxa"/>
          </w:tcPr>
          <w:p w14:paraId="1692F3D0" w14:textId="27F042F6" w:rsidR="00410E2C" w:rsidRPr="00424070" w:rsidRDefault="00410E2C"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642F8942" w14:textId="77777777" w:rsidTr="004373E3">
        <w:trPr>
          <w:jc w:val="center"/>
        </w:trPr>
        <w:tc>
          <w:tcPr>
            <w:tcW w:w="5529" w:type="dxa"/>
            <w:gridSpan w:val="3"/>
          </w:tcPr>
          <w:p w14:paraId="3A6206D5" w14:textId="74C8CD0A" w:rsidR="00410E2C" w:rsidRPr="00424070" w:rsidRDefault="00410E2C" w:rsidP="00CC710D">
            <w:pPr>
              <w:rPr>
                <w:sz w:val="18"/>
                <w:szCs w:val="18"/>
              </w:rPr>
            </w:pPr>
            <w:r w:rsidRPr="00424070">
              <w:rPr>
                <w:b/>
                <w:sz w:val="18"/>
                <w:szCs w:val="18"/>
              </w:rPr>
              <w:t xml:space="preserve">Haftalık Ders Saati: </w:t>
            </w:r>
            <w:r w:rsidRPr="00424070">
              <w:rPr>
                <w:sz w:val="18"/>
                <w:szCs w:val="18"/>
              </w:rPr>
              <w:t>2</w:t>
            </w:r>
          </w:p>
        </w:tc>
        <w:tc>
          <w:tcPr>
            <w:tcW w:w="5248" w:type="dxa"/>
          </w:tcPr>
          <w:p w14:paraId="4D662F40" w14:textId="262E383A" w:rsidR="00410E2C" w:rsidRPr="00424070" w:rsidRDefault="00410E2C" w:rsidP="00CC710D">
            <w:pPr>
              <w:rPr>
                <w:sz w:val="18"/>
                <w:szCs w:val="18"/>
              </w:rPr>
            </w:pPr>
            <w:r w:rsidRPr="00424070">
              <w:rPr>
                <w:b/>
                <w:sz w:val="18"/>
                <w:szCs w:val="18"/>
              </w:rPr>
              <w:t xml:space="preserve">Ders Koordinatörü: </w:t>
            </w:r>
            <w:r w:rsidRPr="00424070">
              <w:rPr>
                <w:sz w:val="18"/>
                <w:szCs w:val="18"/>
              </w:rPr>
              <w:t>Dr. Öğr. Üyesi Gülsüm Çatalbaş</w:t>
            </w:r>
          </w:p>
        </w:tc>
      </w:tr>
      <w:tr w:rsidR="00637F2E" w:rsidRPr="00424070" w14:paraId="4D692EF0" w14:textId="77777777" w:rsidTr="004373E3">
        <w:trPr>
          <w:jc w:val="center"/>
        </w:trPr>
        <w:tc>
          <w:tcPr>
            <w:tcW w:w="2213" w:type="dxa"/>
          </w:tcPr>
          <w:p w14:paraId="4CCBC863" w14:textId="65A9A030" w:rsidR="00410E2C" w:rsidRPr="00424070" w:rsidRDefault="00410E2C" w:rsidP="00CC710D">
            <w:pPr>
              <w:rPr>
                <w:b/>
                <w:sz w:val="18"/>
                <w:szCs w:val="18"/>
              </w:rPr>
            </w:pPr>
            <w:r w:rsidRPr="00424070">
              <w:rPr>
                <w:b/>
                <w:sz w:val="18"/>
                <w:szCs w:val="18"/>
              </w:rPr>
              <w:t>Teori</w:t>
            </w:r>
          </w:p>
        </w:tc>
        <w:tc>
          <w:tcPr>
            <w:tcW w:w="1524" w:type="dxa"/>
          </w:tcPr>
          <w:p w14:paraId="08FE72F1" w14:textId="7B241EC8" w:rsidR="00410E2C" w:rsidRPr="00424070" w:rsidRDefault="00410E2C" w:rsidP="00CC710D">
            <w:pPr>
              <w:rPr>
                <w:b/>
                <w:sz w:val="18"/>
                <w:szCs w:val="18"/>
              </w:rPr>
            </w:pPr>
            <w:r w:rsidRPr="00424070">
              <w:rPr>
                <w:b/>
                <w:sz w:val="18"/>
                <w:szCs w:val="18"/>
              </w:rPr>
              <w:t>Uygulama</w:t>
            </w:r>
          </w:p>
        </w:tc>
        <w:tc>
          <w:tcPr>
            <w:tcW w:w="1792" w:type="dxa"/>
          </w:tcPr>
          <w:p w14:paraId="248C2AD8" w14:textId="77777777" w:rsidR="00410E2C" w:rsidRPr="00424070" w:rsidRDefault="00410E2C" w:rsidP="00CC710D">
            <w:pPr>
              <w:rPr>
                <w:b/>
                <w:sz w:val="18"/>
                <w:szCs w:val="18"/>
              </w:rPr>
            </w:pPr>
            <w:r w:rsidRPr="00424070">
              <w:rPr>
                <w:b/>
                <w:sz w:val="18"/>
                <w:szCs w:val="18"/>
              </w:rPr>
              <w:t>Laboratuvar</w:t>
            </w:r>
          </w:p>
        </w:tc>
        <w:tc>
          <w:tcPr>
            <w:tcW w:w="5248" w:type="dxa"/>
          </w:tcPr>
          <w:p w14:paraId="3152B7FD" w14:textId="4D5D8B2C" w:rsidR="00410E2C" w:rsidRPr="00424070" w:rsidRDefault="00410E2C" w:rsidP="00CC710D">
            <w:pPr>
              <w:rPr>
                <w:b/>
                <w:sz w:val="18"/>
                <w:szCs w:val="18"/>
              </w:rPr>
            </w:pPr>
            <w:r w:rsidRPr="00424070">
              <w:rPr>
                <w:b/>
                <w:sz w:val="18"/>
                <w:szCs w:val="18"/>
              </w:rPr>
              <w:t xml:space="preserve">Dersin AKTS Kredisi: </w:t>
            </w:r>
          </w:p>
        </w:tc>
      </w:tr>
      <w:tr w:rsidR="00637F2E" w:rsidRPr="00424070" w14:paraId="0C19C75F" w14:textId="77777777" w:rsidTr="004373E3">
        <w:trPr>
          <w:jc w:val="center"/>
        </w:trPr>
        <w:tc>
          <w:tcPr>
            <w:tcW w:w="2213" w:type="dxa"/>
          </w:tcPr>
          <w:p w14:paraId="573A98B5" w14:textId="77777777" w:rsidR="00410E2C" w:rsidRPr="00424070" w:rsidRDefault="00410E2C" w:rsidP="00CC710D">
            <w:pPr>
              <w:rPr>
                <w:sz w:val="18"/>
                <w:szCs w:val="18"/>
              </w:rPr>
            </w:pPr>
            <w:r w:rsidRPr="00424070">
              <w:rPr>
                <w:sz w:val="18"/>
                <w:szCs w:val="18"/>
              </w:rPr>
              <w:t>2</w:t>
            </w:r>
          </w:p>
        </w:tc>
        <w:tc>
          <w:tcPr>
            <w:tcW w:w="1524" w:type="dxa"/>
          </w:tcPr>
          <w:p w14:paraId="7E014AB1" w14:textId="2AAD54F1" w:rsidR="00410E2C" w:rsidRPr="00424070" w:rsidRDefault="005039CA" w:rsidP="00CC710D">
            <w:pPr>
              <w:rPr>
                <w:sz w:val="18"/>
                <w:szCs w:val="18"/>
              </w:rPr>
            </w:pPr>
            <w:r w:rsidRPr="00424070">
              <w:rPr>
                <w:sz w:val="18"/>
                <w:szCs w:val="18"/>
              </w:rPr>
              <w:t>0</w:t>
            </w:r>
          </w:p>
        </w:tc>
        <w:tc>
          <w:tcPr>
            <w:tcW w:w="1792" w:type="dxa"/>
          </w:tcPr>
          <w:p w14:paraId="129B5A92" w14:textId="65993DC6" w:rsidR="00410E2C" w:rsidRPr="00424070" w:rsidRDefault="005039CA" w:rsidP="00CC710D">
            <w:pPr>
              <w:rPr>
                <w:sz w:val="18"/>
                <w:szCs w:val="18"/>
              </w:rPr>
            </w:pPr>
            <w:r w:rsidRPr="00424070">
              <w:rPr>
                <w:sz w:val="18"/>
                <w:szCs w:val="18"/>
              </w:rPr>
              <w:t>0</w:t>
            </w:r>
          </w:p>
        </w:tc>
        <w:tc>
          <w:tcPr>
            <w:tcW w:w="5248" w:type="dxa"/>
          </w:tcPr>
          <w:p w14:paraId="6CEE46AA" w14:textId="77777777" w:rsidR="00410E2C" w:rsidRPr="00424070" w:rsidRDefault="00410E2C" w:rsidP="00CC710D">
            <w:pPr>
              <w:rPr>
                <w:sz w:val="18"/>
                <w:szCs w:val="18"/>
              </w:rPr>
            </w:pPr>
            <w:r w:rsidRPr="00424070">
              <w:rPr>
                <w:sz w:val="18"/>
                <w:szCs w:val="18"/>
              </w:rPr>
              <w:t>3</w:t>
            </w:r>
          </w:p>
        </w:tc>
      </w:tr>
      <w:tr w:rsidR="00410E2C" w:rsidRPr="00424070" w14:paraId="73505C95" w14:textId="77777777" w:rsidTr="004373E3">
        <w:trPr>
          <w:jc w:val="center"/>
        </w:trPr>
        <w:tc>
          <w:tcPr>
            <w:tcW w:w="10777" w:type="dxa"/>
            <w:gridSpan w:val="4"/>
          </w:tcPr>
          <w:p w14:paraId="5402324B" w14:textId="77777777" w:rsidR="00410E2C" w:rsidRPr="00424070" w:rsidRDefault="00410E2C" w:rsidP="00CC710D">
            <w:pPr>
              <w:rPr>
                <w:b/>
                <w:sz w:val="18"/>
                <w:szCs w:val="18"/>
              </w:rPr>
            </w:pPr>
          </w:p>
        </w:tc>
      </w:tr>
    </w:tbl>
    <w:p w14:paraId="6CFCAB33" w14:textId="77777777" w:rsidR="00410E2C" w:rsidRPr="00424070" w:rsidRDefault="00410E2C" w:rsidP="00CC710D">
      <w:pPr>
        <w:rPr>
          <w:sz w:val="18"/>
          <w:szCs w:val="18"/>
        </w:rPr>
      </w:pPr>
    </w:p>
    <w:tbl>
      <w:tblPr>
        <w:tblpPr w:leftFromText="141" w:rightFromText="141" w:vertAnchor="text" w:horzAnchor="margin" w:tblpXSpec="center" w:tblpY="2"/>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4"/>
      </w:tblGrid>
      <w:tr w:rsidR="00637F2E" w:rsidRPr="00424070" w14:paraId="3BA755D8" w14:textId="77777777" w:rsidTr="00061CF1">
        <w:tc>
          <w:tcPr>
            <w:tcW w:w="10744" w:type="dxa"/>
          </w:tcPr>
          <w:p w14:paraId="31238B64" w14:textId="368FCAFE" w:rsidR="00410E2C" w:rsidRPr="00424070" w:rsidRDefault="00410E2C" w:rsidP="00CC710D">
            <w:pPr>
              <w:jc w:val="both"/>
              <w:rPr>
                <w:sz w:val="18"/>
                <w:szCs w:val="18"/>
              </w:rPr>
            </w:pPr>
            <w:r w:rsidRPr="00424070">
              <w:rPr>
                <w:b/>
                <w:sz w:val="18"/>
                <w:szCs w:val="18"/>
              </w:rPr>
              <w:t>Dersin Amacı:</w:t>
            </w:r>
            <w:r w:rsidRPr="00424070">
              <w:rPr>
                <w:sz w:val="18"/>
                <w:szCs w:val="18"/>
                <w:shd w:val="clear" w:color="auto" w:fill="FFFFFF"/>
              </w:rPr>
              <w:t xml:space="preserve"> </w:t>
            </w:r>
            <w:r w:rsidRPr="00424070">
              <w:rPr>
                <w:sz w:val="18"/>
                <w:szCs w:val="18"/>
              </w:rPr>
              <w:t>Üniversite öğrencileri arasında 21. yüzyıl becerileri konusunda farkındalık yaratmak ve bu becerilerin gelişimini desteklemek.</w:t>
            </w:r>
          </w:p>
        </w:tc>
      </w:tr>
      <w:tr w:rsidR="00637F2E" w:rsidRPr="00424070" w14:paraId="509DE5DC" w14:textId="77777777" w:rsidTr="00061CF1">
        <w:tc>
          <w:tcPr>
            <w:tcW w:w="10744" w:type="dxa"/>
          </w:tcPr>
          <w:p w14:paraId="1D950322" w14:textId="77777777" w:rsidR="00410E2C" w:rsidRPr="00424070" w:rsidRDefault="00410E2C" w:rsidP="00CC710D">
            <w:pPr>
              <w:rPr>
                <w:sz w:val="18"/>
                <w:szCs w:val="18"/>
              </w:rPr>
            </w:pPr>
            <w:r w:rsidRPr="00424070">
              <w:rPr>
                <w:sz w:val="18"/>
                <w:szCs w:val="18"/>
              </w:rPr>
              <w:t xml:space="preserve">Dersin Öğrenme Kazanımları:  </w:t>
            </w:r>
          </w:p>
          <w:p w14:paraId="340D6EC4" w14:textId="77777777" w:rsidR="00FA6C16" w:rsidRPr="00424070" w:rsidRDefault="00FA6C16" w:rsidP="00CC710D">
            <w:pPr>
              <w:jc w:val="both"/>
              <w:rPr>
                <w:sz w:val="18"/>
                <w:szCs w:val="18"/>
              </w:rPr>
            </w:pPr>
            <w:r w:rsidRPr="00424070">
              <w:rPr>
                <w:sz w:val="18"/>
                <w:szCs w:val="18"/>
              </w:rPr>
              <w:t>1</w:t>
            </w:r>
            <w:r w:rsidRPr="00424070">
              <w:rPr>
                <w:sz w:val="18"/>
                <w:szCs w:val="18"/>
              </w:rPr>
              <w:tab/>
              <w:t>21. yüzyıl becerilerini tanımlar.</w:t>
            </w:r>
          </w:p>
          <w:p w14:paraId="025F168B" w14:textId="77777777" w:rsidR="00FA6C16" w:rsidRPr="00424070" w:rsidRDefault="00FA6C16" w:rsidP="00CC710D">
            <w:pPr>
              <w:jc w:val="both"/>
              <w:rPr>
                <w:sz w:val="18"/>
                <w:szCs w:val="18"/>
              </w:rPr>
            </w:pPr>
            <w:r w:rsidRPr="00424070">
              <w:rPr>
                <w:sz w:val="18"/>
                <w:szCs w:val="18"/>
              </w:rPr>
              <w:t>2</w:t>
            </w:r>
            <w:r w:rsidRPr="00424070">
              <w:rPr>
                <w:sz w:val="18"/>
                <w:szCs w:val="18"/>
              </w:rPr>
              <w:tab/>
              <w:t>21. yüzyıl becerilerinin önemini açıklar.</w:t>
            </w:r>
          </w:p>
          <w:p w14:paraId="14F094F6" w14:textId="77777777" w:rsidR="00FA6C16" w:rsidRPr="00424070" w:rsidRDefault="00FA6C16" w:rsidP="00CC710D">
            <w:pPr>
              <w:jc w:val="both"/>
              <w:rPr>
                <w:sz w:val="18"/>
                <w:szCs w:val="18"/>
              </w:rPr>
            </w:pPr>
            <w:r w:rsidRPr="00424070">
              <w:rPr>
                <w:sz w:val="18"/>
                <w:szCs w:val="18"/>
              </w:rPr>
              <w:t>3</w:t>
            </w:r>
            <w:r w:rsidRPr="00424070">
              <w:rPr>
                <w:sz w:val="18"/>
                <w:szCs w:val="18"/>
              </w:rPr>
              <w:tab/>
              <w:t>Öğrenme ve inovasyon becerilerinin neler olduğunu açıklar.</w:t>
            </w:r>
          </w:p>
          <w:p w14:paraId="6C8F5943" w14:textId="77777777" w:rsidR="00FA6C16" w:rsidRPr="00424070" w:rsidRDefault="00FA6C16" w:rsidP="00CC710D">
            <w:pPr>
              <w:jc w:val="both"/>
              <w:rPr>
                <w:sz w:val="18"/>
                <w:szCs w:val="18"/>
              </w:rPr>
            </w:pPr>
            <w:r w:rsidRPr="00424070">
              <w:rPr>
                <w:sz w:val="18"/>
                <w:szCs w:val="18"/>
              </w:rPr>
              <w:t>4</w:t>
            </w:r>
            <w:r w:rsidRPr="00424070">
              <w:rPr>
                <w:sz w:val="18"/>
                <w:szCs w:val="18"/>
              </w:rPr>
              <w:tab/>
              <w:t>Öğrenme ve inovasyon becerilerini günlük yaşamda ve mesleki yaşamda nasıl kullanacağını açıklar.</w:t>
            </w:r>
          </w:p>
          <w:p w14:paraId="52606383" w14:textId="77777777" w:rsidR="00FA6C16" w:rsidRPr="00424070" w:rsidRDefault="00FA6C16" w:rsidP="00CC710D">
            <w:pPr>
              <w:jc w:val="both"/>
              <w:rPr>
                <w:sz w:val="18"/>
                <w:szCs w:val="18"/>
              </w:rPr>
            </w:pPr>
            <w:r w:rsidRPr="00424070">
              <w:rPr>
                <w:sz w:val="18"/>
                <w:szCs w:val="18"/>
              </w:rPr>
              <w:t>5</w:t>
            </w:r>
            <w:r w:rsidRPr="00424070">
              <w:rPr>
                <w:sz w:val="18"/>
                <w:szCs w:val="18"/>
              </w:rPr>
              <w:tab/>
              <w:t>Yaşam ve kariyer becerilerinin neler olduğunu açıklar.</w:t>
            </w:r>
          </w:p>
          <w:p w14:paraId="56D68250" w14:textId="77777777" w:rsidR="00FA6C16" w:rsidRPr="00424070" w:rsidRDefault="00FA6C16" w:rsidP="00CC710D">
            <w:pPr>
              <w:jc w:val="both"/>
              <w:rPr>
                <w:sz w:val="18"/>
                <w:szCs w:val="18"/>
              </w:rPr>
            </w:pPr>
            <w:r w:rsidRPr="00424070">
              <w:rPr>
                <w:sz w:val="18"/>
                <w:szCs w:val="18"/>
              </w:rPr>
              <w:t>6</w:t>
            </w:r>
            <w:r w:rsidRPr="00424070">
              <w:rPr>
                <w:sz w:val="18"/>
                <w:szCs w:val="18"/>
              </w:rPr>
              <w:tab/>
              <w:t>Yaşam ve kariyer becerilerini günlük yaşamda ve mesleki yaşamda nasıl kullanacağını açıklar.</w:t>
            </w:r>
          </w:p>
          <w:p w14:paraId="7E521C36" w14:textId="77777777" w:rsidR="00FA6C16" w:rsidRPr="00424070" w:rsidRDefault="00FA6C16" w:rsidP="00CC710D">
            <w:pPr>
              <w:jc w:val="both"/>
              <w:rPr>
                <w:sz w:val="18"/>
                <w:szCs w:val="18"/>
              </w:rPr>
            </w:pPr>
            <w:r w:rsidRPr="00424070">
              <w:rPr>
                <w:sz w:val="18"/>
                <w:szCs w:val="18"/>
              </w:rPr>
              <w:t>7</w:t>
            </w:r>
            <w:r w:rsidRPr="00424070">
              <w:rPr>
                <w:sz w:val="18"/>
                <w:szCs w:val="18"/>
              </w:rPr>
              <w:tab/>
              <w:t>Bilgi, medya ve teknoloji becerilerinin neler olduğunu açıklar.</w:t>
            </w:r>
          </w:p>
          <w:p w14:paraId="2F114C10" w14:textId="77777777" w:rsidR="00FA6C16" w:rsidRPr="00424070" w:rsidRDefault="00FA6C16" w:rsidP="00CC710D">
            <w:pPr>
              <w:jc w:val="both"/>
              <w:rPr>
                <w:sz w:val="18"/>
                <w:szCs w:val="18"/>
              </w:rPr>
            </w:pPr>
            <w:r w:rsidRPr="00424070">
              <w:rPr>
                <w:sz w:val="18"/>
                <w:szCs w:val="18"/>
              </w:rPr>
              <w:t>8</w:t>
            </w:r>
            <w:r w:rsidRPr="00424070">
              <w:rPr>
                <w:sz w:val="18"/>
                <w:szCs w:val="18"/>
              </w:rPr>
              <w:tab/>
              <w:t>Bilgi, medya ve teknoloji becerilerini günlük yaşamda ve mesleki yaşamda nasıl kullanacağını açıklar.</w:t>
            </w:r>
          </w:p>
          <w:p w14:paraId="54FB8804" w14:textId="459FD2CF" w:rsidR="00410E2C" w:rsidRPr="00424070" w:rsidRDefault="00FA6C16" w:rsidP="00CC710D">
            <w:pPr>
              <w:jc w:val="both"/>
              <w:rPr>
                <w:sz w:val="18"/>
                <w:szCs w:val="18"/>
              </w:rPr>
            </w:pPr>
            <w:r w:rsidRPr="00424070">
              <w:rPr>
                <w:sz w:val="18"/>
                <w:szCs w:val="18"/>
              </w:rPr>
              <w:t>9</w:t>
            </w:r>
            <w:r w:rsidRPr="00424070">
              <w:rPr>
                <w:sz w:val="18"/>
                <w:szCs w:val="18"/>
              </w:rPr>
              <w:tab/>
              <w:t>21. Yüzyıl temalarına yer alan okuryazarlık türlerini açıklar.</w:t>
            </w:r>
          </w:p>
        </w:tc>
      </w:tr>
    </w:tbl>
    <w:p w14:paraId="5487F725" w14:textId="77777777" w:rsidR="00410E2C" w:rsidRPr="00424070" w:rsidRDefault="00410E2C" w:rsidP="00CC710D">
      <w:pPr>
        <w:rPr>
          <w:sz w:val="18"/>
          <w:szCs w:val="18"/>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090"/>
        <w:gridCol w:w="3851"/>
      </w:tblGrid>
      <w:tr w:rsidR="00637F2E" w:rsidRPr="00424070" w14:paraId="388391ED" w14:textId="77777777" w:rsidTr="00061CF1">
        <w:trPr>
          <w:trHeight w:val="243"/>
          <w:jc w:val="center"/>
        </w:trPr>
        <w:tc>
          <w:tcPr>
            <w:tcW w:w="10779" w:type="dxa"/>
            <w:gridSpan w:val="3"/>
          </w:tcPr>
          <w:p w14:paraId="7F21388E" w14:textId="490199BC" w:rsidR="00410E2C" w:rsidRPr="00424070" w:rsidRDefault="00410E2C" w:rsidP="00CC710D">
            <w:pPr>
              <w:jc w:val="both"/>
              <w:rPr>
                <w:sz w:val="18"/>
                <w:szCs w:val="18"/>
              </w:rPr>
            </w:pPr>
            <w:r w:rsidRPr="00424070">
              <w:rPr>
                <w:b/>
                <w:sz w:val="18"/>
                <w:szCs w:val="18"/>
              </w:rPr>
              <w:t xml:space="preserve">Öğrenme ve Öğretme </w:t>
            </w:r>
            <w:r w:rsidR="004373E3" w:rsidRPr="00424070">
              <w:rPr>
                <w:b/>
                <w:sz w:val="18"/>
                <w:szCs w:val="18"/>
              </w:rPr>
              <w:t>Yöntemleri: Düz</w:t>
            </w:r>
            <w:r w:rsidRPr="00424070">
              <w:rPr>
                <w:sz w:val="18"/>
                <w:szCs w:val="18"/>
              </w:rPr>
              <w:t xml:space="preserve"> anlatım, Soru cevap, Tartışma, Problem çözme, Örnek olay yöntemi</w:t>
            </w:r>
          </w:p>
        </w:tc>
      </w:tr>
      <w:tr w:rsidR="00637F2E" w:rsidRPr="00424070" w14:paraId="3D186559" w14:textId="77777777" w:rsidTr="00061CF1">
        <w:trPr>
          <w:trHeight w:val="56"/>
          <w:jc w:val="center"/>
        </w:trPr>
        <w:tc>
          <w:tcPr>
            <w:tcW w:w="10779" w:type="dxa"/>
            <w:gridSpan w:val="3"/>
          </w:tcPr>
          <w:p w14:paraId="0EED3509" w14:textId="54E137E2" w:rsidR="00410E2C" w:rsidRPr="00424070" w:rsidRDefault="00410E2C" w:rsidP="00CC710D">
            <w:pPr>
              <w:rPr>
                <w:b/>
                <w:sz w:val="18"/>
                <w:szCs w:val="18"/>
              </w:rPr>
            </w:pPr>
            <w:r w:rsidRPr="00424070">
              <w:rPr>
                <w:b/>
                <w:sz w:val="18"/>
                <w:szCs w:val="18"/>
              </w:rPr>
              <w:t xml:space="preserve">Değerlendirme Yöntemleri: </w:t>
            </w:r>
          </w:p>
        </w:tc>
      </w:tr>
      <w:tr w:rsidR="00637F2E" w:rsidRPr="00424070" w14:paraId="6FBCA1DD" w14:textId="77777777" w:rsidTr="00061CF1">
        <w:trPr>
          <w:trHeight w:val="56"/>
          <w:jc w:val="center"/>
        </w:trPr>
        <w:tc>
          <w:tcPr>
            <w:tcW w:w="3838" w:type="dxa"/>
          </w:tcPr>
          <w:p w14:paraId="6BF4E152" w14:textId="77777777" w:rsidR="00410E2C" w:rsidRPr="00424070" w:rsidRDefault="00410E2C" w:rsidP="00CC710D">
            <w:pPr>
              <w:jc w:val="center"/>
              <w:rPr>
                <w:b/>
                <w:sz w:val="18"/>
                <w:szCs w:val="18"/>
              </w:rPr>
            </w:pPr>
          </w:p>
        </w:tc>
        <w:tc>
          <w:tcPr>
            <w:tcW w:w="3090" w:type="dxa"/>
          </w:tcPr>
          <w:p w14:paraId="2C74E666" w14:textId="77777777" w:rsidR="00410E2C" w:rsidRPr="00424070" w:rsidRDefault="00410E2C" w:rsidP="00CC710D">
            <w:pPr>
              <w:jc w:val="center"/>
              <w:rPr>
                <w:b/>
                <w:sz w:val="18"/>
                <w:szCs w:val="18"/>
              </w:rPr>
            </w:pPr>
            <w:r w:rsidRPr="00424070">
              <w:rPr>
                <w:sz w:val="18"/>
                <w:szCs w:val="18"/>
              </w:rPr>
              <w:t>Varsa (X) olarak işaretleyiniz</w:t>
            </w:r>
          </w:p>
        </w:tc>
        <w:tc>
          <w:tcPr>
            <w:tcW w:w="3851" w:type="dxa"/>
          </w:tcPr>
          <w:p w14:paraId="1BB7A834" w14:textId="77777777" w:rsidR="00410E2C" w:rsidRPr="00424070" w:rsidRDefault="00410E2C" w:rsidP="00CC710D">
            <w:pPr>
              <w:jc w:val="center"/>
              <w:rPr>
                <w:b/>
                <w:sz w:val="18"/>
                <w:szCs w:val="18"/>
              </w:rPr>
            </w:pPr>
            <w:r w:rsidRPr="00424070">
              <w:rPr>
                <w:sz w:val="18"/>
                <w:szCs w:val="18"/>
              </w:rPr>
              <w:t>Yüzde (%)</w:t>
            </w:r>
          </w:p>
        </w:tc>
      </w:tr>
      <w:tr w:rsidR="00637F2E" w:rsidRPr="00424070" w14:paraId="6CE8FDC0" w14:textId="77777777" w:rsidTr="00061CF1">
        <w:trPr>
          <w:trHeight w:val="218"/>
          <w:jc w:val="center"/>
        </w:trPr>
        <w:tc>
          <w:tcPr>
            <w:tcW w:w="3838" w:type="dxa"/>
            <w:vAlign w:val="center"/>
          </w:tcPr>
          <w:p w14:paraId="329A865C" w14:textId="77777777" w:rsidR="00410E2C" w:rsidRPr="00424070" w:rsidRDefault="00410E2C"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6D2140A0" w14:textId="77777777" w:rsidR="00410E2C" w:rsidRPr="00424070" w:rsidRDefault="00410E2C" w:rsidP="00CC710D">
            <w:pPr>
              <w:autoSpaceDE w:val="0"/>
              <w:autoSpaceDN w:val="0"/>
              <w:adjustRightInd w:val="0"/>
              <w:jc w:val="center"/>
              <w:rPr>
                <w:sz w:val="18"/>
                <w:szCs w:val="18"/>
              </w:rPr>
            </w:pPr>
          </w:p>
        </w:tc>
        <w:tc>
          <w:tcPr>
            <w:tcW w:w="3851" w:type="dxa"/>
            <w:vAlign w:val="center"/>
          </w:tcPr>
          <w:p w14:paraId="2FB925B9" w14:textId="77777777" w:rsidR="00410E2C" w:rsidRPr="00424070" w:rsidRDefault="00410E2C" w:rsidP="00CC710D">
            <w:pPr>
              <w:autoSpaceDE w:val="0"/>
              <w:autoSpaceDN w:val="0"/>
              <w:adjustRightInd w:val="0"/>
              <w:jc w:val="center"/>
              <w:rPr>
                <w:sz w:val="18"/>
                <w:szCs w:val="18"/>
              </w:rPr>
            </w:pPr>
          </w:p>
        </w:tc>
      </w:tr>
      <w:tr w:rsidR="00637F2E" w:rsidRPr="00424070" w14:paraId="45EAC580" w14:textId="77777777" w:rsidTr="00061CF1">
        <w:trPr>
          <w:trHeight w:val="118"/>
          <w:jc w:val="center"/>
        </w:trPr>
        <w:tc>
          <w:tcPr>
            <w:tcW w:w="3838" w:type="dxa"/>
            <w:vAlign w:val="center"/>
          </w:tcPr>
          <w:p w14:paraId="415B9CE5" w14:textId="77777777" w:rsidR="00410E2C" w:rsidRPr="00424070" w:rsidRDefault="00410E2C" w:rsidP="00CC710D">
            <w:pPr>
              <w:autoSpaceDE w:val="0"/>
              <w:autoSpaceDN w:val="0"/>
              <w:adjustRightInd w:val="0"/>
              <w:ind w:left="708"/>
              <w:rPr>
                <w:b/>
                <w:sz w:val="18"/>
                <w:szCs w:val="18"/>
              </w:rPr>
            </w:pPr>
            <w:r w:rsidRPr="00424070">
              <w:rPr>
                <w:b/>
                <w:sz w:val="18"/>
                <w:szCs w:val="18"/>
              </w:rPr>
              <w:t>Ara sınav</w:t>
            </w:r>
          </w:p>
        </w:tc>
        <w:tc>
          <w:tcPr>
            <w:tcW w:w="3090" w:type="dxa"/>
            <w:vAlign w:val="center"/>
          </w:tcPr>
          <w:p w14:paraId="729ED77A" w14:textId="77777777" w:rsidR="00410E2C" w:rsidRPr="00424070" w:rsidRDefault="00410E2C" w:rsidP="00CC710D">
            <w:pPr>
              <w:autoSpaceDE w:val="0"/>
              <w:autoSpaceDN w:val="0"/>
              <w:adjustRightInd w:val="0"/>
              <w:jc w:val="center"/>
              <w:rPr>
                <w:sz w:val="18"/>
                <w:szCs w:val="18"/>
              </w:rPr>
            </w:pPr>
            <w:r w:rsidRPr="00424070">
              <w:rPr>
                <w:sz w:val="18"/>
                <w:szCs w:val="18"/>
              </w:rPr>
              <w:t>X</w:t>
            </w:r>
          </w:p>
        </w:tc>
        <w:tc>
          <w:tcPr>
            <w:tcW w:w="3851" w:type="dxa"/>
            <w:vAlign w:val="center"/>
          </w:tcPr>
          <w:p w14:paraId="52BD5ECD" w14:textId="77777777" w:rsidR="00410E2C" w:rsidRPr="00424070" w:rsidRDefault="00410E2C" w:rsidP="00CC710D">
            <w:pPr>
              <w:autoSpaceDE w:val="0"/>
              <w:autoSpaceDN w:val="0"/>
              <w:adjustRightInd w:val="0"/>
              <w:jc w:val="center"/>
              <w:rPr>
                <w:sz w:val="18"/>
                <w:szCs w:val="18"/>
              </w:rPr>
            </w:pPr>
            <w:r w:rsidRPr="00424070">
              <w:rPr>
                <w:sz w:val="18"/>
                <w:szCs w:val="18"/>
              </w:rPr>
              <w:t>%40</w:t>
            </w:r>
          </w:p>
        </w:tc>
      </w:tr>
      <w:tr w:rsidR="00637F2E" w:rsidRPr="00424070" w14:paraId="65B108F4" w14:textId="77777777" w:rsidTr="00061CF1">
        <w:trPr>
          <w:trHeight w:val="224"/>
          <w:jc w:val="center"/>
        </w:trPr>
        <w:tc>
          <w:tcPr>
            <w:tcW w:w="3838" w:type="dxa"/>
            <w:vAlign w:val="center"/>
          </w:tcPr>
          <w:p w14:paraId="5AA78FF9" w14:textId="77777777" w:rsidR="00410E2C" w:rsidRPr="00424070" w:rsidRDefault="00410E2C" w:rsidP="00CC710D">
            <w:pPr>
              <w:autoSpaceDE w:val="0"/>
              <w:autoSpaceDN w:val="0"/>
              <w:adjustRightInd w:val="0"/>
              <w:ind w:left="708"/>
              <w:rPr>
                <w:b/>
                <w:sz w:val="18"/>
                <w:szCs w:val="18"/>
              </w:rPr>
            </w:pPr>
            <w:r w:rsidRPr="00424070">
              <w:rPr>
                <w:b/>
                <w:sz w:val="18"/>
                <w:szCs w:val="18"/>
              </w:rPr>
              <w:t>Final sınavı</w:t>
            </w:r>
          </w:p>
        </w:tc>
        <w:tc>
          <w:tcPr>
            <w:tcW w:w="3090" w:type="dxa"/>
            <w:vAlign w:val="center"/>
          </w:tcPr>
          <w:p w14:paraId="694B2071" w14:textId="77777777" w:rsidR="00410E2C" w:rsidRPr="00424070" w:rsidRDefault="00410E2C" w:rsidP="00CC710D">
            <w:pPr>
              <w:autoSpaceDE w:val="0"/>
              <w:autoSpaceDN w:val="0"/>
              <w:adjustRightInd w:val="0"/>
              <w:jc w:val="center"/>
              <w:rPr>
                <w:sz w:val="18"/>
                <w:szCs w:val="18"/>
              </w:rPr>
            </w:pPr>
            <w:r w:rsidRPr="00424070">
              <w:rPr>
                <w:sz w:val="18"/>
                <w:szCs w:val="18"/>
              </w:rPr>
              <w:t>X</w:t>
            </w:r>
          </w:p>
        </w:tc>
        <w:tc>
          <w:tcPr>
            <w:tcW w:w="3851" w:type="dxa"/>
            <w:vAlign w:val="center"/>
          </w:tcPr>
          <w:p w14:paraId="022878DB" w14:textId="77777777" w:rsidR="00410E2C" w:rsidRPr="00424070" w:rsidRDefault="00410E2C" w:rsidP="00CC710D">
            <w:pPr>
              <w:autoSpaceDE w:val="0"/>
              <w:autoSpaceDN w:val="0"/>
              <w:adjustRightInd w:val="0"/>
              <w:jc w:val="center"/>
              <w:rPr>
                <w:sz w:val="18"/>
                <w:szCs w:val="18"/>
              </w:rPr>
            </w:pPr>
            <w:r w:rsidRPr="00424070">
              <w:rPr>
                <w:sz w:val="18"/>
                <w:szCs w:val="18"/>
              </w:rPr>
              <w:t>%60</w:t>
            </w:r>
          </w:p>
        </w:tc>
      </w:tr>
      <w:tr w:rsidR="00637F2E" w:rsidRPr="00424070" w14:paraId="344B2797" w14:textId="77777777" w:rsidTr="00061CF1">
        <w:trPr>
          <w:trHeight w:val="122"/>
          <w:jc w:val="center"/>
        </w:trPr>
        <w:tc>
          <w:tcPr>
            <w:tcW w:w="3838" w:type="dxa"/>
            <w:vAlign w:val="center"/>
          </w:tcPr>
          <w:p w14:paraId="53B1569A" w14:textId="77777777" w:rsidR="00410E2C" w:rsidRPr="00424070" w:rsidRDefault="00410E2C" w:rsidP="00CC710D">
            <w:pPr>
              <w:autoSpaceDE w:val="0"/>
              <w:autoSpaceDN w:val="0"/>
              <w:adjustRightInd w:val="0"/>
              <w:ind w:left="708"/>
              <w:rPr>
                <w:b/>
                <w:sz w:val="18"/>
                <w:szCs w:val="18"/>
              </w:rPr>
            </w:pPr>
            <w:r w:rsidRPr="00424070">
              <w:rPr>
                <w:b/>
                <w:sz w:val="18"/>
                <w:szCs w:val="18"/>
              </w:rPr>
              <w:t>Toplam</w:t>
            </w:r>
          </w:p>
        </w:tc>
        <w:tc>
          <w:tcPr>
            <w:tcW w:w="3090" w:type="dxa"/>
            <w:vAlign w:val="center"/>
          </w:tcPr>
          <w:p w14:paraId="55543A3F" w14:textId="77777777" w:rsidR="00410E2C" w:rsidRPr="00424070" w:rsidRDefault="00410E2C" w:rsidP="00CC710D">
            <w:pPr>
              <w:autoSpaceDE w:val="0"/>
              <w:autoSpaceDN w:val="0"/>
              <w:adjustRightInd w:val="0"/>
              <w:jc w:val="center"/>
              <w:rPr>
                <w:sz w:val="18"/>
                <w:szCs w:val="18"/>
              </w:rPr>
            </w:pPr>
          </w:p>
        </w:tc>
        <w:tc>
          <w:tcPr>
            <w:tcW w:w="3851" w:type="dxa"/>
            <w:vAlign w:val="center"/>
          </w:tcPr>
          <w:p w14:paraId="1B4B56BC" w14:textId="77777777" w:rsidR="00410E2C" w:rsidRPr="00424070" w:rsidRDefault="00410E2C" w:rsidP="00CC710D">
            <w:pPr>
              <w:autoSpaceDE w:val="0"/>
              <w:autoSpaceDN w:val="0"/>
              <w:adjustRightInd w:val="0"/>
              <w:jc w:val="center"/>
              <w:rPr>
                <w:sz w:val="18"/>
                <w:szCs w:val="18"/>
              </w:rPr>
            </w:pPr>
          </w:p>
        </w:tc>
      </w:tr>
      <w:tr w:rsidR="00637F2E" w:rsidRPr="00424070" w14:paraId="0D268B08" w14:textId="77777777" w:rsidTr="00061CF1">
        <w:trPr>
          <w:trHeight w:val="230"/>
          <w:jc w:val="center"/>
        </w:trPr>
        <w:tc>
          <w:tcPr>
            <w:tcW w:w="10779" w:type="dxa"/>
            <w:gridSpan w:val="3"/>
            <w:vAlign w:val="center"/>
          </w:tcPr>
          <w:p w14:paraId="5C8C4B03" w14:textId="48202D67" w:rsidR="00410E2C" w:rsidRPr="00424070" w:rsidRDefault="00410E2C" w:rsidP="00CC710D">
            <w:pPr>
              <w:autoSpaceDE w:val="0"/>
              <w:autoSpaceDN w:val="0"/>
              <w:adjustRightInd w:val="0"/>
              <w:rPr>
                <w:b/>
                <w:sz w:val="18"/>
                <w:szCs w:val="18"/>
              </w:rPr>
            </w:pPr>
            <w:r w:rsidRPr="00424070">
              <w:rPr>
                <w:b/>
                <w:sz w:val="18"/>
                <w:szCs w:val="18"/>
              </w:rPr>
              <w:t xml:space="preserve">Değerlendirme Yöntemlerine İlişkin Açıklamalar: </w:t>
            </w:r>
            <w:r w:rsidRPr="00424070">
              <w:rPr>
                <w:sz w:val="18"/>
                <w:szCs w:val="18"/>
              </w:rPr>
              <w:t>Ara sınav ödev olarak yapılacak. Final sınavı yüz yüze sınav olarak yapılacaktır.</w:t>
            </w:r>
          </w:p>
        </w:tc>
      </w:tr>
      <w:tr w:rsidR="00637F2E" w:rsidRPr="00424070" w14:paraId="7DC72576" w14:textId="77777777" w:rsidTr="00061CF1">
        <w:trPr>
          <w:trHeight w:val="627"/>
          <w:jc w:val="center"/>
        </w:trPr>
        <w:tc>
          <w:tcPr>
            <w:tcW w:w="10779" w:type="dxa"/>
            <w:gridSpan w:val="3"/>
          </w:tcPr>
          <w:p w14:paraId="7FAC2A0D" w14:textId="79355A0C" w:rsidR="00410E2C" w:rsidRPr="00424070" w:rsidRDefault="00410E2C" w:rsidP="00CC710D">
            <w:pPr>
              <w:rPr>
                <w:b/>
                <w:sz w:val="18"/>
                <w:szCs w:val="18"/>
              </w:rPr>
            </w:pPr>
            <w:r w:rsidRPr="00424070">
              <w:rPr>
                <w:b/>
                <w:sz w:val="18"/>
                <w:szCs w:val="18"/>
              </w:rPr>
              <w:t xml:space="preserve">Değerlendirme Kriteri: </w:t>
            </w:r>
            <w:r w:rsidRPr="00424070">
              <w:rPr>
                <w:sz w:val="18"/>
                <w:szCs w:val="18"/>
              </w:rPr>
              <w:t xml:space="preserve">Ara </w:t>
            </w:r>
            <w:r w:rsidR="004373E3" w:rsidRPr="00424070">
              <w:rPr>
                <w:sz w:val="18"/>
                <w:szCs w:val="18"/>
              </w:rPr>
              <w:t>sınavda ödev</w:t>
            </w:r>
            <w:r w:rsidRPr="00424070">
              <w:rPr>
                <w:sz w:val="18"/>
                <w:szCs w:val="18"/>
              </w:rPr>
              <w:t xml:space="preserve"> hazırlanacaktır. Öğretim elemanı </w:t>
            </w:r>
            <w:r w:rsidR="004373E3" w:rsidRPr="00424070">
              <w:rPr>
                <w:sz w:val="18"/>
                <w:szCs w:val="18"/>
              </w:rPr>
              <w:t>tarafından 21.</w:t>
            </w:r>
            <w:r w:rsidRPr="00424070">
              <w:rPr>
                <w:sz w:val="18"/>
                <w:szCs w:val="18"/>
              </w:rPr>
              <w:t xml:space="preserve"> Yüzyıl becerileri içinde yer alan  16 alt beceri veya tema alanı seçmeli olarak öğrenciye sunulacaktır. Öğrenci istediği konuyu seçerek bununla ilgili bir ödev hazırlayacaktır. </w:t>
            </w:r>
          </w:p>
          <w:p w14:paraId="544F3593" w14:textId="53740AD7" w:rsidR="00410E2C" w:rsidRPr="00424070" w:rsidRDefault="00410E2C" w:rsidP="00CC710D">
            <w:pPr>
              <w:rPr>
                <w:sz w:val="18"/>
                <w:szCs w:val="18"/>
              </w:rPr>
            </w:pPr>
            <w:r w:rsidRPr="00424070">
              <w:rPr>
                <w:sz w:val="18"/>
                <w:szCs w:val="18"/>
              </w:rPr>
              <w:t xml:space="preserve">Final sınavında, çoktan </w:t>
            </w:r>
            <w:r w:rsidR="004373E3" w:rsidRPr="00424070">
              <w:rPr>
                <w:sz w:val="18"/>
                <w:szCs w:val="18"/>
              </w:rPr>
              <w:t>seçmeli sorulardan</w:t>
            </w:r>
            <w:r w:rsidRPr="00424070">
              <w:rPr>
                <w:sz w:val="18"/>
                <w:szCs w:val="18"/>
              </w:rPr>
              <w:t xml:space="preserve"> oluşan bir sınav yapılacaktır.</w:t>
            </w:r>
          </w:p>
        </w:tc>
      </w:tr>
      <w:tr w:rsidR="00637F2E" w:rsidRPr="00424070" w14:paraId="0FDF6D18" w14:textId="77777777" w:rsidTr="00061CF1">
        <w:tblPrEx>
          <w:tblBorders>
            <w:insideH w:val="single" w:sz="6" w:space="0" w:color="auto"/>
            <w:insideV w:val="single" w:sz="6" w:space="0" w:color="auto"/>
          </w:tblBorders>
        </w:tblPrEx>
        <w:trPr>
          <w:jc w:val="center"/>
        </w:trPr>
        <w:tc>
          <w:tcPr>
            <w:tcW w:w="10779" w:type="dxa"/>
            <w:gridSpan w:val="3"/>
          </w:tcPr>
          <w:p w14:paraId="5BF510A2" w14:textId="77777777" w:rsidR="00410E2C" w:rsidRPr="00424070" w:rsidRDefault="00410E2C" w:rsidP="00CC710D">
            <w:pPr>
              <w:rPr>
                <w:b/>
                <w:sz w:val="18"/>
                <w:szCs w:val="18"/>
              </w:rPr>
            </w:pPr>
            <w:r w:rsidRPr="00424070">
              <w:rPr>
                <w:b/>
                <w:sz w:val="18"/>
                <w:szCs w:val="18"/>
              </w:rPr>
              <w:t xml:space="preserve">Ders İçin Önerilen Kaynaklar: </w:t>
            </w:r>
          </w:p>
          <w:p w14:paraId="638BFEED" w14:textId="652F84DF" w:rsidR="00410E2C" w:rsidRPr="00424070" w:rsidRDefault="00410E2C" w:rsidP="00CC710D">
            <w:pPr>
              <w:jc w:val="both"/>
              <w:rPr>
                <w:sz w:val="18"/>
                <w:szCs w:val="18"/>
              </w:rPr>
            </w:pPr>
            <w:r w:rsidRPr="00424070">
              <w:rPr>
                <w:sz w:val="18"/>
                <w:szCs w:val="18"/>
              </w:rPr>
              <w:t xml:space="preserve">Tuğluk, M. N., Özçelik, A.D. (2020). Eğitimde ve Endüstride 21. Yüzyıl </w:t>
            </w:r>
            <w:r w:rsidR="00143C16" w:rsidRPr="00424070">
              <w:rPr>
                <w:sz w:val="18"/>
                <w:szCs w:val="18"/>
              </w:rPr>
              <w:t>Becerileri,</w:t>
            </w:r>
            <w:r w:rsidRPr="00424070">
              <w:rPr>
                <w:sz w:val="18"/>
                <w:szCs w:val="18"/>
              </w:rPr>
              <w:t xml:space="preserve"> Pegem A yayıncılık</w:t>
            </w:r>
          </w:p>
          <w:p w14:paraId="0CBFAF67" w14:textId="77777777" w:rsidR="00410E2C" w:rsidRPr="00424070" w:rsidRDefault="00410E2C" w:rsidP="00CC710D">
            <w:pPr>
              <w:jc w:val="both"/>
              <w:rPr>
                <w:sz w:val="18"/>
                <w:szCs w:val="18"/>
              </w:rPr>
            </w:pPr>
            <w:r w:rsidRPr="00424070">
              <w:rPr>
                <w:sz w:val="18"/>
                <w:szCs w:val="18"/>
              </w:rPr>
              <w:t>Karataş, K.(2021). Eğitim ve 21. Yüzyıl Becerileri, Nobel yayınevi</w:t>
            </w:r>
          </w:p>
          <w:p w14:paraId="30B8CC13" w14:textId="77777777" w:rsidR="00410E2C" w:rsidRPr="00424070" w:rsidRDefault="00410E2C" w:rsidP="00CC710D">
            <w:pPr>
              <w:jc w:val="both"/>
              <w:rPr>
                <w:sz w:val="18"/>
                <w:szCs w:val="18"/>
              </w:rPr>
            </w:pPr>
            <w:r w:rsidRPr="00424070">
              <w:rPr>
                <w:sz w:val="18"/>
                <w:szCs w:val="18"/>
              </w:rPr>
              <w:t>Emel, E. (2023). Pes Etmek Yok! - Çocuklar İçin 21. Yüzyıl Becerileri: Liderlik ve Sorumluluk, İş bankası Kültür Yayınları</w:t>
            </w:r>
          </w:p>
          <w:p w14:paraId="256ADE50" w14:textId="5D5243CB" w:rsidR="00410E2C" w:rsidRPr="00424070" w:rsidRDefault="00410E2C" w:rsidP="00CC710D">
            <w:pPr>
              <w:jc w:val="both"/>
              <w:rPr>
                <w:sz w:val="18"/>
                <w:szCs w:val="18"/>
              </w:rPr>
            </w:pPr>
            <w:r w:rsidRPr="00424070">
              <w:rPr>
                <w:sz w:val="18"/>
                <w:szCs w:val="18"/>
              </w:rPr>
              <w:t xml:space="preserve">Ormancı, Ü, Çepni, S. (2021). Kuramdan Uygulamaya 21. Yüzyıl Becerileri </w:t>
            </w:r>
            <w:r w:rsidR="00143C16" w:rsidRPr="00424070">
              <w:rPr>
                <w:sz w:val="18"/>
                <w:szCs w:val="18"/>
              </w:rPr>
              <w:t>ve</w:t>
            </w:r>
            <w:r w:rsidRPr="00424070">
              <w:rPr>
                <w:sz w:val="18"/>
                <w:szCs w:val="18"/>
              </w:rPr>
              <w:t xml:space="preserve"> Öğretimi, Nobel Akademik Yayıncılık</w:t>
            </w:r>
          </w:p>
        </w:tc>
      </w:tr>
      <w:tr w:rsidR="00410E2C" w:rsidRPr="00424070" w14:paraId="1AD3E251" w14:textId="77777777" w:rsidTr="00061CF1">
        <w:tblPrEx>
          <w:tblBorders>
            <w:insideH w:val="single" w:sz="6" w:space="0" w:color="auto"/>
            <w:insideV w:val="single" w:sz="6" w:space="0" w:color="auto"/>
          </w:tblBorders>
        </w:tblPrEx>
        <w:trPr>
          <w:jc w:val="center"/>
        </w:trPr>
        <w:tc>
          <w:tcPr>
            <w:tcW w:w="10779" w:type="dxa"/>
            <w:gridSpan w:val="3"/>
          </w:tcPr>
          <w:p w14:paraId="0968F6E2" w14:textId="77777777" w:rsidR="00410E2C" w:rsidRPr="00424070" w:rsidRDefault="00410E2C" w:rsidP="00CC710D">
            <w:pPr>
              <w:rPr>
                <w:sz w:val="18"/>
                <w:szCs w:val="18"/>
                <w:lang w:val="da-DK"/>
              </w:rPr>
            </w:pPr>
            <w:r w:rsidRPr="00424070">
              <w:rPr>
                <w:b/>
                <w:sz w:val="18"/>
                <w:szCs w:val="18"/>
              </w:rPr>
              <w:t xml:space="preserve">Derse İlişkin Politika ve Kurallar: </w:t>
            </w:r>
            <w:r w:rsidRPr="00424070">
              <w:rPr>
                <w:sz w:val="18"/>
                <w:szCs w:val="18"/>
              </w:rPr>
              <w:t xml:space="preserve">Ders </w:t>
            </w:r>
            <w:r w:rsidRPr="00424070">
              <w:rPr>
                <w:sz w:val="18"/>
                <w:szCs w:val="18"/>
                <w:lang w:val="da-DK"/>
              </w:rPr>
              <w:t>süresinin en az %70’ine katılmış olmalıdır</w:t>
            </w:r>
          </w:p>
        </w:tc>
      </w:tr>
    </w:tbl>
    <w:p w14:paraId="4D9E0954" w14:textId="77777777" w:rsidR="00410E2C" w:rsidRPr="00424070" w:rsidRDefault="00410E2C" w:rsidP="00CC710D">
      <w:pPr>
        <w:rPr>
          <w:sz w:val="18"/>
          <w:szCs w:val="18"/>
        </w:rPr>
      </w:pPr>
    </w:p>
    <w:tbl>
      <w:tblPr>
        <w:tblStyle w:val="TabloKlavuzu"/>
        <w:tblW w:w="10778" w:type="dxa"/>
        <w:jc w:val="center"/>
        <w:tblLook w:val="04A0" w:firstRow="1" w:lastRow="0" w:firstColumn="1" w:lastColumn="0" w:noHBand="0" w:noVBand="1"/>
      </w:tblPr>
      <w:tblGrid>
        <w:gridCol w:w="10778"/>
      </w:tblGrid>
      <w:tr w:rsidR="00410E2C" w:rsidRPr="00424070" w14:paraId="7DB26E49" w14:textId="77777777" w:rsidTr="005039CA">
        <w:trPr>
          <w:jc w:val="center"/>
        </w:trPr>
        <w:tc>
          <w:tcPr>
            <w:tcW w:w="10778" w:type="dxa"/>
          </w:tcPr>
          <w:p w14:paraId="0EB5159B" w14:textId="6586926C" w:rsidR="00410E2C" w:rsidRPr="00424070" w:rsidRDefault="00410E2C" w:rsidP="00CC710D">
            <w:pPr>
              <w:jc w:val="both"/>
              <w:rPr>
                <w:sz w:val="18"/>
                <w:szCs w:val="18"/>
              </w:rPr>
            </w:pPr>
            <w:r w:rsidRPr="00424070">
              <w:rPr>
                <w:b/>
                <w:sz w:val="18"/>
                <w:szCs w:val="18"/>
              </w:rPr>
              <w:t>Dersin İçeriği</w:t>
            </w:r>
            <w:r w:rsidRPr="00424070">
              <w:rPr>
                <w:sz w:val="18"/>
                <w:szCs w:val="18"/>
              </w:rPr>
              <w:t xml:space="preserve"> Bu derste, karmaşık gerçek hayat problemlerini eleştirel bir şekilde ele alma, dijital araç ve sosyal medyayı etkili bir şekilde kullanma ve diğerleriyle uyumlu bir şekilde çalışmayı mümkün kılacak beceriler ele alınacaktır. Bu doğrultuda derste öğrenci motivasyonunu ve başarısını olumlu yönde etkileyen iyi uygulamalardan örnekler sunulacaktır. Ayrıca eleştirel düşünme, problem çözme, öz yönetim ve öz düzenleme becerilerine yönelik stratejiler tanıtılacak ve sınıf içi etkinlikler aracılığıyla uygulamaya dönüştürülecektir.</w:t>
            </w:r>
          </w:p>
          <w:p w14:paraId="0C6AF129" w14:textId="35B40219" w:rsidR="00410E2C" w:rsidRPr="00424070" w:rsidRDefault="00410E2C" w:rsidP="00CC710D">
            <w:pPr>
              <w:jc w:val="both"/>
              <w:rPr>
                <w:sz w:val="18"/>
                <w:szCs w:val="18"/>
              </w:rPr>
            </w:pPr>
            <w:r w:rsidRPr="00424070">
              <w:rPr>
                <w:sz w:val="18"/>
                <w:szCs w:val="18"/>
              </w:rPr>
              <w:t>Sınav tarihleri haftalık ders içeriklerinin yar aldığı ders planında belirtilecektir. Sınav tarihleri kesinleştiğinde, tarihlerde değişiklik yapılabilir.</w:t>
            </w:r>
          </w:p>
        </w:tc>
      </w:tr>
    </w:tbl>
    <w:p w14:paraId="413DCFCB" w14:textId="77777777" w:rsidR="00410E2C" w:rsidRPr="00424070" w:rsidRDefault="00410E2C" w:rsidP="00CC710D">
      <w:pPr>
        <w:rPr>
          <w:sz w:val="18"/>
          <w:szCs w:val="18"/>
        </w:rPr>
      </w:pPr>
    </w:p>
    <w:tbl>
      <w:tblPr>
        <w:tblStyle w:val="TabloKlavuzu"/>
        <w:tblW w:w="10774" w:type="dxa"/>
        <w:tblInd w:w="-856" w:type="dxa"/>
        <w:tblLayout w:type="fixed"/>
        <w:tblLook w:val="04A0" w:firstRow="1" w:lastRow="0" w:firstColumn="1" w:lastColumn="0" w:noHBand="0" w:noVBand="1"/>
      </w:tblPr>
      <w:tblGrid>
        <w:gridCol w:w="1957"/>
        <w:gridCol w:w="2126"/>
        <w:gridCol w:w="1701"/>
        <w:gridCol w:w="850"/>
        <w:gridCol w:w="3119"/>
        <w:gridCol w:w="1021"/>
      </w:tblGrid>
      <w:tr w:rsidR="00637F2E" w:rsidRPr="00424070" w14:paraId="2AAF8F88" w14:textId="77777777" w:rsidTr="005039CA">
        <w:tc>
          <w:tcPr>
            <w:tcW w:w="1957" w:type="dxa"/>
            <w:vAlign w:val="center"/>
          </w:tcPr>
          <w:p w14:paraId="07A41F10" w14:textId="04922F18"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Tarı̇h</w:t>
            </w:r>
          </w:p>
        </w:tc>
        <w:tc>
          <w:tcPr>
            <w:tcW w:w="2126" w:type="dxa"/>
            <w:vAlign w:val="center"/>
          </w:tcPr>
          <w:p w14:paraId="3E486E6C" w14:textId="727693AA"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Konu</w:t>
            </w:r>
          </w:p>
        </w:tc>
        <w:tc>
          <w:tcPr>
            <w:tcW w:w="1701" w:type="dxa"/>
            <w:vAlign w:val="center"/>
          </w:tcPr>
          <w:p w14:paraId="7BC0F541" w14:textId="45578864"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Öğretı̇m Elemanı</w:t>
            </w:r>
          </w:p>
        </w:tc>
        <w:tc>
          <w:tcPr>
            <w:tcW w:w="850" w:type="dxa"/>
            <w:vAlign w:val="center"/>
          </w:tcPr>
          <w:p w14:paraId="348DBE84" w14:textId="1CB184D8"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Süre</w:t>
            </w:r>
          </w:p>
        </w:tc>
        <w:tc>
          <w:tcPr>
            <w:tcW w:w="3119" w:type="dxa"/>
            <w:vAlign w:val="center"/>
          </w:tcPr>
          <w:p w14:paraId="3CD2AA31" w14:textId="3C2A4F40"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Ders</w:t>
            </w:r>
          </w:p>
          <w:p w14:paraId="78D7E447" w14:textId="682B5079"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Malzemelerı̇ ve</w:t>
            </w:r>
          </w:p>
          <w:p w14:paraId="0D5D66C4" w14:textId="6D91AB4F"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Kaynakları</w:t>
            </w:r>
          </w:p>
        </w:tc>
        <w:tc>
          <w:tcPr>
            <w:tcW w:w="1021" w:type="dxa"/>
            <w:vAlign w:val="center"/>
          </w:tcPr>
          <w:p w14:paraId="533C2121" w14:textId="4A16168F"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Dersı̇n</w:t>
            </w:r>
          </w:p>
          <w:p w14:paraId="44CFC41B" w14:textId="71CF3BC4"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Öğrenme</w:t>
            </w:r>
          </w:p>
          <w:p w14:paraId="71A326D5" w14:textId="07103120"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ve</w:t>
            </w:r>
          </w:p>
          <w:p w14:paraId="1B15B038" w14:textId="3817BD20"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Öğretme</w:t>
            </w:r>
          </w:p>
          <w:p w14:paraId="2A160AF8" w14:textId="222C68AC" w:rsidR="00410E2C" w:rsidRPr="00424070" w:rsidRDefault="004373E3" w:rsidP="00CC710D">
            <w:pPr>
              <w:pStyle w:val="NormalWeb"/>
              <w:spacing w:before="0" w:beforeAutospacing="0" w:after="0" w:afterAutospacing="0"/>
              <w:jc w:val="center"/>
              <w:rPr>
                <w:b/>
                <w:bCs/>
                <w:sz w:val="16"/>
                <w:szCs w:val="16"/>
              </w:rPr>
            </w:pPr>
            <w:r w:rsidRPr="00424070">
              <w:rPr>
                <w:b/>
                <w:bCs/>
                <w:sz w:val="16"/>
                <w:szCs w:val="16"/>
              </w:rPr>
              <w:t>Yöntemlerı̇</w:t>
            </w:r>
          </w:p>
        </w:tc>
      </w:tr>
      <w:tr w:rsidR="00637F2E" w:rsidRPr="00424070" w14:paraId="0EEDC20C" w14:textId="77777777" w:rsidTr="005039CA">
        <w:tc>
          <w:tcPr>
            <w:tcW w:w="1957" w:type="dxa"/>
          </w:tcPr>
          <w:p w14:paraId="2C221A2B" w14:textId="77777777" w:rsidR="00410E2C" w:rsidRPr="00424070" w:rsidRDefault="00410E2C" w:rsidP="00CC710D">
            <w:pPr>
              <w:pStyle w:val="NormalWeb"/>
              <w:spacing w:after="0" w:afterAutospacing="0"/>
              <w:rPr>
                <w:sz w:val="16"/>
                <w:szCs w:val="16"/>
              </w:rPr>
            </w:pPr>
            <w:r w:rsidRPr="00424070">
              <w:rPr>
                <w:sz w:val="16"/>
                <w:szCs w:val="16"/>
              </w:rPr>
              <w:lastRenderedPageBreak/>
              <w:t xml:space="preserve">1. Hafta </w:t>
            </w:r>
          </w:p>
        </w:tc>
        <w:tc>
          <w:tcPr>
            <w:tcW w:w="2126" w:type="dxa"/>
          </w:tcPr>
          <w:p w14:paraId="33529B38" w14:textId="77777777" w:rsidR="00410E2C" w:rsidRPr="00424070" w:rsidRDefault="00410E2C" w:rsidP="00CC710D">
            <w:pPr>
              <w:rPr>
                <w:sz w:val="16"/>
                <w:szCs w:val="16"/>
              </w:rPr>
            </w:pPr>
            <w:r w:rsidRPr="00424070">
              <w:rPr>
                <w:sz w:val="16"/>
                <w:szCs w:val="16"/>
              </w:rPr>
              <w:t xml:space="preserve">Dersin içeriği, amacı ve işleyişinin tanıtımı </w:t>
            </w:r>
          </w:p>
          <w:p w14:paraId="031984A5" w14:textId="77777777" w:rsidR="00410E2C" w:rsidRPr="00424070" w:rsidRDefault="00410E2C" w:rsidP="00CC710D">
            <w:pPr>
              <w:rPr>
                <w:sz w:val="16"/>
                <w:szCs w:val="16"/>
              </w:rPr>
            </w:pPr>
            <w:r w:rsidRPr="00424070">
              <w:rPr>
                <w:sz w:val="16"/>
                <w:szCs w:val="16"/>
              </w:rPr>
              <w:t>Neden 21. Yüzyıl becerilerine ihtiyaç duyuyoruz?</w:t>
            </w:r>
          </w:p>
        </w:tc>
        <w:tc>
          <w:tcPr>
            <w:tcW w:w="1701" w:type="dxa"/>
          </w:tcPr>
          <w:p w14:paraId="0502647E" w14:textId="77777777" w:rsidR="00410E2C" w:rsidRPr="00424070" w:rsidRDefault="00410E2C" w:rsidP="00CC710D">
            <w:pPr>
              <w:pStyle w:val="DzMetin"/>
              <w:rPr>
                <w:rFonts w:ascii="Times New Roman" w:hAnsi="Times New Roman" w:cs="Times New Roman"/>
                <w:bCs/>
                <w:sz w:val="16"/>
                <w:szCs w:val="16"/>
              </w:rPr>
            </w:pPr>
          </w:p>
          <w:p w14:paraId="47D5F23E" w14:textId="77777777" w:rsidR="00410E2C" w:rsidRPr="00424070" w:rsidRDefault="00410E2C" w:rsidP="00CC710D">
            <w:pPr>
              <w:pStyle w:val="DzMetin"/>
              <w:rPr>
                <w:rFonts w:ascii="Times New Roman" w:hAnsi="Times New Roman" w:cs="Times New Roman"/>
                <w:bCs/>
                <w:sz w:val="16"/>
                <w:szCs w:val="16"/>
              </w:rPr>
            </w:pPr>
          </w:p>
          <w:p w14:paraId="75BB1566"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2530DD4C" w14:textId="77777777" w:rsidR="00410E2C" w:rsidRPr="00424070" w:rsidRDefault="00410E2C" w:rsidP="00CC710D">
            <w:pPr>
              <w:contextualSpacing/>
              <w:rPr>
                <w:bCs/>
                <w:sz w:val="16"/>
                <w:szCs w:val="16"/>
              </w:rPr>
            </w:pPr>
            <w:r w:rsidRPr="00424070">
              <w:rPr>
                <w:bCs/>
                <w:sz w:val="16"/>
                <w:szCs w:val="16"/>
              </w:rPr>
              <w:t>2</w:t>
            </w:r>
          </w:p>
          <w:p w14:paraId="5EA66E05" w14:textId="77777777" w:rsidR="00410E2C" w:rsidRPr="00424070" w:rsidRDefault="00410E2C" w:rsidP="00CC710D">
            <w:pPr>
              <w:pStyle w:val="DzMetin"/>
              <w:rPr>
                <w:rFonts w:ascii="Times New Roman" w:hAnsi="Times New Roman" w:cs="Times New Roman"/>
                <w:bCs/>
                <w:sz w:val="16"/>
                <w:szCs w:val="16"/>
              </w:rPr>
            </w:pPr>
          </w:p>
          <w:p w14:paraId="31D7A59C" w14:textId="77777777" w:rsidR="00410E2C" w:rsidRPr="00424070" w:rsidRDefault="00410E2C" w:rsidP="00CC710D">
            <w:pPr>
              <w:pStyle w:val="DzMetin"/>
              <w:rPr>
                <w:rFonts w:ascii="Times New Roman" w:hAnsi="Times New Roman" w:cs="Times New Roman"/>
                <w:bCs/>
                <w:sz w:val="16"/>
                <w:szCs w:val="16"/>
              </w:rPr>
            </w:pPr>
          </w:p>
          <w:p w14:paraId="38F92BD0" w14:textId="77777777" w:rsidR="00410E2C" w:rsidRPr="00424070" w:rsidRDefault="00410E2C" w:rsidP="00CC710D">
            <w:pPr>
              <w:pStyle w:val="DzMetin"/>
              <w:rPr>
                <w:rFonts w:ascii="Times New Roman" w:hAnsi="Times New Roman" w:cs="Times New Roman"/>
                <w:bCs/>
                <w:sz w:val="16"/>
                <w:szCs w:val="16"/>
              </w:rPr>
            </w:pPr>
          </w:p>
          <w:p w14:paraId="4A1291BE" w14:textId="77777777" w:rsidR="00410E2C" w:rsidRPr="00424070" w:rsidRDefault="00410E2C" w:rsidP="00CC710D">
            <w:pPr>
              <w:pStyle w:val="DzMetin"/>
              <w:rPr>
                <w:rFonts w:ascii="Times New Roman" w:hAnsi="Times New Roman" w:cs="Times New Roman"/>
                <w:bCs/>
                <w:sz w:val="16"/>
                <w:szCs w:val="16"/>
              </w:rPr>
            </w:pPr>
          </w:p>
          <w:p w14:paraId="456E154B" w14:textId="77777777" w:rsidR="00410E2C" w:rsidRPr="00424070" w:rsidRDefault="00410E2C" w:rsidP="00CC710D">
            <w:pPr>
              <w:rPr>
                <w:sz w:val="16"/>
                <w:szCs w:val="16"/>
              </w:rPr>
            </w:pPr>
          </w:p>
        </w:tc>
        <w:tc>
          <w:tcPr>
            <w:tcW w:w="3119" w:type="dxa"/>
          </w:tcPr>
          <w:p w14:paraId="78A5E71F" w14:textId="049E604B"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1AE4B8A9" w14:textId="545514A2" w:rsidR="00410E2C" w:rsidRPr="00424070" w:rsidRDefault="00410E2C" w:rsidP="00CC710D">
            <w:pPr>
              <w:rPr>
                <w:sz w:val="16"/>
                <w:szCs w:val="16"/>
              </w:rPr>
            </w:pPr>
            <w:r w:rsidRPr="00424070">
              <w:rPr>
                <w:sz w:val="16"/>
                <w:szCs w:val="16"/>
              </w:rPr>
              <w:t>Karataş, K.(2021). Eğitim ve 21. Yüzyıl Becerileri, Nobel yayınevi</w:t>
            </w:r>
          </w:p>
          <w:p w14:paraId="5E744100" w14:textId="51A0DB63"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2CEE8D8B"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56B8E097" w14:textId="77777777" w:rsidR="00410E2C" w:rsidRPr="00424070" w:rsidRDefault="00410E2C" w:rsidP="00CC710D">
            <w:pPr>
              <w:widowControl w:val="0"/>
              <w:autoSpaceDE w:val="0"/>
              <w:autoSpaceDN w:val="0"/>
              <w:ind w:left="142"/>
              <w:rPr>
                <w:sz w:val="16"/>
                <w:szCs w:val="16"/>
              </w:rPr>
            </w:pPr>
            <w:r w:rsidRPr="00424070">
              <w:rPr>
                <w:sz w:val="16"/>
                <w:szCs w:val="16"/>
              </w:rPr>
              <w:t>Anlatım Yöntemi</w:t>
            </w:r>
          </w:p>
          <w:p w14:paraId="0D8CEB8F" w14:textId="77777777" w:rsidR="00410E2C" w:rsidRPr="00424070" w:rsidRDefault="00410E2C" w:rsidP="00CC710D">
            <w:pPr>
              <w:widowControl w:val="0"/>
              <w:autoSpaceDE w:val="0"/>
              <w:autoSpaceDN w:val="0"/>
              <w:ind w:left="142"/>
              <w:rPr>
                <w:sz w:val="16"/>
                <w:szCs w:val="16"/>
              </w:rPr>
            </w:pPr>
            <w:r w:rsidRPr="00424070">
              <w:rPr>
                <w:sz w:val="16"/>
                <w:szCs w:val="16"/>
              </w:rPr>
              <w:t>Soru-Cevap</w:t>
            </w:r>
          </w:p>
          <w:p w14:paraId="7235733C" w14:textId="77777777" w:rsidR="00410E2C" w:rsidRPr="00424070" w:rsidRDefault="00410E2C" w:rsidP="00CC710D">
            <w:pPr>
              <w:widowControl w:val="0"/>
              <w:autoSpaceDE w:val="0"/>
              <w:autoSpaceDN w:val="0"/>
              <w:ind w:left="142"/>
              <w:rPr>
                <w:sz w:val="16"/>
                <w:szCs w:val="16"/>
              </w:rPr>
            </w:pPr>
            <w:r w:rsidRPr="00424070">
              <w:rPr>
                <w:sz w:val="16"/>
                <w:szCs w:val="16"/>
              </w:rPr>
              <w:t>Tartışma</w:t>
            </w:r>
          </w:p>
          <w:p w14:paraId="0792BE09" w14:textId="77777777" w:rsidR="00410E2C" w:rsidRPr="00424070" w:rsidRDefault="00410E2C" w:rsidP="00CC710D">
            <w:pPr>
              <w:ind w:left="142"/>
              <w:rPr>
                <w:sz w:val="16"/>
                <w:szCs w:val="16"/>
              </w:rPr>
            </w:pPr>
          </w:p>
          <w:p w14:paraId="23910EB4" w14:textId="77777777" w:rsidR="00410E2C" w:rsidRPr="00424070" w:rsidRDefault="00410E2C" w:rsidP="00CC710D">
            <w:pPr>
              <w:pStyle w:val="ListeParagraf"/>
              <w:ind w:left="502"/>
              <w:rPr>
                <w:sz w:val="16"/>
                <w:szCs w:val="16"/>
              </w:rPr>
            </w:pPr>
          </w:p>
        </w:tc>
      </w:tr>
      <w:tr w:rsidR="00637F2E" w:rsidRPr="00424070" w14:paraId="5856A8F2" w14:textId="77777777" w:rsidTr="005039CA">
        <w:tc>
          <w:tcPr>
            <w:tcW w:w="1957" w:type="dxa"/>
          </w:tcPr>
          <w:p w14:paraId="5239F1BE" w14:textId="77777777" w:rsidR="00410E2C" w:rsidRPr="00424070" w:rsidRDefault="00410E2C" w:rsidP="00CC710D">
            <w:pPr>
              <w:pStyle w:val="NormalWeb"/>
              <w:spacing w:after="0" w:afterAutospacing="0"/>
              <w:rPr>
                <w:sz w:val="16"/>
                <w:szCs w:val="16"/>
              </w:rPr>
            </w:pPr>
            <w:r w:rsidRPr="00424070">
              <w:rPr>
                <w:sz w:val="16"/>
                <w:szCs w:val="16"/>
              </w:rPr>
              <w:t xml:space="preserve">2. Hafta </w:t>
            </w:r>
          </w:p>
        </w:tc>
        <w:tc>
          <w:tcPr>
            <w:tcW w:w="2126" w:type="dxa"/>
          </w:tcPr>
          <w:p w14:paraId="13FBE662" w14:textId="77777777" w:rsidR="00410E2C" w:rsidRPr="00424070" w:rsidRDefault="00410E2C" w:rsidP="00CC710D">
            <w:pPr>
              <w:rPr>
                <w:sz w:val="16"/>
                <w:szCs w:val="16"/>
              </w:rPr>
            </w:pPr>
            <w:r w:rsidRPr="00424070">
              <w:rPr>
                <w:sz w:val="16"/>
                <w:szCs w:val="16"/>
              </w:rPr>
              <w:t>21 yy becerileri tanımları</w:t>
            </w:r>
          </w:p>
        </w:tc>
        <w:tc>
          <w:tcPr>
            <w:tcW w:w="1701" w:type="dxa"/>
          </w:tcPr>
          <w:p w14:paraId="41C207B5"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4BAE76E1" w14:textId="77777777" w:rsidR="00410E2C" w:rsidRPr="00424070" w:rsidRDefault="00410E2C" w:rsidP="00CC710D">
            <w:pPr>
              <w:rPr>
                <w:bCs/>
                <w:sz w:val="16"/>
                <w:szCs w:val="16"/>
              </w:rPr>
            </w:pPr>
          </w:p>
          <w:p w14:paraId="7F13848E" w14:textId="77777777" w:rsidR="00410E2C" w:rsidRPr="00424070" w:rsidRDefault="00410E2C" w:rsidP="00CC710D">
            <w:pPr>
              <w:rPr>
                <w:bCs/>
                <w:sz w:val="16"/>
                <w:szCs w:val="16"/>
              </w:rPr>
            </w:pPr>
          </w:p>
          <w:p w14:paraId="2AD12E3A" w14:textId="77777777" w:rsidR="00410E2C" w:rsidRPr="00424070" w:rsidRDefault="00410E2C" w:rsidP="00CC710D">
            <w:pPr>
              <w:rPr>
                <w:bCs/>
                <w:sz w:val="16"/>
                <w:szCs w:val="16"/>
              </w:rPr>
            </w:pPr>
          </w:p>
          <w:p w14:paraId="35E73D77" w14:textId="77777777" w:rsidR="00410E2C" w:rsidRPr="00424070" w:rsidRDefault="00410E2C" w:rsidP="00CC710D">
            <w:pPr>
              <w:rPr>
                <w:sz w:val="16"/>
                <w:szCs w:val="16"/>
              </w:rPr>
            </w:pPr>
            <w:r w:rsidRPr="00424070">
              <w:rPr>
                <w:bCs/>
                <w:sz w:val="16"/>
                <w:szCs w:val="16"/>
              </w:rPr>
              <w:t>2</w:t>
            </w:r>
          </w:p>
        </w:tc>
        <w:tc>
          <w:tcPr>
            <w:tcW w:w="3119" w:type="dxa"/>
          </w:tcPr>
          <w:p w14:paraId="62BC1ED3" w14:textId="405198C4"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608E9B50" w14:textId="6AF5AB3C" w:rsidR="00410E2C" w:rsidRPr="00424070" w:rsidRDefault="00410E2C" w:rsidP="00CC710D">
            <w:pPr>
              <w:rPr>
                <w:sz w:val="16"/>
                <w:szCs w:val="16"/>
              </w:rPr>
            </w:pPr>
            <w:r w:rsidRPr="00424070">
              <w:rPr>
                <w:sz w:val="16"/>
                <w:szCs w:val="16"/>
              </w:rPr>
              <w:t>Karataş, K.(2021). Eğitim ve 21. Yüzyıl Becerileri, Nobel yayınevi</w:t>
            </w:r>
          </w:p>
          <w:p w14:paraId="6023834E" w14:textId="429CD970"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4D712A8A"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0979DCDB" w14:textId="77777777" w:rsidR="00410E2C" w:rsidRPr="00424070" w:rsidRDefault="00410E2C" w:rsidP="00CC710D">
            <w:pPr>
              <w:widowControl w:val="0"/>
              <w:autoSpaceDE w:val="0"/>
              <w:autoSpaceDN w:val="0"/>
              <w:ind w:left="142"/>
              <w:rPr>
                <w:sz w:val="16"/>
                <w:szCs w:val="16"/>
              </w:rPr>
            </w:pPr>
            <w:r w:rsidRPr="00424070">
              <w:rPr>
                <w:sz w:val="16"/>
                <w:szCs w:val="16"/>
              </w:rPr>
              <w:t>Anlatım Yöntemi</w:t>
            </w:r>
          </w:p>
          <w:p w14:paraId="231A868A" w14:textId="77777777" w:rsidR="00410E2C" w:rsidRPr="00424070" w:rsidRDefault="00410E2C" w:rsidP="00CC710D">
            <w:pPr>
              <w:widowControl w:val="0"/>
              <w:autoSpaceDE w:val="0"/>
              <w:autoSpaceDN w:val="0"/>
              <w:ind w:left="142"/>
              <w:rPr>
                <w:sz w:val="16"/>
                <w:szCs w:val="16"/>
              </w:rPr>
            </w:pPr>
            <w:r w:rsidRPr="00424070">
              <w:rPr>
                <w:sz w:val="16"/>
                <w:szCs w:val="16"/>
              </w:rPr>
              <w:t>Soru-Cevap</w:t>
            </w:r>
          </w:p>
          <w:p w14:paraId="4BA832D3" w14:textId="77777777" w:rsidR="00410E2C" w:rsidRPr="00424070" w:rsidRDefault="00410E2C" w:rsidP="00CC710D">
            <w:pPr>
              <w:widowControl w:val="0"/>
              <w:autoSpaceDE w:val="0"/>
              <w:autoSpaceDN w:val="0"/>
              <w:ind w:left="142"/>
              <w:rPr>
                <w:sz w:val="16"/>
                <w:szCs w:val="16"/>
              </w:rPr>
            </w:pPr>
            <w:r w:rsidRPr="00424070">
              <w:rPr>
                <w:sz w:val="16"/>
                <w:szCs w:val="16"/>
              </w:rPr>
              <w:t>Tartışma</w:t>
            </w:r>
          </w:p>
          <w:p w14:paraId="0EB2A890" w14:textId="77777777" w:rsidR="00410E2C" w:rsidRPr="00424070" w:rsidRDefault="00410E2C" w:rsidP="00CC710D">
            <w:pPr>
              <w:widowControl w:val="0"/>
              <w:autoSpaceDE w:val="0"/>
              <w:autoSpaceDN w:val="0"/>
              <w:ind w:left="142"/>
              <w:rPr>
                <w:sz w:val="16"/>
                <w:szCs w:val="16"/>
              </w:rPr>
            </w:pPr>
            <w:r w:rsidRPr="00424070">
              <w:rPr>
                <w:sz w:val="16"/>
                <w:szCs w:val="16"/>
              </w:rPr>
              <w:t>Beyin fırtınası</w:t>
            </w:r>
          </w:p>
          <w:p w14:paraId="76F962F8" w14:textId="77777777" w:rsidR="00410E2C" w:rsidRPr="00424070" w:rsidRDefault="00410E2C" w:rsidP="00CC710D">
            <w:pPr>
              <w:widowControl w:val="0"/>
              <w:autoSpaceDE w:val="0"/>
              <w:autoSpaceDN w:val="0"/>
              <w:ind w:left="142"/>
              <w:rPr>
                <w:sz w:val="16"/>
                <w:szCs w:val="16"/>
              </w:rPr>
            </w:pPr>
            <w:r w:rsidRPr="00424070">
              <w:rPr>
                <w:sz w:val="16"/>
                <w:szCs w:val="16"/>
              </w:rPr>
              <w:t>Vaka analizi</w:t>
            </w:r>
          </w:p>
        </w:tc>
      </w:tr>
      <w:tr w:rsidR="00637F2E" w:rsidRPr="00424070" w14:paraId="2D5528AD" w14:textId="77777777" w:rsidTr="005039CA">
        <w:tc>
          <w:tcPr>
            <w:tcW w:w="1957" w:type="dxa"/>
          </w:tcPr>
          <w:p w14:paraId="0F9C387D" w14:textId="77777777" w:rsidR="00410E2C" w:rsidRPr="00424070" w:rsidRDefault="00410E2C" w:rsidP="00CC710D">
            <w:pPr>
              <w:pStyle w:val="NormalWeb"/>
              <w:spacing w:after="0" w:afterAutospacing="0"/>
              <w:rPr>
                <w:sz w:val="16"/>
                <w:szCs w:val="16"/>
              </w:rPr>
            </w:pPr>
            <w:r w:rsidRPr="00424070">
              <w:rPr>
                <w:sz w:val="16"/>
                <w:szCs w:val="16"/>
              </w:rPr>
              <w:t xml:space="preserve">3. Hafta </w:t>
            </w:r>
          </w:p>
        </w:tc>
        <w:tc>
          <w:tcPr>
            <w:tcW w:w="2126" w:type="dxa"/>
          </w:tcPr>
          <w:p w14:paraId="772FCE73" w14:textId="77777777" w:rsidR="00410E2C" w:rsidRPr="00424070" w:rsidRDefault="00410E2C" w:rsidP="00CC710D">
            <w:pPr>
              <w:rPr>
                <w:sz w:val="16"/>
                <w:szCs w:val="16"/>
              </w:rPr>
            </w:pPr>
            <w:r w:rsidRPr="00424070">
              <w:rPr>
                <w:sz w:val="16"/>
                <w:szCs w:val="16"/>
              </w:rPr>
              <w:t>Öğrenme ve İnovasyon Becerileri: Eleştirel düşünme</w:t>
            </w:r>
          </w:p>
        </w:tc>
        <w:tc>
          <w:tcPr>
            <w:tcW w:w="1701" w:type="dxa"/>
          </w:tcPr>
          <w:p w14:paraId="00101714"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04521324" w14:textId="77777777" w:rsidR="00410E2C" w:rsidRPr="00424070" w:rsidRDefault="00410E2C" w:rsidP="00CC710D">
            <w:pPr>
              <w:contextualSpacing/>
              <w:rPr>
                <w:bCs/>
                <w:sz w:val="16"/>
                <w:szCs w:val="16"/>
              </w:rPr>
            </w:pPr>
            <w:r w:rsidRPr="00424070">
              <w:rPr>
                <w:bCs/>
                <w:sz w:val="16"/>
                <w:szCs w:val="16"/>
              </w:rPr>
              <w:t>2</w:t>
            </w:r>
          </w:p>
          <w:p w14:paraId="5BB4FA62" w14:textId="77777777" w:rsidR="00410E2C" w:rsidRPr="00424070" w:rsidRDefault="00410E2C" w:rsidP="00CC710D">
            <w:pPr>
              <w:contextualSpacing/>
              <w:rPr>
                <w:bCs/>
                <w:sz w:val="16"/>
                <w:szCs w:val="16"/>
              </w:rPr>
            </w:pPr>
          </w:p>
          <w:p w14:paraId="48F672D6" w14:textId="77777777" w:rsidR="00410E2C" w:rsidRPr="00424070" w:rsidRDefault="00410E2C" w:rsidP="00CC710D">
            <w:pPr>
              <w:rPr>
                <w:bCs/>
                <w:sz w:val="16"/>
                <w:szCs w:val="16"/>
              </w:rPr>
            </w:pPr>
          </w:p>
        </w:tc>
        <w:tc>
          <w:tcPr>
            <w:tcW w:w="3119" w:type="dxa"/>
          </w:tcPr>
          <w:p w14:paraId="7075B5FC" w14:textId="37246BA8"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43BB09F2" w14:textId="16998460" w:rsidR="00410E2C" w:rsidRPr="00424070" w:rsidRDefault="00410E2C" w:rsidP="00CC710D">
            <w:pPr>
              <w:rPr>
                <w:sz w:val="16"/>
                <w:szCs w:val="16"/>
              </w:rPr>
            </w:pPr>
            <w:r w:rsidRPr="00424070">
              <w:rPr>
                <w:sz w:val="16"/>
                <w:szCs w:val="16"/>
              </w:rPr>
              <w:t>Karataş, K.(2021). Eğitim ve 21. Yüzyıl Becerileri, Nobel yayınevi</w:t>
            </w:r>
          </w:p>
          <w:p w14:paraId="4021DF8C" w14:textId="42043C89"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35E32534" w14:textId="770FA43D"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p w14:paraId="66171B1F" w14:textId="77777777" w:rsidR="00410E2C" w:rsidRPr="00424070" w:rsidRDefault="00410E2C" w:rsidP="00CC710D">
            <w:pPr>
              <w:rPr>
                <w:sz w:val="16"/>
                <w:szCs w:val="16"/>
              </w:rPr>
            </w:pPr>
            <w:r w:rsidRPr="00424070">
              <w:rPr>
                <w:sz w:val="16"/>
                <w:szCs w:val="16"/>
              </w:rPr>
              <w:t>Dünyada uygulanan eleştirel düşünme progamı örnekleri (Çocuklar için Felsefe, CoRT Thinking Programı)</w:t>
            </w:r>
          </w:p>
        </w:tc>
        <w:tc>
          <w:tcPr>
            <w:tcW w:w="1021" w:type="dxa"/>
          </w:tcPr>
          <w:p w14:paraId="1F786F4C" w14:textId="77777777" w:rsidR="00410E2C" w:rsidRPr="00424070" w:rsidRDefault="00410E2C" w:rsidP="00CC710D">
            <w:pPr>
              <w:widowControl w:val="0"/>
              <w:autoSpaceDE w:val="0"/>
              <w:autoSpaceDN w:val="0"/>
              <w:ind w:left="142"/>
              <w:rPr>
                <w:sz w:val="16"/>
                <w:szCs w:val="16"/>
              </w:rPr>
            </w:pPr>
            <w:r w:rsidRPr="00424070">
              <w:rPr>
                <w:sz w:val="16"/>
                <w:szCs w:val="16"/>
              </w:rPr>
              <w:t>Anlatım Yöntemi</w:t>
            </w:r>
          </w:p>
          <w:p w14:paraId="6A5273D3" w14:textId="77777777" w:rsidR="00410E2C" w:rsidRPr="00424070" w:rsidRDefault="00410E2C" w:rsidP="00CC710D">
            <w:pPr>
              <w:widowControl w:val="0"/>
              <w:autoSpaceDE w:val="0"/>
              <w:autoSpaceDN w:val="0"/>
              <w:ind w:left="142"/>
              <w:rPr>
                <w:sz w:val="16"/>
                <w:szCs w:val="16"/>
              </w:rPr>
            </w:pPr>
            <w:r w:rsidRPr="00424070">
              <w:rPr>
                <w:sz w:val="16"/>
                <w:szCs w:val="16"/>
              </w:rPr>
              <w:t>Soru-Cevap</w:t>
            </w:r>
          </w:p>
          <w:p w14:paraId="78324ED9" w14:textId="77777777" w:rsidR="00410E2C" w:rsidRPr="00424070" w:rsidRDefault="00410E2C" w:rsidP="00CC710D">
            <w:pPr>
              <w:widowControl w:val="0"/>
              <w:autoSpaceDE w:val="0"/>
              <w:autoSpaceDN w:val="0"/>
              <w:ind w:left="142"/>
              <w:rPr>
                <w:sz w:val="16"/>
                <w:szCs w:val="16"/>
              </w:rPr>
            </w:pPr>
            <w:r w:rsidRPr="00424070">
              <w:rPr>
                <w:sz w:val="16"/>
                <w:szCs w:val="16"/>
              </w:rPr>
              <w:t>Tartışma</w:t>
            </w:r>
          </w:p>
          <w:p w14:paraId="3D07DBEF" w14:textId="77777777" w:rsidR="00410E2C" w:rsidRPr="00424070" w:rsidRDefault="00410E2C" w:rsidP="00CC710D">
            <w:pPr>
              <w:widowControl w:val="0"/>
              <w:autoSpaceDE w:val="0"/>
              <w:autoSpaceDN w:val="0"/>
              <w:ind w:left="142"/>
              <w:rPr>
                <w:sz w:val="16"/>
                <w:szCs w:val="16"/>
              </w:rPr>
            </w:pPr>
            <w:r w:rsidRPr="00424070">
              <w:rPr>
                <w:sz w:val="16"/>
                <w:szCs w:val="16"/>
              </w:rPr>
              <w:t>Altı şapkalı düşünme tekniği</w:t>
            </w:r>
          </w:p>
          <w:p w14:paraId="718D3876" w14:textId="77777777" w:rsidR="00410E2C" w:rsidRPr="00424070" w:rsidRDefault="00410E2C" w:rsidP="00CC710D">
            <w:pPr>
              <w:pStyle w:val="ListeParagraf"/>
              <w:ind w:left="502"/>
              <w:rPr>
                <w:sz w:val="16"/>
                <w:szCs w:val="16"/>
              </w:rPr>
            </w:pPr>
          </w:p>
          <w:p w14:paraId="51BC0280" w14:textId="77777777" w:rsidR="00410E2C" w:rsidRPr="00424070" w:rsidRDefault="00410E2C" w:rsidP="00CC710D">
            <w:pPr>
              <w:pStyle w:val="ListeParagraf"/>
              <w:ind w:left="502"/>
              <w:rPr>
                <w:sz w:val="16"/>
                <w:szCs w:val="16"/>
              </w:rPr>
            </w:pPr>
          </w:p>
          <w:p w14:paraId="34B8B71A" w14:textId="77777777" w:rsidR="00410E2C" w:rsidRPr="00424070" w:rsidRDefault="00410E2C" w:rsidP="00CC710D">
            <w:pPr>
              <w:pStyle w:val="ListeParagraf"/>
              <w:ind w:left="502"/>
              <w:rPr>
                <w:sz w:val="16"/>
                <w:szCs w:val="16"/>
              </w:rPr>
            </w:pPr>
          </w:p>
        </w:tc>
      </w:tr>
      <w:tr w:rsidR="00637F2E" w:rsidRPr="00424070" w14:paraId="4869D64E" w14:textId="77777777" w:rsidTr="005039CA">
        <w:trPr>
          <w:trHeight w:val="268"/>
        </w:trPr>
        <w:tc>
          <w:tcPr>
            <w:tcW w:w="1957" w:type="dxa"/>
          </w:tcPr>
          <w:p w14:paraId="37065295" w14:textId="77777777" w:rsidR="00410E2C" w:rsidRPr="00424070" w:rsidRDefault="00410E2C" w:rsidP="00CC710D">
            <w:pPr>
              <w:pStyle w:val="NormalWeb"/>
              <w:spacing w:after="0" w:afterAutospacing="0"/>
              <w:rPr>
                <w:sz w:val="16"/>
                <w:szCs w:val="16"/>
              </w:rPr>
            </w:pPr>
            <w:r w:rsidRPr="00424070">
              <w:rPr>
                <w:sz w:val="16"/>
                <w:szCs w:val="16"/>
              </w:rPr>
              <w:t xml:space="preserve">4. Hafta </w:t>
            </w:r>
          </w:p>
          <w:p w14:paraId="089B00E3" w14:textId="77777777" w:rsidR="00410E2C" w:rsidRPr="00424070" w:rsidRDefault="00410E2C" w:rsidP="00CC710D">
            <w:pPr>
              <w:pStyle w:val="NormalWeb"/>
              <w:spacing w:after="0" w:afterAutospacing="0"/>
              <w:rPr>
                <w:sz w:val="16"/>
                <w:szCs w:val="16"/>
              </w:rPr>
            </w:pPr>
          </w:p>
        </w:tc>
        <w:tc>
          <w:tcPr>
            <w:tcW w:w="2126" w:type="dxa"/>
          </w:tcPr>
          <w:p w14:paraId="3D7DC760" w14:textId="77777777" w:rsidR="00410E2C" w:rsidRPr="00424070" w:rsidRDefault="00410E2C" w:rsidP="00CC710D">
            <w:pPr>
              <w:rPr>
                <w:sz w:val="16"/>
                <w:szCs w:val="16"/>
              </w:rPr>
            </w:pPr>
            <w:r w:rsidRPr="00424070">
              <w:rPr>
                <w:sz w:val="16"/>
                <w:szCs w:val="16"/>
              </w:rPr>
              <w:t>Öğrenme ve İnovasyon Becerileri: Problem çözme</w:t>
            </w:r>
          </w:p>
        </w:tc>
        <w:tc>
          <w:tcPr>
            <w:tcW w:w="1701" w:type="dxa"/>
          </w:tcPr>
          <w:p w14:paraId="1D568F95"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1CCF1B93" w14:textId="77777777" w:rsidR="00410E2C" w:rsidRPr="00424070" w:rsidRDefault="00410E2C" w:rsidP="00CC710D">
            <w:pPr>
              <w:rPr>
                <w:sz w:val="16"/>
                <w:szCs w:val="16"/>
              </w:rPr>
            </w:pPr>
            <w:r w:rsidRPr="00424070">
              <w:rPr>
                <w:sz w:val="16"/>
                <w:szCs w:val="16"/>
              </w:rPr>
              <w:t>2</w:t>
            </w:r>
          </w:p>
        </w:tc>
        <w:tc>
          <w:tcPr>
            <w:tcW w:w="3119" w:type="dxa"/>
          </w:tcPr>
          <w:p w14:paraId="4D06BF77" w14:textId="0BA3D537"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79756E98" w14:textId="52173E55" w:rsidR="00410E2C" w:rsidRPr="00424070" w:rsidRDefault="00410E2C" w:rsidP="00CC710D">
            <w:pPr>
              <w:rPr>
                <w:sz w:val="16"/>
                <w:szCs w:val="16"/>
              </w:rPr>
            </w:pPr>
            <w:r w:rsidRPr="00424070">
              <w:rPr>
                <w:sz w:val="16"/>
                <w:szCs w:val="16"/>
              </w:rPr>
              <w:t>Karataş, K.(2021). Eğitim ve 21. Yüzyıl Becerileri, Nobel yayınevi</w:t>
            </w:r>
          </w:p>
          <w:p w14:paraId="69D8B557" w14:textId="72E617D7"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39B1C749"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74371EF2" w14:textId="77777777" w:rsidR="00410E2C" w:rsidRPr="00424070" w:rsidRDefault="00410E2C" w:rsidP="00CC710D">
            <w:pPr>
              <w:widowControl w:val="0"/>
              <w:autoSpaceDE w:val="0"/>
              <w:autoSpaceDN w:val="0"/>
              <w:ind w:left="142"/>
              <w:rPr>
                <w:sz w:val="16"/>
                <w:szCs w:val="16"/>
              </w:rPr>
            </w:pPr>
            <w:r w:rsidRPr="00424070">
              <w:rPr>
                <w:sz w:val="16"/>
                <w:szCs w:val="16"/>
              </w:rPr>
              <w:t>Anlatım Yöntemi</w:t>
            </w:r>
          </w:p>
          <w:p w14:paraId="01AB2B8B" w14:textId="77777777" w:rsidR="00410E2C" w:rsidRPr="00424070" w:rsidRDefault="00410E2C" w:rsidP="00CC710D">
            <w:pPr>
              <w:widowControl w:val="0"/>
              <w:autoSpaceDE w:val="0"/>
              <w:autoSpaceDN w:val="0"/>
              <w:ind w:left="142"/>
              <w:rPr>
                <w:sz w:val="16"/>
                <w:szCs w:val="16"/>
              </w:rPr>
            </w:pPr>
            <w:r w:rsidRPr="00424070">
              <w:rPr>
                <w:sz w:val="16"/>
                <w:szCs w:val="16"/>
              </w:rPr>
              <w:t>Soru-Cevap</w:t>
            </w:r>
          </w:p>
          <w:p w14:paraId="1EB2301E" w14:textId="77777777" w:rsidR="00410E2C" w:rsidRPr="00424070" w:rsidRDefault="00410E2C" w:rsidP="00CC710D">
            <w:pPr>
              <w:widowControl w:val="0"/>
              <w:autoSpaceDE w:val="0"/>
              <w:autoSpaceDN w:val="0"/>
              <w:ind w:left="142"/>
              <w:rPr>
                <w:sz w:val="16"/>
                <w:szCs w:val="16"/>
              </w:rPr>
            </w:pPr>
            <w:r w:rsidRPr="00424070">
              <w:rPr>
                <w:sz w:val="16"/>
                <w:szCs w:val="16"/>
              </w:rPr>
              <w:t>Beyin fırtınası</w:t>
            </w:r>
          </w:p>
          <w:p w14:paraId="34ECA05B" w14:textId="77777777" w:rsidR="00410E2C" w:rsidRPr="00424070" w:rsidRDefault="00410E2C" w:rsidP="00CC710D">
            <w:pPr>
              <w:widowControl w:val="0"/>
              <w:autoSpaceDE w:val="0"/>
              <w:autoSpaceDN w:val="0"/>
              <w:ind w:left="142"/>
              <w:rPr>
                <w:sz w:val="16"/>
                <w:szCs w:val="16"/>
              </w:rPr>
            </w:pPr>
            <w:r w:rsidRPr="00424070">
              <w:rPr>
                <w:sz w:val="16"/>
                <w:szCs w:val="16"/>
              </w:rPr>
              <w:t>Problem çözme yöntemi</w:t>
            </w:r>
          </w:p>
          <w:p w14:paraId="74D0890A" w14:textId="77777777" w:rsidR="00410E2C" w:rsidRPr="00424070" w:rsidRDefault="00410E2C" w:rsidP="00CC710D">
            <w:pPr>
              <w:widowControl w:val="0"/>
              <w:autoSpaceDE w:val="0"/>
              <w:autoSpaceDN w:val="0"/>
              <w:ind w:left="142"/>
              <w:rPr>
                <w:sz w:val="16"/>
                <w:szCs w:val="16"/>
              </w:rPr>
            </w:pPr>
            <w:r w:rsidRPr="00424070">
              <w:rPr>
                <w:sz w:val="16"/>
                <w:szCs w:val="16"/>
              </w:rPr>
              <w:t>Örnek olay</w:t>
            </w:r>
          </w:p>
          <w:p w14:paraId="782BEE82" w14:textId="7CD3DC6E" w:rsidR="00410E2C" w:rsidRPr="00424070" w:rsidRDefault="00410E2C" w:rsidP="00CC710D">
            <w:pPr>
              <w:widowControl w:val="0"/>
              <w:autoSpaceDE w:val="0"/>
              <w:autoSpaceDN w:val="0"/>
              <w:ind w:left="142"/>
              <w:rPr>
                <w:sz w:val="16"/>
                <w:szCs w:val="16"/>
              </w:rPr>
            </w:pPr>
            <w:r w:rsidRPr="00424070">
              <w:rPr>
                <w:sz w:val="16"/>
                <w:szCs w:val="16"/>
              </w:rPr>
              <w:t>Puko döngüsü</w:t>
            </w:r>
          </w:p>
        </w:tc>
      </w:tr>
      <w:tr w:rsidR="00637F2E" w:rsidRPr="00424070" w14:paraId="43E64F2B" w14:textId="77777777" w:rsidTr="005039CA">
        <w:tc>
          <w:tcPr>
            <w:tcW w:w="1957" w:type="dxa"/>
          </w:tcPr>
          <w:p w14:paraId="1F4F4987" w14:textId="77777777" w:rsidR="00410E2C" w:rsidRPr="00424070" w:rsidRDefault="00410E2C" w:rsidP="00CC710D">
            <w:pPr>
              <w:pStyle w:val="NormalWeb"/>
              <w:spacing w:after="0" w:afterAutospacing="0"/>
              <w:rPr>
                <w:sz w:val="16"/>
                <w:szCs w:val="16"/>
              </w:rPr>
            </w:pPr>
            <w:r w:rsidRPr="00424070">
              <w:rPr>
                <w:sz w:val="16"/>
                <w:szCs w:val="16"/>
              </w:rPr>
              <w:t xml:space="preserve">5. Hafta </w:t>
            </w:r>
          </w:p>
        </w:tc>
        <w:tc>
          <w:tcPr>
            <w:tcW w:w="2126" w:type="dxa"/>
          </w:tcPr>
          <w:p w14:paraId="3FC475B1" w14:textId="77777777" w:rsidR="00410E2C" w:rsidRPr="00424070" w:rsidRDefault="00410E2C" w:rsidP="00CC710D">
            <w:pPr>
              <w:rPr>
                <w:sz w:val="16"/>
                <w:szCs w:val="16"/>
              </w:rPr>
            </w:pPr>
            <w:r w:rsidRPr="00424070">
              <w:rPr>
                <w:sz w:val="16"/>
                <w:szCs w:val="16"/>
              </w:rPr>
              <w:t>Öğrenme ve İnovasyon Becerileri: Yaratıcılık</w:t>
            </w:r>
          </w:p>
        </w:tc>
        <w:tc>
          <w:tcPr>
            <w:tcW w:w="1701" w:type="dxa"/>
          </w:tcPr>
          <w:p w14:paraId="6EE3E33C"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37917021" w14:textId="77777777" w:rsidR="00410E2C" w:rsidRPr="00424070" w:rsidRDefault="00410E2C" w:rsidP="00CC710D">
            <w:pPr>
              <w:rPr>
                <w:sz w:val="16"/>
                <w:szCs w:val="16"/>
              </w:rPr>
            </w:pPr>
            <w:r w:rsidRPr="00424070">
              <w:rPr>
                <w:sz w:val="16"/>
                <w:szCs w:val="16"/>
              </w:rPr>
              <w:t>2</w:t>
            </w:r>
          </w:p>
        </w:tc>
        <w:tc>
          <w:tcPr>
            <w:tcW w:w="3119" w:type="dxa"/>
          </w:tcPr>
          <w:p w14:paraId="258986FC" w14:textId="2F4C0F84"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755124B6" w14:textId="02BDBC6B" w:rsidR="00410E2C" w:rsidRPr="00424070" w:rsidRDefault="00410E2C" w:rsidP="00CC710D">
            <w:pPr>
              <w:rPr>
                <w:sz w:val="16"/>
                <w:szCs w:val="16"/>
              </w:rPr>
            </w:pPr>
            <w:r w:rsidRPr="00424070">
              <w:rPr>
                <w:sz w:val="16"/>
                <w:szCs w:val="16"/>
              </w:rPr>
              <w:t>Karataş, K.(2021). Eğitim ve 21. Yüzyıl Becerileri, Nobel yayınevi</w:t>
            </w:r>
          </w:p>
          <w:p w14:paraId="50D2AB48" w14:textId="5973356F"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3D01BE46"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06ED6A76" w14:textId="77777777" w:rsidR="00410E2C" w:rsidRPr="00424070" w:rsidRDefault="00410E2C" w:rsidP="00CC710D">
            <w:pPr>
              <w:widowControl w:val="0"/>
              <w:autoSpaceDE w:val="0"/>
              <w:autoSpaceDN w:val="0"/>
              <w:ind w:left="142"/>
              <w:rPr>
                <w:sz w:val="16"/>
                <w:szCs w:val="16"/>
              </w:rPr>
            </w:pPr>
            <w:r w:rsidRPr="00424070">
              <w:rPr>
                <w:sz w:val="16"/>
                <w:szCs w:val="16"/>
              </w:rPr>
              <w:t>Anlatım Yöntemi</w:t>
            </w:r>
          </w:p>
          <w:p w14:paraId="5D19DAFA" w14:textId="77777777" w:rsidR="00410E2C" w:rsidRPr="00424070" w:rsidRDefault="00410E2C" w:rsidP="00CC710D">
            <w:pPr>
              <w:widowControl w:val="0"/>
              <w:autoSpaceDE w:val="0"/>
              <w:autoSpaceDN w:val="0"/>
              <w:ind w:left="142"/>
              <w:rPr>
                <w:sz w:val="16"/>
                <w:szCs w:val="16"/>
              </w:rPr>
            </w:pPr>
            <w:r w:rsidRPr="00424070">
              <w:rPr>
                <w:sz w:val="16"/>
                <w:szCs w:val="16"/>
              </w:rPr>
              <w:t>Soru-Cevap</w:t>
            </w:r>
          </w:p>
          <w:p w14:paraId="43F285CE" w14:textId="77777777" w:rsidR="00410E2C" w:rsidRPr="00424070" w:rsidRDefault="00410E2C" w:rsidP="00CC710D">
            <w:pPr>
              <w:widowControl w:val="0"/>
              <w:autoSpaceDE w:val="0"/>
              <w:autoSpaceDN w:val="0"/>
              <w:ind w:left="142"/>
              <w:rPr>
                <w:sz w:val="16"/>
                <w:szCs w:val="16"/>
              </w:rPr>
            </w:pPr>
            <w:r w:rsidRPr="00424070">
              <w:rPr>
                <w:sz w:val="16"/>
                <w:szCs w:val="16"/>
              </w:rPr>
              <w:t>Tartışma</w:t>
            </w:r>
          </w:p>
          <w:p w14:paraId="4A0419A2" w14:textId="77777777" w:rsidR="00410E2C" w:rsidRPr="00424070" w:rsidRDefault="00410E2C" w:rsidP="00CC710D">
            <w:pPr>
              <w:widowControl w:val="0"/>
              <w:autoSpaceDE w:val="0"/>
              <w:autoSpaceDN w:val="0"/>
              <w:ind w:left="142"/>
              <w:rPr>
                <w:sz w:val="16"/>
                <w:szCs w:val="16"/>
              </w:rPr>
            </w:pPr>
            <w:r w:rsidRPr="00424070">
              <w:rPr>
                <w:sz w:val="16"/>
                <w:szCs w:val="16"/>
              </w:rPr>
              <w:t>Beyin fırtınası</w:t>
            </w:r>
          </w:p>
          <w:p w14:paraId="1A5847FA" w14:textId="77777777" w:rsidR="00410E2C" w:rsidRPr="00424070" w:rsidRDefault="00410E2C" w:rsidP="00CC710D">
            <w:pPr>
              <w:widowControl w:val="0"/>
              <w:autoSpaceDE w:val="0"/>
              <w:autoSpaceDN w:val="0"/>
              <w:ind w:left="142"/>
              <w:rPr>
                <w:sz w:val="16"/>
                <w:szCs w:val="16"/>
              </w:rPr>
            </w:pPr>
            <w:r w:rsidRPr="00424070">
              <w:rPr>
                <w:sz w:val="16"/>
                <w:szCs w:val="16"/>
              </w:rPr>
              <w:t>Analoji tekniği</w:t>
            </w:r>
          </w:p>
          <w:p w14:paraId="47CDF96B" w14:textId="77777777" w:rsidR="00410E2C" w:rsidRPr="00424070" w:rsidRDefault="00410E2C" w:rsidP="00CC710D">
            <w:pPr>
              <w:pStyle w:val="ListeParagraf"/>
              <w:ind w:left="502"/>
              <w:rPr>
                <w:sz w:val="16"/>
                <w:szCs w:val="16"/>
              </w:rPr>
            </w:pPr>
          </w:p>
        </w:tc>
      </w:tr>
      <w:tr w:rsidR="00637F2E" w:rsidRPr="00424070" w14:paraId="7269040C" w14:textId="77777777" w:rsidTr="005039CA">
        <w:tc>
          <w:tcPr>
            <w:tcW w:w="1957" w:type="dxa"/>
          </w:tcPr>
          <w:p w14:paraId="75780187" w14:textId="77777777" w:rsidR="00410E2C" w:rsidRPr="00424070" w:rsidRDefault="00410E2C" w:rsidP="00CC710D">
            <w:pPr>
              <w:pStyle w:val="NormalWeb"/>
              <w:spacing w:after="0" w:afterAutospacing="0"/>
              <w:rPr>
                <w:sz w:val="16"/>
                <w:szCs w:val="16"/>
              </w:rPr>
            </w:pPr>
            <w:r w:rsidRPr="00424070">
              <w:rPr>
                <w:sz w:val="16"/>
                <w:szCs w:val="16"/>
              </w:rPr>
              <w:t xml:space="preserve">6. Hafta </w:t>
            </w:r>
          </w:p>
        </w:tc>
        <w:tc>
          <w:tcPr>
            <w:tcW w:w="2126" w:type="dxa"/>
          </w:tcPr>
          <w:p w14:paraId="17DFA13D" w14:textId="297F85B9" w:rsidR="00410E2C" w:rsidRPr="00424070" w:rsidRDefault="00410E2C" w:rsidP="00CC710D">
            <w:pPr>
              <w:rPr>
                <w:sz w:val="16"/>
                <w:szCs w:val="16"/>
              </w:rPr>
            </w:pPr>
            <w:r w:rsidRPr="00424070">
              <w:rPr>
                <w:sz w:val="16"/>
                <w:szCs w:val="16"/>
              </w:rPr>
              <w:t xml:space="preserve">Öğrenme ve İnovasyon Becerileri: İletişim ve </w:t>
            </w:r>
            <w:r w:rsidR="005F0261" w:rsidRPr="00424070">
              <w:rPr>
                <w:sz w:val="16"/>
                <w:szCs w:val="16"/>
              </w:rPr>
              <w:t>iş birliği</w:t>
            </w:r>
          </w:p>
        </w:tc>
        <w:tc>
          <w:tcPr>
            <w:tcW w:w="1701" w:type="dxa"/>
          </w:tcPr>
          <w:p w14:paraId="79396B1C"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2ACF1C17" w14:textId="77777777" w:rsidR="00410E2C" w:rsidRPr="00424070" w:rsidRDefault="00410E2C" w:rsidP="00CC710D">
            <w:pPr>
              <w:rPr>
                <w:sz w:val="16"/>
                <w:szCs w:val="16"/>
              </w:rPr>
            </w:pPr>
          </w:p>
          <w:p w14:paraId="66756F0D" w14:textId="77777777" w:rsidR="00410E2C" w:rsidRPr="00424070" w:rsidRDefault="00410E2C" w:rsidP="00CC710D">
            <w:pPr>
              <w:rPr>
                <w:sz w:val="16"/>
                <w:szCs w:val="16"/>
              </w:rPr>
            </w:pPr>
            <w:r w:rsidRPr="00424070">
              <w:rPr>
                <w:sz w:val="16"/>
                <w:szCs w:val="16"/>
              </w:rPr>
              <w:t>2</w:t>
            </w:r>
          </w:p>
          <w:p w14:paraId="4232379D" w14:textId="77777777" w:rsidR="00410E2C" w:rsidRPr="00424070" w:rsidRDefault="00410E2C" w:rsidP="00CC710D">
            <w:pPr>
              <w:rPr>
                <w:sz w:val="16"/>
                <w:szCs w:val="16"/>
              </w:rPr>
            </w:pPr>
          </w:p>
        </w:tc>
        <w:tc>
          <w:tcPr>
            <w:tcW w:w="3119" w:type="dxa"/>
          </w:tcPr>
          <w:p w14:paraId="73376BD6" w14:textId="0EA3F148"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5FA110C8" w14:textId="4F235D1C" w:rsidR="00410E2C" w:rsidRPr="00424070" w:rsidRDefault="00410E2C" w:rsidP="00CC710D">
            <w:pPr>
              <w:rPr>
                <w:sz w:val="16"/>
                <w:szCs w:val="16"/>
              </w:rPr>
            </w:pPr>
            <w:r w:rsidRPr="00424070">
              <w:rPr>
                <w:sz w:val="16"/>
                <w:szCs w:val="16"/>
              </w:rPr>
              <w:t>Karataş, K.(2021). Eğitim ve 21. Yüzyıl Becerileri, Nobel yayınevi</w:t>
            </w:r>
          </w:p>
          <w:p w14:paraId="457878C8" w14:textId="732FA755"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39BE58BD"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565F1A75" w14:textId="56F97AA1" w:rsidR="00410E2C" w:rsidRPr="00424070" w:rsidRDefault="00270ABE" w:rsidP="00CC710D">
            <w:pPr>
              <w:widowControl w:val="0"/>
              <w:autoSpaceDE w:val="0"/>
              <w:autoSpaceDN w:val="0"/>
              <w:rPr>
                <w:sz w:val="16"/>
                <w:szCs w:val="16"/>
              </w:rPr>
            </w:pPr>
            <w:r w:rsidRPr="00424070">
              <w:rPr>
                <w:sz w:val="16"/>
                <w:szCs w:val="16"/>
              </w:rPr>
              <w:t xml:space="preserve">Anlatı </w:t>
            </w:r>
            <w:r w:rsidR="00410E2C" w:rsidRPr="00424070">
              <w:rPr>
                <w:sz w:val="16"/>
                <w:szCs w:val="16"/>
              </w:rPr>
              <w:t>Yöntemi</w:t>
            </w:r>
          </w:p>
          <w:p w14:paraId="1986E581" w14:textId="77777777" w:rsidR="00410E2C" w:rsidRPr="00424070" w:rsidRDefault="00410E2C" w:rsidP="00CC710D">
            <w:pPr>
              <w:widowControl w:val="0"/>
              <w:autoSpaceDE w:val="0"/>
              <w:autoSpaceDN w:val="0"/>
              <w:rPr>
                <w:sz w:val="16"/>
                <w:szCs w:val="16"/>
              </w:rPr>
            </w:pPr>
            <w:r w:rsidRPr="00424070">
              <w:rPr>
                <w:sz w:val="16"/>
                <w:szCs w:val="16"/>
              </w:rPr>
              <w:t>Soru-Cevap</w:t>
            </w:r>
          </w:p>
          <w:p w14:paraId="671F4806" w14:textId="77777777" w:rsidR="00410E2C" w:rsidRPr="00424070" w:rsidRDefault="00410E2C" w:rsidP="00CC710D">
            <w:pPr>
              <w:widowControl w:val="0"/>
              <w:autoSpaceDE w:val="0"/>
              <w:autoSpaceDN w:val="0"/>
              <w:rPr>
                <w:sz w:val="16"/>
                <w:szCs w:val="16"/>
              </w:rPr>
            </w:pPr>
            <w:r w:rsidRPr="00424070">
              <w:rPr>
                <w:sz w:val="16"/>
                <w:szCs w:val="16"/>
              </w:rPr>
              <w:t>Tartışma</w:t>
            </w:r>
          </w:p>
          <w:p w14:paraId="361AF6EE" w14:textId="77777777" w:rsidR="00410E2C" w:rsidRPr="00424070" w:rsidRDefault="00410E2C" w:rsidP="00CC710D">
            <w:pPr>
              <w:widowControl w:val="0"/>
              <w:autoSpaceDE w:val="0"/>
              <w:autoSpaceDN w:val="0"/>
              <w:rPr>
                <w:sz w:val="16"/>
                <w:szCs w:val="16"/>
              </w:rPr>
            </w:pPr>
            <w:r w:rsidRPr="00424070">
              <w:rPr>
                <w:sz w:val="16"/>
                <w:szCs w:val="16"/>
              </w:rPr>
              <w:t>Beyin fırtınası</w:t>
            </w:r>
          </w:p>
          <w:p w14:paraId="437FDFC1" w14:textId="77777777" w:rsidR="00410E2C" w:rsidRPr="00424070" w:rsidRDefault="00410E2C" w:rsidP="00CC710D">
            <w:pPr>
              <w:rPr>
                <w:sz w:val="16"/>
                <w:szCs w:val="16"/>
              </w:rPr>
            </w:pPr>
          </w:p>
          <w:p w14:paraId="1BB7BA0B" w14:textId="77777777" w:rsidR="00410E2C" w:rsidRPr="00424070" w:rsidRDefault="00410E2C" w:rsidP="00CC710D">
            <w:pPr>
              <w:pStyle w:val="ListeParagraf"/>
              <w:ind w:left="502"/>
              <w:rPr>
                <w:sz w:val="16"/>
                <w:szCs w:val="16"/>
              </w:rPr>
            </w:pPr>
          </w:p>
        </w:tc>
      </w:tr>
      <w:tr w:rsidR="00637F2E" w:rsidRPr="00424070" w14:paraId="4C8900D1" w14:textId="77777777" w:rsidTr="005039CA">
        <w:tc>
          <w:tcPr>
            <w:tcW w:w="1957" w:type="dxa"/>
          </w:tcPr>
          <w:p w14:paraId="41CD2836" w14:textId="77777777" w:rsidR="00410E2C" w:rsidRPr="00424070" w:rsidRDefault="00410E2C" w:rsidP="00CC710D">
            <w:pPr>
              <w:pStyle w:val="NormalWeb"/>
              <w:spacing w:after="0" w:afterAutospacing="0"/>
              <w:rPr>
                <w:sz w:val="16"/>
                <w:szCs w:val="16"/>
              </w:rPr>
            </w:pPr>
            <w:r w:rsidRPr="00424070">
              <w:rPr>
                <w:sz w:val="16"/>
                <w:szCs w:val="16"/>
              </w:rPr>
              <w:t xml:space="preserve">7. Hafta </w:t>
            </w:r>
          </w:p>
        </w:tc>
        <w:tc>
          <w:tcPr>
            <w:tcW w:w="2126" w:type="dxa"/>
          </w:tcPr>
          <w:p w14:paraId="768C7003" w14:textId="77777777" w:rsidR="00410E2C" w:rsidRPr="00424070" w:rsidRDefault="00410E2C" w:rsidP="00CC710D">
            <w:pPr>
              <w:rPr>
                <w:sz w:val="16"/>
                <w:szCs w:val="16"/>
              </w:rPr>
            </w:pPr>
            <w:r w:rsidRPr="00424070">
              <w:rPr>
                <w:sz w:val="16"/>
                <w:szCs w:val="16"/>
              </w:rPr>
              <w:t>Kariyer ve yaşam becerileri: Esneklik ve uyum, Girişimcilik ve kendini yönlendirme</w:t>
            </w:r>
          </w:p>
        </w:tc>
        <w:tc>
          <w:tcPr>
            <w:tcW w:w="1701" w:type="dxa"/>
          </w:tcPr>
          <w:p w14:paraId="04B21F7A"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406E2C84" w14:textId="77777777" w:rsidR="00410E2C" w:rsidRPr="00424070" w:rsidRDefault="00410E2C" w:rsidP="00CC710D">
            <w:pPr>
              <w:rPr>
                <w:sz w:val="16"/>
                <w:szCs w:val="16"/>
              </w:rPr>
            </w:pPr>
          </w:p>
          <w:p w14:paraId="5DAE8956" w14:textId="77777777" w:rsidR="00410E2C" w:rsidRPr="00424070" w:rsidRDefault="00410E2C" w:rsidP="00CC710D">
            <w:pPr>
              <w:rPr>
                <w:sz w:val="16"/>
                <w:szCs w:val="16"/>
              </w:rPr>
            </w:pPr>
            <w:r w:rsidRPr="00424070">
              <w:rPr>
                <w:sz w:val="16"/>
                <w:szCs w:val="16"/>
              </w:rPr>
              <w:t>2</w:t>
            </w:r>
          </w:p>
          <w:p w14:paraId="0BD789BA" w14:textId="77777777" w:rsidR="00410E2C" w:rsidRPr="00424070" w:rsidRDefault="00410E2C" w:rsidP="00CC710D">
            <w:pPr>
              <w:rPr>
                <w:sz w:val="16"/>
                <w:szCs w:val="16"/>
              </w:rPr>
            </w:pPr>
          </w:p>
        </w:tc>
        <w:tc>
          <w:tcPr>
            <w:tcW w:w="3119" w:type="dxa"/>
          </w:tcPr>
          <w:p w14:paraId="23CC6136" w14:textId="5ECB228A"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69D1C47A" w14:textId="501E087C" w:rsidR="00410E2C" w:rsidRPr="00424070" w:rsidRDefault="00410E2C" w:rsidP="00CC710D">
            <w:pPr>
              <w:rPr>
                <w:sz w:val="16"/>
                <w:szCs w:val="16"/>
              </w:rPr>
            </w:pPr>
            <w:r w:rsidRPr="00424070">
              <w:rPr>
                <w:sz w:val="16"/>
                <w:szCs w:val="16"/>
              </w:rPr>
              <w:lastRenderedPageBreak/>
              <w:t>Karataş, K.(2021). Eğitim ve 21. Yüzyıl Becerileri, Nobel yayınevi</w:t>
            </w:r>
          </w:p>
          <w:p w14:paraId="48C03BEC" w14:textId="3D3D1CDF"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11C7A42E"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p w14:paraId="32F22B37" w14:textId="77777777" w:rsidR="00410E2C" w:rsidRPr="00424070" w:rsidRDefault="00410E2C" w:rsidP="00CC710D">
            <w:pPr>
              <w:rPr>
                <w:sz w:val="16"/>
                <w:szCs w:val="16"/>
              </w:rPr>
            </w:pPr>
            <w:r w:rsidRPr="00424070">
              <w:rPr>
                <w:sz w:val="16"/>
                <w:szCs w:val="16"/>
              </w:rPr>
              <w:t>Youtube videoları</w:t>
            </w:r>
          </w:p>
        </w:tc>
        <w:tc>
          <w:tcPr>
            <w:tcW w:w="1021" w:type="dxa"/>
          </w:tcPr>
          <w:p w14:paraId="0F70A0CB" w14:textId="77777777" w:rsidR="00410E2C" w:rsidRPr="00424070" w:rsidRDefault="00410E2C" w:rsidP="00CC710D">
            <w:pPr>
              <w:widowControl w:val="0"/>
              <w:autoSpaceDE w:val="0"/>
              <w:autoSpaceDN w:val="0"/>
              <w:rPr>
                <w:sz w:val="16"/>
                <w:szCs w:val="16"/>
              </w:rPr>
            </w:pPr>
            <w:r w:rsidRPr="00424070">
              <w:rPr>
                <w:sz w:val="16"/>
                <w:szCs w:val="16"/>
              </w:rPr>
              <w:lastRenderedPageBreak/>
              <w:t>Anlatım Yöntemi</w:t>
            </w:r>
          </w:p>
          <w:p w14:paraId="6ED54DFB" w14:textId="77777777" w:rsidR="00410E2C" w:rsidRPr="00424070" w:rsidRDefault="00410E2C" w:rsidP="00CC710D">
            <w:pPr>
              <w:widowControl w:val="0"/>
              <w:autoSpaceDE w:val="0"/>
              <w:autoSpaceDN w:val="0"/>
              <w:rPr>
                <w:sz w:val="16"/>
                <w:szCs w:val="16"/>
              </w:rPr>
            </w:pPr>
            <w:r w:rsidRPr="00424070">
              <w:rPr>
                <w:sz w:val="16"/>
                <w:szCs w:val="16"/>
              </w:rPr>
              <w:t>Soru-Cevap</w:t>
            </w:r>
          </w:p>
          <w:p w14:paraId="081D85E8" w14:textId="77777777" w:rsidR="00410E2C" w:rsidRPr="00424070" w:rsidRDefault="00410E2C" w:rsidP="00CC710D">
            <w:pPr>
              <w:widowControl w:val="0"/>
              <w:autoSpaceDE w:val="0"/>
              <w:autoSpaceDN w:val="0"/>
              <w:rPr>
                <w:sz w:val="16"/>
                <w:szCs w:val="16"/>
              </w:rPr>
            </w:pPr>
            <w:r w:rsidRPr="00424070">
              <w:rPr>
                <w:sz w:val="16"/>
                <w:szCs w:val="16"/>
              </w:rPr>
              <w:t>Tartışma</w:t>
            </w:r>
          </w:p>
          <w:p w14:paraId="6FA6C229" w14:textId="77777777" w:rsidR="00410E2C" w:rsidRPr="00424070" w:rsidRDefault="00410E2C" w:rsidP="00CC710D">
            <w:pPr>
              <w:widowControl w:val="0"/>
              <w:autoSpaceDE w:val="0"/>
              <w:autoSpaceDN w:val="0"/>
              <w:rPr>
                <w:sz w:val="16"/>
                <w:szCs w:val="16"/>
              </w:rPr>
            </w:pPr>
            <w:r w:rsidRPr="00424070">
              <w:rPr>
                <w:sz w:val="16"/>
                <w:szCs w:val="16"/>
              </w:rPr>
              <w:lastRenderedPageBreak/>
              <w:t>Beyin fırtınası</w:t>
            </w:r>
          </w:p>
          <w:p w14:paraId="6B739787" w14:textId="77777777" w:rsidR="00410E2C" w:rsidRPr="00424070" w:rsidRDefault="00410E2C" w:rsidP="00CC710D">
            <w:pPr>
              <w:rPr>
                <w:sz w:val="16"/>
                <w:szCs w:val="16"/>
              </w:rPr>
            </w:pPr>
            <w:r w:rsidRPr="00424070">
              <w:rPr>
                <w:sz w:val="16"/>
                <w:szCs w:val="16"/>
              </w:rPr>
              <w:t>Video gösterimi</w:t>
            </w:r>
          </w:p>
        </w:tc>
      </w:tr>
      <w:tr w:rsidR="00637F2E" w:rsidRPr="00424070" w14:paraId="2B34DCCB" w14:textId="77777777" w:rsidTr="005039CA">
        <w:tc>
          <w:tcPr>
            <w:tcW w:w="1957" w:type="dxa"/>
          </w:tcPr>
          <w:p w14:paraId="3EF1259F" w14:textId="77777777" w:rsidR="00410E2C" w:rsidRPr="00424070" w:rsidRDefault="00410E2C" w:rsidP="00CC710D">
            <w:pPr>
              <w:pStyle w:val="NormalWeb"/>
              <w:spacing w:after="0" w:afterAutospacing="0"/>
              <w:rPr>
                <w:sz w:val="16"/>
                <w:szCs w:val="16"/>
              </w:rPr>
            </w:pPr>
            <w:r w:rsidRPr="00424070">
              <w:rPr>
                <w:sz w:val="16"/>
                <w:szCs w:val="16"/>
              </w:rPr>
              <w:lastRenderedPageBreak/>
              <w:t xml:space="preserve">8. Hafta </w:t>
            </w:r>
          </w:p>
        </w:tc>
        <w:tc>
          <w:tcPr>
            <w:tcW w:w="2126" w:type="dxa"/>
          </w:tcPr>
          <w:p w14:paraId="443D1A7B" w14:textId="77777777" w:rsidR="00410E2C" w:rsidRPr="00424070" w:rsidRDefault="00410E2C" w:rsidP="00CC710D">
            <w:pPr>
              <w:pStyle w:val="DzMetin"/>
              <w:rPr>
                <w:rFonts w:ascii="Times New Roman" w:hAnsi="Times New Roman" w:cs="Times New Roman"/>
                <w:sz w:val="16"/>
                <w:szCs w:val="16"/>
              </w:rPr>
            </w:pPr>
            <w:r w:rsidRPr="00424070">
              <w:rPr>
                <w:rFonts w:ascii="Times New Roman" w:hAnsi="Times New Roman" w:cs="Times New Roman"/>
                <w:sz w:val="16"/>
                <w:szCs w:val="16"/>
              </w:rPr>
              <w:t>Ara sınav</w:t>
            </w:r>
          </w:p>
        </w:tc>
        <w:tc>
          <w:tcPr>
            <w:tcW w:w="1701" w:type="dxa"/>
          </w:tcPr>
          <w:p w14:paraId="772DB2BA"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2F2E85CE" w14:textId="77777777" w:rsidR="00410E2C" w:rsidRPr="00424070" w:rsidRDefault="00410E2C" w:rsidP="00CC710D">
            <w:pPr>
              <w:rPr>
                <w:sz w:val="16"/>
                <w:szCs w:val="16"/>
              </w:rPr>
            </w:pPr>
          </w:p>
          <w:p w14:paraId="26CFE975" w14:textId="77777777" w:rsidR="00410E2C" w:rsidRPr="00424070" w:rsidRDefault="00410E2C" w:rsidP="00CC710D">
            <w:pPr>
              <w:rPr>
                <w:sz w:val="16"/>
                <w:szCs w:val="16"/>
              </w:rPr>
            </w:pPr>
            <w:r w:rsidRPr="00424070">
              <w:rPr>
                <w:sz w:val="16"/>
                <w:szCs w:val="16"/>
              </w:rPr>
              <w:t>1</w:t>
            </w:r>
          </w:p>
        </w:tc>
        <w:tc>
          <w:tcPr>
            <w:tcW w:w="3119" w:type="dxa"/>
          </w:tcPr>
          <w:p w14:paraId="113BFB22" w14:textId="77777777" w:rsidR="00410E2C" w:rsidRPr="00424070" w:rsidRDefault="00410E2C" w:rsidP="00CC710D">
            <w:pPr>
              <w:rPr>
                <w:sz w:val="16"/>
                <w:szCs w:val="16"/>
              </w:rPr>
            </w:pPr>
          </w:p>
        </w:tc>
        <w:tc>
          <w:tcPr>
            <w:tcW w:w="1021" w:type="dxa"/>
          </w:tcPr>
          <w:p w14:paraId="451E01B9" w14:textId="77777777" w:rsidR="00410E2C" w:rsidRPr="00424070" w:rsidRDefault="00410E2C" w:rsidP="00CC710D">
            <w:pPr>
              <w:pStyle w:val="ListeParagraf"/>
              <w:ind w:left="502"/>
              <w:rPr>
                <w:sz w:val="16"/>
                <w:szCs w:val="16"/>
              </w:rPr>
            </w:pPr>
          </w:p>
        </w:tc>
      </w:tr>
      <w:tr w:rsidR="00637F2E" w:rsidRPr="00424070" w14:paraId="19BC8869" w14:textId="77777777" w:rsidTr="005039CA">
        <w:tc>
          <w:tcPr>
            <w:tcW w:w="1957" w:type="dxa"/>
          </w:tcPr>
          <w:p w14:paraId="26070F45" w14:textId="77777777" w:rsidR="00410E2C" w:rsidRPr="00424070" w:rsidRDefault="00410E2C" w:rsidP="00CC710D">
            <w:pPr>
              <w:pStyle w:val="NormalWeb"/>
              <w:spacing w:after="0" w:afterAutospacing="0"/>
              <w:rPr>
                <w:sz w:val="16"/>
                <w:szCs w:val="16"/>
              </w:rPr>
            </w:pPr>
            <w:r w:rsidRPr="00424070">
              <w:rPr>
                <w:sz w:val="16"/>
                <w:szCs w:val="16"/>
              </w:rPr>
              <w:t xml:space="preserve">9. Hafta </w:t>
            </w:r>
          </w:p>
        </w:tc>
        <w:tc>
          <w:tcPr>
            <w:tcW w:w="2126" w:type="dxa"/>
          </w:tcPr>
          <w:p w14:paraId="77E19464" w14:textId="77777777" w:rsidR="00410E2C" w:rsidRPr="00424070" w:rsidRDefault="00410E2C" w:rsidP="00CC710D">
            <w:pPr>
              <w:rPr>
                <w:sz w:val="16"/>
                <w:szCs w:val="16"/>
              </w:rPr>
            </w:pPr>
            <w:r w:rsidRPr="00424070">
              <w:rPr>
                <w:sz w:val="16"/>
                <w:szCs w:val="16"/>
              </w:rPr>
              <w:t>Kariyer ve yaşam becerileri: Sosyal ve kültürlerarası beceriler, Liderlik ve sorumluluk</w:t>
            </w:r>
          </w:p>
        </w:tc>
        <w:tc>
          <w:tcPr>
            <w:tcW w:w="1701" w:type="dxa"/>
          </w:tcPr>
          <w:p w14:paraId="2406C7BA" w14:textId="77777777" w:rsidR="00410E2C" w:rsidRPr="00424070" w:rsidRDefault="00410E2C" w:rsidP="00CC710D">
            <w:pPr>
              <w:pStyle w:val="DzMetin"/>
              <w:rPr>
                <w:rFonts w:ascii="Times New Roman" w:hAnsi="Times New Roman" w:cs="Times New Roman"/>
                <w:bCs/>
                <w:sz w:val="16"/>
                <w:szCs w:val="16"/>
              </w:rPr>
            </w:pPr>
            <w:r w:rsidRPr="00424070">
              <w:rPr>
                <w:rFonts w:ascii="Times New Roman" w:hAnsi="Times New Roman" w:cs="Times New Roman"/>
                <w:bCs/>
                <w:sz w:val="16"/>
                <w:szCs w:val="16"/>
              </w:rPr>
              <w:t>Dr. Öğr. Üyesi Gülsüm Çatalbaş</w:t>
            </w:r>
          </w:p>
        </w:tc>
        <w:tc>
          <w:tcPr>
            <w:tcW w:w="850" w:type="dxa"/>
          </w:tcPr>
          <w:p w14:paraId="3328E6BD" w14:textId="77777777" w:rsidR="00410E2C" w:rsidRPr="00424070" w:rsidRDefault="00410E2C" w:rsidP="00CC710D">
            <w:pPr>
              <w:rPr>
                <w:sz w:val="16"/>
                <w:szCs w:val="16"/>
              </w:rPr>
            </w:pPr>
          </w:p>
          <w:p w14:paraId="4328B508" w14:textId="77777777" w:rsidR="00410E2C" w:rsidRPr="00424070" w:rsidRDefault="00410E2C" w:rsidP="00CC710D">
            <w:pPr>
              <w:rPr>
                <w:sz w:val="16"/>
                <w:szCs w:val="16"/>
              </w:rPr>
            </w:pPr>
            <w:r w:rsidRPr="00424070">
              <w:rPr>
                <w:sz w:val="16"/>
                <w:szCs w:val="16"/>
              </w:rPr>
              <w:t>2</w:t>
            </w:r>
          </w:p>
          <w:p w14:paraId="0BB5BB9E" w14:textId="77777777" w:rsidR="00410E2C" w:rsidRPr="00424070" w:rsidRDefault="00410E2C" w:rsidP="00CC710D">
            <w:pPr>
              <w:rPr>
                <w:sz w:val="16"/>
                <w:szCs w:val="16"/>
              </w:rPr>
            </w:pPr>
          </w:p>
        </w:tc>
        <w:tc>
          <w:tcPr>
            <w:tcW w:w="3119" w:type="dxa"/>
          </w:tcPr>
          <w:p w14:paraId="3E6A014C" w14:textId="55B86126"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10DD8956" w14:textId="03BE6759" w:rsidR="00410E2C" w:rsidRPr="00424070" w:rsidRDefault="00410E2C" w:rsidP="00CC710D">
            <w:pPr>
              <w:rPr>
                <w:sz w:val="16"/>
                <w:szCs w:val="16"/>
              </w:rPr>
            </w:pPr>
            <w:r w:rsidRPr="00424070">
              <w:rPr>
                <w:sz w:val="16"/>
                <w:szCs w:val="16"/>
              </w:rPr>
              <w:t>Karataş, K.(2021). Eğitim ve 21. Yüzyıl Becerileri, Nobel yayınevi</w:t>
            </w:r>
          </w:p>
          <w:p w14:paraId="465CAA85" w14:textId="43972F10"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51901678" w14:textId="1B535439"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p w14:paraId="1FBAE7F7" w14:textId="77777777" w:rsidR="00410E2C" w:rsidRPr="00424070" w:rsidRDefault="00410E2C" w:rsidP="00CC710D">
            <w:pPr>
              <w:rPr>
                <w:sz w:val="16"/>
                <w:szCs w:val="16"/>
              </w:rPr>
            </w:pPr>
            <w:r w:rsidRPr="00424070">
              <w:rPr>
                <w:sz w:val="16"/>
                <w:szCs w:val="16"/>
              </w:rPr>
              <w:t>İz bırakan liderler ve hayatları ile ilgili video/sunum</w:t>
            </w:r>
          </w:p>
        </w:tc>
        <w:tc>
          <w:tcPr>
            <w:tcW w:w="1021" w:type="dxa"/>
          </w:tcPr>
          <w:p w14:paraId="6061B78F" w14:textId="77777777" w:rsidR="00410E2C" w:rsidRPr="00424070" w:rsidRDefault="00410E2C" w:rsidP="00CC710D">
            <w:pPr>
              <w:widowControl w:val="0"/>
              <w:autoSpaceDE w:val="0"/>
              <w:autoSpaceDN w:val="0"/>
              <w:rPr>
                <w:sz w:val="16"/>
                <w:szCs w:val="16"/>
              </w:rPr>
            </w:pPr>
            <w:r w:rsidRPr="00424070">
              <w:rPr>
                <w:sz w:val="16"/>
                <w:szCs w:val="16"/>
              </w:rPr>
              <w:t>Anlatım Yöntemi</w:t>
            </w:r>
          </w:p>
          <w:p w14:paraId="1FCBD812" w14:textId="77777777" w:rsidR="00410E2C" w:rsidRPr="00424070" w:rsidRDefault="00410E2C" w:rsidP="00CC710D">
            <w:pPr>
              <w:widowControl w:val="0"/>
              <w:autoSpaceDE w:val="0"/>
              <w:autoSpaceDN w:val="0"/>
              <w:rPr>
                <w:sz w:val="16"/>
                <w:szCs w:val="16"/>
              </w:rPr>
            </w:pPr>
            <w:r w:rsidRPr="00424070">
              <w:rPr>
                <w:sz w:val="16"/>
                <w:szCs w:val="16"/>
              </w:rPr>
              <w:t>Soru-Cevap</w:t>
            </w:r>
          </w:p>
          <w:p w14:paraId="6A2CEC53" w14:textId="77777777" w:rsidR="00410E2C" w:rsidRPr="00424070" w:rsidRDefault="00410E2C" w:rsidP="00CC710D">
            <w:pPr>
              <w:widowControl w:val="0"/>
              <w:autoSpaceDE w:val="0"/>
              <w:autoSpaceDN w:val="0"/>
              <w:rPr>
                <w:sz w:val="16"/>
                <w:szCs w:val="16"/>
              </w:rPr>
            </w:pPr>
            <w:r w:rsidRPr="00424070">
              <w:rPr>
                <w:sz w:val="16"/>
                <w:szCs w:val="16"/>
              </w:rPr>
              <w:t>Tartışma</w:t>
            </w:r>
          </w:p>
          <w:p w14:paraId="5873186C" w14:textId="77777777" w:rsidR="00410E2C" w:rsidRPr="00424070" w:rsidRDefault="00410E2C" w:rsidP="00CC710D">
            <w:pPr>
              <w:pStyle w:val="ListeParagraf"/>
              <w:ind w:left="502"/>
              <w:rPr>
                <w:sz w:val="16"/>
                <w:szCs w:val="16"/>
              </w:rPr>
            </w:pPr>
          </w:p>
          <w:p w14:paraId="527CD321" w14:textId="77777777" w:rsidR="00410E2C" w:rsidRPr="00424070" w:rsidRDefault="00410E2C" w:rsidP="00CC710D">
            <w:pPr>
              <w:rPr>
                <w:sz w:val="16"/>
                <w:szCs w:val="16"/>
              </w:rPr>
            </w:pPr>
          </w:p>
        </w:tc>
      </w:tr>
      <w:tr w:rsidR="00637F2E" w:rsidRPr="00424070" w14:paraId="0D2EFF30" w14:textId="77777777" w:rsidTr="005039CA">
        <w:tc>
          <w:tcPr>
            <w:tcW w:w="1957" w:type="dxa"/>
          </w:tcPr>
          <w:p w14:paraId="70C9DB70" w14:textId="77777777" w:rsidR="00410E2C" w:rsidRPr="00424070" w:rsidRDefault="00410E2C" w:rsidP="00CC710D">
            <w:pPr>
              <w:pStyle w:val="NormalWeb"/>
              <w:spacing w:after="0" w:afterAutospacing="0"/>
              <w:rPr>
                <w:sz w:val="16"/>
                <w:szCs w:val="16"/>
              </w:rPr>
            </w:pPr>
            <w:r w:rsidRPr="00424070">
              <w:rPr>
                <w:sz w:val="16"/>
                <w:szCs w:val="16"/>
              </w:rPr>
              <w:t xml:space="preserve">10. Hafta </w:t>
            </w:r>
          </w:p>
        </w:tc>
        <w:tc>
          <w:tcPr>
            <w:tcW w:w="2126" w:type="dxa"/>
          </w:tcPr>
          <w:p w14:paraId="0AF459D7" w14:textId="77777777" w:rsidR="00410E2C" w:rsidRPr="00424070" w:rsidRDefault="00410E2C" w:rsidP="00CC710D">
            <w:pPr>
              <w:rPr>
                <w:sz w:val="16"/>
                <w:szCs w:val="16"/>
              </w:rPr>
            </w:pPr>
            <w:r w:rsidRPr="00424070">
              <w:rPr>
                <w:sz w:val="16"/>
                <w:szCs w:val="16"/>
              </w:rPr>
              <w:t>Bilgi, Medya ve Teknoloji Becerileri: Bilgi okuryazarlığı, Bilgi ve teknoloji yeterliği, Medya ve bilgi okuryazarlığı</w:t>
            </w:r>
          </w:p>
        </w:tc>
        <w:tc>
          <w:tcPr>
            <w:tcW w:w="1701" w:type="dxa"/>
          </w:tcPr>
          <w:p w14:paraId="5B275436"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0ED683EC" w14:textId="77777777" w:rsidR="00410E2C" w:rsidRPr="00424070" w:rsidRDefault="00410E2C" w:rsidP="00CC710D">
            <w:pPr>
              <w:rPr>
                <w:sz w:val="16"/>
                <w:szCs w:val="16"/>
              </w:rPr>
            </w:pPr>
            <w:r w:rsidRPr="00424070">
              <w:rPr>
                <w:sz w:val="16"/>
                <w:szCs w:val="16"/>
              </w:rPr>
              <w:t>2</w:t>
            </w:r>
          </w:p>
          <w:p w14:paraId="568FA237" w14:textId="77777777" w:rsidR="00410E2C" w:rsidRPr="00424070" w:rsidRDefault="00410E2C" w:rsidP="00CC710D">
            <w:pPr>
              <w:rPr>
                <w:sz w:val="16"/>
                <w:szCs w:val="16"/>
              </w:rPr>
            </w:pPr>
          </w:p>
          <w:p w14:paraId="5F4EFBA2" w14:textId="77777777" w:rsidR="00410E2C" w:rsidRPr="00424070" w:rsidRDefault="00410E2C" w:rsidP="00CC710D">
            <w:pPr>
              <w:rPr>
                <w:sz w:val="16"/>
                <w:szCs w:val="16"/>
              </w:rPr>
            </w:pPr>
          </w:p>
        </w:tc>
        <w:tc>
          <w:tcPr>
            <w:tcW w:w="3119" w:type="dxa"/>
          </w:tcPr>
          <w:p w14:paraId="670EA46E" w14:textId="4CDA2FB9"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6AA16E7B" w14:textId="117877F3" w:rsidR="00410E2C" w:rsidRPr="00424070" w:rsidRDefault="00410E2C" w:rsidP="00CC710D">
            <w:pPr>
              <w:rPr>
                <w:sz w:val="16"/>
                <w:szCs w:val="16"/>
              </w:rPr>
            </w:pPr>
            <w:r w:rsidRPr="00424070">
              <w:rPr>
                <w:sz w:val="16"/>
                <w:szCs w:val="16"/>
              </w:rPr>
              <w:t>Karataş, K.(2021). Eğitim ve 21. Yüzyıl Becerileri, Nobel yayınevi</w:t>
            </w:r>
          </w:p>
          <w:p w14:paraId="14BB99FD" w14:textId="03614E5A"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7C0F4E8E"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p w14:paraId="7245A102" w14:textId="77777777" w:rsidR="00410E2C" w:rsidRPr="00424070" w:rsidRDefault="00410E2C" w:rsidP="00CC710D">
            <w:pPr>
              <w:rPr>
                <w:sz w:val="16"/>
                <w:szCs w:val="16"/>
              </w:rPr>
            </w:pPr>
            <w:r w:rsidRPr="00424070">
              <w:rPr>
                <w:sz w:val="16"/>
                <w:szCs w:val="16"/>
              </w:rPr>
              <w:t>Medya/sosyal medya örnekleri</w:t>
            </w:r>
          </w:p>
        </w:tc>
        <w:tc>
          <w:tcPr>
            <w:tcW w:w="1021" w:type="dxa"/>
          </w:tcPr>
          <w:p w14:paraId="743EBA7E" w14:textId="77777777" w:rsidR="00410E2C" w:rsidRPr="00424070" w:rsidRDefault="00410E2C" w:rsidP="00CC710D">
            <w:pPr>
              <w:widowControl w:val="0"/>
              <w:autoSpaceDE w:val="0"/>
              <w:autoSpaceDN w:val="0"/>
              <w:rPr>
                <w:sz w:val="16"/>
                <w:szCs w:val="16"/>
              </w:rPr>
            </w:pPr>
            <w:r w:rsidRPr="00424070">
              <w:rPr>
                <w:sz w:val="16"/>
                <w:szCs w:val="16"/>
              </w:rPr>
              <w:t>Anlatım Yöntemi</w:t>
            </w:r>
          </w:p>
          <w:p w14:paraId="25855BDA" w14:textId="77777777" w:rsidR="00410E2C" w:rsidRPr="00424070" w:rsidRDefault="00410E2C" w:rsidP="00CC710D">
            <w:pPr>
              <w:widowControl w:val="0"/>
              <w:autoSpaceDE w:val="0"/>
              <w:autoSpaceDN w:val="0"/>
              <w:rPr>
                <w:sz w:val="16"/>
                <w:szCs w:val="16"/>
              </w:rPr>
            </w:pPr>
            <w:r w:rsidRPr="00424070">
              <w:rPr>
                <w:sz w:val="16"/>
                <w:szCs w:val="16"/>
              </w:rPr>
              <w:t>Soru-Cevap</w:t>
            </w:r>
          </w:p>
          <w:p w14:paraId="08217937" w14:textId="77777777" w:rsidR="00410E2C" w:rsidRPr="00424070" w:rsidRDefault="00410E2C" w:rsidP="00CC710D">
            <w:pPr>
              <w:widowControl w:val="0"/>
              <w:autoSpaceDE w:val="0"/>
              <w:autoSpaceDN w:val="0"/>
              <w:rPr>
                <w:sz w:val="16"/>
                <w:szCs w:val="16"/>
              </w:rPr>
            </w:pPr>
            <w:r w:rsidRPr="00424070">
              <w:rPr>
                <w:sz w:val="16"/>
                <w:szCs w:val="16"/>
              </w:rPr>
              <w:t>Tartışma</w:t>
            </w:r>
          </w:p>
          <w:p w14:paraId="0733DD3E" w14:textId="77777777" w:rsidR="00410E2C" w:rsidRPr="00424070" w:rsidRDefault="00410E2C" w:rsidP="00CC710D">
            <w:pPr>
              <w:widowControl w:val="0"/>
              <w:autoSpaceDE w:val="0"/>
              <w:autoSpaceDN w:val="0"/>
              <w:rPr>
                <w:sz w:val="16"/>
                <w:szCs w:val="16"/>
              </w:rPr>
            </w:pPr>
            <w:r w:rsidRPr="00424070">
              <w:rPr>
                <w:sz w:val="16"/>
                <w:szCs w:val="16"/>
              </w:rPr>
              <w:t>Beyin fırtınası</w:t>
            </w:r>
          </w:p>
          <w:p w14:paraId="6BBB5815" w14:textId="77777777" w:rsidR="00410E2C" w:rsidRPr="00424070" w:rsidRDefault="00410E2C" w:rsidP="00CC710D">
            <w:pPr>
              <w:widowControl w:val="0"/>
              <w:autoSpaceDE w:val="0"/>
              <w:autoSpaceDN w:val="0"/>
              <w:rPr>
                <w:sz w:val="16"/>
                <w:szCs w:val="16"/>
              </w:rPr>
            </w:pPr>
            <w:r w:rsidRPr="00424070">
              <w:rPr>
                <w:sz w:val="16"/>
                <w:szCs w:val="16"/>
              </w:rPr>
              <w:t>Örnek olay  yöntemi</w:t>
            </w:r>
          </w:p>
        </w:tc>
      </w:tr>
      <w:tr w:rsidR="00637F2E" w:rsidRPr="00424070" w14:paraId="256072BF" w14:textId="77777777" w:rsidTr="005039CA">
        <w:tc>
          <w:tcPr>
            <w:tcW w:w="1957" w:type="dxa"/>
          </w:tcPr>
          <w:p w14:paraId="5F009AF2" w14:textId="77777777" w:rsidR="00410E2C" w:rsidRPr="00424070" w:rsidRDefault="00410E2C" w:rsidP="00CC710D">
            <w:pPr>
              <w:pStyle w:val="NormalWeb"/>
              <w:spacing w:after="0" w:afterAutospacing="0"/>
              <w:rPr>
                <w:sz w:val="16"/>
                <w:szCs w:val="16"/>
              </w:rPr>
            </w:pPr>
            <w:r w:rsidRPr="00424070">
              <w:rPr>
                <w:sz w:val="16"/>
                <w:szCs w:val="16"/>
              </w:rPr>
              <w:t xml:space="preserve">11. Hafta </w:t>
            </w:r>
          </w:p>
        </w:tc>
        <w:tc>
          <w:tcPr>
            <w:tcW w:w="2126" w:type="dxa"/>
          </w:tcPr>
          <w:p w14:paraId="35450CD5" w14:textId="77777777" w:rsidR="00410E2C" w:rsidRPr="00424070" w:rsidRDefault="00410E2C" w:rsidP="00CC710D">
            <w:pPr>
              <w:rPr>
                <w:sz w:val="16"/>
                <w:szCs w:val="16"/>
              </w:rPr>
            </w:pPr>
            <w:r w:rsidRPr="00424070">
              <w:rPr>
                <w:sz w:val="16"/>
                <w:szCs w:val="16"/>
              </w:rPr>
              <w:t>21. yüzyıl temaları: Küresel farkındalık</w:t>
            </w:r>
          </w:p>
        </w:tc>
        <w:tc>
          <w:tcPr>
            <w:tcW w:w="1701" w:type="dxa"/>
          </w:tcPr>
          <w:p w14:paraId="350A15D4"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5EF446AC" w14:textId="77777777" w:rsidR="00410E2C" w:rsidRPr="00424070" w:rsidRDefault="00410E2C" w:rsidP="00CC710D">
            <w:pPr>
              <w:rPr>
                <w:sz w:val="16"/>
                <w:szCs w:val="16"/>
              </w:rPr>
            </w:pPr>
            <w:r w:rsidRPr="00424070">
              <w:rPr>
                <w:sz w:val="16"/>
                <w:szCs w:val="16"/>
              </w:rPr>
              <w:t>2</w:t>
            </w:r>
          </w:p>
          <w:p w14:paraId="5C481A76" w14:textId="77777777" w:rsidR="00410E2C" w:rsidRPr="00424070" w:rsidRDefault="00410E2C" w:rsidP="00CC710D">
            <w:pPr>
              <w:rPr>
                <w:sz w:val="16"/>
                <w:szCs w:val="16"/>
              </w:rPr>
            </w:pPr>
          </w:p>
          <w:p w14:paraId="552C02DF" w14:textId="77777777" w:rsidR="00410E2C" w:rsidRPr="00424070" w:rsidRDefault="00410E2C" w:rsidP="00CC710D">
            <w:pPr>
              <w:rPr>
                <w:sz w:val="16"/>
                <w:szCs w:val="16"/>
              </w:rPr>
            </w:pPr>
          </w:p>
        </w:tc>
        <w:tc>
          <w:tcPr>
            <w:tcW w:w="3119" w:type="dxa"/>
          </w:tcPr>
          <w:p w14:paraId="377A1C12" w14:textId="297F2D10"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56B682B0" w14:textId="45C59024" w:rsidR="00410E2C" w:rsidRPr="00424070" w:rsidRDefault="00410E2C" w:rsidP="00CC710D">
            <w:pPr>
              <w:rPr>
                <w:sz w:val="16"/>
                <w:szCs w:val="16"/>
              </w:rPr>
            </w:pPr>
            <w:r w:rsidRPr="00424070">
              <w:rPr>
                <w:sz w:val="16"/>
                <w:szCs w:val="16"/>
              </w:rPr>
              <w:t>Karataş, K.(2021). Eğitim ve 21. Yüzyıl Becerileri, Nobel yayınevi</w:t>
            </w:r>
          </w:p>
          <w:p w14:paraId="1CB064C2" w14:textId="7ED5CF20"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361639DF"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0DB70039" w14:textId="77777777" w:rsidR="00410E2C" w:rsidRPr="00424070" w:rsidRDefault="00410E2C" w:rsidP="00CC710D">
            <w:pPr>
              <w:widowControl w:val="0"/>
              <w:autoSpaceDE w:val="0"/>
              <w:autoSpaceDN w:val="0"/>
              <w:rPr>
                <w:sz w:val="16"/>
                <w:szCs w:val="16"/>
              </w:rPr>
            </w:pPr>
            <w:r w:rsidRPr="00424070">
              <w:rPr>
                <w:sz w:val="16"/>
                <w:szCs w:val="16"/>
              </w:rPr>
              <w:t>Anlatım Yöntemi</w:t>
            </w:r>
          </w:p>
          <w:p w14:paraId="409046E0" w14:textId="77777777" w:rsidR="00410E2C" w:rsidRPr="00424070" w:rsidRDefault="00410E2C" w:rsidP="00CC710D">
            <w:pPr>
              <w:widowControl w:val="0"/>
              <w:autoSpaceDE w:val="0"/>
              <w:autoSpaceDN w:val="0"/>
              <w:rPr>
                <w:sz w:val="16"/>
                <w:szCs w:val="16"/>
              </w:rPr>
            </w:pPr>
            <w:r w:rsidRPr="00424070">
              <w:rPr>
                <w:sz w:val="16"/>
                <w:szCs w:val="16"/>
              </w:rPr>
              <w:t>Soru-Cevap</w:t>
            </w:r>
          </w:p>
          <w:p w14:paraId="79FBD3BE" w14:textId="77777777" w:rsidR="00410E2C" w:rsidRPr="00424070" w:rsidRDefault="00410E2C" w:rsidP="00CC710D">
            <w:pPr>
              <w:widowControl w:val="0"/>
              <w:autoSpaceDE w:val="0"/>
              <w:autoSpaceDN w:val="0"/>
              <w:rPr>
                <w:sz w:val="16"/>
                <w:szCs w:val="16"/>
              </w:rPr>
            </w:pPr>
            <w:r w:rsidRPr="00424070">
              <w:rPr>
                <w:sz w:val="16"/>
                <w:szCs w:val="16"/>
              </w:rPr>
              <w:t>Tartışma</w:t>
            </w:r>
          </w:p>
          <w:p w14:paraId="4CF70E18" w14:textId="77777777" w:rsidR="00410E2C" w:rsidRPr="00424070" w:rsidRDefault="00410E2C" w:rsidP="00CC710D">
            <w:pPr>
              <w:widowControl w:val="0"/>
              <w:autoSpaceDE w:val="0"/>
              <w:autoSpaceDN w:val="0"/>
              <w:rPr>
                <w:sz w:val="16"/>
                <w:szCs w:val="16"/>
              </w:rPr>
            </w:pPr>
            <w:r w:rsidRPr="00424070">
              <w:rPr>
                <w:sz w:val="16"/>
                <w:szCs w:val="16"/>
              </w:rPr>
              <w:t>Beyin fırtınası</w:t>
            </w:r>
          </w:p>
          <w:p w14:paraId="3CE4821D" w14:textId="77777777" w:rsidR="00410E2C" w:rsidRPr="00424070" w:rsidRDefault="00410E2C" w:rsidP="00CC710D">
            <w:pPr>
              <w:pStyle w:val="ListeParagraf"/>
              <w:ind w:left="502"/>
              <w:rPr>
                <w:sz w:val="16"/>
                <w:szCs w:val="16"/>
              </w:rPr>
            </w:pPr>
          </w:p>
        </w:tc>
      </w:tr>
      <w:tr w:rsidR="00637F2E" w:rsidRPr="00424070" w14:paraId="379D08D6" w14:textId="77777777" w:rsidTr="005039CA">
        <w:tc>
          <w:tcPr>
            <w:tcW w:w="1957" w:type="dxa"/>
          </w:tcPr>
          <w:p w14:paraId="001EC58F" w14:textId="77777777" w:rsidR="00410E2C" w:rsidRPr="00424070" w:rsidRDefault="00410E2C" w:rsidP="00CC710D">
            <w:pPr>
              <w:pStyle w:val="NormalWeb"/>
              <w:spacing w:after="0" w:afterAutospacing="0"/>
              <w:rPr>
                <w:sz w:val="16"/>
                <w:szCs w:val="16"/>
              </w:rPr>
            </w:pPr>
            <w:r w:rsidRPr="00424070">
              <w:rPr>
                <w:sz w:val="16"/>
                <w:szCs w:val="16"/>
              </w:rPr>
              <w:t xml:space="preserve">12. Hafta </w:t>
            </w:r>
          </w:p>
        </w:tc>
        <w:tc>
          <w:tcPr>
            <w:tcW w:w="2126" w:type="dxa"/>
          </w:tcPr>
          <w:p w14:paraId="378DACF5" w14:textId="77777777" w:rsidR="00410E2C" w:rsidRPr="00424070" w:rsidRDefault="00410E2C" w:rsidP="00CC710D">
            <w:pPr>
              <w:rPr>
                <w:sz w:val="16"/>
                <w:szCs w:val="16"/>
              </w:rPr>
            </w:pPr>
            <w:r w:rsidRPr="00424070">
              <w:rPr>
                <w:sz w:val="16"/>
                <w:szCs w:val="16"/>
              </w:rPr>
              <w:t>Finansal okuryazarlığı</w:t>
            </w:r>
            <w:r w:rsidRPr="00424070">
              <w:rPr>
                <w:sz w:val="16"/>
                <w:szCs w:val="16"/>
              </w:rPr>
              <w:tab/>
            </w:r>
          </w:p>
          <w:p w14:paraId="5130FAB6" w14:textId="77777777" w:rsidR="00410E2C" w:rsidRPr="00424070" w:rsidRDefault="00410E2C" w:rsidP="00CC710D">
            <w:pPr>
              <w:rPr>
                <w:sz w:val="16"/>
                <w:szCs w:val="16"/>
              </w:rPr>
            </w:pPr>
            <w:r w:rsidRPr="00424070">
              <w:rPr>
                <w:sz w:val="16"/>
                <w:szCs w:val="16"/>
              </w:rPr>
              <w:tab/>
            </w:r>
          </w:p>
        </w:tc>
        <w:tc>
          <w:tcPr>
            <w:tcW w:w="1701" w:type="dxa"/>
          </w:tcPr>
          <w:p w14:paraId="5F0EF9D2" w14:textId="77777777" w:rsidR="00410E2C" w:rsidRPr="00424070" w:rsidRDefault="00410E2C" w:rsidP="00CC710D">
            <w:pPr>
              <w:pStyle w:val="DzMetin"/>
              <w:rPr>
                <w:rFonts w:ascii="Times New Roman" w:hAnsi="Times New Roman" w:cs="Times New Roman"/>
                <w:sz w:val="16"/>
                <w:szCs w:val="16"/>
              </w:rPr>
            </w:pPr>
            <w:r w:rsidRPr="00424070">
              <w:rPr>
                <w:rFonts w:ascii="Times New Roman" w:hAnsi="Times New Roman" w:cs="Times New Roman"/>
                <w:sz w:val="16"/>
                <w:szCs w:val="16"/>
              </w:rPr>
              <w:t>Dr. Öğr. Üyesi Gülsüm Çatalbaş</w:t>
            </w:r>
          </w:p>
        </w:tc>
        <w:tc>
          <w:tcPr>
            <w:tcW w:w="850" w:type="dxa"/>
          </w:tcPr>
          <w:p w14:paraId="5C92E818" w14:textId="77777777" w:rsidR="00410E2C" w:rsidRPr="00424070" w:rsidRDefault="00410E2C" w:rsidP="00CC710D">
            <w:pPr>
              <w:rPr>
                <w:sz w:val="16"/>
                <w:szCs w:val="16"/>
              </w:rPr>
            </w:pPr>
            <w:r w:rsidRPr="00424070">
              <w:rPr>
                <w:sz w:val="16"/>
                <w:szCs w:val="16"/>
              </w:rPr>
              <w:t>2</w:t>
            </w:r>
          </w:p>
          <w:p w14:paraId="0ADED5C3" w14:textId="77777777" w:rsidR="00410E2C" w:rsidRPr="00424070" w:rsidRDefault="00410E2C" w:rsidP="00CC710D">
            <w:pPr>
              <w:rPr>
                <w:sz w:val="16"/>
                <w:szCs w:val="16"/>
              </w:rPr>
            </w:pPr>
          </w:p>
          <w:p w14:paraId="21BB42AE" w14:textId="77777777" w:rsidR="00410E2C" w:rsidRPr="00424070" w:rsidRDefault="00410E2C" w:rsidP="00CC710D">
            <w:pPr>
              <w:rPr>
                <w:sz w:val="16"/>
                <w:szCs w:val="16"/>
              </w:rPr>
            </w:pPr>
          </w:p>
        </w:tc>
        <w:tc>
          <w:tcPr>
            <w:tcW w:w="3119" w:type="dxa"/>
          </w:tcPr>
          <w:p w14:paraId="33595200" w14:textId="3BC317E6"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43C28E6E" w14:textId="314BDAFB" w:rsidR="00410E2C" w:rsidRPr="00424070" w:rsidRDefault="00410E2C" w:rsidP="00CC710D">
            <w:pPr>
              <w:rPr>
                <w:sz w:val="16"/>
                <w:szCs w:val="16"/>
              </w:rPr>
            </w:pPr>
            <w:r w:rsidRPr="00424070">
              <w:rPr>
                <w:sz w:val="16"/>
                <w:szCs w:val="16"/>
              </w:rPr>
              <w:t>Karataş, K.(2021). Eğitim ve 21. Yüzyıl Becerileri, Nobel yayınevi</w:t>
            </w:r>
          </w:p>
          <w:p w14:paraId="1781CF3A" w14:textId="4D0E0C97"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69F798F8"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5AB44513" w14:textId="77777777" w:rsidR="00410E2C" w:rsidRPr="00424070" w:rsidRDefault="00410E2C" w:rsidP="00CC710D">
            <w:pPr>
              <w:widowControl w:val="0"/>
              <w:autoSpaceDE w:val="0"/>
              <w:autoSpaceDN w:val="0"/>
              <w:rPr>
                <w:sz w:val="16"/>
                <w:szCs w:val="16"/>
              </w:rPr>
            </w:pPr>
            <w:r w:rsidRPr="00424070">
              <w:rPr>
                <w:sz w:val="16"/>
                <w:szCs w:val="16"/>
              </w:rPr>
              <w:t>Anlatım Yöntemi</w:t>
            </w:r>
          </w:p>
          <w:p w14:paraId="50CAC1B8" w14:textId="77777777" w:rsidR="00410E2C" w:rsidRPr="00424070" w:rsidRDefault="00410E2C" w:rsidP="00CC710D">
            <w:pPr>
              <w:widowControl w:val="0"/>
              <w:autoSpaceDE w:val="0"/>
              <w:autoSpaceDN w:val="0"/>
              <w:rPr>
                <w:sz w:val="16"/>
                <w:szCs w:val="16"/>
              </w:rPr>
            </w:pPr>
            <w:r w:rsidRPr="00424070">
              <w:rPr>
                <w:sz w:val="16"/>
                <w:szCs w:val="16"/>
              </w:rPr>
              <w:t>Soru-Cevap</w:t>
            </w:r>
          </w:p>
          <w:p w14:paraId="0D768531" w14:textId="77777777" w:rsidR="00410E2C" w:rsidRPr="00424070" w:rsidRDefault="00410E2C" w:rsidP="00CC710D">
            <w:pPr>
              <w:widowControl w:val="0"/>
              <w:autoSpaceDE w:val="0"/>
              <w:autoSpaceDN w:val="0"/>
              <w:rPr>
                <w:sz w:val="16"/>
                <w:szCs w:val="16"/>
              </w:rPr>
            </w:pPr>
            <w:r w:rsidRPr="00424070">
              <w:rPr>
                <w:sz w:val="16"/>
                <w:szCs w:val="16"/>
              </w:rPr>
              <w:t>Tartışma</w:t>
            </w:r>
          </w:p>
          <w:p w14:paraId="16E05802" w14:textId="77777777" w:rsidR="00410E2C" w:rsidRPr="00424070" w:rsidRDefault="00410E2C" w:rsidP="00CC710D">
            <w:pPr>
              <w:pStyle w:val="ListeParagraf"/>
              <w:ind w:left="502"/>
              <w:rPr>
                <w:sz w:val="16"/>
                <w:szCs w:val="16"/>
              </w:rPr>
            </w:pPr>
          </w:p>
        </w:tc>
      </w:tr>
      <w:tr w:rsidR="00637F2E" w:rsidRPr="00424070" w14:paraId="1AC796D8" w14:textId="77777777" w:rsidTr="005039CA">
        <w:tc>
          <w:tcPr>
            <w:tcW w:w="1957" w:type="dxa"/>
          </w:tcPr>
          <w:p w14:paraId="1E68D7DB" w14:textId="77777777" w:rsidR="00410E2C" w:rsidRPr="00424070" w:rsidRDefault="00410E2C" w:rsidP="00CC710D">
            <w:pPr>
              <w:pStyle w:val="NormalWeb"/>
              <w:spacing w:after="0" w:afterAutospacing="0"/>
              <w:rPr>
                <w:sz w:val="16"/>
                <w:szCs w:val="16"/>
              </w:rPr>
            </w:pPr>
            <w:r w:rsidRPr="00424070">
              <w:rPr>
                <w:sz w:val="16"/>
                <w:szCs w:val="16"/>
              </w:rPr>
              <w:t xml:space="preserve">13. Hafta </w:t>
            </w:r>
          </w:p>
        </w:tc>
        <w:tc>
          <w:tcPr>
            <w:tcW w:w="2126" w:type="dxa"/>
          </w:tcPr>
          <w:p w14:paraId="372DA56E" w14:textId="77777777" w:rsidR="00410E2C" w:rsidRPr="00424070" w:rsidRDefault="00410E2C" w:rsidP="00CC710D">
            <w:pPr>
              <w:rPr>
                <w:sz w:val="16"/>
                <w:szCs w:val="16"/>
              </w:rPr>
            </w:pPr>
            <w:r w:rsidRPr="00424070">
              <w:rPr>
                <w:sz w:val="16"/>
                <w:szCs w:val="16"/>
              </w:rPr>
              <w:t>Vatandaşlık okuryazarlığı</w:t>
            </w:r>
          </w:p>
        </w:tc>
        <w:tc>
          <w:tcPr>
            <w:tcW w:w="1701" w:type="dxa"/>
          </w:tcPr>
          <w:p w14:paraId="6D3041A1" w14:textId="77777777" w:rsidR="00410E2C" w:rsidRPr="00424070" w:rsidRDefault="00410E2C" w:rsidP="00CC710D">
            <w:pPr>
              <w:pStyle w:val="DzMetin"/>
              <w:rPr>
                <w:rFonts w:ascii="Times New Roman" w:hAnsi="Times New Roman" w:cs="Times New Roman"/>
                <w:sz w:val="16"/>
                <w:szCs w:val="16"/>
              </w:rPr>
            </w:pPr>
            <w:r w:rsidRPr="00424070">
              <w:rPr>
                <w:rFonts w:ascii="Times New Roman" w:hAnsi="Times New Roman" w:cs="Times New Roman"/>
                <w:sz w:val="16"/>
                <w:szCs w:val="16"/>
              </w:rPr>
              <w:t>Dr. Öğr. Üyesi Gülsüm Çatalbaş</w:t>
            </w:r>
          </w:p>
        </w:tc>
        <w:tc>
          <w:tcPr>
            <w:tcW w:w="850" w:type="dxa"/>
          </w:tcPr>
          <w:p w14:paraId="6F52A111" w14:textId="77777777" w:rsidR="00410E2C" w:rsidRPr="00424070" w:rsidRDefault="00410E2C" w:rsidP="00CC710D">
            <w:pPr>
              <w:rPr>
                <w:sz w:val="16"/>
                <w:szCs w:val="16"/>
              </w:rPr>
            </w:pPr>
          </w:p>
          <w:p w14:paraId="4FF9F273" w14:textId="77777777" w:rsidR="00410E2C" w:rsidRPr="00424070" w:rsidRDefault="00410E2C" w:rsidP="00CC710D">
            <w:pPr>
              <w:rPr>
                <w:sz w:val="16"/>
                <w:szCs w:val="16"/>
              </w:rPr>
            </w:pPr>
          </w:p>
        </w:tc>
        <w:tc>
          <w:tcPr>
            <w:tcW w:w="3119" w:type="dxa"/>
          </w:tcPr>
          <w:p w14:paraId="4E49D45C" w14:textId="45DD8FA8"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10E6DF2F" w14:textId="18E8F613" w:rsidR="00410E2C" w:rsidRPr="00424070" w:rsidRDefault="00410E2C" w:rsidP="00CC710D">
            <w:pPr>
              <w:rPr>
                <w:sz w:val="16"/>
                <w:szCs w:val="16"/>
              </w:rPr>
            </w:pPr>
            <w:r w:rsidRPr="00424070">
              <w:rPr>
                <w:sz w:val="16"/>
                <w:szCs w:val="16"/>
              </w:rPr>
              <w:t>Karataş, K.(2021). Eğitim ve 21. Yüzyıl Becerileri, Nobel yayınevi</w:t>
            </w:r>
          </w:p>
          <w:p w14:paraId="77DA61DC" w14:textId="109AC98D" w:rsidR="00410E2C" w:rsidRPr="00424070" w:rsidRDefault="00410E2C" w:rsidP="00CC710D">
            <w:pPr>
              <w:rPr>
                <w:sz w:val="16"/>
                <w:szCs w:val="16"/>
              </w:rPr>
            </w:pPr>
            <w:r w:rsidRPr="00424070">
              <w:rPr>
                <w:sz w:val="16"/>
                <w:szCs w:val="16"/>
              </w:rPr>
              <w:t>Emel, E. (2023). Pes Etmek Yok! - Çocuklar İçin 21. Yüzyıl Becerileri: Liderlik ve Sorumluluk, İş bankası Kültür Yayınları</w:t>
            </w:r>
          </w:p>
          <w:p w14:paraId="0FE92B33" w14:textId="77777777"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tc>
        <w:tc>
          <w:tcPr>
            <w:tcW w:w="1021" w:type="dxa"/>
          </w:tcPr>
          <w:p w14:paraId="7F2AFF64" w14:textId="77777777" w:rsidR="00410E2C" w:rsidRPr="00424070" w:rsidRDefault="00410E2C" w:rsidP="00CC710D">
            <w:pPr>
              <w:widowControl w:val="0"/>
              <w:autoSpaceDE w:val="0"/>
              <w:autoSpaceDN w:val="0"/>
              <w:rPr>
                <w:sz w:val="16"/>
                <w:szCs w:val="16"/>
              </w:rPr>
            </w:pPr>
            <w:r w:rsidRPr="00424070">
              <w:rPr>
                <w:sz w:val="16"/>
                <w:szCs w:val="16"/>
              </w:rPr>
              <w:t>Anlatım Yöntemi</w:t>
            </w:r>
          </w:p>
          <w:p w14:paraId="2F94A48D" w14:textId="77777777" w:rsidR="00410E2C" w:rsidRPr="00424070" w:rsidRDefault="00410E2C" w:rsidP="00CC710D">
            <w:pPr>
              <w:widowControl w:val="0"/>
              <w:autoSpaceDE w:val="0"/>
              <w:autoSpaceDN w:val="0"/>
              <w:rPr>
                <w:sz w:val="16"/>
                <w:szCs w:val="16"/>
              </w:rPr>
            </w:pPr>
            <w:r w:rsidRPr="00424070">
              <w:rPr>
                <w:sz w:val="16"/>
                <w:szCs w:val="16"/>
              </w:rPr>
              <w:t>Soru-Cevap</w:t>
            </w:r>
          </w:p>
          <w:p w14:paraId="74798D69" w14:textId="77777777" w:rsidR="00410E2C" w:rsidRPr="00424070" w:rsidRDefault="00410E2C" w:rsidP="00CC710D">
            <w:pPr>
              <w:widowControl w:val="0"/>
              <w:autoSpaceDE w:val="0"/>
              <w:autoSpaceDN w:val="0"/>
              <w:rPr>
                <w:sz w:val="16"/>
                <w:szCs w:val="16"/>
              </w:rPr>
            </w:pPr>
            <w:r w:rsidRPr="00424070">
              <w:rPr>
                <w:sz w:val="16"/>
                <w:szCs w:val="16"/>
              </w:rPr>
              <w:t>Tartışma</w:t>
            </w:r>
          </w:p>
          <w:p w14:paraId="7632ED54" w14:textId="77777777" w:rsidR="00410E2C" w:rsidRPr="00424070" w:rsidRDefault="00410E2C" w:rsidP="00CC710D">
            <w:pPr>
              <w:pStyle w:val="ListeParagraf"/>
              <w:ind w:left="502"/>
              <w:rPr>
                <w:sz w:val="16"/>
                <w:szCs w:val="16"/>
              </w:rPr>
            </w:pPr>
          </w:p>
        </w:tc>
      </w:tr>
      <w:tr w:rsidR="00637F2E" w:rsidRPr="00424070" w14:paraId="50A3BA21" w14:textId="77777777" w:rsidTr="005039CA">
        <w:tc>
          <w:tcPr>
            <w:tcW w:w="1957" w:type="dxa"/>
          </w:tcPr>
          <w:p w14:paraId="75F2A286" w14:textId="77777777" w:rsidR="00410E2C" w:rsidRPr="00424070" w:rsidRDefault="00410E2C" w:rsidP="00CC710D">
            <w:pPr>
              <w:pStyle w:val="NormalWeb"/>
              <w:spacing w:after="0" w:afterAutospacing="0"/>
              <w:rPr>
                <w:sz w:val="16"/>
                <w:szCs w:val="16"/>
              </w:rPr>
            </w:pPr>
            <w:r w:rsidRPr="00424070">
              <w:rPr>
                <w:sz w:val="16"/>
                <w:szCs w:val="16"/>
              </w:rPr>
              <w:t xml:space="preserve">14. Hafta </w:t>
            </w:r>
          </w:p>
        </w:tc>
        <w:tc>
          <w:tcPr>
            <w:tcW w:w="2126" w:type="dxa"/>
          </w:tcPr>
          <w:p w14:paraId="7851E883" w14:textId="77777777" w:rsidR="00410E2C" w:rsidRPr="00424070" w:rsidRDefault="00410E2C" w:rsidP="00CC710D">
            <w:pPr>
              <w:rPr>
                <w:sz w:val="16"/>
                <w:szCs w:val="16"/>
              </w:rPr>
            </w:pPr>
            <w:r w:rsidRPr="00424070">
              <w:rPr>
                <w:sz w:val="16"/>
                <w:szCs w:val="16"/>
              </w:rPr>
              <w:t>Sağlık okuryazarlığı, çevre okuryazarlığı</w:t>
            </w:r>
          </w:p>
        </w:tc>
        <w:tc>
          <w:tcPr>
            <w:tcW w:w="1701" w:type="dxa"/>
          </w:tcPr>
          <w:p w14:paraId="7951D0C3" w14:textId="77777777" w:rsidR="00410E2C" w:rsidRPr="00424070" w:rsidRDefault="00410E2C" w:rsidP="00CC710D">
            <w:pPr>
              <w:rPr>
                <w:sz w:val="16"/>
                <w:szCs w:val="16"/>
              </w:rPr>
            </w:pPr>
            <w:r w:rsidRPr="00424070">
              <w:rPr>
                <w:sz w:val="16"/>
                <w:szCs w:val="16"/>
              </w:rPr>
              <w:t>Dr. Öğr. Üyesi Gülsüm Çatalbaş</w:t>
            </w:r>
          </w:p>
        </w:tc>
        <w:tc>
          <w:tcPr>
            <w:tcW w:w="850" w:type="dxa"/>
          </w:tcPr>
          <w:p w14:paraId="52C2CDB0" w14:textId="77777777" w:rsidR="00410E2C" w:rsidRPr="00424070" w:rsidRDefault="00410E2C" w:rsidP="00CC710D">
            <w:pPr>
              <w:rPr>
                <w:sz w:val="16"/>
                <w:szCs w:val="16"/>
              </w:rPr>
            </w:pPr>
            <w:r w:rsidRPr="00424070">
              <w:rPr>
                <w:sz w:val="16"/>
                <w:szCs w:val="16"/>
              </w:rPr>
              <w:t>2</w:t>
            </w:r>
          </w:p>
        </w:tc>
        <w:tc>
          <w:tcPr>
            <w:tcW w:w="3119" w:type="dxa"/>
          </w:tcPr>
          <w:p w14:paraId="0A770A9B" w14:textId="72022BDF" w:rsidR="00410E2C" w:rsidRPr="00424070" w:rsidRDefault="00410E2C" w:rsidP="00CC710D">
            <w:pPr>
              <w:rPr>
                <w:sz w:val="16"/>
                <w:szCs w:val="16"/>
              </w:rPr>
            </w:pPr>
            <w:r w:rsidRPr="00424070">
              <w:rPr>
                <w:sz w:val="16"/>
                <w:szCs w:val="16"/>
              </w:rPr>
              <w:t>Tuğluk, M. N., Özçelik, A.D. (2020). Eğitimde ve Endüstride 21. Yüzyıl Becerileri , Pegem A yayıncılık</w:t>
            </w:r>
          </w:p>
          <w:p w14:paraId="5D5E56C2" w14:textId="2B8BDC23" w:rsidR="00410E2C" w:rsidRPr="00424070" w:rsidRDefault="00410E2C" w:rsidP="00CC710D">
            <w:pPr>
              <w:rPr>
                <w:sz w:val="16"/>
                <w:szCs w:val="16"/>
              </w:rPr>
            </w:pPr>
            <w:r w:rsidRPr="00424070">
              <w:rPr>
                <w:sz w:val="16"/>
                <w:szCs w:val="16"/>
              </w:rPr>
              <w:t>Karataş, K.(2021). Eğitim ve 21. Yüzyıl Becerileri, Nobel yayınevi</w:t>
            </w:r>
          </w:p>
          <w:p w14:paraId="525566CD" w14:textId="483188E5" w:rsidR="00410E2C" w:rsidRPr="00424070" w:rsidRDefault="00410E2C" w:rsidP="00CC710D">
            <w:pPr>
              <w:rPr>
                <w:sz w:val="16"/>
                <w:szCs w:val="16"/>
              </w:rPr>
            </w:pPr>
            <w:r w:rsidRPr="00424070">
              <w:rPr>
                <w:sz w:val="16"/>
                <w:szCs w:val="16"/>
              </w:rPr>
              <w:lastRenderedPageBreak/>
              <w:t>Emel, E. (2023). Pes Etmek Yok! - Çocuklar İçin 21. Yüzyıl Becerileri: Liderlik ve Sorumluluk, İş bankası Kültür Yayınları</w:t>
            </w:r>
          </w:p>
          <w:p w14:paraId="3F8ED0BB" w14:textId="24823556" w:rsidR="00410E2C" w:rsidRPr="00424070" w:rsidRDefault="00410E2C" w:rsidP="00CC710D">
            <w:pPr>
              <w:rPr>
                <w:sz w:val="16"/>
                <w:szCs w:val="16"/>
              </w:rPr>
            </w:pPr>
            <w:r w:rsidRPr="00424070">
              <w:rPr>
                <w:sz w:val="16"/>
                <w:szCs w:val="16"/>
              </w:rPr>
              <w:t>Ormancı, Ü, Çepni, S. (2021). Kuramdan Uygulamaya 21. Yüzyıl Becerileri Ve Öğretimi, Nobel Akademik Yayıncılık</w:t>
            </w:r>
          </w:p>
          <w:p w14:paraId="64EA7251" w14:textId="77777777" w:rsidR="00410E2C" w:rsidRPr="00424070" w:rsidRDefault="00410E2C" w:rsidP="00CC710D">
            <w:pPr>
              <w:rPr>
                <w:sz w:val="16"/>
                <w:szCs w:val="16"/>
              </w:rPr>
            </w:pPr>
            <w:r w:rsidRPr="00424070">
              <w:rPr>
                <w:sz w:val="16"/>
                <w:szCs w:val="16"/>
              </w:rPr>
              <w:t>Sağlık okuryazarlığı /çevre okuryazarlığı görselleri</w:t>
            </w:r>
          </w:p>
        </w:tc>
        <w:tc>
          <w:tcPr>
            <w:tcW w:w="1021" w:type="dxa"/>
          </w:tcPr>
          <w:p w14:paraId="11308C35" w14:textId="77777777" w:rsidR="00410E2C" w:rsidRPr="00424070" w:rsidRDefault="00410E2C" w:rsidP="00CC710D">
            <w:pPr>
              <w:widowControl w:val="0"/>
              <w:autoSpaceDE w:val="0"/>
              <w:autoSpaceDN w:val="0"/>
              <w:rPr>
                <w:sz w:val="16"/>
                <w:szCs w:val="16"/>
              </w:rPr>
            </w:pPr>
            <w:r w:rsidRPr="00424070">
              <w:rPr>
                <w:sz w:val="16"/>
                <w:szCs w:val="16"/>
              </w:rPr>
              <w:lastRenderedPageBreak/>
              <w:t>Anlatım Yöntemi</w:t>
            </w:r>
          </w:p>
          <w:p w14:paraId="0E7F8D9F" w14:textId="77777777" w:rsidR="00410E2C" w:rsidRPr="00424070" w:rsidRDefault="00410E2C" w:rsidP="00CC710D">
            <w:pPr>
              <w:widowControl w:val="0"/>
              <w:autoSpaceDE w:val="0"/>
              <w:autoSpaceDN w:val="0"/>
              <w:rPr>
                <w:sz w:val="16"/>
                <w:szCs w:val="16"/>
              </w:rPr>
            </w:pPr>
            <w:r w:rsidRPr="00424070">
              <w:rPr>
                <w:sz w:val="16"/>
                <w:szCs w:val="16"/>
              </w:rPr>
              <w:t>Soru-Cevap</w:t>
            </w:r>
          </w:p>
          <w:p w14:paraId="4E68C15C" w14:textId="77777777" w:rsidR="00410E2C" w:rsidRPr="00424070" w:rsidRDefault="00410E2C" w:rsidP="00CC710D">
            <w:pPr>
              <w:widowControl w:val="0"/>
              <w:autoSpaceDE w:val="0"/>
              <w:autoSpaceDN w:val="0"/>
              <w:rPr>
                <w:sz w:val="16"/>
                <w:szCs w:val="16"/>
              </w:rPr>
            </w:pPr>
            <w:r w:rsidRPr="00424070">
              <w:rPr>
                <w:sz w:val="16"/>
                <w:szCs w:val="16"/>
              </w:rPr>
              <w:t>Tartışma</w:t>
            </w:r>
          </w:p>
          <w:p w14:paraId="23CED3E5" w14:textId="77777777" w:rsidR="00410E2C" w:rsidRPr="00424070" w:rsidRDefault="00410E2C" w:rsidP="00CC710D">
            <w:pPr>
              <w:pStyle w:val="ListeParagraf"/>
              <w:ind w:left="502"/>
              <w:rPr>
                <w:sz w:val="16"/>
                <w:szCs w:val="16"/>
              </w:rPr>
            </w:pPr>
          </w:p>
        </w:tc>
      </w:tr>
    </w:tbl>
    <w:p w14:paraId="6E172C0A" w14:textId="77777777" w:rsidR="005F0261" w:rsidRPr="00424070" w:rsidRDefault="005F0261" w:rsidP="00CC710D">
      <w:pPr>
        <w:pStyle w:val="NormalWeb"/>
        <w:spacing w:before="0" w:beforeAutospacing="0" w:after="0" w:afterAutospacing="0"/>
        <w:ind w:hanging="851"/>
        <w:rPr>
          <w:b/>
          <w:bCs/>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697"/>
        <w:gridCol w:w="1284"/>
        <w:gridCol w:w="2430"/>
      </w:tblGrid>
      <w:tr w:rsidR="00637F2E" w:rsidRPr="00424070" w14:paraId="33A49675" w14:textId="77777777" w:rsidTr="005039CA">
        <w:trPr>
          <w:trHeight w:val="264"/>
        </w:trPr>
        <w:tc>
          <w:tcPr>
            <w:tcW w:w="10774" w:type="dxa"/>
            <w:gridSpan w:val="4"/>
          </w:tcPr>
          <w:p w14:paraId="7B598086" w14:textId="77777777" w:rsidR="00410E2C" w:rsidRPr="00424070" w:rsidRDefault="00410E2C" w:rsidP="00CC710D">
            <w:pPr>
              <w:rPr>
                <w:b/>
                <w:sz w:val="18"/>
                <w:szCs w:val="18"/>
              </w:rPr>
            </w:pPr>
            <w:r w:rsidRPr="00424070">
              <w:rPr>
                <w:b/>
                <w:sz w:val="18"/>
                <w:szCs w:val="18"/>
              </w:rPr>
              <w:t xml:space="preserve">AKTS Tablosu: </w:t>
            </w:r>
          </w:p>
        </w:tc>
      </w:tr>
      <w:tr w:rsidR="00637F2E" w:rsidRPr="00424070" w14:paraId="311F88B4" w14:textId="77777777" w:rsidTr="005039CA">
        <w:trPr>
          <w:trHeight w:val="264"/>
        </w:trPr>
        <w:tc>
          <w:tcPr>
            <w:tcW w:w="6363" w:type="dxa"/>
          </w:tcPr>
          <w:p w14:paraId="4C2CD10F" w14:textId="77777777" w:rsidR="00410E2C" w:rsidRPr="00424070" w:rsidRDefault="00410E2C" w:rsidP="00CC710D">
            <w:pPr>
              <w:rPr>
                <w:b/>
                <w:sz w:val="18"/>
                <w:szCs w:val="18"/>
              </w:rPr>
            </w:pPr>
            <w:r w:rsidRPr="00424070">
              <w:rPr>
                <w:b/>
                <w:sz w:val="18"/>
                <w:szCs w:val="18"/>
              </w:rPr>
              <w:t xml:space="preserve">Derse İlişkin Etkinlikler </w:t>
            </w:r>
          </w:p>
        </w:tc>
        <w:tc>
          <w:tcPr>
            <w:tcW w:w="697" w:type="dxa"/>
          </w:tcPr>
          <w:p w14:paraId="6E5CFC05" w14:textId="77777777" w:rsidR="00410E2C" w:rsidRPr="00424070" w:rsidRDefault="00410E2C" w:rsidP="00CC710D">
            <w:pPr>
              <w:jc w:val="center"/>
              <w:rPr>
                <w:sz w:val="18"/>
                <w:szCs w:val="18"/>
              </w:rPr>
            </w:pPr>
            <w:r w:rsidRPr="00424070">
              <w:rPr>
                <w:sz w:val="18"/>
                <w:szCs w:val="18"/>
              </w:rPr>
              <w:t>Sayısı</w:t>
            </w:r>
          </w:p>
        </w:tc>
        <w:tc>
          <w:tcPr>
            <w:tcW w:w="1284" w:type="dxa"/>
          </w:tcPr>
          <w:p w14:paraId="4A0A7407" w14:textId="1CB4EFBD" w:rsidR="00410E2C" w:rsidRPr="00424070" w:rsidRDefault="00410E2C" w:rsidP="00CC710D">
            <w:pPr>
              <w:jc w:val="center"/>
              <w:rPr>
                <w:sz w:val="18"/>
                <w:szCs w:val="18"/>
              </w:rPr>
            </w:pPr>
            <w:r w:rsidRPr="00424070">
              <w:rPr>
                <w:sz w:val="18"/>
                <w:szCs w:val="18"/>
              </w:rPr>
              <w:t>Süresi</w:t>
            </w:r>
            <w:r w:rsidR="005F0261" w:rsidRPr="00424070">
              <w:rPr>
                <w:sz w:val="18"/>
                <w:szCs w:val="18"/>
              </w:rPr>
              <w:t xml:space="preserve"> </w:t>
            </w:r>
            <w:r w:rsidRPr="00424070">
              <w:rPr>
                <w:sz w:val="18"/>
                <w:szCs w:val="18"/>
              </w:rPr>
              <w:t>(saat)</w:t>
            </w:r>
          </w:p>
        </w:tc>
        <w:tc>
          <w:tcPr>
            <w:tcW w:w="2430" w:type="dxa"/>
          </w:tcPr>
          <w:p w14:paraId="68416DD6" w14:textId="1AADAAE8" w:rsidR="00410E2C" w:rsidRPr="00424070" w:rsidRDefault="00410E2C" w:rsidP="00CC710D">
            <w:pPr>
              <w:jc w:val="center"/>
              <w:rPr>
                <w:sz w:val="18"/>
                <w:szCs w:val="18"/>
              </w:rPr>
            </w:pPr>
            <w:r w:rsidRPr="00424070">
              <w:rPr>
                <w:sz w:val="18"/>
                <w:szCs w:val="18"/>
              </w:rPr>
              <w:t>Toplam İş</w:t>
            </w:r>
            <w:r w:rsidR="005F0261" w:rsidRPr="00424070">
              <w:rPr>
                <w:sz w:val="18"/>
                <w:szCs w:val="18"/>
              </w:rPr>
              <w:t xml:space="preserve"> </w:t>
            </w:r>
            <w:r w:rsidRPr="00424070">
              <w:rPr>
                <w:sz w:val="18"/>
                <w:szCs w:val="18"/>
              </w:rPr>
              <w:t>yükü</w:t>
            </w:r>
            <w:r w:rsidR="005F0261" w:rsidRPr="00424070">
              <w:rPr>
                <w:sz w:val="18"/>
                <w:szCs w:val="18"/>
              </w:rPr>
              <w:t xml:space="preserve"> </w:t>
            </w:r>
            <w:r w:rsidRPr="00424070">
              <w:rPr>
                <w:sz w:val="18"/>
                <w:szCs w:val="18"/>
              </w:rPr>
              <w:t xml:space="preserve">(Saat) </w:t>
            </w:r>
          </w:p>
        </w:tc>
      </w:tr>
      <w:tr w:rsidR="00637F2E" w:rsidRPr="00424070" w14:paraId="31C166DA" w14:textId="77777777" w:rsidTr="005039CA">
        <w:trPr>
          <w:trHeight w:val="264"/>
        </w:trPr>
        <w:tc>
          <w:tcPr>
            <w:tcW w:w="10774" w:type="dxa"/>
            <w:gridSpan w:val="4"/>
          </w:tcPr>
          <w:p w14:paraId="21CC32B1" w14:textId="77777777" w:rsidR="00410E2C" w:rsidRPr="00424070" w:rsidRDefault="00410E2C" w:rsidP="00CC710D">
            <w:pPr>
              <w:rPr>
                <w:sz w:val="18"/>
                <w:szCs w:val="18"/>
              </w:rPr>
            </w:pPr>
            <w:r w:rsidRPr="00424070">
              <w:rPr>
                <w:b/>
                <w:sz w:val="18"/>
                <w:szCs w:val="18"/>
              </w:rPr>
              <w:t>Ders içi etkinlikler</w:t>
            </w:r>
          </w:p>
        </w:tc>
      </w:tr>
      <w:tr w:rsidR="00637F2E" w:rsidRPr="00424070" w14:paraId="634E2F66" w14:textId="77777777" w:rsidTr="005039CA">
        <w:trPr>
          <w:trHeight w:val="250"/>
        </w:trPr>
        <w:tc>
          <w:tcPr>
            <w:tcW w:w="6363" w:type="dxa"/>
          </w:tcPr>
          <w:p w14:paraId="639375A9" w14:textId="77777777" w:rsidR="00410E2C" w:rsidRPr="00424070" w:rsidRDefault="00410E2C" w:rsidP="00CC710D">
            <w:pPr>
              <w:ind w:firstLine="540"/>
              <w:rPr>
                <w:sz w:val="18"/>
                <w:szCs w:val="18"/>
              </w:rPr>
            </w:pPr>
            <w:r w:rsidRPr="00424070">
              <w:rPr>
                <w:sz w:val="18"/>
                <w:szCs w:val="18"/>
              </w:rPr>
              <w:t>Ders anlatımı</w:t>
            </w:r>
          </w:p>
        </w:tc>
        <w:tc>
          <w:tcPr>
            <w:tcW w:w="697" w:type="dxa"/>
          </w:tcPr>
          <w:p w14:paraId="2B15C4A4" w14:textId="77777777" w:rsidR="00410E2C" w:rsidRPr="00424070" w:rsidRDefault="00410E2C" w:rsidP="00CC710D">
            <w:pPr>
              <w:jc w:val="center"/>
              <w:rPr>
                <w:sz w:val="18"/>
                <w:szCs w:val="18"/>
              </w:rPr>
            </w:pPr>
            <w:r w:rsidRPr="00424070">
              <w:rPr>
                <w:sz w:val="18"/>
                <w:szCs w:val="18"/>
              </w:rPr>
              <w:t>13</w:t>
            </w:r>
          </w:p>
        </w:tc>
        <w:tc>
          <w:tcPr>
            <w:tcW w:w="1284" w:type="dxa"/>
          </w:tcPr>
          <w:p w14:paraId="7D257ECC" w14:textId="77777777" w:rsidR="00410E2C" w:rsidRPr="00424070" w:rsidRDefault="00410E2C" w:rsidP="00CC710D">
            <w:pPr>
              <w:jc w:val="center"/>
              <w:rPr>
                <w:sz w:val="18"/>
                <w:szCs w:val="18"/>
              </w:rPr>
            </w:pPr>
            <w:r w:rsidRPr="00424070">
              <w:rPr>
                <w:sz w:val="18"/>
                <w:szCs w:val="18"/>
              </w:rPr>
              <w:t>2</w:t>
            </w:r>
          </w:p>
        </w:tc>
        <w:tc>
          <w:tcPr>
            <w:tcW w:w="2430" w:type="dxa"/>
          </w:tcPr>
          <w:p w14:paraId="227E534B" w14:textId="77777777" w:rsidR="00410E2C" w:rsidRPr="00424070" w:rsidRDefault="00410E2C" w:rsidP="00CC710D">
            <w:pPr>
              <w:jc w:val="center"/>
              <w:rPr>
                <w:sz w:val="18"/>
                <w:szCs w:val="18"/>
              </w:rPr>
            </w:pPr>
            <w:r w:rsidRPr="00424070">
              <w:rPr>
                <w:sz w:val="18"/>
                <w:szCs w:val="18"/>
              </w:rPr>
              <w:t>26</w:t>
            </w:r>
          </w:p>
        </w:tc>
      </w:tr>
      <w:tr w:rsidR="00637F2E" w:rsidRPr="00424070" w14:paraId="27B625BB" w14:textId="77777777" w:rsidTr="005039CA">
        <w:trPr>
          <w:trHeight w:val="250"/>
        </w:trPr>
        <w:tc>
          <w:tcPr>
            <w:tcW w:w="10774" w:type="dxa"/>
            <w:gridSpan w:val="4"/>
          </w:tcPr>
          <w:p w14:paraId="43A83997" w14:textId="3A1B9516" w:rsidR="00410E2C" w:rsidRPr="00424070" w:rsidRDefault="00410E2C"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6BE8123C" w14:textId="77777777" w:rsidTr="005039CA">
        <w:trPr>
          <w:trHeight w:val="250"/>
        </w:trPr>
        <w:tc>
          <w:tcPr>
            <w:tcW w:w="6363" w:type="dxa"/>
          </w:tcPr>
          <w:p w14:paraId="11D2428A" w14:textId="77777777" w:rsidR="00410E2C" w:rsidRPr="00424070" w:rsidRDefault="00410E2C" w:rsidP="00CC710D">
            <w:pPr>
              <w:ind w:left="540"/>
              <w:rPr>
                <w:sz w:val="18"/>
                <w:szCs w:val="18"/>
              </w:rPr>
            </w:pPr>
            <w:r w:rsidRPr="00424070">
              <w:rPr>
                <w:sz w:val="18"/>
                <w:szCs w:val="18"/>
              </w:rPr>
              <w:t xml:space="preserve">Ara sınav </w:t>
            </w:r>
          </w:p>
        </w:tc>
        <w:tc>
          <w:tcPr>
            <w:tcW w:w="697" w:type="dxa"/>
          </w:tcPr>
          <w:p w14:paraId="4A4F662C" w14:textId="77777777" w:rsidR="00410E2C" w:rsidRPr="00424070" w:rsidRDefault="00410E2C" w:rsidP="00CC710D">
            <w:pPr>
              <w:jc w:val="center"/>
              <w:rPr>
                <w:sz w:val="18"/>
                <w:szCs w:val="18"/>
              </w:rPr>
            </w:pPr>
            <w:r w:rsidRPr="00424070">
              <w:rPr>
                <w:sz w:val="18"/>
                <w:szCs w:val="18"/>
              </w:rPr>
              <w:t>1</w:t>
            </w:r>
          </w:p>
        </w:tc>
        <w:tc>
          <w:tcPr>
            <w:tcW w:w="1284" w:type="dxa"/>
          </w:tcPr>
          <w:p w14:paraId="630F8F1B" w14:textId="77777777" w:rsidR="00410E2C" w:rsidRPr="00424070" w:rsidRDefault="00410E2C" w:rsidP="00CC710D">
            <w:pPr>
              <w:jc w:val="center"/>
              <w:rPr>
                <w:sz w:val="18"/>
                <w:szCs w:val="18"/>
              </w:rPr>
            </w:pPr>
            <w:r w:rsidRPr="00424070">
              <w:rPr>
                <w:sz w:val="18"/>
                <w:szCs w:val="18"/>
              </w:rPr>
              <w:t>1</w:t>
            </w:r>
          </w:p>
        </w:tc>
        <w:tc>
          <w:tcPr>
            <w:tcW w:w="2430" w:type="dxa"/>
          </w:tcPr>
          <w:p w14:paraId="66F1F8F1" w14:textId="77777777" w:rsidR="00410E2C" w:rsidRPr="00424070" w:rsidRDefault="00410E2C" w:rsidP="00CC710D">
            <w:pPr>
              <w:jc w:val="center"/>
              <w:rPr>
                <w:sz w:val="18"/>
                <w:szCs w:val="18"/>
              </w:rPr>
            </w:pPr>
            <w:r w:rsidRPr="00424070">
              <w:rPr>
                <w:sz w:val="18"/>
                <w:szCs w:val="18"/>
              </w:rPr>
              <w:t>1</w:t>
            </w:r>
          </w:p>
        </w:tc>
      </w:tr>
      <w:tr w:rsidR="00637F2E" w:rsidRPr="00424070" w14:paraId="47A59307" w14:textId="77777777" w:rsidTr="005039CA">
        <w:trPr>
          <w:trHeight w:val="250"/>
        </w:trPr>
        <w:tc>
          <w:tcPr>
            <w:tcW w:w="6363" w:type="dxa"/>
          </w:tcPr>
          <w:p w14:paraId="41107C16" w14:textId="77777777" w:rsidR="00410E2C" w:rsidRPr="00424070" w:rsidRDefault="00410E2C" w:rsidP="00CC710D">
            <w:pPr>
              <w:ind w:left="540"/>
              <w:rPr>
                <w:sz w:val="18"/>
                <w:szCs w:val="18"/>
              </w:rPr>
            </w:pPr>
            <w:r w:rsidRPr="00424070">
              <w:rPr>
                <w:sz w:val="18"/>
                <w:szCs w:val="18"/>
              </w:rPr>
              <w:t>Final sınavı</w:t>
            </w:r>
          </w:p>
        </w:tc>
        <w:tc>
          <w:tcPr>
            <w:tcW w:w="697" w:type="dxa"/>
          </w:tcPr>
          <w:p w14:paraId="30752E3C" w14:textId="77777777" w:rsidR="00410E2C" w:rsidRPr="00424070" w:rsidRDefault="00410E2C" w:rsidP="00CC710D">
            <w:pPr>
              <w:jc w:val="center"/>
              <w:rPr>
                <w:sz w:val="18"/>
                <w:szCs w:val="18"/>
              </w:rPr>
            </w:pPr>
            <w:r w:rsidRPr="00424070">
              <w:rPr>
                <w:sz w:val="18"/>
                <w:szCs w:val="18"/>
              </w:rPr>
              <w:t>1</w:t>
            </w:r>
          </w:p>
        </w:tc>
        <w:tc>
          <w:tcPr>
            <w:tcW w:w="1284" w:type="dxa"/>
          </w:tcPr>
          <w:p w14:paraId="1A7B9043" w14:textId="77777777" w:rsidR="00410E2C" w:rsidRPr="00424070" w:rsidRDefault="00410E2C" w:rsidP="00CC710D">
            <w:pPr>
              <w:jc w:val="center"/>
              <w:rPr>
                <w:sz w:val="18"/>
                <w:szCs w:val="18"/>
              </w:rPr>
            </w:pPr>
            <w:r w:rsidRPr="00424070">
              <w:rPr>
                <w:sz w:val="18"/>
                <w:szCs w:val="18"/>
              </w:rPr>
              <w:t>1</w:t>
            </w:r>
          </w:p>
        </w:tc>
        <w:tc>
          <w:tcPr>
            <w:tcW w:w="2430" w:type="dxa"/>
          </w:tcPr>
          <w:p w14:paraId="115A135D" w14:textId="77777777" w:rsidR="00410E2C" w:rsidRPr="00424070" w:rsidRDefault="00410E2C" w:rsidP="00CC710D">
            <w:pPr>
              <w:jc w:val="center"/>
              <w:rPr>
                <w:sz w:val="18"/>
                <w:szCs w:val="18"/>
              </w:rPr>
            </w:pPr>
            <w:r w:rsidRPr="00424070">
              <w:rPr>
                <w:sz w:val="18"/>
                <w:szCs w:val="18"/>
              </w:rPr>
              <w:t>1</w:t>
            </w:r>
          </w:p>
        </w:tc>
      </w:tr>
      <w:tr w:rsidR="00637F2E" w:rsidRPr="00424070" w14:paraId="7ADC19C6" w14:textId="77777777" w:rsidTr="005039CA">
        <w:trPr>
          <w:trHeight w:val="250"/>
        </w:trPr>
        <w:tc>
          <w:tcPr>
            <w:tcW w:w="10774" w:type="dxa"/>
            <w:gridSpan w:val="4"/>
          </w:tcPr>
          <w:p w14:paraId="249ECAF0" w14:textId="77777777" w:rsidR="00410E2C" w:rsidRPr="00424070" w:rsidRDefault="00410E2C" w:rsidP="00CC710D">
            <w:pPr>
              <w:rPr>
                <w:sz w:val="18"/>
                <w:szCs w:val="18"/>
              </w:rPr>
            </w:pPr>
            <w:r w:rsidRPr="00424070">
              <w:rPr>
                <w:b/>
                <w:sz w:val="18"/>
                <w:szCs w:val="18"/>
              </w:rPr>
              <w:t>Ders dışı etkinlikler</w:t>
            </w:r>
          </w:p>
        </w:tc>
      </w:tr>
      <w:tr w:rsidR="00637F2E" w:rsidRPr="00424070" w14:paraId="7B209337" w14:textId="77777777" w:rsidTr="005039CA">
        <w:trPr>
          <w:trHeight w:val="492"/>
        </w:trPr>
        <w:tc>
          <w:tcPr>
            <w:tcW w:w="6363" w:type="dxa"/>
            <w:tcBorders>
              <w:top w:val="single" w:sz="4" w:space="0" w:color="auto"/>
              <w:left w:val="single" w:sz="4" w:space="0" w:color="auto"/>
              <w:bottom w:val="single" w:sz="4" w:space="0" w:color="auto"/>
              <w:right w:val="single" w:sz="4" w:space="0" w:color="auto"/>
            </w:tcBorders>
          </w:tcPr>
          <w:p w14:paraId="68D5B0CC" w14:textId="534AF829" w:rsidR="00410E2C" w:rsidRPr="00424070" w:rsidRDefault="00410E2C" w:rsidP="00CC710D">
            <w:pPr>
              <w:rPr>
                <w:sz w:val="18"/>
                <w:szCs w:val="18"/>
              </w:rPr>
            </w:pPr>
            <w:r w:rsidRPr="00424070">
              <w:rPr>
                <w:sz w:val="18"/>
                <w:szCs w:val="18"/>
              </w:rPr>
              <w:t>Haftalık ders öncesi/sonrası hazırlıklar (ders materyallerinin, makalelerin,</w:t>
            </w:r>
            <w:r w:rsidR="005F0261" w:rsidRPr="00424070">
              <w:rPr>
                <w:sz w:val="18"/>
                <w:szCs w:val="18"/>
              </w:rPr>
              <w:t xml:space="preserve"> ödevlerin okunması</w:t>
            </w:r>
            <w:r w:rsidRPr="00424070">
              <w:rPr>
                <w:sz w:val="18"/>
                <w:szCs w:val="18"/>
              </w:rPr>
              <w:t xml:space="preserve"> vb.)</w:t>
            </w:r>
          </w:p>
        </w:tc>
        <w:tc>
          <w:tcPr>
            <w:tcW w:w="697" w:type="dxa"/>
            <w:tcBorders>
              <w:top w:val="single" w:sz="4" w:space="0" w:color="auto"/>
              <w:left w:val="single" w:sz="4" w:space="0" w:color="auto"/>
              <w:bottom w:val="single" w:sz="4" w:space="0" w:color="auto"/>
              <w:right w:val="single" w:sz="4" w:space="0" w:color="auto"/>
            </w:tcBorders>
          </w:tcPr>
          <w:p w14:paraId="68EC634A" w14:textId="77777777" w:rsidR="00410E2C" w:rsidRPr="00424070" w:rsidRDefault="00410E2C" w:rsidP="00CC710D">
            <w:pPr>
              <w:jc w:val="center"/>
              <w:rPr>
                <w:sz w:val="18"/>
                <w:szCs w:val="18"/>
              </w:rPr>
            </w:pPr>
            <w:r w:rsidRPr="00424070">
              <w:rPr>
                <w:sz w:val="18"/>
                <w:szCs w:val="18"/>
              </w:rPr>
              <w:t>14</w:t>
            </w:r>
          </w:p>
        </w:tc>
        <w:tc>
          <w:tcPr>
            <w:tcW w:w="1284" w:type="dxa"/>
            <w:tcBorders>
              <w:top w:val="single" w:sz="4" w:space="0" w:color="auto"/>
              <w:left w:val="single" w:sz="4" w:space="0" w:color="auto"/>
              <w:bottom w:val="single" w:sz="4" w:space="0" w:color="auto"/>
              <w:right w:val="single" w:sz="4" w:space="0" w:color="auto"/>
            </w:tcBorders>
          </w:tcPr>
          <w:p w14:paraId="4FA9FE46" w14:textId="77777777" w:rsidR="00410E2C" w:rsidRPr="00424070" w:rsidRDefault="00410E2C" w:rsidP="00CC710D">
            <w:pPr>
              <w:jc w:val="center"/>
              <w:rPr>
                <w:sz w:val="18"/>
                <w:szCs w:val="18"/>
              </w:rPr>
            </w:pPr>
            <w:r w:rsidRPr="00424070">
              <w:rPr>
                <w:sz w:val="18"/>
                <w:szCs w:val="18"/>
              </w:rPr>
              <w:t>3</w:t>
            </w:r>
          </w:p>
        </w:tc>
        <w:tc>
          <w:tcPr>
            <w:tcW w:w="2430" w:type="dxa"/>
            <w:tcBorders>
              <w:top w:val="single" w:sz="4" w:space="0" w:color="auto"/>
              <w:left w:val="single" w:sz="4" w:space="0" w:color="auto"/>
              <w:bottom w:val="single" w:sz="4" w:space="0" w:color="auto"/>
              <w:right w:val="single" w:sz="4" w:space="0" w:color="auto"/>
            </w:tcBorders>
          </w:tcPr>
          <w:p w14:paraId="478CAEF4" w14:textId="77777777" w:rsidR="00410E2C" w:rsidRPr="00424070" w:rsidRDefault="00410E2C" w:rsidP="00CC710D">
            <w:pPr>
              <w:jc w:val="center"/>
              <w:rPr>
                <w:sz w:val="18"/>
                <w:szCs w:val="18"/>
              </w:rPr>
            </w:pPr>
            <w:r w:rsidRPr="00424070">
              <w:rPr>
                <w:sz w:val="18"/>
                <w:szCs w:val="18"/>
              </w:rPr>
              <w:t>42</w:t>
            </w:r>
          </w:p>
        </w:tc>
      </w:tr>
      <w:tr w:rsidR="00637F2E" w:rsidRPr="00424070" w14:paraId="139CE8B7" w14:textId="77777777" w:rsidTr="005039CA">
        <w:trPr>
          <w:trHeight w:val="250"/>
        </w:trPr>
        <w:tc>
          <w:tcPr>
            <w:tcW w:w="6363" w:type="dxa"/>
            <w:tcBorders>
              <w:top w:val="single" w:sz="4" w:space="0" w:color="auto"/>
              <w:left w:val="single" w:sz="4" w:space="0" w:color="auto"/>
              <w:bottom w:val="single" w:sz="4" w:space="0" w:color="auto"/>
              <w:right w:val="single" w:sz="4" w:space="0" w:color="auto"/>
            </w:tcBorders>
          </w:tcPr>
          <w:p w14:paraId="2BBC973F" w14:textId="77777777" w:rsidR="00410E2C" w:rsidRPr="00424070" w:rsidRDefault="00410E2C" w:rsidP="00CC710D">
            <w:pPr>
              <w:ind w:firstLine="540"/>
              <w:rPr>
                <w:sz w:val="18"/>
                <w:szCs w:val="18"/>
              </w:rPr>
            </w:pPr>
            <w:r w:rsidRPr="00424070">
              <w:rPr>
                <w:sz w:val="18"/>
                <w:szCs w:val="18"/>
              </w:rPr>
              <w:t>Ara sınava hazırlık</w:t>
            </w:r>
          </w:p>
        </w:tc>
        <w:tc>
          <w:tcPr>
            <w:tcW w:w="697" w:type="dxa"/>
            <w:tcBorders>
              <w:top w:val="single" w:sz="4" w:space="0" w:color="auto"/>
              <w:left w:val="single" w:sz="4" w:space="0" w:color="auto"/>
              <w:bottom w:val="single" w:sz="4" w:space="0" w:color="auto"/>
              <w:right w:val="single" w:sz="4" w:space="0" w:color="auto"/>
            </w:tcBorders>
          </w:tcPr>
          <w:p w14:paraId="7D0325DF" w14:textId="77777777" w:rsidR="00410E2C" w:rsidRPr="00424070" w:rsidRDefault="00410E2C" w:rsidP="00CC710D">
            <w:pPr>
              <w:jc w:val="center"/>
              <w:rPr>
                <w:sz w:val="18"/>
                <w:szCs w:val="18"/>
              </w:rPr>
            </w:pPr>
            <w:r w:rsidRPr="00424070">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7CD0E1FB" w14:textId="77777777" w:rsidR="00410E2C" w:rsidRPr="00424070" w:rsidRDefault="00410E2C" w:rsidP="00CC710D">
            <w:pPr>
              <w:jc w:val="center"/>
              <w:rPr>
                <w:sz w:val="18"/>
                <w:szCs w:val="18"/>
              </w:rPr>
            </w:pPr>
            <w:r w:rsidRPr="00424070">
              <w:rPr>
                <w:sz w:val="18"/>
                <w:szCs w:val="18"/>
              </w:rPr>
              <w:t>4</w:t>
            </w:r>
          </w:p>
        </w:tc>
        <w:tc>
          <w:tcPr>
            <w:tcW w:w="2430" w:type="dxa"/>
            <w:tcBorders>
              <w:top w:val="single" w:sz="4" w:space="0" w:color="auto"/>
              <w:left w:val="single" w:sz="4" w:space="0" w:color="auto"/>
              <w:bottom w:val="single" w:sz="4" w:space="0" w:color="auto"/>
              <w:right w:val="single" w:sz="4" w:space="0" w:color="auto"/>
            </w:tcBorders>
          </w:tcPr>
          <w:p w14:paraId="747A51B1" w14:textId="77777777" w:rsidR="00410E2C" w:rsidRPr="00424070" w:rsidRDefault="00410E2C" w:rsidP="00CC710D">
            <w:pPr>
              <w:jc w:val="center"/>
              <w:rPr>
                <w:sz w:val="18"/>
                <w:szCs w:val="18"/>
              </w:rPr>
            </w:pPr>
            <w:r w:rsidRPr="00424070">
              <w:rPr>
                <w:sz w:val="18"/>
                <w:szCs w:val="18"/>
              </w:rPr>
              <w:t>4</w:t>
            </w:r>
          </w:p>
        </w:tc>
      </w:tr>
      <w:tr w:rsidR="00637F2E" w:rsidRPr="00424070" w14:paraId="58455445" w14:textId="77777777" w:rsidTr="005039CA">
        <w:trPr>
          <w:trHeight w:val="250"/>
        </w:trPr>
        <w:tc>
          <w:tcPr>
            <w:tcW w:w="6363" w:type="dxa"/>
            <w:tcBorders>
              <w:top w:val="single" w:sz="4" w:space="0" w:color="auto"/>
              <w:left w:val="single" w:sz="4" w:space="0" w:color="auto"/>
              <w:bottom w:val="single" w:sz="4" w:space="0" w:color="auto"/>
              <w:right w:val="single" w:sz="4" w:space="0" w:color="auto"/>
            </w:tcBorders>
          </w:tcPr>
          <w:p w14:paraId="0598803D" w14:textId="77777777" w:rsidR="00410E2C" w:rsidRPr="00424070" w:rsidRDefault="00410E2C" w:rsidP="00CC710D">
            <w:pPr>
              <w:ind w:firstLine="540"/>
              <w:rPr>
                <w:sz w:val="18"/>
                <w:szCs w:val="18"/>
              </w:rPr>
            </w:pPr>
            <w:r w:rsidRPr="00424070">
              <w:rPr>
                <w:sz w:val="18"/>
                <w:szCs w:val="18"/>
              </w:rPr>
              <w:t>Final sınavına hazırlık</w:t>
            </w:r>
          </w:p>
        </w:tc>
        <w:tc>
          <w:tcPr>
            <w:tcW w:w="697" w:type="dxa"/>
            <w:tcBorders>
              <w:top w:val="single" w:sz="4" w:space="0" w:color="auto"/>
              <w:left w:val="single" w:sz="4" w:space="0" w:color="auto"/>
              <w:bottom w:val="single" w:sz="4" w:space="0" w:color="auto"/>
              <w:right w:val="single" w:sz="4" w:space="0" w:color="auto"/>
            </w:tcBorders>
          </w:tcPr>
          <w:p w14:paraId="467C49C6" w14:textId="77777777" w:rsidR="00410E2C" w:rsidRPr="00424070" w:rsidRDefault="00410E2C" w:rsidP="00CC710D">
            <w:pPr>
              <w:jc w:val="center"/>
              <w:rPr>
                <w:sz w:val="18"/>
                <w:szCs w:val="18"/>
              </w:rPr>
            </w:pPr>
            <w:r w:rsidRPr="00424070">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292711D0" w14:textId="77777777" w:rsidR="00410E2C" w:rsidRPr="00424070" w:rsidRDefault="00410E2C" w:rsidP="00CC710D">
            <w:pPr>
              <w:jc w:val="center"/>
              <w:rPr>
                <w:sz w:val="18"/>
                <w:szCs w:val="18"/>
              </w:rPr>
            </w:pPr>
            <w:r w:rsidRPr="00424070">
              <w:rPr>
                <w:sz w:val="18"/>
                <w:szCs w:val="18"/>
              </w:rPr>
              <w:t>4</w:t>
            </w:r>
          </w:p>
        </w:tc>
        <w:tc>
          <w:tcPr>
            <w:tcW w:w="2430" w:type="dxa"/>
            <w:tcBorders>
              <w:top w:val="single" w:sz="4" w:space="0" w:color="auto"/>
              <w:left w:val="single" w:sz="4" w:space="0" w:color="auto"/>
              <w:bottom w:val="single" w:sz="4" w:space="0" w:color="auto"/>
              <w:right w:val="single" w:sz="4" w:space="0" w:color="auto"/>
            </w:tcBorders>
          </w:tcPr>
          <w:p w14:paraId="5AE32D15" w14:textId="77777777" w:rsidR="00410E2C" w:rsidRPr="00424070" w:rsidRDefault="00410E2C" w:rsidP="00CC710D">
            <w:pPr>
              <w:jc w:val="center"/>
              <w:rPr>
                <w:sz w:val="18"/>
                <w:szCs w:val="18"/>
              </w:rPr>
            </w:pPr>
            <w:r w:rsidRPr="00424070">
              <w:rPr>
                <w:sz w:val="18"/>
                <w:szCs w:val="18"/>
              </w:rPr>
              <w:t>4</w:t>
            </w:r>
          </w:p>
        </w:tc>
      </w:tr>
      <w:tr w:rsidR="00637F2E" w:rsidRPr="00424070" w14:paraId="33FEC33B" w14:textId="77777777" w:rsidTr="005039CA">
        <w:trPr>
          <w:trHeight w:val="250"/>
        </w:trPr>
        <w:tc>
          <w:tcPr>
            <w:tcW w:w="6363" w:type="dxa"/>
          </w:tcPr>
          <w:p w14:paraId="76BECC81" w14:textId="77777777" w:rsidR="00410E2C" w:rsidRPr="00424070" w:rsidRDefault="00410E2C" w:rsidP="00CC710D">
            <w:pPr>
              <w:rPr>
                <w:b/>
                <w:sz w:val="18"/>
                <w:szCs w:val="18"/>
              </w:rPr>
            </w:pPr>
            <w:r w:rsidRPr="00424070">
              <w:rPr>
                <w:b/>
                <w:sz w:val="18"/>
                <w:szCs w:val="18"/>
              </w:rPr>
              <w:t>Toplam İşyükü (saat)</w:t>
            </w:r>
          </w:p>
        </w:tc>
        <w:tc>
          <w:tcPr>
            <w:tcW w:w="697" w:type="dxa"/>
          </w:tcPr>
          <w:p w14:paraId="10B87138" w14:textId="77777777" w:rsidR="00410E2C" w:rsidRPr="00424070" w:rsidRDefault="00410E2C" w:rsidP="00CC710D">
            <w:pPr>
              <w:jc w:val="center"/>
              <w:rPr>
                <w:sz w:val="18"/>
                <w:szCs w:val="18"/>
              </w:rPr>
            </w:pPr>
          </w:p>
        </w:tc>
        <w:tc>
          <w:tcPr>
            <w:tcW w:w="1284" w:type="dxa"/>
          </w:tcPr>
          <w:p w14:paraId="0EDC2AAB" w14:textId="77777777" w:rsidR="00410E2C" w:rsidRPr="00424070" w:rsidRDefault="00410E2C" w:rsidP="00CC710D">
            <w:pPr>
              <w:jc w:val="center"/>
              <w:rPr>
                <w:sz w:val="18"/>
                <w:szCs w:val="18"/>
              </w:rPr>
            </w:pPr>
          </w:p>
        </w:tc>
        <w:tc>
          <w:tcPr>
            <w:tcW w:w="2430" w:type="dxa"/>
          </w:tcPr>
          <w:p w14:paraId="2F5D93E0" w14:textId="77777777" w:rsidR="00410E2C" w:rsidRPr="00424070" w:rsidRDefault="00410E2C" w:rsidP="00CC710D">
            <w:pPr>
              <w:jc w:val="center"/>
              <w:rPr>
                <w:sz w:val="18"/>
                <w:szCs w:val="18"/>
              </w:rPr>
            </w:pPr>
            <w:r w:rsidRPr="00424070">
              <w:rPr>
                <w:sz w:val="18"/>
                <w:szCs w:val="18"/>
              </w:rPr>
              <w:t>78</w:t>
            </w:r>
          </w:p>
        </w:tc>
      </w:tr>
      <w:tr w:rsidR="00637F2E" w:rsidRPr="00424070" w14:paraId="2CDF20BA" w14:textId="77777777" w:rsidTr="005039CA">
        <w:trPr>
          <w:trHeight w:val="211"/>
        </w:trPr>
        <w:tc>
          <w:tcPr>
            <w:tcW w:w="6363" w:type="dxa"/>
          </w:tcPr>
          <w:p w14:paraId="0D207AEE" w14:textId="70782FDE" w:rsidR="00410E2C" w:rsidRPr="00424070" w:rsidRDefault="00410E2C" w:rsidP="00CC710D">
            <w:pPr>
              <w:rPr>
                <w:b/>
                <w:sz w:val="18"/>
                <w:szCs w:val="18"/>
              </w:rPr>
            </w:pPr>
            <w:r w:rsidRPr="00424070">
              <w:rPr>
                <w:b/>
                <w:sz w:val="18"/>
                <w:szCs w:val="18"/>
              </w:rPr>
              <w:t>Dersin AKTS Kredisi</w:t>
            </w:r>
          </w:p>
        </w:tc>
        <w:tc>
          <w:tcPr>
            <w:tcW w:w="697" w:type="dxa"/>
          </w:tcPr>
          <w:p w14:paraId="3218A61F" w14:textId="77777777" w:rsidR="00410E2C" w:rsidRPr="00424070" w:rsidRDefault="00410E2C" w:rsidP="00CC710D">
            <w:pPr>
              <w:jc w:val="center"/>
              <w:rPr>
                <w:sz w:val="18"/>
                <w:szCs w:val="18"/>
              </w:rPr>
            </w:pPr>
          </w:p>
        </w:tc>
        <w:tc>
          <w:tcPr>
            <w:tcW w:w="1284" w:type="dxa"/>
          </w:tcPr>
          <w:p w14:paraId="76A9CCCC" w14:textId="77777777" w:rsidR="00410E2C" w:rsidRPr="00424070" w:rsidRDefault="00410E2C" w:rsidP="00CC710D">
            <w:pPr>
              <w:jc w:val="center"/>
              <w:rPr>
                <w:sz w:val="18"/>
                <w:szCs w:val="18"/>
              </w:rPr>
            </w:pPr>
          </w:p>
        </w:tc>
        <w:tc>
          <w:tcPr>
            <w:tcW w:w="2430" w:type="dxa"/>
          </w:tcPr>
          <w:p w14:paraId="6B22B0A2" w14:textId="77777777" w:rsidR="00410E2C" w:rsidRPr="00424070" w:rsidRDefault="00410E2C" w:rsidP="00CC710D">
            <w:pPr>
              <w:jc w:val="center"/>
              <w:rPr>
                <w:sz w:val="18"/>
                <w:szCs w:val="18"/>
              </w:rPr>
            </w:pPr>
            <w:r w:rsidRPr="00424070">
              <w:rPr>
                <w:sz w:val="18"/>
                <w:szCs w:val="18"/>
              </w:rPr>
              <w:t>3</w:t>
            </w:r>
          </w:p>
        </w:tc>
      </w:tr>
    </w:tbl>
    <w:p w14:paraId="39874C57" w14:textId="77777777" w:rsidR="00410E2C" w:rsidRPr="00424070" w:rsidRDefault="00410E2C" w:rsidP="00CC710D">
      <w:pPr>
        <w:rPr>
          <w:sz w:val="18"/>
          <w:szCs w:val="18"/>
        </w:rPr>
      </w:pP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013"/>
        <w:gridCol w:w="1261"/>
        <w:gridCol w:w="1433"/>
        <w:gridCol w:w="991"/>
        <w:gridCol w:w="991"/>
        <w:gridCol w:w="1560"/>
        <w:gridCol w:w="1720"/>
      </w:tblGrid>
      <w:tr w:rsidR="00637F2E" w:rsidRPr="00424070" w14:paraId="17474890" w14:textId="77777777" w:rsidTr="005039CA">
        <w:trPr>
          <w:trHeight w:val="835"/>
        </w:trPr>
        <w:tc>
          <w:tcPr>
            <w:tcW w:w="374" w:type="pct"/>
          </w:tcPr>
          <w:p w14:paraId="16887F5F" w14:textId="77777777" w:rsidR="00410E2C" w:rsidRPr="00424070" w:rsidRDefault="00410E2C" w:rsidP="00CC710D">
            <w:pPr>
              <w:jc w:val="center"/>
              <w:rPr>
                <w:b/>
                <w:sz w:val="16"/>
                <w:szCs w:val="16"/>
              </w:rPr>
            </w:pPr>
            <w:r w:rsidRPr="00424070">
              <w:rPr>
                <w:b/>
                <w:sz w:val="16"/>
                <w:szCs w:val="16"/>
              </w:rPr>
              <w:t>Hafta</w:t>
            </w:r>
          </w:p>
        </w:tc>
        <w:tc>
          <w:tcPr>
            <w:tcW w:w="934" w:type="pct"/>
          </w:tcPr>
          <w:p w14:paraId="0D8B2A38" w14:textId="77777777" w:rsidR="00410E2C" w:rsidRPr="00424070" w:rsidRDefault="00410E2C" w:rsidP="00CC710D">
            <w:pPr>
              <w:rPr>
                <w:b/>
                <w:sz w:val="16"/>
                <w:szCs w:val="16"/>
              </w:rPr>
            </w:pPr>
            <w:r w:rsidRPr="00424070">
              <w:rPr>
                <w:b/>
                <w:sz w:val="16"/>
                <w:szCs w:val="16"/>
              </w:rPr>
              <w:t>Haftalık Ders İçerikleri</w:t>
            </w:r>
          </w:p>
        </w:tc>
        <w:tc>
          <w:tcPr>
            <w:tcW w:w="585" w:type="pct"/>
          </w:tcPr>
          <w:p w14:paraId="2EDF5D7E" w14:textId="77777777" w:rsidR="00410E2C" w:rsidRPr="00424070" w:rsidRDefault="00410E2C" w:rsidP="00CC710D">
            <w:pPr>
              <w:rPr>
                <w:sz w:val="16"/>
                <w:szCs w:val="16"/>
              </w:rPr>
            </w:pPr>
            <w:r w:rsidRPr="00424070">
              <w:rPr>
                <w:bCs/>
                <w:sz w:val="16"/>
                <w:szCs w:val="16"/>
              </w:rPr>
              <w:t>1.</w:t>
            </w:r>
            <w:r w:rsidRPr="00424070">
              <w:rPr>
                <w:sz w:val="16"/>
                <w:szCs w:val="16"/>
              </w:rPr>
              <w:t xml:space="preserve"> </w:t>
            </w:r>
          </w:p>
          <w:p w14:paraId="4A1278A0" w14:textId="77777777" w:rsidR="00410E2C" w:rsidRPr="00424070" w:rsidRDefault="00410E2C" w:rsidP="00CC710D">
            <w:pPr>
              <w:rPr>
                <w:bCs/>
                <w:sz w:val="16"/>
                <w:szCs w:val="16"/>
              </w:rPr>
            </w:pPr>
            <w:r w:rsidRPr="00424070">
              <w:rPr>
                <w:bCs/>
                <w:sz w:val="16"/>
                <w:szCs w:val="16"/>
              </w:rPr>
              <w:t>21. yüzyıl becerilerini ve bu becerilerin kazanımının önemini anlayabilme</w:t>
            </w:r>
          </w:p>
        </w:tc>
        <w:tc>
          <w:tcPr>
            <w:tcW w:w="665" w:type="pct"/>
          </w:tcPr>
          <w:p w14:paraId="41AA6166" w14:textId="77777777" w:rsidR="00410E2C" w:rsidRPr="00424070" w:rsidRDefault="00410E2C" w:rsidP="00CC710D">
            <w:pPr>
              <w:rPr>
                <w:sz w:val="16"/>
                <w:szCs w:val="16"/>
                <w:shd w:val="clear" w:color="auto" w:fill="FFFFFF"/>
              </w:rPr>
            </w:pPr>
            <w:r w:rsidRPr="00424070">
              <w:rPr>
                <w:bCs/>
                <w:sz w:val="16"/>
                <w:szCs w:val="16"/>
              </w:rPr>
              <w:t>2.</w:t>
            </w:r>
            <w:r w:rsidRPr="00424070">
              <w:rPr>
                <w:sz w:val="16"/>
                <w:szCs w:val="16"/>
                <w:shd w:val="clear" w:color="auto" w:fill="FFFFFF"/>
              </w:rPr>
              <w:t xml:space="preserve"> </w:t>
            </w:r>
          </w:p>
          <w:p w14:paraId="406766A3" w14:textId="77777777" w:rsidR="00410E2C" w:rsidRPr="00424070" w:rsidRDefault="00410E2C" w:rsidP="00CC710D">
            <w:pPr>
              <w:rPr>
                <w:bCs/>
                <w:sz w:val="16"/>
                <w:szCs w:val="16"/>
              </w:rPr>
            </w:pPr>
            <w:r w:rsidRPr="00424070">
              <w:rPr>
                <w:bCs/>
                <w:sz w:val="16"/>
                <w:szCs w:val="16"/>
              </w:rPr>
              <w:t>21. yüzyıl becerilerinin gelişimini destekleyen öğrenme ortamları tasarlayabilme</w:t>
            </w:r>
          </w:p>
        </w:tc>
        <w:tc>
          <w:tcPr>
            <w:tcW w:w="460" w:type="pct"/>
          </w:tcPr>
          <w:p w14:paraId="59D95A39" w14:textId="77777777" w:rsidR="00410E2C" w:rsidRPr="00424070" w:rsidRDefault="00410E2C" w:rsidP="00CC710D">
            <w:pPr>
              <w:rPr>
                <w:sz w:val="16"/>
                <w:szCs w:val="16"/>
              </w:rPr>
            </w:pPr>
            <w:r w:rsidRPr="00424070">
              <w:rPr>
                <w:sz w:val="16"/>
                <w:szCs w:val="16"/>
              </w:rPr>
              <w:t xml:space="preserve">3. </w:t>
            </w:r>
          </w:p>
          <w:p w14:paraId="026722D7" w14:textId="77777777" w:rsidR="00410E2C" w:rsidRPr="00424070" w:rsidRDefault="00410E2C" w:rsidP="00CC710D">
            <w:pPr>
              <w:rPr>
                <w:sz w:val="16"/>
                <w:szCs w:val="16"/>
              </w:rPr>
            </w:pPr>
            <w:r w:rsidRPr="00424070">
              <w:rPr>
                <w:sz w:val="16"/>
                <w:szCs w:val="16"/>
              </w:rPr>
              <w:t>21 yüzyıl becerileri öğrenme yöntem ve stratejilerini tanımlayabilme</w:t>
            </w:r>
          </w:p>
        </w:tc>
        <w:tc>
          <w:tcPr>
            <w:tcW w:w="460" w:type="pct"/>
          </w:tcPr>
          <w:p w14:paraId="49B03552" w14:textId="77777777" w:rsidR="00410E2C" w:rsidRPr="00424070" w:rsidRDefault="00410E2C" w:rsidP="00CC710D">
            <w:pPr>
              <w:rPr>
                <w:sz w:val="16"/>
                <w:szCs w:val="16"/>
              </w:rPr>
            </w:pPr>
            <w:r w:rsidRPr="00424070">
              <w:rPr>
                <w:sz w:val="16"/>
                <w:szCs w:val="16"/>
              </w:rPr>
              <w:t xml:space="preserve">4. </w:t>
            </w:r>
          </w:p>
          <w:p w14:paraId="07FA72DF" w14:textId="77777777" w:rsidR="00410E2C" w:rsidRPr="00424070" w:rsidRDefault="00410E2C" w:rsidP="00CC710D">
            <w:pPr>
              <w:rPr>
                <w:sz w:val="16"/>
                <w:szCs w:val="16"/>
              </w:rPr>
            </w:pPr>
            <w:r w:rsidRPr="00424070">
              <w:rPr>
                <w:sz w:val="16"/>
                <w:szCs w:val="16"/>
              </w:rPr>
              <w:t>Herhangi bir öğrenme ortamını 21. yy becerileri açısından değerlendirebilme ve değiştirilmesi gereken unsurları belirleyebilme</w:t>
            </w:r>
          </w:p>
        </w:tc>
        <w:tc>
          <w:tcPr>
            <w:tcW w:w="724" w:type="pct"/>
          </w:tcPr>
          <w:p w14:paraId="2E158498" w14:textId="77777777" w:rsidR="00410E2C" w:rsidRPr="00424070" w:rsidRDefault="00410E2C" w:rsidP="00CC710D">
            <w:pPr>
              <w:rPr>
                <w:bCs/>
                <w:sz w:val="16"/>
                <w:szCs w:val="16"/>
              </w:rPr>
            </w:pPr>
            <w:r w:rsidRPr="00424070">
              <w:rPr>
                <w:bCs/>
                <w:sz w:val="16"/>
                <w:szCs w:val="16"/>
              </w:rPr>
              <w:t xml:space="preserve">5. </w:t>
            </w:r>
          </w:p>
          <w:p w14:paraId="0A8C7BCF" w14:textId="77777777" w:rsidR="00410E2C" w:rsidRPr="00424070" w:rsidRDefault="00410E2C" w:rsidP="00CC710D">
            <w:pPr>
              <w:rPr>
                <w:bCs/>
                <w:sz w:val="16"/>
                <w:szCs w:val="16"/>
              </w:rPr>
            </w:pPr>
            <w:r w:rsidRPr="00424070">
              <w:rPr>
                <w:bCs/>
                <w:sz w:val="16"/>
                <w:szCs w:val="16"/>
              </w:rPr>
              <w:t>Teknolojinin 21. yy becerilerin gelişimindeki önemini fark etme ve teknolojiyi öğretim planına entegre edebilme</w:t>
            </w:r>
          </w:p>
        </w:tc>
        <w:tc>
          <w:tcPr>
            <w:tcW w:w="798" w:type="pct"/>
          </w:tcPr>
          <w:p w14:paraId="4A767DB4" w14:textId="77777777" w:rsidR="00410E2C" w:rsidRPr="00424070" w:rsidRDefault="00410E2C" w:rsidP="00CC710D">
            <w:pPr>
              <w:rPr>
                <w:sz w:val="16"/>
                <w:szCs w:val="16"/>
              </w:rPr>
            </w:pPr>
            <w:r w:rsidRPr="00424070">
              <w:rPr>
                <w:sz w:val="16"/>
                <w:szCs w:val="16"/>
              </w:rPr>
              <w:t xml:space="preserve">6. </w:t>
            </w:r>
          </w:p>
          <w:p w14:paraId="3EC14380" w14:textId="77777777" w:rsidR="00410E2C" w:rsidRPr="00424070" w:rsidRDefault="00410E2C" w:rsidP="00CC710D">
            <w:pPr>
              <w:rPr>
                <w:sz w:val="16"/>
                <w:szCs w:val="16"/>
              </w:rPr>
            </w:pPr>
            <w:r w:rsidRPr="00424070">
              <w:rPr>
                <w:sz w:val="16"/>
                <w:szCs w:val="16"/>
              </w:rPr>
              <w:t>Eleştirel, yenilikçi ve yaratıcı düşünmeyi teşvik edici problem çözme yöntemlerini içeren öğretim planları geliştirebilme</w:t>
            </w:r>
          </w:p>
        </w:tc>
      </w:tr>
      <w:tr w:rsidR="00637F2E" w:rsidRPr="00424070" w14:paraId="681748A7" w14:textId="77777777" w:rsidTr="005039CA">
        <w:trPr>
          <w:trHeight w:val="890"/>
        </w:trPr>
        <w:tc>
          <w:tcPr>
            <w:tcW w:w="374" w:type="pct"/>
          </w:tcPr>
          <w:p w14:paraId="24B78598" w14:textId="77777777" w:rsidR="00410E2C" w:rsidRPr="00424070" w:rsidRDefault="00410E2C" w:rsidP="00CC710D">
            <w:pPr>
              <w:tabs>
                <w:tab w:val="left" w:pos="180"/>
              </w:tabs>
              <w:rPr>
                <w:b/>
                <w:sz w:val="16"/>
                <w:szCs w:val="16"/>
              </w:rPr>
            </w:pPr>
            <w:r w:rsidRPr="00424070">
              <w:rPr>
                <w:b/>
                <w:sz w:val="16"/>
                <w:szCs w:val="16"/>
              </w:rPr>
              <w:t>1</w:t>
            </w:r>
          </w:p>
        </w:tc>
        <w:tc>
          <w:tcPr>
            <w:tcW w:w="934" w:type="pct"/>
          </w:tcPr>
          <w:p w14:paraId="2F8CE46C" w14:textId="77777777" w:rsidR="00410E2C" w:rsidRPr="00424070" w:rsidRDefault="00410E2C" w:rsidP="00CC710D">
            <w:pPr>
              <w:rPr>
                <w:bCs/>
                <w:sz w:val="16"/>
                <w:szCs w:val="16"/>
              </w:rPr>
            </w:pPr>
            <w:r w:rsidRPr="00424070">
              <w:rPr>
                <w:bCs/>
                <w:sz w:val="16"/>
                <w:szCs w:val="16"/>
              </w:rPr>
              <w:t xml:space="preserve">Dersin içeriği, amacı ve işleyişinin tanıtımı </w:t>
            </w:r>
          </w:p>
          <w:p w14:paraId="4B23D2A8" w14:textId="77777777" w:rsidR="00410E2C" w:rsidRPr="00424070" w:rsidRDefault="00410E2C" w:rsidP="00CC710D">
            <w:pPr>
              <w:rPr>
                <w:bCs/>
                <w:sz w:val="16"/>
                <w:szCs w:val="16"/>
              </w:rPr>
            </w:pPr>
            <w:r w:rsidRPr="00424070">
              <w:rPr>
                <w:bCs/>
                <w:sz w:val="16"/>
                <w:szCs w:val="16"/>
              </w:rPr>
              <w:t>Neden 21. Yüzyıl becerilerine ihtiyaç duyuyoruz?</w:t>
            </w:r>
          </w:p>
        </w:tc>
        <w:tc>
          <w:tcPr>
            <w:tcW w:w="585" w:type="pct"/>
            <w:vAlign w:val="center"/>
          </w:tcPr>
          <w:p w14:paraId="3855658D"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3F25A8FD" w14:textId="77777777" w:rsidR="00410E2C" w:rsidRPr="00424070" w:rsidRDefault="00410E2C" w:rsidP="00CC710D">
            <w:pPr>
              <w:jc w:val="center"/>
              <w:rPr>
                <w:sz w:val="16"/>
                <w:szCs w:val="16"/>
              </w:rPr>
            </w:pPr>
          </w:p>
        </w:tc>
        <w:tc>
          <w:tcPr>
            <w:tcW w:w="460" w:type="pct"/>
            <w:vAlign w:val="center"/>
          </w:tcPr>
          <w:p w14:paraId="22D0D8CA"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41197FEB" w14:textId="77777777" w:rsidR="00410E2C" w:rsidRPr="00424070" w:rsidRDefault="00410E2C" w:rsidP="00CC710D">
            <w:pPr>
              <w:jc w:val="center"/>
              <w:rPr>
                <w:sz w:val="16"/>
                <w:szCs w:val="16"/>
              </w:rPr>
            </w:pPr>
          </w:p>
        </w:tc>
        <w:tc>
          <w:tcPr>
            <w:tcW w:w="724" w:type="pct"/>
            <w:vAlign w:val="center"/>
          </w:tcPr>
          <w:p w14:paraId="0A4D3F9A" w14:textId="77777777" w:rsidR="00410E2C" w:rsidRPr="00424070" w:rsidRDefault="00410E2C" w:rsidP="00CC710D">
            <w:pPr>
              <w:jc w:val="center"/>
              <w:rPr>
                <w:sz w:val="16"/>
                <w:szCs w:val="16"/>
              </w:rPr>
            </w:pPr>
          </w:p>
        </w:tc>
        <w:tc>
          <w:tcPr>
            <w:tcW w:w="798" w:type="pct"/>
            <w:vAlign w:val="center"/>
          </w:tcPr>
          <w:p w14:paraId="508DB9A1" w14:textId="77777777" w:rsidR="00410E2C" w:rsidRPr="00424070" w:rsidRDefault="00410E2C" w:rsidP="00CC710D">
            <w:pPr>
              <w:jc w:val="center"/>
              <w:rPr>
                <w:sz w:val="16"/>
                <w:szCs w:val="16"/>
              </w:rPr>
            </w:pPr>
          </w:p>
        </w:tc>
      </w:tr>
      <w:tr w:rsidR="00637F2E" w:rsidRPr="00424070" w14:paraId="595A4961" w14:textId="77777777" w:rsidTr="005039CA">
        <w:trPr>
          <w:trHeight w:val="269"/>
        </w:trPr>
        <w:tc>
          <w:tcPr>
            <w:tcW w:w="374" w:type="pct"/>
          </w:tcPr>
          <w:p w14:paraId="604B0F79" w14:textId="77777777" w:rsidR="00410E2C" w:rsidRPr="00424070" w:rsidRDefault="00410E2C" w:rsidP="00CC710D">
            <w:pPr>
              <w:rPr>
                <w:b/>
                <w:sz w:val="16"/>
                <w:szCs w:val="16"/>
              </w:rPr>
            </w:pPr>
            <w:r w:rsidRPr="00424070">
              <w:rPr>
                <w:b/>
                <w:sz w:val="16"/>
                <w:szCs w:val="16"/>
              </w:rPr>
              <w:t>2</w:t>
            </w:r>
          </w:p>
        </w:tc>
        <w:tc>
          <w:tcPr>
            <w:tcW w:w="934" w:type="pct"/>
          </w:tcPr>
          <w:p w14:paraId="3A9D88DF" w14:textId="77777777" w:rsidR="00410E2C" w:rsidRPr="00424070" w:rsidRDefault="00410E2C" w:rsidP="00CC710D">
            <w:pPr>
              <w:rPr>
                <w:sz w:val="16"/>
                <w:szCs w:val="16"/>
              </w:rPr>
            </w:pPr>
            <w:r w:rsidRPr="00424070">
              <w:rPr>
                <w:sz w:val="16"/>
                <w:szCs w:val="16"/>
              </w:rPr>
              <w:t>21 yy becerileri tanımları</w:t>
            </w:r>
          </w:p>
        </w:tc>
        <w:tc>
          <w:tcPr>
            <w:tcW w:w="585" w:type="pct"/>
            <w:vAlign w:val="center"/>
          </w:tcPr>
          <w:p w14:paraId="4898ACC7"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24291900" w14:textId="77777777" w:rsidR="00410E2C" w:rsidRPr="00424070" w:rsidRDefault="00410E2C" w:rsidP="00CC710D">
            <w:pPr>
              <w:jc w:val="center"/>
              <w:rPr>
                <w:sz w:val="16"/>
                <w:szCs w:val="16"/>
              </w:rPr>
            </w:pPr>
          </w:p>
        </w:tc>
        <w:tc>
          <w:tcPr>
            <w:tcW w:w="460" w:type="pct"/>
            <w:vAlign w:val="center"/>
          </w:tcPr>
          <w:p w14:paraId="57B0CC25" w14:textId="77777777" w:rsidR="00410E2C" w:rsidRPr="00424070" w:rsidRDefault="00410E2C" w:rsidP="00CC710D">
            <w:pPr>
              <w:jc w:val="center"/>
              <w:rPr>
                <w:sz w:val="16"/>
                <w:szCs w:val="16"/>
              </w:rPr>
            </w:pPr>
          </w:p>
        </w:tc>
        <w:tc>
          <w:tcPr>
            <w:tcW w:w="460" w:type="pct"/>
            <w:vAlign w:val="center"/>
          </w:tcPr>
          <w:p w14:paraId="34949BA8" w14:textId="77777777" w:rsidR="00410E2C" w:rsidRPr="00424070" w:rsidRDefault="00410E2C" w:rsidP="00CC710D">
            <w:pPr>
              <w:jc w:val="center"/>
              <w:rPr>
                <w:sz w:val="16"/>
                <w:szCs w:val="16"/>
              </w:rPr>
            </w:pPr>
          </w:p>
        </w:tc>
        <w:tc>
          <w:tcPr>
            <w:tcW w:w="724" w:type="pct"/>
            <w:vAlign w:val="center"/>
          </w:tcPr>
          <w:p w14:paraId="44244B4E" w14:textId="77777777" w:rsidR="00410E2C" w:rsidRPr="00424070" w:rsidRDefault="00410E2C" w:rsidP="00CC710D">
            <w:pPr>
              <w:jc w:val="center"/>
              <w:rPr>
                <w:sz w:val="16"/>
                <w:szCs w:val="16"/>
              </w:rPr>
            </w:pPr>
          </w:p>
        </w:tc>
        <w:tc>
          <w:tcPr>
            <w:tcW w:w="798" w:type="pct"/>
            <w:vAlign w:val="center"/>
          </w:tcPr>
          <w:p w14:paraId="3F69CFEB" w14:textId="77777777" w:rsidR="00410E2C" w:rsidRPr="00424070" w:rsidRDefault="00410E2C" w:rsidP="00CC710D">
            <w:pPr>
              <w:jc w:val="center"/>
              <w:rPr>
                <w:sz w:val="16"/>
                <w:szCs w:val="16"/>
              </w:rPr>
            </w:pPr>
          </w:p>
        </w:tc>
      </w:tr>
      <w:tr w:rsidR="00637F2E" w:rsidRPr="00424070" w14:paraId="2EC1CFD9" w14:textId="77777777" w:rsidTr="005039CA">
        <w:trPr>
          <w:trHeight w:val="500"/>
        </w:trPr>
        <w:tc>
          <w:tcPr>
            <w:tcW w:w="374" w:type="pct"/>
          </w:tcPr>
          <w:p w14:paraId="77BDF45D" w14:textId="77777777" w:rsidR="00410E2C" w:rsidRPr="00424070" w:rsidRDefault="00410E2C" w:rsidP="00CC710D">
            <w:pPr>
              <w:rPr>
                <w:b/>
                <w:sz w:val="16"/>
                <w:szCs w:val="16"/>
              </w:rPr>
            </w:pPr>
            <w:r w:rsidRPr="00424070">
              <w:rPr>
                <w:b/>
                <w:sz w:val="16"/>
                <w:szCs w:val="16"/>
              </w:rPr>
              <w:t>3</w:t>
            </w:r>
          </w:p>
        </w:tc>
        <w:tc>
          <w:tcPr>
            <w:tcW w:w="934" w:type="pct"/>
          </w:tcPr>
          <w:p w14:paraId="4D5483BA" w14:textId="77777777" w:rsidR="00410E2C" w:rsidRPr="00424070" w:rsidRDefault="00410E2C" w:rsidP="00CC710D">
            <w:pPr>
              <w:rPr>
                <w:sz w:val="16"/>
                <w:szCs w:val="16"/>
              </w:rPr>
            </w:pPr>
            <w:r w:rsidRPr="00424070">
              <w:rPr>
                <w:sz w:val="16"/>
                <w:szCs w:val="16"/>
              </w:rPr>
              <w:t>Öğrenme ve İnovasyon Becerileri: Eleştirel düşünme</w:t>
            </w:r>
          </w:p>
        </w:tc>
        <w:tc>
          <w:tcPr>
            <w:tcW w:w="585" w:type="pct"/>
            <w:vAlign w:val="center"/>
          </w:tcPr>
          <w:p w14:paraId="3E4E5EA5"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5F91C53E"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7648CB8A"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61B55C2D" w14:textId="77777777" w:rsidR="00410E2C" w:rsidRPr="00424070" w:rsidRDefault="00410E2C" w:rsidP="00CC710D">
            <w:pPr>
              <w:jc w:val="center"/>
              <w:rPr>
                <w:sz w:val="16"/>
                <w:szCs w:val="16"/>
              </w:rPr>
            </w:pPr>
          </w:p>
        </w:tc>
        <w:tc>
          <w:tcPr>
            <w:tcW w:w="724" w:type="pct"/>
            <w:vAlign w:val="center"/>
          </w:tcPr>
          <w:p w14:paraId="059E0B89" w14:textId="77777777" w:rsidR="00410E2C" w:rsidRPr="00424070" w:rsidRDefault="00410E2C" w:rsidP="00CC710D">
            <w:pPr>
              <w:jc w:val="center"/>
              <w:rPr>
                <w:sz w:val="16"/>
                <w:szCs w:val="16"/>
              </w:rPr>
            </w:pPr>
          </w:p>
        </w:tc>
        <w:tc>
          <w:tcPr>
            <w:tcW w:w="798" w:type="pct"/>
            <w:vAlign w:val="center"/>
          </w:tcPr>
          <w:p w14:paraId="1B2D2A70" w14:textId="77777777" w:rsidR="00410E2C" w:rsidRPr="00424070" w:rsidRDefault="00410E2C" w:rsidP="00CC710D">
            <w:pPr>
              <w:jc w:val="center"/>
              <w:rPr>
                <w:sz w:val="16"/>
                <w:szCs w:val="16"/>
              </w:rPr>
            </w:pPr>
            <w:r w:rsidRPr="00424070">
              <w:rPr>
                <w:sz w:val="16"/>
                <w:szCs w:val="16"/>
              </w:rPr>
              <w:t>X</w:t>
            </w:r>
          </w:p>
        </w:tc>
      </w:tr>
      <w:tr w:rsidR="00637F2E" w:rsidRPr="00424070" w14:paraId="3F8F9F75" w14:textId="77777777" w:rsidTr="005039CA">
        <w:trPr>
          <w:trHeight w:val="405"/>
        </w:trPr>
        <w:tc>
          <w:tcPr>
            <w:tcW w:w="374" w:type="pct"/>
          </w:tcPr>
          <w:p w14:paraId="5C4F8468" w14:textId="77777777" w:rsidR="00410E2C" w:rsidRPr="00424070" w:rsidRDefault="00410E2C" w:rsidP="00CC710D">
            <w:pPr>
              <w:rPr>
                <w:b/>
                <w:sz w:val="16"/>
                <w:szCs w:val="16"/>
              </w:rPr>
            </w:pPr>
            <w:r w:rsidRPr="00424070">
              <w:rPr>
                <w:b/>
                <w:sz w:val="16"/>
                <w:szCs w:val="16"/>
              </w:rPr>
              <w:t>4</w:t>
            </w:r>
          </w:p>
        </w:tc>
        <w:tc>
          <w:tcPr>
            <w:tcW w:w="934" w:type="pct"/>
          </w:tcPr>
          <w:p w14:paraId="71977C0B" w14:textId="77777777" w:rsidR="00410E2C" w:rsidRPr="00424070" w:rsidRDefault="00410E2C" w:rsidP="00CC710D">
            <w:pPr>
              <w:rPr>
                <w:sz w:val="16"/>
                <w:szCs w:val="16"/>
              </w:rPr>
            </w:pPr>
            <w:r w:rsidRPr="00424070">
              <w:rPr>
                <w:sz w:val="16"/>
                <w:szCs w:val="16"/>
              </w:rPr>
              <w:t>Öğrenme ve İnovasyon Becerileri: Problem çözme</w:t>
            </w:r>
          </w:p>
        </w:tc>
        <w:tc>
          <w:tcPr>
            <w:tcW w:w="585" w:type="pct"/>
            <w:vAlign w:val="center"/>
          </w:tcPr>
          <w:p w14:paraId="5B7EB246"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268A0012"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173187CF"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6233DECC" w14:textId="77777777" w:rsidR="00410E2C" w:rsidRPr="00424070" w:rsidRDefault="00410E2C" w:rsidP="00CC710D">
            <w:pPr>
              <w:jc w:val="center"/>
              <w:rPr>
                <w:sz w:val="16"/>
                <w:szCs w:val="16"/>
              </w:rPr>
            </w:pPr>
          </w:p>
        </w:tc>
        <w:tc>
          <w:tcPr>
            <w:tcW w:w="724" w:type="pct"/>
            <w:vAlign w:val="center"/>
          </w:tcPr>
          <w:p w14:paraId="7AF726B3" w14:textId="77777777" w:rsidR="00410E2C" w:rsidRPr="00424070" w:rsidRDefault="00410E2C" w:rsidP="00CC710D">
            <w:pPr>
              <w:jc w:val="center"/>
              <w:rPr>
                <w:sz w:val="16"/>
                <w:szCs w:val="16"/>
              </w:rPr>
            </w:pPr>
          </w:p>
        </w:tc>
        <w:tc>
          <w:tcPr>
            <w:tcW w:w="798" w:type="pct"/>
            <w:vAlign w:val="center"/>
          </w:tcPr>
          <w:p w14:paraId="7694A51F" w14:textId="77777777" w:rsidR="00410E2C" w:rsidRPr="00424070" w:rsidRDefault="00410E2C" w:rsidP="00CC710D">
            <w:pPr>
              <w:jc w:val="center"/>
              <w:rPr>
                <w:sz w:val="16"/>
                <w:szCs w:val="16"/>
              </w:rPr>
            </w:pPr>
            <w:r w:rsidRPr="00424070">
              <w:rPr>
                <w:sz w:val="16"/>
                <w:szCs w:val="16"/>
              </w:rPr>
              <w:t>X</w:t>
            </w:r>
          </w:p>
        </w:tc>
      </w:tr>
      <w:tr w:rsidR="00637F2E" w:rsidRPr="00424070" w14:paraId="2F5333A1" w14:textId="77777777" w:rsidTr="005039CA">
        <w:tc>
          <w:tcPr>
            <w:tcW w:w="374" w:type="pct"/>
          </w:tcPr>
          <w:p w14:paraId="03E51576" w14:textId="77777777" w:rsidR="00410E2C" w:rsidRPr="00424070" w:rsidRDefault="00410E2C" w:rsidP="00CC710D">
            <w:pPr>
              <w:rPr>
                <w:b/>
                <w:sz w:val="16"/>
                <w:szCs w:val="16"/>
              </w:rPr>
            </w:pPr>
            <w:r w:rsidRPr="00424070">
              <w:rPr>
                <w:b/>
                <w:sz w:val="16"/>
                <w:szCs w:val="16"/>
              </w:rPr>
              <w:t>5</w:t>
            </w:r>
          </w:p>
        </w:tc>
        <w:tc>
          <w:tcPr>
            <w:tcW w:w="934" w:type="pct"/>
          </w:tcPr>
          <w:p w14:paraId="06750E10" w14:textId="77777777" w:rsidR="00410E2C" w:rsidRPr="00424070" w:rsidRDefault="00410E2C" w:rsidP="00CC710D">
            <w:pPr>
              <w:rPr>
                <w:sz w:val="16"/>
                <w:szCs w:val="16"/>
              </w:rPr>
            </w:pPr>
            <w:r w:rsidRPr="00424070">
              <w:rPr>
                <w:sz w:val="16"/>
                <w:szCs w:val="16"/>
              </w:rPr>
              <w:t>Öğrenme ve İnovasyon Becerileri: Yaratıcılık</w:t>
            </w:r>
          </w:p>
        </w:tc>
        <w:tc>
          <w:tcPr>
            <w:tcW w:w="585" w:type="pct"/>
            <w:vAlign w:val="center"/>
          </w:tcPr>
          <w:p w14:paraId="53A92625"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1B294B56"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1A3BD951"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050CBF50" w14:textId="77777777" w:rsidR="00410E2C" w:rsidRPr="00424070" w:rsidRDefault="00410E2C" w:rsidP="00CC710D">
            <w:pPr>
              <w:jc w:val="center"/>
              <w:rPr>
                <w:sz w:val="16"/>
                <w:szCs w:val="16"/>
              </w:rPr>
            </w:pPr>
          </w:p>
        </w:tc>
        <w:tc>
          <w:tcPr>
            <w:tcW w:w="724" w:type="pct"/>
            <w:vAlign w:val="center"/>
          </w:tcPr>
          <w:p w14:paraId="55140D18" w14:textId="77777777" w:rsidR="00410E2C" w:rsidRPr="00424070" w:rsidRDefault="00410E2C" w:rsidP="00CC710D">
            <w:pPr>
              <w:jc w:val="center"/>
              <w:rPr>
                <w:sz w:val="16"/>
                <w:szCs w:val="16"/>
              </w:rPr>
            </w:pPr>
          </w:p>
        </w:tc>
        <w:tc>
          <w:tcPr>
            <w:tcW w:w="798" w:type="pct"/>
            <w:vAlign w:val="center"/>
          </w:tcPr>
          <w:p w14:paraId="7D4731EC" w14:textId="77777777" w:rsidR="00410E2C" w:rsidRPr="00424070" w:rsidRDefault="00410E2C" w:rsidP="00CC710D">
            <w:pPr>
              <w:jc w:val="center"/>
              <w:rPr>
                <w:sz w:val="16"/>
                <w:szCs w:val="16"/>
              </w:rPr>
            </w:pPr>
            <w:r w:rsidRPr="00424070">
              <w:rPr>
                <w:sz w:val="16"/>
                <w:szCs w:val="16"/>
              </w:rPr>
              <w:t>X</w:t>
            </w:r>
          </w:p>
        </w:tc>
      </w:tr>
      <w:tr w:rsidR="00637F2E" w:rsidRPr="00424070" w14:paraId="7F8138AD" w14:textId="77777777" w:rsidTr="005039CA">
        <w:tc>
          <w:tcPr>
            <w:tcW w:w="374" w:type="pct"/>
          </w:tcPr>
          <w:p w14:paraId="25F07BEF" w14:textId="77777777" w:rsidR="00410E2C" w:rsidRPr="00424070" w:rsidRDefault="00410E2C" w:rsidP="00CC710D">
            <w:pPr>
              <w:rPr>
                <w:b/>
                <w:sz w:val="16"/>
                <w:szCs w:val="16"/>
              </w:rPr>
            </w:pPr>
            <w:r w:rsidRPr="00424070">
              <w:rPr>
                <w:b/>
                <w:sz w:val="16"/>
                <w:szCs w:val="16"/>
              </w:rPr>
              <w:t>6</w:t>
            </w:r>
          </w:p>
        </w:tc>
        <w:tc>
          <w:tcPr>
            <w:tcW w:w="934" w:type="pct"/>
          </w:tcPr>
          <w:p w14:paraId="15CF4E80" w14:textId="14C6139D" w:rsidR="00410E2C" w:rsidRPr="00424070" w:rsidRDefault="00410E2C" w:rsidP="00CC710D">
            <w:pPr>
              <w:rPr>
                <w:sz w:val="16"/>
                <w:szCs w:val="16"/>
              </w:rPr>
            </w:pPr>
            <w:r w:rsidRPr="00424070">
              <w:rPr>
                <w:sz w:val="16"/>
                <w:szCs w:val="16"/>
              </w:rPr>
              <w:t xml:space="preserve">Öğrenme ve İnovasyon Becerileri: İletişim ve </w:t>
            </w:r>
            <w:r w:rsidR="005F0261" w:rsidRPr="00424070">
              <w:rPr>
                <w:sz w:val="16"/>
                <w:szCs w:val="16"/>
              </w:rPr>
              <w:t>iş birliği</w:t>
            </w:r>
          </w:p>
        </w:tc>
        <w:tc>
          <w:tcPr>
            <w:tcW w:w="585" w:type="pct"/>
            <w:vAlign w:val="center"/>
          </w:tcPr>
          <w:p w14:paraId="4D0353B3"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13AED3A5"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34FA1DB6"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7A528E81" w14:textId="77777777" w:rsidR="00410E2C" w:rsidRPr="00424070" w:rsidRDefault="00410E2C" w:rsidP="00CC710D">
            <w:pPr>
              <w:jc w:val="center"/>
              <w:rPr>
                <w:sz w:val="16"/>
                <w:szCs w:val="16"/>
              </w:rPr>
            </w:pPr>
          </w:p>
        </w:tc>
        <w:tc>
          <w:tcPr>
            <w:tcW w:w="724" w:type="pct"/>
            <w:vAlign w:val="center"/>
          </w:tcPr>
          <w:p w14:paraId="4C31DE54" w14:textId="77777777" w:rsidR="00410E2C" w:rsidRPr="00424070" w:rsidRDefault="00410E2C" w:rsidP="00CC710D">
            <w:pPr>
              <w:jc w:val="center"/>
              <w:rPr>
                <w:sz w:val="16"/>
                <w:szCs w:val="16"/>
              </w:rPr>
            </w:pPr>
          </w:p>
        </w:tc>
        <w:tc>
          <w:tcPr>
            <w:tcW w:w="798" w:type="pct"/>
            <w:vAlign w:val="center"/>
          </w:tcPr>
          <w:p w14:paraId="302B12E9" w14:textId="77777777" w:rsidR="00410E2C" w:rsidRPr="00424070" w:rsidRDefault="00410E2C" w:rsidP="00CC710D">
            <w:pPr>
              <w:jc w:val="center"/>
              <w:rPr>
                <w:sz w:val="16"/>
                <w:szCs w:val="16"/>
              </w:rPr>
            </w:pPr>
          </w:p>
        </w:tc>
      </w:tr>
      <w:tr w:rsidR="00637F2E" w:rsidRPr="00424070" w14:paraId="176585CE" w14:textId="77777777" w:rsidTr="005039CA">
        <w:trPr>
          <w:trHeight w:val="688"/>
        </w:trPr>
        <w:tc>
          <w:tcPr>
            <w:tcW w:w="374" w:type="pct"/>
          </w:tcPr>
          <w:p w14:paraId="1B68425B" w14:textId="77777777" w:rsidR="00410E2C" w:rsidRPr="00424070" w:rsidRDefault="00410E2C" w:rsidP="00CC710D">
            <w:pPr>
              <w:rPr>
                <w:b/>
                <w:sz w:val="16"/>
                <w:szCs w:val="16"/>
              </w:rPr>
            </w:pPr>
            <w:r w:rsidRPr="00424070">
              <w:rPr>
                <w:b/>
                <w:sz w:val="16"/>
                <w:szCs w:val="16"/>
              </w:rPr>
              <w:t>7</w:t>
            </w:r>
          </w:p>
        </w:tc>
        <w:tc>
          <w:tcPr>
            <w:tcW w:w="934" w:type="pct"/>
          </w:tcPr>
          <w:p w14:paraId="09C65A21" w14:textId="77777777" w:rsidR="00410E2C" w:rsidRPr="00424070" w:rsidRDefault="00410E2C" w:rsidP="00CC710D">
            <w:pPr>
              <w:rPr>
                <w:sz w:val="16"/>
                <w:szCs w:val="16"/>
              </w:rPr>
            </w:pPr>
            <w:r w:rsidRPr="00424070">
              <w:rPr>
                <w:sz w:val="16"/>
                <w:szCs w:val="16"/>
              </w:rPr>
              <w:t>Kariyer ve yaşam becerileri: Esneklik ve uyum, Girişimcilik ve kendini yönlendirme</w:t>
            </w:r>
          </w:p>
        </w:tc>
        <w:tc>
          <w:tcPr>
            <w:tcW w:w="585" w:type="pct"/>
            <w:vAlign w:val="center"/>
          </w:tcPr>
          <w:p w14:paraId="197C58E4"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526ADF72"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690AF03A"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63AEDCC6" w14:textId="77777777" w:rsidR="00410E2C" w:rsidRPr="00424070" w:rsidRDefault="00410E2C" w:rsidP="00CC710D">
            <w:pPr>
              <w:jc w:val="center"/>
              <w:rPr>
                <w:sz w:val="16"/>
                <w:szCs w:val="16"/>
              </w:rPr>
            </w:pPr>
          </w:p>
        </w:tc>
        <w:tc>
          <w:tcPr>
            <w:tcW w:w="724" w:type="pct"/>
            <w:vAlign w:val="center"/>
          </w:tcPr>
          <w:p w14:paraId="465893DC" w14:textId="77777777" w:rsidR="00410E2C" w:rsidRPr="00424070" w:rsidRDefault="00410E2C" w:rsidP="00CC710D">
            <w:pPr>
              <w:jc w:val="center"/>
              <w:rPr>
                <w:sz w:val="16"/>
                <w:szCs w:val="16"/>
              </w:rPr>
            </w:pPr>
          </w:p>
        </w:tc>
        <w:tc>
          <w:tcPr>
            <w:tcW w:w="798" w:type="pct"/>
            <w:vAlign w:val="center"/>
          </w:tcPr>
          <w:p w14:paraId="4F2D4965" w14:textId="77777777" w:rsidR="00410E2C" w:rsidRPr="00424070" w:rsidRDefault="00410E2C" w:rsidP="00CC710D">
            <w:pPr>
              <w:jc w:val="center"/>
              <w:rPr>
                <w:sz w:val="16"/>
                <w:szCs w:val="16"/>
              </w:rPr>
            </w:pPr>
          </w:p>
        </w:tc>
      </w:tr>
      <w:tr w:rsidR="00637F2E" w:rsidRPr="00424070" w14:paraId="2969D554" w14:textId="77777777" w:rsidTr="005039CA">
        <w:trPr>
          <w:trHeight w:val="247"/>
        </w:trPr>
        <w:tc>
          <w:tcPr>
            <w:tcW w:w="374" w:type="pct"/>
            <w:shd w:val="clear" w:color="auto" w:fill="F2F2F2" w:themeFill="background1" w:themeFillShade="F2"/>
          </w:tcPr>
          <w:p w14:paraId="2CCAE8B5" w14:textId="77777777" w:rsidR="00410E2C" w:rsidRPr="00424070" w:rsidRDefault="00410E2C" w:rsidP="00CC710D">
            <w:pPr>
              <w:rPr>
                <w:b/>
                <w:sz w:val="16"/>
                <w:szCs w:val="16"/>
              </w:rPr>
            </w:pPr>
            <w:r w:rsidRPr="00424070">
              <w:rPr>
                <w:b/>
                <w:sz w:val="16"/>
                <w:szCs w:val="16"/>
              </w:rPr>
              <w:t>8</w:t>
            </w:r>
          </w:p>
        </w:tc>
        <w:tc>
          <w:tcPr>
            <w:tcW w:w="934" w:type="pct"/>
          </w:tcPr>
          <w:p w14:paraId="7F4E3C6B" w14:textId="77777777" w:rsidR="00410E2C" w:rsidRPr="00424070" w:rsidRDefault="00410E2C" w:rsidP="00CC710D">
            <w:pPr>
              <w:rPr>
                <w:b/>
                <w:sz w:val="16"/>
                <w:szCs w:val="16"/>
              </w:rPr>
            </w:pPr>
            <w:r w:rsidRPr="00424070">
              <w:rPr>
                <w:sz w:val="16"/>
                <w:szCs w:val="16"/>
              </w:rPr>
              <w:t>Ara sınav</w:t>
            </w:r>
          </w:p>
        </w:tc>
        <w:tc>
          <w:tcPr>
            <w:tcW w:w="585" w:type="pct"/>
            <w:shd w:val="clear" w:color="auto" w:fill="F2F2F2" w:themeFill="background1" w:themeFillShade="F2"/>
            <w:vAlign w:val="center"/>
          </w:tcPr>
          <w:p w14:paraId="7770DED0" w14:textId="77777777" w:rsidR="00410E2C" w:rsidRPr="00424070" w:rsidRDefault="00410E2C" w:rsidP="00CC710D">
            <w:pPr>
              <w:jc w:val="center"/>
              <w:rPr>
                <w:b/>
                <w:sz w:val="16"/>
                <w:szCs w:val="16"/>
              </w:rPr>
            </w:pPr>
            <w:r w:rsidRPr="00424070">
              <w:rPr>
                <w:b/>
                <w:sz w:val="16"/>
                <w:szCs w:val="16"/>
              </w:rPr>
              <w:t>X</w:t>
            </w:r>
          </w:p>
        </w:tc>
        <w:tc>
          <w:tcPr>
            <w:tcW w:w="665" w:type="pct"/>
            <w:shd w:val="clear" w:color="auto" w:fill="F2F2F2" w:themeFill="background1" w:themeFillShade="F2"/>
            <w:vAlign w:val="center"/>
          </w:tcPr>
          <w:p w14:paraId="4020BAD6" w14:textId="77777777" w:rsidR="00410E2C" w:rsidRPr="00424070" w:rsidRDefault="00410E2C" w:rsidP="00CC710D">
            <w:pPr>
              <w:jc w:val="center"/>
              <w:rPr>
                <w:b/>
                <w:sz w:val="16"/>
                <w:szCs w:val="16"/>
              </w:rPr>
            </w:pPr>
            <w:r w:rsidRPr="00424070">
              <w:rPr>
                <w:b/>
                <w:sz w:val="16"/>
                <w:szCs w:val="16"/>
              </w:rPr>
              <w:t>X</w:t>
            </w:r>
          </w:p>
        </w:tc>
        <w:tc>
          <w:tcPr>
            <w:tcW w:w="460" w:type="pct"/>
            <w:shd w:val="clear" w:color="auto" w:fill="F2F2F2" w:themeFill="background1" w:themeFillShade="F2"/>
            <w:vAlign w:val="center"/>
          </w:tcPr>
          <w:p w14:paraId="42AC8586" w14:textId="77777777" w:rsidR="00410E2C" w:rsidRPr="00424070" w:rsidRDefault="00410E2C" w:rsidP="00CC710D">
            <w:pPr>
              <w:jc w:val="center"/>
              <w:rPr>
                <w:b/>
                <w:sz w:val="16"/>
                <w:szCs w:val="16"/>
              </w:rPr>
            </w:pPr>
            <w:r w:rsidRPr="00424070">
              <w:rPr>
                <w:b/>
                <w:sz w:val="16"/>
                <w:szCs w:val="16"/>
              </w:rPr>
              <w:t>X</w:t>
            </w:r>
          </w:p>
        </w:tc>
        <w:tc>
          <w:tcPr>
            <w:tcW w:w="460" w:type="pct"/>
            <w:shd w:val="clear" w:color="auto" w:fill="F2F2F2" w:themeFill="background1" w:themeFillShade="F2"/>
            <w:vAlign w:val="center"/>
          </w:tcPr>
          <w:p w14:paraId="6F8B4117" w14:textId="77777777" w:rsidR="00410E2C" w:rsidRPr="00424070" w:rsidRDefault="00410E2C" w:rsidP="00CC710D">
            <w:pPr>
              <w:jc w:val="center"/>
              <w:rPr>
                <w:b/>
                <w:sz w:val="16"/>
                <w:szCs w:val="16"/>
              </w:rPr>
            </w:pPr>
            <w:r w:rsidRPr="00424070">
              <w:rPr>
                <w:b/>
                <w:sz w:val="16"/>
                <w:szCs w:val="16"/>
              </w:rPr>
              <w:t>X</w:t>
            </w:r>
          </w:p>
        </w:tc>
        <w:tc>
          <w:tcPr>
            <w:tcW w:w="724" w:type="pct"/>
            <w:shd w:val="clear" w:color="auto" w:fill="F2F2F2" w:themeFill="background1" w:themeFillShade="F2"/>
            <w:vAlign w:val="center"/>
          </w:tcPr>
          <w:p w14:paraId="4C4D0046" w14:textId="77777777" w:rsidR="00410E2C" w:rsidRPr="00424070" w:rsidRDefault="00410E2C" w:rsidP="00CC710D">
            <w:pPr>
              <w:jc w:val="center"/>
              <w:rPr>
                <w:b/>
                <w:sz w:val="16"/>
                <w:szCs w:val="16"/>
              </w:rPr>
            </w:pPr>
            <w:r w:rsidRPr="00424070">
              <w:rPr>
                <w:b/>
                <w:sz w:val="16"/>
                <w:szCs w:val="16"/>
              </w:rPr>
              <w:t>X</w:t>
            </w:r>
          </w:p>
        </w:tc>
        <w:tc>
          <w:tcPr>
            <w:tcW w:w="798" w:type="pct"/>
            <w:shd w:val="clear" w:color="auto" w:fill="F2F2F2" w:themeFill="background1" w:themeFillShade="F2"/>
            <w:vAlign w:val="center"/>
          </w:tcPr>
          <w:p w14:paraId="41104D14" w14:textId="77777777" w:rsidR="00410E2C" w:rsidRPr="00424070" w:rsidRDefault="00410E2C" w:rsidP="00CC710D">
            <w:pPr>
              <w:jc w:val="center"/>
              <w:rPr>
                <w:b/>
                <w:sz w:val="16"/>
                <w:szCs w:val="16"/>
              </w:rPr>
            </w:pPr>
            <w:r w:rsidRPr="00424070">
              <w:rPr>
                <w:b/>
                <w:sz w:val="16"/>
                <w:szCs w:val="16"/>
              </w:rPr>
              <w:t>X</w:t>
            </w:r>
          </w:p>
        </w:tc>
      </w:tr>
      <w:tr w:rsidR="00637F2E" w:rsidRPr="00424070" w14:paraId="632A9C81" w14:textId="77777777" w:rsidTr="005039CA">
        <w:trPr>
          <w:trHeight w:val="44"/>
        </w:trPr>
        <w:tc>
          <w:tcPr>
            <w:tcW w:w="374" w:type="pct"/>
          </w:tcPr>
          <w:p w14:paraId="5C29C1EB" w14:textId="77777777" w:rsidR="00410E2C" w:rsidRPr="00424070" w:rsidRDefault="00410E2C" w:rsidP="00CC710D">
            <w:pPr>
              <w:rPr>
                <w:b/>
                <w:sz w:val="16"/>
                <w:szCs w:val="16"/>
              </w:rPr>
            </w:pPr>
            <w:r w:rsidRPr="00424070">
              <w:rPr>
                <w:b/>
                <w:sz w:val="16"/>
                <w:szCs w:val="16"/>
              </w:rPr>
              <w:t>9</w:t>
            </w:r>
          </w:p>
        </w:tc>
        <w:tc>
          <w:tcPr>
            <w:tcW w:w="934" w:type="pct"/>
          </w:tcPr>
          <w:p w14:paraId="49013C5F" w14:textId="77777777" w:rsidR="00410E2C" w:rsidRPr="00424070" w:rsidRDefault="00410E2C" w:rsidP="00CC710D">
            <w:pPr>
              <w:rPr>
                <w:sz w:val="16"/>
                <w:szCs w:val="16"/>
              </w:rPr>
            </w:pPr>
            <w:r w:rsidRPr="00424070">
              <w:rPr>
                <w:sz w:val="16"/>
                <w:szCs w:val="16"/>
              </w:rPr>
              <w:t>Kariyer ve yaşam becerileri: Sosyal ve kültürlerarası beceriler, Liderlik ve sorumluluk</w:t>
            </w:r>
          </w:p>
        </w:tc>
        <w:tc>
          <w:tcPr>
            <w:tcW w:w="585" w:type="pct"/>
            <w:vAlign w:val="center"/>
          </w:tcPr>
          <w:p w14:paraId="4F75E6D9" w14:textId="77777777" w:rsidR="00410E2C" w:rsidRPr="00424070" w:rsidRDefault="00410E2C" w:rsidP="00CC710D">
            <w:pPr>
              <w:jc w:val="center"/>
              <w:rPr>
                <w:b/>
                <w:sz w:val="16"/>
                <w:szCs w:val="16"/>
              </w:rPr>
            </w:pPr>
            <w:r w:rsidRPr="00424070">
              <w:rPr>
                <w:b/>
                <w:sz w:val="16"/>
                <w:szCs w:val="16"/>
              </w:rPr>
              <w:t>X</w:t>
            </w:r>
          </w:p>
        </w:tc>
        <w:tc>
          <w:tcPr>
            <w:tcW w:w="665" w:type="pct"/>
            <w:vAlign w:val="center"/>
          </w:tcPr>
          <w:p w14:paraId="7925E09B"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3D2688FA"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0A61C39A" w14:textId="77777777" w:rsidR="00410E2C" w:rsidRPr="00424070" w:rsidRDefault="00410E2C" w:rsidP="00CC710D">
            <w:pPr>
              <w:jc w:val="center"/>
              <w:rPr>
                <w:sz w:val="16"/>
                <w:szCs w:val="16"/>
              </w:rPr>
            </w:pPr>
            <w:r w:rsidRPr="00424070">
              <w:rPr>
                <w:sz w:val="16"/>
                <w:szCs w:val="16"/>
              </w:rPr>
              <w:t>X</w:t>
            </w:r>
          </w:p>
        </w:tc>
        <w:tc>
          <w:tcPr>
            <w:tcW w:w="724" w:type="pct"/>
            <w:vAlign w:val="center"/>
          </w:tcPr>
          <w:p w14:paraId="6399AA2F" w14:textId="77777777" w:rsidR="00410E2C" w:rsidRPr="00424070" w:rsidRDefault="00410E2C" w:rsidP="00CC710D">
            <w:pPr>
              <w:jc w:val="center"/>
              <w:rPr>
                <w:sz w:val="16"/>
                <w:szCs w:val="16"/>
              </w:rPr>
            </w:pPr>
          </w:p>
        </w:tc>
        <w:tc>
          <w:tcPr>
            <w:tcW w:w="798" w:type="pct"/>
            <w:vAlign w:val="center"/>
          </w:tcPr>
          <w:p w14:paraId="1922B29B" w14:textId="77777777" w:rsidR="00410E2C" w:rsidRPr="00424070" w:rsidRDefault="00410E2C" w:rsidP="00CC710D">
            <w:pPr>
              <w:jc w:val="center"/>
              <w:rPr>
                <w:sz w:val="16"/>
                <w:szCs w:val="16"/>
              </w:rPr>
            </w:pPr>
          </w:p>
        </w:tc>
      </w:tr>
      <w:tr w:rsidR="00637F2E" w:rsidRPr="00424070" w14:paraId="0B30C892" w14:textId="77777777" w:rsidTr="005039CA">
        <w:tc>
          <w:tcPr>
            <w:tcW w:w="374" w:type="pct"/>
          </w:tcPr>
          <w:p w14:paraId="74C2E38A" w14:textId="77777777" w:rsidR="00410E2C" w:rsidRPr="00424070" w:rsidRDefault="00410E2C" w:rsidP="00CC710D">
            <w:pPr>
              <w:rPr>
                <w:b/>
                <w:sz w:val="16"/>
                <w:szCs w:val="16"/>
              </w:rPr>
            </w:pPr>
            <w:r w:rsidRPr="00424070">
              <w:rPr>
                <w:b/>
                <w:sz w:val="16"/>
                <w:szCs w:val="16"/>
              </w:rPr>
              <w:t>10</w:t>
            </w:r>
          </w:p>
        </w:tc>
        <w:tc>
          <w:tcPr>
            <w:tcW w:w="934" w:type="pct"/>
          </w:tcPr>
          <w:p w14:paraId="73A02DCD" w14:textId="10D60BBD" w:rsidR="00410E2C" w:rsidRPr="00424070" w:rsidRDefault="005F0261" w:rsidP="00CC710D">
            <w:pPr>
              <w:rPr>
                <w:sz w:val="16"/>
                <w:szCs w:val="16"/>
              </w:rPr>
            </w:pPr>
            <w:r w:rsidRPr="00424070">
              <w:rPr>
                <w:sz w:val="16"/>
                <w:szCs w:val="16"/>
              </w:rPr>
              <w:t>Bilgi, Medya</w:t>
            </w:r>
            <w:r w:rsidR="00410E2C" w:rsidRPr="00424070">
              <w:rPr>
                <w:sz w:val="16"/>
                <w:szCs w:val="16"/>
              </w:rPr>
              <w:t xml:space="preserve"> ve Teknoloji Becerileri: Bilgi okuryazarlığı, Bilgi ve </w:t>
            </w:r>
            <w:r w:rsidR="00410E2C" w:rsidRPr="00424070">
              <w:rPr>
                <w:sz w:val="16"/>
                <w:szCs w:val="16"/>
              </w:rPr>
              <w:lastRenderedPageBreak/>
              <w:t>teknoloji yeterliği, Medya ve bilgi okuryazarlığı</w:t>
            </w:r>
          </w:p>
        </w:tc>
        <w:tc>
          <w:tcPr>
            <w:tcW w:w="585" w:type="pct"/>
            <w:vAlign w:val="center"/>
          </w:tcPr>
          <w:p w14:paraId="6309F74C" w14:textId="77777777" w:rsidR="00410E2C" w:rsidRPr="00424070" w:rsidRDefault="00410E2C" w:rsidP="00CC710D">
            <w:pPr>
              <w:jc w:val="center"/>
              <w:rPr>
                <w:sz w:val="16"/>
                <w:szCs w:val="16"/>
              </w:rPr>
            </w:pPr>
            <w:r w:rsidRPr="00424070">
              <w:rPr>
                <w:sz w:val="16"/>
                <w:szCs w:val="16"/>
              </w:rPr>
              <w:lastRenderedPageBreak/>
              <w:t>X</w:t>
            </w:r>
          </w:p>
        </w:tc>
        <w:tc>
          <w:tcPr>
            <w:tcW w:w="665" w:type="pct"/>
            <w:vAlign w:val="center"/>
          </w:tcPr>
          <w:p w14:paraId="1061191F"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780D6D0F" w14:textId="77777777" w:rsidR="00410E2C" w:rsidRPr="00424070" w:rsidRDefault="00410E2C" w:rsidP="00CC710D">
            <w:pPr>
              <w:jc w:val="center"/>
              <w:rPr>
                <w:sz w:val="16"/>
                <w:szCs w:val="16"/>
              </w:rPr>
            </w:pPr>
            <w:r w:rsidRPr="00424070">
              <w:rPr>
                <w:sz w:val="16"/>
                <w:szCs w:val="16"/>
              </w:rPr>
              <w:t>X</w:t>
            </w:r>
          </w:p>
        </w:tc>
        <w:tc>
          <w:tcPr>
            <w:tcW w:w="460" w:type="pct"/>
            <w:vAlign w:val="center"/>
          </w:tcPr>
          <w:p w14:paraId="361DDE7F" w14:textId="77777777" w:rsidR="00410E2C" w:rsidRPr="00424070" w:rsidRDefault="00410E2C" w:rsidP="00CC710D">
            <w:pPr>
              <w:jc w:val="center"/>
              <w:rPr>
                <w:sz w:val="16"/>
                <w:szCs w:val="16"/>
              </w:rPr>
            </w:pPr>
          </w:p>
        </w:tc>
        <w:tc>
          <w:tcPr>
            <w:tcW w:w="724" w:type="pct"/>
            <w:vAlign w:val="center"/>
          </w:tcPr>
          <w:p w14:paraId="32ED8654" w14:textId="77777777" w:rsidR="00410E2C" w:rsidRPr="00424070" w:rsidRDefault="00410E2C" w:rsidP="00CC710D">
            <w:pPr>
              <w:jc w:val="center"/>
              <w:rPr>
                <w:sz w:val="16"/>
                <w:szCs w:val="16"/>
              </w:rPr>
            </w:pPr>
            <w:r w:rsidRPr="00424070">
              <w:rPr>
                <w:sz w:val="16"/>
                <w:szCs w:val="16"/>
              </w:rPr>
              <w:t>X</w:t>
            </w:r>
          </w:p>
        </w:tc>
        <w:tc>
          <w:tcPr>
            <w:tcW w:w="798" w:type="pct"/>
            <w:vAlign w:val="center"/>
          </w:tcPr>
          <w:p w14:paraId="5D471656" w14:textId="77777777" w:rsidR="00410E2C" w:rsidRPr="00424070" w:rsidRDefault="00410E2C" w:rsidP="00CC710D">
            <w:pPr>
              <w:jc w:val="center"/>
              <w:rPr>
                <w:sz w:val="16"/>
                <w:szCs w:val="16"/>
              </w:rPr>
            </w:pPr>
          </w:p>
        </w:tc>
      </w:tr>
      <w:tr w:rsidR="00637F2E" w:rsidRPr="00424070" w14:paraId="5130EB94" w14:textId="77777777" w:rsidTr="005039CA">
        <w:tc>
          <w:tcPr>
            <w:tcW w:w="374" w:type="pct"/>
          </w:tcPr>
          <w:p w14:paraId="698B4F05" w14:textId="77777777" w:rsidR="00410E2C" w:rsidRPr="00424070" w:rsidRDefault="00410E2C" w:rsidP="00CC710D">
            <w:pPr>
              <w:rPr>
                <w:b/>
                <w:sz w:val="16"/>
                <w:szCs w:val="16"/>
              </w:rPr>
            </w:pPr>
            <w:r w:rsidRPr="00424070">
              <w:rPr>
                <w:b/>
                <w:sz w:val="16"/>
                <w:szCs w:val="16"/>
              </w:rPr>
              <w:t>11</w:t>
            </w:r>
          </w:p>
        </w:tc>
        <w:tc>
          <w:tcPr>
            <w:tcW w:w="934" w:type="pct"/>
          </w:tcPr>
          <w:p w14:paraId="206365AF" w14:textId="77777777" w:rsidR="00410E2C" w:rsidRPr="00424070" w:rsidRDefault="00410E2C" w:rsidP="00CC710D">
            <w:pPr>
              <w:rPr>
                <w:bCs/>
                <w:sz w:val="16"/>
                <w:szCs w:val="16"/>
              </w:rPr>
            </w:pPr>
            <w:r w:rsidRPr="00424070">
              <w:rPr>
                <w:bCs/>
                <w:sz w:val="16"/>
                <w:szCs w:val="16"/>
              </w:rPr>
              <w:t>21. yüzyıl temaları: Küresel farkındalık</w:t>
            </w:r>
          </w:p>
        </w:tc>
        <w:tc>
          <w:tcPr>
            <w:tcW w:w="585" w:type="pct"/>
            <w:vAlign w:val="center"/>
          </w:tcPr>
          <w:p w14:paraId="2040AF83"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6C99EC42" w14:textId="77777777" w:rsidR="00410E2C" w:rsidRPr="00424070" w:rsidRDefault="00410E2C" w:rsidP="00CC710D">
            <w:pPr>
              <w:jc w:val="center"/>
              <w:rPr>
                <w:sz w:val="16"/>
                <w:szCs w:val="16"/>
              </w:rPr>
            </w:pPr>
          </w:p>
        </w:tc>
        <w:tc>
          <w:tcPr>
            <w:tcW w:w="460" w:type="pct"/>
            <w:vAlign w:val="center"/>
          </w:tcPr>
          <w:p w14:paraId="68099E9A" w14:textId="77777777" w:rsidR="00410E2C" w:rsidRPr="00424070" w:rsidRDefault="00410E2C" w:rsidP="00CC710D">
            <w:pPr>
              <w:jc w:val="center"/>
              <w:rPr>
                <w:sz w:val="16"/>
                <w:szCs w:val="16"/>
              </w:rPr>
            </w:pPr>
          </w:p>
        </w:tc>
        <w:tc>
          <w:tcPr>
            <w:tcW w:w="460" w:type="pct"/>
            <w:vAlign w:val="center"/>
          </w:tcPr>
          <w:p w14:paraId="54167919" w14:textId="77777777" w:rsidR="00410E2C" w:rsidRPr="00424070" w:rsidRDefault="00410E2C" w:rsidP="00CC710D">
            <w:pPr>
              <w:jc w:val="center"/>
              <w:rPr>
                <w:sz w:val="16"/>
                <w:szCs w:val="16"/>
              </w:rPr>
            </w:pPr>
          </w:p>
        </w:tc>
        <w:tc>
          <w:tcPr>
            <w:tcW w:w="724" w:type="pct"/>
            <w:vAlign w:val="center"/>
          </w:tcPr>
          <w:p w14:paraId="7D309749" w14:textId="77777777" w:rsidR="00410E2C" w:rsidRPr="00424070" w:rsidRDefault="00410E2C" w:rsidP="00CC710D">
            <w:pPr>
              <w:jc w:val="center"/>
              <w:rPr>
                <w:sz w:val="16"/>
                <w:szCs w:val="16"/>
              </w:rPr>
            </w:pPr>
          </w:p>
        </w:tc>
        <w:tc>
          <w:tcPr>
            <w:tcW w:w="798" w:type="pct"/>
            <w:vAlign w:val="center"/>
          </w:tcPr>
          <w:p w14:paraId="4C28B83D" w14:textId="77777777" w:rsidR="00410E2C" w:rsidRPr="00424070" w:rsidRDefault="00410E2C" w:rsidP="00CC710D">
            <w:pPr>
              <w:jc w:val="center"/>
              <w:rPr>
                <w:sz w:val="16"/>
                <w:szCs w:val="16"/>
              </w:rPr>
            </w:pPr>
          </w:p>
        </w:tc>
      </w:tr>
      <w:tr w:rsidR="00637F2E" w:rsidRPr="00424070" w14:paraId="2E91329C" w14:textId="77777777" w:rsidTr="005039CA">
        <w:trPr>
          <w:trHeight w:val="190"/>
        </w:trPr>
        <w:tc>
          <w:tcPr>
            <w:tcW w:w="374" w:type="pct"/>
          </w:tcPr>
          <w:p w14:paraId="5CCA6A6D" w14:textId="77777777" w:rsidR="00410E2C" w:rsidRPr="00424070" w:rsidRDefault="00410E2C" w:rsidP="00CC710D">
            <w:pPr>
              <w:rPr>
                <w:b/>
                <w:sz w:val="16"/>
                <w:szCs w:val="16"/>
              </w:rPr>
            </w:pPr>
            <w:r w:rsidRPr="00424070">
              <w:rPr>
                <w:b/>
                <w:sz w:val="16"/>
                <w:szCs w:val="16"/>
              </w:rPr>
              <w:t>12</w:t>
            </w:r>
          </w:p>
        </w:tc>
        <w:tc>
          <w:tcPr>
            <w:tcW w:w="934" w:type="pct"/>
          </w:tcPr>
          <w:p w14:paraId="2B2BA400" w14:textId="72096DE4" w:rsidR="00410E2C" w:rsidRPr="00424070" w:rsidRDefault="00410E2C" w:rsidP="00CC710D">
            <w:pPr>
              <w:rPr>
                <w:sz w:val="16"/>
                <w:szCs w:val="16"/>
              </w:rPr>
            </w:pPr>
            <w:r w:rsidRPr="00424070">
              <w:rPr>
                <w:sz w:val="16"/>
                <w:szCs w:val="16"/>
              </w:rPr>
              <w:t>Finansal okuryazarlığı</w:t>
            </w:r>
          </w:p>
        </w:tc>
        <w:tc>
          <w:tcPr>
            <w:tcW w:w="585" w:type="pct"/>
            <w:vAlign w:val="center"/>
          </w:tcPr>
          <w:p w14:paraId="443F4EF8" w14:textId="77777777" w:rsidR="00410E2C" w:rsidRPr="00424070" w:rsidRDefault="00410E2C" w:rsidP="00CC710D">
            <w:pPr>
              <w:jc w:val="center"/>
              <w:rPr>
                <w:b/>
                <w:sz w:val="16"/>
                <w:szCs w:val="16"/>
              </w:rPr>
            </w:pPr>
            <w:r w:rsidRPr="00424070">
              <w:rPr>
                <w:b/>
                <w:sz w:val="16"/>
                <w:szCs w:val="16"/>
              </w:rPr>
              <w:t>X</w:t>
            </w:r>
          </w:p>
        </w:tc>
        <w:tc>
          <w:tcPr>
            <w:tcW w:w="665" w:type="pct"/>
            <w:vAlign w:val="center"/>
          </w:tcPr>
          <w:p w14:paraId="4BC5580F" w14:textId="77777777" w:rsidR="00410E2C" w:rsidRPr="00424070" w:rsidRDefault="00410E2C" w:rsidP="00CC710D">
            <w:pPr>
              <w:jc w:val="center"/>
              <w:rPr>
                <w:sz w:val="16"/>
                <w:szCs w:val="16"/>
              </w:rPr>
            </w:pPr>
          </w:p>
        </w:tc>
        <w:tc>
          <w:tcPr>
            <w:tcW w:w="460" w:type="pct"/>
            <w:vAlign w:val="center"/>
          </w:tcPr>
          <w:p w14:paraId="6CD01ABA" w14:textId="77777777" w:rsidR="00410E2C" w:rsidRPr="00424070" w:rsidRDefault="00410E2C" w:rsidP="00CC710D">
            <w:pPr>
              <w:jc w:val="center"/>
              <w:rPr>
                <w:sz w:val="16"/>
                <w:szCs w:val="16"/>
              </w:rPr>
            </w:pPr>
          </w:p>
        </w:tc>
        <w:tc>
          <w:tcPr>
            <w:tcW w:w="460" w:type="pct"/>
            <w:vAlign w:val="center"/>
          </w:tcPr>
          <w:p w14:paraId="069E4543" w14:textId="77777777" w:rsidR="00410E2C" w:rsidRPr="00424070" w:rsidRDefault="00410E2C" w:rsidP="00CC710D">
            <w:pPr>
              <w:jc w:val="center"/>
              <w:rPr>
                <w:sz w:val="16"/>
                <w:szCs w:val="16"/>
              </w:rPr>
            </w:pPr>
          </w:p>
        </w:tc>
        <w:tc>
          <w:tcPr>
            <w:tcW w:w="724" w:type="pct"/>
            <w:vAlign w:val="center"/>
          </w:tcPr>
          <w:p w14:paraId="00D3E034" w14:textId="77777777" w:rsidR="00410E2C" w:rsidRPr="00424070" w:rsidRDefault="00410E2C" w:rsidP="00CC710D">
            <w:pPr>
              <w:jc w:val="center"/>
              <w:rPr>
                <w:sz w:val="16"/>
                <w:szCs w:val="16"/>
              </w:rPr>
            </w:pPr>
          </w:p>
        </w:tc>
        <w:tc>
          <w:tcPr>
            <w:tcW w:w="798" w:type="pct"/>
            <w:vAlign w:val="center"/>
          </w:tcPr>
          <w:p w14:paraId="5B4CDB98" w14:textId="77777777" w:rsidR="00410E2C" w:rsidRPr="00424070" w:rsidRDefault="00410E2C" w:rsidP="00CC710D">
            <w:pPr>
              <w:jc w:val="center"/>
              <w:rPr>
                <w:sz w:val="16"/>
                <w:szCs w:val="16"/>
              </w:rPr>
            </w:pPr>
          </w:p>
        </w:tc>
      </w:tr>
      <w:tr w:rsidR="00637F2E" w:rsidRPr="00424070" w14:paraId="6527333B" w14:textId="77777777" w:rsidTr="005039CA">
        <w:tc>
          <w:tcPr>
            <w:tcW w:w="374" w:type="pct"/>
          </w:tcPr>
          <w:p w14:paraId="134F4831" w14:textId="77777777" w:rsidR="00410E2C" w:rsidRPr="00424070" w:rsidRDefault="00410E2C" w:rsidP="00CC710D">
            <w:pPr>
              <w:rPr>
                <w:b/>
                <w:sz w:val="16"/>
                <w:szCs w:val="16"/>
              </w:rPr>
            </w:pPr>
            <w:r w:rsidRPr="00424070">
              <w:rPr>
                <w:b/>
                <w:sz w:val="16"/>
                <w:szCs w:val="16"/>
              </w:rPr>
              <w:t>13</w:t>
            </w:r>
          </w:p>
        </w:tc>
        <w:tc>
          <w:tcPr>
            <w:tcW w:w="934" w:type="pct"/>
          </w:tcPr>
          <w:p w14:paraId="63913825" w14:textId="77777777" w:rsidR="00410E2C" w:rsidRPr="00424070" w:rsidRDefault="00410E2C" w:rsidP="00CC710D">
            <w:pPr>
              <w:rPr>
                <w:sz w:val="16"/>
                <w:szCs w:val="16"/>
              </w:rPr>
            </w:pPr>
            <w:r w:rsidRPr="00424070">
              <w:rPr>
                <w:sz w:val="16"/>
                <w:szCs w:val="16"/>
              </w:rPr>
              <w:t>Vatandaşlık okuryazarlığı</w:t>
            </w:r>
          </w:p>
        </w:tc>
        <w:tc>
          <w:tcPr>
            <w:tcW w:w="585" w:type="pct"/>
            <w:vAlign w:val="center"/>
          </w:tcPr>
          <w:p w14:paraId="5523D40F"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5A8B1D83" w14:textId="77777777" w:rsidR="00410E2C" w:rsidRPr="00424070" w:rsidRDefault="00410E2C" w:rsidP="00CC710D">
            <w:pPr>
              <w:jc w:val="center"/>
              <w:rPr>
                <w:sz w:val="16"/>
                <w:szCs w:val="16"/>
              </w:rPr>
            </w:pPr>
          </w:p>
        </w:tc>
        <w:tc>
          <w:tcPr>
            <w:tcW w:w="460" w:type="pct"/>
            <w:vAlign w:val="center"/>
          </w:tcPr>
          <w:p w14:paraId="25F8112B" w14:textId="77777777" w:rsidR="00410E2C" w:rsidRPr="00424070" w:rsidRDefault="00410E2C" w:rsidP="00CC710D">
            <w:pPr>
              <w:jc w:val="center"/>
              <w:rPr>
                <w:sz w:val="16"/>
                <w:szCs w:val="16"/>
              </w:rPr>
            </w:pPr>
          </w:p>
        </w:tc>
        <w:tc>
          <w:tcPr>
            <w:tcW w:w="460" w:type="pct"/>
            <w:vAlign w:val="center"/>
          </w:tcPr>
          <w:p w14:paraId="38B76BA6" w14:textId="77777777" w:rsidR="00410E2C" w:rsidRPr="00424070" w:rsidRDefault="00410E2C" w:rsidP="00CC710D">
            <w:pPr>
              <w:jc w:val="center"/>
              <w:rPr>
                <w:sz w:val="16"/>
                <w:szCs w:val="16"/>
              </w:rPr>
            </w:pPr>
          </w:p>
        </w:tc>
        <w:tc>
          <w:tcPr>
            <w:tcW w:w="724" w:type="pct"/>
            <w:vAlign w:val="center"/>
          </w:tcPr>
          <w:p w14:paraId="6FA98EA7" w14:textId="77777777" w:rsidR="00410E2C" w:rsidRPr="00424070" w:rsidRDefault="00410E2C" w:rsidP="00CC710D">
            <w:pPr>
              <w:jc w:val="center"/>
              <w:rPr>
                <w:sz w:val="16"/>
                <w:szCs w:val="16"/>
              </w:rPr>
            </w:pPr>
          </w:p>
        </w:tc>
        <w:tc>
          <w:tcPr>
            <w:tcW w:w="798" w:type="pct"/>
            <w:vAlign w:val="center"/>
          </w:tcPr>
          <w:p w14:paraId="56D28438" w14:textId="77777777" w:rsidR="00410E2C" w:rsidRPr="00424070" w:rsidRDefault="00410E2C" w:rsidP="00CC710D">
            <w:pPr>
              <w:jc w:val="center"/>
              <w:rPr>
                <w:sz w:val="16"/>
                <w:szCs w:val="16"/>
              </w:rPr>
            </w:pPr>
          </w:p>
        </w:tc>
      </w:tr>
      <w:tr w:rsidR="00637F2E" w:rsidRPr="00424070" w14:paraId="1057EC5C" w14:textId="77777777" w:rsidTr="005039CA">
        <w:trPr>
          <w:trHeight w:val="337"/>
        </w:trPr>
        <w:tc>
          <w:tcPr>
            <w:tcW w:w="374" w:type="pct"/>
          </w:tcPr>
          <w:p w14:paraId="2BE544F0" w14:textId="77777777" w:rsidR="00410E2C" w:rsidRPr="00424070" w:rsidRDefault="00410E2C" w:rsidP="00CC710D">
            <w:pPr>
              <w:rPr>
                <w:b/>
                <w:sz w:val="16"/>
                <w:szCs w:val="16"/>
              </w:rPr>
            </w:pPr>
            <w:r w:rsidRPr="00424070">
              <w:rPr>
                <w:b/>
                <w:sz w:val="16"/>
                <w:szCs w:val="16"/>
              </w:rPr>
              <w:t>14</w:t>
            </w:r>
          </w:p>
        </w:tc>
        <w:tc>
          <w:tcPr>
            <w:tcW w:w="934" w:type="pct"/>
          </w:tcPr>
          <w:p w14:paraId="15927140" w14:textId="77777777" w:rsidR="00410E2C" w:rsidRPr="00424070" w:rsidRDefault="00410E2C" w:rsidP="00CC710D">
            <w:pPr>
              <w:jc w:val="both"/>
              <w:rPr>
                <w:sz w:val="16"/>
                <w:szCs w:val="16"/>
              </w:rPr>
            </w:pPr>
            <w:r w:rsidRPr="00424070">
              <w:rPr>
                <w:sz w:val="16"/>
                <w:szCs w:val="16"/>
              </w:rPr>
              <w:t>Sağlık okuryazarlığı, çevre okuryazarlığı</w:t>
            </w:r>
          </w:p>
        </w:tc>
        <w:tc>
          <w:tcPr>
            <w:tcW w:w="585" w:type="pct"/>
            <w:vAlign w:val="center"/>
          </w:tcPr>
          <w:p w14:paraId="2E0F515C" w14:textId="77777777" w:rsidR="00410E2C" w:rsidRPr="00424070" w:rsidRDefault="00410E2C" w:rsidP="00CC710D">
            <w:pPr>
              <w:jc w:val="center"/>
              <w:rPr>
                <w:sz w:val="16"/>
                <w:szCs w:val="16"/>
              </w:rPr>
            </w:pPr>
            <w:r w:rsidRPr="00424070">
              <w:rPr>
                <w:sz w:val="16"/>
                <w:szCs w:val="16"/>
              </w:rPr>
              <w:t>X</w:t>
            </w:r>
          </w:p>
        </w:tc>
        <w:tc>
          <w:tcPr>
            <w:tcW w:w="665" w:type="pct"/>
            <w:vAlign w:val="center"/>
          </w:tcPr>
          <w:p w14:paraId="1CB0F73D" w14:textId="77777777" w:rsidR="00410E2C" w:rsidRPr="00424070" w:rsidRDefault="00410E2C" w:rsidP="00CC710D">
            <w:pPr>
              <w:jc w:val="center"/>
              <w:rPr>
                <w:sz w:val="16"/>
                <w:szCs w:val="16"/>
              </w:rPr>
            </w:pPr>
          </w:p>
        </w:tc>
        <w:tc>
          <w:tcPr>
            <w:tcW w:w="460" w:type="pct"/>
            <w:vAlign w:val="center"/>
          </w:tcPr>
          <w:p w14:paraId="4C099735" w14:textId="77777777" w:rsidR="00410E2C" w:rsidRPr="00424070" w:rsidRDefault="00410E2C" w:rsidP="00CC710D">
            <w:pPr>
              <w:jc w:val="center"/>
              <w:rPr>
                <w:sz w:val="16"/>
                <w:szCs w:val="16"/>
              </w:rPr>
            </w:pPr>
          </w:p>
        </w:tc>
        <w:tc>
          <w:tcPr>
            <w:tcW w:w="460" w:type="pct"/>
            <w:vAlign w:val="center"/>
          </w:tcPr>
          <w:p w14:paraId="26FAA100" w14:textId="77777777" w:rsidR="00410E2C" w:rsidRPr="00424070" w:rsidRDefault="00410E2C" w:rsidP="00CC710D">
            <w:pPr>
              <w:jc w:val="center"/>
              <w:rPr>
                <w:sz w:val="16"/>
                <w:szCs w:val="16"/>
              </w:rPr>
            </w:pPr>
          </w:p>
        </w:tc>
        <w:tc>
          <w:tcPr>
            <w:tcW w:w="724" w:type="pct"/>
            <w:vAlign w:val="center"/>
          </w:tcPr>
          <w:p w14:paraId="77FF412F" w14:textId="77777777" w:rsidR="00410E2C" w:rsidRPr="00424070" w:rsidRDefault="00410E2C" w:rsidP="00CC710D">
            <w:pPr>
              <w:jc w:val="center"/>
              <w:rPr>
                <w:sz w:val="16"/>
                <w:szCs w:val="16"/>
              </w:rPr>
            </w:pPr>
          </w:p>
        </w:tc>
        <w:tc>
          <w:tcPr>
            <w:tcW w:w="798" w:type="pct"/>
            <w:vAlign w:val="center"/>
          </w:tcPr>
          <w:p w14:paraId="16748D28" w14:textId="77777777" w:rsidR="00410E2C" w:rsidRPr="00424070" w:rsidRDefault="00410E2C" w:rsidP="00CC710D">
            <w:pPr>
              <w:jc w:val="center"/>
              <w:rPr>
                <w:sz w:val="16"/>
                <w:szCs w:val="16"/>
              </w:rPr>
            </w:pPr>
          </w:p>
        </w:tc>
      </w:tr>
    </w:tbl>
    <w:p w14:paraId="063F193E" w14:textId="59B32789" w:rsidR="00472C03" w:rsidRPr="00424070" w:rsidRDefault="00410E2C" w:rsidP="00CC710D">
      <w:pPr>
        <w:ind w:hanging="851"/>
        <w:rPr>
          <w:rFonts w:eastAsia="Calibri"/>
          <w:sz w:val="18"/>
          <w:szCs w:val="18"/>
        </w:rPr>
      </w:pPr>
      <w:r w:rsidRPr="00424070">
        <w:rPr>
          <w:rFonts w:eastAsia="Calibri"/>
          <w:sz w:val="18"/>
          <w:szCs w:val="18"/>
        </w:rPr>
        <w:t xml:space="preserve"> Tablo 1. GKD 5013 21. Yüzyıl Becerileri Dersi Ders İçerikleri ve Öğrenim Kazanımları Matrisi</w:t>
      </w:r>
    </w:p>
    <w:p w14:paraId="3DB81E17" w14:textId="77777777" w:rsidR="00472C03" w:rsidRPr="00424070" w:rsidRDefault="00472C03" w:rsidP="00CC710D">
      <w:pPr>
        <w:rPr>
          <w:b/>
          <w:sz w:val="18"/>
          <w:szCs w:val="18"/>
        </w:rPr>
      </w:pPr>
    </w:p>
    <w:p w14:paraId="7D1B4967" w14:textId="77777777" w:rsidR="005039CA" w:rsidRPr="009D3D20" w:rsidRDefault="005039CA" w:rsidP="00CC710D">
      <w:pPr>
        <w:pStyle w:val="Balk4"/>
        <w:rPr>
          <w:lang w:val="tr-TR"/>
        </w:rPr>
      </w:pPr>
      <w:bookmarkStart w:id="56" w:name="_Toc195048608"/>
    </w:p>
    <w:p w14:paraId="211EC362" w14:textId="77777777" w:rsidR="005039CA" w:rsidRPr="009D3D20" w:rsidRDefault="005039CA" w:rsidP="005039CA">
      <w:pPr>
        <w:rPr>
          <w:lang w:eastAsia="en-US"/>
        </w:rPr>
      </w:pPr>
    </w:p>
    <w:p w14:paraId="3D61EE6F" w14:textId="77777777" w:rsidR="005039CA" w:rsidRPr="009D3D20" w:rsidRDefault="005039CA" w:rsidP="005039CA">
      <w:pPr>
        <w:rPr>
          <w:lang w:eastAsia="en-US"/>
        </w:rPr>
      </w:pPr>
    </w:p>
    <w:p w14:paraId="5B672588" w14:textId="0571E2ED" w:rsidR="00472C03" w:rsidRPr="00424070" w:rsidRDefault="005F0261" w:rsidP="00CC710D">
      <w:pPr>
        <w:pStyle w:val="Balk4"/>
      </w:pPr>
      <w:r w:rsidRPr="00424070">
        <w:t>GKD 5028 Teknoloji İletişimi</w:t>
      </w:r>
      <w:bookmarkEnd w:id="56"/>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00"/>
        <w:gridCol w:w="4961"/>
      </w:tblGrid>
      <w:tr w:rsidR="00637F2E" w:rsidRPr="00424070" w14:paraId="73D83A28" w14:textId="77777777" w:rsidTr="005F0261">
        <w:tc>
          <w:tcPr>
            <w:tcW w:w="5813" w:type="dxa"/>
            <w:gridSpan w:val="3"/>
          </w:tcPr>
          <w:p w14:paraId="1F17AFB2" w14:textId="77777777" w:rsidR="00472C03" w:rsidRPr="00424070" w:rsidRDefault="00472C03" w:rsidP="00CC710D">
            <w:pPr>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961" w:type="dxa"/>
          </w:tcPr>
          <w:p w14:paraId="483D544F" w14:textId="5E482A91" w:rsidR="00472C03" w:rsidRPr="00424070" w:rsidRDefault="00472C03"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56A03BED" w14:textId="77777777" w:rsidTr="005F0261">
        <w:tc>
          <w:tcPr>
            <w:tcW w:w="5813" w:type="dxa"/>
            <w:gridSpan w:val="3"/>
          </w:tcPr>
          <w:p w14:paraId="493BFA1B" w14:textId="77777777" w:rsidR="00472C03" w:rsidRPr="00424070" w:rsidRDefault="00472C03" w:rsidP="00CC710D">
            <w:pPr>
              <w:rPr>
                <w:b/>
                <w:sz w:val="18"/>
                <w:szCs w:val="18"/>
              </w:rPr>
            </w:pPr>
            <w:r w:rsidRPr="00424070">
              <w:rPr>
                <w:b/>
                <w:sz w:val="18"/>
                <w:szCs w:val="18"/>
              </w:rPr>
              <w:t xml:space="preserve">Bölüm Adı: </w:t>
            </w:r>
            <w:r w:rsidRPr="00424070">
              <w:rPr>
                <w:sz w:val="18"/>
                <w:szCs w:val="18"/>
              </w:rPr>
              <w:t>Hemşirelik</w:t>
            </w:r>
          </w:p>
        </w:tc>
        <w:tc>
          <w:tcPr>
            <w:tcW w:w="4961" w:type="dxa"/>
          </w:tcPr>
          <w:p w14:paraId="3F8E7160" w14:textId="3CD63FF4" w:rsidR="00472C03" w:rsidRPr="00424070" w:rsidRDefault="00472C03" w:rsidP="00CC710D">
            <w:pPr>
              <w:rPr>
                <w:sz w:val="18"/>
                <w:szCs w:val="18"/>
              </w:rPr>
            </w:pPr>
            <w:r w:rsidRPr="00424070">
              <w:rPr>
                <w:b/>
                <w:sz w:val="18"/>
                <w:szCs w:val="18"/>
              </w:rPr>
              <w:t xml:space="preserve">Dersin Adı: </w:t>
            </w:r>
            <w:r w:rsidRPr="00424070">
              <w:rPr>
                <w:bCs/>
                <w:sz w:val="18"/>
                <w:szCs w:val="18"/>
              </w:rPr>
              <w:t>Teknoloji İletişimi</w:t>
            </w:r>
          </w:p>
        </w:tc>
      </w:tr>
      <w:tr w:rsidR="00637F2E" w:rsidRPr="00424070" w14:paraId="4D9E5235" w14:textId="77777777" w:rsidTr="005F0261">
        <w:tc>
          <w:tcPr>
            <w:tcW w:w="5813" w:type="dxa"/>
            <w:gridSpan w:val="3"/>
          </w:tcPr>
          <w:p w14:paraId="5C27DAF2" w14:textId="77777777" w:rsidR="00472C03" w:rsidRPr="00424070" w:rsidRDefault="00472C03" w:rsidP="00CC710D">
            <w:pPr>
              <w:rPr>
                <w:sz w:val="18"/>
                <w:szCs w:val="18"/>
              </w:rPr>
            </w:pPr>
            <w:r w:rsidRPr="00424070">
              <w:rPr>
                <w:b/>
                <w:sz w:val="18"/>
                <w:szCs w:val="18"/>
              </w:rPr>
              <w:t xml:space="preserve">Dersin Düzeyi: </w:t>
            </w:r>
            <w:r w:rsidRPr="00424070">
              <w:rPr>
                <w:sz w:val="18"/>
                <w:szCs w:val="18"/>
              </w:rPr>
              <w:t>Lisans</w:t>
            </w:r>
          </w:p>
        </w:tc>
        <w:tc>
          <w:tcPr>
            <w:tcW w:w="4961" w:type="dxa"/>
          </w:tcPr>
          <w:p w14:paraId="37E0FEDE" w14:textId="784C2B98" w:rsidR="00472C03" w:rsidRPr="00424070" w:rsidRDefault="00472C03" w:rsidP="00CC710D">
            <w:pPr>
              <w:rPr>
                <w:sz w:val="18"/>
                <w:szCs w:val="18"/>
              </w:rPr>
            </w:pPr>
            <w:r w:rsidRPr="00424070">
              <w:rPr>
                <w:b/>
                <w:sz w:val="18"/>
                <w:szCs w:val="18"/>
              </w:rPr>
              <w:t>Dersin Kodu:</w:t>
            </w:r>
            <w:r w:rsidRPr="00424070">
              <w:rPr>
                <w:sz w:val="18"/>
                <w:szCs w:val="18"/>
              </w:rPr>
              <w:t xml:space="preserve"> GKD 5028</w:t>
            </w:r>
          </w:p>
        </w:tc>
      </w:tr>
      <w:tr w:rsidR="00637F2E" w:rsidRPr="00424070" w14:paraId="49A220B6" w14:textId="77777777" w:rsidTr="005F0261">
        <w:tc>
          <w:tcPr>
            <w:tcW w:w="5813" w:type="dxa"/>
            <w:gridSpan w:val="3"/>
          </w:tcPr>
          <w:p w14:paraId="0892F72A" w14:textId="62333050" w:rsidR="00472C03" w:rsidRPr="00424070" w:rsidRDefault="00472C03" w:rsidP="00CC710D">
            <w:pPr>
              <w:rPr>
                <w:b/>
                <w:sz w:val="18"/>
                <w:szCs w:val="18"/>
              </w:rPr>
            </w:pPr>
            <w:r w:rsidRPr="00424070">
              <w:rPr>
                <w:b/>
                <w:sz w:val="18"/>
                <w:szCs w:val="18"/>
              </w:rPr>
              <w:t xml:space="preserve">Formun Düzenlenme/Yenilenme Tarihi: </w:t>
            </w:r>
            <w:r w:rsidR="005039CA" w:rsidRPr="00424070">
              <w:rPr>
                <w:rFonts w:eastAsia="Calibri"/>
                <w:sz w:val="18"/>
                <w:szCs w:val="20"/>
                <w:lang w:eastAsia="en-US"/>
              </w:rPr>
              <w:t>09.02.2026</w:t>
            </w:r>
          </w:p>
        </w:tc>
        <w:tc>
          <w:tcPr>
            <w:tcW w:w="4961" w:type="dxa"/>
          </w:tcPr>
          <w:p w14:paraId="4626629E" w14:textId="6E60E5BE" w:rsidR="00472C03" w:rsidRPr="00424070" w:rsidRDefault="00472C03" w:rsidP="00CC710D">
            <w:pPr>
              <w:rPr>
                <w:sz w:val="18"/>
                <w:szCs w:val="18"/>
              </w:rPr>
            </w:pPr>
            <w:r w:rsidRPr="00424070">
              <w:rPr>
                <w:b/>
                <w:sz w:val="18"/>
                <w:szCs w:val="18"/>
              </w:rPr>
              <w:t xml:space="preserve">Dersin Türü: </w:t>
            </w:r>
            <w:r w:rsidRPr="00424070">
              <w:rPr>
                <w:bCs/>
                <w:sz w:val="18"/>
                <w:szCs w:val="18"/>
              </w:rPr>
              <w:t>Seçmeli</w:t>
            </w:r>
          </w:p>
        </w:tc>
      </w:tr>
      <w:tr w:rsidR="00637F2E" w:rsidRPr="00424070" w14:paraId="21623687" w14:textId="77777777" w:rsidTr="005F0261">
        <w:tc>
          <w:tcPr>
            <w:tcW w:w="5813" w:type="dxa"/>
            <w:gridSpan w:val="3"/>
          </w:tcPr>
          <w:p w14:paraId="5240C988" w14:textId="315C3170" w:rsidR="00472C03" w:rsidRPr="00424070" w:rsidRDefault="00472C03" w:rsidP="00CC710D">
            <w:pPr>
              <w:rPr>
                <w:sz w:val="18"/>
                <w:szCs w:val="18"/>
              </w:rPr>
            </w:pPr>
            <w:r w:rsidRPr="00424070">
              <w:rPr>
                <w:b/>
                <w:sz w:val="18"/>
                <w:szCs w:val="18"/>
              </w:rPr>
              <w:t xml:space="preserve">Dersin Öğretim Dili: </w:t>
            </w:r>
            <w:r w:rsidRPr="00424070">
              <w:rPr>
                <w:sz w:val="18"/>
                <w:szCs w:val="18"/>
              </w:rPr>
              <w:t>Türkçe</w:t>
            </w:r>
          </w:p>
        </w:tc>
        <w:tc>
          <w:tcPr>
            <w:tcW w:w="4961" w:type="dxa"/>
          </w:tcPr>
          <w:p w14:paraId="0F1485EB" w14:textId="4AF2F9E4" w:rsidR="00472C03" w:rsidRPr="00424070" w:rsidRDefault="00472C03" w:rsidP="00CC710D">
            <w:pPr>
              <w:rPr>
                <w:b/>
                <w:sz w:val="18"/>
                <w:szCs w:val="18"/>
              </w:rPr>
            </w:pPr>
            <w:r w:rsidRPr="00424070">
              <w:rPr>
                <w:b/>
                <w:sz w:val="18"/>
                <w:szCs w:val="18"/>
              </w:rPr>
              <w:t xml:space="preserve">Dersin Öğretim Üyesi/Üyeleri: </w:t>
            </w:r>
            <w:r w:rsidRPr="00424070">
              <w:rPr>
                <w:bCs/>
                <w:sz w:val="18"/>
                <w:szCs w:val="18"/>
              </w:rPr>
              <w:t>Doç. Dr. İbrahim Halil Yurdakal</w:t>
            </w:r>
          </w:p>
        </w:tc>
      </w:tr>
      <w:tr w:rsidR="00637F2E" w:rsidRPr="00424070" w14:paraId="509FBEA9" w14:textId="77777777" w:rsidTr="005F0261">
        <w:tc>
          <w:tcPr>
            <w:tcW w:w="5813" w:type="dxa"/>
            <w:gridSpan w:val="3"/>
          </w:tcPr>
          <w:p w14:paraId="4FD2AEAF" w14:textId="77777777" w:rsidR="00472C03" w:rsidRPr="00424070" w:rsidRDefault="00472C03" w:rsidP="00CC710D">
            <w:pPr>
              <w:rPr>
                <w:sz w:val="18"/>
                <w:szCs w:val="18"/>
              </w:rPr>
            </w:pPr>
            <w:r w:rsidRPr="00424070">
              <w:rPr>
                <w:b/>
                <w:sz w:val="18"/>
                <w:szCs w:val="18"/>
              </w:rPr>
              <w:t xml:space="preserve">Dersin Önkoşulu: </w:t>
            </w:r>
            <w:r w:rsidRPr="00424070">
              <w:rPr>
                <w:sz w:val="18"/>
                <w:szCs w:val="18"/>
              </w:rPr>
              <w:t>-</w:t>
            </w:r>
          </w:p>
        </w:tc>
        <w:tc>
          <w:tcPr>
            <w:tcW w:w="4961" w:type="dxa"/>
          </w:tcPr>
          <w:p w14:paraId="518AB071" w14:textId="0212C8AF" w:rsidR="00472C03" w:rsidRPr="00424070" w:rsidRDefault="00472C03"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22BBAFE1" w14:textId="77777777" w:rsidTr="005F0261">
        <w:tc>
          <w:tcPr>
            <w:tcW w:w="5813" w:type="dxa"/>
            <w:gridSpan w:val="3"/>
          </w:tcPr>
          <w:p w14:paraId="2006E579" w14:textId="3C053AC6" w:rsidR="00472C03" w:rsidRPr="00424070" w:rsidRDefault="00472C03" w:rsidP="00CC710D">
            <w:pPr>
              <w:rPr>
                <w:sz w:val="18"/>
                <w:szCs w:val="18"/>
              </w:rPr>
            </w:pPr>
            <w:r w:rsidRPr="00424070">
              <w:rPr>
                <w:b/>
                <w:sz w:val="18"/>
                <w:szCs w:val="18"/>
              </w:rPr>
              <w:t xml:space="preserve">Haftalık Ders Saati: </w:t>
            </w:r>
            <w:r w:rsidRPr="00424070">
              <w:rPr>
                <w:sz w:val="18"/>
                <w:szCs w:val="18"/>
              </w:rPr>
              <w:t>2</w:t>
            </w:r>
          </w:p>
        </w:tc>
        <w:tc>
          <w:tcPr>
            <w:tcW w:w="4961" w:type="dxa"/>
          </w:tcPr>
          <w:p w14:paraId="22FEC441" w14:textId="39F5CF2B" w:rsidR="00472C03" w:rsidRPr="00424070" w:rsidRDefault="00472C03" w:rsidP="00CC710D">
            <w:pPr>
              <w:rPr>
                <w:b/>
                <w:sz w:val="18"/>
                <w:szCs w:val="18"/>
              </w:rPr>
            </w:pPr>
            <w:r w:rsidRPr="00424070">
              <w:rPr>
                <w:b/>
                <w:sz w:val="18"/>
                <w:szCs w:val="18"/>
              </w:rPr>
              <w:t xml:space="preserve">Ders Koordinatörü: </w:t>
            </w:r>
            <w:r w:rsidRPr="00424070">
              <w:rPr>
                <w:bCs/>
                <w:sz w:val="18"/>
                <w:szCs w:val="18"/>
              </w:rPr>
              <w:t>Doç. Dr. İbrahim Halil Yurdakal</w:t>
            </w:r>
          </w:p>
        </w:tc>
      </w:tr>
      <w:tr w:rsidR="00637F2E" w:rsidRPr="00424070" w14:paraId="7B9942C6" w14:textId="77777777" w:rsidTr="005F0261">
        <w:tc>
          <w:tcPr>
            <w:tcW w:w="2278" w:type="dxa"/>
          </w:tcPr>
          <w:p w14:paraId="4ACFB730" w14:textId="5636AE97" w:rsidR="00472C03" w:rsidRPr="00424070" w:rsidRDefault="00472C03" w:rsidP="00CC710D">
            <w:pPr>
              <w:rPr>
                <w:b/>
                <w:sz w:val="18"/>
                <w:szCs w:val="18"/>
              </w:rPr>
            </w:pPr>
            <w:r w:rsidRPr="00424070">
              <w:rPr>
                <w:b/>
                <w:sz w:val="18"/>
                <w:szCs w:val="18"/>
              </w:rPr>
              <w:t>Teori</w:t>
            </w:r>
          </w:p>
        </w:tc>
        <w:tc>
          <w:tcPr>
            <w:tcW w:w="1535" w:type="dxa"/>
          </w:tcPr>
          <w:p w14:paraId="0BCB7C9D" w14:textId="19BF8AFE" w:rsidR="00472C03" w:rsidRPr="00424070" w:rsidRDefault="00472C03" w:rsidP="00CC710D">
            <w:pPr>
              <w:rPr>
                <w:b/>
                <w:sz w:val="18"/>
                <w:szCs w:val="18"/>
              </w:rPr>
            </w:pPr>
            <w:r w:rsidRPr="00424070">
              <w:rPr>
                <w:b/>
                <w:sz w:val="18"/>
                <w:szCs w:val="18"/>
              </w:rPr>
              <w:t>Uygulama</w:t>
            </w:r>
          </w:p>
        </w:tc>
        <w:tc>
          <w:tcPr>
            <w:tcW w:w="2000" w:type="dxa"/>
          </w:tcPr>
          <w:p w14:paraId="187851D4" w14:textId="77777777" w:rsidR="00472C03" w:rsidRPr="00424070" w:rsidRDefault="00472C03" w:rsidP="00CC710D">
            <w:pPr>
              <w:rPr>
                <w:b/>
                <w:sz w:val="18"/>
                <w:szCs w:val="18"/>
              </w:rPr>
            </w:pPr>
            <w:r w:rsidRPr="00424070">
              <w:rPr>
                <w:b/>
                <w:sz w:val="18"/>
                <w:szCs w:val="18"/>
              </w:rPr>
              <w:t>Laboratuvar</w:t>
            </w:r>
          </w:p>
        </w:tc>
        <w:tc>
          <w:tcPr>
            <w:tcW w:w="4961" w:type="dxa"/>
          </w:tcPr>
          <w:p w14:paraId="0E981639" w14:textId="133B754C" w:rsidR="00472C03" w:rsidRPr="00424070" w:rsidRDefault="00472C03" w:rsidP="00CC710D">
            <w:pPr>
              <w:rPr>
                <w:b/>
                <w:sz w:val="18"/>
                <w:szCs w:val="18"/>
              </w:rPr>
            </w:pPr>
            <w:r w:rsidRPr="00424070">
              <w:rPr>
                <w:b/>
                <w:sz w:val="18"/>
                <w:szCs w:val="18"/>
              </w:rPr>
              <w:t xml:space="preserve">Dersin AKTS Kredisi: </w:t>
            </w:r>
          </w:p>
        </w:tc>
      </w:tr>
      <w:tr w:rsidR="00637F2E" w:rsidRPr="00424070" w14:paraId="131CD0B1" w14:textId="77777777" w:rsidTr="005F0261">
        <w:tc>
          <w:tcPr>
            <w:tcW w:w="2278" w:type="dxa"/>
          </w:tcPr>
          <w:p w14:paraId="41A39D5E" w14:textId="77777777" w:rsidR="00472C03" w:rsidRPr="00424070" w:rsidRDefault="00472C03" w:rsidP="00CC710D">
            <w:pPr>
              <w:rPr>
                <w:sz w:val="18"/>
                <w:szCs w:val="18"/>
              </w:rPr>
            </w:pPr>
            <w:r w:rsidRPr="00424070">
              <w:rPr>
                <w:sz w:val="18"/>
                <w:szCs w:val="18"/>
              </w:rPr>
              <w:t>2</w:t>
            </w:r>
          </w:p>
        </w:tc>
        <w:tc>
          <w:tcPr>
            <w:tcW w:w="1535" w:type="dxa"/>
          </w:tcPr>
          <w:p w14:paraId="3CD8E74E" w14:textId="77777777" w:rsidR="00472C03" w:rsidRPr="00424070" w:rsidRDefault="00472C03" w:rsidP="00CC710D">
            <w:pPr>
              <w:rPr>
                <w:sz w:val="18"/>
                <w:szCs w:val="18"/>
              </w:rPr>
            </w:pPr>
            <w:r w:rsidRPr="00424070">
              <w:rPr>
                <w:sz w:val="18"/>
                <w:szCs w:val="18"/>
              </w:rPr>
              <w:t>0</w:t>
            </w:r>
          </w:p>
        </w:tc>
        <w:tc>
          <w:tcPr>
            <w:tcW w:w="2000" w:type="dxa"/>
          </w:tcPr>
          <w:p w14:paraId="682E721A" w14:textId="77777777" w:rsidR="00472C03" w:rsidRPr="00424070" w:rsidRDefault="00472C03" w:rsidP="00CC710D">
            <w:pPr>
              <w:rPr>
                <w:sz w:val="18"/>
                <w:szCs w:val="18"/>
              </w:rPr>
            </w:pPr>
            <w:r w:rsidRPr="00424070">
              <w:rPr>
                <w:sz w:val="18"/>
                <w:szCs w:val="18"/>
              </w:rPr>
              <w:t>0</w:t>
            </w:r>
          </w:p>
        </w:tc>
        <w:tc>
          <w:tcPr>
            <w:tcW w:w="4961" w:type="dxa"/>
          </w:tcPr>
          <w:p w14:paraId="58DC3652" w14:textId="77777777" w:rsidR="00472C03" w:rsidRPr="00424070" w:rsidRDefault="00472C03" w:rsidP="00CC710D">
            <w:pPr>
              <w:rPr>
                <w:sz w:val="18"/>
                <w:szCs w:val="18"/>
              </w:rPr>
            </w:pPr>
            <w:r w:rsidRPr="00424070">
              <w:rPr>
                <w:sz w:val="18"/>
                <w:szCs w:val="18"/>
              </w:rPr>
              <w:t>3</w:t>
            </w:r>
          </w:p>
        </w:tc>
      </w:tr>
    </w:tbl>
    <w:p w14:paraId="67A0C480" w14:textId="77777777" w:rsidR="00472C03" w:rsidRPr="00424070" w:rsidRDefault="00472C03" w:rsidP="00CC710D">
      <w:pPr>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056B6483" w14:textId="77777777" w:rsidTr="005F0261">
        <w:tc>
          <w:tcPr>
            <w:tcW w:w="10740" w:type="dxa"/>
          </w:tcPr>
          <w:p w14:paraId="1D9F434F" w14:textId="77777777" w:rsidR="00472C03" w:rsidRPr="00424070" w:rsidRDefault="00472C03" w:rsidP="00CC710D">
            <w:pPr>
              <w:rPr>
                <w:bCs/>
                <w:sz w:val="18"/>
                <w:szCs w:val="18"/>
              </w:rPr>
            </w:pPr>
            <w:r w:rsidRPr="00424070">
              <w:rPr>
                <w:b/>
                <w:sz w:val="18"/>
                <w:szCs w:val="18"/>
              </w:rPr>
              <w:t>Dersin Amacı:</w:t>
            </w:r>
            <w:r w:rsidRPr="00424070">
              <w:rPr>
                <w:sz w:val="18"/>
                <w:szCs w:val="18"/>
              </w:rPr>
              <w:t xml:space="preserve"> </w:t>
            </w:r>
            <w:r w:rsidRPr="00424070">
              <w:rPr>
                <w:bCs/>
                <w:sz w:val="18"/>
                <w:szCs w:val="18"/>
              </w:rPr>
              <w:t xml:space="preserve">Bu dersin amacı öğrencilere aşağıdaki özellikleri kazandırmaktır; </w:t>
            </w:r>
          </w:p>
          <w:p w14:paraId="01E5FB41" w14:textId="77777777" w:rsidR="00472C03" w:rsidRPr="00424070" w:rsidRDefault="00472C03" w:rsidP="00CC710D">
            <w:pPr>
              <w:rPr>
                <w:bCs/>
                <w:sz w:val="18"/>
                <w:szCs w:val="18"/>
              </w:rPr>
            </w:pPr>
            <w:r w:rsidRPr="00424070">
              <w:rPr>
                <w:bCs/>
                <w:sz w:val="18"/>
                <w:szCs w:val="18"/>
              </w:rPr>
              <w:t>Teknolojinin gelişimi ile birlikte ortaya çıkan imkân ve teknolojiden kaynaklı tehditler konusunda bilinç kazanmaları.</w:t>
            </w:r>
          </w:p>
          <w:p w14:paraId="6EE4A003" w14:textId="77777777" w:rsidR="00472C03" w:rsidRPr="00424070" w:rsidRDefault="00472C03" w:rsidP="00CC710D">
            <w:pPr>
              <w:rPr>
                <w:bCs/>
                <w:sz w:val="18"/>
                <w:szCs w:val="18"/>
              </w:rPr>
            </w:pPr>
            <w:r w:rsidRPr="00424070">
              <w:rPr>
                <w:bCs/>
                <w:sz w:val="18"/>
                <w:szCs w:val="18"/>
              </w:rPr>
              <w:t xml:space="preserve">Teknoloji, Toplum ve birey, üçgenindeki ilişkileri yorumlayabilmeleri. </w:t>
            </w:r>
          </w:p>
          <w:p w14:paraId="53DB8428" w14:textId="77777777" w:rsidR="00472C03" w:rsidRPr="00424070" w:rsidRDefault="00472C03" w:rsidP="00CC710D">
            <w:pPr>
              <w:rPr>
                <w:bCs/>
                <w:sz w:val="18"/>
                <w:szCs w:val="18"/>
              </w:rPr>
            </w:pPr>
            <w:r w:rsidRPr="00424070">
              <w:rPr>
                <w:bCs/>
                <w:sz w:val="18"/>
                <w:szCs w:val="18"/>
              </w:rPr>
              <w:t>Topluluklara, kurumlara ve insanlara teknolojik gelişmeleri anlatma becerisi geliştirmeleri.</w:t>
            </w:r>
          </w:p>
          <w:p w14:paraId="2769E70C" w14:textId="77777777" w:rsidR="00472C03" w:rsidRPr="00424070" w:rsidRDefault="00472C03" w:rsidP="00CC710D">
            <w:pPr>
              <w:rPr>
                <w:bCs/>
                <w:sz w:val="18"/>
                <w:szCs w:val="18"/>
              </w:rPr>
            </w:pPr>
            <w:r w:rsidRPr="00424070">
              <w:rPr>
                <w:bCs/>
                <w:sz w:val="18"/>
                <w:szCs w:val="18"/>
              </w:rPr>
              <w:t xml:space="preserve"> Dijital medyanın işleyişi, etkili ve verimli kullanımına yönelik bilgi sahibi olmaları. </w:t>
            </w:r>
          </w:p>
          <w:p w14:paraId="24D17C25" w14:textId="77777777" w:rsidR="00472C03" w:rsidRPr="00424070" w:rsidRDefault="00472C03" w:rsidP="00CC710D">
            <w:pPr>
              <w:rPr>
                <w:bCs/>
                <w:sz w:val="18"/>
                <w:szCs w:val="18"/>
              </w:rPr>
            </w:pPr>
            <w:r w:rsidRPr="00424070">
              <w:rPr>
                <w:bCs/>
                <w:sz w:val="18"/>
                <w:szCs w:val="18"/>
              </w:rPr>
              <w:t>Kurumsal ölçekte uygun teknoloji ve inovasyon politikalarının tasarlanmasına katkıda bulunmaları.</w:t>
            </w:r>
          </w:p>
          <w:p w14:paraId="1394678B" w14:textId="77777777" w:rsidR="00472C03" w:rsidRPr="00424070" w:rsidRDefault="00472C03" w:rsidP="00CC710D">
            <w:pPr>
              <w:rPr>
                <w:bCs/>
                <w:sz w:val="18"/>
                <w:szCs w:val="18"/>
              </w:rPr>
            </w:pPr>
            <w:r w:rsidRPr="00424070">
              <w:rPr>
                <w:bCs/>
                <w:sz w:val="18"/>
                <w:szCs w:val="18"/>
              </w:rPr>
              <w:t>Teknoloji ve iletişime ilişkin temel kavramları içselleştirebilmeleri.</w:t>
            </w:r>
          </w:p>
          <w:p w14:paraId="3F54F9A4" w14:textId="77777777" w:rsidR="00472C03" w:rsidRPr="00424070" w:rsidRDefault="00472C03" w:rsidP="00CC710D">
            <w:pPr>
              <w:rPr>
                <w:bCs/>
                <w:sz w:val="18"/>
                <w:szCs w:val="18"/>
              </w:rPr>
            </w:pPr>
            <w:r w:rsidRPr="00424070">
              <w:rPr>
                <w:bCs/>
                <w:sz w:val="18"/>
                <w:szCs w:val="18"/>
              </w:rPr>
              <w:t xml:space="preserve">Teknoloji ve getirilerine ilişkin farkındalık kazanmaları. </w:t>
            </w:r>
          </w:p>
          <w:p w14:paraId="39F9E09F" w14:textId="77777777" w:rsidR="00472C03" w:rsidRPr="00424070" w:rsidRDefault="00472C03" w:rsidP="00CC710D">
            <w:pPr>
              <w:rPr>
                <w:bCs/>
                <w:sz w:val="18"/>
                <w:szCs w:val="18"/>
              </w:rPr>
            </w:pPr>
            <w:r w:rsidRPr="00424070">
              <w:rPr>
                <w:bCs/>
                <w:sz w:val="18"/>
                <w:szCs w:val="18"/>
              </w:rPr>
              <w:t xml:space="preserve">Bilim ve teknolojinin çağdaş bir toplumsal sorunla olan ilişkisini analiz etmeleri. </w:t>
            </w:r>
          </w:p>
          <w:p w14:paraId="422AF7A6" w14:textId="77777777" w:rsidR="00472C03" w:rsidRPr="00424070" w:rsidRDefault="00472C03" w:rsidP="00CC710D">
            <w:pPr>
              <w:rPr>
                <w:bCs/>
                <w:sz w:val="18"/>
                <w:szCs w:val="18"/>
              </w:rPr>
            </w:pPr>
            <w:r w:rsidRPr="00424070">
              <w:rPr>
                <w:bCs/>
                <w:sz w:val="18"/>
                <w:szCs w:val="18"/>
              </w:rPr>
              <w:t>Dijital çağda insanların kullandığı yeni teknolojileri tanıma, açıklama, eleştirme ve kullanmaları.</w:t>
            </w:r>
          </w:p>
        </w:tc>
      </w:tr>
      <w:tr w:rsidR="00637F2E" w:rsidRPr="00424070" w14:paraId="3AACB404" w14:textId="77777777" w:rsidTr="005F0261">
        <w:tc>
          <w:tcPr>
            <w:tcW w:w="10740" w:type="dxa"/>
          </w:tcPr>
          <w:p w14:paraId="03FBBAD4" w14:textId="77777777" w:rsidR="00472C03" w:rsidRPr="00424070" w:rsidRDefault="00472C03" w:rsidP="00CC710D">
            <w:pPr>
              <w:rPr>
                <w:b/>
                <w:sz w:val="18"/>
                <w:szCs w:val="18"/>
              </w:rPr>
            </w:pPr>
            <w:r w:rsidRPr="00424070">
              <w:rPr>
                <w:b/>
                <w:sz w:val="18"/>
                <w:szCs w:val="18"/>
              </w:rPr>
              <w:t xml:space="preserve">Dersin Öğrenme Kazanımları:  </w:t>
            </w:r>
          </w:p>
          <w:p w14:paraId="6B3B0432" w14:textId="4E79BCCE" w:rsidR="00472C03" w:rsidRPr="00424070" w:rsidRDefault="00472C03" w:rsidP="00CC710D">
            <w:pPr>
              <w:rPr>
                <w:bCs/>
                <w:sz w:val="18"/>
                <w:szCs w:val="18"/>
              </w:rPr>
            </w:pPr>
            <w:r w:rsidRPr="00424070">
              <w:rPr>
                <w:bCs/>
                <w:sz w:val="18"/>
                <w:szCs w:val="18"/>
              </w:rPr>
              <w:t>1</w:t>
            </w:r>
            <w:r w:rsidR="005F0261" w:rsidRPr="00424070">
              <w:rPr>
                <w:bCs/>
                <w:sz w:val="18"/>
                <w:szCs w:val="18"/>
              </w:rPr>
              <w:t xml:space="preserve">. </w:t>
            </w:r>
            <w:r w:rsidRPr="00424070">
              <w:rPr>
                <w:bCs/>
                <w:sz w:val="18"/>
                <w:szCs w:val="18"/>
              </w:rPr>
              <w:t>Teknoloji tarihi ve felsefesi hakkında bilgi sahibi olur.</w:t>
            </w:r>
          </w:p>
          <w:p w14:paraId="521CE04F" w14:textId="4B806E38" w:rsidR="00472C03" w:rsidRPr="00424070" w:rsidRDefault="00472C03" w:rsidP="00CC710D">
            <w:pPr>
              <w:rPr>
                <w:bCs/>
                <w:sz w:val="18"/>
                <w:szCs w:val="18"/>
              </w:rPr>
            </w:pPr>
            <w:r w:rsidRPr="00424070">
              <w:rPr>
                <w:bCs/>
                <w:sz w:val="18"/>
                <w:szCs w:val="18"/>
              </w:rPr>
              <w:t>2</w:t>
            </w:r>
            <w:r w:rsidR="005F0261" w:rsidRPr="00424070">
              <w:rPr>
                <w:bCs/>
                <w:sz w:val="18"/>
                <w:szCs w:val="18"/>
              </w:rPr>
              <w:t xml:space="preserve">. </w:t>
            </w:r>
            <w:r w:rsidRPr="00424070">
              <w:rPr>
                <w:bCs/>
                <w:sz w:val="18"/>
                <w:szCs w:val="18"/>
              </w:rPr>
              <w:t>Güncel teknoloji terimleri hakkında temel bilgiye sahiptir ve yenilerine erişmeyi bilir.</w:t>
            </w:r>
          </w:p>
          <w:p w14:paraId="38D61123" w14:textId="507E5251" w:rsidR="00472C03" w:rsidRPr="00424070" w:rsidRDefault="00472C03" w:rsidP="00CC710D">
            <w:pPr>
              <w:rPr>
                <w:bCs/>
                <w:sz w:val="18"/>
                <w:szCs w:val="18"/>
              </w:rPr>
            </w:pPr>
            <w:r w:rsidRPr="00424070">
              <w:rPr>
                <w:bCs/>
                <w:sz w:val="18"/>
                <w:szCs w:val="18"/>
              </w:rPr>
              <w:t>3</w:t>
            </w:r>
            <w:r w:rsidR="005F0261" w:rsidRPr="00424070">
              <w:rPr>
                <w:bCs/>
                <w:sz w:val="18"/>
                <w:szCs w:val="18"/>
              </w:rPr>
              <w:t xml:space="preserve">. </w:t>
            </w:r>
            <w:r w:rsidRPr="00424070">
              <w:rPr>
                <w:bCs/>
                <w:sz w:val="18"/>
                <w:szCs w:val="18"/>
              </w:rPr>
              <w:t>Anlaşılması zor teknolojik terim ve kavramları pratik bir şekilde anlamayı ve aktarmayı bilir</w:t>
            </w:r>
          </w:p>
          <w:p w14:paraId="075C4EC6" w14:textId="201EEAE6" w:rsidR="00472C03" w:rsidRPr="00424070" w:rsidRDefault="00472C03" w:rsidP="00CC710D">
            <w:pPr>
              <w:rPr>
                <w:bCs/>
                <w:sz w:val="18"/>
                <w:szCs w:val="18"/>
              </w:rPr>
            </w:pPr>
            <w:r w:rsidRPr="00424070">
              <w:rPr>
                <w:bCs/>
                <w:sz w:val="18"/>
                <w:szCs w:val="18"/>
              </w:rPr>
              <w:t>4</w:t>
            </w:r>
            <w:r w:rsidR="005F0261" w:rsidRPr="00424070">
              <w:rPr>
                <w:bCs/>
                <w:sz w:val="18"/>
                <w:szCs w:val="18"/>
              </w:rPr>
              <w:t xml:space="preserve">. </w:t>
            </w:r>
            <w:r w:rsidRPr="00424070">
              <w:rPr>
                <w:bCs/>
                <w:sz w:val="18"/>
                <w:szCs w:val="18"/>
              </w:rPr>
              <w:t>Dijital medya araçlarını doğru ve etkin kullanma becerisine sahip olur.</w:t>
            </w:r>
          </w:p>
          <w:p w14:paraId="7B46BA59" w14:textId="01FC9F34" w:rsidR="00472C03" w:rsidRPr="00424070" w:rsidRDefault="00472C03" w:rsidP="00CC710D">
            <w:pPr>
              <w:rPr>
                <w:bCs/>
                <w:sz w:val="18"/>
                <w:szCs w:val="18"/>
              </w:rPr>
            </w:pPr>
            <w:r w:rsidRPr="00424070">
              <w:rPr>
                <w:bCs/>
                <w:sz w:val="18"/>
                <w:szCs w:val="18"/>
              </w:rPr>
              <w:t>5</w:t>
            </w:r>
            <w:r w:rsidR="005F0261" w:rsidRPr="00424070">
              <w:rPr>
                <w:bCs/>
                <w:sz w:val="18"/>
                <w:szCs w:val="18"/>
              </w:rPr>
              <w:t xml:space="preserve">. </w:t>
            </w:r>
            <w:r w:rsidRPr="00424070">
              <w:rPr>
                <w:bCs/>
                <w:sz w:val="18"/>
                <w:szCs w:val="18"/>
              </w:rPr>
              <w:t>Toplumun teknoloji ile ilgili düşünce ve inançlarını anlar.</w:t>
            </w:r>
          </w:p>
          <w:p w14:paraId="23061051" w14:textId="77FF6C5E" w:rsidR="00472C03" w:rsidRPr="00424070" w:rsidRDefault="00472C03" w:rsidP="00CC710D">
            <w:pPr>
              <w:rPr>
                <w:bCs/>
                <w:sz w:val="18"/>
                <w:szCs w:val="18"/>
              </w:rPr>
            </w:pPr>
            <w:r w:rsidRPr="00424070">
              <w:rPr>
                <w:bCs/>
                <w:sz w:val="18"/>
                <w:szCs w:val="18"/>
              </w:rPr>
              <w:t>6</w:t>
            </w:r>
            <w:r w:rsidR="005F0261" w:rsidRPr="00424070">
              <w:rPr>
                <w:bCs/>
                <w:sz w:val="18"/>
                <w:szCs w:val="18"/>
              </w:rPr>
              <w:t xml:space="preserve">. </w:t>
            </w:r>
            <w:r w:rsidRPr="00424070">
              <w:rPr>
                <w:bCs/>
                <w:sz w:val="18"/>
                <w:szCs w:val="18"/>
              </w:rPr>
              <w:t>Yeni teknolojik girişimlerin kendilerini tüm paydaşlara (tüketici, yatırımcı ve resmi kurumlar) daha anlaşılır ifade edebilmelerine destek verecek kabiliyeti kazanır.</w:t>
            </w:r>
          </w:p>
        </w:tc>
      </w:tr>
    </w:tbl>
    <w:p w14:paraId="0E82C6F6" w14:textId="77777777" w:rsidR="00472C03" w:rsidRPr="00424070" w:rsidRDefault="00472C03" w:rsidP="00CC710D">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7EC2BBDC" w14:textId="77777777" w:rsidTr="00143C16">
        <w:trPr>
          <w:trHeight w:val="221"/>
        </w:trPr>
        <w:tc>
          <w:tcPr>
            <w:tcW w:w="10774" w:type="dxa"/>
          </w:tcPr>
          <w:p w14:paraId="0380C99A" w14:textId="36D99AD5" w:rsidR="00472C03" w:rsidRPr="00424070" w:rsidRDefault="00472C03" w:rsidP="00CC710D">
            <w:pPr>
              <w:rPr>
                <w:b/>
                <w:sz w:val="18"/>
                <w:szCs w:val="18"/>
              </w:rPr>
            </w:pPr>
            <w:r w:rsidRPr="00424070">
              <w:rPr>
                <w:b/>
                <w:sz w:val="18"/>
                <w:szCs w:val="18"/>
              </w:rPr>
              <w:t xml:space="preserve">Öğrenme ve Öğretme </w:t>
            </w:r>
            <w:r w:rsidR="00143C16" w:rsidRPr="00424070">
              <w:rPr>
                <w:b/>
                <w:sz w:val="18"/>
                <w:szCs w:val="18"/>
              </w:rPr>
              <w:t>Yöntemleri: Tartışma</w:t>
            </w:r>
            <w:r w:rsidRPr="00424070">
              <w:rPr>
                <w:sz w:val="18"/>
                <w:szCs w:val="18"/>
              </w:rPr>
              <w:t>, buluş yolu ile öğrenme, problem çözme, iş birlikli çalışma.</w:t>
            </w:r>
          </w:p>
        </w:tc>
      </w:tr>
    </w:tbl>
    <w:p w14:paraId="0FADD97E" w14:textId="77777777" w:rsidR="00472C03" w:rsidRPr="00424070" w:rsidRDefault="00472C03" w:rsidP="00CC710D">
      <w:pPr>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637F2E" w:rsidRPr="00424070" w14:paraId="16892437" w14:textId="77777777" w:rsidTr="005F0261">
        <w:trPr>
          <w:trHeight w:val="56"/>
        </w:trPr>
        <w:tc>
          <w:tcPr>
            <w:tcW w:w="10774" w:type="dxa"/>
            <w:gridSpan w:val="3"/>
          </w:tcPr>
          <w:p w14:paraId="33D53CC5" w14:textId="60FCD042" w:rsidR="00472C03" w:rsidRPr="00424070" w:rsidRDefault="00472C03" w:rsidP="00CC710D">
            <w:pPr>
              <w:rPr>
                <w:b/>
                <w:sz w:val="18"/>
                <w:szCs w:val="18"/>
              </w:rPr>
            </w:pPr>
            <w:r w:rsidRPr="00424070">
              <w:rPr>
                <w:b/>
                <w:sz w:val="18"/>
                <w:szCs w:val="18"/>
              </w:rPr>
              <w:t xml:space="preserve">Değerlendirme Yöntemleri: </w:t>
            </w:r>
          </w:p>
        </w:tc>
      </w:tr>
      <w:tr w:rsidR="00637F2E" w:rsidRPr="00424070" w14:paraId="1B76D32F" w14:textId="77777777" w:rsidTr="005F0261">
        <w:trPr>
          <w:trHeight w:val="56"/>
        </w:trPr>
        <w:tc>
          <w:tcPr>
            <w:tcW w:w="3833" w:type="dxa"/>
          </w:tcPr>
          <w:p w14:paraId="263F12DF" w14:textId="77777777" w:rsidR="00472C03" w:rsidRPr="00424070" w:rsidRDefault="00472C03" w:rsidP="00CC710D">
            <w:pPr>
              <w:rPr>
                <w:b/>
                <w:sz w:val="18"/>
                <w:szCs w:val="18"/>
              </w:rPr>
            </w:pPr>
          </w:p>
        </w:tc>
        <w:tc>
          <w:tcPr>
            <w:tcW w:w="3090" w:type="dxa"/>
          </w:tcPr>
          <w:p w14:paraId="5CC3B406" w14:textId="77777777" w:rsidR="00472C03" w:rsidRPr="00424070" w:rsidRDefault="00472C03" w:rsidP="00CC710D">
            <w:pPr>
              <w:rPr>
                <w:b/>
                <w:sz w:val="18"/>
                <w:szCs w:val="18"/>
              </w:rPr>
            </w:pPr>
            <w:r w:rsidRPr="00424070">
              <w:rPr>
                <w:sz w:val="18"/>
                <w:szCs w:val="18"/>
              </w:rPr>
              <w:t>Varsa (X) olarak işaretleyiniz</w:t>
            </w:r>
          </w:p>
        </w:tc>
        <w:tc>
          <w:tcPr>
            <w:tcW w:w="3851" w:type="dxa"/>
          </w:tcPr>
          <w:p w14:paraId="5ADE412A" w14:textId="77777777" w:rsidR="00472C03" w:rsidRPr="00424070" w:rsidRDefault="00472C03" w:rsidP="00CC710D">
            <w:pPr>
              <w:rPr>
                <w:b/>
                <w:sz w:val="18"/>
                <w:szCs w:val="18"/>
              </w:rPr>
            </w:pPr>
            <w:r w:rsidRPr="00424070">
              <w:rPr>
                <w:sz w:val="18"/>
                <w:szCs w:val="18"/>
              </w:rPr>
              <w:t>Yüzde (%)</w:t>
            </w:r>
          </w:p>
        </w:tc>
      </w:tr>
      <w:tr w:rsidR="00637F2E" w:rsidRPr="00424070" w14:paraId="6340A43D" w14:textId="77777777" w:rsidTr="005F0261">
        <w:trPr>
          <w:trHeight w:val="218"/>
        </w:trPr>
        <w:tc>
          <w:tcPr>
            <w:tcW w:w="3833" w:type="dxa"/>
            <w:vAlign w:val="center"/>
          </w:tcPr>
          <w:p w14:paraId="38906D45" w14:textId="77777777" w:rsidR="00472C03" w:rsidRPr="00424070" w:rsidRDefault="00472C03" w:rsidP="00CC710D">
            <w:pPr>
              <w:rPr>
                <w:sz w:val="18"/>
                <w:szCs w:val="18"/>
              </w:rPr>
            </w:pPr>
            <w:r w:rsidRPr="00424070">
              <w:rPr>
                <w:b/>
                <w:sz w:val="18"/>
                <w:szCs w:val="18"/>
              </w:rPr>
              <w:t>Yarıyıl İçi / Sonu Çalışmaları</w:t>
            </w:r>
          </w:p>
        </w:tc>
        <w:tc>
          <w:tcPr>
            <w:tcW w:w="3090" w:type="dxa"/>
            <w:vAlign w:val="center"/>
          </w:tcPr>
          <w:p w14:paraId="17BCB694" w14:textId="77777777" w:rsidR="00472C03" w:rsidRPr="00424070" w:rsidRDefault="00472C03" w:rsidP="00CC710D">
            <w:pPr>
              <w:rPr>
                <w:sz w:val="18"/>
                <w:szCs w:val="18"/>
              </w:rPr>
            </w:pPr>
            <w:r w:rsidRPr="00424070">
              <w:rPr>
                <w:sz w:val="18"/>
                <w:szCs w:val="18"/>
              </w:rPr>
              <w:t>X</w:t>
            </w:r>
          </w:p>
        </w:tc>
        <w:tc>
          <w:tcPr>
            <w:tcW w:w="3851" w:type="dxa"/>
            <w:vAlign w:val="center"/>
          </w:tcPr>
          <w:p w14:paraId="3DB4FC52" w14:textId="77777777" w:rsidR="00472C03" w:rsidRPr="00424070" w:rsidRDefault="00472C03" w:rsidP="00CC710D">
            <w:pPr>
              <w:rPr>
                <w:sz w:val="18"/>
                <w:szCs w:val="18"/>
              </w:rPr>
            </w:pPr>
            <w:r w:rsidRPr="00424070">
              <w:rPr>
                <w:sz w:val="18"/>
                <w:szCs w:val="18"/>
              </w:rPr>
              <w:t>20</w:t>
            </w:r>
          </w:p>
        </w:tc>
      </w:tr>
      <w:tr w:rsidR="00637F2E" w:rsidRPr="00424070" w14:paraId="1BED980E" w14:textId="77777777" w:rsidTr="005F0261">
        <w:trPr>
          <w:trHeight w:val="224"/>
        </w:trPr>
        <w:tc>
          <w:tcPr>
            <w:tcW w:w="3833" w:type="dxa"/>
            <w:vAlign w:val="center"/>
          </w:tcPr>
          <w:p w14:paraId="41E998D1" w14:textId="77777777" w:rsidR="00472C03" w:rsidRPr="00424070" w:rsidRDefault="00472C03" w:rsidP="00CC710D">
            <w:pPr>
              <w:rPr>
                <w:b/>
                <w:sz w:val="18"/>
                <w:szCs w:val="18"/>
              </w:rPr>
            </w:pPr>
            <w:r w:rsidRPr="00424070">
              <w:rPr>
                <w:b/>
                <w:sz w:val="18"/>
                <w:szCs w:val="18"/>
              </w:rPr>
              <w:t>Ara sınav</w:t>
            </w:r>
          </w:p>
        </w:tc>
        <w:tc>
          <w:tcPr>
            <w:tcW w:w="3090" w:type="dxa"/>
            <w:vAlign w:val="center"/>
          </w:tcPr>
          <w:p w14:paraId="39986FE7" w14:textId="77777777" w:rsidR="00472C03" w:rsidRPr="00424070" w:rsidRDefault="00472C03" w:rsidP="00CC710D">
            <w:pPr>
              <w:rPr>
                <w:sz w:val="18"/>
                <w:szCs w:val="18"/>
              </w:rPr>
            </w:pPr>
            <w:r w:rsidRPr="00424070">
              <w:rPr>
                <w:sz w:val="18"/>
                <w:szCs w:val="18"/>
              </w:rPr>
              <w:t>X</w:t>
            </w:r>
          </w:p>
        </w:tc>
        <w:tc>
          <w:tcPr>
            <w:tcW w:w="3851" w:type="dxa"/>
            <w:vAlign w:val="center"/>
          </w:tcPr>
          <w:p w14:paraId="2809D2ED" w14:textId="77777777" w:rsidR="00472C03" w:rsidRPr="00424070" w:rsidRDefault="00472C03" w:rsidP="00CC710D">
            <w:pPr>
              <w:rPr>
                <w:sz w:val="18"/>
                <w:szCs w:val="18"/>
              </w:rPr>
            </w:pPr>
            <w:r w:rsidRPr="00424070">
              <w:rPr>
                <w:sz w:val="18"/>
                <w:szCs w:val="18"/>
              </w:rPr>
              <w:t>30</w:t>
            </w:r>
          </w:p>
        </w:tc>
      </w:tr>
      <w:tr w:rsidR="00637F2E" w:rsidRPr="00424070" w14:paraId="04B99F6A" w14:textId="77777777" w:rsidTr="005F0261">
        <w:trPr>
          <w:trHeight w:val="224"/>
        </w:trPr>
        <w:tc>
          <w:tcPr>
            <w:tcW w:w="3833" w:type="dxa"/>
            <w:vAlign w:val="center"/>
          </w:tcPr>
          <w:p w14:paraId="04EF0F48" w14:textId="77777777" w:rsidR="00472C03" w:rsidRPr="00424070" w:rsidRDefault="00472C03" w:rsidP="00CC710D">
            <w:pPr>
              <w:rPr>
                <w:b/>
                <w:sz w:val="18"/>
                <w:szCs w:val="18"/>
              </w:rPr>
            </w:pPr>
            <w:r w:rsidRPr="00424070">
              <w:rPr>
                <w:b/>
                <w:sz w:val="18"/>
                <w:szCs w:val="18"/>
              </w:rPr>
              <w:t>Final sınavı</w:t>
            </w:r>
          </w:p>
        </w:tc>
        <w:tc>
          <w:tcPr>
            <w:tcW w:w="3090" w:type="dxa"/>
            <w:vAlign w:val="center"/>
          </w:tcPr>
          <w:p w14:paraId="6229E77D" w14:textId="77777777" w:rsidR="00472C03" w:rsidRPr="00424070" w:rsidRDefault="00472C03" w:rsidP="00CC710D">
            <w:pPr>
              <w:rPr>
                <w:sz w:val="18"/>
                <w:szCs w:val="18"/>
              </w:rPr>
            </w:pPr>
            <w:r w:rsidRPr="00424070">
              <w:rPr>
                <w:sz w:val="18"/>
                <w:szCs w:val="18"/>
              </w:rPr>
              <w:t>X</w:t>
            </w:r>
          </w:p>
        </w:tc>
        <w:tc>
          <w:tcPr>
            <w:tcW w:w="3851" w:type="dxa"/>
            <w:vAlign w:val="center"/>
          </w:tcPr>
          <w:p w14:paraId="7CA2984C" w14:textId="77777777" w:rsidR="00472C03" w:rsidRPr="00424070" w:rsidRDefault="00472C03" w:rsidP="00CC710D">
            <w:pPr>
              <w:rPr>
                <w:sz w:val="18"/>
                <w:szCs w:val="18"/>
              </w:rPr>
            </w:pPr>
            <w:r w:rsidRPr="00424070">
              <w:rPr>
                <w:sz w:val="18"/>
                <w:szCs w:val="18"/>
              </w:rPr>
              <w:t>50</w:t>
            </w:r>
          </w:p>
        </w:tc>
      </w:tr>
      <w:tr w:rsidR="00637F2E" w:rsidRPr="00424070" w14:paraId="4D01E56D" w14:textId="77777777" w:rsidTr="005F0261">
        <w:trPr>
          <w:trHeight w:val="122"/>
        </w:trPr>
        <w:tc>
          <w:tcPr>
            <w:tcW w:w="3833" w:type="dxa"/>
            <w:vAlign w:val="center"/>
          </w:tcPr>
          <w:p w14:paraId="6025461A" w14:textId="77777777" w:rsidR="00472C03" w:rsidRPr="00424070" w:rsidRDefault="00472C03" w:rsidP="00CC710D">
            <w:pPr>
              <w:rPr>
                <w:b/>
                <w:sz w:val="18"/>
                <w:szCs w:val="18"/>
              </w:rPr>
            </w:pPr>
            <w:r w:rsidRPr="00424070">
              <w:rPr>
                <w:b/>
                <w:sz w:val="18"/>
                <w:szCs w:val="18"/>
              </w:rPr>
              <w:t>Toplam</w:t>
            </w:r>
          </w:p>
        </w:tc>
        <w:tc>
          <w:tcPr>
            <w:tcW w:w="3090" w:type="dxa"/>
            <w:vAlign w:val="center"/>
          </w:tcPr>
          <w:p w14:paraId="10FF2DD0" w14:textId="77777777" w:rsidR="00472C03" w:rsidRPr="00424070" w:rsidRDefault="00472C03" w:rsidP="00CC710D">
            <w:pPr>
              <w:rPr>
                <w:sz w:val="18"/>
                <w:szCs w:val="18"/>
              </w:rPr>
            </w:pPr>
          </w:p>
        </w:tc>
        <w:tc>
          <w:tcPr>
            <w:tcW w:w="3851" w:type="dxa"/>
            <w:vAlign w:val="center"/>
          </w:tcPr>
          <w:p w14:paraId="288D3A4A" w14:textId="77777777" w:rsidR="00472C03" w:rsidRPr="00424070" w:rsidRDefault="00472C03" w:rsidP="00CC710D">
            <w:pPr>
              <w:rPr>
                <w:sz w:val="18"/>
                <w:szCs w:val="18"/>
              </w:rPr>
            </w:pPr>
            <w:r w:rsidRPr="00424070">
              <w:rPr>
                <w:sz w:val="18"/>
                <w:szCs w:val="18"/>
              </w:rPr>
              <w:t>100</w:t>
            </w:r>
          </w:p>
        </w:tc>
      </w:tr>
      <w:tr w:rsidR="00637F2E" w:rsidRPr="00424070" w14:paraId="4A4451EE" w14:textId="77777777" w:rsidTr="005F0261">
        <w:trPr>
          <w:trHeight w:val="163"/>
        </w:trPr>
        <w:tc>
          <w:tcPr>
            <w:tcW w:w="10774" w:type="dxa"/>
            <w:gridSpan w:val="3"/>
            <w:vAlign w:val="center"/>
          </w:tcPr>
          <w:p w14:paraId="7FE689E0" w14:textId="53BEC579" w:rsidR="00472C03" w:rsidRPr="00424070" w:rsidRDefault="00472C03" w:rsidP="00CC710D">
            <w:pPr>
              <w:rPr>
                <w:b/>
                <w:sz w:val="18"/>
                <w:szCs w:val="18"/>
              </w:rPr>
            </w:pPr>
            <w:r w:rsidRPr="00424070">
              <w:rPr>
                <w:b/>
                <w:sz w:val="18"/>
                <w:szCs w:val="18"/>
              </w:rPr>
              <w:t>Değerlendirme Yöntemlerine İlişkin Açıklamalar:</w:t>
            </w:r>
          </w:p>
        </w:tc>
      </w:tr>
      <w:tr w:rsidR="00637F2E" w:rsidRPr="00424070" w14:paraId="1AED89D0" w14:textId="77777777" w:rsidTr="005F0261">
        <w:trPr>
          <w:trHeight w:val="179"/>
        </w:trPr>
        <w:tc>
          <w:tcPr>
            <w:tcW w:w="10774" w:type="dxa"/>
            <w:gridSpan w:val="3"/>
          </w:tcPr>
          <w:p w14:paraId="60C905BA" w14:textId="04BF0625" w:rsidR="00472C03" w:rsidRPr="00424070" w:rsidRDefault="00472C03" w:rsidP="00CC710D">
            <w:pPr>
              <w:rPr>
                <w:b/>
                <w:sz w:val="18"/>
                <w:szCs w:val="18"/>
              </w:rPr>
            </w:pPr>
            <w:r w:rsidRPr="00424070">
              <w:rPr>
                <w:b/>
                <w:sz w:val="18"/>
                <w:szCs w:val="18"/>
              </w:rPr>
              <w:t xml:space="preserve">Değerlendirme Kriteri: </w:t>
            </w:r>
            <w:r w:rsidRPr="00424070">
              <w:rPr>
                <w:sz w:val="18"/>
                <w:szCs w:val="18"/>
              </w:rPr>
              <w:t xml:space="preserve">Kuramsal yapı, hayata yakınlık, işlevsellik, yaratıcı düşünme, esneklik. </w:t>
            </w:r>
          </w:p>
        </w:tc>
      </w:tr>
      <w:tr w:rsidR="00637F2E" w:rsidRPr="00424070" w14:paraId="571B7607" w14:textId="77777777" w:rsidTr="005F0261">
        <w:tblPrEx>
          <w:tblBorders>
            <w:insideH w:val="single" w:sz="6" w:space="0" w:color="auto"/>
            <w:insideV w:val="single" w:sz="6" w:space="0" w:color="auto"/>
          </w:tblBorders>
        </w:tblPrEx>
        <w:tc>
          <w:tcPr>
            <w:tcW w:w="10774" w:type="dxa"/>
            <w:gridSpan w:val="3"/>
          </w:tcPr>
          <w:p w14:paraId="38A96F31" w14:textId="33CED2C6" w:rsidR="00472C03" w:rsidRPr="00424070" w:rsidRDefault="00472C03" w:rsidP="00CC710D">
            <w:pPr>
              <w:rPr>
                <w:b/>
                <w:sz w:val="18"/>
                <w:szCs w:val="18"/>
              </w:rPr>
            </w:pPr>
            <w:r w:rsidRPr="00424070">
              <w:rPr>
                <w:b/>
                <w:sz w:val="18"/>
                <w:szCs w:val="18"/>
              </w:rPr>
              <w:t xml:space="preserve">Ders İçin Önerilen Kaynaklar: </w:t>
            </w:r>
            <w:r w:rsidRPr="00424070">
              <w:rPr>
                <w:bCs/>
                <w:sz w:val="18"/>
                <w:szCs w:val="18"/>
              </w:rPr>
              <w:t>Kaynak kullanılmamaktadır.</w:t>
            </w:r>
            <w:r w:rsidRPr="00424070">
              <w:rPr>
                <w:b/>
                <w:sz w:val="18"/>
                <w:szCs w:val="18"/>
              </w:rPr>
              <w:t xml:space="preserve"> </w:t>
            </w:r>
          </w:p>
        </w:tc>
      </w:tr>
      <w:tr w:rsidR="00637F2E" w:rsidRPr="00424070" w14:paraId="0961DB44" w14:textId="77777777" w:rsidTr="005F0261">
        <w:tblPrEx>
          <w:tblBorders>
            <w:insideH w:val="single" w:sz="6" w:space="0" w:color="auto"/>
            <w:insideV w:val="single" w:sz="6" w:space="0" w:color="auto"/>
          </w:tblBorders>
        </w:tblPrEx>
        <w:tc>
          <w:tcPr>
            <w:tcW w:w="10774" w:type="dxa"/>
            <w:gridSpan w:val="3"/>
          </w:tcPr>
          <w:p w14:paraId="36161CF6" w14:textId="76EDD3EF" w:rsidR="00472C03" w:rsidRPr="00424070" w:rsidRDefault="00472C03" w:rsidP="00CC710D">
            <w:pPr>
              <w:rPr>
                <w:b/>
                <w:sz w:val="18"/>
                <w:szCs w:val="18"/>
              </w:rPr>
            </w:pPr>
            <w:r w:rsidRPr="00424070">
              <w:rPr>
                <w:b/>
                <w:sz w:val="18"/>
                <w:szCs w:val="18"/>
              </w:rPr>
              <w:t xml:space="preserve">Derse İlişkin Politika ve Kurallar: (öğretim üyesi açıklama yapmak isterse bu başlığı kullanabilir) </w:t>
            </w:r>
          </w:p>
        </w:tc>
      </w:tr>
    </w:tbl>
    <w:p w14:paraId="0A2587A3" w14:textId="77777777" w:rsidR="00472C03" w:rsidRPr="00424070" w:rsidRDefault="00472C03" w:rsidP="00CC710D">
      <w:pPr>
        <w:rPr>
          <w:sz w:val="18"/>
          <w:szCs w:val="18"/>
        </w:rPr>
      </w:pPr>
    </w:p>
    <w:tbl>
      <w:tblPr>
        <w:tblStyle w:val="TabloKlavuzu1"/>
        <w:tblW w:w="10774" w:type="dxa"/>
        <w:tblInd w:w="-743" w:type="dxa"/>
        <w:tblLook w:val="04A0" w:firstRow="1" w:lastRow="0" w:firstColumn="1" w:lastColumn="0" w:noHBand="0" w:noVBand="1"/>
      </w:tblPr>
      <w:tblGrid>
        <w:gridCol w:w="10774"/>
      </w:tblGrid>
      <w:tr w:rsidR="00637F2E" w:rsidRPr="00424070" w14:paraId="588484FD" w14:textId="77777777" w:rsidTr="005F0261">
        <w:tc>
          <w:tcPr>
            <w:tcW w:w="10774" w:type="dxa"/>
          </w:tcPr>
          <w:p w14:paraId="5CD13A13" w14:textId="77777777" w:rsidR="00472C03" w:rsidRPr="00424070" w:rsidRDefault="00472C03"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p w14:paraId="61ADDE24" w14:textId="77777777" w:rsidR="00472C03" w:rsidRPr="00424070" w:rsidRDefault="00472C03" w:rsidP="00CC710D">
            <w:pPr>
              <w:rPr>
                <w:sz w:val="18"/>
                <w:szCs w:val="18"/>
              </w:rPr>
            </w:pPr>
            <w:r w:rsidRPr="00424070">
              <w:rPr>
                <w:sz w:val="18"/>
                <w:szCs w:val="18"/>
              </w:rPr>
              <w:t>Ara sınav: Akademik takvime göre değişebilir.</w:t>
            </w:r>
          </w:p>
          <w:p w14:paraId="662FF2DA" w14:textId="77777777" w:rsidR="00472C03" w:rsidRPr="00424070" w:rsidRDefault="00472C03" w:rsidP="00CC710D">
            <w:pPr>
              <w:rPr>
                <w:sz w:val="18"/>
                <w:szCs w:val="18"/>
              </w:rPr>
            </w:pPr>
            <w:r w:rsidRPr="00424070">
              <w:rPr>
                <w:sz w:val="18"/>
                <w:szCs w:val="18"/>
              </w:rPr>
              <w:t>Final sınavı: Akademik takvime göre değişebilir.</w:t>
            </w:r>
          </w:p>
        </w:tc>
      </w:tr>
    </w:tbl>
    <w:p w14:paraId="6EEEB80C" w14:textId="77777777" w:rsidR="00472C03" w:rsidRPr="00424070" w:rsidRDefault="00472C03" w:rsidP="00CC710D">
      <w:pPr>
        <w:tabs>
          <w:tab w:val="left" w:pos="3612"/>
        </w:tabs>
        <w:rPr>
          <w:sz w:val="20"/>
          <w:szCs w:val="20"/>
        </w:rPr>
      </w:pPr>
      <w:r w:rsidRPr="00424070">
        <w:rPr>
          <w:sz w:val="20"/>
          <w:szCs w:val="20"/>
        </w:rPr>
        <w:tab/>
      </w:r>
    </w:p>
    <w:tbl>
      <w:tblPr>
        <w:tblStyle w:val="TabloKlavuzu1"/>
        <w:tblW w:w="10774" w:type="dxa"/>
        <w:tblInd w:w="-743" w:type="dxa"/>
        <w:tblLayout w:type="fixed"/>
        <w:tblLook w:val="04A0" w:firstRow="1" w:lastRow="0" w:firstColumn="1" w:lastColumn="0" w:noHBand="0" w:noVBand="1"/>
      </w:tblPr>
      <w:tblGrid>
        <w:gridCol w:w="993"/>
        <w:gridCol w:w="2835"/>
        <w:gridCol w:w="2126"/>
        <w:gridCol w:w="596"/>
        <w:gridCol w:w="1843"/>
        <w:gridCol w:w="2381"/>
      </w:tblGrid>
      <w:tr w:rsidR="00637F2E" w:rsidRPr="00424070" w14:paraId="2A907587" w14:textId="77777777" w:rsidTr="005F0261">
        <w:tc>
          <w:tcPr>
            <w:tcW w:w="993" w:type="dxa"/>
            <w:vAlign w:val="center"/>
          </w:tcPr>
          <w:p w14:paraId="571791E7" w14:textId="7C27E8CD" w:rsidR="00472C03" w:rsidRPr="00424070" w:rsidRDefault="005F0261" w:rsidP="00CC710D">
            <w:pPr>
              <w:tabs>
                <w:tab w:val="left" w:pos="3612"/>
              </w:tabs>
              <w:jc w:val="center"/>
              <w:rPr>
                <w:b/>
                <w:bCs/>
                <w:sz w:val="16"/>
                <w:szCs w:val="16"/>
              </w:rPr>
            </w:pPr>
            <w:r w:rsidRPr="00424070">
              <w:rPr>
                <w:b/>
                <w:bCs/>
                <w:sz w:val="16"/>
                <w:szCs w:val="16"/>
              </w:rPr>
              <w:t>Tarı̇h</w:t>
            </w:r>
          </w:p>
        </w:tc>
        <w:tc>
          <w:tcPr>
            <w:tcW w:w="2835" w:type="dxa"/>
            <w:vAlign w:val="center"/>
          </w:tcPr>
          <w:p w14:paraId="3E453A56" w14:textId="009402FF" w:rsidR="00472C03" w:rsidRPr="00424070" w:rsidRDefault="005F0261" w:rsidP="00CC710D">
            <w:pPr>
              <w:tabs>
                <w:tab w:val="left" w:pos="3612"/>
              </w:tabs>
              <w:jc w:val="center"/>
              <w:rPr>
                <w:b/>
                <w:bCs/>
                <w:sz w:val="16"/>
                <w:szCs w:val="16"/>
              </w:rPr>
            </w:pPr>
            <w:r w:rsidRPr="00424070">
              <w:rPr>
                <w:b/>
                <w:bCs/>
                <w:sz w:val="16"/>
                <w:szCs w:val="16"/>
              </w:rPr>
              <w:t>Konu</w:t>
            </w:r>
          </w:p>
        </w:tc>
        <w:tc>
          <w:tcPr>
            <w:tcW w:w="2126" w:type="dxa"/>
            <w:vAlign w:val="center"/>
          </w:tcPr>
          <w:p w14:paraId="00DBD2E8" w14:textId="41F629FA" w:rsidR="00472C03" w:rsidRPr="00424070" w:rsidRDefault="005F0261" w:rsidP="00CC710D">
            <w:pPr>
              <w:tabs>
                <w:tab w:val="left" w:pos="3612"/>
              </w:tabs>
              <w:jc w:val="center"/>
              <w:rPr>
                <w:b/>
                <w:bCs/>
                <w:sz w:val="16"/>
                <w:szCs w:val="16"/>
              </w:rPr>
            </w:pPr>
            <w:r w:rsidRPr="00424070">
              <w:rPr>
                <w:b/>
                <w:bCs/>
                <w:sz w:val="16"/>
                <w:szCs w:val="16"/>
              </w:rPr>
              <w:t>Öğretı̇m Elemanı</w:t>
            </w:r>
          </w:p>
        </w:tc>
        <w:tc>
          <w:tcPr>
            <w:tcW w:w="596" w:type="dxa"/>
            <w:vAlign w:val="center"/>
          </w:tcPr>
          <w:p w14:paraId="0C36C3B5" w14:textId="123461EE" w:rsidR="00472C03" w:rsidRPr="00424070" w:rsidRDefault="005F0261" w:rsidP="00CC710D">
            <w:pPr>
              <w:tabs>
                <w:tab w:val="left" w:pos="3612"/>
              </w:tabs>
              <w:jc w:val="center"/>
              <w:rPr>
                <w:b/>
                <w:bCs/>
                <w:sz w:val="16"/>
                <w:szCs w:val="16"/>
              </w:rPr>
            </w:pPr>
            <w:r w:rsidRPr="00424070">
              <w:rPr>
                <w:b/>
                <w:bCs/>
                <w:sz w:val="16"/>
                <w:szCs w:val="16"/>
              </w:rPr>
              <w:t>Süre</w:t>
            </w:r>
          </w:p>
        </w:tc>
        <w:tc>
          <w:tcPr>
            <w:tcW w:w="1843" w:type="dxa"/>
            <w:vAlign w:val="center"/>
          </w:tcPr>
          <w:p w14:paraId="2BFEBDCA" w14:textId="02785665" w:rsidR="00472C03" w:rsidRPr="00424070" w:rsidRDefault="005F0261" w:rsidP="00CC710D">
            <w:pPr>
              <w:tabs>
                <w:tab w:val="left" w:pos="3612"/>
              </w:tabs>
              <w:jc w:val="center"/>
              <w:rPr>
                <w:b/>
                <w:bCs/>
                <w:sz w:val="16"/>
                <w:szCs w:val="16"/>
              </w:rPr>
            </w:pPr>
            <w:r w:rsidRPr="00424070">
              <w:rPr>
                <w:b/>
                <w:bCs/>
                <w:sz w:val="16"/>
                <w:szCs w:val="16"/>
              </w:rPr>
              <w:t>Ders</w:t>
            </w:r>
          </w:p>
          <w:p w14:paraId="66C3B4DA" w14:textId="062D1B79" w:rsidR="00472C03" w:rsidRPr="00424070" w:rsidRDefault="005F0261" w:rsidP="00CC710D">
            <w:pPr>
              <w:tabs>
                <w:tab w:val="left" w:pos="3612"/>
              </w:tabs>
              <w:jc w:val="center"/>
              <w:rPr>
                <w:b/>
                <w:bCs/>
                <w:sz w:val="16"/>
                <w:szCs w:val="16"/>
              </w:rPr>
            </w:pPr>
            <w:r w:rsidRPr="00424070">
              <w:rPr>
                <w:b/>
                <w:bCs/>
                <w:sz w:val="16"/>
                <w:szCs w:val="16"/>
              </w:rPr>
              <w:t>Malzemelerı̇ Ve</w:t>
            </w:r>
          </w:p>
          <w:p w14:paraId="7CFDF5CE" w14:textId="5644D11B" w:rsidR="00472C03" w:rsidRPr="00424070" w:rsidRDefault="005F0261" w:rsidP="00CC710D">
            <w:pPr>
              <w:tabs>
                <w:tab w:val="left" w:pos="3612"/>
              </w:tabs>
              <w:jc w:val="center"/>
              <w:rPr>
                <w:b/>
                <w:bCs/>
                <w:sz w:val="16"/>
                <w:szCs w:val="16"/>
              </w:rPr>
            </w:pPr>
            <w:r w:rsidRPr="00424070">
              <w:rPr>
                <w:b/>
                <w:bCs/>
                <w:sz w:val="16"/>
                <w:szCs w:val="16"/>
              </w:rPr>
              <w:t>Kaynakları</w:t>
            </w:r>
          </w:p>
        </w:tc>
        <w:tc>
          <w:tcPr>
            <w:tcW w:w="2381" w:type="dxa"/>
            <w:vAlign w:val="center"/>
          </w:tcPr>
          <w:p w14:paraId="35CBE9DB" w14:textId="6B769DA8" w:rsidR="00472C03" w:rsidRPr="00424070" w:rsidRDefault="005F0261" w:rsidP="00CC710D">
            <w:pPr>
              <w:tabs>
                <w:tab w:val="left" w:pos="3612"/>
              </w:tabs>
              <w:jc w:val="center"/>
              <w:rPr>
                <w:b/>
                <w:bCs/>
                <w:sz w:val="16"/>
                <w:szCs w:val="16"/>
              </w:rPr>
            </w:pPr>
            <w:r w:rsidRPr="00424070">
              <w:rPr>
                <w:b/>
                <w:bCs/>
                <w:sz w:val="16"/>
                <w:szCs w:val="16"/>
              </w:rPr>
              <w:t>Dersı̇n</w:t>
            </w:r>
          </w:p>
          <w:p w14:paraId="6AD74083" w14:textId="3422F635" w:rsidR="00472C03" w:rsidRPr="00424070" w:rsidRDefault="005F0261" w:rsidP="00CC710D">
            <w:pPr>
              <w:tabs>
                <w:tab w:val="left" w:pos="3612"/>
              </w:tabs>
              <w:jc w:val="center"/>
              <w:rPr>
                <w:b/>
                <w:bCs/>
                <w:sz w:val="16"/>
                <w:szCs w:val="16"/>
              </w:rPr>
            </w:pPr>
            <w:r w:rsidRPr="00424070">
              <w:rPr>
                <w:b/>
                <w:bCs/>
                <w:sz w:val="16"/>
                <w:szCs w:val="16"/>
              </w:rPr>
              <w:t>Öğrenme</w:t>
            </w:r>
          </w:p>
          <w:p w14:paraId="5ED2C624" w14:textId="4FD17AE6" w:rsidR="00472C03" w:rsidRPr="00424070" w:rsidRDefault="005F0261" w:rsidP="00CC710D">
            <w:pPr>
              <w:tabs>
                <w:tab w:val="left" w:pos="3612"/>
              </w:tabs>
              <w:jc w:val="center"/>
              <w:rPr>
                <w:b/>
                <w:bCs/>
                <w:sz w:val="16"/>
                <w:szCs w:val="16"/>
              </w:rPr>
            </w:pPr>
            <w:r w:rsidRPr="00424070">
              <w:rPr>
                <w:b/>
                <w:bCs/>
                <w:sz w:val="16"/>
                <w:szCs w:val="16"/>
              </w:rPr>
              <w:t>Ve</w:t>
            </w:r>
          </w:p>
          <w:p w14:paraId="57084A4A" w14:textId="5D04E705" w:rsidR="00472C03" w:rsidRPr="00424070" w:rsidRDefault="005F0261" w:rsidP="00CC710D">
            <w:pPr>
              <w:tabs>
                <w:tab w:val="left" w:pos="3612"/>
              </w:tabs>
              <w:jc w:val="center"/>
              <w:rPr>
                <w:b/>
                <w:bCs/>
                <w:sz w:val="16"/>
                <w:szCs w:val="16"/>
              </w:rPr>
            </w:pPr>
            <w:r w:rsidRPr="00424070">
              <w:rPr>
                <w:b/>
                <w:bCs/>
                <w:sz w:val="16"/>
                <w:szCs w:val="16"/>
              </w:rPr>
              <w:t>Öğretme</w:t>
            </w:r>
          </w:p>
          <w:p w14:paraId="7416D258" w14:textId="78CE5D8C" w:rsidR="00472C03" w:rsidRPr="00424070" w:rsidRDefault="005F0261" w:rsidP="00CC710D">
            <w:pPr>
              <w:tabs>
                <w:tab w:val="left" w:pos="3612"/>
              </w:tabs>
              <w:jc w:val="center"/>
              <w:rPr>
                <w:b/>
                <w:bCs/>
                <w:sz w:val="16"/>
                <w:szCs w:val="16"/>
              </w:rPr>
            </w:pPr>
            <w:r w:rsidRPr="00424070">
              <w:rPr>
                <w:b/>
                <w:bCs/>
                <w:sz w:val="16"/>
                <w:szCs w:val="16"/>
              </w:rPr>
              <w:t>Yöntemlerı̇</w:t>
            </w:r>
          </w:p>
        </w:tc>
      </w:tr>
      <w:tr w:rsidR="00637F2E" w:rsidRPr="00424070" w14:paraId="7E1A96CB" w14:textId="77777777" w:rsidTr="005F0261">
        <w:tc>
          <w:tcPr>
            <w:tcW w:w="993" w:type="dxa"/>
          </w:tcPr>
          <w:p w14:paraId="02F983C1" w14:textId="77777777" w:rsidR="00472C03" w:rsidRPr="00424070" w:rsidRDefault="00472C03" w:rsidP="00CC710D">
            <w:pPr>
              <w:tabs>
                <w:tab w:val="left" w:pos="3612"/>
              </w:tabs>
              <w:rPr>
                <w:sz w:val="16"/>
                <w:szCs w:val="16"/>
              </w:rPr>
            </w:pPr>
            <w:r w:rsidRPr="00424070">
              <w:rPr>
                <w:sz w:val="16"/>
                <w:szCs w:val="16"/>
              </w:rPr>
              <w:lastRenderedPageBreak/>
              <w:t xml:space="preserve">1. Hafta </w:t>
            </w:r>
          </w:p>
        </w:tc>
        <w:tc>
          <w:tcPr>
            <w:tcW w:w="2835" w:type="dxa"/>
          </w:tcPr>
          <w:p w14:paraId="39403012" w14:textId="77777777" w:rsidR="00472C03" w:rsidRPr="00424070" w:rsidRDefault="00472C03" w:rsidP="00CC710D">
            <w:pPr>
              <w:tabs>
                <w:tab w:val="left" w:pos="3612"/>
              </w:tabs>
              <w:rPr>
                <w:sz w:val="16"/>
                <w:szCs w:val="16"/>
              </w:rPr>
            </w:pPr>
            <w:r w:rsidRPr="00424070">
              <w:rPr>
                <w:bCs/>
                <w:sz w:val="16"/>
                <w:szCs w:val="16"/>
              </w:rPr>
              <w:t>Ders Tanıtımı</w:t>
            </w:r>
          </w:p>
        </w:tc>
        <w:tc>
          <w:tcPr>
            <w:tcW w:w="2126" w:type="dxa"/>
          </w:tcPr>
          <w:p w14:paraId="6E80FBC7"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6547FEF2"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160C7B49"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77E24C2C"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3F913E14"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4207561D"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69F88531" w14:textId="532ECB70"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33635F99" w14:textId="77777777" w:rsidTr="005F0261">
        <w:tc>
          <w:tcPr>
            <w:tcW w:w="993" w:type="dxa"/>
          </w:tcPr>
          <w:p w14:paraId="5D17DC76" w14:textId="77777777" w:rsidR="00472C03" w:rsidRPr="00424070" w:rsidRDefault="00472C03" w:rsidP="00CC710D">
            <w:pPr>
              <w:tabs>
                <w:tab w:val="left" w:pos="3612"/>
              </w:tabs>
              <w:rPr>
                <w:sz w:val="16"/>
                <w:szCs w:val="16"/>
              </w:rPr>
            </w:pPr>
            <w:r w:rsidRPr="00424070">
              <w:rPr>
                <w:sz w:val="16"/>
                <w:szCs w:val="16"/>
              </w:rPr>
              <w:t xml:space="preserve">2. Hafta </w:t>
            </w:r>
          </w:p>
        </w:tc>
        <w:tc>
          <w:tcPr>
            <w:tcW w:w="2835" w:type="dxa"/>
          </w:tcPr>
          <w:p w14:paraId="7771784D" w14:textId="77777777" w:rsidR="00472C03" w:rsidRPr="00424070" w:rsidRDefault="00472C03" w:rsidP="00CC710D">
            <w:pPr>
              <w:tabs>
                <w:tab w:val="left" w:pos="3612"/>
              </w:tabs>
              <w:rPr>
                <w:sz w:val="16"/>
                <w:szCs w:val="16"/>
              </w:rPr>
            </w:pPr>
            <w:r w:rsidRPr="00424070">
              <w:rPr>
                <w:sz w:val="16"/>
                <w:szCs w:val="16"/>
              </w:rPr>
              <w:t xml:space="preserve">İletişime ve teknolojiye giriş </w:t>
            </w:r>
          </w:p>
          <w:p w14:paraId="57210F38" w14:textId="77777777" w:rsidR="00472C03" w:rsidRPr="00424070" w:rsidRDefault="00472C03" w:rsidP="00CC710D">
            <w:pPr>
              <w:tabs>
                <w:tab w:val="left" w:pos="3612"/>
              </w:tabs>
              <w:rPr>
                <w:sz w:val="16"/>
                <w:szCs w:val="16"/>
              </w:rPr>
            </w:pPr>
            <w:r w:rsidRPr="00424070">
              <w:rPr>
                <w:sz w:val="16"/>
                <w:szCs w:val="16"/>
              </w:rPr>
              <w:t xml:space="preserve">Bilgi çağı </w:t>
            </w:r>
          </w:p>
          <w:p w14:paraId="2A51AAE4" w14:textId="77777777" w:rsidR="00472C03" w:rsidRPr="00424070" w:rsidRDefault="00472C03" w:rsidP="00CC710D">
            <w:pPr>
              <w:tabs>
                <w:tab w:val="left" w:pos="3612"/>
              </w:tabs>
              <w:rPr>
                <w:sz w:val="16"/>
                <w:szCs w:val="16"/>
              </w:rPr>
            </w:pPr>
            <w:r w:rsidRPr="00424070">
              <w:rPr>
                <w:sz w:val="16"/>
                <w:szCs w:val="16"/>
              </w:rPr>
              <w:t xml:space="preserve">21. yy Becerileri </w:t>
            </w:r>
          </w:p>
          <w:p w14:paraId="1A15B49D" w14:textId="77777777" w:rsidR="00472C03" w:rsidRPr="00424070" w:rsidRDefault="00472C03" w:rsidP="00CC710D">
            <w:pPr>
              <w:tabs>
                <w:tab w:val="left" w:pos="3612"/>
              </w:tabs>
              <w:rPr>
                <w:sz w:val="16"/>
                <w:szCs w:val="16"/>
              </w:rPr>
            </w:pPr>
            <w:r w:rsidRPr="00424070">
              <w:rPr>
                <w:sz w:val="16"/>
                <w:szCs w:val="16"/>
              </w:rPr>
              <w:t>Avrupa yeterlikler çerçevesi</w:t>
            </w:r>
          </w:p>
          <w:p w14:paraId="4DBE9EF6" w14:textId="2AC7390D" w:rsidR="00472C03" w:rsidRPr="00424070" w:rsidRDefault="00472C03" w:rsidP="00CC710D">
            <w:pPr>
              <w:tabs>
                <w:tab w:val="left" w:pos="3612"/>
              </w:tabs>
              <w:rPr>
                <w:sz w:val="16"/>
                <w:szCs w:val="16"/>
              </w:rPr>
            </w:pPr>
            <w:r w:rsidRPr="00424070">
              <w:rPr>
                <w:sz w:val="16"/>
                <w:szCs w:val="16"/>
              </w:rPr>
              <w:t>Türkiye yeterlikler çerçevesi</w:t>
            </w:r>
          </w:p>
        </w:tc>
        <w:tc>
          <w:tcPr>
            <w:tcW w:w="2126" w:type="dxa"/>
          </w:tcPr>
          <w:p w14:paraId="24E5187D"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03E93414"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247F8D61"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4C5F78DC"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05AC79B9"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44C673F7"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0C5BA8B2"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45525EAF" w14:textId="77777777" w:rsidTr="005F0261">
        <w:tc>
          <w:tcPr>
            <w:tcW w:w="993" w:type="dxa"/>
          </w:tcPr>
          <w:p w14:paraId="06574D7F" w14:textId="77777777" w:rsidR="00472C03" w:rsidRPr="00424070" w:rsidRDefault="00472C03" w:rsidP="00CC710D">
            <w:pPr>
              <w:tabs>
                <w:tab w:val="left" w:pos="3612"/>
              </w:tabs>
              <w:rPr>
                <w:sz w:val="16"/>
                <w:szCs w:val="16"/>
              </w:rPr>
            </w:pPr>
            <w:r w:rsidRPr="00424070">
              <w:rPr>
                <w:sz w:val="16"/>
                <w:szCs w:val="16"/>
              </w:rPr>
              <w:t xml:space="preserve">3. Hafta </w:t>
            </w:r>
          </w:p>
        </w:tc>
        <w:tc>
          <w:tcPr>
            <w:tcW w:w="2835" w:type="dxa"/>
          </w:tcPr>
          <w:p w14:paraId="5E44BD9A" w14:textId="77777777" w:rsidR="00472C03" w:rsidRPr="00424070" w:rsidRDefault="00472C03" w:rsidP="00CC710D">
            <w:pPr>
              <w:tabs>
                <w:tab w:val="left" w:pos="3612"/>
              </w:tabs>
              <w:rPr>
                <w:sz w:val="16"/>
                <w:szCs w:val="16"/>
              </w:rPr>
            </w:pPr>
            <w:r w:rsidRPr="00424070">
              <w:rPr>
                <w:sz w:val="16"/>
                <w:szCs w:val="16"/>
              </w:rPr>
              <w:t>Temel kavramlar-1</w:t>
            </w:r>
          </w:p>
        </w:tc>
        <w:tc>
          <w:tcPr>
            <w:tcW w:w="2126" w:type="dxa"/>
          </w:tcPr>
          <w:p w14:paraId="0E2AAD31"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1642E807"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1FCC0300"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709BE227"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273FD321"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56934E43"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6C2E3FCC"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0737A31C" w14:textId="77777777" w:rsidTr="005F0261">
        <w:tc>
          <w:tcPr>
            <w:tcW w:w="993" w:type="dxa"/>
          </w:tcPr>
          <w:p w14:paraId="040736DF" w14:textId="77777777" w:rsidR="00472C03" w:rsidRPr="00424070" w:rsidRDefault="00472C03" w:rsidP="00CC710D">
            <w:pPr>
              <w:tabs>
                <w:tab w:val="left" w:pos="3612"/>
              </w:tabs>
              <w:rPr>
                <w:sz w:val="16"/>
                <w:szCs w:val="16"/>
              </w:rPr>
            </w:pPr>
            <w:r w:rsidRPr="00424070">
              <w:rPr>
                <w:sz w:val="16"/>
                <w:szCs w:val="16"/>
              </w:rPr>
              <w:t xml:space="preserve">4. Hafta </w:t>
            </w:r>
          </w:p>
          <w:p w14:paraId="23D0AD94" w14:textId="77777777" w:rsidR="00472C03" w:rsidRPr="00424070" w:rsidRDefault="00472C03" w:rsidP="00CC710D">
            <w:pPr>
              <w:tabs>
                <w:tab w:val="left" w:pos="3612"/>
              </w:tabs>
              <w:rPr>
                <w:sz w:val="16"/>
                <w:szCs w:val="16"/>
              </w:rPr>
            </w:pPr>
          </w:p>
        </w:tc>
        <w:tc>
          <w:tcPr>
            <w:tcW w:w="2835" w:type="dxa"/>
          </w:tcPr>
          <w:p w14:paraId="179FD2D2" w14:textId="77777777" w:rsidR="00472C03" w:rsidRPr="00424070" w:rsidRDefault="00472C03" w:rsidP="00CC710D">
            <w:pPr>
              <w:tabs>
                <w:tab w:val="left" w:pos="3612"/>
              </w:tabs>
              <w:rPr>
                <w:sz w:val="16"/>
                <w:szCs w:val="16"/>
              </w:rPr>
            </w:pPr>
            <w:r w:rsidRPr="00424070">
              <w:rPr>
                <w:sz w:val="16"/>
                <w:szCs w:val="16"/>
              </w:rPr>
              <w:t>Temel kavramlar-2</w:t>
            </w:r>
          </w:p>
        </w:tc>
        <w:tc>
          <w:tcPr>
            <w:tcW w:w="2126" w:type="dxa"/>
          </w:tcPr>
          <w:p w14:paraId="696783C6"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433739B1"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38AD1152"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627E3E58"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202AA1B8"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1E8ACAF7"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4D992545"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1AF0ECC3" w14:textId="77777777" w:rsidTr="005F0261">
        <w:tc>
          <w:tcPr>
            <w:tcW w:w="993" w:type="dxa"/>
          </w:tcPr>
          <w:p w14:paraId="7C7910E1" w14:textId="77777777" w:rsidR="00472C03" w:rsidRPr="00424070" w:rsidRDefault="00472C03" w:rsidP="00CC710D">
            <w:pPr>
              <w:tabs>
                <w:tab w:val="left" w:pos="3612"/>
              </w:tabs>
              <w:rPr>
                <w:sz w:val="16"/>
                <w:szCs w:val="16"/>
              </w:rPr>
            </w:pPr>
            <w:r w:rsidRPr="00424070">
              <w:rPr>
                <w:sz w:val="16"/>
                <w:szCs w:val="16"/>
              </w:rPr>
              <w:t xml:space="preserve">5. Hafta </w:t>
            </w:r>
          </w:p>
        </w:tc>
        <w:tc>
          <w:tcPr>
            <w:tcW w:w="2835" w:type="dxa"/>
          </w:tcPr>
          <w:p w14:paraId="4B899248" w14:textId="77777777" w:rsidR="00472C03" w:rsidRPr="00424070" w:rsidRDefault="00472C03" w:rsidP="00CC710D">
            <w:pPr>
              <w:tabs>
                <w:tab w:val="left" w:pos="3612"/>
              </w:tabs>
              <w:rPr>
                <w:sz w:val="16"/>
                <w:szCs w:val="16"/>
              </w:rPr>
            </w:pPr>
            <w:r w:rsidRPr="00424070">
              <w:rPr>
                <w:sz w:val="16"/>
                <w:szCs w:val="16"/>
              </w:rPr>
              <w:t>Dijital dönüşümde birey</w:t>
            </w:r>
          </w:p>
          <w:p w14:paraId="77BDA873" w14:textId="77777777" w:rsidR="00472C03" w:rsidRPr="00424070" w:rsidRDefault="00472C03" w:rsidP="00CC710D">
            <w:pPr>
              <w:tabs>
                <w:tab w:val="left" w:pos="3612"/>
              </w:tabs>
              <w:rPr>
                <w:sz w:val="16"/>
                <w:szCs w:val="16"/>
              </w:rPr>
            </w:pPr>
            <w:r w:rsidRPr="00424070">
              <w:rPr>
                <w:sz w:val="16"/>
                <w:szCs w:val="16"/>
              </w:rPr>
              <w:t>Eğitim iletişim modelleri</w:t>
            </w:r>
          </w:p>
        </w:tc>
        <w:tc>
          <w:tcPr>
            <w:tcW w:w="2126" w:type="dxa"/>
          </w:tcPr>
          <w:p w14:paraId="41F42AE1"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4F1DD12E"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45EEAA93"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7012B393"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187FF701"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0033AAB9"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59292803"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602A026D" w14:textId="77777777" w:rsidTr="005F0261">
        <w:tc>
          <w:tcPr>
            <w:tcW w:w="993" w:type="dxa"/>
          </w:tcPr>
          <w:p w14:paraId="27B7A565" w14:textId="77777777" w:rsidR="00472C03" w:rsidRPr="00424070" w:rsidRDefault="00472C03" w:rsidP="00CC710D">
            <w:pPr>
              <w:tabs>
                <w:tab w:val="left" w:pos="3612"/>
              </w:tabs>
              <w:rPr>
                <w:sz w:val="16"/>
                <w:szCs w:val="16"/>
              </w:rPr>
            </w:pPr>
            <w:r w:rsidRPr="00424070">
              <w:rPr>
                <w:sz w:val="16"/>
                <w:szCs w:val="16"/>
              </w:rPr>
              <w:t xml:space="preserve">6. Hafta </w:t>
            </w:r>
          </w:p>
        </w:tc>
        <w:tc>
          <w:tcPr>
            <w:tcW w:w="2835" w:type="dxa"/>
          </w:tcPr>
          <w:p w14:paraId="4B50E224" w14:textId="77777777" w:rsidR="00472C03" w:rsidRPr="00424070" w:rsidRDefault="00472C03" w:rsidP="00CC710D">
            <w:pPr>
              <w:tabs>
                <w:tab w:val="left" w:pos="3612"/>
              </w:tabs>
              <w:rPr>
                <w:sz w:val="16"/>
                <w:szCs w:val="16"/>
              </w:rPr>
            </w:pPr>
            <w:r w:rsidRPr="00424070">
              <w:rPr>
                <w:sz w:val="16"/>
                <w:szCs w:val="16"/>
              </w:rPr>
              <w:t>Dijital iletişim becerileri-1</w:t>
            </w:r>
          </w:p>
        </w:tc>
        <w:tc>
          <w:tcPr>
            <w:tcW w:w="2126" w:type="dxa"/>
          </w:tcPr>
          <w:p w14:paraId="79005FBC"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1E659547"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3A1C8083"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727AF282"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71B66C05"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7E5AF353"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0235AC92"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64701991" w14:textId="77777777" w:rsidTr="005F0261">
        <w:tc>
          <w:tcPr>
            <w:tcW w:w="993" w:type="dxa"/>
          </w:tcPr>
          <w:p w14:paraId="46AC01F1" w14:textId="77777777" w:rsidR="00472C03" w:rsidRPr="00424070" w:rsidRDefault="00472C03" w:rsidP="00CC710D">
            <w:pPr>
              <w:tabs>
                <w:tab w:val="left" w:pos="3612"/>
              </w:tabs>
              <w:rPr>
                <w:sz w:val="16"/>
                <w:szCs w:val="16"/>
              </w:rPr>
            </w:pPr>
            <w:r w:rsidRPr="00424070">
              <w:rPr>
                <w:sz w:val="16"/>
                <w:szCs w:val="16"/>
              </w:rPr>
              <w:t xml:space="preserve">7. Hafta </w:t>
            </w:r>
          </w:p>
        </w:tc>
        <w:tc>
          <w:tcPr>
            <w:tcW w:w="2835" w:type="dxa"/>
          </w:tcPr>
          <w:p w14:paraId="4FD34C12" w14:textId="77777777" w:rsidR="00472C03" w:rsidRPr="00424070" w:rsidRDefault="00472C03" w:rsidP="00CC710D">
            <w:pPr>
              <w:tabs>
                <w:tab w:val="left" w:pos="3612"/>
              </w:tabs>
              <w:rPr>
                <w:sz w:val="16"/>
                <w:szCs w:val="16"/>
              </w:rPr>
            </w:pPr>
            <w:r w:rsidRPr="00424070">
              <w:rPr>
                <w:sz w:val="16"/>
                <w:szCs w:val="16"/>
              </w:rPr>
              <w:t>Dijital iletişim becerileri-2</w:t>
            </w:r>
          </w:p>
        </w:tc>
        <w:tc>
          <w:tcPr>
            <w:tcW w:w="2126" w:type="dxa"/>
          </w:tcPr>
          <w:p w14:paraId="781A405A"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2223B987"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4F913B32"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1198CE20"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2E2856C0"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5C94D545"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54C6A9E2"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1CF5CD39" w14:textId="77777777" w:rsidTr="005F0261">
        <w:tc>
          <w:tcPr>
            <w:tcW w:w="993" w:type="dxa"/>
          </w:tcPr>
          <w:p w14:paraId="3B91C10B" w14:textId="77777777" w:rsidR="00472C03" w:rsidRPr="00424070" w:rsidRDefault="00472C03" w:rsidP="00CC710D">
            <w:pPr>
              <w:tabs>
                <w:tab w:val="left" w:pos="3612"/>
              </w:tabs>
              <w:rPr>
                <w:sz w:val="16"/>
                <w:szCs w:val="16"/>
              </w:rPr>
            </w:pPr>
            <w:r w:rsidRPr="00424070">
              <w:rPr>
                <w:sz w:val="16"/>
                <w:szCs w:val="16"/>
              </w:rPr>
              <w:t xml:space="preserve">8. Hafta </w:t>
            </w:r>
          </w:p>
        </w:tc>
        <w:tc>
          <w:tcPr>
            <w:tcW w:w="2835" w:type="dxa"/>
          </w:tcPr>
          <w:p w14:paraId="61A79604" w14:textId="77777777" w:rsidR="00472C03" w:rsidRPr="00424070" w:rsidRDefault="00472C03" w:rsidP="00CC710D">
            <w:pPr>
              <w:tabs>
                <w:tab w:val="left" w:pos="3612"/>
              </w:tabs>
              <w:rPr>
                <w:sz w:val="16"/>
                <w:szCs w:val="16"/>
              </w:rPr>
            </w:pPr>
            <w:r w:rsidRPr="00424070">
              <w:rPr>
                <w:sz w:val="16"/>
                <w:szCs w:val="16"/>
              </w:rPr>
              <w:t>Ara Sınav</w:t>
            </w:r>
          </w:p>
        </w:tc>
        <w:tc>
          <w:tcPr>
            <w:tcW w:w="2126" w:type="dxa"/>
          </w:tcPr>
          <w:p w14:paraId="7532FB2E"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3FDB0AD9"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513BF97A"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04DEA493"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6C5C5A6A"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2E058B7F"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25C54BB3"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tc>
      </w:tr>
      <w:tr w:rsidR="00637F2E" w:rsidRPr="00424070" w14:paraId="272859AE" w14:textId="77777777" w:rsidTr="005F0261">
        <w:tc>
          <w:tcPr>
            <w:tcW w:w="993" w:type="dxa"/>
          </w:tcPr>
          <w:p w14:paraId="1CCECA38" w14:textId="77777777" w:rsidR="00472C03" w:rsidRPr="00424070" w:rsidRDefault="00472C03" w:rsidP="00CC710D">
            <w:pPr>
              <w:tabs>
                <w:tab w:val="left" w:pos="3612"/>
              </w:tabs>
              <w:rPr>
                <w:sz w:val="16"/>
                <w:szCs w:val="16"/>
              </w:rPr>
            </w:pPr>
            <w:r w:rsidRPr="00424070">
              <w:rPr>
                <w:sz w:val="16"/>
                <w:szCs w:val="16"/>
              </w:rPr>
              <w:t xml:space="preserve">9. Hafta </w:t>
            </w:r>
          </w:p>
        </w:tc>
        <w:tc>
          <w:tcPr>
            <w:tcW w:w="2835" w:type="dxa"/>
          </w:tcPr>
          <w:p w14:paraId="443076E6" w14:textId="77777777" w:rsidR="00472C03" w:rsidRPr="00424070" w:rsidRDefault="00472C03" w:rsidP="00CC710D">
            <w:pPr>
              <w:tabs>
                <w:tab w:val="left" w:pos="3612"/>
              </w:tabs>
              <w:rPr>
                <w:sz w:val="16"/>
                <w:szCs w:val="16"/>
              </w:rPr>
            </w:pPr>
            <w:r w:rsidRPr="00424070">
              <w:rPr>
                <w:bCs/>
                <w:sz w:val="16"/>
                <w:szCs w:val="16"/>
              </w:rPr>
              <w:t>Dijital Problemler Phubbing, Manipulasyon, Hikikomori, Dijital Obezite, Teknoloji Detoks Sosyotelizm, Nintendinitis, Whatsappitis (Klavye Hastalığı), Rsı (Repetitive Strain Injury / Tekrarlayıcı Gerilme Yaralanması), Ego Sörfü, Youtube Narsizmi, Myspace Taklitçiliği, Google Stalking, Siberhondrik, Photolurking, Wikipedializm, Crackberry, Cheesepodding, Fomo Hastalığı, Nomofobi, Fobo Hastalığı, Selfitis, Jomo Hastalığı, Siberkondria, Fantom Vibration)</w:t>
            </w:r>
          </w:p>
        </w:tc>
        <w:tc>
          <w:tcPr>
            <w:tcW w:w="2126" w:type="dxa"/>
          </w:tcPr>
          <w:p w14:paraId="124E2402" w14:textId="77777777" w:rsidR="00472C03" w:rsidRPr="00424070" w:rsidRDefault="00472C03" w:rsidP="00CC710D">
            <w:pPr>
              <w:tabs>
                <w:tab w:val="left" w:pos="3612"/>
              </w:tabs>
              <w:rPr>
                <w:bCs/>
                <w:sz w:val="16"/>
                <w:szCs w:val="16"/>
              </w:rPr>
            </w:pPr>
            <w:r w:rsidRPr="00424070">
              <w:rPr>
                <w:bCs/>
                <w:sz w:val="16"/>
                <w:szCs w:val="16"/>
              </w:rPr>
              <w:t>Doç. Dr. İbrahim Halil Yurdakal</w:t>
            </w:r>
            <w:r w:rsidRPr="00424070">
              <w:rPr>
                <w:sz w:val="16"/>
                <w:szCs w:val="16"/>
              </w:rPr>
              <w:t xml:space="preserve"> </w:t>
            </w:r>
          </w:p>
        </w:tc>
        <w:tc>
          <w:tcPr>
            <w:tcW w:w="596" w:type="dxa"/>
          </w:tcPr>
          <w:p w14:paraId="5AC81B05"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49C174CB"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1DAA71C1"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2EDAC312"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197A47BB"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031EA1A3"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p w14:paraId="492B8F61" w14:textId="77777777" w:rsidR="00472C03" w:rsidRPr="00424070" w:rsidRDefault="00472C03" w:rsidP="00CC710D">
            <w:pPr>
              <w:tabs>
                <w:tab w:val="left" w:pos="3612"/>
              </w:tabs>
              <w:rPr>
                <w:sz w:val="16"/>
                <w:szCs w:val="16"/>
              </w:rPr>
            </w:pPr>
          </w:p>
        </w:tc>
      </w:tr>
      <w:tr w:rsidR="00637F2E" w:rsidRPr="00424070" w14:paraId="3BE55023" w14:textId="77777777" w:rsidTr="005F0261">
        <w:tc>
          <w:tcPr>
            <w:tcW w:w="993" w:type="dxa"/>
          </w:tcPr>
          <w:p w14:paraId="52051FBB" w14:textId="77777777" w:rsidR="00472C03" w:rsidRPr="00424070" w:rsidRDefault="00472C03" w:rsidP="00CC710D">
            <w:pPr>
              <w:tabs>
                <w:tab w:val="left" w:pos="3612"/>
              </w:tabs>
              <w:rPr>
                <w:sz w:val="16"/>
                <w:szCs w:val="16"/>
              </w:rPr>
            </w:pPr>
            <w:r w:rsidRPr="00424070">
              <w:rPr>
                <w:sz w:val="16"/>
                <w:szCs w:val="16"/>
              </w:rPr>
              <w:t xml:space="preserve">10. Hafta </w:t>
            </w:r>
          </w:p>
        </w:tc>
        <w:tc>
          <w:tcPr>
            <w:tcW w:w="2835" w:type="dxa"/>
          </w:tcPr>
          <w:p w14:paraId="299F39A1" w14:textId="77777777" w:rsidR="00472C03" w:rsidRPr="00424070" w:rsidRDefault="00472C03" w:rsidP="00CC710D">
            <w:pPr>
              <w:tabs>
                <w:tab w:val="left" w:pos="3612"/>
              </w:tabs>
              <w:rPr>
                <w:sz w:val="16"/>
                <w:szCs w:val="16"/>
              </w:rPr>
            </w:pPr>
            <w:r w:rsidRPr="00424070">
              <w:rPr>
                <w:bCs/>
                <w:sz w:val="16"/>
                <w:szCs w:val="16"/>
              </w:rPr>
              <w:t>Dijital iletişim unsurları</w:t>
            </w:r>
          </w:p>
        </w:tc>
        <w:tc>
          <w:tcPr>
            <w:tcW w:w="2126" w:type="dxa"/>
          </w:tcPr>
          <w:p w14:paraId="5C729028"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321130FD"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5891274F"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539DF3E4"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6DA244C5"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05353CB2"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66662758"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p w14:paraId="78003B06" w14:textId="77777777" w:rsidR="00472C03" w:rsidRPr="00424070" w:rsidRDefault="00472C03" w:rsidP="00CC710D">
            <w:pPr>
              <w:numPr>
                <w:ilvl w:val="0"/>
                <w:numId w:val="13"/>
              </w:numPr>
              <w:tabs>
                <w:tab w:val="left" w:pos="3612"/>
              </w:tabs>
              <w:rPr>
                <w:sz w:val="16"/>
                <w:szCs w:val="16"/>
              </w:rPr>
            </w:pPr>
            <w:r w:rsidRPr="00424070">
              <w:rPr>
                <w:sz w:val="16"/>
                <w:szCs w:val="16"/>
              </w:rPr>
              <w:t>Vaka analizi</w:t>
            </w:r>
          </w:p>
        </w:tc>
      </w:tr>
      <w:tr w:rsidR="00637F2E" w:rsidRPr="00424070" w14:paraId="60E94831" w14:textId="77777777" w:rsidTr="005F0261">
        <w:tc>
          <w:tcPr>
            <w:tcW w:w="993" w:type="dxa"/>
          </w:tcPr>
          <w:p w14:paraId="67402B66" w14:textId="77777777" w:rsidR="00472C03" w:rsidRPr="00424070" w:rsidRDefault="00472C03" w:rsidP="00CC710D">
            <w:pPr>
              <w:tabs>
                <w:tab w:val="left" w:pos="3612"/>
              </w:tabs>
              <w:rPr>
                <w:sz w:val="16"/>
                <w:szCs w:val="16"/>
              </w:rPr>
            </w:pPr>
            <w:r w:rsidRPr="00424070">
              <w:rPr>
                <w:sz w:val="16"/>
                <w:szCs w:val="16"/>
              </w:rPr>
              <w:t xml:space="preserve">11. Hafta </w:t>
            </w:r>
          </w:p>
        </w:tc>
        <w:tc>
          <w:tcPr>
            <w:tcW w:w="2835" w:type="dxa"/>
          </w:tcPr>
          <w:p w14:paraId="23CDDC58" w14:textId="77777777" w:rsidR="00472C03" w:rsidRPr="00424070" w:rsidRDefault="00472C03" w:rsidP="00CC710D">
            <w:pPr>
              <w:tabs>
                <w:tab w:val="left" w:pos="3612"/>
              </w:tabs>
              <w:rPr>
                <w:bCs/>
                <w:sz w:val="16"/>
                <w:szCs w:val="16"/>
              </w:rPr>
            </w:pPr>
            <w:r w:rsidRPr="00424070">
              <w:rPr>
                <w:bCs/>
                <w:sz w:val="16"/>
                <w:szCs w:val="16"/>
              </w:rPr>
              <w:t xml:space="preserve">Dijital bilgi arama </w:t>
            </w:r>
          </w:p>
          <w:p w14:paraId="2B8AF236" w14:textId="77777777" w:rsidR="00472C03" w:rsidRPr="00424070" w:rsidRDefault="00472C03" w:rsidP="00CC710D">
            <w:pPr>
              <w:tabs>
                <w:tab w:val="left" w:pos="3612"/>
              </w:tabs>
              <w:rPr>
                <w:bCs/>
                <w:sz w:val="16"/>
                <w:szCs w:val="16"/>
              </w:rPr>
            </w:pPr>
            <w:r w:rsidRPr="00424070">
              <w:rPr>
                <w:bCs/>
                <w:sz w:val="16"/>
                <w:szCs w:val="16"/>
              </w:rPr>
              <w:t xml:space="preserve">Dijital hak ve sorumluluklar </w:t>
            </w:r>
          </w:p>
          <w:p w14:paraId="0C7ADE15" w14:textId="77777777" w:rsidR="00472C03" w:rsidRPr="00424070" w:rsidRDefault="00472C03" w:rsidP="00CC710D">
            <w:pPr>
              <w:tabs>
                <w:tab w:val="left" w:pos="3612"/>
              </w:tabs>
              <w:rPr>
                <w:bCs/>
                <w:sz w:val="16"/>
                <w:szCs w:val="16"/>
              </w:rPr>
            </w:pPr>
            <w:r w:rsidRPr="00424070">
              <w:rPr>
                <w:bCs/>
                <w:sz w:val="16"/>
                <w:szCs w:val="16"/>
              </w:rPr>
              <w:t xml:space="preserve">Dijital güvenlik </w:t>
            </w:r>
          </w:p>
          <w:p w14:paraId="60A684A6" w14:textId="77777777" w:rsidR="00472C03" w:rsidRPr="00424070" w:rsidRDefault="00472C03" w:rsidP="00CC710D">
            <w:pPr>
              <w:tabs>
                <w:tab w:val="left" w:pos="3612"/>
              </w:tabs>
              <w:rPr>
                <w:sz w:val="16"/>
                <w:szCs w:val="16"/>
              </w:rPr>
            </w:pPr>
            <w:r w:rsidRPr="00424070">
              <w:rPr>
                <w:bCs/>
                <w:sz w:val="16"/>
                <w:szCs w:val="16"/>
              </w:rPr>
              <w:t>Fikri mülkiyet hakları</w:t>
            </w:r>
          </w:p>
        </w:tc>
        <w:tc>
          <w:tcPr>
            <w:tcW w:w="2126" w:type="dxa"/>
          </w:tcPr>
          <w:p w14:paraId="6F3BB6E8"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60E4E3FB"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480AFE35"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68C711EA"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380735F8"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07AE3D85"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427AC34D"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p w14:paraId="7AA32C59" w14:textId="77777777" w:rsidR="00472C03" w:rsidRPr="00424070" w:rsidRDefault="00472C03" w:rsidP="00CC710D">
            <w:pPr>
              <w:numPr>
                <w:ilvl w:val="0"/>
                <w:numId w:val="13"/>
              </w:numPr>
              <w:tabs>
                <w:tab w:val="left" w:pos="3612"/>
              </w:tabs>
              <w:rPr>
                <w:sz w:val="16"/>
                <w:szCs w:val="16"/>
              </w:rPr>
            </w:pPr>
            <w:r w:rsidRPr="00424070">
              <w:rPr>
                <w:sz w:val="16"/>
                <w:szCs w:val="16"/>
              </w:rPr>
              <w:t>Vaka analizi</w:t>
            </w:r>
          </w:p>
        </w:tc>
      </w:tr>
      <w:tr w:rsidR="00637F2E" w:rsidRPr="00424070" w14:paraId="3369EED9" w14:textId="77777777" w:rsidTr="005F0261">
        <w:tc>
          <w:tcPr>
            <w:tcW w:w="993" w:type="dxa"/>
          </w:tcPr>
          <w:p w14:paraId="7083755C" w14:textId="77777777" w:rsidR="00472C03" w:rsidRPr="00424070" w:rsidRDefault="00472C03" w:rsidP="00CC710D">
            <w:pPr>
              <w:tabs>
                <w:tab w:val="left" w:pos="3612"/>
              </w:tabs>
              <w:rPr>
                <w:sz w:val="16"/>
                <w:szCs w:val="16"/>
              </w:rPr>
            </w:pPr>
            <w:r w:rsidRPr="00424070">
              <w:rPr>
                <w:sz w:val="16"/>
                <w:szCs w:val="16"/>
              </w:rPr>
              <w:t xml:space="preserve">12. Hafta </w:t>
            </w:r>
          </w:p>
        </w:tc>
        <w:tc>
          <w:tcPr>
            <w:tcW w:w="2835" w:type="dxa"/>
          </w:tcPr>
          <w:p w14:paraId="7E3A4A65" w14:textId="77777777" w:rsidR="00472C03" w:rsidRPr="00424070" w:rsidRDefault="00472C03" w:rsidP="00CC710D">
            <w:pPr>
              <w:tabs>
                <w:tab w:val="left" w:pos="3612"/>
              </w:tabs>
              <w:rPr>
                <w:sz w:val="16"/>
                <w:szCs w:val="16"/>
              </w:rPr>
            </w:pPr>
            <w:r w:rsidRPr="00424070">
              <w:rPr>
                <w:sz w:val="16"/>
                <w:szCs w:val="16"/>
              </w:rPr>
              <w:t xml:space="preserve">Bilgi okur yazarlığı </w:t>
            </w:r>
          </w:p>
          <w:p w14:paraId="1D450E30" w14:textId="77777777" w:rsidR="00472C03" w:rsidRPr="00424070" w:rsidRDefault="00472C03" w:rsidP="00CC710D">
            <w:pPr>
              <w:tabs>
                <w:tab w:val="left" w:pos="3612"/>
              </w:tabs>
              <w:rPr>
                <w:sz w:val="16"/>
                <w:szCs w:val="16"/>
              </w:rPr>
            </w:pPr>
            <w:r w:rsidRPr="00424070">
              <w:rPr>
                <w:sz w:val="16"/>
                <w:szCs w:val="16"/>
              </w:rPr>
              <w:t xml:space="preserve">Dijital medya okur yazarlığı </w:t>
            </w:r>
          </w:p>
          <w:p w14:paraId="7D3E06E6" w14:textId="77777777" w:rsidR="00472C03" w:rsidRPr="00424070" w:rsidRDefault="00472C03" w:rsidP="00CC710D">
            <w:pPr>
              <w:tabs>
                <w:tab w:val="left" w:pos="3612"/>
              </w:tabs>
              <w:rPr>
                <w:sz w:val="16"/>
                <w:szCs w:val="16"/>
              </w:rPr>
            </w:pPr>
            <w:r w:rsidRPr="00424070">
              <w:rPr>
                <w:sz w:val="16"/>
                <w:szCs w:val="16"/>
              </w:rPr>
              <w:t>Dijital okur yazarlık</w:t>
            </w:r>
          </w:p>
        </w:tc>
        <w:tc>
          <w:tcPr>
            <w:tcW w:w="2126" w:type="dxa"/>
          </w:tcPr>
          <w:p w14:paraId="4F9B9FFD"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20557F42"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0AFFD25C"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1335BC90"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0F8F8914"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108A708D"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2A0C921D"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p w14:paraId="3F4E218D" w14:textId="77777777" w:rsidR="00472C03" w:rsidRPr="00424070" w:rsidRDefault="00472C03" w:rsidP="00CC710D">
            <w:pPr>
              <w:numPr>
                <w:ilvl w:val="0"/>
                <w:numId w:val="13"/>
              </w:numPr>
              <w:tabs>
                <w:tab w:val="left" w:pos="3612"/>
              </w:tabs>
              <w:rPr>
                <w:sz w:val="16"/>
                <w:szCs w:val="16"/>
              </w:rPr>
            </w:pPr>
            <w:r w:rsidRPr="00424070">
              <w:rPr>
                <w:sz w:val="16"/>
                <w:szCs w:val="16"/>
              </w:rPr>
              <w:t>Vaka analizi</w:t>
            </w:r>
          </w:p>
        </w:tc>
      </w:tr>
      <w:tr w:rsidR="00637F2E" w:rsidRPr="00424070" w14:paraId="6C2B6B08" w14:textId="77777777" w:rsidTr="005F0261">
        <w:tc>
          <w:tcPr>
            <w:tcW w:w="993" w:type="dxa"/>
          </w:tcPr>
          <w:p w14:paraId="01FCBF65" w14:textId="77777777" w:rsidR="00472C03" w:rsidRPr="00424070" w:rsidRDefault="00472C03" w:rsidP="00CC710D">
            <w:pPr>
              <w:tabs>
                <w:tab w:val="left" w:pos="3612"/>
              </w:tabs>
              <w:rPr>
                <w:sz w:val="16"/>
                <w:szCs w:val="16"/>
              </w:rPr>
            </w:pPr>
            <w:r w:rsidRPr="00424070">
              <w:rPr>
                <w:sz w:val="16"/>
                <w:szCs w:val="16"/>
              </w:rPr>
              <w:t xml:space="preserve">13. Hafta </w:t>
            </w:r>
          </w:p>
        </w:tc>
        <w:tc>
          <w:tcPr>
            <w:tcW w:w="2835" w:type="dxa"/>
          </w:tcPr>
          <w:p w14:paraId="584740E2" w14:textId="77777777" w:rsidR="00472C03" w:rsidRPr="00424070" w:rsidRDefault="00472C03" w:rsidP="00CC710D">
            <w:pPr>
              <w:tabs>
                <w:tab w:val="left" w:pos="3612"/>
              </w:tabs>
              <w:rPr>
                <w:sz w:val="16"/>
                <w:szCs w:val="16"/>
              </w:rPr>
            </w:pPr>
            <w:r w:rsidRPr="00424070">
              <w:rPr>
                <w:sz w:val="16"/>
                <w:szCs w:val="16"/>
              </w:rPr>
              <w:t>Dijital dönüşümde iletişim araçları</w:t>
            </w:r>
          </w:p>
        </w:tc>
        <w:tc>
          <w:tcPr>
            <w:tcW w:w="2126" w:type="dxa"/>
          </w:tcPr>
          <w:p w14:paraId="40910AFA"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175EE061"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2DD2AEA0"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0681EB3F"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412A8F6D"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18CD23A3"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10DCF24B"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p w14:paraId="0747E511" w14:textId="77777777" w:rsidR="00472C03" w:rsidRPr="00424070" w:rsidRDefault="00472C03" w:rsidP="00CC710D">
            <w:pPr>
              <w:numPr>
                <w:ilvl w:val="0"/>
                <w:numId w:val="13"/>
              </w:numPr>
              <w:tabs>
                <w:tab w:val="left" w:pos="3612"/>
              </w:tabs>
              <w:rPr>
                <w:sz w:val="16"/>
                <w:szCs w:val="16"/>
              </w:rPr>
            </w:pPr>
            <w:r w:rsidRPr="00424070">
              <w:rPr>
                <w:sz w:val="16"/>
                <w:szCs w:val="16"/>
              </w:rPr>
              <w:t>Vaka analizi</w:t>
            </w:r>
          </w:p>
        </w:tc>
      </w:tr>
      <w:tr w:rsidR="00637F2E" w:rsidRPr="00424070" w14:paraId="5F6AB40F" w14:textId="77777777" w:rsidTr="005F0261">
        <w:tc>
          <w:tcPr>
            <w:tcW w:w="993" w:type="dxa"/>
          </w:tcPr>
          <w:p w14:paraId="58B5F20A" w14:textId="77777777" w:rsidR="00472C03" w:rsidRPr="00424070" w:rsidRDefault="00472C03" w:rsidP="00CC710D">
            <w:pPr>
              <w:tabs>
                <w:tab w:val="left" w:pos="3612"/>
              </w:tabs>
              <w:rPr>
                <w:sz w:val="16"/>
                <w:szCs w:val="16"/>
              </w:rPr>
            </w:pPr>
            <w:r w:rsidRPr="00424070">
              <w:rPr>
                <w:sz w:val="16"/>
                <w:szCs w:val="16"/>
              </w:rPr>
              <w:t xml:space="preserve">14. Hafta </w:t>
            </w:r>
          </w:p>
        </w:tc>
        <w:tc>
          <w:tcPr>
            <w:tcW w:w="2835" w:type="dxa"/>
          </w:tcPr>
          <w:p w14:paraId="57134545" w14:textId="77777777" w:rsidR="00472C03" w:rsidRPr="00424070" w:rsidRDefault="00472C03" w:rsidP="00CC710D">
            <w:pPr>
              <w:tabs>
                <w:tab w:val="left" w:pos="3612"/>
              </w:tabs>
              <w:rPr>
                <w:sz w:val="16"/>
                <w:szCs w:val="16"/>
              </w:rPr>
            </w:pPr>
            <w:r w:rsidRPr="00424070">
              <w:rPr>
                <w:sz w:val="16"/>
                <w:szCs w:val="16"/>
              </w:rPr>
              <w:t>Yapay zekâ ve teknolojinin geleceği</w:t>
            </w:r>
          </w:p>
        </w:tc>
        <w:tc>
          <w:tcPr>
            <w:tcW w:w="2126" w:type="dxa"/>
          </w:tcPr>
          <w:p w14:paraId="19554787" w14:textId="77777777" w:rsidR="00472C03" w:rsidRPr="00424070" w:rsidRDefault="00472C03" w:rsidP="00CC710D">
            <w:pPr>
              <w:tabs>
                <w:tab w:val="left" w:pos="3612"/>
              </w:tabs>
              <w:rPr>
                <w:sz w:val="16"/>
                <w:szCs w:val="16"/>
              </w:rPr>
            </w:pPr>
            <w:r w:rsidRPr="00424070">
              <w:rPr>
                <w:bCs/>
                <w:sz w:val="16"/>
                <w:szCs w:val="16"/>
              </w:rPr>
              <w:t>Doç. Dr. İbrahim Halil Yurdakal</w:t>
            </w:r>
            <w:r w:rsidRPr="00424070">
              <w:rPr>
                <w:sz w:val="16"/>
                <w:szCs w:val="16"/>
              </w:rPr>
              <w:t xml:space="preserve"> </w:t>
            </w:r>
          </w:p>
        </w:tc>
        <w:tc>
          <w:tcPr>
            <w:tcW w:w="596" w:type="dxa"/>
          </w:tcPr>
          <w:p w14:paraId="77A5C940" w14:textId="77777777" w:rsidR="00472C03" w:rsidRPr="00424070" w:rsidRDefault="00472C03" w:rsidP="00CC710D">
            <w:pPr>
              <w:tabs>
                <w:tab w:val="left" w:pos="3612"/>
              </w:tabs>
              <w:rPr>
                <w:sz w:val="16"/>
                <w:szCs w:val="16"/>
              </w:rPr>
            </w:pPr>
            <w:r w:rsidRPr="00424070">
              <w:rPr>
                <w:sz w:val="16"/>
                <w:szCs w:val="16"/>
              </w:rPr>
              <w:t>2</w:t>
            </w:r>
          </w:p>
        </w:tc>
        <w:tc>
          <w:tcPr>
            <w:tcW w:w="1843" w:type="dxa"/>
          </w:tcPr>
          <w:p w14:paraId="2E2699D5" w14:textId="77777777" w:rsidR="00472C03" w:rsidRPr="00424070" w:rsidRDefault="00472C03" w:rsidP="00CC710D">
            <w:pPr>
              <w:tabs>
                <w:tab w:val="left" w:pos="3612"/>
              </w:tabs>
              <w:rPr>
                <w:sz w:val="16"/>
                <w:szCs w:val="16"/>
              </w:rPr>
            </w:pPr>
            <w:r w:rsidRPr="00424070">
              <w:rPr>
                <w:sz w:val="16"/>
                <w:szCs w:val="16"/>
              </w:rPr>
              <w:t>Öğretim elemanı tarafından hazırlanan rapor ve sunumlar</w:t>
            </w:r>
          </w:p>
        </w:tc>
        <w:tc>
          <w:tcPr>
            <w:tcW w:w="2381" w:type="dxa"/>
          </w:tcPr>
          <w:p w14:paraId="19E84457" w14:textId="77777777" w:rsidR="00472C03" w:rsidRPr="00424070" w:rsidRDefault="00472C03" w:rsidP="00CC710D">
            <w:pPr>
              <w:numPr>
                <w:ilvl w:val="0"/>
                <w:numId w:val="13"/>
              </w:numPr>
              <w:tabs>
                <w:tab w:val="left" w:pos="3612"/>
              </w:tabs>
              <w:rPr>
                <w:sz w:val="16"/>
                <w:szCs w:val="16"/>
              </w:rPr>
            </w:pPr>
            <w:r w:rsidRPr="00424070">
              <w:rPr>
                <w:sz w:val="16"/>
                <w:szCs w:val="16"/>
              </w:rPr>
              <w:t>Anlatım Yöntemi</w:t>
            </w:r>
          </w:p>
          <w:p w14:paraId="7E928DC6" w14:textId="77777777" w:rsidR="00472C03" w:rsidRPr="00424070" w:rsidRDefault="00472C03" w:rsidP="00CC710D">
            <w:pPr>
              <w:numPr>
                <w:ilvl w:val="0"/>
                <w:numId w:val="13"/>
              </w:numPr>
              <w:tabs>
                <w:tab w:val="left" w:pos="3612"/>
              </w:tabs>
              <w:rPr>
                <w:sz w:val="16"/>
                <w:szCs w:val="16"/>
              </w:rPr>
            </w:pPr>
            <w:r w:rsidRPr="00424070">
              <w:rPr>
                <w:sz w:val="16"/>
                <w:szCs w:val="16"/>
              </w:rPr>
              <w:t>Soru-Cevap</w:t>
            </w:r>
          </w:p>
          <w:p w14:paraId="5755F2C5" w14:textId="77777777" w:rsidR="00472C03" w:rsidRPr="00424070" w:rsidRDefault="00472C03" w:rsidP="00CC710D">
            <w:pPr>
              <w:numPr>
                <w:ilvl w:val="0"/>
                <w:numId w:val="13"/>
              </w:numPr>
              <w:tabs>
                <w:tab w:val="left" w:pos="3612"/>
              </w:tabs>
              <w:rPr>
                <w:sz w:val="16"/>
                <w:szCs w:val="16"/>
              </w:rPr>
            </w:pPr>
            <w:r w:rsidRPr="00424070">
              <w:rPr>
                <w:sz w:val="16"/>
                <w:szCs w:val="16"/>
              </w:rPr>
              <w:t>Tartışma</w:t>
            </w:r>
          </w:p>
          <w:p w14:paraId="174F4390" w14:textId="77777777" w:rsidR="00472C03" w:rsidRPr="00424070" w:rsidRDefault="00472C03" w:rsidP="00CC710D">
            <w:pPr>
              <w:numPr>
                <w:ilvl w:val="0"/>
                <w:numId w:val="13"/>
              </w:numPr>
              <w:tabs>
                <w:tab w:val="left" w:pos="3612"/>
              </w:tabs>
              <w:rPr>
                <w:sz w:val="16"/>
                <w:szCs w:val="16"/>
              </w:rPr>
            </w:pPr>
            <w:r w:rsidRPr="00424070">
              <w:rPr>
                <w:sz w:val="16"/>
                <w:szCs w:val="16"/>
              </w:rPr>
              <w:t>Beyin fırtınası</w:t>
            </w:r>
          </w:p>
          <w:p w14:paraId="56DFB68A" w14:textId="77777777" w:rsidR="00472C03" w:rsidRPr="00424070" w:rsidRDefault="00472C03" w:rsidP="00CC710D">
            <w:pPr>
              <w:numPr>
                <w:ilvl w:val="0"/>
                <w:numId w:val="13"/>
              </w:numPr>
              <w:tabs>
                <w:tab w:val="left" w:pos="3612"/>
              </w:tabs>
              <w:rPr>
                <w:sz w:val="16"/>
                <w:szCs w:val="16"/>
              </w:rPr>
            </w:pPr>
            <w:r w:rsidRPr="00424070">
              <w:rPr>
                <w:sz w:val="16"/>
                <w:szCs w:val="16"/>
              </w:rPr>
              <w:lastRenderedPageBreak/>
              <w:t>Vaka analizi</w:t>
            </w:r>
          </w:p>
        </w:tc>
      </w:tr>
    </w:tbl>
    <w:p w14:paraId="1B8A7AD1" w14:textId="77777777" w:rsidR="00472C03" w:rsidRPr="00424070" w:rsidRDefault="00472C03" w:rsidP="00CC710D">
      <w:pPr>
        <w:tabs>
          <w:tab w:val="left" w:pos="3612"/>
        </w:tabs>
        <w:rPr>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7"/>
        <w:gridCol w:w="703"/>
        <w:gridCol w:w="1278"/>
        <w:gridCol w:w="3095"/>
      </w:tblGrid>
      <w:tr w:rsidR="00637F2E" w:rsidRPr="00424070" w14:paraId="6E7D9AD3" w14:textId="77777777" w:rsidTr="00CF1A3A">
        <w:trPr>
          <w:trHeight w:val="264"/>
          <w:jc w:val="center"/>
        </w:trPr>
        <w:tc>
          <w:tcPr>
            <w:tcW w:w="10773" w:type="dxa"/>
            <w:gridSpan w:val="4"/>
          </w:tcPr>
          <w:p w14:paraId="72FCFCDD" w14:textId="77777777" w:rsidR="00472C03" w:rsidRPr="00424070" w:rsidRDefault="00472C03" w:rsidP="00CC710D">
            <w:pPr>
              <w:rPr>
                <w:b/>
                <w:sz w:val="18"/>
                <w:szCs w:val="18"/>
              </w:rPr>
            </w:pPr>
            <w:r w:rsidRPr="00424070">
              <w:rPr>
                <w:b/>
                <w:sz w:val="18"/>
                <w:szCs w:val="18"/>
              </w:rPr>
              <w:t xml:space="preserve">AKTS Tablosu: </w:t>
            </w:r>
          </w:p>
        </w:tc>
      </w:tr>
      <w:tr w:rsidR="00637F2E" w:rsidRPr="00424070" w14:paraId="72B7F359" w14:textId="77777777" w:rsidTr="00CF1A3A">
        <w:trPr>
          <w:trHeight w:val="264"/>
          <w:jc w:val="center"/>
        </w:trPr>
        <w:tc>
          <w:tcPr>
            <w:tcW w:w="5697" w:type="dxa"/>
          </w:tcPr>
          <w:p w14:paraId="63A98A42" w14:textId="77777777" w:rsidR="00472C03" w:rsidRPr="00424070" w:rsidRDefault="00472C03" w:rsidP="00CC710D">
            <w:pPr>
              <w:rPr>
                <w:b/>
                <w:sz w:val="18"/>
                <w:szCs w:val="18"/>
              </w:rPr>
            </w:pPr>
            <w:r w:rsidRPr="00424070">
              <w:rPr>
                <w:b/>
                <w:sz w:val="18"/>
                <w:szCs w:val="18"/>
              </w:rPr>
              <w:t xml:space="preserve">Derse İlişkin Etkinlikler </w:t>
            </w:r>
          </w:p>
        </w:tc>
        <w:tc>
          <w:tcPr>
            <w:tcW w:w="703" w:type="dxa"/>
          </w:tcPr>
          <w:p w14:paraId="7A29FEAF" w14:textId="77777777" w:rsidR="00472C03" w:rsidRPr="00424070" w:rsidRDefault="00472C03" w:rsidP="00CC710D">
            <w:pPr>
              <w:rPr>
                <w:sz w:val="18"/>
                <w:szCs w:val="18"/>
              </w:rPr>
            </w:pPr>
            <w:r w:rsidRPr="00424070">
              <w:rPr>
                <w:sz w:val="18"/>
                <w:szCs w:val="18"/>
              </w:rPr>
              <w:t>Sayısı</w:t>
            </w:r>
          </w:p>
        </w:tc>
        <w:tc>
          <w:tcPr>
            <w:tcW w:w="1278" w:type="dxa"/>
          </w:tcPr>
          <w:p w14:paraId="36340013" w14:textId="3DBDF41B" w:rsidR="00472C03" w:rsidRPr="00424070" w:rsidRDefault="00472C03" w:rsidP="00CC710D">
            <w:pPr>
              <w:rPr>
                <w:sz w:val="18"/>
                <w:szCs w:val="18"/>
              </w:rPr>
            </w:pPr>
            <w:r w:rsidRPr="00424070">
              <w:rPr>
                <w:sz w:val="18"/>
                <w:szCs w:val="18"/>
              </w:rPr>
              <w:t>Süresi</w:t>
            </w:r>
            <w:r w:rsidR="005F0261" w:rsidRPr="00424070">
              <w:rPr>
                <w:sz w:val="18"/>
                <w:szCs w:val="18"/>
              </w:rPr>
              <w:t xml:space="preserve"> </w:t>
            </w:r>
            <w:r w:rsidRPr="00424070">
              <w:rPr>
                <w:sz w:val="18"/>
                <w:szCs w:val="18"/>
              </w:rPr>
              <w:t>(saat)</w:t>
            </w:r>
          </w:p>
        </w:tc>
        <w:tc>
          <w:tcPr>
            <w:tcW w:w="3095" w:type="dxa"/>
          </w:tcPr>
          <w:p w14:paraId="37988F23" w14:textId="795068C3" w:rsidR="00472C03" w:rsidRPr="00424070" w:rsidRDefault="00472C03" w:rsidP="00CC710D">
            <w:pPr>
              <w:rPr>
                <w:sz w:val="18"/>
                <w:szCs w:val="18"/>
              </w:rPr>
            </w:pPr>
            <w:r w:rsidRPr="00424070">
              <w:rPr>
                <w:sz w:val="18"/>
                <w:szCs w:val="18"/>
              </w:rPr>
              <w:t>Toplam İşyükü</w:t>
            </w:r>
            <w:r w:rsidR="005F0261" w:rsidRPr="00424070">
              <w:rPr>
                <w:sz w:val="18"/>
                <w:szCs w:val="18"/>
              </w:rPr>
              <w:t xml:space="preserve"> </w:t>
            </w:r>
            <w:r w:rsidRPr="00424070">
              <w:rPr>
                <w:sz w:val="18"/>
                <w:szCs w:val="18"/>
              </w:rPr>
              <w:t>(</w:t>
            </w:r>
            <w:r w:rsidR="005F0261" w:rsidRPr="00424070">
              <w:rPr>
                <w:sz w:val="18"/>
                <w:szCs w:val="18"/>
              </w:rPr>
              <w:t>s</w:t>
            </w:r>
            <w:r w:rsidRPr="00424070">
              <w:rPr>
                <w:sz w:val="18"/>
                <w:szCs w:val="18"/>
              </w:rPr>
              <w:t xml:space="preserve">aat) </w:t>
            </w:r>
          </w:p>
        </w:tc>
      </w:tr>
      <w:tr w:rsidR="00637F2E" w:rsidRPr="00424070" w14:paraId="0AF7DAC3" w14:textId="77777777" w:rsidTr="00CF1A3A">
        <w:trPr>
          <w:trHeight w:val="264"/>
          <w:jc w:val="center"/>
        </w:trPr>
        <w:tc>
          <w:tcPr>
            <w:tcW w:w="10773" w:type="dxa"/>
            <w:gridSpan w:val="4"/>
          </w:tcPr>
          <w:p w14:paraId="15FFA208" w14:textId="77777777" w:rsidR="00472C03" w:rsidRPr="00424070" w:rsidRDefault="00472C03" w:rsidP="00CC710D">
            <w:pPr>
              <w:rPr>
                <w:sz w:val="18"/>
                <w:szCs w:val="18"/>
              </w:rPr>
            </w:pPr>
            <w:r w:rsidRPr="00424070">
              <w:rPr>
                <w:b/>
                <w:sz w:val="18"/>
                <w:szCs w:val="18"/>
              </w:rPr>
              <w:t>Ders içi etkinlikler</w:t>
            </w:r>
          </w:p>
        </w:tc>
      </w:tr>
      <w:tr w:rsidR="00637F2E" w:rsidRPr="00424070" w14:paraId="273906CD" w14:textId="77777777" w:rsidTr="00CF1A3A">
        <w:trPr>
          <w:trHeight w:val="250"/>
          <w:jc w:val="center"/>
        </w:trPr>
        <w:tc>
          <w:tcPr>
            <w:tcW w:w="5697" w:type="dxa"/>
          </w:tcPr>
          <w:p w14:paraId="619013C0" w14:textId="77777777" w:rsidR="00472C03" w:rsidRPr="00424070" w:rsidRDefault="00472C03" w:rsidP="00CC710D">
            <w:pPr>
              <w:rPr>
                <w:sz w:val="18"/>
                <w:szCs w:val="18"/>
              </w:rPr>
            </w:pPr>
            <w:r w:rsidRPr="00424070">
              <w:rPr>
                <w:sz w:val="18"/>
                <w:szCs w:val="18"/>
              </w:rPr>
              <w:t>Tartışma</w:t>
            </w:r>
          </w:p>
        </w:tc>
        <w:tc>
          <w:tcPr>
            <w:tcW w:w="703" w:type="dxa"/>
          </w:tcPr>
          <w:p w14:paraId="6F528D54" w14:textId="77777777" w:rsidR="00472C03" w:rsidRPr="00424070" w:rsidRDefault="00472C03" w:rsidP="00CC710D">
            <w:pPr>
              <w:rPr>
                <w:sz w:val="18"/>
                <w:szCs w:val="18"/>
              </w:rPr>
            </w:pPr>
            <w:r w:rsidRPr="00424070">
              <w:rPr>
                <w:sz w:val="18"/>
                <w:szCs w:val="18"/>
              </w:rPr>
              <w:t>4</w:t>
            </w:r>
          </w:p>
        </w:tc>
        <w:tc>
          <w:tcPr>
            <w:tcW w:w="1278" w:type="dxa"/>
          </w:tcPr>
          <w:p w14:paraId="4D04D4E3" w14:textId="77777777" w:rsidR="00472C03" w:rsidRPr="00424070" w:rsidRDefault="00472C03" w:rsidP="00CC710D">
            <w:pPr>
              <w:rPr>
                <w:sz w:val="18"/>
                <w:szCs w:val="18"/>
              </w:rPr>
            </w:pPr>
            <w:r w:rsidRPr="00424070">
              <w:rPr>
                <w:sz w:val="18"/>
                <w:szCs w:val="18"/>
              </w:rPr>
              <w:t>7</w:t>
            </w:r>
          </w:p>
        </w:tc>
        <w:tc>
          <w:tcPr>
            <w:tcW w:w="3095" w:type="dxa"/>
          </w:tcPr>
          <w:p w14:paraId="4D67EE97" w14:textId="77777777" w:rsidR="00472C03" w:rsidRPr="00424070" w:rsidRDefault="00472C03" w:rsidP="00CC710D">
            <w:pPr>
              <w:rPr>
                <w:sz w:val="18"/>
                <w:szCs w:val="18"/>
              </w:rPr>
            </w:pPr>
            <w:r w:rsidRPr="00424070">
              <w:rPr>
                <w:sz w:val="18"/>
                <w:szCs w:val="18"/>
              </w:rPr>
              <w:t>7</w:t>
            </w:r>
          </w:p>
        </w:tc>
      </w:tr>
      <w:tr w:rsidR="00637F2E" w:rsidRPr="00424070" w14:paraId="36A89B32" w14:textId="77777777" w:rsidTr="00CF1A3A">
        <w:trPr>
          <w:trHeight w:val="250"/>
          <w:jc w:val="center"/>
        </w:trPr>
        <w:tc>
          <w:tcPr>
            <w:tcW w:w="5697" w:type="dxa"/>
          </w:tcPr>
          <w:p w14:paraId="51C6A82F" w14:textId="77777777" w:rsidR="00472C03" w:rsidRPr="00424070" w:rsidRDefault="00472C03" w:rsidP="00CC710D">
            <w:pPr>
              <w:rPr>
                <w:sz w:val="18"/>
                <w:szCs w:val="18"/>
              </w:rPr>
            </w:pPr>
            <w:r w:rsidRPr="00424070">
              <w:rPr>
                <w:sz w:val="18"/>
                <w:szCs w:val="18"/>
              </w:rPr>
              <w:t>Problem çözme</w:t>
            </w:r>
          </w:p>
        </w:tc>
        <w:tc>
          <w:tcPr>
            <w:tcW w:w="703" w:type="dxa"/>
          </w:tcPr>
          <w:p w14:paraId="4D2EF860" w14:textId="77777777" w:rsidR="00472C03" w:rsidRPr="00424070" w:rsidRDefault="00472C03" w:rsidP="00CC710D">
            <w:pPr>
              <w:rPr>
                <w:sz w:val="18"/>
                <w:szCs w:val="18"/>
              </w:rPr>
            </w:pPr>
            <w:r w:rsidRPr="00424070">
              <w:rPr>
                <w:sz w:val="18"/>
                <w:szCs w:val="18"/>
              </w:rPr>
              <w:t>8</w:t>
            </w:r>
          </w:p>
        </w:tc>
        <w:tc>
          <w:tcPr>
            <w:tcW w:w="1278" w:type="dxa"/>
          </w:tcPr>
          <w:p w14:paraId="1DFB6AE5" w14:textId="77777777" w:rsidR="00472C03" w:rsidRPr="00424070" w:rsidRDefault="00472C03" w:rsidP="00CC710D">
            <w:pPr>
              <w:rPr>
                <w:sz w:val="18"/>
                <w:szCs w:val="18"/>
              </w:rPr>
            </w:pPr>
            <w:r w:rsidRPr="00424070">
              <w:rPr>
                <w:sz w:val="18"/>
                <w:szCs w:val="18"/>
              </w:rPr>
              <w:t>4</w:t>
            </w:r>
          </w:p>
        </w:tc>
        <w:tc>
          <w:tcPr>
            <w:tcW w:w="3095" w:type="dxa"/>
          </w:tcPr>
          <w:p w14:paraId="51409BDF" w14:textId="77777777" w:rsidR="00472C03" w:rsidRPr="00424070" w:rsidRDefault="00472C03" w:rsidP="00CC710D">
            <w:pPr>
              <w:rPr>
                <w:sz w:val="18"/>
                <w:szCs w:val="18"/>
              </w:rPr>
            </w:pPr>
            <w:r w:rsidRPr="00424070">
              <w:rPr>
                <w:sz w:val="18"/>
                <w:szCs w:val="18"/>
              </w:rPr>
              <w:t>4</w:t>
            </w:r>
          </w:p>
        </w:tc>
      </w:tr>
      <w:tr w:rsidR="00637F2E" w:rsidRPr="00424070" w14:paraId="419BD47E" w14:textId="77777777" w:rsidTr="00CF1A3A">
        <w:trPr>
          <w:trHeight w:val="250"/>
          <w:jc w:val="center"/>
        </w:trPr>
        <w:tc>
          <w:tcPr>
            <w:tcW w:w="5697" w:type="dxa"/>
          </w:tcPr>
          <w:p w14:paraId="7D569731" w14:textId="77777777" w:rsidR="00472C03" w:rsidRPr="00424070" w:rsidRDefault="00472C03" w:rsidP="00CC710D">
            <w:pPr>
              <w:rPr>
                <w:sz w:val="18"/>
                <w:szCs w:val="18"/>
              </w:rPr>
            </w:pPr>
            <w:r w:rsidRPr="00424070">
              <w:rPr>
                <w:sz w:val="18"/>
                <w:szCs w:val="18"/>
              </w:rPr>
              <w:t>Doğrudan anlatım</w:t>
            </w:r>
          </w:p>
        </w:tc>
        <w:tc>
          <w:tcPr>
            <w:tcW w:w="703" w:type="dxa"/>
          </w:tcPr>
          <w:p w14:paraId="7DF31E52" w14:textId="77777777" w:rsidR="00472C03" w:rsidRPr="00424070" w:rsidRDefault="00472C03" w:rsidP="00CC710D">
            <w:pPr>
              <w:rPr>
                <w:sz w:val="18"/>
                <w:szCs w:val="18"/>
              </w:rPr>
            </w:pPr>
            <w:r w:rsidRPr="00424070">
              <w:rPr>
                <w:sz w:val="18"/>
                <w:szCs w:val="18"/>
              </w:rPr>
              <w:t>16</w:t>
            </w:r>
          </w:p>
        </w:tc>
        <w:tc>
          <w:tcPr>
            <w:tcW w:w="1278" w:type="dxa"/>
          </w:tcPr>
          <w:p w14:paraId="72DF22CD" w14:textId="77777777" w:rsidR="00472C03" w:rsidRPr="00424070" w:rsidRDefault="00472C03" w:rsidP="00CC710D">
            <w:pPr>
              <w:rPr>
                <w:sz w:val="18"/>
                <w:szCs w:val="18"/>
              </w:rPr>
            </w:pPr>
            <w:r w:rsidRPr="00424070">
              <w:rPr>
                <w:sz w:val="18"/>
                <w:szCs w:val="18"/>
              </w:rPr>
              <w:t>17</w:t>
            </w:r>
          </w:p>
        </w:tc>
        <w:tc>
          <w:tcPr>
            <w:tcW w:w="3095" w:type="dxa"/>
          </w:tcPr>
          <w:p w14:paraId="75470BC7" w14:textId="77777777" w:rsidR="00472C03" w:rsidRPr="00424070" w:rsidRDefault="00472C03" w:rsidP="00CC710D">
            <w:pPr>
              <w:rPr>
                <w:sz w:val="18"/>
                <w:szCs w:val="18"/>
              </w:rPr>
            </w:pPr>
            <w:r w:rsidRPr="00424070">
              <w:rPr>
                <w:sz w:val="18"/>
                <w:szCs w:val="18"/>
              </w:rPr>
              <w:t>17</w:t>
            </w:r>
          </w:p>
        </w:tc>
      </w:tr>
      <w:tr w:rsidR="00637F2E" w:rsidRPr="00424070" w14:paraId="6BC37D14" w14:textId="77777777" w:rsidTr="00CF1A3A">
        <w:trPr>
          <w:trHeight w:val="250"/>
          <w:jc w:val="center"/>
        </w:trPr>
        <w:tc>
          <w:tcPr>
            <w:tcW w:w="10773" w:type="dxa"/>
            <w:gridSpan w:val="4"/>
          </w:tcPr>
          <w:p w14:paraId="669B3815" w14:textId="53BA5964" w:rsidR="00472C03" w:rsidRPr="00424070" w:rsidRDefault="00472C03"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79875922" w14:textId="77777777" w:rsidTr="00CF1A3A">
        <w:trPr>
          <w:trHeight w:val="250"/>
          <w:jc w:val="center"/>
        </w:trPr>
        <w:tc>
          <w:tcPr>
            <w:tcW w:w="5697" w:type="dxa"/>
          </w:tcPr>
          <w:p w14:paraId="45A26758" w14:textId="77777777" w:rsidR="00472C03" w:rsidRPr="00424070" w:rsidRDefault="00472C03" w:rsidP="00CC710D">
            <w:pPr>
              <w:rPr>
                <w:sz w:val="18"/>
                <w:szCs w:val="18"/>
              </w:rPr>
            </w:pPr>
            <w:r w:rsidRPr="00424070">
              <w:rPr>
                <w:sz w:val="18"/>
                <w:szCs w:val="18"/>
              </w:rPr>
              <w:t>Ara sınav</w:t>
            </w:r>
          </w:p>
        </w:tc>
        <w:tc>
          <w:tcPr>
            <w:tcW w:w="703" w:type="dxa"/>
          </w:tcPr>
          <w:p w14:paraId="02637736" w14:textId="77777777" w:rsidR="00472C03" w:rsidRPr="00424070" w:rsidRDefault="00472C03" w:rsidP="00CC710D">
            <w:pPr>
              <w:rPr>
                <w:sz w:val="18"/>
                <w:szCs w:val="18"/>
              </w:rPr>
            </w:pPr>
            <w:r w:rsidRPr="00424070">
              <w:rPr>
                <w:sz w:val="18"/>
                <w:szCs w:val="18"/>
              </w:rPr>
              <w:t>1</w:t>
            </w:r>
          </w:p>
        </w:tc>
        <w:tc>
          <w:tcPr>
            <w:tcW w:w="1278" w:type="dxa"/>
          </w:tcPr>
          <w:p w14:paraId="3CE0F6BC" w14:textId="77777777" w:rsidR="00472C03" w:rsidRPr="00424070" w:rsidRDefault="00472C03" w:rsidP="00CC710D">
            <w:pPr>
              <w:rPr>
                <w:sz w:val="18"/>
                <w:szCs w:val="18"/>
              </w:rPr>
            </w:pPr>
            <w:r w:rsidRPr="00424070">
              <w:rPr>
                <w:sz w:val="18"/>
                <w:szCs w:val="18"/>
              </w:rPr>
              <w:t>1</w:t>
            </w:r>
          </w:p>
        </w:tc>
        <w:tc>
          <w:tcPr>
            <w:tcW w:w="3095" w:type="dxa"/>
          </w:tcPr>
          <w:p w14:paraId="1D6652E8" w14:textId="77777777" w:rsidR="00472C03" w:rsidRPr="00424070" w:rsidRDefault="00472C03" w:rsidP="00CC710D">
            <w:pPr>
              <w:rPr>
                <w:sz w:val="18"/>
                <w:szCs w:val="18"/>
              </w:rPr>
            </w:pPr>
            <w:r w:rsidRPr="00424070">
              <w:rPr>
                <w:sz w:val="18"/>
                <w:szCs w:val="18"/>
              </w:rPr>
              <w:t>1</w:t>
            </w:r>
          </w:p>
        </w:tc>
      </w:tr>
      <w:tr w:rsidR="00637F2E" w:rsidRPr="00424070" w14:paraId="6AF478D2" w14:textId="77777777" w:rsidTr="00CF1A3A">
        <w:trPr>
          <w:trHeight w:val="250"/>
          <w:jc w:val="center"/>
        </w:trPr>
        <w:tc>
          <w:tcPr>
            <w:tcW w:w="5697" w:type="dxa"/>
          </w:tcPr>
          <w:p w14:paraId="587358CC" w14:textId="77777777" w:rsidR="00472C03" w:rsidRPr="00424070" w:rsidRDefault="00472C03" w:rsidP="00CC710D">
            <w:pPr>
              <w:rPr>
                <w:sz w:val="18"/>
                <w:szCs w:val="18"/>
              </w:rPr>
            </w:pPr>
            <w:r w:rsidRPr="00424070">
              <w:rPr>
                <w:sz w:val="18"/>
                <w:szCs w:val="18"/>
              </w:rPr>
              <w:t>Final sınavı</w:t>
            </w:r>
          </w:p>
        </w:tc>
        <w:tc>
          <w:tcPr>
            <w:tcW w:w="703" w:type="dxa"/>
          </w:tcPr>
          <w:p w14:paraId="5C22763B" w14:textId="77777777" w:rsidR="00472C03" w:rsidRPr="00424070" w:rsidRDefault="00472C03" w:rsidP="00CC710D">
            <w:pPr>
              <w:rPr>
                <w:sz w:val="18"/>
                <w:szCs w:val="18"/>
              </w:rPr>
            </w:pPr>
            <w:r w:rsidRPr="00424070">
              <w:rPr>
                <w:sz w:val="18"/>
                <w:szCs w:val="18"/>
              </w:rPr>
              <w:t>1</w:t>
            </w:r>
          </w:p>
        </w:tc>
        <w:tc>
          <w:tcPr>
            <w:tcW w:w="1278" w:type="dxa"/>
          </w:tcPr>
          <w:p w14:paraId="311E9365" w14:textId="77777777" w:rsidR="00472C03" w:rsidRPr="00424070" w:rsidRDefault="00472C03" w:rsidP="00CC710D">
            <w:pPr>
              <w:rPr>
                <w:sz w:val="18"/>
                <w:szCs w:val="18"/>
              </w:rPr>
            </w:pPr>
            <w:r w:rsidRPr="00424070">
              <w:rPr>
                <w:sz w:val="18"/>
                <w:szCs w:val="18"/>
              </w:rPr>
              <w:t>1</w:t>
            </w:r>
          </w:p>
        </w:tc>
        <w:tc>
          <w:tcPr>
            <w:tcW w:w="3095" w:type="dxa"/>
          </w:tcPr>
          <w:p w14:paraId="7D095AFC" w14:textId="77777777" w:rsidR="00472C03" w:rsidRPr="00424070" w:rsidRDefault="00472C03" w:rsidP="00CC710D">
            <w:pPr>
              <w:rPr>
                <w:sz w:val="18"/>
                <w:szCs w:val="18"/>
              </w:rPr>
            </w:pPr>
            <w:r w:rsidRPr="00424070">
              <w:rPr>
                <w:sz w:val="18"/>
                <w:szCs w:val="18"/>
              </w:rPr>
              <w:t>1</w:t>
            </w:r>
          </w:p>
        </w:tc>
      </w:tr>
      <w:tr w:rsidR="00637F2E" w:rsidRPr="00424070" w14:paraId="0E3AB638" w14:textId="77777777" w:rsidTr="00CF1A3A">
        <w:trPr>
          <w:trHeight w:val="250"/>
          <w:jc w:val="center"/>
        </w:trPr>
        <w:tc>
          <w:tcPr>
            <w:tcW w:w="10773" w:type="dxa"/>
            <w:gridSpan w:val="4"/>
          </w:tcPr>
          <w:p w14:paraId="3FCBF31F" w14:textId="77777777" w:rsidR="00472C03" w:rsidRPr="00424070" w:rsidRDefault="00472C03" w:rsidP="00CC710D">
            <w:pPr>
              <w:rPr>
                <w:sz w:val="18"/>
                <w:szCs w:val="18"/>
              </w:rPr>
            </w:pPr>
            <w:r w:rsidRPr="00424070">
              <w:rPr>
                <w:b/>
                <w:sz w:val="18"/>
                <w:szCs w:val="18"/>
              </w:rPr>
              <w:t>Ders dışı etkinlikler</w:t>
            </w:r>
          </w:p>
        </w:tc>
      </w:tr>
      <w:tr w:rsidR="00637F2E" w:rsidRPr="00424070" w14:paraId="6C8374CC" w14:textId="77777777" w:rsidTr="00CF1A3A">
        <w:trPr>
          <w:trHeight w:val="492"/>
          <w:jc w:val="center"/>
        </w:trPr>
        <w:tc>
          <w:tcPr>
            <w:tcW w:w="5697" w:type="dxa"/>
            <w:tcBorders>
              <w:top w:val="single" w:sz="4" w:space="0" w:color="auto"/>
              <w:left w:val="single" w:sz="4" w:space="0" w:color="auto"/>
              <w:bottom w:val="single" w:sz="4" w:space="0" w:color="auto"/>
              <w:right w:val="single" w:sz="4" w:space="0" w:color="auto"/>
            </w:tcBorders>
          </w:tcPr>
          <w:p w14:paraId="7D6D4088" w14:textId="77777777" w:rsidR="00472C03" w:rsidRPr="00424070" w:rsidRDefault="00472C03" w:rsidP="00CC710D">
            <w:pPr>
              <w:rPr>
                <w:sz w:val="18"/>
                <w:szCs w:val="18"/>
              </w:rPr>
            </w:pPr>
            <w:r w:rsidRPr="00424070">
              <w:rPr>
                <w:sz w:val="18"/>
                <w:szCs w:val="18"/>
              </w:rPr>
              <w:t>Haftalık ders öncesi/sonrası hazırlıklar (ders materyallerinin, makalelerin okunması vb.)</w:t>
            </w:r>
          </w:p>
        </w:tc>
        <w:tc>
          <w:tcPr>
            <w:tcW w:w="703" w:type="dxa"/>
            <w:tcBorders>
              <w:top w:val="single" w:sz="4" w:space="0" w:color="auto"/>
              <w:left w:val="single" w:sz="4" w:space="0" w:color="auto"/>
              <w:bottom w:val="single" w:sz="4" w:space="0" w:color="auto"/>
              <w:right w:val="single" w:sz="4" w:space="0" w:color="auto"/>
            </w:tcBorders>
          </w:tcPr>
          <w:p w14:paraId="63519877" w14:textId="77777777" w:rsidR="00472C03" w:rsidRPr="00424070" w:rsidRDefault="00472C03" w:rsidP="00CC710D">
            <w:pPr>
              <w:rPr>
                <w:sz w:val="18"/>
                <w:szCs w:val="18"/>
              </w:rPr>
            </w:pPr>
            <w:r w:rsidRPr="00424070">
              <w:rPr>
                <w:sz w:val="18"/>
                <w:szCs w:val="18"/>
              </w:rPr>
              <w:t>14</w:t>
            </w:r>
          </w:p>
        </w:tc>
        <w:tc>
          <w:tcPr>
            <w:tcW w:w="1278" w:type="dxa"/>
            <w:tcBorders>
              <w:top w:val="single" w:sz="4" w:space="0" w:color="auto"/>
              <w:left w:val="single" w:sz="4" w:space="0" w:color="auto"/>
              <w:bottom w:val="single" w:sz="4" w:space="0" w:color="auto"/>
              <w:right w:val="single" w:sz="4" w:space="0" w:color="auto"/>
            </w:tcBorders>
          </w:tcPr>
          <w:p w14:paraId="4C52FF32" w14:textId="77777777" w:rsidR="00472C03" w:rsidRPr="00424070" w:rsidRDefault="00472C03" w:rsidP="00CC710D">
            <w:pPr>
              <w:rPr>
                <w:sz w:val="18"/>
                <w:szCs w:val="18"/>
              </w:rPr>
            </w:pPr>
            <w:r w:rsidRPr="00424070">
              <w:rPr>
                <w:sz w:val="18"/>
                <w:szCs w:val="18"/>
              </w:rPr>
              <w:t>14</w:t>
            </w:r>
          </w:p>
        </w:tc>
        <w:tc>
          <w:tcPr>
            <w:tcW w:w="3095" w:type="dxa"/>
            <w:tcBorders>
              <w:top w:val="single" w:sz="4" w:space="0" w:color="auto"/>
              <w:left w:val="single" w:sz="4" w:space="0" w:color="auto"/>
              <w:bottom w:val="single" w:sz="4" w:space="0" w:color="auto"/>
              <w:right w:val="single" w:sz="4" w:space="0" w:color="auto"/>
            </w:tcBorders>
          </w:tcPr>
          <w:p w14:paraId="27150592" w14:textId="77777777" w:rsidR="00472C03" w:rsidRPr="00424070" w:rsidRDefault="00472C03" w:rsidP="00CC710D">
            <w:pPr>
              <w:rPr>
                <w:sz w:val="18"/>
                <w:szCs w:val="18"/>
              </w:rPr>
            </w:pPr>
            <w:r w:rsidRPr="00424070">
              <w:rPr>
                <w:sz w:val="18"/>
                <w:szCs w:val="18"/>
              </w:rPr>
              <w:t>14</w:t>
            </w:r>
          </w:p>
        </w:tc>
      </w:tr>
      <w:tr w:rsidR="00637F2E" w:rsidRPr="00424070" w14:paraId="0D5BD188" w14:textId="77777777" w:rsidTr="00CF1A3A">
        <w:trPr>
          <w:trHeight w:val="250"/>
          <w:jc w:val="center"/>
        </w:trPr>
        <w:tc>
          <w:tcPr>
            <w:tcW w:w="5697" w:type="dxa"/>
            <w:tcBorders>
              <w:top w:val="single" w:sz="4" w:space="0" w:color="auto"/>
              <w:left w:val="single" w:sz="4" w:space="0" w:color="auto"/>
              <w:bottom w:val="single" w:sz="4" w:space="0" w:color="auto"/>
              <w:right w:val="single" w:sz="4" w:space="0" w:color="auto"/>
            </w:tcBorders>
          </w:tcPr>
          <w:p w14:paraId="0A24B03F" w14:textId="77777777" w:rsidR="00472C03" w:rsidRPr="00424070" w:rsidRDefault="00472C03" w:rsidP="00CC710D">
            <w:pPr>
              <w:rPr>
                <w:sz w:val="18"/>
                <w:szCs w:val="18"/>
              </w:rPr>
            </w:pPr>
            <w:r w:rsidRPr="00424070">
              <w:rPr>
                <w:sz w:val="18"/>
                <w:szCs w:val="18"/>
              </w:rPr>
              <w:t>Ara sınava hazırlık</w:t>
            </w:r>
          </w:p>
        </w:tc>
        <w:tc>
          <w:tcPr>
            <w:tcW w:w="703" w:type="dxa"/>
            <w:tcBorders>
              <w:top w:val="single" w:sz="4" w:space="0" w:color="auto"/>
              <w:left w:val="single" w:sz="4" w:space="0" w:color="auto"/>
              <w:bottom w:val="single" w:sz="4" w:space="0" w:color="auto"/>
              <w:right w:val="single" w:sz="4" w:space="0" w:color="auto"/>
            </w:tcBorders>
          </w:tcPr>
          <w:p w14:paraId="3C8A175C" w14:textId="77777777" w:rsidR="00472C03" w:rsidRPr="00424070" w:rsidRDefault="00472C03" w:rsidP="00CC710D">
            <w:pPr>
              <w:rPr>
                <w:sz w:val="18"/>
                <w:szCs w:val="18"/>
              </w:rPr>
            </w:pPr>
            <w:r w:rsidRPr="00424070">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18AF0049" w14:textId="77777777" w:rsidR="00472C03" w:rsidRPr="00424070" w:rsidRDefault="00472C03" w:rsidP="00CC710D">
            <w:pPr>
              <w:rPr>
                <w:sz w:val="18"/>
                <w:szCs w:val="18"/>
              </w:rPr>
            </w:pPr>
            <w:r w:rsidRPr="00424070">
              <w:rPr>
                <w:sz w:val="18"/>
                <w:szCs w:val="18"/>
              </w:rPr>
              <w:t>2</w:t>
            </w:r>
          </w:p>
        </w:tc>
        <w:tc>
          <w:tcPr>
            <w:tcW w:w="3095" w:type="dxa"/>
            <w:tcBorders>
              <w:top w:val="single" w:sz="4" w:space="0" w:color="auto"/>
              <w:left w:val="single" w:sz="4" w:space="0" w:color="auto"/>
              <w:bottom w:val="single" w:sz="4" w:space="0" w:color="auto"/>
              <w:right w:val="single" w:sz="4" w:space="0" w:color="auto"/>
            </w:tcBorders>
          </w:tcPr>
          <w:p w14:paraId="0CAABE86" w14:textId="77777777" w:rsidR="00472C03" w:rsidRPr="00424070" w:rsidRDefault="00472C03" w:rsidP="00CC710D">
            <w:pPr>
              <w:rPr>
                <w:sz w:val="18"/>
                <w:szCs w:val="18"/>
              </w:rPr>
            </w:pPr>
            <w:r w:rsidRPr="00424070">
              <w:rPr>
                <w:sz w:val="18"/>
                <w:szCs w:val="18"/>
              </w:rPr>
              <w:t>2</w:t>
            </w:r>
          </w:p>
        </w:tc>
      </w:tr>
      <w:tr w:rsidR="00637F2E" w:rsidRPr="00424070" w14:paraId="27E8F2D4" w14:textId="77777777" w:rsidTr="00CF1A3A">
        <w:trPr>
          <w:trHeight w:val="250"/>
          <w:jc w:val="center"/>
        </w:trPr>
        <w:tc>
          <w:tcPr>
            <w:tcW w:w="5697" w:type="dxa"/>
            <w:tcBorders>
              <w:top w:val="single" w:sz="4" w:space="0" w:color="auto"/>
              <w:left w:val="single" w:sz="4" w:space="0" w:color="auto"/>
              <w:bottom w:val="single" w:sz="4" w:space="0" w:color="auto"/>
              <w:right w:val="single" w:sz="4" w:space="0" w:color="auto"/>
            </w:tcBorders>
          </w:tcPr>
          <w:p w14:paraId="16820063" w14:textId="77777777" w:rsidR="00472C03" w:rsidRPr="00424070" w:rsidRDefault="00472C03" w:rsidP="00CC710D">
            <w:pPr>
              <w:rPr>
                <w:sz w:val="18"/>
                <w:szCs w:val="18"/>
              </w:rPr>
            </w:pPr>
            <w:r w:rsidRPr="00424070">
              <w:rPr>
                <w:sz w:val="18"/>
                <w:szCs w:val="18"/>
              </w:rPr>
              <w:t>Final sınavına hazırlık</w:t>
            </w:r>
          </w:p>
        </w:tc>
        <w:tc>
          <w:tcPr>
            <w:tcW w:w="703" w:type="dxa"/>
            <w:tcBorders>
              <w:top w:val="single" w:sz="4" w:space="0" w:color="auto"/>
              <w:left w:val="single" w:sz="4" w:space="0" w:color="auto"/>
              <w:bottom w:val="single" w:sz="4" w:space="0" w:color="auto"/>
              <w:right w:val="single" w:sz="4" w:space="0" w:color="auto"/>
            </w:tcBorders>
          </w:tcPr>
          <w:p w14:paraId="14558F5D" w14:textId="77777777" w:rsidR="00472C03" w:rsidRPr="00424070" w:rsidRDefault="00472C03" w:rsidP="00CC710D">
            <w:pPr>
              <w:rPr>
                <w:sz w:val="18"/>
                <w:szCs w:val="18"/>
              </w:rPr>
            </w:pPr>
            <w:r w:rsidRPr="00424070">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31699B82" w14:textId="77777777" w:rsidR="00472C03" w:rsidRPr="00424070" w:rsidRDefault="00472C03" w:rsidP="00CC710D">
            <w:pPr>
              <w:rPr>
                <w:sz w:val="18"/>
                <w:szCs w:val="18"/>
              </w:rPr>
            </w:pPr>
            <w:r w:rsidRPr="00424070">
              <w:rPr>
                <w:sz w:val="18"/>
                <w:szCs w:val="18"/>
              </w:rPr>
              <w:t>3</w:t>
            </w:r>
          </w:p>
        </w:tc>
        <w:tc>
          <w:tcPr>
            <w:tcW w:w="3095" w:type="dxa"/>
            <w:tcBorders>
              <w:top w:val="single" w:sz="4" w:space="0" w:color="auto"/>
              <w:left w:val="single" w:sz="4" w:space="0" w:color="auto"/>
              <w:bottom w:val="single" w:sz="4" w:space="0" w:color="auto"/>
              <w:right w:val="single" w:sz="4" w:space="0" w:color="auto"/>
            </w:tcBorders>
          </w:tcPr>
          <w:p w14:paraId="3B7F90F6" w14:textId="77777777" w:rsidR="00472C03" w:rsidRPr="00424070" w:rsidRDefault="00472C03" w:rsidP="00CC710D">
            <w:pPr>
              <w:rPr>
                <w:sz w:val="18"/>
                <w:szCs w:val="18"/>
              </w:rPr>
            </w:pPr>
            <w:r w:rsidRPr="00424070">
              <w:rPr>
                <w:sz w:val="18"/>
                <w:szCs w:val="18"/>
              </w:rPr>
              <w:t>3</w:t>
            </w:r>
          </w:p>
        </w:tc>
      </w:tr>
      <w:tr w:rsidR="00637F2E" w:rsidRPr="00424070" w14:paraId="5FC17684" w14:textId="77777777" w:rsidTr="00CF1A3A">
        <w:trPr>
          <w:trHeight w:val="250"/>
          <w:jc w:val="center"/>
        </w:trPr>
        <w:tc>
          <w:tcPr>
            <w:tcW w:w="5697" w:type="dxa"/>
          </w:tcPr>
          <w:p w14:paraId="2EB8711B" w14:textId="77777777" w:rsidR="00472C03" w:rsidRPr="00424070" w:rsidRDefault="00472C03" w:rsidP="00CC710D">
            <w:pPr>
              <w:rPr>
                <w:b/>
                <w:sz w:val="18"/>
                <w:szCs w:val="18"/>
              </w:rPr>
            </w:pPr>
            <w:r w:rsidRPr="00424070">
              <w:rPr>
                <w:b/>
                <w:sz w:val="18"/>
                <w:szCs w:val="18"/>
              </w:rPr>
              <w:t>Toplam İşyükü (saat)</w:t>
            </w:r>
          </w:p>
        </w:tc>
        <w:tc>
          <w:tcPr>
            <w:tcW w:w="703" w:type="dxa"/>
          </w:tcPr>
          <w:p w14:paraId="74D7D439" w14:textId="77777777" w:rsidR="00472C03" w:rsidRPr="00424070" w:rsidRDefault="00472C03" w:rsidP="00CC710D">
            <w:pPr>
              <w:rPr>
                <w:sz w:val="18"/>
                <w:szCs w:val="18"/>
              </w:rPr>
            </w:pPr>
            <w:r w:rsidRPr="00424070">
              <w:rPr>
                <w:sz w:val="18"/>
                <w:szCs w:val="18"/>
              </w:rPr>
              <w:t>46</w:t>
            </w:r>
          </w:p>
        </w:tc>
        <w:tc>
          <w:tcPr>
            <w:tcW w:w="1278" w:type="dxa"/>
          </w:tcPr>
          <w:p w14:paraId="16F5907C" w14:textId="77777777" w:rsidR="00472C03" w:rsidRPr="00424070" w:rsidRDefault="00472C03" w:rsidP="00CC710D">
            <w:pPr>
              <w:rPr>
                <w:sz w:val="18"/>
                <w:szCs w:val="18"/>
              </w:rPr>
            </w:pPr>
            <w:r w:rsidRPr="00424070">
              <w:rPr>
                <w:sz w:val="18"/>
                <w:szCs w:val="18"/>
              </w:rPr>
              <w:t>49</w:t>
            </w:r>
          </w:p>
        </w:tc>
        <w:tc>
          <w:tcPr>
            <w:tcW w:w="3095" w:type="dxa"/>
          </w:tcPr>
          <w:p w14:paraId="65B4AF99" w14:textId="77777777" w:rsidR="00472C03" w:rsidRPr="00424070" w:rsidRDefault="00472C03" w:rsidP="00CC710D">
            <w:pPr>
              <w:rPr>
                <w:sz w:val="18"/>
                <w:szCs w:val="18"/>
              </w:rPr>
            </w:pPr>
            <w:r w:rsidRPr="00424070">
              <w:rPr>
                <w:sz w:val="18"/>
                <w:szCs w:val="18"/>
              </w:rPr>
              <w:t>49</w:t>
            </w:r>
          </w:p>
        </w:tc>
      </w:tr>
      <w:tr w:rsidR="00472C03" w:rsidRPr="00424070" w14:paraId="74AE16C9" w14:textId="77777777" w:rsidTr="00CF1A3A">
        <w:trPr>
          <w:trHeight w:val="250"/>
          <w:jc w:val="center"/>
        </w:trPr>
        <w:tc>
          <w:tcPr>
            <w:tcW w:w="5697" w:type="dxa"/>
          </w:tcPr>
          <w:p w14:paraId="601F64AB" w14:textId="03A079F7" w:rsidR="00472C03" w:rsidRPr="00424070" w:rsidRDefault="00472C03" w:rsidP="00CC710D">
            <w:pPr>
              <w:rPr>
                <w:b/>
                <w:sz w:val="18"/>
                <w:szCs w:val="18"/>
              </w:rPr>
            </w:pPr>
            <w:r w:rsidRPr="00424070">
              <w:rPr>
                <w:b/>
                <w:sz w:val="18"/>
                <w:szCs w:val="18"/>
              </w:rPr>
              <w:t>Dersin AKTS Kredisi</w:t>
            </w:r>
          </w:p>
        </w:tc>
        <w:tc>
          <w:tcPr>
            <w:tcW w:w="703" w:type="dxa"/>
          </w:tcPr>
          <w:p w14:paraId="2F65DBC0" w14:textId="77777777" w:rsidR="00472C03" w:rsidRPr="00424070" w:rsidRDefault="00472C03" w:rsidP="00CC710D">
            <w:pPr>
              <w:rPr>
                <w:sz w:val="18"/>
                <w:szCs w:val="18"/>
              </w:rPr>
            </w:pPr>
          </w:p>
        </w:tc>
        <w:tc>
          <w:tcPr>
            <w:tcW w:w="1278" w:type="dxa"/>
          </w:tcPr>
          <w:p w14:paraId="71AC103E" w14:textId="77777777" w:rsidR="00472C03" w:rsidRPr="00424070" w:rsidRDefault="00472C03" w:rsidP="00CC710D">
            <w:pPr>
              <w:rPr>
                <w:sz w:val="18"/>
                <w:szCs w:val="18"/>
              </w:rPr>
            </w:pPr>
          </w:p>
        </w:tc>
        <w:tc>
          <w:tcPr>
            <w:tcW w:w="3095" w:type="dxa"/>
          </w:tcPr>
          <w:p w14:paraId="70F7FCE7" w14:textId="77777777" w:rsidR="00472C03" w:rsidRPr="00424070" w:rsidRDefault="00472C03" w:rsidP="00CC710D">
            <w:pPr>
              <w:rPr>
                <w:sz w:val="18"/>
                <w:szCs w:val="18"/>
              </w:rPr>
            </w:pPr>
            <w:r w:rsidRPr="00424070">
              <w:rPr>
                <w:sz w:val="18"/>
                <w:szCs w:val="18"/>
              </w:rPr>
              <w:t>3</w:t>
            </w:r>
          </w:p>
        </w:tc>
      </w:tr>
    </w:tbl>
    <w:p w14:paraId="7569BBA6" w14:textId="77777777" w:rsidR="00472C03" w:rsidRPr="00424070" w:rsidRDefault="00472C03" w:rsidP="00CC710D">
      <w:pPr>
        <w:rPr>
          <w:sz w:val="18"/>
          <w:szCs w:val="18"/>
        </w:rPr>
      </w:pP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1728"/>
        <w:gridCol w:w="698"/>
        <w:gridCol w:w="1282"/>
        <w:gridCol w:w="991"/>
        <w:gridCol w:w="1278"/>
        <w:gridCol w:w="1418"/>
        <w:gridCol w:w="1418"/>
        <w:gridCol w:w="1155"/>
      </w:tblGrid>
      <w:tr w:rsidR="00637F2E" w:rsidRPr="00424070" w14:paraId="5C77717D" w14:textId="77777777" w:rsidTr="00CF1A3A">
        <w:tc>
          <w:tcPr>
            <w:tcW w:w="5000" w:type="pct"/>
            <w:gridSpan w:val="9"/>
          </w:tcPr>
          <w:p w14:paraId="7450D7E5" w14:textId="4C1549CD" w:rsidR="00472C03" w:rsidRPr="00424070" w:rsidRDefault="00472C03" w:rsidP="00CC710D">
            <w:pPr>
              <w:rPr>
                <w:b/>
                <w:sz w:val="18"/>
                <w:szCs w:val="18"/>
              </w:rPr>
            </w:pPr>
            <w:r w:rsidRPr="00424070">
              <w:rPr>
                <w:b/>
                <w:sz w:val="18"/>
                <w:szCs w:val="18"/>
              </w:rPr>
              <w:t xml:space="preserve">GKD 5028 </w:t>
            </w:r>
            <w:r w:rsidR="006C1B7E" w:rsidRPr="00424070">
              <w:rPr>
                <w:b/>
                <w:bCs/>
                <w:sz w:val="18"/>
                <w:szCs w:val="18"/>
              </w:rPr>
              <w:t xml:space="preserve">Teknoloji İletişimi </w:t>
            </w:r>
            <w:r w:rsidR="006C1B7E" w:rsidRPr="00424070">
              <w:rPr>
                <w:b/>
                <w:sz w:val="18"/>
                <w:szCs w:val="18"/>
              </w:rPr>
              <w:t>Ders İçerikleri ve Öğrenim Kazanımları Matrisi</w:t>
            </w:r>
          </w:p>
        </w:tc>
      </w:tr>
      <w:tr w:rsidR="00637F2E" w:rsidRPr="00424070" w14:paraId="279BB531" w14:textId="77777777" w:rsidTr="00CF1A3A">
        <w:tc>
          <w:tcPr>
            <w:tcW w:w="374" w:type="pct"/>
            <w:vMerge w:val="restart"/>
          </w:tcPr>
          <w:p w14:paraId="6D49A7A4" w14:textId="77777777" w:rsidR="00472C03" w:rsidRPr="00424070" w:rsidRDefault="00472C03" w:rsidP="00CC710D">
            <w:pPr>
              <w:rPr>
                <w:b/>
                <w:sz w:val="18"/>
                <w:szCs w:val="18"/>
              </w:rPr>
            </w:pPr>
            <w:r w:rsidRPr="00424070">
              <w:rPr>
                <w:b/>
                <w:sz w:val="18"/>
                <w:szCs w:val="18"/>
              </w:rPr>
              <w:t>Hafta</w:t>
            </w:r>
          </w:p>
        </w:tc>
        <w:tc>
          <w:tcPr>
            <w:tcW w:w="802" w:type="pct"/>
            <w:vMerge w:val="restart"/>
          </w:tcPr>
          <w:p w14:paraId="3DB1399C" w14:textId="77777777" w:rsidR="00472C03" w:rsidRPr="00424070" w:rsidRDefault="00472C03" w:rsidP="00CC710D">
            <w:pPr>
              <w:rPr>
                <w:b/>
                <w:sz w:val="18"/>
                <w:szCs w:val="18"/>
              </w:rPr>
            </w:pPr>
            <w:r w:rsidRPr="00424070">
              <w:rPr>
                <w:b/>
                <w:sz w:val="18"/>
                <w:szCs w:val="18"/>
              </w:rPr>
              <w:t>Haftalık Ders İçerikleri</w:t>
            </w:r>
          </w:p>
        </w:tc>
        <w:tc>
          <w:tcPr>
            <w:tcW w:w="3824" w:type="pct"/>
            <w:gridSpan w:val="7"/>
          </w:tcPr>
          <w:p w14:paraId="52FBF967" w14:textId="77777777" w:rsidR="00472C03" w:rsidRPr="00424070" w:rsidRDefault="00472C03" w:rsidP="00CC710D">
            <w:pPr>
              <w:rPr>
                <w:b/>
                <w:sz w:val="18"/>
                <w:szCs w:val="18"/>
              </w:rPr>
            </w:pPr>
            <w:r w:rsidRPr="00424070">
              <w:rPr>
                <w:b/>
                <w:sz w:val="18"/>
                <w:szCs w:val="18"/>
              </w:rPr>
              <w:t>Dersin Öğrenim Kazanımları</w:t>
            </w:r>
          </w:p>
        </w:tc>
      </w:tr>
      <w:tr w:rsidR="00637F2E" w:rsidRPr="00424070" w14:paraId="67A0DB5B" w14:textId="77777777" w:rsidTr="00CF1A3A">
        <w:trPr>
          <w:trHeight w:val="835"/>
        </w:trPr>
        <w:tc>
          <w:tcPr>
            <w:tcW w:w="374" w:type="pct"/>
            <w:vMerge/>
          </w:tcPr>
          <w:p w14:paraId="1B82EB4D" w14:textId="77777777" w:rsidR="00472C03" w:rsidRPr="00424070" w:rsidRDefault="00472C03" w:rsidP="00CC710D">
            <w:pPr>
              <w:rPr>
                <w:b/>
                <w:sz w:val="18"/>
                <w:szCs w:val="18"/>
              </w:rPr>
            </w:pPr>
          </w:p>
        </w:tc>
        <w:tc>
          <w:tcPr>
            <w:tcW w:w="802" w:type="pct"/>
            <w:vMerge/>
          </w:tcPr>
          <w:p w14:paraId="08899BED" w14:textId="77777777" w:rsidR="00472C03" w:rsidRPr="00424070" w:rsidRDefault="00472C03" w:rsidP="00CC710D">
            <w:pPr>
              <w:rPr>
                <w:b/>
                <w:sz w:val="18"/>
                <w:szCs w:val="18"/>
              </w:rPr>
            </w:pPr>
          </w:p>
        </w:tc>
        <w:tc>
          <w:tcPr>
            <w:tcW w:w="324" w:type="pct"/>
          </w:tcPr>
          <w:p w14:paraId="222F9A5B" w14:textId="77777777" w:rsidR="00472C03" w:rsidRPr="00424070" w:rsidRDefault="00472C03" w:rsidP="00CC710D">
            <w:pPr>
              <w:rPr>
                <w:bCs/>
                <w:sz w:val="18"/>
                <w:szCs w:val="18"/>
              </w:rPr>
            </w:pPr>
            <w:r w:rsidRPr="00424070">
              <w:rPr>
                <w:bCs/>
                <w:sz w:val="18"/>
                <w:szCs w:val="18"/>
              </w:rPr>
              <w:t>1. Teknoloji tarihi ve felsefesi hakkında bilgi sahibi olur.</w:t>
            </w:r>
          </w:p>
          <w:p w14:paraId="174164EF" w14:textId="77777777" w:rsidR="00472C03" w:rsidRPr="00424070" w:rsidRDefault="00472C03" w:rsidP="00CC710D">
            <w:pPr>
              <w:rPr>
                <w:bCs/>
                <w:sz w:val="18"/>
                <w:szCs w:val="18"/>
              </w:rPr>
            </w:pPr>
            <w:r w:rsidRPr="00424070">
              <w:rPr>
                <w:bCs/>
                <w:sz w:val="18"/>
                <w:szCs w:val="18"/>
              </w:rPr>
              <w:t>.</w:t>
            </w:r>
          </w:p>
        </w:tc>
        <w:tc>
          <w:tcPr>
            <w:tcW w:w="595" w:type="pct"/>
          </w:tcPr>
          <w:p w14:paraId="42C9F06D" w14:textId="77777777" w:rsidR="00472C03" w:rsidRPr="00424070" w:rsidRDefault="00472C03" w:rsidP="00CC710D">
            <w:pPr>
              <w:rPr>
                <w:bCs/>
                <w:sz w:val="18"/>
                <w:szCs w:val="18"/>
              </w:rPr>
            </w:pPr>
            <w:r w:rsidRPr="00424070">
              <w:rPr>
                <w:bCs/>
                <w:sz w:val="18"/>
                <w:szCs w:val="18"/>
              </w:rPr>
              <w:t>2. Güncel teknoloji terimleri hakkında temel bilgiye sahiptir ve yenilerine erişmeyi bilir.</w:t>
            </w:r>
          </w:p>
        </w:tc>
        <w:tc>
          <w:tcPr>
            <w:tcW w:w="460" w:type="pct"/>
          </w:tcPr>
          <w:p w14:paraId="58196A00" w14:textId="77777777" w:rsidR="00472C03" w:rsidRPr="00424070" w:rsidRDefault="00472C03" w:rsidP="00CC710D">
            <w:pPr>
              <w:rPr>
                <w:sz w:val="18"/>
                <w:szCs w:val="18"/>
              </w:rPr>
            </w:pPr>
            <w:r w:rsidRPr="00424070">
              <w:rPr>
                <w:sz w:val="18"/>
                <w:szCs w:val="18"/>
              </w:rPr>
              <w:t xml:space="preserve">3. </w:t>
            </w:r>
            <w:r w:rsidRPr="00424070">
              <w:rPr>
                <w:bCs/>
                <w:sz w:val="18"/>
                <w:szCs w:val="18"/>
              </w:rPr>
              <w:t>Anlaşılması zor teknolojik terim ve kavramları pratik bir şekilde anlamayı ve aktarmayı bilir</w:t>
            </w:r>
          </w:p>
        </w:tc>
        <w:tc>
          <w:tcPr>
            <w:tcW w:w="593" w:type="pct"/>
          </w:tcPr>
          <w:p w14:paraId="62046B1F" w14:textId="77777777" w:rsidR="00472C03" w:rsidRPr="00424070" w:rsidRDefault="00472C03" w:rsidP="00CC710D">
            <w:pPr>
              <w:rPr>
                <w:bCs/>
                <w:sz w:val="18"/>
                <w:szCs w:val="18"/>
              </w:rPr>
            </w:pPr>
            <w:r w:rsidRPr="00424070">
              <w:rPr>
                <w:sz w:val="18"/>
                <w:szCs w:val="18"/>
              </w:rPr>
              <w:t xml:space="preserve">4. </w:t>
            </w:r>
            <w:r w:rsidRPr="00424070">
              <w:rPr>
                <w:bCs/>
                <w:sz w:val="18"/>
                <w:szCs w:val="18"/>
              </w:rPr>
              <w:t>Dijital medya araçlarını doğru ve etkin kullanma becerisine sahip olur.</w:t>
            </w:r>
          </w:p>
          <w:p w14:paraId="5E8E7E65" w14:textId="77777777" w:rsidR="00472C03" w:rsidRPr="00424070" w:rsidRDefault="00472C03" w:rsidP="00CC710D">
            <w:pPr>
              <w:rPr>
                <w:sz w:val="18"/>
                <w:szCs w:val="18"/>
              </w:rPr>
            </w:pPr>
          </w:p>
        </w:tc>
        <w:tc>
          <w:tcPr>
            <w:tcW w:w="658" w:type="pct"/>
          </w:tcPr>
          <w:p w14:paraId="1B93C561" w14:textId="77777777" w:rsidR="00472C03" w:rsidRPr="00424070" w:rsidRDefault="00472C03" w:rsidP="00CC710D">
            <w:pPr>
              <w:rPr>
                <w:bCs/>
                <w:sz w:val="18"/>
                <w:szCs w:val="18"/>
              </w:rPr>
            </w:pPr>
            <w:r w:rsidRPr="00424070">
              <w:rPr>
                <w:bCs/>
                <w:sz w:val="18"/>
                <w:szCs w:val="18"/>
              </w:rPr>
              <w:t>5. Toplumun teknoloji ile ilgili düşünce ve inançlarını anlar.</w:t>
            </w:r>
          </w:p>
          <w:p w14:paraId="0F07E82B" w14:textId="77777777" w:rsidR="00472C03" w:rsidRPr="00424070" w:rsidRDefault="00472C03" w:rsidP="00CC710D">
            <w:pPr>
              <w:rPr>
                <w:bCs/>
                <w:sz w:val="18"/>
                <w:szCs w:val="18"/>
              </w:rPr>
            </w:pPr>
          </w:p>
        </w:tc>
        <w:tc>
          <w:tcPr>
            <w:tcW w:w="658" w:type="pct"/>
          </w:tcPr>
          <w:p w14:paraId="3D626980" w14:textId="77777777" w:rsidR="00472C03" w:rsidRPr="00424070" w:rsidRDefault="00472C03" w:rsidP="00CC710D">
            <w:pPr>
              <w:rPr>
                <w:bCs/>
                <w:sz w:val="18"/>
                <w:szCs w:val="18"/>
              </w:rPr>
            </w:pPr>
            <w:r w:rsidRPr="00424070">
              <w:rPr>
                <w:sz w:val="18"/>
                <w:szCs w:val="18"/>
              </w:rPr>
              <w:t xml:space="preserve">6. </w:t>
            </w:r>
            <w:r w:rsidRPr="00424070">
              <w:rPr>
                <w:bCs/>
                <w:sz w:val="18"/>
                <w:szCs w:val="18"/>
              </w:rPr>
              <w:t>Yeni teknolojik girişimlerin kendilerini tüm paydaşlara (tüketici, yatırımcı ve resmi kurumlar) daha anlaşılır ifade edebilmelerine destek verecek kabiliyeti kazanır.</w:t>
            </w:r>
          </w:p>
          <w:p w14:paraId="03762FF7" w14:textId="77777777" w:rsidR="00472C03" w:rsidRPr="00424070" w:rsidRDefault="00472C03" w:rsidP="00CC710D">
            <w:pPr>
              <w:rPr>
                <w:sz w:val="18"/>
                <w:szCs w:val="18"/>
              </w:rPr>
            </w:pPr>
          </w:p>
        </w:tc>
        <w:tc>
          <w:tcPr>
            <w:tcW w:w="536" w:type="pct"/>
          </w:tcPr>
          <w:p w14:paraId="681ACFC0" w14:textId="77777777" w:rsidR="00472C03" w:rsidRPr="00424070" w:rsidRDefault="00472C03" w:rsidP="00CC710D">
            <w:pPr>
              <w:rPr>
                <w:bCs/>
                <w:sz w:val="18"/>
                <w:szCs w:val="18"/>
              </w:rPr>
            </w:pPr>
          </w:p>
        </w:tc>
      </w:tr>
      <w:tr w:rsidR="00637F2E" w:rsidRPr="00424070" w14:paraId="750630F9" w14:textId="77777777" w:rsidTr="00CF1A3A">
        <w:tc>
          <w:tcPr>
            <w:tcW w:w="374" w:type="pct"/>
          </w:tcPr>
          <w:p w14:paraId="210C0D66" w14:textId="77777777" w:rsidR="00472C03" w:rsidRPr="00424070" w:rsidRDefault="00472C03" w:rsidP="00CC710D">
            <w:pPr>
              <w:rPr>
                <w:b/>
                <w:sz w:val="18"/>
                <w:szCs w:val="18"/>
              </w:rPr>
            </w:pPr>
            <w:r w:rsidRPr="00424070">
              <w:rPr>
                <w:b/>
                <w:sz w:val="18"/>
                <w:szCs w:val="18"/>
              </w:rPr>
              <w:t>1</w:t>
            </w:r>
          </w:p>
        </w:tc>
        <w:tc>
          <w:tcPr>
            <w:tcW w:w="802" w:type="pct"/>
          </w:tcPr>
          <w:p w14:paraId="292CF846" w14:textId="1509F5EE" w:rsidR="00472C03" w:rsidRPr="00424070" w:rsidRDefault="00472C03" w:rsidP="00CC710D">
            <w:pPr>
              <w:rPr>
                <w:bCs/>
                <w:sz w:val="18"/>
                <w:szCs w:val="18"/>
              </w:rPr>
            </w:pPr>
            <w:r w:rsidRPr="00424070">
              <w:rPr>
                <w:bCs/>
                <w:sz w:val="18"/>
                <w:szCs w:val="18"/>
              </w:rPr>
              <w:t>Ders Tanıtımı</w:t>
            </w:r>
          </w:p>
        </w:tc>
        <w:tc>
          <w:tcPr>
            <w:tcW w:w="324" w:type="pct"/>
            <w:vAlign w:val="center"/>
          </w:tcPr>
          <w:p w14:paraId="3D3D6B26"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784462D9" w14:textId="59A3AB72" w:rsidR="00472C03" w:rsidRPr="00424070" w:rsidRDefault="003E65A4" w:rsidP="00CC710D">
            <w:pPr>
              <w:jc w:val="center"/>
              <w:rPr>
                <w:sz w:val="18"/>
                <w:szCs w:val="18"/>
              </w:rPr>
            </w:pPr>
            <w:r w:rsidRPr="00424070">
              <w:rPr>
                <w:sz w:val="18"/>
                <w:szCs w:val="18"/>
              </w:rPr>
              <w:t>X</w:t>
            </w:r>
          </w:p>
        </w:tc>
        <w:tc>
          <w:tcPr>
            <w:tcW w:w="460" w:type="pct"/>
            <w:vAlign w:val="center"/>
          </w:tcPr>
          <w:p w14:paraId="72911B0F"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43C814F2" w14:textId="77777777" w:rsidR="00472C03" w:rsidRPr="00424070" w:rsidRDefault="00472C03" w:rsidP="00CC710D">
            <w:pPr>
              <w:jc w:val="center"/>
              <w:rPr>
                <w:sz w:val="18"/>
                <w:szCs w:val="18"/>
              </w:rPr>
            </w:pPr>
          </w:p>
        </w:tc>
        <w:tc>
          <w:tcPr>
            <w:tcW w:w="658" w:type="pct"/>
            <w:vAlign w:val="center"/>
          </w:tcPr>
          <w:p w14:paraId="6DD8638D" w14:textId="77777777" w:rsidR="00472C03" w:rsidRPr="00424070" w:rsidRDefault="00472C03" w:rsidP="00CC710D">
            <w:pPr>
              <w:jc w:val="center"/>
              <w:rPr>
                <w:sz w:val="18"/>
                <w:szCs w:val="18"/>
              </w:rPr>
            </w:pPr>
          </w:p>
        </w:tc>
        <w:tc>
          <w:tcPr>
            <w:tcW w:w="658" w:type="pct"/>
            <w:vAlign w:val="center"/>
          </w:tcPr>
          <w:p w14:paraId="216FF7AF" w14:textId="77777777" w:rsidR="00472C03" w:rsidRPr="00424070" w:rsidRDefault="00472C03" w:rsidP="00CC710D">
            <w:pPr>
              <w:jc w:val="center"/>
              <w:rPr>
                <w:sz w:val="18"/>
                <w:szCs w:val="18"/>
              </w:rPr>
            </w:pPr>
          </w:p>
        </w:tc>
        <w:tc>
          <w:tcPr>
            <w:tcW w:w="536" w:type="pct"/>
            <w:vAlign w:val="center"/>
          </w:tcPr>
          <w:p w14:paraId="5F7DB7EF" w14:textId="77777777" w:rsidR="00472C03" w:rsidRPr="00424070" w:rsidRDefault="00472C03" w:rsidP="00CC710D">
            <w:pPr>
              <w:jc w:val="center"/>
              <w:rPr>
                <w:sz w:val="18"/>
                <w:szCs w:val="18"/>
              </w:rPr>
            </w:pPr>
          </w:p>
        </w:tc>
      </w:tr>
      <w:tr w:rsidR="00637F2E" w:rsidRPr="00424070" w14:paraId="01B9C150" w14:textId="77777777" w:rsidTr="00CF1A3A">
        <w:tc>
          <w:tcPr>
            <w:tcW w:w="374" w:type="pct"/>
          </w:tcPr>
          <w:p w14:paraId="0991C8E8" w14:textId="77777777" w:rsidR="00472C03" w:rsidRPr="00424070" w:rsidRDefault="00472C03" w:rsidP="00CC710D">
            <w:pPr>
              <w:rPr>
                <w:b/>
                <w:sz w:val="18"/>
                <w:szCs w:val="18"/>
              </w:rPr>
            </w:pPr>
            <w:r w:rsidRPr="00424070">
              <w:rPr>
                <w:b/>
                <w:sz w:val="18"/>
                <w:szCs w:val="18"/>
              </w:rPr>
              <w:t>2</w:t>
            </w:r>
          </w:p>
        </w:tc>
        <w:tc>
          <w:tcPr>
            <w:tcW w:w="802" w:type="pct"/>
          </w:tcPr>
          <w:p w14:paraId="38D516EB" w14:textId="77777777" w:rsidR="00472C03" w:rsidRPr="00424070" w:rsidRDefault="00472C03" w:rsidP="00CC710D">
            <w:pPr>
              <w:rPr>
                <w:sz w:val="18"/>
                <w:szCs w:val="18"/>
              </w:rPr>
            </w:pPr>
            <w:r w:rsidRPr="00424070">
              <w:rPr>
                <w:sz w:val="18"/>
                <w:szCs w:val="18"/>
              </w:rPr>
              <w:t xml:space="preserve">İletişime ve teknolojiye giriş </w:t>
            </w:r>
          </w:p>
          <w:p w14:paraId="61DCF668" w14:textId="77777777" w:rsidR="00472C03" w:rsidRPr="00424070" w:rsidRDefault="00472C03" w:rsidP="00CC710D">
            <w:pPr>
              <w:rPr>
                <w:sz w:val="18"/>
                <w:szCs w:val="18"/>
              </w:rPr>
            </w:pPr>
            <w:r w:rsidRPr="00424070">
              <w:rPr>
                <w:sz w:val="18"/>
                <w:szCs w:val="18"/>
              </w:rPr>
              <w:t xml:space="preserve">Bilgi çağı </w:t>
            </w:r>
          </w:p>
          <w:p w14:paraId="74E5E718" w14:textId="77777777" w:rsidR="00472C03" w:rsidRPr="00424070" w:rsidRDefault="00472C03" w:rsidP="00CC710D">
            <w:pPr>
              <w:rPr>
                <w:sz w:val="18"/>
                <w:szCs w:val="18"/>
              </w:rPr>
            </w:pPr>
            <w:r w:rsidRPr="00424070">
              <w:rPr>
                <w:sz w:val="18"/>
                <w:szCs w:val="18"/>
              </w:rPr>
              <w:t xml:space="preserve">21. yy Becerileri </w:t>
            </w:r>
          </w:p>
          <w:p w14:paraId="32DF7277" w14:textId="77777777" w:rsidR="00472C03" w:rsidRPr="00424070" w:rsidRDefault="00472C03" w:rsidP="00CC710D">
            <w:pPr>
              <w:rPr>
                <w:sz w:val="18"/>
                <w:szCs w:val="18"/>
              </w:rPr>
            </w:pPr>
            <w:r w:rsidRPr="00424070">
              <w:rPr>
                <w:sz w:val="18"/>
                <w:szCs w:val="18"/>
              </w:rPr>
              <w:t>Avrupa yeterlikler çerçevesi</w:t>
            </w:r>
          </w:p>
          <w:p w14:paraId="76BBBC62" w14:textId="0E938179" w:rsidR="00472C03" w:rsidRPr="00424070" w:rsidRDefault="00472C03" w:rsidP="00CC710D">
            <w:pPr>
              <w:rPr>
                <w:sz w:val="18"/>
                <w:szCs w:val="18"/>
              </w:rPr>
            </w:pPr>
            <w:r w:rsidRPr="00424070">
              <w:rPr>
                <w:sz w:val="18"/>
                <w:szCs w:val="18"/>
              </w:rPr>
              <w:t xml:space="preserve"> Türkiye yeterlikler çerçevesi</w:t>
            </w:r>
          </w:p>
        </w:tc>
        <w:tc>
          <w:tcPr>
            <w:tcW w:w="324" w:type="pct"/>
            <w:vAlign w:val="center"/>
          </w:tcPr>
          <w:p w14:paraId="1B3703C0"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289791E0" w14:textId="77777777" w:rsidR="00472C03" w:rsidRPr="00424070" w:rsidRDefault="00472C03" w:rsidP="00CC710D">
            <w:pPr>
              <w:jc w:val="center"/>
              <w:rPr>
                <w:sz w:val="18"/>
                <w:szCs w:val="18"/>
              </w:rPr>
            </w:pPr>
          </w:p>
        </w:tc>
        <w:tc>
          <w:tcPr>
            <w:tcW w:w="460" w:type="pct"/>
            <w:vAlign w:val="center"/>
          </w:tcPr>
          <w:p w14:paraId="59C40FE5"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51A2B602"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6A2D4131" w14:textId="77777777" w:rsidR="00472C03" w:rsidRPr="00424070" w:rsidRDefault="00472C03" w:rsidP="00CC710D">
            <w:pPr>
              <w:jc w:val="center"/>
              <w:rPr>
                <w:sz w:val="18"/>
                <w:szCs w:val="18"/>
              </w:rPr>
            </w:pPr>
          </w:p>
        </w:tc>
        <w:tc>
          <w:tcPr>
            <w:tcW w:w="658" w:type="pct"/>
            <w:vAlign w:val="center"/>
          </w:tcPr>
          <w:p w14:paraId="652AE62A" w14:textId="77777777" w:rsidR="00472C03" w:rsidRPr="00424070" w:rsidRDefault="00472C03" w:rsidP="00CC710D">
            <w:pPr>
              <w:jc w:val="center"/>
              <w:rPr>
                <w:sz w:val="18"/>
                <w:szCs w:val="18"/>
              </w:rPr>
            </w:pPr>
          </w:p>
        </w:tc>
        <w:tc>
          <w:tcPr>
            <w:tcW w:w="536" w:type="pct"/>
            <w:vAlign w:val="center"/>
          </w:tcPr>
          <w:p w14:paraId="39CCD2A4" w14:textId="77777777" w:rsidR="00472C03" w:rsidRPr="00424070" w:rsidRDefault="00472C03" w:rsidP="00CC710D">
            <w:pPr>
              <w:jc w:val="center"/>
              <w:rPr>
                <w:sz w:val="18"/>
                <w:szCs w:val="18"/>
              </w:rPr>
            </w:pPr>
          </w:p>
        </w:tc>
      </w:tr>
      <w:tr w:rsidR="00637F2E" w:rsidRPr="00424070" w14:paraId="79B85AEC" w14:textId="77777777" w:rsidTr="00CF1A3A">
        <w:tc>
          <w:tcPr>
            <w:tcW w:w="374" w:type="pct"/>
          </w:tcPr>
          <w:p w14:paraId="4E39C479" w14:textId="77777777" w:rsidR="00472C03" w:rsidRPr="00424070" w:rsidRDefault="00472C03" w:rsidP="00CC710D">
            <w:pPr>
              <w:rPr>
                <w:b/>
                <w:sz w:val="18"/>
                <w:szCs w:val="18"/>
              </w:rPr>
            </w:pPr>
            <w:r w:rsidRPr="00424070">
              <w:rPr>
                <w:b/>
                <w:sz w:val="18"/>
                <w:szCs w:val="18"/>
              </w:rPr>
              <w:t>3</w:t>
            </w:r>
          </w:p>
        </w:tc>
        <w:tc>
          <w:tcPr>
            <w:tcW w:w="802" w:type="pct"/>
          </w:tcPr>
          <w:p w14:paraId="19332875" w14:textId="77777777" w:rsidR="00472C03" w:rsidRPr="00424070" w:rsidRDefault="00472C03" w:rsidP="00CC710D">
            <w:pPr>
              <w:rPr>
                <w:sz w:val="18"/>
                <w:szCs w:val="18"/>
              </w:rPr>
            </w:pPr>
            <w:r w:rsidRPr="00424070">
              <w:rPr>
                <w:sz w:val="18"/>
                <w:szCs w:val="18"/>
              </w:rPr>
              <w:t>Temel kavramlar-1</w:t>
            </w:r>
          </w:p>
        </w:tc>
        <w:tc>
          <w:tcPr>
            <w:tcW w:w="324" w:type="pct"/>
            <w:vAlign w:val="center"/>
          </w:tcPr>
          <w:p w14:paraId="5AA3DA75" w14:textId="77777777" w:rsidR="00472C03" w:rsidRPr="00424070" w:rsidRDefault="00472C03" w:rsidP="00CC710D">
            <w:pPr>
              <w:jc w:val="center"/>
              <w:rPr>
                <w:sz w:val="18"/>
                <w:szCs w:val="18"/>
              </w:rPr>
            </w:pPr>
          </w:p>
        </w:tc>
        <w:tc>
          <w:tcPr>
            <w:tcW w:w="595" w:type="pct"/>
            <w:vAlign w:val="center"/>
          </w:tcPr>
          <w:p w14:paraId="5B009F0E" w14:textId="34194F4D" w:rsidR="00472C03" w:rsidRPr="00424070" w:rsidRDefault="003E65A4" w:rsidP="00CC710D">
            <w:pPr>
              <w:jc w:val="center"/>
              <w:rPr>
                <w:sz w:val="18"/>
                <w:szCs w:val="18"/>
              </w:rPr>
            </w:pPr>
            <w:r w:rsidRPr="00424070">
              <w:rPr>
                <w:sz w:val="18"/>
                <w:szCs w:val="18"/>
              </w:rPr>
              <w:t>X</w:t>
            </w:r>
          </w:p>
        </w:tc>
        <w:tc>
          <w:tcPr>
            <w:tcW w:w="460" w:type="pct"/>
            <w:vAlign w:val="center"/>
          </w:tcPr>
          <w:p w14:paraId="41E2D326" w14:textId="77777777" w:rsidR="00472C03" w:rsidRPr="00424070" w:rsidRDefault="00472C03" w:rsidP="00CC710D">
            <w:pPr>
              <w:jc w:val="center"/>
              <w:rPr>
                <w:sz w:val="18"/>
                <w:szCs w:val="18"/>
              </w:rPr>
            </w:pPr>
          </w:p>
        </w:tc>
        <w:tc>
          <w:tcPr>
            <w:tcW w:w="593" w:type="pct"/>
            <w:vAlign w:val="center"/>
          </w:tcPr>
          <w:p w14:paraId="35CB2455" w14:textId="77777777" w:rsidR="00472C03" w:rsidRPr="00424070" w:rsidRDefault="00472C03" w:rsidP="00CC710D">
            <w:pPr>
              <w:jc w:val="center"/>
              <w:rPr>
                <w:sz w:val="18"/>
                <w:szCs w:val="18"/>
              </w:rPr>
            </w:pPr>
          </w:p>
        </w:tc>
        <w:tc>
          <w:tcPr>
            <w:tcW w:w="658" w:type="pct"/>
            <w:vAlign w:val="center"/>
          </w:tcPr>
          <w:p w14:paraId="4D3DAE50" w14:textId="77777777" w:rsidR="00472C03" w:rsidRPr="00424070" w:rsidRDefault="00472C03" w:rsidP="00CC710D">
            <w:pPr>
              <w:jc w:val="center"/>
              <w:rPr>
                <w:sz w:val="18"/>
                <w:szCs w:val="18"/>
              </w:rPr>
            </w:pPr>
          </w:p>
        </w:tc>
        <w:tc>
          <w:tcPr>
            <w:tcW w:w="658" w:type="pct"/>
            <w:vAlign w:val="center"/>
          </w:tcPr>
          <w:p w14:paraId="5255204F"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26C54A19" w14:textId="77777777" w:rsidR="00472C03" w:rsidRPr="00424070" w:rsidRDefault="00472C03" w:rsidP="00CC710D">
            <w:pPr>
              <w:jc w:val="center"/>
              <w:rPr>
                <w:sz w:val="18"/>
                <w:szCs w:val="18"/>
              </w:rPr>
            </w:pPr>
          </w:p>
        </w:tc>
      </w:tr>
      <w:tr w:rsidR="00637F2E" w:rsidRPr="00424070" w14:paraId="41FCAA1E" w14:textId="77777777" w:rsidTr="00CF1A3A">
        <w:tc>
          <w:tcPr>
            <w:tcW w:w="374" w:type="pct"/>
          </w:tcPr>
          <w:p w14:paraId="308518A1" w14:textId="77777777" w:rsidR="00472C03" w:rsidRPr="00424070" w:rsidRDefault="00472C03" w:rsidP="00CC710D">
            <w:pPr>
              <w:rPr>
                <w:b/>
                <w:sz w:val="18"/>
                <w:szCs w:val="18"/>
              </w:rPr>
            </w:pPr>
            <w:r w:rsidRPr="00424070">
              <w:rPr>
                <w:b/>
                <w:sz w:val="18"/>
                <w:szCs w:val="18"/>
              </w:rPr>
              <w:t>4</w:t>
            </w:r>
          </w:p>
        </w:tc>
        <w:tc>
          <w:tcPr>
            <w:tcW w:w="802" w:type="pct"/>
          </w:tcPr>
          <w:p w14:paraId="7D0EACEE" w14:textId="77777777" w:rsidR="00472C03" w:rsidRPr="00424070" w:rsidRDefault="00472C03" w:rsidP="00CC710D">
            <w:pPr>
              <w:rPr>
                <w:sz w:val="18"/>
                <w:szCs w:val="18"/>
              </w:rPr>
            </w:pPr>
            <w:r w:rsidRPr="00424070">
              <w:rPr>
                <w:sz w:val="18"/>
                <w:szCs w:val="18"/>
              </w:rPr>
              <w:t>Temel kavramlar-2</w:t>
            </w:r>
          </w:p>
        </w:tc>
        <w:tc>
          <w:tcPr>
            <w:tcW w:w="324" w:type="pct"/>
            <w:vAlign w:val="center"/>
          </w:tcPr>
          <w:p w14:paraId="370D1B80"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0CE4CCDA" w14:textId="18598D58" w:rsidR="00472C03" w:rsidRPr="00424070" w:rsidRDefault="003E65A4" w:rsidP="00CC710D">
            <w:pPr>
              <w:jc w:val="center"/>
              <w:rPr>
                <w:sz w:val="18"/>
                <w:szCs w:val="18"/>
              </w:rPr>
            </w:pPr>
            <w:r w:rsidRPr="00424070">
              <w:rPr>
                <w:sz w:val="18"/>
                <w:szCs w:val="18"/>
              </w:rPr>
              <w:t>X</w:t>
            </w:r>
          </w:p>
        </w:tc>
        <w:tc>
          <w:tcPr>
            <w:tcW w:w="460" w:type="pct"/>
            <w:vAlign w:val="center"/>
          </w:tcPr>
          <w:p w14:paraId="40938862"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76E3F27D"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21DA8BEA"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58365611"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37909DA6" w14:textId="77777777" w:rsidR="00472C03" w:rsidRPr="00424070" w:rsidRDefault="00472C03" w:rsidP="00CC710D">
            <w:pPr>
              <w:jc w:val="center"/>
              <w:rPr>
                <w:sz w:val="18"/>
                <w:szCs w:val="18"/>
              </w:rPr>
            </w:pPr>
          </w:p>
        </w:tc>
      </w:tr>
      <w:tr w:rsidR="00637F2E" w:rsidRPr="00424070" w14:paraId="43F2DEBB" w14:textId="77777777" w:rsidTr="00CF1A3A">
        <w:tc>
          <w:tcPr>
            <w:tcW w:w="374" w:type="pct"/>
          </w:tcPr>
          <w:p w14:paraId="15171F50" w14:textId="77777777" w:rsidR="00472C03" w:rsidRPr="00424070" w:rsidRDefault="00472C03" w:rsidP="00CC710D">
            <w:pPr>
              <w:rPr>
                <w:b/>
                <w:sz w:val="18"/>
                <w:szCs w:val="18"/>
              </w:rPr>
            </w:pPr>
            <w:r w:rsidRPr="00424070">
              <w:rPr>
                <w:b/>
                <w:sz w:val="18"/>
                <w:szCs w:val="18"/>
              </w:rPr>
              <w:t>5</w:t>
            </w:r>
          </w:p>
        </w:tc>
        <w:tc>
          <w:tcPr>
            <w:tcW w:w="802" w:type="pct"/>
          </w:tcPr>
          <w:p w14:paraId="3318EE72" w14:textId="77777777" w:rsidR="00472C03" w:rsidRPr="00424070" w:rsidRDefault="00472C03" w:rsidP="00CC710D">
            <w:pPr>
              <w:rPr>
                <w:sz w:val="18"/>
                <w:szCs w:val="18"/>
              </w:rPr>
            </w:pPr>
            <w:r w:rsidRPr="00424070">
              <w:rPr>
                <w:sz w:val="18"/>
                <w:szCs w:val="18"/>
              </w:rPr>
              <w:t>Dijital dönüşümde birey</w:t>
            </w:r>
          </w:p>
          <w:p w14:paraId="5E804F99" w14:textId="77777777" w:rsidR="00472C03" w:rsidRPr="00424070" w:rsidRDefault="00472C03" w:rsidP="00CC710D">
            <w:pPr>
              <w:rPr>
                <w:sz w:val="18"/>
                <w:szCs w:val="18"/>
              </w:rPr>
            </w:pPr>
            <w:r w:rsidRPr="00424070">
              <w:rPr>
                <w:sz w:val="18"/>
                <w:szCs w:val="18"/>
              </w:rPr>
              <w:t>Eğitim iletişim modelleri</w:t>
            </w:r>
          </w:p>
        </w:tc>
        <w:tc>
          <w:tcPr>
            <w:tcW w:w="324" w:type="pct"/>
            <w:vAlign w:val="center"/>
          </w:tcPr>
          <w:p w14:paraId="7B7A85A8"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26667F82" w14:textId="39C85147" w:rsidR="00472C03" w:rsidRPr="00424070" w:rsidRDefault="003E65A4" w:rsidP="00CC710D">
            <w:pPr>
              <w:jc w:val="center"/>
              <w:rPr>
                <w:sz w:val="18"/>
                <w:szCs w:val="18"/>
              </w:rPr>
            </w:pPr>
            <w:r w:rsidRPr="00424070">
              <w:rPr>
                <w:sz w:val="18"/>
                <w:szCs w:val="18"/>
              </w:rPr>
              <w:t>X</w:t>
            </w:r>
          </w:p>
        </w:tc>
        <w:tc>
          <w:tcPr>
            <w:tcW w:w="460" w:type="pct"/>
            <w:vAlign w:val="center"/>
          </w:tcPr>
          <w:p w14:paraId="45367345"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54F0FE20"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3C51E638"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2CF9CEF5"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068553F7" w14:textId="77777777" w:rsidR="00472C03" w:rsidRPr="00424070" w:rsidRDefault="00472C03" w:rsidP="00CC710D">
            <w:pPr>
              <w:jc w:val="center"/>
              <w:rPr>
                <w:sz w:val="18"/>
                <w:szCs w:val="18"/>
              </w:rPr>
            </w:pPr>
          </w:p>
        </w:tc>
      </w:tr>
      <w:tr w:rsidR="00637F2E" w:rsidRPr="00424070" w14:paraId="290C2CB2" w14:textId="77777777" w:rsidTr="00CF1A3A">
        <w:tc>
          <w:tcPr>
            <w:tcW w:w="374" w:type="pct"/>
          </w:tcPr>
          <w:p w14:paraId="57578805" w14:textId="77777777" w:rsidR="00472C03" w:rsidRPr="00424070" w:rsidRDefault="00472C03" w:rsidP="00CC710D">
            <w:pPr>
              <w:rPr>
                <w:b/>
                <w:sz w:val="18"/>
                <w:szCs w:val="18"/>
              </w:rPr>
            </w:pPr>
            <w:r w:rsidRPr="00424070">
              <w:rPr>
                <w:b/>
                <w:sz w:val="18"/>
                <w:szCs w:val="18"/>
              </w:rPr>
              <w:t>6</w:t>
            </w:r>
          </w:p>
        </w:tc>
        <w:tc>
          <w:tcPr>
            <w:tcW w:w="802" w:type="pct"/>
          </w:tcPr>
          <w:p w14:paraId="540A0AB9" w14:textId="77777777" w:rsidR="00472C03" w:rsidRPr="00424070" w:rsidRDefault="00472C03" w:rsidP="00CC710D">
            <w:pPr>
              <w:rPr>
                <w:sz w:val="18"/>
                <w:szCs w:val="18"/>
              </w:rPr>
            </w:pPr>
            <w:r w:rsidRPr="00424070">
              <w:rPr>
                <w:sz w:val="18"/>
                <w:szCs w:val="18"/>
              </w:rPr>
              <w:t>Dijital iletişim becerileri-1</w:t>
            </w:r>
          </w:p>
        </w:tc>
        <w:tc>
          <w:tcPr>
            <w:tcW w:w="324" w:type="pct"/>
            <w:vAlign w:val="center"/>
          </w:tcPr>
          <w:p w14:paraId="204A2C0F"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5888EE8D" w14:textId="1D593CAB" w:rsidR="00472C03" w:rsidRPr="00424070" w:rsidRDefault="003E65A4" w:rsidP="00CC710D">
            <w:pPr>
              <w:jc w:val="center"/>
              <w:rPr>
                <w:sz w:val="18"/>
                <w:szCs w:val="18"/>
              </w:rPr>
            </w:pPr>
            <w:r w:rsidRPr="00424070">
              <w:rPr>
                <w:sz w:val="18"/>
                <w:szCs w:val="18"/>
              </w:rPr>
              <w:t>X</w:t>
            </w:r>
          </w:p>
        </w:tc>
        <w:tc>
          <w:tcPr>
            <w:tcW w:w="460" w:type="pct"/>
            <w:vAlign w:val="center"/>
          </w:tcPr>
          <w:p w14:paraId="18346C6B" w14:textId="77777777" w:rsidR="00472C03" w:rsidRPr="00424070" w:rsidRDefault="00472C03" w:rsidP="00CC710D">
            <w:pPr>
              <w:jc w:val="center"/>
              <w:rPr>
                <w:sz w:val="18"/>
                <w:szCs w:val="18"/>
              </w:rPr>
            </w:pPr>
          </w:p>
        </w:tc>
        <w:tc>
          <w:tcPr>
            <w:tcW w:w="593" w:type="pct"/>
            <w:vAlign w:val="center"/>
          </w:tcPr>
          <w:p w14:paraId="2E300C81" w14:textId="77777777" w:rsidR="00472C03" w:rsidRPr="00424070" w:rsidRDefault="00472C03" w:rsidP="00CC710D">
            <w:pPr>
              <w:jc w:val="center"/>
              <w:rPr>
                <w:sz w:val="18"/>
                <w:szCs w:val="18"/>
              </w:rPr>
            </w:pPr>
          </w:p>
        </w:tc>
        <w:tc>
          <w:tcPr>
            <w:tcW w:w="658" w:type="pct"/>
            <w:vAlign w:val="center"/>
          </w:tcPr>
          <w:p w14:paraId="045C7D38"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6B3C8457"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0BADE3E3" w14:textId="77777777" w:rsidR="00472C03" w:rsidRPr="00424070" w:rsidRDefault="00472C03" w:rsidP="00CC710D">
            <w:pPr>
              <w:jc w:val="center"/>
              <w:rPr>
                <w:sz w:val="18"/>
                <w:szCs w:val="18"/>
              </w:rPr>
            </w:pPr>
          </w:p>
        </w:tc>
      </w:tr>
      <w:tr w:rsidR="00637F2E" w:rsidRPr="00424070" w14:paraId="549130B4" w14:textId="77777777" w:rsidTr="00CF1A3A">
        <w:tc>
          <w:tcPr>
            <w:tcW w:w="374" w:type="pct"/>
          </w:tcPr>
          <w:p w14:paraId="531B691A" w14:textId="77777777" w:rsidR="00472C03" w:rsidRPr="00424070" w:rsidRDefault="00472C03" w:rsidP="00CC710D">
            <w:pPr>
              <w:rPr>
                <w:b/>
                <w:sz w:val="18"/>
                <w:szCs w:val="18"/>
              </w:rPr>
            </w:pPr>
            <w:r w:rsidRPr="00424070">
              <w:rPr>
                <w:b/>
                <w:sz w:val="18"/>
                <w:szCs w:val="18"/>
              </w:rPr>
              <w:t>7</w:t>
            </w:r>
          </w:p>
        </w:tc>
        <w:tc>
          <w:tcPr>
            <w:tcW w:w="802" w:type="pct"/>
          </w:tcPr>
          <w:p w14:paraId="5D9BEC60" w14:textId="77777777" w:rsidR="00472C03" w:rsidRPr="00424070" w:rsidRDefault="00472C03" w:rsidP="00CC710D">
            <w:pPr>
              <w:rPr>
                <w:sz w:val="18"/>
                <w:szCs w:val="18"/>
              </w:rPr>
            </w:pPr>
            <w:r w:rsidRPr="00424070">
              <w:rPr>
                <w:sz w:val="18"/>
                <w:szCs w:val="18"/>
              </w:rPr>
              <w:t>Dijital iletişim becerileri-2</w:t>
            </w:r>
          </w:p>
        </w:tc>
        <w:tc>
          <w:tcPr>
            <w:tcW w:w="324" w:type="pct"/>
            <w:vAlign w:val="center"/>
          </w:tcPr>
          <w:p w14:paraId="41C80839"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31F05B62" w14:textId="5ABDAB3C" w:rsidR="00472C03" w:rsidRPr="00424070" w:rsidRDefault="003E65A4" w:rsidP="00CC710D">
            <w:pPr>
              <w:jc w:val="center"/>
              <w:rPr>
                <w:sz w:val="18"/>
                <w:szCs w:val="18"/>
              </w:rPr>
            </w:pPr>
            <w:r w:rsidRPr="00424070">
              <w:rPr>
                <w:sz w:val="18"/>
                <w:szCs w:val="18"/>
              </w:rPr>
              <w:t>X</w:t>
            </w:r>
          </w:p>
        </w:tc>
        <w:tc>
          <w:tcPr>
            <w:tcW w:w="460" w:type="pct"/>
            <w:vAlign w:val="center"/>
          </w:tcPr>
          <w:p w14:paraId="6CEE8EEC"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16EDE926"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4016228F"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2C3893EE"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118FCBFC" w14:textId="77777777" w:rsidR="00472C03" w:rsidRPr="00424070" w:rsidRDefault="00472C03" w:rsidP="00CC710D">
            <w:pPr>
              <w:jc w:val="center"/>
              <w:rPr>
                <w:sz w:val="18"/>
                <w:szCs w:val="18"/>
              </w:rPr>
            </w:pPr>
          </w:p>
        </w:tc>
      </w:tr>
      <w:tr w:rsidR="00637F2E" w:rsidRPr="00424070" w14:paraId="67651644" w14:textId="77777777" w:rsidTr="00CF1A3A">
        <w:tc>
          <w:tcPr>
            <w:tcW w:w="374" w:type="pct"/>
            <w:shd w:val="clear" w:color="auto" w:fill="F2F2F2"/>
          </w:tcPr>
          <w:p w14:paraId="61063F08" w14:textId="77777777" w:rsidR="00472C03" w:rsidRPr="00424070" w:rsidRDefault="00472C03" w:rsidP="00CC710D">
            <w:pPr>
              <w:rPr>
                <w:b/>
                <w:sz w:val="18"/>
                <w:szCs w:val="18"/>
              </w:rPr>
            </w:pPr>
            <w:r w:rsidRPr="00424070">
              <w:rPr>
                <w:b/>
                <w:sz w:val="18"/>
                <w:szCs w:val="18"/>
              </w:rPr>
              <w:t>8</w:t>
            </w:r>
          </w:p>
        </w:tc>
        <w:tc>
          <w:tcPr>
            <w:tcW w:w="802" w:type="pct"/>
          </w:tcPr>
          <w:p w14:paraId="47AD0759" w14:textId="77777777" w:rsidR="00472C03" w:rsidRPr="00424070" w:rsidRDefault="00472C03" w:rsidP="00CC710D">
            <w:pPr>
              <w:rPr>
                <w:b/>
                <w:sz w:val="18"/>
                <w:szCs w:val="18"/>
              </w:rPr>
            </w:pPr>
            <w:r w:rsidRPr="00424070">
              <w:rPr>
                <w:sz w:val="18"/>
                <w:szCs w:val="18"/>
              </w:rPr>
              <w:t>Ara Sınav</w:t>
            </w:r>
          </w:p>
        </w:tc>
        <w:tc>
          <w:tcPr>
            <w:tcW w:w="324" w:type="pct"/>
            <w:shd w:val="clear" w:color="auto" w:fill="F2F2F2"/>
            <w:vAlign w:val="center"/>
          </w:tcPr>
          <w:p w14:paraId="53FFBB52" w14:textId="77777777" w:rsidR="00472C03" w:rsidRPr="00424070" w:rsidRDefault="00472C03" w:rsidP="00CC710D">
            <w:pPr>
              <w:jc w:val="center"/>
              <w:rPr>
                <w:b/>
                <w:sz w:val="18"/>
                <w:szCs w:val="18"/>
              </w:rPr>
            </w:pPr>
            <w:r w:rsidRPr="00424070">
              <w:rPr>
                <w:sz w:val="18"/>
                <w:szCs w:val="18"/>
              </w:rPr>
              <w:t>x</w:t>
            </w:r>
          </w:p>
        </w:tc>
        <w:tc>
          <w:tcPr>
            <w:tcW w:w="595" w:type="pct"/>
            <w:shd w:val="clear" w:color="auto" w:fill="F2F2F2"/>
            <w:vAlign w:val="center"/>
          </w:tcPr>
          <w:p w14:paraId="14C21867" w14:textId="0A6525AF" w:rsidR="00472C03" w:rsidRPr="00424070" w:rsidRDefault="003E65A4" w:rsidP="00CC710D">
            <w:pPr>
              <w:jc w:val="center"/>
              <w:rPr>
                <w:b/>
                <w:sz w:val="18"/>
                <w:szCs w:val="18"/>
              </w:rPr>
            </w:pPr>
            <w:r w:rsidRPr="00424070">
              <w:rPr>
                <w:sz w:val="18"/>
                <w:szCs w:val="18"/>
              </w:rPr>
              <w:t>X</w:t>
            </w:r>
          </w:p>
        </w:tc>
        <w:tc>
          <w:tcPr>
            <w:tcW w:w="460" w:type="pct"/>
            <w:shd w:val="clear" w:color="auto" w:fill="F2F2F2"/>
            <w:vAlign w:val="center"/>
          </w:tcPr>
          <w:p w14:paraId="752ED233" w14:textId="77777777" w:rsidR="00472C03" w:rsidRPr="00424070" w:rsidRDefault="00472C03" w:rsidP="00CC710D">
            <w:pPr>
              <w:jc w:val="center"/>
              <w:rPr>
                <w:b/>
                <w:sz w:val="18"/>
                <w:szCs w:val="18"/>
              </w:rPr>
            </w:pPr>
            <w:r w:rsidRPr="00424070">
              <w:rPr>
                <w:sz w:val="18"/>
                <w:szCs w:val="18"/>
              </w:rPr>
              <w:t>x</w:t>
            </w:r>
          </w:p>
        </w:tc>
        <w:tc>
          <w:tcPr>
            <w:tcW w:w="593" w:type="pct"/>
            <w:shd w:val="clear" w:color="auto" w:fill="F2F2F2"/>
            <w:vAlign w:val="center"/>
          </w:tcPr>
          <w:p w14:paraId="2042E3DE" w14:textId="77777777" w:rsidR="00472C03" w:rsidRPr="00424070" w:rsidRDefault="00472C03" w:rsidP="00CC710D">
            <w:pPr>
              <w:jc w:val="center"/>
              <w:rPr>
                <w:b/>
                <w:sz w:val="18"/>
                <w:szCs w:val="18"/>
              </w:rPr>
            </w:pPr>
            <w:r w:rsidRPr="00424070">
              <w:rPr>
                <w:sz w:val="18"/>
                <w:szCs w:val="18"/>
              </w:rPr>
              <w:t>x</w:t>
            </w:r>
          </w:p>
        </w:tc>
        <w:tc>
          <w:tcPr>
            <w:tcW w:w="658" w:type="pct"/>
            <w:shd w:val="clear" w:color="auto" w:fill="F2F2F2"/>
            <w:vAlign w:val="center"/>
          </w:tcPr>
          <w:p w14:paraId="412C8082" w14:textId="77777777" w:rsidR="00472C03" w:rsidRPr="00424070" w:rsidRDefault="00472C03" w:rsidP="00CC710D">
            <w:pPr>
              <w:jc w:val="center"/>
              <w:rPr>
                <w:b/>
                <w:sz w:val="18"/>
                <w:szCs w:val="18"/>
              </w:rPr>
            </w:pPr>
            <w:r w:rsidRPr="00424070">
              <w:rPr>
                <w:sz w:val="18"/>
                <w:szCs w:val="18"/>
              </w:rPr>
              <w:t>x</w:t>
            </w:r>
          </w:p>
        </w:tc>
        <w:tc>
          <w:tcPr>
            <w:tcW w:w="658" w:type="pct"/>
            <w:shd w:val="clear" w:color="auto" w:fill="F2F2F2"/>
            <w:vAlign w:val="center"/>
          </w:tcPr>
          <w:p w14:paraId="634AD24B" w14:textId="77777777" w:rsidR="00472C03" w:rsidRPr="00424070" w:rsidRDefault="00472C03" w:rsidP="00CC710D">
            <w:pPr>
              <w:jc w:val="center"/>
              <w:rPr>
                <w:b/>
                <w:sz w:val="18"/>
                <w:szCs w:val="18"/>
              </w:rPr>
            </w:pPr>
            <w:r w:rsidRPr="00424070">
              <w:rPr>
                <w:sz w:val="18"/>
                <w:szCs w:val="18"/>
              </w:rPr>
              <w:t>x</w:t>
            </w:r>
          </w:p>
        </w:tc>
        <w:tc>
          <w:tcPr>
            <w:tcW w:w="536" w:type="pct"/>
            <w:shd w:val="clear" w:color="auto" w:fill="F2F2F2"/>
            <w:vAlign w:val="center"/>
          </w:tcPr>
          <w:p w14:paraId="487263A2" w14:textId="77777777" w:rsidR="00472C03" w:rsidRPr="00424070" w:rsidRDefault="00472C03" w:rsidP="00CC710D">
            <w:pPr>
              <w:jc w:val="center"/>
              <w:rPr>
                <w:b/>
                <w:sz w:val="18"/>
                <w:szCs w:val="18"/>
              </w:rPr>
            </w:pPr>
          </w:p>
        </w:tc>
      </w:tr>
      <w:tr w:rsidR="00637F2E" w:rsidRPr="00424070" w14:paraId="70780AB8" w14:textId="77777777" w:rsidTr="00CF1A3A">
        <w:trPr>
          <w:trHeight w:val="44"/>
        </w:trPr>
        <w:tc>
          <w:tcPr>
            <w:tcW w:w="374" w:type="pct"/>
          </w:tcPr>
          <w:p w14:paraId="2C14156E" w14:textId="77777777" w:rsidR="00472C03" w:rsidRPr="00424070" w:rsidRDefault="00472C03" w:rsidP="00CC710D">
            <w:pPr>
              <w:rPr>
                <w:b/>
                <w:sz w:val="18"/>
                <w:szCs w:val="18"/>
              </w:rPr>
            </w:pPr>
            <w:r w:rsidRPr="00424070">
              <w:rPr>
                <w:b/>
                <w:sz w:val="18"/>
                <w:szCs w:val="18"/>
              </w:rPr>
              <w:t>9</w:t>
            </w:r>
          </w:p>
        </w:tc>
        <w:tc>
          <w:tcPr>
            <w:tcW w:w="802" w:type="pct"/>
          </w:tcPr>
          <w:p w14:paraId="1986F7ED" w14:textId="77777777" w:rsidR="00472C03" w:rsidRPr="00424070" w:rsidRDefault="00472C03" w:rsidP="00CC710D">
            <w:pPr>
              <w:rPr>
                <w:sz w:val="18"/>
                <w:szCs w:val="18"/>
              </w:rPr>
            </w:pPr>
            <w:r w:rsidRPr="00424070">
              <w:rPr>
                <w:bCs/>
                <w:sz w:val="18"/>
                <w:szCs w:val="18"/>
              </w:rPr>
              <w:t xml:space="preserve">Dijital Problemler </w:t>
            </w:r>
          </w:p>
        </w:tc>
        <w:tc>
          <w:tcPr>
            <w:tcW w:w="324" w:type="pct"/>
            <w:vAlign w:val="center"/>
          </w:tcPr>
          <w:p w14:paraId="69E20634" w14:textId="77777777" w:rsidR="00472C03" w:rsidRPr="00424070" w:rsidRDefault="00472C03" w:rsidP="00CC710D">
            <w:pPr>
              <w:jc w:val="center"/>
              <w:rPr>
                <w:b/>
                <w:sz w:val="18"/>
                <w:szCs w:val="18"/>
              </w:rPr>
            </w:pPr>
            <w:r w:rsidRPr="00424070">
              <w:rPr>
                <w:b/>
                <w:sz w:val="18"/>
                <w:szCs w:val="18"/>
              </w:rPr>
              <w:t>x</w:t>
            </w:r>
          </w:p>
        </w:tc>
        <w:tc>
          <w:tcPr>
            <w:tcW w:w="595" w:type="pct"/>
            <w:vAlign w:val="center"/>
          </w:tcPr>
          <w:p w14:paraId="1F14E131" w14:textId="31CB16FF" w:rsidR="00472C03" w:rsidRPr="00424070" w:rsidRDefault="003E65A4" w:rsidP="00CC710D">
            <w:pPr>
              <w:jc w:val="center"/>
              <w:rPr>
                <w:sz w:val="18"/>
                <w:szCs w:val="18"/>
              </w:rPr>
            </w:pPr>
            <w:r w:rsidRPr="00424070">
              <w:rPr>
                <w:sz w:val="18"/>
                <w:szCs w:val="18"/>
              </w:rPr>
              <w:t>X</w:t>
            </w:r>
          </w:p>
        </w:tc>
        <w:tc>
          <w:tcPr>
            <w:tcW w:w="460" w:type="pct"/>
            <w:vAlign w:val="center"/>
          </w:tcPr>
          <w:p w14:paraId="7F0FE8A4"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205CE599"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26E0E88A"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1D45B453"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1623A4DA" w14:textId="77777777" w:rsidR="00472C03" w:rsidRPr="00424070" w:rsidRDefault="00472C03" w:rsidP="00CC710D">
            <w:pPr>
              <w:jc w:val="center"/>
              <w:rPr>
                <w:sz w:val="18"/>
                <w:szCs w:val="18"/>
              </w:rPr>
            </w:pPr>
          </w:p>
        </w:tc>
      </w:tr>
      <w:tr w:rsidR="00637F2E" w:rsidRPr="00424070" w14:paraId="6B74DB0F" w14:textId="77777777" w:rsidTr="00CF1A3A">
        <w:tc>
          <w:tcPr>
            <w:tcW w:w="374" w:type="pct"/>
          </w:tcPr>
          <w:p w14:paraId="484038A4" w14:textId="77777777" w:rsidR="00472C03" w:rsidRPr="00424070" w:rsidRDefault="00472C03" w:rsidP="00CC710D">
            <w:pPr>
              <w:rPr>
                <w:b/>
                <w:sz w:val="18"/>
                <w:szCs w:val="18"/>
              </w:rPr>
            </w:pPr>
            <w:r w:rsidRPr="00424070">
              <w:rPr>
                <w:b/>
                <w:sz w:val="18"/>
                <w:szCs w:val="18"/>
              </w:rPr>
              <w:t>10</w:t>
            </w:r>
          </w:p>
        </w:tc>
        <w:tc>
          <w:tcPr>
            <w:tcW w:w="802" w:type="pct"/>
          </w:tcPr>
          <w:p w14:paraId="62C9D8E6" w14:textId="77777777" w:rsidR="00472C03" w:rsidRPr="00424070" w:rsidRDefault="00472C03" w:rsidP="00CC710D">
            <w:pPr>
              <w:rPr>
                <w:sz w:val="18"/>
                <w:szCs w:val="18"/>
              </w:rPr>
            </w:pPr>
            <w:r w:rsidRPr="00424070">
              <w:rPr>
                <w:bCs/>
                <w:sz w:val="18"/>
                <w:szCs w:val="18"/>
              </w:rPr>
              <w:t>Dijital iletişim unsurları</w:t>
            </w:r>
          </w:p>
        </w:tc>
        <w:tc>
          <w:tcPr>
            <w:tcW w:w="324" w:type="pct"/>
            <w:vAlign w:val="center"/>
          </w:tcPr>
          <w:p w14:paraId="7492C9EA"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3E591875" w14:textId="02063846" w:rsidR="00472C03" w:rsidRPr="00424070" w:rsidRDefault="003E65A4" w:rsidP="00CC710D">
            <w:pPr>
              <w:jc w:val="center"/>
              <w:rPr>
                <w:sz w:val="18"/>
                <w:szCs w:val="18"/>
              </w:rPr>
            </w:pPr>
            <w:r w:rsidRPr="00424070">
              <w:rPr>
                <w:sz w:val="18"/>
                <w:szCs w:val="18"/>
              </w:rPr>
              <w:t>X</w:t>
            </w:r>
          </w:p>
        </w:tc>
        <w:tc>
          <w:tcPr>
            <w:tcW w:w="460" w:type="pct"/>
            <w:vAlign w:val="center"/>
          </w:tcPr>
          <w:p w14:paraId="7B0C237B"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1BBA23DE"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4EFEAAA1"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1AE4B80F"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5375DB8F" w14:textId="77777777" w:rsidR="00472C03" w:rsidRPr="00424070" w:rsidRDefault="00472C03" w:rsidP="00CC710D">
            <w:pPr>
              <w:jc w:val="center"/>
              <w:rPr>
                <w:sz w:val="18"/>
                <w:szCs w:val="18"/>
              </w:rPr>
            </w:pPr>
          </w:p>
        </w:tc>
      </w:tr>
      <w:tr w:rsidR="00637F2E" w:rsidRPr="00424070" w14:paraId="2ED314A6" w14:textId="77777777" w:rsidTr="00CF1A3A">
        <w:tc>
          <w:tcPr>
            <w:tcW w:w="374" w:type="pct"/>
          </w:tcPr>
          <w:p w14:paraId="7D04ADAE" w14:textId="77777777" w:rsidR="00472C03" w:rsidRPr="00424070" w:rsidRDefault="00472C03" w:rsidP="00CC710D">
            <w:pPr>
              <w:rPr>
                <w:b/>
                <w:sz w:val="18"/>
                <w:szCs w:val="18"/>
              </w:rPr>
            </w:pPr>
            <w:r w:rsidRPr="00424070">
              <w:rPr>
                <w:b/>
                <w:sz w:val="18"/>
                <w:szCs w:val="18"/>
              </w:rPr>
              <w:t>11</w:t>
            </w:r>
          </w:p>
        </w:tc>
        <w:tc>
          <w:tcPr>
            <w:tcW w:w="802" w:type="pct"/>
          </w:tcPr>
          <w:p w14:paraId="3787E752" w14:textId="77777777" w:rsidR="00472C03" w:rsidRPr="00424070" w:rsidRDefault="00472C03" w:rsidP="00CC710D">
            <w:pPr>
              <w:rPr>
                <w:bCs/>
                <w:sz w:val="18"/>
                <w:szCs w:val="18"/>
              </w:rPr>
            </w:pPr>
            <w:r w:rsidRPr="00424070">
              <w:rPr>
                <w:bCs/>
                <w:sz w:val="18"/>
                <w:szCs w:val="18"/>
              </w:rPr>
              <w:t xml:space="preserve">Dijital bilgi arama </w:t>
            </w:r>
          </w:p>
          <w:p w14:paraId="73C1F90C" w14:textId="77777777" w:rsidR="00472C03" w:rsidRPr="00424070" w:rsidRDefault="00472C03" w:rsidP="00CC710D">
            <w:pPr>
              <w:rPr>
                <w:bCs/>
                <w:sz w:val="18"/>
                <w:szCs w:val="18"/>
              </w:rPr>
            </w:pPr>
            <w:r w:rsidRPr="00424070">
              <w:rPr>
                <w:bCs/>
                <w:sz w:val="18"/>
                <w:szCs w:val="18"/>
              </w:rPr>
              <w:t xml:space="preserve">Dijital hak ve sorumluluklar </w:t>
            </w:r>
          </w:p>
          <w:p w14:paraId="737C2D67" w14:textId="77777777" w:rsidR="00472C03" w:rsidRPr="00424070" w:rsidRDefault="00472C03" w:rsidP="00CC710D">
            <w:pPr>
              <w:rPr>
                <w:bCs/>
                <w:sz w:val="18"/>
                <w:szCs w:val="18"/>
              </w:rPr>
            </w:pPr>
            <w:r w:rsidRPr="00424070">
              <w:rPr>
                <w:bCs/>
                <w:sz w:val="18"/>
                <w:szCs w:val="18"/>
              </w:rPr>
              <w:lastRenderedPageBreak/>
              <w:t xml:space="preserve">Dijital güvenlik </w:t>
            </w:r>
          </w:p>
          <w:p w14:paraId="7DE6C5EB" w14:textId="77777777" w:rsidR="00472C03" w:rsidRPr="00424070" w:rsidRDefault="00472C03" w:rsidP="00CC710D">
            <w:pPr>
              <w:rPr>
                <w:b/>
                <w:bCs/>
                <w:sz w:val="18"/>
                <w:szCs w:val="18"/>
              </w:rPr>
            </w:pPr>
            <w:r w:rsidRPr="00424070">
              <w:rPr>
                <w:bCs/>
                <w:sz w:val="18"/>
                <w:szCs w:val="18"/>
              </w:rPr>
              <w:t>Fikri mülkiyet hakları</w:t>
            </w:r>
          </w:p>
        </w:tc>
        <w:tc>
          <w:tcPr>
            <w:tcW w:w="324" w:type="pct"/>
            <w:vAlign w:val="center"/>
          </w:tcPr>
          <w:p w14:paraId="1943D22B" w14:textId="77777777" w:rsidR="00472C03" w:rsidRPr="00424070" w:rsidRDefault="00472C03" w:rsidP="00CC710D">
            <w:pPr>
              <w:jc w:val="center"/>
              <w:rPr>
                <w:sz w:val="18"/>
                <w:szCs w:val="18"/>
              </w:rPr>
            </w:pPr>
          </w:p>
        </w:tc>
        <w:tc>
          <w:tcPr>
            <w:tcW w:w="595" w:type="pct"/>
            <w:vAlign w:val="center"/>
          </w:tcPr>
          <w:p w14:paraId="59E27098" w14:textId="592CC702" w:rsidR="00472C03" w:rsidRPr="00424070" w:rsidRDefault="003E65A4" w:rsidP="00CC710D">
            <w:pPr>
              <w:jc w:val="center"/>
              <w:rPr>
                <w:sz w:val="18"/>
                <w:szCs w:val="18"/>
              </w:rPr>
            </w:pPr>
            <w:r w:rsidRPr="00424070">
              <w:rPr>
                <w:sz w:val="18"/>
                <w:szCs w:val="18"/>
              </w:rPr>
              <w:t>X</w:t>
            </w:r>
          </w:p>
        </w:tc>
        <w:tc>
          <w:tcPr>
            <w:tcW w:w="460" w:type="pct"/>
            <w:vAlign w:val="center"/>
          </w:tcPr>
          <w:p w14:paraId="5F06612A"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12CA8252"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7DF63324"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6914E47C"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618E655A" w14:textId="77777777" w:rsidR="00472C03" w:rsidRPr="00424070" w:rsidRDefault="00472C03" w:rsidP="00CC710D">
            <w:pPr>
              <w:jc w:val="center"/>
              <w:rPr>
                <w:sz w:val="18"/>
                <w:szCs w:val="18"/>
              </w:rPr>
            </w:pPr>
          </w:p>
        </w:tc>
      </w:tr>
      <w:tr w:rsidR="00637F2E" w:rsidRPr="00424070" w14:paraId="6964162A" w14:textId="77777777" w:rsidTr="00CF1A3A">
        <w:trPr>
          <w:trHeight w:val="467"/>
        </w:trPr>
        <w:tc>
          <w:tcPr>
            <w:tcW w:w="374" w:type="pct"/>
          </w:tcPr>
          <w:p w14:paraId="72CBEDCE" w14:textId="77777777" w:rsidR="00472C03" w:rsidRPr="00424070" w:rsidRDefault="00472C03" w:rsidP="00CC710D">
            <w:pPr>
              <w:rPr>
                <w:b/>
                <w:sz w:val="18"/>
                <w:szCs w:val="18"/>
              </w:rPr>
            </w:pPr>
            <w:r w:rsidRPr="00424070">
              <w:rPr>
                <w:b/>
                <w:sz w:val="18"/>
                <w:szCs w:val="18"/>
              </w:rPr>
              <w:t>12</w:t>
            </w:r>
          </w:p>
        </w:tc>
        <w:tc>
          <w:tcPr>
            <w:tcW w:w="802" w:type="pct"/>
          </w:tcPr>
          <w:p w14:paraId="146EFF4F" w14:textId="77777777" w:rsidR="00472C03" w:rsidRPr="00424070" w:rsidRDefault="00472C03" w:rsidP="00CC710D">
            <w:pPr>
              <w:rPr>
                <w:sz w:val="18"/>
                <w:szCs w:val="18"/>
              </w:rPr>
            </w:pPr>
            <w:r w:rsidRPr="00424070">
              <w:rPr>
                <w:sz w:val="18"/>
                <w:szCs w:val="18"/>
              </w:rPr>
              <w:t xml:space="preserve">Bilgi okur yazarlığı </w:t>
            </w:r>
          </w:p>
          <w:p w14:paraId="01453CC4" w14:textId="77777777" w:rsidR="00472C03" w:rsidRPr="00424070" w:rsidRDefault="00472C03" w:rsidP="00CC710D">
            <w:pPr>
              <w:rPr>
                <w:sz w:val="18"/>
                <w:szCs w:val="18"/>
              </w:rPr>
            </w:pPr>
            <w:r w:rsidRPr="00424070">
              <w:rPr>
                <w:sz w:val="18"/>
                <w:szCs w:val="18"/>
              </w:rPr>
              <w:t xml:space="preserve">Dijital medya okur yazarlığı </w:t>
            </w:r>
          </w:p>
          <w:p w14:paraId="5838CE1E" w14:textId="77777777" w:rsidR="00472C03" w:rsidRPr="00424070" w:rsidRDefault="00472C03" w:rsidP="00CC710D">
            <w:pPr>
              <w:rPr>
                <w:b/>
                <w:sz w:val="18"/>
                <w:szCs w:val="18"/>
              </w:rPr>
            </w:pPr>
            <w:r w:rsidRPr="00424070">
              <w:rPr>
                <w:sz w:val="18"/>
                <w:szCs w:val="18"/>
              </w:rPr>
              <w:t>Dijital okur yazarlık</w:t>
            </w:r>
          </w:p>
        </w:tc>
        <w:tc>
          <w:tcPr>
            <w:tcW w:w="324" w:type="pct"/>
            <w:vAlign w:val="center"/>
          </w:tcPr>
          <w:p w14:paraId="16484778" w14:textId="77777777" w:rsidR="00472C03" w:rsidRPr="00424070" w:rsidRDefault="00472C03" w:rsidP="00CC710D">
            <w:pPr>
              <w:jc w:val="center"/>
              <w:rPr>
                <w:b/>
                <w:sz w:val="18"/>
                <w:szCs w:val="18"/>
              </w:rPr>
            </w:pPr>
            <w:r w:rsidRPr="00424070">
              <w:rPr>
                <w:b/>
                <w:sz w:val="18"/>
                <w:szCs w:val="18"/>
              </w:rPr>
              <w:t>x</w:t>
            </w:r>
          </w:p>
        </w:tc>
        <w:tc>
          <w:tcPr>
            <w:tcW w:w="595" w:type="pct"/>
            <w:vAlign w:val="center"/>
          </w:tcPr>
          <w:p w14:paraId="6DEA7B1E" w14:textId="77777777" w:rsidR="00472C03" w:rsidRPr="00424070" w:rsidRDefault="00472C03" w:rsidP="00CC710D">
            <w:pPr>
              <w:jc w:val="center"/>
              <w:rPr>
                <w:sz w:val="18"/>
                <w:szCs w:val="18"/>
              </w:rPr>
            </w:pPr>
          </w:p>
        </w:tc>
        <w:tc>
          <w:tcPr>
            <w:tcW w:w="460" w:type="pct"/>
            <w:vAlign w:val="center"/>
          </w:tcPr>
          <w:p w14:paraId="57821466"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3455797A" w14:textId="77777777" w:rsidR="00472C03" w:rsidRPr="00424070" w:rsidRDefault="00472C03" w:rsidP="00CC710D">
            <w:pPr>
              <w:jc w:val="center"/>
              <w:rPr>
                <w:sz w:val="18"/>
                <w:szCs w:val="18"/>
              </w:rPr>
            </w:pPr>
            <w:r w:rsidRPr="00424070">
              <w:rPr>
                <w:sz w:val="18"/>
                <w:szCs w:val="18"/>
              </w:rPr>
              <w:t>xx</w:t>
            </w:r>
          </w:p>
        </w:tc>
        <w:tc>
          <w:tcPr>
            <w:tcW w:w="658" w:type="pct"/>
            <w:vAlign w:val="center"/>
          </w:tcPr>
          <w:p w14:paraId="4E2210CA" w14:textId="77777777" w:rsidR="00472C03" w:rsidRPr="00424070" w:rsidRDefault="00472C03" w:rsidP="00CC710D">
            <w:pPr>
              <w:jc w:val="center"/>
              <w:rPr>
                <w:sz w:val="18"/>
                <w:szCs w:val="18"/>
              </w:rPr>
            </w:pPr>
          </w:p>
        </w:tc>
        <w:tc>
          <w:tcPr>
            <w:tcW w:w="658" w:type="pct"/>
            <w:vAlign w:val="center"/>
          </w:tcPr>
          <w:p w14:paraId="0BEAFC90" w14:textId="77777777" w:rsidR="00472C03" w:rsidRPr="00424070" w:rsidRDefault="00472C03" w:rsidP="00CC710D">
            <w:pPr>
              <w:jc w:val="center"/>
              <w:rPr>
                <w:sz w:val="18"/>
                <w:szCs w:val="18"/>
              </w:rPr>
            </w:pPr>
          </w:p>
        </w:tc>
        <w:tc>
          <w:tcPr>
            <w:tcW w:w="536" w:type="pct"/>
            <w:vAlign w:val="center"/>
          </w:tcPr>
          <w:p w14:paraId="50E7D85C" w14:textId="77777777" w:rsidR="00472C03" w:rsidRPr="00424070" w:rsidRDefault="00472C03" w:rsidP="00CC710D">
            <w:pPr>
              <w:jc w:val="center"/>
              <w:rPr>
                <w:sz w:val="18"/>
                <w:szCs w:val="18"/>
              </w:rPr>
            </w:pPr>
          </w:p>
        </w:tc>
      </w:tr>
      <w:tr w:rsidR="00637F2E" w:rsidRPr="00424070" w14:paraId="40535CEC" w14:textId="77777777" w:rsidTr="00CF1A3A">
        <w:tc>
          <w:tcPr>
            <w:tcW w:w="374" w:type="pct"/>
          </w:tcPr>
          <w:p w14:paraId="3FB333CE" w14:textId="77777777" w:rsidR="00472C03" w:rsidRPr="00424070" w:rsidRDefault="00472C03" w:rsidP="00CC710D">
            <w:pPr>
              <w:rPr>
                <w:b/>
                <w:sz w:val="18"/>
                <w:szCs w:val="18"/>
              </w:rPr>
            </w:pPr>
            <w:r w:rsidRPr="00424070">
              <w:rPr>
                <w:b/>
                <w:sz w:val="18"/>
                <w:szCs w:val="18"/>
              </w:rPr>
              <w:t>13</w:t>
            </w:r>
          </w:p>
        </w:tc>
        <w:tc>
          <w:tcPr>
            <w:tcW w:w="802" w:type="pct"/>
          </w:tcPr>
          <w:p w14:paraId="58D74AEA" w14:textId="77777777" w:rsidR="00472C03" w:rsidRPr="00424070" w:rsidRDefault="00472C03" w:rsidP="00CC710D">
            <w:pPr>
              <w:rPr>
                <w:sz w:val="18"/>
                <w:szCs w:val="18"/>
              </w:rPr>
            </w:pPr>
            <w:r w:rsidRPr="00424070">
              <w:rPr>
                <w:sz w:val="18"/>
                <w:szCs w:val="18"/>
              </w:rPr>
              <w:t>Dijital dönüşümde iletişim araçları</w:t>
            </w:r>
          </w:p>
        </w:tc>
        <w:tc>
          <w:tcPr>
            <w:tcW w:w="324" w:type="pct"/>
            <w:vAlign w:val="center"/>
          </w:tcPr>
          <w:p w14:paraId="5661CE1F"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012D504F" w14:textId="6F3EB23B" w:rsidR="00472C03" w:rsidRPr="00424070" w:rsidRDefault="003E65A4" w:rsidP="00CC710D">
            <w:pPr>
              <w:jc w:val="center"/>
              <w:rPr>
                <w:sz w:val="18"/>
                <w:szCs w:val="18"/>
              </w:rPr>
            </w:pPr>
            <w:r w:rsidRPr="00424070">
              <w:rPr>
                <w:sz w:val="18"/>
                <w:szCs w:val="18"/>
              </w:rPr>
              <w:t>X</w:t>
            </w:r>
          </w:p>
        </w:tc>
        <w:tc>
          <w:tcPr>
            <w:tcW w:w="460" w:type="pct"/>
            <w:vAlign w:val="center"/>
          </w:tcPr>
          <w:p w14:paraId="426EA065"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290C174A"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4FE63398"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4D563385"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7F036555" w14:textId="77777777" w:rsidR="00472C03" w:rsidRPr="00424070" w:rsidRDefault="00472C03" w:rsidP="00CC710D">
            <w:pPr>
              <w:jc w:val="center"/>
              <w:rPr>
                <w:sz w:val="18"/>
                <w:szCs w:val="18"/>
              </w:rPr>
            </w:pPr>
          </w:p>
        </w:tc>
      </w:tr>
      <w:tr w:rsidR="00637F2E" w:rsidRPr="00424070" w14:paraId="069A5AFF" w14:textId="77777777" w:rsidTr="00CF1A3A">
        <w:trPr>
          <w:trHeight w:val="410"/>
        </w:trPr>
        <w:tc>
          <w:tcPr>
            <w:tcW w:w="374" w:type="pct"/>
          </w:tcPr>
          <w:p w14:paraId="5920AB11" w14:textId="77777777" w:rsidR="00472C03" w:rsidRPr="00424070" w:rsidRDefault="00472C03" w:rsidP="00CC710D">
            <w:pPr>
              <w:rPr>
                <w:b/>
                <w:sz w:val="18"/>
                <w:szCs w:val="18"/>
              </w:rPr>
            </w:pPr>
            <w:r w:rsidRPr="00424070">
              <w:rPr>
                <w:b/>
                <w:sz w:val="18"/>
                <w:szCs w:val="18"/>
              </w:rPr>
              <w:t>14</w:t>
            </w:r>
          </w:p>
        </w:tc>
        <w:tc>
          <w:tcPr>
            <w:tcW w:w="802" w:type="pct"/>
          </w:tcPr>
          <w:p w14:paraId="554F8324" w14:textId="77777777" w:rsidR="00472C03" w:rsidRPr="00424070" w:rsidRDefault="00472C03" w:rsidP="00CC710D">
            <w:pPr>
              <w:rPr>
                <w:sz w:val="18"/>
                <w:szCs w:val="18"/>
              </w:rPr>
            </w:pPr>
            <w:r w:rsidRPr="00424070">
              <w:rPr>
                <w:sz w:val="18"/>
                <w:szCs w:val="18"/>
              </w:rPr>
              <w:t>Yapay zekâ ve teknolojinin geleceği</w:t>
            </w:r>
          </w:p>
        </w:tc>
        <w:tc>
          <w:tcPr>
            <w:tcW w:w="324" w:type="pct"/>
            <w:vAlign w:val="center"/>
          </w:tcPr>
          <w:p w14:paraId="6666DF5B" w14:textId="77777777" w:rsidR="00472C03" w:rsidRPr="00424070" w:rsidRDefault="00472C03" w:rsidP="00CC710D">
            <w:pPr>
              <w:jc w:val="center"/>
              <w:rPr>
                <w:sz w:val="18"/>
                <w:szCs w:val="18"/>
              </w:rPr>
            </w:pPr>
            <w:r w:rsidRPr="00424070">
              <w:rPr>
                <w:sz w:val="18"/>
                <w:szCs w:val="18"/>
              </w:rPr>
              <w:t>x</w:t>
            </w:r>
          </w:p>
        </w:tc>
        <w:tc>
          <w:tcPr>
            <w:tcW w:w="595" w:type="pct"/>
            <w:vAlign w:val="center"/>
          </w:tcPr>
          <w:p w14:paraId="139399C0" w14:textId="2017F696" w:rsidR="00472C03" w:rsidRPr="00424070" w:rsidRDefault="003E65A4" w:rsidP="00CC710D">
            <w:pPr>
              <w:jc w:val="center"/>
              <w:rPr>
                <w:sz w:val="18"/>
                <w:szCs w:val="18"/>
              </w:rPr>
            </w:pPr>
            <w:r w:rsidRPr="00424070">
              <w:rPr>
                <w:sz w:val="18"/>
                <w:szCs w:val="18"/>
              </w:rPr>
              <w:t>X</w:t>
            </w:r>
          </w:p>
        </w:tc>
        <w:tc>
          <w:tcPr>
            <w:tcW w:w="460" w:type="pct"/>
            <w:vAlign w:val="center"/>
          </w:tcPr>
          <w:p w14:paraId="207E1F9D" w14:textId="77777777" w:rsidR="00472C03" w:rsidRPr="00424070" w:rsidRDefault="00472C03" w:rsidP="00CC710D">
            <w:pPr>
              <w:jc w:val="center"/>
              <w:rPr>
                <w:sz w:val="18"/>
                <w:szCs w:val="18"/>
              </w:rPr>
            </w:pPr>
            <w:r w:rsidRPr="00424070">
              <w:rPr>
                <w:sz w:val="18"/>
                <w:szCs w:val="18"/>
              </w:rPr>
              <w:t>x</w:t>
            </w:r>
          </w:p>
        </w:tc>
        <w:tc>
          <w:tcPr>
            <w:tcW w:w="593" w:type="pct"/>
            <w:vAlign w:val="center"/>
          </w:tcPr>
          <w:p w14:paraId="218F7ABE"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1864810D" w14:textId="77777777" w:rsidR="00472C03" w:rsidRPr="00424070" w:rsidRDefault="00472C03" w:rsidP="00CC710D">
            <w:pPr>
              <w:jc w:val="center"/>
              <w:rPr>
                <w:sz w:val="18"/>
                <w:szCs w:val="18"/>
              </w:rPr>
            </w:pPr>
            <w:r w:rsidRPr="00424070">
              <w:rPr>
                <w:sz w:val="18"/>
                <w:szCs w:val="18"/>
              </w:rPr>
              <w:t>x</w:t>
            </w:r>
          </w:p>
        </w:tc>
        <w:tc>
          <w:tcPr>
            <w:tcW w:w="658" w:type="pct"/>
            <w:vAlign w:val="center"/>
          </w:tcPr>
          <w:p w14:paraId="62B781C6" w14:textId="77777777" w:rsidR="00472C03" w:rsidRPr="00424070" w:rsidRDefault="00472C03" w:rsidP="00CC710D">
            <w:pPr>
              <w:jc w:val="center"/>
              <w:rPr>
                <w:sz w:val="18"/>
                <w:szCs w:val="18"/>
              </w:rPr>
            </w:pPr>
            <w:r w:rsidRPr="00424070">
              <w:rPr>
                <w:sz w:val="18"/>
                <w:szCs w:val="18"/>
              </w:rPr>
              <w:t>x</w:t>
            </w:r>
          </w:p>
        </w:tc>
        <w:tc>
          <w:tcPr>
            <w:tcW w:w="536" w:type="pct"/>
            <w:vAlign w:val="center"/>
          </w:tcPr>
          <w:p w14:paraId="34FA6FA8" w14:textId="77777777" w:rsidR="00472C03" w:rsidRPr="00424070" w:rsidRDefault="00472C03" w:rsidP="00CC710D">
            <w:pPr>
              <w:jc w:val="center"/>
              <w:rPr>
                <w:sz w:val="18"/>
                <w:szCs w:val="18"/>
              </w:rPr>
            </w:pPr>
          </w:p>
        </w:tc>
      </w:tr>
      <w:tr w:rsidR="00637F2E" w:rsidRPr="00424070" w14:paraId="26AB0B78" w14:textId="77777777" w:rsidTr="00CF1A3A">
        <w:tc>
          <w:tcPr>
            <w:tcW w:w="374" w:type="pct"/>
            <w:shd w:val="clear" w:color="auto" w:fill="F2F2F2"/>
          </w:tcPr>
          <w:p w14:paraId="6AA1AFBE" w14:textId="77777777" w:rsidR="00472C03" w:rsidRPr="00424070" w:rsidRDefault="00472C03" w:rsidP="00CC710D">
            <w:pPr>
              <w:rPr>
                <w:b/>
                <w:sz w:val="18"/>
                <w:szCs w:val="18"/>
              </w:rPr>
            </w:pPr>
            <w:r w:rsidRPr="00424070">
              <w:rPr>
                <w:b/>
                <w:sz w:val="18"/>
                <w:szCs w:val="18"/>
              </w:rPr>
              <w:t>1</w:t>
            </w:r>
          </w:p>
        </w:tc>
        <w:tc>
          <w:tcPr>
            <w:tcW w:w="802" w:type="pct"/>
          </w:tcPr>
          <w:p w14:paraId="57DFF453" w14:textId="77777777" w:rsidR="00472C03" w:rsidRPr="00424070" w:rsidRDefault="00472C03" w:rsidP="00CC710D">
            <w:pPr>
              <w:rPr>
                <w:b/>
                <w:bCs/>
                <w:sz w:val="18"/>
                <w:szCs w:val="18"/>
              </w:rPr>
            </w:pPr>
            <w:r w:rsidRPr="00424070">
              <w:rPr>
                <w:sz w:val="18"/>
                <w:szCs w:val="18"/>
                <w:lang w:val="en"/>
              </w:rPr>
              <w:t>Final</w:t>
            </w:r>
          </w:p>
        </w:tc>
        <w:tc>
          <w:tcPr>
            <w:tcW w:w="324" w:type="pct"/>
            <w:shd w:val="clear" w:color="auto" w:fill="F2F2F2"/>
            <w:vAlign w:val="center"/>
          </w:tcPr>
          <w:p w14:paraId="45ACE7FF" w14:textId="77777777" w:rsidR="00472C03" w:rsidRPr="00424070" w:rsidRDefault="00472C03" w:rsidP="00CC710D">
            <w:pPr>
              <w:jc w:val="center"/>
              <w:rPr>
                <w:b/>
                <w:bCs/>
                <w:sz w:val="18"/>
                <w:szCs w:val="18"/>
              </w:rPr>
            </w:pPr>
            <w:r w:rsidRPr="00424070">
              <w:rPr>
                <w:sz w:val="18"/>
                <w:szCs w:val="18"/>
              </w:rPr>
              <w:t>x</w:t>
            </w:r>
          </w:p>
        </w:tc>
        <w:tc>
          <w:tcPr>
            <w:tcW w:w="595" w:type="pct"/>
            <w:shd w:val="clear" w:color="auto" w:fill="F2F2F2"/>
            <w:vAlign w:val="center"/>
          </w:tcPr>
          <w:p w14:paraId="154D054B" w14:textId="2070F419" w:rsidR="00472C03" w:rsidRPr="00424070" w:rsidRDefault="003E65A4" w:rsidP="00CC710D">
            <w:pPr>
              <w:jc w:val="center"/>
              <w:rPr>
                <w:b/>
                <w:bCs/>
                <w:sz w:val="18"/>
                <w:szCs w:val="18"/>
              </w:rPr>
            </w:pPr>
            <w:r w:rsidRPr="00424070">
              <w:rPr>
                <w:sz w:val="18"/>
                <w:szCs w:val="18"/>
              </w:rPr>
              <w:t>X</w:t>
            </w:r>
          </w:p>
        </w:tc>
        <w:tc>
          <w:tcPr>
            <w:tcW w:w="460" w:type="pct"/>
            <w:shd w:val="clear" w:color="auto" w:fill="F2F2F2"/>
            <w:vAlign w:val="center"/>
          </w:tcPr>
          <w:p w14:paraId="46D0D80D" w14:textId="77777777" w:rsidR="00472C03" w:rsidRPr="00424070" w:rsidRDefault="00472C03" w:rsidP="00CC710D">
            <w:pPr>
              <w:jc w:val="center"/>
              <w:rPr>
                <w:b/>
                <w:bCs/>
                <w:sz w:val="18"/>
                <w:szCs w:val="18"/>
              </w:rPr>
            </w:pPr>
            <w:r w:rsidRPr="00424070">
              <w:rPr>
                <w:sz w:val="18"/>
                <w:szCs w:val="18"/>
              </w:rPr>
              <w:t>x</w:t>
            </w:r>
          </w:p>
        </w:tc>
        <w:tc>
          <w:tcPr>
            <w:tcW w:w="593" w:type="pct"/>
            <w:shd w:val="clear" w:color="auto" w:fill="F2F2F2"/>
            <w:vAlign w:val="center"/>
          </w:tcPr>
          <w:p w14:paraId="54FD4157" w14:textId="77777777" w:rsidR="00472C03" w:rsidRPr="00424070" w:rsidRDefault="00472C03" w:rsidP="00CC710D">
            <w:pPr>
              <w:jc w:val="center"/>
              <w:rPr>
                <w:b/>
                <w:bCs/>
                <w:sz w:val="18"/>
                <w:szCs w:val="18"/>
              </w:rPr>
            </w:pPr>
            <w:r w:rsidRPr="00424070">
              <w:rPr>
                <w:sz w:val="18"/>
                <w:szCs w:val="18"/>
              </w:rPr>
              <w:t>x</w:t>
            </w:r>
          </w:p>
        </w:tc>
        <w:tc>
          <w:tcPr>
            <w:tcW w:w="658" w:type="pct"/>
            <w:shd w:val="clear" w:color="auto" w:fill="F2F2F2"/>
            <w:vAlign w:val="center"/>
          </w:tcPr>
          <w:p w14:paraId="12C07F8C" w14:textId="77777777" w:rsidR="00472C03" w:rsidRPr="00424070" w:rsidRDefault="00472C03" w:rsidP="00CC710D">
            <w:pPr>
              <w:jc w:val="center"/>
              <w:rPr>
                <w:b/>
                <w:bCs/>
                <w:sz w:val="18"/>
                <w:szCs w:val="18"/>
              </w:rPr>
            </w:pPr>
            <w:r w:rsidRPr="00424070">
              <w:rPr>
                <w:sz w:val="18"/>
                <w:szCs w:val="18"/>
              </w:rPr>
              <w:t>x</w:t>
            </w:r>
          </w:p>
        </w:tc>
        <w:tc>
          <w:tcPr>
            <w:tcW w:w="658" w:type="pct"/>
            <w:shd w:val="clear" w:color="auto" w:fill="F2F2F2"/>
            <w:vAlign w:val="center"/>
          </w:tcPr>
          <w:p w14:paraId="7DE9E8A2" w14:textId="77777777" w:rsidR="00472C03" w:rsidRPr="00424070" w:rsidRDefault="00472C03" w:rsidP="00CC710D">
            <w:pPr>
              <w:jc w:val="center"/>
              <w:rPr>
                <w:b/>
                <w:bCs/>
                <w:sz w:val="18"/>
                <w:szCs w:val="18"/>
              </w:rPr>
            </w:pPr>
            <w:r w:rsidRPr="00424070">
              <w:rPr>
                <w:sz w:val="18"/>
                <w:szCs w:val="18"/>
              </w:rPr>
              <w:t>x</w:t>
            </w:r>
          </w:p>
        </w:tc>
        <w:tc>
          <w:tcPr>
            <w:tcW w:w="536" w:type="pct"/>
            <w:shd w:val="clear" w:color="auto" w:fill="F2F2F2"/>
            <w:vAlign w:val="center"/>
          </w:tcPr>
          <w:p w14:paraId="118E99B2" w14:textId="77777777" w:rsidR="00472C03" w:rsidRPr="00424070" w:rsidRDefault="00472C03" w:rsidP="00CC710D">
            <w:pPr>
              <w:jc w:val="center"/>
              <w:rPr>
                <w:b/>
                <w:bCs/>
                <w:sz w:val="18"/>
                <w:szCs w:val="18"/>
              </w:rPr>
            </w:pPr>
          </w:p>
        </w:tc>
      </w:tr>
      <w:tr w:rsidR="00637F2E" w:rsidRPr="00424070" w14:paraId="6A9B7E60" w14:textId="77777777" w:rsidTr="00CF1A3A">
        <w:tc>
          <w:tcPr>
            <w:tcW w:w="374" w:type="pct"/>
            <w:shd w:val="clear" w:color="auto" w:fill="F2F2F2"/>
          </w:tcPr>
          <w:p w14:paraId="0AE3D137" w14:textId="77777777" w:rsidR="00472C03" w:rsidRPr="00424070" w:rsidRDefault="00472C03" w:rsidP="00CC710D">
            <w:pPr>
              <w:rPr>
                <w:b/>
                <w:sz w:val="18"/>
                <w:szCs w:val="18"/>
              </w:rPr>
            </w:pPr>
          </w:p>
        </w:tc>
        <w:tc>
          <w:tcPr>
            <w:tcW w:w="802" w:type="pct"/>
          </w:tcPr>
          <w:p w14:paraId="60DDDD8E" w14:textId="77777777" w:rsidR="00472C03" w:rsidRPr="00424070" w:rsidRDefault="00472C03" w:rsidP="00CC710D">
            <w:pPr>
              <w:rPr>
                <w:b/>
                <w:bCs/>
                <w:sz w:val="18"/>
                <w:szCs w:val="18"/>
              </w:rPr>
            </w:pPr>
            <w:r w:rsidRPr="00424070">
              <w:rPr>
                <w:b/>
                <w:bCs/>
                <w:sz w:val="18"/>
                <w:szCs w:val="18"/>
              </w:rPr>
              <w:t>Bütünleme</w:t>
            </w:r>
          </w:p>
        </w:tc>
        <w:tc>
          <w:tcPr>
            <w:tcW w:w="324" w:type="pct"/>
            <w:shd w:val="clear" w:color="auto" w:fill="F2F2F2"/>
            <w:vAlign w:val="center"/>
          </w:tcPr>
          <w:p w14:paraId="3A8981BA" w14:textId="77777777" w:rsidR="00472C03" w:rsidRPr="00424070" w:rsidRDefault="00472C03" w:rsidP="00CC710D">
            <w:pPr>
              <w:jc w:val="center"/>
              <w:rPr>
                <w:b/>
                <w:bCs/>
                <w:sz w:val="18"/>
                <w:szCs w:val="18"/>
              </w:rPr>
            </w:pPr>
            <w:r w:rsidRPr="00424070">
              <w:rPr>
                <w:sz w:val="18"/>
                <w:szCs w:val="18"/>
              </w:rPr>
              <w:t>x</w:t>
            </w:r>
          </w:p>
        </w:tc>
        <w:tc>
          <w:tcPr>
            <w:tcW w:w="595" w:type="pct"/>
            <w:shd w:val="clear" w:color="auto" w:fill="F2F2F2"/>
            <w:vAlign w:val="center"/>
          </w:tcPr>
          <w:p w14:paraId="4842A10D" w14:textId="4EDA6412" w:rsidR="00472C03" w:rsidRPr="00424070" w:rsidRDefault="003E65A4" w:rsidP="00CC710D">
            <w:pPr>
              <w:jc w:val="center"/>
              <w:rPr>
                <w:b/>
                <w:bCs/>
                <w:sz w:val="18"/>
                <w:szCs w:val="18"/>
              </w:rPr>
            </w:pPr>
            <w:r w:rsidRPr="00424070">
              <w:rPr>
                <w:sz w:val="18"/>
                <w:szCs w:val="18"/>
              </w:rPr>
              <w:t>X</w:t>
            </w:r>
          </w:p>
        </w:tc>
        <w:tc>
          <w:tcPr>
            <w:tcW w:w="460" w:type="pct"/>
            <w:shd w:val="clear" w:color="auto" w:fill="F2F2F2"/>
            <w:vAlign w:val="center"/>
          </w:tcPr>
          <w:p w14:paraId="3F293974" w14:textId="77777777" w:rsidR="00472C03" w:rsidRPr="00424070" w:rsidRDefault="00472C03" w:rsidP="00CC710D">
            <w:pPr>
              <w:jc w:val="center"/>
              <w:rPr>
                <w:b/>
                <w:bCs/>
                <w:sz w:val="18"/>
                <w:szCs w:val="18"/>
              </w:rPr>
            </w:pPr>
            <w:r w:rsidRPr="00424070">
              <w:rPr>
                <w:sz w:val="18"/>
                <w:szCs w:val="18"/>
              </w:rPr>
              <w:t>x</w:t>
            </w:r>
          </w:p>
        </w:tc>
        <w:tc>
          <w:tcPr>
            <w:tcW w:w="593" w:type="pct"/>
            <w:shd w:val="clear" w:color="auto" w:fill="F2F2F2"/>
            <w:vAlign w:val="center"/>
          </w:tcPr>
          <w:p w14:paraId="2B8DE6CA" w14:textId="77777777" w:rsidR="00472C03" w:rsidRPr="00424070" w:rsidRDefault="00472C03" w:rsidP="00CC710D">
            <w:pPr>
              <w:jc w:val="center"/>
              <w:rPr>
                <w:b/>
                <w:bCs/>
                <w:sz w:val="18"/>
                <w:szCs w:val="18"/>
              </w:rPr>
            </w:pPr>
            <w:r w:rsidRPr="00424070">
              <w:rPr>
                <w:sz w:val="18"/>
                <w:szCs w:val="18"/>
              </w:rPr>
              <w:t>x</w:t>
            </w:r>
          </w:p>
        </w:tc>
        <w:tc>
          <w:tcPr>
            <w:tcW w:w="658" w:type="pct"/>
            <w:shd w:val="clear" w:color="auto" w:fill="F2F2F2"/>
            <w:vAlign w:val="center"/>
          </w:tcPr>
          <w:p w14:paraId="7DDBB071" w14:textId="77777777" w:rsidR="00472C03" w:rsidRPr="00424070" w:rsidRDefault="00472C03" w:rsidP="00CC710D">
            <w:pPr>
              <w:jc w:val="center"/>
              <w:rPr>
                <w:b/>
                <w:bCs/>
                <w:sz w:val="18"/>
                <w:szCs w:val="18"/>
              </w:rPr>
            </w:pPr>
            <w:r w:rsidRPr="00424070">
              <w:rPr>
                <w:sz w:val="18"/>
                <w:szCs w:val="18"/>
              </w:rPr>
              <w:t>x</w:t>
            </w:r>
          </w:p>
        </w:tc>
        <w:tc>
          <w:tcPr>
            <w:tcW w:w="658" w:type="pct"/>
            <w:shd w:val="clear" w:color="auto" w:fill="F2F2F2"/>
            <w:vAlign w:val="center"/>
          </w:tcPr>
          <w:p w14:paraId="700CCFD1" w14:textId="77777777" w:rsidR="00472C03" w:rsidRPr="00424070" w:rsidRDefault="00472C03" w:rsidP="00CC710D">
            <w:pPr>
              <w:jc w:val="center"/>
              <w:rPr>
                <w:b/>
                <w:bCs/>
                <w:sz w:val="18"/>
                <w:szCs w:val="18"/>
              </w:rPr>
            </w:pPr>
            <w:r w:rsidRPr="00424070">
              <w:rPr>
                <w:sz w:val="18"/>
                <w:szCs w:val="18"/>
              </w:rPr>
              <w:t>x</w:t>
            </w:r>
          </w:p>
        </w:tc>
        <w:tc>
          <w:tcPr>
            <w:tcW w:w="536" w:type="pct"/>
            <w:shd w:val="clear" w:color="auto" w:fill="F2F2F2"/>
            <w:vAlign w:val="center"/>
          </w:tcPr>
          <w:p w14:paraId="368D6D01" w14:textId="77777777" w:rsidR="00472C03" w:rsidRPr="00424070" w:rsidRDefault="00472C03" w:rsidP="00CC710D">
            <w:pPr>
              <w:jc w:val="center"/>
              <w:rPr>
                <w:b/>
                <w:bCs/>
                <w:sz w:val="18"/>
                <w:szCs w:val="18"/>
              </w:rPr>
            </w:pPr>
          </w:p>
        </w:tc>
      </w:tr>
    </w:tbl>
    <w:p w14:paraId="6A4C1FDC" w14:textId="6436B75C" w:rsidR="00472C03" w:rsidRPr="00424070" w:rsidRDefault="00472C03" w:rsidP="00CC710D">
      <w:pPr>
        <w:ind w:hanging="851"/>
        <w:rPr>
          <w:sz w:val="18"/>
          <w:szCs w:val="18"/>
        </w:rPr>
      </w:pPr>
      <w:r w:rsidRPr="00424070">
        <w:rPr>
          <w:sz w:val="18"/>
          <w:szCs w:val="18"/>
        </w:rPr>
        <w:t xml:space="preserve">GKD 5028 </w:t>
      </w:r>
      <w:r w:rsidR="005F0261" w:rsidRPr="00424070">
        <w:rPr>
          <w:sz w:val="18"/>
          <w:szCs w:val="18"/>
        </w:rPr>
        <w:t>Teknoloji İletişimi Ders İçerikleri ve Öğrenim Kazanımları Matrisi</w:t>
      </w:r>
    </w:p>
    <w:p w14:paraId="6A4169A3" w14:textId="77777777" w:rsidR="00472C03" w:rsidRPr="00424070" w:rsidRDefault="00472C03" w:rsidP="00CC710D">
      <w:pPr>
        <w:rPr>
          <w:b/>
          <w:sz w:val="18"/>
          <w:szCs w:val="18"/>
        </w:rPr>
      </w:pPr>
    </w:p>
    <w:p w14:paraId="130EF834" w14:textId="6D476055" w:rsidR="00472C03" w:rsidRPr="00424070" w:rsidRDefault="00472C03" w:rsidP="00CC710D">
      <w:pPr>
        <w:pStyle w:val="Balk4"/>
      </w:pPr>
      <w:bookmarkStart w:id="57" w:name="_Toc195048609"/>
      <w:r w:rsidRPr="00424070">
        <w:t xml:space="preserve">SBH 111 </w:t>
      </w:r>
      <w:r w:rsidR="005F0261" w:rsidRPr="00424070">
        <w:t>Hemşirelikte Akademik Türkçe</w:t>
      </w:r>
      <w:bookmarkEnd w:id="57"/>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535"/>
        <w:gridCol w:w="2001"/>
        <w:gridCol w:w="4960"/>
      </w:tblGrid>
      <w:tr w:rsidR="00637F2E" w:rsidRPr="00424070" w14:paraId="1B125C49" w14:textId="77777777" w:rsidTr="00143C16">
        <w:trPr>
          <w:jc w:val="center"/>
        </w:trPr>
        <w:tc>
          <w:tcPr>
            <w:tcW w:w="5814" w:type="dxa"/>
            <w:gridSpan w:val="3"/>
          </w:tcPr>
          <w:p w14:paraId="4054A281" w14:textId="77777777" w:rsidR="00472C03" w:rsidRPr="00424070" w:rsidRDefault="00472C03" w:rsidP="00CC710D">
            <w:pPr>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960" w:type="dxa"/>
          </w:tcPr>
          <w:p w14:paraId="19F304F8" w14:textId="0C87F072" w:rsidR="00472C03" w:rsidRPr="00424070" w:rsidRDefault="00472C03"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7832F2BB" w14:textId="77777777" w:rsidTr="00143C16">
        <w:trPr>
          <w:jc w:val="center"/>
        </w:trPr>
        <w:tc>
          <w:tcPr>
            <w:tcW w:w="5814" w:type="dxa"/>
            <w:gridSpan w:val="3"/>
          </w:tcPr>
          <w:p w14:paraId="2A6B2D38" w14:textId="77777777" w:rsidR="00472C03" w:rsidRPr="00424070" w:rsidRDefault="00472C03" w:rsidP="00CC710D">
            <w:pPr>
              <w:rPr>
                <w:b/>
                <w:sz w:val="18"/>
                <w:szCs w:val="18"/>
              </w:rPr>
            </w:pPr>
            <w:r w:rsidRPr="00424070">
              <w:rPr>
                <w:b/>
                <w:sz w:val="18"/>
                <w:szCs w:val="18"/>
              </w:rPr>
              <w:t xml:space="preserve">Bölüm Adı: </w:t>
            </w:r>
            <w:r w:rsidRPr="00424070">
              <w:rPr>
                <w:sz w:val="18"/>
                <w:szCs w:val="18"/>
              </w:rPr>
              <w:t>Hemşirelik</w:t>
            </w:r>
          </w:p>
        </w:tc>
        <w:tc>
          <w:tcPr>
            <w:tcW w:w="4960" w:type="dxa"/>
          </w:tcPr>
          <w:p w14:paraId="1839B073" w14:textId="533D06EE" w:rsidR="00472C03" w:rsidRPr="00424070" w:rsidRDefault="00472C03" w:rsidP="00CC710D">
            <w:pPr>
              <w:rPr>
                <w:sz w:val="18"/>
                <w:szCs w:val="18"/>
              </w:rPr>
            </w:pPr>
            <w:r w:rsidRPr="00424070">
              <w:rPr>
                <w:b/>
                <w:sz w:val="18"/>
                <w:szCs w:val="18"/>
              </w:rPr>
              <w:t xml:space="preserve">Dersin Adı: </w:t>
            </w:r>
            <w:r w:rsidRPr="00424070">
              <w:rPr>
                <w:sz w:val="18"/>
                <w:szCs w:val="18"/>
              </w:rPr>
              <w:t>Hemşirelikte Akademik Türkçe</w:t>
            </w:r>
          </w:p>
        </w:tc>
      </w:tr>
      <w:tr w:rsidR="00637F2E" w:rsidRPr="00424070" w14:paraId="7237497B" w14:textId="77777777" w:rsidTr="00143C16">
        <w:trPr>
          <w:jc w:val="center"/>
        </w:trPr>
        <w:tc>
          <w:tcPr>
            <w:tcW w:w="5814" w:type="dxa"/>
            <w:gridSpan w:val="3"/>
          </w:tcPr>
          <w:p w14:paraId="5596F0A9" w14:textId="77777777" w:rsidR="00472C03" w:rsidRPr="00424070" w:rsidRDefault="00472C03" w:rsidP="00CC710D">
            <w:pPr>
              <w:rPr>
                <w:sz w:val="18"/>
                <w:szCs w:val="18"/>
              </w:rPr>
            </w:pPr>
            <w:r w:rsidRPr="00424070">
              <w:rPr>
                <w:b/>
                <w:sz w:val="18"/>
                <w:szCs w:val="18"/>
              </w:rPr>
              <w:t xml:space="preserve">Dersin Düzeyi: </w:t>
            </w:r>
            <w:r w:rsidRPr="00424070">
              <w:rPr>
                <w:sz w:val="18"/>
                <w:szCs w:val="18"/>
              </w:rPr>
              <w:t>Lisans</w:t>
            </w:r>
          </w:p>
        </w:tc>
        <w:tc>
          <w:tcPr>
            <w:tcW w:w="4960" w:type="dxa"/>
          </w:tcPr>
          <w:p w14:paraId="55B09454" w14:textId="7570EFE6" w:rsidR="00472C03" w:rsidRPr="00424070" w:rsidRDefault="00472C03" w:rsidP="00CC710D">
            <w:pPr>
              <w:rPr>
                <w:sz w:val="18"/>
                <w:szCs w:val="18"/>
              </w:rPr>
            </w:pPr>
            <w:r w:rsidRPr="00424070">
              <w:rPr>
                <w:b/>
                <w:sz w:val="18"/>
                <w:szCs w:val="18"/>
              </w:rPr>
              <w:t>Dersin Kodu:</w:t>
            </w:r>
            <w:r w:rsidRPr="00424070">
              <w:rPr>
                <w:sz w:val="18"/>
                <w:szCs w:val="18"/>
              </w:rPr>
              <w:t xml:space="preserve"> SBH 111</w:t>
            </w:r>
          </w:p>
        </w:tc>
      </w:tr>
      <w:tr w:rsidR="00637F2E" w:rsidRPr="00424070" w14:paraId="1669F4DF" w14:textId="77777777" w:rsidTr="00143C16">
        <w:trPr>
          <w:jc w:val="center"/>
        </w:trPr>
        <w:tc>
          <w:tcPr>
            <w:tcW w:w="5814" w:type="dxa"/>
            <w:gridSpan w:val="3"/>
          </w:tcPr>
          <w:p w14:paraId="15497C7E" w14:textId="2F20C221" w:rsidR="00472C03" w:rsidRPr="00424070" w:rsidRDefault="00472C03" w:rsidP="00CC710D">
            <w:pPr>
              <w:rPr>
                <w:b/>
                <w:sz w:val="18"/>
                <w:szCs w:val="18"/>
              </w:rPr>
            </w:pPr>
            <w:r w:rsidRPr="00424070">
              <w:rPr>
                <w:b/>
                <w:sz w:val="18"/>
                <w:szCs w:val="18"/>
              </w:rPr>
              <w:t xml:space="preserve">Formun Düzenlenme/Yenilenme Tarihi: </w:t>
            </w:r>
            <w:r w:rsidR="00CF1A3A" w:rsidRPr="00424070">
              <w:rPr>
                <w:rFonts w:eastAsia="Calibri"/>
                <w:sz w:val="18"/>
                <w:szCs w:val="20"/>
                <w:lang w:eastAsia="en-US"/>
              </w:rPr>
              <w:t>09.02.2026</w:t>
            </w:r>
          </w:p>
        </w:tc>
        <w:tc>
          <w:tcPr>
            <w:tcW w:w="4960" w:type="dxa"/>
          </w:tcPr>
          <w:p w14:paraId="2383E80D" w14:textId="7F7685F6" w:rsidR="00472C03" w:rsidRPr="00424070" w:rsidRDefault="00472C03" w:rsidP="00CC710D">
            <w:pPr>
              <w:rPr>
                <w:sz w:val="18"/>
                <w:szCs w:val="18"/>
              </w:rPr>
            </w:pPr>
            <w:r w:rsidRPr="00424070">
              <w:rPr>
                <w:b/>
                <w:sz w:val="18"/>
                <w:szCs w:val="18"/>
              </w:rPr>
              <w:t xml:space="preserve">Dersin Türü: </w:t>
            </w:r>
            <w:r w:rsidRPr="00424070">
              <w:rPr>
                <w:sz w:val="18"/>
                <w:szCs w:val="18"/>
              </w:rPr>
              <w:t>Seçmeli Ders</w:t>
            </w:r>
          </w:p>
        </w:tc>
      </w:tr>
      <w:tr w:rsidR="00637F2E" w:rsidRPr="00424070" w14:paraId="4A1F04AC" w14:textId="77777777" w:rsidTr="00143C16">
        <w:trPr>
          <w:jc w:val="center"/>
        </w:trPr>
        <w:tc>
          <w:tcPr>
            <w:tcW w:w="5814" w:type="dxa"/>
            <w:gridSpan w:val="3"/>
          </w:tcPr>
          <w:p w14:paraId="31640A30" w14:textId="59FDF154" w:rsidR="00472C03" w:rsidRPr="00424070" w:rsidRDefault="00472C03" w:rsidP="00CC710D">
            <w:pPr>
              <w:rPr>
                <w:sz w:val="18"/>
                <w:szCs w:val="18"/>
              </w:rPr>
            </w:pPr>
            <w:r w:rsidRPr="00424070">
              <w:rPr>
                <w:b/>
                <w:sz w:val="18"/>
                <w:szCs w:val="18"/>
              </w:rPr>
              <w:t xml:space="preserve">Dersin Öğretim Dili: </w:t>
            </w:r>
            <w:r w:rsidRPr="00424070">
              <w:rPr>
                <w:sz w:val="18"/>
                <w:szCs w:val="18"/>
              </w:rPr>
              <w:t>Türkçe</w:t>
            </w:r>
          </w:p>
        </w:tc>
        <w:tc>
          <w:tcPr>
            <w:tcW w:w="4960" w:type="dxa"/>
          </w:tcPr>
          <w:p w14:paraId="0176EAEC" w14:textId="20E8057D" w:rsidR="00472C03" w:rsidRPr="00424070" w:rsidRDefault="00472C03" w:rsidP="00CC710D">
            <w:pPr>
              <w:rPr>
                <w:b/>
                <w:sz w:val="18"/>
                <w:szCs w:val="18"/>
              </w:rPr>
            </w:pPr>
            <w:r w:rsidRPr="00424070">
              <w:rPr>
                <w:b/>
                <w:sz w:val="18"/>
                <w:szCs w:val="18"/>
              </w:rPr>
              <w:t xml:space="preserve">Dersin Öğretim Üyesi/Üyeleri: </w:t>
            </w:r>
            <w:r w:rsidRPr="00424070">
              <w:rPr>
                <w:sz w:val="18"/>
                <w:szCs w:val="18"/>
              </w:rPr>
              <w:t>Doç. Dr. Elif ULUDAĞ</w:t>
            </w:r>
            <w:r w:rsidRPr="00424070">
              <w:rPr>
                <w:b/>
                <w:sz w:val="18"/>
                <w:szCs w:val="18"/>
              </w:rPr>
              <w:t xml:space="preserve"> </w:t>
            </w:r>
          </w:p>
        </w:tc>
      </w:tr>
      <w:tr w:rsidR="00637F2E" w:rsidRPr="00424070" w14:paraId="185FCB79" w14:textId="77777777" w:rsidTr="00143C16">
        <w:trPr>
          <w:jc w:val="center"/>
        </w:trPr>
        <w:tc>
          <w:tcPr>
            <w:tcW w:w="5814" w:type="dxa"/>
            <w:gridSpan w:val="3"/>
          </w:tcPr>
          <w:p w14:paraId="23032962" w14:textId="77777777" w:rsidR="00472C03" w:rsidRPr="00424070" w:rsidRDefault="00472C03" w:rsidP="00CC710D">
            <w:pPr>
              <w:rPr>
                <w:sz w:val="18"/>
                <w:szCs w:val="18"/>
              </w:rPr>
            </w:pPr>
            <w:r w:rsidRPr="00424070">
              <w:rPr>
                <w:b/>
                <w:sz w:val="18"/>
                <w:szCs w:val="18"/>
              </w:rPr>
              <w:t xml:space="preserve">Dersin Önkoşulu: </w:t>
            </w:r>
            <w:r w:rsidRPr="00424070">
              <w:rPr>
                <w:sz w:val="18"/>
                <w:szCs w:val="18"/>
              </w:rPr>
              <w:t>-</w:t>
            </w:r>
          </w:p>
        </w:tc>
        <w:tc>
          <w:tcPr>
            <w:tcW w:w="4960" w:type="dxa"/>
          </w:tcPr>
          <w:p w14:paraId="6F2FD087" w14:textId="744E98B7" w:rsidR="00472C03" w:rsidRPr="00424070" w:rsidRDefault="00472C03"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5193D9C9" w14:textId="77777777" w:rsidTr="00143C16">
        <w:trPr>
          <w:jc w:val="center"/>
        </w:trPr>
        <w:tc>
          <w:tcPr>
            <w:tcW w:w="5814" w:type="dxa"/>
            <w:gridSpan w:val="3"/>
          </w:tcPr>
          <w:p w14:paraId="5BF2A1C0" w14:textId="76ABED25" w:rsidR="00472C03" w:rsidRPr="00424070" w:rsidRDefault="00472C03" w:rsidP="00CC710D">
            <w:pPr>
              <w:rPr>
                <w:sz w:val="18"/>
                <w:szCs w:val="18"/>
              </w:rPr>
            </w:pPr>
            <w:r w:rsidRPr="00424070">
              <w:rPr>
                <w:b/>
                <w:sz w:val="18"/>
                <w:szCs w:val="18"/>
              </w:rPr>
              <w:t xml:space="preserve">Haftalık Ders Saati: </w:t>
            </w:r>
            <w:r w:rsidRPr="00424070">
              <w:rPr>
                <w:sz w:val="18"/>
                <w:szCs w:val="18"/>
              </w:rPr>
              <w:t>2</w:t>
            </w:r>
          </w:p>
        </w:tc>
        <w:tc>
          <w:tcPr>
            <w:tcW w:w="4960" w:type="dxa"/>
          </w:tcPr>
          <w:p w14:paraId="1B2ABCA6" w14:textId="355BA642" w:rsidR="00472C03" w:rsidRPr="00424070" w:rsidRDefault="00472C03" w:rsidP="00CC710D">
            <w:pPr>
              <w:rPr>
                <w:b/>
                <w:sz w:val="18"/>
                <w:szCs w:val="18"/>
              </w:rPr>
            </w:pPr>
            <w:r w:rsidRPr="00424070">
              <w:rPr>
                <w:b/>
                <w:sz w:val="18"/>
                <w:szCs w:val="18"/>
              </w:rPr>
              <w:t xml:space="preserve">Ders Koordinatörü: </w:t>
            </w:r>
          </w:p>
        </w:tc>
      </w:tr>
      <w:tr w:rsidR="00637F2E" w:rsidRPr="00424070" w14:paraId="685B7161" w14:textId="77777777" w:rsidTr="00143C16">
        <w:trPr>
          <w:jc w:val="center"/>
        </w:trPr>
        <w:tc>
          <w:tcPr>
            <w:tcW w:w="2278" w:type="dxa"/>
          </w:tcPr>
          <w:p w14:paraId="775CD1A6" w14:textId="3C17791C" w:rsidR="00472C03" w:rsidRPr="00424070" w:rsidRDefault="00472C03" w:rsidP="00CC710D">
            <w:pPr>
              <w:rPr>
                <w:b/>
                <w:sz w:val="18"/>
                <w:szCs w:val="18"/>
              </w:rPr>
            </w:pPr>
            <w:r w:rsidRPr="00424070">
              <w:rPr>
                <w:b/>
                <w:sz w:val="18"/>
                <w:szCs w:val="18"/>
              </w:rPr>
              <w:t>Teori</w:t>
            </w:r>
          </w:p>
        </w:tc>
        <w:tc>
          <w:tcPr>
            <w:tcW w:w="1535" w:type="dxa"/>
          </w:tcPr>
          <w:p w14:paraId="43D42B76" w14:textId="0AC9D3F3" w:rsidR="00472C03" w:rsidRPr="00424070" w:rsidRDefault="00472C03" w:rsidP="00CC710D">
            <w:pPr>
              <w:rPr>
                <w:b/>
                <w:sz w:val="18"/>
                <w:szCs w:val="18"/>
              </w:rPr>
            </w:pPr>
            <w:r w:rsidRPr="00424070">
              <w:rPr>
                <w:b/>
                <w:sz w:val="18"/>
                <w:szCs w:val="18"/>
              </w:rPr>
              <w:t>Uygulama</w:t>
            </w:r>
          </w:p>
        </w:tc>
        <w:tc>
          <w:tcPr>
            <w:tcW w:w="2001" w:type="dxa"/>
          </w:tcPr>
          <w:p w14:paraId="3D9418A5" w14:textId="77777777" w:rsidR="00472C03" w:rsidRPr="00424070" w:rsidRDefault="00472C03" w:rsidP="00CC710D">
            <w:pPr>
              <w:rPr>
                <w:b/>
                <w:sz w:val="18"/>
                <w:szCs w:val="18"/>
              </w:rPr>
            </w:pPr>
            <w:r w:rsidRPr="00424070">
              <w:rPr>
                <w:b/>
                <w:sz w:val="18"/>
                <w:szCs w:val="18"/>
              </w:rPr>
              <w:t>Laboratuvar</w:t>
            </w:r>
          </w:p>
        </w:tc>
        <w:tc>
          <w:tcPr>
            <w:tcW w:w="4960" w:type="dxa"/>
          </w:tcPr>
          <w:p w14:paraId="243A36F7" w14:textId="665282C6" w:rsidR="00472C03" w:rsidRPr="00424070" w:rsidRDefault="00472C03" w:rsidP="00CC710D">
            <w:pPr>
              <w:rPr>
                <w:b/>
                <w:sz w:val="18"/>
                <w:szCs w:val="18"/>
              </w:rPr>
            </w:pPr>
            <w:r w:rsidRPr="00424070">
              <w:rPr>
                <w:b/>
                <w:sz w:val="18"/>
                <w:szCs w:val="18"/>
              </w:rPr>
              <w:t xml:space="preserve">Dersin AKTS Kredisi: </w:t>
            </w:r>
          </w:p>
        </w:tc>
      </w:tr>
      <w:tr w:rsidR="00637F2E" w:rsidRPr="00424070" w14:paraId="41B507E5" w14:textId="77777777" w:rsidTr="00143C16">
        <w:trPr>
          <w:jc w:val="center"/>
        </w:trPr>
        <w:tc>
          <w:tcPr>
            <w:tcW w:w="2278" w:type="dxa"/>
          </w:tcPr>
          <w:p w14:paraId="1719734D" w14:textId="77777777" w:rsidR="00472C03" w:rsidRPr="00424070" w:rsidRDefault="00472C03" w:rsidP="00CC710D">
            <w:pPr>
              <w:rPr>
                <w:sz w:val="18"/>
                <w:szCs w:val="18"/>
              </w:rPr>
            </w:pPr>
            <w:r w:rsidRPr="00424070">
              <w:rPr>
                <w:sz w:val="18"/>
                <w:szCs w:val="18"/>
              </w:rPr>
              <w:t>2</w:t>
            </w:r>
          </w:p>
        </w:tc>
        <w:tc>
          <w:tcPr>
            <w:tcW w:w="1535" w:type="dxa"/>
          </w:tcPr>
          <w:p w14:paraId="46691B60" w14:textId="6336C1E5" w:rsidR="00472C03" w:rsidRPr="00424070" w:rsidRDefault="00CF1A3A" w:rsidP="00CC710D">
            <w:pPr>
              <w:rPr>
                <w:sz w:val="18"/>
                <w:szCs w:val="18"/>
              </w:rPr>
            </w:pPr>
            <w:r w:rsidRPr="00424070">
              <w:rPr>
                <w:sz w:val="18"/>
                <w:szCs w:val="18"/>
              </w:rPr>
              <w:t>0</w:t>
            </w:r>
          </w:p>
        </w:tc>
        <w:tc>
          <w:tcPr>
            <w:tcW w:w="2001" w:type="dxa"/>
          </w:tcPr>
          <w:p w14:paraId="494C19E0" w14:textId="4F7450E7" w:rsidR="00472C03" w:rsidRPr="00424070" w:rsidRDefault="00CF1A3A" w:rsidP="00CC710D">
            <w:pPr>
              <w:rPr>
                <w:sz w:val="18"/>
                <w:szCs w:val="18"/>
              </w:rPr>
            </w:pPr>
            <w:r w:rsidRPr="00424070">
              <w:rPr>
                <w:sz w:val="18"/>
                <w:szCs w:val="18"/>
              </w:rPr>
              <w:t>0</w:t>
            </w:r>
          </w:p>
        </w:tc>
        <w:tc>
          <w:tcPr>
            <w:tcW w:w="4960" w:type="dxa"/>
          </w:tcPr>
          <w:p w14:paraId="078984B7" w14:textId="77777777" w:rsidR="00472C03" w:rsidRPr="00424070" w:rsidRDefault="00472C03" w:rsidP="00CC710D">
            <w:pPr>
              <w:rPr>
                <w:sz w:val="18"/>
                <w:szCs w:val="18"/>
              </w:rPr>
            </w:pPr>
            <w:r w:rsidRPr="00424070">
              <w:rPr>
                <w:sz w:val="18"/>
                <w:szCs w:val="18"/>
              </w:rPr>
              <w:t>3</w:t>
            </w:r>
          </w:p>
        </w:tc>
      </w:tr>
      <w:tr w:rsidR="00472C03" w:rsidRPr="00424070" w14:paraId="6F3F80D6" w14:textId="77777777" w:rsidTr="005F0261">
        <w:trPr>
          <w:jc w:val="center"/>
        </w:trPr>
        <w:tc>
          <w:tcPr>
            <w:tcW w:w="10774" w:type="dxa"/>
            <w:gridSpan w:val="4"/>
          </w:tcPr>
          <w:p w14:paraId="58FCA47F" w14:textId="77777777" w:rsidR="00472C03" w:rsidRPr="00424070" w:rsidRDefault="00472C03" w:rsidP="00CC710D">
            <w:pPr>
              <w:rPr>
                <w:b/>
                <w:sz w:val="18"/>
                <w:szCs w:val="18"/>
              </w:rPr>
            </w:pPr>
          </w:p>
        </w:tc>
      </w:tr>
    </w:tbl>
    <w:p w14:paraId="723E96BD" w14:textId="77777777" w:rsidR="00472C03" w:rsidRPr="00424070" w:rsidRDefault="00472C03" w:rsidP="00CC710D">
      <w:pPr>
        <w:rPr>
          <w:sz w:val="18"/>
          <w:szCs w:val="18"/>
        </w:rPr>
      </w:pPr>
    </w:p>
    <w:tbl>
      <w:tblPr>
        <w:tblpPr w:leftFromText="141" w:rightFromText="141" w:vertAnchor="text" w:horzAnchor="margin" w:tblpX="-890" w:tblpY="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637F2E" w:rsidRPr="00424070" w14:paraId="69E026D4" w14:textId="77777777" w:rsidTr="00CF1A3A">
        <w:tc>
          <w:tcPr>
            <w:tcW w:w="10768" w:type="dxa"/>
          </w:tcPr>
          <w:p w14:paraId="6629BA62" w14:textId="0A7A377B" w:rsidR="00472C03" w:rsidRPr="00424070" w:rsidRDefault="00472C03" w:rsidP="00CF1A3A">
            <w:pPr>
              <w:rPr>
                <w:sz w:val="18"/>
                <w:szCs w:val="18"/>
              </w:rPr>
            </w:pPr>
            <w:r w:rsidRPr="00424070">
              <w:rPr>
                <w:b/>
                <w:sz w:val="18"/>
                <w:szCs w:val="18"/>
              </w:rPr>
              <w:t xml:space="preserve">Dersin </w:t>
            </w:r>
            <w:r w:rsidR="005F0261" w:rsidRPr="00424070">
              <w:rPr>
                <w:b/>
                <w:sz w:val="18"/>
                <w:szCs w:val="18"/>
              </w:rPr>
              <w:t xml:space="preserve">Amacı: </w:t>
            </w:r>
            <w:r w:rsidR="005F0261" w:rsidRPr="00424070">
              <w:rPr>
                <w:sz w:val="18"/>
                <w:szCs w:val="18"/>
              </w:rPr>
              <w:t>Hemşirelik</w:t>
            </w:r>
            <w:r w:rsidRPr="00424070">
              <w:rPr>
                <w:sz w:val="18"/>
                <w:szCs w:val="18"/>
              </w:rPr>
              <w:t xml:space="preserve"> bölümünde öğrenim gören yabancı uyruklu öğrencilerin Türkçe bilgi düzeylerini geliştirmek</w:t>
            </w:r>
          </w:p>
        </w:tc>
      </w:tr>
      <w:tr w:rsidR="00637F2E" w:rsidRPr="00424070" w14:paraId="7B089DC1" w14:textId="77777777" w:rsidTr="00CF1A3A">
        <w:tc>
          <w:tcPr>
            <w:tcW w:w="10768" w:type="dxa"/>
          </w:tcPr>
          <w:p w14:paraId="573E7C10" w14:textId="77777777" w:rsidR="00472C03" w:rsidRPr="00424070" w:rsidRDefault="00472C03" w:rsidP="00CF1A3A">
            <w:pPr>
              <w:rPr>
                <w:sz w:val="18"/>
                <w:szCs w:val="18"/>
              </w:rPr>
            </w:pPr>
            <w:r w:rsidRPr="00424070">
              <w:rPr>
                <w:b/>
                <w:sz w:val="18"/>
                <w:szCs w:val="18"/>
              </w:rPr>
              <w:t xml:space="preserve">Dersin Öğrenme Kazanımları: </w:t>
            </w:r>
            <w:r w:rsidRPr="00424070">
              <w:rPr>
                <w:sz w:val="18"/>
                <w:szCs w:val="18"/>
              </w:rPr>
              <w:t xml:space="preserve">Bireysel ve akademik öz geçmişini akıcı bir şekilde yazabilir ve sunabilir. </w:t>
            </w:r>
          </w:p>
          <w:p w14:paraId="132A64FB" w14:textId="77777777" w:rsidR="00472C03" w:rsidRPr="00424070" w:rsidRDefault="00472C03" w:rsidP="00CF1A3A">
            <w:pPr>
              <w:rPr>
                <w:sz w:val="18"/>
                <w:szCs w:val="18"/>
              </w:rPr>
            </w:pPr>
            <w:r w:rsidRPr="00424070">
              <w:rPr>
                <w:sz w:val="18"/>
                <w:szCs w:val="18"/>
              </w:rPr>
              <w:t xml:space="preserve">Hemşirelik mesleği ile ilgili Türkçe açıklamaları anlar, mesleği hakkında Türkçe konuşabilir ve yazabilir.  </w:t>
            </w:r>
          </w:p>
          <w:p w14:paraId="5C70ABA0" w14:textId="77777777" w:rsidR="00472C03" w:rsidRPr="00424070" w:rsidRDefault="00472C03" w:rsidP="00CF1A3A">
            <w:pPr>
              <w:rPr>
                <w:sz w:val="18"/>
                <w:szCs w:val="18"/>
              </w:rPr>
            </w:pPr>
            <w:r w:rsidRPr="00424070">
              <w:rPr>
                <w:sz w:val="18"/>
                <w:szCs w:val="18"/>
              </w:rPr>
              <w:t xml:space="preserve">Sağlam ve hasta bireye ilişkin veri toplama sürecini öğrenir. </w:t>
            </w:r>
          </w:p>
          <w:p w14:paraId="4A821266" w14:textId="2565CAA1" w:rsidR="00472C03" w:rsidRPr="00424070" w:rsidRDefault="00472C03" w:rsidP="00CF1A3A">
            <w:pPr>
              <w:rPr>
                <w:sz w:val="18"/>
                <w:szCs w:val="18"/>
              </w:rPr>
            </w:pPr>
            <w:r w:rsidRPr="00424070">
              <w:rPr>
                <w:sz w:val="18"/>
                <w:szCs w:val="18"/>
              </w:rPr>
              <w:t>Akademik makaleleri anlayabilir.</w:t>
            </w:r>
          </w:p>
        </w:tc>
      </w:tr>
    </w:tbl>
    <w:p w14:paraId="1498F8FD" w14:textId="77777777" w:rsidR="00472C03" w:rsidRPr="00424070" w:rsidRDefault="00472C03" w:rsidP="00CC710D">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472C03" w:rsidRPr="00424070" w14:paraId="26F33B1E" w14:textId="77777777" w:rsidTr="00CF1A3A">
        <w:trPr>
          <w:trHeight w:val="419"/>
          <w:jc w:val="center"/>
        </w:trPr>
        <w:tc>
          <w:tcPr>
            <w:tcW w:w="10774" w:type="dxa"/>
          </w:tcPr>
          <w:p w14:paraId="4B94CFC3" w14:textId="60C1F734" w:rsidR="00472C03" w:rsidRPr="00424070" w:rsidRDefault="00472C03" w:rsidP="00CC710D">
            <w:pPr>
              <w:rPr>
                <w:sz w:val="18"/>
                <w:szCs w:val="18"/>
              </w:rPr>
            </w:pPr>
            <w:r w:rsidRPr="00424070">
              <w:rPr>
                <w:b/>
                <w:sz w:val="18"/>
                <w:szCs w:val="18"/>
              </w:rPr>
              <w:t xml:space="preserve">Öğrenme ve Öğretme Yöntemleri: </w:t>
            </w:r>
            <w:r w:rsidRPr="00424070">
              <w:rPr>
                <w:sz w:val="18"/>
                <w:szCs w:val="18"/>
              </w:rPr>
              <w:t xml:space="preserve">Anlatım/sunum, Soru-cevap, Tartışma, Gösterip yaptırma, Gözlem, Grup tartışması, Eleştirel düşünme, Beyin fırtınası, Öz yönelimli öğrenme </w:t>
            </w:r>
          </w:p>
        </w:tc>
      </w:tr>
    </w:tbl>
    <w:p w14:paraId="5C2FA81E" w14:textId="77777777" w:rsidR="00472C03" w:rsidRPr="00424070" w:rsidRDefault="00472C03"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042294BA" w14:textId="77777777" w:rsidTr="00CF1A3A">
        <w:trPr>
          <w:trHeight w:val="56"/>
        </w:trPr>
        <w:tc>
          <w:tcPr>
            <w:tcW w:w="10774" w:type="dxa"/>
            <w:gridSpan w:val="3"/>
          </w:tcPr>
          <w:p w14:paraId="6CBF5B68" w14:textId="3FFA80A1" w:rsidR="00472C03" w:rsidRPr="00424070" w:rsidRDefault="00472C03" w:rsidP="00CC710D">
            <w:pPr>
              <w:rPr>
                <w:b/>
                <w:sz w:val="18"/>
                <w:szCs w:val="18"/>
              </w:rPr>
            </w:pPr>
            <w:r w:rsidRPr="00424070">
              <w:rPr>
                <w:b/>
                <w:sz w:val="18"/>
                <w:szCs w:val="18"/>
              </w:rPr>
              <w:t xml:space="preserve">Değerlendirme Yöntemleri: </w:t>
            </w:r>
          </w:p>
        </w:tc>
      </w:tr>
      <w:tr w:rsidR="00637F2E" w:rsidRPr="00424070" w14:paraId="16C075C5" w14:textId="77777777" w:rsidTr="00CF1A3A">
        <w:trPr>
          <w:trHeight w:val="56"/>
        </w:trPr>
        <w:tc>
          <w:tcPr>
            <w:tcW w:w="3946" w:type="dxa"/>
          </w:tcPr>
          <w:p w14:paraId="3DB0656F" w14:textId="77777777" w:rsidR="00472C03" w:rsidRPr="00424070" w:rsidRDefault="00472C03" w:rsidP="00CC710D">
            <w:pPr>
              <w:rPr>
                <w:b/>
                <w:sz w:val="18"/>
                <w:szCs w:val="18"/>
              </w:rPr>
            </w:pPr>
          </w:p>
        </w:tc>
        <w:tc>
          <w:tcPr>
            <w:tcW w:w="3090" w:type="dxa"/>
          </w:tcPr>
          <w:p w14:paraId="33302034" w14:textId="77777777" w:rsidR="00472C03" w:rsidRPr="00424070" w:rsidRDefault="00472C03" w:rsidP="00CC710D">
            <w:pPr>
              <w:rPr>
                <w:b/>
                <w:sz w:val="18"/>
                <w:szCs w:val="18"/>
              </w:rPr>
            </w:pPr>
            <w:r w:rsidRPr="00424070">
              <w:rPr>
                <w:sz w:val="18"/>
                <w:szCs w:val="18"/>
              </w:rPr>
              <w:t>Varsa (X) olarak işaretleyiniz</w:t>
            </w:r>
          </w:p>
        </w:tc>
        <w:tc>
          <w:tcPr>
            <w:tcW w:w="3738" w:type="dxa"/>
          </w:tcPr>
          <w:p w14:paraId="58502C4D" w14:textId="77777777" w:rsidR="00472C03" w:rsidRPr="00424070" w:rsidRDefault="00472C03" w:rsidP="00CC710D">
            <w:pPr>
              <w:rPr>
                <w:b/>
                <w:sz w:val="18"/>
                <w:szCs w:val="18"/>
              </w:rPr>
            </w:pPr>
            <w:r w:rsidRPr="00424070">
              <w:rPr>
                <w:sz w:val="18"/>
                <w:szCs w:val="18"/>
              </w:rPr>
              <w:t>Yüzde (%)</w:t>
            </w:r>
          </w:p>
        </w:tc>
      </w:tr>
      <w:tr w:rsidR="00637F2E" w:rsidRPr="00424070" w14:paraId="120B7672" w14:textId="77777777" w:rsidTr="00CF1A3A">
        <w:trPr>
          <w:trHeight w:val="218"/>
        </w:trPr>
        <w:tc>
          <w:tcPr>
            <w:tcW w:w="3946" w:type="dxa"/>
            <w:vAlign w:val="center"/>
          </w:tcPr>
          <w:p w14:paraId="7072BA57" w14:textId="77777777" w:rsidR="00472C03" w:rsidRPr="00424070" w:rsidRDefault="00472C03" w:rsidP="00CC710D">
            <w:pPr>
              <w:rPr>
                <w:sz w:val="18"/>
                <w:szCs w:val="18"/>
              </w:rPr>
            </w:pPr>
            <w:r w:rsidRPr="00424070">
              <w:rPr>
                <w:b/>
                <w:sz w:val="18"/>
                <w:szCs w:val="18"/>
              </w:rPr>
              <w:t>Yarıyıl İçi / Sonu Çalışmaları</w:t>
            </w:r>
          </w:p>
        </w:tc>
        <w:tc>
          <w:tcPr>
            <w:tcW w:w="3090" w:type="dxa"/>
            <w:vAlign w:val="center"/>
          </w:tcPr>
          <w:p w14:paraId="7C638926" w14:textId="77777777" w:rsidR="00472C03" w:rsidRPr="00424070" w:rsidRDefault="00472C03" w:rsidP="00CC710D">
            <w:pPr>
              <w:rPr>
                <w:sz w:val="18"/>
                <w:szCs w:val="18"/>
              </w:rPr>
            </w:pPr>
          </w:p>
        </w:tc>
        <w:tc>
          <w:tcPr>
            <w:tcW w:w="3738" w:type="dxa"/>
            <w:vAlign w:val="center"/>
          </w:tcPr>
          <w:p w14:paraId="1191663A" w14:textId="77777777" w:rsidR="00472C03" w:rsidRPr="00424070" w:rsidRDefault="00472C03" w:rsidP="00CC710D">
            <w:pPr>
              <w:rPr>
                <w:sz w:val="18"/>
                <w:szCs w:val="18"/>
              </w:rPr>
            </w:pPr>
          </w:p>
        </w:tc>
      </w:tr>
      <w:tr w:rsidR="00637F2E" w:rsidRPr="00424070" w14:paraId="06EEE630" w14:textId="77777777" w:rsidTr="00CF1A3A">
        <w:trPr>
          <w:trHeight w:val="224"/>
        </w:trPr>
        <w:tc>
          <w:tcPr>
            <w:tcW w:w="3946" w:type="dxa"/>
            <w:vAlign w:val="center"/>
          </w:tcPr>
          <w:p w14:paraId="5CCBAFCE" w14:textId="77777777" w:rsidR="00472C03" w:rsidRPr="00424070" w:rsidRDefault="00472C03" w:rsidP="00CC710D">
            <w:pPr>
              <w:rPr>
                <w:b/>
                <w:sz w:val="18"/>
                <w:szCs w:val="18"/>
              </w:rPr>
            </w:pPr>
            <w:r w:rsidRPr="00424070">
              <w:rPr>
                <w:b/>
                <w:sz w:val="18"/>
                <w:szCs w:val="18"/>
              </w:rPr>
              <w:t>Ara sınav</w:t>
            </w:r>
          </w:p>
        </w:tc>
        <w:tc>
          <w:tcPr>
            <w:tcW w:w="3090" w:type="dxa"/>
            <w:vAlign w:val="center"/>
          </w:tcPr>
          <w:p w14:paraId="0D245B1D" w14:textId="77777777" w:rsidR="00472C03" w:rsidRPr="00424070" w:rsidRDefault="00472C03" w:rsidP="00CC710D">
            <w:pPr>
              <w:rPr>
                <w:sz w:val="18"/>
                <w:szCs w:val="18"/>
              </w:rPr>
            </w:pPr>
            <w:r w:rsidRPr="00424070">
              <w:rPr>
                <w:sz w:val="18"/>
                <w:szCs w:val="18"/>
              </w:rPr>
              <w:t>X</w:t>
            </w:r>
          </w:p>
        </w:tc>
        <w:tc>
          <w:tcPr>
            <w:tcW w:w="3738" w:type="dxa"/>
            <w:vAlign w:val="center"/>
          </w:tcPr>
          <w:p w14:paraId="46C822E1" w14:textId="77777777" w:rsidR="00472C03" w:rsidRPr="00424070" w:rsidRDefault="00472C03" w:rsidP="00CC710D">
            <w:pPr>
              <w:rPr>
                <w:sz w:val="18"/>
                <w:szCs w:val="18"/>
              </w:rPr>
            </w:pPr>
            <w:r w:rsidRPr="00424070">
              <w:rPr>
                <w:sz w:val="18"/>
                <w:szCs w:val="18"/>
              </w:rPr>
              <w:t>%50</w:t>
            </w:r>
          </w:p>
        </w:tc>
      </w:tr>
      <w:tr w:rsidR="00637F2E" w:rsidRPr="00424070" w14:paraId="296E9BF6" w14:textId="77777777" w:rsidTr="00CF1A3A">
        <w:trPr>
          <w:trHeight w:val="224"/>
        </w:trPr>
        <w:tc>
          <w:tcPr>
            <w:tcW w:w="3946" w:type="dxa"/>
            <w:vAlign w:val="center"/>
          </w:tcPr>
          <w:p w14:paraId="160167C0" w14:textId="77777777" w:rsidR="00472C03" w:rsidRPr="00424070" w:rsidRDefault="00472C03" w:rsidP="00CC710D">
            <w:pPr>
              <w:rPr>
                <w:b/>
                <w:sz w:val="18"/>
                <w:szCs w:val="18"/>
              </w:rPr>
            </w:pPr>
            <w:r w:rsidRPr="00424070">
              <w:rPr>
                <w:b/>
                <w:sz w:val="18"/>
                <w:szCs w:val="18"/>
              </w:rPr>
              <w:t>Final sınavı</w:t>
            </w:r>
          </w:p>
        </w:tc>
        <w:tc>
          <w:tcPr>
            <w:tcW w:w="3090" w:type="dxa"/>
            <w:vAlign w:val="center"/>
          </w:tcPr>
          <w:p w14:paraId="4EF5FFF3" w14:textId="77777777" w:rsidR="00472C03" w:rsidRPr="00424070" w:rsidRDefault="00472C03" w:rsidP="00CC710D">
            <w:pPr>
              <w:rPr>
                <w:sz w:val="18"/>
                <w:szCs w:val="18"/>
              </w:rPr>
            </w:pPr>
            <w:r w:rsidRPr="00424070">
              <w:rPr>
                <w:sz w:val="18"/>
                <w:szCs w:val="18"/>
              </w:rPr>
              <w:t>X</w:t>
            </w:r>
          </w:p>
        </w:tc>
        <w:tc>
          <w:tcPr>
            <w:tcW w:w="3738" w:type="dxa"/>
            <w:vAlign w:val="center"/>
          </w:tcPr>
          <w:p w14:paraId="4E68E6E4" w14:textId="77777777" w:rsidR="00472C03" w:rsidRPr="00424070" w:rsidRDefault="00472C03" w:rsidP="00CC710D">
            <w:pPr>
              <w:rPr>
                <w:sz w:val="18"/>
                <w:szCs w:val="18"/>
              </w:rPr>
            </w:pPr>
            <w:r w:rsidRPr="00424070">
              <w:rPr>
                <w:sz w:val="18"/>
                <w:szCs w:val="18"/>
              </w:rPr>
              <w:t>%50</w:t>
            </w:r>
          </w:p>
        </w:tc>
      </w:tr>
      <w:tr w:rsidR="00637F2E" w:rsidRPr="00424070" w14:paraId="59652B0F" w14:textId="77777777" w:rsidTr="00CF1A3A">
        <w:trPr>
          <w:trHeight w:val="122"/>
        </w:trPr>
        <w:tc>
          <w:tcPr>
            <w:tcW w:w="3946" w:type="dxa"/>
            <w:vAlign w:val="center"/>
          </w:tcPr>
          <w:p w14:paraId="1361EBC2" w14:textId="77777777" w:rsidR="00472C03" w:rsidRPr="00424070" w:rsidRDefault="00472C03" w:rsidP="00CC710D">
            <w:pPr>
              <w:rPr>
                <w:b/>
                <w:sz w:val="18"/>
                <w:szCs w:val="18"/>
              </w:rPr>
            </w:pPr>
            <w:r w:rsidRPr="00424070">
              <w:rPr>
                <w:b/>
                <w:sz w:val="18"/>
                <w:szCs w:val="18"/>
              </w:rPr>
              <w:t>Toplam</w:t>
            </w:r>
          </w:p>
        </w:tc>
        <w:tc>
          <w:tcPr>
            <w:tcW w:w="3090" w:type="dxa"/>
            <w:vAlign w:val="center"/>
          </w:tcPr>
          <w:p w14:paraId="2E9E3E94" w14:textId="77777777" w:rsidR="00472C03" w:rsidRPr="00424070" w:rsidRDefault="00472C03" w:rsidP="00CC710D">
            <w:pPr>
              <w:rPr>
                <w:sz w:val="18"/>
                <w:szCs w:val="18"/>
              </w:rPr>
            </w:pPr>
            <w:r w:rsidRPr="00424070">
              <w:rPr>
                <w:sz w:val="18"/>
                <w:szCs w:val="18"/>
              </w:rPr>
              <w:t>X</w:t>
            </w:r>
          </w:p>
        </w:tc>
        <w:tc>
          <w:tcPr>
            <w:tcW w:w="3738" w:type="dxa"/>
            <w:vAlign w:val="center"/>
          </w:tcPr>
          <w:p w14:paraId="07D38A16" w14:textId="77777777" w:rsidR="00472C03" w:rsidRPr="00424070" w:rsidRDefault="00472C03" w:rsidP="00CC710D">
            <w:pPr>
              <w:rPr>
                <w:sz w:val="18"/>
                <w:szCs w:val="18"/>
              </w:rPr>
            </w:pPr>
            <w:r w:rsidRPr="00424070">
              <w:rPr>
                <w:sz w:val="18"/>
                <w:szCs w:val="18"/>
              </w:rPr>
              <w:t>%100</w:t>
            </w:r>
          </w:p>
        </w:tc>
      </w:tr>
      <w:tr w:rsidR="00637F2E" w:rsidRPr="00424070" w14:paraId="735CBCE5" w14:textId="77777777" w:rsidTr="00CF1A3A">
        <w:trPr>
          <w:trHeight w:val="264"/>
        </w:trPr>
        <w:tc>
          <w:tcPr>
            <w:tcW w:w="10774" w:type="dxa"/>
            <w:gridSpan w:val="3"/>
            <w:vAlign w:val="center"/>
          </w:tcPr>
          <w:p w14:paraId="23AE5E19" w14:textId="450079DE" w:rsidR="00472C03" w:rsidRPr="00424070" w:rsidRDefault="00472C03" w:rsidP="00CC710D">
            <w:pPr>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1F9FC09C" w14:textId="77777777" w:rsidTr="00CF1A3A">
        <w:trPr>
          <w:trHeight w:val="139"/>
        </w:trPr>
        <w:tc>
          <w:tcPr>
            <w:tcW w:w="10774" w:type="dxa"/>
            <w:gridSpan w:val="3"/>
          </w:tcPr>
          <w:p w14:paraId="4F418532" w14:textId="0FB689AE" w:rsidR="00472C03" w:rsidRPr="00424070" w:rsidRDefault="00472C03" w:rsidP="00CC710D">
            <w:pPr>
              <w:rPr>
                <w:sz w:val="18"/>
                <w:szCs w:val="18"/>
              </w:rPr>
            </w:pPr>
            <w:r w:rsidRPr="00424070">
              <w:rPr>
                <w:b/>
                <w:sz w:val="18"/>
                <w:szCs w:val="18"/>
              </w:rPr>
              <w:t xml:space="preserve">Değerlendirme Kriteri: </w:t>
            </w:r>
            <w:r w:rsidRPr="00424070">
              <w:rPr>
                <w:sz w:val="18"/>
                <w:szCs w:val="18"/>
              </w:rPr>
              <w:t>(Ara Sınav*0.50)+(Final Sınavı*0.50): Başarı Notu</w:t>
            </w:r>
          </w:p>
        </w:tc>
      </w:tr>
      <w:tr w:rsidR="00637F2E" w:rsidRPr="00424070" w14:paraId="170E007E" w14:textId="77777777" w:rsidTr="00CF1A3A">
        <w:tblPrEx>
          <w:tblBorders>
            <w:insideH w:val="single" w:sz="6" w:space="0" w:color="auto"/>
            <w:insideV w:val="single" w:sz="6" w:space="0" w:color="auto"/>
          </w:tblBorders>
        </w:tblPrEx>
        <w:tc>
          <w:tcPr>
            <w:tcW w:w="10774" w:type="dxa"/>
            <w:gridSpan w:val="3"/>
          </w:tcPr>
          <w:p w14:paraId="57594737" w14:textId="24AF6A80" w:rsidR="00472C03" w:rsidRPr="00424070" w:rsidRDefault="00472C03" w:rsidP="00CC710D">
            <w:pPr>
              <w:rPr>
                <w:b/>
                <w:sz w:val="18"/>
                <w:szCs w:val="18"/>
              </w:rPr>
            </w:pPr>
            <w:r w:rsidRPr="00424070">
              <w:rPr>
                <w:b/>
                <w:sz w:val="18"/>
                <w:szCs w:val="18"/>
              </w:rPr>
              <w:t xml:space="preserve">Ders İçin Önerilen Kaynaklar: </w:t>
            </w:r>
            <w:r w:rsidRPr="00424070">
              <w:rPr>
                <w:sz w:val="18"/>
                <w:szCs w:val="18"/>
              </w:rPr>
              <w:t>Ders kitapları, elektronik veri tabanları, videolar, bakım planı formları, kütüphane, çevrimiçi araçlar/materyaller (web tabanlı araçlar), rehberler, broşür, el kitapçığı</w:t>
            </w:r>
          </w:p>
        </w:tc>
      </w:tr>
      <w:tr w:rsidR="00637F2E" w:rsidRPr="00424070" w14:paraId="07C8CA00" w14:textId="77777777" w:rsidTr="00CF1A3A">
        <w:tblPrEx>
          <w:tblBorders>
            <w:insideH w:val="single" w:sz="6" w:space="0" w:color="auto"/>
            <w:insideV w:val="single" w:sz="6" w:space="0" w:color="auto"/>
          </w:tblBorders>
        </w:tblPrEx>
        <w:tc>
          <w:tcPr>
            <w:tcW w:w="10774" w:type="dxa"/>
            <w:gridSpan w:val="3"/>
          </w:tcPr>
          <w:p w14:paraId="19CA7A76" w14:textId="7E8944A0" w:rsidR="00472C03" w:rsidRPr="00424070" w:rsidRDefault="00472C03" w:rsidP="00CC710D">
            <w:pPr>
              <w:rPr>
                <w:b/>
                <w:sz w:val="18"/>
                <w:szCs w:val="18"/>
              </w:rPr>
            </w:pPr>
            <w:r w:rsidRPr="00424070">
              <w:rPr>
                <w:b/>
                <w:sz w:val="18"/>
                <w:szCs w:val="18"/>
              </w:rPr>
              <w:t xml:space="preserve">Derse İlişkin Politika ve Kurallar: (öğretim üyesi açıklama yapmak isterse bu başlığı kullanabilir) </w:t>
            </w:r>
          </w:p>
        </w:tc>
      </w:tr>
    </w:tbl>
    <w:p w14:paraId="3CFA2044" w14:textId="77777777" w:rsidR="00472C03" w:rsidRPr="00424070" w:rsidRDefault="00472C03" w:rsidP="00CC710D">
      <w:pPr>
        <w:rPr>
          <w:sz w:val="18"/>
          <w:szCs w:val="18"/>
        </w:rPr>
      </w:pPr>
    </w:p>
    <w:tbl>
      <w:tblPr>
        <w:tblStyle w:val="TabloKlavuzu1"/>
        <w:tblW w:w="10774" w:type="dxa"/>
        <w:tblInd w:w="-856" w:type="dxa"/>
        <w:tblLook w:val="04A0" w:firstRow="1" w:lastRow="0" w:firstColumn="1" w:lastColumn="0" w:noHBand="0" w:noVBand="1"/>
      </w:tblPr>
      <w:tblGrid>
        <w:gridCol w:w="10774"/>
      </w:tblGrid>
      <w:tr w:rsidR="00637F2E" w:rsidRPr="00424070" w14:paraId="1DDD1270" w14:textId="77777777" w:rsidTr="00CF1A3A">
        <w:tc>
          <w:tcPr>
            <w:tcW w:w="10774" w:type="dxa"/>
          </w:tcPr>
          <w:p w14:paraId="2E52142F" w14:textId="5958DF61" w:rsidR="00472C03" w:rsidRPr="00424070" w:rsidRDefault="00472C03"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 </w:t>
            </w:r>
          </w:p>
        </w:tc>
      </w:tr>
    </w:tbl>
    <w:p w14:paraId="4519117A" w14:textId="77777777" w:rsidR="00472C03" w:rsidRPr="00424070" w:rsidRDefault="00472C03" w:rsidP="00CC710D">
      <w:pPr>
        <w:rPr>
          <w:sz w:val="18"/>
          <w:szCs w:val="18"/>
        </w:rPr>
      </w:pPr>
    </w:p>
    <w:p w14:paraId="01A19844" w14:textId="77777777" w:rsidR="00125112" w:rsidRPr="00424070" w:rsidRDefault="00125112"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703"/>
        <w:gridCol w:w="1278"/>
        <w:gridCol w:w="2430"/>
      </w:tblGrid>
      <w:tr w:rsidR="00637F2E" w:rsidRPr="00424070" w14:paraId="4E5C45B4" w14:textId="77777777" w:rsidTr="00CF1A3A">
        <w:trPr>
          <w:trHeight w:val="264"/>
        </w:trPr>
        <w:tc>
          <w:tcPr>
            <w:tcW w:w="10774" w:type="dxa"/>
            <w:gridSpan w:val="4"/>
          </w:tcPr>
          <w:p w14:paraId="3B1C790A" w14:textId="77777777" w:rsidR="00472C03" w:rsidRPr="00424070" w:rsidRDefault="00472C03" w:rsidP="00CC710D">
            <w:pPr>
              <w:rPr>
                <w:b/>
                <w:sz w:val="18"/>
                <w:szCs w:val="18"/>
              </w:rPr>
            </w:pPr>
            <w:r w:rsidRPr="00424070">
              <w:rPr>
                <w:b/>
                <w:sz w:val="18"/>
                <w:szCs w:val="18"/>
              </w:rPr>
              <w:t xml:space="preserve">AKTS Tablosu: </w:t>
            </w:r>
          </w:p>
        </w:tc>
      </w:tr>
      <w:tr w:rsidR="00637F2E" w:rsidRPr="00424070" w14:paraId="130FEC55" w14:textId="77777777" w:rsidTr="00CF1A3A">
        <w:trPr>
          <w:trHeight w:val="264"/>
        </w:trPr>
        <w:tc>
          <w:tcPr>
            <w:tcW w:w="6363" w:type="dxa"/>
          </w:tcPr>
          <w:p w14:paraId="44EAF8C3" w14:textId="77777777" w:rsidR="00472C03" w:rsidRPr="00424070" w:rsidRDefault="00472C03" w:rsidP="00CC710D">
            <w:pPr>
              <w:rPr>
                <w:b/>
                <w:sz w:val="18"/>
                <w:szCs w:val="18"/>
              </w:rPr>
            </w:pPr>
            <w:r w:rsidRPr="00424070">
              <w:rPr>
                <w:b/>
                <w:sz w:val="18"/>
                <w:szCs w:val="18"/>
              </w:rPr>
              <w:t xml:space="preserve">Derse İlişkin Etkinlikler </w:t>
            </w:r>
          </w:p>
        </w:tc>
        <w:tc>
          <w:tcPr>
            <w:tcW w:w="703" w:type="dxa"/>
          </w:tcPr>
          <w:p w14:paraId="055619AD" w14:textId="77777777" w:rsidR="00472C03" w:rsidRPr="00424070" w:rsidRDefault="00472C03" w:rsidP="00CC710D">
            <w:pPr>
              <w:rPr>
                <w:sz w:val="18"/>
                <w:szCs w:val="18"/>
              </w:rPr>
            </w:pPr>
            <w:r w:rsidRPr="00424070">
              <w:rPr>
                <w:sz w:val="18"/>
                <w:szCs w:val="18"/>
              </w:rPr>
              <w:t>Sayısı</w:t>
            </w:r>
          </w:p>
        </w:tc>
        <w:tc>
          <w:tcPr>
            <w:tcW w:w="1278" w:type="dxa"/>
          </w:tcPr>
          <w:p w14:paraId="1960A050" w14:textId="39C9AEC9" w:rsidR="00472C03" w:rsidRPr="00424070" w:rsidRDefault="00472C03" w:rsidP="00CC710D">
            <w:pPr>
              <w:rPr>
                <w:sz w:val="18"/>
                <w:szCs w:val="18"/>
              </w:rPr>
            </w:pPr>
            <w:r w:rsidRPr="00424070">
              <w:rPr>
                <w:sz w:val="18"/>
                <w:szCs w:val="18"/>
              </w:rPr>
              <w:t>Süresi</w:t>
            </w:r>
            <w:r w:rsidR="005F2233" w:rsidRPr="00424070">
              <w:rPr>
                <w:sz w:val="18"/>
                <w:szCs w:val="18"/>
              </w:rPr>
              <w:t xml:space="preserve"> </w:t>
            </w:r>
            <w:r w:rsidRPr="00424070">
              <w:rPr>
                <w:sz w:val="18"/>
                <w:szCs w:val="18"/>
              </w:rPr>
              <w:t>(saat)</w:t>
            </w:r>
          </w:p>
        </w:tc>
        <w:tc>
          <w:tcPr>
            <w:tcW w:w="2430" w:type="dxa"/>
          </w:tcPr>
          <w:p w14:paraId="42FA2FFE" w14:textId="57A1657E" w:rsidR="00472C03" w:rsidRPr="00424070" w:rsidRDefault="00472C03" w:rsidP="00CC710D">
            <w:pPr>
              <w:rPr>
                <w:sz w:val="18"/>
                <w:szCs w:val="18"/>
              </w:rPr>
            </w:pPr>
            <w:r w:rsidRPr="00424070">
              <w:rPr>
                <w:sz w:val="18"/>
                <w:szCs w:val="18"/>
              </w:rPr>
              <w:t>Toplam İşyükü</w:t>
            </w:r>
            <w:r w:rsidR="005F2233" w:rsidRPr="00424070">
              <w:rPr>
                <w:sz w:val="18"/>
                <w:szCs w:val="18"/>
              </w:rPr>
              <w:t xml:space="preserve"> </w:t>
            </w:r>
            <w:r w:rsidRPr="00424070">
              <w:rPr>
                <w:sz w:val="18"/>
                <w:szCs w:val="18"/>
              </w:rPr>
              <w:t xml:space="preserve">(Saat) </w:t>
            </w:r>
          </w:p>
        </w:tc>
      </w:tr>
      <w:tr w:rsidR="00637F2E" w:rsidRPr="00424070" w14:paraId="07470A23" w14:textId="77777777" w:rsidTr="00CF1A3A">
        <w:trPr>
          <w:trHeight w:val="264"/>
        </w:trPr>
        <w:tc>
          <w:tcPr>
            <w:tcW w:w="10774" w:type="dxa"/>
            <w:gridSpan w:val="4"/>
          </w:tcPr>
          <w:p w14:paraId="64EA302D" w14:textId="77777777" w:rsidR="00472C03" w:rsidRPr="00424070" w:rsidRDefault="00472C03" w:rsidP="00CC710D">
            <w:pPr>
              <w:rPr>
                <w:sz w:val="18"/>
                <w:szCs w:val="18"/>
              </w:rPr>
            </w:pPr>
            <w:r w:rsidRPr="00424070">
              <w:rPr>
                <w:b/>
                <w:sz w:val="18"/>
                <w:szCs w:val="18"/>
              </w:rPr>
              <w:t>Ders içi etkinlikler</w:t>
            </w:r>
          </w:p>
        </w:tc>
      </w:tr>
      <w:tr w:rsidR="00637F2E" w:rsidRPr="00424070" w14:paraId="5F249502" w14:textId="77777777" w:rsidTr="00CF1A3A">
        <w:trPr>
          <w:trHeight w:val="250"/>
        </w:trPr>
        <w:tc>
          <w:tcPr>
            <w:tcW w:w="6363" w:type="dxa"/>
          </w:tcPr>
          <w:p w14:paraId="4B5CA7BF" w14:textId="77777777" w:rsidR="00472C03" w:rsidRPr="00424070" w:rsidRDefault="00472C03" w:rsidP="00CC710D">
            <w:pPr>
              <w:rPr>
                <w:sz w:val="18"/>
                <w:szCs w:val="18"/>
              </w:rPr>
            </w:pPr>
            <w:r w:rsidRPr="00424070">
              <w:rPr>
                <w:sz w:val="18"/>
                <w:szCs w:val="18"/>
              </w:rPr>
              <w:t>Ders anlatımı</w:t>
            </w:r>
          </w:p>
        </w:tc>
        <w:tc>
          <w:tcPr>
            <w:tcW w:w="703" w:type="dxa"/>
          </w:tcPr>
          <w:p w14:paraId="3C9C2BB8" w14:textId="77777777" w:rsidR="00472C03" w:rsidRPr="00424070" w:rsidRDefault="00472C03" w:rsidP="00CC710D">
            <w:pPr>
              <w:rPr>
                <w:sz w:val="18"/>
                <w:szCs w:val="18"/>
              </w:rPr>
            </w:pPr>
            <w:r w:rsidRPr="00424070">
              <w:rPr>
                <w:sz w:val="18"/>
                <w:szCs w:val="18"/>
              </w:rPr>
              <w:t>8</w:t>
            </w:r>
          </w:p>
        </w:tc>
        <w:tc>
          <w:tcPr>
            <w:tcW w:w="1278" w:type="dxa"/>
          </w:tcPr>
          <w:p w14:paraId="4E4609CF" w14:textId="77777777" w:rsidR="00472C03" w:rsidRPr="00424070" w:rsidRDefault="00472C03" w:rsidP="00CC710D">
            <w:pPr>
              <w:rPr>
                <w:sz w:val="18"/>
                <w:szCs w:val="18"/>
              </w:rPr>
            </w:pPr>
            <w:r w:rsidRPr="00424070">
              <w:rPr>
                <w:sz w:val="18"/>
                <w:szCs w:val="18"/>
              </w:rPr>
              <w:t>2</w:t>
            </w:r>
          </w:p>
        </w:tc>
        <w:tc>
          <w:tcPr>
            <w:tcW w:w="2430" w:type="dxa"/>
          </w:tcPr>
          <w:p w14:paraId="6FF32D7A" w14:textId="77777777" w:rsidR="00472C03" w:rsidRPr="00424070" w:rsidRDefault="00472C03" w:rsidP="00CC710D">
            <w:pPr>
              <w:rPr>
                <w:sz w:val="18"/>
                <w:szCs w:val="18"/>
              </w:rPr>
            </w:pPr>
            <w:r w:rsidRPr="00424070">
              <w:rPr>
                <w:sz w:val="18"/>
                <w:szCs w:val="18"/>
              </w:rPr>
              <w:t>16</w:t>
            </w:r>
          </w:p>
        </w:tc>
      </w:tr>
      <w:tr w:rsidR="00637F2E" w:rsidRPr="00424070" w14:paraId="6D4240AE" w14:textId="77777777" w:rsidTr="00CF1A3A">
        <w:trPr>
          <w:trHeight w:val="250"/>
        </w:trPr>
        <w:tc>
          <w:tcPr>
            <w:tcW w:w="6363" w:type="dxa"/>
          </w:tcPr>
          <w:p w14:paraId="197558F4" w14:textId="77777777" w:rsidR="00472C03" w:rsidRPr="00424070" w:rsidRDefault="00472C03" w:rsidP="00CC710D">
            <w:pPr>
              <w:rPr>
                <w:sz w:val="18"/>
                <w:szCs w:val="18"/>
              </w:rPr>
            </w:pPr>
            <w:r w:rsidRPr="00424070">
              <w:rPr>
                <w:sz w:val="18"/>
                <w:szCs w:val="18"/>
              </w:rPr>
              <w:t>Öğrencinin sunum becerisinin gelişmesi</w:t>
            </w:r>
          </w:p>
        </w:tc>
        <w:tc>
          <w:tcPr>
            <w:tcW w:w="703" w:type="dxa"/>
          </w:tcPr>
          <w:p w14:paraId="45E23958" w14:textId="77777777" w:rsidR="00472C03" w:rsidRPr="00424070" w:rsidRDefault="00472C03" w:rsidP="00CC710D">
            <w:pPr>
              <w:rPr>
                <w:sz w:val="18"/>
                <w:szCs w:val="18"/>
              </w:rPr>
            </w:pPr>
            <w:r w:rsidRPr="00424070">
              <w:rPr>
                <w:sz w:val="18"/>
                <w:szCs w:val="18"/>
              </w:rPr>
              <w:t>3</w:t>
            </w:r>
          </w:p>
        </w:tc>
        <w:tc>
          <w:tcPr>
            <w:tcW w:w="1278" w:type="dxa"/>
          </w:tcPr>
          <w:p w14:paraId="12BEC15C" w14:textId="77777777" w:rsidR="00472C03" w:rsidRPr="00424070" w:rsidRDefault="00472C03" w:rsidP="00CC710D">
            <w:pPr>
              <w:rPr>
                <w:sz w:val="18"/>
                <w:szCs w:val="18"/>
              </w:rPr>
            </w:pPr>
            <w:r w:rsidRPr="00424070">
              <w:rPr>
                <w:sz w:val="18"/>
                <w:szCs w:val="18"/>
              </w:rPr>
              <w:t>2</w:t>
            </w:r>
          </w:p>
        </w:tc>
        <w:tc>
          <w:tcPr>
            <w:tcW w:w="2430" w:type="dxa"/>
          </w:tcPr>
          <w:p w14:paraId="3B0C9879" w14:textId="77777777" w:rsidR="00472C03" w:rsidRPr="00424070" w:rsidRDefault="00472C03" w:rsidP="00CC710D">
            <w:pPr>
              <w:rPr>
                <w:sz w:val="18"/>
                <w:szCs w:val="18"/>
              </w:rPr>
            </w:pPr>
            <w:r w:rsidRPr="00424070">
              <w:rPr>
                <w:sz w:val="18"/>
                <w:szCs w:val="18"/>
              </w:rPr>
              <w:t>6</w:t>
            </w:r>
          </w:p>
        </w:tc>
      </w:tr>
      <w:tr w:rsidR="00637F2E" w:rsidRPr="00424070" w14:paraId="4DA54D2D" w14:textId="77777777" w:rsidTr="00CF1A3A">
        <w:trPr>
          <w:trHeight w:val="250"/>
        </w:trPr>
        <w:tc>
          <w:tcPr>
            <w:tcW w:w="6363" w:type="dxa"/>
          </w:tcPr>
          <w:p w14:paraId="21B8548A" w14:textId="77777777" w:rsidR="00472C03" w:rsidRPr="00424070" w:rsidRDefault="00472C03" w:rsidP="00CC710D">
            <w:pPr>
              <w:rPr>
                <w:sz w:val="18"/>
                <w:szCs w:val="18"/>
              </w:rPr>
            </w:pPr>
            <w:r w:rsidRPr="00424070">
              <w:rPr>
                <w:sz w:val="18"/>
                <w:szCs w:val="18"/>
              </w:rPr>
              <w:t>Ödev Sunumu</w:t>
            </w:r>
          </w:p>
        </w:tc>
        <w:tc>
          <w:tcPr>
            <w:tcW w:w="703" w:type="dxa"/>
          </w:tcPr>
          <w:p w14:paraId="378FF964" w14:textId="77777777" w:rsidR="00472C03" w:rsidRPr="00424070" w:rsidRDefault="00472C03" w:rsidP="00CC710D">
            <w:pPr>
              <w:rPr>
                <w:sz w:val="18"/>
                <w:szCs w:val="18"/>
              </w:rPr>
            </w:pPr>
            <w:r w:rsidRPr="00424070">
              <w:rPr>
                <w:sz w:val="18"/>
                <w:szCs w:val="18"/>
              </w:rPr>
              <w:t>3</w:t>
            </w:r>
          </w:p>
        </w:tc>
        <w:tc>
          <w:tcPr>
            <w:tcW w:w="1278" w:type="dxa"/>
          </w:tcPr>
          <w:p w14:paraId="295F4134" w14:textId="77777777" w:rsidR="00472C03" w:rsidRPr="00424070" w:rsidRDefault="00472C03" w:rsidP="00CC710D">
            <w:pPr>
              <w:rPr>
                <w:sz w:val="18"/>
                <w:szCs w:val="18"/>
              </w:rPr>
            </w:pPr>
            <w:r w:rsidRPr="00424070">
              <w:rPr>
                <w:sz w:val="18"/>
                <w:szCs w:val="18"/>
              </w:rPr>
              <w:t>2</w:t>
            </w:r>
          </w:p>
        </w:tc>
        <w:tc>
          <w:tcPr>
            <w:tcW w:w="2430" w:type="dxa"/>
          </w:tcPr>
          <w:p w14:paraId="4655337E" w14:textId="77777777" w:rsidR="00472C03" w:rsidRPr="00424070" w:rsidRDefault="00472C03" w:rsidP="00CC710D">
            <w:pPr>
              <w:rPr>
                <w:sz w:val="18"/>
                <w:szCs w:val="18"/>
              </w:rPr>
            </w:pPr>
            <w:r w:rsidRPr="00424070">
              <w:rPr>
                <w:sz w:val="18"/>
                <w:szCs w:val="18"/>
              </w:rPr>
              <w:t>6</w:t>
            </w:r>
          </w:p>
        </w:tc>
      </w:tr>
      <w:tr w:rsidR="00637F2E" w:rsidRPr="00424070" w14:paraId="0AE15D43" w14:textId="77777777" w:rsidTr="00CF1A3A">
        <w:trPr>
          <w:trHeight w:val="250"/>
        </w:trPr>
        <w:tc>
          <w:tcPr>
            <w:tcW w:w="10774" w:type="dxa"/>
            <w:gridSpan w:val="4"/>
          </w:tcPr>
          <w:p w14:paraId="4FAF15BA" w14:textId="72F8A66A" w:rsidR="00472C03" w:rsidRPr="00424070" w:rsidRDefault="00472C03"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4D602AF4" w14:textId="77777777" w:rsidTr="00CF1A3A">
        <w:trPr>
          <w:trHeight w:val="250"/>
        </w:trPr>
        <w:tc>
          <w:tcPr>
            <w:tcW w:w="6363" w:type="dxa"/>
          </w:tcPr>
          <w:p w14:paraId="02C37AE8" w14:textId="77777777" w:rsidR="00472C03" w:rsidRPr="00424070" w:rsidRDefault="00472C03" w:rsidP="00CC710D">
            <w:pPr>
              <w:rPr>
                <w:sz w:val="18"/>
                <w:szCs w:val="18"/>
              </w:rPr>
            </w:pPr>
            <w:r w:rsidRPr="00424070">
              <w:rPr>
                <w:sz w:val="18"/>
                <w:szCs w:val="18"/>
              </w:rPr>
              <w:t>Ara sınav</w:t>
            </w:r>
          </w:p>
        </w:tc>
        <w:tc>
          <w:tcPr>
            <w:tcW w:w="703" w:type="dxa"/>
          </w:tcPr>
          <w:p w14:paraId="204EC62A" w14:textId="77777777" w:rsidR="00472C03" w:rsidRPr="00424070" w:rsidRDefault="00472C03" w:rsidP="00CC710D">
            <w:pPr>
              <w:rPr>
                <w:sz w:val="18"/>
                <w:szCs w:val="18"/>
              </w:rPr>
            </w:pPr>
            <w:r w:rsidRPr="00424070">
              <w:rPr>
                <w:sz w:val="18"/>
                <w:szCs w:val="18"/>
              </w:rPr>
              <w:t>1</w:t>
            </w:r>
          </w:p>
        </w:tc>
        <w:tc>
          <w:tcPr>
            <w:tcW w:w="1278" w:type="dxa"/>
          </w:tcPr>
          <w:p w14:paraId="0914EF5D" w14:textId="77777777" w:rsidR="00472C03" w:rsidRPr="00424070" w:rsidRDefault="00472C03" w:rsidP="00CC710D">
            <w:pPr>
              <w:rPr>
                <w:sz w:val="18"/>
                <w:szCs w:val="18"/>
              </w:rPr>
            </w:pPr>
            <w:r w:rsidRPr="00424070">
              <w:rPr>
                <w:sz w:val="18"/>
                <w:szCs w:val="18"/>
              </w:rPr>
              <w:t>45 dk</w:t>
            </w:r>
          </w:p>
        </w:tc>
        <w:tc>
          <w:tcPr>
            <w:tcW w:w="2430" w:type="dxa"/>
          </w:tcPr>
          <w:p w14:paraId="032F6C73" w14:textId="77777777" w:rsidR="00472C03" w:rsidRPr="00424070" w:rsidRDefault="00472C03" w:rsidP="00CC710D">
            <w:pPr>
              <w:rPr>
                <w:sz w:val="18"/>
                <w:szCs w:val="18"/>
              </w:rPr>
            </w:pPr>
            <w:r w:rsidRPr="00424070">
              <w:rPr>
                <w:sz w:val="18"/>
                <w:szCs w:val="18"/>
              </w:rPr>
              <w:t>45</w:t>
            </w:r>
          </w:p>
        </w:tc>
      </w:tr>
      <w:tr w:rsidR="00637F2E" w:rsidRPr="00424070" w14:paraId="5940DECD" w14:textId="77777777" w:rsidTr="00CF1A3A">
        <w:trPr>
          <w:trHeight w:val="250"/>
        </w:trPr>
        <w:tc>
          <w:tcPr>
            <w:tcW w:w="6363" w:type="dxa"/>
          </w:tcPr>
          <w:p w14:paraId="7D5CAECD" w14:textId="77777777" w:rsidR="00472C03" w:rsidRPr="00424070" w:rsidRDefault="00472C03" w:rsidP="00CC710D">
            <w:pPr>
              <w:rPr>
                <w:sz w:val="18"/>
                <w:szCs w:val="18"/>
              </w:rPr>
            </w:pPr>
            <w:r w:rsidRPr="00424070">
              <w:rPr>
                <w:sz w:val="18"/>
                <w:szCs w:val="18"/>
              </w:rPr>
              <w:t>Final sınavı</w:t>
            </w:r>
          </w:p>
        </w:tc>
        <w:tc>
          <w:tcPr>
            <w:tcW w:w="703" w:type="dxa"/>
          </w:tcPr>
          <w:p w14:paraId="67AAEF59" w14:textId="77777777" w:rsidR="00472C03" w:rsidRPr="00424070" w:rsidRDefault="00472C03" w:rsidP="00CC710D">
            <w:pPr>
              <w:rPr>
                <w:sz w:val="18"/>
                <w:szCs w:val="18"/>
              </w:rPr>
            </w:pPr>
            <w:r w:rsidRPr="00424070">
              <w:rPr>
                <w:sz w:val="18"/>
                <w:szCs w:val="18"/>
              </w:rPr>
              <w:t>1</w:t>
            </w:r>
          </w:p>
        </w:tc>
        <w:tc>
          <w:tcPr>
            <w:tcW w:w="1278" w:type="dxa"/>
          </w:tcPr>
          <w:p w14:paraId="23AD135C" w14:textId="77777777" w:rsidR="00472C03" w:rsidRPr="00424070" w:rsidRDefault="00472C03" w:rsidP="00CC710D">
            <w:pPr>
              <w:rPr>
                <w:sz w:val="18"/>
                <w:szCs w:val="18"/>
              </w:rPr>
            </w:pPr>
            <w:r w:rsidRPr="00424070">
              <w:rPr>
                <w:sz w:val="18"/>
                <w:szCs w:val="18"/>
              </w:rPr>
              <w:t>45 dk</w:t>
            </w:r>
          </w:p>
        </w:tc>
        <w:tc>
          <w:tcPr>
            <w:tcW w:w="2430" w:type="dxa"/>
          </w:tcPr>
          <w:p w14:paraId="41CC64B9" w14:textId="77777777" w:rsidR="00472C03" w:rsidRPr="00424070" w:rsidRDefault="00472C03" w:rsidP="00CC710D">
            <w:pPr>
              <w:rPr>
                <w:sz w:val="18"/>
                <w:szCs w:val="18"/>
              </w:rPr>
            </w:pPr>
            <w:r w:rsidRPr="00424070">
              <w:rPr>
                <w:sz w:val="18"/>
                <w:szCs w:val="18"/>
              </w:rPr>
              <w:t>45</w:t>
            </w:r>
          </w:p>
        </w:tc>
      </w:tr>
      <w:tr w:rsidR="00637F2E" w:rsidRPr="00424070" w14:paraId="64D387D9" w14:textId="77777777" w:rsidTr="00CF1A3A">
        <w:trPr>
          <w:trHeight w:val="250"/>
        </w:trPr>
        <w:tc>
          <w:tcPr>
            <w:tcW w:w="10774" w:type="dxa"/>
            <w:gridSpan w:val="4"/>
          </w:tcPr>
          <w:p w14:paraId="5534C76D" w14:textId="77777777" w:rsidR="00472C03" w:rsidRPr="00424070" w:rsidRDefault="00472C03" w:rsidP="00CC710D">
            <w:pPr>
              <w:rPr>
                <w:sz w:val="18"/>
                <w:szCs w:val="18"/>
              </w:rPr>
            </w:pPr>
            <w:r w:rsidRPr="00424070">
              <w:rPr>
                <w:b/>
                <w:sz w:val="18"/>
                <w:szCs w:val="18"/>
              </w:rPr>
              <w:t>Ders dışı etkinlikler</w:t>
            </w:r>
          </w:p>
        </w:tc>
      </w:tr>
      <w:tr w:rsidR="00637F2E" w:rsidRPr="00424070" w14:paraId="4AAF5718" w14:textId="77777777" w:rsidTr="00CF1A3A">
        <w:trPr>
          <w:trHeight w:val="492"/>
        </w:trPr>
        <w:tc>
          <w:tcPr>
            <w:tcW w:w="6363" w:type="dxa"/>
            <w:tcBorders>
              <w:top w:val="single" w:sz="4" w:space="0" w:color="auto"/>
              <w:left w:val="single" w:sz="4" w:space="0" w:color="auto"/>
              <w:bottom w:val="single" w:sz="4" w:space="0" w:color="auto"/>
              <w:right w:val="single" w:sz="4" w:space="0" w:color="auto"/>
            </w:tcBorders>
          </w:tcPr>
          <w:p w14:paraId="220F7536" w14:textId="77777777" w:rsidR="00472C03" w:rsidRPr="00424070" w:rsidRDefault="00472C03" w:rsidP="00CC710D">
            <w:pPr>
              <w:rPr>
                <w:sz w:val="18"/>
                <w:szCs w:val="18"/>
              </w:rPr>
            </w:pPr>
            <w:r w:rsidRPr="00424070">
              <w:rPr>
                <w:sz w:val="18"/>
                <w:szCs w:val="18"/>
              </w:rPr>
              <w:lastRenderedPageBreak/>
              <w:t>Haftalık ders öncesi/sonrası hazırlıklar (ders materyallerinin, makalelerin okunması vb.)</w:t>
            </w:r>
          </w:p>
        </w:tc>
        <w:tc>
          <w:tcPr>
            <w:tcW w:w="703" w:type="dxa"/>
            <w:tcBorders>
              <w:top w:val="single" w:sz="4" w:space="0" w:color="auto"/>
              <w:left w:val="single" w:sz="4" w:space="0" w:color="auto"/>
              <w:bottom w:val="single" w:sz="4" w:space="0" w:color="auto"/>
              <w:right w:val="single" w:sz="4" w:space="0" w:color="auto"/>
            </w:tcBorders>
          </w:tcPr>
          <w:p w14:paraId="4610693D" w14:textId="77777777" w:rsidR="00472C03" w:rsidRPr="00424070" w:rsidRDefault="00472C03" w:rsidP="00CC710D">
            <w:pPr>
              <w:rPr>
                <w:sz w:val="18"/>
                <w:szCs w:val="18"/>
              </w:rPr>
            </w:pPr>
            <w:r w:rsidRPr="00424070">
              <w:rPr>
                <w:sz w:val="18"/>
                <w:szCs w:val="18"/>
              </w:rPr>
              <w:t>8</w:t>
            </w:r>
          </w:p>
        </w:tc>
        <w:tc>
          <w:tcPr>
            <w:tcW w:w="1278" w:type="dxa"/>
            <w:tcBorders>
              <w:top w:val="single" w:sz="4" w:space="0" w:color="auto"/>
              <w:left w:val="single" w:sz="4" w:space="0" w:color="auto"/>
              <w:bottom w:val="single" w:sz="4" w:space="0" w:color="auto"/>
              <w:right w:val="single" w:sz="4" w:space="0" w:color="auto"/>
            </w:tcBorders>
          </w:tcPr>
          <w:p w14:paraId="7EA23414" w14:textId="77777777" w:rsidR="00472C03" w:rsidRPr="00424070" w:rsidRDefault="00472C03" w:rsidP="00CC710D">
            <w:pPr>
              <w:rPr>
                <w:sz w:val="18"/>
                <w:szCs w:val="18"/>
              </w:rPr>
            </w:pPr>
            <w:r w:rsidRPr="00424070">
              <w:rPr>
                <w:sz w:val="18"/>
                <w:szCs w:val="18"/>
              </w:rPr>
              <w:t>3</w:t>
            </w:r>
          </w:p>
        </w:tc>
        <w:tc>
          <w:tcPr>
            <w:tcW w:w="2430" w:type="dxa"/>
            <w:tcBorders>
              <w:top w:val="single" w:sz="4" w:space="0" w:color="auto"/>
              <w:left w:val="single" w:sz="4" w:space="0" w:color="auto"/>
              <w:bottom w:val="single" w:sz="4" w:space="0" w:color="auto"/>
              <w:right w:val="single" w:sz="4" w:space="0" w:color="auto"/>
            </w:tcBorders>
          </w:tcPr>
          <w:p w14:paraId="2FB4EB30" w14:textId="77777777" w:rsidR="00472C03" w:rsidRPr="00424070" w:rsidRDefault="00472C03" w:rsidP="00CC710D">
            <w:pPr>
              <w:rPr>
                <w:sz w:val="18"/>
                <w:szCs w:val="18"/>
              </w:rPr>
            </w:pPr>
            <w:r w:rsidRPr="00424070">
              <w:rPr>
                <w:sz w:val="18"/>
                <w:szCs w:val="18"/>
              </w:rPr>
              <w:t>24</w:t>
            </w:r>
          </w:p>
        </w:tc>
      </w:tr>
      <w:tr w:rsidR="00637F2E" w:rsidRPr="00424070" w14:paraId="30CC94C3" w14:textId="77777777" w:rsidTr="00CF1A3A">
        <w:trPr>
          <w:trHeight w:val="250"/>
        </w:trPr>
        <w:tc>
          <w:tcPr>
            <w:tcW w:w="6363" w:type="dxa"/>
            <w:tcBorders>
              <w:top w:val="single" w:sz="4" w:space="0" w:color="auto"/>
              <w:left w:val="single" w:sz="4" w:space="0" w:color="auto"/>
              <w:bottom w:val="single" w:sz="4" w:space="0" w:color="auto"/>
              <w:right w:val="single" w:sz="4" w:space="0" w:color="auto"/>
            </w:tcBorders>
          </w:tcPr>
          <w:p w14:paraId="43AD1893" w14:textId="77777777" w:rsidR="00472C03" w:rsidRPr="00424070" w:rsidRDefault="00472C03" w:rsidP="00CC710D">
            <w:pPr>
              <w:rPr>
                <w:sz w:val="18"/>
                <w:szCs w:val="18"/>
              </w:rPr>
            </w:pPr>
            <w:r w:rsidRPr="00424070">
              <w:rPr>
                <w:sz w:val="18"/>
                <w:szCs w:val="18"/>
              </w:rPr>
              <w:t>Ara sınava hazırlık</w:t>
            </w:r>
          </w:p>
        </w:tc>
        <w:tc>
          <w:tcPr>
            <w:tcW w:w="703" w:type="dxa"/>
            <w:tcBorders>
              <w:top w:val="single" w:sz="4" w:space="0" w:color="auto"/>
              <w:left w:val="single" w:sz="4" w:space="0" w:color="auto"/>
              <w:bottom w:val="single" w:sz="4" w:space="0" w:color="auto"/>
              <w:right w:val="single" w:sz="4" w:space="0" w:color="auto"/>
            </w:tcBorders>
          </w:tcPr>
          <w:p w14:paraId="6294859C" w14:textId="77777777" w:rsidR="00472C03" w:rsidRPr="00424070" w:rsidRDefault="00472C03" w:rsidP="00CC710D">
            <w:pPr>
              <w:rPr>
                <w:sz w:val="18"/>
                <w:szCs w:val="18"/>
              </w:rPr>
            </w:pPr>
            <w:r w:rsidRPr="00424070">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76D69313" w14:textId="77777777" w:rsidR="00472C03" w:rsidRPr="00424070" w:rsidRDefault="00472C03" w:rsidP="00CC710D">
            <w:pPr>
              <w:rPr>
                <w:sz w:val="18"/>
                <w:szCs w:val="18"/>
              </w:rPr>
            </w:pPr>
            <w:r w:rsidRPr="00424070">
              <w:rPr>
                <w:sz w:val="18"/>
                <w:szCs w:val="18"/>
              </w:rPr>
              <w:t>12</w:t>
            </w:r>
          </w:p>
        </w:tc>
        <w:tc>
          <w:tcPr>
            <w:tcW w:w="2430" w:type="dxa"/>
            <w:tcBorders>
              <w:top w:val="single" w:sz="4" w:space="0" w:color="auto"/>
              <w:left w:val="single" w:sz="4" w:space="0" w:color="auto"/>
              <w:bottom w:val="single" w:sz="4" w:space="0" w:color="auto"/>
              <w:right w:val="single" w:sz="4" w:space="0" w:color="auto"/>
            </w:tcBorders>
          </w:tcPr>
          <w:p w14:paraId="20D54534" w14:textId="77777777" w:rsidR="00472C03" w:rsidRPr="00424070" w:rsidRDefault="00472C03" w:rsidP="00CC710D">
            <w:pPr>
              <w:rPr>
                <w:sz w:val="18"/>
                <w:szCs w:val="18"/>
              </w:rPr>
            </w:pPr>
            <w:r w:rsidRPr="00424070">
              <w:rPr>
                <w:sz w:val="18"/>
                <w:szCs w:val="18"/>
              </w:rPr>
              <w:t>12</w:t>
            </w:r>
          </w:p>
        </w:tc>
      </w:tr>
      <w:tr w:rsidR="00637F2E" w:rsidRPr="00424070" w14:paraId="70AC884A" w14:textId="77777777" w:rsidTr="00CF1A3A">
        <w:trPr>
          <w:trHeight w:val="250"/>
        </w:trPr>
        <w:tc>
          <w:tcPr>
            <w:tcW w:w="6363" w:type="dxa"/>
            <w:tcBorders>
              <w:top w:val="single" w:sz="4" w:space="0" w:color="auto"/>
              <w:left w:val="single" w:sz="4" w:space="0" w:color="auto"/>
              <w:bottom w:val="single" w:sz="4" w:space="0" w:color="auto"/>
              <w:right w:val="single" w:sz="4" w:space="0" w:color="auto"/>
            </w:tcBorders>
          </w:tcPr>
          <w:p w14:paraId="3373D183" w14:textId="77777777" w:rsidR="00472C03" w:rsidRPr="00424070" w:rsidRDefault="00472C03" w:rsidP="00CC710D">
            <w:pPr>
              <w:rPr>
                <w:sz w:val="18"/>
                <w:szCs w:val="18"/>
              </w:rPr>
            </w:pPr>
            <w:r w:rsidRPr="00424070">
              <w:rPr>
                <w:sz w:val="18"/>
                <w:szCs w:val="18"/>
              </w:rPr>
              <w:t>Final sınavına hazırlık</w:t>
            </w:r>
          </w:p>
        </w:tc>
        <w:tc>
          <w:tcPr>
            <w:tcW w:w="703" w:type="dxa"/>
            <w:tcBorders>
              <w:top w:val="single" w:sz="4" w:space="0" w:color="auto"/>
              <w:left w:val="single" w:sz="4" w:space="0" w:color="auto"/>
              <w:bottom w:val="single" w:sz="4" w:space="0" w:color="auto"/>
              <w:right w:val="single" w:sz="4" w:space="0" w:color="auto"/>
            </w:tcBorders>
          </w:tcPr>
          <w:p w14:paraId="7D394BCE" w14:textId="77777777" w:rsidR="00472C03" w:rsidRPr="00424070" w:rsidRDefault="00472C03" w:rsidP="00CC710D">
            <w:pPr>
              <w:rPr>
                <w:sz w:val="18"/>
                <w:szCs w:val="18"/>
              </w:rPr>
            </w:pPr>
            <w:r w:rsidRPr="00424070">
              <w:rPr>
                <w:sz w:val="18"/>
                <w:szCs w:val="18"/>
              </w:rPr>
              <w:t>1</w:t>
            </w:r>
          </w:p>
        </w:tc>
        <w:tc>
          <w:tcPr>
            <w:tcW w:w="1278" w:type="dxa"/>
            <w:tcBorders>
              <w:top w:val="single" w:sz="4" w:space="0" w:color="auto"/>
              <w:left w:val="single" w:sz="4" w:space="0" w:color="auto"/>
              <w:bottom w:val="single" w:sz="4" w:space="0" w:color="auto"/>
              <w:right w:val="single" w:sz="4" w:space="0" w:color="auto"/>
            </w:tcBorders>
          </w:tcPr>
          <w:p w14:paraId="1A1E070A" w14:textId="77777777" w:rsidR="00472C03" w:rsidRPr="00424070" w:rsidRDefault="00472C03" w:rsidP="00CC710D">
            <w:pPr>
              <w:rPr>
                <w:sz w:val="18"/>
                <w:szCs w:val="18"/>
              </w:rPr>
            </w:pPr>
            <w:r w:rsidRPr="00424070">
              <w:rPr>
                <w:sz w:val="18"/>
                <w:szCs w:val="18"/>
              </w:rPr>
              <w:t>14</w:t>
            </w:r>
          </w:p>
        </w:tc>
        <w:tc>
          <w:tcPr>
            <w:tcW w:w="2430" w:type="dxa"/>
            <w:tcBorders>
              <w:top w:val="single" w:sz="4" w:space="0" w:color="auto"/>
              <w:left w:val="single" w:sz="4" w:space="0" w:color="auto"/>
              <w:bottom w:val="single" w:sz="4" w:space="0" w:color="auto"/>
              <w:right w:val="single" w:sz="4" w:space="0" w:color="auto"/>
            </w:tcBorders>
          </w:tcPr>
          <w:p w14:paraId="0D00BF03" w14:textId="77777777" w:rsidR="00472C03" w:rsidRPr="00424070" w:rsidRDefault="00472C03" w:rsidP="00CC710D">
            <w:pPr>
              <w:rPr>
                <w:sz w:val="18"/>
                <w:szCs w:val="18"/>
              </w:rPr>
            </w:pPr>
            <w:r w:rsidRPr="00424070">
              <w:rPr>
                <w:sz w:val="18"/>
                <w:szCs w:val="18"/>
              </w:rPr>
              <w:t>14</w:t>
            </w:r>
          </w:p>
        </w:tc>
      </w:tr>
      <w:tr w:rsidR="00637F2E" w:rsidRPr="00424070" w14:paraId="682DAB09" w14:textId="77777777" w:rsidTr="00CF1A3A">
        <w:trPr>
          <w:trHeight w:val="250"/>
        </w:trPr>
        <w:tc>
          <w:tcPr>
            <w:tcW w:w="6363" w:type="dxa"/>
          </w:tcPr>
          <w:p w14:paraId="25F5738C" w14:textId="77777777" w:rsidR="00472C03" w:rsidRPr="00424070" w:rsidRDefault="00472C03" w:rsidP="00CC710D">
            <w:pPr>
              <w:rPr>
                <w:b/>
                <w:sz w:val="18"/>
                <w:szCs w:val="18"/>
              </w:rPr>
            </w:pPr>
            <w:r w:rsidRPr="00424070">
              <w:rPr>
                <w:b/>
                <w:sz w:val="18"/>
                <w:szCs w:val="18"/>
              </w:rPr>
              <w:t>Toplam İşyükü (saat)</w:t>
            </w:r>
          </w:p>
        </w:tc>
        <w:tc>
          <w:tcPr>
            <w:tcW w:w="703" w:type="dxa"/>
          </w:tcPr>
          <w:p w14:paraId="545E94A7" w14:textId="77777777" w:rsidR="00472C03" w:rsidRPr="00424070" w:rsidRDefault="00472C03" w:rsidP="00CC710D">
            <w:pPr>
              <w:rPr>
                <w:sz w:val="18"/>
                <w:szCs w:val="18"/>
              </w:rPr>
            </w:pPr>
          </w:p>
        </w:tc>
        <w:tc>
          <w:tcPr>
            <w:tcW w:w="1278" w:type="dxa"/>
          </w:tcPr>
          <w:p w14:paraId="4B79BFDB" w14:textId="77777777" w:rsidR="00472C03" w:rsidRPr="00424070" w:rsidRDefault="00472C03" w:rsidP="00CC710D">
            <w:pPr>
              <w:rPr>
                <w:sz w:val="18"/>
                <w:szCs w:val="18"/>
              </w:rPr>
            </w:pPr>
          </w:p>
        </w:tc>
        <w:tc>
          <w:tcPr>
            <w:tcW w:w="2430" w:type="dxa"/>
          </w:tcPr>
          <w:p w14:paraId="18C211B2" w14:textId="77777777" w:rsidR="00472C03" w:rsidRPr="00424070" w:rsidRDefault="00472C03" w:rsidP="00CC710D">
            <w:pPr>
              <w:rPr>
                <w:sz w:val="18"/>
                <w:szCs w:val="18"/>
              </w:rPr>
            </w:pPr>
            <w:r w:rsidRPr="00424070">
              <w:rPr>
                <w:sz w:val="18"/>
                <w:szCs w:val="18"/>
              </w:rPr>
              <w:t>168</w:t>
            </w:r>
          </w:p>
        </w:tc>
      </w:tr>
      <w:tr w:rsidR="00637F2E" w:rsidRPr="00424070" w14:paraId="33FE8E77" w14:textId="77777777" w:rsidTr="00CF1A3A">
        <w:trPr>
          <w:trHeight w:val="250"/>
        </w:trPr>
        <w:tc>
          <w:tcPr>
            <w:tcW w:w="6363" w:type="dxa"/>
          </w:tcPr>
          <w:p w14:paraId="2466FC84" w14:textId="72DC3768" w:rsidR="00472C03" w:rsidRPr="00424070" w:rsidRDefault="00472C03" w:rsidP="00CC710D">
            <w:pPr>
              <w:rPr>
                <w:b/>
                <w:sz w:val="18"/>
                <w:szCs w:val="18"/>
              </w:rPr>
            </w:pPr>
            <w:r w:rsidRPr="00424070">
              <w:rPr>
                <w:b/>
                <w:sz w:val="18"/>
                <w:szCs w:val="18"/>
              </w:rPr>
              <w:t>Dersin AKTS Kredisi</w:t>
            </w:r>
          </w:p>
        </w:tc>
        <w:tc>
          <w:tcPr>
            <w:tcW w:w="703" w:type="dxa"/>
          </w:tcPr>
          <w:p w14:paraId="1DF21E36" w14:textId="77777777" w:rsidR="00472C03" w:rsidRPr="00424070" w:rsidRDefault="00472C03" w:rsidP="00CC710D">
            <w:pPr>
              <w:rPr>
                <w:sz w:val="18"/>
                <w:szCs w:val="18"/>
              </w:rPr>
            </w:pPr>
          </w:p>
        </w:tc>
        <w:tc>
          <w:tcPr>
            <w:tcW w:w="1278" w:type="dxa"/>
          </w:tcPr>
          <w:p w14:paraId="6C7DB151" w14:textId="77777777" w:rsidR="00472C03" w:rsidRPr="00424070" w:rsidRDefault="00472C03" w:rsidP="00CC710D">
            <w:pPr>
              <w:rPr>
                <w:sz w:val="18"/>
                <w:szCs w:val="18"/>
              </w:rPr>
            </w:pPr>
          </w:p>
        </w:tc>
        <w:tc>
          <w:tcPr>
            <w:tcW w:w="2430" w:type="dxa"/>
          </w:tcPr>
          <w:p w14:paraId="2D085701" w14:textId="77777777" w:rsidR="00472C03" w:rsidRPr="00424070" w:rsidRDefault="00472C03" w:rsidP="00CC710D">
            <w:pPr>
              <w:rPr>
                <w:sz w:val="18"/>
                <w:szCs w:val="18"/>
              </w:rPr>
            </w:pPr>
            <w:r w:rsidRPr="00424070">
              <w:rPr>
                <w:sz w:val="18"/>
                <w:szCs w:val="18"/>
              </w:rPr>
              <w:t>3</w:t>
            </w:r>
          </w:p>
        </w:tc>
      </w:tr>
    </w:tbl>
    <w:p w14:paraId="47AC418C" w14:textId="77777777" w:rsidR="00472C03" w:rsidRPr="00424070" w:rsidRDefault="00472C03" w:rsidP="00CC710D">
      <w:pPr>
        <w:rPr>
          <w:sz w:val="18"/>
          <w:szCs w:val="18"/>
        </w:rPr>
      </w:pPr>
    </w:p>
    <w:p w14:paraId="365B7B4A" w14:textId="77777777" w:rsidR="00472C03" w:rsidRPr="00424070" w:rsidRDefault="00472C03" w:rsidP="00CC710D">
      <w:pPr>
        <w:ind w:hanging="851"/>
        <w:rPr>
          <w:sz w:val="20"/>
          <w:szCs w:val="20"/>
        </w:rPr>
      </w:pPr>
      <w:r w:rsidRPr="00424070">
        <w:rPr>
          <w:b/>
          <w:bCs/>
          <w:sz w:val="18"/>
          <w:szCs w:val="18"/>
        </w:rPr>
        <w:t>Tablo 1:</w:t>
      </w:r>
      <w:r w:rsidRPr="00424070">
        <w:rPr>
          <w:sz w:val="18"/>
          <w:szCs w:val="18"/>
        </w:rPr>
        <w:t xml:space="preserve"> </w:t>
      </w:r>
      <w:r w:rsidRPr="00424070">
        <w:rPr>
          <w:sz w:val="20"/>
          <w:szCs w:val="20"/>
        </w:rPr>
        <w:t>Hemşirelikte Akademik Türkçe Dersi Ders İçerikleri ve Öğrenim Kazanımları Matrisi</w:t>
      </w: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375"/>
        <w:gridCol w:w="1763"/>
        <w:gridCol w:w="2127"/>
        <w:gridCol w:w="1420"/>
        <w:gridCol w:w="2282"/>
      </w:tblGrid>
      <w:tr w:rsidR="00637F2E" w:rsidRPr="00424070" w14:paraId="28B7980D" w14:textId="77777777" w:rsidTr="00CF1A3A">
        <w:trPr>
          <w:trHeight w:val="835"/>
        </w:trPr>
        <w:tc>
          <w:tcPr>
            <w:tcW w:w="374" w:type="pct"/>
          </w:tcPr>
          <w:p w14:paraId="6E95A125" w14:textId="77777777" w:rsidR="00472C03" w:rsidRPr="00424070" w:rsidRDefault="00472C03" w:rsidP="00CC710D">
            <w:pPr>
              <w:rPr>
                <w:b/>
                <w:sz w:val="18"/>
                <w:szCs w:val="18"/>
              </w:rPr>
            </w:pPr>
            <w:r w:rsidRPr="00424070">
              <w:rPr>
                <w:b/>
                <w:sz w:val="18"/>
                <w:szCs w:val="18"/>
              </w:rPr>
              <w:t>Hafta</w:t>
            </w:r>
          </w:p>
        </w:tc>
        <w:tc>
          <w:tcPr>
            <w:tcW w:w="1102" w:type="pct"/>
          </w:tcPr>
          <w:p w14:paraId="7D53EB6B" w14:textId="77777777" w:rsidR="00472C03" w:rsidRPr="00424070" w:rsidRDefault="00472C03" w:rsidP="00CC710D">
            <w:pPr>
              <w:rPr>
                <w:b/>
                <w:sz w:val="18"/>
                <w:szCs w:val="18"/>
              </w:rPr>
            </w:pPr>
            <w:r w:rsidRPr="00424070">
              <w:rPr>
                <w:b/>
                <w:sz w:val="18"/>
                <w:szCs w:val="18"/>
              </w:rPr>
              <w:t>Haftalık Ders İçerikleri</w:t>
            </w:r>
          </w:p>
        </w:tc>
        <w:tc>
          <w:tcPr>
            <w:tcW w:w="818" w:type="pct"/>
          </w:tcPr>
          <w:p w14:paraId="177B6621" w14:textId="77777777" w:rsidR="00472C03" w:rsidRPr="00424070" w:rsidRDefault="00472C03" w:rsidP="00CC710D">
            <w:pPr>
              <w:rPr>
                <w:bCs/>
                <w:sz w:val="18"/>
                <w:szCs w:val="18"/>
              </w:rPr>
            </w:pPr>
            <w:r w:rsidRPr="00424070">
              <w:rPr>
                <w:sz w:val="18"/>
                <w:szCs w:val="18"/>
              </w:rPr>
              <w:t>Bireysel ve akademik öz geçmişini akıcı bir şekilde yazabilir ve sunabilir.</w:t>
            </w:r>
          </w:p>
        </w:tc>
        <w:tc>
          <w:tcPr>
            <w:tcW w:w="987" w:type="pct"/>
          </w:tcPr>
          <w:p w14:paraId="7409B602" w14:textId="77777777" w:rsidR="00472C03" w:rsidRPr="00424070" w:rsidRDefault="00472C03" w:rsidP="00CC710D">
            <w:pPr>
              <w:rPr>
                <w:sz w:val="18"/>
                <w:szCs w:val="18"/>
              </w:rPr>
            </w:pPr>
            <w:r w:rsidRPr="00424070">
              <w:rPr>
                <w:sz w:val="18"/>
                <w:szCs w:val="18"/>
              </w:rPr>
              <w:t xml:space="preserve">Hemşirelik mesleği ile ilgili Türkçe açıklamaları anlar, mesleği hakkında Türkçe konuşabilir ve yazabilir.  </w:t>
            </w:r>
          </w:p>
          <w:p w14:paraId="33986982" w14:textId="77777777" w:rsidR="00472C03" w:rsidRPr="00424070" w:rsidRDefault="00472C03" w:rsidP="00CC710D">
            <w:pPr>
              <w:rPr>
                <w:bCs/>
                <w:sz w:val="18"/>
                <w:szCs w:val="18"/>
              </w:rPr>
            </w:pPr>
          </w:p>
        </w:tc>
        <w:tc>
          <w:tcPr>
            <w:tcW w:w="659" w:type="pct"/>
          </w:tcPr>
          <w:p w14:paraId="79146096" w14:textId="77777777" w:rsidR="00472C03" w:rsidRPr="00424070" w:rsidRDefault="00472C03" w:rsidP="00CC710D">
            <w:pPr>
              <w:rPr>
                <w:sz w:val="18"/>
                <w:szCs w:val="18"/>
              </w:rPr>
            </w:pPr>
            <w:r w:rsidRPr="00424070">
              <w:rPr>
                <w:sz w:val="18"/>
                <w:szCs w:val="18"/>
              </w:rPr>
              <w:t xml:space="preserve">Sağlam ve hasta bireye ilişkin veri toplama sürecini öğrenir. </w:t>
            </w:r>
          </w:p>
          <w:p w14:paraId="1DCA5BD2" w14:textId="77777777" w:rsidR="00472C03" w:rsidRPr="00424070" w:rsidRDefault="00472C03" w:rsidP="00CC710D">
            <w:pPr>
              <w:rPr>
                <w:sz w:val="18"/>
                <w:szCs w:val="18"/>
              </w:rPr>
            </w:pPr>
          </w:p>
        </w:tc>
        <w:tc>
          <w:tcPr>
            <w:tcW w:w="1059" w:type="pct"/>
          </w:tcPr>
          <w:p w14:paraId="77314E8B" w14:textId="77777777" w:rsidR="00472C03" w:rsidRPr="00424070" w:rsidRDefault="00472C03" w:rsidP="00CC710D">
            <w:pPr>
              <w:rPr>
                <w:sz w:val="18"/>
                <w:szCs w:val="18"/>
              </w:rPr>
            </w:pPr>
            <w:r w:rsidRPr="00424070">
              <w:rPr>
                <w:sz w:val="18"/>
                <w:szCs w:val="18"/>
              </w:rPr>
              <w:t>Akademik makaleleri anlayabilir.</w:t>
            </w:r>
          </w:p>
          <w:p w14:paraId="399F20BC" w14:textId="77777777" w:rsidR="00472C03" w:rsidRPr="00424070" w:rsidRDefault="00472C03" w:rsidP="00CC710D">
            <w:pPr>
              <w:rPr>
                <w:sz w:val="18"/>
                <w:szCs w:val="18"/>
              </w:rPr>
            </w:pPr>
          </w:p>
        </w:tc>
      </w:tr>
      <w:tr w:rsidR="00637F2E" w:rsidRPr="00424070" w14:paraId="1C1C7EBE" w14:textId="77777777" w:rsidTr="00CF1A3A">
        <w:tc>
          <w:tcPr>
            <w:tcW w:w="374" w:type="pct"/>
          </w:tcPr>
          <w:p w14:paraId="2650F6B4" w14:textId="77777777" w:rsidR="00472C03" w:rsidRPr="00424070" w:rsidRDefault="00472C03" w:rsidP="00CC710D">
            <w:pPr>
              <w:rPr>
                <w:b/>
                <w:sz w:val="18"/>
                <w:szCs w:val="18"/>
              </w:rPr>
            </w:pPr>
            <w:r w:rsidRPr="00424070">
              <w:rPr>
                <w:b/>
                <w:sz w:val="18"/>
                <w:szCs w:val="18"/>
              </w:rPr>
              <w:t>1</w:t>
            </w:r>
          </w:p>
        </w:tc>
        <w:tc>
          <w:tcPr>
            <w:tcW w:w="1102" w:type="pct"/>
            <w:tcBorders>
              <w:top w:val="single" w:sz="4" w:space="0" w:color="000000"/>
              <w:left w:val="single" w:sz="4" w:space="0" w:color="000000"/>
              <w:bottom w:val="single" w:sz="4" w:space="0" w:color="000000"/>
              <w:right w:val="single" w:sz="4" w:space="0" w:color="000000"/>
            </w:tcBorders>
          </w:tcPr>
          <w:p w14:paraId="0B1511EA" w14:textId="77777777" w:rsidR="00472C03" w:rsidRPr="00424070" w:rsidRDefault="00472C03" w:rsidP="00CC710D">
            <w:pPr>
              <w:rPr>
                <w:sz w:val="18"/>
                <w:szCs w:val="18"/>
              </w:rPr>
            </w:pPr>
            <w:r w:rsidRPr="00424070">
              <w:rPr>
                <w:sz w:val="18"/>
                <w:szCs w:val="18"/>
              </w:rPr>
              <w:t xml:space="preserve">Ders Tanıtımı </w:t>
            </w:r>
          </w:p>
          <w:p w14:paraId="425CEC2A" w14:textId="77777777" w:rsidR="00472C03" w:rsidRPr="00424070" w:rsidRDefault="00472C03" w:rsidP="00CC710D">
            <w:pPr>
              <w:rPr>
                <w:bCs/>
                <w:sz w:val="18"/>
                <w:szCs w:val="18"/>
              </w:rPr>
            </w:pPr>
            <w:r w:rsidRPr="00424070">
              <w:rPr>
                <w:sz w:val="18"/>
                <w:szCs w:val="18"/>
              </w:rPr>
              <w:t>Ders hedeflerinin açıklanması ve tartışılması</w:t>
            </w:r>
          </w:p>
        </w:tc>
        <w:tc>
          <w:tcPr>
            <w:tcW w:w="818" w:type="pct"/>
            <w:vAlign w:val="center"/>
          </w:tcPr>
          <w:p w14:paraId="01DCDCE8" w14:textId="77777777" w:rsidR="00472C03" w:rsidRPr="00424070" w:rsidRDefault="00472C03" w:rsidP="00CC710D">
            <w:pPr>
              <w:jc w:val="center"/>
              <w:rPr>
                <w:sz w:val="18"/>
                <w:szCs w:val="18"/>
              </w:rPr>
            </w:pPr>
          </w:p>
        </w:tc>
        <w:tc>
          <w:tcPr>
            <w:tcW w:w="987" w:type="pct"/>
            <w:vAlign w:val="center"/>
          </w:tcPr>
          <w:p w14:paraId="11135500"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2DB094A1" w14:textId="77777777" w:rsidR="00472C03" w:rsidRPr="00424070" w:rsidRDefault="00472C03" w:rsidP="00CC710D">
            <w:pPr>
              <w:jc w:val="center"/>
              <w:rPr>
                <w:sz w:val="18"/>
                <w:szCs w:val="18"/>
              </w:rPr>
            </w:pPr>
          </w:p>
        </w:tc>
        <w:tc>
          <w:tcPr>
            <w:tcW w:w="1059" w:type="pct"/>
            <w:vAlign w:val="center"/>
          </w:tcPr>
          <w:p w14:paraId="6A42B4BC" w14:textId="77777777" w:rsidR="00472C03" w:rsidRPr="00424070" w:rsidRDefault="00472C03" w:rsidP="00CC710D">
            <w:pPr>
              <w:jc w:val="center"/>
              <w:rPr>
                <w:sz w:val="18"/>
                <w:szCs w:val="18"/>
              </w:rPr>
            </w:pPr>
          </w:p>
        </w:tc>
      </w:tr>
      <w:tr w:rsidR="00637F2E" w:rsidRPr="00424070" w14:paraId="3B5C7122" w14:textId="77777777" w:rsidTr="00CF1A3A">
        <w:tc>
          <w:tcPr>
            <w:tcW w:w="374" w:type="pct"/>
          </w:tcPr>
          <w:p w14:paraId="0C370ED3" w14:textId="77777777" w:rsidR="00472C03" w:rsidRPr="00424070" w:rsidRDefault="00472C03" w:rsidP="00CC710D">
            <w:pPr>
              <w:rPr>
                <w:b/>
                <w:sz w:val="18"/>
                <w:szCs w:val="18"/>
              </w:rPr>
            </w:pPr>
            <w:r w:rsidRPr="00424070">
              <w:rPr>
                <w:b/>
                <w:sz w:val="18"/>
                <w:szCs w:val="18"/>
              </w:rPr>
              <w:t>2</w:t>
            </w:r>
          </w:p>
        </w:tc>
        <w:tc>
          <w:tcPr>
            <w:tcW w:w="1102" w:type="pct"/>
            <w:tcBorders>
              <w:top w:val="single" w:sz="4" w:space="0" w:color="000000"/>
              <w:left w:val="single" w:sz="4" w:space="0" w:color="000000"/>
              <w:bottom w:val="single" w:sz="4" w:space="0" w:color="000000"/>
              <w:right w:val="single" w:sz="4" w:space="0" w:color="000000"/>
            </w:tcBorders>
          </w:tcPr>
          <w:p w14:paraId="3740794A" w14:textId="77777777" w:rsidR="00472C03" w:rsidRPr="00424070" w:rsidRDefault="00472C03" w:rsidP="00CC710D">
            <w:pPr>
              <w:rPr>
                <w:sz w:val="18"/>
                <w:szCs w:val="18"/>
              </w:rPr>
            </w:pPr>
            <w:r w:rsidRPr="00424070">
              <w:rPr>
                <w:sz w:val="18"/>
                <w:szCs w:val="18"/>
              </w:rPr>
              <w:t>Bireysel öz geçmişlerini sunabilmeleri</w:t>
            </w:r>
          </w:p>
        </w:tc>
        <w:tc>
          <w:tcPr>
            <w:tcW w:w="818" w:type="pct"/>
            <w:vAlign w:val="center"/>
          </w:tcPr>
          <w:p w14:paraId="3F79CE0B" w14:textId="00E6CEA1" w:rsidR="00472C03" w:rsidRPr="00424070" w:rsidRDefault="003E65A4" w:rsidP="00CC710D">
            <w:pPr>
              <w:jc w:val="center"/>
              <w:rPr>
                <w:sz w:val="18"/>
                <w:szCs w:val="18"/>
              </w:rPr>
            </w:pPr>
            <w:r w:rsidRPr="00424070">
              <w:rPr>
                <w:sz w:val="18"/>
                <w:szCs w:val="18"/>
              </w:rPr>
              <w:t>X</w:t>
            </w:r>
          </w:p>
        </w:tc>
        <w:tc>
          <w:tcPr>
            <w:tcW w:w="987" w:type="pct"/>
            <w:vAlign w:val="center"/>
          </w:tcPr>
          <w:p w14:paraId="3EE264BF" w14:textId="77777777" w:rsidR="00472C03" w:rsidRPr="00424070" w:rsidRDefault="00472C03" w:rsidP="00CC710D">
            <w:pPr>
              <w:jc w:val="center"/>
              <w:rPr>
                <w:sz w:val="18"/>
                <w:szCs w:val="18"/>
              </w:rPr>
            </w:pPr>
          </w:p>
        </w:tc>
        <w:tc>
          <w:tcPr>
            <w:tcW w:w="659" w:type="pct"/>
            <w:vAlign w:val="center"/>
          </w:tcPr>
          <w:p w14:paraId="0E3FCAAE" w14:textId="77777777" w:rsidR="00472C03" w:rsidRPr="00424070" w:rsidRDefault="00472C03" w:rsidP="00CC710D">
            <w:pPr>
              <w:jc w:val="center"/>
              <w:rPr>
                <w:sz w:val="18"/>
                <w:szCs w:val="18"/>
              </w:rPr>
            </w:pPr>
          </w:p>
        </w:tc>
        <w:tc>
          <w:tcPr>
            <w:tcW w:w="1059" w:type="pct"/>
            <w:vAlign w:val="center"/>
          </w:tcPr>
          <w:p w14:paraId="404F4024" w14:textId="77777777" w:rsidR="00472C03" w:rsidRPr="00424070" w:rsidRDefault="00472C03" w:rsidP="00CC710D">
            <w:pPr>
              <w:jc w:val="center"/>
              <w:rPr>
                <w:sz w:val="18"/>
                <w:szCs w:val="18"/>
              </w:rPr>
            </w:pPr>
          </w:p>
        </w:tc>
      </w:tr>
      <w:tr w:rsidR="00637F2E" w:rsidRPr="00424070" w14:paraId="6C5F4A20" w14:textId="77777777" w:rsidTr="00CF1A3A">
        <w:tc>
          <w:tcPr>
            <w:tcW w:w="374" w:type="pct"/>
          </w:tcPr>
          <w:p w14:paraId="646CE6D6" w14:textId="77777777" w:rsidR="00472C03" w:rsidRPr="00424070" w:rsidRDefault="00472C03" w:rsidP="00CC710D">
            <w:pPr>
              <w:rPr>
                <w:b/>
                <w:sz w:val="18"/>
                <w:szCs w:val="18"/>
              </w:rPr>
            </w:pPr>
            <w:r w:rsidRPr="00424070">
              <w:rPr>
                <w:b/>
                <w:sz w:val="18"/>
                <w:szCs w:val="18"/>
              </w:rPr>
              <w:t>3</w:t>
            </w:r>
          </w:p>
        </w:tc>
        <w:tc>
          <w:tcPr>
            <w:tcW w:w="1102" w:type="pct"/>
            <w:tcBorders>
              <w:top w:val="single" w:sz="4" w:space="0" w:color="000000"/>
              <w:left w:val="single" w:sz="4" w:space="0" w:color="000000"/>
              <w:bottom w:val="single" w:sz="4" w:space="0" w:color="000000"/>
              <w:right w:val="single" w:sz="4" w:space="0" w:color="000000"/>
            </w:tcBorders>
          </w:tcPr>
          <w:p w14:paraId="40E09681" w14:textId="77777777" w:rsidR="00472C03" w:rsidRPr="00424070" w:rsidRDefault="00472C03" w:rsidP="00CC710D">
            <w:pPr>
              <w:rPr>
                <w:sz w:val="18"/>
                <w:szCs w:val="18"/>
              </w:rPr>
            </w:pPr>
            <w:r w:rsidRPr="00424070">
              <w:rPr>
                <w:sz w:val="18"/>
                <w:szCs w:val="18"/>
              </w:rPr>
              <w:t>Akademik öz geçmişlerini sunabilmeleri</w:t>
            </w:r>
          </w:p>
        </w:tc>
        <w:tc>
          <w:tcPr>
            <w:tcW w:w="818" w:type="pct"/>
            <w:vAlign w:val="center"/>
          </w:tcPr>
          <w:p w14:paraId="02FAA8E3" w14:textId="3AF328C2" w:rsidR="00472C03" w:rsidRPr="00424070" w:rsidRDefault="003E65A4" w:rsidP="00CC710D">
            <w:pPr>
              <w:jc w:val="center"/>
              <w:rPr>
                <w:sz w:val="18"/>
                <w:szCs w:val="18"/>
              </w:rPr>
            </w:pPr>
            <w:r w:rsidRPr="00424070">
              <w:rPr>
                <w:sz w:val="18"/>
                <w:szCs w:val="18"/>
              </w:rPr>
              <w:t>X</w:t>
            </w:r>
          </w:p>
        </w:tc>
        <w:tc>
          <w:tcPr>
            <w:tcW w:w="987" w:type="pct"/>
            <w:vAlign w:val="center"/>
          </w:tcPr>
          <w:p w14:paraId="652DADA8" w14:textId="77777777" w:rsidR="00472C03" w:rsidRPr="00424070" w:rsidRDefault="00472C03" w:rsidP="00CC710D">
            <w:pPr>
              <w:jc w:val="center"/>
              <w:rPr>
                <w:sz w:val="18"/>
                <w:szCs w:val="18"/>
              </w:rPr>
            </w:pPr>
          </w:p>
        </w:tc>
        <w:tc>
          <w:tcPr>
            <w:tcW w:w="659" w:type="pct"/>
            <w:vAlign w:val="center"/>
          </w:tcPr>
          <w:p w14:paraId="246BF1C8" w14:textId="77777777" w:rsidR="00472C03" w:rsidRPr="00424070" w:rsidRDefault="00472C03" w:rsidP="00CC710D">
            <w:pPr>
              <w:jc w:val="center"/>
              <w:rPr>
                <w:sz w:val="18"/>
                <w:szCs w:val="18"/>
              </w:rPr>
            </w:pPr>
          </w:p>
        </w:tc>
        <w:tc>
          <w:tcPr>
            <w:tcW w:w="1059" w:type="pct"/>
            <w:vAlign w:val="center"/>
          </w:tcPr>
          <w:p w14:paraId="5C2757C7" w14:textId="77777777" w:rsidR="00472C03" w:rsidRPr="00424070" w:rsidRDefault="00472C03" w:rsidP="00CC710D">
            <w:pPr>
              <w:jc w:val="center"/>
              <w:rPr>
                <w:sz w:val="18"/>
                <w:szCs w:val="18"/>
              </w:rPr>
            </w:pPr>
          </w:p>
        </w:tc>
      </w:tr>
      <w:tr w:rsidR="00637F2E" w:rsidRPr="00424070" w14:paraId="72F40C01" w14:textId="77777777" w:rsidTr="00CF1A3A">
        <w:tc>
          <w:tcPr>
            <w:tcW w:w="374" w:type="pct"/>
          </w:tcPr>
          <w:p w14:paraId="1EABAFDA" w14:textId="77777777" w:rsidR="00472C03" w:rsidRPr="00424070" w:rsidRDefault="00472C03" w:rsidP="00CC710D">
            <w:pPr>
              <w:rPr>
                <w:b/>
                <w:sz w:val="18"/>
                <w:szCs w:val="18"/>
              </w:rPr>
            </w:pPr>
            <w:r w:rsidRPr="00424070">
              <w:rPr>
                <w:b/>
                <w:sz w:val="18"/>
                <w:szCs w:val="18"/>
              </w:rPr>
              <w:t>4</w:t>
            </w:r>
          </w:p>
        </w:tc>
        <w:tc>
          <w:tcPr>
            <w:tcW w:w="1102" w:type="pct"/>
            <w:tcBorders>
              <w:top w:val="single" w:sz="4" w:space="0" w:color="000000"/>
              <w:left w:val="single" w:sz="4" w:space="0" w:color="000000"/>
              <w:bottom w:val="single" w:sz="4" w:space="0" w:color="000000"/>
              <w:right w:val="single" w:sz="4" w:space="0" w:color="000000"/>
            </w:tcBorders>
          </w:tcPr>
          <w:p w14:paraId="3B860C59" w14:textId="77777777" w:rsidR="00472C03" w:rsidRPr="00424070" w:rsidRDefault="00472C03" w:rsidP="00CC710D">
            <w:pPr>
              <w:rPr>
                <w:sz w:val="18"/>
                <w:szCs w:val="18"/>
              </w:rPr>
            </w:pPr>
            <w:r w:rsidRPr="00424070">
              <w:rPr>
                <w:sz w:val="18"/>
                <w:szCs w:val="18"/>
              </w:rPr>
              <w:t>Hemşirelikte sık kullanılan kelimeler</w:t>
            </w:r>
          </w:p>
        </w:tc>
        <w:tc>
          <w:tcPr>
            <w:tcW w:w="818" w:type="pct"/>
            <w:vAlign w:val="center"/>
          </w:tcPr>
          <w:p w14:paraId="2094771E" w14:textId="77777777" w:rsidR="00472C03" w:rsidRPr="00424070" w:rsidRDefault="00472C03" w:rsidP="00CC710D">
            <w:pPr>
              <w:jc w:val="center"/>
              <w:rPr>
                <w:sz w:val="18"/>
                <w:szCs w:val="18"/>
              </w:rPr>
            </w:pPr>
          </w:p>
        </w:tc>
        <w:tc>
          <w:tcPr>
            <w:tcW w:w="987" w:type="pct"/>
            <w:vAlign w:val="center"/>
          </w:tcPr>
          <w:p w14:paraId="7AAA89FE"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7B7CDC24"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00164F7D" w14:textId="77777777" w:rsidR="00472C03" w:rsidRPr="00424070" w:rsidRDefault="00472C03" w:rsidP="00CC710D">
            <w:pPr>
              <w:jc w:val="center"/>
              <w:rPr>
                <w:sz w:val="18"/>
                <w:szCs w:val="18"/>
              </w:rPr>
            </w:pPr>
            <w:r w:rsidRPr="00424070">
              <w:rPr>
                <w:sz w:val="18"/>
                <w:szCs w:val="18"/>
              </w:rPr>
              <w:t>x</w:t>
            </w:r>
          </w:p>
        </w:tc>
      </w:tr>
      <w:tr w:rsidR="00637F2E" w:rsidRPr="00424070" w14:paraId="568ADB44" w14:textId="77777777" w:rsidTr="00CF1A3A">
        <w:tc>
          <w:tcPr>
            <w:tcW w:w="374" w:type="pct"/>
          </w:tcPr>
          <w:p w14:paraId="177D78E7" w14:textId="77777777" w:rsidR="00472C03" w:rsidRPr="00424070" w:rsidRDefault="00472C03" w:rsidP="00CC710D">
            <w:pPr>
              <w:rPr>
                <w:b/>
                <w:sz w:val="18"/>
                <w:szCs w:val="18"/>
              </w:rPr>
            </w:pPr>
            <w:r w:rsidRPr="00424070">
              <w:rPr>
                <w:b/>
                <w:sz w:val="18"/>
                <w:szCs w:val="18"/>
              </w:rPr>
              <w:t>5</w:t>
            </w:r>
          </w:p>
        </w:tc>
        <w:tc>
          <w:tcPr>
            <w:tcW w:w="1102" w:type="pct"/>
            <w:tcBorders>
              <w:top w:val="single" w:sz="4" w:space="0" w:color="000000"/>
              <w:left w:val="single" w:sz="4" w:space="0" w:color="000000"/>
              <w:bottom w:val="single" w:sz="4" w:space="0" w:color="000000"/>
              <w:right w:val="single" w:sz="4" w:space="0" w:color="000000"/>
            </w:tcBorders>
          </w:tcPr>
          <w:p w14:paraId="439404D1" w14:textId="77777777" w:rsidR="00472C03" w:rsidRPr="00424070" w:rsidRDefault="00472C03" w:rsidP="00CC710D">
            <w:pPr>
              <w:rPr>
                <w:sz w:val="18"/>
                <w:szCs w:val="18"/>
              </w:rPr>
            </w:pPr>
            <w:r w:rsidRPr="00424070">
              <w:rPr>
                <w:sz w:val="18"/>
                <w:szCs w:val="18"/>
              </w:rPr>
              <w:t>Hemşirelikte sık kullanılan kelimelerin cümle içinde kullanımı</w:t>
            </w:r>
          </w:p>
        </w:tc>
        <w:tc>
          <w:tcPr>
            <w:tcW w:w="818" w:type="pct"/>
            <w:vAlign w:val="center"/>
          </w:tcPr>
          <w:p w14:paraId="2089AA08" w14:textId="77777777" w:rsidR="00472C03" w:rsidRPr="00424070" w:rsidRDefault="00472C03" w:rsidP="00CC710D">
            <w:pPr>
              <w:jc w:val="center"/>
              <w:rPr>
                <w:sz w:val="18"/>
                <w:szCs w:val="18"/>
              </w:rPr>
            </w:pPr>
          </w:p>
        </w:tc>
        <w:tc>
          <w:tcPr>
            <w:tcW w:w="987" w:type="pct"/>
            <w:vAlign w:val="center"/>
          </w:tcPr>
          <w:p w14:paraId="5C4CC228" w14:textId="77777777" w:rsidR="00472C03" w:rsidRPr="00424070" w:rsidRDefault="00472C03" w:rsidP="00CC710D">
            <w:pPr>
              <w:jc w:val="center"/>
              <w:rPr>
                <w:sz w:val="18"/>
                <w:szCs w:val="18"/>
              </w:rPr>
            </w:pPr>
          </w:p>
        </w:tc>
        <w:tc>
          <w:tcPr>
            <w:tcW w:w="659" w:type="pct"/>
            <w:vAlign w:val="center"/>
          </w:tcPr>
          <w:p w14:paraId="07C15CCA" w14:textId="77777777" w:rsidR="00472C03" w:rsidRPr="00424070" w:rsidRDefault="00472C03" w:rsidP="00CC710D">
            <w:pPr>
              <w:jc w:val="center"/>
              <w:rPr>
                <w:sz w:val="18"/>
                <w:szCs w:val="18"/>
              </w:rPr>
            </w:pPr>
          </w:p>
        </w:tc>
        <w:tc>
          <w:tcPr>
            <w:tcW w:w="1059" w:type="pct"/>
            <w:vAlign w:val="center"/>
          </w:tcPr>
          <w:p w14:paraId="20116636" w14:textId="77777777" w:rsidR="00472C03" w:rsidRPr="00424070" w:rsidRDefault="00472C03" w:rsidP="00CC710D">
            <w:pPr>
              <w:jc w:val="center"/>
              <w:rPr>
                <w:sz w:val="18"/>
                <w:szCs w:val="18"/>
              </w:rPr>
            </w:pPr>
          </w:p>
        </w:tc>
      </w:tr>
      <w:tr w:rsidR="00637F2E" w:rsidRPr="00424070" w14:paraId="3118FB25" w14:textId="77777777" w:rsidTr="00CF1A3A">
        <w:tc>
          <w:tcPr>
            <w:tcW w:w="374" w:type="pct"/>
          </w:tcPr>
          <w:p w14:paraId="280A9BA4" w14:textId="77777777" w:rsidR="00472C03" w:rsidRPr="00424070" w:rsidRDefault="00472C03" w:rsidP="00CC710D">
            <w:pPr>
              <w:rPr>
                <w:b/>
                <w:sz w:val="18"/>
                <w:szCs w:val="18"/>
              </w:rPr>
            </w:pPr>
            <w:r w:rsidRPr="00424070">
              <w:rPr>
                <w:b/>
                <w:sz w:val="18"/>
                <w:szCs w:val="18"/>
              </w:rPr>
              <w:t>6</w:t>
            </w:r>
          </w:p>
        </w:tc>
        <w:tc>
          <w:tcPr>
            <w:tcW w:w="1102" w:type="pct"/>
            <w:tcBorders>
              <w:top w:val="single" w:sz="4" w:space="0" w:color="000000"/>
              <w:left w:val="single" w:sz="4" w:space="0" w:color="000000"/>
              <w:bottom w:val="single" w:sz="4" w:space="0" w:color="000000"/>
              <w:right w:val="single" w:sz="4" w:space="0" w:color="000000"/>
            </w:tcBorders>
          </w:tcPr>
          <w:p w14:paraId="3A01B78C" w14:textId="77777777" w:rsidR="00472C03" w:rsidRPr="00424070" w:rsidRDefault="00472C03" w:rsidP="00CC710D">
            <w:pPr>
              <w:rPr>
                <w:sz w:val="18"/>
                <w:szCs w:val="18"/>
              </w:rPr>
            </w:pPr>
            <w:r w:rsidRPr="00424070">
              <w:rPr>
                <w:sz w:val="18"/>
                <w:szCs w:val="18"/>
              </w:rPr>
              <w:t>Hemşirelik süreçlerini ve veri toplama formlarının öğrenilmesi</w:t>
            </w:r>
          </w:p>
        </w:tc>
        <w:tc>
          <w:tcPr>
            <w:tcW w:w="818" w:type="pct"/>
            <w:vAlign w:val="center"/>
          </w:tcPr>
          <w:p w14:paraId="6EEB4EF2" w14:textId="77777777" w:rsidR="00472C03" w:rsidRPr="00424070" w:rsidRDefault="00472C03" w:rsidP="00CC710D">
            <w:pPr>
              <w:jc w:val="center"/>
              <w:rPr>
                <w:sz w:val="18"/>
                <w:szCs w:val="18"/>
              </w:rPr>
            </w:pPr>
          </w:p>
        </w:tc>
        <w:tc>
          <w:tcPr>
            <w:tcW w:w="987" w:type="pct"/>
            <w:vAlign w:val="center"/>
          </w:tcPr>
          <w:p w14:paraId="544098FE"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4D3A2482"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4A978011" w14:textId="77777777" w:rsidR="00472C03" w:rsidRPr="00424070" w:rsidRDefault="00472C03" w:rsidP="00CC710D">
            <w:pPr>
              <w:jc w:val="center"/>
              <w:rPr>
                <w:sz w:val="18"/>
                <w:szCs w:val="18"/>
              </w:rPr>
            </w:pPr>
          </w:p>
        </w:tc>
      </w:tr>
      <w:tr w:rsidR="00637F2E" w:rsidRPr="00424070" w14:paraId="6BD36474" w14:textId="77777777" w:rsidTr="00CF1A3A">
        <w:tc>
          <w:tcPr>
            <w:tcW w:w="374" w:type="pct"/>
          </w:tcPr>
          <w:p w14:paraId="266794A8" w14:textId="77777777" w:rsidR="00472C03" w:rsidRPr="00424070" w:rsidRDefault="00472C03" w:rsidP="00CC710D">
            <w:pPr>
              <w:rPr>
                <w:b/>
                <w:sz w:val="18"/>
                <w:szCs w:val="18"/>
              </w:rPr>
            </w:pPr>
            <w:r w:rsidRPr="00424070">
              <w:rPr>
                <w:b/>
                <w:sz w:val="18"/>
                <w:szCs w:val="18"/>
              </w:rPr>
              <w:t>7</w:t>
            </w:r>
          </w:p>
        </w:tc>
        <w:tc>
          <w:tcPr>
            <w:tcW w:w="1102" w:type="pct"/>
            <w:tcBorders>
              <w:top w:val="single" w:sz="4" w:space="0" w:color="000000"/>
              <w:left w:val="single" w:sz="4" w:space="0" w:color="000000"/>
              <w:bottom w:val="single" w:sz="4" w:space="0" w:color="000000"/>
              <w:right w:val="single" w:sz="4" w:space="0" w:color="000000"/>
            </w:tcBorders>
          </w:tcPr>
          <w:p w14:paraId="6EBEBF2E" w14:textId="77777777" w:rsidR="00472C03" w:rsidRPr="00424070" w:rsidRDefault="00472C03" w:rsidP="00CC710D">
            <w:pPr>
              <w:rPr>
                <w:sz w:val="18"/>
                <w:szCs w:val="18"/>
              </w:rPr>
            </w:pPr>
            <w:r w:rsidRPr="00424070">
              <w:rPr>
                <w:sz w:val="18"/>
                <w:szCs w:val="18"/>
              </w:rPr>
              <w:t>Hemşirelik süreçlerini ve veri toplama formlarının öğrenilmesi</w:t>
            </w:r>
          </w:p>
        </w:tc>
        <w:tc>
          <w:tcPr>
            <w:tcW w:w="818" w:type="pct"/>
            <w:vAlign w:val="center"/>
          </w:tcPr>
          <w:p w14:paraId="26B932DC" w14:textId="77777777" w:rsidR="00472C03" w:rsidRPr="00424070" w:rsidRDefault="00472C03" w:rsidP="00CC710D">
            <w:pPr>
              <w:jc w:val="center"/>
              <w:rPr>
                <w:sz w:val="18"/>
                <w:szCs w:val="18"/>
              </w:rPr>
            </w:pPr>
          </w:p>
        </w:tc>
        <w:tc>
          <w:tcPr>
            <w:tcW w:w="987" w:type="pct"/>
            <w:vAlign w:val="center"/>
          </w:tcPr>
          <w:p w14:paraId="29E0F22C"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35B74A11"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53A13DF9" w14:textId="77777777" w:rsidR="00472C03" w:rsidRPr="00424070" w:rsidRDefault="00472C03" w:rsidP="00CC710D">
            <w:pPr>
              <w:jc w:val="center"/>
              <w:rPr>
                <w:sz w:val="18"/>
                <w:szCs w:val="18"/>
              </w:rPr>
            </w:pPr>
          </w:p>
        </w:tc>
      </w:tr>
      <w:tr w:rsidR="00637F2E" w:rsidRPr="00424070" w14:paraId="286668F0" w14:textId="77777777" w:rsidTr="00CF1A3A">
        <w:tc>
          <w:tcPr>
            <w:tcW w:w="374" w:type="pct"/>
            <w:shd w:val="clear" w:color="auto" w:fill="F2F2F2"/>
          </w:tcPr>
          <w:p w14:paraId="27C19EAB" w14:textId="77777777" w:rsidR="00472C03" w:rsidRPr="00424070" w:rsidRDefault="00472C03" w:rsidP="00CC710D">
            <w:pPr>
              <w:rPr>
                <w:b/>
                <w:sz w:val="18"/>
                <w:szCs w:val="18"/>
              </w:rPr>
            </w:pPr>
            <w:r w:rsidRPr="00424070">
              <w:rPr>
                <w:b/>
                <w:sz w:val="18"/>
                <w:szCs w:val="18"/>
              </w:rPr>
              <w:t>8</w:t>
            </w:r>
          </w:p>
        </w:tc>
        <w:tc>
          <w:tcPr>
            <w:tcW w:w="1102" w:type="pct"/>
            <w:tcBorders>
              <w:top w:val="single" w:sz="4" w:space="0" w:color="000000"/>
              <w:left w:val="single" w:sz="4" w:space="0" w:color="000000"/>
              <w:bottom w:val="single" w:sz="4" w:space="0" w:color="000000"/>
              <w:right w:val="single" w:sz="4" w:space="0" w:color="000000"/>
            </w:tcBorders>
          </w:tcPr>
          <w:p w14:paraId="49F0C895" w14:textId="77777777" w:rsidR="00472C03" w:rsidRPr="00424070" w:rsidRDefault="00472C03" w:rsidP="00CC710D">
            <w:pPr>
              <w:rPr>
                <w:b/>
                <w:sz w:val="18"/>
                <w:szCs w:val="18"/>
              </w:rPr>
            </w:pPr>
            <w:r w:rsidRPr="00424070">
              <w:rPr>
                <w:sz w:val="18"/>
                <w:szCs w:val="18"/>
              </w:rPr>
              <w:t>VİZE</w:t>
            </w:r>
          </w:p>
        </w:tc>
        <w:tc>
          <w:tcPr>
            <w:tcW w:w="818" w:type="pct"/>
            <w:shd w:val="clear" w:color="auto" w:fill="F2F2F2"/>
            <w:vAlign w:val="center"/>
          </w:tcPr>
          <w:p w14:paraId="354BDA64" w14:textId="77777777" w:rsidR="00472C03" w:rsidRPr="00424070" w:rsidRDefault="00472C03" w:rsidP="00CC710D">
            <w:pPr>
              <w:jc w:val="center"/>
              <w:rPr>
                <w:b/>
                <w:sz w:val="18"/>
                <w:szCs w:val="18"/>
              </w:rPr>
            </w:pPr>
          </w:p>
        </w:tc>
        <w:tc>
          <w:tcPr>
            <w:tcW w:w="987" w:type="pct"/>
            <w:shd w:val="clear" w:color="auto" w:fill="F2F2F2"/>
            <w:vAlign w:val="center"/>
          </w:tcPr>
          <w:p w14:paraId="3A05F523" w14:textId="77777777" w:rsidR="00472C03" w:rsidRPr="00424070" w:rsidRDefault="00472C03" w:rsidP="00CC710D">
            <w:pPr>
              <w:jc w:val="center"/>
              <w:rPr>
                <w:b/>
                <w:sz w:val="18"/>
                <w:szCs w:val="18"/>
              </w:rPr>
            </w:pPr>
          </w:p>
        </w:tc>
        <w:tc>
          <w:tcPr>
            <w:tcW w:w="659" w:type="pct"/>
            <w:shd w:val="clear" w:color="auto" w:fill="F2F2F2"/>
            <w:vAlign w:val="center"/>
          </w:tcPr>
          <w:p w14:paraId="119A0C25" w14:textId="77777777" w:rsidR="00472C03" w:rsidRPr="00424070" w:rsidRDefault="00472C03" w:rsidP="00CC710D">
            <w:pPr>
              <w:jc w:val="center"/>
              <w:rPr>
                <w:b/>
                <w:sz w:val="18"/>
                <w:szCs w:val="18"/>
              </w:rPr>
            </w:pPr>
          </w:p>
        </w:tc>
        <w:tc>
          <w:tcPr>
            <w:tcW w:w="1059" w:type="pct"/>
            <w:shd w:val="clear" w:color="auto" w:fill="F2F2F2"/>
            <w:vAlign w:val="center"/>
          </w:tcPr>
          <w:p w14:paraId="5DD0A568" w14:textId="77777777" w:rsidR="00472C03" w:rsidRPr="00424070" w:rsidRDefault="00472C03" w:rsidP="00CC710D">
            <w:pPr>
              <w:jc w:val="center"/>
              <w:rPr>
                <w:b/>
                <w:sz w:val="18"/>
                <w:szCs w:val="18"/>
              </w:rPr>
            </w:pPr>
          </w:p>
        </w:tc>
      </w:tr>
      <w:tr w:rsidR="00637F2E" w:rsidRPr="00424070" w14:paraId="147605C9" w14:textId="77777777" w:rsidTr="00CF1A3A">
        <w:trPr>
          <w:trHeight w:val="44"/>
        </w:trPr>
        <w:tc>
          <w:tcPr>
            <w:tcW w:w="374" w:type="pct"/>
          </w:tcPr>
          <w:p w14:paraId="7BD49713" w14:textId="77777777" w:rsidR="00472C03" w:rsidRPr="00424070" w:rsidRDefault="00472C03" w:rsidP="00CC710D">
            <w:pPr>
              <w:rPr>
                <w:b/>
                <w:sz w:val="18"/>
                <w:szCs w:val="18"/>
              </w:rPr>
            </w:pPr>
            <w:r w:rsidRPr="00424070">
              <w:rPr>
                <w:b/>
                <w:sz w:val="18"/>
                <w:szCs w:val="18"/>
              </w:rPr>
              <w:t>9</w:t>
            </w:r>
          </w:p>
        </w:tc>
        <w:tc>
          <w:tcPr>
            <w:tcW w:w="1102" w:type="pct"/>
            <w:tcBorders>
              <w:top w:val="single" w:sz="4" w:space="0" w:color="000000"/>
              <w:left w:val="single" w:sz="4" w:space="0" w:color="000000"/>
              <w:bottom w:val="single" w:sz="4" w:space="0" w:color="000000"/>
              <w:right w:val="single" w:sz="4" w:space="0" w:color="000000"/>
            </w:tcBorders>
          </w:tcPr>
          <w:p w14:paraId="25B4B694" w14:textId="77777777" w:rsidR="00472C03" w:rsidRPr="00424070" w:rsidRDefault="00472C03" w:rsidP="00CC710D">
            <w:pPr>
              <w:rPr>
                <w:sz w:val="18"/>
                <w:szCs w:val="18"/>
              </w:rPr>
            </w:pPr>
            <w:r w:rsidRPr="00424070">
              <w:rPr>
                <w:sz w:val="18"/>
                <w:szCs w:val="18"/>
              </w:rPr>
              <w:t xml:space="preserve">Hemşirelik Bakım Planı Hazırlama </w:t>
            </w:r>
          </w:p>
        </w:tc>
        <w:tc>
          <w:tcPr>
            <w:tcW w:w="818" w:type="pct"/>
            <w:vAlign w:val="center"/>
          </w:tcPr>
          <w:p w14:paraId="20CD1D37" w14:textId="77777777" w:rsidR="00472C03" w:rsidRPr="00424070" w:rsidRDefault="00472C03" w:rsidP="00CC710D">
            <w:pPr>
              <w:jc w:val="center"/>
              <w:rPr>
                <w:b/>
                <w:sz w:val="18"/>
                <w:szCs w:val="18"/>
              </w:rPr>
            </w:pPr>
          </w:p>
        </w:tc>
        <w:tc>
          <w:tcPr>
            <w:tcW w:w="987" w:type="pct"/>
            <w:vAlign w:val="center"/>
          </w:tcPr>
          <w:p w14:paraId="77E68B76"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62812ED1"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10EDF8FF" w14:textId="77777777" w:rsidR="00472C03" w:rsidRPr="00424070" w:rsidRDefault="00472C03" w:rsidP="00CC710D">
            <w:pPr>
              <w:jc w:val="center"/>
              <w:rPr>
                <w:sz w:val="18"/>
                <w:szCs w:val="18"/>
              </w:rPr>
            </w:pPr>
          </w:p>
        </w:tc>
      </w:tr>
      <w:tr w:rsidR="00637F2E" w:rsidRPr="00424070" w14:paraId="03C56605" w14:textId="77777777" w:rsidTr="00CF1A3A">
        <w:tc>
          <w:tcPr>
            <w:tcW w:w="374" w:type="pct"/>
          </w:tcPr>
          <w:p w14:paraId="0EC8BDE0" w14:textId="77777777" w:rsidR="00472C03" w:rsidRPr="00424070" w:rsidRDefault="00472C03" w:rsidP="00CC710D">
            <w:pPr>
              <w:rPr>
                <w:b/>
                <w:sz w:val="18"/>
                <w:szCs w:val="18"/>
              </w:rPr>
            </w:pPr>
            <w:r w:rsidRPr="00424070">
              <w:rPr>
                <w:b/>
                <w:sz w:val="18"/>
                <w:szCs w:val="18"/>
              </w:rPr>
              <w:t>10</w:t>
            </w:r>
          </w:p>
        </w:tc>
        <w:tc>
          <w:tcPr>
            <w:tcW w:w="1102" w:type="pct"/>
            <w:tcBorders>
              <w:top w:val="single" w:sz="4" w:space="0" w:color="000000"/>
              <w:left w:val="single" w:sz="4" w:space="0" w:color="000000"/>
              <w:bottom w:val="single" w:sz="4" w:space="0" w:color="000000"/>
              <w:right w:val="single" w:sz="4" w:space="0" w:color="000000"/>
            </w:tcBorders>
          </w:tcPr>
          <w:p w14:paraId="4628E349" w14:textId="77777777" w:rsidR="00472C03" w:rsidRPr="00424070" w:rsidRDefault="00472C03" w:rsidP="00CC710D">
            <w:pPr>
              <w:rPr>
                <w:sz w:val="18"/>
                <w:szCs w:val="18"/>
              </w:rPr>
            </w:pPr>
            <w:r w:rsidRPr="00424070">
              <w:rPr>
                <w:sz w:val="18"/>
                <w:szCs w:val="18"/>
              </w:rPr>
              <w:t>Hemşirelik Bakım Planı Hazırlama</w:t>
            </w:r>
          </w:p>
        </w:tc>
        <w:tc>
          <w:tcPr>
            <w:tcW w:w="818" w:type="pct"/>
            <w:vAlign w:val="center"/>
          </w:tcPr>
          <w:p w14:paraId="29A4481B" w14:textId="77777777" w:rsidR="00472C03" w:rsidRPr="00424070" w:rsidRDefault="00472C03" w:rsidP="00CC710D">
            <w:pPr>
              <w:jc w:val="center"/>
              <w:rPr>
                <w:sz w:val="18"/>
                <w:szCs w:val="18"/>
              </w:rPr>
            </w:pPr>
          </w:p>
        </w:tc>
        <w:tc>
          <w:tcPr>
            <w:tcW w:w="987" w:type="pct"/>
            <w:vAlign w:val="center"/>
          </w:tcPr>
          <w:p w14:paraId="1E6EEC75"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20720445"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511A94A5" w14:textId="77777777" w:rsidR="00472C03" w:rsidRPr="00424070" w:rsidRDefault="00472C03" w:rsidP="00CC710D">
            <w:pPr>
              <w:jc w:val="center"/>
              <w:rPr>
                <w:sz w:val="18"/>
                <w:szCs w:val="18"/>
              </w:rPr>
            </w:pPr>
          </w:p>
        </w:tc>
      </w:tr>
      <w:tr w:rsidR="00637F2E" w:rsidRPr="00424070" w14:paraId="30D97047" w14:textId="77777777" w:rsidTr="00CF1A3A">
        <w:tc>
          <w:tcPr>
            <w:tcW w:w="374" w:type="pct"/>
          </w:tcPr>
          <w:p w14:paraId="46E78CC2" w14:textId="77777777" w:rsidR="00472C03" w:rsidRPr="00424070" w:rsidRDefault="00472C03" w:rsidP="00CC710D">
            <w:pPr>
              <w:rPr>
                <w:b/>
                <w:sz w:val="18"/>
                <w:szCs w:val="18"/>
              </w:rPr>
            </w:pPr>
            <w:r w:rsidRPr="00424070">
              <w:rPr>
                <w:b/>
                <w:sz w:val="18"/>
                <w:szCs w:val="18"/>
              </w:rPr>
              <w:t>11</w:t>
            </w:r>
          </w:p>
        </w:tc>
        <w:tc>
          <w:tcPr>
            <w:tcW w:w="1102" w:type="pct"/>
            <w:tcBorders>
              <w:top w:val="single" w:sz="4" w:space="0" w:color="000000"/>
              <w:left w:val="single" w:sz="4" w:space="0" w:color="000000"/>
              <w:bottom w:val="single" w:sz="4" w:space="0" w:color="000000"/>
              <w:right w:val="single" w:sz="4" w:space="0" w:color="000000"/>
            </w:tcBorders>
          </w:tcPr>
          <w:p w14:paraId="3C0FB822" w14:textId="77777777" w:rsidR="00472C03" w:rsidRPr="00424070" w:rsidRDefault="00472C03" w:rsidP="00CC710D">
            <w:pPr>
              <w:rPr>
                <w:sz w:val="18"/>
                <w:szCs w:val="18"/>
              </w:rPr>
            </w:pPr>
            <w:r w:rsidRPr="00424070">
              <w:rPr>
                <w:sz w:val="18"/>
                <w:szCs w:val="18"/>
              </w:rPr>
              <w:t>Hemşirelik Bakım Planı Değerlendirme</w:t>
            </w:r>
          </w:p>
        </w:tc>
        <w:tc>
          <w:tcPr>
            <w:tcW w:w="818" w:type="pct"/>
            <w:vAlign w:val="center"/>
          </w:tcPr>
          <w:p w14:paraId="4217B908" w14:textId="77777777" w:rsidR="00472C03" w:rsidRPr="00424070" w:rsidRDefault="00472C03" w:rsidP="00CC710D">
            <w:pPr>
              <w:jc w:val="center"/>
              <w:rPr>
                <w:sz w:val="18"/>
                <w:szCs w:val="18"/>
              </w:rPr>
            </w:pPr>
          </w:p>
        </w:tc>
        <w:tc>
          <w:tcPr>
            <w:tcW w:w="987" w:type="pct"/>
            <w:vAlign w:val="center"/>
          </w:tcPr>
          <w:p w14:paraId="23224917"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755AC162"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35B9B820" w14:textId="77777777" w:rsidR="00472C03" w:rsidRPr="00424070" w:rsidRDefault="00472C03" w:rsidP="00CC710D">
            <w:pPr>
              <w:jc w:val="center"/>
              <w:rPr>
                <w:sz w:val="18"/>
                <w:szCs w:val="18"/>
              </w:rPr>
            </w:pPr>
          </w:p>
        </w:tc>
      </w:tr>
      <w:tr w:rsidR="00637F2E" w:rsidRPr="00424070" w14:paraId="177EB898" w14:textId="77777777" w:rsidTr="00CF1A3A">
        <w:trPr>
          <w:trHeight w:val="467"/>
        </w:trPr>
        <w:tc>
          <w:tcPr>
            <w:tcW w:w="374" w:type="pct"/>
          </w:tcPr>
          <w:p w14:paraId="20B526AA" w14:textId="77777777" w:rsidR="00472C03" w:rsidRPr="00424070" w:rsidRDefault="00472C03" w:rsidP="00CC710D">
            <w:pPr>
              <w:rPr>
                <w:b/>
                <w:sz w:val="18"/>
                <w:szCs w:val="18"/>
              </w:rPr>
            </w:pPr>
            <w:r w:rsidRPr="00424070">
              <w:rPr>
                <w:b/>
                <w:sz w:val="18"/>
                <w:szCs w:val="18"/>
              </w:rPr>
              <w:t>12</w:t>
            </w:r>
          </w:p>
        </w:tc>
        <w:tc>
          <w:tcPr>
            <w:tcW w:w="1102" w:type="pct"/>
            <w:tcBorders>
              <w:top w:val="single" w:sz="4" w:space="0" w:color="000000"/>
              <w:left w:val="single" w:sz="4" w:space="0" w:color="000000"/>
              <w:bottom w:val="single" w:sz="4" w:space="0" w:color="000000"/>
              <w:right w:val="single" w:sz="4" w:space="0" w:color="000000"/>
            </w:tcBorders>
          </w:tcPr>
          <w:p w14:paraId="60991D8D" w14:textId="77777777" w:rsidR="00472C03" w:rsidRPr="00424070" w:rsidRDefault="00472C03" w:rsidP="00CC710D">
            <w:pPr>
              <w:rPr>
                <w:sz w:val="18"/>
                <w:szCs w:val="18"/>
              </w:rPr>
            </w:pPr>
            <w:r w:rsidRPr="00424070">
              <w:rPr>
                <w:sz w:val="18"/>
                <w:szCs w:val="18"/>
              </w:rPr>
              <w:t>Hemşirelik Bakım Planı Değerlendirme</w:t>
            </w:r>
          </w:p>
        </w:tc>
        <w:tc>
          <w:tcPr>
            <w:tcW w:w="818" w:type="pct"/>
            <w:vAlign w:val="center"/>
          </w:tcPr>
          <w:p w14:paraId="6D0F833C" w14:textId="77777777" w:rsidR="00472C03" w:rsidRPr="00424070" w:rsidRDefault="00472C03" w:rsidP="00CC710D">
            <w:pPr>
              <w:jc w:val="center"/>
              <w:rPr>
                <w:b/>
                <w:sz w:val="18"/>
                <w:szCs w:val="18"/>
              </w:rPr>
            </w:pPr>
          </w:p>
        </w:tc>
        <w:tc>
          <w:tcPr>
            <w:tcW w:w="987" w:type="pct"/>
            <w:vAlign w:val="center"/>
          </w:tcPr>
          <w:p w14:paraId="072A8CE9"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066C80B8" w14:textId="77777777" w:rsidR="00472C03" w:rsidRPr="00424070" w:rsidRDefault="00472C03" w:rsidP="00CC710D">
            <w:pPr>
              <w:jc w:val="center"/>
              <w:rPr>
                <w:sz w:val="18"/>
                <w:szCs w:val="18"/>
              </w:rPr>
            </w:pPr>
            <w:r w:rsidRPr="00424070">
              <w:rPr>
                <w:sz w:val="18"/>
                <w:szCs w:val="18"/>
              </w:rPr>
              <w:t>x</w:t>
            </w:r>
          </w:p>
        </w:tc>
        <w:tc>
          <w:tcPr>
            <w:tcW w:w="1059" w:type="pct"/>
            <w:vAlign w:val="center"/>
          </w:tcPr>
          <w:p w14:paraId="0B92BD8E" w14:textId="77777777" w:rsidR="00472C03" w:rsidRPr="00424070" w:rsidRDefault="00472C03" w:rsidP="00CC710D">
            <w:pPr>
              <w:jc w:val="center"/>
              <w:rPr>
                <w:sz w:val="18"/>
                <w:szCs w:val="18"/>
              </w:rPr>
            </w:pPr>
          </w:p>
        </w:tc>
      </w:tr>
      <w:tr w:rsidR="00637F2E" w:rsidRPr="00424070" w14:paraId="515C7F04" w14:textId="77777777" w:rsidTr="00CF1A3A">
        <w:tc>
          <w:tcPr>
            <w:tcW w:w="374" w:type="pct"/>
          </w:tcPr>
          <w:p w14:paraId="737C680C" w14:textId="77777777" w:rsidR="00472C03" w:rsidRPr="00424070" w:rsidRDefault="00472C03" w:rsidP="00CC710D">
            <w:pPr>
              <w:rPr>
                <w:b/>
                <w:sz w:val="18"/>
                <w:szCs w:val="18"/>
              </w:rPr>
            </w:pPr>
            <w:r w:rsidRPr="00424070">
              <w:rPr>
                <w:b/>
                <w:sz w:val="18"/>
                <w:szCs w:val="18"/>
              </w:rPr>
              <w:t>13</w:t>
            </w:r>
          </w:p>
        </w:tc>
        <w:tc>
          <w:tcPr>
            <w:tcW w:w="1102" w:type="pct"/>
            <w:tcBorders>
              <w:top w:val="single" w:sz="4" w:space="0" w:color="000000"/>
              <w:left w:val="single" w:sz="4" w:space="0" w:color="000000"/>
              <w:bottom w:val="single" w:sz="4" w:space="0" w:color="000000"/>
              <w:right w:val="single" w:sz="4" w:space="0" w:color="000000"/>
            </w:tcBorders>
          </w:tcPr>
          <w:p w14:paraId="06B0837B" w14:textId="77777777" w:rsidR="00472C03" w:rsidRPr="00424070" w:rsidRDefault="00472C03" w:rsidP="00CC710D">
            <w:pPr>
              <w:rPr>
                <w:sz w:val="18"/>
                <w:szCs w:val="18"/>
              </w:rPr>
            </w:pPr>
            <w:r w:rsidRPr="00424070">
              <w:rPr>
                <w:sz w:val="18"/>
                <w:szCs w:val="18"/>
              </w:rPr>
              <w:t>Yazılı, Sözlü ve Görsel Metinleri Anlamaya Yönelik Akademik Makale İnceleme</w:t>
            </w:r>
          </w:p>
        </w:tc>
        <w:tc>
          <w:tcPr>
            <w:tcW w:w="818" w:type="pct"/>
            <w:vAlign w:val="center"/>
          </w:tcPr>
          <w:p w14:paraId="3CB0C78C" w14:textId="77777777" w:rsidR="00472C03" w:rsidRPr="00424070" w:rsidRDefault="00472C03" w:rsidP="00CC710D">
            <w:pPr>
              <w:jc w:val="center"/>
              <w:rPr>
                <w:sz w:val="18"/>
                <w:szCs w:val="18"/>
              </w:rPr>
            </w:pPr>
          </w:p>
        </w:tc>
        <w:tc>
          <w:tcPr>
            <w:tcW w:w="987" w:type="pct"/>
            <w:vAlign w:val="center"/>
          </w:tcPr>
          <w:p w14:paraId="64E412BC"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1CAF9E13" w14:textId="77777777" w:rsidR="00472C03" w:rsidRPr="00424070" w:rsidRDefault="00472C03" w:rsidP="00CC710D">
            <w:pPr>
              <w:jc w:val="center"/>
              <w:rPr>
                <w:sz w:val="18"/>
                <w:szCs w:val="18"/>
              </w:rPr>
            </w:pPr>
          </w:p>
        </w:tc>
        <w:tc>
          <w:tcPr>
            <w:tcW w:w="1059" w:type="pct"/>
            <w:vAlign w:val="center"/>
          </w:tcPr>
          <w:p w14:paraId="18500856" w14:textId="77777777" w:rsidR="00472C03" w:rsidRPr="00424070" w:rsidRDefault="00472C03" w:rsidP="00CC710D">
            <w:pPr>
              <w:jc w:val="center"/>
              <w:rPr>
                <w:sz w:val="18"/>
                <w:szCs w:val="18"/>
              </w:rPr>
            </w:pPr>
            <w:r w:rsidRPr="00424070">
              <w:rPr>
                <w:sz w:val="18"/>
                <w:szCs w:val="18"/>
              </w:rPr>
              <w:t>x</w:t>
            </w:r>
          </w:p>
        </w:tc>
      </w:tr>
      <w:tr w:rsidR="00637F2E" w:rsidRPr="00424070" w14:paraId="11E00E32" w14:textId="77777777" w:rsidTr="00CF1A3A">
        <w:trPr>
          <w:trHeight w:val="567"/>
        </w:trPr>
        <w:tc>
          <w:tcPr>
            <w:tcW w:w="374" w:type="pct"/>
          </w:tcPr>
          <w:p w14:paraId="6481A9FF" w14:textId="77777777" w:rsidR="00472C03" w:rsidRPr="00424070" w:rsidRDefault="00472C03" w:rsidP="00CC710D">
            <w:pPr>
              <w:rPr>
                <w:b/>
                <w:sz w:val="18"/>
                <w:szCs w:val="18"/>
              </w:rPr>
            </w:pPr>
            <w:r w:rsidRPr="00424070">
              <w:rPr>
                <w:b/>
                <w:sz w:val="18"/>
                <w:szCs w:val="18"/>
              </w:rPr>
              <w:t>14</w:t>
            </w:r>
          </w:p>
        </w:tc>
        <w:tc>
          <w:tcPr>
            <w:tcW w:w="1102" w:type="pct"/>
            <w:tcBorders>
              <w:top w:val="single" w:sz="4" w:space="0" w:color="000000"/>
              <w:left w:val="single" w:sz="4" w:space="0" w:color="000000"/>
              <w:bottom w:val="single" w:sz="4" w:space="0" w:color="000000"/>
              <w:right w:val="single" w:sz="4" w:space="0" w:color="000000"/>
            </w:tcBorders>
          </w:tcPr>
          <w:p w14:paraId="5D638AE7" w14:textId="77777777" w:rsidR="00472C03" w:rsidRPr="00424070" w:rsidRDefault="00472C03" w:rsidP="00CC710D">
            <w:pPr>
              <w:rPr>
                <w:sz w:val="18"/>
                <w:szCs w:val="18"/>
              </w:rPr>
            </w:pPr>
            <w:r w:rsidRPr="00424070">
              <w:rPr>
                <w:sz w:val="18"/>
                <w:szCs w:val="18"/>
              </w:rPr>
              <w:t>Yazılı, Sözlü ve Görsel Metinleri Anlamaya Yönelik Akademik Makale İnceleme</w:t>
            </w:r>
          </w:p>
        </w:tc>
        <w:tc>
          <w:tcPr>
            <w:tcW w:w="818" w:type="pct"/>
            <w:vAlign w:val="center"/>
          </w:tcPr>
          <w:p w14:paraId="4ED4B601" w14:textId="77777777" w:rsidR="00472C03" w:rsidRPr="00424070" w:rsidRDefault="00472C03" w:rsidP="00CC710D">
            <w:pPr>
              <w:jc w:val="center"/>
              <w:rPr>
                <w:sz w:val="18"/>
                <w:szCs w:val="18"/>
              </w:rPr>
            </w:pPr>
          </w:p>
        </w:tc>
        <w:tc>
          <w:tcPr>
            <w:tcW w:w="987" w:type="pct"/>
            <w:vAlign w:val="center"/>
          </w:tcPr>
          <w:p w14:paraId="51572864" w14:textId="77777777" w:rsidR="00472C03" w:rsidRPr="00424070" w:rsidRDefault="00472C03" w:rsidP="00CC710D">
            <w:pPr>
              <w:jc w:val="center"/>
              <w:rPr>
                <w:sz w:val="18"/>
                <w:szCs w:val="18"/>
              </w:rPr>
            </w:pPr>
            <w:r w:rsidRPr="00424070">
              <w:rPr>
                <w:sz w:val="18"/>
                <w:szCs w:val="18"/>
              </w:rPr>
              <w:t>x</w:t>
            </w:r>
          </w:p>
        </w:tc>
        <w:tc>
          <w:tcPr>
            <w:tcW w:w="659" w:type="pct"/>
            <w:vAlign w:val="center"/>
          </w:tcPr>
          <w:p w14:paraId="17B570FA" w14:textId="77777777" w:rsidR="00472C03" w:rsidRPr="00424070" w:rsidRDefault="00472C03" w:rsidP="00CC710D">
            <w:pPr>
              <w:jc w:val="center"/>
              <w:rPr>
                <w:sz w:val="18"/>
                <w:szCs w:val="18"/>
              </w:rPr>
            </w:pPr>
          </w:p>
        </w:tc>
        <w:tc>
          <w:tcPr>
            <w:tcW w:w="1059" w:type="pct"/>
            <w:vAlign w:val="center"/>
          </w:tcPr>
          <w:p w14:paraId="26BBE8D6" w14:textId="77777777" w:rsidR="00472C03" w:rsidRPr="00424070" w:rsidRDefault="00472C03" w:rsidP="00CC710D">
            <w:pPr>
              <w:jc w:val="center"/>
              <w:rPr>
                <w:sz w:val="18"/>
                <w:szCs w:val="18"/>
              </w:rPr>
            </w:pPr>
            <w:r w:rsidRPr="00424070">
              <w:rPr>
                <w:sz w:val="18"/>
                <w:szCs w:val="18"/>
              </w:rPr>
              <w:t>x</w:t>
            </w:r>
          </w:p>
        </w:tc>
      </w:tr>
    </w:tbl>
    <w:p w14:paraId="7493AFA8" w14:textId="088A022B" w:rsidR="00410A4C" w:rsidRPr="00424070" w:rsidRDefault="00472C03" w:rsidP="00CC710D">
      <w:pPr>
        <w:ind w:hanging="851"/>
        <w:rPr>
          <w:sz w:val="20"/>
          <w:szCs w:val="20"/>
        </w:rPr>
      </w:pPr>
      <w:r w:rsidRPr="00424070">
        <w:rPr>
          <w:sz w:val="20"/>
          <w:szCs w:val="20"/>
        </w:rPr>
        <w:t xml:space="preserve">SBH 111 </w:t>
      </w:r>
      <w:r w:rsidRPr="00424070">
        <w:rPr>
          <w:sz w:val="18"/>
          <w:szCs w:val="18"/>
        </w:rPr>
        <w:t xml:space="preserve">Hemşirelikte Akademik Türkçe Dersi Ders İçerikleri </w:t>
      </w:r>
      <w:r w:rsidR="00143C16" w:rsidRPr="00424070">
        <w:rPr>
          <w:sz w:val="18"/>
          <w:szCs w:val="18"/>
        </w:rPr>
        <w:t>ve</w:t>
      </w:r>
      <w:r w:rsidR="005F2233" w:rsidRPr="00424070">
        <w:rPr>
          <w:sz w:val="18"/>
          <w:szCs w:val="18"/>
        </w:rPr>
        <w:t xml:space="preserve"> </w:t>
      </w:r>
      <w:r w:rsidRPr="00424070">
        <w:rPr>
          <w:sz w:val="18"/>
          <w:szCs w:val="18"/>
        </w:rPr>
        <w:t>Öğrenim Kazanımları Matrisi</w:t>
      </w:r>
    </w:p>
    <w:p w14:paraId="54AFB107" w14:textId="77777777" w:rsidR="0050422D" w:rsidRPr="00424070" w:rsidRDefault="0050422D" w:rsidP="00CC710D">
      <w:pPr>
        <w:rPr>
          <w:sz w:val="18"/>
          <w:szCs w:val="18"/>
        </w:rPr>
      </w:pPr>
    </w:p>
    <w:p w14:paraId="60C6AE7A" w14:textId="2B916233" w:rsidR="00410A4C" w:rsidRPr="00424070" w:rsidRDefault="00410A4C" w:rsidP="00CC710D">
      <w:pPr>
        <w:pStyle w:val="Balk4"/>
      </w:pPr>
      <w:bookmarkStart w:id="58" w:name="_Toc195048610"/>
      <w:r w:rsidRPr="00424070">
        <w:t xml:space="preserve">SOS 450 </w:t>
      </w:r>
      <w:r w:rsidR="0050422D" w:rsidRPr="00424070">
        <w:t>Sosyal Antropoloji</w:t>
      </w:r>
      <w:bookmarkEnd w:id="58"/>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535"/>
        <w:gridCol w:w="1536"/>
        <w:gridCol w:w="5425"/>
      </w:tblGrid>
      <w:tr w:rsidR="00637F2E" w:rsidRPr="00424070" w14:paraId="42272960" w14:textId="77777777" w:rsidTr="00371A76">
        <w:trPr>
          <w:trHeight w:val="187"/>
          <w:jc w:val="center"/>
        </w:trPr>
        <w:tc>
          <w:tcPr>
            <w:tcW w:w="5491" w:type="dxa"/>
            <w:gridSpan w:val="3"/>
          </w:tcPr>
          <w:p w14:paraId="12D71811" w14:textId="0D80D75B" w:rsidR="00410A4C" w:rsidRPr="00424070" w:rsidRDefault="00410A4C" w:rsidP="00CC710D">
            <w:pPr>
              <w:rPr>
                <w:rFonts w:eastAsia="Calibri"/>
                <w:sz w:val="18"/>
                <w:szCs w:val="18"/>
                <w:lang w:eastAsia="en-US"/>
              </w:rPr>
            </w:pPr>
            <w:r w:rsidRPr="00424070">
              <w:rPr>
                <w:rFonts w:eastAsia="Calibri"/>
                <w:b/>
                <w:sz w:val="18"/>
                <w:szCs w:val="18"/>
                <w:lang w:eastAsia="en-US"/>
              </w:rPr>
              <w:t xml:space="preserve">Dersi Veren Birim(ler): </w:t>
            </w:r>
            <w:r w:rsidRPr="00424070">
              <w:rPr>
                <w:rFonts w:eastAsia="Calibri"/>
                <w:sz w:val="18"/>
                <w:szCs w:val="18"/>
                <w:lang w:eastAsia="en-US"/>
              </w:rPr>
              <w:t>Pamukkale Üniversitesi Hemşirelik Fakültesi</w:t>
            </w:r>
          </w:p>
        </w:tc>
        <w:tc>
          <w:tcPr>
            <w:tcW w:w="5425" w:type="dxa"/>
          </w:tcPr>
          <w:p w14:paraId="34587FAF" w14:textId="0CFB75AF"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Dersi Alan Birim(ler): </w:t>
            </w:r>
            <w:r w:rsidRPr="00424070">
              <w:rPr>
                <w:rFonts w:eastAsia="Calibri"/>
                <w:sz w:val="18"/>
                <w:szCs w:val="18"/>
                <w:lang w:eastAsia="en-US"/>
              </w:rPr>
              <w:t>Sağlık Bilimleri Fakültesi</w:t>
            </w:r>
          </w:p>
        </w:tc>
      </w:tr>
      <w:tr w:rsidR="00637F2E" w:rsidRPr="00424070" w14:paraId="5A2CDEFA" w14:textId="77777777" w:rsidTr="00410A4C">
        <w:trPr>
          <w:jc w:val="center"/>
        </w:trPr>
        <w:tc>
          <w:tcPr>
            <w:tcW w:w="5491" w:type="dxa"/>
            <w:gridSpan w:val="3"/>
          </w:tcPr>
          <w:p w14:paraId="736B28AE"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Bölüm Adı: </w:t>
            </w:r>
            <w:r w:rsidRPr="00424070">
              <w:rPr>
                <w:rFonts w:eastAsia="Calibri"/>
                <w:sz w:val="18"/>
                <w:szCs w:val="18"/>
                <w:lang w:eastAsia="en-US"/>
              </w:rPr>
              <w:t>Hemşirelik Bölümü</w:t>
            </w:r>
          </w:p>
        </w:tc>
        <w:tc>
          <w:tcPr>
            <w:tcW w:w="5425" w:type="dxa"/>
          </w:tcPr>
          <w:p w14:paraId="56F39877" w14:textId="240D5FBA" w:rsidR="00410A4C" w:rsidRPr="00424070" w:rsidRDefault="00410A4C" w:rsidP="00CC710D">
            <w:pPr>
              <w:rPr>
                <w:rFonts w:eastAsia="Calibri"/>
                <w:sz w:val="18"/>
                <w:szCs w:val="18"/>
                <w:lang w:eastAsia="en-US"/>
              </w:rPr>
            </w:pPr>
            <w:r w:rsidRPr="00424070">
              <w:rPr>
                <w:rFonts w:eastAsia="Calibri"/>
                <w:b/>
                <w:sz w:val="18"/>
                <w:szCs w:val="18"/>
                <w:lang w:eastAsia="en-US"/>
              </w:rPr>
              <w:t xml:space="preserve">Dersin Adı: </w:t>
            </w:r>
            <w:r w:rsidRPr="00424070">
              <w:rPr>
                <w:rFonts w:eastAsia="Calibri"/>
                <w:sz w:val="18"/>
                <w:szCs w:val="18"/>
                <w:lang w:eastAsia="en-US"/>
              </w:rPr>
              <w:t xml:space="preserve">Sosyal Antropoloji </w:t>
            </w:r>
          </w:p>
        </w:tc>
      </w:tr>
      <w:tr w:rsidR="00637F2E" w:rsidRPr="00424070" w14:paraId="1F5A568B" w14:textId="77777777" w:rsidTr="00410A4C">
        <w:trPr>
          <w:jc w:val="center"/>
        </w:trPr>
        <w:tc>
          <w:tcPr>
            <w:tcW w:w="5491" w:type="dxa"/>
            <w:gridSpan w:val="3"/>
          </w:tcPr>
          <w:p w14:paraId="0672FD2F"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Dersin Düzeyi: </w:t>
            </w:r>
            <w:r w:rsidRPr="00424070">
              <w:rPr>
                <w:rFonts w:eastAsia="Calibri"/>
                <w:sz w:val="18"/>
                <w:szCs w:val="18"/>
                <w:lang w:eastAsia="en-US"/>
              </w:rPr>
              <w:t>Lisans</w:t>
            </w:r>
          </w:p>
        </w:tc>
        <w:tc>
          <w:tcPr>
            <w:tcW w:w="5425" w:type="dxa"/>
          </w:tcPr>
          <w:p w14:paraId="1537F90E" w14:textId="3F19B38F" w:rsidR="00410A4C" w:rsidRPr="00424070" w:rsidRDefault="00410A4C" w:rsidP="00CC710D">
            <w:pPr>
              <w:rPr>
                <w:rFonts w:eastAsia="Calibri"/>
                <w:sz w:val="18"/>
                <w:szCs w:val="18"/>
                <w:lang w:eastAsia="en-US"/>
              </w:rPr>
            </w:pPr>
            <w:r w:rsidRPr="00424070">
              <w:rPr>
                <w:rFonts w:eastAsia="Calibri"/>
                <w:b/>
                <w:sz w:val="18"/>
                <w:szCs w:val="18"/>
                <w:lang w:eastAsia="en-US"/>
              </w:rPr>
              <w:t>Dersin Kodu:</w:t>
            </w:r>
            <w:r w:rsidRPr="00424070">
              <w:rPr>
                <w:rFonts w:eastAsia="Calibri"/>
                <w:sz w:val="18"/>
                <w:szCs w:val="18"/>
                <w:lang w:eastAsia="en-US"/>
              </w:rPr>
              <w:t xml:space="preserve"> SOS 450</w:t>
            </w:r>
          </w:p>
        </w:tc>
      </w:tr>
      <w:tr w:rsidR="00637F2E" w:rsidRPr="00424070" w14:paraId="7BC9951E" w14:textId="77777777" w:rsidTr="00410A4C">
        <w:trPr>
          <w:jc w:val="center"/>
        </w:trPr>
        <w:tc>
          <w:tcPr>
            <w:tcW w:w="5491" w:type="dxa"/>
            <w:gridSpan w:val="3"/>
          </w:tcPr>
          <w:p w14:paraId="6D8D2852" w14:textId="32C37848"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Formun Düzenlenme/Yenilenme Tarihi: </w:t>
            </w:r>
            <w:r w:rsidR="00CF1A3A" w:rsidRPr="00424070">
              <w:rPr>
                <w:rFonts w:eastAsia="Calibri"/>
                <w:sz w:val="18"/>
                <w:szCs w:val="20"/>
                <w:lang w:eastAsia="en-US"/>
              </w:rPr>
              <w:t>09.02.2026</w:t>
            </w:r>
          </w:p>
        </w:tc>
        <w:tc>
          <w:tcPr>
            <w:tcW w:w="5425" w:type="dxa"/>
          </w:tcPr>
          <w:p w14:paraId="43505494" w14:textId="2BAA5E0B"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Dersin Türü: </w:t>
            </w:r>
            <w:r w:rsidRPr="00424070">
              <w:rPr>
                <w:rFonts w:eastAsia="Calibri"/>
                <w:sz w:val="18"/>
                <w:szCs w:val="18"/>
                <w:lang w:eastAsia="en-US"/>
              </w:rPr>
              <w:t>Seçmeli</w:t>
            </w:r>
          </w:p>
        </w:tc>
      </w:tr>
      <w:tr w:rsidR="00637F2E" w:rsidRPr="00424070" w14:paraId="141FF2B7" w14:textId="77777777" w:rsidTr="00410A4C">
        <w:trPr>
          <w:jc w:val="center"/>
        </w:trPr>
        <w:tc>
          <w:tcPr>
            <w:tcW w:w="5491" w:type="dxa"/>
            <w:gridSpan w:val="3"/>
          </w:tcPr>
          <w:p w14:paraId="37B820C3" w14:textId="1ED3560F" w:rsidR="00410A4C" w:rsidRPr="00424070" w:rsidRDefault="00410A4C" w:rsidP="00CC710D">
            <w:pPr>
              <w:rPr>
                <w:rFonts w:eastAsia="Calibri"/>
                <w:sz w:val="18"/>
                <w:szCs w:val="18"/>
                <w:lang w:eastAsia="en-US"/>
              </w:rPr>
            </w:pPr>
            <w:r w:rsidRPr="00424070">
              <w:rPr>
                <w:rFonts w:eastAsia="Calibri"/>
                <w:b/>
                <w:sz w:val="18"/>
                <w:szCs w:val="18"/>
                <w:lang w:eastAsia="en-US"/>
              </w:rPr>
              <w:t xml:space="preserve">Dersin Öğretim Dili: </w:t>
            </w:r>
            <w:r w:rsidRPr="00424070">
              <w:rPr>
                <w:rFonts w:eastAsia="Calibri"/>
                <w:sz w:val="18"/>
                <w:szCs w:val="18"/>
                <w:lang w:eastAsia="en-US"/>
              </w:rPr>
              <w:t>Türkçe</w:t>
            </w:r>
          </w:p>
        </w:tc>
        <w:tc>
          <w:tcPr>
            <w:tcW w:w="5425" w:type="dxa"/>
          </w:tcPr>
          <w:p w14:paraId="47FEC6DD" w14:textId="4D3CE1B0"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Dersin Öğretim Üyesi/Üyeleri: </w:t>
            </w:r>
            <w:r w:rsidRPr="00424070">
              <w:rPr>
                <w:rFonts w:eastAsia="Calibri"/>
                <w:sz w:val="18"/>
                <w:szCs w:val="18"/>
                <w:lang w:eastAsia="en-US"/>
              </w:rPr>
              <w:t>Doç. Dr. Gülcan Bakan</w:t>
            </w:r>
          </w:p>
        </w:tc>
      </w:tr>
      <w:tr w:rsidR="00637F2E" w:rsidRPr="00424070" w14:paraId="118364D1" w14:textId="77777777" w:rsidTr="00410A4C">
        <w:trPr>
          <w:jc w:val="center"/>
        </w:trPr>
        <w:tc>
          <w:tcPr>
            <w:tcW w:w="5491" w:type="dxa"/>
            <w:gridSpan w:val="3"/>
          </w:tcPr>
          <w:p w14:paraId="28AF1592"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 xml:space="preserve">Dersin Önkoşulu: </w:t>
            </w:r>
            <w:r w:rsidRPr="00424070">
              <w:rPr>
                <w:rFonts w:eastAsia="Calibri"/>
                <w:sz w:val="18"/>
                <w:szCs w:val="18"/>
                <w:lang w:eastAsia="en-US"/>
              </w:rPr>
              <w:t>-</w:t>
            </w:r>
          </w:p>
        </w:tc>
        <w:tc>
          <w:tcPr>
            <w:tcW w:w="5425" w:type="dxa"/>
          </w:tcPr>
          <w:p w14:paraId="7D0A5C49" w14:textId="53BD269A" w:rsidR="00410A4C" w:rsidRPr="00424070" w:rsidRDefault="00410A4C" w:rsidP="00CC710D">
            <w:pPr>
              <w:rPr>
                <w:rFonts w:eastAsia="Calibri"/>
                <w:sz w:val="18"/>
                <w:szCs w:val="18"/>
                <w:lang w:eastAsia="en-US"/>
              </w:rPr>
            </w:pPr>
            <w:r w:rsidRPr="00424070">
              <w:rPr>
                <w:rFonts w:eastAsia="Calibri"/>
                <w:b/>
                <w:sz w:val="18"/>
                <w:szCs w:val="18"/>
                <w:lang w:eastAsia="en-US"/>
              </w:rPr>
              <w:t>Önkoşul Olduğu Ders:</w:t>
            </w:r>
            <w:r w:rsidRPr="00424070">
              <w:rPr>
                <w:rFonts w:eastAsia="Calibri"/>
                <w:sz w:val="18"/>
                <w:szCs w:val="18"/>
                <w:lang w:eastAsia="en-US"/>
              </w:rPr>
              <w:t xml:space="preserve"> -</w:t>
            </w:r>
          </w:p>
        </w:tc>
      </w:tr>
      <w:tr w:rsidR="00637F2E" w:rsidRPr="00424070" w14:paraId="79208D51" w14:textId="77777777" w:rsidTr="00410A4C">
        <w:trPr>
          <w:jc w:val="center"/>
        </w:trPr>
        <w:tc>
          <w:tcPr>
            <w:tcW w:w="5491" w:type="dxa"/>
            <w:gridSpan w:val="3"/>
          </w:tcPr>
          <w:p w14:paraId="622B7B30" w14:textId="16EFE69F" w:rsidR="00410A4C" w:rsidRPr="00424070" w:rsidRDefault="00410A4C" w:rsidP="00CC710D">
            <w:pPr>
              <w:rPr>
                <w:rFonts w:eastAsia="Calibri"/>
                <w:b/>
                <w:sz w:val="18"/>
                <w:szCs w:val="18"/>
                <w:lang w:eastAsia="en-US"/>
              </w:rPr>
            </w:pPr>
            <w:r w:rsidRPr="00424070">
              <w:rPr>
                <w:rFonts w:eastAsia="Calibri"/>
                <w:b/>
                <w:sz w:val="18"/>
                <w:szCs w:val="18"/>
                <w:lang w:eastAsia="en-US"/>
              </w:rPr>
              <w:t>Haftalık Ders Saati: 2</w:t>
            </w:r>
          </w:p>
        </w:tc>
        <w:tc>
          <w:tcPr>
            <w:tcW w:w="5425" w:type="dxa"/>
          </w:tcPr>
          <w:p w14:paraId="61AE5C87" w14:textId="2321DD22"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 Koordinatörü: </w:t>
            </w:r>
            <w:r w:rsidRPr="00424070">
              <w:rPr>
                <w:rFonts w:eastAsia="Calibri"/>
                <w:sz w:val="18"/>
                <w:szCs w:val="18"/>
                <w:lang w:eastAsia="en-US"/>
              </w:rPr>
              <w:t>Doç. Dr. Gülcan Bakan</w:t>
            </w:r>
          </w:p>
        </w:tc>
      </w:tr>
      <w:tr w:rsidR="00637F2E" w:rsidRPr="00424070" w14:paraId="272B768D" w14:textId="77777777" w:rsidTr="00410A4C">
        <w:trPr>
          <w:jc w:val="center"/>
        </w:trPr>
        <w:tc>
          <w:tcPr>
            <w:tcW w:w="2420" w:type="dxa"/>
          </w:tcPr>
          <w:p w14:paraId="03C7422C" w14:textId="09C2FE21" w:rsidR="00410A4C" w:rsidRPr="00424070" w:rsidRDefault="00410A4C" w:rsidP="00CC710D">
            <w:pPr>
              <w:rPr>
                <w:rFonts w:eastAsia="Calibri"/>
                <w:b/>
                <w:sz w:val="18"/>
                <w:szCs w:val="18"/>
                <w:lang w:eastAsia="en-US"/>
              </w:rPr>
            </w:pPr>
            <w:r w:rsidRPr="00424070">
              <w:rPr>
                <w:rFonts w:eastAsia="Calibri"/>
                <w:b/>
                <w:sz w:val="18"/>
                <w:szCs w:val="18"/>
                <w:lang w:eastAsia="en-US"/>
              </w:rPr>
              <w:t>Teori</w:t>
            </w:r>
          </w:p>
        </w:tc>
        <w:tc>
          <w:tcPr>
            <w:tcW w:w="1535" w:type="dxa"/>
          </w:tcPr>
          <w:p w14:paraId="2146FC55" w14:textId="04AE9C11" w:rsidR="00410A4C" w:rsidRPr="00424070" w:rsidRDefault="00410A4C" w:rsidP="00CC710D">
            <w:pPr>
              <w:rPr>
                <w:rFonts w:eastAsia="Calibri"/>
                <w:b/>
                <w:sz w:val="18"/>
                <w:szCs w:val="18"/>
                <w:lang w:eastAsia="en-US"/>
              </w:rPr>
            </w:pPr>
            <w:r w:rsidRPr="00424070">
              <w:rPr>
                <w:rFonts w:eastAsia="Calibri"/>
                <w:b/>
                <w:sz w:val="18"/>
                <w:szCs w:val="18"/>
                <w:lang w:eastAsia="en-US"/>
              </w:rPr>
              <w:t>Uygulama</w:t>
            </w:r>
          </w:p>
        </w:tc>
        <w:tc>
          <w:tcPr>
            <w:tcW w:w="1536" w:type="dxa"/>
          </w:tcPr>
          <w:p w14:paraId="3B4B0A97"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Laboratuvar</w:t>
            </w:r>
          </w:p>
        </w:tc>
        <w:tc>
          <w:tcPr>
            <w:tcW w:w="5425" w:type="dxa"/>
          </w:tcPr>
          <w:p w14:paraId="48E22829"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Dersin AKTS Kredisi</w:t>
            </w:r>
          </w:p>
        </w:tc>
      </w:tr>
      <w:tr w:rsidR="00410A4C" w:rsidRPr="00424070" w14:paraId="52B5CF3E" w14:textId="77777777" w:rsidTr="00410A4C">
        <w:trPr>
          <w:jc w:val="center"/>
        </w:trPr>
        <w:tc>
          <w:tcPr>
            <w:tcW w:w="2420" w:type="dxa"/>
          </w:tcPr>
          <w:p w14:paraId="496FC7E7" w14:textId="77777777" w:rsidR="00410A4C" w:rsidRPr="00424070" w:rsidRDefault="00410A4C" w:rsidP="00CC710D">
            <w:pPr>
              <w:rPr>
                <w:rFonts w:eastAsia="Calibri"/>
                <w:sz w:val="18"/>
                <w:szCs w:val="18"/>
                <w:lang w:eastAsia="en-US"/>
              </w:rPr>
            </w:pPr>
            <w:r w:rsidRPr="00424070">
              <w:rPr>
                <w:rFonts w:eastAsia="Calibri"/>
                <w:sz w:val="18"/>
                <w:szCs w:val="18"/>
                <w:lang w:eastAsia="en-US"/>
              </w:rPr>
              <w:t>2</w:t>
            </w:r>
          </w:p>
        </w:tc>
        <w:tc>
          <w:tcPr>
            <w:tcW w:w="1535" w:type="dxa"/>
          </w:tcPr>
          <w:p w14:paraId="6054CA19" w14:textId="6F69C1E8" w:rsidR="00410A4C" w:rsidRPr="00424070" w:rsidRDefault="00CF1A3A" w:rsidP="00CC710D">
            <w:pPr>
              <w:rPr>
                <w:rFonts w:eastAsia="Calibri"/>
                <w:sz w:val="18"/>
                <w:szCs w:val="18"/>
                <w:lang w:eastAsia="en-US"/>
              </w:rPr>
            </w:pPr>
            <w:r w:rsidRPr="00424070">
              <w:rPr>
                <w:rFonts w:eastAsia="Calibri"/>
                <w:sz w:val="18"/>
                <w:szCs w:val="18"/>
                <w:lang w:eastAsia="en-US"/>
              </w:rPr>
              <w:t>0</w:t>
            </w:r>
          </w:p>
        </w:tc>
        <w:tc>
          <w:tcPr>
            <w:tcW w:w="1536" w:type="dxa"/>
          </w:tcPr>
          <w:p w14:paraId="5BDD3A7A" w14:textId="1CF4FC5E" w:rsidR="00410A4C" w:rsidRPr="00424070" w:rsidRDefault="00CF1A3A" w:rsidP="00CC710D">
            <w:pPr>
              <w:rPr>
                <w:rFonts w:eastAsia="Calibri"/>
                <w:sz w:val="18"/>
                <w:szCs w:val="18"/>
                <w:lang w:eastAsia="en-US"/>
              </w:rPr>
            </w:pPr>
            <w:r w:rsidRPr="00424070">
              <w:rPr>
                <w:rFonts w:eastAsia="Calibri"/>
                <w:sz w:val="18"/>
                <w:szCs w:val="18"/>
                <w:lang w:eastAsia="en-US"/>
              </w:rPr>
              <w:t>0</w:t>
            </w:r>
          </w:p>
        </w:tc>
        <w:tc>
          <w:tcPr>
            <w:tcW w:w="5425" w:type="dxa"/>
          </w:tcPr>
          <w:p w14:paraId="51194D42"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3</w:t>
            </w:r>
          </w:p>
        </w:tc>
      </w:tr>
    </w:tbl>
    <w:p w14:paraId="17FE37C9" w14:textId="77777777" w:rsidR="00410A4C" w:rsidRPr="00424070" w:rsidRDefault="00410A4C" w:rsidP="00CC710D">
      <w:pPr>
        <w:rPr>
          <w:rFonts w:eastAsia="Calibri"/>
          <w:sz w:val="18"/>
          <w:szCs w:val="18"/>
          <w:lang w:eastAsia="en-US"/>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637F2E" w:rsidRPr="00424070" w14:paraId="671EE3FE" w14:textId="77777777" w:rsidTr="00410A4C">
        <w:tc>
          <w:tcPr>
            <w:tcW w:w="10881" w:type="dxa"/>
          </w:tcPr>
          <w:p w14:paraId="0EAEE89F" w14:textId="55B01D5B" w:rsidR="00410A4C" w:rsidRPr="00424070" w:rsidRDefault="00410A4C" w:rsidP="00CC710D">
            <w:pPr>
              <w:rPr>
                <w:sz w:val="18"/>
                <w:szCs w:val="18"/>
              </w:rPr>
            </w:pPr>
            <w:r w:rsidRPr="00424070">
              <w:rPr>
                <w:rFonts w:eastAsia="Calibri"/>
                <w:b/>
                <w:sz w:val="18"/>
                <w:szCs w:val="18"/>
                <w:lang w:eastAsia="en-US"/>
              </w:rPr>
              <w:t xml:space="preserve">Dersin Amacı: </w:t>
            </w:r>
            <w:r w:rsidRPr="00424070">
              <w:rPr>
                <w:sz w:val="18"/>
                <w:szCs w:val="18"/>
                <w:shd w:val="clear" w:color="auto" w:fill="FFFFFF"/>
              </w:rPr>
              <w:t>Sosyal Antropolojinin konusu, alanı, kapsamı ve temel çalışma konularına dair bilgi verilecektedir.</w:t>
            </w:r>
          </w:p>
        </w:tc>
      </w:tr>
      <w:tr w:rsidR="00637F2E" w:rsidRPr="00424070" w14:paraId="2888B7F6" w14:textId="77777777" w:rsidTr="00410A4C">
        <w:tc>
          <w:tcPr>
            <w:tcW w:w="10881" w:type="dxa"/>
          </w:tcPr>
          <w:p w14:paraId="271D6503"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Dersin Öğrenme Kazanımları:  </w:t>
            </w:r>
          </w:p>
          <w:p w14:paraId="2DB8E07C" w14:textId="77777777" w:rsidR="00410A4C" w:rsidRPr="00424070" w:rsidRDefault="00410A4C" w:rsidP="00CC710D">
            <w:pPr>
              <w:rPr>
                <w:sz w:val="18"/>
                <w:szCs w:val="18"/>
              </w:rPr>
            </w:pPr>
            <w:r w:rsidRPr="00424070">
              <w:rPr>
                <w:rFonts w:eastAsia="Calibri"/>
                <w:bCs/>
                <w:sz w:val="18"/>
                <w:szCs w:val="18"/>
                <w:lang w:eastAsia="en-US"/>
              </w:rPr>
              <w:t>1.</w:t>
            </w:r>
            <w:r w:rsidRPr="00424070">
              <w:rPr>
                <w:sz w:val="18"/>
                <w:szCs w:val="18"/>
                <w:shd w:val="clear" w:color="auto" w:fill="FFFFFF"/>
              </w:rPr>
              <w:t xml:space="preserve"> Kültür kuramları hakkında bilgi edinir</w:t>
            </w:r>
          </w:p>
        </w:tc>
      </w:tr>
    </w:tbl>
    <w:p w14:paraId="200613B6" w14:textId="77777777" w:rsidR="00410A4C" w:rsidRPr="00424070" w:rsidRDefault="00410A4C" w:rsidP="00CC710D">
      <w:pPr>
        <w:rPr>
          <w:rFonts w:eastAsia="Calibri"/>
          <w:sz w:val="18"/>
          <w:szCs w:val="18"/>
          <w:lang w:eastAsia="en-US"/>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10A4C" w:rsidRPr="00424070" w14:paraId="6CE11C1B" w14:textId="77777777" w:rsidTr="00410A4C">
        <w:trPr>
          <w:trHeight w:val="183"/>
          <w:jc w:val="center"/>
        </w:trPr>
        <w:tc>
          <w:tcPr>
            <w:tcW w:w="10916" w:type="dxa"/>
          </w:tcPr>
          <w:p w14:paraId="3A5BBFFD" w14:textId="731AB8E1" w:rsidR="00410A4C" w:rsidRPr="00424070" w:rsidRDefault="00410A4C" w:rsidP="00CC710D">
            <w:pPr>
              <w:rPr>
                <w:rFonts w:eastAsia="Calibri"/>
                <w:b/>
                <w:sz w:val="18"/>
                <w:szCs w:val="18"/>
                <w:lang w:eastAsia="en-US"/>
              </w:rPr>
            </w:pPr>
            <w:r w:rsidRPr="00424070">
              <w:rPr>
                <w:rFonts w:eastAsia="Calibri"/>
                <w:b/>
                <w:sz w:val="18"/>
                <w:szCs w:val="18"/>
                <w:lang w:eastAsia="en-US"/>
              </w:rPr>
              <w:t>Öğrenme ve Öğretme Yöntemleri: Ders</w:t>
            </w:r>
            <w:r w:rsidRPr="00424070">
              <w:rPr>
                <w:rFonts w:eastAsia="Calibri"/>
                <w:sz w:val="18"/>
                <w:szCs w:val="18"/>
                <w:lang w:eastAsia="en-US"/>
              </w:rPr>
              <w:t xml:space="preserve"> anlatımı, soru-cevap, tartışma, beyin fırtınası</w:t>
            </w:r>
          </w:p>
        </w:tc>
      </w:tr>
    </w:tbl>
    <w:p w14:paraId="130037CA" w14:textId="77777777" w:rsidR="00410A4C" w:rsidRPr="00424070" w:rsidRDefault="00410A4C" w:rsidP="00CC710D">
      <w:pPr>
        <w:rPr>
          <w:rFonts w:eastAsia="Calibri"/>
          <w:sz w:val="18"/>
          <w:szCs w:val="18"/>
          <w:lang w:eastAsia="en-US"/>
        </w:rPr>
      </w:pPr>
    </w:p>
    <w:p w14:paraId="510A7F68" w14:textId="77777777" w:rsidR="00EE7E70" w:rsidRPr="00424070" w:rsidRDefault="00EE7E70" w:rsidP="00CC710D">
      <w:pPr>
        <w:rPr>
          <w:rFonts w:eastAsia="Calibri"/>
          <w:sz w:val="18"/>
          <w:szCs w:val="18"/>
          <w:lang w:eastAsia="en-US"/>
        </w:rPr>
      </w:pPr>
    </w:p>
    <w:p w14:paraId="0E982E98" w14:textId="77777777" w:rsidR="00EE7E70" w:rsidRPr="00424070" w:rsidRDefault="00EE7E70" w:rsidP="00CC710D">
      <w:pPr>
        <w:rPr>
          <w:rFonts w:eastAsia="Calibri"/>
          <w:sz w:val="18"/>
          <w:szCs w:val="18"/>
          <w:lang w:eastAsia="en-US"/>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1"/>
        <w:gridCol w:w="2358"/>
        <w:gridCol w:w="3021"/>
      </w:tblGrid>
      <w:tr w:rsidR="00637F2E" w:rsidRPr="00424070" w14:paraId="2584BB0D" w14:textId="77777777" w:rsidTr="00CF1A3A">
        <w:trPr>
          <w:trHeight w:val="56"/>
          <w:jc w:val="center"/>
        </w:trPr>
        <w:tc>
          <w:tcPr>
            <w:tcW w:w="10910" w:type="dxa"/>
            <w:gridSpan w:val="3"/>
          </w:tcPr>
          <w:p w14:paraId="78C4808E" w14:textId="7EAF53D5"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Değerlendirme Yöntemleri: </w:t>
            </w:r>
            <w:r w:rsidRPr="00424070">
              <w:rPr>
                <w:rFonts w:eastAsia="Calibri"/>
                <w:sz w:val="18"/>
                <w:szCs w:val="18"/>
                <w:lang w:eastAsia="en-US"/>
              </w:rPr>
              <w:t>(Değerlendirme yöntemi, öğrenme çıktıları ve derste kullanılan öğretim teknikleri ile uyumlu olmalıdır)</w:t>
            </w:r>
          </w:p>
        </w:tc>
      </w:tr>
      <w:tr w:rsidR="00637F2E" w:rsidRPr="00424070" w14:paraId="18DAFC17" w14:textId="77777777" w:rsidTr="00CF1A3A">
        <w:trPr>
          <w:trHeight w:val="56"/>
          <w:jc w:val="center"/>
        </w:trPr>
        <w:tc>
          <w:tcPr>
            <w:tcW w:w="5512" w:type="dxa"/>
          </w:tcPr>
          <w:p w14:paraId="7008B81D" w14:textId="77777777" w:rsidR="00410A4C" w:rsidRPr="00424070" w:rsidRDefault="00410A4C" w:rsidP="00CC710D">
            <w:pPr>
              <w:rPr>
                <w:rFonts w:eastAsia="Calibri"/>
                <w:b/>
                <w:sz w:val="18"/>
                <w:szCs w:val="18"/>
                <w:lang w:eastAsia="en-US"/>
              </w:rPr>
            </w:pPr>
          </w:p>
        </w:tc>
        <w:tc>
          <w:tcPr>
            <w:tcW w:w="0" w:type="auto"/>
          </w:tcPr>
          <w:p w14:paraId="198C1AF0" w14:textId="77777777" w:rsidR="00410A4C" w:rsidRPr="00424070" w:rsidRDefault="00410A4C" w:rsidP="00CC710D">
            <w:pPr>
              <w:rPr>
                <w:rFonts w:eastAsia="Calibri"/>
                <w:b/>
                <w:sz w:val="18"/>
                <w:szCs w:val="18"/>
                <w:lang w:eastAsia="en-US"/>
              </w:rPr>
            </w:pPr>
            <w:r w:rsidRPr="00424070">
              <w:rPr>
                <w:rFonts w:eastAsia="Calibri"/>
                <w:sz w:val="18"/>
                <w:szCs w:val="18"/>
                <w:lang w:eastAsia="en-US"/>
              </w:rPr>
              <w:t>Varsa (X) olarak işaretleyiniz</w:t>
            </w:r>
          </w:p>
        </w:tc>
        <w:tc>
          <w:tcPr>
            <w:tcW w:w="3011" w:type="dxa"/>
          </w:tcPr>
          <w:p w14:paraId="2EF219F8" w14:textId="77777777" w:rsidR="00410A4C" w:rsidRPr="00424070" w:rsidRDefault="00410A4C" w:rsidP="00CC710D">
            <w:pPr>
              <w:rPr>
                <w:rFonts w:eastAsia="Calibri"/>
                <w:b/>
                <w:sz w:val="18"/>
                <w:szCs w:val="18"/>
                <w:lang w:eastAsia="en-US"/>
              </w:rPr>
            </w:pPr>
            <w:r w:rsidRPr="00424070">
              <w:rPr>
                <w:rFonts w:eastAsia="Calibri"/>
                <w:sz w:val="18"/>
                <w:szCs w:val="18"/>
                <w:lang w:eastAsia="en-US"/>
              </w:rPr>
              <w:t>Yüzde (%)</w:t>
            </w:r>
          </w:p>
        </w:tc>
      </w:tr>
      <w:tr w:rsidR="00637F2E" w:rsidRPr="00424070" w14:paraId="17B7EDC2" w14:textId="77777777" w:rsidTr="00CF1A3A">
        <w:trPr>
          <w:trHeight w:val="218"/>
          <w:jc w:val="center"/>
        </w:trPr>
        <w:tc>
          <w:tcPr>
            <w:tcW w:w="5512" w:type="dxa"/>
            <w:vAlign w:val="center"/>
          </w:tcPr>
          <w:p w14:paraId="2405AC4A"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Yarıyıl İçi / Sonu Çalışmaları</w:t>
            </w:r>
          </w:p>
        </w:tc>
        <w:tc>
          <w:tcPr>
            <w:tcW w:w="0" w:type="auto"/>
            <w:vAlign w:val="center"/>
          </w:tcPr>
          <w:p w14:paraId="08AF53A0" w14:textId="77777777" w:rsidR="00410A4C" w:rsidRPr="00424070" w:rsidRDefault="00410A4C" w:rsidP="00CC710D">
            <w:pPr>
              <w:rPr>
                <w:rFonts w:eastAsia="Calibri"/>
                <w:sz w:val="18"/>
                <w:szCs w:val="18"/>
                <w:lang w:eastAsia="en-US"/>
              </w:rPr>
            </w:pPr>
          </w:p>
        </w:tc>
        <w:tc>
          <w:tcPr>
            <w:tcW w:w="3011" w:type="dxa"/>
            <w:vAlign w:val="center"/>
          </w:tcPr>
          <w:p w14:paraId="4927D234" w14:textId="77777777" w:rsidR="00410A4C" w:rsidRPr="00424070" w:rsidRDefault="00410A4C" w:rsidP="00CC710D">
            <w:pPr>
              <w:rPr>
                <w:rFonts w:eastAsia="Calibri"/>
                <w:sz w:val="18"/>
                <w:szCs w:val="18"/>
                <w:lang w:eastAsia="en-US"/>
              </w:rPr>
            </w:pPr>
          </w:p>
        </w:tc>
      </w:tr>
      <w:tr w:rsidR="00637F2E" w:rsidRPr="00424070" w14:paraId="654082A4" w14:textId="77777777" w:rsidTr="00CF1A3A">
        <w:trPr>
          <w:trHeight w:val="224"/>
          <w:jc w:val="center"/>
        </w:trPr>
        <w:tc>
          <w:tcPr>
            <w:tcW w:w="5512" w:type="dxa"/>
            <w:vAlign w:val="center"/>
          </w:tcPr>
          <w:p w14:paraId="0628EF4A"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1.Ara Sınav</w:t>
            </w:r>
          </w:p>
        </w:tc>
        <w:tc>
          <w:tcPr>
            <w:tcW w:w="0" w:type="auto"/>
            <w:vAlign w:val="center"/>
          </w:tcPr>
          <w:p w14:paraId="6B70AC1E"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c>
          <w:tcPr>
            <w:tcW w:w="3011" w:type="dxa"/>
            <w:vAlign w:val="center"/>
          </w:tcPr>
          <w:p w14:paraId="5C87EA9D" w14:textId="77777777" w:rsidR="00410A4C" w:rsidRPr="00424070" w:rsidRDefault="00410A4C" w:rsidP="00CC710D">
            <w:pPr>
              <w:rPr>
                <w:rFonts w:eastAsia="Calibri"/>
                <w:sz w:val="18"/>
                <w:szCs w:val="18"/>
                <w:lang w:eastAsia="en-US"/>
              </w:rPr>
            </w:pPr>
            <w:r w:rsidRPr="00424070">
              <w:rPr>
                <w:rFonts w:eastAsia="Calibri"/>
                <w:sz w:val="18"/>
                <w:szCs w:val="18"/>
                <w:lang w:eastAsia="en-US"/>
              </w:rPr>
              <w:t>%30</w:t>
            </w:r>
          </w:p>
        </w:tc>
      </w:tr>
      <w:tr w:rsidR="00637F2E" w:rsidRPr="00424070" w14:paraId="7814BBE5" w14:textId="77777777" w:rsidTr="00CF1A3A">
        <w:trPr>
          <w:trHeight w:val="224"/>
          <w:jc w:val="center"/>
        </w:trPr>
        <w:tc>
          <w:tcPr>
            <w:tcW w:w="5512" w:type="dxa"/>
            <w:vAlign w:val="center"/>
          </w:tcPr>
          <w:p w14:paraId="76E0C636"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Yıl içi etkinlik</w:t>
            </w:r>
          </w:p>
        </w:tc>
        <w:tc>
          <w:tcPr>
            <w:tcW w:w="0" w:type="auto"/>
            <w:vAlign w:val="center"/>
          </w:tcPr>
          <w:p w14:paraId="2820F064"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c>
          <w:tcPr>
            <w:tcW w:w="3011" w:type="dxa"/>
            <w:vAlign w:val="center"/>
          </w:tcPr>
          <w:p w14:paraId="12B30007" w14:textId="77777777" w:rsidR="00410A4C" w:rsidRPr="00424070" w:rsidRDefault="00410A4C" w:rsidP="00CC710D">
            <w:pPr>
              <w:rPr>
                <w:rFonts w:eastAsia="Calibri"/>
                <w:sz w:val="18"/>
                <w:szCs w:val="18"/>
                <w:lang w:eastAsia="en-US"/>
              </w:rPr>
            </w:pPr>
            <w:r w:rsidRPr="00424070">
              <w:rPr>
                <w:rFonts w:eastAsia="Calibri"/>
                <w:sz w:val="18"/>
                <w:szCs w:val="18"/>
                <w:lang w:eastAsia="en-US"/>
              </w:rPr>
              <w:t>%20</w:t>
            </w:r>
          </w:p>
        </w:tc>
      </w:tr>
      <w:tr w:rsidR="00637F2E" w:rsidRPr="00424070" w14:paraId="7F5F3A5F" w14:textId="77777777" w:rsidTr="00CF1A3A">
        <w:trPr>
          <w:trHeight w:val="109"/>
          <w:jc w:val="center"/>
        </w:trPr>
        <w:tc>
          <w:tcPr>
            <w:tcW w:w="5512" w:type="dxa"/>
            <w:vAlign w:val="center"/>
          </w:tcPr>
          <w:p w14:paraId="4E79389A"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Final Sınavı </w:t>
            </w:r>
          </w:p>
        </w:tc>
        <w:tc>
          <w:tcPr>
            <w:tcW w:w="0" w:type="auto"/>
            <w:vAlign w:val="center"/>
          </w:tcPr>
          <w:p w14:paraId="1B7D41E4"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c>
          <w:tcPr>
            <w:tcW w:w="3011" w:type="dxa"/>
            <w:vAlign w:val="center"/>
          </w:tcPr>
          <w:p w14:paraId="2F55886B" w14:textId="77777777" w:rsidR="00410A4C" w:rsidRPr="00424070" w:rsidRDefault="00410A4C" w:rsidP="00CC710D">
            <w:pPr>
              <w:rPr>
                <w:rFonts w:eastAsia="Calibri"/>
                <w:sz w:val="18"/>
                <w:szCs w:val="18"/>
                <w:lang w:eastAsia="en-US"/>
              </w:rPr>
            </w:pPr>
            <w:r w:rsidRPr="00424070">
              <w:rPr>
                <w:rFonts w:eastAsia="Calibri"/>
                <w:sz w:val="18"/>
                <w:szCs w:val="18"/>
                <w:lang w:eastAsia="en-US"/>
              </w:rPr>
              <w:t>%50</w:t>
            </w:r>
          </w:p>
        </w:tc>
      </w:tr>
      <w:tr w:rsidR="00637F2E" w:rsidRPr="00424070" w14:paraId="10F837D9" w14:textId="77777777" w:rsidTr="00CF1A3A">
        <w:trPr>
          <w:trHeight w:val="224"/>
          <w:jc w:val="center"/>
        </w:trPr>
        <w:tc>
          <w:tcPr>
            <w:tcW w:w="5512" w:type="dxa"/>
            <w:vAlign w:val="center"/>
          </w:tcPr>
          <w:p w14:paraId="034F55FC" w14:textId="77777777" w:rsidR="00410A4C" w:rsidRPr="00424070" w:rsidRDefault="00410A4C" w:rsidP="00CC710D">
            <w:pPr>
              <w:rPr>
                <w:rFonts w:eastAsia="Calibri"/>
                <w:b/>
                <w:sz w:val="18"/>
                <w:szCs w:val="18"/>
                <w:lang w:eastAsia="en-US"/>
              </w:rPr>
            </w:pPr>
          </w:p>
        </w:tc>
        <w:tc>
          <w:tcPr>
            <w:tcW w:w="0" w:type="auto"/>
            <w:vAlign w:val="center"/>
          </w:tcPr>
          <w:p w14:paraId="15A2679C" w14:textId="77777777" w:rsidR="00410A4C" w:rsidRPr="00424070" w:rsidRDefault="00410A4C" w:rsidP="00CC710D">
            <w:pPr>
              <w:rPr>
                <w:rFonts w:eastAsia="Calibri"/>
                <w:sz w:val="18"/>
                <w:szCs w:val="18"/>
                <w:lang w:eastAsia="en-US"/>
              </w:rPr>
            </w:pPr>
          </w:p>
        </w:tc>
        <w:tc>
          <w:tcPr>
            <w:tcW w:w="3011" w:type="dxa"/>
            <w:vAlign w:val="center"/>
          </w:tcPr>
          <w:p w14:paraId="126D94F5" w14:textId="77777777" w:rsidR="00410A4C" w:rsidRPr="00424070" w:rsidRDefault="00410A4C" w:rsidP="00CC710D">
            <w:pPr>
              <w:rPr>
                <w:rFonts w:eastAsia="Calibri"/>
                <w:sz w:val="18"/>
                <w:szCs w:val="18"/>
                <w:lang w:eastAsia="en-US"/>
              </w:rPr>
            </w:pPr>
          </w:p>
        </w:tc>
      </w:tr>
      <w:tr w:rsidR="00637F2E" w:rsidRPr="00424070" w14:paraId="50288EC8" w14:textId="77777777" w:rsidTr="00CF1A3A">
        <w:trPr>
          <w:trHeight w:val="155"/>
          <w:jc w:val="center"/>
        </w:trPr>
        <w:tc>
          <w:tcPr>
            <w:tcW w:w="10910" w:type="dxa"/>
            <w:gridSpan w:val="3"/>
            <w:vAlign w:val="center"/>
          </w:tcPr>
          <w:p w14:paraId="1D834631"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Değerlendirme Yöntemlerine İlişkin Açıklamalar: Öğretim üyesi açıklama yapmak isterse bu başlığı kullanabilir.</w:t>
            </w:r>
          </w:p>
        </w:tc>
      </w:tr>
      <w:tr w:rsidR="00637F2E" w:rsidRPr="00424070" w14:paraId="01C9FC2F" w14:textId="77777777" w:rsidTr="00CF1A3A">
        <w:trPr>
          <w:trHeight w:val="641"/>
          <w:jc w:val="center"/>
        </w:trPr>
        <w:tc>
          <w:tcPr>
            <w:tcW w:w="10910" w:type="dxa"/>
            <w:gridSpan w:val="3"/>
          </w:tcPr>
          <w:p w14:paraId="3EFA6559"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 xml:space="preserve">Değerlendirme Kriteri: </w:t>
            </w:r>
            <w:r w:rsidRPr="00424070">
              <w:rPr>
                <w:rFonts w:eastAsia="Calibri"/>
                <w:sz w:val="18"/>
                <w:szCs w:val="18"/>
                <w:lang w:eastAsia="en-US"/>
              </w:rPr>
              <w:t>(Öğrenme çıktılarının hangi boyutları hangi değerlendirme kriteri ile ölçülüyor? Değerlendirme kriterleri öğrenme yöntemleri ile ilişkilendirilmelidir.)</w:t>
            </w:r>
          </w:p>
          <w:p w14:paraId="270EE73E" w14:textId="77777777" w:rsidR="00410A4C" w:rsidRPr="00424070" w:rsidRDefault="00410A4C" w:rsidP="00CC710D">
            <w:pPr>
              <w:rPr>
                <w:rFonts w:eastAsia="Calibri"/>
                <w:sz w:val="18"/>
                <w:szCs w:val="18"/>
                <w:lang w:eastAsia="en-US"/>
              </w:rPr>
            </w:pPr>
            <w:r w:rsidRPr="00424070">
              <w:rPr>
                <w:rFonts w:eastAsia="Calibri"/>
                <w:sz w:val="18"/>
                <w:szCs w:val="18"/>
                <w:lang w:eastAsia="en-US"/>
              </w:rPr>
              <w:t>Sınavlarda; yorumlama, hatırlama, karar verme, açıklama, sınıflama, bilgileri birleştirme becerileri değerlendirilecektir.</w:t>
            </w:r>
          </w:p>
        </w:tc>
      </w:tr>
      <w:tr w:rsidR="00637F2E" w:rsidRPr="00424070" w14:paraId="4F1B6E6F" w14:textId="77777777" w:rsidTr="00CF1A3A">
        <w:tblPrEx>
          <w:tblBorders>
            <w:insideH w:val="single" w:sz="6" w:space="0" w:color="auto"/>
            <w:insideV w:val="single" w:sz="6" w:space="0" w:color="auto"/>
          </w:tblBorders>
        </w:tblPrEx>
        <w:trPr>
          <w:trHeight w:val="538"/>
          <w:jc w:val="center"/>
        </w:trPr>
        <w:tc>
          <w:tcPr>
            <w:tcW w:w="10910" w:type="dxa"/>
            <w:gridSpan w:val="3"/>
          </w:tcPr>
          <w:p w14:paraId="3CDC5591"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 xml:space="preserve">Ders İçin Önerilen Kaynaklar: </w:t>
            </w:r>
          </w:p>
          <w:p w14:paraId="6BCB61E2" w14:textId="5DF148BA" w:rsidR="00410A4C" w:rsidRPr="00424070" w:rsidRDefault="00410A4C" w:rsidP="00CC710D">
            <w:pPr>
              <w:rPr>
                <w:sz w:val="18"/>
              </w:rPr>
            </w:pPr>
            <w:r w:rsidRPr="00424070">
              <w:rPr>
                <w:sz w:val="18"/>
              </w:rPr>
              <w:t>Kirsten Smille Michael G. Kenny. Antropolojiye Giriş: Kültür ve Mekan Hikayeleri. 2016</w:t>
            </w:r>
          </w:p>
          <w:p w14:paraId="620A3842" w14:textId="77777777" w:rsidR="00410A4C" w:rsidRPr="00424070" w:rsidRDefault="00F15EB0" w:rsidP="00CC710D">
            <w:r w:rsidRPr="00424070">
              <w:rPr>
                <w:sz w:val="18"/>
                <w:szCs w:val="18"/>
              </w:rPr>
              <w:t xml:space="preserve">Alan Barnard (Eser Sahibi), Mehmet Doğan (Çevirmen). Sosyal Antropoloji Ve İnsanın Kökeni. 2013 </w:t>
            </w:r>
          </w:p>
          <w:p w14:paraId="17345E89" w14:textId="621E984A" w:rsidR="00BB6E1F" w:rsidRPr="00424070" w:rsidRDefault="00BB6E1F" w:rsidP="00CC710D">
            <w:pPr>
              <w:rPr>
                <w:sz w:val="18"/>
                <w:szCs w:val="18"/>
              </w:rPr>
            </w:pPr>
            <w:hyperlink r:id="rId36" w:history="1">
              <w:r w:rsidRPr="00424070">
                <w:rPr>
                  <w:rStyle w:val="Kpr"/>
                  <w:color w:val="auto"/>
                  <w:sz w:val="18"/>
                  <w:szCs w:val="18"/>
                </w:rPr>
                <w:t>https://l24.im/qTen</w:t>
              </w:r>
            </w:hyperlink>
            <w:r w:rsidRPr="00424070">
              <w:rPr>
                <w:sz w:val="18"/>
                <w:szCs w:val="18"/>
              </w:rPr>
              <w:t xml:space="preserve"> </w:t>
            </w:r>
          </w:p>
        </w:tc>
      </w:tr>
      <w:tr w:rsidR="00410A4C" w:rsidRPr="00424070" w14:paraId="42893718" w14:textId="77777777" w:rsidTr="00CF1A3A">
        <w:tblPrEx>
          <w:tblBorders>
            <w:insideH w:val="single" w:sz="6" w:space="0" w:color="auto"/>
            <w:insideV w:val="single" w:sz="6" w:space="0" w:color="auto"/>
          </w:tblBorders>
        </w:tblPrEx>
        <w:trPr>
          <w:jc w:val="center"/>
        </w:trPr>
        <w:tc>
          <w:tcPr>
            <w:tcW w:w="10910" w:type="dxa"/>
            <w:gridSpan w:val="3"/>
          </w:tcPr>
          <w:p w14:paraId="6A6868CC"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Derse İlişkin Politika ve Kurallar: (öğretim üyesi açıklama yapmak isterse bu başlığı kullanabilir) </w:t>
            </w:r>
          </w:p>
        </w:tc>
      </w:tr>
    </w:tbl>
    <w:p w14:paraId="25137D85" w14:textId="77777777" w:rsidR="00410A4C" w:rsidRPr="00424070" w:rsidRDefault="00410A4C" w:rsidP="00CC710D">
      <w:pPr>
        <w:rPr>
          <w:rFonts w:eastAsia="Calibri"/>
          <w:sz w:val="18"/>
          <w:szCs w:val="18"/>
          <w:lang w:eastAsia="en-US"/>
        </w:rPr>
      </w:pPr>
    </w:p>
    <w:p w14:paraId="461F601A" w14:textId="77777777" w:rsidR="00EE7E70" w:rsidRPr="00424070" w:rsidRDefault="00EE7E70" w:rsidP="00CC710D">
      <w:pPr>
        <w:rPr>
          <w:rFonts w:eastAsia="Calibri"/>
          <w:sz w:val="18"/>
          <w:szCs w:val="18"/>
          <w:lang w:eastAsia="en-US"/>
        </w:rPr>
      </w:pPr>
    </w:p>
    <w:tbl>
      <w:tblPr>
        <w:tblStyle w:val="TabloKlavuzu1"/>
        <w:tblW w:w="10915" w:type="dxa"/>
        <w:jc w:val="center"/>
        <w:tblLook w:val="04A0" w:firstRow="1" w:lastRow="0" w:firstColumn="1" w:lastColumn="0" w:noHBand="0" w:noVBand="1"/>
      </w:tblPr>
      <w:tblGrid>
        <w:gridCol w:w="10915"/>
      </w:tblGrid>
      <w:tr w:rsidR="00410A4C" w:rsidRPr="00424070" w14:paraId="133F3FDE" w14:textId="77777777" w:rsidTr="00410A4C">
        <w:trPr>
          <w:jc w:val="center"/>
        </w:trPr>
        <w:tc>
          <w:tcPr>
            <w:tcW w:w="10915" w:type="dxa"/>
          </w:tcPr>
          <w:p w14:paraId="77C31D12"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Dersin İçeriği</w:t>
            </w:r>
            <w:r w:rsidRPr="00424070">
              <w:rPr>
                <w:rFonts w:eastAsia="Calibri"/>
                <w:sz w:val="18"/>
                <w:szCs w:val="18"/>
                <w:lang w:eastAsia="en-US"/>
              </w:rPr>
              <w:t xml:space="preserve"> Sınav tarihleri ders planında belirtilecektir. Sınav tarihleri kesinleştiğinde, tarihlerde değişiklik yapılabilir.</w:t>
            </w:r>
          </w:p>
        </w:tc>
      </w:tr>
    </w:tbl>
    <w:p w14:paraId="7C81D2BB" w14:textId="77777777" w:rsidR="00410A4C" w:rsidRPr="00424070" w:rsidRDefault="00410A4C" w:rsidP="00CC710D">
      <w:pPr>
        <w:rPr>
          <w:rFonts w:eastAsia="Calibri"/>
          <w:sz w:val="18"/>
          <w:szCs w:val="18"/>
          <w:lang w:eastAsia="en-US"/>
        </w:rPr>
      </w:pPr>
    </w:p>
    <w:tbl>
      <w:tblPr>
        <w:tblStyle w:val="TabloKlavuzu1"/>
        <w:tblW w:w="10986" w:type="dxa"/>
        <w:jc w:val="center"/>
        <w:tblLayout w:type="fixed"/>
        <w:tblLook w:val="04A0" w:firstRow="1" w:lastRow="0" w:firstColumn="1" w:lastColumn="0" w:noHBand="0" w:noVBand="1"/>
      </w:tblPr>
      <w:tblGrid>
        <w:gridCol w:w="1135"/>
        <w:gridCol w:w="2268"/>
        <w:gridCol w:w="1941"/>
        <w:gridCol w:w="611"/>
        <w:gridCol w:w="3260"/>
        <w:gridCol w:w="1771"/>
      </w:tblGrid>
      <w:tr w:rsidR="00637F2E" w:rsidRPr="00424070" w14:paraId="753F2683" w14:textId="77777777" w:rsidTr="00410A4C">
        <w:trPr>
          <w:jc w:val="center"/>
        </w:trPr>
        <w:tc>
          <w:tcPr>
            <w:tcW w:w="1135" w:type="dxa"/>
            <w:vAlign w:val="center"/>
          </w:tcPr>
          <w:p w14:paraId="1B7E3AC9" w14:textId="32CFDCE2"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Tarı̇h</w:t>
            </w:r>
          </w:p>
        </w:tc>
        <w:tc>
          <w:tcPr>
            <w:tcW w:w="2268" w:type="dxa"/>
            <w:vAlign w:val="center"/>
          </w:tcPr>
          <w:p w14:paraId="54A1E565" w14:textId="6B59A669"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Konu</w:t>
            </w:r>
          </w:p>
        </w:tc>
        <w:tc>
          <w:tcPr>
            <w:tcW w:w="1941" w:type="dxa"/>
            <w:vAlign w:val="center"/>
          </w:tcPr>
          <w:p w14:paraId="61EA2C41" w14:textId="695201F4"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Öğretı̇m Elemanı</w:t>
            </w:r>
          </w:p>
        </w:tc>
        <w:tc>
          <w:tcPr>
            <w:tcW w:w="611" w:type="dxa"/>
            <w:vAlign w:val="center"/>
          </w:tcPr>
          <w:p w14:paraId="6FB0AE46" w14:textId="0A21D891"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Süre</w:t>
            </w:r>
          </w:p>
        </w:tc>
        <w:tc>
          <w:tcPr>
            <w:tcW w:w="3260" w:type="dxa"/>
            <w:vAlign w:val="center"/>
          </w:tcPr>
          <w:p w14:paraId="681AAC83" w14:textId="4F7DEDDE"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Ders</w:t>
            </w:r>
          </w:p>
          <w:p w14:paraId="62590BCF" w14:textId="2D1B4A85"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Malzemelerı̇ ve</w:t>
            </w:r>
          </w:p>
          <w:p w14:paraId="0D26E576" w14:textId="0B06A73D"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Kaynakları</w:t>
            </w:r>
          </w:p>
        </w:tc>
        <w:tc>
          <w:tcPr>
            <w:tcW w:w="1771" w:type="dxa"/>
            <w:vAlign w:val="center"/>
          </w:tcPr>
          <w:p w14:paraId="283D8A81" w14:textId="194A7740"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Dersı̇n</w:t>
            </w:r>
          </w:p>
          <w:p w14:paraId="5BF737E6" w14:textId="58CD8C8B"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Öğrenme</w:t>
            </w:r>
          </w:p>
          <w:p w14:paraId="362865DF" w14:textId="60959679"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ve</w:t>
            </w:r>
          </w:p>
          <w:p w14:paraId="46D8E464" w14:textId="65BA81F6"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Öğretme</w:t>
            </w:r>
          </w:p>
          <w:p w14:paraId="09BEBC01" w14:textId="3F18AAAF" w:rsidR="00410A4C" w:rsidRPr="00424070" w:rsidRDefault="00410A4C" w:rsidP="00CC710D">
            <w:pPr>
              <w:jc w:val="center"/>
              <w:rPr>
                <w:rFonts w:eastAsia="Calibri"/>
                <w:b/>
                <w:bCs/>
                <w:sz w:val="14"/>
                <w:szCs w:val="14"/>
                <w:lang w:eastAsia="en-US"/>
              </w:rPr>
            </w:pPr>
            <w:r w:rsidRPr="00424070">
              <w:rPr>
                <w:rFonts w:eastAsia="Calibri"/>
                <w:b/>
                <w:bCs/>
                <w:sz w:val="14"/>
                <w:szCs w:val="14"/>
                <w:lang w:eastAsia="en-US"/>
              </w:rPr>
              <w:t>Yöntemlerı̇</w:t>
            </w:r>
          </w:p>
        </w:tc>
      </w:tr>
      <w:tr w:rsidR="00637F2E" w:rsidRPr="00424070" w14:paraId="06DDEEF8" w14:textId="77777777" w:rsidTr="00410A4C">
        <w:trPr>
          <w:trHeight w:val="2272"/>
          <w:jc w:val="center"/>
        </w:trPr>
        <w:tc>
          <w:tcPr>
            <w:tcW w:w="1135" w:type="dxa"/>
          </w:tcPr>
          <w:p w14:paraId="12B5599E"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1. Hafta </w:t>
            </w:r>
          </w:p>
        </w:tc>
        <w:tc>
          <w:tcPr>
            <w:tcW w:w="2268" w:type="dxa"/>
          </w:tcPr>
          <w:p w14:paraId="523BB6C6" w14:textId="77777777" w:rsidR="00410A4C" w:rsidRPr="00424070" w:rsidRDefault="00410A4C" w:rsidP="00CC710D">
            <w:pPr>
              <w:rPr>
                <w:sz w:val="14"/>
                <w:szCs w:val="14"/>
              </w:rPr>
            </w:pPr>
            <w:r w:rsidRPr="00424070">
              <w:rPr>
                <w:sz w:val="14"/>
                <w:szCs w:val="14"/>
                <w:shd w:val="clear" w:color="auto" w:fill="FFFFFF"/>
              </w:rPr>
              <w:t>Antropoloji Nedir?</w:t>
            </w:r>
          </w:p>
          <w:p w14:paraId="57DFA27E" w14:textId="77777777" w:rsidR="00410A4C" w:rsidRPr="00424070" w:rsidRDefault="00410A4C" w:rsidP="00CC710D">
            <w:pPr>
              <w:rPr>
                <w:rFonts w:eastAsia="Calibri"/>
                <w:sz w:val="14"/>
                <w:szCs w:val="14"/>
                <w:lang w:eastAsia="en-US"/>
              </w:rPr>
            </w:pPr>
          </w:p>
          <w:p w14:paraId="3969B070" w14:textId="77777777" w:rsidR="00410A4C" w:rsidRPr="00424070" w:rsidRDefault="00410A4C" w:rsidP="00CC710D">
            <w:pPr>
              <w:rPr>
                <w:rFonts w:eastAsia="Calibri"/>
                <w:sz w:val="14"/>
                <w:szCs w:val="14"/>
                <w:lang w:eastAsia="en-US"/>
              </w:rPr>
            </w:pPr>
          </w:p>
        </w:tc>
        <w:tc>
          <w:tcPr>
            <w:tcW w:w="1941" w:type="dxa"/>
          </w:tcPr>
          <w:p w14:paraId="26A28B69"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p w14:paraId="44CB0300" w14:textId="77777777" w:rsidR="00410A4C" w:rsidRPr="00424070" w:rsidRDefault="00410A4C" w:rsidP="00CC710D">
            <w:pPr>
              <w:rPr>
                <w:rFonts w:eastAsia="Calibri"/>
                <w:sz w:val="14"/>
                <w:szCs w:val="14"/>
                <w:lang w:eastAsia="en-US"/>
              </w:rPr>
            </w:pPr>
          </w:p>
        </w:tc>
        <w:tc>
          <w:tcPr>
            <w:tcW w:w="611" w:type="dxa"/>
          </w:tcPr>
          <w:p w14:paraId="3B3EF842" w14:textId="77777777" w:rsidR="00410A4C" w:rsidRPr="00424070" w:rsidRDefault="00410A4C" w:rsidP="00CC710D">
            <w:pPr>
              <w:rPr>
                <w:rFonts w:eastAsia="Calibri"/>
                <w:bCs/>
                <w:sz w:val="14"/>
                <w:szCs w:val="14"/>
                <w:lang w:eastAsia="en-US"/>
              </w:rPr>
            </w:pPr>
            <w:r w:rsidRPr="00424070">
              <w:rPr>
                <w:rFonts w:eastAsia="Calibri"/>
                <w:bCs/>
                <w:sz w:val="14"/>
                <w:szCs w:val="14"/>
                <w:lang w:eastAsia="en-US"/>
              </w:rPr>
              <w:t>2</w:t>
            </w:r>
          </w:p>
          <w:p w14:paraId="79C6CCF9" w14:textId="77777777" w:rsidR="00410A4C" w:rsidRPr="00424070" w:rsidRDefault="00410A4C" w:rsidP="00CC710D">
            <w:pPr>
              <w:rPr>
                <w:rFonts w:eastAsia="Calibri"/>
                <w:bCs/>
                <w:sz w:val="14"/>
                <w:szCs w:val="14"/>
                <w:lang w:eastAsia="en-US"/>
              </w:rPr>
            </w:pPr>
          </w:p>
          <w:p w14:paraId="5AB253DB" w14:textId="77777777" w:rsidR="00410A4C" w:rsidRPr="00424070" w:rsidRDefault="00410A4C" w:rsidP="00CC710D">
            <w:pPr>
              <w:rPr>
                <w:rFonts w:eastAsia="Calibri"/>
                <w:bCs/>
                <w:sz w:val="14"/>
                <w:szCs w:val="14"/>
                <w:lang w:eastAsia="en-US"/>
              </w:rPr>
            </w:pPr>
          </w:p>
          <w:p w14:paraId="0647EBE1" w14:textId="77777777" w:rsidR="00410A4C" w:rsidRPr="00424070" w:rsidRDefault="00410A4C" w:rsidP="00CC710D">
            <w:pPr>
              <w:rPr>
                <w:rFonts w:eastAsia="Calibri"/>
                <w:bCs/>
                <w:sz w:val="14"/>
                <w:szCs w:val="14"/>
                <w:lang w:eastAsia="en-US"/>
              </w:rPr>
            </w:pPr>
          </w:p>
          <w:p w14:paraId="1030B8C2" w14:textId="77777777" w:rsidR="00410A4C" w:rsidRPr="00424070" w:rsidRDefault="00410A4C" w:rsidP="00CC710D">
            <w:pPr>
              <w:rPr>
                <w:rFonts w:eastAsia="Calibri"/>
                <w:sz w:val="14"/>
                <w:szCs w:val="14"/>
                <w:lang w:eastAsia="en-US"/>
              </w:rPr>
            </w:pPr>
          </w:p>
        </w:tc>
        <w:tc>
          <w:tcPr>
            <w:tcW w:w="3260" w:type="dxa"/>
          </w:tcPr>
          <w:p w14:paraId="25608C89" w14:textId="747E3533" w:rsidR="00410A4C" w:rsidRPr="00424070" w:rsidRDefault="00410A4C" w:rsidP="00CC710D">
            <w:pPr>
              <w:rPr>
                <w:sz w:val="18"/>
                <w:szCs w:val="18"/>
              </w:rPr>
            </w:pPr>
            <w:hyperlink r:id="rId37" w:history="1">
              <w:r w:rsidRPr="00424070">
                <w:rPr>
                  <w:rStyle w:val="Kpr"/>
                  <w:color w:val="auto"/>
                  <w:sz w:val="18"/>
                  <w:szCs w:val="18"/>
                </w:rPr>
                <w:t>Kirsten Smille Michael G. Kenny</w:t>
              </w:r>
            </w:hyperlink>
            <w:r w:rsidRPr="00424070">
              <w:rPr>
                <w:sz w:val="18"/>
                <w:szCs w:val="18"/>
              </w:rPr>
              <w:t>. Antropolojiye Giriş: Kültür ve Mekan Hikayeleri. 2016</w:t>
            </w:r>
          </w:p>
          <w:p w14:paraId="03FC276F"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38"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39"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7B81819F"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3256A8B9"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419393B4"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559639B4"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7F309C02"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728AB4F0" w14:textId="77777777" w:rsidTr="00410A4C">
        <w:trPr>
          <w:jc w:val="center"/>
        </w:trPr>
        <w:tc>
          <w:tcPr>
            <w:tcW w:w="1135" w:type="dxa"/>
          </w:tcPr>
          <w:p w14:paraId="0B25457D"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2. Hafta </w:t>
            </w:r>
          </w:p>
        </w:tc>
        <w:tc>
          <w:tcPr>
            <w:tcW w:w="2268" w:type="dxa"/>
          </w:tcPr>
          <w:p w14:paraId="2FE77207" w14:textId="77777777" w:rsidR="00410A4C" w:rsidRPr="00424070" w:rsidRDefault="00410A4C" w:rsidP="00CC710D">
            <w:pPr>
              <w:rPr>
                <w:sz w:val="14"/>
                <w:szCs w:val="14"/>
              </w:rPr>
            </w:pPr>
            <w:r w:rsidRPr="00424070">
              <w:rPr>
                <w:sz w:val="14"/>
                <w:szCs w:val="14"/>
                <w:shd w:val="clear" w:color="auto" w:fill="FFFFFF"/>
              </w:rPr>
              <w:t>Antropolojinin Dalları ve Diğer Bilimlerle İlişkisi</w:t>
            </w:r>
          </w:p>
          <w:p w14:paraId="5D0E310F" w14:textId="77777777" w:rsidR="00410A4C" w:rsidRPr="00424070" w:rsidRDefault="00410A4C" w:rsidP="00CC710D">
            <w:pPr>
              <w:rPr>
                <w:rFonts w:eastAsia="Calibri"/>
                <w:sz w:val="14"/>
                <w:szCs w:val="14"/>
                <w:lang w:eastAsia="en-US"/>
              </w:rPr>
            </w:pPr>
          </w:p>
          <w:p w14:paraId="047D0756" w14:textId="77777777" w:rsidR="00410A4C" w:rsidRPr="00424070" w:rsidRDefault="00410A4C" w:rsidP="00CC710D">
            <w:pPr>
              <w:rPr>
                <w:rFonts w:eastAsia="Calibri"/>
                <w:sz w:val="14"/>
                <w:szCs w:val="14"/>
                <w:lang w:eastAsia="en-US"/>
              </w:rPr>
            </w:pPr>
          </w:p>
          <w:p w14:paraId="4B8F1D86" w14:textId="77777777" w:rsidR="00410A4C" w:rsidRPr="00424070" w:rsidRDefault="00410A4C" w:rsidP="00CC710D">
            <w:pPr>
              <w:rPr>
                <w:rFonts w:eastAsia="Calibri"/>
                <w:sz w:val="14"/>
                <w:szCs w:val="14"/>
                <w:lang w:eastAsia="en-US"/>
              </w:rPr>
            </w:pPr>
          </w:p>
        </w:tc>
        <w:tc>
          <w:tcPr>
            <w:tcW w:w="1941" w:type="dxa"/>
          </w:tcPr>
          <w:p w14:paraId="4C6C68C2"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p w14:paraId="75FBB476" w14:textId="77777777" w:rsidR="00410A4C" w:rsidRPr="00424070" w:rsidRDefault="00410A4C" w:rsidP="00CC710D">
            <w:pPr>
              <w:rPr>
                <w:rFonts w:eastAsia="Calibri"/>
                <w:sz w:val="14"/>
                <w:szCs w:val="14"/>
                <w:lang w:eastAsia="en-US"/>
              </w:rPr>
            </w:pPr>
          </w:p>
        </w:tc>
        <w:tc>
          <w:tcPr>
            <w:tcW w:w="611" w:type="dxa"/>
          </w:tcPr>
          <w:p w14:paraId="544718D7"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2</w:t>
            </w:r>
          </w:p>
        </w:tc>
        <w:tc>
          <w:tcPr>
            <w:tcW w:w="3260" w:type="dxa"/>
          </w:tcPr>
          <w:p w14:paraId="3A52A997" w14:textId="2F97AD88" w:rsidR="00410A4C" w:rsidRPr="00424070" w:rsidRDefault="00410A4C" w:rsidP="00CC710D">
            <w:pPr>
              <w:rPr>
                <w:sz w:val="18"/>
                <w:szCs w:val="18"/>
              </w:rPr>
            </w:pPr>
            <w:hyperlink r:id="rId40" w:history="1">
              <w:r w:rsidRPr="00424070">
                <w:rPr>
                  <w:rStyle w:val="Kpr"/>
                  <w:color w:val="auto"/>
                  <w:sz w:val="18"/>
                  <w:szCs w:val="18"/>
                </w:rPr>
                <w:t>Kirsten Smille Michael G. Kenny</w:t>
              </w:r>
            </w:hyperlink>
            <w:r w:rsidRPr="00424070">
              <w:rPr>
                <w:sz w:val="18"/>
                <w:szCs w:val="18"/>
              </w:rPr>
              <w:t>. Antropolojiye Giriş: Kültür ve Mekan Hikayeleri. 2016</w:t>
            </w:r>
          </w:p>
          <w:p w14:paraId="1040CA91"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41"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42"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20A7E5CF"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6427F476"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6BDA50E5"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315E4EF6"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0A081142"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5995BF4D" w14:textId="77777777" w:rsidTr="00410A4C">
        <w:trPr>
          <w:jc w:val="center"/>
        </w:trPr>
        <w:tc>
          <w:tcPr>
            <w:tcW w:w="1135" w:type="dxa"/>
          </w:tcPr>
          <w:p w14:paraId="4E4C6295"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3. Hafta </w:t>
            </w:r>
          </w:p>
        </w:tc>
        <w:tc>
          <w:tcPr>
            <w:tcW w:w="2268" w:type="dxa"/>
          </w:tcPr>
          <w:p w14:paraId="636ED0A8" w14:textId="77777777" w:rsidR="00410A4C" w:rsidRPr="00424070" w:rsidRDefault="00410A4C" w:rsidP="00CC710D">
            <w:pPr>
              <w:rPr>
                <w:sz w:val="14"/>
                <w:szCs w:val="14"/>
              </w:rPr>
            </w:pPr>
            <w:r w:rsidRPr="00424070">
              <w:rPr>
                <w:sz w:val="14"/>
                <w:szCs w:val="14"/>
                <w:shd w:val="clear" w:color="auto" w:fill="FFFFFF"/>
              </w:rPr>
              <w:t>İnsanın Biyolojik Evrimindeki Aşamalar</w:t>
            </w:r>
          </w:p>
          <w:p w14:paraId="2D47B7C4" w14:textId="77777777" w:rsidR="00410A4C" w:rsidRPr="00424070" w:rsidRDefault="00410A4C" w:rsidP="00CC710D">
            <w:pPr>
              <w:rPr>
                <w:rFonts w:eastAsia="Calibri"/>
                <w:sz w:val="14"/>
                <w:szCs w:val="14"/>
                <w:lang w:eastAsia="en-US"/>
              </w:rPr>
            </w:pPr>
          </w:p>
          <w:p w14:paraId="3361A1E9" w14:textId="77777777" w:rsidR="00410A4C" w:rsidRPr="00424070" w:rsidRDefault="00410A4C" w:rsidP="00CC710D">
            <w:pPr>
              <w:rPr>
                <w:rFonts w:eastAsia="Calibri"/>
                <w:sz w:val="14"/>
                <w:szCs w:val="14"/>
                <w:lang w:eastAsia="en-US"/>
              </w:rPr>
            </w:pPr>
          </w:p>
        </w:tc>
        <w:tc>
          <w:tcPr>
            <w:tcW w:w="1941" w:type="dxa"/>
          </w:tcPr>
          <w:p w14:paraId="438D3AF7" w14:textId="77777777" w:rsidR="00410A4C" w:rsidRPr="00424070" w:rsidRDefault="00410A4C" w:rsidP="00CC710D">
            <w:pPr>
              <w:rPr>
                <w:rFonts w:eastAsia="Calibri"/>
                <w:bCs/>
                <w:sz w:val="14"/>
                <w:szCs w:val="14"/>
                <w:lang w:eastAsia="en-US"/>
              </w:rPr>
            </w:pPr>
            <w:r w:rsidRPr="00424070">
              <w:rPr>
                <w:rFonts w:eastAsia="Calibri"/>
                <w:bCs/>
                <w:sz w:val="14"/>
                <w:szCs w:val="14"/>
                <w:lang w:eastAsia="en-US"/>
              </w:rPr>
              <w:t xml:space="preserve">Doç.Dr. Gülcan Bakan </w:t>
            </w:r>
          </w:p>
          <w:p w14:paraId="1C1BEEF9" w14:textId="77777777" w:rsidR="00410A4C" w:rsidRPr="00424070" w:rsidRDefault="00410A4C" w:rsidP="00CC710D">
            <w:pPr>
              <w:rPr>
                <w:rFonts w:eastAsia="Calibri"/>
                <w:bCs/>
                <w:sz w:val="14"/>
                <w:szCs w:val="14"/>
                <w:lang w:eastAsia="en-US"/>
              </w:rPr>
            </w:pPr>
          </w:p>
          <w:p w14:paraId="76AB86BE" w14:textId="77777777" w:rsidR="00410A4C" w:rsidRPr="00424070" w:rsidRDefault="00410A4C" w:rsidP="00CC710D">
            <w:pPr>
              <w:rPr>
                <w:rFonts w:eastAsia="Calibri"/>
                <w:sz w:val="14"/>
                <w:szCs w:val="14"/>
                <w:lang w:eastAsia="en-US"/>
              </w:rPr>
            </w:pPr>
          </w:p>
        </w:tc>
        <w:tc>
          <w:tcPr>
            <w:tcW w:w="611" w:type="dxa"/>
          </w:tcPr>
          <w:p w14:paraId="2D5D2162" w14:textId="77777777" w:rsidR="00410A4C" w:rsidRPr="00424070" w:rsidRDefault="00410A4C" w:rsidP="00CC710D">
            <w:pPr>
              <w:rPr>
                <w:rFonts w:eastAsia="Calibri"/>
                <w:bCs/>
                <w:sz w:val="14"/>
                <w:szCs w:val="14"/>
                <w:lang w:eastAsia="en-US"/>
              </w:rPr>
            </w:pPr>
            <w:r w:rsidRPr="00424070">
              <w:rPr>
                <w:rFonts w:eastAsia="Calibri"/>
                <w:bCs/>
                <w:sz w:val="14"/>
                <w:szCs w:val="14"/>
                <w:lang w:eastAsia="en-US"/>
              </w:rPr>
              <w:t>2</w:t>
            </w:r>
          </w:p>
          <w:p w14:paraId="68D677E7" w14:textId="77777777" w:rsidR="00410A4C" w:rsidRPr="00424070" w:rsidRDefault="00410A4C" w:rsidP="00CC710D">
            <w:pPr>
              <w:rPr>
                <w:rFonts w:eastAsia="Calibri"/>
                <w:bCs/>
                <w:sz w:val="14"/>
                <w:szCs w:val="14"/>
                <w:lang w:eastAsia="en-US"/>
              </w:rPr>
            </w:pPr>
          </w:p>
          <w:p w14:paraId="06C2C7D1" w14:textId="77777777" w:rsidR="00410A4C" w:rsidRPr="00424070" w:rsidRDefault="00410A4C" w:rsidP="00CC710D">
            <w:pPr>
              <w:rPr>
                <w:rFonts w:eastAsia="Calibri"/>
                <w:sz w:val="14"/>
                <w:szCs w:val="14"/>
                <w:lang w:eastAsia="en-US"/>
              </w:rPr>
            </w:pPr>
          </w:p>
        </w:tc>
        <w:tc>
          <w:tcPr>
            <w:tcW w:w="3260" w:type="dxa"/>
          </w:tcPr>
          <w:p w14:paraId="16B45C79" w14:textId="381AEE24" w:rsidR="00410A4C" w:rsidRPr="00424070" w:rsidRDefault="00410A4C" w:rsidP="00CC710D">
            <w:pPr>
              <w:rPr>
                <w:sz w:val="18"/>
                <w:szCs w:val="18"/>
              </w:rPr>
            </w:pPr>
            <w:hyperlink r:id="rId43" w:history="1">
              <w:r w:rsidRPr="00424070">
                <w:rPr>
                  <w:rStyle w:val="Kpr"/>
                  <w:color w:val="auto"/>
                  <w:sz w:val="18"/>
                  <w:szCs w:val="18"/>
                </w:rPr>
                <w:t>Kirsten Smille Michael G. Kenny</w:t>
              </w:r>
            </w:hyperlink>
            <w:r w:rsidRPr="00424070">
              <w:rPr>
                <w:sz w:val="18"/>
                <w:szCs w:val="18"/>
              </w:rPr>
              <w:t>. Antropolojiye Giriş: Kültür ve Mekan Hikayeleri. 2016</w:t>
            </w:r>
          </w:p>
          <w:p w14:paraId="204C5285"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44"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45"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2B067383"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318A2F19"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1D3DA900"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61893373"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6787A36F"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7073A9BF" w14:textId="77777777" w:rsidTr="00410A4C">
        <w:trPr>
          <w:trHeight w:val="1947"/>
          <w:jc w:val="center"/>
        </w:trPr>
        <w:tc>
          <w:tcPr>
            <w:tcW w:w="1135" w:type="dxa"/>
          </w:tcPr>
          <w:p w14:paraId="60D8CEFA"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4. Hafta </w:t>
            </w:r>
          </w:p>
        </w:tc>
        <w:tc>
          <w:tcPr>
            <w:tcW w:w="2268" w:type="dxa"/>
          </w:tcPr>
          <w:p w14:paraId="78893D22" w14:textId="77777777" w:rsidR="00410A4C" w:rsidRPr="00424070" w:rsidRDefault="00410A4C" w:rsidP="00CC710D">
            <w:pPr>
              <w:rPr>
                <w:sz w:val="14"/>
                <w:szCs w:val="14"/>
              </w:rPr>
            </w:pPr>
            <w:r w:rsidRPr="00424070">
              <w:rPr>
                <w:sz w:val="14"/>
                <w:szCs w:val="14"/>
                <w:shd w:val="clear" w:color="auto" w:fill="FFFFFF"/>
              </w:rPr>
              <w:t>Kültür Kavramı ve Kültür Kuramları Sosyal ve Kültürel Antropoloji İlişkisi</w:t>
            </w:r>
          </w:p>
          <w:p w14:paraId="43FB4C45" w14:textId="77777777" w:rsidR="00410A4C" w:rsidRPr="00424070" w:rsidRDefault="00410A4C" w:rsidP="00CC710D">
            <w:pPr>
              <w:rPr>
                <w:rFonts w:eastAsia="Calibri"/>
                <w:sz w:val="14"/>
                <w:szCs w:val="14"/>
                <w:lang w:eastAsia="en-US"/>
              </w:rPr>
            </w:pPr>
          </w:p>
        </w:tc>
        <w:tc>
          <w:tcPr>
            <w:tcW w:w="1941" w:type="dxa"/>
          </w:tcPr>
          <w:p w14:paraId="1AA9C3EB"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7DCDC178"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3B05E3E0" w14:textId="7E1678EE" w:rsidR="00410A4C" w:rsidRPr="00424070" w:rsidRDefault="00410A4C" w:rsidP="00CC710D">
            <w:pPr>
              <w:rPr>
                <w:sz w:val="18"/>
                <w:szCs w:val="18"/>
              </w:rPr>
            </w:pPr>
            <w:hyperlink r:id="rId46" w:history="1">
              <w:r w:rsidRPr="00424070">
                <w:rPr>
                  <w:rStyle w:val="Kpr"/>
                  <w:color w:val="auto"/>
                  <w:sz w:val="18"/>
                  <w:szCs w:val="18"/>
                </w:rPr>
                <w:t>Kirsten Smille Michael G. Kenny</w:t>
              </w:r>
            </w:hyperlink>
            <w:r w:rsidRPr="00424070">
              <w:rPr>
                <w:sz w:val="18"/>
                <w:szCs w:val="18"/>
              </w:rPr>
              <w:t>. Antropolojiye Giriş: Kültür ve Mekan Hikayeleri. 2016</w:t>
            </w:r>
          </w:p>
          <w:p w14:paraId="6C03DBB1"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47"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48"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6B1014E7"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62FEC8A5"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63643CFA"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17843743"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4648C328"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7CE326D6" w14:textId="77777777" w:rsidTr="00410A4C">
        <w:trPr>
          <w:jc w:val="center"/>
        </w:trPr>
        <w:tc>
          <w:tcPr>
            <w:tcW w:w="1135" w:type="dxa"/>
          </w:tcPr>
          <w:p w14:paraId="20440AE3" w14:textId="77777777" w:rsidR="00410A4C" w:rsidRPr="00424070" w:rsidRDefault="00410A4C" w:rsidP="00CC710D">
            <w:pPr>
              <w:rPr>
                <w:rFonts w:eastAsia="Calibri"/>
                <w:sz w:val="14"/>
                <w:szCs w:val="14"/>
                <w:lang w:eastAsia="en-US"/>
              </w:rPr>
            </w:pPr>
            <w:r w:rsidRPr="00424070">
              <w:rPr>
                <w:rFonts w:eastAsia="Calibri"/>
                <w:sz w:val="14"/>
                <w:szCs w:val="14"/>
                <w:lang w:eastAsia="en-US"/>
              </w:rPr>
              <w:lastRenderedPageBreak/>
              <w:t xml:space="preserve">5. Hafta </w:t>
            </w:r>
          </w:p>
        </w:tc>
        <w:tc>
          <w:tcPr>
            <w:tcW w:w="2268" w:type="dxa"/>
          </w:tcPr>
          <w:p w14:paraId="6D625BBD" w14:textId="77777777" w:rsidR="00410A4C" w:rsidRPr="00424070" w:rsidRDefault="00410A4C" w:rsidP="00CC710D">
            <w:pPr>
              <w:rPr>
                <w:sz w:val="14"/>
                <w:szCs w:val="14"/>
              </w:rPr>
            </w:pPr>
            <w:r w:rsidRPr="00424070">
              <w:rPr>
                <w:sz w:val="14"/>
                <w:szCs w:val="14"/>
                <w:shd w:val="clear" w:color="auto" w:fill="FFFFFF"/>
              </w:rPr>
              <w:t>Kültürel Değişme ve Uyarlanma</w:t>
            </w:r>
          </w:p>
          <w:p w14:paraId="7166411E" w14:textId="77777777" w:rsidR="00410A4C" w:rsidRPr="00424070" w:rsidRDefault="00410A4C" w:rsidP="00CC710D">
            <w:pPr>
              <w:rPr>
                <w:rFonts w:eastAsia="Calibri"/>
                <w:sz w:val="14"/>
                <w:szCs w:val="14"/>
                <w:lang w:eastAsia="en-US"/>
              </w:rPr>
            </w:pPr>
          </w:p>
        </w:tc>
        <w:tc>
          <w:tcPr>
            <w:tcW w:w="1941" w:type="dxa"/>
          </w:tcPr>
          <w:p w14:paraId="7ADD059E"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0C2D89FE"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6CBC6509" w14:textId="7B43DB36" w:rsidR="00410A4C" w:rsidRPr="00424070" w:rsidRDefault="00410A4C" w:rsidP="00CC710D">
            <w:pPr>
              <w:rPr>
                <w:sz w:val="18"/>
                <w:szCs w:val="18"/>
              </w:rPr>
            </w:pPr>
            <w:hyperlink r:id="rId49" w:history="1">
              <w:r w:rsidRPr="00424070">
                <w:rPr>
                  <w:rStyle w:val="Kpr"/>
                  <w:color w:val="auto"/>
                  <w:sz w:val="18"/>
                  <w:szCs w:val="18"/>
                </w:rPr>
                <w:t>Kirsten Smille Michael G. Kenny</w:t>
              </w:r>
            </w:hyperlink>
            <w:r w:rsidRPr="00424070">
              <w:rPr>
                <w:sz w:val="18"/>
                <w:szCs w:val="18"/>
              </w:rPr>
              <w:t>. Antropolojiye Giriş: Kültür ve Mekan Hikayeleri. 2016</w:t>
            </w:r>
          </w:p>
          <w:p w14:paraId="127D0D52"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50"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51"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6274D0CA"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367AB298"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1C224990"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6A6CD2B5"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6BDC48D6"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150EF320" w14:textId="77777777" w:rsidTr="00410A4C">
        <w:trPr>
          <w:jc w:val="center"/>
        </w:trPr>
        <w:tc>
          <w:tcPr>
            <w:tcW w:w="1135" w:type="dxa"/>
          </w:tcPr>
          <w:p w14:paraId="3155CB91"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6. Hafta </w:t>
            </w:r>
          </w:p>
        </w:tc>
        <w:tc>
          <w:tcPr>
            <w:tcW w:w="2268" w:type="dxa"/>
          </w:tcPr>
          <w:p w14:paraId="436F3BD6" w14:textId="77777777" w:rsidR="00410A4C" w:rsidRPr="00424070" w:rsidRDefault="00410A4C" w:rsidP="00CC710D">
            <w:pPr>
              <w:rPr>
                <w:sz w:val="14"/>
                <w:szCs w:val="14"/>
              </w:rPr>
            </w:pPr>
            <w:r w:rsidRPr="00424070">
              <w:rPr>
                <w:sz w:val="14"/>
                <w:szCs w:val="14"/>
                <w:shd w:val="clear" w:color="auto" w:fill="FFFFFF"/>
              </w:rPr>
              <w:t>Kültürel Sistemler: Avcılık, toplayıcılık,tarım, hayvancılık,</w:t>
            </w:r>
          </w:p>
          <w:p w14:paraId="1D57697F" w14:textId="77777777" w:rsidR="00410A4C" w:rsidRPr="00424070" w:rsidRDefault="00410A4C" w:rsidP="00CC710D">
            <w:pPr>
              <w:rPr>
                <w:rFonts w:eastAsia="Calibri"/>
                <w:sz w:val="14"/>
                <w:szCs w:val="14"/>
                <w:lang w:eastAsia="en-US"/>
              </w:rPr>
            </w:pPr>
          </w:p>
          <w:p w14:paraId="3D76DE11" w14:textId="77777777" w:rsidR="00410A4C" w:rsidRPr="00424070" w:rsidRDefault="00410A4C" w:rsidP="00CC710D">
            <w:pPr>
              <w:rPr>
                <w:rFonts w:eastAsia="Calibri"/>
                <w:sz w:val="14"/>
                <w:szCs w:val="14"/>
                <w:lang w:eastAsia="en-US"/>
              </w:rPr>
            </w:pPr>
          </w:p>
        </w:tc>
        <w:tc>
          <w:tcPr>
            <w:tcW w:w="1941" w:type="dxa"/>
          </w:tcPr>
          <w:p w14:paraId="1431FD1B"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5CC7C0DC"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p w14:paraId="763E9FC5" w14:textId="77777777" w:rsidR="00410A4C" w:rsidRPr="00424070" w:rsidRDefault="00410A4C" w:rsidP="00CC710D">
            <w:pPr>
              <w:rPr>
                <w:rFonts w:eastAsia="Calibri"/>
                <w:sz w:val="14"/>
                <w:szCs w:val="14"/>
                <w:lang w:eastAsia="en-US"/>
              </w:rPr>
            </w:pPr>
          </w:p>
        </w:tc>
        <w:tc>
          <w:tcPr>
            <w:tcW w:w="3260" w:type="dxa"/>
          </w:tcPr>
          <w:p w14:paraId="7B7E4F9B" w14:textId="13EE0DAB" w:rsidR="00410A4C" w:rsidRPr="00424070" w:rsidRDefault="00410A4C" w:rsidP="00CC710D">
            <w:pPr>
              <w:rPr>
                <w:sz w:val="18"/>
                <w:szCs w:val="18"/>
              </w:rPr>
            </w:pPr>
            <w:hyperlink r:id="rId52" w:history="1">
              <w:r w:rsidRPr="00424070">
                <w:rPr>
                  <w:rStyle w:val="Kpr"/>
                  <w:color w:val="auto"/>
                  <w:sz w:val="18"/>
                  <w:szCs w:val="18"/>
                </w:rPr>
                <w:t>Kirsten Smille Michael G. Kenny</w:t>
              </w:r>
            </w:hyperlink>
            <w:r w:rsidRPr="00424070">
              <w:rPr>
                <w:sz w:val="18"/>
                <w:szCs w:val="18"/>
              </w:rPr>
              <w:t>. Antropolojiye Giriş: Kültür ve Mekan Hikayeleri. 2016</w:t>
            </w:r>
          </w:p>
          <w:p w14:paraId="37C0E233"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53"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54"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7DB27FC9"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43DD4A3D"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1B75E8B2"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156CA2AC"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03A96832"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52370C1E" w14:textId="77777777" w:rsidTr="00410A4C">
        <w:trPr>
          <w:jc w:val="center"/>
        </w:trPr>
        <w:tc>
          <w:tcPr>
            <w:tcW w:w="1135" w:type="dxa"/>
          </w:tcPr>
          <w:p w14:paraId="7991C580"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7. Hafta </w:t>
            </w:r>
          </w:p>
        </w:tc>
        <w:tc>
          <w:tcPr>
            <w:tcW w:w="2268" w:type="dxa"/>
          </w:tcPr>
          <w:p w14:paraId="6852A626" w14:textId="77777777" w:rsidR="00410A4C" w:rsidRPr="00424070" w:rsidRDefault="00410A4C" w:rsidP="00CC710D">
            <w:pPr>
              <w:rPr>
                <w:sz w:val="14"/>
                <w:szCs w:val="14"/>
              </w:rPr>
            </w:pPr>
            <w:r w:rsidRPr="00424070">
              <w:rPr>
                <w:sz w:val="14"/>
                <w:szCs w:val="14"/>
                <w:shd w:val="clear" w:color="auto" w:fill="FFFFFF"/>
              </w:rPr>
              <w:t>Kültürel Sistemler: Endüstri ve kent toplumları</w:t>
            </w:r>
          </w:p>
          <w:p w14:paraId="45BCFA50" w14:textId="77777777" w:rsidR="00410A4C" w:rsidRPr="00424070" w:rsidRDefault="00410A4C" w:rsidP="00CC710D">
            <w:pPr>
              <w:rPr>
                <w:rFonts w:eastAsia="Calibri"/>
                <w:sz w:val="14"/>
                <w:szCs w:val="14"/>
                <w:lang w:eastAsia="en-US"/>
              </w:rPr>
            </w:pPr>
          </w:p>
          <w:p w14:paraId="7DDBA839" w14:textId="77777777" w:rsidR="00410A4C" w:rsidRPr="00424070" w:rsidRDefault="00410A4C" w:rsidP="00CC710D">
            <w:pPr>
              <w:rPr>
                <w:rFonts w:eastAsia="Calibri"/>
                <w:sz w:val="14"/>
                <w:szCs w:val="14"/>
                <w:lang w:eastAsia="en-US"/>
              </w:rPr>
            </w:pPr>
          </w:p>
        </w:tc>
        <w:tc>
          <w:tcPr>
            <w:tcW w:w="1941" w:type="dxa"/>
          </w:tcPr>
          <w:p w14:paraId="6ED198C0"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79DDFC4D"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p w14:paraId="54250E3B" w14:textId="77777777" w:rsidR="00410A4C" w:rsidRPr="00424070" w:rsidRDefault="00410A4C" w:rsidP="00CC710D">
            <w:pPr>
              <w:rPr>
                <w:rFonts w:eastAsia="Calibri"/>
                <w:sz w:val="14"/>
                <w:szCs w:val="14"/>
                <w:lang w:eastAsia="en-US"/>
              </w:rPr>
            </w:pPr>
          </w:p>
          <w:p w14:paraId="2C9FDBCE" w14:textId="77777777" w:rsidR="00410A4C" w:rsidRPr="00424070" w:rsidRDefault="00410A4C" w:rsidP="00CC710D">
            <w:pPr>
              <w:rPr>
                <w:rFonts w:eastAsia="Calibri"/>
                <w:sz w:val="14"/>
                <w:szCs w:val="14"/>
                <w:lang w:eastAsia="en-US"/>
              </w:rPr>
            </w:pPr>
          </w:p>
        </w:tc>
        <w:tc>
          <w:tcPr>
            <w:tcW w:w="3260" w:type="dxa"/>
          </w:tcPr>
          <w:p w14:paraId="67FE06E0" w14:textId="22489CA7" w:rsidR="00410A4C" w:rsidRPr="00424070" w:rsidRDefault="00410A4C" w:rsidP="00CC710D">
            <w:pPr>
              <w:rPr>
                <w:sz w:val="18"/>
                <w:szCs w:val="18"/>
              </w:rPr>
            </w:pPr>
            <w:hyperlink r:id="rId55" w:history="1">
              <w:r w:rsidRPr="00424070">
                <w:rPr>
                  <w:rStyle w:val="Kpr"/>
                  <w:color w:val="auto"/>
                  <w:sz w:val="18"/>
                  <w:szCs w:val="18"/>
                </w:rPr>
                <w:t>Kirsten Smille Michael G. Kenny</w:t>
              </w:r>
            </w:hyperlink>
            <w:r w:rsidRPr="00424070">
              <w:rPr>
                <w:sz w:val="18"/>
                <w:szCs w:val="18"/>
              </w:rPr>
              <w:t>. Antropolojiye Giriş: Kültür ve Mekan Hikayeleri. 2016</w:t>
            </w:r>
          </w:p>
          <w:p w14:paraId="175AA787"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56"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57"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0BD9ABF4"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38A6752D"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64EA0867"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01513515"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236E1C0E"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6FD402E3" w14:textId="77777777" w:rsidTr="00410A4C">
        <w:trPr>
          <w:jc w:val="center"/>
        </w:trPr>
        <w:tc>
          <w:tcPr>
            <w:tcW w:w="1135" w:type="dxa"/>
          </w:tcPr>
          <w:p w14:paraId="24D8C7BC"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8. Hafta </w:t>
            </w:r>
          </w:p>
        </w:tc>
        <w:tc>
          <w:tcPr>
            <w:tcW w:w="2268" w:type="dxa"/>
          </w:tcPr>
          <w:p w14:paraId="2B733796" w14:textId="77777777" w:rsidR="00410A4C" w:rsidRPr="00424070" w:rsidRDefault="00410A4C" w:rsidP="00CC710D">
            <w:pPr>
              <w:rPr>
                <w:sz w:val="14"/>
                <w:szCs w:val="14"/>
              </w:rPr>
            </w:pPr>
            <w:r w:rsidRPr="00424070">
              <w:rPr>
                <w:sz w:val="14"/>
                <w:szCs w:val="14"/>
                <w:shd w:val="clear" w:color="auto" w:fill="FFFFFF"/>
              </w:rPr>
              <w:t>Toplumsal Cinsiyet ve Kültür</w:t>
            </w:r>
          </w:p>
          <w:p w14:paraId="7E28497C" w14:textId="77777777" w:rsidR="00410A4C" w:rsidRPr="00424070" w:rsidRDefault="00410A4C" w:rsidP="00CC710D">
            <w:pPr>
              <w:rPr>
                <w:rFonts w:eastAsia="Calibri"/>
                <w:sz w:val="14"/>
                <w:szCs w:val="14"/>
                <w:lang w:eastAsia="en-US"/>
              </w:rPr>
            </w:pPr>
          </w:p>
        </w:tc>
        <w:tc>
          <w:tcPr>
            <w:tcW w:w="1941" w:type="dxa"/>
          </w:tcPr>
          <w:p w14:paraId="6A980BA3"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66035423"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28BFC072" w14:textId="77777777" w:rsidR="00410A4C" w:rsidRPr="00424070" w:rsidRDefault="00410A4C" w:rsidP="00CC710D">
            <w:pPr>
              <w:rPr>
                <w:sz w:val="18"/>
                <w:szCs w:val="18"/>
              </w:rPr>
            </w:pPr>
            <w:hyperlink r:id="rId58" w:history="1">
              <w:r w:rsidRPr="00424070">
                <w:rPr>
                  <w:rStyle w:val="Kpr"/>
                  <w:color w:val="auto"/>
                  <w:sz w:val="18"/>
                  <w:szCs w:val="18"/>
                </w:rPr>
                <w:t>Kirsten Smille Michael G. Kenny</w:t>
              </w:r>
            </w:hyperlink>
            <w:r w:rsidRPr="00424070">
              <w:rPr>
                <w:sz w:val="18"/>
                <w:szCs w:val="18"/>
              </w:rPr>
              <w:t>. Antropolojiye Giriş: Kültür ve Mekan Hikayeleri. 2016</w:t>
            </w:r>
          </w:p>
          <w:p w14:paraId="5F46A74F" w14:textId="77777777" w:rsidR="00410A4C" w:rsidRPr="00424070" w:rsidRDefault="00410A4C" w:rsidP="00CC710D">
            <w:pPr>
              <w:rPr>
                <w:sz w:val="18"/>
                <w:szCs w:val="18"/>
              </w:rPr>
            </w:pPr>
          </w:p>
          <w:p w14:paraId="348D6FFF"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59"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60"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310E4B80"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0C733A61"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3B935CA7"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1F563C1A"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4A4C6538"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40DF9907" w14:textId="77777777" w:rsidTr="00410A4C">
        <w:trPr>
          <w:jc w:val="center"/>
        </w:trPr>
        <w:tc>
          <w:tcPr>
            <w:tcW w:w="1135" w:type="dxa"/>
          </w:tcPr>
          <w:p w14:paraId="337FADBC"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9. Hafta </w:t>
            </w:r>
          </w:p>
        </w:tc>
        <w:tc>
          <w:tcPr>
            <w:tcW w:w="2268" w:type="dxa"/>
          </w:tcPr>
          <w:p w14:paraId="4438D518" w14:textId="77777777" w:rsidR="00410A4C" w:rsidRPr="00424070" w:rsidRDefault="00410A4C" w:rsidP="00CC710D">
            <w:pPr>
              <w:rPr>
                <w:sz w:val="14"/>
                <w:szCs w:val="14"/>
              </w:rPr>
            </w:pPr>
            <w:r w:rsidRPr="00424070">
              <w:rPr>
                <w:sz w:val="14"/>
                <w:szCs w:val="14"/>
                <w:shd w:val="clear" w:color="auto" w:fill="FFFFFF"/>
              </w:rPr>
              <w:t>Dil ve iletişim</w:t>
            </w:r>
          </w:p>
          <w:p w14:paraId="5353E4B7" w14:textId="77777777" w:rsidR="00410A4C" w:rsidRPr="00424070" w:rsidRDefault="00410A4C" w:rsidP="00CC710D">
            <w:pPr>
              <w:rPr>
                <w:rFonts w:eastAsia="Calibri"/>
                <w:sz w:val="14"/>
                <w:szCs w:val="14"/>
                <w:lang w:eastAsia="en-US"/>
              </w:rPr>
            </w:pPr>
          </w:p>
        </w:tc>
        <w:tc>
          <w:tcPr>
            <w:tcW w:w="1941" w:type="dxa"/>
          </w:tcPr>
          <w:p w14:paraId="547A2901" w14:textId="77777777" w:rsidR="00410A4C" w:rsidRPr="00424070" w:rsidRDefault="00410A4C" w:rsidP="00CC710D">
            <w:pPr>
              <w:rPr>
                <w:rFonts w:eastAsia="Calibri"/>
                <w:bCs/>
                <w:sz w:val="14"/>
                <w:szCs w:val="14"/>
                <w:lang w:eastAsia="en-US"/>
              </w:rPr>
            </w:pPr>
            <w:r w:rsidRPr="00424070">
              <w:rPr>
                <w:rFonts w:eastAsia="Calibri"/>
                <w:bCs/>
                <w:sz w:val="14"/>
                <w:szCs w:val="14"/>
                <w:lang w:eastAsia="en-US"/>
              </w:rPr>
              <w:t xml:space="preserve">Doç.Dr. Gülcan Bakan </w:t>
            </w:r>
          </w:p>
        </w:tc>
        <w:tc>
          <w:tcPr>
            <w:tcW w:w="611" w:type="dxa"/>
          </w:tcPr>
          <w:p w14:paraId="6D83F41C"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71233704" w14:textId="7CBD3D16" w:rsidR="00410A4C" w:rsidRPr="00424070" w:rsidRDefault="00410A4C" w:rsidP="00CC710D">
            <w:pPr>
              <w:rPr>
                <w:sz w:val="18"/>
                <w:szCs w:val="18"/>
              </w:rPr>
            </w:pPr>
            <w:hyperlink r:id="rId61" w:history="1">
              <w:r w:rsidRPr="00424070">
                <w:rPr>
                  <w:rStyle w:val="Kpr"/>
                  <w:color w:val="auto"/>
                  <w:sz w:val="18"/>
                  <w:szCs w:val="18"/>
                </w:rPr>
                <w:t>Kirsten Smille Michael G. Kenny</w:t>
              </w:r>
            </w:hyperlink>
            <w:r w:rsidRPr="00424070">
              <w:rPr>
                <w:sz w:val="18"/>
                <w:szCs w:val="18"/>
              </w:rPr>
              <w:t>. Antropolojiye Giriş: Kültür ve Mekan Hikayeleri. 2016</w:t>
            </w:r>
          </w:p>
          <w:p w14:paraId="6F028DE9"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62"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63"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500B0E6B"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5334F291"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314A7A65"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114646BE"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50149687"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61594BDA" w14:textId="77777777" w:rsidTr="00410A4C">
        <w:trPr>
          <w:jc w:val="center"/>
        </w:trPr>
        <w:tc>
          <w:tcPr>
            <w:tcW w:w="1135" w:type="dxa"/>
          </w:tcPr>
          <w:p w14:paraId="5CFE6F2B"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10. Hafta </w:t>
            </w:r>
          </w:p>
        </w:tc>
        <w:tc>
          <w:tcPr>
            <w:tcW w:w="2268" w:type="dxa"/>
          </w:tcPr>
          <w:p w14:paraId="27FBA55B" w14:textId="77777777" w:rsidR="00410A4C" w:rsidRPr="00424070" w:rsidRDefault="00410A4C" w:rsidP="00CC710D">
            <w:pPr>
              <w:rPr>
                <w:sz w:val="14"/>
                <w:szCs w:val="14"/>
              </w:rPr>
            </w:pPr>
            <w:r w:rsidRPr="00424070">
              <w:rPr>
                <w:sz w:val="14"/>
                <w:szCs w:val="14"/>
                <w:shd w:val="clear" w:color="auto" w:fill="FFFFFF"/>
              </w:rPr>
              <w:t>Din ve kutsal</w:t>
            </w:r>
          </w:p>
          <w:p w14:paraId="7C035AA3" w14:textId="77777777" w:rsidR="00410A4C" w:rsidRPr="00424070" w:rsidRDefault="00410A4C" w:rsidP="00CC710D">
            <w:pPr>
              <w:rPr>
                <w:rFonts w:eastAsia="Calibri"/>
                <w:sz w:val="14"/>
                <w:szCs w:val="14"/>
                <w:lang w:eastAsia="en-US"/>
              </w:rPr>
            </w:pPr>
          </w:p>
          <w:p w14:paraId="27B92377" w14:textId="77777777" w:rsidR="00410A4C" w:rsidRPr="00424070" w:rsidRDefault="00410A4C" w:rsidP="00CC710D">
            <w:pPr>
              <w:rPr>
                <w:rFonts w:eastAsia="Calibri"/>
                <w:sz w:val="14"/>
                <w:szCs w:val="14"/>
                <w:lang w:eastAsia="en-US"/>
              </w:rPr>
            </w:pPr>
          </w:p>
        </w:tc>
        <w:tc>
          <w:tcPr>
            <w:tcW w:w="1941" w:type="dxa"/>
          </w:tcPr>
          <w:p w14:paraId="049256A3"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7D126CD9"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p w14:paraId="46E6C588" w14:textId="77777777" w:rsidR="00410A4C" w:rsidRPr="00424070" w:rsidRDefault="00410A4C" w:rsidP="00CC710D">
            <w:pPr>
              <w:rPr>
                <w:rFonts w:eastAsia="Calibri"/>
                <w:sz w:val="14"/>
                <w:szCs w:val="14"/>
                <w:lang w:eastAsia="en-US"/>
              </w:rPr>
            </w:pPr>
          </w:p>
          <w:p w14:paraId="1E34C042" w14:textId="77777777" w:rsidR="00410A4C" w:rsidRPr="00424070" w:rsidRDefault="00410A4C" w:rsidP="00CC710D">
            <w:pPr>
              <w:rPr>
                <w:rFonts w:eastAsia="Calibri"/>
                <w:sz w:val="14"/>
                <w:szCs w:val="14"/>
                <w:lang w:eastAsia="en-US"/>
              </w:rPr>
            </w:pPr>
          </w:p>
        </w:tc>
        <w:tc>
          <w:tcPr>
            <w:tcW w:w="3260" w:type="dxa"/>
          </w:tcPr>
          <w:p w14:paraId="3A123ED5" w14:textId="1757F4A1" w:rsidR="00410A4C" w:rsidRPr="00424070" w:rsidRDefault="00410A4C" w:rsidP="00CC710D">
            <w:pPr>
              <w:rPr>
                <w:sz w:val="18"/>
                <w:szCs w:val="18"/>
              </w:rPr>
            </w:pPr>
            <w:hyperlink r:id="rId64" w:history="1">
              <w:r w:rsidRPr="00424070">
                <w:rPr>
                  <w:rStyle w:val="Kpr"/>
                  <w:color w:val="auto"/>
                  <w:sz w:val="18"/>
                  <w:szCs w:val="18"/>
                </w:rPr>
                <w:t>Kirsten Smille Michael G. Kenny</w:t>
              </w:r>
            </w:hyperlink>
            <w:r w:rsidRPr="00424070">
              <w:rPr>
                <w:sz w:val="18"/>
                <w:szCs w:val="18"/>
              </w:rPr>
              <w:t>. Antropolojiye Giriş: Kültür ve Mekan Hikayeleri. 2016</w:t>
            </w:r>
          </w:p>
          <w:p w14:paraId="69015063"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65"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66"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7275CC17"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2C237E4D"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68B111D5"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6C060B9E"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3EF8942D"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4D74F8E2" w14:textId="77777777" w:rsidTr="00410A4C">
        <w:trPr>
          <w:jc w:val="center"/>
        </w:trPr>
        <w:tc>
          <w:tcPr>
            <w:tcW w:w="1135" w:type="dxa"/>
          </w:tcPr>
          <w:p w14:paraId="39BFCB4E"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11. Hafta </w:t>
            </w:r>
          </w:p>
        </w:tc>
        <w:tc>
          <w:tcPr>
            <w:tcW w:w="2268" w:type="dxa"/>
          </w:tcPr>
          <w:p w14:paraId="0DE73266" w14:textId="77777777" w:rsidR="00410A4C" w:rsidRPr="00424070" w:rsidRDefault="00410A4C" w:rsidP="00CC710D">
            <w:pPr>
              <w:rPr>
                <w:sz w:val="14"/>
                <w:szCs w:val="14"/>
              </w:rPr>
            </w:pPr>
            <w:r w:rsidRPr="00424070">
              <w:rPr>
                <w:sz w:val="14"/>
                <w:szCs w:val="14"/>
                <w:shd w:val="clear" w:color="auto" w:fill="FFFFFF"/>
              </w:rPr>
              <w:t>Aile-Akrabalık Sistemleri</w:t>
            </w:r>
          </w:p>
          <w:p w14:paraId="79853C55" w14:textId="77777777" w:rsidR="00410A4C" w:rsidRPr="00424070" w:rsidRDefault="00410A4C" w:rsidP="00CC710D">
            <w:pPr>
              <w:rPr>
                <w:rFonts w:eastAsia="Calibri"/>
                <w:sz w:val="14"/>
                <w:szCs w:val="14"/>
                <w:lang w:eastAsia="en-US"/>
              </w:rPr>
            </w:pPr>
          </w:p>
        </w:tc>
        <w:tc>
          <w:tcPr>
            <w:tcW w:w="1941" w:type="dxa"/>
          </w:tcPr>
          <w:p w14:paraId="07687B73"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4E5493EA"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34A4B600" w14:textId="1AB973C3" w:rsidR="00410A4C" w:rsidRPr="00424070" w:rsidRDefault="00410A4C" w:rsidP="00CC710D">
            <w:pPr>
              <w:rPr>
                <w:sz w:val="18"/>
                <w:szCs w:val="18"/>
              </w:rPr>
            </w:pPr>
            <w:hyperlink r:id="rId67" w:history="1">
              <w:r w:rsidRPr="00424070">
                <w:rPr>
                  <w:rStyle w:val="Kpr"/>
                  <w:color w:val="auto"/>
                  <w:sz w:val="18"/>
                  <w:szCs w:val="18"/>
                </w:rPr>
                <w:t>Kirsten Smille Michael G. Kenny</w:t>
              </w:r>
            </w:hyperlink>
            <w:r w:rsidRPr="00424070">
              <w:rPr>
                <w:sz w:val="18"/>
                <w:szCs w:val="18"/>
              </w:rPr>
              <w:t>. Antropolojiye Giriş: Kültür ve Mekan Hikayeleri. 2016</w:t>
            </w:r>
          </w:p>
          <w:p w14:paraId="2DE6DEE4"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68"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69"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0D018FD9"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0FF82218"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3D40B747"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76C40059"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584E4334"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40610AC5" w14:textId="77777777" w:rsidTr="00410A4C">
        <w:trPr>
          <w:jc w:val="center"/>
        </w:trPr>
        <w:tc>
          <w:tcPr>
            <w:tcW w:w="1135" w:type="dxa"/>
          </w:tcPr>
          <w:p w14:paraId="1B7CCB86"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12. Hafta </w:t>
            </w:r>
          </w:p>
        </w:tc>
        <w:tc>
          <w:tcPr>
            <w:tcW w:w="2268" w:type="dxa"/>
          </w:tcPr>
          <w:p w14:paraId="1D9889DB" w14:textId="77777777" w:rsidR="00410A4C" w:rsidRPr="00424070" w:rsidRDefault="00410A4C" w:rsidP="00CC710D">
            <w:pPr>
              <w:rPr>
                <w:sz w:val="14"/>
                <w:szCs w:val="14"/>
              </w:rPr>
            </w:pPr>
            <w:r w:rsidRPr="00424070">
              <w:rPr>
                <w:sz w:val="14"/>
                <w:szCs w:val="14"/>
                <w:shd w:val="clear" w:color="auto" w:fill="FFFFFF"/>
              </w:rPr>
              <w:t>Sağlık Antropolojisi</w:t>
            </w:r>
          </w:p>
          <w:p w14:paraId="7FED568B" w14:textId="77777777" w:rsidR="00410A4C" w:rsidRPr="00424070" w:rsidRDefault="00410A4C" w:rsidP="00CC710D">
            <w:pPr>
              <w:rPr>
                <w:rFonts w:eastAsia="Calibri"/>
                <w:sz w:val="14"/>
                <w:szCs w:val="14"/>
                <w:lang w:eastAsia="en-US"/>
              </w:rPr>
            </w:pPr>
          </w:p>
          <w:p w14:paraId="4F1E1758" w14:textId="77777777" w:rsidR="00410A4C" w:rsidRPr="00424070" w:rsidRDefault="00410A4C" w:rsidP="00CC710D">
            <w:pPr>
              <w:rPr>
                <w:rFonts w:eastAsia="Calibri"/>
                <w:sz w:val="14"/>
                <w:szCs w:val="14"/>
                <w:lang w:eastAsia="en-US"/>
              </w:rPr>
            </w:pPr>
          </w:p>
        </w:tc>
        <w:tc>
          <w:tcPr>
            <w:tcW w:w="1941" w:type="dxa"/>
          </w:tcPr>
          <w:p w14:paraId="507266C1"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4FDCE782"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678810EA" w14:textId="052E9B15" w:rsidR="00410A4C" w:rsidRPr="00424070" w:rsidRDefault="00410A4C" w:rsidP="00CC710D">
            <w:pPr>
              <w:rPr>
                <w:sz w:val="18"/>
                <w:szCs w:val="18"/>
              </w:rPr>
            </w:pPr>
            <w:hyperlink r:id="rId70" w:history="1">
              <w:r w:rsidRPr="00424070">
                <w:rPr>
                  <w:rStyle w:val="Kpr"/>
                  <w:color w:val="auto"/>
                  <w:sz w:val="18"/>
                  <w:szCs w:val="18"/>
                </w:rPr>
                <w:t>Kirsten Smille Michael G. Kenny</w:t>
              </w:r>
            </w:hyperlink>
            <w:r w:rsidRPr="00424070">
              <w:rPr>
                <w:sz w:val="18"/>
                <w:szCs w:val="18"/>
              </w:rPr>
              <w:t>. Antropolojiye Giriş: Kültür ve Mekan Hikayeleri. 2016</w:t>
            </w:r>
          </w:p>
          <w:p w14:paraId="69FDC449"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71"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72"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47601835"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4C8D947A"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6E85E362"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2171295B"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0D4C3A30"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637F2E" w:rsidRPr="00424070" w14:paraId="2D08F45F" w14:textId="77777777" w:rsidTr="00410A4C">
        <w:trPr>
          <w:jc w:val="center"/>
        </w:trPr>
        <w:tc>
          <w:tcPr>
            <w:tcW w:w="1135" w:type="dxa"/>
          </w:tcPr>
          <w:p w14:paraId="65E6FE68"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13. Hafta </w:t>
            </w:r>
          </w:p>
        </w:tc>
        <w:tc>
          <w:tcPr>
            <w:tcW w:w="2268" w:type="dxa"/>
          </w:tcPr>
          <w:p w14:paraId="69BAC9A0" w14:textId="77777777" w:rsidR="00410A4C" w:rsidRPr="00424070" w:rsidRDefault="00410A4C" w:rsidP="00CC710D">
            <w:pPr>
              <w:rPr>
                <w:sz w:val="14"/>
                <w:szCs w:val="14"/>
              </w:rPr>
            </w:pPr>
            <w:r w:rsidRPr="00424070">
              <w:rPr>
                <w:sz w:val="14"/>
                <w:szCs w:val="14"/>
                <w:shd w:val="clear" w:color="auto" w:fill="FFFFFF"/>
              </w:rPr>
              <w:t>Sağlık Antropolojisi</w:t>
            </w:r>
          </w:p>
          <w:p w14:paraId="3DD5E3E7" w14:textId="77777777" w:rsidR="00410A4C" w:rsidRPr="00424070" w:rsidRDefault="00410A4C" w:rsidP="00CC710D">
            <w:pPr>
              <w:rPr>
                <w:rFonts w:eastAsia="Calibri"/>
                <w:sz w:val="14"/>
                <w:szCs w:val="14"/>
                <w:lang w:eastAsia="en-US"/>
              </w:rPr>
            </w:pPr>
          </w:p>
        </w:tc>
        <w:tc>
          <w:tcPr>
            <w:tcW w:w="1941" w:type="dxa"/>
          </w:tcPr>
          <w:p w14:paraId="5194FA85"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5B5BA5D8"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3050A53A" w14:textId="3DEED4FF" w:rsidR="00410A4C" w:rsidRPr="00424070" w:rsidRDefault="00410A4C" w:rsidP="00CC710D">
            <w:pPr>
              <w:rPr>
                <w:sz w:val="18"/>
                <w:szCs w:val="18"/>
              </w:rPr>
            </w:pPr>
            <w:hyperlink r:id="rId73" w:history="1">
              <w:r w:rsidRPr="00424070">
                <w:rPr>
                  <w:rStyle w:val="Kpr"/>
                  <w:color w:val="auto"/>
                  <w:sz w:val="18"/>
                  <w:szCs w:val="18"/>
                </w:rPr>
                <w:t>Kirsten Smille Michael G. Kenny</w:t>
              </w:r>
            </w:hyperlink>
            <w:r w:rsidRPr="00424070">
              <w:rPr>
                <w:sz w:val="18"/>
                <w:szCs w:val="18"/>
              </w:rPr>
              <w:t>. Antropolojiye Giriş: Kültür ve Mekan Hikayeleri. 2016</w:t>
            </w:r>
          </w:p>
          <w:p w14:paraId="20DF5E04" w14:textId="77777777" w:rsidR="00410A4C" w:rsidRPr="00424070" w:rsidRDefault="00410A4C" w:rsidP="00CC710D">
            <w:pPr>
              <w:rPr>
                <w:rStyle w:val="Kpr"/>
                <w:color w:val="auto"/>
                <w:sz w:val="18"/>
                <w:szCs w:val="18"/>
              </w:rPr>
            </w:pPr>
            <w:r w:rsidRPr="00424070">
              <w:rPr>
                <w:sz w:val="18"/>
                <w:szCs w:val="18"/>
              </w:rPr>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74"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75"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34267EEB"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43DFD171" w14:textId="77777777" w:rsidR="00410A4C" w:rsidRPr="00424070" w:rsidRDefault="00410A4C" w:rsidP="00CC710D">
            <w:pPr>
              <w:rPr>
                <w:rFonts w:eastAsia="Calibri"/>
                <w:sz w:val="14"/>
                <w:szCs w:val="14"/>
                <w:lang w:eastAsia="en-US"/>
              </w:rPr>
            </w:pPr>
            <w:r w:rsidRPr="00424070">
              <w:rPr>
                <w:rFonts w:eastAsia="Calibri"/>
                <w:sz w:val="14"/>
                <w:szCs w:val="14"/>
                <w:lang w:eastAsia="en-US"/>
              </w:rPr>
              <w:t>Anlatım Yöntemi</w:t>
            </w:r>
          </w:p>
          <w:p w14:paraId="7C72AE3E"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56938AB1"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753C800A"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r w:rsidR="00491C72" w:rsidRPr="00424070" w14:paraId="469E4B05" w14:textId="77777777" w:rsidTr="00410A4C">
        <w:trPr>
          <w:jc w:val="center"/>
        </w:trPr>
        <w:tc>
          <w:tcPr>
            <w:tcW w:w="1135" w:type="dxa"/>
          </w:tcPr>
          <w:p w14:paraId="4B93BA5A" w14:textId="77777777" w:rsidR="00410A4C" w:rsidRPr="00424070" w:rsidRDefault="00410A4C" w:rsidP="00CC710D">
            <w:pPr>
              <w:rPr>
                <w:rFonts w:eastAsia="Calibri"/>
                <w:sz w:val="14"/>
                <w:szCs w:val="14"/>
                <w:lang w:eastAsia="en-US"/>
              </w:rPr>
            </w:pPr>
            <w:r w:rsidRPr="00424070">
              <w:rPr>
                <w:rFonts w:eastAsia="Calibri"/>
                <w:sz w:val="14"/>
                <w:szCs w:val="14"/>
                <w:lang w:eastAsia="en-US"/>
              </w:rPr>
              <w:t xml:space="preserve">14. Hafta </w:t>
            </w:r>
          </w:p>
        </w:tc>
        <w:tc>
          <w:tcPr>
            <w:tcW w:w="2268" w:type="dxa"/>
          </w:tcPr>
          <w:p w14:paraId="7D60E05D" w14:textId="77777777" w:rsidR="00410A4C" w:rsidRPr="00424070" w:rsidRDefault="00410A4C" w:rsidP="00CC710D">
            <w:pPr>
              <w:rPr>
                <w:rFonts w:eastAsia="Calibri"/>
                <w:sz w:val="14"/>
                <w:szCs w:val="14"/>
                <w:lang w:eastAsia="en-US"/>
              </w:rPr>
            </w:pPr>
            <w:r w:rsidRPr="00424070">
              <w:rPr>
                <w:rFonts w:eastAsia="Calibri"/>
                <w:sz w:val="14"/>
                <w:szCs w:val="14"/>
                <w:lang w:eastAsia="en-US"/>
              </w:rPr>
              <w:t>Genel Değerlendirme ve Sonuç</w:t>
            </w:r>
          </w:p>
          <w:p w14:paraId="088C4F8B" w14:textId="77777777" w:rsidR="00410A4C" w:rsidRPr="00424070" w:rsidRDefault="00410A4C" w:rsidP="00CC710D">
            <w:pPr>
              <w:rPr>
                <w:rFonts w:eastAsia="Calibri"/>
                <w:sz w:val="14"/>
                <w:szCs w:val="14"/>
                <w:lang w:eastAsia="en-US"/>
              </w:rPr>
            </w:pPr>
          </w:p>
        </w:tc>
        <w:tc>
          <w:tcPr>
            <w:tcW w:w="1941" w:type="dxa"/>
          </w:tcPr>
          <w:p w14:paraId="09D42F70" w14:textId="77777777" w:rsidR="00410A4C" w:rsidRPr="00424070" w:rsidRDefault="00410A4C" w:rsidP="00CC710D">
            <w:pPr>
              <w:rPr>
                <w:rFonts w:eastAsia="Calibri"/>
                <w:sz w:val="14"/>
                <w:szCs w:val="14"/>
                <w:lang w:eastAsia="en-US"/>
              </w:rPr>
            </w:pPr>
            <w:r w:rsidRPr="00424070">
              <w:rPr>
                <w:rFonts w:eastAsia="Calibri"/>
                <w:bCs/>
                <w:sz w:val="14"/>
                <w:szCs w:val="14"/>
                <w:lang w:eastAsia="en-US"/>
              </w:rPr>
              <w:t xml:space="preserve">Doç.Dr. Gülcan Bakan </w:t>
            </w:r>
          </w:p>
        </w:tc>
        <w:tc>
          <w:tcPr>
            <w:tcW w:w="611" w:type="dxa"/>
          </w:tcPr>
          <w:p w14:paraId="2C2C880C" w14:textId="77777777" w:rsidR="00410A4C" w:rsidRPr="00424070" w:rsidRDefault="00410A4C" w:rsidP="00CC710D">
            <w:pPr>
              <w:rPr>
                <w:rFonts w:eastAsia="Calibri"/>
                <w:sz w:val="14"/>
                <w:szCs w:val="14"/>
                <w:lang w:eastAsia="en-US"/>
              </w:rPr>
            </w:pPr>
            <w:r w:rsidRPr="00424070">
              <w:rPr>
                <w:rFonts w:eastAsia="Calibri"/>
                <w:sz w:val="14"/>
                <w:szCs w:val="14"/>
                <w:lang w:eastAsia="en-US"/>
              </w:rPr>
              <w:t>2</w:t>
            </w:r>
          </w:p>
        </w:tc>
        <w:tc>
          <w:tcPr>
            <w:tcW w:w="3260" w:type="dxa"/>
          </w:tcPr>
          <w:p w14:paraId="20B7AB3D" w14:textId="3FE5E139" w:rsidR="00410A4C" w:rsidRPr="00424070" w:rsidRDefault="00410A4C" w:rsidP="00CC710D">
            <w:pPr>
              <w:rPr>
                <w:sz w:val="18"/>
                <w:szCs w:val="18"/>
              </w:rPr>
            </w:pPr>
            <w:hyperlink r:id="rId76" w:history="1">
              <w:r w:rsidRPr="00424070">
                <w:rPr>
                  <w:rStyle w:val="Kpr"/>
                  <w:color w:val="auto"/>
                  <w:sz w:val="18"/>
                  <w:szCs w:val="18"/>
                </w:rPr>
                <w:t>Kirsten Smille Michael G. Kenny</w:t>
              </w:r>
            </w:hyperlink>
            <w:r w:rsidRPr="00424070">
              <w:rPr>
                <w:sz w:val="18"/>
                <w:szCs w:val="18"/>
              </w:rPr>
              <w:t>. Antropolojiye Giriş: Kültür ve Mekan Hikayeleri. 2016</w:t>
            </w:r>
          </w:p>
          <w:p w14:paraId="41311428" w14:textId="77777777" w:rsidR="00410A4C" w:rsidRPr="00424070" w:rsidRDefault="00410A4C" w:rsidP="00CC710D">
            <w:pPr>
              <w:rPr>
                <w:rStyle w:val="Kpr"/>
                <w:color w:val="auto"/>
                <w:sz w:val="18"/>
                <w:szCs w:val="18"/>
              </w:rPr>
            </w:pPr>
            <w:r w:rsidRPr="00424070">
              <w:rPr>
                <w:sz w:val="18"/>
                <w:szCs w:val="18"/>
              </w:rPr>
              <w:lastRenderedPageBreak/>
              <w:fldChar w:fldCharType="begin"/>
            </w:r>
            <w:r w:rsidRPr="00424070">
              <w:rPr>
                <w:sz w:val="18"/>
                <w:szCs w:val="18"/>
              </w:rPr>
              <w:instrText xml:space="preserve"> HYPERLINK "https://www.amazon.com.tr/SOSYAL-ANTROPOLOJ%C4%B0-VE-%C4%B0NSANIN-K%C3%96KEN%C4%B0/dp/6054787209/ref=sr_1_6?adgrpid=120793377035&amp;dib=eyJ2IjoiMSJ9.qhSsTuMbPXhfPo5R2pdvCWM3fYlyaQt6rYAIRwHJ-TdvKv6_eiKzyAsRGkXa9dadfFYtQ6r2zva3n6Gk_Hn8WYh9kHK77jaiT6tvymZlDW0mxOxuSMoObDLTOnk0RSdoY2ko0X7732KPgYY2sECRMsTlCM869UIJitRJ3KsGSzBshAD0nIraPhYiaTrUY2EA0hHwOZAAnS4L2GJFKNa1kIF4kX7Q2jzcpgA-RPkPsFzOwfIMS7gr9cuRIvR6tFWrbS-LnAduaq-CDyCHF20yU8hJExhA07bSV5qvNKTkPB5AdMg3gHwxGx5J1BRcaS9AhxqnXw3zjV7wWM2fchHx4MeUAmLBw_OOIydgDsyNB89Bu_9-0SfWplS-P167CqprQnkGNFbCv5M_CsgMOLQrR7i1yoX6OgyWuqi3oDpJnj166TC5DKYtWPN-esSJyZau.saoAnZd2mMpxJoBFkQtU78-XZuwKltuHM35UJpLsQFQ&amp;dib_tag=se&amp;hvadid=599815486936&amp;hvdev=c&amp;hvlocphy=9056761&amp;hvnetw=g&amp;hvqmt=e&amp;hvrand=1019445790546842432&amp;hvtargid=kwd-890316955128&amp;hydadcr=6940_2267102&amp;keywords=sosyal+antropoloji+kitap&amp;qid=1739536585&amp;sr=8-6" </w:instrText>
            </w:r>
            <w:r w:rsidRPr="00424070">
              <w:rPr>
                <w:sz w:val="18"/>
                <w:szCs w:val="18"/>
              </w:rPr>
            </w:r>
            <w:r w:rsidRPr="00424070">
              <w:rPr>
                <w:sz w:val="18"/>
                <w:szCs w:val="18"/>
              </w:rPr>
              <w:fldChar w:fldCharType="separate"/>
            </w:r>
            <w:hyperlink r:id="rId77" w:history="1">
              <w:r w:rsidRPr="00424070">
                <w:rPr>
                  <w:rStyle w:val="Kpr"/>
                  <w:rFonts w:eastAsia="Calibri"/>
                  <w:color w:val="auto"/>
                  <w:sz w:val="18"/>
                  <w:szCs w:val="18"/>
                </w:rPr>
                <w:t>Alan Barnard</w:t>
              </w:r>
            </w:hyperlink>
            <w:r w:rsidRPr="00424070">
              <w:rPr>
                <w:rStyle w:val="Kpr"/>
                <w:rFonts w:eastAsiaTheme="majorEastAsia"/>
                <w:color w:val="auto"/>
                <w:sz w:val="18"/>
                <w:szCs w:val="18"/>
              </w:rPr>
              <w:t> (Eser Sahibi), </w:t>
            </w:r>
            <w:hyperlink r:id="rId78" w:history="1">
              <w:r w:rsidRPr="00424070">
                <w:rPr>
                  <w:rStyle w:val="Kpr"/>
                  <w:rFonts w:eastAsia="Calibri"/>
                  <w:color w:val="auto"/>
                  <w:sz w:val="18"/>
                  <w:szCs w:val="18"/>
                </w:rPr>
                <w:t>Mehmet Doğan</w:t>
              </w:r>
            </w:hyperlink>
            <w:r w:rsidRPr="00424070">
              <w:rPr>
                <w:rStyle w:val="Kpr"/>
                <w:rFonts w:eastAsiaTheme="majorEastAsia"/>
                <w:color w:val="auto"/>
                <w:sz w:val="18"/>
                <w:szCs w:val="18"/>
              </w:rPr>
              <w:t xml:space="preserve"> (Çevirmen). </w:t>
            </w:r>
            <w:r w:rsidRPr="00424070">
              <w:rPr>
                <w:rStyle w:val="Kpr"/>
                <w:color w:val="auto"/>
                <w:sz w:val="18"/>
                <w:szCs w:val="18"/>
              </w:rPr>
              <w:t>Sosyal Antropoloji Ve İnsanın Kökeni. 2013</w:t>
            </w:r>
          </w:p>
          <w:p w14:paraId="12DF29EF" w14:textId="77777777" w:rsidR="00410A4C" w:rsidRPr="00424070" w:rsidRDefault="00410A4C" w:rsidP="00CC710D">
            <w:pPr>
              <w:rPr>
                <w:rFonts w:eastAsia="Calibri"/>
                <w:sz w:val="18"/>
                <w:szCs w:val="18"/>
              </w:rPr>
            </w:pPr>
            <w:r w:rsidRPr="00424070">
              <w:rPr>
                <w:sz w:val="18"/>
                <w:szCs w:val="18"/>
              </w:rPr>
              <w:fldChar w:fldCharType="end"/>
            </w:r>
          </w:p>
        </w:tc>
        <w:tc>
          <w:tcPr>
            <w:tcW w:w="1771" w:type="dxa"/>
          </w:tcPr>
          <w:p w14:paraId="165882C7" w14:textId="77777777" w:rsidR="00410A4C" w:rsidRPr="00424070" w:rsidRDefault="00410A4C" w:rsidP="00CC710D">
            <w:pPr>
              <w:rPr>
                <w:rFonts w:eastAsia="Calibri"/>
                <w:sz w:val="14"/>
                <w:szCs w:val="14"/>
                <w:lang w:eastAsia="en-US"/>
              </w:rPr>
            </w:pPr>
            <w:r w:rsidRPr="00424070">
              <w:rPr>
                <w:rFonts w:eastAsia="Calibri"/>
                <w:sz w:val="14"/>
                <w:szCs w:val="14"/>
                <w:lang w:eastAsia="en-US"/>
              </w:rPr>
              <w:lastRenderedPageBreak/>
              <w:t>Anlatım Yöntemi</w:t>
            </w:r>
          </w:p>
          <w:p w14:paraId="5C9DD4AC" w14:textId="77777777" w:rsidR="00410A4C" w:rsidRPr="00424070" w:rsidRDefault="00410A4C" w:rsidP="00CC710D">
            <w:pPr>
              <w:rPr>
                <w:rFonts w:eastAsia="Calibri"/>
                <w:sz w:val="14"/>
                <w:szCs w:val="14"/>
                <w:lang w:eastAsia="en-US"/>
              </w:rPr>
            </w:pPr>
            <w:r w:rsidRPr="00424070">
              <w:rPr>
                <w:rFonts w:eastAsia="Calibri"/>
                <w:sz w:val="14"/>
                <w:szCs w:val="14"/>
                <w:lang w:eastAsia="en-US"/>
              </w:rPr>
              <w:t>Soru-Cevap</w:t>
            </w:r>
          </w:p>
          <w:p w14:paraId="2DF4B628" w14:textId="77777777" w:rsidR="00410A4C" w:rsidRPr="00424070" w:rsidRDefault="00410A4C" w:rsidP="00CC710D">
            <w:pPr>
              <w:rPr>
                <w:rFonts w:eastAsia="Calibri"/>
                <w:sz w:val="14"/>
                <w:szCs w:val="14"/>
                <w:lang w:eastAsia="en-US"/>
              </w:rPr>
            </w:pPr>
            <w:r w:rsidRPr="00424070">
              <w:rPr>
                <w:rFonts w:eastAsia="Calibri"/>
                <w:sz w:val="14"/>
                <w:szCs w:val="14"/>
                <w:lang w:eastAsia="en-US"/>
              </w:rPr>
              <w:t>Tartışma</w:t>
            </w:r>
          </w:p>
          <w:p w14:paraId="1FFCF70C" w14:textId="77777777" w:rsidR="00410A4C" w:rsidRPr="00424070" w:rsidRDefault="00410A4C" w:rsidP="00CC710D">
            <w:pPr>
              <w:rPr>
                <w:rFonts w:eastAsia="Calibri"/>
                <w:sz w:val="14"/>
                <w:szCs w:val="14"/>
                <w:lang w:eastAsia="en-US"/>
              </w:rPr>
            </w:pPr>
            <w:r w:rsidRPr="00424070">
              <w:rPr>
                <w:rFonts w:eastAsia="Calibri"/>
                <w:sz w:val="14"/>
                <w:szCs w:val="14"/>
                <w:lang w:eastAsia="en-US"/>
              </w:rPr>
              <w:t>Beyin fırtınası</w:t>
            </w:r>
          </w:p>
        </w:tc>
      </w:tr>
    </w:tbl>
    <w:p w14:paraId="41B0D97B" w14:textId="77777777" w:rsidR="00410A4C" w:rsidRPr="00424070" w:rsidRDefault="00410A4C" w:rsidP="00CC710D">
      <w:pPr>
        <w:rPr>
          <w:rFonts w:eastAsia="Calibri"/>
          <w:sz w:val="18"/>
          <w:szCs w:val="18"/>
          <w:lang w:eastAsia="en-US"/>
        </w:rPr>
      </w:pPr>
    </w:p>
    <w:p w14:paraId="0EF05DB6" w14:textId="77777777" w:rsidR="00410A4C" w:rsidRPr="00424070" w:rsidRDefault="00410A4C" w:rsidP="00CC710D">
      <w:pPr>
        <w:rPr>
          <w:rFonts w:eastAsia="Calibri"/>
          <w:sz w:val="18"/>
          <w:szCs w:val="18"/>
          <w:lang w:eastAsia="en-U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901"/>
        <w:gridCol w:w="1355"/>
        <w:gridCol w:w="2297"/>
      </w:tblGrid>
      <w:tr w:rsidR="00637F2E" w:rsidRPr="00424070" w14:paraId="7A1AF1B9" w14:textId="77777777" w:rsidTr="00CF1A3A">
        <w:trPr>
          <w:trHeight w:val="264"/>
        </w:trPr>
        <w:tc>
          <w:tcPr>
            <w:tcW w:w="11058" w:type="dxa"/>
            <w:gridSpan w:val="4"/>
          </w:tcPr>
          <w:p w14:paraId="3647C345"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AKTS Tablosu: </w:t>
            </w:r>
          </w:p>
        </w:tc>
      </w:tr>
      <w:tr w:rsidR="00637F2E" w:rsidRPr="00424070" w14:paraId="7B72AB29" w14:textId="77777777" w:rsidTr="00CF1A3A">
        <w:trPr>
          <w:trHeight w:val="264"/>
        </w:trPr>
        <w:tc>
          <w:tcPr>
            <w:tcW w:w="6505" w:type="dxa"/>
          </w:tcPr>
          <w:p w14:paraId="76B8473B"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Derse İlişkin Etkinlikler </w:t>
            </w:r>
          </w:p>
        </w:tc>
        <w:tc>
          <w:tcPr>
            <w:tcW w:w="901" w:type="dxa"/>
          </w:tcPr>
          <w:p w14:paraId="16919A8C" w14:textId="77777777" w:rsidR="00410A4C" w:rsidRPr="00424070" w:rsidRDefault="00410A4C" w:rsidP="00CC710D">
            <w:pPr>
              <w:rPr>
                <w:rFonts w:eastAsia="Calibri"/>
                <w:sz w:val="18"/>
                <w:szCs w:val="18"/>
                <w:lang w:eastAsia="en-US"/>
              </w:rPr>
            </w:pPr>
            <w:r w:rsidRPr="00424070">
              <w:rPr>
                <w:rFonts w:eastAsia="Calibri"/>
                <w:sz w:val="18"/>
                <w:szCs w:val="18"/>
                <w:lang w:eastAsia="en-US"/>
              </w:rPr>
              <w:t>Sayısı</w:t>
            </w:r>
          </w:p>
        </w:tc>
        <w:tc>
          <w:tcPr>
            <w:tcW w:w="1355" w:type="dxa"/>
          </w:tcPr>
          <w:p w14:paraId="142AC989" w14:textId="7C2A463D" w:rsidR="00410A4C" w:rsidRPr="00424070" w:rsidRDefault="00410A4C" w:rsidP="00CC710D">
            <w:pPr>
              <w:rPr>
                <w:rFonts w:eastAsia="Calibri"/>
                <w:sz w:val="18"/>
                <w:szCs w:val="18"/>
                <w:lang w:eastAsia="en-US"/>
              </w:rPr>
            </w:pPr>
            <w:r w:rsidRPr="00424070">
              <w:rPr>
                <w:rFonts w:eastAsia="Calibri"/>
                <w:sz w:val="18"/>
                <w:szCs w:val="18"/>
                <w:lang w:eastAsia="en-US"/>
              </w:rPr>
              <w:t>Süresi (saat)</w:t>
            </w:r>
          </w:p>
        </w:tc>
        <w:tc>
          <w:tcPr>
            <w:tcW w:w="2297" w:type="dxa"/>
          </w:tcPr>
          <w:p w14:paraId="4B00DEDD" w14:textId="1C3A87C0" w:rsidR="00410A4C" w:rsidRPr="00424070" w:rsidRDefault="00410A4C" w:rsidP="00CC710D">
            <w:pPr>
              <w:rPr>
                <w:rFonts w:eastAsia="Calibri"/>
                <w:sz w:val="18"/>
                <w:szCs w:val="18"/>
                <w:lang w:eastAsia="en-US"/>
              </w:rPr>
            </w:pPr>
            <w:r w:rsidRPr="00424070">
              <w:rPr>
                <w:rFonts w:eastAsia="Calibri"/>
                <w:sz w:val="18"/>
                <w:szCs w:val="18"/>
                <w:lang w:eastAsia="en-US"/>
              </w:rPr>
              <w:t xml:space="preserve">Toplam İşyükü (Saat) </w:t>
            </w:r>
          </w:p>
        </w:tc>
      </w:tr>
      <w:tr w:rsidR="00637F2E" w:rsidRPr="00424070" w14:paraId="6F4C4CF9" w14:textId="77777777" w:rsidTr="00CF1A3A">
        <w:trPr>
          <w:trHeight w:val="264"/>
        </w:trPr>
        <w:tc>
          <w:tcPr>
            <w:tcW w:w="11058" w:type="dxa"/>
            <w:gridSpan w:val="4"/>
          </w:tcPr>
          <w:p w14:paraId="791D2CCA"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Ders içi etkinlikler</w:t>
            </w:r>
          </w:p>
        </w:tc>
      </w:tr>
      <w:tr w:rsidR="00637F2E" w:rsidRPr="00424070" w14:paraId="17B7B63A" w14:textId="77777777" w:rsidTr="00CF1A3A">
        <w:trPr>
          <w:trHeight w:val="250"/>
        </w:trPr>
        <w:tc>
          <w:tcPr>
            <w:tcW w:w="6505" w:type="dxa"/>
          </w:tcPr>
          <w:p w14:paraId="5D31D594" w14:textId="77777777" w:rsidR="00410A4C" w:rsidRPr="00424070" w:rsidRDefault="00410A4C" w:rsidP="00CC710D">
            <w:pPr>
              <w:rPr>
                <w:rFonts w:eastAsia="Calibri"/>
                <w:sz w:val="18"/>
                <w:szCs w:val="18"/>
                <w:lang w:eastAsia="en-US"/>
              </w:rPr>
            </w:pPr>
            <w:r w:rsidRPr="00424070">
              <w:rPr>
                <w:rFonts w:eastAsia="Calibri"/>
                <w:sz w:val="18"/>
                <w:szCs w:val="18"/>
                <w:lang w:eastAsia="en-US"/>
              </w:rPr>
              <w:t>Ders anlatımı</w:t>
            </w:r>
          </w:p>
        </w:tc>
        <w:tc>
          <w:tcPr>
            <w:tcW w:w="901" w:type="dxa"/>
          </w:tcPr>
          <w:p w14:paraId="5BDB88F9" w14:textId="77777777" w:rsidR="00410A4C" w:rsidRPr="00424070" w:rsidRDefault="00410A4C" w:rsidP="00CC710D">
            <w:pPr>
              <w:rPr>
                <w:rFonts w:eastAsia="Calibri"/>
                <w:sz w:val="18"/>
                <w:szCs w:val="18"/>
                <w:lang w:eastAsia="en-US"/>
              </w:rPr>
            </w:pPr>
            <w:r w:rsidRPr="00424070">
              <w:rPr>
                <w:rFonts w:eastAsia="Calibri"/>
                <w:sz w:val="18"/>
                <w:szCs w:val="18"/>
                <w:lang w:eastAsia="en-US"/>
              </w:rPr>
              <w:t>14</w:t>
            </w:r>
          </w:p>
        </w:tc>
        <w:tc>
          <w:tcPr>
            <w:tcW w:w="1355" w:type="dxa"/>
          </w:tcPr>
          <w:p w14:paraId="10229C1D" w14:textId="77777777" w:rsidR="00410A4C" w:rsidRPr="00424070" w:rsidRDefault="00410A4C" w:rsidP="00CC710D">
            <w:pPr>
              <w:rPr>
                <w:rFonts w:eastAsia="Calibri"/>
                <w:sz w:val="18"/>
                <w:szCs w:val="18"/>
                <w:lang w:eastAsia="en-US"/>
              </w:rPr>
            </w:pPr>
            <w:r w:rsidRPr="00424070">
              <w:rPr>
                <w:rFonts w:eastAsia="Calibri"/>
                <w:sz w:val="18"/>
                <w:szCs w:val="18"/>
                <w:lang w:eastAsia="en-US"/>
              </w:rPr>
              <w:t>2</w:t>
            </w:r>
          </w:p>
        </w:tc>
        <w:tc>
          <w:tcPr>
            <w:tcW w:w="2297" w:type="dxa"/>
          </w:tcPr>
          <w:p w14:paraId="1ACBCE58" w14:textId="77777777" w:rsidR="00410A4C" w:rsidRPr="00424070" w:rsidRDefault="00410A4C" w:rsidP="00CC710D">
            <w:pPr>
              <w:rPr>
                <w:rFonts w:eastAsia="Calibri"/>
                <w:sz w:val="18"/>
                <w:szCs w:val="18"/>
                <w:lang w:eastAsia="en-US"/>
              </w:rPr>
            </w:pPr>
            <w:r w:rsidRPr="00424070">
              <w:rPr>
                <w:rFonts w:eastAsia="Calibri"/>
                <w:sz w:val="18"/>
                <w:szCs w:val="18"/>
                <w:lang w:eastAsia="en-US"/>
              </w:rPr>
              <w:t>28</w:t>
            </w:r>
          </w:p>
        </w:tc>
      </w:tr>
      <w:tr w:rsidR="00637F2E" w:rsidRPr="00424070" w14:paraId="7F7AFFD7" w14:textId="77777777" w:rsidTr="00CF1A3A">
        <w:trPr>
          <w:trHeight w:val="250"/>
        </w:trPr>
        <w:tc>
          <w:tcPr>
            <w:tcW w:w="11058" w:type="dxa"/>
            <w:gridSpan w:val="4"/>
          </w:tcPr>
          <w:p w14:paraId="549BFE63" w14:textId="4FED2B81" w:rsidR="00410A4C" w:rsidRPr="00424070" w:rsidRDefault="00410A4C" w:rsidP="00CC710D">
            <w:pPr>
              <w:rPr>
                <w:rFonts w:eastAsia="Calibri"/>
                <w:b/>
                <w:sz w:val="18"/>
                <w:szCs w:val="18"/>
                <w:lang w:eastAsia="en-US"/>
              </w:rPr>
            </w:pPr>
            <w:r w:rsidRPr="00424070">
              <w:rPr>
                <w:rFonts w:eastAsia="Calibri"/>
                <w:b/>
                <w:sz w:val="18"/>
                <w:szCs w:val="18"/>
                <w:lang w:eastAsia="en-US"/>
              </w:rPr>
              <w:t xml:space="preserve">Sınavlar </w:t>
            </w:r>
            <w:r w:rsidRPr="00424070">
              <w:rPr>
                <w:rFonts w:eastAsia="Calibri"/>
                <w:sz w:val="18"/>
                <w:szCs w:val="18"/>
                <w:lang w:eastAsia="en-US"/>
              </w:rPr>
              <w:t>(Sınav ders saatleri içerisinde gerçekleştirilirse, söz konusu sınav süresi ders içi etkinliklerden düşürülmelidir)</w:t>
            </w:r>
          </w:p>
        </w:tc>
      </w:tr>
      <w:tr w:rsidR="00637F2E" w:rsidRPr="00424070" w14:paraId="743FD22D" w14:textId="77777777" w:rsidTr="00CF1A3A">
        <w:trPr>
          <w:trHeight w:val="250"/>
        </w:trPr>
        <w:tc>
          <w:tcPr>
            <w:tcW w:w="6505" w:type="dxa"/>
          </w:tcPr>
          <w:p w14:paraId="2CB5E02E" w14:textId="77777777" w:rsidR="00410A4C" w:rsidRPr="00424070" w:rsidRDefault="00410A4C" w:rsidP="00CC710D">
            <w:pPr>
              <w:rPr>
                <w:rFonts w:eastAsia="Calibri"/>
                <w:sz w:val="18"/>
                <w:szCs w:val="18"/>
                <w:lang w:eastAsia="en-US"/>
              </w:rPr>
            </w:pPr>
            <w:r w:rsidRPr="00424070">
              <w:rPr>
                <w:rFonts w:eastAsia="Calibri"/>
                <w:sz w:val="18"/>
                <w:szCs w:val="18"/>
                <w:lang w:eastAsia="en-US"/>
              </w:rPr>
              <w:t>Final Sınavı</w:t>
            </w:r>
          </w:p>
        </w:tc>
        <w:tc>
          <w:tcPr>
            <w:tcW w:w="901" w:type="dxa"/>
          </w:tcPr>
          <w:p w14:paraId="58660EF7" w14:textId="77777777" w:rsidR="00410A4C" w:rsidRPr="00424070" w:rsidRDefault="00410A4C" w:rsidP="00CC710D">
            <w:pPr>
              <w:rPr>
                <w:rFonts w:eastAsia="Calibri"/>
                <w:sz w:val="18"/>
                <w:szCs w:val="18"/>
                <w:lang w:eastAsia="en-US"/>
              </w:rPr>
            </w:pPr>
            <w:r w:rsidRPr="00424070">
              <w:rPr>
                <w:rFonts w:eastAsia="Calibri"/>
                <w:sz w:val="18"/>
                <w:szCs w:val="18"/>
                <w:lang w:eastAsia="en-US"/>
              </w:rPr>
              <w:t>1</w:t>
            </w:r>
          </w:p>
        </w:tc>
        <w:tc>
          <w:tcPr>
            <w:tcW w:w="1355" w:type="dxa"/>
          </w:tcPr>
          <w:p w14:paraId="5E58F3CB" w14:textId="77777777" w:rsidR="00410A4C" w:rsidRPr="00424070" w:rsidRDefault="00410A4C" w:rsidP="00CC710D">
            <w:pPr>
              <w:rPr>
                <w:rFonts w:eastAsia="Calibri"/>
                <w:sz w:val="18"/>
                <w:szCs w:val="18"/>
                <w:lang w:eastAsia="en-US"/>
              </w:rPr>
            </w:pPr>
            <w:r w:rsidRPr="00424070">
              <w:rPr>
                <w:rFonts w:eastAsia="Calibri"/>
                <w:sz w:val="18"/>
                <w:szCs w:val="18"/>
                <w:lang w:eastAsia="en-US"/>
              </w:rPr>
              <w:t>23</w:t>
            </w:r>
          </w:p>
        </w:tc>
        <w:tc>
          <w:tcPr>
            <w:tcW w:w="2297" w:type="dxa"/>
          </w:tcPr>
          <w:p w14:paraId="158D9953" w14:textId="77777777" w:rsidR="00410A4C" w:rsidRPr="00424070" w:rsidRDefault="00410A4C" w:rsidP="00CC710D">
            <w:pPr>
              <w:rPr>
                <w:rFonts w:eastAsia="Calibri"/>
                <w:sz w:val="18"/>
                <w:szCs w:val="18"/>
                <w:lang w:eastAsia="en-US"/>
              </w:rPr>
            </w:pPr>
            <w:r w:rsidRPr="00424070">
              <w:rPr>
                <w:rFonts w:eastAsia="Calibri"/>
                <w:sz w:val="18"/>
                <w:szCs w:val="18"/>
                <w:lang w:eastAsia="en-US"/>
              </w:rPr>
              <w:t>23</w:t>
            </w:r>
          </w:p>
        </w:tc>
      </w:tr>
      <w:tr w:rsidR="00637F2E" w:rsidRPr="00424070" w14:paraId="19E74D1A" w14:textId="77777777" w:rsidTr="00CF1A3A">
        <w:trPr>
          <w:trHeight w:val="250"/>
        </w:trPr>
        <w:tc>
          <w:tcPr>
            <w:tcW w:w="6505" w:type="dxa"/>
          </w:tcPr>
          <w:p w14:paraId="4F6EFE0F" w14:textId="77777777" w:rsidR="00410A4C" w:rsidRPr="00424070" w:rsidRDefault="00410A4C" w:rsidP="00CC710D">
            <w:pPr>
              <w:rPr>
                <w:rFonts w:eastAsia="Calibri"/>
                <w:sz w:val="18"/>
                <w:szCs w:val="18"/>
                <w:lang w:eastAsia="en-US"/>
              </w:rPr>
            </w:pPr>
            <w:r w:rsidRPr="00424070">
              <w:rPr>
                <w:rFonts w:eastAsia="Calibri"/>
                <w:sz w:val="18"/>
                <w:szCs w:val="18"/>
                <w:lang w:eastAsia="en-US"/>
              </w:rPr>
              <w:t>Vize Sınavı</w:t>
            </w:r>
          </w:p>
        </w:tc>
        <w:tc>
          <w:tcPr>
            <w:tcW w:w="901" w:type="dxa"/>
          </w:tcPr>
          <w:p w14:paraId="70156D13" w14:textId="77777777" w:rsidR="00410A4C" w:rsidRPr="00424070" w:rsidRDefault="00410A4C" w:rsidP="00CC710D">
            <w:pPr>
              <w:rPr>
                <w:rFonts w:eastAsia="Calibri"/>
                <w:sz w:val="18"/>
                <w:szCs w:val="18"/>
                <w:lang w:eastAsia="en-US"/>
              </w:rPr>
            </w:pPr>
            <w:r w:rsidRPr="00424070">
              <w:rPr>
                <w:rFonts w:eastAsia="Calibri"/>
                <w:sz w:val="18"/>
                <w:szCs w:val="18"/>
                <w:lang w:eastAsia="en-US"/>
              </w:rPr>
              <w:t>1</w:t>
            </w:r>
          </w:p>
        </w:tc>
        <w:tc>
          <w:tcPr>
            <w:tcW w:w="1355" w:type="dxa"/>
          </w:tcPr>
          <w:p w14:paraId="010653C3" w14:textId="77777777" w:rsidR="00410A4C" w:rsidRPr="00424070" w:rsidRDefault="00410A4C" w:rsidP="00CC710D">
            <w:pPr>
              <w:rPr>
                <w:rFonts w:eastAsia="Calibri"/>
                <w:sz w:val="18"/>
                <w:szCs w:val="18"/>
                <w:lang w:eastAsia="en-US"/>
              </w:rPr>
            </w:pPr>
            <w:r w:rsidRPr="00424070">
              <w:rPr>
                <w:rFonts w:eastAsia="Calibri"/>
                <w:sz w:val="18"/>
                <w:szCs w:val="18"/>
                <w:lang w:eastAsia="en-US"/>
              </w:rPr>
              <w:t>20</w:t>
            </w:r>
          </w:p>
        </w:tc>
        <w:tc>
          <w:tcPr>
            <w:tcW w:w="2297" w:type="dxa"/>
          </w:tcPr>
          <w:p w14:paraId="6AC81C01" w14:textId="77777777" w:rsidR="00410A4C" w:rsidRPr="00424070" w:rsidRDefault="00410A4C" w:rsidP="00CC710D">
            <w:pPr>
              <w:rPr>
                <w:rFonts w:eastAsia="Calibri"/>
                <w:sz w:val="18"/>
                <w:szCs w:val="18"/>
                <w:lang w:eastAsia="en-US"/>
              </w:rPr>
            </w:pPr>
            <w:r w:rsidRPr="00424070">
              <w:rPr>
                <w:rFonts w:eastAsia="Calibri"/>
                <w:sz w:val="18"/>
                <w:szCs w:val="18"/>
                <w:lang w:eastAsia="en-US"/>
              </w:rPr>
              <w:t>20</w:t>
            </w:r>
          </w:p>
        </w:tc>
      </w:tr>
      <w:tr w:rsidR="00637F2E" w:rsidRPr="00424070" w14:paraId="733EE7C9" w14:textId="77777777" w:rsidTr="00CF1A3A">
        <w:trPr>
          <w:trHeight w:val="250"/>
        </w:trPr>
        <w:tc>
          <w:tcPr>
            <w:tcW w:w="11058" w:type="dxa"/>
            <w:gridSpan w:val="4"/>
          </w:tcPr>
          <w:p w14:paraId="59858B53" w14:textId="77777777" w:rsidR="00410A4C" w:rsidRPr="00424070" w:rsidRDefault="00410A4C" w:rsidP="00CC710D">
            <w:pPr>
              <w:rPr>
                <w:rFonts w:eastAsia="Calibri"/>
                <w:sz w:val="18"/>
                <w:szCs w:val="18"/>
                <w:lang w:eastAsia="en-US"/>
              </w:rPr>
            </w:pPr>
            <w:r w:rsidRPr="00424070">
              <w:rPr>
                <w:rFonts w:eastAsia="Calibri"/>
                <w:b/>
                <w:sz w:val="18"/>
                <w:szCs w:val="18"/>
                <w:lang w:eastAsia="en-US"/>
              </w:rPr>
              <w:t>Ders dışı etkinlikler</w:t>
            </w:r>
          </w:p>
        </w:tc>
      </w:tr>
      <w:tr w:rsidR="00637F2E" w:rsidRPr="00424070" w14:paraId="04344AE9" w14:textId="77777777" w:rsidTr="00CF1A3A">
        <w:trPr>
          <w:trHeight w:val="226"/>
        </w:trPr>
        <w:tc>
          <w:tcPr>
            <w:tcW w:w="6505" w:type="dxa"/>
            <w:vAlign w:val="center"/>
          </w:tcPr>
          <w:p w14:paraId="4F4EF4CB" w14:textId="712E4601" w:rsidR="00410A4C" w:rsidRPr="00424070" w:rsidRDefault="00410A4C" w:rsidP="00CC710D">
            <w:pPr>
              <w:rPr>
                <w:rFonts w:eastAsia="Calibri"/>
                <w:sz w:val="18"/>
                <w:szCs w:val="18"/>
                <w:lang w:eastAsia="en-US"/>
              </w:rPr>
            </w:pPr>
            <w:r w:rsidRPr="00424070">
              <w:rPr>
                <w:rFonts w:eastAsia="Calibri"/>
                <w:sz w:val="18"/>
                <w:szCs w:val="18"/>
                <w:lang w:eastAsia="en-US"/>
              </w:rPr>
              <w:t>Sınıf Dışı Ders Çalışma Süresi (Ön çalışma, pekiştirme)</w:t>
            </w:r>
          </w:p>
        </w:tc>
        <w:tc>
          <w:tcPr>
            <w:tcW w:w="901" w:type="dxa"/>
            <w:vAlign w:val="center"/>
          </w:tcPr>
          <w:p w14:paraId="2311E371" w14:textId="77777777" w:rsidR="00410A4C" w:rsidRPr="00424070" w:rsidRDefault="00410A4C" w:rsidP="00CC710D">
            <w:pPr>
              <w:rPr>
                <w:rFonts w:eastAsia="Calibri"/>
                <w:sz w:val="18"/>
                <w:szCs w:val="18"/>
                <w:lang w:eastAsia="en-US"/>
              </w:rPr>
            </w:pPr>
            <w:r w:rsidRPr="00424070">
              <w:rPr>
                <w:rFonts w:eastAsia="Calibri"/>
                <w:sz w:val="18"/>
                <w:szCs w:val="18"/>
                <w:lang w:eastAsia="en-US"/>
              </w:rPr>
              <w:t>7</w:t>
            </w:r>
          </w:p>
        </w:tc>
        <w:tc>
          <w:tcPr>
            <w:tcW w:w="1355" w:type="dxa"/>
            <w:vAlign w:val="center"/>
          </w:tcPr>
          <w:p w14:paraId="004F3BC6" w14:textId="77777777" w:rsidR="00410A4C" w:rsidRPr="00424070" w:rsidRDefault="00410A4C" w:rsidP="00CC710D">
            <w:pPr>
              <w:rPr>
                <w:rFonts w:eastAsia="Calibri"/>
                <w:sz w:val="18"/>
                <w:szCs w:val="18"/>
                <w:lang w:eastAsia="en-US"/>
              </w:rPr>
            </w:pPr>
            <w:r w:rsidRPr="00424070">
              <w:rPr>
                <w:rFonts w:eastAsia="Calibri"/>
                <w:sz w:val="18"/>
                <w:szCs w:val="18"/>
                <w:lang w:eastAsia="en-US"/>
              </w:rPr>
              <w:t>1</w:t>
            </w:r>
          </w:p>
        </w:tc>
        <w:tc>
          <w:tcPr>
            <w:tcW w:w="2297" w:type="dxa"/>
            <w:vAlign w:val="center"/>
          </w:tcPr>
          <w:p w14:paraId="7AB4C69C" w14:textId="77777777" w:rsidR="00410A4C" w:rsidRPr="00424070" w:rsidRDefault="00410A4C" w:rsidP="00CC710D">
            <w:pPr>
              <w:rPr>
                <w:rFonts w:eastAsia="Calibri"/>
                <w:sz w:val="18"/>
                <w:szCs w:val="18"/>
                <w:lang w:eastAsia="en-US"/>
              </w:rPr>
            </w:pPr>
            <w:r w:rsidRPr="00424070">
              <w:rPr>
                <w:rFonts w:eastAsia="Calibri"/>
                <w:sz w:val="18"/>
                <w:szCs w:val="18"/>
                <w:lang w:eastAsia="en-US"/>
              </w:rPr>
              <w:t>7</w:t>
            </w:r>
          </w:p>
        </w:tc>
      </w:tr>
      <w:tr w:rsidR="00637F2E" w:rsidRPr="00424070" w14:paraId="236B2730" w14:textId="77777777" w:rsidTr="00CF1A3A">
        <w:trPr>
          <w:trHeight w:val="250"/>
        </w:trPr>
        <w:tc>
          <w:tcPr>
            <w:tcW w:w="6505" w:type="dxa"/>
          </w:tcPr>
          <w:p w14:paraId="652A6E49"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Toplam İşyükü (saat)</w:t>
            </w:r>
          </w:p>
        </w:tc>
        <w:tc>
          <w:tcPr>
            <w:tcW w:w="901" w:type="dxa"/>
          </w:tcPr>
          <w:p w14:paraId="27D5D5B7" w14:textId="77777777" w:rsidR="00410A4C" w:rsidRPr="00424070" w:rsidRDefault="00410A4C" w:rsidP="00CC710D">
            <w:pPr>
              <w:rPr>
                <w:rFonts w:eastAsia="Calibri"/>
                <w:sz w:val="18"/>
                <w:szCs w:val="18"/>
                <w:lang w:eastAsia="en-US"/>
              </w:rPr>
            </w:pPr>
          </w:p>
        </w:tc>
        <w:tc>
          <w:tcPr>
            <w:tcW w:w="1355" w:type="dxa"/>
          </w:tcPr>
          <w:p w14:paraId="5174963C" w14:textId="77777777" w:rsidR="00410A4C" w:rsidRPr="00424070" w:rsidRDefault="00410A4C" w:rsidP="00CC710D">
            <w:pPr>
              <w:rPr>
                <w:rFonts w:eastAsia="Calibri"/>
                <w:sz w:val="18"/>
                <w:szCs w:val="18"/>
                <w:lang w:eastAsia="en-US"/>
              </w:rPr>
            </w:pPr>
          </w:p>
        </w:tc>
        <w:tc>
          <w:tcPr>
            <w:tcW w:w="2297" w:type="dxa"/>
          </w:tcPr>
          <w:p w14:paraId="00B463F4" w14:textId="77777777" w:rsidR="00410A4C" w:rsidRPr="00424070" w:rsidRDefault="00410A4C" w:rsidP="00CC710D">
            <w:pPr>
              <w:rPr>
                <w:rFonts w:eastAsia="Calibri"/>
                <w:sz w:val="18"/>
                <w:szCs w:val="18"/>
                <w:lang w:eastAsia="en-US"/>
              </w:rPr>
            </w:pPr>
            <w:r w:rsidRPr="00424070">
              <w:rPr>
                <w:rFonts w:eastAsia="Calibri"/>
                <w:sz w:val="18"/>
                <w:szCs w:val="18"/>
                <w:lang w:eastAsia="en-US"/>
              </w:rPr>
              <w:t>78</w:t>
            </w:r>
          </w:p>
        </w:tc>
      </w:tr>
      <w:tr w:rsidR="00637F2E" w:rsidRPr="00424070" w14:paraId="6A993E79" w14:textId="77777777" w:rsidTr="00CF1A3A">
        <w:trPr>
          <w:trHeight w:val="250"/>
        </w:trPr>
        <w:tc>
          <w:tcPr>
            <w:tcW w:w="6505" w:type="dxa"/>
          </w:tcPr>
          <w:p w14:paraId="60CB21F8"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Dersin AKTS Kredisi</w:t>
            </w:r>
          </w:p>
        </w:tc>
        <w:tc>
          <w:tcPr>
            <w:tcW w:w="901" w:type="dxa"/>
          </w:tcPr>
          <w:p w14:paraId="6BE32203" w14:textId="77777777" w:rsidR="00410A4C" w:rsidRPr="00424070" w:rsidRDefault="00410A4C" w:rsidP="00CC710D">
            <w:pPr>
              <w:rPr>
                <w:rFonts w:eastAsia="Calibri"/>
                <w:sz w:val="18"/>
                <w:szCs w:val="18"/>
                <w:lang w:eastAsia="en-US"/>
              </w:rPr>
            </w:pPr>
          </w:p>
        </w:tc>
        <w:tc>
          <w:tcPr>
            <w:tcW w:w="1355" w:type="dxa"/>
          </w:tcPr>
          <w:p w14:paraId="039CB971" w14:textId="77777777" w:rsidR="00410A4C" w:rsidRPr="00424070" w:rsidRDefault="00410A4C" w:rsidP="00CC710D">
            <w:pPr>
              <w:rPr>
                <w:rFonts w:eastAsia="Calibri"/>
                <w:sz w:val="18"/>
                <w:szCs w:val="18"/>
                <w:lang w:eastAsia="en-US"/>
              </w:rPr>
            </w:pPr>
          </w:p>
        </w:tc>
        <w:tc>
          <w:tcPr>
            <w:tcW w:w="2297" w:type="dxa"/>
          </w:tcPr>
          <w:p w14:paraId="2E82CA57" w14:textId="77777777" w:rsidR="00410A4C" w:rsidRPr="00424070" w:rsidRDefault="00410A4C" w:rsidP="00CC710D">
            <w:pPr>
              <w:rPr>
                <w:rFonts w:eastAsia="Calibri"/>
                <w:sz w:val="18"/>
                <w:szCs w:val="18"/>
                <w:lang w:eastAsia="en-US"/>
              </w:rPr>
            </w:pPr>
            <w:r w:rsidRPr="00424070">
              <w:rPr>
                <w:rFonts w:eastAsia="Calibri"/>
                <w:sz w:val="18"/>
                <w:szCs w:val="18"/>
                <w:lang w:eastAsia="en-US"/>
              </w:rPr>
              <w:t>3</w:t>
            </w:r>
          </w:p>
        </w:tc>
      </w:tr>
    </w:tbl>
    <w:p w14:paraId="13FEA41E" w14:textId="77777777" w:rsidR="00410A4C" w:rsidRPr="00424070" w:rsidRDefault="00410A4C" w:rsidP="00CC710D">
      <w:pPr>
        <w:rPr>
          <w:rFonts w:eastAsia="Calibri"/>
          <w:sz w:val="18"/>
          <w:szCs w:val="18"/>
          <w:lang w:eastAsia="en-US"/>
        </w:rPr>
      </w:pPr>
    </w:p>
    <w:tbl>
      <w:tblPr>
        <w:tblW w:w="61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5700"/>
        <w:gridCol w:w="4554"/>
      </w:tblGrid>
      <w:tr w:rsidR="00637F2E" w:rsidRPr="00424070" w14:paraId="0BA983F9" w14:textId="77777777" w:rsidTr="00CF1A3A">
        <w:tc>
          <w:tcPr>
            <w:tcW w:w="5000" w:type="pct"/>
            <w:gridSpan w:val="3"/>
          </w:tcPr>
          <w:p w14:paraId="2AEAC58D" w14:textId="045A6F26" w:rsidR="00410A4C" w:rsidRPr="00424070" w:rsidRDefault="00410A4C" w:rsidP="00CC710D">
            <w:pPr>
              <w:rPr>
                <w:rFonts w:eastAsia="Calibri"/>
                <w:b/>
                <w:sz w:val="18"/>
                <w:szCs w:val="18"/>
                <w:lang w:eastAsia="en-US"/>
              </w:rPr>
            </w:pPr>
            <w:r w:rsidRPr="00424070">
              <w:rPr>
                <w:rFonts w:eastAsia="Calibri"/>
                <w:b/>
                <w:sz w:val="18"/>
                <w:szCs w:val="18"/>
                <w:lang w:eastAsia="en-US"/>
              </w:rPr>
              <w:t>SBF</w:t>
            </w:r>
            <w:r w:rsidRPr="00424070">
              <w:rPr>
                <w:rFonts w:eastAsia="Calibri"/>
                <w:sz w:val="18"/>
                <w:szCs w:val="18"/>
                <w:lang w:eastAsia="en-US"/>
              </w:rPr>
              <w:t xml:space="preserve"> </w:t>
            </w:r>
            <w:r w:rsidRPr="00424070">
              <w:rPr>
                <w:rFonts w:eastAsia="Calibri"/>
                <w:b/>
                <w:sz w:val="18"/>
                <w:szCs w:val="18"/>
                <w:lang w:eastAsia="en-US"/>
              </w:rPr>
              <w:t>SOS 4</w:t>
            </w:r>
            <w:r w:rsidR="00CF1A3A" w:rsidRPr="00424070">
              <w:rPr>
                <w:rFonts w:eastAsia="Calibri"/>
                <w:b/>
                <w:sz w:val="18"/>
                <w:szCs w:val="18"/>
                <w:lang w:eastAsia="en-US"/>
              </w:rPr>
              <w:t>50</w:t>
            </w:r>
            <w:r w:rsidRPr="00424070">
              <w:rPr>
                <w:rFonts w:eastAsia="Calibri"/>
                <w:b/>
                <w:sz w:val="18"/>
                <w:szCs w:val="18"/>
                <w:lang w:eastAsia="en-US"/>
              </w:rPr>
              <w:t xml:space="preserve"> </w:t>
            </w:r>
            <w:r w:rsidR="00CF1A3A" w:rsidRPr="00424070">
              <w:rPr>
                <w:rFonts w:eastAsia="Calibri"/>
                <w:b/>
                <w:sz w:val="18"/>
                <w:szCs w:val="18"/>
                <w:lang w:eastAsia="en-US"/>
              </w:rPr>
              <w:t xml:space="preserve">SOSYAL ANTROPOLOJİ </w:t>
            </w:r>
            <w:r w:rsidRPr="00424070">
              <w:rPr>
                <w:rFonts w:eastAsia="Calibri"/>
                <w:b/>
                <w:sz w:val="18"/>
                <w:szCs w:val="18"/>
                <w:lang w:eastAsia="en-US"/>
              </w:rPr>
              <w:t>DERSİ DERS İÇERİKLERİ VE ÖĞRENİM KAZANIMLARI MATRİSİ</w:t>
            </w:r>
          </w:p>
        </w:tc>
      </w:tr>
      <w:tr w:rsidR="00637F2E" w:rsidRPr="00424070" w14:paraId="1B3F4773" w14:textId="77777777" w:rsidTr="00CF1A3A">
        <w:tc>
          <w:tcPr>
            <w:tcW w:w="364" w:type="pct"/>
            <w:vMerge w:val="restart"/>
          </w:tcPr>
          <w:p w14:paraId="0138A175"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Hafta</w:t>
            </w:r>
          </w:p>
        </w:tc>
        <w:tc>
          <w:tcPr>
            <w:tcW w:w="2577" w:type="pct"/>
            <w:vMerge w:val="restart"/>
          </w:tcPr>
          <w:p w14:paraId="7496A93E"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Haftalık Ders İçerikleri</w:t>
            </w:r>
          </w:p>
        </w:tc>
        <w:tc>
          <w:tcPr>
            <w:tcW w:w="2059" w:type="pct"/>
          </w:tcPr>
          <w:p w14:paraId="52E7A204"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Dersin Öğrenim Kazanımları</w:t>
            </w:r>
          </w:p>
        </w:tc>
      </w:tr>
      <w:tr w:rsidR="00637F2E" w:rsidRPr="00424070" w14:paraId="1890F47B" w14:textId="77777777" w:rsidTr="00CF1A3A">
        <w:trPr>
          <w:trHeight w:val="245"/>
        </w:trPr>
        <w:tc>
          <w:tcPr>
            <w:tcW w:w="364" w:type="pct"/>
            <w:vMerge/>
          </w:tcPr>
          <w:p w14:paraId="65A4D201" w14:textId="77777777" w:rsidR="00410A4C" w:rsidRPr="00424070" w:rsidRDefault="00410A4C" w:rsidP="00CC710D">
            <w:pPr>
              <w:rPr>
                <w:rFonts w:eastAsia="Calibri"/>
                <w:b/>
                <w:sz w:val="18"/>
                <w:szCs w:val="18"/>
                <w:lang w:eastAsia="en-US"/>
              </w:rPr>
            </w:pPr>
          </w:p>
        </w:tc>
        <w:tc>
          <w:tcPr>
            <w:tcW w:w="2577" w:type="pct"/>
            <w:vMerge/>
          </w:tcPr>
          <w:p w14:paraId="7F195849" w14:textId="77777777" w:rsidR="00410A4C" w:rsidRPr="00424070" w:rsidRDefault="00410A4C" w:rsidP="00CC710D">
            <w:pPr>
              <w:rPr>
                <w:rFonts w:eastAsia="Calibri"/>
                <w:b/>
                <w:sz w:val="18"/>
                <w:szCs w:val="18"/>
                <w:lang w:eastAsia="en-US"/>
              </w:rPr>
            </w:pPr>
          </w:p>
        </w:tc>
        <w:tc>
          <w:tcPr>
            <w:tcW w:w="2059" w:type="pct"/>
          </w:tcPr>
          <w:p w14:paraId="28F9F74C" w14:textId="12999C6F" w:rsidR="00410A4C" w:rsidRPr="00424070" w:rsidRDefault="00410A4C" w:rsidP="00CC710D">
            <w:pPr>
              <w:rPr>
                <w:sz w:val="18"/>
                <w:szCs w:val="18"/>
              </w:rPr>
            </w:pPr>
            <w:r w:rsidRPr="00424070">
              <w:rPr>
                <w:rFonts w:eastAsia="Calibri"/>
                <w:bCs/>
                <w:sz w:val="18"/>
                <w:szCs w:val="18"/>
                <w:lang w:eastAsia="en-US"/>
              </w:rPr>
              <w:t>1.</w:t>
            </w:r>
            <w:r w:rsidRPr="00424070">
              <w:rPr>
                <w:rFonts w:eastAsia="Calibri"/>
                <w:sz w:val="18"/>
                <w:szCs w:val="18"/>
                <w:lang w:eastAsia="en-US"/>
              </w:rPr>
              <w:t xml:space="preserve"> </w:t>
            </w:r>
            <w:r w:rsidRPr="00424070">
              <w:rPr>
                <w:sz w:val="18"/>
                <w:szCs w:val="18"/>
                <w:shd w:val="clear" w:color="auto" w:fill="FFFFFF"/>
              </w:rPr>
              <w:t>Kültür kuramları hakkında bilgi edinir</w:t>
            </w:r>
          </w:p>
        </w:tc>
      </w:tr>
      <w:tr w:rsidR="00637F2E" w:rsidRPr="00424070" w14:paraId="3338D31B" w14:textId="77777777" w:rsidTr="00CF1A3A">
        <w:tc>
          <w:tcPr>
            <w:tcW w:w="364" w:type="pct"/>
          </w:tcPr>
          <w:p w14:paraId="0BFFCC4F"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w:t>
            </w:r>
          </w:p>
        </w:tc>
        <w:tc>
          <w:tcPr>
            <w:tcW w:w="2577" w:type="pct"/>
          </w:tcPr>
          <w:p w14:paraId="6F4D99F6" w14:textId="77777777" w:rsidR="00410A4C" w:rsidRPr="00424070" w:rsidRDefault="00410A4C" w:rsidP="00CC710D">
            <w:pPr>
              <w:rPr>
                <w:sz w:val="18"/>
                <w:szCs w:val="18"/>
              </w:rPr>
            </w:pPr>
            <w:r w:rsidRPr="00424070">
              <w:rPr>
                <w:sz w:val="18"/>
                <w:szCs w:val="18"/>
                <w:shd w:val="clear" w:color="auto" w:fill="FFFFFF"/>
              </w:rPr>
              <w:t>Antropoloji Nedir?</w:t>
            </w:r>
          </w:p>
        </w:tc>
        <w:tc>
          <w:tcPr>
            <w:tcW w:w="2059" w:type="pct"/>
          </w:tcPr>
          <w:p w14:paraId="0F18531A"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7B3850D4" w14:textId="77777777" w:rsidTr="00CF1A3A">
        <w:tc>
          <w:tcPr>
            <w:tcW w:w="364" w:type="pct"/>
          </w:tcPr>
          <w:p w14:paraId="2607714D"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2</w:t>
            </w:r>
          </w:p>
        </w:tc>
        <w:tc>
          <w:tcPr>
            <w:tcW w:w="2577" w:type="pct"/>
          </w:tcPr>
          <w:p w14:paraId="06925D2F" w14:textId="77777777" w:rsidR="00410A4C" w:rsidRPr="00424070" w:rsidRDefault="00410A4C" w:rsidP="00CC710D">
            <w:pPr>
              <w:rPr>
                <w:sz w:val="18"/>
                <w:szCs w:val="18"/>
              </w:rPr>
            </w:pPr>
            <w:r w:rsidRPr="00424070">
              <w:rPr>
                <w:sz w:val="18"/>
                <w:szCs w:val="18"/>
                <w:shd w:val="clear" w:color="auto" w:fill="FFFFFF"/>
              </w:rPr>
              <w:t>Antropolojinin Dalları ve Diğer Bilimlerle İlişkisi</w:t>
            </w:r>
          </w:p>
        </w:tc>
        <w:tc>
          <w:tcPr>
            <w:tcW w:w="2059" w:type="pct"/>
          </w:tcPr>
          <w:p w14:paraId="380D8F1E"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0D2937E0" w14:textId="77777777" w:rsidTr="00CF1A3A">
        <w:tc>
          <w:tcPr>
            <w:tcW w:w="364" w:type="pct"/>
          </w:tcPr>
          <w:p w14:paraId="3A81DA8A"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3</w:t>
            </w:r>
          </w:p>
        </w:tc>
        <w:tc>
          <w:tcPr>
            <w:tcW w:w="2577" w:type="pct"/>
          </w:tcPr>
          <w:p w14:paraId="22A9ADFC" w14:textId="77777777" w:rsidR="00410A4C" w:rsidRPr="00424070" w:rsidRDefault="00410A4C" w:rsidP="00CC710D">
            <w:pPr>
              <w:rPr>
                <w:sz w:val="18"/>
                <w:szCs w:val="18"/>
              </w:rPr>
            </w:pPr>
            <w:r w:rsidRPr="00424070">
              <w:rPr>
                <w:sz w:val="18"/>
                <w:szCs w:val="18"/>
                <w:shd w:val="clear" w:color="auto" w:fill="FFFFFF"/>
              </w:rPr>
              <w:t>İnsanın Biyolojik Evrimindeki Aşamalar</w:t>
            </w:r>
          </w:p>
        </w:tc>
        <w:tc>
          <w:tcPr>
            <w:tcW w:w="2059" w:type="pct"/>
          </w:tcPr>
          <w:p w14:paraId="62846BD2"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12E5745A" w14:textId="77777777" w:rsidTr="00CF1A3A">
        <w:tc>
          <w:tcPr>
            <w:tcW w:w="364" w:type="pct"/>
          </w:tcPr>
          <w:p w14:paraId="01514506"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4</w:t>
            </w:r>
          </w:p>
        </w:tc>
        <w:tc>
          <w:tcPr>
            <w:tcW w:w="2577" w:type="pct"/>
          </w:tcPr>
          <w:p w14:paraId="25D1B6F2" w14:textId="77777777" w:rsidR="00410A4C" w:rsidRPr="00424070" w:rsidRDefault="00410A4C" w:rsidP="00CC710D">
            <w:pPr>
              <w:rPr>
                <w:sz w:val="18"/>
                <w:szCs w:val="18"/>
              </w:rPr>
            </w:pPr>
            <w:r w:rsidRPr="00424070">
              <w:rPr>
                <w:sz w:val="18"/>
                <w:szCs w:val="18"/>
                <w:shd w:val="clear" w:color="auto" w:fill="FFFFFF"/>
              </w:rPr>
              <w:t>Kültür Kavramı ve Kültür Kuramları Sosyal ve Kültürel Antropoloji İlişkisi</w:t>
            </w:r>
          </w:p>
        </w:tc>
        <w:tc>
          <w:tcPr>
            <w:tcW w:w="2059" w:type="pct"/>
          </w:tcPr>
          <w:p w14:paraId="79642B7E"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58EBE76D" w14:textId="77777777" w:rsidTr="00CF1A3A">
        <w:tc>
          <w:tcPr>
            <w:tcW w:w="364" w:type="pct"/>
          </w:tcPr>
          <w:p w14:paraId="07AD6E66"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5</w:t>
            </w:r>
          </w:p>
        </w:tc>
        <w:tc>
          <w:tcPr>
            <w:tcW w:w="2577" w:type="pct"/>
          </w:tcPr>
          <w:p w14:paraId="23710065" w14:textId="77777777" w:rsidR="00410A4C" w:rsidRPr="00424070" w:rsidRDefault="00410A4C" w:rsidP="00CC710D">
            <w:pPr>
              <w:rPr>
                <w:sz w:val="18"/>
                <w:szCs w:val="18"/>
              </w:rPr>
            </w:pPr>
            <w:r w:rsidRPr="00424070">
              <w:rPr>
                <w:sz w:val="18"/>
                <w:szCs w:val="18"/>
                <w:shd w:val="clear" w:color="auto" w:fill="FFFFFF"/>
              </w:rPr>
              <w:t>Kültürel Değişme ve Uyarlanma</w:t>
            </w:r>
          </w:p>
        </w:tc>
        <w:tc>
          <w:tcPr>
            <w:tcW w:w="2059" w:type="pct"/>
          </w:tcPr>
          <w:p w14:paraId="4128E527"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3990141A" w14:textId="77777777" w:rsidTr="00CF1A3A">
        <w:tc>
          <w:tcPr>
            <w:tcW w:w="364" w:type="pct"/>
          </w:tcPr>
          <w:p w14:paraId="6D1A2DC4"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6</w:t>
            </w:r>
          </w:p>
        </w:tc>
        <w:tc>
          <w:tcPr>
            <w:tcW w:w="2577" w:type="pct"/>
          </w:tcPr>
          <w:p w14:paraId="205AAAFF" w14:textId="77777777" w:rsidR="00410A4C" w:rsidRPr="00424070" w:rsidRDefault="00410A4C" w:rsidP="00CC710D">
            <w:pPr>
              <w:rPr>
                <w:sz w:val="18"/>
                <w:szCs w:val="18"/>
              </w:rPr>
            </w:pPr>
            <w:r w:rsidRPr="00424070">
              <w:rPr>
                <w:sz w:val="18"/>
                <w:szCs w:val="18"/>
                <w:shd w:val="clear" w:color="auto" w:fill="FFFFFF"/>
              </w:rPr>
              <w:t>Kültürel Sistemler: Avcılık, toplayıcılık,tarım, hayvancılık,</w:t>
            </w:r>
          </w:p>
        </w:tc>
        <w:tc>
          <w:tcPr>
            <w:tcW w:w="2059" w:type="pct"/>
          </w:tcPr>
          <w:p w14:paraId="515EB69A"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29092EC1" w14:textId="77777777" w:rsidTr="00CF1A3A">
        <w:tc>
          <w:tcPr>
            <w:tcW w:w="364" w:type="pct"/>
          </w:tcPr>
          <w:p w14:paraId="67600156"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7</w:t>
            </w:r>
          </w:p>
        </w:tc>
        <w:tc>
          <w:tcPr>
            <w:tcW w:w="2577" w:type="pct"/>
          </w:tcPr>
          <w:p w14:paraId="69201C8D" w14:textId="77777777" w:rsidR="00410A4C" w:rsidRPr="00424070" w:rsidRDefault="00410A4C" w:rsidP="00CC710D">
            <w:pPr>
              <w:rPr>
                <w:sz w:val="18"/>
                <w:szCs w:val="18"/>
              </w:rPr>
            </w:pPr>
            <w:r w:rsidRPr="00424070">
              <w:rPr>
                <w:sz w:val="18"/>
                <w:szCs w:val="18"/>
                <w:shd w:val="clear" w:color="auto" w:fill="FFFFFF"/>
              </w:rPr>
              <w:t>Kültürel Sistemler: Endüstri ve kent toplumları</w:t>
            </w:r>
          </w:p>
        </w:tc>
        <w:tc>
          <w:tcPr>
            <w:tcW w:w="2059" w:type="pct"/>
          </w:tcPr>
          <w:p w14:paraId="0FF44509"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2BBC6978" w14:textId="77777777" w:rsidTr="00CF1A3A">
        <w:tc>
          <w:tcPr>
            <w:tcW w:w="364" w:type="pct"/>
            <w:shd w:val="clear" w:color="auto" w:fill="F2F2F2"/>
          </w:tcPr>
          <w:p w14:paraId="60537CB3"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8</w:t>
            </w:r>
          </w:p>
        </w:tc>
        <w:tc>
          <w:tcPr>
            <w:tcW w:w="2577" w:type="pct"/>
          </w:tcPr>
          <w:p w14:paraId="7DE3D004" w14:textId="77777777" w:rsidR="00410A4C" w:rsidRPr="00424070" w:rsidRDefault="00410A4C" w:rsidP="00CC710D">
            <w:pPr>
              <w:rPr>
                <w:sz w:val="18"/>
                <w:szCs w:val="18"/>
              </w:rPr>
            </w:pPr>
            <w:r w:rsidRPr="00424070">
              <w:rPr>
                <w:sz w:val="18"/>
                <w:szCs w:val="18"/>
                <w:shd w:val="clear" w:color="auto" w:fill="FFFFFF"/>
              </w:rPr>
              <w:t>Toplumsal Cinsiyet ve Kültür</w:t>
            </w:r>
          </w:p>
        </w:tc>
        <w:tc>
          <w:tcPr>
            <w:tcW w:w="2059" w:type="pct"/>
            <w:shd w:val="clear" w:color="auto" w:fill="F2F2F2"/>
          </w:tcPr>
          <w:p w14:paraId="27B0265C" w14:textId="77777777" w:rsidR="00410A4C" w:rsidRPr="00424070" w:rsidRDefault="00410A4C" w:rsidP="00CC710D">
            <w:pPr>
              <w:rPr>
                <w:rFonts w:eastAsia="Calibri"/>
                <w:b/>
                <w:sz w:val="18"/>
                <w:szCs w:val="18"/>
                <w:lang w:eastAsia="en-US"/>
              </w:rPr>
            </w:pPr>
            <w:r w:rsidRPr="00424070">
              <w:rPr>
                <w:rFonts w:eastAsia="Calibri"/>
                <w:sz w:val="18"/>
                <w:szCs w:val="18"/>
                <w:lang w:eastAsia="en-US"/>
              </w:rPr>
              <w:t>X</w:t>
            </w:r>
          </w:p>
        </w:tc>
      </w:tr>
      <w:tr w:rsidR="00637F2E" w:rsidRPr="00424070" w14:paraId="074A1CE5" w14:textId="77777777" w:rsidTr="00CF1A3A">
        <w:trPr>
          <w:trHeight w:val="44"/>
        </w:trPr>
        <w:tc>
          <w:tcPr>
            <w:tcW w:w="364" w:type="pct"/>
          </w:tcPr>
          <w:p w14:paraId="7626F675"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9</w:t>
            </w:r>
          </w:p>
        </w:tc>
        <w:tc>
          <w:tcPr>
            <w:tcW w:w="2577" w:type="pct"/>
          </w:tcPr>
          <w:p w14:paraId="4FC9ECDA" w14:textId="77777777" w:rsidR="00410A4C" w:rsidRPr="00424070" w:rsidRDefault="00410A4C" w:rsidP="00CC710D">
            <w:pPr>
              <w:rPr>
                <w:sz w:val="18"/>
                <w:szCs w:val="18"/>
              </w:rPr>
            </w:pPr>
            <w:r w:rsidRPr="00424070">
              <w:rPr>
                <w:sz w:val="18"/>
                <w:szCs w:val="18"/>
                <w:shd w:val="clear" w:color="auto" w:fill="FFFFFF"/>
              </w:rPr>
              <w:t>Dil ve iletişim</w:t>
            </w:r>
          </w:p>
        </w:tc>
        <w:tc>
          <w:tcPr>
            <w:tcW w:w="2059" w:type="pct"/>
          </w:tcPr>
          <w:p w14:paraId="109034E6"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4F126F7E" w14:textId="77777777" w:rsidTr="00CF1A3A">
        <w:tc>
          <w:tcPr>
            <w:tcW w:w="364" w:type="pct"/>
          </w:tcPr>
          <w:p w14:paraId="41433FA7"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10</w:t>
            </w:r>
          </w:p>
        </w:tc>
        <w:tc>
          <w:tcPr>
            <w:tcW w:w="2577" w:type="pct"/>
          </w:tcPr>
          <w:p w14:paraId="4BEDC7ED" w14:textId="77777777" w:rsidR="00410A4C" w:rsidRPr="00424070" w:rsidRDefault="00410A4C" w:rsidP="00CC710D">
            <w:pPr>
              <w:rPr>
                <w:sz w:val="18"/>
                <w:szCs w:val="18"/>
              </w:rPr>
            </w:pPr>
            <w:r w:rsidRPr="00424070">
              <w:rPr>
                <w:sz w:val="18"/>
                <w:szCs w:val="18"/>
                <w:shd w:val="clear" w:color="auto" w:fill="FFFFFF"/>
              </w:rPr>
              <w:t>Din ve kutsal</w:t>
            </w:r>
          </w:p>
        </w:tc>
        <w:tc>
          <w:tcPr>
            <w:tcW w:w="2059" w:type="pct"/>
          </w:tcPr>
          <w:p w14:paraId="7C1BBC44"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4D37090E" w14:textId="77777777" w:rsidTr="00CF1A3A">
        <w:tc>
          <w:tcPr>
            <w:tcW w:w="364" w:type="pct"/>
          </w:tcPr>
          <w:p w14:paraId="114C191B"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11</w:t>
            </w:r>
          </w:p>
        </w:tc>
        <w:tc>
          <w:tcPr>
            <w:tcW w:w="2577" w:type="pct"/>
          </w:tcPr>
          <w:p w14:paraId="2F6BDC9A" w14:textId="77777777" w:rsidR="00410A4C" w:rsidRPr="00424070" w:rsidRDefault="00410A4C" w:rsidP="00CC710D">
            <w:pPr>
              <w:rPr>
                <w:sz w:val="18"/>
                <w:szCs w:val="18"/>
              </w:rPr>
            </w:pPr>
            <w:r w:rsidRPr="00424070">
              <w:rPr>
                <w:sz w:val="18"/>
                <w:szCs w:val="18"/>
                <w:shd w:val="clear" w:color="auto" w:fill="FFFFFF"/>
              </w:rPr>
              <w:t>Aile-Akrabalık Sistemleri</w:t>
            </w:r>
          </w:p>
        </w:tc>
        <w:tc>
          <w:tcPr>
            <w:tcW w:w="2059" w:type="pct"/>
          </w:tcPr>
          <w:p w14:paraId="57FAD7D6"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3DC26485" w14:textId="77777777" w:rsidTr="00CF1A3A">
        <w:trPr>
          <w:trHeight w:val="467"/>
        </w:trPr>
        <w:tc>
          <w:tcPr>
            <w:tcW w:w="364" w:type="pct"/>
          </w:tcPr>
          <w:p w14:paraId="53632F88"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12</w:t>
            </w:r>
          </w:p>
        </w:tc>
        <w:tc>
          <w:tcPr>
            <w:tcW w:w="2577" w:type="pct"/>
          </w:tcPr>
          <w:p w14:paraId="1F235F42" w14:textId="77777777" w:rsidR="00410A4C" w:rsidRPr="00424070" w:rsidRDefault="00410A4C" w:rsidP="00CC710D">
            <w:pPr>
              <w:rPr>
                <w:sz w:val="18"/>
                <w:szCs w:val="18"/>
              </w:rPr>
            </w:pPr>
            <w:r w:rsidRPr="00424070">
              <w:rPr>
                <w:sz w:val="18"/>
                <w:szCs w:val="18"/>
                <w:shd w:val="clear" w:color="auto" w:fill="FFFFFF"/>
              </w:rPr>
              <w:t>Sağlık Antropolojisi</w:t>
            </w:r>
          </w:p>
        </w:tc>
        <w:tc>
          <w:tcPr>
            <w:tcW w:w="2059" w:type="pct"/>
          </w:tcPr>
          <w:p w14:paraId="2B0A1B34"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63FA3F88" w14:textId="77777777" w:rsidTr="00CF1A3A">
        <w:tc>
          <w:tcPr>
            <w:tcW w:w="364" w:type="pct"/>
          </w:tcPr>
          <w:p w14:paraId="659718DB"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13</w:t>
            </w:r>
          </w:p>
        </w:tc>
        <w:tc>
          <w:tcPr>
            <w:tcW w:w="2577" w:type="pct"/>
          </w:tcPr>
          <w:p w14:paraId="70A181E4" w14:textId="77777777" w:rsidR="00410A4C" w:rsidRPr="00424070" w:rsidRDefault="00410A4C" w:rsidP="00CC710D">
            <w:pPr>
              <w:rPr>
                <w:rFonts w:eastAsia="Calibri"/>
                <w:sz w:val="18"/>
                <w:szCs w:val="18"/>
                <w:lang w:eastAsia="en-US"/>
              </w:rPr>
            </w:pPr>
            <w:r w:rsidRPr="00424070">
              <w:rPr>
                <w:sz w:val="18"/>
                <w:szCs w:val="18"/>
                <w:shd w:val="clear" w:color="auto" w:fill="FFFFFF"/>
              </w:rPr>
              <w:t>Sağlık Antropolojisi</w:t>
            </w:r>
          </w:p>
        </w:tc>
        <w:tc>
          <w:tcPr>
            <w:tcW w:w="2059" w:type="pct"/>
          </w:tcPr>
          <w:p w14:paraId="7F00FD16"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704143A4" w14:textId="77777777" w:rsidTr="00CF1A3A">
        <w:trPr>
          <w:trHeight w:val="375"/>
        </w:trPr>
        <w:tc>
          <w:tcPr>
            <w:tcW w:w="364" w:type="pct"/>
          </w:tcPr>
          <w:p w14:paraId="12643F11"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14</w:t>
            </w:r>
          </w:p>
        </w:tc>
        <w:tc>
          <w:tcPr>
            <w:tcW w:w="2577" w:type="pct"/>
          </w:tcPr>
          <w:p w14:paraId="2AD42FEA" w14:textId="77777777" w:rsidR="00410A4C" w:rsidRPr="00424070" w:rsidRDefault="00410A4C" w:rsidP="00CC710D">
            <w:pPr>
              <w:rPr>
                <w:sz w:val="18"/>
                <w:szCs w:val="18"/>
              </w:rPr>
            </w:pPr>
            <w:r w:rsidRPr="00424070">
              <w:rPr>
                <w:rFonts w:eastAsia="Calibri"/>
                <w:sz w:val="18"/>
                <w:szCs w:val="18"/>
                <w:lang w:eastAsia="en-US"/>
              </w:rPr>
              <w:t>Genel Değerlendirme ve Sonuç</w:t>
            </w:r>
          </w:p>
        </w:tc>
        <w:tc>
          <w:tcPr>
            <w:tcW w:w="2059" w:type="pct"/>
          </w:tcPr>
          <w:p w14:paraId="293EFB73" w14:textId="77777777" w:rsidR="00410A4C" w:rsidRPr="00424070" w:rsidRDefault="00410A4C" w:rsidP="00CC710D">
            <w:pPr>
              <w:rPr>
                <w:rFonts w:eastAsia="Calibri"/>
                <w:sz w:val="18"/>
                <w:szCs w:val="18"/>
                <w:lang w:eastAsia="en-US"/>
              </w:rPr>
            </w:pPr>
            <w:r w:rsidRPr="00424070">
              <w:rPr>
                <w:rFonts w:eastAsia="Calibri"/>
                <w:sz w:val="18"/>
                <w:szCs w:val="18"/>
                <w:lang w:eastAsia="en-US"/>
              </w:rPr>
              <w:t>X</w:t>
            </w:r>
          </w:p>
        </w:tc>
      </w:tr>
      <w:tr w:rsidR="00637F2E" w:rsidRPr="00424070" w14:paraId="53145FC8" w14:textId="77777777" w:rsidTr="00CF1A3A">
        <w:tc>
          <w:tcPr>
            <w:tcW w:w="364" w:type="pct"/>
            <w:shd w:val="clear" w:color="auto" w:fill="F2F2F2"/>
          </w:tcPr>
          <w:p w14:paraId="12CCD4C1" w14:textId="77777777" w:rsidR="00410A4C" w:rsidRPr="00424070" w:rsidRDefault="00410A4C" w:rsidP="00CC710D">
            <w:pPr>
              <w:rPr>
                <w:rFonts w:eastAsia="Calibri"/>
                <w:b/>
                <w:sz w:val="18"/>
                <w:szCs w:val="18"/>
                <w:lang w:eastAsia="en-US"/>
              </w:rPr>
            </w:pPr>
            <w:r w:rsidRPr="00424070">
              <w:rPr>
                <w:rFonts w:eastAsia="Calibri"/>
                <w:b/>
                <w:sz w:val="18"/>
                <w:szCs w:val="18"/>
                <w:lang w:eastAsia="en-US"/>
              </w:rPr>
              <w:t>1</w:t>
            </w:r>
          </w:p>
        </w:tc>
        <w:tc>
          <w:tcPr>
            <w:tcW w:w="2577" w:type="pct"/>
          </w:tcPr>
          <w:p w14:paraId="570AB26C" w14:textId="77777777" w:rsidR="00410A4C" w:rsidRPr="00424070" w:rsidRDefault="00410A4C" w:rsidP="00CC710D">
            <w:pPr>
              <w:rPr>
                <w:rFonts w:eastAsia="Calibri"/>
                <w:b/>
                <w:bCs/>
                <w:sz w:val="18"/>
                <w:szCs w:val="18"/>
                <w:lang w:eastAsia="en-US"/>
              </w:rPr>
            </w:pPr>
            <w:r w:rsidRPr="00424070">
              <w:rPr>
                <w:rFonts w:eastAsia="Calibri"/>
                <w:sz w:val="18"/>
                <w:szCs w:val="18"/>
                <w:lang w:val="en" w:eastAsia="en-US"/>
              </w:rPr>
              <w:t>Final</w:t>
            </w:r>
          </w:p>
        </w:tc>
        <w:tc>
          <w:tcPr>
            <w:tcW w:w="2059" w:type="pct"/>
            <w:shd w:val="clear" w:color="auto" w:fill="F2F2F2"/>
          </w:tcPr>
          <w:p w14:paraId="506BCFEC" w14:textId="77777777" w:rsidR="00410A4C" w:rsidRPr="00424070" w:rsidRDefault="00410A4C" w:rsidP="00CC710D">
            <w:pPr>
              <w:rPr>
                <w:rFonts w:eastAsia="Calibri"/>
                <w:b/>
                <w:bCs/>
                <w:sz w:val="18"/>
                <w:szCs w:val="18"/>
                <w:lang w:eastAsia="en-US"/>
              </w:rPr>
            </w:pPr>
            <w:r w:rsidRPr="00424070">
              <w:rPr>
                <w:rFonts w:eastAsia="Calibri"/>
                <w:b/>
                <w:bCs/>
                <w:sz w:val="18"/>
                <w:szCs w:val="18"/>
                <w:lang w:eastAsia="en-US"/>
              </w:rPr>
              <w:t>X</w:t>
            </w:r>
          </w:p>
        </w:tc>
      </w:tr>
      <w:tr w:rsidR="00637F2E" w:rsidRPr="00424070" w14:paraId="54475093" w14:textId="77777777" w:rsidTr="00CF1A3A">
        <w:tc>
          <w:tcPr>
            <w:tcW w:w="364" w:type="pct"/>
            <w:shd w:val="clear" w:color="auto" w:fill="F2F2F2"/>
          </w:tcPr>
          <w:p w14:paraId="4FAB6DB2" w14:textId="77777777" w:rsidR="00410A4C" w:rsidRPr="00424070" w:rsidRDefault="00410A4C" w:rsidP="00CC710D">
            <w:pPr>
              <w:rPr>
                <w:rFonts w:eastAsia="Calibri"/>
                <w:b/>
                <w:sz w:val="18"/>
                <w:szCs w:val="18"/>
                <w:lang w:eastAsia="en-US"/>
              </w:rPr>
            </w:pPr>
          </w:p>
        </w:tc>
        <w:tc>
          <w:tcPr>
            <w:tcW w:w="2577" w:type="pct"/>
          </w:tcPr>
          <w:p w14:paraId="7E9C3108" w14:textId="77777777" w:rsidR="00410A4C" w:rsidRPr="00424070" w:rsidRDefault="00410A4C" w:rsidP="00CC710D">
            <w:pPr>
              <w:rPr>
                <w:rFonts w:eastAsia="Calibri"/>
                <w:b/>
                <w:bCs/>
                <w:sz w:val="18"/>
                <w:szCs w:val="18"/>
                <w:lang w:eastAsia="en-US"/>
              </w:rPr>
            </w:pPr>
            <w:r w:rsidRPr="00424070">
              <w:rPr>
                <w:rFonts w:eastAsia="Calibri"/>
                <w:sz w:val="18"/>
                <w:szCs w:val="18"/>
                <w:lang w:val="en" w:eastAsia="en-US"/>
              </w:rPr>
              <w:t xml:space="preserve">Bütünleme </w:t>
            </w:r>
          </w:p>
        </w:tc>
        <w:tc>
          <w:tcPr>
            <w:tcW w:w="2059" w:type="pct"/>
            <w:shd w:val="clear" w:color="auto" w:fill="F2F2F2"/>
          </w:tcPr>
          <w:p w14:paraId="49120B46" w14:textId="77777777" w:rsidR="00410A4C" w:rsidRPr="00424070" w:rsidRDefault="00410A4C" w:rsidP="00CC710D">
            <w:pPr>
              <w:rPr>
                <w:rFonts w:eastAsia="Calibri"/>
                <w:b/>
                <w:bCs/>
                <w:sz w:val="18"/>
                <w:szCs w:val="18"/>
                <w:lang w:eastAsia="en-US"/>
              </w:rPr>
            </w:pPr>
            <w:r w:rsidRPr="00424070">
              <w:rPr>
                <w:rFonts w:eastAsia="Calibri"/>
                <w:b/>
                <w:bCs/>
                <w:sz w:val="18"/>
                <w:szCs w:val="18"/>
                <w:lang w:eastAsia="en-US"/>
              </w:rPr>
              <w:t>X</w:t>
            </w:r>
          </w:p>
        </w:tc>
      </w:tr>
    </w:tbl>
    <w:p w14:paraId="4EEAF091" w14:textId="1EA2223B" w:rsidR="00410A4C" w:rsidRPr="00424070" w:rsidRDefault="00410A4C" w:rsidP="00CC710D">
      <w:pPr>
        <w:ind w:hanging="993"/>
        <w:rPr>
          <w:rFonts w:eastAsia="Calibri"/>
          <w:sz w:val="18"/>
          <w:szCs w:val="18"/>
          <w:lang w:eastAsia="en-US"/>
        </w:rPr>
      </w:pPr>
      <w:r w:rsidRPr="00424070">
        <w:rPr>
          <w:rFonts w:eastAsia="Calibri"/>
          <w:sz w:val="18"/>
          <w:szCs w:val="18"/>
          <w:lang w:eastAsia="en-US"/>
        </w:rPr>
        <w:t>Tablo 1: SOS 450 Sosyal Antropoloji Dersi Ders İçerikleri ve Öğrenim Kazanımları Matrisi</w:t>
      </w:r>
    </w:p>
    <w:p w14:paraId="261BCA5C" w14:textId="77777777" w:rsidR="00410A4C" w:rsidRPr="00424070" w:rsidRDefault="00410A4C" w:rsidP="00CC710D">
      <w:pPr>
        <w:rPr>
          <w:rFonts w:eastAsia="Calibri"/>
          <w:sz w:val="18"/>
          <w:szCs w:val="18"/>
          <w:lang w:eastAsia="en-US"/>
        </w:rPr>
      </w:pPr>
    </w:p>
    <w:p w14:paraId="132F038A" w14:textId="77777777" w:rsidR="00410A4C" w:rsidRPr="00424070" w:rsidRDefault="00410A4C" w:rsidP="00CC710D">
      <w:pPr>
        <w:rPr>
          <w:sz w:val="18"/>
          <w:szCs w:val="18"/>
        </w:rPr>
      </w:pPr>
    </w:p>
    <w:p w14:paraId="6ADE0C33" w14:textId="620B54BF" w:rsidR="00397B05" w:rsidRPr="00424070" w:rsidRDefault="000A0A5E" w:rsidP="00CC710D">
      <w:pPr>
        <w:pStyle w:val="Balk3"/>
        <w:rPr>
          <w:color w:val="auto"/>
        </w:rPr>
      </w:pPr>
      <w:bookmarkStart w:id="59" w:name="_Toc195048611"/>
      <w:r w:rsidRPr="00424070">
        <w:rPr>
          <w:color w:val="auto"/>
        </w:rPr>
        <w:t>2.</w:t>
      </w:r>
      <w:r w:rsidR="00853FF7" w:rsidRPr="00424070">
        <w:rPr>
          <w:color w:val="auto"/>
        </w:rPr>
        <w:t>5</w:t>
      </w:r>
      <w:r w:rsidRPr="00424070">
        <w:rPr>
          <w:color w:val="auto"/>
        </w:rPr>
        <w:t>.</w:t>
      </w:r>
      <w:r w:rsidR="008D3160" w:rsidRPr="00424070">
        <w:rPr>
          <w:color w:val="auto"/>
        </w:rPr>
        <w:t>5</w:t>
      </w:r>
      <w:r w:rsidRPr="00424070">
        <w:rPr>
          <w:color w:val="auto"/>
        </w:rPr>
        <w:t xml:space="preserve">. İkinci </w:t>
      </w:r>
      <w:r w:rsidR="003F4B5E" w:rsidRPr="00424070">
        <w:rPr>
          <w:color w:val="auto"/>
        </w:rPr>
        <w:t>Y</w:t>
      </w:r>
      <w:r w:rsidR="005F2233" w:rsidRPr="00424070">
        <w:rPr>
          <w:color w:val="auto"/>
        </w:rPr>
        <w:t>ıl</w:t>
      </w:r>
      <w:r w:rsidR="003F4B5E" w:rsidRPr="00424070">
        <w:rPr>
          <w:color w:val="auto"/>
        </w:rPr>
        <w:t xml:space="preserve"> </w:t>
      </w:r>
      <w:r w:rsidR="003D3D34" w:rsidRPr="00424070">
        <w:rPr>
          <w:color w:val="auto"/>
        </w:rPr>
        <w:t xml:space="preserve">Güz Dönemi </w:t>
      </w:r>
      <w:r w:rsidR="00543C1F" w:rsidRPr="00424070">
        <w:rPr>
          <w:color w:val="auto"/>
        </w:rPr>
        <w:t>Zorunlu Dersler</w:t>
      </w:r>
      <w:bookmarkEnd w:id="59"/>
    </w:p>
    <w:p w14:paraId="6B4555B3" w14:textId="4E1126E3" w:rsidR="003F4B5E" w:rsidRPr="00424070" w:rsidRDefault="003F4B5E" w:rsidP="00CC710D">
      <w:pPr>
        <w:pStyle w:val="Balk4"/>
      </w:pPr>
      <w:bookmarkStart w:id="60" w:name="_Toc195048612"/>
      <w:r w:rsidRPr="00424070">
        <w:t xml:space="preserve">SBH 108 </w:t>
      </w:r>
      <w:r w:rsidR="00406B6E" w:rsidRPr="00424070">
        <w:t>Hemşirelik Esasları</w:t>
      </w:r>
      <w:bookmarkEnd w:id="60"/>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525"/>
        <w:gridCol w:w="2181"/>
        <w:gridCol w:w="4819"/>
      </w:tblGrid>
      <w:tr w:rsidR="00637F2E" w:rsidRPr="00424070" w14:paraId="3EB4209E" w14:textId="77777777" w:rsidTr="00CF1A3A">
        <w:trPr>
          <w:jc w:val="center"/>
        </w:trPr>
        <w:tc>
          <w:tcPr>
            <w:tcW w:w="6102" w:type="dxa"/>
            <w:gridSpan w:val="3"/>
          </w:tcPr>
          <w:p w14:paraId="5DF5B37B" w14:textId="77777777" w:rsidR="003F4B5E" w:rsidRPr="00424070" w:rsidRDefault="003F4B5E" w:rsidP="00CC710D">
            <w:pPr>
              <w:jc w:val="both"/>
              <w:rPr>
                <w:b/>
                <w:sz w:val="18"/>
                <w:szCs w:val="18"/>
              </w:rPr>
            </w:pPr>
            <w:r w:rsidRPr="00424070">
              <w:rPr>
                <w:b/>
                <w:sz w:val="18"/>
                <w:szCs w:val="18"/>
              </w:rPr>
              <w:t xml:space="preserve">Dersi Veren Birim(ler): </w:t>
            </w:r>
            <w:r w:rsidRPr="00424070">
              <w:rPr>
                <w:sz w:val="18"/>
                <w:szCs w:val="18"/>
              </w:rPr>
              <w:t>Pamukkale Üniversitesi Sağlık Bilimleri Fakültesi</w:t>
            </w:r>
          </w:p>
        </w:tc>
        <w:tc>
          <w:tcPr>
            <w:tcW w:w="4819" w:type="dxa"/>
          </w:tcPr>
          <w:p w14:paraId="52165B29" w14:textId="527EE6B6" w:rsidR="003F4B5E" w:rsidRPr="00424070" w:rsidRDefault="003F4B5E"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7EAE2A2A" w14:textId="77777777" w:rsidTr="00CF1A3A">
        <w:trPr>
          <w:jc w:val="center"/>
        </w:trPr>
        <w:tc>
          <w:tcPr>
            <w:tcW w:w="6102" w:type="dxa"/>
            <w:gridSpan w:val="3"/>
          </w:tcPr>
          <w:p w14:paraId="1F541662" w14:textId="77777777" w:rsidR="003F4B5E" w:rsidRPr="00424070" w:rsidRDefault="003F4B5E" w:rsidP="00CC710D">
            <w:pPr>
              <w:jc w:val="both"/>
              <w:rPr>
                <w:b/>
                <w:sz w:val="18"/>
                <w:szCs w:val="18"/>
              </w:rPr>
            </w:pPr>
            <w:r w:rsidRPr="00424070">
              <w:rPr>
                <w:b/>
                <w:sz w:val="18"/>
                <w:szCs w:val="18"/>
              </w:rPr>
              <w:t xml:space="preserve">Bölüm Adı: </w:t>
            </w:r>
            <w:r w:rsidRPr="00424070">
              <w:rPr>
                <w:sz w:val="18"/>
                <w:szCs w:val="18"/>
              </w:rPr>
              <w:t>Hemşirelik</w:t>
            </w:r>
          </w:p>
        </w:tc>
        <w:tc>
          <w:tcPr>
            <w:tcW w:w="4819" w:type="dxa"/>
          </w:tcPr>
          <w:p w14:paraId="1B7F535F" w14:textId="05D55E05" w:rsidR="003F4B5E" w:rsidRPr="00424070" w:rsidRDefault="003F4B5E" w:rsidP="00CC710D">
            <w:pPr>
              <w:jc w:val="both"/>
              <w:rPr>
                <w:b/>
                <w:sz w:val="18"/>
                <w:szCs w:val="18"/>
              </w:rPr>
            </w:pPr>
            <w:r w:rsidRPr="00424070">
              <w:rPr>
                <w:b/>
                <w:sz w:val="18"/>
                <w:szCs w:val="18"/>
              </w:rPr>
              <w:t xml:space="preserve">Dersin Adı: </w:t>
            </w:r>
            <w:r w:rsidRPr="00424070">
              <w:rPr>
                <w:sz w:val="18"/>
                <w:szCs w:val="18"/>
              </w:rPr>
              <w:t>Hemşirelik Esasları</w:t>
            </w:r>
          </w:p>
        </w:tc>
      </w:tr>
      <w:tr w:rsidR="00637F2E" w:rsidRPr="00424070" w14:paraId="2B3BF05D" w14:textId="77777777" w:rsidTr="00CF1A3A">
        <w:trPr>
          <w:jc w:val="center"/>
        </w:trPr>
        <w:tc>
          <w:tcPr>
            <w:tcW w:w="6102" w:type="dxa"/>
            <w:gridSpan w:val="3"/>
          </w:tcPr>
          <w:p w14:paraId="7A949879" w14:textId="77777777" w:rsidR="003F4B5E" w:rsidRPr="00424070" w:rsidRDefault="003F4B5E" w:rsidP="00CC710D">
            <w:pPr>
              <w:jc w:val="both"/>
              <w:rPr>
                <w:b/>
                <w:sz w:val="18"/>
                <w:szCs w:val="18"/>
              </w:rPr>
            </w:pPr>
            <w:r w:rsidRPr="00424070">
              <w:rPr>
                <w:b/>
                <w:sz w:val="18"/>
                <w:szCs w:val="18"/>
              </w:rPr>
              <w:t xml:space="preserve">Dersin Düzeyi: </w:t>
            </w:r>
            <w:r w:rsidRPr="00424070">
              <w:rPr>
                <w:sz w:val="18"/>
                <w:szCs w:val="18"/>
              </w:rPr>
              <w:t>Lisans</w:t>
            </w:r>
          </w:p>
        </w:tc>
        <w:tc>
          <w:tcPr>
            <w:tcW w:w="4819" w:type="dxa"/>
          </w:tcPr>
          <w:p w14:paraId="6C664A43" w14:textId="73462282" w:rsidR="003F4B5E" w:rsidRPr="00424070" w:rsidRDefault="003F4B5E" w:rsidP="00CC710D">
            <w:pPr>
              <w:jc w:val="both"/>
              <w:rPr>
                <w:sz w:val="18"/>
                <w:szCs w:val="18"/>
              </w:rPr>
            </w:pPr>
            <w:r w:rsidRPr="00424070">
              <w:rPr>
                <w:b/>
                <w:sz w:val="18"/>
                <w:szCs w:val="18"/>
              </w:rPr>
              <w:t>Dersin Kodu:</w:t>
            </w:r>
            <w:r w:rsidRPr="00424070">
              <w:rPr>
                <w:sz w:val="18"/>
                <w:szCs w:val="18"/>
              </w:rPr>
              <w:t xml:space="preserve"> SBH 108</w:t>
            </w:r>
          </w:p>
        </w:tc>
      </w:tr>
      <w:tr w:rsidR="00637F2E" w:rsidRPr="00424070" w14:paraId="70A708A7" w14:textId="77777777" w:rsidTr="00CF1A3A">
        <w:trPr>
          <w:jc w:val="center"/>
        </w:trPr>
        <w:tc>
          <w:tcPr>
            <w:tcW w:w="6102" w:type="dxa"/>
            <w:gridSpan w:val="3"/>
          </w:tcPr>
          <w:p w14:paraId="3045BD2D" w14:textId="348FCCFB" w:rsidR="003F4B5E" w:rsidRPr="00424070" w:rsidRDefault="003F4B5E" w:rsidP="00CC710D">
            <w:pPr>
              <w:jc w:val="both"/>
              <w:rPr>
                <w:b/>
                <w:sz w:val="18"/>
                <w:szCs w:val="18"/>
              </w:rPr>
            </w:pPr>
            <w:r w:rsidRPr="00424070">
              <w:rPr>
                <w:b/>
                <w:sz w:val="18"/>
                <w:szCs w:val="18"/>
              </w:rPr>
              <w:t xml:space="preserve">Formun Düzenlenme/Yenilenme Tarihi: </w:t>
            </w:r>
            <w:r w:rsidR="00CF1A3A" w:rsidRPr="00424070">
              <w:rPr>
                <w:sz w:val="18"/>
                <w:szCs w:val="18"/>
              </w:rPr>
              <w:t>09.02.2026</w:t>
            </w:r>
          </w:p>
        </w:tc>
        <w:tc>
          <w:tcPr>
            <w:tcW w:w="4819" w:type="dxa"/>
          </w:tcPr>
          <w:p w14:paraId="3FEFE167" w14:textId="08D77EF3" w:rsidR="003F4B5E" w:rsidRPr="00424070" w:rsidRDefault="003F4B5E" w:rsidP="00CC710D">
            <w:pPr>
              <w:jc w:val="both"/>
              <w:rPr>
                <w:b/>
                <w:sz w:val="18"/>
                <w:szCs w:val="18"/>
              </w:rPr>
            </w:pPr>
            <w:r w:rsidRPr="00424070">
              <w:rPr>
                <w:b/>
                <w:sz w:val="18"/>
                <w:szCs w:val="18"/>
              </w:rPr>
              <w:t xml:space="preserve">Dersin Türü: </w:t>
            </w:r>
            <w:r w:rsidRPr="00424070">
              <w:rPr>
                <w:sz w:val="18"/>
                <w:szCs w:val="18"/>
              </w:rPr>
              <w:t>Zorunlu</w:t>
            </w:r>
          </w:p>
        </w:tc>
      </w:tr>
      <w:tr w:rsidR="00637F2E" w:rsidRPr="00424070" w14:paraId="4854322C" w14:textId="77777777" w:rsidTr="00CF1A3A">
        <w:trPr>
          <w:jc w:val="center"/>
        </w:trPr>
        <w:tc>
          <w:tcPr>
            <w:tcW w:w="6102" w:type="dxa"/>
            <w:gridSpan w:val="3"/>
          </w:tcPr>
          <w:p w14:paraId="56A26D58" w14:textId="2BEEA14F" w:rsidR="003F4B5E" w:rsidRPr="00424070" w:rsidRDefault="003F4B5E" w:rsidP="00CC710D">
            <w:pPr>
              <w:jc w:val="both"/>
              <w:rPr>
                <w:sz w:val="18"/>
                <w:szCs w:val="18"/>
              </w:rPr>
            </w:pPr>
            <w:r w:rsidRPr="00424070">
              <w:rPr>
                <w:b/>
                <w:sz w:val="18"/>
                <w:szCs w:val="18"/>
              </w:rPr>
              <w:t xml:space="preserve">Dersin Öğretim Dili: </w:t>
            </w:r>
            <w:r w:rsidRPr="00424070">
              <w:rPr>
                <w:sz w:val="18"/>
                <w:szCs w:val="18"/>
              </w:rPr>
              <w:t>Türkçe</w:t>
            </w:r>
          </w:p>
        </w:tc>
        <w:tc>
          <w:tcPr>
            <w:tcW w:w="4819" w:type="dxa"/>
          </w:tcPr>
          <w:p w14:paraId="3049B11F" w14:textId="77777777" w:rsidR="003F4B5E" w:rsidRPr="00424070" w:rsidRDefault="003F4B5E" w:rsidP="00CC710D">
            <w:pPr>
              <w:jc w:val="both"/>
              <w:rPr>
                <w:b/>
                <w:sz w:val="18"/>
                <w:szCs w:val="18"/>
              </w:rPr>
            </w:pPr>
            <w:r w:rsidRPr="00424070">
              <w:rPr>
                <w:b/>
                <w:sz w:val="18"/>
                <w:szCs w:val="18"/>
              </w:rPr>
              <w:t xml:space="preserve">Dersin Öğretim Üyesi/Üyeleri: </w:t>
            </w:r>
          </w:p>
          <w:p w14:paraId="161CB82C" w14:textId="77777777" w:rsidR="003F4B5E" w:rsidRPr="00424070" w:rsidRDefault="003F4B5E" w:rsidP="00CC710D">
            <w:pPr>
              <w:jc w:val="both"/>
              <w:rPr>
                <w:sz w:val="18"/>
                <w:szCs w:val="18"/>
              </w:rPr>
            </w:pPr>
            <w:r w:rsidRPr="00424070">
              <w:rPr>
                <w:sz w:val="18"/>
                <w:szCs w:val="18"/>
              </w:rPr>
              <w:t>Doç. Dr. Sümeyye Arslan</w:t>
            </w:r>
          </w:p>
          <w:p w14:paraId="66D23584" w14:textId="77777777" w:rsidR="003F4B5E" w:rsidRPr="00424070" w:rsidRDefault="003F4B5E" w:rsidP="00CC710D">
            <w:pPr>
              <w:jc w:val="both"/>
              <w:rPr>
                <w:sz w:val="18"/>
                <w:szCs w:val="18"/>
              </w:rPr>
            </w:pPr>
            <w:r w:rsidRPr="00424070">
              <w:rPr>
                <w:sz w:val="18"/>
                <w:szCs w:val="18"/>
              </w:rPr>
              <w:t>Öğr. Gör. Dr. Arife Şanlıalp Zeyrek</w:t>
            </w:r>
          </w:p>
          <w:p w14:paraId="295BF860" w14:textId="77777777" w:rsidR="003F4B5E" w:rsidRPr="00424070" w:rsidRDefault="003F4B5E" w:rsidP="00CC710D">
            <w:pPr>
              <w:jc w:val="both"/>
              <w:rPr>
                <w:sz w:val="18"/>
                <w:szCs w:val="18"/>
              </w:rPr>
            </w:pPr>
            <w:r w:rsidRPr="00424070">
              <w:rPr>
                <w:sz w:val="18"/>
                <w:szCs w:val="18"/>
              </w:rPr>
              <w:t>Öğr. Gör. Dr. Özlem Fidan</w:t>
            </w:r>
          </w:p>
        </w:tc>
      </w:tr>
      <w:tr w:rsidR="00637F2E" w:rsidRPr="00424070" w14:paraId="6CE04A8D" w14:textId="77777777" w:rsidTr="00CF1A3A">
        <w:trPr>
          <w:jc w:val="center"/>
        </w:trPr>
        <w:tc>
          <w:tcPr>
            <w:tcW w:w="6102" w:type="dxa"/>
            <w:gridSpan w:val="3"/>
          </w:tcPr>
          <w:p w14:paraId="61159DC5" w14:textId="77777777" w:rsidR="003F4B5E" w:rsidRPr="00424070" w:rsidRDefault="003F4B5E" w:rsidP="00CC710D">
            <w:pPr>
              <w:jc w:val="both"/>
              <w:rPr>
                <w:sz w:val="18"/>
                <w:szCs w:val="18"/>
              </w:rPr>
            </w:pPr>
            <w:r w:rsidRPr="00424070">
              <w:rPr>
                <w:b/>
                <w:sz w:val="18"/>
                <w:szCs w:val="18"/>
              </w:rPr>
              <w:t xml:space="preserve">Dersin Önkoşulu: </w:t>
            </w:r>
          </w:p>
        </w:tc>
        <w:tc>
          <w:tcPr>
            <w:tcW w:w="4819" w:type="dxa"/>
          </w:tcPr>
          <w:p w14:paraId="186A6DB4" w14:textId="6DCDEC17" w:rsidR="003F4B5E" w:rsidRPr="00424070" w:rsidRDefault="003F4B5E" w:rsidP="00CC710D">
            <w:pPr>
              <w:jc w:val="both"/>
              <w:rPr>
                <w:sz w:val="18"/>
                <w:szCs w:val="18"/>
              </w:rPr>
            </w:pPr>
            <w:r w:rsidRPr="00424070">
              <w:rPr>
                <w:b/>
                <w:sz w:val="18"/>
                <w:szCs w:val="18"/>
              </w:rPr>
              <w:t>Önkoşul Olduğu Ders:</w:t>
            </w:r>
            <w:r w:rsidRPr="00424070">
              <w:rPr>
                <w:sz w:val="18"/>
                <w:szCs w:val="18"/>
              </w:rPr>
              <w:t xml:space="preserve"> SBH 21</w:t>
            </w:r>
            <w:r w:rsidR="00BF524F" w:rsidRPr="00424070">
              <w:rPr>
                <w:sz w:val="18"/>
                <w:szCs w:val="18"/>
              </w:rPr>
              <w:t>3</w:t>
            </w:r>
            <w:r w:rsidRPr="00424070">
              <w:rPr>
                <w:sz w:val="18"/>
                <w:szCs w:val="18"/>
              </w:rPr>
              <w:t xml:space="preserve"> İç Hastalıkları Hemşireliği</w:t>
            </w:r>
          </w:p>
          <w:p w14:paraId="45FF43FE" w14:textId="53EFB3A9" w:rsidR="003F4B5E" w:rsidRPr="00424070" w:rsidRDefault="003F4B5E" w:rsidP="00CC710D">
            <w:pPr>
              <w:jc w:val="both"/>
              <w:rPr>
                <w:sz w:val="18"/>
                <w:szCs w:val="18"/>
              </w:rPr>
            </w:pPr>
            <w:r w:rsidRPr="00424070">
              <w:rPr>
                <w:sz w:val="18"/>
                <w:szCs w:val="18"/>
              </w:rPr>
              <w:t>SBH 21</w:t>
            </w:r>
            <w:r w:rsidR="00BF524F" w:rsidRPr="00424070">
              <w:rPr>
                <w:sz w:val="18"/>
                <w:szCs w:val="18"/>
              </w:rPr>
              <w:t>4</w:t>
            </w:r>
            <w:r w:rsidRPr="00424070">
              <w:rPr>
                <w:sz w:val="18"/>
                <w:szCs w:val="18"/>
              </w:rPr>
              <w:t xml:space="preserve"> Cerrahi Hastalıkları Hemşireliği</w:t>
            </w:r>
          </w:p>
        </w:tc>
      </w:tr>
      <w:tr w:rsidR="00637F2E" w:rsidRPr="00424070" w14:paraId="0A34D7D2" w14:textId="77777777" w:rsidTr="00CF1A3A">
        <w:trPr>
          <w:jc w:val="center"/>
        </w:trPr>
        <w:tc>
          <w:tcPr>
            <w:tcW w:w="6102" w:type="dxa"/>
            <w:gridSpan w:val="3"/>
          </w:tcPr>
          <w:p w14:paraId="4E4533DE" w14:textId="3382D417" w:rsidR="003F4B5E" w:rsidRPr="00424070" w:rsidRDefault="003F4B5E" w:rsidP="00CC710D">
            <w:pPr>
              <w:jc w:val="both"/>
              <w:rPr>
                <w:b/>
                <w:sz w:val="18"/>
                <w:szCs w:val="18"/>
              </w:rPr>
            </w:pPr>
            <w:r w:rsidRPr="00424070">
              <w:rPr>
                <w:b/>
                <w:sz w:val="18"/>
                <w:szCs w:val="18"/>
              </w:rPr>
              <w:t xml:space="preserve">Haftalık Ders Saati: </w:t>
            </w:r>
            <w:r w:rsidRPr="00424070">
              <w:rPr>
                <w:sz w:val="18"/>
                <w:szCs w:val="18"/>
              </w:rPr>
              <w:t>6+16</w:t>
            </w:r>
          </w:p>
        </w:tc>
        <w:tc>
          <w:tcPr>
            <w:tcW w:w="4819" w:type="dxa"/>
          </w:tcPr>
          <w:p w14:paraId="081AE0F5" w14:textId="73031EF5" w:rsidR="003F4B5E" w:rsidRPr="00424070" w:rsidRDefault="003F4B5E" w:rsidP="00CC710D">
            <w:pPr>
              <w:jc w:val="both"/>
              <w:rPr>
                <w:b/>
                <w:sz w:val="18"/>
                <w:szCs w:val="18"/>
              </w:rPr>
            </w:pPr>
            <w:r w:rsidRPr="00424070">
              <w:rPr>
                <w:b/>
                <w:sz w:val="18"/>
                <w:szCs w:val="18"/>
              </w:rPr>
              <w:t xml:space="preserve">Ders Koordinatörü: </w:t>
            </w:r>
            <w:r w:rsidRPr="00424070">
              <w:rPr>
                <w:sz w:val="18"/>
                <w:szCs w:val="18"/>
              </w:rPr>
              <w:t>Doç. Dr. Sümeyye Arslan</w:t>
            </w:r>
          </w:p>
        </w:tc>
      </w:tr>
      <w:tr w:rsidR="00637F2E" w:rsidRPr="00424070" w14:paraId="46A801F7" w14:textId="77777777" w:rsidTr="00CF1A3A">
        <w:trPr>
          <w:jc w:val="center"/>
        </w:trPr>
        <w:tc>
          <w:tcPr>
            <w:tcW w:w="2396" w:type="dxa"/>
          </w:tcPr>
          <w:p w14:paraId="28484B56" w14:textId="77777777" w:rsidR="003F4B5E" w:rsidRPr="00424070" w:rsidRDefault="003F4B5E" w:rsidP="00CC710D">
            <w:pPr>
              <w:jc w:val="both"/>
              <w:rPr>
                <w:b/>
                <w:sz w:val="18"/>
                <w:szCs w:val="18"/>
              </w:rPr>
            </w:pPr>
            <w:r w:rsidRPr="00424070">
              <w:rPr>
                <w:b/>
                <w:sz w:val="18"/>
                <w:szCs w:val="18"/>
              </w:rPr>
              <w:t>Teori</w:t>
            </w:r>
          </w:p>
        </w:tc>
        <w:tc>
          <w:tcPr>
            <w:tcW w:w="1525" w:type="dxa"/>
          </w:tcPr>
          <w:p w14:paraId="787EF6FC" w14:textId="77777777" w:rsidR="003F4B5E" w:rsidRPr="00424070" w:rsidRDefault="003F4B5E" w:rsidP="00CC710D">
            <w:pPr>
              <w:jc w:val="both"/>
              <w:rPr>
                <w:b/>
                <w:sz w:val="18"/>
                <w:szCs w:val="18"/>
              </w:rPr>
            </w:pPr>
            <w:r w:rsidRPr="00424070">
              <w:rPr>
                <w:b/>
                <w:sz w:val="18"/>
                <w:szCs w:val="18"/>
              </w:rPr>
              <w:t>Uygulama</w:t>
            </w:r>
          </w:p>
        </w:tc>
        <w:tc>
          <w:tcPr>
            <w:tcW w:w="2181" w:type="dxa"/>
          </w:tcPr>
          <w:p w14:paraId="39D60C18" w14:textId="77777777" w:rsidR="003F4B5E" w:rsidRPr="00424070" w:rsidRDefault="003F4B5E" w:rsidP="00CC710D">
            <w:pPr>
              <w:jc w:val="both"/>
              <w:rPr>
                <w:b/>
                <w:sz w:val="18"/>
                <w:szCs w:val="18"/>
              </w:rPr>
            </w:pPr>
            <w:r w:rsidRPr="00424070">
              <w:rPr>
                <w:b/>
                <w:sz w:val="18"/>
                <w:szCs w:val="18"/>
              </w:rPr>
              <w:t>Laboratuvar</w:t>
            </w:r>
          </w:p>
        </w:tc>
        <w:tc>
          <w:tcPr>
            <w:tcW w:w="4819" w:type="dxa"/>
            <w:vMerge w:val="restart"/>
          </w:tcPr>
          <w:p w14:paraId="639AD9F2" w14:textId="77777777" w:rsidR="003F4B5E" w:rsidRPr="00424070" w:rsidRDefault="003F4B5E" w:rsidP="00CC710D">
            <w:pPr>
              <w:jc w:val="both"/>
              <w:rPr>
                <w:b/>
                <w:sz w:val="18"/>
                <w:szCs w:val="18"/>
              </w:rPr>
            </w:pPr>
            <w:r w:rsidRPr="00424070">
              <w:rPr>
                <w:b/>
                <w:sz w:val="18"/>
                <w:szCs w:val="18"/>
              </w:rPr>
              <w:t>Dersin AKTS Kredisi:</w:t>
            </w:r>
            <w:r w:rsidRPr="00424070">
              <w:rPr>
                <w:sz w:val="18"/>
                <w:szCs w:val="18"/>
              </w:rPr>
              <w:t xml:space="preserve"> 18</w:t>
            </w:r>
          </w:p>
        </w:tc>
      </w:tr>
      <w:tr w:rsidR="003F4B5E" w:rsidRPr="00424070" w14:paraId="06627BB1" w14:textId="77777777" w:rsidTr="00CF1A3A">
        <w:trPr>
          <w:jc w:val="center"/>
        </w:trPr>
        <w:tc>
          <w:tcPr>
            <w:tcW w:w="2396" w:type="dxa"/>
          </w:tcPr>
          <w:p w14:paraId="36602D88" w14:textId="77777777" w:rsidR="003F4B5E" w:rsidRPr="00424070" w:rsidRDefault="003F4B5E" w:rsidP="00CC710D">
            <w:pPr>
              <w:jc w:val="both"/>
              <w:rPr>
                <w:sz w:val="18"/>
                <w:szCs w:val="18"/>
              </w:rPr>
            </w:pPr>
            <w:r w:rsidRPr="00424070">
              <w:rPr>
                <w:sz w:val="18"/>
                <w:szCs w:val="18"/>
              </w:rPr>
              <w:t>4</w:t>
            </w:r>
          </w:p>
        </w:tc>
        <w:tc>
          <w:tcPr>
            <w:tcW w:w="1525" w:type="dxa"/>
          </w:tcPr>
          <w:p w14:paraId="22BF9B37" w14:textId="77777777" w:rsidR="003F4B5E" w:rsidRPr="00424070" w:rsidRDefault="003F4B5E" w:rsidP="00CC710D">
            <w:pPr>
              <w:jc w:val="both"/>
              <w:rPr>
                <w:sz w:val="18"/>
                <w:szCs w:val="18"/>
              </w:rPr>
            </w:pPr>
            <w:r w:rsidRPr="00424070">
              <w:rPr>
                <w:sz w:val="18"/>
                <w:szCs w:val="18"/>
              </w:rPr>
              <w:t>16</w:t>
            </w:r>
          </w:p>
        </w:tc>
        <w:tc>
          <w:tcPr>
            <w:tcW w:w="2181" w:type="dxa"/>
          </w:tcPr>
          <w:p w14:paraId="2BB25A88" w14:textId="77777777" w:rsidR="003F4B5E" w:rsidRPr="00424070" w:rsidRDefault="003F4B5E" w:rsidP="00CC710D">
            <w:pPr>
              <w:jc w:val="both"/>
              <w:rPr>
                <w:sz w:val="18"/>
                <w:szCs w:val="18"/>
              </w:rPr>
            </w:pPr>
            <w:r w:rsidRPr="00424070">
              <w:rPr>
                <w:sz w:val="18"/>
                <w:szCs w:val="18"/>
              </w:rPr>
              <w:t>2</w:t>
            </w:r>
          </w:p>
        </w:tc>
        <w:tc>
          <w:tcPr>
            <w:tcW w:w="4819" w:type="dxa"/>
            <w:vMerge/>
          </w:tcPr>
          <w:p w14:paraId="7447ED2B" w14:textId="77777777" w:rsidR="003F4B5E" w:rsidRPr="00424070" w:rsidRDefault="003F4B5E" w:rsidP="00CC710D">
            <w:pPr>
              <w:jc w:val="both"/>
              <w:rPr>
                <w:b/>
                <w:sz w:val="18"/>
                <w:szCs w:val="18"/>
              </w:rPr>
            </w:pPr>
          </w:p>
        </w:tc>
      </w:tr>
    </w:tbl>
    <w:p w14:paraId="1686EAA8" w14:textId="77777777" w:rsidR="003F4B5E" w:rsidRPr="00424070" w:rsidRDefault="003F4B5E" w:rsidP="00CC710D">
      <w:pPr>
        <w:jc w:val="both"/>
        <w:rPr>
          <w:sz w:val="18"/>
          <w:szCs w:val="18"/>
        </w:rPr>
      </w:pPr>
    </w:p>
    <w:tbl>
      <w:tblPr>
        <w:tblpPr w:leftFromText="141" w:rightFromText="141" w:vertAnchor="text" w:horzAnchor="margin" w:tblpXSpec="center" w:tblpY="2"/>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7"/>
      </w:tblGrid>
      <w:tr w:rsidR="00637F2E" w:rsidRPr="00424070" w14:paraId="78E37A9C" w14:textId="77777777" w:rsidTr="00CF1A3A">
        <w:tc>
          <w:tcPr>
            <w:tcW w:w="10887" w:type="dxa"/>
          </w:tcPr>
          <w:p w14:paraId="50E4E9A0" w14:textId="77777777" w:rsidR="003F4B5E" w:rsidRPr="00424070" w:rsidRDefault="003F4B5E" w:rsidP="00CC710D">
            <w:pPr>
              <w:jc w:val="both"/>
              <w:rPr>
                <w:b/>
                <w:sz w:val="18"/>
                <w:szCs w:val="18"/>
              </w:rPr>
            </w:pPr>
            <w:r w:rsidRPr="00424070">
              <w:rPr>
                <w:b/>
                <w:sz w:val="18"/>
                <w:szCs w:val="18"/>
              </w:rPr>
              <w:lastRenderedPageBreak/>
              <w:t xml:space="preserve">Dersin Amacı: </w:t>
            </w:r>
            <w:r w:rsidRPr="00424070">
              <w:rPr>
                <w:sz w:val="18"/>
                <w:szCs w:val="18"/>
                <w:shd w:val="clear" w:color="auto" w:fill="FFFFFF"/>
              </w:rPr>
              <w:t>Hemşirelik esasları dersinin amacı, Öğrencinin hemşireliğin temel felsefesini ve sağlık sistemi içinde hemşirenin rolünü ve öğrenci hemşire olarak kendi rolünü kavramasına yardımcı olmak, Öğrenciye hemşirelik bakımında temel kuram, kavram, ilke ve yöntemlere ilişkin bilgi ve beceri kazandırmak, Öğrenciye hemşirelik bakımında temel kuram, kavram, ilke ve yöntemlere ilişkin bilgi ve beceri kazandırmak beklenmektedir.</w:t>
            </w:r>
          </w:p>
        </w:tc>
      </w:tr>
      <w:tr w:rsidR="00637F2E" w:rsidRPr="00424070" w14:paraId="75514F84" w14:textId="77777777" w:rsidTr="00CF1A3A">
        <w:tc>
          <w:tcPr>
            <w:tcW w:w="10887" w:type="dxa"/>
          </w:tcPr>
          <w:p w14:paraId="49E3AA8F" w14:textId="77777777" w:rsidR="003F4B5E" w:rsidRPr="00424070" w:rsidRDefault="003F4B5E" w:rsidP="00CC710D">
            <w:pPr>
              <w:jc w:val="both"/>
              <w:rPr>
                <w:b/>
                <w:sz w:val="18"/>
                <w:szCs w:val="18"/>
              </w:rPr>
            </w:pPr>
            <w:r w:rsidRPr="00424070">
              <w:rPr>
                <w:b/>
                <w:sz w:val="18"/>
                <w:szCs w:val="18"/>
              </w:rPr>
              <w:t xml:space="preserve">Dersin Öğrenme Kazanımları:  </w:t>
            </w:r>
          </w:p>
          <w:p w14:paraId="02D5BC77" w14:textId="77777777" w:rsidR="009D08A4" w:rsidRPr="00424070" w:rsidRDefault="009D08A4" w:rsidP="00CC710D">
            <w:pPr>
              <w:pStyle w:val="ListeParagraf"/>
              <w:numPr>
                <w:ilvl w:val="0"/>
                <w:numId w:val="26"/>
              </w:numPr>
              <w:jc w:val="both"/>
              <w:rPr>
                <w:sz w:val="18"/>
                <w:szCs w:val="18"/>
              </w:rPr>
            </w:pPr>
            <w:r w:rsidRPr="00424070">
              <w:rPr>
                <w:sz w:val="18"/>
                <w:szCs w:val="18"/>
              </w:rPr>
              <w:t>Hemşirelik bakımına ilişkin temel kavram, kuram, ilke ve yöntemleri tanımlar</w:t>
            </w:r>
          </w:p>
          <w:p w14:paraId="5CABDB26" w14:textId="77777777" w:rsidR="009D08A4" w:rsidRPr="00424070" w:rsidRDefault="009D08A4" w:rsidP="00CC710D">
            <w:pPr>
              <w:pStyle w:val="ListeParagraf"/>
              <w:numPr>
                <w:ilvl w:val="0"/>
                <w:numId w:val="26"/>
              </w:numPr>
              <w:jc w:val="both"/>
              <w:rPr>
                <w:sz w:val="18"/>
                <w:szCs w:val="18"/>
              </w:rPr>
            </w:pPr>
            <w:r w:rsidRPr="00424070">
              <w:rPr>
                <w:sz w:val="18"/>
                <w:szCs w:val="18"/>
              </w:rPr>
              <w:t>Bireye bakım verebilmek için gerekli bilgileri bilir</w:t>
            </w:r>
          </w:p>
          <w:p w14:paraId="48032A4E" w14:textId="77777777" w:rsidR="009D08A4" w:rsidRPr="00424070" w:rsidRDefault="009D08A4" w:rsidP="00CC710D">
            <w:pPr>
              <w:pStyle w:val="ListeParagraf"/>
              <w:numPr>
                <w:ilvl w:val="0"/>
                <w:numId w:val="26"/>
              </w:numPr>
              <w:jc w:val="both"/>
              <w:rPr>
                <w:sz w:val="18"/>
                <w:szCs w:val="18"/>
              </w:rPr>
            </w:pPr>
            <w:r w:rsidRPr="00424070">
              <w:rPr>
                <w:sz w:val="18"/>
                <w:szCs w:val="18"/>
              </w:rPr>
              <w:t>Bireye bakım verebilmek için gerekli becerileri bilir</w:t>
            </w:r>
          </w:p>
          <w:p w14:paraId="630C98DD" w14:textId="3C7AD996" w:rsidR="003F4B5E" w:rsidRPr="00424070" w:rsidRDefault="009D08A4" w:rsidP="00CC710D">
            <w:pPr>
              <w:pStyle w:val="ListeParagraf"/>
              <w:numPr>
                <w:ilvl w:val="0"/>
                <w:numId w:val="26"/>
              </w:numPr>
              <w:jc w:val="both"/>
              <w:rPr>
                <w:sz w:val="18"/>
                <w:szCs w:val="18"/>
              </w:rPr>
            </w:pPr>
            <w:r w:rsidRPr="00424070">
              <w:rPr>
                <w:sz w:val="18"/>
                <w:szCs w:val="18"/>
              </w:rPr>
              <w:t>Hemşirelik sürecinin aşamalarını kavrar</w:t>
            </w:r>
          </w:p>
        </w:tc>
      </w:tr>
    </w:tbl>
    <w:p w14:paraId="4B64771C" w14:textId="77777777" w:rsidR="003F4B5E" w:rsidRPr="00424070" w:rsidRDefault="003F4B5E" w:rsidP="00CC710D">
      <w:pPr>
        <w:rPr>
          <w:sz w:val="18"/>
          <w:szCs w:val="18"/>
        </w:rPr>
      </w:pPr>
    </w:p>
    <w:tbl>
      <w:tblPr>
        <w:tblpPr w:leftFromText="141" w:rightFromText="141" w:vertAnchor="text" w:horzAnchor="margin" w:tblpXSpec="center" w:tblpY="2"/>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7"/>
      </w:tblGrid>
      <w:tr w:rsidR="00637F2E" w:rsidRPr="00424070" w14:paraId="6D806252" w14:textId="77777777" w:rsidTr="00CF1A3A">
        <w:tc>
          <w:tcPr>
            <w:tcW w:w="10887" w:type="dxa"/>
          </w:tcPr>
          <w:p w14:paraId="683A4642" w14:textId="77777777" w:rsidR="003F4B5E" w:rsidRPr="00424070" w:rsidRDefault="003F4B5E" w:rsidP="00CC710D">
            <w:pPr>
              <w:jc w:val="both"/>
              <w:rPr>
                <w:b/>
                <w:sz w:val="18"/>
                <w:szCs w:val="18"/>
              </w:rPr>
            </w:pPr>
            <w:r w:rsidRPr="00424070">
              <w:rPr>
                <w:b/>
                <w:sz w:val="18"/>
                <w:szCs w:val="18"/>
              </w:rPr>
              <w:t xml:space="preserve">Öğrenme ve Öğretme Yöntemleri:  </w:t>
            </w:r>
          </w:p>
          <w:p w14:paraId="1EA6510F" w14:textId="6F916521" w:rsidR="003F4B5E" w:rsidRPr="00424070" w:rsidRDefault="003F4B5E" w:rsidP="00CC710D">
            <w:pPr>
              <w:jc w:val="both"/>
              <w:rPr>
                <w:b/>
                <w:sz w:val="18"/>
                <w:szCs w:val="18"/>
              </w:rPr>
            </w:pPr>
            <w:r w:rsidRPr="00424070">
              <w:rPr>
                <w:sz w:val="18"/>
                <w:szCs w:val="18"/>
              </w:rPr>
              <w:t>Ders anlatımı, soru-cevap, vaka tartışması, beyin fırtınası, demonstrasyon, video gösterimi</w:t>
            </w:r>
            <w:r w:rsidR="00527B21" w:rsidRPr="00424070">
              <w:rPr>
                <w:sz w:val="18"/>
                <w:szCs w:val="18"/>
              </w:rPr>
              <w:t>, problem çözme odaklı eğitim</w:t>
            </w:r>
          </w:p>
        </w:tc>
      </w:tr>
    </w:tbl>
    <w:p w14:paraId="5A870988" w14:textId="77777777" w:rsidR="003F4B5E" w:rsidRPr="00424070" w:rsidRDefault="003F4B5E" w:rsidP="00CC710D">
      <w:pPr>
        <w:jc w:val="both"/>
        <w:rPr>
          <w:sz w:val="18"/>
          <w:szCs w:val="18"/>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851"/>
      </w:tblGrid>
      <w:tr w:rsidR="00637F2E" w:rsidRPr="00424070" w14:paraId="5093FA46" w14:textId="77777777" w:rsidTr="00CF1A3A">
        <w:trPr>
          <w:trHeight w:val="56"/>
        </w:trPr>
        <w:tc>
          <w:tcPr>
            <w:tcW w:w="10887" w:type="dxa"/>
            <w:gridSpan w:val="3"/>
          </w:tcPr>
          <w:p w14:paraId="656436B7" w14:textId="34608579" w:rsidR="003F4B5E" w:rsidRPr="00424070" w:rsidRDefault="003F4B5E" w:rsidP="00CC710D">
            <w:pPr>
              <w:jc w:val="both"/>
              <w:rPr>
                <w:b/>
                <w:sz w:val="18"/>
                <w:szCs w:val="18"/>
              </w:rPr>
            </w:pPr>
            <w:r w:rsidRPr="00424070">
              <w:rPr>
                <w:b/>
                <w:sz w:val="18"/>
                <w:szCs w:val="18"/>
              </w:rPr>
              <w:t>Değerlendirme Yöntemleri:</w:t>
            </w:r>
            <w:r w:rsidR="003D3D34" w:rsidRPr="00424070">
              <w:rPr>
                <w:b/>
                <w:sz w:val="18"/>
                <w:szCs w:val="18"/>
              </w:rPr>
              <w:t xml:space="preserve"> </w:t>
            </w:r>
            <w:r w:rsidRPr="00424070">
              <w:rPr>
                <w:sz w:val="18"/>
                <w:szCs w:val="18"/>
              </w:rPr>
              <w:t>(Değerlendirme yöntemi, öğrenme çıktıları ve derste kullanılan öğretim teknikleri ile uyumlu olmalıdır)</w:t>
            </w:r>
          </w:p>
        </w:tc>
      </w:tr>
      <w:tr w:rsidR="00637F2E" w:rsidRPr="00424070" w14:paraId="634532D5" w14:textId="77777777" w:rsidTr="00CF1A3A">
        <w:trPr>
          <w:trHeight w:val="56"/>
        </w:trPr>
        <w:tc>
          <w:tcPr>
            <w:tcW w:w="3946" w:type="dxa"/>
          </w:tcPr>
          <w:p w14:paraId="57F52991" w14:textId="77777777" w:rsidR="003F4B5E" w:rsidRPr="00424070" w:rsidRDefault="003F4B5E" w:rsidP="00CC710D">
            <w:pPr>
              <w:jc w:val="both"/>
              <w:rPr>
                <w:b/>
                <w:sz w:val="18"/>
                <w:szCs w:val="18"/>
              </w:rPr>
            </w:pPr>
          </w:p>
        </w:tc>
        <w:tc>
          <w:tcPr>
            <w:tcW w:w="3090" w:type="dxa"/>
          </w:tcPr>
          <w:p w14:paraId="73488D38" w14:textId="77777777" w:rsidR="003F4B5E" w:rsidRPr="00424070" w:rsidRDefault="003F4B5E" w:rsidP="00CC710D">
            <w:pPr>
              <w:jc w:val="both"/>
              <w:rPr>
                <w:b/>
                <w:sz w:val="18"/>
                <w:szCs w:val="18"/>
              </w:rPr>
            </w:pPr>
            <w:r w:rsidRPr="00424070">
              <w:rPr>
                <w:sz w:val="18"/>
                <w:szCs w:val="18"/>
              </w:rPr>
              <w:t>Varsa (X) olarak işaretleyiniz</w:t>
            </w:r>
          </w:p>
        </w:tc>
        <w:tc>
          <w:tcPr>
            <w:tcW w:w="3851" w:type="dxa"/>
          </w:tcPr>
          <w:p w14:paraId="415E8C9D" w14:textId="77777777" w:rsidR="003F4B5E" w:rsidRPr="00424070" w:rsidRDefault="003F4B5E" w:rsidP="00CC710D">
            <w:pPr>
              <w:jc w:val="both"/>
              <w:rPr>
                <w:b/>
                <w:sz w:val="18"/>
                <w:szCs w:val="18"/>
              </w:rPr>
            </w:pPr>
            <w:r w:rsidRPr="00424070">
              <w:rPr>
                <w:sz w:val="18"/>
                <w:szCs w:val="18"/>
              </w:rPr>
              <w:t>Yüzde (%)</w:t>
            </w:r>
          </w:p>
        </w:tc>
      </w:tr>
      <w:tr w:rsidR="00637F2E" w:rsidRPr="00424070" w14:paraId="1B2B4613" w14:textId="77777777" w:rsidTr="00CF1A3A">
        <w:trPr>
          <w:trHeight w:val="224"/>
        </w:trPr>
        <w:tc>
          <w:tcPr>
            <w:tcW w:w="3946" w:type="dxa"/>
            <w:vAlign w:val="center"/>
          </w:tcPr>
          <w:p w14:paraId="70BC0060" w14:textId="77777777" w:rsidR="003F4B5E" w:rsidRPr="00424070" w:rsidRDefault="003F4B5E" w:rsidP="00CC710D">
            <w:pPr>
              <w:autoSpaceDE w:val="0"/>
              <w:autoSpaceDN w:val="0"/>
              <w:adjustRightInd w:val="0"/>
              <w:jc w:val="both"/>
              <w:rPr>
                <w:b/>
                <w:sz w:val="18"/>
                <w:szCs w:val="18"/>
              </w:rPr>
            </w:pPr>
            <w:r w:rsidRPr="00424070">
              <w:rPr>
                <w:b/>
                <w:sz w:val="18"/>
                <w:szCs w:val="18"/>
              </w:rPr>
              <w:t>Ara sınav</w:t>
            </w:r>
          </w:p>
        </w:tc>
        <w:tc>
          <w:tcPr>
            <w:tcW w:w="3090" w:type="dxa"/>
            <w:vAlign w:val="center"/>
          </w:tcPr>
          <w:p w14:paraId="77674B66" w14:textId="77777777" w:rsidR="003F4B5E" w:rsidRPr="00424070" w:rsidRDefault="003F4B5E" w:rsidP="00CC710D">
            <w:pPr>
              <w:autoSpaceDE w:val="0"/>
              <w:autoSpaceDN w:val="0"/>
              <w:adjustRightInd w:val="0"/>
              <w:rPr>
                <w:sz w:val="18"/>
                <w:szCs w:val="18"/>
              </w:rPr>
            </w:pPr>
            <w:r w:rsidRPr="00424070">
              <w:rPr>
                <w:sz w:val="18"/>
                <w:szCs w:val="18"/>
              </w:rPr>
              <w:t>x</w:t>
            </w:r>
          </w:p>
        </w:tc>
        <w:tc>
          <w:tcPr>
            <w:tcW w:w="3851" w:type="dxa"/>
            <w:vAlign w:val="center"/>
          </w:tcPr>
          <w:p w14:paraId="50C470E1" w14:textId="77777777" w:rsidR="003F4B5E" w:rsidRPr="00424070" w:rsidRDefault="003F4B5E" w:rsidP="00CC710D">
            <w:pPr>
              <w:autoSpaceDE w:val="0"/>
              <w:autoSpaceDN w:val="0"/>
              <w:adjustRightInd w:val="0"/>
              <w:rPr>
                <w:sz w:val="18"/>
                <w:szCs w:val="18"/>
              </w:rPr>
            </w:pPr>
            <w:r w:rsidRPr="00424070">
              <w:rPr>
                <w:sz w:val="18"/>
                <w:szCs w:val="18"/>
              </w:rPr>
              <w:t>20</w:t>
            </w:r>
          </w:p>
        </w:tc>
      </w:tr>
      <w:tr w:rsidR="00637F2E" w:rsidRPr="00424070" w14:paraId="2039DEAB" w14:textId="77777777" w:rsidTr="00CF1A3A">
        <w:trPr>
          <w:trHeight w:val="109"/>
        </w:trPr>
        <w:tc>
          <w:tcPr>
            <w:tcW w:w="3946" w:type="dxa"/>
            <w:vAlign w:val="center"/>
          </w:tcPr>
          <w:p w14:paraId="662C14AD" w14:textId="77777777" w:rsidR="003F4B5E" w:rsidRPr="00424070" w:rsidRDefault="003F4B5E" w:rsidP="00CC710D">
            <w:pPr>
              <w:autoSpaceDE w:val="0"/>
              <w:autoSpaceDN w:val="0"/>
              <w:adjustRightInd w:val="0"/>
              <w:jc w:val="both"/>
              <w:rPr>
                <w:b/>
                <w:sz w:val="18"/>
                <w:szCs w:val="18"/>
              </w:rPr>
            </w:pPr>
            <w:r w:rsidRPr="00424070">
              <w:rPr>
                <w:b/>
                <w:sz w:val="18"/>
                <w:szCs w:val="18"/>
              </w:rPr>
              <w:t>Arazi/Klinik/Laboratuvar Uygulaması</w:t>
            </w:r>
          </w:p>
        </w:tc>
        <w:tc>
          <w:tcPr>
            <w:tcW w:w="3090" w:type="dxa"/>
            <w:vAlign w:val="center"/>
          </w:tcPr>
          <w:p w14:paraId="44221F84" w14:textId="77777777" w:rsidR="003F4B5E" w:rsidRPr="00424070" w:rsidRDefault="003F4B5E" w:rsidP="00CC710D">
            <w:pPr>
              <w:autoSpaceDE w:val="0"/>
              <w:autoSpaceDN w:val="0"/>
              <w:adjustRightInd w:val="0"/>
              <w:rPr>
                <w:sz w:val="18"/>
                <w:szCs w:val="18"/>
              </w:rPr>
            </w:pPr>
            <w:r w:rsidRPr="00424070">
              <w:rPr>
                <w:sz w:val="18"/>
                <w:szCs w:val="18"/>
              </w:rPr>
              <w:t>x</w:t>
            </w:r>
          </w:p>
        </w:tc>
        <w:tc>
          <w:tcPr>
            <w:tcW w:w="3851" w:type="dxa"/>
            <w:vAlign w:val="center"/>
          </w:tcPr>
          <w:p w14:paraId="6C1FEFA8" w14:textId="77777777" w:rsidR="003F4B5E" w:rsidRPr="00424070" w:rsidRDefault="003F4B5E" w:rsidP="00CC710D">
            <w:pPr>
              <w:autoSpaceDE w:val="0"/>
              <w:autoSpaceDN w:val="0"/>
              <w:adjustRightInd w:val="0"/>
              <w:rPr>
                <w:sz w:val="18"/>
                <w:szCs w:val="18"/>
              </w:rPr>
            </w:pPr>
            <w:r w:rsidRPr="00424070">
              <w:rPr>
                <w:sz w:val="18"/>
                <w:szCs w:val="18"/>
              </w:rPr>
              <w:t>15</w:t>
            </w:r>
          </w:p>
        </w:tc>
      </w:tr>
      <w:tr w:rsidR="00637F2E" w:rsidRPr="00424070" w14:paraId="751A0E92" w14:textId="77777777" w:rsidTr="00CF1A3A">
        <w:trPr>
          <w:trHeight w:val="109"/>
        </w:trPr>
        <w:tc>
          <w:tcPr>
            <w:tcW w:w="3946" w:type="dxa"/>
            <w:vAlign w:val="center"/>
          </w:tcPr>
          <w:p w14:paraId="6720097B" w14:textId="77777777" w:rsidR="003F4B5E" w:rsidRPr="00424070" w:rsidRDefault="003F4B5E" w:rsidP="00CC710D">
            <w:pPr>
              <w:autoSpaceDE w:val="0"/>
              <w:autoSpaceDN w:val="0"/>
              <w:adjustRightInd w:val="0"/>
              <w:jc w:val="both"/>
              <w:rPr>
                <w:b/>
                <w:sz w:val="18"/>
                <w:szCs w:val="18"/>
              </w:rPr>
            </w:pPr>
            <w:r w:rsidRPr="00424070">
              <w:rPr>
                <w:b/>
                <w:sz w:val="18"/>
                <w:szCs w:val="18"/>
              </w:rPr>
              <w:t>Laboratuvar Uygulaması Sınavı</w:t>
            </w:r>
          </w:p>
        </w:tc>
        <w:tc>
          <w:tcPr>
            <w:tcW w:w="3090" w:type="dxa"/>
            <w:vAlign w:val="center"/>
          </w:tcPr>
          <w:p w14:paraId="531898D6" w14:textId="77777777" w:rsidR="003F4B5E" w:rsidRPr="00424070" w:rsidRDefault="003F4B5E" w:rsidP="00CC710D">
            <w:pPr>
              <w:autoSpaceDE w:val="0"/>
              <w:autoSpaceDN w:val="0"/>
              <w:adjustRightInd w:val="0"/>
              <w:rPr>
                <w:sz w:val="18"/>
                <w:szCs w:val="18"/>
              </w:rPr>
            </w:pPr>
            <w:r w:rsidRPr="00424070">
              <w:rPr>
                <w:sz w:val="18"/>
                <w:szCs w:val="18"/>
              </w:rPr>
              <w:t>x</w:t>
            </w:r>
          </w:p>
        </w:tc>
        <w:tc>
          <w:tcPr>
            <w:tcW w:w="3851" w:type="dxa"/>
            <w:vAlign w:val="center"/>
          </w:tcPr>
          <w:p w14:paraId="71AC2BD2" w14:textId="77777777" w:rsidR="003F4B5E" w:rsidRPr="00424070" w:rsidRDefault="003F4B5E" w:rsidP="00CC710D">
            <w:pPr>
              <w:autoSpaceDE w:val="0"/>
              <w:autoSpaceDN w:val="0"/>
              <w:adjustRightInd w:val="0"/>
              <w:rPr>
                <w:sz w:val="18"/>
                <w:szCs w:val="18"/>
              </w:rPr>
            </w:pPr>
            <w:r w:rsidRPr="00424070">
              <w:rPr>
                <w:sz w:val="18"/>
                <w:szCs w:val="18"/>
              </w:rPr>
              <w:t>15</w:t>
            </w:r>
          </w:p>
        </w:tc>
      </w:tr>
      <w:tr w:rsidR="00637F2E" w:rsidRPr="00424070" w14:paraId="12577B8C" w14:textId="77777777" w:rsidTr="00CF1A3A">
        <w:trPr>
          <w:trHeight w:val="122"/>
        </w:trPr>
        <w:tc>
          <w:tcPr>
            <w:tcW w:w="3946" w:type="dxa"/>
            <w:vAlign w:val="center"/>
          </w:tcPr>
          <w:p w14:paraId="03ADFDD7" w14:textId="77777777" w:rsidR="003F4B5E" w:rsidRPr="00424070" w:rsidRDefault="003F4B5E" w:rsidP="00CC710D">
            <w:pPr>
              <w:autoSpaceDE w:val="0"/>
              <w:autoSpaceDN w:val="0"/>
              <w:adjustRightInd w:val="0"/>
              <w:jc w:val="both"/>
              <w:rPr>
                <w:b/>
                <w:sz w:val="18"/>
                <w:szCs w:val="18"/>
              </w:rPr>
            </w:pPr>
            <w:r w:rsidRPr="00424070">
              <w:rPr>
                <w:b/>
                <w:sz w:val="18"/>
                <w:szCs w:val="18"/>
              </w:rPr>
              <w:t>Dönem sonu sınavı</w:t>
            </w:r>
          </w:p>
        </w:tc>
        <w:tc>
          <w:tcPr>
            <w:tcW w:w="3090" w:type="dxa"/>
            <w:vAlign w:val="center"/>
          </w:tcPr>
          <w:p w14:paraId="44EFCBE4" w14:textId="77777777" w:rsidR="003F4B5E" w:rsidRPr="00424070" w:rsidRDefault="003F4B5E" w:rsidP="00CC710D">
            <w:pPr>
              <w:autoSpaceDE w:val="0"/>
              <w:autoSpaceDN w:val="0"/>
              <w:adjustRightInd w:val="0"/>
              <w:rPr>
                <w:sz w:val="18"/>
                <w:szCs w:val="18"/>
              </w:rPr>
            </w:pPr>
            <w:r w:rsidRPr="00424070">
              <w:rPr>
                <w:sz w:val="18"/>
                <w:szCs w:val="18"/>
              </w:rPr>
              <w:t>x</w:t>
            </w:r>
          </w:p>
        </w:tc>
        <w:tc>
          <w:tcPr>
            <w:tcW w:w="3851" w:type="dxa"/>
            <w:vAlign w:val="center"/>
          </w:tcPr>
          <w:p w14:paraId="3E6DB8CE" w14:textId="77777777" w:rsidR="003F4B5E" w:rsidRPr="00424070" w:rsidRDefault="003F4B5E" w:rsidP="00CC710D">
            <w:pPr>
              <w:autoSpaceDE w:val="0"/>
              <w:autoSpaceDN w:val="0"/>
              <w:adjustRightInd w:val="0"/>
              <w:rPr>
                <w:sz w:val="18"/>
                <w:szCs w:val="18"/>
              </w:rPr>
            </w:pPr>
            <w:r w:rsidRPr="00424070">
              <w:rPr>
                <w:sz w:val="18"/>
                <w:szCs w:val="18"/>
              </w:rPr>
              <w:t>50</w:t>
            </w:r>
          </w:p>
        </w:tc>
      </w:tr>
      <w:tr w:rsidR="00637F2E" w:rsidRPr="00424070" w14:paraId="3CFFF248" w14:textId="77777777" w:rsidTr="00CF1A3A">
        <w:trPr>
          <w:trHeight w:val="261"/>
        </w:trPr>
        <w:tc>
          <w:tcPr>
            <w:tcW w:w="10887" w:type="dxa"/>
            <w:gridSpan w:val="3"/>
            <w:vAlign w:val="center"/>
          </w:tcPr>
          <w:p w14:paraId="0CF20D96" w14:textId="7C44FEC5" w:rsidR="003F4B5E" w:rsidRPr="00424070" w:rsidRDefault="003F4B5E" w:rsidP="00CC710D">
            <w:pPr>
              <w:autoSpaceDE w:val="0"/>
              <w:autoSpaceDN w:val="0"/>
              <w:adjustRightInd w:val="0"/>
              <w:jc w:val="both"/>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448F6DCA" w14:textId="77777777" w:rsidTr="00CF1A3A">
        <w:trPr>
          <w:trHeight w:val="443"/>
        </w:trPr>
        <w:tc>
          <w:tcPr>
            <w:tcW w:w="10887" w:type="dxa"/>
            <w:gridSpan w:val="3"/>
            <w:vAlign w:val="center"/>
          </w:tcPr>
          <w:p w14:paraId="41FE963D" w14:textId="77777777" w:rsidR="003F4B5E" w:rsidRPr="00424070" w:rsidRDefault="003F4B5E" w:rsidP="00CC710D">
            <w:pPr>
              <w:jc w:val="both"/>
              <w:rPr>
                <w:sz w:val="18"/>
                <w:szCs w:val="18"/>
              </w:rPr>
            </w:pPr>
            <w:r w:rsidRPr="00424070">
              <w:rPr>
                <w:sz w:val="18"/>
                <w:szCs w:val="18"/>
              </w:rPr>
              <w:t xml:space="preserve">Değerlendirme Kriteri: </w:t>
            </w:r>
          </w:p>
          <w:p w14:paraId="5ED67315" w14:textId="77777777" w:rsidR="003F4B5E" w:rsidRPr="00424070" w:rsidRDefault="003F4B5E" w:rsidP="00CC710D">
            <w:pPr>
              <w:jc w:val="both"/>
              <w:rPr>
                <w:sz w:val="18"/>
                <w:szCs w:val="18"/>
              </w:rPr>
            </w:pPr>
            <w:r w:rsidRPr="00424070">
              <w:rPr>
                <w:sz w:val="18"/>
                <w:szCs w:val="18"/>
              </w:rPr>
              <w:t>(Ara Sınav X 0.20) + (Arazi/Klinik/Laboratuvar Uygulaması X 0.15) + (Laboratuvar Uygulama Sınavı X 0.15) + (Dönem Sonu Sınavı X 0.50) = Başarı Notu</w:t>
            </w:r>
          </w:p>
          <w:p w14:paraId="6409CD0F" w14:textId="77777777" w:rsidR="003F4B5E" w:rsidRPr="00424070" w:rsidRDefault="003F4B5E" w:rsidP="00CC710D">
            <w:pPr>
              <w:jc w:val="both"/>
              <w:rPr>
                <w:sz w:val="18"/>
                <w:szCs w:val="18"/>
              </w:rPr>
            </w:pPr>
          </w:p>
          <w:p w14:paraId="670CAFE2" w14:textId="77777777" w:rsidR="003F4B5E" w:rsidRPr="00424070" w:rsidRDefault="003F4B5E" w:rsidP="00CC710D">
            <w:pPr>
              <w:jc w:val="both"/>
              <w:rPr>
                <w:sz w:val="18"/>
                <w:szCs w:val="18"/>
              </w:rPr>
            </w:pPr>
            <w:r w:rsidRPr="00424070">
              <w:rPr>
                <w:sz w:val="18"/>
                <w:szCs w:val="18"/>
              </w:rPr>
              <w:t>* Dönem sonu sınavına girmeyen ya da dönem sonu sınavından 30’un altında puan alan öğrencilerin F1 ile başarısız olduğu kabul edilir (Pamukkale Üniversitesi Değerlendirme ve Notlandırma Yönergesi).</w:t>
            </w:r>
          </w:p>
          <w:p w14:paraId="6CC45F78" w14:textId="77777777" w:rsidR="003F4B5E" w:rsidRPr="00424070" w:rsidRDefault="003F4B5E" w:rsidP="00CC710D">
            <w:pPr>
              <w:autoSpaceDE w:val="0"/>
              <w:autoSpaceDN w:val="0"/>
              <w:adjustRightInd w:val="0"/>
              <w:jc w:val="both"/>
              <w:rPr>
                <w:b/>
                <w:sz w:val="18"/>
                <w:szCs w:val="18"/>
              </w:rPr>
            </w:pPr>
          </w:p>
        </w:tc>
      </w:tr>
      <w:tr w:rsidR="00637F2E" w:rsidRPr="00424070" w14:paraId="4DD79E5B" w14:textId="77777777" w:rsidTr="00CF1A3A">
        <w:tblPrEx>
          <w:tblBorders>
            <w:insideH w:val="single" w:sz="6" w:space="0" w:color="auto"/>
            <w:insideV w:val="single" w:sz="6" w:space="0" w:color="auto"/>
          </w:tblBorders>
        </w:tblPrEx>
        <w:tc>
          <w:tcPr>
            <w:tcW w:w="10887" w:type="dxa"/>
            <w:gridSpan w:val="3"/>
          </w:tcPr>
          <w:p w14:paraId="68DFD1DD" w14:textId="18A46EAE" w:rsidR="003F4B5E" w:rsidRPr="00424070" w:rsidRDefault="003F4B5E" w:rsidP="00CC710D">
            <w:pPr>
              <w:jc w:val="both"/>
              <w:rPr>
                <w:sz w:val="18"/>
                <w:szCs w:val="18"/>
              </w:rPr>
            </w:pPr>
            <w:r w:rsidRPr="00424070">
              <w:rPr>
                <w:b/>
                <w:sz w:val="18"/>
                <w:szCs w:val="18"/>
              </w:rPr>
              <w:t xml:space="preserve">Ders İçin Önerilen Kaynaklar: </w:t>
            </w:r>
          </w:p>
          <w:p w14:paraId="6D82F78E" w14:textId="77777777" w:rsidR="003F4B5E" w:rsidRPr="00424070" w:rsidRDefault="003F4B5E" w:rsidP="00CC710D">
            <w:pPr>
              <w:pStyle w:val="ListeParagraf"/>
              <w:numPr>
                <w:ilvl w:val="0"/>
                <w:numId w:val="27"/>
              </w:numPr>
              <w:jc w:val="both"/>
              <w:rPr>
                <w:sz w:val="18"/>
                <w:szCs w:val="18"/>
              </w:rPr>
            </w:pPr>
            <w:r w:rsidRPr="00424070">
              <w:rPr>
                <w:sz w:val="18"/>
                <w:szCs w:val="18"/>
              </w:rPr>
              <w:t>Atabek Aştı, T. &amp; Karadağ, A. (2024). Hemşirelik Esasları, Hemşirelik Bilim ve Sanatı. 4. Baskı. Akademi Basın ve Yayıncılık.</w:t>
            </w:r>
          </w:p>
          <w:p w14:paraId="545FEE7B" w14:textId="77777777" w:rsidR="003F4B5E" w:rsidRPr="00424070" w:rsidRDefault="003F4B5E" w:rsidP="00CC710D">
            <w:pPr>
              <w:pStyle w:val="ListeParagraf"/>
              <w:numPr>
                <w:ilvl w:val="0"/>
                <w:numId w:val="27"/>
              </w:numPr>
              <w:jc w:val="both"/>
              <w:rPr>
                <w:sz w:val="18"/>
                <w:szCs w:val="18"/>
              </w:rPr>
            </w:pPr>
            <w:r w:rsidRPr="00424070">
              <w:rPr>
                <w:sz w:val="18"/>
                <w:szCs w:val="18"/>
              </w:rPr>
              <w:t>Göçmen Baykara, Z., Çalışkan, N., Öztürk, D., &amp; Karadağ, A. (2019). Temel Hemşirelik Becerileri: Kontrol Listeleri-Web Erişimli Eğitim Videoları. 3. Baskı. Ankara Nobel Tıp Kitabevleri</w:t>
            </w:r>
          </w:p>
          <w:p w14:paraId="7F4CD419" w14:textId="77777777" w:rsidR="003F4B5E" w:rsidRPr="00424070" w:rsidRDefault="003F4B5E" w:rsidP="00CC710D">
            <w:pPr>
              <w:pStyle w:val="ListeParagraf"/>
              <w:numPr>
                <w:ilvl w:val="0"/>
                <w:numId w:val="27"/>
              </w:numPr>
              <w:jc w:val="both"/>
              <w:rPr>
                <w:sz w:val="18"/>
                <w:szCs w:val="18"/>
              </w:rPr>
            </w:pPr>
            <w:r w:rsidRPr="00424070">
              <w:rPr>
                <w:sz w:val="18"/>
                <w:szCs w:val="18"/>
              </w:rPr>
              <w:t>Carpenito-Moyet, L. J. Hemşirelik Tanıları El Kitabı. (2022). Erdemir, F. &amp; Türk, G. Nobel Tıp Kitapevleri.</w:t>
            </w:r>
          </w:p>
          <w:p w14:paraId="44F032BF" w14:textId="6E0D2EF4" w:rsidR="003F4B5E" w:rsidRPr="00424070" w:rsidRDefault="003F4B5E" w:rsidP="00CC710D">
            <w:pPr>
              <w:pStyle w:val="ListeParagraf"/>
              <w:numPr>
                <w:ilvl w:val="0"/>
                <w:numId w:val="27"/>
              </w:numPr>
              <w:jc w:val="both"/>
              <w:rPr>
                <w:sz w:val="18"/>
                <w:szCs w:val="18"/>
              </w:rPr>
            </w:pPr>
            <w:r w:rsidRPr="00424070">
              <w:rPr>
                <w:sz w:val="18"/>
                <w:szCs w:val="18"/>
              </w:rPr>
              <w:t>Makic, M. B. F., Martinez-Kratz. (2024). Hemşirelik Tanıları Rehberi. Göçmen Baykara, Z. &amp; Çalışkan, N. Ankara Nobel Tıp Kitabevleri.</w:t>
            </w:r>
          </w:p>
        </w:tc>
      </w:tr>
      <w:tr w:rsidR="00637F2E" w:rsidRPr="00424070" w14:paraId="1351ACC9" w14:textId="77777777" w:rsidTr="00CF1A3A">
        <w:tblPrEx>
          <w:tblBorders>
            <w:insideH w:val="single" w:sz="6" w:space="0" w:color="auto"/>
            <w:insideV w:val="single" w:sz="6" w:space="0" w:color="auto"/>
          </w:tblBorders>
        </w:tblPrEx>
        <w:tc>
          <w:tcPr>
            <w:tcW w:w="10887" w:type="dxa"/>
            <w:gridSpan w:val="3"/>
          </w:tcPr>
          <w:p w14:paraId="120AA486" w14:textId="693DBC35" w:rsidR="003F4B5E" w:rsidRPr="00424070" w:rsidRDefault="003F4B5E"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3D565E8E" w14:textId="77777777" w:rsidR="003F4B5E" w:rsidRPr="00424070" w:rsidRDefault="003F4B5E" w:rsidP="00CC710D">
            <w:pPr>
              <w:widowControl w:val="0"/>
              <w:tabs>
                <w:tab w:val="left" w:pos="1134"/>
              </w:tabs>
              <w:jc w:val="both"/>
              <w:rPr>
                <w:sz w:val="18"/>
                <w:szCs w:val="18"/>
              </w:rPr>
            </w:pPr>
            <w:r w:rsidRPr="00424070">
              <w:rPr>
                <w:sz w:val="18"/>
                <w:szCs w:val="18"/>
              </w:rPr>
              <w:t xml:space="preserve">Dersi ilk kez alan öğrenciler için %85 devam zorunluluğu vardır. </w:t>
            </w:r>
          </w:p>
          <w:p w14:paraId="35763811" w14:textId="77777777" w:rsidR="003F4B5E" w:rsidRPr="00424070" w:rsidRDefault="003F4B5E" w:rsidP="00CC710D">
            <w:pPr>
              <w:widowControl w:val="0"/>
              <w:tabs>
                <w:tab w:val="left" w:pos="1134"/>
              </w:tabs>
              <w:jc w:val="both"/>
              <w:rPr>
                <w:sz w:val="18"/>
                <w:szCs w:val="18"/>
              </w:rPr>
            </w:pPr>
            <w:r w:rsidRPr="00424070">
              <w:rPr>
                <w:sz w:val="18"/>
                <w:szCs w:val="18"/>
              </w:rPr>
              <w:t>Uygulamalı teorik derslerde devam sağlayan öğrenci tekrar aynı dersi aldığında devam koşulu aranır.</w:t>
            </w:r>
          </w:p>
        </w:tc>
      </w:tr>
    </w:tbl>
    <w:p w14:paraId="3F5E4EDF" w14:textId="77777777" w:rsidR="003F4B5E" w:rsidRPr="00424070" w:rsidRDefault="003F4B5E" w:rsidP="00CC710D">
      <w:pPr>
        <w:rPr>
          <w:sz w:val="18"/>
          <w:szCs w:val="18"/>
        </w:rPr>
      </w:pPr>
    </w:p>
    <w:tbl>
      <w:tblPr>
        <w:tblW w:w="10887" w:type="dxa"/>
        <w:tblInd w:w="-8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887"/>
      </w:tblGrid>
      <w:tr w:rsidR="00637F2E" w:rsidRPr="00424070" w14:paraId="69F5030A" w14:textId="77777777" w:rsidTr="00CF1A3A">
        <w:tc>
          <w:tcPr>
            <w:tcW w:w="10887" w:type="dxa"/>
          </w:tcPr>
          <w:p w14:paraId="20048F2A" w14:textId="77777777" w:rsidR="003F4B5E" w:rsidRPr="00424070" w:rsidRDefault="003F4B5E" w:rsidP="00CC710D">
            <w:pPr>
              <w:jc w:val="both"/>
              <w:rPr>
                <w:b/>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77828D17" w14:textId="77777777" w:rsidR="003F4B5E" w:rsidRPr="00424070" w:rsidRDefault="003F4B5E" w:rsidP="00CC710D">
      <w:pPr>
        <w:jc w:val="both"/>
      </w:pPr>
    </w:p>
    <w:tbl>
      <w:tblPr>
        <w:tblStyle w:val="TableGrid"/>
        <w:tblW w:w="5945" w:type="pct"/>
        <w:jc w:val="center"/>
        <w:tblInd w:w="0" w:type="dxa"/>
        <w:tblLook w:val="04A0" w:firstRow="1" w:lastRow="0" w:firstColumn="1" w:lastColumn="0" w:noHBand="0" w:noVBand="1"/>
      </w:tblPr>
      <w:tblGrid>
        <w:gridCol w:w="857"/>
        <w:gridCol w:w="2314"/>
        <w:gridCol w:w="3057"/>
        <w:gridCol w:w="991"/>
        <w:gridCol w:w="1558"/>
        <w:gridCol w:w="1995"/>
      </w:tblGrid>
      <w:tr w:rsidR="00637F2E" w:rsidRPr="00424070" w14:paraId="7F633AC0" w14:textId="77777777" w:rsidTr="00CF1A3A">
        <w:trPr>
          <w:trHeight w:val="207"/>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826B10D" w14:textId="4B80E578" w:rsidR="00FD06DB" w:rsidRPr="00424070" w:rsidRDefault="00DD19C3" w:rsidP="00CC710D">
            <w:pPr>
              <w:rPr>
                <w:b/>
                <w:bCs/>
                <w:sz w:val="16"/>
                <w:szCs w:val="16"/>
              </w:rPr>
            </w:pPr>
            <w:r w:rsidRPr="00424070">
              <w:rPr>
                <w:b/>
                <w:bCs/>
                <w:sz w:val="16"/>
                <w:szCs w:val="16"/>
              </w:rPr>
              <w:t xml:space="preserve">SBH 108 </w:t>
            </w:r>
            <w:r w:rsidR="00FD06DB" w:rsidRPr="00424070">
              <w:rPr>
                <w:b/>
                <w:bCs/>
                <w:sz w:val="16"/>
                <w:szCs w:val="16"/>
              </w:rPr>
              <w:t>HEMŞİRELİK ESASLARI</w:t>
            </w:r>
          </w:p>
        </w:tc>
      </w:tr>
      <w:tr w:rsidR="00637F2E" w:rsidRPr="00424070" w14:paraId="5CA4B65E" w14:textId="77777777" w:rsidTr="00CF1A3A">
        <w:trPr>
          <w:trHeight w:val="268"/>
          <w:jc w:val="center"/>
        </w:trPr>
        <w:tc>
          <w:tcPr>
            <w:tcW w:w="398" w:type="pct"/>
            <w:tcBorders>
              <w:top w:val="single" w:sz="4" w:space="0" w:color="000000"/>
              <w:left w:val="single" w:sz="4" w:space="0" w:color="000000"/>
              <w:bottom w:val="single" w:sz="4" w:space="0" w:color="000000"/>
              <w:right w:val="single" w:sz="4" w:space="0" w:color="000000"/>
            </w:tcBorders>
          </w:tcPr>
          <w:p w14:paraId="1CD1E1D8" w14:textId="77777777" w:rsidR="00FD06DB" w:rsidRPr="00424070" w:rsidRDefault="00FD06DB" w:rsidP="00CC710D">
            <w:pPr>
              <w:rPr>
                <w:b/>
                <w:bCs/>
                <w:sz w:val="16"/>
                <w:szCs w:val="16"/>
              </w:rPr>
            </w:pPr>
            <w:r w:rsidRPr="00424070">
              <w:rPr>
                <w:b/>
                <w:bCs/>
                <w:sz w:val="16"/>
                <w:szCs w:val="16"/>
              </w:rPr>
              <w:t xml:space="preserve">Tarih </w:t>
            </w:r>
          </w:p>
        </w:tc>
        <w:tc>
          <w:tcPr>
            <w:tcW w:w="1074" w:type="pct"/>
            <w:tcBorders>
              <w:top w:val="single" w:sz="4" w:space="0" w:color="000000"/>
              <w:left w:val="single" w:sz="4" w:space="0" w:color="000000"/>
              <w:bottom w:val="single" w:sz="4" w:space="0" w:color="000000"/>
              <w:right w:val="single" w:sz="4" w:space="0" w:color="000000"/>
            </w:tcBorders>
          </w:tcPr>
          <w:p w14:paraId="3AD1EC51" w14:textId="77777777" w:rsidR="00FD06DB" w:rsidRPr="00424070" w:rsidRDefault="00FD06DB" w:rsidP="00CC710D">
            <w:pPr>
              <w:rPr>
                <w:b/>
                <w:bCs/>
                <w:sz w:val="16"/>
                <w:szCs w:val="16"/>
              </w:rPr>
            </w:pPr>
            <w:r w:rsidRPr="00424070">
              <w:rPr>
                <w:b/>
                <w:bCs/>
                <w:sz w:val="16"/>
                <w:szCs w:val="16"/>
              </w:rPr>
              <w:t xml:space="preserve">Konu </w:t>
            </w:r>
          </w:p>
        </w:tc>
        <w:tc>
          <w:tcPr>
            <w:tcW w:w="1419" w:type="pct"/>
            <w:tcBorders>
              <w:top w:val="single" w:sz="4" w:space="0" w:color="000000"/>
              <w:left w:val="single" w:sz="4" w:space="0" w:color="000000"/>
              <w:bottom w:val="single" w:sz="4" w:space="0" w:color="000000"/>
              <w:right w:val="single" w:sz="4" w:space="0" w:color="000000"/>
            </w:tcBorders>
          </w:tcPr>
          <w:p w14:paraId="2263B8E4" w14:textId="77777777" w:rsidR="00FD06DB" w:rsidRPr="00424070" w:rsidRDefault="00FD06DB" w:rsidP="00CC710D">
            <w:pPr>
              <w:rPr>
                <w:b/>
                <w:bCs/>
                <w:sz w:val="16"/>
                <w:szCs w:val="16"/>
              </w:rPr>
            </w:pPr>
            <w:r w:rsidRPr="00424070">
              <w:rPr>
                <w:b/>
                <w:bCs/>
                <w:sz w:val="16"/>
                <w:szCs w:val="16"/>
              </w:rPr>
              <w:t xml:space="preserve">Öğretim Elemanı </w:t>
            </w:r>
          </w:p>
        </w:tc>
        <w:tc>
          <w:tcPr>
            <w:tcW w:w="460" w:type="pct"/>
            <w:tcBorders>
              <w:top w:val="single" w:sz="4" w:space="0" w:color="000000"/>
              <w:left w:val="single" w:sz="4" w:space="0" w:color="000000"/>
              <w:bottom w:val="single" w:sz="4" w:space="0" w:color="000000"/>
              <w:right w:val="single" w:sz="4" w:space="0" w:color="000000"/>
            </w:tcBorders>
          </w:tcPr>
          <w:p w14:paraId="66B8D805" w14:textId="77777777" w:rsidR="00FD06DB" w:rsidRPr="00424070" w:rsidRDefault="00FD06DB" w:rsidP="00CC710D">
            <w:pPr>
              <w:rPr>
                <w:b/>
                <w:bCs/>
                <w:sz w:val="16"/>
                <w:szCs w:val="16"/>
              </w:rPr>
            </w:pPr>
            <w:r w:rsidRPr="00424070">
              <w:rPr>
                <w:b/>
                <w:bCs/>
                <w:sz w:val="16"/>
                <w:szCs w:val="16"/>
              </w:rPr>
              <w:t>Süre</w:t>
            </w:r>
          </w:p>
        </w:tc>
        <w:tc>
          <w:tcPr>
            <w:tcW w:w="723" w:type="pct"/>
            <w:tcBorders>
              <w:top w:val="single" w:sz="4" w:space="0" w:color="000000"/>
              <w:left w:val="single" w:sz="4" w:space="0" w:color="000000"/>
              <w:bottom w:val="single" w:sz="4" w:space="0" w:color="000000"/>
              <w:right w:val="single" w:sz="4" w:space="0" w:color="000000"/>
            </w:tcBorders>
          </w:tcPr>
          <w:p w14:paraId="5C4425CF" w14:textId="77777777" w:rsidR="00FD06DB" w:rsidRPr="00424070" w:rsidRDefault="00FD06DB" w:rsidP="00CC710D">
            <w:pPr>
              <w:rPr>
                <w:b/>
                <w:bCs/>
                <w:sz w:val="16"/>
                <w:szCs w:val="16"/>
              </w:rPr>
            </w:pPr>
            <w:r w:rsidRPr="00424070">
              <w:rPr>
                <w:b/>
                <w:bCs/>
                <w:sz w:val="16"/>
                <w:szCs w:val="16"/>
              </w:rPr>
              <w:t>Ders Malzemeleri ve Kaynakları</w:t>
            </w:r>
          </w:p>
        </w:tc>
        <w:tc>
          <w:tcPr>
            <w:tcW w:w="925" w:type="pct"/>
            <w:tcBorders>
              <w:top w:val="single" w:sz="4" w:space="0" w:color="000000"/>
              <w:left w:val="single" w:sz="4" w:space="0" w:color="000000"/>
              <w:bottom w:val="single" w:sz="4" w:space="0" w:color="000000"/>
              <w:right w:val="single" w:sz="4" w:space="0" w:color="000000"/>
            </w:tcBorders>
          </w:tcPr>
          <w:p w14:paraId="3D6B68EA" w14:textId="77777777" w:rsidR="00FD06DB" w:rsidRPr="00424070" w:rsidRDefault="00FD06DB" w:rsidP="00CC710D">
            <w:pPr>
              <w:rPr>
                <w:b/>
                <w:bCs/>
                <w:sz w:val="16"/>
                <w:szCs w:val="16"/>
              </w:rPr>
            </w:pPr>
            <w:r w:rsidRPr="00424070">
              <w:rPr>
                <w:b/>
                <w:bCs/>
                <w:sz w:val="16"/>
                <w:szCs w:val="16"/>
              </w:rPr>
              <w:t>Dersin Öğrenme ve Öğretme Yöntemleri</w:t>
            </w:r>
          </w:p>
        </w:tc>
      </w:tr>
      <w:tr w:rsidR="00637F2E" w:rsidRPr="00424070" w14:paraId="1882D87B" w14:textId="77777777" w:rsidTr="00CF1A3A">
        <w:trPr>
          <w:trHeight w:val="410"/>
          <w:jc w:val="center"/>
        </w:trPr>
        <w:tc>
          <w:tcPr>
            <w:tcW w:w="398" w:type="pct"/>
            <w:tcBorders>
              <w:top w:val="single" w:sz="4" w:space="0" w:color="000000"/>
              <w:left w:val="single" w:sz="4" w:space="0" w:color="000000"/>
              <w:bottom w:val="single" w:sz="4" w:space="0" w:color="000000"/>
              <w:right w:val="single" w:sz="4" w:space="0" w:color="000000"/>
            </w:tcBorders>
          </w:tcPr>
          <w:p w14:paraId="35F51A6D" w14:textId="77777777" w:rsidR="00FD06DB" w:rsidRPr="00424070" w:rsidRDefault="00FD06DB" w:rsidP="00CC710D">
            <w:pPr>
              <w:rPr>
                <w:sz w:val="16"/>
                <w:szCs w:val="16"/>
              </w:rPr>
            </w:pPr>
            <w:r w:rsidRPr="00424070">
              <w:rPr>
                <w:sz w:val="16"/>
                <w:szCs w:val="16"/>
              </w:rPr>
              <w:t>1. Hafta</w:t>
            </w:r>
          </w:p>
        </w:tc>
        <w:tc>
          <w:tcPr>
            <w:tcW w:w="1074" w:type="pct"/>
            <w:tcBorders>
              <w:top w:val="single" w:sz="4" w:space="0" w:color="000000"/>
              <w:left w:val="single" w:sz="4" w:space="0" w:color="000000"/>
              <w:bottom w:val="single" w:sz="4" w:space="0" w:color="000000"/>
              <w:right w:val="single" w:sz="4" w:space="0" w:color="000000"/>
            </w:tcBorders>
          </w:tcPr>
          <w:p w14:paraId="17039F1E" w14:textId="77777777" w:rsidR="00FD06DB" w:rsidRPr="00424070" w:rsidRDefault="00FD06DB" w:rsidP="00CC710D">
            <w:pPr>
              <w:rPr>
                <w:sz w:val="16"/>
                <w:szCs w:val="16"/>
              </w:rPr>
            </w:pPr>
            <w:r w:rsidRPr="00424070">
              <w:rPr>
                <w:sz w:val="16"/>
                <w:szCs w:val="16"/>
              </w:rPr>
              <w:t>Hemşirelik ve Hemşirelik eğitimine genel bakış</w:t>
            </w:r>
          </w:p>
          <w:p w14:paraId="00FBFB5F" w14:textId="77777777" w:rsidR="00FD06DB" w:rsidRPr="00424070" w:rsidRDefault="00FD06DB" w:rsidP="00CC710D">
            <w:pPr>
              <w:rPr>
                <w:sz w:val="16"/>
                <w:szCs w:val="16"/>
              </w:rPr>
            </w:pPr>
            <w:r w:rsidRPr="00424070">
              <w:rPr>
                <w:sz w:val="16"/>
                <w:szCs w:val="16"/>
              </w:rPr>
              <w:t>İnsan ve Temel İnsan Gereksinimleri, Sağlık ve Hastalık, Çevre Kavramı</w:t>
            </w:r>
          </w:p>
        </w:tc>
        <w:tc>
          <w:tcPr>
            <w:tcW w:w="1419" w:type="pct"/>
            <w:tcBorders>
              <w:top w:val="single" w:sz="4" w:space="0" w:color="000000"/>
              <w:left w:val="single" w:sz="4" w:space="0" w:color="000000"/>
              <w:bottom w:val="single" w:sz="4" w:space="0" w:color="000000"/>
              <w:right w:val="single" w:sz="4" w:space="0" w:color="000000"/>
            </w:tcBorders>
          </w:tcPr>
          <w:p w14:paraId="5DE72B33" w14:textId="77777777" w:rsidR="00FD06DB" w:rsidRPr="00424070" w:rsidRDefault="00FD06DB" w:rsidP="00CC710D">
            <w:pPr>
              <w:rPr>
                <w:sz w:val="16"/>
                <w:szCs w:val="16"/>
              </w:rPr>
            </w:pPr>
            <w:r w:rsidRPr="00424070">
              <w:rPr>
                <w:sz w:val="16"/>
                <w:szCs w:val="16"/>
              </w:rPr>
              <w:t>Doç. Dr. Sümeyye ARSLAN</w:t>
            </w:r>
          </w:p>
          <w:p w14:paraId="08712C82" w14:textId="77777777" w:rsidR="00FD06DB" w:rsidRPr="00424070" w:rsidRDefault="00FD06DB" w:rsidP="00CC710D">
            <w:pPr>
              <w:rPr>
                <w:sz w:val="16"/>
                <w:szCs w:val="16"/>
              </w:rPr>
            </w:pPr>
            <w:r w:rsidRPr="00424070">
              <w:rPr>
                <w:sz w:val="16"/>
                <w:szCs w:val="16"/>
              </w:rPr>
              <w:t>Öğr. Gör. Dr. Arife ŞANLIALP ZEYREK</w:t>
            </w:r>
          </w:p>
          <w:p w14:paraId="78C52228"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3DBC5BCE" w14:textId="77777777" w:rsidR="00FD06DB" w:rsidRPr="00424070" w:rsidRDefault="00FD06DB" w:rsidP="00CC710D">
            <w:pPr>
              <w:rPr>
                <w:sz w:val="16"/>
                <w:szCs w:val="16"/>
              </w:rPr>
            </w:pPr>
            <w:r w:rsidRPr="00424070">
              <w:rPr>
                <w:sz w:val="16"/>
                <w:szCs w:val="16"/>
              </w:rPr>
              <w:t>2 saat</w:t>
            </w:r>
          </w:p>
          <w:p w14:paraId="7E1AD0AA" w14:textId="77777777" w:rsidR="00FD06DB" w:rsidRPr="00424070" w:rsidRDefault="00FD06DB" w:rsidP="00CC710D">
            <w:pPr>
              <w:rPr>
                <w:sz w:val="16"/>
                <w:szCs w:val="16"/>
              </w:rPr>
            </w:pPr>
            <w:r w:rsidRPr="00424070">
              <w:rPr>
                <w:sz w:val="16"/>
                <w:szCs w:val="16"/>
              </w:rPr>
              <w:t>2 saat</w:t>
            </w:r>
          </w:p>
          <w:p w14:paraId="65C3FA00"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2A5AAFBD" w14:textId="77777777" w:rsidR="00FD06DB" w:rsidRPr="00424070" w:rsidRDefault="00FD06DB" w:rsidP="00CC710D">
            <w:pPr>
              <w:rPr>
                <w:sz w:val="16"/>
                <w:szCs w:val="16"/>
              </w:rPr>
            </w:pPr>
            <w:r w:rsidRPr="00424070">
              <w:rPr>
                <w:sz w:val="16"/>
                <w:szCs w:val="16"/>
              </w:rPr>
              <w:t>Ders kitapları</w:t>
            </w:r>
          </w:p>
          <w:p w14:paraId="7414A20D" w14:textId="77777777" w:rsidR="00FD06DB" w:rsidRPr="00424070" w:rsidRDefault="00FD06DB" w:rsidP="00CC710D">
            <w:pPr>
              <w:rPr>
                <w:sz w:val="16"/>
                <w:szCs w:val="16"/>
              </w:rPr>
            </w:pPr>
          </w:p>
          <w:p w14:paraId="5699B5FF" w14:textId="77777777" w:rsidR="00FD06DB" w:rsidRPr="00424070" w:rsidRDefault="00FD06DB" w:rsidP="00CC710D">
            <w:pPr>
              <w:rPr>
                <w:sz w:val="16"/>
                <w:szCs w:val="16"/>
              </w:rPr>
            </w:pPr>
          </w:p>
        </w:tc>
        <w:tc>
          <w:tcPr>
            <w:tcW w:w="925" w:type="pct"/>
            <w:tcBorders>
              <w:top w:val="single" w:sz="4" w:space="0" w:color="000000"/>
              <w:left w:val="single" w:sz="4" w:space="0" w:color="000000"/>
              <w:bottom w:val="single" w:sz="4" w:space="0" w:color="000000"/>
              <w:right w:val="single" w:sz="4" w:space="0" w:color="000000"/>
            </w:tcBorders>
          </w:tcPr>
          <w:p w14:paraId="61E7D96B" w14:textId="77777777" w:rsidR="00FD06DB" w:rsidRPr="00424070" w:rsidRDefault="00FD06DB" w:rsidP="00CC710D">
            <w:pPr>
              <w:rPr>
                <w:sz w:val="16"/>
                <w:szCs w:val="16"/>
              </w:rPr>
            </w:pPr>
            <w:r w:rsidRPr="00424070">
              <w:rPr>
                <w:sz w:val="16"/>
                <w:szCs w:val="16"/>
              </w:rPr>
              <w:t>Anlatım</w:t>
            </w:r>
          </w:p>
          <w:p w14:paraId="168CB949" w14:textId="77777777" w:rsidR="00FD06DB" w:rsidRPr="00424070" w:rsidRDefault="00FD06DB" w:rsidP="00CC710D">
            <w:pPr>
              <w:rPr>
                <w:sz w:val="16"/>
                <w:szCs w:val="16"/>
              </w:rPr>
            </w:pPr>
            <w:r w:rsidRPr="00424070">
              <w:rPr>
                <w:sz w:val="16"/>
                <w:szCs w:val="16"/>
              </w:rPr>
              <w:t>Soru- cevap</w:t>
            </w:r>
          </w:p>
          <w:p w14:paraId="2FACF013" w14:textId="77777777" w:rsidR="00FD06DB" w:rsidRPr="00424070" w:rsidRDefault="00FD06DB" w:rsidP="00CC710D">
            <w:pPr>
              <w:rPr>
                <w:sz w:val="16"/>
                <w:szCs w:val="16"/>
              </w:rPr>
            </w:pPr>
          </w:p>
        </w:tc>
      </w:tr>
      <w:tr w:rsidR="00637F2E" w:rsidRPr="00424070" w14:paraId="6CCFEA2A"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6EB79669" w14:textId="77777777" w:rsidR="00FD06DB" w:rsidRPr="00424070" w:rsidRDefault="00FD06DB" w:rsidP="00CC710D">
            <w:pPr>
              <w:rPr>
                <w:sz w:val="16"/>
                <w:szCs w:val="16"/>
              </w:rPr>
            </w:pPr>
            <w:r w:rsidRPr="00424070">
              <w:rPr>
                <w:sz w:val="16"/>
                <w:szCs w:val="16"/>
              </w:rPr>
              <w:t>2. Hafta</w:t>
            </w:r>
          </w:p>
        </w:tc>
        <w:tc>
          <w:tcPr>
            <w:tcW w:w="1074" w:type="pct"/>
            <w:tcBorders>
              <w:top w:val="single" w:sz="4" w:space="0" w:color="000000"/>
              <w:left w:val="single" w:sz="4" w:space="0" w:color="000000"/>
              <w:bottom w:val="single" w:sz="4" w:space="0" w:color="000000"/>
              <w:right w:val="single" w:sz="4" w:space="0" w:color="000000"/>
            </w:tcBorders>
          </w:tcPr>
          <w:p w14:paraId="14122F09" w14:textId="77777777" w:rsidR="00FD06DB" w:rsidRPr="00424070" w:rsidRDefault="00FD06DB" w:rsidP="00CC710D">
            <w:pPr>
              <w:rPr>
                <w:sz w:val="16"/>
                <w:szCs w:val="16"/>
              </w:rPr>
            </w:pPr>
            <w:r w:rsidRPr="00424070">
              <w:rPr>
                <w:sz w:val="16"/>
                <w:szCs w:val="16"/>
              </w:rPr>
              <w:t>Enfeksiyonu Önleme ve Kontrolü</w:t>
            </w:r>
          </w:p>
        </w:tc>
        <w:tc>
          <w:tcPr>
            <w:tcW w:w="1419" w:type="pct"/>
            <w:tcBorders>
              <w:top w:val="single" w:sz="4" w:space="0" w:color="000000"/>
              <w:left w:val="single" w:sz="4" w:space="0" w:color="000000"/>
              <w:bottom w:val="single" w:sz="4" w:space="0" w:color="000000"/>
              <w:right w:val="single" w:sz="4" w:space="0" w:color="000000"/>
            </w:tcBorders>
          </w:tcPr>
          <w:p w14:paraId="18A32D89" w14:textId="77777777" w:rsidR="00FD06DB" w:rsidRPr="00424070" w:rsidRDefault="00FD06DB" w:rsidP="00CC710D">
            <w:pPr>
              <w:rPr>
                <w:sz w:val="16"/>
                <w:szCs w:val="16"/>
              </w:rPr>
            </w:pPr>
            <w:r w:rsidRPr="00424070">
              <w:rPr>
                <w:sz w:val="16"/>
                <w:szCs w:val="16"/>
              </w:rPr>
              <w:t>Doç. Dr. Sümeyye ARSLAN</w:t>
            </w:r>
          </w:p>
          <w:p w14:paraId="47169C43" w14:textId="77777777" w:rsidR="00FD06DB" w:rsidRPr="00424070" w:rsidRDefault="00FD06DB" w:rsidP="00CC710D">
            <w:pPr>
              <w:rPr>
                <w:sz w:val="16"/>
                <w:szCs w:val="16"/>
              </w:rPr>
            </w:pPr>
            <w:r w:rsidRPr="00424070">
              <w:rPr>
                <w:sz w:val="16"/>
                <w:szCs w:val="16"/>
              </w:rPr>
              <w:t>Öğr. Gör. Dr. Arife ŞANLIALP ZEYREK</w:t>
            </w:r>
          </w:p>
          <w:p w14:paraId="497598B8"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3F70B7A4" w14:textId="77777777" w:rsidR="00FD06DB" w:rsidRPr="00424070" w:rsidRDefault="00FD06DB" w:rsidP="00CC710D">
            <w:pPr>
              <w:rPr>
                <w:sz w:val="16"/>
                <w:szCs w:val="16"/>
              </w:rPr>
            </w:pPr>
            <w:r w:rsidRPr="00424070">
              <w:rPr>
                <w:sz w:val="16"/>
                <w:szCs w:val="16"/>
              </w:rPr>
              <w:t>6 saat</w:t>
            </w:r>
          </w:p>
        </w:tc>
        <w:tc>
          <w:tcPr>
            <w:tcW w:w="723" w:type="pct"/>
            <w:tcBorders>
              <w:top w:val="single" w:sz="4" w:space="0" w:color="000000"/>
              <w:left w:val="single" w:sz="4" w:space="0" w:color="000000"/>
              <w:bottom w:val="single" w:sz="4" w:space="0" w:color="000000"/>
              <w:right w:val="single" w:sz="4" w:space="0" w:color="000000"/>
            </w:tcBorders>
          </w:tcPr>
          <w:p w14:paraId="6241DE86" w14:textId="77777777" w:rsidR="00FD06DB" w:rsidRPr="00424070" w:rsidRDefault="00FD06DB" w:rsidP="00CC710D">
            <w:pPr>
              <w:rPr>
                <w:sz w:val="16"/>
                <w:szCs w:val="16"/>
              </w:rPr>
            </w:pPr>
            <w:r w:rsidRPr="00424070">
              <w:rPr>
                <w:sz w:val="16"/>
                <w:szCs w:val="16"/>
              </w:rPr>
              <w:t>Ders kitapları</w:t>
            </w:r>
          </w:p>
          <w:p w14:paraId="1402B39E" w14:textId="77777777" w:rsidR="00FD06DB" w:rsidRPr="00424070" w:rsidRDefault="00FD06DB" w:rsidP="00CC710D">
            <w:pPr>
              <w:rPr>
                <w:sz w:val="16"/>
                <w:szCs w:val="16"/>
              </w:rPr>
            </w:pPr>
            <w:r w:rsidRPr="00424070">
              <w:rPr>
                <w:sz w:val="16"/>
                <w:szCs w:val="16"/>
              </w:rPr>
              <w:t>Gerçek objeler</w:t>
            </w:r>
          </w:p>
          <w:p w14:paraId="46B16E51" w14:textId="77777777" w:rsidR="00FD06DB" w:rsidRPr="00424070" w:rsidRDefault="00FD06DB" w:rsidP="00CC710D">
            <w:pPr>
              <w:rPr>
                <w:sz w:val="16"/>
                <w:szCs w:val="16"/>
              </w:rPr>
            </w:pPr>
            <w:r w:rsidRPr="00424070">
              <w:rPr>
                <w:sz w:val="16"/>
                <w:szCs w:val="16"/>
              </w:rPr>
              <w:t>Video</w:t>
            </w:r>
          </w:p>
          <w:p w14:paraId="1FE202ED" w14:textId="77777777" w:rsidR="00FD06DB" w:rsidRPr="00424070" w:rsidRDefault="00FD06DB" w:rsidP="00CC710D">
            <w:pPr>
              <w:rPr>
                <w:sz w:val="16"/>
                <w:szCs w:val="16"/>
              </w:rPr>
            </w:pPr>
            <w:r w:rsidRPr="00424070">
              <w:rPr>
                <w:sz w:val="16"/>
                <w:szCs w:val="16"/>
              </w:rPr>
              <w:t>Rehberler</w:t>
            </w:r>
          </w:p>
          <w:p w14:paraId="3C970E59" w14:textId="77777777" w:rsidR="00FD06DB" w:rsidRPr="00424070" w:rsidRDefault="00FD06DB" w:rsidP="00CC710D">
            <w:pPr>
              <w:rPr>
                <w:sz w:val="16"/>
                <w:szCs w:val="16"/>
              </w:rPr>
            </w:pPr>
          </w:p>
        </w:tc>
        <w:tc>
          <w:tcPr>
            <w:tcW w:w="925" w:type="pct"/>
            <w:tcBorders>
              <w:top w:val="single" w:sz="4" w:space="0" w:color="000000"/>
              <w:left w:val="single" w:sz="4" w:space="0" w:color="000000"/>
              <w:bottom w:val="single" w:sz="4" w:space="0" w:color="000000"/>
              <w:right w:val="single" w:sz="4" w:space="0" w:color="000000"/>
            </w:tcBorders>
          </w:tcPr>
          <w:p w14:paraId="0A0E346B" w14:textId="77777777" w:rsidR="00FD06DB" w:rsidRPr="00424070" w:rsidRDefault="00FD06DB" w:rsidP="00CC710D">
            <w:pPr>
              <w:rPr>
                <w:sz w:val="16"/>
                <w:szCs w:val="16"/>
              </w:rPr>
            </w:pPr>
            <w:r w:rsidRPr="00424070">
              <w:rPr>
                <w:sz w:val="16"/>
                <w:szCs w:val="16"/>
              </w:rPr>
              <w:t>Anlatım</w:t>
            </w:r>
          </w:p>
          <w:p w14:paraId="5DFD964E" w14:textId="77777777" w:rsidR="00FD06DB" w:rsidRPr="00424070" w:rsidRDefault="00FD06DB" w:rsidP="00CC710D">
            <w:pPr>
              <w:rPr>
                <w:sz w:val="16"/>
                <w:szCs w:val="16"/>
              </w:rPr>
            </w:pPr>
            <w:r w:rsidRPr="00424070">
              <w:rPr>
                <w:sz w:val="16"/>
                <w:szCs w:val="16"/>
              </w:rPr>
              <w:t>Soru- cevap</w:t>
            </w:r>
          </w:p>
          <w:p w14:paraId="647C1955" w14:textId="77777777" w:rsidR="00FD06DB" w:rsidRPr="00424070" w:rsidRDefault="00FD06DB" w:rsidP="00CC710D">
            <w:pPr>
              <w:rPr>
                <w:sz w:val="16"/>
                <w:szCs w:val="16"/>
              </w:rPr>
            </w:pPr>
            <w:r w:rsidRPr="00424070">
              <w:rPr>
                <w:sz w:val="16"/>
                <w:szCs w:val="16"/>
              </w:rPr>
              <w:t>Gösterip yaptırma</w:t>
            </w:r>
          </w:p>
          <w:p w14:paraId="07E4BA68" w14:textId="77777777" w:rsidR="00FD06DB" w:rsidRPr="00424070" w:rsidRDefault="00FD06DB" w:rsidP="00CC710D">
            <w:pPr>
              <w:rPr>
                <w:sz w:val="16"/>
                <w:szCs w:val="16"/>
              </w:rPr>
            </w:pPr>
            <w:r w:rsidRPr="00424070">
              <w:rPr>
                <w:sz w:val="16"/>
                <w:szCs w:val="16"/>
              </w:rPr>
              <w:t>Video gösterimi</w:t>
            </w:r>
          </w:p>
        </w:tc>
      </w:tr>
      <w:tr w:rsidR="00637F2E" w:rsidRPr="00424070" w14:paraId="0F9416E0"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7F574AE9" w14:textId="77777777" w:rsidR="00FD06DB" w:rsidRPr="00424070" w:rsidRDefault="00FD06DB" w:rsidP="00CC710D">
            <w:pPr>
              <w:rPr>
                <w:sz w:val="16"/>
                <w:szCs w:val="16"/>
              </w:rPr>
            </w:pPr>
            <w:r w:rsidRPr="00424070">
              <w:rPr>
                <w:sz w:val="16"/>
                <w:szCs w:val="16"/>
              </w:rPr>
              <w:t>3. Hafta</w:t>
            </w:r>
          </w:p>
        </w:tc>
        <w:tc>
          <w:tcPr>
            <w:tcW w:w="1074" w:type="pct"/>
            <w:tcBorders>
              <w:top w:val="single" w:sz="4" w:space="0" w:color="000000"/>
              <w:left w:val="single" w:sz="4" w:space="0" w:color="000000"/>
              <w:bottom w:val="single" w:sz="4" w:space="0" w:color="000000"/>
              <w:right w:val="single" w:sz="4" w:space="0" w:color="000000"/>
            </w:tcBorders>
          </w:tcPr>
          <w:p w14:paraId="52E1BE03" w14:textId="77777777" w:rsidR="00FD06DB" w:rsidRPr="00424070" w:rsidRDefault="00FD06DB" w:rsidP="00CC710D">
            <w:pPr>
              <w:rPr>
                <w:sz w:val="16"/>
                <w:szCs w:val="16"/>
              </w:rPr>
            </w:pPr>
            <w:r w:rsidRPr="00424070">
              <w:rPr>
                <w:sz w:val="16"/>
                <w:szCs w:val="16"/>
              </w:rPr>
              <w:t>Yaşamsal Bulgular</w:t>
            </w:r>
          </w:p>
        </w:tc>
        <w:tc>
          <w:tcPr>
            <w:tcW w:w="1419" w:type="pct"/>
            <w:tcBorders>
              <w:top w:val="single" w:sz="4" w:space="0" w:color="000000"/>
              <w:left w:val="single" w:sz="4" w:space="0" w:color="000000"/>
              <w:bottom w:val="single" w:sz="4" w:space="0" w:color="000000"/>
              <w:right w:val="single" w:sz="4" w:space="0" w:color="000000"/>
            </w:tcBorders>
          </w:tcPr>
          <w:p w14:paraId="39434C30" w14:textId="77777777" w:rsidR="00FD06DB" w:rsidRPr="00424070" w:rsidRDefault="00FD06DB" w:rsidP="00CC710D">
            <w:pPr>
              <w:rPr>
                <w:sz w:val="16"/>
                <w:szCs w:val="16"/>
              </w:rPr>
            </w:pPr>
            <w:r w:rsidRPr="00424070">
              <w:rPr>
                <w:sz w:val="16"/>
                <w:szCs w:val="16"/>
              </w:rPr>
              <w:t>Doç. Dr. Sümeyye ARSLAN</w:t>
            </w:r>
          </w:p>
          <w:p w14:paraId="65CE91C5" w14:textId="77777777" w:rsidR="00FD06DB" w:rsidRPr="00424070" w:rsidRDefault="00FD06DB" w:rsidP="00CC710D">
            <w:pPr>
              <w:rPr>
                <w:sz w:val="16"/>
                <w:szCs w:val="16"/>
              </w:rPr>
            </w:pPr>
            <w:r w:rsidRPr="00424070">
              <w:rPr>
                <w:sz w:val="16"/>
                <w:szCs w:val="16"/>
              </w:rPr>
              <w:t>Öğr. Gör. Dr. Arife ŞANLIALP ZEYREK</w:t>
            </w:r>
          </w:p>
          <w:p w14:paraId="40BB2595"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669D97FF" w14:textId="77777777" w:rsidR="00FD06DB" w:rsidRPr="00424070" w:rsidRDefault="00FD06DB" w:rsidP="00CC710D">
            <w:pPr>
              <w:rPr>
                <w:sz w:val="16"/>
                <w:szCs w:val="16"/>
              </w:rPr>
            </w:pPr>
            <w:r w:rsidRPr="00424070">
              <w:rPr>
                <w:sz w:val="16"/>
                <w:szCs w:val="16"/>
              </w:rPr>
              <w:t>6 saat</w:t>
            </w:r>
          </w:p>
        </w:tc>
        <w:tc>
          <w:tcPr>
            <w:tcW w:w="723" w:type="pct"/>
            <w:tcBorders>
              <w:top w:val="single" w:sz="4" w:space="0" w:color="000000"/>
              <w:left w:val="single" w:sz="4" w:space="0" w:color="000000"/>
              <w:bottom w:val="single" w:sz="4" w:space="0" w:color="000000"/>
              <w:right w:val="single" w:sz="4" w:space="0" w:color="000000"/>
            </w:tcBorders>
          </w:tcPr>
          <w:p w14:paraId="46DD0DCB" w14:textId="77777777" w:rsidR="00FD06DB" w:rsidRPr="00424070" w:rsidRDefault="00FD06DB" w:rsidP="00CC710D">
            <w:pPr>
              <w:rPr>
                <w:sz w:val="16"/>
                <w:szCs w:val="16"/>
              </w:rPr>
            </w:pPr>
            <w:r w:rsidRPr="00424070">
              <w:rPr>
                <w:sz w:val="16"/>
                <w:szCs w:val="16"/>
              </w:rPr>
              <w:t>Ders kitapları</w:t>
            </w:r>
          </w:p>
          <w:p w14:paraId="2966FDC3" w14:textId="77777777" w:rsidR="00FD06DB" w:rsidRPr="00424070" w:rsidRDefault="00FD06DB" w:rsidP="00CC710D">
            <w:pPr>
              <w:rPr>
                <w:sz w:val="16"/>
                <w:szCs w:val="16"/>
              </w:rPr>
            </w:pPr>
            <w:r w:rsidRPr="00424070">
              <w:rPr>
                <w:sz w:val="16"/>
                <w:szCs w:val="16"/>
              </w:rPr>
              <w:t>Video</w:t>
            </w:r>
          </w:p>
          <w:p w14:paraId="6F21F396" w14:textId="77777777" w:rsidR="00FD06DB" w:rsidRPr="00424070" w:rsidRDefault="00FD06DB" w:rsidP="00CC710D">
            <w:pPr>
              <w:rPr>
                <w:sz w:val="16"/>
                <w:szCs w:val="16"/>
              </w:rPr>
            </w:pPr>
            <w:r w:rsidRPr="00424070">
              <w:rPr>
                <w:sz w:val="16"/>
                <w:szCs w:val="16"/>
              </w:rPr>
              <w:t>Maket ve modeller</w:t>
            </w:r>
          </w:p>
          <w:p w14:paraId="048AA1DB" w14:textId="77777777" w:rsidR="00FD06DB" w:rsidRPr="00424070" w:rsidRDefault="00FD06DB" w:rsidP="00CC710D">
            <w:pPr>
              <w:rPr>
                <w:sz w:val="16"/>
                <w:szCs w:val="16"/>
              </w:rPr>
            </w:pPr>
            <w:r w:rsidRPr="00424070">
              <w:rPr>
                <w:sz w:val="16"/>
                <w:szCs w:val="16"/>
              </w:rPr>
              <w:t>Kontrol listesi</w:t>
            </w:r>
          </w:p>
          <w:p w14:paraId="556FF273" w14:textId="77777777" w:rsidR="00FD06DB" w:rsidRPr="00424070" w:rsidRDefault="00FD06DB" w:rsidP="00CC710D">
            <w:pPr>
              <w:rPr>
                <w:sz w:val="16"/>
                <w:szCs w:val="16"/>
              </w:rPr>
            </w:pPr>
            <w:r w:rsidRPr="00424070">
              <w:rPr>
                <w:sz w:val="16"/>
                <w:szCs w:val="16"/>
              </w:rPr>
              <w:t>Gerçek objeler</w:t>
            </w:r>
          </w:p>
        </w:tc>
        <w:tc>
          <w:tcPr>
            <w:tcW w:w="925" w:type="pct"/>
            <w:tcBorders>
              <w:top w:val="single" w:sz="4" w:space="0" w:color="000000"/>
              <w:left w:val="single" w:sz="4" w:space="0" w:color="000000"/>
              <w:bottom w:val="single" w:sz="4" w:space="0" w:color="000000"/>
              <w:right w:val="single" w:sz="4" w:space="0" w:color="000000"/>
            </w:tcBorders>
          </w:tcPr>
          <w:p w14:paraId="42B4FFD7" w14:textId="77777777" w:rsidR="00FD06DB" w:rsidRPr="00424070" w:rsidRDefault="00FD06DB" w:rsidP="00CC710D">
            <w:pPr>
              <w:rPr>
                <w:sz w:val="16"/>
                <w:szCs w:val="16"/>
              </w:rPr>
            </w:pPr>
            <w:r w:rsidRPr="00424070">
              <w:rPr>
                <w:sz w:val="16"/>
                <w:szCs w:val="16"/>
              </w:rPr>
              <w:t>Anlatım</w:t>
            </w:r>
          </w:p>
          <w:p w14:paraId="34C7C1AF" w14:textId="77777777" w:rsidR="00FD06DB" w:rsidRPr="00424070" w:rsidRDefault="00FD06DB" w:rsidP="00CC710D">
            <w:pPr>
              <w:rPr>
                <w:sz w:val="16"/>
                <w:szCs w:val="16"/>
              </w:rPr>
            </w:pPr>
            <w:r w:rsidRPr="00424070">
              <w:rPr>
                <w:sz w:val="16"/>
                <w:szCs w:val="16"/>
              </w:rPr>
              <w:t>Soru- cevap</w:t>
            </w:r>
          </w:p>
          <w:p w14:paraId="6E5E2399" w14:textId="77777777" w:rsidR="00FD06DB" w:rsidRPr="00424070" w:rsidRDefault="00FD06DB" w:rsidP="00CC710D">
            <w:pPr>
              <w:rPr>
                <w:sz w:val="16"/>
                <w:szCs w:val="16"/>
              </w:rPr>
            </w:pPr>
            <w:r w:rsidRPr="00424070">
              <w:rPr>
                <w:sz w:val="16"/>
                <w:szCs w:val="16"/>
              </w:rPr>
              <w:t>Gösterip yaptırma</w:t>
            </w:r>
          </w:p>
          <w:p w14:paraId="2C889A4C" w14:textId="77777777" w:rsidR="00FD06DB" w:rsidRPr="00424070" w:rsidRDefault="00FD06DB" w:rsidP="00CC710D">
            <w:pPr>
              <w:rPr>
                <w:sz w:val="16"/>
                <w:szCs w:val="16"/>
              </w:rPr>
            </w:pPr>
            <w:r w:rsidRPr="00424070">
              <w:rPr>
                <w:sz w:val="16"/>
                <w:szCs w:val="16"/>
              </w:rPr>
              <w:t xml:space="preserve">Video gösterimi </w:t>
            </w:r>
          </w:p>
        </w:tc>
      </w:tr>
      <w:tr w:rsidR="00637F2E" w:rsidRPr="00424070" w14:paraId="4F732682"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3F3E4ADE" w14:textId="77777777" w:rsidR="00FD06DB" w:rsidRPr="00424070" w:rsidRDefault="00FD06DB" w:rsidP="00CC710D">
            <w:pPr>
              <w:rPr>
                <w:sz w:val="16"/>
                <w:szCs w:val="16"/>
              </w:rPr>
            </w:pPr>
            <w:r w:rsidRPr="00424070">
              <w:rPr>
                <w:sz w:val="16"/>
                <w:szCs w:val="16"/>
              </w:rPr>
              <w:t>4. Hafta</w:t>
            </w:r>
          </w:p>
        </w:tc>
        <w:tc>
          <w:tcPr>
            <w:tcW w:w="1074" w:type="pct"/>
            <w:tcBorders>
              <w:top w:val="single" w:sz="4" w:space="0" w:color="000000"/>
              <w:left w:val="single" w:sz="4" w:space="0" w:color="000000"/>
              <w:bottom w:val="single" w:sz="4" w:space="0" w:color="000000"/>
              <w:right w:val="single" w:sz="4" w:space="0" w:color="000000"/>
            </w:tcBorders>
          </w:tcPr>
          <w:p w14:paraId="53CB0907" w14:textId="77777777" w:rsidR="00FD06DB" w:rsidRPr="00424070" w:rsidRDefault="00FD06DB" w:rsidP="00CC710D">
            <w:pPr>
              <w:rPr>
                <w:sz w:val="16"/>
                <w:szCs w:val="16"/>
              </w:rPr>
            </w:pPr>
            <w:r w:rsidRPr="00424070">
              <w:rPr>
                <w:sz w:val="16"/>
                <w:szCs w:val="16"/>
              </w:rPr>
              <w:t>İlaç Yönetimi</w:t>
            </w:r>
          </w:p>
        </w:tc>
        <w:tc>
          <w:tcPr>
            <w:tcW w:w="1419" w:type="pct"/>
            <w:tcBorders>
              <w:top w:val="single" w:sz="4" w:space="0" w:color="000000"/>
              <w:left w:val="single" w:sz="4" w:space="0" w:color="000000"/>
              <w:bottom w:val="single" w:sz="4" w:space="0" w:color="000000"/>
              <w:right w:val="single" w:sz="4" w:space="0" w:color="000000"/>
            </w:tcBorders>
          </w:tcPr>
          <w:p w14:paraId="2F263E57" w14:textId="77777777" w:rsidR="00FD06DB" w:rsidRPr="00424070" w:rsidRDefault="00FD06DB" w:rsidP="00CC710D">
            <w:pPr>
              <w:rPr>
                <w:sz w:val="16"/>
                <w:szCs w:val="16"/>
              </w:rPr>
            </w:pPr>
            <w:r w:rsidRPr="00424070">
              <w:rPr>
                <w:sz w:val="16"/>
                <w:szCs w:val="16"/>
              </w:rPr>
              <w:t>Doç. Dr. Sümeyye ARSLAN</w:t>
            </w:r>
          </w:p>
          <w:p w14:paraId="69325F8D" w14:textId="77777777" w:rsidR="00FD06DB" w:rsidRPr="00424070" w:rsidRDefault="00FD06DB" w:rsidP="00CC710D">
            <w:pPr>
              <w:rPr>
                <w:sz w:val="16"/>
                <w:szCs w:val="16"/>
              </w:rPr>
            </w:pPr>
            <w:r w:rsidRPr="00424070">
              <w:rPr>
                <w:sz w:val="16"/>
                <w:szCs w:val="16"/>
              </w:rPr>
              <w:t>Öğr. Gör. Dr. Arife ŞANLIALP ZEYREK</w:t>
            </w:r>
          </w:p>
          <w:p w14:paraId="4C889D28"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3001E7D1" w14:textId="77777777" w:rsidR="00FD06DB" w:rsidRPr="00424070" w:rsidRDefault="00FD06DB" w:rsidP="00CC710D">
            <w:pPr>
              <w:rPr>
                <w:sz w:val="16"/>
                <w:szCs w:val="16"/>
              </w:rPr>
            </w:pPr>
            <w:r w:rsidRPr="00424070">
              <w:rPr>
                <w:sz w:val="16"/>
                <w:szCs w:val="16"/>
              </w:rPr>
              <w:t>6 saat</w:t>
            </w:r>
          </w:p>
        </w:tc>
        <w:tc>
          <w:tcPr>
            <w:tcW w:w="723" w:type="pct"/>
            <w:tcBorders>
              <w:top w:val="single" w:sz="4" w:space="0" w:color="000000"/>
              <w:left w:val="single" w:sz="4" w:space="0" w:color="000000"/>
              <w:bottom w:val="single" w:sz="4" w:space="0" w:color="000000"/>
              <w:right w:val="single" w:sz="4" w:space="0" w:color="000000"/>
            </w:tcBorders>
          </w:tcPr>
          <w:p w14:paraId="54270010" w14:textId="77777777" w:rsidR="00FD06DB" w:rsidRPr="00424070" w:rsidRDefault="00FD06DB" w:rsidP="00CC710D">
            <w:pPr>
              <w:rPr>
                <w:sz w:val="16"/>
                <w:szCs w:val="16"/>
              </w:rPr>
            </w:pPr>
            <w:r w:rsidRPr="00424070">
              <w:rPr>
                <w:sz w:val="16"/>
                <w:szCs w:val="16"/>
              </w:rPr>
              <w:t>Ders kitapları</w:t>
            </w:r>
          </w:p>
          <w:p w14:paraId="773A360F" w14:textId="77777777" w:rsidR="00FD06DB" w:rsidRPr="00424070" w:rsidRDefault="00FD06DB" w:rsidP="00CC710D">
            <w:pPr>
              <w:rPr>
                <w:sz w:val="16"/>
                <w:szCs w:val="16"/>
              </w:rPr>
            </w:pPr>
            <w:r w:rsidRPr="00424070">
              <w:rPr>
                <w:sz w:val="16"/>
                <w:szCs w:val="16"/>
              </w:rPr>
              <w:t>Video</w:t>
            </w:r>
          </w:p>
          <w:p w14:paraId="0F38CBE6" w14:textId="77777777" w:rsidR="00FD06DB" w:rsidRPr="00424070" w:rsidRDefault="00FD06DB" w:rsidP="00CC710D">
            <w:pPr>
              <w:rPr>
                <w:sz w:val="16"/>
                <w:szCs w:val="16"/>
              </w:rPr>
            </w:pPr>
            <w:r w:rsidRPr="00424070">
              <w:rPr>
                <w:sz w:val="16"/>
                <w:szCs w:val="16"/>
              </w:rPr>
              <w:t>Maket ve modeller</w:t>
            </w:r>
          </w:p>
          <w:p w14:paraId="10F2E025" w14:textId="77777777" w:rsidR="00FD06DB" w:rsidRPr="00424070" w:rsidRDefault="00FD06DB" w:rsidP="00CC710D">
            <w:pPr>
              <w:rPr>
                <w:sz w:val="16"/>
                <w:szCs w:val="16"/>
              </w:rPr>
            </w:pPr>
            <w:r w:rsidRPr="00424070">
              <w:rPr>
                <w:sz w:val="16"/>
                <w:szCs w:val="16"/>
              </w:rPr>
              <w:t>Kontrol listesi</w:t>
            </w:r>
          </w:p>
          <w:p w14:paraId="508D97A6" w14:textId="77777777" w:rsidR="00FD06DB" w:rsidRPr="00424070" w:rsidRDefault="00FD06DB" w:rsidP="00CC710D">
            <w:pPr>
              <w:rPr>
                <w:sz w:val="16"/>
                <w:szCs w:val="16"/>
              </w:rPr>
            </w:pPr>
            <w:r w:rsidRPr="00424070">
              <w:rPr>
                <w:sz w:val="16"/>
                <w:szCs w:val="16"/>
              </w:rPr>
              <w:t>Gerçek objeler</w:t>
            </w:r>
          </w:p>
          <w:p w14:paraId="62FF9B96"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0300B2FF" w14:textId="77777777" w:rsidR="00FD06DB" w:rsidRPr="00424070" w:rsidRDefault="00FD06DB" w:rsidP="00CC710D">
            <w:pPr>
              <w:rPr>
                <w:sz w:val="16"/>
                <w:szCs w:val="16"/>
              </w:rPr>
            </w:pPr>
            <w:r w:rsidRPr="00424070">
              <w:rPr>
                <w:sz w:val="16"/>
                <w:szCs w:val="16"/>
              </w:rPr>
              <w:t>Anlatım</w:t>
            </w:r>
          </w:p>
          <w:p w14:paraId="4CDF8A85" w14:textId="77777777" w:rsidR="00FD06DB" w:rsidRPr="00424070" w:rsidRDefault="00FD06DB" w:rsidP="00CC710D">
            <w:pPr>
              <w:rPr>
                <w:sz w:val="16"/>
                <w:szCs w:val="16"/>
              </w:rPr>
            </w:pPr>
            <w:r w:rsidRPr="00424070">
              <w:rPr>
                <w:sz w:val="16"/>
                <w:szCs w:val="16"/>
              </w:rPr>
              <w:t>Soru- cevap</w:t>
            </w:r>
          </w:p>
          <w:p w14:paraId="36D1FEC4" w14:textId="77777777" w:rsidR="00FD06DB" w:rsidRPr="00424070" w:rsidRDefault="00FD06DB" w:rsidP="00CC710D">
            <w:pPr>
              <w:rPr>
                <w:sz w:val="16"/>
                <w:szCs w:val="16"/>
              </w:rPr>
            </w:pPr>
            <w:r w:rsidRPr="00424070">
              <w:rPr>
                <w:sz w:val="16"/>
                <w:szCs w:val="16"/>
              </w:rPr>
              <w:t>Gösterip yaptırma</w:t>
            </w:r>
          </w:p>
          <w:p w14:paraId="312765A5" w14:textId="77777777" w:rsidR="00FD06DB" w:rsidRPr="00424070" w:rsidRDefault="00FD06DB" w:rsidP="00CC710D">
            <w:pPr>
              <w:rPr>
                <w:sz w:val="16"/>
                <w:szCs w:val="16"/>
              </w:rPr>
            </w:pPr>
            <w:r w:rsidRPr="00424070">
              <w:rPr>
                <w:sz w:val="16"/>
                <w:szCs w:val="16"/>
              </w:rPr>
              <w:t xml:space="preserve">Video gösterimi </w:t>
            </w:r>
          </w:p>
        </w:tc>
      </w:tr>
      <w:tr w:rsidR="00637F2E" w:rsidRPr="00424070" w14:paraId="08C22A3B"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0F993294" w14:textId="77777777" w:rsidR="00FD06DB" w:rsidRPr="00424070" w:rsidRDefault="00FD06DB" w:rsidP="00CC710D">
            <w:pPr>
              <w:rPr>
                <w:sz w:val="16"/>
                <w:szCs w:val="16"/>
              </w:rPr>
            </w:pPr>
            <w:r w:rsidRPr="00424070">
              <w:rPr>
                <w:sz w:val="16"/>
                <w:szCs w:val="16"/>
              </w:rPr>
              <w:t>5. Hafta</w:t>
            </w:r>
          </w:p>
        </w:tc>
        <w:tc>
          <w:tcPr>
            <w:tcW w:w="1074" w:type="pct"/>
            <w:tcBorders>
              <w:top w:val="single" w:sz="4" w:space="0" w:color="000000"/>
              <w:left w:val="single" w:sz="4" w:space="0" w:color="000000"/>
              <w:bottom w:val="single" w:sz="4" w:space="0" w:color="000000"/>
              <w:right w:val="single" w:sz="4" w:space="0" w:color="000000"/>
            </w:tcBorders>
          </w:tcPr>
          <w:p w14:paraId="03361A15" w14:textId="77777777" w:rsidR="00FD06DB" w:rsidRPr="00424070" w:rsidRDefault="00FD06DB" w:rsidP="00CC710D">
            <w:pPr>
              <w:rPr>
                <w:sz w:val="16"/>
                <w:szCs w:val="16"/>
              </w:rPr>
            </w:pPr>
            <w:r w:rsidRPr="00424070">
              <w:rPr>
                <w:sz w:val="16"/>
                <w:szCs w:val="16"/>
              </w:rPr>
              <w:t>Parenteral İlaç Uygulamaları</w:t>
            </w:r>
          </w:p>
        </w:tc>
        <w:tc>
          <w:tcPr>
            <w:tcW w:w="1419" w:type="pct"/>
            <w:tcBorders>
              <w:top w:val="single" w:sz="4" w:space="0" w:color="000000"/>
              <w:left w:val="single" w:sz="4" w:space="0" w:color="000000"/>
              <w:bottom w:val="single" w:sz="4" w:space="0" w:color="000000"/>
              <w:right w:val="single" w:sz="4" w:space="0" w:color="000000"/>
            </w:tcBorders>
          </w:tcPr>
          <w:p w14:paraId="4D934197" w14:textId="77777777" w:rsidR="00FD06DB" w:rsidRPr="00424070" w:rsidRDefault="00FD06DB" w:rsidP="00CC710D">
            <w:pPr>
              <w:rPr>
                <w:sz w:val="16"/>
                <w:szCs w:val="16"/>
              </w:rPr>
            </w:pPr>
            <w:r w:rsidRPr="00424070">
              <w:rPr>
                <w:sz w:val="16"/>
                <w:szCs w:val="16"/>
              </w:rPr>
              <w:t>Doç. Dr. Sümeyye ARSLAN</w:t>
            </w:r>
          </w:p>
          <w:p w14:paraId="25480CE9" w14:textId="77777777" w:rsidR="00FD06DB" w:rsidRPr="00424070" w:rsidRDefault="00FD06DB" w:rsidP="00CC710D">
            <w:pPr>
              <w:rPr>
                <w:sz w:val="16"/>
                <w:szCs w:val="16"/>
              </w:rPr>
            </w:pPr>
            <w:r w:rsidRPr="00424070">
              <w:rPr>
                <w:sz w:val="16"/>
                <w:szCs w:val="16"/>
              </w:rPr>
              <w:t>Öğr. Gör. Dr. Arife ŞANLIALP ZEYREK</w:t>
            </w:r>
          </w:p>
          <w:p w14:paraId="582402F6"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789279AC" w14:textId="77777777" w:rsidR="00FD06DB" w:rsidRPr="00424070" w:rsidRDefault="00FD06DB" w:rsidP="00CC710D">
            <w:pPr>
              <w:rPr>
                <w:sz w:val="16"/>
                <w:szCs w:val="16"/>
              </w:rPr>
            </w:pPr>
            <w:r w:rsidRPr="00424070">
              <w:rPr>
                <w:sz w:val="16"/>
                <w:szCs w:val="16"/>
              </w:rPr>
              <w:t>6 saat</w:t>
            </w:r>
          </w:p>
        </w:tc>
        <w:tc>
          <w:tcPr>
            <w:tcW w:w="723" w:type="pct"/>
            <w:tcBorders>
              <w:top w:val="single" w:sz="4" w:space="0" w:color="000000"/>
              <w:left w:val="single" w:sz="4" w:space="0" w:color="000000"/>
              <w:bottom w:val="single" w:sz="4" w:space="0" w:color="000000"/>
              <w:right w:val="single" w:sz="4" w:space="0" w:color="000000"/>
            </w:tcBorders>
          </w:tcPr>
          <w:p w14:paraId="2652A150" w14:textId="77777777" w:rsidR="00FD06DB" w:rsidRPr="00424070" w:rsidRDefault="00FD06DB" w:rsidP="00CC710D">
            <w:pPr>
              <w:rPr>
                <w:sz w:val="16"/>
                <w:szCs w:val="16"/>
              </w:rPr>
            </w:pPr>
            <w:r w:rsidRPr="00424070">
              <w:rPr>
                <w:sz w:val="16"/>
                <w:szCs w:val="16"/>
              </w:rPr>
              <w:t>Ders kitapları</w:t>
            </w:r>
          </w:p>
          <w:p w14:paraId="4B034E35" w14:textId="77777777" w:rsidR="00FD06DB" w:rsidRPr="00424070" w:rsidRDefault="00FD06DB" w:rsidP="00CC710D">
            <w:pPr>
              <w:rPr>
                <w:sz w:val="16"/>
                <w:szCs w:val="16"/>
              </w:rPr>
            </w:pPr>
            <w:r w:rsidRPr="00424070">
              <w:rPr>
                <w:sz w:val="16"/>
                <w:szCs w:val="16"/>
              </w:rPr>
              <w:t>Video</w:t>
            </w:r>
          </w:p>
          <w:p w14:paraId="58DC206B" w14:textId="77777777" w:rsidR="00FD06DB" w:rsidRPr="00424070" w:rsidRDefault="00FD06DB" w:rsidP="00CC710D">
            <w:pPr>
              <w:rPr>
                <w:sz w:val="16"/>
                <w:szCs w:val="16"/>
              </w:rPr>
            </w:pPr>
            <w:r w:rsidRPr="00424070">
              <w:rPr>
                <w:sz w:val="16"/>
                <w:szCs w:val="16"/>
              </w:rPr>
              <w:t>Maket ve modeller</w:t>
            </w:r>
          </w:p>
          <w:p w14:paraId="0FD4888F" w14:textId="77777777" w:rsidR="00FD06DB" w:rsidRPr="00424070" w:rsidRDefault="00FD06DB" w:rsidP="00CC710D">
            <w:pPr>
              <w:rPr>
                <w:sz w:val="16"/>
                <w:szCs w:val="16"/>
              </w:rPr>
            </w:pPr>
            <w:r w:rsidRPr="00424070">
              <w:rPr>
                <w:sz w:val="16"/>
                <w:szCs w:val="16"/>
              </w:rPr>
              <w:t>Kontrol listesi</w:t>
            </w:r>
          </w:p>
          <w:p w14:paraId="678787B3" w14:textId="77777777" w:rsidR="00FD06DB" w:rsidRPr="00424070" w:rsidRDefault="00FD06DB" w:rsidP="00CC710D">
            <w:pPr>
              <w:rPr>
                <w:sz w:val="16"/>
                <w:szCs w:val="16"/>
              </w:rPr>
            </w:pPr>
            <w:r w:rsidRPr="00424070">
              <w:rPr>
                <w:sz w:val="16"/>
                <w:szCs w:val="16"/>
              </w:rPr>
              <w:t>Gerçek objeler</w:t>
            </w:r>
          </w:p>
          <w:p w14:paraId="556DCF3E"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70B468F8" w14:textId="77777777" w:rsidR="00FD06DB" w:rsidRPr="00424070" w:rsidRDefault="00FD06DB" w:rsidP="00CC710D">
            <w:pPr>
              <w:rPr>
                <w:sz w:val="16"/>
                <w:szCs w:val="16"/>
              </w:rPr>
            </w:pPr>
            <w:r w:rsidRPr="00424070">
              <w:rPr>
                <w:sz w:val="16"/>
                <w:szCs w:val="16"/>
              </w:rPr>
              <w:t>Anlatım</w:t>
            </w:r>
          </w:p>
          <w:p w14:paraId="542BDE11" w14:textId="77777777" w:rsidR="00FD06DB" w:rsidRPr="00424070" w:rsidRDefault="00FD06DB" w:rsidP="00CC710D">
            <w:pPr>
              <w:rPr>
                <w:sz w:val="16"/>
                <w:szCs w:val="16"/>
              </w:rPr>
            </w:pPr>
            <w:r w:rsidRPr="00424070">
              <w:rPr>
                <w:sz w:val="16"/>
                <w:szCs w:val="16"/>
              </w:rPr>
              <w:t>Soru- cevap</w:t>
            </w:r>
          </w:p>
          <w:p w14:paraId="31F30246" w14:textId="77777777" w:rsidR="00FD06DB" w:rsidRPr="00424070" w:rsidRDefault="00FD06DB" w:rsidP="00CC710D">
            <w:pPr>
              <w:rPr>
                <w:sz w:val="16"/>
                <w:szCs w:val="16"/>
              </w:rPr>
            </w:pPr>
            <w:r w:rsidRPr="00424070">
              <w:rPr>
                <w:sz w:val="16"/>
                <w:szCs w:val="16"/>
              </w:rPr>
              <w:t>Gösterip yaptırma</w:t>
            </w:r>
          </w:p>
          <w:p w14:paraId="52AB17F0" w14:textId="77777777" w:rsidR="00FD06DB" w:rsidRPr="00424070" w:rsidRDefault="00FD06DB" w:rsidP="00CC710D">
            <w:pPr>
              <w:rPr>
                <w:sz w:val="16"/>
                <w:szCs w:val="16"/>
              </w:rPr>
            </w:pPr>
            <w:r w:rsidRPr="00424070">
              <w:rPr>
                <w:sz w:val="16"/>
                <w:szCs w:val="16"/>
              </w:rPr>
              <w:t xml:space="preserve">Video gösterimi </w:t>
            </w:r>
          </w:p>
        </w:tc>
      </w:tr>
      <w:tr w:rsidR="00637F2E" w:rsidRPr="00424070" w14:paraId="1C963677"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1BDADD52" w14:textId="77777777" w:rsidR="00FD06DB" w:rsidRPr="00424070" w:rsidRDefault="00FD06DB" w:rsidP="00CC710D">
            <w:pPr>
              <w:rPr>
                <w:sz w:val="16"/>
                <w:szCs w:val="16"/>
              </w:rPr>
            </w:pPr>
            <w:r w:rsidRPr="00424070">
              <w:rPr>
                <w:sz w:val="16"/>
                <w:szCs w:val="16"/>
              </w:rPr>
              <w:lastRenderedPageBreak/>
              <w:t>6. Hafta</w:t>
            </w:r>
          </w:p>
        </w:tc>
        <w:tc>
          <w:tcPr>
            <w:tcW w:w="1074" w:type="pct"/>
            <w:tcBorders>
              <w:top w:val="single" w:sz="4" w:space="0" w:color="000000"/>
              <w:left w:val="single" w:sz="4" w:space="0" w:color="000000"/>
              <w:bottom w:val="single" w:sz="4" w:space="0" w:color="000000"/>
              <w:right w:val="single" w:sz="4" w:space="0" w:color="000000"/>
            </w:tcBorders>
          </w:tcPr>
          <w:p w14:paraId="36695BFF" w14:textId="77777777" w:rsidR="00FD06DB" w:rsidRPr="00424070" w:rsidRDefault="00FD06DB" w:rsidP="00CC710D">
            <w:pPr>
              <w:rPr>
                <w:sz w:val="16"/>
                <w:szCs w:val="16"/>
              </w:rPr>
            </w:pPr>
            <w:r w:rsidRPr="00424070">
              <w:rPr>
                <w:sz w:val="16"/>
                <w:szCs w:val="16"/>
              </w:rPr>
              <w:t xml:space="preserve">Sıvı-Elektrolit ve Asit-Baz Dengesi </w:t>
            </w:r>
          </w:p>
          <w:p w14:paraId="02FB0AE0" w14:textId="77777777" w:rsidR="00FD06DB" w:rsidRPr="00424070" w:rsidRDefault="00FD06DB" w:rsidP="00CC710D">
            <w:pPr>
              <w:rPr>
                <w:sz w:val="16"/>
                <w:szCs w:val="16"/>
              </w:rPr>
            </w:pPr>
            <w:r w:rsidRPr="00424070">
              <w:rPr>
                <w:sz w:val="16"/>
                <w:szCs w:val="16"/>
              </w:rPr>
              <w:t xml:space="preserve">İntravenöz Sıvı Tedavisi </w:t>
            </w:r>
          </w:p>
          <w:p w14:paraId="73DCE08E" w14:textId="77777777" w:rsidR="00FD06DB" w:rsidRPr="00424070" w:rsidRDefault="00FD06DB" w:rsidP="00CC710D">
            <w:pPr>
              <w:rPr>
                <w:sz w:val="16"/>
                <w:szCs w:val="16"/>
              </w:rPr>
            </w:pPr>
          </w:p>
        </w:tc>
        <w:tc>
          <w:tcPr>
            <w:tcW w:w="1419" w:type="pct"/>
            <w:tcBorders>
              <w:top w:val="single" w:sz="4" w:space="0" w:color="000000"/>
              <w:left w:val="single" w:sz="4" w:space="0" w:color="000000"/>
              <w:bottom w:val="single" w:sz="4" w:space="0" w:color="000000"/>
              <w:right w:val="single" w:sz="4" w:space="0" w:color="000000"/>
            </w:tcBorders>
          </w:tcPr>
          <w:p w14:paraId="7B9F95BB" w14:textId="77777777" w:rsidR="00FD06DB" w:rsidRPr="00424070" w:rsidRDefault="00FD06DB" w:rsidP="00CC710D">
            <w:pPr>
              <w:rPr>
                <w:sz w:val="16"/>
                <w:szCs w:val="16"/>
              </w:rPr>
            </w:pPr>
            <w:r w:rsidRPr="00424070">
              <w:rPr>
                <w:sz w:val="16"/>
                <w:szCs w:val="16"/>
              </w:rPr>
              <w:t>Doç. Dr. Sümeyye ARSLAN</w:t>
            </w:r>
          </w:p>
          <w:p w14:paraId="3440184D" w14:textId="77777777" w:rsidR="00FD06DB" w:rsidRPr="00424070" w:rsidRDefault="00FD06DB" w:rsidP="00CC710D">
            <w:pPr>
              <w:rPr>
                <w:sz w:val="16"/>
                <w:szCs w:val="16"/>
              </w:rPr>
            </w:pPr>
            <w:r w:rsidRPr="00424070">
              <w:rPr>
                <w:sz w:val="16"/>
                <w:szCs w:val="16"/>
              </w:rPr>
              <w:t>Öğr. Gör. Dr. Arife ŞANLIALP ZEYREK</w:t>
            </w:r>
          </w:p>
          <w:p w14:paraId="19F11512"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50C217DF" w14:textId="77777777" w:rsidR="00FD06DB" w:rsidRPr="00424070" w:rsidRDefault="00FD06DB" w:rsidP="00CC710D">
            <w:pPr>
              <w:rPr>
                <w:sz w:val="16"/>
                <w:szCs w:val="16"/>
              </w:rPr>
            </w:pPr>
            <w:r w:rsidRPr="00424070">
              <w:rPr>
                <w:sz w:val="16"/>
                <w:szCs w:val="16"/>
              </w:rPr>
              <w:t>2 saat</w:t>
            </w:r>
          </w:p>
          <w:p w14:paraId="411AB907" w14:textId="77777777" w:rsidR="00FD06DB" w:rsidRPr="00424070" w:rsidRDefault="00FD06DB" w:rsidP="00CC710D">
            <w:pPr>
              <w:rPr>
                <w:sz w:val="16"/>
                <w:szCs w:val="16"/>
              </w:rPr>
            </w:pPr>
            <w:r w:rsidRPr="00424070">
              <w:rPr>
                <w:sz w:val="16"/>
                <w:szCs w:val="16"/>
              </w:rPr>
              <w:t>4 saat</w:t>
            </w:r>
          </w:p>
        </w:tc>
        <w:tc>
          <w:tcPr>
            <w:tcW w:w="723" w:type="pct"/>
            <w:tcBorders>
              <w:top w:val="single" w:sz="4" w:space="0" w:color="000000"/>
              <w:left w:val="single" w:sz="4" w:space="0" w:color="000000"/>
              <w:bottom w:val="single" w:sz="4" w:space="0" w:color="000000"/>
              <w:right w:val="single" w:sz="4" w:space="0" w:color="000000"/>
            </w:tcBorders>
          </w:tcPr>
          <w:p w14:paraId="3939146A" w14:textId="77777777" w:rsidR="00FD06DB" w:rsidRPr="00424070" w:rsidRDefault="00FD06DB" w:rsidP="00CC710D">
            <w:pPr>
              <w:rPr>
                <w:sz w:val="16"/>
                <w:szCs w:val="16"/>
              </w:rPr>
            </w:pPr>
            <w:r w:rsidRPr="00424070">
              <w:rPr>
                <w:sz w:val="16"/>
                <w:szCs w:val="16"/>
              </w:rPr>
              <w:t>Ders kitapları</w:t>
            </w:r>
          </w:p>
          <w:p w14:paraId="5DD0FC4D" w14:textId="77777777" w:rsidR="00FD06DB" w:rsidRPr="00424070" w:rsidRDefault="00FD06DB" w:rsidP="00CC710D">
            <w:pPr>
              <w:rPr>
                <w:sz w:val="16"/>
                <w:szCs w:val="16"/>
              </w:rPr>
            </w:pPr>
            <w:r w:rsidRPr="00424070">
              <w:rPr>
                <w:sz w:val="16"/>
                <w:szCs w:val="16"/>
              </w:rPr>
              <w:t>Video</w:t>
            </w:r>
          </w:p>
          <w:p w14:paraId="356BEEFD" w14:textId="77777777" w:rsidR="00FD06DB" w:rsidRPr="00424070" w:rsidRDefault="00FD06DB" w:rsidP="00CC710D">
            <w:pPr>
              <w:rPr>
                <w:sz w:val="16"/>
                <w:szCs w:val="16"/>
              </w:rPr>
            </w:pPr>
            <w:r w:rsidRPr="00424070">
              <w:rPr>
                <w:sz w:val="16"/>
                <w:szCs w:val="16"/>
              </w:rPr>
              <w:t>Maket ve modeller</w:t>
            </w:r>
          </w:p>
          <w:p w14:paraId="08BC31A9" w14:textId="77777777" w:rsidR="00FD06DB" w:rsidRPr="00424070" w:rsidRDefault="00FD06DB" w:rsidP="00CC710D">
            <w:pPr>
              <w:rPr>
                <w:sz w:val="16"/>
                <w:szCs w:val="16"/>
              </w:rPr>
            </w:pPr>
            <w:r w:rsidRPr="00424070">
              <w:rPr>
                <w:sz w:val="16"/>
                <w:szCs w:val="16"/>
              </w:rPr>
              <w:t>Kontrol listesi</w:t>
            </w:r>
          </w:p>
          <w:p w14:paraId="36C9DA64" w14:textId="77777777" w:rsidR="00FD06DB" w:rsidRPr="00424070" w:rsidRDefault="00FD06DB" w:rsidP="00CC710D">
            <w:pPr>
              <w:rPr>
                <w:sz w:val="16"/>
                <w:szCs w:val="16"/>
              </w:rPr>
            </w:pPr>
            <w:r w:rsidRPr="00424070">
              <w:rPr>
                <w:sz w:val="16"/>
                <w:szCs w:val="16"/>
              </w:rPr>
              <w:t>Gerçek objeler</w:t>
            </w:r>
          </w:p>
          <w:p w14:paraId="78CBF86E"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44068674" w14:textId="77777777" w:rsidR="00FD06DB" w:rsidRPr="00424070" w:rsidRDefault="00FD06DB" w:rsidP="00CC710D">
            <w:pPr>
              <w:rPr>
                <w:sz w:val="16"/>
                <w:szCs w:val="16"/>
              </w:rPr>
            </w:pPr>
            <w:r w:rsidRPr="00424070">
              <w:rPr>
                <w:sz w:val="16"/>
                <w:szCs w:val="16"/>
              </w:rPr>
              <w:t>Anlatım</w:t>
            </w:r>
          </w:p>
          <w:p w14:paraId="4960D899" w14:textId="77777777" w:rsidR="00FD06DB" w:rsidRPr="00424070" w:rsidRDefault="00FD06DB" w:rsidP="00CC710D">
            <w:pPr>
              <w:rPr>
                <w:sz w:val="16"/>
                <w:szCs w:val="16"/>
              </w:rPr>
            </w:pPr>
            <w:r w:rsidRPr="00424070">
              <w:rPr>
                <w:sz w:val="16"/>
                <w:szCs w:val="16"/>
              </w:rPr>
              <w:t>Soru- cevap</w:t>
            </w:r>
          </w:p>
          <w:p w14:paraId="236231DC" w14:textId="77777777" w:rsidR="00FD06DB" w:rsidRPr="00424070" w:rsidRDefault="00FD06DB" w:rsidP="00CC710D">
            <w:pPr>
              <w:rPr>
                <w:sz w:val="16"/>
                <w:szCs w:val="16"/>
              </w:rPr>
            </w:pPr>
            <w:r w:rsidRPr="00424070">
              <w:rPr>
                <w:sz w:val="16"/>
                <w:szCs w:val="16"/>
              </w:rPr>
              <w:t>Gösterip yaptırma</w:t>
            </w:r>
          </w:p>
          <w:p w14:paraId="091F9B51" w14:textId="77777777" w:rsidR="00FD06DB" w:rsidRPr="00424070" w:rsidRDefault="00FD06DB" w:rsidP="00CC710D">
            <w:pPr>
              <w:rPr>
                <w:sz w:val="16"/>
                <w:szCs w:val="16"/>
              </w:rPr>
            </w:pPr>
            <w:r w:rsidRPr="00424070">
              <w:rPr>
                <w:sz w:val="16"/>
                <w:szCs w:val="16"/>
              </w:rPr>
              <w:t>Video gösterimi</w:t>
            </w:r>
          </w:p>
        </w:tc>
      </w:tr>
      <w:tr w:rsidR="00637F2E" w:rsidRPr="00424070" w14:paraId="5B53775A"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49B42402" w14:textId="77777777" w:rsidR="00FD06DB" w:rsidRPr="00424070" w:rsidRDefault="00FD06DB" w:rsidP="00CC710D">
            <w:pPr>
              <w:rPr>
                <w:sz w:val="16"/>
                <w:szCs w:val="16"/>
              </w:rPr>
            </w:pPr>
            <w:r w:rsidRPr="00424070">
              <w:rPr>
                <w:sz w:val="16"/>
                <w:szCs w:val="16"/>
              </w:rPr>
              <w:t>7. Hafta</w:t>
            </w:r>
          </w:p>
        </w:tc>
        <w:tc>
          <w:tcPr>
            <w:tcW w:w="1074" w:type="pct"/>
            <w:tcBorders>
              <w:top w:val="single" w:sz="4" w:space="0" w:color="000000"/>
              <w:left w:val="single" w:sz="4" w:space="0" w:color="000000"/>
              <w:bottom w:val="single" w:sz="4" w:space="0" w:color="000000"/>
              <w:right w:val="single" w:sz="4" w:space="0" w:color="000000"/>
            </w:tcBorders>
          </w:tcPr>
          <w:p w14:paraId="1ED64415" w14:textId="77777777" w:rsidR="00FD06DB" w:rsidRPr="00424070" w:rsidRDefault="00FD06DB" w:rsidP="00CC710D">
            <w:pPr>
              <w:rPr>
                <w:sz w:val="16"/>
                <w:szCs w:val="16"/>
              </w:rPr>
            </w:pPr>
            <w:r w:rsidRPr="00424070">
              <w:rPr>
                <w:sz w:val="16"/>
                <w:szCs w:val="16"/>
              </w:rPr>
              <w:t>Solunum ve Oksijen Tedavisi</w:t>
            </w:r>
          </w:p>
          <w:p w14:paraId="1CFEADED" w14:textId="77777777" w:rsidR="00FD06DB" w:rsidRPr="00424070" w:rsidRDefault="00FD06DB" w:rsidP="00CC710D">
            <w:pPr>
              <w:rPr>
                <w:sz w:val="16"/>
                <w:szCs w:val="16"/>
              </w:rPr>
            </w:pPr>
            <w:r w:rsidRPr="00424070">
              <w:rPr>
                <w:sz w:val="16"/>
                <w:szCs w:val="16"/>
              </w:rPr>
              <w:t>Yara Bakımı</w:t>
            </w:r>
          </w:p>
          <w:p w14:paraId="71631DD5" w14:textId="77777777" w:rsidR="00FD06DB" w:rsidRPr="00424070" w:rsidRDefault="00FD06DB" w:rsidP="00CC710D">
            <w:pPr>
              <w:rPr>
                <w:sz w:val="16"/>
                <w:szCs w:val="16"/>
              </w:rPr>
            </w:pPr>
            <w:r w:rsidRPr="00424070">
              <w:rPr>
                <w:sz w:val="16"/>
                <w:szCs w:val="16"/>
              </w:rPr>
              <w:t>Güvenlik ve Hasta Güvenliği</w:t>
            </w:r>
          </w:p>
        </w:tc>
        <w:tc>
          <w:tcPr>
            <w:tcW w:w="1419" w:type="pct"/>
            <w:tcBorders>
              <w:top w:val="single" w:sz="4" w:space="0" w:color="000000"/>
              <w:left w:val="single" w:sz="4" w:space="0" w:color="000000"/>
              <w:bottom w:val="single" w:sz="4" w:space="0" w:color="000000"/>
              <w:right w:val="single" w:sz="4" w:space="0" w:color="000000"/>
            </w:tcBorders>
          </w:tcPr>
          <w:p w14:paraId="027C7230" w14:textId="77777777" w:rsidR="00FD06DB" w:rsidRPr="00424070" w:rsidRDefault="00FD06DB" w:rsidP="00CC710D">
            <w:pPr>
              <w:rPr>
                <w:sz w:val="16"/>
                <w:szCs w:val="16"/>
              </w:rPr>
            </w:pPr>
            <w:r w:rsidRPr="00424070">
              <w:rPr>
                <w:sz w:val="16"/>
                <w:szCs w:val="16"/>
              </w:rPr>
              <w:t>Doç. Dr. Sümeyye ARSLAN</w:t>
            </w:r>
          </w:p>
          <w:p w14:paraId="7B354E03" w14:textId="77777777" w:rsidR="00FD06DB" w:rsidRPr="00424070" w:rsidRDefault="00FD06DB" w:rsidP="00CC710D">
            <w:pPr>
              <w:rPr>
                <w:sz w:val="16"/>
                <w:szCs w:val="16"/>
              </w:rPr>
            </w:pPr>
            <w:r w:rsidRPr="00424070">
              <w:rPr>
                <w:sz w:val="16"/>
                <w:szCs w:val="16"/>
              </w:rPr>
              <w:t>Öğr. Gör. Dr. Arife ŞANLIALP ZEYREK</w:t>
            </w:r>
          </w:p>
          <w:p w14:paraId="46FEBA3C"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353B64FE" w14:textId="77777777" w:rsidR="00FD06DB" w:rsidRPr="00424070" w:rsidRDefault="00FD06DB" w:rsidP="00CC710D">
            <w:pPr>
              <w:rPr>
                <w:sz w:val="16"/>
                <w:szCs w:val="16"/>
              </w:rPr>
            </w:pPr>
            <w:r w:rsidRPr="00424070">
              <w:rPr>
                <w:sz w:val="16"/>
                <w:szCs w:val="16"/>
              </w:rPr>
              <w:t>4 saat</w:t>
            </w:r>
          </w:p>
          <w:p w14:paraId="429E2BE8"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49072FA2" w14:textId="77777777" w:rsidR="00FD06DB" w:rsidRPr="00424070" w:rsidRDefault="00FD06DB" w:rsidP="00CC710D">
            <w:pPr>
              <w:rPr>
                <w:sz w:val="16"/>
                <w:szCs w:val="16"/>
              </w:rPr>
            </w:pPr>
            <w:r w:rsidRPr="00424070">
              <w:rPr>
                <w:sz w:val="16"/>
                <w:szCs w:val="16"/>
              </w:rPr>
              <w:t>Ders kitapları</w:t>
            </w:r>
          </w:p>
          <w:p w14:paraId="33BB3737" w14:textId="77777777" w:rsidR="00FD06DB" w:rsidRPr="00424070" w:rsidRDefault="00FD06DB" w:rsidP="00CC710D">
            <w:pPr>
              <w:rPr>
                <w:sz w:val="16"/>
                <w:szCs w:val="16"/>
              </w:rPr>
            </w:pPr>
            <w:r w:rsidRPr="00424070">
              <w:rPr>
                <w:sz w:val="16"/>
                <w:szCs w:val="16"/>
              </w:rPr>
              <w:t>Video</w:t>
            </w:r>
          </w:p>
          <w:p w14:paraId="3041F8E5" w14:textId="77777777" w:rsidR="00FD06DB" w:rsidRPr="00424070" w:rsidRDefault="00FD06DB" w:rsidP="00CC710D">
            <w:pPr>
              <w:rPr>
                <w:sz w:val="16"/>
                <w:szCs w:val="16"/>
              </w:rPr>
            </w:pPr>
            <w:r w:rsidRPr="00424070">
              <w:rPr>
                <w:sz w:val="16"/>
                <w:szCs w:val="16"/>
              </w:rPr>
              <w:t>Maket ve modeller</w:t>
            </w:r>
          </w:p>
          <w:p w14:paraId="6DF640B5" w14:textId="77777777" w:rsidR="00FD06DB" w:rsidRPr="00424070" w:rsidRDefault="00FD06DB" w:rsidP="00CC710D">
            <w:pPr>
              <w:rPr>
                <w:sz w:val="16"/>
                <w:szCs w:val="16"/>
              </w:rPr>
            </w:pPr>
            <w:r w:rsidRPr="00424070">
              <w:rPr>
                <w:sz w:val="16"/>
                <w:szCs w:val="16"/>
              </w:rPr>
              <w:t>Kontrol listesi</w:t>
            </w:r>
          </w:p>
          <w:p w14:paraId="1B1D3F97" w14:textId="77777777" w:rsidR="00FD06DB" w:rsidRPr="00424070" w:rsidRDefault="00FD06DB" w:rsidP="00CC710D">
            <w:pPr>
              <w:rPr>
                <w:sz w:val="16"/>
                <w:szCs w:val="16"/>
              </w:rPr>
            </w:pPr>
            <w:r w:rsidRPr="00424070">
              <w:rPr>
                <w:sz w:val="16"/>
                <w:szCs w:val="16"/>
              </w:rPr>
              <w:t>Gerçek objeler</w:t>
            </w:r>
          </w:p>
          <w:p w14:paraId="4C1D439E"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19B7F458" w14:textId="77777777" w:rsidR="00FD06DB" w:rsidRPr="00424070" w:rsidRDefault="00FD06DB" w:rsidP="00CC710D">
            <w:pPr>
              <w:rPr>
                <w:sz w:val="16"/>
                <w:szCs w:val="16"/>
              </w:rPr>
            </w:pPr>
            <w:r w:rsidRPr="00424070">
              <w:rPr>
                <w:sz w:val="16"/>
                <w:szCs w:val="16"/>
              </w:rPr>
              <w:t>Anlatım</w:t>
            </w:r>
          </w:p>
          <w:p w14:paraId="412595AE" w14:textId="77777777" w:rsidR="00FD06DB" w:rsidRPr="00424070" w:rsidRDefault="00FD06DB" w:rsidP="00CC710D">
            <w:pPr>
              <w:rPr>
                <w:sz w:val="16"/>
                <w:szCs w:val="16"/>
              </w:rPr>
            </w:pPr>
            <w:r w:rsidRPr="00424070">
              <w:rPr>
                <w:sz w:val="16"/>
                <w:szCs w:val="16"/>
              </w:rPr>
              <w:t>Soru- cevap</w:t>
            </w:r>
          </w:p>
          <w:p w14:paraId="59EC1983" w14:textId="77777777" w:rsidR="00FD06DB" w:rsidRPr="00424070" w:rsidRDefault="00FD06DB" w:rsidP="00CC710D">
            <w:pPr>
              <w:rPr>
                <w:sz w:val="16"/>
                <w:szCs w:val="16"/>
              </w:rPr>
            </w:pPr>
            <w:r w:rsidRPr="00424070">
              <w:rPr>
                <w:sz w:val="16"/>
                <w:szCs w:val="16"/>
              </w:rPr>
              <w:t>Gösterip yaptırma</w:t>
            </w:r>
          </w:p>
          <w:p w14:paraId="519BA69B" w14:textId="77777777" w:rsidR="00FD06DB" w:rsidRPr="00424070" w:rsidRDefault="00FD06DB" w:rsidP="00CC710D">
            <w:pPr>
              <w:rPr>
                <w:sz w:val="16"/>
                <w:szCs w:val="16"/>
              </w:rPr>
            </w:pPr>
            <w:r w:rsidRPr="00424070">
              <w:rPr>
                <w:sz w:val="16"/>
                <w:szCs w:val="16"/>
              </w:rPr>
              <w:t>Video gösterimi</w:t>
            </w:r>
          </w:p>
        </w:tc>
      </w:tr>
      <w:tr w:rsidR="00637F2E" w:rsidRPr="00424070" w14:paraId="2B09C942"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2C1698E1" w14:textId="77777777" w:rsidR="00FD06DB" w:rsidRPr="00424070" w:rsidRDefault="00FD06DB" w:rsidP="00CC710D">
            <w:pPr>
              <w:rPr>
                <w:sz w:val="16"/>
                <w:szCs w:val="16"/>
              </w:rPr>
            </w:pPr>
            <w:r w:rsidRPr="00424070">
              <w:rPr>
                <w:sz w:val="16"/>
                <w:szCs w:val="16"/>
              </w:rPr>
              <w:t>8. Hafta</w:t>
            </w:r>
          </w:p>
        </w:tc>
        <w:tc>
          <w:tcPr>
            <w:tcW w:w="1074" w:type="pct"/>
            <w:tcBorders>
              <w:top w:val="single" w:sz="4" w:space="0" w:color="000000"/>
              <w:left w:val="single" w:sz="4" w:space="0" w:color="000000"/>
              <w:bottom w:val="single" w:sz="4" w:space="0" w:color="000000"/>
              <w:right w:val="single" w:sz="4" w:space="0" w:color="000000"/>
            </w:tcBorders>
          </w:tcPr>
          <w:p w14:paraId="79F3B9C4" w14:textId="77777777" w:rsidR="00FD06DB" w:rsidRPr="00424070" w:rsidRDefault="00FD06DB" w:rsidP="00CC710D">
            <w:pPr>
              <w:rPr>
                <w:sz w:val="16"/>
                <w:szCs w:val="16"/>
              </w:rPr>
            </w:pPr>
            <w:r w:rsidRPr="00424070">
              <w:rPr>
                <w:sz w:val="16"/>
                <w:szCs w:val="16"/>
              </w:rPr>
              <w:t>Ara Sınavı Değerlendirme</w:t>
            </w:r>
          </w:p>
          <w:p w14:paraId="162A7FBA" w14:textId="77777777" w:rsidR="00FD06DB" w:rsidRPr="00424070" w:rsidRDefault="00FD06DB" w:rsidP="00CC710D">
            <w:pPr>
              <w:rPr>
                <w:sz w:val="16"/>
                <w:szCs w:val="16"/>
              </w:rPr>
            </w:pPr>
            <w:r w:rsidRPr="00424070">
              <w:rPr>
                <w:sz w:val="16"/>
                <w:szCs w:val="16"/>
              </w:rPr>
              <w:t xml:space="preserve">Günlük Yaşam Aktiviteleri ve Hemşirelik Süreci </w:t>
            </w:r>
          </w:p>
          <w:p w14:paraId="7772CF38" w14:textId="77777777" w:rsidR="00FD06DB" w:rsidRPr="00424070" w:rsidRDefault="00FD06DB" w:rsidP="00CC710D">
            <w:pPr>
              <w:rPr>
                <w:sz w:val="16"/>
                <w:szCs w:val="16"/>
              </w:rPr>
            </w:pPr>
          </w:p>
        </w:tc>
        <w:tc>
          <w:tcPr>
            <w:tcW w:w="1419" w:type="pct"/>
            <w:tcBorders>
              <w:top w:val="single" w:sz="4" w:space="0" w:color="000000"/>
              <w:left w:val="single" w:sz="4" w:space="0" w:color="000000"/>
              <w:bottom w:val="single" w:sz="4" w:space="0" w:color="000000"/>
              <w:right w:val="single" w:sz="4" w:space="0" w:color="000000"/>
            </w:tcBorders>
          </w:tcPr>
          <w:p w14:paraId="0A849095" w14:textId="77777777" w:rsidR="00FD06DB" w:rsidRPr="00424070" w:rsidRDefault="00FD06DB" w:rsidP="00CC710D">
            <w:pPr>
              <w:rPr>
                <w:sz w:val="16"/>
                <w:szCs w:val="16"/>
              </w:rPr>
            </w:pPr>
            <w:r w:rsidRPr="00424070">
              <w:rPr>
                <w:sz w:val="16"/>
                <w:szCs w:val="16"/>
              </w:rPr>
              <w:t>Doç. Dr. Sümeyye ARSLAN</w:t>
            </w:r>
          </w:p>
          <w:p w14:paraId="1AAB53B6" w14:textId="77777777" w:rsidR="00FD06DB" w:rsidRPr="00424070" w:rsidRDefault="00FD06DB" w:rsidP="00CC710D">
            <w:pPr>
              <w:rPr>
                <w:sz w:val="16"/>
                <w:szCs w:val="16"/>
              </w:rPr>
            </w:pPr>
            <w:r w:rsidRPr="00424070">
              <w:rPr>
                <w:sz w:val="16"/>
                <w:szCs w:val="16"/>
              </w:rPr>
              <w:t>Öğr. Gör. Dr. Arife ŞANLIALP ZEYREK</w:t>
            </w:r>
          </w:p>
          <w:p w14:paraId="39B72DB5"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43614242" w14:textId="77777777" w:rsidR="00FD06DB" w:rsidRPr="00424070" w:rsidRDefault="00FD06DB" w:rsidP="00CC710D">
            <w:pPr>
              <w:rPr>
                <w:sz w:val="16"/>
                <w:szCs w:val="16"/>
              </w:rPr>
            </w:pPr>
            <w:r w:rsidRPr="00424070">
              <w:rPr>
                <w:sz w:val="16"/>
                <w:szCs w:val="16"/>
              </w:rPr>
              <w:t>2 saat</w:t>
            </w:r>
          </w:p>
          <w:p w14:paraId="0537BF16" w14:textId="77777777" w:rsidR="00FD06DB" w:rsidRPr="00424070" w:rsidRDefault="00FD06DB" w:rsidP="00CC710D">
            <w:pPr>
              <w:rPr>
                <w:sz w:val="16"/>
                <w:szCs w:val="16"/>
              </w:rPr>
            </w:pPr>
            <w:r w:rsidRPr="00424070">
              <w:rPr>
                <w:sz w:val="16"/>
                <w:szCs w:val="16"/>
              </w:rPr>
              <w:t>4 saat</w:t>
            </w:r>
          </w:p>
        </w:tc>
        <w:tc>
          <w:tcPr>
            <w:tcW w:w="723" w:type="pct"/>
            <w:tcBorders>
              <w:top w:val="single" w:sz="4" w:space="0" w:color="000000"/>
              <w:left w:val="single" w:sz="4" w:space="0" w:color="000000"/>
              <w:bottom w:val="single" w:sz="4" w:space="0" w:color="000000"/>
              <w:right w:val="single" w:sz="4" w:space="0" w:color="000000"/>
            </w:tcBorders>
          </w:tcPr>
          <w:p w14:paraId="46AA720E" w14:textId="77777777" w:rsidR="00FD06DB" w:rsidRPr="00424070" w:rsidRDefault="00FD06DB" w:rsidP="00CC710D">
            <w:pPr>
              <w:rPr>
                <w:sz w:val="16"/>
                <w:szCs w:val="16"/>
              </w:rPr>
            </w:pPr>
            <w:r w:rsidRPr="00424070">
              <w:rPr>
                <w:sz w:val="16"/>
                <w:szCs w:val="16"/>
              </w:rPr>
              <w:t>Ders kitapları</w:t>
            </w:r>
          </w:p>
          <w:p w14:paraId="13E64C5E" w14:textId="77777777" w:rsidR="00FD06DB" w:rsidRPr="00424070" w:rsidRDefault="00FD06DB" w:rsidP="00CC710D">
            <w:pPr>
              <w:rPr>
                <w:sz w:val="16"/>
                <w:szCs w:val="16"/>
              </w:rPr>
            </w:pPr>
            <w:r w:rsidRPr="00424070">
              <w:rPr>
                <w:sz w:val="16"/>
                <w:szCs w:val="16"/>
              </w:rPr>
              <w:t>Hemşirelik bakım Planı Formu</w:t>
            </w:r>
          </w:p>
          <w:p w14:paraId="050C7E5B" w14:textId="77777777" w:rsidR="00FD06DB" w:rsidRPr="00424070" w:rsidRDefault="00FD06DB" w:rsidP="00CC710D">
            <w:pPr>
              <w:rPr>
                <w:sz w:val="16"/>
                <w:szCs w:val="16"/>
              </w:rPr>
            </w:pPr>
            <w:r w:rsidRPr="00424070">
              <w:rPr>
                <w:sz w:val="16"/>
                <w:szCs w:val="16"/>
              </w:rPr>
              <w:t>Hastanede kullanılan formlar</w:t>
            </w:r>
          </w:p>
        </w:tc>
        <w:tc>
          <w:tcPr>
            <w:tcW w:w="925" w:type="pct"/>
            <w:tcBorders>
              <w:top w:val="single" w:sz="4" w:space="0" w:color="000000"/>
              <w:left w:val="single" w:sz="4" w:space="0" w:color="000000"/>
              <w:bottom w:val="single" w:sz="4" w:space="0" w:color="000000"/>
              <w:right w:val="single" w:sz="4" w:space="0" w:color="000000"/>
            </w:tcBorders>
          </w:tcPr>
          <w:p w14:paraId="4B58121E" w14:textId="77777777" w:rsidR="00FD06DB" w:rsidRPr="00424070" w:rsidRDefault="00FD06DB" w:rsidP="00CC710D">
            <w:pPr>
              <w:rPr>
                <w:sz w:val="16"/>
                <w:szCs w:val="16"/>
              </w:rPr>
            </w:pPr>
            <w:r w:rsidRPr="00424070">
              <w:rPr>
                <w:sz w:val="16"/>
                <w:szCs w:val="16"/>
              </w:rPr>
              <w:t>Anlatım</w:t>
            </w:r>
          </w:p>
          <w:p w14:paraId="0CBBF76C" w14:textId="77777777" w:rsidR="00FD06DB" w:rsidRPr="00424070" w:rsidRDefault="00FD06DB" w:rsidP="00CC710D">
            <w:pPr>
              <w:rPr>
                <w:sz w:val="16"/>
                <w:szCs w:val="16"/>
              </w:rPr>
            </w:pPr>
            <w:r w:rsidRPr="00424070">
              <w:rPr>
                <w:sz w:val="16"/>
                <w:szCs w:val="16"/>
              </w:rPr>
              <w:t>Soru- cevap</w:t>
            </w:r>
          </w:p>
          <w:p w14:paraId="220F9AA4" w14:textId="77777777" w:rsidR="00FD06DB" w:rsidRPr="00424070" w:rsidRDefault="00FD06DB" w:rsidP="00CC710D">
            <w:pPr>
              <w:rPr>
                <w:sz w:val="16"/>
                <w:szCs w:val="16"/>
              </w:rPr>
            </w:pPr>
            <w:r w:rsidRPr="00424070">
              <w:rPr>
                <w:sz w:val="16"/>
                <w:szCs w:val="16"/>
              </w:rPr>
              <w:t>Gösterip yaptırma</w:t>
            </w:r>
          </w:p>
          <w:p w14:paraId="4BAC4617" w14:textId="77777777" w:rsidR="00FD06DB" w:rsidRPr="00424070" w:rsidRDefault="00FD06DB" w:rsidP="00CC710D">
            <w:pPr>
              <w:rPr>
                <w:sz w:val="16"/>
                <w:szCs w:val="16"/>
              </w:rPr>
            </w:pPr>
            <w:r w:rsidRPr="00424070">
              <w:rPr>
                <w:sz w:val="16"/>
                <w:szCs w:val="16"/>
              </w:rPr>
              <w:t>Video gösterimi</w:t>
            </w:r>
          </w:p>
        </w:tc>
      </w:tr>
      <w:tr w:rsidR="00637F2E" w:rsidRPr="00424070" w14:paraId="156A5CA5"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317AA7D8" w14:textId="77777777" w:rsidR="00FD06DB" w:rsidRPr="00424070" w:rsidRDefault="00FD06DB" w:rsidP="00CC710D">
            <w:pPr>
              <w:rPr>
                <w:sz w:val="16"/>
                <w:szCs w:val="16"/>
              </w:rPr>
            </w:pPr>
            <w:r w:rsidRPr="00424070">
              <w:rPr>
                <w:sz w:val="16"/>
                <w:szCs w:val="16"/>
              </w:rPr>
              <w:t>9. Hafta</w:t>
            </w:r>
          </w:p>
        </w:tc>
        <w:tc>
          <w:tcPr>
            <w:tcW w:w="1074" w:type="pct"/>
            <w:tcBorders>
              <w:top w:val="single" w:sz="4" w:space="0" w:color="000000"/>
              <w:left w:val="single" w:sz="4" w:space="0" w:color="000000"/>
              <w:bottom w:val="single" w:sz="4" w:space="0" w:color="000000"/>
              <w:right w:val="single" w:sz="4" w:space="0" w:color="000000"/>
            </w:tcBorders>
          </w:tcPr>
          <w:p w14:paraId="4985CC28" w14:textId="77777777" w:rsidR="00FD06DB" w:rsidRPr="00424070" w:rsidRDefault="00FD06DB" w:rsidP="00CC710D">
            <w:pPr>
              <w:rPr>
                <w:sz w:val="16"/>
                <w:szCs w:val="16"/>
              </w:rPr>
            </w:pPr>
            <w:r w:rsidRPr="00424070">
              <w:rPr>
                <w:sz w:val="16"/>
                <w:szCs w:val="16"/>
              </w:rPr>
              <w:t>Beslenme TPN</w:t>
            </w:r>
          </w:p>
          <w:p w14:paraId="2CF5E756" w14:textId="77777777" w:rsidR="00FD06DB" w:rsidRPr="00424070" w:rsidRDefault="00FD06DB" w:rsidP="00CC710D">
            <w:pPr>
              <w:rPr>
                <w:sz w:val="16"/>
                <w:szCs w:val="16"/>
              </w:rPr>
            </w:pPr>
            <w:r w:rsidRPr="00424070">
              <w:rPr>
                <w:sz w:val="16"/>
                <w:szCs w:val="16"/>
              </w:rPr>
              <w:t xml:space="preserve">Hasta Kabulü-Nakil ve Taburculuk Süreci </w:t>
            </w:r>
          </w:p>
        </w:tc>
        <w:tc>
          <w:tcPr>
            <w:tcW w:w="1419" w:type="pct"/>
            <w:tcBorders>
              <w:top w:val="single" w:sz="4" w:space="0" w:color="000000"/>
              <w:left w:val="single" w:sz="4" w:space="0" w:color="000000"/>
              <w:bottom w:val="single" w:sz="4" w:space="0" w:color="000000"/>
              <w:right w:val="single" w:sz="4" w:space="0" w:color="000000"/>
            </w:tcBorders>
          </w:tcPr>
          <w:p w14:paraId="70B888AF" w14:textId="77777777" w:rsidR="00FD06DB" w:rsidRPr="00424070" w:rsidRDefault="00FD06DB" w:rsidP="00CC710D">
            <w:pPr>
              <w:rPr>
                <w:sz w:val="16"/>
                <w:szCs w:val="16"/>
              </w:rPr>
            </w:pPr>
            <w:r w:rsidRPr="00424070">
              <w:rPr>
                <w:sz w:val="16"/>
                <w:szCs w:val="16"/>
              </w:rPr>
              <w:t>Doç. Dr. Sümeyye ARSLAN</w:t>
            </w:r>
          </w:p>
          <w:p w14:paraId="7260957C" w14:textId="77777777" w:rsidR="00FD06DB" w:rsidRPr="00424070" w:rsidRDefault="00FD06DB" w:rsidP="00CC710D">
            <w:pPr>
              <w:rPr>
                <w:sz w:val="16"/>
                <w:szCs w:val="16"/>
              </w:rPr>
            </w:pPr>
            <w:r w:rsidRPr="00424070">
              <w:rPr>
                <w:sz w:val="16"/>
                <w:szCs w:val="16"/>
              </w:rPr>
              <w:t>Öğr. Gör. Dr. Arife ŞANLIALP ZEYREK</w:t>
            </w:r>
          </w:p>
          <w:p w14:paraId="7E53B63F"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6C8386FF" w14:textId="77777777" w:rsidR="00FD06DB" w:rsidRPr="00424070" w:rsidRDefault="00FD06DB" w:rsidP="00CC710D">
            <w:pPr>
              <w:rPr>
                <w:sz w:val="16"/>
                <w:szCs w:val="16"/>
              </w:rPr>
            </w:pPr>
            <w:r w:rsidRPr="00424070">
              <w:rPr>
                <w:sz w:val="16"/>
                <w:szCs w:val="16"/>
              </w:rPr>
              <w:t>4 saat</w:t>
            </w:r>
          </w:p>
          <w:p w14:paraId="0CDEC513"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593B14AF" w14:textId="77777777" w:rsidR="00FD06DB" w:rsidRPr="00424070" w:rsidRDefault="00FD06DB" w:rsidP="00CC710D">
            <w:pPr>
              <w:rPr>
                <w:sz w:val="16"/>
                <w:szCs w:val="16"/>
              </w:rPr>
            </w:pPr>
            <w:r w:rsidRPr="00424070">
              <w:rPr>
                <w:sz w:val="16"/>
                <w:szCs w:val="16"/>
              </w:rPr>
              <w:t>Ders kitapları</w:t>
            </w:r>
          </w:p>
          <w:p w14:paraId="4A9572E9" w14:textId="77777777" w:rsidR="00FD06DB" w:rsidRPr="00424070" w:rsidRDefault="00FD06DB" w:rsidP="00CC710D">
            <w:pPr>
              <w:rPr>
                <w:sz w:val="16"/>
                <w:szCs w:val="16"/>
              </w:rPr>
            </w:pPr>
            <w:r w:rsidRPr="00424070">
              <w:rPr>
                <w:sz w:val="16"/>
                <w:szCs w:val="16"/>
              </w:rPr>
              <w:t>Video</w:t>
            </w:r>
          </w:p>
          <w:p w14:paraId="62663FB7" w14:textId="77777777" w:rsidR="00FD06DB" w:rsidRPr="00424070" w:rsidRDefault="00FD06DB" w:rsidP="00CC710D">
            <w:pPr>
              <w:rPr>
                <w:sz w:val="16"/>
                <w:szCs w:val="16"/>
              </w:rPr>
            </w:pPr>
            <w:r w:rsidRPr="00424070">
              <w:rPr>
                <w:sz w:val="16"/>
                <w:szCs w:val="16"/>
              </w:rPr>
              <w:t>Maket ve modeller</w:t>
            </w:r>
          </w:p>
          <w:p w14:paraId="07A73EFA" w14:textId="77777777" w:rsidR="00FD06DB" w:rsidRPr="00424070" w:rsidRDefault="00FD06DB" w:rsidP="00CC710D">
            <w:pPr>
              <w:rPr>
                <w:sz w:val="16"/>
                <w:szCs w:val="16"/>
              </w:rPr>
            </w:pPr>
            <w:r w:rsidRPr="00424070">
              <w:rPr>
                <w:sz w:val="16"/>
                <w:szCs w:val="16"/>
              </w:rPr>
              <w:t>Kontrol listesi</w:t>
            </w:r>
          </w:p>
          <w:p w14:paraId="3627BB16" w14:textId="77777777" w:rsidR="00FD06DB" w:rsidRPr="00424070" w:rsidRDefault="00FD06DB" w:rsidP="00CC710D">
            <w:pPr>
              <w:rPr>
                <w:sz w:val="16"/>
                <w:szCs w:val="16"/>
              </w:rPr>
            </w:pPr>
            <w:r w:rsidRPr="00424070">
              <w:rPr>
                <w:sz w:val="16"/>
                <w:szCs w:val="16"/>
              </w:rPr>
              <w:t>Gerçek objeler</w:t>
            </w:r>
          </w:p>
          <w:p w14:paraId="2D4112A9" w14:textId="77777777" w:rsidR="00FD06DB" w:rsidRPr="00424070" w:rsidRDefault="00FD06DB" w:rsidP="00CC710D">
            <w:pPr>
              <w:rPr>
                <w:sz w:val="16"/>
                <w:szCs w:val="16"/>
              </w:rPr>
            </w:pPr>
            <w:r w:rsidRPr="00424070">
              <w:rPr>
                <w:sz w:val="16"/>
                <w:szCs w:val="16"/>
              </w:rPr>
              <w:t>Rehberler</w:t>
            </w:r>
          </w:p>
          <w:p w14:paraId="3475A4CD" w14:textId="77777777" w:rsidR="00FD06DB" w:rsidRPr="00424070" w:rsidRDefault="00FD06DB" w:rsidP="00CC710D">
            <w:pPr>
              <w:rPr>
                <w:sz w:val="16"/>
                <w:szCs w:val="16"/>
              </w:rPr>
            </w:pPr>
            <w:r w:rsidRPr="00424070">
              <w:rPr>
                <w:sz w:val="16"/>
                <w:szCs w:val="16"/>
              </w:rPr>
              <w:t>Hastanede kullanılan formlar</w:t>
            </w:r>
          </w:p>
        </w:tc>
        <w:tc>
          <w:tcPr>
            <w:tcW w:w="925" w:type="pct"/>
            <w:tcBorders>
              <w:top w:val="single" w:sz="4" w:space="0" w:color="000000"/>
              <w:left w:val="single" w:sz="4" w:space="0" w:color="000000"/>
              <w:bottom w:val="single" w:sz="4" w:space="0" w:color="000000"/>
              <w:right w:val="single" w:sz="4" w:space="0" w:color="000000"/>
            </w:tcBorders>
          </w:tcPr>
          <w:p w14:paraId="20402A49" w14:textId="77777777" w:rsidR="00FD06DB" w:rsidRPr="00424070" w:rsidRDefault="00FD06DB" w:rsidP="00CC710D">
            <w:pPr>
              <w:rPr>
                <w:sz w:val="16"/>
                <w:szCs w:val="16"/>
              </w:rPr>
            </w:pPr>
            <w:r w:rsidRPr="00424070">
              <w:rPr>
                <w:sz w:val="16"/>
                <w:szCs w:val="16"/>
              </w:rPr>
              <w:t>Anlatım</w:t>
            </w:r>
          </w:p>
          <w:p w14:paraId="58A2F5E1" w14:textId="77777777" w:rsidR="00FD06DB" w:rsidRPr="00424070" w:rsidRDefault="00FD06DB" w:rsidP="00CC710D">
            <w:pPr>
              <w:rPr>
                <w:sz w:val="16"/>
                <w:szCs w:val="16"/>
              </w:rPr>
            </w:pPr>
            <w:r w:rsidRPr="00424070">
              <w:rPr>
                <w:sz w:val="16"/>
                <w:szCs w:val="16"/>
              </w:rPr>
              <w:t>Soru- cevap</w:t>
            </w:r>
          </w:p>
          <w:p w14:paraId="7EBF9DE3" w14:textId="77777777" w:rsidR="00FD06DB" w:rsidRPr="00424070" w:rsidRDefault="00FD06DB" w:rsidP="00CC710D">
            <w:pPr>
              <w:rPr>
                <w:sz w:val="16"/>
                <w:szCs w:val="16"/>
              </w:rPr>
            </w:pPr>
            <w:r w:rsidRPr="00424070">
              <w:rPr>
                <w:sz w:val="16"/>
                <w:szCs w:val="16"/>
              </w:rPr>
              <w:t>Gösterip yaptırma</w:t>
            </w:r>
          </w:p>
          <w:p w14:paraId="181915E9" w14:textId="77777777" w:rsidR="00FD06DB" w:rsidRPr="00424070" w:rsidRDefault="00FD06DB" w:rsidP="00CC710D">
            <w:pPr>
              <w:rPr>
                <w:sz w:val="16"/>
                <w:szCs w:val="16"/>
              </w:rPr>
            </w:pPr>
            <w:r w:rsidRPr="00424070">
              <w:rPr>
                <w:sz w:val="16"/>
                <w:szCs w:val="16"/>
              </w:rPr>
              <w:t>Video gösterimi</w:t>
            </w:r>
          </w:p>
        </w:tc>
      </w:tr>
      <w:tr w:rsidR="00637F2E" w:rsidRPr="00424070" w14:paraId="2D6A13EC"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2C70E6FB" w14:textId="77777777" w:rsidR="00FD06DB" w:rsidRPr="00424070" w:rsidRDefault="00FD06DB" w:rsidP="00CC710D">
            <w:pPr>
              <w:rPr>
                <w:sz w:val="16"/>
                <w:szCs w:val="16"/>
              </w:rPr>
            </w:pPr>
            <w:r w:rsidRPr="00424070">
              <w:rPr>
                <w:sz w:val="16"/>
                <w:szCs w:val="16"/>
              </w:rPr>
              <w:t>10. Hafta</w:t>
            </w:r>
          </w:p>
        </w:tc>
        <w:tc>
          <w:tcPr>
            <w:tcW w:w="1074" w:type="pct"/>
            <w:tcBorders>
              <w:top w:val="single" w:sz="4" w:space="0" w:color="000000"/>
              <w:left w:val="single" w:sz="4" w:space="0" w:color="000000"/>
              <w:bottom w:val="single" w:sz="4" w:space="0" w:color="000000"/>
              <w:right w:val="single" w:sz="4" w:space="0" w:color="000000"/>
            </w:tcBorders>
          </w:tcPr>
          <w:p w14:paraId="0259F824" w14:textId="77777777" w:rsidR="00FD06DB" w:rsidRPr="00424070" w:rsidRDefault="00FD06DB" w:rsidP="00CC710D">
            <w:pPr>
              <w:rPr>
                <w:sz w:val="16"/>
                <w:szCs w:val="16"/>
              </w:rPr>
            </w:pPr>
            <w:r w:rsidRPr="00424070">
              <w:rPr>
                <w:bCs/>
                <w:sz w:val="16"/>
                <w:szCs w:val="16"/>
              </w:rPr>
              <w:t>Boşaltım (Barsak Boşaltımı)</w:t>
            </w:r>
            <w:r w:rsidRPr="00424070">
              <w:rPr>
                <w:sz w:val="16"/>
                <w:szCs w:val="16"/>
              </w:rPr>
              <w:t xml:space="preserve"> </w:t>
            </w:r>
          </w:p>
          <w:p w14:paraId="50911F18" w14:textId="77777777" w:rsidR="00FD06DB" w:rsidRPr="00424070" w:rsidRDefault="00FD06DB" w:rsidP="00CC710D">
            <w:pPr>
              <w:rPr>
                <w:bCs/>
                <w:sz w:val="16"/>
                <w:szCs w:val="16"/>
              </w:rPr>
            </w:pPr>
            <w:r w:rsidRPr="00424070">
              <w:rPr>
                <w:bCs/>
                <w:sz w:val="16"/>
                <w:szCs w:val="16"/>
              </w:rPr>
              <w:t>Sıcak-Soğuk Uygulamalar</w:t>
            </w:r>
          </w:p>
        </w:tc>
        <w:tc>
          <w:tcPr>
            <w:tcW w:w="1419" w:type="pct"/>
            <w:tcBorders>
              <w:top w:val="single" w:sz="4" w:space="0" w:color="000000"/>
              <w:left w:val="single" w:sz="4" w:space="0" w:color="000000"/>
              <w:bottom w:val="single" w:sz="4" w:space="0" w:color="000000"/>
              <w:right w:val="single" w:sz="4" w:space="0" w:color="000000"/>
            </w:tcBorders>
          </w:tcPr>
          <w:p w14:paraId="6A62C764" w14:textId="77777777" w:rsidR="00FD06DB" w:rsidRPr="00424070" w:rsidRDefault="00FD06DB" w:rsidP="00CC710D">
            <w:pPr>
              <w:rPr>
                <w:sz w:val="16"/>
                <w:szCs w:val="16"/>
              </w:rPr>
            </w:pPr>
            <w:r w:rsidRPr="00424070">
              <w:rPr>
                <w:sz w:val="16"/>
                <w:szCs w:val="16"/>
              </w:rPr>
              <w:t>Doç. Dr. Sümeyye ARSLAN</w:t>
            </w:r>
          </w:p>
          <w:p w14:paraId="6A8838D8" w14:textId="77777777" w:rsidR="00FD06DB" w:rsidRPr="00424070" w:rsidRDefault="00FD06DB" w:rsidP="00CC710D">
            <w:pPr>
              <w:rPr>
                <w:sz w:val="16"/>
                <w:szCs w:val="16"/>
              </w:rPr>
            </w:pPr>
            <w:r w:rsidRPr="00424070">
              <w:rPr>
                <w:sz w:val="16"/>
                <w:szCs w:val="16"/>
              </w:rPr>
              <w:t>Öğr. Gör. Dr. Arife ŞANLIALP ZEYREK</w:t>
            </w:r>
          </w:p>
          <w:p w14:paraId="06F9976E"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30330C16" w14:textId="77777777" w:rsidR="00FD06DB" w:rsidRPr="00424070" w:rsidRDefault="00FD06DB" w:rsidP="00CC710D">
            <w:pPr>
              <w:rPr>
                <w:sz w:val="16"/>
                <w:szCs w:val="16"/>
              </w:rPr>
            </w:pPr>
            <w:r w:rsidRPr="00424070">
              <w:rPr>
                <w:sz w:val="16"/>
                <w:szCs w:val="16"/>
              </w:rPr>
              <w:t>4 saat</w:t>
            </w:r>
          </w:p>
          <w:p w14:paraId="31637984"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50398868" w14:textId="77777777" w:rsidR="00FD06DB" w:rsidRPr="00424070" w:rsidRDefault="00FD06DB" w:rsidP="00CC710D">
            <w:pPr>
              <w:rPr>
                <w:sz w:val="16"/>
                <w:szCs w:val="16"/>
              </w:rPr>
            </w:pPr>
            <w:r w:rsidRPr="00424070">
              <w:rPr>
                <w:sz w:val="16"/>
                <w:szCs w:val="16"/>
              </w:rPr>
              <w:t>Ders kitapları</w:t>
            </w:r>
          </w:p>
          <w:p w14:paraId="4A32D440" w14:textId="77777777" w:rsidR="00FD06DB" w:rsidRPr="00424070" w:rsidRDefault="00FD06DB" w:rsidP="00CC710D">
            <w:pPr>
              <w:rPr>
                <w:sz w:val="16"/>
                <w:szCs w:val="16"/>
              </w:rPr>
            </w:pPr>
            <w:r w:rsidRPr="00424070">
              <w:rPr>
                <w:sz w:val="16"/>
                <w:szCs w:val="16"/>
              </w:rPr>
              <w:t>Video</w:t>
            </w:r>
          </w:p>
          <w:p w14:paraId="1B056641" w14:textId="77777777" w:rsidR="00FD06DB" w:rsidRPr="00424070" w:rsidRDefault="00FD06DB" w:rsidP="00CC710D">
            <w:pPr>
              <w:rPr>
                <w:sz w:val="16"/>
                <w:szCs w:val="16"/>
              </w:rPr>
            </w:pPr>
            <w:r w:rsidRPr="00424070">
              <w:rPr>
                <w:sz w:val="16"/>
                <w:szCs w:val="16"/>
              </w:rPr>
              <w:t>Maket ve modeller</w:t>
            </w:r>
          </w:p>
          <w:p w14:paraId="39309EA2" w14:textId="77777777" w:rsidR="00FD06DB" w:rsidRPr="00424070" w:rsidRDefault="00FD06DB" w:rsidP="00CC710D">
            <w:pPr>
              <w:rPr>
                <w:sz w:val="16"/>
                <w:szCs w:val="16"/>
              </w:rPr>
            </w:pPr>
            <w:r w:rsidRPr="00424070">
              <w:rPr>
                <w:sz w:val="16"/>
                <w:szCs w:val="16"/>
              </w:rPr>
              <w:t>Kontrol listesi</w:t>
            </w:r>
          </w:p>
          <w:p w14:paraId="19429095" w14:textId="77777777" w:rsidR="00FD06DB" w:rsidRPr="00424070" w:rsidRDefault="00FD06DB" w:rsidP="00CC710D">
            <w:pPr>
              <w:rPr>
                <w:sz w:val="16"/>
                <w:szCs w:val="16"/>
              </w:rPr>
            </w:pPr>
            <w:r w:rsidRPr="00424070">
              <w:rPr>
                <w:sz w:val="16"/>
                <w:szCs w:val="16"/>
              </w:rPr>
              <w:t>Gerçek objeler</w:t>
            </w:r>
          </w:p>
          <w:p w14:paraId="29B174E7"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17DE946B" w14:textId="77777777" w:rsidR="00FD06DB" w:rsidRPr="00424070" w:rsidRDefault="00FD06DB" w:rsidP="00CC710D">
            <w:pPr>
              <w:rPr>
                <w:sz w:val="16"/>
                <w:szCs w:val="16"/>
              </w:rPr>
            </w:pPr>
            <w:r w:rsidRPr="00424070">
              <w:rPr>
                <w:sz w:val="16"/>
                <w:szCs w:val="16"/>
              </w:rPr>
              <w:t>Anlatım</w:t>
            </w:r>
          </w:p>
          <w:p w14:paraId="50F07FD2" w14:textId="77777777" w:rsidR="00FD06DB" w:rsidRPr="00424070" w:rsidRDefault="00FD06DB" w:rsidP="00CC710D">
            <w:pPr>
              <w:rPr>
                <w:sz w:val="16"/>
                <w:szCs w:val="16"/>
              </w:rPr>
            </w:pPr>
            <w:r w:rsidRPr="00424070">
              <w:rPr>
                <w:sz w:val="16"/>
                <w:szCs w:val="16"/>
              </w:rPr>
              <w:t>Soru- cevap</w:t>
            </w:r>
          </w:p>
          <w:p w14:paraId="356488E9" w14:textId="77777777" w:rsidR="00FD06DB" w:rsidRPr="00424070" w:rsidRDefault="00FD06DB" w:rsidP="00CC710D">
            <w:pPr>
              <w:rPr>
                <w:sz w:val="16"/>
                <w:szCs w:val="16"/>
              </w:rPr>
            </w:pPr>
            <w:r w:rsidRPr="00424070">
              <w:rPr>
                <w:sz w:val="16"/>
                <w:szCs w:val="16"/>
              </w:rPr>
              <w:t>Gösterip yaptırma</w:t>
            </w:r>
          </w:p>
          <w:p w14:paraId="6CE52284" w14:textId="77777777" w:rsidR="00FD06DB" w:rsidRPr="00424070" w:rsidRDefault="00FD06DB" w:rsidP="00CC710D">
            <w:pPr>
              <w:rPr>
                <w:sz w:val="16"/>
                <w:szCs w:val="16"/>
              </w:rPr>
            </w:pPr>
            <w:r w:rsidRPr="00424070">
              <w:rPr>
                <w:sz w:val="16"/>
                <w:szCs w:val="16"/>
              </w:rPr>
              <w:t>Video gösterimi</w:t>
            </w:r>
          </w:p>
        </w:tc>
      </w:tr>
      <w:tr w:rsidR="00637F2E" w:rsidRPr="00424070" w14:paraId="73506318"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598B02D9" w14:textId="77777777" w:rsidR="00FD06DB" w:rsidRPr="00424070" w:rsidRDefault="00FD06DB" w:rsidP="00CC710D">
            <w:pPr>
              <w:rPr>
                <w:sz w:val="16"/>
                <w:szCs w:val="16"/>
              </w:rPr>
            </w:pPr>
            <w:r w:rsidRPr="00424070">
              <w:rPr>
                <w:sz w:val="16"/>
                <w:szCs w:val="16"/>
              </w:rPr>
              <w:t>11. Hafta</w:t>
            </w:r>
          </w:p>
        </w:tc>
        <w:tc>
          <w:tcPr>
            <w:tcW w:w="1074" w:type="pct"/>
            <w:tcBorders>
              <w:top w:val="single" w:sz="4" w:space="0" w:color="000000"/>
              <w:left w:val="single" w:sz="4" w:space="0" w:color="000000"/>
              <w:bottom w:val="single" w:sz="4" w:space="0" w:color="000000"/>
              <w:right w:val="single" w:sz="4" w:space="0" w:color="000000"/>
            </w:tcBorders>
          </w:tcPr>
          <w:p w14:paraId="44F92EED" w14:textId="77777777" w:rsidR="00FD06DB" w:rsidRPr="00424070" w:rsidRDefault="00FD06DB" w:rsidP="00CC710D">
            <w:pPr>
              <w:rPr>
                <w:sz w:val="16"/>
                <w:szCs w:val="16"/>
              </w:rPr>
            </w:pPr>
            <w:r w:rsidRPr="00424070">
              <w:rPr>
                <w:sz w:val="16"/>
                <w:szCs w:val="16"/>
              </w:rPr>
              <w:t>Üriner Boşaltım</w:t>
            </w:r>
          </w:p>
          <w:p w14:paraId="268A09C0" w14:textId="77777777" w:rsidR="00FD06DB" w:rsidRPr="00424070" w:rsidRDefault="00FD06DB" w:rsidP="00CC710D">
            <w:pPr>
              <w:rPr>
                <w:sz w:val="16"/>
                <w:szCs w:val="16"/>
              </w:rPr>
            </w:pPr>
            <w:r w:rsidRPr="00424070">
              <w:rPr>
                <w:sz w:val="16"/>
                <w:szCs w:val="16"/>
              </w:rPr>
              <w:t>Kan Transfüzyonu</w:t>
            </w:r>
          </w:p>
        </w:tc>
        <w:tc>
          <w:tcPr>
            <w:tcW w:w="1419" w:type="pct"/>
            <w:tcBorders>
              <w:top w:val="single" w:sz="4" w:space="0" w:color="000000"/>
              <w:left w:val="single" w:sz="4" w:space="0" w:color="000000"/>
              <w:bottom w:val="single" w:sz="4" w:space="0" w:color="000000"/>
              <w:right w:val="single" w:sz="4" w:space="0" w:color="000000"/>
            </w:tcBorders>
          </w:tcPr>
          <w:p w14:paraId="18A4C173" w14:textId="77777777" w:rsidR="00FD06DB" w:rsidRPr="00424070" w:rsidRDefault="00FD06DB" w:rsidP="00CC710D">
            <w:pPr>
              <w:rPr>
                <w:sz w:val="16"/>
                <w:szCs w:val="16"/>
              </w:rPr>
            </w:pPr>
            <w:r w:rsidRPr="00424070">
              <w:rPr>
                <w:sz w:val="16"/>
                <w:szCs w:val="16"/>
              </w:rPr>
              <w:t>Doç. Dr. Sümeyye ARSLAN</w:t>
            </w:r>
          </w:p>
          <w:p w14:paraId="039E232F" w14:textId="77777777" w:rsidR="00FD06DB" w:rsidRPr="00424070" w:rsidRDefault="00FD06DB" w:rsidP="00CC710D">
            <w:pPr>
              <w:rPr>
                <w:sz w:val="16"/>
                <w:szCs w:val="16"/>
              </w:rPr>
            </w:pPr>
            <w:r w:rsidRPr="00424070">
              <w:rPr>
                <w:sz w:val="16"/>
                <w:szCs w:val="16"/>
              </w:rPr>
              <w:t>Öğr. Gör. Dr. Arife ŞANLIALP ZEYREK</w:t>
            </w:r>
          </w:p>
          <w:p w14:paraId="64B883B6"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15A1BB74" w14:textId="77777777" w:rsidR="00FD06DB" w:rsidRPr="00424070" w:rsidRDefault="00FD06DB" w:rsidP="00CC710D">
            <w:pPr>
              <w:rPr>
                <w:sz w:val="16"/>
                <w:szCs w:val="16"/>
              </w:rPr>
            </w:pPr>
            <w:r w:rsidRPr="00424070">
              <w:rPr>
                <w:sz w:val="16"/>
                <w:szCs w:val="16"/>
              </w:rPr>
              <w:t>4 saat</w:t>
            </w:r>
          </w:p>
          <w:p w14:paraId="78A11EEA"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582BE5AD" w14:textId="77777777" w:rsidR="00FD06DB" w:rsidRPr="00424070" w:rsidRDefault="00FD06DB" w:rsidP="00CC710D">
            <w:pPr>
              <w:rPr>
                <w:sz w:val="16"/>
                <w:szCs w:val="16"/>
              </w:rPr>
            </w:pPr>
            <w:r w:rsidRPr="00424070">
              <w:rPr>
                <w:sz w:val="16"/>
                <w:szCs w:val="16"/>
              </w:rPr>
              <w:t>Ders kitapları</w:t>
            </w:r>
          </w:p>
          <w:p w14:paraId="271702A1" w14:textId="77777777" w:rsidR="00FD06DB" w:rsidRPr="00424070" w:rsidRDefault="00FD06DB" w:rsidP="00CC710D">
            <w:pPr>
              <w:rPr>
                <w:sz w:val="16"/>
                <w:szCs w:val="16"/>
              </w:rPr>
            </w:pPr>
            <w:r w:rsidRPr="00424070">
              <w:rPr>
                <w:sz w:val="16"/>
                <w:szCs w:val="16"/>
              </w:rPr>
              <w:t>Video</w:t>
            </w:r>
          </w:p>
          <w:p w14:paraId="38CC99BB" w14:textId="77777777" w:rsidR="00FD06DB" w:rsidRPr="00424070" w:rsidRDefault="00FD06DB" w:rsidP="00CC710D">
            <w:pPr>
              <w:rPr>
                <w:sz w:val="16"/>
                <w:szCs w:val="16"/>
              </w:rPr>
            </w:pPr>
            <w:r w:rsidRPr="00424070">
              <w:rPr>
                <w:sz w:val="16"/>
                <w:szCs w:val="16"/>
              </w:rPr>
              <w:t>Maket ve modeller</w:t>
            </w:r>
          </w:p>
          <w:p w14:paraId="1C325A1A" w14:textId="77777777" w:rsidR="00FD06DB" w:rsidRPr="00424070" w:rsidRDefault="00FD06DB" w:rsidP="00CC710D">
            <w:pPr>
              <w:rPr>
                <w:sz w:val="16"/>
                <w:szCs w:val="16"/>
              </w:rPr>
            </w:pPr>
            <w:r w:rsidRPr="00424070">
              <w:rPr>
                <w:sz w:val="16"/>
                <w:szCs w:val="16"/>
              </w:rPr>
              <w:t>Kontrol listesi</w:t>
            </w:r>
          </w:p>
          <w:p w14:paraId="52B74FA4" w14:textId="77777777" w:rsidR="00FD06DB" w:rsidRPr="00424070" w:rsidRDefault="00FD06DB" w:rsidP="00CC710D">
            <w:pPr>
              <w:rPr>
                <w:sz w:val="16"/>
                <w:szCs w:val="16"/>
              </w:rPr>
            </w:pPr>
            <w:r w:rsidRPr="00424070">
              <w:rPr>
                <w:sz w:val="16"/>
                <w:szCs w:val="16"/>
              </w:rPr>
              <w:t>Gerçek objeler</w:t>
            </w:r>
          </w:p>
          <w:p w14:paraId="5D772942"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3F76AB48" w14:textId="77777777" w:rsidR="00FD06DB" w:rsidRPr="00424070" w:rsidRDefault="00FD06DB" w:rsidP="00CC710D">
            <w:pPr>
              <w:rPr>
                <w:sz w:val="16"/>
                <w:szCs w:val="16"/>
              </w:rPr>
            </w:pPr>
            <w:r w:rsidRPr="00424070">
              <w:rPr>
                <w:sz w:val="16"/>
                <w:szCs w:val="16"/>
              </w:rPr>
              <w:t>Anlatım</w:t>
            </w:r>
          </w:p>
          <w:p w14:paraId="4695CEFC" w14:textId="77777777" w:rsidR="00FD06DB" w:rsidRPr="00424070" w:rsidRDefault="00FD06DB" w:rsidP="00CC710D">
            <w:pPr>
              <w:rPr>
                <w:sz w:val="16"/>
                <w:szCs w:val="16"/>
              </w:rPr>
            </w:pPr>
            <w:r w:rsidRPr="00424070">
              <w:rPr>
                <w:sz w:val="16"/>
                <w:szCs w:val="16"/>
              </w:rPr>
              <w:t>Soru- cevap</w:t>
            </w:r>
          </w:p>
          <w:p w14:paraId="7C326D9D" w14:textId="77777777" w:rsidR="00FD06DB" w:rsidRPr="00424070" w:rsidRDefault="00FD06DB" w:rsidP="00CC710D">
            <w:pPr>
              <w:rPr>
                <w:sz w:val="16"/>
                <w:szCs w:val="16"/>
              </w:rPr>
            </w:pPr>
            <w:r w:rsidRPr="00424070">
              <w:rPr>
                <w:sz w:val="16"/>
                <w:szCs w:val="16"/>
              </w:rPr>
              <w:t>Gösterip yaptırma</w:t>
            </w:r>
          </w:p>
          <w:p w14:paraId="35A41899" w14:textId="77777777" w:rsidR="00FD06DB" w:rsidRPr="00424070" w:rsidRDefault="00FD06DB" w:rsidP="00CC710D">
            <w:pPr>
              <w:rPr>
                <w:sz w:val="16"/>
                <w:szCs w:val="16"/>
              </w:rPr>
            </w:pPr>
            <w:r w:rsidRPr="00424070">
              <w:rPr>
                <w:sz w:val="16"/>
                <w:szCs w:val="16"/>
              </w:rPr>
              <w:t>Video gösterimi</w:t>
            </w:r>
          </w:p>
        </w:tc>
      </w:tr>
      <w:tr w:rsidR="00637F2E" w:rsidRPr="00424070" w14:paraId="3D897586"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6DF694CA" w14:textId="77777777" w:rsidR="00FD06DB" w:rsidRPr="00424070" w:rsidRDefault="00FD06DB" w:rsidP="00CC710D">
            <w:pPr>
              <w:rPr>
                <w:sz w:val="16"/>
                <w:szCs w:val="16"/>
              </w:rPr>
            </w:pPr>
            <w:r w:rsidRPr="00424070">
              <w:rPr>
                <w:sz w:val="16"/>
                <w:szCs w:val="16"/>
              </w:rPr>
              <w:t>12. Hafta</w:t>
            </w:r>
          </w:p>
        </w:tc>
        <w:tc>
          <w:tcPr>
            <w:tcW w:w="1074" w:type="pct"/>
            <w:tcBorders>
              <w:top w:val="single" w:sz="4" w:space="0" w:color="000000"/>
              <w:left w:val="single" w:sz="4" w:space="0" w:color="000000"/>
              <w:bottom w:val="single" w:sz="4" w:space="0" w:color="000000"/>
              <w:right w:val="single" w:sz="4" w:space="0" w:color="000000"/>
            </w:tcBorders>
          </w:tcPr>
          <w:p w14:paraId="27B6FA00" w14:textId="77777777" w:rsidR="00FD06DB" w:rsidRPr="00424070" w:rsidRDefault="00FD06DB" w:rsidP="00CC710D">
            <w:pPr>
              <w:rPr>
                <w:sz w:val="16"/>
                <w:szCs w:val="16"/>
              </w:rPr>
            </w:pPr>
            <w:r w:rsidRPr="00424070">
              <w:rPr>
                <w:sz w:val="16"/>
                <w:szCs w:val="16"/>
              </w:rPr>
              <w:t>Hijyen Uygulamaları</w:t>
            </w:r>
          </w:p>
          <w:p w14:paraId="31A1AC24" w14:textId="77777777" w:rsidR="00FD06DB" w:rsidRPr="00424070" w:rsidRDefault="00FD06DB" w:rsidP="00CC710D">
            <w:pPr>
              <w:rPr>
                <w:sz w:val="16"/>
                <w:szCs w:val="16"/>
              </w:rPr>
            </w:pPr>
            <w:r w:rsidRPr="00424070">
              <w:rPr>
                <w:sz w:val="16"/>
                <w:szCs w:val="16"/>
              </w:rPr>
              <w:t>Ağrı</w:t>
            </w:r>
          </w:p>
          <w:p w14:paraId="2255A843" w14:textId="77777777" w:rsidR="00FD06DB" w:rsidRPr="00424070" w:rsidRDefault="00FD06DB" w:rsidP="00CC710D">
            <w:pPr>
              <w:rPr>
                <w:sz w:val="16"/>
                <w:szCs w:val="16"/>
              </w:rPr>
            </w:pPr>
            <w:r w:rsidRPr="00424070">
              <w:rPr>
                <w:sz w:val="16"/>
                <w:szCs w:val="16"/>
              </w:rPr>
              <w:t>Ameliyat Öncesi, Esnası ve Sonrası Hemşirelik Bakımı</w:t>
            </w:r>
          </w:p>
        </w:tc>
        <w:tc>
          <w:tcPr>
            <w:tcW w:w="1419" w:type="pct"/>
            <w:tcBorders>
              <w:top w:val="single" w:sz="4" w:space="0" w:color="000000"/>
              <w:left w:val="single" w:sz="4" w:space="0" w:color="000000"/>
              <w:bottom w:val="single" w:sz="4" w:space="0" w:color="000000"/>
              <w:right w:val="single" w:sz="4" w:space="0" w:color="000000"/>
            </w:tcBorders>
          </w:tcPr>
          <w:p w14:paraId="4B24DB3F" w14:textId="77777777" w:rsidR="00FD06DB" w:rsidRPr="00424070" w:rsidRDefault="00FD06DB" w:rsidP="00CC710D">
            <w:pPr>
              <w:rPr>
                <w:sz w:val="16"/>
                <w:szCs w:val="16"/>
              </w:rPr>
            </w:pPr>
            <w:r w:rsidRPr="00424070">
              <w:rPr>
                <w:sz w:val="16"/>
                <w:szCs w:val="16"/>
              </w:rPr>
              <w:t>Doç. Dr. Sümeyye ARSLAN</w:t>
            </w:r>
          </w:p>
          <w:p w14:paraId="5FFBCF9C" w14:textId="77777777" w:rsidR="00FD06DB" w:rsidRPr="00424070" w:rsidRDefault="00FD06DB" w:rsidP="00CC710D">
            <w:pPr>
              <w:rPr>
                <w:sz w:val="16"/>
                <w:szCs w:val="16"/>
              </w:rPr>
            </w:pPr>
            <w:r w:rsidRPr="00424070">
              <w:rPr>
                <w:sz w:val="16"/>
                <w:szCs w:val="16"/>
              </w:rPr>
              <w:t>Öğr. Gör. Dr. Arife ŞANLIALP ZEYREK</w:t>
            </w:r>
          </w:p>
          <w:p w14:paraId="5A5877B3"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0EF4FAAD" w14:textId="77777777" w:rsidR="00FD06DB" w:rsidRPr="00424070" w:rsidRDefault="00FD06DB" w:rsidP="00CC710D">
            <w:pPr>
              <w:rPr>
                <w:sz w:val="16"/>
                <w:szCs w:val="16"/>
              </w:rPr>
            </w:pPr>
            <w:r w:rsidRPr="00424070">
              <w:rPr>
                <w:sz w:val="16"/>
                <w:szCs w:val="16"/>
              </w:rPr>
              <w:t>4 saat</w:t>
            </w:r>
          </w:p>
          <w:p w14:paraId="674180DB"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56F952BC" w14:textId="77777777" w:rsidR="00FD06DB" w:rsidRPr="00424070" w:rsidRDefault="00FD06DB" w:rsidP="00CC710D">
            <w:pPr>
              <w:rPr>
                <w:sz w:val="16"/>
                <w:szCs w:val="16"/>
              </w:rPr>
            </w:pPr>
            <w:r w:rsidRPr="00424070">
              <w:rPr>
                <w:sz w:val="16"/>
                <w:szCs w:val="16"/>
              </w:rPr>
              <w:t>Ders kitapları</w:t>
            </w:r>
          </w:p>
          <w:p w14:paraId="35E7D5D5" w14:textId="77777777" w:rsidR="00FD06DB" w:rsidRPr="00424070" w:rsidRDefault="00FD06DB" w:rsidP="00CC710D">
            <w:pPr>
              <w:rPr>
                <w:sz w:val="16"/>
                <w:szCs w:val="16"/>
              </w:rPr>
            </w:pPr>
            <w:r w:rsidRPr="00424070">
              <w:rPr>
                <w:sz w:val="16"/>
                <w:szCs w:val="16"/>
              </w:rPr>
              <w:t>Video</w:t>
            </w:r>
          </w:p>
          <w:p w14:paraId="1A031690" w14:textId="77777777" w:rsidR="00FD06DB" w:rsidRPr="00424070" w:rsidRDefault="00FD06DB" w:rsidP="00CC710D">
            <w:pPr>
              <w:rPr>
                <w:sz w:val="16"/>
                <w:szCs w:val="16"/>
              </w:rPr>
            </w:pPr>
            <w:r w:rsidRPr="00424070">
              <w:rPr>
                <w:sz w:val="16"/>
                <w:szCs w:val="16"/>
              </w:rPr>
              <w:t>Maket ve modeller</w:t>
            </w:r>
          </w:p>
          <w:p w14:paraId="03853F0C" w14:textId="77777777" w:rsidR="00FD06DB" w:rsidRPr="00424070" w:rsidRDefault="00FD06DB" w:rsidP="00CC710D">
            <w:pPr>
              <w:rPr>
                <w:sz w:val="16"/>
                <w:szCs w:val="16"/>
              </w:rPr>
            </w:pPr>
            <w:r w:rsidRPr="00424070">
              <w:rPr>
                <w:sz w:val="16"/>
                <w:szCs w:val="16"/>
              </w:rPr>
              <w:t>Kontrol listesi</w:t>
            </w:r>
          </w:p>
          <w:p w14:paraId="29D073B2" w14:textId="77777777" w:rsidR="00FD06DB" w:rsidRPr="00424070" w:rsidRDefault="00FD06DB" w:rsidP="00CC710D">
            <w:pPr>
              <w:rPr>
                <w:sz w:val="16"/>
                <w:szCs w:val="16"/>
              </w:rPr>
            </w:pPr>
            <w:r w:rsidRPr="00424070">
              <w:rPr>
                <w:sz w:val="16"/>
                <w:szCs w:val="16"/>
              </w:rPr>
              <w:t>Gerçek objeler</w:t>
            </w:r>
          </w:p>
          <w:p w14:paraId="3CF34051" w14:textId="77777777" w:rsidR="00FD06DB" w:rsidRPr="00424070" w:rsidRDefault="00FD06DB" w:rsidP="00CC710D">
            <w:pPr>
              <w:rPr>
                <w:sz w:val="16"/>
                <w:szCs w:val="16"/>
              </w:rPr>
            </w:pPr>
            <w:r w:rsidRPr="00424070">
              <w:rPr>
                <w:sz w:val="16"/>
                <w:szCs w:val="16"/>
              </w:rPr>
              <w:t>Rehberler</w:t>
            </w:r>
          </w:p>
          <w:p w14:paraId="5AF7364C" w14:textId="77777777" w:rsidR="00FD06DB" w:rsidRPr="00424070" w:rsidRDefault="00FD06DB" w:rsidP="00CC710D">
            <w:pPr>
              <w:rPr>
                <w:sz w:val="16"/>
                <w:szCs w:val="16"/>
              </w:rPr>
            </w:pPr>
            <w:r w:rsidRPr="00424070">
              <w:rPr>
                <w:sz w:val="16"/>
                <w:szCs w:val="16"/>
              </w:rPr>
              <w:t>Ağrı ölçekleri</w:t>
            </w:r>
          </w:p>
          <w:p w14:paraId="58EAD767" w14:textId="77777777" w:rsidR="00FD06DB" w:rsidRPr="00424070" w:rsidRDefault="00FD06DB" w:rsidP="00CC710D">
            <w:pPr>
              <w:rPr>
                <w:sz w:val="16"/>
                <w:szCs w:val="16"/>
              </w:rPr>
            </w:pPr>
            <w:r w:rsidRPr="00424070">
              <w:rPr>
                <w:sz w:val="16"/>
                <w:szCs w:val="16"/>
              </w:rPr>
              <w:t>Problem Çözme Odaklı Eğitim</w:t>
            </w:r>
          </w:p>
        </w:tc>
        <w:tc>
          <w:tcPr>
            <w:tcW w:w="925" w:type="pct"/>
            <w:tcBorders>
              <w:top w:val="single" w:sz="4" w:space="0" w:color="000000"/>
              <w:left w:val="single" w:sz="4" w:space="0" w:color="000000"/>
              <w:bottom w:val="single" w:sz="4" w:space="0" w:color="000000"/>
              <w:right w:val="single" w:sz="4" w:space="0" w:color="000000"/>
            </w:tcBorders>
          </w:tcPr>
          <w:p w14:paraId="4456636F" w14:textId="77777777" w:rsidR="00FD06DB" w:rsidRPr="00424070" w:rsidRDefault="00FD06DB" w:rsidP="00CC710D">
            <w:pPr>
              <w:rPr>
                <w:sz w:val="16"/>
                <w:szCs w:val="16"/>
              </w:rPr>
            </w:pPr>
            <w:r w:rsidRPr="00424070">
              <w:rPr>
                <w:sz w:val="16"/>
                <w:szCs w:val="16"/>
              </w:rPr>
              <w:t>Anlatım</w:t>
            </w:r>
          </w:p>
          <w:p w14:paraId="41316B12" w14:textId="77777777" w:rsidR="00FD06DB" w:rsidRPr="00424070" w:rsidRDefault="00FD06DB" w:rsidP="00CC710D">
            <w:pPr>
              <w:rPr>
                <w:sz w:val="16"/>
                <w:szCs w:val="16"/>
              </w:rPr>
            </w:pPr>
            <w:r w:rsidRPr="00424070">
              <w:rPr>
                <w:sz w:val="16"/>
                <w:szCs w:val="16"/>
              </w:rPr>
              <w:t>Soru- cevap</w:t>
            </w:r>
          </w:p>
          <w:p w14:paraId="1FE571E6" w14:textId="77777777" w:rsidR="00FD06DB" w:rsidRPr="00424070" w:rsidRDefault="00FD06DB" w:rsidP="00CC710D">
            <w:pPr>
              <w:rPr>
                <w:sz w:val="16"/>
                <w:szCs w:val="16"/>
              </w:rPr>
            </w:pPr>
            <w:r w:rsidRPr="00424070">
              <w:rPr>
                <w:sz w:val="16"/>
                <w:szCs w:val="16"/>
              </w:rPr>
              <w:t>Gösterip yaptırma</w:t>
            </w:r>
          </w:p>
          <w:p w14:paraId="404F4EA9" w14:textId="77777777" w:rsidR="00FD06DB" w:rsidRPr="00424070" w:rsidRDefault="00FD06DB" w:rsidP="00CC710D">
            <w:pPr>
              <w:rPr>
                <w:sz w:val="16"/>
                <w:szCs w:val="16"/>
              </w:rPr>
            </w:pPr>
            <w:r w:rsidRPr="00424070">
              <w:rPr>
                <w:sz w:val="16"/>
                <w:szCs w:val="16"/>
              </w:rPr>
              <w:t>Video gösterimi</w:t>
            </w:r>
          </w:p>
        </w:tc>
      </w:tr>
      <w:tr w:rsidR="00637F2E" w:rsidRPr="00424070" w14:paraId="66F28A8D"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5D6E5E22" w14:textId="77777777" w:rsidR="00FD06DB" w:rsidRPr="00424070" w:rsidRDefault="00FD06DB" w:rsidP="00CC710D">
            <w:pPr>
              <w:rPr>
                <w:sz w:val="16"/>
                <w:szCs w:val="16"/>
              </w:rPr>
            </w:pPr>
            <w:r w:rsidRPr="00424070">
              <w:rPr>
                <w:sz w:val="16"/>
                <w:szCs w:val="16"/>
              </w:rPr>
              <w:t>13. Hafta</w:t>
            </w:r>
          </w:p>
        </w:tc>
        <w:tc>
          <w:tcPr>
            <w:tcW w:w="1074" w:type="pct"/>
            <w:tcBorders>
              <w:top w:val="single" w:sz="4" w:space="0" w:color="000000"/>
              <w:left w:val="single" w:sz="4" w:space="0" w:color="000000"/>
              <w:bottom w:val="single" w:sz="4" w:space="0" w:color="000000"/>
              <w:right w:val="single" w:sz="4" w:space="0" w:color="000000"/>
            </w:tcBorders>
          </w:tcPr>
          <w:p w14:paraId="6E1E30FD" w14:textId="77777777" w:rsidR="00FD06DB" w:rsidRPr="00424070" w:rsidRDefault="00FD06DB" w:rsidP="00CC710D">
            <w:pPr>
              <w:rPr>
                <w:bCs/>
                <w:sz w:val="16"/>
                <w:szCs w:val="16"/>
              </w:rPr>
            </w:pPr>
            <w:r w:rsidRPr="00424070">
              <w:rPr>
                <w:bCs/>
                <w:sz w:val="16"/>
                <w:szCs w:val="16"/>
              </w:rPr>
              <w:t>Hareket ve Egzersiz</w:t>
            </w:r>
          </w:p>
          <w:p w14:paraId="174A56AB" w14:textId="77777777" w:rsidR="00FD06DB" w:rsidRPr="00424070" w:rsidRDefault="00FD06DB" w:rsidP="00CC710D">
            <w:pPr>
              <w:rPr>
                <w:bCs/>
                <w:sz w:val="16"/>
                <w:szCs w:val="16"/>
              </w:rPr>
            </w:pPr>
            <w:r w:rsidRPr="00424070">
              <w:rPr>
                <w:bCs/>
                <w:sz w:val="16"/>
                <w:szCs w:val="16"/>
              </w:rPr>
              <w:t>Güvenliğin Sağlanması</w:t>
            </w:r>
          </w:p>
        </w:tc>
        <w:tc>
          <w:tcPr>
            <w:tcW w:w="1419" w:type="pct"/>
            <w:tcBorders>
              <w:top w:val="single" w:sz="4" w:space="0" w:color="000000"/>
              <w:left w:val="single" w:sz="4" w:space="0" w:color="000000"/>
              <w:bottom w:val="single" w:sz="4" w:space="0" w:color="000000"/>
              <w:right w:val="single" w:sz="4" w:space="0" w:color="000000"/>
            </w:tcBorders>
          </w:tcPr>
          <w:p w14:paraId="19EBA23C" w14:textId="77777777" w:rsidR="00FD06DB" w:rsidRPr="00424070" w:rsidRDefault="00FD06DB" w:rsidP="00CC710D">
            <w:pPr>
              <w:rPr>
                <w:sz w:val="16"/>
                <w:szCs w:val="16"/>
              </w:rPr>
            </w:pPr>
            <w:r w:rsidRPr="00424070">
              <w:rPr>
                <w:sz w:val="16"/>
                <w:szCs w:val="16"/>
              </w:rPr>
              <w:t>Doç. Dr. Sümeyye ARSLAN</w:t>
            </w:r>
          </w:p>
          <w:p w14:paraId="7FBB8F8A" w14:textId="77777777" w:rsidR="00FD06DB" w:rsidRPr="00424070" w:rsidRDefault="00FD06DB" w:rsidP="00CC710D">
            <w:pPr>
              <w:rPr>
                <w:sz w:val="16"/>
                <w:szCs w:val="16"/>
              </w:rPr>
            </w:pPr>
            <w:r w:rsidRPr="00424070">
              <w:rPr>
                <w:sz w:val="16"/>
                <w:szCs w:val="16"/>
              </w:rPr>
              <w:t>Öğr. Gör. Dr. Arife ŞANLIALP ZEYREK</w:t>
            </w:r>
          </w:p>
          <w:p w14:paraId="597EA6BB"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6ACF28AD" w14:textId="77777777" w:rsidR="00FD06DB" w:rsidRPr="00424070" w:rsidRDefault="00FD06DB" w:rsidP="00CC710D">
            <w:pPr>
              <w:rPr>
                <w:sz w:val="16"/>
                <w:szCs w:val="16"/>
              </w:rPr>
            </w:pPr>
            <w:r w:rsidRPr="00424070">
              <w:rPr>
                <w:sz w:val="16"/>
                <w:szCs w:val="16"/>
              </w:rPr>
              <w:t>4 saat</w:t>
            </w:r>
          </w:p>
          <w:p w14:paraId="28585F66"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61508AEB" w14:textId="77777777" w:rsidR="00FD06DB" w:rsidRPr="00424070" w:rsidRDefault="00FD06DB" w:rsidP="00CC710D">
            <w:pPr>
              <w:rPr>
                <w:sz w:val="16"/>
                <w:szCs w:val="16"/>
              </w:rPr>
            </w:pPr>
            <w:r w:rsidRPr="00424070">
              <w:rPr>
                <w:sz w:val="16"/>
                <w:szCs w:val="16"/>
              </w:rPr>
              <w:t>Ders kitapları</w:t>
            </w:r>
          </w:p>
          <w:p w14:paraId="69EE426B" w14:textId="77777777" w:rsidR="00FD06DB" w:rsidRPr="00424070" w:rsidRDefault="00FD06DB" w:rsidP="00CC710D">
            <w:pPr>
              <w:rPr>
                <w:sz w:val="16"/>
                <w:szCs w:val="16"/>
              </w:rPr>
            </w:pPr>
            <w:r w:rsidRPr="00424070">
              <w:rPr>
                <w:sz w:val="16"/>
                <w:szCs w:val="16"/>
              </w:rPr>
              <w:t>Video</w:t>
            </w:r>
          </w:p>
          <w:p w14:paraId="7476F608" w14:textId="77777777" w:rsidR="00FD06DB" w:rsidRPr="00424070" w:rsidRDefault="00FD06DB" w:rsidP="00CC710D">
            <w:pPr>
              <w:rPr>
                <w:sz w:val="16"/>
                <w:szCs w:val="16"/>
              </w:rPr>
            </w:pPr>
            <w:r w:rsidRPr="00424070">
              <w:rPr>
                <w:sz w:val="16"/>
                <w:szCs w:val="16"/>
              </w:rPr>
              <w:t>Maket ve modeller</w:t>
            </w:r>
          </w:p>
          <w:p w14:paraId="12C99814" w14:textId="77777777" w:rsidR="00FD06DB" w:rsidRPr="00424070" w:rsidRDefault="00FD06DB" w:rsidP="00CC710D">
            <w:pPr>
              <w:rPr>
                <w:sz w:val="16"/>
                <w:szCs w:val="16"/>
              </w:rPr>
            </w:pPr>
            <w:r w:rsidRPr="00424070">
              <w:rPr>
                <w:sz w:val="16"/>
                <w:szCs w:val="16"/>
              </w:rPr>
              <w:t>Kontrol listesi</w:t>
            </w:r>
          </w:p>
          <w:p w14:paraId="5ADC04D1" w14:textId="77777777" w:rsidR="00FD06DB" w:rsidRPr="00424070" w:rsidRDefault="00FD06DB" w:rsidP="00CC710D">
            <w:pPr>
              <w:rPr>
                <w:sz w:val="16"/>
                <w:szCs w:val="16"/>
              </w:rPr>
            </w:pPr>
            <w:r w:rsidRPr="00424070">
              <w:rPr>
                <w:sz w:val="16"/>
                <w:szCs w:val="16"/>
              </w:rPr>
              <w:t>Gerçek objeler</w:t>
            </w:r>
          </w:p>
          <w:p w14:paraId="45B19FB1" w14:textId="77777777" w:rsidR="00FD06DB" w:rsidRPr="00424070" w:rsidRDefault="00FD06DB" w:rsidP="00CC710D">
            <w:pPr>
              <w:rPr>
                <w:sz w:val="16"/>
                <w:szCs w:val="16"/>
              </w:rPr>
            </w:pPr>
            <w:r w:rsidRPr="00424070">
              <w:rPr>
                <w:sz w:val="16"/>
                <w:szCs w:val="16"/>
              </w:rPr>
              <w:t>Rehberler</w:t>
            </w:r>
          </w:p>
        </w:tc>
        <w:tc>
          <w:tcPr>
            <w:tcW w:w="925" w:type="pct"/>
            <w:tcBorders>
              <w:top w:val="single" w:sz="4" w:space="0" w:color="000000"/>
              <w:left w:val="single" w:sz="4" w:space="0" w:color="000000"/>
              <w:bottom w:val="single" w:sz="4" w:space="0" w:color="000000"/>
              <w:right w:val="single" w:sz="4" w:space="0" w:color="000000"/>
            </w:tcBorders>
          </w:tcPr>
          <w:p w14:paraId="4A481401" w14:textId="77777777" w:rsidR="00FD06DB" w:rsidRPr="00424070" w:rsidRDefault="00FD06DB" w:rsidP="00CC710D">
            <w:pPr>
              <w:rPr>
                <w:sz w:val="16"/>
                <w:szCs w:val="16"/>
              </w:rPr>
            </w:pPr>
            <w:r w:rsidRPr="00424070">
              <w:rPr>
                <w:sz w:val="16"/>
                <w:szCs w:val="16"/>
              </w:rPr>
              <w:t>Anlatım</w:t>
            </w:r>
          </w:p>
          <w:p w14:paraId="4A3447E0" w14:textId="77777777" w:rsidR="00FD06DB" w:rsidRPr="00424070" w:rsidRDefault="00FD06DB" w:rsidP="00CC710D">
            <w:pPr>
              <w:rPr>
                <w:sz w:val="16"/>
                <w:szCs w:val="16"/>
              </w:rPr>
            </w:pPr>
            <w:r w:rsidRPr="00424070">
              <w:rPr>
                <w:sz w:val="16"/>
                <w:szCs w:val="16"/>
              </w:rPr>
              <w:t>Soru- cevap</w:t>
            </w:r>
          </w:p>
          <w:p w14:paraId="52B62A3A" w14:textId="77777777" w:rsidR="00FD06DB" w:rsidRPr="00424070" w:rsidRDefault="00FD06DB" w:rsidP="00CC710D">
            <w:pPr>
              <w:rPr>
                <w:sz w:val="16"/>
                <w:szCs w:val="16"/>
              </w:rPr>
            </w:pPr>
            <w:r w:rsidRPr="00424070">
              <w:rPr>
                <w:sz w:val="16"/>
                <w:szCs w:val="16"/>
              </w:rPr>
              <w:t>Gösterip yaptırma</w:t>
            </w:r>
          </w:p>
          <w:p w14:paraId="317EC258" w14:textId="77777777" w:rsidR="00FD06DB" w:rsidRPr="00424070" w:rsidRDefault="00FD06DB" w:rsidP="00CC710D">
            <w:pPr>
              <w:rPr>
                <w:sz w:val="16"/>
                <w:szCs w:val="16"/>
              </w:rPr>
            </w:pPr>
            <w:r w:rsidRPr="00424070">
              <w:rPr>
                <w:sz w:val="16"/>
                <w:szCs w:val="16"/>
              </w:rPr>
              <w:t>Video gösterimi</w:t>
            </w:r>
          </w:p>
        </w:tc>
      </w:tr>
      <w:tr w:rsidR="00FD06DB" w:rsidRPr="00424070" w14:paraId="5291A16F" w14:textId="77777777" w:rsidTr="00CF1A3A">
        <w:trPr>
          <w:trHeight w:val="560"/>
          <w:jc w:val="center"/>
        </w:trPr>
        <w:tc>
          <w:tcPr>
            <w:tcW w:w="398" w:type="pct"/>
            <w:tcBorders>
              <w:top w:val="single" w:sz="4" w:space="0" w:color="000000"/>
              <w:left w:val="single" w:sz="4" w:space="0" w:color="000000"/>
              <w:bottom w:val="single" w:sz="4" w:space="0" w:color="000000"/>
              <w:right w:val="single" w:sz="4" w:space="0" w:color="000000"/>
            </w:tcBorders>
          </w:tcPr>
          <w:p w14:paraId="01BA223C" w14:textId="77777777" w:rsidR="00FD06DB" w:rsidRPr="00424070" w:rsidRDefault="00FD06DB" w:rsidP="00CC710D">
            <w:pPr>
              <w:rPr>
                <w:sz w:val="16"/>
                <w:szCs w:val="16"/>
              </w:rPr>
            </w:pPr>
            <w:r w:rsidRPr="00424070">
              <w:rPr>
                <w:sz w:val="16"/>
                <w:szCs w:val="16"/>
              </w:rPr>
              <w:t>14. Hafta</w:t>
            </w:r>
          </w:p>
        </w:tc>
        <w:tc>
          <w:tcPr>
            <w:tcW w:w="1074" w:type="pct"/>
            <w:tcBorders>
              <w:top w:val="single" w:sz="4" w:space="0" w:color="000000"/>
              <w:left w:val="single" w:sz="4" w:space="0" w:color="000000"/>
              <w:bottom w:val="single" w:sz="4" w:space="0" w:color="000000"/>
              <w:right w:val="single" w:sz="4" w:space="0" w:color="000000"/>
            </w:tcBorders>
          </w:tcPr>
          <w:p w14:paraId="5CC0178F" w14:textId="77777777" w:rsidR="00FD06DB" w:rsidRPr="00424070" w:rsidRDefault="00FD06DB" w:rsidP="00CC710D">
            <w:pPr>
              <w:rPr>
                <w:sz w:val="16"/>
                <w:szCs w:val="16"/>
              </w:rPr>
            </w:pPr>
            <w:r w:rsidRPr="00424070">
              <w:rPr>
                <w:sz w:val="16"/>
                <w:szCs w:val="16"/>
              </w:rPr>
              <w:t xml:space="preserve">Holistik Bakım </w:t>
            </w:r>
          </w:p>
          <w:p w14:paraId="5054B8E5" w14:textId="77777777" w:rsidR="00FD06DB" w:rsidRPr="00424070" w:rsidRDefault="00FD06DB" w:rsidP="00CC710D">
            <w:pPr>
              <w:rPr>
                <w:sz w:val="16"/>
                <w:szCs w:val="16"/>
              </w:rPr>
            </w:pPr>
            <w:r w:rsidRPr="00424070">
              <w:rPr>
                <w:sz w:val="16"/>
                <w:szCs w:val="16"/>
              </w:rPr>
              <w:t>Kayıp ve Ölüm Süreci</w:t>
            </w:r>
          </w:p>
        </w:tc>
        <w:tc>
          <w:tcPr>
            <w:tcW w:w="1419" w:type="pct"/>
            <w:tcBorders>
              <w:top w:val="single" w:sz="4" w:space="0" w:color="000000"/>
              <w:left w:val="single" w:sz="4" w:space="0" w:color="000000"/>
              <w:bottom w:val="single" w:sz="4" w:space="0" w:color="000000"/>
              <w:right w:val="single" w:sz="4" w:space="0" w:color="000000"/>
            </w:tcBorders>
          </w:tcPr>
          <w:p w14:paraId="5D4601E8" w14:textId="77777777" w:rsidR="00FD06DB" w:rsidRPr="00424070" w:rsidRDefault="00FD06DB" w:rsidP="00CC710D">
            <w:pPr>
              <w:rPr>
                <w:sz w:val="16"/>
                <w:szCs w:val="16"/>
              </w:rPr>
            </w:pPr>
            <w:r w:rsidRPr="00424070">
              <w:rPr>
                <w:sz w:val="16"/>
                <w:szCs w:val="16"/>
              </w:rPr>
              <w:t>Doç. Dr. Sümeyye ARSLAN</w:t>
            </w:r>
          </w:p>
          <w:p w14:paraId="61C3FD84" w14:textId="77777777" w:rsidR="00FD06DB" w:rsidRPr="00424070" w:rsidRDefault="00FD06DB" w:rsidP="00CC710D">
            <w:pPr>
              <w:rPr>
                <w:sz w:val="16"/>
                <w:szCs w:val="16"/>
              </w:rPr>
            </w:pPr>
            <w:r w:rsidRPr="00424070">
              <w:rPr>
                <w:sz w:val="16"/>
                <w:szCs w:val="16"/>
              </w:rPr>
              <w:t>Öğr. Gör. Dr. Arife ŞANLIALP ZEYREK</w:t>
            </w:r>
          </w:p>
          <w:p w14:paraId="36E1A1CC" w14:textId="77777777" w:rsidR="00FD06DB" w:rsidRPr="00424070" w:rsidRDefault="00FD06DB" w:rsidP="00CC710D">
            <w:pPr>
              <w:rPr>
                <w:sz w:val="16"/>
                <w:szCs w:val="16"/>
              </w:rPr>
            </w:pPr>
            <w:r w:rsidRPr="00424070">
              <w:rPr>
                <w:sz w:val="16"/>
                <w:szCs w:val="16"/>
              </w:rPr>
              <w:t>Öğr. Gör. Dr. Özlem FİDAN</w:t>
            </w:r>
          </w:p>
        </w:tc>
        <w:tc>
          <w:tcPr>
            <w:tcW w:w="460" w:type="pct"/>
            <w:tcBorders>
              <w:top w:val="single" w:sz="4" w:space="0" w:color="000000"/>
              <w:left w:val="single" w:sz="4" w:space="0" w:color="000000"/>
              <w:bottom w:val="single" w:sz="4" w:space="0" w:color="000000"/>
              <w:right w:val="single" w:sz="4" w:space="0" w:color="000000"/>
            </w:tcBorders>
          </w:tcPr>
          <w:p w14:paraId="0908D7B8" w14:textId="77777777" w:rsidR="00FD06DB" w:rsidRPr="00424070" w:rsidRDefault="00FD06DB" w:rsidP="00CC710D">
            <w:pPr>
              <w:rPr>
                <w:sz w:val="16"/>
                <w:szCs w:val="16"/>
              </w:rPr>
            </w:pPr>
            <w:r w:rsidRPr="00424070">
              <w:rPr>
                <w:sz w:val="16"/>
                <w:szCs w:val="16"/>
              </w:rPr>
              <w:t>2 saat</w:t>
            </w:r>
          </w:p>
          <w:p w14:paraId="334861B2" w14:textId="77777777" w:rsidR="00FD06DB" w:rsidRPr="00424070" w:rsidRDefault="00FD06DB" w:rsidP="00CC710D">
            <w:pPr>
              <w:rPr>
                <w:sz w:val="16"/>
                <w:szCs w:val="16"/>
              </w:rPr>
            </w:pPr>
            <w:r w:rsidRPr="00424070">
              <w:rPr>
                <w:sz w:val="16"/>
                <w:szCs w:val="16"/>
              </w:rPr>
              <w:t>2 saat</w:t>
            </w:r>
          </w:p>
          <w:p w14:paraId="7AD8B7D0" w14:textId="77777777" w:rsidR="00FD06DB" w:rsidRPr="00424070" w:rsidRDefault="00FD06DB" w:rsidP="00CC710D">
            <w:pPr>
              <w:rPr>
                <w:sz w:val="16"/>
                <w:szCs w:val="16"/>
              </w:rPr>
            </w:pPr>
            <w:r w:rsidRPr="00424070">
              <w:rPr>
                <w:sz w:val="16"/>
                <w:szCs w:val="16"/>
              </w:rPr>
              <w:t>2 saat</w:t>
            </w:r>
          </w:p>
        </w:tc>
        <w:tc>
          <w:tcPr>
            <w:tcW w:w="723" w:type="pct"/>
            <w:tcBorders>
              <w:top w:val="single" w:sz="4" w:space="0" w:color="000000"/>
              <w:left w:val="single" w:sz="4" w:space="0" w:color="000000"/>
              <w:bottom w:val="single" w:sz="4" w:space="0" w:color="000000"/>
              <w:right w:val="single" w:sz="4" w:space="0" w:color="000000"/>
            </w:tcBorders>
          </w:tcPr>
          <w:p w14:paraId="671091B5" w14:textId="77777777" w:rsidR="00FD06DB" w:rsidRPr="00424070" w:rsidRDefault="00FD06DB" w:rsidP="00CC710D">
            <w:pPr>
              <w:rPr>
                <w:sz w:val="16"/>
                <w:szCs w:val="16"/>
              </w:rPr>
            </w:pPr>
            <w:r w:rsidRPr="00424070">
              <w:rPr>
                <w:sz w:val="16"/>
                <w:szCs w:val="16"/>
              </w:rPr>
              <w:t>Ders kitapları</w:t>
            </w:r>
          </w:p>
          <w:p w14:paraId="01B2C35F" w14:textId="77777777" w:rsidR="00FD06DB" w:rsidRPr="00424070" w:rsidRDefault="00FD06DB" w:rsidP="00CC710D">
            <w:pPr>
              <w:rPr>
                <w:sz w:val="16"/>
                <w:szCs w:val="16"/>
              </w:rPr>
            </w:pPr>
          </w:p>
        </w:tc>
        <w:tc>
          <w:tcPr>
            <w:tcW w:w="925" w:type="pct"/>
            <w:tcBorders>
              <w:top w:val="single" w:sz="4" w:space="0" w:color="000000"/>
              <w:left w:val="single" w:sz="4" w:space="0" w:color="000000"/>
              <w:bottom w:val="single" w:sz="4" w:space="0" w:color="000000"/>
              <w:right w:val="single" w:sz="4" w:space="0" w:color="000000"/>
            </w:tcBorders>
          </w:tcPr>
          <w:p w14:paraId="41FDB53B" w14:textId="77777777" w:rsidR="00FD06DB" w:rsidRPr="00424070" w:rsidRDefault="00FD06DB" w:rsidP="00CC710D">
            <w:pPr>
              <w:rPr>
                <w:sz w:val="16"/>
                <w:szCs w:val="16"/>
              </w:rPr>
            </w:pPr>
            <w:r w:rsidRPr="00424070">
              <w:rPr>
                <w:sz w:val="16"/>
                <w:szCs w:val="16"/>
              </w:rPr>
              <w:t>Anlatım</w:t>
            </w:r>
          </w:p>
          <w:p w14:paraId="3D1E683C" w14:textId="77777777" w:rsidR="00FD06DB" w:rsidRPr="00424070" w:rsidRDefault="00FD06DB" w:rsidP="00CC710D">
            <w:pPr>
              <w:rPr>
                <w:sz w:val="16"/>
                <w:szCs w:val="16"/>
              </w:rPr>
            </w:pPr>
            <w:r w:rsidRPr="00424070">
              <w:rPr>
                <w:sz w:val="16"/>
                <w:szCs w:val="16"/>
              </w:rPr>
              <w:t>Soru- cevap</w:t>
            </w:r>
          </w:p>
        </w:tc>
      </w:tr>
    </w:tbl>
    <w:p w14:paraId="566C9C9B" w14:textId="124B0777" w:rsidR="003F4B5E" w:rsidRPr="00424070" w:rsidRDefault="003F4B5E" w:rsidP="00CC710D">
      <w:pPr>
        <w:jc w:val="both"/>
        <w:rPr>
          <w:sz w:val="18"/>
          <w:szCs w:val="18"/>
        </w:rPr>
      </w:pPr>
    </w:p>
    <w:p w14:paraId="636A17FA" w14:textId="77777777" w:rsidR="00FD06DB" w:rsidRPr="00424070" w:rsidRDefault="00FD06DB" w:rsidP="00CC710D">
      <w:pPr>
        <w:jc w:val="both"/>
        <w:rPr>
          <w:sz w:val="18"/>
          <w:szCs w:val="18"/>
        </w:rPr>
      </w:pPr>
    </w:p>
    <w:p w14:paraId="2B007015" w14:textId="77777777" w:rsidR="003F4B5E" w:rsidRPr="00424070" w:rsidRDefault="003F4B5E" w:rsidP="00CC710D">
      <w:pPr>
        <w:jc w:val="both"/>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838"/>
        <w:gridCol w:w="1143"/>
        <w:gridCol w:w="2430"/>
      </w:tblGrid>
      <w:tr w:rsidR="00637F2E" w:rsidRPr="00424070" w14:paraId="723B6985" w14:textId="77777777" w:rsidTr="00CF1A3A">
        <w:trPr>
          <w:trHeight w:val="264"/>
        </w:trPr>
        <w:tc>
          <w:tcPr>
            <w:tcW w:w="10774" w:type="dxa"/>
            <w:gridSpan w:val="4"/>
          </w:tcPr>
          <w:p w14:paraId="4AD89791" w14:textId="77777777" w:rsidR="003F4B5E" w:rsidRPr="00424070" w:rsidRDefault="003F4B5E" w:rsidP="00CC710D">
            <w:pPr>
              <w:jc w:val="both"/>
              <w:rPr>
                <w:b/>
                <w:sz w:val="18"/>
                <w:szCs w:val="18"/>
              </w:rPr>
            </w:pPr>
            <w:r w:rsidRPr="00424070">
              <w:rPr>
                <w:b/>
                <w:sz w:val="18"/>
                <w:szCs w:val="18"/>
              </w:rPr>
              <w:t xml:space="preserve">AKTS Tablosu: </w:t>
            </w:r>
          </w:p>
        </w:tc>
      </w:tr>
      <w:tr w:rsidR="00637F2E" w:rsidRPr="00424070" w14:paraId="18C16292" w14:textId="77777777" w:rsidTr="00CF1A3A">
        <w:trPr>
          <w:trHeight w:val="264"/>
        </w:trPr>
        <w:tc>
          <w:tcPr>
            <w:tcW w:w="6363" w:type="dxa"/>
          </w:tcPr>
          <w:p w14:paraId="6C4BF6F8" w14:textId="77777777" w:rsidR="003F4B5E" w:rsidRPr="00424070" w:rsidRDefault="003F4B5E" w:rsidP="00CC710D">
            <w:pPr>
              <w:jc w:val="both"/>
              <w:rPr>
                <w:b/>
                <w:sz w:val="18"/>
                <w:szCs w:val="18"/>
              </w:rPr>
            </w:pPr>
            <w:r w:rsidRPr="00424070">
              <w:rPr>
                <w:b/>
                <w:sz w:val="18"/>
                <w:szCs w:val="18"/>
              </w:rPr>
              <w:t xml:space="preserve">Derse İlişkin Etkinlikler </w:t>
            </w:r>
          </w:p>
        </w:tc>
        <w:tc>
          <w:tcPr>
            <w:tcW w:w="838" w:type="dxa"/>
          </w:tcPr>
          <w:p w14:paraId="394E7869" w14:textId="77777777" w:rsidR="003F4B5E" w:rsidRPr="00424070" w:rsidRDefault="003F4B5E" w:rsidP="00CC710D">
            <w:pPr>
              <w:jc w:val="both"/>
              <w:rPr>
                <w:sz w:val="18"/>
                <w:szCs w:val="18"/>
              </w:rPr>
            </w:pPr>
            <w:r w:rsidRPr="00424070">
              <w:rPr>
                <w:sz w:val="18"/>
                <w:szCs w:val="18"/>
              </w:rPr>
              <w:t>Sayısı</w:t>
            </w:r>
          </w:p>
        </w:tc>
        <w:tc>
          <w:tcPr>
            <w:tcW w:w="1143" w:type="dxa"/>
          </w:tcPr>
          <w:p w14:paraId="2984DB99" w14:textId="0A2EAED0" w:rsidR="003F4B5E" w:rsidRPr="00424070" w:rsidRDefault="003F4B5E" w:rsidP="00CC710D">
            <w:pPr>
              <w:jc w:val="both"/>
              <w:rPr>
                <w:sz w:val="18"/>
                <w:szCs w:val="18"/>
              </w:rPr>
            </w:pPr>
            <w:r w:rsidRPr="00424070">
              <w:rPr>
                <w:sz w:val="18"/>
                <w:szCs w:val="18"/>
              </w:rPr>
              <w:t>Süresi</w:t>
            </w:r>
            <w:r w:rsidR="00EE2D1B" w:rsidRPr="00424070">
              <w:rPr>
                <w:sz w:val="18"/>
                <w:szCs w:val="18"/>
              </w:rPr>
              <w:t xml:space="preserve"> </w:t>
            </w:r>
            <w:r w:rsidRPr="00424070">
              <w:rPr>
                <w:sz w:val="18"/>
                <w:szCs w:val="18"/>
              </w:rPr>
              <w:t>(saat)</w:t>
            </w:r>
          </w:p>
        </w:tc>
        <w:tc>
          <w:tcPr>
            <w:tcW w:w="2430" w:type="dxa"/>
          </w:tcPr>
          <w:p w14:paraId="57E21EB8" w14:textId="20D0428C" w:rsidR="003F4B5E" w:rsidRPr="00424070" w:rsidRDefault="003F4B5E" w:rsidP="00CC710D">
            <w:pPr>
              <w:jc w:val="both"/>
              <w:rPr>
                <w:sz w:val="18"/>
                <w:szCs w:val="18"/>
              </w:rPr>
            </w:pPr>
            <w:r w:rsidRPr="00424070">
              <w:rPr>
                <w:sz w:val="18"/>
                <w:szCs w:val="18"/>
              </w:rPr>
              <w:t>Toplam İşyükü</w:t>
            </w:r>
            <w:r w:rsidR="00EE2D1B" w:rsidRPr="00424070">
              <w:rPr>
                <w:sz w:val="18"/>
                <w:szCs w:val="18"/>
              </w:rPr>
              <w:t xml:space="preserve"> </w:t>
            </w:r>
            <w:r w:rsidRPr="00424070">
              <w:rPr>
                <w:sz w:val="18"/>
                <w:szCs w:val="18"/>
              </w:rPr>
              <w:t xml:space="preserve">(Saat) </w:t>
            </w:r>
          </w:p>
        </w:tc>
      </w:tr>
      <w:tr w:rsidR="00637F2E" w:rsidRPr="00424070" w14:paraId="6D8A5C18" w14:textId="77777777" w:rsidTr="00CF1A3A">
        <w:trPr>
          <w:trHeight w:val="264"/>
        </w:trPr>
        <w:tc>
          <w:tcPr>
            <w:tcW w:w="10774" w:type="dxa"/>
            <w:gridSpan w:val="4"/>
          </w:tcPr>
          <w:p w14:paraId="4DEF39D4" w14:textId="77777777" w:rsidR="003F4B5E" w:rsidRPr="00424070" w:rsidRDefault="003F4B5E" w:rsidP="00CC710D">
            <w:pPr>
              <w:jc w:val="both"/>
              <w:rPr>
                <w:sz w:val="18"/>
                <w:szCs w:val="18"/>
              </w:rPr>
            </w:pPr>
            <w:r w:rsidRPr="00424070">
              <w:rPr>
                <w:b/>
                <w:sz w:val="18"/>
                <w:szCs w:val="18"/>
              </w:rPr>
              <w:t>Ders içi etkinlikler</w:t>
            </w:r>
          </w:p>
        </w:tc>
      </w:tr>
      <w:tr w:rsidR="00AF3FD7" w:rsidRPr="00424070" w14:paraId="0011945B" w14:textId="77777777" w:rsidTr="008D57F5">
        <w:trPr>
          <w:trHeight w:val="250"/>
        </w:trPr>
        <w:tc>
          <w:tcPr>
            <w:tcW w:w="6363" w:type="dxa"/>
            <w:vAlign w:val="center"/>
          </w:tcPr>
          <w:p w14:paraId="6FFBFC01" w14:textId="02E4E285" w:rsidR="00AF3FD7" w:rsidRPr="00AF3FD7" w:rsidRDefault="00AF3FD7" w:rsidP="00AF3FD7">
            <w:pPr>
              <w:jc w:val="both"/>
              <w:rPr>
                <w:color w:val="FF0000"/>
                <w:sz w:val="20"/>
                <w:szCs w:val="20"/>
              </w:rPr>
            </w:pPr>
            <w:r w:rsidRPr="00AF3FD7">
              <w:rPr>
                <w:color w:val="FF0000"/>
                <w:sz w:val="20"/>
                <w:szCs w:val="20"/>
              </w:rPr>
              <w:t>Ders Süresi</w:t>
            </w:r>
            <w:r>
              <w:rPr>
                <w:color w:val="FF0000"/>
                <w:sz w:val="20"/>
                <w:szCs w:val="20"/>
              </w:rPr>
              <w:t xml:space="preserve"> </w:t>
            </w:r>
            <w:r w:rsidRPr="00AF3FD7">
              <w:rPr>
                <w:color w:val="FF0000"/>
                <w:sz w:val="20"/>
                <w:szCs w:val="20"/>
              </w:rPr>
              <w:t>(14 hafta/teorik+uygulama)</w:t>
            </w:r>
          </w:p>
        </w:tc>
        <w:tc>
          <w:tcPr>
            <w:tcW w:w="838" w:type="dxa"/>
          </w:tcPr>
          <w:p w14:paraId="30FF92CC" w14:textId="77777777" w:rsidR="00AF3FD7" w:rsidRPr="00AF3FD7" w:rsidRDefault="00AF3FD7" w:rsidP="00AF3FD7">
            <w:pPr>
              <w:jc w:val="both"/>
              <w:rPr>
                <w:color w:val="FF0000"/>
                <w:sz w:val="18"/>
                <w:szCs w:val="18"/>
              </w:rPr>
            </w:pPr>
            <w:r w:rsidRPr="00AF3FD7">
              <w:rPr>
                <w:color w:val="FF0000"/>
                <w:sz w:val="18"/>
                <w:szCs w:val="18"/>
              </w:rPr>
              <w:t>14</w:t>
            </w:r>
          </w:p>
        </w:tc>
        <w:tc>
          <w:tcPr>
            <w:tcW w:w="1143" w:type="dxa"/>
          </w:tcPr>
          <w:p w14:paraId="57AF6D41" w14:textId="68A3F3E7" w:rsidR="00AF3FD7" w:rsidRPr="00AF3FD7" w:rsidRDefault="00AF3FD7" w:rsidP="00AF3FD7">
            <w:pPr>
              <w:jc w:val="both"/>
              <w:rPr>
                <w:color w:val="FF0000"/>
                <w:sz w:val="18"/>
                <w:szCs w:val="18"/>
              </w:rPr>
            </w:pPr>
            <w:r w:rsidRPr="00AF3FD7">
              <w:rPr>
                <w:color w:val="FF0000"/>
                <w:sz w:val="18"/>
                <w:szCs w:val="18"/>
              </w:rPr>
              <w:t>22</w:t>
            </w:r>
          </w:p>
        </w:tc>
        <w:tc>
          <w:tcPr>
            <w:tcW w:w="2430" w:type="dxa"/>
          </w:tcPr>
          <w:p w14:paraId="7FFF4BF3" w14:textId="6C591A08" w:rsidR="00AF3FD7" w:rsidRPr="00AF3FD7" w:rsidRDefault="00AF3FD7" w:rsidP="00AF3FD7">
            <w:pPr>
              <w:jc w:val="both"/>
              <w:rPr>
                <w:color w:val="FF0000"/>
                <w:sz w:val="18"/>
                <w:szCs w:val="18"/>
              </w:rPr>
            </w:pPr>
            <w:r w:rsidRPr="00AF3FD7">
              <w:rPr>
                <w:color w:val="FF0000"/>
                <w:sz w:val="18"/>
                <w:szCs w:val="18"/>
              </w:rPr>
              <w:t>308</w:t>
            </w:r>
          </w:p>
        </w:tc>
      </w:tr>
      <w:tr w:rsidR="00AF3FD7" w:rsidRPr="00424070" w14:paraId="519FFB56" w14:textId="77777777" w:rsidTr="00CF1A3A">
        <w:trPr>
          <w:trHeight w:val="250"/>
        </w:trPr>
        <w:tc>
          <w:tcPr>
            <w:tcW w:w="10774" w:type="dxa"/>
            <w:gridSpan w:val="4"/>
          </w:tcPr>
          <w:p w14:paraId="0393A14F" w14:textId="766F4E6E" w:rsidR="00AF3FD7" w:rsidRPr="00424070" w:rsidRDefault="00AF3FD7" w:rsidP="00AF3FD7">
            <w:pPr>
              <w:jc w:val="both"/>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AF3FD7" w:rsidRPr="00424070" w14:paraId="13F826D0" w14:textId="77777777" w:rsidTr="00445099">
        <w:trPr>
          <w:trHeight w:val="250"/>
        </w:trPr>
        <w:tc>
          <w:tcPr>
            <w:tcW w:w="6363" w:type="dxa"/>
          </w:tcPr>
          <w:p w14:paraId="0179EF75" w14:textId="18827626" w:rsidR="00AF3FD7" w:rsidRPr="00AF3FD7" w:rsidRDefault="00AF3FD7" w:rsidP="00AF3FD7">
            <w:pPr>
              <w:jc w:val="both"/>
              <w:rPr>
                <w:bCs/>
                <w:color w:val="FF0000"/>
                <w:sz w:val="18"/>
                <w:szCs w:val="18"/>
              </w:rPr>
            </w:pPr>
            <w:r w:rsidRPr="00AF3FD7">
              <w:rPr>
                <w:bCs/>
                <w:color w:val="FF0000"/>
                <w:sz w:val="18"/>
                <w:szCs w:val="18"/>
              </w:rPr>
              <w:t>Ara sınavlar (hazırlık süresi dahil)</w:t>
            </w:r>
          </w:p>
        </w:tc>
        <w:tc>
          <w:tcPr>
            <w:tcW w:w="838" w:type="dxa"/>
          </w:tcPr>
          <w:p w14:paraId="3DE40D7B" w14:textId="590F8D41" w:rsidR="00AF3FD7" w:rsidRPr="00AF3FD7" w:rsidRDefault="00AF3FD7" w:rsidP="00AF3FD7">
            <w:pPr>
              <w:jc w:val="both"/>
              <w:rPr>
                <w:color w:val="FF0000"/>
                <w:sz w:val="18"/>
                <w:szCs w:val="18"/>
              </w:rPr>
            </w:pPr>
            <w:r w:rsidRPr="00AF3FD7">
              <w:rPr>
                <w:color w:val="FF0000"/>
                <w:sz w:val="18"/>
                <w:szCs w:val="18"/>
              </w:rPr>
              <w:t>1</w:t>
            </w:r>
          </w:p>
        </w:tc>
        <w:tc>
          <w:tcPr>
            <w:tcW w:w="1143" w:type="dxa"/>
          </w:tcPr>
          <w:p w14:paraId="70E60771" w14:textId="11FDB4D1" w:rsidR="00AF3FD7" w:rsidRPr="00AF3FD7" w:rsidRDefault="00AF3FD7" w:rsidP="00AF3FD7">
            <w:pPr>
              <w:jc w:val="both"/>
              <w:rPr>
                <w:color w:val="FF0000"/>
                <w:sz w:val="18"/>
                <w:szCs w:val="18"/>
              </w:rPr>
            </w:pPr>
            <w:r w:rsidRPr="00AF3FD7">
              <w:rPr>
                <w:color w:val="FF0000"/>
                <w:sz w:val="18"/>
                <w:szCs w:val="18"/>
              </w:rPr>
              <w:t>27</w:t>
            </w:r>
          </w:p>
        </w:tc>
        <w:tc>
          <w:tcPr>
            <w:tcW w:w="2430" w:type="dxa"/>
          </w:tcPr>
          <w:p w14:paraId="43B86499" w14:textId="2FE65046" w:rsidR="00AF3FD7" w:rsidRPr="00AF3FD7" w:rsidRDefault="00AF3FD7" w:rsidP="00AF3FD7">
            <w:pPr>
              <w:jc w:val="both"/>
              <w:rPr>
                <w:color w:val="FF0000"/>
                <w:sz w:val="18"/>
                <w:szCs w:val="18"/>
              </w:rPr>
            </w:pPr>
            <w:r w:rsidRPr="00AF3FD7">
              <w:rPr>
                <w:color w:val="FF0000"/>
                <w:sz w:val="18"/>
                <w:szCs w:val="18"/>
              </w:rPr>
              <w:t>27</w:t>
            </w:r>
          </w:p>
        </w:tc>
      </w:tr>
      <w:tr w:rsidR="00AF3FD7" w:rsidRPr="00424070" w14:paraId="61BB928D" w14:textId="77777777" w:rsidTr="0014142A">
        <w:trPr>
          <w:trHeight w:val="250"/>
        </w:trPr>
        <w:tc>
          <w:tcPr>
            <w:tcW w:w="6363" w:type="dxa"/>
            <w:vAlign w:val="center"/>
          </w:tcPr>
          <w:p w14:paraId="7E7CD8EE" w14:textId="52CF8372" w:rsidR="00AF3FD7" w:rsidRPr="00AF3FD7" w:rsidRDefault="00AF3FD7" w:rsidP="00AF3FD7">
            <w:pPr>
              <w:jc w:val="both"/>
              <w:rPr>
                <w:bCs/>
                <w:color w:val="FF0000"/>
                <w:sz w:val="18"/>
                <w:szCs w:val="18"/>
              </w:rPr>
            </w:pPr>
            <w:r w:rsidRPr="00AF3FD7">
              <w:rPr>
                <w:color w:val="FF0000"/>
                <w:sz w:val="18"/>
                <w:szCs w:val="18"/>
              </w:rPr>
              <w:t>Laboratuvar Uygulama Sınavı</w:t>
            </w:r>
          </w:p>
        </w:tc>
        <w:tc>
          <w:tcPr>
            <w:tcW w:w="838" w:type="dxa"/>
          </w:tcPr>
          <w:p w14:paraId="169B10D5" w14:textId="7DF29B74" w:rsidR="00AF3FD7" w:rsidRPr="00AF3FD7" w:rsidRDefault="00AF3FD7" w:rsidP="00AF3FD7">
            <w:pPr>
              <w:jc w:val="both"/>
              <w:rPr>
                <w:color w:val="FF0000"/>
                <w:sz w:val="18"/>
                <w:szCs w:val="18"/>
              </w:rPr>
            </w:pPr>
            <w:r w:rsidRPr="00AF3FD7">
              <w:rPr>
                <w:color w:val="FF0000"/>
                <w:sz w:val="18"/>
                <w:szCs w:val="18"/>
              </w:rPr>
              <w:t>1</w:t>
            </w:r>
          </w:p>
        </w:tc>
        <w:tc>
          <w:tcPr>
            <w:tcW w:w="1143" w:type="dxa"/>
          </w:tcPr>
          <w:p w14:paraId="55E18448" w14:textId="5F42B8AF" w:rsidR="00AF3FD7" w:rsidRPr="00AF3FD7" w:rsidRDefault="00AF3FD7" w:rsidP="00AF3FD7">
            <w:pPr>
              <w:jc w:val="both"/>
              <w:rPr>
                <w:color w:val="FF0000"/>
                <w:sz w:val="18"/>
                <w:szCs w:val="18"/>
              </w:rPr>
            </w:pPr>
            <w:r w:rsidRPr="00AF3FD7">
              <w:rPr>
                <w:color w:val="FF0000"/>
                <w:sz w:val="18"/>
                <w:szCs w:val="18"/>
              </w:rPr>
              <w:t>27</w:t>
            </w:r>
          </w:p>
        </w:tc>
        <w:tc>
          <w:tcPr>
            <w:tcW w:w="2430" w:type="dxa"/>
          </w:tcPr>
          <w:p w14:paraId="479CB43E" w14:textId="1DB4020B" w:rsidR="00AF3FD7" w:rsidRPr="00AF3FD7" w:rsidRDefault="00AF3FD7" w:rsidP="00AF3FD7">
            <w:pPr>
              <w:jc w:val="both"/>
              <w:rPr>
                <w:color w:val="FF0000"/>
                <w:sz w:val="18"/>
                <w:szCs w:val="18"/>
              </w:rPr>
            </w:pPr>
            <w:r>
              <w:rPr>
                <w:color w:val="FF0000"/>
                <w:sz w:val="18"/>
                <w:szCs w:val="18"/>
              </w:rPr>
              <w:t>27</w:t>
            </w:r>
          </w:p>
        </w:tc>
      </w:tr>
      <w:tr w:rsidR="00AF3FD7" w:rsidRPr="00424070" w14:paraId="1A5061C5" w14:textId="77777777" w:rsidTr="001F3FF5">
        <w:trPr>
          <w:trHeight w:val="250"/>
        </w:trPr>
        <w:tc>
          <w:tcPr>
            <w:tcW w:w="6363" w:type="dxa"/>
          </w:tcPr>
          <w:p w14:paraId="31F5BC40" w14:textId="68384F39" w:rsidR="00AF3FD7" w:rsidRPr="00424070" w:rsidRDefault="00AF3FD7" w:rsidP="00AF3FD7">
            <w:pPr>
              <w:jc w:val="both"/>
              <w:rPr>
                <w:bCs/>
                <w:sz w:val="18"/>
                <w:szCs w:val="18"/>
              </w:rPr>
            </w:pPr>
            <w:r w:rsidRPr="00AF3FD7">
              <w:rPr>
                <w:bCs/>
                <w:color w:val="FF0000"/>
                <w:sz w:val="18"/>
                <w:szCs w:val="18"/>
              </w:rPr>
              <w:t>Yarıyıl sonu sınavı (hazırlık süresi dahil)</w:t>
            </w:r>
          </w:p>
        </w:tc>
        <w:tc>
          <w:tcPr>
            <w:tcW w:w="838" w:type="dxa"/>
          </w:tcPr>
          <w:p w14:paraId="3B43B00D" w14:textId="53443DFC" w:rsidR="00AF3FD7" w:rsidRPr="00424070" w:rsidRDefault="00AF3FD7" w:rsidP="00AF3FD7">
            <w:pPr>
              <w:jc w:val="both"/>
              <w:rPr>
                <w:sz w:val="18"/>
                <w:szCs w:val="18"/>
              </w:rPr>
            </w:pPr>
            <w:r w:rsidRPr="00AF3FD7">
              <w:rPr>
                <w:color w:val="FF0000"/>
                <w:sz w:val="18"/>
                <w:szCs w:val="18"/>
              </w:rPr>
              <w:t>1</w:t>
            </w:r>
          </w:p>
        </w:tc>
        <w:tc>
          <w:tcPr>
            <w:tcW w:w="1143" w:type="dxa"/>
          </w:tcPr>
          <w:p w14:paraId="2EC5C388" w14:textId="7C0AC52F" w:rsidR="00AF3FD7" w:rsidRPr="00424070" w:rsidRDefault="00AF3FD7" w:rsidP="00AF3FD7">
            <w:pPr>
              <w:jc w:val="both"/>
              <w:rPr>
                <w:sz w:val="18"/>
                <w:szCs w:val="18"/>
              </w:rPr>
            </w:pPr>
            <w:r w:rsidRPr="00AF3FD7">
              <w:rPr>
                <w:color w:val="FF0000"/>
                <w:sz w:val="18"/>
                <w:szCs w:val="18"/>
              </w:rPr>
              <w:t>16</w:t>
            </w:r>
          </w:p>
        </w:tc>
        <w:tc>
          <w:tcPr>
            <w:tcW w:w="2430" w:type="dxa"/>
          </w:tcPr>
          <w:p w14:paraId="73EB05F4" w14:textId="443B97B5" w:rsidR="00AF3FD7" w:rsidRPr="00424070" w:rsidRDefault="00AF3FD7" w:rsidP="00AF3FD7">
            <w:pPr>
              <w:jc w:val="both"/>
              <w:rPr>
                <w:sz w:val="18"/>
                <w:szCs w:val="18"/>
              </w:rPr>
            </w:pPr>
            <w:r w:rsidRPr="00AF3FD7">
              <w:rPr>
                <w:color w:val="FF0000"/>
                <w:sz w:val="18"/>
                <w:szCs w:val="18"/>
              </w:rPr>
              <w:t>16</w:t>
            </w:r>
          </w:p>
        </w:tc>
      </w:tr>
      <w:tr w:rsidR="00AF3FD7" w:rsidRPr="00424070" w14:paraId="701568B0" w14:textId="77777777" w:rsidTr="00CF1A3A">
        <w:trPr>
          <w:trHeight w:val="250"/>
        </w:trPr>
        <w:tc>
          <w:tcPr>
            <w:tcW w:w="10774" w:type="dxa"/>
            <w:gridSpan w:val="4"/>
          </w:tcPr>
          <w:p w14:paraId="47FA8036" w14:textId="77777777" w:rsidR="00AF3FD7" w:rsidRPr="00424070" w:rsidRDefault="00AF3FD7" w:rsidP="00AF3FD7">
            <w:pPr>
              <w:jc w:val="both"/>
              <w:rPr>
                <w:sz w:val="18"/>
                <w:szCs w:val="18"/>
              </w:rPr>
            </w:pPr>
            <w:r w:rsidRPr="00424070">
              <w:rPr>
                <w:b/>
                <w:sz w:val="18"/>
                <w:szCs w:val="18"/>
              </w:rPr>
              <w:t>Ders dışı etkinlikler</w:t>
            </w:r>
          </w:p>
        </w:tc>
      </w:tr>
      <w:tr w:rsidR="00AF3FD7" w:rsidRPr="00424070" w14:paraId="21C58DA4" w14:textId="77777777" w:rsidTr="00CF1A3A">
        <w:trPr>
          <w:trHeight w:val="250"/>
        </w:trPr>
        <w:tc>
          <w:tcPr>
            <w:tcW w:w="6363" w:type="dxa"/>
          </w:tcPr>
          <w:p w14:paraId="005E1650" w14:textId="77777777" w:rsidR="00AF3FD7" w:rsidRPr="00AF3FD7" w:rsidRDefault="00AF3FD7" w:rsidP="00AF3FD7">
            <w:pPr>
              <w:ind w:firstLine="164"/>
              <w:jc w:val="both"/>
              <w:rPr>
                <w:bCs/>
                <w:color w:val="FF0000"/>
                <w:sz w:val="18"/>
                <w:szCs w:val="18"/>
              </w:rPr>
            </w:pPr>
            <w:r w:rsidRPr="00AF3FD7">
              <w:rPr>
                <w:bCs/>
                <w:color w:val="FF0000"/>
                <w:sz w:val="18"/>
                <w:szCs w:val="18"/>
              </w:rPr>
              <w:t>Sınıf dışı ders çalışma (ön çalışma, pekiştirme)</w:t>
            </w:r>
          </w:p>
        </w:tc>
        <w:tc>
          <w:tcPr>
            <w:tcW w:w="838" w:type="dxa"/>
          </w:tcPr>
          <w:p w14:paraId="348A9D9B" w14:textId="77777777" w:rsidR="00AF3FD7" w:rsidRPr="00AF3FD7" w:rsidRDefault="00AF3FD7" w:rsidP="00AF3FD7">
            <w:pPr>
              <w:jc w:val="both"/>
              <w:rPr>
                <w:color w:val="FF0000"/>
                <w:sz w:val="18"/>
                <w:szCs w:val="18"/>
              </w:rPr>
            </w:pPr>
            <w:r w:rsidRPr="00AF3FD7">
              <w:rPr>
                <w:color w:val="FF0000"/>
                <w:sz w:val="18"/>
                <w:szCs w:val="18"/>
              </w:rPr>
              <w:t>10</w:t>
            </w:r>
          </w:p>
        </w:tc>
        <w:tc>
          <w:tcPr>
            <w:tcW w:w="1143" w:type="dxa"/>
          </w:tcPr>
          <w:p w14:paraId="44CD1309" w14:textId="77777777" w:rsidR="00AF3FD7" w:rsidRPr="00AF3FD7" w:rsidRDefault="00AF3FD7" w:rsidP="00AF3FD7">
            <w:pPr>
              <w:jc w:val="both"/>
              <w:rPr>
                <w:color w:val="FF0000"/>
                <w:sz w:val="18"/>
                <w:szCs w:val="18"/>
              </w:rPr>
            </w:pPr>
            <w:r w:rsidRPr="00AF3FD7">
              <w:rPr>
                <w:color w:val="FF0000"/>
                <w:sz w:val="18"/>
                <w:szCs w:val="18"/>
              </w:rPr>
              <w:t>5</w:t>
            </w:r>
          </w:p>
        </w:tc>
        <w:tc>
          <w:tcPr>
            <w:tcW w:w="2430" w:type="dxa"/>
          </w:tcPr>
          <w:p w14:paraId="0A600C53" w14:textId="77777777" w:rsidR="00AF3FD7" w:rsidRPr="00AF3FD7" w:rsidRDefault="00AF3FD7" w:rsidP="00AF3FD7">
            <w:pPr>
              <w:jc w:val="both"/>
              <w:rPr>
                <w:color w:val="FF0000"/>
                <w:sz w:val="18"/>
                <w:szCs w:val="18"/>
              </w:rPr>
            </w:pPr>
            <w:r w:rsidRPr="00AF3FD7">
              <w:rPr>
                <w:color w:val="FF0000"/>
                <w:sz w:val="18"/>
                <w:szCs w:val="18"/>
              </w:rPr>
              <w:t>50</w:t>
            </w:r>
          </w:p>
        </w:tc>
      </w:tr>
      <w:tr w:rsidR="00AF3FD7" w:rsidRPr="00424070" w14:paraId="2E0E38B6" w14:textId="77777777" w:rsidTr="00CF1A3A">
        <w:trPr>
          <w:trHeight w:val="250"/>
        </w:trPr>
        <w:tc>
          <w:tcPr>
            <w:tcW w:w="6363" w:type="dxa"/>
          </w:tcPr>
          <w:p w14:paraId="32D79CFA" w14:textId="77777777" w:rsidR="00AF3FD7" w:rsidRPr="00AF3FD7" w:rsidRDefault="00AF3FD7" w:rsidP="00AF3FD7">
            <w:pPr>
              <w:ind w:firstLine="164"/>
              <w:jc w:val="both"/>
              <w:rPr>
                <w:bCs/>
                <w:color w:val="FF0000"/>
                <w:sz w:val="18"/>
                <w:szCs w:val="18"/>
              </w:rPr>
            </w:pPr>
            <w:r w:rsidRPr="00AF3FD7">
              <w:rPr>
                <w:bCs/>
                <w:color w:val="FF0000"/>
                <w:sz w:val="18"/>
                <w:szCs w:val="18"/>
              </w:rPr>
              <w:t>Ödevler</w:t>
            </w:r>
          </w:p>
        </w:tc>
        <w:tc>
          <w:tcPr>
            <w:tcW w:w="838" w:type="dxa"/>
          </w:tcPr>
          <w:p w14:paraId="14ADF8D7" w14:textId="77777777" w:rsidR="00AF3FD7" w:rsidRPr="00AF3FD7" w:rsidRDefault="00AF3FD7" w:rsidP="00AF3FD7">
            <w:pPr>
              <w:jc w:val="both"/>
              <w:rPr>
                <w:color w:val="FF0000"/>
                <w:sz w:val="18"/>
                <w:szCs w:val="18"/>
              </w:rPr>
            </w:pPr>
            <w:r w:rsidRPr="00AF3FD7">
              <w:rPr>
                <w:color w:val="FF0000"/>
                <w:sz w:val="18"/>
                <w:szCs w:val="18"/>
              </w:rPr>
              <w:t>5</w:t>
            </w:r>
          </w:p>
        </w:tc>
        <w:tc>
          <w:tcPr>
            <w:tcW w:w="1143" w:type="dxa"/>
          </w:tcPr>
          <w:p w14:paraId="713017A9" w14:textId="77777777" w:rsidR="00AF3FD7" w:rsidRPr="00AF3FD7" w:rsidRDefault="00AF3FD7" w:rsidP="00AF3FD7">
            <w:pPr>
              <w:jc w:val="both"/>
              <w:rPr>
                <w:color w:val="FF0000"/>
                <w:sz w:val="18"/>
                <w:szCs w:val="18"/>
              </w:rPr>
            </w:pPr>
            <w:r w:rsidRPr="00AF3FD7">
              <w:rPr>
                <w:color w:val="FF0000"/>
                <w:sz w:val="18"/>
                <w:szCs w:val="18"/>
              </w:rPr>
              <w:t>4</w:t>
            </w:r>
          </w:p>
        </w:tc>
        <w:tc>
          <w:tcPr>
            <w:tcW w:w="2430" w:type="dxa"/>
          </w:tcPr>
          <w:p w14:paraId="5D089A24" w14:textId="77777777" w:rsidR="00AF3FD7" w:rsidRPr="00AF3FD7" w:rsidRDefault="00AF3FD7" w:rsidP="00AF3FD7">
            <w:pPr>
              <w:jc w:val="both"/>
              <w:rPr>
                <w:color w:val="FF0000"/>
                <w:sz w:val="18"/>
                <w:szCs w:val="18"/>
              </w:rPr>
            </w:pPr>
            <w:r w:rsidRPr="00AF3FD7">
              <w:rPr>
                <w:color w:val="FF0000"/>
                <w:sz w:val="18"/>
                <w:szCs w:val="18"/>
              </w:rPr>
              <w:t>20</w:t>
            </w:r>
          </w:p>
        </w:tc>
      </w:tr>
      <w:tr w:rsidR="00AF3FD7" w:rsidRPr="00424070" w14:paraId="2EF76ABA" w14:textId="77777777" w:rsidTr="00CF1A3A">
        <w:trPr>
          <w:trHeight w:val="250"/>
        </w:trPr>
        <w:tc>
          <w:tcPr>
            <w:tcW w:w="6363" w:type="dxa"/>
          </w:tcPr>
          <w:p w14:paraId="72A26B97" w14:textId="05BE817A" w:rsidR="00AF3FD7" w:rsidRPr="00AF3FD7" w:rsidRDefault="00AF3FD7" w:rsidP="00AF3FD7">
            <w:pPr>
              <w:ind w:firstLine="164"/>
              <w:jc w:val="both"/>
              <w:rPr>
                <w:bCs/>
                <w:color w:val="FF0000"/>
                <w:sz w:val="18"/>
                <w:szCs w:val="18"/>
              </w:rPr>
            </w:pPr>
            <w:r w:rsidRPr="00AF3FD7">
              <w:rPr>
                <w:bCs/>
                <w:color w:val="FF0000"/>
                <w:sz w:val="18"/>
                <w:szCs w:val="18"/>
              </w:rPr>
              <w:lastRenderedPageBreak/>
              <w:t>Kısa sınavlara hazırlık süresi</w:t>
            </w:r>
          </w:p>
        </w:tc>
        <w:tc>
          <w:tcPr>
            <w:tcW w:w="838" w:type="dxa"/>
          </w:tcPr>
          <w:p w14:paraId="5C067903" w14:textId="7879D08D" w:rsidR="00AF3FD7" w:rsidRPr="00AF3FD7" w:rsidRDefault="00AF3FD7" w:rsidP="00AF3FD7">
            <w:pPr>
              <w:jc w:val="both"/>
              <w:rPr>
                <w:color w:val="FF0000"/>
                <w:sz w:val="18"/>
                <w:szCs w:val="18"/>
              </w:rPr>
            </w:pPr>
            <w:r w:rsidRPr="00AF3FD7">
              <w:rPr>
                <w:color w:val="FF0000"/>
                <w:sz w:val="18"/>
                <w:szCs w:val="18"/>
              </w:rPr>
              <w:t>4</w:t>
            </w:r>
          </w:p>
        </w:tc>
        <w:tc>
          <w:tcPr>
            <w:tcW w:w="1143" w:type="dxa"/>
          </w:tcPr>
          <w:p w14:paraId="7F5D5D59" w14:textId="7442AA01" w:rsidR="00AF3FD7" w:rsidRPr="00AF3FD7" w:rsidRDefault="00AF3FD7" w:rsidP="00AF3FD7">
            <w:pPr>
              <w:jc w:val="both"/>
              <w:rPr>
                <w:color w:val="FF0000"/>
                <w:sz w:val="18"/>
                <w:szCs w:val="18"/>
              </w:rPr>
            </w:pPr>
            <w:r w:rsidRPr="00AF3FD7">
              <w:rPr>
                <w:color w:val="FF0000"/>
                <w:sz w:val="18"/>
                <w:szCs w:val="18"/>
              </w:rPr>
              <w:t>5</w:t>
            </w:r>
          </w:p>
        </w:tc>
        <w:tc>
          <w:tcPr>
            <w:tcW w:w="2430" w:type="dxa"/>
          </w:tcPr>
          <w:p w14:paraId="3BD329CD" w14:textId="3C80E113" w:rsidR="00AF3FD7" w:rsidRPr="00AF3FD7" w:rsidRDefault="00AF3FD7" w:rsidP="00AF3FD7">
            <w:pPr>
              <w:jc w:val="both"/>
              <w:rPr>
                <w:color w:val="FF0000"/>
                <w:sz w:val="18"/>
                <w:szCs w:val="18"/>
              </w:rPr>
            </w:pPr>
            <w:r w:rsidRPr="00AF3FD7">
              <w:rPr>
                <w:color w:val="FF0000"/>
                <w:sz w:val="18"/>
                <w:szCs w:val="18"/>
              </w:rPr>
              <w:t>20</w:t>
            </w:r>
          </w:p>
        </w:tc>
      </w:tr>
      <w:tr w:rsidR="00AF3FD7" w:rsidRPr="00424070" w14:paraId="05365A4C" w14:textId="77777777" w:rsidTr="00CF1A3A">
        <w:trPr>
          <w:trHeight w:val="250"/>
        </w:trPr>
        <w:tc>
          <w:tcPr>
            <w:tcW w:w="6363" w:type="dxa"/>
          </w:tcPr>
          <w:p w14:paraId="667FE0E3" w14:textId="77777777" w:rsidR="00AF3FD7" w:rsidRPr="00AF3FD7" w:rsidRDefault="00AF3FD7" w:rsidP="00AF3FD7">
            <w:pPr>
              <w:jc w:val="both"/>
              <w:rPr>
                <w:bCs/>
                <w:color w:val="FF0000"/>
                <w:sz w:val="18"/>
                <w:szCs w:val="18"/>
              </w:rPr>
            </w:pPr>
            <w:r w:rsidRPr="00AF3FD7">
              <w:rPr>
                <w:b/>
                <w:color w:val="FF0000"/>
                <w:sz w:val="18"/>
                <w:szCs w:val="18"/>
              </w:rPr>
              <w:t>Toplam iş yükü</w:t>
            </w:r>
          </w:p>
        </w:tc>
        <w:tc>
          <w:tcPr>
            <w:tcW w:w="838" w:type="dxa"/>
          </w:tcPr>
          <w:p w14:paraId="52E3589A" w14:textId="77777777" w:rsidR="00AF3FD7" w:rsidRPr="00AF3FD7" w:rsidRDefault="00AF3FD7" w:rsidP="00AF3FD7">
            <w:pPr>
              <w:jc w:val="both"/>
              <w:rPr>
                <w:color w:val="FF0000"/>
                <w:sz w:val="18"/>
                <w:szCs w:val="18"/>
              </w:rPr>
            </w:pPr>
          </w:p>
        </w:tc>
        <w:tc>
          <w:tcPr>
            <w:tcW w:w="1143" w:type="dxa"/>
          </w:tcPr>
          <w:p w14:paraId="76CAFA9D" w14:textId="77777777" w:rsidR="00AF3FD7" w:rsidRPr="00AF3FD7" w:rsidRDefault="00AF3FD7" w:rsidP="00AF3FD7">
            <w:pPr>
              <w:jc w:val="both"/>
              <w:rPr>
                <w:color w:val="FF0000"/>
                <w:sz w:val="18"/>
                <w:szCs w:val="18"/>
              </w:rPr>
            </w:pPr>
          </w:p>
        </w:tc>
        <w:tc>
          <w:tcPr>
            <w:tcW w:w="2430" w:type="dxa"/>
          </w:tcPr>
          <w:p w14:paraId="63FD3DBD" w14:textId="5B14C2E2" w:rsidR="00AF3FD7" w:rsidRPr="00AF3FD7" w:rsidRDefault="00AF3FD7" w:rsidP="00AF3FD7">
            <w:pPr>
              <w:jc w:val="both"/>
              <w:rPr>
                <w:b/>
                <w:bCs/>
                <w:color w:val="FF0000"/>
                <w:sz w:val="18"/>
                <w:szCs w:val="18"/>
              </w:rPr>
            </w:pPr>
            <w:r w:rsidRPr="00AF3FD7">
              <w:rPr>
                <w:b/>
                <w:bCs/>
                <w:color w:val="FF0000"/>
                <w:sz w:val="18"/>
                <w:szCs w:val="18"/>
              </w:rPr>
              <w:t>468</w:t>
            </w:r>
          </w:p>
        </w:tc>
      </w:tr>
      <w:tr w:rsidR="00AF3FD7" w:rsidRPr="00424070" w14:paraId="23EB1CBB" w14:textId="77777777" w:rsidTr="00CF1A3A">
        <w:trPr>
          <w:trHeight w:val="250"/>
        </w:trPr>
        <w:tc>
          <w:tcPr>
            <w:tcW w:w="6363" w:type="dxa"/>
          </w:tcPr>
          <w:p w14:paraId="04496BA3" w14:textId="4E5E6E5E" w:rsidR="00AF3FD7" w:rsidRPr="00AF3FD7" w:rsidRDefault="00AF3FD7" w:rsidP="00AF3FD7">
            <w:pPr>
              <w:jc w:val="both"/>
              <w:rPr>
                <w:b/>
                <w:color w:val="FF0000"/>
                <w:sz w:val="18"/>
                <w:szCs w:val="18"/>
              </w:rPr>
            </w:pPr>
            <w:r w:rsidRPr="00AF3FD7">
              <w:rPr>
                <w:b/>
                <w:color w:val="FF0000"/>
                <w:sz w:val="18"/>
                <w:szCs w:val="18"/>
              </w:rPr>
              <w:t>Dersin AKTS Kredisi</w:t>
            </w:r>
          </w:p>
        </w:tc>
        <w:tc>
          <w:tcPr>
            <w:tcW w:w="838" w:type="dxa"/>
          </w:tcPr>
          <w:p w14:paraId="0FB2EBFD" w14:textId="77777777" w:rsidR="00AF3FD7" w:rsidRPr="00AF3FD7" w:rsidRDefault="00AF3FD7" w:rsidP="00AF3FD7">
            <w:pPr>
              <w:jc w:val="both"/>
              <w:rPr>
                <w:color w:val="FF0000"/>
                <w:sz w:val="18"/>
                <w:szCs w:val="18"/>
              </w:rPr>
            </w:pPr>
          </w:p>
        </w:tc>
        <w:tc>
          <w:tcPr>
            <w:tcW w:w="1143" w:type="dxa"/>
          </w:tcPr>
          <w:p w14:paraId="5E13FCFC" w14:textId="77777777" w:rsidR="00AF3FD7" w:rsidRPr="00AF3FD7" w:rsidRDefault="00AF3FD7" w:rsidP="00AF3FD7">
            <w:pPr>
              <w:jc w:val="both"/>
              <w:rPr>
                <w:color w:val="FF0000"/>
                <w:sz w:val="18"/>
                <w:szCs w:val="18"/>
              </w:rPr>
            </w:pPr>
          </w:p>
        </w:tc>
        <w:tc>
          <w:tcPr>
            <w:tcW w:w="2430" w:type="dxa"/>
          </w:tcPr>
          <w:p w14:paraId="3FDD329A" w14:textId="17BCE2C5" w:rsidR="00AF3FD7" w:rsidRPr="00AF3FD7" w:rsidRDefault="00AF3FD7" w:rsidP="00AF3FD7">
            <w:pPr>
              <w:jc w:val="both"/>
              <w:rPr>
                <w:b/>
                <w:bCs/>
                <w:color w:val="FF0000"/>
                <w:sz w:val="18"/>
                <w:szCs w:val="18"/>
              </w:rPr>
            </w:pPr>
            <w:r w:rsidRPr="00AF3FD7">
              <w:rPr>
                <w:b/>
                <w:bCs/>
                <w:color w:val="FF0000"/>
                <w:sz w:val="18"/>
                <w:szCs w:val="18"/>
              </w:rPr>
              <w:t>18</w:t>
            </w:r>
          </w:p>
        </w:tc>
      </w:tr>
    </w:tbl>
    <w:p w14:paraId="459B3C72" w14:textId="77777777" w:rsidR="00527B21" w:rsidRPr="00424070" w:rsidRDefault="00527B21" w:rsidP="00CC710D"/>
    <w:tbl>
      <w:tblPr>
        <w:tblW w:w="58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112"/>
        <w:gridCol w:w="1693"/>
        <w:gridCol w:w="1551"/>
        <w:gridCol w:w="1410"/>
        <w:gridCol w:w="2259"/>
      </w:tblGrid>
      <w:tr w:rsidR="00637F2E" w:rsidRPr="00424070" w14:paraId="3CAD5849" w14:textId="77777777" w:rsidTr="00527B21">
        <w:tc>
          <w:tcPr>
            <w:tcW w:w="5000" w:type="pct"/>
            <w:gridSpan w:val="6"/>
          </w:tcPr>
          <w:p w14:paraId="1B8AF388" w14:textId="639308A2" w:rsidR="00527B21" w:rsidRPr="00424070" w:rsidRDefault="00527B21" w:rsidP="00CC710D">
            <w:pPr>
              <w:jc w:val="both"/>
              <w:rPr>
                <w:sz w:val="16"/>
                <w:szCs w:val="16"/>
              </w:rPr>
            </w:pPr>
            <w:r w:rsidRPr="00424070">
              <w:rPr>
                <w:b/>
                <w:bCs/>
                <w:sz w:val="16"/>
                <w:szCs w:val="16"/>
              </w:rPr>
              <w:t>SBH 108 Hemşirelik Esasları Dersi Ders İçerikleri ve Öğrenim Kazanımları Matrisi</w:t>
            </w:r>
          </w:p>
        </w:tc>
      </w:tr>
      <w:tr w:rsidR="00637F2E" w:rsidRPr="00424070" w14:paraId="3CF94F49" w14:textId="77777777" w:rsidTr="00527B21">
        <w:tc>
          <w:tcPr>
            <w:tcW w:w="267" w:type="pct"/>
          </w:tcPr>
          <w:p w14:paraId="2C2E1B40" w14:textId="77777777" w:rsidR="00527B21" w:rsidRPr="00424070" w:rsidRDefault="00527B21" w:rsidP="00CC710D">
            <w:pPr>
              <w:jc w:val="both"/>
              <w:rPr>
                <w:b/>
                <w:sz w:val="16"/>
                <w:szCs w:val="16"/>
              </w:rPr>
            </w:pPr>
          </w:p>
        </w:tc>
        <w:tc>
          <w:tcPr>
            <w:tcW w:w="1467" w:type="pct"/>
          </w:tcPr>
          <w:p w14:paraId="7FD82F9A" w14:textId="77777777" w:rsidR="00527B21" w:rsidRPr="00424070" w:rsidRDefault="00527B21" w:rsidP="00CC710D">
            <w:pPr>
              <w:jc w:val="both"/>
              <w:rPr>
                <w:b/>
                <w:sz w:val="16"/>
                <w:szCs w:val="16"/>
              </w:rPr>
            </w:pPr>
          </w:p>
        </w:tc>
        <w:tc>
          <w:tcPr>
            <w:tcW w:w="3267" w:type="pct"/>
            <w:gridSpan w:val="4"/>
          </w:tcPr>
          <w:p w14:paraId="625DA113" w14:textId="51C61B8D" w:rsidR="00527B21" w:rsidRPr="00424070" w:rsidRDefault="00527B21" w:rsidP="00CC710D">
            <w:pPr>
              <w:jc w:val="both"/>
              <w:rPr>
                <w:sz w:val="16"/>
                <w:szCs w:val="16"/>
              </w:rPr>
            </w:pPr>
            <w:r w:rsidRPr="00424070">
              <w:rPr>
                <w:b/>
                <w:bCs/>
                <w:sz w:val="16"/>
                <w:szCs w:val="16"/>
              </w:rPr>
              <w:t>Dersin Öğrenim Kazanımları</w:t>
            </w:r>
          </w:p>
        </w:tc>
      </w:tr>
      <w:tr w:rsidR="00637F2E" w:rsidRPr="00424070" w14:paraId="1DE0F360" w14:textId="77777777" w:rsidTr="00527B21">
        <w:tc>
          <w:tcPr>
            <w:tcW w:w="267" w:type="pct"/>
          </w:tcPr>
          <w:p w14:paraId="6CA52DAA" w14:textId="77777777" w:rsidR="00527B21" w:rsidRPr="00424070" w:rsidRDefault="00527B21" w:rsidP="00CC710D">
            <w:pPr>
              <w:jc w:val="both"/>
              <w:rPr>
                <w:b/>
                <w:sz w:val="16"/>
                <w:szCs w:val="16"/>
              </w:rPr>
            </w:pPr>
            <w:r w:rsidRPr="00424070">
              <w:rPr>
                <w:b/>
                <w:sz w:val="16"/>
                <w:szCs w:val="16"/>
              </w:rPr>
              <w:t>Hafta</w:t>
            </w:r>
          </w:p>
        </w:tc>
        <w:tc>
          <w:tcPr>
            <w:tcW w:w="1467" w:type="pct"/>
          </w:tcPr>
          <w:p w14:paraId="17D5BEF5" w14:textId="77777777" w:rsidR="00527B21" w:rsidRPr="00424070" w:rsidRDefault="00527B21" w:rsidP="00CC710D">
            <w:pPr>
              <w:jc w:val="both"/>
              <w:rPr>
                <w:b/>
                <w:bCs/>
                <w:sz w:val="16"/>
                <w:szCs w:val="16"/>
              </w:rPr>
            </w:pPr>
            <w:r w:rsidRPr="00424070">
              <w:rPr>
                <w:b/>
                <w:sz w:val="16"/>
                <w:szCs w:val="16"/>
              </w:rPr>
              <w:t>Haftalık Ders İçerikleri</w:t>
            </w:r>
          </w:p>
        </w:tc>
        <w:tc>
          <w:tcPr>
            <w:tcW w:w="800" w:type="pct"/>
          </w:tcPr>
          <w:p w14:paraId="6F7CB9DA" w14:textId="24359C6A" w:rsidR="00527B21" w:rsidRPr="00424070" w:rsidRDefault="00527B21" w:rsidP="00CC710D">
            <w:pPr>
              <w:jc w:val="both"/>
              <w:rPr>
                <w:sz w:val="16"/>
                <w:szCs w:val="16"/>
              </w:rPr>
            </w:pPr>
            <w:r w:rsidRPr="00424070">
              <w:rPr>
                <w:sz w:val="18"/>
                <w:szCs w:val="18"/>
              </w:rPr>
              <w:t>1.Hemşirelik bakımına ilişkin temel kavram, kuram, ilke ve yöntemleri tanımlar</w:t>
            </w:r>
          </w:p>
        </w:tc>
        <w:tc>
          <w:tcPr>
            <w:tcW w:w="733" w:type="pct"/>
          </w:tcPr>
          <w:p w14:paraId="7221BE45" w14:textId="1BBC3247" w:rsidR="00527B21" w:rsidRPr="00424070" w:rsidRDefault="00527B21" w:rsidP="00CC710D">
            <w:pPr>
              <w:jc w:val="both"/>
              <w:rPr>
                <w:sz w:val="18"/>
                <w:szCs w:val="18"/>
              </w:rPr>
            </w:pPr>
            <w:r w:rsidRPr="00424070">
              <w:rPr>
                <w:sz w:val="18"/>
                <w:szCs w:val="18"/>
              </w:rPr>
              <w:t>2.Bireye bakım verebilmek için gerekli bilgileri bilir</w:t>
            </w:r>
          </w:p>
          <w:p w14:paraId="65C5A451" w14:textId="7FDD9172" w:rsidR="00527B21" w:rsidRPr="00424070" w:rsidRDefault="00527B21" w:rsidP="00CC710D">
            <w:pPr>
              <w:jc w:val="both"/>
              <w:rPr>
                <w:sz w:val="16"/>
                <w:szCs w:val="16"/>
              </w:rPr>
            </w:pPr>
          </w:p>
        </w:tc>
        <w:tc>
          <w:tcPr>
            <w:tcW w:w="667" w:type="pct"/>
          </w:tcPr>
          <w:p w14:paraId="701A96AF" w14:textId="6F7BA644" w:rsidR="00527B21" w:rsidRPr="00424070" w:rsidRDefault="00527B21" w:rsidP="00CC710D">
            <w:pPr>
              <w:jc w:val="both"/>
              <w:rPr>
                <w:sz w:val="18"/>
                <w:szCs w:val="18"/>
              </w:rPr>
            </w:pPr>
            <w:r w:rsidRPr="00424070">
              <w:rPr>
                <w:sz w:val="18"/>
                <w:szCs w:val="18"/>
              </w:rPr>
              <w:t>3.Bireye bakım verebilmek için gerekli becerileri bilir</w:t>
            </w:r>
          </w:p>
          <w:p w14:paraId="0F61C272" w14:textId="2CF5E338" w:rsidR="00527B21" w:rsidRPr="00424070" w:rsidRDefault="00527B21" w:rsidP="00CC710D">
            <w:pPr>
              <w:jc w:val="both"/>
              <w:rPr>
                <w:sz w:val="16"/>
                <w:szCs w:val="16"/>
              </w:rPr>
            </w:pPr>
          </w:p>
        </w:tc>
        <w:tc>
          <w:tcPr>
            <w:tcW w:w="1067" w:type="pct"/>
          </w:tcPr>
          <w:p w14:paraId="5CBD8CBE" w14:textId="0DE6CCE6" w:rsidR="00527B21" w:rsidRPr="00424070" w:rsidRDefault="00527B21" w:rsidP="00CC710D">
            <w:pPr>
              <w:jc w:val="both"/>
              <w:rPr>
                <w:sz w:val="16"/>
                <w:szCs w:val="16"/>
              </w:rPr>
            </w:pPr>
            <w:r w:rsidRPr="00424070">
              <w:rPr>
                <w:sz w:val="18"/>
                <w:szCs w:val="18"/>
              </w:rPr>
              <w:t>4.Hemşirelik sürecinin aşamalarını kavrar</w:t>
            </w:r>
          </w:p>
        </w:tc>
      </w:tr>
      <w:tr w:rsidR="00637F2E" w:rsidRPr="00424070" w14:paraId="645649CD" w14:textId="77777777" w:rsidTr="00527B21">
        <w:tc>
          <w:tcPr>
            <w:tcW w:w="267" w:type="pct"/>
          </w:tcPr>
          <w:p w14:paraId="59E55E2C" w14:textId="77777777" w:rsidR="00527B21" w:rsidRPr="00424070" w:rsidRDefault="00527B21" w:rsidP="00CC710D">
            <w:pPr>
              <w:jc w:val="both"/>
              <w:rPr>
                <w:b/>
                <w:sz w:val="16"/>
                <w:szCs w:val="16"/>
              </w:rPr>
            </w:pPr>
            <w:r w:rsidRPr="00424070">
              <w:rPr>
                <w:b/>
                <w:sz w:val="16"/>
                <w:szCs w:val="16"/>
              </w:rPr>
              <w:t>1</w:t>
            </w:r>
          </w:p>
        </w:tc>
        <w:tc>
          <w:tcPr>
            <w:tcW w:w="1467" w:type="pct"/>
          </w:tcPr>
          <w:p w14:paraId="4F5AB5F2" w14:textId="77777777" w:rsidR="00527B21" w:rsidRPr="00424070" w:rsidRDefault="00527B21" w:rsidP="00CC710D">
            <w:pPr>
              <w:jc w:val="both"/>
              <w:rPr>
                <w:bCs/>
                <w:sz w:val="16"/>
                <w:szCs w:val="16"/>
              </w:rPr>
            </w:pPr>
            <w:r w:rsidRPr="00424070">
              <w:rPr>
                <w:bCs/>
                <w:sz w:val="16"/>
                <w:szCs w:val="16"/>
              </w:rPr>
              <w:t>Hemşirelik ve Hemşirelik eğitimine genel bakış</w:t>
            </w:r>
          </w:p>
          <w:p w14:paraId="6602D755" w14:textId="77777777" w:rsidR="00527B21" w:rsidRPr="00424070" w:rsidRDefault="00527B21" w:rsidP="00CC710D">
            <w:pPr>
              <w:jc w:val="both"/>
              <w:rPr>
                <w:bCs/>
                <w:sz w:val="16"/>
                <w:szCs w:val="16"/>
              </w:rPr>
            </w:pPr>
            <w:r w:rsidRPr="00424070">
              <w:rPr>
                <w:bCs/>
                <w:sz w:val="16"/>
                <w:szCs w:val="16"/>
              </w:rPr>
              <w:t>İnsan ve Temel İnsan Gereksinimleri, Sağlık ve Hastalık, Çevre Kavramı</w:t>
            </w:r>
            <w:r w:rsidRPr="00424070">
              <w:rPr>
                <w:b/>
                <w:bCs/>
                <w:sz w:val="16"/>
                <w:szCs w:val="16"/>
              </w:rPr>
              <w:t xml:space="preserve"> </w:t>
            </w:r>
          </w:p>
        </w:tc>
        <w:tc>
          <w:tcPr>
            <w:tcW w:w="800" w:type="pct"/>
            <w:vAlign w:val="center"/>
          </w:tcPr>
          <w:p w14:paraId="160BD097" w14:textId="77777777" w:rsidR="00527B21" w:rsidRPr="00424070" w:rsidRDefault="00527B21" w:rsidP="00CC710D">
            <w:pPr>
              <w:rPr>
                <w:sz w:val="16"/>
                <w:szCs w:val="16"/>
              </w:rPr>
            </w:pPr>
            <w:r w:rsidRPr="00424070">
              <w:rPr>
                <w:sz w:val="16"/>
                <w:szCs w:val="16"/>
              </w:rPr>
              <w:t>x</w:t>
            </w:r>
          </w:p>
        </w:tc>
        <w:tc>
          <w:tcPr>
            <w:tcW w:w="733" w:type="pct"/>
            <w:vAlign w:val="center"/>
          </w:tcPr>
          <w:p w14:paraId="5E4DFC3B" w14:textId="77777777" w:rsidR="00527B21" w:rsidRPr="00424070" w:rsidRDefault="00527B21" w:rsidP="00CC710D">
            <w:pPr>
              <w:rPr>
                <w:sz w:val="16"/>
                <w:szCs w:val="16"/>
              </w:rPr>
            </w:pPr>
            <w:r w:rsidRPr="00424070">
              <w:rPr>
                <w:sz w:val="16"/>
                <w:szCs w:val="16"/>
              </w:rPr>
              <w:t>x</w:t>
            </w:r>
          </w:p>
        </w:tc>
        <w:tc>
          <w:tcPr>
            <w:tcW w:w="667" w:type="pct"/>
            <w:vAlign w:val="center"/>
          </w:tcPr>
          <w:p w14:paraId="70D2594B" w14:textId="77777777" w:rsidR="00527B21" w:rsidRPr="00424070" w:rsidRDefault="00527B21" w:rsidP="00CC710D">
            <w:pPr>
              <w:rPr>
                <w:sz w:val="16"/>
                <w:szCs w:val="16"/>
              </w:rPr>
            </w:pPr>
          </w:p>
        </w:tc>
        <w:tc>
          <w:tcPr>
            <w:tcW w:w="1067" w:type="pct"/>
            <w:vAlign w:val="center"/>
          </w:tcPr>
          <w:p w14:paraId="50B887BC" w14:textId="77777777" w:rsidR="00527B21" w:rsidRPr="00424070" w:rsidRDefault="00527B21" w:rsidP="00CC710D">
            <w:pPr>
              <w:rPr>
                <w:sz w:val="16"/>
                <w:szCs w:val="16"/>
              </w:rPr>
            </w:pPr>
          </w:p>
        </w:tc>
      </w:tr>
      <w:tr w:rsidR="00637F2E" w:rsidRPr="00424070" w14:paraId="63D2D76C" w14:textId="77777777" w:rsidTr="00527B21">
        <w:tc>
          <w:tcPr>
            <w:tcW w:w="267" w:type="pct"/>
          </w:tcPr>
          <w:p w14:paraId="5D5A22D9" w14:textId="77777777" w:rsidR="00527B21" w:rsidRPr="00424070" w:rsidRDefault="00527B21" w:rsidP="00CC710D">
            <w:pPr>
              <w:jc w:val="both"/>
              <w:rPr>
                <w:b/>
                <w:sz w:val="16"/>
                <w:szCs w:val="16"/>
              </w:rPr>
            </w:pPr>
            <w:r w:rsidRPr="00424070">
              <w:rPr>
                <w:b/>
                <w:sz w:val="16"/>
                <w:szCs w:val="16"/>
              </w:rPr>
              <w:t>2</w:t>
            </w:r>
          </w:p>
        </w:tc>
        <w:tc>
          <w:tcPr>
            <w:tcW w:w="1467" w:type="pct"/>
          </w:tcPr>
          <w:p w14:paraId="65F7D5D1" w14:textId="77777777" w:rsidR="00527B21" w:rsidRPr="00424070" w:rsidRDefault="00527B21" w:rsidP="00CC710D">
            <w:pPr>
              <w:jc w:val="both"/>
              <w:rPr>
                <w:sz w:val="16"/>
                <w:szCs w:val="16"/>
              </w:rPr>
            </w:pPr>
            <w:r w:rsidRPr="00424070">
              <w:rPr>
                <w:sz w:val="16"/>
                <w:szCs w:val="16"/>
              </w:rPr>
              <w:t xml:space="preserve">Enfeksiyonu Önleme ve Kontrolü </w:t>
            </w:r>
          </w:p>
        </w:tc>
        <w:tc>
          <w:tcPr>
            <w:tcW w:w="800" w:type="pct"/>
            <w:vAlign w:val="center"/>
          </w:tcPr>
          <w:p w14:paraId="6FD29DD9" w14:textId="77777777" w:rsidR="00527B21" w:rsidRPr="00424070" w:rsidRDefault="00527B21" w:rsidP="00CC710D">
            <w:pPr>
              <w:rPr>
                <w:sz w:val="16"/>
                <w:szCs w:val="16"/>
              </w:rPr>
            </w:pPr>
            <w:r w:rsidRPr="00424070">
              <w:rPr>
                <w:sz w:val="16"/>
                <w:szCs w:val="16"/>
              </w:rPr>
              <w:t>x</w:t>
            </w:r>
          </w:p>
        </w:tc>
        <w:tc>
          <w:tcPr>
            <w:tcW w:w="733" w:type="pct"/>
            <w:vAlign w:val="center"/>
          </w:tcPr>
          <w:p w14:paraId="7DFE6F63" w14:textId="77777777" w:rsidR="00527B21" w:rsidRPr="00424070" w:rsidRDefault="00527B21" w:rsidP="00CC710D">
            <w:pPr>
              <w:rPr>
                <w:sz w:val="16"/>
                <w:szCs w:val="16"/>
              </w:rPr>
            </w:pPr>
            <w:r w:rsidRPr="00424070">
              <w:rPr>
                <w:sz w:val="16"/>
                <w:szCs w:val="16"/>
              </w:rPr>
              <w:t>x</w:t>
            </w:r>
          </w:p>
        </w:tc>
        <w:tc>
          <w:tcPr>
            <w:tcW w:w="667" w:type="pct"/>
            <w:vAlign w:val="center"/>
          </w:tcPr>
          <w:p w14:paraId="250415FD" w14:textId="77777777" w:rsidR="00527B21" w:rsidRPr="00424070" w:rsidRDefault="00527B21" w:rsidP="00CC710D">
            <w:pPr>
              <w:rPr>
                <w:sz w:val="16"/>
                <w:szCs w:val="16"/>
              </w:rPr>
            </w:pPr>
            <w:r w:rsidRPr="00424070">
              <w:rPr>
                <w:sz w:val="16"/>
                <w:szCs w:val="16"/>
              </w:rPr>
              <w:t>x</w:t>
            </w:r>
          </w:p>
        </w:tc>
        <w:tc>
          <w:tcPr>
            <w:tcW w:w="1067" w:type="pct"/>
            <w:vAlign w:val="center"/>
          </w:tcPr>
          <w:p w14:paraId="28CC497A" w14:textId="77777777" w:rsidR="00527B21" w:rsidRPr="00424070" w:rsidRDefault="00527B21" w:rsidP="00CC710D">
            <w:pPr>
              <w:rPr>
                <w:sz w:val="16"/>
                <w:szCs w:val="16"/>
              </w:rPr>
            </w:pPr>
            <w:r w:rsidRPr="00424070">
              <w:rPr>
                <w:sz w:val="16"/>
                <w:szCs w:val="16"/>
              </w:rPr>
              <w:t>x</w:t>
            </w:r>
          </w:p>
        </w:tc>
      </w:tr>
      <w:tr w:rsidR="00637F2E" w:rsidRPr="00424070" w14:paraId="71184F59" w14:textId="77777777" w:rsidTr="00527B21">
        <w:tc>
          <w:tcPr>
            <w:tcW w:w="267" w:type="pct"/>
          </w:tcPr>
          <w:p w14:paraId="2A9F298B" w14:textId="77777777" w:rsidR="00527B21" w:rsidRPr="00424070" w:rsidRDefault="00527B21" w:rsidP="00CC710D">
            <w:pPr>
              <w:jc w:val="both"/>
              <w:rPr>
                <w:b/>
                <w:sz w:val="16"/>
                <w:szCs w:val="16"/>
              </w:rPr>
            </w:pPr>
            <w:r w:rsidRPr="00424070">
              <w:rPr>
                <w:b/>
                <w:sz w:val="16"/>
                <w:szCs w:val="16"/>
              </w:rPr>
              <w:t>3</w:t>
            </w:r>
          </w:p>
        </w:tc>
        <w:tc>
          <w:tcPr>
            <w:tcW w:w="1467" w:type="pct"/>
          </w:tcPr>
          <w:p w14:paraId="37099522" w14:textId="77777777" w:rsidR="00527B21" w:rsidRPr="00424070" w:rsidRDefault="00527B21" w:rsidP="00CC710D">
            <w:pPr>
              <w:jc w:val="both"/>
              <w:rPr>
                <w:b/>
                <w:bCs/>
                <w:sz w:val="16"/>
                <w:szCs w:val="16"/>
              </w:rPr>
            </w:pPr>
            <w:r w:rsidRPr="00424070">
              <w:rPr>
                <w:sz w:val="16"/>
                <w:szCs w:val="16"/>
              </w:rPr>
              <w:t>Yaşamsal Bulgular</w:t>
            </w:r>
          </w:p>
        </w:tc>
        <w:tc>
          <w:tcPr>
            <w:tcW w:w="800" w:type="pct"/>
            <w:vAlign w:val="center"/>
          </w:tcPr>
          <w:p w14:paraId="05AB18D0" w14:textId="77777777" w:rsidR="00527B21" w:rsidRPr="00424070" w:rsidRDefault="00527B21" w:rsidP="00CC710D">
            <w:pPr>
              <w:rPr>
                <w:sz w:val="16"/>
                <w:szCs w:val="16"/>
              </w:rPr>
            </w:pPr>
            <w:r w:rsidRPr="00424070">
              <w:rPr>
                <w:sz w:val="16"/>
                <w:szCs w:val="16"/>
              </w:rPr>
              <w:t>x</w:t>
            </w:r>
          </w:p>
        </w:tc>
        <w:tc>
          <w:tcPr>
            <w:tcW w:w="733" w:type="pct"/>
            <w:vAlign w:val="center"/>
          </w:tcPr>
          <w:p w14:paraId="0FE3A6C7" w14:textId="77777777" w:rsidR="00527B21" w:rsidRPr="00424070" w:rsidRDefault="00527B21" w:rsidP="00CC710D">
            <w:pPr>
              <w:rPr>
                <w:sz w:val="16"/>
                <w:szCs w:val="16"/>
              </w:rPr>
            </w:pPr>
            <w:r w:rsidRPr="00424070">
              <w:rPr>
                <w:sz w:val="16"/>
                <w:szCs w:val="16"/>
              </w:rPr>
              <w:t>x</w:t>
            </w:r>
          </w:p>
        </w:tc>
        <w:tc>
          <w:tcPr>
            <w:tcW w:w="667" w:type="pct"/>
            <w:vAlign w:val="center"/>
          </w:tcPr>
          <w:p w14:paraId="2B81D126" w14:textId="77777777" w:rsidR="00527B21" w:rsidRPr="00424070" w:rsidRDefault="00527B21" w:rsidP="00CC710D">
            <w:pPr>
              <w:rPr>
                <w:sz w:val="16"/>
                <w:szCs w:val="16"/>
              </w:rPr>
            </w:pPr>
            <w:r w:rsidRPr="00424070">
              <w:rPr>
                <w:sz w:val="16"/>
                <w:szCs w:val="16"/>
              </w:rPr>
              <w:t>x</w:t>
            </w:r>
          </w:p>
        </w:tc>
        <w:tc>
          <w:tcPr>
            <w:tcW w:w="1067" w:type="pct"/>
            <w:vAlign w:val="center"/>
          </w:tcPr>
          <w:p w14:paraId="2E4162C4" w14:textId="77777777" w:rsidR="00527B21" w:rsidRPr="00424070" w:rsidRDefault="00527B21" w:rsidP="00CC710D">
            <w:pPr>
              <w:rPr>
                <w:sz w:val="16"/>
                <w:szCs w:val="16"/>
              </w:rPr>
            </w:pPr>
            <w:r w:rsidRPr="00424070">
              <w:rPr>
                <w:sz w:val="16"/>
                <w:szCs w:val="16"/>
              </w:rPr>
              <w:t>x</w:t>
            </w:r>
          </w:p>
        </w:tc>
      </w:tr>
      <w:tr w:rsidR="00637F2E" w:rsidRPr="00424070" w14:paraId="596BBF97" w14:textId="77777777" w:rsidTr="00527B21">
        <w:tc>
          <w:tcPr>
            <w:tcW w:w="267" w:type="pct"/>
          </w:tcPr>
          <w:p w14:paraId="4CA9039D" w14:textId="77777777" w:rsidR="00527B21" w:rsidRPr="00424070" w:rsidRDefault="00527B21" w:rsidP="00CC710D">
            <w:pPr>
              <w:jc w:val="both"/>
              <w:rPr>
                <w:b/>
                <w:sz w:val="16"/>
                <w:szCs w:val="16"/>
              </w:rPr>
            </w:pPr>
            <w:r w:rsidRPr="00424070">
              <w:rPr>
                <w:b/>
                <w:sz w:val="16"/>
                <w:szCs w:val="16"/>
              </w:rPr>
              <w:t>4</w:t>
            </w:r>
          </w:p>
        </w:tc>
        <w:tc>
          <w:tcPr>
            <w:tcW w:w="1467" w:type="pct"/>
          </w:tcPr>
          <w:p w14:paraId="0AFC88A9" w14:textId="77777777" w:rsidR="00527B21" w:rsidRPr="00424070" w:rsidRDefault="00527B21" w:rsidP="00CC710D">
            <w:pPr>
              <w:jc w:val="both"/>
              <w:rPr>
                <w:sz w:val="16"/>
                <w:szCs w:val="16"/>
              </w:rPr>
            </w:pPr>
            <w:r w:rsidRPr="00424070">
              <w:rPr>
                <w:sz w:val="16"/>
                <w:szCs w:val="16"/>
              </w:rPr>
              <w:t xml:space="preserve">İlaç Yönetimi </w:t>
            </w:r>
          </w:p>
        </w:tc>
        <w:tc>
          <w:tcPr>
            <w:tcW w:w="800" w:type="pct"/>
            <w:vAlign w:val="center"/>
          </w:tcPr>
          <w:p w14:paraId="15138115" w14:textId="77777777" w:rsidR="00527B21" w:rsidRPr="00424070" w:rsidRDefault="00527B21" w:rsidP="00CC710D">
            <w:pPr>
              <w:rPr>
                <w:sz w:val="16"/>
                <w:szCs w:val="16"/>
              </w:rPr>
            </w:pPr>
            <w:r w:rsidRPr="00424070">
              <w:rPr>
                <w:sz w:val="16"/>
                <w:szCs w:val="16"/>
              </w:rPr>
              <w:t>x</w:t>
            </w:r>
          </w:p>
        </w:tc>
        <w:tc>
          <w:tcPr>
            <w:tcW w:w="733" w:type="pct"/>
            <w:vAlign w:val="center"/>
          </w:tcPr>
          <w:p w14:paraId="284BB342" w14:textId="77777777" w:rsidR="00527B21" w:rsidRPr="00424070" w:rsidRDefault="00527B21" w:rsidP="00CC710D">
            <w:pPr>
              <w:rPr>
                <w:sz w:val="16"/>
                <w:szCs w:val="16"/>
              </w:rPr>
            </w:pPr>
            <w:r w:rsidRPr="00424070">
              <w:rPr>
                <w:sz w:val="16"/>
                <w:szCs w:val="16"/>
              </w:rPr>
              <w:t>x</w:t>
            </w:r>
          </w:p>
        </w:tc>
        <w:tc>
          <w:tcPr>
            <w:tcW w:w="667" w:type="pct"/>
            <w:vAlign w:val="center"/>
          </w:tcPr>
          <w:p w14:paraId="7B28C064" w14:textId="77777777" w:rsidR="00527B21" w:rsidRPr="00424070" w:rsidRDefault="00527B21" w:rsidP="00CC710D">
            <w:pPr>
              <w:rPr>
                <w:sz w:val="16"/>
                <w:szCs w:val="16"/>
              </w:rPr>
            </w:pPr>
            <w:r w:rsidRPr="00424070">
              <w:rPr>
                <w:sz w:val="16"/>
                <w:szCs w:val="16"/>
              </w:rPr>
              <w:t>x</w:t>
            </w:r>
          </w:p>
        </w:tc>
        <w:tc>
          <w:tcPr>
            <w:tcW w:w="1067" w:type="pct"/>
            <w:vAlign w:val="center"/>
          </w:tcPr>
          <w:p w14:paraId="6569BF3A" w14:textId="77777777" w:rsidR="00527B21" w:rsidRPr="00424070" w:rsidRDefault="00527B21" w:rsidP="00CC710D">
            <w:pPr>
              <w:rPr>
                <w:sz w:val="16"/>
                <w:szCs w:val="16"/>
              </w:rPr>
            </w:pPr>
            <w:r w:rsidRPr="00424070">
              <w:rPr>
                <w:sz w:val="16"/>
                <w:szCs w:val="16"/>
              </w:rPr>
              <w:t>x</w:t>
            </w:r>
          </w:p>
        </w:tc>
      </w:tr>
      <w:tr w:rsidR="00637F2E" w:rsidRPr="00424070" w14:paraId="296BDEAF" w14:textId="77777777" w:rsidTr="00527B21">
        <w:tc>
          <w:tcPr>
            <w:tcW w:w="267" w:type="pct"/>
          </w:tcPr>
          <w:p w14:paraId="15A1DB73" w14:textId="77777777" w:rsidR="00527B21" w:rsidRPr="00424070" w:rsidRDefault="00527B21" w:rsidP="00CC710D">
            <w:pPr>
              <w:jc w:val="both"/>
              <w:rPr>
                <w:b/>
                <w:sz w:val="16"/>
                <w:szCs w:val="16"/>
              </w:rPr>
            </w:pPr>
            <w:r w:rsidRPr="00424070">
              <w:rPr>
                <w:b/>
                <w:sz w:val="16"/>
                <w:szCs w:val="16"/>
              </w:rPr>
              <w:t>5</w:t>
            </w:r>
          </w:p>
        </w:tc>
        <w:tc>
          <w:tcPr>
            <w:tcW w:w="1467" w:type="pct"/>
          </w:tcPr>
          <w:p w14:paraId="7D6C8B36" w14:textId="77777777" w:rsidR="00527B21" w:rsidRPr="00424070" w:rsidRDefault="00527B21" w:rsidP="00CC710D">
            <w:pPr>
              <w:jc w:val="both"/>
              <w:rPr>
                <w:sz w:val="16"/>
                <w:szCs w:val="16"/>
              </w:rPr>
            </w:pPr>
            <w:r w:rsidRPr="00424070">
              <w:rPr>
                <w:sz w:val="16"/>
                <w:szCs w:val="16"/>
              </w:rPr>
              <w:t xml:space="preserve">Parenteral İlaç Uygulamaları </w:t>
            </w:r>
          </w:p>
        </w:tc>
        <w:tc>
          <w:tcPr>
            <w:tcW w:w="800" w:type="pct"/>
            <w:vAlign w:val="center"/>
          </w:tcPr>
          <w:p w14:paraId="48259EE9" w14:textId="77777777" w:rsidR="00527B21" w:rsidRPr="00424070" w:rsidRDefault="00527B21" w:rsidP="00CC710D">
            <w:pPr>
              <w:rPr>
                <w:sz w:val="16"/>
                <w:szCs w:val="16"/>
              </w:rPr>
            </w:pPr>
            <w:r w:rsidRPr="00424070">
              <w:rPr>
                <w:sz w:val="16"/>
                <w:szCs w:val="16"/>
              </w:rPr>
              <w:t>x</w:t>
            </w:r>
          </w:p>
        </w:tc>
        <w:tc>
          <w:tcPr>
            <w:tcW w:w="733" w:type="pct"/>
            <w:vAlign w:val="center"/>
          </w:tcPr>
          <w:p w14:paraId="664E3A11" w14:textId="77777777" w:rsidR="00527B21" w:rsidRPr="00424070" w:rsidRDefault="00527B21" w:rsidP="00CC710D">
            <w:pPr>
              <w:rPr>
                <w:sz w:val="16"/>
                <w:szCs w:val="16"/>
              </w:rPr>
            </w:pPr>
            <w:r w:rsidRPr="00424070">
              <w:rPr>
                <w:sz w:val="16"/>
                <w:szCs w:val="16"/>
              </w:rPr>
              <w:t>x</w:t>
            </w:r>
          </w:p>
        </w:tc>
        <w:tc>
          <w:tcPr>
            <w:tcW w:w="667" w:type="pct"/>
            <w:vAlign w:val="center"/>
          </w:tcPr>
          <w:p w14:paraId="62168DD1" w14:textId="77777777" w:rsidR="00527B21" w:rsidRPr="00424070" w:rsidRDefault="00527B21" w:rsidP="00CC710D">
            <w:pPr>
              <w:rPr>
                <w:sz w:val="16"/>
                <w:szCs w:val="16"/>
              </w:rPr>
            </w:pPr>
            <w:r w:rsidRPr="00424070">
              <w:rPr>
                <w:sz w:val="16"/>
                <w:szCs w:val="16"/>
              </w:rPr>
              <w:t>x</w:t>
            </w:r>
          </w:p>
        </w:tc>
        <w:tc>
          <w:tcPr>
            <w:tcW w:w="1067" w:type="pct"/>
            <w:vAlign w:val="center"/>
          </w:tcPr>
          <w:p w14:paraId="164B7D7E" w14:textId="77777777" w:rsidR="00527B21" w:rsidRPr="00424070" w:rsidRDefault="00527B21" w:rsidP="00CC710D">
            <w:pPr>
              <w:rPr>
                <w:sz w:val="16"/>
                <w:szCs w:val="16"/>
              </w:rPr>
            </w:pPr>
            <w:r w:rsidRPr="00424070">
              <w:rPr>
                <w:sz w:val="16"/>
                <w:szCs w:val="16"/>
              </w:rPr>
              <w:t>x</w:t>
            </w:r>
          </w:p>
        </w:tc>
      </w:tr>
      <w:tr w:rsidR="00637F2E" w:rsidRPr="00424070" w14:paraId="0E187734" w14:textId="77777777" w:rsidTr="00527B21">
        <w:tc>
          <w:tcPr>
            <w:tcW w:w="267" w:type="pct"/>
          </w:tcPr>
          <w:p w14:paraId="2A4AB658" w14:textId="77777777" w:rsidR="00527B21" w:rsidRPr="00424070" w:rsidRDefault="00527B21" w:rsidP="00CC710D">
            <w:pPr>
              <w:jc w:val="both"/>
              <w:rPr>
                <w:b/>
                <w:sz w:val="16"/>
                <w:szCs w:val="16"/>
              </w:rPr>
            </w:pPr>
            <w:r w:rsidRPr="00424070">
              <w:rPr>
                <w:b/>
                <w:sz w:val="16"/>
                <w:szCs w:val="16"/>
              </w:rPr>
              <w:t>6</w:t>
            </w:r>
          </w:p>
        </w:tc>
        <w:tc>
          <w:tcPr>
            <w:tcW w:w="1467" w:type="pct"/>
          </w:tcPr>
          <w:p w14:paraId="0F420E7C" w14:textId="77777777" w:rsidR="00527B21" w:rsidRPr="00424070" w:rsidRDefault="00527B21" w:rsidP="00CC710D">
            <w:pPr>
              <w:rPr>
                <w:sz w:val="16"/>
                <w:szCs w:val="16"/>
              </w:rPr>
            </w:pPr>
            <w:r w:rsidRPr="00424070">
              <w:rPr>
                <w:sz w:val="16"/>
                <w:szCs w:val="16"/>
              </w:rPr>
              <w:t xml:space="preserve">Sıvı-Elektrolit ve Asit-Baz Dengesi İntravenöz Sıvı Tedavisi </w:t>
            </w:r>
          </w:p>
        </w:tc>
        <w:tc>
          <w:tcPr>
            <w:tcW w:w="800" w:type="pct"/>
            <w:vAlign w:val="center"/>
          </w:tcPr>
          <w:p w14:paraId="74326D95" w14:textId="77777777" w:rsidR="00527B21" w:rsidRPr="00424070" w:rsidRDefault="00527B21" w:rsidP="00CC710D">
            <w:pPr>
              <w:rPr>
                <w:sz w:val="16"/>
                <w:szCs w:val="16"/>
              </w:rPr>
            </w:pPr>
            <w:r w:rsidRPr="00424070">
              <w:rPr>
                <w:sz w:val="16"/>
                <w:szCs w:val="16"/>
              </w:rPr>
              <w:t>x</w:t>
            </w:r>
          </w:p>
        </w:tc>
        <w:tc>
          <w:tcPr>
            <w:tcW w:w="733" w:type="pct"/>
            <w:vAlign w:val="center"/>
          </w:tcPr>
          <w:p w14:paraId="4DA2D25B" w14:textId="77777777" w:rsidR="00527B21" w:rsidRPr="00424070" w:rsidRDefault="00527B21" w:rsidP="00CC710D">
            <w:pPr>
              <w:rPr>
                <w:sz w:val="16"/>
                <w:szCs w:val="16"/>
              </w:rPr>
            </w:pPr>
            <w:r w:rsidRPr="00424070">
              <w:rPr>
                <w:sz w:val="16"/>
                <w:szCs w:val="16"/>
              </w:rPr>
              <w:t>x</w:t>
            </w:r>
          </w:p>
        </w:tc>
        <w:tc>
          <w:tcPr>
            <w:tcW w:w="667" w:type="pct"/>
            <w:vAlign w:val="center"/>
          </w:tcPr>
          <w:p w14:paraId="7A6CD62E" w14:textId="77777777" w:rsidR="00527B21" w:rsidRPr="00424070" w:rsidRDefault="00527B21" w:rsidP="00CC710D">
            <w:pPr>
              <w:rPr>
                <w:sz w:val="16"/>
                <w:szCs w:val="16"/>
              </w:rPr>
            </w:pPr>
            <w:r w:rsidRPr="00424070">
              <w:rPr>
                <w:sz w:val="16"/>
                <w:szCs w:val="16"/>
              </w:rPr>
              <w:t>x</w:t>
            </w:r>
          </w:p>
        </w:tc>
        <w:tc>
          <w:tcPr>
            <w:tcW w:w="1067" w:type="pct"/>
            <w:vAlign w:val="center"/>
          </w:tcPr>
          <w:p w14:paraId="3C619CD8" w14:textId="77777777" w:rsidR="00527B21" w:rsidRPr="00424070" w:rsidRDefault="00527B21" w:rsidP="00CC710D">
            <w:pPr>
              <w:rPr>
                <w:sz w:val="16"/>
                <w:szCs w:val="16"/>
              </w:rPr>
            </w:pPr>
            <w:r w:rsidRPr="00424070">
              <w:rPr>
                <w:sz w:val="16"/>
                <w:szCs w:val="16"/>
              </w:rPr>
              <w:t>x</w:t>
            </w:r>
          </w:p>
        </w:tc>
      </w:tr>
      <w:tr w:rsidR="00637F2E" w:rsidRPr="00424070" w14:paraId="3C077476" w14:textId="77777777" w:rsidTr="00527B21">
        <w:tc>
          <w:tcPr>
            <w:tcW w:w="267" w:type="pct"/>
          </w:tcPr>
          <w:p w14:paraId="5BA1AD87" w14:textId="77777777" w:rsidR="00527B21" w:rsidRPr="00424070" w:rsidRDefault="00527B21" w:rsidP="00CC710D">
            <w:pPr>
              <w:jc w:val="both"/>
              <w:rPr>
                <w:b/>
                <w:sz w:val="16"/>
                <w:szCs w:val="16"/>
              </w:rPr>
            </w:pPr>
            <w:r w:rsidRPr="00424070">
              <w:rPr>
                <w:b/>
                <w:sz w:val="16"/>
                <w:szCs w:val="16"/>
              </w:rPr>
              <w:t>7</w:t>
            </w:r>
          </w:p>
        </w:tc>
        <w:tc>
          <w:tcPr>
            <w:tcW w:w="1467" w:type="pct"/>
          </w:tcPr>
          <w:p w14:paraId="648AF140" w14:textId="77777777" w:rsidR="00527B21" w:rsidRPr="00424070" w:rsidRDefault="00527B21" w:rsidP="00CC710D">
            <w:pPr>
              <w:rPr>
                <w:sz w:val="16"/>
                <w:szCs w:val="16"/>
              </w:rPr>
            </w:pPr>
            <w:r w:rsidRPr="00424070">
              <w:rPr>
                <w:sz w:val="16"/>
                <w:szCs w:val="16"/>
              </w:rPr>
              <w:t>Solunum ve Oksijen Tedavisi</w:t>
            </w:r>
          </w:p>
          <w:p w14:paraId="415622F4" w14:textId="77777777" w:rsidR="00527B21" w:rsidRPr="00424070" w:rsidRDefault="00527B21" w:rsidP="00CC710D">
            <w:pPr>
              <w:rPr>
                <w:sz w:val="16"/>
                <w:szCs w:val="16"/>
              </w:rPr>
            </w:pPr>
            <w:r w:rsidRPr="00424070">
              <w:rPr>
                <w:sz w:val="16"/>
                <w:szCs w:val="16"/>
              </w:rPr>
              <w:t>Yara Bakımı</w:t>
            </w:r>
          </w:p>
          <w:p w14:paraId="2087CA67" w14:textId="54A6B961" w:rsidR="00527B21" w:rsidRPr="00424070" w:rsidRDefault="00527B21" w:rsidP="00CC710D">
            <w:pPr>
              <w:jc w:val="both"/>
              <w:rPr>
                <w:sz w:val="16"/>
                <w:szCs w:val="16"/>
              </w:rPr>
            </w:pPr>
            <w:r w:rsidRPr="00424070">
              <w:rPr>
                <w:sz w:val="16"/>
                <w:szCs w:val="16"/>
              </w:rPr>
              <w:t>Güvenlik ve Hasta Güvenliği</w:t>
            </w:r>
          </w:p>
        </w:tc>
        <w:tc>
          <w:tcPr>
            <w:tcW w:w="800" w:type="pct"/>
            <w:vAlign w:val="center"/>
          </w:tcPr>
          <w:p w14:paraId="146C8A24" w14:textId="77777777" w:rsidR="00527B21" w:rsidRPr="00424070" w:rsidRDefault="00527B21" w:rsidP="00CC710D">
            <w:pPr>
              <w:rPr>
                <w:sz w:val="16"/>
                <w:szCs w:val="16"/>
              </w:rPr>
            </w:pPr>
            <w:r w:rsidRPr="00424070">
              <w:rPr>
                <w:sz w:val="16"/>
                <w:szCs w:val="16"/>
              </w:rPr>
              <w:t>x</w:t>
            </w:r>
          </w:p>
        </w:tc>
        <w:tc>
          <w:tcPr>
            <w:tcW w:w="733" w:type="pct"/>
            <w:vAlign w:val="center"/>
          </w:tcPr>
          <w:p w14:paraId="22FC4DD0" w14:textId="77777777" w:rsidR="00527B21" w:rsidRPr="00424070" w:rsidRDefault="00527B21" w:rsidP="00CC710D">
            <w:pPr>
              <w:rPr>
                <w:sz w:val="16"/>
                <w:szCs w:val="16"/>
              </w:rPr>
            </w:pPr>
            <w:r w:rsidRPr="00424070">
              <w:rPr>
                <w:sz w:val="16"/>
                <w:szCs w:val="16"/>
              </w:rPr>
              <w:t>x</w:t>
            </w:r>
          </w:p>
        </w:tc>
        <w:tc>
          <w:tcPr>
            <w:tcW w:w="667" w:type="pct"/>
            <w:vAlign w:val="center"/>
          </w:tcPr>
          <w:p w14:paraId="4441EA05" w14:textId="77777777" w:rsidR="00527B21" w:rsidRPr="00424070" w:rsidRDefault="00527B21" w:rsidP="00CC710D">
            <w:pPr>
              <w:rPr>
                <w:sz w:val="16"/>
                <w:szCs w:val="16"/>
              </w:rPr>
            </w:pPr>
            <w:r w:rsidRPr="00424070">
              <w:rPr>
                <w:sz w:val="16"/>
                <w:szCs w:val="16"/>
              </w:rPr>
              <w:t>x</w:t>
            </w:r>
          </w:p>
        </w:tc>
        <w:tc>
          <w:tcPr>
            <w:tcW w:w="1067" w:type="pct"/>
            <w:vAlign w:val="center"/>
          </w:tcPr>
          <w:p w14:paraId="2FBBAA45" w14:textId="77777777" w:rsidR="00527B21" w:rsidRPr="00424070" w:rsidRDefault="00527B21" w:rsidP="00CC710D">
            <w:pPr>
              <w:rPr>
                <w:sz w:val="16"/>
                <w:szCs w:val="16"/>
              </w:rPr>
            </w:pPr>
            <w:r w:rsidRPr="00424070">
              <w:rPr>
                <w:sz w:val="16"/>
                <w:szCs w:val="16"/>
              </w:rPr>
              <w:t>x</w:t>
            </w:r>
          </w:p>
        </w:tc>
      </w:tr>
      <w:tr w:rsidR="00637F2E" w:rsidRPr="00424070" w14:paraId="653366F0" w14:textId="77777777" w:rsidTr="00527B21">
        <w:tc>
          <w:tcPr>
            <w:tcW w:w="267" w:type="pct"/>
          </w:tcPr>
          <w:p w14:paraId="050B9D6D" w14:textId="77777777" w:rsidR="00527B21" w:rsidRPr="00424070" w:rsidRDefault="00527B21" w:rsidP="00CC710D">
            <w:pPr>
              <w:jc w:val="both"/>
              <w:rPr>
                <w:b/>
                <w:sz w:val="16"/>
                <w:szCs w:val="16"/>
              </w:rPr>
            </w:pPr>
            <w:r w:rsidRPr="00424070">
              <w:rPr>
                <w:b/>
                <w:sz w:val="16"/>
                <w:szCs w:val="16"/>
              </w:rPr>
              <w:t>8</w:t>
            </w:r>
          </w:p>
        </w:tc>
        <w:tc>
          <w:tcPr>
            <w:tcW w:w="1467" w:type="pct"/>
          </w:tcPr>
          <w:p w14:paraId="29A307CF" w14:textId="77777777" w:rsidR="00527B21" w:rsidRPr="00424070" w:rsidRDefault="00527B21" w:rsidP="00CC710D">
            <w:pPr>
              <w:rPr>
                <w:sz w:val="16"/>
                <w:szCs w:val="16"/>
              </w:rPr>
            </w:pPr>
            <w:r w:rsidRPr="00424070">
              <w:rPr>
                <w:sz w:val="16"/>
                <w:szCs w:val="16"/>
              </w:rPr>
              <w:t xml:space="preserve">Günlük Yaşam Aktiviteleri ve Hemşirelik Süreci </w:t>
            </w:r>
          </w:p>
        </w:tc>
        <w:tc>
          <w:tcPr>
            <w:tcW w:w="800" w:type="pct"/>
            <w:vAlign w:val="center"/>
          </w:tcPr>
          <w:p w14:paraId="6E6F664A" w14:textId="77777777" w:rsidR="00527B21" w:rsidRPr="00424070" w:rsidRDefault="00527B21" w:rsidP="00CC710D">
            <w:pPr>
              <w:rPr>
                <w:sz w:val="16"/>
                <w:szCs w:val="16"/>
              </w:rPr>
            </w:pPr>
            <w:r w:rsidRPr="00424070">
              <w:rPr>
                <w:sz w:val="16"/>
                <w:szCs w:val="16"/>
              </w:rPr>
              <w:t>x</w:t>
            </w:r>
          </w:p>
        </w:tc>
        <w:tc>
          <w:tcPr>
            <w:tcW w:w="733" w:type="pct"/>
            <w:vAlign w:val="center"/>
          </w:tcPr>
          <w:p w14:paraId="42B419C5" w14:textId="77777777" w:rsidR="00527B21" w:rsidRPr="00424070" w:rsidRDefault="00527B21" w:rsidP="00CC710D">
            <w:pPr>
              <w:rPr>
                <w:sz w:val="16"/>
                <w:szCs w:val="16"/>
              </w:rPr>
            </w:pPr>
            <w:r w:rsidRPr="00424070">
              <w:rPr>
                <w:sz w:val="16"/>
                <w:szCs w:val="16"/>
              </w:rPr>
              <w:t>x</w:t>
            </w:r>
          </w:p>
        </w:tc>
        <w:tc>
          <w:tcPr>
            <w:tcW w:w="667" w:type="pct"/>
            <w:vAlign w:val="center"/>
          </w:tcPr>
          <w:p w14:paraId="124D8232" w14:textId="77777777" w:rsidR="00527B21" w:rsidRPr="00424070" w:rsidRDefault="00527B21" w:rsidP="00CC710D">
            <w:pPr>
              <w:rPr>
                <w:sz w:val="16"/>
                <w:szCs w:val="16"/>
              </w:rPr>
            </w:pPr>
            <w:r w:rsidRPr="00424070">
              <w:rPr>
                <w:sz w:val="16"/>
                <w:szCs w:val="16"/>
              </w:rPr>
              <w:t>x</w:t>
            </w:r>
          </w:p>
        </w:tc>
        <w:tc>
          <w:tcPr>
            <w:tcW w:w="1067" w:type="pct"/>
            <w:vAlign w:val="center"/>
          </w:tcPr>
          <w:p w14:paraId="428873A8" w14:textId="77777777" w:rsidR="00527B21" w:rsidRPr="00424070" w:rsidRDefault="00527B21" w:rsidP="00CC710D">
            <w:pPr>
              <w:rPr>
                <w:sz w:val="16"/>
                <w:szCs w:val="16"/>
              </w:rPr>
            </w:pPr>
            <w:r w:rsidRPr="00424070">
              <w:rPr>
                <w:sz w:val="16"/>
                <w:szCs w:val="16"/>
              </w:rPr>
              <w:t>x</w:t>
            </w:r>
          </w:p>
        </w:tc>
      </w:tr>
      <w:tr w:rsidR="00637F2E" w:rsidRPr="00424070" w14:paraId="08FF64B2" w14:textId="77777777" w:rsidTr="00527B21">
        <w:tc>
          <w:tcPr>
            <w:tcW w:w="267" w:type="pct"/>
            <w:shd w:val="clear" w:color="auto" w:fill="FFFFFF" w:themeFill="background1"/>
          </w:tcPr>
          <w:p w14:paraId="0000FB81" w14:textId="77777777" w:rsidR="00527B21" w:rsidRPr="00424070" w:rsidRDefault="00527B21" w:rsidP="00CC710D">
            <w:pPr>
              <w:jc w:val="both"/>
              <w:rPr>
                <w:b/>
                <w:sz w:val="16"/>
                <w:szCs w:val="16"/>
              </w:rPr>
            </w:pPr>
            <w:r w:rsidRPr="00424070">
              <w:rPr>
                <w:b/>
                <w:sz w:val="16"/>
                <w:szCs w:val="16"/>
              </w:rPr>
              <w:t>9</w:t>
            </w:r>
          </w:p>
        </w:tc>
        <w:tc>
          <w:tcPr>
            <w:tcW w:w="1467" w:type="pct"/>
            <w:shd w:val="clear" w:color="auto" w:fill="FFFFFF" w:themeFill="background1"/>
          </w:tcPr>
          <w:p w14:paraId="40BD3012" w14:textId="77777777" w:rsidR="00527B21" w:rsidRPr="00424070" w:rsidRDefault="00527B21" w:rsidP="00CC710D">
            <w:pPr>
              <w:rPr>
                <w:sz w:val="16"/>
                <w:szCs w:val="16"/>
              </w:rPr>
            </w:pPr>
            <w:r w:rsidRPr="00424070">
              <w:rPr>
                <w:sz w:val="16"/>
                <w:szCs w:val="16"/>
              </w:rPr>
              <w:t>Beslenme TPN</w:t>
            </w:r>
          </w:p>
          <w:p w14:paraId="34EA02D3" w14:textId="77777777" w:rsidR="00527B21" w:rsidRPr="00424070" w:rsidRDefault="00527B21" w:rsidP="00CC710D">
            <w:pPr>
              <w:jc w:val="both"/>
              <w:rPr>
                <w:b/>
                <w:sz w:val="16"/>
                <w:szCs w:val="16"/>
              </w:rPr>
            </w:pPr>
            <w:r w:rsidRPr="00424070">
              <w:rPr>
                <w:sz w:val="16"/>
                <w:szCs w:val="16"/>
              </w:rPr>
              <w:t xml:space="preserve">Hasta Kabulü-Nakil ve Taburculuk Süreci </w:t>
            </w:r>
          </w:p>
        </w:tc>
        <w:tc>
          <w:tcPr>
            <w:tcW w:w="800" w:type="pct"/>
            <w:shd w:val="clear" w:color="auto" w:fill="FFFFFF" w:themeFill="background1"/>
            <w:vAlign w:val="center"/>
          </w:tcPr>
          <w:p w14:paraId="107B29A7" w14:textId="77777777" w:rsidR="00527B21" w:rsidRPr="00424070" w:rsidRDefault="00527B21" w:rsidP="00CC710D">
            <w:pPr>
              <w:rPr>
                <w:b/>
                <w:sz w:val="16"/>
                <w:szCs w:val="16"/>
              </w:rPr>
            </w:pPr>
            <w:r w:rsidRPr="00424070">
              <w:rPr>
                <w:sz w:val="16"/>
                <w:szCs w:val="16"/>
              </w:rPr>
              <w:t>x</w:t>
            </w:r>
          </w:p>
        </w:tc>
        <w:tc>
          <w:tcPr>
            <w:tcW w:w="733" w:type="pct"/>
            <w:shd w:val="clear" w:color="auto" w:fill="FFFFFF" w:themeFill="background1"/>
            <w:vAlign w:val="center"/>
          </w:tcPr>
          <w:p w14:paraId="5FF9ACB4" w14:textId="77777777" w:rsidR="00527B21" w:rsidRPr="00424070" w:rsidRDefault="00527B21" w:rsidP="00CC710D">
            <w:pPr>
              <w:rPr>
                <w:b/>
                <w:sz w:val="16"/>
                <w:szCs w:val="16"/>
              </w:rPr>
            </w:pPr>
            <w:r w:rsidRPr="00424070">
              <w:rPr>
                <w:sz w:val="16"/>
                <w:szCs w:val="16"/>
              </w:rPr>
              <w:t>x</w:t>
            </w:r>
          </w:p>
        </w:tc>
        <w:tc>
          <w:tcPr>
            <w:tcW w:w="667" w:type="pct"/>
            <w:shd w:val="clear" w:color="auto" w:fill="FFFFFF" w:themeFill="background1"/>
            <w:vAlign w:val="center"/>
          </w:tcPr>
          <w:p w14:paraId="086368B5" w14:textId="77777777" w:rsidR="00527B21" w:rsidRPr="00424070" w:rsidRDefault="00527B21" w:rsidP="00CC710D">
            <w:pPr>
              <w:rPr>
                <w:b/>
                <w:sz w:val="16"/>
                <w:szCs w:val="16"/>
              </w:rPr>
            </w:pPr>
            <w:r w:rsidRPr="00424070">
              <w:rPr>
                <w:sz w:val="16"/>
                <w:szCs w:val="16"/>
              </w:rPr>
              <w:t>x</w:t>
            </w:r>
          </w:p>
        </w:tc>
        <w:tc>
          <w:tcPr>
            <w:tcW w:w="1067" w:type="pct"/>
            <w:shd w:val="clear" w:color="auto" w:fill="FFFFFF" w:themeFill="background1"/>
            <w:vAlign w:val="center"/>
          </w:tcPr>
          <w:p w14:paraId="68B4B022" w14:textId="77777777" w:rsidR="00527B21" w:rsidRPr="00424070" w:rsidRDefault="00527B21" w:rsidP="00CC710D">
            <w:pPr>
              <w:rPr>
                <w:b/>
                <w:sz w:val="16"/>
                <w:szCs w:val="16"/>
              </w:rPr>
            </w:pPr>
            <w:r w:rsidRPr="00424070">
              <w:rPr>
                <w:sz w:val="16"/>
                <w:szCs w:val="16"/>
              </w:rPr>
              <w:t>x</w:t>
            </w:r>
          </w:p>
        </w:tc>
      </w:tr>
      <w:tr w:rsidR="00637F2E" w:rsidRPr="00424070" w14:paraId="3D5461A4" w14:textId="77777777" w:rsidTr="00527B21">
        <w:trPr>
          <w:trHeight w:val="44"/>
        </w:trPr>
        <w:tc>
          <w:tcPr>
            <w:tcW w:w="267" w:type="pct"/>
          </w:tcPr>
          <w:p w14:paraId="48C6C453" w14:textId="77777777" w:rsidR="00527B21" w:rsidRPr="00424070" w:rsidRDefault="00527B21" w:rsidP="00CC710D">
            <w:pPr>
              <w:jc w:val="both"/>
              <w:rPr>
                <w:b/>
                <w:sz w:val="16"/>
                <w:szCs w:val="16"/>
              </w:rPr>
            </w:pPr>
            <w:r w:rsidRPr="00424070">
              <w:rPr>
                <w:b/>
                <w:sz w:val="16"/>
                <w:szCs w:val="16"/>
              </w:rPr>
              <w:t>10</w:t>
            </w:r>
          </w:p>
        </w:tc>
        <w:tc>
          <w:tcPr>
            <w:tcW w:w="1467" w:type="pct"/>
          </w:tcPr>
          <w:p w14:paraId="0C667ED2" w14:textId="77777777" w:rsidR="00527B21" w:rsidRPr="00424070" w:rsidRDefault="00527B21" w:rsidP="00CC710D">
            <w:pPr>
              <w:jc w:val="both"/>
              <w:rPr>
                <w:sz w:val="16"/>
                <w:szCs w:val="16"/>
              </w:rPr>
            </w:pPr>
            <w:r w:rsidRPr="00424070">
              <w:rPr>
                <w:bCs/>
                <w:sz w:val="16"/>
                <w:szCs w:val="16"/>
              </w:rPr>
              <w:t>Boşaltım (Barsak Boşaltımı)</w:t>
            </w:r>
            <w:r w:rsidRPr="00424070">
              <w:rPr>
                <w:sz w:val="16"/>
                <w:szCs w:val="16"/>
              </w:rPr>
              <w:t xml:space="preserve"> </w:t>
            </w:r>
            <w:r w:rsidRPr="00424070">
              <w:rPr>
                <w:bCs/>
                <w:sz w:val="16"/>
                <w:szCs w:val="16"/>
              </w:rPr>
              <w:t>Sıcak-Soğuk Uygulamalar</w:t>
            </w:r>
          </w:p>
        </w:tc>
        <w:tc>
          <w:tcPr>
            <w:tcW w:w="800" w:type="pct"/>
            <w:vAlign w:val="center"/>
          </w:tcPr>
          <w:p w14:paraId="531BE986" w14:textId="77777777" w:rsidR="00527B21" w:rsidRPr="00424070" w:rsidRDefault="00527B21" w:rsidP="00CC710D">
            <w:pPr>
              <w:rPr>
                <w:b/>
                <w:sz w:val="16"/>
                <w:szCs w:val="16"/>
              </w:rPr>
            </w:pPr>
            <w:r w:rsidRPr="00424070">
              <w:rPr>
                <w:sz w:val="16"/>
                <w:szCs w:val="16"/>
              </w:rPr>
              <w:t>x</w:t>
            </w:r>
          </w:p>
        </w:tc>
        <w:tc>
          <w:tcPr>
            <w:tcW w:w="733" w:type="pct"/>
            <w:vAlign w:val="center"/>
          </w:tcPr>
          <w:p w14:paraId="70DA8C19" w14:textId="77777777" w:rsidR="00527B21" w:rsidRPr="00424070" w:rsidRDefault="00527B21" w:rsidP="00CC710D">
            <w:pPr>
              <w:rPr>
                <w:sz w:val="16"/>
                <w:szCs w:val="16"/>
              </w:rPr>
            </w:pPr>
            <w:r w:rsidRPr="00424070">
              <w:rPr>
                <w:sz w:val="16"/>
                <w:szCs w:val="16"/>
              </w:rPr>
              <w:t>x</w:t>
            </w:r>
          </w:p>
        </w:tc>
        <w:tc>
          <w:tcPr>
            <w:tcW w:w="667" w:type="pct"/>
            <w:vAlign w:val="center"/>
          </w:tcPr>
          <w:p w14:paraId="0B3D93CC" w14:textId="77777777" w:rsidR="00527B21" w:rsidRPr="00424070" w:rsidRDefault="00527B21" w:rsidP="00CC710D">
            <w:pPr>
              <w:rPr>
                <w:sz w:val="16"/>
                <w:szCs w:val="16"/>
              </w:rPr>
            </w:pPr>
            <w:r w:rsidRPr="00424070">
              <w:rPr>
                <w:sz w:val="16"/>
                <w:szCs w:val="16"/>
              </w:rPr>
              <w:t>x</w:t>
            </w:r>
          </w:p>
        </w:tc>
        <w:tc>
          <w:tcPr>
            <w:tcW w:w="1067" w:type="pct"/>
            <w:vAlign w:val="center"/>
          </w:tcPr>
          <w:p w14:paraId="545B9E33" w14:textId="77777777" w:rsidR="00527B21" w:rsidRPr="00424070" w:rsidRDefault="00527B21" w:rsidP="00CC710D">
            <w:pPr>
              <w:rPr>
                <w:sz w:val="16"/>
                <w:szCs w:val="16"/>
              </w:rPr>
            </w:pPr>
            <w:r w:rsidRPr="00424070">
              <w:rPr>
                <w:sz w:val="16"/>
                <w:szCs w:val="16"/>
              </w:rPr>
              <w:t>x</w:t>
            </w:r>
          </w:p>
        </w:tc>
      </w:tr>
      <w:tr w:rsidR="00637F2E" w:rsidRPr="00424070" w14:paraId="61DF8A1D" w14:textId="77777777" w:rsidTr="00527B21">
        <w:tc>
          <w:tcPr>
            <w:tcW w:w="267" w:type="pct"/>
          </w:tcPr>
          <w:p w14:paraId="6932A399" w14:textId="77777777" w:rsidR="00527B21" w:rsidRPr="00424070" w:rsidRDefault="00527B21" w:rsidP="00CC710D">
            <w:pPr>
              <w:jc w:val="both"/>
              <w:rPr>
                <w:b/>
                <w:sz w:val="16"/>
                <w:szCs w:val="16"/>
              </w:rPr>
            </w:pPr>
            <w:r w:rsidRPr="00424070">
              <w:rPr>
                <w:b/>
                <w:sz w:val="16"/>
                <w:szCs w:val="16"/>
              </w:rPr>
              <w:t>11</w:t>
            </w:r>
          </w:p>
        </w:tc>
        <w:tc>
          <w:tcPr>
            <w:tcW w:w="1467" w:type="pct"/>
          </w:tcPr>
          <w:p w14:paraId="56BB084F" w14:textId="77777777" w:rsidR="00527B21" w:rsidRPr="00424070" w:rsidRDefault="00527B21" w:rsidP="00CC710D">
            <w:pPr>
              <w:rPr>
                <w:sz w:val="16"/>
                <w:szCs w:val="16"/>
              </w:rPr>
            </w:pPr>
            <w:r w:rsidRPr="00424070">
              <w:rPr>
                <w:sz w:val="16"/>
                <w:szCs w:val="16"/>
              </w:rPr>
              <w:t>Üriner Boşaltım</w:t>
            </w:r>
          </w:p>
          <w:p w14:paraId="603AB5D5" w14:textId="77777777" w:rsidR="00527B21" w:rsidRPr="00424070" w:rsidRDefault="00527B21" w:rsidP="00CC710D">
            <w:pPr>
              <w:jc w:val="both"/>
              <w:rPr>
                <w:sz w:val="16"/>
                <w:szCs w:val="16"/>
              </w:rPr>
            </w:pPr>
            <w:r w:rsidRPr="00424070">
              <w:rPr>
                <w:sz w:val="16"/>
                <w:szCs w:val="16"/>
              </w:rPr>
              <w:t xml:space="preserve">Kan Transfüzyonu </w:t>
            </w:r>
          </w:p>
        </w:tc>
        <w:tc>
          <w:tcPr>
            <w:tcW w:w="800" w:type="pct"/>
            <w:vAlign w:val="center"/>
          </w:tcPr>
          <w:p w14:paraId="475EA53D" w14:textId="77777777" w:rsidR="00527B21" w:rsidRPr="00424070" w:rsidRDefault="00527B21" w:rsidP="00CC710D">
            <w:pPr>
              <w:rPr>
                <w:sz w:val="16"/>
                <w:szCs w:val="16"/>
              </w:rPr>
            </w:pPr>
            <w:r w:rsidRPr="00424070">
              <w:rPr>
                <w:sz w:val="16"/>
                <w:szCs w:val="16"/>
              </w:rPr>
              <w:t>x</w:t>
            </w:r>
          </w:p>
        </w:tc>
        <w:tc>
          <w:tcPr>
            <w:tcW w:w="733" w:type="pct"/>
            <w:vAlign w:val="center"/>
          </w:tcPr>
          <w:p w14:paraId="14F5EE7A" w14:textId="77777777" w:rsidR="00527B21" w:rsidRPr="00424070" w:rsidRDefault="00527B21" w:rsidP="00CC710D">
            <w:pPr>
              <w:rPr>
                <w:sz w:val="16"/>
                <w:szCs w:val="16"/>
              </w:rPr>
            </w:pPr>
            <w:r w:rsidRPr="00424070">
              <w:rPr>
                <w:sz w:val="16"/>
                <w:szCs w:val="16"/>
              </w:rPr>
              <w:t>x</w:t>
            </w:r>
          </w:p>
        </w:tc>
        <w:tc>
          <w:tcPr>
            <w:tcW w:w="667" w:type="pct"/>
            <w:vAlign w:val="center"/>
          </w:tcPr>
          <w:p w14:paraId="39CA8594" w14:textId="77777777" w:rsidR="00527B21" w:rsidRPr="00424070" w:rsidRDefault="00527B21" w:rsidP="00CC710D">
            <w:pPr>
              <w:rPr>
                <w:sz w:val="16"/>
                <w:szCs w:val="16"/>
              </w:rPr>
            </w:pPr>
            <w:r w:rsidRPr="00424070">
              <w:rPr>
                <w:sz w:val="16"/>
                <w:szCs w:val="16"/>
              </w:rPr>
              <w:t>x</w:t>
            </w:r>
          </w:p>
        </w:tc>
        <w:tc>
          <w:tcPr>
            <w:tcW w:w="1067" w:type="pct"/>
            <w:vAlign w:val="center"/>
          </w:tcPr>
          <w:p w14:paraId="29734EA4" w14:textId="77777777" w:rsidR="00527B21" w:rsidRPr="00424070" w:rsidRDefault="00527B21" w:rsidP="00CC710D">
            <w:pPr>
              <w:rPr>
                <w:sz w:val="16"/>
                <w:szCs w:val="16"/>
              </w:rPr>
            </w:pPr>
            <w:r w:rsidRPr="00424070">
              <w:rPr>
                <w:sz w:val="16"/>
                <w:szCs w:val="16"/>
              </w:rPr>
              <w:t>x</w:t>
            </w:r>
          </w:p>
        </w:tc>
      </w:tr>
      <w:tr w:rsidR="00637F2E" w:rsidRPr="00424070" w14:paraId="4BFA18F1" w14:textId="77777777" w:rsidTr="00527B21">
        <w:tc>
          <w:tcPr>
            <w:tcW w:w="267" w:type="pct"/>
          </w:tcPr>
          <w:p w14:paraId="57C263A9" w14:textId="77777777" w:rsidR="00527B21" w:rsidRPr="00424070" w:rsidRDefault="00527B21" w:rsidP="00CC710D">
            <w:pPr>
              <w:jc w:val="both"/>
              <w:rPr>
                <w:b/>
                <w:sz w:val="16"/>
                <w:szCs w:val="16"/>
              </w:rPr>
            </w:pPr>
            <w:r w:rsidRPr="00424070">
              <w:rPr>
                <w:b/>
                <w:sz w:val="16"/>
                <w:szCs w:val="16"/>
              </w:rPr>
              <w:t>12</w:t>
            </w:r>
          </w:p>
        </w:tc>
        <w:tc>
          <w:tcPr>
            <w:tcW w:w="1467" w:type="pct"/>
          </w:tcPr>
          <w:p w14:paraId="57761E2A" w14:textId="77777777" w:rsidR="00527B21" w:rsidRPr="00424070" w:rsidRDefault="00527B21" w:rsidP="00CC710D">
            <w:pPr>
              <w:rPr>
                <w:sz w:val="16"/>
                <w:szCs w:val="16"/>
              </w:rPr>
            </w:pPr>
            <w:r w:rsidRPr="00424070">
              <w:rPr>
                <w:sz w:val="16"/>
                <w:szCs w:val="16"/>
              </w:rPr>
              <w:t>Hijyen Uygulamaları</w:t>
            </w:r>
          </w:p>
          <w:p w14:paraId="69700DF1" w14:textId="77777777" w:rsidR="00527B21" w:rsidRPr="00424070" w:rsidRDefault="00527B21" w:rsidP="00CC710D">
            <w:pPr>
              <w:rPr>
                <w:sz w:val="16"/>
                <w:szCs w:val="16"/>
              </w:rPr>
            </w:pPr>
            <w:r w:rsidRPr="00424070">
              <w:rPr>
                <w:sz w:val="16"/>
                <w:szCs w:val="16"/>
              </w:rPr>
              <w:t>Ağrı</w:t>
            </w:r>
          </w:p>
          <w:p w14:paraId="0AD3CAD8" w14:textId="77777777" w:rsidR="00527B21" w:rsidRPr="00424070" w:rsidRDefault="00527B21" w:rsidP="00CC710D">
            <w:pPr>
              <w:jc w:val="both"/>
              <w:rPr>
                <w:b/>
                <w:bCs/>
                <w:sz w:val="16"/>
                <w:szCs w:val="16"/>
              </w:rPr>
            </w:pPr>
            <w:r w:rsidRPr="00424070">
              <w:rPr>
                <w:sz w:val="16"/>
                <w:szCs w:val="16"/>
              </w:rPr>
              <w:t>Ameliyat Öncesi, Esnası ve Sonrası Hemşirelik Bakımı</w:t>
            </w:r>
            <w:r w:rsidRPr="00424070">
              <w:rPr>
                <w:b/>
                <w:bCs/>
                <w:sz w:val="16"/>
                <w:szCs w:val="16"/>
              </w:rPr>
              <w:t xml:space="preserve"> </w:t>
            </w:r>
          </w:p>
        </w:tc>
        <w:tc>
          <w:tcPr>
            <w:tcW w:w="800" w:type="pct"/>
            <w:vAlign w:val="center"/>
          </w:tcPr>
          <w:p w14:paraId="7A197058" w14:textId="77777777" w:rsidR="00527B21" w:rsidRPr="00424070" w:rsidRDefault="00527B21" w:rsidP="00CC710D">
            <w:pPr>
              <w:rPr>
                <w:sz w:val="16"/>
                <w:szCs w:val="16"/>
              </w:rPr>
            </w:pPr>
            <w:r w:rsidRPr="00424070">
              <w:rPr>
                <w:sz w:val="16"/>
                <w:szCs w:val="16"/>
              </w:rPr>
              <w:t>x</w:t>
            </w:r>
          </w:p>
        </w:tc>
        <w:tc>
          <w:tcPr>
            <w:tcW w:w="733" w:type="pct"/>
            <w:vAlign w:val="center"/>
          </w:tcPr>
          <w:p w14:paraId="3CF7E2CB" w14:textId="77777777" w:rsidR="00527B21" w:rsidRPr="00424070" w:rsidRDefault="00527B21" w:rsidP="00CC710D">
            <w:pPr>
              <w:rPr>
                <w:sz w:val="16"/>
                <w:szCs w:val="16"/>
              </w:rPr>
            </w:pPr>
            <w:r w:rsidRPr="00424070">
              <w:rPr>
                <w:sz w:val="16"/>
                <w:szCs w:val="16"/>
              </w:rPr>
              <w:t>x</w:t>
            </w:r>
          </w:p>
        </w:tc>
        <w:tc>
          <w:tcPr>
            <w:tcW w:w="667" w:type="pct"/>
            <w:vAlign w:val="center"/>
          </w:tcPr>
          <w:p w14:paraId="0CC46548" w14:textId="77777777" w:rsidR="00527B21" w:rsidRPr="00424070" w:rsidRDefault="00527B21" w:rsidP="00CC710D">
            <w:pPr>
              <w:rPr>
                <w:sz w:val="16"/>
                <w:szCs w:val="16"/>
              </w:rPr>
            </w:pPr>
            <w:r w:rsidRPr="00424070">
              <w:rPr>
                <w:sz w:val="16"/>
                <w:szCs w:val="16"/>
              </w:rPr>
              <w:t>x</w:t>
            </w:r>
          </w:p>
        </w:tc>
        <w:tc>
          <w:tcPr>
            <w:tcW w:w="1067" w:type="pct"/>
            <w:vAlign w:val="center"/>
          </w:tcPr>
          <w:p w14:paraId="656E4555" w14:textId="77777777" w:rsidR="00527B21" w:rsidRPr="00424070" w:rsidRDefault="00527B21" w:rsidP="00CC710D">
            <w:pPr>
              <w:rPr>
                <w:sz w:val="16"/>
                <w:szCs w:val="16"/>
              </w:rPr>
            </w:pPr>
            <w:r w:rsidRPr="00424070">
              <w:rPr>
                <w:sz w:val="16"/>
                <w:szCs w:val="16"/>
              </w:rPr>
              <w:t>x</w:t>
            </w:r>
          </w:p>
        </w:tc>
      </w:tr>
      <w:tr w:rsidR="00637F2E" w:rsidRPr="00424070" w14:paraId="1E3CB8CE" w14:textId="77777777" w:rsidTr="00527B21">
        <w:trPr>
          <w:trHeight w:val="237"/>
        </w:trPr>
        <w:tc>
          <w:tcPr>
            <w:tcW w:w="267" w:type="pct"/>
          </w:tcPr>
          <w:p w14:paraId="549BA234" w14:textId="77777777" w:rsidR="00527B21" w:rsidRPr="00424070" w:rsidRDefault="00527B21" w:rsidP="00CC710D">
            <w:pPr>
              <w:jc w:val="both"/>
              <w:rPr>
                <w:b/>
                <w:sz w:val="16"/>
                <w:szCs w:val="16"/>
              </w:rPr>
            </w:pPr>
            <w:r w:rsidRPr="00424070">
              <w:rPr>
                <w:b/>
                <w:sz w:val="16"/>
                <w:szCs w:val="16"/>
              </w:rPr>
              <w:t>13</w:t>
            </w:r>
          </w:p>
        </w:tc>
        <w:tc>
          <w:tcPr>
            <w:tcW w:w="1467" w:type="pct"/>
          </w:tcPr>
          <w:p w14:paraId="71AA77C2" w14:textId="77777777" w:rsidR="00527B21" w:rsidRPr="00424070" w:rsidRDefault="00527B21" w:rsidP="00CC710D">
            <w:pPr>
              <w:rPr>
                <w:bCs/>
                <w:sz w:val="16"/>
                <w:szCs w:val="16"/>
              </w:rPr>
            </w:pPr>
            <w:r w:rsidRPr="00424070">
              <w:rPr>
                <w:bCs/>
                <w:sz w:val="16"/>
                <w:szCs w:val="16"/>
              </w:rPr>
              <w:t>Hareket ve Egzersiz</w:t>
            </w:r>
          </w:p>
          <w:p w14:paraId="33C149A2" w14:textId="77777777" w:rsidR="00527B21" w:rsidRPr="00424070" w:rsidRDefault="00527B21" w:rsidP="00CC710D">
            <w:pPr>
              <w:jc w:val="both"/>
              <w:rPr>
                <w:b/>
                <w:sz w:val="16"/>
                <w:szCs w:val="16"/>
              </w:rPr>
            </w:pPr>
            <w:r w:rsidRPr="00424070">
              <w:rPr>
                <w:bCs/>
                <w:sz w:val="16"/>
                <w:szCs w:val="16"/>
              </w:rPr>
              <w:t>Güvenliğin Sağlanması</w:t>
            </w:r>
            <w:r w:rsidRPr="00424070">
              <w:rPr>
                <w:b/>
                <w:sz w:val="16"/>
                <w:szCs w:val="16"/>
              </w:rPr>
              <w:t xml:space="preserve"> </w:t>
            </w:r>
          </w:p>
        </w:tc>
        <w:tc>
          <w:tcPr>
            <w:tcW w:w="800" w:type="pct"/>
            <w:vAlign w:val="center"/>
          </w:tcPr>
          <w:p w14:paraId="1932A4F2" w14:textId="77777777" w:rsidR="00527B21" w:rsidRPr="00424070" w:rsidRDefault="00527B21" w:rsidP="00CC710D">
            <w:pPr>
              <w:rPr>
                <w:b/>
                <w:sz w:val="16"/>
                <w:szCs w:val="16"/>
              </w:rPr>
            </w:pPr>
            <w:r w:rsidRPr="00424070">
              <w:rPr>
                <w:sz w:val="16"/>
                <w:szCs w:val="16"/>
              </w:rPr>
              <w:t>x</w:t>
            </w:r>
          </w:p>
        </w:tc>
        <w:tc>
          <w:tcPr>
            <w:tcW w:w="733" w:type="pct"/>
            <w:vAlign w:val="center"/>
          </w:tcPr>
          <w:p w14:paraId="46EE8A44" w14:textId="77777777" w:rsidR="00527B21" w:rsidRPr="00424070" w:rsidRDefault="00527B21" w:rsidP="00CC710D">
            <w:pPr>
              <w:rPr>
                <w:sz w:val="16"/>
                <w:szCs w:val="16"/>
              </w:rPr>
            </w:pPr>
            <w:r w:rsidRPr="00424070">
              <w:rPr>
                <w:sz w:val="16"/>
                <w:szCs w:val="16"/>
              </w:rPr>
              <w:t>x</w:t>
            </w:r>
          </w:p>
        </w:tc>
        <w:tc>
          <w:tcPr>
            <w:tcW w:w="667" w:type="pct"/>
            <w:vAlign w:val="center"/>
          </w:tcPr>
          <w:p w14:paraId="483B2EF1" w14:textId="77777777" w:rsidR="00527B21" w:rsidRPr="00424070" w:rsidRDefault="00527B21" w:rsidP="00CC710D">
            <w:pPr>
              <w:rPr>
                <w:sz w:val="16"/>
                <w:szCs w:val="16"/>
              </w:rPr>
            </w:pPr>
            <w:r w:rsidRPr="00424070">
              <w:rPr>
                <w:sz w:val="16"/>
                <w:szCs w:val="16"/>
              </w:rPr>
              <w:t>x</w:t>
            </w:r>
          </w:p>
        </w:tc>
        <w:tc>
          <w:tcPr>
            <w:tcW w:w="1067" w:type="pct"/>
            <w:vAlign w:val="center"/>
          </w:tcPr>
          <w:p w14:paraId="21849E08" w14:textId="77777777" w:rsidR="00527B21" w:rsidRPr="00424070" w:rsidRDefault="00527B21" w:rsidP="00CC710D">
            <w:pPr>
              <w:rPr>
                <w:sz w:val="16"/>
                <w:szCs w:val="16"/>
              </w:rPr>
            </w:pPr>
            <w:r w:rsidRPr="00424070">
              <w:rPr>
                <w:sz w:val="16"/>
                <w:szCs w:val="16"/>
              </w:rPr>
              <w:t>x</w:t>
            </w:r>
          </w:p>
        </w:tc>
      </w:tr>
      <w:tr w:rsidR="00637F2E" w:rsidRPr="00424070" w14:paraId="731700F7" w14:textId="77777777" w:rsidTr="00527B21">
        <w:trPr>
          <w:trHeight w:val="314"/>
        </w:trPr>
        <w:tc>
          <w:tcPr>
            <w:tcW w:w="267" w:type="pct"/>
          </w:tcPr>
          <w:p w14:paraId="1A8A84FD" w14:textId="77777777" w:rsidR="00527B21" w:rsidRPr="00424070" w:rsidRDefault="00527B21" w:rsidP="00CC710D">
            <w:pPr>
              <w:jc w:val="both"/>
              <w:rPr>
                <w:b/>
                <w:sz w:val="16"/>
                <w:szCs w:val="16"/>
              </w:rPr>
            </w:pPr>
            <w:r w:rsidRPr="00424070">
              <w:rPr>
                <w:b/>
                <w:sz w:val="16"/>
                <w:szCs w:val="16"/>
              </w:rPr>
              <w:t>14</w:t>
            </w:r>
          </w:p>
        </w:tc>
        <w:tc>
          <w:tcPr>
            <w:tcW w:w="1467" w:type="pct"/>
          </w:tcPr>
          <w:p w14:paraId="4F1CA2B2" w14:textId="77777777" w:rsidR="00527B21" w:rsidRPr="00424070" w:rsidRDefault="00527B21" w:rsidP="00CC710D">
            <w:pPr>
              <w:rPr>
                <w:sz w:val="16"/>
                <w:szCs w:val="16"/>
              </w:rPr>
            </w:pPr>
            <w:r w:rsidRPr="00424070">
              <w:rPr>
                <w:sz w:val="16"/>
                <w:szCs w:val="16"/>
              </w:rPr>
              <w:t xml:space="preserve">Holistik Bakım </w:t>
            </w:r>
          </w:p>
          <w:p w14:paraId="189A56C4" w14:textId="77777777" w:rsidR="00527B21" w:rsidRPr="00424070" w:rsidRDefault="00527B21" w:rsidP="00CC710D">
            <w:pPr>
              <w:jc w:val="both"/>
              <w:rPr>
                <w:b/>
                <w:sz w:val="16"/>
                <w:szCs w:val="16"/>
              </w:rPr>
            </w:pPr>
            <w:r w:rsidRPr="00424070">
              <w:rPr>
                <w:sz w:val="16"/>
                <w:szCs w:val="16"/>
              </w:rPr>
              <w:t>Kayıp ve Ölüm Süreci</w:t>
            </w:r>
          </w:p>
        </w:tc>
        <w:tc>
          <w:tcPr>
            <w:tcW w:w="800" w:type="pct"/>
            <w:vAlign w:val="center"/>
          </w:tcPr>
          <w:p w14:paraId="73FF5758" w14:textId="77777777" w:rsidR="00527B21" w:rsidRPr="00424070" w:rsidRDefault="00527B21" w:rsidP="00CC710D">
            <w:pPr>
              <w:rPr>
                <w:sz w:val="16"/>
                <w:szCs w:val="16"/>
              </w:rPr>
            </w:pPr>
            <w:r w:rsidRPr="00424070">
              <w:rPr>
                <w:sz w:val="16"/>
                <w:szCs w:val="16"/>
              </w:rPr>
              <w:t>x</w:t>
            </w:r>
          </w:p>
        </w:tc>
        <w:tc>
          <w:tcPr>
            <w:tcW w:w="733" w:type="pct"/>
            <w:vAlign w:val="center"/>
          </w:tcPr>
          <w:p w14:paraId="25C6C960" w14:textId="77777777" w:rsidR="00527B21" w:rsidRPr="00424070" w:rsidRDefault="00527B21" w:rsidP="00CC710D">
            <w:pPr>
              <w:rPr>
                <w:sz w:val="16"/>
                <w:szCs w:val="16"/>
              </w:rPr>
            </w:pPr>
            <w:r w:rsidRPr="00424070">
              <w:rPr>
                <w:sz w:val="16"/>
                <w:szCs w:val="16"/>
              </w:rPr>
              <w:t>x</w:t>
            </w:r>
          </w:p>
        </w:tc>
        <w:tc>
          <w:tcPr>
            <w:tcW w:w="667" w:type="pct"/>
            <w:vAlign w:val="center"/>
          </w:tcPr>
          <w:p w14:paraId="56282BD5" w14:textId="77777777" w:rsidR="00527B21" w:rsidRPr="00424070" w:rsidRDefault="00527B21" w:rsidP="00CC710D">
            <w:pPr>
              <w:rPr>
                <w:sz w:val="16"/>
                <w:szCs w:val="16"/>
              </w:rPr>
            </w:pPr>
            <w:r w:rsidRPr="00424070">
              <w:rPr>
                <w:sz w:val="16"/>
                <w:szCs w:val="16"/>
              </w:rPr>
              <w:t>x</w:t>
            </w:r>
          </w:p>
        </w:tc>
        <w:tc>
          <w:tcPr>
            <w:tcW w:w="1067" w:type="pct"/>
            <w:vAlign w:val="center"/>
          </w:tcPr>
          <w:p w14:paraId="5E2680EA" w14:textId="77777777" w:rsidR="00527B21" w:rsidRPr="00424070" w:rsidRDefault="00527B21" w:rsidP="00CC710D">
            <w:pPr>
              <w:rPr>
                <w:sz w:val="16"/>
                <w:szCs w:val="16"/>
              </w:rPr>
            </w:pPr>
            <w:r w:rsidRPr="00424070">
              <w:rPr>
                <w:sz w:val="16"/>
                <w:szCs w:val="16"/>
              </w:rPr>
              <w:t>x</w:t>
            </w:r>
          </w:p>
        </w:tc>
      </w:tr>
      <w:tr w:rsidR="00637F2E" w:rsidRPr="00424070" w14:paraId="15AA7751" w14:textId="77777777" w:rsidTr="00527B21">
        <w:tc>
          <w:tcPr>
            <w:tcW w:w="267" w:type="pct"/>
          </w:tcPr>
          <w:p w14:paraId="548CEE5A" w14:textId="77777777" w:rsidR="00527B21" w:rsidRPr="00424070" w:rsidRDefault="00527B21" w:rsidP="00CC710D">
            <w:pPr>
              <w:jc w:val="both"/>
              <w:rPr>
                <w:b/>
                <w:sz w:val="16"/>
                <w:szCs w:val="16"/>
              </w:rPr>
            </w:pPr>
            <w:r w:rsidRPr="00424070">
              <w:rPr>
                <w:b/>
                <w:sz w:val="16"/>
                <w:szCs w:val="16"/>
              </w:rPr>
              <w:t>1</w:t>
            </w:r>
          </w:p>
        </w:tc>
        <w:tc>
          <w:tcPr>
            <w:tcW w:w="1467" w:type="pct"/>
          </w:tcPr>
          <w:p w14:paraId="3DA0DED1" w14:textId="77777777" w:rsidR="00527B21" w:rsidRPr="00424070" w:rsidRDefault="00527B21" w:rsidP="00CC710D">
            <w:pPr>
              <w:jc w:val="both"/>
              <w:rPr>
                <w:b/>
                <w:bCs/>
                <w:sz w:val="16"/>
                <w:szCs w:val="16"/>
              </w:rPr>
            </w:pPr>
            <w:r w:rsidRPr="00424070">
              <w:rPr>
                <w:b/>
                <w:bCs/>
                <w:sz w:val="16"/>
                <w:szCs w:val="16"/>
              </w:rPr>
              <w:t xml:space="preserve">Final </w:t>
            </w:r>
          </w:p>
        </w:tc>
        <w:tc>
          <w:tcPr>
            <w:tcW w:w="800" w:type="pct"/>
            <w:vAlign w:val="center"/>
          </w:tcPr>
          <w:p w14:paraId="5F90D5E2" w14:textId="77777777" w:rsidR="00527B21" w:rsidRPr="00424070" w:rsidRDefault="00527B21" w:rsidP="00CC710D">
            <w:pPr>
              <w:rPr>
                <w:b/>
                <w:bCs/>
                <w:sz w:val="16"/>
                <w:szCs w:val="16"/>
              </w:rPr>
            </w:pPr>
            <w:r w:rsidRPr="00424070">
              <w:rPr>
                <w:sz w:val="16"/>
                <w:szCs w:val="16"/>
              </w:rPr>
              <w:t>x</w:t>
            </w:r>
          </w:p>
        </w:tc>
        <w:tc>
          <w:tcPr>
            <w:tcW w:w="733" w:type="pct"/>
            <w:vAlign w:val="center"/>
          </w:tcPr>
          <w:p w14:paraId="526A36C3" w14:textId="77777777" w:rsidR="00527B21" w:rsidRPr="00424070" w:rsidRDefault="00527B21" w:rsidP="00CC710D">
            <w:pPr>
              <w:rPr>
                <w:b/>
                <w:bCs/>
                <w:sz w:val="16"/>
                <w:szCs w:val="16"/>
              </w:rPr>
            </w:pPr>
            <w:r w:rsidRPr="00424070">
              <w:rPr>
                <w:sz w:val="16"/>
                <w:szCs w:val="16"/>
              </w:rPr>
              <w:t>x</w:t>
            </w:r>
          </w:p>
        </w:tc>
        <w:tc>
          <w:tcPr>
            <w:tcW w:w="667" w:type="pct"/>
            <w:vAlign w:val="center"/>
          </w:tcPr>
          <w:p w14:paraId="4FC3B3C0" w14:textId="77777777" w:rsidR="00527B21" w:rsidRPr="00424070" w:rsidRDefault="00527B21" w:rsidP="00CC710D">
            <w:pPr>
              <w:rPr>
                <w:b/>
                <w:bCs/>
                <w:sz w:val="16"/>
                <w:szCs w:val="16"/>
              </w:rPr>
            </w:pPr>
            <w:r w:rsidRPr="00424070">
              <w:rPr>
                <w:sz w:val="16"/>
                <w:szCs w:val="16"/>
              </w:rPr>
              <w:t>x</w:t>
            </w:r>
          </w:p>
        </w:tc>
        <w:tc>
          <w:tcPr>
            <w:tcW w:w="1067" w:type="pct"/>
            <w:vAlign w:val="center"/>
          </w:tcPr>
          <w:p w14:paraId="21D3AF95" w14:textId="77777777" w:rsidR="00527B21" w:rsidRPr="00424070" w:rsidRDefault="00527B21" w:rsidP="00CC710D">
            <w:pPr>
              <w:rPr>
                <w:b/>
                <w:bCs/>
                <w:sz w:val="16"/>
                <w:szCs w:val="16"/>
              </w:rPr>
            </w:pPr>
            <w:r w:rsidRPr="00424070">
              <w:rPr>
                <w:sz w:val="16"/>
                <w:szCs w:val="16"/>
              </w:rPr>
              <w:t>x</w:t>
            </w:r>
          </w:p>
        </w:tc>
      </w:tr>
      <w:tr w:rsidR="00637F2E" w:rsidRPr="00424070" w14:paraId="61C024CD" w14:textId="77777777" w:rsidTr="00527B21">
        <w:tc>
          <w:tcPr>
            <w:tcW w:w="267" w:type="pct"/>
          </w:tcPr>
          <w:p w14:paraId="47B00CE2" w14:textId="77777777" w:rsidR="00527B21" w:rsidRPr="00424070" w:rsidRDefault="00527B21" w:rsidP="00CC710D">
            <w:pPr>
              <w:jc w:val="both"/>
              <w:rPr>
                <w:b/>
                <w:sz w:val="16"/>
                <w:szCs w:val="16"/>
              </w:rPr>
            </w:pPr>
          </w:p>
        </w:tc>
        <w:tc>
          <w:tcPr>
            <w:tcW w:w="1467" w:type="pct"/>
          </w:tcPr>
          <w:p w14:paraId="47EB0541" w14:textId="77777777" w:rsidR="00527B21" w:rsidRPr="00424070" w:rsidRDefault="00527B21" w:rsidP="00CC710D">
            <w:pPr>
              <w:jc w:val="both"/>
              <w:rPr>
                <w:b/>
                <w:bCs/>
                <w:sz w:val="16"/>
                <w:szCs w:val="16"/>
              </w:rPr>
            </w:pPr>
            <w:r w:rsidRPr="00424070">
              <w:rPr>
                <w:b/>
                <w:bCs/>
                <w:sz w:val="16"/>
                <w:szCs w:val="16"/>
              </w:rPr>
              <w:t>Bütünleme</w:t>
            </w:r>
          </w:p>
        </w:tc>
        <w:tc>
          <w:tcPr>
            <w:tcW w:w="800" w:type="pct"/>
            <w:vAlign w:val="center"/>
          </w:tcPr>
          <w:p w14:paraId="1E356F93" w14:textId="77777777" w:rsidR="00527B21" w:rsidRPr="00424070" w:rsidRDefault="00527B21" w:rsidP="00CC710D">
            <w:pPr>
              <w:rPr>
                <w:b/>
                <w:bCs/>
                <w:sz w:val="16"/>
                <w:szCs w:val="16"/>
              </w:rPr>
            </w:pPr>
            <w:r w:rsidRPr="00424070">
              <w:rPr>
                <w:sz w:val="16"/>
                <w:szCs w:val="16"/>
              </w:rPr>
              <w:t>x</w:t>
            </w:r>
          </w:p>
        </w:tc>
        <w:tc>
          <w:tcPr>
            <w:tcW w:w="733" w:type="pct"/>
            <w:vAlign w:val="center"/>
          </w:tcPr>
          <w:p w14:paraId="03060F88" w14:textId="77777777" w:rsidR="00527B21" w:rsidRPr="00424070" w:rsidRDefault="00527B21" w:rsidP="00CC710D">
            <w:pPr>
              <w:rPr>
                <w:b/>
                <w:bCs/>
                <w:sz w:val="16"/>
                <w:szCs w:val="16"/>
              </w:rPr>
            </w:pPr>
            <w:r w:rsidRPr="00424070">
              <w:rPr>
                <w:sz w:val="16"/>
                <w:szCs w:val="16"/>
              </w:rPr>
              <w:t>x</w:t>
            </w:r>
          </w:p>
        </w:tc>
        <w:tc>
          <w:tcPr>
            <w:tcW w:w="667" w:type="pct"/>
            <w:vAlign w:val="center"/>
          </w:tcPr>
          <w:p w14:paraId="1A8E7F91" w14:textId="77777777" w:rsidR="00527B21" w:rsidRPr="00424070" w:rsidRDefault="00527B21" w:rsidP="00CC710D">
            <w:pPr>
              <w:rPr>
                <w:b/>
                <w:bCs/>
                <w:sz w:val="16"/>
                <w:szCs w:val="16"/>
              </w:rPr>
            </w:pPr>
            <w:r w:rsidRPr="00424070">
              <w:rPr>
                <w:sz w:val="16"/>
                <w:szCs w:val="16"/>
              </w:rPr>
              <w:t>x</w:t>
            </w:r>
          </w:p>
        </w:tc>
        <w:tc>
          <w:tcPr>
            <w:tcW w:w="1067" w:type="pct"/>
            <w:vAlign w:val="center"/>
          </w:tcPr>
          <w:p w14:paraId="67C0A921" w14:textId="77777777" w:rsidR="00527B21" w:rsidRPr="00424070" w:rsidRDefault="00527B21" w:rsidP="00CC710D">
            <w:pPr>
              <w:rPr>
                <w:b/>
                <w:bCs/>
                <w:sz w:val="16"/>
                <w:szCs w:val="16"/>
              </w:rPr>
            </w:pPr>
            <w:r w:rsidRPr="00424070">
              <w:rPr>
                <w:sz w:val="16"/>
                <w:szCs w:val="16"/>
              </w:rPr>
              <w:t>x</w:t>
            </w:r>
          </w:p>
        </w:tc>
      </w:tr>
    </w:tbl>
    <w:p w14:paraId="35C8236A" w14:textId="5EEDA176" w:rsidR="003F4B5E" w:rsidRPr="00424070" w:rsidRDefault="003F4B5E" w:rsidP="00CC710D">
      <w:pPr>
        <w:jc w:val="both"/>
        <w:rPr>
          <w:sz w:val="18"/>
          <w:szCs w:val="18"/>
        </w:rPr>
      </w:pPr>
    </w:p>
    <w:p w14:paraId="69F320C3" w14:textId="0A608E59" w:rsidR="00C9675D" w:rsidRPr="00424070" w:rsidRDefault="00C9675D" w:rsidP="00CC710D">
      <w:pPr>
        <w:pStyle w:val="Balk4"/>
      </w:pPr>
      <w:bookmarkStart w:id="61" w:name="_Toc195048613"/>
      <w:r w:rsidRPr="00424070">
        <w:t xml:space="preserve">KRY 401 </w:t>
      </w:r>
      <w:r w:rsidR="00406B6E" w:rsidRPr="00424070">
        <w:t>Kariyer Planlama</w:t>
      </w:r>
      <w:bookmarkEnd w:id="61"/>
      <w:r w:rsidR="00406B6E" w:rsidRPr="00424070">
        <w:t xml:space="preserve"> </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525"/>
        <w:gridCol w:w="2039"/>
        <w:gridCol w:w="4848"/>
      </w:tblGrid>
      <w:tr w:rsidR="00637F2E" w:rsidRPr="00424070" w14:paraId="208BA0ED" w14:textId="77777777" w:rsidTr="00CF1A3A">
        <w:tc>
          <w:tcPr>
            <w:tcW w:w="5813" w:type="dxa"/>
            <w:gridSpan w:val="3"/>
          </w:tcPr>
          <w:p w14:paraId="2F3CBB86" w14:textId="77777777" w:rsidR="00C9675D" w:rsidRPr="00424070" w:rsidRDefault="00C9675D"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848" w:type="dxa"/>
          </w:tcPr>
          <w:p w14:paraId="46AE1C97" w14:textId="3347DADB" w:rsidR="00C9675D" w:rsidRPr="00424070" w:rsidRDefault="00C9675D"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4549DFFF" w14:textId="77777777" w:rsidTr="00CF1A3A">
        <w:tc>
          <w:tcPr>
            <w:tcW w:w="5813" w:type="dxa"/>
            <w:gridSpan w:val="3"/>
          </w:tcPr>
          <w:p w14:paraId="2B2BFF0D" w14:textId="5BD481E6" w:rsidR="00C9675D" w:rsidRPr="00424070" w:rsidRDefault="00C9675D" w:rsidP="00CC710D">
            <w:pPr>
              <w:jc w:val="both"/>
              <w:rPr>
                <w:b/>
                <w:sz w:val="18"/>
                <w:szCs w:val="18"/>
              </w:rPr>
            </w:pPr>
            <w:r w:rsidRPr="00424070">
              <w:rPr>
                <w:b/>
                <w:sz w:val="18"/>
                <w:szCs w:val="18"/>
              </w:rPr>
              <w:t xml:space="preserve">Bölüm Adı: </w:t>
            </w:r>
            <w:r w:rsidRPr="00424070">
              <w:rPr>
                <w:sz w:val="18"/>
                <w:szCs w:val="18"/>
              </w:rPr>
              <w:t>Hemşirelik</w:t>
            </w:r>
          </w:p>
        </w:tc>
        <w:tc>
          <w:tcPr>
            <w:tcW w:w="4848" w:type="dxa"/>
          </w:tcPr>
          <w:p w14:paraId="43483C9B" w14:textId="0048CF45" w:rsidR="00C9675D" w:rsidRPr="00424070" w:rsidRDefault="00C9675D" w:rsidP="00CC710D">
            <w:pPr>
              <w:jc w:val="both"/>
              <w:rPr>
                <w:b/>
                <w:sz w:val="18"/>
                <w:szCs w:val="18"/>
              </w:rPr>
            </w:pPr>
            <w:r w:rsidRPr="00424070">
              <w:rPr>
                <w:b/>
                <w:sz w:val="18"/>
                <w:szCs w:val="18"/>
              </w:rPr>
              <w:t xml:space="preserve">Dersin Adı: </w:t>
            </w:r>
            <w:r w:rsidRPr="00424070">
              <w:rPr>
                <w:sz w:val="18"/>
                <w:szCs w:val="18"/>
              </w:rPr>
              <w:t>Kariyer Planlama</w:t>
            </w:r>
          </w:p>
        </w:tc>
      </w:tr>
      <w:tr w:rsidR="00637F2E" w:rsidRPr="00424070" w14:paraId="6875ABEF" w14:textId="77777777" w:rsidTr="00CF1A3A">
        <w:tc>
          <w:tcPr>
            <w:tcW w:w="5813" w:type="dxa"/>
            <w:gridSpan w:val="3"/>
          </w:tcPr>
          <w:p w14:paraId="3E2323BC" w14:textId="77777777" w:rsidR="00C9675D" w:rsidRPr="00424070" w:rsidRDefault="00C9675D" w:rsidP="00CC710D">
            <w:pPr>
              <w:jc w:val="both"/>
              <w:rPr>
                <w:b/>
                <w:sz w:val="18"/>
                <w:szCs w:val="18"/>
              </w:rPr>
            </w:pPr>
            <w:r w:rsidRPr="00424070">
              <w:rPr>
                <w:b/>
                <w:sz w:val="18"/>
                <w:szCs w:val="18"/>
              </w:rPr>
              <w:t xml:space="preserve">Dersin Düzeyi: </w:t>
            </w:r>
            <w:r w:rsidRPr="00424070">
              <w:rPr>
                <w:sz w:val="18"/>
                <w:szCs w:val="18"/>
              </w:rPr>
              <w:t>Lisans</w:t>
            </w:r>
          </w:p>
        </w:tc>
        <w:tc>
          <w:tcPr>
            <w:tcW w:w="4848" w:type="dxa"/>
          </w:tcPr>
          <w:p w14:paraId="651EC4ED" w14:textId="77777777" w:rsidR="00C9675D" w:rsidRPr="00424070" w:rsidRDefault="00C9675D" w:rsidP="00CC710D">
            <w:pPr>
              <w:jc w:val="both"/>
              <w:rPr>
                <w:sz w:val="18"/>
                <w:szCs w:val="18"/>
              </w:rPr>
            </w:pPr>
            <w:r w:rsidRPr="00424070">
              <w:rPr>
                <w:b/>
                <w:sz w:val="18"/>
                <w:szCs w:val="18"/>
              </w:rPr>
              <w:t>Dersin Kodu:</w:t>
            </w:r>
            <w:r w:rsidRPr="00424070">
              <w:rPr>
                <w:sz w:val="18"/>
                <w:szCs w:val="18"/>
              </w:rPr>
              <w:t xml:space="preserve"> KRY 401</w:t>
            </w:r>
          </w:p>
        </w:tc>
      </w:tr>
      <w:tr w:rsidR="00637F2E" w:rsidRPr="00424070" w14:paraId="2D1D00BB" w14:textId="77777777" w:rsidTr="00CF1A3A">
        <w:tc>
          <w:tcPr>
            <w:tcW w:w="5813" w:type="dxa"/>
            <w:gridSpan w:val="3"/>
          </w:tcPr>
          <w:p w14:paraId="3263DA5F" w14:textId="03AF9AD5" w:rsidR="00C9675D" w:rsidRPr="00424070" w:rsidRDefault="00C9675D" w:rsidP="00CC710D">
            <w:pPr>
              <w:jc w:val="both"/>
              <w:rPr>
                <w:b/>
                <w:sz w:val="18"/>
                <w:szCs w:val="18"/>
              </w:rPr>
            </w:pPr>
            <w:r w:rsidRPr="00424070">
              <w:rPr>
                <w:b/>
                <w:sz w:val="18"/>
                <w:szCs w:val="18"/>
              </w:rPr>
              <w:t xml:space="preserve">Formun Düzenlenme/Yenilenme Tarihi: </w:t>
            </w:r>
            <w:r w:rsidR="00CF1A3A" w:rsidRPr="00424070">
              <w:rPr>
                <w:sz w:val="18"/>
                <w:szCs w:val="18"/>
              </w:rPr>
              <w:t>09.02.2026</w:t>
            </w:r>
          </w:p>
        </w:tc>
        <w:tc>
          <w:tcPr>
            <w:tcW w:w="4848" w:type="dxa"/>
          </w:tcPr>
          <w:p w14:paraId="3BBD4BA6" w14:textId="77777777" w:rsidR="00C9675D" w:rsidRPr="00424070" w:rsidRDefault="00C9675D" w:rsidP="00CC710D">
            <w:pPr>
              <w:jc w:val="both"/>
              <w:rPr>
                <w:b/>
                <w:sz w:val="18"/>
                <w:szCs w:val="18"/>
              </w:rPr>
            </w:pPr>
            <w:r w:rsidRPr="00424070">
              <w:rPr>
                <w:b/>
                <w:sz w:val="18"/>
                <w:szCs w:val="18"/>
              </w:rPr>
              <w:t xml:space="preserve">Dersin Türü: </w:t>
            </w:r>
            <w:r w:rsidRPr="00424070">
              <w:rPr>
                <w:sz w:val="18"/>
                <w:szCs w:val="18"/>
              </w:rPr>
              <w:t>Zorunlu</w:t>
            </w:r>
          </w:p>
          <w:p w14:paraId="680BF0AD" w14:textId="77777777" w:rsidR="00C9675D" w:rsidRPr="00424070" w:rsidRDefault="00C9675D" w:rsidP="00CC710D">
            <w:pPr>
              <w:jc w:val="both"/>
              <w:rPr>
                <w:b/>
                <w:sz w:val="18"/>
                <w:szCs w:val="18"/>
              </w:rPr>
            </w:pPr>
          </w:p>
        </w:tc>
      </w:tr>
      <w:tr w:rsidR="00637F2E" w:rsidRPr="00424070" w14:paraId="7262B421" w14:textId="77777777" w:rsidTr="00CF1A3A">
        <w:tc>
          <w:tcPr>
            <w:tcW w:w="5813" w:type="dxa"/>
            <w:gridSpan w:val="3"/>
          </w:tcPr>
          <w:p w14:paraId="59DD9A69" w14:textId="3CDC99B6" w:rsidR="00C9675D" w:rsidRPr="00424070" w:rsidRDefault="00C9675D" w:rsidP="00CC710D">
            <w:pPr>
              <w:jc w:val="both"/>
              <w:rPr>
                <w:b/>
                <w:sz w:val="18"/>
                <w:szCs w:val="18"/>
              </w:rPr>
            </w:pPr>
            <w:r w:rsidRPr="00424070">
              <w:rPr>
                <w:b/>
                <w:sz w:val="18"/>
                <w:szCs w:val="18"/>
              </w:rPr>
              <w:t xml:space="preserve">Dersin Öğretim Dili: </w:t>
            </w:r>
            <w:r w:rsidRPr="00424070">
              <w:rPr>
                <w:sz w:val="18"/>
                <w:szCs w:val="18"/>
              </w:rPr>
              <w:t>Türkçe</w:t>
            </w:r>
          </w:p>
        </w:tc>
        <w:tc>
          <w:tcPr>
            <w:tcW w:w="4848" w:type="dxa"/>
          </w:tcPr>
          <w:p w14:paraId="277C9B68" w14:textId="4F75077E" w:rsidR="00C9675D" w:rsidRPr="00424070" w:rsidRDefault="00C9675D" w:rsidP="00CC710D">
            <w:pPr>
              <w:jc w:val="both"/>
              <w:rPr>
                <w:b/>
                <w:sz w:val="18"/>
                <w:szCs w:val="18"/>
              </w:rPr>
            </w:pPr>
            <w:r w:rsidRPr="00424070">
              <w:rPr>
                <w:b/>
                <w:sz w:val="18"/>
                <w:szCs w:val="18"/>
              </w:rPr>
              <w:t>Dersin Öğretim Üyesi/Üyeleri:</w:t>
            </w:r>
            <w:r w:rsidR="005063E4" w:rsidRPr="00424070">
              <w:rPr>
                <w:b/>
                <w:sz w:val="18"/>
                <w:szCs w:val="18"/>
              </w:rPr>
              <w:t xml:space="preserve"> </w:t>
            </w:r>
            <w:r w:rsidR="005063E4" w:rsidRPr="00424070">
              <w:rPr>
                <w:bCs/>
                <w:sz w:val="18"/>
                <w:szCs w:val="18"/>
              </w:rPr>
              <w:t>Prof</w:t>
            </w:r>
            <w:r w:rsidRPr="00424070">
              <w:rPr>
                <w:bCs/>
                <w:sz w:val="18"/>
                <w:szCs w:val="18"/>
              </w:rPr>
              <w:t>.</w:t>
            </w:r>
            <w:r w:rsidR="005063E4" w:rsidRPr="00424070">
              <w:rPr>
                <w:sz w:val="18"/>
                <w:szCs w:val="18"/>
              </w:rPr>
              <w:t xml:space="preserve"> </w:t>
            </w:r>
            <w:r w:rsidRPr="00424070">
              <w:rPr>
                <w:sz w:val="18"/>
                <w:szCs w:val="18"/>
              </w:rPr>
              <w:t>Dr. Hatice Başkale</w:t>
            </w:r>
          </w:p>
        </w:tc>
      </w:tr>
      <w:tr w:rsidR="00637F2E" w:rsidRPr="00424070" w14:paraId="24813BC9" w14:textId="77777777" w:rsidTr="00CF1A3A">
        <w:tc>
          <w:tcPr>
            <w:tcW w:w="5813" w:type="dxa"/>
            <w:gridSpan w:val="3"/>
          </w:tcPr>
          <w:p w14:paraId="1136B22D" w14:textId="6DF15936" w:rsidR="00C9675D" w:rsidRPr="00424070" w:rsidRDefault="00C9675D" w:rsidP="00CC710D">
            <w:pPr>
              <w:jc w:val="both"/>
              <w:rPr>
                <w:b/>
                <w:sz w:val="18"/>
                <w:szCs w:val="18"/>
              </w:rPr>
            </w:pPr>
            <w:r w:rsidRPr="00424070">
              <w:rPr>
                <w:b/>
                <w:sz w:val="18"/>
                <w:szCs w:val="18"/>
              </w:rPr>
              <w:t xml:space="preserve">Dersin Önkoşulu: </w:t>
            </w:r>
            <w:r w:rsidRPr="00424070">
              <w:rPr>
                <w:sz w:val="18"/>
                <w:szCs w:val="18"/>
              </w:rPr>
              <w:t>-</w:t>
            </w:r>
          </w:p>
        </w:tc>
        <w:tc>
          <w:tcPr>
            <w:tcW w:w="4848" w:type="dxa"/>
          </w:tcPr>
          <w:p w14:paraId="059AF3A2" w14:textId="4BCDF297" w:rsidR="00C9675D" w:rsidRPr="00424070" w:rsidRDefault="00C9675D" w:rsidP="00CC710D">
            <w:pPr>
              <w:jc w:val="both"/>
              <w:rPr>
                <w:sz w:val="18"/>
                <w:szCs w:val="18"/>
              </w:rPr>
            </w:pPr>
            <w:r w:rsidRPr="00424070">
              <w:rPr>
                <w:b/>
                <w:sz w:val="18"/>
                <w:szCs w:val="18"/>
              </w:rPr>
              <w:t>Önkoşul Olduğu Ders:</w:t>
            </w:r>
            <w:r w:rsidRPr="00424070">
              <w:rPr>
                <w:sz w:val="18"/>
                <w:szCs w:val="18"/>
              </w:rPr>
              <w:t xml:space="preserve"> -</w:t>
            </w:r>
          </w:p>
        </w:tc>
      </w:tr>
      <w:tr w:rsidR="00637F2E" w:rsidRPr="00424070" w14:paraId="628D886F" w14:textId="77777777" w:rsidTr="00CF1A3A">
        <w:tc>
          <w:tcPr>
            <w:tcW w:w="5813" w:type="dxa"/>
            <w:gridSpan w:val="3"/>
          </w:tcPr>
          <w:p w14:paraId="6DDD3FEA" w14:textId="3477637F" w:rsidR="00C9675D" w:rsidRPr="00424070" w:rsidRDefault="00C9675D" w:rsidP="00CC710D">
            <w:pPr>
              <w:jc w:val="both"/>
              <w:rPr>
                <w:b/>
                <w:sz w:val="18"/>
                <w:szCs w:val="18"/>
              </w:rPr>
            </w:pPr>
            <w:r w:rsidRPr="00424070">
              <w:rPr>
                <w:b/>
                <w:sz w:val="18"/>
                <w:szCs w:val="18"/>
              </w:rPr>
              <w:t xml:space="preserve">Haftalık Ders Saati: </w:t>
            </w:r>
            <w:r w:rsidRPr="00424070">
              <w:rPr>
                <w:sz w:val="18"/>
                <w:szCs w:val="18"/>
              </w:rPr>
              <w:t>22</w:t>
            </w:r>
          </w:p>
        </w:tc>
        <w:tc>
          <w:tcPr>
            <w:tcW w:w="4848" w:type="dxa"/>
          </w:tcPr>
          <w:p w14:paraId="39252F1F" w14:textId="71C67F19" w:rsidR="00C9675D" w:rsidRPr="00424070" w:rsidRDefault="00C9675D" w:rsidP="00CC710D">
            <w:pPr>
              <w:jc w:val="both"/>
              <w:rPr>
                <w:b/>
                <w:sz w:val="18"/>
                <w:szCs w:val="18"/>
              </w:rPr>
            </w:pPr>
            <w:r w:rsidRPr="00424070">
              <w:rPr>
                <w:b/>
                <w:sz w:val="18"/>
                <w:szCs w:val="18"/>
              </w:rPr>
              <w:t xml:space="preserve">Ders Koordinatörü: </w:t>
            </w:r>
            <w:r w:rsidR="005063E4" w:rsidRPr="00424070">
              <w:rPr>
                <w:sz w:val="18"/>
                <w:szCs w:val="18"/>
              </w:rPr>
              <w:t xml:space="preserve">Prof. </w:t>
            </w:r>
            <w:r w:rsidRPr="00424070">
              <w:rPr>
                <w:sz w:val="18"/>
                <w:szCs w:val="18"/>
              </w:rPr>
              <w:t>Dr. Hatice Başkale</w:t>
            </w:r>
          </w:p>
        </w:tc>
      </w:tr>
      <w:tr w:rsidR="00637F2E" w:rsidRPr="00424070" w14:paraId="74DD14B0" w14:textId="77777777" w:rsidTr="00CF1A3A">
        <w:tc>
          <w:tcPr>
            <w:tcW w:w="2249" w:type="dxa"/>
          </w:tcPr>
          <w:p w14:paraId="2DC41965" w14:textId="556D664E" w:rsidR="00C9675D" w:rsidRPr="00424070" w:rsidRDefault="00C9675D" w:rsidP="00CC710D">
            <w:pPr>
              <w:jc w:val="both"/>
              <w:rPr>
                <w:b/>
                <w:sz w:val="18"/>
                <w:szCs w:val="18"/>
              </w:rPr>
            </w:pPr>
            <w:r w:rsidRPr="00424070">
              <w:rPr>
                <w:b/>
                <w:sz w:val="18"/>
                <w:szCs w:val="18"/>
              </w:rPr>
              <w:t>Teori</w:t>
            </w:r>
          </w:p>
        </w:tc>
        <w:tc>
          <w:tcPr>
            <w:tcW w:w="1525" w:type="dxa"/>
          </w:tcPr>
          <w:p w14:paraId="74E48552" w14:textId="45D6DBF2" w:rsidR="00C9675D" w:rsidRPr="00424070" w:rsidRDefault="00C9675D" w:rsidP="00CC710D">
            <w:pPr>
              <w:jc w:val="both"/>
              <w:rPr>
                <w:b/>
                <w:sz w:val="18"/>
                <w:szCs w:val="18"/>
              </w:rPr>
            </w:pPr>
            <w:r w:rsidRPr="00424070">
              <w:rPr>
                <w:b/>
                <w:sz w:val="18"/>
                <w:szCs w:val="18"/>
              </w:rPr>
              <w:t>Uygulama</w:t>
            </w:r>
          </w:p>
        </w:tc>
        <w:tc>
          <w:tcPr>
            <w:tcW w:w="2039" w:type="dxa"/>
          </w:tcPr>
          <w:p w14:paraId="7DDB9824" w14:textId="77777777" w:rsidR="00C9675D" w:rsidRPr="00424070" w:rsidRDefault="00C9675D" w:rsidP="00CC710D">
            <w:pPr>
              <w:jc w:val="both"/>
              <w:rPr>
                <w:b/>
                <w:sz w:val="18"/>
                <w:szCs w:val="18"/>
              </w:rPr>
            </w:pPr>
            <w:r w:rsidRPr="00424070">
              <w:rPr>
                <w:b/>
                <w:sz w:val="18"/>
                <w:szCs w:val="18"/>
              </w:rPr>
              <w:t>Laboratuvar</w:t>
            </w:r>
          </w:p>
        </w:tc>
        <w:tc>
          <w:tcPr>
            <w:tcW w:w="4848" w:type="dxa"/>
          </w:tcPr>
          <w:p w14:paraId="03BFEC68" w14:textId="4D3F3BED" w:rsidR="00C9675D" w:rsidRPr="00424070" w:rsidRDefault="00C9675D" w:rsidP="00CC710D">
            <w:pPr>
              <w:jc w:val="both"/>
              <w:rPr>
                <w:b/>
                <w:sz w:val="18"/>
                <w:szCs w:val="18"/>
              </w:rPr>
            </w:pPr>
            <w:r w:rsidRPr="00424070">
              <w:rPr>
                <w:b/>
                <w:sz w:val="18"/>
                <w:szCs w:val="18"/>
              </w:rPr>
              <w:t>Dersin Ulusal Kredisi: 2</w:t>
            </w:r>
          </w:p>
        </w:tc>
      </w:tr>
      <w:tr w:rsidR="00637F2E" w:rsidRPr="00424070" w14:paraId="74FC21D5" w14:textId="77777777" w:rsidTr="00CF1A3A">
        <w:tc>
          <w:tcPr>
            <w:tcW w:w="2249" w:type="dxa"/>
          </w:tcPr>
          <w:p w14:paraId="606FAC01" w14:textId="77777777" w:rsidR="00C9675D" w:rsidRPr="00424070" w:rsidRDefault="00C9675D" w:rsidP="00CC710D">
            <w:pPr>
              <w:jc w:val="both"/>
              <w:rPr>
                <w:sz w:val="18"/>
                <w:szCs w:val="18"/>
              </w:rPr>
            </w:pPr>
            <w:r w:rsidRPr="00424070">
              <w:rPr>
                <w:sz w:val="18"/>
                <w:szCs w:val="18"/>
              </w:rPr>
              <w:t>2</w:t>
            </w:r>
          </w:p>
        </w:tc>
        <w:tc>
          <w:tcPr>
            <w:tcW w:w="1525" w:type="dxa"/>
          </w:tcPr>
          <w:p w14:paraId="37269D2C" w14:textId="77777777" w:rsidR="00C9675D" w:rsidRPr="00424070" w:rsidRDefault="00C9675D" w:rsidP="00CC710D">
            <w:pPr>
              <w:jc w:val="both"/>
              <w:rPr>
                <w:sz w:val="18"/>
                <w:szCs w:val="18"/>
              </w:rPr>
            </w:pPr>
            <w:r w:rsidRPr="00424070">
              <w:rPr>
                <w:sz w:val="18"/>
                <w:szCs w:val="18"/>
              </w:rPr>
              <w:t>0</w:t>
            </w:r>
          </w:p>
        </w:tc>
        <w:tc>
          <w:tcPr>
            <w:tcW w:w="2039" w:type="dxa"/>
          </w:tcPr>
          <w:p w14:paraId="5F686FA8" w14:textId="77777777" w:rsidR="00C9675D" w:rsidRPr="00424070" w:rsidRDefault="00C9675D" w:rsidP="00CC710D">
            <w:pPr>
              <w:jc w:val="both"/>
              <w:rPr>
                <w:sz w:val="18"/>
                <w:szCs w:val="18"/>
              </w:rPr>
            </w:pPr>
            <w:r w:rsidRPr="00424070">
              <w:rPr>
                <w:sz w:val="18"/>
                <w:szCs w:val="18"/>
              </w:rPr>
              <w:t>0</w:t>
            </w:r>
          </w:p>
        </w:tc>
        <w:tc>
          <w:tcPr>
            <w:tcW w:w="4848" w:type="dxa"/>
          </w:tcPr>
          <w:p w14:paraId="44907598" w14:textId="77777777" w:rsidR="00C9675D" w:rsidRPr="00424070" w:rsidRDefault="00C9675D" w:rsidP="00CC710D">
            <w:pPr>
              <w:jc w:val="both"/>
              <w:rPr>
                <w:b/>
                <w:sz w:val="18"/>
                <w:szCs w:val="18"/>
              </w:rPr>
            </w:pPr>
            <w:r w:rsidRPr="00424070">
              <w:rPr>
                <w:b/>
                <w:sz w:val="18"/>
                <w:szCs w:val="18"/>
              </w:rPr>
              <w:t>Dersin AKTS Kredisi: 2</w:t>
            </w:r>
          </w:p>
        </w:tc>
      </w:tr>
    </w:tbl>
    <w:p w14:paraId="07AACB83" w14:textId="77777777" w:rsidR="00C9675D" w:rsidRPr="00424070" w:rsidRDefault="00C9675D" w:rsidP="00CC710D">
      <w:pPr>
        <w:jc w:val="both"/>
        <w:rPr>
          <w:sz w:val="18"/>
          <w:szCs w:val="18"/>
        </w:rPr>
      </w:pPr>
    </w:p>
    <w:tbl>
      <w:tblPr>
        <w:tblpPr w:leftFromText="141" w:rightFromText="141" w:vertAnchor="text" w:horzAnchor="margin" w:tblpX="-743"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1FA409BB" w14:textId="77777777" w:rsidTr="005063E4">
        <w:tc>
          <w:tcPr>
            <w:tcW w:w="10740" w:type="dxa"/>
          </w:tcPr>
          <w:p w14:paraId="3E4E200E" w14:textId="77777777" w:rsidR="00C9675D" w:rsidRPr="00424070" w:rsidRDefault="00C9675D" w:rsidP="00CC710D">
            <w:pPr>
              <w:jc w:val="both"/>
              <w:rPr>
                <w:b/>
                <w:sz w:val="18"/>
                <w:szCs w:val="18"/>
              </w:rPr>
            </w:pPr>
            <w:r w:rsidRPr="00424070">
              <w:rPr>
                <w:b/>
                <w:sz w:val="18"/>
                <w:szCs w:val="18"/>
              </w:rPr>
              <w:t>Dersin Amacı:</w:t>
            </w:r>
          </w:p>
          <w:p w14:paraId="56308D28" w14:textId="77777777" w:rsidR="00C9675D" w:rsidRPr="00424070" w:rsidRDefault="00C9675D" w:rsidP="00CC710D">
            <w:pPr>
              <w:jc w:val="both"/>
              <w:rPr>
                <w:sz w:val="18"/>
                <w:szCs w:val="18"/>
              </w:rPr>
            </w:pPr>
            <w:r w:rsidRPr="00424070">
              <w:rPr>
                <w:sz w:val="18"/>
                <w:szCs w:val="18"/>
              </w:rPr>
              <w:t>Kariyer Planlama dersinin amacı, lisans öğrencilerinin kariyerlerini kendi zekâ, kişilik, bilgi, beceri, yetenek ve yetkinliklerine uygun olarak belirleyebilmeleri için yol göstermek; kariyer bilincini geliştirmek, iş yaşamının beklenti ve dinamikleri konusunda farkındalık kazanmalarını sağlamak, kişisel ve profesyonel gelişimlerini destekleyerek istihdam edilebilirliklerini artırmaktır.</w:t>
            </w:r>
          </w:p>
        </w:tc>
      </w:tr>
      <w:tr w:rsidR="00637F2E" w:rsidRPr="00424070" w14:paraId="2A617FBA" w14:textId="77777777" w:rsidTr="005063E4">
        <w:tc>
          <w:tcPr>
            <w:tcW w:w="10740" w:type="dxa"/>
          </w:tcPr>
          <w:p w14:paraId="7316085F" w14:textId="77777777" w:rsidR="00C9675D" w:rsidRPr="00424070" w:rsidRDefault="00C9675D" w:rsidP="00CC710D">
            <w:pPr>
              <w:jc w:val="both"/>
              <w:rPr>
                <w:b/>
                <w:sz w:val="18"/>
                <w:szCs w:val="18"/>
              </w:rPr>
            </w:pPr>
            <w:r w:rsidRPr="00424070">
              <w:rPr>
                <w:b/>
                <w:sz w:val="18"/>
                <w:szCs w:val="18"/>
              </w:rPr>
              <w:t xml:space="preserve">Dersin Öğrenme Kazanımları:  </w:t>
            </w:r>
          </w:p>
          <w:p w14:paraId="2F4C229E" w14:textId="77777777" w:rsidR="00C9675D" w:rsidRPr="00424070" w:rsidRDefault="00C9675D" w:rsidP="00CC710D">
            <w:pPr>
              <w:ind w:left="60"/>
              <w:jc w:val="both"/>
              <w:rPr>
                <w:sz w:val="18"/>
                <w:szCs w:val="18"/>
              </w:rPr>
            </w:pPr>
            <w:r w:rsidRPr="00424070">
              <w:rPr>
                <w:sz w:val="18"/>
                <w:szCs w:val="18"/>
              </w:rPr>
              <w:t>1</w:t>
            </w:r>
            <w:r w:rsidRPr="00424070">
              <w:rPr>
                <w:sz w:val="18"/>
                <w:szCs w:val="18"/>
              </w:rPr>
              <w:tab/>
              <w:t>Kariyer ve ilgili kavramları, bireysel kariyer planlama sürecini ve önemini kavrayabilme,</w:t>
            </w:r>
          </w:p>
          <w:p w14:paraId="16D8D5DA" w14:textId="77777777" w:rsidR="00C9675D" w:rsidRPr="00424070" w:rsidRDefault="00C9675D" w:rsidP="00CC710D">
            <w:pPr>
              <w:ind w:left="60"/>
              <w:jc w:val="both"/>
              <w:rPr>
                <w:sz w:val="18"/>
                <w:szCs w:val="18"/>
              </w:rPr>
            </w:pPr>
            <w:r w:rsidRPr="00424070">
              <w:rPr>
                <w:sz w:val="18"/>
                <w:szCs w:val="18"/>
              </w:rPr>
              <w:t>2</w:t>
            </w:r>
            <w:r w:rsidRPr="00424070">
              <w:rPr>
                <w:sz w:val="18"/>
                <w:szCs w:val="18"/>
              </w:rPr>
              <w:tab/>
              <w:t>Öz farkındalık sahibi olabilme,</w:t>
            </w:r>
          </w:p>
          <w:p w14:paraId="1790C67E" w14:textId="77777777" w:rsidR="00C9675D" w:rsidRPr="00424070" w:rsidRDefault="00C9675D" w:rsidP="00CC710D">
            <w:pPr>
              <w:ind w:left="60"/>
              <w:jc w:val="both"/>
              <w:rPr>
                <w:sz w:val="18"/>
                <w:szCs w:val="18"/>
              </w:rPr>
            </w:pPr>
            <w:r w:rsidRPr="00424070">
              <w:rPr>
                <w:sz w:val="18"/>
                <w:szCs w:val="18"/>
              </w:rPr>
              <w:t>3</w:t>
            </w:r>
            <w:r w:rsidRPr="00424070">
              <w:rPr>
                <w:sz w:val="18"/>
                <w:szCs w:val="18"/>
              </w:rPr>
              <w:tab/>
              <w:t>Kariyer seçeneklerini kavrayabilme,</w:t>
            </w:r>
          </w:p>
          <w:p w14:paraId="281B8F64" w14:textId="77777777" w:rsidR="00C9675D" w:rsidRPr="00424070" w:rsidRDefault="00C9675D" w:rsidP="00CC710D">
            <w:pPr>
              <w:ind w:left="60"/>
              <w:jc w:val="both"/>
              <w:rPr>
                <w:sz w:val="18"/>
                <w:szCs w:val="18"/>
              </w:rPr>
            </w:pPr>
            <w:r w:rsidRPr="00424070">
              <w:rPr>
                <w:sz w:val="18"/>
                <w:szCs w:val="18"/>
              </w:rPr>
              <w:t>4</w:t>
            </w:r>
            <w:r w:rsidRPr="00424070">
              <w:rPr>
                <w:sz w:val="18"/>
                <w:szCs w:val="18"/>
              </w:rPr>
              <w:tab/>
              <w:t>Geleceğin meslek ve yetkinliklerini kavrayabilme,</w:t>
            </w:r>
          </w:p>
          <w:p w14:paraId="4458AAF9" w14:textId="77777777" w:rsidR="00C9675D" w:rsidRPr="00424070" w:rsidRDefault="00C9675D" w:rsidP="00CC710D">
            <w:pPr>
              <w:ind w:left="60"/>
              <w:jc w:val="both"/>
              <w:rPr>
                <w:sz w:val="18"/>
                <w:szCs w:val="18"/>
              </w:rPr>
            </w:pPr>
            <w:r w:rsidRPr="00424070">
              <w:rPr>
                <w:sz w:val="18"/>
                <w:szCs w:val="18"/>
              </w:rPr>
              <w:t>5</w:t>
            </w:r>
            <w:r w:rsidRPr="00424070">
              <w:rPr>
                <w:sz w:val="18"/>
                <w:szCs w:val="18"/>
              </w:rPr>
              <w:tab/>
              <w:t>Kendini ifade edebilme ve iletişim becerilerini etkin kullanabilme,</w:t>
            </w:r>
          </w:p>
          <w:p w14:paraId="18A3DC6A" w14:textId="77777777" w:rsidR="00C9675D" w:rsidRPr="00424070" w:rsidRDefault="00C9675D" w:rsidP="00CC710D">
            <w:pPr>
              <w:ind w:left="60"/>
              <w:jc w:val="both"/>
              <w:rPr>
                <w:sz w:val="18"/>
                <w:szCs w:val="18"/>
              </w:rPr>
            </w:pPr>
            <w:r w:rsidRPr="00424070">
              <w:rPr>
                <w:sz w:val="18"/>
                <w:szCs w:val="18"/>
              </w:rPr>
              <w:t>6</w:t>
            </w:r>
            <w:r w:rsidRPr="00424070">
              <w:rPr>
                <w:sz w:val="18"/>
                <w:szCs w:val="18"/>
              </w:rPr>
              <w:tab/>
              <w:t>Sosyal sermayenin, profesyonel ilişki ağlarının önemini kavrayabilme,</w:t>
            </w:r>
          </w:p>
          <w:p w14:paraId="614B8CB2" w14:textId="77777777" w:rsidR="00C9675D" w:rsidRPr="00424070" w:rsidRDefault="00C9675D" w:rsidP="00CC710D">
            <w:pPr>
              <w:ind w:left="60"/>
              <w:jc w:val="both"/>
              <w:rPr>
                <w:sz w:val="18"/>
                <w:szCs w:val="18"/>
              </w:rPr>
            </w:pPr>
            <w:r w:rsidRPr="00424070">
              <w:rPr>
                <w:sz w:val="18"/>
                <w:szCs w:val="18"/>
              </w:rPr>
              <w:t>7</w:t>
            </w:r>
            <w:r w:rsidRPr="00424070">
              <w:rPr>
                <w:sz w:val="18"/>
                <w:szCs w:val="18"/>
              </w:rPr>
              <w:tab/>
              <w:t>Kariyer planlama sürecinde doğru kaynaklara ulaşma ve kaynakları etkin kullanabilme.</w:t>
            </w:r>
          </w:p>
        </w:tc>
      </w:tr>
    </w:tbl>
    <w:p w14:paraId="796DCE18" w14:textId="77777777" w:rsidR="00C9675D" w:rsidRPr="00424070" w:rsidRDefault="00C9675D" w:rsidP="00CC710D">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2A229ACB" w14:textId="77777777" w:rsidTr="005063E4">
        <w:trPr>
          <w:trHeight w:val="283"/>
        </w:trPr>
        <w:tc>
          <w:tcPr>
            <w:tcW w:w="10774" w:type="dxa"/>
          </w:tcPr>
          <w:p w14:paraId="019E1F47" w14:textId="1988E321" w:rsidR="00C9675D" w:rsidRPr="00424070" w:rsidRDefault="00C9675D" w:rsidP="00CC710D">
            <w:pPr>
              <w:jc w:val="both"/>
              <w:rPr>
                <w:b/>
                <w:sz w:val="18"/>
                <w:szCs w:val="18"/>
              </w:rPr>
            </w:pPr>
            <w:r w:rsidRPr="00424070">
              <w:rPr>
                <w:b/>
                <w:sz w:val="18"/>
                <w:szCs w:val="18"/>
              </w:rPr>
              <w:lastRenderedPageBreak/>
              <w:t xml:space="preserve">Öğrenme ve Öğretme </w:t>
            </w:r>
            <w:r w:rsidR="005063E4" w:rsidRPr="00424070">
              <w:rPr>
                <w:b/>
                <w:sz w:val="18"/>
                <w:szCs w:val="18"/>
              </w:rPr>
              <w:t>Yöntemleri: Anlatım</w:t>
            </w:r>
            <w:r w:rsidRPr="00424070">
              <w:rPr>
                <w:sz w:val="18"/>
                <w:szCs w:val="18"/>
              </w:rPr>
              <w:t xml:space="preserve"> Yöntemi, Soru-Cevap, Tartışma, Sunum, Beyin fırtınası</w:t>
            </w:r>
          </w:p>
        </w:tc>
      </w:tr>
    </w:tbl>
    <w:p w14:paraId="4AE7CF04" w14:textId="77777777" w:rsidR="003708CE" w:rsidRPr="00424070" w:rsidRDefault="003708CE" w:rsidP="00CC710D">
      <w:pPr>
        <w:jc w:val="both"/>
        <w:rPr>
          <w:sz w:val="18"/>
          <w:szCs w:val="18"/>
        </w:rPr>
      </w:pPr>
    </w:p>
    <w:tbl>
      <w:tblPr>
        <w:tblStyle w:val="TabloKlavuzu"/>
        <w:tblW w:w="10774" w:type="dxa"/>
        <w:tblInd w:w="-743" w:type="dxa"/>
        <w:tblLook w:val="04A0" w:firstRow="1" w:lastRow="0" w:firstColumn="1" w:lastColumn="0" w:noHBand="0" w:noVBand="1"/>
      </w:tblPr>
      <w:tblGrid>
        <w:gridCol w:w="10774"/>
      </w:tblGrid>
      <w:tr w:rsidR="00637F2E" w:rsidRPr="00424070" w14:paraId="52406429" w14:textId="77777777" w:rsidTr="002025D9">
        <w:tc>
          <w:tcPr>
            <w:tcW w:w="10774" w:type="dxa"/>
          </w:tcPr>
          <w:p w14:paraId="39FDA219" w14:textId="77777777" w:rsidR="003708CE" w:rsidRPr="00424070" w:rsidRDefault="003708CE" w:rsidP="00CC710D">
            <w:pPr>
              <w:jc w:val="both"/>
              <w:rPr>
                <w:sz w:val="16"/>
                <w:szCs w:val="16"/>
              </w:rPr>
            </w:pPr>
            <w:r w:rsidRPr="00424070">
              <w:rPr>
                <w:b/>
                <w:sz w:val="16"/>
                <w:szCs w:val="16"/>
              </w:rPr>
              <w:t>Dersin İçeriği</w:t>
            </w:r>
            <w:r w:rsidRPr="00424070">
              <w:rPr>
                <w:sz w:val="16"/>
                <w:szCs w:val="16"/>
              </w:rPr>
              <w:t xml:space="preserve"> Sınav tarihleri ders planında belirtilecektir. Sınav tarihleri kesinleştiğinde, tarihlerde değişiklik yapılabilir.</w:t>
            </w:r>
          </w:p>
        </w:tc>
      </w:tr>
    </w:tbl>
    <w:p w14:paraId="0B776B58" w14:textId="77777777" w:rsidR="003708CE" w:rsidRPr="00424070" w:rsidRDefault="003708CE" w:rsidP="00CC710D">
      <w:pPr>
        <w:jc w:val="both"/>
        <w:rPr>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637F2E" w:rsidRPr="00424070" w14:paraId="7FB95045" w14:textId="77777777" w:rsidTr="002025D9">
        <w:trPr>
          <w:trHeight w:val="56"/>
        </w:trPr>
        <w:tc>
          <w:tcPr>
            <w:tcW w:w="10774" w:type="dxa"/>
            <w:gridSpan w:val="3"/>
          </w:tcPr>
          <w:p w14:paraId="6360480F" w14:textId="77777777" w:rsidR="00B73E52" w:rsidRPr="00424070" w:rsidRDefault="00B73E52"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384C8EB2" w14:textId="77777777" w:rsidTr="002025D9">
        <w:trPr>
          <w:trHeight w:val="56"/>
        </w:trPr>
        <w:tc>
          <w:tcPr>
            <w:tcW w:w="3833" w:type="dxa"/>
          </w:tcPr>
          <w:p w14:paraId="03496BB2" w14:textId="77777777" w:rsidR="00B73E52" w:rsidRPr="00424070" w:rsidRDefault="00B73E52" w:rsidP="00CC710D">
            <w:pPr>
              <w:rPr>
                <w:b/>
                <w:sz w:val="18"/>
                <w:szCs w:val="18"/>
              </w:rPr>
            </w:pPr>
          </w:p>
        </w:tc>
        <w:tc>
          <w:tcPr>
            <w:tcW w:w="3090" w:type="dxa"/>
          </w:tcPr>
          <w:p w14:paraId="32B52C42" w14:textId="77777777" w:rsidR="00B73E52" w:rsidRPr="00424070" w:rsidRDefault="00B73E52" w:rsidP="00CC710D">
            <w:pPr>
              <w:rPr>
                <w:b/>
                <w:sz w:val="18"/>
                <w:szCs w:val="18"/>
              </w:rPr>
            </w:pPr>
            <w:r w:rsidRPr="00424070">
              <w:rPr>
                <w:sz w:val="18"/>
                <w:szCs w:val="18"/>
              </w:rPr>
              <w:t>Varsa (X) olarak işaretleyiniz</w:t>
            </w:r>
          </w:p>
        </w:tc>
        <w:tc>
          <w:tcPr>
            <w:tcW w:w="3851" w:type="dxa"/>
          </w:tcPr>
          <w:p w14:paraId="6B6FBA57" w14:textId="77777777" w:rsidR="00B73E52" w:rsidRPr="00424070" w:rsidRDefault="00B73E52" w:rsidP="00CC710D">
            <w:pPr>
              <w:rPr>
                <w:b/>
                <w:sz w:val="18"/>
                <w:szCs w:val="18"/>
              </w:rPr>
            </w:pPr>
            <w:r w:rsidRPr="00424070">
              <w:rPr>
                <w:sz w:val="18"/>
                <w:szCs w:val="18"/>
              </w:rPr>
              <w:t>Yüzde (%)</w:t>
            </w:r>
          </w:p>
        </w:tc>
      </w:tr>
      <w:tr w:rsidR="00637F2E" w:rsidRPr="00424070" w14:paraId="2B0251DD" w14:textId="77777777" w:rsidTr="002025D9">
        <w:trPr>
          <w:trHeight w:val="218"/>
        </w:trPr>
        <w:tc>
          <w:tcPr>
            <w:tcW w:w="3833" w:type="dxa"/>
            <w:vAlign w:val="center"/>
          </w:tcPr>
          <w:p w14:paraId="6C0B1C80" w14:textId="77777777" w:rsidR="00B73E52" w:rsidRPr="00424070" w:rsidRDefault="00B73E52" w:rsidP="00CC710D">
            <w:pPr>
              <w:rPr>
                <w:sz w:val="18"/>
                <w:szCs w:val="18"/>
              </w:rPr>
            </w:pPr>
            <w:r w:rsidRPr="00424070">
              <w:rPr>
                <w:b/>
                <w:sz w:val="18"/>
                <w:szCs w:val="18"/>
              </w:rPr>
              <w:t>Yarıyıl İçi / Sonu Çalışmaları</w:t>
            </w:r>
          </w:p>
        </w:tc>
        <w:tc>
          <w:tcPr>
            <w:tcW w:w="3090" w:type="dxa"/>
            <w:vAlign w:val="center"/>
          </w:tcPr>
          <w:p w14:paraId="0151528A" w14:textId="77777777" w:rsidR="00B73E52" w:rsidRPr="00424070" w:rsidRDefault="00B73E52" w:rsidP="00CC710D">
            <w:pPr>
              <w:rPr>
                <w:sz w:val="18"/>
                <w:szCs w:val="18"/>
              </w:rPr>
            </w:pPr>
          </w:p>
        </w:tc>
        <w:tc>
          <w:tcPr>
            <w:tcW w:w="3851" w:type="dxa"/>
            <w:vAlign w:val="center"/>
          </w:tcPr>
          <w:p w14:paraId="27D82B50" w14:textId="77777777" w:rsidR="00B73E52" w:rsidRPr="00424070" w:rsidRDefault="00B73E52" w:rsidP="00CC710D">
            <w:pPr>
              <w:rPr>
                <w:sz w:val="18"/>
                <w:szCs w:val="18"/>
              </w:rPr>
            </w:pPr>
          </w:p>
        </w:tc>
      </w:tr>
      <w:tr w:rsidR="00637F2E" w:rsidRPr="00424070" w14:paraId="5933EFF6" w14:textId="77777777" w:rsidTr="002025D9">
        <w:trPr>
          <w:trHeight w:val="224"/>
        </w:trPr>
        <w:tc>
          <w:tcPr>
            <w:tcW w:w="3833" w:type="dxa"/>
            <w:vAlign w:val="center"/>
          </w:tcPr>
          <w:p w14:paraId="130B5A4D" w14:textId="77777777" w:rsidR="00B73E52" w:rsidRPr="00424070" w:rsidRDefault="00B73E52" w:rsidP="00CC710D">
            <w:pPr>
              <w:rPr>
                <w:b/>
                <w:sz w:val="18"/>
                <w:szCs w:val="18"/>
              </w:rPr>
            </w:pPr>
            <w:r w:rsidRPr="00424070">
              <w:rPr>
                <w:b/>
                <w:sz w:val="18"/>
                <w:szCs w:val="18"/>
              </w:rPr>
              <w:t>1.Ara Sınav</w:t>
            </w:r>
          </w:p>
        </w:tc>
        <w:tc>
          <w:tcPr>
            <w:tcW w:w="3090" w:type="dxa"/>
            <w:vAlign w:val="center"/>
          </w:tcPr>
          <w:p w14:paraId="3593F0FC" w14:textId="77777777" w:rsidR="00B73E52" w:rsidRPr="00424070" w:rsidRDefault="00B73E52" w:rsidP="00CC710D">
            <w:pPr>
              <w:rPr>
                <w:sz w:val="18"/>
                <w:szCs w:val="18"/>
              </w:rPr>
            </w:pPr>
            <w:r w:rsidRPr="00424070">
              <w:rPr>
                <w:sz w:val="18"/>
                <w:szCs w:val="18"/>
              </w:rPr>
              <w:t>X</w:t>
            </w:r>
          </w:p>
        </w:tc>
        <w:tc>
          <w:tcPr>
            <w:tcW w:w="3851" w:type="dxa"/>
            <w:vAlign w:val="center"/>
          </w:tcPr>
          <w:p w14:paraId="0790CDCD" w14:textId="77777777" w:rsidR="00B73E52" w:rsidRPr="00424070" w:rsidRDefault="00B73E52" w:rsidP="00CC710D">
            <w:pPr>
              <w:rPr>
                <w:sz w:val="18"/>
                <w:szCs w:val="18"/>
              </w:rPr>
            </w:pPr>
            <w:r w:rsidRPr="00424070">
              <w:rPr>
                <w:sz w:val="18"/>
                <w:szCs w:val="18"/>
              </w:rPr>
              <w:t>%50</w:t>
            </w:r>
          </w:p>
        </w:tc>
      </w:tr>
      <w:tr w:rsidR="00637F2E" w:rsidRPr="00424070" w14:paraId="030BA955" w14:textId="77777777" w:rsidTr="002025D9">
        <w:trPr>
          <w:trHeight w:val="109"/>
        </w:trPr>
        <w:tc>
          <w:tcPr>
            <w:tcW w:w="3833" w:type="dxa"/>
            <w:vAlign w:val="center"/>
          </w:tcPr>
          <w:p w14:paraId="38899CF0" w14:textId="77777777" w:rsidR="00B73E52" w:rsidRPr="00424070" w:rsidRDefault="00B73E52" w:rsidP="00CC710D">
            <w:pPr>
              <w:rPr>
                <w:b/>
                <w:sz w:val="18"/>
                <w:szCs w:val="18"/>
              </w:rPr>
            </w:pPr>
            <w:r w:rsidRPr="00424070">
              <w:rPr>
                <w:b/>
                <w:sz w:val="18"/>
                <w:szCs w:val="18"/>
              </w:rPr>
              <w:t>Uygulama</w:t>
            </w:r>
          </w:p>
        </w:tc>
        <w:tc>
          <w:tcPr>
            <w:tcW w:w="3090" w:type="dxa"/>
            <w:vAlign w:val="center"/>
          </w:tcPr>
          <w:p w14:paraId="12568499" w14:textId="77777777" w:rsidR="00B73E52" w:rsidRPr="00424070" w:rsidRDefault="00B73E52" w:rsidP="00CC710D">
            <w:pPr>
              <w:rPr>
                <w:sz w:val="18"/>
                <w:szCs w:val="18"/>
              </w:rPr>
            </w:pPr>
          </w:p>
        </w:tc>
        <w:tc>
          <w:tcPr>
            <w:tcW w:w="3851" w:type="dxa"/>
            <w:vAlign w:val="center"/>
          </w:tcPr>
          <w:p w14:paraId="1C299A28" w14:textId="77777777" w:rsidR="00B73E52" w:rsidRPr="00424070" w:rsidRDefault="00B73E52" w:rsidP="00CC710D">
            <w:pPr>
              <w:rPr>
                <w:sz w:val="18"/>
                <w:szCs w:val="18"/>
              </w:rPr>
            </w:pPr>
          </w:p>
        </w:tc>
      </w:tr>
      <w:tr w:rsidR="00637F2E" w:rsidRPr="00424070" w14:paraId="572315B2" w14:textId="77777777" w:rsidTr="002025D9">
        <w:trPr>
          <w:trHeight w:val="224"/>
        </w:trPr>
        <w:tc>
          <w:tcPr>
            <w:tcW w:w="3833" w:type="dxa"/>
            <w:vAlign w:val="center"/>
          </w:tcPr>
          <w:p w14:paraId="716BC937" w14:textId="77777777" w:rsidR="00B73E52" w:rsidRPr="00424070" w:rsidRDefault="00B73E52" w:rsidP="00CC710D">
            <w:pPr>
              <w:rPr>
                <w:b/>
                <w:sz w:val="18"/>
                <w:szCs w:val="18"/>
              </w:rPr>
            </w:pPr>
            <w:r w:rsidRPr="00424070">
              <w:rPr>
                <w:b/>
                <w:sz w:val="18"/>
                <w:szCs w:val="18"/>
              </w:rPr>
              <w:t>Proje</w:t>
            </w:r>
          </w:p>
        </w:tc>
        <w:tc>
          <w:tcPr>
            <w:tcW w:w="3090" w:type="dxa"/>
            <w:vAlign w:val="center"/>
          </w:tcPr>
          <w:p w14:paraId="4F132AAF" w14:textId="77777777" w:rsidR="00B73E52" w:rsidRPr="00424070" w:rsidRDefault="00B73E52" w:rsidP="00CC710D">
            <w:pPr>
              <w:rPr>
                <w:sz w:val="18"/>
                <w:szCs w:val="18"/>
              </w:rPr>
            </w:pPr>
          </w:p>
        </w:tc>
        <w:tc>
          <w:tcPr>
            <w:tcW w:w="3851" w:type="dxa"/>
            <w:vAlign w:val="center"/>
          </w:tcPr>
          <w:p w14:paraId="2D59551D" w14:textId="77777777" w:rsidR="00B73E52" w:rsidRPr="00424070" w:rsidRDefault="00B73E52" w:rsidP="00CC710D">
            <w:pPr>
              <w:rPr>
                <w:sz w:val="18"/>
                <w:szCs w:val="18"/>
              </w:rPr>
            </w:pPr>
          </w:p>
        </w:tc>
      </w:tr>
      <w:tr w:rsidR="00637F2E" w:rsidRPr="00424070" w14:paraId="4A3CD483" w14:textId="77777777" w:rsidTr="002025D9">
        <w:trPr>
          <w:trHeight w:val="122"/>
        </w:trPr>
        <w:tc>
          <w:tcPr>
            <w:tcW w:w="3833" w:type="dxa"/>
            <w:vAlign w:val="center"/>
          </w:tcPr>
          <w:p w14:paraId="78043789" w14:textId="77777777" w:rsidR="00B73E52" w:rsidRPr="00424070" w:rsidRDefault="00B73E52" w:rsidP="00CC710D">
            <w:pPr>
              <w:rPr>
                <w:b/>
                <w:sz w:val="18"/>
                <w:szCs w:val="18"/>
              </w:rPr>
            </w:pPr>
            <w:r w:rsidRPr="00424070">
              <w:rPr>
                <w:b/>
                <w:sz w:val="18"/>
                <w:szCs w:val="18"/>
              </w:rPr>
              <w:t xml:space="preserve">Laboratuvar </w:t>
            </w:r>
          </w:p>
        </w:tc>
        <w:tc>
          <w:tcPr>
            <w:tcW w:w="3090" w:type="dxa"/>
            <w:vAlign w:val="center"/>
          </w:tcPr>
          <w:p w14:paraId="54D375DC" w14:textId="77777777" w:rsidR="00B73E52" w:rsidRPr="00424070" w:rsidRDefault="00B73E52" w:rsidP="00CC710D">
            <w:pPr>
              <w:rPr>
                <w:sz w:val="18"/>
                <w:szCs w:val="18"/>
              </w:rPr>
            </w:pPr>
          </w:p>
        </w:tc>
        <w:tc>
          <w:tcPr>
            <w:tcW w:w="3851" w:type="dxa"/>
            <w:vAlign w:val="center"/>
          </w:tcPr>
          <w:p w14:paraId="4F5D52C3" w14:textId="77777777" w:rsidR="00B73E52" w:rsidRPr="00424070" w:rsidRDefault="00B73E52" w:rsidP="00CC710D">
            <w:pPr>
              <w:rPr>
                <w:sz w:val="18"/>
                <w:szCs w:val="18"/>
              </w:rPr>
            </w:pPr>
          </w:p>
        </w:tc>
      </w:tr>
      <w:tr w:rsidR="00637F2E" w:rsidRPr="00424070" w14:paraId="2312C789" w14:textId="77777777" w:rsidTr="002025D9">
        <w:trPr>
          <w:trHeight w:val="116"/>
        </w:trPr>
        <w:tc>
          <w:tcPr>
            <w:tcW w:w="3833" w:type="dxa"/>
            <w:vAlign w:val="center"/>
          </w:tcPr>
          <w:p w14:paraId="1AB17EFB" w14:textId="77777777" w:rsidR="00B73E52" w:rsidRPr="00424070" w:rsidRDefault="00B73E52" w:rsidP="00CC710D">
            <w:pPr>
              <w:rPr>
                <w:b/>
                <w:sz w:val="18"/>
                <w:szCs w:val="18"/>
              </w:rPr>
            </w:pPr>
            <w:r w:rsidRPr="00424070">
              <w:rPr>
                <w:b/>
                <w:sz w:val="18"/>
                <w:szCs w:val="18"/>
              </w:rPr>
              <w:t xml:space="preserve">Final Sınavı </w:t>
            </w:r>
          </w:p>
        </w:tc>
        <w:tc>
          <w:tcPr>
            <w:tcW w:w="3090" w:type="dxa"/>
            <w:vAlign w:val="center"/>
          </w:tcPr>
          <w:p w14:paraId="26613169" w14:textId="77777777" w:rsidR="00B73E52" w:rsidRPr="00424070" w:rsidRDefault="00B73E52" w:rsidP="00CC710D">
            <w:pPr>
              <w:rPr>
                <w:sz w:val="18"/>
                <w:szCs w:val="18"/>
              </w:rPr>
            </w:pPr>
            <w:r w:rsidRPr="00424070">
              <w:rPr>
                <w:sz w:val="18"/>
                <w:szCs w:val="18"/>
              </w:rPr>
              <w:t>X</w:t>
            </w:r>
          </w:p>
        </w:tc>
        <w:tc>
          <w:tcPr>
            <w:tcW w:w="3851" w:type="dxa"/>
            <w:vAlign w:val="center"/>
          </w:tcPr>
          <w:p w14:paraId="79B154E5" w14:textId="77777777" w:rsidR="00B73E52" w:rsidRPr="00424070" w:rsidRDefault="00B73E52" w:rsidP="00CC710D">
            <w:pPr>
              <w:rPr>
                <w:sz w:val="18"/>
                <w:szCs w:val="18"/>
              </w:rPr>
            </w:pPr>
            <w:r w:rsidRPr="00424070">
              <w:rPr>
                <w:sz w:val="18"/>
                <w:szCs w:val="18"/>
              </w:rPr>
              <w:t>%50</w:t>
            </w:r>
          </w:p>
        </w:tc>
      </w:tr>
      <w:tr w:rsidR="00637F2E" w:rsidRPr="00424070" w14:paraId="1583048F" w14:textId="77777777" w:rsidTr="002025D9">
        <w:tc>
          <w:tcPr>
            <w:tcW w:w="10774" w:type="dxa"/>
            <w:gridSpan w:val="3"/>
          </w:tcPr>
          <w:p w14:paraId="227D8D71" w14:textId="77777777" w:rsidR="00B73E52" w:rsidRPr="00424070" w:rsidRDefault="00B73E52" w:rsidP="00CC710D">
            <w:pPr>
              <w:rPr>
                <w:sz w:val="18"/>
                <w:szCs w:val="18"/>
              </w:rPr>
            </w:pPr>
            <w:r w:rsidRPr="00424070">
              <w:rPr>
                <w:b/>
                <w:sz w:val="18"/>
                <w:szCs w:val="18"/>
              </w:rPr>
              <w:t xml:space="preserve">Ders İçin Önerilen Kaynaklar: </w:t>
            </w:r>
          </w:p>
          <w:p w14:paraId="45A7E425" w14:textId="77777777" w:rsidR="00B73E52" w:rsidRPr="00424070" w:rsidRDefault="00B73E52" w:rsidP="00CC710D">
            <w:pPr>
              <w:numPr>
                <w:ilvl w:val="0"/>
                <w:numId w:val="56"/>
              </w:numPr>
              <w:rPr>
                <w:sz w:val="18"/>
                <w:szCs w:val="18"/>
              </w:rPr>
            </w:pPr>
            <w:r w:rsidRPr="00424070">
              <w:rPr>
                <w:sz w:val="18"/>
                <w:szCs w:val="18"/>
              </w:rPr>
              <w:t>Gül, H. (2020). Mutlu Yaşam Başarılı Kariyer. Kaf Kitap Kafe Yayınları.</w:t>
            </w:r>
          </w:p>
          <w:p w14:paraId="54E82CD7" w14:textId="77777777" w:rsidR="00B73E52" w:rsidRPr="00424070" w:rsidRDefault="00B73E52" w:rsidP="00CC710D">
            <w:pPr>
              <w:numPr>
                <w:ilvl w:val="0"/>
                <w:numId w:val="56"/>
              </w:numPr>
              <w:rPr>
                <w:sz w:val="18"/>
                <w:szCs w:val="18"/>
              </w:rPr>
            </w:pPr>
            <w:r w:rsidRPr="00424070">
              <w:rPr>
                <w:sz w:val="18"/>
                <w:szCs w:val="18"/>
              </w:rPr>
              <w:t>Bozdoğan, D. (2022). Kariyer Planlama.  TOGÜ KARMER</w:t>
            </w:r>
          </w:p>
          <w:p w14:paraId="6A0D264B" w14:textId="77777777" w:rsidR="00B73E52" w:rsidRPr="00424070" w:rsidRDefault="00B73E52" w:rsidP="00CC710D">
            <w:pPr>
              <w:numPr>
                <w:ilvl w:val="0"/>
                <w:numId w:val="56"/>
              </w:numPr>
              <w:rPr>
                <w:sz w:val="18"/>
                <w:szCs w:val="18"/>
              </w:rPr>
            </w:pPr>
            <w:r w:rsidRPr="00424070">
              <w:rPr>
                <w:sz w:val="18"/>
                <w:szCs w:val="18"/>
              </w:rPr>
              <w:t>Cumhurbaşkanlığı İnsan Kaynakları Ofisi YTNK TV. Kariyer Planlama Dersi video sunumları</w:t>
            </w:r>
          </w:p>
        </w:tc>
      </w:tr>
      <w:tr w:rsidR="00637F2E" w:rsidRPr="00424070" w14:paraId="470A7A31" w14:textId="77777777" w:rsidTr="002025D9">
        <w:tc>
          <w:tcPr>
            <w:tcW w:w="10774" w:type="dxa"/>
            <w:gridSpan w:val="3"/>
          </w:tcPr>
          <w:p w14:paraId="5E529858" w14:textId="77777777" w:rsidR="00B73E52" w:rsidRPr="00424070" w:rsidRDefault="00B73E52" w:rsidP="00CC710D">
            <w:pPr>
              <w:rPr>
                <w:b/>
                <w:sz w:val="18"/>
                <w:szCs w:val="18"/>
              </w:rPr>
            </w:pPr>
            <w:r w:rsidRPr="00424070">
              <w:rPr>
                <w:b/>
                <w:sz w:val="18"/>
                <w:szCs w:val="18"/>
              </w:rPr>
              <w:t xml:space="preserve">Derse İlişkin Politika ve Kurallar: (öğretim üyesi açıklama yapmak isterse bu başlığı kullanabilir) </w:t>
            </w:r>
          </w:p>
          <w:p w14:paraId="21AB633A" w14:textId="77777777" w:rsidR="00B73E52" w:rsidRPr="00424070" w:rsidRDefault="00B73E52" w:rsidP="00CC710D">
            <w:pPr>
              <w:numPr>
                <w:ilvl w:val="0"/>
                <w:numId w:val="18"/>
              </w:numPr>
              <w:rPr>
                <w:sz w:val="18"/>
                <w:szCs w:val="18"/>
                <w:lang w:val="da-DK"/>
              </w:rPr>
            </w:pPr>
            <w:r w:rsidRPr="00424070">
              <w:rPr>
                <w:sz w:val="18"/>
                <w:szCs w:val="18"/>
                <w:lang w:val="da-DK"/>
              </w:rPr>
              <w:t xml:space="preserve">Teorik dersin en az %70’ine katılmış olmalıdır. </w:t>
            </w:r>
          </w:p>
        </w:tc>
      </w:tr>
    </w:tbl>
    <w:p w14:paraId="5DFD5C04" w14:textId="77777777" w:rsidR="00C9675D" w:rsidRPr="00424070" w:rsidRDefault="00C9675D" w:rsidP="00CC710D">
      <w:pPr>
        <w:jc w:val="both"/>
      </w:pPr>
    </w:p>
    <w:tbl>
      <w:tblPr>
        <w:tblStyle w:val="TabloKlavuzu"/>
        <w:tblW w:w="10774" w:type="dxa"/>
        <w:tblInd w:w="-743" w:type="dxa"/>
        <w:tblLook w:val="04A0" w:firstRow="1" w:lastRow="0" w:firstColumn="1" w:lastColumn="0" w:noHBand="0" w:noVBand="1"/>
      </w:tblPr>
      <w:tblGrid>
        <w:gridCol w:w="993"/>
        <w:gridCol w:w="1985"/>
        <w:gridCol w:w="1559"/>
        <w:gridCol w:w="709"/>
        <w:gridCol w:w="3188"/>
        <w:gridCol w:w="2340"/>
      </w:tblGrid>
      <w:tr w:rsidR="00637F2E" w:rsidRPr="00424070" w14:paraId="420A903D" w14:textId="77777777" w:rsidTr="00834C22">
        <w:tc>
          <w:tcPr>
            <w:tcW w:w="993" w:type="dxa"/>
            <w:vAlign w:val="center"/>
          </w:tcPr>
          <w:p w14:paraId="2D0E163D" w14:textId="2CA9F223" w:rsidR="00834C22" w:rsidRPr="00424070" w:rsidRDefault="00834C22" w:rsidP="00CC710D">
            <w:pPr>
              <w:jc w:val="center"/>
              <w:rPr>
                <w:b/>
                <w:bCs/>
                <w:sz w:val="16"/>
                <w:szCs w:val="16"/>
              </w:rPr>
            </w:pPr>
            <w:r w:rsidRPr="00424070">
              <w:rPr>
                <w:b/>
                <w:bCs/>
                <w:sz w:val="16"/>
                <w:szCs w:val="16"/>
              </w:rPr>
              <w:t>Tarih</w:t>
            </w:r>
          </w:p>
        </w:tc>
        <w:tc>
          <w:tcPr>
            <w:tcW w:w="1985" w:type="dxa"/>
            <w:vAlign w:val="center"/>
          </w:tcPr>
          <w:p w14:paraId="1077E899" w14:textId="0EBAF751" w:rsidR="00834C22" w:rsidRPr="00424070" w:rsidRDefault="00834C22" w:rsidP="00CC710D">
            <w:pPr>
              <w:jc w:val="center"/>
              <w:rPr>
                <w:b/>
                <w:bCs/>
                <w:sz w:val="16"/>
                <w:szCs w:val="16"/>
              </w:rPr>
            </w:pPr>
            <w:r w:rsidRPr="00424070">
              <w:rPr>
                <w:b/>
                <w:bCs/>
                <w:sz w:val="16"/>
                <w:szCs w:val="16"/>
              </w:rPr>
              <w:t>Konu</w:t>
            </w:r>
          </w:p>
        </w:tc>
        <w:tc>
          <w:tcPr>
            <w:tcW w:w="1559" w:type="dxa"/>
            <w:vAlign w:val="center"/>
          </w:tcPr>
          <w:p w14:paraId="6322DF2A" w14:textId="35AEA6A8" w:rsidR="00834C22" w:rsidRPr="00424070" w:rsidRDefault="00834C22" w:rsidP="00CC710D">
            <w:pPr>
              <w:jc w:val="center"/>
              <w:rPr>
                <w:b/>
                <w:bCs/>
                <w:sz w:val="16"/>
                <w:szCs w:val="16"/>
              </w:rPr>
            </w:pPr>
            <w:r w:rsidRPr="00424070">
              <w:rPr>
                <w:b/>
                <w:bCs/>
                <w:sz w:val="16"/>
                <w:szCs w:val="16"/>
              </w:rPr>
              <w:t>Öğretim Elemanı</w:t>
            </w:r>
          </w:p>
        </w:tc>
        <w:tc>
          <w:tcPr>
            <w:tcW w:w="709" w:type="dxa"/>
            <w:vAlign w:val="center"/>
          </w:tcPr>
          <w:p w14:paraId="4BD84731" w14:textId="415CECFD" w:rsidR="00834C22" w:rsidRPr="00424070" w:rsidRDefault="00834C22" w:rsidP="00CC710D">
            <w:pPr>
              <w:jc w:val="center"/>
              <w:rPr>
                <w:b/>
                <w:bCs/>
                <w:sz w:val="16"/>
                <w:szCs w:val="16"/>
              </w:rPr>
            </w:pPr>
            <w:r w:rsidRPr="00424070">
              <w:rPr>
                <w:b/>
                <w:bCs/>
                <w:sz w:val="16"/>
                <w:szCs w:val="16"/>
              </w:rPr>
              <w:t>Süre</w:t>
            </w:r>
          </w:p>
        </w:tc>
        <w:tc>
          <w:tcPr>
            <w:tcW w:w="3188" w:type="dxa"/>
            <w:vAlign w:val="center"/>
          </w:tcPr>
          <w:p w14:paraId="43300315" w14:textId="0E2639F6" w:rsidR="00834C22" w:rsidRPr="00424070" w:rsidRDefault="00834C22" w:rsidP="00CC710D">
            <w:pPr>
              <w:jc w:val="center"/>
              <w:rPr>
                <w:b/>
                <w:bCs/>
                <w:sz w:val="16"/>
                <w:szCs w:val="16"/>
              </w:rPr>
            </w:pPr>
            <w:r w:rsidRPr="00424070">
              <w:rPr>
                <w:b/>
                <w:bCs/>
                <w:sz w:val="16"/>
                <w:szCs w:val="16"/>
                <w:shd w:val="clear" w:color="auto" w:fill="FFFFFF"/>
              </w:rPr>
              <w:t>Ders Malzemeleri ve Kaynakları</w:t>
            </w:r>
          </w:p>
        </w:tc>
        <w:tc>
          <w:tcPr>
            <w:tcW w:w="2340" w:type="dxa"/>
            <w:vAlign w:val="center"/>
          </w:tcPr>
          <w:p w14:paraId="23F32621" w14:textId="34F66680" w:rsidR="00834C22" w:rsidRPr="00424070" w:rsidRDefault="00834C22" w:rsidP="00CC710D">
            <w:pPr>
              <w:jc w:val="center"/>
              <w:rPr>
                <w:b/>
                <w:bCs/>
                <w:sz w:val="16"/>
                <w:szCs w:val="16"/>
              </w:rPr>
            </w:pPr>
            <w:r w:rsidRPr="00424070">
              <w:rPr>
                <w:b/>
                <w:bCs/>
                <w:sz w:val="16"/>
                <w:szCs w:val="16"/>
                <w:shd w:val="clear" w:color="auto" w:fill="F9F9F9"/>
              </w:rPr>
              <w:t>Dersin Öğrenme ve Öğretme Yöntemleri</w:t>
            </w:r>
          </w:p>
        </w:tc>
      </w:tr>
      <w:tr w:rsidR="00637F2E" w:rsidRPr="00424070" w14:paraId="4EB7429B" w14:textId="77777777" w:rsidTr="00834C22">
        <w:tc>
          <w:tcPr>
            <w:tcW w:w="993" w:type="dxa"/>
          </w:tcPr>
          <w:p w14:paraId="2A4C3C3E" w14:textId="6FA1EC69" w:rsidR="00834C22" w:rsidRPr="00424070" w:rsidRDefault="00834C22" w:rsidP="00CC710D">
            <w:pPr>
              <w:jc w:val="both"/>
              <w:rPr>
                <w:sz w:val="16"/>
                <w:szCs w:val="16"/>
              </w:rPr>
            </w:pPr>
            <w:r w:rsidRPr="00424070">
              <w:rPr>
                <w:sz w:val="16"/>
                <w:szCs w:val="16"/>
              </w:rPr>
              <w:t>1. Hafta</w:t>
            </w:r>
          </w:p>
        </w:tc>
        <w:tc>
          <w:tcPr>
            <w:tcW w:w="1985" w:type="dxa"/>
            <w:vAlign w:val="center"/>
          </w:tcPr>
          <w:p w14:paraId="49AFE652" w14:textId="08E0C604" w:rsidR="00834C22" w:rsidRPr="00424070" w:rsidRDefault="00834C22" w:rsidP="00CC710D">
            <w:pPr>
              <w:jc w:val="both"/>
              <w:rPr>
                <w:sz w:val="16"/>
                <w:szCs w:val="16"/>
              </w:rPr>
            </w:pPr>
            <w:r w:rsidRPr="00424070">
              <w:rPr>
                <w:sz w:val="16"/>
                <w:szCs w:val="16"/>
              </w:rPr>
              <w:t>Kariyer Yolculuğun Başladı İlk Durak: Kariyer Merkezi</w:t>
            </w:r>
          </w:p>
        </w:tc>
        <w:tc>
          <w:tcPr>
            <w:tcW w:w="1559" w:type="dxa"/>
          </w:tcPr>
          <w:p w14:paraId="7BFC3515" w14:textId="77777777" w:rsidR="00834C22" w:rsidRPr="00424070" w:rsidRDefault="00834C22" w:rsidP="00CC710D">
            <w:pPr>
              <w:rPr>
                <w:sz w:val="16"/>
                <w:szCs w:val="16"/>
              </w:rPr>
            </w:pPr>
            <w:r w:rsidRPr="00424070">
              <w:rPr>
                <w:sz w:val="16"/>
                <w:szCs w:val="16"/>
              </w:rPr>
              <w:t>Hatice Başkale</w:t>
            </w:r>
          </w:p>
          <w:p w14:paraId="7C23C2C9" w14:textId="77777777" w:rsidR="00834C22" w:rsidRPr="00424070" w:rsidRDefault="00834C22" w:rsidP="00CC710D">
            <w:pPr>
              <w:jc w:val="both"/>
              <w:rPr>
                <w:sz w:val="16"/>
                <w:szCs w:val="16"/>
              </w:rPr>
            </w:pPr>
          </w:p>
        </w:tc>
        <w:tc>
          <w:tcPr>
            <w:tcW w:w="709" w:type="dxa"/>
          </w:tcPr>
          <w:p w14:paraId="02F4818C" w14:textId="158D5394" w:rsidR="00834C22" w:rsidRPr="00424070" w:rsidRDefault="00834C22" w:rsidP="00CC710D">
            <w:pPr>
              <w:jc w:val="both"/>
              <w:rPr>
                <w:sz w:val="16"/>
                <w:szCs w:val="16"/>
              </w:rPr>
            </w:pPr>
            <w:r w:rsidRPr="00424070">
              <w:rPr>
                <w:sz w:val="16"/>
                <w:szCs w:val="16"/>
              </w:rPr>
              <w:t>2 saat</w:t>
            </w:r>
          </w:p>
        </w:tc>
        <w:tc>
          <w:tcPr>
            <w:tcW w:w="3188" w:type="dxa"/>
          </w:tcPr>
          <w:p w14:paraId="69CC0C6F"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5405FCF4" w14:textId="77777777" w:rsidR="00834C22" w:rsidRPr="00424070" w:rsidRDefault="00834C22" w:rsidP="00CC710D">
            <w:pPr>
              <w:rPr>
                <w:sz w:val="16"/>
                <w:szCs w:val="16"/>
              </w:rPr>
            </w:pPr>
            <w:r w:rsidRPr="00424070">
              <w:rPr>
                <w:sz w:val="16"/>
                <w:szCs w:val="16"/>
              </w:rPr>
              <w:t>Bozdoğan, D. (2022). Kariyer Planlama.  TOGÜ KARMER</w:t>
            </w:r>
          </w:p>
          <w:p w14:paraId="791A9A51" w14:textId="04C5F56F"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3965602B" w14:textId="77777777" w:rsidR="00834C22" w:rsidRPr="00424070" w:rsidRDefault="00834C22" w:rsidP="00CC710D">
            <w:pPr>
              <w:rPr>
                <w:sz w:val="16"/>
                <w:szCs w:val="16"/>
              </w:rPr>
            </w:pPr>
            <w:r w:rsidRPr="00424070">
              <w:rPr>
                <w:sz w:val="16"/>
                <w:szCs w:val="16"/>
              </w:rPr>
              <w:t>Anlatım Yöntemi</w:t>
            </w:r>
          </w:p>
          <w:p w14:paraId="012717FC" w14:textId="77777777" w:rsidR="00834C22" w:rsidRPr="00424070" w:rsidRDefault="00834C22" w:rsidP="00CC710D">
            <w:pPr>
              <w:rPr>
                <w:sz w:val="16"/>
                <w:szCs w:val="16"/>
              </w:rPr>
            </w:pPr>
            <w:r w:rsidRPr="00424070">
              <w:rPr>
                <w:sz w:val="16"/>
                <w:szCs w:val="16"/>
              </w:rPr>
              <w:t>Soru-cevap</w:t>
            </w:r>
          </w:p>
          <w:p w14:paraId="53CFC12A" w14:textId="77777777" w:rsidR="00834C22" w:rsidRPr="00424070" w:rsidRDefault="00834C22" w:rsidP="00CC710D">
            <w:pPr>
              <w:rPr>
                <w:sz w:val="16"/>
                <w:szCs w:val="16"/>
              </w:rPr>
            </w:pPr>
            <w:r w:rsidRPr="00424070">
              <w:rPr>
                <w:sz w:val="16"/>
                <w:szCs w:val="16"/>
              </w:rPr>
              <w:t>Beyin fırtınası</w:t>
            </w:r>
          </w:p>
          <w:p w14:paraId="64323EF3" w14:textId="77777777" w:rsidR="00834C22" w:rsidRPr="00424070" w:rsidRDefault="00834C22" w:rsidP="00CC710D">
            <w:pPr>
              <w:rPr>
                <w:sz w:val="16"/>
                <w:szCs w:val="16"/>
              </w:rPr>
            </w:pPr>
            <w:r w:rsidRPr="00424070">
              <w:rPr>
                <w:sz w:val="16"/>
                <w:szCs w:val="16"/>
              </w:rPr>
              <w:t>Sunum</w:t>
            </w:r>
          </w:p>
          <w:p w14:paraId="0C9F1A0E" w14:textId="76A5DBA6" w:rsidR="00834C22" w:rsidRPr="00424070" w:rsidRDefault="00834C22" w:rsidP="00CC710D">
            <w:pPr>
              <w:jc w:val="both"/>
              <w:rPr>
                <w:sz w:val="16"/>
                <w:szCs w:val="16"/>
              </w:rPr>
            </w:pPr>
            <w:r w:rsidRPr="00424070">
              <w:rPr>
                <w:sz w:val="16"/>
                <w:szCs w:val="16"/>
              </w:rPr>
              <w:t>Tartışma</w:t>
            </w:r>
          </w:p>
        </w:tc>
      </w:tr>
      <w:tr w:rsidR="00637F2E" w:rsidRPr="00424070" w14:paraId="08953912" w14:textId="77777777" w:rsidTr="00834C22">
        <w:tc>
          <w:tcPr>
            <w:tcW w:w="993" w:type="dxa"/>
          </w:tcPr>
          <w:p w14:paraId="67832500" w14:textId="53E8544F" w:rsidR="00834C22" w:rsidRPr="00424070" w:rsidRDefault="00834C22" w:rsidP="00CC710D">
            <w:pPr>
              <w:jc w:val="both"/>
              <w:rPr>
                <w:sz w:val="16"/>
                <w:szCs w:val="16"/>
              </w:rPr>
            </w:pPr>
            <w:r w:rsidRPr="00424070">
              <w:rPr>
                <w:sz w:val="16"/>
                <w:szCs w:val="16"/>
              </w:rPr>
              <w:t>2. Hafta</w:t>
            </w:r>
          </w:p>
        </w:tc>
        <w:tc>
          <w:tcPr>
            <w:tcW w:w="1985" w:type="dxa"/>
            <w:vAlign w:val="center"/>
          </w:tcPr>
          <w:p w14:paraId="2D2F5209" w14:textId="0CB1913D" w:rsidR="00834C22" w:rsidRPr="00424070" w:rsidRDefault="00834C22" w:rsidP="00CC710D">
            <w:pPr>
              <w:jc w:val="both"/>
              <w:rPr>
                <w:sz w:val="16"/>
                <w:szCs w:val="16"/>
              </w:rPr>
            </w:pPr>
            <w:r w:rsidRPr="00424070">
              <w:rPr>
                <w:sz w:val="16"/>
                <w:szCs w:val="16"/>
              </w:rPr>
              <w:t>Kariyer Nedir? Kariyer İle İlgili Kavramlar?</w:t>
            </w:r>
          </w:p>
        </w:tc>
        <w:tc>
          <w:tcPr>
            <w:tcW w:w="1559" w:type="dxa"/>
          </w:tcPr>
          <w:p w14:paraId="2FCCEDA2" w14:textId="77777777" w:rsidR="00834C22" w:rsidRPr="00424070" w:rsidRDefault="00834C22" w:rsidP="00CC710D">
            <w:pPr>
              <w:rPr>
                <w:sz w:val="16"/>
                <w:szCs w:val="16"/>
              </w:rPr>
            </w:pPr>
            <w:r w:rsidRPr="00424070">
              <w:rPr>
                <w:sz w:val="16"/>
                <w:szCs w:val="16"/>
              </w:rPr>
              <w:t>Hatice Başkale</w:t>
            </w:r>
          </w:p>
          <w:p w14:paraId="0B6ADF5E" w14:textId="77777777" w:rsidR="00834C22" w:rsidRPr="00424070" w:rsidRDefault="00834C22" w:rsidP="00CC710D">
            <w:pPr>
              <w:jc w:val="both"/>
              <w:rPr>
                <w:sz w:val="16"/>
                <w:szCs w:val="16"/>
              </w:rPr>
            </w:pPr>
          </w:p>
        </w:tc>
        <w:tc>
          <w:tcPr>
            <w:tcW w:w="709" w:type="dxa"/>
          </w:tcPr>
          <w:p w14:paraId="1E07C030" w14:textId="63C53F88" w:rsidR="00834C22" w:rsidRPr="00424070" w:rsidRDefault="00834C22" w:rsidP="00CC710D">
            <w:pPr>
              <w:jc w:val="both"/>
              <w:rPr>
                <w:sz w:val="16"/>
                <w:szCs w:val="16"/>
              </w:rPr>
            </w:pPr>
            <w:r w:rsidRPr="00424070">
              <w:rPr>
                <w:sz w:val="16"/>
                <w:szCs w:val="16"/>
              </w:rPr>
              <w:t>2 saat</w:t>
            </w:r>
          </w:p>
        </w:tc>
        <w:tc>
          <w:tcPr>
            <w:tcW w:w="3188" w:type="dxa"/>
          </w:tcPr>
          <w:p w14:paraId="212342E3"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60C9C951" w14:textId="77777777" w:rsidR="00834C22" w:rsidRPr="00424070" w:rsidRDefault="00834C22" w:rsidP="00CC710D">
            <w:pPr>
              <w:rPr>
                <w:sz w:val="16"/>
                <w:szCs w:val="16"/>
              </w:rPr>
            </w:pPr>
            <w:r w:rsidRPr="00424070">
              <w:rPr>
                <w:sz w:val="16"/>
                <w:szCs w:val="16"/>
              </w:rPr>
              <w:t>Bozdoğan, D. (2022). Kariyer Planlama.  TOGÜ KARMER</w:t>
            </w:r>
          </w:p>
          <w:p w14:paraId="2A64BD44" w14:textId="383D13E0"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1A303DFC" w14:textId="77777777" w:rsidR="00834C22" w:rsidRPr="00424070" w:rsidRDefault="00834C22" w:rsidP="00CC710D">
            <w:pPr>
              <w:rPr>
                <w:sz w:val="16"/>
                <w:szCs w:val="16"/>
              </w:rPr>
            </w:pPr>
            <w:r w:rsidRPr="00424070">
              <w:rPr>
                <w:sz w:val="16"/>
                <w:szCs w:val="16"/>
              </w:rPr>
              <w:t>Anlatım Yöntemi</w:t>
            </w:r>
          </w:p>
          <w:p w14:paraId="47C6BC92" w14:textId="77777777" w:rsidR="00834C22" w:rsidRPr="00424070" w:rsidRDefault="00834C22" w:rsidP="00CC710D">
            <w:pPr>
              <w:rPr>
                <w:sz w:val="16"/>
                <w:szCs w:val="16"/>
              </w:rPr>
            </w:pPr>
            <w:r w:rsidRPr="00424070">
              <w:rPr>
                <w:sz w:val="16"/>
                <w:szCs w:val="16"/>
              </w:rPr>
              <w:t>Soru-cevap</w:t>
            </w:r>
          </w:p>
          <w:p w14:paraId="2E3D0694" w14:textId="77777777" w:rsidR="00834C22" w:rsidRPr="00424070" w:rsidRDefault="00834C22" w:rsidP="00CC710D">
            <w:pPr>
              <w:rPr>
                <w:sz w:val="16"/>
                <w:szCs w:val="16"/>
              </w:rPr>
            </w:pPr>
            <w:r w:rsidRPr="00424070">
              <w:rPr>
                <w:sz w:val="16"/>
                <w:szCs w:val="16"/>
              </w:rPr>
              <w:t>Beyin fırtınası</w:t>
            </w:r>
          </w:p>
          <w:p w14:paraId="763237ED" w14:textId="77777777" w:rsidR="00834C22" w:rsidRPr="00424070" w:rsidRDefault="00834C22" w:rsidP="00CC710D">
            <w:pPr>
              <w:rPr>
                <w:sz w:val="16"/>
                <w:szCs w:val="16"/>
              </w:rPr>
            </w:pPr>
            <w:r w:rsidRPr="00424070">
              <w:rPr>
                <w:sz w:val="16"/>
                <w:szCs w:val="16"/>
              </w:rPr>
              <w:t>Sunum</w:t>
            </w:r>
          </w:p>
          <w:p w14:paraId="75BDACA5" w14:textId="7F9868F8" w:rsidR="00834C22" w:rsidRPr="00424070" w:rsidRDefault="00834C22" w:rsidP="00CC710D">
            <w:pPr>
              <w:jc w:val="both"/>
              <w:rPr>
                <w:sz w:val="16"/>
                <w:szCs w:val="16"/>
              </w:rPr>
            </w:pPr>
            <w:r w:rsidRPr="00424070">
              <w:rPr>
                <w:sz w:val="16"/>
                <w:szCs w:val="16"/>
              </w:rPr>
              <w:t>Tartışma</w:t>
            </w:r>
          </w:p>
        </w:tc>
      </w:tr>
      <w:tr w:rsidR="00637F2E" w:rsidRPr="00424070" w14:paraId="7EEFF8C0" w14:textId="77777777" w:rsidTr="00834C22">
        <w:tc>
          <w:tcPr>
            <w:tcW w:w="993" w:type="dxa"/>
          </w:tcPr>
          <w:p w14:paraId="5FBB1638" w14:textId="14FFE543" w:rsidR="00834C22" w:rsidRPr="00424070" w:rsidRDefault="00834C22" w:rsidP="00CC710D">
            <w:pPr>
              <w:jc w:val="both"/>
              <w:rPr>
                <w:sz w:val="16"/>
                <w:szCs w:val="16"/>
              </w:rPr>
            </w:pPr>
            <w:r w:rsidRPr="00424070">
              <w:rPr>
                <w:sz w:val="16"/>
                <w:szCs w:val="16"/>
              </w:rPr>
              <w:t>3. Hafta</w:t>
            </w:r>
          </w:p>
        </w:tc>
        <w:tc>
          <w:tcPr>
            <w:tcW w:w="1985" w:type="dxa"/>
            <w:vAlign w:val="center"/>
          </w:tcPr>
          <w:p w14:paraId="27504267" w14:textId="782C05A8" w:rsidR="00834C22" w:rsidRPr="00424070" w:rsidRDefault="00834C22" w:rsidP="00CC710D">
            <w:pPr>
              <w:jc w:val="both"/>
              <w:rPr>
                <w:sz w:val="16"/>
                <w:szCs w:val="16"/>
              </w:rPr>
            </w:pPr>
            <w:r w:rsidRPr="00424070">
              <w:rPr>
                <w:sz w:val="16"/>
                <w:szCs w:val="16"/>
              </w:rPr>
              <w:t>Kariyer Yolunda Fark Yaratmanın Anahtarı: Beceriler</w:t>
            </w:r>
          </w:p>
        </w:tc>
        <w:tc>
          <w:tcPr>
            <w:tcW w:w="1559" w:type="dxa"/>
          </w:tcPr>
          <w:p w14:paraId="1786CD72" w14:textId="77777777" w:rsidR="00834C22" w:rsidRPr="00424070" w:rsidRDefault="00834C22" w:rsidP="00CC710D">
            <w:pPr>
              <w:rPr>
                <w:sz w:val="16"/>
                <w:szCs w:val="16"/>
              </w:rPr>
            </w:pPr>
            <w:r w:rsidRPr="00424070">
              <w:rPr>
                <w:sz w:val="16"/>
                <w:szCs w:val="16"/>
              </w:rPr>
              <w:t>Hatice Başkale</w:t>
            </w:r>
          </w:p>
          <w:p w14:paraId="4D103E03" w14:textId="77777777" w:rsidR="00834C22" w:rsidRPr="00424070" w:rsidRDefault="00834C22" w:rsidP="00CC710D">
            <w:pPr>
              <w:jc w:val="both"/>
              <w:rPr>
                <w:sz w:val="16"/>
                <w:szCs w:val="16"/>
              </w:rPr>
            </w:pPr>
          </w:p>
        </w:tc>
        <w:tc>
          <w:tcPr>
            <w:tcW w:w="709" w:type="dxa"/>
          </w:tcPr>
          <w:p w14:paraId="0327D5B5" w14:textId="29843DB2" w:rsidR="00834C22" w:rsidRPr="00424070" w:rsidRDefault="00834C22" w:rsidP="00CC710D">
            <w:pPr>
              <w:jc w:val="both"/>
              <w:rPr>
                <w:sz w:val="16"/>
                <w:szCs w:val="16"/>
              </w:rPr>
            </w:pPr>
            <w:r w:rsidRPr="00424070">
              <w:rPr>
                <w:sz w:val="16"/>
                <w:szCs w:val="16"/>
              </w:rPr>
              <w:t>2 saat</w:t>
            </w:r>
          </w:p>
        </w:tc>
        <w:tc>
          <w:tcPr>
            <w:tcW w:w="3188" w:type="dxa"/>
          </w:tcPr>
          <w:p w14:paraId="513FA0BE"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11067304" w14:textId="77777777" w:rsidR="00834C22" w:rsidRPr="00424070" w:rsidRDefault="00834C22" w:rsidP="00CC710D">
            <w:pPr>
              <w:rPr>
                <w:sz w:val="16"/>
                <w:szCs w:val="16"/>
              </w:rPr>
            </w:pPr>
            <w:r w:rsidRPr="00424070">
              <w:rPr>
                <w:sz w:val="16"/>
                <w:szCs w:val="16"/>
              </w:rPr>
              <w:t>Bozdoğan, D. (2022). Kariyer Planlama.  TOGÜ KARMER</w:t>
            </w:r>
          </w:p>
          <w:p w14:paraId="2A3E2159" w14:textId="3F7719B3"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5721B92C" w14:textId="77777777" w:rsidR="00834C22" w:rsidRPr="00424070" w:rsidRDefault="00834C22" w:rsidP="00CC710D">
            <w:pPr>
              <w:rPr>
                <w:sz w:val="16"/>
                <w:szCs w:val="16"/>
              </w:rPr>
            </w:pPr>
            <w:r w:rsidRPr="00424070">
              <w:rPr>
                <w:sz w:val="16"/>
                <w:szCs w:val="16"/>
              </w:rPr>
              <w:t>Anlatım Yöntemi</w:t>
            </w:r>
          </w:p>
          <w:p w14:paraId="43C9C252" w14:textId="77777777" w:rsidR="00834C22" w:rsidRPr="00424070" w:rsidRDefault="00834C22" w:rsidP="00CC710D">
            <w:pPr>
              <w:rPr>
                <w:sz w:val="16"/>
                <w:szCs w:val="16"/>
              </w:rPr>
            </w:pPr>
            <w:r w:rsidRPr="00424070">
              <w:rPr>
                <w:sz w:val="16"/>
                <w:szCs w:val="16"/>
              </w:rPr>
              <w:t>Soru-cevap</w:t>
            </w:r>
          </w:p>
          <w:p w14:paraId="2E30AEDD" w14:textId="77777777" w:rsidR="00834C22" w:rsidRPr="00424070" w:rsidRDefault="00834C22" w:rsidP="00CC710D">
            <w:pPr>
              <w:rPr>
                <w:sz w:val="16"/>
                <w:szCs w:val="16"/>
              </w:rPr>
            </w:pPr>
            <w:r w:rsidRPr="00424070">
              <w:rPr>
                <w:sz w:val="16"/>
                <w:szCs w:val="16"/>
              </w:rPr>
              <w:t>Beyin fırtınası</w:t>
            </w:r>
          </w:p>
          <w:p w14:paraId="1CB11D6B" w14:textId="77777777" w:rsidR="00834C22" w:rsidRPr="00424070" w:rsidRDefault="00834C22" w:rsidP="00CC710D">
            <w:pPr>
              <w:rPr>
                <w:sz w:val="16"/>
                <w:szCs w:val="16"/>
              </w:rPr>
            </w:pPr>
            <w:r w:rsidRPr="00424070">
              <w:rPr>
                <w:sz w:val="16"/>
                <w:szCs w:val="16"/>
              </w:rPr>
              <w:t>Sunum</w:t>
            </w:r>
          </w:p>
          <w:p w14:paraId="2C922DB3" w14:textId="51C25023" w:rsidR="00834C22" w:rsidRPr="00424070" w:rsidRDefault="00834C22" w:rsidP="00CC710D">
            <w:pPr>
              <w:jc w:val="both"/>
              <w:rPr>
                <w:sz w:val="16"/>
                <w:szCs w:val="16"/>
              </w:rPr>
            </w:pPr>
            <w:r w:rsidRPr="00424070">
              <w:rPr>
                <w:sz w:val="16"/>
                <w:szCs w:val="16"/>
              </w:rPr>
              <w:t>Tartışma</w:t>
            </w:r>
          </w:p>
        </w:tc>
      </w:tr>
      <w:tr w:rsidR="00637F2E" w:rsidRPr="00424070" w14:paraId="4B1F37FB" w14:textId="77777777" w:rsidTr="00834C22">
        <w:tc>
          <w:tcPr>
            <w:tcW w:w="993" w:type="dxa"/>
          </w:tcPr>
          <w:p w14:paraId="5726DDF4" w14:textId="26892662" w:rsidR="00834C22" w:rsidRPr="00424070" w:rsidRDefault="00834C22" w:rsidP="00CC710D">
            <w:pPr>
              <w:jc w:val="both"/>
              <w:rPr>
                <w:sz w:val="16"/>
                <w:szCs w:val="16"/>
              </w:rPr>
            </w:pPr>
            <w:r w:rsidRPr="00424070">
              <w:rPr>
                <w:sz w:val="16"/>
                <w:szCs w:val="16"/>
              </w:rPr>
              <w:t>4. Hafta</w:t>
            </w:r>
          </w:p>
        </w:tc>
        <w:tc>
          <w:tcPr>
            <w:tcW w:w="1985" w:type="dxa"/>
            <w:vAlign w:val="center"/>
          </w:tcPr>
          <w:p w14:paraId="091DAB64" w14:textId="38FFA8D1" w:rsidR="00834C22" w:rsidRPr="00424070" w:rsidRDefault="00834C22" w:rsidP="00CC710D">
            <w:pPr>
              <w:jc w:val="both"/>
              <w:rPr>
                <w:sz w:val="16"/>
                <w:szCs w:val="16"/>
              </w:rPr>
            </w:pPr>
            <w:r w:rsidRPr="00424070">
              <w:rPr>
                <w:sz w:val="16"/>
                <w:szCs w:val="16"/>
              </w:rPr>
              <w:t>Kariyer Yolunda Zorluklar Ve Hazırlık</w:t>
            </w:r>
          </w:p>
        </w:tc>
        <w:tc>
          <w:tcPr>
            <w:tcW w:w="1559" w:type="dxa"/>
          </w:tcPr>
          <w:p w14:paraId="646E3B89" w14:textId="77777777" w:rsidR="00834C22" w:rsidRPr="00424070" w:rsidRDefault="00834C22" w:rsidP="00CC710D">
            <w:pPr>
              <w:rPr>
                <w:sz w:val="16"/>
                <w:szCs w:val="16"/>
              </w:rPr>
            </w:pPr>
            <w:r w:rsidRPr="00424070">
              <w:rPr>
                <w:sz w:val="16"/>
                <w:szCs w:val="16"/>
              </w:rPr>
              <w:t>Hatice Başkale</w:t>
            </w:r>
          </w:p>
          <w:p w14:paraId="5244D552" w14:textId="77777777" w:rsidR="00834C22" w:rsidRPr="00424070" w:rsidRDefault="00834C22" w:rsidP="00CC710D">
            <w:pPr>
              <w:jc w:val="both"/>
              <w:rPr>
                <w:sz w:val="16"/>
                <w:szCs w:val="16"/>
              </w:rPr>
            </w:pPr>
          </w:p>
        </w:tc>
        <w:tc>
          <w:tcPr>
            <w:tcW w:w="709" w:type="dxa"/>
          </w:tcPr>
          <w:p w14:paraId="35B89B42" w14:textId="73EEE07E" w:rsidR="00834C22" w:rsidRPr="00424070" w:rsidRDefault="00834C22" w:rsidP="00CC710D">
            <w:pPr>
              <w:jc w:val="both"/>
              <w:rPr>
                <w:sz w:val="16"/>
                <w:szCs w:val="16"/>
              </w:rPr>
            </w:pPr>
            <w:r w:rsidRPr="00424070">
              <w:rPr>
                <w:sz w:val="16"/>
                <w:szCs w:val="16"/>
              </w:rPr>
              <w:t>2 saat</w:t>
            </w:r>
          </w:p>
        </w:tc>
        <w:tc>
          <w:tcPr>
            <w:tcW w:w="3188" w:type="dxa"/>
          </w:tcPr>
          <w:p w14:paraId="2E2726EE"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2F0D3454" w14:textId="77777777" w:rsidR="00834C22" w:rsidRPr="00424070" w:rsidRDefault="00834C22" w:rsidP="00CC710D">
            <w:pPr>
              <w:rPr>
                <w:sz w:val="16"/>
                <w:szCs w:val="16"/>
              </w:rPr>
            </w:pPr>
            <w:r w:rsidRPr="00424070">
              <w:rPr>
                <w:sz w:val="16"/>
                <w:szCs w:val="16"/>
              </w:rPr>
              <w:t>Bozdoğan, D. (2022). Kariyer Planlama.  TOGÜ KARMER</w:t>
            </w:r>
          </w:p>
          <w:p w14:paraId="0628FF1C" w14:textId="289D5960"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377A9011" w14:textId="77777777" w:rsidR="00834C22" w:rsidRPr="00424070" w:rsidRDefault="00834C22" w:rsidP="00CC710D">
            <w:pPr>
              <w:rPr>
                <w:sz w:val="16"/>
                <w:szCs w:val="16"/>
              </w:rPr>
            </w:pPr>
            <w:r w:rsidRPr="00424070">
              <w:rPr>
                <w:sz w:val="16"/>
                <w:szCs w:val="16"/>
              </w:rPr>
              <w:t>Anlatım Yöntemi</w:t>
            </w:r>
          </w:p>
          <w:p w14:paraId="73F5ADFF" w14:textId="77777777" w:rsidR="00834C22" w:rsidRPr="00424070" w:rsidRDefault="00834C22" w:rsidP="00CC710D">
            <w:pPr>
              <w:rPr>
                <w:sz w:val="16"/>
                <w:szCs w:val="16"/>
              </w:rPr>
            </w:pPr>
            <w:r w:rsidRPr="00424070">
              <w:rPr>
                <w:sz w:val="16"/>
                <w:szCs w:val="16"/>
              </w:rPr>
              <w:t>Soru-cevap</w:t>
            </w:r>
          </w:p>
          <w:p w14:paraId="3320F6F7" w14:textId="77777777" w:rsidR="00834C22" w:rsidRPr="00424070" w:rsidRDefault="00834C22" w:rsidP="00CC710D">
            <w:pPr>
              <w:rPr>
                <w:sz w:val="16"/>
                <w:szCs w:val="16"/>
              </w:rPr>
            </w:pPr>
            <w:r w:rsidRPr="00424070">
              <w:rPr>
                <w:sz w:val="16"/>
                <w:szCs w:val="16"/>
              </w:rPr>
              <w:t>Beyin fırtınası</w:t>
            </w:r>
          </w:p>
          <w:p w14:paraId="12AF27CB" w14:textId="77777777" w:rsidR="00834C22" w:rsidRPr="00424070" w:rsidRDefault="00834C22" w:rsidP="00CC710D">
            <w:pPr>
              <w:rPr>
                <w:sz w:val="16"/>
                <w:szCs w:val="16"/>
              </w:rPr>
            </w:pPr>
            <w:r w:rsidRPr="00424070">
              <w:rPr>
                <w:sz w:val="16"/>
                <w:szCs w:val="16"/>
              </w:rPr>
              <w:t>Sunum</w:t>
            </w:r>
          </w:p>
          <w:p w14:paraId="6DCF7743" w14:textId="649643DA" w:rsidR="00834C22" w:rsidRPr="00424070" w:rsidRDefault="00834C22" w:rsidP="00CC710D">
            <w:pPr>
              <w:jc w:val="both"/>
              <w:rPr>
                <w:sz w:val="16"/>
                <w:szCs w:val="16"/>
              </w:rPr>
            </w:pPr>
            <w:r w:rsidRPr="00424070">
              <w:rPr>
                <w:sz w:val="16"/>
                <w:szCs w:val="16"/>
              </w:rPr>
              <w:t>Tartışma</w:t>
            </w:r>
          </w:p>
        </w:tc>
      </w:tr>
      <w:tr w:rsidR="00637F2E" w:rsidRPr="00424070" w14:paraId="168B040A" w14:textId="77777777" w:rsidTr="00834C22">
        <w:tc>
          <w:tcPr>
            <w:tcW w:w="993" w:type="dxa"/>
          </w:tcPr>
          <w:p w14:paraId="07B36EBB" w14:textId="73B5E95E" w:rsidR="00834C22" w:rsidRPr="00424070" w:rsidRDefault="00834C22" w:rsidP="00CC710D">
            <w:pPr>
              <w:jc w:val="both"/>
              <w:rPr>
                <w:sz w:val="16"/>
                <w:szCs w:val="16"/>
              </w:rPr>
            </w:pPr>
            <w:r w:rsidRPr="00424070">
              <w:rPr>
                <w:sz w:val="16"/>
                <w:szCs w:val="16"/>
              </w:rPr>
              <w:t>5. Hafta</w:t>
            </w:r>
          </w:p>
        </w:tc>
        <w:tc>
          <w:tcPr>
            <w:tcW w:w="1985" w:type="dxa"/>
            <w:vAlign w:val="center"/>
          </w:tcPr>
          <w:p w14:paraId="09ABA78C" w14:textId="02F00A65" w:rsidR="00834C22" w:rsidRPr="00424070" w:rsidRDefault="00834C22" w:rsidP="00CC710D">
            <w:pPr>
              <w:jc w:val="both"/>
              <w:rPr>
                <w:sz w:val="16"/>
                <w:szCs w:val="16"/>
              </w:rPr>
            </w:pPr>
            <w:r w:rsidRPr="00424070">
              <w:rPr>
                <w:sz w:val="16"/>
                <w:szCs w:val="16"/>
              </w:rPr>
              <w:t>Kariyer Aşamaları, Kariyer Planlama, Kendini Geliştirme, Kariyer Seçimini Etkileyen Faktörler</w:t>
            </w:r>
          </w:p>
        </w:tc>
        <w:tc>
          <w:tcPr>
            <w:tcW w:w="1559" w:type="dxa"/>
          </w:tcPr>
          <w:p w14:paraId="77BD957A" w14:textId="77777777" w:rsidR="00834C22" w:rsidRPr="00424070" w:rsidRDefault="00834C22" w:rsidP="00CC710D">
            <w:pPr>
              <w:rPr>
                <w:sz w:val="16"/>
                <w:szCs w:val="16"/>
              </w:rPr>
            </w:pPr>
            <w:r w:rsidRPr="00424070">
              <w:rPr>
                <w:sz w:val="16"/>
                <w:szCs w:val="16"/>
              </w:rPr>
              <w:t>Hatice Başkale</w:t>
            </w:r>
          </w:p>
          <w:p w14:paraId="19474E66" w14:textId="77777777" w:rsidR="00834C22" w:rsidRPr="00424070" w:rsidRDefault="00834C22" w:rsidP="00CC710D">
            <w:pPr>
              <w:jc w:val="both"/>
              <w:rPr>
                <w:sz w:val="16"/>
                <w:szCs w:val="16"/>
              </w:rPr>
            </w:pPr>
          </w:p>
        </w:tc>
        <w:tc>
          <w:tcPr>
            <w:tcW w:w="709" w:type="dxa"/>
          </w:tcPr>
          <w:p w14:paraId="5F975CCB" w14:textId="3F1C53DE" w:rsidR="00834C22" w:rsidRPr="00424070" w:rsidRDefault="00834C22" w:rsidP="00CC710D">
            <w:pPr>
              <w:jc w:val="both"/>
              <w:rPr>
                <w:sz w:val="16"/>
                <w:szCs w:val="16"/>
              </w:rPr>
            </w:pPr>
            <w:r w:rsidRPr="00424070">
              <w:rPr>
                <w:sz w:val="16"/>
                <w:szCs w:val="16"/>
              </w:rPr>
              <w:t>2 saat</w:t>
            </w:r>
          </w:p>
        </w:tc>
        <w:tc>
          <w:tcPr>
            <w:tcW w:w="3188" w:type="dxa"/>
          </w:tcPr>
          <w:p w14:paraId="3CCA50E1"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388D8A6D" w14:textId="77777777" w:rsidR="00834C22" w:rsidRPr="00424070" w:rsidRDefault="00834C22" w:rsidP="00CC710D">
            <w:pPr>
              <w:rPr>
                <w:sz w:val="16"/>
                <w:szCs w:val="16"/>
              </w:rPr>
            </w:pPr>
            <w:r w:rsidRPr="00424070">
              <w:rPr>
                <w:sz w:val="16"/>
                <w:szCs w:val="16"/>
              </w:rPr>
              <w:t>Bozdoğan, D. (2022). Kariyer Planlama.  TOGÜ KARMER</w:t>
            </w:r>
          </w:p>
          <w:p w14:paraId="4CCFCB5C" w14:textId="29044467"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23C0DDDD" w14:textId="77777777" w:rsidR="00834C22" w:rsidRPr="00424070" w:rsidRDefault="00834C22" w:rsidP="00CC710D">
            <w:pPr>
              <w:rPr>
                <w:sz w:val="16"/>
                <w:szCs w:val="16"/>
              </w:rPr>
            </w:pPr>
            <w:r w:rsidRPr="00424070">
              <w:rPr>
                <w:sz w:val="16"/>
                <w:szCs w:val="16"/>
              </w:rPr>
              <w:t>Anlatım Yöntemi</w:t>
            </w:r>
          </w:p>
          <w:p w14:paraId="390C34D6" w14:textId="77777777" w:rsidR="00834C22" w:rsidRPr="00424070" w:rsidRDefault="00834C22" w:rsidP="00CC710D">
            <w:pPr>
              <w:rPr>
                <w:sz w:val="16"/>
                <w:szCs w:val="16"/>
              </w:rPr>
            </w:pPr>
            <w:r w:rsidRPr="00424070">
              <w:rPr>
                <w:sz w:val="16"/>
                <w:szCs w:val="16"/>
              </w:rPr>
              <w:t>Soru-cevap</w:t>
            </w:r>
          </w:p>
          <w:p w14:paraId="2453CF82" w14:textId="77777777" w:rsidR="00834C22" w:rsidRPr="00424070" w:rsidRDefault="00834C22" w:rsidP="00CC710D">
            <w:pPr>
              <w:rPr>
                <w:sz w:val="16"/>
                <w:szCs w:val="16"/>
              </w:rPr>
            </w:pPr>
            <w:r w:rsidRPr="00424070">
              <w:rPr>
                <w:sz w:val="16"/>
                <w:szCs w:val="16"/>
              </w:rPr>
              <w:t>Beyin fırtınası</w:t>
            </w:r>
          </w:p>
          <w:p w14:paraId="3E4C78EE" w14:textId="77777777" w:rsidR="00834C22" w:rsidRPr="00424070" w:rsidRDefault="00834C22" w:rsidP="00CC710D">
            <w:pPr>
              <w:rPr>
                <w:sz w:val="16"/>
                <w:szCs w:val="16"/>
              </w:rPr>
            </w:pPr>
            <w:r w:rsidRPr="00424070">
              <w:rPr>
                <w:sz w:val="16"/>
                <w:szCs w:val="16"/>
              </w:rPr>
              <w:t>Sunum</w:t>
            </w:r>
          </w:p>
          <w:p w14:paraId="5AB96CAD" w14:textId="16C81FF9" w:rsidR="00834C22" w:rsidRPr="00424070" w:rsidRDefault="00834C22" w:rsidP="00CC710D">
            <w:pPr>
              <w:jc w:val="both"/>
              <w:rPr>
                <w:sz w:val="16"/>
                <w:szCs w:val="16"/>
              </w:rPr>
            </w:pPr>
            <w:r w:rsidRPr="00424070">
              <w:rPr>
                <w:sz w:val="16"/>
                <w:szCs w:val="16"/>
              </w:rPr>
              <w:t>Tartışma</w:t>
            </w:r>
          </w:p>
        </w:tc>
      </w:tr>
      <w:tr w:rsidR="00637F2E" w:rsidRPr="00424070" w14:paraId="6EE6B5D3" w14:textId="77777777" w:rsidTr="00834C22">
        <w:tc>
          <w:tcPr>
            <w:tcW w:w="993" w:type="dxa"/>
          </w:tcPr>
          <w:p w14:paraId="6E26A947" w14:textId="167F614F" w:rsidR="00834C22" w:rsidRPr="00424070" w:rsidRDefault="00834C22" w:rsidP="00CC710D">
            <w:pPr>
              <w:jc w:val="both"/>
              <w:rPr>
                <w:sz w:val="16"/>
                <w:szCs w:val="16"/>
              </w:rPr>
            </w:pPr>
            <w:r w:rsidRPr="00424070">
              <w:rPr>
                <w:sz w:val="16"/>
                <w:szCs w:val="16"/>
              </w:rPr>
              <w:t>6. Hafta</w:t>
            </w:r>
          </w:p>
        </w:tc>
        <w:tc>
          <w:tcPr>
            <w:tcW w:w="1985" w:type="dxa"/>
            <w:vAlign w:val="center"/>
          </w:tcPr>
          <w:p w14:paraId="5C390B18" w14:textId="10E505C6" w:rsidR="00834C22" w:rsidRPr="00424070" w:rsidRDefault="00834C22" w:rsidP="00CC710D">
            <w:pPr>
              <w:jc w:val="both"/>
              <w:rPr>
                <w:sz w:val="16"/>
                <w:szCs w:val="16"/>
              </w:rPr>
            </w:pPr>
            <w:r w:rsidRPr="00424070">
              <w:rPr>
                <w:sz w:val="16"/>
                <w:szCs w:val="16"/>
              </w:rPr>
              <w:t>Ulusal Ve Uluslararası Değişim Programları</w:t>
            </w:r>
          </w:p>
        </w:tc>
        <w:tc>
          <w:tcPr>
            <w:tcW w:w="1559" w:type="dxa"/>
          </w:tcPr>
          <w:p w14:paraId="2F444B0A" w14:textId="77777777" w:rsidR="00834C22" w:rsidRPr="00424070" w:rsidRDefault="00834C22" w:rsidP="00CC710D">
            <w:pPr>
              <w:rPr>
                <w:sz w:val="16"/>
                <w:szCs w:val="16"/>
              </w:rPr>
            </w:pPr>
            <w:r w:rsidRPr="00424070">
              <w:rPr>
                <w:sz w:val="16"/>
                <w:szCs w:val="16"/>
              </w:rPr>
              <w:t>Hatice Başkale</w:t>
            </w:r>
          </w:p>
          <w:p w14:paraId="136B6CC4" w14:textId="77777777" w:rsidR="00834C22" w:rsidRPr="00424070" w:rsidRDefault="00834C22" w:rsidP="00CC710D">
            <w:pPr>
              <w:jc w:val="both"/>
              <w:rPr>
                <w:sz w:val="16"/>
                <w:szCs w:val="16"/>
              </w:rPr>
            </w:pPr>
          </w:p>
        </w:tc>
        <w:tc>
          <w:tcPr>
            <w:tcW w:w="709" w:type="dxa"/>
          </w:tcPr>
          <w:p w14:paraId="1B3854E7" w14:textId="69FF9DA4" w:rsidR="00834C22" w:rsidRPr="00424070" w:rsidRDefault="00834C22" w:rsidP="00CC710D">
            <w:pPr>
              <w:jc w:val="both"/>
              <w:rPr>
                <w:sz w:val="16"/>
                <w:szCs w:val="16"/>
              </w:rPr>
            </w:pPr>
            <w:r w:rsidRPr="00424070">
              <w:rPr>
                <w:sz w:val="16"/>
                <w:szCs w:val="16"/>
              </w:rPr>
              <w:t>2 saat</w:t>
            </w:r>
          </w:p>
        </w:tc>
        <w:tc>
          <w:tcPr>
            <w:tcW w:w="3188" w:type="dxa"/>
          </w:tcPr>
          <w:p w14:paraId="0E4F82B5"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1B562356" w14:textId="77777777" w:rsidR="00834C22" w:rsidRPr="00424070" w:rsidRDefault="00834C22" w:rsidP="00CC710D">
            <w:pPr>
              <w:rPr>
                <w:sz w:val="16"/>
                <w:szCs w:val="16"/>
              </w:rPr>
            </w:pPr>
            <w:r w:rsidRPr="00424070">
              <w:rPr>
                <w:sz w:val="16"/>
                <w:szCs w:val="16"/>
              </w:rPr>
              <w:t>Bozdoğan, D. (2022). Kariyer Planlama.  TOGÜ KARMER</w:t>
            </w:r>
          </w:p>
          <w:p w14:paraId="5B1DD026" w14:textId="52965BF4"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6D5284F1" w14:textId="77777777" w:rsidR="00834C22" w:rsidRPr="00424070" w:rsidRDefault="00834C22" w:rsidP="00CC710D">
            <w:pPr>
              <w:rPr>
                <w:sz w:val="16"/>
                <w:szCs w:val="16"/>
              </w:rPr>
            </w:pPr>
            <w:r w:rsidRPr="00424070">
              <w:rPr>
                <w:sz w:val="16"/>
                <w:szCs w:val="16"/>
              </w:rPr>
              <w:t>Anlatım Yöntemi</w:t>
            </w:r>
          </w:p>
          <w:p w14:paraId="11C30192" w14:textId="77777777" w:rsidR="00834C22" w:rsidRPr="00424070" w:rsidRDefault="00834C22" w:rsidP="00CC710D">
            <w:pPr>
              <w:rPr>
                <w:sz w:val="16"/>
                <w:szCs w:val="16"/>
              </w:rPr>
            </w:pPr>
            <w:r w:rsidRPr="00424070">
              <w:rPr>
                <w:sz w:val="16"/>
                <w:szCs w:val="16"/>
              </w:rPr>
              <w:t>Soru-cevap</w:t>
            </w:r>
          </w:p>
          <w:p w14:paraId="012006CC" w14:textId="77777777" w:rsidR="00834C22" w:rsidRPr="00424070" w:rsidRDefault="00834C22" w:rsidP="00CC710D">
            <w:pPr>
              <w:rPr>
                <w:sz w:val="16"/>
                <w:szCs w:val="16"/>
              </w:rPr>
            </w:pPr>
            <w:r w:rsidRPr="00424070">
              <w:rPr>
                <w:sz w:val="16"/>
                <w:szCs w:val="16"/>
              </w:rPr>
              <w:t>Beyin fırtınası</w:t>
            </w:r>
          </w:p>
          <w:p w14:paraId="44B181E5" w14:textId="77777777" w:rsidR="00834C22" w:rsidRPr="00424070" w:rsidRDefault="00834C22" w:rsidP="00CC710D">
            <w:pPr>
              <w:rPr>
                <w:sz w:val="16"/>
                <w:szCs w:val="16"/>
              </w:rPr>
            </w:pPr>
            <w:r w:rsidRPr="00424070">
              <w:rPr>
                <w:sz w:val="16"/>
                <w:szCs w:val="16"/>
              </w:rPr>
              <w:t>Sunum</w:t>
            </w:r>
          </w:p>
          <w:p w14:paraId="21C71E6B" w14:textId="68D11A76" w:rsidR="00834C22" w:rsidRPr="00424070" w:rsidRDefault="00834C22" w:rsidP="00CC710D">
            <w:pPr>
              <w:jc w:val="both"/>
              <w:rPr>
                <w:sz w:val="16"/>
                <w:szCs w:val="16"/>
              </w:rPr>
            </w:pPr>
            <w:r w:rsidRPr="00424070">
              <w:rPr>
                <w:sz w:val="16"/>
                <w:szCs w:val="16"/>
              </w:rPr>
              <w:t>Tartışma</w:t>
            </w:r>
          </w:p>
        </w:tc>
      </w:tr>
      <w:tr w:rsidR="00637F2E" w:rsidRPr="00424070" w14:paraId="592D1B86" w14:textId="77777777" w:rsidTr="00834C22">
        <w:tc>
          <w:tcPr>
            <w:tcW w:w="993" w:type="dxa"/>
          </w:tcPr>
          <w:p w14:paraId="23DA6062" w14:textId="38F1183B" w:rsidR="00834C22" w:rsidRPr="00424070" w:rsidRDefault="00834C22" w:rsidP="00CC710D">
            <w:pPr>
              <w:jc w:val="both"/>
              <w:rPr>
                <w:sz w:val="16"/>
                <w:szCs w:val="16"/>
              </w:rPr>
            </w:pPr>
            <w:r w:rsidRPr="00424070">
              <w:rPr>
                <w:sz w:val="16"/>
                <w:szCs w:val="16"/>
              </w:rPr>
              <w:t>7. Hafta</w:t>
            </w:r>
          </w:p>
        </w:tc>
        <w:tc>
          <w:tcPr>
            <w:tcW w:w="1985" w:type="dxa"/>
            <w:vAlign w:val="center"/>
          </w:tcPr>
          <w:p w14:paraId="0BB0457B" w14:textId="58C64450" w:rsidR="00834C22" w:rsidRPr="00424070" w:rsidRDefault="00834C22" w:rsidP="00CC710D">
            <w:pPr>
              <w:jc w:val="both"/>
              <w:rPr>
                <w:sz w:val="16"/>
                <w:szCs w:val="16"/>
              </w:rPr>
            </w:pPr>
            <w:r w:rsidRPr="00424070">
              <w:rPr>
                <w:sz w:val="16"/>
                <w:szCs w:val="16"/>
              </w:rPr>
              <w:t>Hemşirelikte Kariyer Planlama</w:t>
            </w:r>
          </w:p>
        </w:tc>
        <w:tc>
          <w:tcPr>
            <w:tcW w:w="1559" w:type="dxa"/>
          </w:tcPr>
          <w:p w14:paraId="428AFEE9" w14:textId="77777777" w:rsidR="00834C22" w:rsidRPr="00424070" w:rsidRDefault="00834C22" w:rsidP="00CC710D">
            <w:pPr>
              <w:rPr>
                <w:sz w:val="16"/>
                <w:szCs w:val="16"/>
              </w:rPr>
            </w:pPr>
            <w:r w:rsidRPr="00424070">
              <w:rPr>
                <w:sz w:val="16"/>
                <w:szCs w:val="16"/>
              </w:rPr>
              <w:t>Hatice Başkale</w:t>
            </w:r>
          </w:p>
          <w:p w14:paraId="046623CE" w14:textId="77777777" w:rsidR="00834C22" w:rsidRPr="00424070" w:rsidRDefault="00834C22" w:rsidP="00CC710D">
            <w:pPr>
              <w:jc w:val="both"/>
              <w:rPr>
                <w:sz w:val="16"/>
                <w:szCs w:val="16"/>
              </w:rPr>
            </w:pPr>
          </w:p>
        </w:tc>
        <w:tc>
          <w:tcPr>
            <w:tcW w:w="709" w:type="dxa"/>
          </w:tcPr>
          <w:p w14:paraId="5D783814" w14:textId="6961F906" w:rsidR="00834C22" w:rsidRPr="00424070" w:rsidRDefault="00834C22" w:rsidP="00CC710D">
            <w:pPr>
              <w:jc w:val="both"/>
              <w:rPr>
                <w:sz w:val="16"/>
                <w:szCs w:val="16"/>
              </w:rPr>
            </w:pPr>
            <w:r w:rsidRPr="00424070">
              <w:rPr>
                <w:sz w:val="16"/>
                <w:szCs w:val="16"/>
              </w:rPr>
              <w:t>2 saat</w:t>
            </w:r>
          </w:p>
        </w:tc>
        <w:tc>
          <w:tcPr>
            <w:tcW w:w="3188" w:type="dxa"/>
          </w:tcPr>
          <w:p w14:paraId="6E9B46D9"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55F9F3B5" w14:textId="77777777" w:rsidR="00834C22" w:rsidRPr="00424070" w:rsidRDefault="00834C22" w:rsidP="00CC710D">
            <w:pPr>
              <w:rPr>
                <w:sz w:val="16"/>
                <w:szCs w:val="16"/>
              </w:rPr>
            </w:pPr>
            <w:r w:rsidRPr="00424070">
              <w:rPr>
                <w:sz w:val="16"/>
                <w:szCs w:val="16"/>
              </w:rPr>
              <w:t>Bozdoğan, D. (2022). Kariyer Planlama.  TOGÜ KARMER</w:t>
            </w:r>
          </w:p>
          <w:p w14:paraId="680C317A" w14:textId="710750C6"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40B2BCF5" w14:textId="77777777" w:rsidR="00834C22" w:rsidRPr="00424070" w:rsidRDefault="00834C22" w:rsidP="00CC710D">
            <w:pPr>
              <w:rPr>
                <w:sz w:val="16"/>
                <w:szCs w:val="16"/>
              </w:rPr>
            </w:pPr>
            <w:r w:rsidRPr="00424070">
              <w:rPr>
                <w:sz w:val="16"/>
                <w:szCs w:val="16"/>
              </w:rPr>
              <w:t>Anlatım Yöntemi</w:t>
            </w:r>
          </w:p>
          <w:p w14:paraId="2407D4C1" w14:textId="77777777" w:rsidR="00834C22" w:rsidRPr="00424070" w:rsidRDefault="00834C22" w:rsidP="00CC710D">
            <w:pPr>
              <w:rPr>
                <w:sz w:val="16"/>
                <w:szCs w:val="16"/>
              </w:rPr>
            </w:pPr>
            <w:r w:rsidRPr="00424070">
              <w:rPr>
                <w:sz w:val="16"/>
                <w:szCs w:val="16"/>
              </w:rPr>
              <w:t>Soru-cevap</w:t>
            </w:r>
          </w:p>
          <w:p w14:paraId="5B79AA1B" w14:textId="77777777" w:rsidR="00834C22" w:rsidRPr="00424070" w:rsidRDefault="00834C22" w:rsidP="00CC710D">
            <w:pPr>
              <w:rPr>
                <w:sz w:val="16"/>
                <w:szCs w:val="16"/>
              </w:rPr>
            </w:pPr>
            <w:r w:rsidRPr="00424070">
              <w:rPr>
                <w:sz w:val="16"/>
                <w:szCs w:val="16"/>
              </w:rPr>
              <w:t>Beyin fırtınası</w:t>
            </w:r>
          </w:p>
          <w:p w14:paraId="657FBE46" w14:textId="77777777" w:rsidR="00834C22" w:rsidRPr="00424070" w:rsidRDefault="00834C22" w:rsidP="00CC710D">
            <w:pPr>
              <w:rPr>
                <w:sz w:val="16"/>
                <w:szCs w:val="16"/>
              </w:rPr>
            </w:pPr>
            <w:r w:rsidRPr="00424070">
              <w:rPr>
                <w:sz w:val="16"/>
                <w:szCs w:val="16"/>
              </w:rPr>
              <w:t>Sunum</w:t>
            </w:r>
          </w:p>
          <w:p w14:paraId="36D309D6" w14:textId="70B375EB" w:rsidR="00834C22" w:rsidRPr="00424070" w:rsidRDefault="00834C22" w:rsidP="00CC710D">
            <w:pPr>
              <w:jc w:val="both"/>
              <w:rPr>
                <w:sz w:val="16"/>
                <w:szCs w:val="16"/>
              </w:rPr>
            </w:pPr>
            <w:r w:rsidRPr="00424070">
              <w:rPr>
                <w:sz w:val="16"/>
                <w:szCs w:val="16"/>
              </w:rPr>
              <w:t>Tartışma</w:t>
            </w:r>
          </w:p>
        </w:tc>
      </w:tr>
      <w:tr w:rsidR="00637F2E" w:rsidRPr="00424070" w14:paraId="5FEE553C" w14:textId="77777777" w:rsidTr="00834C22">
        <w:tc>
          <w:tcPr>
            <w:tcW w:w="993" w:type="dxa"/>
          </w:tcPr>
          <w:p w14:paraId="3285DA24" w14:textId="2FBFA731" w:rsidR="00834C22" w:rsidRPr="00424070" w:rsidRDefault="00834C22" w:rsidP="00CC710D">
            <w:pPr>
              <w:jc w:val="both"/>
              <w:rPr>
                <w:sz w:val="16"/>
                <w:szCs w:val="16"/>
              </w:rPr>
            </w:pPr>
            <w:r w:rsidRPr="00424070">
              <w:rPr>
                <w:sz w:val="16"/>
                <w:szCs w:val="16"/>
              </w:rPr>
              <w:lastRenderedPageBreak/>
              <w:t>8. Hafta</w:t>
            </w:r>
          </w:p>
        </w:tc>
        <w:tc>
          <w:tcPr>
            <w:tcW w:w="1985" w:type="dxa"/>
            <w:vAlign w:val="center"/>
          </w:tcPr>
          <w:p w14:paraId="540E7796" w14:textId="735CCBA3" w:rsidR="00834C22" w:rsidRPr="00424070" w:rsidRDefault="00834C22" w:rsidP="00CC710D">
            <w:pPr>
              <w:jc w:val="both"/>
              <w:rPr>
                <w:sz w:val="16"/>
                <w:szCs w:val="16"/>
              </w:rPr>
            </w:pPr>
            <w:r w:rsidRPr="00424070">
              <w:rPr>
                <w:sz w:val="16"/>
                <w:szCs w:val="16"/>
              </w:rPr>
              <w:t>Özgeçmiş Ve Mülakatlar</w:t>
            </w:r>
          </w:p>
        </w:tc>
        <w:tc>
          <w:tcPr>
            <w:tcW w:w="1559" w:type="dxa"/>
          </w:tcPr>
          <w:p w14:paraId="0380E888" w14:textId="77777777" w:rsidR="00834C22" w:rsidRPr="00424070" w:rsidRDefault="00834C22" w:rsidP="00CC710D">
            <w:pPr>
              <w:rPr>
                <w:sz w:val="16"/>
                <w:szCs w:val="16"/>
              </w:rPr>
            </w:pPr>
            <w:r w:rsidRPr="00424070">
              <w:rPr>
                <w:sz w:val="16"/>
                <w:szCs w:val="16"/>
              </w:rPr>
              <w:t>Hatice Başkale</w:t>
            </w:r>
          </w:p>
          <w:p w14:paraId="4A0E8D88" w14:textId="77777777" w:rsidR="00834C22" w:rsidRPr="00424070" w:rsidRDefault="00834C22" w:rsidP="00CC710D">
            <w:pPr>
              <w:jc w:val="both"/>
              <w:rPr>
                <w:sz w:val="16"/>
                <w:szCs w:val="16"/>
              </w:rPr>
            </w:pPr>
          </w:p>
        </w:tc>
        <w:tc>
          <w:tcPr>
            <w:tcW w:w="709" w:type="dxa"/>
          </w:tcPr>
          <w:p w14:paraId="2B5884A8" w14:textId="03656953" w:rsidR="00834C22" w:rsidRPr="00424070" w:rsidRDefault="00834C22" w:rsidP="00CC710D">
            <w:pPr>
              <w:jc w:val="both"/>
              <w:rPr>
                <w:sz w:val="16"/>
                <w:szCs w:val="16"/>
              </w:rPr>
            </w:pPr>
            <w:r w:rsidRPr="00424070">
              <w:rPr>
                <w:sz w:val="16"/>
                <w:szCs w:val="16"/>
              </w:rPr>
              <w:t>2 saat</w:t>
            </w:r>
          </w:p>
        </w:tc>
        <w:tc>
          <w:tcPr>
            <w:tcW w:w="3188" w:type="dxa"/>
          </w:tcPr>
          <w:p w14:paraId="6486464E"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0E43FE2C" w14:textId="77777777" w:rsidR="00834C22" w:rsidRPr="00424070" w:rsidRDefault="00834C22" w:rsidP="00CC710D">
            <w:pPr>
              <w:rPr>
                <w:sz w:val="16"/>
                <w:szCs w:val="16"/>
              </w:rPr>
            </w:pPr>
            <w:r w:rsidRPr="00424070">
              <w:rPr>
                <w:sz w:val="16"/>
                <w:szCs w:val="16"/>
              </w:rPr>
              <w:t>Bozdoğan, D. (2022). Kariyer Planlama.  TOGÜ KARMER</w:t>
            </w:r>
          </w:p>
          <w:p w14:paraId="7DE5EA3C" w14:textId="617A9DAC"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37FFB876" w14:textId="77777777" w:rsidR="00834C22" w:rsidRPr="00424070" w:rsidRDefault="00834C22" w:rsidP="00CC710D">
            <w:pPr>
              <w:rPr>
                <w:sz w:val="16"/>
                <w:szCs w:val="16"/>
              </w:rPr>
            </w:pPr>
            <w:r w:rsidRPr="00424070">
              <w:rPr>
                <w:sz w:val="16"/>
                <w:szCs w:val="16"/>
              </w:rPr>
              <w:t>Anlatım Yöntemi</w:t>
            </w:r>
          </w:p>
          <w:p w14:paraId="68544CB3" w14:textId="77777777" w:rsidR="00834C22" w:rsidRPr="00424070" w:rsidRDefault="00834C22" w:rsidP="00CC710D">
            <w:pPr>
              <w:rPr>
                <w:sz w:val="16"/>
                <w:szCs w:val="16"/>
              </w:rPr>
            </w:pPr>
            <w:r w:rsidRPr="00424070">
              <w:rPr>
                <w:sz w:val="16"/>
                <w:szCs w:val="16"/>
              </w:rPr>
              <w:t>Soru-cevap</w:t>
            </w:r>
          </w:p>
          <w:p w14:paraId="050F53F6" w14:textId="77777777" w:rsidR="00834C22" w:rsidRPr="00424070" w:rsidRDefault="00834C22" w:rsidP="00CC710D">
            <w:pPr>
              <w:rPr>
                <w:sz w:val="16"/>
                <w:szCs w:val="16"/>
              </w:rPr>
            </w:pPr>
            <w:r w:rsidRPr="00424070">
              <w:rPr>
                <w:sz w:val="16"/>
                <w:szCs w:val="16"/>
              </w:rPr>
              <w:t>Beyin fırtınası</w:t>
            </w:r>
          </w:p>
          <w:p w14:paraId="3814AB2E" w14:textId="77777777" w:rsidR="00834C22" w:rsidRPr="00424070" w:rsidRDefault="00834C22" w:rsidP="00CC710D">
            <w:pPr>
              <w:rPr>
                <w:sz w:val="16"/>
                <w:szCs w:val="16"/>
              </w:rPr>
            </w:pPr>
            <w:r w:rsidRPr="00424070">
              <w:rPr>
                <w:sz w:val="16"/>
                <w:szCs w:val="16"/>
              </w:rPr>
              <w:t>Sunum</w:t>
            </w:r>
          </w:p>
          <w:p w14:paraId="7857EB64" w14:textId="0BF7E100" w:rsidR="00834C22" w:rsidRPr="00424070" w:rsidRDefault="00834C22" w:rsidP="00CC710D">
            <w:pPr>
              <w:jc w:val="both"/>
              <w:rPr>
                <w:sz w:val="16"/>
                <w:szCs w:val="16"/>
              </w:rPr>
            </w:pPr>
            <w:r w:rsidRPr="00424070">
              <w:rPr>
                <w:sz w:val="16"/>
                <w:szCs w:val="16"/>
              </w:rPr>
              <w:t>Tartışma</w:t>
            </w:r>
          </w:p>
        </w:tc>
      </w:tr>
      <w:tr w:rsidR="00637F2E" w:rsidRPr="00424070" w14:paraId="2CACAA2D" w14:textId="77777777" w:rsidTr="00834C22">
        <w:tc>
          <w:tcPr>
            <w:tcW w:w="993" w:type="dxa"/>
          </w:tcPr>
          <w:p w14:paraId="5548CD04" w14:textId="3F7F75F2" w:rsidR="00834C22" w:rsidRPr="00424070" w:rsidRDefault="00834C22" w:rsidP="00CC710D">
            <w:pPr>
              <w:jc w:val="both"/>
              <w:rPr>
                <w:sz w:val="16"/>
                <w:szCs w:val="16"/>
              </w:rPr>
            </w:pPr>
            <w:r w:rsidRPr="00424070">
              <w:rPr>
                <w:sz w:val="16"/>
                <w:szCs w:val="16"/>
              </w:rPr>
              <w:t>9. Hafta</w:t>
            </w:r>
          </w:p>
        </w:tc>
        <w:tc>
          <w:tcPr>
            <w:tcW w:w="1985" w:type="dxa"/>
            <w:vAlign w:val="center"/>
          </w:tcPr>
          <w:p w14:paraId="64EDF3B5" w14:textId="10E2D384" w:rsidR="00834C22" w:rsidRPr="00424070" w:rsidRDefault="00834C22" w:rsidP="00CC710D">
            <w:pPr>
              <w:jc w:val="both"/>
              <w:rPr>
                <w:sz w:val="16"/>
                <w:szCs w:val="16"/>
              </w:rPr>
            </w:pPr>
            <w:r w:rsidRPr="00424070">
              <w:rPr>
                <w:sz w:val="16"/>
                <w:szCs w:val="16"/>
              </w:rPr>
              <w:t>Etkili Sunum Teknikleri</w:t>
            </w:r>
          </w:p>
        </w:tc>
        <w:tc>
          <w:tcPr>
            <w:tcW w:w="1559" w:type="dxa"/>
          </w:tcPr>
          <w:p w14:paraId="060820AF" w14:textId="77777777" w:rsidR="00834C22" w:rsidRPr="00424070" w:rsidRDefault="00834C22" w:rsidP="00CC710D">
            <w:pPr>
              <w:rPr>
                <w:sz w:val="16"/>
                <w:szCs w:val="16"/>
              </w:rPr>
            </w:pPr>
            <w:r w:rsidRPr="00424070">
              <w:rPr>
                <w:sz w:val="16"/>
                <w:szCs w:val="16"/>
              </w:rPr>
              <w:t>Hatice Başkale</w:t>
            </w:r>
          </w:p>
          <w:p w14:paraId="17AB5E1E" w14:textId="77777777" w:rsidR="00834C22" w:rsidRPr="00424070" w:rsidRDefault="00834C22" w:rsidP="00CC710D">
            <w:pPr>
              <w:jc w:val="both"/>
              <w:rPr>
                <w:sz w:val="16"/>
                <w:szCs w:val="16"/>
              </w:rPr>
            </w:pPr>
          </w:p>
        </w:tc>
        <w:tc>
          <w:tcPr>
            <w:tcW w:w="709" w:type="dxa"/>
          </w:tcPr>
          <w:p w14:paraId="244665F0" w14:textId="00DA9CCA" w:rsidR="00834C22" w:rsidRPr="00424070" w:rsidRDefault="00834C22" w:rsidP="00CC710D">
            <w:pPr>
              <w:jc w:val="both"/>
              <w:rPr>
                <w:sz w:val="16"/>
                <w:szCs w:val="16"/>
              </w:rPr>
            </w:pPr>
            <w:r w:rsidRPr="00424070">
              <w:rPr>
                <w:sz w:val="16"/>
                <w:szCs w:val="16"/>
              </w:rPr>
              <w:t>2 saat</w:t>
            </w:r>
          </w:p>
        </w:tc>
        <w:tc>
          <w:tcPr>
            <w:tcW w:w="3188" w:type="dxa"/>
          </w:tcPr>
          <w:p w14:paraId="5DBDA23C" w14:textId="77777777" w:rsidR="00834C22" w:rsidRPr="00424070" w:rsidRDefault="00834C22" w:rsidP="00CC710D">
            <w:pPr>
              <w:rPr>
                <w:sz w:val="16"/>
                <w:szCs w:val="16"/>
              </w:rPr>
            </w:pPr>
            <w:r w:rsidRPr="00424070">
              <w:rPr>
                <w:sz w:val="16"/>
                <w:szCs w:val="16"/>
              </w:rPr>
              <w:t>Gül, H. (2020). Mutlu Yaşam Başarılı Kariyer. Kaf Kitap Kafe Yayınları.</w:t>
            </w:r>
          </w:p>
          <w:p w14:paraId="4F05C21F" w14:textId="77777777" w:rsidR="00834C22" w:rsidRPr="00424070" w:rsidRDefault="00834C22" w:rsidP="00CC710D">
            <w:pPr>
              <w:rPr>
                <w:sz w:val="16"/>
                <w:szCs w:val="16"/>
              </w:rPr>
            </w:pPr>
            <w:r w:rsidRPr="00424070">
              <w:rPr>
                <w:sz w:val="16"/>
                <w:szCs w:val="16"/>
              </w:rPr>
              <w:t>Bozdoğan, D. (2022). Kariyer Planlama.  TOGÜ KARMER</w:t>
            </w:r>
          </w:p>
          <w:p w14:paraId="3BC17524" w14:textId="2AF4FAE7"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134A2904" w14:textId="77777777" w:rsidR="00834C22" w:rsidRPr="00424070" w:rsidRDefault="00834C22" w:rsidP="00CC710D">
            <w:pPr>
              <w:rPr>
                <w:sz w:val="16"/>
                <w:szCs w:val="16"/>
              </w:rPr>
            </w:pPr>
            <w:r w:rsidRPr="00424070">
              <w:rPr>
                <w:sz w:val="16"/>
                <w:szCs w:val="16"/>
              </w:rPr>
              <w:t>Anlatım Yöntemi</w:t>
            </w:r>
          </w:p>
          <w:p w14:paraId="1F1441AB" w14:textId="77777777" w:rsidR="00834C22" w:rsidRPr="00424070" w:rsidRDefault="00834C22" w:rsidP="00CC710D">
            <w:pPr>
              <w:rPr>
                <w:sz w:val="16"/>
                <w:szCs w:val="16"/>
              </w:rPr>
            </w:pPr>
            <w:r w:rsidRPr="00424070">
              <w:rPr>
                <w:sz w:val="16"/>
                <w:szCs w:val="16"/>
              </w:rPr>
              <w:t>Soru-cevap</w:t>
            </w:r>
          </w:p>
          <w:p w14:paraId="6727EDF9" w14:textId="77777777" w:rsidR="00834C22" w:rsidRPr="00424070" w:rsidRDefault="00834C22" w:rsidP="00CC710D">
            <w:pPr>
              <w:rPr>
                <w:sz w:val="16"/>
                <w:szCs w:val="16"/>
              </w:rPr>
            </w:pPr>
            <w:r w:rsidRPr="00424070">
              <w:rPr>
                <w:sz w:val="16"/>
                <w:szCs w:val="16"/>
              </w:rPr>
              <w:t>Beyin fırtınası</w:t>
            </w:r>
          </w:p>
          <w:p w14:paraId="07B7AE76" w14:textId="01E153C9" w:rsidR="00834C22" w:rsidRPr="00424070" w:rsidRDefault="00834C22" w:rsidP="00CC710D">
            <w:pPr>
              <w:jc w:val="both"/>
              <w:rPr>
                <w:sz w:val="16"/>
                <w:szCs w:val="16"/>
              </w:rPr>
            </w:pPr>
            <w:r w:rsidRPr="00424070">
              <w:rPr>
                <w:sz w:val="16"/>
                <w:szCs w:val="16"/>
              </w:rPr>
              <w:t>Tartışma</w:t>
            </w:r>
          </w:p>
        </w:tc>
      </w:tr>
      <w:tr w:rsidR="00637F2E" w:rsidRPr="00424070" w14:paraId="5A4F6FB1" w14:textId="77777777" w:rsidTr="00834C22">
        <w:tc>
          <w:tcPr>
            <w:tcW w:w="993" w:type="dxa"/>
          </w:tcPr>
          <w:p w14:paraId="77095ADC" w14:textId="3C57EFD4" w:rsidR="00834C22" w:rsidRPr="00424070" w:rsidRDefault="00834C22" w:rsidP="00CC710D">
            <w:pPr>
              <w:jc w:val="both"/>
              <w:rPr>
                <w:sz w:val="16"/>
                <w:szCs w:val="16"/>
              </w:rPr>
            </w:pPr>
            <w:r w:rsidRPr="00424070">
              <w:rPr>
                <w:sz w:val="16"/>
                <w:szCs w:val="16"/>
              </w:rPr>
              <w:t>10. Hafta</w:t>
            </w:r>
          </w:p>
        </w:tc>
        <w:tc>
          <w:tcPr>
            <w:tcW w:w="1985" w:type="dxa"/>
            <w:vAlign w:val="center"/>
          </w:tcPr>
          <w:p w14:paraId="3CEF93F2" w14:textId="7071A072" w:rsidR="00834C22" w:rsidRPr="00424070" w:rsidRDefault="00834C22" w:rsidP="00CC710D">
            <w:pPr>
              <w:jc w:val="both"/>
              <w:rPr>
                <w:sz w:val="16"/>
                <w:szCs w:val="16"/>
              </w:rPr>
            </w:pPr>
            <w:r w:rsidRPr="00424070">
              <w:rPr>
                <w:sz w:val="16"/>
                <w:szCs w:val="16"/>
              </w:rPr>
              <w:t>Sektör Günleri- Kamu Sektörü</w:t>
            </w:r>
          </w:p>
        </w:tc>
        <w:tc>
          <w:tcPr>
            <w:tcW w:w="1559" w:type="dxa"/>
          </w:tcPr>
          <w:p w14:paraId="395FEFB2" w14:textId="77777777" w:rsidR="00834C22" w:rsidRPr="00424070" w:rsidRDefault="00834C22" w:rsidP="00CC710D">
            <w:pPr>
              <w:rPr>
                <w:sz w:val="16"/>
                <w:szCs w:val="16"/>
              </w:rPr>
            </w:pPr>
            <w:r w:rsidRPr="00424070">
              <w:rPr>
                <w:sz w:val="16"/>
                <w:szCs w:val="16"/>
              </w:rPr>
              <w:t>Hatice Başkale</w:t>
            </w:r>
          </w:p>
          <w:p w14:paraId="4E0B85A7" w14:textId="77777777" w:rsidR="00834C22" w:rsidRPr="00424070" w:rsidRDefault="00834C22" w:rsidP="00CC710D">
            <w:pPr>
              <w:jc w:val="both"/>
              <w:rPr>
                <w:sz w:val="16"/>
                <w:szCs w:val="16"/>
              </w:rPr>
            </w:pPr>
          </w:p>
        </w:tc>
        <w:tc>
          <w:tcPr>
            <w:tcW w:w="709" w:type="dxa"/>
          </w:tcPr>
          <w:p w14:paraId="2B13303C" w14:textId="307B6139" w:rsidR="00834C22" w:rsidRPr="00424070" w:rsidRDefault="00834C22" w:rsidP="00CC710D">
            <w:pPr>
              <w:jc w:val="both"/>
              <w:rPr>
                <w:sz w:val="16"/>
                <w:szCs w:val="16"/>
              </w:rPr>
            </w:pPr>
            <w:r w:rsidRPr="00424070">
              <w:rPr>
                <w:sz w:val="16"/>
                <w:szCs w:val="16"/>
              </w:rPr>
              <w:t>2 saat</w:t>
            </w:r>
          </w:p>
        </w:tc>
        <w:tc>
          <w:tcPr>
            <w:tcW w:w="3188" w:type="dxa"/>
          </w:tcPr>
          <w:p w14:paraId="1A2E3C19" w14:textId="084D8E38"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2255AAE6" w14:textId="77777777" w:rsidR="00834C22" w:rsidRPr="00424070" w:rsidRDefault="00834C22" w:rsidP="00CC710D">
            <w:pPr>
              <w:rPr>
                <w:sz w:val="16"/>
                <w:szCs w:val="16"/>
              </w:rPr>
            </w:pPr>
            <w:r w:rsidRPr="00424070">
              <w:rPr>
                <w:sz w:val="16"/>
                <w:szCs w:val="16"/>
              </w:rPr>
              <w:t>Anlatım Yöntemi</w:t>
            </w:r>
          </w:p>
          <w:p w14:paraId="4B8A0801" w14:textId="77777777" w:rsidR="00834C22" w:rsidRPr="00424070" w:rsidRDefault="00834C22" w:rsidP="00CC710D">
            <w:pPr>
              <w:rPr>
                <w:sz w:val="16"/>
                <w:szCs w:val="16"/>
              </w:rPr>
            </w:pPr>
            <w:r w:rsidRPr="00424070">
              <w:rPr>
                <w:sz w:val="16"/>
                <w:szCs w:val="16"/>
              </w:rPr>
              <w:t>Soru-cevap</w:t>
            </w:r>
          </w:p>
          <w:p w14:paraId="0961EF06" w14:textId="77777777" w:rsidR="00834C22" w:rsidRPr="00424070" w:rsidRDefault="00834C22" w:rsidP="00CC710D">
            <w:pPr>
              <w:rPr>
                <w:sz w:val="16"/>
                <w:szCs w:val="16"/>
              </w:rPr>
            </w:pPr>
            <w:r w:rsidRPr="00424070">
              <w:rPr>
                <w:sz w:val="16"/>
                <w:szCs w:val="16"/>
              </w:rPr>
              <w:t>Beyin fırtınası</w:t>
            </w:r>
          </w:p>
          <w:p w14:paraId="7AC45DCD" w14:textId="0D1B78CC" w:rsidR="00834C22" w:rsidRPr="00424070" w:rsidRDefault="00834C22" w:rsidP="00CC710D">
            <w:pPr>
              <w:jc w:val="both"/>
              <w:rPr>
                <w:sz w:val="16"/>
                <w:szCs w:val="16"/>
              </w:rPr>
            </w:pPr>
            <w:r w:rsidRPr="00424070">
              <w:rPr>
                <w:sz w:val="16"/>
                <w:szCs w:val="16"/>
              </w:rPr>
              <w:t>Tartışma</w:t>
            </w:r>
          </w:p>
        </w:tc>
      </w:tr>
      <w:tr w:rsidR="00637F2E" w:rsidRPr="00424070" w14:paraId="735CD634" w14:textId="77777777" w:rsidTr="00834C22">
        <w:tc>
          <w:tcPr>
            <w:tcW w:w="993" w:type="dxa"/>
          </w:tcPr>
          <w:p w14:paraId="347CBAA2" w14:textId="71F5E5C0" w:rsidR="00834C22" w:rsidRPr="00424070" w:rsidRDefault="00834C22" w:rsidP="00CC710D">
            <w:pPr>
              <w:jc w:val="both"/>
              <w:rPr>
                <w:sz w:val="16"/>
                <w:szCs w:val="16"/>
              </w:rPr>
            </w:pPr>
            <w:r w:rsidRPr="00424070">
              <w:rPr>
                <w:sz w:val="16"/>
                <w:szCs w:val="16"/>
              </w:rPr>
              <w:t>11. Hafta</w:t>
            </w:r>
          </w:p>
        </w:tc>
        <w:tc>
          <w:tcPr>
            <w:tcW w:w="1985" w:type="dxa"/>
            <w:vAlign w:val="center"/>
          </w:tcPr>
          <w:p w14:paraId="3010B0D2" w14:textId="754DC52F" w:rsidR="00834C22" w:rsidRPr="00424070" w:rsidRDefault="00834C22" w:rsidP="00CC710D">
            <w:pPr>
              <w:jc w:val="both"/>
              <w:rPr>
                <w:sz w:val="16"/>
                <w:szCs w:val="16"/>
              </w:rPr>
            </w:pPr>
            <w:r w:rsidRPr="00424070">
              <w:rPr>
                <w:sz w:val="16"/>
                <w:szCs w:val="16"/>
              </w:rPr>
              <w:t>Sektör Günleri- Özel Sektör</w:t>
            </w:r>
          </w:p>
        </w:tc>
        <w:tc>
          <w:tcPr>
            <w:tcW w:w="1559" w:type="dxa"/>
          </w:tcPr>
          <w:p w14:paraId="095C5BCF" w14:textId="77777777" w:rsidR="00834C22" w:rsidRPr="00424070" w:rsidRDefault="00834C22" w:rsidP="00CC710D">
            <w:pPr>
              <w:rPr>
                <w:sz w:val="16"/>
                <w:szCs w:val="16"/>
              </w:rPr>
            </w:pPr>
            <w:r w:rsidRPr="00424070">
              <w:rPr>
                <w:sz w:val="16"/>
                <w:szCs w:val="16"/>
              </w:rPr>
              <w:t>Hatice Başkale</w:t>
            </w:r>
          </w:p>
          <w:p w14:paraId="0B5C2536" w14:textId="77777777" w:rsidR="00834C22" w:rsidRPr="00424070" w:rsidRDefault="00834C22" w:rsidP="00CC710D">
            <w:pPr>
              <w:jc w:val="both"/>
              <w:rPr>
                <w:sz w:val="16"/>
                <w:szCs w:val="16"/>
              </w:rPr>
            </w:pPr>
          </w:p>
        </w:tc>
        <w:tc>
          <w:tcPr>
            <w:tcW w:w="709" w:type="dxa"/>
          </w:tcPr>
          <w:p w14:paraId="690C2F94" w14:textId="373AC581" w:rsidR="00834C22" w:rsidRPr="00424070" w:rsidRDefault="00834C22" w:rsidP="00CC710D">
            <w:pPr>
              <w:jc w:val="both"/>
              <w:rPr>
                <w:sz w:val="16"/>
                <w:szCs w:val="16"/>
              </w:rPr>
            </w:pPr>
            <w:r w:rsidRPr="00424070">
              <w:rPr>
                <w:sz w:val="16"/>
                <w:szCs w:val="16"/>
              </w:rPr>
              <w:t>2 saat</w:t>
            </w:r>
          </w:p>
        </w:tc>
        <w:tc>
          <w:tcPr>
            <w:tcW w:w="3188" w:type="dxa"/>
          </w:tcPr>
          <w:p w14:paraId="138A2BFE" w14:textId="64B7B8C5"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77384A0F" w14:textId="77777777" w:rsidR="00834C22" w:rsidRPr="00424070" w:rsidRDefault="00834C22" w:rsidP="00CC710D">
            <w:pPr>
              <w:rPr>
                <w:sz w:val="16"/>
                <w:szCs w:val="16"/>
              </w:rPr>
            </w:pPr>
            <w:r w:rsidRPr="00424070">
              <w:rPr>
                <w:sz w:val="16"/>
                <w:szCs w:val="16"/>
              </w:rPr>
              <w:t>Anlatım Yöntemi</w:t>
            </w:r>
          </w:p>
          <w:p w14:paraId="457E2240" w14:textId="77777777" w:rsidR="00834C22" w:rsidRPr="00424070" w:rsidRDefault="00834C22" w:rsidP="00CC710D">
            <w:pPr>
              <w:rPr>
                <w:sz w:val="16"/>
                <w:szCs w:val="16"/>
              </w:rPr>
            </w:pPr>
            <w:r w:rsidRPr="00424070">
              <w:rPr>
                <w:sz w:val="16"/>
                <w:szCs w:val="16"/>
              </w:rPr>
              <w:t>Soru-cevap</w:t>
            </w:r>
          </w:p>
          <w:p w14:paraId="12F4D462" w14:textId="77777777" w:rsidR="00834C22" w:rsidRPr="00424070" w:rsidRDefault="00834C22" w:rsidP="00CC710D">
            <w:pPr>
              <w:rPr>
                <w:sz w:val="16"/>
                <w:szCs w:val="16"/>
              </w:rPr>
            </w:pPr>
            <w:r w:rsidRPr="00424070">
              <w:rPr>
                <w:sz w:val="16"/>
                <w:szCs w:val="16"/>
              </w:rPr>
              <w:t>Beyin fırtınası</w:t>
            </w:r>
          </w:p>
          <w:p w14:paraId="36C65FFA" w14:textId="558472FD" w:rsidR="00834C22" w:rsidRPr="00424070" w:rsidRDefault="00834C22" w:rsidP="00CC710D">
            <w:pPr>
              <w:jc w:val="both"/>
              <w:rPr>
                <w:sz w:val="16"/>
                <w:szCs w:val="16"/>
              </w:rPr>
            </w:pPr>
            <w:r w:rsidRPr="00424070">
              <w:rPr>
                <w:sz w:val="16"/>
                <w:szCs w:val="16"/>
              </w:rPr>
              <w:t>Tartışma</w:t>
            </w:r>
          </w:p>
        </w:tc>
      </w:tr>
      <w:tr w:rsidR="00637F2E" w:rsidRPr="00424070" w14:paraId="41BA128C" w14:textId="77777777" w:rsidTr="00834C22">
        <w:tc>
          <w:tcPr>
            <w:tcW w:w="993" w:type="dxa"/>
          </w:tcPr>
          <w:p w14:paraId="4B9287AB" w14:textId="553C4760" w:rsidR="00834C22" w:rsidRPr="00424070" w:rsidRDefault="00834C22" w:rsidP="00CC710D">
            <w:pPr>
              <w:jc w:val="both"/>
              <w:rPr>
                <w:sz w:val="16"/>
                <w:szCs w:val="16"/>
              </w:rPr>
            </w:pPr>
            <w:r w:rsidRPr="00424070">
              <w:rPr>
                <w:sz w:val="16"/>
                <w:szCs w:val="16"/>
              </w:rPr>
              <w:t>12. Hafta</w:t>
            </w:r>
          </w:p>
        </w:tc>
        <w:tc>
          <w:tcPr>
            <w:tcW w:w="1985" w:type="dxa"/>
            <w:vAlign w:val="center"/>
          </w:tcPr>
          <w:p w14:paraId="4F6B91D9" w14:textId="6976CDA4" w:rsidR="00834C22" w:rsidRPr="00424070" w:rsidRDefault="00834C22" w:rsidP="00CC710D">
            <w:pPr>
              <w:jc w:val="both"/>
              <w:rPr>
                <w:sz w:val="16"/>
                <w:szCs w:val="16"/>
              </w:rPr>
            </w:pPr>
            <w:r w:rsidRPr="00424070">
              <w:rPr>
                <w:sz w:val="16"/>
                <w:szCs w:val="16"/>
              </w:rPr>
              <w:t>Sektör Günleri- Akademi</w:t>
            </w:r>
          </w:p>
        </w:tc>
        <w:tc>
          <w:tcPr>
            <w:tcW w:w="1559" w:type="dxa"/>
          </w:tcPr>
          <w:p w14:paraId="642CAF3B" w14:textId="77777777" w:rsidR="00834C22" w:rsidRPr="00424070" w:rsidRDefault="00834C22" w:rsidP="00CC710D">
            <w:pPr>
              <w:rPr>
                <w:sz w:val="16"/>
                <w:szCs w:val="16"/>
              </w:rPr>
            </w:pPr>
            <w:r w:rsidRPr="00424070">
              <w:rPr>
                <w:sz w:val="16"/>
                <w:szCs w:val="16"/>
              </w:rPr>
              <w:t>Hatice Başkale</w:t>
            </w:r>
          </w:p>
          <w:p w14:paraId="6CC70CCB" w14:textId="77777777" w:rsidR="00834C22" w:rsidRPr="00424070" w:rsidRDefault="00834C22" w:rsidP="00CC710D">
            <w:pPr>
              <w:jc w:val="both"/>
              <w:rPr>
                <w:sz w:val="16"/>
                <w:szCs w:val="16"/>
              </w:rPr>
            </w:pPr>
          </w:p>
        </w:tc>
        <w:tc>
          <w:tcPr>
            <w:tcW w:w="709" w:type="dxa"/>
          </w:tcPr>
          <w:p w14:paraId="2B42B538" w14:textId="214B45B3" w:rsidR="00834C22" w:rsidRPr="00424070" w:rsidRDefault="00834C22" w:rsidP="00CC710D">
            <w:pPr>
              <w:jc w:val="both"/>
              <w:rPr>
                <w:sz w:val="16"/>
                <w:szCs w:val="16"/>
              </w:rPr>
            </w:pPr>
            <w:r w:rsidRPr="00424070">
              <w:rPr>
                <w:sz w:val="16"/>
                <w:szCs w:val="16"/>
              </w:rPr>
              <w:t>2 saat</w:t>
            </w:r>
          </w:p>
        </w:tc>
        <w:tc>
          <w:tcPr>
            <w:tcW w:w="3188" w:type="dxa"/>
          </w:tcPr>
          <w:p w14:paraId="392EE75B" w14:textId="5FBDA0A5"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08C8B1C3" w14:textId="77777777" w:rsidR="00834C22" w:rsidRPr="00424070" w:rsidRDefault="00834C22" w:rsidP="00CC710D">
            <w:pPr>
              <w:rPr>
                <w:sz w:val="16"/>
                <w:szCs w:val="16"/>
              </w:rPr>
            </w:pPr>
            <w:r w:rsidRPr="00424070">
              <w:rPr>
                <w:sz w:val="16"/>
                <w:szCs w:val="16"/>
              </w:rPr>
              <w:t>Anlatım Yöntemi</w:t>
            </w:r>
          </w:p>
          <w:p w14:paraId="165834D3" w14:textId="77777777" w:rsidR="00834C22" w:rsidRPr="00424070" w:rsidRDefault="00834C22" w:rsidP="00CC710D">
            <w:pPr>
              <w:rPr>
                <w:sz w:val="16"/>
                <w:szCs w:val="16"/>
              </w:rPr>
            </w:pPr>
            <w:r w:rsidRPr="00424070">
              <w:rPr>
                <w:sz w:val="16"/>
                <w:szCs w:val="16"/>
              </w:rPr>
              <w:t>Soru-cevap</w:t>
            </w:r>
          </w:p>
          <w:p w14:paraId="50EF31DB" w14:textId="77777777" w:rsidR="00834C22" w:rsidRPr="00424070" w:rsidRDefault="00834C22" w:rsidP="00CC710D">
            <w:pPr>
              <w:rPr>
                <w:sz w:val="16"/>
                <w:szCs w:val="16"/>
              </w:rPr>
            </w:pPr>
            <w:r w:rsidRPr="00424070">
              <w:rPr>
                <w:sz w:val="16"/>
                <w:szCs w:val="16"/>
              </w:rPr>
              <w:t>Beyin fırtınası</w:t>
            </w:r>
          </w:p>
          <w:p w14:paraId="576E68DF" w14:textId="03588909" w:rsidR="00834C22" w:rsidRPr="00424070" w:rsidRDefault="00834C22" w:rsidP="00CC710D">
            <w:pPr>
              <w:jc w:val="both"/>
              <w:rPr>
                <w:sz w:val="16"/>
                <w:szCs w:val="16"/>
              </w:rPr>
            </w:pPr>
            <w:r w:rsidRPr="00424070">
              <w:rPr>
                <w:sz w:val="16"/>
                <w:szCs w:val="16"/>
              </w:rPr>
              <w:t>Tartışma</w:t>
            </w:r>
          </w:p>
        </w:tc>
      </w:tr>
      <w:tr w:rsidR="00637F2E" w:rsidRPr="00424070" w14:paraId="47D1D785" w14:textId="77777777" w:rsidTr="00834C22">
        <w:tc>
          <w:tcPr>
            <w:tcW w:w="993" w:type="dxa"/>
          </w:tcPr>
          <w:p w14:paraId="1A664F0A" w14:textId="768DD603" w:rsidR="00834C22" w:rsidRPr="00424070" w:rsidRDefault="00834C22" w:rsidP="00CC710D">
            <w:pPr>
              <w:jc w:val="both"/>
              <w:rPr>
                <w:sz w:val="16"/>
                <w:szCs w:val="16"/>
              </w:rPr>
            </w:pPr>
            <w:r w:rsidRPr="00424070">
              <w:rPr>
                <w:sz w:val="16"/>
                <w:szCs w:val="16"/>
              </w:rPr>
              <w:t>13. Hafta</w:t>
            </w:r>
          </w:p>
        </w:tc>
        <w:tc>
          <w:tcPr>
            <w:tcW w:w="1985" w:type="dxa"/>
            <w:vAlign w:val="center"/>
          </w:tcPr>
          <w:p w14:paraId="61F305BA" w14:textId="7E7A71E8" w:rsidR="00834C22" w:rsidRPr="00424070" w:rsidRDefault="00834C22" w:rsidP="00CC710D">
            <w:pPr>
              <w:jc w:val="both"/>
              <w:rPr>
                <w:sz w:val="16"/>
                <w:szCs w:val="16"/>
              </w:rPr>
            </w:pPr>
            <w:r w:rsidRPr="00424070">
              <w:rPr>
                <w:sz w:val="16"/>
                <w:szCs w:val="16"/>
              </w:rPr>
              <w:t>Sektör Günleri- Sivil Toplum Kuruluşları</w:t>
            </w:r>
          </w:p>
        </w:tc>
        <w:tc>
          <w:tcPr>
            <w:tcW w:w="1559" w:type="dxa"/>
          </w:tcPr>
          <w:p w14:paraId="6536D2AE" w14:textId="77777777" w:rsidR="00834C22" w:rsidRPr="00424070" w:rsidRDefault="00834C22" w:rsidP="00CC710D">
            <w:pPr>
              <w:rPr>
                <w:sz w:val="16"/>
                <w:szCs w:val="16"/>
              </w:rPr>
            </w:pPr>
            <w:r w:rsidRPr="00424070">
              <w:rPr>
                <w:sz w:val="16"/>
                <w:szCs w:val="16"/>
              </w:rPr>
              <w:t>Hatice Başkale</w:t>
            </w:r>
          </w:p>
          <w:p w14:paraId="432F9B45" w14:textId="77777777" w:rsidR="00834C22" w:rsidRPr="00424070" w:rsidRDefault="00834C22" w:rsidP="00CC710D">
            <w:pPr>
              <w:jc w:val="both"/>
              <w:rPr>
                <w:sz w:val="16"/>
                <w:szCs w:val="16"/>
              </w:rPr>
            </w:pPr>
          </w:p>
        </w:tc>
        <w:tc>
          <w:tcPr>
            <w:tcW w:w="709" w:type="dxa"/>
          </w:tcPr>
          <w:p w14:paraId="146472B9" w14:textId="033D47C3" w:rsidR="00834C22" w:rsidRPr="00424070" w:rsidRDefault="00834C22" w:rsidP="00CC710D">
            <w:pPr>
              <w:jc w:val="both"/>
              <w:rPr>
                <w:sz w:val="16"/>
                <w:szCs w:val="16"/>
              </w:rPr>
            </w:pPr>
            <w:r w:rsidRPr="00424070">
              <w:rPr>
                <w:sz w:val="16"/>
                <w:szCs w:val="16"/>
              </w:rPr>
              <w:t>2 saat</w:t>
            </w:r>
          </w:p>
        </w:tc>
        <w:tc>
          <w:tcPr>
            <w:tcW w:w="3188" w:type="dxa"/>
          </w:tcPr>
          <w:p w14:paraId="6C91CFB6" w14:textId="60F6C28E" w:rsidR="00834C22" w:rsidRPr="00424070" w:rsidRDefault="00834C22" w:rsidP="00CC710D">
            <w:pPr>
              <w:jc w:val="both"/>
              <w:rPr>
                <w:sz w:val="16"/>
                <w:szCs w:val="16"/>
              </w:rPr>
            </w:pPr>
            <w:r w:rsidRPr="00424070">
              <w:rPr>
                <w:sz w:val="16"/>
                <w:szCs w:val="16"/>
              </w:rPr>
              <w:t>Cumhurbaşkanlığı İnsan Kaynakları Ofisi YTNK TV. Kariyer Planlama Dersi video sunumları</w:t>
            </w:r>
          </w:p>
        </w:tc>
        <w:tc>
          <w:tcPr>
            <w:tcW w:w="2340" w:type="dxa"/>
          </w:tcPr>
          <w:p w14:paraId="75929CB3" w14:textId="77777777" w:rsidR="00834C22" w:rsidRPr="00424070" w:rsidRDefault="00834C22" w:rsidP="00CC710D">
            <w:pPr>
              <w:rPr>
                <w:sz w:val="16"/>
                <w:szCs w:val="16"/>
              </w:rPr>
            </w:pPr>
            <w:r w:rsidRPr="00424070">
              <w:rPr>
                <w:sz w:val="16"/>
                <w:szCs w:val="16"/>
              </w:rPr>
              <w:t>Anlatım Yöntemi</w:t>
            </w:r>
          </w:p>
          <w:p w14:paraId="14926B14" w14:textId="77777777" w:rsidR="00834C22" w:rsidRPr="00424070" w:rsidRDefault="00834C22" w:rsidP="00CC710D">
            <w:pPr>
              <w:rPr>
                <w:sz w:val="16"/>
                <w:szCs w:val="16"/>
              </w:rPr>
            </w:pPr>
            <w:r w:rsidRPr="00424070">
              <w:rPr>
                <w:sz w:val="16"/>
                <w:szCs w:val="16"/>
              </w:rPr>
              <w:t>Soru-cevap</w:t>
            </w:r>
          </w:p>
          <w:p w14:paraId="50228F0B" w14:textId="77777777" w:rsidR="00834C22" w:rsidRPr="00424070" w:rsidRDefault="00834C22" w:rsidP="00CC710D">
            <w:pPr>
              <w:rPr>
                <w:sz w:val="16"/>
                <w:szCs w:val="16"/>
              </w:rPr>
            </w:pPr>
            <w:r w:rsidRPr="00424070">
              <w:rPr>
                <w:sz w:val="16"/>
                <w:szCs w:val="16"/>
              </w:rPr>
              <w:t>Beyin fırtınası</w:t>
            </w:r>
          </w:p>
          <w:p w14:paraId="30DA7546" w14:textId="58D67C5A" w:rsidR="00834C22" w:rsidRPr="00424070" w:rsidRDefault="00834C22" w:rsidP="00CC710D">
            <w:pPr>
              <w:jc w:val="both"/>
              <w:rPr>
                <w:sz w:val="16"/>
                <w:szCs w:val="16"/>
              </w:rPr>
            </w:pPr>
            <w:r w:rsidRPr="00424070">
              <w:rPr>
                <w:sz w:val="16"/>
                <w:szCs w:val="16"/>
              </w:rPr>
              <w:t>Tartışma</w:t>
            </w:r>
          </w:p>
        </w:tc>
      </w:tr>
    </w:tbl>
    <w:p w14:paraId="5A32E71B" w14:textId="77777777" w:rsidR="004609CB" w:rsidRPr="00424070" w:rsidRDefault="004609CB" w:rsidP="00CC710D">
      <w:pPr>
        <w:jc w:val="both"/>
        <w:rPr>
          <w:sz w:val="18"/>
          <w:szCs w:val="18"/>
        </w:rPr>
      </w:pPr>
    </w:p>
    <w:p w14:paraId="7991FB44" w14:textId="37E53AD3" w:rsidR="00E408F7" w:rsidRPr="00424070" w:rsidRDefault="00E408F7" w:rsidP="00CC710D">
      <w:pPr>
        <w:jc w:val="both"/>
        <w:rPr>
          <w:iCs/>
          <w:sz w:val="18"/>
          <w:szCs w:val="18"/>
        </w:rPr>
      </w:pPr>
      <w:r w:rsidRPr="00424070">
        <w:rPr>
          <w:i/>
          <w:sz w:val="18"/>
          <w:szCs w:val="18"/>
        </w:rPr>
        <w:t xml:space="preserve"> </w:t>
      </w:r>
    </w:p>
    <w:tbl>
      <w:tblPr>
        <w:tblStyle w:val="TabloKlavuzu"/>
        <w:tblW w:w="10774" w:type="dxa"/>
        <w:tblInd w:w="-743" w:type="dxa"/>
        <w:tblLook w:val="04A0" w:firstRow="1" w:lastRow="0" w:firstColumn="1" w:lastColumn="0" w:noHBand="0" w:noVBand="1"/>
      </w:tblPr>
      <w:tblGrid>
        <w:gridCol w:w="3810"/>
        <w:gridCol w:w="2037"/>
        <w:gridCol w:w="2039"/>
        <w:gridCol w:w="2888"/>
      </w:tblGrid>
      <w:tr w:rsidR="00637F2E" w:rsidRPr="00424070" w14:paraId="7990516E" w14:textId="77777777" w:rsidTr="00834C22">
        <w:trPr>
          <w:trHeight w:val="201"/>
        </w:trPr>
        <w:tc>
          <w:tcPr>
            <w:tcW w:w="10774" w:type="dxa"/>
            <w:gridSpan w:val="4"/>
          </w:tcPr>
          <w:p w14:paraId="28199C5D" w14:textId="77777777" w:rsidR="00C9675D" w:rsidRPr="00424070" w:rsidRDefault="00C9675D" w:rsidP="00CC710D">
            <w:pPr>
              <w:jc w:val="both"/>
              <w:rPr>
                <w:b/>
                <w:bCs/>
                <w:sz w:val="18"/>
                <w:szCs w:val="18"/>
              </w:rPr>
            </w:pPr>
            <w:r w:rsidRPr="00424070">
              <w:rPr>
                <w:b/>
                <w:bCs/>
                <w:sz w:val="18"/>
                <w:szCs w:val="18"/>
              </w:rPr>
              <w:t>AKTS / İŞ YÜKÜ TABLOSU</w:t>
            </w:r>
          </w:p>
        </w:tc>
      </w:tr>
      <w:tr w:rsidR="00637F2E" w:rsidRPr="00424070" w14:paraId="551AD1A3" w14:textId="77777777" w:rsidTr="00834C22">
        <w:trPr>
          <w:trHeight w:val="135"/>
        </w:trPr>
        <w:tc>
          <w:tcPr>
            <w:tcW w:w="3810" w:type="dxa"/>
          </w:tcPr>
          <w:p w14:paraId="3090EB43" w14:textId="77777777" w:rsidR="00C9675D" w:rsidRPr="00424070" w:rsidRDefault="00C9675D" w:rsidP="00CC710D">
            <w:pPr>
              <w:jc w:val="both"/>
              <w:rPr>
                <w:sz w:val="18"/>
                <w:szCs w:val="18"/>
              </w:rPr>
            </w:pPr>
            <w:r w:rsidRPr="00424070">
              <w:rPr>
                <w:b/>
                <w:bCs/>
                <w:sz w:val="18"/>
                <w:szCs w:val="18"/>
              </w:rPr>
              <w:t>Etkinlik</w:t>
            </w:r>
          </w:p>
        </w:tc>
        <w:tc>
          <w:tcPr>
            <w:tcW w:w="2037" w:type="dxa"/>
          </w:tcPr>
          <w:p w14:paraId="429E3E62" w14:textId="77777777" w:rsidR="00C9675D" w:rsidRPr="00424070" w:rsidRDefault="00C9675D" w:rsidP="00CC710D">
            <w:pPr>
              <w:jc w:val="both"/>
              <w:rPr>
                <w:b/>
                <w:bCs/>
                <w:sz w:val="18"/>
                <w:szCs w:val="18"/>
              </w:rPr>
            </w:pPr>
            <w:r w:rsidRPr="00424070">
              <w:rPr>
                <w:b/>
                <w:bCs/>
                <w:sz w:val="18"/>
                <w:szCs w:val="18"/>
              </w:rPr>
              <w:t>Sayısı</w:t>
            </w:r>
          </w:p>
        </w:tc>
        <w:tc>
          <w:tcPr>
            <w:tcW w:w="2039" w:type="dxa"/>
          </w:tcPr>
          <w:p w14:paraId="6F67C8FC" w14:textId="625A55D5" w:rsidR="00C9675D" w:rsidRPr="00424070" w:rsidRDefault="00C9675D" w:rsidP="00CC710D">
            <w:pPr>
              <w:jc w:val="both"/>
              <w:rPr>
                <w:b/>
                <w:bCs/>
                <w:sz w:val="18"/>
                <w:szCs w:val="18"/>
              </w:rPr>
            </w:pPr>
            <w:r w:rsidRPr="00424070">
              <w:rPr>
                <w:b/>
                <w:bCs/>
                <w:sz w:val="18"/>
                <w:szCs w:val="18"/>
              </w:rPr>
              <w:t>Süresi</w:t>
            </w:r>
            <w:r w:rsidR="00834C22" w:rsidRPr="00424070">
              <w:rPr>
                <w:b/>
                <w:bCs/>
                <w:sz w:val="18"/>
                <w:szCs w:val="18"/>
              </w:rPr>
              <w:t xml:space="preserve"> </w:t>
            </w:r>
            <w:r w:rsidRPr="00424070">
              <w:rPr>
                <w:b/>
                <w:bCs/>
                <w:sz w:val="18"/>
                <w:szCs w:val="18"/>
              </w:rPr>
              <w:t>(Saat)</w:t>
            </w:r>
          </w:p>
        </w:tc>
        <w:tc>
          <w:tcPr>
            <w:tcW w:w="2888" w:type="dxa"/>
          </w:tcPr>
          <w:p w14:paraId="7B966E85" w14:textId="77777777" w:rsidR="00C9675D" w:rsidRPr="00424070" w:rsidRDefault="00C9675D" w:rsidP="00CC710D">
            <w:pPr>
              <w:jc w:val="both"/>
              <w:rPr>
                <w:b/>
                <w:bCs/>
                <w:sz w:val="18"/>
                <w:szCs w:val="18"/>
              </w:rPr>
            </w:pPr>
            <w:r w:rsidRPr="00424070">
              <w:rPr>
                <w:b/>
                <w:bCs/>
                <w:sz w:val="18"/>
                <w:szCs w:val="18"/>
              </w:rPr>
              <w:t>Toplam İş Yükü (Saat)</w:t>
            </w:r>
          </w:p>
        </w:tc>
      </w:tr>
      <w:tr w:rsidR="00637F2E" w:rsidRPr="00424070" w14:paraId="42296731" w14:textId="77777777" w:rsidTr="00834C22">
        <w:trPr>
          <w:trHeight w:val="195"/>
        </w:trPr>
        <w:tc>
          <w:tcPr>
            <w:tcW w:w="3810" w:type="dxa"/>
          </w:tcPr>
          <w:p w14:paraId="00E934A8" w14:textId="77777777" w:rsidR="00C9675D" w:rsidRPr="00424070" w:rsidRDefault="00C9675D" w:rsidP="00CC710D">
            <w:pPr>
              <w:jc w:val="both"/>
              <w:rPr>
                <w:sz w:val="18"/>
                <w:szCs w:val="18"/>
              </w:rPr>
            </w:pPr>
            <w:r w:rsidRPr="00424070">
              <w:rPr>
                <w:sz w:val="18"/>
                <w:szCs w:val="18"/>
              </w:rPr>
              <w:t>Ders Süresi (14 hafta/teorik+uygulama)</w:t>
            </w:r>
          </w:p>
        </w:tc>
        <w:tc>
          <w:tcPr>
            <w:tcW w:w="2037" w:type="dxa"/>
          </w:tcPr>
          <w:p w14:paraId="0D95CDBA" w14:textId="77777777" w:rsidR="00C9675D" w:rsidRPr="00424070" w:rsidRDefault="00C9675D" w:rsidP="00CC710D">
            <w:pPr>
              <w:jc w:val="center"/>
              <w:rPr>
                <w:sz w:val="18"/>
                <w:szCs w:val="18"/>
              </w:rPr>
            </w:pPr>
            <w:r w:rsidRPr="00424070">
              <w:rPr>
                <w:sz w:val="18"/>
                <w:szCs w:val="18"/>
              </w:rPr>
              <w:t>14</w:t>
            </w:r>
          </w:p>
        </w:tc>
        <w:tc>
          <w:tcPr>
            <w:tcW w:w="2039" w:type="dxa"/>
          </w:tcPr>
          <w:p w14:paraId="470210FE" w14:textId="77777777" w:rsidR="00C9675D" w:rsidRPr="00424070" w:rsidRDefault="00C9675D" w:rsidP="00CC710D">
            <w:pPr>
              <w:jc w:val="center"/>
              <w:rPr>
                <w:sz w:val="18"/>
                <w:szCs w:val="18"/>
              </w:rPr>
            </w:pPr>
            <w:r w:rsidRPr="00424070">
              <w:rPr>
                <w:sz w:val="18"/>
                <w:szCs w:val="18"/>
              </w:rPr>
              <w:t>2</w:t>
            </w:r>
          </w:p>
        </w:tc>
        <w:tc>
          <w:tcPr>
            <w:tcW w:w="2888" w:type="dxa"/>
          </w:tcPr>
          <w:p w14:paraId="3552BD00" w14:textId="77777777" w:rsidR="00C9675D" w:rsidRPr="00424070" w:rsidRDefault="00C9675D" w:rsidP="00CC710D">
            <w:pPr>
              <w:jc w:val="center"/>
              <w:rPr>
                <w:sz w:val="18"/>
                <w:szCs w:val="18"/>
              </w:rPr>
            </w:pPr>
            <w:r w:rsidRPr="00424070">
              <w:rPr>
                <w:sz w:val="18"/>
                <w:szCs w:val="18"/>
              </w:rPr>
              <w:t>28</w:t>
            </w:r>
          </w:p>
        </w:tc>
      </w:tr>
      <w:tr w:rsidR="00637F2E" w:rsidRPr="00424070" w14:paraId="439B8992" w14:textId="77777777" w:rsidTr="00834C22">
        <w:trPr>
          <w:trHeight w:val="128"/>
        </w:trPr>
        <w:tc>
          <w:tcPr>
            <w:tcW w:w="3810" w:type="dxa"/>
          </w:tcPr>
          <w:p w14:paraId="49689380" w14:textId="77777777" w:rsidR="00C9675D" w:rsidRPr="00424070" w:rsidRDefault="00C9675D" w:rsidP="00CC710D">
            <w:pPr>
              <w:jc w:val="both"/>
              <w:rPr>
                <w:sz w:val="18"/>
                <w:szCs w:val="18"/>
              </w:rPr>
            </w:pPr>
            <w:r w:rsidRPr="00424070">
              <w:rPr>
                <w:sz w:val="18"/>
                <w:szCs w:val="18"/>
              </w:rPr>
              <w:t>Ara sınavlar (hazırlık süresi dahil)</w:t>
            </w:r>
          </w:p>
        </w:tc>
        <w:tc>
          <w:tcPr>
            <w:tcW w:w="2037" w:type="dxa"/>
          </w:tcPr>
          <w:p w14:paraId="4BEF6107" w14:textId="77777777" w:rsidR="00C9675D" w:rsidRPr="00424070" w:rsidRDefault="00C9675D" w:rsidP="00CC710D">
            <w:pPr>
              <w:jc w:val="center"/>
              <w:rPr>
                <w:sz w:val="18"/>
                <w:szCs w:val="18"/>
              </w:rPr>
            </w:pPr>
            <w:r w:rsidRPr="00424070">
              <w:rPr>
                <w:sz w:val="18"/>
                <w:szCs w:val="18"/>
              </w:rPr>
              <w:t>1</w:t>
            </w:r>
          </w:p>
        </w:tc>
        <w:tc>
          <w:tcPr>
            <w:tcW w:w="2039" w:type="dxa"/>
          </w:tcPr>
          <w:p w14:paraId="396A26FB" w14:textId="77777777" w:rsidR="00C9675D" w:rsidRPr="00424070" w:rsidRDefault="00C9675D" w:rsidP="00CC710D">
            <w:pPr>
              <w:jc w:val="center"/>
              <w:rPr>
                <w:sz w:val="18"/>
                <w:szCs w:val="18"/>
              </w:rPr>
            </w:pPr>
            <w:r w:rsidRPr="00424070">
              <w:rPr>
                <w:sz w:val="18"/>
                <w:szCs w:val="18"/>
              </w:rPr>
              <w:t>12</w:t>
            </w:r>
          </w:p>
        </w:tc>
        <w:tc>
          <w:tcPr>
            <w:tcW w:w="2888" w:type="dxa"/>
          </w:tcPr>
          <w:p w14:paraId="38663211" w14:textId="77777777" w:rsidR="00C9675D" w:rsidRPr="00424070" w:rsidRDefault="00C9675D" w:rsidP="00CC710D">
            <w:pPr>
              <w:jc w:val="center"/>
              <w:rPr>
                <w:sz w:val="18"/>
                <w:szCs w:val="18"/>
              </w:rPr>
            </w:pPr>
            <w:r w:rsidRPr="00424070">
              <w:rPr>
                <w:sz w:val="18"/>
                <w:szCs w:val="18"/>
              </w:rPr>
              <w:t>12</w:t>
            </w:r>
          </w:p>
        </w:tc>
      </w:tr>
      <w:tr w:rsidR="00637F2E" w:rsidRPr="00424070" w14:paraId="4680BED4" w14:textId="77777777" w:rsidTr="00834C22">
        <w:trPr>
          <w:trHeight w:val="131"/>
        </w:trPr>
        <w:tc>
          <w:tcPr>
            <w:tcW w:w="3810" w:type="dxa"/>
          </w:tcPr>
          <w:p w14:paraId="40F9863F" w14:textId="77777777" w:rsidR="00C9675D" w:rsidRPr="00424070" w:rsidRDefault="00C9675D" w:rsidP="00CC710D">
            <w:pPr>
              <w:jc w:val="both"/>
              <w:rPr>
                <w:sz w:val="18"/>
                <w:szCs w:val="18"/>
              </w:rPr>
            </w:pPr>
            <w:r w:rsidRPr="00424070">
              <w:rPr>
                <w:sz w:val="18"/>
                <w:szCs w:val="18"/>
              </w:rPr>
              <w:t>Yarıyıl Sonu Sınavı (hazırlık süresi dahil)</w:t>
            </w:r>
          </w:p>
        </w:tc>
        <w:tc>
          <w:tcPr>
            <w:tcW w:w="2037" w:type="dxa"/>
          </w:tcPr>
          <w:p w14:paraId="3FA0016B" w14:textId="77777777" w:rsidR="00C9675D" w:rsidRPr="00424070" w:rsidRDefault="00C9675D" w:rsidP="00CC710D">
            <w:pPr>
              <w:jc w:val="center"/>
              <w:rPr>
                <w:sz w:val="18"/>
                <w:szCs w:val="18"/>
              </w:rPr>
            </w:pPr>
            <w:r w:rsidRPr="00424070">
              <w:rPr>
                <w:sz w:val="18"/>
                <w:szCs w:val="18"/>
              </w:rPr>
              <w:t>1</w:t>
            </w:r>
          </w:p>
        </w:tc>
        <w:tc>
          <w:tcPr>
            <w:tcW w:w="2039" w:type="dxa"/>
          </w:tcPr>
          <w:p w14:paraId="78633A3D" w14:textId="77777777" w:rsidR="00C9675D" w:rsidRPr="00424070" w:rsidRDefault="00C9675D" w:rsidP="00CC710D">
            <w:pPr>
              <w:jc w:val="center"/>
              <w:rPr>
                <w:sz w:val="18"/>
                <w:szCs w:val="18"/>
              </w:rPr>
            </w:pPr>
            <w:r w:rsidRPr="00424070">
              <w:rPr>
                <w:sz w:val="18"/>
                <w:szCs w:val="18"/>
              </w:rPr>
              <w:t>12</w:t>
            </w:r>
          </w:p>
        </w:tc>
        <w:tc>
          <w:tcPr>
            <w:tcW w:w="2888" w:type="dxa"/>
          </w:tcPr>
          <w:p w14:paraId="11BE243C" w14:textId="77777777" w:rsidR="00C9675D" w:rsidRPr="00424070" w:rsidRDefault="00C9675D" w:rsidP="00CC710D">
            <w:pPr>
              <w:jc w:val="center"/>
              <w:rPr>
                <w:sz w:val="18"/>
                <w:szCs w:val="18"/>
              </w:rPr>
            </w:pPr>
            <w:r w:rsidRPr="00424070">
              <w:rPr>
                <w:sz w:val="18"/>
                <w:szCs w:val="18"/>
              </w:rPr>
              <w:t>12</w:t>
            </w:r>
          </w:p>
        </w:tc>
      </w:tr>
      <w:tr w:rsidR="00637F2E" w:rsidRPr="00424070" w14:paraId="15DED488" w14:textId="77777777" w:rsidTr="00834C22">
        <w:trPr>
          <w:trHeight w:val="103"/>
        </w:trPr>
        <w:tc>
          <w:tcPr>
            <w:tcW w:w="7886" w:type="dxa"/>
            <w:gridSpan w:val="3"/>
          </w:tcPr>
          <w:p w14:paraId="5425AB39" w14:textId="77777777" w:rsidR="00C9675D" w:rsidRPr="00424070" w:rsidRDefault="00C9675D" w:rsidP="00CC710D">
            <w:pPr>
              <w:jc w:val="right"/>
              <w:rPr>
                <w:b/>
                <w:bCs/>
                <w:sz w:val="18"/>
                <w:szCs w:val="18"/>
              </w:rPr>
            </w:pPr>
            <w:r w:rsidRPr="00424070">
              <w:rPr>
                <w:b/>
                <w:bCs/>
                <w:sz w:val="18"/>
                <w:szCs w:val="18"/>
              </w:rPr>
              <w:t>Toplam İş Yükü</w:t>
            </w:r>
          </w:p>
        </w:tc>
        <w:tc>
          <w:tcPr>
            <w:tcW w:w="2888" w:type="dxa"/>
          </w:tcPr>
          <w:p w14:paraId="44268C3D" w14:textId="77777777" w:rsidR="00C9675D" w:rsidRPr="00424070" w:rsidRDefault="00C9675D" w:rsidP="00CC710D">
            <w:pPr>
              <w:jc w:val="center"/>
              <w:rPr>
                <w:sz w:val="18"/>
                <w:szCs w:val="18"/>
              </w:rPr>
            </w:pPr>
            <w:r w:rsidRPr="00424070">
              <w:rPr>
                <w:sz w:val="18"/>
                <w:szCs w:val="18"/>
              </w:rPr>
              <w:t>52</w:t>
            </w:r>
          </w:p>
        </w:tc>
      </w:tr>
      <w:tr w:rsidR="00637F2E" w:rsidRPr="00424070" w14:paraId="1B149ECD" w14:textId="77777777" w:rsidTr="00834C22">
        <w:trPr>
          <w:trHeight w:val="136"/>
        </w:trPr>
        <w:tc>
          <w:tcPr>
            <w:tcW w:w="7886" w:type="dxa"/>
            <w:gridSpan w:val="3"/>
          </w:tcPr>
          <w:p w14:paraId="208C2D1D" w14:textId="77777777" w:rsidR="00C9675D" w:rsidRPr="00424070" w:rsidRDefault="00C9675D" w:rsidP="00CC710D">
            <w:pPr>
              <w:jc w:val="right"/>
              <w:rPr>
                <w:sz w:val="18"/>
                <w:szCs w:val="18"/>
              </w:rPr>
            </w:pPr>
            <w:r w:rsidRPr="00424070">
              <w:rPr>
                <w:b/>
                <w:bCs/>
                <w:sz w:val="18"/>
                <w:szCs w:val="18"/>
              </w:rPr>
              <w:t>Dersin AKTS Kredisi</w:t>
            </w:r>
          </w:p>
        </w:tc>
        <w:tc>
          <w:tcPr>
            <w:tcW w:w="2888" w:type="dxa"/>
          </w:tcPr>
          <w:p w14:paraId="3CAB84DB" w14:textId="77777777" w:rsidR="00C9675D" w:rsidRPr="00424070" w:rsidRDefault="00C9675D" w:rsidP="00CC710D">
            <w:pPr>
              <w:jc w:val="center"/>
              <w:rPr>
                <w:sz w:val="18"/>
                <w:szCs w:val="18"/>
              </w:rPr>
            </w:pPr>
            <w:r w:rsidRPr="00424070">
              <w:rPr>
                <w:sz w:val="18"/>
                <w:szCs w:val="18"/>
              </w:rPr>
              <w:t>2</w:t>
            </w:r>
          </w:p>
        </w:tc>
      </w:tr>
    </w:tbl>
    <w:p w14:paraId="4B9AB2D6" w14:textId="77777777" w:rsidR="00C9675D" w:rsidRPr="00424070" w:rsidRDefault="00C9675D" w:rsidP="00CC710D">
      <w:pPr>
        <w:jc w:val="both"/>
        <w:rPr>
          <w:sz w:val="18"/>
          <w:szCs w:val="18"/>
        </w:rPr>
      </w:pPr>
    </w:p>
    <w:p w14:paraId="0305CB7D" w14:textId="22FE1DA1" w:rsidR="00C9675D" w:rsidRPr="00424070" w:rsidRDefault="00C9675D" w:rsidP="00CC710D">
      <w:pPr>
        <w:ind w:hanging="851"/>
        <w:rPr>
          <w:rFonts w:eastAsia="Calibri"/>
          <w:sz w:val="18"/>
          <w:szCs w:val="18"/>
        </w:rPr>
      </w:pPr>
      <w:r w:rsidRPr="00424070">
        <w:rPr>
          <w:rFonts w:eastAsia="Calibri"/>
          <w:b/>
          <w:bCs/>
          <w:sz w:val="18"/>
          <w:szCs w:val="18"/>
        </w:rPr>
        <w:t>Tablo 1:</w:t>
      </w:r>
      <w:r w:rsidRPr="00424070">
        <w:rPr>
          <w:rFonts w:eastAsia="Calibri"/>
          <w:sz w:val="18"/>
          <w:szCs w:val="18"/>
        </w:rPr>
        <w:t xml:space="preserve"> </w:t>
      </w:r>
      <w:r w:rsidRPr="00424070">
        <w:rPr>
          <w:sz w:val="18"/>
          <w:szCs w:val="18"/>
        </w:rPr>
        <w:t xml:space="preserve">KRY 401 Kariyer Planlama </w:t>
      </w:r>
      <w:r w:rsidRPr="00424070">
        <w:rPr>
          <w:rFonts w:eastAsia="Calibri"/>
          <w:sz w:val="18"/>
          <w:szCs w:val="18"/>
        </w:rPr>
        <w:t>Ders İçerikleri ve Öğrenim Kazanımları Matrisi</w:t>
      </w:r>
    </w:p>
    <w:tbl>
      <w:tblPr>
        <w:tblW w:w="596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657"/>
        <w:gridCol w:w="1111"/>
        <w:gridCol w:w="968"/>
        <w:gridCol w:w="1108"/>
        <w:gridCol w:w="1106"/>
        <w:gridCol w:w="1245"/>
        <w:gridCol w:w="1245"/>
        <w:gridCol w:w="1672"/>
      </w:tblGrid>
      <w:tr w:rsidR="00637F2E" w:rsidRPr="00424070" w14:paraId="39C6C13F" w14:textId="77777777" w:rsidTr="00CF1A3A">
        <w:tc>
          <w:tcPr>
            <w:tcW w:w="5000" w:type="pct"/>
            <w:gridSpan w:val="9"/>
          </w:tcPr>
          <w:p w14:paraId="105C2366" w14:textId="77777777" w:rsidR="00C9675D" w:rsidRPr="00424070" w:rsidRDefault="00C9675D" w:rsidP="00CC710D">
            <w:pPr>
              <w:rPr>
                <w:rFonts w:eastAsia="Calibri"/>
                <w:b/>
                <w:sz w:val="16"/>
                <w:szCs w:val="16"/>
              </w:rPr>
            </w:pPr>
            <w:r w:rsidRPr="00424070">
              <w:rPr>
                <w:b/>
                <w:sz w:val="16"/>
                <w:szCs w:val="16"/>
              </w:rPr>
              <w:t>KRY 401 KARİYER PLANLAMA</w:t>
            </w:r>
            <w:r w:rsidRPr="00424070">
              <w:rPr>
                <w:sz w:val="16"/>
                <w:szCs w:val="16"/>
              </w:rPr>
              <w:t xml:space="preserve"> </w:t>
            </w:r>
            <w:r w:rsidRPr="00424070">
              <w:rPr>
                <w:rFonts w:eastAsia="Calibri"/>
                <w:b/>
                <w:sz w:val="16"/>
                <w:szCs w:val="16"/>
              </w:rPr>
              <w:t>DERS İÇERİKLERİ VE ÖĞRENİM KAZANIMLARI MATRİSİ</w:t>
            </w:r>
          </w:p>
        </w:tc>
      </w:tr>
      <w:tr w:rsidR="00637F2E" w:rsidRPr="00424070" w14:paraId="6446BB81" w14:textId="77777777" w:rsidTr="00CF1A3A">
        <w:tc>
          <w:tcPr>
            <w:tcW w:w="320" w:type="pct"/>
            <w:vMerge w:val="restart"/>
          </w:tcPr>
          <w:p w14:paraId="18F0596B" w14:textId="77777777" w:rsidR="00C9675D" w:rsidRPr="00424070" w:rsidRDefault="00C9675D" w:rsidP="00CC710D">
            <w:pPr>
              <w:jc w:val="both"/>
              <w:rPr>
                <w:b/>
                <w:sz w:val="16"/>
                <w:szCs w:val="16"/>
              </w:rPr>
            </w:pPr>
            <w:r w:rsidRPr="00424070">
              <w:rPr>
                <w:b/>
                <w:sz w:val="16"/>
                <w:szCs w:val="16"/>
              </w:rPr>
              <w:t>Hafta</w:t>
            </w:r>
          </w:p>
        </w:tc>
        <w:tc>
          <w:tcPr>
            <w:tcW w:w="767" w:type="pct"/>
            <w:vMerge w:val="restart"/>
          </w:tcPr>
          <w:p w14:paraId="57A314F1" w14:textId="77777777" w:rsidR="00C9675D" w:rsidRPr="00424070" w:rsidRDefault="00C9675D" w:rsidP="00CC710D">
            <w:pPr>
              <w:jc w:val="both"/>
              <w:rPr>
                <w:b/>
                <w:sz w:val="16"/>
                <w:szCs w:val="16"/>
              </w:rPr>
            </w:pPr>
            <w:r w:rsidRPr="00424070">
              <w:rPr>
                <w:b/>
                <w:sz w:val="16"/>
                <w:szCs w:val="16"/>
              </w:rPr>
              <w:t>Haftalık Ders İçerikleri</w:t>
            </w:r>
          </w:p>
        </w:tc>
        <w:tc>
          <w:tcPr>
            <w:tcW w:w="3913" w:type="pct"/>
            <w:gridSpan w:val="7"/>
          </w:tcPr>
          <w:p w14:paraId="26674ECC" w14:textId="77777777" w:rsidR="00C9675D" w:rsidRPr="00424070" w:rsidRDefault="00C9675D" w:rsidP="00CC710D">
            <w:pPr>
              <w:jc w:val="both"/>
              <w:rPr>
                <w:rFonts w:eastAsia="Calibri"/>
                <w:b/>
                <w:sz w:val="16"/>
                <w:szCs w:val="16"/>
              </w:rPr>
            </w:pPr>
            <w:r w:rsidRPr="00424070">
              <w:rPr>
                <w:rFonts w:eastAsia="Calibri"/>
                <w:b/>
                <w:sz w:val="16"/>
                <w:szCs w:val="16"/>
              </w:rPr>
              <w:t>Dersin Öğrenim Kazanımları</w:t>
            </w:r>
          </w:p>
        </w:tc>
      </w:tr>
      <w:tr w:rsidR="00637F2E" w:rsidRPr="00424070" w14:paraId="33B7BBC1" w14:textId="77777777" w:rsidTr="00CF1A3A">
        <w:trPr>
          <w:trHeight w:val="835"/>
        </w:trPr>
        <w:tc>
          <w:tcPr>
            <w:tcW w:w="320" w:type="pct"/>
            <w:vMerge/>
          </w:tcPr>
          <w:p w14:paraId="08942413" w14:textId="77777777" w:rsidR="00C9675D" w:rsidRPr="00424070" w:rsidRDefault="00C9675D" w:rsidP="00CC710D">
            <w:pPr>
              <w:jc w:val="both"/>
              <w:rPr>
                <w:b/>
                <w:sz w:val="16"/>
                <w:szCs w:val="16"/>
              </w:rPr>
            </w:pPr>
          </w:p>
        </w:tc>
        <w:tc>
          <w:tcPr>
            <w:tcW w:w="767" w:type="pct"/>
            <w:vMerge/>
          </w:tcPr>
          <w:p w14:paraId="3638A912" w14:textId="77777777" w:rsidR="00C9675D" w:rsidRPr="00424070" w:rsidRDefault="00C9675D" w:rsidP="00CC710D">
            <w:pPr>
              <w:jc w:val="both"/>
              <w:rPr>
                <w:b/>
                <w:sz w:val="16"/>
                <w:szCs w:val="16"/>
              </w:rPr>
            </w:pPr>
          </w:p>
        </w:tc>
        <w:tc>
          <w:tcPr>
            <w:tcW w:w="514" w:type="pct"/>
          </w:tcPr>
          <w:p w14:paraId="36BAEBE9" w14:textId="77777777" w:rsidR="00C9675D" w:rsidRPr="00424070" w:rsidRDefault="00C9675D" w:rsidP="00CC710D">
            <w:pPr>
              <w:jc w:val="both"/>
              <w:rPr>
                <w:bCs/>
                <w:sz w:val="16"/>
                <w:szCs w:val="16"/>
              </w:rPr>
            </w:pPr>
            <w:r w:rsidRPr="00424070">
              <w:rPr>
                <w:b/>
                <w:sz w:val="16"/>
                <w:szCs w:val="16"/>
              </w:rPr>
              <w:t>1.</w:t>
            </w:r>
            <w:r w:rsidRPr="00424070">
              <w:rPr>
                <w:sz w:val="16"/>
                <w:szCs w:val="16"/>
              </w:rPr>
              <w:t xml:space="preserve"> Kariyer ve ilgili kavramları, bireysel kariyer planlama sürecini ve önemini kavrayabilme</w:t>
            </w:r>
          </w:p>
        </w:tc>
        <w:tc>
          <w:tcPr>
            <w:tcW w:w="448" w:type="pct"/>
          </w:tcPr>
          <w:p w14:paraId="3BF9115A" w14:textId="77777777" w:rsidR="00C9675D" w:rsidRPr="00424070" w:rsidRDefault="00C9675D" w:rsidP="00CC710D">
            <w:pPr>
              <w:jc w:val="both"/>
              <w:rPr>
                <w:b/>
                <w:bCs/>
                <w:sz w:val="16"/>
                <w:szCs w:val="16"/>
              </w:rPr>
            </w:pPr>
            <w:r w:rsidRPr="00424070">
              <w:rPr>
                <w:b/>
                <w:bCs/>
                <w:sz w:val="16"/>
                <w:szCs w:val="16"/>
              </w:rPr>
              <w:t xml:space="preserve">2. </w:t>
            </w:r>
          </w:p>
          <w:p w14:paraId="5D1B7D04" w14:textId="77777777" w:rsidR="00C9675D" w:rsidRPr="00424070" w:rsidRDefault="00C9675D" w:rsidP="00CC710D">
            <w:pPr>
              <w:jc w:val="both"/>
              <w:rPr>
                <w:b/>
                <w:bCs/>
                <w:sz w:val="16"/>
                <w:szCs w:val="16"/>
              </w:rPr>
            </w:pPr>
            <w:r w:rsidRPr="00424070">
              <w:rPr>
                <w:sz w:val="16"/>
                <w:szCs w:val="16"/>
              </w:rPr>
              <w:t>Öz farkındalık sahibi olabilme</w:t>
            </w:r>
          </w:p>
        </w:tc>
        <w:tc>
          <w:tcPr>
            <w:tcW w:w="513" w:type="pct"/>
          </w:tcPr>
          <w:p w14:paraId="0297DBB2" w14:textId="77777777" w:rsidR="00C9675D" w:rsidRPr="00424070" w:rsidRDefault="00C9675D" w:rsidP="00CC710D">
            <w:pPr>
              <w:jc w:val="both"/>
              <w:rPr>
                <w:b/>
                <w:sz w:val="16"/>
                <w:szCs w:val="16"/>
              </w:rPr>
            </w:pPr>
            <w:r w:rsidRPr="00424070">
              <w:rPr>
                <w:b/>
                <w:sz w:val="16"/>
                <w:szCs w:val="16"/>
              </w:rPr>
              <w:t xml:space="preserve">3. </w:t>
            </w:r>
            <w:r w:rsidRPr="00424070">
              <w:rPr>
                <w:sz w:val="16"/>
                <w:szCs w:val="16"/>
              </w:rPr>
              <w:t>Kariyer seçeneklerini kavrayabilme</w:t>
            </w:r>
          </w:p>
        </w:tc>
        <w:tc>
          <w:tcPr>
            <w:tcW w:w="512" w:type="pct"/>
          </w:tcPr>
          <w:p w14:paraId="16D3FBF5" w14:textId="77777777" w:rsidR="00C9675D" w:rsidRPr="00424070" w:rsidRDefault="00C9675D" w:rsidP="00CC710D">
            <w:pPr>
              <w:jc w:val="both"/>
              <w:rPr>
                <w:b/>
                <w:sz w:val="16"/>
                <w:szCs w:val="16"/>
              </w:rPr>
            </w:pPr>
            <w:r w:rsidRPr="00424070">
              <w:rPr>
                <w:b/>
                <w:sz w:val="16"/>
                <w:szCs w:val="16"/>
              </w:rPr>
              <w:t xml:space="preserve">4. </w:t>
            </w:r>
            <w:r w:rsidRPr="00424070">
              <w:rPr>
                <w:sz w:val="16"/>
                <w:szCs w:val="16"/>
              </w:rPr>
              <w:t>Geleceğin meslek ve yetkinliklerini kavrayabilme</w:t>
            </w:r>
          </w:p>
        </w:tc>
        <w:tc>
          <w:tcPr>
            <w:tcW w:w="576" w:type="pct"/>
          </w:tcPr>
          <w:p w14:paraId="5D7593A3" w14:textId="77777777" w:rsidR="00C9675D" w:rsidRPr="00424070" w:rsidRDefault="00C9675D" w:rsidP="00CC710D">
            <w:pPr>
              <w:jc w:val="both"/>
              <w:rPr>
                <w:b/>
                <w:bCs/>
                <w:sz w:val="16"/>
                <w:szCs w:val="16"/>
              </w:rPr>
            </w:pPr>
            <w:r w:rsidRPr="00424070">
              <w:rPr>
                <w:b/>
                <w:bCs/>
                <w:sz w:val="16"/>
                <w:szCs w:val="16"/>
              </w:rPr>
              <w:t xml:space="preserve">5. </w:t>
            </w:r>
            <w:r w:rsidRPr="00424070">
              <w:rPr>
                <w:sz w:val="16"/>
                <w:szCs w:val="16"/>
              </w:rPr>
              <w:t>Kendini ifade edebilme ve iletişim becerilerini etkin kullanabilme</w:t>
            </w:r>
            <w:r w:rsidRPr="00424070">
              <w:rPr>
                <w:b/>
                <w:bCs/>
                <w:sz w:val="16"/>
                <w:szCs w:val="16"/>
              </w:rPr>
              <w:t xml:space="preserve"> </w:t>
            </w:r>
          </w:p>
        </w:tc>
        <w:tc>
          <w:tcPr>
            <w:tcW w:w="576" w:type="pct"/>
          </w:tcPr>
          <w:p w14:paraId="02ADB673" w14:textId="77777777" w:rsidR="00C9675D" w:rsidRPr="00424070" w:rsidRDefault="00C9675D" w:rsidP="00CC710D">
            <w:pPr>
              <w:jc w:val="both"/>
              <w:rPr>
                <w:b/>
                <w:sz w:val="16"/>
                <w:szCs w:val="16"/>
              </w:rPr>
            </w:pPr>
            <w:r w:rsidRPr="00424070">
              <w:rPr>
                <w:b/>
                <w:sz w:val="16"/>
                <w:szCs w:val="16"/>
              </w:rPr>
              <w:t xml:space="preserve">6. </w:t>
            </w:r>
          </w:p>
          <w:p w14:paraId="5D3D1246" w14:textId="77777777" w:rsidR="00C9675D" w:rsidRPr="00424070" w:rsidRDefault="00C9675D" w:rsidP="00CC710D">
            <w:pPr>
              <w:jc w:val="both"/>
              <w:rPr>
                <w:b/>
                <w:sz w:val="16"/>
                <w:szCs w:val="16"/>
              </w:rPr>
            </w:pPr>
            <w:r w:rsidRPr="00424070">
              <w:rPr>
                <w:sz w:val="16"/>
                <w:szCs w:val="16"/>
              </w:rPr>
              <w:t>Sosyal sermayenin, profesyonel ilişki ağlarının önemini kavrayabilme</w:t>
            </w:r>
          </w:p>
        </w:tc>
        <w:tc>
          <w:tcPr>
            <w:tcW w:w="774" w:type="pct"/>
          </w:tcPr>
          <w:p w14:paraId="0AF2DFA0" w14:textId="77777777" w:rsidR="00C9675D" w:rsidRPr="00424070" w:rsidRDefault="00C9675D" w:rsidP="00CC710D">
            <w:pPr>
              <w:jc w:val="both"/>
              <w:rPr>
                <w:b/>
                <w:bCs/>
                <w:sz w:val="16"/>
                <w:szCs w:val="16"/>
              </w:rPr>
            </w:pPr>
            <w:r w:rsidRPr="00424070">
              <w:rPr>
                <w:b/>
                <w:bCs/>
                <w:sz w:val="16"/>
                <w:szCs w:val="16"/>
              </w:rPr>
              <w:t xml:space="preserve">7. </w:t>
            </w:r>
          </w:p>
          <w:p w14:paraId="2279BF97" w14:textId="77777777" w:rsidR="00C9675D" w:rsidRPr="00424070" w:rsidRDefault="00C9675D" w:rsidP="00CC710D">
            <w:pPr>
              <w:jc w:val="both"/>
              <w:rPr>
                <w:b/>
                <w:bCs/>
                <w:sz w:val="16"/>
                <w:szCs w:val="16"/>
              </w:rPr>
            </w:pPr>
            <w:r w:rsidRPr="00424070">
              <w:rPr>
                <w:sz w:val="16"/>
                <w:szCs w:val="16"/>
              </w:rPr>
              <w:t>Kariyer planlama sürecinde doğru kaynaklara ulaşma ve kaynakları etkin kullanabilme</w:t>
            </w:r>
          </w:p>
        </w:tc>
      </w:tr>
      <w:tr w:rsidR="00637F2E" w:rsidRPr="00424070" w14:paraId="17656F38" w14:textId="77777777" w:rsidTr="00CF1A3A">
        <w:tc>
          <w:tcPr>
            <w:tcW w:w="320" w:type="pct"/>
          </w:tcPr>
          <w:p w14:paraId="2AAAA1EC" w14:textId="77777777" w:rsidR="00C9675D" w:rsidRPr="00424070" w:rsidRDefault="00C9675D" w:rsidP="00CC710D">
            <w:pPr>
              <w:tabs>
                <w:tab w:val="left" w:pos="180"/>
              </w:tabs>
              <w:jc w:val="both"/>
              <w:rPr>
                <w:b/>
                <w:sz w:val="16"/>
                <w:szCs w:val="16"/>
              </w:rPr>
            </w:pPr>
            <w:r w:rsidRPr="00424070">
              <w:rPr>
                <w:b/>
                <w:sz w:val="16"/>
                <w:szCs w:val="16"/>
              </w:rPr>
              <w:t>1</w:t>
            </w:r>
          </w:p>
        </w:tc>
        <w:tc>
          <w:tcPr>
            <w:tcW w:w="767" w:type="pct"/>
          </w:tcPr>
          <w:p w14:paraId="6F12A729" w14:textId="3B45EC53" w:rsidR="00C9675D" w:rsidRPr="00424070" w:rsidRDefault="00C073AC" w:rsidP="00CC710D">
            <w:pPr>
              <w:jc w:val="both"/>
              <w:rPr>
                <w:bCs/>
                <w:sz w:val="16"/>
                <w:szCs w:val="16"/>
              </w:rPr>
            </w:pPr>
            <w:r w:rsidRPr="00424070">
              <w:rPr>
                <w:bCs/>
                <w:sz w:val="16"/>
                <w:szCs w:val="16"/>
              </w:rPr>
              <w:t>Kariyer Yolculuğun Başladı İlk Durak: Kariyer Merkezi</w:t>
            </w:r>
          </w:p>
        </w:tc>
        <w:tc>
          <w:tcPr>
            <w:tcW w:w="514" w:type="pct"/>
            <w:vAlign w:val="center"/>
          </w:tcPr>
          <w:p w14:paraId="39A3B439" w14:textId="729F1D8D" w:rsidR="00C9675D" w:rsidRPr="00424070" w:rsidRDefault="00991CB5" w:rsidP="00CC710D">
            <w:pPr>
              <w:jc w:val="center"/>
              <w:rPr>
                <w:sz w:val="16"/>
                <w:szCs w:val="16"/>
              </w:rPr>
            </w:pPr>
            <w:r w:rsidRPr="00424070">
              <w:rPr>
                <w:sz w:val="16"/>
                <w:szCs w:val="16"/>
              </w:rPr>
              <w:t>X</w:t>
            </w:r>
          </w:p>
        </w:tc>
        <w:tc>
          <w:tcPr>
            <w:tcW w:w="448" w:type="pct"/>
            <w:vAlign w:val="center"/>
          </w:tcPr>
          <w:p w14:paraId="5845D0F0" w14:textId="203BDABB" w:rsidR="00C9675D" w:rsidRPr="00424070" w:rsidRDefault="00991CB5" w:rsidP="00CC710D">
            <w:pPr>
              <w:jc w:val="center"/>
              <w:rPr>
                <w:sz w:val="16"/>
                <w:szCs w:val="16"/>
              </w:rPr>
            </w:pPr>
            <w:r w:rsidRPr="00424070">
              <w:rPr>
                <w:sz w:val="16"/>
                <w:szCs w:val="16"/>
              </w:rPr>
              <w:t>X</w:t>
            </w:r>
          </w:p>
        </w:tc>
        <w:tc>
          <w:tcPr>
            <w:tcW w:w="513" w:type="pct"/>
            <w:vAlign w:val="center"/>
          </w:tcPr>
          <w:p w14:paraId="096D660D" w14:textId="2C1F6C5B" w:rsidR="00C9675D" w:rsidRPr="00424070" w:rsidRDefault="00991CB5" w:rsidP="00CC710D">
            <w:pPr>
              <w:jc w:val="center"/>
              <w:rPr>
                <w:sz w:val="16"/>
                <w:szCs w:val="16"/>
              </w:rPr>
            </w:pPr>
            <w:r w:rsidRPr="00424070">
              <w:rPr>
                <w:sz w:val="16"/>
                <w:szCs w:val="16"/>
              </w:rPr>
              <w:t>X</w:t>
            </w:r>
          </w:p>
        </w:tc>
        <w:tc>
          <w:tcPr>
            <w:tcW w:w="512" w:type="pct"/>
            <w:vAlign w:val="center"/>
          </w:tcPr>
          <w:p w14:paraId="44F0B28D" w14:textId="77777777" w:rsidR="00C9675D" w:rsidRPr="00424070" w:rsidRDefault="00C9675D" w:rsidP="00CC710D">
            <w:pPr>
              <w:jc w:val="center"/>
              <w:rPr>
                <w:sz w:val="16"/>
                <w:szCs w:val="16"/>
              </w:rPr>
            </w:pPr>
          </w:p>
        </w:tc>
        <w:tc>
          <w:tcPr>
            <w:tcW w:w="576" w:type="pct"/>
            <w:vAlign w:val="center"/>
          </w:tcPr>
          <w:p w14:paraId="60FE9D0B" w14:textId="77777777" w:rsidR="00C9675D" w:rsidRPr="00424070" w:rsidRDefault="00C9675D" w:rsidP="00CC710D">
            <w:pPr>
              <w:jc w:val="center"/>
              <w:rPr>
                <w:sz w:val="16"/>
                <w:szCs w:val="16"/>
              </w:rPr>
            </w:pPr>
          </w:p>
        </w:tc>
        <w:tc>
          <w:tcPr>
            <w:tcW w:w="576" w:type="pct"/>
            <w:vAlign w:val="center"/>
          </w:tcPr>
          <w:p w14:paraId="22DB9653" w14:textId="77777777" w:rsidR="00C9675D" w:rsidRPr="00424070" w:rsidRDefault="00C9675D" w:rsidP="00CC710D">
            <w:pPr>
              <w:jc w:val="center"/>
              <w:rPr>
                <w:sz w:val="16"/>
                <w:szCs w:val="16"/>
              </w:rPr>
            </w:pPr>
          </w:p>
        </w:tc>
        <w:tc>
          <w:tcPr>
            <w:tcW w:w="774" w:type="pct"/>
            <w:vAlign w:val="center"/>
          </w:tcPr>
          <w:p w14:paraId="5D22B422" w14:textId="4DC37F8B" w:rsidR="00C9675D" w:rsidRPr="00424070" w:rsidRDefault="00991CB5" w:rsidP="00CC710D">
            <w:pPr>
              <w:jc w:val="center"/>
              <w:rPr>
                <w:sz w:val="16"/>
                <w:szCs w:val="16"/>
              </w:rPr>
            </w:pPr>
            <w:r w:rsidRPr="00424070">
              <w:rPr>
                <w:sz w:val="16"/>
                <w:szCs w:val="16"/>
              </w:rPr>
              <w:t>X</w:t>
            </w:r>
          </w:p>
        </w:tc>
      </w:tr>
      <w:tr w:rsidR="00637F2E" w:rsidRPr="00424070" w14:paraId="026C57EF" w14:textId="77777777" w:rsidTr="00CF1A3A">
        <w:trPr>
          <w:trHeight w:val="480"/>
        </w:trPr>
        <w:tc>
          <w:tcPr>
            <w:tcW w:w="320" w:type="pct"/>
          </w:tcPr>
          <w:p w14:paraId="29687C48" w14:textId="77777777" w:rsidR="00C9675D" w:rsidRPr="00424070" w:rsidRDefault="00C9675D" w:rsidP="00CC710D">
            <w:pPr>
              <w:jc w:val="both"/>
              <w:rPr>
                <w:b/>
                <w:sz w:val="16"/>
                <w:szCs w:val="16"/>
              </w:rPr>
            </w:pPr>
            <w:r w:rsidRPr="00424070">
              <w:rPr>
                <w:b/>
                <w:sz w:val="16"/>
                <w:szCs w:val="16"/>
              </w:rPr>
              <w:t>2</w:t>
            </w:r>
          </w:p>
        </w:tc>
        <w:tc>
          <w:tcPr>
            <w:tcW w:w="767" w:type="pct"/>
            <w:vAlign w:val="center"/>
          </w:tcPr>
          <w:p w14:paraId="28748DD4" w14:textId="525623E7" w:rsidR="00C9675D" w:rsidRPr="00424070" w:rsidRDefault="00C073AC" w:rsidP="00CC710D">
            <w:pPr>
              <w:jc w:val="both"/>
              <w:rPr>
                <w:sz w:val="16"/>
                <w:szCs w:val="16"/>
              </w:rPr>
            </w:pPr>
            <w:r w:rsidRPr="00424070">
              <w:rPr>
                <w:sz w:val="16"/>
                <w:szCs w:val="16"/>
              </w:rPr>
              <w:t>Kariyer Nedir? Kariyer ile İlgili Kavramlar?</w:t>
            </w:r>
          </w:p>
        </w:tc>
        <w:tc>
          <w:tcPr>
            <w:tcW w:w="514" w:type="pct"/>
            <w:vAlign w:val="center"/>
          </w:tcPr>
          <w:p w14:paraId="1A71D649" w14:textId="1DD29ABB" w:rsidR="00C9675D" w:rsidRPr="00424070" w:rsidRDefault="00991CB5" w:rsidP="00CC710D">
            <w:pPr>
              <w:jc w:val="center"/>
              <w:rPr>
                <w:sz w:val="16"/>
                <w:szCs w:val="16"/>
              </w:rPr>
            </w:pPr>
            <w:r w:rsidRPr="00424070">
              <w:rPr>
                <w:sz w:val="16"/>
                <w:szCs w:val="16"/>
              </w:rPr>
              <w:t>X</w:t>
            </w:r>
          </w:p>
        </w:tc>
        <w:tc>
          <w:tcPr>
            <w:tcW w:w="448" w:type="pct"/>
            <w:vAlign w:val="center"/>
          </w:tcPr>
          <w:p w14:paraId="1C3660F3" w14:textId="52F16FB8" w:rsidR="00C9675D" w:rsidRPr="00424070" w:rsidRDefault="00991CB5" w:rsidP="00CC710D">
            <w:pPr>
              <w:jc w:val="center"/>
              <w:rPr>
                <w:sz w:val="16"/>
                <w:szCs w:val="16"/>
              </w:rPr>
            </w:pPr>
            <w:r w:rsidRPr="00424070">
              <w:rPr>
                <w:sz w:val="16"/>
                <w:szCs w:val="16"/>
              </w:rPr>
              <w:t>X</w:t>
            </w:r>
          </w:p>
        </w:tc>
        <w:tc>
          <w:tcPr>
            <w:tcW w:w="513" w:type="pct"/>
            <w:vAlign w:val="center"/>
          </w:tcPr>
          <w:p w14:paraId="6D32071E" w14:textId="27561A46" w:rsidR="00C9675D" w:rsidRPr="00424070" w:rsidRDefault="00991CB5" w:rsidP="00CC710D">
            <w:pPr>
              <w:jc w:val="center"/>
              <w:rPr>
                <w:sz w:val="16"/>
                <w:szCs w:val="16"/>
              </w:rPr>
            </w:pPr>
            <w:r w:rsidRPr="00424070">
              <w:rPr>
                <w:sz w:val="16"/>
                <w:szCs w:val="16"/>
              </w:rPr>
              <w:t>X</w:t>
            </w:r>
          </w:p>
        </w:tc>
        <w:tc>
          <w:tcPr>
            <w:tcW w:w="512" w:type="pct"/>
            <w:vAlign w:val="center"/>
          </w:tcPr>
          <w:p w14:paraId="3347F69F" w14:textId="77777777" w:rsidR="00C9675D" w:rsidRPr="00424070" w:rsidRDefault="00C9675D" w:rsidP="00CC710D">
            <w:pPr>
              <w:jc w:val="center"/>
              <w:rPr>
                <w:sz w:val="16"/>
                <w:szCs w:val="16"/>
              </w:rPr>
            </w:pPr>
          </w:p>
        </w:tc>
        <w:tc>
          <w:tcPr>
            <w:tcW w:w="576" w:type="pct"/>
            <w:vAlign w:val="center"/>
          </w:tcPr>
          <w:p w14:paraId="6ACCFAD1" w14:textId="77777777" w:rsidR="00C9675D" w:rsidRPr="00424070" w:rsidRDefault="00C9675D" w:rsidP="00CC710D">
            <w:pPr>
              <w:jc w:val="center"/>
              <w:rPr>
                <w:sz w:val="16"/>
                <w:szCs w:val="16"/>
              </w:rPr>
            </w:pPr>
          </w:p>
        </w:tc>
        <w:tc>
          <w:tcPr>
            <w:tcW w:w="576" w:type="pct"/>
            <w:vAlign w:val="center"/>
          </w:tcPr>
          <w:p w14:paraId="54BF0196" w14:textId="77777777" w:rsidR="00C9675D" w:rsidRPr="00424070" w:rsidRDefault="00C9675D" w:rsidP="00CC710D">
            <w:pPr>
              <w:jc w:val="center"/>
              <w:rPr>
                <w:sz w:val="16"/>
                <w:szCs w:val="16"/>
              </w:rPr>
            </w:pPr>
          </w:p>
        </w:tc>
        <w:tc>
          <w:tcPr>
            <w:tcW w:w="774" w:type="pct"/>
            <w:vAlign w:val="center"/>
          </w:tcPr>
          <w:p w14:paraId="3EACB36E" w14:textId="43288F29" w:rsidR="00C9675D" w:rsidRPr="00424070" w:rsidRDefault="00991CB5" w:rsidP="00CC710D">
            <w:pPr>
              <w:jc w:val="center"/>
              <w:rPr>
                <w:sz w:val="16"/>
                <w:szCs w:val="16"/>
              </w:rPr>
            </w:pPr>
            <w:r w:rsidRPr="00424070">
              <w:rPr>
                <w:sz w:val="16"/>
                <w:szCs w:val="16"/>
              </w:rPr>
              <w:t>X</w:t>
            </w:r>
          </w:p>
        </w:tc>
      </w:tr>
      <w:tr w:rsidR="00637F2E" w:rsidRPr="00424070" w14:paraId="61D03838" w14:textId="77777777" w:rsidTr="00CF1A3A">
        <w:tc>
          <w:tcPr>
            <w:tcW w:w="320" w:type="pct"/>
          </w:tcPr>
          <w:p w14:paraId="11761E8E" w14:textId="77777777" w:rsidR="00C9675D" w:rsidRPr="00424070" w:rsidRDefault="00C9675D" w:rsidP="00CC710D">
            <w:pPr>
              <w:jc w:val="both"/>
              <w:rPr>
                <w:b/>
                <w:sz w:val="16"/>
                <w:szCs w:val="16"/>
              </w:rPr>
            </w:pPr>
            <w:r w:rsidRPr="00424070">
              <w:rPr>
                <w:b/>
                <w:sz w:val="16"/>
                <w:szCs w:val="16"/>
              </w:rPr>
              <w:t>3</w:t>
            </w:r>
          </w:p>
        </w:tc>
        <w:tc>
          <w:tcPr>
            <w:tcW w:w="767" w:type="pct"/>
            <w:vAlign w:val="center"/>
          </w:tcPr>
          <w:p w14:paraId="7B7EDFF0" w14:textId="7FF8D919" w:rsidR="00C9675D" w:rsidRPr="00424070" w:rsidRDefault="00C073AC" w:rsidP="00CC710D">
            <w:pPr>
              <w:jc w:val="both"/>
              <w:rPr>
                <w:sz w:val="16"/>
                <w:szCs w:val="16"/>
              </w:rPr>
            </w:pPr>
            <w:r w:rsidRPr="00424070">
              <w:rPr>
                <w:sz w:val="16"/>
                <w:szCs w:val="16"/>
              </w:rPr>
              <w:t>Kariyer Yolunda Fark Yaratmanın Anahtarı: Beceriler</w:t>
            </w:r>
          </w:p>
        </w:tc>
        <w:tc>
          <w:tcPr>
            <w:tcW w:w="514" w:type="pct"/>
            <w:vAlign w:val="center"/>
          </w:tcPr>
          <w:p w14:paraId="4D61ED6D" w14:textId="21289FB8" w:rsidR="00C9675D" w:rsidRPr="00424070" w:rsidRDefault="00991CB5" w:rsidP="00CC710D">
            <w:pPr>
              <w:jc w:val="center"/>
              <w:rPr>
                <w:sz w:val="16"/>
                <w:szCs w:val="16"/>
              </w:rPr>
            </w:pPr>
            <w:r w:rsidRPr="00424070">
              <w:rPr>
                <w:sz w:val="16"/>
                <w:szCs w:val="16"/>
              </w:rPr>
              <w:t>X</w:t>
            </w:r>
          </w:p>
        </w:tc>
        <w:tc>
          <w:tcPr>
            <w:tcW w:w="448" w:type="pct"/>
            <w:vAlign w:val="center"/>
          </w:tcPr>
          <w:p w14:paraId="40DE5686" w14:textId="1E1815EA" w:rsidR="00C9675D" w:rsidRPr="00424070" w:rsidRDefault="00991CB5" w:rsidP="00CC710D">
            <w:pPr>
              <w:jc w:val="center"/>
              <w:rPr>
                <w:sz w:val="16"/>
                <w:szCs w:val="16"/>
              </w:rPr>
            </w:pPr>
            <w:r w:rsidRPr="00424070">
              <w:rPr>
                <w:sz w:val="16"/>
                <w:szCs w:val="16"/>
              </w:rPr>
              <w:t>X</w:t>
            </w:r>
          </w:p>
        </w:tc>
        <w:tc>
          <w:tcPr>
            <w:tcW w:w="513" w:type="pct"/>
            <w:vAlign w:val="center"/>
          </w:tcPr>
          <w:p w14:paraId="2CAA2A0C" w14:textId="77777777" w:rsidR="00C9675D" w:rsidRPr="00424070" w:rsidRDefault="00C9675D" w:rsidP="00CC710D">
            <w:pPr>
              <w:jc w:val="center"/>
              <w:rPr>
                <w:sz w:val="16"/>
                <w:szCs w:val="16"/>
              </w:rPr>
            </w:pPr>
          </w:p>
        </w:tc>
        <w:tc>
          <w:tcPr>
            <w:tcW w:w="512" w:type="pct"/>
            <w:vAlign w:val="center"/>
          </w:tcPr>
          <w:p w14:paraId="171BE042" w14:textId="77777777" w:rsidR="00C9675D" w:rsidRPr="00424070" w:rsidRDefault="00C9675D" w:rsidP="00CC710D">
            <w:pPr>
              <w:jc w:val="center"/>
              <w:rPr>
                <w:sz w:val="16"/>
                <w:szCs w:val="16"/>
              </w:rPr>
            </w:pPr>
          </w:p>
        </w:tc>
        <w:tc>
          <w:tcPr>
            <w:tcW w:w="576" w:type="pct"/>
            <w:vAlign w:val="center"/>
          </w:tcPr>
          <w:p w14:paraId="23770BE9" w14:textId="29B28CEA" w:rsidR="00C9675D" w:rsidRPr="00424070" w:rsidRDefault="00991CB5" w:rsidP="00CC710D">
            <w:pPr>
              <w:jc w:val="center"/>
              <w:rPr>
                <w:sz w:val="16"/>
                <w:szCs w:val="16"/>
              </w:rPr>
            </w:pPr>
            <w:r w:rsidRPr="00424070">
              <w:rPr>
                <w:sz w:val="16"/>
                <w:szCs w:val="16"/>
              </w:rPr>
              <w:t>X</w:t>
            </w:r>
          </w:p>
        </w:tc>
        <w:tc>
          <w:tcPr>
            <w:tcW w:w="576" w:type="pct"/>
            <w:vAlign w:val="center"/>
          </w:tcPr>
          <w:p w14:paraId="2910AB82" w14:textId="1798CA24" w:rsidR="00C9675D" w:rsidRPr="00424070" w:rsidRDefault="00991CB5" w:rsidP="00CC710D">
            <w:pPr>
              <w:jc w:val="center"/>
              <w:rPr>
                <w:sz w:val="16"/>
                <w:szCs w:val="16"/>
              </w:rPr>
            </w:pPr>
            <w:r w:rsidRPr="00424070">
              <w:rPr>
                <w:sz w:val="16"/>
                <w:szCs w:val="16"/>
              </w:rPr>
              <w:t>X</w:t>
            </w:r>
          </w:p>
        </w:tc>
        <w:tc>
          <w:tcPr>
            <w:tcW w:w="774" w:type="pct"/>
            <w:vAlign w:val="center"/>
          </w:tcPr>
          <w:p w14:paraId="7F906719" w14:textId="2BCA7AD6" w:rsidR="00C9675D" w:rsidRPr="00424070" w:rsidRDefault="00991CB5" w:rsidP="00CC710D">
            <w:pPr>
              <w:jc w:val="center"/>
              <w:rPr>
                <w:sz w:val="16"/>
                <w:szCs w:val="16"/>
              </w:rPr>
            </w:pPr>
            <w:r w:rsidRPr="00424070">
              <w:rPr>
                <w:sz w:val="16"/>
                <w:szCs w:val="16"/>
              </w:rPr>
              <w:t>X</w:t>
            </w:r>
          </w:p>
        </w:tc>
      </w:tr>
      <w:tr w:rsidR="00637F2E" w:rsidRPr="00424070" w14:paraId="0D76EB36" w14:textId="77777777" w:rsidTr="00CF1A3A">
        <w:tc>
          <w:tcPr>
            <w:tcW w:w="320" w:type="pct"/>
          </w:tcPr>
          <w:p w14:paraId="0C09AC37" w14:textId="77777777" w:rsidR="00C9675D" w:rsidRPr="00424070" w:rsidRDefault="00C9675D" w:rsidP="00CC710D">
            <w:pPr>
              <w:jc w:val="both"/>
              <w:rPr>
                <w:b/>
                <w:sz w:val="16"/>
                <w:szCs w:val="16"/>
              </w:rPr>
            </w:pPr>
            <w:r w:rsidRPr="00424070">
              <w:rPr>
                <w:b/>
                <w:sz w:val="16"/>
                <w:szCs w:val="16"/>
              </w:rPr>
              <w:t>4</w:t>
            </w:r>
          </w:p>
        </w:tc>
        <w:tc>
          <w:tcPr>
            <w:tcW w:w="767" w:type="pct"/>
            <w:vAlign w:val="center"/>
          </w:tcPr>
          <w:p w14:paraId="6A2074B9" w14:textId="6E5E8436" w:rsidR="00C9675D" w:rsidRPr="00424070" w:rsidRDefault="00C073AC" w:rsidP="00CC710D">
            <w:pPr>
              <w:jc w:val="both"/>
              <w:rPr>
                <w:sz w:val="16"/>
                <w:szCs w:val="16"/>
              </w:rPr>
            </w:pPr>
            <w:r w:rsidRPr="00424070">
              <w:rPr>
                <w:sz w:val="16"/>
                <w:szCs w:val="16"/>
              </w:rPr>
              <w:t xml:space="preserve">Kariyer Yolunda Zorluklar </w:t>
            </w:r>
            <w:r w:rsidR="00991CB5" w:rsidRPr="00424070">
              <w:rPr>
                <w:sz w:val="16"/>
                <w:szCs w:val="16"/>
              </w:rPr>
              <w:t>ve</w:t>
            </w:r>
            <w:r w:rsidRPr="00424070">
              <w:rPr>
                <w:sz w:val="16"/>
                <w:szCs w:val="16"/>
              </w:rPr>
              <w:t xml:space="preserve"> Hazırlık</w:t>
            </w:r>
          </w:p>
        </w:tc>
        <w:tc>
          <w:tcPr>
            <w:tcW w:w="514" w:type="pct"/>
            <w:vAlign w:val="center"/>
          </w:tcPr>
          <w:p w14:paraId="7A2AC6A1" w14:textId="059F5A21" w:rsidR="00C9675D" w:rsidRPr="00424070" w:rsidRDefault="00991CB5" w:rsidP="00CC710D">
            <w:pPr>
              <w:jc w:val="center"/>
              <w:rPr>
                <w:sz w:val="16"/>
                <w:szCs w:val="16"/>
              </w:rPr>
            </w:pPr>
            <w:r w:rsidRPr="00424070">
              <w:rPr>
                <w:sz w:val="16"/>
                <w:szCs w:val="16"/>
              </w:rPr>
              <w:t>X</w:t>
            </w:r>
          </w:p>
        </w:tc>
        <w:tc>
          <w:tcPr>
            <w:tcW w:w="448" w:type="pct"/>
            <w:vAlign w:val="center"/>
          </w:tcPr>
          <w:p w14:paraId="5612FE21" w14:textId="446FE395" w:rsidR="00C9675D" w:rsidRPr="00424070" w:rsidRDefault="00991CB5" w:rsidP="00CC710D">
            <w:pPr>
              <w:jc w:val="center"/>
              <w:rPr>
                <w:sz w:val="16"/>
                <w:szCs w:val="16"/>
              </w:rPr>
            </w:pPr>
            <w:r w:rsidRPr="00424070">
              <w:rPr>
                <w:sz w:val="16"/>
                <w:szCs w:val="16"/>
              </w:rPr>
              <w:t>X</w:t>
            </w:r>
          </w:p>
        </w:tc>
        <w:tc>
          <w:tcPr>
            <w:tcW w:w="513" w:type="pct"/>
            <w:vAlign w:val="center"/>
          </w:tcPr>
          <w:p w14:paraId="31AC2AB4" w14:textId="654DD649" w:rsidR="00C9675D" w:rsidRPr="00424070" w:rsidRDefault="00991CB5" w:rsidP="00CC710D">
            <w:pPr>
              <w:jc w:val="center"/>
              <w:rPr>
                <w:sz w:val="16"/>
                <w:szCs w:val="16"/>
              </w:rPr>
            </w:pPr>
            <w:r w:rsidRPr="00424070">
              <w:rPr>
                <w:sz w:val="16"/>
                <w:szCs w:val="16"/>
              </w:rPr>
              <w:t>X</w:t>
            </w:r>
          </w:p>
        </w:tc>
        <w:tc>
          <w:tcPr>
            <w:tcW w:w="512" w:type="pct"/>
            <w:vAlign w:val="center"/>
          </w:tcPr>
          <w:p w14:paraId="34EF18C1" w14:textId="2A95EC64" w:rsidR="00C9675D" w:rsidRPr="00424070" w:rsidRDefault="00991CB5" w:rsidP="00CC710D">
            <w:pPr>
              <w:jc w:val="center"/>
              <w:rPr>
                <w:sz w:val="16"/>
                <w:szCs w:val="16"/>
              </w:rPr>
            </w:pPr>
            <w:r w:rsidRPr="00424070">
              <w:rPr>
                <w:sz w:val="16"/>
                <w:szCs w:val="16"/>
              </w:rPr>
              <w:t>X</w:t>
            </w:r>
          </w:p>
        </w:tc>
        <w:tc>
          <w:tcPr>
            <w:tcW w:w="576" w:type="pct"/>
            <w:vAlign w:val="center"/>
          </w:tcPr>
          <w:p w14:paraId="53956407" w14:textId="77777777" w:rsidR="00C9675D" w:rsidRPr="00424070" w:rsidRDefault="00C9675D" w:rsidP="00CC710D">
            <w:pPr>
              <w:jc w:val="center"/>
              <w:rPr>
                <w:sz w:val="16"/>
                <w:szCs w:val="16"/>
              </w:rPr>
            </w:pPr>
          </w:p>
        </w:tc>
        <w:tc>
          <w:tcPr>
            <w:tcW w:w="576" w:type="pct"/>
            <w:vAlign w:val="center"/>
          </w:tcPr>
          <w:p w14:paraId="252B3810" w14:textId="77777777" w:rsidR="00C9675D" w:rsidRPr="00424070" w:rsidRDefault="00C9675D" w:rsidP="00CC710D">
            <w:pPr>
              <w:jc w:val="center"/>
              <w:rPr>
                <w:sz w:val="16"/>
                <w:szCs w:val="16"/>
              </w:rPr>
            </w:pPr>
          </w:p>
        </w:tc>
        <w:tc>
          <w:tcPr>
            <w:tcW w:w="774" w:type="pct"/>
            <w:vAlign w:val="center"/>
          </w:tcPr>
          <w:p w14:paraId="06127749" w14:textId="46512B0A" w:rsidR="00C9675D" w:rsidRPr="00424070" w:rsidRDefault="00991CB5" w:rsidP="00CC710D">
            <w:pPr>
              <w:jc w:val="center"/>
              <w:rPr>
                <w:sz w:val="16"/>
                <w:szCs w:val="16"/>
              </w:rPr>
            </w:pPr>
            <w:r w:rsidRPr="00424070">
              <w:rPr>
                <w:sz w:val="16"/>
                <w:szCs w:val="16"/>
              </w:rPr>
              <w:t>X</w:t>
            </w:r>
          </w:p>
        </w:tc>
      </w:tr>
      <w:tr w:rsidR="00637F2E" w:rsidRPr="00424070" w14:paraId="64CB51CB" w14:textId="77777777" w:rsidTr="00CF1A3A">
        <w:tc>
          <w:tcPr>
            <w:tcW w:w="320" w:type="pct"/>
          </w:tcPr>
          <w:p w14:paraId="262A393B" w14:textId="77777777" w:rsidR="00C9675D" w:rsidRPr="00424070" w:rsidRDefault="00C9675D" w:rsidP="00CC710D">
            <w:pPr>
              <w:jc w:val="both"/>
              <w:rPr>
                <w:b/>
                <w:sz w:val="16"/>
                <w:szCs w:val="16"/>
              </w:rPr>
            </w:pPr>
            <w:r w:rsidRPr="00424070">
              <w:rPr>
                <w:b/>
                <w:sz w:val="16"/>
                <w:szCs w:val="16"/>
              </w:rPr>
              <w:t>5</w:t>
            </w:r>
          </w:p>
        </w:tc>
        <w:tc>
          <w:tcPr>
            <w:tcW w:w="767" w:type="pct"/>
            <w:vAlign w:val="center"/>
          </w:tcPr>
          <w:p w14:paraId="3CE25244" w14:textId="065ECCAE" w:rsidR="00C9675D" w:rsidRPr="00424070" w:rsidRDefault="00C073AC" w:rsidP="00CC710D">
            <w:pPr>
              <w:jc w:val="both"/>
              <w:rPr>
                <w:sz w:val="16"/>
                <w:szCs w:val="16"/>
              </w:rPr>
            </w:pPr>
            <w:r w:rsidRPr="00424070">
              <w:rPr>
                <w:sz w:val="16"/>
                <w:szCs w:val="16"/>
              </w:rPr>
              <w:t>Kariyer Aşamaları, Kariyer Planlama, Kendini Geliştirme, Kariyer Seçimini Etkileyen Faktörler</w:t>
            </w:r>
          </w:p>
        </w:tc>
        <w:tc>
          <w:tcPr>
            <w:tcW w:w="514" w:type="pct"/>
            <w:vAlign w:val="center"/>
          </w:tcPr>
          <w:p w14:paraId="517ADFA1" w14:textId="46449FCE" w:rsidR="00C9675D" w:rsidRPr="00424070" w:rsidRDefault="00991CB5" w:rsidP="00CC710D">
            <w:pPr>
              <w:jc w:val="center"/>
              <w:rPr>
                <w:sz w:val="16"/>
                <w:szCs w:val="16"/>
              </w:rPr>
            </w:pPr>
            <w:r w:rsidRPr="00424070">
              <w:rPr>
                <w:sz w:val="16"/>
                <w:szCs w:val="16"/>
              </w:rPr>
              <w:t>X</w:t>
            </w:r>
          </w:p>
        </w:tc>
        <w:tc>
          <w:tcPr>
            <w:tcW w:w="448" w:type="pct"/>
            <w:vAlign w:val="center"/>
          </w:tcPr>
          <w:p w14:paraId="71E21706" w14:textId="6C26BE54" w:rsidR="00C9675D" w:rsidRPr="00424070" w:rsidRDefault="00991CB5" w:rsidP="00CC710D">
            <w:pPr>
              <w:jc w:val="center"/>
              <w:rPr>
                <w:sz w:val="16"/>
                <w:szCs w:val="16"/>
              </w:rPr>
            </w:pPr>
            <w:r w:rsidRPr="00424070">
              <w:rPr>
                <w:sz w:val="16"/>
                <w:szCs w:val="16"/>
              </w:rPr>
              <w:t>X</w:t>
            </w:r>
          </w:p>
        </w:tc>
        <w:tc>
          <w:tcPr>
            <w:tcW w:w="513" w:type="pct"/>
            <w:vAlign w:val="center"/>
          </w:tcPr>
          <w:p w14:paraId="099A44D5" w14:textId="062413B3" w:rsidR="00C9675D" w:rsidRPr="00424070" w:rsidRDefault="00991CB5" w:rsidP="00CC710D">
            <w:pPr>
              <w:jc w:val="center"/>
              <w:rPr>
                <w:sz w:val="16"/>
                <w:szCs w:val="16"/>
              </w:rPr>
            </w:pPr>
            <w:r w:rsidRPr="00424070">
              <w:rPr>
                <w:sz w:val="16"/>
                <w:szCs w:val="16"/>
              </w:rPr>
              <w:t>X</w:t>
            </w:r>
          </w:p>
        </w:tc>
        <w:tc>
          <w:tcPr>
            <w:tcW w:w="512" w:type="pct"/>
            <w:vAlign w:val="center"/>
          </w:tcPr>
          <w:p w14:paraId="7E4F5865" w14:textId="7646F037" w:rsidR="00C9675D" w:rsidRPr="00424070" w:rsidRDefault="00991CB5" w:rsidP="00CC710D">
            <w:pPr>
              <w:jc w:val="center"/>
              <w:rPr>
                <w:sz w:val="16"/>
                <w:szCs w:val="16"/>
              </w:rPr>
            </w:pPr>
            <w:r w:rsidRPr="00424070">
              <w:rPr>
                <w:sz w:val="16"/>
                <w:szCs w:val="16"/>
              </w:rPr>
              <w:t>X</w:t>
            </w:r>
          </w:p>
        </w:tc>
        <w:tc>
          <w:tcPr>
            <w:tcW w:w="576" w:type="pct"/>
            <w:vAlign w:val="center"/>
          </w:tcPr>
          <w:p w14:paraId="44FF23A9" w14:textId="64FEBCF6" w:rsidR="00C9675D" w:rsidRPr="00424070" w:rsidRDefault="00991CB5" w:rsidP="00CC710D">
            <w:pPr>
              <w:jc w:val="center"/>
              <w:rPr>
                <w:sz w:val="16"/>
                <w:szCs w:val="16"/>
              </w:rPr>
            </w:pPr>
            <w:r w:rsidRPr="00424070">
              <w:rPr>
                <w:sz w:val="16"/>
                <w:szCs w:val="16"/>
              </w:rPr>
              <w:t>X</w:t>
            </w:r>
          </w:p>
        </w:tc>
        <w:tc>
          <w:tcPr>
            <w:tcW w:w="576" w:type="pct"/>
            <w:vAlign w:val="center"/>
          </w:tcPr>
          <w:p w14:paraId="0B07E5BC" w14:textId="00D65A81" w:rsidR="00C9675D" w:rsidRPr="00424070" w:rsidRDefault="00991CB5" w:rsidP="00CC710D">
            <w:pPr>
              <w:jc w:val="center"/>
              <w:rPr>
                <w:sz w:val="16"/>
                <w:szCs w:val="16"/>
              </w:rPr>
            </w:pPr>
            <w:r w:rsidRPr="00424070">
              <w:rPr>
                <w:sz w:val="16"/>
                <w:szCs w:val="16"/>
              </w:rPr>
              <w:t>X</w:t>
            </w:r>
          </w:p>
        </w:tc>
        <w:tc>
          <w:tcPr>
            <w:tcW w:w="774" w:type="pct"/>
            <w:vAlign w:val="center"/>
          </w:tcPr>
          <w:p w14:paraId="490520E2" w14:textId="4501D4E9" w:rsidR="00C9675D" w:rsidRPr="00424070" w:rsidRDefault="00991CB5" w:rsidP="00CC710D">
            <w:pPr>
              <w:jc w:val="center"/>
              <w:rPr>
                <w:sz w:val="16"/>
                <w:szCs w:val="16"/>
              </w:rPr>
            </w:pPr>
            <w:r w:rsidRPr="00424070">
              <w:rPr>
                <w:sz w:val="16"/>
                <w:szCs w:val="16"/>
              </w:rPr>
              <w:t>X</w:t>
            </w:r>
          </w:p>
        </w:tc>
      </w:tr>
      <w:tr w:rsidR="00637F2E" w:rsidRPr="00424070" w14:paraId="28299D2F" w14:textId="77777777" w:rsidTr="00CF1A3A">
        <w:trPr>
          <w:trHeight w:val="410"/>
        </w:trPr>
        <w:tc>
          <w:tcPr>
            <w:tcW w:w="320" w:type="pct"/>
          </w:tcPr>
          <w:p w14:paraId="670DD4D3" w14:textId="77777777" w:rsidR="00C9675D" w:rsidRPr="00424070" w:rsidRDefault="00C9675D" w:rsidP="00CC710D">
            <w:pPr>
              <w:jc w:val="both"/>
              <w:rPr>
                <w:b/>
                <w:sz w:val="16"/>
                <w:szCs w:val="16"/>
              </w:rPr>
            </w:pPr>
            <w:r w:rsidRPr="00424070">
              <w:rPr>
                <w:b/>
                <w:sz w:val="16"/>
                <w:szCs w:val="16"/>
              </w:rPr>
              <w:t>6</w:t>
            </w:r>
          </w:p>
        </w:tc>
        <w:tc>
          <w:tcPr>
            <w:tcW w:w="767" w:type="pct"/>
            <w:vAlign w:val="center"/>
          </w:tcPr>
          <w:p w14:paraId="18AA9B11" w14:textId="55943AB6" w:rsidR="00C9675D" w:rsidRPr="00424070" w:rsidRDefault="00C073AC" w:rsidP="00CC710D">
            <w:pPr>
              <w:jc w:val="both"/>
              <w:rPr>
                <w:sz w:val="16"/>
                <w:szCs w:val="16"/>
              </w:rPr>
            </w:pPr>
            <w:r w:rsidRPr="00424070">
              <w:rPr>
                <w:sz w:val="16"/>
                <w:szCs w:val="16"/>
              </w:rPr>
              <w:t>Ulusal ve Uluslararası Değişim Programları</w:t>
            </w:r>
          </w:p>
        </w:tc>
        <w:tc>
          <w:tcPr>
            <w:tcW w:w="514" w:type="pct"/>
            <w:vAlign w:val="center"/>
          </w:tcPr>
          <w:p w14:paraId="640B8AAE" w14:textId="77777777" w:rsidR="00C9675D" w:rsidRPr="00424070" w:rsidRDefault="00C9675D" w:rsidP="00CC710D">
            <w:pPr>
              <w:jc w:val="center"/>
              <w:rPr>
                <w:sz w:val="16"/>
                <w:szCs w:val="16"/>
              </w:rPr>
            </w:pPr>
          </w:p>
        </w:tc>
        <w:tc>
          <w:tcPr>
            <w:tcW w:w="448" w:type="pct"/>
            <w:vAlign w:val="center"/>
          </w:tcPr>
          <w:p w14:paraId="29D41532" w14:textId="445D278D" w:rsidR="00C9675D" w:rsidRPr="00424070" w:rsidRDefault="00991CB5" w:rsidP="00CC710D">
            <w:pPr>
              <w:jc w:val="center"/>
              <w:rPr>
                <w:sz w:val="16"/>
                <w:szCs w:val="16"/>
              </w:rPr>
            </w:pPr>
            <w:r w:rsidRPr="00424070">
              <w:rPr>
                <w:sz w:val="16"/>
                <w:szCs w:val="16"/>
              </w:rPr>
              <w:t>X</w:t>
            </w:r>
          </w:p>
        </w:tc>
        <w:tc>
          <w:tcPr>
            <w:tcW w:w="513" w:type="pct"/>
            <w:vAlign w:val="center"/>
          </w:tcPr>
          <w:p w14:paraId="483DECCA" w14:textId="0B649ED6" w:rsidR="00C9675D" w:rsidRPr="00424070" w:rsidRDefault="00991CB5" w:rsidP="00CC710D">
            <w:pPr>
              <w:jc w:val="center"/>
              <w:rPr>
                <w:sz w:val="16"/>
                <w:szCs w:val="16"/>
              </w:rPr>
            </w:pPr>
            <w:r w:rsidRPr="00424070">
              <w:rPr>
                <w:sz w:val="16"/>
                <w:szCs w:val="16"/>
              </w:rPr>
              <w:t>X</w:t>
            </w:r>
          </w:p>
        </w:tc>
        <w:tc>
          <w:tcPr>
            <w:tcW w:w="512" w:type="pct"/>
            <w:vAlign w:val="center"/>
          </w:tcPr>
          <w:p w14:paraId="0AB1E21E" w14:textId="77777777" w:rsidR="00C9675D" w:rsidRPr="00424070" w:rsidRDefault="00C9675D" w:rsidP="00CC710D">
            <w:pPr>
              <w:jc w:val="center"/>
              <w:rPr>
                <w:sz w:val="16"/>
                <w:szCs w:val="16"/>
              </w:rPr>
            </w:pPr>
          </w:p>
        </w:tc>
        <w:tc>
          <w:tcPr>
            <w:tcW w:w="576" w:type="pct"/>
            <w:vAlign w:val="center"/>
          </w:tcPr>
          <w:p w14:paraId="653C5F7B" w14:textId="3C7C122C" w:rsidR="00C9675D" w:rsidRPr="00424070" w:rsidRDefault="00991CB5" w:rsidP="00CC710D">
            <w:pPr>
              <w:jc w:val="center"/>
              <w:rPr>
                <w:sz w:val="16"/>
                <w:szCs w:val="16"/>
              </w:rPr>
            </w:pPr>
            <w:r w:rsidRPr="00424070">
              <w:rPr>
                <w:sz w:val="16"/>
                <w:szCs w:val="16"/>
              </w:rPr>
              <w:t>X</w:t>
            </w:r>
          </w:p>
        </w:tc>
        <w:tc>
          <w:tcPr>
            <w:tcW w:w="576" w:type="pct"/>
            <w:vAlign w:val="center"/>
          </w:tcPr>
          <w:p w14:paraId="5827CF91" w14:textId="568EB827" w:rsidR="00C9675D" w:rsidRPr="00424070" w:rsidRDefault="00991CB5" w:rsidP="00CC710D">
            <w:pPr>
              <w:jc w:val="center"/>
              <w:rPr>
                <w:sz w:val="16"/>
                <w:szCs w:val="16"/>
              </w:rPr>
            </w:pPr>
            <w:r w:rsidRPr="00424070">
              <w:rPr>
                <w:sz w:val="16"/>
                <w:szCs w:val="16"/>
              </w:rPr>
              <w:t>X</w:t>
            </w:r>
          </w:p>
        </w:tc>
        <w:tc>
          <w:tcPr>
            <w:tcW w:w="774" w:type="pct"/>
            <w:vAlign w:val="center"/>
          </w:tcPr>
          <w:p w14:paraId="0A52DE5F" w14:textId="56B69788" w:rsidR="00C9675D" w:rsidRPr="00424070" w:rsidRDefault="00991CB5" w:rsidP="00CC710D">
            <w:pPr>
              <w:jc w:val="center"/>
              <w:rPr>
                <w:sz w:val="16"/>
                <w:szCs w:val="16"/>
              </w:rPr>
            </w:pPr>
            <w:r w:rsidRPr="00424070">
              <w:rPr>
                <w:sz w:val="16"/>
                <w:szCs w:val="16"/>
              </w:rPr>
              <w:t>X</w:t>
            </w:r>
          </w:p>
        </w:tc>
      </w:tr>
      <w:tr w:rsidR="00637F2E" w:rsidRPr="00424070" w14:paraId="6ED6A765" w14:textId="77777777" w:rsidTr="00CF1A3A">
        <w:tc>
          <w:tcPr>
            <w:tcW w:w="320" w:type="pct"/>
          </w:tcPr>
          <w:p w14:paraId="5F7FD02A" w14:textId="77777777" w:rsidR="00C9675D" w:rsidRPr="00424070" w:rsidRDefault="00C9675D" w:rsidP="00CC710D">
            <w:pPr>
              <w:jc w:val="both"/>
              <w:rPr>
                <w:b/>
                <w:sz w:val="16"/>
                <w:szCs w:val="16"/>
              </w:rPr>
            </w:pPr>
            <w:r w:rsidRPr="00424070">
              <w:rPr>
                <w:b/>
                <w:sz w:val="16"/>
                <w:szCs w:val="16"/>
              </w:rPr>
              <w:t>7</w:t>
            </w:r>
          </w:p>
        </w:tc>
        <w:tc>
          <w:tcPr>
            <w:tcW w:w="767" w:type="pct"/>
            <w:vAlign w:val="center"/>
          </w:tcPr>
          <w:p w14:paraId="4561CF06" w14:textId="3E7174A7" w:rsidR="00C9675D" w:rsidRPr="00424070" w:rsidRDefault="00C073AC" w:rsidP="00CC710D">
            <w:pPr>
              <w:jc w:val="both"/>
              <w:rPr>
                <w:sz w:val="16"/>
                <w:szCs w:val="16"/>
              </w:rPr>
            </w:pPr>
            <w:r w:rsidRPr="00424070">
              <w:rPr>
                <w:sz w:val="16"/>
                <w:szCs w:val="16"/>
              </w:rPr>
              <w:t>Hemşirelikte Kariyer Planlama</w:t>
            </w:r>
          </w:p>
        </w:tc>
        <w:tc>
          <w:tcPr>
            <w:tcW w:w="514" w:type="pct"/>
            <w:vAlign w:val="center"/>
          </w:tcPr>
          <w:p w14:paraId="544FE502" w14:textId="77777777" w:rsidR="00C9675D" w:rsidRPr="00424070" w:rsidRDefault="00C9675D" w:rsidP="00CC710D">
            <w:pPr>
              <w:jc w:val="center"/>
              <w:rPr>
                <w:sz w:val="16"/>
                <w:szCs w:val="16"/>
              </w:rPr>
            </w:pPr>
          </w:p>
        </w:tc>
        <w:tc>
          <w:tcPr>
            <w:tcW w:w="448" w:type="pct"/>
            <w:vAlign w:val="center"/>
          </w:tcPr>
          <w:p w14:paraId="181150AD" w14:textId="71017DB6" w:rsidR="00C9675D" w:rsidRPr="00424070" w:rsidRDefault="00991CB5" w:rsidP="00CC710D">
            <w:pPr>
              <w:jc w:val="center"/>
              <w:rPr>
                <w:sz w:val="16"/>
                <w:szCs w:val="16"/>
              </w:rPr>
            </w:pPr>
            <w:r w:rsidRPr="00424070">
              <w:rPr>
                <w:sz w:val="16"/>
                <w:szCs w:val="16"/>
              </w:rPr>
              <w:t>X</w:t>
            </w:r>
          </w:p>
        </w:tc>
        <w:tc>
          <w:tcPr>
            <w:tcW w:w="513" w:type="pct"/>
            <w:vAlign w:val="center"/>
          </w:tcPr>
          <w:p w14:paraId="6B50B33E" w14:textId="076AC75F" w:rsidR="00C9675D" w:rsidRPr="00424070" w:rsidRDefault="00991CB5" w:rsidP="00CC710D">
            <w:pPr>
              <w:jc w:val="center"/>
              <w:rPr>
                <w:sz w:val="16"/>
                <w:szCs w:val="16"/>
              </w:rPr>
            </w:pPr>
            <w:r w:rsidRPr="00424070">
              <w:rPr>
                <w:sz w:val="16"/>
                <w:szCs w:val="16"/>
              </w:rPr>
              <w:t>X</w:t>
            </w:r>
          </w:p>
        </w:tc>
        <w:tc>
          <w:tcPr>
            <w:tcW w:w="512" w:type="pct"/>
            <w:vAlign w:val="center"/>
          </w:tcPr>
          <w:p w14:paraId="11F94CC9" w14:textId="1308FB2A" w:rsidR="00C9675D" w:rsidRPr="00424070" w:rsidRDefault="00991CB5" w:rsidP="00CC710D">
            <w:pPr>
              <w:jc w:val="center"/>
              <w:rPr>
                <w:sz w:val="16"/>
                <w:szCs w:val="16"/>
              </w:rPr>
            </w:pPr>
            <w:r w:rsidRPr="00424070">
              <w:rPr>
                <w:sz w:val="16"/>
                <w:szCs w:val="16"/>
              </w:rPr>
              <w:t>X</w:t>
            </w:r>
          </w:p>
        </w:tc>
        <w:tc>
          <w:tcPr>
            <w:tcW w:w="576" w:type="pct"/>
            <w:vAlign w:val="center"/>
          </w:tcPr>
          <w:p w14:paraId="240366DB" w14:textId="77777777" w:rsidR="00C9675D" w:rsidRPr="00424070" w:rsidRDefault="00C9675D" w:rsidP="00CC710D">
            <w:pPr>
              <w:jc w:val="center"/>
              <w:rPr>
                <w:sz w:val="16"/>
                <w:szCs w:val="16"/>
              </w:rPr>
            </w:pPr>
          </w:p>
        </w:tc>
        <w:tc>
          <w:tcPr>
            <w:tcW w:w="576" w:type="pct"/>
            <w:vAlign w:val="center"/>
          </w:tcPr>
          <w:p w14:paraId="318D9D00" w14:textId="77777777" w:rsidR="00C9675D" w:rsidRPr="00424070" w:rsidRDefault="00C9675D" w:rsidP="00CC710D">
            <w:pPr>
              <w:jc w:val="center"/>
              <w:rPr>
                <w:sz w:val="16"/>
                <w:szCs w:val="16"/>
              </w:rPr>
            </w:pPr>
          </w:p>
        </w:tc>
        <w:tc>
          <w:tcPr>
            <w:tcW w:w="774" w:type="pct"/>
            <w:vAlign w:val="center"/>
          </w:tcPr>
          <w:p w14:paraId="20CCE0BE" w14:textId="77777777" w:rsidR="00C9675D" w:rsidRPr="00424070" w:rsidRDefault="00C9675D" w:rsidP="00CC710D">
            <w:pPr>
              <w:jc w:val="center"/>
              <w:rPr>
                <w:sz w:val="16"/>
                <w:szCs w:val="16"/>
              </w:rPr>
            </w:pPr>
          </w:p>
        </w:tc>
      </w:tr>
      <w:tr w:rsidR="00637F2E" w:rsidRPr="00424070" w14:paraId="1D60C756" w14:textId="77777777" w:rsidTr="00CF1A3A">
        <w:tc>
          <w:tcPr>
            <w:tcW w:w="320" w:type="pct"/>
            <w:shd w:val="clear" w:color="auto" w:fill="F2F2F2" w:themeFill="background1" w:themeFillShade="F2"/>
          </w:tcPr>
          <w:p w14:paraId="3BE0CDBF" w14:textId="77777777" w:rsidR="00C9675D" w:rsidRPr="00424070" w:rsidRDefault="00C9675D" w:rsidP="00CC710D">
            <w:pPr>
              <w:jc w:val="both"/>
              <w:rPr>
                <w:b/>
                <w:sz w:val="16"/>
                <w:szCs w:val="16"/>
              </w:rPr>
            </w:pPr>
            <w:r w:rsidRPr="00424070">
              <w:rPr>
                <w:b/>
                <w:sz w:val="16"/>
                <w:szCs w:val="16"/>
              </w:rPr>
              <w:t>8</w:t>
            </w:r>
          </w:p>
        </w:tc>
        <w:tc>
          <w:tcPr>
            <w:tcW w:w="767" w:type="pct"/>
          </w:tcPr>
          <w:p w14:paraId="0BA952C4" w14:textId="46C2FA6D" w:rsidR="00C9675D" w:rsidRPr="00424070" w:rsidRDefault="00C073AC" w:rsidP="00CC710D">
            <w:pPr>
              <w:jc w:val="both"/>
              <w:rPr>
                <w:bCs/>
                <w:sz w:val="16"/>
                <w:szCs w:val="16"/>
              </w:rPr>
            </w:pPr>
            <w:r w:rsidRPr="00424070">
              <w:rPr>
                <w:bCs/>
                <w:sz w:val="16"/>
                <w:szCs w:val="16"/>
              </w:rPr>
              <w:t>Ara Sınav</w:t>
            </w:r>
          </w:p>
        </w:tc>
        <w:tc>
          <w:tcPr>
            <w:tcW w:w="514" w:type="pct"/>
            <w:shd w:val="clear" w:color="auto" w:fill="F2F2F2" w:themeFill="background1" w:themeFillShade="F2"/>
            <w:vAlign w:val="center"/>
          </w:tcPr>
          <w:p w14:paraId="79D8F28E" w14:textId="1CA92541" w:rsidR="00C9675D" w:rsidRPr="00424070" w:rsidRDefault="00991CB5" w:rsidP="00CC710D">
            <w:pPr>
              <w:jc w:val="center"/>
              <w:rPr>
                <w:b/>
                <w:sz w:val="16"/>
                <w:szCs w:val="16"/>
              </w:rPr>
            </w:pPr>
            <w:r w:rsidRPr="00424070">
              <w:rPr>
                <w:sz w:val="16"/>
                <w:szCs w:val="16"/>
              </w:rPr>
              <w:t>X</w:t>
            </w:r>
          </w:p>
        </w:tc>
        <w:tc>
          <w:tcPr>
            <w:tcW w:w="448" w:type="pct"/>
            <w:shd w:val="clear" w:color="auto" w:fill="F2F2F2" w:themeFill="background1" w:themeFillShade="F2"/>
            <w:vAlign w:val="center"/>
          </w:tcPr>
          <w:p w14:paraId="12DE2B1F" w14:textId="44ABEC0D" w:rsidR="00C9675D" w:rsidRPr="00424070" w:rsidRDefault="00991CB5" w:rsidP="00CC710D">
            <w:pPr>
              <w:jc w:val="center"/>
              <w:rPr>
                <w:b/>
                <w:sz w:val="16"/>
                <w:szCs w:val="16"/>
              </w:rPr>
            </w:pPr>
            <w:r w:rsidRPr="00424070">
              <w:rPr>
                <w:sz w:val="16"/>
                <w:szCs w:val="16"/>
              </w:rPr>
              <w:t>X</w:t>
            </w:r>
          </w:p>
        </w:tc>
        <w:tc>
          <w:tcPr>
            <w:tcW w:w="513" w:type="pct"/>
            <w:shd w:val="clear" w:color="auto" w:fill="F2F2F2" w:themeFill="background1" w:themeFillShade="F2"/>
            <w:vAlign w:val="center"/>
          </w:tcPr>
          <w:p w14:paraId="70290FB6" w14:textId="0E562A3D" w:rsidR="00C9675D" w:rsidRPr="00424070" w:rsidRDefault="00991CB5" w:rsidP="00CC710D">
            <w:pPr>
              <w:jc w:val="center"/>
              <w:rPr>
                <w:b/>
                <w:sz w:val="16"/>
                <w:szCs w:val="16"/>
              </w:rPr>
            </w:pPr>
            <w:r w:rsidRPr="00424070">
              <w:rPr>
                <w:sz w:val="16"/>
                <w:szCs w:val="16"/>
              </w:rPr>
              <w:t>X</w:t>
            </w:r>
          </w:p>
        </w:tc>
        <w:tc>
          <w:tcPr>
            <w:tcW w:w="512" w:type="pct"/>
            <w:shd w:val="clear" w:color="auto" w:fill="F2F2F2" w:themeFill="background1" w:themeFillShade="F2"/>
            <w:vAlign w:val="center"/>
          </w:tcPr>
          <w:p w14:paraId="724CB5F2" w14:textId="63EC7C4A" w:rsidR="00C9675D" w:rsidRPr="00424070" w:rsidRDefault="00991CB5" w:rsidP="00CC710D">
            <w:pPr>
              <w:jc w:val="center"/>
              <w:rPr>
                <w:b/>
                <w:sz w:val="16"/>
                <w:szCs w:val="16"/>
              </w:rPr>
            </w:pPr>
            <w:r w:rsidRPr="00424070">
              <w:rPr>
                <w:sz w:val="16"/>
                <w:szCs w:val="16"/>
              </w:rPr>
              <w:t>X</w:t>
            </w:r>
          </w:p>
        </w:tc>
        <w:tc>
          <w:tcPr>
            <w:tcW w:w="576" w:type="pct"/>
            <w:shd w:val="clear" w:color="auto" w:fill="F2F2F2" w:themeFill="background1" w:themeFillShade="F2"/>
            <w:vAlign w:val="center"/>
          </w:tcPr>
          <w:p w14:paraId="03ECF66F" w14:textId="1648B69B" w:rsidR="00C9675D" w:rsidRPr="00424070" w:rsidRDefault="00991CB5" w:rsidP="00CC710D">
            <w:pPr>
              <w:jc w:val="center"/>
              <w:rPr>
                <w:b/>
                <w:sz w:val="16"/>
                <w:szCs w:val="16"/>
              </w:rPr>
            </w:pPr>
            <w:r w:rsidRPr="00424070">
              <w:rPr>
                <w:sz w:val="16"/>
                <w:szCs w:val="16"/>
              </w:rPr>
              <w:t>X</w:t>
            </w:r>
          </w:p>
        </w:tc>
        <w:tc>
          <w:tcPr>
            <w:tcW w:w="576" w:type="pct"/>
            <w:shd w:val="clear" w:color="auto" w:fill="F2F2F2" w:themeFill="background1" w:themeFillShade="F2"/>
            <w:vAlign w:val="center"/>
          </w:tcPr>
          <w:p w14:paraId="34B6BAFE" w14:textId="474D7EFE" w:rsidR="00C9675D" w:rsidRPr="00424070" w:rsidRDefault="00991CB5" w:rsidP="00CC710D">
            <w:pPr>
              <w:jc w:val="center"/>
              <w:rPr>
                <w:b/>
                <w:sz w:val="16"/>
                <w:szCs w:val="16"/>
              </w:rPr>
            </w:pPr>
            <w:r w:rsidRPr="00424070">
              <w:rPr>
                <w:sz w:val="16"/>
                <w:szCs w:val="16"/>
              </w:rPr>
              <w:t>X</w:t>
            </w:r>
          </w:p>
        </w:tc>
        <w:tc>
          <w:tcPr>
            <w:tcW w:w="774" w:type="pct"/>
            <w:shd w:val="clear" w:color="auto" w:fill="F2F2F2" w:themeFill="background1" w:themeFillShade="F2"/>
            <w:vAlign w:val="center"/>
          </w:tcPr>
          <w:p w14:paraId="613084BA" w14:textId="3DDCA936" w:rsidR="00C9675D" w:rsidRPr="00424070" w:rsidRDefault="00991CB5" w:rsidP="00CC710D">
            <w:pPr>
              <w:jc w:val="center"/>
              <w:rPr>
                <w:b/>
                <w:sz w:val="16"/>
                <w:szCs w:val="16"/>
              </w:rPr>
            </w:pPr>
            <w:r w:rsidRPr="00424070">
              <w:rPr>
                <w:sz w:val="16"/>
                <w:szCs w:val="16"/>
              </w:rPr>
              <w:t>X</w:t>
            </w:r>
          </w:p>
        </w:tc>
      </w:tr>
      <w:tr w:rsidR="00637F2E" w:rsidRPr="00424070" w14:paraId="31EFB23B" w14:textId="77777777" w:rsidTr="00CF1A3A">
        <w:trPr>
          <w:trHeight w:val="44"/>
        </w:trPr>
        <w:tc>
          <w:tcPr>
            <w:tcW w:w="320" w:type="pct"/>
          </w:tcPr>
          <w:p w14:paraId="24CBFA12" w14:textId="77777777" w:rsidR="00C9675D" w:rsidRPr="00424070" w:rsidRDefault="00C9675D" w:rsidP="00CC710D">
            <w:pPr>
              <w:jc w:val="both"/>
              <w:rPr>
                <w:b/>
                <w:sz w:val="16"/>
                <w:szCs w:val="16"/>
              </w:rPr>
            </w:pPr>
            <w:r w:rsidRPr="00424070">
              <w:rPr>
                <w:b/>
                <w:sz w:val="16"/>
                <w:szCs w:val="16"/>
              </w:rPr>
              <w:lastRenderedPageBreak/>
              <w:t>9</w:t>
            </w:r>
          </w:p>
        </w:tc>
        <w:tc>
          <w:tcPr>
            <w:tcW w:w="767" w:type="pct"/>
            <w:vAlign w:val="center"/>
          </w:tcPr>
          <w:p w14:paraId="4045577C" w14:textId="53E39A21" w:rsidR="00C9675D" w:rsidRPr="00424070" w:rsidRDefault="00C073AC" w:rsidP="00CC710D">
            <w:pPr>
              <w:jc w:val="both"/>
              <w:rPr>
                <w:sz w:val="16"/>
                <w:szCs w:val="16"/>
              </w:rPr>
            </w:pPr>
            <w:r w:rsidRPr="00424070">
              <w:rPr>
                <w:sz w:val="16"/>
                <w:szCs w:val="16"/>
              </w:rPr>
              <w:t xml:space="preserve">Özgeçmiş </w:t>
            </w:r>
            <w:r w:rsidR="00991CB5" w:rsidRPr="00424070">
              <w:rPr>
                <w:sz w:val="16"/>
                <w:szCs w:val="16"/>
              </w:rPr>
              <w:t>ve</w:t>
            </w:r>
            <w:r w:rsidRPr="00424070">
              <w:rPr>
                <w:sz w:val="16"/>
                <w:szCs w:val="16"/>
              </w:rPr>
              <w:t xml:space="preserve"> Mülakatlar</w:t>
            </w:r>
          </w:p>
        </w:tc>
        <w:tc>
          <w:tcPr>
            <w:tcW w:w="514" w:type="pct"/>
            <w:vAlign w:val="center"/>
          </w:tcPr>
          <w:p w14:paraId="3F3A0CCF" w14:textId="77777777" w:rsidR="00C9675D" w:rsidRPr="00424070" w:rsidRDefault="00C9675D" w:rsidP="00CC710D">
            <w:pPr>
              <w:jc w:val="center"/>
              <w:rPr>
                <w:b/>
                <w:sz w:val="16"/>
                <w:szCs w:val="16"/>
              </w:rPr>
            </w:pPr>
          </w:p>
        </w:tc>
        <w:tc>
          <w:tcPr>
            <w:tcW w:w="448" w:type="pct"/>
            <w:vAlign w:val="center"/>
          </w:tcPr>
          <w:p w14:paraId="310A3618" w14:textId="77777777" w:rsidR="00C9675D" w:rsidRPr="00424070" w:rsidRDefault="00C9675D" w:rsidP="00CC710D">
            <w:pPr>
              <w:jc w:val="center"/>
              <w:rPr>
                <w:sz w:val="16"/>
                <w:szCs w:val="16"/>
              </w:rPr>
            </w:pPr>
          </w:p>
        </w:tc>
        <w:tc>
          <w:tcPr>
            <w:tcW w:w="513" w:type="pct"/>
            <w:vAlign w:val="center"/>
          </w:tcPr>
          <w:p w14:paraId="6FCA08D6" w14:textId="77777777" w:rsidR="00C9675D" w:rsidRPr="00424070" w:rsidRDefault="00C9675D" w:rsidP="00CC710D">
            <w:pPr>
              <w:jc w:val="center"/>
              <w:rPr>
                <w:sz w:val="16"/>
                <w:szCs w:val="16"/>
              </w:rPr>
            </w:pPr>
          </w:p>
        </w:tc>
        <w:tc>
          <w:tcPr>
            <w:tcW w:w="512" w:type="pct"/>
            <w:vAlign w:val="center"/>
          </w:tcPr>
          <w:p w14:paraId="34C1FCF1" w14:textId="77777777" w:rsidR="00C9675D" w:rsidRPr="00424070" w:rsidRDefault="00C9675D" w:rsidP="00CC710D">
            <w:pPr>
              <w:jc w:val="center"/>
              <w:rPr>
                <w:sz w:val="16"/>
                <w:szCs w:val="16"/>
              </w:rPr>
            </w:pPr>
          </w:p>
        </w:tc>
        <w:tc>
          <w:tcPr>
            <w:tcW w:w="576" w:type="pct"/>
            <w:vAlign w:val="center"/>
          </w:tcPr>
          <w:p w14:paraId="1111857E" w14:textId="1C5B13A7" w:rsidR="00C9675D" w:rsidRPr="00424070" w:rsidRDefault="00991CB5" w:rsidP="00CC710D">
            <w:pPr>
              <w:jc w:val="center"/>
              <w:rPr>
                <w:sz w:val="16"/>
                <w:szCs w:val="16"/>
              </w:rPr>
            </w:pPr>
            <w:r w:rsidRPr="00424070">
              <w:rPr>
                <w:sz w:val="16"/>
                <w:szCs w:val="16"/>
              </w:rPr>
              <w:t>X</w:t>
            </w:r>
          </w:p>
        </w:tc>
        <w:tc>
          <w:tcPr>
            <w:tcW w:w="576" w:type="pct"/>
            <w:vAlign w:val="center"/>
          </w:tcPr>
          <w:p w14:paraId="683AE160" w14:textId="3F2DF724" w:rsidR="00C9675D" w:rsidRPr="00424070" w:rsidRDefault="00991CB5" w:rsidP="00CC710D">
            <w:pPr>
              <w:jc w:val="center"/>
              <w:rPr>
                <w:sz w:val="16"/>
                <w:szCs w:val="16"/>
              </w:rPr>
            </w:pPr>
            <w:r w:rsidRPr="00424070">
              <w:rPr>
                <w:sz w:val="16"/>
                <w:szCs w:val="16"/>
              </w:rPr>
              <w:t>X</w:t>
            </w:r>
          </w:p>
        </w:tc>
        <w:tc>
          <w:tcPr>
            <w:tcW w:w="774" w:type="pct"/>
            <w:vAlign w:val="center"/>
          </w:tcPr>
          <w:p w14:paraId="35E51F54" w14:textId="76B35DDB" w:rsidR="00C9675D" w:rsidRPr="00424070" w:rsidRDefault="00991CB5" w:rsidP="00CC710D">
            <w:pPr>
              <w:jc w:val="center"/>
              <w:rPr>
                <w:sz w:val="16"/>
                <w:szCs w:val="16"/>
              </w:rPr>
            </w:pPr>
            <w:r w:rsidRPr="00424070">
              <w:rPr>
                <w:sz w:val="16"/>
                <w:szCs w:val="16"/>
              </w:rPr>
              <w:t>X</w:t>
            </w:r>
          </w:p>
        </w:tc>
      </w:tr>
      <w:tr w:rsidR="00637F2E" w:rsidRPr="00424070" w14:paraId="1E390512" w14:textId="77777777" w:rsidTr="00CF1A3A">
        <w:tc>
          <w:tcPr>
            <w:tcW w:w="320" w:type="pct"/>
          </w:tcPr>
          <w:p w14:paraId="53955DAB" w14:textId="77777777" w:rsidR="00C9675D" w:rsidRPr="00424070" w:rsidRDefault="00C9675D" w:rsidP="00CC710D">
            <w:pPr>
              <w:jc w:val="both"/>
              <w:rPr>
                <w:b/>
                <w:sz w:val="16"/>
                <w:szCs w:val="16"/>
              </w:rPr>
            </w:pPr>
            <w:r w:rsidRPr="00424070">
              <w:rPr>
                <w:b/>
                <w:sz w:val="16"/>
                <w:szCs w:val="16"/>
              </w:rPr>
              <w:t>10</w:t>
            </w:r>
          </w:p>
        </w:tc>
        <w:tc>
          <w:tcPr>
            <w:tcW w:w="767" w:type="pct"/>
            <w:vAlign w:val="center"/>
          </w:tcPr>
          <w:p w14:paraId="243759F7" w14:textId="4623828E" w:rsidR="00C9675D" w:rsidRPr="00424070" w:rsidRDefault="00C073AC" w:rsidP="00CC710D">
            <w:pPr>
              <w:jc w:val="both"/>
              <w:rPr>
                <w:sz w:val="16"/>
                <w:szCs w:val="16"/>
              </w:rPr>
            </w:pPr>
            <w:r w:rsidRPr="00424070">
              <w:rPr>
                <w:sz w:val="16"/>
                <w:szCs w:val="16"/>
              </w:rPr>
              <w:t>Etkili Sunum Teknikleri</w:t>
            </w:r>
          </w:p>
        </w:tc>
        <w:tc>
          <w:tcPr>
            <w:tcW w:w="514" w:type="pct"/>
            <w:vAlign w:val="center"/>
          </w:tcPr>
          <w:p w14:paraId="7A832155" w14:textId="77777777" w:rsidR="00C9675D" w:rsidRPr="00424070" w:rsidRDefault="00C9675D" w:rsidP="00CC710D">
            <w:pPr>
              <w:jc w:val="center"/>
              <w:rPr>
                <w:sz w:val="16"/>
                <w:szCs w:val="16"/>
              </w:rPr>
            </w:pPr>
          </w:p>
        </w:tc>
        <w:tc>
          <w:tcPr>
            <w:tcW w:w="448" w:type="pct"/>
            <w:vAlign w:val="center"/>
          </w:tcPr>
          <w:p w14:paraId="13A2BA75" w14:textId="77777777" w:rsidR="00C9675D" w:rsidRPr="00424070" w:rsidRDefault="00C9675D" w:rsidP="00CC710D">
            <w:pPr>
              <w:jc w:val="center"/>
              <w:rPr>
                <w:sz w:val="16"/>
                <w:szCs w:val="16"/>
              </w:rPr>
            </w:pPr>
          </w:p>
        </w:tc>
        <w:tc>
          <w:tcPr>
            <w:tcW w:w="513" w:type="pct"/>
            <w:vAlign w:val="center"/>
          </w:tcPr>
          <w:p w14:paraId="64D7E8A7" w14:textId="77777777" w:rsidR="00C9675D" w:rsidRPr="00424070" w:rsidRDefault="00C9675D" w:rsidP="00CC710D">
            <w:pPr>
              <w:jc w:val="center"/>
              <w:rPr>
                <w:sz w:val="16"/>
                <w:szCs w:val="16"/>
              </w:rPr>
            </w:pPr>
          </w:p>
        </w:tc>
        <w:tc>
          <w:tcPr>
            <w:tcW w:w="512" w:type="pct"/>
            <w:vAlign w:val="center"/>
          </w:tcPr>
          <w:p w14:paraId="4A0539D1" w14:textId="77777777" w:rsidR="00C9675D" w:rsidRPr="00424070" w:rsidRDefault="00C9675D" w:rsidP="00CC710D">
            <w:pPr>
              <w:jc w:val="center"/>
              <w:rPr>
                <w:sz w:val="16"/>
                <w:szCs w:val="16"/>
              </w:rPr>
            </w:pPr>
          </w:p>
        </w:tc>
        <w:tc>
          <w:tcPr>
            <w:tcW w:w="576" w:type="pct"/>
            <w:vAlign w:val="center"/>
          </w:tcPr>
          <w:p w14:paraId="4587D706" w14:textId="45F3A362" w:rsidR="00C9675D" w:rsidRPr="00424070" w:rsidRDefault="00991CB5" w:rsidP="00CC710D">
            <w:pPr>
              <w:jc w:val="center"/>
              <w:rPr>
                <w:sz w:val="16"/>
                <w:szCs w:val="16"/>
              </w:rPr>
            </w:pPr>
            <w:r w:rsidRPr="00424070">
              <w:rPr>
                <w:sz w:val="16"/>
                <w:szCs w:val="16"/>
              </w:rPr>
              <w:t>X</w:t>
            </w:r>
          </w:p>
        </w:tc>
        <w:tc>
          <w:tcPr>
            <w:tcW w:w="576" w:type="pct"/>
            <w:vAlign w:val="center"/>
          </w:tcPr>
          <w:p w14:paraId="0750E1B1" w14:textId="755E0677" w:rsidR="00C9675D" w:rsidRPr="00424070" w:rsidRDefault="00991CB5" w:rsidP="00CC710D">
            <w:pPr>
              <w:jc w:val="center"/>
              <w:rPr>
                <w:sz w:val="16"/>
                <w:szCs w:val="16"/>
              </w:rPr>
            </w:pPr>
            <w:r w:rsidRPr="00424070">
              <w:rPr>
                <w:sz w:val="16"/>
                <w:szCs w:val="16"/>
              </w:rPr>
              <w:t>X</w:t>
            </w:r>
          </w:p>
        </w:tc>
        <w:tc>
          <w:tcPr>
            <w:tcW w:w="774" w:type="pct"/>
            <w:vAlign w:val="center"/>
          </w:tcPr>
          <w:p w14:paraId="44EEF4FA" w14:textId="153ADEF9" w:rsidR="00C9675D" w:rsidRPr="00424070" w:rsidRDefault="00991CB5" w:rsidP="00CC710D">
            <w:pPr>
              <w:jc w:val="center"/>
              <w:rPr>
                <w:sz w:val="16"/>
                <w:szCs w:val="16"/>
              </w:rPr>
            </w:pPr>
            <w:r w:rsidRPr="00424070">
              <w:rPr>
                <w:sz w:val="16"/>
                <w:szCs w:val="16"/>
              </w:rPr>
              <w:t>X</w:t>
            </w:r>
          </w:p>
        </w:tc>
      </w:tr>
      <w:tr w:rsidR="00637F2E" w:rsidRPr="00424070" w14:paraId="5CC79D63" w14:textId="77777777" w:rsidTr="00CF1A3A">
        <w:tc>
          <w:tcPr>
            <w:tcW w:w="320" w:type="pct"/>
          </w:tcPr>
          <w:p w14:paraId="0C844CBF" w14:textId="77777777" w:rsidR="00C9675D" w:rsidRPr="00424070" w:rsidRDefault="00C9675D" w:rsidP="00CC710D">
            <w:pPr>
              <w:jc w:val="both"/>
              <w:rPr>
                <w:b/>
                <w:sz w:val="16"/>
                <w:szCs w:val="16"/>
              </w:rPr>
            </w:pPr>
            <w:r w:rsidRPr="00424070">
              <w:rPr>
                <w:b/>
                <w:sz w:val="16"/>
                <w:szCs w:val="16"/>
              </w:rPr>
              <w:t>11</w:t>
            </w:r>
          </w:p>
        </w:tc>
        <w:tc>
          <w:tcPr>
            <w:tcW w:w="767" w:type="pct"/>
            <w:vAlign w:val="center"/>
          </w:tcPr>
          <w:p w14:paraId="4A81009F" w14:textId="4FD98409" w:rsidR="00C9675D" w:rsidRPr="00424070" w:rsidRDefault="00C073AC" w:rsidP="00CC710D">
            <w:pPr>
              <w:jc w:val="both"/>
              <w:rPr>
                <w:b/>
                <w:bCs/>
                <w:sz w:val="16"/>
                <w:szCs w:val="16"/>
              </w:rPr>
            </w:pPr>
            <w:r w:rsidRPr="00424070">
              <w:rPr>
                <w:sz w:val="16"/>
                <w:szCs w:val="16"/>
              </w:rPr>
              <w:t>Sektör Günleri- Kamu Sektörü</w:t>
            </w:r>
          </w:p>
        </w:tc>
        <w:tc>
          <w:tcPr>
            <w:tcW w:w="514" w:type="pct"/>
            <w:vAlign w:val="center"/>
          </w:tcPr>
          <w:p w14:paraId="5201A74E" w14:textId="77777777" w:rsidR="00C9675D" w:rsidRPr="00424070" w:rsidRDefault="00C9675D" w:rsidP="00CC710D">
            <w:pPr>
              <w:jc w:val="center"/>
              <w:rPr>
                <w:sz w:val="16"/>
                <w:szCs w:val="16"/>
              </w:rPr>
            </w:pPr>
          </w:p>
        </w:tc>
        <w:tc>
          <w:tcPr>
            <w:tcW w:w="448" w:type="pct"/>
            <w:vAlign w:val="center"/>
          </w:tcPr>
          <w:p w14:paraId="247C497C" w14:textId="2BE927A0" w:rsidR="00C9675D" w:rsidRPr="00424070" w:rsidRDefault="00991CB5" w:rsidP="00CC710D">
            <w:pPr>
              <w:jc w:val="center"/>
              <w:rPr>
                <w:sz w:val="16"/>
                <w:szCs w:val="16"/>
              </w:rPr>
            </w:pPr>
            <w:r w:rsidRPr="00424070">
              <w:rPr>
                <w:sz w:val="16"/>
                <w:szCs w:val="16"/>
              </w:rPr>
              <w:t>X</w:t>
            </w:r>
          </w:p>
        </w:tc>
        <w:tc>
          <w:tcPr>
            <w:tcW w:w="513" w:type="pct"/>
            <w:vAlign w:val="center"/>
          </w:tcPr>
          <w:p w14:paraId="4F1BCDF9" w14:textId="244BF511" w:rsidR="00C9675D" w:rsidRPr="00424070" w:rsidRDefault="00991CB5" w:rsidP="00CC710D">
            <w:pPr>
              <w:jc w:val="center"/>
              <w:rPr>
                <w:sz w:val="16"/>
                <w:szCs w:val="16"/>
              </w:rPr>
            </w:pPr>
            <w:r w:rsidRPr="00424070">
              <w:rPr>
                <w:sz w:val="16"/>
                <w:szCs w:val="16"/>
              </w:rPr>
              <w:t>X</w:t>
            </w:r>
          </w:p>
        </w:tc>
        <w:tc>
          <w:tcPr>
            <w:tcW w:w="512" w:type="pct"/>
            <w:vAlign w:val="center"/>
          </w:tcPr>
          <w:p w14:paraId="78B99E93" w14:textId="15B8885D" w:rsidR="00C9675D" w:rsidRPr="00424070" w:rsidRDefault="00991CB5" w:rsidP="00CC710D">
            <w:pPr>
              <w:jc w:val="center"/>
              <w:rPr>
                <w:sz w:val="16"/>
                <w:szCs w:val="16"/>
              </w:rPr>
            </w:pPr>
            <w:r w:rsidRPr="00424070">
              <w:rPr>
                <w:sz w:val="16"/>
                <w:szCs w:val="16"/>
              </w:rPr>
              <w:t>X</w:t>
            </w:r>
          </w:p>
        </w:tc>
        <w:tc>
          <w:tcPr>
            <w:tcW w:w="576" w:type="pct"/>
            <w:vAlign w:val="center"/>
          </w:tcPr>
          <w:p w14:paraId="0405546F" w14:textId="77777777" w:rsidR="00C9675D" w:rsidRPr="00424070" w:rsidRDefault="00C9675D" w:rsidP="00CC710D">
            <w:pPr>
              <w:jc w:val="center"/>
              <w:rPr>
                <w:sz w:val="16"/>
                <w:szCs w:val="16"/>
              </w:rPr>
            </w:pPr>
          </w:p>
        </w:tc>
        <w:tc>
          <w:tcPr>
            <w:tcW w:w="576" w:type="pct"/>
            <w:vAlign w:val="center"/>
          </w:tcPr>
          <w:p w14:paraId="5B84D082" w14:textId="2B073217" w:rsidR="00C9675D" w:rsidRPr="00424070" w:rsidRDefault="00991CB5" w:rsidP="00CC710D">
            <w:pPr>
              <w:jc w:val="center"/>
              <w:rPr>
                <w:sz w:val="16"/>
                <w:szCs w:val="16"/>
              </w:rPr>
            </w:pPr>
            <w:r w:rsidRPr="00424070">
              <w:rPr>
                <w:sz w:val="16"/>
                <w:szCs w:val="16"/>
              </w:rPr>
              <w:t>X</w:t>
            </w:r>
          </w:p>
        </w:tc>
        <w:tc>
          <w:tcPr>
            <w:tcW w:w="774" w:type="pct"/>
            <w:vAlign w:val="center"/>
          </w:tcPr>
          <w:p w14:paraId="113FEF2F" w14:textId="77777777" w:rsidR="00C9675D" w:rsidRPr="00424070" w:rsidRDefault="00C9675D" w:rsidP="00CC710D">
            <w:pPr>
              <w:jc w:val="center"/>
              <w:rPr>
                <w:sz w:val="16"/>
                <w:szCs w:val="16"/>
              </w:rPr>
            </w:pPr>
          </w:p>
        </w:tc>
      </w:tr>
      <w:tr w:rsidR="00637F2E" w:rsidRPr="00424070" w14:paraId="1575DF75" w14:textId="77777777" w:rsidTr="00CF1A3A">
        <w:trPr>
          <w:trHeight w:val="267"/>
        </w:trPr>
        <w:tc>
          <w:tcPr>
            <w:tcW w:w="320" w:type="pct"/>
          </w:tcPr>
          <w:p w14:paraId="70EDCB75" w14:textId="77777777" w:rsidR="00C9675D" w:rsidRPr="00424070" w:rsidRDefault="00C9675D" w:rsidP="00CC710D">
            <w:pPr>
              <w:jc w:val="both"/>
              <w:rPr>
                <w:b/>
                <w:sz w:val="16"/>
                <w:szCs w:val="16"/>
              </w:rPr>
            </w:pPr>
            <w:r w:rsidRPr="00424070">
              <w:rPr>
                <w:b/>
                <w:sz w:val="16"/>
                <w:szCs w:val="16"/>
              </w:rPr>
              <w:t>12</w:t>
            </w:r>
          </w:p>
        </w:tc>
        <w:tc>
          <w:tcPr>
            <w:tcW w:w="767" w:type="pct"/>
            <w:vAlign w:val="center"/>
          </w:tcPr>
          <w:p w14:paraId="6DA3484E" w14:textId="4E1F5952" w:rsidR="00C9675D" w:rsidRPr="00424070" w:rsidRDefault="00C073AC" w:rsidP="00CC710D">
            <w:pPr>
              <w:jc w:val="both"/>
              <w:rPr>
                <w:b/>
                <w:sz w:val="16"/>
                <w:szCs w:val="16"/>
              </w:rPr>
            </w:pPr>
            <w:r w:rsidRPr="00424070">
              <w:rPr>
                <w:sz w:val="16"/>
                <w:szCs w:val="16"/>
              </w:rPr>
              <w:t>Sektör Günleri- Özel Sektör</w:t>
            </w:r>
          </w:p>
        </w:tc>
        <w:tc>
          <w:tcPr>
            <w:tcW w:w="514" w:type="pct"/>
            <w:vAlign w:val="center"/>
          </w:tcPr>
          <w:p w14:paraId="2C19BB78" w14:textId="77777777" w:rsidR="00C9675D" w:rsidRPr="00424070" w:rsidRDefault="00C9675D" w:rsidP="00CC710D">
            <w:pPr>
              <w:jc w:val="center"/>
              <w:rPr>
                <w:b/>
                <w:sz w:val="16"/>
                <w:szCs w:val="16"/>
              </w:rPr>
            </w:pPr>
          </w:p>
        </w:tc>
        <w:tc>
          <w:tcPr>
            <w:tcW w:w="448" w:type="pct"/>
            <w:vAlign w:val="center"/>
          </w:tcPr>
          <w:p w14:paraId="7239AA0E" w14:textId="3F6869E6" w:rsidR="00C9675D" w:rsidRPr="00424070" w:rsidRDefault="00991CB5" w:rsidP="00CC710D">
            <w:pPr>
              <w:jc w:val="center"/>
              <w:rPr>
                <w:sz w:val="16"/>
                <w:szCs w:val="16"/>
              </w:rPr>
            </w:pPr>
            <w:r w:rsidRPr="00424070">
              <w:rPr>
                <w:sz w:val="16"/>
                <w:szCs w:val="16"/>
              </w:rPr>
              <w:t>X</w:t>
            </w:r>
          </w:p>
        </w:tc>
        <w:tc>
          <w:tcPr>
            <w:tcW w:w="513" w:type="pct"/>
            <w:vAlign w:val="center"/>
          </w:tcPr>
          <w:p w14:paraId="293DD585" w14:textId="38899E94" w:rsidR="00C9675D" w:rsidRPr="00424070" w:rsidRDefault="00991CB5" w:rsidP="00CC710D">
            <w:pPr>
              <w:jc w:val="center"/>
              <w:rPr>
                <w:sz w:val="16"/>
                <w:szCs w:val="16"/>
              </w:rPr>
            </w:pPr>
            <w:r w:rsidRPr="00424070">
              <w:rPr>
                <w:sz w:val="16"/>
                <w:szCs w:val="16"/>
              </w:rPr>
              <w:t>X</w:t>
            </w:r>
          </w:p>
        </w:tc>
        <w:tc>
          <w:tcPr>
            <w:tcW w:w="512" w:type="pct"/>
            <w:vAlign w:val="center"/>
          </w:tcPr>
          <w:p w14:paraId="443521AA" w14:textId="0708629A" w:rsidR="00C9675D" w:rsidRPr="00424070" w:rsidRDefault="00991CB5" w:rsidP="00CC710D">
            <w:pPr>
              <w:jc w:val="center"/>
              <w:rPr>
                <w:sz w:val="16"/>
                <w:szCs w:val="16"/>
              </w:rPr>
            </w:pPr>
            <w:r w:rsidRPr="00424070">
              <w:rPr>
                <w:sz w:val="16"/>
                <w:szCs w:val="16"/>
              </w:rPr>
              <w:t>X</w:t>
            </w:r>
          </w:p>
        </w:tc>
        <w:tc>
          <w:tcPr>
            <w:tcW w:w="576" w:type="pct"/>
            <w:vAlign w:val="center"/>
          </w:tcPr>
          <w:p w14:paraId="45594223" w14:textId="77777777" w:rsidR="00C9675D" w:rsidRPr="00424070" w:rsidRDefault="00C9675D" w:rsidP="00CC710D">
            <w:pPr>
              <w:jc w:val="center"/>
              <w:rPr>
                <w:sz w:val="16"/>
                <w:szCs w:val="16"/>
              </w:rPr>
            </w:pPr>
          </w:p>
        </w:tc>
        <w:tc>
          <w:tcPr>
            <w:tcW w:w="576" w:type="pct"/>
            <w:vAlign w:val="center"/>
          </w:tcPr>
          <w:p w14:paraId="0C4B0838" w14:textId="1836B932" w:rsidR="00C9675D" w:rsidRPr="00424070" w:rsidRDefault="00991CB5" w:rsidP="00CC710D">
            <w:pPr>
              <w:jc w:val="center"/>
              <w:rPr>
                <w:sz w:val="16"/>
                <w:szCs w:val="16"/>
              </w:rPr>
            </w:pPr>
            <w:r w:rsidRPr="00424070">
              <w:rPr>
                <w:sz w:val="16"/>
                <w:szCs w:val="16"/>
              </w:rPr>
              <w:t>X</w:t>
            </w:r>
          </w:p>
        </w:tc>
        <w:tc>
          <w:tcPr>
            <w:tcW w:w="774" w:type="pct"/>
            <w:vAlign w:val="center"/>
          </w:tcPr>
          <w:p w14:paraId="3586F51B" w14:textId="77777777" w:rsidR="00C9675D" w:rsidRPr="00424070" w:rsidRDefault="00C9675D" w:rsidP="00CC710D">
            <w:pPr>
              <w:jc w:val="center"/>
              <w:rPr>
                <w:sz w:val="16"/>
                <w:szCs w:val="16"/>
              </w:rPr>
            </w:pPr>
          </w:p>
        </w:tc>
      </w:tr>
      <w:tr w:rsidR="00637F2E" w:rsidRPr="00424070" w14:paraId="7D3D1654" w14:textId="77777777" w:rsidTr="00CF1A3A">
        <w:trPr>
          <w:trHeight w:val="331"/>
        </w:trPr>
        <w:tc>
          <w:tcPr>
            <w:tcW w:w="320" w:type="pct"/>
          </w:tcPr>
          <w:p w14:paraId="660A4C64" w14:textId="77777777" w:rsidR="00C9675D" w:rsidRPr="00424070" w:rsidRDefault="00C9675D" w:rsidP="00CC710D">
            <w:pPr>
              <w:jc w:val="both"/>
              <w:rPr>
                <w:b/>
                <w:sz w:val="16"/>
                <w:szCs w:val="16"/>
              </w:rPr>
            </w:pPr>
            <w:r w:rsidRPr="00424070">
              <w:rPr>
                <w:b/>
                <w:sz w:val="16"/>
                <w:szCs w:val="16"/>
              </w:rPr>
              <w:t>13</w:t>
            </w:r>
          </w:p>
        </w:tc>
        <w:tc>
          <w:tcPr>
            <w:tcW w:w="767" w:type="pct"/>
            <w:vAlign w:val="center"/>
          </w:tcPr>
          <w:p w14:paraId="34217DB5" w14:textId="0F017EBA" w:rsidR="00C9675D" w:rsidRPr="00424070" w:rsidRDefault="00C073AC" w:rsidP="00CC710D">
            <w:pPr>
              <w:jc w:val="both"/>
              <w:rPr>
                <w:sz w:val="16"/>
                <w:szCs w:val="16"/>
              </w:rPr>
            </w:pPr>
            <w:r w:rsidRPr="00424070">
              <w:rPr>
                <w:sz w:val="16"/>
                <w:szCs w:val="16"/>
              </w:rPr>
              <w:t>Sektör Günleri- Akademi</w:t>
            </w:r>
          </w:p>
        </w:tc>
        <w:tc>
          <w:tcPr>
            <w:tcW w:w="514" w:type="pct"/>
            <w:vAlign w:val="center"/>
          </w:tcPr>
          <w:p w14:paraId="03E05961" w14:textId="77777777" w:rsidR="00C9675D" w:rsidRPr="00424070" w:rsidRDefault="00C9675D" w:rsidP="00CC710D">
            <w:pPr>
              <w:jc w:val="center"/>
              <w:rPr>
                <w:sz w:val="16"/>
                <w:szCs w:val="16"/>
              </w:rPr>
            </w:pPr>
          </w:p>
        </w:tc>
        <w:tc>
          <w:tcPr>
            <w:tcW w:w="448" w:type="pct"/>
            <w:vAlign w:val="center"/>
          </w:tcPr>
          <w:p w14:paraId="50D1A2CC" w14:textId="651067ED" w:rsidR="00C9675D" w:rsidRPr="00424070" w:rsidRDefault="00991CB5" w:rsidP="00CC710D">
            <w:pPr>
              <w:jc w:val="center"/>
              <w:rPr>
                <w:sz w:val="16"/>
                <w:szCs w:val="16"/>
              </w:rPr>
            </w:pPr>
            <w:r w:rsidRPr="00424070">
              <w:rPr>
                <w:sz w:val="16"/>
                <w:szCs w:val="16"/>
              </w:rPr>
              <w:t>X</w:t>
            </w:r>
          </w:p>
        </w:tc>
        <w:tc>
          <w:tcPr>
            <w:tcW w:w="513" w:type="pct"/>
            <w:vAlign w:val="center"/>
          </w:tcPr>
          <w:p w14:paraId="155F4DAB" w14:textId="787F50BA" w:rsidR="00C9675D" w:rsidRPr="00424070" w:rsidRDefault="00991CB5" w:rsidP="00CC710D">
            <w:pPr>
              <w:jc w:val="center"/>
              <w:rPr>
                <w:sz w:val="16"/>
                <w:szCs w:val="16"/>
              </w:rPr>
            </w:pPr>
            <w:r w:rsidRPr="00424070">
              <w:rPr>
                <w:sz w:val="16"/>
                <w:szCs w:val="16"/>
              </w:rPr>
              <w:t>X</w:t>
            </w:r>
          </w:p>
        </w:tc>
        <w:tc>
          <w:tcPr>
            <w:tcW w:w="512" w:type="pct"/>
            <w:vAlign w:val="center"/>
          </w:tcPr>
          <w:p w14:paraId="04335FA2" w14:textId="5373F8A4" w:rsidR="00C9675D" w:rsidRPr="00424070" w:rsidRDefault="00991CB5" w:rsidP="00CC710D">
            <w:pPr>
              <w:jc w:val="center"/>
              <w:rPr>
                <w:sz w:val="16"/>
                <w:szCs w:val="16"/>
              </w:rPr>
            </w:pPr>
            <w:r w:rsidRPr="00424070">
              <w:rPr>
                <w:sz w:val="16"/>
                <w:szCs w:val="16"/>
              </w:rPr>
              <w:t>X</w:t>
            </w:r>
          </w:p>
        </w:tc>
        <w:tc>
          <w:tcPr>
            <w:tcW w:w="576" w:type="pct"/>
            <w:vAlign w:val="center"/>
          </w:tcPr>
          <w:p w14:paraId="41E87A68" w14:textId="77777777" w:rsidR="00C9675D" w:rsidRPr="00424070" w:rsidRDefault="00C9675D" w:rsidP="00CC710D">
            <w:pPr>
              <w:jc w:val="center"/>
              <w:rPr>
                <w:sz w:val="16"/>
                <w:szCs w:val="16"/>
              </w:rPr>
            </w:pPr>
          </w:p>
        </w:tc>
        <w:tc>
          <w:tcPr>
            <w:tcW w:w="576" w:type="pct"/>
            <w:vAlign w:val="center"/>
          </w:tcPr>
          <w:p w14:paraId="0EACB63C" w14:textId="317C51E2" w:rsidR="00C9675D" w:rsidRPr="00424070" w:rsidRDefault="00991CB5" w:rsidP="00CC710D">
            <w:pPr>
              <w:jc w:val="center"/>
              <w:rPr>
                <w:sz w:val="16"/>
                <w:szCs w:val="16"/>
              </w:rPr>
            </w:pPr>
            <w:r w:rsidRPr="00424070">
              <w:rPr>
                <w:sz w:val="16"/>
                <w:szCs w:val="16"/>
              </w:rPr>
              <w:t>X</w:t>
            </w:r>
          </w:p>
        </w:tc>
        <w:tc>
          <w:tcPr>
            <w:tcW w:w="774" w:type="pct"/>
            <w:vAlign w:val="center"/>
          </w:tcPr>
          <w:p w14:paraId="12D7D618" w14:textId="77777777" w:rsidR="00C9675D" w:rsidRPr="00424070" w:rsidRDefault="00C9675D" w:rsidP="00CC710D">
            <w:pPr>
              <w:jc w:val="center"/>
              <w:rPr>
                <w:sz w:val="16"/>
                <w:szCs w:val="16"/>
              </w:rPr>
            </w:pPr>
          </w:p>
        </w:tc>
      </w:tr>
      <w:tr w:rsidR="00637F2E" w:rsidRPr="00424070" w14:paraId="45884257" w14:textId="77777777" w:rsidTr="00CF1A3A">
        <w:trPr>
          <w:trHeight w:val="409"/>
        </w:trPr>
        <w:tc>
          <w:tcPr>
            <w:tcW w:w="320" w:type="pct"/>
          </w:tcPr>
          <w:p w14:paraId="2B8E9CE3" w14:textId="77777777" w:rsidR="00C9675D" w:rsidRPr="00424070" w:rsidRDefault="00C9675D" w:rsidP="00CC710D">
            <w:pPr>
              <w:jc w:val="both"/>
              <w:rPr>
                <w:b/>
                <w:sz w:val="16"/>
                <w:szCs w:val="16"/>
              </w:rPr>
            </w:pPr>
            <w:r w:rsidRPr="00424070">
              <w:rPr>
                <w:b/>
                <w:sz w:val="16"/>
                <w:szCs w:val="16"/>
              </w:rPr>
              <w:t>14</w:t>
            </w:r>
          </w:p>
        </w:tc>
        <w:tc>
          <w:tcPr>
            <w:tcW w:w="767" w:type="pct"/>
            <w:vAlign w:val="center"/>
          </w:tcPr>
          <w:p w14:paraId="19257A6C" w14:textId="61164FEE" w:rsidR="00C9675D" w:rsidRPr="00424070" w:rsidRDefault="00C073AC" w:rsidP="00CC710D">
            <w:pPr>
              <w:jc w:val="both"/>
              <w:rPr>
                <w:sz w:val="16"/>
                <w:szCs w:val="16"/>
              </w:rPr>
            </w:pPr>
            <w:r w:rsidRPr="00424070">
              <w:rPr>
                <w:sz w:val="16"/>
                <w:szCs w:val="16"/>
              </w:rPr>
              <w:t>Sektör Günleri- Sivil Toplum Kuruluşları</w:t>
            </w:r>
          </w:p>
        </w:tc>
        <w:tc>
          <w:tcPr>
            <w:tcW w:w="514" w:type="pct"/>
            <w:vAlign w:val="center"/>
          </w:tcPr>
          <w:p w14:paraId="4DD63F6D" w14:textId="77777777" w:rsidR="00C9675D" w:rsidRPr="00424070" w:rsidRDefault="00C9675D" w:rsidP="00CC710D">
            <w:pPr>
              <w:jc w:val="center"/>
              <w:rPr>
                <w:sz w:val="16"/>
                <w:szCs w:val="16"/>
              </w:rPr>
            </w:pPr>
          </w:p>
        </w:tc>
        <w:tc>
          <w:tcPr>
            <w:tcW w:w="448" w:type="pct"/>
            <w:vAlign w:val="center"/>
          </w:tcPr>
          <w:p w14:paraId="2F4C094C" w14:textId="776F14C0" w:rsidR="00C9675D" w:rsidRPr="00424070" w:rsidRDefault="00991CB5" w:rsidP="00CC710D">
            <w:pPr>
              <w:jc w:val="center"/>
              <w:rPr>
                <w:sz w:val="16"/>
                <w:szCs w:val="16"/>
              </w:rPr>
            </w:pPr>
            <w:r w:rsidRPr="00424070">
              <w:rPr>
                <w:sz w:val="16"/>
                <w:szCs w:val="16"/>
              </w:rPr>
              <w:t>X</w:t>
            </w:r>
          </w:p>
        </w:tc>
        <w:tc>
          <w:tcPr>
            <w:tcW w:w="513" w:type="pct"/>
            <w:vAlign w:val="center"/>
          </w:tcPr>
          <w:p w14:paraId="130D7424" w14:textId="61573ECC" w:rsidR="00C9675D" w:rsidRPr="00424070" w:rsidRDefault="00991CB5" w:rsidP="00CC710D">
            <w:pPr>
              <w:jc w:val="center"/>
              <w:rPr>
                <w:sz w:val="16"/>
                <w:szCs w:val="16"/>
              </w:rPr>
            </w:pPr>
            <w:r w:rsidRPr="00424070">
              <w:rPr>
                <w:sz w:val="16"/>
                <w:szCs w:val="16"/>
              </w:rPr>
              <w:t>X</w:t>
            </w:r>
          </w:p>
        </w:tc>
        <w:tc>
          <w:tcPr>
            <w:tcW w:w="512" w:type="pct"/>
            <w:vAlign w:val="center"/>
          </w:tcPr>
          <w:p w14:paraId="062D4027" w14:textId="0504BE9B" w:rsidR="00C9675D" w:rsidRPr="00424070" w:rsidRDefault="00991CB5" w:rsidP="00CC710D">
            <w:pPr>
              <w:jc w:val="center"/>
              <w:rPr>
                <w:sz w:val="16"/>
                <w:szCs w:val="16"/>
              </w:rPr>
            </w:pPr>
            <w:r w:rsidRPr="00424070">
              <w:rPr>
                <w:sz w:val="16"/>
                <w:szCs w:val="16"/>
              </w:rPr>
              <w:t>X</w:t>
            </w:r>
          </w:p>
        </w:tc>
        <w:tc>
          <w:tcPr>
            <w:tcW w:w="576" w:type="pct"/>
            <w:vAlign w:val="center"/>
          </w:tcPr>
          <w:p w14:paraId="1102DF0E" w14:textId="77777777" w:rsidR="00C9675D" w:rsidRPr="00424070" w:rsidRDefault="00C9675D" w:rsidP="00CC710D">
            <w:pPr>
              <w:jc w:val="center"/>
              <w:rPr>
                <w:sz w:val="16"/>
                <w:szCs w:val="16"/>
              </w:rPr>
            </w:pPr>
          </w:p>
        </w:tc>
        <w:tc>
          <w:tcPr>
            <w:tcW w:w="576" w:type="pct"/>
            <w:vAlign w:val="center"/>
          </w:tcPr>
          <w:p w14:paraId="3633C91E" w14:textId="01AF9D50" w:rsidR="00C9675D" w:rsidRPr="00424070" w:rsidRDefault="00991CB5" w:rsidP="00CC710D">
            <w:pPr>
              <w:jc w:val="center"/>
              <w:rPr>
                <w:sz w:val="16"/>
                <w:szCs w:val="16"/>
              </w:rPr>
            </w:pPr>
            <w:r w:rsidRPr="00424070">
              <w:rPr>
                <w:sz w:val="16"/>
                <w:szCs w:val="16"/>
              </w:rPr>
              <w:t>X</w:t>
            </w:r>
          </w:p>
        </w:tc>
        <w:tc>
          <w:tcPr>
            <w:tcW w:w="774" w:type="pct"/>
            <w:vAlign w:val="center"/>
          </w:tcPr>
          <w:p w14:paraId="7BB7641A" w14:textId="77777777" w:rsidR="00C9675D" w:rsidRPr="00424070" w:rsidRDefault="00C9675D" w:rsidP="00CC710D">
            <w:pPr>
              <w:jc w:val="center"/>
              <w:rPr>
                <w:sz w:val="16"/>
                <w:szCs w:val="16"/>
              </w:rPr>
            </w:pPr>
          </w:p>
        </w:tc>
      </w:tr>
      <w:tr w:rsidR="00637F2E" w:rsidRPr="00424070" w14:paraId="70CD8D46" w14:textId="77777777" w:rsidTr="00CF1A3A">
        <w:tc>
          <w:tcPr>
            <w:tcW w:w="320" w:type="pct"/>
            <w:shd w:val="clear" w:color="auto" w:fill="F2F2F2" w:themeFill="background1" w:themeFillShade="F2"/>
          </w:tcPr>
          <w:p w14:paraId="1765D80D" w14:textId="77777777" w:rsidR="00C9675D" w:rsidRPr="00424070" w:rsidRDefault="00C9675D" w:rsidP="00CC710D">
            <w:pPr>
              <w:jc w:val="both"/>
              <w:rPr>
                <w:b/>
                <w:sz w:val="16"/>
                <w:szCs w:val="16"/>
              </w:rPr>
            </w:pPr>
            <w:r w:rsidRPr="00424070">
              <w:rPr>
                <w:b/>
                <w:sz w:val="16"/>
                <w:szCs w:val="16"/>
              </w:rPr>
              <w:t>1</w:t>
            </w:r>
          </w:p>
        </w:tc>
        <w:tc>
          <w:tcPr>
            <w:tcW w:w="767" w:type="pct"/>
          </w:tcPr>
          <w:p w14:paraId="391E3966" w14:textId="77777777" w:rsidR="00C9675D" w:rsidRPr="00424070" w:rsidRDefault="00C9675D" w:rsidP="00CC710D">
            <w:pPr>
              <w:jc w:val="both"/>
              <w:rPr>
                <w:b/>
                <w:bCs/>
                <w:sz w:val="16"/>
                <w:szCs w:val="16"/>
              </w:rPr>
            </w:pPr>
            <w:r w:rsidRPr="00424070">
              <w:rPr>
                <w:sz w:val="16"/>
                <w:szCs w:val="16"/>
                <w:lang w:val="en"/>
              </w:rPr>
              <w:t>Final</w:t>
            </w:r>
          </w:p>
        </w:tc>
        <w:tc>
          <w:tcPr>
            <w:tcW w:w="514" w:type="pct"/>
            <w:shd w:val="clear" w:color="auto" w:fill="F2F2F2" w:themeFill="background1" w:themeFillShade="F2"/>
            <w:vAlign w:val="center"/>
          </w:tcPr>
          <w:p w14:paraId="578CCD41" w14:textId="3A71EFE5" w:rsidR="00C9675D" w:rsidRPr="00424070" w:rsidRDefault="00991CB5" w:rsidP="00CC710D">
            <w:pPr>
              <w:jc w:val="center"/>
              <w:rPr>
                <w:b/>
                <w:bCs/>
                <w:sz w:val="16"/>
                <w:szCs w:val="16"/>
              </w:rPr>
            </w:pPr>
            <w:r w:rsidRPr="00424070">
              <w:rPr>
                <w:sz w:val="16"/>
                <w:szCs w:val="16"/>
              </w:rPr>
              <w:t>X</w:t>
            </w:r>
          </w:p>
        </w:tc>
        <w:tc>
          <w:tcPr>
            <w:tcW w:w="448" w:type="pct"/>
            <w:shd w:val="clear" w:color="auto" w:fill="F2F2F2" w:themeFill="background1" w:themeFillShade="F2"/>
            <w:vAlign w:val="center"/>
          </w:tcPr>
          <w:p w14:paraId="4FAB103A" w14:textId="4AA30B4C" w:rsidR="00C9675D" w:rsidRPr="00424070" w:rsidRDefault="00991CB5" w:rsidP="00CC710D">
            <w:pPr>
              <w:jc w:val="center"/>
              <w:rPr>
                <w:b/>
                <w:bCs/>
                <w:sz w:val="16"/>
                <w:szCs w:val="16"/>
              </w:rPr>
            </w:pPr>
            <w:r w:rsidRPr="00424070">
              <w:rPr>
                <w:sz w:val="16"/>
                <w:szCs w:val="16"/>
              </w:rPr>
              <w:t>X</w:t>
            </w:r>
          </w:p>
        </w:tc>
        <w:tc>
          <w:tcPr>
            <w:tcW w:w="513" w:type="pct"/>
            <w:shd w:val="clear" w:color="auto" w:fill="F2F2F2" w:themeFill="background1" w:themeFillShade="F2"/>
            <w:vAlign w:val="center"/>
          </w:tcPr>
          <w:p w14:paraId="709A6433" w14:textId="3B112E75" w:rsidR="00C9675D" w:rsidRPr="00424070" w:rsidRDefault="00991CB5" w:rsidP="00CC710D">
            <w:pPr>
              <w:jc w:val="center"/>
              <w:rPr>
                <w:b/>
                <w:bCs/>
                <w:sz w:val="16"/>
                <w:szCs w:val="16"/>
              </w:rPr>
            </w:pPr>
            <w:r w:rsidRPr="00424070">
              <w:rPr>
                <w:sz w:val="16"/>
                <w:szCs w:val="16"/>
              </w:rPr>
              <w:t>X</w:t>
            </w:r>
          </w:p>
        </w:tc>
        <w:tc>
          <w:tcPr>
            <w:tcW w:w="512" w:type="pct"/>
            <w:shd w:val="clear" w:color="auto" w:fill="F2F2F2" w:themeFill="background1" w:themeFillShade="F2"/>
            <w:vAlign w:val="center"/>
          </w:tcPr>
          <w:p w14:paraId="6E02DE47" w14:textId="5853C2F3" w:rsidR="00C9675D" w:rsidRPr="00424070" w:rsidRDefault="00991CB5" w:rsidP="00CC710D">
            <w:pPr>
              <w:jc w:val="center"/>
              <w:rPr>
                <w:b/>
                <w:bCs/>
                <w:sz w:val="16"/>
                <w:szCs w:val="16"/>
              </w:rPr>
            </w:pPr>
            <w:r w:rsidRPr="00424070">
              <w:rPr>
                <w:sz w:val="16"/>
                <w:szCs w:val="16"/>
              </w:rPr>
              <w:t>X</w:t>
            </w:r>
          </w:p>
        </w:tc>
        <w:tc>
          <w:tcPr>
            <w:tcW w:w="576" w:type="pct"/>
            <w:shd w:val="clear" w:color="auto" w:fill="F2F2F2" w:themeFill="background1" w:themeFillShade="F2"/>
            <w:vAlign w:val="center"/>
          </w:tcPr>
          <w:p w14:paraId="7F163D67" w14:textId="3E33E6B8" w:rsidR="00C9675D" w:rsidRPr="00424070" w:rsidRDefault="00991CB5" w:rsidP="00CC710D">
            <w:pPr>
              <w:jc w:val="center"/>
              <w:rPr>
                <w:b/>
                <w:bCs/>
                <w:sz w:val="16"/>
                <w:szCs w:val="16"/>
              </w:rPr>
            </w:pPr>
            <w:r w:rsidRPr="00424070">
              <w:rPr>
                <w:sz w:val="16"/>
                <w:szCs w:val="16"/>
              </w:rPr>
              <w:t>X</w:t>
            </w:r>
          </w:p>
        </w:tc>
        <w:tc>
          <w:tcPr>
            <w:tcW w:w="576" w:type="pct"/>
            <w:shd w:val="clear" w:color="auto" w:fill="F2F2F2" w:themeFill="background1" w:themeFillShade="F2"/>
            <w:vAlign w:val="center"/>
          </w:tcPr>
          <w:p w14:paraId="133EA31D" w14:textId="3BD04D36" w:rsidR="00C9675D" w:rsidRPr="00424070" w:rsidRDefault="00991CB5" w:rsidP="00CC710D">
            <w:pPr>
              <w:jc w:val="center"/>
              <w:rPr>
                <w:b/>
                <w:bCs/>
                <w:sz w:val="16"/>
                <w:szCs w:val="16"/>
              </w:rPr>
            </w:pPr>
            <w:r w:rsidRPr="00424070">
              <w:rPr>
                <w:sz w:val="16"/>
                <w:szCs w:val="16"/>
              </w:rPr>
              <w:t>X</w:t>
            </w:r>
          </w:p>
        </w:tc>
        <w:tc>
          <w:tcPr>
            <w:tcW w:w="774" w:type="pct"/>
            <w:shd w:val="clear" w:color="auto" w:fill="F2F2F2" w:themeFill="background1" w:themeFillShade="F2"/>
            <w:vAlign w:val="center"/>
          </w:tcPr>
          <w:p w14:paraId="65044B67" w14:textId="3DFCB229" w:rsidR="00C9675D" w:rsidRPr="00424070" w:rsidRDefault="00991CB5" w:rsidP="00CC710D">
            <w:pPr>
              <w:jc w:val="center"/>
              <w:rPr>
                <w:b/>
                <w:bCs/>
                <w:sz w:val="16"/>
                <w:szCs w:val="16"/>
              </w:rPr>
            </w:pPr>
            <w:r w:rsidRPr="00424070">
              <w:rPr>
                <w:sz w:val="16"/>
                <w:szCs w:val="16"/>
              </w:rPr>
              <w:t>X</w:t>
            </w:r>
          </w:p>
        </w:tc>
      </w:tr>
      <w:tr w:rsidR="00637F2E" w:rsidRPr="00424070" w14:paraId="3685B3DB" w14:textId="77777777" w:rsidTr="00CF1A3A">
        <w:tc>
          <w:tcPr>
            <w:tcW w:w="320" w:type="pct"/>
            <w:shd w:val="clear" w:color="auto" w:fill="F2F2F2" w:themeFill="background1" w:themeFillShade="F2"/>
          </w:tcPr>
          <w:p w14:paraId="18B1B4FC" w14:textId="77777777" w:rsidR="00C9675D" w:rsidRPr="00424070" w:rsidRDefault="00C9675D" w:rsidP="00CC710D">
            <w:pPr>
              <w:jc w:val="both"/>
              <w:rPr>
                <w:b/>
                <w:sz w:val="16"/>
                <w:szCs w:val="16"/>
              </w:rPr>
            </w:pPr>
          </w:p>
        </w:tc>
        <w:tc>
          <w:tcPr>
            <w:tcW w:w="767" w:type="pct"/>
          </w:tcPr>
          <w:p w14:paraId="7478F971" w14:textId="77777777" w:rsidR="00C9675D" w:rsidRPr="00424070" w:rsidRDefault="00C9675D" w:rsidP="00CC710D">
            <w:pPr>
              <w:jc w:val="both"/>
              <w:rPr>
                <w:b/>
                <w:bCs/>
                <w:sz w:val="16"/>
                <w:szCs w:val="16"/>
              </w:rPr>
            </w:pPr>
            <w:r w:rsidRPr="00424070">
              <w:rPr>
                <w:b/>
                <w:bCs/>
                <w:sz w:val="16"/>
                <w:szCs w:val="16"/>
              </w:rPr>
              <w:t>Bütünleme</w:t>
            </w:r>
          </w:p>
        </w:tc>
        <w:tc>
          <w:tcPr>
            <w:tcW w:w="514" w:type="pct"/>
            <w:shd w:val="clear" w:color="auto" w:fill="F2F2F2" w:themeFill="background1" w:themeFillShade="F2"/>
            <w:vAlign w:val="center"/>
          </w:tcPr>
          <w:p w14:paraId="60065258" w14:textId="4D04F56A" w:rsidR="00C9675D" w:rsidRPr="00424070" w:rsidRDefault="00991CB5" w:rsidP="00CC710D">
            <w:pPr>
              <w:jc w:val="center"/>
              <w:rPr>
                <w:b/>
                <w:bCs/>
                <w:sz w:val="16"/>
                <w:szCs w:val="16"/>
              </w:rPr>
            </w:pPr>
            <w:r w:rsidRPr="00424070">
              <w:rPr>
                <w:sz w:val="16"/>
                <w:szCs w:val="16"/>
              </w:rPr>
              <w:t>X</w:t>
            </w:r>
          </w:p>
        </w:tc>
        <w:tc>
          <w:tcPr>
            <w:tcW w:w="448" w:type="pct"/>
            <w:shd w:val="clear" w:color="auto" w:fill="F2F2F2" w:themeFill="background1" w:themeFillShade="F2"/>
            <w:vAlign w:val="center"/>
          </w:tcPr>
          <w:p w14:paraId="6D91E231" w14:textId="2696813A" w:rsidR="00C9675D" w:rsidRPr="00424070" w:rsidRDefault="00991CB5" w:rsidP="00CC710D">
            <w:pPr>
              <w:jc w:val="center"/>
              <w:rPr>
                <w:b/>
                <w:bCs/>
                <w:sz w:val="16"/>
                <w:szCs w:val="16"/>
              </w:rPr>
            </w:pPr>
            <w:r w:rsidRPr="00424070">
              <w:rPr>
                <w:sz w:val="16"/>
                <w:szCs w:val="16"/>
              </w:rPr>
              <w:t>X</w:t>
            </w:r>
          </w:p>
        </w:tc>
        <w:tc>
          <w:tcPr>
            <w:tcW w:w="513" w:type="pct"/>
            <w:shd w:val="clear" w:color="auto" w:fill="F2F2F2" w:themeFill="background1" w:themeFillShade="F2"/>
            <w:vAlign w:val="center"/>
          </w:tcPr>
          <w:p w14:paraId="109F650B" w14:textId="4C3AAF13" w:rsidR="00C9675D" w:rsidRPr="00424070" w:rsidRDefault="00991CB5" w:rsidP="00CC710D">
            <w:pPr>
              <w:jc w:val="center"/>
              <w:rPr>
                <w:b/>
                <w:bCs/>
                <w:sz w:val="16"/>
                <w:szCs w:val="16"/>
              </w:rPr>
            </w:pPr>
            <w:r w:rsidRPr="00424070">
              <w:rPr>
                <w:sz w:val="16"/>
                <w:szCs w:val="16"/>
              </w:rPr>
              <w:t>X</w:t>
            </w:r>
          </w:p>
        </w:tc>
        <w:tc>
          <w:tcPr>
            <w:tcW w:w="512" w:type="pct"/>
            <w:shd w:val="clear" w:color="auto" w:fill="F2F2F2" w:themeFill="background1" w:themeFillShade="F2"/>
            <w:vAlign w:val="center"/>
          </w:tcPr>
          <w:p w14:paraId="4DF4188F" w14:textId="05133EBB" w:rsidR="00C9675D" w:rsidRPr="00424070" w:rsidRDefault="00991CB5" w:rsidP="00CC710D">
            <w:pPr>
              <w:jc w:val="center"/>
              <w:rPr>
                <w:b/>
                <w:bCs/>
                <w:sz w:val="16"/>
                <w:szCs w:val="16"/>
              </w:rPr>
            </w:pPr>
            <w:r w:rsidRPr="00424070">
              <w:rPr>
                <w:sz w:val="16"/>
                <w:szCs w:val="16"/>
              </w:rPr>
              <w:t>X</w:t>
            </w:r>
          </w:p>
        </w:tc>
        <w:tc>
          <w:tcPr>
            <w:tcW w:w="576" w:type="pct"/>
            <w:shd w:val="clear" w:color="auto" w:fill="F2F2F2" w:themeFill="background1" w:themeFillShade="F2"/>
            <w:vAlign w:val="center"/>
          </w:tcPr>
          <w:p w14:paraId="285EFD51" w14:textId="76D24CB9" w:rsidR="00C9675D" w:rsidRPr="00424070" w:rsidRDefault="00991CB5" w:rsidP="00CC710D">
            <w:pPr>
              <w:jc w:val="center"/>
              <w:rPr>
                <w:b/>
                <w:bCs/>
                <w:sz w:val="16"/>
                <w:szCs w:val="16"/>
              </w:rPr>
            </w:pPr>
            <w:r w:rsidRPr="00424070">
              <w:rPr>
                <w:sz w:val="16"/>
                <w:szCs w:val="16"/>
              </w:rPr>
              <w:t>X</w:t>
            </w:r>
          </w:p>
        </w:tc>
        <w:tc>
          <w:tcPr>
            <w:tcW w:w="576" w:type="pct"/>
            <w:shd w:val="clear" w:color="auto" w:fill="F2F2F2" w:themeFill="background1" w:themeFillShade="F2"/>
            <w:vAlign w:val="center"/>
          </w:tcPr>
          <w:p w14:paraId="5F28DE52" w14:textId="4258B457" w:rsidR="00C9675D" w:rsidRPr="00424070" w:rsidRDefault="00991CB5" w:rsidP="00CC710D">
            <w:pPr>
              <w:jc w:val="center"/>
              <w:rPr>
                <w:b/>
                <w:bCs/>
                <w:sz w:val="16"/>
                <w:szCs w:val="16"/>
              </w:rPr>
            </w:pPr>
            <w:r w:rsidRPr="00424070">
              <w:rPr>
                <w:sz w:val="16"/>
                <w:szCs w:val="16"/>
              </w:rPr>
              <w:t>X</w:t>
            </w:r>
          </w:p>
        </w:tc>
        <w:tc>
          <w:tcPr>
            <w:tcW w:w="774" w:type="pct"/>
            <w:shd w:val="clear" w:color="auto" w:fill="F2F2F2" w:themeFill="background1" w:themeFillShade="F2"/>
            <w:vAlign w:val="center"/>
          </w:tcPr>
          <w:p w14:paraId="3DE5DE15" w14:textId="2E0B17B4" w:rsidR="00C9675D" w:rsidRPr="00424070" w:rsidRDefault="00991CB5" w:rsidP="00CC710D">
            <w:pPr>
              <w:jc w:val="center"/>
              <w:rPr>
                <w:b/>
                <w:bCs/>
                <w:sz w:val="16"/>
                <w:szCs w:val="16"/>
              </w:rPr>
            </w:pPr>
            <w:r w:rsidRPr="00424070">
              <w:rPr>
                <w:sz w:val="16"/>
                <w:szCs w:val="16"/>
              </w:rPr>
              <w:t>X</w:t>
            </w:r>
          </w:p>
        </w:tc>
      </w:tr>
    </w:tbl>
    <w:p w14:paraId="09BEF1FE" w14:textId="77777777" w:rsidR="00875FF0" w:rsidRPr="00424070" w:rsidRDefault="00875FF0" w:rsidP="00CC710D">
      <w:pPr>
        <w:jc w:val="both"/>
        <w:rPr>
          <w:sz w:val="18"/>
          <w:szCs w:val="18"/>
        </w:rPr>
      </w:pPr>
    </w:p>
    <w:p w14:paraId="2150A029" w14:textId="34DEFF86" w:rsidR="00875FF0" w:rsidRPr="00424070" w:rsidRDefault="00875FF0" w:rsidP="00CC710D">
      <w:pPr>
        <w:pStyle w:val="Balk4"/>
      </w:pPr>
      <w:bookmarkStart w:id="62" w:name="_Toc195048614"/>
      <w:r w:rsidRPr="00424070">
        <w:t>TIP 207 F</w:t>
      </w:r>
      <w:r w:rsidR="00CF7C45" w:rsidRPr="00424070">
        <w:t>armakoloji</w:t>
      </w:r>
      <w:bookmarkEnd w:id="62"/>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3"/>
        <w:gridCol w:w="2069"/>
        <w:gridCol w:w="4818"/>
      </w:tblGrid>
      <w:tr w:rsidR="00637F2E" w:rsidRPr="00424070" w14:paraId="5F10A7BB" w14:textId="77777777" w:rsidTr="00721A04">
        <w:trPr>
          <w:trHeight w:val="227"/>
          <w:jc w:val="center"/>
        </w:trPr>
        <w:tc>
          <w:tcPr>
            <w:tcW w:w="5954" w:type="dxa"/>
            <w:gridSpan w:val="3"/>
          </w:tcPr>
          <w:p w14:paraId="4E87A29E" w14:textId="32358AE0" w:rsidR="00875FF0" w:rsidRPr="00424070" w:rsidRDefault="00875FF0" w:rsidP="00CC710D">
            <w:pPr>
              <w:jc w:val="both"/>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818" w:type="dxa"/>
          </w:tcPr>
          <w:p w14:paraId="0F0F7538" w14:textId="44E192FD" w:rsidR="00875FF0" w:rsidRPr="00424070" w:rsidRDefault="00875FF0" w:rsidP="00CC710D">
            <w:pPr>
              <w:jc w:val="both"/>
              <w:rPr>
                <w:b/>
                <w:sz w:val="18"/>
                <w:szCs w:val="18"/>
              </w:rPr>
            </w:pPr>
            <w:r w:rsidRPr="00424070">
              <w:rPr>
                <w:b/>
                <w:sz w:val="18"/>
                <w:szCs w:val="18"/>
              </w:rPr>
              <w:t>Dersi Alan Birim(ler):</w:t>
            </w:r>
            <w:r w:rsidR="00721A04" w:rsidRPr="00424070">
              <w:rPr>
                <w:b/>
                <w:sz w:val="18"/>
                <w:szCs w:val="18"/>
              </w:rPr>
              <w:t xml:space="preserve"> </w:t>
            </w:r>
            <w:r w:rsidRPr="00424070">
              <w:rPr>
                <w:sz w:val="18"/>
                <w:szCs w:val="18"/>
              </w:rPr>
              <w:t xml:space="preserve">Sağlık Bilimleri Fakültesi </w:t>
            </w:r>
          </w:p>
        </w:tc>
      </w:tr>
      <w:tr w:rsidR="00637F2E" w:rsidRPr="00424070" w14:paraId="064CA00E" w14:textId="77777777" w:rsidTr="00721A04">
        <w:trPr>
          <w:trHeight w:val="131"/>
          <w:jc w:val="center"/>
        </w:trPr>
        <w:tc>
          <w:tcPr>
            <w:tcW w:w="5954" w:type="dxa"/>
            <w:gridSpan w:val="3"/>
          </w:tcPr>
          <w:p w14:paraId="1CFF883A" w14:textId="77777777" w:rsidR="00875FF0" w:rsidRPr="00424070" w:rsidRDefault="00875FF0" w:rsidP="00CC710D">
            <w:pPr>
              <w:jc w:val="both"/>
              <w:rPr>
                <w:b/>
                <w:sz w:val="18"/>
                <w:szCs w:val="18"/>
              </w:rPr>
            </w:pPr>
            <w:r w:rsidRPr="00424070">
              <w:rPr>
                <w:b/>
                <w:sz w:val="18"/>
                <w:szCs w:val="18"/>
              </w:rPr>
              <w:t xml:space="preserve">Bölüm Adı: </w:t>
            </w:r>
            <w:r w:rsidRPr="00424070">
              <w:rPr>
                <w:sz w:val="18"/>
                <w:szCs w:val="18"/>
              </w:rPr>
              <w:t>Hemşirelik</w:t>
            </w:r>
          </w:p>
        </w:tc>
        <w:tc>
          <w:tcPr>
            <w:tcW w:w="4818" w:type="dxa"/>
          </w:tcPr>
          <w:p w14:paraId="1219E400" w14:textId="678D04B2" w:rsidR="00875FF0" w:rsidRPr="00424070" w:rsidRDefault="00875FF0" w:rsidP="00CC710D">
            <w:pPr>
              <w:jc w:val="both"/>
              <w:rPr>
                <w:b/>
                <w:sz w:val="18"/>
                <w:szCs w:val="18"/>
              </w:rPr>
            </w:pPr>
            <w:r w:rsidRPr="00424070">
              <w:rPr>
                <w:b/>
                <w:sz w:val="18"/>
                <w:szCs w:val="18"/>
              </w:rPr>
              <w:t xml:space="preserve">Dersin Adı: </w:t>
            </w:r>
            <w:r w:rsidR="00721A04" w:rsidRPr="00424070">
              <w:rPr>
                <w:bCs/>
                <w:sz w:val="18"/>
                <w:szCs w:val="18"/>
              </w:rPr>
              <w:t>Farmakoloji</w:t>
            </w:r>
          </w:p>
        </w:tc>
      </w:tr>
      <w:tr w:rsidR="00637F2E" w:rsidRPr="00424070" w14:paraId="5AD7F37D" w14:textId="77777777" w:rsidTr="00721A04">
        <w:trPr>
          <w:jc w:val="center"/>
        </w:trPr>
        <w:tc>
          <w:tcPr>
            <w:tcW w:w="5954" w:type="dxa"/>
            <w:gridSpan w:val="3"/>
          </w:tcPr>
          <w:p w14:paraId="44A4FA93" w14:textId="77777777" w:rsidR="00875FF0" w:rsidRPr="00424070" w:rsidRDefault="00875FF0" w:rsidP="00CC710D">
            <w:pPr>
              <w:jc w:val="both"/>
              <w:rPr>
                <w:b/>
                <w:sz w:val="18"/>
                <w:szCs w:val="18"/>
              </w:rPr>
            </w:pPr>
            <w:r w:rsidRPr="00424070">
              <w:rPr>
                <w:b/>
                <w:sz w:val="18"/>
                <w:szCs w:val="18"/>
              </w:rPr>
              <w:t xml:space="preserve">Dersin Düzeyi: </w:t>
            </w:r>
            <w:r w:rsidRPr="00424070">
              <w:rPr>
                <w:sz w:val="18"/>
                <w:szCs w:val="18"/>
              </w:rPr>
              <w:t>Lisans</w:t>
            </w:r>
          </w:p>
        </w:tc>
        <w:tc>
          <w:tcPr>
            <w:tcW w:w="4818" w:type="dxa"/>
          </w:tcPr>
          <w:p w14:paraId="082DA9CE" w14:textId="187D0E8E" w:rsidR="00875FF0" w:rsidRPr="00424070" w:rsidRDefault="00875FF0" w:rsidP="00CC710D">
            <w:pPr>
              <w:jc w:val="both"/>
              <w:rPr>
                <w:sz w:val="18"/>
                <w:szCs w:val="18"/>
              </w:rPr>
            </w:pPr>
            <w:r w:rsidRPr="00424070">
              <w:rPr>
                <w:b/>
                <w:sz w:val="18"/>
                <w:szCs w:val="18"/>
              </w:rPr>
              <w:t>Dersin Kodu:</w:t>
            </w:r>
            <w:r w:rsidRPr="00424070">
              <w:rPr>
                <w:sz w:val="18"/>
                <w:szCs w:val="18"/>
              </w:rPr>
              <w:t xml:space="preserve"> TIP 207</w:t>
            </w:r>
          </w:p>
        </w:tc>
      </w:tr>
      <w:tr w:rsidR="00637F2E" w:rsidRPr="00424070" w14:paraId="6F1B7F30" w14:textId="77777777" w:rsidTr="00721A04">
        <w:trPr>
          <w:jc w:val="center"/>
        </w:trPr>
        <w:tc>
          <w:tcPr>
            <w:tcW w:w="5954" w:type="dxa"/>
            <w:gridSpan w:val="3"/>
          </w:tcPr>
          <w:p w14:paraId="29A4F055" w14:textId="7D19DADD" w:rsidR="00875FF0" w:rsidRPr="00424070" w:rsidRDefault="00875FF0" w:rsidP="00CC710D">
            <w:pPr>
              <w:jc w:val="both"/>
              <w:rPr>
                <w:b/>
                <w:sz w:val="18"/>
                <w:szCs w:val="18"/>
              </w:rPr>
            </w:pPr>
            <w:r w:rsidRPr="00424070">
              <w:rPr>
                <w:b/>
                <w:sz w:val="18"/>
                <w:szCs w:val="18"/>
              </w:rPr>
              <w:t xml:space="preserve">Formun Düzenlenme/Yenilenme Tarihi: </w:t>
            </w:r>
            <w:r w:rsidR="00533AE4" w:rsidRPr="00424070">
              <w:rPr>
                <w:sz w:val="18"/>
                <w:szCs w:val="18"/>
              </w:rPr>
              <w:t>09.02.2026</w:t>
            </w:r>
          </w:p>
        </w:tc>
        <w:tc>
          <w:tcPr>
            <w:tcW w:w="4818" w:type="dxa"/>
          </w:tcPr>
          <w:p w14:paraId="445795D2" w14:textId="2BCFC390" w:rsidR="00875FF0" w:rsidRPr="00424070" w:rsidRDefault="00875FF0" w:rsidP="00CC710D">
            <w:pPr>
              <w:jc w:val="both"/>
              <w:rPr>
                <w:b/>
                <w:sz w:val="18"/>
                <w:szCs w:val="18"/>
              </w:rPr>
            </w:pPr>
            <w:r w:rsidRPr="00424070">
              <w:rPr>
                <w:b/>
                <w:sz w:val="18"/>
                <w:szCs w:val="18"/>
              </w:rPr>
              <w:t>Dersin Türü:</w:t>
            </w:r>
            <w:r w:rsidRPr="00424070">
              <w:rPr>
                <w:bCs/>
                <w:sz w:val="18"/>
                <w:szCs w:val="18"/>
              </w:rPr>
              <w:t xml:space="preserve"> Zorunlu</w:t>
            </w:r>
          </w:p>
        </w:tc>
      </w:tr>
      <w:tr w:rsidR="00637F2E" w:rsidRPr="00424070" w14:paraId="0F5C2AC6" w14:textId="77777777" w:rsidTr="00721A04">
        <w:trPr>
          <w:jc w:val="center"/>
        </w:trPr>
        <w:tc>
          <w:tcPr>
            <w:tcW w:w="5954" w:type="dxa"/>
            <w:gridSpan w:val="3"/>
          </w:tcPr>
          <w:p w14:paraId="0CEB55D8" w14:textId="77777777" w:rsidR="00875FF0" w:rsidRPr="00424070" w:rsidRDefault="00875FF0" w:rsidP="00CC710D">
            <w:pPr>
              <w:jc w:val="both"/>
              <w:rPr>
                <w:b/>
                <w:sz w:val="18"/>
                <w:szCs w:val="18"/>
              </w:rPr>
            </w:pPr>
            <w:r w:rsidRPr="00424070">
              <w:rPr>
                <w:b/>
                <w:sz w:val="18"/>
                <w:szCs w:val="18"/>
              </w:rPr>
              <w:t xml:space="preserve">Dersin Öğretim Dili: </w:t>
            </w:r>
            <w:r w:rsidRPr="00424070">
              <w:rPr>
                <w:sz w:val="18"/>
                <w:szCs w:val="18"/>
              </w:rPr>
              <w:t>Türkçe</w:t>
            </w:r>
          </w:p>
          <w:p w14:paraId="3B48E742" w14:textId="77777777" w:rsidR="00875FF0" w:rsidRPr="00424070" w:rsidRDefault="00875FF0" w:rsidP="00CC710D">
            <w:pPr>
              <w:jc w:val="both"/>
              <w:rPr>
                <w:sz w:val="18"/>
                <w:szCs w:val="18"/>
              </w:rPr>
            </w:pPr>
            <w:r w:rsidRPr="00424070">
              <w:rPr>
                <w:b/>
                <w:sz w:val="18"/>
                <w:szCs w:val="18"/>
              </w:rPr>
              <w:tab/>
            </w:r>
          </w:p>
        </w:tc>
        <w:tc>
          <w:tcPr>
            <w:tcW w:w="4818" w:type="dxa"/>
          </w:tcPr>
          <w:p w14:paraId="071D6FF1" w14:textId="5C8E265B" w:rsidR="00875FF0" w:rsidRPr="00424070" w:rsidRDefault="00875FF0" w:rsidP="00CC710D">
            <w:pPr>
              <w:jc w:val="both"/>
              <w:rPr>
                <w:b/>
                <w:sz w:val="18"/>
                <w:szCs w:val="18"/>
              </w:rPr>
            </w:pPr>
            <w:r w:rsidRPr="00424070">
              <w:rPr>
                <w:b/>
                <w:sz w:val="18"/>
                <w:szCs w:val="18"/>
              </w:rPr>
              <w:t xml:space="preserve">Dersin Öğretim Üyesi/Üyeleri: </w:t>
            </w:r>
            <w:r w:rsidRPr="00424070">
              <w:rPr>
                <w:sz w:val="18"/>
                <w:szCs w:val="18"/>
              </w:rPr>
              <w:t xml:space="preserve">Dr. Öğretim Üyesi Demet Döndü Kasım </w:t>
            </w:r>
          </w:p>
        </w:tc>
      </w:tr>
      <w:tr w:rsidR="00637F2E" w:rsidRPr="00424070" w14:paraId="3DF8409F" w14:textId="77777777" w:rsidTr="00721A04">
        <w:trPr>
          <w:jc w:val="center"/>
        </w:trPr>
        <w:tc>
          <w:tcPr>
            <w:tcW w:w="5954" w:type="dxa"/>
            <w:gridSpan w:val="3"/>
          </w:tcPr>
          <w:p w14:paraId="5DE1A693" w14:textId="77777777" w:rsidR="00875FF0" w:rsidRPr="00424070" w:rsidRDefault="00875FF0" w:rsidP="00CC710D">
            <w:pPr>
              <w:jc w:val="both"/>
              <w:rPr>
                <w:sz w:val="18"/>
                <w:szCs w:val="18"/>
              </w:rPr>
            </w:pPr>
            <w:r w:rsidRPr="00424070">
              <w:rPr>
                <w:b/>
                <w:sz w:val="18"/>
                <w:szCs w:val="18"/>
              </w:rPr>
              <w:t xml:space="preserve">Dersin Önkoşulu: </w:t>
            </w:r>
            <w:r w:rsidRPr="00424070">
              <w:rPr>
                <w:sz w:val="18"/>
                <w:szCs w:val="18"/>
              </w:rPr>
              <w:t>-</w:t>
            </w:r>
          </w:p>
        </w:tc>
        <w:tc>
          <w:tcPr>
            <w:tcW w:w="4818" w:type="dxa"/>
          </w:tcPr>
          <w:p w14:paraId="4DB899FC" w14:textId="54624FFE" w:rsidR="00875FF0" w:rsidRPr="00424070" w:rsidRDefault="00875FF0" w:rsidP="00CC710D">
            <w:pPr>
              <w:jc w:val="both"/>
              <w:rPr>
                <w:sz w:val="18"/>
                <w:szCs w:val="18"/>
              </w:rPr>
            </w:pPr>
            <w:r w:rsidRPr="00424070">
              <w:rPr>
                <w:b/>
                <w:sz w:val="18"/>
                <w:szCs w:val="18"/>
              </w:rPr>
              <w:t>Önkoşul Olduğu Ders:</w:t>
            </w:r>
            <w:r w:rsidRPr="00424070">
              <w:rPr>
                <w:sz w:val="18"/>
                <w:szCs w:val="18"/>
              </w:rPr>
              <w:t xml:space="preserve"> -</w:t>
            </w:r>
          </w:p>
        </w:tc>
      </w:tr>
      <w:tr w:rsidR="00637F2E" w:rsidRPr="00424070" w14:paraId="0D9960C6" w14:textId="77777777" w:rsidTr="00721A04">
        <w:trPr>
          <w:jc w:val="center"/>
        </w:trPr>
        <w:tc>
          <w:tcPr>
            <w:tcW w:w="5954" w:type="dxa"/>
            <w:gridSpan w:val="3"/>
          </w:tcPr>
          <w:p w14:paraId="1A06CAD5" w14:textId="529B4A06" w:rsidR="00875FF0" w:rsidRPr="00424070" w:rsidRDefault="00875FF0" w:rsidP="00CC710D">
            <w:pPr>
              <w:jc w:val="both"/>
              <w:rPr>
                <w:b/>
                <w:sz w:val="18"/>
                <w:szCs w:val="18"/>
              </w:rPr>
            </w:pPr>
            <w:r w:rsidRPr="00424070">
              <w:rPr>
                <w:b/>
                <w:sz w:val="18"/>
                <w:szCs w:val="18"/>
              </w:rPr>
              <w:t xml:space="preserve">Haftalık Ders Saati: </w:t>
            </w:r>
            <w:r w:rsidRPr="00424070">
              <w:rPr>
                <w:sz w:val="18"/>
                <w:szCs w:val="18"/>
              </w:rPr>
              <w:t>2</w:t>
            </w:r>
          </w:p>
        </w:tc>
        <w:tc>
          <w:tcPr>
            <w:tcW w:w="4818" w:type="dxa"/>
          </w:tcPr>
          <w:p w14:paraId="457DFE80" w14:textId="5AA3A26E" w:rsidR="00875FF0" w:rsidRPr="00424070" w:rsidRDefault="00875FF0" w:rsidP="00CC710D">
            <w:pPr>
              <w:jc w:val="both"/>
              <w:rPr>
                <w:b/>
                <w:sz w:val="18"/>
                <w:szCs w:val="18"/>
              </w:rPr>
            </w:pPr>
            <w:r w:rsidRPr="00424070">
              <w:rPr>
                <w:b/>
                <w:sz w:val="18"/>
                <w:szCs w:val="18"/>
              </w:rPr>
              <w:t xml:space="preserve">Ders Koordinatörü: </w:t>
            </w:r>
            <w:r w:rsidRPr="00424070">
              <w:rPr>
                <w:sz w:val="18"/>
                <w:szCs w:val="18"/>
              </w:rPr>
              <w:t>Dr. Öğretim Üyesi Demet Döndü Kasım</w:t>
            </w:r>
          </w:p>
        </w:tc>
      </w:tr>
      <w:tr w:rsidR="00637F2E" w:rsidRPr="00424070" w14:paraId="04152348" w14:textId="77777777" w:rsidTr="00721A04">
        <w:trPr>
          <w:jc w:val="center"/>
        </w:trPr>
        <w:tc>
          <w:tcPr>
            <w:tcW w:w="2362" w:type="dxa"/>
          </w:tcPr>
          <w:p w14:paraId="4F9C0B49" w14:textId="2A73AFE2" w:rsidR="00875FF0" w:rsidRPr="00424070" w:rsidRDefault="00875FF0" w:rsidP="00CC710D">
            <w:pPr>
              <w:jc w:val="both"/>
              <w:rPr>
                <w:b/>
                <w:sz w:val="18"/>
                <w:szCs w:val="18"/>
              </w:rPr>
            </w:pPr>
            <w:r w:rsidRPr="00424070">
              <w:rPr>
                <w:b/>
                <w:sz w:val="18"/>
                <w:szCs w:val="18"/>
              </w:rPr>
              <w:t>Teori</w:t>
            </w:r>
          </w:p>
        </w:tc>
        <w:tc>
          <w:tcPr>
            <w:tcW w:w="1523" w:type="dxa"/>
          </w:tcPr>
          <w:p w14:paraId="65F1397F" w14:textId="332F3390" w:rsidR="00875FF0" w:rsidRPr="00424070" w:rsidRDefault="00875FF0" w:rsidP="00CC710D">
            <w:pPr>
              <w:jc w:val="both"/>
              <w:rPr>
                <w:b/>
                <w:sz w:val="18"/>
                <w:szCs w:val="18"/>
              </w:rPr>
            </w:pPr>
            <w:r w:rsidRPr="00424070">
              <w:rPr>
                <w:b/>
                <w:sz w:val="18"/>
                <w:szCs w:val="18"/>
              </w:rPr>
              <w:t>Uygulama</w:t>
            </w:r>
          </w:p>
        </w:tc>
        <w:tc>
          <w:tcPr>
            <w:tcW w:w="2069" w:type="dxa"/>
          </w:tcPr>
          <w:p w14:paraId="7237AA87" w14:textId="77777777" w:rsidR="00875FF0" w:rsidRPr="00424070" w:rsidRDefault="00875FF0" w:rsidP="00CC710D">
            <w:pPr>
              <w:jc w:val="both"/>
              <w:rPr>
                <w:b/>
                <w:sz w:val="18"/>
                <w:szCs w:val="18"/>
              </w:rPr>
            </w:pPr>
            <w:r w:rsidRPr="00424070">
              <w:rPr>
                <w:b/>
                <w:sz w:val="18"/>
                <w:szCs w:val="18"/>
              </w:rPr>
              <w:t>Laboratuvar</w:t>
            </w:r>
          </w:p>
        </w:tc>
        <w:tc>
          <w:tcPr>
            <w:tcW w:w="4818" w:type="dxa"/>
          </w:tcPr>
          <w:p w14:paraId="02409EB4" w14:textId="34D9F993" w:rsidR="00875FF0" w:rsidRPr="00424070" w:rsidRDefault="00875FF0" w:rsidP="00CC710D">
            <w:pPr>
              <w:jc w:val="both"/>
              <w:rPr>
                <w:b/>
                <w:sz w:val="18"/>
                <w:szCs w:val="18"/>
              </w:rPr>
            </w:pPr>
            <w:r w:rsidRPr="00424070">
              <w:rPr>
                <w:b/>
                <w:sz w:val="18"/>
                <w:szCs w:val="18"/>
              </w:rPr>
              <w:t xml:space="preserve">Dersin Ulusal Kredisi: </w:t>
            </w:r>
          </w:p>
        </w:tc>
      </w:tr>
      <w:tr w:rsidR="00875FF0" w:rsidRPr="00424070" w14:paraId="521E2F09" w14:textId="77777777" w:rsidTr="00721A04">
        <w:trPr>
          <w:trHeight w:val="241"/>
          <w:jc w:val="center"/>
        </w:trPr>
        <w:tc>
          <w:tcPr>
            <w:tcW w:w="2362" w:type="dxa"/>
          </w:tcPr>
          <w:p w14:paraId="39F72400" w14:textId="77777777" w:rsidR="00875FF0" w:rsidRPr="00424070" w:rsidRDefault="00875FF0" w:rsidP="00CC710D">
            <w:pPr>
              <w:jc w:val="both"/>
              <w:rPr>
                <w:sz w:val="18"/>
                <w:szCs w:val="18"/>
              </w:rPr>
            </w:pPr>
            <w:r w:rsidRPr="00424070">
              <w:rPr>
                <w:sz w:val="18"/>
                <w:szCs w:val="18"/>
              </w:rPr>
              <w:t>3</w:t>
            </w:r>
          </w:p>
        </w:tc>
        <w:tc>
          <w:tcPr>
            <w:tcW w:w="1523" w:type="dxa"/>
          </w:tcPr>
          <w:p w14:paraId="592CF03A" w14:textId="77777777" w:rsidR="00875FF0" w:rsidRPr="00424070" w:rsidRDefault="00875FF0" w:rsidP="00CC710D">
            <w:pPr>
              <w:jc w:val="both"/>
              <w:rPr>
                <w:sz w:val="18"/>
                <w:szCs w:val="18"/>
              </w:rPr>
            </w:pPr>
            <w:r w:rsidRPr="00424070">
              <w:rPr>
                <w:sz w:val="18"/>
                <w:szCs w:val="18"/>
              </w:rPr>
              <w:t>0</w:t>
            </w:r>
          </w:p>
        </w:tc>
        <w:tc>
          <w:tcPr>
            <w:tcW w:w="2069" w:type="dxa"/>
          </w:tcPr>
          <w:p w14:paraId="671F60FE" w14:textId="3EAF50C5" w:rsidR="00875FF0" w:rsidRPr="00424070" w:rsidRDefault="00875FF0" w:rsidP="00CC710D">
            <w:pPr>
              <w:jc w:val="both"/>
              <w:rPr>
                <w:sz w:val="18"/>
                <w:szCs w:val="18"/>
              </w:rPr>
            </w:pPr>
            <w:r w:rsidRPr="00424070">
              <w:rPr>
                <w:sz w:val="18"/>
                <w:szCs w:val="18"/>
              </w:rPr>
              <w:t>0</w:t>
            </w:r>
          </w:p>
        </w:tc>
        <w:tc>
          <w:tcPr>
            <w:tcW w:w="4818" w:type="dxa"/>
          </w:tcPr>
          <w:p w14:paraId="39D8ED8E" w14:textId="77777777" w:rsidR="00875FF0" w:rsidRPr="00424070" w:rsidRDefault="00875FF0" w:rsidP="00CC710D">
            <w:pPr>
              <w:jc w:val="both"/>
              <w:rPr>
                <w:b/>
                <w:sz w:val="18"/>
                <w:szCs w:val="18"/>
              </w:rPr>
            </w:pPr>
            <w:r w:rsidRPr="00424070">
              <w:rPr>
                <w:b/>
                <w:sz w:val="18"/>
                <w:szCs w:val="18"/>
              </w:rPr>
              <w:t>Dersin AKTS Kredisi: 5</w:t>
            </w:r>
          </w:p>
        </w:tc>
      </w:tr>
    </w:tbl>
    <w:p w14:paraId="6AFF4CED" w14:textId="77777777" w:rsidR="00875FF0" w:rsidRPr="00424070" w:rsidRDefault="00875FF0" w:rsidP="00CC710D">
      <w:pPr>
        <w:jc w:val="both"/>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2126DC79" w14:textId="77777777" w:rsidTr="00721A04">
        <w:tc>
          <w:tcPr>
            <w:tcW w:w="10740" w:type="dxa"/>
          </w:tcPr>
          <w:p w14:paraId="5CF0E8FB" w14:textId="3D4FB77D" w:rsidR="00875FF0" w:rsidRPr="00424070" w:rsidRDefault="00875FF0" w:rsidP="00CC710D">
            <w:pPr>
              <w:jc w:val="both"/>
              <w:rPr>
                <w:b/>
                <w:sz w:val="18"/>
                <w:szCs w:val="18"/>
              </w:rPr>
            </w:pPr>
            <w:r w:rsidRPr="00424070">
              <w:rPr>
                <w:b/>
                <w:sz w:val="18"/>
                <w:szCs w:val="18"/>
              </w:rPr>
              <w:t>Dersin Amacı:</w:t>
            </w:r>
            <w:r w:rsidR="00721A04" w:rsidRPr="00424070">
              <w:rPr>
                <w:b/>
                <w:sz w:val="18"/>
                <w:szCs w:val="18"/>
              </w:rPr>
              <w:t xml:space="preserve"> </w:t>
            </w:r>
            <w:r w:rsidRPr="00424070">
              <w:rPr>
                <w:sz w:val="18"/>
                <w:szCs w:val="18"/>
              </w:rPr>
              <w:t xml:space="preserve">Bu dersin amacı, mikrobiyoloji ile ilgili temel bilgi ve becerileri kazandırmaktır. </w:t>
            </w:r>
          </w:p>
        </w:tc>
      </w:tr>
      <w:tr w:rsidR="00637F2E" w:rsidRPr="00424070" w14:paraId="0DDEA244" w14:textId="77777777" w:rsidTr="00721A04">
        <w:trPr>
          <w:trHeight w:val="555"/>
        </w:trPr>
        <w:tc>
          <w:tcPr>
            <w:tcW w:w="10740" w:type="dxa"/>
          </w:tcPr>
          <w:p w14:paraId="6AE4C806" w14:textId="77777777" w:rsidR="00875FF0" w:rsidRPr="00424070" w:rsidRDefault="00875FF0" w:rsidP="00CC710D">
            <w:pPr>
              <w:jc w:val="both"/>
              <w:rPr>
                <w:b/>
                <w:sz w:val="18"/>
                <w:szCs w:val="18"/>
              </w:rPr>
            </w:pPr>
            <w:r w:rsidRPr="00424070">
              <w:rPr>
                <w:b/>
                <w:sz w:val="18"/>
                <w:szCs w:val="18"/>
              </w:rPr>
              <w:t xml:space="preserve">Dersin Öğrenme Kazanımları:  </w:t>
            </w:r>
          </w:p>
          <w:p w14:paraId="0B44C68F" w14:textId="61F4E243" w:rsidR="00875FF0" w:rsidRPr="00424070" w:rsidRDefault="00721A04" w:rsidP="00CC710D">
            <w:pPr>
              <w:jc w:val="both"/>
              <w:rPr>
                <w:sz w:val="18"/>
                <w:szCs w:val="18"/>
              </w:rPr>
            </w:pPr>
            <w:r w:rsidRPr="00424070">
              <w:rPr>
                <w:sz w:val="18"/>
                <w:szCs w:val="18"/>
              </w:rPr>
              <w:t>1.</w:t>
            </w:r>
            <w:r w:rsidR="00875FF0" w:rsidRPr="00424070">
              <w:rPr>
                <w:sz w:val="18"/>
                <w:szCs w:val="18"/>
              </w:rPr>
              <w:t xml:space="preserve"> Farmakoloji ile ilgili temel kavramları, farmakokinetik ve</w:t>
            </w:r>
            <w:r w:rsidRPr="00424070">
              <w:rPr>
                <w:sz w:val="18"/>
                <w:szCs w:val="18"/>
              </w:rPr>
              <w:t xml:space="preserve"> </w:t>
            </w:r>
            <w:r w:rsidR="00875FF0" w:rsidRPr="00424070">
              <w:rPr>
                <w:sz w:val="18"/>
                <w:szCs w:val="18"/>
              </w:rPr>
              <w:t>farmakodinamik terimlerini açıklama</w:t>
            </w:r>
          </w:p>
          <w:p w14:paraId="68820C5A" w14:textId="77777777" w:rsidR="00875FF0" w:rsidRPr="00424070" w:rsidRDefault="00875FF0" w:rsidP="00CC710D">
            <w:pPr>
              <w:jc w:val="both"/>
              <w:rPr>
                <w:sz w:val="18"/>
                <w:szCs w:val="18"/>
              </w:rPr>
            </w:pPr>
            <w:r w:rsidRPr="00424070">
              <w:rPr>
                <w:sz w:val="18"/>
                <w:szCs w:val="18"/>
              </w:rPr>
              <w:t>2. Farmakokinetik ve farmakodinamik ilaç etkileşimlerini karşılaştırma</w:t>
            </w:r>
          </w:p>
          <w:p w14:paraId="6020BF92" w14:textId="77777777" w:rsidR="00875FF0" w:rsidRPr="00424070" w:rsidRDefault="00875FF0" w:rsidP="00CC710D">
            <w:pPr>
              <w:jc w:val="both"/>
              <w:rPr>
                <w:sz w:val="18"/>
                <w:szCs w:val="18"/>
              </w:rPr>
            </w:pPr>
            <w:r w:rsidRPr="00424070">
              <w:rPr>
                <w:sz w:val="18"/>
                <w:szCs w:val="18"/>
              </w:rPr>
              <w:t>3. İlaçların farmasotik şekillerini tanımlama</w:t>
            </w:r>
          </w:p>
          <w:p w14:paraId="63622CF0" w14:textId="77777777" w:rsidR="00875FF0" w:rsidRPr="00424070" w:rsidRDefault="00875FF0" w:rsidP="00CC710D">
            <w:pPr>
              <w:jc w:val="both"/>
              <w:rPr>
                <w:sz w:val="18"/>
                <w:szCs w:val="18"/>
              </w:rPr>
            </w:pPr>
            <w:r w:rsidRPr="00424070">
              <w:rPr>
                <w:sz w:val="18"/>
                <w:szCs w:val="18"/>
              </w:rPr>
              <w:t>4. İlaç uygulama yollarını açıklama</w:t>
            </w:r>
          </w:p>
          <w:p w14:paraId="4862D86A" w14:textId="77777777" w:rsidR="00875FF0" w:rsidRPr="00424070" w:rsidRDefault="00875FF0" w:rsidP="00CC710D">
            <w:pPr>
              <w:jc w:val="both"/>
              <w:rPr>
                <w:sz w:val="18"/>
                <w:szCs w:val="18"/>
              </w:rPr>
            </w:pPr>
            <w:r w:rsidRPr="00424070">
              <w:rPr>
                <w:sz w:val="18"/>
                <w:szCs w:val="18"/>
              </w:rPr>
              <w:t>5. İlaçların emilimini ve dağılımını açıklama</w:t>
            </w:r>
          </w:p>
          <w:p w14:paraId="1315438F" w14:textId="77777777" w:rsidR="00875FF0" w:rsidRPr="00424070" w:rsidRDefault="00875FF0" w:rsidP="00CC710D">
            <w:pPr>
              <w:jc w:val="both"/>
              <w:rPr>
                <w:sz w:val="18"/>
                <w:szCs w:val="18"/>
              </w:rPr>
            </w:pPr>
            <w:r w:rsidRPr="00424070">
              <w:rPr>
                <w:sz w:val="18"/>
                <w:szCs w:val="18"/>
              </w:rPr>
              <w:t>6. İlaçların metabolizmasını ve atılımını açıklama</w:t>
            </w:r>
          </w:p>
          <w:p w14:paraId="31CD91C0" w14:textId="77777777" w:rsidR="00875FF0" w:rsidRPr="00424070" w:rsidRDefault="00875FF0" w:rsidP="00CC710D">
            <w:pPr>
              <w:jc w:val="both"/>
              <w:rPr>
                <w:sz w:val="18"/>
                <w:szCs w:val="18"/>
              </w:rPr>
            </w:pPr>
            <w:r w:rsidRPr="00424070">
              <w:rPr>
                <w:sz w:val="18"/>
                <w:szCs w:val="18"/>
              </w:rPr>
              <w:t>7. İlaçların etkisini, etkileşimi ve yan etkisini tanımlama</w:t>
            </w:r>
          </w:p>
          <w:p w14:paraId="365D538F" w14:textId="77777777" w:rsidR="00875FF0" w:rsidRPr="00424070" w:rsidRDefault="00875FF0" w:rsidP="00CC710D">
            <w:pPr>
              <w:jc w:val="both"/>
              <w:rPr>
                <w:sz w:val="18"/>
                <w:szCs w:val="18"/>
              </w:rPr>
            </w:pPr>
            <w:r w:rsidRPr="00424070">
              <w:rPr>
                <w:sz w:val="18"/>
                <w:szCs w:val="18"/>
              </w:rPr>
              <w:t>8. İlaçların toksikasyonunu açıklama</w:t>
            </w:r>
          </w:p>
          <w:p w14:paraId="355B6280" w14:textId="77777777" w:rsidR="00875FF0" w:rsidRPr="00424070" w:rsidRDefault="00875FF0" w:rsidP="00CC710D">
            <w:pPr>
              <w:jc w:val="both"/>
              <w:rPr>
                <w:bCs/>
                <w:sz w:val="18"/>
                <w:szCs w:val="18"/>
              </w:rPr>
            </w:pPr>
            <w:r w:rsidRPr="00424070">
              <w:rPr>
                <w:sz w:val="18"/>
                <w:szCs w:val="18"/>
              </w:rPr>
              <w:t>9. İlaç ve madde bağımlılığını değerlendirme</w:t>
            </w:r>
          </w:p>
        </w:tc>
      </w:tr>
    </w:tbl>
    <w:p w14:paraId="3103D568" w14:textId="77777777" w:rsidR="00875FF0" w:rsidRPr="00424070" w:rsidRDefault="00875FF0" w:rsidP="00CC710D">
      <w:pPr>
        <w:jc w:val="both"/>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68C30F18" w14:textId="77777777" w:rsidTr="00533AE4">
        <w:trPr>
          <w:trHeight w:val="99"/>
        </w:trPr>
        <w:tc>
          <w:tcPr>
            <w:tcW w:w="10774" w:type="dxa"/>
          </w:tcPr>
          <w:p w14:paraId="7B1ED44A" w14:textId="77777777" w:rsidR="00875FF0" w:rsidRPr="00424070" w:rsidRDefault="00875FF0" w:rsidP="00CC710D">
            <w:pPr>
              <w:jc w:val="both"/>
              <w:rPr>
                <w:b/>
                <w:sz w:val="18"/>
                <w:szCs w:val="18"/>
              </w:rPr>
            </w:pPr>
            <w:r w:rsidRPr="00424070">
              <w:rPr>
                <w:b/>
                <w:sz w:val="18"/>
                <w:szCs w:val="18"/>
              </w:rPr>
              <w:t xml:space="preserve">Öğrenme ve Öğretme Yöntemleri: </w:t>
            </w:r>
            <w:r w:rsidRPr="00424070">
              <w:rPr>
                <w:sz w:val="18"/>
                <w:szCs w:val="18"/>
              </w:rPr>
              <w:t>Konu anlatımı, Soru-Cevap, Tartışma</w:t>
            </w:r>
            <w:r w:rsidRPr="00424070">
              <w:rPr>
                <w:b/>
                <w:sz w:val="18"/>
                <w:szCs w:val="18"/>
              </w:rPr>
              <w:t xml:space="preserve"> </w:t>
            </w:r>
          </w:p>
        </w:tc>
      </w:tr>
    </w:tbl>
    <w:p w14:paraId="1E27016F" w14:textId="77777777" w:rsidR="00875FF0" w:rsidRPr="00424070" w:rsidRDefault="00875FF0" w:rsidP="00CC710D">
      <w:pPr>
        <w:jc w:val="both"/>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0408FAD4" w14:textId="77777777" w:rsidTr="00533AE4">
        <w:trPr>
          <w:trHeight w:val="56"/>
        </w:trPr>
        <w:tc>
          <w:tcPr>
            <w:tcW w:w="10774" w:type="dxa"/>
            <w:gridSpan w:val="3"/>
          </w:tcPr>
          <w:p w14:paraId="08DC3C7B" w14:textId="668AC9C8" w:rsidR="00875FF0" w:rsidRPr="00424070" w:rsidRDefault="00875FF0"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153F6A89" w14:textId="77777777" w:rsidTr="00533AE4">
        <w:trPr>
          <w:trHeight w:val="56"/>
        </w:trPr>
        <w:tc>
          <w:tcPr>
            <w:tcW w:w="3946" w:type="dxa"/>
          </w:tcPr>
          <w:p w14:paraId="678B36B5" w14:textId="77777777" w:rsidR="00875FF0" w:rsidRPr="00424070" w:rsidRDefault="00875FF0" w:rsidP="00CC710D">
            <w:pPr>
              <w:jc w:val="both"/>
              <w:rPr>
                <w:b/>
                <w:sz w:val="18"/>
                <w:szCs w:val="18"/>
              </w:rPr>
            </w:pPr>
          </w:p>
        </w:tc>
        <w:tc>
          <w:tcPr>
            <w:tcW w:w="3090" w:type="dxa"/>
          </w:tcPr>
          <w:p w14:paraId="62BEB796" w14:textId="77777777" w:rsidR="00875FF0" w:rsidRPr="00424070" w:rsidRDefault="00875FF0" w:rsidP="00CC710D">
            <w:pPr>
              <w:jc w:val="both"/>
              <w:rPr>
                <w:b/>
                <w:sz w:val="18"/>
                <w:szCs w:val="18"/>
              </w:rPr>
            </w:pPr>
            <w:r w:rsidRPr="00424070">
              <w:rPr>
                <w:sz w:val="18"/>
                <w:szCs w:val="18"/>
              </w:rPr>
              <w:t>Varsa (X) olarak işaretleyiniz</w:t>
            </w:r>
          </w:p>
        </w:tc>
        <w:tc>
          <w:tcPr>
            <w:tcW w:w="3738" w:type="dxa"/>
          </w:tcPr>
          <w:p w14:paraId="4995DCAB" w14:textId="77777777" w:rsidR="00875FF0" w:rsidRPr="00424070" w:rsidRDefault="00875FF0" w:rsidP="00CC710D">
            <w:pPr>
              <w:jc w:val="both"/>
              <w:rPr>
                <w:b/>
                <w:sz w:val="18"/>
                <w:szCs w:val="18"/>
              </w:rPr>
            </w:pPr>
            <w:r w:rsidRPr="00424070">
              <w:rPr>
                <w:sz w:val="18"/>
                <w:szCs w:val="18"/>
              </w:rPr>
              <w:t>Yüzde (%)</w:t>
            </w:r>
          </w:p>
        </w:tc>
      </w:tr>
      <w:tr w:rsidR="00637F2E" w:rsidRPr="00424070" w14:paraId="592FD81E" w14:textId="77777777" w:rsidTr="00533AE4">
        <w:trPr>
          <w:trHeight w:val="218"/>
        </w:trPr>
        <w:tc>
          <w:tcPr>
            <w:tcW w:w="3946" w:type="dxa"/>
            <w:vAlign w:val="center"/>
          </w:tcPr>
          <w:p w14:paraId="3CE6B827" w14:textId="77777777" w:rsidR="00875FF0" w:rsidRPr="00424070" w:rsidRDefault="00875FF0"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7A337459" w14:textId="77777777" w:rsidR="00875FF0" w:rsidRPr="00424070" w:rsidRDefault="00875FF0" w:rsidP="00CC710D">
            <w:pPr>
              <w:autoSpaceDE w:val="0"/>
              <w:autoSpaceDN w:val="0"/>
              <w:adjustRightInd w:val="0"/>
              <w:jc w:val="both"/>
              <w:rPr>
                <w:sz w:val="18"/>
                <w:szCs w:val="18"/>
              </w:rPr>
            </w:pPr>
          </w:p>
        </w:tc>
        <w:tc>
          <w:tcPr>
            <w:tcW w:w="3738" w:type="dxa"/>
            <w:vAlign w:val="center"/>
          </w:tcPr>
          <w:p w14:paraId="230385C7" w14:textId="77777777" w:rsidR="00875FF0" w:rsidRPr="00424070" w:rsidRDefault="00875FF0" w:rsidP="00CC710D">
            <w:pPr>
              <w:autoSpaceDE w:val="0"/>
              <w:autoSpaceDN w:val="0"/>
              <w:adjustRightInd w:val="0"/>
              <w:jc w:val="both"/>
              <w:rPr>
                <w:sz w:val="18"/>
                <w:szCs w:val="18"/>
              </w:rPr>
            </w:pPr>
          </w:p>
        </w:tc>
      </w:tr>
      <w:tr w:rsidR="00637F2E" w:rsidRPr="00424070" w14:paraId="5A3B0D2C" w14:textId="77777777" w:rsidTr="00533AE4">
        <w:trPr>
          <w:trHeight w:val="224"/>
        </w:trPr>
        <w:tc>
          <w:tcPr>
            <w:tcW w:w="3946" w:type="dxa"/>
            <w:vAlign w:val="center"/>
          </w:tcPr>
          <w:p w14:paraId="1B82D2EA" w14:textId="77777777" w:rsidR="00875FF0" w:rsidRPr="00424070" w:rsidRDefault="00875FF0"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04E21096" w14:textId="77777777" w:rsidR="00875FF0" w:rsidRPr="00424070" w:rsidRDefault="00875FF0" w:rsidP="00CC710D">
            <w:pPr>
              <w:autoSpaceDE w:val="0"/>
              <w:autoSpaceDN w:val="0"/>
              <w:adjustRightInd w:val="0"/>
              <w:jc w:val="both"/>
              <w:rPr>
                <w:sz w:val="18"/>
                <w:szCs w:val="18"/>
              </w:rPr>
            </w:pPr>
            <w:r w:rsidRPr="00424070">
              <w:rPr>
                <w:sz w:val="18"/>
                <w:szCs w:val="18"/>
              </w:rPr>
              <w:t>X</w:t>
            </w:r>
          </w:p>
        </w:tc>
        <w:tc>
          <w:tcPr>
            <w:tcW w:w="3738" w:type="dxa"/>
            <w:vAlign w:val="center"/>
          </w:tcPr>
          <w:p w14:paraId="6FA2F918" w14:textId="77777777" w:rsidR="00875FF0" w:rsidRPr="00424070" w:rsidRDefault="00875FF0" w:rsidP="00CC710D">
            <w:pPr>
              <w:autoSpaceDE w:val="0"/>
              <w:autoSpaceDN w:val="0"/>
              <w:adjustRightInd w:val="0"/>
              <w:jc w:val="both"/>
              <w:rPr>
                <w:sz w:val="18"/>
                <w:szCs w:val="18"/>
              </w:rPr>
            </w:pPr>
            <w:r w:rsidRPr="00424070">
              <w:rPr>
                <w:sz w:val="18"/>
                <w:szCs w:val="18"/>
              </w:rPr>
              <w:t>%50</w:t>
            </w:r>
          </w:p>
        </w:tc>
      </w:tr>
      <w:tr w:rsidR="00637F2E" w:rsidRPr="00424070" w14:paraId="21A886F6" w14:textId="77777777" w:rsidTr="00533AE4">
        <w:trPr>
          <w:trHeight w:val="109"/>
        </w:trPr>
        <w:tc>
          <w:tcPr>
            <w:tcW w:w="3946" w:type="dxa"/>
            <w:vAlign w:val="center"/>
          </w:tcPr>
          <w:p w14:paraId="267529C7" w14:textId="77777777" w:rsidR="00875FF0" w:rsidRPr="00424070" w:rsidRDefault="00875FF0" w:rsidP="00CC710D">
            <w:pPr>
              <w:autoSpaceDE w:val="0"/>
              <w:autoSpaceDN w:val="0"/>
              <w:adjustRightInd w:val="0"/>
              <w:ind w:left="708"/>
              <w:jc w:val="both"/>
              <w:rPr>
                <w:b/>
                <w:sz w:val="18"/>
                <w:szCs w:val="18"/>
              </w:rPr>
            </w:pPr>
            <w:r w:rsidRPr="00424070">
              <w:rPr>
                <w:b/>
                <w:sz w:val="18"/>
                <w:szCs w:val="18"/>
              </w:rPr>
              <w:t>Uygulama</w:t>
            </w:r>
          </w:p>
        </w:tc>
        <w:tc>
          <w:tcPr>
            <w:tcW w:w="3090" w:type="dxa"/>
            <w:vAlign w:val="center"/>
          </w:tcPr>
          <w:p w14:paraId="77D07422" w14:textId="77777777" w:rsidR="00875FF0" w:rsidRPr="00424070" w:rsidRDefault="00875FF0" w:rsidP="00CC710D">
            <w:pPr>
              <w:autoSpaceDE w:val="0"/>
              <w:autoSpaceDN w:val="0"/>
              <w:adjustRightInd w:val="0"/>
              <w:jc w:val="both"/>
              <w:rPr>
                <w:sz w:val="18"/>
                <w:szCs w:val="18"/>
              </w:rPr>
            </w:pPr>
          </w:p>
        </w:tc>
        <w:tc>
          <w:tcPr>
            <w:tcW w:w="3738" w:type="dxa"/>
            <w:vAlign w:val="center"/>
          </w:tcPr>
          <w:p w14:paraId="13042913" w14:textId="77777777" w:rsidR="00875FF0" w:rsidRPr="00424070" w:rsidRDefault="00875FF0" w:rsidP="00CC710D">
            <w:pPr>
              <w:autoSpaceDE w:val="0"/>
              <w:autoSpaceDN w:val="0"/>
              <w:adjustRightInd w:val="0"/>
              <w:jc w:val="both"/>
              <w:rPr>
                <w:sz w:val="18"/>
                <w:szCs w:val="18"/>
              </w:rPr>
            </w:pPr>
          </w:p>
        </w:tc>
      </w:tr>
      <w:tr w:rsidR="00637F2E" w:rsidRPr="00424070" w14:paraId="4A093029" w14:textId="77777777" w:rsidTr="00533AE4">
        <w:trPr>
          <w:trHeight w:val="224"/>
        </w:trPr>
        <w:tc>
          <w:tcPr>
            <w:tcW w:w="3946" w:type="dxa"/>
            <w:vAlign w:val="center"/>
          </w:tcPr>
          <w:p w14:paraId="594E42AA" w14:textId="77777777" w:rsidR="00875FF0" w:rsidRPr="00424070" w:rsidRDefault="00875FF0" w:rsidP="00CC710D">
            <w:pPr>
              <w:autoSpaceDE w:val="0"/>
              <w:autoSpaceDN w:val="0"/>
              <w:adjustRightInd w:val="0"/>
              <w:ind w:left="708"/>
              <w:jc w:val="both"/>
              <w:rPr>
                <w:b/>
                <w:sz w:val="18"/>
                <w:szCs w:val="18"/>
              </w:rPr>
            </w:pPr>
            <w:r w:rsidRPr="00424070">
              <w:rPr>
                <w:b/>
                <w:sz w:val="18"/>
                <w:szCs w:val="18"/>
              </w:rPr>
              <w:t>Proje</w:t>
            </w:r>
          </w:p>
        </w:tc>
        <w:tc>
          <w:tcPr>
            <w:tcW w:w="3090" w:type="dxa"/>
            <w:vAlign w:val="center"/>
          </w:tcPr>
          <w:p w14:paraId="2A604F8C" w14:textId="77777777" w:rsidR="00875FF0" w:rsidRPr="00424070" w:rsidRDefault="00875FF0" w:rsidP="00CC710D">
            <w:pPr>
              <w:autoSpaceDE w:val="0"/>
              <w:autoSpaceDN w:val="0"/>
              <w:adjustRightInd w:val="0"/>
              <w:jc w:val="both"/>
              <w:rPr>
                <w:sz w:val="18"/>
                <w:szCs w:val="18"/>
              </w:rPr>
            </w:pPr>
          </w:p>
        </w:tc>
        <w:tc>
          <w:tcPr>
            <w:tcW w:w="3738" w:type="dxa"/>
            <w:vAlign w:val="center"/>
          </w:tcPr>
          <w:p w14:paraId="4BD874E4" w14:textId="77777777" w:rsidR="00875FF0" w:rsidRPr="00424070" w:rsidRDefault="00875FF0" w:rsidP="00CC710D">
            <w:pPr>
              <w:autoSpaceDE w:val="0"/>
              <w:autoSpaceDN w:val="0"/>
              <w:adjustRightInd w:val="0"/>
              <w:jc w:val="both"/>
              <w:rPr>
                <w:sz w:val="18"/>
                <w:szCs w:val="18"/>
              </w:rPr>
            </w:pPr>
          </w:p>
        </w:tc>
      </w:tr>
      <w:tr w:rsidR="00637F2E" w:rsidRPr="00424070" w14:paraId="4ADF7034" w14:textId="77777777" w:rsidTr="00533AE4">
        <w:trPr>
          <w:trHeight w:val="122"/>
        </w:trPr>
        <w:tc>
          <w:tcPr>
            <w:tcW w:w="3946" w:type="dxa"/>
            <w:vAlign w:val="center"/>
          </w:tcPr>
          <w:p w14:paraId="5D896CDC" w14:textId="77777777" w:rsidR="00875FF0" w:rsidRPr="00424070" w:rsidRDefault="00875FF0" w:rsidP="00CC710D">
            <w:pPr>
              <w:autoSpaceDE w:val="0"/>
              <w:autoSpaceDN w:val="0"/>
              <w:adjustRightInd w:val="0"/>
              <w:ind w:left="708"/>
              <w:jc w:val="both"/>
              <w:rPr>
                <w:b/>
                <w:sz w:val="18"/>
                <w:szCs w:val="18"/>
              </w:rPr>
            </w:pPr>
            <w:r w:rsidRPr="00424070">
              <w:rPr>
                <w:b/>
                <w:sz w:val="18"/>
                <w:szCs w:val="18"/>
              </w:rPr>
              <w:t xml:space="preserve">Laboratuvar </w:t>
            </w:r>
          </w:p>
        </w:tc>
        <w:tc>
          <w:tcPr>
            <w:tcW w:w="3090" w:type="dxa"/>
            <w:vAlign w:val="center"/>
          </w:tcPr>
          <w:p w14:paraId="7C221733" w14:textId="77777777" w:rsidR="00875FF0" w:rsidRPr="00424070" w:rsidRDefault="00875FF0" w:rsidP="00CC710D">
            <w:pPr>
              <w:autoSpaceDE w:val="0"/>
              <w:autoSpaceDN w:val="0"/>
              <w:adjustRightInd w:val="0"/>
              <w:jc w:val="both"/>
              <w:rPr>
                <w:sz w:val="18"/>
                <w:szCs w:val="18"/>
              </w:rPr>
            </w:pPr>
          </w:p>
        </w:tc>
        <w:tc>
          <w:tcPr>
            <w:tcW w:w="3738" w:type="dxa"/>
            <w:vAlign w:val="center"/>
          </w:tcPr>
          <w:p w14:paraId="42E0F337" w14:textId="77777777" w:rsidR="00875FF0" w:rsidRPr="00424070" w:rsidRDefault="00875FF0" w:rsidP="00CC710D">
            <w:pPr>
              <w:autoSpaceDE w:val="0"/>
              <w:autoSpaceDN w:val="0"/>
              <w:adjustRightInd w:val="0"/>
              <w:jc w:val="both"/>
              <w:rPr>
                <w:sz w:val="18"/>
                <w:szCs w:val="18"/>
              </w:rPr>
            </w:pPr>
          </w:p>
        </w:tc>
      </w:tr>
      <w:tr w:rsidR="00637F2E" w:rsidRPr="00424070" w14:paraId="14DD43A0" w14:textId="77777777" w:rsidTr="00533AE4">
        <w:trPr>
          <w:trHeight w:val="116"/>
        </w:trPr>
        <w:tc>
          <w:tcPr>
            <w:tcW w:w="3946" w:type="dxa"/>
            <w:vAlign w:val="center"/>
          </w:tcPr>
          <w:p w14:paraId="78E051F4" w14:textId="77777777" w:rsidR="00875FF0" w:rsidRPr="00424070" w:rsidRDefault="00875FF0"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50B50064" w14:textId="77777777" w:rsidR="00875FF0" w:rsidRPr="00424070" w:rsidRDefault="00875FF0" w:rsidP="00CC710D">
            <w:pPr>
              <w:autoSpaceDE w:val="0"/>
              <w:autoSpaceDN w:val="0"/>
              <w:adjustRightInd w:val="0"/>
              <w:jc w:val="both"/>
              <w:rPr>
                <w:sz w:val="18"/>
                <w:szCs w:val="18"/>
              </w:rPr>
            </w:pPr>
            <w:r w:rsidRPr="00424070">
              <w:rPr>
                <w:sz w:val="18"/>
                <w:szCs w:val="18"/>
              </w:rPr>
              <w:t>X</w:t>
            </w:r>
          </w:p>
        </w:tc>
        <w:tc>
          <w:tcPr>
            <w:tcW w:w="3738" w:type="dxa"/>
            <w:vAlign w:val="center"/>
          </w:tcPr>
          <w:p w14:paraId="4ADCD4D1" w14:textId="77777777" w:rsidR="00875FF0" w:rsidRPr="00424070" w:rsidRDefault="00875FF0" w:rsidP="00CC710D">
            <w:pPr>
              <w:autoSpaceDE w:val="0"/>
              <w:autoSpaceDN w:val="0"/>
              <w:adjustRightInd w:val="0"/>
              <w:jc w:val="both"/>
              <w:rPr>
                <w:sz w:val="18"/>
                <w:szCs w:val="18"/>
              </w:rPr>
            </w:pPr>
            <w:r w:rsidRPr="00424070">
              <w:rPr>
                <w:sz w:val="18"/>
                <w:szCs w:val="18"/>
              </w:rPr>
              <w:t>%50</w:t>
            </w:r>
          </w:p>
        </w:tc>
      </w:tr>
      <w:tr w:rsidR="00637F2E" w:rsidRPr="00424070" w14:paraId="750A979C" w14:textId="77777777" w:rsidTr="00533AE4">
        <w:trPr>
          <w:trHeight w:val="443"/>
        </w:trPr>
        <w:tc>
          <w:tcPr>
            <w:tcW w:w="10774" w:type="dxa"/>
            <w:gridSpan w:val="3"/>
            <w:vAlign w:val="center"/>
          </w:tcPr>
          <w:p w14:paraId="0778019B" w14:textId="77777777" w:rsidR="00875FF0" w:rsidRPr="00424070" w:rsidRDefault="00875FF0" w:rsidP="00CC710D">
            <w:pPr>
              <w:autoSpaceDE w:val="0"/>
              <w:autoSpaceDN w:val="0"/>
              <w:adjustRightInd w:val="0"/>
              <w:jc w:val="both"/>
              <w:rPr>
                <w:b/>
                <w:sz w:val="18"/>
                <w:szCs w:val="18"/>
              </w:rPr>
            </w:pPr>
            <w:r w:rsidRPr="00424070">
              <w:rPr>
                <w:b/>
                <w:sz w:val="18"/>
                <w:szCs w:val="18"/>
              </w:rPr>
              <w:t>Değerlendirme Yöntemlerine İlişkin Açıklamalar: Öğretim üyesi açıklama yapmak isterse bu başlığı kullanabilir.</w:t>
            </w:r>
          </w:p>
          <w:p w14:paraId="21E25ECB" w14:textId="77777777" w:rsidR="00875FF0" w:rsidRPr="00424070" w:rsidRDefault="00875FF0" w:rsidP="00CC710D">
            <w:pPr>
              <w:jc w:val="both"/>
              <w:rPr>
                <w:b/>
                <w:sz w:val="18"/>
                <w:szCs w:val="18"/>
              </w:rPr>
            </w:pPr>
            <w:r w:rsidRPr="00424070">
              <w:rPr>
                <w:b/>
                <w:sz w:val="18"/>
                <w:szCs w:val="18"/>
              </w:rPr>
              <w:t>I.AŞAMA: 1.Ara Sınav</w:t>
            </w:r>
          </w:p>
          <w:p w14:paraId="3E1F1A7F" w14:textId="756BDC83" w:rsidR="00875FF0" w:rsidRPr="00424070" w:rsidRDefault="00875FF0" w:rsidP="00CC710D">
            <w:pPr>
              <w:jc w:val="both"/>
              <w:rPr>
                <w:sz w:val="18"/>
                <w:szCs w:val="18"/>
              </w:rPr>
            </w:pPr>
            <w:r w:rsidRPr="00424070">
              <w:rPr>
                <w:sz w:val="18"/>
                <w:szCs w:val="18"/>
              </w:rPr>
              <w:t>Ara Sınav Notunun %40 ı alınır (A)</w:t>
            </w:r>
          </w:p>
          <w:p w14:paraId="4A485FAA" w14:textId="77777777" w:rsidR="00875FF0" w:rsidRPr="00424070" w:rsidRDefault="00875FF0" w:rsidP="00CC710D">
            <w:pPr>
              <w:jc w:val="both"/>
              <w:rPr>
                <w:b/>
                <w:sz w:val="18"/>
                <w:szCs w:val="18"/>
              </w:rPr>
            </w:pPr>
            <w:r w:rsidRPr="00424070">
              <w:rPr>
                <w:b/>
                <w:sz w:val="18"/>
                <w:szCs w:val="18"/>
              </w:rPr>
              <w:t>II. AŞAMA: Final Sınavı</w:t>
            </w:r>
          </w:p>
          <w:p w14:paraId="4B0C951B" w14:textId="287C655E" w:rsidR="00875FF0" w:rsidRPr="00424070" w:rsidRDefault="00875FF0" w:rsidP="00CC710D">
            <w:pPr>
              <w:jc w:val="both"/>
              <w:rPr>
                <w:sz w:val="18"/>
                <w:szCs w:val="18"/>
              </w:rPr>
            </w:pPr>
            <w:r w:rsidRPr="00424070">
              <w:rPr>
                <w:sz w:val="18"/>
                <w:szCs w:val="18"/>
              </w:rPr>
              <w:t>Final notunun %60 si alınır (B)</w:t>
            </w:r>
          </w:p>
          <w:p w14:paraId="556DB15D" w14:textId="474990A7" w:rsidR="00875FF0" w:rsidRPr="00424070" w:rsidRDefault="00875FF0" w:rsidP="00CC710D">
            <w:pPr>
              <w:jc w:val="both"/>
              <w:rPr>
                <w:b/>
                <w:sz w:val="18"/>
                <w:szCs w:val="18"/>
              </w:rPr>
            </w:pPr>
            <w:r w:rsidRPr="00424070">
              <w:rPr>
                <w:b/>
                <w:sz w:val="18"/>
                <w:szCs w:val="18"/>
              </w:rPr>
              <w:t>Yarıyıl Sonu Başarı Notu =</w:t>
            </w:r>
            <w:r w:rsidRPr="00424070">
              <w:rPr>
                <w:sz w:val="18"/>
                <w:szCs w:val="18"/>
              </w:rPr>
              <w:t xml:space="preserve"> %40 ara sınav notu + %60 final notu= C </w:t>
            </w:r>
          </w:p>
          <w:p w14:paraId="0AA573C2" w14:textId="6C3F37C6" w:rsidR="00875FF0" w:rsidRPr="00424070" w:rsidRDefault="00875FF0" w:rsidP="00CC710D">
            <w:pPr>
              <w:autoSpaceDE w:val="0"/>
              <w:autoSpaceDN w:val="0"/>
              <w:adjustRightInd w:val="0"/>
              <w:jc w:val="both"/>
              <w:rPr>
                <w:sz w:val="18"/>
                <w:szCs w:val="18"/>
              </w:rPr>
            </w:pPr>
            <w:r w:rsidRPr="00424070">
              <w:rPr>
                <w:sz w:val="18"/>
                <w:szCs w:val="18"/>
              </w:rPr>
              <w:t>C Minimum Notu: 100 tam not üzerinden en az 50 olmalı</w:t>
            </w:r>
          </w:p>
          <w:p w14:paraId="085696FF" w14:textId="77777777" w:rsidR="00875FF0" w:rsidRPr="00424070" w:rsidRDefault="00875FF0" w:rsidP="00CC710D">
            <w:pPr>
              <w:autoSpaceDE w:val="0"/>
              <w:autoSpaceDN w:val="0"/>
              <w:adjustRightInd w:val="0"/>
              <w:jc w:val="both"/>
              <w:rPr>
                <w:sz w:val="18"/>
                <w:szCs w:val="18"/>
              </w:rPr>
            </w:pPr>
            <w:r w:rsidRPr="00424070">
              <w:rPr>
                <w:b/>
                <w:sz w:val="18"/>
                <w:szCs w:val="18"/>
              </w:rPr>
              <w:t>Bütünleme Başarı Notu:</w:t>
            </w:r>
            <w:r w:rsidRPr="00424070">
              <w:rPr>
                <w:sz w:val="18"/>
                <w:szCs w:val="18"/>
              </w:rPr>
              <w:t xml:space="preserve"> %40 ara sınav notu+ %60 bütünleme notu </w:t>
            </w:r>
          </w:p>
          <w:p w14:paraId="6EC0C9CC" w14:textId="504B905A" w:rsidR="00875FF0" w:rsidRPr="00424070" w:rsidRDefault="00875FF0" w:rsidP="00CC710D">
            <w:pPr>
              <w:tabs>
                <w:tab w:val="left" w:pos="7155"/>
              </w:tabs>
              <w:autoSpaceDE w:val="0"/>
              <w:autoSpaceDN w:val="0"/>
              <w:adjustRightInd w:val="0"/>
              <w:jc w:val="both"/>
              <w:rPr>
                <w:sz w:val="18"/>
                <w:szCs w:val="18"/>
              </w:rPr>
            </w:pPr>
            <w:r w:rsidRPr="00424070">
              <w:rPr>
                <w:sz w:val="18"/>
                <w:szCs w:val="18"/>
              </w:rPr>
              <w:t>Minimum Bütünleme Geçme Notu: 100 tam not üzerinden en az 50 olmalıdır.</w:t>
            </w:r>
          </w:p>
        </w:tc>
      </w:tr>
      <w:tr w:rsidR="00637F2E" w:rsidRPr="00424070" w14:paraId="0EF11E95" w14:textId="77777777" w:rsidTr="00533AE4">
        <w:trPr>
          <w:trHeight w:val="1173"/>
        </w:trPr>
        <w:tc>
          <w:tcPr>
            <w:tcW w:w="10774" w:type="dxa"/>
            <w:gridSpan w:val="3"/>
          </w:tcPr>
          <w:p w14:paraId="58033ABC" w14:textId="2BFB3626" w:rsidR="00875FF0" w:rsidRPr="00424070" w:rsidRDefault="00875FF0" w:rsidP="00CC710D">
            <w:pPr>
              <w:jc w:val="both"/>
              <w:rPr>
                <w:sz w:val="18"/>
                <w:szCs w:val="18"/>
              </w:rPr>
            </w:pPr>
            <w:r w:rsidRPr="00424070">
              <w:rPr>
                <w:b/>
                <w:sz w:val="18"/>
                <w:szCs w:val="18"/>
              </w:rPr>
              <w:t xml:space="preserve">Değerlendirme Kriteri: </w:t>
            </w:r>
            <w:r w:rsidRPr="00424070">
              <w:rPr>
                <w:sz w:val="18"/>
                <w:szCs w:val="18"/>
              </w:rPr>
              <w:t>Sınavlarda; yorumlama, hatırlama, karar verme, açıklama, bilgileri birleştirme becerileri değerlendirilecektir.</w:t>
            </w:r>
          </w:p>
        </w:tc>
      </w:tr>
      <w:tr w:rsidR="00637F2E" w:rsidRPr="00424070" w14:paraId="6BC77201" w14:textId="77777777" w:rsidTr="00533AE4">
        <w:tblPrEx>
          <w:tblBorders>
            <w:insideH w:val="single" w:sz="6" w:space="0" w:color="auto"/>
            <w:insideV w:val="single" w:sz="6" w:space="0" w:color="auto"/>
          </w:tblBorders>
        </w:tblPrEx>
        <w:tc>
          <w:tcPr>
            <w:tcW w:w="10774" w:type="dxa"/>
            <w:gridSpan w:val="3"/>
          </w:tcPr>
          <w:p w14:paraId="532EFD44" w14:textId="77777777" w:rsidR="00875FF0" w:rsidRPr="00424070" w:rsidRDefault="00875FF0" w:rsidP="00CC710D">
            <w:pPr>
              <w:jc w:val="both"/>
              <w:rPr>
                <w:sz w:val="18"/>
                <w:szCs w:val="18"/>
              </w:rPr>
            </w:pPr>
            <w:r w:rsidRPr="00424070">
              <w:rPr>
                <w:b/>
                <w:sz w:val="18"/>
                <w:szCs w:val="18"/>
              </w:rPr>
              <w:t xml:space="preserve">Ders İçin Önerilen Kaynaklar: </w:t>
            </w:r>
          </w:p>
          <w:p w14:paraId="4CB6E9F3" w14:textId="77777777" w:rsidR="00875FF0" w:rsidRPr="00424070" w:rsidRDefault="00875FF0" w:rsidP="00CC710D">
            <w:pPr>
              <w:jc w:val="both"/>
              <w:rPr>
                <w:sz w:val="18"/>
                <w:szCs w:val="18"/>
              </w:rPr>
            </w:pPr>
            <w:r w:rsidRPr="00424070">
              <w:rPr>
                <w:sz w:val="18"/>
                <w:szCs w:val="18"/>
              </w:rPr>
              <w:lastRenderedPageBreak/>
              <w:t xml:space="preserve">1. </w:t>
            </w:r>
            <w:r w:rsidRPr="00424070">
              <w:rPr>
                <w:sz w:val="18"/>
                <w:szCs w:val="18"/>
              </w:rPr>
              <w:tab/>
              <w:t>Basic &amp; Clinical Pharmacology Edited by Bertram G. Katzung, MD, PhD Professor Emeritus Department of Cellular &amp; Molecular Pharmacology University of California, San Francisco Fourteenth Edition</w:t>
            </w:r>
          </w:p>
          <w:p w14:paraId="2039FDB9" w14:textId="77777777" w:rsidR="00875FF0" w:rsidRPr="00424070" w:rsidRDefault="00875FF0" w:rsidP="00CC710D">
            <w:pPr>
              <w:jc w:val="both"/>
              <w:rPr>
                <w:sz w:val="18"/>
                <w:szCs w:val="18"/>
              </w:rPr>
            </w:pPr>
            <w:r w:rsidRPr="00424070">
              <w:rPr>
                <w:sz w:val="18"/>
                <w:szCs w:val="18"/>
              </w:rPr>
              <w:t>2.</w:t>
            </w:r>
            <w:r w:rsidRPr="00424070">
              <w:rPr>
                <w:sz w:val="18"/>
                <w:szCs w:val="18"/>
              </w:rPr>
              <w:tab/>
              <w:t>Oğuz Kayalap Klinik Farmakoloji 13. Baskı</w:t>
            </w:r>
          </w:p>
        </w:tc>
      </w:tr>
      <w:tr w:rsidR="00637F2E" w:rsidRPr="00424070" w14:paraId="5DEE0CAA" w14:textId="77777777" w:rsidTr="00533AE4">
        <w:tblPrEx>
          <w:tblBorders>
            <w:insideH w:val="single" w:sz="6" w:space="0" w:color="auto"/>
            <w:insideV w:val="single" w:sz="6" w:space="0" w:color="auto"/>
          </w:tblBorders>
        </w:tblPrEx>
        <w:tc>
          <w:tcPr>
            <w:tcW w:w="10774" w:type="dxa"/>
            <w:gridSpan w:val="3"/>
          </w:tcPr>
          <w:p w14:paraId="4C2260F2" w14:textId="0472322A" w:rsidR="00875FF0" w:rsidRPr="00424070" w:rsidRDefault="00875FF0" w:rsidP="00CC710D">
            <w:pPr>
              <w:jc w:val="both"/>
              <w:rPr>
                <w:b/>
                <w:sz w:val="18"/>
                <w:szCs w:val="18"/>
              </w:rPr>
            </w:pPr>
            <w:r w:rsidRPr="00424070">
              <w:rPr>
                <w:b/>
                <w:sz w:val="18"/>
                <w:szCs w:val="18"/>
              </w:rPr>
              <w:lastRenderedPageBreak/>
              <w:t xml:space="preserve">Derse İlişkin Politika ve Kurallar: (öğretim üyesi açıklama yapmak isterse bu başlığı kullanabilir) </w:t>
            </w:r>
          </w:p>
        </w:tc>
      </w:tr>
    </w:tbl>
    <w:p w14:paraId="1068AD0D" w14:textId="77777777" w:rsidR="00875FF0" w:rsidRPr="00424070" w:rsidRDefault="00875FF0" w:rsidP="00CC710D">
      <w:pPr>
        <w:jc w:val="both"/>
        <w:rPr>
          <w:sz w:val="18"/>
          <w:szCs w:val="18"/>
        </w:rPr>
      </w:pPr>
    </w:p>
    <w:tbl>
      <w:tblPr>
        <w:tblStyle w:val="TabloKlavuzu"/>
        <w:tblW w:w="10774" w:type="dxa"/>
        <w:tblInd w:w="-856" w:type="dxa"/>
        <w:tblLook w:val="04A0" w:firstRow="1" w:lastRow="0" w:firstColumn="1" w:lastColumn="0" w:noHBand="0" w:noVBand="1"/>
      </w:tblPr>
      <w:tblGrid>
        <w:gridCol w:w="10774"/>
      </w:tblGrid>
      <w:tr w:rsidR="00637F2E" w:rsidRPr="00424070" w14:paraId="68608AB1" w14:textId="77777777" w:rsidTr="00533AE4">
        <w:tc>
          <w:tcPr>
            <w:tcW w:w="10774" w:type="dxa"/>
          </w:tcPr>
          <w:p w14:paraId="5C7750B8" w14:textId="27E7C553" w:rsidR="00875FF0" w:rsidRPr="00424070" w:rsidRDefault="00875FF0" w:rsidP="00CC710D">
            <w:pPr>
              <w:jc w:val="both"/>
              <w:rPr>
                <w:sz w:val="18"/>
                <w:szCs w:val="18"/>
              </w:rPr>
            </w:pPr>
            <w:r w:rsidRPr="00424070">
              <w:rPr>
                <w:b/>
                <w:sz w:val="18"/>
                <w:szCs w:val="18"/>
              </w:rPr>
              <w:t>Dersin İçeriği</w:t>
            </w:r>
            <w:r w:rsidRPr="00424070">
              <w:rPr>
                <w:sz w:val="18"/>
                <w:szCs w:val="18"/>
              </w:rPr>
              <w:t>: Tablo 1’de verilmiştir.</w:t>
            </w:r>
          </w:p>
        </w:tc>
      </w:tr>
    </w:tbl>
    <w:p w14:paraId="5AB59F10" w14:textId="77777777" w:rsidR="00875FF0" w:rsidRPr="00424070" w:rsidRDefault="00875FF0" w:rsidP="00CC710D">
      <w:pPr>
        <w:jc w:val="both"/>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3"/>
        <w:gridCol w:w="657"/>
        <w:gridCol w:w="1128"/>
        <w:gridCol w:w="1716"/>
      </w:tblGrid>
      <w:tr w:rsidR="00637F2E" w:rsidRPr="00424070" w14:paraId="2273F8F0" w14:textId="77777777" w:rsidTr="00533AE4">
        <w:trPr>
          <w:trHeight w:val="116"/>
        </w:trPr>
        <w:tc>
          <w:tcPr>
            <w:tcW w:w="10774" w:type="dxa"/>
            <w:gridSpan w:val="4"/>
          </w:tcPr>
          <w:p w14:paraId="04A3FED6" w14:textId="77777777" w:rsidR="00875FF0" w:rsidRPr="00424070" w:rsidRDefault="00875FF0" w:rsidP="00CC710D">
            <w:pPr>
              <w:jc w:val="both"/>
              <w:rPr>
                <w:b/>
                <w:sz w:val="18"/>
                <w:szCs w:val="18"/>
              </w:rPr>
            </w:pPr>
            <w:r w:rsidRPr="00424070">
              <w:rPr>
                <w:b/>
                <w:sz w:val="18"/>
                <w:szCs w:val="18"/>
              </w:rPr>
              <w:t xml:space="preserve">AKTS Tablosu: </w:t>
            </w:r>
          </w:p>
        </w:tc>
      </w:tr>
      <w:tr w:rsidR="00637F2E" w:rsidRPr="00424070" w14:paraId="05FA8FC4" w14:textId="77777777" w:rsidTr="00533AE4">
        <w:trPr>
          <w:trHeight w:val="264"/>
        </w:trPr>
        <w:tc>
          <w:tcPr>
            <w:tcW w:w="7273" w:type="dxa"/>
          </w:tcPr>
          <w:p w14:paraId="5621D492" w14:textId="77777777" w:rsidR="00875FF0" w:rsidRPr="00424070" w:rsidRDefault="00875FF0" w:rsidP="00CC710D">
            <w:pPr>
              <w:jc w:val="both"/>
              <w:rPr>
                <w:b/>
                <w:sz w:val="18"/>
                <w:szCs w:val="18"/>
              </w:rPr>
            </w:pPr>
            <w:r w:rsidRPr="00424070">
              <w:rPr>
                <w:b/>
                <w:sz w:val="18"/>
                <w:szCs w:val="18"/>
              </w:rPr>
              <w:t xml:space="preserve">Derse İlişkin Etkinlikler </w:t>
            </w:r>
          </w:p>
        </w:tc>
        <w:tc>
          <w:tcPr>
            <w:tcW w:w="657" w:type="dxa"/>
          </w:tcPr>
          <w:p w14:paraId="6AE4C685" w14:textId="77777777" w:rsidR="00875FF0" w:rsidRPr="00424070" w:rsidRDefault="00875FF0" w:rsidP="00CC710D">
            <w:pPr>
              <w:jc w:val="both"/>
              <w:rPr>
                <w:sz w:val="18"/>
                <w:szCs w:val="18"/>
              </w:rPr>
            </w:pPr>
            <w:r w:rsidRPr="00424070">
              <w:rPr>
                <w:sz w:val="18"/>
                <w:szCs w:val="18"/>
              </w:rPr>
              <w:t>Sayısı</w:t>
            </w:r>
          </w:p>
        </w:tc>
        <w:tc>
          <w:tcPr>
            <w:tcW w:w="1128" w:type="dxa"/>
          </w:tcPr>
          <w:p w14:paraId="6347B961" w14:textId="12B3102C" w:rsidR="00875FF0" w:rsidRPr="00424070" w:rsidRDefault="00875FF0" w:rsidP="00CC710D">
            <w:pPr>
              <w:jc w:val="both"/>
              <w:rPr>
                <w:sz w:val="18"/>
                <w:szCs w:val="18"/>
              </w:rPr>
            </w:pPr>
            <w:r w:rsidRPr="00424070">
              <w:rPr>
                <w:sz w:val="18"/>
                <w:szCs w:val="18"/>
              </w:rPr>
              <w:t>Süresi</w:t>
            </w:r>
            <w:r w:rsidR="00721A04" w:rsidRPr="00424070">
              <w:rPr>
                <w:sz w:val="18"/>
                <w:szCs w:val="18"/>
              </w:rPr>
              <w:t xml:space="preserve"> </w:t>
            </w:r>
            <w:r w:rsidRPr="00424070">
              <w:rPr>
                <w:sz w:val="18"/>
                <w:szCs w:val="18"/>
              </w:rPr>
              <w:t>(saat)</w:t>
            </w:r>
          </w:p>
        </w:tc>
        <w:tc>
          <w:tcPr>
            <w:tcW w:w="1716" w:type="dxa"/>
          </w:tcPr>
          <w:p w14:paraId="76967B06" w14:textId="234DA5A4" w:rsidR="00875FF0" w:rsidRPr="00424070" w:rsidRDefault="00875FF0" w:rsidP="00CC710D">
            <w:pPr>
              <w:jc w:val="both"/>
              <w:rPr>
                <w:sz w:val="18"/>
                <w:szCs w:val="18"/>
              </w:rPr>
            </w:pPr>
            <w:r w:rsidRPr="00424070">
              <w:rPr>
                <w:sz w:val="18"/>
                <w:szCs w:val="18"/>
              </w:rPr>
              <w:t>Toplam İşyükü</w:t>
            </w:r>
            <w:r w:rsidR="00721A04" w:rsidRPr="00424070">
              <w:rPr>
                <w:sz w:val="18"/>
                <w:szCs w:val="18"/>
              </w:rPr>
              <w:t xml:space="preserve"> </w:t>
            </w:r>
            <w:r w:rsidRPr="00424070">
              <w:rPr>
                <w:sz w:val="18"/>
                <w:szCs w:val="18"/>
              </w:rPr>
              <w:t xml:space="preserve">(Saat) </w:t>
            </w:r>
          </w:p>
        </w:tc>
      </w:tr>
      <w:tr w:rsidR="00637F2E" w:rsidRPr="00424070" w14:paraId="175A2B06" w14:textId="77777777" w:rsidTr="00533AE4">
        <w:trPr>
          <w:trHeight w:val="264"/>
        </w:trPr>
        <w:tc>
          <w:tcPr>
            <w:tcW w:w="10774" w:type="dxa"/>
            <w:gridSpan w:val="4"/>
          </w:tcPr>
          <w:p w14:paraId="786A0BF8" w14:textId="77777777" w:rsidR="00875FF0" w:rsidRPr="00424070" w:rsidRDefault="00875FF0" w:rsidP="00CC710D">
            <w:pPr>
              <w:jc w:val="both"/>
              <w:rPr>
                <w:sz w:val="18"/>
                <w:szCs w:val="18"/>
              </w:rPr>
            </w:pPr>
            <w:r w:rsidRPr="00424070">
              <w:rPr>
                <w:b/>
                <w:sz w:val="18"/>
                <w:szCs w:val="18"/>
              </w:rPr>
              <w:t>Ders içi etkinlikler</w:t>
            </w:r>
          </w:p>
        </w:tc>
      </w:tr>
      <w:tr w:rsidR="00637F2E" w:rsidRPr="00424070" w14:paraId="7AD165AC" w14:textId="77777777" w:rsidTr="00533AE4">
        <w:trPr>
          <w:trHeight w:val="250"/>
        </w:trPr>
        <w:tc>
          <w:tcPr>
            <w:tcW w:w="7273" w:type="dxa"/>
          </w:tcPr>
          <w:p w14:paraId="79313774" w14:textId="77777777" w:rsidR="00875FF0" w:rsidRPr="00424070" w:rsidRDefault="00875FF0" w:rsidP="00CC710D">
            <w:pPr>
              <w:ind w:firstLine="540"/>
              <w:jc w:val="both"/>
              <w:rPr>
                <w:sz w:val="18"/>
                <w:szCs w:val="18"/>
              </w:rPr>
            </w:pPr>
            <w:r w:rsidRPr="00424070">
              <w:rPr>
                <w:sz w:val="18"/>
                <w:szCs w:val="18"/>
              </w:rPr>
              <w:t>Ders anlatımı</w:t>
            </w:r>
          </w:p>
        </w:tc>
        <w:tc>
          <w:tcPr>
            <w:tcW w:w="657" w:type="dxa"/>
          </w:tcPr>
          <w:p w14:paraId="702958C5" w14:textId="77777777" w:rsidR="00875FF0" w:rsidRPr="00424070" w:rsidRDefault="00875FF0" w:rsidP="00CC710D">
            <w:pPr>
              <w:jc w:val="both"/>
              <w:rPr>
                <w:sz w:val="18"/>
                <w:szCs w:val="18"/>
              </w:rPr>
            </w:pPr>
            <w:r w:rsidRPr="00424070">
              <w:rPr>
                <w:sz w:val="18"/>
                <w:szCs w:val="18"/>
              </w:rPr>
              <w:t>12</w:t>
            </w:r>
          </w:p>
        </w:tc>
        <w:tc>
          <w:tcPr>
            <w:tcW w:w="1128" w:type="dxa"/>
          </w:tcPr>
          <w:p w14:paraId="7D3F72AD" w14:textId="77777777" w:rsidR="00875FF0" w:rsidRPr="00424070" w:rsidRDefault="00875FF0" w:rsidP="00CC710D">
            <w:pPr>
              <w:jc w:val="both"/>
              <w:rPr>
                <w:sz w:val="18"/>
                <w:szCs w:val="18"/>
              </w:rPr>
            </w:pPr>
            <w:r w:rsidRPr="00424070">
              <w:rPr>
                <w:sz w:val="18"/>
                <w:szCs w:val="18"/>
              </w:rPr>
              <w:t>2</w:t>
            </w:r>
          </w:p>
        </w:tc>
        <w:tc>
          <w:tcPr>
            <w:tcW w:w="1716" w:type="dxa"/>
          </w:tcPr>
          <w:p w14:paraId="061F5375" w14:textId="77777777" w:rsidR="00875FF0" w:rsidRPr="00424070" w:rsidRDefault="00875FF0" w:rsidP="00CC710D">
            <w:pPr>
              <w:jc w:val="both"/>
              <w:rPr>
                <w:sz w:val="18"/>
                <w:szCs w:val="18"/>
              </w:rPr>
            </w:pPr>
            <w:r w:rsidRPr="00424070">
              <w:rPr>
                <w:sz w:val="18"/>
                <w:szCs w:val="18"/>
              </w:rPr>
              <w:t>24</w:t>
            </w:r>
          </w:p>
        </w:tc>
      </w:tr>
      <w:tr w:rsidR="00637F2E" w:rsidRPr="00424070" w14:paraId="213A498C" w14:textId="77777777" w:rsidTr="00533AE4">
        <w:trPr>
          <w:trHeight w:val="250"/>
        </w:trPr>
        <w:tc>
          <w:tcPr>
            <w:tcW w:w="10774" w:type="dxa"/>
            <w:gridSpan w:val="4"/>
          </w:tcPr>
          <w:p w14:paraId="1C7A772A" w14:textId="21979A82" w:rsidR="00875FF0" w:rsidRPr="00424070" w:rsidRDefault="00875FF0" w:rsidP="00CC710D">
            <w:pPr>
              <w:jc w:val="both"/>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08BA9D50" w14:textId="77777777" w:rsidTr="00533AE4">
        <w:trPr>
          <w:trHeight w:val="250"/>
        </w:trPr>
        <w:tc>
          <w:tcPr>
            <w:tcW w:w="7273" w:type="dxa"/>
          </w:tcPr>
          <w:p w14:paraId="542437AE" w14:textId="77777777" w:rsidR="00875FF0" w:rsidRPr="00424070" w:rsidRDefault="00875FF0" w:rsidP="00CC710D">
            <w:pPr>
              <w:ind w:left="540"/>
              <w:jc w:val="both"/>
              <w:rPr>
                <w:sz w:val="18"/>
                <w:szCs w:val="18"/>
              </w:rPr>
            </w:pPr>
            <w:r w:rsidRPr="00424070">
              <w:rPr>
                <w:sz w:val="18"/>
                <w:szCs w:val="18"/>
              </w:rPr>
              <w:t>Final Sınavı</w:t>
            </w:r>
          </w:p>
        </w:tc>
        <w:tc>
          <w:tcPr>
            <w:tcW w:w="657" w:type="dxa"/>
          </w:tcPr>
          <w:p w14:paraId="0C78F46B" w14:textId="77777777" w:rsidR="00875FF0" w:rsidRPr="00424070" w:rsidRDefault="00875FF0" w:rsidP="00CC710D">
            <w:pPr>
              <w:jc w:val="both"/>
              <w:rPr>
                <w:sz w:val="18"/>
                <w:szCs w:val="18"/>
              </w:rPr>
            </w:pPr>
            <w:r w:rsidRPr="00424070">
              <w:rPr>
                <w:sz w:val="18"/>
                <w:szCs w:val="18"/>
              </w:rPr>
              <w:t>1</w:t>
            </w:r>
          </w:p>
        </w:tc>
        <w:tc>
          <w:tcPr>
            <w:tcW w:w="1128" w:type="dxa"/>
          </w:tcPr>
          <w:p w14:paraId="1745570F" w14:textId="77777777" w:rsidR="00875FF0" w:rsidRPr="00424070" w:rsidRDefault="00875FF0" w:rsidP="00CC710D">
            <w:pPr>
              <w:jc w:val="both"/>
              <w:rPr>
                <w:sz w:val="18"/>
                <w:szCs w:val="18"/>
              </w:rPr>
            </w:pPr>
            <w:r w:rsidRPr="00424070">
              <w:rPr>
                <w:sz w:val="18"/>
                <w:szCs w:val="18"/>
              </w:rPr>
              <w:t xml:space="preserve">30 dk </w:t>
            </w:r>
          </w:p>
        </w:tc>
        <w:tc>
          <w:tcPr>
            <w:tcW w:w="1716" w:type="dxa"/>
          </w:tcPr>
          <w:p w14:paraId="5A29980A" w14:textId="77777777" w:rsidR="00875FF0" w:rsidRPr="00424070" w:rsidRDefault="00875FF0" w:rsidP="00CC710D">
            <w:pPr>
              <w:jc w:val="both"/>
              <w:rPr>
                <w:sz w:val="18"/>
                <w:szCs w:val="18"/>
              </w:rPr>
            </w:pPr>
            <w:r w:rsidRPr="00424070">
              <w:rPr>
                <w:sz w:val="18"/>
                <w:szCs w:val="18"/>
              </w:rPr>
              <w:t>24</w:t>
            </w:r>
          </w:p>
        </w:tc>
      </w:tr>
      <w:tr w:rsidR="00637F2E" w:rsidRPr="00424070" w14:paraId="2B8B3322" w14:textId="77777777" w:rsidTr="00533AE4">
        <w:trPr>
          <w:trHeight w:val="250"/>
        </w:trPr>
        <w:tc>
          <w:tcPr>
            <w:tcW w:w="7273" w:type="dxa"/>
          </w:tcPr>
          <w:p w14:paraId="7A31CC31" w14:textId="77777777" w:rsidR="00875FF0" w:rsidRPr="00424070" w:rsidRDefault="00875FF0" w:rsidP="00CC710D">
            <w:pPr>
              <w:ind w:left="540"/>
              <w:jc w:val="both"/>
              <w:rPr>
                <w:sz w:val="18"/>
                <w:szCs w:val="18"/>
              </w:rPr>
            </w:pPr>
            <w:r w:rsidRPr="00424070">
              <w:rPr>
                <w:sz w:val="18"/>
                <w:szCs w:val="18"/>
              </w:rPr>
              <w:t>Vize Sınavı</w:t>
            </w:r>
          </w:p>
        </w:tc>
        <w:tc>
          <w:tcPr>
            <w:tcW w:w="657" w:type="dxa"/>
          </w:tcPr>
          <w:p w14:paraId="6373749A" w14:textId="77777777" w:rsidR="00875FF0" w:rsidRPr="00424070" w:rsidRDefault="00875FF0" w:rsidP="00CC710D">
            <w:pPr>
              <w:jc w:val="both"/>
              <w:rPr>
                <w:sz w:val="18"/>
                <w:szCs w:val="18"/>
              </w:rPr>
            </w:pPr>
            <w:r w:rsidRPr="00424070">
              <w:rPr>
                <w:sz w:val="18"/>
                <w:szCs w:val="18"/>
              </w:rPr>
              <w:t>1</w:t>
            </w:r>
          </w:p>
        </w:tc>
        <w:tc>
          <w:tcPr>
            <w:tcW w:w="1128" w:type="dxa"/>
          </w:tcPr>
          <w:p w14:paraId="5F4D1B13" w14:textId="77777777" w:rsidR="00875FF0" w:rsidRPr="00424070" w:rsidRDefault="00875FF0" w:rsidP="00CC710D">
            <w:pPr>
              <w:jc w:val="both"/>
              <w:rPr>
                <w:sz w:val="18"/>
                <w:szCs w:val="18"/>
              </w:rPr>
            </w:pPr>
            <w:r w:rsidRPr="00424070">
              <w:rPr>
                <w:sz w:val="18"/>
                <w:szCs w:val="18"/>
              </w:rPr>
              <w:t xml:space="preserve">30 dk </w:t>
            </w:r>
          </w:p>
        </w:tc>
        <w:tc>
          <w:tcPr>
            <w:tcW w:w="1716" w:type="dxa"/>
          </w:tcPr>
          <w:p w14:paraId="2C148DA8" w14:textId="77777777" w:rsidR="00875FF0" w:rsidRPr="00424070" w:rsidRDefault="00875FF0" w:rsidP="00CC710D">
            <w:pPr>
              <w:jc w:val="both"/>
              <w:rPr>
                <w:sz w:val="18"/>
                <w:szCs w:val="18"/>
              </w:rPr>
            </w:pPr>
            <w:r w:rsidRPr="00424070">
              <w:rPr>
                <w:sz w:val="18"/>
                <w:szCs w:val="18"/>
              </w:rPr>
              <w:t>24</w:t>
            </w:r>
          </w:p>
        </w:tc>
      </w:tr>
      <w:tr w:rsidR="00637F2E" w:rsidRPr="00424070" w14:paraId="1BF0048E" w14:textId="77777777" w:rsidTr="00533AE4">
        <w:trPr>
          <w:trHeight w:val="250"/>
        </w:trPr>
        <w:tc>
          <w:tcPr>
            <w:tcW w:w="10774" w:type="dxa"/>
            <w:gridSpan w:val="4"/>
          </w:tcPr>
          <w:p w14:paraId="163575AC" w14:textId="77777777" w:rsidR="00875FF0" w:rsidRPr="00424070" w:rsidRDefault="00875FF0" w:rsidP="00CC710D">
            <w:pPr>
              <w:jc w:val="both"/>
              <w:rPr>
                <w:sz w:val="18"/>
                <w:szCs w:val="18"/>
              </w:rPr>
            </w:pPr>
            <w:r w:rsidRPr="00424070">
              <w:rPr>
                <w:b/>
                <w:sz w:val="18"/>
                <w:szCs w:val="18"/>
              </w:rPr>
              <w:t>Ders dışı etkinlikler</w:t>
            </w:r>
          </w:p>
        </w:tc>
      </w:tr>
      <w:tr w:rsidR="00637F2E" w:rsidRPr="00424070" w14:paraId="332966C6" w14:textId="77777777" w:rsidTr="00533AE4">
        <w:trPr>
          <w:trHeight w:val="173"/>
        </w:trPr>
        <w:tc>
          <w:tcPr>
            <w:tcW w:w="7273" w:type="dxa"/>
          </w:tcPr>
          <w:p w14:paraId="61EB707C" w14:textId="77777777" w:rsidR="00875FF0" w:rsidRPr="00424070" w:rsidRDefault="00875FF0" w:rsidP="00CC710D">
            <w:pPr>
              <w:ind w:left="540"/>
              <w:jc w:val="both"/>
              <w:rPr>
                <w:sz w:val="18"/>
                <w:szCs w:val="18"/>
              </w:rPr>
            </w:pPr>
            <w:r w:rsidRPr="00424070">
              <w:rPr>
                <w:sz w:val="18"/>
                <w:szCs w:val="18"/>
              </w:rPr>
              <w:t>Haftalık ders öncesi/sonrası hazırlıklar (ders materyallerinin, makalelerin okunması vb.)</w:t>
            </w:r>
          </w:p>
        </w:tc>
        <w:tc>
          <w:tcPr>
            <w:tcW w:w="657" w:type="dxa"/>
          </w:tcPr>
          <w:p w14:paraId="20472808" w14:textId="77777777" w:rsidR="00875FF0" w:rsidRPr="00424070" w:rsidRDefault="00875FF0" w:rsidP="00CC710D">
            <w:pPr>
              <w:jc w:val="both"/>
              <w:rPr>
                <w:sz w:val="18"/>
                <w:szCs w:val="18"/>
              </w:rPr>
            </w:pPr>
            <w:r w:rsidRPr="00424070">
              <w:rPr>
                <w:sz w:val="18"/>
                <w:szCs w:val="18"/>
              </w:rPr>
              <w:t>1</w:t>
            </w:r>
          </w:p>
        </w:tc>
        <w:tc>
          <w:tcPr>
            <w:tcW w:w="1128" w:type="dxa"/>
          </w:tcPr>
          <w:p w14:paraId="64D76C5B" w14:textId="77777777" w:rsidR="00875FF0" w:rsidRPr="00424070" w:rsidRDefault="00875FF0" w:rsidP="00CC710D">
            <w:pPr>
              <w:jc w:val="both"/>
              <w:rPr>
                <w:sz w:val="18"/>
                <w:szCs w:val="18"/>
              </w:rPr>
            </w:pPr>
            <w:r w:rsidRPr="00424070">
              <w:rPr>
                <w:sz w:val="18"/>
                <w:szCs w:val="18"/>
              </w:rPr>
              <w:t>11</w:t>
            </w:r>
          </w:p>
        </w:tc>
        <w:tc>
          <w:tcPr>
            <w:tcW w:w="1716" w:type="dxa"/>
          </w:tcPr>
          <w:p w14:paraId="3764DAC4" w14:textId="0A27C65D" w:rsidR="00875FF0" w:rsidRPr="00424070" w:rsidRDefault="00875FF0" w:rsidP="00CC710D">
            <w:pPr>
              <w:jc w:val="both"/>
              <w:rPr>
                <w:sz w:val="18"/>
                <w:szCs w:val="18"/>
              </w:rPr>
            </w:pPr>
            <w:r w:rsidRPr="00424070">
              <w:rPr>
                <w:sz w:val="18"/>
                <w:szCs w:val="18"/>
              </w:rPr>
              <w:t>11</w:t>
            </w:r>
          </w:p>
        </w:tc>
      </w:tr>
      <w:tr w:rsidR="00637F2E" w:rsidRPr="00424070" w14:paraId="13053C86" w14:textId="77777777" w:rsidTr="00533AE4">
        <w:trPr>
          <w:trHeight w:val="250"/>
        </w:trPr>
        <w:tc>
          <w:tcPr>
            <w:tcW w:w="7273" w:type="dxa"/>
          </w:tcPr>
          <w:p w14:paraId="56587E0A" w14:textId="77777777" w:rsidR="00875FF0" w:rsidRPr="00424070" w:rsidRDefault="00875FF0" w:rsidP="00CC710D">
            <w:pPr>
              <w:jc w:val="both"/>
              <w:rPr>
                <w:b/>
                <w:sz w:val="18"/>
                <w:szCs w:val="18"/>
              </w:rPr>
            </w:pPr>
            <w:r w:rsidRPr="00424070">
              <w:rPr>
                <w:b/>
                <w:sz w:val="18"/>
                <w:szCs w:val="18"/>
              </w:rPr>
              <w:t>Toplam İşyükü (saat)</w:t>
            </w:r>
          </w:p>
        </w:tc>
        <w:tc>
          <w:tcPr>
            <w:tcW w:w="657" w:type="dxa"/>
          </w:tcPr>
          <w:p w14:paraId="1BE823BF" w14:textId="77777777" w:rsidR="00875FF0" w:rsidRPr="00424070" w:rsidRDefault="00875FF0" w:rsidP="00CC710D">
            <w:pPr>
              <w:jc w:val="both"/>
              <w:rPr>
                <w:sz w:val="18"/>
                <w:szCs w:val="18"/>
              </w:rPr>
            </w:pPr>
          </w:p>
        </w:tc>
        <w:tc>
          <w:tcPr>
            <w:tcW w:w="1128" w:type="dxa"/>
          </w:tcPr>
          <w:p w14:paraId="33B00F42" w14:textId="77777777" w:rsidR="00875FF0" w:rsidRPr="00424070" w:rsidRDefault="00875FF0" w:rsidP="00CC710D">
            <w:pPr>
              <w:jc w:val="both"/>
              <w:rPr>
                <w:sz w:val="18"/>
                <w:szCs w:val="18"/>
              </w:rPr>
            </w:pPr>
          </w:p>
        </w:tc>
        <w:tc>
          <w:tcPr>
            <w:tcW w:w="1716" w:type="dxa"/>
          </w:tcPr>
          <w:p w14:paraId="04462BA6" w14:textId="77777777" w:rsidR="00875FF0" w:rsidRPr="00424070" w:rsidRDefault="00875FF0" w:rsidP="00CC710D">
            <w:pPr>
              <w:jc w:val="both"/>
              <w:rPr>
                <w:sz w:val="18"/>
                <w:szCs w:val="18"/>
              </w:rPr>
            </w:pPr>
            <w:r w:rsidRPr="00424070">
              <w:rPr>
                <w:sz w:val="18"/>
                <w:szCs w:val="18"/>
              </w:rPr>
              <w:t>71</w:t>
            </w:r>
          </w:p>
        </w:tc>
      </w:tr>
      <w:tr w:rsidR="00637F2E" w:rsidRPr="00424070" w14:paraId="030911DC" w14:textId="77777777" w:rsidTr="00533AE4">
        <w:trPr>
          <w:trHeight w:val="250"/>
        </w:trPr>
        <w:tc>
          <w:tcPr>
            <w:tcW w:w="7273" w:type="dxa"/>
          </w:tcPr>
          <w:p w14:paraId="6660D9B0" w14:textId="32F18101" w:rsidR="00875FF0" w:rsidRPr="00424070" w:rsidRDefault="00875FF0" w:rsidP="00CC710D">
            <w:pPr>
              <w:jc w:val="both"/>
              <w:rPr>
                <w:b/>
                <w:sz w:val="18"/>
                <w:szCs w:val="18"/>
              </w:rPr>
            </w:pPr>
            <w:r w:rsidRPr="00424070">
              <w:rPr>
                <w:b/>
                <w:sz w:val="18"/>
                <w:szCs w:val="18"/>
              </w:rPr>
              <w:t>Dersin AKTS Kredisi</w:t>
            </w:r>
          </w:p>
        </w:tc>
        <w:tc>
          <w:tcPr>
            <w:tcW w:w="657" w:type="dxa"/>
          </w:tcPr>
          <w:p w14:paraId="2C8C33DE" w14:textId="77777777" w:rsidR="00875FF0" w:rsidRPr="00424070" w:rsidRDefault="00875FF0" w:rsidP="00CC710D">
            <w:pPr>
              <w:jc w:val="both"/>
              <w:rPr>
                <w:sz w:val="18"/>
                <w:szCs w:val="18"/>
              </w:rPr>
            </w:pPr>
          </w:p>
        </w:tc>
        <w:tc>
          <w:tcPr>
            <w:tcW w:w="1128" w:type="dxa"/>
          </w:tcPr>
          <w:p w14:paraId="19AE99F3" w14:textId="77777777" w:rsidR="00875FF0" w:rsidRPr="00424070" w:rsidRDefault="00875FF0" w:rsidP="00CC710D">
            <w:pPr>
              <w:jc w:val="both"/>
              <w:rPr>
                <w:sz w:val="18"/>
                <w:szCs w:val="18"/>
              </w:rPr>
            </w:pPr>
          </w:p>
        </w:tc>
        <w:tc>
          <w:tcPr>
            <w:tcW w:w="1716" w:type="dxa"/>
          </w:tcPr>
          <w:p w14:paraId="5A54D1FF" w14:textId="77777777" w:rsidR="00875FF0" w:rsidRPr="00424070" w:rsidRDefault="00875FF0" w:rsidP="00CC710D">
            <w:pPr>
              <w:jc w:val="both"/>
              <w:rPr>
                <w:sz w:val="18"/>
                <w:szCs w:val="18"/>
              </w:rPr>
            </w:pPr>
            <w:r w:rsidRPr="00424070">
              <w:rPr>
                <w:sz w:val="18"/>
                <w:szCs w:val="18"/>
              </w:rPr>
              <w:t>5</w:t>
            </w:r>
          </w:p>
        </w:tc>
      </w:tr>
    </w:tbl>
    <w:p w14:paraId="73600B04" w14:textId="77777777" w:rsidR="00721A04" w:rsidRPr="00424070" w:rsidRDefault="00721A04" w:rsidP="00CC710D">
      <w:pPr>
        <w:jc w:val="both"/>
        <w:rPr>
          <w:rFonts w:eastAsia="Calibri"/>
          <w:b/>
          <w:sz w:val="18"/>
          <w:szCs w:val="18"/>
        </w:rPr>
      </w:pPr>
    </w:p>
    <w:p w14:paraId="7FF16D5F" w14:textId="665EC056" w:rsidR="006F0EF7" w:rsidRPr="00424070" w:rsidRDefault="006F0EF7" w:rsidP="00CC710D">
      <w:pPr>
        <w:ind w:hanging="851"/>
        <w:jc w:val="both"/>
        <w:rPr>
          <w:rFonts w:eastAsia="Calibri"/>
          <w:b/>
          <w:bCs/>
          <w:sz w:val="18"/>
          <w:szCs w:val="18"/>
        </w:rPr>
      </w:pPr>
      <w:r w:rsidRPr="00424070">
        <w:rPr>
          <w:rFonts w:eastAsia="Calibri"/>
          <w:b/>
          <w:bCs/>
          <w:sz w:val="18"/>
          <w:szCs w:val="18"/>
        </w:rPr>
        <w:t>Ders İçeriği ve Haftalık Dağılımı</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843"/>
        <w:gridCol w:w="1843"/>
        <w:gridCol w:w="850"/>
        <w:gridCol w:w="3474"/>
        <w:gridCol w:w="1743"/>
      </w:tblGrid>
      <w:tr w:rsidR="00637F2E" w:rsidRPr="00424070" w14:paraId="5C1B5ED9" w14:textId="77777777" w:rsidTr="00B460B7">
        <w:trPr>
          <w:trHeight w:val="259"/>
          <w:jc w:val="center"/>
        </w:trPr>
        <w:tc>
          <w:tcPr>
            <w:tcW w:w="968" w:type="dxa"/>
            <w:vAlign w:val="center"/>
          </w:tcPr>
          <w:p w14:paraId="6BFDE3E0" w14:textId="77777777" w:rsidR="006F0EF7" w:rsidRPr="00424070" w:rsidRDefault="006F0EF7" w:rsidP="00CC710D">
            <w:pPr>
              <w:jc w:val="center"/>
              <w:rPr>
                <w:rFonts w:eastAsia="Calibri"/>
                <w:b/>
                <w:sz w:val="16"/>
                <w:szCs w:val="16"/>
              </w:rPr>
            </w:pPr>
            <w:r w:rsidRPr="00424070">
              <w:rPr>
                <w:rFonts w:eastAsia="Calibri"/>
                <w:b/>
                <w:sz w:val="16"/>
                <w:szCs w:val="16"/>
              </w:rPr>
              <w:t>Tarih</w:t>
            </w:r>
          </w:p>
        </w:tc>
        <w:tc>
          <w:tcPr>
            <w:tcW w:w="1843" w:type="dxa"/>
            <w:vAlign w:val="center"/>
          </w:tcPr>
          <w:p w14:paraId="061BE6B7" w14:textId="2705BA75" w:rsidR="006F0EF7" w:rsidRPr="00424070" w:rsidRDefault="006F0EF7" w:rsidP="00CC710D">
            <w:pPr>
              <w:jc w:val="center"/>
              <w:rPr>
                <w:rFonts w:eastAsia="Calibri"/>
                <w:b/>
                <w:sz w:val="16"/>
                <w:szCs w:val="16"/>
              </w:rPr>
            </w:pPr>
            <w:r w:rsidRPr="00424070">
              <w:rPr>
                <w:rFonts w:eastAsia="Calibri"/>
                <w:b/>
                <w:sz w:val="16"/>
                <w:szCs w:val="16"/>
              </w:rPr>
              <w:t>Konu</w:t>
            </w:r>
          </w:p>
        </w:tc>
        <w:tc>
          <w:tcPr>
            <w:tcW w:w="1843" w:type="dxa"/>
            <w:vAlign w:val="center"/>
          </w:tcPr>
          <w:p w14:paraId="6A48765E" w14:textId="166D6019" w:rsidR="006F0EF7" w:rsidRPr="00424070" w:rsidRDefault="006F0EF7" w:rsidP="00CC710D">
            <w:pPr>
              <w:jc w:val="center"/>
              <w:rPr>
                <w:rFonts w:eastAsia="Calibri"/>
                <w:b/>
                <w:sz w:val="16"/>
                <w:szCs w:val="16"/>
              </w:rPr>
            </w:pPr>
            <w:r w:rsidRPr="00424070">
              <w:rPr>
                <w:rFonts w:eastAsia="Calibri"/>
                <w:b/>
                <w:sz w:val="16"/>
                <w:szCs w:val="16"/>
              </w:rPr>
              <w:t>Öğretim Elemanı</w:t>
            </w:r>
          </w:p>
        </w:tc>
        <w:tc>
          <w:tcPr>
            <w:tcW w:w="850" w:type="dxa"/>
            <w:vAlign w:val="center"/>
          </w:tcPr>
          <w:p w14:paraId="78F1D4E1" w14:textId="77777777" w:rsidR="006F0EF7" w:rsidRPr="00424070" w:rsidRDefault="006F0EF7" w:rsidP="00CC710D">
            <w:pPr>
              <w:jc w:val="center"/>
              <w:rPr>
                <w:rFonts w:eastAsia="Calibri"/>
                <w:b/>
                <w:sz w:val="16"/>
                <w:szCs w:val="16"/>
              </w:rPr>
            </w:pPr>
            <w:r w:rsidRPr="00424070">
              <w:rPr>
                <w:rFonts w:eastAsia="Calibri"/>
                <w:b/>
                <w:sz w:val="16"/>
                <w:szCs w:val="16"/>
              </w:rPr>
              <w:t>Süre</w:t>
            </w:r>
          </w:p>
        </w:tc>
        <w:tc>
          <w:tcPr>
            <w:tcW w:w="3474" w:type="dxa"/>
            <w:vAlign w:val="center"/>
          </w:tcPr>
          <w:p w14:paraId="12D41F9D" w14:textId="317AA735" w:rsidR="006F0EF7" w:rsidRPr="00424070" w:rsidRDefault="006F0EF7" w:rsidP="00CC710D">
            <w:pPr>
              <w:jc w:val="center"/>
              <w:rPr>
                <w:rFonts w:eastAsia="Calibri"/>
                <w:b/>
                <w:sz w:val="16"/>
                <w:szCs w:val="16"/>
              </w:rPr>
            </w:pPr>
            <w:r w:rsidRPr="00424070">
              <w:rPr>
                <w:rFonts w:eastAsia="Calibri"/>
                <w:b/>
                <w:sz w:val="16"/>
                <w:szCs w:val="16"/>
              </w:rPr>
              <w:t>Ders Malzemeleri</w:t>
            </w:r>
            <w:r w:rsidR="00B460B7" w:rsidRPr="00424070">
              <w:rPr>
                <w:rFonts w:eastAsia="Calibri"/>
                <w:b/>
                <w:sz w:val="16"/>
                <w:szCs w:val="16"/>
              </w:rPr>
              <w:t xml:space="preserve"> </w:t>
            </w:r>
            <w:r w:rsidRPr="00424070">
              <w:rPr>
                <w:rFonts w:eastAsia="Calibri"/>
                <w:b/>
                <w:sz w:val="16"/>
                <w:szCs w:val="16"/>
              </w:rPr>
              <w:t>ve Kaynakları</w:t>
            </w:r>
          </w:p>
        </w:tc>
        <w:tc>
          <w:tcPr>
            <w:tcW w:w="1743" w:type="dxa"/>
            <w:vAlign w:val="center"/>
          </w:tcPr>
          <w:p w14:paraId="6ECD7C03" w14:textId="77777777" w:rsidR="006F0EF7" w:rsidRPr="00424070" w:rsidRDefault="006F0EF7" w:rsidP="00CC710D">
            <w:pPr>
              <w:jc w:val="center"/>
              <w:rPr>
                <w:rFonts w:eastAsia="Calibri"/>
                <w:b/>
                <w:sz w:val="16"/>
                <w:szCs w:val="16"/>
              </w:rPr>
            </w:pPr>
            <w:r w:rsidRPr="00424070">
              <w:rPr>
                <w:rFonts w:eastAsia="Calibri"/>
                <w:b/>
                <w:sz w:val="16"/>
                <w:szCs w:val="16"/>
              </w:rPr>
              <w:t>Dersin Öğrenme ve Öğretme Yöntemleri</w:t>
            </w:r>
          </w:p>
        </w:tc>
      </w:tr>
      <w:tr w:rsidR="00637F2E" w:rsidRPr="00424070" w14:paraId="7CFBA625" w14:textId="77777777" w:rsidTr="00B460B7">
        <w:trPr>
          <w:jc w:val="center"/>
        </w:trPr>
        <w:tc>
          <w:tcPr>
            <w:tcW w:w="968" w:type="dxa"/>
          </w:tcPr>
          <w:p w14:paraId="45D485B8" w14:textId="77777777" w:rsidR="006F0EF7" w:rsidRPr="00424070" w:rsidRDefault="006F0EF7" w:rsidP="00CC710D">
            <w:pPr>
              <w:jc w:val="both"/>
              <w:rPr>
                <w:rFonts w:eastAsia="Calibri"/>
                <w:bCs/>
                <w:sz w:val="16"/>
                <w:szCs w:val="16"/>
              </w:rPr>
            </w:pPr>
            <w:r w:rsidRPr="00424070">
              <w:rPr>
                <w:rFonts w:eastAsia="Calibri"/>
                <w:bCs/>
                <w:sz w:val="16"/>
                <w:szCs w:val="16"/>
              </w:rPr>
              <w:t>1. Hafta</w:t>
            </w:r>
          </w:p>
        </w:tc>
        <w:tc>
          <w:tcPr>
            <w:tcW w:w="1843" w:type="dxa"/>
          </w:tcPr>
          <w:p w14:paraId="051AC9D3" w14:textId="77777777" w:rsidR="006F0EF7" w:rsidRPr="00424070" w:rsidRDefault="006F0EF7" w:rsidP="00CC710D">
            <w:pPr>
              <w:jc w:val="both"/>
              <w:rPr>
                <w:rFonts w:eastAsia="Calibri"/>
                <w:bCs/>
                <w:sz w:val="16"/>
                <w:szCs w:val="16"/>
              </w:rPr>
            </w:pPr>
            <w:r w:rsidRPr="00424070">
              <w:rPr>
                <w:rFonts w:eastAsia="Calibri"/>
                <w:bCs/>
                <w:sz w:val="16"/>
                <w:szCs w:val="16"/>
              </w:rPr>
              <w:t xml:space="preserve">Farmakolojiye Giriş ve temel kavramlar: Farmakoloji nedir? İlaç nedir? İlaç sınıflaması İlaçların etki mekanizmaları  </w:t>
            </w:r>
          </w:p>
        </w:tc>
        <w:tc>
          <w:tcPr>
            <w:tcW w:w="1843" w:type="dxa"/>
          </w:tcPr>
          <w:p w14:paraId="6FBD5F4B"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4EFDB090" w14:textId="77777777" w:rsidR="006F0EF7" w:rsidRPr="00424070" w:rsidRDefault="006F0EF7" w:rsidP="00CC710D">
            <w:pPr>
              <w:jc w:val="both"/>
              <w:rPr>
                <w:rFonts w:eastAsia="Calibri"/>
                <w:bCs/>
                <w:sz w:val="16"/>
                <w:szCs w:val="16"/>
              </w:rPr>
            </w:pPr>
          </w:p>
        </w:tc>
        <w:tc>
          <w:tcPr>
            <w:tcW w:w="850" w:type="dxa"/>
          </w:tcPr>
          <w:p w14:paraId="756B68F0" w14:textId="3384D5FE" w:rsidR="006F0EF7" w:rsidRPr="00424070" w:rsidRDefault="00EF74FB" w:rsidP="00CC710D">
            <w:pPr>
              <w:jc w:val="both"/>
              <w:rPr>
                <w:rFonts w:eastAsia="Calibri"/>
                <w:bCs/>
                <w:sz w:val="16"/>
                <w:szCs w:val="16"/>
              </w:rPr>
            </w:pPr>
            <w:r w:rsidRPr="00424070">
              <w:rPr>
                <w:rFonts w:eastAsia="Calibri"/>
                <w:bCs/>
                <w:sz w:val="16"/>
                <w:szCs w:val="16"/>
              </w:rPr>
              <w:t>2</w:t>
            </w:r>
            <w:r w:rsidR="006F0EF7" w:rsidRPr="00424070">
              <w:rPr>
                <w:rFonts w:eastAsia="Calibri"/>
                <w:bCs/>
                <w:sz w:val="16"/>
                <w:szCs w:val="16"/>
              </w:rPr>
              <w:t xml:space="preserve"> </w:t>
            </w:r>
            <w:r w:rsidRPr="00424070">
              <w:rPr>
                <w:rFonts w:eastAsia="Calibri"/>
                <w:bCs/>
                <w:sz w:val="16"/>
                <w:szCs w:val="16"/>
              </w:rPr>
              <w:t>saat</w:t>
            </w:r>
          </w:p>
          <w:p w14:paraId="34A5BD38" w14:textId="77777777" w:rsidR="006F0EF7" w:rsidRPr="00424070" w:rsidRDefault="006F0EF7" w:rsidP="00CC710D">
            <w:pPr>
              <w:jc w:val="both"/>
              <w:rPr>
                <w:rFonts w:eastAsia="Calibri"/>
                <w:bCs/>
                <w:sz w:val="16"/>
                <w:szCs w:val="16"/>
              </w:rPr>
            </w:pPr>
          </w:p>
        </w:tc>
        <w:tc>
          <w:tcPr>
            <w:tcW w:w="3474" w:type="dxa"/>
          </w:tcPr>
          <w:p w14:paraId="5558D4E6"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4BEC674D"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 xml:space="preserve">Oğuz Kayalap Klinik Farmakoloji 13. Baskı </w:t>
            </w:r>
          </w:p>
        </w:tc>
        <w:tc>
          <w:tcPr>
            <w:tcW w:w="1743" w:type="dxa"/>
          </w:tcPr>
          <w:p w14:paraId="4743D674"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1087060C"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26FFAF09"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39EABA58"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tc>
      </w:tr>
      <w:tr w:rsidR="00637F2E" w:rsidRPr="00424070" w14:paraId="70434A03" w14:textId="77777777" w:rsidTr="00B460B7">
        <w:trPr>
          <w:jc w:val="center"/>
        </w:trPr>
        <w:tc>
          <w:tcPr>
            <w:tcW w:w="968" w:type="dxa"/>
          </w:tcPr>
          <w:p w14:paraId="5D21D406" w14:textId="77777777" w:rsidR="006F0EF7" w:rsidRPr="00424070" w:rsidRDefault="006F0EF7" w:rsidP="00CC710D">
            <w:pPr>
              <w:jc w:val="both"/>
              <w:rPr>
                <w:rFonts w:eastAsia="Calibri"/>
                <w:bCs/>
                <w:sz w:val="16"/>
                <w:szCs w:val="16"/>
              </w:rPr>
            </w:pPr>
            <w:r w:rsidRPr="00424070">
              <w:rPr>
                <w:rFonts w:eastAsia="Calibri"/>
                <w:bCs/>
                <w:sz w:val="16"/>
                <w:szCs w:val="16"/>
              </w:rPr>
              <w:t>2. Hafta</w:t>
            </w:r>
          </w:p>
          <w:p w14:paraId="75CFCA4F" w14:textId="77777777" w:rsidR="006F0EF7" w:rsidRPr="00424070" w:rsidRDefault="006F0EF7" w:rsidP="00CC710D">
            <w:pPr>
              <w:jc w:val="both"/>
              <w:rPr>
                <w:rFonts w:eastAsia="Calibri"/>
                <w:bCs/>
                <w:sz w:val="16"/>
                <w:szCs w:val="16"/>
              </w:rPr>
            </w:pPr>
          </w:p>
        </w:tc>
        <w:tc>
          <w:tcPr>
            <w:tcW w:w="1843" w:type="dxa"/>
          </w:tcPr>
          <w:p w14:paraId="3F913AA0" w14:textId="77777777" w:rsidR="006F0EF7" w:rsidRPr="00424070" w:rsidRDefault="006F0EF7" w:rsidP="00CC710D">
            <w:pPr>
              <w:jc w:val="both"/>
              <w:rPr>
                <w:rFonts w:eastAsia="Calibri"/>
                <w:bCs/>
                <w:sz w:val="16"/>
                <w:szCs w:val="16"/>
              </w:rPr>
            </w:pPr>
            <w:r w:rsidRPr="00424070">
              <w:rPr>
                <w:rFonts w:eastAsia="Calibri"/>
                <w:bCs/>
                <w:sz w:val="16"/>
                <w:szCs w:val="16"/>
              </w:rPr>
              <w:t>Farmasötik Şekiller ve İlaç Uygulama Yolları</w:t>
            </w:r>
          </w:p>
        </w:tc>
        <w:tc>
          <w:tcPr>
            <w:tcW w:w="1843" w:type="dxa"/>
          </w:tcPr>
          <w:p w14:paraId="4182E4C4" w14:textId="77777777" w:rsidR="006F0EF7" w:rsidRPr="00424070" w:rsidRDefault="006F0EF7" w:rsidP="00CC710D">
            <w:pPr>
              <w:jc w:val="both"/>
              <w:rPr>
                <w:rFonts w:eastAsia="Calibri"/>
                <w:bCs/>
                <w:sz w:val="16"/>
                <w:szCs w:val="16"/>
              </w:rPr>
            </w:pPr>
            <w:r w:rsidRPr="00424070">
              <w:rPr>
                <w:rFonts w:eastAsia="Calibri"/>
                <w:bCs/>
                <w:sz w:val="16"/>
                <w:szCs w:val="16"/>
              </w:rPr>
              <w:t xml:space="preserve"> </w:t>
            </w:r>
          </w:p>
          <w:p w14:paraId="558F0878"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6B44D88E" w14:textId="77777777" w:rsidR="006F0EF7" w:rsidRPr="00424070" w:rsidRDefault="006F0EF7" w:rsidP="00CC710D">
            <w:pPr>
              <w:jc w:val="both"/>
              <w:rPr>
                <w:rFonts w:eastAsia="Calibri"/>
                <w:bCs/>
                <w:sz w:val="16"/>
                <w:szCs w:val="16"/>
              </w:rPr>
            </w:pPr>
          </w:p>
        </w:tc>
        <w:tc>
          <w:tcPr>
            <w:tcW w:w="850" w:type="dxa"/>
          </w:tcPr>
          <w:p w14:paraId="4B34AE2E" w14:textId="77777777" w:rsidR="006F0EF7" w:rsidRPr="00424070" w:rsidRDefault="006F0EF7" w:rsidP="00CC710D">
            <w:pPr>
              <w:jc w:val="both"/>
              <w:rPr>
                <w:rFonts w:eastAsia="Calibri"/>
                <w:bCs/>
                <w:sz w:val="16"/>
                <w:szCs w:val="16"/>
              </w:rPr>
            </w:pPr>
            <w:r w:rsidRPr="00424070">
              <w:rPr>
                <w:rFonts w:eastAsia="Calibri"/>
                <w:bCs/>
                <w:sz w:val="16"/>
                <w:szCs w:val="16"/>
              </w:rPr>
              <w:t>2 saat</w:t>
            </w:r>
          </w:p>
        </w:tc>
        <w:tc>
          <w:tcPr>
            <w:tcW w:w="3474" w:type="dxa"/>
          </w:tcPr>
          <w:p w14:paraId="3F0AF872"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22EA102C"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087B2AE6"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782974E5"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69766FFF"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7FB37EBF"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241261EB" w14:textId="77777777" w:rsidR="006F0EF7" w:rsidRPr="00424070" w:rsidRDefault="006F0EF7" w:rsidP="00CC710D">
            <w:pPr>
              <w:jc w:val="both"/>
              <w:rPr>
                <w:rFonts w:eastAsia="Calibri"/>
                <w:bCs/>
                <w:sz w:val="16"/>
                <w:szCs w:val="16"/>
              </w:rPr>
            </w:pPr>
          </w:p>
        </w:tc>
      </w:tr>
      <w:tr w:rsidR="00637F2E" w:rsidRPr="00424070" w14:paraId="6F737D1A" w14:textId="77777777" w:rsidTr="00B460B7">
        <w:trPr>
          <w:trHeight w:val="843"/>
          <w:jc w:val="center"/>
        </w:trPr>
        <w:tc>
          <w:tcPr>
            <w:tcW w:w="968" w:type="dxa"/>
          </w:tcPr>
          <w:p w14:paraId="607B4688" w14:textId="77777777" w:rsidR="006F0EF7" w:rsidRPr="00424070" w:rsidRDefault="006F0EF7" w:rsidP="00CC710D">
            <w:pPr>
              <w:jc w:val="both"/>
              <w:rPr>
                <w:rFonts w:eastAsia="Calibri"/>
                <w:bCs/>
                <w:sz w:val="16"/>
                <w:szCs w:val="16"/>
              </w:rPr>
            </w:pPr>
            <w:r w:rsidRPr="00424070">
              <w:rPr>
                <w:rFonts w:eastAsia="Calibri"/>
                <w:bCs/>
                <w:sz w:val="16"/>
                <w:szCs w:val="16"/>
              </w:rPr>
              <w:t>3. Hafta</w:t>
            </w:r>
          </w:p>
          <w:p w14:paraId="744DA98B" w14:textId="77777777" w:rsidR="006F0EF7" w:rsidRPr="00424070" w:rsidRDefault="006F0EF7" w:rsidP="00CC710D">
            <w:pPr>
              <w:jc w:val="both"/>
              <w:rPr>
                <w:rFonts w:eastAsia="Calibri"/>
                <w:bCs/>
                <w:sz w:val="16"/>
                <w:szCs w:val="16"/>
              </w:rPr>
            </w:pPr>
          </w:p>
        </w:tc>
        <w:tc>
          <w:tcPr>
            <w:tcW w:w="1843" w:type="dxa"/>
          </w:tcPr>
          <w:p w14:paraId="626E270A" w14:textId="77777777" w:rsidR="006F0EF7" w:rsidRPr="00424070" w:rsidRDefault="006F0EF7" w:rsidP="00CC710D">
            <w:pPr>
              <w:jc w:val="both"/>
              <w:rPr>
                <w:rFonts w:eastAsia="Calibri"/>
                <w:bCs/>
                <w:sz w:val="16"/>
                <w:szCs w:val="16"/>
              </w:rPr>
            </w:pPr>
            <w:r w:rsidRPr="00424070">
              <w:rPr>
                <w:rFonts w:eastAsia="Calibri"/>
                <w:bCs/>
                <w:sz w:val="16"/>
                <w:szCs w:val="16"/>
              </w:rPr>
              <w:t xml:space="preserve">- Farmakokinetik  İlaç emilim ve dağılımını etkileyen faktörler İlaç metabolizması ve metabolizmayı etkileyen faktörler İlaçların atılımı </w:t>
            </w:r>
          </w:p>
        </w:tc>
        <w:tc>
          <w:tcPr>
            <w:tcW w:w="1843" w:type="dxa"/>
          </w:tcPr>
          <w:p w14:paraId="36DC9A0D" w14:textId="77777777" w:rsidR="006F0EF7" w:rsidRPr="00424070" w:rsidRDefault="006F0EF7" w:rsidP="00CC710D">
            <w:pPr>
              <w:jc w:val="both"/>
              <w:rPr>
                <w:rFonts w:eastAsia="Calibri"/>
                <w:bCs/>
                <w:sz w:val="16"/>
                <w:szCs w:val="16"/>
              </w:rPr>
            </w:pPr>
            <w:r w:rsidRPr="00424070">
              <w:rPr>
                <w:rFonts w:eastAsia="Calibri"/>
                <w:bCs/>
                <w:sz w:val="16"/>
                <w:szCs w:val="16"/>
              </w:rPr>
              <w:t xml:space="preserve"> </w:t>
            </w:r>
          </w:p>
          <w:p w14:paraId="480EC262"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79440563" w14:textId="77777777" w:rsidR="006F0EF7" w:rsidRPr="00424070" w:rsidRDefault="006F0EF7" w:rsidP="00CC710D">
            <w:pPr>
              <w:jc w:val="both"/>
              <w:rPr>
                <w:rFonts w:eastAsia="Calibri"/>
                <w:bCs/>
                <w:sz w:val="16"/>
                <w:szCs w:val="16"/>
              </w:rPr>
            </w:pPr>
          </w:p>
        </w:tc>
        <w:tc>
          <w:tcPr>
            <w:tcW w:w="850" w:type="dxa"/>
          </w:tcPr>
          <w:p w14:paraId="418F945C" w14:textId="77777777" w:rsidR="006F0EF7" w:rsidRPr="00424070" w:rsidRDefault="006F0EF7" w:rsidP="00CC710D">
            <w:pPr>
              <w:jc w:val="both"/>
              <w:rPr>
                <w:rFonts w:eastAsia="Calibri"/>
                <w:bCs/>
                <w:sz w:val="16"/>
                <w:szCs w:val="16"/>
              </w:rPr>
            </w:pPr>
            <w:r w:rsidRPr="00424070">
              <w:rPr>
                <w:rFonts w:eastAsia="Calibri"/>
                <w:bCs/>
                <w:sz w:val="16"/>
                <w:szCs w:val="16"/>
              </w:rPr>
              <w:t>2  saat</w:t>
            </w:r>
          </w:p>
        </w:tc>
        <w:tc>
          <w:tcPr>
            <w:tcW w:w="3474" w:type="dxa"/>
          </w:tcPr>
          <w:p w14:paraId="3C3B6EC1"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4F14BA14"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6933748B"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760AEC2F"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1C13B24D"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3AABE4C0"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tc>
      </w:tr>
      <w:tr w:rsidR="00637F2E" w:rsidRPr="00424070" w14:paraId="33B0C536" w14:textId="77777777" w:rsidTr="00B460B7">
        <w:trPr>
          <w:trHeight w:val="485"/>
          <w:jc w:val="center"/>
        </w:trPr>
        <w:tc>
          <w:tcPr>
            <w:tcW w:w="968" w:type="dxa"/>
          </w:tcPr>
          <w:p w14:paraId="3C93491A" w14:textId="77777777" w:rsidR="006F0EF7" w:rsidRPr="00424070" w:rsidRDefault="006F0EF7" w:rsidP="00CC710D">
            <w:pPr>
              <w:jc w:val="both"/>
              <w:rPr>
                <w:rFonts w:eastAsia="Calibri"/>
                <w:bCs/>
                <w:sz w:val="16"/>
                <w:szCs w:val="16"/>
              </w:rPr>
            </w:pPr>
            <w:r w:rsidRPr="00424070">
              <w:rPr>
                <w:rFonts w:eastAsia="Calibri"/>
                <w:bCs/>
                <w:sz w:val="16"/>
                <w:szCs w:val="16"/>
              </w:rPr>
              <w:t>4. Hafta</w:t>
            </w:r>
          </w:p>
          <w:p w14:paraId="7968519E" w14:textId="77777777" w:rsidR="006F0EF7" w:rsidRPr="00424070" w:rsidRDefault="006F0EF7" w:rsidP="00CC710D">
            <w:pPr>
              <w:jc w:val="both"/>
              <w:rPr>
                <w:rFonts w:eastAsia="Calibri"/>
                <w:bCs/>
                <w:sz w:val="16"/>
                <w:szCs w:val="16"/>
              </w:rPr>
            </w:pPr>
          </w:p>
        </w:tc>
        <w:tc>
          <w:tcPr>
            <w:tcW w:w="1843" w:type="dxa"/>
          </w:tcPr>
          <w:p w14:paraId="32101F2C" w14:textId="77777777" w:rsidR="006F0EF7" w:rsidRPr="00424070" w:rsidRDefault="006F0EF7" w:rsidP="00CC710D">
            <w:pPr>
              <w:jc w:val="both"/>
              <w:rPr>
                <w:rFonts w:eastAsia="Calibri"/>
                <w:bCs/>
                <w:sz w:val="16"/>
                <w:szCs w:val="16"/>
              </w:rPr>
            </w:pPr>
            <w:r w:rsidRPr="00424070">
              <w:rPr>
                <w:rFonts w:eastAsia="Calibri"/>
                <w:bCs/>
                <w:sz w:val="16"/>
                <w:szCs w:val="16"/>
              </w:rPr>
              <w:t>- Farmakodinamik Reseptor ve ilaç reseptör ilişkisi Doz yanıt eğrileri: Potens, efikasite, antagonizma, yarı ömür vs</w:t>
            </w:r>
          </w:p>
        </w:tc>
        <w:tc>
          <w:tcPr>
            <w:tcW w:w="1843" w:type="dxa"/>
          </w:tcPr>
          <w:p w14:paraId="2F88AFBB"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29CA5D1F" w14:textId="77777777" w:rsidR="006F0EF7" w:rsidRPr="00424070" w:rsidRDefault="006F0EF7" w:rsidP="00CC710D">
            <w:pPr>
              <w:jc w:val="both"/>
              <w:rPr>
                <w:rFonts w:eastAsia="Calibri"/>
                <w:bCs/>
                <w:sz w:val="16"/>
                <w:szCs w:val="16"/>
              </w:rPr>
            </w:pPr>
          </w:p>
        </w:tc>
        <w:tc>
          <w:tcPr>
            <w:tcW w:w="850" w:type="dxa"/>
          </w:tcPr>
          <w:p w14:paraId="53632CFA" w14:textId="77777777" w:rsidR="006F0EF7" w:rsidRPr="00424070" w:rsidRDefault="006F0EF7" w:rsidP="00CC710D">
            <w:pPr>
              <w:jc w:val="both"/>
              <w:rPr>
                <w:rFonts w:eastAsia="Calibri"/>
                <w:bCs/>
                <w:sz w:val="16"/>
                <w:szCs w:val="16"/>
              </w:rPr>
            </w:pPr>
            <w:r w:rsidRPr="00424070">
              <w:rPr>
                <w:rFonts w:eastAsia="Calibri"/>
                <w:bCs/>
                <w:sz w:val="16"/>
                <w:szCs w:val="16"/>
              </w:rPr>
              <w:t>2 saat</w:t>
            </w:r>
          </w:p>
        </w:tc>
        <w:tc>
          <w:tcPr>
            <w:tcW w:w="3474" w:type="dxa"/>
          </w:tcPr>
          <w:p w14:paraId="1EC14DEF"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78D79EDD"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02F68AB6" w14:textId="77777777" w:rsidR="006F0EF7" w:rsidRPr="00424070" w:rsidRDefault="006F0EF7" w:rsidP="00CC710D">
            <w:pPr>
              <w:jc w:val="both"/>
              <w:rPr>
                <w:rFonts w:eastAsia="Calibri"/>
                <w:bCs/>
                <w:sz w:val="16"/>
                <w:szCs w:val="16"/>
              </w:rPr>
            </w:pPr>
            <w:r w:rsidRPr="00424070">
              <w:rPr>
                <w:rFonts w:eastAsia="Calibri"/>
                <w:bCs/>
                <w:sz w:val="16"/>
                <w:szCs w:val="16"/>
              </w:rPr>
              <w:t xml:space="preserve"> Anlatım Yöntemi</w:t>
            </w:r>
          </w:p>
          <w:p w14:paraId="4734167F"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344FF0B0"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79D165A7"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7135B013" w14:textId="77777777" w:rsidR="006F0EF7" w:rsidRPr="00424070" w:rsidRDefault="006F0EF7" w:rsidP="00CC710D">
            <w:pPr>
              <w:jc w:val="both"/>
              <w:rPr>
                <w:rFonts w:eastAsia="Calibri"/>
                <w:bCs/>
                <w:sz w:val="16"/>
                <w:szCs w:val="16"/>
              </w:rPr>
            </w:pPr>
          </w:p>
        </w:tc>
      </w:tr>
      <w:tr w:rsidR="00637F2E" w:rsidRPr="00424070" w14:paraId="55DB23D1" w14:textId="77777777" w:rsidTr="00B460B7">
        <w:trPr>
          <w:jc w:val="center"/>
        </w:trPr>
        <w:tc>
          <w:tcPr>
            <w:tcW w:w="968" w:type="dxa"/>
          </w:tcPr>
          <w:p w14:paraId="1F8A6948" w14:textId="77777777" w:rsidR="006F0EF7" w:rsidRPr="00424070" w:rsidRDefault="006F0EF7" w:rsidP="00CC710D">
            <w:pPr>
              <w:jc w:val="both"/>
              <w:rPr>
                <w:rFonts w:eastAsia="Calibri"/>
                <w:bCs/>
                <w:sz w:val="16"/>
                <w:szCs w:val="16"/>
              </w:rPr>
            </w:pPr>
            <w:r w:rsidRPr="00424070">
              <w:rPr>
                <w:rFonts w:eastAsia="Calibri"/>
                <w:bCs/>
                <w:sz w:val="16"/>
                <w:szCs w:val="16"/>
              </w:rPr>
              <w:t>5. Hafta</w:t>
            </w:r>
          </w:p>
          <w:p w14:paraId="1BF5BFA2" w14:textId="77777777" w:rsidR="006F0EF7" w:rsidRPr="00424070" w:rsidRDefault="006F0EF7" w:rsidP="00CC710D">
            <w:pPr>
              <w:jc w:val="both"/>
              <w:rPr>
                <w:rFonts w:eastAsia="Calibri"/>
                <w:bCs/>
                <w:sz w:val="16"/>
                <w:szCs w:val="16"/>
              </w:rPr>
            </w:pPr>
          </w:p>
        </w:tc>
        <w:tc>
          <w:tcPr>
            <w:tcW w:w="1843" w:type="dxa"/>
          </w:tcPr>
          <w:p w14:paraId="3DC5607A" w14:textId="77777777" w:rsidR="006F0EF7" w:rsidRPr="00424070" w:rsidRDefault="006F0EF7" w:rsidP="00CC710D">
            <w:pPr>
              <w:jc w:val="both"/>
              <w:rPr>
                <w:rFonts w:eastAsia="Calibri"/>
                <w:bCs/>
                <w:sz w:val="16"/>
                <w:szCs w:val="16"/>
              </w:rPr>
            </w:pPr>
            <w:r w:rsidRPr="00424070">
              <w:rPr>
                <w:rFonts w:eastAsia="Calibri"/>
                <w:bCs/>
                <w:sz w:val="16"/>
                <w:szCs w:val="16"/>
              </w:rPr>
              <w:t xml:space="preserve">Otonom sinir sistemine giriş Genel terimler Fonksiyonel anatomi Nörotransmitterler, Parasempatik sistem ve ilaçları Parasempatomimetikler: direkt ve indirekt etkili ajanlar Organofosfat zehirlenmesi Parasempatolitikler: muskarinik ve nikotinik antagonistler </w:t>
            </w:r>
          </w:p>
        </w:tc>
        <w:tc>
          <w:tcPr>
            <w:tcW w:w="1843" w:type="dxa"/>
          </w:tcPr>
          <w:p w14:paraId="5812EBC1"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68EB373C" w14:textId="77777777" w:rsidR="006F0EF7" w:rsidRPr="00424070" w:rsidRDefault="006F0EF7" w:rsidP="00CC710D">
            <w:pPr>
              <w:jc w:val="both"/>
              <w:rPr>
                <w:rFonts w:eastAsia="Calibri"/>
                <w:bCs/>
                <w:sz w:val="16"/>
                <w:szCs w:val="16"/>
              </w:rPr>
            </w:pPr>
          </w:p>
        </w:tc>
        <w:tc>
          <w:tcPr>
            <w:tcW w:w="850" w:type="dxa"/>
          </w:tcPr>
          <w:p w14:paraId="22B2D6C2" w14:textId="77777777" w:rsidR="006F0EF7" w:rsidRPr="00424070" w:rsidRDefault="006F0EF7" w:rsidP="00CC710D">
            <w:pPr>
              <w:jc w:val="both"/>
              <w:rPr>
                <w:rFonts w:eastAsia="Calibri"/>
                <w:bCs/>
                <w:sz w:val="16"/>
                <w:szCs w:val="16"/>
              </w:rPr>
            </w:pPr>
            <w:r w:rsidRPr="00424070">
              <w:rPr>
                <w:rFonts w:eastAsia="Calibri"/>
                <w:bCs/>
                <w:sz w:val="16"/>
                <w:szCs w:val="16"/>
              </w:rPr>
              <w:t xml:space="preserve">2  saat </w:t>
            </w:r>
          </w:p>
          <w:p w14:paraId="41E5A1C6" w14:textId="77777777" w:rsidR="006F0EF7" w:rsidRPr="00424070" w:rsidRDefault="006F0EF7" w:rsidP="00CC710D">
            <w:pPr>
              <w:jc w:val="both"/>
              <w:rPr>
                <w:rFonts w:eastAsia="Calibri"/>
                <w:bCs/>
                <w:sz w:val="16"/>
                <w:szCs w:val="16"/>
              </w:rPr>
            </w:pPr>
          </w:p>
        </w:tc>
        <w:tc>
          <w:tcPr>
            <w:tcW w:w="3474" w:type="dxa"/>
          </w:tcPr>
          <w:p w14:paraId="217C05D8"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2DF8EBF0"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41802011"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6B5B09C2"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1E9252A9"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6E79E88C"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tc>
      </w:tr>
      <w:tr w:rsidR="00637F2E" w:rsidRPr="00424070" w14:paraId="7B796101" w14:textId="77777777" w:rsidTr="00B460B7">
        <w:trPr>
          <w:jc w:val="center"/>
        </w:trPr>
        <w:tc>
          <w:tcPr>
            <w:tcW w:w="968" w:type="dxa"/>
          </w:tcPr>
          <w:p w14:paraId="52F9E490" w14:textId="77777777" w:rsidR="006F0EF7" w:rsidRPr="00424070" w:rsidRDefault="006F0EF7" w:rsidP="00CC710D">
            <w:pPr>
              <w:jc w:val="both"/>
              <w:rPr>
                <w:rFonts w:eastAsia="Calibri"/>
                <w:bCs/>
                <w:sz w:val="16"/>
                <w:szCs w:val="16"/>
              </w:rPr>
            </w:pPr>
            <w:r w:rsidRPr="00424070">
              <w:rPr>
                <w:rFonts w:eastAsia="Calibri"/>
                <w:bCs/>
                <w:sz w:val="16"/>
                <w:szCs w:val="16"/>
              </w:rPr>
              <w:t xml:space="preserve">6. Hafta </w:t>
            </w:r>
          </w:p>
          <w:p w14:paraId="57C247C5" w14:textId="77777777" w:rsidR="006F0EF7" w:rsidRPr="00424070" w:rsidRDefault="006F0EF7" w:rsidP="00CC710D">
            <w:pPr>
              <w:jc w:val="both"/>
              <w:rPr>
                <w:rFonts w:eastAsia="Calibri"/>
                <w:bCs/>
                <w:sz w:val="16"/>
                <w:szCs w:val="16"/>
              </w:rPr>
            </w:pPr>
          </w:p>
        </w:tc>
        <w:tc>
          <w:tcPr>
            <w:tcW w:w="1843" w:type="dxa"/>
          </w:tcPr>
          <w:p w14:paraId="53483A24" w14:textId="77777777" w:rsidR="006F0EF7" w:rsidRPr="00424070" w:rsidRDefault="006F0EF7" w:rsidP="00CC710D">
            <w:pPr>
              <w:jc w:val="both"/>
              <w:rPr>
                <w:rFonts w:eastAsia="Calibri"/>
                <w:bCs/>
                <w:sz w:val="16"/>
                <w:szCs w:val="16"/>
              </w:rPr>
            </w:pPr>
            <w:r w:rsidRPr="00424070">
              <w:rPr>
                <w:rFonts w:eastAsia="Calibri"/>
                <w:bCs/>
                <w:sz w:val="16"/>
                <w:szCs w:val="16"/>
              </w:rPr>
              <w:t xml:space="preserve">Sempatik sistem Sermpatomimetik ve sempatolitik ilaçlar:sınıflama, etki mekanizması, sitemler üzerine olan etkiler, klinik kullanımları </w:t>
            </w:r>
          </w:p>
        </w:tc>
        <w:tc>
          <w:tcPr>
            <w:tcW w:w="1843" w:type="dxa"/>
          </w:tcPr>
          <w:p w14:paraId="14EB4E4C"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22277D92" w14:textId="77777777" w:rsidR="006F0EF7" w:rsidRPr="00424070" w:rsidRDefault="006F0EF7" w:rsidP="00CC710D">
            <w:pPr>
              <w:jc w:val="both"/>
              <w:rPr>
                <w:rFonts w:eastAsia="Calibri"/>
                <w:bCs/>
                <w:sz w:val="16"/>
                <w:szCs w:val="16"/>
              </w:rPr>
            </w:pPr>
          </w:p>
        </w:tc>
        <w:tc>
          <w:tcPr>
            <w:tcW w:w="850" w:type="dxa"/>
          </w:tcPr>
          <w:p w14:paraId="60091A36" w14:textId="77777777" w:rsidR="006F0EF7" w:rsidRPr="00424070" w:rsidRDefault="006F0EF7" w:rsidP="00CC710D">
            <w:pPr>
              <w:jc w:val="both"/>
              <w:rPr>
                <w:rFonts w:eastAsia="Calibri"/>
                <w:bCs/>
                <w:sz w:val="16"/>
                <w:szCs w:val="16"/>
              </w:rPr>
            </w:pPr>
            <w:r w:rsidRPr="00424070">
              <w:rPr>
                <w:rFonts w:eastAsia="Calibri"/>
                <w:bCs/>
                <w:sz w:val="16"/>
                <w:szCs w:val="16"/>
              </w:rPr>
              <w:t>2 saat</w:t>
            </w:r>
          </w:p>
        </w:tc>
        <w:tc>
          <w:tcPr>
            <w:tcW w:w="3474" w:type="dxa"/>
          </w:tcPr>
          <w:p w14:paraId="583F7118"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14E279A4"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4F614CD6"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62CD99C9"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0491B161"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644E854B"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335C6AC9" w14:textId="77777777" w:rsidR="006F0EF7" w:rsidRPr="00424070" w:rsidRDefault="006F0EF7" w:rsidP="00CC710D">
            <w:pPr>
              <w:jc w:val="both"/>
              <w:rPr>
                <w:rFonts w:eastAsia="Calibri"/>
                <w:bCs/>
                <w:sz w:val="16"/>
                <w:szCs w:val="16"/>
              </w:rPr>
            </w:pPr>
          </w:p>
        </w:tc>
      </w:tr>
      <w:tr w:rsidR="00637F2E" w:rsidRPr="00424070" w14:paraId="1E73D42A" w14:textId="77777777" w:rsidTr="00B460B7">
        <w:trPr>
          <w:jc w:val="center"/>
        </w:trPr>
        <w:tc>
          <w:tcPr>
            <w:tcW w:w="968" w:type="dxa"/>
          </w:tcPr>
          <w:p w14:paraId="7A8B6835" w14:textId="77777777" w:rsidR="006F0EF7" w:rsidRPr="00424070" w:rsidRDefault="006F0EF7" w:rsidP="00CC710D">
            <w:pPr>
              <w:jc w:val="both"/>
              <w:rPr>
                <w:rFonts w:eastAsia="Calibri"/>
                <w:bCs/>
                <w:sz w:val="16"/>
                <w:szCs w:val="16"/>
              </w:rPr>
            </w:pPr>
            <w:r w:rsidRPr="00424070">
              <w:rPr>
                <w:rFonts w:eastAsia="Calibri"/>
                <w:bCs/>
                <w:sz w:val="16"/>
                <w:szCs w:val="16"/>
              </w:rPr>
              <w:lastRenderedPageBreak/>
              <w:t>7. Hafta</w:t>
            </w:r>
          </w:p>
          <w:p w14:paraId="5129BB67" w14:textId="77777777" w:rsidR="006F0EF7" w:rsidRPr="00424070" w:rsidRDefault="006F0EF7" w:rsidP="00CC710D">
            <w:pPr>
              <w:jc w:val="both"/>
              <w:rPr>
                <w:rFonts w:eastAsia="Calibri"/>
                <w:bCs/>
                <w:sz w:val="16"/>
                <w:szCs w:val="16"/>
              </w:rPr>
            </w:pPr>
          </w:p>
        </w:tc>
        <w:tc>
          <w:tcPr>
            <w:tcW w:w="1843" w:type="dxa"/>
          </w:tcPr>
          <w:p w14:paraId="49074BE3" w14:textId="77777777" w:rsidR="006F0EF7" w:rsidRPr="00424070" w:rsidRDefault="006F0EF7" w:rsidP="00CC710D">
            <w:pPr>
              <w:jc w:val="both"/>
              <w:rPr>
                <w:rFonts w:eastAsia="Calibri"/>
                <w:bCs/>
                <w:sz w:val="16"/>
                <w:szCs w:val="16"/>
              </w:rPr>
            </w:pPr>
            <w:r w:rsidRPr="00424070">
              <w:rPr>
                <w:rFonts w:eastAsia="Calibri"/>
                <w:bCs/>
                <w:sz w:val="16"/>
                <w:szCs w:val="16"/>
              </w:rPr>
              <w:t>Hipertansiyon tedavisinde kullanılan ilaçlar</w:t>
            </w:r>
          </w:p>
        </w:tc>
        <w:tc>
          <w:tcPr>
            <w:tcW w:w="1843" w:type="dxa"/>
          </w:tcPr>
          <w:p w14:paraId="37F72BC4"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2056D20D" w14:textId="77777777" w:rsidR="006F0EF7" w:rsidRPr="00424070" w:rsidRDefault="006F0EF7" w:rsidP="00CC710D">
            <w:pPr>
              <w:jc w:val="both"/>
              <w:rPr>
                <w:rFonts w:eastAsia="Calibri"/>
                <w:bCs/>
                <w:sz w:val="16"/>
                <w:szCs w:val="16"/>
              </w:rPr>
            </w:pPr>
          </w:p>
        </w:tc>
        <w:tc>
          <w:tcPr>
            <w:tcW w:w="850" w:type="dxa"/>
          </w:tcPr>
          <w:p w14:paraId="3DC4FA04" w14:textId="77777777" w:rsidR="006F0EF7" w:rsidRPr="00424070" w:rsidRDefault="006F0EF7" w:rsidP="00CC710D">
            <w:pPr>
              <w:jc w:val="both"/>
              <w:rPr>
                <w:rFonts w:eastAsia="Calibri"/>
                <w:bCs/>
                <w:sz w:val="16"/>
                <w:szCs w:val="16"/>
              </w:rPr>
            </w:pPr>
            <w:r w:rsidRPr="00424070">
              <w:rPr>
                <w:rFonts w:eastAsia="Calibri"/>
                <w:bCs/>
                <w:sz w:val="16"/>
                <w:szCs w:val="16"/>
              </w:rPr>
              <w:t>2 saat</w:t>
            </w:r>
          </w:p>
        </w:tc>
        <w:tc>
          <w:tcPr>
            <w:tcW w:w="3474" w:type="dxa"/>
          </w:tcPr>
          <w:p w14:paraId="48B83542"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5DDFFB98"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74C3CF28"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16EF22AD"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6F12051C"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215B0134"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3B49EF73" w14:textId="77777777" w:rsidR="006F0EF7" w:rsidRPr="00424070" w:rsidRDefault="006F0EF7" w:rsidP="00CC710D">
            <w:pPr>
              <w:jc w:val="both"/>
              <w:rPr>
                <w:rFonts w:eastAsia="Calibri"/>
                <w:bCs/>
                <w:sz w:val="16"/>
                <w:szCs w:val="16"/>
              </w:rPr>
            </w:pPr>
          </w:p>
        </w:tc>
      </w:tr>
      <w:tr w:rsidR="00637F2E" w:rsidRPr="00424070" w14:paraId="15AB6B52" w14:textId="77777777" w:rsidTr="00B460B7">
        <w:trPr>
          <w:jc w:val="center"/>
        </w:trPr>
        <w:tc>
          <w:tcPr>
            <w:tcW w:w="968" w:type="dxa"/>
          </w:tcPr>
          <w:p w14:paraId="5C9F0A60" w14:textId="77777777" w:rsidR="006F0EF7" w:rsidRPr="00424070" w:rsidRDefault="006F0EF7" w:rsidP="00CC710D">
            <w:pPr>
              <w:jc w:val="both"/>
              <w:rPr>
                <w:rFonts w:eastAsia="Calibri"/>
                <w:bCs/>
                <w:sz w:val="16"/>
                <w:szCs w:val="16"/>
              </w:rPr>
            </w:pPr>
            <w:r w:rsidRPr="00424070">
              <w:rPr>
                <w:rFonts w:eastAsia="Calibri"/>
                <w:bCs/>
                <w:sz w:val="16"/>
                <w:szCs w:val="16"/>
              </w:rPr>
              <w:t>8. Hafta</w:t>
            </w:r>
          </w:p>
          <w:p w14:paraId="5C5DEAC7" w14:textId="77777777" w:rsidR="006F0EF7" w:rsidRPr="00424070" w:rsidRDefault="006F0EF7" w:rsidP="00CC710D">
            <w:pPr>
              <w:jc w:val="both"/>
              <w:rPr>
                <w:rFonts w:eastAsia="Calibri"/>
                <w:bCs/>
                <w:sz w:val="16"/>
                <w:szCs w:val="16"/>
              </w:rPr>
            </w:pPr>
          </w:p>
        </w:tc>
        <w:tc>
          <w:tcPr>
            <w:tcW w:w="1843" w:type="dxa"/>
          </w:tcPr>
          <w:p w14:paraId="1A04AF55" w14:textId="77777777" w:rsidR="006F0EF7" w:rsidRPr="00424070" w:rsidRDefault="006F0EF7" w:rsidP="00CC710D">
            <w:pPr>
              <w:jc w:val="both"/>
              <w:rPr>
                <w:rFonts w:eastAsia="Calibri"/>
                <w:bCs/>
                <w:sz w:val="16"/>
                <w:szCs w:val="16"/>
              </w:rPr>
            </w:pPr>
            <w:r w:rsidRPr="00424070">
              <w:rPr>
                <w:rFonts w:eastAsia="Calibri"/>
                <w:bCs/>
                <w:sz w:val="16"/>
                <w:szCs w:val="16"/>
              </w:rPr>
              <w:t xml:space="preserve">- Antibiyotikler ve antiseptik ajanlar Antimikrobiyal etki mekanizması Penisilin ve sefalosporinler Kloramfenikol ve tetrasiklinler Aminoglikozidler Diğerleri Antiseptik ajanlar ve kullanım alanları </w:t>
            </w:r>
          </w:p>
          <w:p w14:paraId="40C71DF4" w14:textId="77777777" w:rsidR="006F0EF7" w:rsidRPr="00424070" w:rsidRDefault="006F0EF7" w:rsidP="00CC710D">
            <w:pPr>
              <w:jc w:val="both"/>
              <w:rPr>
                <w:rFonts w:eastAsia="Calibri"/>
                <w:bCs/>
                <w:sz w:val="16"/>
                <w:szCs w:val="16"/>
              </w:rPr>
            </w:pPr>
          </w:p>
        </w:tc>
        <w:tc>
          <w:tcPr>
            <w:tcW w:w="1843" w:type="dxa"/>
          </w:tcPr>
          <w:p w14:paraId="31D4FDD2"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531A3582" w14:textId="77777777" w:rsidR="006F0EF7" w:rsidRPr="00424070" w:rsidRDefault="006F0EF7" w:rsidP="00CC710D">
            <w:pPr>
              <w:jc w:val="both"/>
              <w:rPr>
                <w:rFonts w:eastAsia="Calibri"/>
                <w:bCs/>
                <w:sz w:val="16"/>
                <w:szCs w:val="16"/>
              </w:rPr>
            </w:pPr>
          </w:p>
        </w:tc>
        <w:tc>
          <w:tcPr>
            <w:tcW w:w="850" w:type="dxa"/>
          </w:tcPr>
          <w:p w14:paraId="2F839C5C" w14:textId="77777777" w:rsidR="006F0EF7" w:rsidRPr="00424070" w:rsidRDefault="006F0EF7" w:rsidP="00CC710D">
            <w:pPr>
              <w:jc w:val="both"/>
              <w:rPr>
                <w:rFonts w:eastAsia="Calibri"/>
                <w:bCs/>
                <w:sz w:val="16"/>
                <w:szCs w:val="16"/>
              </w:rPr>
            </w:pPr>
            <w:r w:rsidRPr="00424070">
              <w:rPr>
                <w:rFonts w:eastAsia="Calibri"/>
                <w:bCs/>
                <w:sz w:val="16"/>
                <w:szCs w:val="16"/>
              </w:rPr>
              <w:t>2 saat</w:t>
            </w:r>
          </w:p>
          <w:p w14:paraId="671250FB" w14:textId="77777777" w:rsidR="006F0EF7" w:rsidRPr="00424070" w:rsidRDefault="006F0EF7" w:rsidP="00CC710D">
            <w:pPr>
              <w:jc w:val="both"/>
              <w:rPr>
                <w:rFonts w:eastAsia="Calibri"/>
                <w:bCs/>
                <w:sz w:val="16"/>
                <w:szCs w:val="16"/>
              </w:rPr>
            </w:pPr>
            <w:r w:rsidRPr="00424070">
              <w:rPr>
                <w:rFonts w:eastAsia="Calibri"/>
                <w:bCs/>
                <w:sz w:val="16"/>
                <w:szCs w:val="16"/>
              </w:rPr>
              <w:t xml:space="preserve"> </w:t>
            </w:r>
          </w:p>
        </w:tc>
        <w:tc>
          <w:tcPr>
            <w:tcW w:w="3474" w:type="dxa"/>
          </w:tcPr>
          <w:p w14:paraId="44B9AC0A"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2209C2F7"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6B895492"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0E7E52E3"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1F3E8D08"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3DB53915"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6C5BB7EA" w14:textId="77777777" w:rsidR="006F0EF7" w:rsidRPr="00424070" w:rsidRDefault="006F0EF7" w:rsidP="00CC710D">
            <w:pPr>
              <w:jc w:val="both"/>
              <w:rPr>
                <w:rFonts w:eastAsia="Calibri"/>
                <w:bCs/>
                <w:sz w:val="16"/>
                <w:szCs w:val="16"/>
              </w:rPr>
            </w:pPr>
          </w:p>
        </w:tc>
      </w:tr>
      <w:tr w:rsidR="00637F2E" w:rsidRPr="00424070" w14:paraId="09416093" w14:textId="77777777" w:rsidTr="00B460B7">
        <w:trPr>
          <w:jc w:val="center"/>
        </w:trPr>
        <w:tc>
          <w:tcPr>
            <w:tcW w:w="968" w:type="dxa"/>
          </w:tcPr>
          <w:p w14:paraId="6C40DE10" w14:textId="77777777" w:rsidR="006F0EF7" w:rsidRPr="00424070" w:rsidRDefault="006F0EF7" w:rsidP="00CC710D">
            <w:pPr>
              <w:jc w:val="both"/>
              <w:rPr>
                <w:rFonts w:eastAsia="Calibri"/>
                <w:bCs/>
                <w:sz w:val="16"/>
                <w:szCs w:val="16"/>
              </w:rPr>
            </w:pPr>
            <w:r w:rsidRPr="00424070">
              <w:rPr>
                <w:rFonts w:eastAsia="Calibri"/>
                <w:bCs/>
                <w:sz w:val="16"/>
                <w:szCs w:val="16"/>
              </w:rPr>
              <w:t>9. Hafta</w:t>
            </w:r>
          </w:p>
          <w:p w14:paraId="0F93EB46" w14:textId="77777777" w:rsidR="006F0EF7" w:rsidRPr="00424070" w:rsidRDefault="006F0EF7" w:rsidP="00CC710D">
            <w:pPr>
              <w:jc w:val="both"/>
              <w:rPr>
                <w:rFonts w:eastAsia="Calibri"/>
                <w:bCs/>
                <w:sz w:val="16"/>
                <w:szCs w:val="16"/>
              </w:rPr>
            </w:pPr>
          </w:p>
        </w:tc>
        <w:tc>
          <w:tcPr>
            <w:tcW w:w="1843" w:type="dxa"/>
          </w:tcPr>
          <w:p w14:paraId="38B59FCA" w14:textId="77777777" w:rsidR="006F0EF7" w:rsidRPr="00424070" w:rsidRDefault="006F0EF7" w:rsidP="00CC710D">
            <w:pPr>
              <w:jc w:val="both"/>
              <w:rPr>
                <w:rFonts w:eastAsia="Calibri"/>
                <w:bCs/>
                <w:sz w:val="16"/>
                <w:szCs w:val="16"/>
              </w:rPr>
            </w:pPr>
          </w:p>
          <w:p w14:paraId="2ABFED8A" w14:textId="77777777" w:rsidR="006F0EF7" w:rsidRPr="00424070" w:rsidRDefault="006F0EF7" w:rsidP="00CC710D">
            <w:pPr>
              <w:jc w:val="both"/>
              <w:rPr>
                <w:rFonts w:eastAsia="Calibri"/>
                <w:bCs/>
                <w:sz w:val="16"/>
                <w:szCs w:val="16"/>
              </w:rPr>
            </w:pPr>
            <w:r w:rsidRPr="00424070">
              <w:rPr>
                <w:rFonts w:eastAsia="Calibri"/>
                <w:bCs/>
                <w:sz w:val="16"/>
                <w:szCs w:val="16"/>
              </w:rPr>
              <w:t>Endokrin sitem farmakolojisi Hipotalamik ve pitüiter hormonlar Pankretaik hormonlar ve antidiyabetik ajanlar Tiroid ve antitiroid ilaçlar</w:t>
            </w:r>
          </w:p>
        </w:tc>
        <w:tc>
          <w:tcPr>
            <w:tcW w:w="1843" w:type="dxa"/>
          </w:tcPr>
          <w:p w14:paraId="200882DA"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0190B61F" w14:textId="77777777" w:rsidR="006F0EF7" w:rsidRPr="00424070" w:rsidRDefault="006F0EF7" w:rsidP="00CC710D">
            <w:pPr>
              <w:jc w:val="both"/>
              <w:rPr>
                <w:rFonts w:eastAsia="Calibri"/>
                <w:bCs/>
                <w:sz w:val="16"/>
                <w:szCs w:val="16"/>
              </w:rPr>
            </w:pPr>
          </w:p>
        </w:tc>
        <w:tc>
          <w:tcPr>
            <w:tcW w:w="850" w:type="dxa"/>
          </w:tcPr>
          <w:p w14:paraId="27A77D55" w14:textId="77777777" w:rsidR="006F0EF7" w:rsidRPr="00424070" w:rsidRDefault="006F0EF7" w:rsidP="00CC710D">
            <w:pPr>
              <w:jc w:val="both"/>
              <w:rPr>
                <w:rFonts w:eastAsia="Calibri"/>
                <w:bCs/>
                <w:sz w:val="16"/>
                <w:szCs w:val="16"/>
              </w:rPr>
            </w:pPr>
            <w:r w:rsidRPr="00424070">
              <w:rPr>
                <w:rFonts w:eastAsia="Calibri"/>
                <w:bCs/>
                <w:sz w:val="16"/>
                <w:szCs w:val="16"/>
              </w:rPr>
              <w:t>2 saat</w:t>
            </w:r>
          </w:p>
          <w:p w14:paraId="5F7FF6F3" w14:textId="77777777" w:rsidR="006F0EF7" w:rsidRPr="00424070" w:rsidRDefault="006F0EF7" w:rsidP="00CC710D">
            <w:pPr>
              <w:jc w:val="both"/>
              <w:rPr>
                <w:rFonts w:eastAsia="Calibri"/>
                <w:bCs/>
                <w:sz w:val="16"/>
                <w:szCs w:val="16"/>
              </w:rPr>
            </w:pPr>
          </w:p>
        </w:tc>
        <w:tc>
          <w:tcPr>
            <w:tcW w:w="3474" w:type="dxa"/>
          </w:tcPr>
          <w:p w14:paraId="4B31C226"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4EF20352"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357640A0"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1499F9D1"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72118989"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25D638F8"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265440A9" w14:textId="77777777" w:rsidR="006F0EF7" w:rsidRPr="00424070" w:rsidRDefault="006F0EF7" w:rsidP="00CC710D">
            <w:pPr>
              <w:jc w:val="both"/>
              <w:rPr>
                <w:rFonts w:eastAsia="Calibri"/>
                <w:bCs/>
                <w:sz w:val="16"/>
                <w:szCs w:val="16"/>
              </w:rPr>
            </w:pPr>
          </w:p>
        </w:tc>
      </w:tr>
      <w:tr w:rsidR="00637F2E" w:rsidRPr="00424070" w14:paraId="377DDD79" w14:textId="77777777" w:rsidTr="00B460B7">
        <w:trPr>
          <w:jc w:val="center"/>
        </w:trPr>
        <w:tc>
          <w:tcPr>
            <w:tcW w:w="968" w:type="dxa"/>
          </w:tcPr>
          <w:p w14:paraId="2C229E54" w14:textId="77777777" w:rsidR="006F0EF7" w:rsidRPr="00424070" w:rsidRDefault="006F0EF7" w:rsidP="00CC710D">
            <w:pPr>
              <w:jc w:val="both"/>
              <w:rPr>
                <w:rFonts w:eastAsia="Calibri"/>
                <w:bCs/>
                <w:sz w:val="16"/>
                <w:szCs w:val="16"/>
              </w:rPr>
            </w:pPr>
            <w:r w:rsidRPr="00424070">
              <w:rPr>
                <w:rFonts w:eastAsia="Calibri"/>
                <w:bCs/>
                <w:sz w:val="16"/>
                <w:szCs w:val="16"/>
              </w:rPr>
              <w:t>10. Hafta</w:t>
            </w:r>
          </w:p>
          <w:p w14:paraId="4720B576" w14:textId="77777777" w:rsidR="006F0EF7" w:rsidRPr="00424070" w:rsidRDefault="006F0EF7" w:rsidP="00CC710D">
            <w:pPr>
              <w:jc w:val="both"/>
              <w:rPr>
                <w:rFonts w:eastAsia="Calibri"/>
                <w:bCs/>
                <w:sz w:val="16"/>
                <w:szCs w:val="16"/>
              </w:rPr>
            </w:pPr>
          </w:p>
        </w:tc>
        <w:tc>
          <w:tcPr>
            <w:tcW w:w="1843" w:type="dxa"/>
          </w:tcPr>
          <w:p w14:paraId="4CDE4B81" w14:textId="77777777" w:rsidR="006F0EF7" w:rsidRPr="00424070" w:rsidRDefault="006F0EF7" w:rsidP="00CC710D">
            <w:pPr>
              <w:jc w:val="both"/>
              <w:rPr>
                <w:rFonts w:eastAsia="Calibri"/>
                <w:bCs/>
                <w:sz w:val="16"/>
                <w:szCs w:val="16"/>
              </w:rPr>
            </w:pPr>
            <w:r w:rsidRPr="00424070">
              <w:rPr>
                <w:rFonts w:eastAsia="Calibri"/>
                <w:bCs/>
                <w:sz w:val="16"/>
                <w:szCs w:val="16"/>
              </w:rPr>
              <w:t xml:space="preserve">Anestezik ajanlar Premedikasyon Genel ve lokal anestezikler, Kas gevşeticileri ve NSAİİ’lar  </w:t>
            </w:r>
          </w:p>
        </w:tc>
        <w:tc>
          <w:tcPr>
            <w:tcW w:w="1843" w:type="dxa"/>
          </w:tcPr>
          <w:p w14:paraId="07037353"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2A6BFA5D" w14:textId="77777777" w:rsidR="006F0EF7" w:rsidRPr="00424070" w:rsidRDefault="006F0EF7" w:rsidP="00CC710D">
            <w:pPr>
              <w:jc w:val="both"/>
              <w:rPr>
                <w:rFonts w:eastAsia="Calibri"/>
                <w:bCs/>
                <w:sz w:val="16"/>
                <w:szCs w:val="16"/>
              </w:rPr>
            </w:pPr>
          </w:p>
        </w:tc>
        <w:tc>
          <w:tcPr>
            <w:tcW w:w="850" w:type="dxa"/>
          </w:tcPr>
          <w:p w14:paraId="0B709901" w14:textId="77777777" w:rsidR="006F0EF7" w:rsidRPr="00424070" w:rsidRDefault="006F0EF7" w:rsidP="00CC710D">
            <w:pPr>
              <w:jc w:val="both"/>
              <w:rPr>
                <w:rFonts w:eastAsia="Calibri"/>
                <w:bCs/>
                <w:sz w:val="16"/>
                <w:szCs w:val="16"/>
              </w:rPr>
            </w:pPr>
            <w:r w:rsidRPr="00424070">
              <w:rPr>
                <w:rFonts w:eastAsia="Calibri"/>
                <w:bCs/>
                <w:sz w:val="16"/>
                <w:szCs w:val="16"/>
              </w:rPr>
              <w:t>2 saat</w:t>
            </w:r>
          </w:p>
          <w:p w14:paraId="79AA7F52" w14:textId="77777777" w:rsidR="006F0EF7" w:rsidRPr="00424070" w:rsidRDefault="006F0EF7" w:rsidP="00CC710D">
            <w:pPr>
              <w:jc w:val="both"/>
              <w:rPr>
                <w:rFonts w:eastAsia="Calibri"/>
                <w:bCs/>
                <w:sz w:val="16"/>
                <w:szCs w:val="16"/>
              </w:rPr>
            </w:pPr>
          </w:p>
        </w:tc>
        <w:tc>
          <w:tcPr>
            <w:tcW w:w="3474" w:type="dxa"/>
          </w:tcPr>
          <w:p w14:paraId="1CE36354"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5A664EC7"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r w:rsidRPr="00424070">
              <w:rPr>
                <w:rFonts w:eastAsia="Calibri"/>
                <w:bCs/>
                <w:sz w:val="16"/>
                <w:szCs w:val="16"/>
              </w:rPr>
              <w:tab/>
            </w:r>
          </w:p>
        </w:tc>
        <w:tc>
          <w:tcPr>
            <w:tcW w:w="1743" w:type="dxa"/>
          </w:tcPr>
          <w:p w14:paraId="21E90A27"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04373631"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552695DE"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44505BF6"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59E4BEF0" w14:textId="77777777" w:rsidR="006F0EF7" w:rsidRPr="00424070" w:rsidRDefault="006F0EF7" w:rsidP="00CC710D">
            <w:pPr>
              <w:jc w:val="both"/>
              <w:rPr>
                <w:rFonts w:eastAsia="Calibri"/>
                <w:bCs/>
                <w:sz w:val="16"/>
                <w:szCs w:val="16"/>
              </w:rPr>
            </w:pPr>
          </w:p>
        </w:tc>
      </w:tr>
      <w:tr w:rsidR="00637F2E" w:rsidRPr="00424070" w14:paraId="2697D3CD" w14:textId="77777777" w:rsidTr="00B460B7">
        <w:trPr>
          <w:jc w:val="center"/>
        </w:trPr>
        <w:tc>
          <w:tcPr>
            <w:tcW w:w="968" w:type="dxa"/>
          </w:tcPr>
          <w:p w14:paraId="72A62E17" w14:textId="77777777" w:rsidR="006F0EF7" w:rsidRPr="00424070" w:rsidRDefault="006F0EF7" w:rsidP="00CC710D">
            <w:pPr>
              <w:jc w:val="both"/>
              <w:rPr>
                <w:rFonts w:eastAsia="Calibri"/>
                <w:bCs/>
                <w:sz w:val="16"/>
                <w:szCs w:val="16"/>
              </w:rPr>
            </w:pPr>
            <w:r w:rsidRPr="00424070">
              <w:rPr>
                <w:rFonts w:eastAsia="Calibri"/>
                <w:bCs/>
                <w:sz w:val="16"/>
                <w:szCs w:val="16"/>
              </w:rPr>
              <w:t>11. Hafta</w:t>
            </w:r>
          </w:p>
          <w:p w14:paraId="6C431EF7" w14:textId="77777777" w:rsidR="006F0EF7" w:rsidRPr="00424070" w:rsidRDefault="006F0EF7" w:rsidP="00CC710D">
            <w:pPr>
              <w:jc w:val="both"/>
              <w:rPr>
                <w:rFonts w:eastAsia="Calibri"/>
                <w:bCs/>
                <w:sz w:val="16"/>
                <w:szCs w:val="16"/>
              </w:rPr>
            </w:pPr>
          </w:p>
        </w:tc>
        <w:tc>
          <w:tcPr>
            <w:tcW w:w="1843" w:type="dxa"/>
          </w:tcPr>
          <w:p w14:paraId="6607D83F" w14:textId="77777777" w:rsidR="006F0EF7" w:rsidRPr="00424070" w:rsidRDefault="006F0EF7" w:rsidP="00CC710D">
            <w:pPr>
              <w:jc w:val="both"/>
              <w:rPr>
                <w:rFonts w:eastAsia="Calibri"/>
                <w:bCs/>
                <w:sz w:val="16"/>
                <w:szCs w:val="16"/>
              </w:rPr>
            </w:pPr>
            <w:r w:rsidRPr="00424070">
              <w:rPr>
                <w:rFonts w:eastAsia="Calibri"/>
                <w:bCs/>
                <w:sz w:val="16"/>
                <w:szCs w:val="16"/>
              </w:rPr>
              <w:t>Santral sinir sitemine giriş Sedatif ve hipnotik ajanlar Alkol</w:t>
            </w:r>
          </w:p>
          <w:p w14:paraId="55FFE617" w14:textId="77777777" w:rsidR="006F0EF7" w:rsidRPr="00424070" w:rsidRDefault="006F0EF7" w:rsidP="00CC710D">
            <w:pPr>
              <w:jc w:val="both"/>
              <w:rPr>
                <w:rFonts w:eastAsia="Calibri"/>
                <w:bCs/>
                <w:sz w:val="16"/>
                <w:szCs w:val="16"/>
              </w:rPr>
            </w:pPr>
          </w:p>
        </w:tc>
        <w:tc>
          <w:tcPr>
            <w:tcW w:w="1843" w:type="dxa"/>
          </w:tcPr>
          <w:p w14:paraId="552AEE33"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6B00FF4E" w14:textId="77777777" w:rsidR="006F0EF7" w:rsidRPr="00424070" w:rsidRDefault="006F0EF7" w:rsidP="00CC710D">
            <w:pPr>
              <w:jc w:val="both"/>
              <w:rPr>
                <w:rFonts w:eastAsia="Calibri"/>
                <w:bCs/>
                <w:sz w:val="16"/>
                <w:szCs w:val="16"/>
              </w:rPr>
            </w:pPr>
          </w:p>
        </w:tc>
        <w:tc>
          <w:tcPr>
            <w:tcW w:w="850" w:type="dxa"/>
          </w:tcPr>
          <w:p w14:paraId="204F38F1" w14:textId="77777777" w:rsidR="006F0EF7" w:rsidRPr="00424070" w:rsidRDefault="006F0EF7" w:rsidP="00CC710D">
            <w:pPr>
              <w:jc w:val="both"/>
              <w:rPr>
                <w:rFonts w:eastAsia="Calibri"/>
                <w:bCs/>
                <w:sz w:val="16"/>
                <w:szCs w:val="16"/>
              </w:rPr>
            </w:pPr>
            <w:r w:rsidRPr="00424070">
              <w:rPr>
                <w:rFonts w:eastAsia="Calibri"/>
                <w:bCs/>
                <w:sz w:val="16"/>
                <w:szCs w:val="16"/>
              </w:rPr>
              <w:t xml:space="preserve">2 saat </w:t>
            </w:r>
          </w:p>
        </w:tc>
        <w:tc>
          <w:tcPr>
            <w:tcW w:w="3474" w:type="dxa"/>
          </w:tcPr>
          <w:p w14:paraId="1A4834B8"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5F1B2F0A"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30E87551"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60E9605E"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7422DBF9"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785DD9E3"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437CD22D" w14:textId="77777777" w:rsidR="006F0EF7" w:rsidRPr="00424070" w:rsidRDefault="006F0EF7" w:rsidP="00CC710D">
            <w:pPr>
              <w:jc w:val="both"/>
              <w:rPr>
                <w:rFonts w:eastAsia="Calibri"/>
                <w:bCs/>
                <w:sz w:val="16"/>
                <w:szCs w:val="16"/>
              </w:rPr>
            </w:pPr>
          </w:p>
        </w:tc>
      </w:tr>
      <w:tr w:rsidR="00637F2E" w:rsidRPr="00424070" w14:paraId="5B182CB5" w14:textId="77777777" w:rsidTr="00B460B7">
        <w:trPr>
          <w:jc w:val="center"/>
        </w:trPr>
        <w:tc>
          <w:tcPr>
            <w:tcW w:w="968" w:type="dxa"/>
          </w:tcPr>
          <w:p w14:paraId="29A535F1" w14:textId="77777777" w:rsidR="006F0EF7" w:rsidRPr="00424070" w:rsidRDefault="006F0EF7" w:rsidP="00CC710D">
            <w:pPr>
              <w:jc w:val="both"/>
              <w:rPr>
                <w:rFonts w:eastAsia="Calibri"/>
                <w:bCs/>
                <w:sz w:val="16"/>
                <w:szCs w:val="16"/>
              </w:rPr>
            </w:pPr>
            <w:r w:rsidRPr="00424070">
              <w:rPr>
                <w:rFonts w:eastAsia="Calibri"/>
                <w:bCs/>
                <w:sz w:val="16"/>
                <w:szCs w:val="16"/>
              </w:rPr>
              <w:t>12. Hafta</w:t>
            </w:r>
          </w:p>
          <w:p w14:paraId="4213298E" w14:textId="77777777" w:rsidR="006F0EF7" w:rsidRPr="00424070" w:rsidRDefault="006F0EF7" w:rsidP="00CC710D">
            <w:pPr>
              <w:jc w:val="both"/>
              <w:rPr>
                <w:rFonts w:eastAsia="Calibri"/>
                <w:bCs/>
                <w:sz w:val="16"/>
                <w:szCs w:val="16"/>
              </w:rPr>
            </w:pPr>
          </w:p>
        </w:tc>
        <w:tc>
          <w:tcPr>
            <w:tcW w:w="1843" w:type="dxa"/>
          </w:tcPr>
          <w:p w14:paraId="742DFF9B" w14:textId="3641A327" w:rsidR="006F0EF7" w:rsidRPr="00424070" w:rsidRDefault="006F0EF7" w:rsidP="00CC710D">
            <w:pPr>
              <w:jc w:val="both"/>
              <w:rPr>
                <w:rFonts w:eastAsia="Calibri"/>
                <w:bCs/>
                <w:sz w:val="16"/>
                <w:szCs w:val="16"/>
              </w:rPr>
            </w:pPr>
            <w:r w:rsidRPr="00424070">
              <w:rPr>
                <w:rFonts w:eastAsia="Calibri"/>
                <w:bCs/>
                <w:sz w:val="16"/>
                <w:szCs w:val="16"/>
              </w:rPr>
              <w:t>İlaç Etkileşimleri, Farmakovijilans ve Akılcı İlaç Kullanımı,</w:t>
            </w:r>
            <w:r w:rsidR="00FF4BBF" w:rsidRPr="00424070">
              <w:rPr>
                <w:rFonts w:eastAsia="Calibri"/>
                <w:bCs/>
                <w:sz w:val="16"/>
                <w:szCs w:val="16"/>
              </w:rPr>
              <w:t xml:space="preserve"> </w:t>
            </w:r>
            <w:r w:rsidRPr="00424070">
              <w:rPr>
                <w:rFonts w:eastAsia="Calibri"/>
                <w:bCs/>
                <w:sz w:val="16"/>
                <w:szCs w:val="16"/>
              </w:rPr>
              <w:t>Kontrasepsiyon Yöntemleri</w:t>
            </w:r>
          </w:p>
        </w:tc>
        <w:tc>
          <w:tcPr>
            <w:tcW w:w="1843" w:type="dxa"/>
          </w:tcPr>
          <w:p w14:paraId="23B3C10A" w14:textId="77777777" w:rsidR="006F0EF7" w:rsidRPr="00424070" w:rsidRDefault="006F0EF7" w:rsidP="00CC710D">
            <w:pPr>
              <w:jc w:val="both"/>
              <w:rPr>
                <w:rFonts w:eastAsia="Calibri"/>
                <w:bCs/>
                <w:sz w:val="16"/>
                <w:szCs w:val="16"/>
              </w:rPr>
            </w:pPr>
            <w:r w:rsidRPr="00424070">
              <w:rPr>
                <w:rFonts w:eastAsia="Calibri"/>
                <w:bCs/>
                <w:sz w:val="16"/>
                <w:szCs w:val="16"/>
              </w:rPr>
              <w:t>Dr. Öğretim Üyesi Demet Döndü Kasım</w:t>
            </w:r>
          </w:p>
          <w:p w14:paraId="42016D7B" w14:textId="77777777" w:rsidR="006F0EF7" w:rsidRPr="00424070" w:rsidRDefault="006F0EF7" w:rsidP="00CC710D">
            <w:pPr>
              <w:jc w:val="both"/>
              <w:rPr>
                <w:rFonts w:eastAsia="Calibri"/>
                <w:bCs/>
                <w:sz w:val="16"/>
                <w:szCs w:val="16"/>
              </w:rPr>
            </w:pPr>
          </w:p>
        </w:tc>
        <w:tc>
          <w:tcPr>
            <w:tcW w:w="850" w:type="dxa"/>
          </w:tcPr>
          <w:p w14:paraId="4BD1E126" w14:textId="77777777" w:rsidR="006F0EF7" w:rsidRPr="00424070" w:rsidRDefault="006F0EF7" w:rsidP="00CC710D">
            <w:pPr>
              <w:jc w:val="both"/>
              <w:rPr>
                <w:rFonts w:eastAsia="Calibri"/>
                <w:bCs/>
                <w:sz w:val="16"/>
                <w:szCs w:val="16"/>
              </w:rPr>
            </w:pPr>
            <w:r w:rsidRPr="00424070">
              <w:rPr>
                <w:rFonts w:eastAsia="Calibri"/>
                <w:bCs/>
                <w:sz w:val="16"/>
                <w:szCs w:val="16"/>
              </w:rPr>
              <w:t xml:space="preserve">2 saat </w:t>
            </w:r>
          </w:p>
        </w:tc>
        <w:tc>
          <w:tcPr>
            <w:tcW w:w="3474" w:type="dxa"/>
          </w:tcPr>
          <w:p w14:paraId="4DB743FF"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Basic &amp; Clinical Pharmacology Edited by Bertram G. Katzung, MD, PhD Professor Emeritus Department of Cellular &amp; Molecular Pharmacology University of California, San Francisco Fourteenth Edition</w:t>
            </w:r>
          </w:p>
          <w:p w14:paraId="0AB87BA3" w14:textId="77777777" w:rsidR="006F0EF7" w:rsidRPr="00424070" w:rsidRDefault="006F0EF7" w:rsidP="00CC710D">
            <w:pPr>
              <w:numPr>
                <w:ilvl w:val="0"/>
                <w:numId w:val="24"/>
              </w:numPr>
              <w:jc w:val="both"/>
              <w:rPr>
                <w:rFonts w:eastAsia="Calibri"/>
                <w:bCs/>
                <w:sz w:val="16"/>
                <w:szCs w:val="16"/>
              </w:rPr>
            </w:pPr>
            <w:r w:rsidRPr="00424070">
              <w:rPr>
                <w:rFonts w:eastAsia="Calibri"/>
                <w:bCs/>
                <w:sz w:val="16"/>
                <w:szCs w:val="16"/>
              </w:rPr>
              <w:t>Oğuz Kayalap Klinik Farmakoloji 13. Baskı</w:t>
            </w:r>
          </w:p>
        </w:tc>
        <w:tc>
          <w:tcPr>
            <w:tcW w:w="1743" w:type="dxa"/>
          </w:tcPr>
          <w:p w14:paraId="626BC234" w14:textId="77777777" w:rsidR="006F0EF7" w:rsidRPr="00424070" w:rsidRDefault="006F0EF7" w:rsidP="00CC710D">
            <w:pPr>
              <w:jc w:val="both"/>
              <w:rPr>
                <w:rFonts w:eastAsia="Calibri"/>
                <w:bCs/>
                <w:sz w:val="16"/>
                <w:szCs w:val="16"/>
              </w:rPr>
            </w:pPr>
            <w:r w:rsidRPr="00424070">
              <w:rPr>
                <w:rFonts w:eastAsia="Calibri"/>
                <w:bCs/>
                <w:sz w:val="16"/>
                <w:szCs w:val="16"/>
              </w:rPr>
              <w:t>Anlatım Yöntemi</w:t>
            </w:r>
          </w:p>
          <w:p w14:paraId="5B062240" w14:textId="77777777" w:rsidR="006F0EF7" w:rsidRPr="00424070" w:rsidRDefault="006F0EF7" w:rsidP="00CC710D">
            <w:pPr>
              <w:jc w:val="both"/>
              <w:rPr>
                <w:rFonts w:eastAsia="Calibri"/>
                <w:bCs/>
                <w:sz w:val="16"/>
                <w:szCs w:val="16"/>
              </w:rPr>
            </w:pPr>
            <w:r w:rsidRPr="00424070">
              <w:rPr>
                <w:rFonts w:eastAsia="Calibri"/>
                <w:bCs/>
                <w:sz w:val="16"/>
                <w:szCs w:val="16"/>
              </w:rPr>
              <w:t>Konu anlatımı</w:t>
            </w:r>
          </w:p>
          <w:p w14:paraId="155CD788" w14:textId="77777777" w:rsidR="006F0EF7" w:rsidRPr="00424070" w:rsidRDefault="006F0EF7" w:rsidP="00CC710D">
            <w:pPr>
              <w:jc w:val="both"/>
              <w:rPr>
                <w:rFonts w:eastAsia="Calibri"/>
                <w:bCs/>
                <w:sz w:val="16"/>
                <w:szCs w:val="16"/>
              </w:rPr>
            </w:pPr>
            <w:r w:rsidRPr="00424070">
              <w:rPr>
                <w:rFonts w:eastAsia="Calibri"/>
                <w:bCs/>
                <w:sz w:val="16"/>
                <w:szCs w:val="16"/>
              </w:rPr>
              <w:t>Soru-Cevap</w:t>
            </w:r>
          </w:p>
          <w:p w14:paraId="25C52D90" w14:textId="77777777" w:rsidR="006F0EF7" w:rsidRPr="00424070" w:rsidRDefault="006F0EF7" w:rsidP="00CC710D">
            <w:pPr>
              <w:jc w:val="both"/>
              <w:rPr>
                <w:rFonts w:eastAsia="Calibri"/>
                <w:bCs/>
                <w:sz w:val="16"/>
                <w:szCs w:val="16"/>
              </w:rPr>
            </w:pPr>
            <w:r w:rsidRPr="00424070">
              <w:rPr>
                <w:rFonts w:eastAsia="Calibri"/>
                <w:bCs/>
                <w:sz w:val="16"/>
                <w:szCs w:val="16"/>
              </w:rPr>
              <w:t>Tartışma</w:t>
            </w:r>
          </w:p>
          <w:p w14:paraId="1871A6C9" w14:textId="77777777" w:rsidR="006F0EF7" w:rsidRPr="00424070" w:rsidRDefault="006F0EF7" w:rsidP="00CC710D">
            <w:pPr>
              <w:jc w:val="both"/>
              <w:rPr>
                <w:rFonts w:eastAsia="Calibri"/>
                <w:bCs/>
                <w:sz w:val="16"/>
                <w:szCs w:val="16"/>
              </w:rPr>
            </w:pPr>
          </w:p>
        </w:tc>
      </w:tr>
    </w:tbl>
    <w:p w14:paraId="6437F361" w14:textId="6FBA7BCD" w:rsidR="006F0EF7" w:rsidRPr="00424070" w:rsidRDefault="006F0EF7" w:rsidP="00CC710D">
      <w:pPr>
        <w:ind w:hanging="851"/>
        <w:jc w:val="both"/>
        <w:rPr>
          <w:rFonts w:eastAsia="Calibri"/>
          <w:b/>
          <w:i/>
          <w:sz w:val="18"/>
          <w:szCs w:val="18"/>
        </w:rPr>
      </w:pPr>
      <w:r w:rsidRPr="00424070">
        <w:rPr>
          <w:rFonts w:eastAsia="Calibri"/>
          <w:b/>
          <w:i/>
          <w:sz w:val="18"/>
          <w:szCs w:val="18"/>
        </w:rPr>
        <w:t>.</w:t>
      </w:r>
    </w:p>
    <w:p w14:paraId="1ED53CD9" w14:textId="77777777" w:rsidR="006F0EF7" w:rsidRPr="00424070" w:rsidRDefault="006F0EF7" w:rsidP="00CC710D">
      <w:pPr>
        <w:jc w:val="both"/>
        <w:rPr>
          <w:rFonts w:eastAsia="Calibri"/>
          <w:b/>
          <w:sz w:val="18"/>
          <w:szCs w:val="18"/>
        </w:rPr>
      </w:pPr>
    </w:p>
    <w:p w14:paraId="07518371" w14:textId="59D3D877" w:rsidR="00875FF0" w:rsidRPr="00424070" w:rsidRDefault="00875FF0" w:rsidP="00CC710D">
      <w:pPr>
        <w:ind w:hanging="851"/>
        <w:jc w:val="both"/>
        <w:rPr>
          <w:rFonts w:eastAsia="Calibri"/>
          <w:b/>
          <w:sz w:val="18"/>
          <w:szCs w:val="18"/>
        </w:rPr>
      </w:pPr>
      <w:r w:rsidRPr="00424070">
        <w:rPr>
          <w:rFonts w:eastAsia="Calibri"/>
          <w:b/>
          <w:sz w:val="18"/>
          <w:szCs w:val="18"/>
        </w:rPr>
        <w:t xml:space="preserve">Tablo 1: </w:t>
      </w:r>
      <w:r w:rsidR="006F0EF7" w:rsidRPr="00424070">
        <w:rPr>
          <w:rFonts w:eastAsia="Calibri"/>
          <w:b/>
          <w:sz w:val="18"/>
          <w:szCs w:val="18"/>
        </w:rPr>
        <w:t xml:space="preserve">TIP 207 </w:t>
      </w:r>
      <w:r w:rsidRPr="00424070">
        <w:rPr>
          <w:b/>
          <w:sz w:val="18"/>
          <w:szCs w:val="18"/>
        </w:rPr>
        <w:t xml:space="preserve">Farmakoloji </w:t>
      </w:r>
      <w:r w:rsidRPr="00424070">
        <w:rPr>
          <w:rFonts w:eastAsia="Calibri"/>
          <w:b/>
          <w:sz w:val="18"/>
          <w:szCs w:val="18"/>
        </w:rPr>
        <w:t>Ders İçerikleri ve Öğrenim Kazanımları Matrisi</w:t>
      </w: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187"/>
        <w:gridCol w:w="758"/>
        <w:gridCol w:w="952"/>
        <w:gridCol w:w="830"/>
        <w:gridCol w:w="970"/>
        <w:gridCol w:w="1108"/>
        <w:gridCol w:w="1108"/>
        <w:gridCol w:w="970"/>
        <w:gridCol w:w="970"/>
        <w:gridCol w:w="1254"/>
      </w:tblGrid>
      <w:tr w:rsidR="00637F2E" w:rsidRPr="00424070" w14:paraId="40B9A320" w14:textId="77777777" w:rsidTr="00533AE4">
        <w:trPr>
          <w:trHeight w:val="147"/>
        </w:trPr>
        <w:tc>
          <w:tcPr>
            <w:tcW w:w="5000" w:type="pct"/>
            <w:gridSpan w:val="11"/>
          </w:tcPr>
          <w:p w14:paraId="070AB475" w14:textId="161BA15D" w:rsidR="006F0EF7" w:rsidRPr="00424070" w:rsidRDefault="006F0EF7" w:rsidP="00CC710D">
            <w:pPr>
              <w:rPr>
                <w:b/>
                <w:bCs/>
              </w:rPr>
            </w:pPr>
            <w:r w:rsidRPr="00424070">
              <w:rPr>
                <w:b/>
                <w:bCs/>
                <w:sz w:val="18"/>
                <w:szCs w:val="18"/>
              </w:rPr>
              <w:t xml:space="preserve">TIP 207 Farmakoloji </w:t>
            </w:r>
            <w:r w:rsidRPr="00424070">
              <w:rPr>
                <w:rFonts w:eastAsia="Calibri"/>
                <w:b/>
                <w:bCs/>
                <w:sz w:val="18"/>
                <w:szCs w:val="18"/>
              </w:rPr>
              <w:t>Ders İçerikleri ve Öğrenim Kazanımları Matrisi</w:t>
            </w:r>
          </w:p>
        </w:tc>
      </w:tr>
      <w:tr w:rsidR="00637F2E" w:rsidRPr="00424070" w14:paraId="530B9C17" w14:textId="77777777" w:rsidTr="00533AE4">
        <w:trPr>
          <w:trHeight w:val="822"/>
        </w:trPr>
        <w:tc>
          <w:tcPr>
            <w:tcW w:w="310" w:type="pct"/>
          </w:tcPr>
          <w:p w14:paraId="7767D3FC" w14:textId="77777777" w:rsidR="00875FF0" w:rsidRPr="00424070" w:rsidRDefault="00721A04" w:rsidP="00CC710D">
            <w:pPr>
              <w:jc w:val="both"/>
              <w:rPr>
                <w:rFonts w:eastAsia="Calibri"/>
                <w:b/>
                <w:sz w:val="14"/>
                <w:szCs w:val="14"/>
              </w:rPr>
            </w:pPr>
            <w:r w:rsidRPr="00424070">
              <w:rPr>
                <w:rFonts w:eastAsia="Calibri"/>
                <w:b/>
                <w:sz w:val="14"/>
                <w:szCs w:val="14"/>
              </w:rPr>
              <w:t>Hafta</w:t>
            </w:r>
          </w:p>
        </w:tc>
        <w:tc>
          <w:tcPr>
            <w:tcW w:w="551" w:type="pct"/>
          </w:tcPr>
          <w:p w14:paraId="653C661A" w14:textId="77777777" w:rsidR="00875FF0" w:rsidRPr="00424070" w:rsidRDefault="00721A04" w:rsidP="00CC710D">
            <w:pPr>
              <w:jc w:val="both"/>
              <w:rPr>
                <w:rFonts w:eastAsia="Calibri"/>
                <w:b/>
                <w:sz w:val="14"/>
                <w:szCs w:val="14"/>
              </w:rPr>
            </w:pPr>
            <w:r w:rsidRPr="00424070">
              <w:rPr>
                <w:rFonts w:eastAsia="Calibri"/>
                <w:b/>
                <w:sz w:val="14"/>
                <w:szCs w:val="14"/>
              </w:rPr>
              <w:t>Haftalık Ders İçerikleri</w:t>
            </w:r>
          </w:p>
        </w:tc>
        <w:tc>
          <w:tcPr>
            <w:tcW w:w="352" w:type="pct"/>
          </w:tcPr>
          <w:p w14:paraId="5925E184" w14:textId="77777777" w:rsidR="00875FF0" w:rsidRPr="00424070" w:rsidRDefault="00875FF0" w:rsidP="00CC710D">
            <w:pPr>
              <w:jc w:val="both"/>
              <w:rPr>
                <w:rFonts w:eastAsia="Calibri"/>
                <w:sz w:val="14"/>
                <w:szCs w:val="14"/>
              </w:rPr>
            </w:pPr>
            <w:r w:rsidRPr="00424070">
              <w:rPr>
                <w:rFonts w:eastAsia="Calibri"/>
                <w:sz w:val="14"/>
                <w:szCs w:val="14"/>
              </w:rPr>
              <w:t>Farmakoloji ile ilgili temel kavramları, farmakokinetik ve farmakodinamik terimlerini açıklama</w:t>
            </w:r>
          </w:p>
          <w:p w14:paraId="1D495847" w14:textId="77777777" w:rsidR="00875FF0" w:rsidRPr="00424070" w:rsidRDefault="00875FF0" w:rsidP="00CC710D">
            <w:pPr>
              <w:jc w:val="both"/>
              <w:rPr>
                <w:rFonts w:eastAsia="Calibri"/>
                <w:sz w:val="14"/>
                <w:szCs w:val="14"/>
              </w:rPr>
            </w:pPr>
          </w:p>
        </w:tc>
        <w:tc>
          <w:tcPr>
            <w:tcW w:w="442" w:type="pct"/>
          </w:tcPr>
          <w:p w14:paraId="21CC4EAC" w14:textId="77777777" w:rsidR="00875FF0" w:rsidRPr="00424070" w:rsidRDefault="00875FF0" w:rsidP="00CC710D">
            <w:pPr>
              <w:jc w:val="both"/>
              <w:rPr>
                <w:rFonts w:eastAsia="Calibri"/>
                <w:sz w:val="14"/>
                <w:szCs w:val="14"/>
              </w:rPr>
            </w:pPr>
            <w:r w:rsidRPr="00424070">
              <w:rPr>
                <w:rFonts w:eastAsia="Calibri"/>
                <w:sz w:val="14"/>
                <w:szCs w:val="14"/>
              </w:rPr>
              <w:t>Farmakokinetik ve farmakodinamik ilaç etkileşimlerini karşılaştırma</w:t>
            </w:r>
          </w:p>
        </w:tc>
        <w:tc>
          <w:tcPr>
            <w:tcW w:w="385" w:type="pct"/>
          </w:tcPr>
          <w:p w14:paraId="35F2DCC6" w14:textId="77777777" w:rsidR="00875FF0" w:rsidRPr="00424070" w:rsidRDefault="00875FF0" w:rsidP="00CC710D">
            <w:pPr>
              <w:jc w:val="both"/>
              <w:rPr>
                <w:rFonts w:eastAsia="Calibri"/>
                <w:sz w:val="14"/>
                <w:szCs w:val="14"/>
              </w:rPr>
            </w:pPr>
            <w:r w:rsidRPr="00424070">
              <w:rPr>
                <w:rFonts w:eastAsia="Calibri"/>
                <w:sz w:val="14"/>
                <w:szCs w:val="14"/>
              </w:rPr>
              <w:t>İlaçların farmasotik şekillerini tanımlama</w:t>
            </w:r>
          </w:p>
        </w:tc>
        <w:tc>
          <w:tcPr>
            <w:tcW w:w="450" w:type="pct"/>
          </w:tcPr>
          <w:p w14:paraId="410C6BED" w14:textId="77777777" w:rsidR="00875FF0" w:rsidRPr="00424070" w:rsidRDefault="00875FF0" w:rsidP="00CC710D">
            <w:pPr>
              <w:jc w:val="both"/>
              <w:rPr>
                <w:rFonts w:eastAsia="Calibri"/>
                <w:sz w:val="14"/>
                <w:szCs w:val="14"/>
              </w:rPr>
            </w:pPr>
            <w:r w:rsidRPr="00424070">
              <w:rPr>
                <w:rFonts w:eastAsia="Calibri"/>
                <w:sz w:val="14"/>
                <w:szCs w:val="14"/>
              </w:rPr>
              <w:t>İlaç uygulama yollarını açıklama</w:t>
            </w:r>
          </w:p>
        </w:tc>
        <w:tc>
          <w:tcPr>
            <w:tcW w:w="514" w:type="pct"/>
          </w:tcPr>
          <w:p w14:paraId="14952E54" w14:textId="77777777" w:rsidR="00875FF0" w:rsidRPr="00424070" w:rsidRDefault="00875FF0" w:rsidP="00CC710D">
            <w:pPr>
              <w:jc w:val="both"/>
              <w:rPr>
                <w:rFonts w:eastAsia="Calibri"/>
                <w:sz w:val="14"/>
                <w:szCs w:val="14"/>
              </w:rPr>
            </w:pPr>
            <w:r w:rsidRPr="00424070">
              <w:rPr>
                <w:rFonts w:eastAsia="Calibri"/>
                <w:sz w:val="14"/>
                <w:szCs w:val="14"/>
              </w:rPr>
              <w:t>İlaçların emilimini ve dağılımını açıklama</w:t>
            </w:r>
          </w:p>
        </w:tc>
        <w:tc>
          <w:tcPr>
            <w:tcW w:w="514" w:type="pct"/>
          </w:tcPr>
          <w:p w14:paraId="3A1F0E14" w14:textId="77777777" w:rsidR="00875FF0" w:rsidRPr="00424070" w:rsidRDefault="00875FF0" w:rsidP="00CC710D">
            <w:pPr>
              <w:jc w:val="both"/>
              <w:rPr>
                <w:rFonts w:eastAsia="Calibri"/>
                <w:sz w:val="14"/>
                <w:szCs w:val="14"/>
              </w:rPr>
            </w:pPr>
            <w:r w:rsidRPr="00424070">
              <w:rPr>
                <w:rFonts w:eastAsia="Calibri"/>
                <w:sz w:val="14"/>
                <w:szCs w:val="14"/>
              </w:rPr>
              <w:t>İlaçların metabolizmasını ve atılımını açıklama</w:t>
            </w:r>
          </w:p>
        </w:tc>
        <w:tc>
          <w:tcPr>
            <w:tcW w:w="450" w:type="pct"/>
          </w:tcPr>
          <w:p w14:paraId="546BECA2" w14:textId="483C9F3F" w:rsidR="00875FF0" w:rsidRPr="00424070" w:rsidRDefault="00875FF0" w:rsidP="00CC710D">
            <w:pPr>
              <w:jc w:val="both"/>
              <w:rPr>
                <w:rFonts w:eastAsia="Calibri"/>
                <w:sz w:val="14"/>
                <w:szCs w:val="14"/>
              </w:rPr>
            </w:pPr>
            <w:r w:rsidRPr="00424070">
              <w:rPr>
                <w:rFonts w:eastAsia="Calibri"/>
                <w:sz w:val="14"/>
                <w:szCs w:val="14"/>
              </w:rPr>
              <w:t>İlaçların etkisini, etkileşimi ve yan etkisini tanımlama</w:t>
            </w:r>
          </w:p>
        </w:tc>
        <w:tc>
          <w:tcPr>
            <w:tcW w:w="450" w:type="pct"/>
          </w:tcPr>
          <w:p w14:paraId="4B61D4BF" w14:textId="77777777" w:rsidR="00875FF0" w:rsidRPr="00424070" w:rsidRDefault="00875FF0" w:rsidP="00CC710D">
            <w:pPr>
              <w:jc w:val="both"/>
              <w:rPr>
                <w:rFonts w:eastAsia="Calibri"/>
                <w:sz w:val="14"/>
                <w:szCs w:val="14"/>
              </w:rPr>
            </w:pPr>
            <w:r w:rsidRPr="00424070">
              <w:rPr>
                <w:rFonts w:eastAsia="Calibri"/>
                <w:sz w:val="14"/>
                <w:szCs w:val="14"/>
              </w:rPr>
              <w:t>İlaçların toksikasyonunu açıklama</w:t>
            </w:r>
          </w:p>
        </w:tc>
        <w:tc>
          <w:tcPr>
            <w:tcW w:w="583" w:type="pct"/>
          </w:tcPr>
          <w:p w14:paraId="032B91AF" w14:textId="77777777" w:rsidR="00875FF0" w:rsidRPr="00424070" w:rsidRDefault="00875FF0" w:rsidP="00CC710D">
            <w:pPr>
              <w:jc w:val="both"/>
              <w:rPr>
                <w:rFonts w:eastAsia="Calibri"/>
                <w:sz w:val="14"/>
                <w:szCs w:val="14"/>
              </w:rPr>
            </w:pPr>
            <w:r w:rsidRPr="00424070">
              <w:rPr>
                <w:rFonts w:eastAsia="Calibri"/>
                <w:sz w:val="14"/>
                <w:szCs w:val="14"/>
              </w:rPr>
              <w:t>İlaç ve madde bağımlılığını değerlendirme</w:t>
            </w:r>
          </w:p>
          <w:p w14:paraId="3980A870" w14:textId="77777777" w:rsidR="00875FF0" w:rsidRPr="00424070" w:rsidRDefault="00875FF0" w:rsidP="00CC710D">
            <w:pPr>
              <w:jc w:val="both"/>
              <w:rPr>
                <w:rFonts w:eastAsia="Calibri"/>
                <w:sz w:val="14"/>
                <w:szCs w:val="14"/>
              </w:rPr>
            </w:pPr>
          </w:p>
          <w:p w14:paraId="17CA9D92" w14:textId="77777777" w:rsidR="00875FF0" w:rsidRPr="00424070" w:rsidRDefault="00875FF0" w:rsidP="00CC710D">
            <w:pPr>
              <w:jc w:val="both"/>
              <w:rPr>
                <w:rFonts w:eastAsia="Calibri"/>
                <w:sz w:val="14"/>
                <w:szCs w:val="14"/>
              </w:rPr>
            </w:pPr>
          </w:p>
        </w:tc>
      </w:tr>
      <w:tr w:rsidR="00637F2E" w:rsidRPr="00424070" w14:paraId="6257A7A2" w14:textId="77777777" w:rsidTr="00533AE4">
        <w:trPr>
          <w:trHeight w:val="1226"/>
        </w:trPr>
        <w:tc>
          <w:tcPr>
            <w:tcW w:w="310" w:type="pct"/>
          </w:tcPr>
          <w:p w14:paraId="7F700514" w14:textId="77777777" w:rsidR="00875FF0" w:rsidRPr="00424070" w:rsidRDefault="00875FF0" w:rsidP="00CC710D">
            <w:pPr>
              <w:jc w:val="both"/>
              <w:rPr>
                <w:rFonts w:eastAsia="Calibri"/>
                <w:b/>
                <w:sz w:val="14"/>
                <w:szCs w:val="14"/>
              </w:rPr>
            </w:pPr>
            <w:r w:rsidRPr="00424070">
              <w:rPr>
                <w:rFonts w:eastAsia="Calibri"/>
                <w:b/>
                <w:sz w:val="14"/>
                <w:szCs w:val="14"/>
              </w:rPr>
              <w:t>1</w:t>
            </w:r>
          </w:p>
        </w:tc>
        <w:tc>
          <w:tcPr>
            <w:tcW w:w="551" w:type="pct"/>
          </w:tcPr>
          <w:p w14:paraId="077FD198" w14:textId="77777777" w:rsidR="00875FF0" w:rsidRPr="00424070" w:rsidRDefault="00875FF0" w:rsidP="00CC710D">
            <w:pPr>
              <w:jc w:val="both"/>
              <w:rPr>
                <w:rFonts w:eastAsia="Calibri"/>
                <w:b/>
                <w:sz w:val="14"/>
                <w:szCs w:val="14"/>
              </w:rPr>
            </w:pPr>
            <w:r w:rsidRPr="00424070">
              <w:rPr>
                <w:sz w:val="14"/>
                <w:szCs w:val="14"/>
              </w:rPr>
              <w:t xml:space="preserve">Farmakolojiye Giriş ve temel kavramlar: Farmakoloji nedir? İlaç nedir? İlaç sınıflaması İlaçların etki mekanizmaları  </w:t>
            </w:r>
          </w:p>
        </w:tc>
        <w:tc>
          <w:tcPr>
            <w:tcW w:w="352" w:type="pct"/>
            <w:vAlign w:val="center"/>
          </w:tcPr>
          <w:p w14:paraId="4D987B7A" w14:textId="77777777" w:rsidR="00875FF0" w:rsidRPr="00424070" w:rsidRDefault="00875FF0" w:rsidP="00CC710D">
            <w:pPr>
              <w:jc w:val="center"/>
              <w:rPr>
                <w:rFonts w:eastAsia="Calibri"/>
                <w:b/>
                <w:sz w:val="14"/>
                <w:szCs w:val="14"/>
              </w:rPr>
            </w:pPr>
          </w:p>
          <w:p w14:paraId="577794C4" w14:textId="1986A1F7" w:rsidR="00875FF0" w:rsidRPr="00424070" w:rsidRDefault="00875FF0" w:rsidP="00CC710D">
            <w:pPr>
              <w:jc w:val="center"/>
              <w:rPr>
                <w:rFonts w:eastAsia="Calibri"/>
                <w:b/>
                <w:sz w:val="14"/>
                <w:szCs w:val="14"/>
              </w:rPr>
            </w:pPr>
            <w:r w:rsidRPr="00424070">
              <w:rPr>
                <w:rFonts w:eastAsia="Calibri"/>
                <w:b/>
                <w:sz w:val="14"/>
                <w:szCs w:val="14"/>
              </w:rPr>
              <w:t>X</w:t>
            </w:r>
          </w:p>
        </w:tc>
        <w:tc>
          <w:tcPr>
            <w:tcW w:w="442" w:type="pct"/>
            <w:vAlign w:val="center"/>
          </w:tcPr>
          <w:p w14:paraId="219307AF" w14:textId="77777777" w:rsidR="00875FF0" w:rsidRPr="00424070" w:rsidRDefault="00875FF0" w:rsidP="00CC710D">
            <w:pPr>
              <w:jc w:val="center"/>
              <w:rPr>
                <w:rFonts w:eastAsia="Calibri"/>
                <w:b/>
                <w:sz w:val="14"/>
                <w:szCs w:val="14"/>
              </w:rPr>
            </w:pPr>
          </w:p>
        </w:tc>
        <w:tc>
          <w:tcPr>
            <w:tcW w:w="385" w:type="pct"/>
            <w:vAlign w:val="center"/>
          </w:tcPr>
          <w:p w14:paraId="209A8E4E"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645215FC" w14:textId="77777777" w:rsidR="00875FF0" w:rsidRPr="00424070" w:rsidRDefault="00875FF0" w:rsidP="00CC710D">
            <w:pPr>
              <w:jc w:val="center"/>
              <w:rPr>
                <w:rFonts w:eastAsia="Calibri"/>
                <w:b/>
                <w:sz w:val="14"/>
                <w:szCs w:val="14"/>
              </w:rPr>
            </w:pPr>
          </w:p>
        </w:tc>
        <w:tc>
          <w:tcPr>
            <w:tcW w:w="514" w:type="pct"/>
            <w:vAlign w:val="center"/>
          </w:tcPr>
          <w:p w14:paraId="3C22419C"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14" w:type="pct"/>
            <w:vAlign w:val="center"/>
          </w:tcPr>
          <w:p w14:paraId="093BC814"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557768E7"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61004440"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62473F63" w14:textId="77777777" w:rsidR="00875FF0" w:rsidRPr="00424070" w:rsidRDefault="00875FF0" w:rsidP="00CC710D">
            <w:pPr>
              <w:jc w:val="center"/>
              <w:rPr>
                <w:rFonts w:eastAsia="Calibri"/>
                <w:b/>
                <w:sz w:val="14"/>
                <w:szCs w:val="14"/>
              </w:rPr>
            </w:pPr>
          </w:p>
        </w:tc>
      </w:tr>
      <w:tr w:rsidR="00637F2E" w:rsidRPr="00424070" w14:paraId="60BDCDA7" w14:textId="77777777" w:rsidTr="00533AE4">
        <w:trPr>
          <w:trHeight w:val="664"/>
        </w:trPr>
        <w:tc>
          <w:tcPr>
            <w:tcW w:w="310" w:type="pct"/>
          </w:tcPr>
          <w:p w14:paraId="57C6D68E" w14:textId="77777777" w:rsidR="00875FF0" w:rsidRPr="00424070" w:rsidRDefault="00875FF0" w:rsidP="00CC710D">
            <w:pPr>
              <w:jc w:val="both"/>
              <w:rPr>
                <w:rFonts w:eastAsia="Calibri"/>
                <w:b/>
                <w:sz w:val="14"/>
                <w:szCs w:val="14"/>
              </w:rPr>
            </w:pPr>
            <w:r w:rsidRPr="00424070">
              <w:rPr>
                <w:rFonts w:eastAsia="Calibri"/>
                <w:b/>
                <w:sz w:val="14"/>
                <w:szCs w:val="14"/>
              </w:rPr>
              <w:t>2</w:t>
            </w:r>
          </w:p>
        </w:tc>
        <w:tc>
          <w:tcPr>
            <w:tcW w:w="551" w:type="pct"/>
          </w:tcPr>
          <w:p w14:paraId="0221E439" w14:textId="77777777" w:rsidR="00875FF0" w:rsidRPr="00424070" w:rsidRDefault="00875FF0" w:rsidP="00CC710D">
            <w:pPr>
              <w:jc w:val="both"/>
              <w:rPr>
                <w:rFonts w:eastAsia="Calibri"/>
                <w:b/>
                <w:sz w:val="14"/>
                <w:szCs w:val="14"/>
              </w:rPr>
            </w:pPr>
            <w:r w:rsidRPr="00424070">
              <w:rPr>
                <w:sz w:val="14"/>
                <w:szCs w:val="14"/>
              </w:rPr>
              <w:t>Farmasötik Şekiller ve İlaç Uygulama Yolları</w:t>
            </w:r>
          </w:p>
        </w:tc>
        <w:tc>
          <w:tcPr>
            <w:tcW w:w="352" w:type="pct"/>
            <w:vAlign w:val="center"/>
          </w:tcPr>
          <w:p w14:paraId="693D21FE" w14:textId="77777777" w:rsidR="00875FF0" w:rsidRPr="00424070" w:rsidRDefault="00875FF0" w:rsidP="00CC710D">
            <w:pPr>
              <w:jc w:val="center"/>
              <w:rPr>
                <w:rFonts w:eastAsia="Calibri"/>
                <w:b/>
                <w:sz w:val="14"/>
                <w:szCs w:val="14"/>
              </w:rPr>
            </w:pPr>
            <w:r w:rsidRPr="00424070">
              <w:rPr>
                <w:rFonts w:eastAsia="Calibri"/>
                <w:b/>
                <w:sz w:val="14"/>
                <w:szCs w:val="14"/>
              </w:rPr>
              <w:t>X</w:t>
            </w:r>
          </w:p>
          <w:p w14:paraId="694DEB75" w14:textId="77777777" w:rsidR="00875FF0" w:rsidRPr="00424070" w:rsidRDefault="00875FF0" w:rsidP="00CC710D">
            <w:pPr>
              <w:jc w:val="center"/>
              <w:rPr>
                <w:rFonts w:eastAsia="Calibri"/>
                <w:b/>
                <w:sz w:val="14"/>
                <w:szCs w:val="14"/>
              </w:rPr>
            </w:pPr>
          </w:p>
        </w:tc>
        <w:tc>
          <w:tcPr>
            <w:tcW w:w="442" w:type="pct"/>
            <w:vAlign w:val="center"/>
          </w:tcPr>
          <w:p w14:paraId="6D4EE4B5" w14:textId="77777777" w:rsidR="00875FF0" w:rsidRPr="00424070" w:rsidRDefault="00875FF0" w:rsidP="00CC710D">
            <w:pPr>
              <w:jc w:val="center"/>
              <w:rPr>
                <w:rFonts w:eastAsia="Calibri"/>
                <w:b/>
                <w:sz w:val="14"/>
                <w:szCs w:val="14"/>
              </w:rPr>
            </w:pPr>
          </w:p>
        </w:tc>
        <w:tc>
          <w:tcPr>
            <w:tcW w:w="385" w:type="pct"/>
            <w:vAlign w:val="center"/>
          </w:tcPr>
          <w:p w14:paraId="06A8E19A"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17E38F83"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14" w:type="pct"/>
            <w:vAlign w:val="center"/>
          </w:tcPr>
          <w:p w14:paraId="100561C5"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14" w:type="pct"/>
            <w:vAlign w:val="center"/>
          </w:tcPr>
          <w:p w14:paraId="3984797D"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2A358FB8"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63D7617B"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58C38B24" w14:textId="77777777" w:rsidR="00875FF0" w:rsidRPr="00424070" w:rsidRDefault="00875FF0" w:rsidP="00CC710D">
            <w:pPr>
              <w:jc w:val="center"/>
              <w:rPr>
                <w:rFonts w:eastAsia="Calibri"/>
                <w:b/>
                <w:sz w:val="14"/>
                <w:szCs w:val="14"/>
              </w:rPr>
            </w:pPr>
          </w:p>
        </w:tc>
      </w:tr>
      <w:tr w:rsidR="00637F2E" w:rsidRPr="00424070" w14:paraId="52BA6CFD" w14:textId="77777777" w:rsidTr="00533AE4">
        <w:trPr>
          <w:trHeight w:val="844"/>
        </w:trPr>
        <w:tc>
          <w:tcPr>
            <w:tcW w:w="310" w:type="pct"/>
          </w:tcPr>
          <w:p w14:paraId="6C8756E2" w14:textId="77777777" w:rsidR="00875FF0" w:rsidRPr="00424070" w:rsidRDefault="00875FF0" w:rsidP="00CC710D">
            <w:pPr>
              <w:jc w:val="both"/>
              <w:rPr>
                <w:rFonts w:eastAsia="Calibri"/>
                <w:b/>
                <w:sz w:val="14"/>
                <w:szCs w:val="14"/>
              </w:rPr>
            </w:pPr>
            <w:r w:rsidRPr="00424070">
              <w:rPr>
                <w:rFonts w:eastAsia="Calibri"/>
                <w:b/>
                <w:sz w:val="14"/>
                <w:szCs w:val="14"/>
              </w:rPr>
              <w:lastRenderedPageBreak/>
              <w:t>3</w:t>
            </w:r>
          </w:p>
        </w:tc>
        <w:tc>
          <w:tcPr>
            <w:tcW w:w="551" w:type="pct"/>
          </w:tcPr>
          <w:p w14:paraId="1F1D066D" w14:textId="658450E5" w:rsidR="00875FF0" w:rsidRPr="00424070" w:rsidRDefault="00875FF0" w:rsidP="00CC710D">
            <w:pPr>
              <w:jc w:val="both"/>
              <w:rPr>
                <w:rFonts w:eastAsia="Calibri"/>
                <w:b/>
                <w:sz w:val="14"/>
                <w:szCs w:val="14"/>
              </w:rPr>
            </w:pPr>
            <w:r w:rsidRPr="00424070">
              <w:rPr>
                <w:sz w:val="14"/>
                <w:szCs w:val="14"/>
              </w:rPr>
              <w:t>Farmakokinetik  İlaç emilim ve dağılımını etkileyen faktörler İlaç metabolizması ve metabolizmayı etkileyen faktörler İlaçların atılımı</w:t>
            </w:r>
          </w:p>
        </w:tc>
        <w:tc>
          <w:tcPr>
            <w:tcW w:w="352" w:type="pct"/>
            <w:vAlign w:val="center"/>
          </w:tcPr>
          <w:p w14:paraId="378C53D9" w14:textId="77777777" w:rsidR="00875FF0" w:rsidRPr="00424070" w:rsidRDefault="00875FF0" w:rsidP="00CC710D">
            <w:pPr>
              <w:jc w:val="center"/>
              <w:rPr>
                <w:rFonts w:eastAsia="Calibri"/>
                <w:b/>
                <w:sz w:val="14"/>
                <w:szCs w:val="14"/>
              </w:rPr>
            </w:pPr>
            <w:r w:rsidRPr="00424070">
              <w:rPr>
                <w:rFonts w:eastAsia="Calibri"/>
                <w:b/>
                <w:sz w:val="14"/>
                <w:szCs w:val="14"/>
              </w:rPr>
              <w:t>X</w:t>
            </w:r>
          </w:p>
          <w:p w14:paraId="1D7973EA" w14:textId="77777777" w:rsidR="00875FF0" w:rsidRPr="00424070" w:rsidRDefault="00875FF0" w:rsidP="00CC710D">
            <w:pPr>
              <w:jc w:val="center"/>
              <w:rPr>
                <w:rFonts w:eastAsia="Calibri"/>
                <w:b/>
                <w:sz w:val="14"/>
                <w:szCs w:val="14"/>
              </w:rPr>
            </w:pPr>
          </w:p>
        </w:tc>
        <w:tc>
          <w:tcPr>
            <w:tcW w:w="442" w:type="pct"/>
            <w:vAlign w:val="center"/>
          </w:tcPr>
          <w:p w14:paraId="5760A7CE"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385" w:type="pct"/>
            <w:vAlign w:val="center"/>
          </w:tcPr>
          <w:p w14:paraId="321274D6" w14:textId="77777777" w:rsidR="00875FF0" w:rsidRPr="00424070" w:rsidRDefault="00875FF0" w:rsidP="00CC710D">
            <w:pPr>
              <w:jc w:val="center"/>
              <w:rPr>
                <w:rFonts w:eastAsia="Calibri"/>
                <w:b/>
                <w:sz w:val="14"/>
                <w:szCs w:val="14"/>
              </w:rPr>
            </w:pPr>
          </w:p>
        </w:tc>
        <w:tc>
          <w:tcPr>
            <w:tcW w:w="450" w:type="pct"/>
            <w:vAlign w:val="center"/>
          </w:tcPr>
          <w:p w14:paraId="0918F7E8" w14:textId="77777777" w:rsidR="00875FF0" w:rsidRPr="00424070" w:rsidRDefault="00875FF0" w:rsidP="00CC710D">
            <w:pPr>
              <w:jc w:val="center"/>
              <w:rPr>
                <w:rFonts w:eastAsia="Calibri"/>
                <w:b/>
                <w:sz w:val="14"/>
                <w:szCs w:val="14"/>
              </w:rPr>
            </w:pPr>
          </w:p>
        </w:tc>
        <w:tc>
          <w:tcPr>
            <w:tcW w:w="514" w:type="pct"/>
            <w:vAlign w:val="center"/>
          </w:tcPr>
          <w:p w14:paraId="1DEB41AC"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14" w:type="pct"/>
            <w:vAlign w:val="center"/>
          </w:tcPr>
          <w:p w14:paraId="65431469"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5972F16F"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29A521BE"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3F0C3783" w14:textId="77777777" w:rsidR="00875FF0" w:rsidRPr="00424070" w:rsidRDefault="00875FF0" w:rsidP="00CC710D">
            <w:pPr>
              <w:jc w:val="center"/>
              <w:rPr>
                <w:rFonts w:eastAsia="Calibri"/>
                <w:b/>
                <w:sz w:val="14"/>
                <w:szCs w:val="14"/>
              </w:rPr>
            </w:pPr>
          </w:p>
        </w:tc>
      </w:tr>
      <w:tr w:rsidR="00637F2E" w:rsidRPr="00424070" w14:paraId="61F3E2CE" w14:textId="77777777" w:rsidTr="00533AE4">
        <w:trPr>
          <w:trHeight w:val="1448"/>
        </w:trPr>
        <w:tc>
          <w:tcPr>
            <w:tcW w:w="310" w:type="pct"/>
          </w:tcPr>
          <w:p w14:paraId="54F3FBED" w14:textId="77777777" w:rsidR="00875FF0" w:rsidRPr="00424070" w:rsidRDefault="00875FF0" w:rsidP="00CC710D">
            <w:pPr>
              <w:jc w:val="both"/>
              <w:rPr>
                <w:rFonts w:eastAsia="Calibri"/>
                <w:b/>
                <w:sz w:val="14"/>
                <w:szCs w:val="14"/>
              </w:rPr>
            </w:pPr>
            <w:r w:rsidRPr="00424070">
              <w:rPr>
                <w:rFonts w:eastAsia="Calibri"/>
                <w:b/>
                <w:sz w:val="14"/>
                <w:szCs w:val="14"/>
              </w:rPr>
              <w:t>4</w:t>
            </w:r>
          </w:p>
        </w:tc>
        <w:tc>
          <w:tcPr>
            <w:tcW w:w="551" w:type="pct"/>
          </w:tcPr>
          <w:p w14:paraId="2F14A105" w14:textId="77777777" w:rsidR="00875FF0" w:rsidRPr="00424070" w:rsidRDefault="00875FF0" w:rsidP="00CC710D">
            <w:pPr>
              <w:jc w:val="both"/>
              <w:rPr>
                <w:rFonts w:eastAsia="Calibri"/>
                <w:b/>
                <w:sz w:val="14"/>
                <w:szCs w:val="14"/>
              </w:rPr>
            </w:pPr>
            <w:r w:rsidRPr="00424070">
              <w:rPr>
                <w:sz w:val="14"/>
                <w:szCs w:val="14"/>
              </w:rPr>
              <w:t>- Farmakodinamik Reseptor ve ilaç reseptör ilişkisi Doz yanıt eğrileri: Potens, efikasite, antagonizma, yarı ömür vs</w:t>
            </w:r>
          </w:p>
        </w:tc>
        <w:tc>
          <w:tcPr>
            <w:tcW w:w="352" w:type="pct"/>
            <w:vAlign w:val="center"/>
          </w:tcPr>
          <w:p w14:paraId="45720233" w14:textId="77777777" w:rsidR="00875FF0" w:rsidRPr="00424070" w:rsidRDefault="00875FF0" w:rsidP="00CC710D">
            <w:pPr>
              <w:jc w:val="center"/>
              <w:rPr>
                <w:rFonts w:eastAsia="Calibri"/>
                <w:b/>
                <w:sz w:val="14"/>
                <w:szCs w:val="14"/>
              </w:rPr>
            </w:pPr>
            <w:r w:rsidRPr="00424070">
              <w:rPr>
                <w:rFonts w:eastAsia="Calibri"/>
                <w:b/>
                <w:sz w:val="14"/>
                <w:szCs w:val="14"/>
              </w:rPr>
              <w:t>X</w:t>
            </w:r>
          </w:p>
          <w:p w14:paraId="41CB4002" w14:textId="77777777" w:rsidR="00875FF0" w:rsidRPr="00424070" w:rsidRDefault="00875FF0" w:rsidP="00CC710D">
            <w:pPr>
              <w:jc w:val="center"/>
              <w:rPr>
                <w:rFonts w:eastAsia="Calibri"/>
                <w:b/>
                <w:sz w:val="14"/>
                <w:szCs w:val="14"/>
              </w:rPr>
            </w:pPr>
          </w:p>
        </w:tc>
        <w:tc>
          <w:tcPr>
            <w:tcW w:w="442" w:type="pct"/>
            <w:vAlign w:val="center"/>
          </w:tcPr>
          <w:p w14:paraId="2D6372A1"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385" w:type="pct"/>
            <w:vAlign w:val="center"/>
          </w:tcPr>
          <w:p w14:paraId="5B316586" w14:textId="77777777" w:rsidR="00875FF0" w:rsidRPr="00424070" w:rsidRDefault="00875FF0" w:rsidP="00CC710D">
            <w:pPr>
              <w:jc w:val="center"/>
              <w:rPr>
                <w:rFonts w:eastAsia="Calibri"/>
                <w:b/>
                <w:sz w:val="14"/>
                <w:szCs w:val="14"/>
              </w:rPr>
            </w:pPr>
          </w:p>
        </w:tc>
        <w:tc>
          <w:tcPr>
            <w:tcW w:w="450" w:type="pct"/>
            <w:vAlign w:val="center"/>
          </w:tcPr>
          <w:p w14:paraId="1110BA1F" w14:textId="77777777" w:rsidR="00875FF0" w:rsidRPr="00424070" w:rsidRDefault="00875FF0" w:rsidP="00CC710D">
            <w:pPr>
              <w:jc w:val="center"/>
              <w:rPr>
                <w:rFonts w:eastAsia="Calibri"/>
                <w:b/>
                <w:sz w:val="14"/>
                <w:szCs w:val="14"/>
              </w:rPr>
            </w:pPr>
          </w:p>
        </w:tc>
        <w:tc>
          <w:tcPr>
            <w:tcW w:w="514" w:type="pct"/>
            <w:vAlign w:val="center"/>
          </w:tcPr>
          <w:p w14:paraId="49C0F514"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14" w:type="pct"/>
            <w:vAlign w:val="center"/>
          </w:tcPr>
          <w:p w14:paraId="0A86D47D"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7192792D"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1B3FB547"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761A1711" w14:textId="77777777" w:rsidR="00875FF0" w:rsidRPr="00424070" w:rsidRDefault="00875FF0" w:rsidP="00CC710D">
            <w:pPr>
              <w:jc w:val="center"/>
              <w:rPr>
                <w:rFonts w:eastAsia="Calibri"/>
                <w:b/>
                <w:sz w:val="14"/>
                <w:szCs w:val="14"/>
              </w:rPr>
            </w:pPr>
          </w:p>
        </w:tc>
      </w:tr>
      <w:tr w:rsidR="00637F2E" w:rsidRPr="00424070" w14:paraId="038BD225" w14:textId="77777777" w:rsidTr="00533AE4">
        <w:trPr>
          <w:trHeight w:val="407"/>
        </w:trPr>
        <w:tc>
          <w:tcPr>
            <w:tcW w:w="310" w:type="pct"/>
          </w:tcPr>
          <w:p w14:paraId="6450EDF2" w14:textId="77777777" w:rsidR="00875FF0" w:rsidRPr="00424070" w:rsidRDefault="00875FF0" w:rsidP="00CC710D">
            <w:pPr>
              <w:jc w:val="both"/>
              <w:rPr>
                <w:rFonts w:eastAsia="Calibri"/>
                <w:b/>
                <w:sz w:val="14"/>
                <w:szCs w:val="14"/>
              </w:rPr>
            </w:pPr>
            <w:r w:rsidRPr="00424070">
              <w:rPr>
                <w:rFonts w:eastAsia="Calibri"/>
                <w:b/>
                <w:sz w:val="14"/>
                <w:szCs w:val="14"/>
              </w:rPr>
              <w:t>5</w:t>
            </w:r>
          </w:p>
        </w:tc>
        <w:tc>
          <w:tcPr>
            <w:tcW w:w="551" w:type="pct"/>
          </w:tcPr>
          <w:p w14:paraId="0FC55973" w14:textId="77777777" w:rsidR="00875FF0" w:rsidRPr="00424070" w:rsidRDefault="00875FF0" w:rsidP="00CC710D">
            <w:pPr>
              <w:jc w:val="both"/>
              <w:rPr>
                <w:rFonts w:eastAsia="Calibri"/>
                <w:b/>
                <w:sz w:val="14"/>
                <w:szCs w:val="14"/>
              </w:rPr>
            </w:pPr>
            <w:r w:rsidRPr="00424070">
              <w:rPr>
                <w:sz w:val="14"/>
                <w:szCs w:val="14"/>
              </w:rPr>
              <w:t xml:space="preserve">Otonom sinir sistemine giriş Genel terimler Fonksiyonel anatomi Nörotransmitterler, Parasempatik sistem ve ilaçları Parasempatomimetikler: direkt ve indirekt etkili ajanlar Organofosfat zehirlenmesi Parasempatolitikler: muskarinik ve nikotinik antagonistler </w:t>
            </w:r>
          </w:p>
        </w:tc>
        <w:tc>
          <w:tcPr>
            <w:tcW w:w="352" w:type="pct"/>
            <w:vAlign w:val="center"/>
          </w:tcPr>
          <w:p w14:paraId="21053FE9" w14:textId="77777777" w:rsidR="00875FF0" w:rsidRPr="00424070" w:rsidRDefault="00875FF0" w:rsidP="00CC710D">
            <w:pPr>
              <w:jc w:val="center"/>
              <w:rPr>
                <w:rFonts w:eastAsia="Calibri"/>
                <w:b/>
                <w:sz w:val="14"/>
                <w:szCs w:val="14"/>
              </w:rPr>
            </w:pPr>
          </w:p>
          <w:p w14:paraId="61718AC9" w14:textId="77777777" w:rsidR="00875FF0" w:rsidRPr="00424070" w:rsidRDefault="00875FF0" w:rsidP="00CC710D">
            <w:pPr>
              <w:jc w:val="center"/>
              <w:rPr>
                <w:rFonts w:eastAsia="Calibri"/>
                <w:b/>
                <w:sz w:val="14"/>
                <w:szCs w:val="14"/>
              </w:rPr>
            </w:pPr>
          </w:p>
        </w:tc>
        <w:tc>
          <w:tcPr>
            <w:tcW w:w="442" w:type="pct"/>
            <w:vAlign w:val="center"/>
          </w:tcPr>
          <w:p w14:paraId="5BE62340" w14:textId="77777777" w:rsidR="00875FF0" w:rsidRPr="00424070" w:rsidRDefault="00875FF0" w:rsidP="00CC710D">
            <w:pPr>
              <w:jc w:val="center"/>
              <w:rPr>
                <w:rFonts w:eastAsia="Calibri"/>
                <w:b/>
                <w:sz w:val="14"/>
                <w:szCs w:val="14"/>
              </w:rPr>
            </w:pPr>
          </w:p>
        </w:tc>
        <w:tc>
          <w:tcPr>
            <w:tcW w:w="385" w:type="pct"/>
            <w:vAlign w:val="center"/>
          </w:tcPr>
          <w:p w14:paraId="26E32D1C" w14:textId="77777777" w:rsidR="00875FF0" w:rsidRPr="00424070" w:rsidRDefault="00875FF0" w:rsidP="00CC710D">
            <w:pPr>
              <w:jc w:val="center"/>
              <w:rPr>
                <w:rFonts w:eastAsia="Calibri"/>
                <w:b/>
                <w:sz w:val="14"/>
                <w:szCs w:val="14"/>
              </w:rPr>
            </w:pPr>
          </w:p>
        </w:tc>
        <w:tc>
          <w:tcPr>
            <w:tcW w:w="450" w:type="pct"/>
            <w:vAlign w:val="center"/>
          </w:tcPr>
          <w:p w14:paraId="7446635C" w14:textId="77777777" w:rsidR="00875FF0" w:rsidRPr="00424070" w:rsidRDefault="00875FF0" w:rsidP="00CC710D">
            <w:pPr>
              <w:jc w:val="center"/>
              <w:rPr>
                <w:rFonts w:eastAsia="Calibri"/>
                <w:b/>
                <w:sz w:val="14"/>
                <w:szCs w:val="14"/>
              </w:rPr>
            </w:pPr>
          </w:p>
        </w:tc>
        <w:tc>
          <w:tcPr>
            <w:tcW w:w="514" w:type="pct"/>
            <w:vAlign w:val="center"/>
          </w:tcPr>
          <w:p w14:paraId="4B5EB89B" w14:textId="77777777" w:rsidR="00875FF0" w:rsidRPr="00424070" w:rsidRDefault="00875FF0" w:rsidP="00CC710D">
            <w:pPr>
              <w:jc w:val="center"/>
              <w:rPr>
                <w:rFonts w:eastAsia="Calibri"/>
                <w:b/>
                <w:sz w:val="14"/>
                <w:szCs w:val="14"/>
              </w:rPr>
            </w:pPr>
          </w:p>
        </w:tc>
        <w:tc>
          <w:tcPr>
            <w:tcW w:w="514" w:type="pct"/>
            <w:vAlign w:val="center"/>
          </w:tcPr>
          <w:p w14:paraId="0BDCF9A3" w14:textId="77777777" w:rsidR="00875FF0" w:rsidRPr="00424070" w:rsidRDefault="00875FF0" w:rsidP="00CC710D">
            <w:pPr>
              <w:jc w:val="center"/>
              <w:rPr>
                <w:rFonts w:eastAsia="Calibri"/>
                <w:b/>
                <w:sz w:val="14"/>
                <w:szCs w:val="14"/>
              </w:rPr>
            </w:pPr>
          </w:p>
        </w:tc>
        <w:tc>
          <w:tcPr>
            <w:tcW w:w="450" w:type="pct"/>
            <w:vAlign w:val="center"/>
          </w:tcPr>
          <w:p w14:paraId="3761A833"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387E7908"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66F5ECD7" w14:textId="77777777" w:rsidR="00875FF0" w:rsidRPr="00424070" w:rsidRDefault="00875FF0" w:rsidP="00CC710D">
            <w:pPr>
              <w:jc w:val="center"/>
              <w:rPr>
                <w:rFonts w:eastAsia="Calibri"/>
                <w:b/>
                <w:sz w:val="14"/>
                <w:szCs w:val="14"/>
              </w:rPr>
            </w:pPr>
          </w:p>
        </w:tc>
      </w:tr>
      <w:tr w:rsidR="00637F2E" w:rsidRPr="00424070" w14:paraId="24B80968" w14:textId="77777777" w:rsidTr="00533AE4">
        <w:trPr>
          <w:trHeight w:val="502"/>
        </w:trPr>
        <w:tc>
          <w:tcPr>
            <w:tcW w:w="310" w:type="pct"/>
          </w:tcPr>
          <w:p w14:paraId="26098758" w14:textId="77777777" w:rsidR="00875FF0" w:rsidRPr="00424070" w:rsidRDefault="00875FF0" w:rsidP="00CC710D">
            <w:pPr>
              <w:jc w:val="both"/>
              <w:rPr>
                <w:rFonts w:eastAsia="Calibri"/>
                <w:b/>
                <w:sz w:val="14"/>
                <w:szCs w:val="14"/>
              </w:rPr>
            </w:pPr>
            <w:r w:rsidRPr="00424070">
              <w:rPr>
                <w:rFonts w:eastAsia="Calibri"/>
                <w:b/>
                <w:sz w:val="14"/>
                <w:szCs w:val="14"/>
              </w:rPr>
              <w:t>6</w:t>
            </w:r>
          </w:p>
        </w:tc>
        <w:tc>
          <w:tcPr>
            <w:tcW w:w="551" w:type="pct"/>
          </w:tcPr>
          <w:p w14:paraId="569A13C2" w14:textId="77777777" w:rsidR="00875FF0" w:rsidRPr="00424070" w:rsidRDefault="00875FF0" w:rsidP="00CC710D">
            <w:pPr>
              <w:jc w:val="both"/>
              <w:rPr>
                <w:rFonts w:eastAsia="Calibri"/>
                <w:b/>
                <w:sz w:val="14"/>
                <w:szCs w:val="14"/>
              </w:rPr>
            </w:pPr>
            <w:r w:rsidRPr="00424070">
              <w:rPr>
                <w:sz w:val="14"/>
                <w:szCs w:val="14"/>
              </w:rPr>
              <w:t>Sempatik sistem Sermpatomimetik ve sempatolitik ilaçlar:sınıflama, etki mekanizması, sitemler üzerine olan etkiler, klinik kullanımları</w:t>
            </w:r>
          </w:p>
        </w:tc>
        <w:tc>
          <w:tcPr>
            <w:tcW w:w="352" w:type="pct"/>
            <w:vAlign w:val="center"/>
          </w:tcPr>
          <w:p w14:paraId="6FF4DCAE" w14:textId="77777777" w:rsidR="00875FF0" w:rsidRPr="00424070" w:rsidRDefault="00875FF0" w:rsidP="00CC710D">
            <w:pPr>
              <w:jc w:val="center"/>
              <w:rPr>
                <w:rFonts w:eastAsia="Calibri"/>
                <w:b/>
                <w:sz w:val="14"/>
                <w:szCs w:val="14"/>
              </w:rPr>
            </w:pPr>
          </w:p>
          <w:p w14:paraId="1FC2EBEF" w14:textId="77777777" w:rsidR="00875FF0" w:rsidRPr="00424070" w:rsidRDefault="00875FF0" w:rsidP="00CC710D">
            <w:pPr>
              <w:jc w:val="center"/>
              <w:rPr>
                <w:rFonts w:eastAsia="Calibri"/>
                <w:b/>
                <w:sz w:val="14"/>
                <w:szCs w:val="14"/>
              </w:rPr>
            </w:pPr>
          </w:p>
        </w:tc>
        <w:tc>
          <w:tcPr>
            <w:tcW w:w="442" w:type="pct"/>
            <w:vAlign w:val="center"/>
          </w:tcPr>
          <w:p w14:paraId="13E1F8E2" w14:textId="77777777" w:rsidR="00875FF0" w:rsidRPr="00424070" w:rsidRDefault="00875FF0" w:rsidP="00CC710D">
            <w:pPr>
              <w:jc w:val="center"/>
              <w:rPr>
                <w:rFonts w:eastAsia="Calibri"/>
                <w:b/>
                <w:sz w:val="14"/>
                <w:szCs w:val="14"/>
              </w:rPr>
            </w:pPr>
          </w:p>
        </w:tc>
        <w:tc>
          <w:tcPr>
            <w:tcW w:w="385" w:type="pct"/>
            <w:vAlign w:val="center"/>
          </w:tcPr>
          <w:p w14:paraId="5F15AD66" w14:textId="77777777" w:rsidR="00875FF0" w:rsidRPr="00424070" w:rsidRDefault="00875FF0" w:rsidP="00CC710D">
            <w:pPr>
              <w:jc w:val="center"/>
              <w:rPr>
                <w:rFonts w:eastAsia="Calibri"/>
                <w:b/>
                <w:sz w:val="14"/>
                <w:szCs w:val="14"/>
              </w:rPr>
            </w:pPr>
          </w:p>
        </w:tc>
        <w:tc>
          <w:tcPr>
            <w:tcW w:w="450" w:type="pct"/>
            <w:vAlign w:val="center"/>
          </w:tcPr>
          <w:p w14:paraId="5DA9FDD7" w14:textId="77777777" w:rsidR="00875FF0" w:rsidRPr="00424070" w:rsidRDefault="00875FF0" w:rsidP="00CC710D">
            <w:pPr>
              <w:jc w:val="center"/>
              <w:rPr>
                <w:rFonts w:eastAsia="Calibri"/>
                <w:b/>
                <w:sz w:val="14"/>
                <w:szCs w:val="14"/>
              </w:rPr>
            </w:pPr>
          </w:p>
        </w:tc>
        <w:tc>
          <w:tcPr>
            <w:tcW w:w="514" w:type="pct"/>
            <w:vAlign w:val="center"/>
          </w:tcPr>
          <w:p w14:paraId="5D7C0E80" w14:textId="77777777" w:rsidR="00875FF0" w:rsidRPr="00424070" w:rsidRDefault="00875FF0" w:rsidP="00CC710D">
            <w:pPr>
              <w:jc w:val="center"/>
              <w:rPr>
                <w:rFonts w:eastAsia="Calibri"/>
                <w:b/>
                <w:sz w:val="14"/>
                <w:szCs w:val="14"/>
              </w:rPr>
            </w:pPr>
          </w:p>
        </w:tc>
        <w:tc>
          <w:tcPr>
            <w:tcW w:w="514" w:type="pct"/>
            <w:vAlign w:val="center"/>
          </w:tcPr>
          <w:p w14:paraId="7B4525D4" w14:textId="77777777" w:rsidR="00875FF0" w:rsidRPr="00424070" w:rsidRDefault="00875FF0" w:rsidP="00CC710D">
            <w:pPr>
              <w:jc w:val="center"/>
              <w:rPr>
                <w:rFonts w:eastAsia="Calibri"/>
                <w:b/>
                <w:sz w:val="14"/>
                <w:szCs w:val="14"/>
              </w:rPr>
            </w:pPr>
          </w:p>
        </w:tc>
        <w:tc>
          <w:tcPr>
            <w:tcW w:w="450" w:type="pct"/>
            <w:vAlign w:val="center"/>
          </w:tcPr>
          <w:p w14:paraId="26C93459"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0FE9F767"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1DC4DF52" w14:textId="77777777" w:rsidR="00875FF0" w:rsidRPr="00424070" w:rsidRDefault="00875FF0" w:rsidP="00CC710D">
            <w:pPr>
              <w:jc w:val="center"/>
              <w:rPr>
                <w:rFonts w:eastAsia="Calibri"/>
                <w:b/>
                <w:sz w:val="14"/>
                <w:szCs w:val="14"/>
              </w:rPr>
            </w:pPr>
          </w:p>
        </w:tc>
      </w:tr>
      <w:tr w:rsidR="00637F2E" w:rsidRPr="00424070" w14:paraId="506CDBD1" w14:textId="77777777" w:rsidTr="00533AE4">
        <w:trPr>
          <w:trHeight w:val="440"/>
        </w:trPr>
        <w:tc>
          <w:tcPr>
            <w:tcW w:w="310" w:type="pct"/>
          </w:tcPr>
          <w:p w14:paraId="434DB299" w14:textId="77777777" w:rsidR="00875FF0" w:rsidRPr="00424070" w:rsidRDefault="00875FF0" w:rsidP="00CC710D">
            <w:pPr>
              <w:jc w:val="both"/>
              <w:rPr>
                <w:rFonts w:eastAsia="Calibri"/>
                <w:b/>
                <w:sz w:val="14"/>
                <w:szCs w:val="14"/>
              </w:rPr>
            </w:pPr>
            <w:r w:rsidRPr="00424070">
              <w:rPr>
                <w:rFonts w:eastAsia="Calibri"/>
                <w:b/>
                <w:sz w:val="14"/>
                <w:szCs w:val="14"/>
              </w:rPr>
              <w:t>7</w:t>
            </w:r>
          </w:p>
        </w:tc>
        <w:tc>
          <w:tcPr>
            <w:tcW w:w="551" w:type="pct"/>
          </w:tcPr>
          <w:p w14:paraId="16C96CEE" w14:textId="77777777" w:rsidR="00875FF0" w:rsidRPr="00424070" w:rsidRDefault="00875FF0" w:rsidP="00CC710D">
            <w:pPr>
              <w:jc w:val="both"/>
              <w:rPr>
                <w:rFonts w:eastAsia="Calibri"/>
                <w:b/>
                <w:sz w:val="14"/>
                <w:szCs w:val="14"/>
              </w:rPr>
            </w:pPr>
            <w:r w:rsidRPr="00424070">
              <w:rPr>
                <w:sz w:val="14"/>
                <w:szCs w:val="14"/>
              </w:rPr>
              <w:t>Hipertansiyon tedavisinde kullanılan ilaçlar</w:t>
            </w:r>
          </w:p>
        </w:tc>
        <w:tc>
          <w:tcPr>
            <w:tcW w:w="352" w:type="pct"/>
            <w:vAlign w:val="center"/>
          </w:tcPr>
          <w:p w14:paraId="486495AA" w14:textId="77777777" w:rsidR="00875FF0" w:rsidRPr="00424070" w:rsidRDefault="00875FF0" w:rsidP="00CC710D">
            <w:pPr>
              <w:jc w:val="center"/>
              <w:rPr>
                <w:rFonts w:eastAsia="Calibri"/>
                <w:b/>
                <w:sz w:val="14"/>
                <w:szCs w:val="14"/>
              </w:rPr>
            </w:pPr>
          </w:p>
          <w:p w14:paraId="55CE853B" w14:textId="77777777" w:rsidR="00875FF0" w:rsidRPr="00424070" w:rsidRDefault="00875FF0" w:rsidP="00CC710D">
            <w:pPr>
              <w:jc w:val="center"/>
              <w:rPr>
                <w:rFonts w:eastAsia="Calibri"/>
                <w:b/>
                <w:sz w:val="14"/>
                <w:szCs w:val="14"/>
              </w:rPr>
            </w:pPr>
          </w:p>
        </w:tc>
        <w:tc>
          <w:tcPr>
            <w:tcW w:w="442" w:type="pct"/>
            <w:vAlign w:val="center"/>
          </w:tcPr>
          <w:p w14:paraId="6EDA068A" w14:textId="77777777" w:rsidR="00875FF0" w:rsidRPr="00424070" w:rsidRDefault="00875FF0" w:rsidP="00CC710D">
            <w:pPr>
              <w:jc w:val="center"/>
              <w:rPr>
                <w:rFonts w:eastAsia="Calibri"/>
                <w:b/>
                <w:sz w:val="14"/>
                <w:szCs w:val="14"/>
              </w:rPr>
            </w:pPr>
          </w:p>
        </w:tc>
        <w:tc>
          <w:tcPr>
            <w:tcW w:w="385" w:type="pct"/>
            <w:vAlign w:val="center"/>
          </w:tcPr>
          <w:p w14:paraId="3D39E1BB" w14:textId="77777777" w:rsidR="00875FF0" w:rsidRPr="00424070" w:rsidRDefault="00875FF0" w:rsidP="00CC710D">
            <w:pPr>
              <w:jc w:val="center"/>
              <w:rPr>
                <w:rFonts w:eastAsia="Calibri"/>
                <w:b/>
                <w:sz w:val="14"/>
                <w:szCs w:val="14"/>
              </w:rPr>
            </w:pPr>
          </w:p>
        </w:tc>
        <w:tc>
          <w:tcPr>
            <w:tcW w:w="450" w:type="pct"/>
            <w:vAlign w:val="center"/>
          </w:tcPr>
          <w:p w14:paraId="709597AD" w14:textId="77777777" w:rsidR="00875FF0" w:rsidRPr="00424070" w:rsidRDefault="00875FF0" w:rsidP="00CC710D">
            <w:pPr>
              <w:jc w:val="center"/>
              <w:rPr>
                <w:rFonts w:eastAsia="Calibri"/>
                <w:b/>
                <w:sz w:val="14"/>
                <w:szCs w:val="14"/>
              </w:rPr>
            </w:pPr>
          </w:p>
        </w:tc>
        <w:tc>
          <w:tcPr>
            <w:tcW w:w="514" w:type="pct"/>
            <w:vAlign w:val="center"/>
          </w:tcPr>
          <w:p w14:paraId="35E8B266" w14:textId="77777777" w:rsidR="00875FF0" w:rsidRPr="00424070" w:rsidRDefault="00875FF0" w:rsidP="00CC710D">
            <w:pPr>
              <w:jc w:val="center"/>
              <w:rPr>
                <w:rFonts w:eastAsia="Calibri"/>
                <w:b/>
                <w:sz w:val="14"/>
                <w:szCs w:val="14"/>
              </w:rPr>
            </w:pPr>
          </w:p>
        </w:tc>
        <w:tc>
          <w:tcPr>
            <w:tcW w:w="514" w:type="pct"/>
            <w:vAlign w:val="center"/>
          </w:tcPr>
          <w:p w14:paraId="3B10B1EC" w14:textId="77777777" w:rsidR="00875FF0" w:rsidRPr="00424070" w:rsidRDefault="00875FF0" w:rsidP="00CC710D">
            <w:pPr>
              <w:jc w:val="center"/>
              <w:rPr>
                <w:rFonts w:eastAsia="Calibri"/>
                <w:b/>
                <w:sz w:val="14"/>
                <w:szCs w:val="14"/>
              </w:rPr>
            </w:pPr>
          </w:p>
        </w:tc>
        <w:tc>
          <w:tcPr>
            <w:tcW w:w="450" w:type="pct"/>
            <w:vAlign w:val="center"/>
          </w:tcPr>
          <w:p w14:paraId="0A866D6D"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62209509"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17025B14" w14:textId="77777777" w:rsidR="00875FF0" w:rsidRPr="00424070" w:rsidRDefault="00875FF0" w:rsidP="00CC710D">
            <w:pPr>
              <w:jc w:val="center"/>
              <w:rPr>
                <w:rFonts w:eastAsia="Calibri"/>
                <w:b/>
                <w:sz w:val="14"/>
                <w:szCs w:val="14"/>
              </w:rPr>
            </w:pPr>
          </w:p>
        </w:tc>
      </w:tr>
      <w:tr w:rsidR="00637F2E" w:rsidRPr="00424070" w14:paraId="61A646C9" w14:textId="77777777" w:rsidTr="00533AE4">
        <w:trPr>
          <w:trHeight w:val="557"/>
        </w:trPr>
        <w:tc>
          <w:tcPr>
            <w:tcW w:w="310" w:type="pct"/>
          </w:tcPr>
          <w:p w14:paraId="7B39BAB0" w14:textId="77777777" w:rsidR="00875FF0" w:rsidRPr="00424070" w:rsidRDefault="00875FF0" w:rsidP="00CC710D">
            <w:pPr>
              <w:jc w:val="both"/>
              <w:rPr>
                <w:rFonts w:eastAsia="Calibri"/>
                <w:b/>
                <w:sz w:val="14"/>
                <w:szCs w:val="14"/>
              </w:rPr>
            </w:pPr>
            <w:r w:rsidRPr="00424070">
              <w:rPr>
                <w:rFonts w:eastAsia="Calibri"/>
                <w:b/>
                <w:sz w:val="14"/>
                <w:szCs w:val="14"/>
              </w:rPr>
              <w:t>8</w:t>
            </w:r>
          </w:p>
        </w:tc>
        <w:tc>
          <w:tcPr>
            <w:tcW w:w="551" w:type="pct"/>
          </w:tcPr>
          <w:p w14:paraId="70BBE300" w14:textId="1398E4A3" w:rsidR="00875FF0" w:rsidRPr="00424070" w:rsidRDefault="00875FF0" w:rsidP="00CC710D">
            <w:pPr>
              <w:tabs>
                <w:tab w:val="left" w:pos="812"/>
              </w:tabs>
              <w:jc w:val="both"/>
              <w:rPr>
                <w:sz w:val="14"/>
                <w:szCs w:val="14"/>
              </w:rPr>
            </w:pPr>
            <w:r w:rsidRPr="00424070">
              <w:rPr>
                <w:sz w:val="14"/>
                <w:szCs w:val="14"/>
              </w:rPr>
              <w:t xml:space="preserve">Antibiyotikler ve antiseptik ajanlar Antimikrobiyal etki mekanizması Penisilin ve sefalosporinler Kloramfenikol ve tetrasiklinler Aminoglikozidler Diğerleri Antiseptik ajanlar ve kullanım alanları </w:t>
            </w:r>
          </w:p>
        </w:tc>
        <w:tc>
          <w:tcPr>
            <w:tcW w:w="352" w:type="pct"/>
            <w:vAlign w:val="center"/>
          </w:tcPr>
          <w:p w14:paraId="73007AF2" w14:textId="77777777" w:rsidR="00875FF0" w:rsidRPr="00424070" w:rsidRDefault="00875FF0" w:rsidP="00CC710D">
            <w:pPr>
              <w:jc w:val="center"/>
              <w:rPr>
                <w:rFonts w:eastAsia="Calibri"/>
                <w:b/>
                <w:sz w:val="14"/>
                <w:szCs w:val="14"/>
              </w:rPr>
            </w:pPr>
          </w:p>
        </w:tc>
        <w:tc>
          <w:tcPr>
            <w:tcW w:w="442" w:type="pct"/>
            <w:vAlign w:val="center"/>
          </w:tcPr>
          <w:p w14:paraId="7479912B" w14:textId="77777777" w:rsidR="00875FF0" w:rsidRPr="00424070" w:rsidRDefault="00875FF0" w:rsidP="00CC710D">
            <w:pPr>
              <w:jc w:val="center"/>
              <w:rPr>
                <w:rFonts w:eastAsia="Calibri"/>
                <w:b/>
                <w:sz w:val="14"/>
                <w:szCs w:val="14"/>
              </w:rPr>
            </w:pPr>
          </w:p>
        </w:tc>
        <w:tc>
          <w:tcPr>
            <w:tcW w:w="385" w:type="pct"/>
            <w:vAlign w:val="center"/>
          </w:tcPr>
          <w:p w14:paraId="76C3172D" w14:textId="77777777" w:rsidR="00875FF0" w:rsidRPr="00424070" w:rsidRDefault="00875FF0" w:rsidP="00CC710D">
            <w:pPr>
              <w:jc w:val="center"/>
              <w:rPr>
                <w:rFonts w:eastAsia="Calibri"/>
                <w:b/>
                <w:sz w:val="14"/>
                <w:szCs w:val="14"/>
              </w:rPr>
            </w:pPr>
          </w:p>
        </w:tc>
        <w:tc>
          <w:tcPr>
            <w:tcW w:w="450" w:type="pct"/>
            <w:vAlign w:val="center"/>
          </w:tcPr>
          <w:p w14:paraId="355D2397" w14:textId="77777777" w:rsidR="00875FF0" w:rsidRPr="00424070" w:rsidRDefault="00875FF0" w:rsidP="00CC710D">
            <w:pPr>
              <w:jc w:val="center"/>
              <w:rPr>
                <w:rFonts w:eastAsia="Calibri"/>
                <w:b/>
                <w:sz w:val="14"/>
                <w:szCs w:val="14"/>
              </w:rPr>
            </w:pPr>
          </w:p>
        </w:tc>
        <w:tc>
          <w:tcPr>
            <w:tcW w:w="514" w:type="pct"/>
            <w:vAlign w:val="center"/>
          </w:tcPr>
          <w:p w14:paraId="512B36A4" w14:textId="77777777" w:rsidR="00875FF0" w:rsidRPr="00424070" w:rsidRDefault="00875FF0" w:rsidP="00CC710D">
            <w:pPr>
              <w:jc w:val="center"/>
              <w:rPr>
                <w:rFonts w:eastAsia="Calibri"/>
                <w:b/>
                <w:sz w:val="14"/>
                <w:szCs w:val="14"/>
              </w:rPr>
            </w:pPr>
          </w:p>
        </w:tc>
        <w:tc>
          <w:tcPr>
            <w:tcW w:w="514" w:type="pct"/>
            <w:vAlign w:val="center"/>
          </w:tcPr>
          <w:p w14:paraId="01DC02CE" w14:textId="77777777" w:rsidR="00875FF0" w:rsidRPr="00424070" w:rsidRDefault="00875FF0" w:rsidP="00CC710D">
            <w:pPr>
              <w:jc w:val="center"/>
              <w:rPr>
                <w:rFonts w:eastAsia="Calibri"/>
                <w:b/>
                <w:sz w:val="14"/>
                <w:szCs w:val="14"/>
              </w:rPr>
            </w:pPr>
          </w:p>
        </w:tc>
        <w:tc>
          <w:tcPr>
            <w:tcW w:w="450" w:type="pct"/>
            <w:vAlign w:val="center"/>
          </w:tcPr>
          <w:p w14:paraId="7064486A"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523AF176"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3A4E1C73" w14:textId="77777777" w:rsidR="00875FF0" w:rsidRPr="00424070" w:rsidRDefault="00875FF0" w:rsidP="00CC710D">
            <w:pPr>
              <w:jc w:val="center"/>
              <w:rPr>
                <w:rFonts w:eastAsia="Calibri"/>
                <w:b/>
                <w:sz w:val="14"/>
                <w:szCs w:val="14"/>
              </w:rPr>
            </w:pPr>
          </w:p>
        </w:tc>
      </w:tr>
      <w:tr w:rsidR="00637F2E" w:rsidRPr="00424070" w14:paraId="0D10E5D2" w14:textId="77777777" w:rsidTr="00533AE4">
        <w:trPr>
          <w:trHeight w:val="1141"/>
        </w:trPr>
        <w:tc>
          <w:tcPr>
            <w:tcW w:w="310" w:type="pct"/>
          </w:tcPr>
          <w:p w14:paraId="42F67326" w14:textId="77777777" w:rsidR="00875FF0" w:rsidRPr="00424070" w:rsidRDefault="00875FF0" w:rsidP="00CC710D">
            <w:pPr>
              <w:jc w:val="both"/>
              <w:rPr>
                <w:rFonts w:eastAsia="Calibri"/>
                <w:b/>
                <w:sz w:val="14"/>
                <w:szCs w:val="14"/>
              </w:rPr>
            </w:pPr>
            <w:r w:rsidRPr="00424070">
              <w:rPr>
                <w:rFonts w:eastAsia="Calibri"/>
                <w:b/>
                <w:sz w:val="14"/>
                <w:szCs w:val="14"/>
              </w:rPr>
              <w:t>9</w:t>
            </w:r>
          </w:p>
        </w:tc>
        <w:tc>
          <w:tcPr>
            <w:tcW w:w="551" w:type="pct"/>
          </w:tcPr>
          <w:p w14:paraId="03AC4263" w14:textId="77777777" w:rsidR="00875FF0" w:rsidRPr="00424070" w:rsidRDefault="00875FF0" w:rsidP="00CC710D">
            <w:pPr>
              <w:jc w:val="both"/>
              <w:rPr>
                <w:rFonts w:eastAsia="Calibri"/>
                <w:b/>
                <w:sz w:val="14"/>
                <w:szCs w:val="14"/>
              </w:rPr>
            </w:pPr>
            <w:r w:rsidRPr="00424070">
              <w:rPr>
                <w:sz w:val="14"/>
                <w:szCs w:val="14"/>
              </w:rPr>
              <w:t>Endokrin sitem farmakolojisi Hipotalamik ve pitüiter hormonlar Pankretaik hormonlar ve antidiyabetik ajanlar Tiroid ve antitiroid ilaçlar</w:t>
            </w:r>
          </w:p>
        </w:tc>
        <w:tc>
          <w:tcPr>
            <w:tcW w:w="352" w:type="pct"/>
            <w:vAlign w:val="center"/>
          </w:tcPr>
          <w:p w14:paraId="027B91AE" w14:textId="77777777" w:rsidR="00875FF0" w:rsidRPr="00424070" w:rsidRDefault="00875FF0" w:rsidP="00CC710D">
            <w:pPr>
              <w:jc w:val="center"/>
              <w:rPr>
                <w:rFonts w:eastAsia="Calibri"/>
                <w:b/>
                <w:sz w:val="14"/>
                <w:szCs w:val="14"/>
              </w:rPr>
            </w:pPr>
          </w:p>
          <w:p w14:paraId="59907F26" w14:textId="77777777" w:rsidR="00875FF0" w:rsidRPr="00424070" w:rsidRDefault="00875FF0" w:rsidP="00CC710D">
            <w:pPr>
              <w:jc w:val="center"/>
              <w:rPr>
                <w:rFonts w:eastAsia="Calibri"/>
                <w:b/>
                <w:sz w:val="14"/>
                <w:szCs w:val="14"/>
              </w:rPr>
            </w:pPr>
          </w:p>
        </w:tc>
        <w:tc>
          <w:tcPr>
            <w:tcW w:w="442" w:type="pct"/>
            <w:vAlign w:val="center"/>
          </w:tcPr>
          <w:p w14:paraId="176AC4D4" w14:textId="77777777" w:rsidR="00875FF0" w:rsidRPr="00424070" w:rsidRDefault="00875FF0" w:rsidP="00CC710D">
            <w:pPr>
              <w:jc w:val="center"/>
              <w:rPr>
                <w:rFonts w:eastAsia="Calibri"/>
                <w:b/>
                <w:sz w:val="14"/>
                <w:szCs w:val="14"/>
              </w:rPr>
            </w:pPr>
          </w:p>
        </w:tc>
        <w:tc>
          <w:tcPr>
            <w:tcW w:w="385" w:type="pct"/>
            <w:vAlign w:val="center"/>
          </w:tcPr>
          <w:p w14:paraId="760DB255" w14:textId="77777777" w:rsidR="00875FF0" w:rsidRPr="00424070" w:rsidRDefault="00875FF0" w:rsidP="00CC710D">
            <w:pPr>
              <w:jc w:val="center"/>
              <w:rPr>
                <w:rFonts w:eastAsia="Calibri"/>
                <w:b/>
                <w:sz w:val="14"/>
                <w:szCs w:val="14"/>
              </w:rPr>
            </w:pPr>
          </w:p>
        </w:tc>
        <w:tc>
          <w:tcPr>
            <w:tcW w:w="450" w:type="pct"/>
            <w:vAlign w:val="center"/>
          </w:tcPr>
          <w:p w14:paraId="067F655D" w14:textId="77777777" w:rsidR="00875FF0" w:rsidRPr="00424070" w:rsidRDefault="00875FF0" w:rsidP="00CC710D">
            <w:pPr>
              <w:jc w:val="center"/>
              <w:rPr>
                <w:rFonts w:eastAsia="Calibri"/>
                <w:b/>
                <w:sz w:val="14"/>
                <w:szCs w:val="14"/>
              </w:rPr>
            </w:pPr>
          </w:p>
        </w:tc>
        <w:tc>
          <w:tcPr>
            <w:tcW w:w="514" w:type="pct"/>
            <w:vAlign w:val="center"/>
          </w:tcPr>
          <w:p w14:paraId="60604546" w14:textId="77777777" w:rsidR="00875FF0" w:rsidRPr="00424070" w:rsidRDefault="00875FF0" w:rsidP="00CC710D">
            <w:pPr>
              <w:jc w:val="center"/>
              <w:rPr>
                <w:rFonts w:eastAsia="Calibri"/>
                <w:b/>
                <w:sz w:val="14"/>
                <w:szCs w:val="14"/>
              </w:rPr>
            </w:pPr>
          </w:p>
        </w:tc>
        <w:tc>
          <w:tcPr>
            <w:tcW w:w="514" w:type="pct"/>
            <w:vAlign w:val="center"/>
          </w:tcPr>
          <w:p w14:paraId="684E79E0" w14:textId="77777777" w:rsidR="00875FF0" w:rsidRPr="00424070" w:rsidRDefault="00875FF0" w:rsidP="00CC710D">
            <w:pPr>
              <w:jc w:val="center"/>
              <w:rPr>
                <w:rFonts w:eastAsia="Calibri"/>
                <w:b/>
                <w:sz w:val="14"/>
                <w:szCs w:val="14"/>
              </w:rPr>
            </w:pPr>
          </w:p>
        </w:tc>
        <w:tc>
          <w:tcPr>
            <w:tcW w:w="450" w:type="pct"/>
            <w:vAlign w:val="center"/>
          </w:tcPr>
          <w:p w14:paraId="25A67259"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7D7D905A"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5517CC99" w14:textId="77777777" w:rsidR="00875FF0" w:rsidRPr="00424070" w:rsidRDefault="00875FF0" w:rsidP="00CC710D">
            <w:pPr>
              <w:jc w:val="center"/>
              <w:rPr>
                <w:rFonts w:eastAsia="Calibri"/>
                <w:b/>
                <w:sz w:val="14"/>
                <w:szCs w:val="14"/>
              </w:rPr>
            </w:pPr>
          </w:p>
        </w:tc>
      </w:tr>
      <w:tr w:rsidR="00637F2E" w:rsidRPr="00424070" w14:paraId="3834734D" w14:textId="77777777" w:rsidTr="00533AE4">
        <w:trPr>
          <w:trHeight w:val="752"/>
        </w:trPr>
        <w:tc>
          <w:tcPr>
            <w:tcW w:w="310" w:type="pct"/>
          </w:tcPr>
          <w:p w14:paraId="5C4D73C4" w14:textId="77777777" w:rsidR="00875FF0" w:rsidRPr="00424070" w:rsidRDefault="00875FF0" w:rsidP="00CC710D">
            <w:pPr>
              <w:jc w:val="both"/>
              <w:rPr>
                <w:rFonts w:eastAsia="Calibri"/>
                <w:b/>
                <w:sz w:val="14"/>
                <w:szCs w:val="14"/>
              </w:rPr>
            </w:pPr>
            <w:r w:rsidRPr="00424070">
              <w:rPr>
                <w:rFonts w:eastAsia="Calibri"/>
                <w:b/>
                <w:sz w:val="14"/>
                <w:szCs w:val="14"/>
              </w:rPr>
              <w:t>10</w:t>
            </w:r>
          </w:p>
        </w:tc>
        <w:tc>
          <w:tcPr>
            <w:tcW w:w="551" w:type="pct"/>
          </w:tcPr>
          <w:p w14:paraId="225F152D" w14:textId="77777777" w:rsidR="00875FF0" w:rsidRPr="00424070" w:rsidRDefault="00875FF0" w:rsidP="00CC710D">
            <w:pPr>
              <w:jc w:val="both"/>
              <w:rPr>
                <w:rFonts w:eastAsia="Calibri"/>
                <w:sz w:val="14"/>
                <w:szCs w:val="14"/>
              </w:rPr>
            </w:pPr>
            <w:r w:rsidRPr="00424070">
              <w:rPr>
                <w:rFonts w:eastAsia="Calibri"/>
                <w:sz w:val="14"/>
                <w:szCs w:val="14"/>
              </w:rPr>
              <w:t xml:space="preserve">Anestezik ajanlar Premedikasyon Genel ve lokal anestezikler, Kas gevşeticileri ve NSAİİ’lar  </w:t>
            </w:r>
          </w:p>
        </w:tc>
        <w:tc>
          <w:tcPr>
            <w:tcW w:w="352" w:type="pct"/>
            <w:vAlign w:val="center"/>
          </w:tcPr>
          <w:p w14:paraId="34BC1333" w14:textId="77777777" w:rsidR="00875FF0" w:rsidRPr="00424070" w:rsidRDefault="00875FF0" w:rsidP="00CC710D">
            <w:pPr>
              <w:jc w:val="center"/>
              <w:rPr>
                <w:rFonts w:eastAsia="Calibri"/>
                <w:b/>
                <w:sz w:val="14"/>
                <w:szCs w:val="14"/>
              </w:rPr>
            </w:pPr>
          </w:p>
          <w:p w14:paraId="2E3959AE" w14:textId="77777777" w:rsidR="00875FF0" w:rsidRPr="00424070" w:rsidRDefault="00875FF0" w:rsidP="00CC710D">
            <w:pPr>
              <w:jc w:val="center"/>
              <w:rPr>
                <w:rFonts w:eastAsia="Calibri"/>
                <w:b/>
                <w:sz w:val="14"/>
                <w:szCs w:val="14"/>
              </w:rPr>
            </w:pPr>
          </w:p>
        </w:tc>
        <w:tc>
          <w:tcPr>
            <w:tcW w:w="442" w:type="pct"/>
            <w:vAlign w:val="center"/>
          </w:tcPr>
          <w:p w14:paraId="69322CFE" w14:textId="77777777" w:rsidR="00875FF0" w:rsidRPr="00424070" w:rsidRDefault="00875FF0" w:rsidP="00CC710D">
            <w:pPr>
              <w:jc w:val="center"/>
              <w:rPr>
                <w:rFonts w:eastAsia="Calibri"/>
                <w:b/>
                <w:sz w:val="14"/>
                <w:szCs w:val="14"/>
              </w:rPr>
            </w:pPr>
          </w:p>
        </w:tc>
        <w:tc>
          <w:tcPr>
            <w:tcW w:w="385" w:type="pct"/>
            <w:vAlign w:val="center"/>
          </w:tcPr>
          <w:p w14:paraId="44F502BC" w14:textId="77777777" w:rsidR="00875FF0" w:rsidRPr="00424070" w:rsidRDefault="00875FF0" w:rsidP="00CC710D">
            <w:pPr>
              <w:jc w:val="center"/>
              <w:rPr>
                <w:rFonts w:eastAsia="Calibri"/>
                <w:b/>
                <w:sz w:val="14"/>
                <w:szCs w:val="14"/>
              </w:rPr>
            </w:pPr>
          </w:p>
        </w:tc>
        <w:tc>
          <w:tcPr>
            <w:tcW w:w="450" w:type="pct"/>
            <w:vAlign w:val="center"/>
          </w:tcPr>
          <w:p w14:paraId="0676C6CF" w14:textId="77777777" w:rsidR="00875FF0" w:rsidRPr="00424070" w:rsidRDefault="00875FF0" w:rsidP="00CC710D">
            <w:pPr>
              <w:jc w:val="center"/>
              <w:rPr>
                <w:rFonts w:eastAsia="Calibri"/>
                <w:b/>
                <w:sz w:val="14"/>
                <w:szCs w:val="14"/>
              </w:rPr>
            </w:pPr>
          </w:p>
        </w:tc>
        <w:tc>
          <w:tcPr>
            <w:tcW w:w="514" w:type="pct"/>
            <w:vAlign w:val="center"/>
          </w:tcPr>
          <w:p w14:paraId="15B5A4E1" w14:textId="77777777" w:rsidR="00875FF0" w:rsidRPr="00424070" w:rsidRDefault="00875FF0" w:rsidP="00CC710D">
            <w:pPr>
              <w:jc w:val="center"/>
              <w:rPr>
                <w:rFonts w:eastAsia="Calibri"/>
                <w:b/>
                <w:sz w:val="14"/>
                <w:szCs w:val="14"/>
              </w:rPr>
            </w:pPr>
          </w:p>
        </w:tc>
        <w:tc>
          <w:tcPr>
            <w:tcW w:w="514" w:type="pct"/>
            <w:vAlign w:val="center"/>
          </w:tcPr>
          <w:p w14:paraId="74830F9F" w14:textId="77777777" w:rsidR="00875FF0" w:rsidRPr="00424070" w:rsidRDefault="00875FF0" w:rsidP="00CC710D">
            <w:pPr>
              <w:jc w:val="center"/>
              <w:rPr>
                <w:rFonts w:eastAsia="Calibri"/>
                <w:b/>
                <w:sz w:val="14"/>
                <w:szCs w:val="14"/>
              </w:rPr>
            </w:pPr>
          </w:p>
        </w:tc>
        <w:tc>
          <w:tcPr>
            <w:tcW w:w="450" w:type="pct"/>
            <w:vAlign w:val="center"/>
          </w:tcPr>
          <w:p w14:paraId="62FB3654"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5A602030"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34BFABF4" w14:textId="77777777" w:rsidR="00875FF0" w:rsidRPr="00424070" w:rsidRDefault="00875FF0" w:rsidP="00CC710D">
            <w:pPr>
              <w:jc w:val="center"/>
              <w:rPr>
                <w:rFonts w:eastAsia="Calibri"/>
                <w:b/>
                <w:sz w:val="14"/>
                <w:szCs w:val="14"/>
              </w:rPr>
            </w:pPr>
            <w:r w:rsidRPr="00424070">
              <w:rPr>
                <w:rFonts w:eastAsia="Calibri"/>
                <w:b/>
                <w:sz w:val="14"/>
                <w:szCs w:val="14"/>
              </w:rPr>
              <w:t>X</w:t>
            </w:r>
          </w:p>
        </w:tc>
      </w:tr>
      <w:tr w:rsidR="00637F2E" w:rsidRPr="00424070" w14:paraId="7DB28A88" w14:textId="77777777" w:rsidTr="00533AE4">
        <w:trPr>
          <w:trHeight w:val="684"/>
        </w:trPr>
        <w:tc>
          <w:tcPr>
            <w:tcW w:w="310" w:type="pct"/>
          </w:tcPr>
          <w:p w14:paraId="4F382BA3" w14:textId="77777777" w:rsidR="00875FF0" w:rsidRPr="00424070" w:rsidRDefault="00875FF0" w:rsidP="00CC710D">
            <w:pPr>
              <w:jc w:val="both"/>
              <w:rPr>
                <w:rFonts w:eastAsia="Calibri"/>
                <w:b/>
                <w:sz w:val="14"/>
                <w:szCs w:val="14"/>
              </w:rPr>
            </w:pPr>
            <w:r w:rsidRPr="00424070">
              <w:rPr>
                <w:rFonts w:eastAsia="Calibri"/>
                <w:b/>
                <w:sz w:val="14"/>
                <w:szCs w:val="14"/>
              </w:rPr>
              <w:t>11</w:t>
            </w:r>
          </w:p>
        </w:tc>
        <w:tc>
          <w:tcPr>
            <w:tcW w:w="551" w:type="pct"/>
          </w:tcPr>
          <w:p w14:paraId="3EC046FC" w14:textId="4E9A3FC0" w:rsidR="00875FF0" w:rsidRPr="00424070" w:rsidRDefault="00875FF0" w:rsidP="00CC710D">
            <w:pPr>
              <w:tabs>
                <w:tab w:val="left" w:pos="812"/>
              </w:tabs>
              <w:jc w:val="both"/>
              <w:rPr>
                <w:sz w:val="14"/>
                <w:szCs w:val="14"/>
              </w:rPr>
            </w:pPr>
            <w:r w:rsidRPr="00424070">
              <w:rPr>
                <w:sz w:val="14"/>
                <w:szCs w:val="14"/>
              </w:rPr>
              <w:t>Santral sinir sitemine giriş Sedatif ve hipnotik ajanlar Alkol</w:t>
            </w:r>
          </w:p>
        </w:tc>
        <w:tc>
          <w:tcPr>
            <w:tcW w:w="352" w:type="pct"/>
            <w:vAlign w:val="center"/>
          </w:tcPr>
          <w:p w14:paraId="717003E4" w14:textId="77777777" w:rsidR="00875FF0" w:rsidRPr="00424070" w:rsidRDefault="00875FF0" w:rsidP="00CC710D">
            <w:pPr>
              <w:jc w:val="center"/>
              <w:rPr>
                <w:rFonts w:eastAsia="Calibri"/>
                <w:b/>
                <w:sz w:val="14"/>
                <w:szCs w:val="14"/>
              </w:rPr>
            </w:pPr>
          </w:p>
          <w:p w14:paraId="71523391" w14:textId="77777777" w:rsidR="00875FF0" w:rsidRPr="00424070" w:rsidRDefault="00875FF0" w:rsidP="00CC710D">
            <w:pPr>
              <w:jc w:val="center"/>
              <w:rPr>
                <w:rFonts w:eastAsia="Calibri"/>
                <w:b/>
                <w:sz w:val="14"/>
                <w:szCs w:val="14"/>
              </w:rPr>
            </w:pPr>
          </w:p>
        </w:tc>
        <w:tc>
          <w:tcPr>
            <w:tcW w:w="442" w:type="pct"/>
            <w:vAlign w:val="center"/>
          </w:tcPr>
          <w:p w14:paraId="799137AF" w14:textId="77777777" w:rsidR="00875FF0" w:rsidRPr="00424070" w:rsidRDefault="00875FF0" w:rsidP="00CC710D">
            <w:pPr>
              <w:jc w:val="center"/>
              <w:rPr>
                <w:rFonts w:eastAsia="Calibri"/>
                <w:b/>
                <w:sz w:val="14"/>
                <w:szCs w:val="14"/>
              </w:rPr>
            </w:pPr>
          </w:p>
        </w:tc>
        <w:tc>
          <w:tcPr>
            <w:tcW w:w="385" w:type="pct"/>
            <w:vAlign w:val="center"/>
          </w:tcPr>
          <w:p w14:paraId="53123813" w14:textId="77777777" w:rsidR="00875FF0" w:rsidRPr="00424070" w:rsidRDefault="00875FF0" w:rsidP="00CC710D">
            <w:pPr>
              <w:jc w:val="center"/>
              <w:rPr>
                <w:rFonts w:eastAsia="Calibri"/>
                <w:b/>
                <w:sz w:val="14"/>
                <w:szCs w:val="14"/>
              </w:rPr>
            </w:pPr>
          </w:p>
        </w:tc>
        <w:tc>
          <w:tcPr>
            <w:tcW w:w="450" w:type="pct"/>
            <w:vAlign w:val="center"/>
          </w:tcPr>
          <w:p w14:paraId="7CFE0259" w14:textId="77777777" w:rsidR="00875FF0" w:rsidRPr="00424070" w:rsidRDefault="00875FF0" w:rsidP="00CC710D">
            <w:pPr>
              <w:jc w:val="center"/>
              <w:rPr>
                <w:rFonts w:eastAsia="Calibri"/>
                <w:b/>
                <w:sz w:val="14"/>
                <w:szCs w:val="14"/>
              </w:rPr>
            </w:pPr>
          </w:p>
        </w:tc>
        <w:tc>
          <w:tcPr>
            <w:tcW w:w="514" w:type="pct"/>
            <w:vAlign w:val="center"/>
          </w:tcPr>
          <w:p w14:paraId="37ACFB2E" w14:textId="77777777" w:rsidR="00875FF0" w:rsidRPr="00424070" w:rsidRDefault="00875FF0" w:rsidP="00CC710D">
            <w:pPr>
              <w:jc w:val="center"/>
              <w:rPr>
                <w:rFonts w:eastAsia="Calibri"/>
                <w:b/>
                <w:sz w:val="14"/>
                <w:szCs w:val="14"/>
              </w:rPr>
            </w:pPr>
          </w:p>
        </w:tc>
        <w:tc>
          <w:tcPr>
            <w:tcW w:w="514" w:type="pct"/>
            <w:vAlign w:val="center"/>
          </w:tcPr>
          <w:p w14:paraId="022CEE74" w14:textId="77777777" w:rsidR="00875FF0" w:rsidRPr="00424070" w:rsidRDefault="00875FF0" w:rsidP="00CC710D">
            <w:pPr>
              <w:jc w:val="center"/>
              <w:rPr>
                <w:rFonts w:eastAsia="Calibri"/>
                <w:b/>
                <w:sz w:val="14"/>
                <w:szCs w:val="14"/>
              </w:rPr>
            </w:pPr>
          </w:p>
        </w:tc>
        <w:tc>
          <w:tcPr>
            <w:tcW w:w="450" w:type="pct"/>
            <w:vAlign w:val="center"/>
          </w:tcPr>
          <w:p w14:paraId="10C48A59"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5EFC2045"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096EE0CB" w14:textId="77777777" w:rsidR="00875FF0" w:rsidRPr="00424070" w:rsidRDefault="00875FF0" w:rsidP="00CC710D">
            <w:pPr>
              <w:jc w:val="center"/>
              <w:rPr>
                <w:rFonts w:eastAsia="Calibri"/>
                <w:b/>
                <w:sz w:val="14"/>
                <w:szCs w:val="14"/>
              </w:rPr>
            </w:pPr>
            <w:r w:rsidRPr="00424070">
              <w:rPr>
                <w:rFonts w:eastAsia="Calibri"/>
                <w:b/>
                <w:sz w:val="14"/>
                <w:szCs w:val="14"/>
              </w:rPr>
              <w:t>X</w:t>
            </w:r>
          </w:p>
        </w:tc>
      </w:tr>
      <w:tr w:rsidR="00637F2E" w:rsidRPr="00424070" w14:paraId="1FFD1C27" w14:textId="77777777" w:rsidTr="00533AE4">
        <w:trPr>
          <w:trHeight w:val="1014"/>
        </w:trPr>
        <w:tc>
          <w:tcPr>
            <w:tcW w:w="310" w:type="pct"/>
          </w:tcPr>
          <w:p w14:paraId="45798BDA" w14:textId="77777777" w:rsidR="00875FF0" w:rsidRPr="00424070" w:rsidRDefault="00875FF0" w:rsidP="00CC710D">
            <w:pPr>
              <w:jc w:val="both"/>
              <w:rPr>
                <w:rFonts w:eastAsia="Calibri"/>
                <w:b/>
                <w:sz w:val="14"/>
                <w:szCs w:val="14"/>
              </w:rPr>
            </w:pPr>
            <w:r w:rsidRPr="00424070">
              <w:rPr>
                <w:rFonts w:eastAsia="Calibri"/>
                <w:b/>
                <w:sz w:val="14"/>
                <w:szCs w:val="14"/>
              </w:rPr>
              <w:lastRenderedPageBreak/>
              <w:t>12</w:t>
            </w:r>
          </w:p>
        </w:tc>
        <w:tc>
          <w:tcPr>
            <w:tcW w:w="551" w:type="pct"/>
          </w:tcPr>
          <w:p w14:paraId="62F6FB31" w14:textId="77777777" w:rsidR="00875FF0" w:rsidRPr="00424070" w:rsidRDefault="00875FF0" w:rsidP="00CC710D">
            <w:pPr>
              <w:jc w:val="both"/>
              <w:rPr>
                <w:rFonts w:eastAsia="Calibri"/>
                <w:b/>
                <w:sz w:val="14"/>
                <w:szCs w:val="14"/>
              </w:rPr>
            </w:pPr>
            <w:r w:rsidRPr="00424070">
              <w:rPr>
                <w:sz w:val="14"/>
                <w:szCs w:val="14"/>
              </w:rPr>
              <w:t>İlaç Etkileşimleri, Farmakovijilans ve Akılcı İlaç Kullanımı,Kontrasepsiyon Yöntemleri</w:t>
            </w:r>
          </w:p>
        </w:tc>
        <w:tc>
          <w:tcPr>
            <w:tcW w:w="352" w:type="pct"/>
            <w:vAlign w:val="center"/>
          </w:tcPr>
          <w:p w14:paraId="380F6E34" w14:textId="77777777" w:rsidR="00875FF0" w:rsidRPr="00424070" w:rsidRDefault="00875FF0" w:rsidP="00CC710D">
            <w:pPr>
              <w:jc w:val="center"/>
              <w:rPr>
                <w:rFonts w:eastAsia="Calibri"/>
                <w:b/>
                <w:sz w:val="14"/>
                <w:szCs w:val="14"/>
              </w:rPr>
            </w:pPr>
          </w:p>
          <w:p w14:paraId="43038DD8" w14:textId="77777777" w:rsidR="00875FF0" w:rsidRPr="00424070" w:rsidRDefault="00875FF0" w:rsidP="00CC710D">
            <w:pPr>
              <w:jc w:val="center"/>
              <w:rPr>
                <w:rFonts w:eastAsia="Calibri"/>
                <w:b/>
                <w:sz w:val="14"/>
                <w:szCs w:val="14"/>
              </w:rPr>
            </w:pPr>
          </w:p>
        </w:tc>
        <w:tc>
          <w:tcPr>
            <w:tcW w:w="442" w:type="pct"/>
            <w:vAlign w:val="center"/>
          </w:tcPr>
          <w:p w14:paraId="7A655FD9"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385" w:type="pct"/>
            <w:vAlign w:val="center"/>
          </w:tcPr>
          <w:p w14:paraId="1E1AF382" w14:textId="77777777" w:rsidR="00875FF0" w:rsidRPr="00424070" w:rsidRDefault="00875FF0" w:rsidP="00CC710D">
            <w:pPr>
              <w:jc w:val="center"/>
              <w:rPr>
                <w:rFonts w:eastAsia="Calibri"/>
                <w:b/>
                <w:sz w:val="14"/>
                <w:szCs w:val="14"/>
              </w:rPr>
            </w:pPr>
          </w:p>
        </w:tc>
        <w:tc>
          <w:tcPr>
            <w:tcW w:w="450" w:type="pct"/>
            <w:vAlign w:val="center"/>
          </w:tcPr>
          <w:p w14:paraId="0AFC7675" w14:textId="77777777" w:rsidR="00875FF0" w:rsidRPr="00424070" w:rsidRDefault="00875FF0" w:rsidP="00CC710D">
            <w:pPr>
              <w:jc w:val="center"/>
              <w:rPr>
                <w:rFonts w:eastAsia="Calibri"/>
                <w:b/>
                <w:sz w:val="14"/>
                <w:szCs w:val="14"/>
              </w:rPr>
            </w:pPr>
          </w:p>
        </w:tc>
        <w:tc>
          <w:tcPr>
            <w:tcW w:w="514" w:type="pct"/>
            <w:vAlign w:val="center"/>
          </w:tcPr>
          <w:p w14:paraId="12590AC6" w14:textId="77777777" w:rsidR="00875FF0" w:rsidRPr="00424070" w:rsidRDefault="00875FF0" w:rsidP="00CC710D">
            <w:pPr>
              <w:jc w:val="center"/>
              <w:rPr>
                <w:rFonts w:eastAsia="Calibri"/>
                <w:b/>
                <w:sz w:val="14"/>
                <w:szCs w:val="14"/>
              </w:rPr>
            </w:pPr>
          </w:p>
        </w:tc>
        <w:tc>
          <w:tcPr>
            <w:tcW w:w="514" w:type="pct"/>
            <w:vAlign w:val="center"/>
          </w:tcPr>
          <w:p w14:paraId="7CFEFE1B" w14:textId="77777777" w:rsidR="00875FF0" w:rsidRPr="00424070" w:rsidRDefault="00875FF0" w:rsidP="00CC710D">
            <w:pPr>
              <w:jc w:val="center"/>
              <w:rPr>
                <w:rFonts w:eastAsia="Calibri"/>
                <w:b/>
                <w:sz w:val="14"/>
                <w:szCs w:val="14"/>
              </w:rPr>
            </w:pPr>
          </w:p>
        </w:tc>
        <w:tc>
          <w:tcPr>
            <w:tcW w:w="450" w:type="pct"/>
            <w:vAlign w:val="center"/>
          </w:tcPr>
          <w:p w14:paraId="5D674A24"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450" w:type="pct"/>
            <w:vAlign w:val="center"/>
          </w:tcPr>
          <w:p w14:paraId="5E943C7D" w14:textId="77777777" w:rsidR="00875FF0" w:rsidRPr="00424070" w:rsidRDefault="00875FF0" w:rsidP="00CC710D">
            <w:pPr>
              <w:jc w:val="center"/>
              <w:rPr>
                <w:rFonts w:eastAsia="Calibri"/>
                <w:b/>
                <w:sz w:val="14"/>
                <w:szCs w:val="14"/>
              </w:rPr>
            </w:pPr>
            <w:r w:rsidRPr="00424070">
              <w:rPr>
                <w:rFonts w:eastAsia="Calibri"/>
                <w:b/>
                <w:sz w:val="14"/>
                <w:szCs w:val="14"/>
              </w:rPr>
              <w:t>X</w:t>
            </w:r>
          </w:p>
        </w:tc>
        <w:tc>
          <w:tcPr>
            <w:tcW w:w="583" w:type="pct"/>
            <w:vAlign w:val="center"/>
          </w:tcPr>
          <w:p w14:paraId="77E17973" w14:textId="77777777" w:rsidR="00875FF0" w:rsidRPr="00424070" w:rsidRDefault="00875FF0" w:rsidP="00CC710D">
            <w:pPr>
              <w:jc w:val="center"/>
              <w:rPr>
                <w:rFonts w:eastAsia="Calibri"/>
                <w:b/>
                <w:sz w:val="14"/>
                <w:szCs w:val="14"/>
              </w:rPr>
            </w:pPr>
          </w:p>
        </w:tc>
      </w:tr>
    </w:tbl>
    <w:p w14:paraId="15B2F058" w14:textId="77777777" w:rsidR="003F4B5E" w:rsidRPr="00424070" w:rsidRDefault="003F4B5E" w:rsidP="00CC710D">
      <w:pPr>
        <w:jc w:val="both"/>
        <w:rPr>
          <w:sz w:val="18"/>
          <w:szCs w:val="18"/>
        </w:rPr>
      </w:pPr>
    </w:p>
    <w:p w14:paraId="2C450C07" w14:textId="3029CA8B" w:rsidR="00E408F7" w:rsidRPr="00424070" w:rsidRDefault="00D55AC9" w:rsidP="00CC710D">
      <w:pPr>
        <w:pStyle w:val="Balk3"/>
        <w:rPr>
          <w:color w:val="auto"/>
          <w:szCs w:val="24"/>
        </w:rPr>
      </w:pPr>
      <w:bookmarkStart w:id="63" w:name="_Toc195048615"/>
      <w:r w:rsidRPr="00424070">
        <w:rPr>
          <w:color w:val="auto"/>
        </w:rPr>
        <w:t>2.5.6. İkinci Yıl Güz Dönemi Seçmeli Dersler</w:t>
      </w:r>
      <w:bookmarkEnd w:id="63"/>
    </w:p>
    <w:p w14:paraId="7F6753C6" w14:textId="210610F8" w:rsidR="003F4B5E" w:rsidRPr="00424070" w:rsidRDefault="003F4B5E" w:rsidP="00CC710D">
      <w:pPr>
        <w:pStyle w:val="Balk4"/>
      </w:pPr>
      <w:bookmarkStart w:id="64" w:name="_Toc195048616"/>
      <w:r w:rsidRPr="00424070">
        <w:t xml:space="preserve">SBH 112 </w:t>
      </w:r>
      <w:r w:rsidR="00406B6E" w:rsidRPr="00424070">
        <w:t>Özel Durumlarda İletişim</w:t>
      </w:r>
      <w:bookmarkEnd w:id="64"/>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5"/>
        <w:gridCol w:w="2039"/>
        <w:gridCol w:w="4848"/>
      </w:tblGrid>
      <w:tr w:rsidR="00637F2E" w:rsidRPr="00424070" w14:paraId="2F03978D" w14:textId="77777777" w:rsidTr="00533AE4">
        <w:tc>
          <w:tcPr>
            <w:tcW w:w="5926" w:type="dxa"/>
            <w:gridSpan w:val="3"/>
          </w:tcPr>
          <w:p w14:paraId="3A05C831" w14:textId="77777777" w:rsidR="003F4B5E" w:rsidRPr="00424070" w:rsidRDefault="003F4B5E" w:rsidP="00CC710D">
            <w:pPr>
              <w:rPr>
                <w:b/>
                <w:sz w:val="18"/>
                <w:szCs w:val="18"/>
              </w:rPr>
            </w:pPr>
            <w:r w:rsidRPr="00424070">
              <w:rPr>
                <w:b/>
                <w:sz w:val="18"/>
                <w:szCs w:val="18"/>
              </w:rPr>
              <w:t xml:space="preserve">Dersi Veren Birim(ler): </w:t>
            </w:r>
            <w:r w:rsidRPr="00424070">
              <w:rPr>
                <w:sz w:val="18"/>
                <w:szCs w:val="18"/>
              </w:rPr>
              <w:t>Pamukkale Üniversitesi Sağlık Bilimleri Fakültesi Hemşirelik Bölümü</w:t>
            </w:r>
          </w:p>
        </w:tc>
        <w:tc>
          <w:tcPr>
            <w:tcW w:w="4848" w:type="dxa"/>
          </w:tcPr>
          <w:p w14:paraId="7D7FE866" w14:textId="579344CE" w:rsidR="003F4B5E" w:rsidRPr="00424070" w:rsidRDefault="003F4B5E" w:rsidP="00CC710D">
            <w:pPr>
              <w:rPr>
                <w:sz w:val="18"/>
                <w:szCs w:val="18"/>
              </w:rPr>
            </w:pPr>
            <w:r w:rsidRPr="00424070">
              <w:rPr>
                <w:b/>
                <w:sz w:val="18"/>
                <w:szCs w:val="18"/>
              </w:rPr>
              <w:t xml:space="preserve">Dersi Alan Birim(ler): </w:t>
            </w:r>
            <w:r w:rsidRPr="00424070">
              <w:rPr>
                <w:sz w:val="18"/>
                <w:szCs w:val="18"/>
              </w:rPr>
              <w:t>Hemşirelik Bölümü</w:t>
            </w:r>
          </w:p>
        </w:tc>
      </w:tr>
      <w:tr w:rsidR="00637F2E" w:rsidRPr="00424070" w14:paraId="1B026EC8" w14:textId="77777777" w:rsidTr="00533AE4">
        <w:tc>
          <w:tcPr>
            <w:tcW w:w="5926" w:type="dxa"/>
            <w:gridSpan w:val="3"/>
          </w:tcPr>
          <w:p w14:paraId="37D9D7DC" w14:textId="77777777" w:rsidR="003F4B5E" w:rsidRPr="00424070" w:rsidRDefault="003F4B5E" w:rsidP="00CC710D">
            <w:pPr>
              <w:rPr>
                <w:b/>
                <w:sz w:val="18"/>
                <w:szCs w:val="18"/>
              </w:rPr>
            </w:pPr>
            <w:r w:rsidRPr="00424070">
              <w:rPr>
                <w:b/>
                <w:sz w:val="18"/>
                <w:szCs w:val="18"/>
              </w:rPr>
              <w:t xml:space="preserve">Bölüm Adı: </w:t>
            </w:r>
            <w:r w:rsidRPr="00424070">
              <w:rPr>
                <w:sz w:val="18"/>
                <w:szCs w:val="18"/>
              </w:rPr>
              <w:t>Hemşirelik</w:t>
            </w:r>
          </w:p>
        </w:tc>
        <w:tc>
          <w:tcPr>
            <w:tcW w:w="4848" w:type="dxa"/>
          </w:tcPr>
          <w:p w14:paraId="5F715CD0" w14:textId="1993A4D3" w:rsidR="003F4B5E" w:rsidRPr="00424070" w:rsidRDefault="003F4B5E" w:rsidP="00CC710D">
            <w:pPr>
              <w:rPr>
                <w:b/>
                <w:sz w:val="18"/>
                <w:szCs w:val="18"/>
              </w:rPr>
            </w:pPr>
            <w:r w:rsidRPr="00424070">
              <w:rPr>
                <w:b/>
                <w:sz w:val="18"/>
                <w:szCs w:val="18"/>
              </w:rPr>
              <w:t xml:space="preserve">Dersin Adı: </w:t>
            </w:r>
            <w:r w:rsidRPr="00424070">
              <w:rPr>
                <w:sz w:val="18"/>
                <w:szCs w:val="18"/>
              </w:rPr>
              <w:t>ÖZEL DURUMLARDA İLETİŞİM</w:t>
            </w:r>
          </w:p>
        </w:tc>
      </w:tr>
      <w:tr w:rsidR="00637F2E" w:rsidRPr="00424070" w14:paraId="4955E2DF" w14:textId="77777777" w:rsidTr="00533AE4">
        <w:tc>
          <w:tcPr>
            <w:tcW w:w="5926" w:type="dxa"/>
            <w:gridSpan w:val="3"/>
          </w:tcPr>
          <w:p w14:paraId="4760B29E" w14:textId="77777777" w:rsidR="003F4B5E" w:rsidRPr="00424070" w:rsidRDefault="003F4B5E" w:rsidP="00CC710D">
            <w:pPr>
              <w:rPr>
                <w:b/>
                <w:sz w:val="18"/>
                <w:szCs w:val="18"/>
              </w:rPr>
            </w:pPr>
            <w:r w:rsidRPr="00424070">
              <w:rPr>
                <w:b/>
                <w:sz w:val="18"/>
                <w:szCs w:val="18"/>
              </w:rPr>
              <w:t>Dersin Düzeyi:</w:t>
            </w:r>
            <w:r w:rsidRPr="00424070">
              <w:rPr>
                <w:sz w:val="18"/>
                <w:szCs w:val="18"/>
              </w:rPr>
              <w:t xml:space="preserve"> Lisans </w:t>
            </w:r>
          </w:p>
        </w:tc>
        <w:tc>
          <w:tcPr>
            <w:tcW w:w="4848" w:type="dxa"/>
          </w:tcPr>
          <w:p w14:paraId="1E47F384" w14:textId="448CB2CA" w:rsidR="003F4B5E" w:rsidRPr="00424070" w:rsidRDefault="003F4B5E" w:rsidP="00CC710D">
            <w:pPr>
              <w:rPr>
                <w:sz w:val="18"/>
                <w:szCs w:val="18"/>
              </w:rPr>
            </w:pPr>
            <w:r w:rsidRPr="00424070">
              <w:rPr>
                <w:b/>
                <w:sz w:val="18"/>
                <w:szCs w:val="18"/>
              </w:rPr>
              <w:t>Dersin Kodu:</w:t>
            </w:r>
            <w:r w:rsidRPr="00424070">
              <w:rPr>
                <w:sz w:val="18"/>
                <w:szCs w:val="18"/>
              </w:rPr>
              <w:t xml:space="preserve"> SB</w:t>
            </w:r>
            <w:r w:rsidR="00533AE4" w:rsidRPr="00424070">
              <w:rPr>
                <w:sz w:val="18"/>
                <w:szCs w:val="18"/>
              </w:rPr>
              <w:t>H</w:t>
            </w:r>
            <w:r w:rsidRPr="00424070">
              <w:rPr>
                <w:sz w:val="18"/>
                <w:szCs w:val="18"/>
              </w:rPr>
              <w:t xml:space="preserve"> 112</w:t>
            </w:r>
          </w:p>
        </w:tc>
      </w:tr>
      <w:tr w:rsidR="00637F2E" w:rsidRPr="00424070" w14:paraId="0B645319" w14:textId="77777777" w:rsidTr="00533AE4">
        <w:tc>
          <w:tcPr>
            <w:tcW w:w="5926" w:type="dxa"/>
            <w:gridSpan w:val="3"/>
          </w:tcPr>
          <w:p w14:paraId="75E085E5" w14:textId="29AFEF96" w:rsidR="003F4B5E" w:rsidRPr="00424070" w:rsidRDefault="003F4B5E" w:rsidP="00CC710D">
            <w:pPr>
              <w:rPr>
                <w:b/>
                <w:sz w:val="18"/>
                <w:szCs w:val="18"/>
              </w:rPr>
            </w:pPr>
            <w:r w:rsidRPr="00424070">
              <w:rPr>
                <w:b/>
                <w:sz w:val="18"/>
                <w:szCs w:val="18"/>
              </w:rPr>
              <w:t xml:space="preserve">Formun Düzenlenme/Yenilenme Tarihi: </w:t>
            </w:r>
            <w:r w:rsidR="00533AE4" w:rsidRPr="00424070">
              <w:rPr>
                <w:sz w:val="18"/>
                <w:szCs w:val="18"/>
              </w:rPr>
              <w:t>09.02.2026</w:t>
            </w:r>
          </w:p>
        </w:tc>
        <w:tc>
          <w:tcPr>
            <w:tcW w:w="4848" w:type="dxa"/>
          </w:tcPr>
          <w:p w14:paraId="417D9FB2" w14:textId="77777777" w:rsidR="003F4B5E" w:rsidRPr="00424070" w:rsidRDefault="003F4B5E" w:rsidP="00CC710D">
            <w:pPr>
              <w:rPr>
                <w:b/>
                <w:sz w:val="18"/>
                <w:szCs w:val="18"/>
              </w:rPr>
            </w:pPr>
            <w:r w:rsidRPr="00424070">
              <w:rPr>
                <w:b/>
                <w:sz w:val="18"/>
                <w:szCs w:val="18"/>
              </w:rPr>
              <w:t>Dersin Türü:</w:t>
            </w:r>
            <w:r w:rsidRPr="00424070">
              <w:rPr>
                <w:sz w:val="18"/>
                <w:szCs w:val="18"/>
              </w:rPr>
              <w:t xml:space="preserve"> Seçmeli</w:t>
            </w:r>
          </w:p>
        </w:tc>
      </w:tr>
      <w:tr w:rsidR="00637F2E" w:rsidRPr="00424070" w14:paraId="78FE3174" w14:textId="77777777" w:rsidTr="00533AE4">
        <w:tc>
          <w:tcPr>
            <w:tcW w:w="5926" w:type="dxa"/>
            <w:gridSpan w:val="3"/>
          </w:tcPr>
          <w:p w14:paraId="514A722A" w14:textId="5B313B6F" w:rsidR="003F4B5E" w:rsidRPr="00424070" w:rsidRDefault="003F4B5E" w:rsidP="00CC710D">
            <w:pPr>
              <w:rPr>
                <w:sz w:val="18"/>
                <w:szCs w:val="18"/>
              </w:rPr>
            </w:pPr>
            <w:r w:rsidRPr="00424070">
              <w:rPr>
                <w:b/>
                <w:sz w:val="18"/>
                <w:szCs w:val="18"/>
              </w:rPr>
              <w:t>Dersin Öğretim Dili:</w:t>
            </w:r>
            <w:r w:rsidRPr="00424070">
              <w:rPr>
                <w:sz w:val="18"/>
                <w:szCs w:val="18"/>
              </w:rPr>
              <w:t xml:space="preserve"> Türkçe</w:t>
            </w:r>
          </w:p>
        </w:tc>
        <w:tc>
          <w:tcPr>
            <w:tcW w:w="4848" w:type="dxa"/>
          </w:tcPr>
          <w:p w14:paraId="1FD2E73F" w14:textId="02C9AA11" w:rsidR="003F4B5E" w:rsidRPr="00424070" w:rsidRDefault="003F4B5E" w:rsidP="00CC710D">
            <w:pPr>
              <w:rPr>
                <w:b/>
                <w:sz w:val="18"/>
                <w:szCs w:val="18"/>
              </w:rPr>
            </w:pPr>
            <w:r w:rsidRPr="00424070">
              <w:rPr>
                <w:b/>
                <w:sz w:val="18"/>
                <w:szCs w:val="18"/>
              </w:rPr>
              <w:t xml:space="preserve">Dersin Öğretim Üyesi/Üyeleri: </w:t>
            </w:r>
            <w:r w:rsidRPr="00424070">
              <w:rPr>
                <w:sz w:val="18"/>
                <w:szCs w:val="18"/>
              </w:rPr>
              <w:t xml:space="preserve">Doç. Dr. </w:t>
            </w:r>
            <w:r w:rsidR="00176782" w:rsidRPr="00424070">
              <w:rPr>
                <w:sz w:val="18"/>
                <w:szCs w:val="18"/>
              </w:rPr>
              <w:t>Ganime CAN GÜR</w:t>
            </w:r>
          </w:p>
        </w:tc>
      </w:tr>
      <w:tr w:rsidR="00637F2E" w:rsidRPr="00424070" w14:paraId="11709C8D" w14:textId="77777777" w:rsidTr="00533AE4">
        <w:tc>
          <w:tcPr>
            <w:tcW w:w="5926" w:type="dxa"/>
            <w:gridSpan w:val="3"/>
          </w:tcPr>
          <w:p w14:paraId="4ABC199D" w14:textId="77777777" w:rsidR="003F4B5E" w:rsidRPr="00424070" w:rsidRDefault="003F4B5E" w:rsidP="00CC710D">
            <w:pPr>
              <w:rPr>
                <w:sz w:val="18"/>
                <w:szCs w:val="18"/>
              </w:rPr>
            </w:pPr>
            <w:r w:rsidRPr="00424070">
              <w:rPr>
                <w:b/>
                <w:sz w:val="18"/>
                <w:szCs w:val="18"/>
              </w:rPr>
              <w:t xml:space="preserve">Dersin Önkoşulu: </w:t>
            </w:r>
            <w:r w:rsidRPr="00424070">
              <w:rPr>
                <w:sz w:val="18"/>
                <w:szCs w:val="18"/>
              </w:rPr>
              <w:t>Dersin ön koşulu yok.</w:t>
            </w:r>
          </w:p>
        </w:tc>
        <w:tc>
          <w:tcPr>
            <w:tcW w:w="4848" w:type="dxa"/>
          </w:tcPr>
          <w:p w14:paraId="2D2F7A39" w14:textId="77777777" w:rsidR="003F4B5E" w:rsidRPr="00424070" w:rsidRDefault="003F4B5E" w:rsidP="00CC710D">
            <w:pPr>
              <w:rPr>
                <w:sz w:val="18"/>
                <w:szCs w:val="18"/>
              </w:rPr>
            </w:pPr>
            <w:r w:rsidRPr="00424070">
              <w:rPr>
                <w:b/>
                <w:sz w:val="18"/>
                <w:szCs w:val="18"/>
              </w:rPr>
              <w:t>Önkoşul Olduğu Ders:</w:t>
            </w:r>
            <w:r w:rsidRPr="00424070">
              <w:rPr>
                <w:sz w:val="18"/>
                <w:szCs w:val="18"/>
              </w:rPr>
              <w:t xml:space="preserve"> Dersin ön koşulu yok.</w:t>
            </w:r>
          </w:p>
        </w:tc>
      </w:tr>
      <w:tr w:rsidR="00637F2E" w:rsidRPr="00424070" w14:paraId="48F175F9" w14:textId="77777777" w:rsidTr="00533AE4">
        <w:tc>
          <w:tcPr>
            <w:tcW w:w="5926" w:type="dxa"/>
            <w:gridSpan w:val="3"/>
          </w:tcPr>
          <w:p w14:paraId="28327769" w14:textId="77777777" w:rsidR="003F4B5E" w:rsidRPr="00424070" w:rsidRDefault="003F4B5E" w:rsidP="00CC710D">
            <w:pPr>
              <w:rPr>
                <w:b/>
                <w:sz w:val="18"/>
                <w:szCs w:val="18"/>
              </w:rPr>
            </w:pPr>
            <w:r w:rsidRPr="00424070">
              <w:rPr>
                <w:b/>
                <w:sz w:val="18"/>
                <w:szCs w:val="18"/>
              </w:rPr>
              <w:t xml:space="preserve">Haftalık Ders Saati: </w:t>
            </w:r>
            <w:r w:rsidRPr="00424070">
              <w:rPr>
                <w:sz w:val="18"/>
                <w:szCs w:val="18"/>
              </w:rPr>
              <w:t xml:space="preserve">2 saat teorik </w:t>
            </w:r>
          </w:p>
        </w:tc>
        <w:tc>
          <w:tcPr>
            <w:tcW w:w="4848" w:type="dxa"/>
          </w:tcPr>
          <w:p w14:paraId="331BB4BD" w14:textId="734883A9" w:rsidR="003F4B5E" w:rsidRPr="00424070" w:rsidRDefault="003F4B5E" w:rsidP="00CC710D">
            <w:pPr>
              <w:rPr>
                <w:b/>
                <w:sz w:val="18"/>
                <w:szCs w:val="18"/>
              </w:rPr>
            </w:pPr>
            <w:r w:rsidRPr="00424070">
              <w:rPr>
                <w:b/>
                <w:sz w:val="18"/>
                <w:szCs w:val="18"/>
              </w:rPr>
              <w:t xml:space="preserve">Ders Koordinatörü: </w:t>
            </w:r>
            <w:r w:rsidRPr="00424070">
              <w:rPr>
                <w:sz w:val="18"/>
                <w:szCs w:val="18"/>
              </w:rPr>
              <w:t xml:space="preserve">Doç. Dr. </w:t>
            </w:r>
            <w:r w:rsidR="00176782" w:rsidRPr="00424070">
              <w:rPr>
                <w:sz w:val="18"/>
                <w:szCs w:val="18"/>
              </w:rPr>
              <w:t>Ganime CAN GÜR</w:t>
            </w:r>
          </w:p>
        </w:tc>
      </w:tr>
      <w:tr w:rsidR="00637F2E" w:rsidRPr="00424070" w14:paraId="5C4C407F" w14:textId="77777777" w:rsidTr="00533AE4">
        <w:tc>
          <w:tcPr>
            <w:tcW w:w="2362" w:type="dxa"/>
          </w:tcPr>
          <w:p w14:paraId="454F1414" w14:textId="69F625D1" w:rsidR="003F4B5E" w:rsidRPr="00424070" w:rsidRDefault="003F4B5E" w:rsidP="00CC710D">
            <w:pPr>
              <w:rPr>
                <w:b/>
                <w:sz w:val="18"/>
                <w:szCs w:val="18"/>
              </w:rPr>
            </w:pPr>
            <w:r w:rsidRPr="00424070">
              <w:rPr>
                <w:b/>
                <w:sz w:val="18"/>
                <w:szCs w:val="18"/>
              </w:rPr>
              <w:t>Teori</w:t>
            </w:r>
          </w:p>
        </w:tc>
        <w:tc>
          <w:tcPr>
            <w:tcW w:w="1525" w:type="dxa"/>
          </w:tcPr>
          <w:p w14:paraId="0447D673" w14:textId="56B75938" w:rsidR="003F4B5E" w:rsidRPr="00424070" w:rsidRDefault="003F4B5E" w:rsidP="00CC710D">
            <w:pPr>
              <w:rPr>
                <w:b/>
                <w:sz w:val="18"/>
                <w:szCs w:val="18"/>
              </w:rPr>
            </w:pPr>
            <w:r w:rsidRPr="00424070">
              <w:rPr>
                <w:b/>
                <w:sz w:val="18"/>
                <w:szCs w:val="18"/>
              </w:rPr>
              <w:t>Uygulama</w:t>
            </w:r>
          </w:p>
        </w:tc>
        <w:tc>
          <w:tcPr>
            <w:tcW w:w="2039" w:type="dxa"/>
          </w:tcPr>
          <w:p w14:paraId="52FAA084" w14:textId="77777777" w:rsidR="003F4B5E" w:rsidRPr="00424070" w:rsidRDefault="003F4B5E" w:rsidP="00CC710D">
            <w:pPr>
              <w:rPr>
                <w:b/>
                <w:sz w:val="18"/>
                <w:szCs w:val="18"/>
              </w:rPr>
            </w:pPr>
            <w:r w:rsidRPr="00424070">
              <w:rPr>
                <w:b/>
                <w:sz w:val="18"/>
                <w:szCs w:val="18"/>
              </w:rPr>
              <w:t>Laboratuvar</w:t>
            </w:r>
          </w:p>
        </w:tc>
        <w:tc>
          <w:tcPr>
            <w:tcW w:w="4848" w:type="dxa"/>
          </w:tcPr>
          <w:p w14:paraId="73ECBE45" w14:textId="77777777" w:rsidR="003F4B5E" w:rsidRPr="00424070" w:rsidRDefault="003F4B5E" w:rsidP="00CC710D">
            <w:pPr>
              <w:rPr>
                <w:b/>
                <w:sz w:val="18"/>
                <w:szCs w:val="18"/>
              </w:rPr>
            </w:pPr>
            <w:r w:rsidRPr="00424070">
              <w:rPr>
                <w:b/>
                <w:sz w:val="18"/>
                <w:szCs w:val="18"/>
              </w:rPr>
              <w:t>Dersin AKTS Kredisi:</w:t>
            </w:r>
          </w:p>
        </w:tc>
      </w:tr>
      <w:tr w:rsidR="00637F2E" w:rsidRPr="00424070" w14:paraId="183C48F7" w14:textId="77777777" w:rsidTr="00533AE4">
        <w:trPr>
          <w:trHeight w:val="244"/>
        </w:trPr>
        <w:tc>
          <w:tcPr>
            <w:tcW w:w="2362" w:type="dxa"/>
          </w:tcPr>
          <w:p w14:paraId="74532379" w14:textId="77777777" w:rsidR="003F4B5E" w:rsidRPr="00424070" w:rsidRDefault="003F4B5E" w:rsidP="00CC710D">
            <w:pPr>
              <w:rPr>
                <w:sz w:val="18"/>
                <w:szCs w:val="18"/>
              </w:rPr>
            </w:pPr>
            <w:r w:rsidRPr="00424070">
              <w:rPr>
                <w:sz w:val="18"/>
                <w:szCs w:val="18"/>
              </w:rPr>
              <w:t>2</w:t>
            </w:r>
          </w:p>
        </w:tc>
        <w:tc>
          <w:tcPr>
            <w:tcW w:w="1525" w:type="dxa"/>
          </w:tcPr>
          <w:p w14:paraId="3484C2E8" w14:textId="77777777" w:rsidR="003F4B5E" w:rsidRPr="00424070" w:rsidRDefault="003F4B5E" w:rsidP="00CC710D">
            <w:pPr>
              <w:rPr>
                <w:sz w:val="18"/>
                <w:szCs w:val="18"/>
              </w:rPr>
            </w:pPr>
            <w:r w:rsidRPr="00424070">
              <w:rPr>
                <w:sz w:val="18"/>
                <w:szCs w:val="18"/>
              </w:rPr>
              <w:t>0</w:t>
            </w:r>
          </w:p>
        </w:tc>
        <w:tc>
          <w:tcPr>
            <w:tcW w:w="2039" w:type="dxa"/>
          </w:tcPr>
          <w:p w14:paraId="64361220" w14:textId="77777777" w:rsidR="003F4B5E" w:rsidRPr="00424070" w:rsidRDefault="003F4B5E" w:rsidP="00CC710D">
            <w:pPr>
              <w:rPr>
                <w:sz w:val="18"/>
                <w:szCs w:val="18"/>
              </w:rPr>
            </w:pPr>
            <w:r w:rsidRPr="00424070">
              <w:rPr>
                <w:sz w:val="18"/>
                <w:szCs w:val="18"/>
              </w:rPr>
              <w:t>0</w:t>
            </w:r>
          </w:p>
        </w:tc>
        <w:tc>
          <w:tcPr>
            <w:tcW w:w="4848" w:type="dxa"/>
          </w:tcPr>
          <w:p w14:paraId="09623949" w14:textId="77777777" w:rsidR="003F4B5E" w:rsidRPr="00424070" w:rsidRDefault="003F4B5E" w:rsidP="00CC710D">
            <w:pPr>
              <w:rPr>
                <w:sz w:val="18"/>
                <w:szCs w:val="18"/>
              </w:rPr>
            </w:pPr>
            <w:r w:rsidRPr="00424070">
              <w:rPr>
                <w:sz w:val="18"/>
                <w:szCs w:val="18"/>
              </w:rPr>
              <w:t>2</w:t>
            </w:r>
          </w:p>
        </w:tc>
      </w:tr>
    </w:tbl>
    <w:p w14:paraId="5BC7DBFC" w14:textId="77777777" w:rsidR="003F4B5E" w:rsidRPr="00424070" w:rsidRDefault="003F4B5E" w:rsidP="00CC710D">
      <w:pPr>
        <w:rPr>
          <w:sz w:val="18"/>
          <w:szCs w:val="18"/>
        </w:rPr>
      </w:pPr>
    </w:p>
    <w:tbl>
      <w:tblPr>
        <w:tblpPr w:leftFromText="141" w:rightFromText="141" w:vertAnchor="text" w:horzAnchor="margin" w:tblpX="-890" w:tblpY="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637F2E" w:rsidRPr="00424070" w14:paraId="01442531" w14:textId="77777777" w:rsidTr="00533AE4">
        <w:tc>
          <w:tcPr>
            <w:tcW w:w="10768" w:type="dxa"/>
          </w:tcPr>
          <w:p w14:paraId="1D4F2B7D" w14:textId="77777777" w:rsidR="003F4B5E" w:rsidRPr="00424070" w:rsidRDefault="003F4B5E" w:rsidP="00533AE4">
            <w:pPr>
              <w:rPr>
                <w:sz w:val="18"/>
                <w:szCs w:val="18"/>
              </w:rPr>
            </w:pPr>
            <w:r w:rsidRPr="00424070">
              <w:rPr>
                <w:b/>
                <w:sz w:val="18"/>
                <w:szCs w:val="18"/>
              </w:rPr>
              <w:t>Dersin Amacı:</w:t>
            </w:r>
            <w:r w:rsidRPr="00424070">
              <w:rPr>
                <w:sz w:val="18"/>
                <w:szCs w:val="18"/>
              </w:rPr>
              <w:t xml:space="preserve"> Bu dersle, öğrencinin özel durumlardaki kişilerle olan iletişim bilgilerini klinik uygulamaya aktarma becerisini kazandırmak amaçlanmaktadır.</w:t>
            </w:r>
          </w:p>
        </w:tc>
      </w:tr>
      <w:tr w:rsidR="00637F2E" w:rsidRPr="00424070" w14:paraId="0F78D9F8" w14:textId="77777777" w:rsidTr="00533AE4">
        <w:trPr>
          <w:trHeight w:val="691"/>
        </w:trPr>
        <w:tc>
          <w:tcPr>
            <w:tcW w:w="10768" w:type="dxa"/>
          </w:tcPr>
          <w:p w14:paraId="0A065423" w14:textId="22FDEF65" w:rsidR="003F4B5E" w:rsidRPr="00424070" w:rsidRDefault="003F4B5E" w:rsidP="00533AE4">
            <w:pPr>
              <w:rPr>
                <w:b/>
                <w:bCs/>
                <w:sz w:val="18"/>
                <w:szCs w:val="18"/>
              </w:rPr>
            </w:pPr>
            <w:r w:rsidRPr="00424070">
              <w:rPr>
                <w:b/>
                <w:bCs/>
                <w:sz w:val="18"/>
                <w:szCs w:val="18"/>
              </w:rPr>
              <w:t>Dersin Öğrenme Kazanımları:</w:t>
            </w:r>
          </w:p>
          <w:p w14:paraId="32D77602" w14:textId="1123AC8E" w:rsidR="003F4B5E" w:rsidRPr="00424070" w:rsidRDefault="003F4B5E" w:rsidP="00533AE4">
            <w:pPr>
              <w:rPr>
                <w:b/>
                <w:bCs/>
                <w:sz w:val="18"/>
                <w:szCs w:val="18"/>
              </w:rPr>
            </w:pPr>
            <w:r w:rsidRPr="00424070">
              <w:rPr>
                <w:b/>
                <w:bCs/>
                <w:sz w:val="18"/>
                <w:szCs w:val="18"/>
              </w:rPr>
              <w:t xml:space="preserve"> </w:t>
            </w:r>
          </w:p>
          <w:tbl>
            <w:tblPr>
              <w:tblW w:w="0" w:type="auto"/>
              <w:tblLayout w:type="fixed"/>
              <w:tblLook w:val="06A0" w:firstRow="1" w:lastRow="0" w:firstColumn="1" w:lastColumn="0" w:noHBand="1" w:noVBand="1"/>
            </w:tblPr>
            <w:tblGrid>
              <w:gridCol w:w="10530"/>
            </w:tblGrid>
            <w:tr w:rsidR="00637F2E" w:rsidRPr="00424070" w14:paraId="21A82D05" w14:textId="77777777" w:rsidTr="66608C08">
              <w:trPr>
                <w:trHeight w:val="300"/>
              </w:trPr>
              <w:tc>
                <w:tcPr>
                  <w:tcW w:w="10530" w:type="dxa"/>
                  <w:tcMar>
                    <w:left w:w="141" w:type="dxa"/>
                    <w:right w:w="141" w:type="dxa"/>
                  </w:tcMar>
                </w:tcPr>
                <w:p w14:paraId="6782F62F" w14:textId="017EB61A" w:rsidR="35AF35EA" w:rsidRPr="00424070" w:rsidRDefault="35AF35EA" w:rsidP="00545674">
                  <w:pPr>
                    <w:framePr w:hSpace="141" w:wrap="around" w:vAnchor="text" w:hAnchor="margin" w:x="-890" w:y="2"/>
                    <w:rPr>
                      <w:sz w:val="18"/>
                      <w:szCs w:val="18"/>
                    </w:rPr>
                  </w:pPr>
                  <w:r w:rsidRPr="00424070">
                    <w:rPr>
                      <w:sz w:val="18"/>
                      <w:szCs w:val="18"/>
                    </w:rPr>
                    <w:t>1. Özel du</w:t>
                  </w:r>
                  <w:r w:rsidR="66608C08" w:rsidRPr="00424070">
                    <w:rPr>
                      <w:sz w:val="18"/>
                      <w:szCs w:val="18"/>
                    </w:rPr>
                    <w:t>rumlardaki kişilerin iletişim özelliklerini tanır</w:t>
                  </w:r>
                  <w:r w:rsidR="00176782" w:rsidRPr="00424070">
                    <w:rPr>
                      <w:sz w:val="18"/>
                      <w:szCs w:val="18"/>
                    </w:rPr>
                    <w:t>.</w:t>
                  </w:r>
                </w:p>
              </w:tc>
            </w:tr>
          </w:tbl>
          <w:p w14:paraId="1F295399" w14:textId="12C94869" w:rsidR="003F4B5E" w:rsidRPr="00424070" w:rsidRDefault="0B6E381D" w:rsidP="00533AE4">
            <w:pPr>
              <w:rPr>
                <w:sz w:val="18"/>
                <w:szCs w:val="18"/>
              </w:rPr>
            </w:pPr>
            <w:r w:rsidRPr="00424070">
              <w:rPr>
                <w:sz w:val="18"/>
                <w:szCs w:val="18"/>
              </w:rPr>
              <w:t xml:space="preserve">   </w:t>
            </w:r>
            <w:r w:rsidR="4FDFFBBB" w:rsidRPr="00424070">
              <w:rPr>
                <w:sz w:val="18"/>
                <w:szCs w:val="18"/>
              </w:rPr>
              <w:t xml:space="preserve">2. </w:t>
            </w:r>
            <w:r w:rsidRPr="00424070">
              <w:rPr>
                <w:sz w:val="18"/>
                <w:szCs w:val="18"/>
              </w:rPr>
              <w:t xml:space="preserve">Özel durumlara yönelik hemşirelik bakımı </w:t>
            </w:r>
            <w:r w:rsidR="00176782" w:rsidRPr="00424070">
              <w:rPr>
                <w:sz w:val="18"/>
                <w:szCs w:val="18"/>
              </w:rPr>
              <w:t>verir.</w:t>
            </w:r>
          </w:p>
        </w:tc>
      </w:tr>
      <w:tr w:rsidR="00637F2E" w:rsidRPr="00424070" w14:paraId="6D4BAC7C" w14:textId="77777777" w:rsidTr="00533AE4">
        <w:trPr>
          <w:trHeight w:val="300"/>
        </w:trPr>
        <w:tc>
          <w:tcPr>
            <w:tcW w:w="10768" w:type="dxa"/>
          </w:tcPr>
          <w:p w14:paraId="6865DBC8" w14:textId="1DB07F32" w:rsidR="66608C08" w:rsidRPr="00424070" w:rsidRDefault="66608C08" w:rsidP="00533AE4">
            <w:pPr>
              <w:rPr>
                <w:b/>
                <w:bCs/>
                <w:sz w:val="18"/>
                <w:szCs w:val="18"/>
              </w:rPr>
            </w:pPr>
          </w:p>
        </w:tc>
      </w:tr>
    </w:tbl>
    <w:p w14:paraId="2A4EBA37" w14:textId="77777777" w:rsidR="003F4B5E" w:rsidRPr="00424070" w:rsidRDefault="003F4B5E"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2C70BC5B" w14:textId="77777777" w:rsidTr="00533AE4">
        <w:trPr>
          <w:trHeight w:val="381"/>
        </w:trPr>
        <w:tc>
          <w:tcPr>
            <w:tcW w:w="10774" w:type="dxa"/>
          </w:tcPr>
          <w:p w14:paraId="294A8F85" w14:textId="5B2D5838" w:rsidR="003F4B5E" w:rsidRPr="00424070" w:rsidRDefault="003F4B5E" w:rsidP="00CC710D">
            <w:pPr>
              <w:rPr>
                <w:sz w:val="18"/>
                <w:szCs w:val="18"/>
              </w:rPr>
            </w:pPr>
            <w:r w:rsidRPr="00424070">
              <w:rPr>
                <w:b/>
                <w:sz w:val="18"/>
                <w:szCs w:val="18"/>
              </w:rPr>
              <w:t xml:space="preserve">Öğrenme ve Öğretme Yöntemleri: </w:t>
            </w:r>
            <w:r w:rsidRPr="00424070">
              <w:rPr>
                <w:sz w:val="18"/>
                <w:szCs w:val="18"/>
              </w:rPr>
              <w:t xml:space="preserve">Anlatım yöntemi, soru-cevap, </w:t>
            </w:r>
            <w:r w:rsidR="00071DFE" w:rsidRPr="00424070">
              <w:rPr>
                <w:sz w:val="18"/>
                <w:szCs w:val="18"/>
              </w:rPr>
              <w:t>beyin fırtınası</w:t>
            </w:r>
            <w:r w:rsidRPr="00424070">
              <w:rPr>
                <w:sz w:val="18"/>
                <w:szCs w:val="18"/>
              </w:rPr>
              <w:t xml:space="preserve">, </w:t>
            </w:r>
            <w:r w:rsidR="00071DFE" w:rsidRPr="00424070">
              <w:rPr>
                <w:sz w:val="18"/>
                <w:szCs w:val="18"/>
              </w:rPr>
              <w:t xml:space="preserve">problem çözme odaklı öğretim yöntemi, </w:t>
            </w:r>
            <w:r w:rsidRPr="00424070">
              <w:rPr>
                <w:sz w:val="18"/>
                <w:szCs w:val="18"/>
              </w:rPr>
              <w:t xml:space="preserve">rol oynama, </w:t>
            </w:r>
            <w:r w:rsidR="00071DFE" w:rsidRPr="00424070">
              <w:rPr>
                <w:sz w:val="18"/>
                <w:szCs w:val="18"/>
              </w:rPr>
              <w:t>işbirlikli öğrenme.</w:t>
            </w:r>
          </w:p>
        </w:tc>
      </w:tr>
    </w:tbl>
    <w:p w14:paraId="7BF6BD21" w14:textId="77777777" w:rsidR="003F4B5E" w:rsidRPr="00424070" w:rsidRDefault="003F4B5E"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66BA8820" w14:textId="77777777" w:rsidTr="00533AE4">
        <w:trPr>
          <w:trHeight w:val="56"/>
        </w:trPr>
        <w:tc>
          <w:tcPr>
            <w:tcW w:w="10774" w:type="dxa"/>
            <w:gridSpan w:val="3"/>
          </w:tcPr>
          <w:p w14:paraId="1D5526B4" w14:textId="6FC6D471" w:rsidR="003F4B5E" w:rsidRPr="00424070" w:rsidRDefault="003F4B5E"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35F6D854" w14:textId="77777777" w:rsidTr="00533AE4">
        <w:trPr>
          <w:trHeight w:val="56"/>
        </w:trPr>
        <w:tc>
          <w:tcPr>
            <w:tcW w:w="3946" w:type="dxa"/>
          </w:tcPr>
          <w:p w14:paraId="1D05316F" w14:textId="77777777" w:rsidR="003F4B5E" w:rsidRPr="00424070" w:rsidRDefault="003F4B5E" w:rsidP="00CC710D">
            <w:pPr>
              <w:rPr>
                <w:b/>
                <w:sz w:val="18"/>
                <w:szCs w:val="18"/>
              </w:rPr>
            </w:pPr>
          </w:p>
        </w:tc>
        <w:tc>
          <w:tcPr>
            <w:tcW w:w="3090" w:type="dxa"/>
          </w:tcPr>
          <w:p w14:paraId="6B4621D3" w14:textId="77777777" w:rsidR="003F4B5E" w:rsidRPr="00424070" w:rsidRDefault="003F4B5E" w:rsidP="00CC710D">
            <w:pPr>
              <w:rPr>
                <w:b/>
                <w:sz w:val="18"/>
                <w:szCs w:val="18"/>
              </w:rPr>
            </w:pPr>
            <w:r w:rsidRPr="00424070">
              <w:rPr>
                <w:sz w:val="18"/>
                <w:szCs w:val="18"/>
              </w:rPr>
              <w:t>Varsa (X) olarak işaretleyiniz</w:t>
            </w:r>
          </w:p>
        </w:tc>
        <w:tc>
          <w:tcPr>
            <w:tcW w:w="3738" w:type="dxa"/>
          </w:tcPr>
          <w:p w14:paraId="7C8C85D3" w14:textId="77777777" w:rsidR="003F4B5E" w:rsidRPr="00424070" w:rsidRDefault="003F4B5E" w:rsidP="00CC710D">
            <w:pPr>
              <w:rPr>
                <w:b/>
                <w:sz w:val="18"/>
                <w:szCs w:val="18"/>
              </w:rPr>
            </w:pPr>
            <w:r w:rsidRPr="00424070">
              <w:rPr>
                <w:sz w:val="18"/>
                <w:szCs w:val="18"/>
              </w:rPr>
              <w:t>Yüzde (%)</w:t>
            </w:r>
          </w:p>
        </w:tc>
      </w:tr>
      <w:tr w:rsidR="00637F2E" w:rsidRPr="00424070" w14:paraId="5C5363E7" w14:textId="77777777" w:rsidTr="00533AE4">
        <w:trPr>
          <w:trHeight w:val="218"/>
        </w:trPr>
        <w:tc>
          <w:tcPr>
            <w:tcW w:w="3946" w:type="dxa"/>
            <w:vAlign w:val="center"/>
          </w:tcPr>
          <w:p w14:paraId="59D5DEEA" w14:textId="77777777" w:rsidR="003F4B5E" w:rsidRPr="00424070" w:rsidRDefault="003F4B5E" w:rsidP="00CC710D">
            <w:pPr>
              <w:rPr>
                <w:sz w:val="18"/>
                <w:szCs w:val="18"/>
              </w:rPr>
            </w:pPr>
            <w:r w:rsidRPr="00424070">
              <w:rPr>
                <w:b/>
                <w:sz w:val="18"/>
                <w:szCs w:val="18"/>
              </w:rPr>
              <w:t>Yarıyıl İçi / Sonu Çalışmaları</w:t>
            </w:r>
          </w:p>
        </w:tc>
        <w:tc>
          <w:tcPr>
            <w:tcW w:w="3090" w:type="dxa"/>
            <w:vAlign w:val="center"/>
          </w:tcPr>
          <w:p w14:paraId="7CD58D06" w14:textId="77777777" w:rsidR="003F4B5E" w:rsidRPr="00424070" w:rsidRDefault="003F4B5E" w:rsidP="00CC710D">
            <w:pPr>
              <w:rPr>
                <w:sz w:val="18"/>
                <w:szCs w:val="18"/>
              </w:rPr>
            </w:pPr>
          </w:p>
        </w:tc>
        <w:tc>
          <w:tcPr>
            <w:tcW w:w="3738" w:type="dxa"/>
            <w:vAlign w:val="center"/>
          </w:tcPr>
          <w:p w14:paraId="27900D1A" w14:textId="77777777" w:rsidR="003F4B5E" w:rsidRPr="00424070" w:rsidRDefault="003F4B5E" w:rsidP="00CC710D">
            <w:pPr>
              <w:rPr>
                <w:sz w:val="18"/>
                <w:szCs w:val="18"/>
              </w:rPr>
            </w:pPr>
          </w:p>
        </w:tc>
      </w:tr>
      <w:tr w:rsidR="00637F2E" w:rsidRPr="00424070" w14:paraId="109A0CEF" w14:textId="77777777" w:rsidTr="00533AE4">
        <w:trPr>
          <w:trHeight w:val="224"/>
        </w:trPr>
        <w:tc>
          <w:tcPr>
            <w:tcW w:w="3946" w:type="dxa"/>
            <w:vAlign w:val="center"/>
          </w:tcPr>
          <w:p w14:paraId="062C7D5F" w14:textId="77777777" w:rsidR="003F4B5E" w:rsidRPr="00424070" w:rsidRDefault="003F4B5E" w:rsidP="00CC710D">
            <w:pPr>
              <w:rPr>
                <w:b/>
                <w:sz w:val="18"/>
                <w:szCs w:val="18"/>
              </w:rPr>
            </w:pPr>
            <w:r w:rsidRPr="00424070">
              <w:rPr>
                <w:sz w:val="18"/>
                <w:szCs w:val="18"/>
              </w:rPr>
              <w:t>Ara sınav</w:t>
            </w:r>
          </w:p>
        </w:tc>
        <w:tc>
          <w:tcPr>
            <w:tcW w:w="3090" w:type="dxa"/>
            <w:vAlign w:val="center"/>
          </w:tcPr>
          <w:p w14:paraId="73D260ED" w14:textId="77777777" w:rsidR="003F4B5E" w:rsidRPr="00424070" w:rsidRDefault="003F4B5E" w:rsidP="00CC710D">
            <w:pPr>
              <w:rPr>
                <w:sz w:val="18"/>
                <w:szCs w:val="18"/>
              </w:rPr>
            </w:pPr>
            <w:r w:rsidRPr="00424070">
              <w:rPr>
                <w:sz w:val="18"/>
                <w:szCs w:val="18"/>
              </w:rPr>
              <w:t>X</w:t>
            </w:r>
          </w:p>
        </w:tc>
        <w:tc>
          <w:tcPr>
            <w:tcW w:w="3738" w:type="dxa"/>
            <w:vAlign w:val="center"/>
          </w:tcPr>
          <w:p w14:paraId="68DD65DF" w14:textId="77777777" w:rsidR="003F4B5E" w:rsidRPr="00424070" w:rsidRDefault="003F4B5E" w:rsidP="00CC710D">
            <w:pPr>
              <w:rPr>
                <w:sz w:val="18"/>
                <w:szCs w:val="18"/>
              </w:rPr>
            </w:pPr>
            <w:r w:rsidRPr="00424070">
              <w:rPr>
                <w:sz w:val="18"/>
                <w:szCs w:val="18"/>
              </w:rPr>
              <w:t>50</w:t>
            </w:r>
          </w:p>
        </w:tc>
      </w:tr>
      <w:tr w:rsidR="00637F2E" w:rsidRPr="00424070" w14:paraId="31B3E4CA" w14:textId="77777777" w:rsidTr="00533AE4">
        <w:trPr>
          <w:trHeight w:val="224"/>
        </w:trPr>
        <w:tc>
          <w:tcPr>
            <w:tcW w:w="3946" w:type="dxa"/>
            <w:vAlign w:val="center"/>
          </w:tcPr>
          <w:p w14:paraId="00EED60A" w14:textId="77777777" w:rsidR="003F4B5E" w:rsidRPr="00424070" w:rsidRDefault="003F4B5E" w:rsidP="00CC710D">
            <w:pPr>
              <w:rPr>
                <w:b/>
                <w:sz w:val="18"/>
                <w:szCs w:val="18"/>
              </w:rPr>
            </w:pPr>
            <w:r w:rsidRPr="00424070">
              <w:rPr>
                <w:sz w:val="18"/>
                <w:szCs w:val="18"/>
              </w:rPr>
              <w:t>Final Sınavı</w:t>
            </w:r>
          </w:p>
        </w:tc>
        <w:tc>
          <w:tcPr>
            <w:tcW w:w="3090" w:type="dxa"/>
            <w:vAlign w:val="center"/>
          </w:tcPr>
          <w:p w14:paraId="6595ED5C" w14:textId="77777777" w:rsidR="003F4B5E" w:rsidRPr="00424070" w:rsidRDefault="003F4B5E" w:rsidP="00CC710D">
            <w:pPr>
              <w:rPr>
                <w:sz w:val="18"/>
                <w:szCs w:val="18"/>
              </w:rPr>
            </w:pPr>
            <w:r w:rsidRPr="00424070">
              <w:rPr>
                <w:sz w:val="18"/>
                <w:szCs w:val="18"/>
              </w:rPr>
              <w:t>X</w:t>
            </w:r>
          </w:p>
        </w:tc>
        <w:tc>
          <w:tcPr>
            <w:tcW w:w="3738" w:type="dxa"/>
            <w:vAlign w:val="center"/>
          </w:tcPr>
          <w:p w14:paraId="43BFD750" w14:textId="77777777" w:rsidR="003F4B5E" w:rsidRPr="00424070" w:rsidRDefault="003F4B5E" w:rsidP="00CC710D">
            <w:pPr>
              <w:rPr>
                <w:sz w:val="18"/>
                <w:szCs w:val="18"/>
              </w:rPr>
            </w:pPr>
            <w:r w:rsidRPr="00424070">
              <w:rPr>
                <w:sz w:val="18"/>
                <w:szCs w:val="18"/>
              </w:rPr>
              <w:t>50</w:t>
            </w:r>
          </w:p>
        </w:tc>
      </w:tr>
      <w:tr w:rsidR="00637F2E" w:rsidRPr="00424070" w14:paraId="57E799A0" w14:textId="77777777" w:rsidTr="00533AE4">
        <w:trPr>
          <w:trHeight w:val="165"/>
        </w:trPr>
        <w:tc>
          <w:tcPr>
            <w:tcW w:w="10774" w:type="dxa"/>
            <w:gridSpan w:val="3"/>
            <w:vAlign w:val="center"/>
          </w:tcPr>
          <w:p w14:paraId="51EBA361" w14:textId="673323AE" w:rsidR="003F4B5E" w:rsidRPr="00424070" w:rsidRDefault="003F4B5E" w:rsidP="00CC710D">
            <w:pPr>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1A9E4C6B" w14:textId="77777777" w:rsidTr="00533AE4">
        <w:trPr>
          <w:trHeight w:val="165"/>
        </w:trPr>
        <w:tc>
          <w:tcPr>
            <w:tcW w:w="10774" w:type="dxa"/>
            <w:gridSpan w:val="3"/>
            <w:vAlign w:val="center"/>
          </w:tcPr>
          <w:p w14:paraId="5F0D41B3" w14:textId="709E4258" w:rsidR="001C7D37" w:rsidRPr="00424070" w:rsidRDefault="001C7D37" w:rsidP="00CC710D">
            <w:pPr>
              <w:rPr>
                <w:b/>
                <w:sz w:val="18"/>
                <w:szCs w:val="18"/>
              </w:rPr>
            </w:pPr>
            <w:r w:rsidRPr="00424070">
              <w:rPr>
                <w:b/>
                <w:sz w:val="18"/>
                <w:szCs w:val="18"/>
              </w:rPr>
              <w:t xml:space="preserve">Değerlendirme Kriteri: </w:t>
            </w:r>
            <w:r w:rsidRPr="00424070">
              <w:rPr>
                <w:sz w:val="18"/>
                <w:szCs w:val="18"/>
              </w:rPr>
              <w:t>Sınavlarda; yorumlama, hatırlama, karar verme, bilgileri birleştirme becerileri değerlendirilecektir.</w:t>
            </w:r>
          </w:p>
        </w:tc>
      </w:tr>
      <w:tr w:rsidR="00637F2E" w:rsidRPr="00424070" w14:paraId="6FD5D222" w14:textId="77777777" w:rsidTr="00533AE4">
        <w:tc>
          <w:tcPr>
            <w:tcW w:w="10774" w:type="dxa"/>
            <w:gridSpan w:val="3"/>
          </w:tcPr>
          <w:p w14:paraId="1824F8AF" w14:textId="77777777" w:rsidR="003F4B5E" w:rsidRPr="00424070" w:rsidRDefault="003F4B5E" w:rsidP="00CC710D">
            <w:pPr>
              <w:rPr>
                <w:sz w:val="18"/>
                <w:szCs w:val="18"/>
              </w:rPr>
            </w:pPr>
            <w:r w:rsidRPr="00424070">
              <w:rPr>
                <w:b/>
                <w:sz w:val="18"/>
                <w:szCs w:val="18"/>
              </w:rPr>
              <w:t xml:space="preserve">Ders İçin Önerilen Kaynaklar: </w:t>
            </w:r>
          </w:p>
          <w:p w14:paraId="5D6521F9" w14:textId="77777777" w:rsidR="003F4B5E" w:rsidRPr="00424070" w:rsidRDefault="003F4B5E" w:rsidP="00CC710D">
            <w:pPr>
              <w:numPr>
                <w:ilvl w:val="0"/>
                <w:numId w:val="29"/>
              </w:numPr>
              <w:rPr>
                <w:sz w:val="18"/>
                <w:szCs w:val="18"/>
              </w:rPr>
            </w:pPr>
            <w:r w:rsidRPr="00424070">
              <w:rPr>
                <w:sz w:val="18"/>
                <w:szCs w:val="18"/>
              </w:rPr>
              <w:t>Arnold, E.C., Underman K.B (2016). Interpersonal relationship: professional communication skills for nurses. Elsevier, USA.</w:t>
            </w:r>
          </w:p>
          <w:p w14:paraId="0BD5237A" w14:textId="77777777" w:rsidR="003F4B5E" w:rsidRPr="00424070" w:rsidRDefault="003F4B5E" w:rsidP="00CC710D">
            <w:pPr>
              <w:numPr>
                <w:ilvl w:val="0"/>
                <w:numId w:val="29"/>
              </w:numPr>
              <w:rPr>
                <w:sz w:val="18"/>
                <w:szCs w:val="18"/>
              </w:rPr>
            </w:pPr>
            <w:r w:rsidRPr="00424070">
              <w:rPr>
                <w:sz w:val="18"/>
                <w:szCs w:val="18"/>
              </w:rPr>
              <w:t>Sheldon, F.K., Foust, J. (2013). Communication for nurses: talking with patients. Jones &amp; Barlet company. USA.</w:t>
            </w:r>
          </w:p>
          <w:p w14:paraId="0ABEC6E1" w14:textId="77777777" w:rsidR="003F4B5E" w:rsidRPr="00424070" w:rsidRDefault="003F4B5E" w:rsidP="00CC710D">
            <w:pPr>
              <w:numPr>
                <w:ilvl w:val="0"/>
                <w:numId w:val="29"/>
              </w:numPr>
              <w:rPr>
                <w:sz w:val="18"/>
                <w:szCs w:val="18"/>
              </w:rPr>
            </w:pPr>
            <w:r w:rsidRPr="00424070">
              <w:rPr>
                <w:sz w:val="18"/>
                <w:szCs w:val="18"/>
              </w:rPr>
              <w:t>Üstün, B., &amp; Demir, S. A. T. I. (2019). Hemşirelikte İletişim. Akademi Basın ve Yayıncılık.</w:t>
            </w:r>
          </w:p>
          <w:p w14:paraId="53E06B1F" w14:textId="77777777" w:rsidR="003F4B5E" w:rsidRPr="00424070" w:rsidRDefault="003F4B5E" w:rsidP="00CC710D">
            <w:pPr>
              <w:numPr>
                <w:ilvl w:val="0"/>
                <w:numId w:val="29"/>
              </w:numPr>
              <w:rPr>
                <w:sz w:val="18"/>
                <w:szCs w:val="18"/>
              </w:rPr>
            </w:pPr>
            <w:r w:rsidRPr="00424070">
              <w:rPr>
                <w:sz w:val="18"/>
                <w:szCs w:val="18"/>
              </w:rPr>
              <w:t>Dökmen, Ü. (2004). İletişim Çatişmalari ve Empati. </w:t>
            </w:r>
            <w:r w:rsidRPr="00424070">
              <w:rPr>
                <w:i/>
                <w:iCs/>
                <w:sz w:val="18"/>
                <w:szCs w:val="18"/>
              </w:rPr>
              <w:t>İstanbul: Sistem Yayıncılık ve Mat. Sanayi Ticaret AŞ</w:t>
            </w:r>
            <w:r w:rsidRPr="00424070">
              <w:rPr>
                <w:sz w:val="18"/>
                <w:szCs w:val="18"/>
              </w:rPr>
              <w:t>.</w:t>
            </w:r>
          </w:p>
          <w:p w14:paraId="637A65BE" w14:textId="77777777" w:rsidR="003F4B5E" w:rsidRPr="00424070" w:rsidRDefault="003F4B5E" w:rsidP="00CC710D">
            <w:pPr>
              <w:numPr>
                <w:ilvl w:val="0"/>
                <w:numId w:val="29"/>
              </w:numPr>
              <w:rPr>
                <w:sz w:val="18"/>
                <w:szCs w:val="18"/>
              </w:rPr>
            </w:pPr>
            <w:r w:rsidRPr="00424070">
              <w:rPr>
                <w:sz w:val="18"/>
                <w:szCs w:val="18"/>
              </w:rPr>
              <w:t>Öz, F. (2004). </w:t>
            </w:r>
            <w:r w:rsidRPr="00424070">
              <w:rPr>
                <w:i/>
                <w:iCs/>
                <w:sz w:val="18"/>
                <w:szCs w:val="18"/>
              </w:rPr>
              <w:t>Sağlık alanında temel kavramlar</w:t>
            </w:r>
            <w:r w:rsidRPr="00424070">
              <w:rPr>
                <w:sz w:val="18"/>
                <w:szCs w:val="18"/>
              </w:rPr>
              <w:t>.  </w:t>
            </w:r>
            <w:hyperlink r:id="rId79" w:tooltip="İmaj İç ve Dış Ticaret AŞ kitapları" w:history="1">
              <w:r w:rsidRPr="00424070">
                <w:rPr>
                  <w:rStyle w:val="Kpr"/>
                  <w:color w:val="auto"/>
                  <w:sz w:val="18"/>
                  <w:szCs w:val="18"/>
                  <w:u w:val="none"/>
                </w:rPr>
                <w:t>İmaj İç ve Dış Ticaret AŞ</w:t>
              </w:r>
            </w:hyperlink>
            <w:r w:rsidRPr="00424070">
              <w:rPr>
                <w:sz w:val="18"/>
                <w:szCs w:val="18"/>
              </w:rPr>
              <w:t>, Ankara.</w:t>
            </w:r>
          </w:p>
          <w:p w14:paraId="699E0FEC" w14:textId="77777777" w:rsidR="003F4B5E" w:rsidRPr="00424070" w:rsidRDefault="003F4B5E" w:rsidP="00CC710D">
            <w:pPr>
              <w:numPr>
                <w:ilvl w:val="0"/>
                <w:numId w:val="29"/>
              </w:numPr>
              <w:rPr>
                <w:sz w:val="18"/>
                <w:szCs w:val="18"/>
              </w:rPr>
            </w:pPr>
            <w:r w:rsidRPr="00424070">
              <w:rPr>
                <w:sz w:val="18"/>
                <w:szCs w:val="18"/>
              </w:rPr>
              <w:t>Eğitmen tarafından sağlanan ders notları ve slaytlar</w:t>
            </w:r>
          </w:p>
        </w:tc>
      </w:tr>
      <w:tr w:rsidR="00637F2E" w:rsidRPr="00424070" w14:paraId="3B309359" w14:textId="77777777" w:rsidTr="00533AE4">
        <w:tc>
          <w:tcPr>
            <w:tcW w:w="10774" w:type="dxa"/>
            <w:gridSpan w:val="3"/>
          </w:tcPr>
          <w:p w14:paraId="776D67B5" w14:textId="4F94AA1A" w:rsidR="003F4B5E" w:rsidRPr="00424070" w:rsidRDefault="003F4B5E" w:rsidP="00CC710D">
            <w:pPr>
              <w:rPr>
                <w:b/>
                <w:sz w:val="18"/>
                <w:szCs w:val="18"/>
              </w:rPr>
            </w:pPr>
            <w:r w:rsidRPr="00424070">
              <w:rPr>
                <w:b/>
                <w:sz w:val="18"/>
                <w:szCs w:val="18"/>
              </w:rPr>
              <w:t xml:space="preserve">Derse İlişkin Politika ve Kurallar: </w:t>
            </w:r>
            <w:r w:rsidRPr="00424070">
              <w:rPr>
                <w:sz w:val="18"/>
                <w:szCs w:val="18"/>
              </w:rPr>
              <w:t>Derse %70 devam zorunluluğu vardır.</w:t>
            </w:r>
          </w:p>
        </w:tc>
      </w:tr>
    </w:tbl>
    <w:p w14:paraId="51919C44" w14:textId="77777777" w:rsidR="003F4B5E" w:rsidRPr="00424070" w:rsidRDefault="003F4B5E" w:rsidP="00CC710D">
      <w:pPr>
        <w:rPr>
          <w:sz w:val="18"/>
          <w:szCs w:val="18"/>
        </w:rPr>
      </w:pPr>
    </w:p>
    <w:tbl>
      <w:tblPr>
        <w:tblStyle w:val="TabloKlavuzu"/>
        <w:tblW w:w="10774" w:type="dxa"/>
        <w:tblInd w:w="-856" w:type="dxa"/>
        <w:tblLook w:val="04A0" w:firstRow="1" w:lastRow="0" w:firstColumn="1" w:lastColumn="0" w:noHBand="0" w:noVBand="1"/>
      </w:tblPr>
      <w:tblGrid>
        <w:gridCol w:w="10774"/>
      </w:tblGrid>
      <w:tr w:rsidR="00637F2E" w:rsidRPr="00424070" w14:paraId="4E47DAFC" w14:textId="77777777" w:rsidTr="00533AE4">
        <w:tc>
          <w:tcPr>
            <w:tcW w:w="10774" w:type="dxa"/>
          </w:tcPr>
          <w:p w14:paraId="5A24BBDC" w14:textId="77777777" w:rsidR="003F4B5E" w:rsidRPr="00424070" w:rsidRDefault="003F4B5E"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35A8DD40" w14:textId="77777777" w:rsidR="003F4B5E" w:rsidRPr="00424070" w:rsidRDefault="003F4B5E" w:rsidP="00CC710D">
      <w:pPr>
        <w:rPr>
          <w:sz w:val="18"/>
          <w:szCs w:val="18"/>
        </w:rPr>
      </w:pPr>
    </w:p>
    <w:p w14:paraId="2A3CA2B7" w14:textId="77777777" w:rsidR="003F4B5E" w:rsidRPr="00424070" w:rsidRDefault="003F4B5E" w:rsidP="00CC710D">
      <w:pPr>
        <w:pStyle w:val="GvdeMetni"/>
        <w:ind w:left="221" w:hanging="1072"/>
        <w:rPr>
          <w:b/>
          <w:bCs/>
          <w:sz w:val="18"/>
          <w:szCs w:val="18"/>
        </w:rPr>
      </w:pPr>
      <w:r w:rsidRPr="00424070">
        <w:rPr>
          <w:b/>
          <w:bCs/>
          <w:sz w:val="18"/>
          <w:szCs w:val="18"/>
        </w:rPr>
        <w:t>DERS</w:t>
      </w:r>
      <w:r w:rsidRPr="00424070">
        <w:rPr>
          <w:b/>
          <w:bCs/>
          <w:spacing w:val="-4"/>
          <w:sz w:val="18"/>
          <w:szCs w:val="18"/>
        </w:rPr>
        <w:t xml:space="preserve"> </w:t>
      </w:r>
      <w:r w:rsidRPr="00424070">
        <w:rPr>
          <w:b/>
          <w:bCs/>
          <w:sz w:val="18"/>
          <w:szCs w:val="18"/>
        </w:rPr>
        <w:t>İÇERİĞİ</w:t>
      </w:r>
      <w:r w:rsidRPr="00424070">
        <w:rPr>
          <w:b/>
          <w:bCs/>
          <w:spacing w:val="-3"/>
          <w:sz w:val="18"/>
          <w:szCs w:val="18"/>
        </w:rPr>
        <w:t xml:space="preserve"> </w:t>
      </w:r>
      <w:r w:rsidRPr="00424070">
        <w:rPr>
          <w:b/>
          <w:bCs/>
          <w:sz w:val="18"/>
          <w:szCs w:val="18"/>
        </w:rPr>
        <w:t>VE</w:t>
      </w:r>
      <w:r w:rsidRPr="00424070">
        <w:rPr>
          <w:b/>
          <w:bCs/>
          <w:spacing w:val="-4"/>
          <w:sz w:val="18"/>
          <w:szCs w:val="18"/>
        </w:rPr>
        <w:t xml:space="preserve"> </w:t>
      </w:r>
      <w:r w:rsidRPr="00424070">
        <w:rPr>
          <w:b/>
          <w:bCs/>
          <w:sz w:val="18"/>
          <w:szCs w:val="18"/>
        </w:rPr>
        <w:t>HAFTALIK</w:t>
      </w:r>
      <w:r w:rsidRPr="00424070">
        <w:rPr>
          <w:b/>
          <w:bCs/>
          <w:spacing w:val="-3"/>
          <w:sz w:val="18"/>
          <w:szCs w:val="18"/>
        </w:rPr>
        <w:t xml:space="preserve"> </w:t>
      </w:r>
      <w:r w:rsidRPr="00424070">
        <w:rPr>
          <w:b/>
          <w:bCs/>
          <w:sz w:val="18"/>
          <w:szCs w:val="18"/>
        </w:rPr>
        <w:t>DAĞILIMI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691"/>
        <w:gridCol w:w="1144"/>
        <w:gridCol w:w="567"/>
        <w:gridCol w:w="4253"/>
        <w:gridCol w:w="2126"/>
      </w:tblGrid>
      <w:tr w:rsidR="00637F2E" w:rsidRPr="00424070" w14:paraId="55FFB5EF" w14:textId="77777777" w:rsidTr="00071DFE">
        <w:trPr>
          <w:trHeight w:val="579"/>
        </w:trPr>
        <w:tc>
          <w:tcPr>
            <w:tcW w:w="993" w:type="dxa"/>
            <w:vAlign w:val="center"/>
          </w:tcPr>
          <w:p w14:paraId="733AFE60" w14:textId="39581881" w:rsidR="003F4B5E" w:rsidRPr="00424070" w:rsidRDefault="00E72AD4" w:rsidP="00CC710D">
            <w:pPr>
              <w:pStyle w:val="TableParagraph"/>
              <w:ind w:left="108"/>
              <w:jc w:val="center"/>
              <w:rPr>
                <w:b/>
                <w:bCs/>
                <w:sz w:val="14"/>
                <w:szCs w:val="14"/>
              </w:rPr>
            </w:pPr>
            <w:r w:rsidRPr="00424070">
              <w:rPr>
                <w:b/>
                <w:bCs/>
                <w:sz w:val="14"/>
                <w:szCs w:val="14"/>
              </w:rPr>
              <w:t>Tarih</w:t>
            </w:r>
          </w:p>
        </w:tc>
        <w:tc>
          <w:tcPr>
            <w:tcW w:w="1691" w:type="dxa"/>
            <w:vAlign w:val="center"/>
          </w:tcPr>
          <w:p w14:paraId="393D960C" w14:textId="335EA6C6" w:rsidR="003F4B5E" w:rsidRPr="00424070" w:rsidRDefault="00E72AD4" w:rsidP="00CC710D">
            <w:pPr>
              <w:pStyle w:val="TableParagraph"/>
              <w:ind w:left="108"/>
              <w:jc w:val="center"/>
              <w:rPr>
                <w:b/>
                <w:bCs/>
                <w:sz w:val="14"/>
                <w:szCs w:val="14"/>
              </w:rPr>
            </w:pPr>
            <w:r w:rsidRPr="00424070">
              <w:rPr>
                <w:b/>
                <w:bCs/>
                <w:sz w:val="14"/>
                <w:szCs w:val="14"/>
              </w:rPr>
              <w:t>Konu</w:t>
            </w:r>
          </w:p>
        </w:tc>
        <w:tc>
          <w:tcPr>
            <w:tcW w:w="1144" w:type="dxa"/>
            <w:vAlign w:val="center"/>
          </w:tcPr>
          <w:p w14:paraId="0AB216DD" w14:textId="55A1279F" w:rsidR="003F4B5E" w:rsidRPr="00424070" w:rsidRDefault="00E72AD4" w:rsidP="00CC710D">
            <w:pPr>
              <w:pStyle w:val="TableParagraph"/>
              <w:ind w:left="108"/>
              <w:jc w:val="center"/>
              <w:rPr>
                <w:b/>
                <w:bCs/>
                <w:sz w:val="14"/>
                <w:szCs w:val="14"/>
              </w:rPr>
            </w:pPr>
            <w:r w:rsidRPr="00424070">
              <w:rPr>
                <w:b/>
                <w:bCs/>
                <w:sz w:val="14"/>
                <w:szCs w:val="14"/>
              </w:rPr>
              <w:t>Öğretim</w:t>
            </w:r>
          </w:p>
          <w:p w14:paraId="6D23E137" w14:textId="66C50944" w:rsidR="003F4B5E" w:rsidRPr="00424070" w:rsidRDefault="00E72AD4" w:rsidP="00CC710D">
            <w:pPr>
              <w:pStyle w:val="TableParagraph"/>
              <w:ind w:left="108"/>
              <w:jc w:val="center"/>
              <w:rPr>
                <w:b/>
                <w:bCs/>
                <w:sz w:val="14"/>
                <w:szCs w:val="14"/>
              </w:rPr>
            </w:pPr>
            <w:r w:rsidRPr="00424070">
              <w:rPr>
                <w:b/>
                <w:bCs/>
                <w:sz w:val="14"/>
                <w:szCs w:val="14"/>
              </w:rPr>
              <w:t>Elemanı</w:t>
            </w:r>
          </w:p>
        </w:tc>
        <w:tc>
          <w:tcPr>
            <w:tcW w:w="567" w:type="dxa"/>
            <w:vAlign w:val="center"/>
          </w:tcPr>
          <w:p w14:paraId="1483FF62" w14:textId="58270C52" w:rsidR="003F4B5E" w:rsidRPr="00424070" w:rsidRDefault="00E72AD4" w:rsidP="00CC710D">
            <w:pPr>
              <w:pStyle w:val="TableParagraph"/>
              <w:ind w:left="108"/>
              <w:jc w:val="center"/>
              <w:rPr>
                <w:b/>
                <w:bCs/>
                <w:sz w:val="14"/>
                <w:szCs w:val="14"/>
              </w:rPr>
            </w:pPr>
            <w:r w:rsidRPr="00424070">
              <w:rPr>
                <w:b/>
                <w:bCs/>
                <w:sz w:val="14"/>
                <w:szCs w:val="14"/>
              </w:rPr>
              <w:t>Süre</w:t>
            </w:r>
          </w:p>
        </w:tc>
        <w:tc>
          <w:tcPr>
            <w:tcW w:w="4253" w:type="dxa"/>
            <w:vAlign w:val="center"/>
          </w:tcPr>
          <w:p w14:paraId="26E90495" w14:textId="7609184B" w:rsidR="003F4B5E" w:rsidRPr="00424070" w:rsidRDefault="00E72AD4" w:rsidP="00CC710D">
            <w:pPr>
              <w:pStyle w:val="TableParagraph"/>
              <w:ind w:left="107"/>
              <w:jc w:val="center"/>
              <w:rPr>
                <w:b/>
                <w:bCs/>
                <w:sz w:val="14"/>
                <w:szCs w:val="14"/>
              </w:rPr>
            </w:pPr>
            <w:r w:rsidRPr="00424070">
              <w:rPr>
                <w:b/>
                <w:bCs/>
                <w:sz w:val="14"/>
                <w:szCs w:val="14"/>
              </w:rPr>
              <w:t>Ders</w:t>
            </w:r>
            <w:r w:rsidRPr="00424070">
              <w:rPr>
                <w:b/>
                <w:bCs/>
                <w:spacing w:val="-4"/>
                <w:sz w:val="14"/>
                <w:szCs w:val="14"/>
              </w:rPr>
              <w:t xml:space="preserve"> </w:t>
            </w:r>
            <w:r w:rsidRPr="00424070">
              <w:rPr>
                <w:b/>
                <w:bCs/>
                <w:sz w:val="14"/>
                <w:szCs w:val="14"/>
              </w:rPr>
              <w:t>Malzemeleri</w:t>
            </w:r>
          </w:p>
          <w:p w14:paraId="54618186" w14:textId="11916BE0" w:rsidR="003F4B5E" w:rsidRPr="00424070" w:rsidRDefault="00E72AD4" w:rsidP="00CC710D">
            <w:pPr>
              <w:pStyle w:val="TableParagraph"/>
              <w:ind w:left="107"/>
              <w:jc w:val="center"/>
              <w:rPr>
                <w:b/>
                <w:bCs/>
                <w:sz w:val="14"/>
                <w:szCs w:val="14"/>
              </w:rPr>
            </w:pPr>
            <w:r w:rsidRPr="00424070">
              <w:rPr>
                <w:b/>
                <w:bCs/>
                <w:sz w:val="14"/>
                <w:szCs w:val="14"/>
              </w:rPr>
              <w:t>ve</w:t>
            </w:r>
            <w:r w:rsidRPr="00424070">
              <w:rPr>
                <w:b/>
                <w:bCs/>
                <w:spacing w:val="-6"/>
                <w:sz w:val="14"/>
                <w:szCs w:val="14"/>
              </w:rPr>
              <w:t xml:space="preserve"> </w:t>
            </w:r>
            <w:r w:rsidRPr="00424070">
              <w:rPr>
                <w:b/>
                <w:bCs/>
                <w:sz w:val="14"/>
                <w:szCs w:val="14"/>
              </w:rPr>
              <w:t>Kaynaklari</w:t>
            </w:r>
          </w:p>
        </w:tc>
        <w:tc>
          <w:tcPr>
            <w:tcW w:w="2126" w:type="dxa"/>
            <w:vAlign w:val="center"/>
          </w:tcPr>
          <w:p w14:paraId="3BB2D0C4" w14:textId="027C3443" w:rsidR="003F4B5E" w:rsidRPr="009D3D20" w:rsidRDefault="00E72AD4" w:rsidP="00CC710D">
            <w:pPr>
              <w:pStyle w:val="TableParagraph"/>
              <w:ind w:left="108" w:right="566"/>
              <w:jc w:val="center"/>
              <w:rPr>
                <w:b/>
                <w:bCs/>
                <w:sz w:val="14"/>
                <w:szCs w:val="14"/>
              </w:rPr>
            </w:pPr>
            <w:r w:rsidRPr="009D3D20">
              <w:rPr>
                <w:b/>
                <w:bCs/>
                <w:sz w:val="14"/>
                <w:szCs w:val="14"/>
                <w:shd w:val="clear" w:color="auto" w:fill="F9F9F9"/>
              </w:rPr>
              <w:t>Dersin Öğrenme ve Öğretme</w:t>
            </w:r>
            <w:r w:rsidRPr="009D3D20">
              <w:rPr>
                <w:b/>
                <w:bCs/>
                <w:spacing w:val="-53"/>
                <w:sz w:val="14"/>
                <w:szCs w:val="14"/>
              </w:rPr>
              <w:t xml:space="preserve">       </w:t>
            </w:r>
            <w:r w:rsidR="00DC5370" w:rsidRPr="009D3D20">
              <w:rPr>
                <w:b/>
                <w:bCs/>
                <w:spacing w:val="-53"/>
                <w:sz w:val="14"/>
                <w:szCs w:val="14"/>
              </w:rPr>
              <w:t xml:space="preserve">  </w:t>
            </w:r>
            <w:r w:rsidRPr="009D3D20">
              <w:rPr>
                <w:b/>
                <w:bCs/>
                <w:sz w:val="14"/>
                <w:szCs w:val="14"/>
                <w:shd w:val="clear" w:color="auto" w:fill="F9F9F9"/>
              </w:rPr>
              <w:t>Yöntemleri</w:t>
            </w:r>
          </w:p>
        </w:tc>
      </w:tr>
      <w:tr w:rsidR="00637F2E" w:rsidRPr="00424070" w14:paraId="60AF80DD" w14:textId="77777777" w:rsidTr="00071DFE">
        <w:trPr>
          <w:trHeight w:val="550"/>
        </w:trPr>
        <w:tc>
          <w:tcPr>
            <w:tcW w:w="993" w:type="dxa"/>
          </w:tcPr>
          <w:p w14:paraId="4DF37DA5" w14:textId="77777777" w:rsidR="003F4B5E" w:rsidRPr="00424070" w:rsidRDefault="003F4B5E" w:rsidP="00CC710D">
            <w:pPr>
              <w:pStyle w:val="TableParagraph"/>
              <w:ind w:left="108"/>
              <w:rPr>
                <w:sz w:val="14"/>
                <w:szCs w:val="14"/>
              </w:rPr>
            </w:pPr>
            <w:r w:rsidRPr="00424070">
              <w:rPr>
                <w:sz w:val="14"/>
                <w:szCs w:val="14"/>
              </w:rPr>
              <w:t>1.</w:t>
            </w:r>
            <w:r w:rsidRPr="00424070">
              <w:rPr>
                <w:spacing w:val="-3"/>
                <w:sz w:val="14"/>
                <w:szCs w:val="14"/>
              </w:rPr>
              <w:t xml:space="preserve"> </w:t>
            </w:r>
            <w:r w:rsidRPr="00424070">
              <w:rPr>
                <w:sz w:val="14"/>
                <w:szCs w:val="14"/>
              </w:rPr>
              <w:t>Hafta</w:t>
            </w:r>
          </w:p>
        </w:tc>
        <w:tc>
          <w:tcPr>
            <w:tcW w:w="1691" w:type="dxa"/>
          </w:tcPr>
          <w:p w14:paraId="11280B65" w14:textId="77777777" w:rsidR="003F4B5E" w:rsidRPr="00424070" w:rsidRDefault="003F4B5E" w:rsidP="00CC710D">
            <w:pPr>
              <w:pStyle w:val="TableParagraph"/>
              <w:rPr>
                <w:sz w:val="14"/>
                <w:szCs w:val="14"/>
              </w:rPr>
            </w:pPr>
            <w:r w:rsidRPr="00424070">
              <w:rPr>
                <w:sz w:val="14"/>
                <w:szCs w:val="14"/>
              </w:rPr>
              <w:t>Dersin Tanıtımı</w:t>
            </w:r>
          </w:p>
          <w:p w14:paraId="4849DD1C" w14:textId="77777777" w:rsidR="003F4B5E" w:rsidRPr="00424070" w:rsidRDefault="003F4B5E" w:rsidP="00CC710D">
            <w:pPr>
              <w:pStyle w:val="TableParagraph"/>
              <w:rPr>
                <w:sz w:val="14"/>
                <w:szCs w:val="14"/>
              </w:rPr>
            </w:pPr>
            <w:r w:rsidRPr="00424070">
              <w:rPr>
                <w:sz w:val="14"/>
                <w:szCs w:val="14"/>
              </w:rPr>
              <w:t xml:space="preserve">Tedavi edici iletişim             </w:t>
            </w:r>
          </w:p>
          <w:p w14:paraId="54B45695" w14:textId="77777777" w:rsidR="003F4B5E" w:rsidRPr="00424070" w:rsidRDefault="003F4B5E" w:rsidP="00CC710D">
            <w:pPr>
              <w:pStyle w:val="TableParagraph"/>
              <w:rPr>
                <w:sz w:val="14"/>
                <w:szCs w:val="14"/>
              </w:rPr>
            </w:pPr>
            <w:r w:rsidRPr="00424070">
              <w:rPr>
                <w:sz w:val="14"/>
                <w:szCs w:val="14"/>
              </w:rPr>
              <w:tab/>
            </w:r>
          </w:p>
        </w:tc>
        <w:tc>
          <w:tcPr>
            <w:tcW w:w="1144" w:type="dxa"/>
          </w:tcPr>
          <w:p w14:paraId="256A830C" w14:textId="153D927D" w:rsidR="003F4B5E" w:rsidRPr="00424070" w:rsidRDefault="0065384B" w:rsidP="00CC710D">
            <w:pPr>
              <w:pStyle w:val="TableParagraph"/>
              <w:rPr>
                <w:sz w:val="14"/>
                <w:szCs w:val="14"/>
              </w:rPr>
            </w:pPr>
            <w:r w:rsidRPr="0065384B">
              <w:rPr>
                <w:sz w:val="14"/>
                <w:szCs w:val="14"/>
              </w:rPr>
              <w:t>Doç. Dr. Ganime CAN GÜR</w:t>
            </w:r>
          </w:p>
        </w:tc>
        <w:tc>
          <w:tcPr>
            <w:tcW w:w="567" w:type="dxa"/>
          </w:tcPr>
          <w:p w14:paraId="023232F0" w14:textId="77777777" w:rsidR="003F4B5E" w:rsidRPr="00424070" w:rsidRDefault="003F4B5E" w:rsidP="00CC710D">
            <w:pPr>
              <w:pStyle w:val="TableParagraph"/>
              <w:rPr>
                <w:sz w:val="14"/>
                <w:szCs w:val="14"/>
              </w:rPr>
            </w:pPr>
            <w:r w:rsidRPr="00424070">
              <w:rPr>
                <w:sz w:val="14"/>
                <w:szCs w:val="14"/>
              </w:rPr>
              <w:t>2 saat</w:t>
            </w:r>
          </w:p>
        </w:tc>
        <w:tc>
          <w:tcPr>
            <w:tcW w:w="4253" w:type="dxa"/>
          </w:tcPr>
          <w:p w14:paraId="5AD8D0EA" w14:textId="77777777" w:rsidR="003F4B5E" w:rsidRPr="00424070" w:rsidRDefault="003F4B5E" w:rsidP="00CC710D">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4AD395E6" w14:textId="77777777" w:rsidR="003F4B5E" w:rsidRPr="00424070" w:rsidRDefault="003F4B5E" w:rsidP="00CC710D">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322A70D2" w14:textId="77777777" w:rsidR="003F4B5E" w:rsidRPr="00424070" w:rsidRDefault="003F4B5E" w:rsidP="00CC710D">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21370115" w14:textId="77777777" w:rsidR="003F4B5E" w:rsidRPr="00424070" w:rsidRDefault="003F4B5E" w:rsidP="00CC710D">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56313F78" w14:textId="77777777" w:rsidR="003F4B5E" w:rsidRPr="00424070" w:rsidRDefault="003F4B5E" w:rsidP="00CC710D">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0"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3A5CCB51" w14:textId="77777777" w:rsidR="003F4B5E" w:rsidRPr="00424070" w:rsidRDefault="003F4B5E" w:rsidP="00CC710D">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14F0AB69" w14:textId="77777777" w:rsidR="003F4B5E" w:rsidRPr="00424070" w:rsidRDefault="003F4B5E" w:rsidP="00CC710D">
            <w:pPr>
              <w:pStyle w:val="ListeParagraf"/>
              <w:numPr>
                <w:ilvl w:val="0"/>
                <w:numId w:val="13"/>
              </w:numPr>
              <w:rPr>
                <w:sz w:val="14"/>
                <w:szCs w:val="14"/>
              </w:rPr>
            </w:pPr>
            <w:r w:rsidRPr="00424070">
              <w:rPr>
                <w:sz w:val="14"/>
                <w:szCs w:val="14"/>
              </w:rPr>
              <w:t>Anlatım Yöntemi</w:t>
            </w:r>
          </w:p>
          <w:p w14:paraId="6FEC8B78" w14:textId="77777777" w:rsidR="003F4B5E" w:rsidRPr="00424070" w:rsidRDefault="003F4B5E" w:rsidP="00CC710D">
            <w:pPr>
              <w:pStyle w:val="ListeParagraf"/>
              <w:numPr>
                <w:ilvl w:val="0"/>
                <w:numId w:val="13"/>
              </w:numPr>
              <w:rPr>
                <w:sz w:val="14"/>
                <w:szCs w:val="14"/>
              </w:rPr>
            </w:pPr>
            <w:r w:rsidRPr="00424070">
              <w:rPr>
                <w:sz w:val="14"/>
                <w:szCs w:val="14"/>
              </w:rPr>
              <w:t>Soru-Cevap</w:t>
            </w:r>
          </w:p>
        </w:tc>
      </w:tr>
      <w:tr w:rsidR="0065384B" w:rsidRPr="00424070" w14:paraId="3C735D47" w14:textId="77777777" w:rsidTr="00071DFE">
        <w:trPr>
          <w:trHeight w:val="549"/>
        </w:trPr>
        <w:tc>
          <w:tcPr>
            <w:tcW w:w="993" w:type="dxa"/>
          </w:tcPr>
          <w:p w14:paraId="47EF8B4E" w14:textId="77777777" w:rsidR="0065384B" w:rsidRPr="00424070" w:rsidRDefault="0065384B" w:rsidP="0065384B">
            <w:pPr>
              <w:pStyle w:val="TableParagraph"/>
              <w:ind w:left="108"/>
              <w:rPr>
                <w:sz w:val="14"/>
                <w:szCs w:val="14"/>
              </w:rPr>
            </w:pPr>
            <w:r w:rsidRPr="00424070">
              <w:rPr>
                <w:sz w:val="14"/>
                <w:szCs w:val="14"/>
              </w:rPr>
              <w:lastRenderedPageBreak/>
              <w:t>2.</w:t>
            </w:r>
            <w:r w:rsidRPr="00424070">
              <w:rPr>
                <w:spacing w:val="-3"/>
                <w:sz w:val="14"/>
                <w:szCs w:val="14"/>
              </w:rPr>
              <w:t xml:space="preserve"> </w:t>
            </w:r>
            <w:r w:rsidRPr="00424070">
              <w:rPr>
                <w:sz w:val="14"/>
                <w:szCs w:val="14"/>
              </w:rPr>
              <w:t>Hafta</w:t>
            </w:r>
          </w:p>
        </w:tc>
        <w:tc>
          <w:tcPr>
            <w:tcW w:w="1691" w:type="dxa"/>
          </w:tcPr>
          <w:p w14:paraId="4BC01430" w14:textId="77777777" w:rsidR="0065384B" w:rsidRPr="00424070" w:rsidRDefault="0065384B" w:rsidP="0065384B">
            <w:pPr>
              <w:pStyle w:val="TableParagraph"/>
              <w:rPr>
                <w:sz w:val="14"/>
                <w:szCs w:val="14"/>
                <w:lang w:val="pl-PL"/>
              </w:rPr>
            </w:pPr>
            <w:r w:rsidRPr="00424070">
              <w:rPr>
                <w:sz w:val="14"/>
                <w:szCs w:val="14"/>
                <w:lang w:val="pl-PL"/>
              </w:rPr>
              <w:t>Anksiyeteli birey /hasta ile iletişim</w:t>
            </w:r>
          </w:p>
        </w:tc>
        <w:tc>
          <w:tcPr>
            <w:tcW w:w="1144" w:type="dxa"/>
          </w:tcPr>
          <w:p w14:paraId="22D36203" w14:textId="04FE25D5" w:rsidR="0065384B" w:rsidRPr="00424070" w:rsidRDefault="0065384B" w:rsidP="0065384B">
            <w:pPr>
              <w:pStyle w:val="TableParagraph"/>
              <w:rPr>
                <w:sz w:val="14"/>
                <w:szCs w:val="14"/>
              </w:rPr>
            </w:pPr>
            <w:r w:rsidRPr="004E1C79">
              <w:rPr>
                <w:sz w:val="14"/>
                <w:szCs w:val="14"/>
              </w:rPr>
              <w:t>Doç. Dr. Ganime CAN GÜR</w:t>
            </w:r>
          </w:p>
        </w:tc>
        <w:tc>
          <w:tcPr>
            <w:tcW w:w="567" w:type="dxa"/>
          </w:tcPr>
          <w:p w14:paraId="2263C823"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69019F49"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7E4892AD"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412FEAE9"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6653D46B"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3908FCAA"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1"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28D1DFE6"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168741BD"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5DF1B890" w14:textId="77777777" w:rsidR="0065384B" w:rsidRPr="00424070" w:rsidRDefault="0065384B" w:rsidP="0065384B">
            <w:pPr>
              <w:pStyle w:val="TableParagraph"/>
              <w:numPr>
                <w:ilvl w:val="0"/>
                <w:numId w:val="13"/>
              </w:numPr>
              <w:rPr>
                <w:sz w:val="14"/>
                <w:szCs w:val="14"/>
              </w:rPr>
            </w:pPr>
            <w:r w:rsidRPr="00424070">
              <w:rPr>
                <w:sz w:val="14"/>
                <w:szCs w:val="14"/>
              </w:rPr>
              <w:t>Rol Oynama</w:t>
            </w:r>
          </w:p>
          <w:p w14:paraId="1D426267" w14:textId="77777777" w:rsidR="0065384B" w:rsidRPr="00424070" w:rsidRDefault="0065384B" w:rsidP="0065384B">
            <w:pPr>
              <w:pStyle w:val="TableParagraph"/>
              <w:numPr>
                <w:ilvl w:val="0"/>
                <w:numId w:val="13"/>
              </w:numPr>
              <w:rPr>
                <w:sz w:val="14"/>
                <w:szCs w:val="14"/>
              </w:rPr>
            </w:pPr>
            <w:r w:rsidRPr="00424070">
              <w:rPr>
                <w:sz w:val="14"/>
                <w:szCs w:val="14"/>
              </w:rPr>
              <w:t>Soru-Cevap</w:t>
            </w:r>
          </w:p>
          <w:p w14:paraId="271284A4" w14:textId="77777777" w:rsidR="0065384B" w:rsidRPr="00424070" w:rsidRDefault="0065384B" w:rsidP="0065384B">
            <w:pPr>
              <w:pStyle w:val="TableParagraph"/>
              <w:numPr>
                <w:ilvl w:val="0"/>
                <w:numId w:val="13"/>
              </w:numPr>
              <w:rPr>
                <w:sz w:val="14"/>
                <w:szCs w:val="14"/>
              </w:rPr>
            </w:pPr>
            <w:r w:rsidRPr="00424070">
              <w:rPr>
                <w:sz w:val="14"/>
                <w:szCs w:val="14"/>
              </w:rPr>
              <w:t>İşbirlikli öğrenme</w:t>
            </w:r>
          </w:p>
          <w:p w14:paraId="16C5C716" w14:textId="1F240410" w:rsidR="0065384B" w:rsidRPr="00424070" w:rsidRDefault="0065384B" w:rsidP="0065384B">
            <w:pPr>
              <w:pStyle w:val="TableParagraph"/>
              <w:numPr>
                <w:ilvl w:val="0"/>
                <w:numId w:val="13"/>
              </w:numPr>
              <w:rPr>
                <w:sz w:val="14"/>
                <w:szCs w:val="14"/>
              </w:rPr>
            </w:pPr>
            <w:r w:rsidRPr="00424070">
              <w:rPr>
                <w:sz w:val="14"/>
                <w:szCs w:val="14"/>
              </w:rPr>
              <w:t>Problem çözme odaklı öğretim yöntemi</w:t>
            </w:r>
          </w:p>
        </w:tc>
      </w:tr>
      <w:tr w:rsidR="0065384B" w:rsidRPr="00424070" w14:paraId="5C4494A7" w14:textId="77777777" w:rsidTr="00071DFE">
        <w:trPr>
          <w:trHeight w:val="550"/>
        </w:trPr>
        <w:tc>
          <w:tcPr>
            <w:tcW w:w="993" w:type="dxa"/>
          </w:tcPr>
          <w:p w14:paraId="30CE2ECE" w14:textId="77777777" w:rsidR="0065384B" w:rsidRPr="00424070" w:rsidRDefault="0065384B" w:rsidP="0065384B">
            <w:pPr>
              <w:pStyle w:val="TableParagraph"/>
              <w:ind w:left="108"/>
              <w:rPr>
                <w:sz w:val="14"/>
                <w:szCs w:val="14"/>
              </w:rPr>
            </w:pPr>
            <w:r w:rsidRPr="00424070">
              <w:rPr>
                <w:sz w:val="14"/>
                <w:szCs w:val="14"/>
              </w:rPr>
              <w:t>3.</w:t>
            </w:r>
            <w:r w:rsidRPr="00424070">
              <w:rPr>
                <w:spacing w:val="-3"/>
                <w:sz w:val="14"/>
                <w:szCs w:val="14"/>
              </w:rPr>
              <w:t xml:space="preserve"> </w:t>
            </w:r>
            <w:r w:rsidRPr="00424070">
              <w:rPr>
                <w:sz w:val="14"/>
                <w:szCs w:val="14"/>
              </w:rPr>
              <w:t>Hafta</w:t>
            </w:r>
          </w:p>
        </w:tc>
        <w:tc>
          <w:tcPr>
            <w:tcW w:w="1691" w:type="dxa"/>
          </w:tcPr>
          <w:p w14:paraId="70E66FA5" w14:textId="77777777" w:rsidR="0065384B" w:rsidRPr="00424070" w:rsidRDefault="0065384B" w:rsidP="0065384B">
            <w:pPr>
              <w:pStyle w:val="TableParagraph"/>
              <w:rPr>
                <w:sz w:val="14"/>
                <w:szCs w:val="14"/>
                <w:lang w:val="pl-PL"/>
              </w:rPr>
            </w:pPr>
            <w:r w:rsidRPr="00424070">
              <w:rPr>
                <w:sz w:val="14"/>
                <w:szCs w:val="14"/>
                <w:lang w:val="pl-PL"/>
              </w:rPr>
              <w:t>Öfkeli birey/hasta ile iletişim</w:t>
            </w:r>
          </w:p>
        </w:tc>
        <w:tc>
          <w:tcPr>
            <w:tcW w:w="1144" w:type="dxa"/>
          </w:tcPr>
          <w:p w14:paraId="535612D6" w14:textId="407CA433" w:rsidR="0065384B" w:rsidRPr="00424070" w:rsidRDefault="0065384B" w:rsidP="0065384B">
            <w:pPr>
              <w:pStyle w:val="TableParagraph"/>
              <w:rPr>
                <w:sz w:val="14"/>
                <w:szCs w:val="14"/>
              </w:rPr>
            </w:pPr>
            <w:r w:rsidRPr="004E1C79">
              <w:rPr>
                <w:sz w:val="14"/>
                <w:szCs w:val="14"/>
              </w:rPr>
              <w:t>Doç. Dr. Ganime CAN GÜR</w:t>
            </w:r>
          </w:p>
        </w:tc>
        <w:tc>
          <w:tcPr>
            <w:tcW w:w="567" w:type="dxa"/>
          </w:tcPr>
          <w:p w14:paraId="281D8C5C"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109E7F7D"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2B8D9EA0"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730B2D26"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0ED00085"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5CB0AF94"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2"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014CA2A0"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74079024"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6131A1E0"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481BE9DD" w14:textId="77777777" w:rsidR="0065384B" w:rsidRPr="00424070" w:rsidRDefault="0065384B" w:rsidP="0065384B">
            <w:pPr>
              <w:pStyle w:val="TableParagraph"/>
              <w:numPr>
                <w:ilvl w:val="0"/>
                <w:numId w:val="13"/>
              </w:numPr>
              <w:rPr>
                <w:sz w:val="14"/>
                <w:szCs w:val="14"/>
              </w:rPr>
            </w:pPr>
            <w:r w:rsidRPr="00424070">
              <w:rPr>
                <w:sz w:val="14"/>
                <w:szCs w:val="14"/>
              </w:rPr>
              <w:t>Rol Oynama</w:t>
            </w:r>
          </w:p>
          <w:p w14:paraId="71E794CE" w14:textId="69DF2F96" w:rsidR="0065384B" w:rsidRPr="00424070" w:rsidRDefault="0065384B" w:rsidP="0065384B">
            <w:pPr>
              <w:pStyle w:val="TableParagraph"/>
              <w:numPr>
                <w:ilvl w:val="0"/>
                <w:numId w:val="13"/>
              </w:numPr>
              <w:rPr>
                <w:sz w:val="14"/>
                <w:szCs w:val="14"/>
              </w:rPr>
            </w:pPr>
            <w:r w:rsidRPr="00424070">
              <w:rPr>
                <w:sz w:val="14"/>
                <w:szCs w:val="14"/>
              </w:rPr>
              <w:t>İşbirlikli öğrenme</w:t>
            </w:r>
          </w:p>
        </w:tc>
      </w:tr>
      <w:tr w:rsidR="0065384B" w:rsidRPr="00424070" w14:paraId="2B9D77D5" w14:textId="77777777" w:rsidTr="00071DFE">
        <w:trPr>
          <w:trHeight w:val="1083"/>
        </w:trPr>
        <w:tc>
          <w:tcPr>
            <w:tcW w:w="993" w:type="dxa"/>
          </w:tcPr>
          <w:p w14:paraId="4E07A136" w14:textId="77777777" w:rsidR="0065384B" w:rsidRPr="00424070" w:rsidRDefault="0065384B" w:rsidP="0065384B">
            <w:pPr>
              <w:pStyle w:val="TableParagraph"/>
              <w:ind w:left="108"/>
              <w:rPr>
                <w:sz w:val="14"/>
                <w:szCs w:val="14"/>
              </w:rPr>
            </w:pPr>
            <w:r w:rsidRPr="00424070">
              <w:rPr>
                <w:sz w:val="14"/>
                <w:szCs w:val="14"/>
              </w:rPr>
              <w:t>4.</w:t>
            </w:r>
            <w:r w:rsidRPr="00424070">
              <w:rPr>
                <w:spacing w:val="-3"/>
                <w:sz w:val="14"/>
                <w:szCs w:val="14"/>
              </w:rPr>
              <w:t xml:space="preserve"> </w:t>
            </w:r>
            <w:r w:rsidRPr="00424070">
              <w:rPr>
                <w:sz w:val="14"/>
                <w:szCs w:val="14"/>
              </w:rPr>
              <w:t>Hafta</w:t>
            </w:r>
          </w:p>
        </w:tc>
        <w:tc>
          <w:tcPr>
            <w:tcW w:w="1691" w:type="dxa"/>
          </w:tcPr>
          <w:p w14:paraId="15C06697" w14:textId="77777777" w:rsidR="0065384B" w:rsidRPr="00424070" w:rsidRDefault="0065384B" w:rsidP="0065384B">
            <w:pPr>
              <w:pStyle w:val="TableParagraph"/>
              <w:rPr>
                <w:sz w:val="14"/>
                <w:szCs w:val="14"/>
              </w:rPr>
            </w:pPr>
            <w:r w:rsidRPr="00424070">
              <w:rPr>
                <w:sz w:val="14"/>
                <w:szCs w:val="14"/>
              </w:rPr>
              <w:t xml:space="preserve">İletişim kurmayı zorlaştıran davranışları olan hastalarla iletişim -I </w:t>
            </w:r>
          </w:p>
          <w:p w14:paraId="112C7DC2" w14:textId="77777777" w:rsidR="0065384B" w:rsidRPr="00424070" w:rsidRDefault="0065384B" w:rsidP="0065384B">
            <w:pPr>
              <w:pStyle w:val="TableParagraph"/>
              <w:rPr>
                <w:sz w:val="14"/>
                <w:szCs w:val="14"/>
              </w:rPr>
            </w:pPr>
            <w:r w:rsidRPr="00424070">
              <w:rPr>
                <w:sz w:val="14"/>
                <w:szCs w:val="14"/>
              </w:rPr>
              <w:t xml:space="preserve">Zor hasta algısı                               </w:t>
            </w:r>
          </w:p>
          <w:p w14:paraId="72E13937" w14:textId="77777777" w:rsidR="0065384B" w:rsidRPr="00424070" w:rsidRDefault="0065384B" w:rsidP="0065384B">
            <w:pPr>
              <w:pStyle w:val="TableParagraph"/>
              <w:rPr>
                <w:sz w:val="14"/>
                <w:szCs w:val="14"/>
                <w:lang w:val="pl-PL"/>
              </w:rPr>
            </w:pPr>
            <w:r w:rsidRPr="00424070">
              <w:rPr>
                <w:sz w:val="14"/>
                <w:szCs w:val="14"/>
                <w:lang w:val="pl-PL"/>
              </w:rPr>
              <w:t>Cinsel içerikli davranışlarda bulunan hasta ile iletişim</w:t>
            </w:r>
          </w:p>
          <w:p w14:paraId="455CE698" w14:textId="77777777" w:rsidR="0065384B" w:rsidRPr="00424070" w:rsidRDefault="0065384B" w:rsidP="0065384B">
            <w:pPr>
              <w:pStyle w:val="TableParagraph"/>
              <w:rPr>
                <w:sz w:val="14"/>
                <w:szCs w:val="14"/>
                <w:lang w:val="pl-PL"/>
              </w:rPr>
            </w:pPr>
            <w:r w:rsidRPr="00424070">
              <w:rPr>
                <w:sz w:val="14"/>
                <w:szCs w:val="14"/>
                <w:lang w:val="pl-PL"/>
              </w:rPr>
              <w:t>Tedaviyi red eden hasta ile iletişim</w:t>
            </w:r>
          </w:p>
        </w:tc>
        <w:tc>
          <w:tcPr>
            <w:tcW w:w="1144" w:type="dxa"/>
          </w:tcPr>
          <w:p w14:paraId="1807398D" w14:textId="7CD5CCFA" w:rsidR="0065384B" w:rsidRPr="00424070" w:rsidRDefault="0065384B" w:rsidP="0065384B">
            <w:pPr>
              <w:pStyle w:val="TableParagraph"/>
              <w:rPr>
                <w:sz w:val="14"/>
                <w:szCs w:val="14"/>
              </w:rPr>
            </w:pPr>
            <w:r w:rsidRPr="004E1C79">
              <w:rPr>
                <w:sz w:val="14"/>
                <w:szCs w:val="14"/>
              </w:rPr>
              <w:t>Doç. Dr. Ganime CAN GÜR</w:t>
            </w:r>
          </w:p>
        </w:tc>
        <w:tc>
          <w:tcPr>
            <w:tcW w:w="567" w:type="dxa"/>
          </w:tcPr>
          <w:p w14:paraId="68379203"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36E97B58"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362DBB48"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13768A9B"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45B020CB"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10E6E656"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3"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051F3BE0"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1A48B08E"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233D81DA" w14:textId="24CD4E83" w:rsidR="0065384B" w:rsidRPr="00424070" w:rsidRDefault="0065384B" w:rsidP="0065384B">
            <w:pPr>
              <w:pStyle w:val="TableParagraph"/>
              <w:numPr>
                <w:ilvl w:val="0"/>
                <w:numId w:val="13"/>
              </w:numPr>
              <w:rPr>
                <w:sz w:val="14"/>
                <w:szCs w:val="14"/>
              </w:rPr>
            </w:pPr>
            <w:r w:rsidRPr="00424070">
              <w:rPr>
                <w:sz w:val="14"/>
                <w:szCs w:val="14"/>
              </w:rPr>
              <w:t>Beyin fırtınası</w:t>
            </w:r>
          </w:p>
          <w:p w14:paraId="09AB4604" w14:textId="77777777" w:rsidR="0065384B" w:rsidRPr="00424070" w:rsidRDefault="0065384B" w:rsidP="0065384B">
            <w:pPr>
              <w:pStyle w:val="TableParagraph"/>
              <w:numPr>
                <w:ilvl w:val="0"/>
                <w:numId w:val="13"/>
              </w:numPr>
              <w:rPr>
                <w:sz w:val="14"/>
                <w:szCs w:val="14"/>
              </w:rPr>
            </w:pPr>
            <w:r w:rsidRPr="00424070">
              <w:rPr>
                <w:sz w:val="14"/>
                <w:szCs w:val="14"/>
              </w:rPr>
              <w:t>Rol Oynama</w:t>
            </w:r>
          </w:p>
          <w:p w14:paraId="38A9A653" w14:textId="4E07478D" w:rsidR="0065384B" w:rsidRPr="00424070" w:rsidRDefault="0065384B" w:rsidP="0065384B">
            <w:pPr>
              <w:pStyle w:val="TableParagraph"/>
              <w:numPr>
                <w:ilvl w:val="0"/>
                <w:numId w:val="13"/>
              </w:numPr>
              <w:rPr>
                <w:sz w:val="14"/>
                <w:szCs w:val="14"/>
              </w:rPr>
            </w:pPr>
            <w:r w:rsidRPr="00424070">
              <w:rPr>
                <w:sz w:val="14"/>
                <w:szCs w:val="14"/>
              </w:rPr>
              <w:t>İşbirlikli öğrenme</w:t>
            </w:r>
          </w:p>
          <w:p w14:paraId="0850C517" w14:textId="362E3EAA" w:rsidR="0065384B" w:rsidRPr="00424070" w:rsidRDefault="0065384B" w:rsidP="0065384B">
            <w:pPr>
              <w:pStyle w:val="TableParagraph"/>
              <w:numPr>
                <w:ilvl w:val="0"/>
                <w:numId w:val="13"/>
              </w:numPr>
              <w:rPr>
                <w:sz w:val="14"/>
                <w:szCs w:val="14"/>
              </w:rPr>
            </w:pPr>
            <w:r w:rsidRPr="00424070">
              <w:rPr>
                <w:sz w:val="14"/>
                <w:szCs w:val="14"/>
              </w:rPr>
              <w:t>Problem çözme odaklı öğretim yöntemi</w:t>
            </w:r>
          </w:p>
          <w:p w14:paraId="0AA9B550" w14:textId="191176CD" w:rsidR="0065384B" w:rsidRPr="00424070" w:rsidRDefault="0065384B" w:rsidP="0065384B">
            <w:pPr>
              <w:pStyle w:val="TableParagraph"/>
              <w:ind w:left="142"/>
              <w:rPr>
                <w:sz w:val="14"/>
                <w:szCs w:val="14"/>
              </w:rPr>
            </w:pPr>
          </w:p>
        </w:tc>
      </w:tr>
      <w:tr w:rsidR="0065384B" w:rsidRPr="00424070" w14:paraId="70071FE3" w14:textId="77777777" w:rsidTr="00071DFE">
        <w:trPr>
          <w:trHeight w:val="550"/>
        </w:trPr>
        <w:tc>
          <w:tcPr>
            <w:tcW w:w="993" w:type="dxa"/>
          </w:tcPr>
          <w:p w14:paraId="530B01F1" w14:textId="77777777" w:rsidR="0065384B" w:rsidRPr="00424070" w:rsidRDefault="0065384B" w:rsidP="0065384B">
            <w:pPr>
              <w:pStyle w:val="TableParagraph"/>
              <w:ind w:left="108"/>
              <w:rPr>
                <w:sz w:val="14"/>
                <w:szCs w:val="14"/>
              </w:rPr>
            </w:pPr>
            <w:r w:rsidRPr="00424070">
              <w:rPr>
                <w:sz w:val="14"/>
                <w:szCs w:val="14"/>
              </w:rPr>
              <w:t>5.</w:t>
            </w:r>
            <w:r w:rsidRPr="00424070">
              <w:rPr>
                <w:spacing w:val="-3"/>
                <w:sz w:val="14"/>
                <w:szCs w:val="14"/>
              </w:rPr>
              <w:t xml:space="preserve"> </w:t>
            </w:r>
            <w:r w:rsidRPr="00424070">
              <w:rPr>
                <w:sz w:val="14"/>
                <w:szCs w:val="14"/>
              </w:rPr>
              <w:t>Hafta</w:t>
            </w:r>
          </w:p>
        </w:tc>
        <w:tc>
          <w:tcPr>
            <w:tcW w:w="1691" w:type="dxa"/>
          </w:tcPr>
          <w:p w14:paraId="6856530A" w14:textId="77777777" w:rsidR="0065384B" w:rsidRPr="00424070" w:rsidRDefault="0065384B" w:rsidP="0065384B">
            <w:pPr>
              <w:pStyle w:val="TableParagraph"/>
              <w:rPr>
                <w:sz w:val="14"/>
                <w:szCs w:val="14"/>
              </w:rPr>
            </w:pPr>
            <w:r w:rsidRPr="00424070">
              <w:rPr>
                <w:sz w:val="14"/>
                <w:szCs w:val="14"/>
              </w:rPr>
              <w:t>İletişim kurmayı zorlaştıran davranışları olan hastalarla iletişim -II</w:t>
            </w:r>
          </w:p>
          <w:p w14:paraId="52BC9454" w14:textId="77777777" w:rsidR="0065384B" w:rsidRPr="00424070" w:rsidRDefault="0065384B" w:rsidP="0065384B">
            <w:pPr>
              <w:pStyle w:val="TableParagraph"/>
              <w:rPr>
                <w:sz w:val="14"/>
                <w:szCs w:val="14"/>
              </w:rPr>
            </w:pPr>
            <w:r w:rsidRPr="00424070">
              <w:rPr>
                <w:sz w:val="14"/>
                <w:szCs w:val="14"/>
              </w:rPr>
              <w:t xml:space="preserve">Saldırgan hasta/birey ile iletişim                                   </w:t>
            </w:r>
          </w:p>
          <w:p w14:paraId="2793315C" w14:textId="77777777" w:rsidR="0065384B" w:rsidRPr="00424070" w:rsidRDefault="0065384B" w:rsidP="0065384B">
            <w:pPr>
              <w:pStyle w:val="TableParagraph"/>
              <w:rPr>
                <w:sz w:val="14"/>
                <w:szCs w:val="14"/>
              </w:rPr>
            </w:pPr>
            <w:r w:rsidRPr="00424070">
              <w:rPr>
                <w:sz w:val="14"/>
                <w:szCs w:val="14"/>
              </w:rPr>
              <w:t xml:space="preserve">Konuşmayan/suskun hasta ile iletişim </w:t>
            </w:r>
          </w:p>
          <w:p w14:paraId="54D95DE7" w14:textId="77777777" w:rsidR="0065384B" w:rsidRPr="00424070" w:rsidRDefault="0065384B" w:rsidP="0065384B">
            <w:pPr>
              <w:pStyle w:val="TableParagraph"/>
              <w:rPr>
                <w:sz w:val="14"/>
                <w:szCs w:val="14"/>
                <w:lang w:val="pl-PL"/>
              </w:rPr>
            </w:pPr>
            <w:r w:rsidRPr="00424070">
              <w:rPr>
                <w:sz w:val="14"/>
                <w:szCs w:val="14"/>
                <w:lang w:val="pl-PL"/>
              </w:rPr>
              <w:t>Sürekli istekte bulunan hasta ile iletişim</w:t>
            </w:r>
          </w:p>
          <w:p w14:paraId="31F44BB3" w14:textId="77777777" w:rsidR="0065384B" w:rsidRPr="00424070" w:rsidRDefault="0065384B" w:rsidP="0065384B">
            <w:pPr>
              <w:pStyle w:val="TableParagraph"/>
              <w:rPr>
                <w:sz w:val="14"/>
                <w:szCs w:val="14"/>
                <w:lang w:val="pl-PL"/>
              </w:rPr>
            </w:pPr>
          </w:p>
        </w:tc>
        <w:tc>
          <w:tcPr>
            <w:tcW w:w="1144" w:type="dxa"/>
          </w:tcPr>
          <w:p w14:paraId="0408D145" w14:textId="06EB3CEF" w:rsidR="0065384B" w:rsidRPr="00424070" w:rsidRDefault="0065384B" w:rsidP="0065384B">
            <w:pPr>
              <w:pStyle w:val="TableParagraph"/>
              <w:rPr>
                <w:sz w:val="14"/>
                <w:szCs w:val="14"/>
              </w:rPr>
            </w:pPr>
            <w:r w:rsidRPr="004E1C79">
              <w:rPr>
                <w:sz w:val="14"/>
                <w:szCs w:val="14"/>
              </w:rPr>
              <w:t>Doç. Dr. Ganime CAN GÜR</w:t>
            </w:r>
          </w:p>
        </w:tc>
        <w:tc>
          <w:tcPr>
            <w:tcW w:w="567" w:type="dxa"/>
          </w:tcPr>
          <w:p w14:paraId="6151033B"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7BF5CCFD"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1FC60EF5"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0C388906"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6FED719C"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032C63FD"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4"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59048D31"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1EA9780F"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666F871A"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5F9EDE5D" w14:textId="77777777" w:rsidR="0065384B" w:rsidRPr="00424070" w:rsidRDefault="0065384B" w:rsidP="0065384B">
            <w:pPr>
              <w:pStyle w:val="TableParagraph"/>
              <w:numPr>
                <w:ilvl w:val="0"/>
                <w:numId w:val="13"/>
              </w:numPr>
              <w:rPr>
                <w:sz w:val="14"/>
                <w:szCs w:val="14"/>
              </w:rPr>
            </w:pPr>
            <w:r w:rsidRPr="00424070">
              <w:rPr>
                <w:sz w:val="14"/>
                <w:szCs w:val="14"/>
              </w:rPr>
              <w:t>Rol Oynama</w:t>
            </w:r>
          </w:p>
          <w:p w14:paraId="6CC58188" w14:textId="4B702C02" w:rsidR="0065384B" w:rsidRPr="00424070" w:rsidRDefault="0065384B" w:rsidP="0065384B">
            <w:pPr>
              <w:pStyle w:val="TableParagraph"/>
              <w:numPr>
                <w:ilvl w:val="0"/>
                <w:numId w:val="13"/>
              </w:numPr>
              <w:rPr>
                <w:sz w:val="14"/>
                <w:szCs w:val="14"/>
              </w:rPr>
            </w:pPr>
            <w:r w:rsidRPr="00424070">
              <w:rPr>
                <w:sz w:val="14"/>
                <w:szCs w:val="14"/>
              </w:rPr>
              <w:t>İşbirlikli öğrenme</w:t>
            </w:r>
          </w:p>
        </w:tc>
      </w:tr>
      <w:tr w:rsidR="0065384B" w:rsidRPr="00424070" w14:paraId="751689F9" w14:textId="77777777" w:rsidTr="00071DFE">
        <w:trPr>
          <w:trHeight w:val="550"/>
        </w:trPr>
        <w:tc>
          <w:tcPr>
            <w:tcW w:w="993" w:type="dxa"/>
          </w:tcPr>
          <w:p w14:paraId="5C5F2D71" w14:textId="77777777" w:rsidR="0065384B" w:rsidRPr="00424070" w:rsidRDefault="0065384B" w:rsidP="0065384B">
            <w:pPr>
              <w:pStyle w:val="TableParagraph"/>
              <w:ind w:left="108"/>
              <w:rPr>
                <w:sz w:val="14"/>
                <w:szCs w:val="14"/>
              </w:rPr>
            </w:pPr>
            <w:r w:rsidRPr="00424070">
              <w:rPr>
                <w:sz w:val="14"/>
                <w:szCs w:val="14"/>
              </w:rPr>
              <w:t>6.</w:t>
            </w:r>
            <w:r w:rsidRPr="00424070">
              <w:rPr>
                <w:spacing w:val="-3"/>
                <w:sz w:val="14"/>
                <w:szCs w:val="14"/>
              </w:rPr>
              <w:t xml:space="preserve"> </w:t>
            </w:r>
            <w:r w:rsidRPr="00424070">
              <w:rPr>
                <w:sz w:val="14"/>
                <w:szCs w:val="14"/>
              </w:rPr>
              <w:t>Hafta</w:t>
            </w:r>
          </w:p>
        </w:tc>
        <w:tc>
          <w:tcPr>
            <w:tcW w:w="1691" w:type="dxa"/>
          </w:tcPr>
          <w:p w14:paraId="4A5F2A22" w14:textId="77777777" w:rsidR="0065384B" w:rsidRPr="00424070" w:rsidRDefault="0065384B" w:rsidP="0065384B">
            <w:pPr>
              <w:pStyle w:val="TableParagraph"/>
              <w:rPr>
                <w:sz w:val="14"/>
                <w:szCs w:val="14"/>
              </w:rPr>
            </w:pPr>
            <w:r w:rsidRPr="00424070">
              <w:rPr>
                <w:sz w:val="14"/>
                <w:szCs w:val="14"/>
              </w:rPr>
              <w:t>İletişim kurmayı zorlaştıran davranışları olan hastalarla iletişim-III</w:t>
            </w:r>
          </w:p>
          <w:p w14:paraId="6D5CADE9" w14:textId="77777777" w:rsidR="0065384B" w:rsidRPr="00424070" w:rsidRDefault="0065384B" w:rsidP="0065384B">
            <w:pPr>
              <w:pStyle w:val="TableParagraph"/>
              <w:rPr>
                <w:sz w:val="14"/>
                <w:szCs w:val="14"/>
              </w:rPr>
            </w:pPr>
            <w:r w:rsidRPr="00424070">
              <w:rPr>
                <w:sz w:val="14"/>
                <w:szCs w:val="14"/>
              </w:rPr>
              <w:t xml:space="preserve">Sürekli konuşan hasta ile iletişim </w:t>
            </w:r>
          </w:p>
          <w:p w14:paraId="26397B5C" w14:textId="7F5D56D6" w:rsidR="0065384B" w:rsidRPr="00424070" w:rsidRDefault="0065384B" w:rsidP="0065384B">
            <w:pPr>
              <w:pStyle w:val="TableParagraph"/>
              <w:rPr>
                <w:sz w:val="14"/>
                <w:szCs w:val="14"/>
              </w:rPr>
            </w:pPr>
            <w:r w:rsidRPr="00424070">
              <w:rPr>
                <w:sz w:val="14"/>
                <w:szCs w:val="14"/>
              </w:rPr>
              <w:t xml:space="preserve">Kişisel sorular soran hasta ile iletişim Hediye veren hasta ile iletişim </w:t>
            </w:r>
          </w:p>
          <w:p w14:paraId="063E406F" w14:textId="77777777" w:rsidR="0065384B" w:rsidRPr="00424070" w:rsidRDefault="0065384B" w:rsidP="0065384B">
            <w:pPr>
              <w:pStyle w:val="TableParagraph"/>
              <w:rPr>
                <w:sz w:val="14"/>
                <w:szCs w:val="14"/>
              </w:rPr>
            </w:pPr>
          </w:p>
        </w:tc>
        <w:tc>
          <w:tcPr>
            <w:tcW w:w="1144" w:type="dxa"/>
          </w:tcPr>
          <w:p w14:paraId="1D3A84CB" w14:textId="0DD58592" w:rsidR="0065384B" w:rsidRPr="00424070" w:rsidRDefault="0065384B" w:rsidP="0065384B">
            <w:pPr>
              <w:pStyle w:val="TableParagraph"/>
              <w:ind w:right="-72"/>
              <w:rPr>
                <w:i/>
                <w:sz w:val="14"/>
                <w:szCs w:val="14"/>
              </w:rPr>
            </w:pPr>
            <w:r w:rsidRPr="004E1C79">
              <w:rPr>
                <w:sz w:val="14"/>
                <w:szCs w:val="14"/>
              </w:rPr>
              <w:t>Doç. Dr. Ganime CAN GÜR</w:t>
            </w:r>
          </w:p>
        </w:tc>
        <w:tc>
          <w:tcPr>
            <w:tcW w:w="567" w:type="dxa"/>
          </w:tcPr>
          <w:p w14:paraId="69052880" w14:textId="77777777" w:rsidR="0065384B" w:rsidRPr="00424070" w:rsidRDefault="0065384B" w:rsidP="0065384B">
            <w:pPr>
              <w:pStyle w:val="TableParagraph"/>
              <w:rPr>
                <w:i/>
                <w:sz w:val="14"/>
                <w:szCs w:val="14"/>
              </w:rPr>
            </w:pPr>
            <w:r w:rsidRPr="00424070">
              <w:rPr>
                <w:sz w:val="14"/>
                <w:szCs w:val="14"/>
              </w:rPr>
              <w:t>2 saat</w:t>
            </w:r>
          </w:p>
        </w:tc>
        <w:tc>
          <w:tcPr>
            <w:tcW w:w="4253" w:type="dxa"/>
          </w:tcPr>
          <w:p w14:paraId="05EF9EA7"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54A63293"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06EF1D4E"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1E43DC08"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2C5CD634"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5"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009264AF"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0B2D2E3F"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5F53E1DB"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300C7207" w14:textId="77777777" w:rsidR="0065384B" w:rsidRPr="00424070" w:rsidRDefault="0065384B" w:rsidP="0065384B">
            <w:pPr>
              <w:pStyle w:val="ListeParagraf"/>
              <w:numPr>
                <w:ilvl w:val="0"/>
                <w:numId w:val="13"/>
              </w:numPr>
              <w:rPr>
                <w:sz w:val="14"/>
                <w:szCs w:val="14"/>
              </w:rPr>
            </w:pPr>
            <w:r w:rsidRPr="00424070">
              <w:rPr>
                <w:sz w:val="14"/>
                <w:szCs w:val="14"/>
              </w:rPr>
              <w:t>Rol Oynama</w:t>
            </w:r>
          </w:p>
          <w:p w14:paraId="687F4212" w14:textId="2DEFB36E" w:rsidR="0065384B" w:rsidRPr="00424070" w:rsidRDefault="0065384B" w:rsidP="0065384B">
            <w:pPr>
              <w:pStyle w:val="ListeParagraf"/>
              <w:numPr>
                <w:ilvl w:val="0"/>
                <w:numId w:val="13"/>
              </w:numPr>
              <w:rPr>
                <w:sz w:val="14"/>
                <w:szCs w:val="14"/>
              </w:rPr>
            </w:pPr>
            <w:r w:rsidRPr="00424070">
              <w:rPr>
                <w:sz w:val="14"/>
                <w:szCs w:val="14"/>
              </w:rPr>
              <w:t>İşbirlikli öğrenme</w:t>
            </w:r>
          </w:p>
        </w:tc>
      </w:tr>
      <w:tr w:rsidR="0065384B" w:rsidRPr="00424070" w14:paraId="30E4EB2B" w14:textId="77777777" w:rsidTr="00071DFE">
        <w:trPr>
          <w:trHeight w:val="93"/>
        </w:trPr>
        <w:tc>
          <w:tcPr>
            <w:tcW w:w="993" w:type="dxa"/>
          </w:tcPr>
          <w:p w14:paraId="7CB802B3" w14:textId="77777777" w:rsidR="0065384B" w:rsidRPr="00424070" w:rsidRDefault="0065384B" w:rsidP="0065384B">
            <w:pPr>
              <w:pStyle w:val="TableParagraph"/>
              <w:ind w:left="108"/>
              <w:rPr>
                <w:sz w:val="14"/>
                <w:szCs w:val="14"/>
              </w:rPr>
            </w:pPr>
            <w:r w:rsidRPr="00424070">
              <w:rPr>
                <w:sz w:val="14"/>
                <w:szCs w:val="14"/>
              </w:rPr>
              <w:t>7.</w:t>
            </w:r>
            <w:r w:rsidRPr="00424070">
              <w:rPr>
                <w:spacing w:val="-3"/>
                <w:sz w:val="14"/>
                <w:szCs w:val="14"/>
              </w:rPr>
              <w:t xml:space="preserve"> </w:t>
            </w:r>
            <w:r w:rsidRPr="00424070">
              <w:rPr>
                <w:sz w:val="14"/>
                <w:szCs w:val="14"/>
              </w:rPr>
              <w:t>Hafta</w:t>
            </w:r>
          </w:p>
        </w:tc>
        <w:tc>
          <w:tcPr>
            <w:tcW w:w="1691" w:type="dxa"/>
          </w:tcPr>
          <w:p w14:paraId="3A4C86F0" w14:textId="77777777" w:rsidR="0065384B" w:rsidRPr="00424070" w:rsidRDefault="0065384B" w:rsidP="0065384B">
            <w:pPr>
              <w:pStyle w:val="TableParagraph"/>
              <w:rPr>
                <w:sz w:val="14"/>
                <w:szCs w:val="14"/>
                <w:lang w:val="pl-PL"/>
              </w:rPr>
            </w:pPr>
            <w:r w:rsidRPr="00424070">
              <w:rPr>
                <w:sz w:val="14"/>
                <w:szCs w:val="14"/>
                <w:lang w:val="pl-PL"/>
              </w:rPr>
              <w:t xml:space="preserve">Yaşlı hasta/birey ile iletişim           </w:t>
            </w:r>
          </w:p>
        </w:tc>
        <w:tc>
          <w:tcPr>
            <w:tcW w:w="1144" w:type="dxa"/>
          </w:tcPr>
          <w:p w14:paraId="24E16D0C" w14:textId="5325AEA2" w:rsidR="0065384B" w:rsidRPr="00424070" w:rsidRDefault="0065384B" w:rsidP="0065384B">
            <w:pPr>
              <w:pStyle w:val="TableParagraph"/>
              <w:spacing w:before="120"/>
              <w:rPr>
                <w:i/>
                <w:sz w:val="14"/>
                <w:szCs w:val="14"/>
              </w:rPr>
            </w:pPr>
            <w:r w:rsidRPr="004E1C79">
              <w:rPr>
                <w:sz w:val="14"/>
                <w:szCs w:val="14"/>
              </w:rPr>
              <w:t>Doç. Dr. Ganime CAN GÜR</w:t>
            </w:r>
          </w:p>
        </w:tc>
        <w:tc>
          <w:tcPr>
            <w:tcW w:w="567" w:type="dxa"/>
          </w:tcPr>
          <w:p w14:paraId="77212040"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4CDF2E9C"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290BFE26"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4C21CBB9"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479162D4"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2F894B10"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6"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41117BCE"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56C76341"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3A379127"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00C84529" w14:textId="77777777" w:rsidR="0065384B" w:rsidRPr="00424070" w:rsidRDefault="0065384B" w:rsidP="0065384B">
            <w:pPr>
              <w:pStyle w:val="ListeParagraf"/>
              <w:numPr>
                <w:ilvl w:val="0"/>
                <w:numId w:val="13"/>
              </w:numPr>
              <w:rPr>
                <w:sz w:val="14"/>
                <w:szCs w:val="14"/>
              </w:rPr>
            </w:pPr>
            <w:r w:rsidRPr="00424070">
              <w:rPr>
                <w:sz w:val="14"/>
                <w:szCs w:val="14"/>
              </w:rPr>
              <w:t>Rol Oynama</w:t>
            </w:r>
          </w:p>
          <w:p w14:paraId="1E11EE05" w14:textId="0E2AFA8C" w:rsidR="0065384B" w:rsidRPr="00424070" w:rsidRDefault="0065384B" w:rsidP="0065384B">
            <w:pPr>
              <w:pStyle w:val="ListeParagraf"/>
              <w:numPr>
                <w:ilvl w:val="0"/>
                <w:numId w:val="13"/>
              </w:numPr>
              <w:rPr>
                <w:sz w:val="14"/>
                <w:szCs w:val="14"/>
              </w:rPr>
            </w:pPr>
            <w:r w:rsidRPr="00424070">
              <w:rPr>
                <w:sz w:val="14"/>
                <w:szCs w:val="14"/>
              </w:rPr>
              <w:t>İşbirlikli öğrenme</w:t>
            </w:r>
          </w:p>
        </w:tc>
      </w:tr>
      <w:tr w:rsidR="0065384B" w:rsidRPr="00424070" w14:paraId="35C3CE19" w14:textId="77777777" w:rsidTr="00071DFE">
        <w:trPr>
          <w:trHeight w:val="550"/>
        </w:trPr>
        <w:tc>
          <w:tcPr>
            <w:tcW w:w="993" w:type="dxa"/>
          </w:tcPr>
          <w:p w14:paraId="591E9C2F" w14:textId="77777777" w:rsidR="0065384B" w:rsidRPr="00424070" w:rsidRDefault="0065384B" w:rsidP="0065384B">
            <w:pPr>
              <w:pStyle w:val="TableParagraph"/>
              <w:ind w:left="108"/>
              <w:rPr>
                <w:sz w:val="14"/>
                <w:szCs w:val="14"/>
              </w:rPr>
            </w:pPr>
            <w:r w:rsidRPr="00424070">
              <w:rPr>
                <w:sz w:val="14"/>
                <w:szCs w:val="14"/>
              </w:rPr>
              <w:t>8.</w:t>
            </w:r>
            <w:r w:rsidRPr="00424070">
              <w:rPr>
                <w:spacing w:val="-3"/>
                <w:sz w:val="14"/>
                <w:szCs w:val="14"/>
              </w:rPr>
              <w:t xml:space="preserve"> </w:t>
            </w:r>
            <w:r w:rsidRPr="00424070">
              <w:rPr>
                <w:sz w:val="14"/>
                <w:szCs w:val="14"/>
              </w:rPr>
              <w:t>Hafta</w:t>
            </w:r>
          </w:p>
        </w:tc>
        <w:tc>
          <w:tcPr>
            <w:tcW w:w="1691" w:type="dxa"/>
          </w:tcPr>
          <w:p w14:paraId="065AAB2E" w14:textId="77777777" w:rsidR="0065384B" w:rsidRPr="00424070" w:rsidRDefault="0065384B" w:rsidP="0065384B">
            <w:pPr>
              <w:pStyle w:val="TableParagraph"/>
              <w:rPr>
                <w:sz w:val="14"/>
                <w:szCs w:val="14"/>
                <w:lang w:val="pl-PL"/>
              </w:rPr>
            </w:pPr>
            <w:r w:rsidRPr="00424070">
              <w:rPr>
                <w:sz w:val="14"/>
                <w:szCs w:val="14"/>
                <w:lang w:val="pl-PL"/>
              </w:rPr>
              <w:t xml:space="preserve">Duyusal bozukluğu olan hasta ile iletişim        </w:t>
            </w:r>
            <w:r w:rsidRPr="00424070">
              <w:rPr>
                <w:sz w:val="14"/>
                <w:szCs w:val="14"/>
                <w:lang w:val="pl-PL"/>
              </w:rPr>
              <w:tab/>
              <w:t xml:space="preserve">  </w:t>
            </w:r>
          </w:p>
          <w:p w14:paraId="5F65B550" w14:textId="77777777" w:rsidR="0065384B" w:rsidRPr="00424070" w:rsidRDefault="0065384B" w:rsidP="0065384B">
            <w:pPr>
              <w:pStyle w:val="TableParagraph"/>
              <w:rPr>
                <w:sz w:val="14"/>
                <w:szCs w:val="14"/>
                <w:lang w:val="pl-PL"/>
              </w:rPr>
            </w:pPr>
          </w:p>
        </w:tc>
        <w:tc>
          <w:tcPr>
            <w:tcW w:w="1144" w:type="dxa"/>
          </w:tcPr>
          <w:p w14:paraId="5BE9A157" w14:textId="0D0E9ADA" w:rsidR="0065384B" w:rsidRPr="00424070" w:rsidRDefault="0065384B" w:rsidP="0065384B">
            <w:pPr>
              <w:pStyle w:val="TableParagraph"/>
              <w:rPr>
                <w:i/>
                <w:sz w:val="14"/>
                <w:szCs w:val="14"/>
              </w:rPr>
            </w:pPr>
            <w:r w:rsidRPr="005510E4">
              <w:rPr>
                <w:sz w:val="14"/>
                <w:szCs w:val="14"/>
              </w:rPr>
              <w:t>Doç. Dr. Ganime CAN GÜR</w:t>
            </w:r>
          </w:p>
        </w:tc>
        <w:tc>
          <w:tcPr>
            <w:tcW w:w="567" w:type="dxa"/>
          </w:tcPr>
          <w:p w14:paraId="2CDF7A4C"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14637A79"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475E24A9"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01B143C9"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08822813"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04482146"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7"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5E311FA8"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1D986B8B"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7B627B93"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0C2BAC91" w14:textId="77777777" w:rsidR="0065384B" w:rsidRPr="00424070" w:rsidRDefault="0065384B" w:rsidP="0065384B">
            <w:pPr>
              <w:pStyle w:val="ListeParagraf"/>
              <w:numPr>
                <w:ilvl w:val="0"/>
                <w:numId w:val="13"/>
              </w:numPr>
              <w:rPr>
                <w:sz w:val="14"/>
                <w:szCs w:val="14"/>
              </w:rPr>
            </w:pPr>
            <w:r w:rsidRPr="00424070">
              <w:rPr>
                <w:sz w:val="14"/>
                <w:szCs w:val="14"/>
              </w:rPr>
              <w:t>Rol Oynama</w:t>
            </w:r>
          </w:p>
          <w:p w14:paraId="0287FB64" w14:textId="7F4B6C7C" w:rsidR="0065384B" w:rsidRPr="00424070" w:rsidRDefault="0065384B" w:rsidP="0065384B">
            <w:pPr>
              <w:pStyle w:val="ListeParagraf"/>
              <w:numPr>
                <w:ilvl w:val="0"/>
                <w:numId w:val="13"/>
              </w:numPr>
              <w:rPr>
                <w:sz w:val="14"/>
                <w:szCs w:val="14"/>
              </w:rPr>
            </w:pPr>
            <w:r w:rsidRPr="00424070">
              <w:rPr>
                <w:sz w:val="14"/>
                <w:szCs w:val="14"/>
              </w:rPr>
              <w:t>İşbirlikli öğrenme</w:t>
            </w:r>
          </w:p>
        </w:tc>
      </w:tr>
      <w:tr w:rsidR="0065384B" w:rsidRPr="00424070" w14:paraId="5201C7B3" w14:textId="77777777" w:rsidTr="00071DFE">
        <w:trPr>
          <w:trHeight w:val="550"/>
        </w:trPr>
        <w:tc>
          <w:tcPr>
            <w:tcW w:w="993" w:type="dxa"/>
          </w:tcPr>
          <w:p w14:paraId="33C6535A" w14:textId="77777777" w:rsidR="0065384B" w:rsidRPr="00424070" w:rsidRDefault="0065384B" w:rsidP="0065384B">
            <w:pPr>
              <w:pStyle w:val="TableParagraph"/>
              <w:ind w:left="108"/>
              <w:rPr>
                <w:sz w:val="14"/>
                <w:szCs w:val="14"/>
              </w:rPr>
            </w:pPr>
            <w:r w:rsidRPr="00424070">
              <w:rPr>
                <w:sz w:val="14"/>
                <w:szCs w:val="14"/>
              </w:rPr>
              <w:t>9.</w:t>
            </w:r>
            <w:r w:rsidRPr="00424070">
              <w:rPr>
                <w:spacing w:val="-3"/>
                <w:sz w:val="14"/>
                <w:szCs w:val="14"/>
              </w:rPr>
              <w:t xml:space="preserve"> </w:t>
            </w:r>
            <w:r w:rsidRPr="00424070">
              <w:rPr>
                <w:sz w:val="14"/>
                <w:szCs w:val="14"/>
              </w:rPr>
              <w:t>Hafta</w:t>
            </w:r>
          </w:p>
        </w:tc>
        <w:tc>
          <w:tcPr>
            <w:tcW w:w="1691" w:type="dxa"/>
          </w:tcPr>
          <w:p w14:paraId="5A786C00" w14:textId="77777777" w:rsidR="0065384B" w:rsidRPr="00424070" w:rsidRDefault="0065384B" w:rsidP="0065384B">
            <w:pPr>
              <w:pStyle w:val="TableParagraph"/>
              <w:rPr>
                <w:sz w:val="14"/>
                <w:szCs w:val="14"/>
              </w:rPr>
            </w:pPr>
            <w:r w:rsidRPr="00424070">
              <w:rPr>
                <w:sz w:val="14"/>
                <w:szCs w:val="14"/>
              </w:rPr>
              <w:t xml:space="preserve">Kayıp yas süreci, ölüm kavramı -I                       </w:t>
            </w:r>
          </w:p>
          <w:p w14:paraId="30644E2E" w14:textId="1BD3CE2D" w:rsidR="0065384B" w:rsidRPr="00424070" w:rsidRDefault="0065384B" w:rsidP="0065384B">
            <w:pPr>
              <w:pStyle w:val="TableParagraph"/>
              <w:rPr>
                <w:sz w:val="14"/>
                <w:szCs w:val="14"/>
              </w:rPr>
            </w:pPr>
            <w:r w:rsidRPr="00424070">
              <w:rPr>
                <w:sz w:val="14"/>
                <w:szCs w:val="14"/>
              </w:rPr>
              <w:t>Kayıp ve yas yaşayan hasta veya birey ile iletişim</w:t>
            </w:r>
          </w:p>
          <w:p w14:paraId="5CF77806" w14:textId="20F69FFC" w:rsidR="0065384B" w:rsidRPr="00424070" w:rsidRDefault="0065384B" w:rsidP="0065384B">
            <w:pPr>
              <w:pStyle w:val="TableParagraph"/>
              <w:rPr>
                <w:sz w:val="14"/>
                <w:szCs w:val="14"/>
              </w:rPr>
            </w:pPr>
            <w:r w:rsidRPr="00424070">
              <w:rPr>
                <w:sz w:val="14"/>
                <w:szCs w:val="14"/>
              </w:rPr>
              <w:t>Yaşam sonu dönemde hasta ve ailesi ile iletişim</w:t>
            </w:r>
          </w:p>
          <w:p w14:paraId="1CC467D5" w14:textId="77777777" w:rsidR="0065384B" w:rsidRPr="00424070" w:rsidRDefault="0065384B" w:rsidP="0065384B">
            <w:pPr>
              <w:pStyle w:val="TableParagraph"/>
              <w:rPr>
                <w:sz w:val="14"/>
                <w:szCs w:val="14"/>
              </w:rPr>
            </w:pPr>
          </w:p>
        </w:tc>
        <w:tc>
          <w:tcPr>
            <w:tcW w:w="1144" w:type="dxa"/>
          </w:tcPr>
          <w:p w14:paraId="35D00E34" w14:textId="277C089A" w:rsidR="0065384B" w:rsidRPr="00424070" w:rsidRDefault="0065384B" w:rsidP="0065384B">
            <w:pPr>
              <w:pStyle w:val="TableParagraph"/>
              <w:rPr>
                <w:sz w:val="14"/>
                <w:szCs w:val="14"/>
              </w:rPr>
            </w:pPr>
            <w:r w:rsidRPr="005510E4">
              <w:rPr>
                <w:sz w:val="14"/>
                <w:szCs w:val="14"/>
              </w:rPr>
              <w:lastRenderedPageBreak/>
              <w:t>Doç. Dr. Ganime CAN GÜR</w:t>
            </w:r>
          </w:p>
        </w:tc>
        <w:tc>
          <w:tcPr>
            <w:tcW w:w="567" w:type="dxa"/>
          </w:tcPr>
          <w:p w14:paraId="09BDA0BC"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4ACBF67B"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0DBBB0A4"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747442E4"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2B371153"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lastRenderedPageBreak/>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7AA07796"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8"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7918BEE8"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4560CF94" w14:textId="77777777" w:rsidR="0065384B" w:rsidRPr="00424070" w:rsidRDefault="0065384B" w:rsidP="0065384B">
            <w:pPr>
              <w:pStyle w:val="ListeParagraf"/>
              <w:numPr>
                <w:ilvl w:val="0"/>
                <w:numId w:val="13"/>
              </w:numPr>
              <w:rPr>
                <w:sz w:val="14"/>
                <w:szCs w:val="14"/>
              </w:rPr>
            </w:pPr>
            <w:r w:rsidRPr="00424070">
              <w:rPr>
                <w:sz w:val="14"/>
                <w:szCs w:val="14"/>
              </w:rPr>
              <w:lastRenderedPageBreak/>
              <w:t>Anlatım Yöntemi</w:t>
            </w:r>
          </w:p>
          <w:p w14:paraId="2E084000"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0D8C14AC" w14:textId="77777777" w:rsidR="0065384B" w:rsidRPr="00424070" w:rsidRDefault="0065384B" w:rsidP="0065384B">
            <w:pPr>
              <w:pStyle w:val="ListeParagraf"/>
              <w:numPr>
                <w:ilvl w:val="0"/>
                <w:numId w:val="13"/>
              </w:numPr>
              <w:rPr>
                <w:sz w:val="14"/>
                <w:szCs w:val="14"/>
              </w:rPr>
            </w:pPr>
            <w:r w:rsidRPr="00424070">
              <w:rPr>
                <w:sz w:val="14"/>
                <w:szCs w:val="14"/>
              </w:rPr>
              <w:t>Rol Oynama</w:t>
            </w:r>
          </w:p>
        </w:tc>
      </w:tr>
      <w:tr w:rsidR="0065384B" w:rsidRPr="00424070" w14:paraId="27588991" w14:textId="77777777" w:rsidTr="00071DFE">
        <w:trPr>
          <w:trHeight w:val="550"/>
        </w:trPr>
        <w:tc>
          <w:tcPr>
            <w:tcW w:w="993" w:type="dxa"/>
          </w:tcPr>
          <w:p w14:paraId="2957073A" w14:textId="77777777" w:rsidR="0065384B" w:rsidRPr="00424070" w:rsidRDefault="0065384B" w:rsidP="0065384B">
            <w:pPr>
              <w:pStyle w:val="TableParagraph"/>
              <w:ind w:left="108"/>
              <w:rPr>
                <w:sz w:val="14"/>
                <w:szCs w:val="14"/>
              </w:rPr>
            </w:pPr>
            <w:r w:rsidRPr="00424070">
              <w:rPr>
                <w:sz w:val="14"/>
                <w:szCs w:val="14"/>
              </w:rPr>
              <w:t>10.</w:t>
            </w:r>
            <w:r w:rsidRPr="00424070">
              <w:rPr>
                <w:spacing w:val="-3"/>
                <w:sz w:val="14"/>
                <w:szCs w:val="14"/>
              </w:rPr>
              <w:t xml:space="preserve"> </w:t>
            </w:r>
            <w:r w:rsidRPr="00424070">
              <w:rPr>
                <w:sz w:val="14"/>
                <w:szCs w:val="14"/>
              </w:rPr>
              <w:t>Hafta</w:t>
            </w:r>
          </w:p>
        </w:tc>
        <w:tc>
          <w:tcPr>
            <w:tcW w:w="1691" w:type="dxa"/>
          </w:tcPr>
          <w:p w14:paraId="0ABD16D0" w14:textId="77777777" w:rsidR="0065384B" w:rsidRPr="00424070" w:rsidRDefault="0065384B" w:rsidP="0065384B">
            <w:pPr>
              <w:pStyle w:val="TableParagraph"/>
              <w:rPr>
                <w:sz w:val="14"/>
                <w:szCs w:val="14"/>
              </w:rPr>
            </w:pPr>
            <w:r w:rsidRPr="00424070">
              <w:rPr>
                <w:sz w:val="14"/>
                <w:szCs w:val="14"/>
              </w:rPr>
              <w:t xml:space="preserve">Kayıp yas süreci, ölüm kavramı-II                        </w:t>
            </w:r>
          </w:p>
          <w:p w14:paraId="1320DBC4" w14:textId="77777777" w:rsidR="0065384B" w:rsidRPr="00424070" w:rsidRDefault="0065384B" w:rsidP="0065384B">
            <w:pPr>
              <w:pStyle w:val="TableParagraph"/>
              <w:rPr>
                <w:sz w:val="14"/>
                <w:szCs w:val="14"/>
                <w:lang w:val="da-DK"/>
              </w:rPr>
            </w:pPr>
            <w:r w:rsidRPr="00424070">
              <w:rPr>
                <w:sz w:val="14"/>
                <w:szCs w:val="14"/>
                <w:lang w:val="da-DK"/>
              </w:rPr>
              <w:t>Kötü haber verme</w:t>
            </w:r>
          </w:p>
          <w:p w14:paraId="6E9BBC80" w14:textId="77777777" w:rsidR="0065384B" w:rsidRPr="00424070" w:rsidRDefault="0065384B" w:rsidP="0065384B">
            <w:pPr>
              <w:pStyle w:val="TableParagraph"/>
              <w:rPr>
                <w:sz w:val="14"/>
                <w:szCs w:val="14"/>
                <w:lang w:val="da-DK"/>
              </w:rPr>
            </w:pPr>
            <w:r w:rsidRPr="00424070">
              <w:rPr>
                <w:sz w:val="14"/>
                <w:szCs w:val="14"/>
                <w:lang w:val="da-DK"/>
              </w:rPr>
              <w:t>Ölüm kavramı</w:t>
            </w:r>
          </w:p>
        </w:tc>
        <w:tc>
          <w:tcPr>
            <w:tcW w:w="1144" w:type="dxa"/>
          </w:tcPr>
          <w:p w14:paraId="679B7395" w14:textId="5568A06F" w:rsidR="0065384B" w:rsidRPr="00424070" w:rsidRDefault="0065384B" w:rsidP="0065384B">
            <w:pPr>
              <w:pStyle w:val="TableParagraph"/>
              <w:rPr>
                <w:sz w:val="14"/>
                <w:szCs w:val="14"/>
              </w:rPr>
            </w:pPr>
            <w:r w:rsidRPr="005510E4">
              <w:rPr>
                <w:sz w:val="14"/>
                <w:szCs w:val="14"/>
              </w:rPr>
              <w:t>Doç. Dr. Ganime CAN GÜR</w:t>
            </w:r>
          </w:p>
        </w:tc>
        <w:tc>
          <w:tcPr>
            <w:tcW w:w="567" w:type="dxa"/>
          </w:tcPr>
          <w:p w14:paraId="51AE0959"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1CA97C97"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2D1D7DDB"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5F71FB98"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32CDE989"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2084F527"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89"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27BD9E7A"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307588D6"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280F3D67"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6BB37314" w14:textId="77777777" w:rsidR="0065384B" w:rsidRPr="00424070" w:rsidRDefault="0065384B" w:rsidP="0065384B">
            <w:pPr>
              <w:pStyle w:val="ListeParagraf"/>
              <w:numPr>
                <w:ilvl w:val="0"/>
                <w:numId w:val="13"/>
              </w:numPr>
              <w:rPr>
                <w:sz w:val="14"/>
                <w:szCs w:val="14"/>
              </w:rPr>
            </w:pPr>
            <w:r w:rsidRPr="00424070">
              <w:rPr>
                <w:sz w:val="14"/>
                <w:szCs w:val="14"/>
              </w:rPr>
              <w:t>Rol Oynama</w:t>
            </w:r>
          </w:p>
          <w:p w14:paraId="5E52BE39" w14:textId="38FD833D" w:rsidR="0065384B" w:rsidRPr="00424070" w:rsidRDefault="0065384B" w:rsidP="0065384B">
            <w:pPr>
              <w:pStyle w:val="ListeParagraf"/>
              <w:numPr>
                <w:ilvl w:val="0"/>
                <w:numId w:val="13"/>
              </w:numPr>
              <w:rPr>
                <w:sz w:val="14"/>
                <w:szCs w:val="14"/>
              </w:rPr>
            </w:pPr>
            <w:r w:rsidRPr="00424070">
              <w:rPr>
                <w:sz w:val="14"/>
                <w:szCs w:val="14"/>
              </w:rPr>
              <w:t>İşbirlikli öğrenme</w:t>
            </w:r>
          </w:p>
        </w:tc>
      </w:tr>
      <w:tr w:rsidR="0065384B" w:rsidRPr="00424070" w14:paraId="0A7160C2" w14:textId="77777777" w:rsidTr="00071DFE">
        <w:trPr>
          <w:trHeight w:val="550"/>
        </w:trPr>
        <w:tc>
          <w:tcPr>
            <w:tcW w:w="993" w:type="dxa"/>
          </w:tcPr>
          <w:p w14:paraId="0AA258FE" w14:textId="77777777" w:rsidR="0065384B" w:rsidRPr="00424070" w:rsidRDefault="0065384B" w:rsidP="0065384B">
            <w:pPr>
              <w:pStyle w:val="TableParagraph"/>
              <w:ind w:left="108"/>
              <w:rPr>
                <w:sz w:val="14"/>
                <w:szCs w:val="14"/>
              </w:rPr>
            </w:pPr>
            <w:r w:rsidRPr="00424070">
              <w:rPr>
                <w:sz w:val="14"/>
                <w:szCs w:val="14"/>
              </w:rPr>
              <w:t>11.</w:t>
            </w:r>
            <w:r w:rsidRPr="00424070">
              <w:rPr>
                <w:spacing w:val="-3"/>
                <w:sz w:val="14"/>
                <w:szCs w:val="14"/>
              </w:rPr>
              <w:t xml:space="preserve"> </w:t>
            </w:r>
            <w:r w:rsidRPr="00424070">
              <w:rPr>
                <w:sz w:val="14"/>
                <w:szCs w:val="14"/>
              </w:rPr>
              <w:t>Hafta</w:t>
            </w:r>
          </w:p>
        </w:tc>
        <w:tc>
          <w:tcPr>
            <w:tcW w:w="1691" w:type="dxa"/>
          </w:tcPr>
          <w:p w14:paraId="113CCF89" w14:textId="77777777" w:rsidR="0065384B" w:rsidRPr="00424070" w:rsidRDefault="0065384B" w:rsidP="0065384B">
            <w:pPr>
              <w:pStyle w:val="TableParagraph"/>
              <w:rPr>
                <w:sz w:val="14"/>
                <w:szCs w:val="14"/>
              </w:rPr>
            </w:pPr>
            <w:r w:rsidRPr="00424070">
              <w:rPr>
                <w:sz w:val="14"/>
                <w:szCs w:val="14"/>
              </w:rPr>
              <w:t xml:space="preserve">Bazı hastalık veya durumlara bağlı iletişim zorluğu olan hasta ile     iletişim </w:t>
            </w:r>
          </w:p>
          <w:p w14:paraId="64F26447" w14:textId="77777777" w:rsidR="0065384B" w:rsidRPr="00424070" w:rsidRDefault="0065384B" w:rsidP="0065384B">
            <w:pPr>
              <w:pStyle w:val="TableParagraph"/>
              <w:rPr>
                <w:sz w:val="14"/>
                <w:szCs w:val="14"/>
              </w:rPr>
            </w:pPr>
            <w:r w:rsidRPr="00424070">
              <w:rPr>
                <w:sz w:val="14"/>
                <w:szCs w:val="14"/>
              </w:rPr>
              <w:t xml:space="preserve">Trakeostomisi olan hasta ile iletişim </w:t>
            </w:r>
          </w:p>
          <w:p w14:paraId="41FDE9C2" w14:textId="77777777" w:rsidR="0065384B" w:rsidRPr="00424070" w:rsidRDefault="0065384B" w:rsidP="0065384B">
            <w:pPr>
              <w:pStyle w:val="TableParagraph"/>
              <w:rPr>
                <w:sz w:val="14"/>
                <w:szCs w:val="14"/>
              </w:rPr>
            </w:pPr>
            <w:r w:rsidRPr="00424070">
              <w:rPr>
                <w:sz w:val="14"/>
                <w:szCs w:val="14"/>
              </w:rPr>
              <w:t xml:space="preserve">Multiple skleroz hastalığı olan bireyle iletişim </w:t>
            </w:r>
          </w:p>
          <w:p w14:paraId="44FD9BE1" w14:textId="77777777" w:rsidR="0065384B" w:rsidRPr="00424070" w:rsidRDefault="0065384B" w:rsidP="0065384B">
            <w:pPr>
              <w:pStyle w:val="TableParagraph"/>
              <w:rPr>
                <w:sz w:val="14"/>
                <w:szCs w:val="14"/>
                <w:lang w:val="pl-PL"/>
              </w:rPr>
            </w:pPr>
            <w:r w:rsidRPr="00424070">
              <w:rPr>
                <w:sz w:val="14"/>
                <w:szCs w:val="14"/>
                <w:lang w:val="pl-PL"/>
              </w:rPr>
              <w:t>Öğrenme güçlüğü olan hasta ile iletişim</w:t>
            </w:r>
          </w:p>
        </w:tc>
        <w:tc>
          <w:tcPr>
            <w:tcW w:w="1144" w:type="dxa"/>
          </w:tcPr>
          <w:p w14:paraId="5051EFDD" w14:textId="03CFB96A" w:rsidR="0065384B" w:rsidRPr="00424070" w:rsidRDefault="0065384B" w:rsidP="0065384B">
            <w:pPr>
              <w:pStyle w:val="TableParagraph"/>
              <w:rPr>
                <w:sz w:val="14"/>
                <w:szCs w:val="14"/>
              </w:rPr>
            </w:pPr>
            <w:r w:rsidRPr="005510E4">
              <w:rPr>
                <w:sz w:val="14"/>
                <w:szCs w:val="14"/>
              </w:rPr>
              <w:t>Doç. Dr. Ganime CAN GÜR</w:t>
            </w:r>
          </w:p>
        </w:tc>
        <w:tc>
          <w:tcPr>
            <w:tcW w:w="567" w:type="dxa"/>
          </w:tcPr>
          <w:p w14:paraId="726BC50D"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2B7386C6"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0A0627EF"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2936B2AC"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327148D3"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3F03A669"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90"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0A13E93B"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38E7432B"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323F7DB8" w14:textId="77777777" w:rsidR="0065384B" w:rsidRPr="00424070" w:rsidRDefault="0065384B" w:rsidP="0065384B">
            <w:pPr>
              <w:pStyle w:val="TableParagraph"/>
              <w:numPr>
                <w:ilvl w:val="0"/>
                <w:numId w:val="13"/>
              </w:numPr>
              <w:rPr>
                <w:sz w:val="14"/>
                <w:szCs w:val="14"/>
              </w:rPr>
            </w:pPr>
            <w:r w:rsidRPr="00424070">
              <w:rPr>
                <w:sz w:val="14"/>
                <w:szCs w:val="14"/>
              </w:rPr>
              <w:t>Uygulama</w:t>
            </w:r>
          </w:p>
          <w:p w14:paraId="441683AE" w14:textId="77777777" w:rsidR="0065384B" w:rsidRPr="00424070" w:rsidRDefault="0065384B" w:rsidP="0065384B">
            <w:pPr>
              <w:pStyle w:val="TableParagraph"/>
              <w:numPr>
                <w:ilvl w:val="0"/>
                <w:numId w:val="13"/>
              </w:numPr>
              <w:rPr>
                <w:sz w:val="14"/>
                <w:szCs w:val="14"/>
              </w:rPr>
            </w:pPr>
            <w:r w:rsidRPr="00424070">
              <w:rPr>
                <w:sz w:val="14"/>
                <w:szCs w:val="14"/>
              </w:rPr>
              <w:t>Örnek vaka tartışması</w:t>
            </w:r>
          </w:p>
          <w:p w14:paraId="7E4AB861" w14:textId="77777777" w:rsidR="0065384B" w:rsidRPr="00424070" w:rsidRDefault="0065384B" w:rsidP="0065384B">
            <w:pPr>
              <w:pStyle w:val="TableParagraph"/>
              <w:numPr>
                <w:ilvl w:val="0"/>
                <w:numId w:val="13"/>
              </w:numPr>
              <w:rPr>
                <w:sz w:val="14"/>
                <w:szCs w:val="14"/>
              </w:rPr>
            </w:pPr>
            <w:r w:rsidRPr="00424070">
              <w:rPr>
                <w:sz w:val="14"/>
                <w:szCs w:val="14"/>
              </w:rPr>
              <w:t>Beyin fırtınası</w:t>
            </w:r>
          </w:p>
          <w:p w14:paraId="48C6B743" w14:textId="6D478D22" w:rsidR="0065384B" w:rsidRPr="00424070" w:rsidRDefault="0065384B" w:rsidP="0065384B">
            <w:pPr>
              <w:pStyle w:val="TableParagraph"/>
              <w:numPr>
                <w:ilvl w:val="0"/>
                <w:numId w:val="13"/>
              </w:numPr>
              <w:rPr>
                <w:sz w:val="14"/>
                <w:szCs w:val="14"/>
              </w:rPr>
            </w:pPr>
            <w:r w:rsidRPr="00424070">
              <w:rPr>
                <w:sz w:val="14"/>
                <w:szCs w:val="14"/>
              </w:rPr>
              <w:t>İşbirlikli öğrenme</w:t>
            </w:r>
          </w:p>
        </w:tc>
      </w:tr>
      <w:tr w:rsidR="0065384B" w:rsidRPr="00424070" w14:paraId="1C06B611" w14:textId="77777777" w:rsidTr="00071DFE">
        <w:trPr>
          <w:trHeight w:val="550"/>
        </w:trPr>
        <w:tc>
          <w:tcPr>
            <w:tcW w:w="993" w:type="dxa"/>
          </w:tcPr>
          <w:p w14:paraId="3A9996AB" w14:textId="77777777" w:rsidR="0065384B" w:rsidRPr="00424070" w:rsidRDefault="0065384B" w:rsidP="0065384B">
            <w:pPr>
              <w:pStyle w:val="TableParagraph"/>
              <w:ind w:left="108"/>
              <w:rPr>
                <w:sz w:val="14"/>
                <w:szCs w:val="14"/>
              </w:rPr>
            </w:pPr>
            <w:r w:rsidRPr="00424070">
              <w:rPr>
                <w:sz w:val="14"/>
                <w:szCs w:val="14"/>
              </w:rPr>
              <w:t>12.</w:t>
            </w:r>
            <w:r w:rsidRPr="00424070">
              <w:rPr>
                <w:spacing w:val="-3"/>
                <w:sz w:val="14"/>
                <w:szCs w:val="14"/>
              </w:rPr>
              <w:t xml:space="preserve"> </w:t>
            </w:r>
            <w:r w:rsidRPr="00424070">
              <w:rPr>
                <w:sz w:val="14"/>
                <w:szCs w:val="14"/>
              </w:rPr>
              <w:t>Hafta</w:t>
            </w:r>
          </w:p>
        </w:tc>
        <w:tc>
          <w:tcPr>
            <w:tcW w:w="1691" w:type="dxa"/>
          </w:tcPr>
          <w:p w14:paraId="3135EDB2" w14:textId="77777777" w:rsidR="0065384B" w:rsidRPr="00424070" w:rsidRDefault="0065384B" w:rsidP="0065384B">
            <w:pPr>
              <w:pStyle w:val="TableParagraph"/>
              <w:rPr>
                <w:sz w:val="14"/>
                <w:szCs w:val="14"/>
              </w:rPr>
            </w:pPr>
            <w:r w:rsidRPr="00424070">
              <w:rPr>
                <w:sz w:val="14"/>
                <w:szCs w:val="14"/>
              </w:rPr>
              <w:t xml:space="preserve">Yoğun Bakım Ünitesinde yatan hasta ile iletişim        </w:t>
            </w:r>
          </w:p>
          <w:p w14:paraId="7CEC9BC1" w14:textId="77777777" w:rsidR="0065384B" w:rsidRPr="00424070" w:rsidRDefault="0065384B" w:rsidP="0065384B">
            <w:pPr>
              <w:pStyle w:val="TableParagraph"/>
              <w:rPr>
                <w:sz w:val="14"/>
                <w:szCs w:val="14"/>
              </w:rPr>
            </w:pPr>
          </w:p>
        </w:tc>
        <w:tc>
          <w:tcPr>
            <w:tcW w:w="1144" w:type="dxa"/>
          </w:tcPr>
          <w:p w14:paraId="1C203001" w14:textId="15F4F712" w:rsidR="0065384B" w:rsidRPr="00424070" w:rsidRDefault="0065384B" w:rsidP="0065384B">
            <w:pPr>
              <w:pStyle w:val="TableParagraph"/>
              <w:rPr>
                <w:sz w:val="14"/>
                <w:szCs w:val="14"/>
              </w:rPr>
            </w:pPr>
            <w:r w:rsidRPr="00D6250A">
              <w:rPr>
                <w:sz w:val="14"/>
                <w:szCs w:val="14"/>
              </w:rPr>
              <w:t>Doç. Dr. Ganime CAN GÜR</w:t>
            </w:r>
          </w:p>
        </w:tc>
        <w:tc>
          <w:tcPr>
            <w:tcW w:w="567" w:type="dxa"/>
          </w:tcPr>
          <w:p w14:paraId="19DE57A1"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01D476FC"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4EE55D90"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50434A1C"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407EFB20"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6274C421"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91"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34950719"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543E0D24"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6B8B0DB8"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509A3E69" w14:textId="77777777" w:rsidR="0065384B" w:rsidRPr="00424070" w:rsidRDefault="0065384B" w:rsidP="0065384B">
            <w:pPr>
              <w:pStyle w:val="ListeParagraf"/>
              <w:numPr>
                <w:ilvl w:val="0"/>
                <w:numId w:val="13"/>
              </w:numPr>
              <w:rPr>
                <w:sz w:val="14"/>
                <w:szCs w:val="14"/>
              </w:rPr>
            </w:pPr>
            <w:r w:rsidRPr="00424070">
              <w:rPr>
                <w:sz w:val="14"/>
                <w:szCs w:val="14"/>
              </w:rPr>
              <w:t>Rol Oynama</w:t>
            </w:r>
          </w:p>
          <w:p w14:paraId="485911A5" w14:textId="77777777" w:rsidR="0065384B" w:rsidRPr="00424070" w:rsidRDefault="0065384B" w:rsidP="0065384B">
            <w:pPr>
              <w:pStyle w:val="ListeParagraf"/>
              <w:ind w:left="502"/>
              <w:rPr>
                <w:sz w:val="14"/>
                <w:szCs w:val="14"/>
              </w:rPr>
            </w:pPr>
          </w:p>
        </w:tc>
      </w:tr>
      <w:tr w:rsidR="0065384B" w:rsidRPr="00424070" w14:paraId="1E787C05" w14:textId="77777777" w:rsidTr="00071DFE">
        <w:trPr>
          <w:trHeight w:val="550"/>
        </w:trPr>
        <w:tc>
          <w:tcPr>
            <w:tcW w:w="993" w:type="dxa"/>
          </w:tcPr>
          <w:p w14:paraId="48837CD2" w14:textId="77777777" w:rsidR="0065384B" w:rsidRPr="00424070" w:rsidRDefault="0065384B" w:rsidP="0065384B">
            <w:pPr>
              <w:pStyle w:val="TableParagraph"/>
              <w:ind w:left="108"/>
              <w:rPr>
                <w:sz w:val="14"/>
                <w:szCs w:val="14"/>
              </w:rPr>
            </w:pPr>
            <w:r w:rsidRPr="00424070">
              <w:rPr>
                <w:sz w:val="14"/>
                <w:szCs w:val="14"/>
              </w:rPr>
              <w:t>13.</w:t>
            </w:r>
            <w:r w:rsidRPr="00424070">
              <w:rPr>
                <w:spacing w:val="-3"/>
                <w:sz w:val="14"/>
                <w:szCs w:val="14"/>
              </w:rPr>
              <w:t xml:space="preserve"> </w:t>
            </w:r>
            <w:r w:rsidRPr="00424070">
              <w:rPr>
                <w:sz w:val="14"/>
                <w:szCs w:val="14"/>
              </w:rPr>
              <w:t>Hafta</w:t>
            </w:r>
          </w:p>
        </w:tc>
        <w:tc>
          <w:tcPr>
            <w:tcW w:w="1691" w:type="dxa"/>
          </w:tcPr>
          <w:p w14:paraId="77586B8A" w14:textId="77777777" w:rsidR="0065384B" w:rsidRPr="00424070" w:rsidRDefault="0065384B" w:rsidP="0065384B">
            <w:pPr>
              <w:pStyle w:val="TableParagraph"/>
              <w:rPr>
                <w:sz w:val="14"/>
                <w:szCs w:val="14"/>
              </w:rPr>
            </w:pPr>
            <w:r w:rsidRPr="00424070">
              <w:rPr>
                <w:sz w:val="14"/>
                <w:szCs w:val="14"/>
              </w:rPr>
              <w:t>Çocuk ve Ergen hasta/ birey ile iletişim -I</w:t>
            </w:r>
          </w:p>
          <w:p w14:paraId="16227284" w14:textId="77777777" w:rsidR="0065384B" w:rsidRPr="00424070" w:rsidRDefault="0065384B" w:rsidP="0065384B">
            <w:pPr>
              <w:pStyle w:val="TableParagraph"/>
              <w:rPr>
                <w:sz w:val="14"/>
                <w:szCs w:val="14"/>
              </w:rPr>
            </w:pPr>
            <w:r w:rsidRPr="00424070">
              <w:rPr>
                <w:sz w:val="14"/>
                <w:szCs w:val="14"/>
              </w:rPr>
              <w:t xml:space="preserve">Yaş gruplarına göre iletişim </w:t>
            </w:r>
          </w:p>
          <w:p w14:paraId="428FDC4A" w14:textId="77777777" w:rsidR="0065384B" w:rsidRPr="00424070" w:rsidRDefault="0065384B" w:rsidP="0065384B">
            <w:pPr>
              <w:pStyle w:val="TableParagraph"/>
              <w:rPr>
                <w:sz w:val="14"/>
                <w:szCs w:val="14"/>
              </w:rPr>
            </w:pPr>
            <w:r w:rsidRPr="00424070">
              <w:rPr>
                <w:sz w:val="14"/>
                <w:szCs w:val="14"/>
              </w:rPr>
              <w:t xml:space="preserve">                      </w:t>
            </w:r>
            <w:r w:rsidRPr="00424070">
              <w:rPr>
                <w:sz w:val="14"/>
                <w:szCs w:val="14"/>
              </w:rPr>
              <w:tab/>
              <w:t xml:space="preserve">                  </w:t>
            </w:r>
          </w:p>
          <w:p w14:paraId="2402CE6A" w14:textId="77777777" w:rsidR="0065384B" w:rsidRPr="00424070" w:rsidRDefault="0065384B" w:rsidP="0065384B">
            <w:pPr>
              <w:pStyle w:val="TableParagraph"/>
              <w:rPr>
                <w:sz w:val="14"/>
                <w:szCs w:val="14"/>
              </w:rPr>
            </w:pPr>
          </w:p>
        </w:tc>
        <w:tc>
          <w:tcPr>
            <w:tcW w:w="1144" w:type="dxa"/>
          </w:tcPr>
          <w:p w14:paraId="1AB56F95" w14:textId="1901AD8F" w:rsidR="0065384B" w:rsidRPr="00424070" w:rsidRDefault="0065384B" w:rsidP="0065384B">
            <w:pPr>
              <w:pStyle w:val="TableParagraph"/>
              <w:rPr>
                <w:sz w:val="14"/>
                <w:szCs w:val="14"/>
              </w:rPr>
            </w:pPr>
            <w:r w:rsidRPr="00D6250A">
              <w:rPr>
                <w:sz w:val="14"/>
                <w:szCs w:val="14"/>
              </w:rPr>
              <w:t>Doç. Dr. Ganime CAN GÜR</w:t>
            </w:r>
          </w:p>
        </w:tc>
        <w:tc>
          <w:tcPr>
            <w:tcW w:w="567" w:type="dxa"/>
          </w:tcPr>
          <w:p w14:paraId="3D866E03"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69373C7C"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07184142"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488C3D25"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471288D0"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2D175B45"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92"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74153962"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6D476434"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66DC059E"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21D05970" w14:textId="77777777" w:rsidR="0065384B" w:rsidRPr="00424070" w:rsidRDefault="0065384B" w:rsidP="0065384B">
            <w:pPr>
              <w:pStyle w:val="ListeParagraf"/>
              <w:numPr>
                <w:ilvl w:val="0"/>
                <w:numId w:val="13"/>
              </w:numPr>
              <w:rPr>
                <w:sz w:val="14"/>
                <w:szCs w:val="14"/>
              </w:rPr>
            </w:pPr>
            <w:r w:rsidRPr="00424070">
              <w:rPr>
                <w:sz w:val="14"/>
                <w:szCs w:val="14"/>
              </w:rPr>
              <w:t>Rol Oynama</w:t>
            </w:r>
          </w:p>
          <w:p w14:paraId="5103EBC3" w14:textId="3AE55C66" w:rsidR="0065384B" w:rsidRPr="00424070" w:rsidRDefault="0065384B" w:rsidP="0065384B">
            <w:pPr>
              <w:pStyle w:val="ListeParagraf"/>
              <w:numPr>
                <w:ilvl w:val="0"/>
                <w:numId w:val="13"/>
              </w:numPr>
              <w:rPr>
                <w:sz w:val="14"/>
                <w:szCs w:val="14"/>
              </w:rPr>
            </w:pPr>
            <w:r w:rsidRPr="00424070">
              <w:rPr>
                <w:sz w:val="14"/>
                <w:szCs w:val="14"/>
              </w:rPr>
              <w:t>İşbirlikli öğrenme</w:t>
            </w:r>
          </w:p>
        </w:tc>
      </w:tr>
      <w:tr w:rsidR="0065384B" w:rsidRPr="00424070" w14:paraId="28B5AA0E" w14:textId="77777777" w:rsidTr="00071DFE">
        <w:trPr>
          <w:trHeight w:val="550"/>
        </w:trPr>
        <w:tc>
          <w:tcPr>
            <w:tcW w:w="993" w:type="dxa"/>
          </w:tcPr>
          <w:p w14:paraId="0F3AA00A" w14:textId="77777777" w:rsidR="0065384B" w:rsidRPr="00424070" w:rsidRDefault="0065384B" w:rsidP="0065384B">
            <w:pPr>
              <w:pStyle w:val="TableParagraph"/>
              <w:ind w:left="108"/>
              <w:rPr>
                <w:sz w:val="14"/>
                <w:szCs w:val="14"/>
              </w:rPr>
            </w:pPr>
            <w:r w:rsidRPr="00424070">
              <w:rPr>
                <w:sz w:val="14"/>
                <w:szCs w:val="14"/>
              </w:rPr>
              <w:t>14.</w:t>
            </w:r>
            <w:r w:rsidRPr="00424070">
              <w:rPr>
                <w:spacing w:val="-3"/>
                <w:sz w:val="14"/>
                <w:szCs w:val="14"/>
              </w:rPr>
              <w:t xml:space="preserve"> </w:t>
            </w:r>
            <w:r w:rsidRPr="00424070">
              <w:rPr>
                <w:sz w:val="14"/>
                <w:szCs w:val="14"/>
              </w:rPr>
              <w:t>Hafta</w:t>
            </w:r>
          </w:p>
        </w:tc>
        <w:tc>
          <w:tcPr>
            <w:tcW w:w="1691" w:type="dxa"/>
          </w:tcPr>
          <w:p w14:paraId="571A5967" w14:textId="77777777" w:rsidR="0065384B" w:rsidRPr="00424070" w:rsidRDefault="0065384B" w:rsidP="0065384B">
            <w:pPr>
              <w:pStyle w:val="TableParagraph"/>
              <w:rPr>
                <w:sz w:val="14"/>
                <w:szCs w:val="14"/>
              </w:rPr>
            </w:pPr>
            <w:r w:rsidRPr="00424070">
              <w:rPr>
                <w:sz w:val="14"/>
                <w:szCs w:val="14"/>
              </w:rPr>
              <w:t>Çocuk ve Ergen hasta/ birey ile iletişim -II</w:t>
            </w:r>
          </w:p>
          <w:p w14:paraId="28E49FFB" w14:textId="77777777" w:rsidR="0065384B" w:rsidRPr="00424070" w:rsidRDefault="0065384B" w:rsidP="0065384B">
            <w:pPr>
              <w:pStyle w:val="TableParagraph"/>
              <w:rPr>
                <w:sz w:val="14"/>
                <w:szCs w:val="14"/>
              </w:rPr>
            </w:pPr>
            <w:r w:rsidRPr="00424070">
              <w:rPr>
                <w:sz w:val="14"/>
                <w:szCs w:val="14"/>
              </w:rPr>
              <w:t xml:space="preserve">Çocukta hastalık kavramı </w:t>
            </w:r>
          </w:p>
          <w:p w14:paraId="65DA38AC" w14:textId="77777777" w:rsidR="0065384B" w:rsidRPr="00424070" w:rsidRDefault="0065384B" w:rsidP="0065384B">
            <w:pPr>
              <w:pStyle w:val="TableParagraph"/>
              <w:rPr>
                <w:sz w:val="14"/>
                <w:szCs w:val="14"/>
              </w:rPr>
            </w:pPr>
            <w:r w:rsidRPr="00424070">
              <w:rPr>
                <w:sz w:val="14"/>
                <w:szCs w:val="14"/>
              </w:rPr>
              <w:t>Çocukta ölüm kavramı</w:t>
            </w:r>
          </w:p>
        </w:tc>
        <w:tc>
          <w:tcPr>
            <w:tcW w:w="1144" w:type="dxa"/>
          </w:tcPr>
          <w:p w14:paraId="7FBD0C2D" w14:textId="7C52D829" w:rsidR="0065384B" w:rsidRPr="00424070" w:rsidRDefault="0065384B" w:rsidP="0065384B">
            <w:pPr>
              <w:pStyle w:val="TableParagraph"/>
              <w:rPr>
                <w:sz w:val="14"/>
                <w:szCs w:val="14"/>
              </w:rPr>
            </w:pPr>
            <w:r w:rsidRPr="00D6250A">
              <w:rPr>
                <w:sz w:val="14"/>
                <w:szCs w:val="14"/>
              </w:rPr>
              <w:t>Doç. Dr. Ganime CAN GÜR</w:t>
            </w:r>
          </w:p>
        </w:tc>
        <w:tc>
          <w:tcPr>
            <w:tcW w:w="567" w:type="dxa"/>
          </w:tcPr>
          <w:p w14:paraId="1289178E" w14:textId="77777777" w:rsidR="0065384B" w:rsidRPr="00424070" w:rsidRDefault="0065384B" w:rsidP="0065384B">
            <w:pPr>
              <w:pStyle w:val="TableParagraph"/>
              <w:rPr>
                <w:sz w:val="14"/>
                <w:szCs w:val="14"/>
              </w:rPr>
            </w:pPr>
            <w:r w:rsidRPr="00424070">
              <w:rPr>
                <w:sz w:val="14"/>
                <w:szCs w:val="14"/>
              </w:rPr>
              <w:t>2 saat</w:t>
            </w:r>
          </w:p>
        </w:tc>
        <w:tc>
          <w:tcPr>
            <w:tcW w:w="4253" w:type="dxa"/>
          </w:tcPr>
          <w:p w14:paraId="30596A25" w14:textId="77777777" w:rsidR="0065384B" w:rsidRPr="00424070" w:rsidRDefault="0065384B" w:rsidP="0065384B">
            <w:pPr>
              <w:pStyle w:val="ListeParagraf"/>
              <w:numPr>
                <w:ilvl w:val="0"/>
                <w:numId w:val="13"/>
              </w:numPr>
              <w:rPr>
                <w:sz w:val="14"/>
                <w:szCs w:val="14"/>
              </w:rPr>
            </w:pPr>
            <w:r w:rsidRPr="00424070">
              <w:rPr>
                <w:sz w:val="14"/>
                <w:szCs w:val="14"/>
                <w:lang w:val="da-DK"/>
              </w:rPr>
              <w:t xml:space="preserve">Arnold, E.C., Underman K.B (2016). </w:t>
            </w:r>
            <w:r w:rsidRPr="00424070">
              <w:rPr>
                <w:sz w:val="14"/>
                <w:szCs w:val="14"/>
              </w:rPr>
              <w:t>Interpersonal relationship: professional communication skills for nurses. Elsevier, USA.</w:t>
            </w:r>
          </w:p>
          <w:p w14:paraId="7149D2D3" w14:textId="77777777" w:rsidR="0065384B" w:rsidRPr="00424070" w:rsidRDefault="0065384B" w:rsidP="0065384B">
            <w:pPr>
              <w:pStyle w:val="ListeParagraf"/>
              <w:numPr>
                <w:ilvl w:val="0"/>
                <w:numId w:val="13"/>
              </w:numPr>
              <w:rPr>
                <w:sz w:val="14"/>
                <w:szCs w:val="14"/>
              </w:rPr>
            </w:pPr>
            <w:r w:rsidRPr="00424070">
              <w:rPr>
                <w:sz w:val="14"/>
                <w:szCs w:val="14"/>
              </w:rPr>
              <w:t>Sheldon, F.K., Foust, J. (2013). Communication for nurses: talking with patients. Jones &amp; Barlet company. USA</w:t>
            </w:r>
            <w:r w:rsidRPr="00424070">
              <w:rPr>
                <w:sz w:val="14"/>
                <w:szCs w:val="14"/>
                <w:shd w:val="clear" w:color="auto" w:fill="F0EEEC"/>
              </w:rPr>
              <w:t>.</w:t>
            </w:r>
          </w:p>
          <w:p w14:paraId="3829CA23"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Üstün, B., &amp; Demir, S. A. T. I. (2019). Hemşirelikte İletişim.</w:t>
            </w:r>
            <w:r w:rsidRPr="00424070">
              <w:rPr>
                <w:sz w:val="14"/>
                <w:szCs w:val="14"/>
                <w:lang w:val="sv-SE"/>
              </w:rPr>
              <w:t xml:space="preserve"> Akademi Basın ve Yayıncılık.</w:t>
            </w:r>
          </w:p>
          <w:p w14:paraId="363C6054" w14:textId="77777777" w:rsidR="0065384B" w:rsidRPr="00424070" w:rsidRDefault="0065384B" w:rsidP="0065384B">
            <w:pPr>
              <w:pStyle w:val="TableParagraph"/>
              <w:numPr>
                <w:ilvl w:val="0"/>
                <w:numId w:val="13"/>
              </w:numPr>
              <w:rPr>
                <w:sz w:val="14"/>
                <w:szCs w:val="14"/>
                <w:lang w:val="sv-SE"/>
              </w:rPr>
            </w:pPr>
            <w:r w:rsidRPr="00424070">
              <w:rPr>
                <w:sz w:val="14"/>
                <w:szCs w:val="14"/>
                <w:shd w:val="clear" w:color="auto" w:fill="FFFFFF"/>
                <w:lang w:val="sv-SE"/>
              </w:rPr>
              <w:t>Dökmen, Ü. (2004). İletişim Çatişmalari ve Empati. </w:t>
            </w:r>
            <w:r w:rsidRPr="00424070">
              <w:rPr>
                <w:i/>
                <w:iCs/>
                <w:sz w:val="14"/>
                <w:szCs w:val="14"/>
                <w:shd w:val="clear" w:color="auto" w:fill="FFFFFF"/>
                <w:lang w:val="sv-SE"/>
              </w:rPr>
              <w:t>İstanbul: Sistem Yayıncılık ve Mat. Sanayi Ticaret AŞ</w:t>
            </w:r>
            <w:r w:rsidRPr="00424070">
              <w:rPr>
                <w:sz w:val="14"/>
                <w:szCs w:val="14"/>
                <w:shd w:val="clear" w:color="auto" w:fill="FFFFFF"/>
                <w:lang w:val="sv-SE"/>
              </w:rPr>
              <w:t>.</w:t>
            </w:r>
          </w:p>
          <w:p w14:paraId="45485886" w14:textId="77777777" w:rsidR="0065384B" w:rsidRPr="00424070" w:rsidRDefault="0065384B" w:rsidP="0065384B">
            <w:pPr>
              <w:pStyle w:val="TableParagraph"/>
              <w:numPr>
                <w:ilvl w:val="0"/>
                <w:numId w:val="13"/>
              </w:numPr>
              <w:rPr>
                <w:sz w:val="14"/>
                <w:szCs w:val="14"/>
              </w:rPr>
            </w:pPr>
            <w:r w:rsidRPr="00424070">
              <w:rPr>
                <w:sz w:val="14"/>
                <w:szCs w:val="14"/>
                <w:shd w:val="clear" w:color="auto" w:fill="FFFFFF"/>
                <w:lang w:val="da-DK"/>
              </w:rPr>
              <w:t>Öz, F. (2004). </w:t>
            </w:r>
            <w:r w:rsidRPr="00424070">
              <w:rPr>
                <w:i/>
                <w:iCs/>
                <w:sz w:val="14"/>
                <w:szCs w:val="14"/>
                <w:shd w:val="clear" w:color="auto" w:fill="FFFFFF"/>
                <w:lang w:val="da-DK"/>
              </w:rPr>
              <w:t>Sağlık alanında temel kavramlar</w:t>
            </w:r>
            <w:r w:rsidRPr="00424070">
              <w:rPr>
                <w:sz w:val="14"/>
                <w:szCs w:val="14"/>
                <w:shd w:val="clear" w:color="auto" w:fill="FFFFFF"/>
                <w:lang w:val="da-DK"/>
              </w:rPr>
              <w:t>.  </w:t>
            </w:r>
            <w:hyperlink r:id="rId93" w:tooltip="İmaj İç ve Dış Ticaret AŞ kitapları" w:history="1">
              <w:r w:rsidRPr="00424070">
                <w:rPr>
                  <w:rStyle w:val="Kpr"/>
                  <w:rFonts w:eastAsiaTheme="majorEastAsia"/>
                  <w:color w:val="auto"/>
                  <w:sz w:val="14"/>
                  <w:szCs w:val="14"/>
                  <w:shd w:val="clear" w:color="auto" w:fill="FFFFFF"/>
                </w:rPr>
                <w:t>İmaj İç ve Dış Ticaret AŞ</w:t>
              </w:r>
            </w:hyperlink>
            <w:r w:rsidRPr="00424070">
              <w:rPr>
                <w:sz w:val="14"/>
                <w:szCs w:val="14"/>
                <w:shd w:val="clear" w:color="auto" w:fill="FFFFFF"/>
              </w:rPr>
              <w:t>, Ankara.</w:t>
            </w:r>
          </w:p>
          <w:p w14:paraId="0378D6A3" w14:textId="77777777" w:rsidR="0065384B" w:rsidRPr="00424070" w:rsidRDefault="0065384B" w:rsidP="0065384B">
            <w:pPr>
              <w:pStyle w:val="TableParagraph"/>
              <w:numPr>
                <w:ilvl w:val="0"/>
                <w:numId w:val="13"/>
              </w:numPr>
              <w:rPr>
                <w:sz w:val="14"/>
                <w:szCs w:val="14"/>
                <w:lang w:val="sv-SE"/>
              </w:rPr>
            </w:pPr>
            <w:r w:rsidRPr="00424070">
              <w:rPr>
                <w:sz w:val="14"/>
                <w:szCs w:val="14"/>
                <w:lang w:val="sv-SE"/>
              </w:rPr>
              <w:t>Eğitmen tarafından sağlanan ders notları ve  slaytlar.</w:t>
            </w:r>
          </w:p>
        </w:tc>
        <w:tc>
          <w:tcPr>
            <w:tcW w:w="2126" w:type="dxa"/>
          </w:tcPr>
          <w:p w14:paraId="4DCEE968" w14:textId="77777777" w:rsidR="0065384B" w:rsidRPr="00424070" w:rsidRDefault="0065384B" w:rsidP="0065384B">
            <w:pPr>
              <w:pStyle w:val="ListeParagraf"/>
              <w:numPr>
                <w:ilvl w:val="0"/>
                <w:numId w:val="13"/>
              </w:numPr>
              <w:rPr>
                <w:sz w:val="14"/>
                <w:szCs w:val="14"/>
              </w:rPr>
            </w:pPr>
            <w:r w:rsidRPr="00424070">
              <w:rPr>
                <w:sz w:val="14"/>
                <w:szCs w:val="14"/>
              </w:rPr>
              <w:t>Anlatım Yöntemi</w:t>
            </w:r>
          </w:p>
          <w:p w14:paraId="15DD0B7B" w14:textId="77777777" w:rsidR="0065384B" w:rsidRPr="00424070" w:rsidRDefault="0065384B" w:rsidP="0065384B">
            <w:pPr>
              <w:pStyle w:val="ListeParagraf"/>
              <w:numPr>
                <w:ilvl w:val="0"/>
                <w:numId w:val="13"/>
              </w:numPr>
              <w:rPr>
                <w:sz w:val="14"/>
                <w:szCs w:val="14"/>
              </w:rPr>
            </w:pPr>
            <w:r w:rsidRPr="00424070">
              <w:rPr>
                <w:sz w:val="14"/>
                <w:szCs w:val="14"/>
              </w:rPr>
              <w:t>Soru-Cevap</w:t>
            </w:r>
          </w:p>
          <w:p w14:paraId="5C0E3936" w14:textId="77777777" w:rsidR="0065384B" w:rsidRPr="00424070" w:rsidRDefault="0065384B" w:rsidP="0065384B">
            <w:pPr>
              <w:pStyle w:val="TableParagraph"/>
              <w:rPr>
                <w:sz w:val="14"/>
                <w:szCs w:val="14"/>
              </w:rPr>
            </w:pPr>
          </w:p>
        </w:tc>
      </w:tr>
    </w:tbl>
    <w:p w14:paraId="5C49A1F7" w14:textId="77777777" w:rsidR="003F4B5E" w:rsidRPr="00424070" w:rsidRDefault="003F4B5E" w:rsidP="00CC710D">
      <w:pPr>
        <w:rPr>
          <w:sz w:val="18"/>
          <w:szCs w:val="18"/>
        </w:rPr>
      </w:pPr>
    </w:p>
    <w:p w14:paraId="556B61D9" w14:textId="77777777" w:rsidR="004623CD" w:rsidRPr="00424070" w:rsidRDefault="004623CD" w:rsidP="00CC710D">
      <w:pPr>
        <w:rPr>
          <w:sz w:val="18"/>
          <w:szCs w:val="18"/>
        </w:rPr>
      </w:pPr>
    </w:p>
    <w:p w14:paraId="6C7C52EC" w14:textId="77777777" w:rsidR="004623CD" w:rsidRPr="00424070" w:rsidRDefault="004623CD" w:rsidP="00CC710D">
      <w:pPr>
        <w:rPr>
          <w:sz w:val="18"/>
          <w:szCs w:val="18"/>
        </w:rPr>
      </w:pPr>
    </w:p>
    <w:p w14:paraId="4C5B23A8" w14:textId="77777777" w:rsidR="004623CD" w:rsidRPr="00424070" w:rsidRDefault="004623CD" w:rsidP="00CC710D">
      <w:pPr>
        <w:rPr>
          <w:sz w:val="18"/>
          <w:szCs w:val="18"/>
        </w:rPr>
      </w:pPr>
    </w:p>
    <w:p w14:paraId="784D4E67" w14:textId="77777777" w:rsidR="004623CD" w:rsidRPr="00424070" w:rsidRDefault="004623CD"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709"/>
        <w:gridCol w:w="1134"/>
        <w:gridCol w:w="2155"/>
      </w:tblGrid>
      <w:tr w:rsidR="00637F2E" w:rsidRPr="00424070" w14:paraId="1DD4E9D6" w14:textId="77777777" w:rsidTr="00533AE4">
        <w:trPr>
          <w:trHeight w:val="264"/>
        </w:trPr>
        <w:tc>
          <w:tcPr>
            <w:tcW w:w="10774" w:type="dxa"/>
            <w:gridSpan w:val="4"/>
          </w:tcPr>
          <w:p w14:paraId="7F8EA174"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48F9F903" w14:textId="77777777" w:rsidTr="00533AE4">
        <w:trPr>
          <w:trHeight w:val="264"/>
        </w:trPr>
        <w:tc>
          <w:tcPr>
            <w:tcW w:w="6776" w:type="dxa"/>
          </w:tcPr>
          <w:p w14:paraId="0C1B729D" w14:textId="77777777" w:rsidR="003F4B5E" w:rsidRPr="00424070" w:rsidRDefault="003F4B5E" w:rsidP="00CC710D">
            <w:pPr>
              <w:rPr>
                <w:b/>
                <w:sz w:val="18"/>
                <w:szCs w:val="18"/>
              </w:rPr>
            </w:pPr>
            <w:r w:rsidRPr="00424070">
              <w:rPr>
                <w:b/>
                <w:sz w:val="18"/>
                <w:szCs w:val="18"/>
              </w:rPr>
              <w:t xml:space="preserve">Derse İlişkin Etkinlikler </w:t>
            </w:r>
          </w:p>
        </w:tc>
        <w:tc>
          <w:tcPr>
            <w:tcW w:w="709" w:type="dxa"/>
          </w:tcPr>
          <w:p w14:paraId="1408A989" w14:textId="77777777" w:rsidR="003F4B5E" w:rsidRPr="00424070" w:rsidRDefault="003F4B5E" w:rsidP="00CC710D">
            <w:pPr>
              <w:rPr>
                <w:sz w:val="18"/>
                <w:szCs w:val="18"/>
              </w:rPr>
            </w:pPr>
            <w:r w:rsidRPr="00424070">
              <w:rPr>
                <w:sz w:val="18"/>
                <w:szCs w:val="18"/>
              </w:rPr>
              <w:t>Sayısı</w:t>
            </w:r>
          </w:p>
        </w:tc>
        <w:tc>
          <w:tcPr>
            <w:tcW w:w="1134" w:type="dxa"/>
          </w:tcPr>
          <w:p w14:paraId="1B3D2568" w14:textId="61392E0D" w:rsidR="003F4B5E" w:rsidRPr="00424070" w:rsidRDefault="003F4B5E" w:rsidP="00CC710D">
            <w:pPr>
              <w:rPr>
                <w:sz w:val="18"/>
                <w:szCs w:val="18"/>
              </w:rPr>
            </w:pPr>
            <w:r w:rsidRPr="00424070">
              <w:rPr>
                <w:sz w:val="18"/>
                <w:szCs w:val="18"/>
              </w:rPr>
              <w:t>Süresi</w:t>
            </w:r>
            <w:r w:rsidR="00226365" w:rsidRPr="00424070">
              <w:rPr>
                <w:sz w:val="18"/>
                <w:szCs w:val="18"/>
              </w:rPr>
              <w:t xml:space="preserve"> </w:t>
            </w:r>
            <w:r w:rsidRPr="00424070">
              <w:rPr>
                <w:sz w:val="18"/>
                <w:szCs w:val="18"/>
              </w:rPr>
              <w:t>(saat)</w:t>
            </w:r>
          </w:p>
        </w:tc>
        <w:tc>
          <w:tcPr>
            <w:tcW w:w="2155" w:type="dxa"/>
          </w:tcPr>
          <w:p w14:paraId="4B8BB05F" w14:textId="4761B5D1" w:rsidR="003F4B5E" w:rsidRPr="00424070" w:rsidRDefault="003F4B5E" w:rsidP="00CC710D">
            <w:pPr>
              <w:rPr>
                <w:sz w:val="18"/>
                <w:szCs w:val="18"/>
              </w:rPr>
            </w:pPr>
            <w:r w:rsidRPr="00424070">
              <w:rPr>
                <w:sz w:val="18"/>
                <w:szCs w:val="18"/>
              </w:rPr>
              <w:t>Toplam İşyükü</w:t>
            </w:r>
            <w:r w:rsidR="00226365" w:rsidRPr="00424070">
              <w:rPr>
                <w:sz w:val="18"/>
                <w:szCs w:val="18"/>
              </w:rPr>
              <w:t xml:space="preserve"> </w:t>
            </w:r>
            <w:r w:rsidRPr="00424070">
              <w:rPr>
                <w:sz w:val="18"/>
                <w:szCs w:val="18"/>
              </w:rPr>
              <w:t xml:space="preserve">(Saat) </w:t>
            </w:r>
          </w:p>
        </w:tc>
      </w:tr>
      <w:tr w:rsidR="00637F2E" w:rsidRPr="00424070" w14:paraId="0B045B01" w14:textId="77777777" w:rsidTr="00533AE4">
        <w:trPr>
          <w:trHeight w:val="264"/>
        </w:trPr>
        <w:tc>
          <w:tcPr>
            <w:tcW w:w="10774" w:type="dxa"/>
            <w:gridSpan w:val="4"/>
          </w:tcPr>
          <w:p w14:paraId="38D2D363" w14:textId="77777777" w:rsidR="003F4B5E" w:rsidRPr="00424070" w:rsidRDefault="003F4B5E" w:rsidP="00CC710D">
            <w:pPr>
              <w:rPr>
                <w:sz w:val="18"/>
                <w:szCs w:val="18"/>
              </w:rPr>
            </w:pPr>
            <w:r w:rsidRPr="00424070">
              <w:rPr>
                <w:b/>
                <w:sz w:val="18"/>
                <w:szCs w:val="18"/>
              </w:rPr>
              <w:t>Ders içi etkinlikler</w:t>
            </w:r>
          </w:p>
        </w:tc>
      </w:tr>
      <w:tr w:rsidR="00637F2E" w:rsidRPr="00424070" w14:paraId="64823C79" w14:textId="77777777" w:rsidTr="00533AE4">
        <w:trPr>
          <w:trHeight w:val="250"/>
        </w:trPr>
        <w:tc>
          <w:tcPr>
            <w:tcW w:w="6776" w:type="dxa"/>
          </w:tcPr>
          <w:p w14:paraId="4123E744" w14:textId="77777777" w:rsidR="003F4B5E" w:rsidRPr="00424070" w:rsidRDefault="003F4B5E" w:rsidP="00CC710D">
            <w:pPr>
              <w:rPr>
                <w:sz w:val="18"/>
                <w:szCs w:val="18"/>
              </w:rPr>
            </w:pPr>
            <w:r w:rsidRPr="00424070">
              <w:rPr>
                <w:sz w:val="18"/>
                <w:szCs w:val="18"/>
              </w:rPr>
              <w:t>Ders anlatımı</w:t>
            </w:r>
          </w:p>
        </w:tc>
        <w:tc>
          <w:tcPr>
            <w:tcW w:w="709" w:type="dxa"/>
          </w:tcPr>
          <w:p w14:paraId="196BF47F" w14:textId="77777777" w:rsidR="003F4B5E" w:rsidRPr="00424070" w:rsidRDefault="003F4B5E" w:rsidP="00CC710D">
            <w:pPr>
              <w:rPr>
                <w:sz w:val="18"/>
                <w:szCs w:val="18"/>
              </w:rPr>
            </w:pPr>
            <w:r w:rsidRPr="00424070">
              <w:rPr>
                <w:sz w:val="18"/>
                <w:szCs w:val="18"/>
              </w:rPr>
              <w:t>14</w:t>
            </w:r>
          </w:p>
        </w:tc>
        <w:tc>
          <w:tcPr>
            <w:tcW w:w="1134" w:type="dxa"/>
          </w:tcPr>
          <w:p w14:paraId="5D8F68FA" w14:textId="77777777" w:rsidR="003F4B5E" w:rsidRPr="00424070" w:rsidRDefault="003F4B5E" w:rsidP="00CC710D">
            <w:pPr>
              <w:rPr>
                <w:sz w:val="18"/>
                <w:szCs w:val="18"/>
              </w:rPr>
            </w:pPr>
            <w:r w:rsidRPr="00424070">
              <w:rPr>
                <w:sz w:val="18"/>
                <w:szCs w:val="18"/>
              </w:rPr>
              <w:t>2</w:t>
            </w:r>
          </w:p>
        </w:tc>
        <w:tc>
          <w:tcPr>
            <w:tcW w:w="2155" w:type="dxa"/>
          </w:tcPr>
          <w:p w14:paraId="61BB2B8A" w14:textId="77777777" w:rsidR="003F4B5E" w:rsidRPr="00424070" w:rsidRDefault="003F4B5E" w:rsidP="00CC710D">
            <w:pPr>
              <w:rPr>
                <w:sz w:val="18"/>
                <w:szCs w:val="18"/>
              </w:rPr>
            </w:pPr>
            <w:r w:rsidRPr="00424070">
              <w:rPr>
                <w:sz w:val="18"/>
                <w:szCs w:val="18"/>
              </w:rPr>
              <w:t>28</w:t>
            </w:r>
          </w:p>
        </w:tc>
      </w:tr>
      <w:tr w:rsidR="00637F2E" w:rsidRPr="00424070" w14:paraId="78F370A7" w14:textId="77777777" w:rsidTr="00533AE4">
        <w:trPr>
          <w:trHeight w:val="250"/>
        </w:trPr>
        <w:tc>
          <w:tcPr>
            <w:tcW w:w="10774" w:type="dxa"/>
            <w:gridSpan w:val="4"/>
          </w:tcPr>
          <w:p w14:paraId="6882B1FF" w14:textId="1010762D" w:rsidR="003F4B5E" w:rsidRPr="00424070" w:rsidRDefault="003F4B5E"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7F169F67" w14:textId="77777777" w:rsidTr="00533AE4">
        <w:trPr>
          <w:trHeight w:val="250"/>
        </w:trPr>
        <w:tc>
          <w:tcPr>
            <w:tcW w:w="6776" w:type="dxa"/>
          </w:tcPr>
          <w:p w14:paraId="2E35C1E3" w14:textId="77777777" w:rsidR="003F4B5E" w:rsidRPr="00424070" w:rsidRDefault="003F4B5E" w:rsidP="00CC710D">
            <w:pPr>
              <w:rPr>
                <w:sz w:val="18"/>
                <w:szCs w:val="18"/>
              </w:rPr>
            </w:pPr>
            <w:r w:rsidRPr="00424070">
              <w:rPr>
                <w:sz w:val="18"/>
                <w:szCs w:val="18"/>
              </w:rPr>
              <w:t>Ara Sınav</w:t>
            </w:r>
          </w:p>
        </w:tc>
        <w:tc>
          <w:tcPr>
            <w:tcW w:w="709" w:type="dxa"/>
          </w:tcPr>
          <w:p w14:paraId="5F5BE7D2" w14:textId="77777777" w:rsidR="003F4B5E" w:rsidRPr="00424070" w:rsidRDefault="003F4B5E" w:rsidP="00CC710D">
            <w:pPr>
              <w:rPr>
                <w:sz w:val="18"/>
                <w:szCs w:val="18"/>
              </w:rPr>
            </w:pPr>
            <w:r w:rsidRPr="00424070">
              <w:rPr>
                <w:sz w:val="18"/>
                <w:szCs w:val="18"/>
              </w:rPr>
              <w:t>1</w:t>
            </w:r>
          </w:p>
        </w:tc>
        <w:tc>
          <w:tcPr>
            <w:tcW w:w="1134" w:type="dxa"/>
          </w:tcPr>
          <w:p w14:paraId="63D952A1" w14:textId="77777777" w:rsidR="003F4B5E" w:rsidRPr="00424070" w:rsidRDefault="003F4B5E" w:rsidP="00CC710D">
            <w:pPr>
              <w:rPr>
                <w:sz w:val="18"/>
                <w:szCs w:val="18"/>
              </w:rPr>
            </w:pPr>
            <w:r w:rsidRPr="00424070">
              <w:rPr>
                <w:sz w:val="18"/>
                <w:szCs w:val="18"/>
              </w:rPr>
              <w:t>2</w:t>
            </w:r>
          </w:p>
        </w:tc>
        <w:tc>
          <w:tcPr>
            <w:tcW w:w="2155" w:type="dxa"/>
          </w:tcPr>
          <w:p w14:paraId="2343E78C" w14:textId="77777777" w:rsidR="003F4B5E" w:rsidRPr="00424070" w:rsidRDefault="003F4B5E" w:rsidP="00CC710D">
            <w:pPr>
              <w:rPr>
                <w:sz w:val="18"/>
                <w:szCs w:val="18"/>
              </w:rPr>
            </w:pPr>
            <w:r w:rsidRPr="00424070">
              <w:rPr>
                <w:sz w:val="18"/>
                <w:szCs w:val="18"/>
              </w:rPr>
              <w:t>2</w:t>
            </w:r>
          </w:p>
        </w:tc>
      </w:tr>
      <w:tr w:rsidR="00637F2E" w:rsidRPr="00424070" w14:paraId="17FE8D53" w14:textId="77777777" w:rsidTr="00533AE4">
        <w:trPr>
          <w:trHeight w:val="250"/>
        </w:trPr>
        <w:tc>
          <w:tcPr>
            <w:tcW w:w="6776" w:type="dxa"/>
          </w:tcPr>
          <w:p w14:paraId="21EE1F71" w14:textId="77777777" w:rsidR="003F4B5E" w:rsidRPr="00424070" w:rsidRDefault="003F4B5E" w:rsidP="00CC710D">
            <w:pPr>
              <w:rPr>
                <w:sz w:val="18"/>
                <w:szCs w:val="18"/>
              </w:rPr>
            </w:pPr>
            <w:r w:rsidRPr="00424070">
              <w:rPr>
                <w:sz w:val="18"/>
                <w:szCs w:val="18"/>
              </w:rPr>
              <w:t>Final Sınavı</w:t>
            </w:r>
          </w:p>
        </w:tc>
        <w:tc>
          <w:tcPr>
            <w:tcW w:w="709" w:type="dxa"/>
          </w:tcPr>
          <w:p w14:paraId="4738F09E" w14:textId="77777777" w:rsidR="003F4B5E" w:rsidRPr="00424070" w:rsidRDefault="003F4B5E" w:rsidP="00CC710D">
            <w:pPr>
              <w:rPr>
                <w:sz w:val="18"/>
                <w:szCs w:val="18"/>
              </w:rPr>
            </w:pPr>
            <w:r w:rsidRPr="00424070">
              <w:rPr>
                <w:sz w:val="18"/>
                <w:szCs w:val="18"/>
              </w:rPr>
              <w:t>1</w:t>
            </w:r>
          </w:p>
        </w:tc>
        <w:tc>
          <w:tcPr>
            <w:tcW w:w="1134" w:type="dxa"/>
          </w:tcPr>
          <w:p w14:paraId="6E73AA92" w14:textId="77777777" w:rsidR="003F4B5E" w:rsidRPr="00424070" w:rsidRDefault="003F4B5E" w:rsidP="00CC710D">
            <w:pPr>
              <w:rPr>
                <w:sz w:val="18"/>
                <w:szCs w:val="18"/>
              </w:rPr>
            </w:pPr>
            <w:r w:rsidRPr="00424070">
              <w:rPr>
                <w:sz w:val="18"/>
                <w:szCs w:val="18"/>
              </w:rPr>
              <w:t>2</w:t>
            </w:r>
          </w:p>
        </w:tc>
        <w:tc>
          <w:tcPr>
            <w:tcW w:w="2155" w:type="dxa"/>
          </w:tcPr>
          <w:p w14:paraId="6663A6B0" w14:textId="77777777" w:rsidR="003F4B5E" w:rsidRPr="00424070" w:rsidRDefault="003F4B5E" w:rsidP="00CC710D">
            <w:pPr>
              <w:rPr>
                <w:sz w:val="18"/>
                <w:szCs w:val="18"/>
              </w:rPr>
            </w:pPr>
            <w:r w:rsidRPr="00424070">
              <w:rPr>
                <w:sz w:val="18"/>
                <w:szCs w:val="18"/>
              </w:rPr>
              <w:t>2</w:t>
            </w:r>
          </w:p>
        </w:tc>
      </w:tr>
      <w:tr w:rsidR="00637F2E" w:rsidRPr="00424070" w14:paraId="27BEAF08" w14:textId="77777777" w:rsidTr="00533AE4">
        <w:trPr>
          <w:trHeight w:val="250"/>
        </w:trPr>
        <w:tc>
          <w:tcPr>
            <w:tcW w:w="10774" w:type="dxa"/>
            <w:gridSpan w:val="4"/>
          </w:tcPr>
          <w:p w14:paraId="1B806566" w14:textId="77777777" w:rsidR="003F4B5E" w:rsidRPr="00424070" w:rsidRDefault="003F4B5E" w:rsidP="00CC710D">
            <w:pPr>
              <w:rPr>
                <w:sz w:val="18"/>
                <w:szCs w:val="18"/>
              </w:rPr>
            </w:pPr>
            <w:r w:rsidRPr="00424070">
              <w:rPr>
                <w:b/>
                <w:sz w:val="18"/>
                <w:szCs w:val="18"/>
              </w:rPr>
              <w:t>Ders dışı etkinlikler</w:t>
            </w:r>
          </w:p>
        </w:tc>
      </w:tr>
      <w:tr w:rsidR="00637F2E" w:rsidRPr="00424070" w14:paraId="52BFB60A" w14:textId="77777777" w:rsidTr="00533AE4">
        <w:trPr>
          <w:trHeight w:val="492"/>
        </w:trPr>
        <w:tc>
          <w:tcPr>
            <w:tcW w:w="6776" w:type="dxa"/>
          </w:tcPr>
          <w:p w14:paraId="594D897E" w14:textId="77777777" w:rsidR="003F4B5E" w:rsidRPr="00424070" w:rsidRDefault="003F4B5E" w:rsidP="00CC710D">
            <w:pPr>
              <w:rPr>
                <w:sz w:val="18"/>
                <w:szCs w:val="18"/>
              </w:rPr>
            </w:pPr>
            <w:r w:rsidRPr="00424070">
              <w:rPr>
                <w:sz w:val="18"/>
                <w:szCs w:val="18"/>
              </w:rPr>
              <w:t>Haftalık ders öncesi/sonrası hazırlıklar (ders materyallerinin, makalelerin okunması vb.)</w:t>
            </w:r>
          </w:p>
        </w:tc>
        <w:tc>
          <w:tcPr>
            <w:tcW w:w="709" w:type="dxa"/>
          </w:tcPr>
          <w:p w14:paraId="0EA07A79" w14:textId="77777777" w:rsidR="003F4B5E" w:rsidRPr="00424070" w:rsidRDefault="003F4B5E" w:rsidP="00CC710D">
            <w:pPr>
              <w:rPr>
                <w:sz w:val="18"/>
                <w:szCs w:val="18"/>
              </w:rPr>
            </w:pPr>
            <w:r w:rsidRPr="00424070">
              <w:rPr>
                <w:sz w:val="18"/>
                <w:szCs w:val="18"/>
              </w:rPr>
              <w:t>14</w:t>
            </w:r>
          </w:p>
        </w:tc>
        <w:tc>
          <w:tcPr>
            <w:tcW w:w="1134" w:type="dxa"/>
          </w:tcPr>
          <w:p w14:paraId="3D872350" w14:textId="77777777" w:rsidR="003F4B5E" w:rsidRPr="00424070" w:rsidRDefault="003F4B5E" w:rsidP="00CC710D">
            <w:pPr>
              <w:rPr>
                <w:sz w:val="18"/>
                <w:szCs w:val="18"/>
              </w:rPr>
            </w:pPr>
            <w:r w:rsidRPr="00424070">
              <w:rPr>
                <w:sz w:val="18"/>
                <w:szCs w:val="18"/>
              </w:rPr>
              <w:t>1</w:t>
            </w:r>
          </w:p>
        </w:tc>
        <w:tc>
          <w:tcPr>
            <w:tcW w:w="2155" w:type="dxa"/>
          </w:tcPr>
          <w:p w14:paraId="0462861D" w14:textId="77777777" w:rsidR="003F4B5E" w:rsidRPr="00424070" w:rsidRDefault="003F4B5E" w:rsidP="00CC710D">
            <w:pPr>
              <w:rPr>
                <w:sz w:val="18"/>
                <w:szCs w:val="18"/>
              </w:rPr>
            </w:pPr>
            <w:r w:rsidRPr="00424070">
              <w:rPr>
                <w:sz w:val="18"/>
                <w:szCs w:val="18"/>
              </w:rPr>
              <w:t>14</w:t>
            </w:r>
          </w:p>
        </w:tc>
      </w:tr>
      <w:tr w:rsidR="00637F2E" w:rsidRPr="00424070" w14:paraId="795383BD" w14:textId="77777777" w:rsidTr="00533AE4">
        <w:trPr>
          <w:trHeight w:val="250"/>
        </w:trPr>
        <w:tc>
          <w:tcPr>
            <w:tcW w:w="6776" w:type="dxa"/>
          </w:tcPr>
          <w:p w14:paraId="1FB77D9E" w14:textId="77777777" w:rsidR="003F4B5E" w:rsidRPr="00424070" w:rsidRDefault="003F4B5E" w:rsidP="00CC710D">
            <w:pPr>
              <w:rPr>
                <w:sz w:val="18"/>
                <w:szCs w:val="18"/>
              </w:rPr>
            </w:pPr>
            <w:r w:rsidRPr="00424070">
              <w:rPr>
                <w:sz w:val="18"/>
                <w:szCs w:val="18"/>
              </w:rPr>
              <w:t>Vize sınavına hazırlık</w:t>
            </w:r>
          </w:p>
        </w:tc>
        <w:tc>
          <w:tcPr>
            <w:tcW w:w="709" w:type="dxa"/>
          </w:tcPr>
          <w:p w14:paraId="5D5AE406" w14:textId="77777777" w:rsidR="003F4B5E" w:rsidRPr="00424070" w:rsidRDefault="003F4B5E" w:rsidP="00CC710D">
            <w:pPr>
              <w:rPr>
                <w:sz w:val="18"/>
                <w:szCs w:val="18"/>
              </w:rPr>
            </w:pPr>
            <w:r w:rsidRPr="00424070">
              <w:rPr>
                <w:sz w:val="18"/>
                <w:szCs w:val="18"/>
              </w:rPr>
              <w:t>1</w:t>
            </w:r>
          </w:p>
        </w:tc>
        <w:tc>
          <w:tcPr>
            <w:tcW w:w="1134" w:type="dxa"/>
          </w:tcPr>
          <w:p w14:paraId="02EA9AEB" w14:textId="77777777" w:rsidR="003F4B5E" w:rsidRPr="00424070" w:rsidRDefault="003F4B5E" w:rsidP="00CC710D">
            <w:pPr>
              <w:rPr>
                <w:sz w:val="18"/>
                <w:szCs w:val="18"/>
              </w:rPr>
            </w:pPr>
            <w:r w:rsidRPr="00424070">
              <w:rPr>
                <w:sz w:val="18"/>
                <w:szCs w:val="18"/>
              </w:rPr>
              <w:t>8</w:t>
            </w:r>
          </w:p>
        </w:tc>
        <w:tc>
          <w:tcPr>
            <w:tcW w:w="2155" w:type="dxa"/>
          </w:tcPr>
          <w:p w14:paraId="7D45C996" w14:textId="77777777" w:rsidR="003F4B5E" w:rsidRPr="00424070" w:rsidRDefault="003F4B5E" w:rsidP="00CC710D">
            <w:pPr>
              <w:rPr>
                <w:sz w:val="18"/>
                <w:szCs w:val="18"/>
              </w:rPr>
            </w:pPr>
            <w:r w:rsidRPr="00424070">
              <w:rPr>
                <w:sz w:val="18"/>
                <w:szCs w:val="18"/>
              </w:rPr>
              <w:t>8</w:t>
            </w:r>
          </w:p>
        </w:tc>
      </w:tr>
      <w:tr w:rsidR="00637F2E" w:rsidRPr="00424070" w14:paraId="3A2C984D" w14:textId="77777777" w:rsidTr="00533AE4">
        <w:trPr>
          <w:trHeight w:val="250"/>
        </w:trPr>
        <w:tc>
          <w:tcPr>
            <w:tcW w:w="6776" w:type="dxa"/>
          </w:tcPr>
          <w:p w14:paraId="13F1F15C" w14:textId="77777777" w:rsidR="003F4B5E" w:rsidRPr="00424070" w:rsidRDefault="003F4B5E" w:rsidP="00CC710D">
            <w:pPr>
              <w:rPr>
                <w:sz w:val="18"/>
                <w:szCs w:val="18"/>
              </w:rPr>
            </w:pPr>
            <w:r w:rsidRPr="00424070">
              <w:rPr>
                <w:sz w:val="18"/>
                <w:szCs w:val="18"/>
              </w:rPr>
              <w:lastRenderedPageBreak/>
              <w:t>Final sınavına hazırlık</w:t>
            </w:r>
          </w:p>
        </w:tc>
        <w:tc>
          <w:tcPr>
            <w:tcW w:w="709" w:type="dxa"/>
          </w:tcPr>
          <w:p w14:paraId="43C50819" w14:textId="77777777" w:rsidR="003F4B5E" w:rsidRPr="00424070" w:rsidRDefault="003F4B5E" w:rsidP="00CC710D">
            <w:pPr>
              <w:rPr>
                <w:sz w:val="18"/>
                <w:szCs w:val="18"/>
              </w:rPr>
            </w:pPr>
            <w:r w:rsidRPr="00424070">
              <w:rPr>
                <w:sz w:val="18"/>
                <w:szCs w:val="18"/>
              </w:rPr>
              <w:t>1</w:t>
            </w:r>
          </w:p>
        </w:tc>
        <w:tc>
          <w:tcPr>
            <w:tcW w:w="1134" w:type="dxa"/>
          </w:tcPr>
          <w:p w14:paraId="78D49154" w14:textId="77777777" w:rsidR="003F4B5E" w:rsidRPr="00424070" w:rsidRDefault="003F4B5E" w:rsidP="00CC710D">
            <w:pPr>
              <w:rPr>
                <w:sz w:val="18"/>
                <w:szCs w:val="18"/>
              </w:rPr>
            </w:pPr>
            <w:r w:rsidRPr="00424070">
              <w:rPr>
                <w:sz w:val="18"/>
                <w:szCs w:val="18"/>
              </w:rPr>
              <w:t>16</w:t>
            </w:r>
          </w:p>
        </w:tc>
        <w:tc>
          <w:tcPr>
            <w:tcW w:w="2155" w:type="dxa"/>
          </w:tcPr>
          <w:p w14:paraId="0DD83316" w14:textId="77777777" w:rsidR="003F4B5E" w:rsidRPr="00424070" w:rsidRDefault="003F4B5E" w:rsidP="00CC710D">
            <w:pPr>
              <w:rPr>
                <w:sz w:val="18"/>
                <w:szCs w:val="18"/>
              </w:rPr>
            </w:pPr>
            <w:r w:rsidRPr="00424070">
              <w:rPr>
                <w:sz w:val="18"/>
                <w:szCs w:val="18"/>
              </w:rPr>
              <w:t>16</w:t>
            </w:r>
          </w:p>
        </w:tc>
      </w:tr>
      <w:tr w:rsidR="00637F2E" w:rsidRPr="00424070" w14:paraId="17F6C5D6" w14:textId="77777777" w:rsidTr="00533AE4">
        <w:trPr>
          <w:trHeight w:val="250"/>
        </w:trPr>
        <w:tc>
          <w:tcPr>
            <w:tcW w:w="6776" w:type="dxa"/>
          </w:tcPr>
          <w:p w14:paraId="5BDB9C7C" w14:textId="77777777" w:rsidR="003F4B5E" w:rsidRPr="00424070" w:rsidRDefault="003F4B5E" w:rsidP="00CC710D">
            <w:pPr>
              <w:rPr>
                <w:b/>
                <w:sz w:val="18"/>
                <w:szCs w:val="18"/>
              </w:rPr>
            </w:pPr>
            <w:r w:rsidRPr="00424070">
              <w:rPr>
                <w:b/>
                <w:sz w:val="18"/>
                <w:szCs w:val="18"/>
              </w:rPr>
              <w:t>Toplam İşyükü (saat)</w:t>
            </w:r>
          </w:p>
        </w:tc>
        <w:tc>
          <w:tcPr>
            <w:tcW w:w="709" w:type="dxa"/>
          </w:tcPr>
          <w:p w14:paraId="130F2B13" w14:textId="77777777" w:rsidR="003F4B5E" w:rsidRPr="00424070" w:rsidRDefault="003F4B5E" w:rsidP="00CC710D">
            <w:pPr>
              <w:rPr>
                <w:sz w:val="18"/>
                <w:szCs w:val="18"/>
              </w:rPr>
            </w:pPr>
          </w:p>
        </w:tc>
        <w:tc>
          <w:tcPr>
            <w:tcW w:w="1134" w:type="dxa"/>
          </w:tcPr>
          <w:p w14:paraId="47F42C34" w14:textId="77777777" w:rsidR="003F4B5E" w:rsidRPr="00424070" w:rsidRDefault="003F4B5E" w:rsidP="00CC710D">
            <w:pPr>
              <w:rPr>
                <w:sz w:val="18"/>
                <w:szCs w:val="18"/>
              </w:rPr>
            </w:pPr>
          </w:p>
        </w:tc>
        <w:tc>
          <w:tcPr>
            <w:tcW w:w="2155" w:type="dxa"/>
          </w:tcPr>
          <w:p w14:paraId="7D50987C" w14:textId="77777777" w:rsidR="003F4B5E" w:rsidRPr="00424070" w:rsidRDefault="003F4B5E" w:rsidP="00CC710D">
            <w:pPr>
              <w:rPr>
                <w:sz w:val="18"/>
                <w:szCs w:val="18"/>
              </w:rPr>
            </w:pPr>
            <w:r w:rsidRPr="00424070">
              <w:rPr>
                <w:sz w:val="18"/>
                <w:szCs w:val="18"/>
              </w:rPr>
              <w:t>70</w:t>
            </w:r>
          </w:p>
        </w:tc>
      </w:tr>
      <w:tr w:rsidR="00637F2E" w:rsidRPr="00424070" w14:paraId="1983649D" w14:textId="77777777" w:rsidTr="00533AE4">
        <w:trPr>
          <w:trHeight w:val="250"/>
        </w:trPr>
        <w:tc>
          <w:tcPr>
            <w:tcW w:w="6776" w:type="dxa"/>
          </w:tcPr>
          <w:p w14:paraId="19A900F3" w14:textId="25CD50C9" w:rsidR="003F4B5E" w:rsidRPr="00424070" w:rsidRDefault="003F4B5E" w:rsidP="00CC710D">
            <w:pPr>
              <w:rPr>
                <w:b/>
                <w:sz w:val="18"/>
                <w:szCs w:val="18"/>
              </w:rPr>
            </w:pPr>
            <w:r w:rsidRPr="00424070">
              <w:rPr>
                <w:b/>
                <w:sz w:val="18"/>
                <w:szCs w:val="18"/>
              </w:rPr>
              <w:t>Dersin AKTS Kredisi</w:t>
            </w:r>
          </w:p>
        </w:tc>
        <w:tc>
          <w:tcPr>
            <w:tcW w:w="709" w:type="dxa"/>
          </w:tcPr>
          <w:p w14:paraId="039639EE" w14:textId="77777777" w:rsidR="003F4B5E" w:rsidRPr="00424070" w:rsidRDefault="003F4B5E" w:rsidP="00CC710D">
            <w:pPr>
              <w:rPr>
                <w:sz w:val="18"/>
                <w:szCs w:val="18"/>
              </w:rPr>
            </w:pPr>
          </w:p>
        </w:tc>
        <w:tc>
          <w:tcPr>
            <w:tcW w:w="1134" w:type="dxa"/>
          </w:tcPr>
          <w:p w14:paraId="35391629" w14:textId="77777777" w:rsidR="003F4B5E" w:rsidRPr="00424070" w:rsidRDefault="003F4B5E" w:rsidP="00CC710D">
            <w:pPr>
              <w:rPr>
                <w:sz w:val="18"/>
                <w:szCs w:val="18"/>
              </w:rPr>
            </w:pPr>
          </w:p>
        </w:tc>
        <w:tc>
          <w:tcPr>
            <w:tcW w:w="2155" w:type="dxa"/>
          </w:tcPr>
          <w:p w14:paraId="6A13ED4C" w14:textId="77777777" w:rsidR="003F4B5E" w:rsidRPr="00424070" w:rsidRDefault="003F4B5E" w:rsidP="00CC710D">
            <w:pPr>
              <w:rPr>
                <w:sz w:val="18"/>
                <w:szCs w:val="18"/>
              </w:rPr>
            </w:pPr>
            <w:r w:rsidRPr="00424070">
              <w:rPr>
                <w:sz w:val="18"/>
                <w:szCs w:val="18"/>
              </w:rPr>
              <w:t>2</w:t>
            </w:r>
          </w:p>
        </w:tc>
      </w:tr>
    </w:tbl>
    <w:p w14:paraId="60B79301" w14:textId="77777777" w:rsidR="003F4B5E" w:rsidRPr="00424070" w:rsidRDefault="003F4B5E" w:rsidP="00CC710D">
      <w:pPr>
        <w:rPr>
          <w:b/>
          <w:sz w:val="18"/>
          <w:szCs w:val="18"/>
        </w:rPr>
      </w:pPr>
    </w:p>
    <w:p w14:paraId="7D8F8180" w14:textId="77777777" w:rsidR="003F4B5E" w:rsidRPr="00424070" w:rsidRDefault="003F4B5E" w:rsidP="00CC710D">
      <w:pPr>
        <w:ind w:hanging="851"/>
        <w:rPr>
          <w:b/>
          <w:sz w:val="18"/>
          <w:szCs w:val="18"/>
        </w:rPr>
      </w:pPr>
      <w:r w:rsidRPr="00424070">
        <w:rPr>
          <w:b/>
          <w:sz w:val="18"/>
          <w:szCs w:val="18"/>
        </w:rPr>
        <w:t>Tablo 1: SBH 112 Özel Durumlarda İletişim</w:t>
      </w:r>
      <w:r w:rsidRPr="00424070">
        <w:rPr>
          <w:b/>
          <w:sz w:val="18"/>
          <w:szCs w:val="18"/>
          <w:u w:val="single"/>
        </w:rPr>
        <w:t xml:space="preserve"> </w:t>
      </w:r>
      <w:r w:rsidRPr="00424070">
        <w:rPr>
          <w:b/>
          <w:sz w:val="18"/>
          <w:szCs w:val="18"/>
        </w:rPr>
        <w:t>Ders İçerikleri ve Öğrenim Kazanımları Matrisi</w:t>
      </w: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14"/>
        <w:gridCol w:w="3226"/>
        <w:gridCol w:w="3228"/>
      </w:tblGrid>
      <w:tr w:rsidR="00637F2E" w:rsidRPr="00424070" w14:paraId="00F52867" w14:textId="77777777" w:rsidTr="00533AE4">
        <w:tc>
          <w:tcPr>
            <w:tcW w:w="5000" w:type="pct"/>
            <w:gridSpan w:val="4"/>
          </w:tcPr>
          <w:p w14:paraId="0567FA2C" w14:textId="77777777" w:rsidR="003F4B5E" w:rsidRPr="00424070" w:rsidRDefault="003F4B5E" w:rsidP="00CC710D">
            <w:pPr>
              <w:rPr>
                <w:b/>
                <w:sz w:val="16"/>
                <w:szCs w:val="16"/>
                <w:u w:val="single"/>
              </w:rPr>
            </w:pPr>
            <w:r w:rsidRPr="00424070">
              <w:rPr>
                <w:b/>
                <w:sz w:val="16"/>
                <w:szCs w:val="16"/>
              </w:rPr>
              <w:t>SBH 112 ÖZEL DURUMLARDA İLETİŞİM</w:t>
            </w:r>
            <w:r w:rsidRPr="00424070">
              <w:rPr>
                <w:b/>
                <w:sz w:val="16"/>
                <w:szCs w:val="16"/>
                <w:u w:val="single"/>
              </w:rPr>
              <w:t xml:space="preserve"> </w:t>
            </w:r>
            <w:r w:rsidRPr="00424070">
              <w:rPr>
                <w:b/>
                <w:sz w:val="16"/>
                <w:szCs w:val="16"/>
              </w:rPr>
              <w:t>DERSİ DERS İÇERİKLERİ VE ÖĞRENİM KAZANIMLARI MATRİSİ</w:t>
            </w:r>
          </w:p>
        </w:tc>
      </w:tr>
      <w:tr w:rsidR="00637F2E" w:rsidRPr="00424070" w14:paraId="4A7E761F" w14:textId="77777777" w:rsidTr="00533AE4">
        <w:tc>
          <w:tcPr>
            <w:tcW w:w="374" w:type="pct"/>
            <w:vMerge w:val="restart"/>
          </w:tcPr>
          <w:p w14:paraId="581BB6A8" w14:textId="77777777" w:rsidR="003F4B5E" w:rsidRPr="00424070" w:rsidRDefault="003F4B5E" w:rsidP="00CC710D">
            <w:pPr>
              <w:rPr>
                <w:b/>
                <w:sz w:val="16"/>
                <w:szCs w:val="16"/>
              </w:rPr>
            </w:pPr>
            <w:r w:rsidRPr="00424070">
              <w:rPr>
                <w:b/>
                <w:sz w:val="16"/>
                <w:szCs w:val="16"/>
              </w:rPr>
              <w:t>Hafta</w:t>
            </w:r>
          </w:p>
        </w:tc>
        <w:tc>
          <w:tcPr>
            <w:tcW w:w="1631" w:type="pct"/>
            <w:vMerge w:val="restart"/>
          </w:tcPr>
          <w:p w14:paraId="3A3B3090" w14:textId="77777777" w:rsidR="003F4B5E" w:rsidRPr="00424070" w:rsidRDefault="003F4B5E" w:rsidP="00CC710D">
            <w:pPr>
              <w:rPr>
                <w:b/>
                <w:sz w:val="16"/>
                <w:szCs w:val="16"/>
              </w:rPr>
            </w:pPr>
            <w:r w:rsidRPr="00424070">
              <w:rPr>
                <w:b/>
                <w:sz w:val="16"/>
                <w:szCs w:val="16"/>
              </w:rPr>
              <w:t>Haftalık Ders İçerikleri</w:t>
            </w:r>
          </w:p>
        </w:tc>
        <w:tc>
          <w:tcPr>
            <w:tcW w:w="2995" w:type="pct"/>
            <w:gridSpan w:val="2"/>
          </w:tcPr>
          <w:p w14:paraId="0BC2C7FA" w14:textId="77777777" w:rsidR="003F4B5E" w:rsidRPr="00424070" w:rsidRDefault="003F4B5E" w:rsidP="00CC710D">
            <w:pPr>
              <w:rPr>
                <w:b/>
                <w:sz w:val="16"/>
                <w:szCs w:val="16"/>
              </w:rPr>
            </w:pPr>
            <w:r w:rsidRPr="00424070">
              <w:rPr>
                <w:b/>
                <w:sz w:val="16"/>
                <w:szCs w:val="16"/>
              </w:rPr>
              <w:t>Dersin Öğrenim Kazanımları</w:t>
            </w:r>
          </w:p>
        </w:tc>
      </w:tr>
      <w:tr w:rsidR="00637F2E" w:rsidRPr="00424070" w14:paraId="54A21C48" w14:textId="77777777" w:rsidTr="00533AE4">
        <w:trPr>
          <w:trHeight w:val="300"/>
        </w:trPr>
        <w:tc>
          <w:tcPr>
            <w:tcW w:w="374" w:type="pct"/>
            <w:vMerge/>
          </w:tcPr>
          <w:p w14:paraId="708654DB" w14:textId="77777777" w:rsidR="003F4B5E" w:rsidRPr="00424070" w:rsidRDefault="003F4B5E" w:rsidP="00CC710D">
            <w:pPr>
              <w:rPr>
                <w:b/>
                <w:sz w:val="16"/>
                <w:szCs w:val="16"/>
              </w:rPr>
            </w:pPr>
          </w:p>
        </w:tc>
        <w:tc>
          <w:tcPr>
            <w:tcW w:w="1631" w:type="pct"/>
            <w:vMerge/>
          </w:tcPr>
          <w:p w14:paraId="6C724E57" w14:textId="77777777" w:rsidR="003F4B5E" w:rsidRPr="00424070" w:rsidRDefault="003F4B5E" w:rsidP="00CC710D">
            <w:pPr>
              <w:rPr>
                <w:b/>
                <w:sz w:val="16"/>
                <w:szCs w:val="16"/>
              </w:rPr>
            </w:pPr>
          </w:p>
        </w:tc>
        <w:tc>
          <w:tcPr>
            <w:tcW w:w="1497" w:type="pct"/>
          </w:tcPr>
          <w:p w14:paraId="78345850" w14:textId="25B34AAB" w:rsidR="003F4B5E" w:rsidRPr="00424070" w:rsidRDefault="003F4B5E" w:rsidP="00CC710D">
            <w:pPr>
              <w:rPr>
                <w:sz w:val="16"/>
                <w:szCs w:val="16"/>
              </w:rPr>
            </w:pPr>
            <w:r w:rsidRPr="00424070">
              <w:rPr>
                <w:sz w:val="16"/>
                <w:szCs w:val="16"/>
              </w:rPr>
              <w:t>1.</w:t>
            </w:r>
            <w:r w:rsidR="3ADD129D" w:rsidRPr="00424070">
              <w:rPr>
                <w:rFonts w:ascii="system-ui" w:eastAsia="system-ui" w:hAnsi="system-ui" w:cs="system-ui"/>
                <w:sz w:val="16"/>
                <w:szCs w:val="16"/>
              </w:rPr>
              <w:t xml:space="preserve"> </w:t>
            </w:r>
            <w:r w:rsidR="3ADD129D" w:rsidRPr="00424070">
              <w:rPr>
                <w:sz w:val="16"/>
                <w:szCs w:val="16"/>
              </w:rPr>
              <w:t>Özel durumlardaki kişilerin iletişim özelliklerini tanır</w:t>
            </w:r>
            <w:r w:rsidR="00176782" w:rsidRPr="00424070">
              <w:rPr>
                <w:sz w:val="16"/>
                <w:szCs w:val="16"/>
              </w:rPr>
              <w:t>.</w:t>
            </w:r>
          </w:p>
        </w:tc>
        <w:tc>
          <w:tcPr>
            <w:tcW w:w="1498" w:type="pct"/>
          </w:tcPr>
          <w:p w14:paraId="0B2CE6E2" w14:textId="2DEB2A3C" w:rsidR="003F4B5E" w:rsidRPr="00424070" w:rsidRDefault="003F4B5E" w:rsidP="00CC710D">
            <w:pPr>
              <w:rPr>
                <w:sz w:val="16"/>
                <w:szCs w:val="16"/>
              </w:rPr>
            </w:pPr>
            <w:r w:rsidRPr="00424070">
              <w:rPr>
                <w:sz w:val="16"/>
                <w:szCs w:val="16"/>
              </w:rPr>
              <w:t xml:space="preserve">2. </w:t>
            </w:r>
            <w:r w:rsidR="00176782" w:rsidRPr="00424070">
              <w:rPr>
                <w:sz w:val="16"/>
                <w:szCs w:val="16"/>
              </w:rPr>
              <w:t>Özel durumlara yönelik hemşirelik bakımı verir.</w:t>
            </w:r>
          </w:p>
        </w:tc>
      </w:tr>
      <w:tr w:rsidR="00637F2E" w:rsidRPr="00424070" w14:paraId="59A3570D" w14:textId="77777777" w:rsidTr="00533AE4">
        <w:tc>
          <w:tcPr>
            <w:tcW w:w="374" w:type="pct"/>
          </w:tcPr>
          <w:p w14:paraId="6A23C820" w14:textId="77777777" w:rsidR="003F4B5E" w:rsidRPr="00424070" w:rsidRDefault="003F4B5E" w:rsidP="00CC710D">
            <w:pPr>
              <w:rPr>
                <w:b/>
                <w:sz w:val="16"/>
                <w:szCs w:val="16"/>
              </w:rPr>
            </w:pPr>
            <w:r w:rsidRPr="00424070">
              <w:rPr>
                <w:b/>
                <w:sz w:val="16"/>
                <w:szCs w:val="16"/>
              </w:rPr>
              <w:t>1</w:t>
            </w:r>
          </w:p>
        </w:tc>
        <w:tc>
          <w:tcPr>
            <w:tcW w:w="1631" w:type="pct"/>
          </w:tcPr>
          <w:p w14:paraId="79C168E2" w14:textId="77777777" w:rsidR="003F4B5E" w:rsidRPr="00424070" w:rsidRDefault="003F4B5E" w:rsidP="00CC710D">
            <w:pPr>
              <w:rPr>
                <w:bCs/>
                <w:sz w:val="16"/>
                <w:szCs w:val="16"/>
              </w:rPr>
            </w:pPr>
            <w:r w:rsidRPr="00424070">
              <w:rPr>
                <w:bCs/>
                <w:sz w:val="16"/>
                <w:szCs w:val="16"/>
              </w:rPr>
              <w:t>Dersin Tanıtımı</w:t>
            </w:r>
          </w:p>
          <w:p w14:paraId="0BE1B093" w14:textId="77777777" w:rsidR="003F4B5E" w:rsidRPr="00424070" w:rsidRDefault="003F4B5E" w:rsidP="00CC710D">
            <w:pPr>
              <w:rPr>
                <w:bCs/>
                <w:sz w:val="16"/>
                <w:szCs w:val="16"/>
              </w:rPr>
            </w:pPr>
            <w:r w:rsidRPr="00424070">
              <w:rPr>
                <w:bCs/>
                <w:sz w:val="16"/>
                <w:szCs w:val="16"/>
              </w:rPr>
              <w:t xml:space="preserve">Tedavi edici iletişim             </w:t>
            </w:r>
          </w:p>
        </w:tc>
        <w:tc>
          <w:tcPr>
            <w:tcW w:w="1497" w:type="pct"/>
            <w:vAlign w:val="center"/>
          </w:tcPr>
          <w:p w14:paraId="6C3F9E4A"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5FA86123" w14:textId="77777777" w:rsidR="003F4B5E" w:rsidRPr="00424070" w:rsidRDefault="003F4B5E" w:rsidP="00CC710D">
            <w:pPr>
              <w:jc w:val="center"/>
              <w:rPr>
                <w:sz w:val="16"/>
                <w:szCs w:val="16"/>
              </w:rPr>
            </w:pPr>
          </w:p>
        </w:tc>
      </w:tr>
      <w:tr w:rsidR="00637F2E" w:rsidRPr="00424070" w14:paraId="28E7AB99" w14:textId="77777777" w:rsidTr="00533AE4">
        <w:tc>
          <w:tcPr>
            <w:tcW w:w="374" w:type="pct"/>
          </w:tcPr>
          <w:p w14:paraId="6A4F77AB" w14:textId="77777777" w:rsidR="003F4B5E" w:rsidRPr="00424070" w:rsidRDefault="003F4B5E" w:rsidP="00CC710D">
            <w:pPr>
              <w:rPr>
                <w:b/>
                <w:sz w:val="16"/>
                <w:szCs w:val="16"/>
              </w:rPr>
            </w:pPr>
            <w:r w:rsidRPr="00424070">
              <w:rPr>
                <w:b/>
                <w:sz w:val="16"/>
                <w:szCs w:val="16"/>
              </w:rPr>
              <w:t>2</w:t>
            </w:r>
          </w:p>
        </w:tc>
        <w:tc>
          <w:tcPr>
            <w:tcW w:w="1631" w:type="pct"/>
          </w:tcPr>
          <w:p w14:paraId="05AED52F" w14:textId="77777777" w:rsidR="003F4B5E" w:rsidRPr="00424070" w:rsidRDefault="003F4B5E" w:rsidP="00CC710D">
            <w:pPr>
              <w:rPr>
                <w:sz w:val="16"/>
                <w:szCs w:val="16"/>
              </w:rPr>
            </w:pPr>
            <w:r w:rsidRPr="00424070">
              <w:rPr>
                <w:sz w:val="16"/>
                <w:szCs w:val="16"/>
              </w:rPr>
              <w:t>Anksiyeteli birey /hasta ile iletişim</w:t>
            </w:r>
          </w:p>
        </w:tc>
        <w:tc>
          <w:tcPr>
            <w:tcW w:w="1497" w:type="pct"/>
            <w:vAlign w:val="center"/>
          </w:tcPr>
          <w:p w14:paraId="1F351B6E"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536A1D02" w14:textId="77777777" w:rsidR="003F4B5E" w:rsidRPr="00424070" w:rsidRDefault="003F4B5E" w:rsidP="00CC710D">
            <w:pPr>
              <w:jc w:val="center"/>
              <w:rPr>
                <w:sz w:val="16"/>
                <w:szCs w:val="16"/>
              </w:rPr>
            </w:pPr>
            <w:r w:rsidRPr="00424070">
              <w:rPr>
                <w:sz w:val="16"/>
                <w:szCs w:val="16"/>
              </w:rPr>
              <w:t>x</w:t>
            </w:r>
          </w:p>
        </w:tc>
      </w:tr>
      <w:tr w:rsidR="00637F2E" w:rsidRPr="00424070" w14:paraId="092D0027" w14:textId="77777777" w:rsidTr="00533AE4">
        <w:tc>
          <w:tcPr>
            <w:tcW w:w="374" w:type="pct"/>
          </w:tcPr>
          <w:p w14:paraId="5AAEC633" w14:textId="77777777" w:rsidR="003F4B5E" w:rsidRPr="00424070" w:rsidRDefault="003F4B5E" w:rsidP="00CC710D">
            <w:pPr>
              <w:rPr>
                <w:b/>
                <w:sz w:val="16"/>
                <w:szCs w:val="16"/>
              </w:rPr>
            </w:pPr>
            <w:r w:rsidRPr="00424070">
              <w:rPr>
                <w:b/>
                <w:sz w:val="16"/>
                <w:szCs w:val="16"/>
              </w:rPr>
              <w:t>3</w:t>
            </w:r>
          </w:p>
        </w:tc>
        <w:tc>
          <w:tcPr>
            <w:tcW w:w="1631" w:type="pct"/>
          </w:tcPr>
          <w:p w14:paraId="7DF68683" w14:textId="77777777" w:rsidR="003F4B5E" w:rsidRPr="00424070" w:rsidRDefault="003F4B5E" w:rsidP="00CC710D">
            <w:pPr>
              <w:rPr>
                <w:sz w:val="16"/>
                <w:szCs w:val="16"/>
              </w:rPr>
            </w:pPr>
            <w:r w:rsidRPr="00424070">
              <w:rPr>
                <w:sz w:val="16"/>
                <w:szCs w:val="16"/>
              </w:rPr>
              <w:t>Öfkeli birey/hasta ile iletişim</w:t>
            </w:r>
          </w:p>
        </w:tc>
        <w:tc>
          <w:tcPr>
            <w:tcW w:w="1497" w:type="pct"/>
            <w:vAlign w:val="center"/>
          </w:tcPr>
          <w:p w14:paraId="759356AF"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30716499" w14:textId="77777777" w:rsidR="003F4B5E" w:rsidRPr="00424070" w:rsidRDefault="003F4B5E" w:rsidP="00CC710D">
            <w:pPr>
              <w:jc w:val="center"/>
              <w:rPr>
                <w:sz w:val="16"/>
                <w:szCs w:val="16"/>
              </w:rPr>
            </w:pPr>
            <w:r w:rsidRPr="00424070">
              <w:rPr>
                <w:sz w:val="16"/>
                <w:szCs w:val="16"/>
              </w:rPr>
              <w:t>x</w:t>
            </w:r>
          </w:p>
        </w:tc>
      </w:tr>
      <w:tr w:rsidR="00637F2E" w:rsidRPr="00424070" w14:paraId="3B0164F0" w14:textId="77777777" w:rsidTr="00533AE4">
        <w:tc>
          <w:tcPr>
            <w:tcW w:w="374" w:type="pct"/>
          </w:tcPr>
          <w:p w14:paraId="1E6B7EFC" w14:textId="77777777" w:rsidR="003F4B5E" w:rsidRPr="00424070" w:rsidRDefault="003F4B5E" w:rsidP="00CC710D">
            <w:pPr>
              <w:rPr>
                <w:b/>
                <w:sz w:val="16"/>
                <w:szCs w:val="16"/>
              </w:rPr>
            </w:pPr>
            <w:r w:rsidRPr="00424070">
              <w:rPr>
                <w:b/>
                <w:sz w:val="16"/>
                <w:szCs w:val="16"/>
              </w:rPr>
              <w:t>4</w:t>
            </w:r>
          </w:p>
        </w:tc>
        <w:tc>
          <w:tcPr>
            <w:tcW w:w="1631" w:type="pct"/>
          </w:tcPr>
          <w:p w14:paraId="1CF34079" w14:textId="77777777" w:rsidR="003F4B5E" w:rsidRPr="00424070" w:rsidRDefault="003F4B5E" w:rsidP="00CC710D">
            <w:pPr>
              <w:rPr>
                <w:sz w:val="16"/>
                <w:szCs w:val="16"/>
              </w:rPr>
            </w:pPr>
            <w:r w:rsidRPr="00424070">
              <w:rPr>
                <w:sz w:val="16"/>
                <w:szCs w:val="16"/>
              </w:rPr>
              <w:t>İletişim kurmayı zorlaştıran davranışları olan hastalarla iletişim-I</w:t>
            </w:r>
          </w:p>
          <w:p w14:paraId="3AFD1AE7" w14:textId="77777777" w:rsidR="003F4B5E" w:rsidRPr="00424070" w:rsidRDefault="003F4B5E" w:rsidP="00CC710D">
            <w:pPr>
              <w:numPr>
                <w:ilvl w:val="0"/>
                <w:numId w:val="30"/>
              </w:numPr>
              <w:rPr>
                <w:sz w:val="16"/>
                <w:szCs w:val="16"/>
              </w:rPr>
            </w:pPr>
            <w:r w:rsidRPr="00424070">
              <w:rPr>
                <w:sz w:val="16"/>
                <w:szCs w:val="16"/>
              </w:rPr>
              <w:t xml:space="preserve">Zor hasta algısı                               </w:t>
            </w:r>
          </w:p>
          <w:p w14:paraId="1AFDEB8F" w14:textId="77777777" w:rsidR="003F4B5E" w:rsidRPr="00424070" w:rsidRDefault="003F4B5E" w:rsidP="00CC710D">
            <w:pPr>
              <w:numPr>
                <w:ilvl w:val="0"/>
                <w:numId w:val="30"/>
              </w:numPr>
              <w:rPr>
                <w:sz w:val="16"/>
                <w:szCs w:val="16"/>
              </w:rPr>
            </w:pPr>
            <w:r w:rsidRPr="00424070">
              <w:rPr>
                <w:sz w:val="16"/>
                <w:szCs w:val="16"/>
              </w:rPr>
              <w:t>Cinsel içerikli davranışlarda bulunan hasta ile iletişim</w:t>
            </w:r>
          </w:p>
          <w:p w14:paraId="1A42860C" w14:textId="4FE08C38" w:rsidR="003F4B5E" w:rsidRPr="00424070" w:rsidRDefault="003F4B5E" w:rsidP="00CC710D">
            <w:pPr>
              <w:numPr>
                <w:ilvl w:val="0"/>
                <w:numId w:val="30"/>
              </w:numPr>
              <w:rPr>
                <w:sz w:val="16"/>
                <w:szCs w:val="16"/>
              </w:rPr>
            </w:pPr>
            <w:r w:rsidRPr="00424070">
              <w:rPr>
                <w:sz w:val="16"/>
                <w:szCs w:val="16"/>
              </w:rPr>
              <w:t xml:space="preserve">Tedaviyi </w:t>
            </w:r>
            <w:r w:rsidR="00CF2619" w:rsidRPr="00424070">
              <w:rPr>
                <w:sz w:val="16"/>
                <w:szCs w:val="16"/>
              </w:rPr>
              <w:t>reddeden</w:t>
            </w:r>
            <w:r w:rsidRPr="00424070">
              <w:rPr>
                <w:sz w:val="16"/>
                <w:szCs w:val="16"/>
              </w:rPr>
              <w:t xml:space="preserve"> hasta ile iletişim</w:t>
            </w:r>
          </w:p>
        </w:tc>
        <w:tc>
          <w:tcPr>
            <w:tcW w:w="1497" w:type="pct"/>
            <w:vAlign w:val="center"/>
          </w:tcPr>
          <w:p w14:paraId="051D3D93"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4DCFE141" w14:textId="77777777" w:rsidR="003F4B5E" w:rsidRPr="00424070" w:rsidRDefault="003F4B5E" w:rsidP="00CC710D">
            <w:pPr>
              <w:jc w:val="center"/>
              <w:rPr>
                <w:sz w:val="16"/>
                <w:szCs w:val="16"/>
              </w:rPr>
            </w:pPr>
            <w:r w:rsidRPr="00424070">
              <w:rPr>
                <w:sz w:val="16"/>
                <w:szCs w:val="16"/>
              </w:rPr>
              <w:t>x</w:t>
            </w:r>
          </w:p>
        </w:tc>
      </w:tr>
      <w:tr w:rsidR="00637F2E" w:rsidRPr="00424070" w14:paraId="014C3CE7" w14:textId="77777777" w:rsidTr="00533AE4">
        <w:tc>
          <w:tcPr>
            <w:tcW w:w="374" w:type="pct"/>
          </w:tcPr>
          <w:p w14:paraId="3F8A1B5C" w14:textId="77777777" w:rsidR="003F4B5E" w:rsidRPr="00424070" w:rsidRDefault="003F4B5E" w:rsidP="00CC710D">
            <w:pPr>
              <w:rPr>
                <w:b/>
                <w:sz w:val="16"/>
                <w:szCs w:val="16"/>
              </w:rPr>
            </w:pPr>
            <w:r w:rsidRPr="00424070">
              <w:rPr>
                <w:b/>
                <w:sz w:val="16"/>
                <w:szCs w:val="16"/>
              </w:rPr>
              <w:t>5</w:t>
            </w:r>
          </w:p>
        </w:tc>
        <w:tc>
          <w:tcPr>
            <w:tcW w:w="1631" w:type="pct"/>
          </w:tcPr>
          <w:p w14:paraId="30487FE6" w14:textId="77777777" w:rsidR="003F4B5E" w:rsidRPr="00424070" w:rsidRDefault="003F4B5E" w:rsidP="00CC710D">
            <w:pPr>
              <w:rPr>
                <w:sz w:val="16"/>
                <w:szCs w:val="16"/>
              </w:rPr>
            </w:pPr>
            <w:r w:rsidRPr="00424070">
              <w:rPr>
                <w:sz w:val="16"/>
                <w:szCs w:val="16"/>
              </w:rPr>
              <w:t>İletişim kurmayı zorlaştıran davranışları olan hastalarla iletişim-II</w:t>
            </w:r>
          </w:p>
          <w:p w14:paraId="685F6E79" w14:textId="77777777" w:rsidR="003F4B5E" w:rsidRPr="00424070" w:rsidRDefault="003F4B5E" w:rsidP="00CC710D">
            <w:pPr>
              <w:numPr>
                <w:ilvl w:val="0"/>
                <w:numId w:val="31"/>
              </w:numPr>
              <w:rPr>
                <w:sz w:val="16"/>
                <w:szCs w:val="16"/>
              </w:rPr>
            </w:pPr>
            <w:r w:rsidRPr="00424070">
              <w:rPr>
                <w:sz w:val="16"/>
                <w:szCs w:val="16"/>
              </w:rPr>
              <w:t xml:space="preserve">Saldırgan hasta/birey ile iletişim                                   </w:t>
            </w:r>
          </w:p>
          <w:p w14:paraId="301E0295" w14:textId="77777777" w:rsidR="003F4B5E" w:rsidRPr="00424070" w:rsidRDefault="003F4B5E" w:rsidP="00CC710D">
            <w:pPr>
              <w:numPr>
                <w:ilvl w:val="0"/>
                <w:numId w:val="31"/>
              </w:numPr>
              <w:rPr>
                <w:sz w:val="16"/>
                <w:szCs w:val="16"/>
              </w:rPr>
            </w:pPr>
            <w:r w:rsidRPr="00424070">
              <w:rPr>
                <w:sz w:val="16"/>
                <w:szCs w:val="16"/>
              </w:rPr>
              <w:t xml:space="preserve">Konuşmayan/suskun hasta ile iletişim </w:t>
            </w:r>
          </w:p>
          <w:p w14:paraId="0A55D3D1" w14:textId="77777777" w:rsidR="003F4B5E" w:rsidRPr="00424070" w:rsidRDefault="003F4B5E" w:rsidP="00CC710D">
            <w:pPr>
              <w:numPr>
                <w:ilvl w:val="0"/>
                <w:numId w:val="31"/>
              </w:numPr>
              <w:rPr>
                <w:sz w:val="16"/>
                <w:szCs w:val="16"/>
              </w:rPr>
            </w:pPr>
            <w:r w:rsidRPr="00424070">
              <w:rPr>
                <w:sz w:val="16"/>
                <w:szCs w:val="16"/>
              </w:rPr>
              <w:t>Sürekli istekte bulunan hasta ile iletişim</w:t>
            </w:r>
          </w:p>
        </w:tc>
        <w:tc>
          <w:tcPr>
            <w:tcW w:w="1497" w:type="pct"/>
            <w:vAlign w:val="center"/>
          </w:tcPr>
          <w:p w14:paraId="19ABA98F"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69948201" w14:textId="77777777" w:rsidR="003F4B5E" w:rsidRPr="00424070" w:rsidRDefault="003F4B5E" w:rsidP="00CC710D">
            <w:pPr>
              <w:jc w:val="center"/>
              <w:rPr>
                <w:sz w:val="16"/>
                <w:szCs w:val="16"/>
              </w:rPr>
            </w:pPr>
            <w:r w:rsidRPr="00424070">
              <w:rPr>
                <w:sz w:val="16"/>
                <w:szCs w:val="16"/>
              </w:rPr>
              <w:t>x</w:t>
            </w:r>
          </w:p>
        </w:tc>
      </w:tr>
      <w:tr w:rsidR="00637F2E" w:rsidRPr="00424070" w14:paraId="4A598C89" w14:textId="77777777" w:rsidTr="00533AE4">
        <w:tc>
          <w:tcPr>
            <w:tcW w:w="374" w:type="pct"/>
          </w:tcPr>
          <w:p w14:paraId="64C929E8" w14:textId="77777777" w:rsidR="003F4B5E" w:rsidRPr="00424070" w:rsidRDefault="003F4B5E" w:rsidP="00CC710D">
            <w:pPr>
              <w:rPr>
                <w:b/>
                <w:sz w:val="16"/>
                <w:szCs w:val="16"/>
              </w:rPr>
            </w:pPr>
            <w:r w:rsidRPr="00424070">
              <w:rPr>
                <w:b/>
                <w:sz w:val="16"/>
                <w:szCs w:val="16"/>
              </w:rPr>
              <w:t>6</w:t>
            </w:r>
          </w:p>
        </w:tc>
        <w:tc>
          <w:tcPr>
            <w:tcW w:w="1631" w:type="pct"/>
          </w:tcPr>
          <w:p w14:paraId="145987C5" w14:textId="77777777" w:rsidR="003F4B5E" w:rsidRPr="00424070" w:rsidRDefault="003F4B5E" w:rsidP="00CC710D">
            <w:pPr>
              <w:rPr>
                <w:sz w:val="16"/>
                <w:szCs w:val="16"/>
              </w:rPr>
            </w:pPr>
            <w:r w:rsidRPr="00424070">
              <w:rPr>
                <w:sz w:val="16"/>
                <w:szCs w:val="16"/>
              </w:rPr>
              <w:t>İletişim kurmayı zorlaştıran davranışları olan hastalarla iletişim-III</w:t>
            </w:r>
          </w:p>
          <w:p w14:paraId="49BA5161" w14:textId="77777777" w:rsidR="003F4B5E" w:rsidRPr="00424070" w:rsidRDefault="003F4B5E" w:rsidP="00CC710D">
            <w:pPr>
              <w:numPr>
                <w:ilvl w:val="0"/>
                <w:numId w:val="32"/>
              </w:numPr>
              <w:rPr>
                <w:sz w:val="16"/>
                <w:szCs w:val="16"/>
              </w:rPr>
            </w:pPr>
            <w:r w:rsidRPr="00424070">
              <w:rPr>
                <w:sz w:val="16"/>
                <w:szCs w:val="16"/>
              </w:rPr>
              <w:t xml:space="preserve">Sürekli konuşan hasta ile iletişim </w:t>
            </w:r>
          </w:p>
          <w:p w14:paraId="0BD0D4A7" w14:textId="77777777" w:rsidR="003F4B5E" w:rsidRPr="00424070" w:rsidRDefault="003F4B5E" w:rsidP="00CC710D">
            <w:pPr>
              <w:numPr>
                <w:ilvl w:val="0"/>
                <w:numId w:val="32"/>
              </w:numPr>
              <w:rPr>
                <w:sz w:val="16"/>
                <w:szCs w:val="16"/>
              </w:rPr>
            </w:pPr>
            <w:r w:rsidRPr="00424070">
              <w:rPr>
                <w:sz w:val="16"/>
                <w:szCs w:val="16"/>
              </w:rPr>
              <w:t xml:space="preserve">Kişisel sorular soran hasta ile iletişim </w:t>
            </w:r>
          </w:p>
          <w:p w14:paraId="657AB90C" w14:textId="77777777" w:rsidR="003F4B5E" w:rsidRPr="00424070" w:rsidRDefault="003F4B5E" w:rsidP="00CC710D">
            <w:pPr>
              <w:numPr>
                <w:ilvl w:val="0"/>
                <w:numId w:val="32"/>
              </w:numPr>
              <w:rPr>
                <w:sz w:val="16"/>
                <w:szCs w:val="16"/>
              </w:rPr>
            </w:pPr>
            <w:r w:rsidRPr="00424070">
              <w:rPr>
                <w:sz w:val="16"/>
                <w:szCs w:val="16"/>
              </w:rPr>
              <w:t>Hediye veren hasta ile iletişim</w:t>
            </w:r>
          </w:p>
        </w:tc>
        <w:tc>
          <w:tcPr>
            <w:tcW w:w="1497" w:type="pct"/>
            <w:vAlign w:val="center"/>
          </w:tcPr>
          <w:p w14:paraId="3019EBE9"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6D7C085B" w14:textId="77777777" w:rsidR="003F4B5E" w:rsidRPr="00424070" w:rsidRDefault="003F4B5E" w:rsidP="00CC710D">
            <w:pPr>
              <w:jc w:val="center"/>
              <w:rPr>
                <w:sz w:val="16"/>
                <w:szCs w:val="16"/>
              </w:rPr>
            </w:pPr>
            <w:r w:rsidRPr="00424070">
              <w:rPr>
                <w:sz w:val="16"/>
                <w:szCs w:val="16"/>
              </w:rPr>
              <w:t>x</w:t>
            </w:r>
          </w:p>
        </w:tc>
      </w:tr>
      <w:tr w:rsidR="00637F2E" w:rsidRPr="00424070" w14:paraId="6DDB8770" w14:textId="77777777" w:rsidTr="00533AE4">
        <w:tc>
          <w:tcPr>
            <w:tcW w:w="374" w:type="pct"/>
          </w:tcPr>
          <w:p w14:paraId="687138D0" w14:textId="77777777" w:rsidR="003F4B5E" w:rsidRPr="00424070" w:rsidRDefault="003F4B5E" w:rsidP="00CC710D">
            <w:pPr>
              <w:rPr>
                <w:b/>
                <w:sz w:val="16"/>
                <w:szCs w:val="16"/>
              </w:rPr>
            </w:pPr>
            <w:r w:rsidRPr="00424070">
              <w:rPr>
                <w:b/>
                <w:sz w:val="16"/>
                <w:szCs w:val="16"/>
              </w:rPr>
              <w:t>7</w:t>
            </w:r>
          </w:p>
        </w:tc>
        <w:tc>
          <w:tcPr>
            <w:tcW w:w="1631" w:type="pct"/>
          </w:tcPr>
          <w:p w14:paraId="5A9D639F" w14:textId="77777777" w:rsidR="003F4B5E" w:rsidRPr="00424070" w:rsidRDefault="003F4B5E" w:rsidP="00CC710D">
            <w:pPr>
              <w:rPr>
                <w:sz w:val="16"/>
                <w:szCs w:val="16"/>
              </w:rPr>
            </w:pPr>
            <w:r w:rsidRPr="00424070">
              <w:rPr>
                <w:sz w:val="16"/>
                <w:szCs w:val="16"/>
              </w:rPr>
              <w:t xml:space="preserve">Yaşlı hasta/birey ile iletişim           </w:t>
            </w:r>
          </w:p>
        </w:tc>
        <w:tc>
          <w:tcPr>
            <w:tcW w:w="1497" w:type="pct"/>
            <w:vAlign w:val="center"/>
          </w:tcPr>
          <w:p w14:paraId="63039F5B"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1D0542AC" w14:textId="77777777" w:rsidR="003F4B5E" w:rsidRPr="00424070" w:rsidRDefault="003F4B5E" w:rsidP="00CC710D">
            <w:pPr>
              <w:jc w:val="center"/>
              <w:rPr>
                <w:sz w:val="16"/>
                <w:szCs w:val="16"/>
              </w:rPr>
            </w:pPr>
            <w:r w:rsidRPr="00424070">
              <w:rPr>
                <w:sz w:val="16"/>
                <w:szCs w:val="16"/>
              </w:rPr>
              <w:t>x</w:t>
            </w:r>
          </w:p>
        </w:tc>
      </w:tr>
      <w:tr w:rsidR="00637F2E" w:rsidRPr="00424070" w14:paraId="105D4B92" w14:textId="77777777" w:rsidTr="00533AE4">
        <w:tc>
          <w:tcPr>
            <w:tcW w:w="374" w:type="pct"/>
            <w:shd w:val="clear" w:color="auto" w:fill="F2F2F2" w:themeFill="background1" w:themeFillShade="F2"/>
          </w:tcPr>
          <w:p w14:paraId="19E7D46B" w14:textId="77777777" w:rsidR="003F4B5E" w:rsidRPr="00424070" w:rsidRDefault="003F4B5E" w:rsidP="00CC710D">
            <w:pPr>
              <w:rPr>
                <w:b/>
                <w:sz w:val="16"/>
                <w:szCs w:val="16"/>
              </w:rPr>
            </w:pPr>
          </w:p>
        </w:tc>
        <w:tc>
          <w:tcPr>
            <w:tcW w:w="1631" w:type="pct"/>
          </w:tcPr>
          <w:p w14:paraId="6DCCC2BE" w14:textId="77777777" w:rsidR="003F4B5E" w:rsidRPr="00424070" w:rsidRDefault="003F4B5E" w:rsidP="00CC710D">
            <w:pPr>
              <w:rPr>
                <w:b/>
                <w:sz w:val="16"/>
                <w:szCs w:val="16"/>
              </w:rPr>
            </w:pPr>
            <w:r w:rsidRPr="00424070">
              <w:rPr>
                <w:b/>
                <w:sz w:val="16"/>
                <w:szCs w:val="16"/>
              </w:rPr>
              <w:t>ARA SINAV</w:t>
            </w:r>
          </w:p>
        </w:tc>
        <w:tc>
          <w:tcPr>
            <w:tcW w:w="1497" w:type="pct"/>
            <w:shd w:val="clear" w:color="auto" w:fill="F2F2F2" w:themeFill="background1" w:themeFillShade="F2"/>
            <w:vAlign w:val="center"/>
          </w:tcPr>
          <w:p w14:paraId="6357E3DD" w14:textId="77777777" w:rsidR="003F4B5E" w:rsidRPr="00424070" w:rsidRDefault="003F4B5E" w:rsidP="00CC710D">
            <w:pPr>
              <w:jc w:val="center"/>
              <w:rPr>
                <w:b/>
                <w:sz w:val="16"/>
                <w:szCs w:val="16"/>
              </w:rPr>
            </w:pPr>
            <w:r w:rsidRPr="00424070">
              <w:rPr>
                <w:b/>
                <w:sz w:val="16"/>
                <w:szCs w:val="16"/>
              </w:rPr>
              <w:t>x</w:t>
            </w:r>
          </w:p>
        </w:tc>
        <w:tc>
          <w:tcPr>
            <w:tcW w:w="1498" w:type="pct"/>
            <w:shd w:val="clear" w:color="auto" w:fill="F2F2F2" w:themeFill="background1" w:themeFillShade="F2"/>
            <w:vAlign w:val="center"/>
          </w:tcPr>
          <w:p w14:paraId="3DCD8467" w14:textId="77777777" w:rsidR="003F4B5E" w:rsidRPr="00424070" w:rsidRDefault="003F4B5E" w:rsidP="00CC710D">
            <w:pPr>
              <w:jc w:val="center"/>
              <w:rPr>
                <w:b/>
                <w:sz w:val="16"/>
                <w:szCs w:val="16"/>
              </w:rPr>
            </w:pPr>
            <w:r w:rsidRPr="00424070">
              <w:rPr>
                <w:b/>
                <w:sz w:val="16"/>
                <w:szCs w:val="16"/>
              </w:rPr>
              <w:t>x</w:t>
            </w:r>
          </w:p>
        </w:tc>
      </w:tr>
      <w:tr w:rsidR="00637F2E" w:rsidRPr="00424070" w14:paraId="65D20E3C" w14:textId="77777777" w:rsidTr="00533AE4">
        <w:trPr>
          <w:trHeight w:val="111"/>
        </w:trPr>
        <w:tc>
          <w:tcPr>
            <w:tcW w:w="374" w:type="pct"/>
          </w:tcPr>
          <w:p w14:paraId="6628E5F2" w14:textId="77777777" w:rsidR="003F4B5E" w:rsidRPr="00424070" w:rsidRDefault="003F4B5E" w:rsidP="00CC710D">
            <w:pPr>
              <w:rPr>
                <w:b/>
                <w:sz w:val="16"/>
                <w:szCs w:val="16"/>
              </w:rPr>
            </w:pPr>
            <w:r w:rsidRPr="00424070">
              <w:rPr>
                <w:b/>
                <w:sz w:val="16"/>
                <w:szCs w:val="16"/>
              </w:rPr>
              <w:t>8</w:t>
            </w:r>
          </w:p>
        </w:tc>
        <w:tc>
          <w:tcPr>
            <w:tcW w:w="1631" w:type="pct"/>
          </w:tcPr>
          <w:p w14:paraId="4A0A60CF" w14:textId="588CCFE5" w:rsidR="003F4B5E" w:rsidRPr="00424070" w:rsidRDefault="003F4B5E" w:rsidP="00CC710D">
            <w:pPr>
              <w:rPr>
                <w:sz w:val="16"/>
                <w:szCs w:val="16"/>
              </w:rPr>
            </w:pPr>
            <w:r w:rsidRPr="00424070">
              <w:rPr>
                <w:sz w:val="16"/>
                <w:szCs w:val="16"/>
              </w:rPr>
              <w:t xml:space="preserve">Duyusal bozukluğu olan hasta ile iletişim         </w:t>
            </w:r>
          </w:p>
        </w:tc>
        <w:tc>
          <w:tcPr>
            <w:tcW w:w="1497" w:type="pct"/>
            <w:vAlign w:val="center"/>
          </w:tcPr>
          <w:p w14:paraId="0B30D49F" w14:textId="77777777" w:rsidR="003F4B5E" w:rsidRPr="00424070" w:rsidRDefault="003F4B5E" w:rsidP="00CC710D">
            <w:pPr>
              <w:jc w:val="center"/>
              <w:rPr>
                <w:b/>
                <w:sz w:val="16"/>
                <w:szCs w:val="16"/>
              </w:rPr>
            </w:pPr>
            <w:r w:rsidRPr="00424070">
              <w:rPr>
                <w:b/>
                <w:sz w:val="16"/>
                <w:szCs w:val="16"/>
              </w:rPr>
              <w:t>x</w:t>
            </w:r>
          </w:p>
        </w:tc>
        <w:tc>
          <w:tcPr>
            <w:tcW w:w="1498" w:type="pct"/>
            <w:vAlign w:val="center"/>
          </w:tcPr>
          <w:p w14:paraId="6B598F0E" w14:textId="77777777" w:rsidR="003F4B5E" w:rsidRPr="00424070" w:rsidRDefault="003F4B5E" w:rsidP="00CC710D">
            <w:pPr>
              <w:jc w:val="center"/>
              <w:rPr>
                <w:sz w:val="16"/>
                <w:szCs w:val="16"/>
              </w:rPr>
            </w:pPr>
            <w:r w:rsidRPr="00424070">
              <w:rPr>
                <w:b/>
                <w:sz w:val="16"/>
                <w:szCs w:val="16"/>
              </w:rPr>
              <w:t>x</w:t>
            </w:r>
          </w:p>
        </w:tc>
      </w:tr>
      <w:tr w:rsidR="00637F2E" w:rsidRPr="00424070" w14:paraId="1FA255A2" w14:textId="77777777" w:rsidTr="00533AE4">
        <w:tc>
          <w:tcPr>
            <w:tcW w:w="374" w:type="pct"/>
          </w:tcPr>
          <w:p w14:paraId="46790144" w14:textId="77777777" w:rsidR="003F4B5E" w:rsidRPr="00424070" w:rsidRDefault="003F4B5E" w:rsidP="00CC710D">
            <w:pPr>
              <w:rPr>
                <w:b/>
                <w:sz w:val="16"/>
                <w:szCs w:val="16"/>
              </w:rPr>
            </w:pPr>
            <w:r w:rsidRPr="00424070">
              <w:rPr>
                <w:b/>
                <w:sz w:val="16"/>
                <w:szCs w:val="16"/>
              </w:rPr>
              <w:t>9</w:t>
            </w:r>
          </w:p>
        </w:tc>
        <w:tc>
          <w:tcPr>
            <w:tcW w:w="1631" w:type="pct"/>
          </w:tcPr>
          <w:p w14:paraId="2B327601" w14:textId="77777777" w:rsidR="003F4B5E" w:rsidRPr="00424070" w:rsidRDefault="003F4B5E" w:rsidP="00CC710D">
            <w:pPr>
              <w:rPr>
                <w:sz w:val="16"/>
                <w:szCs w:val="16"/>
              </w:rPr>
            </w:pPr>
            <w:r w:rsidRPr="00424070">
              <w:rPr>
                <w:sz w:val="16"/>
                <w:szCs w:val="16"/>
              </w:rPr>
              <w:t xml:space="preserve">Kayıp yas süreci, ölüm kavramı -I                       </w:t>
            </w:r>
          </w:p>
          <w:p w14:paraId="49E5D835" w14:textId="77777777" w:rsidR="003F4B5E" w:rsidRPr="00424070" w:rsidRDefault="003F4B5E" w:rsidP="00CC710D">
            <w:pPr>
              <w:numPr>
                <w:ilvl w:val="0"/>
                <w:numId w:val="32"/>
              </w:numPr>
              <w:rPr>
                <w:sz w:val="16"/>
                <w:szCs w:val="16"/>
              </w:rPr>
            </w:pPr>
            <w:r w:rsidRPr="00424070">
              <w:rPr>
                <w:sz w:val="16"/>
                <w:szCs w:val="16"/>
              </w:rPr>
              <w:t>Kayıp ve yas yaşayan hasta veya birey ile iletişim</w:t>
            </w:r>
          </w:p>
          <w:p w14:paraId="11A44CE9" w14:textId="77777777" w:rsidR="003F4B5E" w:rsidRPr="00424070" w:rsidRDefault="003F4B5E" w:rsidP="00CC710D">
            <w:pPr>
              <w:rPr>
                <w:sz w:val="16"/>
                <w:szCs w:val="16"/>
              </w:rPr>
            </w:pPr>
            <w:r w:rsidRPr="00424070">
              <w:rPr>
                <w:sz w:val="16"/>
                <w:szCs w:val="16"/>
              </w:rPr>
              <w:t>Yaşam sonu dönemde hasta ve ailesi ile iletişim</w:t>
            </w:r>
          </w:p>
        </w:tc>
        <w:tc>
          <w:tcPr>
            <w:tcW w:w="1497" w:type="pct"/>
            <w:vAlign w:val="center"/>
          </w:tcPr>
          <w:p w14:paraId="67275072" w14:textId="77777777" w:rsidR="003F4B5E" w:rsidRPr="00424070" w:rsidRDefault="003F4B5E" w:rsidP="00CC710D">
            <w:pPr>
              <w:jc w:val="center"/>
              <w:rPr>
                <w:sz w:val="16"/>
                <w:szCs w:val="16"/>
              </w:rPr>
            </w:pPr>
            <w:r w:rsidRPr="00424070">
              <w:rPr>
                <w:b/>
                <w:sz w:val="16"/>
                <w:szCs w:val="16"/>
              </w:rPr>
              <w:t>x</w:t>
            </w:r>
          </w:p>
        </w:tc>
        <w:tc>
          <w:tcPr>
            <w:tcW w:w="1498" w:type="pct"/>
            <w:vAlign w:val="center"/>
          </w:tcPr>
          <w:p w14:paraId="6A462264" w14:textId="77777777" w:rsidR="003F4B5E" w:rsidRPr="00424070" w:rsidRDefault="003F4B5E" w:rsidP="00CC710D">
            <w:pPr>
              <w:jc w:val="center"/>
              <w:rPr>
                <w:sz w:val="16"/>
                <w:szCs w:val="16"/>
              </w:rPr>
            </w:pPr>
            <w:r w:rsidRPr="00424070">
              <w:rPr>
                <w:sz w:val="16"/>
                <w:szCs w:val="16"/>
              </w:rPr>
              <w:t>x</w:t>
            </w:r>
          </w:p>
        </w:tc>
      </w:tr>
      <w:tr w:rsidR="00637F2E" w:rsidRPr="00424070" w14:paraId="1239237D" w14:textId="77777777" w:rsidTr="00533AE4">
        <w:tc>
          <w:tcPr>
            <w:tcW w:w="374" w:type="pct"/>
          </w:tcPr>
          <w:p w14:paraId="31BBF2A2" w14:textId="77777777" w:rsidR="003F4B5E" w:rsidRPr="00424070" w:rsidRDefault="003F4B5E" w:rsidP="00CC710D">
            <w:pPr>
              <w:rPr>
                <w:b/>
                <w:sz w:val="16"/>
                <w:szCs w:val="16"/>
              </w:rPr>
            </w:pPr>
            <w:r w:rsidRPr="00424070">
              <w:rPr>
                <w:b/>
                <w:sz w:val="16"/>
                <w:szCs w:val="16"/>
              </w:rPr>
              <w:t>10</w:t>
            </w:r>
          </w:p>
        </w:tc>
        <w:tc>
          <w:tcPr>
            <w:tcW w:w="1631" w:type="pct"/>
          </w:tcPr>
          <w:p w14:paraId="1257EEF8" w14:textId="77777777" w:rsidR="003F4B5E" w:rsidRPr="00424070" w:rsidRDefault="003F4B5E" w:rsidP="00CC710D">
            <w:pPr>
              <w:rPr>
                <w:sz w:val="16"/>
                <w:szCs w:val="16"/>
              </w:rPr>
            </w:pPr>
            <w:r w:rsidRPr="00424070">
              <w:rPr>
                <w:sz w:val="16"/>
                <w:szCs w:val="16"/>
              </w:rPr>
              <w:t xml:space="preserve">Kayıp yas süreci, ölüm kavramı-II                        </w:t>
            </w:r>
          </w:p>
          <w:p w14:paraId="527769D3" w14:textId="77777777" w:rsidR="003F4B5E" w:rsidRPr="00424070" w:rsidRDefault="003F4B5E" w:rsidP="00CC710D">
            <w:pPr>
              <w:numPr>
                <w:ilvl w:val="0"/>
                <w:numId w:val="32"/>
              </w:numPr>
              <w:rPr>
                <w:sz w:val="16"/>
                <w:szCs w:val="16"/>
              </w:rPr>
            </w:pPr>
            <w:r w:rsidRPr="00424070">
              <w:rPr>
                <w:sz w:val="16"/>
                <w:szCs w:val="16"/>
              </w:rPr>
              <w:t>Kötü haber verme</w:t>
            </w:r>
          </w:p>
          <w:p w14:paraId="4A23934D" w14:textId="77777777" w:rsidR="003F4B5E" w:rsidRPr="00424070" w:rsidRDefault="003F4B5E" w:rsidP="00CC710D">
            <w:pPr>
              <w:rPr>
                <w:sz w:val="16"/>
                <w:szCs w:val="16"/>
              </w:rPr>
            </w:pPr>
            <w:r w:rsidRPr="00424070">
              <w:rPr>
                <w:sz w:val="16"/>
                <w:szCs w:val="16"/>
              </w:rPr>
              <w:t>Ölüm kavramı</w:t>
            </w:r>
          </w:p>
        </w:tc>
        <w:tc>
          <w:tcPr>
            <w:tcW w:w="1497" w:type="pct"/>
            <w:vAlign w:val="center"/>
          </w:tcPr>
          <w:p w14:paraId="51D6CE08"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38AAF9AD" w14:textId="77777777" w:rsidR="003F4B5E" w:rsidRPr="00424070" w:rsidRDefault="003F4B5E" w:rsidP="00CC710D">
            <w:pPr>
              <w:jc w:val="center"/>
              <w:rPr>
                <w:sz w:val="16"/>
                <w:szCs w:val="16"/>
              </w:rPr>
            </w:pPr>
          </w:p>
        </w:tc>
      </w:tr>
      <w:tr w:rsidR="00637F2E" w:rsidRPr="00424070" w14:paraId="6FA64773" w14:textId="77777777" w:rsidTr="00533AE4">
        <w:trPr>
          <w:trHeight w:val="467"/>
        </w:trPr>
        <w:tc>
          <w:tcPr>
            <w:tcW w:w="374" w:type="pct"/>
          </w:tcPr>
          <w:p w14:paraId="35132A62" w14:textId="77777777" w:rsidR="003F4B5E" w:rsidRPr="00424070" w:rsidRDefault="003F4B5E" w:rsidP="00CC710D">
            <w:pPr>
              <w:rPr>
                <w:b/>
                <w:sz w:val="16"/>
                <w:szCs w:val="16"/>
              </w:rPr>
            </w:pPr>
            <w:r w:rsidRPr="00424070">
              <w:rPr>
                <w:b/>
                <w:sz w:val="16"/>
                <w:szCs w:val="16"/>
              </w:rPr>
              <w:t>11</w:t>
            </w:r>
          </w:p>
        </w:tc>
        <w:tc>
          <w:tcPr>
            <w:tcW w:w="1631" w:type="pct"/>
          </w:tcPr>
          <w:p w14:paraId="3B4DBF61" w14:textId="77777777" w:rsidR="003F4B5E" w:rsidRPr="00424070" w:rsidRDefault="003F4B5E" w:rsidP="00CC710D">
            <w:pPr>
              <w:rPr>
                <w:sz w:val="16"/>
                <w:szCs w:val="16"/>
              </w:rPr>
            </w:pPr>
            <w:r w:rsidRPr="00424070">
              <w:rPr>
                <w:sz w:val="16"/>
                <w:szCs w:val="16"/>
              </w:rPr>
              <w:t xml:space="preserve">Bazı hastalık veya durumlara bağlı iletişim zorluğu olan hasta ile     iletişim </w:t>
            </w:r>
          </w:p>
          <w:p w14:paraId="30B3B48C" w14:textId="77777777" w:rsidR="003F4B5E" w:rsidRPr="00424070" w:rsidRDefault="003F4B5E" w:rsidP="00CC710D">
            <w:pPr>
              <w:numPr>
                <w:ilvl w:val="0"/>
                <w:numId w:val="32"/>
              </w:numPr>
              <w:rPr>
                <w:sz w:val="16"/>
                <w:szCs w:val="16"/>
              </w:rPr>
            </w:pPr>
            <w:r w:rsidRPr="00424070">
              <w:rPr>
                <w:sz w:val="16"/>
                <w:szCs w:val="16"/>
              </w:rPr>
              <w:t xml:space="preserve">Trakeostomisi olan hasta ile iletişim </w:t>
            </w:r>
          </w:p>
          <w:p w14:paraId="79221D32" w14:textId="77777777" w:rsidR="003F4B5E" w:rsidRPr="00424070" w:rsidRDefault="003F4B5E" w:rsidP="00CC710D">
            <w:pPr>
              <w:numPr>
                <w:ilvl w:val="0"/>
                <w:numId w:val="32"/>
              </w:numPr>
              <w:rPr>
                <w:sz w:val="16"/>
                <w:szCs w:val="16"/>
              </w:rPr>
            </w:pPr>
            <w:r w:rsidRPr="00424070">
              <w:rPr>
                <w:sz w:val="16"/>
                <w:szCs w:val="16"/>
              </w:rPr>
              <w:t>Multiple skleroz hastalığı olan bireyle iletişim</w:t>
            </w:r>
          </w:p>
          <w:p w14:paraId="2CC70C2A" w14:textId="77777777" w:rsidR="003F4B5E" w:rsidRPr="00424070" w:rsidRDefault="003F4B5E" w:rsidP="00CC710D">
            <w:pPr>
              <w:rPr>
                <w:sz w:val="16"/>
                <w:szCs w:val="16"/>
              </w:rPr>
            </w:pPr>
            <w:r w:rsidRPr="00424070">
              <w:rPr>
                <w:sz w:val="16"/>
                <w:szCs w:val="16"/>
              </w:rPr>
              <w:t>Öğrenme güçlüğü olan hasta ile iletişim</w:t>
            </w:r>
          </w:p>
        </w:tc>
        <w:tc>
          <w:tcPr>
            <w:tcW w:w="1497" w:type="pct"/>
            <w:vAlign w:val="center"/>
          </w:tcPr>
          <w:p w14:paraId="6B2A6A9E" w14:textId="77777777" w:rsidR="003F4B5E" w:rsidRPr="00424070" w:rsidRDefault="003F4B5E" w:rsidP="00CC710D">
            <w:pPr>
              <w:jc w:val="center"/>
              <w:rPr>
                <w:b/>
                <w:sz w:val="16"/>
                <w:szCs w:val="16"/>
              </w:rPr>
            </w:pPr>
            <w:r w:rsidRPr="00424070">
              <w:rPr>
                <w:sz w:val="16"/>
                <w:szCs w:val="16"/>
              </w:rPr>
              <w:t>x</w:t>
            </w:r>
          </w:p>
        </w:tc>
        <w:tc>
          <w:tcPr>
            <w:tcW w:w="1498" w:type="pct"/>
            <w:vAlign w:val="center"/>
          </w:tcPr>
          <w:p w14:paraId="5549148D" w14:textId="77777777" w:rsidR="003F4B5E" w:rsidRPr="00424070" w:rsidRDefault="003F4B5E" w:rsidP="00CC710D">
            <w:pPr>
              <w:jc w:val="center"/>
              <w:rPr>
                <w:sz w:val="16"/>
                <w:szCs w:val="16"/>
              </w:rPr>
            </w:pPr>
            <w:r w:rsidRPr="00424070">
              <w:rPr>
                <w:sz w:val="16"/>
                <w:szCs w:val="16"/>
              </w:rPr>
              <w:t>x</w:t>
            </w:r>
          </w:p>
        </w:tc>
      </w:tr>
      <w:tr w:rsidR="00637F2E" w:rsidRPr="00424070" w14:paraId="70C9FCBE" w14:textId="77777777" w:rsidTr="00533AE4">
        <w:tc>
          <w:tcPr>
            <w:tcW w:w="374" w:type="pct"/>
          </w:tcPr>
          <w:p w14:paraId="59100C00" w14:textId="77777777" w:rsidR="003F4B5E" w:rsidRPr="00424070" w:rsidRDefault="003F4B5E" w:rsidP="00CC710D">
            <w:pPr>
              <w:rPr>
                <w:b/>
                <w:sz w:val="16"/>
                <w:szCs w:val="16"/>
              </w:rPr>
            </w:pPr>
            <w:r w:rsidRPr="00424070">
              <w:rPr>
                <w:b/>
                <w:sz w:val="16"/>
                <w:szCs w:val="16"/>
              </w:rPr>
              <w:t>12</w:t>
            </w:r>
          </w:p>
        </w:tc>
        <w:tc>
          <w:tcPr>
            <w:tcW w:w="1631" w:type="pct"/>
          </w:tcPr>
          <w:p w14:paraId="57A93457" w14:textId="77777777" w:rsidR="003F4B5E" w:rsidRPr="00424070" w:rsidRDefault="003F4B5E" w:rsidP="00CC710D">
            <w:pPr>
              <w:rPr>
                <w:sz w:val="16"/>
                <w:szCs w:val="16"/>
              </w:rPr>
            </w:pPr>
            <w:r w:rsidRPr="00424070">
              <w:rPr>
                <w:sz w:val="16"/>
                <w:szCs w:val="16"/>
              </w:rPr>
              <w:t xml:space="preserve">Yoğun Bakım Ünitesinde yatan hasta ile iletişim        </w:t>
            </w:r>
          </w:p>
        </w:tc>
        <w:tc>
          <w:tcPr>
            <w:tcW w:w="1497" w:type="pct"/>
            <w:vAlign w:val="center"/>
          </w:tcPr>
          <w:p w14:paraId="1149CD5E" w14:textId="77777777" w:rsidR="003F4B5E" w:rsidRPr="00424070" w:rsidRDefault="003F4B5E" w:rsidP="00CC710D">
            <w:pPr>
              <w:jc w:val="center"/>
              <w:rPr>
                <w:sz w:val="16"/>
                <w:szCs w:val="16"/>
              </w:rPr>
            </w:pPr>
            <w:r w:rsidRPr="00424070">
              <w:rPr>
                <w:b/>
                <w:sz w:val="16"/>
                <w:szCs w:val="16"/>
              </w:rPr>
              <w:t>x</w:t>
            </w:r>
          </w:p>
        </w:tc>
        <w:tc>
          <w:tcPr>
            <w:tcW w:w="1498" w:type="pct"/>
            <w:vAlign w:val="center"/>
          </w:tcPr>
          <w:p w14:paraId="575847DE" w14:textId="77777777" w:rsidR="003F4B5E" w:rsidRPr="00424070" w:rsidRDefault="003F4B5E" w:rsidP="00CC710D">
            <w:pPr>
              <w:jc w:val="center"/>
              <w:rPr>
                <w:sz w:val="16"/>
                <w:szCs w:val="16"/>
              </w:rPr>
            </w:pPr>
            <w:r w:rsidRPr="00424070">
              <w:rPr>
                <w:sz w:val="16"/>
                <w:szCs w:val="16"/>
              </w:rPr>
              <w:t>x</w:t>
            </w:r>
          </w:p>
        </w:tc>
      </w:tr>
      <w:tr w:rsidR="00637F2E" w:rsidRPr="00424070" w14:paraId="3DA72484" w14:textId="77777777" w:rsidTr="00533AE4">
        <w:trPr>
          <w:trHeight w:val="282"/>
        </w:trPr>
        <w:tc>
          <w:tcPr>
            <w:tcW w:w="374" w:type="pct"/>
          </w:tcPr>
          <w:p w14:paraId="0FF1F0D9" w14:textId="77777777" w:rsidR="003F4B5E" w:rsidRPr="00424070" w:rsidRDefault="003F4B5E" w:rsidP="00CC710D">
            <w:pPr>
              <w:rPr>
                <w:b/>
                <w:sz w:val="16"/>
                <w:szCs w:val="16"/>
              </w:rPr>
            </w:pPr>
            <w:r w:rsidRPr="00424070">
              <w:rPr>
                <w:b/>
                <w:sz w:val="16"/>
                <w:szCs w:val="16"/>
              </w:rPr>
              <w:t>13</w:t>
            </w:r>
          </w:p>
        </w:tc>
        <w:tc>
          <w:tcPr>
            <w:tcW w:w="1631" w:type="pct"/>
          </w:tcPr>
          <w:p w14:paraId="4FB176FE" w14:textId="77777777" w:rsidR="003F4B5E" w:rsidRPr="00424070" w:rsidRDefault="003F4B5E" w:rsidP="00CC710D">
            <w:pPr>
              <w:rPr>
                <w:sz w:val="16"/>
                <w:szCs w:val="16"/>
              </w:rPr>
            </w:pPr>
            <w:r w:rsidRPr="00424070">
              <w:rPr>
                <w:sz w:val="16"/>
                <w:szCs w:val="16"/>
              </w:rPr>
              <w:t>Çocuk ve Ergen hasta/ birey ile iletişim -I</w:t>
            </w:r>
          </w:p>
          <w:p w14:paraId="662ED705" w14:textId="77777777" w:rsidR="003F4B5E" w:rsidRPr="00424070" w:rsidRDefault="003F4B5E" w:rsidP="00CC710D">
            <w:pPr>
              <w:numPr>
                <w:ilvl w:val="0"/>
                <w:numId w:val="33"/>
              </w:numPr>
              <w:rPr>
                <w:sz w:val="16"/>
                <w:szCs w:val="16"/>
              </w:rPr>
            </w:pPr>
            <w:r w:rsidRPr="00424070">
              <w:rPr>
                <w:sz w:val="16"/>
                <w:szCs w:val="16"/>
              </w:rPr>
              <w:t xml:space="preserve">Yaş gruplarına göre iletişim                   </w:t>
            </w:r>
          </w:p>
        </w:tc>
        <w:tc>
          <w:tcPr>
            <w:tcW w:w="1497" w:type="pct"/>
            <w:vAlign w:val="center"/>
          </w:tcPr>
          <w:p w14:paraId="2DFBD879"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31AC64E3" w14:textId="77777777" w:rsidR="003F4B5E" w:rsidRPr="00424070" w:rsidRDefault="003F4B5E" w:rsidP="00CC710D">
            <w:pPr>
              <w:jc w:val="center"/>
              <w:rPr>
                <w:sz w:val="16"/>
                <w:szCs w:val="16"/>
              </w:rPr>
            </w:pPr>
            <w:r w:rsidRPr="00424070">
              <w:rPr>
                <w:sz w:val="16"/>
                <w:szCs w:val="16"/>
              </w:rPr>
              <w:t>x</w:t>
            </w:r>
          </w:p>
        </w:tc>
      </w:tr>
      <w:tr w:rsidR="00637F2E" w:rsidRPr="00424070" w14:paraId="32E915F4" w14:textId="77777777" w:rsidTr="00533AE4">
        <w:trPr>
          <w:trHeight w:val="474"/>
        </w:trPr>
        <w:tc>
          <w:tcPr>
            <w:tcW w:w="374" w:type="pct"/>
          </w:tcPr>
          <w:p w14:paraId="5030C3CE" w14:textId="77777777" w:rsidR="003F4B5E" w:rsidRPr="00424070" w:rsidRDefault="003F4B5E" w:rsidP="00CC710D">
            <w:pPr>
              <w:rPr>
                <w:b/>
                <w:sz w:val="16"/>
                <w:szCs w:val="16"/>
              </w:rPr>
            </w:pPr>
            <w:r w:rsidRPr="00424070">
              <w:rPr>
                <w:b/>
                <w:sz w:val="16"/>
                <w:szCs w:val="16"/>
              </w:rPr>
              <w:t>14</w:t>
            </w:r>
          </w:p>
        </w:tc>
        <w:tc>
          <w:tcPr>
            <w:tcW w:w="1631" w:type="pct"/>
          </w:tcPr>
          <w:p w14:paraId="79D4863B" w14:textId="77777777" w:rsidR="003F4B5E" w:rsidRPr="00424070" w:rsidRDefault="003F4B5E" w:rsidP="00CC710D">
            <w:pPr>
              <w:rPr>
                <w:sz w:val="16"/>
                <w:szCs w:val="16"/>
              </w:rPr>
            </w:pPr>
            <w:r w:rsidRPr="00424070">
              <w:rPr>
                <w:sz w:val="16"/>
                <w:szCs w:val="16"/>
              </w:rPr>
              <w:t>Çocuk ve Ergen hasta/ birey ile iletişim -II</w:t>
            </w:r>
          </w:p>
          <w:p w14:paraId="692E81D0" w14:textId="77777777" w:rsidR="003F4B5E" w:rsidRPr="00424070" w:rsidRDefault="003F4B5E" w:rsidP="00CC710D">
            <w:pPr>
              <w:numPr>
                <w:ilvl w:val="0"/>
                <w:numId w:val="33"/>
              </w:numPr>
              <w:rPr>
                <w:sz w:val="16"/>
                <w:szCs w:val="16"/>
              </w:rPr>
            </w:pPr>
            <w:r w:rsidRPr="00424070">
              <w:rPr>
                <w:sz w:val="16"/>
                <w:szCs w:val="16"/>
              </w:rPr>
              <w:t xml:space="preserve">Çocukta hastalık kavramı </w:t>
            </w:r>
          </w:p>
          <w:p w14:paraId="3836F67C" w14:textId="77777777" w:rsidR="003F4B5E" w:rsidRPr="00424070" w:rsidRDefault="003F4B5E" w:rsidP="00CC710D">
            <w:pPr>
              <w:rPr>
                <w:sz w:val="16"/>
                <w:szCs w:val="16"/>
              </w:rPr>
            </w:pPr>
            <w:r w:rsidRPr="00424070">
              <w:rPr>
                <w:sz w:val="16"/>
                <w:szCs w:val="16"/>
              </w:rPr>
              <w:t>Çocukta ölüm kavramı</w:t>
            </w:r>
          </w:p>
        </w:tc>
        <w:tc>
          <w:tcPr>
            <w:tcW w:w="1497" w:type="pct"/>
            <w:vAlign w:val="center"/>
          </w:tcPr>
          <w:p w14:paraId="2F9AB86F" w14:textId="77777777" w:rsidR="003F4B5E" w:rsidRPr="00424070" w:rsidRDefault="003F4B5E" w:rsidP="00CC710D">
            <w:pPr>
              <w:jc w:val="center"/>
              <w:rPr>
                <w:sz w:val="16"/>
                <w:szCs w:val="16"/>
              </w:rPr>
            </w:pPr>
            <w:r w:rsidRPr="00424070">
              <w:rPr>
                <w:sz w:val="16"/>
                <w:szCs w:val="16"/>
              </w:rPr>
              <w:t>x</w:t>
            </w:r>
          </w:p>
        </w:tc>
        <w:tc>
          <w:tcPr>
            <w:tcW w:w="1498" w:type="pct"/>
            <w:vAlign w:val="center"/>
          </w:tcPr>
          <w:p w14:paraId="5DA23571" w14:textId="77777777" w:rsidR="003F4B5E" w:rsidRPr="00424070" w:rsidRDefault="003F4B5E" w:rsidP="00CC710D">
            <w:pPr>
              <w:jc w:val="center"/>
              <w:rPr>
                <w:sz w:val="16"/>
                <w:szCs w:val="16"/>
              </w:rPr>
            </w:pPr>
            <w:r w:rsidRPr="00424070">
              <w:rPr>
                <w:sz w:val="16"/>
                <w:szCs w:val="16"/>
              </w:rPr>
              <w:t>x</w:t>
            </w:r>
          </w:p>
        </w:tc>
      </w:tr>
      <w:tr w:rsidR="00637F2E" w:rsidRPr="00424070" w14:paraId="47A5A105" w14:textId="77777777" w:rsidTr="00533AE4">
        <w:tc>
          <w:tcPr>
            <w:tcW w:w="374" w:type="pct"/>
            <w:shd w:val="clear" w:color="auto" w:fill="F2F2F2" w:themeFill="background1" w:themeFillShade="F2"/>
          </w:tcPr>
          <w:p w14:paraId="32FC0CAE" w14:textId="77777777" w:rsidR="003F4B5E" w:rsidRPr="00424070" w:rsidRDefault="003F4B5E" w:rsidP="00CC710D">
            <w:pPr>
              <w:rPr>
                <w:b/>
                <w:sz w:val="16"/>
                <w:szCs w:val="16"/>
              </w:rPr>
            </w:pPr>
            <w:r w:rsidRPr="00424070">
              <w:rPr>
                <w:b/>
                <w:sz w:val="16"/>
                <w:szCs w:val="16"/>
              </w:rPr>
              <w:t>1</w:t>
            </w:r>
          </w:p>
        </w:tc>
        <w:tc>
          <w:tcPr>
            <w:tcW w:w="1631" w:type="pct"/>
          </w:tcPr>
          <w:p w14:paraId="0A7F3D4A" w14:textId="77777777" w:rsidR="003F4B5E" w:rsidRPr="00424070" w:rsidRDefault="003F4B5E" w:rsidP="00CC710D">
            <w:pPr>
              <w:rPr>
                <w:b/>
                <w:bCs/>
                <w:sz w:val="16"/>
                <w:szCs w:val="16"/>
              </w:rPr>
            </w:pPr>
            <w:r w:rsidRPr="00424070">
              <w:rPr>
                <w:b/>
                <w:bCs/>
                <w:sz w:val="16"/>
                <w:szCs w:val="16"/>
              </w:rPr>
              <w:t>FİNAL</w:t>
            </w:r>
          </w:p>
        </w:tc>
        <w:tc>
          <w:tcPr>
            <w:tcW w:w="1497" w:type="pct"/>
            <w:shd w:val="clear" w:color="auto" w:fill="F2F2F2" w:themeFill="background1" w:themeFillShade="F2"/>
            <w:vAlign w:val="center"/>
          </w:tcPr>
          <w:p w14:paraId="4E5EFDB3" w14:textId="77777777" w:rsidR="003F4B5E" w:rsidRPr="00424070" w:rsidRDefault="003F4B5E" w:rsidP="00CC710D">
            <w:pPr>
              <w:jc w:val="center"/>
              <w:rPr>
                <w:b/>
                <w:bCs/>
                <w:sz w:val="16"/>
                <w:szCs w:val="16"/>
              </w:rPr>
            </w:pPr>
            <w:r w:rsidRPr="00424070">
              <w:rPr>
                <w:b/>
                <w:bCs/>
                <w:sz w:val="16"/>
                <w:szCs w:val="16"/>
              </w:rPr>
              <w:t>x</w:t>
            </w:r>
          </w:p>
        </w:tc>
        <w:tc>
          <w:tcPr>
            <w:tcW w:w="1498" w:type="pct"/>
            <w:shd w:val="clear" w:color="auto" w:fill="F2F2F2" w:themeFill="background1" w:themeFillShade="F2"/>
            <w:vAlign w:val="center"/>
          </w:tcPr>
          <w:p w14:paraId="2D379040" w14:textId="77777777" w:rsidR="003F4B5E" w:rsidRPr="00424070" w:rsidRDefault="003F4B5E" w:rsidP="00CC710D">
            <w:pPr>
              <w:jc w:val="center"/>
              <w:rPr>
                <w:b/>
                <w:bCs/>
                <w:sz w:val="16"/>
                <w:szCs w:val="16"/>
              </w:rPr>
            </w:pPr>
            <w:r w:rsidRPr="00424070">
              <w:rPr>
                <w:b/>
                <w:bCs/>
                <w:sz w:val="16"/>
                <w:szCs w:val="16"/>
              </w:rPr>
              <w:t>x</w:t>
            </w:r>
          </w:p>
        </w:tc>
      </w:tr>
      <w:tr w:rsidR="00637F2E" w:rsidRPr="00424070" w14:paraId="7546BF6A" w14:textId="77777777" w:rsidTr="00533AE4">
        <w:tc>
          <w:tcPr>
            <w:tcW w:w="374" w:type="pct"/>
            <w:shd w:val="clear" w:color="auto" w:fill="F2F2F2" w:themeFill="background1" w:themeFillShade="F2"/>
          </w:tcPr>
          <w:p w14:paraId="381F1861" w14:textId="77777777" w:rsidR="003F4B5E" w:rsidRPr="00424070" w:rsidRDefault="003F4B5E" w:rsidP="00CC710D">
            <w:pPr>
              <w:rPr>
                <w:b/>
                <w:sz w:val="16"/>
                <w:szCs w:val="16"/>
              </w:rPr>
            </w:pPr>
          </w:p>
        </w:tc>
        <w:tc>
          <w:tcPr>
            <w:tcW w:w="1631" w:type="pct"/>
          </w:tcPr>
          <w:p w14:paraId="1BF719BB" w14:textId="77777777" w:rsidR="003F4B5E" w:rsidRPr="00424070" w:rsidRDefault="003F4B5E" w:rsidP="00CC710D">
            <w:pPr>
              <w:rPr>
                <w:b/>
                <w:bCs/>
                <w:sz w:val="16"/>
                <w:szCs w:val="16"/>
              </w:rPr>
            </w:pPr>
            <w:r w:rsidRPr="00424070">
              <w:rPr>
                <w:b/>
                <w:bCs/>
                <w:sz w:val="16"/>
                <w:szCs w:val="16"/>
              </w:rPr>
              <w:t>BÜTÜNLEME</w:t>
            </w:r>
          </w:p>
        </w:tc>
        <w:tc>
          <w:tcPr>
            <w:tcW w:w="1497" w:type="pct"/>
            <w:shd w:val="clear" w:color="auto" w:fill="F2F2F2" w:themeFill="background1" w:themeFillShade="F2"/>
            <w:vAlign w:val="center"/>
          </w:tcPr>
          <w:p w14:paraId="71A2E243" w14:textId="77777777" w:rsidR="003F4B5E" w:rsidRPr="00424070" w:rsidRDefault="003F4B5E" w:rsidP="00CC710D">
            <w:pPr>
              <w:jc w:val="center"/>
              <w:rPr>
                <w:b/>
                <w:bCs/>
                <w:sz w:val="16"/>
                <w:szCs w:val="16"/>
              </w:rPr>
            </w:pPr>
            <w:r w:rsidRPr="00424070">
              <w:rPr>
                <w:b/>
                <w:bCs/>
                <w:sz w:val="16"/>
                <w:szCs w:val="16"/>
              </w:rPr>
              <w:t>x</w:t>
            </w:r>
          </w:p>
        </w:tc>
        <w:tc>
          <w:tcPr>
            <w:tcW w:w="1498" w:type="pct"/>
            <w:shd w:val="clear" w:color="auto" w:fill="F2F2F2" w:themeFill="background1" w:themeFillShade="F2"/>
            <w:vAlign w:val="center"/>
          </w:tcPr>
          <w:p w14:paraId="10CF218C" w14:textId="77777777" w:rsidR="003F4B5E" w:rsidRPr="00424070" w:rsidRDefault="003F4B5E" w:rsidP="00CC710D">
            <w:pPr>
              <w:jc w:val="center"/>
              <w:rPr>
                <w:b/>
                <w:bCs/>
                <w:sz w:val="16"/>
                <w:szCs w:val="16"/>
              </w:rPr>
            </w:pPr>
            <w:r w:rsidRPr="00424070">
              <w:rPr>
                <w:b/>
                <w:bCs/>
                <w:sz w:val="16"/>
                <w:szCs w:val="16"/>
              </w:rPr>
              <w:t>x</w:t>
            </w:r>
          </w:p>
        </w:tc>
      </w:tr>
    </w:tbl>
    <w:p w14:paraId="18ED02E9" w14:textId="77777777" w:rsidR="00E408F7" w:rsidRPr="00424070" w:rsidRDefault="00E408F7" w:rsidP="00CC710D"/>
    <w:p w14:paraId="4592B9FA" w14:textId="469A7446" w:rsidR="00BF3DB7" w:rsidRPr="00424070" w:rsidRDefault="00BF3DB7" w:rsidP="00CC710D">
      <w:pPr>
        <w:pStyle w:val="Balk4"/>
      </w:pPr>
      <w:bookmarkStart w:id="65" w:name="_Toc195048617"/>
      <w:r w:rsidRPr="00424070">
        <w:t xml:space="preserve">SBH 212 </w:t>
      </w:r>
      <w:r w:rsidR="00406B6E" w:rsidRPr="00424070">
        <w:t>Hemşirelikte Öğretim</w:t>
      </w:r>
      <w:bookmarkEnd w:id="65"/>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35"/>
        <w:gridCol w:w="1536"/>
        <w:gridCol w:w="5312"/>
      </w:tblGrid>
      <w:tr w:rsidR="00637F2E" w:rsidRPr="00424070" w14:paraId="5BF87C4E" w14:textId="77777777" w:rsidTr="00533AE4">
        <w:tc>
          <w:tcPr>
            <w:tcW w:w="5462" w:type="dxa"/>
            <w:gridSpan w:val="3"/>
          </w:tcPr>
          <w:p w14:paraId="28F59612" w14:textId="77777777" w:rsidR="00BF3DB7" w:rsidRPr="00424070" w:rsidRDefault="00BF3DB7" w:rsidP="00CC710D">
            <w:pPr>
              <w:rPr>
                <w:b/>
                <w:sz w:val="18"/>
                <w:szCs w:val="18"/>
              </w:rPr>
            </w:pPr>
            <w:r w:rsidRPr="00424070">
              <w:rPr>
                <w:b/>
                <w:sz w:val="18"/>
                <w:szCs w:val="18"/>
              </w:rPr>
              <w:t xml:space="preserve">Dersi Veren Birim(ler): </w:t>
            </w:r>
          </w:p>
        </w:tc>
        <w:tc>
          <w:tcPr>
            <w:tcW w:w="5312" w:type="dxa"/>
          </w:tcPr>
          <w:p w14:paraId="1E9BD99F" w14:textId="13396CC2" w:rsidR="00BF3DB7" w:rsidRPr="00424070" w:rsidRDefault="00BF3DB7" w:rsidP="00CC710D">
            <w:pPr>
              <w:rPr>
                <w:b/>
                <w:sz w:val="18"/>
                <w:szCs w:val="18"/>
              </w:rPr>
            </w:pPr>
            <w:r w:rsidRPr="00424070">
              <w:rPr>
                <w:b/>
                <w:sz w:val="18"/>
                <w:szCs w:val="18"/>
              </w:rPr>
              <w:t xml:space="preserve">Dersi Alan Birim(ler): </w:t>
            </w:r>
          </w:p>
        </w:tc>
      </w:tr>
      <w:tr w:rsidR="00637F2E" w:rsidRPr="00424070" w14:paraId="4067DC4F" w14:textId="77777777" w:rsidTr="00533AE4">
        <w:tc>
          <w:tcPr>
            <w:tcW w:w="5462" w:type="dxa"/>
            <w:gridSpan w:val="3"/>
          </w:tcPr>
          <w:p w14:paraId="482A0AF9" w14:textId="46A2940A" w:rsidR="00BF3DB7" w:rsidRPr="00424070" w:rsidRDefault="00BF3DB7" w:rsidP="00CC710D">
            <w:pPr>
              <w:rPr>
                <w:b/>
                <w:sz w:val="18"/>
                <w:szCs w:val="18"/>
              </w:rPr>
            </w:pPr>
            <w:r w:rsidRPr="00424070">
              <w:rPr>
                <w:b/>
                <w:sz w:val="18"/>
                <w:szCs w:val="18"/>
              </w:rPr>
              <w:t xml:space="preserve">Bölüm Adı: </w:t>
            </w:r>
            <w:r w:rsidRPr="00424070">
              <w:rPr>
                <w:sz w:val="18"/>
                <w:szCs w:val="18"/>
              </w:rPr>
              <w:t>Hemşirelik</w:t>
            </w:r>
          </w:p>
        </w:tc>
        <w:tc>
          <w:tcPr>
            <w:tcW w:w="5312" w:type="dxa"/>
          </w:tcPr>
          <w:p w14:paraId="1F740170" w14:textId="32F62EDE" w:rsidR="00BF3DB7" w:rsidRPr="00424070" w:rsidRDefault="00BF3DB7" w:rsidP="00CC710D">
            <w:pPr>
              <w:rPr>
                <w:b/>
                <w:sz w:val="18"/>
                <w:szCs w:val="18"/>
              </w:rPr>
            </w:pPr>
            <w:r w:rsidRPr="00424070">
              <w:rPr>
                <w:b/>
                <w:sz w:val="18"/>
                <w:szCs w:val="18"/>
              </w:rPr>
              <w:t xml:space="preserve">Dersin Adı: </w:t>
            </w:r>
            <w:r w:rsidRPr="00424070">
              <w:rPr>
                <w:sz w:val="18"/>
                <w:szCs w:val="18"/>
              </w:rPr>
              <w:t>HEMŞİRELİKTE ÖĞRETİM DERSİ</w:t>
            </w:r>
          </w:p>
        </w:tc>
      </w:tr>
      <w:tr w:rsidR="00637F2E" w:rsidRPr="00424070" w14:paraId="549453DA" w14:textId="77777777" w:rsidTr="00533AE4">
        <w:tc>
          <w:tcPr>
            <w:tcW w:w="5462" w:type="dxa"/>
            <w:gridSpan w:val="3"/>
          </w:tcPr>
          <w:p w14:paraId="02957043" w14:textId="035E8000" w:rsidR="00BF3DB7" w:rsidRPr="00424070" w:rsidRDefault="00BF3DB7" w:rsidP="00CC710D">
            <w:pPr>
              <w:rPr>
                <w:b/>
                <w:sz w:val="18"/>
                <w:szCs w:val="18"/>
              </w:rPr>
            </w:pPr>
            <w:r w:rsidRPr="00424070">
              <w:rPr>
                <w:b/>
                <w:sz w:val="18"/>
                <w:szCs w:val="18"/>
              </w:rPr>
              <w:t xml:space="preserve">Dersin Düzeyi: </w:t>
            </w:r>
            <w:r w:rsidRPr="00424070">
              <w:rPr>
                <w:sz w:val="18"/>
                <w:szCs w:val="18"/>
              </w:rPr>
              <w:t>2.sınıf</w:t>
            </w:r>
          </w:p>
        </w:tc>
        <w:tc>
          <w:tcPr>
            <w:tcW w:w="5312" w:type="dxa"/>
          </w:tcPr>
          <w:p w14:paraId="3E22B55C" w14:textId="6EF62EB8" w:rsidR="00BF3DB7" w:rsidRPr="00424070" w:rsidRDefault="00BF3DB7" w:rsidP="00CC710D">
            <w:pPr>
              <w:rPr>
                <w:sz w:val="18"/>
                <w:szCs w:val="18"/>
              </w:rPr>
            </w:pPr>
            <w:r w:rsidRPr="00424070">
              <w:rPr>
                <w:b/>
                <w:sz w:val="18"/>
                <w:szCs w:val="18"/>
              </w:rPr>
              <w:t>Dersin Kodu:</w:t>
            </w:r>
            <w:r w:rsidRPr="00424070">
              <w:rPr>
                <w:sz w:val="18"/>
                <w:szCs w:val="18"/>
              </w:rPr>
              <w:t xml:space="preserve"> SBH 212 </w:t>
            </w:r>
          </w:p>
        </w:tc>
      </w:tr>
      <w:tr w:rsidR="00637F2E" w:rsidRPr="00424070" w14:paraId="2FD5E0F7" w14:textId="77777777" w:rsidTr="00533AE4">
        <w:tc>
          <w:tcPr>
            <w:tcW w:w="5462" w:type="dxa"/>
            <w:gridSpan w:val="3"/>
          </w:tcPr>
          <w:p w14:paraId="6057EC80" w14:textId="056C7DC4" w:rsidR="00BF3DB7" w:rsidRPr="00424070" w:rsidRDefault="00BF3DB7" w:rsidP="00CC710D">
            <w:pPr>
              <w:rPr>
                <w:b/>
                <w:sz w:val="18"/>
                <w:szCs w:val="18"/>
              </w:rPr>
            </w:pPr>
            <w:r w:rsidRPr="00424070">
              <w:rPr>
                <w:b/>
                <w:sz w:val="18"/>
                <w:szCs w:val="18"/>
              </w:rPr>
              <w:t>Formun Düzenlenme/Yenilenme Tarihi:</w:t>
            </w:r>
            <w:r w:rsidR="00BF69E4" w:rsidRPr="00424070">
              <w:rPr>
                <w:b/>
                <w:sz w:val="18"/>
                <w:szCs w:val="18"/>
              </w:rPr>
              <w:t xml:space="preserve"> </w:t>
            </w:r>
            <w:r w:rsidR="00533AE4" w:rsidRPr="00424070">
              <w:rPr>
                <w:sz w:val="18"/>
                <w:szCs w:val="18"/>
              </w:rPr>
              <w:t>09.02.2026</w:t>
            </w:r>
          </w:p>
        </w:tc>
        <w:tc>
          <w:tcPr>
            <w:tcW w:w="5312" w:type="dxa"/>
          </w:tcPr>
          <w:p w14:paraId="5D6CBE85" w14:textId="39FA29F6" w:rsidR="00BF3DB7" w:rsidRPr="00424070" w:rsidRDefault="00BF3DB7" w:rsidP="00CC710D">
            <w:pPr>
              <w:rPr>
                <w:b/>
                <w:sz w:val="18"/>
                <w:szCs w:val="18"/>
              </w:rPr>
            </w:pPr>
            <w:r w:rsidRPr="00424070">
              <w:rPr>
                <w:b/>
                <w:sz w:val="18"/>
                <w:szCs w:val="18"/>
              </w:rPr>
              <w:t xml:space="preserve">Dersin Türü: </w:t>
            </w:r>
            <w:r w:rsidRPr="00424070">
              <w:rPr>
                <w:sz w:val="18"/>
                <w:szCs w:val="18"/>
              </w:rPr>
              <w:t>3. Yarıyıl Seçmeli Grupları : Seçmeli-2</w:t>
            </w:r>
          </w:p>
        </w:tc>
      </w:tr>
      <w:tr w:rsidR="00637F2E" w:rsidRPr="00424070" w14:paraId="58C34AAA" w14:textId="77777777" w:rsidTr="00533AE4">
        <w:tc>
          <w:tcPr>
            <w:tcW w:w="5462" w:type="dxa"/>
            <w:gridSpan w:val="3"/>
          </w:tcPr>
          <w:p w14:paraId="55342546" w14:textId="046EC5D4" w:rsidR="00BF3DB7" w:rsidRPr="00424070" w:rsidRDefault="00BF3DB7" w:rsidP="00CC710D">
            <w:pPr>
              <w:rPr>
                <w:b/>
                <w:sz w:val="18"/>
                <w:szCs w:val="18"/>
              </w:rPr>
            </w:pPr>
            <w:r w:rsidRPr="00424070">
              <w:rPr>
                <w:b/>
                <w:sz w:val="18"/>
                <w:szCs w:val="18"/>
              </w:rPr>
              <w:t xml:space="preserve">Dersin Öğretim Dili: </w:t>
            </w:r>
            <w:r w:rsidRPr="00424070">
              <w:rPr>
                <w:sz w:val="18"/>
                <w:szCs w:val="18"/>
              </w:rPr>
              <w:t>Türkçe</w:t>
            </w:r>
          </w:p>
        </w:tc>
        <w:tc>
          <w:tcPr>
            <w:tcW w:w="5312" w:type="dxa"/>
          </w:tcPr>
          <w:p w14:paraId="259B7AD0" w14:textId="72298BDC" w:rsidR="00BF3DB7" w:rsidRPr="00424070" w:rsidRDefault="00BF3DB7" w:rsidP="00CC710D">
            <w:pPr>
              <w:rPr>
                <w:b/>
                <w:sz w:val="18"/>
                <w:szCs w:val="18"/>
              </w:rPr>
            </w:pPr>
            <w:r w:rsidRPr="00424070">
              <w:rPr>
                <w:b/>
                <w:sz w:val="18"/>
                <w:szCs w:val="18"/>
              </w:rPr>
              <w:t xml:space="preserve">Dersin Öğretim Üyesi/Üyeleri: </w:t>
            </w:r>
            <w:r w:rsidRPr="00424070">
              <w:rPr>
                <w:sz w:val="18"/>
                <w:szCs w:val="18"/>
              </w:rPr>
              <w:t>Öğr.Gör. Arife AZAK</w:t>
            </w:r>
          </w:p>
        </w:tc>
      </w:tr>
      <w:tr w:rsidR="00637F2E" w:rsidRPr="00424070" w14:paraId="5B7E2624" w14:textId="77777777" w:rsidTr="00533AE4">
        <w:tc>
          <w:tcPr>
            <w:tcW w:w="5462" w:type="dxa"/>
            <w:gridSpan w:val="3"/>
          </w:tcPr>
          <w:p w14:paraId="57143213" w14:textId="77777777" w:rsidR="00BF3DB7" w:rsidRPr="00424070" w:rsidRDefault="00BF3DB7" w:rsidP="00CC710D">
            <w:pPr>
              <w:rPr>
                <w:sz w:val="18"/>
                <w:szCs w:val="18"/>
              </w:rPr>
            </w:pPr>
            <w:r w:rsidRPr="00424070">
              <w:rPr>
                <w:b/>
                <w:sz w:val="18"/>
                <w:szCs w:val="18"/>
              </w:rPr>
              <w:t xml:space="preserve">Dersin Önkoşulu: </w:t>
            </w:r>
            <w:r w:rsidRPr="00424070">
              <w:rPr>
                <w:sz w:val="18"/>
                <w:szCs w:val="18"/>
              </w:rPr>
              <w:t>-</w:t>
            </w:r>
          </w:p>
        </w:tc>
        <w:tc>
          <w:tcPr>
            <w:tcW w:w="5312" w:type="dxa"/>
          </w:tcPr>
          <w:p w14:paraId="3CD1E655" w14:textId="77777777" w:rsidR="00BF3DB7" w:rsidRPr="00424070" w:rsidRDefault="00BF3DB7"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40C4EA71" w14:textId="77777777" w:rsidTr="00533AE4">
        <w:tc>
          <w:tcPr>
            <w:tcW w:w="5462" w:type="dxa"/>
            <w:gridSpan w:val="3"/>
          </w:tcPr>
          <w:p w14:paraId="797D1543" w14:textId="34A7F4CF" w:rsidR="00BF3DB7" w:rsidRPr="00424070" w:rsidRDefault="00BF3DB7" w:rsidP="00CC710D">
            <w:pPr>
              <w:rPr>
                <w:b/>
                <w:sz w:val="18"/>
                <w:szCs w:val="18"/>
              </w:rPr>
            </w:pPr>
            <w:r w:rsidRPr="00424070">
              <w:rPr>
                <w:b/>
                <w:sz w:val="18"/>
                <w:szCs w:val="18"/>
              </w:rPr>
              <w:t>Haftalık Ders Saati: 2 saat</w:t>
            </w:r>
          </w:p>
        </w:tc>
        <w:tc>
          <w:tcPr>
            <w:tcW w:w="5312" w:type="dxa"/>
          </w:tcPr>
          <w:p w14:paraId="44064D01" w14:textId="6DF722E4" w:rsidR="00BF3DB7" w:rsidRPr="00424070" w:rsidRDefault="00BF3DB7" w:rsidP="00CC710D">
            <w:pPr>
              <w:rPr>
                <w:b/>
                <w:sz w:val="18"/>
                <w:szCs w:val="18"/>
              </w:rPr>
            </w:pPr>
            <w:r w:rsidRPr="00424070">
              <w:rPr>
                <w:b/>
                <w:sz w:val="18"/>
                <w:szCs w:val="18"/>
              </w:rPr>
              <w:t xml:space="preserve">Ders Koordinatörü: </w:t>
            </w:r>
            <w:r w:rsidRPr="00424070">
              <w:rPr>
                <w:sz w:val="18"/>
                <w:szCs w:val="18"/>
              </w:rPr>
              <w:t>Öğr.Gör. Arife AZAK</w:t>
            </w:r>
          </w:p>
        </w:tc>
      </w:tr>
      <w:tr w:rsidR="00637F2E" w:rsidRPr="00424070" w14:paraId="1DEF98D3" w14:textId="77777777" w:rsidTr="00533AE4">
        <w:tc>
          <w:tcPr>
            <w:tcW w:w="2391" w:type="dxa"/>
          </w:tcPr>
          <w:p w14:paraId="32141E3E" w14:textId="5CB0D7EB" w:rsidR="00BF3DB7" w:rsidRPr="00424070" w:rsidRDefault="00BF3DB7" w:rsidP="00CC710D">
            <w:pPr>
              <w:rPr>
                <w:b/>
                <w:sz w:val="18"/>
                <w:szCs w:val="18"/>
              </w:rPr>
            </w:pPr>
            <w:r w:rsidRPr="00424070">
              <w:rPr>
                <w:b/>
                <w:sz w:val="18"/>
                <w:szCs w:val="18"/>
              </w:rPr>
              <w:t>Teori</w:t>
            </w:r>
          </w:p>
        </w:tc>
        <w:tc>
          <w:tcPr>
            <w:tcW w:w="1535" w:type="dxa"/>
          </w:tcPr>
          <w:p w14:paraId="4821F275" w14:textId="0629079B" w:rsidR="00BF3DB7" w:rsidRPr="00424070" w:rsidRDefault="00BF3DB7" w:rsidP="00CC710D">
            <w:pPr>
              <w:rPr>
                <w:b/>
                <w:sz w:val="18"/>
                <w:szCs w:val="18"/>
              </w:rPr>
            </w:pPr>
            <w:r w:rsidRPr="00424070">
              <w:rPr>
                <w:b/>
                <w:sz w:val="18"/>
                <w:szCs w:val="18"/>
              </w:rPr>
              <w:t>Uygulama</w:t>
            </w:r>
          </w:p>
        </w:tc>
        <w:tc>
          <w:tcPr>
            <w:tcW w:w="1536" w:type="dxa"/>
          </w:tcPr>
          <w:p w14:paraId="595F5D93" w14:textId="77777777" w:rsidR="00BF3DB7" w:rsidRPr="00424070" w:rsidRDefault="00BF3DB7" w:rsidP="00CC710D">
            <w:pPr>
              <w:rPr>
                <w:b/>
                <w:sz w:val="18"/>
                <w:szCs w:val="18"/>
              </w:rPr>
            </w:pPr>
            <w:r w:rsidRPr="00424070">
              <w:rPr>
                <w:b/>
                <w:sz w:val="18"/>
                <w:szCs w:val="18"/>
              </w:rPr>
              <w:t>Laboratuvar</w:t>
            </w:r>
          </w:p>
        </w:tc>
        <w:tc>
          <w:tcPr>
            <w:tcW w:w="5312" w:type="dxa"/>
          </w:tcPr>
          <w:p w14:paraId="3A95BFE5" w14:textId="77777777" w:rsidR="00BF3DB7" w:rsidRPr="00424070" w:rsidRDefault="00BF3DB7" w:rsidP="00CC710D">
            <w:pPr>
              <w:rPr>
                <w:b/>
                <w:sz w:val="18"/>
                <w:szCs w:val="18"/>
              </w:rPr>
            </w:pPr>
            <w:r w:rsidRPr="00424070">
              <w:rPr>
                <w:b/>
                <w:sz w:val="18"/>
                <w:szCs w:val="18"/>
              </w:rPr>
              <w:t>Dersin AKTS Kredisi:</w:t>
            </w:r>
          </w:p>
        </w:tc>
      </w:tr>
      <w:tr w:rsidR="00637F2E" w:rsidRPr="00424070" w14:paraId="21727D45" w14:textId="77777777" w:rsidTr="00533AE4">
        <w:tc>
          <w:tcPr>
            <w:tcW w:w="2391" w:type="dxa"/>
          </w:tcPr>
          <w:p w14:paraId="0BC687F5" w14:textId="77777777" w:rsidR="00BF3DB7" w:rsidRPr="00424070" w:rsidRDefault="00BF3DB7" w:rsidP="00CC710D">
            <w:pPr>
              <w:rPr>
                <w:sz w:val="18"/>
                <w:szCs w:val="18"/>
              </w:rPr>
            </w:pPr>
            <w:r w:rsidRPr="00424070">
              <w:rPr>
                <w:sz w:val="18"/>
                <w:szCs w:val="18"/>
              </w:rPr>
              <w:t>2</w:t>
            </w:r>
          </w:p>
        </w:tc>
        <w:tc>
          <w:tcPr>
            <w:tcW w:w="1535" w:type="dxa"/>
          </w:tcPr>
          <w:p w14:paraId="5A5A8969" w14:textId="77777777" w:rsidR="00BF3DB7" w:rsidRPr="00424070" w:rsidRDefault="00BF3DB7" w:rsidP="00CC710D">
            <w:pPr>
              <w:rPr>
                <w:sz w:val="18"/>
                <w:szCs w:val="18"/>
              </w:rPr>
            </w:pPr>
            <w:r w:rsidRPr="00424070">
              <w:rPr>
                <w:sz w:val="18"/>
                <w:szCs w:val="18"/>
              </w:rPr>
              <w:t>0</w:t>
            </w:r>
          </w:p>
        </w:tc>
        <w:tc>
          <w:tcPr>
            <w:tcW w:w="1536" w:type="dxa"/>
          </w:tcPr>
          <w:p w14:paraId="3285A05E" w14:textId="7004C552" w:rsidR="00BF3DB7" w:rsidRPr="00424070" w:rsidRDefault="00BF3DB7" w:rsidP="00CC710D">
            <w:pPr>
              <w:rPr>
                <w:sz w:val="18"/>
                <w:szCs w:val="18"/>
              </w:rPr>
            </w:pPr>
            <w:r w:rsidRPr="00424070">
              <w:rPr>
                <w:sz w:val="18"/>
                <w:szCs w:val="18"/>
              </w:rPr>
              <w:t>0</w:t>
            </w:r>
          </w:p>
        </w:tc>
        <w:tc>
          <w:tcPr>
            <w:tcW w:w="5312" w:type="dxa"/>
          </w:tcPr>
          <w:p w14:paraId="4B65F4F0" w14:textId="77777777" w:rsidR="00BF3DB7" w:rsidRPr="00424070" w:rsidRDefault="00BF3DB7" w:rsidP="00CC710D">
            <w:pPr>
              <w:rPr>
                <w:sz w:val="18"/>
                <w:szCs w:val="18"/>
              </w:rPr>
            </w:pPr>
            <w:r w:rsidRPr="00424070">
              <w:rPr>
                <w:sz w:val="18"/>
                <w:szCs w:val="18"/>
              </w:rPr>
              <w:t>2</w:t>
            </w:r>
          </w:p>
        </w:tc>
      </w:tr>
    </w:tbl>
    <w:p w14:paraId="1C66730B" w14:textId="77777777" w:rsidR="00BF3DB7" w:rsidRPr="00424070" w:rsidRDefault="00BF3DB7" w:rsidP="00CC710D">
      <w:pPr>
        <w:rPr>
          <w:sz w:val="18"/>
          <w:szCs w:val="18"/>
        </w:rPr>
      </w:pPr>
    </w:p>
    <w:tbl>
      <w:tblPr>
        <w:tblpPr w:leftFromText="141" w:rightFromText="141" w:vertAnchor="text" w:horzAnchor="margin" w:tblpX="-895" w:tblpY="2"/>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2"/>
      </w:tblGrid>
      <w:tr w:rsidR="00637F2E" w:rsidRPr="00424070" w14:paraId="52969D1B" w14:textId="77777777" w:rsidTr="00533AE4">
        <w:tc>
          <w:tcPr>
            <w:tcW w:w="10892" w:type="dxa"/>
          </w:tcPr>
          <w:p w14:paraId="050CAEB2" w14:textId="2D0C7BC0" w:rsidR="00BF3DB7" w:rsidRPr="00424070" w:rsidRDefault="00BF3DB7" w:rsidP="00533AE4">
            <w:pPr>
              <w:jc w:val="both"/>
              <w:rPr>
                <w:sz w:val="18"/>
                <w:szCs w:val="18"/>
              </w:rPr>
            </w:pPr>
            <w:r w:rsidRPr="00424070">
              <w:rPr>
                <w:b/>
                <w:sz w:val="18"/>
                <w:szCs w:val="18"/>
              </w:rPr>
              <w:t>Dersin Amacı:</w:t>
            </w:r>
            <w:r w:rsidRPr="00424070">
              <w:rPr>
                <w:sz w:val="18"/>
                <w:szCs w:val="18"/>
              </w:rPr>
              <w:t xml:space="preserve"> </w:t>
            </w:r>
            <w:r w:rsidR="00A3030C" w:rsidRPr="00424070">
              <w:t xml:space="preserve"> </w:t>
            </w:r>
            <w:r w:rsidR="00A3030C" w:rsidRPr="00424070">
              <w:rPr>
                <w:sz w:val="18"/>
                <w:szCs w:val="18"/>
              </w:rPr>
              <w:t>Dersin amacı eğitim/öğretimle ilgili temel kavram ve uygulamaları kavrayarak bunları mesleki işlevlerinde ve eğitsel rolünün gerektirdiği tüm alanlarda kullanabilen hemşireler yetiştirmektir.</w:t>
            </w:r>
          </w:p>
        </w:tc>
      </w:tr>
      <w:tr w:rsidR="00637F2E" w:rsidRPr="00424070" w14:paraId="6FBBE0C7" w14:textId="77777777" w:rsidTr="00533AE4">
        <w:tc>
          <w:tcPr>
            <w:tcW w:w="10892" w:type="dxa"/>
          </w:tcPr>
          <w:p w14:paraId="771608B8" w14:textId="77777777" w:rsidR="00BF3DB7" w:rsidRPr="00424070" w:rsidRDefault="00BF3DB7" w:rsidP="00533AE4">
            <w:pPr>
              <w:rPr>
                <w:b/>
                <w:sz w:val="18"/>
                <w:szCs w:val="18"/>
              </w:rPr>
            </w:pPr>
            <w:r w:rsidRPr="00424070">
              <w:rPr>
                <w:b/>
                <w:sz w:val="18"/>
                <w:szCs w:val="18"/>
              </w:rPr>
              <w:t xml:space="preserve">Dersin Öğrenme Kazanımları:  </w:t>
            </w:r>
          </w:p>
          <w:p w14:paraId="2A65D631" w14:textId="77777777" w:rsidR="00AE1252" w:rsidRPr="00424070" w:rsidRDefault="00AE1252" w:rsidP="00533AE4">
            <w:pPr>
              <w:pStyle w:val="ListeParagraf"/>
              <w:numPr>
                <w:ilvl w:val="0"/>
                <w:numId w:val="55"/>
              </w:numPr>
              <w:rPr>
                <w:sz w:val="18"/>
                <w:szCs w:val="18"/>
              </w:rPr>
            </w:pPr>
            <w:r w:rsidRPr="00424070">
              <w:rPr>
                <w:sz w:val="18"/>
                <w:szCs w:val="18"/>
              </w:rPr>
              <w:t>Öğretim ve eğitime ilişkin temel kavramları, ilkeleri ve felsefesini tanımlar.</w:t>
            </w:r>
          </w:p>
          <w:p w14:paraId="1FD6EC7F" w14:textId="77777777" w:rsidR="00AE1252" w:rsidRPr="00424070" w:rsidRDefault="00AE1252" w:rsidP="00533AE4">
            <w:pPr>
              <w:pStyle w:val="ListeParagraf"/>
              <w:numPr>
                <w:ilvl w:val="0"/>
                <w:numId w:val="55"/>
              </w:numPr>
              <w:rPr>
                <w:sz w:val="18"/>
                <w:szCs w:val="18"/>
              </w:rPr>
            </w:pPr>
            <w:r w:rsidRPr="00424070">
              <w:rPr>
                <w:sz w:val="18"/>
                <w:szCs w:val="18"/>
              </w:rPr>
              <w:lastRenderedPageBreak/>
              <w:t>Öğretim ve eğitime ilişkin materyal, yöntem, temel öğrenme yaklaşımları ve kuramlarını ifade eder.</w:t>
            </w:r>
          </w:p>
          <w:p w14:paraId="0FC766B5" w14:textId="1223B19A" w:rsidR="00BF3DB7" w:rsidRPr="00424070" w:rsidRDefault="00AE1252" w:rsidP="00533AE4">
            <w:pPr>
              <w:pStyle w:val="ListeParagraf"/>
              <w:numPr>
                <w:ilvl w:val="0"/>
                <w:numId w:val="55"/>
              </w:numPr>
              <w:rPr>
                <w:sz w:val="18"/>
                <w:szCs w:val="18"/>
              </w:rPr>
            </w:pPr>
            <w:r w:rsidRPr="00424070">
              <w:rPr>
                <w:sz w:val="18"/>
                <w:szCs w:val="18"/>
              </w:rPr>
              <w:t>Hemşirenin eğitici rolünün (sağlık, klinik, hizmet içi, yetişkin eğitimi) önemini kavrar, uygular ve değerlendirir.</w:t>
            </w:r>
          </w:p>
        </w:tc>
      </w:tr>
    </w:tbl>
    <w:p w14:paraId="15AB26E2" w14:textId="77777777" w:rsidR="00BF3DB7" w:rsidRPr="00424070" w:rsidRDefault="00BF3DB7" w:rsidP="00CC710D">
      <w:pPr>
        <w:rPr>
          <w:sz w:val="18"/>
          <w:szCs w:val="18"/>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BF3DB7" w:rsidRPr="00424070" w14:paraId="491AA9F9" w14:textId="77777777" w:rsidTr="00533AE4">
        <w:trPr>
          <w:trHeight w:val="589"/>
          <w:jc w:val="center"/>
        </w:trPr>
        <w:tc>
          <w:tcPr>
            <w:tcW w:w="10910" w:type="dxa"/>
          </w:tcPr>
          <w:p w14:paraId="61FF77DA" w14:textId="77777777" w:rsidR="00BF3DB7" w:rsidRPr="00424070" w:rsidRDefault="00BF3DB7" w:rsidP="00CC710D">
            <w:pPr>
              <w:rPr>
                <w:b/>
                <w:sz w:val="18"/>
                <w:szCs w:val="18"/>
              </w:rPr>
            </w:pPr>
            <w:r w:rsidRPr="00424070">
              <w:rPr>
                <w:b/>
                <w:sz w:val="18"/>
                <w:szCs w:val="18"/>
              </w:rPr>
              <w:t xml:space="preserve">Öğrenme ve Öğretme Yöntemleri:  </w:t>
            </w:r>
          </w:p>
          <w:p w14:paraId="20A5D88A" w14:textId="77777777" w:rsidR="00BF3DB7" w:rsidRPr="00424070" w:rsidRDefault="00BF3DB7" w:rsidP="00CC710D">
            <w:pPr>
              <w:rPr>
                <w:sz w:val="18"/>
                <w:szCs w:val="18"/>
              </w:rPr>
            </w:pPr>
            <w:r w:rsidRPr="00424070">
              <w:rPr>
                <w:sz w:val="18"/>
                <w:szCs w:val="18"/>
              </w:rPr>
              <w:t>•</w:t>
            </w:r>
            <w:r w:rsidRPr="00424070">
              <w:rPr>
                <w:sz w:val="18"/>
                <w:szCs w:val="18"/>
              </w:rPr>
              <w:tab/>
              <w:t>Anlatım Yöntemi</w:t>
            </w:r>
          </w:p>
          <w:p w14:paraId="1570E0A8" w14:textId="77777777" w:rsidR="00BF3DB7" w:rsidRPr="00424070" w:rsidRDefault="00BF3DB7" w:rsidP="00CC710D">
            <w:pPr>
              <w:rPr>
                <w:sz w:val="18"/>
                <w:szCs w:val="18"/>
              </w:rPr>
            </w:pPr>
            <w:r w:rsidRPr="00424070">
              <w:rPr>
                <w:sz w:val="18"/>
                <w:szCs w:val="18"/>
              </w:rPr>
              <w:t>•</w:t>
            </w:r>
            <w:r w:rsidRPr="00424070">
              <w:rPr>
                <w:sz w:val="18"/>
                <w:szCs w:val="18"/>
              </w:rPr>
              <w:tab/>
              <w:t>Soru-Cevap</w:t>
            </w:r>
          </w:p>
          <w:p w14:paraId="540226FB" w14:textId="77777777" w:rsidR="00BF3DB7" w:rsidRPr="00424070" w:rsidRDefault="00BF3DB7" w:rsidP="00AA6A5D">
            <w:pPr>
              <w:rPr>
                <w:sz w:val="18"/>
                <w:szCs w:val="18"/>
              </w:rPr>
            </w:pPr>
            <w:r w:rsidRPr="00424070">
              <w:rPr>
                <w:sz w:val="18"/>
                <w:szCs w:val="18"/>
              </w:rPr>
              <w:t>•</w:t>
            </w:r>
            <w:r w:rsidRPr="00424070">
              <w:tab/>
            </w:r>
            <w:r w:rsidRPr="00424070">
              <w:rPr>
                <w:sz w:val="18"/>
                <w:szCs w:val="18"/>
              </w:rPr>
              <w:t>Beyin fırtınası</w:t>
            </w:r>
          </w:p>
          <w:p w14:paraId="04519701" w14:textId="5F5B7E1E" w:rsidR="00AA6A5D" w:rsidRPr="00424070" w:rsidRDefault="00AA6A5D" w:rsidP="00AA6A5D">
            <w:pPr>
              <w:rPr>
                <w:sz w:val="18"/>
                <w:szCs w:val="18"/>
              </w:rPr>
            </w:pPr>
          </w:p>
        </w:tc>
      </w:tr>
    </w:tbl>
    <w:p w14:paraId="1EF7A088" w14:textId="77777777" w:rsidR="00BF3DB7" w:rsidRPr="00424070" w:rsidRDefault="00BF3DB7" w:rsidP="00CC710D">
      <w:pPr>
        <w:rPr>
          <w:sz w:val="18"/>
          <w:szCs w:val="18"/>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851"/>
      </w:tblGrid>
      <w:tr w:rsidR="00637F2E" w:rsidRPr="00424070" w14:paraId="7B2A76B8" w14:textId="77777777" w:rsidTr="00533AE4">
        <w:trPr>
          <w:trHeight w:val="56"/>
        </w:trPr>
        <w:tc>
          <w:tcPr>
            <w:tcW w:w="10887" w:type="dxa"/>
            <w:gridSpan w:val="3"/>
          </w:tcPr>
          <w:p w14:paraId="63F64E65" w14:textId="377E6E85" w:rsidR="00BF3DB7" w:rsidRPr="00424070" w:rsidRDefault="00BF3DB7"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79D328D7" w14:textId="77777777" w:rsidTr="00533AE4">
        <w:trPr>
          <w:trHeight w:val="56"/>
        </w:trPr>
        <w:tc>
          <w:tcPr>
            <w:tcW w:w="3946" w:type="dxa"/>
          </w:tcPr>
          <w:p w14:paraId="27195E9E" w14:textId="77777777" w:rsidR="00BF3DB7" w:rsidRPr="00424070" w:rsidRDefault="00BF3DB7" w:rsidP="00CC710D">
            <w:pPr>
              <w:jc w:val="center"/>
              <w:rPr>
                <w:b/>
                <w:sz w:val="18"/>
                <w:szCs w:val="18"/>
              </w:rPr>
            </w:pPr>
          </w:p>
        </w:tc>
        <w:tc>
          <w:tcPr>
            <w:tcW w:w="3090" w:type="dxa"/>
          </w:tcPr>
          <w:p w14:paraId="134F8AEC" w14:textId="77777777" w:rsidR="00BF3DB7" w:rsidRPr="00424070" w:rsidRDefault="00BF3DB7" w:rsidP="00CC710D">
            <w:pPr>
              <w:jc w:val="center"/>
              <w:rPr>
                <w:b/>
                <w:sz w:val="18"/>
                <w:szCs w:val="18"/>
              </w:rPr>
            </w:pPr>
            <w:r w:rsidRPr="00424070">
              <w:rPr>
                <w:sz w:val="18"/>
                <w:szCs w:val="18"/>
              </w:rPr>
              <w:t>Varsa (X) olarak işaretleyiniz</w:t>
            </w:r>
          </w:p>
        </w:tc>
        <w:tc>
          <w:tcPr>
            <w:tcW w:w="3851" w:type="dxa"/>
          </w:tcPr>
          <w:p w14:paraId="6D914A10" w14:textId="77777777" w:rsidR="00BF3DB7" w:rsidRPr="00424070" w:rsidRDefault="00BF3DB7" w:rsidP="00CC710D">
            <w:pPr>
              <w:jc w:val="center"/>
              <w:rPr>
                <w:b/>
                <w:sz w:val="18"/>
                <w:szCs w:val="18"/>
              </w:rPr>
            </w:pPr>
            <w:r w:rsidRPr="00424070">
              <w:rPr>
                <w:sz w:val="18"/>
                <w:szCs w:val="18"/>
              </w:rPr>
              <w:t>Yüzde (%)</w:t>
            </w:r>
          </w:p>
        </w:tc>
      </w:tr>
      <w:tr w:rsidR="00637F2E" w:rsidRPr="00424070" w14:paraId="2680768E" w14:textId="77777777" w:rsidTr="00533AE4">
        <w:trPr>
          <w:trHeight w:val="218"/>
        </w:trPr>
        <w:tc>
          <w:tcPr>
            <w:tcW w:w="3946" w:type="dxa"/>
            <w:vAlign w:val="center"/>
          </w:tcPr>
          <w:p w14:paraId="34D2C900" w14:textId="77777777" w:rsidR="00BF3DB7" w:rsidRPr="00424070" w:rsidRDefault="00BF3DB7"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1575D972" w14:textId="77777777" w:rsidR="00BF3DB7" w:rsidRPr="00424070" w:rsidRDefault="00BF3DB7" w:rsidP="00CC710D">
            <w:pPr>
              <w:autoSpaceDE w:val="0"/>
              <w:autoSpaceDN w:val="0"/>
              <w:adjustRightInd w:val="0"/>
              <w:jc w:val="center"/>
              <w:rPr>
                <w:sz w:val="18"/>
                <w:szCs w:val="18"/>
              </w:rPr>
            </w:pPr>
          </w:p>
        </w:tc>
        <w:tc>
          <w:tcPr>
            <w:tcW w:w="3851" w:type="dxa"/>
            <w:vAlign w:val="center"/>
          </w:tcPr>
          <w:p w14:paraId="6523B916" w14:textId="77777777" w:rsidR="00BF3DB7" w:rsidRPr="00424070" w:rsidRDefault="00BF3DB7" w:rsidP="00CC710D">
            <w:pPr>
              <w:autoSpaceDE w:val="0"/>
              <w:autoSpaceDN w:val="0"/>
              <w:adjustRightInd w:val="0"/>
              <w:jc w:val="center"/>
              <w:rPr>
                <w:sz w:val="18"/>
                <w:szCs w:val="18"/>
              </w:rPr>
            </w:pPr>
          </w:p>
        </w:tc>
      </w:tr>
      <w:tr w:rsidR="00637F2E" w:rsidRPr="00424070" w14:paraId="05417020" w14:textId="77777777" w:rsidTr="00533AE4">
        <w:trPr>
          <w:trHeight w:val="224"/>
        </w:trPr>
        <w:tc>
          <w:tcPr>
            <w:tcW w:w="3946" w:type="dxa"/>
            <w:vAlign w:val="center"/>
          </w:tcPr>
          <w:p w14:paraId="2950FF34" w14:textId="77777777" w:rsidR="00BF3DB7" w:rsidRPr="00424070" w:rsidRDefault="00BF3DB7" w:rsidP="00CC710D">
            <w:pPr>
              <w:autoSpaceDE w:val="0"/>
              <w:autoSpaceDN w:val="0"/>
              <w:adjustRightInd w:val="0"/>
              <w:ind w:left="708"/>
              <w:rPr>
                <w:sz w:val="18"/>
                <w:szCs w:val="18"/>
              </w:rPr>
            </w:pPr>
            <w:r w:rsidRPr="00424070">
              <w:rPr>
                <w:sz w:val="18"/>
                <w:szCs w:val="18"/>
              </w:rPr>
              <w:t>Ara sınav notu</w:t>
            </w:r>
          </w:p>
        </w:tc>
        <w:tc>
          <w:tcPr>
            <w:tcW w:w="3090" w:type="dxa"/>
            <w:vAlign w:val="center"/>
          </w:tcPr>
          <w:p w14:paraId="235B2AA9" w14:textId="55793F9B" w:rsidR="00BF3DB7" w:rsidRPr="00424070" w:rsidRDefault="00533AE4" w:rsidP="00CC710D">
            <w:pPr>
              <w:autoSpaceDE w:val="0"/>
              <w:autoSpaceDN w:val="0"/>
              <w:adjustRightInd w:val="0"/>
              <w:jc w:val="center"/>
              <w:rPr>
                <w:sz w:val="18"/>
                <w:szCs w:val="18"/>
              </w:rPr>
            </w:pPr>
            <w:r w:rsidRPr="00424070">
              <w:rPr>
                <w:sz w:val="18"/>
                <w:szCs w:val="18"/>
              </w:rPr>
              <w:t>X</w:t>
            </w:r>
          </w:p>
        </w:tc>
        <w:tc>
          <w:tcPr>
            <w:tcW w:w="3851" w:type="dxa"/>
            <w:vAlign w:val="center"/>
          </w:tcPr>
          <w:p w14:paraId="7B8054C8" w14:textId="77777777" w:rsidR="00BF3DB7" w:rsidRPr="00424070" w:rsidRDefault="00BF3DB7" w:rsidP="00CC710D">
            <w:pPr>
              <w:autoSpaceDE w:val="0"/>
              <w:autoSpaceDN w:val="0"/>
              <w:adjustRightInd w:val="0"/>
              <w:jc w:val="center"/>
              <w:rPr>
                <w:sz w:val="18"/>
                <w:szCs w:val="18"/>
              </w:rPr>
            </w:pPr>
            <w:r w:rsidRPr="00424070">
              <w:rPr>
                <w:sz w:val="18"/>
                <w:szCs w:val="18"/>
              </w:rPr>
              <w:t>%50</w:t>
            </w:r>
          </w:p>
        </w:tc>
      </w:tr>
      <w:tr w:rsidR="00637F2E" w:rsidRPr="00424070" w14:paraId="0A050DC9" w14:textId="77777777" w:rsidTr="00533AE4">
        <w:trPr>
          <w:trHeight w:val="109"/>
        </w:trPr>
        <w:tc>
          <w:tcPr>
            <w:tcW w:w="3946" w:type="dxa"/>
            <w:vAlign w:val="center"/>
          </w:tcPr>
          <w:p w14:paraId="3A772BA8" w14:textId="77777777" w:rsidR="00BF3DB7" w:rsidRPr="00424070" w:rsidRDefault="00BF3DB7" w:rsidP="00CC710D">
            <w:pPr>
              <w:autoSpaceDE w:val="0"/>
              <w:autoSpaceDN w:val="0"/>
              <w:adjustRightInd w:val="0"/>
              <w:ind w:left="708"/>
              <w:rPr>
                <w:sz w:val="18"/>
                <w:szCs w:val="18"/>
              </w:rPr>
            </w:pPr>
            <w:r w:rsidRPr="00424070">
              <w:rPr>
                <w:sz w:val="18"/>
                <w:szCs w:val="18"/>
              </w:rPr>
              <w:t>Final notu</w:t>
            </w:r>
          </w:p>
        </w:tc>
        <w:tc>
          <w:tcPr>
            <w:tcW w:w="3090" w:type="dxa"/>
            <w:vAlign w:val="center"/>
          </w:tcPr>
          <w:p w14:paraId="08D29012" w14:textId="07290321" w:rsidR="00BF3DB7" w:rsidRPr="00424070" w:rsidRDefault="00533AE4" w:rsidP="00CC710D">
            <w:pPr>
              <w:autoSpaceDE w:val="0"/>
              <w:autoSpaceDN w:val="0"/>
              <w:adjustRightInd w:val="0"/>
              <w:jc w:val="center"/>
              <w:rPr>
                <w:sz w:val="18"/>
                <w:szCs w:val="18"/>
              </w:rPr>
            </w:pPr>
            <w:r w:rsidRPr="00424070">
              <w:rPr>
                <w:sz w:val="18"/>
                <w:szCs w:val="18"/>
              </w:rPr>
              <w:t>X</w:t>
            </w:r>
          </w:p>
        </w:tc>
        <w:tc>
          <w:tcPr>
            <w:tcW w:w="3851" w:type="dxa"/>
            <w:vAlign w:val="center"/>
          </w:tcPr>
          <w:p w14:paraId="10EDB352" w14:textId="77777777" w:rsidR="00BF3DB7" w:rsidRPr="00424070" w:rsidRDefault="00BF3DB7" w:rsidP="00CC710D">
            <w:pPr>
              <w:autoSpaceDE w:val="0"/>
              <w:autoSpaceDN w:val="0"/>
              <w:adjustRightInd w:val="0"/>
              <w:jc w:val="center"/>
              <w:rPr>
                <w:sz w:val="18"/>
                <w:szCs w:val="18"/>
              </w:rPr>
            </w:pPr>
            <w:r w:rsidRPr="00424070">
              <w:rPr>
                <w:sz w:val="18"/>
                <w:szCs w:val="18"/>
              </w:rPr>
              <w:t>%50</w:t>
            </w:r>
          </w:p>
        </w:tc>
      </w:tr>
      <w:tr w:rsidR="00637F2E" w:rsidRPr="00424070" w14:paraId="4375F66A" w14:textId="77777777" w:rsidTr="00533AE4">
        <w:trPr>
          <w:trHeight w:val="213"/>
        </w:trPr>
        <w:tc>
          <w:tcPr>
            <w:tcW w:w="10887" w:type="dxa"/>
            <w:gridSpan w:val="3"/>
            <w:vAlign w:val="center"/>
          </w:tcPr>
          <w:p w14:paraId="332C3EE7" w14:textId="083275A6" w:rsidR="00BF3DB7" w:rsidRPr="00424070" w:rsidRDefault="00BF3DB7"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516A0C84" w14:textId="77777777" w:rsidTr="00533AE4">
        <w:trPr>
          <w:trHeight w:val="40"/>
        </w:trPr>
        <w:tc>
          <w:tcPr>
            <w:tcW w:w="10887" w:type="dxa"/>
            <w:gridSpan w:val="3"/>
          </w:tcPr>
          <w:p w14:paraId="509A7AE9" w14:textId="2AB67534" w:rsidR="00BF3DB7" w:rsidRPr="00424070" w:rsidRDefault="00BF3DB7" w:rsidP="00CC710D">
            <w:pPr>
              <w:rPr>
                <w:b/>
                <w:sz w:val="18"/>
                <w:szCs w:val="18"/>
              </w:rPr>
            </w:pPr>
            <w:r w:rsidRPr="00424070">
              <w:rPr>
                <w:b/>
                <w:sz w:val="18"/>
                <w:szCs w:val="18"/>
              </w:rPr>
              <w:t xml:space="preserve">Değerlendirme Kriteri: </w:t>
            </w:r>
            <w:r w:rsidRPr="00424070">
              <w:rPr>
                <w:sz w:val="18"/>
                <w:szCs w:val="18"/>
              </w:rPr>
              <w:t>Ara sınav notu ve Final notu</w:t>
            </w:r>
          </w:p>
        </w:tc>
      </w:tr>
      <w:tr w:rsidR="00637F2E" w:rsidRPr="00424070" w14:paraId="67A36294" w14:textId="77777777" w:rsidTr="00533AE4">
        <w:tc>
          <w:tcPr>
            <w:tcW w:w="10887" w:type="dxa"/>
            <w:gridSpan w:val="3"/>
          </w:tcPr>
          <w:p w14:paraId="6C6F15EB" w14:textId="77777777" w:rsidR="00BF3DB7" w:rsidRPr="00424070" w:rsidRDefault="00BF3DB7" w:rsidP="00CC710D">
            <w:pPr>
              <w:rPr>
                <w:sz w:val="18"/>
                <w:szCs w:val="18"/>
              </w:rPr>
            </w:pPr>
            <w:r w:rsidRPr="00424070">
              <w:rPr>
                <w:b/>
                <w:sz w:val="18"/>
                <w:szCs w:val="18"/>
              </w:rPr>
              <w:t xml:space="preserve">Ders İçin Önerilen Kaynaklar: </w:t>
            </w:r>
          </w:p>
          <w:p w14:paraId="705EE10D" w14:textId="1D925F94" w:rsidR="00BF3DB7" w:rsidRPr="00424070" w:rsidRDefault="00BF3DB7" w:rsidP="00CC710D">
            <w:pPr>
              <w:jc w:val="both"/>
              <w:rPr>
                <w:sz w:val="18"/>
                <w:szCs w:val="18"/>
              </w:rPr>
            </w:pPr>
            <w:r w:rsidRPr="00424070">
              <w:rPr>
                <w:sz w:val="18"/>
                <w:szCs w:val="18"/>
              </w:rPr>
              <w:t>1.</w:t>
            </w:r>
            <w:r w:rsidRPr="00424070">
              <w:rPr>
                <w:sz w:val="18"/>
                <w:szCs w:val="18"/>
              </w:rPr>
              <w:tab/>
              <w:t>Hacıalioğlu N. Hemşirelikte Öğretim Öğrenme ve Eğitim. Nobel tıp Kitabevleri 2011.</w:t>
            </w:r>
          </w:p>
          <w:p w14:paraId="02ECA9EF" w14:textId="50762AD2" w:rsidR="00BF3DB7" w:rsidRPr="00424070" w:rsidRDefault="00AA6A5D" w:rsidP="00CC710D">
            <w:pPr>
              <w:jc w:val="both"/>
              <w:rPr>
                <w:sz w:val="18"/>
                <w:szCs w:val="18"/>
              </w:rPr>
            </w:pPr>
            <w:r w:rsidRPr="00424070">
              <w:rPr>
                <w:sz w:val="18"/>
                <w:szCs w:val="18"/>
              </w:rPr>
              <w:t>2</w:t>
            </w:r>
            <w:r w:rsidR="00BF3DB7" w:rsidRPr="00424070">
              <w:rPr>
                <w:sz w:val="18"/>
                <w:szCs w:val="18"/>
              </w:rPr>
              <w:t>.</w:t>
            </w:r>
            <w:r w:rsidR="00BF3DB7" w:rsidRPr="00424070">
              <w:rPr>
                <w:sz w:val="18"/>
                <w:szCs w:val="18"/>
              </w:rPr>
              <w:tab/>
              <w:t>Bastable, Susan Bacorn (2003).Nurse as educator : principles of teaching and learning for nursing professionals Jones and Bartlett Publishers Sudbury, Mass.</w:t>
            </w:r>
          </w:p>
          <w:p w14:paraId="4C3FF331" w14:textId="4DCD2B69" w:rsidR="00BF3DB7" w:rsidRPr="00424070" w:rsidRDefault="00AA6A5D" w:rsidP="00CC710D">
            <w:pPr>
              <w:jc w:val="both"/>
              <w:rPr>
                <w:sz w:val="18"/>
                <w:szCs w:val="18"/>
              </w:rPr>
            </w:pPr>
            <w:r w:rsidRPr="00424070">
              <w:rPr>
                <w:sz w:val="18"/>
                <w:szCs w:val="18"/>
              </w:rPr>
              <w:t>3</w:t>
            </w:r>
            <w:r w:rsidR="00BF3DB7" w:rsidRPr="00424070">
              <w:rPr>
                <w:sz w:val="18"/>
                <w:szCs w:val="18"/>
              </w:rPr>
              <w:t>.</w:t>
            </w:r>
            <w:r w:rsidR="00BF3DB7" w:rsidRPr="00424070">
              <w:rPr>
                <w:sz w:val="18"/>
                <w:szCs w:val="18"/>
              </w:rPr>
              <w:tab/>
              <w:t>Bacanlı, H. (1999). Gelişim ve Öğrenme. Ankara: Nobel Yayınları.</w:t>
            </w:r>
          </w:p>
          <w:p w14:paraId="4C616F93" w14:textId="5720D25D" w:rsidR="00BF3DB7" w:rsidRPr="00424070" w:rsidRDefault="00AA6A5D" w:rsidP="00CC710D">
            <w:pPr>
              <w:jc w:val="both"/>
              <w:rPr>
                <w:sz w:val="18"/>
                <w:szCs w:val="18"/>
              </w:rPr>
            </w:pPr>
            <w:r w:rsidRPr="00424070">
              <w:rPr>
                <w:sz w:val="18"/>
                <w:szCs w:val="18"/>
              </w:rPr>
              <w:t>4</w:t>
            </w:r>
            <w:r w:rsidR="00BF3DB7" w:rsidRPr="00424070">
              <w:rPr>
                <w:sz w:val="18"/>
                <w:szCs w:val="18"/>
              </w:rPr>
              <w:t>.</w:t>
            </w:r>
            <w:r w:rsidR="00BF3DB7" w:rsidRPr="00424070">
              <w:rPr>
                <w:sz w:val="18"/>
                <w:szCs w:val="18"/>
              </w:rPr>
              <w:tab/>
              <w:t>Barutçugil, İ. (1996). Eğiticinin Eğitimi. İstanbul: Kariyer Yayınları</w:t>
            </w:r>
          </w:p>
          <w:p w14:paraId="510243E7" w14:textId="4136BF45" w:rsidR="00BF3DB7" w:rsidRPr="00424070" w:rsidRDefault="00AA6A5D" w:rsidP="00CC710D">
            <w:pPr>
              <w:jc w:val="both"/>
              <w:rPr>
                <w:sz w:val="18"/>
                <w:szCs w:val="18"/>
              </w:rPr>
            </w:pPr>
            <w:r w:rsidRPr="00424070">
              <w:rPr>
                <w:sz w:val="18"/>
                <w:szCs w:val="18"/>
              </w:rPr>
              <w:t>5</w:t>
            </w:r>
            <w:r w:rsidR="00BF3DB7" w:rsidRPr="00424070">
              <w:rPr>
                <w:sz w:val="18"/>
                <w:szCs w:val="18"/>
              </w:rPr>
              <w:t>.</w:t>
            </w:r>
            <w:r w:rsidR="00BF3DB7" w:rsidRPr="00424070">
              <w:rPr>
                <w:sz w:val="18"/>
                <w:szCs w:val="18"/>
              </w:rPr>
              <w:tab/>
              <w:t>Bevis, Em Olivia., Watson, Jean (2000). Toward a Caring Curriculum: A New Pedagogy for Nursing.</w:t>
            </w:r>
          </w:p>
          <w:p w14:paraId="5EF3C52A" w14:textId="0264EC59" w:rsidR="00BF3DB7" w:rsidRPr="00424070" w:rsidRDefault="00AA6A5D" w:rsidP="00CC710D">
            <w:pPr>
              <w:jc w:val="both"/>
              <w:rPr>
                <w:sz w:val="18"/>
                <w:szCs w:val="18"/>
              </w:rPr>
            </w:pPr>
            <w:r w:rsidRPr="00424070">
              <w:rPr>
                <w:sz w:val="18"/>
                <w:szCs w:val="18"/>
              </w:rPr>
              <w:t>6</w:t>
            </w:r>
            <w:r w:rsidR="00BF3DB7" w:rsidRPr="00424070">
              <w:rPr>
                <w:sz w:val="18"/>
                <w:szCs w:val="18"/>
              </w:rPr>
              <w:t>.</w:t>
            </w:r>
            <w:r w:rsidR="00BF3DB7" w:rsidRPr="00424070">
              <w:rPr>
                <w:sz w:val="18"/>
                <w:szCs w:val="18"/>
              </w:rPr>
              <w:tab/>
              <w:t>Burns, Sarah, ed (2003). Reflective practice in nursing : The Growth of the professional practice Blackwell Science Oxford</w:t>
            </w:r>
            <w:r w:rsidR="00BF3DB7" w:rsidRPr="00424070">
              <w:rPr>
                <w:sz w:val="18"/>
                <w:szCs w:val="18"/>
              </w:rPr>
              <w:tab/>
            </w:r>
          </w:p>
          <w:p w14:paraId="566479D9" w14:textId="4722F6E0" w:rsidR="00BF3DB7" w:rsidRPr="00424070" w:rsidRDefault="00AA6A5D" w:rsidP="00CC710D">
            <w:pPr>
              <w:jc w:val="both"/>
              <w:rPr>
                <w:sz w:val="18"/>
                <w:szCs w:val="18"/>
              </w:rPr>
            </w:pPr>
            <w:r w:rsidRPr="00424070">
              <w:rPr>
                <w:sz w:val="18"/>
                <w:szCs w:val="18"/>
              </w:rPr>
              <w:t>7</w:t>
            </w:r>
            <w:r w:rsidR="00BF3DB7" w:rsidRPr="00424070">
              <w:rPr>
                <w:sz w:val="18"/>
                <w:szCs w:val="18"/>
              </w:rPr>
              <w:t>.</w:t>
            </w:r>
            <w:r w:rsidR="00BF3DB7" w:rsidRPr="00424070">
              <w:rPr>
                <w:sz w:val="18"/>
                <w:szCs w:val="18"/>
              </w:rPr>
              <w:tab/>
              <w:t>Morton-Cooper, Alison (2003). Mentoring, preceptorship, and clinical supervision : A Guide to profesionals Blackwell Science, Oxford</w:t>
            </w:r>
          </w:p>
        </w:tc>
      </w:tr>
      <w:tr w:rsidR="00637F2E" w:rsidRPr="00424070" w14:paraId="0CD29651" w14:textId="77777777" w:rsidTr="00533AE4">
        <w:tc>
          <w:tcPr>
            <w:tcW w:w="10887" w:type="dxa"/>
            <w:gridSpan w:val="3"/>
          </w:tcPr>
          <w:p w14:paraId="4BE78B2A" w14:textId="1B62C1B8" w:rsidR="00BF3DB7" w:rsidRPr="00424070" w:rsidRDefault="00BF3DB7" w:rsidP="00CC710D">
            <w:pPr>
              <w:rPr>
                <w:b/>
                <w:sz w:val="18"/>
                <w:szCs w:val="18"/>
              </w:rPr>
            </w:pPr>
            <w:r w:rsidRPr="00424070">
              <w:rPr>
                <w:b/>
                <w:sz w:val="18"/>
                <w:szCs w:val="18"/>
              </w:rPr>
              <w:t xml:space="preserve">Derse İlişkin Politika ve Kurallar: (öğretim üyesi açıklama yapmak isterse bu başlığı kullanabilir) </w:t>
            </w:r>
          </w:p>
        </w:tc>
      </w:tr>
    </w:tbl>
    <w:p w14:paraId="05DD538F" w14:textId="77777777" w:rsidR="00BF3DB7" w:rsidRPr="00424070" w:rsidRDefault="00BF3DB7" w:rsidP="00CC710D">
      <w:pPr>
        <w:rPr>
          <w:sz w:val="18"/>
          <w:szCs w:val="18"/>
        </w:rPr>
      </w:pPr>
    </w:p>
    <w:tbl>
      <w:tblPr>
        <w:tblStyle w:val="TabloKlavuzu"/>
        <w:tblW w:w="10887" w:type="dxa"/>
        <w:tblInd w:w="-856" w:type="dxa"/>
        <w:tblLook w:val="04A0" w:firstRow="1" w:lastRow="0" w:firstColumn="1" w:lastColumn="0" w:noHBand="0" w:noVBand="1"/>
      </w:tblPr>
      <w:tblGrid>
        <w:gridCol w:w="10887"/>
      </w:tblGrid>
      <w:tr w:rsidR="00637F2E" w:rsidRPr="00424070" w14:paraId="72B04F36" w14:textId="77777777" w:rsidTr="00533AE4">
        <w:tc>
          <w:tcPr>
            <w:tcW w:w="10887" w:type="dxa"/>
          </w:tcPr>
          <w:p w14:paraId="16DB35EC" w14:textId="77777777" w:rsidR="00BF3DB7" w:rsidRPr="00424070" w:rsidRDefault="00BF3DB7"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5ED3AA26" w14:textId="77777777" w:rsidR="00BF3DB7" w:rsidRPr="00424070" w:rsidRDefault="00BF3DB7" w:rsidP="00CC710D">
      <w:pPr>
        <w:rPr>
          <w:sz w:val="18"/>
          <w:szCs w:val="18"/>
        </w:rPr>
      </w:pPr>
    </w:p>
    <w:tbl>
      <w:tblPr>
        <w:tblStyle w:val="TabloKlavuzu"/>
        <w:tblW w:w="10887" w:type="dxa"/>
        <w:tblInd w:w="-856" w:type="dxa"/>
        <w:tblLayout w:type="fixed"/>
        <w:tblLook w:val="04A0" w:firstRow="1" w:lastRow="0" w:firstColumn="1" w:lastColumn="0" w:noHBand="0" w:noVBand="1"/>
      </w:tblPr>
      <w:tblGrid>
        <w:gridCol w:w="1135"/>
        <w:gridCol w:w="2239"/>
        <w:gridCol w:w="1701"/>
        <w:gridCol w:w="567"/>
        <w:gridCol w:w="3163"/>
        <w:gridCol w:w="2082"/>
      </w:tblGrid>
      <w:tr w:rsidR="00637F2E" w:rsidRPr="00424070" w14:paraId="07753218" w14:textId="77777777" w:rsidTr="00533AE4">
        <w:tc>
          <w:tcPr>
            <w:tcW w:w="1135" w:type="dxa"/>
            <w:vAlign w:val="center"/>
          </w:tcPr>
          <w:p w14:paraId="79336F49" w14:textId="7DE71D27"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Tarı̇h</w:t>
            </w:r>
          </w:p>
        </w:tc>
        <w:tc>
          <w:tcPr>
            <w:tcW w:w="2239" w:type="dxa"/>
            <w:vAlign w:val="center"/>
          </w:tcPr>
          <w:p w14:paraId="45412A8C" w14:textId="26564CD8"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Konu</w:t>
            </w:r>
          </w:p>
        </w:tc>
        <w:tc>
          <w:tcPr>
            <w:tcW w:w="1701" w:type="dxa"/>
            <w:vAlign w:val="center"/>
          </w:tcPr>
          <w:p w14:paraId="700A0D68" w14:textId="57CEAEB1"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Öğretı̇m Elemanı</w:t>
            </w:r>
          </w:p>
        </w:tc>
        <w:tc>
          <w:tcPr>
            <w:tcW w:w="567" w:type="dxa"/>
            <w:vAlign w:val="center"/>
          </w:tcPr>
          <w:p w14:paraId="4CB132BC" w14:textId="2F10AD4B"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Süre</w:t>
            </w:r>
          </w:p>
        </w:tc>
        <w:tc>
          <w:tcPr>
            <w:tcW w:w="3163" w:type="dxa"/>
            <w:vAlign w:val="center"/>
          </w:tcPr>
          <w:p w14:paraId="44F43C20" w14:textId="2DD4ECCA"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Ders</w:t>
            </w:r>
          </w:p>
          <w:p w14:paraId="68B36BB1" w14:textId="5C8CD35A"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Malzemelerı̇ ve</w:t>
            </w:r>
          </w:p>
          <w:p w14:paraId="46375DDC" w14:textId="219518F6"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Kaynakları</w:t>
            </w:r>
          </w:p>
        </w:tc>
        <w:tc>
          <w:tcPr>
            <w:tcW w:w="2082" w:type="dxa"/>
            <w:vAlign w:val="center"/>
          </w:tcPr>
          <w:p w14:paraId="5518A4BA" w14:textId="6FEB531B"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Dersı̇n</w:t>
            </w:r>
          </w:p>
          <w:p w14:paraId="2D744B50" w14:textId="31E0266D"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Öğrenme</w:t>
            </w:r>
          </w:p>
          <w:p w14:paraId="617A0A70" w14:textId="7F2EE18F"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ve</w:t>
            </w:r>
          </w:p>
          <w:p w14:paraId="21EF4461" w14:textId="44903378"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Öğretme</w:t>
            </w:r>
          </w:p>
          <w:p w14:paraId="731F00F8" w14:textId="6B135AA2" w:rsidR="00BF3DB7" w:rsidRPr="00424070" w:rsidRDefault="00732225" w:rsidP="00CC710D">
            <w:pPr>
              <w:pStyle w:val="NormalWeb"/>
              <w:spacing w:before="0" w:beforeAutospacing="0" w:after="0" w:afterAutospacing="0"/>
              <w:jc w:val="center"/>
              <w:rPr>
                <w:b/>
                <w:bCs/>
                <w:sz w:val="14"/>
                <w:szCs w:val="14"/>
              </w:rPr>
            </w:pPr>
            <w:r w:rsidRPr="00424070">
              <w:rPr>
                <w:b/>
                <w:bCs/>
                <w:sz w:val="14"/>
                <w:szCs w:val="14"/>
              </w:rPr>
              <w:t>Yöntemlerı̇</w:t>
            </w:r>
          </w:p>
        </w:tc>
      </w:tr>
      <w:tr w:rsidR="00637F2E" w:rsidRPr="00424070" w14:paraId="1B6C2DF0" w14:textId="77777777" w:rsidTr="00533AE4">
        <w:tc>
          <w:tcPr>
            <w:tcW w:w="1135" w:type="dxa"/>
          </w:tcPr>
          <w:p w14:paraId="360F69E8" w14:textId="77777777" w:rsidR="00BF3DB7" w:rsidRPr="00424070" w:rsidRDefault="00BF3DB7" w:rsidP="00CC710D">
            <w:pPr>
              <w:pStyle w:val="NormalWeb"/>
              <w:spacing w:after="0" w:afterAutospacing="0"/>
              <w:rPr>
                <w:sz w:val="14"/>
                <w:szCs w:val="14"/>
              </w:rPr>
            </w:pPr>
            <w:r w:rsidRPr="00424070">
              <w:rPr>
                <w:sz w:val="14"/>
                <w:szCs w:val="14"/>
              </w:rPr>
              <w:t xml:space="preserve">1. Hafta </w:t>
            </w:r>
          </w:p>
        </w:tc>
        <w:tc>
          <w:tcPr>
            <w:tcW w:w="2239" w:type="dxa"/>
          </w:tcPr>
          <w:p w14:paraId="085EC30D" w14:textId="77777777" w:rsidR="00BF3DB7" w:rsidRPr="00424070" w:rsidRDefault="00BF3DB7" w:rsidP="00CC710D">
            <w:pPr>
              <w:pStyle w:val="DzMetin"/>
              <w:rPr>
                <w:rFonts w:ascii="Times New Roman" w:hAnsi="Times New Roman" w:cs="Times New Roman"/>
                <w:sz w:val="14"/>
                <w:szCs w:val="14"/>
              </w:rPr>
            </w:pPr>
            <w:r w:rsidRPr="00424070">
              <w:rPr>
                <w:rFonts w:ascii="Times New Roman" w:hAnsi="Times New Roman" w:cs="Times New Roman"/>
                <w:sz w:val="14"/>
                <w:szCs w:val="14"/>
              </w:rPr>
              <w:t>Tanışma</w:t>
            </w:r>
          </w:p>
          <w:p w14:paraId="366D6E10" w14:textId="77777777" w:rsidR="00BF3DB7" w:rsidRPr="00424070" w:rsidRDefault="00BF3DB7" w:rsidP="00CC710D">
            <w:pPr>
              <w:pStyle w:val="DzMetin"/>
              <w:rPr>
                <w:rFonts w:ascii="Times New Roman" w:hAnsi="Times New Roman" w:cs="Times New Roman"/>
                <w:sz w:val="14"/>
                <w:szCs w:val="14"/>
              </w:rPr>
            </w:pPr>
            <w:r w:rsidRPr="00424070">
              <w:rPr>
                <w:rFonts w:ascii="Times New Roman" w:hAnsi="Times New Roman" w:cs="Times New Roman"/>
                <w:sz w:val="14"/>
                <w:szCs w:val="14"/>
              </w:rPr>
              <w:t>Dersin İşlenişi Hakkında Bilgi Verme</w:t>
            </w:r>
          </w:p>
          <w:p w14:paraId="1F243953" w14:textId="77777777" w:rsidR="00BF3DB7" w:rsidRPr="00424070" w:rsidRDefault="00BF3DB7" w:rsidP="00CC710D">
            <w:pPr>
              <w:rPr>
                <w:sz w:val="14"/>
                <w:szCs w:val="14"/>
              </w:rPr>
            </w:pPr>
            <w:r w:rsidRPr="00424070">
              <w:rPr>
                <w:sz w:val="14"/>
                <w:szCs w:val="14"/>
              </w:rPr>
              <w:t>Temel Kavram ve İlkeler</w:t>
            </w:r>
          </w:p>
        </w:tc>
        <w:tc>
          <w:tcPr>
            <w:tcW w:w="1701" w:type="dxa"/>
          </w:tcPr>
          <w:p w14:paraId="4BB7F301" w14:textId="77777777" w:rsidR="00BF3DB7" w:rsidRPr="00424070" w:rsidRDefault="00BF3DB7" w:rsidP="00CC710D">
            <w:pPr>
              <w:rPr>
                <w:sz w:val="14"/>
                <w:szCs w:val="14"/>
              </w:rPr>
            </w:pPr>
            <w:r w:rsidRPr="00424070">
              <w:rPr>
                <w:sz w:val="14"/>
                <w:szCs w:val="14"/>
              </w:rPr>
              <w:t>Sebahat ALTUNDAĞ</w:t>
            </w:r>
          </w:p>
          <w:p w14:paraId="6AF23CA3" w14:textId="77777777" w:rsidR="00BF3DB7" w:rsidRPr="00424070" w:rsidRDefault="00BF3DB7" w:rsidP="00CC710D">
            <w:pPr>
              <w:rPr>
                <w:sz w:val="14"/>
                <w:szCs w:val="14"/>
              </w:rPr>
            </w:pPr>
          </w:p>
          <w:p w14:paraId="6A0D19CC" w14:textId="77777777" w:rsidR="00BF3DB7" w:rsidRPr="00424070" w:rsidRDefault="00BF3DB7" w:rsidP="00CC710D">
            <w:pPr>
              <w:rPr>
                <w:sz w:val="14"/>
                <w:szCs w:val="14"/>
              </w:rPr>
            </w:pPr>
            <w:r w:rsidRPr="00424070">
              <w:rPr>
                <w:sz w:val="14"/>
                <w:szCs w:val="14"/>
              </w:rPr>
              <w:t xml:space="preserve">Arife AZAK </w:t>
            </w:r>
          </w:p>
        </w:tc>
        <w:tc>
          <w:tcPr>
            <w:tcW w:w="567" w:type="dxa"/>
          </w:tcPr>
          <w:p w14:paraId="13A38632" w14:textId="77777777" w:rsidR="00BF3DB7" w:rsidRPr="00424070" w:rsidRDefault="00BF3DB7" w:rsidP="00CC710D">
            <w:pPr>
              <w:rPr>
                <w:sz w:val="14"/>
                <w:szCs w:val="14"/>
              </w:rPr>
            </w:pPr>
            <w:r w:rsidRPr="00424070">
              <w:rPr>
                <w:sz w:val="14"/>
                <w:szCs w:val="14"/>
              </w:rPr>
              <w:t>2</w:t>
            </w:r>
          </w:p>
        </w:tc>
        <w:tc>
          <w:tcPr>
            <w:tcW w:w="3163" w:type="dxa"/>
          </w:tcPr>
          <w:p w14:paraId="12F62704" w14:textId="21750195" w:rsidR="00BF3DB7" w:rsidRPr="00424070" w:rsidRDefault="00BF3DB7" w:rsidP="00CC710D">
            <w:pPr>
              <w:jc w:val="both"/>
              <w:rPr>
                <w:sz w:val="14"/>
                <w:szCs w:val="14"/>
              </w:rPr>
            </w:pPr>
            <w:r w:rsidRPr="00424070">
              <w:rPr>
                <w:sz w:val="14"/>
                <w:szCs w:val="14"/>
              </w:rPr>
              <w:t>Hacıalioğlu N. Hemşirelikte Öğretim Öğrenme ve Eğitim. Nobel tıp Kitabevleri 2011.</w:t>
            </w:r>
          </w:p>
          <w:p w14:paraId="218D3DEB" w14:textId="2365CB2A" w:rsidR="00BF3DB7" w:rsidRPr="00424070" w:rsidRDefault="00BF3DB7" w:rsidP="00CC710D">
            <w:pPr>
              <w:jc w:val="both"/>
              <w:rPr>
                <w:sz w:val="14"/>
                <w:szCs w:val="14"/>
              </w:rPr>
            </w:pPr>
          </w:p>
        </w:tc>
        <w:tc>
          <w:tcPr>
            <w:tcW w:w="2082" w:type="dxa"/>
          </w:tcPr>
          <w:p w14:paraId="428D156C" w14:textId="77777777" w:rsidR="00BF3DB7" w:rsidRPr="00424070" w:rsidRDefault="00BF3DB7" w:rsidP="00CC710D">
            <w:pPr>
              <w:pStyle w:val="ListeParagraf"/>
              <w:widowControl w:val="0"/>
              <w:numPr>
                <w:ilvl w:val="0"/>
                <w:numId w:val="13"/>
              </w:numPr>
              <w:autoSpaceDE w:val="0"/>
              <w:autoSpaceDN w:val="0"/>
              <w:rPr>
                <w:sz w:val="14"/>
                <w:szCs w:val="14"/>
              </w:rPr>
            </w:pPr>
            <w:r w:rsidRPr="00424070">
              <w:rPr>
                <w:sz w:val="14"/>
                <w:szCs w:val="14"/>
              </w:rPr>
              <w:t>Anlatım Yöntemi</w:t>
            </w:r>
          </w:p>
          <w:p w14:paraId="397B9ACA" w14:textId="77777777" w:rsidR="00BF3DB7" w:rsidRPr="00424070" w:rsidRDefault="00BF3DB7" w:rsidP="00CC710D">
            <w:pPr>
              <w:pStyle w:val="ListeParagraf"/>
              <w:widowControl w:val="0"/>
              <w:numPr>
                <w:ilvl w:val="0"/>
                <w:numId w:val="13"/>
              </w:numPr>
              <w:autoSpaceDE w:val="0"/>
              <w:autoSpaceDN w:val="0"/>
              <w:rPr>
                <w:sz w:val="14"/>
                <w:szCs w:val="14"/>
              </w:rPr>
            </w:pPr>
            <w:r w:rsidRPr="00424070">
              <w:rPr>
                <w:sz w:val="14"/>
                <w:szCs w:val="14"/>
              </w:rPr>
              <w:t>Soru-Cevap</w:t>
            </w:r>
          </w:p>
          <w:p w14:paraId="034F7C9C" w14:textId="77777777" w:rsidR="00BF3DB7" w:rsidRPr="00424070" w:rsidRDefault="00BF3DB7" w:rsidP="00AA6A5D">
            <w:pPr>
              <w:pStyle w:val="ListeParagraf"/>
              <w:widowControl w:val="0"/>
              <w:autoSpaceDE w:val="0"/>
              <w:autoSpaceDN w:val="0"/>
              <w:ind w:left="502"/>
              <w:rPr>
                <w:sz w:val="14"/>
                <w:szCs w:val="14"/>
              </w:rPr>
            </w:pPr>
          </w:p>
        </w:tc>
      </w:tr>
      <w:tr w:rsidR="00637F2E" w:rsidRPr="00424070" w14:paraId="3C8BF489" w14:textId="77777777" w:rsidTr="00533AE4">
        <w:tc>
          <w:tcPr>
            <w:tcW w:w="1135" w:type="dxa"/>
          </w:tcPr>
          <w:p w14:paraId="202B0BAF" w14:textId="77777777" w:rsidR="00BF3DB7" w:rsidRPr="00424070" w:rsidRDefault="00BF3DB7" w:rsidP="00CC710D">
            <w:pPr>
              <w:pStyle w:val="NormalWeb"/>
              <w:spacing w:after="0" w:afterAutospacing="0"/>
              <w:rPr>
                <w:sz w:val="14"/>
                <w:szCs w:val="14"/>
              </w:rPr>
            </w:pPr>
            <w:r w:rsidRPr="00424070">
              <w:rPr>
                <w:sz w:val="14"/>
                <w:szCs w:val="14"/>
              </w:rPr>
              <w:t xml:space="preserve">2. Hafta </w:t>
            </w:r>
          </w:p>
        </w:tc>
        <w:tc>
          <w:tcPr>
            <w:tcW w:w="2239" w:type="dxa"/>
          </w:tcPr>
          <w:p w14:paraId="2E6C0B99" w14:textId="77777777" w:rsidR="00BF3DB7" w:rsidRPr="00424070" w:rsidRDefault="00BF3DB7" w:rsidP="00CC710D">
            <w:pPr>
              <w:rPr>
                <w:sz w:val="14"/>
                <w:szCs w:val="14"/>
              </w:rPr>
            </w:pPr>
            <w:r w:rsidRPr="00424070">
              <w:rPr>
                <w:sz w:val="14"/>
                <w:szCs w:val="14"/>
              </w:rPr>
              <w:t>İyi Bir Eğiticinin Özellikleri</w:t>
            </w:r>
          </w:p>
          <w:p w14:paraId="0205A9F4" w14:textId="77777777" w:rsidR="00BF3DB7" w:rsidRPr="00424070" w:rsidRDefault="00BF3DB7" w:rsidP="00CC710D">
            <w:pPr>
              <w:rPr>
                <w:sz w:val="14"/>
                <w:szCs w:val="14"/>
              </w:rPr>
            </w:pPr>
          </w:p>
        </w:tc>
        <w:tc>
          <w:tcPr>
            <w:tcW w:w="1701" w:type="dxa"/>
          </w:tcPr>
          <w:p w14:paraId="2E55A00D" w14:textId="77777777" w:rsidR="00BF3DB7" w:rsidRPr="00424070" w:rsidRDefault="00BF3DB7" w:rsidP="00CC710D">
            <w:pPr>
              <w:rPr>
                <w:sz w:val="14"/>
                <w:szCs w:val="14"/>
              </w:rPr>
            </w:pPr>
            <w:r w:rsidRPr="00424070">
              <w:rPr>
                <w:sz w:val="14"/>
                <w:szCs w:val="14"/>
              </w:rPr>
              <w:t>Sebahat ALTUNDAĞ</w:t>
            </w:r>
          </w:p>
          <w:p w14:paraId="25E9E539" w14:textId="77777777" w:rsidR="00BF3DB7" w:rsidRPr="00424070" w:rsidRDefault="00BF3DB7" w:rsidP="00CC710D">
            <w:pPr>
              <w:rPr>
                <w:sz w:val="14"/>
                <w:szCs w:val="14"/>
              </w:rPr>
            </w:pPr>
          </w:p>
          <w:p w14:paraId="190B85AA" w14:textId="77777777" w:rsidR="00BF3DB7" w:rsidRPr="00424070" w:rsidRDefault="00BF3DB7" w:rsidP="00CC710D">
            <w:pPr>
              <w:rPr>
                <w:sz w:val="14"/>
                <w:szCs w:val="14"/>
              </w:rPr>
            </w:pPr>
            <w:r w:rsidRPr="00424070">
              <w:rPr>
                <w:sz w:val="14"/>
                <w:szCs w:val="14"/>
              </w:rPr>
              <w:t xml:space="preserve">Arife AZAK </w:t>
            </w:r>
          </w:p>
        </w:tc>
        <w:tc>
          <w:tcPr>
            <w:tcW w:w="567" w:type="dxa"/>
          </w:tcPr>
          <w:p w14:paraId="6A1388F2" w14:textId="77777777" w:rsidR="00BF3DB7" w:rsidRPr="00424070" w:rsidRDefault="00BF3DB7" w:rsidP="00CC710D">
            <w:pPr>
              <w:rPr>
                <w:sz w:val="14"/>
                <w:szCs w:val="14"/>
              </w:rPr>
            </w:pPr>
            <w:r w:rsidRPr="00424070">
              <w:rPr>
                <w:sz w:val="14"/>
                <w:szCs w:val="14"/>
              </w:rPr>
              <w:t>2</w:t>
            </w:r>
          </w:p>
        </w:tc>
        <w:tc>
          <w:tcPr>
            <w:tcW w:w="3163" w:type="dxa"/>
          </w:tcPr>
          <w:p w14:paraId="0A79A2FB" w14:textId="77777777" w:rsidR="00BF3DB7" w:rsidRPr="00424070" w:rsidRDefault="00BF3DB7" w:rsidP="00CC710D">
            <w:pPr>
              <w:rPr>
                <w:sz w:val="14"/>
                <w:szCs w:val="14"/>
              </w:rPr>
            </w:pPr>
            <w:r w:rsidRPr="00424070">
              <w:rPr>
                <w:sz w:val="14"/>
                <w:szCs w:val="14"/>
              </w:rPr>
              <w:t>Hacıalioğlu N. Hemşirelikte Öğretim Öğrenme ve Eğitim. Nobel tıp Kitabevleri 2011.</w:t>
            </w:r>
          </w:p>
        </w:tc>
        <w:tc>
          <w:tcPr>
            <w:tcW w:w="2082" w:type="dxa"/>
          </w:tcPr>
          <w:p w14:paraId="776E1C58" w14:textId="77777777" w:rsidR="00BF3DB7" w:rsidRPr="00424070" w:rsidRDefault="00BF3DB7" w:rsidP="00CC710D">
            <w:pPr>
              <w:pStyle w:val="ListeParagraf"/>
              <w:widowControl w:val="0"/>
              <w:numPr>
                <w:ilvl w:val="0"/>
                <w:numId w:val="13"/>
              </w:numPr>
              <w:autoSpaceDE w:val="0"/>
              <w:autoSpaceDN w:val="0"/>
              <w:rPr>
                <w:sz w:val="14"/>
                <w:szCs w:val="14"/>
              </w:rPr>
            </w:pPr>
            <w:r w:rsidRPr="00424070">
              <w:rPr>
                <w:sz w:val="14"/>
                <w:szCs w:val="14"/>
              </w:rPr>
              <w:t>Anlatım Yöntemi</w:t>
            </w:r>
          </w:p>
          <w:p w14:paraId="56425FC4" w14:textId="77777777" w:rsidR="00BF3DB7" w:rsidRPr="00424070" w:rsidRDefault="00BF3DB7" w:rsidP="00CC710D">
            <w:pPr>
              <w:pStyle w:val="ListeParagraf"/>
              <w:widowControl w:val="0"/>
              <w:numPr>
                <w:ilvl w:val="0"/>
                <w:numId w:val="13"/>
              </w:numPr>
              <w:autoSpaceDE w:val="0"/>
              <w:autoSpaceDN w:val="0"/>
              <w:rPr>
                <w:sz w:val="14"/>
                <w:szCs w:val="14"/>
              </w:rPr>
            </w:pPr>
            <w:r w:rsidRPr="00424070">
              <w:rPr>
                <w:sz w:val="14"/>
                <w:szCs w:val="14"/>
              </w:rPr>
              <w:t>Soru-Cevap</w:t>
            </w:r>
          </w:p>
          <w:p w14:paraId="7254DC15" w14:textId="2146B505" w:rsidR="00BF3DB7" w:rsidRPr="00424070" w:rsidRDefault="00BF3DB7" w:rsidP="00AA6A5D">
            <w:pPr>
              <w:pStyle w:val="ListeParagraf"/>
              <w:widowControl w:val="0"/>
              <w:autoSpaceDE w:val="0"/>
              <w:autoSpaceDN w:val="0"/>
              <w:ind w:left="502"/>
              <w:rPr>
                <w:sz w:val="14"/>
                <w:szCs w:val="14"/>
              </w:rPr>
            </w:pPr>
          </w:p>
        </w:tc>
      </w:tr>
      <w:tr w:rsidR="00637F2E" w:rsidRPr="00424070" w14:paraId="3E83A7AD" w14:textId="77777777" w:rsidTr="00533AE4">
        <w:tc>
          <w:tcPr>
            <w:tcW w:w="1135" w:type="dxa"/>
          </w:tcPr>
          <w:p w14:paraId="6030FC9E" w14:textId="77777777" w:rsidR="001C7D37" w:rsidRPr="00424070" w:rsidRDefault="001C7D37" w:rsidP="00CC710D">
            <w:pPr>
              <w:pStyle w:val="NormalWeb"/>
              <w:spacing w:after="0" w:afterAutospacing="0"/>
              <w:rPr>
                <w:sz w:val="14"/>
                <w:szCs w:val="14"/>
              </w:rPr>
            </w:pPr>
            <w:r w:rsidRPr="00424070">
              <w:rPr>
                <w:sz w:val="14"/>
                <w:szCs w:val="14"/>
              </w:rPr>
              <w:t xml:space="preserve">3. Hafta </w:t>
            </w:r>
          </w:p>
        </w:tc>
        <w:tc>
          <w:tcPr>
            <w:tcW w:w="2239" w:type="dxa"/>
          </w:tcPr>
          <w:p w14:paraId="525812DD" w14:textId="77777777" w:rsidR="001C7D37" w:rsidRPr="00424070" w:rsidRDefault="001C7D37" w:rsidP="00CC710D">
            <w:pPr>
              <w:pStyle w:val="DzMetin"/>
              <w:rPr>
                <w:rFonts w:ascii="Times New Roman" w:hAnsi="Times New Roman" w:cs="Times New Roman"/>
                <w:sz w:val="14"/>
                <w:szCs w:val="14"/>
              </w:rPr>
            </w:pPr>
            <w:r w:rsidRPr="00424070">
              <w:rPr>
                <w:rFonts w:ascii="Times New Roman" w:hAnsi="Times New Roman" w:cs="Times New Roman"/>
                <w:sz w:val="14"/>
                <w:szCs w:val="14"/>
              </w:rPr>
              <w:t>Öğretimde Görsel İşitsel Araçların Kullanılması</w:t>
            </w:r>
          </w:p>
          <w:p w14:paraId="17D87D7B" w14:textId="77777777" w:rsidR="001C7D37" w:rsidRPr="00424070" w:rsidRDefault="001C7D37" w:rsidP="00CC710D">
            <w:pPr>
              <w:rPr>
                <w:sz w:val="14"/>
                <w:szCs w:val="14"/>
              </w:rPr>
            </w:pPr>
          </w:p>
        </w:tc>
        <w:tc>
          <w:tcPr>
            <w:tcW w:w="1701" w:type="dxa"/>
          </w:tcPr>
          <w:p w14:paraId="67529F50" w14:textId="77777777" w:rsidR="001C7D37" w:rsidRPr="00424070" w:rsidRDefault="001C7D37" w:rsidP="00CC710D">
            <w:pPr>
              <w:rPr>
                <w:sz w:val="14"/>
                <w:szCs w:val="14"/>
              </w:rPr>
            </w:pPr>
            <w:r w:rsidRPr="00424070">
              <w:rPr>
                <w:sz w:val="14"/>
                <w:szCs w:val="14"/>
              </w:rPr>
              <w:t>Sebahat ALTUNDAĞ</w:t>
            </w:r>
          </w:p>
          <w:p w14:paraId="67B6B2C7" w14:textId="77777777" w:rsidR="001C7D37" w:rsidRPr="00424070" w:rsidRDefault="001C7D37" w:rsidP="00CC710D">
            <w:pPr>
              <w:rPr>
                <w:sz w:val="14"/>
                <w:szCs w:val="14"/>
              </w:rPr>
            </w:pPr>
          </w:p>
          <w:p w14:paraId="66F559A7" w14:textId="77777777" w:rsidR="001C7D37" w:rsidRPr="00424070" w:rsidRDefault="001C7D37" w:rsidP="00CC710D">
            <w:pPr>
              <w:rPr>
                <w:sz w:val="14"/>
                <w:szCs w:val="14"/>
              </w:rPr>
            </w:pPr>
            <w:r w:rsidRPr="00424070">
              <w:rPr>
                <w:sz w:val="14"/>
                <w:szCs w:val="14"/>
              </w:rPr>
              <w:t xml:space="preserve">Arife AZAK </w:t>
            </w:r>
          </w:p>
        </w:tc>
        <w:tc>
          <w:tcPr>
            <w:tcW w:w="567" w:type="dxa"/>
          </w:tcPr>
          <w:p w14:paraId="6D7D41F1" w14:textId="7F50A18E" w:rsidR="001C7D37" w:rsidRPr="00424070" w:rsidRDefault="001C7D37" w:rsidP="00CC710D">
            <w:pPr>
              <w:rPr>
                <w:sz w:val="14"/>
                <w:szCs w:val="14"/>
              </w:rPr>
            </w:pPr>
            <w:r w:rsidRPr="00424070">
              <w:rPr>
                <w:sz w:val="14"/>
                <w:szCs w:val="14"/>
              </w:rPr>
              <w:t>2</w:t>
            </w:r>
          </w:p>
        </w:tc>
        <w:tc>
          <w:tcPr>
            <w:tcW w:w="3163" w:type="dxa"/>
          </w:tcPr>
          <w:p w14:paraId="7957B86D" w14:textId="465AAC86" w:rsidR="001C7D37" w:rsidRPr="00424070" w:rsidRDefault="00A3030C" w:rsidP="00CC710D">
            <w:pPr>
              <w:rPr>
                <w:sz w:val="14"/>
                <w:szCs w:val="14"/>
              </w:rPr>
            </w:pPr>
            <w:r w:rsidRPr="00424070">
              <w:rPr>
                <w:sz w:val="14"/>
                <w:szCs w:val="14"/>
              </w:rPr>
              <w:t>Hacıalioğlu N. Hemşirelikte Öğretim Öğrenme ve Eğitim. Nobel tıp Kitabevleri 2011.</w:t>
            </w:r>
          </w:p>
        </w:tc>
        <w:tc>
          <w:tcPr>
            <w:tcW w:w="2082" w:type="dxa"/>
          </w:tcPr>
          <w:p w14:paraId="354B33CC"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210ED8E0"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4FD1CBC8" w14:textId="309B53FD" w:rsidR="001C7D37" w:rsidRPr="00424070" w:rsidRDefault="001C7D37" w:rsidP="00AA6A5D">
            <w:pPr>
              <w:pStyle w:val="ListeParagraf"/>
              <w:widowControl w:val="0"/>
              <w:autoSpaceDE w:val="0"/>
              <w:autoSpaceDN w:val="0"/>
              <w:ind w:left="502"/>
              <w:rPr>
                <w:sz w:val="14"/>
                <w:szCs w:val="14"/>
              </w:rPr>
            </w:pPr>
          </w:p>
        </w:tc>
      </w:tr>
      <w:tr w:rsidR="00637F2E" w:rsidRPr="00424070" w14:paraId="62E12E3A" w14:textId="77777777" w:rsidTr="00533AE4">
        <w:tc>
          <w:tcPr>
            <w:tcW w:w="1135" w:type="dxa"/>
          </w:tcPr>
          <w:p w14:paraId="5BC46087" w14:textId="77777777" w:rsidR="001C7D37" w:rsidRPr="00424070" w:rsidRDefault="001C7D37" w:rsidP="00CC710D">
            <w:pPr>
              <w:pStyle w:val="NormalWeb"/>
              <w:spacing w:after="0" w:afterAutospacing="0"/>
              <w:rPr>
                <w:sz w:val="14"/>
                <w:szCs w:val="14"/>
              </w:rPr>
            </w:pPr>
            <w:r w:rsidRPr="00424070">
              <w:rPr>
                <w:sz w:val="14"/>
                <w:szCs w:val="14"/>
              </w:rPr>
              <w:t xml:space="preserve">4. Hafta </w:t>
            </w:r>
          </w:p>
          <w:p w14:paraId="17B7FC3A" w14:textId="77777777" w:rsidR="001C7D37" w:rsidRPr="00424070" w:rsidRDefault="001C7D37" w:rsidP="00CC710D">
            <w:pPr>
              <w:pStyle w:val="NormalWeb"/>
              <w:spacing w:after="0" w:afterAutospacing="0"/>
              <w:rPr>
                <w:sz w:val="14"/>
                <w:szCs w:val="14"/>
              </w:rPr>
            </w:pPr>
          </w:p>
        </w:tc>
        <w:tc>
          <w:tcPr>
            <w:tcW w:w="2239" w:type="dxa"/>
          </w:tcPr>
          <w:p w14:paraId="0854071A" w14:textId="77777777" w:rsidR="001C7D37" w:rsidRPr="00424070" w:rsidRDefault="001C7D37" w:rsidP="00CC710D">
            <w:pPr>
              <w:pStyle w:val="DzMetin"/>
              <w:rPr>
                <w:rFonts w:ascii="Times New Roman" w:hAnsi="Times New Roman" w:cs="Times New Roman"/>
                <w:sz w:val="14"/>
                <w:szCs w:val="14"/>
              </w:rPr>
            </w:pPr>
            <w:r w:rsidRPr="00424070">
              <w:rPr>
                <w:rFonts w:ascii="Times New Roman" w:hAnsi="Times New Roman" w:cs="Times New Roman"/>
                <w:sz w:val="14"/>
                <w:szCs w:val="14"/>
              </w:rPr>
              <w:t>Öğretimde Görsel İşitsel Araçların Kullanılması</w:t>
            </w:r>
          </w:p>
          <w:p w14:paraId="1AA1359B" w14:textId="77777777" w:rsidR="001C7D37" w:rsidRPr="00424070" w:rsidRDefault="001C7D37" w:rsidP="00CC710D">
            <w:pPr>
              <w:rPr>
                <w:sz w:val="14"/>
                <w:szCs w:val="14"/>
              </w:rPr>
            </w:pPr>
          </w:p>
        </w:tc>
        <w:tc>
          <w:tcPr>
            <w:tcW w:w="1701" w:type="dxa"/>
          </w:tcPr>
          <w:p w14:paraId="359247E3" w14:textId="77777777" w:rsidR="001C7D37" w:rsidRPr="00424070" w:rsidRDefault="001C7D37" w:rsidP="00CC710D">
            <w:pPr>
              <w:rPr>
                <w:sz w:val="14"/>
                <w:szCs w:val="14"/>
              </w:rPr>
            </w:pPr>
            <w:r w:rsidRPr="00424070">
              <w:rPr>
                <w:sz w:val="14"/>
                <w:szCs w:val="14"/>
              </w:rPr>
              <w:t>Sebahat ALTUNDAĞ</w:t>
            </w:r>
          </w:p>
          <w:p w14:paraId="47DC9B5E" w14:textId="77777777" w:rsidR="001C7D37" w:rsidRPr="00424070" w:rsidRDefault="001C7D37" w:rsidP="00CC710D">
            <w:pPr>
              <w:rPr>
                <w:sz w:val="14"/>
                <w:szCs w:val="14"/>
              </w:rPr>
            </w:pPr>
          </w:p>
          <w:p w14:paraId="75413F0F" w14:textId="77777777" w:rsidR="001C7D37" w:rsidRPr="00424070" w:rsidRDefault="001C7D37" w:rsidP="00CC710D">
            <w:pPr>
              <w:rPr>
                <w:sz w:val="14"/>
                <w:szCs w:val="14"/>
              </w:rPr>
            </w:pPr>
            <w:r w:rsidRPr="00424070">
              <w:rPr>
                <w:sz w:val="14"/>
                <w:szCs w:val="14"/>
              </w:rPr>
              <w:t xml:space="preserve">Arife AZAK </w:t>
            </w:r>
          </w:p>
        </w:tc>
        <w:tc>
          <w:tcPr>
            <w:tcW w:w="567" w:type="dxa"/>
          </w:tcPr>
          <w:p w14:paraId="631D2173" w14:textId="5352BE0B" w:rsidR="001C7D37" w:rsidRPr="00424070" w:rsidRDefault="001C7D37" w:rsidP="00CC710D">
            <w:pPr>
              <w:rPr>
                <w:sz w:val="14"/>
                <w:szCs w:val="14"/>
              </w:rPr>
            </w:pPr>
            <w:r w:rsidRPr="00424070">
              <w:rPr>
                <w:sz w:val="14"/>
                <w:szCs w:val="14"/>
              </w:rPr>
              <w:t>2</w:t>
            </w:r>
          </w:p>
        </w:tc>
        <w:tc>
          <w:tcPr>
            <w:tcW w:w="3163" w:type="dxa"/>
          </w:tcPr>
          <w:p w14:paraId="6F99347B" w14:textId="344A4BB2" w:rsidR="001C7D37" w:rsidRPr="00424070" w:rsidRDefault="00AA6A5D" w:rsidP="00CC710D">
            <w:pPr>
              <w:rPr>
                <w:sz w:val="14"/>
                <w:szCs w:val="14"/>
              </w:rPr>
            </w:pPr>
            <w:r w:rsidRPr="00424070">
              <w:rPr>
                <w:sz w:val="14"/>
                <w:szCs w:val="14"/>
              </w:rPr>
              <w:t>Hacıalioğlu N. Hemşirelikte Öğretim Öğrenme ve Eğitim. Nobel tıp Kitabevleri 2011.</w:t>
            </w:r>
          </w:p>
        </w:tc>
        <w:tc>
          <w:tcPr>
            <w:tcW w:w="2082" w:type="dxa"/>
          </w:tcPr>
          <w:p w14:paraId="637F4E9D"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25F7C7A9"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3848FB65" w14:textId="51F1DC36" w:rsidR="001C7D37" w:rsidRPr="00424070" w:rsidRDefault="001C7D37" w:rsidP="00AA6A5D">
            <w:pPr>
              <w:pStyle w:val="ListeParagraf"/>
              <w:widowControl w:val="0"/>
              <w:autoSpaceDE w:val="0"/>
              <w:autoSpaceDN w:val="0"/>
              <w:ind w:left="502"/>
              <w:rPr>
                <w:sz w:val="14"/>
                <w:szCs w:val="14"/>
              </w:rPr>
            </w:pPr>
          </w:p>
        </w:tc>
      </w:tr>
      <w:tr w:rsidR="00637F2E" w:rsidRPr="00424070" w14:paraId="52B757BD" w14:textId="77777777" w:rsidTr="00533AE4">
        <w:tc>
          <w:tcPr>
            <w:tcW w:w="1135" w:type="dxa"/>
          </w:tcPr>
          <w:p w14:paraId="73B74D6B" w14:textId="77777777" w:rsidR="001C7D37" w:rsidRPr="00424070" w:rsidRDefault="001C7D37" w:rsidP="00CC710D">
            <w:pPr>
              <w:pStyle w:val="NormalWeb"/>
              <w:spacing w:after="0" w:afterAutospacing="0"/>
              <w:rPr>
                <w:sz w:val="14"/>
                <w:szCs w:val="14"/>
              </w:rPr>
            </w:pPr>
            <w:r w:rsidRPr="00424070">
              <w:rPr>
                <w:sz w:val="14"/>
                <w:szCs w:val="14"/>
              </w:rPr>
              <w:t xml:space="preserve">5. Hafta </w:t>
            </w:r>
          </w:p>
        </w:tc>
        <w:tc>
          <w:tcPr>
            <w:tcW w:w="2239" w:type="dxa"/>
          </w:tcPr>
          <w:p w14:paraId="5A2206B8" w14:textId="77777777" w:rsidR="001C7D37" w:rsidRPr="00424070" w:rsidRDefault="001C7D37" w:rsidP="00CC710D">
            <w:pPr>
              <w:rPr>
                <w:sz w:val="14"/>
                <w:szCs w:val="14"/>
              </w:rPr>
            </w:pPr>
            <w:r w:rsidRPr="00424070">
              <w:rPr>
                <w:sz w:val="14"/>
                <w:szCs w:val="14"/>
              </w:rPr>
              <w:t xml:space="preserve">Öğretim Yöntemleri </w:t>
            </w:r>
          </w:p>
          <w:p w14:paraId="66689CA1" w14:textId="77777777" w:rsidR="001C7D37" w:rsidRPr="00424070" w:rsidRDefault="001C7D37" w:rsidP="00CC710D">
            <w:pPr>
              <w:rPr>
                <w:sz w:val="14"/>
                <w:szCs w:val="14"/>
              </w:rPr>
            </w:pPr>
          </w:p>
        </w:tc>
        <w:tc>
          <w:tcPr>
            <w:tcW w:w="1701" w:type="dxa"/>
          </w:tcPr>
          <w:p w14:paraId="564DB9E2" w14:textId="77777777" w:rsidR="001C7D37" w:rsidRPr="00424070" w:rsidRDefault="001C7D37" w:rsidP="00CC710D">
            <w:pPr>
              <w:rPr>
                <w:sz w:val="14"/>
                <w:szCs w:val="14"/>
              </w:rPr>
            </w:pPr>
            <w:r w:rsidRPr="00424070">
              <w:rPr>
                <w:sz w:val="14"/>
                <w:szCs w:val="14"/>
              </w:rPr>
              <w:t>Sebahat ALTUNDAĞ</w:t>
            </w:r>
          </w:p>
          <w:p w14:paraId="7EE0F46E" w14:textId="77777777" w:rsidR="001C7D37" w:rsidRPr="00424070" w:rsidRDefault="001C7D37" w:rsidP="00CC710D">
            <w:pPr>
              <w:rPr>
                <w:sz w:val="14"/>
                <w:szCs w:val="14"/>
              </w:rPr>
            </w:pPr>
          </w:p>
          <w:p w14:paraId="170E1E4B" w14:textId="77777777" w:rsidR="001C7D37" w:rsidRPr="00424070" w:rsidRDefault="001C7D37" w:rsidP="00CC710D">
            <w:pPr>
              <w:rPr>
                <w:sz w:val="14"/>
                <w:szCs w:val="14"/>
              </w:rPr>
            </w:pPr>
            <w:r w:rsidRPr="00424070">
              <w:rPr>
                <w:sz w:val="14"/>
                <w:szCs w:val="14"/>
              </w:rPr>
              <w:t xml:space="preserve">Arife AZAK </w:t>
            </w:r>
          </w:p>
        </w:tc>
        <w:tc>
          <w:tcPr>
            <w:tcW w:w="567" w:type="dxa"/>
          </w:tcPr>
          <w:p w14:paraId="13ACE051" w14:textId="285196C5" w:rsidR="001C7D37" w:rsidRPr="00424070" w:rsidRDefault="001C7D37" w:rsidP="00CC710D">
            <w:pPr>
              <w:rPr>
                <w:sz w:val="14"/>
                <w:szCs w:val="14"/>
              </w:rPr>
            </w:pPr>
            <w:r w:rsidRPr="00424070">
              <w:rPr>
                <w:sz w:val="14"/>
                <w:szCs w:val="14"/>
              </w:rPr>
              <w:t>2</w:t>
            </w:r>
          </w:p>
        </w:tc>
        <w:tc>
          <w:tcPr>
            <w:tcW w:w="3163" w:type="dxa"/>
          </w:tcPr>
          <w:p w14:paraId="6A263853" w14:textId="77777777" w:rsidR="001C7D37" w:rsidRPr="00424070" w:rsidRDefault="001C7D37" w:rsidP="00CC710D">
            <w:pPr>
              <w:rPr>
                <w:sz w:val="14"/>
                <w:szCs w:val="14"/>
              </w:rPr>
            </w:pPr>
            <w:r w:rsidRPr="00424070">
              <w:rPr>
                <w:sz w:val="14"/>
                <w:szCs w:val="14"/>
              </w:rPr>
              <w:t>Hacıalioğlu N. Hemşirelikte Öğretim Öğrenme ve Eğitim. Nobel tıp Kitabevleri 2011.</w:t>
            </w:r>
          </w:p>
        </w:tc>
        <w:tc>
          <w:tcPr>
            <w:tcW w:w="2082" w:type="dxa"/>
          </w:tcPr>
          <w:p w14:paraId="574BAB22"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0CF10F2C"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0AA76416" w14:textId="6BB80A03"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 xml:space="preserve"> </w:t>
            </w:r>
          </w:p>
        </w:tc>
      </w:tr>
      <w:tr w:rsidR="00637F2E" w:rsidRPr="00424070" w14:paraId="39E1E9C8" w14:textId="77777777" w:rsidTr="00533AE4">
        <w:tc>
          <w:tcPr>
            <w:tcW w:w="1135" w:type="dxa"/>
          </w:tcPr>
          <w:p w14:paraId="5EADCCE4" w14:textId="77777777" w:rsidR="001C7D37" w:rsidRPr="00424070" w:rsidRDefault="001C7D37" w:rsidP="00CC710D">
            <w:pPr>
              <w:pStyle w:val="NormalWeb"/>
              <w:spacing w:after="0" w:afterAutospacing="0"/>
              <w:rPr>
                <w:sz w:val="14"/>
                <w:szCs w:val="14"/>
              </w:rPr>
            </w:pPr>
            <w:r w:rsidRPr="00424070">
              <w:rPr>
                <w:sz w:val="14"/>
                <w:szCs w:val="14"/>
              </w:rPr>
              <w:t xml:space="preserve">6. Hafta </w:t>
            </w:r>
          </w:p>
        </w:tc>
        <w:tc>
          <w:tcPr>
            <w:tcW w:w="2239" w:type="dxa"/>
          </w:tcPr>
          <w:p w14:paraId="4C9A41DC" w14:textId="77777777" w:rsidR="001C7D37" w:rsidRPr="00424070" w:rsidRDefault="001C7D37" w:rsidP="00CC710D">
            <w:pPr>
              <w:rPr>
                <w:sz w:val="14"/>
                <w:szCs w:val="14"/>
              </w:rPr>
            </w:pPr>
            <w:r w:rsidRPr="00424070">
              <w:rPr>
                <w:sz w:val="14"/>
                <w:szCs w:val="14"/>
              </w:rPr>
              <w:t xml:space="preserve">Öğretim Yöntemleri </w:t>
            </w:r>
          </w:p>
          <w:p w14:paraId="54DD7880" w14:textId="72D51E7B" w:rsidR="001C7D37" w:rsidRPr="00424070" w:rsidRDefault="001C7D37" w:rsidP="00CC710D">
            <w:pPr>
              <w:rPr>
                <w:sz w:val="14"/>
                <w:szCs w:val="14"/>
              </w:rPr>
            </w:pPr>
          </w:p>
        </w:tc>
        <w:tc>
          <w:tcPr>
            <w:tcW w:w="1701" w:type="dxa"/>
          </w:tcPr>
          <w:p w14:paraId="4F64AFB3" w14:textId="77777777" w:rsidR="001C7D37" w:rsidRPr="00424070" w:rsidRDefault="001C7D37" w:rsidP="00CC710D">
            <w:pPr>
              <w:rPr>
                <w:sz w:val="14"/>
                <w:szCs w:val="14"/>
              </w:rPr>
            </w:pPr>
            <w:r w:rsidRPr="00424070">
              <w:rPr>
                <w:sz w:val="14"/>
                <w:szCs w:val="14"/>
              </w:rPr>
              <w:t>Sebahat ALTUNDAĞ</w:t>
            </w:r>
          </w:p>
          <w:p w14:paraId="64B540C3" w14:textId="77777777" w:rsidR="001C7D37" w:rsidRPr="00424070" w:rsidRDefault="001C7D37" w:rsidP="00CC710D">
            <w:pPr>
              <w:rPr>
                <w:sz w:val="14"/>
                <w:szCs w:val="14"/>
              </w:rPr>
            </w:pPr>
          </w:p>
          <w:p w14:paraId="188277C5" w14:textId="77777777" w:rsidR="001C7D37" w:rsidRPr="00424070" w:rsidRDefault="001C7D37" w:rsidP="00CC710D">
            <w:pPr>
              <w:rPr>
                <w:sz w:val="14"/>
                <w:szCs w:val="14"/>
              </w:rPr>
            </w:pPr>
            <w:r w:rsidRPr="00424070">
              <w:rPr>
                <w:sz w:val="14"/>
                <w:szCs w:val="14"/>
              </w:rPr>
              <w:t xml:space="preserve">Arife AZAK </w:t>
            </w:r>
          </w:p>
        </w:tc>
        <w:tc>
          <w:tcPr>
            <w:tcW w:w="567" w:type="dxa"/>
          </w:tcPr>
          <w:p w14:paraId="60398EDD" w14:textId="5D11D72F" w:rsidR="001C7D37" w:rsidRPr="00424070" w:rsidRDefault="001C7D37" w:rsidP="00CC710D">
            <w:pPr>
              <w:rPr>
                <w:sz w:val="14"/>
                <w:szCs w:val="14"/>
              </w:rPr>
            </w:pPr>
            <w:r w:rsidRPr="00424070">
              <w:rPr>
                <w:sz w:val="14"/>
                <w:szCs w:val="14"/>
              </w:rPr>
              <w:t>2</w:t>
            </w:r>
          </w:p>
        </w:tc>
        <w:tc>
          <w:tcPr>
            <w:tcW w:w="3163" w:type="dxa"/>
          </w:tcPr>
          <w:p w14:paraId="1B2AAD5F" w14:textId="77777777" w:rsidR="001C7D37" w:rsidRPr="00424070" w:rsidRDefault="001C7D37" w:rsidP="00CC710D">
            <w:pPr>
              <w:rPr>
                <w:sz w:val="14"/>
                <w:szCs w:val="14"/>
              </w:rPr>
            </w:pPr>
            <w:r w:rsidRPr="00424070">
              <w:rPr>
                <w:sz w:val="14"/>
                <w:szCs w:val="14"/>
              </w:rPr>
              <w:t>Hacıalioğlu N. Hemşirelikte Öğretim Öğrenme ve Eğitim. Nobel tıp Kitabevleri 2011.</w:t>
            </w:r>
          </w:p>
        </w:tc>
        <w:tc>
          <w:tcPr>
            <w:tcW w:w="2082" w:type="dxa"/>
          </w:tcPr>
          <w:p w14:paraId="4F49DD5E"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5FBE4067"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6C74049D" w14:textId="0E64FFDE" w:rsidR="001C7D37" w:rsidRPr="00424070" w:rsidRDefault="001C7D37" w:rsidP="00AA6A5D">
            <w:pPr>
              <w:pStyle w:val="ListeParagraf"/>
              <w:widowControl w:val="0"/>
              <w:autoSpaceDE w:val="0"/>
              <w:autoSpaceDN w:val="0"/>
              <w:ind w:left="502"/>
              <w:rPr>
                <w:sz w:val="14"/>
                <w:szCs w:val="14"/>
              </w:rPr>
            </w:pPr>
          </w:p>
        </w:tc>
      </w:tr>
      <w:tr w:rsidR="00637F2E" w:rsidRPr="00424070" w14:paraId="31435F04" w14:textId="77777777" w:rsidTr="00533AE4">
        <w:tc>
          <w:tcPr>
            <w:tcW w:w="1135" w:type="dxa"/>
          </w:tcPr>
          <w:p w14:paraId="2AD2631E" w14:textId="77777777" w:rsidR="001C7D37" w:rsidRPr="00424070" w:rsidRDefault="001C7D37" w:rsidP="00CC710D">
            <w:pPr>
              <w:pStyle w:val="NormalWeb"/>
              <w:spacing w:after="0" w:afterAutospacing="0"/>
              <w:rPr>
                <w:sz w:val="14"/>
                <w:szCs w:val="14"/>
              </w:rPr>
            </w:pPr>
            <w:r w:rsidRPr="00424070">
              <w:rPr>
                <w:sz w:val="14"/>
                <w:szCs w:val="14"/>
              </w:rPr>
              <w:t xml:space="preserve">7. Hafta </w:t>
            </w:r>
          </w:p>
        </w:tc>
        <w:tc>
          <w:tcPr>
            <w:tcW w:w="2239" w:type="dxa"/>
          </w:tcPr>
          <w:p w14:paraId="643137FC" w14:textId="77777777" w:rsidR="001C7D37" w:rsidRPr="00424070" w:rsidRDefault="001C7D37" w:rsidP="00CC710D">
            <w:pPr>
              <w:pStyle w:val="DzMetin"/>
              <w:rPr>
                <w:rFonts w:ascii="Times New Roman" w:hAnsi="Times New Roman" w:cs="Times New Roman"/>
                <w:sz w:val="14"/>
                <w:szCs w:val="14"/>
              </w:rPr>
            </w:pPr>
            <w:r w:rsidRPr="00424070">
              <w:rPr>
                <w:rFonts w:ascii="Times New Roman" w:hAnsi="Times New Roman" w:cs="Times New Roman"/>
                <w:sz w:val="14"/>
                <w:szCs w:val="14"/>
              </w:rPr>
              <w:t>Öğretim Etkinliklerinin Planlanması ve Uygulanması</w:t>
            </w:r>
          </w:p>
          <w:p w14:paraId="4F3DA054" w14:textId="74FF4D77" w:rsidR="001C7D37" w:rsidRPr="00424070" w:rsidRDefault="00A153F2" w:rsidP="00CC710D">
            <w:pPr>
              <w:rPr>
                <w:sz w:val="14"/>
                <w:szCs w:val="14"/>
              </w:rPr>
            </w:pPr>
            <w:r w:rsidRPr="00424070">
              <w:rPr>
                <w:sz w:val="14"/>
                <w:szCs w:val="14"/>
              </w:rPr>
              <w:t>Ara Sınav değerlendirme</w:t>
            </w:r>
          </w:p>
        </w:tc>
        <w:tc>
          <w:tcPr>
            <w:tcW w:w="1701" w:type="dxa"/>
          </w:tcPr>
          <w:p w14:paraId="0A3C91EF" w14:textId="77777777" w:rsidR="001C7D37" w:rsidRPr="00424070" w:rsidRDefault="001C7D37" w:rsidP="00CC710D">
            <w:pPr>
              <w:rPr>
                <w:sz w:val="14"/>
                <w:szCs w:val="14"/>
              </w:rPr>
            </w:pPr>
            <w:r w:rsidRPr="00424070">
              <w:rPr>
                <w:sz w:val="14"/>
                <w:szCs w:val="14"/>
              </w:rPr>
              <w:t>Sebahat ALTUNDAĞ</w:t>
            </w:r>
          </w:p>
          <w:p w14:paraId="50B72204" w14:textId="77777777" w:rsidR="001C7D37" w:rsidRPr="00424070" w:rsidRDefault="001C7D37" w:rsidP="00CC710D">
            <w:pPr>
              <w:rPr>
                <w:sz w:val="14"/>
                <w:szCs w:val="14"/>
              </w:rPr>
            </w:pPr>
          </w:p>
          <w:p w14:paraId="1CA0C308" w14:textId="77777777" w:rsidR="001C7D37" w:rsidRPr="00424070" w:rsidRDefault="001C7D37" w:rsidP="00CC710D">
            <w:pPr>
              <w:rPr>
                <w:sz w:val="14"/>
                <w:szCs w:val="14"/>
              </w:rPr>
            </w:pPr>
            <w:r w:rsidRPr="00424070">
              <w:rPr>
                <w:sz w:val="14"/>
                <w:szCs w:val="14"/>
              </w:rPr>
              <w:t xml:space="preserve">Arife AZAK </w:t>
            </w:r>
          </w:p>
        </w:tc>
        <w:tc>
          <w:tcPr>
            <w:tcW w:w="567" w:type="dxa"/>
          </w:tcPr>
          <w:p w14:paraId="5E66B9A2" w14:textId="10791B31" w:rsidR="001C7D37" w:rsidRPr="00424070" w:rsidRDefault="001C7D37" w:rsidP="00CC710D">
            <w:pPr>
              <w:rPr>
                <w:sz w:val="14"/>
                <w:szCs w:val="14"/>
              </w:rPr>
            </w:pPr>
            <w:r w:rsidRPr="00424070">
              <w:rPr>
                <w:sz w:val="14"/>
                <w:szCs w:val="14"/>
              </w:rPr>
              <w:t>2</w:t>
            </w:r>
          </w:p>
        </w:tc>
        <w:tc>
          <w:tcPr>
            <w:tcW w:w="3163" w:type="dxa"/>
          </w:tcPr>
          <w:p w14:paraId="7AADEA48" w14:textId="00F5CAF6" w:rsidR="001C7D37" w:rsidRPr="00424070" w:rsidRDefault="001C7D37" w:rsidP="00CC710D">
            <w:pPr>
              <w:jc w:val="both"/>
              <w:rPr>
                <w:sz w:val="14"/>
                <w:szCs w:val="14"/>
              </w:rPr>
            </w:pPr>
            <w:r w:rsidRPr="00424070">
              <w:rPr>
                <w:sz w:val="14"/>
                <w:szCs w:val="14"/>
              </w:rPr>
              <w:t>Hacıalioğlu N. Hemşirelikte Öğretim Öğrenme ve Eğitim. Nobel tıp Kitabevleri 2011.</w:t>
            </w:r>
          </w:p>
          <w:p w14:paraId="4A3D4968" w14:textId="2C7CE537" w:rsidR="001C7D37" w:rsidRPr="00424070" w:rsidRDefault="001C7D37" w:rsidP="00CC710D">
            <w:pPr>
              <w:jc w:val="both"/>
              <w:rPr>
                <w:sz w:val="14"/>
                <w:szCs w:val="14"/>
              </w:rPr>
            </w:pPr>
          </w:p>
        </w:tc>
        <w:tc>
          <w:tcPr>
            <w:tcW w:w="2082" w:type="dxa"/>
          </w:tcPr>
          <w:p w14:paraId="2C35EF3A"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2C2752BF"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7FEDAC1A"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Beyin fırtınası</w:t>
            </w:r>
          </w:p>
          <w:p w14:paraId="5BF06AF0" w14:textId="4699F283" w:rsidR="001C7D37" w:rsidRPr="00424070" w:rsidRDefault="001C7D37" w:rsidP="00AA6A5D">
            <w:pPr>
              <w:pStyle w:val="ListeParagraf"/>
              <w:widowControl w:val="0"/>
              <w:autoSpaceDE w:val="0"/>
              <w:autoSpaceDN w:val="0"/>
              <w:ind w:left="502"/>
              <w:rPr>
                <w:sz w:val="14"/>
                <w:szCs w:val="14"/>
              </w:rPr>
            </w:pPr>
          </w:p>
        </w:tc>
      </w:tr>
      <w:tr w:rsidR="00637F2E" w:rsidRPr="00424070" w14:paraId="472A5E70" w14:textId="77777777" w:rsidTr="00533AE4">
        <w:tc>
          <w:tcPr>
            <w:tcW w:w="1135" w:type="dxa"/>
          </w:tcPr>
          <w:p w14:paraId="00A0F087" w14:textId="77777777" w:rsidR="001C7D37" w:rsidRPr="00424070" w:rsidRDefault="001C7D37" w:rsidP="00CC710D">
            <w:pPr>
              <w:pStyle w:val="NormalWeb"/>
              <w:spacing w:after="0" w:afterAutospacing="0"/>
              <w:rPr>
                <w:sz w:val="14"/>
                <w:szCs w:val="14"/>
              </w:rPr>
            </w:pPr>
            <w:r w:rsidRPr="00424070">
              <w:rPr>
                <w:sz w:val="14"/>
                <w:szCs w:val="14"/>
              </w:rPr>
              <w:t xml:space="preserve">8. Hafta </w:t>
            </w:r>
          </w:p>
        </w:tc>
        <w:tc>
          <w:tcPr>
            <w:tcW w:w="2239" w:type="dxa"/>
          </w:tcPr>
          <w:p w14:paraId="393816E0" w14:textId="77777777" w:rsidR="001C7D37" w:rsidRPr="00424070" w:rsidRDefault="001C7D37" w:rsidP="00CC710D">
            <w:pPr>
              <w:rPr>
                <w:sz w:val="14"/>
                <w:szCs w:val="14"/>
              </w:rPr>
            </w:pPr>
            <w:r w:rsidRPr="00424070">
              <w:rPr>
                <w:sz w:val="14"/>
                <w:szCs w:val="14"/>
              </w:rPr>
              <w:t>Öğretim Teorileri ve Öğrenme Modelleri</w:t>
            </w:r>
          </w:p>
          <w:p w14:paraId="37D2732E" w14:textId="77777777" w:rsidR="001C7D37" w:rsidRPr="00424070" w:rsidRDefault="001C7D37" w:rsidP="00CC710D">
            <w:pPr>
              <w:rPr>
                <w:sz w:val="14"/>
                <w:szCs w:val="14"/>
              </w:rPr>
            </w:pPr>
          </w:p>
        </w:tc>
        <w:tc>
          <w:tcPr>
            <w:tcW w:w="1701" w:type="dxa"/>
          </w:tcPr>
          <w:p w14:paraId="1F998EEB" w14:textId="77777777" w:rsidR="001C7D37" w:rsidRPr="00424070" w:rsidRDefault="001C7D37" w:rsidP="00CC710D">
            <w:pPr>
              <w:rPr>
                <w:sz w:val="14"/>
                <w:szCs w:val="14"/>
              </w:rPr>
            </w:pPr>
            <w:r w:rsidRPr="00424070">
              <w:rPr>
                <w:sz w:val="14"/>
                <w:szCs w:val="14"/>
              </w:rPr>
              <w:t>Sebahat ALTUNDAĞ</w:t>
            </w:r>
          </w:p>
          <w:p w14:paraId="610C93BA" w14:textId="77777777" w:rsidR="001C7D37" w:rsidRPr="00424070" w:rsidRDefault="001C7D37" w:rsidP="00CC710D">
            <w:pPr>
              <w:rPr>
                <w:sz w:val="14"/>
                <w:szCs w:val="14"/>
              </w:rPr>
            </w:pPr>
          </w:p>
          <w:p w14:paraId="3A8C35EA" w14:textId="77777777" w:rsidR="001C7D37" w:rsidRPr="00424070" w:rsidRDefault="001C7D37" w:rsidP="00CC710D">
            <w:pPr>
              <w:rPr>
                <w:sz w:val="14"/>
                <w:szCs w:val="14"/>
              </w:rPr>
            </w:pPr>
            <w:r w:rsidRPr="00424070">
              <w:rPr>
                <w:sz w:val="14"/>
                <w:szCs w:val="14"/>
              </w:rPr>
              <w:t xml:space="preserve">Arife AZAK </w:t>
            </w:r>
          </w:p>
        </w:tc>
        <w:tc>
          <w:tcPr>
            <w:tcW w:w="567" w:type="dxa"/>
          </w:tcPr>
          <w:p w14:paraId="2FFD28B3" w14:textId="1114D69C" w:rsidR="001C7D37" w:rsidRPr="00424070" w:rsidRDefault="001C7D37" w:rsidP="00CC710D">
            <w:pPr>
              <w:rPr>
                <w:sz w:val="14"/>
                <w:szCs w:val="14"/>
              </w:rPr>
            </w:pPr>
            <w:r w:rsidRPr="00424070">
              <w:rPr>
                <w:sz w:val="14"/>
                <w:szCs w:val="14"/>
              </w:rPr>
              <w:t>2</w:t>
            </w:r>
          </w:p>
        </w:tc>
        <w:tc>
          <w:tcPr>
            <w:tcW w:w="3163" w:type="dxa"/>
          </w:tcPr>
          <w:p w14:paraId="1E0F3AF0" w14:textId="77777777" w:rsidR="001C7D37" w:rsidRPr="00424070" w:rsidRDefault="001C7D37" w:rsidP="00CC710D">
            <w:pPr>
              <w:rPr>
                <w:sz w:val="14"/>
                <w:szCs w:val="14"/>
              </w:rPr>
            </w:pPr>
            <w:r w:rsidRPr="00424070">
              <w:rPr>
                <w:sz w:val="14"/>
                <w:szCs w:val="14"/>
              </w:rPr>
              <w:t>Hacıalioğlu N. Hemşirelikte Öğretim Öğrenme ve Eğitim. Nobel tıp Kitabevleri 2011.</w:t>
            </w:r>
          </w:p>
        </w:tc>
        <w:tc>
          <w:tcPr>
            <w:tcW w:w="2082" w:type="dxa"/>
          </w:tcPr>
          <w:p w14:paraId="4954CFD8"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55B67652"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118219F4" w14:textId="53B894FB" w:rsidR="001C7D37" w:rsidRPr="00424070" w:rsidRDefault="001C7D37" w:rsidP="00AA6A5D">
            <w:pPr>
              <w:pStyle w:val="ListeParagraf"/>
              <w:widowControl w:val="0"/>
              <w:autoSpaceDE w:val="0"/>
              <w:autoSpaceDN w:val="0"/>
              <w:ind w:left="502"/>
              <w:rPr>
                <w:sz w:val="14"/>
                <w:szCs w:val="14"/>
              </w:rPr>
            </w:pPr>
          </w:p>
        </w:tc>
      </w:tr>
      <w:tr w:rsidR="00637F2E" w:rsidRPr="00424070" w14:paraId="7901C895" w14:textId="77777777" w:rsidTr="00533AE4">
        <w:tc>
          <w:tcPr>
            <w:tcW w:w="1135" w:type="dxa"/>
          </w:tcPr>
          <w:p w14:paraId="3F75BC63" w14:textId="77777777" w:rsidR="001C7D37" w:rsidRPr="00424070" w:rsidRDefault="001C7D37" w:rsidP="00CC710D">
            <w:pPr>
              <w:pStyle w:val="NormalWeb"/>
              <w:spacing w:after="0" w:afterAutospacing="0"/>
              <w:rPr>
                <w:sz w:val="14"/>
                <w:szCs w:val="14"/>
              </w:rPr>
            </w:pPr>
            <w:r w:rsidRPr="00424070">
              <w:rPr>
                <w:sz w:val="14"/>
                <w:szCs w:val="14"/>
              </w:rPr>
              <w:t xml:space="preserve">9. Hafta </w:t>
            </w:r>
          </w:p>
        </w:tc>
        <w:tc>
          <w:tcPr>
            <w:tcW w:w="2239" w:type="dxa"/>
          </w:tcPr>
          <w:p w14:paraId="22C909AB" w14:textId="77777777" w:rsidR="001C7D37" w:rsidRPr="00424070" w:rsidRDefault="001C7D37" w:rsidP="00CC710D">
            <w:pPr>
              <w:rPr>
                <w:sz w:val="14"/>
                <w:szCs w:val="14"/>
              </w:rPr>
            </w:pPr>
            <w:r w:rsidRPr="00424070">
              <w:rPr>
                <w:sz w:val="14"/>
                <w:szCs w:val="14"/>
              </w:rPr>
              <w:t>Öğretim Teorileri ve Öğrenme Modelleri</w:t>
            </w:r>
          </w:p>
          <w:p w14:paraId="1584A796" w14:textId="77777777" w:rsidR="001C7D37" w:rsidRPr="00424070" w:rsidRDefault="001C7D37" w:rsidP="00CC710D">
            <w:pPr>
              <w:rPr>
                <w:sz w:val="14"/>
                <w:szCs w:val="14"/>
              </w:rPr>
            </w:pPr>
          </w:p>
        </w:tc>
        <w:tc>
          <w:tcPr>
            <w:tcW w:w="1701" w:type="dxa"/>
          </w:tcPr>
          <w:p w14:paraId="1D1DDD64" w14:textId="77777777" w:rsidR="001C7D37" w:rsidRPr="00424070" w:rsidRDefault="001C7D37" w:rsidP="00CC710D">
            <w:pPr>
              <w:rPr>
                <w:sz w:val="14"/>
                <w:szCs w:val="14"/>
              </w:rPr>
            </w:pPr>
            <w:r w:rsidRPr="00424070">
              <w:rPr>
                <w:sz w:val="14"/>
                <w:szCs w:val="14"/>
              </w:rPr>
              <w:t>Sebahat ALTUNDAĞ</w:t>
            </w:r>
          </w:p>
          <w:p w14:paraId="1DC30C23" w14:textId="77777777" w:rsidR="001C7D37" w:rsidRPr="00424070" w:rsidRDefault="001C7D37" w:rsidP="00CC710D">
            <w:pPr>
              <w:rPr>
                <w:sz w:val="14"/>
                <w:szCs w:val="14"/>
              </w:rPr>
            </w:pPr>
          </w:p>
          <w:p w14:paraId="5EB56724" w14:textId="77777777" w:rsidR="001C7D37" w:rsidRPr="00424070" w:rsidRDefault="001C7D37" w:rsidP="00CC710D">
            <w:pPr>
              <w:pStyle w:val="DzMetin"/>
              <w:rPr>
                <w:rFonts w:ascii="Times New Roman" w:hAnsi="Times New Roman" w:cs="Times New Roman"/>
                <w:bCs/>
                <w:sz w:val="14"/>
                <w:szCs w:val="14"/>
              </w:rPr>
            </w:pPr>
            <w:r w:rsidRPr="00424070">
              <w:rPr>
                <w:rFonts w:ascii="Times New Roman" w:hAnsi="Times New Roman" w:cs="Times New Roman"/>
                <w:sz w:val="14"/>
                <w:szCs w:val="14"/>
              </w:rPr>
              <w:t xml:space="preserve">Arife AZAK </w:t>
            </w:r>
          </w:p>
        </w:tc>
        <w:tc>
          <w:tcPr>
            <w:tcW w:w="567" w:type="dxa"/>
          </w:tcPr>
          <w:p w14:paraId="7042B468" w14:textId="55F6C229" w:rsidR="001C7D37" w:rsidRPr="00424070" w:rsidRDefault="001C7D37" w:rsidP="00CC710D">
            <w:pPr>
              <w:rPr>
                <w:sz w:val="14"/>
                <w:szCs w:val="14"/>
              </w:rPr>
            </w:pPr>
            <w:r w:rsidRPr="00424070">
              <w:rPr>
                <w:sz w:val="14"/>
                <w:szCs w:val="14"/>
              </w:rPr>
              <w:t>2</w:t>
            </w:r>
          </w:p>
        </w:tc>
        <w:tc>
          <w:tcPr>
            <w:tcW w:w="3163" w:type="dxa"/>
          </w:tcPr>
          <w:p w14:paraId="5D755E3A" w14:textId="7B962959" w:rsidR="001C7D37" w:rsidRPr="00424070" w:rsidRDefault="001C7D37" w:rsidP="00CC710D">
            <w:pPr>
              <w:jc w:val="both"/>
              <w:rPr>
                <w:sz w:val="14"/>
                <w:szCs w:val="14"/>
              </w:rPr>
            </w:pPr>
            <w:r w:rsidRPr="00424070">
              <w:rPr>
                <w:sz w:val="14"/>
                <w:szCs w:val="14"/>
              </w:rPr>
              <w:t>Hacıalioğlu N. Hemşirelikte Öğretim Öğrenme ve Eğitim. Nobel tıp Kitabevleri 2011.</w:t>
            </w:r>
          </w:p>
          <w:p w14:paraId="50812FFE" w14:textId="4E7246F2" w:rsidR="001C7D37" w:rsidRPr="00424070" w:rsidRDefault="001C7D37" w:rsidP="00CC710D">
            <w:pPr>
              <w:jc w:val="both"/>
              <w:rPr>
                <w:sz w:val="14"/>
                <w:szCs w:val="14"/>
              </w:rPr>
            </w:pPr>
          </w:p>
        </w:tc>
        <w:tc>
          <w:tcPr>
            <w:tcW w:w="2082" w:type="dxa"/>
          </w:tcPr>
          <w:p w14:paraId="071B0EF3"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3419346E"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5CDBD831" w14:textId="6B3836E6" w:rsidR="001C7D37" w:rsidRPr="00424070" w:rsidRDefault="001C7D37" w:rsidP="00AA6A5D">
            <w:pPr>
              <w:pStyle w:val="ListeParagraf"/>
              <w:widowControl w:val="0"/>
              <w:autoSpaceDE w:val="0"/>
              <w:autoSpaceDN w:val="0"/>
              <w:ind w:left="502"/>
              <w:rPr>
                <w:sz w:val="14"/>
                <w:szCs w:val="14"/>
              </w:rPr>
            </w:pPr>
          </w:p>
        </w:tc>
      </w:tr>
      <w:tr w:rsidR="00637F2E" w:rsidRPr="00424070" w14:paraId="3F910D79" w14:textId="77777777" w:rsidTr="00533AE4">
        <w:tc>
          <w:tcPr>
            <w:tcW w:w="1135" w:type="dxa"/>
          </w:tcPr>
          <w:p w14:paraId="5478F4D6" w14:textId="77777777" w:rsidR="001C7D37" w:rsidRPr="00424070" w:rsidRDefault="001C7D37" w:rsidP="00CC710D">
            <w:pPr>
              <w:pStyle w:val="NormalWeb"/>
              <w:spacing w:after="0" w:afterAutospacing="0"/>
              <w:rPr>
                <w:sz w:val="14"/>
                <w:szCs w:val="14"/>
              </w:rPr>
            </w:pPr>
            <w:r w:rsidRPr="00424070">
              <w:rPr>
                <w:sz w:val="14"/>
                <w:szCs w:val="14"/>
              </w:rPr>
              <w:t xml:space="preserve">10. Hafta </w:t>
            </w:r>
          </w:p>
        </w:tc>
        <w:tc>
          <w:tcPr>
            <w:tcW w:w="2239" w:type="dxa"/>
          </w:tcPr>
          <w:p w14:paraId="3F55A78F" w14:textId="77777777" w:rsidR="001C7D37" w:rsidRPr="00424070" w:rsidRDefault="001C7D37" w:rsidP="00CC710D">
            <w:pPr>
              <w:rPr>
                <w:sz w:val="14"/>
                <w:szCs w:val="14"/>
              </w:rPr>
            </w:pPr>
            <w:r w:rsidRPr="00424070">
              <w:rPr>
                <w:sz w:val="14"/>
                <w:szCs w:val="14"/>
              </w:rPr>
              <w:t xml:space="preserve">Klinik Öğretim </w:t>
            </w:r>
          </w:p>
          <w:p w14:paraId="5409EF6A" w14:textId="77777777" w:rsidR="001C7D37" w:rsidRPr="00424070" w:rsidRDefault="001C7D37" w:rsidP="00CC710D">
            <w:pPr>
              <w:rPr>
                <w:sz w:val="14"/>
                <w:szCs w:val="14"/>
              </w:rPr>
            </w:pPr>
          </w:p>
        </w:tc>
        <w:tc>
          <w:tcPr>
            <w:tcW w:w="1701" w:type="dxa"/>
          </w:tcPr>
          <w:p w14:paraId="1C32A6E0" w14:textId="77777777" w:rsidR="001C7D37" w:rsidRPr="00424070" w:rsidRDefault="001C7D37" w:rsidP="00CC710D">
            <w:pPr>
              <w:rPr>
                <w:sz w:val="14"/>
                <w:szCs w:val="14"/>
              </w:rPr>
            </w:pPr>
            <w:r w:rsidRPr="00424070">
              <w:rPr>
                <w:sz w:val="14"/>
                <w:szCs w:val="14"/>
              </w:rPr>
              <w:t>Sebahat ALTUNDAĞ</w:t>
            </w:r>
          </w:p>
          <w:p w14:paraId="5E38B265" w14:textId="77777777" w:rsidR="001C7D37" w:rsidRPr="00424070" w:rsidRDefault="001C7D37" w:rsidP="00CC710D">
            <w:pPr>
              <w:rPr>
                <w:sz w:val="14"/>
                <w:szCs w:val="14"/>
              </w:rPr>
            </w:pPr>
          </w:p>
          <w:p w14:paraId="4020B06C" w14:textId="77777777" w:rsidR="001C7D37" w:rsidRPr="00424070" w:rsidRDefault="001C7D37" w:rsidP="00CC710D">
            <w:pPr>
              <w:rPr>
                <w:sz w:val="14"/>
                <w:szCs w:val="14"/>
              </w:rPr>
            </w:pPr>
            <w:r w:rsidRPr="00424070">
              <w:rPr>
                <w:sz w:val="14"/>
                <w:szCs w:val="14"/>
              </w:rPr>
              <w:t xml:space="preserve">Arife AZAK </w:t>
            </w:r>
          </w:p>
        </w:tc>
        <w:tc>
          <w:tcPr>
            <w:tcW w:w="567" w:type="dxa"/>
          </w:tcPr>
          <w:p w14:paraId="411CF002" w14:textId="7683902F" w:rsidR="001C7D37" w:rsidRPr="00424070" w:rsidRDefault="001C7D37" w:rsidP="00CC710D">
            <w:pPr>
              <w:rPr>
                <w:sz w:val="14"/>
                <w:szCs w:val="14"/>
              </w:rPr>
            </w:pPr>
            <w:r w:rsidRPr="00424070">
              <w:rPr>
                <w:sz w:val="14"/>
                <w:szCs w:val="14"/>
              </w:rPr>
              <w:t>2</w:t>
            </w:r>
          </w:p>
        </w:tc>
        <w:tc>
          <w:tcPr>
            <w:tcW w:w="3163" w:type="dxa"/>
          </w:tcPr>
          <w:p w14:paraId="0E304F3A" w14:textId="5BD95B17" w:rsidR="001C7D37" w:rsidRPr="00424070" w:rsidRDefault="00AA6A5D" w:rsidP="00CC710D">
            <w:pPr>
              <w:rPr>
                <w:sz w:val="14"/>
                <w:szCs w:val="14"/>
              </w:rPr>
            </w:pPr>
            <w:r w:rsidRPr="00424070">
              <w:rPr>
                <w:sz w:val="14"/>
                <w:szCs w:val="14"/>
              </w:rPr>
              <w:t>Hacıalioğlu N. Hemşirelikte Öğretim Öğrenme ve Eğitim. Nobel tıp Kitabevleri 2011.</w:t>
            </w:r>
          </w:p>
        </w:tc>
        <w:tc>
          <w:tcPr>
            <w:tcW w:w="2082" w:type="dxa"/>
          </w:tcPr>
          <w:p w14:paraId="6E5C1705"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5DEC086F"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5E5D624D" w14:textId="669F0DF6" w:rsidR="001C7D37" w:rsidRPr="00424070" w:rsidRDefault="001C7D37" w:rsidP="00AA6A5D">
            <w:pPr>
              <w:pStyle w:val="ListeParagraf"/>
              <w:widowControl w:val="0"/>
              <w:autoSpaceDE w:val="0"/>
              <w:autoSpaceDN w:val="0"/>
              <w:ind w:left="502"/>
              <w:rPr>
                <w:sz w:val="14"/>
                <w:szCs w:val="14"/>
              </w:rPr>
            </w:pPr>
          </w:p>
        </w:tc>
      </w:tr>
      <w:tr w:rsidR="00637F2E" w:rsidRPr="00424070" w14:paraId="5CEE75B2" w14:textId="77777777" w:rsidTr="00533AE4">
        <w:tc>
          <w:tcPr>
            <w:tcW w:w="1135" w:type="dxa"/>
          </w:tcPr>
          <w:p w14:paraId="3ABEAB35" w14:textId="77777777" w:rsidR="001C7D37" w:rsidRPr="00424070" w:rsidRDefault="001C7D37" w:rsidP="00CC710D">
            <w:pPr>
              <w:pStyle w:val="NormalWeb"/>
              <w:spacing w:after="0" w:afterAutospacing="0"/>
              <w:rPr>
                <w:sz w:val="14"/>
                <w:szCs w:val="14"/>
              </w:rPr>
            </w:pPr>
            <w:r w:rsidRPr="00424070">
              <w:rPr>
                <w:sz w:val="14"/>
                <w:szCs w:val="14"/>
              </w:rPr>
              <w:t xml:space="preserve">11. Hafta </w:t>
            </w:r>
          </w:p>
        </w:tc>
        <w:tc>
          <w:tcPr>
            <w:tcW w:w="2239" w:type="dxa"/>
          </w:tcPr>
          <w:p w14:paraId="3FBAD856" w14:textId="77777777" w:rsidR="001C7D37" w:rsidRPr="00424070" w:rsidRDefault="001C7D37" w:rsidP="00CC710D">
            <w:pPr>
              <w:rPr>
                <w:sz w:val="14"/>
                <w:szCs w:val="14"/>
              </w:rPr>
            </w:pPr>
            <w:r w:rsidRPr="00424070">
              <w:rPr>
                <w:sz w:val="14"/>
                <w:szCs w:val="14"/>
              </w:rPr>
              <w:t>Yetişkin Eğitimi</w:t>
            </w:r>
          </w:p>
          <w:p w14:paraId="7E0A2B0A" w14:textId="77777777" w:rsidR="001C7D37" w:rsidRPr="00424070" w:rsidRDefault="001C7D37" w:rsidP="00CC710D">
            <w:pPr>
              <w:rPr>
                <w:sz w:val="14"/>
                <w:szCs w:val="14"/>
              </w:rPr>
            </w:pPr>
          </w:p>
        </w:tc>
        <w:tc>
          <w:tcPr>
            <w:tcW w:w="1701" w:type="dxa"/>
          </w:tcPr>
          <w:p w14:paraId="672209A1" w14:textId="77777777" w:rsidR="001C7D37" w:rsidRPr="00424070" w:rsidRDefault="001C7D37" w:rsidP="00CC710D">
            <w:pPr>
              <w:rPr>
                <w:sz w:val="14"/>
                <w:szCs w:val="14"/>
              </w:rPr>
            </w:pPr>
            <w:r w:rsidRPr="00424070">
              <w:rPr>
                <w:sz w:val="14"/>
                <w:szCs w:val="14"/>
              </w:rPr>
              <w:t>Sebahat ALTUNDAĞ</w:t>
            </w:r>
          </w:p>
          <w:p w14:paraId="1FD84E04" w14:textId="77777777" w:rsidR="001C7D37" w:rsidRPr="00424070" w:rsidRDefault="001C7D37" w:rsidP="00CC710D">
            <w:pPr>
              <w:rPr>
                <w:sz w:val="14"/>
                <w:szCs w:val="14"/>
              </w:rPr>
            </w:pPr>
          </w:p>
          <w:p w14:paraId="4835B1D7" w14:textId="77777777" w:rsidR="001C7D37" w:rsidRPr="00424070" w:rsidRDefault="001C7D37" w:rsidP="00CC710D">
            <w:pPr>
              <w:rPr>
                <w:sz w:val="14"/>
                <w:szCs w:val="14"/>
              </w:rPr>
            </w:pPr>
            <w:r w:rsidRPr="00424070">
              <w:rPr>
                <w:sz w:val="14"/>
                <w:szCs w:val="14"/>
              </w:rPr>
              <w:t xml:space="preserve">Arife AZAK </w:t>
            </w:r>
          </w:p>
        </w:tc>
        <w:tc>
          <w:tcPr>
            <w:tcW w:w="567" w:type="dxa"/>
          </w:tcPr>
          <w:p w14:paraId="4EF45C65" w14:textId="303F4D7E" w:rsidR="001C7D37" w:rsidRPr="00424070" w:rsidRDefault="001C7D37" w:rsidP="00CC710D">
            <w:pPr>
              <w:rPr>
                <w:sz w:val="14"/>
                <w:szCs w:val="14"/>
              </w:rPr>
            </w:pPr>
            <w:r w:rsidRPr="00424070">
              <w:rPr>
                <w:sz w:val="14"/>
                <w:szCs w:val="14"/>
              </w:rPr>
              <w:t>2</w:t>
            </w:r>
          </w:p>
        </w:tc>
        <w:tc>
          <w:tcPr>
            <w:tcW w:w="3163" w:type="dxa"/>
          </w:tcPr>
          <w:p w14:paraId="0F897FFC" w14:textId="77777777" w:rsidR="001C7D37" w:rsidRPr="00424070" w:rsidRDefault="001C7D37" w:rsidP="00CC710D">
            <w:pPr>
              <w:rPr>
                <w:sz w:val="14"/>
                <w:szCs w:val="14"/>
              </w:rPr>
            </w:pPr>
            <w:r w:rsidRPr="00424070">
              <w:rPr>
                <w:sz w:val="14"/>
                <w:szCs w:val="14"/>
              </w:rPr>
              <w:t>Hacıalioğlu N. Hemşirelikte Öğretim Öğrenme ve Eğitim. Nobel tıp Kitabevleri 2011.</w:t>
            </w:r>
          </w:p>
        </w:tc>
        <w:tc>
          <w:tcPr>
            <w:tcW w:w="2082" w:type="dxa"/>
          </w:tcPr>
          <w:p w14:paraId="28FFB29A"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74737F6E"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6E7A17C3" w14:textId="3C8859FF" w:rsidR="001C7D37" w:rsidRPr="00424070" w:rsidRDefault="001C7D37" w:rsidP="00AA6A5D">
            <w:pPr>
              <w:pStyle w:val="ListeParagraf"/>
              <w:widowControl w:val="0"/>
              <w:autoSpaceDE w:val="0"/>
              <w:autoSpaceDN w:val="0"/>
              <w:ind w:left="502"/>
              <w:rPr>
                <w:sz w:val="14"/>
                <w:szCs w:val="14"/>
              </w:rPr>
            </w:pPr>
          </w:p>
        </w:tc>
      </w:tr>
      <w:tr w:rsidR="00637F2E" w:rsidRPr="00424070" w14:paraId="63372EC4" w14:textId="77777777" w:rsidTr="00533AE4">
        <w:tc>
          <w:tcPr>
            <w:tcW w:w="1135" w:type="dxa"/>
          </w:tcPr>
          <w:p w14:paraId="43261032" w14:textId="77777777" w:rsidR="001C7D37" w:rsidRPr="00424070" w:rsidRDefault="001C7D37" w:rsidP="00CC710D">
            <w:pPr>
              <w:pStyle w:val="NormalWeb"/>
              <w:spacing w:after="0" w:afterAutospacing="0"/>
              <w:rPr>
                <w:sz w:val="14"/>
                <w:szCs w:val="14"/>
              </w:rPr>
            </w:pPr>
            <w:r w:rsidRPr="00424070">
              <w:rPr>
                <w:sz w:val="14"/>
                <w:szCs w:val="14"/>
              </w:rPr>
              <w:t xml:space="preserve">12. Hafta </w:t>
            </w:r>
          </w:p>
        </w:tc>
        <w:tc>
          <w:tcPr>
            <w:tcW w:w="2239" w:type="dxa"/>
          </w:tcPr>
          <w:p w14:paraId="26482289" w14:textId="77777777" w:rsidR="001C7D37" w:rsidRPr="00424070" w:rsidRDefault="001C7D37" w:rsidP="00CC710D">
            <w:pPr>
              <w:rPr>
                <w:sz w:val="14"/>
                <w:szCs w:val="14"/>
              </w:rPr>
            </w:pPr>
            <w:r w:rsidRPr="00424070">
              <w:rPr>
                <w:sz w:val="14"/>
                <w:szCs w:val="14"/>
              </w:rPr>
              <w:t>Sağlık Eğitimi</w:t>
            </w:r>
          </w:p>
          <w:p w14:paraId="3861A97A" w14:textId="77777777" w:rsidR="001C7D37" w:rsidRPr="00424070" w:rsidRDefault="001C7D37" w:rsidP="00CC710D">
            <w:pPr>
              <w:rPr>
                <w:sz w:val="14"/>
                <w:szCs w:val="14"/>
              </w:rPr>
            </w:pPr>
          </w:p>
        </w:tc>
        <w:tc>
          <w:tcPr>
            <w:tcW w:w="1701" w:type="dxa"/>
          </w:tcPr>
          <w:p w14:paraId="15AF80A5" w14:textId="77777777" w:rsidR="001C7D37" w:rsidRPr="00424070" w:rsidRDefault="001C7D37" w:rsidP="00CC710D">
            <w:pPr>
              <w:rPr>
                <w:sz w:val="14"/>
                <w:szCs w:val="14"/>
              </w:rPr>
            </w:pPr>
            <w:r w:rsidRPr="00424070">
              <w:rPr>
                <w:sz w:val="14"/>
                <w:szCs w:val="14"/>
              </w:rPr>
              <w:t>Sebahat ALTUNDAĞ</w:t>
            </w:r>
          </w:p>
          <w:p w14:paraId="08E6ECD2" w14:textId="77777777" w:rsidR="001C7D37" w:rsidRPr="00424070" w:rsidRDefault="001C7D37" w:rsidP="00CC710D">
            <w:pPr>
              <w:rPr>
                <w:sz w:val="14"/>
                <w:szCs w:val="14"/>
              </w:rPr>
            </w:pPr>
          </w:p>
          <w:p w14:paraId="1E17F494" w14:textId="77777777" w:rsidR="001C7D37" w:rsidRPr="00424070" w:rsidRDefault="001C7D37" w:rsidP="00CC710D">
            <w:pPr>
              <w:pStyle w:val="DzMetin"/>
              <w:rPr>
                <w:rFonts w:ascii="Times New Roman" w:hAnsi="Times New Roman" w:cs="Times New Roman"/>
                <w:sz w:val="14"/>
                <w:szCs w:val="14"/>
              </w:rPr>
            </w:pPr>
            <w:r w:rsidRPr="00424070">
              <w:rPr>
                <w:rFonts w:ascii="Times New Roman" w:hAnsi="Times New Roman" w:cs="Times New Roman"/>
                <w:sz w:val="14"/>
                <w:szCs w:val="14"/>
              </w:rPr>
              <w:t xml:space="preserve">Arife AZAK </w:t>
            </w:r>
          </w:p>
        </w:tc>
        <w:tc>
          <w:tcPr>
            <w:tcW w:w="567" w:type="dxa"/>
          </w:tcPr>
          <w:p w14:paraId="180EA5C3" w14:textId="078C9C57" w:rsidR="001C7D37" w:rsidRPr="00424070" w:rsidRDefault="001C7D37" w:rsidP="00CC710D">
            <w:pPr>
              <w:rPr>
                <w:sz w:val="14"/>
                <w:szCs w:val="14"/>
              </w:rPr>
            </w:pPr>
            <w:r w:rsidRPr="00424070">
              <w:rPr>
                <w:sz w:val="14"/>
                <w:szCs w:val="14"/>
              </w:rPr>
              <w:t>2</w:t>
            </w:r>
          </w:p>
        </w:tc>
        <w:tc>
          <w:tcPr>
            <w:tcW w:w="3163" w:type="dxa"/>
          </w:tcPr>
          <w:p w14:paraId="04F9F512" w14:textId="77777777" w:rsidR="001C7D37" w:rsidRPr="00424070" w:rsidRDefault="001C7D37" w:rsidP="00CC710D">
            <w:pPr>
              <w:rPr>
                <w:sz w:val="14"/>
                <w:szCs w:val="14"/>
              </w:rPr>
            </w:pPr>
            <w:r w:rsidRPr="00424070">
              <w:rPr>
                <w:sz w:val="14"/>
                <w:szCs w:val="14"/>
              </w:rPr>
              <w:t>Hacıalioğlu N. Hemşirelikte Öğretim Öğrenme ve Eğitim. Nobel tıp Kitabevleri 2011.</w:t>
            </w:r>
          </w:p>
        </w:tc>
        <w:tc>
          <w:tcPr>
            <w:tcW w:w="2082" w:type="dxa"/>
          </w:tcPr>
          <w:p w14:paraId="043B751B"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78083DCF"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0A1BAFE2" w14:textId="55F160E7" w:rsidR="001C7D37" w:rsidRPr="00424070" w:rsidRDefault="001C7D37" w:rsidP="00AA6A5D">
            <w:pPr>
              <w:pStyle w:val="ListeParagraf"/>
              <w:widowControl w:val="0"/>
              <w:autoSpaceDE w:val="0"/>
              <w:autoSpaceDN w:val="0"/>
              <w:ind w:left="502"/>
              <w:rPr>
                <w:sz w:val="14"/>
                <w:szCs w:val="14"/>
              </w:rPr>
            </w:pPr>
          </w:p>
        </w:tc>
      </w:tr>
      <w:tr w:rsidR="00637F2E" w:rsidRPr="00424070" w14:paraId="6261AFAE" w14:textId="77777777" w:rsidTr="00533AE4">
        <w:tc>
          <w:tcPr>
            <w:tcW w:w="1135" w:type="dxa"/>
          </w:tcPr>
          <w:p w14:paraId="570A01D9" w14:textId="77777777" w:rsidR="001C7D37" w:rsidRPr="00424070" w:rsidRDefault="001C7D37" w:rsidP="00CC710D">
            <w:pPr>
              <w:pStyle w:val="NormalWeb"/>
              <w:spacing w:after="0" w:afterAutospacing="0"/>
              <w:rPr>
                <w:sz w:val="14"/>
                <w:szCs w:val="14"/>
              </w:rPr>
            </w:pPr>
            <w:r w:rsidRPr="00424070">
              <w:rPr>
                <w:sz w:val="14"/>
                <w:szCs w:val="14"/>
              </w:rPr>
              <w:t xml:space="preserve">13. Hafta </w:t>
            </w:r>
          </w:p>
        </w:tc>
        <w:tc>
          <w:tcPr>
            <w:tcW w:w="2239" w:type="dxa"/>
          </w:tcPr>
          <w:p w14:paraId="35F5CA35" w14:textId="77777777" w:rsidR="001C7D37" w:rsidRPr="00424070" w:rsidRDefault="001C7D37" w:rsidP="00CC710D">
            <w:pPr>
              <w:rPr>
                <w:sz w:val="14"/>
                <w:szCs w:val="14"/>
              </w:rPr>
            </w:pPr>
            <w:r w:rsidRPr="00424070">
              <w:rPr>
                <w:sz w:val="14"/>
                <w:szCs w:val="14"/>
              </w:rPr>
              <w:t>Hizmet İçi Eğitim,</w:t>
            </w:r>
          </w:p>
          <w:p w14:paraId="315B2E11" w14:textId="77777777" w:rsidR="001C7D37" w:rsidRPr="00424070" w:rsidRDefault="001C7D37" w:rsidP="00CC710D">
            <w:pPr>
              <w:rPr>
                <w:sz w:val="14"/>
                <w:szCs w:val="14"/>
              </w:rPr>
            </w:pPr>
          </w:p>
        </w:tc>
        <w:tc>
          <w:tcPr>
            <w:tcW w:w="1701" w:type="dxa"/>
          </w:tcPr>
          <w:p w14:paraId="120321B6" w14:textId="77777777" w:rsidR="001C7D37" w:rsidRPr="00424070" w:rsidRDefault="001C7D37" w:rsidP="00CC710D">
            <w:pPr>
              <w:rPr>
                <w:sz w:val="14"/>
                <w:szCs w:val="14"/>
              </w:rPr>
            </w:pPr>
            <w:r w:rsidRPr="00424070">
              <w:rPr>
                <w:sz w:val="14"/>
                <w:szCs w:val="14"/>
              </w:rPr>
              <w:t>Sebahat ALTUNDAĞ</w:t>
            </w:r>
          </w:p>
          <w:p w14:paraId="1D310D4C" w14:textId="77777777" w:rsidR="001C7D37" w:rsidRPr="00424070" w:rsidRDefault="001C7D37" w:rsidP="00CC710D">
            <w:pPr>
              <w:rPr>
                <w:sz w:val="14"/>
                <w:szCs w:val="14"/>
              </w:rPr>
            </w:pPr>
          </w:p>
          <w:p w14:paraId="7DD7EFB4" w14:textId="77777777" w:rsidR="001C7D37" w:rsidRPr="00424070" w:rsidRDefault="001C7D37" w:rsidP="00CC710D">
            <w:pPr>
              <w:pStyle w:val="DzMetin"/>
              <w:rPr>
                <w:rFonts w:ascii="Times New Roman" w:hAnsi="Times New Roman" w:cs="Times New Roman"/>
                <w:sz w:val="14"/>
                <w:szCs w:val="14"/>
              </w:rPr>
            </w:pPr>
            <w:r w:rsidRPr="00424070">
              <w:rPr>
                <w:rFonts w:ascii="Times New Roman" w:hAnsi="Times New Roman" w:cs="Times New Roman"/>
                <w:sz w:val="14"/>
                <w:szCs w:val="14"/>
              </w:rPr>
              <w:lastRenderedPageBreak/>
              <w:t xml:space="preserve">Arife AZAK </w:t>
            </w:r>
          </w:p>
        </w:tc>
        <w:tc>
          <w:tcPr>
            <w:tcW w:w="567" w:type="dxa"/>
          </w:tcPr>
          <w:p w14:paraId="6013B716" w14:textId="1BD24A24" w:rsidR="001C7D37" w:rsidRPr="00424070" w:rsidRDefault="001C7D37" w:rsidP="00CC710D">
            <w:pPr>
              <w:rPr>
                <w:sz w:val="14"/>
                <w:szCs w:val="14"/>
              </w:rPr>
            </w:pPr>
            <w:r w:rsidRPr="00424070">
              <w:rPr>
                <w:sz w:val="14"/>
                <w:szCs w:val="14"/>
              </w:rPr>
              <w:lastRenderedPageBreak/>
              <w:t>2</w:t>
            </w:r>
          </w:p>
        </w:tc>
        <w:tc>
          <w:tcPr>
            <w:tcW w:w="3163" w:type="dxa"/>
          </w:tcPr>
          <w:p w14:paraId="6F63BA01" w14:textId="77777777" w:rsidR="001C7D37" w:rsidRPr="00424070" w:rsidRDefault="001C7D37" w:rsidP="00CC710D">
            <w:pPr>
              <w:rPr>
                <w:sz w:val="14"/>
                <w:szCs w:val="14"/>
              </w:rPr>
            </w:pPr>
            <w:r w:rsidRPr="00424070">
              <w:rPr>
                <w:sz w:val="14"/>
                <w:szCs w:val="14"/>
              </w:rPr>
              <w:t>Hacıalioğlu N. Hemşirelikte Öğretim Öğrenme ve Eğitim. Nobel tıp Kitabevleri 2011.</w:t>
            </w:r>
          </w:p>
        </w:tc>
        <w:tc>
          <w:tcPr>
            <w:tcW w:w="2082" w:type="dxa"/>
          </w:tcPr>
          <w:p w14:paraId="5FE3B198"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3D211086"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194AB72B" w14:textId="281F72E2" w:rsidR="001C7D37" w:rsidRPr="00424070" w:rsidRDefault="001C7D37" w:rsidP="00AA6A5D">
            <w:pPr>
              <w:pStyle w:val="ListeParagraf"/>
              <w:widowControl w:val="0"/>
              <w:autoSpaceDE w:val="0"/>
              <w:autoSpaceDN w:val="0"/>
              <w:ind w:left="502"/>
              <w:rPr>
                <w:sz w:val="14"/>
                <w:szCs w:val="14"/>
              </w:rPr>
            </w:pPr>
          </w:p>
        </w:tc>
      </w:tr>
      <w:tr w:rsidR="00637F2E" w:rsidRPr="00424070" w14:paraId="0D7711C0" w14:textId="77777777" w:rsidTr="00533AE4">
        <w:tc>
          <w:tcPr>
            <w:tcW w:w="1135" w:type="dxa"/>
          </w:tcPr>
          <w:p w14:paraId="589D95DA" w14:textId="77777777" w:rsidR="001C7D37" w:rsidRPr="00424070" w:rsidRDefault="001C7D37" w:rsidP="00CC710D">
            <w:pPr>
              <w:pStyle w:val="NormalWeb"/>
              <w:spacing w:after="0" w:afterAutospacing="0"/>
              <w:rPr>
                <w:sz w:val="14"/>
                <w:szCs w:val="14"/>
              </w:rPr>
            </w:pPr>
            <w:r w:rsidRPr="00424070">
              <w:rPr>
                <w:sz w:val="14"/>
                <w:szCs w:val="14"/>
              </w:rPr>
              <w:lastRenderedPageBreak/>
              <w:t xml:space="preserve">14. Hafta </w:t>
            </w:r>
          </w:p>
        </w:tc>
        <w:tc>
          <w:tcPr>
            <w:tcW w:w="2239" w:type="dxa"/>
          </w:tcPr>
          <w:p w14:paraId="308ABEC3" w14:textId="77777777" w:rsidR="001C7D37" w:rsidRPr="00424070" w:rsidRDefault="001C7D37" w:rsidP="00CC710D">
            <w:pPr>
              <w:rPr>
                <w:sz w:val="14"/>
                <w:szCs w:val="14"/>
              </w:rPr>
            </w:pPr>
            <w:r w:rsidRPr="00424070">
              <w:rPr>
                <w:sz w:val="14"/>
                <w:szCs w:val="14"/>
              </w:rPr>
              <w:t>Eğitimde Ölçme ve Değerlendirme</w:t>
            </w:r>
          </w:p>
          <w:p w14:paraId="55C50E43" w14:textId="77777777" w:rsidR="001C7D37" w:rsidRPr="00424070" w:rsidRDefault="001C7D37" w:rsidP="00CC710D">
            <w:pPr>
              <w:rPr>
                <w:sz w:val="14"/>
                <w:szCs w:val="14"/>
              </w:rPr>
            </w:pPr>
          </w:p>
          <w:p w14:paraId="03C10EDD" w14:textId="77777777" w:rsidR="001C7D37" w:rsidRPr="00424070" w:rsidRDefault="001C7D37" w:rsidP="00CC710D">
            <w:pPr>
              <w:rPr>
                <w:sz w:val="14"/>
                <w:szCs w:val="14"/>
              </w:rPr>
            </w:pPr>
          </w:p>
        </w:tc>
        <w:tc>
          <w:tcPr>
            <w:tcW w:w="1701" w:type="dxa"/>
          </w:tcPr>
          <w:p w14:paraId="2063E4B1" w14:textId="77777777" w:rsidR="001C7D37" w:rsidRPr="00424070" w:rsidRDefault="001C7D37" w:rsidP="00CC710D">
            <w:pPr>
              <w:rPr>
                <w:sz w:val="14"/>
                <w:szCs w:val="14"/>
              </w:rPr>
            </w:pPr>
            <w:r w:rsidRPr="00424070">
              <w:rPr>
                <w:sz w:val="14"/>
                <w:szCs w:val="14"/>
              </w:rPr>
              <w:t>Sebahat ALTUNDAĞ</w:t>
            </w:r>
          </w:p>
          <w:p w14:paraId="33491AD1" w14:textId="77777777" w:rsidR="001C7D37" w:rsidRPr="00424070" w:rsidRDefault="001C7D37" w:rsidP="00CC710D">
            <w:pPr>
              <w:rPr>
                <w:sz w:val="14"/>
                <w:szCs w:val="14"/>
              </w:rPr>
            </w:pPr>
          </w:p>
          <w:p w14:paraId="16968677" w14:textId="77777777" w:rsidR="001C7D37" w:rsidRPr="00424070" w:rsidRDefault="001C7D37" w:rsidP="00CC710D">
            <w:pPr>
              <w:rPr>
                <w:sz w:val="14"/>
                <w:szCs w:val="14"/>
              </w:rPr>
            </w:pPr>
            <w:r w:rsidRPr="00424070">
              <w:rPr>
                <w:sz w:val="14"/>
                <w:szCs w:val="14"/>
              </w:rPr>
              <w:t xml:space="preserve">Arife AZAK </w:t>
            </w:r>
          </w:p>
        </w:tc>
        <w:tc>
          <w:tcPr>
            <w:tcW w:w="567" w:type="dxa"/>
          </w:tcPr>
          <w:p w14:paraId="27B14219" w14:textId="6D72F7C7" w:rsidR="001C7D37" w:rsidRPr="00424070" w:rsidRDefault="001C7D37" w:rsidP="00CC710D">
            <w:pPr>
              <w:rPr>
                <w:sz w:val="14"/>
                <w:szCs w:val="14"/>
              </w:rPr>
            </w:pPr>
            <w:r w:rsidRPr="00424070">
              <w:rPr>
                <w:sz w:val="14"/>
                <w:szCs w:val="14"/>
              </w:rPr>
              <w:t>2</w:t>
            </w:r>
          </w:p>
        </w:tc>
        <w:tc>
          <w:tcPr>
            <w:tcW w:w="3163" w:type="dxa"/>
          </w:tcPr>
          <w:p w14:paraId="2936015F" w14:textId="10E1887D" w:rsidR="001C7D37" w:rsidRPr="00424070" w:rsidRDefault="001C7D37" w:rsidP="00CC710D">
            <w:pPr>
              <w:jc w:val="both"/>
              <w:rPr>
                <w:sz w:val="14"/>
                <w:szCs w:val="14"/>
              </w:rPr>
            </w:pPr>
            <w:r w:rsidRPr="00424070">
              <w:rPr>
                <w:sz w:val="14"/>
                <w:szCs w:val="14"/>
              </w:rPr>
              <w:t>Hacıalioğlu N. Hemşirelikte Öğretim Öğrenme ve Eğitim. Nobel tıp Kitabevleri 2011.</w:t>
            </w:r>
          </w:p>
          <w:p w14:paraId="6DA4AB8D" w14:textId="77206C7D" w:rsidR="001C7D37" w:rsidRPr="00424070" w:rsidRDefault="001C7D37" w:rsidP="00CC710D">
            <w:pPr>
              <w:jc w:val="both"/>
              <w:rPr>
                <w:sz w:val="14"/>
                <w:szCs w:val="14"/>
              </w:rPr>
            </w:pPr>
          </w:p>
        </w:tc>
        <w:tc>
          <w:tcPr>
            <w:tcW w:w="2082" w:type="dxa"/>
          </w:tcPr>
          <w:p w14:paraId="61564059"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Anlatım Yöntemi</w:t>
            </w:r>
          </w:p>
          <w:p w14:paraId="44EF878C" w14:textId="77777777" w:rsidR="001C7D37" w:rsidRPr="00424070" w:rsidRDefault="001C7D37" w:rsidP="00CC710D">
            <w:pPr>
              <w:pStyle w:val="ListeParagraf"/>
              <w:widowControl w:val="0"/>
              <w:numPr>
                <w:ilvl w:val="0"/>
                <w:numId w:val="13"/>
              </w:numPr>
              <w:autoSpaceDE w:val="0"/>
              <w:autoSpaceDN w:val="0"/>
              <w:rPr>
                <w:sz w:val="14"/>
                <w:szCs w:val="14"/>
              </w:rPr>
            </w:pPr>
            <w:r w:rsidRPr="00424070">
              <w:rPr>
                <w:sz w:val="14"/>
                <w:szCs w:val="14"/>
              </w:rPr>
              <w:t>Soru-Cevap</w:t>
            </w:r>
          </w:p>
          <w:p w14:paraId="47C28BB9" w14:textId="59871055" w:rsidR="001C7D37" w:rsidRPr="00424070" w:rsidRDefault="001C7D37" w:rsidP="00AA6A5D">
            <w:pPr>
              <w:pStyle w:val="ListeParagraf"/>
              <w:widowControl w:val="0"/>
              <w:autoSpaceDE w:val="0"/>
              <w:autoSpaceDN w:val="0"/>
              <w:ind w:left="502"/>
              <w:rPr>
                <w:sz w:val="14"/>
                <w:szCs w:val="14"/>
              </w:rPr>
            </w:pPr>
          </w:p>
        </w:tc>
      </w:tr>
    </w:tbl>
    <w:p w14:paraId="3D1D1E51" w14:textId="77777777" w:rsidR="00BF3DB7" w:rsidRPr="00424070" w:rsidRDefault="00BF3DB7" w:rsidP="00CC710D">
      <w:pPr>
        <w:rPr>
          <w:sz w:val="18"/>
          <w:szCs w:val="18"/>
        </w:rPr>
      </w:pPr>
    </w:p>
    <w:p w14:paraId="331D69DB" w14:textId="77777777" w:rsidR="00732225" w:rsidRPr="00424070" w:rsidRDefault="00732225" w:rsidP="00CC710D">
      <w:pPr>
        <w:pStyle w:val="NormalWeb"/>
        <w:spacing w:before="0" w:beforeAutospacing="0" w:after="0" w:afterAutospacing="0"/>
        <w:rPr>
          <w:b/>
          <w:bCs/>
          <w:sz w:val="18"/>
          <w:szCs w:val="18"/>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gridCol w:w="901"/>
        <w:gridCol w:w="1213"/>
        <w:gridCol w:w="2546"/>
      </w:tblGrid>
      <w:tr w:rsidR="00637F2E" w:rsidRPr="00424070" w14:paraId="1A743E5D" w14:textId="77777777" w:rsidTr="00533AE4">
        <w:trPr>
          <w:trHeight w:val="264"/>
          <w:jc w:val="center"/>
        </w:trPr>
        <w:tc>
          <w:tcPr>
            <w:tcW w:w="10910" w:type="dxa"/>
            <w:gridSpan w:val="4"/>
          </w:tcPr>
          <w:p w14:paraId="38406BCC" w14:textId="77777777" w:rsidR="00BF3DB7" w:rsidRPr="00424070" w:rsidRDefault="00BF3DB7" w:rsidP="00CC710D">
            <w:pPr>
              <w:rPr>
                <w:b/>
                <w:sz w:val="18"/>
                <w:szCs w:val="18"/>
              </w:rPr>
            </w:pPr>
            <w:r w:rsidRPr="00424070">
              <w:rPr>
                <w:b/>
                <w:sz w:val="18"/>
                <w:szCs w:val="18"/>
              </w:rPr>
              <w:t xml:space="preserve">AKTS Tablosu: </w:t>
            </w:r>
          </w:p>
        </w:tc>
      </w:tr>
      <w:tr w:rsidR="00637F2E" w:rsidRPr="00424070" w14:paraId="1172ACA1" w14:textId="77777777" w:rsidTr="00533AE4">
        <w:trPr>
          <w:trHeight w:val="264"/>
          <w:jc w:val="center"/>
        </w:trPr>
        <w:tc>
          <w:tcPr>
            <w:tcW w:w="6250" w:type="dxa"/>
          </w:tcPr>
          <w:p w14:paraId="788933AC" w14:textId="77777777" w:rsidR="00BF3DB7" w:rsidRPr="00424070" w:rsidRDefault="00BF3DB7" w:rsidP="00CC710D">
            <w:pPr>
              <w:rPr>
                <w:b/>
                <w:sz w:val="18"/>
                <w:szCs w:val="18"/>
              </w:rPr>
            </w:pPr>
            <w:r w:rsidRPr="00424070">
              <w:rPr>
                <w:b/>
                <w:sz w:val="18"/>
                <w:szCs w:val="18"/>
              </w:rPr>
              <w:t xml:space="preserve">Derse İlişkin Etkinlikler </w:t>
            </w:r>
          </w:p>
        </w:tc>
        <w:tc>
          <w:tcPr>
            <w:tcW w:w="901" w:type="dxa"/>
          </w:tcPr>
          <w:p w14:paraId="42904F09" w14:textId="77777777" w:rsidR="00BF3DB7" w:rsidRPr="00424070" w:rsidRDefault="00BF3DB7" w:rsidP="00CC710D">
            <w:pPr>
              <w:jc w:val="center"/>
              <w:rPr>
                <w:sz w:val="18"/>
                <w:szCs w:val="18"/>
              </w:rPr>
            </w:pPr>
            <w:r w:rsidRPr="00424070">
              <w:rPr>
                <w:sz w:val="18"/>
                <w:szCs w:val="18"/>
              </w:rPr>
              <w:t>Sayısı</w:t>
            </w:r>
          </w:p>
        </w:tc>
        <w:tc>
          <w:tcPr>
            <w:tcW w:w="1213" w:type="dxa"/>
          </w:tcPr>
          <w:p w14:paraId="49C2CDF7" w14:textId="75BDDC08" w:rsidR="00BF3DB7" w:rsidRPr="00424070" w:rsidRDefault="00BF3DB7" w:rsidP="00CC710D">
            <w:pPr>
              <w:jc w:val="center"/>
              <w:rPr>
                <w:sz w:val="18"/>
                <w:szCs w:val="18"/>
              </w:rPr>
            </w:pPr>
            <w:r w:rsidRPr="00424070">
              <w:rPr>
                <w:sz w:val="18"/>
                <w:szCs w:val="18"/>
              </w:rPr>
              <w:t>Süresi</w:t>
            </w:r>
            <w:r w:rsidR="00400917" w:rsidRPr="00424070">
              <w:rPr>
                <w:sz w:val="18"/>
                <w:szCs w:val="18"/>
              </w:rPr>
              <w:t xml:space="preserve"> </w:t>
            </w:r>
            <w:r w:rsidRPr="00424070">
              <w:rPr>
                <w:sz w:val="18"/>
                <w:szCs w:val="18"/>
              </w:rPr>
              <w:t>(saat)</w:t>
            </w:r>
          </w:p>
        </w:tc>
        <w:tc>
          <w:tcPr>
            <w:tcW w:w="2546" w:type="dxa"/>
          </w:tcPr>
          <w:p w14:paraId="1001003C" w14:textId="76D09A95" w:rsidR="00BF3DB7" w:rsidRPr="00424070" w:rsidRDefault="00BF3DB7" w:rsidP="00CC710D">
            <w:pPr>
              <w:jc w:val="center"/>
              <w:rPr>
                <w:sz w:val="18"/>
                <w:szCs w:val="18"/>
              </w:rPr>
            </w:pPr>
            <w:r w:rsidRPr="00424070">
              <w:rPr>
                <w:sz w:val="18"/>
                <w:szCs w:val="18"/>
              </w:rPr>
              <w:t>Toplam İşyükü</w:t>
            </w:r>
            <w:r w:rsidR="00400917" w:rsidRPr="00424070">
              <w:rPr>
                <w:sz w:val="18"/>
                <w:szCs w:val="18"/>
              </w:rPr>
              <w:t xml:space="preserve"> </w:t>
            </w:r>
            <w:r w:rsidRPr="00424070">
              <w:rPr>
                <w:sz w:val="18"/>
                <w:szCs w:val="18"/>
              </w:rPr>
              <w:t xml:space="preserve">(Saat) </w:t>
            </w:r>
          </w:p>
        </w:tc>
      </w:tr>
      <w:tr w:rsidR="00637F2E" w:rsidRPr="00424070" w14:paraId="21EEC59E" w14:textId="77777777" w:rsidTr="00533AE4">
        <w:trPr>
          <w:trHeight w:val="264"/>
          <w:jc w:val="center"/>
        </w:trPr>
        <w:tc>
          <w:tcPr>
            <w:tcW w:w="10910" w:type="dxa"/>
            <w:gridSpan w:val="4"/>
          </w:tcPr>
          <w:p w14:paraId="7755641E" w14:textId="77777777" w:rsidR="00BF3DB7" w:rsidRPr="00424070" w:rsidRDefault="00BF3DB7" w:rsidP="00CC710D">
            <w:pPr>
              <w:rPr>
                <w:sz w:val="18"/>
                <w:szCs w:val="18"/>
              </w:rPr>
            </w:pPr>
            <w:r w:rsidRPr="00424070">
              <w:rPr>
                <w:b/>
                <w:sz w:val="18"/>
                <w:szCs w:val="18"/>
              </w:rPr>
              <w:t>Ders içi etkinlikler</w:t>
            </w:r>
          </w:p>
        </w:tc>
      </w:tr>
      <w:tr w:rsidR="00637F2E" w:rsidRPr="00424070" w14:paraId="5EE24848" w14:textId="77777777" w:rsidTr="00533AE4">
        <w:trPr>
          <w:trHeight w:val="250"/>
          <w:jc w:val="center"/>
        </w:trPr>
        <w:tc>
          <w:tcPr>
            <w:tcW w:w="6250" w:type="dxa"/>
          </w:tcPr>
          <w:p w14:paraId="601FF578" w14:textId="5980007F" w:rsidR="002025D9" w:rsidRPr="00424070" w:rsidRDefault="002025D9" w:rsidP="00CC710D">
            <w:pPr>
              <w:rPr>
                <w:sz w:val="18"/>
                <w:szCs w:val="18"/>
              </w:rPr>
            </w:pPr>
            <w:r w:rsidRPr="00424070">
              <w:rPr>
                <w:sz w:val="18"/>
                <w:szCs w:val="18"/>
              </w:rPr>
              <w:t>Ders anlatımı</w:t>
            </w:r>
          </w:p>
        </w:tc>
        <w:tc>
          <w:tcPr>
            <w:tcW w:w="901" w:type="dxa"/>
          </w:tcPr>
          <w:p w14:paraId="4518E9D7" w14:textId="1E9FEDAB" w:rsidR="002025D9" w:rsidRPr="00424070" w:rsidRDefault="002025D9" w:rsidP="00CC710D">
            <w:pPr>
              <w:jc w:val="center"/>
              <w:rPr>
                <w:sz w:val="18"/>
                <w:szCs w:val="18"/>
              </w:rPr>
            </w:pPr>
            <w:r w:rsidRPr="00424070">
              <w:rPr>
                <w:sz w:val="18"/>
                <w:szCs w:val="18"/>
              </w:rPr>
              <w:t>14</w:t>
            </w:r>
          </w:p>
        </w:tc>
        <w:tc>
          <w:tcPr>
            <w:tcW w:w="1213" w:type="dxa"/>
          </w:tcPr>
          <w:p w14:paraId="67CFB080" w14:textId="786D7150" w:rsidR="002025D9" w:rsidRPr="00424070" w:rsidRDefault="002025D9" w:rsidP="00CC710D">
            <w:pPr>
              <w:jc w:val="center"/>
              <w:rPr>
                <w:sz w:val="18"/>
                <w:szCs w:val="18"/>
              </w:rPr>
            </w:pPr>
            <w:r w:rsidRPr="00424070">
              <w:rPr>
                <w:sz w:val="18"/>
                <w:szCs w:val="18"/>
              </w:rPr>
              <w:t>2</w:t>
            </w:r>
          </w:p>
        </w:tc>
        <w:tc>
          <w:tcPr>
            <w:tcW w:w="2546" w:type="dxa"/>
          </w:tcPr>
          <w:p w14:paraId="25B2FEB6" w14:textId="19A1131C" w:rsidR="002025D9" w:rsidRPr="00424070" w:rsidRDefault="002025D9" w:rsidP="00CC710D">
            <w:pPr>
              <w:jc w:val="center"/>
              <w:rPr>
                <w:sz w:val="18"/>
                <w:szCs w:val="18"/>
              </w:rPr>
            </w:pPr>
            <w:r w:rsidRPr="00424070">
              <w:rPr>
                <w:sz w:val="18"/>
                <w:szCs w:val="18"/>
              </w:rPr>
              <w:t>28</w:t>
            </w:r>
          </w:p>
        </w:tc>
      </w:tr>
      <w:tr w:rsidR="00637F2E" w:rsidRPr="00424070" w14:paraId="6BD8B464" w14:textId="77777777" w:rsidTr="00533AE4">
        <w:trPr>
          <w:trHeight w:val="250"/>
          <w:jc w:val="center"/>
        </w:trPr>
        <w:tc>
          <w:tcPr>
            <w:tcW w:w="10910" w:type="dxa"/>
            <w:gridSpan w:val="4"/>
          </w:tcPr>
          <w:p w14:paraId="1161B13A" w14:textId="74A839D0" w:rsidR="00BF3DB7" w:rsidRPr="00424070" w:rsidRDefault="00BF3DB7"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3DF77BF3" w14:textId="77777777" w:rsidTr="00533AE4">
        <w:trPr>
          <w:trHeight w:val="250"/>
          <w:jc w:val="center"/>
        </w:trPr>
        <w:tc>
          <w:tcPr>
            <w:tcW w:w="6250" w:type="dxa"/>
          </w:tcPr>
          <w:p w14:paraId="738D549D" w14:textId="401F94F5" w:rsidR="002025D9" w:rsidRPr="00424070" w:rsidRDefault="002025D9" w:rsidP="00CC710D">
            <w:pPr>
              <w:ind w:left="540"/>
              <w:rPr>
                <w:sz w:val="18"/>
                <w:szCs w:val="18"/>
              </w:rPr>
            </w:pPr>
            <w:r w:rsidRPr="00424070">
              <w:rPr>
                <w:sz w:val="18"/>
                <w:szCs w:val="18"/>
              </w:rPr>
              <w:t>Final Sınavı</w:t>
            </w:r>
          </w:p>
        </w:tc>
        <w:tc>
          <w:tcPr>
            <w:tcW w:w="901" w:type="dxa"/>
          </w:tcPr>
          <w:p w14:paraId="0FF407A5" w14:textId="16A25A8A" w:rsidR="002025D9" w:rsidRPr="00424070" w:rsidRDefault="002025D9" w:rsidP="00CC710D">
            <w:pPr>
              <w:jc w:val="center"/>
              <w:rPr>
                <w:sz w:val="18"/>
                <w:szCs w:val="18"/>
              </w:rPr>
            </w:pPr>
            <w:r w:rsidRPr="00424070">
              <w:rPr>
                <w:sz w:val="18"/>
                <w:szCs w:val="18"/>
              </w:rPr>
              <w:t>1</w:t>
            </w:r>
          </w:p>
        </w:tc>
        <w:tc>
          <w:tcPr>
            <w:tcW w:w="1213" w:type="dxa"/>
          </w:tcPr>
          <w:p w14:paraId="1FD5FB1E" w14:textId="6D782A4F" w:rsidR="002025D9" w:rsidRPr="00424070" w:rsidRDefault="002025D9" w:rsidP="00CC710D">
            <w:pPr>
              <w:jc w:val="center"/>
              <w:rPr>
                <w:sz w:val="18"/>
                <w:szCs w:val="18"/>
              </w:rPr>
            </w:pPr>
            <w:r w:rsidRPr="00424070">
              <w:rPr>
                <w:sz w:val="18"/>
                <w:szCs w:val="18"/>
              </w:rPr>
              <w:t>1</w:t>
            </w:r>
          </w:p>
        </w:tc>
        <w:tc>
          <w:tcPr>
            <w:tcW w:w="2546" w:type="dxa"/>
          </w:tcPr>
          <w:p w14:paraId="6F0F6DE2" w14:textId="35FC1229" w:rsidR="002025D9" w:rsidRPr="00424070" w:rsidRDefault="002025D9" w:rsidP="00CC710D">
            <w:pPr>
              <w:jc w:val="center"/>
              <w:rPr>
                <w:sz w:val="18"/>
                <w:szCs w:val="18"/>
              </w:rPr>
            </w:pPr>
            <w:r w:rsidRPr="00424070">
              <w:rPr>
                <w:sz w:val="18"/>
                <w:szCs w:val="18"/>
              </w:rPr>
              <w:t>1</w:t>
            </w:r>
          </w:p>
        </w:tc>
      </w:tr>
      <w:tr w:rsidR="00637F2E" w:rsidRPr="00424070" w14:paraId="6B7E9BA7" w14:textId="77777777" w:rsidTr="00533AE4">
        <w:trPr>
          <w:trHeight w:val="250"/>
          <w:jc w:val="center"/>
        </w:trPr>
        <w:tc>
          <w:tcPr>
            <w:tcW w:w="6250" w:type="dxa"/>
          </w:tcPr>
          <w:p w14:paraId="5A5AF510" w14:textId="2251734E" w:rsidR="002025D9" w:rsidRPr="00424070" w:rsidRDefault="002025D9" w:rsidP="00CC710D">
            <w:pPr>
              <w:ind w:left="540"/>
              <w:rPr>
                <w:sz w:val="18"/>
                <w:szCs w:val="18"/>
              </w:rPr>
            </w:pPr>
            <w:r w:rsidRPr="00424070">
              <w:rPr>
                <w:sz w:val="18"/>
                <w:szCs w:val="18"/>
              </w:rPr>
              <w:t>Vize Sınavı</w:t>
            </w:r>
          </w:p>
        </w:tc>
        <w:tc>
          <w:tcPr>
            <w:tcW w:w="901" w:type="dxa"/>
          </w:tcPr>
          <w:p w14:paraId="6E785435" w14:textId="29C14AF5" w:rsidR="002025D9" w:rsidRPr="00424070" w:rsidRDefault="002025D9" w:rsidP="00CC710D">
            <w:pPr>
              <w:jc w:val="center"/>
              <w:rPr>
                <w:sz w:val="18"/>
                <w:szCs w:val="18"/>
              </w:rPr>
            </w:pPr>
            <w:r w:rsidRPr="00424070">
              <w:rPr>
                <w:sz w:val="18"/>
                <w:szCs w:val="18"/>
              </w:rPr>
              <w:t>1</w:t>
            </w:r>
          </w:p>
        </w:tc>
        <w:tc>
          <w:tcPr>
            <w:tcW w:w="1213" w:type="dxa"/>
          </w:tcPr>
          <w:p w14:paraId="19435697" w14:textId="776567C0" w:rsidR="002025D9" w:rsidRPr="00424070" w:rsidRDefault="002025D9" w:rsidP="00CC710D">
            <w:pPr>
              <w:jc w:val="center"/>
              <w:rPr>
                <w:sz w:val="18"/>
                <w:szCs w:val="18"/>
              </w:rPr>
            </w:pPr>
            <w:r w:rsidRPr="00424070">
              <w:rPr>
                <w:sz w:val="18"/>
                <w:szCs w:val="18"/>
              </w:rPr>
              <w:t>1</w:t>
            </w:r>
          </w:p>
        </w:tc>
        <w:tc>
          <w:tcPr>
            <w:tcW w:w="2546" w:type="dxa"/>
          </w:tcPr>
          <w:p w14:paraId="475D9088" w14:textId="084A2D49" w:rsidR="002025D9" w:rsidRPr="00424070" w:rsidRDefault="002025D9" w:rsidP="00CC710D">
            <w:pPr>
              <w:jc w:val="center"/>
              <w:rPr>
                <w:sz w:val="18"/>
                <w:szCs w:val="18"/>
              </w:rPr>
            </w:pPr>
            <w:r w:rsidRPr="00424070">
              <w:rPr>
                <w:sz w:val="18"/>
                <w:szCs w:val="18"/>
              </w:rPr>
              <w:t>1</w:t>
            </w:r>
          </w:p>
        </w:tc>
      </w:tr>
      <w:tr w:rsidR="00637F2E" w:rsidRPr="00424070" w14:paraId="743A1302" w14:textId="77777777" w:rsidTr="00533AE4">
        <w:trPr>
          <w:trHeight w:val="250"/>
          <w:jc w:val="center"/>
        </w:trPr>
        <w:tc>
          <w:tcPr>
            <w:tcW w:w="10910" w:type="dxa"/>
            <w:gridSpan w:val="4"/>
          </w:tcPr>
          <w:p w14:paraId="5CBA5ACB" w14:textId="77777777" w:rsidR="00BF3DB7" w:rsidRPr="00424070" w:rsidRDefault="00BF3DB7" w:rsidP="00CC710D">
            <w:pPr>
              <w:rPr>
                <w:sz w:val="18"/>
                <w:szCs w:val="18"/>
              </w:rPr>
            </w:pPr>
            <w:r w:rsidRPr="00424070">
              <w:rPr>
                <w:b/>
                <w:sz w:val="18"/>
                <w:szCs w:val="18"/>
              </w:rPr>
              <w:t>Ders dışı etkinlikler</w:t>
            </w:r>
          </w:p>
        </w:tc>
      </w:tr>
      <w:tr w:rsidR="00637F2E" w:rsidRPr="00424070" w14:paraId="23E39B57" w14:textId="77777777" w:rsidTr="00533AE4">
        <w:trPr>
          <w:trHeight w:val="250"/>
          <w:jc w:val="center"/>
        </w:trPr>
        <w:tc>
          <w:tcPr>
            <w:tcW w:w="6250" w:type="dxa"/>
          </w:tcPr>
          <w:p w14:paraId="26EF621C" w14:textId="75893CAE" w:rsidR="00E87266" w:rsidRPr="00424070" w:rsidRDefault="00E87266" w:rsidP="00CC710D">
            <w:pPr>
              <w:ind w:firstLine="540"/>
              <w:rPr>
                <w:sz w:val="18"/>
                <w:szCs w:val="18"/>
              </w:rPr>
            </w:pPr>
            <w:r w:rsidRPr="00424070">
              <w:rPr>
                <w:sz w:val="18"/>
                <w:szCs w:val="18"/>
              </w:rPr>
              <w:t>Haftalık ders öncesi/sonrası hazırlıklar (ders materyallerinin, makalelerin okunması vb.)</w:t>
            </w:r>
          </w:p>
        </w:tc>
        <w:tc>
          <w:tcPr>
            <w:tcW w:w="901" w:type="dxa"/>
          </w:tcPr>
          <w:p w14:paraId="489397D9" w14:textId="2CE9C3D7" w:rsidR="00E87266" w:rsidRPr="00424070" w:rsidRDefault="00E87266" w:rsidP="00CC710D">
            <w:pPr>
              <w:jc w:val="center"/>
              <w:rPr>
                <w:sz w:val="18"/>
                <w:szCs w:val="18"/>
              </w:rPr>
            </w:pPr>
            <w:r w:rsidRPr="00424070">
              <w:rPr>
                <w:sz w:val="18"/>
                <w:szCs w:val="18"/>
              </w:rPr>
              <w:t>14</w:t>
            </w:r>
          </w:p>
        </w:tc>
        <w:tc>
          <w:tcPr>
            <w:tcW w:w="1213" w:type="dxa"/>
          </w:tcPr>
          <w:p w14:paraId="61354B34" w14:textId="1F0AE6D9" w:rsidR="00E87266" w:rsidRPr="00424070" w:rsidRDefault="00E87266" w:rsidP="00CC710D">
            <w:pPr>
              <w:jc w:val="center"/>
              <w:rPr>
                <w:sz w:val="18"/>
                <w:szCs w:val="18"/>
              </w:rPr>
            </w:pPr>
            <w:r w:rsidRPr="00424070">
              <w:rPr>
                <w:sz w:val="18"/>
                <w:szCs w:val="18"/>
              </w:rPr>
              <w:t>2</w:t>
            </w:r>
          </w:p>
        </w:tc>
        <w:tc>
          <w:tcPr>
            <w:tcW w:w="2546" w:type="dxa"/>
          </w:tcPr>
          <w:p w14:paraId="5492EEE5" w14:textId="0046E136" w:rsidR="00E87266" w:rsidRPr="00424070" w:rsidRDefault="00E87266" w:rsidP="00CC710D">
            <w:pPr>
              <w:jc w:val="center"/>
              <w:rPr>
                <w:sz w:val="18"/>
                <w:szCs w:val="18"/>
              </w:rPr>
            </w:pPr>
            <w:r w:rsidRPr="00424070">
              <w:rPr>
                <w:sz w:val="18"/>
                <w:szCs w:val="18"/>
              </w:rPr>
              <w:t>28</w:t>
            </w:r>
          </w:p>
        </w:tc>
      </w:tr>
      <w:tr w:rsidR="00637F2E" w:rsidRPr="00424070" w14:paraId="2CB4766A" w14:textId="77777777" w:rsidTr="00533AE4">
        <w:trPr>
          <w:trHeight w:val="250"/>
          <w:jc w:val="center"/>
        </w:trPr>
        <w:tc>
          <w:tcPr>
            <w:tcW w:w="6250" w:type="dxa"/>
          </w:tcPr>
          <w:p w14:paraId="6DCB0B68" w14:textId="3A3A87F2" w:rsidR="00E87266" w:rsidRPr="00424070" w:rsidRDefault="00E87266" w:rsidP="00CC710D">
            <w:pPr>
              <w:ind w:firstLine="540"/>
              <w:rPr>
                <w:sz w:val="18"/>
                <w:szCs w:val="18"/>
              </w:rPr>
            </w:pPr>
            <w:r w:rsidRPr="00424070">
              <w:rPr>
                <w:sz w:val="18"/>
                <w:szCs w:val="18"/>
              </w:rPr>
              <w:t>Vize sınavına hazırlık</w:t>
            </w:r>
          </w:p>
        </w:tc>
        <w:tc>
          <w:tcPr>
            <w:tcW w:w="901" w:type="dxa"/>
          </w:tcPr>
          <w:p w14:paraId="21817478" w14:textId="727E12A6" w:rsidR="00E87266" w:rsidRPr="00424070" w:rsidRDefault="00E87266" w:rsidP="00CC710D">
            <w:pPr>
              <w:jc w:val="center"/>
              <w:rPr>
                <w:sz w:val="18"/>
                <w:szCs w:val="18"/>
              </w:rPr>
            </w:pPr>
            <w:r w:rsidRPr="00424070">
              <w:rPr>
                <w:sz w:val="18"/>
                <w:szCs w:val="18"/>
              </w:rPr>
              <w:t>1</w:t>
            </w:r>
          </w:p>
        </w:tc>
        <w:tc>
          <w:tcPr>
            <w:tcW w:w="1213" w:type="dxa"/>
          </w:tcPr>
          <w:p w14:paraId="7E5DD16B" w14:textId="699E5A52" w:rsidR="00E87266" w:rsidRPr="00424070" w:rsidRDefault="00E87266" w:rsidP="00CC710D">
            <w:pPr>
              <w:jc w:val="center"/>
              <w:rPr>
                <w:sz w:val="18"/>
                <w:szCs w:val="18"/>
              </w:rPr>
            </w:pPr>
            <w:r w:rsidRPr="00424070">
              <w:rPr>
                <w:sz w:val="18"/>
                <w:szCs w:val="18"/>
              </w:rPr>
              <w:t>8</w:t>
            </w:r>
          </w:p>
        </w:tc>
        <w:tc>
          <w:tcPr>
            <w:tcW w:w="2546" w:type="dxa"/>
          </w:tcPr>
          <w:p w14:paraId="7037EE0E" w14:textId="7AFBEAE8" w:rsidR="00E87266" w:rsidRPr="00424070" w:rsidRDefault="00E87266" w:rsidP="00CC710D">
            <w:pPr>
              <w:jc w:val="center"/>
              <w:rPr>
                <w:sz w:val="18"/>
                <w:szCs w:val="18"/>
              </w:rPr>
            </w:pPr>
            <w:r w:rsidRPr="00424070">
              <w:rPr>
                <w:sz w:val="18"/>
                <w:szCs w:val="18"/>
              </w:rPr>
              <w:t>8</w:t>
            </w:r>
          </w:p>
        </w:tc>
      </w:tr>
      <w:tr w:rsidR="00637F2E" w:rsidRPr="00424070" w14:paraId="2A0D06F2" w14:textId="77777777" w:rsidTr="00533AE4">
        <w:trPr>
          <w:trHeight w:val="250"/>
          <w:jc w:val="center"/>
        </w:trPr>
        <w:tc>
          <w:tcPr>
            <w:tcW w:w="6250" w:type="dxa"/>
          </w:tcPr>
          <w:p w14:paraId="222F8691" w14:textId="2D6FAE6F" w:rsidR="00E87266" w:rsidRPr="00424070" w:rsidRDefault="00E87266" w:rsidP="00CC710D">
            <w:pPr>
              <w:ind w:firstLine="540"/>
              <w:rPr>
                <w:sz w:val="18"/>
                <w:szCs w:val="18"/>
              </w:rPr>
            </w:pPr>
            <w:r w:rsidRPr="00424070">
              <w:rPr>
                <w:sz w:val="18"/>
                <w:szCs w:val="18"/>
              </w:rPr>
              <w:t>Final sınavına hazırlık</w:t>
            </w:r>
          </w:p>
        </w:tc>
        <w:tc>
          <w:tcPr>
            <w:tcW w:w="901" w:type="dxa"/>
          </w:tcPr>
          <w:p w14:paraId="144A3C26" w14:textId="30839E62" w:rsidR="00E87266" w:rsidRPr="00424070" w:rsidRDefault="00E87266" w:rsidP="00CC710D">
            <w:pPr>
              <w:jc w:val="center"/>
              <w:rPr>
                <w:sz w:val="18"/>
                <w:szCs w:val="18"/>
              </w:rPr>
            </w:pPr>
            <w:r w:rsidRPr="00424070">
              <w:rPr>
                <w:sz w:val="18"/>
                <w:szCs w:val="18"/>
              </w:rPr>
              <w:t>1</w:t>
            </w:r>
          </w:p>
        </w:tc>
        <w:tc>
          <w:tcPr>
            <w:tcW w:w="1213" w:type="dxa"/>
          </w:tcPr>
          <w:p w14:paraId="7EF23E9D" w14:textId="445FE912" w:rsidR="00E87266" w:rsidRPr="00424070" w:rsidRDefault="00E87266" w:rsidP="00CC710D">
            <w:pPr>
              <w:jc w:val="center"/>
              <w:rPr>
                <w:sz w:val="18"/>
                <w:szCs w:val="18"/>
              </w:rPr>
            </w:pPr>
            <w:r w:rsidRPr="00424070">
              <w:rPr>
                <w:sz w:val="18"/>
                <w:szCs w:val="18"/>
              </w:rPr>
              <w:t>16</w:t>
            </w:r>
          </w:p>
        </w:tc>
        <w:tc>
          <w:tcPr>
            <w:tcW w:w="2546" w:type="dxa"/>
          </w:tcPr>
          <w:p w14:paraId="2E5911CF" w14:textId="2E7D3EB7" w:rsidR="00E87266" w:rsidRPr="00424070" w:rsidRDefault="00E87266" w:rsidP="00CC710D">
            <w:pPr>
              <w:jc w:val="center"/>
              <w:rPr>
                <w:sz w:val="18"/>
                <w:szCs w:val="18"/>
              </w:rPr>
            </w:pPr>
            <w:r w:rsidRPr="00424070">
              <w:rPr>
                <w:sz w:val="18"/>
                <w:szCs w:val="18"/>
              </w:rPr>
              <w:t>16</w:t>
            </w:r>
          </w:p>
        </w:tc>
      </w:tr>
      <w:tr w:rsidR="00637F2E" w:rsidRPr="00424070" w14:paraId="5DE9AC9F" w14:textId="77777777" w:rsidTr="00533AE4">
        <w:trPr>
          <w:trHeight w:val="250"/>
          <w:jc w:val="center"/>
        </w:trPr>
        <w:tc>
          <w:tcPr>
            <w:tcW w:w="6250" w:type="dxa"/>
          </w:tcPr>
          <w:p w14:paraId="50D03619" w14:textId="15DBD0E5" w:rsidR="00E87266" w:rsidRPr="00424070" w:rsidRDefault="00E87266" w:rsidP="00CC710D">
            <w:pPr>
              <w:ind w:firstLine="540"/>
              <w:rPr>
                <w:sz w:val="18"/>
                <w:szCs w:val="18"/>
              </w:rPr>
            </w:pPr>
            <w:r w:rsidRPr="00424070">
              <w:rPr>
                <w:sz w:val="18"/>
                <w:szCs w:val="18"/>
              </w:rPr>
              <w:t>Bağımsız öğrenme</w:t>
            </w:r>
          </w:p>
        </w:tc>
        <w:tc>
          <w:tcPr>
            <w:tcW w:w="901" w:type="dxa"/>
          </w:tcPr>
          <w:p w14:paraId="5EB84229" w14:textId="2CE98F93" w:rsidR="00E87266" w:rsidRPr="00424070" w:rsidRDefault="00E87266" w:rsidP="00CC710D">
            <w:pPr>
              <w:jc w:val="center"/>
              <w:rPr>
                <w:sz w:val="18"/>
                <w:szCs w:val="18"/>
              </w:rPr>
            </w:pPr>
            <w:r w:rsidRPr="00424070">
              <w:rPr>
                <w:sz w:val="18"/>
                <w:szCs w:val="18"/>
              </w:rPr>
              <w:t>14</w:t>
            </w:r>
          </w:p>
        </w:tc>
        <w:tc>
          <w:tcPr>
            <w:tcW w:w="1213" w:type="dxa"/>
          </w:tcPr>
          <w:p w14:paraId="5DCEFA01" w14:textId="1735BE97" w:rsidR="00E87266" w:rsidRPr="00424070" w:rsidRDefault="00E87266" w:rsidP="00CC710D">
            <w:pPr>
              <w:jc w:val="center"/>
              <w:rPr>
                <w:sz w:val="18"/>
                <w:szCs w:val="18"/>
              </w:rPr>
            </w:pPr>
            <w:r w:rsidRPr="00424070">
              <w:rPr>
                <w:sz w:val="18"/>
                <w:szCs w:val="18"/>
              </w:rPr>
              <w:t>2</w:t>
            </w:r>
          </w:p>
        </w:tc>
        <w:tc>
          <w:tcPr>
            <w:tcW w:w="2546" w:type="dxa"/>
          </w:tcPr>
          <w:p w14:paraId="6859F3C5" w14:textId="03DD6593" w:rsidR="00E87266" w:rsidRPr="00424070" w:rsidRDefault="00E87266" w:rsidP="00CC710D">
            <w:pPr>
              <w:jc w:val="center"/>
              <w:rPr>
                <w:sz w:val="18"/>
                <w:szCs w:val="18"/>
              </w:rPr>
            </w:pPr>
            <w:r w:rsidRPr="00424070">
              <w:rPr>
                <w:sz w:val="18"/>
                <w:szCs w:val="18"/>
              </w:rPr>
              <w:t>28</w:t>
            </w:r>
          </w:p>
        </w:tc>
      </w:tr>
      <w:tr w:rsidR="00637F2E" w:rsidRPr="00424070" w14:paraId="60B72B86" w14:textId="77777777" w:rsidTr="00533AE4">
        <w:trPr>
          <w:trHeight w:val="250"/>
          <w:jc w:val="center"/>
        </w:trPr>
        <w:tc>
          <w:tcPr>
            <w:tcW w:w="6250" w:type="dxa"/>
          </w:tcPr>
          <w:p w14:paraId="68904AB8" w14:textId="75FE4635" w:rsidR="00E87266" w:rsidRPr="00424070" w:rsidRDefault="00E87266" w:rsidP="00CC710D">
            <w:pPr>
              <w:rPr>
                <w:b/>
                <w:sz w:val="18"/>
                <w:szCs w:val="18"/>
              </w:rPr>
            </w:pPr>
            <w:r w:rsidRPr="00424070">
              <w:rPr>
                <w:sz w:val="18"/>
                <w:szCs w:val="18"/>
              </w:rPr>
              <w:t>Toplam İşyükü (saat)</w:t>
            </w:r>
          </w:p>
        </w:tc>
        <w:tc>
          <w:tcPr>
            <w:tcW w:w="901" w:type="dxa"/>
          </w:tcPr>
          <w:p w14:paraId="028F5176" w14:textId="77777777" w:rsidR="00E87266" w:rsidRPr="00424070" w:rsidRDefault="00E87266" w:rsidP="00CC710D">
            <w:pPr>
              <w:jc w:val="center"/>
              <w:rPr>
                <w:sz w:val="18"/>
                <w:szCs w:val="18"/>
              </w:rPr>
            </w:pPr>
          </w:p>
        </w:tc>
        <w:tc>
          <w:tcPr>
            <w:tcW w:w="1213" w:type="dxa"/>
          </w:tcPr>
          <w:p w14:paraId="4F34BC76" w14:textId="77777777" w:rsidR="00E87266" w:rsidRPr="00424070" w:rsidRDefault="00E87266" w:rsidP="00CC710D">
            <w:pPr>
              <w:jc w:val="center"/>
              <w:rPr>
                <w:sz w:val="18"/>
                <w:szCs w:val="18"/>
              </w:rPr>
            </w:pPr>
          </w:p>
        </w:tc>
        <w:tc>
          <w:tcPr>
            <w:tcW w:w="2546" w:type="dxa"/>
          </w:tcPr>
          <w:p w14:paraId="352ED53C" w14:textId="36D865AD" w:rsidR="00E87266" w:rsidRPr="00424070" w:rsidRDefault="00E87266" w:rsidP="00CC710D">
            <w:pPr>
              <w:jc w:val="center"/>
              <w:rPr>
                <w:sz w:val="18"/>
                <w:szCs w:val="18"/>
              </w:rPr>
            </w:pPr>
            <w:r w:rsidRPr="00424070">
              <w:rPr>
                <w:sz w:val="18"/>
                <w:szCs w:val="18"/>
              </w:rPr>
              <w:t>80/25</w:t>
            </w:r>
          </w:p>
        </w:tc>
      </w:tr>
      <w:tr w:rsidR="00E87266" w:rsidRPr="00424070" w14:paraId="2FDA055B" w14:textId="77777777" w:rsidTr="00533AE4">
        <w:trPr>
          <w:trHeight w:val="250"/>
          <w:jc w:val="center"/>
        </w:trPr>
        <w:tc>
          <w:tcPr>
            <w:tcW w:w="6250" w:type="dxa"/>
          </w:tcPr>
          <w:p w14:paraId="18FAF8FE" w14:textId="6655F567" w:rsidR="00E87266" w:rsidRPr="00424070" w:rsidRDefault="00E87266" w:rsidP="00CC710D">
            <w:pPr>
              <w:rPr>
                <w:b/>
                <w:sz w:val="18"/>
                <w:szCs w:val="18"/>
              </w:rPr>
            </w:pPr>
            <w:r w:rsidRPr="00424070">
              <w:rPr>
                <w:sz w:val="18"/>
                <w:szCs w:val="18"/>
              </w:rPr>
              <w:t>Dersin AKTS Kredisi</w:t>
            </w:r>
          </w:p>
        </w:tc>
        <w:tc>
          <w:tcPr>
            <w:tcW w:w="901" w:type="dxa"/>
          </w:tcPr>
          <w:p w14:paraId="6F2EDB72" w14:textId="77777777" w:rsidR="00E87266" w:rsidRPr="00424070" w:rsidRDefault="00E87266" w:rsidP="00CC710D">
            <w:pPr>
              <w:jc w:val="center"/>
              <w:rPr>
                <w:sz w:val="18"/>
                <w:szCs w:val="18"/>
              </w:rPr>
            </w:pPr>
          </w:p>
        </w:tc>
        <w:tc>
          <w:tcPr>
            <w:tcW w:w="1213" w:type="dxa"/>
          </w:tcPr>
          <w:p w14:paraId="73A5A6F0" w14:textId="77777777" w:rsidR="00E87266" w:rsidRPr="00424070" w:rsidRDefault="00E87266" w:rsidP="00CC710D">
            <w:pPr>
              <w:jc w:val="center"/>
              <w:rPr>
                <w:sz w:val="18"/>
                <w:szCs w:val="18"/>
              </w:rPr>
            </w:pPr>
          </w:p>
        </w:tc>
        <w:tc>
          <w:tcPr>
            <w:tcW w:w="2546" w:type="dxa"/>
          </w:tcPr>
          <w:p w14:paraId="35022F36" w14:textId="0AB45580" w:rsidR="00E87266" w:rsidRPr="00424070" w:rsidRDefault="00E87266" w:rsidP="00CC710D">
            <w:pPr>
              <w:jc w:val="center"/>
              <w:rPr>
                <w:sz w:val="18"/>
                <w:szCs w:val="18"/>
              </w:rPr>
            </w:pPr>
            <w:r w:rsidRPr="00424070">
              <w:rPr>
                <w:sz w:val="18"/>
                <w:szCs w:val="18"/>
              </w:rPr>
              <w:t>3</w:t>
            </w:r>
          </w:p>
        </w:tc>
      </w:tr>
    </w:tbl>
    <w:p w14:paraId="6B77B274" w14:textId="77777777" w:rsidR="00ED76AC" w:rsidRPr="00424070" w:rsidRDefault="00ED76AC" w:rsidP="00CC710D">
      <w:pPr>
        <w:rPr>
          <w:sz w:val="18"/>
          <w:szCs w:val="18"/>
        </w:rPr>
      </w:pPr>
    </w:p>
    <w:tbl>
      <w:tblPr>
        <w:tblW w:w="602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598"/>
        <w:gridCol w:w="731"/>
        <w:gridCol w:w="624"/>
        <w:gridCol w:w="600"/>
        <w:gridCol w:w="764"/>
        <w:gridCol w:w="627"/>
        <w:gridCol w:w="627"/>
        <w:gridCol w:w="627"/>
        <w:gridCol w:w="627"/>
        <w:gridCol w:w="585"/>
        <w:gridCol w:w="1788"/>
      </w:tblGrid>
      <w:tr w:rsidR="00637F2E" w:rsidRPr="00424070" w14:paraId="68ED7C51" w14:textId="77777777" w:rsidTr="00533AE4">
        <w:tc>
          <w:tcPr>
            <w:tcW w:w="5000" w:type="pct"/>
            <w:gridSpan w:val="12"/>
          </w:tcPr>
          <w:p w14:paraId="24E4646D" w14:textId="77777777" w:rsidR="00BF3DB7" w:rsidRPr="00424070" w:rsidRDefault="00BF3DB7" w:rsidP="00CC710D">
            <w:pPr>
              <w:jc w:val="center"/>
              <w:rPr>
                <w:rFonts w:eastAsia="Calibri"/>
                <w:b/>
                <w:sz w:val="16"/>
                <w:szCs w:val="16"/>
              </w:rPr>
            </w:pPr>
            <w:r w:rsidRPr="00424070">
              <w:rPr>
                <w:rFonts w:eastAsia="Calibri"/>
                <w:b/>
                <w:sz w:val="16"/>
                <w:szCs w:val="16"/>
              </w:rPr>
              <w:t>SBF212 HEMŞİRELİKTE ÖĞRETİM DERSİ DERS İÇERİKLERİ VE ÖĞRENİM KAZANIMLARI MATRİSİ</w:t>
            </w:r>
          </w:p>
        </w:tc>
      </w:tr>
      <w:tr w:rsidR="00637F2E" w:rsidRPr="00424070" w14:paraId="0A7480D3" w14:textId="77777777" w:rsidTr="00533AE4">
        <w:tc>
          <w:tcPr>
            <w:tcW w:w="329" w:type="pct"/>
            <w:vMerge w:val="restart"/>
          </w:tcPr>
          <w:p w14:paraId="79C71DA4" w14:textId="77777777" w:rsidR="00BF3DB7" w:rsidRPr="00424070" w:rsidRDefault="00BF3DB7" w:rsidP="00CC710D">
            <w:pPr>
              <w:jc w:val="center"/>
              <w:rPr>
                <w:b/>
                <w:sz w:val="16"/>
                <w:szCs w:val="16"/>
              </w:rPr>
            </w:pPr>
            <w:r w:rsidRPr="00424070">
              <w:rPr>
                <w:b/>
                <w:sz w:val="16"/>
                <w:szCs w:val="16"/>
              </w:rPr>
              <w:t>Hafta</w:t>
            </w:r>
          </w:p>
        </w:tc>
        <w:tc>
          <w:tcPr>
            <w:tcW w:w="1190" w:type="pct"/>
            <w:vMerge w:val="restart"/>
          </w:tcPr>
          <w:p w14:paraId="66C92432" w14:textId="77777777" w:rsidR="00BF3DB7" w:rsidRPr="00424070" w:rsidRDefault="00BF3DB7" w:rsidP="00CC710D">
            <w:pPr>
              <w:rPr>
                <w:b/>
                <w:sz w:val="16"/>
                <w:szCs w:val="16"/>
              </w:rPr>
            </w:pPr>
            <w:r w:rsidRPr="00424070">
              <w:rPr>
                <w:b/>
                <w:sz w:val="16"/>
                <w:szCs w:val="16"/>
              </w:rPr>
              <w:t>Haftalık Ders İçerikleri</w:t>
            </w:r>
          </w:p>
        </w:tc>
        <w:tc>
          <w:tcPr>
            <w:tcW w:w="3481" w:type="pct"/>
            <w:gridSpan w:val="10"/>
          </w:tcPr>
          <w:p w14:paraId="4D7E89AD" w14:textId="77777777" w:rsidR="00BF3DB7" w:rsidRPr="00424070" w:rsidRDefault="00BF3DB7" w:rsidP="00CC710D">
            <w:pPr>
              <w:jc w:val="center"/>
              <w:rPr>
                <w:rFonts w:eastAsia="Calibri"/>
                <w:b/>
                <w:sz w:val="16"/>
                <w:szCs w:val="16"/>
              </w:rPr>
            </w:pPr>
            <w:r w:rsidRPr="00424070">
              <w:rPr>
                <w:rFonts w:eastAsia="Calibri"/>
                <w:b/>
                <w:sz w:val="16"/>
                <w:szCs w:val="16"/>
              </w:rPr>
              <w:t>Dersin Öğrenim Kazanımları</w:t>
            </w:r>
          </w:p>
        </w:tc>
      </w:tr>
      <w:tr w:rsidR="00637F2E" w:rsidRPr="00424070" w14:paraId="519C5809" w14:textId="77777777" w:rsidTr="00533AE4">
        <w:trPr>
          <w:trHeight w:val="835"/>
        </w:trPr>
        <w:tc>
          <w:tcPr>
            <w:tcW w:w="329" w:type="pct"/>
            <w:vMerge/>
          </w:tcPr>
          <w:p w14:paraId="327EE35D" w14:textId="77777777" w:rsidR="00BF3DB7" w:rsidRPr="00424070" w:rsidRDefault="00BF3DB7" w:rsidP="00CC710D">
            <w:pPr>
              <w:jc w:val="center"/>
              <w:rPr>
                <w:b/>
                <w:sz w:val="16"/>
                <w:szCs w:val="16"/>
              </w:rPr>
            </w:pPr>
          </w:p>
        </w:tc>
        <w:tc>
          <w:tcPr>
            <w:tcW w:w="1190" w:type="pct"/>
            <w:vMerge/>
          </w:tcPr>
          <w:p w14:paraId="48E52FEA" w14:textId="77777777" w:rsidR="00BF3DB7" w:rsidRPr="00424070" w:rsidRDefault="00BF3DB7" w:rsidP="00CC710D">
            <w:pPr>
              <w:rPr>
                <w:b/>
                <w:sz w:val="16"/>
                <w:szCs w:val="16"/>
              </w:rPr>
            </w:pPr>
          </w:p>
        </w:tc>
        <w:tc>
          <w:tcPr>
            <w:tcW w:w="335" w:type="pct"/>
          </w:tcPr>
          <w:p w14:paraId="1B6C08A4" w14:textId="77777777" w:rsidR="00BF3DB7" w:rsidRPr="00424070" w:rsidRDefault="00BF3DB7" w:rsidP="00CC710D">
            <w:pPr>
              <w:rPr>
                <w:bCs/>
                <w:sz w:val="16"/>
                <w:szCs w:val="16"/>
              </w:rPr>
            </w:pPr>
            <w:r w:rsidRPr="00424070">
              <w:rPr>
                <w:bCs/>
                <w:sz w:val="16"/>
                <w:szCs w:val="16"/>
              </w:rPr>
              <w:t>1</w:t>
            </w:r>
          </w:p>
        </w:tc>
        <w:tc>
          <w:tcPr>
            <w:tcW w:w="286" w:type="pct"/>
          </w:tcPr>
          <w:p w14:paraId="1A942CE2" w14:textId="77777777" w:rsidR="00BF3DB7" w:rsidRPr="00424070" w:rsidRDefault="00BF3DB7" w:rsidP="00CC710D">
            <w:pPr>
              <w:rPr>
                <w:bCs/>
                <w:sz w:val="16"/>
                <w:szCs w:val="16"/>
              </w:rPr>
            </w:pPr>
            <w:r w:rsidRPr="00424070">
              <w:rPr>
                <w:bCs/>
                <w:sz w:val="16"/>
                <w:szCs w:val="16"/>
              </w:rPr>
              <w:t>2</w:t>
            </w:r>
          </w:p>
        </w:tc>
        <w:tc>
          <w:tcPr>
            <w:tcW w:w="275" w:type="pct"/>
          </w:tcPr>
          <w:p w14:paraId="418AA182" w14:textId="77777777" w:rsidR="00BF3DB7" w:rsidRPr="00424070" w:rsidRDefault="00BF3DB7" w:rsidP="00CC710D">
            <w:pPr>
              <w:rPr>
                <w:sz w:val="16"/>
                <w:szCs w:val="16"/>
              </w:rPr>
            </w:pPr>
            <w:r w:rsidRPr="00424070">
              <w:rPr>
                <w:sz w:val="16"/>
                <w:szCs w:val="16"/>
              </w:rPr>
              <w:t>3</w:t>
            </w:r>
          </w:p>
        </w:tc>
        <w:tc>
          <w:tcPr>
            <w:tcW w:w="350" w:type="pct"/>
          </w:tcPr>
          <w:p w14:paraId="7E62D609" w14:textId="2113575A" w:rsidR="00BF3DB7" w:rsidRPr="00424070" w:rsidRDefault="00BF3DB7" w:rsidP="00CC710D">
            <w:pPr>
              <w:rPr>
                <w:sz w:val="16"/>
                <w:szCs w:val="16"/>
              </w:rPr>
            </w:pPr>
          </w:p>
        </w:tc>
        <w:tc>
          <w:tcPr>
            <w:tcW w:w="287" w:type="pct"/>
          </w:tcPr>
          <w:p w14:paraId="30BA00FF" w14:textId="615F5381" w:rsidR="00BF3DB7" w:rsidRPr="00424070" w:rsidRDefault="00BF3DB7" w:rsidP="00CC710D">
            <w:pPr>
              <w:rPr>
                <w:bCs/>
                <w:sz w:val="16"/>
                <w:szCs w:val="16"/>
              </w:rPr>
            </w:pPr>
          </w:p>
        </w:tc>
        <w:tc>
          <w:tcPr>
            <w:tcW w:w="287" w:type="pct"/>
          </w:tcPr>
          <w:p w14:paraId="6AC4F580" w14:textId="0AD67BFD" w:rsidR="00BF3DB7" w:rsidRPr="00424070" w:rsidRDefault="00BF3DB7" w:rsidP="00CC710D">
            <w:pPr>
              <w:rPr>
                <w:sz w:val="16"/>
                <w:szCs w:val="16"/>
              </w:rPr>
            </w:pPr>
          </w:p>
        </w:tc>
        <w:tc>
          <w:tcPr>
            <w:tcW w:w="287" w:type="pct"/>
          </w:tcPr>
          <w:p w14:paraId="210B188D" w14:textId="13E31CD9" w:rsidR="00BF3DB7" w:rsidRPr="00424070" w:rsidRDefault="00BF3DB7" w:rsidP="00CC710D">
            <w:pPr>
              <w:rPr>
                <w:sz w:val="16"/>
                <w:szCs w:val="16"/>
              </w:rPr>
            </w:pPr>
          </w:p>
        </w:tc>
        <w:tc>
          <w:tcPr>
            <w:tcW w:w="287" w:type="pct"/>
          </w:tcPr>
          <w:p w14:paraId="41B9A62D" w14:textId="6E1417D4" w:rsidR="00BF3DB7" w:rsidRPr="00424070" w:rsidRDefault="00BF3DB7" w:rsidP="00CC710D">
            <w:pPr>
              <w:rPr>
                <w:bCs/>
                <w:sz w:val="16"/>
                <w:szCs w:val="16"/>
              </w:rPr>
            </w:pPr>
          </w:p>
        </w:tc>
        <w:tc>
          <w:tcPr>
            <w:tcW w:w="268" w:type="pct"/>
          </w:tcPr>
          <w:p w14:paraId="0A28D4BB" w14:textId="531BD701" w:rsidR="00BF3DB7" w:rsidRPr="00424070" w:rsidRDefault="00BF3DB7" w:rsidP="00CC710D">
            <w:pPr>
              <w:rPr>
                <w:bCs/>
                <w:sz w:val="16"/>
                <w:szCs w:val="16"/>
              </w:rPr>
            </w:pPr>
          </w:p>
        </w:tc>
        <w:tc>
          <w:tcPr>
            <w:tcW w:w="817" w:type="pct"/>
          </w:tcPr>
          <w:p w14:paraId="5B75CF3E" w14:textId="014BC6F2" w:rsidR="00BF3DB7" w:rsidRPr="00424070" w:rsidRDefault="00BF3DB7" w:rsidP="00CC710D">
            <w:pPr>
              <w:rPr>
                <w:bCs/>
                <w:sz w:val="16"/>
                <w:szCs w:val="16"/>
              </w:rPr>
            </w:pPr>
          </w:p>
        </w:tc>
      </w:tr>
      <w:tr w:rsidR="00637F2E" w:rsidRPr="00424070" w14:paraId="0BB9752C" w14:textId="77777777" w:rsidTr="00533AE4">
        <w:tc>
          <w:tcPr>
            <w:tcW w:w="329" w:type="pct"/>
          </w:tcPr>
          <w:p w14:paraId="75EA3B4A" w14:textId="77777777" w:rsidR="00BF3DB7" w:rsidRPr="00424070" w:rsidRDefault="00BF3DB7" w:rsidP="00CC710D">
            <w:pPr>
              <w:tabs>
                <w:tab w:val="left" w:pos="180"/>
              </w:tabs>
              <w:rPr>
                <w:b/>
                <w:sz w:val="16"/>
                <w:szCs w:val="16"/>
              </w:rPr>
            </w:pPr>
            <w:r w:rsidRPr="00424070">
              <w:rPr>
                <w:b/>
                <w:sz w:val="16"/>
                <w:szCs w:val="16"/>
              </w:rPr>
              <w:t>1</w:t>
            </w:r>
          </w:p>
        </w:tc>
        <w:tc>
          <w:tcPr>
            <w:tcW w:w="1190" w:type="pct"/>
          </w:tcPr>
          <w:p w14:paraId="35F186E9" w14:textId="77777777" w:rsidR="00BF3DB7" w:rsidRPr="00424070" w:rsidRDefault="00BF3DB7" w:rsidP="00CC710D">
            <w:pPr>
              <w:pStyle w:val="DzMetin"/>
              <w:rPr>
                <w:rFonts w:ascii="Times New Roman" w:hAnsi="Times New Roman" w:cs="Times New Roman"/>
                <w:sz w:val="16"/>
                <w:szCs w:val="16"/>
              </w:rPr>
            </w:pPr>
            <w:r w:rsidRPr="00424070">
              <w:rPr>
                <w:rFonts w:ascii="Times New Roman" w:hAnsi="Times New Roman" w:cs="Times New Roman"/>
                <w:sz w:val="16"/>
                <w:szCs w:val="16"/>
              </w:rPr>
              <w:t>Tanışma</w:t>
            </w:r>
          </w:p>
          <w:p w14:paraId="0DD16A65" w14:textId="77777777" w:rsidR="00BF3DB7" w:rsidRPr="00424070" w:rsidRDefault="00BF3DB7" w:rsidP="00CC710D">
            <w:pPr>
              <w:pStyle w:val="DzMetin"/>
              <w:rPr>
                <w:rFonts w:ascii="Times New Roman" w:hAnsi="Times New Roman" w:cs="Times New Roman"/>
                <w:sz w:val="16"/>
                <w:szCs w:val="16"/>
              </w:rPr>
            </w:pPr>
            <w:r w:rsidRPr="00424070">
              <w:rPr>
                <w:rFonts w:ascii="Times New Roman" w:hAnsi="Times New Roman" w:cs="Times New Roman"/>
                <w:sz w:val="16"/>
                <w:szCs w:val="16"/>
              </w:rPr>
              <w:t>Dersin İşlenişi Hakkında Bilgi Verme</w:t>
            </w:r>
          </w:p>
          <w:p w14:paraId="35EB5EB0" w14:textId="77777777" w:rsidR="00BF3DB7" w:rsidRPr="00424070" w:rsidRDefault="00BF3DB7" w:rsidP="00CC710D">
            <w:pPr>
              <w:rPr>
                <w:bCs/>
                <w:sz w:val="16"/>
                <w:szCs w:val="16"/>
              </w:rPr>
            </w:pPr>
            <w:r w:rsidRPr="00424070">
              <w:rPr>
                <w:sz w:val="16"/>
                <w:szCs w:val="16"/>
              </w:rPr>
              <w:t>Temel Kavram ve İlkeler</w:t>
            </w:r>
          </w:p>
        </w:tc>
        <w:tc>
          <w:tcPr>
            <w:tcW w:w="335" w:type="pct"/>
            <w:vAlign w:val="center"/>
          </w:tcPr>
          <w:p w14:paraId="219C500B"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04B78221" w14:textId="77777777" w:rsidR="00BF3DB7" w:rsidRPr="00424070" w:rsidRDefault="00BF3DB7" w:rsidP="00CC710D">
            <w:pPr>
              <w:jc w:val="center"/>
              <w:rPr>
                <w:sz w:val="16"/>
                <w:szCs w:val="16"/>
              </w:rPr>
            </w:pPr>
          </w:p>
        </w:tc>
        <w:tc>
          <w:tcPr>
            <w:tcW w:w="275" w:type="pct"/>
            <w:vAlign w:val="center"/>
          </w:tcPr>
          <w:p w14:paraId="0F07CE15" w14:textId="77777777" w:rsidR="00BF3DB7" w:rsidRPr="00424070" w:rsidRDefault="00BF3DB7" w:rsidP="00CC710D">
            <w:pPr>
              <w:jc w:val="center"/>
              <w:rPr>
                <w:sz w:val="16"/>
                <w:szCs w:val="16"/>
              </w:rPr>
            </w:pPr>
          </w:p>
        </w:tc>
        <w:tc>
          <w:tcPr>
            <w:tcW w:w="350" w:type="pct"/>
            <w:vAlign w:val="center"/>
          </w:tcPr>
          <w:p w14:paraId="3979C7E8" w14:textId="77777777" w:rsidR="00BF3DB7" w:rsidRPr="00424070" w:rsidRDefault="00BF3DB7" w:rsidP="00CC710D">
            <w:pPr>
              <w:jc w:val="center"/>
              <w:rPr>
                <w:sz w:val="16"/>
                <w:szCs w:val="16"/>
              </w:rPr>
            </w:pPr>
          </w:p>
        </w:tc>
        <w:tc>
          <w:tcPr>
            <w:tcW w:w="287" w:type="pct"/>
            <w:vAlign w:val="center"/>
          </w:tcPr>
          <w:p w14:paraId="0FF6E5AD" w14:textId="77777777" w:rsidR="00BF3DB7" w:rsidRPr="00424070" w:rsidRDefault="00BF3DB7" w:rsidP="00CC710D">
            <w:pPr>
              <w:jc w:val="center"/>
              <w:rPr>
                <w:sz w:val="16"/>
                <w:szCs w:val="16"/>
              </w:rPr>
            </w:pPr>
          </w:p>
        </w:tc>
        <w:tc>
          <w:tcPr>
            <w:tcW w:w="287" w:type="pct"/>
            <w:vAlign w:val="center"/>
          </w:tcPr>
          <w:p w14:paraId="0DD5E1E3" w14:textId="77777777" w:rsidR="00BF3DB7" w:rsidRPr="00424070" w:rsidRDefault="00BF3DB7" w:rsidP="00CC710D">
            <w:pPr>
              <w:jc w:val="center"/>
              <w:rPr>
                <w:sz w:val="16"/>
                <w:szCs w:val="16"/>
              </w:rPr>
            </w:pPr>
          </w:p>
        </w:tc>
        <w:tc>
          <w:tcPr>
            <w:tcW w:w="287" w:type="pct"/>
            <w:vAlign w:val="center"/>
          </w:tcPr>
          <w:p w14:paraId="6147723E" w14:textId="63AAC1CA" w:rsidR="00BF3DB7" w:rsidRPr="00424070" w:rsidRDefault="00BF3DB7" w:rsidP="00CC710D">
            <w:pPr>
              <w:jc w:val="center"/>
              <w:rPr>
                <w:sz w:val="16"/>
                <w:szCs w:val="16"/>
              </w:rPr>
            </w:pPr>
          </w:p>
        </w:tc>
        <w:tc>
          <w:tcPr>
            <w:tcW w:w="287" w:type="pct"/>
            <w:vAlign w:val="center"/>
          </w:tcPr>
          <w:p w14:paraId="0CF697E2" w14:textId="77777777" w:rsidR="00BF3DB7" w:rsidRPr="00424070" w:rsidRDefault="00BF3DB7" w:rsidP="00CC710D">
            <w:pPr>
              <w:jc w:val="center"/>
              <w:rPr>
                <w:sz w:val="16"/>
                <w:szCs w:val="16"/>
              </w:rPr>
            </w:pPr>
          </w:p>
        </w:tc>
        <w:tc>
          <w:tcPr>
            <w:tcW w:w="268" w:type="pct"/>
            <w:vAlign w:val="center"/>
          </w:tcPr>
          <w:p w14:paraId="6B2D6708" w14:textId="77777777" w:rsidR="00BF3DB7" w:rsidRPr="00424070" w:rsidRDefault="00BF3DB7" w:rsidP="00CC710D">
            <w:pPr>
              <w:jc w:val="center"/>
              <w:rPr>
                <w:sz w:val="16"/>
                <w:szCs w:val="16"/>
              </w:rPr>
            </w:pPr>
          </w:p>
        </w:tc>
        <w:tc>
          <w:tcPr>
            <w:tcW w:w="817" w:type="pct"/>
            <w:vAlign w:val="center"/>
          </w:tcPr>
          <w:p w14:paraId="47D68502" w14:textId="77777777" w:rsidR="00BF3DB7" w:rsidRPr="00424070" w:rsidRDefault="00BF3DB7" w:rsidP="00CC710D">
            <w:pPr>
              <w:jc w:val="center"/>
              <w:rPr>
                <w:sz w:val="16"/>
                <w:szCs w:val="16"/>
              </w:rPr>
            </w:pPr>
          </w:p>
        </w:tc>
      </w:tr>
      <w:tr w:rsidR="00637F2E" w:rsidRPr="00424070" w14:paraId="7B8D7D58" w14:textId="77777777" w:rsidTr="00533AE4">
        <w:trPr>
          <w:trHeight w:val="101"/>
        </w:trPr>
        <w:tc>
          <w:tcPr>
            <w:tcW w:w="329" w:type="pct"/>
          </w:tcPr>
          <w:p w14:paraId="64D0CB7C" w14:textId="77777777" w:rsidR="00BF3DB7" w:rsidRPr="00424070" w:rsidRDefault="00BF3DB7" w:rsidP="00CC710D">
            <w:pPr>
              <w:rPr>
                <w:b/>
                <w:sz w:val="16"/>
                <w:szCs w:val="16"/>
              </w:rPr>
            </w:pPr>
            <w:r w:rsidRPr="00424070">
              <w:rPr>
                <w:b/>
                <w:sz w:val="16"/>
                <w:szCs w:val="16"/>
              </w:rPr>
              <w:t>2</w:t>
            </w:r>
          </w:p>
        </w:tc>
        <w:tc>
          <w:tcPr>
            <w:tcW w:w="1190" w:type="pct"/>
          </w:tcPr>
          <w:p w14:paraId="391B3E39" w14:textId="77777777" w:rsidR="00BF3DB7" w:rsidRPr="00424070" w:rsidRDefault="00BF3DB7" w:rsidP="00CC710D">
            <w:pPr>
              <w:rPr>
                <w:sz w:val="16"/>
                <w:szCs w:val="16"/>
              </w:rPr>
            </w:pPr>
            <w:r w:rsidRPr="00424070">
              <w:rPr>
                <w:sz w:val="16"/>
                <w:szCs w:val="16"/>
              </w:rPr>
              <w:t>İyi Bir Eğiticinin Özellikleri</w:t>
            </w:r>
          </w:p>
        </w:tc>
        <w:tc>
          <w:tcPr>
            <w:tcW w:w="335" w:type="pct"/>
            <w:vAlign w:val="center"/>
          </w:tcPr>
          <w:p w14:paraId="652ED2F1"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505F5745" w14:textId="78F8B5A7" w:rsidR="00BF3DB7" w:rsidRPr="00424070" w:rsidRDefault="00BF3DB7" w:rsidP="00CC710D">
            <w:pPr>
              <w:jc w:val="center"/>
              <w:rPr>
                <w:sz w:val="16"/>
                <w:szCs w:val="16"/>
              </w:rPr>
            </w:pPr>
          </w:p>
        </w:tc>
        <w:tc>
          <w:tcPr>
            <w:tcW w:w="275" w:type="pct"/>
            <w:vAlign w:val="center"/>
          </w:tcPr>
          <w:p w14:paraId="74A3C53C" w14:textId="0891D776" w:rsidR="00BF3DB7" w:rsidRPr="00424070" w:rsidRDefault="00370A61" w:rsidP="00CC710D">
            <w:pPr>
              <w:jc w:val="center"/>
              <w:rPr>
                <w:sz w:val="16"/>
                <w:szCs w:val="16"/>
              </w:rPr>
            </w:pPr>
            <w:r w:rsidRPr="00424070">
              <w:rPr>
                <w:sz w:val="16"/>
                <w:szCs w:val="16"/>
              </w:rPr>
              <w:t>X</w:t>
            </w:r>
          </w:p>
        </w:tc>
        <w:tc>
          <w:tcPr>
            <w:tcW w:w="350" w:type="pct"/>
            <w:vAlign w:val="center"/>
          </w:tcPr>
          <w:p w14:paraId="49D28076" w14:textId="77777777" w:rsidR="00BF3DB7" w:rsidRPr="00424070" w:rsidRDefault="00BF3DB7" w:rsidP="00CC710D">
            <w:pPr>
              <w:jc w:val="center"/>
              <w:rPr>
                <w:sz w:val="16"/>
                <w:szCs w:val="16"/>
              </w:rPr>
            </w:pPr>
          </w:p>
        </w:tc>
        <w:tc>
          <w:tcPr>
            <w:tcW w:w="287" w:type="pct"/>
            <w:vAlign w:val="center"/>
          </w:tcPr>
          <w:p w14:paraId="2B971DD6" w14:textId="77777777" w:rsidR="00BF3DB7" w:rsidRPr="00424070" w:rsidRDefault="00BF3DB7" w:rsidP="00CC710D">
            <w:pPr>
              <w:jc w:val="center"/>
              <w:rPr>
                <w:sz w:val="16"/>
                <w:szCs w:val="16"/>
              </w:rPr>
            </w:pPr>
          </w:p>
        </w:tc>
        <w:tc>
          <w:tcPr>
            <w:tcW w:w="287" w:type="pct"/>
            <w:vAlign w:val="center"/>
          </w:tcPr>
          <w:p w14:paraId="5F6074F4" w14:textId="77777777" w:rsidR="00BF3DB7" w:rsidRPr="00424070" w:rsidRDefault="00BF3DB7" w:rsidP="00CC710D">
            <w:pPr>
              <w:jc w:val="center"/>
              <w:rPr>
                <w:sz w:val="16"/>
                <w:szCs w:val="16"/>
              </w:rPr>
            </w:pPr>
          </w:p>
        </w:tc>
        <w:tc>
          <w:tcPr>
            <w:tcW w:w="287" w:type="pct"/>
            <w:vAlign w:val="center"/>
          </w:tcPr>
          <w:p w14:paraId="1273A928" w14:textId="77777777" w:rsidR="00BF3DB7" w:rsidRPr="00424070" w:rsidRDefault="00BF3DB7" w:rsidP="00CC710D">
            <w:pPr>
              <w:jc w:val="center"/>
              <w:rPr>
                <w:sz w:val="16"/>
                <w:szCs w:val="16"/>
              </w:rPr>
            </w:pPr>
          </w:p>
        </w:tc>
        <w:tc>
          <w:tcPr>
            <w:tcW w:w="287" w:type="pct"/>
            <w:vAlign w:val="center"/>
          </w:tcPr>
          <w:p w14:paraId="7A2D2850" w14:textId="77777777" w:rsidR="00BF3DB7" w:rsidRPr="00424070" w:rsidRDefault="00BF3DB7" w:rsidP="00CC710D">
            <w:pPr>
              <w:jc w:val="center"/>
              <w:rPr>
                <w:sz w:val="16"/>
                <w:szCs w:val="16"/>
              </w:rPr>
            </w:pPr>
          </w:p>
        </w:tc>
        <w:tc>
          <w:tcPr>
            <w:tcW w:w="268" w:type="pct"/>
            <w:vAlign w:val="center"/>
          </w:tcPr>
          <w:p w14:paraId="31707B86" w14:textId="77777777" w:rsidR="00BF3DB7" w:rsidRPr="00424070" w:rsidRDefault="00BF3DB7" w:rsidP="00CC710D">
            <w:pPr>
              <w:jc w:val="center"/>
              <w:rPr>
                <w:sz w:val="16"/>
                <w:szCs w:val="16"/>
              </w:rPr>
            </w:pPr>
          </w:p>
        </w:tc>
        <w:tc>
          <w:tcPr>
            <w:tcW w:w="817" w:type="pct"/>
            <w:vAlign w:val="center"/>
          </w:tcPr>
          <w:p w14:paraId="433FA443" w14:textId="77777777" w:rsidR="00BF3DB7" w:rsidRPr="00424070" w:rsidRDefault="00BF3DB7" w:rsidP="00CC710D">
            <w:pPr>
              <w:jc w:val="center"/>
              <w:rPr>
                <w:sz w:val="16"/>
                <w:szCs w:val="16"/>
              </w:rPr>
            </w:pPr>
          </w:p>
        </w:tc>
      </w:tr>
      <w:tr w:rsidR="00637F2E" w:rsidRPr="00424070" w14:paraId="0783427D" w14:textId="77777777" w:rsidTr="00533AE4">
        <w:tc>
          <w:tcPr>
            <w:tcW w:w="329" w:type="pct"/>
          </w:tcPr>
          <w:p w14:paraId="7E0EA575" w14:textId="77777777" w:rsidR="00BF3DB7" w:rsidRPr="00424070" w:rsidRDefault="00BF3DB7" w:rsidP="00CC710D">
            <w:pPr>
              <w:rPr>
                <w:b/>
                <w:sz w:val="16"/>
                <w:szCs w:val="16"/>
              </w:rPr>
            </w:pPr>
            <w:r w:rsidRPr="00424070">
              <w:rPr>
                <w:b/>
                <w:sz w:val="16"/>
                <w:szCs w:val="16"/>
              </w:rPr>
              <w:t>3</w:t>
            </w:r>
          </w:p>
        </w:tc>
        <w:tc>
          <w:tcPr>
            <w:tcW w:w="1190" w:type="pct"/>
          </w:tcPr>
          <w:p w14:paraId="5F53026F" w14:textId="546D5A79" w:rsidR="00BF3DB7" w:rsidRPr="00424070" w:rsidRDefault="00BF3DB7" w:rsidP="00CC710D">
            <w:pPr>
              <w:pStyle w:val="DzMetin"/>
              <w:rPr>
                <w:rFonts w:ascii="Times New Roman" w:hAnsi="Times New Roman" w:cs="Times New Roman"/>
                <w:sz w:val="16"/>
                <w:szCs w:val="16"/>
              </w:rPr>
            </w:pPr>
            <w:r w:rsidRPr="00424070">
              <w:rPr>
                <w:rFonts w:ascii="Times New Roman" w:hAnsi="Times New Roman" w:cs="Times New Roman"/>
                <w:sz w:val="16"/>
                <w:szCs w:val="16"/>
              </w:rPr>
              <w:t>Öğretimde Görsel İşitsel Araçların Kullanılması</w:t>
            </w:r>
          </w:p>
        </w:tc>
        <w:tc>
          <w:tcPr>
            <w:tcW w:w="335" w:type="pct"/>
            <w:vAlign w:val="center"/>
          </w:tcPr>
          <w:p w14:paraId="0E91447A"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75FCC23A" w14:textId="785DCF96" w:rsidR="00BF3DB7" w:rsidRPr="00424070" w:rsidRDefault="00370A61" w:rsidP="00CC710D">
            <w:pPr>
              <w:jc w:val="center"/>
              <w:rPr>
                <w:sz w:val="16"/>
                <w:szCs w:val="16"/>
              </w:rPr>
            </w:pPr>
            <w:r w:rsidRPr="00424070">
              <w:rPr>
                <w:sz w:val="16"/>
                <w:szCs w:val="16"/>
              </w:rPr>
              <w:t>X</w:t>
            </w:r>
          </w:p>
        </w:tc>
        <w:tc>
          <w:tcPr>
            <w:tcW w:w="275" w:type="pct"/>
            <w:vAlign w:val="center"/>
          </w:tcPr>
          <w:p w14:paraId="7CB416F7" w14:textId="77777777" w:rsidR="00BF3DB7" w:rsidRPr="00424070" w:rsidRDefault="00BF3DB7" w:rsidP="00CC710D">
            <w:pPr>
              <w:jc w:val="center"/>
              <w:rPr>
                <w:sz w:val="16"/>
                <w:szCs w:val="16"/>
              </w:rPr>
            </w:pPr>
          </w:p>
        </w:tc>
        <w:tc>
          <w:tcPr>
            <w:tcW w:w="350" w:type="pct"/>
            <w:vAlign w:val="center"/>
          </w:tcPr>
          <w:p w14:paraId="23E1F127" w14:textId="77777777" w:rsidR="00BF3DB7" w:rsidRPr="00424070" w:rsidRDefault="00BF3DB7" w:rsidP="00CC710D">
            <w:pPr>
              <w:jc w:val="center"/>
              <w:rPr>
                <w:sz w:val="16"/>
                <w:szCs w:val="16"/>
              </w:rPr>
            </w:pPr>
          </w:p>
        </w:tc>
        <w:tc>
          <w:tcPr>
            <w:tcW w:w="287" w:type="pct"/>
            <w:vAlign w:val="center"/>
          </w:tcPr>
          <w:p w14:paraId="2DED1C8B" w14:textId="77777777" w:rsidR="00BF3DB7" w:rsidRPr="00424070" w:rsidRDefault="00BF3DB7" w:rsidP="00CC710D">
            <w:pPr>
              <w:jc w:val="center"/>
              <w:rPr>
                <w:sz w:val="16"/>
                <w:szCs w:val="16"/>
              </w:rPr>
            </w:pPr>
          </w:p>
        </w:tc>
        <w:tc>
          <w:tcPr>
            <w:tcW w:w="287" w:type="pct"/>
            <w:vAlign w:val="center"/>
          </w:tcPr>
          <w:p w14:paraId="7C6CBCE3" w14:textId="28D942F8" w:rsidR="00BF3DB7" w:rsidRPr="00424070" w:rsidRDefault="00BF3DB7" w:rsidP="00CC710D">
            <w:pPr>
              <w:jc w:val="center"/>
              <w:rPr>
                <w:sz w:val="16"/>
                <w:szCs w:val="16"/>
              </w:rPr>
            </w:pPr>
          </w:p>
        </w:tc>
        <w:tc>
          <w:tcPr>
            <w:tcW w:w="287" w:type="pct"/>
            <w:vAlign w:val="center"/>
          </w:tcPr>
          <w:p w14:paraId="729739BD" w14:textId="77777777" w:rsidR="00BF3DB7" w:rsidRPr="00424070" w:rsidRDefault="00BF3DB7" w:rsidP="00CC710D">
            <w:pPr>
              <w:jc w:val="center"/>
              <w:rPr>
                <w:sz w:val="16"/>
                <w:szCs w:val="16"/>
              </w:rPr>
            </w:pPr>
          </w:p>
        </w:tc>
        <w:tc>
          <w:tcPr>
            <w:tcW w:w="287" w:type="pct"/>
            <w:vAlign w:val="center"/>
          </w:tcPr>
          <w:p w14:paraId="2E8EE971" w14:textId="77777777" w:rsidR="00BF3DB7" w:rsidRPr="00424070" w:rsidRDefault="00BF3DB7" w:rsidP="00CC710D">
            <w:pPr>
              <w:jc w:val="center"/>
              <w:rPr>
                <w:sz w:val="16"/>
                <w:szCs w:val="16"/>
              </w:rPr>
            </w:pPr>
          </w:p>
        </w:tc>
        <w:tc>
          <w:tcPr>
            <w:tcW w:w="268" w:type="pct"/>
            <w:vAlign w:val="center"/>
          </w:tcPr>
          <w:p w14:paraId="3B9E6F8A" w14:textId="77777777" w:rsidR="00BF3DB7" w:rsidRPr="00424070" w:rsidRDefault="00BF3DB7" w:rsidP="00CC710D">
            <w:pPr>
              <w:jc w:val="center"/>
              <w:rPr>
                <w:sz w:val="16"/>
                <w:szCs w:val="16"/>
              </w:rPr>
            </w:pPr>
          </w:p>
        </w:tc>
        <w:tc>
          <w:tcPr>
            <w:tcW w:w="817" w:type="pct"/>
            <w:vAlign w:val="center"/>
          </w:tcPr>
          <w:p w14:paraId="4829D2A8" w14:textId="77777777" w:rsidR="00BF3DB7" w:rsidRPr="00424070" w:rsidRDefault="00BF3DB7" w:rsidP="00CC710D">
            <w:pPr>
              <w:jc w:val="center"/>
              <w:rPr>
                <w:sz w:val="16"/>
                <w:szCs w:val="16"/>
              </w:rPr>
            </w:pPr>
          </w:p>
        </w:tc>
      </w:tr>
      <w:tr w:rsidR="00637F2E" w:rsidRPr="00424070" w14:paraId="74107E53" w14:textId="77777777" w:rsidTr="00533AE4">
        <w:tc>
          <w:tcPr>
            <w:tcW w:w="329" w:type="pct"/>
          </w:tcPr>
          <w:p w14:paraId="519A6583" w14:textId="77777777" w:rsidR="00BF3DB7" w:rsidRPr="00424070" w:rsidRDefault="00BF3DB7" w:rsidP="00CC710D">
            <w:pPr>
              <w:rPr>
                <w:b/>
                <w:sz w:val="16"/>
                <w:szCs w:val="16"/>
              </w:rPr>
            </w:pPr>
            <w:r w:rsidRPr="00424070">
              <w:rPr>
                <w:b/>
                <w:sz w:val="16"/>
                <w:szCs w:val="16"/>
              </w:rPr>
              <w:t>4</w:t>
            </w:r>
          </w:p>
        </w:tc>
        <w:tc>
          <w:tcPr>
            <w:tcW w:w="1190" w:type="pct"/>
          </w:tcPr>
          <w:p w14:paraId="2B3543F5" w14:textId="77777777" w:rsidR="00BF3DB7" w:rsidRPr="00424070" w:rsidRDefault="00BF3DB7" w:rsidP="00CC710D">
            <w:pPr>
              <w:rPr>
                <w:sz w:val="16"/>
                <w:szCs w:val="16"/>
              </w:rPr>
            </w:pPr>
            <w:r w:rsidRPr="00424070">
              <w:rPr>
                <w:sz w:val="16"/>
                <w:szCs w:val="16"/>
              </w:rPr>
              <w:t>Öğretimde Görsel İşitsel Araçların Kullanılması</w:t>
            </w:r>
          </w:p>
        </w:tc>
        <w:tc>
          <w:tcPr>
            <w:tcW w:w="335" w:type="pct"/>
            <w:vAlign w:val="center"/>
          </w:tcPr>
          <w:p w14:paraId="357CE107"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12D186EA" w14:textId="41F19A83" w:rsidR="00BF3DB7" w:rsidRPr="00424070" w:rsidRDefault="00370A61" w:rsidP="00CC710D">
            <w:pPr>
              <w:jc w:val="center"/>
              <w:rPr>
                <w:sz w:val="16"/>
                <w:szCs w:val="16"/>
              </w:rPr>
            </w:pPr>
            <w:r w:rsidRPr="00424070">
              <w:rPr>
                <w:sz w:val="16"/>
                <w:szCs w:val="16"/>
              </w:rPr>
              <w:t>X</w:t>
            </w:r>
          </w:p>
        </w:tc>
        <w:tc>
          <w:tcPr>
            <w:tcW w:w="275" w:type="pct"/>
            <w:vAlign w:val="center"/>
          </w:tcPr>
          <w:p w14:paraId="0B31696C" w14:textId="77777777" w:rsidR="00BF3DB7" w:rsidRPr="00424070" w:rsidRDefault="00BF3DB7" w:rsidP="00CC710D">
            <w:pPr>
              <w:jc w:val="center"/>
              <w:rPr>
                <w:sz w:val="16"/>
                <w:szCs w:val="16"/>
              </w:rPr>
            </w:pPr>
          </w:p>
        </w:tc>
        <w:tc>
          <w:tcPr>
            <w:tcW w:w="350" w:type="pct"/>
            <w:vAlign w:val="center"/>
          </w:tcPr>
          <w:p w14:paraId="01A6005F" w14:textId="77777777" w:rsidR="00BF3DB7" w:rsidRPr="00424070" w:rsidRDefault="00BF3DB7" w:rsidP="00CC710D">
            <w:pPr>
              <w:jc w:val="center"/>
              <w:rPr>
                <w:sz w:val="16"/>
                <w:szCs w:val="16"/>
              </w:rPr>
            </w:pPr>
          </w:p>
        </w:tc>
        <w:tc>
          <w:tcPr>
            <w:tcW w:w="287" w:type="pct"/>
            <w:vAlign w:val="center"/>
          </w:tcPr>
          <w:p w14:paraId="5868EF76" w14:textId="77777777" w:rsidR="00BF3DB7" w:rsidRPr="00424070" w:rsidRDefault="00BF3DB7" w:rsidP="00CC710D">
            <w:pPr>
              <w:jc w:val="center"/>
              <w:rPr>
                <w:sz w:val="16"/>
                <w:szCs w:val="16"/>
              </w:rPr>
            </w:pPr>
          </w:p>
        </w:tc>
        <w:tc>
          <w:tcPr>
            <w:tcW w:w="287" w:type="pct"/>
            <w:vAlign w:val="center"/>
          </w:tcPr>
          <w:p w14:paraId="4CB76F7D" w14:textId="31EADCBE" w:rsidR="00BF3DB7" w:rsidRPr="00424070" w:rsidRDefault="00BF3DB7" w:rsidP="00CC710D">
            <w:pPr>
              <w:jc w:val="center"/>
              <w:rPr>
                <w:sz w:val="16"/>
                <w:szCs w:val="16"/>
              </w:rPr>
            </w:pPr>
          </w:p>
        </w:tc>
        <w:tc>
          <w:tcPr>
            <w:tcW w:w="287" w:type="pct"/>
            <w:vAlign w:val="center"/>
          </w:tcPr>
          <w:p w14:paraId="343CE9C0" w14:textId="77777777" w:rsidR="00BF3DB7" w:rsidRPr="00424070" w:rsidRDefault="00BF3DB7" w:rsidP="00CC710D">
            <w:pPr>
              <w:jc w:val="center"/>
              <w:rPr>
                <w:sz w:val="16"/>
                <w:szCs w:val="16"/>
              </w:rPr>
            </w:pPr>
          </w:p>
        </w:tc>
        <w:tc>
          <w:tcPr>
            <w:tcW w:w="287" w:type="pct"/>
            <w:vAlign w:val="center"/>
          </w:tcPr>
          <w:p w14:paraId="1FE02E56" w14:textId="77777777" w:rsidR="00BF3DB7" w:rsidRPr="00424070" w:rsidRDefault="00BF3DB7" w:rsidP="00CC710D">
            <w:pPr>
              <w:jc w:val="center"/>
              <w:rPr>
                <w:sz w:val="16"/>
                <w:szCs w:val="16"/>
              </w:rPr>
            </w:pPr>
          </w:p>
        </w:tc>
        <w:tc>
          <w:tcPr>
            <w:tcW w:w="268" w:type="pct"/>
            <w:vAlign w:val="center"/>
          </w:tcPr>
          <w:p w14:paraId="765E6CEF" w14:textId="77777777" w:rsidR="00BF3DB7" w:rsidRPr="00424070" w:rsidRDefault="00BF3DB7" w:rsidP="00CC710D">
            <w:pPr>
              <w:jc w:val="center"/>
              <w:rPr>
                <w:sz w:val="16"/>
                <w:szCs w:val="16"/>
              </w:rPr>
            </w:pPr>
          </w:p>
        </w:tc>
        <w:tc>
          <w:tcPr>
            <w:tcW w:w="817" w:type="pct"/>
            <w:vAlign w:val="center"/>
          </w:tcPr>
          <w:p w14:paraId="1F8608E8" w14:textId="77777777" w:rsidR="00BF3DB7" w:rsidRPr="00424070" w:rsidRDefault="00BF3DB7" w:rsidP="00CC710D">
            <w:pPr>
              <w:jc w:val="center"/>
              <w:rPr>
                <w:sz w:val="16"/>
                <w:szCs w:val="16"/>
              </w:rPr>
            </w:pPr>
          </w:p>
        </w:tc>
      </w:tr>
      <w:tr w:rsidR="00637F2E" w:rsidRPr="00424070" w14:paraId="14F32E3A" w14:textId="77777777" w:rsidTr="00533AE4">
        <w:tc>
          <w:tcPr>
            <w:tcW w:w="329" w:type="pct"/>
          </w:tcPr>
          <w:p w14:paraId="37CB3262" w14:textId="77777777" w:rsidR="00BF3DB7" w:rsidRPr="00424070" w:rsidRDefault="00BF3DB7" w:rsidP="00CC710D">
            <w:pPr>
              <w:rPr>
                <w:b/>
                <w:sz w:val="16"/>
                <w:szCs w:val="16"/>
              </w:rPr>
            </w:pPr>
            <w:r w:rsidRPr="00424070">
              <w:rPr>
                <w:b/>
                <w:sz w:val="16"/>
                <w:szCs w:val="16"/>
              </w:rPr>
              <w:t>5</w:t>
            </w:r>
          </w:p>
        </w:tc>
        <w:tc>
          <w:tcPr>
            <w:tcW w:w="1190" w:type="pct"/>
          </w:tcPr>
          <w:p w14:paraId="0958B9BD" w14:textId="77777777" w:rsidR="00BF3DB7" w:rsidRPr="00424070" w:rsidRDefault="00BF3DB7" w:rsidP="00CC710D">
            <w:pPr>
              <w:rPr>
                <w:sz w:val="16"/>
                <w:szCs w:val="16"/>
              </w:rPr>
            </w:pPr>
            <w:r w:rsidRPr="00424070">
              <w:rPr>
                <w:sz w:val="16"/>
                <w:szCs w:val="16"/>
              </w:rPr>
              <w:t xml:space="preserve">Öğretim Yöntemleri </w:t>
            </w:r>
          </w:p>
        </w:tc>
        <w:tc>
          <w:tcPr>
            <w:tcW w:w="335" w:type="pct"/>
            <w:vAlign w:val="center"/>
          </w:tcPr>
          <w:p w14:paraId="2BDA3CDC"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6E5D9C69" w14:textId="6CC17884" w:rsidR="00BF3DB7" w:rsidRPr="00424070" w:rsidRDefault="00370A61" w:rsidP="00CC710D">
            <w:pPr>
              <w:jc w:val="center"/>
              <w:rPr>
                <w:sz w:val="16"/>
                <w:szCs w:val="16"/>
              </w:rPr>
            </w:pPr>
            <w:r w:rsidRPr="00424070">
              <w:rPr>
                <w:sz w:val="16"/>
                <w:szCs w:val="16"/>
              </w:rPr>
              <w:t>X</w:t>
            </w:r>
          </w:p>
        </w:tc>
        <w:tc>
          <w:tcPr>
            <w:tcW w:w="275" w:type="pct"/>
            <w:vAlign w:val="center"/>
          </w:tcPr>
          <w:p w14:paraId="184655D8" w14:textId="77777777" w:rsidR="00BF3DB7" w:rsidRPr="00424070" w:rsidRDefault="00BF3DB7" w:rsidP="00CC710D">
            <w:pPr>
              <w:jc w:val="center"/>
              <w:rPr>
                <w:sz w:val="16"/>
                <w:szCs w:val="16"/>
              </w:rPr>
            </w:pPr>
          </w:p>
        </w:tc>
        <w:tc>
          <w:tcPr>
            <w:tcW w:w="350" w:type="pct"/>
            <w:vAlign w:val="center"/>
          </w:tcPr>
          <w:p w14:paraId="5D57EFF2" w14:textId="77777777" w:rsidR="00BF3DB7" w:rsidRPr="00424070" w:rsidRDefault="00BF3DB7" w:rsidP="00CC710D">
            <w:pPr>
              <w:jc w:val="center"/>
              <w:rPr>
                <w:sz w:val="16"/>
                <w:szCs w:val="16"/>
              </w:rPr>
            </w:pPr>
          </w:p>
        </w:tc>
        <w:tc>
          <w:tcPr>
            <w:tcW w:w="287" w:type="pct"/>
            <w:vAlign w:val="center"/>
          </w:tcPr>
          <w:p w14:paraId="119D04C3" w14:textId="514722F6" w:rsidR="00BF3DB7" w:rsidRPr="00424070" w:rsidRDefault="00BF3DB7" w:rsidP="00CC710D">
            <w:pPr>
              <w:jc w:val="center"/>
              <w:rPr>
                <w:sz w:val="16"/>
                <w:szCs w:val="16"/>
              </w:rPr>
            </w:pPr>
          </w:p>
        </w:tc>
        <w:tc>
          <w:tcPr>
            <w:tcW w:w="287" w:type="pct"/>
            <w:vAlign w:val="center"/>
          </w:tcPr>
          <w:p w14:paraId="4FCC6B41" w14:textId="1A2324CA" w:rsidR="00BF3DB7" w:rsidRPr="00424070" w:rsidRDefault="00BF3DB7" w:rsidP="00CC710D">
            <w:pPr>
              <w:jc w:val="center"/>
              <w:rPr>
                <w:sz w:val="16"/>
                <w:szCs w:val="16"/>
              </w:rPr>
            </w:pPr>
          </w:p>
        </w:tc>
        <w:tc>
          <w:tcPr>
            <w:tcW w:w="287" w:type="pct"/>
            <w:vAlign w:val="center"/>
          </w:tcPr>
          <w:p w14:paraId="703B8237" w14:textId="77777777" w:rsidR="00BF3DB7" w:rsidRPr="00424070" w:rsidRDefault="00BF3DB7" w:rsidP="00CC710D">
            <w:pPr>
              <w:jc w:val="center"/>
              <w:rPr>
                <w:sz w:val="16"/>
                <w:szCs w:val="16"/>
              </w:rPr>
            </w:pPr>
          </w:p>
        </w:tc>
        <w:tc>
          <w:tcPr>
            <w:tcW w:w="287" w:type="pct"/>
            <w:vAlign w:val="center"/>
          </w:tcPr>
          <w:p w14:paraId="35FF5D82" w14:textId="77777777" w:rsidR="00BF3DB7" w:rsidRPr="00424070" w:rsidRDefault="00BF3DB7" w:rsidP="00CC710D">
            <w:pPr>
              <w:jc w:val="center"/>
              <w:rPr>
                <w:sz w:val="16"/>
                <w:szCs w:val="16"/>
              </w:rPr>
            </w:pPr>
          </w:p>
        </w:tc>
        <w:tc>
          <w:tcPr>
            <w:tcW w:w="268" w:type="pct"/>
            <w:vAlign w:val="center"/>
          </w:tcPr>
          <w:p w14:paraId="20B322DD" w14:textId="77777777" w:rsidR="00BF3DB7" w:rsidRPr="00424070" w:rsidRDefault="00BF3DB7" w:rsidP="00CC710D">
            <w:pPr>
              <w:jc w:val="center"/>
              <w:rPr>
                <w:sz w:val="16"/>
                <w:szCs w:val="16"/>
              </w:rPr>
            </w:pPr>
          </w:p>
        </w:tc>
        <w:tc>
          <w:tcPr>
            <w:tcW w:w="817" w:type="pct"/>
            <w:vAlign w:val="center"/>
          </w:tcPr>
          <w:p w14:paraId="134D3B93" w14:textId="77777777" w:rsidR="00BF3DB7" w:rsidRPr="00424070" w:rsidRDefault="00BF3DB7" w:rsidP="00CC710D">
            <w:pPr>
              <w:jc w:val="center"/>
              <w:rPr>
                <w:sz w:val="16"/>
                <w:szCs w:val="16"/>
              </w:rPr>
            </w:pPr>
          </w:p>
        </w:tc>
      </w:tr>
      <w:tr w:rsidR="00637F2E" w:rsidRPr="00424070" w14:paraId="021AA8E3" w14:textId="77777777" w:rsidTr="00533AE4">
        <w:tc>
          <w:tcPr>
            <w:tcW w:w="329" w:type="pct"/>
          </w:tcPr>
          <w:p w14:paraId="504126E9" w14:textId="77777777" w:rsidR="00BF3DB7" w:rsidRPr="00424070" w:rsidRDefault="00BF3DB7" w:rsidP="00CC710D">
            <w:pPr>
              <w:rPr>
                <w:b/>
                <w:sz w:val="16"/>
                <w:szCs w:val="16"/>
              </w:rPr>
            </w:pPr>
            <w:r w:rsidRPr="00424070">
              <w:rPr>
                <w:b/>
                <w:sz w:val="16"/>
                <w:szCs w:val="16"/>
              </w:rPr>
              <w:t>6</w:t>
            </w:r>
          </w:p>
        </w:tc>
        <w:tc>
          <w:tcPr>
            <w:tcW w:w="1190" w:type="pct"/>
          </w:tcPr>
          <w:p w14:paraId="6E7E8931" w14:textId="77777777" w:rsidR="00BF3DB7" w:rsidRPr="00424070" w:rsidRDefault="00BF3DB7" w:rsidP="00CC710D">
            <w:pPr>
              <w:rPr>
                <w:sz w:val="16"/>
                <w:szCs w:val="16"/>
              </w:rPr>
            </w:pPr>
            <w:r w:rsidRPr="00424070">
              <w:rPr>
                <w:sz w:val="16"/>
                <w:szCs w:val="16"/>
              </w:rPr>
              <w:t>Öğretim Yöntemleri</w:t>
            </w:r>
          </w:p>
        </w:tc>
        <w:tc>
          <w:tcPr>
            <w:tcW w:w="335" w:type="pct"/>
            <w:vAlign w:val="center"/>
          </w:tcPr>
          <w:p w14:paraId="076200C2"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55C3D1F1" w14:textId="5539537E" w:rsidR="00BF3DB7" w:rsidRPr="00424070" w:rsidRDefault="00370A61" w:rsidP="00CC710D">
            <w:pPr>
              <w:jc w:val="center"/>
              <w:rPr>
                <w:sz w:val="16"/>
                <w:szCs w:val="16"/>
              </w:rPr>
            </w:pPr>
            <w:r w:rsidRPr="00424070">
              <w:rPr>
                <w:sz w:val="16"/>
                <w:szCs w:val="16"/>
              </w:rPr>
              <w:t>X</w:t>
            </w:r>
          </w:p>
        </w:tc>
        <w:tc>
          <w:tcPr>
            <w:tcW w:w="275" w:type="pct"/>
            <w:vAlign w:val="center"/>
          </w:tcPr>
          <w:p w14:paraId="5459DE9F" w14:textId="77777777" w:rsidR="00BF3DB7" w:rsidRPr="00424070" w:rsidRDefault="00BF3DB7" w:rsidP="00CC710D">
            <w:pPr>
              <w:jc w:val="center"/>
              <w:rPr>
                <w:sz w:val="16"/>
                <w:szCs w:val="16"/>
              </w:rPr>
            </w:pPr>
          </w:p>
        </w:tc>
        <w:tc>
          <w:tcPr>
            <w:tcW w:w="350" w:type="pct"/>
            <w:vAlign w:val="center"/>
          </w:tcPr>
          <w:p w14:paraId="16BE4BF6" w14:textId="77777777" w:rsidR="00BF3DB7" w:rsidRPr="00424070" w:rsidRDefault="00BF3DB7" w:rsidP="00CC710D">
            <w:pPr>
              <w:jc w:val="center"/>
              <w:rPr>
                <w:sz w:val="16"/>
                <w:szCs w:val="16"/>
              </w:rPr>
            </w:pPr>
          </w:p>
        </w:tc>
        <w:tc>
          <w:tcPr>
            <w:tcW w:w="287" w:type="pct"/>
            <w:vAlign w:val="center"/>
          </w:tcPr>
          <w:p w14:paraId="1D74D9D0" w14:textId="1264175B" w:rsidR="00BF3DB7" w:rsidRPr="00424070" w:rsidRDefault="00BF3DB7" w:rsidP="00CC710D">
            <w:pPr>
              <w:jc w:val="center"/>
              <w:rPr>
                <w:sz w:val="16"/>
                <w:szCs w:val="16"/>
              </w:rPr>
            </w:pPr>
          </w:p>
        </w:tc>
        <w:tc>
          <w:tcPr>
            <w:tcW w:w="287" w:type="pct"/>
            <w:vAlign w:val="center"/>
          </w:tcPr>
          <w:p w14:paraId="26D4B1F1" w14:textId="31151F72" w:rsidR="00BF3DB7" w:rsidRPr="00424070" w:rsidRDefault="00BF3DB7" w:rsidP="00CC710D">
            <w:pPr>
              <w:jc w:val="center"/>
              <w:rPr>
                <w:sz w:val="16"/>
                <w:szCs w:val="16"/>
              </w:rPr>
            </w:pPr>
          </w:p>
        </w:tc>
        <w:tc>
          <w:tcPr>
            <w:tcW w:w="287" w:type="pct"/>
            <w:vAlign w:val="center"/>
          </w:tcPr>
          <w:p w14:paraId="48BB38ED" w14:textId="77777777" w:rsidR="00BF3DB7" w:rsidRPr="00424070" w:rsidRDefault="00BF3DB7" w:rsidP="00CC710D">
            <w:pPr>
              <w:jc w:val="center"/>
              <w:rPr>
                <w:sz w:val="16"/>
                <w:szCs w:val="16"/>
              </w:rPr>
            </w:pPr>
          </w:p>
        </w:tc>
        <w:tc>
          <w:tcPr>
            <w:tcW w:w="287" w:type="pct"/>
            <w:vAlign w:val="center"/>
          </w:tcPr>
          <w:p w14:paraId="5183B5C9" w14:textId="77777777" w:rsidR="00BF3DB7" w:rsidRPr="00424070" w:rsidRDefault="00BF3DB7" w:rsidP="00CC710D">
            <w:pPr>
              <w:jc w:val="center"/>
              <w:rPr>
                <w:sz w:val="16"/>
                <w:szCs w:val="16"/>
              </w:rPr>
            </w:pPr>
          </w:p>
        </w:tc>
        <w:tc>
          <w:tcPr>
            <w:tcW w:w="268" w:type="pct"/>
            <w:vAlign w:val="center"/>
          </w:tcPr>
          <w:p w14:paraId="44E1CA1E" w14:textId="77777777" w:rsidR="00BF3DB7" w:rsidRPr="00424070" w:rsidRDefault="00BF3DB7" w:rsidP="00CC710D">
            <w:pPr>
              <w:jc w:val="center"/>
              <w:rPr>
                <w:sz w:val="16"/>
                <w:szCs w:val="16"/>
              </w:rPr>
            </w:pPr>
          </w:p>
        </w:tc>
        <w:tc>
          <w:tcPr>
            <w:tcW w:w="817" w:type="pct"/>
            <w:vAlign w:val="center"/>
          </w:tcPr>
          <w:p w14:paraId="2513C288" w14:textId="77777777" w:rsidR="00BF3DB7" w:rsidRPr="00424070" w:rsidRDefault="00BF3DB7" w:rsidP="00CC710D">
            <w:pPr>
              <w:jc w:val="center"/>
              <w:rPr>
                <w:sz w:val="16"/>
                <w:szCs w:val="16"/>
              </w:rPr>
            </w:pPr>
          </w:p>
        </w:tc>
      </w:tr>
      <w:tr w:rsidR="00637F2E" w:rsidRPr="00424070" w14:paraId="42B5DDBB" w14:textId="77777777" w:rsidTr="00533AE4">
        <w:tc>
          <w:tcPr>
            <w:tcW w:w="329" w:type="pct"/>
          </w:tcPr>
          <w:p w14:paraId="53CDB8E5" w14:textId="77777777" w:rsidR="00BF3DB7" w:rsidRPr="00424070" w:rsidRDefault="00BF3DB7" w:rsidP="00CC710D">
            <w:pPr>
              <w:rPr>
                <w:b/>
                <w:sz w:val="16"/>
                <w:szCs w:val="16"/>
              </w:rPr>
            </w:pPr>
            <w:r w:rsidRPr="00424070">
              <w:rPr>
                <w:b/>
                <w:sz w:val="16"/>
                <w:szCs w:val="16"/>
              </w:rPr>
              <w:t>7</w:t>
            </w:r>
          </w:p>
        </w:tc>
        <w:tc>
          <w:tcPr>
            <w:tcW w:w="1190" w:type="pct"/>
          </w:tcPr>
          <w:p w14:paraId="163B1E62" w14:textId="77777777" w:rsidR="00BF3DB7" w:rsidRPr="00424070" w:rsidRDefault="00BF3DB7" w:rsidP="00CC710D">
            <w:pPr>
              <w:pStyle w:val="DzMetin"/>
              <w:rPr>
                <w:rFonts w:ascii="Times New Roman" w:hAnsi="Times New Roman" w:cs="Times New Roman"/>
                <w:sz w:val="16"/>
                <w:szCs w:val="16"/>
              </w:rPr>
            </w:pPr>
            <w:r w:rsidRPr="00424070">
              <w:rPr>
                <w:rFonts w:ascii="Times New Roman" w:hAnsi="Times New Roman" w:cs="Times New Roman"/>
                <w:sz w:val="16"/>
                <w:szCs w:val="16"/>
              </w:rPr>
              <w:t>Öğretim Etkinliklerinin Planlanması ve Uygulanması</w:t>
            </w:r>
          </w:p>
        </w:tc>
        <w:tc>
          <w:tcPr>
            <w:tcW w:w="335" w:type="pct"/>
            <w:vAlign w:val="center"/>
          </w:tcPr>
          <w:p w14:paraId="75096360"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0436488C" w14:textId="1344E636" w:rsidR="00BF3DB7" w:rsidRPr="00424070" w:rsidRDefault="00370A61" w:rsidP="00CC710D">
            <w:pPr>
              <w:jc w:val="center"/>
              <w:rPr>
                <w:sz w:val="16"/>
                <w:szCs w:val="16"/>
              </w:rPr>
            </w:pPr>
            <w:r w:rsidRPr="00424070">
              <w:rPr>
                <w:sz w:val="16"/>
                <w:szCs w:val="16"/>
              </w:rPr>
              <w:t>X</w:t>
            </w:r>
          </w:p>
        </w:tc>
        <w:tc>
          <w:tcPr>
            <w:tcW w:w="275" w:type="pct"/>
            <w:vAlign w:val="center"/>
          </w:tcPr>
          <w:p w14:paraId="3189E147" w14:textId="77777777" w:rsidR="00BF3DB7" w:rsidRPr="00424070" w:rsidRDefault="00BF3DB7" w:rsidP="00CC710D">
            <w:pPr>
              <w:jc w:val="center"/>
              <w:rPr>
                <w:sz w:val="16"/>
                <w:szCs w:val="16"/>
              </w:rPr>
            </w:pPr>
          </w:p>
        </w:tc>
        <w:tc>
          <w:tcPr>
            <w:tcW w:w="350" w:type="pct"/>
            <w:vAlign w:val="center"/>
          </w:tcPr>
          <w:p w14:paraId="11942009" w14:textId="77777777" w:rsidR="00BF3DB7" w:rsidRPr="00424070" w:rsidRDefault="00BF3DB7" w:rsidP="00CC710D">
            <w:pPr>
              <w:jc w:val="center"/>
              <w:rPr>
                <w:sz w:val="16"/>
                <w:szCs w:val="16"/>
              </w:rPr>
            </w:pPr>
          </w:p>
        </w:tc>
        <w:tc>
          <w:tcPr>
            <w:tcW w:w="287" w:type="pct"/>
            <w:vAlign w:val="center"/>
          </w:tcPr>
          <w:p w14:paraId="7A9DB86E" w14:textId="24E0C7B7" w:rsidR="00BF3DB7" w:rsidRPr="00424070" w:rsidRDefault="00BF3DB7" w:rsidP="00CC710D">
            <w:pPr>
              <w:jc w:val="center"/>
              <w:rPr>
                <w:sz w:val="16"/>
                <w:szCs w:val="16"/>
              </w:rPr>
            </w:pPr>
          </w:p>
        </w:tc>
        <w:tc>
          <w:tcPr>
            <w:tcW w:w="287" w:type="pct"/>
            <w:vAlign w:val="center"/>
          </w:tcPr>
          <w:p w14:paraId="0FB958E3" w14:textId="77777777" w:rsidR="00BF3DB7" w:rsidRPr="00424070" w:rsidRDefault="00BF3DB7" w:rsidP="00CC710D">
            <w:pPr>
              <w:jc w:val="center"/>
              <w:rPr>
                <w:sz w:val="16"/>
                <w:szCs w:val="16"/>
              </w:rPr>
            </w:pPr>
          </w:p>
        </w:tc>
        <w:tc>
          <w:tcPr>
            <w:tcW w:w="287" w:type="pct"/>
            <w:vAlign w:val="center"/>
          </w:tcPr>
          <w:p w14:paraId="5493B8EE" w14:textId="77777777" w:rsidR="00BF3DB7" w:rsidRPr="00424070" w:rsidRDefault="00BF3DB7" w:rsidP="00CC710D">
            <w:pPr>
              <w:jc w:val="center"/>
              <w:rPr>
                <w:sz w:val="16"/>
                <w:szCs w:val="16"/>
              </w:rPr>
            </w:pPr>
          </w:p>
        </w:tc>
        <w:tc>
          <w:tcPr>
            <w:tcW w:w="287" w:type="pct"/>
            <w:vAlign w:val="center"/>
          </w:tcPr>
          <w:p w14:paraId="422A72B4" w14:textId="77777777" w:rsidR="00BF3DB7" w:rsidRPr="00424070" w:rsidRDefault="00BF3DB7" w:rsidP="00CC710D">
            <w:pPr>
              <w:jc w:val="center"/>
              <w:rPr>
                <w:sz w:val="16"/>
                <w:szCs w:val="16"/>
              </w:rPr>
            </w:pPr>
          </w:p>
        </w:tc>
        <w:tc>
          <w:tcPr>
            <w:tcW w:w="268" w:type="pct"/>
            <w:vAlign w:val="center"/>
          </w:tcPr>
          <w:p w14:paraId="717F40F9" w14:textId="77777777" w:rsidR="00BF3DB7" w:rsidRPr="00424070" w:rsidRDefault="00BF3DB7" w:rsidP="00CC710D">
            <w:pPr>
              <w:jc w:val="center"/>
              <w:rPr>
                <w:sz w:val="16"/>
                <w:szCs w:val="16"/>
              </w:rPr>
            </w:pPr>
          </w:p>
        </w:tc>
        <w:tc>
          <w:tcPr>
            <w:tcW w:w="817" w:type="pct"/>
            <w:vAlign w:val="center"/>
          </w:tcPr>
          <w:p w14:paraId="39EC8BA4" w14:textId="77777777" w:rsidR="00BF3DB7" w:rsidRPr="00424070" w:rsidRDefault="00BF3DB7" w:rsidP="00CC710D">
            <w:pPr>
              <w:jc w:val="center"/>
              <w:rPr>
                <w:sz w:val="16"/>
                <w:szCs w:val="16"/>
              </w:rPr>
            </w:pPr>
          </w:p>
        </w:tc>
      </w:tr>
      <w:tr w:rsidR="00637F2E" w:rsidRPr="00424070" w14:paraId="645DD34D" w14:textId="77777777" w:rsidTr="00533AE4">
        <w:tc>
          <w:tcPr>
            <w:tcW w:w="329" w:type="pct"/>
            <w:shd w:val="clear" w:color="auto" w:fill="F2F2F2" w:themeFill="background1" w:themeFillShade="F2"/>
          </w:tcPr>
          <w:p w14:paraId="56082FE4" w14:textId="77777777" w:rsidR="00BF3DB7" w:rsidRPr="00424070" w:rsidRDefault="00BF3DB7" w:rsidP="00CC710D">
            <w:pPr>
              <w:rPr>
                <w:b/>
                <w:sz w:val="16"/>
                <w:szCs w:val="16"/>
              </w:rPr>
            </w:pPr>
            <w:r w:rsidRPr="00424070">
              <w:rPr>
                <w:b/>
                <w:sz w:val="16"/>
                <w:szCs w:val="16"/>
              </w:rPr>
              <w:t>8</w:t>
            </w:r>
          </w:p>
        </w:tc>
        <w:tc>
          <w:tcPr>
            <w:tcW w:w="1190" w:type="pct"/>
          </w:tcPr>
          <w:p w14:paraId="13221952" w14:textId="77777777" w:rsidR="00BF3DB7" w:rsidRPr="00424070" w:rsidRDefault="00BF3DB7" w:rsidP="00CC710D">
            <w:pPr>
              <w:rPr>
                <w:b/>
                <w:sz w:val="16"/>
                <w:szCs w:val="16"/>
              </w:rPr>
            </w:pPr>
            <w:r w:rsidRPr="00424070">
              <w:rPr>
                <w:sz w:val="16"/>
                <w:szCs w:val="16"/>
              </w:rPr>
              <w:t>Öğretim Teorileri ve Öğrenme Modelleri</w:t>
            </w:r>
          </w:p>
        </w:tc>
        <w:tc>
          <w:tcPr>
            <w:tcW w:w="335" w:type="pct"/>
            <w:shd w:val="clear" w:color="auto" w:fill="F2F2F2" w:themeFill="background1" w:themeFillShade="F2"/>
            <w:vAlign w:val="center"/>
          </w:tcPr>
          <w:p w14:paraId="1E3209F3" w14:textId="77777777" w:rsidR="00BF3DB7" w:rsidRPr="00424070" w:rsidRDefault="00BF3DB7" w:rsidP="00CC710D">
            <w:pPr>
              <w:jc w:val="center"/>
              <w:rPr>
                <w:sz w:val="16"/>
                <w:szCs w:val="16"/>
              </w:rPr>
            </w:pPr>
            <w:r w:rsidRPr="00424070">
              <w:rPr>
                <w:sz w:val="16"/>
                <w:szCs w:val="16"/>
              </w:rPr>
              <w:t>X</w:t>
            </w:r>
          </w:p>
        </w:tc>
        <w:tc>
          <w:tcPr>
            <w:tcW w:w="286" w:type="pct"/>
            <w:shd w:val="clear" w:color="auto" w:fill="F2F2F2" w:themeFill="background1" w:themeFillShade="F2"/>
            <w:vAlign w:val="center"/>
          </w:tcPr>
          <w:p w14:paraId="00B47ABC" w14:textId="55406C80" w:rsidR="00BF3DB7" w:rsidRPr="00424070" w:rsidRDefault="00370A61" w:rsidP="00CC710D">
            <w:pPr>
              <w:jc w:val="center"/>
              <w:rPr>
                <w:sz w:val="16"/>
                <w:szCs w:val="16"/>
              </w:rPr>
            </w:pPr>
            <w:r w:rsidRPr="00424070">
              <w:rPr>
                <w:sz w:val="16"/>
                <w:szCs w:val="16"/>
              </w:rPr>
              <w:t>X</w:t>
            </w:r>
          </w:p>
        </w:tc>
        <w:tc>
          <w:tcPr>
            <w:tcW w:w="275" w:type="pct"/>
            <w:shd w:val="clear" w:color="auto" w:fill="F2F2F2" w:themeFill="background1" w:themeFillShade="F2"/>
            <w:vAlign w:val="center"/>
          </w:tcPr>
          <w:p w14:paraId="26D52E67" w14:textId="77777777" w:rsidR="00BF3DB7" w:rsidRPr="00424070" w:rsidRDefault="00BF3DB7" w:rsidP="00CC710D">
            <w:pPr>
              <w:jc w:val="center"/>
              <w:rPr>
                <w:sz w:val="16"/>
                <w:szCs w:val="16"/>
              </w:rPr>
            </w:pPr>
          </w:p>
        </w:tc>
        <w:tc>
          <w:tcPr>
            <w:tcW w:w="350" w:type="pct"/>
            <w:shd w:val="clear" w:color="auto" w:fill="F2F2F2" w:themeFill="background1" w:themeFillShade="F2"/>
            <w:vAlign w:val="center"/>
          </w:tcPr>
          <w:p w14:paraId="5B61F06C" w14:textId="77777777" w:rsidR="00BF3DB7" w:rsidRPr="00424070" w:rsidRDefault="00BF3DB7" w:rsidP="00CC710D">
            <w:pPr>
              <w:jc w:val="center"/>
              <w:rPr>
                <w:sz w:val="16"/>
                <w:szCs w:val="16"/>
              </w:rPr>
            </w:pPr>
          </w:p>
        </w:tc>
        <w:tc>
          <w:tcPr>
            <w:tcW w:w="287" w:type="pct"/>
            <w:shd w:val="clear" w:color="auto" w:fill="F2F2F2" w:themeFill="background1" w:themeFillShade="F2"/>
            <w:vAlign w:val="center"/>
          </w:tcPr>
          <w:p w14:paraId="57513DC1" w14:textId="77777777" w:rsidR="00BF3DB7" w:rsidRPr="00424070" w:rsidRDefault="00BF3DB7" w:rsidP="00CC710D">
            <w:pPr>
              <w:jc w:val="center"/>
              <w:rPr>
                <w:sz w:val="16"/>
                <w:szCs w:val="16"/>
              </w:rPr>
            </w:pPr>
          </w:p>
        </w:tc>
        <w:tc>
          <w:tcPr>
            <w:tcW w:w="287" w:type="pct"/>
            <w:shd w:val="clear" w:color="auto" w:fill="F2F2F2" w:themeFill="background1" w:themeFillShade="F2"/>
            <w:vAlign w:val="center"/>
          </w:tcPr>
          <w:p w14:paraId="62BB0774" w14:textId="77777777" w:rsidR="00BF3DB7" w:rsidRPr="00424070" w:rsidRDefault="00BF3DB7" w:rsidP="00CC710D">
            <w:pPr>
              <w:jc w:val="center"/>
              <w:rPr>
                <w:sz w:val="16"/>
                <w:szCs w:val="16"/>
              </w:rPr>
            </w:pPr>
          </w:p>
        </w:tc>
        <w:tc>
          <w:tcPr>
            <w:tcW w:w="287" w:type="pct"/>
            <w:shd w:val="clear" w:color="auto" w:fill="F2F2F2" w:themeFill="background1" w:themeFillShade="F2"/>
            <w:vAlign w:val="center"/>
          </w:tcPr>
          <w:p w14:paraId="3C19CE06" w14:textId="5E5A8029" w:rsidR="00BF3DB7" w:rsidRPr="00424070" w:rsidRDefault="00BF3DB7" w:rsidP="00CC710D">
            <w:pPr>
              <w:jc w:val="center"/>
              <w:rPr>
                <w:sz w:val="16"/>
                <w:szCs w:val="16"/>
              </w:rPr>
            </w:pPr>
          </w:p>
        </w:tc>
        <w:tc>
          <w:tcPr>
            <w:tcW w:w="287" w:type="pct"/>
            <w:shd w:val="clear" w:color="auto" w:fill="F2F2F2" w:themeFill="background1" w:themeFillShade="F2"/>
            <w:vAlign w:val="center"/>
          </w:tcPr>
          <w:p w14:paraId="450190B3" w14:textId="77777777" w:rsidR="00BF3DB7" w:rsidRPr="00424070" w:rsidRDefault="00BF3DB7" w:rsidP="00CC710D">
            <w:pPr>
              <w:jc w:val="center"/>
              <w:rPr>
                <w:sz w:val="16"/>
                <w:szCs w:val="16"/>
              </w:rPr>
            </w:pPr>
          </w:p>
        </w:tc>
        <w:tc>
          <w:tcPr>
            <w:tcW w:w="268" w:type="pct"/>
            <w:shd w:val="clear" w:color="auto" w:fill="F2F2F2" w:themeFill="background1" w:themeFillShade="F2"/>
            <w:vAlign w:val="center"/>
          </w:tcPr>
          <w:p w14:paraId="6818F8AB" w14:textId="77777777" w:rsidR="00BF3DB7" w:rsidRPr="00424070" w:rsidRDefault="00BF3DB7" w:rsidP="00CC710D">
            <w:pPr>
              <w:jc w:val="center"/>
              <w:rPr>
                <w:sz w:val="16"/>
                <w:szCs w:val="16"/>
              </w:rPr>
            </w:pPr>
          </w:p>
        </w:tc>
        <w:tc>
          <w:tcPr>
            <w:tcW w:w="817" w:type="pct"/>
            <w:shd w:val="clear" w:color="auto" w:fill="F2F2F2" w:themeFill="background1" w:themeFillShade="F2"/>
            <w:vAlign w:val="center"/>
          </w:tcPr>
          <w:p w14:paraId="2108A991" w14:textId="77777777" w:rsidR="00BF3DB7" w:rsidRPr="00424070" w:rsidRDefault="00BF3DB7" w:rsidP="00CC710D">
            <w:pPr>
              <w:jc w:val="center"/>
              <w:rPr>
                <w:sz w:val="16"/>
                <w:szCs w:val="16"/>
              </w:rPr>
            </w:pPr>
          </w:p>
        </w:tc>
      </w:tr>
      <w:tr w:rsidR="00637F2E" w:rsidRPr="00424070" w14:paraId="3B94EEBB" w14:textId="77777777" w:rsidTr="00533AE4">
        <w:trPr>
          <w:trHeight w:val="44"/>
        </w:trPr>
        <w:tc>
          <w:tcPr>
            <w:tcW w:w="329" w:type="pct"/>
          </w:tcPr>
          <w:p w14:paraId="7E801094" w14:textId="77777777" w:rsidR="00BF3DB7" w:rsidRPr="00424070" w:rsidRDefault="00BF3DB7" w:rsidP="00CC710D">
            <w:pPr>
              <w:rPr>
                <w:b/>
                <w:sz w:val="16"/>
                <w:szCs w:val="16"/>
              </w:rPr>
            </w:pPr>
            <w:r w:rsidRPr="00424070">
              <w:rPr>
                <w:b/>
                <w:sz w:val="16"/>
                <w:szCs w:val="16"/>
              </w:rPr>
              <w:t>9</w:t>
            </w:r>
          </w:p>
        </w:tc>
        <w:tc>
          <w:tcPr>
            <w:tcW w:w="1190" w:type="pct"/>
          </w:tcPr>
          <w:p w14:paraId="1208F548" w14:textId="77777777" w:rsidR="00BF3DB7" w:rsidRPr="00424070" w:rsidRDefault="00BF3DB7" w:rsidP="00CC710D">
            <w:pPr>
              <w:rPr>
                <w:sz w:val="16"/>
                <w:szCs w:val="16"/>
              </w:rPr>
            </w:pPr>
            <w:r w:rsidRPr="00424070">
              <w:rPr>
                <w:sz w:val="16"/>
                <w:szCs w:val="16"/>
              </w:rPr>
              <w:t xml:space="preserve">Öğretim Teorileri ve Öğrenme Modelleri </w:t>
            </w:r>
          </w:p>
        </w:tc>
        <w:tc>
          <w:tcPr>
            <w:tcW w:w="335" w:type="pct"/>
            <w:vAlign w:val="center"/>
          </w:tcPr>
          <w:p w14:paraId="7CB673D7"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7E86F125" w14:textId="238F3DE6" w:rsidR="00BF3DB7" w:rsidRPr="00424070" w:rsidRDefault="00370A61" w:rsidP="00CC710D">
            <w:pPr>
              <w:jc w:val="center"/>
              <w:rPr>
                <w:sz w:val="16"/>
                <w:szCs w:val="16"/>
              </w:rPr>
            </w:pPr>
            <w:r w:rsidRPr="00424070">
              <w:rPr>
                <w:sz w:val="16"/>
                <w:szCs w:val="16"/>
              </w:rPr>
              <w:t>X</w:t>
            </w:r>
          </w:p>
        </w:tc>
        <w:tc>
          <w:tcPr>
            <w:tcW w:w="275" w:type="pct"/>
            <w:vAlign w:val="center"/>
          </w:tcPr>
          <w:p w14:paraId="19DE03F7" w14:textId="77777777" w:rsidR="00BF3DB7" w:rsidRPr="00424070" w:rsidRDefault="00BF3DB7" w:rsidP="00CC710D">
            <w:pPr>
              <w:jc w:val="center"/>
              <w:rPr>
                <w:sz w:val="16"/>
                <w:szCs w:val="16"/>
              </w:rPr>
            </w:pPr>
          </w:p>
        </w:tc>
        <w:tc>
          <w:tcPr>
            <w:tcW w:w="350" w:type="pct"/>
            <w:vAlign w:val="center"/>
          </w:tcPr>
          <w:p w14:paraId="754AE761" w14:textId="77777777" w:rsidR="00BF3DB7" w:rsidRPr="00424070" w:rsidRDefault="00BF3DB7" w:rsidP="00CC710D">
            <w:pPr>
              <w:jc w:val="center"/>
              <w:rPr>
                <w:sz w:val="16"/>
                <w:szCs w:val="16"/>
              </w:rPr>
            </w:pPr>
          </w:p>
        </w:tc>
        <w:tc>
          <w:tcPr>
            <w:tcW w:w="287" w:type="pct"/>
            <w:vAlign w:val="center"/>
          </w:tcPr>
          <w:p w14:paraId="559B6D79" w14:textId="77777777" w:rsidR="00BF3DB7" w:rsidRPr="00424070" w:rsidRDefault="00BF3DB7" w:rsidP="00CC710D">
            <w:pPr>
              <w:jc w:val="center"/>
              <w:rPr>
                <w:sz w:val="16"/>
                <w:szCs w:val="16"/>
              </w:rPr>
            </w:pPr>
          </w:p>
        </w:tc>
        <w:tc>
          <w:tcPr>
            <w:tcW w:w="287" w:type="pct"/>
            <w:vAlign w:val="center"/>
          </w:tcPr>
          <w:p w14:paraId="46C390E6" w14:textId="77777777" w:rsidR="00BF3DB7" w:rsidRPr="00424070" w:rsidRDefault="00BF3DB7" w:rsidP="00CC710D">
            <w:pPr>
              <w:jc w:val="center"/>
              <w:rPr>
                <w:sz w:val="16"/>
                <w:szCs w:val="16"/>
              </w:rPr>
            </w:pPr>
          </w:p>
        </w:tc>
        <w:tc>
          <w:tcPr>
            <w:tcW w:w="287" w:type="pct"/>
            <w:vAlign w:val="center"/>
          </w:tcPr>
          <w:p w14:paraId="579AAE81" w14:textId="50F38613" w:rsidR="00BF3DB7" w:rsidRPr="00424070" w:rsidRDefault="00BF3DB7" w:rsidP="00CC710D">
            <w:pPr>
              <w:jc w:val="center"/>
              <w:rPr>
                <w:sz w:val="16"/>
                <w:szCs w:val="16"/>
              </w:rPr>
            </w:pPr>
          </w:p>
        </w:tc>
        <w:tc>
          <w:tcPr>
            <w:tcW w:w="287" w:type="pct"/>
            <w:vAlign w:val="center"/>
          </w:tcPr>
          <w:p w14:paraId="64257ABB" w14:textId="77777777" w:rsidR="00BF3DB7" w:rsidRPr="00424070" w:rsidRDefault="00BF3DB7" w:rsidP="00CC710D">
            <w:pPr>
              <w:jc w:val="center"/>
              <w:rPr>
                <w:sz w:val="16"/>
                <w:szCs w:val="16"/>
              </w:rPr>
            </w:pPr>
          </w:p>
        </w:tc>
        <w:tc>
          <w:tcPr>
            <w:tcW w:w="268" w:type="pct"/>
            <w:vAlign w:val="center"/>
          </w:tcPr>
          <w:p w14:paraId="0CE2390B" w14:textId="77777777" w:rsidR="00BF3DB7" w:rsidRPr="00424070" w:rsidRDefault="00BF3DB7" w:rsidP="00CC710D">
            <w:pPr>
              <w:jc w:val="center"/>
              <w:rPr>
                <w:sz w:val="16"/>
                <w:szCs w:val="16"/>
              </w:rPr>
            </w:pPr>
          </w:p>
        </w:tc>
        <w:tc>
          <w:tcPr>
            <w:tcW w:w="817" w:type="pct"/>
            <w:vAlign w:val="center"/>
          </w:tcPr>
          <w:p w14:paraId="5DB31E0E" w14:textId="77777777" w:rsidR="00BF3DB7" w:rsidRPr="00424070" w:rsidRDefault="00BF3DB7" w:rsidP="00CC710D">
            <w:pPr>
              <w:jc w:val="center"/>
              <w:rPr>
                <w:sz w:val="16"/>
                <w:szCs w:val="16"/>
              </w:rPr>
            </w:pPr>
          </w:p>
        </w:tc>
      </w:tr>
      <w:tr w:rsidR="00637F2E" w:rsidRPr="00424070" w14:paraId="0EF6231D" w14:textId="77777777" w:rsidTr="00533AE4">
        <w:tc>
          <w:tcPr>
            <w:tcW w:w="329" w:type="pct"/>
          </w:tcPr>
          <w:p w14:paraId="5B974822" w14:textId="77777777" w:rsidR="00BF3DB7" w:rsidRPr="00424070" w:rsidRDefault="00BF3DB7" w:rsidP="00CC710D">
            <w:pPr>
              <w:rPr>
                <w:b/>
                <w:sz w:val="16"/>
                <w:szCs w:val="16"/>
              </w:rPr>
            </w:pPr>
            <w:r w:rsidRPr="00424070">
              <w:rPr>
                <w:b/>
                <w:sz w:val="16"/>
                <w:szCs w:val="16"/>
              </w:rPr>
              <w:t>10</w:t>
            </w:r>
          </w:p>
        </w:tc>
        <w:tc>
          <w:tcPr>
            <w:tcW w:w="1190" w:type="pct"/>
          </w:tcPr>
          <w:p w14:paraId="55B73623" w14:textId="77777777" w:rsidR="00BF3DB7" w:rsidRPr="00424070" w:rsidRDefault="00BF3DB7" w:rsidP="00CC710D">
            <w:pPr>
              <w:rPr>
                <w:sz w:val="16"/>
                <w:szCs w:val="16"/>
              </w:rPr>
            </w:pPr>
            <w:r w:rsidRPr="00424070">
              <w:rPr>
                <w:sz w:val="16"/>
                <w:szCs w:val="16"/>
              </w:rPr>
              <w:t>Yetişkin Eğitimi</w:t>
            </w:r>
          </w:p>
        </w:tc>
        <w:tc>
          <w:tcPr>
            <w:tcW w:w="335" w:type="pct"/>
            <w:vAlign w:val="center"/>
          </w:tcPr>
          <w:p w14:paraId="70A4CB3B"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7D15938F" w14:textId="49465A66" w:rsidR="00BF3DB7" w:rsidRPr="00424070" w:rsidRDefault="00BF3DB7" w:rsidP="00CC710D">
            <w:pPr>
              <w:jc w:val="center"/>
              <w:rPr>
                <w:sz w:val="16"/>
                <w:szCs w:val="16"/>
              </w:rPr>
            </w:pPr>
          </w:p>
        </w:tc>
        <w:tc>
          <w:tcPr>
            <w:tcW w:w="275" w:type="pct"/>
            <w:vAlign w:val="center"/>
          </w:tcPr>
          <w:p w14:paraId="3FCAE257" w14:textId="5E038A27" w:rsidR="00BF3DB7" w:rsidRPr="00424070" w:rsidRDefault="00370A61" w:rsidP="00CC710D">
            <w:pPr>
              <w:jc w:val="center"/>
              <w:rPr>
                <w:sz w:val="16"/>
                <w:szCs w:val="16"/>
              </w:rPr>
            </w:pPr>
            <w:r w:rsidRPr="00424070">
              <w:rPr>
                <w:sz w:val="16"/>
                <w:szCs w:val="16"/>
              </w:rPr>
              <w:t>X</w:t>
            </w:r>
          </w:p>
        </w:tc>
        <w:tc>
          <w:tcPr>
            <w:tcW w:w="350" w:type="pct"/>
            <w:vAlign w:val="center"/>
          </w:tcPr>
          <w:p w14:paraId="6559F427" w14:textId="77777777" w:rsidR="00BF3DB7" w:rsidRPr="00424070" w:rsidRDefault="00BF3DB7" w:rsidP="00CC710D">
            <w:pPr>
              <w:jc w:val="center"/>
              <w:rPr>
                <w:sz w:val="16"/>
                <w:szCs w:val="16"/>
              </w:rPr>
            </w:pPr>
          </w:p>
        </w:tc>
        <w:tc>
          <w:tcPr>
            <w:tcW w:w="287" w:type="pct"/>
            <w:vAlign w:val="center"/>
          </w:tcPr>
          <w:p w14:paraId="46F8601F" w14:textId="77777777" w:rsidR="00BF3DB7" w:rsidRPr="00424070" w:rsidRDefault="00BF3DB7" w:rsidP="00CC710D">
            <w:pPr>
              <w:jc w:val="center"/>
              <w:rPr>
                <w:sz w:val="16"/>
                <w:szCs w:val="16"/>
              </w:rPr>
            </w:pPr>
          </w:p>
        </w:tc>
        <w:tc>
          <w:tcPr>
            <w:tcW w:w="287" w:type="pct"/>
            <w:vAlign w:val="center"/>
          </w:tcPr>
          <w:p w14:paraId="418C6AF1" w14:textId="77777777" w:rsidR="00BF3DB7" w:rsidRPr="00424070" w:rsidRDefault="00BF3DB7" w:rsidP="00CC710D">
            <w:pPr>
              <w:jc w:val="center"/>
              <w:rPr>
                <w:sz w:val="16"/>
                <w:szCs w:val="16"/>
              </w:rPr>
            </w:pPr>
          </w:p>
        </w:tc>
        <w:tc>
          <w:tcPr>
            <w:tcW w:w="287" w:type="pct"/>
            <w:vAlign w:val="center"/>
          </w:tcPr>
          <w:p w14:paraId="42EF65AF" w14:textId="77777777" w:rsidR="00BF3DB7" w:rsidRPr="00424070" w:rsidRDefault="00BF3DB7" w:rsidP="00CC710D">
            <w:pPr>
              <w:jc w:val="center"/>
              <w:rPr>
                <w:sz w:val="16"/>
                <w:szCs w:val="16"/>
              </w:rPr>
            </w:pPr>
          </w:p>
        </w:tc>
        <w:tc>
          <w:tcPr>
            <w:tcW w:w="287" w:type="pct"/>
            <w:vAlign w:val="center"/>
          </w:tcPr>
          <w:p w14:paraId="751CC502" w14:textId="77777777" w:rsidR="00BF3DB7" w:rsidRPr="00424070" w:rsidRDefault="00BF3DB7" w:rsidP="00CC710D">
            <w:pPr>
              <w:jc w:val="center"/>
              <w:rPr>
                <w:sz w:val="16"/>
                <w:szCs w:val="16"/>
              </w:rPr>
            </w:pPr>
          </w:p>
        </w:tc>
        <w:tc>
          <w:tcPr>
            <w:tcW w:w="268" w:type="pct"/>
            <w:vAlign w:val="center"/>
          </w:tcPr>
          <w:p w14:paraId="6BBEE725" w14:textId="296B774C" w:rsidR="00BF3DB7" w:rsidRPr="00424070" w:rsidRDefault="00BF3DB7" w:rsidP="00CC710D">
            <w:pPr>
              <w:jc w:val="center"/>
              <w:rPr>
                <w:sz w:val="16"/>
                <w:szCs w:val="16"/>
              </w:rPr>
            </w:pPr>
          </w:p>
        </w:tc>
        <w:tc>
          <w:tcPr>
            <w:tcW w:w="817" w:type="pct"/>
            <w:vAlign w:val="center"/>
          </w:tcPr>
          <w:p w14:paraId="15B65561" w14:textId="77777777" w:rsidR="00BF3DB7" w:rsidRPr="00424070" w:rsidRDefault="00BF3DB7" w:rsidP="00CC710D">
            <w:pPr>
              <w:jc w:val="center"/>
              <w:rPr>
                <w:sz w:val="16"/>
                <w:szCs w:val="16"/>
              </w:rPr>
            </w:pPr>
          </w:p>
        </w:tc>
      </w:tr>
      <w:tr w:rsidR="00637F2E" w:rsidRPr="00424070" w14:paraId="06274060" w14:textId="77777777" w:rsidTr="00533AE4">
        <w:tc>
          <w:tcPr>
            <w:tcW w:w="329" w:type="pct"/>
          </w:tcPr>
          <w:p w14:paraId="13ADBDD8" w14:textId="77777777" w:rsidR="00BF3DB7" w:rsidRPr="00424070" w:rsidRDefault="00BF3DB7" w:rsidP="00CC710D">
            <w:pPr>
              <w:rPr>
                <w:b/>
                <w:sz w:val="16"/>
                <w:szCs w:val="16"/>
              </w:rPr>
            </w:pPr>
            <w:r w:rsidRPr="00424070">
              <w:rPr>
                <w:b/>
                <w:sz w:val="16"/>
                <w:szCs w:val="16"/>
              </w:rPr>
              <w:t>11</w:t>
            </w:r>
          </w:p>
        </w:tc>
        <w:tc>
          <w:tcPr>
            <w:tcW w:w="1190" w:type="pct"/>
          </w:tcPr>
          <w:p w14:paraId="0B58C4B0" w14:textId="77777777" w:rsidR="00BF3DB7" w:rsidRPr="00424070" w:rsidRDefault="00BF3DB7" w:rsidP="00CC710D">
            <w:pPr>
              <w:rPr>
                <w:b/>
                <w:bCs/>
                <w:sz w:val="16"/>
                <w:szCs w:val="16"/>
              </w:rPr>
            </w:pPr>
            <w:r w:rsidRPr="00424070">
              <w:rPr>
                <w:sz w:val="16"/>
                <w:szCs w:val="16"/>
              </w:rPr>
              <w:t xml:space="preserve">Klinik Öğretim </w:t>
            </w:r>
          </w:p>
        </w:tc>
        <w:tc>
          <w:tcPr>
            <w:tcW w:w="335" w:type="pct"/>
            <w:vAlign w:val="center"/>
          </w:tcPr>
          <w:p w14:paraId="677E56C5"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74D3C4AA" w14:textId="2B06DD96" w:rsidR="00BF3DB7" w:rsidRPr="00424070" w:rsidRDefault="00BF3DB7" w:rsidP="00CC710D">
            <w:pPr>
              <w:jc w:val="center"/>
              <w:rPr>
                <w:sz w:val="16"/>
                <w:szCs w:val="16"/>
              </w:rPr>
            </w:pPr>
          </w:p>
        </w:tc>
        <w:tc>
          <w:tcPr>
            <w:tcW w:w="275" w:type="pct"/>
            <w:vAlign w:val="center"/>
          </w:tcPr>
          <w:p w14:paraId="7B2CACAF" w14:textId="77777777" w:rsidR="00BF3DB7" w:rsidRPr="00424070" w:rsidRDefault="00BF3DB7" w:rsidP="00CC710D">
            <w:pPr>
              <w:jc w:val="center"/>
              <w:rPr>
                <w:sz w:val="16"/>
                <w:szCs w:val="16"/>
              </w:rPr>
            </w:pPr>
            <w:r w:rsidRPr="00424070">
              <w:rPr>
                <w:sz w:val="16"/>
                <w:szCs w:val="16"/>
              </w:rPr>
              <w:t>X</w:t>
            </w:r>
          </w:p>
        </w:tc>
        <w:tc>
          <w:tcPr>
            <w:tcW w:w="350" w:type="pct"/>
            <w:vAlign w:val="center"/>
          </w:tcPr>
          <w:p w14:paraId="7BE9AA62" w14:textId="77777777" w:rsidR="00BF3DB7" w:rsidRPr="00424070" w:rsidRDefault="00BF3DB7" w:rsidP="00CC710D">
            <w:pPr>
              <w:jc w:val="center"/>
              <w:rPr>
                <w:sz w:val="16"/>
                <w:szCs w:val="16"/>
              </w:rPr>
            </w:pPr>
          </w:p>
        </w:tc>
        <w:tc>
          <w:tcPr>
            <w:tcW w:w="287" w:type="pct"/>
            <w:vAlign w:val="center"/>
          </w:tcPr>
          <w:p w14:paraId="4E3A78B2" w14:textId="77777777" w:rsidR="00BF3DB7" w:rsidRPr="00424070" w:rsidRDefault="00BF3DB7" w:rsidP="00CC710D">
            <w:pPr>
              <w:jc w:val="center"/>
              <w:rPr>
                <w:sz w:val="16"/>
                <w:szCs w:val="16"/>
              </w:rPr>
            </w:pPr>
          </w:p>
        </w:tc>
        <w:tc>
          <w:tcPr>
            <w:tcW w:w="287" w:type="pct"/>
            <w:vAlign w:val="center"/>
          </w:tcPr>
          <w:p w14:paraId="343531B0" w14:textId="77777777" w:rsidR="00BF3DB7" w:rsidRPr="00424070" w:rsidRDefault="00BF3DB7" w:rsidP="00CC710D">
            <w:pPr>
              <w:jc w:val="center"/>
              <w:rPr>
                <w:sz w:val="16"/>
                <w:szCs w:val="16"/>
              </w:rPr>
            </w:pPr>
          </w:p>
        </w:tc>
        <w:tc>
          <w:tcPr>
            <w:tcW w:w="287" w:type="pct"/>
            <w:vAlign w:val="center"/>
          </w:tcPr>
          <w:p w14:paraId="77BFEB6D" w14:textId="77777777" w:rsidR="00BF3DB7" w:rsidRPr="00424070" w:rsidRDefault="00BF3DB7" w:rsidP="00CC710D">
            <w:pPr>
              <w:jc w:val="center"/>
              <w:rPr>
                <w:sz w:val="16"/>
                <w:szCs w:val="16"/>
              </w:rPr>
            </w:pPr>
          </w:p>
        </w:tc>
        <w:tc>
          <w:tcPr>
            <w:tcW w:w="287" w:type="pct"/>
            <w:vAlign w:val="center"/>
          </w:tcPr>
          <w:p w14:paraId="18B7A12C" w14:textId="1ACC63C5" w:rsidR="00BF3DB7" w:rsidRPr="00424070" w:rsidRDefault="00BF3DB7" w:rsidP="00CC710D">
            <w:pPr>
              <w:jc w:val="center"/>
              <w:rPr>
                <w:sz w:val="16"/>
                <w:szCs w:val="16"/>
              </w:rPr>
            </w:pPr>
          </w:p>
        </w:tc>
        <w:tc>
          <w:tcPr>
            <w:tcW w:w="268" w:type="pct"/>
            <w:vAlign w:val="center"/>
          </w:tcPr>
          <w:p w14:paraId="57AED01A" w14:textId="77777777" w:rsidR="00BF3DB7" w:rsidRPr="00424070" w:rsidRDefault="00BF3DB7" w:rsidP="00CC710D">
            <w:pPr>
              <w:jc w:val="center"/>
              <w:rPr>
                <w:sz w:val="16"/>
                <w:szCs w:val="16"/>
              </w:rPr>
            </w:pPr>
          </w:p>
        </w:tc>
        <w:tc>
          <w:tcPr>
            <w:tcW w:w="817" w:type="pct"/>
            <w:vAlign w:val="center"/>
          </w:tcPr>
          <w:p w14:paraId="68725B58" w14:textId="77777777" w:rsidR="00BF3DB7" w:rsidRPr="00424070" w:rsidRDefault="00BF3DB7" w:rsidP="00CC710D">
            <w:pPr>
              <w:jc w:val="center"/>
              <w:rPr>
                <w:sz w:val="16"/>
                <w:szCs w:val="16"/>
              </w:rPr>
            </w:pPr>
          </w:p>
        </w:tc>
      </w:tr>
      <w:tr w:rsidR="00637F2E" w:rsidRPr="00424070" w14:paraId="616557D3" w14:textId="77777777" w:rsidTr="00533AE4">
        <w:trPr>
          <w:trHeight w:val="268"/>
        </w:trPr>
        <w:tc>
          <w:tcPr>
            <w:tcW w:w="329" w:type="pct"/>
          </w:tcPr>
          <w:p w14:paraId="2ADD4A97" w14:textId="77777777" w:rsidR="00BF3DB7" w:rsidRPr="00424070" w:rsidRDefault="00BF3DB7" w:rsidP="00CC710D">
            <w:pPr>
              <w:rPr>
                <w:b/>
                <w:sz w:val="16"/>
                <w:szCs w:val="16"/>
              </w:rPr>
            </w:pPr>
            <w:r w:rsidRPr="00424070">
              <w:rPr>
                <w:b/>
                <w:sz w:val="16"/>
                <w:szCs w:val="16"/>
              </w:rPr>
              <w:t>12</w:t>
            </w:r>
          </w:p>
        </w:tc>
        <w:tc>
          <w:tcPr>
            <w:tcW w:w="1190" w:type="pct"/>
          </w:tcPr>
          <w:p w14:paraId="7454DAB3" w14:textId="0350B12F" w:rsidR="00BF3DB7" w:rsidRPr="00424070" w:rsidRDefault="00BF3DB7" w:rsidP="00CC710D">
            <w:pPr>
              <w:rPr>
                <w:sz w:val="16"/>
                <w:szCs w:val="16"/>
              </w:rPr>
            </w:pPr>
            <w:r w:rsidRPr="00424070">
              <w:rPr>
                <w:sz w:val="16"/>
                <w:szCs w:val="16"/>
              </w:rPr>
              <w:t xml:space="preserve">Sağlık Eğitimi </w:t>
            </w:r>
          </w:p>
        </w:tc>
        <w:tc>
          <w:tcPr>
            <w:tcW w:w="335" w:type="pct"/>
            <w:vAlign w:val="center"/>
          </w:tcPr>
          <w:p w14:paraId="76570B85"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0461EF52" w14:textId="416F97DD" w:rsidR="00BF3DB7" w:rsidRPr="00424070" w:rsidRDefault="00BF3DB7" w:rsidP="00CC710D">
            <w:pPr>
              <w:jc w:val="center"/>
              <w:rPr>
                <w:sz w:val="16"/>
                <w:szCs w:val="16"/>
              </w:rPr>
            </w:pPr>
          </w:p>
        </w:tc>
        <w:tc>
          <w:tcPr>
            <w:tcW w:w="275" w:type="pct"/>
            <w:vAlign w:val="center"/>
          </w:tcPr>
          <w:p w14:paraId="3C26D5F6" w14:textId="77777777" w:rsidR="00BF3DB7" w:rsidRPr="00424070" w:rsidRDefault="00BF3DB7" w:rsidP="00CC710D">
            <w:pPr>
              <w:jc w:val="center"/>
              <w:rPr>
                <w:sz w:val="16"/>
                <w:szCs w:val="16"/>
              </w:rPr>
            </w:pPr>
            <w:r w:rsidRPr="00424070">
              <w:rPr>
                <w:sz w:val="16"/>
                <w:szCs w:val="16"/>
              </w:rPr>
              <w:t>X</w:t>
            </w:r>
          </w:p>
        </w:tc>
        <w:tc>
          <w:tcPr>
            <w:tcW w:w="350" w:type="pct"/>
            <w:vAlign w:val="center"/>
          </w:tcPr>
          <w:p w14:paraId="38EB088C" w14:textId="2E1C4925" w:rsidR="00BF3DB7" w:rsidRPr="00424070" w:rsidRDefault="00BF3DB7" w:rsidP="00CC710D">
            <w:pPr>
              <w:jc w:val="center"/>
              <w:rPr>
                <w:sz w:val="16"/>
                <w:szCs w:val="16"/>
              </w:rPr>
            </w:pPr>
          </w:p>
        </w:tc>
        <w:tc>
          <w:tcPr>
            <w:tcW w:w="287" w:type="pct"/>
            <w:vAlign w:val="center"/>
          </w:tcPr>
          <w:p w14:paraId="2BB3B5F5" w14:textId="77777777" w:rsidR="00BF3DB7" w:rsidRPr="00424070" w:rsidRDefault="00BF3DB7" w:rsidP="00CC710D">
            <w:pPr>
              <w:jc w:val="center"/>
              <w:rPr>
                <w:sz w:val="16"/>
                <w:szCs w:val="16"/>
              </w:rPr>
            </w:pPr>
          </w:p>
        </w:tc>
        <w:tc>
          <w:tcPr>
            <w:tcW w:w="287" w:type="pct"/>
            <w:vAlign w:val="center"/>
          </w:tcPr>
          <w:p w14:paraId="28583C57" w14:textId="77777777" w:rsidR="00BF3DB7" w:rsidRPr="00424070" w:rsidRDefault="00BF3DB7" w:rsidP="00CC710D">
            <w:pPr>
              <w:jc w:val="center"/>
              <w:rPr>
                <w:sz w:val="16"/>
                <w:szCs w:val="16"/>
              </w:rPr>
            </w:pPr>
          </w:p>
        </w:tc>
        <w:tc>
          <w:tcPr>
            <w:tcW w:w="287" w:type="pct"/>
            <w:vAlign w:val="center"/>
          </w:tcPr>
          <w:p w14:paraId="5C0FA241" w14:textId="77777777" w:rsidR="00BF3DB7" w:rsidRPr="00424070" w:rsidRDefault="00BF3DB7" w:rsidP="00CC710D">
            <w:pPr>
              <w:jc w:val="center"/>
              <w:rPr>
                <w:sz w:val="16"/>
                <w:szCs w:val="16"/>
              </w:rPr>
            </w:pPr>
          </w:p>
        </w:tc>
        <w:tc>
          <w:tcPr>
            <w:tcW w:w="287" w:type="pct"/>
            <w:vAlign w:val="center"/>
          </w:tcPr>
          <w:p w14:paraId="5ED090D8" w14:textId="77777777" w:rsidR="00BF3DB7" w:rsidRPr="00424070" w:rsidRDefault="00BF3DB7" w:rsidP="00CC710D">
            <w:pPr>
              <w:jc w:val="center"/>
              <w:rPr>
                <w:sz w:val="16"/>
                <w:szCs w:val="16"/>
              </w:rPr>
            </w:pPr>
          </w:p>
        </w:tc>
        <w:tc>
          <w:tcPr>
            <w:tcW w:w="268" w:type="pct"/>
            <w:vAlign w:val="center"/>
          </w:tcPr>
          <w:p w14:paraId="0251AAA1" w14:textId="77777777" w:rsidR="00BF3DB7" w:rsidRPr="00424070" w:rsidRDefault="00BF3DB7" w:rsidP="00CC710D">
            <w:pPr>
              <w:jc w:val="center"/>
              <w:rPr>
                <w:sz w:val="16"/>
                <w:szCs w:val="16"/>
              </w:rPr>
            </w:pPr>
          </w:p>
        </w:tc>
        <w:tc>
          <w:tcPr>
            <w:tcW w:w="817" w:type="pct"/>
            <w:vAlign w:val="center"/>
          </w:tcPr>
          <w:p w14:paraId="120B9525" w14:textId="77777777" w:rsidR="00BF3DB7" w:rsidRPr="00424070" w:rsidRDefault="00BF3DB7" w:rsidP="00CC710D">
            <w:pPr>
              <w:jc w:val="center"/>
              <w:rPr>
                <w:sz w:val="16"/>
                <w:szCs w:val="16"/>
              </w:rPr>
            </w:pPr>
          </w:p>
        </w:tc>
      </w:tr>
      <w:tr w:rsidR="00637F2E" w:rsidRPr="00424070" w14:paraId="5682FB1F" w14:textId="77777777" w:rsidTr="00533AE4">
        <w:trPr>
          <w:trHeight w:val="148"/>
        </w:trPr>
        <w:tc>
          <w:tcPr>
            <w:tcW w:w="329" w:type="pct"/>
          </w:tcPr>
          <w:p w14:paraId="07E73104" w14:textId="77777777" w:rsidR="00BF3DB7" w:rsidRPr="00424070" w:rsidRDefault="00BF3DB7" w:rsidP="00CC710D">
            <w:pPr>
              <w:rPr>
                <w:b/>
                <w:sz w:val="16"/>
                <w:szCs w:val="16"/>
              </w:rPr>
            </w:pPr>
            <w:r w:rsidRPr="00424070">
              <w:rPr>
                <w:b/>
                <w:sz w:val="16"/>
                <w:szCs w:val="16"/>
              </w:rPr>
              <w:t>13</w:t>
            </w:r>
          </w:p>
        </w:tc>
        <w:tc>
          <w:tcPr>
            <w:tcW w:w="1190" w:type="pct"/>
          </w:tcPr>
          <w:p w14:paraId="4B50277E" w14:textId="77777777" w:rsidR="00BF3DB7" w:rsidRPr="00424070" w:rsidRDefault="00BF3DB7" w:rsidP="00CC710D">
            <w:pPr>
              <w:rPr>
                <w:sz w:val="16"/>
                <w:szCs w:val="16"/>
              </w:rPr>
            </w:pPr>
            <w:r w:rsidRPr="00424070">
              <w:rPr>
                <w:sz w:val="16"/>
                <w:szCs w:val="16"/>
              </w:rPr>
              <w:t>Hizmet İçi Eğitim</w:t>
            </w:r>
          </w:p>
        </w:tc>
        <w:tc>
          <w:tcPr>
            <w:tcW w:w="335" w:type="pct"/>
            <w:vAlign w:val="center"/>
          </w:tcPr>
          <w:p w14:paraId="5D07D9B9"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11387CF4" w14:textId="7121C0FD" w:rsidR="00BF3DB7" w:rsidRPr="00424070" w:rsidRDefault="00BF3DB7" w:rsidP="00CC710D">
            <w:pPr>
              <w:jc w:val="center"/>
              <w:rPr>
                <w:sz w:val="16"/>
                <w:szCs w:val="16"/>
              </w:rPr>
            </w:pPr>
          </w:p>
        </w:tc>
        <w:tc>
          <w:tcPr>
            <w:tcW w:w="275" w:type="pct"/>
            <w:vAlign w:val="center"/>
          </w:tcPr>
          <w:p w14:paraId="3F1E61F3" w14:textId="77777777" w:rsidR="00BF3DB7" w:rsidRPr="00424070" w:rsidRDefault="00BF3DB7" w:rsidP="00CC710D">
            <w:pPr>
              <w:jc w:val="center"/>
              <w:rPr>
                <w:sz w:val="16"/>
                <w:szCs w:val="16"/>
              </w:rPr>
            </w:pPr>
            <w:r w:rsidRPr="00424070">
              <w:rPr>
                <w:sz w:val="16"/>
                <w:szCs w:val="16"/>
              </w:rPr>
              <w:t>X</w:t>
            </w:r>
          </w:p>
        </w:tc>
        <w:tc>
          <w:tcPr>
            <w:tcW w:w="350" w:type="pct"/>
            <w:vAlign w:val="center"/>
          </w:tcPr>
          <w:p w14:paraId="0BA081CB" w14:textId="77777777" w:rsidR="00BF3DB7" w:rsidRPr="00424070" w:rsidRDefault="00BF3DB7" w:rsidP="00CC710D">
            <w:pPr>
              <w:jc w:val="center"/>
              <w:rPr>
                <w:sz w:val="16"/>
                <w:szCs w:val="16"/>
              </w:rPr>
            </w:pPr>
          </w:p>
        </w:tc>
        <w:tc>
          <w:tcPr>
            <w:tcW w:w="287" w:type="pct"/>
            <w:vAlign w:val="center"/>
          </w:tcPr>
          <w:p w14:paraId="27A00C68" w14:textId="77777777" w:rsidR="00BF3DB7" w:rsidRPr="00424070" w:rsidRDefault="00BF3DB7" w:rsidP="00CC710D">
            <w:pPr>
              <w:jc w:val="center"/>
              <w:rPr>
                <w:sz w:val="16"/>
                <w:szCs w:val="16"/>
              </w:rPr>
            </w:pPr>
          </w:p>
        </w:tc>
        <w:tc>
          <w:tcPr>
            <w:tcW w:w="287" w:type="pct"/>
            <w:vAlign w:val="center"/>
          </w:tcPr>
          <w:p w14:paraId="4208CC72" w14:textId="77777777" w:rsidR="00BF3DB7" w:rsidRPr="00424070" w:rsidRDefault="00BF3DB7" w:rsidP="00CC710D">
            <w:pPr>
              <w:jc w:val="center"/>
              <w:rPr>
                <w:sz w:val="16"/>
                <w:szCs w:val="16"/>
              </w:rPr>
            </w:pPr>
          </w:p>
        </w:tc>
        <w:tc>
          <w:tcPr>
            <w:tcW w:w="287" w:type="pct"/>
            <w:vAlign w:val="center"/>
          </w:tcPr>
          <w:p w14:paraId="66980302" w14:textId="77777777" w:rsidR="00BF3DB7" w:rsidRPr="00424070" w:rsidRDefault="00BF3DB7" w:rsidP="00CC710D">
            <w:pPr>
              <w:jc w:val="center"/>
              <w:rPr>
                <w:sz w:val="16"/>
                <w:szCs w:val="16"/>
              </w:rPr>
            </w:pPr>
          </w:p>
        </w:tc>
        <w:tc>
          <w:tcPr>
            <w:tcW w:w="287" w:type="pct"/>
            <w:vAlign w:val="center"/>
          </w:tcPr>
          <w:p w14:paraId="70B85C82" w14:textId="0E2EDC59" w:rsidR="00BF3DB7" w:rsidRPr="00424070" w:rsidRDefault="00BF3DB7" w:rsidP="00CC710D">
            <w:pPr>
              <w:jc w:val="center"/>
              <w:rPr>
                <w:sz w:val="16"/>
                <w:szCs w:val="16"/>
              </w:rPr>
            </w:pPr>
          </w:p>
        </w:tc>
        <w:tc>
          <w:tcPr>
            <w:tcW w:w="268" w:type="pct"/>
            <w:vAlign w:val="center"/>
          </w:tcPr>
          <w:p w14:paraId="6BC1DFEF" w14:textId="77777777" w:rsidR="00BF3DB7" w:rsidRPr="00424070" w:rsidRDefault="00BF3DB7" w:rsidP="00CC710D">
            <w:pPr>
              <w:jc w:val="center"/>
              <w:rPr>
                <w:sz w:val="16"/>
                <w:szCs w:val="16"/>
              </w:rPr>
            </w:pPr>
          </w:p>
        </w:tc>
        <w:tc>
          <w:tcPr>
            <w:tcW w:w="817" w:type="pct"/>
            <w:vAlign w:val="center"/>
          </w:tcPr>
          <w:p w14:paraId="07B8C5A5" w14:textId="77777777" w:rsidR="00BF3DB7" w:rsidRPr="00424070" w:rsidRDefault="00BF3DB7" w:rsidP="00CC710D">
            <w:pPr>
              <w:jc w:val="center"/>
              <w:rPr>
                <w:sz w:val="16"/>
                <w:szCs w:val="16"/>
              </w:rPr>
            </w:pPr>
          </w:p>
        </w:tc>
      </w:tr>
      <w:tr w:rsidR="00637F2E" w:rsidRPr="00424070" w14:paraId="79BBD176" w14:textId="77777777" w:rsidTr="00533AE4">
        <w:trPr>
          <w:trHeight w:val="394"/>
        </w:trPr>
        <w:tc>
          <w:tcPr>
            <w:tcW w:w="329" w:type="pct"/>
          </w:tcPr>
          <w:p w14:paraId="79E8A63B" w14:textId="77777777" w:rsidR="00BF3DB7" w:rsidRPr="00424070" w:rsidRDefault="00BF3DB7" w:rsidP="00CC710D">
            <w:pPr>
              <w:rPr>
                <w:b/>
                <w:sz w:val="16"/>
                <w:szCs w:val="16"/>
              </w:rPr>
            </w:pPr>
            <w:r w:rsidRPr="00424070">
              <w:rPr>
                <w:b/>
                <w:sz w:val="16"/>
                <w:szCs w:val="16"/>
              </w:rPr>
              <w:t>14</w:t>
            </w:r>
          </w:p>
        </w:tc>
        <w:tc>
          <w:tcPr>
            <w:tcW w:w="1190" w:type="pct"/>
          </w:tcPr>
          <w:p w14:paraId="6D3E1AB2" w14:textId="77777777" w:rsidR="00BF3DB7" w:rsidRPr="00424070" w:rsidRDefault="00BF3DB7" w:rsidP="00CC710D">
            <w:pPr>
              <w:rPr>
                <w:sz w:val="16"/>
                <w:szCs w:val="16"/>
              </w:rPr>
            </w:pPr>
            <w:r w:rsidRPr="00424070">
              <w:rPr>
                <w:sz w:val="16"/>
                <w:szCs w:val="16"/>
              </w:rPr>
              <w:t>Eğitimde Ölçme ve Değerlendirme</w:t>
            </w:r>
          </w:p>
        </w:tc>
        <w:tc>
          <w:tcPr>
            <w:tcW w:w="335" w:type="pct"/>
            <w:vAlign w:val="center"/>
          </w:tcPr>
          <w:p w14:paraId="029302D9" w14:textId="77777777" w:rsidR="00BF3DB7" w:rsidRPr="00424070" w:rsidRDefault="00BF3DB7" w:rsidP="00CC710D">
            <w:pPr>
              <w:jc w:val="center"/>
              <w:rPr>
                <w:sz w:val="16"/>
                <w:szCs w:val="16"/>
              </w:rPr>
            </w:pPr>
            <w:r w:rsidRPr="00424070">
              <w:rPr>
                <w:sz w:val="16"/>
                <w:szCs w:val="16"/>
              </w:rPr>
              <w:t>X</w:t>
            </w:r>
          </w:p>
        </w:tc>
        <w:tc>
          <w:tcPr>
            <w:tcW w:w="286" w:type="pct"/>
            <w:vAlign w:val="center"/>
          </w:tcPr>
          <w:p w14:paraId="5CE0ECC3" w14:textId="77777777" w:rsidR="00BF3DB7" w:rsidRPr="00424070" w:rsidRDefault="00BF3DB7" w:rsidP="00CC710D">
            <w:pPr>
              <w:jc w:val="center"/>
              <w:rPr>
                <w:sz w:val="16"/>
                <w:szCs w:val="16"/>
              </w:rPr>
            </w:pPr>
          </w:p>
        </w:tc>
        <w:tc>
          <w:tcPr>
            <w:tcW w:w="275" w:type="pct"/>
            <w:vAlign w:val="center"/>
          </w:tcPr>
          <w:p w14:paraId="3BE7DBF2" w14:textId="36F5A398" w:rsidR="00BF3DB7" w:rsidRPr="00424070" w:rsidRDefault="00370A61" w:rsidP="00CC710D">
            <w:pPr>
              <w:jc w:val="center"/>
              <w:rPr>
                <w:sz w:val="16"/>
                <w:szCs w:val="16"/>
              </w:rPr>
            </w:pPr>
            <w:r w:rsidRPr="00424070">
              <w:rPr>
                <w:sz w:val="16"/>
                <w:szCs w:val="16"/>
              </w:rPr>
              <w:t>X</w:t>
            </w:r>
          </w:p>
        </w:tc>
        <w:tc>
          <w:tcPr>
            <w:tcW w:w="350" w:type="pct"/>
            <w:vAlign w:val="center"/>
          </w:tcPr>
          <w:p w14:paraId="48ED9AFF" w14:textId="77777777" w:rsidR="00BF3DB7" w:rsidRPr="00424070" w:rsidRDefault="00BF3DB7" w:rsidP="00CC710D">
            <w:pPr>
              <w:jc w:val="center"/>
              <w:rPr>
                <w:sz w:val="16"/>
                <w:szCs w:val="16"/>
              </w:rPr>
            </w:pPr>
          </w:p>
        </w:tc>
        <w:tc>
          <w:tcPr>
            <w:tcW w:w="287" w:type="pct"/>
            <w:vAlign w:val="center"/>
          </w:tcPr>
          <w:p w14:paraId="5E5FF86F" w14:textId="77777777" w:rsidR="00BF3DB7" w:rsidRPr="00424070" w:rsidRDefault="00BF3DB7" w:rsidP="00CC710D">
            <w:pPr>
              <w:jc w:val="center"/>
              <w:rPr>
                <w:sz w:val="16"/>
                <w:szCs w:val="16"/>
              </w:rPr>
            </w:pPr>
          </w:p>
        </w:tc>
        <w:tc>
          <w:tcPr>
            <w:tcW w:w="287" w:type="pct"/>
            <w:vAlign w:val="center"/>
          </w:tcPr>
          <w:p w14:paraId="22CAA553" w14:textId="77777777" w:rsidR="00BF3DB7" w:rsidRPr="00424070" w:rsidRDefault="00BF3DB7" w:rsidP="00CC710D">
            <w:pPr>
              <w:jc w:val="center"/>
              <w:rPr>
                <w:sz w:val="16"/>
                <w:szCs w:val="16"/>
              </w:rPr>
            </w:pPr>
          </w:p>
        </w:tc>
        <w:tc>
          <w:tcPr>
            <w:tcW w:w="287" w:type="pct"/>
            <w:vAlign w:val="center"/>
          </w:tcPr>
          <w:p w14:paraId="53352350" w14:textId="77777777" w:rsidR="00BF3DB7" w:rsidRPr="00424070" w:rsidRDefault="00BF3DB7" w:rsidP="00CC710D">
            <w:pPr>
              <w:jc w:val="center"/>
              <w:rPr>
                <w:sz w:val="16"/>
                <w:szCs w:val="16"/>
              </w:rPr>
            </w:pPr>
          </w:p>
        </w:tc>
        <w:tc>
          <w:tcPr>
            <w:tcW w:w="287" w:type="pct"/>
            <w:vAlign w:val="center"/>
          </w:tcPr>
          <w:p w14:paraId="38989CD0" w14:textId="77777777" w:rsidR="00BF3DB7" w:rsidRPr="00424070" w:rsidRDefault="00BF3DB7" w:rsidP="00CC710D">
            <w:pPr>
              <w:jc w:val="center"/>
              <w:rPr>
                <w:sz w:val="16"/>
                <w:szCs w:val="16"/>
              </w:rPr>
            </w:pPr>
          </w:p>
        </w:tc>
        <w:tc>
          <w:tcPr>
            <w:tcW w:w="268" w:type="pct"/>
            <w:vAlign w:val="center"/>
          </w:tcPr>
          <w:p w14:paraId="51C4AEDA" w14:textId="77777777" w:rsidR="00BF3DB7" w:rsidRPr="00424070" w:rsidRDefault="00BF3DB7" w:rsidP="00CC710D">
            <w:pPr>
              <w:jc w:val="center"/>
              <w:rPr>
                <w:sz w:val="16"/>
                <w:szCs w:val="16"/>
              </w:rPr>
            </w:pPr>
          </w:p>
        </w:tc>
        <w:tc>
          <w:tcPr>
            <w:tcW w:w="817" w:type="pct"/>
            <w:vAlign w:val="center"/>
          </w:tcPr>
          <w:p w14:paraId="0174D27E" w14:textId="36C7F5E2" w:rsidR="00BF3DB7" w:rsidRPr="00424070" w:rsidRDefault="00BF3DB7" w:rsidP="00CC710D">
            <w:pPr>
              <w:jc w:val="center"/>
              <w:rPr>
                <w:sz w:val="16"/>
                <w:szCs w:val="16"/>
              </w:rPr>
            </w:pPr>
          </w:p>
        </w:tc>
      </w:tr>
    </w:tbl>
    <w:p w14:paraId="2DDF20C7" w14:textId="77777777" w:rsidR="00732225" w:rsidRPr="00424070" w:rsidRDefault="00732225" w:rsidP="00CC710D">
      <w:pPr>
        <w:rPr>
          <w:b/>
          <w:bCs/>
          <w:sz w:val="18"/>
          <w:szCs w:val="18"/>
          <w:u w:val="single"/>
        </w:rPr>
      </w:pPr>
    </w:p>
    <w:p w14:paraId="4EA4CA01" w14:textId="5B3712C1" w:rsidR="00732225" w:rsidRPr="00424070" w:rsidRDefault="00406B6E" w:rsidP="00CC710D">
      <w:pPr>
        <w:pStyle w:val="Balk4"/>
      </w:pPr>
      <w:bookmarkStart w:id="66" w:name="_Toc195048618"/>
      <w:r w:rsidRPr="00424070">
        <w:t>BMM 422 Biyomedikal Tekstiller</w:t>
      </w:r>
      <w:bookmarkEnd w:id="66"/>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35"/>
        <w:gridCol w:w="2000"/>
        <w:gridCol w:w="4961"/>
      </w:tblGrid>
      <w:tr w:rsidR="00637F2E" w:rsidRPr="00424070" w14:paraId="5DD152BD" w14:textId="77777777" w:rsidTr="00533AE4">
        <w:tc>
          <w:tcPr>
            <w:tcW w:w="5926" w:type="dxa"/>
            <w:gridSpan w:val="3"/>
          </w:tcPr>
          <w:p w14:paraId="40A41495" w14:textId="77777777" w:rsidR="003F4B5E" w:rsidRPr="00424070" w:rsidRDefault="003F4B5E" w:rsidP="00CC710D">
            <w:pPr>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961" w:type="dxa"/>
          </w:tcPr>
          <w:p w14:paraId="7D987BC6" w14:textId="52B40157" w:rsidR="003F4B5E" w:rsidRPr="00424070" w:rsidRDefault="003F4B5E"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36187A68" w14:textId="77777777" w:rsidTr="00533AE4">
        <w:tc>
          <w:tcPr>
            <w:tcW w:w="5926" w:type="dxa"/>
            <w:gridSpan w:val="3"/>
          </w:tcPr>
          <w:p w14:paraId="42600795" w14:textId="77777777" w:rsidR="003F4B5E" w:rsidRPr="00424070" w:rsidRDefault="003F4B5E" w:rsidP="00CC710D">
            <w:pPr>
              <w:rPr>
                <w:b/>
                <w:sz w:val="18"/>
                <w:szCs w:val="18"/>
              </w:rPr>
            </w:pPr>
            <w:r w:rsidRPr="00424070">
              <w:rPr>
                <w:b/>
                <w:sz w:val="18"/>
                <w:szCs w:val="18"/>
              </w:rPr>
              <w:t xml:space="preserve">Bölüm Adı: </w:t>
            </w:r>
            <w:r w:rsidRPr="00424070">
              <w:rPr>
                <w:sz w:val="18"/>
                <w:szCs w:val="18"/>
              </w:rPr>
              <w:t>Hemşirelik</w:t>
            </w:r>
          </w:p>
        </w:tc>
        <w:tc>
          <w:tcPr>
            <w:tcW w:w="4961" w:type="dxa"/>
          </w:tcPr>
          <w:p w14:paraId="6C5FE671" w14:textId="5F0B9C0C" w:rsidR="003F4B5E" w:rsidRPr="00424070" w:rsidRDefault="003F4B5E" w:rsidP="00CC710D">
            <w:pPr>
              <w:rPr>
                <w:b/>
                <w:sz w:val="18"/>
                <w:szCs w:val="18"/>
              </w:rPr>
            </w:pPr>
            <w:r w:rsidRPr="00424070">
              <w:rPr>
                <w:b/>
                <w:sz w:val="18"/>
                <w:szCs w:val="18"/>
              </w:rPr>
              <w:t xml:space="preserve">Dersin Adı: </w:t>
            </w:r>
            <w:r w:rsidRPr="00424070">
              <w:rPr>
                <w:bCs/>
                <w:sz w:val="18"/>
                <w:szCs w:val="18"/>
              </w:rPr>
              <w:t>Biyomedikal Tekstiller</w:t>
            </w:r>
          </w:p>
        </w:tc>
      </w:tr>
      <w:tr w:rsidR="00637F2E" w:rsidRPr="00424070" w14:paraId="0CC40FF3" w14:textId="77777777" w:rsidTr="00533AE4">
        <w:tc>
          <w:tcPr>
            <w:tcW w:w="5926" w:type="dxa"/>
            <w:gridSpan w:val="3"/>
          </w:tcPr>
          <w:p w14:paraId="641CBD46" w14:textId="77777777" w:rsidR="003F4B5E" w:rsidRPr="00424070" w:rsidRDefault="003F4B5E" w:rsidP="00CC710D">
            <w:pPr>
              <w:rPr>
                <w:sz w:val="18"/>
                <w:szCs w:val="18"/>
              </w:rPr>
            </w:pPr>
            <w:r w:rsidRPr="00424070">
              <w:rPr>
                <w:b/>
                <w:sz w:val="18"/>
                <w:szCs w:val="18"/>
              </w:rPr>
              <w:t xml:space="preserve">Dersin Düzeyi: </w:t>
            </w:r>
            <w:r w:rsidRPr="00424070">
              <w:rPr>
                <w:sz w:val="18"/>
                <w:szCs w:val="18"/>
              </w:rPr>
              <w:t>Lisans</w:t>
            </w:r>
          </w:p>
        </w:tc>
        <w:tc>
          <w:tcPr>
            <w:tcW w:w="4961" w:type="dxa"/>
          </w:tcPr>
          <w:p w14:paraId="4007F80E" w14:textId="004CAB3E" w:rsidR="003F4B5E" w:rsidRPr="00424070" w:rsidRDefault="003F4B5E" w:rsidP="00CC710D">
            <w:pPr>
              <w:rPr>
                <w:sz w:val="18"/>
                <w:szCs w:val="18"/>
              </w:rPr>
            </w:pPr>
            <w:r w:rsidRPr="00424070">
              <w:rPr>
                <w:b/>
                <w:sz w:val="18"/>
                <w:szCs w:val="18"/>
              </w:rPr>
              <w:t>Dersin Kodu:</w:t>
            </w:r>
            <w:r w:rsidRPr="00424070">
              <w:rPr>
                <w:sz w:val="18"/>
                <w:szCs w:val="18"/>
              </w:rPr>
              <w:t xml:space="preserve"> BMM422</w:t>
            </w:r>
          </w:p>
        </w:tc>
      </w:tr>
      <w:tr w:rsidR="00637F2E" w:rsidRPr="00424070" w14:paraId="33B9A126" w14:textId="77777777" w:rsidTr="00533AE4">
        <w:tc>
          <w:tcPr>
            <w:tcW w:w="5926" w:type="dxa"/>
            <w:gridSpan w:val="3"/>
          </w:tcPr>
          <w:p w14:paraId="3C12D0A1" w14:textId="7E1A2BCE" w:rsidR="003F4B5E" w:rsidRPr="00424070" w:rsidRDefault="003F4B5E" w:rsidP="00CC710D">
            <w:pPr>
              <w:rPr>
                <w:b/>
                <w:sz w:val="18"/>
                <w:szCs w:val="18"/>
              </w:rPr>
            </w:pPr>
            <w:r w:rsidRPr="00424070">
              <w:rPr>
                <w:b/>
                <w:sz w:val="18"/>
                <w:szCs w:val="18"/>
              </w:rPr>
              <w:t xml:space="preserve">Formun Düzenlenme/Yenilenme Tarihi: </w:t>
            </w:r>
            <w:r w:rsidR="00533AE4" w:rsidRPr="00424070">
              <w:rPr>
                <w:bCs/>
                <w:sz w:val="18"/>
                <w:szCs w:val="18"/>
              </w:rPr>
              <w:t>09.02.2026</w:t>
            </w:r>
          </w:p>
        </w:tc>
        <w:tc>
          <w:tcPr>
            <w:tcW w:w="4961" w:type="dxa"/>
          </w:tcPr>
          <w:p w14:paraId="34FEF2E9" w14:textId="59FD55C2" w:rsidR="003F4B5E" w:rsidRPr="00424070" w:rsidRDefault="003F4B5E" w:rsidP="00CC710D">
            <w:pPr>
              <w:rPr>
                <w:b/>
                <w:sz w:val="18"/>
                <w:szCs w:val="18"/>
              </w:rPr>
            </w:pPr>
            <w:r w:rsidRPr="00424070">
              <w:rPr>
                <w:b/>
                <w:sz w:val="18"/>
                <w:szCs w:val="18"/>
              </w:rPr>
              <w:t xml:space="preserve">Dersin Türü: </w:t>
            </w:r>
            <w:r w:rsidRPr="00424070">
              <w:rPr>
                <w:bCs/>
                <w:sz w:val="18"/>
                <w:szCs w:val="18"/>
              </w:rPr>
              <w:t>Bölüm Seçmeli</w:t>
            </w:r>
          </w:p>
        </w:tc>
      </w:tr>
      <w:tr w:rsidR="00637F2E" w:rsidRPr="00424070" w14:paraId="47DC5237" w14:textId="77777777" w:rsidTr="00533AE4">
        <w:tc>
          <w:tcPr>
            <w:tcW w:w="5926" w:type="dxa"/>
            <w:gridSpan w:val="3"/>
          </w:tcPr>
          <w:p w14:paraId="75FE77B1" w14:textId="00EF2D5B" w:rsidR="003F4B5E" w:rsidRPr="00424070" w:rsidRDefault="003F4B5E" w:rsidP="00CC710D">
            <w:pPr>
              <w:rPr>
                <w:sz w:val="18"/>
                <w:szCs w:val="18"/>
              </w:rPr>
            </w:pPr>
            <w:r w:rsidRPr="00424070">
              <w:rPr>
                <w:b/>
                <w:sz w:val="18"/>
                <w:szCs w:val="18"/>
              </w:rPr>
              <w:t xml:space="preserve">Dersin Öğretim Dili: </w:t>
            </w:r>
            <w:r w:rsidRPr="00424070">
              <w:rPr>
                <w:sz w:val="18"/>
                <w:szCs w:val="18"/>
              </w:rPr>
              <w:t>Türkçe</w:t>
            </w:r>
          </w:p>
        </w:tc>
        <w:tc>
          <w:tcPr>
            <w:tcW w:w="4961" w:type="dxa"/>
          </w:tcPr>
          <w:p w14:paraId="21CCC633" w14:textId="2853A2A9" w:rsidR="003F4B5E" w:rsidRPr="00424070" w:rsidRDefault="003F4B5E" w:rsidP="00CC710D">
            <w:pPr>
              <w:rPr>
                <w:b/>
                <w:sz w:val="18"/>
                <w:szCs w:val="18"/>
              </w:rPr>
            </w:pPr>
            <w:r w:rsidRPr="00424070">
              <w:rPr>
                <w:b/>
                <w:sz w:val="18"/>
                <w:szCs w:val="18"/>
              </w:rPr>
              <w:t xml:space="preserve">Dersin Öğretim Üyesi/Üyeleri: </w:t>
            </w:r>
            <w:r w:rsidRPr="00424070">
              <w:rPr>
                <w:sz w:val="18"/>
                <w:szCs w:val="18"/>
              </w:rPr>
              <w:t>Doç. Dr. Çiğdem Akduman</w:t>
            </w:r>
          </w:p>
        </w:tc>
      </w:tr>
      <w:tr w:rsidR="00637F2E" w:rsidRPr="00424070" w14:paraId="7C5CFDA8" w14:textId="77777777" w:rsidTr="00533AE4">
        <w:tc>
          <w:tcPr>
            <w:tcW w:w="5926" w:type="dxa"/>
            <w:gridSpan w:val="3"/>
          </w:tcPr>
          <w:p w14:paraId="6A4AF0F4" w14:textId="77777777" w:rsidR="003F4B5E" w:rsidRPr="00424070" w:rsidRDefault="003F4B5E" w:rsidP="00CC710D">
            <w:pPr>
              <w:rPr>
                <w:sz w:val="18"/>
                <w:szCs w:val="18"/>
              </w:rPr>
            </w:pPr>
            <w:r w:rsidRPr="00424070">
              <w:rPr>
                <w:b/>
                <w:sz w:val="18"/>
                <w:szCs w:val="18"/>
              </w:rPr>
              <w:t xml:space="preserve">Dersin Önkoşulu: </w:t>
            </w:r>
            <w:r w:rsidRPr="00424070">
              <w:rPr>
                <w:sz w:val="18"/>
                <w:szCs w:val="18"/>
              </w:rPr>
              <w:t>-</w:t>
            </w:r>
          </w:p>
        </w:tc>
        <w:tc>
          <w:tcPr>
            <w:tcW w:w="4961" w:type="dxa"/>
          </w:tcPr>
          <w:p w14:paraId="2C9572AC" w14:textId="2DC48CE5" w:rsidR="003F4B5E" w:rsidRPr="00424070" w:rsidRDefault="003F4B5E"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22479CDC" w14:textId="77777777" w:rsidTr="00533AE4">
        <w:tc>
          <w:tcPr>
            <w:tcW w:w="5926" w:type="dxa"/>
            <w:gridSpan w:val="3"/>
          </w:tcPr>
          <w:p w14:paraId="31F20799" w14:textId="35ECB6D8" w:rsidR="003F4B5E" w:rsidRPr="00424070" w:rsidRDefault="003F4B5E" w:rsidP="00CC710D">
            <w:pPr>
              <w:rPr>
                <w:sz w:val="18"/>
                <w:szCs w:val="18"/>
              </w:rPr>
            </w:pPr>
            <w:r w:rsidRPr="00424070">
              <w:rPr>
                <w:b/>
                <w:sz w:val="18"/>
                <w:szCs w:val="18"/>
              </w:rPr>
              <w:t xml:space="preserve">Haftalık Ders Saati: </w:t>
            </w:r>
            <w:r w:rsidRPr="00424070">
              <w:rPr>
                <w:bCs/>
                <w:sz w:val="18"/>
                <w:szCs w:val="18"/>
              </w:rPr>
              <w:t>3</w:t>
            </w:r>
          </w:p>
        </w:tc>
        <w:tc>
          <w:tcPr>
            <w:tcW w:w="4961" w:type="dxa"/>
          </w:tcPr>
          <w:p w14:paraId="61695DFD" w14:textId="57B152B3" w:rsidR="003F4B5E" w:rsidRPr="00424070" w:rsidRDefault="003F4B5E" w:rsidP="00CC710D">
            <w:pPr>
              <w:rPr>
                <w:b/>
                <w:sz w:val="18"/>
                <w:szCs w:val="18"/>
              </w:rPr>
            </w:pPr>
            <w:r w:rsidRPr="00424070">
              <w:rPr>
                <w:b/>
                <w:sz w:val="18"/>
                <w:szCs w:val="18"/>
              </w:rPr>
              <w:t xml:space="preserve">Ders Koordinatörü: </w:t>
            </w:r>
            <w:r w:rsidRPr="00424070">
              <w:rPr>
                <w:sz w:val="18"/>
                <w:szCs w:val="18"/>
              </w:rPr>
              <w:t>Doç. Dr. Çiğdem Akduman</w:t>
            </w:r>
          </w:p>
        </w:tc>
      </w:tr>
      <w:tr w:rsidR="00637F2E" w:rsidRPr="00424070" w14:paraId="63BEF2DB" w14:textId="77777777" w:rsidTr="00533AE4">
        <w:tc>
          <w:tcPr>
            <w:tcW w:w="2391" w:type="dxa"/>
          </w:tcPr>
          <w:p w14:paraId="734EBE1D" w14:textId="582BA520" w:rsidR="003F4B5E" w:rsidRPr="00424070" w:rsidRDefault="003F4B5E" w:rsidP="00CC710D">
            <w:pPr>
              <w:rPr>
                <w:b/>
                <w:sz w:val="18"/>
                <w:szCs w:val="18"/>
              </w:rPr>
            </w:pPr>
            <w:r w:rsidRPr="00424070">
              <w:rPr>
                <w:b/>
                <w:sz w:val="18"/>
                <w:szCs w:val="18"/>
              </w:rPr>
              <w:t>Teori</w:t>
            </w:r>
          </w:p>
        </w:tc>
        <w:tc>
          <w:tcPr>
            <w:tcW w:w="1535" w:type="dxa"/>
          </w:tcPr>
          <w:p w14:paraId="6F7457DB" w14:textId="4ACBCC70" w:rsidR="003F4B5E" w:rsidRPr="00424070" w:rsidRDefault="003F4B5E" w:rsidP="00CC710D">
            <w:pPr>
              <w:rPr>
                <w:b/>
                <w:sz w:val="18"/>
                <w:szCs w:val="18"/>
              </w:rPr>
            </w:pPr>
            <w:r w:rsidRPr="00424070">
              <w:rPr>
                <w:b/>
                <w:sz w:val="18"/>
                <w:szCs w:val="18"/>
              </w:rPr>
              <w:t>Uygulama</w:t>
            </w:r>
          </w:p>
        </w:tc>
        <w:tc>
          <w:tcPr>
            <w:tcW w:w="2000" w:type="dxa"/>
          </w:tcPr>
          <w:p w14:paraId="5D5B5382" w14:textId="77777777" w:rsidR="003F4B5E" w:rsidRPr="00424070" w:rsidRDefault="003F4B5E" w:rsidP="00CC710D">
            <w:pPr>
              <w:rPr>
                <w:b/>
                <w:sz w:val="18"/>
                <w:szCs w:val="18"/>
              </w:rPr>
            </w:pPr>
            <w:r w:rsidRPr="00424070">
              <w:rPr>
                <w:b/>
                <w:sz w:val="18"/>
                <w:szCs w:val="18"/>
              </w:rPr>
              <w:t>Laboratuvar</w:t>
            </w:r>
          </w:p>
        </w:tc>
        <w:tc>
          <w:tcPr>
            <w:tcW w:w="4961" w:type="dxa"/>
          </w:tcPr>
          <w:p w14:paraId="6BBA4391" w14:textId="551D3F7B" w:rsidR="003F4B5E" w:rsidRPr="00424070" w:rsidRDefault="003F4B5E" w:rsidP="00CC710D">
            <w:pPr>
              <w:rPr>
                <w:b/>
                <w:sz w:val="18"/>
                <w:szCs w:val="18"/>
              </w:rPr>
            </w:pPr>
            <w:r w:rsidRPr="00424070">
              <w:rPr>
                <w:b/>
                <w:sz w:val="18"/>
                <w:szCs w:val="18"/>
              </w:rPr>
              <w:t xml:space="preserve">Dersin AKTS Kredisi: </w:t>
            </w:r>
          </w:p>
        </w:tc>
      </w:tr>
      <w:tr w:rsidR="00637F2E" w:rsidRPr="00424070" w14:paraId="3F8F628F" w14:textId="77777777" w:rsidTr="00533AE4">
        <w:tc>
          <w:tcPr>
            <w:tcW w:w="2391" w:type="dxa"/>
          </w:tcPr>
          <w:p w14:paraId="2F77AC07" w14:textId="77777777" w:rsidR="003F4B5E" w:rsidRPr="00424070" w:rsidRDefault="003F4B5E" w:rsidP="00CC710D">
            <w:pPr>
              <w:rPr>
                <w:sz w:val="18"/>
                <w:szCs w:val="18"/>
              </w:rPr>
            </w:pPr>
            <w:r w:rsidRPr="00424070">
              <w:rPr>
                <w:sz w:val="18"/>
                <w:szCs w:val="18"/>
              </w:rPr>
              <w:t>3</w:t>
            </w:r>
          </w:p>
        </w:tc>
        <w:tc>
          <w:tcPr>
            <w:tcW w:w="1535" w:type="dxa"/>
          </w:tcPr>
          <w:p w14:paraId="1D0F54AC" w14:textId="77777777" w:rsidR="003F4B5E" w:rsidRPr="00424070" w:rsidRDefault="003F4B5E" w:rsidP="00CC710D">
            <w:pPr>
              <w:rPr>
                <w:sz w:val="18"/>
                <w:szCs w:val="18"/>
              </w:rPr>
            </w:pPr>
            <w:r w:rsidRPr="00424070">
              <w:rPr>
                <w:sz w:val="18"/>
                <w:szCs w:val="18"/>
              </w:rPr>
              <w:t>0</w:t>
            </w:r>
          </w:p>
        </w:tc>
        <w:tc>
          <w:tcPr>
            <w:tcW w:w="2000" w:type="dxa"/>
          </w:tcPr>
          <w:p w14:paraId="703012F0" w14:textId="77777777" w:rsidR="003F4B5E" w:rsidRPr="00424070" w:rsidRDefault="003F4B5E" w:rsidP="00CC710D">
            <w:pPr>
              <w:rPr>
                <w:sz w:val="18"/>
                <w:szCs w:val="18"/>
              </w:rPr>
            </w:pPr>
            <w:r w:rsidRPr="00424070">
              <w:rPr>
                <w:sz w:val="18"/>
                <w:szCs w:val="18"/>
              </w:rPr>
              <w:t>0</w:t>
            </w:r>
          </w:p>
        </w:tc>
        <w:tc>
          <w:tcPr>
            <w:tcW w:w="4961" w:type="dxa"/>
          </w:tcPr>
          <w:p w14:paraId="7F5373D3" w14:textId="77777777" w:rsidR="003F4B5E" w:rsidRPr="00424070" w:rsidRDefault="003F4B5E" w:rsidP="00CC710D">
            <w:pPr>
              <w:rPr>
                <w:sz w:val="18"/>
                <w:szCs w:val="18"/>
              </w:rPr>
            </w:pPr>
            <w:r w:rsidRPr="00424070">
              <w:rPr>
                <w:sz w:val="18"/>
                <w:szCs w:val="18"/>
              </w:rPr>
              <w:t>4</w:t>
            </w:r>
          </w:p>
        </w:tc>
      </w:tr>
    </w:tbl>
    <w:p w14:paraId="3036F1FF" w14:textId="77777777" w:rsidR="003F4B5E" w:rsidRPr="00424070" w:rsidRDefault="003F4B5E" w:rsidP="00CC710D">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68113109" w14:textId="77777777" w:rsidTr="00732225">
        <w:tc>
          <w:tcPr>
            <w:tcW w:w="10740" w:type="dxa"/>
          </w:tcPr>
          <w:p w14:paraId="4B611FE3" w14:textId="36CF38F8" w:rsidR="003F4B5E" w:rsidRPr="00424070" w:rsidRDefault="003F4B5E" w:rsidP="00CC710D">
            <w:pPr>
              <w:jc w:val="both"/>
              <w:rPr>
                <w:b/>
                <w:sz w:val="18"/>
                <w:szCs w:val="18"/>
              </w:rPr>
            </w:pPr>
            <w:r w:rsidRPr="00424070">
              <w:rPr>
                <w:b/>
                <w:sz w:val="18"/>
                <w:szCs w:val="18"/>
              </w:rPr>
              <w:t>Dersin Amacı:</w:t>
            </w:r>
            <w:r w:rsidR="00732225" w:rsidRPr="00424070">
              <w:rPr>
                <w:b/>
                <w:sz w:val="18"/>
                <w:szCs w:val="18"/>
              </w:rPr>
              <w:t xml:space="preserve"> </w:t>
            </w:r>
            <w:r w:rsidRPr="00424070">
              <w:rPr>
                <w:sz w:val="18"/>
                <w:szCs w:val="18"/>
              </w:rPr>
              <w:t>Öğrencilerin tıbbi tekstil ürünleri, üretim metotları hakkında bilgi sahibi olmaları amaçlanmıştır.</w:t>
            </w:r>
          </w:p>
        </w:tc>
      </w:tr>
      <w:tr w:rsidR="00637F2E" w:rsidRPr="00424070" w14:paraId="30669981" w14:textId="77777777" w:rsidTr="00732225">
        <w:tc>
          <w:tcPr>
            <w:tcW w:w="10740" w:type="dxa"/>
          </w:tcPr>
          <w:p w14:paraId="769323D9" w14:textId="77777777" w:rsidR="003F4B5E" w:rsidRPr="00424070" w:rsidRDefault="003F4B5E" w:rsidP="00CC710D">
            <w:pPr>
              <w:rPr>
                <w:b/>
                <w:sz w:val="18"/>
                <w:szCs w:val="18"/>
              </w:rPr>
            </w:pPr>
            <w:r w:rsidRPr="00424070">
              <w:rPr>
                <w:b/>
                <w:sz w:val="18"/>
                <w:szCs w:val="18"/>
              </w:rPr>
              <w:t xml:space="preserve">Dersin Öğrenme Kazanımları:  </w:t>
            </w:r>
          </w:p>
          <w:p w14:paraId="05D32629" w14:textId="77777777" w:rsidR="003F4B5E" w:rsidRPr="00424070" w:rsidRDefault="003F4B5E" w:rsidP="00CC710D">
            <w:pPr>
              <w:rPr>
                <w:bCs/>
                <w:sz w:val="18"/>
                <w:szCs w:val="18"/>
              </w:rPr>
            </w:pPr>
            <w:r w:rsidRPr="00424070">
              <w:rPr>
                <w:bCs/>
                <w:sz w:val="18"/>
                <w:szCs w:val="18"/>
              </w:rPr>
              <w:lastRenderedPageBreak/>
              <w:t>1.</w:t>
            </w:r>
            <w:r w:rsidRPr="00424070">
              <w:rPr>
                <w:bCs/>
                <w:sz w:val="18"/>
                <w:szCs w:val="18"/>
              </w:rPr>
              <w:tab/>
              <w:t>Biyomedikal ve medikal tekstillerin tanımlarını, sınıflandırılmasını ve önemini öğrenme</w:t>
            </w:r>
          </w:p>
          <w:p w14:paraId="106B9CC8" w14:textId="77777777" w:rsidR="003F4B5E" w:rsidRPr="00424070" w:rsidRDefault="003F4B5E" w:rsidP="00CC710D">
            <w:pPr>
              <w:rPr>
                <w:bCs/>
                <w:sz w:val="18"/>
                <w:szCs w:val="18"/>
              </w:rPr>
            </w:pPr>
            <w:r w:rsidRPr="00424070">
              <w:rPr>
                <w:bCs/>
                <w:sz w:val="18"/>
                <w:szCs w:val="18"/>
              </w:rPr>
              <w:t>2.</w:t>
            </w:r>
            <w:r w:rsidRPr="00424070">
              <w:rPr>
                <w:bCs/>
                <w:sz w:val="18"/>
                <w:szCs w:val="18"/>
              </w:rPr>
              <w:tab/>
              <w:t>Medikal tekstillerin üretim yöntemleri hakkında bilgi sahibi olma</w:t>
            </w:r>
          </w:p>
          <w:p w14:paraId="0CDA5E76" w14:textId="5F7CE70B" w:rsidR="003F4B5E" w:rsidRPr="00424070" w:rsidRDefault="003F4B5E" w:rsidP="00CC710D">
            <w:pPr>
              <w:rPr>
                <w:bCs/>
                <w:sz w:val="18"/>
                <w:szCs w:val="18"/>
              </w:rPr>
            </w:pPr>
            <w:r w:rsidRPr="00424070">
              <w:rPr>
                <w:bCs/>
                <w:sz w:val="18"/>
                <w:szCs w:val="18"/>
              </w:rPr>
              <w:t>3.</w:t>
            </w:r>
            <w:r w:rsidRPr="00424070">
              <w:rPr>
                <w:bCs/>
                <w:sz w:val="18"/>
                <w:szCs w:val="18"/>
              </w:rPr>
              <w:tab/>
              <w:t>Geleneksel ve yenilikçi medikal tekstil malzemeleri hakkında bilgi sahibi olma</w:t>
            </w:r>
          </w:p>
        </w:tc>
      </w:tr>
    </w:tbl>
    <w:p w14:paraId="6B1BAC06" w14:textId="77777777" w:rsidR="003F4B5E" w:rsidRPr="00424070" w:rsidRDefault="003F4B5E"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49CB6DC8" w14:textId="77777777" w:rsidTr="00533AE4">
        <w:trPr>
          <w:trHeight w:val="185"/>
        </w:trPr>
        <w:tc>
          <w:tcPr>
            <w:tcW w:w="10774" w:type="dxa"/>
          </w:tcPr>
          <w:p w14:paraId="567E63E7" w14:textId="3E42E067" w:rsidR="003F4B5E" w:rsidRPr="00424070" w:rsidRDefault="003F4B5E" w:rsidP="00CC710D">
            <w:pPr>
              <w:rPr>
                <w:b/>
                <w:sz w:val="18"/>
                <w:szCs w:val="18"/>
              </w:rPr>
            </w:pPr>
            <w:r w:rsidRPr="00424070">
              <w:rPr>
                <w:b/>
                <w:sz w:val="18"/>
                <w:szCs w:val="18"/>
              </w:rPr>
              <w:t xml:space="preserve">Öğrenme ve Öğretme Yöntemleri: </w:t>
            </w:r>
            <w:r w:rsidRPr="00424070">
              <w:rPr>
                <w:sz w:val="18"/>
                <w:szCs w:val="18"/>
              </w:rPr>
              <w:t>Anlatım ve Gösteri Yöntemi</w:t>
            </w:r>
          </w:p>
        </w:tc>
      </w:tr>
    </w:tbl>
    <w:p w14:paraId="1C3F7BD5" w14:textId="77777777" w:rsidR="003F4B5E" w:rsidRPr="00424070" w:rsidRDefault="003F4B5E"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4C0ED949" w14:textId="77777777" w:rsidTr="00533AE4">
        <w:trPr>
          <w:trHeight w:val="56"/>
        </w:trPr>
        <w:tc>
          <w:tcPr>
            <w:tcW w:w="10774" w:type="dxa"/>
            <w:gridSpan w:val="3"/>
          </w:tcPr>
          <w:p w14:paraId="6CB3E2C0" w14:textId="4A11FB0C" w:rsidR="003F4B5E" w:rsidRPr="00424070" w:rsidRDefault="003F4B5E" w:rsidP="00CC710D">
            <w:pPr>
              <w:rPr>
                <w:b/>
                <w:sz w:val="18"/>
                <w:szCs w:val="18"/>
              </w:rPr>
            </w:pPr>
            <w:r w:rsidRPr="00424070">
              <w:rPr>
                <w:b/>
                <w:sz w:val="18"/>
                <w:szCs w:val="18"/>
              </w:rPr>
              <w:t xml:space="preserve">Değerlendirme Yöntemleri: </w:t>
            </w:r>
          </w:p>
        </w:tc>
      </w:tr>
      <w:tr w:rsidR="00637F2E" w:rsidRPr="00424070" w14:paraId="45C7D135" w14:textId="77777777" w:rsidTr="00533AE4">
        <w:trPr>
          <w:trHeight w:val="56"/>
        </w:trPr>
        <w:tc>
          <w:tcPr>
            <w:tcW w:w="3946" w:type="dxa"/>
          </w:tcPr>
          <w:p w14:paraId="70B290F8" w14:textId="77777777" w:rsidR="003F4B5E" w:rsidRPr="00424070" w:rsidRDefault="003F4B5E" w:rsidP="00CC710D">
            <w:pPr>
              <w:jc w:val="center"/>
              <w:rPr>
                <w:b/>
                <w:sz w:val="18"/>
                <w:szCs w:val="18"/>
              </w:rPr>
            </w:pPr>
          </w:p>
        </w:tc>
        <w:tc>
          <w:tcPr>
            <w:tcW w:w="3090" w:type="dxa"/>
          </w:tcPr>
          <w:p w14:paraId="0D7076ED" w14:textId="77777777" w:rsidR="003F4B5E" w:rsidRPr="00424070" w:rsidRDefault="003F4B5E" w:rsidP="00CC710D">
            <w:pPr>
              <w:jc w:val="center"/>
              <w:rPr>
                <w:b/>
                <w:sz w:val="18"/>
                <w:szCs w:val="18"/>
              </w:rPr>
            </w:pPr>
            <w:r w:rsidRPr="00424070">
              <w:rPr>
                <w:sz w:val="18"/>
                <w:szCs w:val="18"/>
              </w:rPr>
              <w:t>Varsa (X) olarak işaretleyiniz</w:t>
            </w:r>
          </w:p>
        </w:tc>
        <w:tc>
          <w:tcPr>
            <w:tcW w:w="3738" w:type="dxa"/>
          </w:tcPr>
          <w:p w14:paraId="2E8F2D41" w14:textId="77777777" w:rsidR="003F4B5E" w:rsidRPr="00424070" w:rsidRDefault="003F4B5E" w:rsidP="00CC710D">
            <w:pPr>
              <w:jc w:val="center"/>
              <w:rPr>
                <w:b/>
                <w:sz w:val="18"/>
                <w:szCs w:val="18"/>
              </w:rPr>
            </w:pPr>
            <w:r w:rsidRPr="00424070">
              <w:rPr>
                <w:sz w:val="18"/>
                <w:szCs w:val="18"/>
              </w:rPr>
              <w:t>Yüzde (%)</w:t>
            </w:r>
          </w:p>
        </w:tc>
      </w:tr>
      <w:tr w:rsidR="00637F2E" w:rsidRPr="00424070" w14:paraId="66CF7887" w14:textId="77777777" w:rsidTr="00533AE4">
        <w:trPr>
          <w:trHeight w:val="218"/>
        </w:trPr>
        <w:tc>
          <w:tcPr>
            <w:tcW w:w="3946" w:type="dxa"/>
            <w:vAlign w:val="center"/>
          </w:tcPr>
          <w:p w14:paraId="1DB1B9BE" w14:textId="77777777" w:rsidR="003F4B5E" w:rsidRPr="00424070" w:rsidRDefault="003F4B5E"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462F7F8C" w14:textId="77777777" w:rsidR="003F4B5E" w:rsidRPr="00424070" w:rsidRDefault="003F4B5E" w:rsidP="00CC710D">
            <w:pPr>
              <w:autoSpaceDE w:val="0"/>
              <w:autoSpaceDN w:val="0"/>
              <w:adjustRightInd w:val="0"/>
              <w:jc w:val="center"/>
              <w:rPr>
                <w:sz w:val="18"/>
                <w:szCs w:val="18"/>
              </w:rPr>
            </w:pPr>
          </w:p>
        </w:tc>
        <w:tc>
          <w:tcPr>
            <w:tcW w:w="3738" w:type="dxa"/>
            <w:vAlign w:val="center"/>
          </w:tcPr>
          <w:p w14:paraId="273CE950" w14:textId="77777777" w:rsidR="003F4B5E" w:rsidRPr="00424070" w:rsidRDefault="003F4B5E" w:rsidP="00CC710D">
            <w:pPr>
              <w:autoSpaceDE w:val="0"/>
              <w:autoSpaceDN w:val="0"/>
              <w:adjustRightInd w:val="0"/>
              <w:jc w:val="center"/>
              <w:rPr>
                <w:sz w:val="18"/>
                <w:szCs w:val="18"/>
              </w:rPr>
            </w:pPr>
          </w:p>
        </w:tc>
      </w:tr>
      <w:tr w:rsidR="00637F2E" w:rsidRPr="00424070" w14:paraId="78AC8BAE" w14:textId="77777777" w:rsidTr="00533AE4">
        <w:trPr>
          <w:trHeight w:val="224"/>
        </w:trPr>
        <w:tc>
          <w:tcPr>
            <w:tcW w:w="3946" w:type="dxa"/>
            <w:vAlign w:val="center"/>
          </w:tcPr>
          <w:p w14:paraId="404FC469" w14:textId="77777777" w:rsidR="003F4B5E" w:rsidRPr="00424070" w:rsidRDefault="003F4B5E" w:rsidP="00CC710D">
            <w:pPr>
              <w:autoSpaceDE w:val="0"/>
              <w:autoSpaceDN w:val="0"/>
              <w:adjustRightInd w:val="0"/>
              <w:ind w:left="708"/>
              <w:rPr>
                <w:b/>
                <w:sz w:val="18"/>
                <w:szCs w:val="18"/>
              </w:rPr>
            </w:pPr>
            <w:r w:rsidRPr="00424070">
              <w:rPr>
                <w:b/>
                <w:sz w:val="18"/>
                <w:szCs w:val="18"/>
              </w:rPr>
              <w:t>Ara sınav</w:t>
            </w:r>
          </w:p>
        </w:tc>
        <w:tc>
          <w:tcPr>
            <w:tcW w:w="3090" w:type="dxa"/>
            <w:vAlign w:val="center"/>
          </w:tcPr>
          <w:p w14:paraId="4F2EC32A"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738" w:type="dxa"/>
            <w:vAlign w:val="center"/>
          </w:tcPr>
          <w:p w14:paraId="500205FD"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59539DB0" w14:textId="77777777" w:rsidTr="00533AE4">
        <w:trPr>
          <w:trHeight w:val="224"/>
        </w:trPr>
        <w:tc>
          <w:tcPr>
            <w:tcW w:w="3946" w:type="dxa"/>
            <w:vAlign w:val="center"/>
          </w:tcPr>
          <w:p w14:paraId="0E778B13" w14:textId="77777777" w:rsidR="003F4B5E" w:rsidRPr="00424070" w:rsidRDefault="003F4B5E" w:rsidP="00CC710D">
            <w:pPr>
              <w:autoSpaceDE w:val="0"/>
              <w:autoSpaceDN w:val="0"/>
              <w:adjustRightInd w:val="0"/>
              <w:ind w:left="708"/>
              <w:rPr>
                <w:b/>
                <w:sz w:val="18"/>
                <w:szCs w:val="18"/>
              </w:rPr>
            </w:pPr>
            <w:r w:rsidRPr="00424070">
              <w:rPr>
                <w:b/>
                <w:sz w:val="18"/>
                <w:szCs w:val="18"/>
              </w:rPr>
              <w:t>Final sınavı</w:t>
            </w:r>
          </w:p>
        </w:tc>
        <w:tc>
          <w:tcPr>
            <w:tcW w:w="3090" w:type="dxa"/>
            <w:vAlign w:val="center"/>
          </w:tcPr>
          <w:p w14:paraId="1B1F0AEE"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738" w:type="dxa"/>
            <w:vAlign w:val="center"/>
          </w:tcPr>
          <w:p w14:paraId="10F31AB0"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5E0553A9" w14:textId="77777777" w:rsidTr="00533AE4">
        <w:trPr>
          <w:trHeight w:val="122"/>
        </w:trPr>
        <w:tc>
          <w:tcPr>
            <w:tcW w:w="3946" w:type="dxa"/>
            <w:vAlign w:val="center"/>
          </w:tcPr>
          <w:p w14:paraId="77D55B46" w14:textId="77777777" w:rsidR="003F4B5E" w:rsidRPr="00424070" w:rsidRDefault="003F4B5E" w:rsidP="00CC710D">
            <w:pPr>
              <w:autoSpaceDE w:val="0"/>
              <w:autoSpaceDN w:val="0"/>
              <w:adjustRightInd w:val="0"/>
              <w:ind w:left="708"/>
              <w:rPr>
                <w:b/>
                <w:sz w:val="18"/>
                <w:szCs w:val="18"/>
              </w:rPr>
            </w:pPr>
            <w:r w:rsidRPr="00424070">
              <w:rPr>
                <w:b/>
                <w:sz w:val="18"/>
                <w:szCs w:val="18"/>
              </w:rPr>
              <w:t>Toplam</w:t>
            </w:r>
          </w:p>
        </w:tc>
        <w:tc>
          <w:tcPr>
            <w:tcW w:w="3090" w:type="dxa"/>
            <w:vAlign w:val="center"/>
          </w:tcPr>
          <w:p w14:paraId="4F1B93AD" w14:textId="77777777" w:rsidR="003F4B5E" w:rsidRPr="00424070" w:rsidRDefault="003F4B5E" w:rsidP="00CC710D">
            <w:pPr>
              <w:autoSpaceDE w:val="0"/>
              <w:autoSpaceDN w:val="0"/>
              <w:adjustRightInd w:val="0"/>
              <w:jc w:val="center"/>
              <w:rPr>
                <w:sz w:val="18"/>
                <w:szCs w:val="18"/>
              </w:rPr>
            </w:pPr>
          </w:p>
        </w:tc>
        <w:tc>
          <w:tcPr>
            <w:tcW w:w="3738" w:type="dxa"/>
            <w:vAlign w:val="center"/>
          </w:tcPr>
          <w:p w14:paraId="6FFD2870" w14:textId="77777777" w:rsidR="003F4B5E" w:rsidRPr="00424070" w:rsidRDefault="003F4B5E" w:rsidP="00CC710D">
            <w:pPr>
              <w:autoSpaceDE w:val="0"/>
              <w:autoSpaceDN w:val="0"/>
              <w:adjustRightInd w:val="0"/>
              <w:jc w:val="center"/>
              <w:rPr>
                <w:sz w:val="18"/>
                <w:szCs w:val="18"/>
              </w:rPr>
            </w:pPr>
            <w:r w:rsidRPr="00424070">
              <w:rPr>
                <w:sz w:val="18"/>
                <w:szCs w:val="18"/>
              </w:rPr>
              <w:t>100</w:t>
            </w:r>
          </w:p>
        </w:tc>
      </w:tr>
      <w:tr w:rsidR="00637F2E" w:rsidRPr="00424070" w14:paraId="296D878F" w14:textId="77777777" w:rsidTr="00533AE4">
        <w:trPr>
          <w:trHeight w:val="239"/>
        </w:trPr>
        <w:tc>
          <w:tcPr>
            <w:tcW w:w="10774" w:type="dxa"/>
            <w:gridSpan w:val="3"/>
            <w:vAlign w:val="center"/>
          </w:tcPr>
          <w:p w14:paraId="5302B1D8" w14:textId="7C79BE09" w:rsidR="003F4B5E" w:rsidRPr="00424070" w:rsidRDefault="003F4B5E"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2C84F43A" w14:textId="77777777" w:rsidTr="00533AE4">
        <w:trPr>
          <w:trHeight w:val="143"/>
        </w:trPr>
        <w:tc>
          <w:tcPr>
            <w:tcW w:w="10774" w:type="dxa"/>
            <w:gridSpan w:val="3"/>
          </w:tcPr>
          <w:p w14:paraId="256EF39F" w14:textId="6E8E0079" w:rsidR="003F4B5E" w:rsidRPr="00424070" w:rsidRDefault="003F4B5E" w:rsidP="00CC710D">
            <w:pPr>
              <w:rPr>
                <w:b/>
                <w:sz w:val="18"/>
                <w:szCs w:val="18"/>
              </w:rPr>
            </w:pPr>
            <w:r w:rsidRPr="00424070">
              <w:rPr>
                <w:b/>
                <w:sz w:val="18"/>
                <w:szCs w:val="18"/>
              </w:rPr>
              <w:t xml:space="preserve">Değerlendirme Kriteri: </w:t>
            </w:r>
            <w:r w:rsidRPr="00424070">
              <w:rPr>
                <w:sz w:val="18"/>
                <w:szCs w:val="18"/>
              </w:rPr>
              <w:t>Ders notlarına ve anlatılanlara uygunluk.</w:t>
            </w:r>
          </w:p>
        </w:tc>
      </w:tr>
      <w:tr w:rsidR="00637F2E" w:rsidRPr="00424070" w14:paraId="51C40C5C" w14:textId="77777777" w:rsidTr="00533AE4">
        <w:tblPrEx>
          <w:tblBorders>
            <w:insideH w:val="single" w:sz="6" w:space="0" w:color="auto"/>
            <w:insideV w:val="single" w:sz="6" w:space="0" w:color="auto"/>
          </w:tblBorders>
        </w:tblPrEx>
        <w:tc>
          <w:tcPr>
            <w:tcW w:w="10774" w:type="dxa"/>
            <w:gridSpan w:val="3"/>
          </w:tcPr>
          <w:p w14:paraId="039A2A45" w14:textId="77777777" w:rsidR="003F4B5E" w:rsidRPr="00424070" w:rsidRDefault="003F4B5E" w:rsidP="00CC710D">
            <w:pPr>
              <w:rPr>
                <w:b/>
                <w:sz w:val="18"/>
                <w:szCs w:val="18"/>
              </w:rPr>
            </w:pPr>
            <w:r w:rsidRPr="00424070">
              <w:rPr>
                <w:b/>
                <w:sz w:val="18"/>
                <w:szCs w:val="18"/>
              </w:rPr>
              <w:t xml:space="preserve">Ders İçin Önerilen Kaynaklar: </w:t>
            </w:r>
          </w:p>
          <w:p w14:paraId="4C543A56" w14:textId="77777777" w:rsidR="003F4B5E" w:rsidRPr="00424070" w:rsidRDefault="003F4B5E" w:rsidP="00CC710D">
            <w:pPr>
              <w:rPr>
                <w:bCs/>
                <w:sz w:val="18"/>
                <w:szCs w:val="18"/>
              </w:rPr>
            </w:pPr>
            <w:r w:rsidRPr="00424070">
              <w:rPr>
                <w:bCs/>
                <w:sz w:val="18"/>
                <w:szCs w:val="18"/>
              </w:rPr>
              <w:t>Qin, Yimin-Medical Textile Materials-Elsevier Science (2015)  (Woodhead publishing in textiles no. 174)</w:t>
            </w:r>
          </w:p>
          <w:p w14:paraId="2665C195" w14:textId="595567B6" w:rsidR="003F4B5E" w:rsidRPr="00424070" w:rsidRDefault="003F4B5E" w:rsidP="00CC710D">
            <w:pPr>
              <w:rPr>
                <w:bCs/>
                <w:sz w:val="18"/>
                <w:szCs w:val="18"/>
              </w:rPr>
            </w:pPr>
            <w:r w:rsidRPr="00424070">
              <w:rPr>
                <w:bCs/>
                <w:sz w:val="18"/>
                <w:szCs w:val="18"/>
              </w:rPr>
              <w:t>Van Langenhove, L. (Ed.). (2007). Smart textiles for medicine and healthcare: materials, systems and applications. Elsevier.</w:t>
            </w:r>
          </w:p>
          <w:p w14:paraId="28C0310B" w14:textId="77777777" w:rsidR="003F4B5E" w:rsidRPr="00424070" w:rsidRDefault="003F4B5E" w:rsidP="00CC710D">
            <w:pPr>
              <w:rPr>
                <w:bCs/>
                <w:sz w:val="18"/>
                <w:szCs w:val="18"/>
              </w:rPr>
            </w:pPr>
            <w:r w:rsidRPr="00424070">
              <w:rPr>
                <w:bCs/>
                <w:sz w:val="18"/>
                <w:szCs w:val="18"/>
              </w:rPr>
              <w:t>Mao, N., &amp; Russell, S. J. (2004). Nonwoven wound dressings. Textile Progress, 36(4), 1-57.</w:t>
            </w:r>
          </w:p>
          <w:p w14:paraId="0805636D" w14:textId="22D2CBA8" w:rsidR="003F4B5E" w:rsidRPr="00424070" w:rsidRDefault="003F4B5E" w:rsidP="00CC710D">
            <w:pPr>
              <w:rPr>
                <w:bCs/>
                <w:sz w:val="18"/>
                <w:szCs w:val="18"/>
              </w:rPr>
            </w:pPr>
            <w:r w:rsidRPr="00424070">
              <w:rPr>
                <w:bCs/>
                <w:sz w:val="18"/>
                <w:szCs w:val="18"/>
              </w:rPr>
              <w:t>Bartels, V. (Ed.). (2011). Handbook of medical textiles. Elsevier.</w:t>
            </w:r>
          </w:p>
        </w:tc>
      </w:tr>
      <w:tr w:rsidR="00637F2E" w:rsidRPr="00424070" w14:paraId="1F9C753A" w14:textId="77777777" w:rsidTr="00533AE4">
        <w:tblPrEx>
          <w:tblBorders>
            <w:insideH w:val="single" w:sz="6" w:space="0" w:color="auto"/>
            <w:insideV w:val="single" w:sz="6" w:space="0" w:color="auto"/>
          </w:tblBorders>
        </w:tblPrEx>
        <w:tc>
          <w:tcPr>
            <w:tcW w:w="10774" w:type="dxa"/>
            <w:gridSpan w:val="3"/>
          </w:tcPr>
          <w:p w14:paraId="4F0F78DC" w14:textId="3BD6D1D5" w:rsidR="003F4B5E" w:rsidRPr="00424070" w:rsidRDefault="003F4B5E" w:rsidP="00CC710D">
            <w:pPr>
              <w:rPr>
                <w:b/>
                <w:sz w:val="18"/>
                <w:szCs w:val="18"/>
              </w:rPr>
            </w:pPr>
            <w:r w:rsidRPr="00424070">
              <w:rPr>
                <w:b/>
                <w:sz w:val="18"/>
                <w:szCs w:val="18"/>
              </w:rPr>
              <w:t xml:space="preserve">Derse İlişkin Politika ve Kurallar: (öğretim üyesi açıklama yapmak isterse bu başlığı kullanabilir) </w:t>
            </w:r>
          </w:p>
        </w:tc>
      </w:tr>
    </w:tbl>
    <w:p w14:paraId="5049FBB9" w14:textId="77777777" w:rsidR="003F4B5E" w:rsidRPr="00424070" w:rsidRDefault="003F4B5E" w:rsidP="00CC710D">
      <w:pPr>
        <w:rPr>
          <w:sz w:val="18"/>
          <w:szCs w:val="18"/>
        </w:rPr>
      </w:pPr>
    </w:p>
    <w:tbl>
      <w:tblPr>
        <w:tblStyle w:val="TabloKlavuzu"/>
        <w:tblW w:w="10774" w:type="dxa"/>
        <w:tblInd w:w="-856" w:type="dxa"/>
        <w:tblLook w:val="04A0" w:firstRow="1" w:lastRow="0" w:firstColumn="1" w:lastColumn="0" w:noHBand="0" w:noVBand="1"/>
      </w:tblPr>
      <w:tblGrid>
        <w:gridCol w:w="10774"/>
      </w:tblGrid>
      <w:tr w:rsidR="00637F2E" w:rsidRPr="00424070" w14:paraId="297D0F38" w14:textId="77777777" w:rsidTr="00533AE4">
        <w:tc>
          <w:tcPr>
            <w:tcW w:w="10774" w:type="dxa"/>
          </w:tcPr>
          <w:p w14:paraId="3594D35B" w14:textId="6AF4B436" w:rsidR="003F4B5E" w:rsidRPr="00424070" w:rsidRDefault="003F4B5E"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 </w:t>
            </w:r>
          </w:p>
        </w:tc>
      </w:tr>
    </w:tbl>
    <w:p w14:paraId="3DBDA3EC" w14:textId="77777777" w:rsidR="003F4B5E" w:rsidRPr="00424070" w:rsidRDefault="003F4B5E" w:rsidP="00CC710D">
      <w:pPr>
        <w:rPr>
          <w:sz w:val="18"/>
          <w:szCs w:val="18"/>
        </w:rPr>
      </w:pPr>
    </w:p>
    <w:tbl>
      <w:tblPr>
        <w:tblStyle w:val="TabloKlavuzu"/>
        <w:tblW w:w="10774" w:type="dxa"/>
        <w:tblInd w:w="-856" w:type="dxa"/>
        <w:tblLayout w:type="fixed"/>
        <w:tblLook w:val="04A0" w:firstRow="1" w:lastRow="0" w:firstColumn="1" w:lastColumn="0" w:noHBand="0" w:noVBand="1"/>
      </w:tblPr>
      <w:tblGrid>
        <w:gridCol w:w="964"/>
        <w:gridCol w:w="1701"/>
        <w:gridCol w:w="1560"/>
        <w:gridCol w:w="567"/>
        <w:gridCol w:w="4252"/>
        <w:gridCol w:w="1730"/>
      </w:tblGrid>
      <w:tr w:rsidR="00637F2E" w:rsidRPr="00424070" w14:paraId="5B201390" w14:textId="77777777" w:rsidTr="00533AE4">
        <w:tc>
          <w:tcPr>
            <w:tcW w:w="964" w:type="dxa"/>
            <w:tcBorders>
              <w:top w:val="single" w:sz="4" w:space="0" w:color="auto"/>
              <w:left w:val="single" w:sz="4" w:space="0" w:color="auto"/>
              <w:bottom w:val="single" w:sz="4" w:space="0" w:color="auto"/>
              <w:right w:val="single" w:sz="4" w:space="0" w:color="auto"/>
            </w:tcBorders>
            <w:vAlign w:val="center"/>
            <w:hideMark/>
          </w:tcPr>
          <w:p w14:paraId="2F4660A3" w14:textId="458897B3" w:rsidR="003F4B5E" w:rsidRPr="00424070" w:rsidRDefault="00732225" w:rsidP="00CC710D">
            <w:pPr>
              <w:jc w:val="center"/>
              <w:rPr>
                <w:b/>
                <w:bCs/>
                <w:sz w:val="14"/>
                <w:szCs w:val="14"/>
              </w:rPr>
            </w:pPr>
            <w:r w:rsidRPr="00424070">
              <w:rPr>
                <w:b/>
                <w:bCs/>
                <w:sz w:val="14"/>
                <w:szCs w:val="14"/>
              </w:rPr>
              <w:t>Tarı̇h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F62721" w14:textId="73944FEE" w:rsidR="003F4B5E" w:rsidRPr="00424070" w:rsidRDefault="00732225" w:rsidP="00CC710D">
            <w:pPr>
              <w:jc w:val="center"/>
              <w:rPr>
                <w:b/>
                <w:bCs/>
                <w:sz w:val="14"/>
                <w:szCs w:val="14"/>
              </w:rPr>
            </w:pPr>
            <w:r w:rsidRPr="00424070">
              <w:rPr>
                <w:b/>
                <w:bCs/>
                <w:sz w:val="14"/>
                <w:szCs w:val="14"/>
              </w:rPr>
              <w:t>Konu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47F5A1" w14:textId="648FEC06" w:rsidR="003F4B5E" w:rsidRPr="00424070" w:rsidRDefault="00732225" w:rsidP="00CC710D">
            <w:pPr>
              <w:jc w:val="center"/>
              <w:rPr>
                <w:b/>
                <w:bCs/>
                <w:sz w:val="14"/>
                <w:szCs w:val="14"/>
              </w:rPr>
            </w:pPr>
            <w:r w:rsidRPr="00424070">
              <w:rPr>
                <w:b/>
                <w:bCs/>
                <w:sz w:val="14"/>
                <w:szCs w:val="14"/>
              </w:rPr>
              <w:t>Öğretı̇m Elemanı</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A6F6C1" w14:textId="43D13D1A" w:rsidR="003F4B5E" w:rsidRPr="00424070" w:rsidRDefault="00732225" w:rsidP="00CC710D">
            <w:pPr>
              <w:jc w:val="center"/>
              <w:rPr>
                <w:b/>
                <w:bCs/>
                <w:sz w:val="14"/>
                <w:szCs w:val="14"/>
              </w:rPr>
            </w:pPr>
            <w:r w:rsidRPr="00424070">
              <w:rPr>
                <w:b/>
                <w:bCs/>
                <w:sz w:val="14"/>
                <w:szCs w:val="14"/>
              </w:rPr>
              <w:t>Süre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2553F14" w14:textId="26ED8EB2" w:rsidR="003F4B5E" w:rsidRPr="00424070" w:rsidRDefault="00732225" w:rsidP="00CC710D">
            <w:pPr>
              <w:ind w:left="175" w:hanging="141"/>
              <w:jc w:val="center"/>
              <w:rPr>
                <w:b/>
                <w:bCs/>
                <w:sz w:val="14"/>
                <w:szCs w:val="14"/>
              </w:rPr>
            </w:pPr>
            <w:r w:rsidRPr="00424070">
              <w:rPr>
                <w:b/>
                <w:bCs/>
                <w:sz w:val="14"/>
                <w:szCs w:val="14"/>
              </w:rPr>
              <w:t>Ders</w:t>
            </w:r>
          </w:p>
          <w:p w14:paraId="3B61AA7F" w14:textId="14AE1B47" w:rsidR="003F4B5E" w:rsidRPr="00424070" w:rsidRDefault="00732225" w:rsidP="00CC710D">
            <w:pPr>
              <w:ind w:left="175" w:hanging="141"/>
              <w:jc w:val="center"/>
              <w:rPr>
                <w:b/>
                <w:bCs/>
                <w:sz w:val="14"/>
                <w:szCs w:val="14"/>
              </w:rPr>
            </w:pPr>
            <w:r w:rsidRPr="00424070">
              <w:rPr>
                <w:b/>
                <w:bCs/>
                <w:sz w:val="14"/>
                <w:szCs w:val="14"/>
              </w:rPr>
              <w:t>Malzemelerı̇ ve</w:t>
            </w:r>
          </w:p>
          <w:p w14:paraId="2CD6A7E0" w14:textId="33468970" w:rsidR="003F4B5E" w:rsidRPr="00424070" w:rsidRDefault="00732225" w:rsidP="00CC710D">
            <w:pPr>
              <w:ind w:left="175" w:hanging="141"/>
              <w:jc w:val="center"/>
              <w:rPr>
                <w:b/>
                <w:bCs/>
                <w:sz w:val="14"/>
                <w:szCs w:val="14"/>
              </w:rPr>
            </w:pPr>
            <w:r w:rsidRPr="00424070">
              <w:rPr>
                <w:b/>
                <w:bCs/>
                <w:sz w:val="14"/>
                <w:szCs w:val="14"/>
              </w:rPr>
              <w:t>Kaynakları</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1F2F8C4" w14:textId="646F5AA2" w:rsidR="003F4B5E" w:rsidRPr="00424070" w:rsidRDefault="00732225" w:rsidP="00CC710D">
            <w:pPr>
              <w:jc w:val="center"/>
              <w:rPr>
                <w:b/>
                <w:bCs/>
                <w:sz w:val="14"/>
                <w:szCs w:val="14"/>
              </w:rPr>
            </w:pPr>
            <w:r w:rsidRPr="00424070">
              <w:rPr>
                <w:b/>
                <w:bCs/>
                <w:sz w:val="14"/>
                <w:szCs w:val="14"/>
              </w:rPr>
              <w:t>Dersı̇n</w:t>
            </w:r>
          </w:p>
          <w:p w14:paraId="213E607B" w14:textId="3138227E" w:rsidR="003F4B5E" w:rsidRPr="00424070" w:rsidRDefault="00732225" w:rsidP="00CC710D">
            <w:pPr>
              <w:jc w:val="center"/>
              <w:rPr>
                <w:b/>
                <w:bCs/>
                <w:sz w:val="14"/>
                <w:szCs w:val="14"/>
              </w:rPr>
            </w:pPr>
            <w:r w:rsidRPr="00424070">
              <w:rPr>
                <w:b/>
                <w:bCs/>
                <w:sz w:val="14"/>
                <w:szCs w:val="14"/>
              </w:rPr>
              <w:t>Öğrenme</w:t>
            </w:r>
          </w:p>
          <w:p w14:paraId="71080A06" w14:textId="57377E8E" w:rsidR="003F4B5E" w:rsidRPr="00424070" w:rsidRDefault="00732225" w:rsidP="00CC710D">
            <w:pPr>
              <w:jc w:val="center"/>
              <w:rPr>
                <w:b/>
                <w:bCs/>
                <w:sz w:val="14"/>
                <w:szCs w:val="14"/>
              </w:rPr>
            </w:pPr>
            <w:r w:rsidRPr="00424070">
              <w:rPr>
                <w:b/>
                <w:bCs/>
                <w:sz w:val="14"/>
                <w:szCs w:val="14"/>
              </w:rPr>
              <w:t>ve</w:t>
            </w:r>
          </w:p>
          <w:p w14:paraId="5C7582FC" w14:textId="5471F33E" w:rsidR="003F4B5E" w:rsidRPr="00424070" w:rsidRDefault="00732225" w:rsidP="00CC710D">
            <w:pPr>
              <w:jc w:val="center"/>
              <w:rPr>
                <w:b/>
                <w:bCs/>
                <w:sz w:val="14"/>
                <w:szCs w:val="14"/>
              </w:rPr>
            </w:pPr>
            <w:r w:rsidRPr="00424070">
              <w:rPr>
                <w:b/>
                <w:bCs/>
                <w:sz w:val="14"/>
                <w:szCs w:val="14"/>
              </w:rPr>
              <w:t>Öğretme</w:t>
            </w:r>
          </w:p>
          <w:p w14:paraId="232EF2A9" w14:textId="764B613B" w:rsidR="003F4B5E" w:rsidRPr="00424070" w:rsidRDefault="00732225" w:rsidP="00CC710D">
            <w:pPr>
              <w:jc w:val="center"/>
              <w:rPr>
                <w:b/>
                <w:bCs/>
                <w:sz w:val="14"/>
                <w:szCs w:val="14"/>
              </w:rPr>
            </w:pPr>
            <w:r w:rsidRPr="00424070">
              <w:rPr>
                <w:b/>
                <w:bCs/>
                <w:sz w:val="14"/>
                <w:szCs w:val="14"/>
              </w:rPr>
              <w:t>Yöntemlerı̇</w:t>
            </w:r>
          </w:p>
        </w:tc>
      </w:tr>
      <w:tr w:rsidR="00637F2E" w:rsidRPr="00424070" w14:paraId="266396C5"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789B50CD" w14:textId="77777777" w:rsidR="003F4B5E" w:rsidRPr="00424070" w:rsidRDefault="003F4B5E" w:rsidP="00CC710D">
            <w:pPr>
              <w:rPr>
                <w:sz w:val="14"/>
                <w:szCs w:val="14"/>
              </w:rPr>
            </w:pPr>
            <w:r w:rsidRPr="00424070">
              <w:rPr>
                <w:sz w:val="14"/>
                <w:szCs w:val="14"/>
              </w:rPr>
              <w:t xml:space="preserve">1. Hafta </w:t>
            </w:r>
          </w:p>
        </w:tc>
        <w:tc>
          <w:tcPr>
            <w:tcW w:w="1701" w:type="dxa"/>
            <w:tcBorders>
              <w:top w:val="single" w:sz="4" w:space="0" w:color="auto"/>
              <w:left w:val="single" w:sz="4" w:space="0" w:color="auto"/>
              <w:bottom w:val="single" w:sz="4" w:space="0" w:color="auto"/>
              <w:right w:val="single" w:sz="4" w:space="0" w:color="auto"/>
            </w:tcBorders>
            <w:hideMark/>
          </w:tcPr>
          <w:p w14:paraId="7977D256" w14:textId="77777777" w:rsidR="003F4B5E" w:rsidRPr="00424070" w:rsidRDefault="003F4B5E" w:rsidP="00CC710D">
            <w:pPr>
              <w:rPr>
                <w:sz w:val="14"/>
                <w:szCs w:val="14"/>
              </w:rPr>
            </w:pPr>
            <w:r w:rsidRPr="00424070">
              <w:rPr>
                <w:bCs/>
                <w:sz w:val="14"/>
                <w:szCs w:val="14"/>
              </w:rPr>
              <w:t>Medikal tekstil ürünlerine genel bakış</w:t>
            </w:r>
          </w:p>
        </w:tc>
        <w:tc>
          <w:tcPr>
            <w:tcW w:w="1560" w:type="dxa"/>
            <w:tcBorders>
              <w:top w:val="single" w:sz="4" w:space="0" w:color="auto"/>
              <w:left w:val="single" w:sz="4" w:space="0" w:color="auto"/>
              <w:bottom w:val="single" w:sz="4" w:space="0" w:color="auto"/>
              <w:right w:val="single" w:sz="4" w:space="0" w:color="auto"/>
            </w:tcBorders>
            <w:hideMark/>
          </w:tcPr>
          <w:p w14:paraId="04CD35D7"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4F9731AD" w14:textId="77777777" w:rsidR="003F4B5E" w:rsidRPr="00424070" w:rsidRDefault="003F4B5E" w:rsidP="00CC710D">
            <w:pPr>
              <w:rPr>
                <w:sz w:val="14"/>
                <w:szCs w:val="14"/>
              </w:rPr>
            </w:pPr>
            <w:r w:rsidRPr="00424070">
              <w:rPr>
                <w:bCs/>
                <w:sz w:val="14"/>
                <w:szCs w:val="14"/>
              </w:rPr>
              <w:t>3</w:t>
            </w:r>
          </w:p>
        </w:tc>
        <w:tc>
          <w:tcPr>
            <w:tcW w:w="4252" w:type="dxa"/>
            <w:tcBorders>
              <w:top w:val="single" w:sz="4" w:space="0" w:color="auto"/>
              <w:left w:val="single" w:sz="4" w:space="0" w:color="auto"/>
              <w:bottom w:val="single" w:sz="4" w:space="0" w:color="auto"/>
              <w:right w:val="single" w:sz="4" w:space="0" w:color="auto"/>
            </w:tcBorders>
          </w:tcPr>
          <w:p w14:paraId="76599901"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664FAF6D"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058BBC4F" w14:textId="2834652A"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5CC3D679" w14:textId="77777777" w:rsidR="003F4B5E" w:rsidRPr="00424070" w:rsidRDefault="003F4B5E" w:rsidP="00CC710D">
            <w:pPr>
              <w:numPr>
                <w:ilvl w:val="0"/>
                <w:numId w:val="13"/>
              </w:numPr>
              <w:rPr>
                <w:sz w:val="14"/>
                <w:szCs w:val="14"/>
              </w:rPr>
            </w:pPr>
            <w:r w:rsidRPr="00424070">
              <w:rPr>
                <w:sz w:val="14"/>
                <w:szCs w:val="14"/>
              </w:rPr>
              <w:t>Anlatım Yöntemi</w:t>
            </w:r>
          </w:p>
          <w:p w14:paraId="6007CD80"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60928102"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559BD34A" w14:textId="77777777" w:rsidR="003F4B5E" w:rsidRPr="00424070" w:rsidRDefault="003F4B5E" w:rsidP="00CC710D">
            <w:pPr>
              <w:rPr>
                <w:sz w:val="14"/>
                <w:szCs w:val="14"/>
              </w:rPr>
            </w:pPr>
            <w:r w:rsidRPr="00424070">
              <w:rPr>
                <w:sz w:val="14"/>
                <w:szCs w:val="14"/>
              </w:rPr>
              <w:t xml:space="preserve">2. Hafta </w:t>
            </w:r>
          </w:p>
        </w:tc>
        <w:tc>
          <w:tcPr>
            <w:tcW w:w="1701" w:type="dxa"/>
            <w:tcBorders>
              <w:top w:val="single" w:sz="4" w:space="0" w:color="auto"/>
              <w:left w:val="single" w:sz="4" w:space="0" w:color="auto"/>
              <w:bottom w:val="single" w:sz="4" w:space="0" w:color="auto"/>
              <w:right w:val="single" w:sz="4" w:space="0" w:color="auto"/>
            </w:tcBorders>
            <w:hideMark/>
          </w:tcPr>
          <w:p w14:paraId="5605A1E9" w14:textId="77777777" w:rsidR="003F4B5E" w:rsidRPr="00424070" w:rsidRDefault="003F4B5E" w:rsidP="00CC710D">
            <w:pPr>
              <w:rPr>
                <w:sz w:val="14"/>
                <w:szCs w:val="14"/>
              </w:rPr>
            </w:pPr>
            <w:r w:rsidRPr="00424070">
              <w:rPr>
                <w:sz w:val="14"/>
                <w:szCs w:val="14"/>
              </w:rPr>
              <w:t>Tekstil liflerinin kısa bir açıklaması</w:t>
            </w:r>
          </w:p>
        </w:tc>
        <w:tc>
          <w:tcPr>
            <w:tcW w:w="1560" w:type="dxa"/>
            <w:tcBorders>
              <w:top w:val="single" w:sz="4" w:space="0" w:color="auto"/>
              <w:left w:val="single" w:sz="4" w:space="0" w:color="auto"/>
              <w:bottom w:val="single" w:sz="4" w:space="0" w:color="auto"/>
              <w:right w:val="single" w:sz="4" w:space="0" w:color="auto"/>
            </w:tcBorders>
            <w:hideMark/>
          </w:tcPr>
          <w:p w14:paraId="3121544B" w14:textId="77777777" w:rsidR="003F4B5E" w:rsidRPr="00424070" w:rsidRDefault="003F4B5E" w:rsidP="00CC710D">
            <w:pPr>
              <w:rPr>
                <w:sz w:val="14"/>
                <w:szCs w:val="14"/>
              </w:rPr>
            </w:pPr>
            <w:r w:rsidRPr="00424070">
              <w:rPr>
                <w:sz w:val="14"/>
                <w:szCs w:val="14"/>
              </w:rPr>
              <w:t xml:space="preserve">Doç. Dr. Çiğdem Akduman </w:t>
            </w:r>
          </w:p>
        </w:tc>
        <w:tc>
          <w:tcPr>
            <w:tcW w:w="567" w:type="dxa"/>
            <w:tcBorders>
              <w:top w:val="single" w:sz="4" w:space="0" w:color="auto"/>
              <w:left w:val="single" w:sz="4" w:space="0" w:color="auto"/>
              <w:bottom w:val="single" w:sz="4" w:space="0" w:color="auto"/>
              <w:right w:val="single" w:sz="4" w:space="0" w:color="auto"/>
            </w:tcBorders>
          </w:tcPr>
          <w:p w14:paraId="4C0305EA" w14:textId="5D848F9A" w:rsidR="003F4B5E" w:rsidRPr="00424070" w:rsidRDefault="003F4B5E" w:rsidP="00CC710D">
            <w:pPr>
              <w:rPr>
                <w:bCs/>
                <w:sz w:val="14"/>
                <w:szCs w:val="14"/>
              </w:rPr>
            </w:pPr>
            <w:r w:rsidRPr="00424070">
              <w:rPr>
                <w:bCs/>
                <w:sz w:val="14"/>
                <w:szCs w:val="14"/>
              </w:rPr>
              <w:t>3</w:t>
            </w:r>
          </w:p>
          <w:p w14:paraId="2B06D28D" w14:textId="77777777" w:rsidR="003F4B5E" w:rsidRPr="00424070" w:rsidRDefault="003F4B5E" w:rsidP="00CC710D">
            <w:pPr>
              <w:rPr>
                <w:sz w:val="14"/>
                <w:szCs w:val="14"/>
              </w:rPr>
            </w:pPr>
            <w:r w:rsidRPr="00424070">
              <w:rPr>
                <w:bCs/>
                <w:sz w:val="14"/>
                <w:szCs w:val="14"/>
              </w:rPr>
              <w:t>2</w:t>
            </w:r>
          </w:p>
        </w:tc>
        <w:tc>
          <w:tcPr>
            <w:tcW w:w="4252" w:type="dxa"/>
            <w:tcBorders>
              <w:top w:val="single" w:sz="4" w:space="0" w:color="auto"/>
              <w:left w:val="single" w:sz="4" w:space="0" w:color="auto"/>
              <w:bottom w:val="single" w:sz="4" w:space="0" w:color="auto"/>
              <w:right w:val="single" w:sz="4" w:space="0" w:color="auto"/>
            </w:tcBorders>
          </w:tcPr>
          <w:p w14:paraId="3FC83E52"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000B9421"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0E66E2AB" w14:textId="0DFCFC92"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1C127731" w14:textId="77777777" w:rsidR="003F4B5E" w:rsidRPr="00424070" w:rsidRDefault="003F4B5E" w:rsidP="00CC710D">
            <w:pPr>
              <w:numPr>
                <w:ilvl w:val="0"/>
                <w:numId w:val="13"/>
              </w:numPr>
              <w:rPr>
                <w:sz w:val="14"/>
                <w:szCs w:val="14"/>
              </w:rPr>
            </w:pPr>
            <w:r w:rsidRPr="00424070">
              <w:rPr>
                <w:sz w:val="14"/>
                <w:szCs w:val="14"/>
              </w:rPr>
              <w:t>Anlatım Yöntemi</w:t>
            </w:r>
          </w:p>
          <w:p w14:paraId="0B7347B4"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36D83F9C" w14:textId="77777777" w:rsidTr="00533AE4">
        <w:trPr>
          <w:trHeight w:val="780"/>
        </w:trPr>
        <w:tc>
          <w:tcPr>
            <w:tcW w:w="964" w:type="dxa"/>
            <w:tcBorders>
              <w:top w:val="single" w:sz="4" w:space="0" w:color="auto"/>
              <w:left w:val="single" w:sz="4" w:space="0" w:color="auto"/>
              <w:bottom w:val="single" w:sz="4" w:space="0" w:color="auto"/>
              <w:right w:val="single" w:sz="4" w:space="0" w:color="auto"/>
            </w:tcBorders>
            <w:hideMark/>
          </w:tcPr>
          <w:p w14:paraId="6F6C018A" w14:textId="77777777" w:rsidR="003F4B5E" w:rsidRPr="00424070" w:rsidRDefault="003F4B5E" w:rsidP="00CC710D">
            <w:pPr>
              <w:rPr>
                <w:sz w:val="14"/>
                <w:szCs w:val="14"/>
              </w:rPr>
            </w:pPr>
            <w:r w:rsidRPr="00424070">
              <w:rPr>
                <w:sz w:val="14"/>
                <w:szCs w:val="14"/>
              </w:rPr>
              <w:t xml:space="preserve">3. Hafta </w:t>
            </w:r>
          </w:p>
        </w:tc>
        <w:tc>
          <w:tcPr>
            <w:tcW w:w="1701" w:type="dxa"/>
            <w:tcBorders>
              <w:top w:val="single" w:sz="4" w:space="0" w:color="auto"/>
              <w:left w:val="single" w:sz="4" w:space="0" w:color="auto"/>
              <w:bottom w:val="single" w:sz="4" w:space="0" w:color="auto"/>
              <w:right w:val="single" w:sz="4" w:space="0" w:color="auto"/>
            </w:tcBorders>
            <w:hideMark/>
          </w:tcPr>
          <w:p w14:paraId="1D8406D8" w14:textId="77777777" w:rsidR="003F4B5E" w:rsidRPr="00424070" w:rsidRDefault="003F4B5E" w:rsidP="00CC710D">
            <w:pPr>
              <w:rPr>
                <w:sz w:val="14"/>
                <w:szCs w:val="14"/>
              </w:rPr>
            </w:pPr>
            <w:r w:rsidRPr="00424070">
              <w:rPr>
                <w:sz w:val="14"/>
                <w:szCs w:val="14"/>
              </w:rPr>
              <w:t>Medikal tekstil malzemelerinin üretim süreçlerinin kısa bir açıklaması</w:t>
            </w:r>
          </w:p>
        </w:tc>
        <w:tc>
          <w:tcPr>
            <w:tcW w:w="1560" w:type="dxa"/>
            <w:tcBorders>
              <w:top w:val="single" w:sz="4" w:space="0" w:color="auto"/>
              <w:left w:val="single" w:sz="4" w:space="0" w:color="auto"/>
              <w:bottom w:val="single" w:sz="4" w:space="0" w:color="auto"/>
              <w:right w:val="single" w:sz="4" w:space="0" w:color="auto"/>
            </w:tcBorders>
          </w:tcPr>
          <w:p w14:paraId="498BFFD4" w14:textId="649C90FC" w:rsidR="003F4B5E" w:rsidRPr="00424070" w:rsidRDefault="003F4B5E" w:rsidP="00CC710D">
            <w:pPr>
              <w:rPr>
                <w:bCs/>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510BFB6" w14:textId="67569D14" w:rsidR="003F4B5E" w:rsidRPr="00424070" w:rsidRDefault="003F4B5E" w:rsidP="00CC710D">
            <w:pPr>
              <w:rPr>
                <w:bCs/>
                <w:sz w:val="14"/>
                <w:szCs w:val="14"/>
              </w:rPr>
            </w:pPr>
            <w:r w:rsidRPr="00424070">
              <w:rPr>
                <w:bCs/>
                <w:sz w:val="14"/>
                <w:szCs w:val="14"/>
              </w:rPr>
              <w:t>2</w:t>
            </w:r>
          </w:p>
          <w:p w14:paraId="1E979863" w14:textId="77777777" w:rsidR="003F4B5E" w:rsidRPr="00424070" w:rsidRDefault="003F4B5E" w:rsidP="00CC710D">
            <w:pPr>
              <w:rPr>
                <w:bCs/>
                <w:sz w:val="14"/>
                <w:szCs w:val="14"/>
              </w:rPr>
            </w:pPr>
            <w:r w:rsidRPr="00424070">
              <w:rPr>
                <w:bCs/>
                <w:sz w:val="14"/>
                <w:szCs w:val="14"/>
              </w:rPr>
              <w:t>2</w:t>
            </w:r>
          </w:p>
          <w:p w14:paraId="38BDDDC4" w14:textId="77777777" w:rsidR="003F4B5E" w:rsidRPr="00424070" w:rsidRDefault="003F4B5E" w:rsidP="00CC710D">
            <w:pPr>
              <w:rPr>
                <w:sz w:val="14"/>
                <w:szCs w:val="14"/>
              </w:rPr>
            </w:pPr>
            <w:r w:rsidRPr="00424070">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66F16CD6"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56E93644"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1431B46F" w14:textId="13524CBA"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51E3D140" w14:textId="77777777" w:rsidR="003F4B5E" w:rsidRPr="00424070" w:rsidRDefault="003F4B5E" w:rsidP="00CC710D">
            <w:pPr>
              <w:numPr>
                <w:ilvl w:val="0"/>
                <w:numId w:val="13"/>
              </w:numPr>
              <w:rPr>
                <w:sz w:val="14"/>
                <w:szCs w:val="14"/>
              </w:rPr>
            </w:pPr>
            <w:r w:rsidRPr="00424070">
              <w:rPr>
                <w:sz w:val="14"/>
                <w:szCs w:val="14"/>
              </w:rPr>
              <w:t>Anlatım Yöntemi</w:t>
            </w:r>
          </w:p>
          <w:p w14:paraId="2BDF76AB"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6FC11A4E" w14:textId="77777777" w:rsidTr="00533AE4">
        <w:tc>
          <w:tcPr>
            <w:tcW w:w="964" w:type="dxa"/>
            <w:tcBorders>
              <w:top w:val="single" w:sz="4" w:space="0" w:color="auto"/>
              <w:left w:val="single" w:sz="4" w:space="0" w:color="auto"/>
              <w:bottom w:val="single" w:sz="4" w:space="0" w:color="auto"/>
              <w:right w:val="single" w:sz="4" w:space="0" w:color="auto"/>
            </w:tcBorders>
          </w:tcPr>
          <w:p w14:paraId="210D1412" w14:textId="77777777" w:rsidR="003F4B5E" w:rsidRPr="00424070" w:rsidRDefault="003F4B5E" w:rsidP="00CC710D">
            <w:pPr>
              <w:rPr>
                <w:sz w:val="14"/>
                <w:szCs w:val="14"/>
              </w:rPr>
            </w:pPr>
            <w:r w:rsidRPr="00424070">
              <w:rPr>
                <w:sz w:val="14"/>
                <w:szCs w:val="14"/>
              </w:rPr>
              <w:t xml:space="preserve">4. Hafta </w:t>
            </w:r>
          </w:p>
          <w:p w14:paraId="0DC7CC8F" w14:textId="77777777" w:rsidR="003F4B5E" w:rsidRPr="00424070" w:rsidRDefault="003F4B5E" w:rsidP="00CC710D">
            <w:pPr>
              <w:rPr>
                <w:sz w:val="14"/>
                <w:szCs w:val="14"/>
              </w:rPr>
            </w:pPr>
          </w:p>
        </w:tc>
        <w:tc>
          <w:tcPr>
            <w:tcW w:w="1701" w:type="dxa"/>
            <w:tcBorders>
              <w:top w:val="single" w:sz="4" w:space="0" w:color="auto"/>
              <w:left w:val="single" w:sz="4" w:space="0" w:color="auto"/>
              <w:bottom w:val="single" w:sz="4" w:space="0" w:color="auto"/>
              <w:right w:val="single" w:sz="4" w:space="0" w:color="auto"/>
            </w:tcBorders>
            <w:hideMark/>
          </w:tcPr>
          <w:p w14:paraId="44FF5181" w14:textId="77777777" w:rsidR="003F4B5E" w:rsidRPr="00424070" w:rsidRDefault="003F4B5E" w:rsidP="00CC710D">
            <w:pPr>
              <w:rPr>
                <w:sz w:val="14"/>
                <w:szCs w:val="14"/>
              </w:rPr>
            </w:pPr>
            <w:r w:rsidRPr="00424070">
              <w:rPr>
                <w:sz w:val="14"/>
                <w:szCs w:val="14"/>
              </w:rPr>
              <w:t>Medikal Tekstillerin sınıflandırılması</w:t>
            </w:r>
          </w:p>
        </w:tc>
        <w:tc>
          <w:tcPr>
            <w:tcW w:w="1560" w:type="dxa"/>
            <w:tcBorders>
              <w:top w:val="single" w:sz="4" w:space="0" w:color="auto"/>
              <w:left w:val="single" w:sz="4" w:space="0" w:color="auto"/>
              <w:bottom w:val="single" w:sz="4" w:space="0" w:color="auto"/>
              <w:right w:val="single" w:sz="4" w:space="0" w:color="auto"/>
            </w:tcBorders>
            <w:hideMark/>
          </w:tcPr>
          <w:p w14:paraId="11E6AD9D"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599F1B27" w14:textId="77777777" w:rsidR="003F4B5E" w:rsidRPr="00424070" w:rsidRDefault="003F4B5E" w:rsidP="00CC710D">
            <w:pPr>
              <w:rPr>
                <w:sz w:val="14"/>
                <w:szCs w:val="14"/>
              </w:rPr>
            </w:pPr>
            <w:r w:rsidRPr="00424070">
              <w:rPr>
                <w:sz w:val="14"/>
                <w:szCs w:val="14"/>
              </w:rPr>
              <w:t>3</w:t>
            </w:r>
          </w:p>
        </w:tc>
        <w:tc>
          <w:tcPr>
            <w:tcW w:w="4252" w:type="dxa"/>
            <w:tcBorders>
              <w:top w:val="single" w:sz="4" w:space="0" w:color="auto"/>
              <w:left w:val="single" w:sz="4" w:space="0" w:color="auto"/>
              <w:bottom w:val="single" w:sz="4" w:space="0" w:color="auto"/>
              <w:right w:val="single" w:sz="4" w:space="0" w:color="auto"/>
            </w:tcBorders>
          </w:tcPr>
          <w:p w14:paraId="47E18D12"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32EDC694"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6A02C148" w14:textId="2DE72062"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06BDE1BE" w14:textId="77777777" w:rsidR="003F4B5E" w:rsidRPr="00424070" w:rsidRDefault="003F4B5E" w:rsidP="00CC710D">
            <w:pPr>
              <w:numPr>
                <w:ilvl w:val="0"/>
                <w:numId w:val="13"/>
              </w:numPr>
              <w:rPr>
                <w:sz w:val="14"/>
                <w:szCs w:val="14"/>
              </w:rPr>
            </w:pPr>
            <w:r w:rsidRPr="00424070">
              <w:rPr>
                <w:sz w:val="14"/>
                <w:szCs w:val="14"/>
              </w:rPr>
              <w:t>Anlatım Yöntemi</w:t>
            </w:r>
          </w:p>
          <w:p w14:paraId="3D89EFCB"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3654DB9D"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5E1B2130" w14:textId="77777777" w:rsidR="003F4B5E" w:rsidRPr="00424070" w:rsidRDefault="003F4B5E" w:rsidP="00CC710D">
            <w:pPr>
              <w:rPr>
                <w:sz w:val="14"/>
                <w:szCs w:val="14"/>
              </w:rPr>
            </w:pPr>
            <w:r w:rsidRPr="00424070">
              <w:rPr>
                <w:sz w:val="14"/>
                <w:szCs w:val="14"/>
              </w:rPr>
              <w:t xml:space="preserve">5. Hafta </w:t>
            </w:r>
          </w:p>
        </w:tc>
        <w:tc>
          <w:tcPr>
            <w:tcW w:w="1701" w:type="dxa"/>
            <w:tcBorders>
              <w:top w:val="single" w:sz="4" w:space="0" w:color="auto"/>
              <w:left w:val="single" w:sz="4" w:space="0" w:color="auto"/>
              <w:bottom w:val="single" w:sz="4" w:space="0" w:color="auto"/>
              <w:right w:val="single" w:sz="4" w:space="0" w:color="auto"/>
            </w:tcBorders>
            <w:hideMark/>
          </w:tcPr>
          <w:p w14:paraId="51D51C35" w14:textId="77777777" w:rsidR="003F4B5E" w:rsidRPr="00424070" w:rsidRDefault="003F4B5E" w:rsidP="00CC710D">
            <w:pPr>
              <w:rPr>
                <w:sz w:val="14"/>
                <w:szCs w:val="14"/>
              </w:rPr>
            </w:pPr>
            <w:r w:rsidRPr="00424070">
              <w:rPr>
                <w:sz w:val="14"/>
                <w:szCs w:val="14"/>
              </w:rPr>
              <w:t>Fonksiyonel medikal tekstil malzemelerinin geliştirilmesinde ileri teknolojilerin uygulamaları</w:t>
            </w:r>
          </w:p>
        </w:tc>
        <w:tc>
          <w:tcPr>
            <w:tcW w:w="1560" w:type="dxa"/>
            <w:tcBorders>
              <w:top w:val="single" w:sz="4" w:space="0" w:color="auto"/>
              <w:left w:val="single" w:sz="4" w:space="0" w:color="auto"/>
              <w:bottom w:val="single" w:sz="4" w:space="0" w:color="auto"/>
              <w:right w:val="single" w:sz="4" w:space="0" w:color="auto"/>
            </w:tcBorders>
            <w:hideMark/>
          </w:tcPr>
          <w:p w14:paraId="77A7FB10"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02577E8A" w14:textId="77777777" w:rsidR="003F4B5E" w:rsidRPr="00424070" w:rsidRDefault="003F4B5E" w:rsidP="00CC710D">
            <w:pPr>
              <w:rPr>
                <w:sz w:val="14"/>
                <w:szCs w:val="14"/>
              </w:rPr>
            </w:pPr>
            <w:r w:rsidRPr="00424070">
              <w:rPr>
                <w:sz w:val="14"/>
                <w:szCs w:val="14"/>
              </w:rPr>
              <w:t>5</w:t>
            </w:r>
          </w:p>
        </w:tc>
        <w:tc>
          <w:tcPr>
            <w:tcW w:w="4252" w:type="dxa"/>
            <w:tcBorders>
              <w:top w:val="single" w:sz="4" w:space="0" w:color="auto"/>
              <w:left w:val="single" w:sz="4" w:space="0" w:color="auto"/>
              <w:bottom w:val="single" w:sz="4" w:space="0" w:color="auto"/>
              <w:right w:val="single" w:sz="4" w:space="0" w:color="auto"/>
            </w:tcBorders>
          </w:tcPr>
          <w:p w14:paraId="719E32FF"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5D1749B0"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0B8ED8A3" w14:textId="08813A12"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0219AF79" w14:textId="77777777" w:rsidR="003F4B5E" w:rsidRPr="00424070" w:rsidRDefault="003F4B5E" w:rsidP="00CC710D">
            <w:pPr>
              <w:numPr>
                <w:ilvl w:val="0"/>
                <w:numId w:val="13"/>
              </w:numPr>
              <w:rPr>
                <w:sz w:val="14"/>
                <w:szCs w:val="14"/>
              </w:rPr>
            </w:pPr>
            <w:r w:rsidRPr="00424070">
              <w:rPr>
                <w:sz w:val="14"/>
                <w:szCs w:val="14"/>
              </w:rPr>
              <w:t>Anlatım Yöntemi</w:t>
            </w:r>
          </w:p>
          <w:p w14:paraId="2E6D68A9"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4A00B8D4"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7079D3B3" w14:textId="77777777" w:rsidR="003F4B5E" w:rsidRPr="00424070" w:rsidRDefault="003F4B5E" w:rsidP="00CC710D">
            <w:pPr>
              <w:rPr>
                <w:sz w:val="14"/>
                <w:szCs w:val="14"/>
              </w:rPr>
            </w:pPr>
            <w:r w:rsidRPr="00424070">
              <w:rPr>
                <w:sz w:val="14"/>
                <w:szCs w:val="14"/>
              </w:rPr>
              <w:t xml:space="preserve">6. Hafta </w:t>
            </w:r>
          </w:p>
        </w:tc>
        <w:tc>
          <w:tcPr>
            <w:tcW w:w="1701" w:type="dxa"/>
            <w:tcBorders>
              <w:top w:val="single" w:sz="4" w:space="0" w:color="auto"/>
              <w:left w:val="single" w:sz="4" w:space="0" w:color="auto"/>
              <w:bottom w:val="single" w:sz="4" w:space="0" w:color="auto"/>
              <w:right w:val="single" w:sz="4" w:space="0" w:color="auto"/>
            </w:tcBorders>
            <w:hideMark/>
          </w:tcPr>
          <w:p w14:paraId="0CBB66AD" w14:textId="77777777" w:rsidR="003F4B5E" w:rsidRPr="00424070" w:rsidRDefault="003F4B5E" w:rsidP="00CC710D">
            <w:pPr>
              <w:rPr>
                <w:sz w:val="14"/>
                <w:szCs w:val="14"/>
              </w:rPr>
            </w:pPr>
            <w:r w:rsidRPr="00424070">
              <w:rPr>
                <w:sz w:val="14"/>
                <w:szCs w:val="14"/>
              </w:rPr>
              <w:t>Süper absorbent polimerler ve medikal uygulamaları</w:t>
            </w:r>
          </w:p>
        </w:tc>
        <w:tc>
          <w:tcPr>
            <w:tcW w:w="1560" w:type="dxa"/>
            <w:tcBorders>
              <w:top w:val="single" w:sz="4" w:space="0" w:color="auto"/>
              <w:left w:val="single" w:sz="4" w:space="0" w:color="auto"/>
              <w:bottom w:val="single" w:sz="4" w:space="0" w:color="auto"/>
              <w:right w:val="single" w:sz="4" w:space="0" w:color="auto"/>
            </w:tcBorders>
            <w:hideMark/>
          </w:tcPr>
          <w:p w14:paraId="0C5EBD03" w14:textId="77777777" w:rsidR="003F4B5E" w:rsidRPr="00424070" w:rsidRDefault="003F4B5E" w:rsidP="00CC710D">
            <w:pPr>
              <w:rPr>
                <w:sz w:val="14"/>
                <w:szCs w:val="14"/>
              </w:rPr>
            </w:pPr>
            <w:r w:rsidRPr="00424070">
              <w:rPr>
                <w:sz w:val="14"/>
                <w:szCs w:val="14"/>
              </w:rPr>
              <w:t xml:space="preserve">Doç. Dr. Çiğdem Akduman </w:t>
            </w:r>
          </w:p>
        </w:tc>
        <w:tc>
          <w:tcPr>
            <w:tcW w:w="567" w:type="dxa"/>
            <w:tcBorders>
              <w:top w:val="single" w:sz="4" w:space="0" w:color="auto"/>
              <w:left w:val="single" w:sz="4" w:space="0" w:color="auto"/>
              <w:bottom w:val="single" w:sz="4" w:space="0" w:color="auto"/>
              <w:right w:val="single" w:sz="4" w:space="0" w:color="auto"/>
            </w:tcBorders>
          </w:tcPr>
          <w:p w14:paraId="2985DE7A" w14:textId="77777777" w:rsidR="003F4B5E" w:rsidRPr="00424070" w:rsidRDefault="003F4B5E" w:rsidP="00CC710D">
            <w:pPr>
              <w:rPr>
                <w:sz w:val="14"/>
                <w:szCs w:val="14"/>
              </w:rPr>
            </w:pPr>
            <w:r w:rsidRPr="00424070">
              <w:rPr>
                <w:sz w:val="14"/>
                <w:szCs w:val="14"/>
              </w:rPr>
              <w:t>1</w:t>
            </w:r>
          </w:p>
          <w:p w14:paraId="0FB4C59D" w14:textId="77777777" w:rsidR="003F4B5E" w:rsidRPr="00424070" w:rsidRDefault="003F4B5E" w:rsidP="00CC710D">
            <w:pPr>
              <w:rPr>
                <w:sz w:val="14"/>
                <w:szCs w:val="14"/>
              </w:rPr>
            </w:pPr>
          </w:p>
          <w:p w14:paraId="250DE2F7" w14:textId="77777777" w:rsidR="003F4B5E" w:rsidRPr="00424070" w:rsidRDefault="003F4B5E" w:rsidP="00CC710D">
            <w:pPr>
              <w:rPr>
                <w:sz w:val="14"/>
                <w:szCs w:val="14"/>
              </w:rPr>
            </w:pPr>
            <w:r w:rsidRPr="00424070">
              <w:rPr>
                <w:sz w:val="14"/>
                <w:szCs w:val="14"/>
              </w:rPr>
              <w:t>4</w:t>
            </w:r>
          </w:p>
          <w:p w14:paraId="20C8E9C9" w14:textId="77777777" w:rsidR="003F4B5E" w:rsidRPr="00424070" w:rsidRDefault="003F4B5E" w:rsidP="00CC710D">
            <w:pPr>
              <w:rPr>
                <w:sz w:val="14"/>
                <w:szCs w:val="14"/>
              </w:rPr>
            </w:pPr>
          </w:p>
        </w:tc>
        <w:tc>
          <w:tcPr>
            <w:tcW w:w="4252" w:type="dxa"/>
            <w:tcBorders>
              <w:top w:val="single" w:sz="4" w:space="0" w:color="auto"/>
              <w:left w:val="single" w:sz="4" w:space="0" w:color="auto"/>
              <w:bottom w:val="single" w:sz="4" w:space="0" w:color="auto"/>
              <w:right w:val="single" w:sz="4" w:space="0" w:color="auto"/>
            </w:tcBorders>
          </w:tcPr>
          <w:p w14:paraId="56BD8581"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3FB79CA0"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67A75EFF" w14:textId="3DC398F9"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1AF44863" w14:textId="77777777" w:rsidR="003F4B5E" w:rsidRPr="00424070" w:rsidRDefault="003F4B5E" w:rsidP="00CC710D">
            <w:pPr>
              <w:numPr>
                <w:ilvl w:val="0"/>
                <w:numId w:val="13"/>
              </w:numPr>
              <w:rPr>
                <w:sz w:val="14"/>
                <w:szCs w:val="14"/>
              </w:rPr>
            </w:pPr>
            <w:r w:rsidRPr="00424070">
              <w:rPr>
                <w:sz w:val="14"/>
                <w:szCs w:val="14"/>
              </w:rPr>
              <w:t>Anlatım Yöntemi</w:t>
            </w:r>
          </w:p>
          <w:p w14:paraId="2889D017"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63ECA559"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18BF78E1" w14:textId="77777777" w:rsidR="003F4B5E" w:rsidRPr="00424070" w:rsidRDefault="003F4B5E" w:rsidP="00CC710D">
            <w:pPr>
              <w:rPr>
                <w:sz w:val="14"/>
                <w:szCs w:val="14"/>
              </w:rPr>
            </w:pPr>
            <w:r w:rsidRPr="00424070">
              <w:rPr>
                <w:sz w:val="14"/>
                <w:szCs w:val="14"/>
              </w:rPr>
              <w:t xml:space="preserve">7. Hafta </w:t>
            </w:r>
          </w:p>
        </w:tc>
        <w:tc>
          <w:tcPr>
            <w:tcW w:w="1701" w:type="dxa"/>
            <w:tcBorders>
              <w:top w:val="single" w:sz="4" w:space="0" w:color="auto"/>
              <w:left w:val="single" w:sz="4" w:space="0" w:color="auto"/>
              <w:bottom w:val="single" w:sz="4" w:space="0" w:color="auto"/>
              <w:right w:val="single" w:sz="4" w:space="0" w:color="auto"/>
            </w:tcBorders>
            <w:hideMark/>
          </w:tcPr>
          <w:p w14:paraId="048D1DBE" w14:textId="77777777" w:rsidR="003F4B5E" w:rsidRPr="00424070" w:rsidRDefault="003F4B5E" w:rsidP="00CC710D">
            <w:pPr>
              <w:rPr>
                <w:sz w:val="14"/>
                <w:szCs w:val="14"/>
              </w:rPr>
            </w:pPr>
            <w:r w:rsidRPr="00424070">
              <w:rPr>
                <w:sz w:val="14"/>
                <w:szCs w:val="14"/>
              </w:rPr>
              <w:t>Fonksiyonel yara örtüleri</w:t>
            </w:r>
          </w:p>
        </w:tc>
        <w:tc>
          <w:tcPr>
            <w:tcW w:w="1560" w:type="dxa"/>
            <w:tcBorders>
              <w:top w:val="single" w:sz="4" w:space="0" w:color="auto"/>
              <w:left w:val="single" w:sz="4" w:space="0" w:color="auto"/>
              <w:bottom w:val="single" w:sz="4" w:space="0" w:color="auto"/>
              <w:right w:val="single" w:sz="4" w:space="0" w:color="auto"/>
            </w:tcBorders>
            <w:hideMark/>
          </w:tcPr>
          <w:p w14:paraId="34BAB8DF"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A531B59" w14:textId="77777777" w:rsidR="003F4B5E" w:rsidRPr="00424070" w:rsidRDefault="003F4B5E" w:rsidP="00CC710D">
            <w:pPr>
              <w:rPr>
                <w:sz w:val="14"/>
                <w:szCs w:val="14"/>
              </w:rPr>
            </w:pPr>
            <w:r w:rsidRPr="00424070">
              <w:rPr>
                <w:sz w:val="14"/>
                <w:szCs w:val="14"/>
              </w:rPr>
              <w:t>2</w:t>
            </w:r>
          </w:p>
          <w:p w14:paraId="614D2B74" w14:textId="77777777" w:rsidR="003F4B5E" w:rsidRPr="00424070" w:rsidRDefault="003F4B5E" w:rsidP="00CC710D">
            <w:pPr>
              <w:rPr>
                <w:sz w:val="14"/>
                <w:szCs w:val="14"/>
              </w:rPr>
            </w:pPr>
          </w:p>
          <w:p w14:paraId="6888E05F" w14:textId="77777777" w:rsidR="003F4B5E" w:rsidRPr="00424070" w:rsidRDefault="003F4B5E" w:rsidP="00CC710D">
            <w:pPr>
              <w:rPr>
                <w:sz w:val="14"/>
                <w:szCs w:val="14"/>
              </w:rPr>
            </w:pPr>
            <w:r w:rsidRPr="00424070">
              <w:rPr>
                <w:sz w:val="14"/>
                <w:szCs w:val="14"/>
              </w:rPr>
              <w:t>3</w:t>
            </w:r>
          </w:p>
        </w:tc>
        <w:tc>
          <w:tcPr>
            <w:tcW w:w="4252" w:type="dxa"/>
            <w:tcBorders>
              <w:top w:val="single" w:sz="4" w:space="0" w:color="auto"/>
              <w:left w:val="single" w:sz="4" w:space="0" w:color="auto"/>
              <w:bottom w:val="single" w:sz="4" w:space="0" w:color="auto"/>
              <w:right w:val="single" w:sz="4" w:space="0" w:color="auto"/>
            </w:tcBorders>
          </w:tcPr>
          <w:p w14:paraId="6614978B"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3F069314"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4A46A52F" w14:textId="3101D236"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133BD4B8" w14:textId="77777777" w:rsidR="003F4B5E" w:rsidRPr="00424070" w:rsidRDefault="003F4B5E" w:rsidP="00CC710D">
            <w:pPr>
              <w:numPr>
                <w:ilvl w:val="0"/>
                <w:numId w:val="13"/>
              </w:numPr>
              <w:rPr>
                <w:sz w:val="14"/>
                <w:szCs w:val="14"/>
              </w:rPr>
            </w:pPr>
            <w:r w:rsidRPr="00424070">
              <w:rPr>
                <w:sz w:val="14"/>
                <w:szCs w:val="14"/>
              </w:rPr>
              <w:t>Anlatım Yöntemi</w:t>
            </w:r>
          </w:p>
          <w:p w14:paraId="795C45BF"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481B3C56"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08903601" w14:textId="77777777" w:rsidR="003F4B5E" w:rsidRPr="00424070" w:rsidRDefault="003F4B5E" w:rsidP="00CC710D">
            <w:pPr>
              <w:rPr>
                <w:sz w:val="14"/>
                <w:szCs w:val="14"/>
              </w:rPr>
            </w:pPr>
            <w:r w:rsidRPr="00424070">
              <w:rPr>
                <w:sz w:val="14"/>
                <w:szCs w:val="14"/>
              </w:rPr>
              <w:t xml:space="preserve">8. Hafta </w:t>
            </w:r>
          </w:p>
        </w:tc>
        <w:tc>
          <w:tcPr>
            <w:tcW w:w="1701" w:type="dxa"/>
            <w:tcBorders>
              <w:top w:val="single" w:sz="4" w:space="0" w:color="auto"/>
              <w:left w:val="single" w:sz="4" w:space="0" w:color="auto"/>
              <w:bottom w:val="single" w:sz="4" w:space="0" w:color="auto"/>
              <w:right w:val="single" w:sz="4" w:space="0" w:color="auto"/>
            </w:tcBorders>
            <w:hideMark/>
          </w:tcPr>
          <w:p w14:paraId="1F7482B5" w14:textId="77777777" w:rsidR="003F4B5E" w:rsidRPr="00424070" w:rsidRDefault="003F4B5E" w:rsidP="00CC710D">
            <w:pPr>
              <w:rPr>
                <w:sz w:val="14"/>
                <w:szCs w:val="14"/>
              </w:rPr>
            </w:pPr>
            <w:r w:rsidRPr="00424070">
              <w:rPr>
                <w:bCs/>
                <w:sz w:val="14"/>
                <w:szCs w:val="14"/>
              </w:rPr>
              <w:t>Medikal bandajlar ve çoraplar</w:t>
            </w:r>
          </w:p>
        </w:tc>
        <w:tc>
          <w:tcPr>
            <w:tcW w:w="1560" w:type="dxa"/>
            <w:tcBorders>
              <w:top w:val="single" w:sz="4" w:space="0" w:color="auto"/>
              <w:left w:val="single" w:sz="4" w:space="0" w:color="auto"/>
              <w:bottom w:val="single" w:sz="4" w:space="0" w:color="auto"/>
              <w:right w:val="single" w:sz="4" w:space="0" w:color="auto"/>
            </w:tcBorders>
            <w:hideMark/>
          </w:tcPr>
          <w:p w14:paraId="53C71206"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170B59D5" w14:textId="77777777" w:rsidR="003F4B5E" w:rsidRPr="00424070" w:rsidRDefault="003F4B5E" w:rsidP="00CC710D">
            <w:pPr>
              <w:rPr>
                <w:sz w:val="14"/>
                <w:szCs w:val="14"/>
              </w:rPr>
            </w:pPr>
            <w:r w:rsidRPr="00424070">
              <w:rPr>
                <w:sz w:val="14"/>
                <w:szCs w:val="14"/>
              </w:rPr>
              <w:t>3</w:t>
            </w:r>
          </w:p>
          <w:p w14:paraId="2981F834" w14:textId="77777777" w:rsidR="003F4B5E" w:rsidRPr="00424070" w:rsidRDefault="003F4B5E" w:rsidP="00CC710D">
            <w:pPr>
              <w:rPr>
                <w:sz w:val="14"/>
                <w:szCs w:val="14"/>
              </w:rPr>
            </w:pPr>
          </w:p>
          <w:p w14:paraId="7A1BA2BA" w14:textId="77777777" w:rsidR="003F4B5E" w:rsidRPr="00424070" w:rsidRDefault="003F4B5E" w:rsidP="00CC710D">
            <w:pPr>
              <w:rPr>
                <w:sz w:val="14"/>
                <w:szCs w:val="14"/>
              </w:rPr>
            </w:pPr>
            <w:r w:rsidRPr="00424070">
              <w:rPr>
                <w:sz w:val="14"/>
                <w:szCs w:val="14"/>
              </w:rPr>
              <w:t>2</w:t>
            </w:r>
          </w:p>
        </w:tc>
        <w:tc>
          <w:tcPr>
            <w:tcW w:w="4252" w:type="dxa"/>
            <w:tcBorders>
              <w:top w:val="single" w:sz="4" w:space="0" w:color="auto"/>
              <w:left w:val="single" w:sz="4" w:space="0" w:color="auto"/>
              <w:bottom w:val="single" w:sz="4" w:space="0" w:color="auto"/>
              <w:right w:val="single" w:sz="4" w:space="0" w:color="auto"/>
            </w:tcBorders>
          </w:tcPr>
          <w:p w14:paraId="113EB07C"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2D0542B7"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690B1D36" w14:textId="5087FB06"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6A6CA1CB" w14:textId="77777777" w:rsidR="003F4B5E" w:rsidRPr="00424070" w:rsidRDefault="003F4B5E" w:rsidP="00CC710D">
            <w:pPr>
              <w:numPr>
                <w:ilvl w:val="0"/>
                <w:numId w:val="13"/>
              </w:numPr>
              <w:rPr>
                <w:sz w:val="14"/>
                <w:szCs w:val="14"/>
              </w:rPr>
            </w:pPr>
            <w:r w:rsidRPr="00424070">
              <w:rPr>
                <w:sz w:val="14"/>
                <w:szCs w:val="14"/>
              </w:rPr>
              <w:t>Anlatım Yöntemi</w:t>
            </w:r>
          </w:p>
          <w:p w14:paraId="6487C847"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49B728BD"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57E68256" w14:textId="77777777" w:rsidR="003F4B5E" w:rsidRPr="00424070" w:rsidRDefault="003F4B5E" w:rsidP="00CC710D">
            <w:pPr>
              <w:rPr>
                <w:sz w:val="14"/>
                <w:szCs w:val="14"/>
              </w:rPr>
            </w:pPr>
            <w:r w:rsidRPr="00424070">
              <w:rPr>
                <w:sz w:val="14"/>
                <w:szCs w:val="14"/>
              </w:rPr>
              <w:t xml:space="preserve">9. Hafta </w:t>
            </w:r>
          </w:p>
        </w:tc>
        <w:tc>
          <w:tcPr>
            <w:tcW w:w="1701" w:type="dxa"/>
            <w:tcBorders>
              <w:top w:val="single" w:sz="4" w:space="0" w:color="auto"/>
              <w:left w:val="single" w:sz="4" w:space="0" w:color="auto"/>
              <w:bottom w:val="single" w:sz="4" w:space="0" w:color="auto"/>
              <w:right w:val="single" w:sz="4" w:space="0" w:color="auto"/>
            </w:tcBorders>
            <w:hideMark/>
          </w:tcPr>
          <w:p w14:paraId="412307F1" w14:textId="77777777" w:rsidR="003F4B5E" w:rsidRPr="00424070" w:rsidRDefault="003F4B5E" w:rsidP="00CC710D">
            <w:pPr>
              <w:rPr>
                <w:sz w:val="14"/>
                <w:szCs w:val="14"/>
              </w:rPr>
            </w:pPr>
            <w:r w:rsidRPr="00424070">
              <w:rPr>
                <w:sz w:val="14"/>
                <w:szCs w:val="14"/>
              </w:rPr>
              <w:t>Cerrahi dikiş iplikleri</w:t>
            </w:r>
          </w:p>
        </w:tc>
        <w:tc>
          <w:tcPr>
            <w:tcW w:w="1560" w:type="dxa"/>
            <w:tcBorders>
              <w:top w:val="single" w:sz="4" w:space="0" w:color="auto"/>
              <w:left w:val="single" w:sz="4" w:space="0" w:color="auto"/>
              <w:bottom w:val="single" w:sz="4" w:space="0" w:color="auto"/>
              <w:right w:val="single" w:sz="4" w:space="0" w:color="auto"/>
            </w:tcBorders>
            <w:hideMark/>
          </w:tcPr>
          <w:p w14:paraId="77F47533" w14:textId="77777777" w:rsidR="003F4B5E" w:rsidRPr="00424070" w:rsidRDefault="003F4B5E" w:rsidP="00CC710D">
            <w:pPr>
              <w:rPr>
                <w:bCs/>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8411EC2" w14:textId="77777777" w:rsidR="003F4B5E" w:rsidRPr="00424070" w:rsidRDefault="003F4B5E" w:rsidP="00CC710D">
            <w:pPr>
              <w:rPr>
                <w:sz w:val="14"/>
                <w:szCs w:val="14"/>
              </w:rPr>
            </w:pPr>
            <w:r w:rsidRPr="00424070">
              <w:rPr>
                <w:sz w:val="14"/>
                <w:szCs w:val="14"/>
              </w:rPr>
              <w:t>4</w:t>
            </w:r>
          </w:p>
          <w:p w14:paraId="7545F4C8" w14:textId="77777777" w:rsidR="003F4B5E" w:rsidRPr="00424070" w:rsidRDefault="003F4B5E" w:rsidP="00CC710D">
            <w:pPr>
              <w:rPr>
                <w:sz w:val="14"/>
                <w:szCs w:val="14"/>
              </w:rPr>
            </w:pPr>
          </w:p>
          <w:p w14:paraId="17CC83AF" w14:textId="77777777" w:rsidR="003F4B5E" w:rsidRPr="00424070" w:rsidRDefault="003F4B5E" w:rsidP="00CC710D">
            <w:pPr>
              <w:rPr>
                <w:sz w:val="14"/>
                <w:szCs w:val="14"/>
              </w:rPr>
            </w:pPr>
            <w:r w:rsidRPr="00424070">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1BE4A120"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2D060638"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5B2E8687" w14:textId="00A7995D"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22EBC37C" w14:textId="77777777" w:rsidR="003F4B5E" w:rsidRPr="00424070" w:rsidRDefault="003F4B5E" w:rsidP="00CC710D">
            <w:pPr>
              <w:numPr>
                <w:ilvl w:val="0"/>
                <w:numId w:val="13"/>
              </w:numPr>
              <w:rPr>
                <w:sz w:val="14"/>
                <w:szCs w:val="14"/>
              </w:rPr>
            </w:pPr>
            <w:r w:rsidRPr="00424070">
              <w:rPr>
                <w:sz w:val="14"/>
                <w:szCs w:val="14"/>
              </w:rPr>
              <w:t>Anlatım Yöntemi,Görsel Tanıtım</w:t>
            </w:r>
          </w:p>
        </w:tc>
      </w:tr>
      <w:tr w:rsidR="00637F2E" w:rsidRPr="00424070" w14:paraId="4C81A313"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12A2B973" w14:textId="77777777" w:rsidR="003F4B5E" w:rsidRPr="00424070" w:rsidRDefault="003F4B5E" w:rsidP="00CC710D">
            <w:pPr>
              <w:rPr>
                <w:sz w:val="14"/>
                <w:szCs w:val="14"/>
              </w:rPr>
            </w:pPr>
            <w:r w:rsidRPr="00424070">
              <w:rPr>
                <w:sz w:val="14"/>
                <w:szCs w:val="14"/>
              </w:rPr>
              <w:t xml:space="preserve">10. Hafta </w:t>
            </w:r>
          </w:p>
        </w:tc>
        <w:tc>
          <w:tcPr>
            <w:tcW w:w="1701" w:type="dxa"/>
            <w:tcBorders>
              <w:top w:val="single" w:sz="4" w:space="0" w:color="auto"/>
              <w:left w:val="single" w:sz="4" w:space="0" w:color="auto"/>
              <w:bottom w:val="single" w:sz="4" w:space="0" w:color="auto"/>
              <w:right w:val="single" w:sz="4" w:space="0" w:color="auto"/>
            </w:tcBorders>
            <w:hideMark/>
          </w:tcPr>
          <w:p w14:paraId="07B11BA4" w14:textId="77777777" w:rsidR="003F4B5E" w:rsidRPr="00424070" w:rsidRDefault="003F4B5E" w:rsidP="00CC710D">
            <w:pPr>
              <w:rPr>
                <w:sz w:val="14"/>
                <w:szCs w:val="14"/>
              </w:rPr>
            </w:pPr>
            <w:r w:rsidRPr="00424070">
              <w:rPr>
                <w:sz w:val="14"/>
                <w:szCs w:val="14"/>
              </w:rPr>
              <w:t>İmplantlar ve rejeneratif tıp için tekstiller</w:t>
            </w:r>
          </w:p>
        </w:tc>
        <w:tc>
          <w:tcPr>
            <w:tcW w:w="1560" w:type="dxa"/>
            <w:tcBorders>
              <w:top w:val="single" w:sz="4" w:space="0" w:color="auto"/>
              <w:left w:val="single" w:sz="4" w:space="0" w:color="auto"/>
              <w:bottom w:val="single" w:sz="4" w:space="0" w:color="auto"/>
              <w:right w:val="single" w:sz="4" w:space="0" w:color="auto"/>
            </w:tcBorders>
            <w:hideMark/>
          </w:tcPr>
          <w:p w14:paraId="307E1229"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6F8B6F7B" w14:textId="77777777" w:rsidR="003F4B5E" w:rsidRPr="00424070" w:rsidRDefault="003F4B5E" w:rsidP="00CC710D">
            <w:pPr>
              <w:rPr>
                <w:sz w:val="14"/>
                <w:szCs w:val="14"/>
              </w:rPr>
            </w:pPr>
            <w:r w:rsidRPr="00424070">
              <w:rPr>
                <w:sz w:val="14"/>
                <w:szCs w:val="14"/>
              </w:rPr>
              <w:t>5</w:t>
            </w:r>
          </w:p>
          <w:p w14:paraId="5340B18D" w14:textId="77777777" w:rsidR="003F4B5E" w:rsidRPr="00424070" w:rsidRDefault="003F4B5E" w:rsidP="00CC710D">
            <w:pPr>
              <w:rPr>
                <w:sz w:val="14"/>
                <w:szCs w:val="14"/>
              </w:rPr>
            </w:pPr>
          </w:p>
          <w:p w14:paraId="73E84F67" w14:textId="77777777" w:rsidR="003F4B5E" w:rsidRPr="00424070" w:rsidRDefault="003F4B5E" w:rsidP="00CC710D">
            <w:pPr>
              <w:rPr>
                <w:sz w:val="14"/>
                <w:szCs w:val="14"/>
              </w:rPr>
            </w:pPr>
          </w:p>
        </w:tc>
        <w:tc>
          <w:tcPr>
            <w:tcW w:w="4252" w:type="dxa"/>
            <w:tcBorders>
              <w:top w:val="single" w:sz="4" w:space="0" w:color="auto"/>
              <w:left w:val="single" w:sz="4" w:space="0" w:color="auto"/>
              <w:bottom w:val="single" w:sz="4" w:space="0" w:color="auto"/>
              <w:right w:val="single" w:sz="4" w:space="0" w:color="auto"/>
            </w:tcBorders>
          </w:tcPr>
          <w:p w14:paraId="323B12D0"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1F4D7AB9" w14:textId="77777777" w:rsidR="003F4B5E" w:rsidRPr="00424070" w:rsidRDefault="003F4B5E" w:rsidP="00CC710D">
            <w:pPr>
              <w:numPr>
                <w:ilvl w:val="0"/>
                <w:numId w:val="43"/>
              </w:numPr>
              <w:ind w:left="175" w:hanging="141"/>
              <w:rPr>
                <w:bCs/>
                <w:sz w:val="14"/>
                <w:szCs w:val="14"/>
              </w:rPr>
            </w:pPr>
            <w:r w:rsidRPr="00424070">
              <w:rPr>
                <w:bCs/>
                <w:sz w:val="14"/>
                <w:szCs w:val="14"/>
              </w:rPr>
              <w:lastRenderedPageBreak/>
              <w:t>Smart Textiles for Medicine and Healthcare Materials Systems and Applications Woodhead Publishing in Textiles</w:t>
            </w:r>
          </w:p>
          <w:p w14:paraId="498805EC" w14:textId="29465F9F"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025808BA" w14:textId="77777777" w:rsidR="003F4B5E" w:rsidRPr="00424070" w:rsidRDefault="003F4B5E" w:rsidP="00CC710D">
            <w:pPr>
              <w:numPr>
                <w:ilvl w:val="0"/>
                <w:numId w:val="13"/>
              </w:numPr>
              <w:rPr>
                <w:sz w:val="14"/>
                <w:szCs w:val="14"/>
              </w:rPr>
            </w:pPr>
            <w:r w:rsidRPr="00424070">
              <w:rPr>
                <w:sz w:val="14"/>
                <w:szCs w:val="14"/>
              </w:rPr>
              <w:lastRenderedPageBreak/>
              <w:t>Anlatım Yöntemi</w:t>
            </w:r>
          </w:p>
          <w:p w14:paraId="065380D2"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0B2339A5"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2459F5DF" w14:textId="77777777" w:rsidR="003F4B5E" w:rsidRPr="00424070" w:rsidRDefault="003F4B5E" w:rsidP="00CC710D">
            <w:pPr>
              <w:rPr>
                <w:sz w:val="14"/>
                <w:szCs w:val="14"/>
              </w:rPr>
            </w:pPr>
            <w:r w:rsidRPr="00424070">
              <w:rPr>
                <w:sz w:val="14"/>
                <w:szCs w:val="14"/>
              </w:rPr>
              <w:t xml:space="preserve">11. Hafta </w:t>
            </w:r>
          </w:p>
        </w:tc>
        <w:tc>
          <w:tcPr>
            <w:tcW w:w="1701" w:type="dxa"/>
            <w:tcBorders>
              <w:top w:val="single" w:sz="4" w:space="0" w:color="auto"/>
              <w:left w:val="single" w:sz="4" w:space="0" w:color="auto"/>
              <w:bottom w:val="single" w:sz="4" w:space="0" w:color="auto"/>
              <w:right w:val="single" w:sz="4" w:space="0" w:color="auto"/>
            </w:tcBorders>
            <w:hideMark/>
          </w:tcPr>
          <w:p w14:paraId="2A3A3EBC" w14:textId="77777777" w:rsidR="003F4B5E" w:rsidRPr="00424070" w:rsidRDefault="003F4B5E" w:rsidP="00CC710D">
            <w:pPr>
              <w:rPr>
                <w:sz w:val="14"/>
                <w:szCs w:val="14"/>
              </w:rPr>
            </w:pPr>
            <w:r w:rsidRPr="00424070">
              <w:rPr>
                <w:bCs/>
                <w:sz w:val="14"/>
                <w:szCs w:val="14"/>
              </w:rPr>
              <w:t>Yara enfeksiyonunun tedavisi için antimikrobiyal tedaviler</w:t>
            </w:r>
          </w:p>
        </w:tc>
        <w:tc>
          <w:tcPr>
            <w:tcW w:w="1560" w:type="dxa"/>
            <w:tcBorders>
              <w:top w:val="single" w:sz="4" w:space="0" w:color="auto"/>
              <w:left w:val="single" w:sz="4" w:space="0" w:color="auto"/>
              <w:bottom w:val="single" w:sz="4" w:space="0" w:color="auto"/>
              <w:right w:val="single" w:sz="4" w:space="0" w:color="auto"/>
            </w:tcBorders>
            <w:hideMark/>
          </w:tcPr>
          <w:p w14:paraId="17857A28"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6AC0B6C" w14:textId="77777777" w:rsidR="003F4B5E" w:rsidRPr="00424070" w:rsidRDefault="003F4B5E" w:rsidP="00CC710D">
            <w:pPr>
              <w:rPr>
                <w:sz w:val="14"/>
                <w:szCs w:val="14"/>
              </w:rPr>
            </w:pPr>
            <w:r w:rsidRPr="00424070">
              <w:rPr>
                <w:sz w:val="14"/>
                <w:szCs w:val="14"/>
              </w:rPr>
              <w:t>4</w:t>
            </w:r>
          </w:p>
          <w:p w14:paraId="413F2598" w14:textId="77777777" w:rsidR="003F4B5E" w:rsidRPr="00424070" w:rsidRDefault="003F4B5E" w:rsidP="00CC710D">
            <w:pPr>
              <w:rPr>
                <w:sz w:val="14"/>
                <w:szCs w:val="14"/>
              </w:rPr>
            </w:pPr>
          </w:p>
          <w:p w14:paraId="2E921FB2" w14:textId="77777777" w:rsidR="003F4B5E" w:rsidRPr="00424070" w:rsidRDefault="003F4B5E" w:rsidP="00CC710D">
            <w:pPr>
              <w:rPr>
                <w:sz w:val="14"/>
                <w:szCs w:val="14"/>
              </w:rPr>
            </w:pPr>
            <w:r w:rsidRPr="00424070">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36D6C396"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681A15C0"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5292331A" w14:textId="252920E3"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4DBF41DD" w14:textId="77777777" w:rsidR="003F4B5E" w:rsidRPr="00424070" w:rsidRDefault="003F4B5E" w:rsidP="00CC710D">
            <w:pPr>
              <w:numPr>
                <w:ilvl w:val="0"/>
                <w:numId w:val="13"/>
              </w:numPr>
              <w:rPr>
                <w:sz w:val="14"/>
                <w:szCs w:val="14"/>
              </w:rPr>
            </w:pPr>
            <w:r w:rsidRPr="00424070">
              <w:rPr>
                <w:sz w:val="14"/>
                <w:szCs w:val="14"/>
              </w:rPr>
              <w:t>Anlatım Yöntemi</w:t>
            </w:r>
          </w:p>
          <w:p w14:paraId="3D4E97D2"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632EDBF0"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61672710" w14:textId="77777777" w:rsidR="003F4B5E" w:rsidRPr="00424070" w:rsidRDefault="003F4B5E" w:rsidP="00CC710D">
            <w:pPr>
              <w:rPr>
                <w:sz w:val="14"/>
                <w:szCs w:val="14"/>
              </w:rPr>
            </w:pPr>
            <w:r w:rsidRPr="00424070">
              <w:rPr>
                <w:sz w:val="14"/>
                <w:szCs w:val="14"/>
              </w:rPr>
              <w:t xml:space="preserve">12. Hafta </w:t>
            </w:r>
          </w:p>
        </w:tc>
        <w:tc>
          <w:tcPr>
            <w:tcW w:w="1701" w:type="dxa"/>
            <w:tcBorders>
              <w:top w:val="single" w:sz="4" w:space="0" w:color="auto"/>
              <w:left w:val="single" w:sz="4" w:space="0" w:color="auto"/>
              <w:bottom w:val="single" w:sz="4" w:space="0" w:color="auto"/>
              <w:right w:val="single" w:sz="4" w:space="0" w:color="auto"/>
            </w:tcBorders>
            <w:hideMark/>
          </w:tcPr>
          <w:p w14:paraId="4D526C86" w14:textId="77777777" w:rsidR="003F4B5E" w:rsidRPr="00424070" w:rsidRDefault="003F4B5E" w:rsidP="00CC710D">
            <w:pPr>
              <w:rPr>
                <w:sz w:val="14"/>
                <w:szCs w:val="14"/>
              </w:rPr>
            </w:pPr>
            <w:r w:rsidRPr="00424070">
              <w:rPr>
                <w:sz w:val="14"/>
                <w:szCs w:val="14"/>
              </w:rPr>
              <w:t>Koku kontrolü için medikal tekstil ürünleri</w:t>
            </w:r>
          </w:p>
        </w:tc>
        <w:tc>
          <w:tcPr>
            <w:tcW w:w="1560" w:type="dxa"/>
            <w:tcBorders>
              <w:top w:val="single" w:sz="4" w:space="0" w:color="auto"/>
              <w:left w:val="single" w:sz="4" w:space="0" w:color="auto"/>
              <w:bottom w:val="single" w:sz="4" w:space="0" w:color="auto"/>
              <w:right w:val="single" w:sz="4" w:space="0" w:color="auto"/>
            </w:tcBorders>
            <w:hideMark/>
          </w:tcPr>
          <w:p w14:paraId="6E1A371B"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tcPr>
          <w:p w14:paraId="7EC0EC42" w14:textId="77777777" w:rsidR="003F4B5E" w:rsidRPr="00424070" w:rsidRDefault="003F4B5E" w:rsidP="00CC710D">
            <w:pPr>
              <w:rPr>
                <w:sz w:val="14"/>
                <w:szCs w:val="14"/>
              </w:rPr>
            </w:pPr>
            <w:r w:rsidRPr="00424070">
              <w:rPr>
                <w:sz w:val="14"/>
                <w:szCs w:val="14"/>
              </w:rPr>
              <w:t>3</w:t>
            </w:r>
          </w:p>
          <w:p w14:paraId="4A349E15" w14:textId="77777777" w:rsidR="003F4B5E" w:rsidRPr="00424070" w:rsidRDefault="003F4B5E" w:rsidP="00CC710D">
            <w:pPr>
              <w:rPr>
                <w:sz w:val="14"/>
                <w:szCs w:val="14"/>
              </w:rPr>
            </w:pPr>
          </w:p>
          <w:p w14:paraId="5FA15A14" w14:textId="77777777" w:rsidR="003F4B5E" w:rsidRPr="00424070" w:rsidRDefault="003F4B5E" w:rsidP="00CC710D">
            <w:pPr>
              <w:rPr>
                <w:sz w:val="14"/>
                <w:szCs w:val="14"/>
              </w:rPr>
            </w:pPr>
            <w:r w:rsidRPr="00424070">
              <w:rPr>
                <w:sz w:val="14"/>
                <w:szCs w:val="14"/>
              </w:rPr>
              <w:t>2</w:t>
            </w:r>
          </w:p>
        </w:tc>
        <w:tc>
          <w:tcPr>
            <w:tcW w:w="4252" w:type="dxa"/>
            <w:tcBorders>
              <w:top w:val="single" w:sz="4" w:space="0" w:color="auto"/>
              <w:left w:val="single" w:sz="4" w:space="0" w:color="auto"/>
              <w:bottom w:val="single" w:sz="4" w:space="0" w:color="auto"/>
              <w:right w:val="single" w:sz="4" w:space="0" w:color="auto"/>
            </w:tcBorders>
          </w:tcPr>
          <w:p w14:paraId="4C0991EC"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262FF0B7"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5E6B8D94" w14:textId="3028C768"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5F234B51" w14:textId="77777777" w:rsidR="003F4B5E" w:rsidRPr="00424070" w:rsidRDefault="003F4B5E" w:rsidP="00CC710D">
            <w:pPr>
              <w:numPr>
                <w:ilvl w:val="0"/>
                <w:numId w:val="13"/>
              </w:numPr>
              <w:rPr>
                <w:sz w:val="14"/>
                <w:szCs w:val="14"/>
              </w:rPr>
            </w:pPr>
            <w:r w:rsidRPr="00424070">
              <w:rPr>
                <w:sz w:val="14"/>
                <w:szCs w:val="14"/>
              </w:rPr>
              <w:t>Anlatım Yöntemi</w:t>
            </w:r>
          </w:p>
          <w:p w14:paraId="680D597C"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09BEC8C0"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17B863A0" w14:textId="77777777" w:rsidR="003F4B5E" w:rsidRPr="00424070" w:rsidRDefault="003F4B5E" w:rsidP="00CC710D">
            <w:pPr>
              <w:rPr>
                <w:sz w:val="14"/>
                <w:szCs w:val="14"/>
              </w:rPr>
            </w:pPr>
            <w:r w:rsidRPr="00424070">
              <w:rPr>
                <w:sz w:val="14"/>
                <w:szCs w:val="14"/>
              </w:rPr>
              <w:t xml:space="preserve">13. Hafta </w:t>
            </w:r>
          </w:p>
        </w:tc>
        <w:tc>
          <w:tcPr>
            <w:tcW w:w="1701" w:type="dxa"/>
            <w:tcBorders>
              <w:top w:val="single" w:sz="4" w:space="0" w:color="auto"/>
              <w:left w:val="single" w:sz="4" w:space="0" w:color="auto"/>
              <w:bottom w:val="single" w:sz="4" w:space="0" w:color="auto"/>
              <w:right w:val="single" w:sz="4" w:space="0" w:color="auto"/>
            </w:tcBorders>
            <w:hideMark/>
          </w:tcPr>
          <w:p w14:paraId="17D2B803" w14:textId="77777777" w:rsidR="003F4B5E" w:rsidRPr="00424070" w:rsidRDefault="003F4B5E" w:rsidP="00CC710D">
            <w:pPr>
              <w:rPr>
                <w:sz w:val="14"/>
                <w:szCs w:val="14"/>
              </w:rPr>
            </w:pPr>
            <w:r w:rsidRPr="00424070">
              <w:rPr>
                <w:sz w:val="14"/>
                <w:szCs w:val="14"/>
              </w:rPr>
              <w:t>İlaç salım özelliklerine sahip medikal tekstil</w:t>
            </w:r>
          </w:p>
        </w:tc>
        <w:tc>
          <w:tcPr>
            <w:tcW w:w="1560" w:type="dxa"/>
            <w:tcBorders>
              <w:top w:val="single" w:sz="4" w:space="0" w:color="auto"/>
              <w:left w:val="single" w:sz="4" w:space="0" w:color="auto"/>
              <w:bottom w:val="single" w:sz="4" w:space="0" w:color="auto"/>
              <w:right w:val="single" w:sz="4" w:space="0" w:color="auto"/>
            </w:tcBorders>
            <w:hideMark/>
          </w:tcPr>
          <w:p w14:paraId="09E9F820"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6FE09D78" w14:textId="77777777" w:rsidR="003F4B5E" w:rsidRPr="00424070" w:rsidRDefault="003F4B5E" w:rsidP="00CC710D">
            <w:pPr>
              <w:rPr>
                <w:sz w:val="14"/>
                <w:szCs w:val="14"/>
              </w:rPr>
            </w:pPr>
            <w:r w:rsidRPr="00424070">
              <w:rPr>
                <w:sz w:val="14"/>
                <w:szCs w:val="14"/>
              </w:rPr>
              <w:t>4</w:t>
            </w:r>
          </w:p>
          <w:p w14:paraId="1705E721" w14:textId="77777777" w:rsidR="003F4B5E" w:rsidRPr="00424070" w:rsidRDefault="003F4B5E" w:rsidP="00CC710D">
            <w:pPr>
              <w:rPr>
                <w:sz w:val="14"/>
                <w:szCs w:val="14"/>
              </w:rPr>
            </w:pPr>
            <w:r w:rsidRPr="00424070">
              <w:rPr>
                <w:sz w:val="14"/>
                <w:szCs w:val="14"/>
              </w:rPr>
              <w:t>1</w:t>
            </w:r>
          </w:p>
        </w:tc>
        <w:tc>
          <w:tcPr>
            <w:tcW w:w="4252" w:type="dxa"/>
            <w:tcBorders>
              <w:top w:val="single" w:sz="4" w:space="0" w:color="auto"/>
              <w:left w:val="single" w:sz="4" w:space="0" w:color="auto"/>
              <w:bottom w:val="single" w:sz="4" w:space="0" w:color="auto"/>
              <w:right w:val="single" w:sz="4" w:space="0" w:color="auto"/>
            </w:tcBorders>
          </w:tcPr>
          <w:p w14:paraId="58808B11"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56640036"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3A2B7753" w14:textId="720BD787"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308D8E49" w14:textId="77777777" w:rsidR="003F4B5E" w:rsidRPr="00424070" w:rsidRDefault="003F4B5E" w:rsidP="00CC710D">
            <w:pPr>
              <w:numPr>
                <w:ilvl w:val="0"/>
                <w:numId w:val="13"/>
              </w:numPr>
              <w:rPr>
                <w:sz w:val="14"/>
                <w:szCs w:val="14"/>
              </w:rPr>
            </w:pPr>
            <w:r w:rsidRPr="00424070">
              <w:rPr>
                <w:sz w:val="14"/>
                <w:szCs w:val="14"/>
              </w:rPr>
              <w:t>Anlatım Yöntemi</w:t>
            </w:r>
          </w:p>
          <w:p w14:paraId="419845E9" w14:textId="77777777" w:rsidR="003F4B5E" w:rsidRPr="00424070" w:rsidRDefault="003F4B5E" w:rsidP="00CC710D">
            <w:pPr>
              <w:numPr>
                <w:ilvl w:val="0"/>
                <w:numId w:val="13"/>
              </w:numPr>
              <w:rPr>
                <w:sz w:val="14"/>
                <w:szCs w:val="14"/>
              </w:rPr>
            </w:pPr>
            <w:r w:rsidRPr="00424070">
              <w:rPr>
                <w:sz w:val="14"/>
                <w:szCs w:val="14"/>
              </w:rPr>
              <w:t>Görsel Tanıtım</w:t>
            </w:r>
          </w:p>
        </w:tc>
      </w:tr>
      <w:tr w:rsidR="00637F2E" w:rsidRPr="00424070" w14:paraId="6A028822" w14:textId="77777777" w:rsidTr="00533AE4">
        <w:tc>
          <w:tcPr>
            <w:tcW w:w="964" w:type="dxa"/>
            <w:tcBorders>
              <w:top w:val="single" w:sz="4" w:space="0" w:color="auto"/>
              <w:left w:val="single" w:sz="4" w:space="0" w:color="auto"/>
              <w:bottom w:val="single" w:sz="4" w:space="0" w:color="auto"/>
              <w:right w:val="single" w:sz="4" w:space="0" w:color="auto"/>
            </w:tcBorders>
            <w:hideMark/>
          </w:tcPr>
          <w:p w14:paraId="77281DB3" w14:textId="77777777" w:rsidR="003F4B5E" w:rsidRPr="00424070" w:rsidRDefault="003F4B5E" w:rsidP="00CC710D">
            <w:pPr>
              <w:rPr>
                <w:sz w:val="14"/>
                <w:szCs w:val="14"/>
              </w:rPr>
            </w:pPr>
            <w:r w:rsidRPr="00424070">
              <w:rPr>
                <w:sz w:val="14"/>
                <w:szCs w:val="14"/>
              </w:rPr>
              <w:t xml:space="preserve">14. Hafta </w:t>
            </w:r>
          </w:p>
        </w:tc>
        <w:tc>
          <w:tcPr>
            <w:tcW w:w="1701" w:type="dxa"/>
            <w:tcBorders>
              <w:top w:val="single" w:sz="4" w:space="0" w:color="auto"/>
              <w:left w:val="single" w:sz="4" w:space="0" w:color="auto"/>
              <w:bottom w:val="single" w:sz="4" w:space="0" w:color="auto"/>
              <w:right w:val="single" w:sz="4" w:space="0" w:color="auto"/>
            </w:tcBorders>
            <w:hideMark/>
          </w:tcPr>
          <w:p w14:paraId="590865D2" w14:textId="77777777" w:rsidR="003F4B5E" w:rsidRPr="00424070" w:rsidRDefault="003F4B5E" w:rsidP="00CC710D">
            <w:pPr>
              <w:rPr>
                <w:sz w:val="14"/>
                <w:szCs w:val="14"/>
              </w:rPr>
            </w:pPr>
            <w:r w:rsidRPr="00424070">
              <w:rPr>
                <w:sz w:val="14"/>
                <w:szCs w:val="14"/>
              </w:rPr>
              <w:t>Medikal tekstil ürünleri için biyouyumluluk testleri</w:t>
            </w:r>
          </w:p>
        </w:tc>
        <w:tc>
          <w:tcPr>
            <w:tcW w:w="1560" w:type="dxa"/>
            <w:tcBorders>
              <w:top w:val="single" w:sz="4" w:space="0" w:color="auto"/>
              <w:left w:val="single" w:sz="4" w:space="0" w:color="auto"/>
              <w:bottom w:val="single" w:sz="4" w:space="0" w:color="auto"/>
              <w:right w:val="single" w:sz="4" w:space="0" w:color="auto"/>
            </w:tcBorders>
            <w:hideMark/>
          </w:tcPr>
          <w:p w14:paraId="323704A1" w14:textId="77777777" w:rsidR="003F4B5E" w:rsidRPr="00424070" w:rsidRDefault="003F4B5E" w:rsidP="00CC710D">
            <w:pPr>
              <w:rPr>
                <w:sz w:val="14"/>
                <w:szCs w:val="14"/>
              </w:rPr>
            </w:pPr>
            <w:r w:rsidRPr="00424070">
              <w:rPr>
                <w:sz w:val="14"/>
                <w:szCs w:val="14"/>
              </w:rPr>
              <w:t>Doç. Dr. Çiğdem Akduman</w:t>
            </w:r>
          </w:p>
        </w:tc>
        <w:tc>
          <w:tcPr>
            <w:tcW w:w="567" w:type="dxa"/>
            <w:tcBorders>
              <w:top w:val="single" w:sz="4" w:space="0" w:color="auto"/>
              <w:left w:val="single" w:sz="4" w:space="0" w:color="auto"/>
              <w:bottom w:val="single" w:sz="4" w:space="0" w:color="auto"/>
              <w:right w:val="single" w:sz="4" w:space="0" w:color="auto"/>
            </w:tcBorders>
            <w:hideMark/>
          </w:tcPr>
          <w:p w14:paraId="03B95814" w14:textId="77777777" w:rsidR="003F4B5E" w:rsidRPr="00424070" w:rsidRDefault="003F4B5E" w:rsidP="00CC710D">
            <w:pPr>
              <w:rPr>
                <w:sz w:val="14"/>
                <w:szCs w:val="14"/>
              </w:rPr>
            </w:pPr>
            <w:r w:rsidRPr="00424070">
              <w:rPr>
                <w:sz w:val="14"/>
                <w:szCs w:val="14"/>
              </w:rPr>
              <w:t>5</w:t>
            </w:r>
          </w:p>
        </w:tc>
        <w:tc>
          <w:tcPr>
            <w:tcW w:w="4252" w:type="dxa"/>
            <w:tcBorders>
              <w:top w:val="single" w:sz="4" w:space="0" w:color="auto"/>
              <w:left w:val="single" w:sz="4" w:space="0" w:color="auto"/>
              <w:bottom w:val="single" w:sz="4" w:space="0" w:color="auto"/>
              <w:right w:val="single" w:sz="4" w:space="0" w:color="auto"/>
            </w:tcBorders>
          </w:tcPr>
          <w:p w14:paraId="7874A498" w14:textId="77777777" w:rsidR="003F4B5E" w:rsidRPr="00424070" w:rsidRDefault="003F4B5E" w:rsidP="00CC710D">
            <w:pPr>
              <w:numPr>
                <w:ilvl w:val="0"/>
                <w:numId w:val="43"/>
              </w:numPr>
              <w:ind w:left="175" w:hanging="141"/>
              <w:rPr>
                <w:bCs/>
                <w:sz w:val="14"/>
                <w:szCs w:val="14"/>
              </w:rPr>
            </w:pPr>
            <w:r w:rsidRPr="00424070">
              <w:rPr>
                <w:bCs/>
                <w:sz w:val="14"/>
                <w:szCs w:val="14"/>
              </w:rPr>
              <w:t>Woodhead publishing in textiles no. 174 Qin, Yimin-Medical Textile Materials-Elsevier Science (2015)</w:t>
            </w:r>
          </w:p>
          <w:p w14:paraId="2DDB574D" w14:textId="77777777" w:rsidR="003F4B5E" w:rsidRPr="00424070" w:rsidRDefault="003F4B5E" w:rsidP="00CC710D">
            <w:pPr>
              <w:numPr>
                <w:ilvl w:val="0"/>
                <w:numId w:val="43"/>
              </w:numPr>
              <w:ind w:left="175" w:hanging="141"/>
              <w:rPr>
                <w:bCs/>
                <w:sz w:val="14"/>
                <w:szCs w:val="14"/>
              </w:rPr>
            </w:pPr>
            <w:r w:rsidRPr="00424070">
              <w:rPr>
                <w:bCs/>
                <w:sz w:val="14"/>
                <w:szCs w:val="14"/>
              </w:rPr>
              <w:t>Smart Textiles for Medicine and Healthcare Materials Systems and Applications Woodhead Publishing in Textiles</w:t>
            </w:r>
          </w:p>
          <w:p w14:paraId="6A0150AF" w14:textId="4C065B5D" w:rsidR="003F4B5E" w:rsidRPr="00424070" w:rsidRDefault="003F4B5E" w:rsidP="00CC710D">
            <w:pPr>
              <w:numPr>
                <w:ilvl w:val="0"/>
                <w:numId w:val="43"/>
              </w:numPr>
              <w:ind w:left="175" w:hanging="141"/>
              <w:rPr>
                <w:bCs/>
                <w:sz w:val="14"/>
                <w:szCs w:val="14"/>
              </w:rPr>
            </w:pPr>
            <w:r w:rsidRPr="00424070">
              <w:rPr>
                <w:bCs/>
                <w:sz w:val="14"/>
                <w:szCs w:val="14"/>
              </w:rPr>
              <w:t>Ders Notları</w:t>
            </w:r>
          </w:p>
        </w:tc>
        <w:tc>
          <w:tcPr>
            <w:tcW w:w="1730" w:type="dxa"/>
            <w:tcBorders>
              <w:top w:val="single" w:sz="4" w:space="0" w:color="auto"/>
              <w:left w:val="single" w:sz="4" w:space="0" w:color="auto"/>
              <w:bottom w:val="single" w:sz="4" w:space="0" w:color="auto"/>
              <w:right w:val="single" w:sz="4" w:space="0" w:color="auto"/>
            </w:tcBorders>
            <w:hideMark/>
          </w:tcPr>
          <w:p w14:paraId="4F81298F" w14:textId="77777777" w:rsidR="003F4B5E" w:rsidRPr="00424070" w:rsidRDefault="003F4B5E" w:rsidP="00CC710D">
            <w:pPr>
              <w:numPr>
                <w:ilvl w:val="0"/>
                <w:numId w:val="13"/>
              </w:numPr>
              <w:rPr>
                <w:sz w:val="14"/>
                <w:szCs w:val="14"/>
              </w:rPr>
            </w:pPr>
            <w:r w:rsidRPr="00424070">
              <w:rPr>
                <w:sz w:val="14"/>
                <w:szCs w:val="14"/>
              </w:rPr>
              <w:t>Anlatım Yöntemi</w:t>
            </w:r>
          </w:p>
          <w:p w14:paraId="29242094" w14:textId="77777777" w:rsidR="003F4B5E" w:rsidRPr="00424070" w:rsidRDefault="003F4B5E" w:rsidP="00CC710D">
            <w:pPr>
              <w:numPr>
                <w:ilvl w:val="0"/>
                <w:numId w:val="13"/>
              </w:numPr>
              <w:rPr>
                <w:sz w:val="14"/>
                <w:szCs w:val="14"/>
              </w:rPr>
            </w:pPr>
            <w:r w:rsidRPr="00424070">
              <w:rPr>
                <w:sz w:val="14"/>
                <w:szCs w:val="14"/>
              </w:rPr>
              <w:t>Görsel Tanıtım</w:t>
            </w:r>
          </w:p>
        </w:tc>
      </w:tr>
    </w:tbl>
    <w:p w14:paraId="2FC6DA7F" w14:textId="77777777" w:rsidR="003F4B5E" w:rsidRPr="00424070" w:rsidRDefault="003F4B5E" w:rsidP="00CC710D">
      <w:pPr>
        <w:rPr>
          <w:sz w:val="18"/>
          <w:szCs w:val="18"/>
        </w:rPr>
      </w:pPr>
    </w:p>
    <w:p w14:paraId="142C6A1C" w14:textId="77777777" w:rsidR="003F4B5E" w:rsidRPr="00424070" w:rsidRDefault="003F4B5E" w:rsidP="00CC710D">
      <w:pPr>
        <w:rPr>
          <w:sz w:val="18"/>
          <w:szCs w:val="18"/>
        </w:rPr>
      </w:pPr>
    </w:p>
    <w:p w14:paraId="643B8D87" w14:textId="77777777" w:rsidR="004623CD" w:rsidRPr="00424070" w:rsidRDefault="004623CD"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901"/>
        <w:gridCol w:w="1213"/>
        <w:gridCol w:w="2297"/>
      </w:tblGrid>
      <w:tr w:rsidR="00637F2E" w:rsidRPr="00424070" w14:paraId="28C1647B" w14:textId="77777777" w:rsidTr="00533AE4">
        <w:trPr>
          <w:trHeight w:val="264"/>
        </w:trPr>
        <w:tc>
          <w:tcPr>
            <w:tcW w:w="10774" w:type="dxa"/>
            <w:gridSpan w:val="4"/>
          </w:tcPr>
          <w:p w14:paraId="06EF634E"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594BADA4" w14:textId="77777777" w:rsidTr="00533AE4">
        <w:trPr>
          <w:trHeight w:val="264"/>
        </w:trPr>
        <w:tc>
          <w:tcPr>
            <w:tcW w:w="6363" w:type="dxa"/>
          </w:tcPr>
          <w:p w14:paraId="1E387E8E" w14:textId="77777777" w:rsidR="003F4B5E" w:rsidRPr="00424070" w:rsidRDefault="003F4B5E" w:rsidP="00CC710D">
            <w:pPr>
              <w:rPr>
                <w:b/>
                <w:sz w:val="18"/>
                <w:szCs w:val="18"/>
              </w:rPr>
            </w:pPr>
            <w:r w:rsidRPr="00424070">
              <w:rPr>
                <w:b/>
                <w:sz w:val="18"/>
                <w:szCs w:val="18"/>
              </w:rPr>
              <w:t xml:space="preserve">Derse İlişkin Etkinlikler </w:t>
            </w:r>
          </w:p>
        </w:tc>
        <w:tc>
          <w:tcPr>
            <w:tcW w:w="901" w:type="dxa"/>
          </w:tcPr>
          <w:p w14:paraId="785BC614" w14:textId="77777777" w:rsidR="003F4B5E" w:rsidRPr="00424070" w:rsidRDefault="003F4B5E" w:rsidP="00CC710D">
            <w:pPr>
              <w:jc w:val="center"/>
              <w:rPr>
                <w:sz w:val="18"/>
                <w:szCs w:val="18"/>
              </w:rPr>
            </w:pPr>
            <w:r w:rsidRPr="00424070">
              <w:rPr>
                <w:sz w:val="18"/>
                <w:szCs w:val="18"/>
              </w:rPr>
              <w:t>Sayısı</w:t>
            </w:r>
          </w:p>
        </w:tc>
        <w:tc>
          <w:tcPr>
            <w:tcW w:w="1213" w:type="dxa"/>
          </w:tcPr>
          <w:p w14:paraId="4AC5A92F" w14:textId="2457396A" w:rsidR="003F4B5E" w:rsidRPr="00424070" w:rsidRDefault="003F4B5E" w:rsidP="00CC710D">
            <w:pPr>
              <w:jc w:val="center"/>
              <w:rPr>
                <w:sz w:val="18"/>
                <w:szCs w:val="18"/>
              </w:rPr>
            </w:pPr>
            <w:r w:rsidRPr="00424070">
              <w:rPr>
                <w:sz w:val="18"/>
                <w:szCs w:val="18"/>
              </w:rPr>
              <w:t>Süresi</w:t>
            </w:r>
            <w:r w:rsidR="005D77B9" w:rsidRPr="00424070">
              <w:rPr>
                <w:sz w:val="18"/>
                <w:szCs w:val="18"/>
              </w:rPr>
              <w:t xml:space="preserve"> </w:t>
            </w:r>
            <w:r w:rsidRPr="00424070">
              <w:rPr>
                <w:sz w:val="18"/>
                <w:szCs w:val="18"/>
              </w:rPr>
              <w:t>(saat)</w:t>
            </w:r>
          </w:p>
        </w:tc>
        <w:tc>
          <w:tcPr>
            <w:tcW w:w="2297" w:type="dxa"/>
          </w:tcPr>
          <w:p w14:paraId="224C043F" w14:textId="35439C54" w:rsidR="003F4B5E" w:rsidRPr="00424070" w:rsidRDefault="003F4B5E" w:rsidP="00CC710D">
            <w:pPr>
              <w:jc w:val="center"/>
              <w:rPr>
                <w:sz w:val="18"/>
                <w:szCs w:val="18"/>
              </w:rPr>
            </w:pPr>
            <w:r w:rsidRPr="00424070">
              <w:rPr>
                <w:sz w:val="18"/>
                <w:szCs w:val="18"/>
              </w:rPr>
              <w:t>Toplam İşyükü</w:t>
            </w:r>
            <w:r w:rsidR="005D77B9" w:rsidRPr="00424070">
              <w:rPr>
                <w:sz w:val="18"/>
                <w:szCs w:val="18"/>
              </w:rPr>
              <w:t xml:space="preserve"> </w:t>
            </w:r>
            <w:r w:rsidRPr="00424070">
              <w:rPr>
                <w:sz w:val="18"/>
                <w:szCs w:val="18"/>
              </w:rPr>
              <w:t xml:space="preserve">(Saat) </w:t>
            </w:r>
          </w:p>
        </w:tc>
      </w:tr>
      <w:tr w:rsidR="00637F2E" w:rsidRPr="00424070" w14:paraId="162C4FD8" w14:textId="77777777" w:rsidTr="00533AE4">
        <w:trPr>
          <w:trHeight w:val="264"/>
        </w:trPr>
        <w:tc>
          <w:tcPr>
            <w:tcW w:w="10774" w:type="dxa"/>
            <w:gridSpan w:val="4"/>
          </w:tcPr>
          <w:p w14:paraId="475154BA" w14:textId="77777777" w:rsidR="003F4B5E" w:rsidRPr="00424070" w:rsidRDefault="003F4B5E" w:rsidP="00CC710D">
            <w:pPr>
              <w:rPr>
                <w:sz w:val="18"/>
                <w:szCs w:val="18"/>
              </w:rPr>
            </w:pPr>
            <w:r w:rsidRPr="00424070">
              <w:rPr>
                <w:b/>
                <w:sz w:val="18"/>
                <w:szCs w:val="18"/>
              </w:rPr>
              <w:t>Ders içi etkinlikler</w:t>
            </w:r>
          </w:p>
        </w:tc>
      </w:tr>
      <w:tr w:rsidR="00637F2E" w:rsidRPr="00424070" w14:paraId="5A0C3632" w14:textId="77777777" w:rsidTr="00533AE4">
        <w:trPr>
          <w:trHeight w:val="250"/>
        </w:trPr>
        <w:tc>
          <w:tcPr>
            <w:tcW w:w="6363" w:type="dxa"/>
          </w:tcPr>
          <w:p w14:paraId="3CFFD701" w14:textId="77777777" w:rsidR="003F4B5E" w:rsidRPr="00424070" w:rsidRDefault="003F4B5E" w:rsidP="00CC710D">
            <w:pPr>
              <w:ind w:firstLine="540"/>
              <w:rPr>
                <w:sz w:val="18"/>
                <w:szCs w:val="18"/>
              </w:rPr>
            </w:pPr>
            <w:r w:rsidRPr="00424070">
              <w:rPr>
                <w:sz w:val="18"/>
                <w:szCs w:val="18"/>
              </w:rPr>
              <w:t>Ders anlatımı</w:t>
            </w:r>
          </w:p>
        </w:tc>
        <w:tc>
          <w:tcPr>
            <w:tcW w:w="901" w:type="dxa"/>
          </w:tcPr>
          <w:p w14:paraId="3DE80A6B" w14:textId="77777777" w:rsidR="003F4B5E" w:rsidRPr="00424070" w:rsidRDefault="003F4B5E" w:rsidP="00CC710D">
            <w:pPr>
              <w:jc w:val="center"/>
              <w:rPr>
                <w:sz w:val="18"/>
                <w:szCs w:val="18"/>
              </w:rPr>
            </w:pPr>
            <w:r w:rsidRPr="00424070">
              <w:rPr>
                <w:sz w:val="18"/>
                <w:szCs w:val="18"/>
              </w:rPr>
              <w:t>14</w:t>
            </w:r>
          </w:p>
        </w:tc>
        <w:tc>
          <w:tcPr>
            <w:tcW w:w="1213" w:type="dxa"/>
          </w:tcPr>
          <w:p w14:paraId="09E48889" w14:textId="77777777" w:rsidR="003F4B5E" w:rsidRPr="00424070" w:rsidRDefault="003F4B5E" w:rsidP="00CC710D">
            <w:pPr>
              <w:jc w:val="center"/>
              <w:rPr>
                <w:sz w:val="18"/>
                <w:szCs w:val="18"/>
              </w:rPr>
            </w:pPr>
            <w:r w:rsidRPr="00424070">
              <w:rPr>
                <w:sz w:val="18"/>
                <w:szCs w:val="18"/>
              </w:rPr>
              <w:t>3</w:t>
            </w:r>
          </w:p>
        </w:tc>
        <w:tc>
          <w:tcPr>
            <w:tcW w:w="2297" w:type="dxa"/>
          </w:tcPr>
          <w:p w14:paraId="1F56A532" w14:textId="77777777" w:rsidR="003F4B5E" w:rsidRPr="00424070" w:rsidRDefault="003F4B5E" w:rsidP="00CC710D">
            <w:pPr>
              <w:jc w:val="center"/>
              <w:rPr>
                <w:sz w:val="18"/>
                <w:szCs w:val="18"/>
              </w:rPr>
            </w:pPr>
            <w:r w:rsidRPr="00424070">
              <w:rPr>
                <w:sz w:val="18"/>
                <w:szCs w:val="18"/>
              </w:rPr>
              <w:t>42</w:t>
            </w:r>
          </w:p>
        </w:tc>
      </w:tr>
      <w:tr w:rsidR="00637F2E" w:rsidRPr="00424070" w14:paraId="1EB638D8" w14:textId="77777777" w:rsidTr="00533AE4">
        <w:trPr>
          <w:trHeight w:val="250"/>
        </w:trPr>
        <w:tc>
          <w:tcPr>
            <w:tcW w:w="10774" w:type="dxa"/>
            <w:gridSpan w:val="4"/>
          </w:tcPr>
          <w:p w14:paraId="15393631" w14:textId="77777777" w:rsidR="003F4B5E" w:rsidRPr="00424070" w:rsidRDefault="003F4B5E" w:rsidP="00CC710D">
            <w:pPr>
              <w:rPr>
                <w:b/>
                <w:sz w:val="18"/>
                <w:szCs w:val="18"/>
              </w:rPr>
            </w:pPr>
            <w:r w:rsidRPr="00424070">
              <w:rPr>
                <w:b/>
                <w:sz w:val="18"/>
                <w:szCs w:val="18"/>
              </w:rPr>
              <w:t xml:space="preserve">Sınavlar </w:t>
            </w:r>
          </w:p>
          <w:p w14:paraId="4EE0BCC2" w14:textId="77777777" w:rsidR="003F4B5E" w:rsidRPr="00424070" w:rsidRDefault="003F4B5E" w:rsidP="00CC710D">
            <w:pPr>
              <w:jc w:val="both"/>
              <w:rPr>
                <w:sz w:val="18"/>
                <w:szCs w:val="18"/>
              </w:rPr>
            </w:pPr>
            <w:r w:rsidRPr="00424070">
              <w:rPr>
                <w:sz w:val="18"/>
                <w:szCs w:val="18"/>
              </w:rPr>
              <w:t>(Sınav ders saatleri içerisinde gerçekleştirilirse, söz konusu sınav süresi ders içi etkinliklerden düşürülmelidir)</w:t>
            </w:r>
          </w:p>
        </w:tc>
      </w:tr>
      <w:tr w:rsidR="00637F2E" w:rsidRPr="00424070" w14:paraId="70436856" w14:textId="77777777" w:rsidTr="00533AE4">
        <w:trPr>
          <w:trHeight w:val="250"/>
        </w:trPr>
        <w:tc>
          <w:tcPr>
            <w:tcW w:w="6363" w:type="dxa"/>
          </w:tcPr>
          <w:p w14:paraId="4FAF6C31" w14:textId="77777777" w:rsidR="003F4B5E" w:rsidRPr="00424070" w:rsidRDefault="003F4B5E" w:rsidP="00CC710D">
            <w:pPr>
              <w:ind w:left="540"/>
              <w:rPr>
                <w:sz w:val="18"/>
                <w:szCs w:val="18"/>
              </w:rPr>
            </w:pPr>
            <w:r w:rsidRPr="00424070">
              <w:rPr>
                <w:sz w:val="18"/>
                <w:szCs w:val="18"/>
              </w:rPr>
              <w:t>Ara sınav</w:t>
            </w:r>
          </w:p>
        </w:tc>
        <w:tc>
          <w:tcPr>
            <w:tcW w:w="901" w:type="dxa"/>
          </w:tcPr>
          <w:p w14:paraId="17D676B5" w14:textId="77777777" w:rsidR="003F4B5E" w:rsidRPr="00424070" w:rsidRDefault="003F4B5E" w:rsidP="00CC710D">
            <w:pPr>
              <w:jc w:val="center"/>
              <w:rPr>
                <w:sz w:val="18"/>
                <w:szCs w:val="18"/>
              </w:rPr>
            </w:pPr>
            <w:r w:rsidRPr="00424070">
              <w:rPr>
                <w:sz w:val="18"/>
                <w:szCs w:val="18"/>
              </w:rPr>
              <w:t>1</w:t>
            </w:r>
          </w:p>
        </w:tc>
        <w:tc>
          <w:tcPr>
            <w:tcW w:w="1213" w:type="dxa"/>
          </w:tcPr>
          <w:p w14:paraId="1994CE9B" w14:textId="77777777" w:rsidR="003F4B5E" w:rsidRPr="00424070" w:rsidRDefault="003F4B5E" w:rsidP="00CC710D">
            <w:pPr>
              <w:jc w:val="center"/>
              <w:rPr>
                <w:sz w:val="18"/>
                <w:szCs w:val="18"/>
              </w:rPr>
            </w:pPr>
            <w:r w:rsidRPr="00424070">
              <w:rPr>
                <w:sz w:val="18"/>
                <w:szCs w:val="18"/>
              </w:rPr>
              <w:t>1</w:t>
            </w:r>
          </w:p>
        </w:tc>
        <w:tc>
          <w:tcPr>
            <w:tcW w:w="2297" w:type="dxa"/>
          </w:tcPr>
          <w:p w14:paraId="7CC6C368" w14:textId="77777777" w:rsidR="003F4B5E" w:rsidRPr="00424070" w:rsidRDefault="003F4B5E" w:rsidP="00CC710D">
            <w:pPr>
              <w:jc w:val="center"/>
              <w:rPr>
                <w:sz w:val="18"/>
                <w:szCs w:val="18"/>
              </w:rPr>
            </w:pPr>
            <w:r w:rsidRPr="00424070">
              <w:rPr>
                <w:sz w:val="18"/>
                <w:szCs w:val="18"/>
              </w:rPr>
              <w:t>1</w:t>
            </w:r>
          </w:p>
        </w:tc>
      </w:tr>
      <w:tr w:rsidR="00637F2E" w:rsidRPr="00424070" w14:paraId="6041DDBF" w14:textId="77777777" w:rsidTr="00533AE4">
        <w:trPr>
          <w:trHeight w:val="250"/>
        </w:trPr>
        <w:tc>
          <w:tcPr>
            <w:tcW w:w="6363" w:type="dxa"/>
          </w:tcPr>
          <w:p w14:paraId="6506994F" w14:textId="77777777" w:rsidR="003F4B5E" w:rsidRPr="00424070" w:rsidRDefault="003F4B5E" w:rsidP="00CC710D">
            <w:pPr>
              <w:ind w:left="540"/>
              <w:rPr>
                <w:sz w:val="18"/>
                <w:szCs w:val="18"/>
              </w:rPr>
            </w:pPr>
            <w:r w:rsidRPr="00424070">
              <w:rPr>
                <w:sz w:val="18"/>
                <w:szCs w:val="18"/>
              </w:rPr>
              <w:t>Final sınavı</w:t>
            </w:r>
          </w:p>
        </w:tc>
        <w:tc>
          <w:tcPr>
            <w:tcW w:w="901" w:type="dxa"/>
          </w:tcPr>
          <w:p w14:paraId="49346575" w14:textId="77777777" w:rsidR="003F4B5E" w:rsidRPr="00424070" w:rsidRDefault="003F4B5E" w:rsidP="00CC710D">
            <w:pPr>
              <w:jc w:val="center"/>
              <w:rPr>
                <w:sz w:val="18"/>
                <w:szCs w:val="18"/>
              </w:rPr>
            </w:pPr>
            <w:r w:rsidRPr="00424070">
              <w:rPr>
                <w:sz w:val="18"/>
                <w:szCs w:val="18"/>
              </w:rPr>
              <w:t>1</w:t>
            </w:r>
          </w:p>
        </w:tc>
        <w:tc>
          <w:tcPr>
            <w:tcW w:w="1213" w:type="dxa"/>
          </w:tcPr>
          <w:p w14:paraId="7A2519B5" w14:textId="77777777" w:rsidR="003F4B5E" w:rsidRPr="00424070" w:rsidRDefault="003F4B5E" w:rsidP="00CC710D">
            <w:pPr>
              <w:jc w:val="center"/>
              <w:rPr>
                <w:sz w:val="18"/>
                <w:szCs w:val="18"/>
              </w:rPr>
            </w:pPr>
            <w:r w:rsidRPr="00424070">
              <w:rPr>
                <w:sz w:val="18"/>
                <w:szCs w:val="18"/>
              </w:rPr>
              <w:t>1</w:t>
            </w:r>
          </w:p>
        </w:tc>
        <w:tc>
          <w:tcPr>
            <w:tcW w:w="2297" w:type="dxa"/>
          </w:tcPr>
          <w:p w14:paraId="7C583DA5" w14:textId="77777777" w:rsidR="003F4B5E" w:rsidRPr="00424070" w:rsidRDefault="003F4B5E" w:rsidP="00CC710D">
            <w:pPr>
              <w:jc w:val="center"/>
              <w:rPr>
                <w:sz w:val="18"/>
                <w:szCs w:val="18"/>
              </w:rPr>
            </w:pPr>
            <w:r w:rsidRPr="00424070">
              <w:rPr>
                <w:sz w:val="18"/>
                <w:szCs w:val="18"/>
              </w:rPr>
              <w:t>1</w:t>
            </w:r>
          </w:p>
        </w:tc>
      </w:tr>
      <w:tr w:rsidR="00637F2E" w:rsidRPr="00424070" w14:paraId="729C5821" w14:textId="77777777" w:rsidTr="00533AE4">
        <w:trPr>
          <w:trHeight w:val="250"/>
        </w:trPr>
        <w:tc>
          <w:tcPr>
            <w:tcW w:w="10774" w:type="dxa"/>
            <w:gridSpan w:val="4"/>
          </w:tcPr>
          <w:p w14:paraId="43997EA5" w14:textId="77777777" w:rsidR="003F4B5E" w:rsidRPr="00424070" w:rsidRDefault="003F4B5E" w:rsidP="00CC710D">
            <w:pPr>
              <w:rPr>
                <w:sz w:val="18"/>
                <w:szCs w:val="18"/>
              </w:rPr>
            </w:pPr>
            <w:r w:rsidRPr="00424070">
              <w:rPr>
                <w:b/>
                <w:sz w:val="18"/>
                <w:szCs w:val="18"/>
              </w:rPr>
              <w:t>Ders dışı etkinlikler</w:t>
            </w:r>
          </w:p>
        </w:tc>
      </w:tr>
      <w:tr w:rsidR="00637F2E" w:rsidRPr="00424070" w14:paraId="4D769D1C" w14:textId="77777777" w:rsidTr="00533AE4">
        <w:trPr>
          <w:trHeight w:val="492"/>
        </w:trPr>
        <w:tc>
          <w:tcPr>
            <w:tcW w:w="6363" w:type="dxa"/>
            <w:tcBorders>
              <w:top w:val="single" w:sz="4" w:space="0" w:color="auto"/>
              <w:left w:val="single" w:sz="4" w:space="0" w:color="auto"/>
              <w:bottom w:val="single" w:sz="4" w:space="0" w:color="auto"/>
              <w:right w:val="single" w:sz="4" w:space="0" w:color="auto"/>
            </w:tcBorders>
          </w:tcPr>
          <w:p w14:paraId="72EDE22C" w14:textId="77777777" w:rsidR="003F4B5E" w:rsidRPr="00424070" w:rsidRDefault="003F4B5E" w:rsidP="00CC710D">
            <w:pPr>
              <w:ind w:left="540"/>
              <w:rPr>
                <w:sz w:val="18"/>
                <w:szCs w:val="18"/>
              </w:rPr>
            </w:pPr>
            <w:r w:rsidRPr="00424070">
              <w:rPr>
                <w:sz w:val="18"/>
                <w:szCs w:val="18"/>
              </w:rPr>
              <w:t>Haftalık ders öncesi/sonrası hazırlıklar (ders materyallerinin, makalelerin okunması vb.)</w:t>
            </w:r>
          </w:p>
        </w:tc>
        <w:tc>
          <w:tcPr>
            <w:tcW w:w="901" w:type="dxa"/>
            <w:tcBorders>
              <w:top w:val="single" w:sz="4" w:space="0" w:color="auto"/>
              <w:left w:val="single" w:sz="4" w:space="0" w:color="auto"/>
              <w:bottom w:val="single" w:sz="4" w:space="0" w:color="auto"/>
              <w:right w:val="single" w:sz="4" w:space="0" w:color="auto"/>
            </w:tcBorders>
          </w:tcPr>
          <w:p w14:paraId="2B0A9950" w14:textId="77777777" w:rsidR="003F4B5E" w:rsidRPr="00424070" w:rsidRDefault="003F4B5E" w:rsidP="00CC710D">
            <w:pPr>
              <w:jc w:val="center"/>
              <w:rPr>
                <w:sz w:val="18"/>
                <w:szCs w:val="18"/>
              </w:rPr>
            </w:pPr>
            <w:r w:rsidRPr="00424070">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50A8581F" w14:textId="77777777" w:rsidR="003F4B5E" w:rsidRPr="00424070" w:rsidRDefault="003F4B5E" w:rsidP="00CC710D">
            <w:pPr>
              <w:jc w:val="center"/>
              <w:rPr>
                <w:sz w:val="18"/>
                <w:szCs w:val="18"/>
              </w:rPr>
            </w:pPr>
            <w:r w:rsidRPr="00424070">
              <w:rPr>
                <w:sz w:val="18"/>
                <w:szCs w:val="18"/>
              </w:rPr>
              <w:t>20</w:t>
            </w:r>
          </w:p>
        </w:tc>
        <w:tc>
          <w:tcPr>
            <w:tcW w:w="2297" w:type="dxa"/>
            <w:tcBorders>
              <w:top w:val="single" w:sz="4" w:space="0" w:color="auto"/>
              <w:left w:val="single" w:sz="4" w:space="0" w:color="auto"/>
              <w:bottom w:val="single" w:sz="4" w:space="0" w:color="auto"/>
              <w:right w:val="single" w:sz="4" w:space="0" w:color="auto"/>
            </w:tcBorders>
          </w:tcPr>
          <w:p w14:paraId="654970BB" w14:textId="77777777" w:rsidR="003F4B5E" w:rsidRPr="00424070" w:rsidRDefault="003F4B5E" w:rsidP="00CC710D">
            <w:pPr>
              <w:jc w:val="center"/>
              <w:rPr>
                <w:sz w:val="18"/>
                <w:szCs w:val="18"/>
              </w:rPr>
            </w:pPr>
            <w:r w:rsidRPr="00424070">
              <w:rPr>
                <w:sz w:val="18"/>
                <w:szCs w:val="18"/>
              </w:rPr>
              <w:t>20</w:t>
            </w:r>
          </w:p>
        </w:tc>
      </w:tr>
      <w:tr w:rsidR="00637F2E" w:rsidRPr="00424070" w14:paraId="7B68BC65"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5A761995" w14:textId="77777777" w:rsidR="003F4B5E" w:rsidRPr="00424070" w:rsidRDefault="003F4B5E" w:rsidP="00CC710D">
            <w:pPr>
              <w:ind w:firstLine="540"/>
              <w:rPr>
                <w:sz w:val="18"/>
                <w:szCs w:val="18"/>
              </w:rPr>
            </w:pPr>
            <w:r w:rsidRPr="00424070">
              <w:rPr>
                <w:sz w:val="18"/>
                <w:szCs w:val="18"/>
              </w:rPr>
              <w:t>Ara sınava hazırlık</w:t>
            </w:r>
          </w:p>
        </w:tc>
        <w:tc>
          <w:tcPr>
            <w:tcW w:w="901" w:type="dxa"/>
            <w:tcBorders>
              <w:top w:val="single" w:sz="4" w:space="0" w:color="auto"/>
              <w:left w:val="single" w:sz="4" w:space="0" w:color="auto"/>
              <w:bottom w:val="single" w:sz="4" w:space="0" w:color="auto"/>
              <w:right w:val="single" w:sz="4" w:space="0" w:color="auto"/>
            </w:tcBorders>
          </w:tcPr>
          <w:p w14:paraId="7FC03DDF" w14:textId="77777777" w:rsidR="003F4B5E" w:rsidRPr="00424070" w:rsidRDefault="003F4B5E" w:rsidP="00CC710D">
            <w:pPr>
              <w:jc w:val="center"/>
              <w:rPr>
                <w:sz w:val="18"/>
                <w:szCs w:val="18"/>
              </w:rPr>
            </w:pPr>
            <w:r w:rsidRPr="00424070">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0D127E90" w14:textId="77777777" w:rsidR="003F4B5E" w:rsidRPr="00424070" w:rsidRDefault="003F4B5E" w:rsidP="00CC710D">
            <w:pPr>
              <w:jc w:val="center"/>
              <w:rPr>
                <w:sz w:val="18"/>
                <w:szCs w:val="18"/>
              </w:rPr>
            </w:pPr>
            <w:r w:rsidRPr="00424070">
              <w:rPr>
                <w:sz w:val="18"/>
                <w:szCs w:val="18"/>
              </w:rPr>
              <w:t>19</w:t>
            </w:r>
          </w:p>
        </w:tc>
        <w:tc>
          <w:tcPr>
            <w:tcW w:w="2297" w:type="dxa"/>
            <w:tcBorders>
              <w:top w:val="single" w:sz="4" w:space="0" w:color="auto"/>
              <w:left w:val="single" w:sz="4" w:space="0" w:color="auto"/>
              <w:bottom w:val="single" w:sz="4" w:space="0" w:color="auto"/>
              <w:right w:val="single" w:sz="4" w:space="0" w:color="auto"/>
            </w:tcBorders>
          </w:tcPr>
          <w:p w14:paraId="198E192E" w14:textId="77777777" w:rsidR="003F4B5E" w:rsidRPr="00424070" w:rsidRDefault="003F4B5E" w:rsidP="00CC710D">
            <w:pPr>
              <w:jc w:val="center"/>
              <w:rPr>
                <w:sz w:val="18"/>
                <w:szCs w:val="18"/>
              </w:rPr>
            </w:pPr>
            <w:r w:rsidRPr="00424070">
              <w:rPr>
                <w:sz w:val="18"/>
                <w:szCs w:val="18"/>
              </w:rPr>
              <w:t>19</w:t>
            </w:r>
          </w:p>
        </w:tc>
      </w:tr>
      <w:tr w:rsidR="00637F2E" w:rsidRPr="00424070" w14:paraId="3DBD528B"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7C1061DA" w14:textId="77777777" w:rsidR="003F4B5E" w:rsidRPr="00424070" w:rsidRDefault="003F4B5E" w:rsidP="00CC710D">
            <w:pPr>
              <w:ind w:firstLine="540"/>
              <w:rPr>
                <w:sz w:val="18"/>
                <w:szCs w:val="18"/>
              </w:rPr>
            </w:pPr>
            <w:r w:rsidRPr="00424070">
              <w:rPr>
                <w:sz w:val="18"/>
                <w:szCs w:val="18"/>
              </w:rPr>
              <w:t>Final sınavına hazırlık</w:t>
            </w:r>
          </w:p>
        </w:tc>
        <w:tc>
          <w:tcPr>
            <w:tcW w:w="901" w:type="dxa"/>
            <w:tcBorders>
              <w:top w:val="single" w:sz="4" w:space="0" w:color="auto"/>
              <w:left w:val="single" w:sz="4" w:space="0" w:color="auto"/>
              <w:bottom w:val="single" w:sz="4" w:space="0" w:color="auto"/>
              <w:right w:val="single" w:sz="4" w:space="0" w:color="auto"/>
            </w:tcBorders>
          </w:tcPr>
          <w:p w14:paraId="1B86EF72" w14:textId="77777777" w:rsidR="003F4B5E" w:rsidRPr="00424070" w:rsidRDefault="003F4B5E" w:rsidP="00CC710D">
            <w:pPr>
              <w:jc w:val="center"/>
              <w:rPr>
                <w:sz w:val="18"/>
                <w:szCs w:val="18"/>
              </w:rPr>
            </w:pPr>
            <w:r w:rsidRPr="00424070">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229C96A6" w14:textId="77777777" w:rsidR="003F4B5E" w:rsidRPr="00424070" w:rsidRDefault="003F4B5E" w:rsidP="00CC710D">
            <w:pPr>
              <w:jc w:val="center"/>
              <w:rPr>
                <w:sz w:val="18"/>
                <w:szCs w:val="18"/>
              </w:rPr>
            </w:pPr>
            <w:r w:rsidRPr="00424070">
              <w:rPr>
                <w:sz w:val="18"/>
                <w:szCs w:val="18"/>
              </w:rPr>
              <w:t>21</w:t>
            </w:r>
          </w:p>
        </w:tc>
        <w:tc>
          <w:tcPr>
            <w:tcW w:w="2297" w:type="dxa"/>
            <w:tcBorders>
              <w:top w:val="single" w:sz="4" w:space="0" w:color="auto"/>
              <w:left w:val="single" w:sz="4" w:space="0" w:color="auto"/>
              <w:bottom w:val="single" w:sz="4" w:space="0" w:color="auto"/>
              <w:right w:val="single" w:sz="4" w:space="0" w:color="auto"/>
            </w:tcBorders>
          </w:tcPr>
          <w:p w14:paraId="6C4C148D" w14:textId="77777777" w:rsidR="003F4B5E" w:rsidRPr="00424070" w:rsidRDefault="003F4B5E" w:rsidP="00CC710D">
            <w:pPr>
              <w:jc w:val="center"/>
              <w:rPr>
                <w:sz w:val="18"/>
                <w:szCs w:val="18"/>
              </w:rPr>
            </w:pPr>
            <w:r w:rsidRPr="00424070">
              <w:rPr>
                <w:sz w:val="18"/>
                <w:szCs w:val="18"/>
              </w:rPr>
              <w:t>22</w:t>
            </w:r>
          </w:p>
        </w:tc>
      </w:tr>
      <w:tr w:rsidR="00637F2E" w:rsidRPr="00424070" w14:paraId="7B3BE1DC" w14:textId="77777777" w:rsidTr="00533AE4">
        <w:trPr>
          <w:trHeight w:val="250"/>
        </w:trPr>
        <w:tc>
          <w:tcPr>
            <w:tcW w:w="6363" w:type="dxa"/>
          </w:tcPr>
          <w:p w14:paraId="231478F0" w14:textId="77777777" w:rsidR="003F4B5E" w:rsidRPr="00424070" w:rsidRDefault="003F4B5E" w:rsidP="00CC710D">
            <w:pPr>
              <w:rPr>
                <w:b/>
                <w:sz w:val="18"/>
                <w:szCs w:val="18"/>
              </w:rPr>
            </w:pPr>
            <w:r w:rsidRPr="00424070">
              <w:rPr>
                <w:b/>
                <w:sz w:val="18"/>
                <w:szCs w:val="18"/>
              </w:rPr>
              <w:t>Toplam İşyükü (saat)</w:t>
            </w:r>
          </w:p>
        </w:tc>
        <w:tc>
          <w:tcPr>
            <w:tcW w:w="901" w:type="dxa"/>
          </w:tcPr>
          <w:p w14:paraId="63704BE1" w14:textId="77777777" w:rsidR="003F4B5E" w:rsidRPr="00424070" w:rsidRDefault="003F4B5E" w:rsidP="00CC710D">
            <w:pPr>
              <w:jc w:val="center"/>
              <w:rPr>
                <w:sz w:val="18"/>
                <w:szCs w:val="18"/>
              </w:rPr>
            </w:pPr>
          </w:p>
        </w:tc>
        <w:tc>
          <w:tcPr>
            <w:tcW w:w="1213" w:type="dxa"/>
          </w:tcPr>
          <w:p w14:paraId="661BD585" w14:textId="77777777" w:rsidR="003F4B5E" w:rsidRPr="00424070" w:rsidRDefault="003F4B5E" w:rsidP="00CC710D">
            <w:pPr>
              <w:jc w:val="center"/>
              <w:rPr>
                <w:sz w:val="18"/>
                <w:szCs w:val="18"/>
              </w:rPr>
            </w:pPr>
          </w:p>
        </w:tc>
        <w:tc>
          <w:tcPr>
            <w:tcW w:w="2297" w:type="dxa"/>
          </w:tcPr>
          <w:p w14:paraId="54DB46E7" w14:textId="77777777" w:rsidR="003F4B5E" w:rsidRPr="00424070" w:rsidRDefault="003F4B5E" w:rsidP="00CC710D">
            <w:pPr>
              <w:jc w:val="center"/>
              <w:rPr>
                <w:sz w:val="18"/>
                <w:szCs w:val="18"/>
              </w:rPr>
            </w:pPr>
            <w:r w:rsidRPr="00424070">
              <w:rPr>
                <w:sz w:val="18"/>
                <w:szCs w:val="18"/>
              </w:rPr>
              <w:t>104</w:t>
            </w:r>
          </w:p>
        </w:tc>
      </w:tr>
      <w:tr w:rsidR="00637F2E" w:rsidRPr="00424070" w14:paraId="622EBEE5" w14:textId="77777777" w:rsidTr="00533AE4">
        <w:trPr>
          <w:trHeight w:val="62"/>
        </w:trPr>
        <w:tc>
          <w:tcPr>
            <w:tcW w:w="6363" w:type="dxa"/>
          </w:tcPr>
          <w:p w14:paraId="1FECAA08" w14:textId="7003578C" w:rsidR="003F4B5E" w:rsidRPr="00424070" w:rsidRDefault="003F4B5E" w:rsidP="00CC710D">
            <w:pPr>
              <w:rPr>
                <w:b/>
                <w:sz w:val="18"/>
                <w:szCs w:val="18"/>
              </w:rPr>
            </w:pPr>
            <w:r w:rsidRPr="00424070">
              <w:rPr>
                <w:b/>
                <w:sz w:val="18"/>
                <w:szCs w:val="18"/>
              </w:rPr>
              <w:t>Dersin AKTS Kredisi</w:t>
            </w:r>
          </w:p>
        </w:tc>
        <w:tc>
          <w:tcPr>
            <w:tcW w:w="901" w:type="dxa"/>
          </w:tcPr>
          <w:p w14:paraId="5543BD96" w14:textId="77777777" w:rsidR="003F4B5E" w:rsidRPr="00424070" w:rsidRDefault="003F4B5E" w:rsidP="00CC710D">
            <w:pPr>
              <w:jc w:val="center"/>
              <w:rPr>
                <w:sz w:val="18"/>
                <w:szCs w:val="18"/>
              </w:rPr>
            </w:pPr>
          </w:p>
        </w:tc>
        <w:tc>
          <w:tcPr>
            <w:tcW w:w="1213" w:type="dxa"/>
          </w:tcPr>
          <w:p w14:paraId="22CD04AD" w14:textId="77777777" w:rsidR="003F4B5E" w:rsidRPr="00424070" w:rsidRDefault="003F4B5E" w:rsidP="00CC710D">
            <w:pPr>
              <w:jc w:val="center"/>
              <w:rPr>
                <w:sz w:val="18"/>
                <w:szCs w:val="18"/>
              </w:rPr>
            </w:pPr>
          </w:p>
        </w:tc>
        <w:tc>
          <w:tcPr>
            <w:tcW w:w="2297" w:type="dxa"/>
          </w:tcPr>
          <w:p w14:paraId="2E392AE1" w14:textId="77777777" w:rsidR="003F4B5E" w:rsidRPr="00424070" w:rsidRDefault="003F4B5E" w:rsidP="00CC710D">
            <w:pPr>
              <w:jc w:val="center"/>
              <w:rPr>
                <w:sz w:val="18"/>
                <w:szCs w:val="18"/>
              </w:rPr>
            </w:pPr>
            <w:r w:rsidRPr="00424070">
              <w:rPr>
                <w:sz w:val="18"/>
                <w:szCs w:val="18"/>
              </w:rPr>
              <w:t>4</w:t>
            </w:r>
          </w:p>
        </w:tc>
      </w:tr>
    </w:tbl>
    <w:p w14:paraId="365E4A22" w14:textId="77777777" w:rsidR="003F4B5E" w:rsidRPr="00424070" w:rsidRDefault="003F4B5E" w:rsidP="00CC710D">
      <w:pPr>
        <w:rPr>
          <w:sz w:val="18"/>
          <w:szCs w:val="18"/>
        </w:rPr>
      </w:pP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6023"/>
        <w:gridCol w:w="972"/>
        <w:gridCol w:w="1052"/>
        <w:gridCol w:w="1922"/>
      </w:tblGrid>
      <w:tr w:rsidR="00637F2E" w:rsidRPr="00424070" w14:paraId="6C2BC5D8" w14:textId="77777777" w:rsidTr="00533AE4">
        <w:trPr>
          <w:trHeight w:val="61"/>
        </w:trPr>
        <w:tc>
          <w:tcPr>
            <w:tcW w:w="374" w:type="pct"/>
            <w:vAlign w:val="center"/>
          </w:tcPr>
          <w:p w14:paraId="5A4EC641" w14:textId="77777777" w:rsidR="003F4B5E" w:rsidRPr="00424070" w:rsidRDefault="003F4B5E" w:rsidP="00CC710D">
            <w:pPr>
              <w:jc w:val="center"/>
              <w:rPr>
                <w:b/>
                <w:sz w:val="16"/>
                <w:szCs w:val="16"/>
              </w:rPr>
            </w:pPr>
            <w:r w:rsidRPr="00424070">
              <w:rPr>
                <w:b/>
                <w:sz w:val="16"/>
                <w:szCs w:val="16"/>
              </w:rPr>
              <w:t>Hafta</w:t>
            </w:r>
          </w:p>
        </w:tc>
        <w:tc>
          <w:tcPr>
            <w:tcW w:w="2795" w:type="pct"/>
            <w:vAlign w:val="center"/>
          </w:tcPr>
          <w:p w14:paraId="1B188588" w14:textId="77777777" w:rsidR="003F4B5E" w:rsidRPr="00424070" w:rsidRDefault="003F4B5E" w:rsidP="00CC710D">
            <w:pPr>
              <w:jc w:val="center"/>
              <w:rPr>
                <w:b/>
                <w:sz w:val="16"/>
                <w:szCs w:val="16"/>
              </w:rPr>
            </w:pPr>
            <w:r w:rsidRPr="00424070">
              <w:rPr>
                <w:b/>
                <w:sz w:val="16"/>
                <w:szCs w:val="16"/>
              </w:rPr>
              <w:t>Haftalık Ders İçerikleri</w:t>
            </w:r>
          </w:p>
        </w:tc>
        <w:tc>
          <w:tcPr>
            <w:tcW w:w="451" w:type="pct"/>
            <w:vAlign w:val="center"/>
          </w:tcPr>
          <w:p w14:paraId="16C764B0" w14:textId="77777777" w:rsidR="003F4B5E" w:rsidRPr="00424070" w:rsidRDefault="003F4B5E" w:rsidP="00CC710D">
            <w:pPr>
              <w:jc w:val="center"/>
              <w:rPr>
                <w:b/>
                <w:sz w:val="16"/>
                <w:szCs w:val="16"/>
              </w:rPr>
            </w:pPr>
            <w:r w:rsidRPr="00424070">
              <w:rPr>
                <w:b/>
                <w:sz w:val="16"/>
                <w:szCs w:val="16"/>
              </w:rPr>
              <w:t>1</w:t>
            </w:r>
          </w:p>
        </w:tc>
        <w:tc>
          <w:tcPr>
            <w:tcW w:w="488" w:type="pct"/>
            <w:vAlign w:val="center"/>
          </w:tcPr>
          <w:p w14:paraId="7A6E62D7" w14:textId="77777777" w:rsidR="003F4B5E" w:rsidRPr="00424070" w:rsidRDefault="003F4B5E" w:rsidP="00CC710D">
            <w:pPr>
              <w:jc w:val="center"/>
              <w:rPr>
                <w:b/>
                <w:sz w:val="16"/>
                <w:szCs w:val="16"/>
              </w:rPr>
            </w:pPr>
            <w:r w:rsidRPr="00424070">
              <w:rPr>
                <w:b/>
                <w:sz w:val="16"/>
                <w:szCs w:val="16"/>
              </w:rPr>
              <w:t>2</w:t>
            </w:r>
          </w:p>
        </w:tc>
        <w:tc>
          <w:tcPr>
            <w:tcW w:w="893" w:type="pct"/>
            <w:vAlign w:val="center"/>
          </w:tcPr>
          <w:p w14:paraId="77D2C711" w14:textId="77777777" w:rsidR="003F4B5E" w:rsidRPr="00424070" w:rsidRDefault="003F4B5E" w:rsidP="00CC710D">
            <w:pPr>
              <w:jc w:val="center"/>
              <w:rPr>
                <w:b/>
                <w:sz w:val="16"/>
                <w:szCs w:val="16"/>
              </w:rPr>
            </w:pPr>
            <w:r w:rsidRPr="00424070">
              <w:rPr>
                <w:b/>
                <w:sz w:val="16"/>
                <w:szCs w:val="16"/>
              </w:rPr>
              <w:t>3</w:t>
            </w:r>
          </w:p>
        </w:tc>
      </w:tr>
      <w:tr w:rsidR="00637F2E" w:rsidRPr="00424070" w14:paraId="5A8E56D9" w14:textId="77777777" w:rsidTr="00533AE4">
        <w:tc>
          <w:tcPr>
            <w:tcW w:w="374" w:type="pct"/>
          </w:tcPr>
          <w:p w14:paraId="6651D43F" w14:textId="77777777" w:rsidR="003F4B5E" w:rsidRPr="00424070" w:rsidRDefault="003F4B5E" w:rsidP="00CC710D">
            <w:pPr>
              <w:tabs>
                <w:tab w:val="left" w:pos="180"/>
              </w:tabs>
              <w:rPr>
                <w:b/>
                <w:sz w:val="16"/>
                <w:szCs w:val="16"/>
              </w:rPr>
            </w:pPr>
            <w:r w:rsidRPr="00424070">
              <w:rPr>
                <w:b/>
                <w:sz w:val="16"/>
                <w:szCs w:val="16"/>
              </w:rPr>
              <w:t>1</w:t>
            </w:r>
          </w:p>
        </w:tc>
        <w:tc>
          <w:tcPr>
            <w:tcW w:w="2795" w:type="pct"/>
          </w:tcPr>
          <w:p w14:paraId="6C485A90" w14:textId="77777777" w:rsidR="003F4B5E" w:rsidRPr="00424070" w:rsidRDefault="003F4B5E" w:rsidP="00CC710D">
            <w:pPr>
              <w:rPr>
                <w:bCs/>
                <w:sz w:val="16"/>
                <w:szCs w:val="16"/>
              </w:rPr>
            </w:pPr>
            <w:r w:rsidRPr="00424070">
              <w:rPr>
                <w:bCs/>
                <w:sz w:val="16"/>
                <w:szCs w:val="16"/>
              </w:rPr>
              <w:t>Medikal tekstil ürünlerine genel bakış</w:t>
            </w:r>
          </w:p>
        </w:tc>
        <w:tc>
          <w:tcPr>
            <w:tcW w:w="451" w:type="pct"/>
            <w:vAlign w:val="center"/>
          </w:tcPr>
          <w:p w14:paraId="2EC732CF" w14:textId="77777777" w:rsidR="003F4B5E" w:rsidRPr="00424070" w:rsidRDefault="003F4B5E" w:rsidP="00CC710D">
            <w:pPr>
              <w:jc w:val="center"/>
              <w:rPr>
                <w:sz w:val="16"/>
                <w:szCs w:val="16"/>
              </w:rPr>
            </w:pPr>
            <w:r w:rsidRPr="00424070">
              <w:rPr>
                <w:sz w:val="16"/>
                <w:szCs w:val="16"/>
              </w:rPr>
              <w:t>X</w:t>
            </w:r>
          </w:p>
        </w:tc>
        <w:tc>
          <w:tcPr>
            <w:tcW w:w="488" w:type="pct"/>
            <w:vAlign w:val="center"/>
          </w:tcPr>
          <w:p w14:paraId="2AF509A4" w14:textId="77777777" w:rsidR="003F4B5E" w:rsidRPr="00424070" w:rsidRDefault="003F4B5E" w:rsidP="00CC710D">
            <w:pPr>
              <w:jc w:val="center"/>
              <w:rPr>
                <w:sz w:val="16"/>
                <w:szCs w:val="16"/>
              </w:rPr>
            </w:pPr>
          </w:p>
        </w:tc>
        <w:tc>
          <w:tcPr>
            <w:tcW w:w="893" w:type="pct"/>
            <w:vAlign w:val="center"/>
          </w:tcPr>
          <w:p w14:paraId="157F9546" w14:textId="77777777" w:rsidR="003F4B5E" w:rsidRPr="00424070" w:rsidRDefault="003F4B5E" w:rsidP="00CC710D">
            <w:pPr>
              <w:jc w:val="center"/>
              <w:rPr>
                <w:sz w:val="16"/>
                <w:szCs w:val="16"/>
              </w:rPr>
            </w:pPr>
          </w:p>
        </w:tc>
      </w:tr>
      <w:tr w:rsidR="00637F2E" w:rsidRPr="00424070" w14:paraId="4F271218" w14:textId="77777777" w:rsidTr="00533AE4">
        <w:tc>
          <w:tcPr>
            <w:tcW w:w="374" w:type="pct"/>
          </w:tcPr>
          <w:p w14:paraId="21A6BA6B" w14:textId="77777777" w:rsidR="003F4B5E" w:rsidRPr="00424070" w:rsidRDefault="003F4B5E" w:rsidP="00CC710D">
            <w:pPr>
              <w:rPr>
                <w:b/>
                <w:sz w:val="16"/>
                <w:szCs w:val="16"/>
              </w:rPr>
            </w:pPr>
            <w:r w:rsidRPr="00424070">
              <w:rPr>
                <w:b/>
                <w:sz w:val="16"/>
                <w:szCs w:val="16"/>
              </w:rPr>
              <w:t>2</w:t>
            </w:r>
          </w:p>
        </w:tc>
        <w:tc>
          <w:tcPr>
            <w:tcW w:w="2795" w:type="pct"/>
          </w:tcPr>
          <w:p w14:paraId="144A70D1" w14:textId="77777777" w:rsidR="003F4B5E" w:rsidRPr="00424070" w:rsidRDefault="003F4B5E" w:rsidP="00CC710D">
            <w:pPr>
              <w:rPr>
                <w:sz w:val="16"/>
                <w:szCs w:val="16"/>
              </w:rPr>
            </w:pPr>
            <w:r w:rsidRPr="00424070">
              <w:rPr>
                <w:sz w:val="16"/>
                <w:szCs w:val="16"/>
              </w:rPr>
              <w:t>Tekstil liflerinin kısa bir açıklaması</w:t>
            </w:r>
          </w:p>
        </w:tc>
        <w:tc>
          <w:tcPr>
            <w:tcW w:w="451" w:type="pct"/>
            <w:vAlign w:val="center"/>
          </w:tcPr>
          <w:p w14:paraId="06D6C285" w14:textId="77777777" w:rsidR="003F4B5E" w:rsidRPr="00424070" w:rsidRDefault="003F4B5E" w:rsidP="00CC710D">
            <w:pPr>
              <w:jc w:val="center"/>
              <w:rPr>
                <w:sz w:val="16"/>
                <w:szCs w:val="16"/>
              </w:rPr>
            </w:pPr>
          </w:p>
        </w:tc>
        <w:tc>
          <w:tcPr>
            <w:tcW w:w="488" w:type="pct"/>
            <w:vAlign w:val="center"/>
          </w:tcPr>
          <w:p w14:paraId="77F10B74"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7551689C" w14:textId="77777777" w:rsidR="003F4B5E" w:rsidRPr="00424070" w:rsidRDefault="003F4B5E" w:rsidP="00CC710D">
            <w:pPr>
              <w:jc w:val="center"/>
              <w:rPr>
                <w:sz w:val="16"/>
                <w:szCs w:val="16"/>
              </w:rPr>
            </w:pPr>
          </w:p>
        </w:tc>
      </w:tr>
      <w:tr w:rsidR="00637F2E" w:rsidRPr="00424070" w14:paraId="13FE1A13" w14:textId="77777777" w:rsidTr="00533AE4">
        <w:tc>
          <w:tcPr>
            <w:tcW w:w="374" w:type="pct"/>
          </w:tcPr>
          <w:p w14:paraId="28EE1270" w14:textId="77777777" w:rsidR="003F4B5E" w:rsidRPr="00424070" w:rsidRDefault="003F4B5E" w:rsidP="00CC710D">
            <w:pPr>
              <w:rPr>
                <w:b/>
                <w:sz w:val="16"/>
                <w:szCs w:val="16"/>
              </w:rPr>
            </w:pPr>
            <w:r w:rsidRPr="00424070">
              <w:rPr>
                <w:b/>
                <w:sz w:val="16"/>
                <w:szCs w:val="16"/>
              </w:rPr>
              <w:t>3</w:t>
            </w:r>
          </w:p>
        </w:tc>
        <w:tc>
          <w:tcPr>
            <w:tcW w:w="2795" w:type="pct"/>
          </w:tcPr>
          <w:p w14:paraId="504625DB" w14:textId="77777777" w:rsidR="003F4B5E" w:rsidRPr="00424070" w:rsidRDefault="003F4B5E" w:rsidP="00CC710D">
            <w:pPr>
              <w:rPr>
                <w:sz w:val="16"/>
                <w:szCs w:val="16"/>
              </w:rPr>
            </w:pPr>
            <w:r w:rsidRPr="00424070">
              <w:rPr>
                <w:sz w:val="16"/>
                <w:szCs w:val="16"/>
              </w:rPr>
              <w:t>Medikal tekstil malzemelerinin üretim süreçlerinin kısa bir açıklaması</w:t>
            </w:r>
          </w:p>
        </w:tc>
        <w:tc>
          <w:tcPr>
            <w:tcW w:w="451" w:type="pct"/>
            <w:vAlign w:val="center"/>
          </w:tcPr>
          <w:p w14:paraId="2E27343A" w14:textId="77777777" w:rsidR="003F4B5E" w:rsidRPr="00424070" w:rsidRDefault="003F4B5E" w:rsidP="00CC710D">
            <w:pPr>
              <w:jc w:val="center"/>
              <w:rPr>
                <w:sz w:val="16"/>
                <w:szCs w:val="16"/>
              </w:rPr>
            </w:pPr>
          </w:p>
        </w:tc>
        <w:tc>
          <w:tcPr>
            <w:tcW w:w="488" w:type="pct"/>
            <w:vAlign w:val="center"/>
          </w:tcPr>
          <w:p w14:paraId="310B5D9A"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1C12B031" w14:textId="77777777" w:rsidR="003F4B5E" w:rsidRPr="00424070" w:rsidRDefault="003F4B5E" w:rsidP="00CC710D">
            <w:pPr>
              <w:jc w:val="center"/>
              <w:rPr>
                <w:sz w:val="16"/>
                <w:szCs w:val="16"/>
              </w:rPr>
            </w:pPr>
          </w:p>
        </w:tc>
      </w:tr>
      <w:tr w:rsidR="00637F2E" w:rsidRPr="00424070" w14:paraId="24442BB4" w14:textId="77777777" w:rsidTr="00533AE4">
        <w:tc>
          <w:tcPr>
            <w:tcW w:w="374" w:type="pct"/>
          </w:tcPr>
          <w:p w14:paraId="163B0F51" w14:textId="77777777" w:rsidR="003F4B5E" w:rsidRPr="00424070" w:rsidRDefault="003F4B5E" w:rsidP="00CC710D">
            <w:pPr>
              <w:rPr>
                <w:b/>
                <w:sz w:val="16"/>
                <w:szCs w:val="16"/>
              </w:rPr>
            </w:pPr>
            <w:r w:rsidRPr="00424070">
              <w:rPr>
                <w:b/>
                <w:sz w:val="16"/>
                <w:szCs w:val="16"/>
              </w:rPr>
              <w:t>4</w:t>
            </w:r>
          </w:p>
        </w:tc>
        <w:tc>
          <w:tcPr>
            <w:tcW w:w="2795" w:type="pct"/>
          </w:tcPr>
          <w:p w14:paraId="72C743AE" w14:textId="77777777" w:rsidR="003F4B5E" w:rsidRPr="00424070" w:rsidRDefault="003F4B5E" w:rsidP="00CC710D">
            <w:pPr>
              <w:rPr>
                <w:sz w:val="16"/>
                <w:szCs w:val="16"/>
              </w:rPr>
            </w:pPr>
            <w:r w:rsidRPr="00424070">
              <w:rPr>
                <w:sz w:val="16"/>
                <w:szCs w:val="16"/>
              </w:rPr>
              <w:t>Medikal Tekstillerin sınıflandırılması</w:t>
            </w:r>
          </w:p>
        </w:tc>
        <w:tc>
          <w:tcPr>
            <w:tcW w:w="451" w:type="pct"/>
            <w:vAlign w:val="center"/>
          </w:tcPr>
          <w:p w14:paraId="617C5F52" w14:textId="77777777" w:rsidR="003F4B5E" w:rsidRPr="00424070" w:rsidRDefault="003F4B5E" w:rsidP="00CC710D">
            <w:pPr>
              <w:jc w:val="center"/>
              <w:rPr>
                <w:sz w:val="16"/>
                <w:szCs w:val="16"/>
              </w:rPr>
            </w:pPr>
            <w:r w:rsidRPr="00424070">
              <w:rPr>
                <w:sz w:val="16"/>
                <w:szCs w:val="16"/>
              </w:rPr>
              <w:t>X</w:t>
            </w:r>
          </w:p>
        </w:tc>
        <w:tc>
          <w:tcPr>
            <w:tcW w:w="488" w:type="pct"/>
            <w:vAlign w:val="center"/>
          </w:tcPr>
          <w:p w14:paraId="7B61C964" w14:textId="77777777" w:rsidR="003F4B5E" w:rsidRPr="00424070" w:rsidRDefault="003F4B5E" w:rsidP="00CC710D">
            <w:pPr>
              <w:jc w:val="center"/>
              <w:rPr>
                <w:sz w:val="16"/>
                <w:szCs w:val="16"/>
              </w:rPr>
            </w:pPr>
          </w:p>
        </w:tc>
        <w:tc>
          <w:tcPr>
            <w:tcW w:w="893" w:type="pct"/>
            <w:vAlign w:val="center"/>
          </w:tcPr>
          <w:p w14:paraId="71780426" w14:textId="77777777" w:rsidR="003F4B5E" w:rsidRPr="00424070" w:rsidRDefault="003F4B5E" w:rsidP="00CC710D">
            <w:pPr>
              <w:jc w:val="center"/>
              <w:rPr>
                <w:sz w:val="16"/>
                <w:szCs w:val="16"/>
              </w:rPr>
            </w:pPr>
          </w:p>
        </w:tc>
      </w:tr>
      <w:tr w:rsidR="00637F2E" w:rsidRPr="00424070" w14:paraId="3EF5AD16" w14:textId="77777777" w:rsidTr="00533AE4">
        <w:tc>
          <w:tcPr>
            <w:tcW w:w="374" w:type="pct"/>
          </w:tcPr>
          <w:p w14:paraId="664D62A4" w14:textId="77777777" w:rsidR="003F4B5E" w:rsidRPr="00424070" w:rsidRDefault="003F4B5E" w:rsidP="00CC710D">
            <w:pPr>
              <w:rPr>
                <w:b/>
                <w:sz w:val="16"/>
                <w:szCs w:val="16"/>
              </w:rPr>
            </w:pPr>
            <w:r w:rsidRPr="00424070">
              <w:rPr>
                <w:b/>
                <w:sz w:val="16"/>
                <w:szCs w:val="16"/>
              </w:rPr>
              <w:t>5</w:t>
            </w:r>
          </w:p>
        </w:tc>
        <w:tc>
          <w:tcPr>
            <w:tcW w:w="2795" w:type="pct"/>
          </w:tcPr>
          <w:p w14:paraId="41CE2E01" w14:textId="77777777" w:rsidR="003F4B5E" w:rsidRPr="00424070" w:rsidRDefault="003F4B5E" w:rsidP="00CC710D">
            <w:pPr>
              <w:rPr>
                <w:sz w:val="16"/>
                <w:szCs w:val="16"/>
              </w:rPr>
            </w:pPr>
            <w:r w:rsidRPr="00424070">
              <w:rPr>
                <w:sz w:val="16"/>
                <w:szCs w:val="16"/>
              </w:rPr>
              <w:t>Fonksiyonel medikal tekstil malzemelerinin geliştirilmesinde ileri teknolojilerin uygulamaları</w:t>
            </w:r>
          </w:p>
        </w:tc>
        <w:tc>
          <w:tcPr>
            <w:tcW w:w="451" w:type="pct"/>
            <w:vAlign w:val="center"/>
          </w:tcPr>
          <w:p w14:paraId="1DC7C2F1" w14:textId="77777777" w:rsidR="003F4B5E" w:rsidRPr="00424070" w:rsidRDefault="003F4B5E" w:rsidP="00CC710D">
            <w:pPr>
              <w:jc w:val="center"/>
              <w:rPr>
                <w:sz w:val="16"/>
                <w:szCs w:val="16"/>
              </w:rPr>
            </w:pPr>
          </w:p>
        </w:tc>
        <w:tc>
          <w:tcPr>
            <w:tcW w:w="488" w:type="pct"/>
            <w:vAlign w:val="center"/>
          </w:tcPr>
          <w:p w14:paraId="138E6495"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58B5511D" w14:textId="77777777" w:rsidR="003F4B5E" w:rsidRPr="00424070" w:rsidRDefault="003F4B5E" w:rsidP="00CC710D">
            <w:pPr>
              <w:jc w:val="center"/>
              <w:rPr>
                <w:sz w:val="16"/>
                <w:szCs w:val="16"/>
              </w:rPr>
            </w:pPr>
            <w:r w:rsidRPr="00424070">
              <w:rPr>
                <w:sz w:val="16"/>
                <w:szCs w:val="16"/>
              </w:rPr>
              <w:t>X</w:t>
            </w:r>
          </w:p>
        </w:tc>
      </w:tr>
      <w:tr w:rsidR="00637F2E" w:rsidRPr="00424070" w14:paraId="2C02F4E3" w14:textId="77777777" w:rsidTr="00533AE4">
        <w:tc>
          <w:tcPr>
            <w:tcW w:w="374" w:type="pct"/>
          </w:tcPr>
          <w:p w14:paraId="71FDFFE1" w14:textId="77777777" w:rsidR="003F4B5E" w:rsidRPr="00424070" w:rsidRDefault="003F4B5E" w:rsidP="00CC710D">
            <w:pPr>
              <w:rPr>
                <w:b/>
                <w:sz w:val="16"/>
                <w:szCs w:val="16"/>
              </w:rPr>
            </w:pPr>
            <w:r w:rsidRPr="00424070">
              <w:rPr>
                <w:b/>
                <w:sz w:val="16"/>
                <w:szCs w:val="16"/>
              </w:rPr>
              <w:t>6</w:t>
            </w:r>
          </w:p>
        </w:tc>
        <w:tc>
          <w:tcPr>
            <w:tcW w:w="2795" w:type="pct"/>
          </w:tcPr>
          <w:p w14:paraId="384E413E" w14:textId="77777777" w:rsidR="003F4B5E" w:rsidRPr="00424070" w:rsidRDefault="003F4B5E" w:rsidP="00CC710D">
            <w:pPr>
              <w:rPr>
                <w:sz w:val="16"/>
                <w:szCs w:val="16"/>
              </w:rPr>
            </w:pPr>
            <w:r w:rsidRPr="00424070">
              <w:rPr>
                <w:sz w:val="16"/>
                <w:szCs w:val="16"/>
              </w:rPr>
              <w:t>Süper absorbent Polimerler ve medikal uygulamaları</w:t>
            </w:r>
          </w:p>
        </w:tc>
        <w:tc>
          <w:tcPr>
            <w:tcW w:w="451" w:type="pct"/>
            <w:vAlign w:val="center"/>
          </w:tcPr>
          <w:p w14:paraId="2D29AD95" w14:textId="77777777" w:rsidR="003F4B5E" w:rsidRPr="00424070" w:rsidRDefault="003F4B5E" w:rsidP="00CC710D">
            <w:pPr>
              <w:jc w:val="center"/>
              <w:rPr>
                <w:sz w:val="16"/>
                <w:szCs w:val="16"/>
              </w:rPr>
            </w:pPr>
            <w:r w:rsidRPr="00424070">
              <w:rPr>
                <w:sz w:val="16"/>
                <w:szCs w:val="16"/>
              </w:rPr>
              <w:t>X</w:t>
            </w:r>
          </w:p>
        </w:tc>
        <w:tc>
          <w:tcPr>
            <w:tcW w:w="488" w:type="pct"/>
            <w:vAlign w:val="center"/>
          </w:tcPr>
          <w:p w14:paraId="32F5009A"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7C24D4C1" w14:textId="77777777" w:rsidR="003F4B5E" w:rsidRPr="00424070" w:rsidRDefault="003F4B5E" w:rsidP="00CC710D">
            <w:pPr>
              <w:jc w:val="center"/>
              <w:rPr>
                <w:sz w:val="16"/>
                <w:szCs w:val="16"/>
              </w:rPr>
            </w:pPr>
            <w:r w:rsidRPr="00424070">
              <w:rPr>
                <w:sz w:val="16"/>
                <w:szCs w:val="16"/>
              </w:rPr>
              <w:t>X</w:t>
            </w:r>
          </w:p>
        </w:tc>
      </w:tr>
      <w:tr w:rsidR="00637F2E" w:rsidRPr="00424070" w14:paraId="15651995" w14:textId="77777777" w:rsidTr="00533AE4">
        <w:tc>
          <w:tcPr>
            <w:tcW w:w="374" w:type="pct"/>
            <w:tcBorders>
              <w:bottom w:val="single" w:sz="4" w:space="0" w:color="auto"/>
            </w:tcBorders>
          </w:tcPr>
          <w:p w14:paraId="08797D36" w14:textId="77777777" w:rsidR="003F4B5E" w:rsidRPr="00424070" w:rsidRDefault="003F4B5E" w:rsidP="00CC710D">
            <w:pPr>
              <w:rPr>
                <w:b/>
                <w:sz w:val="16"/>
                <w:szCs w:val="16"/>
              </w:rPr>
            </w:pPr>
            <w:r w:rsidRPr="00424070">
              <w:rPr>
                <w:b/>
                <w:sz w:val="16"/>
                <w:szCs w:val="16"/>
              </w:rPr>
              <w:t>7</w:t>
            </w:r>
          </w:p>
        </w:tc>
        <w:tc>
          <w:tcPr>
            <w:tcW w:w="2795" w:type="pct"/>
            <w:tcBorders>
              <w:bottom w:val="single" w:sz="4" w:space="0" w:color="auto"/>
            </w:tcBorders>
          </w:tcPr>
          <w:p w14:paraId="37C544CE" w14:textId="77777777" w:rsidR="003F4B5E" w:rsidRPr="00424070" w:rsidRDefault="003F4B5E" w:rsidP="00CC710D">
            <w:pPr>
              <w:rPr>
                <w:sz w:val="16"/>
                <w:szCs w:val="16"/>
              </w:rPr>
            </w:pPr>
            <w:r w:rsidRPr="00424070">
              <w:rPr>
                <w:sz w:val="16"/>
                <w:szCs w:val="16"/>
              </w:rPr>
              <w:t>Fonksiyonel yara örtüleri</w:t>
            </w:r>
          </w:p>
        </w:tc>
        <w:tc>
          <w:tcPr>
            <w:tcW w:w="451" w:type="pct"/>
            <w:tcBorders>
              <w:bottom w:val="single" w:sz="4" w:space="0" w:color="auto"/>
            </w:tcBorders>
            <w:vAlign w:val="center"/>
          </w:tcPr>
          <w:p w14:paraId="25ED518E" w14:textId="77777777" w:rsidR="003F4B5E" w:rsidRPr="00424070" w:rsidRDefault="003F4B5E" w:rsidP="00CC710D">
            <w:pPr>
              <w:jc w:val="center"/>
              <w:rPr>
                <w:sz w:val="16"/>
                <w:szCs w:val="16"/>
              </w:rPr>
            </w:pPr>
            <w:r w:rsidRPr="00424070">
              <w:rPr>
                <w:sz w:val="16"/>
                <w:szCs w:val="16"/>
              </w:rPr>
              <w:t>X</w:t>
            </w:r>
          </w:p>
        </w:tc>
        <w:tc>
          <w:tcPr>
            <w:tcW w:w="488" w:type="pct"/>
            <w:tcBorders>
              <w:bottom w:val="single" w:sz="4" w:space="0" w:color="auto"/>
            </w:tcBorders>
            <w:vAlign w:val="center"/>
          </w:tcPr>
          <w:p w14:paraId="1C5E6957" w14:textId="77777777" w:rsidR="003F4B5E" w:rsidRPr="00424070" w:rsidRDefault="003F4B5E" w:rsidP="00CC710D">
            <w:pPr>
              <w:jc w:val="center"/>
              <w:rPr>
                <w:sz w:val="16"/>
                <w:szCs w:val="16"/>
              </w:rPr>
            </w:pPr>
            <w:r w:rsidRPr="00424070">
              <w:rPr>
                <w:sz w:val="16"/>
                <w:szCs w:val="16"/>
              </w:rPr>
              <w:t>X</w:t>
            </w:r>
          </w:p>
        </w:tc>
        <w:tc>
          <w:tcPr>
            <w:tcW w:w="893" w:type="pct"/>
            <w:tcBorders>
              <w:bottom w:val="single" w:sz="4" w:space="0" w:color="auto"/>
            </w:tcBorders>
            <w:vAlign w:val="center"/>
          </w:tcPr>
          <w:p w14:paraId="6CFBDD49" w14:textId="77777777" w:rsidR="003F4B5E" w:rsidRPr="00424070" w:rsidRDefault="003F4B5E" w:rsidP="00CC710D">
            <w:pPr>
              <w:jc w:val="center"/>
              <w:rPr>
                <w:sz w:val="16"/>
                <w:szCs w:val="16"/>
              </w:rPr>
            </w:pPr>
            <w:r w:rsidRPr="00424070">
              <w:rPr>
                <w:sz w:val="16"/>
                <w:szCs w:val="16"/>
              </w:rPr>
              <w:t>X</w:t>
            </w:r>
          </w:p>
        </w:tc>
      </w:tr>
      <w:tr w:rsidR="00637F2E" w:rsidRPr="00424070" w14:paraId="39BF7EDD" w14:textId="77777777" w:rsidTr="00533AE4">
        <w:tc>
          <w:tcPr>
            <w:tcW w:w="374" w:type="pct"/>
            <w:shd w:val="clear" w:color="auto" w:fill="FFFFFF" w:themeFill="background1"/>
          </w:tcPr>
          <w:p w14:paraId="62931782" w14:textId="77777777" w:rsidR="003F4B5E" w:rsidRPr="00424070" w:rsidRDefault="003F4B5E" w:rsidP="00CC710D">
            <w:pPr>
              <w:rPr>
                <w:b/>
                <w:sz w:val="16"/>
                <w:szCs w:val="16"/>
              </w:rPr>
            </w:pPr>
            <w:r w:rsidRPr="00424070">
              <w:rPr>
                <w:b/>
                <w:sz w:val="16"/>
                <w:szCs w:val="16"/>
              </w:rPr>
              <w:t>8</w:t>
            </w:r>
          </w:p>
        </w:tc>
        <w:tc>
          <w:tcPr>
            <w:tcW w:w="2795" w:type="pct"/>
            <w:shd w:val="clear" w:color="auto" w:fill="FFFFFF" w:themeFill="background1"/>
          </w:tcPr>
          <w:p w14:paraId="3FF9C0C6" w14:textId="77777777" w:rsidR="003F4B5E" w:rsidRPr="00424070" w:rsidRDefault="003F4B5E" w:rsidP="00CC710D">
            <w:pPr>
              <w:rPr>
                <w:bCs/>
                <w:sz w:val="16"/>
                <w:szCs w:val="16"/>
              </w:rPr>
            </w:pPr>
            <w:r w:rsidRPr="00424070">
              <w:rPr>
                <w:bCs/>
                <w:sz w:val="16"/>
                <w:szCs w:val="16"/>
              </w:rPr>
              <w:t>Medikal bandajlar ve çoraplar</w:t>
            </w:r>
          </w:p>
        </w:tc>
        <w:tc>
          <w:tcPr>
            <w:tcW w:w="451" w:type="pct"/>
            <w:shd w:val="clear" w:color="auto" w:fill="FFFFFF" w:themeFill="background1"/>
            <w:vAlign w:val="center"/>
          </w:tcPr>
          <w:p w14:paraId="6B655101" w14:textId="77777777" w:rsidR="003F4B5E" w:rsidRPr="00424070" w:rsidRDefault="003F4B5E" w:rsidP="00CC710D">
            <w:pPr>
              <w:jc w:val="center"/>
              <w:rPr>
                <w:bCs/>
                <w:sz w:val="16"/>
                <w:szCs w:val="16"/>
              </w:rPr>
            </w:pPr>
            <w:r w:rsidRPr="00424070">
              <w:rPr>
                <w:bCs/>
                <w:sz w:val="16"/>
                <w:szCs w:val="16"/>
              </w:rPr>
              <w:t>X</w:t>
            </w:r>
          </w:p>
        </w:tc>
        <w:tc>
          <w:tcPr>
            <w:tcW w:w="488" w:type="pct"/>
            <w:shd w:val="clear" w:color="auto" w:fill="FFFFFF" w:themeFill="background1"/>
            <w:vAlign w:val="center"/>
          </w:tcPr>
          <w:p w14:paraId="28E194D7" w14:textId="77777777" w:rsidR="003F4B5E" w:rsidRPr="00424070" w:rsidRDefault="003F4B5E" w:rsidP="00CC710D">
            <w:pPr>
              <w:jc w:val="center"/>
              <w:rPr>
                <w:b/>
                <w:sz w:val="16"/>
                <w:szCs w:val="16"/>
              </w:rPr>
            </w:pPr>
            <w:r w:rsidRPr="00424070">
              <w:rPr>
                <w:b/>
                <w:sz w:val="16"/>
                <w:szCs w:val="16"/>
              </w:rPr>
              <w:t>X</w:t>
            </w:r>
          </w:p>
        </w:tc>
        <w:tc>
          <w:tcPr>
            <w:tcW w:w="893" w:type="pct"/>
            <w:shd w:val="clear" w:color="auto" w:fill="FFFFFF" w:themeFill="background1"/>
            <w:vAlign w:val="center"/>
          </w:tcPr>
          <w:p w14:paraId="7117D125" w14:textId="77777777" w:rsidR="003F4B5E" w:rsidRPr="00424070" w:rsidRDefault="003F4B5E" w:rsidP="00CC710D">
            <w:pPr>
              <w:jc w:val="center"/>
              <w:rPr>
                <w:b/>
                <w:sz w:val="16"/>
                <w:szCs w:val="16"/>
              </w:rPr>
            </w:pPr>
            <w:r w:rsidRPr="00424070">
              <w:rPr>
                <w:b/>
                <w:sz w:val="16"/>
                <w:szCs w:val="16"/>
              </w:rPr>
              <w:t>X</w:t>
            </w:r>
          </w:p>
        </w:tc>
      </w:tr>
      <w:tr w:rsidR="00637F2E" w:rsidRPr="00424070" w14:paraId="34743E36" w14:textId="77777777" w:rsidTr="00533AE4">
        <w:trPr>
          <w:trHeight w:val="44"/>
        </w:trPr>
        <w:tc>
          <w:tcPr>
            <w:tcW w:w="374" w:type="pct"/>
          </w:tcPr>
          <w:p w14:paraId="0272B908" w14:textId="77777777" w:rsidR="003F4B5E" w:rsidRPr="00424070" w:rsidRDefault="003F4B5E" w:rsidP="00CC710D">
            <w:pPr>
              <w:rPr>
                <w:b/>
                <w:sz w:val="16"/>
                <w:szCs w:val="16"/>
              </w:rPr>
            </w:pPr>
            <w:r w:rsidRPr="00424070">
              <w:rPr>
                <w:b/>
                <w:sz w:val="16"/>
                <w:szCs w:val="16"/>
              </w:rPr>
              <w:t>9</w:t>
            </w:r>
          </w:p>
        </w:tc>
        <w:tc>
          <w:tcPr>
            <w:tcW w:w="2795" w:type="pct"/>
          </w:tcPr>
          <w:p w14:paraId="06312C18" w14:textId="77777777" w:rsidR="003F4B5E" w:rsidRPr="00424070" w:rsidRDefault="003F4B5E" w:rsidP="00CC710D">
            <w:pPr>
              <w:rPr>
                <w:sz w:val="16"/>
                <w:szCs w:val="16"/>
              </w:rPr>
            </w:pPr>
            <w:r w:rsidRPr="00424070">
              <w:rPr>
                <w:sz w:val="16"/>
                <w:szCs w:val="16"/>
              </w:rPr>
              <w:t>Cerrahi dikiş iplikleri</w:t>
            </w:r>
          </w:p>
        </w:tc>
        <w:tc>
          <w:tcPr>
            <w:tcW w:w="451" w:type="pct"/>
            <w:vAlign w:val="center"/>
          </w:tcPr>
          <w:p w14:paraId="27755370" w14:textId="77777777" w:rsidR="003F4B5E" w:rsidRPr="00424070" w:rsidRDefault="003F4B5E" w:rsidP="00CC710D">
            <w:pPr>
              <w:jc w:val="center"/>
              <w:rPr>
                <w:bCs/>
                <w:sz w:val="16"/>
                <w:szCs w:val="16"/>
              </w:rPr>
            </w:pPr>
            <w:r w:rsidRPr="00424070">
              <w:rPr>
                <w:bCs/>
                <w:sz w:val="16"/>
                <w:szCs w:val="16"/>
              </w:rPr>
              <w:t>X</w:t>
            </w:r>
          </w:p>
        </w:tc>
        <w:tc>
          <w:tcPr>
            <w:tcW w:w="488" w:type="pct"/>
            <w:vAlign w:val="center"/>
          </w:tcPr>
          <w:p w14:paraId="5B0EBB6E"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5F394E0D" w14:textId="77777777" w:rsidR="003F4B5E" w:rsidRPr="00424070" w:rsidRDefault="003F4B5E" w:rsidP="00CC710D">
            <w:pPr>
              <w:jc w:val="center"/>
              <w:rPr>
                <w:sz w:val="16"/>
                <w:szCs w:val="16"/>
              </w:rPr>
            </w:pPr>
            <w:r w:rsidRPr="00424070">
              <w:rPr>
                <w:sz w:val="16"/>
                <w:szCs w:val="16"/>
              </w:rPr>
              <w:t>X</w:t>
            </w:r>
          </w:p>
        </w:tc>
      </w:tr>
      <w:tr w:rsidR="00637F2E" w:rsidRPr="00424070" w14:paraId="44F8614E" w14:textId="77777777" w:rsidTr="00533AE4">
        <w:tc>
          <w:tcPr>
            <w:tcW w:w="374" w:type="pct"/>
          </w:tcPr>
          <w:p w14:paraId="6A837043" w14:textId="77777777" w:rsidR="003F4B5E" w:rsidRPr="00424070" w:rsidRDefault="003F4B5E" w:rsidP="00CC710D">
            <w:pPr>
              <w:rPr>
                <w:b/>
                <w:sz w:val="16"/>
                <w:szCs w:val="16"/>
              </w:rPr>
            </w:pPr>
            <w:r w:rsidRPr="00424070">
              <w:rPr>
                <w:b/>
                <w:sz w:val="16"/>
                <w:szCs w:val="16"/>
              </w:rPr>
              <w:t>10</w:t>
            </w:r>
          </w:p>
        </w:tc>
        <w:tc>
          <w:tcPr>
            <w:tcW w:w="2795" w:type="pct"/>
          </w:tcPr>
          <w:p w14:paraId="4F76A197" w14:textId="77777777" w:rsidR="003F4B5E" w:rsidRPr="00424070" w:rsidRDefault="003F4B5E" w:rsidP="00CC710D">
            <w:pPr>
              <w:rPr>
                <w:sz w:val="16"/>
                <w:szCs w:val="16"/>
              </w:rPr>
            </w:pPr>
            <w:r w:rsidRPr="00424070">
              <w:rPr>
                <w:sz w:val="16"/>
                <w:szCs w:val="16"/>
              </w:rPr>
              <w:t>İmplantlar ve rejeneratif tıp için tekstiller</w:t>
            </w:r>
          </w:p>
        </w:tc>
        <w:tc>
          <w:tcPr>
            <w:tcW w:w="451" w:type="pct"/>
            <w:vAlign w:val="center"/>
          </w:tcPr>
          <w:p w14:paraId="1522033D" w14:textId="77777777" w:rsidR="003F4B5E" w:rsidRPr="00424070" w:rsidRDefault="003F4B5E" w:rsidP="00CC710D">
            <w:pPr>
              <w:jc w:val="center"/>
              <w:rPr>
                <w:sz w:val="16"/>
                <w:szCs w:val="16"/>
              </w:rPr>
            </w:pPr>
            <w:r w:rsidRPr="00424070">
              <w:rPr>
                <w:sz w:val="16"/>
                <w:szCs w:val="16"/>
              </w:rPr>
              <w:t>X</w:t>
            </w:r>
          </w:p>
        </w:tc>
        <w:tc>
          <w:tcPr>
            <w:tcW w:w="488" w:type="pct"/>
            <w:vAlign w:val="center"/>
          </w:tcPr>
          <w:p w14:paraId="54E2E56B"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1F8824CC" w14:textId="77777777" w:rsidR="003F4B5E" w:rsidRPr="00424070" w:rsidRDefault="003F4B5E" w:rsidP="00CC710D">
            <w:pPr>
              <w:jc w:val="center"/>
              <w:rPr>
                <w:sz w:val="16"/>
                <w:szCs w:val="16"/>
              </w:rPr>
            </w:pPr>
            <w:r w:rsidRPr="00424070">
              <w:rPr>
                <w:sz w:val="16"/>
                <w:szCs w:val="16"/>
              </w:rPr>
              <w:t>X</w:t>
            </w:r>
          </w:p>
        </w:tc>
      </w:tr>
      <w:tr w:rsidR="00637F2E" w:rsidRPr="00424070" w14:paraId="376B61B2" w14:textId="77777777" w:rsidTr="00533AE4">
        <w:tc>
          <w:tcPr>
            <w:tcW w:w="374" w:type="pct"/>
          </w:tcPr>
          <w:p w14:paraId="07B9B3D9" w14:textId="77777777" w:rsidR="003F4B5E" w:rsidRPr="00424070" w:rsidRDefault="003F4B5E" w:rsidP="00CC710D">
            <w:pPr>
              <w:rPr>
                <w:b/>
                <w:sz w:val="16"/>
                <w:szCs w:val="16"/>
              </w:rPr>
            </w:pPr>
            <w:r w:rsidRPr="00424070">
              <w:rPr>
                <w:b/>
                <w:sz w:val="16"/>
                <w:szCs w:val="16"/>
              </w:rPr>
              <w:t>11</w:t>
            </w:r>
          </w:p>
        </w:tc>
        <w:tc>
          <w:tcPr>
            <w:tcW w:w="2795" w:type="pct"/>
          </w:tcPr>
          <w:p w14:paraId="7A353C62" w14:textId="77777777" w:rsidR="003F4B5E" w:rsidRPr="00424070" w:rsidRDefault="003F4B5E" w:rsidP="00CC710D">
            <w:pPr>
              <w:rPr>
                <w:bCs/>
                <w:sz w:val="16"/>
                <w:szCs w:val="16"/>
              </w:rPr>
            </w:pPr>
            <w:r w:rsidRPr="00424070">
              <w:rPr>
                <w:bCs/>
                <w:sz w:val="16"/>
                <w:szCs w:val="16"/>
              </w:rPr>
              <w:t>Yara enfeksiyonunun tedavisi için antimikrobiyal tedaviler</w:t>
            </w:r>
          </w:p>
        </w:tc>
        <w:tc>
          <w:tcPr>
            <w:tcW w:w="451" w:type="pct"/>
            <w:vAlign w:val="center"/>
          </w:tcPr>
          <w:p w14:paraId="675A706A" w14:textId="77777777" w:rsidR="003F4B5E" w:rsidRPr="00424070" w:rsidRDefault="003F4B5E" w:rsidP="00CC710D">
            <w:pPr>
              <w:jc w:val="center"/>
              <w:rPr>
                <w:sz w:val="16"/>
                <w:szCs w:val="16"/>
              </w:rPr>
            </w:pPr>
            <w:r w:rsidRPr="00424070">
              <w:rPr>
                <w:sz w:val="16"/>
                <w:szCs w:val="16"/>
              </w:rPr>
              <w:t>X</w:t>
            </w:r>
          </w:p>
        </w:tc>
        <w:tc>
          <w:tcPr>
            <w:tcW w:w="488" w:type="pct"/>
            <w:vAlign w:val="center"/>
          </w:tcPr>
          <w:p w14:paraId="1397733E"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342CD81B" w14:textId="77777777" w:rsidR="003F4B5E" w:rsidRPr="00424070" w:rsidRDefault="003F4B5E" w:rsidP="00CC710D">
            <w:pPr>
              <w:jc w:val="center"/>
              <w:rPr>
                <w:sz w:val="16"/>
                <w:szCs w:val="16"/>
              </w:rPr>
            </w:pPr>
            <w:r w:rsidRPr="00424070">
              <w:rPr>
                <w:sz w:val="16"/>
                <w:szCs w:val="16"/>
              </w:rPr>
              <w:t>X</w:t>
            </w:r>
          </w:p>
        </w:tc>
      </w:tr>
      <w:tr w:rsidR="00637F2E" w:rsidRPr="00424070" w14:paraId="13944974" w14:textId="77777777" w:rsidTr="00533AE4">
        <w:trPr>
          <w:trHeight w:val="107"/>
        </w:trPr>
        <w:tc>
          <w:tcPr>
            <w:tcW w:w="374" w:type="pct"/>
          </w:tcPr>
          <w:p w14:paraId="2D8FB3FF" w14:textId="77777777" w:rsidR="003F4B5E" w:rsidRPr="00424070" w:rsidRDefault="003F4B5E" w:rsidP="00CC710D">
            <w:pPr>
              <w:rPr>
                <w:b/>
                <w:sz w:val="16"/>
                <w:szCs w:val="16"/>
              </w:rPr>
            </w:pPr>
            <w:r w:rsidRPr="00424070">
              <w:rPr>
                <w:b/>
                <w:sz w:val="16"/>
                <w:szCs w:val="16"/>
              </w:rPr>
              <w:t>12</w:t>
            </w:r>
          </w:p>
        </w:tc>
        <w:tc>
          <w:tcPr>
            <w:tcW w:w="2795" w:type="pct"/>
          </w:tcPr>
          <w:p w14:paraId="7CF8F84D" w14:textId="77777777" w:rsidR="003F4B5E" w:rsidRPr="00424070" w:rsidRDefault="003F4B5E" w:rsidP="00CC710D">
            <w:pPr>
              <w:rPr>
                <w:sz w:val="16"/>
                <w:szCs w:val="16"/>
              </w:rPr>
            </w:pPr>
            <w:r w:rsidRPr="00424070">
              <w:rPr>
                <w:sz w:val="16"/>
                <w:szCs w:val="16"/>
              </w:rPr>
              <w:t>Koku kontrolü için medikal tekstil ürünleri</w:t>
            </w:r>
          </w:p>
        </w:tc>
        <w:tc>
          <w:tcPr>
            <w:tcW w:w="451" w:type="pct"/>
            <w:vAlign w:val="center"/>
          </w:tcPr>
          <w:p w14:paraId="765AAACA" w14:textId="77777777" w:rsidR="003F4B5E" w:rsidRPr="00424070" w:rsidRDefault="003F4B5E" w:rsidP="00CC710D">
            <w:pPr>
              <w:jc w:val="center"/>
              <w:rPr>
                <w:b/>
                <w:sz w:val="16"/>
                <w:szCs w:val="16"/>
              </w:rPr>
            </w:pPr>
            <w:r w:rsidRPr="00424070">
              <w:rPr>
                <w:b/>
                <w:sz w:val="16"/>
                <w:szCs w:val="16"/>
              </w:rPr>
              <w:t>X</w:t>
            </w:r>
          </w:p>
        </w:tc>
        <w:tc>
          <w:tcPr>
            <w:tcW w:w="488" w:type="pct"/>
            <w:vAlign w:val="center"/>
          </w:tcPr>
          <w:p w14:paraId="0F56FB4D"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16F36C74" w14:textId="77777777" w:rsidR="003F4B5E" w:rsidRPr="00424070" w:rsidRDefault="003F4B5E" w:rsidP="00CC710D">
            <w:pPr>
              <w:jc w:val="center"/>
              <w:rPr>
                <w:sz w:val="16"/>
                <w:szCs w:val="16"/>
              </w:rPr>
            </w:pPr>
            <w:r w:rsidRPr="00424070">
              <w:rPr>
                <w:sz w:val="16"/>
                <w:szCs w:val="16"/>
              </w:rPr>
              <w:t>X</w:t>
            </w:r>
          </w:p>
        </w:tc>
      </w:tr>
      <w:tr w:rsidR="00637F2E" w:rsidRPr="00424070" w14:paraId="7EDF8FD6" w14:textId="77777777" w:rsidTr="00533AE4">
        <w:tc>
          <w:tcPr>
            <w:tcW w:w="374" w:type="pct"/>
          </w:tcPr>
          <w:p w14:paraId="3AD29A2B" w14:textId="77777777" w:rsidR="003F4B5E" w:rsidRPr="00424070" w:rsidRDefault="003F4B5E" w:rsidP="00CC710D">
            <w:pPr>
              <w:rPr>
                <w:b/>
                <w:sz w:val="16"/>
                <w:szCs w:val="16"/>
              </w:rPr>
            </w:pPr>
            <w:r w:rsidRPr="00424070">
              <w:rPr>
                <w:b/>
                <w:sz w:val="16"/>
                <w:szCs w:val="16"/>
              </w:rPr>
              <w:t>13</w:t>
            </w:r>
          </w:p>
        </w:tc>
        <w:tc>
          <w:tcPr>
            <w:tcW w:w="2795" w:type="pct"/>
          </w:tcPr>
          <w:p w14:paraId="3C7131D9" w14:textId="77777777" w:rsidR="003F4B5E" w:rsidRPr="00424070" w:rsidRDefault="003F4B5E" w:rsidP="00CC710D">
            <w:pPr>
              <w:rPr>
                <w:sz w:val="16"/>
                <w:szCs w:val="16"/>
              </w:rPr>
            </w:pPr>
            <w:r w:rsidRPr="00424070">
              <w:rPr>
                <w:sz w:val="16"/>
                <w:szCs w:val="16"/>
              </w:rPr>
              <w:t>İlaç salım özelliklerine sahip medikal tekstil</w:t>
            </w:r>
          </w:p>
        </w:tc>
        <w:tc>
          <w:tcPr>
            <w:tcW w:w="451" w:type="pct"/>
            <w:vAlign w:val="center"/>
          </w:tcPr>
          <w:p w14:paraId="5D921D95" w14:textId="77777777" w:rsidR="003F4B5E" w:rsidRPr="00424070" w:rsidRDefault="003F4B5E" w:rsidP="00CC710D">
            <w:pPr>
              <w:jc w:val="center"/>
              <w:rPr>
                <w:sz w:val="16"/>
                <w:szCs w:val="16"/>
              </w:rPr>
            </w:pPr>
            <w:r w:rsidRPr="00424070">
              <w:rPr>
                <w:sz w:val="16"/>
                <w:szCs w:val="16"/>
              </w:rPr>
              <w:t>X</w:t>
            </w:r>
          </w:p>
        </w:tc>
        <w:tc>
          <w:tcPr>
            <w:tcW w:w="488" w:type="pct"/>
            <w:vAlign w:val="center"/>
          </w:tcPr>
          <w:p w14:paraId="4985CF78"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2D750F7A" w14:textId="77777777" w:rsidR="003F4B5E" w:rsidRPr="00424070" w:rsidRDefault="003F4B5E" w:rsidP="00CC710D">
            <w:pPr>
              <w:jc w:val="center"/>
              <w:rPr>
                <w:sz w:val="16"/>
                <w:szCs w:val="16"/>
              </w:rPr>
            </w:pPr>
            <w:r w:rsidRPr="00424070">
              <w:rPr>
                <w:sz w:val="16"/>
                <w:szCs w:val="16"/>
              </w:rPr>
              <w:t>X</w:t>
            </w:r>
          </w:p>
        </w:tc>
      </w:tr>
      <w:tr w:rsidR="00637F2E" w:rsidRPr="00424070" w14:paraId="47095586" w14:textId="77777777" w:rsidTr="00533AE4">
        <w:trPr>
          <w:trHeight w:val="289"/>
        </w:trPr>
        <w:tc>
          <w:tcPr>
            <w:tcW w:w="374" w:type="pct"/>
          </w:tcPr>
          <w:p w14:paraId="619E00BF" w14:textId="77777777" w:rsidR="003F4B5E" w:rsidRPr="00424070" w:rsidRDefault="003F4B5E" w:rsidP="00CC710D">
            <w:pPr>
              <w:rPr>
                <w:b/>
                <w:sz w:val="16"/>
                <w:szCs w:val="16"/>
              </w:rPr>
            </w:pPr>
            <w:r w:rsidRPr="00424070">
              <w:rPr>
                <w:b/>
                <w:sz w:val="16"/>
                <w:szCs w:val="16"/>
              </w:rPr>
              <w:t>14</w:t>
            </w:r>
          </w:p>
        </w:tc>
        <w:tc>
          <w:tcPr>
            <w:tcW w:w="2795" w:type="pct"/>
          </w:tcPr>
          <w:p w14:paraId="058F90E8" w14:textId="77777777" w:rsidR="003F4B5E" w:rsidRPr="00424070" w:rsidRDefault="003F4B5E" w:rsidP="00CC710D">
            <w:pPr>
              <w:jc w:val="both"/>
              <w:rPr>
                <w:sz w:val="16"/>
                <w:szCs w:val="16"/>
              </w:rPr>
            </w:pPr>
            <w:r w:rsidRPr="00424070">
              <w:rPr>
                <w:sz w:val="16"/>
                <w:szCs w:val="16"/>
              </w:rPr>
              <w:t>Medikal tekstil ürünleri için biyouyumluluk testleri</w:t>
            </w:r>
          </w:p>
        </w:tc>
        <w:tc>
          <w:tcPr>
            <w:tcW w:w="451" w:type="pct"/>
            <w:vAlign w:val="center"/>
          </w:tcPr>
          <w:p w14:paraId="6FB6CEDF" w14:textId="77777777" w:rsidR="003F4B5E" w:rsidRPr="00424070" w:rsidRDefault="003F4B5E" w:rsidP="00CC710D">
            <w:pPr>
              <w:jc w:val="center"/>
              <w:rPr>
                <w:sz w:val="16"/>
                <w:szCs w:val="16"/>
              </w:rPr>
            </w:pPr>
          </w:p>
        </w:tc>
        <w:tc>
          <w:tcPr>
            <w:tcW w:w="488" w:type="pct"/>
            <w:vAlign w:val="center"/>
          </w:tcPr>
          <w:p w14:paraId="532B42DD" w14:textId="77777777" w:rsidR="003F4B5E" w:rsidRPr="00424070" w:rsidRDefault="003F4B5E" w:rsidP="00CC710D">
            <w:pPr>
              <w:jc w:val="center"/>
              <w:rPr>
                <w:sz w:val="16"/>
                <w:szCs w:val="16"/>
              </w:rPr>
            </w:pPr>
            <w:r w:rsidRPr="00424070">
              <w:rPr>
                <w:sz w:val="16"/>
                <w:szCs w:val="16"/>
              </w:rPr>
              <w:t>X</w:t>
            </w:r>
          </w:p>
        </w:tc>
        <w:tc>
          <w:tcPr>
            <w:tcW w:w="893" w:type="pct"/>
            <w:vAlign w:val="center"/>
          </w:tcPr>
          <w:p w14:paraId="3DB0E9E2" w14:textId="77777777" w:rsidR="003F4B5E" w:rsidRPr="00424070" w:rsidRDefault="003F4B5E" w:rsidP="00CC710D">
            <w:pPr>
              <w:jc w:val="center"/>
              <w:rPr>
                <w:sz w:val="16"/>
                <w:szCs w:val="16"/>
              </w:rPr>
            </w:pPr>
          </w:p>
        </w:tc>
      </w:tr>
    </w:tbl>
    <w:p w14:paraId="4C22C807" w14:textId="77777777" w:rsidR="003F4B5E" w:rsidRPr="00424070" w:rsidRDefault="003F4B5E" w:rsidP="00CC710D">
      <w:pPr>
        <w:ind w:hanging="851"/>
        <w:rPr>
          <w:rFonts w:eastAsia="Calibri"/>
          <w:sz w:val="18"/>
          <w:szCs w:val="18"/>
        </w:rPr>
      </w:pPr>
      <w:r w:rsidRPr="00424070">
        <w:rPr>
          <w:rFonts w:eastAsia="Calibri"/>
          <w:sz w:val="18"/>
          <w:szCs w:val="18"/>
        </w:rPr>
        <w:t xml:space="preserve"> Tablo 1: Biyomedikal Tekstiller Dersi Ders İçerikleri ve Öğrenim Kazanımları Matrisi</w:t>
      </w:r>
    </w:p>
    <w:p w14:paraId="55E37EA9" w14:textId="77777777" w:rsidR="003F4B5E" w:rsidRPr="00424070" w:rsidRDefault="003F4B5E" w:rsidP="00CC710D">
      <w:pPr>
        <w:rPr>
          <w:b/>
          <w:bCs/>
          <w:sz w:val="18"/>
          <w:szCs w:val="18"/>
          <w:u w:val="single"/>
        </w:rPr>
      </w:pPr>
    </w:p>
    <w:p w14:paraId="541ED4CD" w14:textId="74022ADD" w:rsidR="002F259F" w:rsidRPr="00424070" w:rsidRDefault="00406B6E" w:rsidP="00CC710D">
      <w:pPr>
        <w:pStyle w:val="Balk4"/>
      </w:pPr>
      <w:bookmarkStart w:id="67" w:name="_Toc195048619"/>
      <w:r w:rsidRPr="00424070">
        <w:t>GKD 5005 Medya Okuryazarlığı</w:t>
      </w:r>
      <w:bookmarkEnd w:id="67"/>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35"/>
        <w:gridCol w:w="1858"/>
        <w:gridCol w:w="5103"/>
      </w:tblGrid>
      <w:tr w:rsidR="00637F2E" w:rsidRPr="00424070" w14:paraId="58CD4D36" w14:textId="77777777" w:rsidTr="00533AE4">
        <w:tc>
          <w:tcPr>
            <w:tcW w:w="5784" w:type="dxa"/>
            <w:gridSpan w:val="3"/>
          </w:tcPr>
          <w:p w14:paraId="0C6DA69F" w14:textId="77777777" w:rsidR="003F4B5E" w:rsidRPr="00424070" w:rsidRDefault="003F4B5E" w:rsidP="00CC710D">
            <w:pPr>
              <w:rPr>
                <w:sz w:val="18"/>
                <w:szCs w:val="18"/>
              </w:rPr>
            </w:pPr>
            <w:r w:rsidRPr="00424070">
              <w:rPr>
                <w:b/>
                <w:sz w:val="18"/>
                <w:szCs w:val="18"/>
              </w:rPr>
              <w:t xml:space="preserve">Dersi Veren Birim(ler): </w:t>
            </w:r>
            <w:r w:rsidRPr="00424070">
              <w:rPr>
                <w:sz w:val="18"/>
                <w:szCs w:val="18"/>
              </w:rPr>
              <w:t xml:space="preserve">Pamukkale Üniversitesi Eğitim Fakültesi </w:t>
            </w:r>
          </w:p>
        </w:tc>
        <w:tc>
          <w:tcPr>
            <w:tcW w:w="5103" w:type="dxa"/>
          </w:tcPr>
          <w:p w14:paraId="746EC6CB" w14:textId="3B8B7778" w:rsidR="003F4B5E" w:rsidRPr="00424070" w:rsidRDefault="003F4B5E"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5B88CE8F" w14:textId="77777777" w:rsidTr="00533AE4">
        <w:tc>
          <w:tcPr>
            <w:tcW w:w="5784" w:type="dxa"/>
            <w:gridSpan w:val="3"/>
          </w:tcPr>
          <w:p w14:paraId="5717E702" w14:textId="77777777" w:rsidR="003F4B5E" w:rsidRPr="00424070" w:rsidRDefault="003F4B5E" w:rsidP="00CC710D">
            <w:pPr>
              <w:rPr>
                <w:b/>
                <w:sz w:val="18"/>
                <w:szCs w:val="18"/>
              </w:rPr>
            </w:pPr>
            <w:r w:rsidRPr="00424070">
              <w:rPr>
                <w:b/>
                <w:sz w:val="18"/>
                <w:szCs w:val="18"/>
              </w:rPr>
              <w:t xml:space="preserve">Bölüm Adı: </w:t>
            </w:r>
            <w:r w:rsidRPr="00424070">
              <w:rPr>
                <w:sz w:val="18"/>
                <w:szCs w:val="18"/>
              </w:rPr>
              <w:t>Hemşirelik</w:t>
            </w:r>
          </w:p>
        </w:tc>
        <w:tc>
          <w:tcPr>
            <w:tcW w:w="5103" w:type="dxa"/>
          </w:tcPr>
          <w:p w14:paraId="4557FCC4" w14:textId="501DC44C" w:rsidR="003F4B5E" w:rsidRPr="00424070" w:rsidRDefault="003F4B5E" w:rsidP="00CC710D">
            <w:pPr>
              <w:rPr>
                <w:sz w:val="18"/>
                <w:szCs w:val="18"/>
              </w:rPr>
            </w:pPr>
            <w:r w:rsidRPr="00424070">
              <w:rPr>
                <w:b/>
                <w:sz w:val="18"/>
                <w:szCs w:val="18"/>
              </w:rPr>
              <w:t>Dersin Adı:</w:t>
            </w:r>
            <w:r w:rsidRPr="00424070">
              <w:rPr>
                <w:sz w:val="18"/>
                <w:szCs w:val="18"/>
              </w:rPr>
              <w:t xml:space="preserve"> Medya Okuryazarlığı</w:t>
            </w:r>
          </w:p>
        </w:tc>
      </w:tr>
      <w:tr w:rsidR="00637F2E" w:rsidRPr="00424070" w14:paraId="5AEF718A" w14:textId="77777777" w:rsidTr="00533AE4">
        <w:tc>
          <w:tcPr>
            <w:tcW w:w="5784" w:type="dxa"/>
            <w:gridSpan w:val="3"/>
          </w:tcPr>
          <w:p w14:paraId="2A69183F" w14:textId="77777777" w:rsidR="003F4B5E" w:rsidRPr="00424070" w:rsidRDefault="003F4B5E" w:rsidP="00CC710D">
            <w:pPr>
              <w:rPr>
                <w:sz w:val="18"/>
                <w:szCs w:val="18"/>
              </w:rPr>
            </w:pPr>
            <w:r w:rsidRPr="00424070">
              <w:rPr>
                <w:b/>
                <w:sz w:val="18"/>
                <w:szCs w:val="18"/>
              </w:rPr>
              <w:t xml:space="preserve">Dersin Düzeyi: </w:t>
            </w:r>
            <w:r w:rsidRPr="00424070">
              <w:rPr>
                <w:sz w:val="18"/>
                <w:szCs w:val="18"/>
              </w:rPr>
              <w:t>Lisans</w:t>
            </w:r>
          </w:p>
        </w:tc>
        <w:tc>
          <w:tcPr>
            <w:tcW w:w="5103" w:type="dxa"/>
          </w:tcPr>
          <w:p w14:paraId="08B67692" w14:textId="690EF366" w:rsidR="003F4B5E" w:rsidRPr="00424070" w:rsidRDefault="003F4B5E" w:rsidP="00CC710D">
            <w:pPr>
              <w:rPr>
                <w:sz w:val="18"/>
                <w:szCs w:val="18"/>
              </w:rPr>
            </w:pPr>
            <w:r w:rsidRPr="00424070">
              <w:rPr>
                <w:b/>
                <w:sz w:val="18"/>
                <w:szCs w:val="18"/>
              </w:rPr>
              <w:t>Dersin Kodu:</w:t>
            </w:r>
            <w:r w:rsidRPr="00424070">
              <w:rPr>
                <w:sz w:val="18"/>
                <w:szCs w:val="18"/>
              </w:rPr>
              <w:t xml:space="preserve"> GKD 5005</w:t>
            </w:r>
          </w:p>
        </w:tc>
      </w:tr>
      <w:tr w:rsidR="00637F2E" w:rsidRPr="00424070" w14:paraId="11AB634C" w14:textId="77777777" w:rsidTr="00533AE4">
        <w:tc>
          <w:tcPr>
            <w:tcW w:w="5784" w:type="dxa"/>
            <w:gridSpan w:val="3"/>
          </w:tcPr>
          <w:p w14:paraId="6E4989EF" w14:textId="61B62D19" w:rsidR="003F4B5E" w:rsidRPr="00424070" w:rsidRDefault="003F4B5E" w:rsidP="00CC710D">
            <w:pPr>
              <w:rPr>
                <w:sz w:val="18"/>
                <w:szCs w:val="18"/>
              </w:rPr>
            </w:pPr>
            <w:r w:rsidRPr="00424070">
              <w:rPr>
                <w:b/>
                <w:sz w:val="18"/>
                <w:szCs w:val="18"/>
              </w:rPr>
              <w:t xml:space="preserve">Formun Düzenlenme/Yenilenme Tarihi: </w:t>
            </w:r>
            <w:r w:rsidR="00533AE4" w:rsidRPr="00424070">
              <w:rPr>
                <w:bCs/>
                <w:sz w:val="18"/>
                <w:szCs w:val="18"/>
              </w:rPr>
              <w:t>09.02.2026</w:t>
            </w:r>
          </w:p>
        </w:tc>
        <w:tc>
          <w:tcPr>
            <w:tcW w:w="5103" w:type="dxa"/>
          </w:tcPr>
          <w:p w14:paraId="5138F8BE" w14:textId="289B74E1" w:rsidR="003F4B5E" w:rsidRPr="00424070" w:rsidRDefault="003F4B5E" w:rsidP="00CC710D">
            <w:pPr>
              <w:rPr>
                <w:sz w:val="18"/>
                <w:szCs w:val="18"/>
              </w:rPr>
            </w:pPr>
            <w:r w:rsidRPr="00424070">
              <w:rPr>
                <w:b/>
                <w:sz w:val="18"/>
                <w:szCs w:val="18"/>
              </w:rPr>
              <w:t xml:space="preserve">Dersin Türü: </w:t>
            </w:r>
            <w:r w:rsidRPr="00424070">
              <w:rPr>
                <w:sz w:val="18"/>
                <w:szCs w:val="18"/>
              </w:rPr>
              <w:t>Seçmeli</w:t>
            </w:r>
          </w:p>
        </w:tc>
      </w:tr>
      <w:tr w:rsidR="00637F2E" w:rsidRPr="00424070" w14:paraId="4A65CA0D" w14:textId="77777777" w:rsidTr="00533AE4">
        <w:tc>
          <w:tcPr>
            <w:tcW w:w="5784" w:type="dxa"/>
            <w:gridSpan w:val="3"/>
          </w:tcPr>
          <w:p w14:paraId="4D6BD670" w14:textId="3B6CBCD6" w:rsidR="003F4B5E" w:rsidRPr="00424070" w:rsidRDefault="003F4B5E" w:rsidP="00CC710D">
            <w:pPr>
              <w:rPr>
                <w:sz w:val="18"/>
                <w:szCs w:val="18"/>
              </w:rPr>
            </w:pPr>
            <w:r w:rsidRPr="00424070">
              <w:rPr>
                <w:b/>
                <w:sz w:val="18"/>
                <w:szCs w:val="18"/>
              </w:rPr>
              <w:t xml:space="preserve">Dersin Öğretim Dili: </w:t>
            </w:r>
            <w:r w:rsidRPr="00424070">
              <w:rPr>
                <w:sz w:val="18"/>
                <w:szCs w:val="18"/>
              </w:rPr>
              <w:t>Türkçe</w:t>
            </w:r>
          </w:p>
        </w:tc>
        <w:tc>
          <w:tcPr>
            <w:tcW w:w="5103" w:type="dxa"/>
          </w:tcPr>
          <w:p w14:paraId="69F07FDA" w14:textId="0970CBEA" w:rsidR="003F4B5E" w:rsidRPr="00424070" w:rsidRDefault="003F4B5E" w:rsidP="00CC710D">
            <w:pPr>
              <w:rPr>
                <w:sz w:val="18"/>
                <w:szCs w:val="18"/>
              </w:rPr>
            </w:pPr>
            <w:r w:rsidRPr="00424070">
              <w:rPr>
                <w:b/>
                <w:sz w:val="18"/>
                <w:szCs w:val="18"/>
              </w:rPr>
              <w:t xml:space="preserve">Dersin Öğretim Üyesi/Üyeleri: </w:t>
            </w:r>
            <w:r w:rsidRPr="00424070">
              <w:rPr>
                <w:sz w:val="18"/>
                <w:szCs w:val="18"/>
              </w:rPr>
              <w:t>Prof. Dr. Abdurrahman ŞAHİN</w:t>
            </w:r>
          </w:p>
        </w:tc>
      </w:tr>
      <w:tr w:rsidR="00637F2E" w:rsidRPr="00424070" w14:paraId="62CC0E91" w14:textId="77777777" w:rsidTr="00533AE4">
        <w:tc>
          <w:tcPr>
            <w:tcW w:w="5784" w:type="dxa"/>
            <w:gridSpan w:val="3"/>
          </w:tcPr>
          <w:p w14:paraId="3E05383A" w14:textId="77777777" w:rsidR="003F4B5E" w:rsidRPr="00424070" w:rsidRDefault="003F4B5E" w:rsidP="00CC710D">
            <w:pPr>
              <w:rPr>
                <w:sz w:val="18"/>
                <w:szCs w:val="18"/>
              </w:rPr>
            </w:pPr>
            <w:r w:rsidRPr="00424070">
              <w:rPr>
                <w:b/>
                <w:sz w:val="18"/>
                <w:szCs w:val="18"/>
              </w:rPr>
              <w:t xml:space="preserve">Dersin Önkoşulu: </w:t>
            </w:r>
            <w:r w:rsidRPr="00424070">
              <w:rPr>
                <w:sz w:val="18"/>
                <w:szCs w:val="18"/>
              </w:rPr>
              <w:t>Yok</w:t>
            </w:r>
          </w:p>
        </w:tc>
        <w:tc>
          <w:tcPr>
            <w:tcW w:w="5103" w:type="dxa"/>
          </w:tcPr>
          <w:p w14:paraId="7A31C7D4" w14:textId="1CCEE432" w:rsidR="003F4B5E" w:rsidRPr="00424070" w:rsidRDefault="003F4B5E"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3C173047" w14:textId="77777777" w:rsidTr="00533AE4">
        <w:tc>
          <w:tcPr>
            <w:tcW w:w="5784" w:type="dxa"/>
            <w:gridSpan w:val="3"/>
          </w:tcPr>
          <w:p w14:paraId="47C4671E" w14:textId="63288FF5" w:rsidR="003F4B5E" w:rsidRPr="00424070" w:rsidRDefault="003F4B5E" w:rsidP="00CC710D">
            <w:pPr>
              <w:rPr>
                <w:sz w:val="18"/>
                <w:szCs w:val="18"/>
              </w:rPr>
            </w:pPr>
            <w:r w:rsidRPr="00424070">
              <w:rPr>
                <w:b/>
                <w:sz w:val="18"/>
                <w:szCs w:val="18"/>
              </w:rPr>
              <w:t xml:space="preserve">Haftalık Ders Saati: </w:t>
            </w:r>
            <w:r w:rsidRPr="00424070">
              <w:rPr>
                <w:sz w:val="18"/>
                <w:szCs w:val="18"/>
              </w:rPr>
              <w:t>2</w:t>
            </w:r>
          </w:p>
        </w:tc>
        <w:tc>
          <w:tcPr>
            <w:tcW w:w="5103" w:type="dxa"/>
          </w:tcPr>
          <w:p w14:paraId="37EDE281" w14:textId="24CBAADE" w:rsidR="003F4B5E" w:rsidRPr="00424070" w:rsidRDefault="003F4B5E" w:rsidP="00CC710D">
            <w:pPr>
              <w:rPr>
                <w:b/>
                <w:sz w:val="18"/>
                <w:szCs w:val="18"/>
              </w:rPr>
            </w:pPr>
            <w:r w:rsidRPr="00424070">
              <w:rPr>
                <w:b/>
                <w:sz w:val="18"/>
                <w:szCs w:val="18"/>
              </w:rPr>
              <w:t xml:space="preserve">Ders Koordinatörü: </w:t>
            </w:r>
          </w:p>
        </w:tc>
      </w:tr>
      <w:tr w:rsidR="00637F2E" w:rsidRPr="00424070" w14:paraId="6A4EBBAF" w14:textId="77777777" w:rsidTr="00533AE4">
        <w:tc>
          <w:tcPr>
            <w:tcW w:w="2391" w:type="dxa"/>
          </w:tcPr>
          <w:p w14:paraId="60A3DD39" w14:textId="77777777" w:rsidR="003F4B5E" w:rsidRPr="00424070" w:rsidRDefault="003F4B5E" w:rsidP="00CC710D">
            <w:pPr>
              <w:rPr>
                <w:b/>
                <w:sz w:val="18"/>
                <w:szCs w:val="18"/>
              </w:rPr>
            </w:pPr>
            <w:r w:rsidRPr="00424070">
              <w:rPr>
                <w:b/>
                <w:sz w:val="18"/>
                <w:szCs w:val="18"/>
              </w:rPr>
              <w:lastRenderedPageBreak/>
              <w:t>Teori</w:t>
            </w:r>
          </w:p>
          <w:p w14:paraId="096AADD9" w14:textId="77777777" w:rsidR="003F4B5E" w:rsidRPr="00424070" w:rsidRDefault="003F4B5E" w:rsidP="00CC710D">
            <w:pPr>
              <w:rPr>
                <w:sz w:val="18"/>
                <w:szCs w:val="18"/>
              </w:rPr>
            </w:pPr>
            <w:r w:rsidRPr="00424070">
              <w:rPr>
                <w:sz w:val="18"/>
                <w:szCs w:val="18"/>
              </w:rPr>
              <w:t>2</w:t>
            </w:r>
          </w:p>
        </w:tc>
        <w:tc>
          <w:tcPr>
            <w:tcW w:w="1535" w:type="dxa"/>
          </w:tcPr>
          <w:p w14:paraId="5C9C2503" w14:textId="77777777" w:rsidR="003F4B5E" w:rsidRPr="00424070" w:rsidRDefault="003F4B5E" w:rsidP="00CC710D">
            <w:pPr>
              <w:rPr>
                <w:b/>
                <w:sz w:val="18"/>
                <w:szCs w:val="18"/>
              </w:rPr>
            </w:pPr>
            <w:r w:rsidRPr="00424070">
              <w:rPr>
                <w:b/>
                <w:sz w:val="18"/>
                <w:szCs w:val="18"/>
              </w:rPr>
              <w:t>Uygulama</w:t>
            </w:r>
          </w:p>
          <w:p w14:paraId="6D44D35B" w14:textId="13D91B24" w:rsidR="003F4B5E" w:rsidRPr="00424070" w:rsidRDefault="00533AE4" w:rsidP="00CC710D">
            <w:pPr>
              <w:rPr>
                <w:b/>
                <w:sz w:val="18"/>
                <w:szCs w:val="18"/>
              </w:rPr>
            </w:pPr>
            <w:r w:rsidRPr="00424070">
              <w:rPr>
                <w:b/>
                <w:sz w:val="18"/>
                <w:szCs w:val="18"/>
              </w:rPr>
              <w:t>0</w:t>
            </w:r>
          </w:p>
        </w:tc>
        <w:tc>
          <w:tcPr>
            <w:tcW w:w="1858" w:type="dxa"/>
          </w:tcPr>
          <w:p w14:paraId="267B83CD" w14:textId="77777777" w:rsidR="003F4B5E" w:rsidRPr="00424070" w:rsidRDefault="003F4B5E" w:rsidP="00CC710D">
            <w:pPr>
              <w:rPr>
                <w:b/>
                <w:sz w:val="18"/>
                <w:szCs w:val="18"/>
              </w:rPr>
            </w:pPr>
            <w:r w:rsidRPr="00424070">
              <w:rPr>
                <w:b/>
                <w:sz w:val="18"/>
                <w:szCs w:val="18"/>
              </w:rPr>
              <w:t>Laboratuvar</w:t>
            </w:r>
          </w:p>
          <w:p w14:paraId="046D4026" w14:textId="6B7C03EC" w:rsidR="00533AE4" w:rsidRPr="00424070" w:rsidRDefault="00533AE4" w:rsidP="00CC710D">
            <w:pPr>
              <w:rPr>
                <w:b/>
                <w:sz w:val="18"/>
                <w:szCs w:val="18"/>
              </w:rPr>
            </w:pPr>
            <w:r w:rsidRPr="00424070">
              <w:rPr>
                <w:b/>
                <w:sz w:val="18"/>
                <w:szCs w:val="18"/>
              </w:rPr>
              <w:t>0</w:t>
            </w:r>
          </w:p>
        </w:tc>
        <w:tc>
          <w:tcPr>
            <w:tcW w:w="5103" w:type="dxa"/>
          </w:tcPr>
          <w:p w14:paraId="6E42AF78" w14:textId="77777777" w:rsidR="003F4B5E" w:rsidRPr="00424070" w:rsidRDefault="003F4B5E" w:rsidP="00CC710D">
            <w:pPr>
              <w:rPr>
                <w:b/>
                <w:sz w:val="18"/>
                <w:szCs w:val="18"/>
              </w:rPr>
            </w:pPr>
            <w:r w:rsidRPr="00424070">
              <w:rPr>
                <w:b/>
                <w:sz w:val="18"/>
                <w:szCs w:val="18"/>
              </w:rPr>
              <w:t xml:space="preserve">Dersin AKTS Kredisi: </w:t>
            </w:r>
          </w:p>
          <w:p w14:paraId="0F527B3E" w14:textId="77777777" w:rsidR="003F4B5E" w:rsidRPr="00424070" w:rsidRDefault="003F4B5E" w:rsidP="00CC710D">
            <w:pPr>
              <w:rPr>
                <w:sz w:val="18"/>
                <w:szCs w:val="18"/>
              </w:rPr>
            </w:pPr>
            <w:r w:rsidRPr="00424070">
              <w:rPr>
                <w:sz w:val="18"/>
                <w:szCs w:val="18"/>
              </w:rPr>
              <w:t>3</w:t>
            </w:r>
          </w:p>
        </w:tc>
      </w:tr>
    </w:tbl>
    <w:p w14:paraId="7AE9D200" w14:textId="77777777" w:rsidR="003F4B5E" w:rsidRPr="00424070" w:rsidRDefault="003F4B5E" w:rsidP="00CC710D">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28D5A806" w14:textId="77777777" w:rsidTr="005D77B9">
        <w:tc>
          <w:tcPr>
            <w:tcW w:w="10740" w:type="dxa"/>
          </w:tcPr>
          <w:p w14:paraId="772A3239" w14:textId="77777777" w:rsidR="003F4B5E" w:rsidRPr="00424070" w:rsidRDefault="003F4B5E" w:rsidP="00CC710D">
            <w:pPr>
              <w:rPr>
                <w:sz w:val="18"/>
                <w:szCs w:val="18"/>
              </w:rPr>
            </w:pPr>
            <w:r w:rsidRPr="00424070">
              <w:rPr>
                <w:b/>
                <w:sz w:val="18"/>
                <w:szCs w:val="18"/>
              </w:rPr>
              <w:t xml:space="preserve">Dersin Amacı: </w:t>
            </w:r>
            <w:r w:rsidRPr="00424070">
              <w:rPr>
                <w:sz w:val="18"/>
                <w:szCs w:val="18"/>
              </w:rPr>
              <w:t>Medyanın işleyişindeki açık/örtük unsurların; birey ve toplum üzerindeki her türlü etkisini deşifre etmek yoluyla, öğrencilerin etkili birer medya kullanıcısı olmalarını sağlamaktır.</w:t>
            </w:r>
          </w:p>
        </w:tc>
      </w:tr>
      <w:tr w:rsidR="00637F2E" w:rsidRPr="00424070" w14:paraId="00811744" w14:textId="77777777" w:rsidTr="005D77B9">
        <w:tc>
          <w:tcPr>
            <w:tcW w:w="10740" w:type="dxa"/>
          </w:tcPr>
          <w:p w14:paraId="279BB6A3" w14:textId="77777777" w:rsidR="003F4B5E" w:rsidRPr="00424070" w:rsidRDefault="003F4B5E" w:rsidP="00CC710D">
            <w:pPr>
              <w:rPr>
                <w:b/>
                <w:sz w:val="18"/>
                <w:szCs w:val="18"/>
              </w:rPr>
            </w:pPr>
            <w:r w:rsidRPr="00424070">
              <w:rPr>
                <w:b/>
                <w:sz w:val="18"/>
                <w:szCs w:val="18"/>
              </w:rPr>
              <w:t xml:space="preserve">Dersin Öğrenme Kazanımları:  </w:t>
            </w:r>
          </w:p>
          <w:p w14:paraId="1BBA577F" w14:textId="77777777" w:rsidR="003F4B5E" w:rsidRPr="00424070" w:rsidRDefault="003F4B5E" w:rsidP="00CC710D">
            <w:pPr>
              <w:rPr>
                <w:sz w:val="18"/>
                <w:szCs w:val="18"/>
              </w:rPr>
            </w:pPr>
            <w:r w:rsidRPr="00424070">
              <w:rPr>
                <w:sz w:val="18"/>
                <w:szCs w:val="18"/>
              </w:rPr>
              <w:t>1. Bilgi okuryazarlığının boyutlarını örneklendirir</w:t>
            </w:r>
          </w:p>
          <w:p w14:paraId="56BB532A" w14:textId="77777777" w:rsidR="003F4B5E" w:rsidRPr="00424070" w:rsidRDefault="003F4B5E" w:rsidP="00CC710D">
            <w:pPr>
              <w:rPr>
                <w:sz w:val="18"/>
                <w:szCs w:val="18"/>
              </w:rPr>
            </w:pPr>
            <w:r w:rsidRPr="00424070">
              <w:rPr>
                <w:sz w:val="18"/>
                <w:szCs w:val="18"/>
              </w:rPr>
              <w:t>2. Farklı bilgi ortamlarının özelliklerini tartışır</w:t>
            </w:r>
          </w:p>
          <w:p w14:paraId="6B725CA7" w14:textId="77777777" w:rsidR="003F4B5E" w:rsidRPr="00424070" w:rsidRDefault="003F4B5E" w:rsidP="00CC710D">
            <w:pPr>
              <w:rPr>
                <w:sz w:val="18"/>
                <w:szCs w:val="18"/>
              </w:rPr>
            </w:pPr>
            <w:r w:rsidRPr="00424070">
              <w:rPr>
                <w:sz w:val="18"/>
                <w:szCs w:val="18"/>
              </w:rPr>
              <w:t>3. Medyanın ticari boyutunu (reklamlar dahil) çözümler</w:t>
            </w:r>
          </w:p>
          <w:p w14:paraId="1D59702D" w14:textId="77777777" w:rsidR="003F4B5E" w:rsidRPr="00424070" w:rsidRDefault="003F4B5E" w:rsidP="00CC710D">
            <w:pPr>
              <w:rPr>
                <w:sz w:val="18"/>
                <w:szCs w:val="18"/>
              </w:rPr>
            </w:pPr>
            <w:r w:rsidRPr="00424070">
              <w:rPr>
                <w:sz w:val="18"/>
                <w:szCs w:val="18"/>
              </w:rPr>
              <w:t>4. Her tür medya yapıtını nitelik yönünden değerlendirir</w:t>
            </w:r>
          </w:p>
          <w:p w14:paraId="0B312B6B" w14:textId="77777777" w:rsidR="003F4B5E" w:rsidRPr="00424070" w:rsidRDefault="003F4B5E" w:rsidP="00CC710D">
            <w:pPr>
              <w:rPr>
                <w:sz w:val="18"/>
                <w:szCs w:val="18"/>
              </w:rPr>
            </w:pPr>
            <w:r w:rsidRPr="00424070">
              <w:rPr>
                <w:sz w:val="18"/>
                <w:szCs w:val="18"/>
              </w:rPr>
              <w:t>5. Medyanın birey/toplum üzerindeki olumlu ve olumsuz etkilerini tanır</w:t>
            </w:r>
          </w:p>
          <w:p w14:paraId="785B5CC4" w14:textId="77777777" w:rsidR="003F4B5E" w:rsidRPr="00424070" w:rsidRDefault="003F4B5E" w:rsidP="00CC710D">
            <w:pPr>
              <w:rPr>
                <w:sz w:val="18"/>
                <w:szCs w:val="18"/>
              </w:rPr>
            </w:pPr>
            <w:r w:rsidRPr="00424070">
              <w:rPr>
                <w:sz w:val="18"/>
                <w:szCs w:val="18"/>
              </w:rPr>
              <w:t>6. Medya dilini çözümleyici bir tavırla okur</w:t>
            </w:r>
          </w:p>
          <w:p w14:paraId="6402D48B" w14:textId="77777777" w:rsidR="003F4B5E" w:rsidRPr="00424070" w:rsidRDefault="003F4B5E" w:rsidP="00CC710D">
            <w:pPr>
              <w:rPr>
                <w:sz w:val="18"/>
                <w:szCs w:val="18"/>
              </w:rPr>
            </w:pPr>
            <w:r w:rsidRPr="00424070">
              <w:rPr>
                <w:sz w:val="18"/>
                <w:szCs w:val="18"/>
              </w:rPr>
              <w:t>7. Medya ve internete yönelik hukuki hak ve sorumlulukları takdir eder</w:t>
            </w:r>
          </w:p>
          <w:p w14:paraId="445B6010" w14:textId="211B6CC9" w:rsidR="003F4B5E" w:rsidRPr="00424070" w:rsidRDefault="003F4B5E" w:rsidP="00CC710D">
            <w:pPr>
              <w:rPr>
                <w:sz w:val="18"/>
                <w:szCs w:val="18"/>
              </w:rPr>
            </w:pPr>
            <w:r w:rsidRPr="00424070">
              <w:rPr>
                <w:sz w:val="18"/>
                <w:szCs w:val="18"/>
              </w:rPr>
              <w:t>8. Medyanın ürettiği veya beslediği değişik stereotipleri ayırt eder</w:t>
            </w:r>
          </w:p>
        </w:tc>
      </w:tr>
    </w:tbl>
    <w:p w14:paraId="736629D2" w14:textId="77777777" w:rsidR="003F4B5E" w:rsidRPr="00424070" w:rsidRDefault="003F4B5E" w:rsidP="00CC710D">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3F4B5E" w:rsidRPr="00424070" w14:paraId="093AA9AB" w14:textId="77777777" w:rsidTr="005D77B9">
        <w:trPr>
          <w:trHeight w:val="159"/>
          <w:jc w:val="center"/>
        </w:trPr>
        <w:tc>
          <w:tcPr>
            <w:tcW w:w="10774" w:type="dxa"/>
          </w:tcPr>
          <w:p w14:paraId="32AF46C4" w14:textId="368127AA" w:rsidR="003F4B5E" w:rsidRPr="00424070" w:rsidRDefault="003F4B5E" w:rsidP="00CC710D">
            <w:pPr>
              <w:rPr>
                <w:b/>
                <w:sz w:val="18"/>
                <w:szCs w:val="18"/>
              </w:rPr>
            </w:pPr>
            <w:r w:rsidRPr="00424070">
              <w:rPr>
                <w:b/>
                <w:sz w:val="18"/>
                <w:szCs w:val="18"/>
              </w:rPr>
              <w:t xml:space="preserve">Öğrenme ve Öğretme </w:t>
            </w:r>
            <w:r w:rsidR="005D77B9" w:rsidRPr="00424070">
              <w:rPr>
                <w:b/>
                <w:sz w:val="18"/>
                <w:szCs w:val="18"/>
              </w:rPr>
              <w:t>Yöntemleri: Anlatım</w:t>
            </w:r>
            <w:r w:rsidRPr="00424070">
              <w:rPr>
                <w:b/>
                <w:sz w:val="18"/>
                <w:szCs w:val="18"/>
              </w:rPr>
              <w:t>, soru-cevap, tartışma, örnek olay, analoji, işbirlikli öğrenme</w:t>
            </w:r>
          </w:p>
        </w:tc>
      </w:tr>
    </w:tbl>
    <w:p w14:paraId="2A8BBE25" w14:textId="77777777" w:rsidR="003F4B5E" w:rsidRPr="00424070" w:rsidRDefault="003F4B5E"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19498D99" w14:textId="77777777" w:rsidTr="00533AE4">
        <w:trPr>
          <w:trHeight w:val="56"/>
        </w:trPr>
        <w:tc>
          <w:tcPr>
            <w:tcW w:w="10774" w:type="dxa"/>
            <w:gridSpan w:val="3"/>
          </w:tcPr>
          <w:p w14:paraId="7C530DE9" w14:textId="0DF1358D" w:rsidR="003F4B5E" w:rsidRPr="00424070" w:rsidRDefault="003F4B5E" w:rsidP="00CC710D">
            <w:pPr>
              <w:rPr>
                <w:b/>
                <w:sz w:val="18"/>
                <w:szCs w:val="18"/>
              </w:rPr>
            </w:pPr>
            <w:r w:rsidRPr="00424070">
              <w:rPr>
                <w:b/>
                <w:sz w:val="18"/>
                <w:szCs w:val="18"/>
              </w:rPr>
              <w:t xml:space="preserve">Değerlendirme Yöntemleri: </w:t>
            </w:r>
          </w:p>
        </w:tc>
      </w:tr>
      <w:tr w:rsidR="00637F2E" w:rsidRPr="00424070" w14:paraId="7BFE25AB" w14:textId="77777777" w:rsidTr="00533AE4">
        <w:trPr>
          <w:trHeight w:val="56"/>
        </w:trPr>
        <w:tc>
          <w:tcPr>
            <w:tcW w:w="3946" w:type="dxa"/>
          </w:tcPr>
          <w:p w14:paraId="35C9D411" w14:textId="77777777" w:rsidR="003F4B5E" w:rsidRPr="00424070" w:rsidRDefault="003F4B5E" w:rsidP="00CC710D">
            <w:pPr>
              <w:rPr>
                <w:b/>
                <w:sz w:val="18"/>
                <w:szCs w:val="18"/>
              </w:rPr>
            </w:pPr>
          </w:p>
        </w:tc>
        <w:tc>
          <w:tcPr>
            <w:tcW w:w="3090" w:type="dxa"/>
          </w:tcPr>
          <w:p w14:paraId="1AD94D78" w14:textId="77777777" w:rsidR="003F4B5E" w:rsidRPr="00424070" w:rsidRDefault="003F4B5E" w:rsidP="00CC710D">
            <w:pPr>
              <w:rPr>
                <w:b/>
                <w:sz w:val="18"/>
                <w:szCs w:val="18"/>
              </w:rPr>
            </w:pPr>
            <w:r w:rsidRPr="00424070">
              <w:rPr>
                <w:sz w:val="18"/>
                <w:szCs w:val="18"/>
              </w:rPr>
              <w:t>Varsa (X) olarak işaretleyiniz</w:t>
            </w:r>
          </w:p>
        </w:tc>
        <w:tc>
          <w:tcPr>
            <w:tcW w:w="3738" w:type="dxa"/>
          </w:tcPr>
          <w:p w14:paraId="1D7DBE67" w14:textId="77777777" w:rsidR="003F4B5E" w:rsidRPr="00424070" w:rsidRDefault="003F4B5E" w:rsidP="00CC710D">
            <w:pPr>
              <w:rPr>
                <w:b/>
                <w:sz w:val="18"/>
                <w:szCs w:val="18"/>
              </w:rPr>
            </w:pPr>
            <w:r w:rsidRPr="00424070">
              <w:rPr>
                <w:sz w:val="18"/>
                <w:szCs w:val="18"/>
              </w:rPr>
              <w:t>Yüzde (%)</w:t>
            </w:r>
          </w:p>
        </w:tc>
      </w:tr>
      <w:tr w:rsidR="00637F2E" w:rsidRPr="00424070" w14:paraId="75AA11AD" w14:textId="77777777" w:rsidTr="00533AE4">
        <w:trPr>
          <w:trHeight w:val="218"/>
        </w:trPr>
        <w:tc>
          <w:tcPr>
            <w:tcW w:w="3946" w:type="dxa"/>
            <w:vAlign w:val="center"/>
          </w:tcPr>
          <w:p w14:paraId="5FF8106C" w14:textId="77777777" w:rsidR="003F4B5E" w:rsidRPr="00424070" w:rsidRDefault="003F4B5E" w:rsidP="00CC710D">
            <w:pPr>
              <w:rPr>
                <w:sz w:val="18"/>
                <w:szCs w:val="18"/>
              </w:rPr>
            </w:pPr>
            <w:r w:rsidRPr="00424070">
              <w:rPr>
                <w:b/>
                <w:sz w:val="18"/>
                <w:szCs w:val="18"/>
              </w:rPr>
              <w:t>Yarıyıl İçi / Sonu Çalışmaları</w:t>
            </w:r>
          </w:p>
        </w:tc>
        <w:tc>
          <w:tcPr>
            <w:tcW w:w="3090" w:type="dxa"/>
            <w:vAlign w:val="center"/>
          </w:tcPr>
          <w:p w14:paraId="4A9AF073" w14:textId="77777777" w:rsidR="003F4B5E" w:rsidRPr="00424070" w:rsidRDefault="003F4B5E" w:rsidP="00CC710D">
            <w:pPr>
              <w:rPr>
                <w:sz w:val="18"/>
                <w:szCs w:val="18"/>
              </w:rPr>
            </w:pPr>
            <w:r w:rsidRPr="00424070">
              <w:rPr>
                <w:sz w:val="18"/>
                <w:szCs w:val="18"/>
              </w:rPr>
              <w:t>X</w:t>
            </w:r>
          </w:p>
        </w:tc>
        <w:tc>
          <w:tcPr>
            <w:tcW w:w="3738" w:type="dxa"/>
            <w:vAlign w:val="center"/>
          </w:tcPr>
          <w:p w14:paraId="3507573A" w14:textId="77777777" w:rsidR="003F4B5E" w:rsidRPr="00424070" w:rsidRDefault="003F4B5E" w:rsidP="00CC710D">
            <w:pPr>
              <w:rPr>
                <w:sz w:val="18"/>
                <w:szCs w:val="18"/>
              </w:rPr>
            </w:pPr>
            <w:r w:rsidRPr="00424070">
              <w:rPr>
                <w:sz w:val="18"/>
                <w:szCs w:val="18"/>
              </w:rPr>
              <w:t>25</w:t>
            </w:r>
          </w:p>
        </w:tc>
      </w:tr>
      <w:tr w:rsidR="00637F2E" w:rsidRPr="00424070" w14:paraId="317ADB4B" w14:textId="77777777" w:rsidTr="00533AE4">
        <w:trPr>
          <w:trHeight w:val="224"/>
        </w:trPr>
        <w:tc>
          <w:tcPr>
            <w:tcW w:w="3946" w:type="dxa"/>
            <w:vAlign w:val="center"/>
          </w:tcPr>
          <w:p w14:paraId="1875103D" w14:textId="77777777" w:rsidR="003F4B5E" w:rsidRPr="00424070" w:rsidRDefault="003F4B5E" w:rsidP="00CC710D">
            <w:pPr>
              <w:rPr>
                <w:b/>
                <w:sz w:val="18"/>
                <w:szCs w:val="18"/>
              </w:rPr>
            </w:pPr>
            <w:r w:rsidRPr="00424070">
              <w:rPr>
                <w:b/>
                <w:sz w:val="18"/>
                <w:szCs w:val="18"/>
              </w:rPr>
              <w:t>Ara sınav</w:t>
            </w:r>
          </w:p>
        </w:tc>
        <w:tc>
          <w:tcPr>
            <w:tcW w:w="3090" w:type="dxa"/>
            <w:vAlign w:val="center"/>
          </w:tcPr>
          <w:p w14:paraId="5DFCA756" w14:textId="77777777" w:rsidR="003F4B5E" w:rsidRPr="00424070" w:rsidRDefault="003F4B5E" w:rsidP="00CC710D">
            <w:pPr>
              <w:rPr>
                <w:sz w:val="18"/>
                <w:szCs w:val="18"/>
              </w:rPr>
            </w:pPr>
            <w:r w:rsidRPr="00424070">
              <w:rPr>
                <w:sz w:val="18"/>
                <w:szCs w:val="18"/>
              </w:rPr>
              <w:t>X</w:t>
            </w:r>
          </w:p>
        </w:tc>
        <w:tc>
          <w:tcPr>
            <w:tcW w:w="3738" w:type="dxa"/>
            <w:vAlign w:val="center"/>
          </w:tcPr>
          <w:p w14:paraId="40AC6A67" w14:textId="77777777" w:rsidR="003F4B5E" w:rsidRPr="00424070" w:rsidRDefault="003F4B5E" w:rsidP="00CC710D">
            <w:pPr>
              <w:rPr>
                <w:sz w:val="18"/>
                <w:szCs w:val="18"/>
              </w:rPr>
            </w:pPr>
            <w:r w:rsidRPr="00424070">
              <w:rPr>
                <w:sz w:val="18"/>
                <w:szCs w:val="18"/>
              </w:rPr>
              <w:t>25</w:t>
            </w:r>
          </w:p>
        </w:tc>
      </w:tr>
      <w:tr w:rsidR="00637F2E" w:rsidRPr="00424070" w14:paraId="310FD6B2" w14:textId="77777777" w:rsidTr="00533AE4">
        <w:trPr>
          <w:trHeight w:val="224"/>
        </w:trPr>
        <w:tc>
          <w:tcPr>
            <w:tcW w:w="3946" w:type="dxa"/>
            <w:vAlign w:val="center"/>
          </w:tcPr>
          <w:p w14:paraId="513B98F9" w14:textId="77777777" w:rsidR="003F4B5E" w:rsidRPr="00424070" w:rsidRDefault="003F4B5E" w:rsidP="00CC710D">
            <w:pPr>
              <w:rPr>
                <w:b/>
                <w:sz w:val="18"/>
                <w:szCs w:val="18"/>
              </w:rPr>
            </w:pPr>
            <w:r w:rsidRPr="00424070">
              <w:rPr>
                <w:b/>
                <w:sz w:val="18"/>
                <w:szCs w:val="18"/>
              </w:rPr>
              <w:t>Final sınavı</w:t>
            </w:r>
          </w:p>
        </w:tc>
        <w:tc>
          <w:tcPr>
            <w:tcW w:w="3090" w:type="dxa"/>
            <w:vAlign w:val="center"/>
          </w:tcPr>
          <w:p w14:paraId="7668624B" w14:textId="77777777" w:rsidR="003F4B5E" w:rsidRPr="00424070" w:rsidRDefault="003F4B5E" w:rsidP="00CC710D">
            <w:pPr>
              <w:rPr>
                <w:sz w:val="18"/>
                <w:szCs w:val="18"/>
              </w:rPr>
            </w:pPr>
            <w:r w:rsidRPr="00424070">
              <w:rPr>
                <w:sz w:val="18"/>
                <w:szCs w:val="18"/>
              </w:rPr>
              <w:t>X</w:t>
            </w:r>
          </w:p>
        </w:tc>
        <w:tc>
          <w:tcPr>
            <w:tcW w:w="3738" w:type="dxa"/>
            <w:vAlign w:val="center"/>
          </w:tcPr>
          <w:p w14:paraId="1D8FCF49" w14:textId="77777777" w:rsidR="003F4B5E" w:rsidRPr="00424070" w:rsidRDefault="003F4B5E" w:rsidP="00CC710D">
            <w:pPr>
              <w:rPr>
                <w:sz w:val="18"/>
                <w:szCs w:val="18"/>
              </w:rPr>
            </w:pPr>
            <w:r w:rsidRPr="00424070">
              <w:rPr>
                <w:sz w:val="18"/>
                <w:szCs w:val="18"/>
              </w:rPr>
              <w:t>50</w:t>
            </w:r>
          </w:p>
        </w:tc>
      </w:tr>
      <w:tr w:rsidR="00637F2E" w:rsidRPr="00424070" w14:paraId="3AA01068" w14:textId="77777777" w:rsidTr="00533AE4">
        <w:trPr>
          <w:trHeight w:val="122"/>
        </w:trPr>
        <w:tc>
          <w:tcPr>
            <w:tcW w:w="3946" w:type="dxa"/>
            <w:vAlign w:val="center"/>
          </w:tcPr>
          <w:p w14:paraId="47AC46D3" w14:textId="77777777" w:rsidR="003F4B5E" w:rsidRPr="00424070" w:rsidRDefault="003F4B5E" w:rsidP="00CC710D">
            <w:pPr>
              <w:rPr>
                <w:b/>
                <w:sz w:val="18"/>
                <w:szCs w:val="18"/>
              </w:rPr>
            </w:pPr>
            <w:r w:rsidRPr="00424070">
              <w:rPr>
                <w:b/>
                <w:sz w:val="18"/>
                <w:szCs w:val="18"/>
              </w:rPr>
              <w:t>Toplam</w:t>
            </w:r>
          </w:p>
        </w:tc>
        <w:tc>
          <w:tcPr>
            <w:tcW w:w="3090" w:type="dxa"/>
            <w:vAlign w:val="center"/>
          </w:tcPr>
          <w:p w14:paraId="3725F687" w14:textId="77777777" w:rsidR="003F4B5E" w:rsidRPr="00424070" w:rsidRDefault="003F4B5E" w:rsidP="00CC710D">
            <w:pPr>
              <w:rPr>
                <w:sz w:val="18"/>
                <w:szCs w:val="18"/>
              </w:rPr>
            </w:pPr>
          </w:p>
        </w:tc>
        <w:tc>
          <w:tcPr>
            <w:tcW w:w="3738" w:type="dxa"/>
            <w:vAlign w:val="center"/>
          </w:tcPr>
          <w:p w14:paraId="466F65C5" w14:textId="77777777" w:rsidR="003F4B5E" w:rsidRPr="00424070" w:rsidRDefault="003F4B5E" w:rsidP="00CC710D">
            <w:pPr>
              <w:rPr>
                <w:sz w:val="18"/>
                <w:szCs w:val="18"/>
              </w:rPr>
            </w:pPr>
            <w:r w:rsidRPr="00424070">
              <w:rPr>
                <w:sz w:val="18"/>
                <w:szCs w:val="18"/>
              </w:rPr>
              <w:t>100</w:t>
            </w:r>
          </w:p>
        </w:tc>
      </w:tr>
      <w:tr w:rsidR="00637F2E" w:rsidRPr="00424070" w14:paraId="6DD6CDA1" w14:textId="77777777" w:rsidTr="00533AE4">
        <w:trPr>
          <w:trHeight w:val="213"/>
        </w:trPr>
        <w:tc>
          <w:tcPr>
            <w:tcW w:w="10774" w:type="dxa"/>
            <w:gridSpan w:val="3"/>
            <w:vAlign w:val="center"/>
          </w:tcPr>
          <w:p w14:paraId="4F363688" w14:textId="7C9E8F52" w:rsidR="003F4B5E" w:rsidRPr="00424070" w:rsidRDefault="003F4B5E" w:rsidP="00CC710D">
            <w:pPr>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586807D4" w14:textId="77777777" w:rsidTr="00533AE4">
        <w:trPr>
          <w:trHeight w:val="428"/>
        </w:trPr>
        <w:tc>
          <w:tcPr>
            <w:tcW w:w="10774" w:type="dxa"/>
            <w:gridSpan w:val="3"/>
          </w:tcPr>
          <w:p w14:paraId="649B8B9A" w14:textId="77777777" w:rsidR="003F4B5E" w:rsidRPr="00424070" w:rsidRDefault="003F4B5E" w:rsidP="00CC710D">
            <w:pPr>
              <w:rPr>
                <w:b/>
                <w:sz w:val="18"/>
                <w:szCs w:val="18"/>
              </w:rPr>
            </w:pPr>
            <w:r w:rsidRPr="00424070">
              <w:rPr>
                <w:b/>
                <w:sz w:val="18"/>
                <w:szCs w:val="18"/>
              </w:rPr>
              <w:t xml:space="preserve">Değerlendirme Kriteri: </w:t>
            </w:r>
          </w:p>
          <w:p w14:paraId="58D40245" w14:textId="443980DF" w:rsidR="003F4B5E" w:rsidRPr="00424070" w:rsidRDefault="003F4B5E" w:rsidP="00CC710D">
            <w:pPr>
              <w:rPr>
                <w:sz w:val="18"/>
                <w:szCs w:val="18"/>
              </w:rPr>
            </w:pPr>
            <w:r w:rsidRPr="00424070">
              <w:rPr>
                <w:sz w:val="18"/>
                <w:szCs w:val="18"/>
              </w:rPr>
              <w:t>PAÜ Değerlendirme ve Notlandırma Yönergesi kıstasları uygulanır</w:t>
            </w:r>
          </w:p>
        </w:tc>
      </w:tr>
      <w:tr w:rsidR="00637F2E" w:rsidRPr="00424070" w14:paraId="41F3AFAC" w14:textId="77777777" w:rsidTr="00533AE4">
        <w:tc>
          <w:tcPr>
            <w:tcW w:w="10774" w:type="dxa"/>
            <w:gridSpan w:val="3"/>
          </w:tcPr>
          <w:p w14:paraId="2A012609" w14:textId="77777777" w:rsidR="003F4B5E" w:rsidRPr="00424070" w:rsidRDefault="003F4B5E" w:rsidP="00CC710D">
            <w:pPr>
              <w:rPr>
                <w:b/>
                <w:sz w:val="18"/>
                <w:szCs w:val="18"/>
              </w:rPr>
            </w:pPr>
            <w:r w:rsidRPr="00424070">
              <w:rPr>
                <w:b/>
                <w:sz w:val="18"/>
                <w:szCs w:val="18"/>
              </w:rPr>
              <w:t xml:space="preserve">Ders İçin Önerilen Kaynaklar: </w:t>
            </w:r>
          </w:p>
          <w:p w14:paraId="091CEED4" w14:textId="77777777" w:rsidR="003F4B5E" w:rsidRPr="00424070" w:rsidRDefault="003F4B5E" w:rsidP="00CC710D">
            <w:pPr>
              <w:rPr>
                <w:sz w:val="18"/>
                <w:szCs w:val="18"/>
              </w:rPr>
            </w:pPr>
            <w:r w:rsidRPr="00424070">
              <w:rPr>
                <w:sz w:val="18"/>
                <w:szCs w:val="18"/>
              </w:rPr>
              <w:t xml:space="preserve">Şahin, Abdurrahman. (2021). </w:t>
            </w:r>
            <w:r w:rsidRPr="00424070">
              <w:rPr>
                <w:i/>
                <w:sz w:val="18"/>
                <w:szCs w:val="18"/>
              </w:rPr>
              <w:t>Eleştirel medya okuryazarlığı</w:t>
            </w:r>
            <w:r w:rsidRPr="00424070">
              <w:rPr>
                <w:sz w:val="18"/>
                <w:szCs w:val="18"/>
              </w:rPr>
              <w:t>. Anı Yayıncılık.</w:t>
            </w:r>
          </w:p>
          <w:p w14:paraId="2C332A8A" w14:textId="75ADBD54" w:rsidR="003F4B5E" w:rsidRPr="00424070" w:rsidRDefault="003F4B5E" w:rsidP="00CC710D">
            <w:pPr>
              <w:rPr>
                <w:sz w:val="18"/>
                <w:szCs w:val="18"/>
              </w:rPr>
            </w:pPr>
            <w:r w:rsidRPr="00424070">
              <w:rPr>
                <w:sz w:val="18"/>
                <w:szCs w:val="18"/>
              </w:rPr>
              <w:t>Hatipler, M. (2017). Postmodernizm, tüketim, popüler kültür ve medya. Bilgi, 34, 32-50.</w:t>
            </w:r>
          </w:p>
        </w:tc>
      </w:tr>
      <w:tr w:rsidR="00637F2E" w:rsidRPr="00424070" w14:paraId="3453BE4B" w14:textId="77777777" w:rsidTr="00533AE4">
        <w:tc>
          <w:tcPr>
            <w:tcW w:w="10774" w:type="dxa"/>
            <w:gridSpan w:val="3"/>
          </w:tcPr>
          <w:p w14:paraId="7596C6C1" w14:textId="4DFAD58D" w:rsidR="003F4B5E" w:rsidRPr="00424070" w:rsidRDefault="003F4B5E" w:rsidP="00CC710D">
            <w:pPr>
              <w:rPr>
                <w:b/>
                <w:sz w:val="18"/>
                <w:szCs w:val="18"/>
              </w:rPr>
            </w:pPr>
            <w:r w:rsidRPr="00424070">
              <w:rPr>
                <w:b/>
                <w:sz w:val="18"/>
                <w:szCs w:val="18"/>
              </w:rPr>
              <w:t xml:space="preserve">Derse İlişkin Politika ve Kurallar: (öğretim üyesi açıklama yapmak isterse bu başlığı kullanabilir) </w:t>
            </w:r>
          </w:p>
        </w:tc>
      </w:tr>
    </w:tbl>
    <w:p w14:paraId="0BB8178B" w14:textId="77777777" w:rsidR="003F4B5E" w:rsidRPr="00424070" w:rsidRDefault="003F4B5E" w:rsidP="00CC710D">
      <w:pPr>
        <w:rPr>
          <w:sz w:val="18"/>
          <w:szCs w:val="18"/>
        </w:rPr>
      </w:pPr>
    </w:p>
    <w:tbl>
      <w:tblPr>
        <w:tblStyle w:val="TabloKlavuzu"/>
        <w:tblW w:w="10774" w:type="dxa"/>
        <w:tblInd w:w="-856" w:type="dxa"/>
        <w:tblLook w:val="04A0" w:firstRow="1" w:lastRow="0" w:firstColumn="1" w:lastColumn="0" w:noHBand="0" w:noVBand="1"/>
      </w:tblPr>
      <w:tblGrid>
        <w:gridCol w:w="10774"/>
      </w:tblGrid>
      <w:tr w:rsidR="00637F2E" w:rsidRPr="00424070" w14:paraId="1899A65B" w14:textId="77777777" w:rsidTr="00533AE4">
        <w:trPr>
          <w:trHeight w:val="195"/>
        </w:trPr>
        <w:tc>
          <w:tcPr>
            <w:tcW w:w="10774" w:type="dxa"/>
          </w:tcPr>
          <w:p w14:paraId="7491CE06" w14:textId="3047A3A0" w:rsidR="003F4B5E" w:rsidRPr="00424070" w:rsidRDefault="003F4B5E"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 </w:t>
            </w:r>
          </w:p>
        </w:tc>
      </w:tr>
    </w:tbl>
    <w:p w14:paraId="598FB35E" w14:textId="77777777" w:rsidR="003F4B5E" w:rsidRPr="00424070" w:rsidRDefault="003F4B5E" w:rsidP="00CC710D">
      <w:pPr>
        <w:rPr>
          <w:sz w:val="18"/>
          <w:szCs w:val="18"/>
        </w:rPr>
      </w:pPr>
    </w:p>
    <w:tbl>
      <w:tblPr>
        <w:tblStyle w:val="TabloKlavuzu"/>
        <w:tblW w:w="10774" w:type="dxa"/>
        <w:tblInd w:w="-856" w:type="dxa"/>
        <w:tblLayout w:type="fixed"/>
        <w:tblLook w:val="04A0" w:firstRow="1" w:lastRow="0" w:firstColumn="1" w:lastColumn="0" w:noHBand="0" w:noVBand="1"/>
      </w:tblPr>
      <w:tblGrid>
        <w:gridCol w:w="1106"/>
        <w:gridCol w:w="3260"/>
        <w:gridCol w:w="1730"/>
        <w:gridCol w:w="680"/>
        <w:gridCol w:w="1730"/>
        <w:gridCol w:w="2268"/>
      </w:tblGrid>
      <w:tr w:rsidR="00637F2E" w:rsidRPr="00424070" w14:paraId="7D2269AD" w14:textId="77777777" w:rsidTr="00533AE4">
        <w:tc>
          <w:tcPr>
            <w:tcW w:w="1106" w:type="dxa"/>
            <w:vAlign w:val="center"/>
          </w:tcPr>
          <w:p w14:paraId="78E113D5" w14:textId="78DCCE62"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Tarı̇h</w:t>
            </w:r>
          </w:p>
        </w:tc>
        <w:tc>
          <w:tcPr>
            <w:tcW w:w="3260" w:type="dxa"/>
            <w:vAlign w:val="center"/>
          </w:tcPr>
          <w:p w14:paraId="6DC2C7CA" w14:textId="49E67C96"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Konu</w:t>
            </w:r>
          </w:p>
        </w:tc>
        <w:tc>
          <w:tcPr>
            <w:tcW w:w="1730" w:type="dxa"/>
            <w:vAlign w:val="center"/>
          </w:tcPr>
          <w:p w14:paraId="6477827F" w14:textId="2A46716B"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Öğretı̇m Elemanı</w:t>
            </w:r>
          </w:p>
        </w:tc>
        <w:tc>
          <w:tcPr>
            <w:tcW w:w="680" w:type="dxa"/>
            <w:vAlign w:val="center"/>
          </w:tcPr>
          <w:p w14:paraId="57D6348D" w14:textId="6B79D110"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Süre</w:t>
            </w:r>
          </w:p>
        </w:tc>
        <w:tc>
          <w:tcPr>
            <w:tcW w:w="1730" w:type="dxa"/>
            <w:vAlign w:val="center"/>
          </w:tcPr>
          <w:p w14:paraId="4FAAED13" w14:textId="3B563FAF"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Ders</w:t>
            </w:r>
          </w:p>
          <w:p w14:paraId="6B55C24C" w14:textId="159410C6"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Malzemelerı̇ ve</w:t>
            </w:r>
          </w:p>
          <w:p w14:paraId="540BD9FD" w14:textId="08EDD719"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Kaynakları</w:t>
            </w:r>
          </w:p>
        </w:tc>
        <w:tc>
          <w:tcPr>
            <w:tcW w:w="2268" w:type="dxa"/>
            <w:vAlign w:val="center"/>
          </w:tcPr>
          <w:p w14:paraId="65B6ACD4" w14:textId="27619042"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Dersı̇n</w:t>
            </w:r>
          </w:p>
          <w:p w14:paraId="2C112CC4" w14:textId="64E7F3F7"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Öğrenme</w:t>
            </w:r>
          </w:p>
          <w:p w14:paraId="66287BA7" w14:textId="45D1FC42" w:rsidR="005D77B9" w:rsidRPr="00424070" w:rsidRDefault="005D77B9" w:rsidP="00CC710D">
            <w:pPr>
              <w:pStyle w:val="NormalWeb"/>
              <w:spacing w:before="0" w:beforeAutospacing="0" w:after="0" w:afterAutospacing="0"/>
              <w:jc w:val="center"/>
              <w:rPr>
                <w:b/>
                <w:bCs/>
                <w:sz w:val="14"/>
                <w:szCs w:val="14"/>
              </w:rPr>
            </w:pPr>
            <w:r w:rsidRPr="00424070">
              <w:rPr>
                <w:b/>
                <w:bCs/>
                <w:sz w:val="14"/>
                <w:szCs w:val="14"/>
              </w:rPr>
              <w:t>ve</w:t>
            </w:r>
          </w:p>
          <w:p w14:paraId="54382DB1" w14:textId="2944FEB2"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Öğretme</w:t>
            </w:r>
          </w:p>
          <w:p w14:paraId="0A3DBA58" w14:textId="56EBB2BA" w:rsidR="003F4B5E" w:rsidRPr="00424070" w:rsidRDefault="005D77B9" w:rsidP="00CC710D">
            <w:pPr>
              <w:pStyle w:val="NormalWeb"/>
              <w:spacing w:before="0" w:beforeAutospacing="0" w:after="0" w:afterAutospacing="0"/>
              <w:jc w:val="center"/>
              <w:rPr>
                <w:b/>
                <w:bCs/>
                <w:sz w:val="14"/>
                <w:szCs w:val="14"/>
              </w:rPr>
            </w:pPr>
            <w:r w:rsidRPr="00424070">
              <w:rPr>
                <w:b/>
                <w:bCs/>
                <w:sz w:val="14"/>
                <w:szCs w:val="14"/>
              </w:rPr>
              <w:t>Yöntemlerı̇</w:t>
            </w:r>
          </w:p>
        </w:tc>
      </w:tr>
      <w:tr w:rsidR="00637F2E" w:rsidRPr="00424070" w14:paraId="305A3A62" w14:textId="77777777" w:rsidTr="00533AE4">
        <w:trPr>
          <w:trHeight w:val="223"/>
        </w:trPr>
        <w:tc>
          <w:tcPr>
            <w:tcW w:w="1106" w:type="dxa"/>
          </w:tcPr>
          <w:p w14:paraId="2C3D1C64" w14:textId="77777777" w:rsidR="003F4B5E" w:rsidRPr="00424070" w:rsidRDefault="003F4B5E" w:rsidP="00CC710D">
            <w:pPr>
              <w:pStyle w:val="NormalWeb"/>
              <w:spacing w:before="0" w:beforeAutospacing="0" w:after="0" w:afterAutospacing="0"/>
              <w:rPr>
                <w:sz w:val="14"/>
                <w:szCs w:val="14"/>
              </w:rPr>
            </w:pPr>
            <w:r w:rsidRPr="00424070">
              <w:rPr>
                <w:sz w:val="14"/>
                <w:szCs w:val="14"/>
              </w:rPr>
              <w:t>1. Hafta</w:t>
            </w:r>
          </w:p>
        </w:tc>
        <w:tc>
          <w:tcPr>
            <w:tcW w:w="3260" w:type="dxa"/>
          </w:tcPr>
          <w:p w14:paraId="3F76FC9F" w14:textId="77777777" w:rsidR="003F4B5E" w:rsidRPr="00424070" w:rsidRDefault="003F4B5E" w:rsidP="00CC710D">
            <w:pPr>
              <w:rPr>
                <w:sz w:val="14"/>
                <w:szCs w:val="14"/>
              </w:rPr>
            </w:pPr>
            <w:r w:rsidRPr="00424070">
              <w:rPr>
                <w:sz w:val="14"/>
                <w:szCs w:val="14"/>
              </w:rPr>
              <w:t>Medya ve algı yönetimi (olgu ve algı arasındaki farklar, sebepleri, propaganda teknikleri)</w:t>
            </w:r>
          </w:p>
        </w:tc>
        <w:tc>
          <w:tcPr>
            <w:tcW w:w="1730" w:type="dxa"/>
          </w:tcPr>
          <w:p w14:paraId="52C646DD" w14:textId="77777777" w:rsidR="003F4B5E" w:rsidRPr="00424070" w:rsidRDefault="003F4B5E" w:rsidP="00CC710D">
            <w:pPr>
              <w:rPr>
                <w:sz w:val="14"/>
                <w:szCs w:val="14"/>
              </w:rPr>
            </w:pPr>
            <w:r w:rsidRPr="00424070">
              <w:rPr>
                <w:sz w:val="14"/>
                <w:szCs w:val="14"/>
              </w:rPr>
              <w:t>Prof.Dr. Abdurrahman Şahin</w:t>
            </w:r>
          </w:p>
        </w:tc>
        <w:tc>
          <w:tcPr>
            <w:tcW w:w="680" w:type="dxa"/>
          </w:tcPr>
          <w:p w14:paraId="1B9963BB" w14:textId="77777777" w:rsidR="003F4B5E" w:rsidRPr="00424070" w:rsidRDefault="003F4B5E" w:rsidP="00CC710D">
            <w:pPr>
              <w:contextualSpacing/>
              <w:rPr>
                <w:bCs/>
                <w:sz w:val="14"/>
                <w:szCs w:val="14"/>
              </w:rPr>
            </w:pPr>
            <w:r w:rsidRPr="00424070">
              <w:rPr>
                <w:bCs/>
                <w:sz w:val="14"/>
                <w:szCs w:val="14"/>
              </w:rPr>
              <w:t>2</w:t>
            </w:r>
          </w:p>
          <w:p w14:paraId="7ACB33BC" w14:textId="77B1C56E" w:rsidR="003F4B5E" w:rsidRPr="00424070" w:rsidRDefault="003F4B5E" w:rsidP="00CC710D">
            <w:pPr>
              <w:rPr>
                <w:sz w:val="14"/>
                <w:szCs w:val="14"/>
              </w:rPr>
            </w:pPr>
          </w:p>
        </w:tc>
        <w:tc>
          <w:tcPr>
            <w:tcW w:w="1730" w:type="dxa"/>
          </w:tcPr>
          <w:p w14:paraId="608CA303" w14:textId="77777777" w:rsidR="003F4B5E" w:rsidRPr="00424070" w:rsidRDefault="003F4B5E" w:rsidP="00CC710D">
            <w:pPr>
              <w:rPr>
                <w:sz w:val="14"/>
                <w:szCs w:val="14"/>
              </w:rPr>
            </w:pPr>
            <w:r w:rsidRPr="00424070">
              <w:rPr>
                <w:sz w:val="14"/>
                <w:szCs w:val="14"/>
              </w:rPr>
              <w:t>Sahin, A. (2021). Eleştirel medya Okuryazarlığı. Anı Yayıncılık. Bölüm 1</w:t>
            </w:r>
          </w:p>
        </w:tc>
        <w:tc>
          <w:tcPr>
            <w:tcW w:w="2268" w:type="dxa"/>
          </w:tcPr>
          <w:p w14:paraId="0E56A3B4"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2CD2DC4D"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41B5BC35" w14:textId="77777777" w:rsidTr="00533AE4">
        <w:tc>
          <w:tcPr>
            <w:tcW w:w="1106" w:type="dxa"/>
          </w:tcPr>
          <w:p w14:paraId="107E953A"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2. Hafta </w:t>
            </w:r>
          </w:p>
        </w:tc>
        <w:tc>
          <w:tcPr>
            <w:tcW w:w="3260" w:type="dxa"/>
          </w:tcPr>
          <w:p w14:paraId="632F7A74" w14:textId="77777777" w:rsidR="003F4B5E" w:rsidRPr="00424070" w:rsidRDefault="003F4B5E" w:rsidP="00CC710D">
            <w:pPr>
              <w:rPr>
                <w:sz w:val="14"/>
                <w:szCs w:val="14"/>
              </w:rPr>
            </w:pPr>
            <w:r w:rsidRPr="00424070">
              <w:rPr>
                <w:bCs/>
                <w:sz w:val="14"/>
                <w:szCs w:val="14"/>
              </w:rPr>
              <w:t>Bilgi okuryazarlığı ve diğer okuryazarlıklar (kapsamı, boyutları ve becerileri)</w:t>
            </w:r>
          </w:p>
        </w:tc>
        <w:tc>
          <w:tcPr>
            <w:tcW w:w="1730" w:type="dxa"/>
          </w:tcPr>
          <w:p w14:paraId="2F79B0AC" w14:textId="77777777" w:rsidR="003F4B5E" w:rsidRPr="00424070" w:rsidRDefault="003F4B5E" w:rsidP="00CC710D">
            <w:pPr>
              <w:pStyle w:val="DzMetin"/>
              <w:rPr>
                <w:rFonts w:ascii="Times New Roman" w:hAnsi="Times New Roman" w:cs="Times New Roman"/>
                <w:sz w:val="14"/>
                <w:szCs w:val="14"/>
              </w:rPr>
            </w:pPr>
            <w:r w:rsidRPr="00424070">
              <w:rPr>
                <w:rFonts w:ascii="Times New Roman" w:hAnsi="Times New Roman" w:cs="Times New Roman"/>
                <w:sz w:val="14"/>
                <w:szCs w:val="14"/>
              </w:rPr>
              <w:t>Prof.Dr. Abdurrahman Şahin</w:t>
            </w:r>
          </w:p>
        </w:tc>
        <w:tc>
          <w:tcPr>
            <w:tcW w:w="680" w:type="dxa"/>
          </w:tcPr>
          <w:p w14:paraId="6A7B8BFA" w14:textId="77777777" w:rsidR="003F4B5E" w:rsidRPr="00424070" w:rsidRDefault="003F4B5E" w:rsidP="00CC710D">
            <w:pPr>
              <w:rPr>
                <w:sz w:val="14"/>
                <w:szCs w:val="14"/>
              </w:rPr>
            </w:pPr>
            <w:r w:rsidRPr="00424070">
              <w:rPr>
                <w:bCs/>
                <w:sz w:val="14"/>
                <w:szCs w:val="14"/>
              </w:rPr>
              <w:t>2</w:t>
            </w:r>
          </w:p>
        </w:tc>
        <w:tc>
          <w:tcPr>
            <w:tcW w:w="1730" w:type="dxa"/>
          </w:tcPr>
          <w:p w14:paraId="20B5D954" w14:textId="77777777" w:rsidR="003F4B5E" w:rsidRPr="00424070" w:rsidRDefault="003F4B5E" w:rsidP="00CC710D">
            <w:pPr>
              <w:rPr>
                <w:sz w:val="14"/>
                <w:szCs w:val="14"/>
              </w:rPr>
            </w:pPr>
            <w:r w:rsidRPr="00424070">
              <w:rPr>
                <w:sz w:val="14"/>
                <w:szCs w:val="14"/>
              </w:rPr>
              <w:t>Bölüm 1</w:t>
            </w:r>
          </w:p>
        </w:tc>
        <w:tc>
          <w:tcPr>
            <w:tcW w:w="2268" w:type="dxa"/>
          </w:tcPr>
          <w:p w14:paraId="7B5F2761"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0C76B977"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030C0BC5" w14:textId="77777777" w:rsidTr="00533AE4">
        <w:tc>
          <w:tcPr>
            <w:tcW w:w="1106" w:type="dxa"/>
          </w:tcPr>
          <w:p w14:paraId="74021D02"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3. Hafta </w:t>
            </w:r>
          </w:p>
        </w:tc>
        <w:tc>
          <w:tcPr>
            <w:tcW w:w="3260" w:type="dxa"/>
          </w:tcPr>
          <w:p w14:paraId="101FDB2D" w14:textId="77777777" w:rsidR="003F4B5E" w:rsidRPr="00424070" w:rsidRDefault="003F4B5E" w:rsidP="00CC710D">
            <w:pPr>
              <w:rPr>
                <w:sz w:val="14"/>
                <w:szCs w:val="14"/>
              </w:rPr>
            </w:pPr>
            <w:r w:rsidRPr="00424070">
              <w:rPr>
                <w:sz w:val="14"/>
                <w:szCs w:val="14"/>
              </w:rPr>
              <w:t>Bilgi okuryazarlığı ve diğer okuryazarlıklar (kapsamı, boyutları ve becerileri)</w:t>
            </w:r>
          </w:p>
        </w:tc>
        <w:tc>
          <w:tcPr>
            <w:tcW w:w="1730" w:type="dxa"/>
          </w:tcPr>
          <w:p w14:paraId="31281428" w14:textId="77777777" w:rsidR="003F4B5E" w:rsidRPr="00424070" w:rsidRDefault="003F4B5E" w:rsidP="00CC710D">
            <w:pPr>
              <w:contextualSpacing/>
              <w:rPr>
                <w:sz w:val="14"/>
                <w:szCs w:val="14"/>
              </w:rPr>
            </w:pPr>
            <w:r w:rsidRPr="00424070">
              <w:rPr>
                <w:sz w:val="14"/>
                <w:szCs w:val="14"/>
              </w:rPr>
              <w:t>Prof.Dr. Abdurrahman Şahin</w:t>
            </w:r>
          </w:p>
        </w:tc>
        <w:tc>
          <w:tcPr>
            <w:tcW w:w="680" w:type="dxa"/>
          </w:tcPr>
          <w:p w14:paraId="699A0EF5" w14:textId="77777777" w:rsidR="003F4B5E" w:rsidRPr="00424070" w:rsidRDefault="003F4B5E" w:rsidP="00CC710D">
            <w:pPr>
              <w:contextualSpacing/>
              <w:rPr>
                <w:bCs/>
                <w:sz w:val="14"/>
                <w:szCs w:val="14"/>
              </w:rPr>
            </w:pPr>
            <w:r w:rsidRPr="00424070">
              <w:rPr>
                <w:bCs/>
                <w:sz w:val="14"/>
                <w:szCs w:val="14"/>
              </w:rPr>
              <w:t>2</w:t>
            </w:r>
          </w:p>
          <w:p w14:paraId="563CB155" w14:textId="77777777" w:rsidR="003F4B5E" w:rsidRPr="00424070" w:rsidRDefault="003F4B5E" w:rsidP="00CC710D">
            <w:pPr>
              <w:rPr>
                <w:sz w:val="14"/>
                <w:szCs w:val="14"/>
              </w:rPr>
            </w:pPr>
          </w:p>
        </w:tc>
        <w:tc>
          <w:tcPr>
            <w:tcW w:w="1730" w:type="dxa"/>
          </w:tcPr>
          <w:p w14:paraId="716BEC08" w14:textId="77777777" w:rsidR="003F4B5E" w:rsidRPr="00424070" w:rsidRDefault="003F4B5E" w:rsidP="00CC710D">
            <w:pPr>
              <w:rPr>
                <w:sz w:val="14"/>
                <w:szCs w:val="14"/>
              </w:rPr>
            </w:pPr>
            <w:r w:rsidRPr="00424070">
              <w:rPr>
                <w:sz w:val="14"/>
                <w:szCs w:val="14"/>
              </w:rPr>
              <w:t>Bölüm 1</w:t>
            </w:r>
          </w:p>
        </w:tc>
        <w:tc>
          <w:tcPr>
            <w:tcW w:w="2268" w:type="dxa"/>
          </w:tcPr>
          <w:p w14:paraId="544AED29"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59791A48"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p w14:paraId="15F21493"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Analoji</w:t>
            </w:r>
          </w:p>
        </w:tc>
      </w:tr>
      <w:tr w:rsidR="00637F2E" w:rsidRPr="00424070" w14:paraId="0615AAF0" w14:textId="77777777" w:rsidTr="00533AE4">
        <w:trPr>
          <w:trHeight w:val="427"/>
        </w:trPr>
        <w:tc>
          <w:tcPr>
            <w:tcW w:w="1106" w:type="dxa"/>
          </w:tcPr>
          <w:p w14:paraId="3B99EDBB" w14:textId="24DC822D" w:rsidR="003F4B5E" w:rsidRPr="00424070" w:rsidRDefault="003F4B5E" w:rsidP="00CC710D">
            <w:pPr>
              <w:pStyle w:val="NormalWeb"/>
              <w:spacing w:before="0" w:beforeAutospacing="0" w:after="0" w:afterAutospacing="0"/>
              <w:rPr>
                <w:sz w:val="14"/>
                <w:szCs w:val="14"/>
              </w:rPr>
            </w:pPr>
            <w:r w:rsidRPr="00424070">
              <w:rPr>
                <w:sz w:val="14"/>
                <w:szCs w:val="14"/>
              </w:rPr>
              <w:t>4. Hafta</w:t>
            </w:r>
          </w:p>
        </w:tc>
        <w:tc>
          <w:tcPr>
            <w:tcW w:w="3260" w:type="dxa"/>
          </w:tcPr>
          <w:p w14:paraId="1B41F7DF" w14:textId="77777777" w:rsidR="003F4B5E" w:rsidRPr="00424070" w:rsidRDefault="003F4B5E" w:rsidP="00CC710D">
            <w:pPr>
              <w:rPr>
                <w:sz w:val="14"/>
                <w:szCs w:val="14"/>
              </w:rPr>
            </w:pPr>
            <w:r w:rsidRPr="00424070">
              <w:rPr>
                <w:sz w:val="14"/>
                <w:szCs w:val="14"/>
              </w:rPr>
              <w:t>Medyanın bireyler üzerindeki etkileri (Bilişsel, psikolojik ve fizyolojik boyutlardaki etkiler)</w:t>
            </w:r>
          </w:p>
        </w:tc>
        <w:tc>
          <w:tcPr>
            <w:tcW w:w="1730" w:type="dxa"/>
          </w:tcPr>
          <w:p w14:paraId="4CCEE088" w14:textId="77777777" w:rsidR="003F4B5E" w:rsidRPr="00424070" w:rsidRDefault="003F4B5E" w:rsidP="00CC710D">
            <w:pPr>
              <w:rPr>
                <w:sz w:val="14"/>
                <w:szCs w:val="14"/>
              </w:rPr>
            </w:pPr>
            <w:r w:rsidRPr="00424070">
              <w:rPr>
                <w:sz w:val="14"/>
                <w:szCs w:val="14"/>
              </w:rPr>
              <w:t>Prof.Dr. Abdurrahman Şahin</w:t>
            </w:r>
          </w:p>
        </w:tc>
        <w:tc>
          <w:tcPr>
            <w:tcW w:w="680" w:type="dxa"/>
          </w:tcPr>
          <w:p w14:paraId="378895ED" w14:textId="77777777" w:rsidR="003F4B5E" w:rsidRPr="00424070" w:rsidRDefault="003F4B5E" w:rsidP="00CC710D">
            <w:pPr>
              <w:rPr>
                <w:sz w:val="14"/>
                <w:szCs w:val="14"/>
              </w:rPr>
            </w:pPr>
            <w:r w:rsidRPr="00424070">
              <w:rPr>
                <w:sz w:val="14"/>
                <w:szCs w:val="14"/>
              </w:rPr>
              <w:t>2</w:t>
            </w:r>
          </w:p>
        </w:tc>
        <w:tc>
          <w:tcPr>
            <w:tcW w:w="1730" w:type="dxa"/>
          </w:tcPr>
          <w:p w14:paraId="0DEC7ABE" w14:textId="77777777" w:rsidR="003F4B5E" w:rsidRPr="00424070" w:rsidRDefault="003F4B5E" w:rsidP="00CC710D">
            <w:pPr>
              <w:rPr>
                <w:sz w:val="14"/>
                <w:szCs w:val="14"/>
              </w:rPr>
            </w:pPr>
            <w:r w:rsidRPr="00424070">
              <w:rPr>
                <w:sz w:val="14"/>
                <w:szCs w:val="14"/>
              </w:rPr>
              <w:t>Bölüm 3</w:t>
            </w:r>
          </w:p>
        </w:tc>
        <w:tc>
          <w:tcPr>
            <w:tcW w:w="2268" w:type="dxa"/>
          </w:tcPr>
          <w:p w14:paraId="442D961A"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 xml:space="preserve">Örnek olay, </w:t>
            </w:r>
          </w:p>
          <w:p w14:paraId="23E43D70"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1F77BAFF" w14:textId="77777777" w:rsidTr="00533AE4">
        <w:tc>
          <w:tcPr>
            <w:tcW w:w="1106" w:type="dxa"/>
          </w:tcPr>
          <w:p w14:paraId="084B63FA"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5. Hafta </w:t>
            </w:r>
          </w:p>
        </w:tc>
        <w:tc>
          <w:tcPr>
            <w:tcW w:w="3260" w:type="dxa"/>
          </w:tcPr>
          <w:p w14:paraId="4F47166E" w14:textId="77777777" w:rsidR="003F4B5E" w:rsidRPr="00424070" w:rsidRDefault="003F4B5E" w:rsidP="00CC710D">
            <w:pPr>
              <w:rPr>
                <w:sz w:val="14"/>
                <w:szCs w:val="14"/>
              </w:rPr>
            </w:pPr>
            <w:r w:rsidRPr="00424070">
              <w:rPr>
                <w:sz w:val="14"/>
                <w:szCs w:val="14"/>
              </w:rPr>
              <w:t>Medyanın bilgi-haber yayma ve yanıltma gücü (hız, yayılım, dezenformasyon yöntemleri)</w:t>
            </w:r>
          </w:p>
        </w:tc>
        <w:tc>
          <w:tcPr>
            <w:tcW w:w="1730" w:type="dxa"/>
          </w:tcPr>
          <w:p w14:paraId="75346508" w14:textId="77777777" w:rsidR="003F4B5E" w:rsidRPr="00424070" w:rsidRDefault="003F4B5E" w:rsidP="00CC710D">
            <w:pPr>
              <w:rPr>
                <w:sz w:val="14"/>
                <w:szCs w:val="14"/>
              </w:rPr>
            </w:pPr>
            <w:r w:rsidRPr="00424070">
              <w:rPr>
                <w:sz w:val="14"/>
                <w:szCs w:val="14"/>
              </w:rPr>
              <w:t>Prof.Dr. Abdurrahman Şahin</w:t>
            </w:r>
          </w:p>
        </w:tc>
        <w:tc>
          <w:tcPr>
            <w:tcW w:w="680" w:type="dxa"/>
          </w:tcPr>
          <w:p w14:paraId="7614D366" w14:textId="77777777" w:rsidR="003F4B5E" w:rsidRPr="00424070" w:rsidRDefault="003F4B5E" w:rsidP="00CC710D">
            <w:pPr>
              <w:rPr>
                <w:sz w:val="14"/>
                <w:szCs w:val="14"/>
              </w:rPr>
            </w:pPr>
            <w:r w:rsidRPr="00424070">
              <w:rPr>
                <w:sz w:val="14"/>
                <w:szCs w:val="14"/>
              </w:rPr>
              <w:t>2</w:t>
            </w:r>
          </w:p>
        </w:tc>
        <w:tc>
          <w:tcPr>
            <w:tcW w:w="1730" w:type="dxa"/>
          </w:tcPr>
          <w:p w14:paraId="17FED4B0" w14:textId="77777777" w:rsidR="003F4B5E" w:rsidRPr="00424070" w:rsidRDefault="003F4B5E" w:rsidP="00CC710D">
            <w:pPr>
              <w:rPr>
                <w:sz w:val="14"/>
                <w:szCs w:val="14"/>
              </w:rPr>
            </w:pPr>
            <w:r w:rsidRPr="00424070">
              <w:rPr>
                <w:sz w:val="14"/>
                <w:szCs w:val="14"/>
              </w:rPr>
              <w:t>Bölüm 7</w:t>
            </w:r>
          </w:p>
        </w:tc>
        <w:tc>
          <w:tcPr>
            <w:tcW w:w="2268" w:type="dxa"/>
          </w:tcPr>
          <w:p w14:paraId="26321551"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6A6892CC"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48D49C29"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5506D861" w14:textId="77777777" w:rsidTr="00533AE4">
        <w:tc>
          <w:tcPr>
            <w:tcW w:w="1106" w:type="dxa"/>
          </w:tcPr>
          <w:p w14:paraId="4F4D83E8"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6. Hafta </w:t>
            </w:r>
          </w:p>
        </w:tc>
        <w:tc>
          <w:tcPr>
            <w:tcW w:w="3260" w:type="dxa"/>
          </w:tcPr>
          <w:p w14:paraId="6BCA28C1" w14:textId="77777777" w:rsidR="003F4B5E" w:rsidRPr="00424070" w:rsidRDefault="003F4B5E" w:rsidP="00CC710D">
            <w:pPr>
              <w:rPr>
                <w:sz w:val="14"/>
                <w:szCs w:val="14"/>
              </w:rPr>
            </w:pPr>
            <w:r w:rsidRPr="00424070">
              <w:rPr>
                <w:sz w:val="14"/>
                <w:szCs w:val="14"/>
              </w:rPr>
              <w:t>Tüketim kültürü ve reklamlar (Tüketimi teşvik eden unsurlar, bilinçli tüketici, reklamların unsurları…)</w:t>
            </w:r>
          </w:p>
        </w:tc>
        <w:tc>
          <w:tcPr>
            <w:tcW w:w="1730" w:type="dxa"/>
          </w:tcPr>
          <w:p w14:paraId="458A6D46" w14:textId="77777777" w:rsidR="003F4B5E" w:rsidRPr="00424070" w:rsidRDefault="003F4B5E" w:rsidP="00CC710D">
            <w:pPr>
              <w:rPr>
                <w:sz w:val="14"/>
                <w:szCs w:val="14"/>
              </w:rPr>
            </w:pPr>
            <w:r w:rsidRPr="00424070">
              <w:rPr>
                <w:sz w:val="14"/>
                <w:szCs w:val="14"/>
              </w:rPr>
              <w:t>Prof.Dr. Abdurrahman Şahin</w:t>
            </w:r>
          </w:p>
        </w:tc>
        <w:tc>
          <w:tcPr>
            <w:tcW w:w="680" w:type="dxa"/>
          </w:tcPr>
          <w:p w14:paraId="6A8EE554" w14:textId="77777777" w:rsidR="003F4B5E" w:rsidRPr="00424070" w:rsidRDefault="003F4B5E" w:rsidP="00CC710D">
            <w:pPr>
              <w:rPr>
                <w:sz w:val="14"/>
                <w:szCs w:val="14"/>
              </w:rPr>
            </w:pPr>
            <w:r w:rsidRPr="00424070">
              <w:rPr>
                <w:sz w:val="14"/>
                <w:szCs w:val="14"/>
              </w:rPr>
              <w:t>2</w:t>
            </w:r>
          </w:p>
        </w:tc>
        <w:tc>
          <w:tcPr>
            <w:tcW w:w="1730" w:type="dxa"/>
          </w:tcPr>
          <w:p w14:paraId="0700ABA0" w14:textId="77777777" w:rsidR="003F4B5E" w:rsidRPr="00424070" w:rsidRDefault="003F4B5E" w:rsidP="00CC710D">
            <w:pPr>
              <w:rPr>
                <w:sz w:val="14"/>
                <w:szCs w:val="14"/>
              </w:rPr>
            </w:pPr>
            <w:r w:rsidRPr="00424070">
              <w:rPr>
                <w:sz w:val="14"/>
                <w:szCs w:val="14"/>
              </w:rPr>
              <w:t xml:space="preserve">Bölüm 4, </w:t>
            </w:r>
          </w:p>
          <w:p w14:paraId="3FC4C003" w14:textId="77777777" w:rsidR="003F4B5E" w:rsidRPr="00424070" w:rsidRDefault="003F4B5E" w:rsidP="00CC710D">
            <w:pPr>
              <w:rPr>
                <w:sz w:val="14"/>
                <w:szCs w:val="14"/>
              </w:rPr>
            </w:pPr>
            <w:r w:rsidRPr="00424070">
              <w:rPr>
                <w:sz w:val="14"/>
                <w:szCs w:val="14"/>
              </w:rPr>
              <w:t>Bölüm 5</w:t>
            </w:r>
          </w:p>
        </w:tc>
        <w:tc>
          <w:tcPr>
            <w:tcW w:w="2268" w:type="dxa"/>
          </w:tcPr>
          <w:p w14:paraId="7A071757"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7D176627"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05B6E89F"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5B62A28F" w14:textId="77777777" w:rsidTr="00533AE4">
        <w:tc>
          <w:tcPr>
            <w:tcW w:w="1106" w:type="dxa"/>
          </w:tcPr>
          <w:p w14:paraId="02A7D90F"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7. Hafta </w:t>
            </w:r>
          </w:p>
        </w:tc>
        <w:tc>
          <w:tcPr>
            <w:tcW w:w="3260" w:type="dxa"/>
          </w:tcPr>
          <w:p w14:paraId="7C3EC36D" w14:textId="77777777" w:rsidR="003F4B5E" w:rsidRPr="00424070" w:rsidRDefault="003F4B5E" w:rsidP="00CC710D">
            <w:pPr>
              <w:rPr>
                <w:sz w:val="14"/>
                <w:szCs w:val="14"/>
              </w:rPr>
            </w:pPr>
            <w:r w:rsidRPr="00424070">
              <w:rPr>
                <w:sz w:val="14"/>
                <w:szCs w:val="14"/>
              </w:rPr>
              <w:t>Medya ve algı yönetimi (olgu ve algı arasındaki farklar, sebepleri, propaganda teknikleri)</w:t>
            </w:r>
          </w:p>
        </w:tc>
        <w:tc>
          <w:tcPr>
            <w:tcW w:w="1730" w:type="dxa"/>
          </w:tcPr>
          <w:p w14:paraId="0EDC2889" w14:textId="77777777" w:rsidR="003F4B5E" w:rsidRPr="00424070" w:rsidRDefault="003F4B5E" w:rsidP="00CC710D">
            <w:pPr>
              <w:pStyle w:val="DzMetin"/>
              <w:rPr>
                <w:rFonts w:ascii="Times New Roman" w:hAnsi="Times New Roman" w:cs="Times New Roman"/>
                <w:bCs/>
                <w:sz w:val="14"/>
                <w:szCs w:val="14"/>
              </w:rPr>
            </w:pPr>
            <w:r w:rsidRPr="00424070">
              <w:rPr>
                <w:rFonts w:ascii="Times New Roman" w:hAnsi="Times New Roman" w:cs="Times New Roman"/>
                <w:sz w:val="14"/>
                <w:szCs w:val="14"/>
              </w:rPr>
              <w:t>Prof.Dr. Abdurrahman Şahin</w:t>
            </w:r>
          </w:p>
          <w:p w14:paraId="2F0BC498" w14:textId="77777777" w:rsidR="003F4B5E" w:rsidRPr="00424070" w:rsidRDefault="003F4B5E" w:rsidP="00CC710D">
            <w:pPr>
              <w:rPr>
                <w:sz w:val="14"/>
                <w:szCs w:val="14"/>
              </w:rPr>
            </w:pPr>
          </w:p>
        </w:tc>
        <w:tc>
          <w:tcPr>
            <w:tcW w:w="680" w:type="dxa"/>
          </w:tcPr>
          <w:p w14:paraId="7181D73A" w14:textId="77777777" w:rsidR="003F4B5E" w:rsidRPr="00424070" w:rsidRDefault="003F4B5E" w:rsidP="00CC710D">
            <w:pPr>
              <w:rPr>
                <w:sz w:val="14"/>
                <w:szCs w:val="14"/>
              </w:rPr>
            </w:pPr>
            <w:r w:rsidRPr="00424070">
              <w:rPr>
                <w:sz w:val="14"/>
                <w:szCs w:val="14"/>
              </w:rPr>
              <w:t>2</w:t>
            </w:r>
          </w:p>
          <w:p w14:paraId="1D2ACE60" w14:textId="77777777" w:rsidR="003F4B5E" w:rsidRPr="00424070" w:rsidRDefault="003F4B5E" w:rsidP="00CC710D">
            <w:pPr>
              <w:rPr>
                <w:sz w:val="14"/>
                <w:szCs w:val="14"/>
              </w:rPr>
            </w:pPr>
          </w:p>
        </w:tc>
        <w:tc>
          <w:tcPr>
            <w:tcW w:w="1730" w:type="dxa"/>
          </w:tcPr>
          <w:p w14:paraId="0E3BE78F" w14:textId="77777777" w:rsidR="003F4B5E" w:rsidRPr="00424070" w:rsidRDefault="003F4B5E" w:rsidP="00CC710D">
            <w:pPr>
              <w:rPr>
                <w:sz w:val="14"/>
                <w:szCs w:val="14"/>
              </w:rPr>
            </w:pPr>
            <w:r w:rsidRPr="00424070">
              <w:rPr>
                <w:sz w:val="14"/>
                <w:szCs w:val="14"/>
              </w:rPr>
              <w:t>Bölüm 7</w:t>
            </w:r>
          </w:p>
        </w:tc>
        <w:tc>
          <w:tcPr>
            <w:tcW w:w="2268" w:type="dxa"/>
          </w:tcPr>
          <w:p w14:paraId="2B2F12A5"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47EB1889"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21191C62"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69C4C01B" w14:textId="77777777" w:rsidTr="00533AE4">
        <w:tc>
          <w:tcPr>
            <w:tcW w:w="1106" w:type="dxa"/>
          </w:tcPr>
          <w:p w14:paraId="7203224F"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8. Hafta </w:t>
            </w:r>
          </w:p>
        </w:tc>
        <w:tc>
          <w:tcPr>
            <w:tcW w:w="3260" w:type="dxa"/>
          </w:tcPr>
          <w:p w14:paraId="7D483325" w14:textId="77777777" w:rsidR="003F4B5E" w:rsidRPr="00424070" w:rsidRDefault="003F4B5E" w:rsidP="00CC710D">
            <w:pPr>
              <w:pStyle w:val="DzMetin"/>
              <w:rPr>
                <w:rFonts w:ascii="Times New Roman" w:hAnsi="Times New Roman" w:cs="Times New Roman"/>
                <w:sz w:val="14"/>
                <w:szCs w:val="14"/>
              </w:rPr>
            </w:pPr>
            <w:r w:rsidRPr="00424070">
              <w:rPr>
                <w:rFonts w:ascii="Times New Roman" w:hAnsi="Times New Roman" w:cs="Times New Roman"/>
                <w:sz w:val="14"/>
                <w:szCs w:val="14"/>
              </w:rPr>
              <w:t>Medya ve algı yönetimi (olgu ve algı arasındaki farklar, sebepleri, propaganda teknikleri)</w:t>
            </w:r>
          </w:p>
        </w:tc>
        <w:tc>
          <w:tcPr>
            <w:tcW w:w="1730" w:type="dxa"/>
          </w:tcPr>
          <w:p w14:paraId="55DF1BC9" w14:textId="77777777" w:rsidR="003F4B5E" w:rsidRPr="00424070" w:rsidRDefault="003F4B5E" w:rsidP="00CC710D">
            <w:pPr>
              <w:rPr>
                <w:sz w:val="14"/>
                <w:szCs w:val="14"/>
              </w:rPr>
            </w:pPr>
            <w:r w:rsidRPr="00424070">
              <w:rPr>
                <w:sz w:val="14"/>
                <w:szCs w:val="14"/>
              </w:rPr>
              <w:t xml:space="preserve">Prof.Dr. Abdurrahman Şahin </w:t>
            </w:r>
          </w:p>
        </w:tc>
        <w:tc>
          <w:tcPr>
            <w:tcW w:w="680" w:type="dxa"/>
          </w:tcPr>
          <w:p w14:paraId="6B39C5E8" w14:textId="77777777" w:rsidR="003F4B5E" w:rsidRPr="00424070" w:rsidRDefault="003F4B5E" w:rsidP="00CC710D">
            <w:pPr>
              <w:rPr>
                <w:sz w:val="14"/>
                <w:szCs w:val="14"/>
              </w:rPr>
            </w:pPr>
            <w:r w:rsidRPr="00424070">
              <w:rPr>
                <w:sz w:val="14"/>
                <w:szCs w:val="14"/>
              </w:rPr>
              <w:t>2</w:t>
            </w:r>
          </w:p>
        </w:tc>
        <w:tc>
          <w:tcPr>
            <w:tcW w:w="1730" w:type="dxa"/>
          </w:tcPr>
          <w:p w14:paraId="226A57F5" w14:textId="77777777" w:rsidR="003F4B5E" w:rsidRPr="00424070" w:rsidRDefault="003F4B5E" w:rsidP="00CC710D">
            <w:pPr>
              <w:rPr>
                <w:sz w:val="14"/>
                <w:szCs w:val="14"/>
              </w:rPr>
            </w:pPr>
            <w:r w:rsidRPr="00424070">
              <w:rPr>
                <w:sz w:val="14"/>
                <w:szCs w:val="14"/>
              </w:rPr>
              <w:t>Bölüm 7</w:t>
            </w:r>
          </w:p>
        </w:tc>
        <w:tc>
          <w:tcPr>
            <w:tcW w:w="2268" w:type="dxa"/>
          </w:tcPr>
          <w:p w14:paraId="64BD2373"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4705DDA0"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47141DB7"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670B1B34" w14:textId="77777777" w:rsidTr="00533AE4">
        <w:tc>
          <w:tcPr>
            <w:tcW w:w="1106" w:type="dxa"/>
          </w:tcPr>
          <w:p w14:paraId="3C0AC8B7"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9. Hafta </w:t>
            </w:r>
          </w:p>
        </w:tc>
        <w:tc>
          <w:tcPr>
            <w:tcW w:w="3260" w:type="dxa"/>
          </w:tcPr>
          <w:p w14:paraId="04C2E675" w14:textId="77777777" w:rsidR="003F4B5E" w:rsidRPr="00424070" w:rsidRDefault="003F4B5E" w:rsidP="00CC710D">
            <w:pPr>
              <w:rPr>
                <w:sz w:val="14"/>
                <w:szCs w:val="14"/>
              </w:rPr>
            </w:pPr>
            <w:r w:rsidRPr="00424070">
              <w:rPr>
                <w:bCs/>
                <w:sz w:val="14"/>
                <w:szCs w:val="14"/>
              </w:rPr>
              <w:t>Medya ve internete yönelik hukuki haklar ve sorumluluklar; telif hakkı, kişilik hakkı; bilgi gizliliği…</w:t>
            </w:r>
          </w:p>
        </w:tc>
        <w:tc>
          <w:tcPr>
            <w:tcW w:w="1730" w:type="dxa"/>
          </w:tcPr>
          <w:p w14:paraId="440FBF0A" w14:textId="77777777" w:rsidR="003F4B5E" w:rsidRPr="00424070" w:rsidRDefault="003F4B5E" w:rsidP="00CC710D">
            <w:pPr>
              <w:pStyle w:val="DzMetin"/>
              <w:rPr>
                <w:rFonts w:ascii="Times New Roman" w:hAnsi="Times New Roman" w:cs="Times New Roman"/>
                <w:bCs/>
                <w:sz w:val="14"/>
                <w:szCs w:val="14"/>
              </w:rPr>
            </w:pPr>
            <w:r w:rsidRPr="00424070">
              <w:rPr>
                <w:rFonts w:ascii="Times New Roman" w:hAnsi="Times New Roman" w:cs="Times New Roman"/>
                <w:sz w:val="14"/>
                <w:szCs w:val="14"/>
              </w:rPr>
              <w:t>Prof.Dr. Abdurrahman Şahin</w:t>
            </w:r>
          </w:p>
        </w:tc>
        <w:tc>
          <w:tcPr>
            <w:tcW w:w="680" w:type="dxa"/>
          </w:tcPr>
          <w:p w14:paraId="2B20C6BD" w14:textId="77777777" w:rsidR="003F4B5E" w:rsidRPr="00424070" w:rsidRDefault="003F4B5E" w:rsidP="00CC710D">
            <w:pPr>
              <w:rPr>
                <w:sz w:val="14"/>
                <w:szCs w:val="14"/>
              </w:rPr>
            </w:pPr>
            <w:r w:rsidRPr="00424070">
              <w:rPr>
                <w:sz w:val="14"/>
                <w:szCs w:val="14"/>
              </w:rPr>
              <w:t>2</w:t>
            </w:r>
          </w:p>
        </w:tc>
        <w:tc>
          <w:tcPr>
            <w:tcW w:w="1730" w:type="dxa"/>
          </w:tcPr>
          <w:p w14:paraId="23750DEA" w14:textId="77777777" w:rsidR="003F4B5E" w:rsidRPr="00424070" w:rsidRDefault="003F4B5E" w:rsidP="00CC710D">
            <w:pPr>
              <w:rPr>
                <w:sz w:val="14"/>
                <w:szCs w:val="14"/>
              </w:rPr>
            </w:pPr>
            <w:r w:rsidRPr="00424070">
              <w:rPr>
                <w:sz w:val="14"/>
                <w:szCs w:val="14"/>
              </w:rPr>
              <w:t>Bölüm 1 ve internet kaynakları</w:t>
            </w:r>
          </w:p>
        </w:tc>
        <w:tc>
          <w:tcPr>
            <w:tcW w:w="2268" w:type="dxa"/>
          </w:tcPr>
          <w:p w14:paraId="5CA387E6"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08A15DBF"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İşbirlikli öğrenme</w:t>
            </w:r>
          </w:p>
          <w:p w14:paraId="31961E09"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2869D0EC" w14:textId="77777777" w:rsidTr="00533AE4">
        <w:tc>
          <w:tcPr>
            <w:tcW w:w="1106" w:type="dxa"/>
          </w:tcPr>
          <w:p w14:paraId="301F9539"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10. Hafta </w:t>
            </w:r>
          </w:p>
        </w:tc>
        <w:tc>
          <w:tcPr>
            <w:tcW w:w="3260" w:type="dxa"/>
          </w:tcPr>
          <w:p w14:paraId="46AC84CC" w14:textId="77777777" w:rsidR="003F4B5E" w:rsidRPr="00424070" w:rsidRDefault="003F4B5E" w:rsidP="00CC710D">
            <w:pPr>
              <w:rPr>
                <w:sz w:val="14"/>
                <w:szCs w:val="14"/>
              </w:rPr>
            </w:pPr>
            <w:r w:rsidRPr="00424070">
              <w:rPr>
                <w:sz w:val="14"/>
                <w:szCs w:val="14"/>
              </w:rPr>
              <w:t>Medyada dil kullanımı (argo, slogan, söylem, hegemonya, simülasyon gibi kavramlarla birlikte)</w:t>
            </w:r>
          </w:p>
        </w:tc>
        <w:tc>
          <w:tcPr>
            <w:tcW w:w="1730" w:type="dxa"/>
          </w:tcPr>
          <w:p w14:paraId="636F5ED3" w14:textId="77777777" w:rsidR="003F4B5E" w:rsidRPr="00424070" w:rsidRDefault="003F4B5E" w:rsidP="00CC710D">
            <w:pPr>
              <w:rPr>
                <w:sz w:val="14"/>
                <w:szCs w:val="14"/>
              </w:rPr>
            </w:pPr>
            <w:r w:rsidRPr="00424070">
              <w:rPr>
                <w:sz w:val="14"/>
                <w:szCs w:val="14"/>
              </w:rPr>
              <w:t xml:space="preserve">Prof.Dr. Abdurrahman Şahin </w:t>
            </w:r>
          </w:p>
        </w:tc>
        <w:tc>
          <w:tcPr>
            <w:tcW w:w="680" w:type="dxa"/>
          </w:tcPr>
          <w:p w14:paraId="4295A0E4" w14:textId="77777777" w:rsidR="003F4B5E" w:rsidRPr="00424070" w:rsidRDefault="003F4B5E" w:rsidP="00CC710D">
            <w:pPr>
              <w:rPr>
                <w:sz w:val="14"/>
                <w:szCs w:val="14"/>
              </w:rPr>
            </w:pPr>
            <w:r w:rsidRPr="00424070">
              <w:rPr>
                <w:sz w:val="14"/>
                <w:szCs w:val="14"/>
              </w:rPr>
              <w:t>2</w:t>
            </w:r>
          </w:p>
        </w:tc>
        <w:tc>
          <w:tcPr>
            <w:tcW w:w="1730" w:type="dxa"/>
          </w:tcPr>
          <w:p w14:paraId="014A1550" w14:textId="77777777" w:rsidR="003F4B5E" w:rsidRPr="00424070" w:rsidRDefault="003F4B5E" w:rsidP="00CC710D">
            <w:pPr>
              <w:rPr>
                <w:sz w:val="14"/>
                <w:szCs w:val="14"/>
              </w:rPr>
            </w:pPr>
            <w:r w:rsidRPr="00424070">
              <w:rPr>
                <w:sz w:val="14"/>
                <w:szCs w:val="14"/>
              </w:rPr>
              <w:t>Bölüm 2</w:t>
            </w:r>
          </w:p>
        </w:tc>
        <w:tc>
          <w:tcPr>
            <w:tcW w:w="2268" w:type="dxa"/>
          </w:tcPr>
          <w:p w14:paraId="1220404F"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7A4FCA8C"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p w14:paraId="621A5CDF"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Analoji</w:t>
            </w:r>
          </w:p>
        </w:tc>
      </w:tr>
      <w:tr w:rsidR="00637F2E" w:rsidRPr="00424070" w14:paraId="3CB48E88" w14:textId="77777777" w:rsidTr="00533AE4">
        <w:tc>
          <w:tcPr>
            <w:tcW w:w="1106" w:type="dxa"/>
          </w:tcPr>
          <w:p w14:paraId="7E80B583"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11. Hafta </w:t>
            </w:r>
          </w:p>
        </w:tc>
        <w:tc>
          <w:tcPr>
            <w:tcW w:w="3260" w:type="dxa"/>
          </w:tcPr>
          <w:p w14:paraId="2AC0633E" w14:textId="77777777" w:rsidR="003F4B5E" w:rsidRPr="00424070" w:rsidRDefault="003F4B5E" w:rsidP="00CC710D">
            <w:pPr>
              <w:rPr>
                <w:sz w:val="14"/>
                <w:szCs w:val="14"/>
              </w:rPr>
            </w:pPr>
            <w:r w:rsidRPr="00424070">
              <w:rPr>
                <w:sz w:val="14"/>
                <w:szCs w:val="14"/>
              </w:rPr>
              <w:t>Popüler kültür (tanımı, içeriği, unsurları; müzik, dizi, kitap gibi farklı unsurlarla yaygınlaşması; etkileri…)</w:t>
            </w:r>
          </w:p>
        </w:tc>
        <w:tc>
          <w:tcPr>
            <w:tcW w:w="1730" w:type="dxa"/>
          </w:tcPr>
          <w:p w14:paraId="31AC16B8" w14:textId="77777777" w:rsidR="003F4B5E" w:rsidRPr="00424070" w:rsidRDefault="003F4B5E" w:rsidP="00CC710D">
            <w:pPr>
              <w:rPr>
                <w:sz w:val="14"/>
                <w:szCs w:val="14"/>
              </w:rPr>
            </w:pPr>
            <w:r w:rsidRPr="00424070">
              <w:rPr>
                <w:sz w:val="14"/>
                <w:szCs w:val="14"/>
              </w:rPr>
              <w:t>Prof.Dr. Abdurrahman Şahin</w:t>
            </w:r>
          </w:p>
        </w:tc>
        <w:tc>
          <w:tcPr>
            <w:tcW w:w="680" w:type="dxa"/>
          </w:tcPr>
          <w:p w14:paraId="31F0587A" w14:textId="77777777" w:rsidR="003F4B5E" w:rsidRPr="00424070" w:rsidRDefault="003F4B5E" w:rsidP="00CC710D">
            <w:pPr>
              <w:rPr>
                <w:sz w:val="14"/>
                <w:szCs w:val="14"/>
              </w:rPr>
            </w:pPr>
            <w:r w:rsidRPr="00424070">
              <w:rPr>
                <w:sz w:val="14"/>
                <w:szCs w:val="14"/>
              </w:rPr>
              <w:t>2</w:t>
            </w:r>
          </w:p>
        </w:tc>
        <w:tc>
          <w:tcPr>
            <w:tcW w:w="1730" w:type="dxa"/>
          </w:tcPr>
          <w:p w14:paraId="6C7F0CAB" w14:textId="77777777" w:rsidR="003F4B5E" w:rsidRPr="00424070" w:rsidRDefault="003F4B5E" w:rsidP="00CC710D">
            <w:pPr>
              <w:rPr>
                <w:sz w:val="14"/>
                <w:szCs w:val="14"/>
              </w:rPr>
            </w:pPr>
            <w:r w:rsidRPr="00424070">
              <w:rPr>
                <w:sz w:val="14"/>
                <w:szCs w:val="14"/>
              </w:rPr>
              <w:t xml:space="preserve">Hatipler, M. (2017). Postmodernizm, tüketim, popüler kültür ve medya. Bilgi, 34, 32-50. </w:t>
            </w:r>
          </w:p>
        </w:tc>
        <w:tc>
          <w:tcPr>
            <w:tcW w:w="2268" w:type="dxa"/>
          </w:tcPr>
          <w:p w14:paraId="6115FFD8"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2404E7E6"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p w14:paraId="6B4121A4"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Örnek olay</w:t>
            </w:r>
          </w:p>
        </w:tc>
      </w:tr>
      <w:tr w:rsidR="00637F2E" w:rsidRPr="00424070" w14:paraId="4372B5DE" w14:textId="77777777" w:rsidTr="00533AE4">
        <w:tc>
          <w:tcPr>
            <w:tcW w:w="1106" w:type="dxa"/>
          </w:tcPr>
          <w:p w14:paraId="75CCDE48" w14:textId="77777777" w:rsidR="003F4B5E" w:rsidRPr="00424070" w:rsidRDefault="003F4B5E" w:rsidP="00CC710D">
            <w:pPr>
              <w:pStyle w:val="NormalWeb"/>
              <w:spacing w:before="0" w:beforeAutospacing="0" w:after="0" w:afterAutospacing="0"/>
              <w:rPr>
                <w:sz w:val="14"/>
                <w:szCs w:val="14"/>
              </w:rPr>
            </w:pPr>
            <w:r w:rsidRPr="00424070">
              <w:rPr>
                <w:sz w:val="14"/>
                <w:szCs w:val="14"/>
              </w:rPr>
              <w:lastRenderedPageBreak/>
              <w:t xml:space="preserve">12. Hafta </w:t>
            </w:r>
          </w:p>
        </w:tc>
        <w:tc>
          <w:tcPr>
            <w:tcW w:w="3260" w:type="dxa"/>
          </w:tcPr>
          <w:p w14:paraId="4F78590E" w14:textId="77777777" w:rsidR="003F4B5E" w:rsidRPr="00424070" w:rsidRDefault="003F4B5E" w:rsidP="00CC710D">
            <w:pPr>
              <w:rPr>
                <w:sz w:val="14"/>
                <w:szCs w:val="14"/>
              </w:rPr>
            </w:pPr>
            <w:r w:rsidRPr="00424070">
              <w:rPr>
                <w:sz w:val="14"/>
                <w:szCs w:val="14"/>
              </w:rPr>
              <w:t>Haberlerin değeri ve nitelik analizi (haberlerin üretimi, kısıtlılıkları, aranacak özellikler, dikkat edilecek hususlar)</w:t>
            </w:r>
          </w:p>
        </w:tc>
        <w:tc>
          <w:tcPr>
            <w:tcW w:w="1730" w:type="dxa"/>
          </w:tcPr>
          <w:p w14:paraId="56FD5350" w14:textId="77777777" w:rsidR="003F4B5E" w:rsidRPr="00424070" w:rsidRDefault="003F4B5E" w:rsidP="00CC710D">
            <w:pPr>
              <w:pStyle w:val="DzMetin"/>
              <w:rPr>
                <w:rFonts w:ascii="Times New Roman" w:hAnsi="Times New Roman" w:cs="Times New Roman"/>
                <w:sz w:val="14"/>
                <w:szCs w:val="14"/>
              </w:rPr>
            </w:pPr>
            <w:r w:rsidRPr="00424070">
              <w:rPr>
                <w:rFonts w:ascii="Times New Roman" w:hAnsi="Times New Roman" w:cs="Times New Roman"/>
                <w:sz w:val="14"/>
                <w:szCs w:val="14"/>
              </w:rPr>
              <w:t>Prof.Dr. Abdurrahman Şahin</w:t>
            </w:r>
          </w:p>
        </w:tc>
        <w:tc>
          <w:tcPr>
            <w:tcW w:w="680" w:type="dxa"/>
          </w:tcPr>
          <w:p w14:paraId="4F720D1D" w14:textId="77777777" w:rsidR="003F4B5E" w:rsidRPr="00424070" w:rsidRDefault="003F4B5E" w:rsidP="00CC710D">
            <w:pPr>
              <w:rPr>
                <w:sz w:val="14"/>
                <w:szCs w:val="14"/>
              </w:rPr>
            </w:pPr>
            <w:r w:rsidRPr="00424070">
              <w:rPr>
                <w:sz w:val="14"/>
                <w:szCs w:val="14"/>
              </w:rPr>
              <w:t>2</w:t>
            </w:r>
          </w:p>
        </w:tc>
        <w:tc>
          <w:tcPr>
            <w:tcW w:w="1730" w:type="dxa"/>
          </w:tcPr>
          <w:p w14:paraId="656DDE56" w14:textId="77777777" w:rsidR="003F4B5E" w:rsidRPr="00424070" w:rsidRDefault="003F4B5E" w:rsidP="00CC710D">
            <w:pPr>
              <w:rPr>
                <w:sz w:val="14"/>
                <w:szCs w:val="14"/>
              </w:rPr>
            </w:pPr>
            <w:r w:rsidRPr="00424070">
              <w:rPr>
                <w:sz w:val="14"/>
                <w:szCs w:val="14"/>
              </w:rPr>
              <w:t>Bölüm 6</w:t>
            </w:r>
          </w:p>
        </w:tc>
        <w:tc>
          <w:tcPr>
            <w:tcW w:w="2268" w:type="dxa"/>
          </w:tcPr>
          <w:p w14:paraId="42F76A0D"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28AC4246"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p w14:paraId="73775131"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Örnek Olay</w:t>
            </w:r>
          </w:p>
        </w:tc>
      </w:tr>
      <w:tr w:rsidR="00637F2E" w:rsidRPr="00424070" w14:paraId="7FD9ABED" w14:textId="77777777" w:rsidTr="00533AE4">
        <w:tc>
          <w:tcPr>
            <w:tcW w:w="1106" w:type="dxa"/>
          </w:tcPr>
          <w:p w14:paraId="22B7E33C"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13. Hafta </w:t>
            </w:r>
          </w:p>
        </w:tc>
        <w:tc>
          <w:tcPr>
            <w:tcW w:w="3260" w:type="dxa"/>
          </w:tcPr>
          <w:p w14:paraId="0395499F" w14:textId="77777777" w:rsidR="003F4B5E" w:rsidRPr="00424070" w:rsidRDefault="003F4B5E" w:rsidP="00CC710D">
            <w:pPr>
              <w:rPr>
                <w:sz w:val="14"/>
                <w:szCs w:val="14"/>
              </w:rPr>
            </w:pPr>
            <w:r w:rsidRPr="00424070">
              <w:rPr>
                <w:bCs/>
                <w:sz w:val="14"/>
                <w:szCs w:val="14"/>
              </w:rPr>
              <w:t>Medyada kadın-erkek rolleri (medyada kadın ve erkek rollerine ilişkin klişeler…)</w:t>
            </w:r>
          </w:p>
        </w:tc>
        <w:tc>
          <w:tcPr>
            <w:tcW w:w="1730" w:type="dxa"/>
          </w:tcPr>
          <w:p w14:paraId="1135FD8E" w14:textId="77777777" w:rsidR="003F4B5E" w:rsidRPr="00424070" w:rsidRDefault="003F4B5E" w:rsidP="00CC710D">
            <w:pPr>
              <w:pStyle w:val="DzMetin"/>
              <w:rPr>
                <w:rFonts w:ascii="Times New Roman" w:hAnsi="Times New Roman" w:cs="Times New Roman"/>
                <w:sz w:val="14"/>
                <w:szCs w:val="14"/>
              </w:rPr>
            </w:pPr>
            <w:r w:rsidRPr="00424070">
              <w:rPr>
                <w:rFonts w:ascii="Times New Roman" w:hAnsi="Times New Roman" w:cs="Times New Roman"/>
                <w:sz w:val="14"/>
                <w:szCs w:val="14"/>
              </w:rPr>
              <w:t>Prof.Dr. Abdurrahman Şahin</w:t>
            </w:r>
          </w:p>
        </w:tc>
        <w:tc>
          <w:tcPr>
            <w:tcW w:w="680" w:type="dxa"/>
          </w:tcPr>
          <w:p w14:paraId="5F4CEB2E" w14:textId="77777777" w:rsidR="003F4B5E" w:rsidRPr="00424070" w:rsidRDefault="003F4B5E" w:rsidP="00CC710D">
            <w:pPr>
              <w:rPr>
                <w:sz w:val="14"/>
                <w:szCs w:val="14"/>
              </w:rPr>
            </w:pPr>
            <w:r w:rsidRPr="00424070">
              <w:rPr>
                <w:sz w:val="14"/>
                <w:szCs w:val="14"/>
              </w:rPr>
              <w:t>2</w:t>
            </w:r>
          </w:p>
        </w:tc>
        <w:tc>
          <w:tcPr>
            <w:tcW w:w="1730" w:type="dxa"/>
          </w:tcPr>
          <w:p w14:paraId="24E71F33" w14:textId="77777777" w:rsidR="003F4B5E" w:rsidRPr="00424070" w:rsidRDefault="003F4B5E" w:rsidP="00CC710D">
            <w:pPr>
              <w:rPr>
                <w:sz w:val="14"/>
                <w:szCs w:val="14"/>
              </w:rPr>
            </w:pPr>
            <w:r w:rsidRPr="00424070">
              <w:rPr>
                <w:sz w:val="14"/>
                <w:szCs w:val="14"/>
              </w:rPr>
              <w:t>Bölüm 9</w:t>
            </w:r>
          </w:p>
        </w:tc>
        <w:tc>
          <w:tcPr>
            <w:tcW w:w="2268" w:type="dxa"/>
          </w:tcPr>
          <w:p w14:paraId="51A4B90C"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375BF32D"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5D8CDBD0"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r w:rsidR="00637F2E" w:rsidRPr="00424070" w14:paraId="5842EE7F" w14:textId="77777777" w:rsidTr="00533AE4">
        <w:tc>
          <w:tcPr>
            <w:tcW w:w="1106" w:type="dxa"/>
          </w:tcPr>
          <w:p w14:paraId="5CA59C7B" w14:textId="77777777" w:rsidR="003F4B5E" w:rsidRPr="00424070" w:rsidRDefault="003F4B5E" w:rsidP="00CC710D">
            <w:pPr>
              <w:pStyle w:val="NormalWeb"/>
              <w:spacing w:before="0" w:beforeAutospacing="0" w:after="0" w:afterAutospacing="0"/>
              <w:rPr>
                <w:sz w:val="14"/>
                <w:szCs w:val="14"/>
              </w:rPr>
            </w:pPr>
            <w:r w:rsidRPr="00424070">
              <w:rPr>
                <w:sz w:val="14"/>
                <w:szCs w:val="14"/>
              </w:rPr>
              <w:t xml:space="preserve">14. Hafta </w:t>
            </w:r>
          </w:p>
        </w:tc>
        <w:tc>
          <w:tcPr>
            <w:tcW w:w="3260" w:type="dxa"/>
          </w:tcPr>
          <w:p w14:paraId="5870FE69" w14:textId="77777777" w:rsidR="003F4B5E" w:rsidRPr="00424070" w:rsidRDefault="003F4B5E" w:rsidP="00CC710D">
            <w:pPr>
              <w:rPr>
                <w:sz w:val="14"/>
                <w:szCs w:val="14"/>
              </w:rPr>
            </w:pPr>
            <w:r w:rsidRPr="00424070">
              <w:rPr>
                <w:bCs/>
                <w:sz w:val="14"/>
                <w:szCs w:val="14"/>
              </w:rPr>
              <w:t>Medyada stereotipleşme (meslek, yaş, engel, ırk, kültür vs. kalıp yargıları).</w:t>
            </w:r>
          </w:p>
        </w:tc>
        <w:tc>
          <w:tcPr>
            <w:tcW w:w="1730" w:type="dxa"/>
          </w:tcPr>
          <w:p w14:paraId="01DCF949" w14:textId="77777777" w:rsidR="003F4B5E" w:rsidRPr="00424070" w:rsidRDefault="003F4B5E" w:rsidP="00CC710D">
            <w:pPr>
              <w:rPr>
                <w:sz w:val="14"/>
                <w:szCs w:val="14"/>
              </w:rPr>
            </w:pPr>
            <w:r w:rsidRPr="00424070">
              <w:rPr>
                <w:sz w:val="14"/>
                <w:szCs w:val="14"/>
              </w:rPr>
              <w:t>Prof.Dr. Abdurrahman Şahin</w:t>
            </w:r>
          </w:p>
        </w:tc>
        <w:tc>
          <w:tcPr>
            <w:tcW w:w="680" w:type="dxa"/>
          </w:tcPr>
          <w:p w14:paraId="155411A8" w14:textId="77777777" w:rsidR="003F4B5E" w:rsidRPr="00424070" w:rsidRDefault="003F4B5E" w:rsidP="00CC710D">
            <w:pPr>
              <w:rPr>
                <w:sz w:val="14"/>
                <w:szCs w:val="14"/>
              </w:rPr>
            </w:pPr>
            <w:r w:rsidRPr="00424070">
              <w:rPr>
                <w:sz w:val="14"/>
                <w:szCs w:val="14"/>
              </w:rPr>
              <w:t>2</w:t>
            </w:r>
          </w:p>
        </w:tc>
        <w:tc>
          <w:tcPr>
            <w:tcW w:w="1730" w:type="dxa"/>
          </w:tcPr>
          <w:p w14:paraId="55360CFC" w14:textId="77777777" w:rsidR="003F4B5E" w:rsidRPr="00424070" w:rsidRDefault="003F4B5E" w:rsidP="00CC710D">
            <w:pPr>
              <w:rPr>
                <w:sz w:val="14"/>
                <w:szCs w:val="14"/>
              </w:rPr>
            </w:pPr>
            <w:r w:rsidRPr="00424070">
              <w:rPr>
                <w:sz w:val="14"/>
                <w:szCs w:val="14"/>
              </w:rPr>
              <w:t>Bölüm 9</w:t>
            </w:r>
          </w:p>
        </w:tc>
        <w:tc>
          <w:tcPr>
            <w:tcW w:w="2268" w:type="dxa"/>
          </w:tcPr>
          <w:p w14:paraId="159CFDCF"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Anlatım Yöntemi</w:t>
            </w:r>
          </w:p>
          <w:p w14:paraId="42C1B502"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Soru-Cevap</w:t>
            </w:r>
          </w:p>
          <w:p w14:paraId="1C49DA28" w14:textId="77777777" w:rsidR="003F4B5E" w:rsidRPr="00424070" w:rsidRDefault="003F4B5E" w:rsidP="00CC710D">
            <w:pPr>
              <w:pStyle w:val="ListeParagraf"/>
              <w:widowControl w:val="0"/>
              <w:numPr>
                <w:ilvl w:val="0"/>
                <w:numId w:val="13"/>
              </w:numPr>
              <w:autoSpaceDE w:val="0"/>
              <w:autoSpaceDN w:val="0"/>
              <w:rPr>
                <w:sz w:val="14"/>
                <w:szCs w:val="14"/>
              </w:rPr>
            </w:pPr>
            <w:r w:rsidRPr="00424070">
              <w:rPr>
                <w:sz w:val="14"/>
                <w:szCs w:val="14"/>
              </w:rPr>
              <w:t>Tartışma</w:t>
            </w:r>
          </w:p>
        </w:tc>
      </w:tr>
    </w:tbl>
    <w:p w14:paraId="1AC4604C" w14:textId="77777777" w:rsidR="003F4B5E" w:rsidRPr="00424070" w:rsidRDefault="003F4B5E" w:rsidP="00CC710D">
      <w:pPr>
        <w:rPr>
          <w:sz w:val="18"/>
          <w:szCs w:val="18"/>
        </w:rPr>
      </w:pPr>
    </w:p>
    <w:p w14:paraId="4ABD1BD6" w14:textId="77777777" w:rsidR="003F4B5E" w:rsidRPr="00424070" w:rsidRDefault="003F4B5E" w:rsidP="00CC710D">
      <w:pPr>
        <w:rPr>
          <w:sz w:val="18"/>
          <w:szCs w:val="18"/>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838"/>
        <w:gridCol w:w="1143"/>
        <w:gridCol w:w="2543"/>
      </w:tblGrid>
      <w:tr w:rsidR="00637F2E" w:rsidRPr="00424070" w14:paraId="1907120A" w14:textId="77777777" w:rsidTr="00533AE4">
        <w:trPr>
          <w:trHeight w:val="264"/>
        </w:trPr>
        <w:tc>
          <w:tcPr>
            <w:tcW w:w="10887" w:type="dxa"/>
            <w:gridSpan w:val="4"/>
          </w:tcPr>
          <w:p w14:paraId="53E1D076"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5731F119" w14:textId="77777777" w:rsidTr="00533AE4">
        <w:trPr>
          <w:trHeight w:val="264"/>
        </w:trPr>
        <w:tc>
          <w:tcPr>
            <w:tcW w:w="6363" w:type="dxa"/>
          </w:tcPr>
          <w:p w14:paraId="3F4BD4F0" w14:textId="77777777" w:rsidR="003F4B5E" w:rsidRPr="00424070" w:rsidRDefault="003F4B5E" w:rsidP="00CC710D">
            <w:pPr>
              <w:rPr>
                <w:b/>
                <w:sz w:val="18"/>
                <w:szCs w:val="18"/>
              </w:rPr>
            </w:pPr>
            <w:r w:rsidRPr="00424070">
              <w:rPr>
                <w:b/>
                <w:sz w:val="18"/>
                <w:szCs w:val="18"/>
              </w:rPr>
              <w:t xml:space="preserve">Derse İlişkin Etkinlikler </w:t>
            </w:r>
          </w:p>
        </w:tc>
        <w:tc>
          <w:tcPr>
            <w:tcW w:w="838" w:type="dxa"/>
          </w:tcPr>
          <w:p w14:paraId="5B34C3B7" w14:textId="77777777" w:rsidR="003F4B5E" w:rsidRPr="00424070" w:rsidRDefault="003F4B5E" w:rsidP="00CC710D">
            <w:pPr>
              <w:rPr>
                <w:sz w:val="18"/>
                <w:szCs w:val="18"/>
              </w:rPr>
            </w:pPr>
            <w:r w:rsidRPr="00424070">
              <w:rPr>
                <w:sz w:val="18"/>
                <w:szCs w:val="18"/>
              </w:rPr>
              <w:t>Sayısı</w:t>
            </w:r>
          </w:p>
        </w:tc>
        <w:tc>
          <w:tcPr>
            <w:tcW w:w="1143" w:type="dxa"/>
          </w:tcPr>
          <w:p w14:paraId="05456DA1" w14:textId="31BF5BB7" w:rsidR="003F4B5E" w:rsidRPr="00424070" w:rsidRDefault="003F4B5E" w:rsidP="00CC710D">
            <w:pPr>
              <w:rPr>
                <w:sz w:val="18"/>
                <w:szCs w:val="18"/>
              </w:rPr>
            </w:pPr>
            <w:r w:rsidRPr="00424070">
              <w:rPr>
                <w:sz w:val="18"/>
                <w:szCs w:val="18"/>
              </w:rPr>
              <w:t>Süresi</w:t>
            </w:r>
            <w:r w:rsidR="00EC364D" w:rsidRPr="00424070">
              <w:rPr>
                <w:sz w:val="18"/>
                <w:szCs w:val="18"/>
              </w:rPr>
              <w:t xml:space="preserve"> </w:t>
            </w:r>
            <w:r w:rsidRPr="00424070">
              <w:rPr>
                <w:sz w:val="18"/>
                <w:szCs w:val="18"/>
              </w:rPr>
              <w:t>(saat)</w:t>
            </w:r>
          </w:p>
        </w:tc>
        <w:tc>
          <w:tcPr>
            <w:tcW w:w="2543" w:type="dxa"/>
          </w:tcPr>
          <w:p w14:paraId="2969B42D" w14:textId="187F8D17" w:rsidR="003F4B5E" w:rsidRPr="00424070" w:rsidRDefault="003F4B5E" w:rsidP="00CC710D">
            <w:pPr>
              <w:rPr>
                <w:sz w:val="18"/>
                <w:szCs w:val="18"/>
              </w:rPr>
            </w:pPr>
            <w:r w:rsidRPr="00424070">
              <w:rPr>
                <w:sz w:val="18"/>
                <w:szCs w:val="18"/>
              </w:rPr>
              <w:t>Toplam İşyükü</w:t>
            </w:r>
            <w:r w:rsidR="00EC364D" w:rsidRPr="00424070">
              <w:rPr>
                <w:sz w:val="18"/>
                <w:szCs w:val="18"/>
              </w:rPr>
              <w:t xml:space="preserve"> </w:t>
            </w:r>
            <w:r w:rsidRPr="00424070">
              <w:rPr>
                <w:sz w:val="18"/>
                <w:szCs w:val="18"/>
              </w:rPr>
              <w:t>(</w:t>
            </w:r>
            <w:r w:rsidR="00EC364D" w:rsidRPr="00424070">
              <w:rPr>
                <w:sz w:val="18"/>
                <w:szCs w:val="18"/>
              </w:rPr>
              <w:t>s</w:t>
            </w:r>
            <w:r w:rsidRPr="00424070">
              <w:rPr>
                <w:sz w:val="18"/>
                <w:szCs w:val="18"/>
              </w:rPr>
              <w:t xml:space="preserve">aat) </w:t>
            </w:r>
          </w:p>
        </w:tc>
      </w:tr>
      <w:tr w:rsidR="00637F2E" w:rsidRPr="00424070" w14:paraId="0A5DC6BF" w14:textId="77777777" w:rsidTr="00533AE4">
        <w:trPr>
          <w:trHeight w:val="264"/>
        </w:trPr>
        <w:tc>
          <w:tcPr>
            <w:tcW w:w="10887" w:type="dxa"/>
            <w:gridSpan w:val="4"/>
          </w:tcPr>
          <w:p w14:paraId="31FB2240" w14:textId="77777777" w:rsidR="003F4B5E" w:rsidRPr="00424070" w:rsidRDefault="003F4B5E" w:rsidP="00CC710D">
            <w:pPr>
              <w:rPr>
                <w:sz w:val="18"/>
                <w:szCs w:val="18"/>
              </w:rPr>
            </w:pPr>
            <w:r w:rsidRPr="00424070">
              <w:rPr>
                <w:b/>
                <w:sz w:val="18"/>
                <w:szCs w:val="18"/>
              </w:rPr>
              <w:t>Ders içi etkinlikler</w:t>
            </w:r>
          </w:p>
        </w:tc>
      </w:tr>
      <w:tr w:rsidR="00637F2E" w:rsidRPr="00424070" w14:paraId="50CCB4B9" w14:textId="77777777" w:rsidTr="00533AE4">
        <w:trPr>
          <w:trHeight w:val="250"/>
        </w:trPr>
        <w:tc>
          <w:tcPr>
            <w:tcW w:w="6363" w:type="dxa"/>
          </w:tcPr>
          <w:p w14:paraId="4A9E4A87" w14:textId="77777777" w:rsidR="003F4B5E" w:rsidRPr="00424070" w:rsidRDefault="003F4B5E" w:rsidP="00CC710D">
            <w:pPr>
              <w:rPr>
                <w:sz w:val="18"/>
                <w:szCs w:val="18"/>
              </w:rPr>
            </w:pPr>
            <w:r w:rsidRPr="00424070">
              <w:rPr>
                <w:sz w:val="18"/>
                <w:szCs w:val="18"/>
              </w:rPr>
              <w:t>Ders anlatımı</w:t>
            </w:r>
          </w:p>
        </w:tc>
        <w:tc>
          <w:tcPr>
            <w:tcW w:w="838" w:type="dxa"/>
          </w:tcPr>
          <w:p w14:paraId="359DFF46" w14:textId="77777777" w:rsidR="003F4B5E" w:rsidRPr="00424070" w:rsidRDefault="003F4B5E" w:rsidP="00CC710D">
            <w:pPr>
              <w:rPr>
                <w:sz w:val="18"/>
                <w:szCs w:val="18"/>
              </w:rPr>
            </w:pPr>
            <w:r w:rsidRPr="00424070">
              <w:rPr>
                <w:sz w:val="18"/>
                <w:szCs w:val="18"/>
              </w:rPr>
              <w:t>14</w:t>
            </w:r>
          </w:p>
        </w:tc>
        <w:tc>
          <w:tcPr>
            <w:tcW w:w="1143" w:type="dxa"/>
          </w:tcPr>
          <w:p w14:paraId="0956FF4B" w14:textId="77777777" w:rsidR="003F4B5E" w:rsidRPr="00424070" w:rsidRDefault="003F4B5E" w:rsidP="00CC710D">
            <w:pPr>
              <w:rPr>
                <w:sz w:val="18"/>
                <w:szCs w:val="18"/>
              </w:rPr>
            </w:pPr>
            <w:r w:rsidRPr="00424070">
              <w:rPr>
                <w:sz w:val="18"/>
                <w:szCs w:val="18"/>
              </w:rPr>
              <w:t>2</w:t>
            </w:r>
          </w:p>
        </w:tc>
        <w:tc>
          <w:tcPr>
            <w:tcW w:w="2543" w:type="dxa"/>
          </w:tcPr>
          <w:p w14:paraId="698C9212" w14:textId="77777777" w:rsidR="003F4B5E" w:rsidRPr="00424070" w:rsidRDefault="003F4B5E" w:rsidP="00CC710D">
            <w:pPr>
              <w:rPr>
                <w:sz w:val="18"/>
                <w:szCs w:val="18"/>
              </w:rPr>
            </w:pPr>
            <w:r w:rsidRPr="00424070">
              <w:rPr>
                <w:sz w:val="18"/>
                <w:szCs w:val="18"/>
              </w:rPr>
              <w:t>28</w:t>
            </w:r>
          </w:p>
        </w:tc>
      </w:tr>
      <w:tr w:rsidR="00637F2E" w:rsidRPr="00424070" w14:paraId="4A534C8F" w14:textId="77777777" w:rsidTr="00533AE4">
        <w:trPr>
          <w:trHeight w:val="250"/>
        </w:trPr>
        <w:tc>
          <w:tcPr>
            <w:tcW w:w="10887" w:type="dxa"/>
            <w:gridSpan w:val="4"/>
          </w:tcPr>
          <w:p w14:paraId="01C77B2E" w14:textId="77777777" w:rsidR="003F4B5E" w:rsidRPr="00424070" w:rsidRDefault="003F4B5E" w:rsidP="00CC710D">
            <w:pPr>
              <w:rPr>
                <w:b/>
                <w:sz w:val="18"/>
                <w:szCs w:val="18"/>
              </w:rPr>
            </w:pPr>
            <w:r w:rsidRPr="00424070">
              <w:rPr>
                <w:b/>
                <w:sz w:val="18"/>
                <w:szCs w:val="18"/>
              </w:rPr>
              <w:t xml:space="preserve">Sınavlar </w:t>
            </w:r>
          </w:p>
          <w:p w14:paraId="5CCD4816" w14:textId="77777777" w:rsidR="003F4B5E" w:rsidRPr="00424070" w:rsidRDefault="003F4B5E" w:rsidP="00CC710D">
            <w:pPr>
              <w:rPr>
                <w:sz w:val="18"/>
                <w:szCs w:val="18"/>
              </w:rPr>
            </w:pPr>
            <w:r w:rsidRPr="00424070">
              <w:rPr>
                <w:sz w:val="18"/>
                <w:szCs w:val="18"/>
              </w:rPr>
              <w:t>(Sınav ders saatleri içerisinde gerçekleştirilirse, söz konusu sınav süresi ders içi etkinliklerden düşürülmelidir)</w:t>
            </w:r>
          </w:p>
        </w:tc>
      </w:tr>
      <w:tr w:rsidR="00637F2E" w:rsidRPr="00424070" w14:paraId="67C7ADF5" w14:textId="77777777" w:rsidTr="00533AE4">
        <w:trPr>
          <w:trHeight w:val="250"/>
        </w:trPr>
        <w:tc>
          <w:tcPr>
            <w:tcW w:w="6363" w:type="dxa"/>
          </w:tcPr>
          <w:p w14:paraId="78ACEF40" w14:textId="77777777" w:rsidR="003F4B5E" w:rsidRPr="00424070" w:rsidRDefault="003F4B5E" w:rsidP="00CC710D">
            <w:pPr>
              <w:rPr>
                <w:sz w:val="18"/>
                <w:szCs w:val="18"/>
              </w:rPr>
            </w:pPr>
            <w:r w:rsidRPr="00424070">
              <w:rPr>
                <w:sz w:val="18"/>
                <w:szCs w:val="18"/>
              </w:rPr>
              <w:t>Ara sınav</w:t>
            </w:r>
          </w:p>
        </w:tc>
        <w:tc>
          <w:tcPr>
            <w:tcW w:w="838" w:type="dxa"/>
          </w:tcPr>
          <w:p w14:paraId="1D635A45" w14:textId="77777777" w:rsidR="003F4B5E" w:rsidRPr="00424070" w:rsidRDefault="003F4B5E" w:rsidP="00CC710D">
            <w:pPr>
              <w:rPr>
                <w:sz w:val="18"/>
                <w:szCs w:val="18"/>
              </w:rPr>
            </w:pPr>
          </w:p>
        </w:tc>
        <w:tc>
          <w:tcPr>
            <w:tcW w:w="1143" w:type="dxa"/>
          </w:tcPr>
          <w:p w14:paraId="078AD1D3" w14:textId="77777777" w:rsidR="003F4B5E" w:rsidRPr="00424070" w:rsidRDefault="003F4B5E" w:rsidP="00CC710D">
            <w:pPr>
              <w:rPr>
                <w:sz w:val="18"/>
                <w:szCs w:val="18"/>
              </w:rPr>
            </w:pPr>
          </w:p>
        </w:tc>
        <w:tc>
          <w:tcPr>
            <w:tcW w:w="2543" w:type="dxa"/>
          </w:tcPr>
          <w:p w14:paraId="73A04D70" w14:textId="77777777" w:rsidR="003F4B5E" w:rsidRPr="00424070" w:rsidRDefault="003F4B5E" w:rsidP="00CC710D">
            <w:pPr>
              <w:rPr>
                <w:sz w:val="18"/>
                <w:szCs w:val="18"/>
              </w:rPr>
            </w:pPr>
          </w:p>
        </w:tc>
      </w:tr>
      <w:tr w:rsidR="00637F2E" w:rsidRPr="00424070" w14:paraId="1D05377E" w14:textId="77777777" w:rsidTr="00533AE4">
        <w:trPr>
          <w:trHeight w:val="250"/>
        </w:trPr>
        <w:tc>
          <w:tcPr>
            <w:tcW w:w="6363" w:type="dxa"/>
          </w:tcPr>
          <w:p w14:paraId="72697BF9" w14:textId="77777777" w:rsidR="003F4B5E" w:rsidRPr="00424070" w:rsidRDefault="003F4B5E" w:rsidP="00CC710D">
            <w:pPr>
              <w:rPr>
                <w:sz w:val="18"/>
                <w:szCs w:val="18"/>
              </w:rPr>
            </w:pPr>
            <w:r w:rsidRPr="00424070">
              <w:rPr>
                <w:sz w:val="18"/>
                <w:szCs w:val="18"/>
              </w:rPr>
              <w:t>Final sınavı</w:t>
            </w:r>
          </w:p>
        </w:tc>
        <w:tc>
          <w:tcPr>
            <w:tcW w:w="838" w:type="dxa"/>
          </w:tcPr>
          <w:p w14:paraId="53C5F5D8" w14:textId="77777777" w:rsidR="003F4B5E" w:rsidRPr="00424070" w:rsidRDefault="003F4B5E" w:rsidP="00CC710D">
            <w:pPr>
              <w:rPr>
                <w:sz w:val="18"/>
                <w:szCs w:val="18"/>
              </w:rPr>
            </w:pPr>
          </w:p>
        </w:tc>
        <w:tc>
          <w:tcPr>
            <w:tcW w:w="1143" w:type="dxa"/>
          </w:tcPr>
          <w:p w14:paraId="6C753901" w14:textId="77777777" w:rsidR="003F4B5E" w:rsidRPr="00424070" w:rsidRDefault="003F4B5E" w:rsidP="00CC710D">
            <w:pPr>
              <w:rPr>
                <w:sz w:val="18"/>
                <w:szCs w:val="18"/>
              </w:rPr>
            </w:pPr>
          </w:p>
        </w:tc>
        <w:tc>
          <w:tcPr>
            <w:tcW w:w="2543" w:type="dxa"/>
          </w:tcPr>
          <w:p w14:paraId="6818DDE3" w14:textId="77777777" w:rsidR="003F4B5E" w:rsidRPr="00424070" w:rsidRDefault="003F4B5E" w:rsidP="00CC710D">
            <w:pPr>
              <w:rPr>
                <w:sz w:val="18"/>
                <w:szCs w:val="18"/>
              </w:rPr>
            </w:pPr>
          </w:p>
        </w:tc>
      </w:tr>
      <w:tr w:rsidR="00637F2E" w:rsidRPr="00424070" w14:paraId="53583790" w14:textId="77777777" w:rsidTr="00533AE4">
        <w:trPr>
          <w:trHeight w:val="250"/>
        </w:trPr>
        <w:tc>
          <w:tcPr>
            <w:tcW w:w="10887" w:type="dxa"/>
            <w:gridSpan w:val="4"/>
          </w:tcPr>
          <w:p w14:paraId="2197B06E" w14:textId="77777777" w:rsidR="003F4B5E" w:rsidRPr="00424070" w:rsidRDefault="003F4B5E" w:rsidP="00CC710D">
            <w:pPr>
              <w:rPr>
                <w:sz w:val="18"/>
                <w:szCs w:val="18"/>
              </w:rPr>
            </w:pPr>
            <w:r w:rsidRPr="00424070">
              <w:rPr>
                <w:b/>
                <w:sz w:val="18"/>
                <w:szCs w:val="18"/>
              </w:rPr>
              <w:t>Ders dışı etkinlikler</w:t>
            </w:r>
          </w:p>
        </w:tc>
      </w:tr>
      <w:tr w:rsidR="00637F2E" w:rsidRPr="00424070" w14:paraId="0A0DE176" w14:textId="77777777" w:rsidTr="00533AE4">
        <w:trPr>
          <w:trHeight w:val="492"/>
        </w:trPr>
        <w:tc>
          <w:tcPr>
            <w:tcW w:w="6363" w:type="dxa"/>
            <w:tcBorders>
              <w:top w:val="single" w:sz="4" w:space="0" w:color="auto"/>
              <w:left w:val="single" w:sz="4" w:space="0" w:color="auto"/>
              <w:bottom w:val="single" w:sz="4" w:space="0" w:color="auto"/>
              <w:right w:val="single" w:sz="4" w:space="0" w:color="auto"/>
            </w:tcBorders>
          </w:tcPr>
          <w:p w14:paraId="7A5873B7" w14:textId="77777777" w:rsidR="003F4B5E" w:rsidRPr="00424070" w:rsidRDefault="003F4B5E" w:rsidP="00CC710D">
            <w:pPr>
              <w:rPr>
                <w:sz w:val="18"/>
                <w:szCs w:val="18"/>
              </w:rPr>
            </w:pPr>
            <w:r w:rsidRPr="00424070">
              <w:rPr>
                <w:sz w:val="18"/>
                <w:szCs w:val="18"/>
              </w:rPr>
              <w:t>Haftalık ders öncesi/sonrası hazırlıklar (ders materyallerinin, makalelerin okunması vb.)</w:t>
            </w:r>
          </w:p>
        </w:tc>
        <w:tc>
          <w:tcPr>
            <w:tcW w:w="838" w:type="dxa"/>
            <w:tcBorders>
              <w:top w:val="single" w:sz="4" w:space="0" w:color="auto"/>
              <w:left w:val="single" w:sz="4" w:space="0" w:color="auto"/>
              <w:bottom w:val="single" w:sz="4" w:space="0" w:color="auto"/>
              <w:right w:val="single" w:sz="4" w:space="0" w:color="auto"/>
            </w:tcBorders>
          </w:tcPr>
          <w:p w14:paraId="2E5C1C9B" w14:textId="77777777" w:rsidR="003F4B5E" w:rsidRPr="00424070" w:rsidRDefault="003F4B5E" w:rsidP="00CC710D">
            <w:pPr>
              <w:rPr>
                <w:sz w:val="18"/>
                <w:szCs w:val="18"/>
              </w:rPr>
            </w:pPr>
            <w:r w:rsidRPr="00424070">
              <w:rPr>
                <w:sz w:val="18"/>
                <w:szCs w:val="18"/>
              </w:rPr>
              <w:t>10</w:t>
            </w:r>
          </w:p>
        </w:tc>
        <w:tc>
          <w:tcPr>
            <w:tcW w:w="1143" w:type="dxa"/>
            <w:tcBorders>
              <w:top w:val="single" w:sz="4" w:space="0" w:color="auto"/>
              <w:left w:val="single" w:sz="4" w:space="0" w:color="auto"/>
              <w:bottom w:val="single" w:sz="4" w:space="0" w:color="auto"/>
              <w:right w:val="single" w:sz="4" w:space="0" w:color="auto"/>
            </w:tcBorders>
          </w:tcPr>
          <w:p w14:paraId="1EC23A28" w14:textId="77777777" w:rsidR="003F4B5E" w:rsidRPr="00424070" w:rsidRDefault="003F4B5E" w:rsidP="00CC710D">
            <w:pPr>
              <w:rPr>
                <w:sz w:val="18"/>
                <w:szCs w:val="18"/>
              </w:rPr>
            </w:pPr>
            <w:r w:rsidRPr="00424070">
              <w:rPr>
                <w:sz w:val="18"/>
                <w:szCs w:val="18"/>
              </w:rPr>
              <w:t>1</w:t>
            </w:r>
          </w:p>
        </w:tc>
        <w:tc>
          <w:tcPr>
            <w:tcW w:w="2543" w:type="dxa"/>
            <w:tcBorders>
              <w:top w:val="single" w:sz="4" w:space="0" w:color="auto"/>
              <w:left w:val="single" w:sz="4" w:space="0" w:color="auto"/>
              <w:bottom w:val="single" w:sz="4" w:space="0" w:color="auto"/>
              <w:right w:val="single" w:sz="4" w:space="0" w:color="auto"/>
            </w:tcBorders>
          </w:tcPr>
          <w:p w14:paraId="1C3DCDD3" w14:textId="77777777" w:rsidR="003F4B5E" w:rsidRPr="00424070" w:rsidRDefault="003F4B5E" w:rsidP="00CC710D">
            <w:pPr>
              <w:rPr>
                <w:sz w:val="18"/>
                <w:szCs w:val="18"/>
              </w:rPr>
            </w:pPr>
            <w:r w:rsidRPr="00424070">
              <w:rPr>
                <w:sz w:val="18"/>
                <w:szCs w:val="18"/>
              </w:rPr>
              <w:t>10</w:t>
            </w:r>
          </w:p>
        </w:tc>
      </w:tr>
      <w:tr w:rsidR="00637F2E" w:rsidRPr="00424070" w14:paraId="53103047"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518F1C1F" w14:textId="77777777" w:rsidR="003F4B5E" w:rsidRPr="00424070" w:rsidRDefault="003F4B5E" w:rsidP="00CC710D">
            <w:pPr>
              <w:rPr>
                <w:sz w:val="18"/>
                <w:szCs w:val="18"/>
              </w:rPr>
            </w:pPr>
            <w:r w:rsidRPr="00424070">
              <w:rPr>
                <w:sz w:val="18"/>
                <w:szCs w:val="18"/>
              </w:rPr>
              <w:t>Ara sınava hazırlık</w:t>
            </w:r>
          </w:p>
        </w:tc>
        <w:tc>
          <w:tcPr>
            <w:tcW w:w="838" w:type="dxa"/>
            <w:tcBorders>
              <w:top w:val="single" w:sz="4" w:space="0" w:color="auto"/>
              <w:left w:val="single" w:sz="4" w:space="0" w:color="auto"/>
              <w:bottom w:val="single" w:sz="4" w:space="0" w:color="auto"/>
              <w:right w:val="single" w:sz="4" w:space="0" w:color="auto"/>
            </w:tcBorders>
          </w:tcPr>
          <w:p w14:paraId="7A36AA33" w14:textId="77777777" w:rsidR="003F4B5E" w:rsidRPr="00424070" w:rsidRDefault="003F4B5E" w:rsidP="00CC710D">
            <w:pPr>
              <w:rPr>
                <w:sz w:val="18"/>
                <w:szCs w:val="18"/>
              </w:rPr>
            </w:pPr>
            <w:r w:rsidRPr="00424070">
              <w:rPr>
                <w:sz w:val="18"/>
                <w:szCs w:val="18"/>
              </w:rPr>
              <w:t>1</w:t>
            </w:r>
          </w:p>
        </w:tc>
        <w:tc>
          <w:tcPr>
            <w:tcW w:w="1143" w:type="dxa"/>
            <w:tcBorders>
              <w:top w:val="single" w:sz="4" w:space="0" w:color="auto"/>
              <w:left w:val="single" w:sz="4" w:space="0" w:color="auto"/>
              <w:bottom w:val="single" w:sz="4" w:space="0" w:color="auto"/>
              <w:right w:val="single" w:sz="4" w:space="0" w:color="auto"/>
            </w:tcBorders>
          </w:tcPr>
          <w:p w14:paraId="262C1FC0" w14:textId="77777777" w:rsidR="003F4B5E" w:rsidRPr="00424070" w:rsidRDefault="003F4B5E" w:rsidP="00CC710D">
            <w:pPr>
              <w:rPr>
                <w:sz w:val="18"/>
                <w:szCs w:val="18"/>
              </w:rPr>
            </w:pPr>
            <w:r w:rsidRPr="00424070">
              <w:rPr>
                <w:sz w:val="18"/>
                <w:szCs w:val="18"/>
              </w:rPr>
              <w:t>20</w:t>
            </w:r>
          </w:p>
        </w:tc>
        <w:tc>
          <w:tcPr>
            <w:tcW w:w="2543" w:type="dxa"/>
            <w:tcBorders>
              <w:top w:val="single" w:sz="4" w:space="0" w:color="auto"/>
              <w:left w:val="single" w:sz="4" w:space="0" w:color="auto"/>
              <w:bottom w:val="single" w:sz="4" w:space="0" w:color="auto"/>
              <w:right w:val="single" w:sz="4" w:space="0" w:color="auto"/>
            </w:tcBorders>
          </w:tcPr>
          <w:p w14:paraId="05CAE06C" w14:textId="77777777" w:rsidR="003F4B5E" w:rsidRPr="00424070" w:rsidRDefault="003F4B5E" w:rsidP="00CC710D">
            <w:pPr>
              <w:rPr>
                <w:sz w:val="18"/>
                <w:szCs w:val="18"/>
              </w:rPr>
            </w:pPr>
            <w:r w:rsidRPr="00424070">
              <w:rPr>
                <w:sz w:val="18"/>
                <w:szCs w:val="18"/>
              </w:rPr>
              <w:t>20</w:t>
            </w:r>
          </w:p>
        </w:tc>
      </w:tr>
      <w:tr w:rsidR="00637F2E" w:rsidRPr="00424070" w14:paraId="2FDCD442"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2F18F19B" w14:textId="77777777" w:rsidR="003F4B5E" w:rsidRPr="00424070" w:rsidRDefault="003F4B5E" w:rsidP="00CC710D">
            <w:pPr>
              <w:rPr>
                <w:sz w:val="18"/>
                <w:szCs w:val="18"/>
              </w:rPr>
            </w:pPr>
            <w:r w:rsidRPr="00424070">
              <w:rPr>
                <w:sz w:val="18"/>
                <w:szCs w:val="18"/>
              </w:rPr>
              <w:t>Final sınavına hazırlık</w:t>
            </w:r>
          </w:p>
        </w:tc>
        <w:tc>
          <w:tcPr>
            <w:tcW w:w="838" w:type="dxa"/>
            <w:tcBorders>
              <w:top w:val="single" w:sz="4" w:space="0" w:color="auto"/>
              <w:left w:val="single" w:sz="4" w:space="0" w:color="auto"/>
              <w:bottom w:val="single" w:sz="4" w:space="0" w:color="auto"/>
              <w:right w:val="single" w:sz="4" w:space="0" w:color="auto"/>
            </w:tcBorders>
          </w:tcPr>
          <w:p w14:paraId="6AF98AAB" w14:textId="77777777" w:rsidR="003F4B5E" w:rsidRPr="00424070" w:rsidRDefault="003F4B5E" w:rsidP="00CC710D">
            <w:pPr>
              <w:rPr>
                <w:sz w:val="18"/>
                <w:szCs w:val="18"/>
              </w:rPr>
            </w:pPr>
            <w:r w:rsidRPr="00424070">
              <w:rPr>
                <w:sz w:val="18"/>
                <w:szCs w:val="18"/>
              </w:rPr>
              <w:t>1</w:t>
            </w:r>
          </w:p>
        </w:tc>
        <w:tc>
          <w:tcPr>
            <w:tcW w:w="1143" w:type="dxa"/>
            <w:tcBorders>
              <w:top w:val="single" w:sz="4" w:space="0" w:color="auto"/>
              <w:left w:val="single" w:sz="4" w:space="0" w:color="auto"/>
              <w:bottom w:val="single" w:sz="4" w:space="0" w:color="auto"/>
              <w:right w:val="single" w:sz="4" w:space="0" w:color="auto"/>
            </w:tcBorders>
          </w:tcPr>
          <w:p w14:paraId="0249A747" w14:textId="77777777" w:rsidR="003F4B5E" w:rsidRPr="00424070" w:rsidRDefault="003F4B5E" w:rsidP="00CC710D">
            <w:pPr>
              <w:rPr>
                <w:sz w:val="18"/>
                <w:szCs w:val="18"/>
              </w:rPr>
            </w:pPr>
            <w:r w:rsidRPr="00424070">
              <w:rPr>
                <w:sz w:val="18"/>
                <w:szCs w:val="18"/>
              </w:rPr>
              <w:t>20</w:t>
            </w:r>
          </w:p>
        </w:tc>
        <w:tc>
          <w:tcPr>
            <w:tcW w:w="2543" w:type="dxa"/>
            <w:tcBorders>
              <w:top w:val="single" w:sz="4" w:space="0" w:color="auto"/>
              <w:left w:val="single" w:sz="4" w:space="0" w:color="auto"/>
              <w:bottom w:val="single" w:sz="4" w:space="0" w:color="auto"/>
              <w:right w:val="single" w:sz="4" w:space="0" w:color="auto"/>
            </w:tcBorders>
          </w:tcPr>
          <w:p w14:paraId="5EA30AA9" w14:textId="77777777" w:rsidR="003F4B5E" w:rsidRPr="00424070" w:rsidRDefault="003F4B5E" w:rsidP="00CC710D">
            <w:pPr>
              <w:rPr>
                <w:sz w:val="18"/>
                <w:szCs w:val="18"/>
              </w:rPr>
            </w:pPr>
            <w:r w:rsidRPr="00424070">
              <w:rPr>
                <w:sz w:val="18"/>
                <w:szCs w:val="18"/>
              </w:rPr>
              <w:t>20</w:t>
            </w:r>
          </w:p>
        </w:tc>
      </w:tr>
      <w:tr w:rsidR="00637F2E" w:rsidRPr="00424070" w14:paraId="5165A891" w14:textId="77777777" w:rsidTr="00533AE4">
        <w:trPr>
          <w:trHeight w:val="250"/>
        </w:trPr>
        <w:tc>
          <w:tcPr>
            <w:tcW w:w="6363" w:type="dxa"/>
          </w:tcPr>
          <w:p w14:paraId="45C7B0CF" w14:textId="77777777" w:rsidR="003F4B5E" w:rsidRPr="00424070" w:rsidRDefault="003F4B5E" w:rsidP="00CC710D">
            <w:pPr>
              <w:rPr>
                <w:b/>
                <w:sz w:val="18"/>
                <w:szCs w:val="18"/>
              </w:rPr>
            </w:pPr>
            <w:r w:rsidRPr="00424070">
              <w:rPr>
                <w:b/>
                <w:sz w:val="18"/>
                <w:szCs w:val="18"/>
              </w:rPr>
              <w:t>Toplam İşyükü (saat)</w:t>
            </w:r>
          </w:p>
        </w:tc>
        <w:tc>
          <w:tcPr>
            <w:tcW w:w="838" w:type="dxa"/>
          </w:tcPr>
          <w:p w14:paraId="18D6BDF5" w14:textId="77777777" w:rsidR="003F4B5E" w:rsidRPr="00424070" w:rsidRDefault="003F4B5E" w:rsidP="00CC710D">
            <w:pPr>
              <w:rPr>
                <w:sz w:val="18"/>
                <w:szCs w:val="18"/>
              </w:rPr>
            </w:pPr>
          </w:p>
        </w:tc>
        <w:tc>
          <w:tcPr>
            <w:tcW w:w="1143" w:type="dxa"/>
          </w:tcPr>
          <w:p w14:paraId="014221CC" w14:textId="77777777" w:rsidR="003F4B5E" w:rsidRPr="00424070" w:rsidRDefault="003F4B5E" w:rsidP="00CC710D">
            <w:pPr>
              <w:rPr>
                <w:sz w:val="18"/>
                <w:szCs w:val="18"/>
              </w:rPr>
            </w:pPr>
          </w:p>
        </w:tc>
        <w:tc>
          <w:tcPr>
            <w:tcW w:w="2543" w:type="dxa"/>
          </w:tcPr>
          <w:p w14:paraId="61172EA7" w14:textId="77777777" w:rsidR="003F4B5E" w:rsidRPr="00424070" w:rsidRDefault="003F4B5E" w:rsidP="00CC710D">
            <w:pPr>
              <w:rPr>
                <w:sz w:val="18"/>
                <w:szCs w:val="18"/>
              </w:rPr>
            </w:pPr>
            <w:r w:rsidRPr="00424070">
              <w:rPr>
                <w:sz w:val="18"/>
                <w:szCs w:val="18"/>
              </w:rPr>
              <w:t>78</w:t>
            </w:r>
          </w:p>
        </w:tc>
      </w:tr>
      <w:tr w:rsidR="00637F2E" w:rsidRPr="00424070" w14:paraId="163C1CCD" w14:textId="77777777" w:rsidTr="00533AE4">
        <w:trPr>
          <w:trHeight w:val="250"/>
        </w:trPr>
        <w:tc>
          <w:tcPr>
            <w:tcW w:w="6363" w:type="dxa"/>
          </w:tcPr>
          <w:p w14:paraId="65B52ECE" w14:textId="25B50E91" w:rsidR="003F4B5E" w:rsidRPr="00424070" w:rsidRDefault="003F4B5E" w:rsidP="00CC710D">
            <w:pPr>
              <w:rPr>
                <w:b/>
                <w:sz w:val="18"/>
                <w:szCs w:val="18"/>
              </w:rPr>
            </w:pPr>
            <w:r w:rsidRPr="00424070">
              <w:rPr>
                <w:b/>
                <w:sz w:val="18"/>
                <w:szCs w:val="18"/>
              </w:rPr>
              <w:t>Dersin AKTS Kredisi</w:t>
            </w:r>
          </w:p>
        </w:tc>
        <w:tc>
          <w:tcPr>
            <w:tcW w:w="838" w:type="dxa"/>
          </w:tcPr>
          <w:p w14:paraId="72D18646" w14:textId="77777777" w:rsidR="003F4B5E" w:rsidRPr="00424070" w:rsidRDefault="003F4B5E" w:rsidP="00CC710D">
            <w:pPr>
              <w:rPr>
                <w:sz w:val="18"/>
                <w:szCs w:val="18"/>
              </w:rPr>
            </w:pPr>
          </w:p>
        </w:tc>
        <w:tc>
          <w:tcPr>
            <w:tcW w:w="1143" w:type="dxa"/>
          </w:tcPr>
          <w:p w14:paraId="6B192BC8" w14:textId="77777777" w:rsidR="003F4B5E" w:rsidRPr="00424070" w:rsidRDefault="003F4B5E" w:rsidP="00CC710D">
            <w:pPr>
              <w:rPr>
                <w:sz w:val="18"/>
                <w:szCs w:val="18"/>
              </w:rPr>
            </w:pPr>
          </w:p>
        </w:tc>
        <w:tc>
          <w:tcPr>
            <w:tcW w:w="2543" w:type="dxa"/>
          </w:tcPr>
          <w:p w14:paraId="3FB17757" w14:textId="77777777" w:rsidR="003F4B5E" w:rsidRPr="00424070" w:rsidRDefault="003F4B5E" w:rsidP="00CC710D">
            <w:pPr>
              <w:rPr>
                <w:sz w:val="18"/>
                <w:szCs w:val="18"/>
              </w:rPr>
            </w:pPr>
            <w:r w:rsidRPr="00424070">
              <w:rPr>
                <w:sz w:val="18"/>
                <w:szCs w:val="18"/>
              </w:rPr>
              <w:t>3</w:t>
            </w:r>
          </w:p>
        </w:tc>
      </w:tr>
    </w:tbl>
    <w:p w14:paraId="41EAFE73" w14:textId="77777777" w:rsidR="003F4B5E" w:rsidRPr="00424070" w:rsidRDefault="003F4B5E" w:rsidP="00CC710D">
      <w:pPr>
        <w:rPr>
          <w:sz w:val="18"/>
          <w:szCs w:val="18"/>
        </w:rPr>
      </w:pPr>
    </w:p>
    <w:tbl>
      <w:tblPr>
        <w:tblW w:w="6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277"/>
        <w:gridCol w:w="823"/>
        <w:gridCol w:w="823"/>
        <w:gridCol w:w="823"/>
        <w:gridCol w:w="825"/>
        <w:gridCol w:w="971"/>
        <w:gridCol w:w="676"/>
        <w:gridCol w:w="825"/>
        <w:gridCol w:w="1063"/>
      </w:tblGrid>
      <w:tr w:rsidR="00637F2E" w:rsidRPr="00424070" w14:paraId="3648F8BF" w14:textId="77777777" w:rsidTr="00533AE4">
        <w:trPr>
          <w:cantSplit/>
          <w:trHeight w:val="1842"/>
          <w:jc w:val="center"/>
        </w:trPr>
        <w:tc>
          <w:tcPr>
            <w:tcW w:w="368" w:type="pct"/>
          </w:tcPr>
          <w:p w14:paraId="6F305A91" w14:textId="77777777" w:rsidR="003F4B5E" w:rsidRPr="00424070" w:rsidRDefault="003F4B5E" w:rsidP="00CC710D">
            <w:pPr>
              <w:rPr>
                <w:b/>
                <w:sz w:val="18"/>
                <w:szCs w:val="18"/>
              </w:rPr>
            </w:pPr>
            <w:r w:rsidRPr="00424070">
              <w:rPr>
                <w:b/>
                <w:sz w:val="18"/>
                <w:szCs w:val="18"/>
              </w:rPr>
              <w:t>Hafta</w:t>
            </w:r>
          </w:p>
        </w:tc>
        <w:tc>
          <w:tcPr>
            <w:tcW w:w="1502" w:type="pct"/>
          </w:tcPr>
          <w:p w14:paraId="2D0F4FE2" w14:textId="77777777" w:rsidR="003F4B5E" w:rsidRPr="00424070" w:rsidRDefault="003F4B5E" w:rsidP="00CC710D">
            <w:pPr>
              <w:rPr>
                <w:b/>
                <w:sz w:val="18"/>
                <w:szCs w:val="18"/>
              </w:rPr>
            </w:pPr>
            <w:r w:rsidRPr="00424070">
              <w:rPr>
                <w:b/>
                <w:sz w:val="18"/>
                <w:szCs w:val="18"/>
              </w:rPr>
              <w:t>Haftalık Ders İçerikleri</w:t>
            </w:r>
          </w:p>
        </w:tc>
        <w:tc>
          <w:tcPr>
            <w:tcW w:w="377" w:type="pct"/>
            <w:textDirection w:val="btLr"/>
          </w:tcPr>
          <w:p w14:paraId="3F785776" w14:textId="77777777" w:rsidR="003F4B5E" w:rsidRPr="00424070" w:rsidRDefault="003F4B5E" w:rsidP="00CC710D">
            <w:pPr>
              <w:rPr>
                <w:bCs/>
                <w:sz w:val="18"/>
                <w:szCs w:val="18"/>
              </w:rPr>
            </w:pPr>
            <w:r w:rsidRPr="00424070">
              <w:rPr>
                <w:sz w:val="18"/>
                <w:szCs w:val="18"/>
              </w:rPr>
              <w:t>1. Bilgi okuryazarlığının boyutlarını örneklendirir</w:t>
            </w:r>
          </w:p>
        </w:tc>
        <w:tc>
          <w:tcPr>
            <w:tcW w:w="377" w:type="pct"/>
            <w:textDirection w:val="btLr"/>
          </w:tcPr>
          <w:p w14:paraId="06C012DA" w14:textId="229FE0BF" w:rsidR="003F4B5E" w:rsidRPr="00424070" w:rsidRDefault="003F4B5E" w:rsidP="00CC710D">
            <w:pPr>
              <w:rPr>
                <w:sz w:val="18"/>
                <w:szCs w:val="18"/>
              </w:rPr>
            </w:pPr>
            <w:r w:rsidRPr="00424070">
              <w:rPr>
                <w:sz w:val="18"/>
                <w:szCs w:val="18"/>
              </w:rPr>
              <w:t>2. Farklı bilgi ortamlarının özelliklerini tartışır</w:t>
            </w:r>
          </w:p>
          <w:p w14:paraId="119FE587" w14:textId="77777777" w:rsidR="003F4B5E" w:rsidRPr="00424070" w:rsidRDefault="003F4B5E" w:rsidP="00CC710D">
            <w:pPr>
              <w:rPr>
                <w:bCs/>
                <w:sz w:val="18"/>
                <w:szCs w:val="18"/>
              </w:rPr>
            </w:pPr>
          </w:p>
        </w:tc>
        <w:tc>
          <w:tcPr>
            <w:tcW w:w="377" w:type="pct"/>
            <w:textDirection w:val="btLr"/>
          </w:tcPr>
          <w:p w14:paraId="3E352597" w14:textId="77777777" w:rsidR="003F4B5E" w:rsidRPr="00424070" w:rsidRDefault="003F4B5E" w:rsidP="00CC710D">
            <w:pPr>
              <w:rPr>
                <w:sz w:val="18"/>
                <w:szCs w:val="18"/>
              </w:rPr>
            </w:pPr>
            <w:r w:rsidRPr="00424070">
              <w:rPr>
                <w:sz w:val="18"/>
                <w:szCs w:val="18"/>
              </w:rPr>
              <w:t>3. Medyanın ticari boyutunu (reklamlar dahil) çözümler</w:t>
            </w:r>
          </w:p>
        </w:tc>
        <w:tc>
          <w:tcPr>
            <w:tcW w:w="378" w:type="pct"/>
            <w:textDirection w:val="btLr"/>
          </w:tcPr>
          <w:p w14:paraId="17EFD884" w14:textId="77777777" w:rsidR="003F4B5E" w:rsidRPr="00424070" w:rsidRDefault="003F4B5E" w:rsidP="00CC710D">
            <w:pPr>
              <w:rPr>
                <w:sz w:val="18"/>
                <w:szCs w:val="18"/>
              </w:rPr>
            </w:pPr>
            <w:r w:rsidRPr="00424070">
              <w:rPr>
                <w:sz w:val="18"/>
                <w:szCs w:val="18"/>
              </w:rPr>
              <w:t>4. Her tür medya yapıtını nitelik yönünden değerlendirir</w:t>
            </w:r>
          </w:p>
        </w:tc>
        <w:tc>
          <w:tcPr>
            <w:tcW w:w="445" w:type="pct"/>
            <w:textDirection w:val="btLr"/>
          </w:tcPr>
          <w:p w14:paraId="6751FE71" w14:textId="77777777" w:rsidR="003F4B5E" w:rsidRPr="00424070" w:rsidRDefault="003F4B5E" w:rsidP="00CC710D">
            <w:pPr>
              <w:rPr>
                <w:bCs/>
                <w:sz w:val="18"/>
                <w:szCs w:val="18"/>
              </w:rPr>
            </w:pPr>
            <w:r w:rsidRPr="00424070">
              <w:rPr>
                <w:sz w:val="18"/>
                <w:szCs w:val="18"/>
              </w:rPr>
              <w:t>5. Medyanın birey/toplum üzerindeki olumlu ve olumsuz etkilerini tanır</w:t>
            </w:r>
          </w:p>
        </w:tc>
        <w:tc>
          <w:tcPr>
            <w:tcW w:w="310" w:type="pct"/>
            <w:textDirection w:val="btLr"/>
          </w:tcPr>
          <w:p w14:paraId="4F9B219F" w14:textId="77777777" w:rsidR="003F4B5E" w:rsidRPr="00424070" w:rsidRDefault="003F4B5E" w:rsidP="00CC710D">
            <w:pPr>
              <w:rPr>
                <w:sz w:val="18"/>
                <w:szCs w:val="18"/>
              </w:rPr>
            </w:pPr>
            <w:r w:rsidRPr="00424070">
              <w:rPr>
                <w:sz w:val="18"/>
                <w:szCs w:val="18"/>
              </w:rPr>
              <w:t>6. Medya dilini çözümleyici bir tavırla okur</w:t>
            </w:r>
          </w:p>
        </w:tc>
        <w:tc>
          <w:tcPr>
            <w:tcW w:w="378" w:type="pct"/>
            <w:textDirection w:val="btLr"/>
          </w:tcPr>
          <w:p w14:paraId="0D65B22C" w14:textId="6A7DBE19" w:rsidR="003F4B5E" w:rsidRPr="00424070" w:rsidRDefault="003F4B5E" w:rsidP="00CC710D">
            <w:pPr>
              <w:rPr>
                <w:sz w:val="18"/>
                <w:szCs w:val="18"/>
              </w:rPr>
            </w:pPr>
            <w:r w:rsidRPr="00424070">
              <w:rPr>
                <w:sz w:val="18"/>
                <w:szCs w:val="18"/>
              </w:rPr>
              <w:t>7. Medya ve internete yönelik hukuki   hak ve sorumlulukları takdir eder</w:t>
            </w:r>
          </w:p>
        </w:tc>
        <w:tc>
          <w:tcPr>
            <w:tcW w:w="487" w:type="pct"/>
            <w:textDirection w:val="btLr"/>
          </w:tcPr>
          <w:p w14:paraId="1170FA8F" w14:textId="77777777" w:rsidR="003F4B5E" w:rsidRPr="00424070" w:rsidRDefault="003F4B5E" w:rsidP="00CC710D">
            <w:pPr>
              <w:rPr>
                <w:sz w:val="18"/>
                <w:szCs w:val="18"/>
              </w:rPr>
            </w:pPr>
            <w:r w:rsidRPr="00424070">
              <w:rPr>
                <w:sz w:val="18"/>
                <w:szCs w:val="18"/>
              </w:rPr>
              <w:t>8. Medyanın ürettiği veya beslediği değişik stereotipleri ayırt eder</w:t>
            </w:r>
          </w:p>
        </w:tc>
      </w:tr>
      <w:tr w:rsidR="00637F2E" w:rsidRPr="00424070" w14:paraId="6C83D989" w14:textId="77777777" w:rsidTr="00533AE4">
        <w:trPr>
          <w:jc w:val="center"/>
        </w:trPr>
        <w:tc>
          <w:tcPr>
            <w:tcW w:w="368" w:type="pct"/>
          </w:tcPr>
          <w:p w14:paraId="287B8517" w14:textId="77777777" w:rsidR="003F4B5E" w:rsidRPr="00424070" w:rsidRDefault="003F4B5E" w:rsidP="00CC710D">
            <w:pPr>
              <w:rPr>
                <w:b/>
                <w:sz w:val="18"/>
                <w:szCs w:val="18"/>
              </w:rPr>
            </w:pPr>
            <w:r w:rsidRPr="00424070">
              <w:rPr>
                <w:b/>
                <w:sz w:val="18"/>
                <w:szCs w:val="18"/>
              </w:rPr>
              <w:t>1</w:t>
            </w:r>
          </w:p>
        </w:tc>
        <w:tc>
          <w:tcPr>
            <w:tcW w:w="1502" w:type="pct"/>
          </w:tcPr>
          <w:p w14:paraId="25AD84B2" w14:textId="77777777" w:rsidR="003F4B5E" w:rsidRPr="00424070" w:rsidRDefault="003F4B5E" w:rsidP="00CC710D">
            <w:pPr>
              <w:rPr>
                <w:bCs/>
                <w:sz w:val="18"/>
                <w:szCs w:val="18"/>
              </w:rPr>
            </w:pPr>
            <w:r w:rsidRPr="00424070">
              <w:rPr>
                <w:bCs/>
                <w:sz w:val="18"/>
                <w:szCs w:val="18"/>
              </w:rPr>
              <w:t>Temel Kavramlar</w:t>
            </w:r>
          </w:p>
        </w:tc>
        <w:tc>
          <w:tcPr>
            <w:tcW w:w="377" w:type="pct"/>
            <w:vAlign w:val="center"/>
          </w:tcPr>
          <w:p w14:paraId="0CC86321" w14:textId="77777777" w:rsidR="003F4B5E" w:rsidRPr="00424070" w:rsidRDefault="003F4B5E" w:rsidP="00CC710D">
            <w:pPr>
              <w:jc w:val="center"/>
              <w:rPr>
                <w:sz w:val="18"/>
                <w:szCs w:val="18"/>
              </w:rPr>
            </w:pPr>
            <w:r w:rsidRPr="00424070">
              <w:rPr>
                <w:sz w:val="18"/>
                <w:szCs w:val="18"/>
              </w:rPr>
              <w:t>x</w:t>
            </w:r>
          </w:p>
        </w:tc>
        <w:tc>
          <w:tcPr>
            <w:tcW w:w="377" w:type="pct"/>
            <w:vAlign w:val="center"/>
          </w:tcPr>
          <w:p w14:paraId="7E8FA0E2" w14:textId="77777777" w:rsidR="003F4B5E" w:rsidRPr="00424070" w:rsidRDefault="003F4B5E" w:rsidP="00CC710D">
            <w:pPr>
              <w:jc w:val="center"/>
              <w:rPr>
                <w:sz w:val="18"/>
                <w:szCs w:val="18"/>
              </w:rPr>
            </w:pPr>
          </w:p>
        </w:tc>
        <w:tc>
          <w:tcPr>
            <w:tcW w:w="377" w:type="pct"/>
            <w:vAlign w:val="center"/>
          </w:tcPr>
          <w:p w14:paraId="671BEB45" w14:textId="77777777" w:rsidR="003F4B5E" w:rsidRPr="00424070" w:rsidRDefault="003F4B5E" w:rsidP="00CC710D">
            <w:pPr>
              <w:jc w:val="center"/>
              <w:rPr>
                <w:sz w:val="18"/>
                <w:szCs w:val="18"/>
              </w:rPr>
            </w:pPr>
          </w:p>
        </w:tc>
        <w:tc>
          <w:tcPr>
            <w:tcW w:w="378" w:type="pct"/>
            <w:vAlign w:val="center"/>
          </w:tcPr>
          <w:p w14:paraId="351DA8EF" w14:textId="77777777" w:rsidR="003F4B5E" w:rsidRPr="00424070" w:rsidRDefault="003F4B5E" w:rsidP="00CC710D">
            <w:pPr>
              <w:jc w:val="center"/>
              <w:rPr>
                <w:sz w:val="18"/>
                <w:szCs w:val="18"/>
              </w:rPr>
            </w:pPr>
          </w:p>
        </w:tc>
        <w:tc>
          <w:tcPr>
            <w:tcW w:w="445" w:type="pct"/>
            <w:vAlign w:val="center"/>
          </w:tcPr>
          <w:p w14:paraId="4DE69DC2" w14:textId="77777777" w:rsidR="003F4B5E" w:rsidRPr="00424070" w:rsidRDefault="003F4B5E" w:rsidP="00CC710D">
            <w:pPr>
              <w:jc w:val="center"/>
              <w:rPr>
                <w:sz w:val="18"/>
                <w:szCs w:val="18"/>
              </w:rPr>
            </w:pPr>
          </w:p>
        </w:tc>
        <w:tc>
          <w:tcPr>
            <w:tcW w:w="310" w:type="pct"/>
            <w:vAlign w:val="center"/>
          </w:tcPr>
          <w:p w14:paraId="233EF983" w14:textId="77777777" w:rsidR="003F4B5E" w:rsidRPr="00424070" w:rsidRDefault="003F4B5E" w:rsidP="00CC710D">
            <w:pPr>
              <w:jc w:val="center"/>
              <w:rPr>
                <w:sz w:val="18"/>
                <w:szCs w:val="18"/>
              </w:rPr>
            </w:pPr>
          </w:p>
        </w:tc>
        <w:tc>
          <w:tcPr>
            <w:tcW w:w="378" w:type="pct"/>
            <w:vAlign w:val="center"/>
          </w:tcPr>
          <w:p w14:paraId="41F6EEDB" w14:textId="77777777" w:rsidR="003F4B5E" w:rsidRPr="00424070" w:rsidRDefault="003F4B5E" w:rsidP="00CC710D">
            <w:pPr>
              <w:jc w:val="center"/>
              <w:rPr>
                <w:sz w:val="18"/>
                <w:szCs w:val="18"/>
              </w:rPr>
            </w:pPr>
          </w:p>
        </w:tc>
        <w:tc>
          <w:tcPr>
            <w:tcW w:w="487" w:type="pct"/>
            <w:vAlign w:val="center"/>
          </w:tcPr>
          <w:p w14:paraId="39362059" w14:textId="77777777" w:rsidR="003F4B5E" w:rsidRPr="00424070" w:rsidRDefault="003F4B5E" w:rsidP="00CC710D">
            <w:pPr>
              <w:jc w:val="center"/>
              <w:rPr>
                <w:sz w:val="18"/>
                <w:szCs w:val="18"/>
              </w:rPr>
            </w:pPr>
          </w:p>
        </w:tc>
      </w:tr>
      <w:tr w:rsidR="00637F2E" w:rsidRPr="00424070" w14:paraId="6AE5789A" w14:textId="77777777" w:rsidTr="00533AE4">
        <w:trPr>
          <w:jc w:val="center"/>
        </w:trPr>
        <w:tc>
          <w:tcPr>
            <w:tcW w:w="368" w:type="pct"/>
          </w:tcPr>
          <w:p w14:paraId="193D497E" w14:textId="77777777" w:rsidR="003F4B5E" w:rsidRPr="00424070" w:rsidRDefault="003F4B5E" w:rsidP="00CC710D">
            <w:pPr>
              <w:rPr>
                <w:b/>
                <w:sz w:val="18"/>
                <w:szCs w:val="18"/>
              </w:rPr>
            </w:pPr>
            <w:r w:rsidRPr="00424070">
              <w:rPr>
                <w:b/>
                <w:sz w:val="18"/>
                <w:szCs w:val="18"/>
              </w:rPr>
              <w:t>2</w:t>
            </w:r>
          </w:p>
        </w:tc>
        <w:tc>
          <w:tcPr>
            <w:tcW w:w="1502" w:type="pct"/>
          </w:tcPr>
          <w:p w14:paraId="5F392FD4" w14:textId="77777777" w:rsidR="003F4B5E" w:rsidRPr="00424070" w:rsidRDefault="003F4B5E" w:rsidP="00CC710D">
            <w:pPr>
              <w:rPr>
                <w:sz w:val="18"/>
                <w:szCs w:val="18"/>
              </w:rPr>
            </w:pPr>
            <w:r w:rsidRPr="00424070">
              <w:rPr>
                <w:sz w:val="18"/>
                <w:szCs w:val="18"/>
              </w:rPr>
              <w:t>Bilgi okuryazarlığı</w:t>
            </w:r>
          </w:p>
        </w:tc>
        <w:tc>
          <w:tcPr>
            <w:tcW w:w="377" w:type="pct"/>
            <w:vAlign w:val="center"/>
          </w:tcPr>
          <w:p w14:paraId="2FECB5AD" w14:textId="77777777" w:rsidR="003F4B5E" w:rsidRPr="00424070" w:rsidRDefault="003F4B5E" w:rsidP="00CC710D">
            <w:pPr>
              <w:jc w:val="center"/>
              <w:rPr>
                <w:sz w:val="18"/>
                <w:szCs w:val="18"/>
              </w:rPr>
            </w:pPr>
            <w:r w:rsidRPr="00424070">
              <w:rPr>
                <w:sz w:val="18"/>
                <w:szCs w:val="18"/>
              </w:rPr>
              <w:t>x</w:t>
            </w:r>
          </w:p>
        </w:tc>
        <w:tc>
          <w:tcPr>
            <w:tcW w:w="377" w:type="pct"/>
            <w:vAlign w:val="center"/>
          </w:tcPr>
          <w:p w14:paraId="270289A3" w14:textId="77777777" w:rsidR="003F4B5E" w:rsidRPr="00424070" w:rsidRDefault="003F4B5E" w:rsidP="00CC710D">
            <w:pPr>
              <w:jc w:val="center"/>
              <w:rPr>
                <w:sz w:val="18"/>
                <w:szCs w:val="18"/>
              </w:rPr>
            </w:pPr>
            <w:r w:rsidRPr="00424070">
              <w:rPr>
                <w:sz w:val="18"/>
                <w:szCs w:val="18"/>
              </w:rPr>
              <w:t>x</w:t>
            </w:r>
          </w:p>
        </w:tc>
        <w:tc>
          <w:tcPr>
            <w:tcW w:w="377" w:type="pct"/>
            <w:vAlign w:val="center"/>
          </w:tcPr>
          <w:p w14:paraId="2766F940" w14:textId="77777777" w:rsidR="003F4B5E" w:rsidRPr="00424070" w:rsidRDefault="003F4B5E" w:rsidP="00CC710D">
            <w:pPr>
              <w:jc w:val="center"/>
              <w:rPr>
                <w:sz w:val="18"/>
                <w:szCs w:val="18"/>
              </w:rPr>
            </w:pPr>
          </w:p>
        </w:tc>
        <w:tc>
          <w:tcPr>
            <w:tcW w:w="378" w:type="pct"/>
            <w:vAlign w:val="center"/>
          </w:tcPr>
          <w:p w14:paraId="3474C738" w14:textId="77777777" w:rsidR="003F4B5E" w:rsidRPr="00424070" w:rsidRDefault="003F4B5E" w:rsidP="00CC710D">
            <w:pPr>
              <w:jc w:val="center"/>
              <w:rPr>
                <w:sz w:val="18"/>
                <w:szCs w:val="18"/>
              </w:rPr>
            </w:pPr>
            <w:r w:rsidRPr="00424070">
              <w:rPr>
                <w:sz w:val="18"/>
                <w:szCs w:val="18"/>
              </w:rPr>
              <w:t>x</w:t>
            </w:r>
          </w:p>
        </w:tc>
        <w:tc>
          <w:tcPr>
            <w:tcW w:w="445" w:type="pct"/>
            <w:vAlign w:val="center"/>
          </w:tcPr>
          <w:p w14:paraId="7F0B874E" w14:textId="77777777" w:rsidR="003F4B5E" w:rsidRPr="00424070" w:rsidRDefault="003F4B5E" w:rsidP="00CC710D">
            <w:pPr>
              <w:jc w:val="center"/>
              <w:rPr>
                <w:sz w:val="18"/>
                <w:szCs w:val="18"/>
              </w:rPr>
            </w:pPr>
          </w:p>
        </w:tc>
        <w:tc>
          <w:tcPr>
            <w:tcW w:w="310" w:type="pct"/>
            <w:vAlign w:val="center"/>
          </w:tcPr>
          <w:p w14:paraId="7852C4FA"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1A5B9E96" w14:textId="77777777" w:rsidR="003F4B5E" w:rsidRPr="00424070" w:rsidRDefault="003F4B5E" w:rsidP="00CC710D">
            <w:pPr>
              <w:jc w:val="center"/>
              <w:rPr>
                <w:sz w:val="18"/>
                <w:szCs w:val="18"/>
              </w:rPr>
            </w:pPr>
          </w:p>
        </w:tc>
        <w:tc>
          <w:tcPr>
            <w:tcW w:w="487" w:type="pct"/>
            <w:vAlign w:val="center"/>
          </w:tcPr>
          <w:p w14:paraId="47DFAC65" w14:textId="77777777" w:rsidR="003F4B5E" w:rsidRPr="00424070" w:rsidRDefault="003F4B5E" w:rsidP="00CC710D">
            <w:pPr>
              <w:jc w:val="center"/>
              <w:rPr>
                <w:sz w:val="18"/>
                <w:szCs w:val="18"/>
              </w:rPr>
            </w:pPr>
          </w:p>
        </w:tc>
      </w:tr>
      <w:tr w:rsidR="00637F2E" w:rsidRPr="00424070" w14:paraId="45BB79F9" w14:textId="77777777" w:rsidTr="00533AE4">
        <w:trPr>
          <w:jc w:val="center"/>
        </w:trPr>
        <w:tc>
          <w:tcPr>
            <w:tcW w:w="368" w:type="pct"/>
          </w:tcPr>
          <w:p w14:paraId="0050AAF4" w14:textId="77777777" w:rsidR="003F4B5E" w:rsidRPr="00424070" w:rsidRDefault="003F4B5E" w:rsidP="00CC710D">
            <w:pPr>
              <w:rPr>
                <w:b/>
                <w:sz w:val="18"/>
                <w:szCs w:val="18"/>
              </w:rPr>
            </w:pPr>
            <w:r w:rsidRPr="00424070">
              <w:rPr>
                <w:b/>
                <w:sz w:val="18"/>
                <w:szCs w:val="18"/>
              </w:rPr>
              <w:t>3</w:t>
            </w:r>
          </w:p>
        </w:tc>
        <w:tc>
          <w:tcPr>
            <w:tcW w:w="1502" w:type="pct"/>
          </w:tcPr>
          <w:p w14:paraId="31BB019F" w14:textId="77777777" w:rsidR="003F4B5E" w:rsidRPr="00424070" w:rsidRDefault="003F4B5E" w:rsidP="00CC710D">
            <w:pPr>
              <w:rPr>
                <w:sz w:val="18"/>
                <w:szCs w:val="18"/>
              </w:rPr>
            </w:pPr>
            <w:r w:rsidRPr="00424070">
              <w:rPr>
                <w:sz w:val="18"/>
                <w:szCs w:val="18"/>
              </w:rPr>
              <w:t>Bilgi okuryazarlığı</w:t>
            </w:r>
          </w:p>
        </w:tc>
        <w:tc>
          <w:tcPr>
            <w:tcW w:w="377" w:type="pct"/>
            <w:vAlign w:val="center"/>
          </w:tcPr>
          <w:p w14:paraId="6E3A0654" w14:textId="77777777" w:rsidR="003F4B5E" w:rsidRPr="00424070" w:rsidRDefault="003F4B5E" w:rsidP="00CC710D">
            <w:pPr>
              <w:jc w:val="center"/>
              <w:rPr>
                <w:sz w:val="18"/>
                <w:szCs w:val="18"/>
              </w:rPr>
            </w:pPr>
          </w:p>
        </w:tc>
        <w:tc>
          <w:tcPr>
            <w:tcW w:w="377" w:type="pct"/>
            <w:vAlign w:val="center"/>
          </w:tcPr>
          <w:p w14:paraId="4311BD60" w14:textId="77777777" w:rsidR="003F4B5E" w:rsidRPr="00424070" w:rsidRDefault="003F4B5E" w:rsidP="00CC710D">
            <w:pPr>
              <w:jc w:val="center"/>
              <w:rPr>
                <w:sz w:val="18"/>
                <w:szCs w:val="18"/>
              </w:rPr>
            </w:pPr>
          </w:p>
        </w:tc>
        <w:tc>
          <w:tcPr>
            <w:tcW w:w="377" w:type="pct"/>
            <w:vAlign w:val="center"/>
          </w:tcPr>
          <w:p w14:paraId="1A9AE544" w14:textId="77777777" w:rsidR="003F4B5E" w:rsidRPr="00424070" w:rsidRDefault="003F4B5E" w:rsidP="00CC710D">
            <w:pPr>
              <w:jc w:val="center"/>
              <w:rPr>
                <w:sz w:val="18"/>
                <w:szCs w:val="18"/>
              </w:rPr>
            </w:pPr>
          </w:p>
        </w:tc>
        <w:tc>
          <w:tcPr>
            <w:tcW w:w="378" w:type="pct"/>
            <w:vAlign w:val="center"/>
          </w:tcPr>
          <w:p w14:paraId="435A2FEE" w14:textId="77777777" w:rsidR="003F4B5E" w:rsidRPr="00424070" w:rsidRDefault="003F4B5E" w:rsidP="00CC710D">
            <w:pPr>
              <w:jc w:val="center"/>
              <w:rPr>
                <w:sz w:val="18"/>
                <w:szCs w:val="18"/>
              </w:rPr>
            </w:pPr>
          </w:p>
        </w:tc>
        <w:tc>
          <w:tcPr>
            <w:tcW w:w="445" w:type="pct"/>
            <w:vAlign w:val="center"/>
          </w:tcPr>
          <w:p w14:paraId="75ED8936" w14:textId="77777777" w:rsidR="003F4B5E" w:rsidRPr="00424070" w:rsidRDefault="003F4B5E" w:rsidP="00CC710D">
            <w:pPr>
              <w:jc w:val="center"/>
              <w:rPr>
                <w:sz w:val="18"/>
                <w:szCs w:val="18"/>
              </w:rPr>
            </w:pPr>
          </w:p>
        </w:tc>
        <w:tc>
          <w:tcPr>
            <w:tcW w:w="310" w:type="pct"/>
            <w:vAlign w:val="center"/>
          </w:tcPr>
          <w:p w14:paraId="34B5CEF5" w14:textId="77777777" w:rsidR="003F4B5E" w:rsidRPr="00424070" w:rsidRDefault="003F4B5E" w:rsidP="00CC710D">
            <w:pPr>
              <w:jc w:val="center"/>
              <w:rPr>
                <w:sz w:val="18"/>
                <w:szCs w:val="18"/>
              </w:rPr>
            </w:pPr>
          </w:p>
        </w:tc>
        <w:tc>
          <w:tcPr>
            <w:tcW w:w="378" w:type="pct"/>
            <w:vAlign w:val="center"/>
          </w:tcPr>
          <w:p w14:paraId="3DD16E09" w14:textId="77777777" w:rsidR="003F4B5E" w:rsidRPr="00424070" w:rsidRDefault="003F4B5E" w:rsidP="00CC710D">
            <w:pPr>
              <w:jc w:val="center"/>
              <w:rPr>
                <w:sz w:val="18"/>
                <w:szCs w:val="18"/>
              </w:rPr>
            </w:pPr>
          </w:p>
        </w:tc>
        <w:tc>
          <w:tcPr>
            <w:tcW w:w="487" w:type="pct"/>
            <w:vAlign w:val="center"/>
          </w:tcPr>
          <w:p w14:paraId="267731BA" w14:textId="77777777" w:rsidR="003F4B5E" w:rsidRPr="00424070" w:rsidRDefault="003F4B5E" w:rsidP="00CC710D">
            <w:pPr>
              <w:jc w:val="center"/>
              <w:rPr>
                <w:sz w:val="18"/>
                <w:szCs w:val="18"/>
              </w:rPr>
            </w:pPr>
          </w:p>
        </w:tc>
      </w:tr>
      <w:tr w:rsidR="00637F2E" w:rsidRPr="00424070" w14:paraId="597E40DC" w14:textId="77777777" w:rsidTr="00533AE4">
        <w:trPr>
          <w:jc w:val="center"/>
        </w:trPr>
        <w:tc>
          <w:tcPr>
            <w:tcW w:w="368" w:type="pct"/>
          </w:tcPr>
          <w:p w14:paraId="44431149" w14:textId="77777777" w:rsidR="003F4B5E" w:rsidRPr="00424070" w:rsidRDefault="003F4B5E" w:rsidP="00CC710D">
            <w:pPr>
              <w:rPr>
                <w:b/>
                <w:sz w:val="18"/>
                <w:szCs w:val="18"/>
              </w:rPr>
            </w:pPr>
            <w:r w:rsidRPr="00424070">
              <w:rPr>
                <w:b/>
                <w:sz w:val="18"/>
                <w:szCs w:val="18"/>
              </w:rPr>
              <w:t>4</w:t>
            </w:r>
          </w:p>
        </w:tc>
        <w:tc>
          <w:tcPr>
            <w:tcW w:w="1502" w:type="pct"/>
          </w:tcPr>
          <w:p w14:paraId="5BFAF077" w14:textId="77777777" w:rsidR="003F4B5E" w:rsidRPr="00424070" w:rsidRDefault="003F4B5E" w:rsidP="00CC710D">
            <w:pPr>
              <w:rPr>
                <w:sz w:val="18"/>
                <w:szCs w:val="18"/>
              </w:rPr>
            </w:pPr>
            <w:r w:rsidRPr="00424070">
              <w:rPr>
                <w:sz w:val="18"/>
                <w:szCs w:val="18"/>
              </w:rPr>
              <w:t>Medyanın bireyler üzerindeki etkileri</w:t>
            </w:r>
          </w:p>
        </w:tc>
        <w:tc>
          <w:tcPr>
            <w:tcW w:w="377" w:type="pct"/>
            <w:vAlign w:val="center"/>
          </w:tcPr>
          <w:p w14:paraId="44E7E1FE" w14:textId="77777777" w:rsidR="003F4B5E" w:rsidRPr="00424070" w:rsidRDefault="003F4B5E" w:rsidP="00CC710D">
            <w:pPr>
              <w:jc w:val="center"/>
              <w:rPr>
                <w:sz w:val="18"/>
                <w:szCs w:val="18"/>
              </w:rPr>
            </w:pPr>
          </w:p>
        </w:tc>
        <w:tc>
          <w:tcPr>
            <w:tcW w:w="377" w:type="pct"/>
            <w:vAlign w:val="center"/>
          </w:tcPr>
          <w:p w14:paraId="0ED5A22C" w14:textId="77777777" w:rsidR="003F4B5E" w:rsidRPr="00424070" w:rsidRDefault="003F4B5E" w:rsidP="00CC710D">
            <w:pPr>
              <w:jc w:val="center"/>
              <w:rPr>
                <w:sz w:val="18"/>
                <w:szCs w:val="18"/>
              </w:rPr>
            </w:pPr>
          </w:p>
        </w:tc>
        <w:tc>
          <w:tcPr>
            <w:tcW w:w="377" w:type="pct"/>
            <w:vAlign w:val="center"/>
          </w:tcPr>
          <w:p w14:paraId="34BB1DBE"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0970DEDD" w14:textId="77777777" w:rsidR="003F4B5E" w:rsidRPr="00424070" w:rsidRDefault="003F4B5E" w:rsidP="00CC710D">
            <w:pPr>
              <w:jc w:val="center"/>
              <w:rPr>
                <w:sz w:val="18"/>
                <w:szCs w:val="18"/>
              </w:rPr>
            </w:pPr>
          </w:p>
        </w:tc>
        <w:tc>
          <w:tcPr>
            <w:tcW w:w="445" w:type="pct"/>
            <w:vAlign w:val="center"/>
          </w:tcPr>
          <w:p w14:paraId="4A2279C9" w14:textId="77777777" w:rsidR="003F4B5E" w:rsidRPr="00424070" w:rsidRDefault="003F4B5E" w:rsidP="00CC710D">
            <w:pPr>
              <w:jc w:val="center"/>
              <w:rPr>
                <w:sz w:val="18"/>
                <w:szCs w:val="18"/>
              </w:rPr>
            </w:pPr>
            <w:r w:rsidRPr="00424070">
              <w:rPr>
                <w:sz w:val="18"/>
                <w:szCs w:val="18"/>
              </w:rPr>
              <w:t>x</w:t>
            </w:r>
          </w:p>
        </w:tc>
        <w:tc>
          <w:tcPr>
            <w:tcW w:w="310" w:type="pct"/>
            <w:vAlign w:val="center"/>
          </w:tcPr>
          <w:p w14:paraId="27A6E206" w14:textId="77777777" w:rsidR="003F4B5E" w:rsidRPr="00424070" w:rsidRDefault="003F4B5E" w:rsidP="00CC710D">
            <w:pPr>
              <w:jc w:val="center"/>
              <w:rPr>
                <w:sz w:val="18"/>
                <w:szCs w:val="18"/>
              </w:rPr>
            </w:pPr>
          </w:p>
        </w:tc>
        <w:tc>
          <w:tcPr>
            <w:tcW w:w="378" w:type="pct"/>
            <w:vAlign w:val="center"/>
          </w:tcPr>
          <w:p w14:paraId="4839B707" w14:textId="77777777" w:rsidR="003F4B5E" w:rsidRPr="00424070" w:rsidRDefault="003F4B5E" w:rsidP="00CC710D">
            <w:pPr>
              <w:jc w:val="center"/>
              <w:rPr>
                <w:sz w:val="18"/>
                <w:szCs w:val="18"/>
              </w:rPr>
            </w:pPr>
            <w:r w:rsidRPr="00424070">
              <w:rPr>
                <w:sz w:val="18"/>
                <w:szCs w:val="18"/>
              </w:rPr>
              <w:t>x</w:t>
            </w:r>
          </w:p>
        </w:tc>
        <w:tc>
          <w:tcPr>
            <w:tcW w:w="487" w:type="pct"/>
            <w:vAlign w:val="center"/>
          </w:tcPr>
          <w:p w14:paraId="692F5FE2" w14:textId="77777777" w:rsidR="003F4B5E" w:rsidRPr="00424070" w:rsidRDefault="003F4B5E" w:rsidP="00CC710D">
            <w:pPr>
              <w:jc w:val="center"/>
              <w:rPr>
                <w:sz w:val="18"/>
                <w:szCs w:val="18"/>
              </w:rPr>
            </w:pPr>
            <w:r w:rsidRPr="00424070">
              <w:rPr>
                <w:sz w:val="18"/>
                <w:szCs w:val="18"/>
              </w:rPr>
              <w:t>x</w:t>
            </w:r>
          </w:p>
        </w:tc>
      </w:tr>
      <w:tr w:rsidR="00637F2E" w:rsidRPr="00424070" w14:paraId="21C2A0EB" w14:textId="77777777" w:rsidTr="00533AE4">
        <w:trPr>
          <w:jc w:val="center"/>
        </w:trPr>
        <w:tc>
          <w:tcPr>
            <w:tcW w:w="368" w:type="pct"/>
          </w:tcPr>
          <w:p w14:paraId="5B8B1701" w14:textId="77777777" w:rsidR="003F4B5E" w:rsidRPr="00424070" w:rsidRDefault="003F4B5E" w:rsidP="00CC710D">
            <w:pPr>
              <w:rPr>
                <w:b/>
                <w:sz w:val="18"/>
                <w:szCs w:val="18"/>
              </w:rPr>
            </w:pPr>
            <w:r w:rsidRPr="00424070">
              <w:rPr>
                <w:b/>
                <w:sz w:val="18"/>
                <w:szCs w:val="18"/>
              </w:rPr>
              <w:t>5</w:t>
            </w:r>
          </w:p>
        </w:tc>
        <w:tc>
          <w:tcPr>
            <w:tcW w:w="1502" w:type="pct"/>
          </w:tcPr>
          <w:p w14:paraId="01FE6E77" w14:textId="77777777" w:rsidR="003F4B5E" w:rsidRPr="00424070" w:rsidRDefault="003F4B5E" w:rsidP="00CC710D">
            <w:pPr>
              <w:rPr>
                <w:sz w:val="18"/>
                <w:szCs w:val="18"/>
              </w:rPr>
            </w:pPr>
            <w:r w:rsidRPr="00424070">
              <w:rPr>
                <w:sz w:val="18"/>
                <w:szCs w:val="18"/>
              </w:rPr>
              <w:t>Medyanın bilgi-haber yayma ve yanıltma gücü</w:t>
            </w:r>
          </w:p>
        </w:tc>
        <w:tc>
          <w:tcPr>
            <w:tcW w:w="377" w:type="pct"/>
            <w:vAlign w:val="center"/>
          </w:tcPr>
          <w:p w14:paraId="18E06A54" w14:textId="77777777" w:rsidR="003F4B5E" w:rsidRPr="00424070" w:rsidRDefault="003F4B5E" w:rsidP="00CC710D">
            <w:pPr>
              <w:jc w:val="center"/>
              <w:rPr>
                <w:sz w:val="18"/>
                <w:szCs w:val="18"/>
              </w:rPr>
            </w:pPr>
          </w:p>
        </w:tc>
        <w:tc>
          <w:tcPr>
            <w:tcW w:w="377" w:type="pct"/>
            <w:vAlign w:val="center"/>
          </w:tcPr>
          <w:p w14:paraId="745BDA9A" w14:textId="77777777" w:rsidR="003F4B5E" w:rsidRPr="00424070" w:rsidRDefault="003F4B5E" w:rsidP="00CC710D">
            <w:pPr>
              <w:jc w:val="center"/>
              <w:rPr>
                <w:sz w:val="18"/>
                <w:szCs w:val="18"/>
              </w:rPr>
            </w:pPr>
          </w:p>
        </w:tc>
        <w:tc>
          <w:tcPr>
            <w:tcW w:w="377" w:type="pct"/>
            <w:vAlign w:val="center"/>
          </w:tcPr>
          <w:p w14:paraId="02DE3EBC"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23195E48" w14:textId="77777777" w:rsidR="003F4B5E" w:rsidRPr="00424070" w:rsidRDefault="003F4B5E" w:rsidP="00CC710D">
            <w:pPr>
              <w:jc w:val="center"/>
              <w:rPr>
                <w:sz w:val="18"/>
                <w:szCs w:val="18"/>
              </w:rPr>
            </w:pPr>
            <w:r w:rsidRPr="00424070">
              <w:rPr>
                <w:sz w:val="18"/>
                <w:szCs w:val="18"/>
              </w:rPr>
              <w:t>x</w:t>
            </w:r>
          </w:p>
        </w:tc>
        <w:tc>
          <w:tcPr>
            <w:tcW w:w="445" w:type="pct"/>
            <w:vAlign w:val="center"/>
          </w:tcPr>
          <w:p w14:paraId="1F42BB8A" w14:textId="77777777" w:rsidR="003F4B5E" w:rsidRPr="00424070" w:rsidRDefault="003F4B5E" w:rsidP="00CC710D">
            <w:pPr>
              <w:jc w:val="center"/>
              <w:rPr>
                <w:sz w:val="18"/>
                <w:szCs w:val="18"/>
              </w:rPr>
            </w:pPr>
          </w:p>
        </w:tc>
        <w:tc>
          <w:tcPr>
            <w:tcW w:w="310" w:type="pct"/>
            <w:vAlign w:val="center"/>
          </w:tcPr>
          <w:p w14:paraId="5E215D45"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41040C7D" w14:textId="77777777" w:rsidR="003F4B5E" w:rsidRPr="00424070" w:rsidRDefault="003F4B5E" w:rsidP="00CC710D">
            <w:pPr>
              <w:jc w:val="center"/>
              <w:rPr>
                <w:sz w:val="18"/>
                <w:szCs w:val="18"/>
              </w:rPr>
            </w:pPr>
          </w:p>
        </w:tc>
        <w:tc>
          <w:tcPr>
            <w:tcW w:w="487" w:type="pct"/>
            <w:vAlign w:val="center"/>
          </w:tcPr>
          <w:p w14:paraId="535FEAE1" w14:textId="77777777" w:rsidR="003F4B5E" w:rsidRPr="00424070" w:rsidRDefault="003F4B5E" w:rsidP="00CC710D">
            <w:pPr>
              <w:jc w:val="center"/>
              <w:rPr>
                <w:sz w:val="18"/>
                <w:szCs w:val="18"/>
              </w:rPr>
            </w:pPr>
            <w:r w:rsidRPr="00424070">
              <w:rPr>
                <w:sz w:val="18"/>
                <w:szCs w:val="18"/>
              </w:rPr>
              <w:t>x</w:t>
            </w:r>
          </w:p>
        </w:tc>
      </w:tr>
      <w:tr w:rsidR="00637F2E" w:rsidRPr="00424070" w14:paraId="4F4BF9B7" w14:textId="77777777" w:rsidTr="00533AE4">
        <w:trPr>
          <w:jc w:val="center"/>
        </w:trPr>
        <w:tc>
          <w:tcPr>
            <w:tcW w:w="368" w:type="pct"/>
          </w:tcPr>
          <w:p w14:paraId="42A40F6B" w14:textId="77777777" w:rsidR="003F4B5E" w:rsidRPr="00424070" w:rsidRDefault="003F4B5E" w:rsidP="00CC710D">
            <w:pPr>
              <w:rPr>
                <w:b/>
                <w:sz w:val="18"/>
                <w:szCs w:val="18"/>
              </w:rPr>
            </w:pPr>
            <w:r w:rsidRPr="00424070">
              <w:rPr>
                <w:b/>
                <w:sz w:val="18"/>
                <w:szCs w:val="18"/>
              </w:rPr>
              <w:t>6</w:t>
            </w:r>
          </w:p>
        </w:tc>
        <w:tc>
          <w:tcPr>
            <w:tcW w:w="1502" w:type="pct"/>
          </w:tcPr>
          <w:p w14:paraId="2AF0509E" w14:textId="77777777" w:rsidR="003F4B5E" w:rsidRPr="00424070" w:rsidRDefault="003F4B5E" w:rsidP="00CC710D">
            <w:pPr>
              <w:rPr>
                <w:sz w:val="18"/>
                <w:szCs w:val="18"/>
              </w:rPr>
            </w:pPr>
            <w:r w:rsidRPr="00424070">
              <w:rPr>
                <w:sz w:val="18"/>
                <w:szCs w:val="18"/>
              </w:rPr>
              <w:t>Tüketim kültürü ve reklamlar</w:t>
            </w:r>
          </w:p>
        </w:tc>
        <w:tc>
          <w:tcPr>
            <w:tcW w:w="377" w:type="pct"/>
            <w:vAlign w:val="center"/>
          </w:tcPr>
          <w:p w14:paraId="60518195" w14:textId="77777777" w:rsidR="003F4B5E" w:rsidRPr="00424070" w:rsidRDefault="003F4B5E" w:rsidP="00CC710D">
            <w:pPr>
              <w:jc w:val="center"/>
              <w:rPr>
                <w:sz w:val="18"/>
                <w:szCs w:val="18"/>
              </w:rPr>
            </w:pPr>
          </w:p>
        </w:tc>
        <w:tc>
          <w:tcPr>
            <w:tcW w:w="377" w:type="pct"/>
            <w:vAlign w:val="center"/>
          </w:tcPr>
          <w:p w14:paraId="31E51635" w14:textId="77777777" w:rsidR="003F4B5E" w:rsidRPr="00424070" w:rsidRDefault="003F4B5E" w:rsidP="00CC710D">
            <w:pPr>
              <w:jc w:val="center"/>
              <w:rPr>
                <w:sz w:val="18"/>
                <w:szCs w:val="18"/>
              </w:rPr>
            </w:pPr>
          </w:p>
        </w:tc>
        <w:tc>
          <w:tcPr>
            <w:tcW w:w="377" w:type="pct"/>
            <w:vAlign w:val="center"/>
          </w:tcPr>
          <w:p w14:paraId="3C91CA5E"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400D4D31" w14:textId="77777777" w:rsidR="003F4B5E" w:rsidRPr="00424070" w:rsidRDefault="003F4B5E" w:rsidP="00CC710D">
            <w:pPr>
              <w:jc w:val="center"/>
              <w:rPr>
                <w:sz w:val="18"/>
                <w:szCs w:val="18"/>
              </w:rPr>
            </w:pPr>
          </w:p>
        </w:tc>
        <w:tc>
          <w:tcPr>
            <w:tcW w:w="445" w:type="pct"/>
            <w:vAlign w:val="center"/>
          </w:tcPr>
          <w:p w14:paraId="595730DC" w14:textId="77777777" w:rsidR="003F4B5E" w:rsidRPr="00424070" w:rsidRDefault="003F4B5E" w:rsidP="00CC710D">
            <w:pPr>
              <w:jc w:val="center"/>
              <w:rPr>
                <w:sz w:val="18"/>
                <w:szCs w:val="18"/>
              </w:rPr>
            </w:pPr>
            <w:r w:rsidRPr="00424070">
              <w:rPr>
                <w:sz w:val="18"/>
                <w:szCs w:val="18"/>
              </w:rPr>
              <w:t>x</w:t>
            </w:r>
          </w:p>
        </w:tc>
        <w:tc>
          <w:tcPr>
            <w:tcW w:w="310" w:type="pct"/>
            <w:vAlign w:val="center"/>
          </w:tcPr>
          <w:p w14:paraId="00FA3C85"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1AF07091" w14:textId="77777777" w:rsidR="003F4B5E" w:rsidRPr="00424070" w:rsidRDefault="003F4B5E" w:rsidP="00CC710D">
            <w:pPr>
              <w:jc w:val="center"/>
              <w:rPr>
                <w:sz w:val="18"/>
                <w:szCs w:val="18"/>
              </w:rPr>
            </w:pPr>
          </w:p>
        </w:tc>
        <w:tc>
          <w:tcPr>
            <w:tcW w:w="487" w:type="pct"/>
            <w:vAlign w:val="center"/>
          </w:tcPr>
          <w:p w14:paraId="151B31A3" w14:textId="77777777" w:rsidR="003F4B5E" w:rsidRPr="00424070" w:rsidRDefault="003F4B5E" w:rsidP="00CC710D">
            <w:pPr>
              <w:jc w:val="center"/>
              <w:rPr>
                <w:sz w:val="18"/>
                <w:szCs w:val="18"/>
              </w:rPr>
            </w:pPr>
          </w:p>
        </w:tc>
      </w:tr>
      <w:tr w:rsidR="00637F2E" w:rsidRPr="00424070" w14:paraId="25D36F64" w14:textId="77777777" w:rsidTr="00533AE4">
        <w:trPr>
          <w:jc w:val="center"/>
        </w:trPr>
        <w:tc>
          <w:tcPr>
            <w:tcW w:w="368" w:type="pct"/>
          </w:tcPr>
          <w:p w14:paraId="30B7CC38" w14:textId="77777777" w:rsidR="003F4B5E" w:rsidRPr="00424070" w:rsidRDefault="003F4B5E" w:rsidP="00CC710D">
            <w:pPr>
              <w:rPr>
                <w:b/>
                <w:sz w:val="18"/>
                <w:szCs w:val="18"/>
              </w:rPr>
            </w:pPr>
            <w:r w:rsidRPr="00424070">
              <w:rPr>
                <w:b/>
                <w:sz w:val="18"/>
                <w:szCs w:val="18"/>
              </w:rPr>
              <w:t>7</w:t>
            </w:r>
          </w:p>
        </w:tc>
        <w:tc>
          <w:tcPr>
            <w:tcW w:w="1502" w:type="pct"/>
          </w:tcPr>
          <w:p w14:paraId="16223D57" w14:textId="77777777" w:rsidR="003F4B5E" w:rsidRPr="00424070" w:rsidRDefault="003F4B5E" w:rsidP="00CC710D">
            <w:pPr>
              <w:rPr>
                <w:sz w:val="18"/>
                <w:szCs w:val="18"/>
              </w:rPr>
            </w:pPr>
            <w:r w:rsidRPr="00424070">
              <w:rPr>
                <w:sz w:val="18"/>
                <w:szCs w:val="18"/>
              </w:rPr>
              <w:t>Medya ve algı yönetimi</w:t>
            </w:r>
          </w:p>
        </w:tc>
        <w:tc>
          <w:tcPr>
            <w:tcW w:w="377" w:type="pct"/>
            <w:vAlign w:val="center"/>
          </w:tcPr>
          <w:p w14:paraId="3A97E08A" w14:textId="77777777" w:rsidR="003F4B5E" w:rsidRPr="00424070" w:rsidRDefault="003F4B5E" w:rsidP="00CC710D">
            <w:pPr>
              <w:jc w:val="center"/>
              <w:rPr>
                <w:sz w:val="18"/>
                <w:szCs w:val="18"/>
              </w:rPr>
            </w:pPr>
          </w:p>
        </w:tc>
        <w:tc>
          <w:tcPr>
            <w:tcW w:w="377" w:type="pct"/>
            <w:vAlign w:val="center"/>
          </w:tcPr>
          <w:p w14:paraId="6F8DCEDE" w14:textId="77777777" w:rsidR="003F4B5E" w:rsidRPr="00424070" w:rsidRDefault="003F4B5E" w:rsidP="00CC710D">
            <w:pPr>
              <w:jc w:val="center"/>
              <w:rPr>
                <w:sz w:val="18"/>
                <w:szCs w:val="18"/>
              </w:rPr>
            </w:pPr>
          </w:p>
        </w:tc>
        <w:tc>
          <w:tcPr>
            <w:tcW w:w="377" w:type="pct"/>
            <w:vAlign w:val="center"/>
          </w:tcPr>
          <w:p w14:paraId="2E461874"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5224F314" w14:textId="77777777" w:rsidR="003F4B5E" w:rsidRPr="00424070" w:rsidRDefault="003F4B5E" w:rsidP="00CC710D">
            <w:pPr>
              <w:jc w:val="center"/>
              <w:rPr>
                <w:sz w:val="18"/>
                <w:szCs w:val="18"/>
              </w:rPr>
            </w:pPr>
            <w:r w:rsidRPr="00424070">
              <w:rPr>
                <w:sz w:val="18"/>
                <w:szCs w:val="18"/>
              </w:rPr>
              <w:t>x</w:t>
            </w:r>
          </w:p>
        </w:tc>
        <w:tc>
          <w:tcPr>
            <w:tcW w:w="445" w:type="pct"/>
            <w:vAlign w:val="center"/>
          </w:tcPr>
          <w:p w14:paraId="6E8E3768" w14:textId="77777777" w:rsidR="003F4B5E" w:rsidRPr="00424070" w:rsidRDefault="003F4B5E" w:rsidP="00CC710D">
            <w:pPr>
              <w:jc w:val="center"/>
              <w:rPr>
                <w:sz w:val="18"/>
                <w:szCs w:val="18"/>
              </w:rPr>
            </w:pPr>
            <w:r w:rsidRPr="00424070">
              <w:rPr>
                <w:sz w:val="18"/>
                <w:szCs w:val="18"/>
              </w:rPr>
              <w:t>x</w:t>
            </w:r>
          </w:p>
        </w:tc>
        <w:tc>
          <w:tcPr>
            <w:tcW w:w="310" w:type="pct"/>
            <w:vAlign w:val="center"/>
          </w:tcPr>
          <w:p w14:paraId="60F07542"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03CF5526" w14:textId="77777777" w:rsidR="003F4B5E" w:rsidRPr="00424070" w:rsidRDefault="003F4B5E" w:rsidP="00CC710D">
            <w:pPr>
              <w:jc w:val="center"/>
              <w:rPr>
                <w:sz w:val="18"/>
                <w:szCs w:val="18"/>
              </w:rPr>
            </w:pPr>
          </w:p>
        </w:tc>
        <w:tc>
          <w:tcPr>
            <w:tcW w:w="487" w:type="pct"/>
            <w:vAlign w:val="center"/>
          </w:tcPr>
          <w:p w14:paraId="4402430F" w14:textId="77777777" w:rsidR="003F4B5E" w:rsidRPr="00424070" w:rsidRDefault="003F4B5E" w:rsidP="00CC710D">
            <w:pPr>
              <w:jc w:val="center"/>
              <w:rPr>
                <w:sz w:val="18"/>
                <w:szCs w:val="18"/>
              </w:rPr>
            </w:pPr>
          </w:p>
        </w:tc>
      </w:tr>
      <w:tr w:rsidR="00637F2E" w:rsidRPr="00424070" w14:paraId="2671DBFB" w14:textId="77777777" w:rsidTr="00533AE4">
        <w:trPr>
          <w:jc w:val="center"/>
        </w:trPr>
        <w:tc>
          <w:tcPr>
            <w:tcW w:w="368" w:type="pct"/>
            <w:shd w:val="clear" w:color="auto" w:fill="F2F2F2" w:themeFill="background1" w:themeFillShade="F2"/>
          </w:tcPr>
          <w:p w14:paraId="3B651A1B" w14:textId="77777777" w:rsidR="003F4B5E" w:rsidRPr="00424070" w:rsidRDefault="003F4B5E" w:rsidP="00CC710D">
            <w:pPr>
              <w:rPr>
                <w:b/>
                <w:sz w:val="18"/>
                <w:szCs w:val="18"/>
              </w:rPr>
            </w:pPr>
            <w:r w:rsidRPr="00424070">
              <w:rPr>
                <w:b/>
                <w:sz w:val="18"/>
                <w:szCs w:val="18"/>
              </w:rPr>
              <w:t>8</w:t>
            </w:r>
          </w:p>
        </w:tc>
        <w:tc>
          <w:tcPr>
            <w:tcW w:w="1502" w:type="pct"/>
          </w:tcPr>
          <w:p w14:paraId="30A7624A" w14:textId="77777777" w:rsidR="003F4B5E" w:rsidRPr="00424070" w:rsidRDefault="003F4B5E" w:rsidP="00CC710D">
            <w:pPr>
              <w:rPr>
                <w:sz w:val="18"/>
                <w:szCs w:val="18"/>
              </w:rPr>
            </w:pPr>
            <w:r w:rsidRPr="00424070">
              <w:rPr>
                <w:sz w:val="18"/>
                <w:szCs w:val="18"/>
              </w:rPr>
              <w:t>Medya ve algı yönetimi</w:t>
            </w:r>
          </w:p>
        </w:tc>
        <w:tc>
          <w:tcPr>
            <w:tcW w:w="377" w:type="pct"/>
            <w:shd w:val="clear" w:color="auto" w:fill="F2F2F2" w:themeFill="background1" w:themeFillShade="F2"/>
            <w:vAlign w:val="center"/>
          </w:tcPr>
          <w:p w14:paraId="20727A9D" w14:textId="77777777" w:rsidR="003F4B5E" w:rsidRPr="00424070" w:rsidRDefault="003F4B5E" w:rsidP="00CC710D">
            <w:pPr>
              <w:jc w:val="center"/>
              <w:rPr>
                <w:sz w:val="18"/>
                <w:szCs w:val="18"/>
              </w:rPr>
            </w:pPr>
          </w:p>
        </w:tc>
        <w:tc>
          <w:tcPr>
            <w:tcW w:w="377" w:type="pct"/>
            <w:shd w:val="clear" w:color="auto" w:fill="F2F2F2" w:themeFill="background1" w:themeFillShade="F2"/>
            <w:vAlign w:val="center"/>
          </w:tcPr>
          <w:p w14:paraId="62D6A8AF" w14:textId="77777777" w:rsidR="003F4B5E" w:rsidRPr="00424070" w:rsidRDefault="003F4B5E" w:rsidP="00CC710D">
            <w:pPr>
              <w:jc w:val="center"/>
              <w:rPr>
                <w:sz w:val="18"/>
                <w:szCs w:val="18"/>
              </w:rPr>
            </w:pPr>
          </w:p>
        </w:tc>
        <w:tc>
          <w:tcPr>
            <w:tcW w:w="377" w:type="pct"/>
            <w:shd w:val="clear" w:color="auto" w:fill="F2F2F2" w:themeFill="background1" w:themeFillShade="F2"/>
            <w:vAlign w:val="center"/>
          </w:tcPr>
          <w:p w14:paraId="60121EA2" w14:textId="77777777" w:rsidR="003F4B5E" w:rsidRPr="00424070" w:rsidRDefault="003F4B5E" w:rsidP="00CC710D">
            <w:pPr>
              <w:jc w:val="center"/>
              <w:rPr>
                <w:sz w:val="18"/>
                <w:szCs w:val="18"/>
              </w:rPr>
            </w:pPr>
          </w:p>
        </w:tc>
        <w:tc>
          <w:tcPr>
            <w:tcW w:w="378" w:type="pct"/>
            <w:shd w:val="clear" w:color="auto" w:fill="F2F2F2" w:themeFill="background1" w:themeFillShade="F2"/>
            <w:vAlign w:val="center"/>
          </w:tcPr>
          <w:p w14:paraId="322E1D9F" w14:textId="77777777" w:rsidR="003F4B5E" w:rsidRPr="00424070" w:rsidRDefault="003F4B5E" w:rsidP="00CC710D">
            <w:pPr>
              <w:jc w:val="center"/>
              <w:rPr>
                <w:sz w:val="18"/>
                <w:szCs w:val="18"/>
              </w:rPr>
            </w:pPr>
          </w:p>
        </w:tc>
        <w:tc>
          <w:tcPr>
            <w:tcW w:w="445" w:type="pct"/>
            <w:shd w:val="clear" w:color="auto" w:fill="F2F2F2" w:themeFill="background1" w:themeFillShade="F2"/>
            <w:vAlign w:val="center"/>
          </w:tcPr>
          <w:p w14:paraId="2E331E66" w14:textId="77777777" w:rsidR="003F4B5E" w:rsidRPr="00424070" w:rsidRDefault="003F4B5E" w:rsidP="00CC710D">
            <w:pPr>
              <w:jc w:val="center"/>
              <w:rPr>
                <w:sz w:val="18"/>
                <w:szCs w:val="18"/>
              </w:rPr>
            </w:pPr>
          </w:p>
        </w:tc>
        <w:tc>
          <w:tcPr>
            <w:tcW w:w="310" w:type="pct"/>
            <w:shd w:val="clear" w:color="auto" w:fill="F2F2F2" w:themeFill="background1" w:themeFillShade="F2"/>
            <w:vAlign w:val="center"/>
          </w:tcPr>
          <w:p w14:paraId="7A220D63" w14:textId="77777777" w:rsidR="003F4B5E" w:rsidRPr="00424070" w:rsidRDefault="003F4B5E" w:rsidP="00CC710D">
            <w:pPr>
              <w:jc w:val="center"/>
              <w:rPr>
                <w:sz w:val="18"/>
                <w:szCs w:val="18"/>
              </w:rPr>
            </w:pPr>
          </w:p>
        </w:tc>
        <w:tc>
          <w:tcPr>
            <w:tcW w:w="378" w:type="pct"/>
            <w:shd w:val="clear" w:color="auto" w:fill="F2F2F2" w:themeFill="background1" w:themeFillShade="F2"/>
            <w:vAlign w:val="center"/>
          </w:tcPr>
          <w:p w14:paraId="0768831C" w14:textId="77777777" w:rsidR="003F4B5E" w:rsidRPr="00424070" w:rsidRDefault="003F4B5E" w:rsidP="00CC710D">
            <w:pPr>
              <w:jc w:val="center"/>
              <w:rPr>
                <w:sz w:val="18"/>
                <w:szCs w:val="18"/>
              </w:rPr>
            </w:pPr>
          </w:p>
        </w:tc>
        <w:tc>
          <w:tcPr>
            <w:tcW w:w="487" w:type="pct"/>
            <w:shd w:val="clear" w:color="auto" w:fill="F2F2F2" w:themeFill="background1" w:themeFillShade="F2"/>
            <w:vAlign w:val="center"/>
          </w:tcPr>
          <w:p w14:paraId="4F7A6B43" w14:textId="77777777" w:rsidR="003F4B5E" w:rsidRPr="00424070" w:rsidRDefault="003F4B5E" w:rsidP="00CC710D">
            <w:pPr>
              <w:jc w:val="center"/>
              <w:rPr>
                <w:sz w:val="18"/>
                <w:szCs w:val="18"/>
              </w:rPr>
            </w:pPr>
          </w:p>
        </w:tc>
      </w:tr>
      <w:tr w:rsidR="00637F2E" w:rsidRPr="00424070" w14:paraId="7FAC7703" w14:textId="77777777" w:rsidTr="00533AE4">
        <w:trPr>
          <w:trHeight w:val="44"/>
          <w:jc w:val="center"/>
        </w:trPr>
        <w:tc>
          <w:tcPr>
            <w:tcW w:w="368" w:type="pct"/>
          </w:tcPr>
          <w:p w14:paraId="79110293" w14:textId="77777777" w:rsidR="003F4B5E" w:rsidRPr="00424070" w:rsidRDefault="003F4B5E" w:rsidP="00CC710D">
            <w:pPr>
              <w:rPr>
                <w:b/>
                <w:sz w:val="18"/>
                <w:szCs w:val="18"/>
              </w:rPr>
            </w:pPr>
            <w:r w:rsidRPr="00424070">
              <w:rPr>
                <w:b/>
                <w:sz w:val="18"/>
                <w:szCs w:val="18"/>
              </w:rPr>
              <w:t>9</w:t>
            </w:r>
          </w:p>
        </w:tc>
        <w:tc>
          <w:tcPr>
            <w:tcW w:w="1502" w:type="pct"/>
          </w:tcPr>
          <w:p w14:paraId="1C9CABCE" w14:textId="77777777" w:rsidR="003F4B5E" w:rsidRPr="00424070" w:rsidRDefault="003F4B5E" w:rsidP="00CC710D">
            <w:pPr>
              <w:rPr>
                <w:sz w:val="18"/>
                <w:szCs w:val="18"/>
              </w:rPr>
            </w:pPr>
            <w:r w:rsidRPr="00424070">
              <w:rPr>
                <w:sz w:val="18"/>
                <w:szCs w:val="18"/>
              </w:rPr>
              <w:t>Medya ve internete yönelik hukuki haklar ve sorumluluklar</w:t>
            </w:r>
          </w:p>
        </w:tc>
        <w:tc>
          <w:tcPr>
            <w:tcW w:w="377" w:type="pct"/>
            <w:vAlign w:val="center"/>
          </w:tcPr>
          <w:p w14:paraId="4177AE9D" w14:textId="77777777" w:rsidR="003F4B5E" w:rsidRPr="00424070" w:rsidRDefault="003F4B5E" w:rsidP="00CC710D">
            <w:pPr>
              <w:jc w:val="center"/>
              <w:rPr>
                <w:b/>
                <w:sz w:val="18"/>
                <w:szCs w:val="18"/>
              </w:rPr>
            </w:pPr>
          </w:p>
        </w:tc>
        <w:tc>
          <w:tcPr>
            <w:tcW w:w="377" w:type="pct"/>
            <w:vAlign w:val="center"/>
          </w:tcPr>
          <w:p w14:paraId="2772A064" w14:textId="77777777" w:rsidR="003F4B5E" w:rsidRPr="00424070" w:rsidRDefault="003F4B5E" w:rsidP="00CC710D">
            <w:pPr>
              <w:jc w:val="center"/>
              <w:rPr>
                <w:sz w:val="18"/>
                <w:szCs w:val="18"/>
              </w:rPr>
            </w:pPr>
          </w:p>
        </w:tc>
        <w:tc>
          <w:tcPr>
            <w:tcW w:w="377" w:type="pct"/>
            <w:vAlign w:val="center"/>
          </w:tcPr>
          <w:p w14:paraId="737FF09F" w14:textId="77777777" w:rsidR="003F4B5E" w:rsidRPr="00424070" w:rsidRDefault="003F4B5E" w:rsidP="00CC710D">
            <w:pPr>
              <w:jc w:val="center"/>
              <w:rPr>
                <w:sz w:val="18"/>
                <w:szCs w:val="18"/>
              </w:rPr>
            </w:pPr>
          </w:p>
        </w:tc>
        <w:tc>
          <w:tcPr>
            <w:tcW w:w="378" w:type="pct"/>
            <w:vAlign w:val="center"/>
          </w:tcPr>
          <w:p w14:paraId="0E3EEADE" w14:textId="77777777" w:rsidR="003F4B5E" w:rsidRPr="00424070" w:rsidRDefault="003F4B5E" w:rsidP="00CC710D">
            <w:pPr>
              <w:jc w:val="center"/>
              <w:rPr>
                <w:sz w:val="18"/>
                <w:szCs w:val="18"/>
              </w:rPr>
            </w:pPr>
          </w:p>
        </w:tc>
        <w:tc>
          <w:tcPr>
            <w:tcW w:w="445" w:type="pct"/>
            <w:vAlign w:val="center"/>
          </w:tcPr>
          <w:p w14:paraId="1EC4F7BB" w14:textId="77777777" w:rsidR="003F4B5E" w:rsidRPr="00424070" w:rsidRDefault="003F4B5E" w:rsidP="00CC710D">
            <w:pPr>
              <w:jc w:val="center"/>
              <w:rPr>
                <w:sz w:val="18"/>
                <w:szCs w:val="18"/>
              </w:rPr>
            </w:pPr>
          </w:p>
        </w:tc>
        <w:tc>
          <w:tcPr>
            <w:tcW w:w="310" w:type="pct"/>
            <w:vAlign w:val="center"/>
          </w:tcPr>
          <w:p w14:paraId="05607370" w14:textId="77777777" w:rsidR="003F4B5E" w:rsidRPr="00424070" w:rsidRDefault="003F4B5E" w:rsidP="00CC710D">
            <w:pPr>
              <w:jc w:val="center"/>
              <w:rPr>
                <w:sz w:val="18"/>
                <w:szCs w:val="18"/>
              </w:rPr>
            </w:pPr>
          </w:p>
        </w:tc>
        <w:tc>
          <w:tcPr>
            <w:tcW w:w="378" w:type="pct"/>
            <w:vAlign w:val="center"/>
          </w:tcPr>
          <w:p w14:paraId="6039537F" w14:textId="77777777" w:rsidR="003F4B5E" w:rsidRPr="00424070" w:rsidRDefault="003F4B5E" w:rsidP="00CC710D">
            <w:pPr>
              <w:jc w:val="center"/>
              <w:rPr>
                <w:sz w:val="18"/>
                <w:szCs w:val="18"/>
              </w:rPr>
            </w:pPr>
            <w:r w:rsidRPr="00424070">
              <w:rPr>
                <w:sz w:val="18"/>
                <w:szCs w:val="18"/>
              </w:rPr>
              <w:t>x</w:t>
            </w:r>
          </w:p>
        </w:tc>
        <w:tc>
          <w:tcPr>
            <w:tcW w:w="487" w:type="pct"/>
            <w:vAlign w:val="center"/>
          </w:tcPr>
          <w:p w14:paraId="124517BD" w14:textId="77777777" w:rsidR="003F4B5E" w:rsidRPr="00424070" w:rsidRDefault="003F4B5E" w:rsidP="00CC710D">
            <w:pPr>
              <w:jc w:val="center"/>
              <w:rPr>
                <w:sz w:val="18"/>
                <w:szCs w:val="18"/>
              </w:rPr>
            </w:pPr>
          </w:p>
        </w:tc>
      </w:tr>
      <w:tr w:rsidR="00637F2E" w:rsidRPr="00424070" w14:paraId="27B6701A" w14:textId="77777777" w:rsidTr="00533AE4">
        <w:trPr>
          <w:jc w:val="center"/>
        </w:trPr>
        <w:tc>
          <w:tcPr>
            <w:tcW w:w="368" w:type="pct"/>
          </w:tcPr>
          <w:p w14:paraId="165EA7A0" w14:textId="77777777" w:rsidR="003F4B5E" w:rsidRPr="00424070" w:rsidRDefault="003F4B5E" w:rsidP="00CC710D">
            <w:pPr>
              <w:rPr>
                <w:b/>
                <w:sz w:val="18"/>
                <w:szCs w:val="18"/>
              </w:rPr>
            </w:pPr>
            <w:r w:rsidRPr="00424070">
              <w:rPr>
                <w:b/>
                <w:sz w:val="18"/>
                <w:szCs w:val="18"/>
              </w:rPr>
              <w:t>10</w:t>
            </w:r>
          </w:p>
        </w:tc>
        <w:tc>
          <w:tcPr>
            <w:tcW w:w="1502" w:type="pct"/>
          </w:tcPr>
          <w:p w14:paraId="48517094" w14:textId="77777777" w:rsidR="003F4B5E" w:rsidRPr="00424070" w:rsidRDefault="003F4B5E" w:rsidP="00CC710D">
            <w:pPr>
              <w:rPr>
                <w:sz w:val="18"/>
                <w:szCs w:val="18"/>
              </w:rPr>
            </w:pPr>
            <w:r w:rsidRPr="00424070">
              <w:rPr>
                <w:sz w:val="18"/>
                <w:szCs w:val="18"/>
              </w:rPr>
              <w:t>Medyada dil kullanımı</w:t>
            </w:r>
          </w:p>
        </w:tc>
        <w:tc>
          <w:tcPr>
            <w:tcW w:w="377" w:type="pct"/>
            <w:vAlign w:val="center"/>
          </w:tcPr>
          <w:p w14:paraId="7758B43B" w14:textId="77777777" w:rsidR="003F4B5E" w:rsidRPr="00424070" w:rsidRDefault="003F4B5E" w:rsidP="00CC710D">
            <w:pPr>
              <w:jc w:val="center"/>
              <w:rPr>
                <w:sz w:val="18"/>
                <w:szCs w:val="18"/>
              </w:rPr>
            </w:pPr>
          </w:p>
        </w:tc>
        <w:tc>
          <w:tcPr>
            <w:tcW w:w="377" w:type="pct"/>
            <w:vAlign w:val="center"/>
          </w:tcPr>
          <w:p w14:paraId="21072CCD" w14:textId="77777777" w:rsidR="003F4B5E" w:rsidRPr="00424070" w:rsidRDefault="003F4B5E" w:rsidP="00CC710D">
            <w:pPr>
              <w:jc w:val="center"/>
              <w:rPr>
                <w:sz w:val="18"/>
                <w:szCs w:val="18"/>
              </w:rPr>
            </w:pPr>
          </w:p>
        </w:tc>
        <w:tc>
          <w:tcPr>
            <w:tcW w:w="377" w:type="pct"/>
            <w:vAlign w:val="center"/>
          </w:tcPr>
          <w:p w14:paraId="2B4E8792" w14:textId="77777777" w:rsidR="003F4B5E" w:rsidRPr="00424070" w:rsidRDefault="003F4B5E" w:rsidP="00CC710D">
            <w:pPr>
              <w:jc w:val="center"/>
              <w:rPr>
                <w:sz w:val="18"/>
                <w:szCs w:val="18"/>
              </w:rPr>
            </w:pPr>
          </w:p>
        </w:tc>
        <w:tc>
          <w:tcPr>
            <w:tcW w:w="378" w:type="pct"/>
            <w:vAlign w:val="center"/>
          </w:tcPr>
          <w:p w14:paraId="7EB3B05F" w14:textId="77777777" w:rsidR="003F4B5E" w:rsidRPr="00424070" w:rsidRDefault="003F4B5E" w:rsidP="00CC710D">
            <w:pPr>
              <w:jc w:val="center"/>
              <w:rPr>
                <w:sz w:val="18"/>
                <w:szCs w:val="18"/>
              </w:rPr>
            </w:pPr>
            <w:r w:rsidRPr="00424070">
              <w:rPr>
                <w:sz w:val="18"/>
                <w:szCs w:val="18"/>
              </w:rPr>
              <w:t>x</w:t>
            </w:r>
          </w:p>
        </w:tc>
        <w:tc>
          <w:tcPr>
            <w:tcW w:w="445" w:type="pct"/>
            <w:vAlign w:val="center"/>
          </w:tcPr>
          <w:p w14:paraId="4E821F87" w14:textId="77777777" w:rsidR="003F4B5E" w:rsidRPr="00424070" w:rsidRDefault="003F4B5E" w:rsidP="00CC710D">
            <w:pPr>
              <w:jc w:val="center"/>
              <w:rPr>
                <w:sz w:val="18"/>
                <w:szCs w:val="18"/>
              </w:rPr>
            </w:pPr>
          </w:p>
        </w:tc>
        <w:tc>
          <w:tcPr>
            <w:tcW w:w="310" w:type="pct"/>
            <w:vAlign w:val="center"/>
          </w:tcPr>
          <w:p w14:paraId="710050FC" w14:textId="77777777" w:rsidR="003F4B5E" w:rsidRPr="00424070" w:rsidRDefault="003F4B5E" w:rsidP="00CC710D">
            <w:pPr>
              <w:jc w:val="center"/>
              <w:rPr>
                <w:sz w:val="18"/>
                <w:szCs w:val="18"/>
              </w:rPr>
            </w:pPr>
          </w:p>
        </w:tc>
        <w:tc>
          <w:tcPr>
            <w:tcW w:w="378" w:type="pct"/>
            <w:vAlign w:val="center"/>
          </w:tcPr>
          <w:p w14:paraId="342FD6AC" w14:textId="77777777" w:rsidR="003F4B5E" w:rsidRPr="00424070" w:rsidRDefault="003F4B5E" w:rsidP="00CC710D">
            <w:pPr>
              <w:jc w:val="center"/>
              <w:rPr>
                <w:sz w:val="18"/>
                <w:szCs w:val="18"/>
              </w:rPr>
            </w:pPr>
          </w:p>
        </w:tc>
        <w:tc>
          <w:tcPr>
            <w:tcW w:w="487" w:type="pct"/>
            <w:vAlign w:val="center"/>
          </w:tcPr>
          <w:p w14:paraId="2A4B5988" w14:textId="77777777" w:rsidR="003F4B5E" w:rsidRPr="00424070" w:rsidRDefault="003F4B5E" w:rsidP="00CC710D">
            <w:pPr>
              <w:jc w:val="center"/>
              <w:rPr>
                <w:sz w:val="18"/>
                <w:szCs w:val="18"/>
              </w:rPr>
            </w:pPr>
          </w:p>
        </w:tc>
      </w:tr>
      <w:tr w:rsidR="00637F2E" w:rsidRPr="00424070" w14:paraId="6F762740" w14:textId="77777777" w:rsidTr="00533AE4">
        <w:trPr>
          <w:jc w:val="center"/>
        </w:trPr>
        <w:tc>
          <w:tcPr>
            <w:tcW w:w="368" w:type="pct"/>
          </w:tcPr>
          <w:p w14:paraId="1CF76A0B" w14:textId="77777777" w:rsidR="003F4B5E" w:rsidRPr="00424070" w:rsidRDefault="003F4B5E" w:rsidP="00CC710D">
            <w:pPr>
              <w:rPr>
                <w:b/>
                <w:sz w:val="18"/>
                <w:szCs w:val="18"/>
              </w:rPr>
            </w:pPr>
            <w:r w:rsidRPr="00424070">
              <w:rPr>
                <w:b/>
                <w:sz w:val="18"/>
                <w:szCs w:val="18"/>
              </w:rPr>
              <w:t>11</w:t>
            </w:r>
          </w:p>
        </w:tc>
        <w:tc>
          <w:tcPr>
            <w:tcW w:w="1502" w:type="pct"/>
          </w:tcPr>
          <w:p w14:paraId="5AABDE3E" w14:textId="77777777" w:rsidR="003F4B5E" w:rsidRPr="00424070" w:rsidRDefault="003F4B5E" w:rsidP="00CC710D">
            <w:pPr>
              <w:rPr>
                <w:bCs/>
                <w:sz w:val="18"/>
                <w:szCs w:val="18"/>
              </w:rPr>
            </w:pPr>
            <w:r w:rsidRPr="00424070">
              <w:rPr>
                <w:bCs/>
                <w:sz w:val="18"/>
                <w:szCs w:val="18"/>
              </w:rPr>
              <w:t>Popüler kültür</w:t>
            </w:r>
          </w:p>
        </w:tc>
        <w:tc>
          <w:tcPr>
            <w:tcW w:w="377" w:type="pct"/>
            <w:vAlign w:val="center"/>
          </w:tcPr>
          <w:p w14:paraId="0E79DDD9" w14:textId="77777777" w:rsidR="003F4B5E" w:rsidRPr="00424070" w:rsidRDefault="003F4B5E" w:rsidP="00CC710D">
            <w:pPr>
              <w:jc w:val="center"/>
              <w:rPr>
                <w:sz w:val="18"/>
                <w:szCs w:val="18"/>
              </w:rPr>
            </w:pPr>
          </w:p>
        </w:tc>
        <w:tc>
          <w:tcPr>
            <w:tcW w:w="377" w:type="pct"/>
            <w:vAlign w:val="center"/>
          </w:tcPr>
          <w:p w14:paraId="744081D4" w14:textId="77777777" w:rsidR="003F4B5E" w:rsidRPr="00424070" w:rsidRDefault="003F4B5E" w:rsidP="00CC710D">
            <w:pPr>
              <w:jc w:val="center"/>
              <w:rPr>
                <w:sz w:val="18"/>
                <w:szCs w:val="18"/>
              </w:rPr>
            </w:pPr>
          </w:p>
        </w:tc>
        <w:tc>
          <w:tcPr>
            <w:tcW w:w="377" w:type="pct"/>
            <w:vAlign w:val="center"/>
          </w:tcPr>
          <w:p w14:paraId="69C1A477"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44CF4C36" w14:textId="77777777" w:rsidR="003F4B5E" w:rsidRPr="00424070" w:rsidRDefault="003F4B5E" w:rsidP="00CC710D">
            <w:pPr>
              <w:jc w:val="center"/>
              <w:rPr>
                <w:sz w:val="18"/>
                <w:szCs w:val="18"/>
              </w:rPr>
            </w:pPr>
            <w:r w:rsidRPr="00424070">
              <w:rPr>
                <w:sz w:val="18"/>
                <w:szCs w:val="18"/>
              </w:rPr>
              <w:t>x</w:t>
            </w:r>
          </w:p>
        </w:tc>
        <w:tc>
          <w:tcPr>
            <w:tcW w:w="445" w:type="pct"/>
            <w:vAlign w:val="center"/>
          </w:tcPr>
          <w:p w14:paraId="5FAB8B6E" w14:textId="77777777" w:rsidR="003F4B5E" w:rsidRPr="00424070" w:rsidRDefault="003F4B5E" w:rsidP="00CC710D">
            <w:pPr>
              <w:jc w:val="center"/>
              <w:rPr>
                <w:sz w:val="18"/>
                <w:szCs w:val="18"/>
              </w:rPr>
            </w:pPr>
          </w:p>
        </w:tc>
        <w:tc>
          <w:tcPr>
            <w:tcW w:w="310" w:type="pct"/>
            <w:vAlign w:val="center"/>
          </w:tcPr>
          <w:p w14:paraId="5310F6AB" w14:textId="77777777" w:rsidR="003F4B5E" w:rsidRPr="00424070" w:rsidRDefault="003F4B5E" w:rsidP="00CC710D">
            <w:pPr>
              <w:jc w:val="center"/>
              <w:rPr>
                <w:sz w:val="18"/>
                <w:szCs w:val="18"/>
              </w:rPr>
            </w:pPr>
            <w:r w:rsidRPr="00424070">
              <w:rPr>
                <w:sz w:val="18"/>
                <w:szCs w:val="18"/>
              </w:rPr>
              <w:t>x</w:t>
            </w:r>
          </w:p>
        </w:tc>
        <w:tc>
          <w:tcPr>
            <w:tcW w:w="378" w:type="pct"/>
            <w:vAlign w:val="center"/>
          </w:tcPr>
          <w:p w14:paraId="4CD3D3B0" w14:textId="77777777" w:rsidR="003F4B5E" w:rsidRPr="00424070" w:rsidRDefault="003F4B5E" w:rsidP="00CC710D">
            <w:pPr>
              <w:jc w:val="center"/>
              <w:rPr>
                <w:sz w:val="18"/>
                <w:szCs w:val="18"/>
              </w:rPr>
            </w:pPr>
          </w:p>
        </w:tc>
        <w:tc>
          <w:tcPr>
            <w:tcW w:w="487" w:type="pct"/>
            <w:vAlign w:val="center"/>
          </w:tcPr>
          <w:p w14:paraId="756CF168" w14:textId="77777777" w:rsidR="003F4B5E" w:rsidRPr="00424070" w:rsidRDefault="003F4B5E" w:rsidP="00CC710D">
            <w:pPr>
              <w:jc w:val="center"/>
              <w:rPr>
                <w:sz w:val="18"/>
                <w:szCs w:val="18"/>
              </w:rPr>
            </w:pPr>
          </w:p>
        </w:tc>
      </w:tr>
      <w:tr w:rsidR="00637F2E" w:rsidRPr="00424070" w14:paraId="10F89DBE" w14:textId="77777777" w:rsidTr="00533AE4">
        <w:trPr>
          <w:trHeight w:val="149"/>
          <w:jc w:val="center"/>
        </w:trPr>
        <w:tc>
          <w:tcPr>
            <w:tcW w:w="368" w:type="pct"/>
          </w:tcPr>
          <w:p w14:paraId="22CCC7D9" w14:textId="77777777" w:rsidR="003F4B5E" w:rsidRPr="00424070" w:rsidRDefault="003F4B5E" w:rsidP="00CC710D">
            <w:pPr>
              <w:rPr>
                <w:b/>
                <w:sz w:val="18"/>
                <w:szCs w:val="18"/>
              </w:rPr>
            </w:pPr>
            <w:r w:rsidRPr="00424070">
              <w:rPr>
                <w:b/>
                <w:sz w:val="18"/>
                <w:szCs w:val="18"/>
              </w:rPr>
              <w:t>12</w:t>
            </w:r>
          </w:p>
        </w:tc>
        <w:tc>
          <w:tcPr>
            <w:tcW w:w="1502" w:type="pct"/>
          </w:tcPr>
          <w:p w14:paraId="251BA494" w14:textId="77777777" w:rsidR="003F4B5E" w:rsidRPr="00424070" w:rsidRDefault="003F4B5E" w:rsidP="00CC710D">
            <w:pPr>
              <w:rPr>
                <w:sz w:val="18"/>
                <w:szCs w:val="18"/>
              </w:rPr>
            </w:pPr>
            <w:r w:rsidRPr="00424070">
              <w:rPr>
                <w:sz w:val="18"/>
                <w:szCs w:val="18"/>
              </w:rPr>
              <w:t>Haberlerin değeri ve nitelik analizi</w:t>
            </w:r>
          </w:p>
        </w:tc>
        <w:tc>
          <w:tcPr>
            <w:tcW w:w="377" w:type="pct"/>
            <w:vAlign w:val="center"/>
          </w:tcPr>
          <w:p w14:paraId="308585F4" w14:textId="77777777" w:rsidR="003F4B5E" w:rsidRPr="00424070" w:rsidRDefault="003F4B5E" w:rsidP="00CC710D">
            <w:pPr>
              <w:jc w:val="center"/>
              <w:rPr>
                <w:b/>
                <w:sz w:val="18"/>
                <w:szCs w:val="18"/>
              </w:rPr>
            </w:pPr>
          </w:p>
        </w:tc>
        <w:tc>
          <w:tcPr>
            <w:tcW w:w="377" w:type="pct"/>
            <w:vAlign w:val="center"/>
          </w:tcPr>
          <w:p w14:paraId="0D70A05C" w14:textId="77777777" w:rsidR="003F4B5E" w:rsidRPr="00424070" w:rsidRDefault="003F4B5E" w:rsidP="00CC710D">
            <w:pPr>
              <w:jc w:val="center"/>
              <w:rPr>
                <w:sz w:val="18"/>
                <w:szCs w:val="18"/>
              </w:rPr>
            </w:pPr>
          </w:p>
        </w:tc>
        <w:tc>
          <w:tcPr>
            <w:tcW w:w="377" w:type="pct"/>
            <w:vAlign w:val="center"/>
          </w:tcPr>
          <w:p w14:paraId="34C49E2C" w14:textId="77777777" w:rsidR="003F4B5E" w:rsidRPr="00424070" w:rsidRDefault="003F4B5E" w:rsidP="00CC710D">
            <w:pPr>
              <w:jc w:val="center"/>
              <w:rPr>
                <w:sz w:val="18"/>
                <w:szCs w:val="18"/>
              </w:rPr>
            </w:pPr>
          </w:p>
        </w:tc>
        <w:tc>
          <w:tcPr>
            <w:tcW w:w="378" w:type="pct"/>
            <w:vAlign w:val="center"/>
          </w:tcPr>
          <w:p w14:paraId="75F4D306" w14:textId="77777777" w:rsidR="003F4B5E" w:rsidRPr="00424070" w:rsidRDefault="003F4B5E" w:rsidP="00CC710D">
            <w:pPr>
              <w:jc w:val="center"/>
              <w:rPr>
                <w:sz w:val="18"/>
                <w:szCs w:val="18"/>
              </w:rPr>
            </w:pPr>
            <w:r w:rsidRPr="00424070">
              <w:rPr>
                <w:sz w:val="18"/>
                <w:szCs w:val="18"/>
              </w:rPr>
              <w:t>x</w:t>
            </w:r>
          </w:p>
        </w:tc>
        <w:tc>
          <w:tcPr>
            <w:tcW w:w="445" w:type="pct"/>
            <w:vAlign w:val="center"/>
          </w:tcPr>
          <w:p w14:paraId="4C50939A" w14:textId="77777777" w:rsidR="003F4B5E" w:rsidRPr="00424070" w:rsidRDefault="003F4B5E" w:rsidP="00CC710D">
            <w:pPr>
              <w:jc w:val="center"/>
              <w:rPr>
                <w:sz w:val="18"/>
                <w:szCs w:val="18"/>
              </w:rPr>
            </w:pPr>
          </w:p>
        </w:tc>
        <w:tc>
          <w:tcPr>
            <w:tcW w:w="310" w:type="pct"/>
            <w:vAlign w:val="center"/>
          </w:tcPr>
          <w:p w14:paraId="4A3B4FB0" w14:textId="77777777" w:rsidR="003F4B5E" w:rsidRPr="00424070" w:rsidRDefault="003F4B5E" w:rsidP="00CC710D">
            <w:pPr>
              <w:jc w:val="center"/>
              <w:rPr>
                <w:sz w:val="18"/>
                <w:szCs w:val="18"/>
              </w:rPr>
            </w:pPr>
          </w:p>
        </w:tc>
        <w:tc>
          <w:tcPr>
            <w:tcW w:w="378" w:type="pct"/>
            <w:vAlign w:val="center"/>
          </w:tcPr>
          <w:p w14:paraId="606CFD7C" w14:textId="77777777" w:rsidR="003F4B5E" w:rsidRPr="00424070" w:rsidRDefault="003F4B5E" w:rsidP="00CC710D">
            <w:pPr>
              <w:jc w:val="center"/>
              <w:rPr>
                <w:sz w:val="18"/>
                <w:szCs w:val="18"/>
              </w:rPr>
            </w:pPr>
          </w:p>
        </w:tc>
        <w:tc>
          <w:tcPr>
            <w:tcW w:w="487" w:type="pct"/>
            <w:vAlign w:val="center"/>
          </w:tcPr>
          <w:p w14:paraId="50456320" w14:textId="77777777" w:rsidR="003F4B5E" w:rsidRPr="00424070" w:rsidRDefault="003F4B5E" w:rsidP="00CC710D">
            <w:pPr>
              <w:jc w:val="center"/>
              <w:rPr>
                <w:sz w:val="18"/>
                <w:szCs w:val="18"/>
              </w:rPr>
            </w:pPr>
          </w:p>
        </w:tc>
      </w:tr>
      <w:tr w:rsidR="00637F2E" w:rsidRPr="00424070" w14:paraId="3CB37BF2" w14:textId="77777777" w:rsidTr="00533AE4">
        <w:trPr>
          <w:jc w:val="center"/>
        </w:trPr>
        <w:tc>
          <w:tcPr>
            <w:tcW w:w="368" w:type="pct"/>
          </w:tcPr>
          <w:p w14:paraId="2CC830B5" w14:textId="77777777" w:rsidR="003F4B5E" w:rsidRPr="00424070" w:rsidRDefault="003F4B5E" w:rsidP="00CC710D">
            <w:pPr>
              <w:rPr>
                <w:b/>
                <w:sz w:val="18"/>
                <w:szCs w:val="18"/>
              </w:rPr>
            </w:pPr>
            <w:r w:rsidRPr="00424070">
              <w:rPr>
                <w:b/>
                <w:sz w:val="18"/>
                <w:szCs w:val="18"/>
              </w:rPr>
              <w:t>13</w:t>
            </w:r>
          </w:p>
        </w:tc>
        <w:tc>
          <w:tcPr>
            <w:tcW w:w="1502" w:type="pct"/>
          </w:tcPr>
          <w:p w14:paraId="17014974" w14:textId="77777777" w:rsidR="003F4B5E" w:rsidRPr="00424070" w:rsidRDefault="003F4B5E" w:rsidP="00CC710D">
            <w:pPr>
              <w:rPr>
                <w:sz w:val="18"/>
                <w:szCs w:val="18"/>
              </w:rPr>
            </w:pPr>
            <w:r w:rsidRPr="00424070">
              <w:rPr>
                <w:sz w:val="18"/>
                <w:szCs w:val="18"/>
              </w:rPr>
              <w:t>Medyada kadın-erkek rolleri</w:t>
            </w:r>
          </w:p>
        </w:tc>
        <w:tc>
          <w:tcPr>
            <w:tcW w:w="377" w:type="pct"/>
            <w:vAlign w:val="center"/>
          </w:tcPr>
          <w:p w14:paraId="276B9560" w14:textId="77777777" w:rsidR="003F4B5E" w:rsidRPr="00424070" w:rsidRDefault="003F4B5E" w:rsidP="00CC710D">
            <w:pPr>
              <w:jc w:val="center"/>
              <w:rPr>
                <w:sz w:val="18"/>
                <w:szCs w:val="18"/>
              </w:rPr>
            </w:pPr>
          </w:p>
        </w:tc>
        <w:tc>
          <w:tcPr>
            <w:tcW w:w="377" w:type="pct"/>
            <w:vAlign w:val="center"/>
          </w:tcPr>
          <w:p w14:paraId="654E3A1F" w14:textId="77777777" w:rsidR="003F4B5E" w:rsidRPr="00424070" w:rsidRDefault="003F4B5E" w:rsidP="00CC710D">
            <w:pPr>
              <w:jc w:val="center"/>
              <w:rPr>
                <w:sz w:val="18"/>
                <w:szCs w:val="18"/>
              </w:rPr>
            </w:pPr>
          </w:p>
        </w:tc>
        <w:tc>
          <w:tcPr>
            <w:tcW w:w="377" w:type="pct"/>
            <w:vAlign w:val="center"/>
          </w:tcPr>
          <w:p w14:paraId="0518A496" w14:textId="77777777" w:rsidR="003F4B5E" w:rsidRPr="00424070" w:rsidRDefault="003F4B5E" w:rsidP="00CC710D">
            <w:pPr>
              <w:jc w:val="center"/>
              <w:rPr>
                <w:sz w:val="18"/>
                <w:szCs w:val="18"/>
              </w:rPr>
            </w:pPr>
          </w:p>
        </w:tc>
        <w:tc>
          <w:tcPr>
            <w:tcW w:w="378" w:type="pct"/>
            <w:vAlign w:val="center"/>
          </w:tcPr>
          <w:p w14:paraId="1D6EC27F" w14:textId="77777777" w:rsidR="003F4B5E" w:rsidRPr="00424070" w:rsidRDefault="003F4B5E" w:rsidP="00CC710D">
            <w:pPr>
              <w:jc w:val="center"/>
              <w:rPr>
                <w:sz w:val="18"/>
                <w:szCs w:val="18"/>
              </w:rPr>
            </w:pPr>
          </w:p>
        </w:tc>
        <w:tc>
          <w:tcPr>
            <w:tcW w:w="445" w:type="pct"/>
            <w:vAlign w:val="center"/>
          </w:tcPr>
          <w:p w14:paraId="3D2837DC" w14:textId="77777777" w:rsidR="003F4B5E" w:rsidRPr="00424070" w:rsidRDefault="003F4B5E" w:rsidP="00CC710D">
            <w:pPr>
              <w:jc w:val="center"/>
              <w:rPr>
                <w:sz w:val="18"/>
                <w:szCs w:val="18"/>
              </w:rPr>
            </w:pPr>
          </w:p>
        </w:tc>
        <w:tc>
          <w:tcPr>
            <w:tcW w:w="310" w:type="pct"/>
            <w:vAlign w:val="center"/>
          </w:tcPr>
          <w:p w14:paraId="4AF3D5D4" w14:textId="77777777" w:rsidR="003F4B5E" w:rsidRPr="00424070" w:rsidRDefault="003F4B5E" w:rsidP="00CC710D">
            <w:pPr>
              <w:jc w:val="center"/>
              <w:rPr>
                <w:sz w:val="18"/>
                <w:szCs w:val="18"/>
              </w:rPr>
            </w:pPr>
          </w:p>
        </w:tc>
        <w:tc>
          <w:tcPr>
            <w:tcW w:w="378" w:type="pct"/>
            <w:vAlign w:val="center"/>
          </w:tcPr>
          <w:p w14:paraId="075EF6DE" w14:textId="77777777" w:rsidR="003F4B5E" w:rsidRPr="00424070" w:rsidRDefault="003F4B5E" w:rsidP="00CC710D">
            <w:pPr>
              <w:jc w:val="center"/>
              <w:rPr>
                <w:sz w:val="18"/>
                <w:szCs w:val="18"/>
              </w:rPr>
            </w:pPr>
          </w:p>
        </w:tc>
        <w:tc>
          <w:tcPr>
            <w:tcW w:w="487" w:type="pct"/>
            <w:vAlign w:val="center"/>
          </w:tcPr>
          <w:p w14:paraId="613155BF" w14:textId="77777777" w:rsidR="003F4B5E" w:rsidRPr="00424070" w:rsidRDefault="003F4B5E" w:rsidP="00CC710D">
            <w:pPr>
              <w:jc w:val="center"/>
              <w:rPr>
                <w:sz w:val="18"/>
                <w:szCs w:val="18"/>
              </w:rPr>
            </w:pPr>
            <w:r w:rsidRPr="00424070">
              <w:rPr>
                <w:sz w:val="18"/>
                <w:szCs w:val="18"/>
              </w:rPr>
              <w:t>x</w:t>
            </w:r>
          </w:p>
        </w:tc>
      </w:tr>
      <w:tr w:rsidR="00637F2E" w:rsidRPr="00424070" w14:paraId="7542FC80" w14:textId="77777777" w:rsidTr="00533AE4">
        <w:trPr>
          <w:trHeight w:val="137"/>
          <w:jc w:val="center"/>
        </w:trPr>
        <w:tc>
          <w:tcPr>
            <w:tcW w:w="368" w:type="pct"/>
          </w:tcPr>
          <w:p w14:paraId="4CA6BA8C" w14:textId="77777777" w:rsidR="003F4B5E" w:rsidRPr="00424070" w:rsidRDefault="003F4B5E" w:rsidP="00CC710D">
            <w:pPr>
              <w:rPr>
                <w:b/>
                <w:sz w:val="18"/>
                <w:szCs w:val="18"/>
              </w:rPr>
            </w:pPr>
            <w:r w:rsidRPr="00424070">
              <w:rPr>
                <w:b/>
                <w:sz w:val="18"/>
                <w:szCs w:val="18"/>
              </w:rPr>
              <w:t>14</w:t>
            </w:r>
          </w:p>
        </w:tc>
        <w:tc>
          <w:tcPr>
            <w:tcW w:w="1502" w:type="pct"/>
          </w:tcPr>
          <w:p w14:paraId="334F5936" w14:textId="77777777" w:rsidR="003F4B5E" w:rsidRPr="00424070" w:rsidRDefault="003F4B5E" w:rsidP="00CC710D">
            <w:pPr>
              <w:rPr>
                <w:sz w:val="18"/>
                <w:szCs w:val="18"/>
              </w:rPr>
            </w:pPr>
            <w:r w:rsidRPr="00424070">
              <w:rPr>
                <w:sz w:val="18"/>
                <w:szCs w:val="18"/>
              </w:rPr>
              <w:t>Medyada stereotipleşme</w:t>
            </w:r>
          </w:p>
        </w:tc>
        <w:tc>
          <w:tcPr>
            <w:tcW w:w="377" w:type="pct"/>
            <w:vAlign w:val="center"/>
          </w:tcPr>
          <w:p w14:paraId="061E49FB" w14:textId="77777777" w:rsidR="003F4B5E" w:rsidRPr="00424070" w:rsidRDefault="003F4B5E" w:rsidP="00CC710D">
            <w:pPr>
              <w:jc w:val="center"/>
              <w:rPr>
                <w:sz w:val="18"/>
                <w:szCs w:val="18"/>
              </w:rPr>
            </w:pPr>
          </w:p>
        </w:tc>
        <w:tc>
          <w:tcPr>
            <w:tcW w:w="377" w:type="pct"/>
            <w:vAlign w:val="center"/>
          </w:tcPr>
          <w:p w14:paraId="5308E219" w14:textId="77777777" w:rsidR="003F4B5E" w:rsidRPr="00424070" w:rsidRDefault="003F4B5E" w:rsidP="00CC710D">
            <w:pPr>
              <w:jc w:val="center"/>
              <w:rPr>
                <w:sz w:val="18"/>
                <w:szCs w:val="18"/>
              </w:rPr>
            </w:pPr>
          </w:p>
        </w:tc>
        <w:tc>
          <w:tcPr>
            <w:tcW w:w="377" w:type="pct"/>
            <w:vAlign w:val="center"/>
          </w:tcPr>
          <w:p w14:paraId="16D6B09A" w14:textId="0D41379F" w:rsidR="003F4B5E" w:rsidRPr="00424070" w:rsidRDefault="00400917" w:rsidP="00CC710D">
            <w:pPr>
              <w:jc w:val="center"/>
              <w:rPr>
                <w:sz w:val="18"/>
                <w:szCs w:val="18"/>
              </w:rPr>
            </w:pPr>
            <w:r w:rsidRPr="00424070">
              <w:rPr>
                <w:sz w:val="18"/>
                <w:szCs w:val="18"/>
              </w:rPr>
              <w:t>x</w:t>
            </w:r>
          </w:p>
        </w:tc>
        <w:tc>
          <w:tcPr>
            <w:tcW w:w="378" w:type="pct"/>
            <w:vAlign w:val="center"/>
          </w:tcPr>
          <w:p w14:paraId="4541BD6A" w14:textId="77777777" w:rsidR="003F4B5E" w:rsidRPr="00424070" w:rsidRDefault="003F4B5E" w:rsidP="00CC710D">
            <w:pPr>
              <w:jc w:val="center"/>
              <w:rPr>
                <w:sz w:val="18"/>
                <w:szCs w:val="18"/>
              </w:rPr>
            </w:pPr>
          </w:p>
        </w:tc>
        <w:tc>
          <w:tcPr>
            <w:tcW w:w="445" w:type="pct"/>
            <w:vAlign w:val="center"/>
          </w:tcPr>
          <w:p w14:paraId="060C7190" w14:textId="77777777" w:rsidR="003F4B5E" w:rsidRPr="00424070" w:rsidRDefault="003F4B5E" w:rsidP="00CC710D">
            <w:pPr>
              <w:jc w:val="center"/>
              <w:rPr>
                <w:sz w:val="18"/>
                <w:szCs w:val="18"/>
              </w:rPr>
            </w:pPr>
          </w:p>
        </w:tc>
        <w:tc>
          <w:tcPr>
            <w:tcW w:w="310" w:type="pct"/>
            <w:vAlign w:val="center"/>
          </w:tcPr>
          <w:p w14:paraId="266D63ED" w14:textId="77777777" w:rsidR="003F4B5E" w:rsidRPr="00424070" w:rsidRDefault="003F4B5E" w:rsidP="00CC710D">
            <w:pPr>
              <w:jc w:val="center"/>
              <w:rPr>
                <w:sz w:val="18"/>
                <w:szCs w:val="18"/>
              </w:rPr>
            </w:pPr>
          </w:p>
        </w:tc>
        <w:tc>
          <w:tcPr>
            <w:tcW w:w="378" w:type="pct"/>
            <w:vAlign w:val="center"/>
          </w:tcPr>
          <w:p w14:paraId="4D9F40EE" w14:textId="77777777" w:rsidR="003F4B5E" w:rsidRPr="00424070" w:rsidRDefault="003F4B5E" w:rsidP="00CC710D">
            <w:pPr>
              <w:jc w:val="center"/>
              <w:rPr>
                <w:sz w:val="18"/>
                <w:szCs w:val="18"/>
              </w:rPr>
            </w:pPr>
          </w:p>
        </w:tc>
        <w:tc>
          <w:tcPr>
            <w:tcW w:w="487" w:type="pct"/>
            <w:vAlign w:val="center"/>
          </w:tcPr>
          <w:p w14:paraId="718ACF63" w14:textId="77777777" w:rsidR="003F4B5E" w:rsidRPr="00424070" w:rsidRDefault="003F4B5E" w:rsidP="00CC710D">
            <w:pPr>
              <w:jc w:val="center"/>
              <w:rPr>
                <w:sz w:val="18"/>
                <w:szCs w:val="18"/>
              </w:rPr>
            </w:pPr>
          </w:p>
        </w:tc>
      </w:tr>
    </w:tbl>
    <w:p w14:paraId="25DDBE4D" w14:textId="77777777" w:rsidR="003F4B5E" w:rsidRPr="00424070" w:rsidRDefault="003F4B5E" w:rsidP="00CC710D">
      <w:pPr>
        <w:ind w:hanging="709"/>
        <w:rPr>
          <w:sz w:val="18"/>
          <w:szCs w:val="18"/>
        </w:rPr>
      </w:pPr>
      <w:r w:rsidRPr="00424070">
        <w:rPr>
          <w:sz w:val="18"/>
          <w:szCs w:val="18"/>
        </w:rPr>
        <w:t xml:space="preserve"> Tablo 1: Medya Okuryazarlığı Dersi Ders İçerikleri ve Öğrenim Kazanımları Matrisi</w:t>
      </w:r>
    </w:p>
    <w:p w14:paraId="5017A08D" w14:textId="77777777" w:rsidR="002F259F" w:rsidRPr="00424070" w:rsidRDefault="002F259F" w:rsidP="00CC710D">
      <w:pPr>
        <w:rPr>
          <w:sz w:val="18"/>
          <w:szCs w:val="18"/>
        </w:rPr>
      </w:pPr>
    </w:p>
    <w:p w14:paraId="5B6A1204" w14:textId="75A46C71" w:rsidR="00135731" w:rsidRPr="00424070" w:rsidRDefault="003F4B5E" w:rsidP="00CC710D">
      <w:pPr>
        <w:pStyle w:val="Balk4"/>
      </w:pPr>
      <w:bookmarkStart w:id="68" w:name="_Toc195048620"/>
      <w:r w:rsidRPr="00424070">
        <w:t xml:space="preserve">GKD </w:t>
      </w:r>
      <w:r w:rsidR="00B839B3" w:rsidRPr="00424070">
        <w:t>5015 Zeka ve Akıl Oyunları</w:t>
      </w:r>
      <w:bookmarkEnd w:id="68"/>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35"/>
        <w:gridCol w:w="2283"/>
        <w:gridCol w:w="4678"/>
      </w:tblGrid>
      <w:tr w:rsidR="00637F2E" w:rsidRPr="00424070" w14:paraId="74E36085" w14:textId="77777777" w:rsidTr="00533AE4">
        <w:tc>
          <w:tcPr>
            <w:tcW w:w="6209" w:type="dxa"/>
            <w:gridSpan w:val="3"/>
          </w:tcPr>
          <w:p w14:paraId="4145C2D3" w14:textId="77777777" w:rsidR="003F4B5E" w:rsidRPr="00424070" w:rsidRDefault="003F4B5E" w:rsidP="00CC710D">
            <w:pPr>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678" w:type="dxa"/>
          </w:tcPr>
          <w:p w14:paraId="126CD992" w14:textId="2AF174FB" w:rsidR="003F4B5E" w:rsidRPr="00424070" w:rsidRDefault="003F4B5E"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21196EF8" w14:textId="77777777" w:rsidTr="00533AE4">
        <w:tc>
          <w:tcPr>
            <w:tcW w:w="6209" w:type="dxa"/>
            <w:gridSpan w:val="3"/>
          </w:tcPr>
          <w:p w14:paraId="51FACE25" w14:textId="77777777" w:rsidR="003F4B5E" w:rsidRPr="00424070" w:rsidRDefault="003F4B5E" w:rsidP="00CC710D">
            <w:pPr>
              <w:rPr>
                <w:b/>
                <w:sz w:val="18"/>
                <w:szCs w:val="18"/>
              </w:rPr>
            </w:pPr>
            <w:r w:rsidRPr="00424070">
              <w:rPr>
                <w:b/>
                <w:sz w:val="18"/>
                <w:szCs w:val="18"/>
              </w:rPr>
              <w:t xml:space="preserve">Bölüm Adı: </w:t>
            </w:r>
            <w:r w:rsidRPr="00424070">
              <w:rPr>
                <w:sz w:val="18"/>
                <w:szCs w:val="18"/>
              </w:rPr>
              <w:t>Hemşirelik</w:t>
            </w:r>
          </w:p>
        </w:tc>
        <w:tc>
          <w:tcPr>
            <w:tcW w:w="4678" w:type="dxa"/>
          </w:tcPr>
          <w:p w14:paraId="65199296" w14:textId="69FC4E0E" w:rsidR="003F4B5E" w:rsidRPr="00424070" w:rsidRDefault="003F4B5E" w:rsidP="00CC710D">
            <w:pPr>
              <w:rPr>
                <w:sz w:val="18"/>
                <w:szCs w:val="18"/>
              </w:rPr>
            </w:pPr>
            <w:r w:rsidRPr="00424070">
              <w:rPr>
                <w:b/>
                <w:sz w:val="18"/>
                <w:szCs w:val="18"/>
              </w:rPr>
              <w:t xml:space="preserve">Dersin Adı: </w:t>
            </w:r>
            <w:r w:rsidR="00400917" w:rsidRPr="00424070">
              <w:rPr>
                <w:bCs/>
                <w:sz w:val="18"/>
                <w:szCs w:val="18"/>
              </w:rPr>
              <w:t>Zekâ</w:t>
            </w:r>
            <w:r w:rsidRPr="00424070">
              <w:rPr>
                <w:bCs/>
                <w:sz w:val="18"/>
                <w:szCs w:val="18"/>
              </w:rPr>
              <w:t xml:space="preserve"> ve Akıl Oyunları</w:t>
            </w:r>
          </w:p>
        </w:tc>
      </w:tr>
      <w:tr w:rsidR="00637F2E" w:rsidRPr="00424070" w14:paraId="07994903" w14:textId="77777777" w:rsidTr="00533AE4">
        <w:tc>
          <w:tcPr>
            <w:tcW w:w="6209" w:type="dxa"/>
            <w:gridSpan w:val="3"/>
          </w:tcPr>
          <w:p w14:paraId="67C2D7D7" w14:textId="77777777" w:rsidR="003F4B5E" w:rsidRPr="00424070" w:rsidRDefault="003F4B5E" w:rsidP="00CC710D">
            <w:pPr>
              <w:rPr>
                <w:sz w:val="18"/>
                <w:szCs w:val="18"/>
              </w:rPr>
            </w:pPr>
            <w:r w:rsidRPr="00424070">
              <w:rPr>
                <w:b/>
                <w:sz w:val="18"/>
                <w:szCs w:val="18"/>
              </w:rPr>
              <w:t xml:space="preserve">Dersin Düzeyi: </w:t>
            </w:r>
            <w:r w:rsidRPr="00424070">
              <w:rPr>
                <w:sz w:val="18"/>
                <w:szCs w:val="18"/>
              </w:rPr>
              <w:t>Lisans</w:t>
            </w:r>
          </w:p>
        </w:tc>
        <w:tc>
          <w:tcPr>
            <w:tcW w:w="4678" w:type="dxa"/>
          </w:tcPr>
          <w:p w14:paraId="659B0846" w14:textId="700D65BE" w:rsidR="003F4B5E" w:rsidRPr="00424070" w:rsidRDefault="003F4B5E" w:rsidP="00CC710D">
            <w:pPr>
              <w:rPr>
                <w:sz w:val="18"/>
                <w:szCs w:val="18"/>
              </w:rPr>
            </w:pPr>
            <w:r w:rsidRPr="00424070">
              <w:rPr>
                <w:b/>
                <w:sz w:val="18"/>
                <w:szCs w:val="18"/>
              </w:rPr>
              <w:t>Dersin Kodu:</w:t>
            </w:r>
            <w:r w:rsidRPr="00424070">
              <w:rPr>
                <w:sz w:val="18"/>
                <w:szCs w:val="18"/>
              </w:rPr>
              <w:t xml:space="preserve"> </w:t>
            </w:r>
            <w:r w:rsidR="00533AE4" w:rsidRPr="00424070">
              <w:rPr>
                <w:sz w:val="18"/>
                <w:szCs w:val="18"/>
              </w:rPr>
              <w:t xml:space="preserve">GKD </w:t>
            </w:r>
            <w:r w:rsidRPr="00424070">
              <w:rPr>
                <w:sz w:val="18"/>
                <w:szCs w:val="18"/>
              </w:rPr>
              <w:t>5015</w:t>
            </w:r>
          </w:p>
        </w:tc>
      </w:tr>
      <w:tr w:rsidR="00637F2E" w:rsidRPr="00424070" w14:paraId="3A8BED76" w14:textId="77777777" w:rsidTr="00533AE4">
        <w:tc>
          <w:tcPr>
            <w:tcW w:w="6209" w:type="dxa"/>
            <w:gridSpan w:val="3"/>
          </w:tcPr>
          <w:p w14:paraId="7E19F0D5" w14:textId="59289CD1" w:rsidR="003F4B5E" w:rsidRPr="00424070" w:rsidRDefault="003F4B5E" w:rsidP="00CC710D">
            <w:pPr>
              <w:rPr>
                <w:b/>
                <w:sz w:val="18"/>
                <w:szCs w:val="18"/>
              </w:rPr>
            </w:pPr>
            <w:r w:rsidRPr="00424070">
              <w:rPr>
                <w:b/>
                <w:sz w:val="18"/>
                <w:szCs w:val="18"/>
              </w:rPr>
              <w:t xml:space="preserve">Formun Düzenlenme/Yenilenme Tarihi: </w:t>
            </w:r>
            <w:r w:rsidR="00533AE4" w:rsidRPr="00424070">
              <w:rPr>
                <w:bCs/>
                <w:sz w:val="18"/>
                <w:szCs w:val="18"/>
              </w:rPr>
              <w:t>09.02.2026</w:t>
            </w:r>
          </w:p>
        </w:tc>
        <w:tc>
          <w:tcPr>
            <w:tcW w:w="4678" w:type="dxa"/>
          </w:tcPr>
          <w:p w14:paraId="5DB31726" w14:textId="6BD0D127" w:rsidR="003F4B5E" w:rsidRPr="00424070" w:rsidRDefault="003F4B5E" w:rsidP="00CC710D">
            <w:pPr>
              <w:rPr>
                <w:sz w:val="18"/>
                <w:szCs w:val="18"/>
              </w:rPr>
            </w:pPr>
            <w:r w:rsidRPr="00424070">
              <w:rPr>
                <w:b/>
                <w:sz w:val="18"/>
                <w:szCs w:val="18"/>
              </w:rPr>
              <w:t xml:space="preserve">Dersin Türü: </w:t>
            </w:r>
            <w:r w:rsidRPr="00424070">
              <w:rPr>
                <w:bCs/>
                <w:sz w:val="18"/>
                <w:szCs w:val="18"/>
              </w:rPr>
              <w:t>Seçmeli</w:t>
            </w:r>
          </w:p>
        </w:tc>
      </w:tr>
      <w:tr w:rsidR="00637F2E" w:rsidRPr="00424070" w14:paraId="1EFBEC6B" w14:textId="77777777" w:rsidTr="00533AE4">
        <w:tc>
          <w:tcPr>
            <w:tcW w:w="6209" w:type="dxa"/>
            <w:gridSpan w:val="3"/>
          </w:tcPr>
          <w:p w14:paraId="1817197A" w14:textId="52ADAAFA" w:rsidR="003F4B5E" w:rsidRPr="00424070" w:rsidRDefault="003F4B5E" w:rsidP="00CC710D">
            <w:pPr>
              <w:rPr>
                <w:sz w:val="18"/>
                <w:szCs w:val="18"/>
              </w:rPr>
            </w:pPr>
            <w:r w:rsidRPr="00424070">
              <w:rPr>
                <w:b/>
                <w:sz w:val="18"/>
                <w:szCs w:val="18"/>
              </w:rPr>
              <w:t xml:space="preserve">Dersin Öğretim Dili: </w:t>
            </w:r>
            <w:r w:rsidRPr="00424070">
              <w:rPr>
                <w:sz w:val="18"/>
                <w:szCs w:val="18"/>
              </w:rPr>
              <w:t>Türkçe</w:t>
            </w:r>
          </w:p>
        </w:tc>
        <w:tc>
          <w:tcPr>
            <w:tcW w:w="4678" w:type="dxa"/>
          </w:tcPr>
          <w:p w14:paraId="33C1703F" w14:textId="70DAAC54" w:rsidR="003F4B5E" w:rsidRPr="00424070" w:rsidRDefault="003F4B5E" w:rsidP="00CC710D">
            <w:pPr>
              <w:rPr>
                <w:b/>
                <w:sz w:val="18"/>
                <w:szCs w:val="18"/>
              </w:rPr>
            </w:pPr>
            <w:r w:rsidRPr="00424070">
              <w:rPr>
                <w:b/>
                <w:sz w:val="18"/>
                <w:szCs w:val="18"/>
              </w:rPr>
              <w:t>Dersin Öğretim Üyesi/Üyeleri:</w:t>
            </w:r>
            <w:r w:rsidR="00400917" w:rsidRPr="00424070">
              <w:rPr>
                <w:b/>
                <w:sz w:val="18"/>
                <w:szCs w:val="18"/>
              </w:rPr>
              <w:t xml:space="preserve"> </w:t>
            </w:r>
            <w:r w:rsidRPr="00424070">
              <w:rPr>
                <w:bCs/>
                <w:sz w:val="18"/>
                <w:szCs w:val="18"/>
              </w:rPr>
              <w:t>Doç. Dr. Emel SARITAŞ</w:t>
            </w:r>
          </w:p>
        </w:tc>
      </w:tr>
      <w:tr w:rsidR="00637F2E" w:rsidRPr="00424070" w14:paraId="002C2713" w14:textId="77777777" w:rsidTr="00533AE4">
        <w:tc>
          <w:tcPr>
            <w:tcW w:w="6209" w:type="dxa"/>
            <w:gridSpan w:val="3"/>
          </w:tcPr>
          <w:p w14:paraId="41A97BF2" w14:textId="77777777" w:rsidR="003F4B5E" w:rsidRPr="00424070" w:rsidRDefault="003F4B5E" w:rsidP="00CC710D">
            <w:pPr>
              <w:rPr>
                <w:sz w:val="18"/>
                <w:szCs w:val="18"/>
              </w:rPr>
            </w:pPr>
            <w:r w:rsidRPr="00424070">
              <w:rPr>
                <w:b/>
                <w:sz w:val="18"/>
                <w:szCs w:val="18"/>
              </w:rPr>
              <w:t xml:space="preserve">Dersin Önkoşulu: </w:t>
            </w:r>
            <w:r w:rsidRPr="00424070">
              <w:rPr>
                <w:bCs/>
                <w:sz w:val="18"/>
                <w:szCs w:val="18"/>
              </w:rPr>
              <w:t>Yok</w:t>
            </w:r>
          </w:p>
        </w:tc>
        <w:tc>
          <w:tcPr>
            <w:tcW w:w="4678" w:type="dxa"/>
          </w:tcPr>
          <w:p w14:paraId="36589A81" w14:textId="2DEE1C76" w:rsidR="003F4B5E" w:rsidRPr="00424070" w:rsidRDefault="003F4B5E"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1B560DB4" w14:textId="77777777" w:rsidTr="00533AE4">
        <w:tc>
          <w:tcPr>
            <w:tcW w:w="6209" w:type="dxa"/>
            <w:gridSpan w:val="3"/>
          </w:tcPr>
          <w:p w14:paraId="144C46EA" w14:textId="685AB535" w:rsidR="003F4B5E" w:rsidRPr="00424070" w:rsidRDefault="003F4B5E" w:rsidP="00CC710D">
            <w:pPr>
              <w:rPr>
                <w:sz w:val="18"/>
                <w:szCs w:val="18"/>
              </w:rPr>
            </w:pPr>
            <w:r w:rsidRPr="00424070">
              <w:rPr>
                <w:b/>
                <w:sz w:val="18"/>
                <w:szCs w:val="18"/>
              </w:rPr>
              <w:t xml:space="preserve">Haftalık Ders Saati: </w:t>
            </w:r>
            <w:r w:rsidRPr="00424070">
              <w:rPr>
                <w:sz w:val="18"/>
                <w:szCs w:val="18"/>
              </w:rPr>
              <w:t>2</w:t>
            </w:r>
          </w:p>
        </w:tc>
        <w:tc>
          <w:tcPr>
            <w:tcW w:w="4678" w:type="dxa"/>
          </w:tcPr>
          <w:p w14:paraId="0B92D730" w14:textId="4CD060D8" w:rsidR="003F4B5E" w:rsidRPr="00424070" w:rsidRDefault="003F4B5E" w:rsidP="00CC710D">
            <w:pPr>
              <w:rPr>
                <w:b/>
                <w:sz w:val="18"/>
                <w:szCs w:val="18"/>
              </w:rPr>
            </w:pPr>
            <w:r w:rsidRPr="00424070">
              <w:rPr>
                <w:b/>
                <w:sz w:val="18"/>
                <w:szCs w:val="18"/>
              </w:rPr>
              <w:t xml:space="preserve">Ders Koordinatörü: </w:t>
            </w:r>
            <w:r w:rsidRPr="00424070">
              <w:rPr>
                <w:sz w:val="18"/>
                <w:szCs w:val="18"/>
              </w:rPr>
              <w:t>Doç. Dr. Emel SARITAŞ</w:t>
            </w:r>
          </w:p>
        </w:tc>
      </w:tr>
      <w:tr w:rsidR="00637F2E" w:rsidRPr="00424070" w14:paraId="002D5165" w14:textId="77777777" w:rsidTr="00533AE4">
        <w:tc>
          <w:tcPr>
            <w:tcW w:w="2391" w:type="dxa"/>
          </w:tcPr>
          <w:p w14:paraId="0E7C597C" w14:textId="282CE5AB" w:rsidR="003F4B5E" w:rsidRPr="00424070" w:rsidRDefault="003F4B5E" w:rsidP="00CC710D">
            <w:pPr>
              <w:rPr>
                <w:b/>
                <w:sz w:val="18"/>
                <w:szCs w:val="18"/>
              </w:rPr>
            </w:pPr>
            <w:r w:rsidRPr="00424070">
              <w:rPr>
                <w:b/>
                <w:sz w:val="18"/>
                <w:szCs w:val="18"/>
              </w:rPr>
              <w:t>Teori</w:t>
            </w:r>
            <w:r w:rsidR="00400917" w:rsidRPr="00424070">
              <w:rPr>
                <w:b/>
                <w:sz w:val="18"/>
                <w:szCs w:val="18"/>
              </w:rPr>
              <w:t xml:space="preserve"> </w:t>
            </w:r>
            <w:r w:rsidRPr="00424070">
              <w:rPr>
                <w:bCs/>
                <w:sz w:val="18"/>
                <w:szCs w:val="18"/>
              </w:rPr>
              <w:t>2</w:t>
            </w:r>
          </w:p>
        </w:tc>
        <w:tc>
          <w:tcPr>
            <w:tcW w:w="1535" w:type="dxa"/>
          </w:tcPr>
          <w:p w14:paraId="315C2EA2" w14:textId="1C67BA4A" w:rsidR="003F4B5E" w:rsidRPr="00424070" w:rsidRDefault="003F4B5E" w:rsidP="00CC710D">
            <w:pPr>
              <w:rPr>
                <w:b/>
                <w:sz w:val="18"/>
                <w:szCs w:val="18"/>
              </w:rPr>
            </w:pPr>
            <w:r w:rsidRPr="00424070">
              <w:rPr>
                <w:b/>
                <w:sz w:val="18"/>
                <w:szCs w:val="18"/>
              </w:rPr>
              <w:t>Uygulama</w:t>
            </w:r>
            <w:r w:rsidR="00400917" w:rsidRPr="00424070">
              <w:rPr>
                <w:b/>
                <w:sz w:val="18"/>
                <w:szCs w:val="18"/>
              </w:rPr>
              <w:t xml:space="preserve"> </w:t>
            </w:r>
            <w:r w:rsidRPr="00424070">
              <w:rPr>
                <w:bCs/>
                <w:sz w:val="18"/>
                <w:szCs w:val="18"/>
              </w:rPr>
              <w:t>0</w:t>
            </w:r>
          </w:p>
        </w:tc>
        <w:tc>
          <w:tcPr>
            <w:tcW w:w="2283" w:type="dxa"/>
          </w:tcPr>
          <w:p w14:paraId="3875CF6C" w14:textId="7FFC9F67" w:rsidR="003F4B5E" w:rsidRPr="00424070" w:rsidRDefault="003F4B5E" w:rsidP="00CC710D">
            <w:pPr>
              <w:rPr>
                <w:b/>
                <w:sz w:val="18"/>
                <w:szCs w:val="18"/>
              </w:rPr>
            </w:pPr>
            <w:r w:rsidRPr="00424070">
              <w:rPr>
                <w:b/>
                <w:sz w:val="18"/>
                <w:szCs w:val="18"/>
              </w:rPr>
              <w:t>Laboratuvar</w:t>
            </w:r>
            <w:r w:rsidR="00400917" w:rsidRPr="00424070">
              <w:rPr>
                <w:b/>
                <w:sz w:val="18"/>
                <w:szCs w:val="18"/>
              </w:rPr>
              <w:t xml:space="preserve"> </w:t>
            </w:r>
            <w:r w:rsidR="00400917" w:rsidRPr="00424070">
              <w:rPr>
                <w:bCs/>
                <w:sz w:val="18"/>
                <w:szCs w:val="18"/>
              </w:rPr>
              <w:t>0</w:t>
            </w:r>
          </w:p>
        </w:tc>
        <w:tc>
          <w:tcPr>
            <w:tcW w:w="4678" w:type="dxa"/>
          </w:tcPr>
          <w:p w14:paraId="043BAB75" w14:textId="0B7A83D2" w:rsidR="003F4B5E" w:rsidRPr="00424070" w:rsidRDefault="003F4B5E" w:rsidP="00CC710D">
            <w:pPr>
              <w:rPr>
                <w:b/>
                <w:sz w:val="18"/>
                <w:szCs w:val="18"/>
              </w:rPr>
            </w:pPr>
            <w:r w:rsidRPr="00424070">
              <w:rPr>
                <w:b/>
                <w:sz w:val="18"/>
                <w:szCs w:val="18"/>
              </w:rPr>
              <w:t xml:space="preserve">Dersin AKTS Kredisi: </w:t>
            </w:r>
            <w:r w:rsidRPr="00424070">
              <w:rPr>
                <w:bCs/>
                <w:sz w:val="18"/>
                <w:szCs w:val="18"/>
              </w:rPr>
              <w:t>3</w:t>
            </w:r>
          </w:p>
        </w:tc>
      </w:tr>
    </w:tbl>
    <w:p w14:paraId="73D70C31" w14:textId="77777777" w:rsidR="003F4B5E" w:rsidRPr="00424070" w:rsidRDefault="003F4B5E" w:rsidP="00CC710D">
      <w:pPr>
        <w:rPr>
          <w:sz w:val="18"/>
          <w:szCs w:val="18"/>
        </w:rPr>
      </w:pPr>
    </w:p>
    <w:tbl>
      <w:tblPr>
        <w:tblpPr w:leftFromText="141" w:rightFromText="141" w:vertAnchor="text" w:horzAnchor="margin" w:tblpXSpec="center"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637F2E" w:rsidRPr="00424070" w14:paraId="17CCE4F7" w14:textId="77777777" w:rsidTr="00400917">
        <w:tc>
          <w:tcPr>
            <w:tcW w:w="10740" w:type="dxa"/>
          </w:tcPr>
          <w:p w14:paraId="20B9ED2F" w14:textId="3E7C6374" w:rsidR="003F4B5E" w:rsidRPr="00424070" w:rsidRDefault="003F4B5E" w:rsidP="00CC710D">
            <w:pPr>
              <w:jc w:val="both"/>
              <w:rPr>
                <w:bCs/>
                <w:sz w:val="18"/>
                <w:szCs w:val="18"/>
              </w:rPr>
            </w:pPr>
            <w:r w:rsidRPr="00424070">
              <w:rPr>
                <w:b/>
                <w:sz w:val="18"/>
                <w:szCs w:val="18"/>
              </w:rPr>
              <w:lastRenderedPageBreak/>
              <w:t xml:space="preserve">Dersin Amacı: </w:t>
            </w:r>
            <w:r w:rsidRPr="00424070">
              <w:rPr>
                <w:bCs/>
                <w:sz w:val="18"/>
                <w:szCs w:val="18"/>
              </w:rPr>
              <w:t xml:space="preserve">Bu dersin amacı; farklı özellikteki </w:t>
            </w:r>
            <w:r w:rsidR="00125112" w:rsidRPr="00424070">
              <w:rPr>
                <w:bCs/>
                <w:sz w:val="18"/>
                <w:szCs w:val="18"/>
              </w:rPr>
              <w:t>zekâ</w:t>
            </w:r>
            <w:r w:rsidRPr="00424070">
              <w:rPr>
                <w:bCs/>
                <w:sz w:val="18"/>
                <w:szCs w:val="18"/>
              </w:rPr>
              <w:t xml:space="preserve"> ve akıl oyunlarını tanıtarak, zeka ve akıl oyunlarının bireyin zihinsel, sosyal, duygusal gelişimindeki etkilerinin farkında olmalarını sağlamaktır.</w:t>
            </w:r>
          </w:p>
        </w:tc>
      </w:tr>
      <w:tr w:rsidR="00637F2E" w:rsidRPr="00424070" w14:paraId="4EC6372F" w14:textId="77777777" w:rsidTr="00400917">
        <w:trPr>
          <w:trHeight w:val="127"/>
        </w:trPr>
        <w:tc>
          <w:tcPr>
            <w:tcW w:w="10740" w:type="dxa"/>
          </w:tcPr>
          <w:p w14:paraId="2A7896BF" w14:textId="77777777" w:rsidR="003F4B5E" w:rsidRPr="00424070" w:rsidRDefault="003F4B5E" w:rsidP="00CC710D">
            <w:pPr>
              <w:rPr>
                <w:b/>
                <w:sz w:val="18"/>
                <w:szCs w:val="18"/>
              </w:rPr>
            </w:pPr>
            <w:r w:rsidRPr="00424070">
              <w:rPr>
                <w:b/>
                <w:sz w:val="18"/>
                <w:szCs w:val="18"/>
              </w:rPr>
              <w:t xml:space="preserve">Dersin Öğrenme Kazanımları:  </w:t>
            </w:r>
          </w:p>
          <w:p w14:paraId="6F3BEE02" w14:textId="77777777" w:rsidR="003F4B5E" w:rsidRPr="00424070" w:rsidRDefault="003F4B5E" w:rsidP="00CC710D">
            <w:pPr>
              <w:rPr>
                <w:bCs/>
                <w:sz w:val="18"/>
                <w:szCs w:val="18"/>
              </w:rPr>
            </w:pPr>
            <w:r w:rsidRPr="00424070">
              <w:rPr>
                <w:bCs/>
                <w:sz w:val="18"/>
                <w:szCs w:val="18"/>
              </w:rPr>
              <w:t>1</w:t>
            </w:r>
            <w:r w:rsidRPr="00424070">
              <w:rPr>
                <w:b/>
                <w:sz w:val="18"/>
                <w:szCs w:val="18"/>
              </w:rPr>
              <w:t>-</w:t>
            </w:r>
            <w:r w:rsidRPr="00424070">
              <w:rPr>
                <w:bCs/>
                <w:sz w:val="18"/>
                <w:szCs w:val="18"/>
              </w:rPr>
              <w:t>Mantık, dikkat ve hafıza gibi zihinsel yeteneklerini kullanarak oynadıkları zekâ oyunları eğitiminin amaçlarını bilir.</w:t>
            </w:r>
          </w:p>
          <w:p w14:paraId="6926ADA6" w14:textId="77777777" w:rsidR="003F4B5E" w:rsidRPr="00424070" w:rsidRDefault="003F4B5E" w:rsidP="00CC710D">
            <w:pPr>
              <w:rPr>
                <w:bCs/>
                <w:sz w:val="18"/>
                <w:szCs w:val="18"/>
              </w:rPr>
            </w:pPr>
            <w:r w:rsidRPr="00424070">
              <w:rPr>
                <w:bCs/>
                <w:sz w:val="18"/>
                <w:szCs w:val="18"/>
              </w:rPr>
              <w:t>2-Zekâ oyunlarının önemini açıklar.</w:t>
            </w:r>
          </w:p>
          <w:p w14:paraId="0BE09AF1" w14:textId="77777777" w:rsidR="003F4B5E" w:rsidRPr="00424070" w:rsidRDefault="003F4B5E" w:rsidP="00CC710D">
            <w:pPr>
              <w:rPr>
                <w:bCs/>
                <w:sz w:val="18"/>
                <w:szCs w:val="18"/>
              </w:rPr>
            </w:pPr>
            <w:r w:rsidRPr="00424070">
              <w:rPr>
                <w:bCs/>
                <w:sz w:val="18"/>
                <w:szCs w:val="18"/>
              </w:rPr>
              <w:t>3-Zekâ oyun çeşitlerini ve özelliklerini kavrayarak öğrencilere uygun oyunları seçer.</w:t>
            </w:r>
          </w:p>
          <w:p w14:paraId="42A4B6AA" w14:textId="77777777" w:rsidR="003F4B5E" w:rsidRPr="00424070" w:rsidRDefault="003F4B5E" w:rsidP="00CC710D">
            <w:pPr>
              <w:rPr>
                <w:bCs/>
                <w:sz w:val="18"/>
                <w:szCs w:val="18"/>
              </w:rPr>
            </w:pPr>
            <w:r w:rsidRPr="00424070">
              <w:rPr>
                <w:bCs/>
                <w:sz w:val="18"/>
                <w:szCs w:val="18"/>
              </w:rPr>
              <w:t>4-Oyun için uygun ortamı hazırlar.</w:t>
            </w:r>
          </w:p>
          <w:p w14:paraId="44006A8E" w14:textId="77777777" w:rsidR="003F4B5E" w:rsidRPr="00424070" w:rsidRDefault="003F4B5E" w:rsidP="00CC710D">
            <w:pPr>
              <w:rPr>
                <w:bCs/>
                <w:sz w:val="18"/>
                <w:szCs w:val="18"/>
              </w:rPr>
            </w:pPr>
            <w:r w:rsidRPr="00424070">
              <w:rPr>
                <w:bCs/>
                <w:sz w:val="18"/>
                <w:szCs w:val="18"/>
              </w:rPr>
              <w:t>5-Görsel algıyı geliştiren zekâ oyunları çeşitlerini ve uygulamalarını açıklar.</w:t>
            </w:r>
          </w:p>
          <w:p w14:paraId="5F049869" w14:textId="77777777" w:rsidR="003F4B5E" w:rsidRPr="00424070" w:rsidRDefault="003F4B5E" w:rsidP="00CC710D">
            <w:pPr>
              <w:rPr>
                <w:bCs/>
                <w:sz w:val="18"/>
                <w:szCs w:val="18"/>
              </w:rPr>
            </w:pPr>
            <w:r w:rsidRPr="00424070">
              <w:rPr>
                <w:bCs/>
                <w:sz w:val="18"/>
                <w:szCs w:val="18"/>
              </w:rPr>
              <w:t>6-Düşünme becerilerini geliştiren zekâ oyunları çeşitlerini ve uygulamalarını açıklar.</w:t>
            </w:r>
          </w:p>
          <w:p w14:paraId="4E57D148" w14:textId="77777777" w:rsidR="003F4B5E" w:rsidRPr="00424070" w:rsidRDefault="003F4B5E" w:rsidP="00CC710D">
            <w:pPr>
              <w:rPr>
                <w:bCs/>
                <w:sz w:val="18"/>
                <w:szCs w:val="18"/>
              </w:rPr>
            </w:pPr>
            <w:r w:rsidRPr="00424070">
              <w:rPr>
                <w:bCs/>
                <w:sz w:val="18"/>
                <w:szCs w:val="18"/>
              </w:rPr>
              <w:t>7-Üretken düşünmeyi geliştiren zekâ oyunları çeşitlerini ve uygulamalarını açıklar.</w:t>
            </w:r>
          </w:p>
          <w:p w14:paraId="1A048888" w14:textId="77777777" w:rsidR="003F4B5E" w:rsidRPr="00424070" w:rsidRDefault="003F4B5E" w:rsidP="00CC710D">
            <w:pPr>
              <w:rPr>
                <w:bCs/>
                <w:sz w:val="18"/>
                <w:szCs w:val="18"/>
              </w:rPr>
            </w:pPr>
            <w:r w:rsidRPr="00424070">
              <w:rPr>
                <w:bCs/>
                <w:sz w:val="18"/>
                <w:szCs w:val="18"/>
              </w:rPr>
              <w:t>8-Oyun içerisinde kullanılacak araç-gereçleri seçer.</w:t>
            </w:r>
          </w:p>
          <w:p w14:paraId="6B08E1AA" w14:textId="3240A969" w:rsidR="003F4B5E" w:rsidRPr="00424070" w:rsidRDefault="003F4B5E" w:rsidP="00CC710D">
            <w:pPr>
              <w:rPr>
                <w:bCs/>
                <w:sz w:val="18"/>
                <w:szCs w:val="18"/>
              </w:rPr>
            </w:pPr>
            <w:r w:rsidRPr="00424070">
              <w:rPr>
                <w:bCs/>
                <w:sz w:val="18"/>
                <w:szCs w:val="18"/>
              </w:rPr>
              <w:t xml:space="preserve">9-Farklı derslerdeki kazanımlar ile </w:t>
            </w:r>
            <w:r w:rsidR="00125112" w:rsidRPr="00424070">
              <w:rPr>
                <w:bCs/>
                <w:sz w:val="18"/>
                <w:szCs w:val="18"/>
              </w:rPr>
              <w:t>zekâ</w:t>
            </w:r>
            <w:r w:rsidRPr="00424070">
              <w:rPr>
                <w:bCs/>
                <w:sz w:val="18"/>
                <w:szCs w:val="18"/>
              </w:rPr>
              <w:t xml:space="preserve"> ve akıl oyunlarını ilişkilendirir.</w:t>
            </w:r>
          </w:p>
        </w:tc>
      </w:tr>
    </w:tbl>
    <w:p w14:paraId="253FECCE" w14:textId="77777777" w:rsidR="003F4B5E" w:rsidRPr="00424070" w:rsidRDefault="003F4B5E" w:rsidP="00CC710D">
      <w:pPr>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3F4B5E" w:rsidRPr="00424070" w14:paraId="763042CB" w14:textId="77777777" w:rsidTr="00400917">
        <w:trPr>
          <w:trHeight w:val="260"/>
          <w:jc w:val="center"/>
        </w:trPr>
        <w:tc>
          <w:tcPr>
            <w:tcW w:w="10774" w:type="dxa"/>
          </w:tcPr>
          <w:p w14:paraId="206C4F70" w14:textId="77777777" w:rsidR="003F4B5E" w:rsidRPr="00424070" w:rsidRDefault="003F4B5E" w:rsidP="00CC710D">
            <w:pPr>
              <w:rPr>
                <w:sz w:val="18"/>
                <w:szCs w:val="18"/>
              </w:rPr>
            </w:pPr>
            <w:r w:rsidRPr="00424070">
              <w:rPr>
                <w:b/>
                <w:sz w:val="18"/>
                <w:szCs w:val="18"/>
              </w:rPr>
              <w:t xml:space="preserve">Öğrenme ve Öğretme Yöntemleri: </w:t>
            </w:r>
            <w:r w:rsidRPr="00424070">
              <w:rPr>
                <w:bCs/>
                <w:sz w:val="18"/>
                <w:szCs w:val="18"/>
              </w:rPr>
              <w:t>Anlatım – soru-cevap – gösterip yaptırma – tartışma.</w:t>
            </w:r>
          </w:p>
        </w:tc>
      </w:tr>
    </w:tbl>
    <w:p w14:paraId="347F4E0C" w14:textId="77777777" w:rsidR="003F4B5E" w:rsidRPr="00424070" w:rsidRDefault="003F4B5E" w:rsidP="00CC710D">
      <w:pPr>
        <w:rPr>
          <w:sz w:val="18"/>
          <w:szCs w:val="18"/>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851"/>
      </w:tblGrid>
      <w:tr w:rsidR="00637F2E" w:rsidRPr="00424070" w14:paraId="338120AA" w14:textId="77777777" w:rsidTr="00533AE4">
        <w:trPr>
          <w:trHeight w:val="56"/>
        </w:trPr>
        <w:tc>
          <w:tcPr>
            <w:tcW w:w="10887" w:type="dxa"/>
            <w:gridSpan w:val="3"/>
          </w:tcPr>
          <w:p w14:paraId="01AF0C8D" w14:textId="3CCC838E" w:rsidR="003F4B5E" w:rsidRPr="00424070" w:rsidRDefault="003F4B5E" w:rsidP="00CC710D">
            <w:pPr>
              <w:rPr>
                <w:b/>
                <w:sz w:val="18"/>
                <w:szCs w:val="18"/>
              </w:rPr>
            </w:pPr>
            <w:r w:rsidRPr="00424070">
              <w:rPr>
                <w:b/>
                <w:sz w:val="18"/>
                <w:szCs w:val="18"/>
              </w:rPr>
              <w:t xml:space="preserve">Değerlendirme Yöntemleri: </w:t>
            </w:r>
          </w:p>
        </w:tc>
      </w:tr>
      <w:tr w:rsidR="00637F2E" w:rsidRPr="00424070" w14:paraId="1347C90C" w14:textId="77777777" w:rsidTr="00533AE4">
        <w:trPr>
          <w:trHeight w:val="56"/>
        </w:trPr>
        <w:tc>
          <w:tcPr>
            <w:tcW w:w="3946" w:type="dxa"/>
          </w:tcPr>
          <w:p w14:paraId="7BCEF060" w14:textId="77777777" w:rsidR="003F4B5E" w:rsidRPr="00424070" w:rsidRDefault="003F4B5E" w:rsidP="00CC710D">
            <w:pPr>
              <w:jc w:val="center"/>
              <w:rPr>
                <w:b/>
                <w:sz w:val="18"/>
                <w:szCs w:val="18"/>
              </w:rPr>
            </w:pPr>
          </w:p>
        </w:tc>
        <w:tc>
          <w:tcPr>
            <w:tcW w:w="3090" w:type="dxa"/>
          </w:tcPr>
          <w:p w14:paraId="4CE882D1" w14:textId="77777777" w:rsidR="003F4B5E" w:rsidRPr="00424070" w:rsidRDefault="003F4B5E" w:rsidP="00CC710D">
            <w:pPr>
              <w:jc w:val="center"/>
              <w:rPr>
                <w:b/>
                <w:sz w:val="18"/>
                <w:szCs w:val="18"/>
              </w:rPr>
            </w:pPr>
            <w:r w:rsidRPr="00424070">
              <w:rPr>
                <w:sz w:val="18"/>
                <w:szCs w:val="18"/>
              </w:rPr>
              <w:t>Varsa (X) olarak işaretleyiniz</w:t>
            </w:r>
          </w:p>
        </w:tc>
        <w:tc>
          <w:tcPr>
            <w:tcW w:w="3851" w:type="dxa"/>
          </w:tcPr>
          <w:p w14:paraId="0EEF7428" w14:textId="77777777" w:rsidR="003F4B5E" w:rsidRPr="00424070" w:rsidRDefault="003F4B5E" w:rsidP="00CC710D">
            <w:pPr>
              <w:jc w:val="center"/>
              <w:rPr>
                <w:b/>
                <w:sz w:val="18"/>
                <w:szCs w:val="18"/>
              </w:rPr>
            </w:pPr>
            <w:r w:rsidRPr="00424070">
              <w:rPr>
                <w:sz w:val="18"/>
                <w:szCs w:val="18"/>
              </w:rPr>
              <w:t>Yüzde (%)</w:t>
            </w:r>
          </w:p>
        </w:tc>
      </w:tr>
      <w:tr w:rsidR="00637F2E" w:rsidRPr="00424070" w14:paraId="3BA3497F" w14:textId="77777777" w:rsidTr="00533AE4">
        <w:trPr>
          <w:trHeight w:val="218"/>
        </w:trPr>
        <w:tc>
          <w:tcPr>
            <w:tcW w:w="3946" w:type="dxa"/>
            <w:vAlign w:val="center"/>
          </w:tcPr>
          <w:p w14:paraId="43F892C6" w14:textId="77777777" w:rsidR="003F4B5E" w:rsidRPr="00424070" w:rsidRDefault="003F4B5E"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32237F5C" w14:textId="77777777" w:rsidR="003F4B5E" w:rsidRPr="00424070" w:rsidRDefault="003F4B5E" w:rsidP="00CC710D">
            <w:pPr>
              <w:autoSpaceDE w:val="0"/>
              <w:autoSpaceDN w:val="0"/>
              <w:adjustRightInd w:val="0"/>
              <w:jc w:val="center"/>
              <w:rPr>
                <w:sz w:val="18"/>
                <w:szCs w:val="18"/>
              </w:rPr>
            </w:pPr>
          </w:p>
        </w:tc>
        <w:tc>
          <w:tcPr>
            <w:tcW w:w="3851" w:type="dxa"/>
            <w:vAlign w:val="center"/>
          </w:tcPr>
          <w:p w14:paraId="16D9C690" w14:textId="77777777" w:rsidR="003F4B5E" w:rsidRPr="00424070" w:rsidRDefault="003F4B5E" w:rsidP="00CC710D">
            <w:pPr>
              <w:autoSpaceDE w:val="0"/>
              <w:autoSpaceDN w:val="0"/>
              <w:adjustRightInd w:val="0"/>
              <w:jc w:val="center"/>
              <w:rPr>
                <w:sz w:val="18"/>
                <w:szCs w:val="18"/>
              </w:rPr>
            </w:pPr>
          </w:p>
        </w:tc>
      </w:tr>
      <w:tr w:rsidR="00637F2E" w:rsidRPr="00424070" w14:paraId="58B4D7A6" w14:textId="77777777" w:rsidTr="00533AE4">
        <w:trPr>
          <w:trHeight w:val="224"/>
        </w:trPr>
        <w:tc>
          <w:tcPr>
            <w:tcW w:w="3946" w:type="dxa"/>
            <w:vAlign w:val="center"/>
          </w:tcPr>
          <w:p w14:paraId="0247560C" w14:textId="77777777" w:rsidR="003F4B5E" w:rsidRPr="00424070" w:rsidRDefault="003F4B5E" w:rsidP="00CC710D">
            <w:pPr>
              <w:autoSpaceDE w:val="0"/>
              <w:autoSpaceDN w:val="0"/>
              <w:adjustRightInd w:val="0"/>
              <w:ind w:left="708"/>
              <w:rPr>
                <w:b/>
                <w:sz w:val="18"/>
                <w:szCs w:val="18"/>
              </w:rPr>
            </w:pPr>
            <w:r w:rsidRPr="00424070">
              <w:rPr>
                <w:b/>
                <w:sz w:val="18"/>
                <w:szCs w:val="18"/>
              </w:rPr>
              <w:t>Ara sınav</w:t>
            </w:r>
          </w:p>
        </w:tc>
        <w:tc>
          <w:tcPr>
            <w:tcW w:w="3090" w:type="dxa"/>
            <w:vAlign w:val="center"/>
          </w:tcPr>
          <w:p w14:paraId="05BCB3B9"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851" w:type="dxa"/>
            <w:vAlign w:val="center"/>
          </w:tcPr>
          <w:p w14:paraId="33477DE0"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6F57079F" w14:textId="77777777" w:rsidTr="00533AE4">
        <w:trPr>
          <w:trHeight w:val="224"/>
        </w:trPr>
        <w:tc>
          <w:tcPr>
            <w:tcW w:w="3946" w:type="dxa"/>
            <w:vAlign w:val="center"/>
          </w:tcPr>
          <w:p w14:paraId="2CC1F1BB" w14:textId="77777777" w:rsidR="003F4B5E" w:rsidRPr="00424070" w:rsidRDefault="003F4B5E" w:rsidP="00CC710D">
            <w:pPr>
              <w:autoSpaceDE w:val="0"/>
              <w:autoSpaceDN w:val="0"/>
              <w:adjustRightInd w:val="0"/>
              <w:ind w:left="708"/>
              <w:rPr>
                <w:b/>
                <w:sz w:val="18"/>
                <w:szCs w:val="18"/>
              </w:rPr>
            </w:pPr>
            <w:r w:rsidRPr="00424070">
              <w:rPr>
                <w:b/>
                <w:sz w:val="18"/>
                <w:szCs w:val="18"/>
              </w:rPr>
              <w:t>Final sınavı</w:t>
            </w:r>
          </w:p>
        </w:tc>
        <w:tc>
          <w:tcPr>
            <w:tcW w:w="3090" w:type="dxa"/>
            <w:vAlign w:val="center"/>
          </w:tcPr>
          <w:p w14:paraId="27635CD1"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851" w:type="dxa"/>
            <w:vAlign w:val="center"/>
          </w:tcPr>
          <w:p w14:paraId="29EC7526"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1DCCF072" w14:textId="77777777" w:rsidTr="00533AE4">
        <w:trPr>
          <w:trHeight w:val="122"/>
        </w:trPr>
        <w:tc>
          <w:tcPr>
            <w:tcW w:w="3946" w:type="dxa"/>
            <w:vAlign w:val="center"/>
          </w:tcPr>
          <w:p w14:paraId="78CC5046" w14:textId="77777777" w:rsidR="003F4B5E" w:rsidRPr="00424070" w:rsidRDefault="003F4B5E" w:rsidP="00CC710D">
            <w:pPr>
              <w:autoSpaceDE w:val="0"/>
              <w:autoSpaceDN w:val="0"/>
              <w:adjustRightInd w:val="0"/>
              <w:ind w:left="708"/>
              <w:rPr>
                <w:b/>
                <w:sz w:val="18"/>
                <w:szCs w:val="18"/>
              </w:rPr>
            </w:pPr>
            <w:r w:rsidRPr="00424070">
              <w:rPr>
                <w:b/>
                <w:sz w:val="18"/>
                <w:szCs w:val="18"/>
              </w:rPr>
              <w:t>Toplam</w:t>
            </w:r>
          </w:p>
        </w:tc>
        <w:tc>
          <w:tcPr>
            <w:tcW w:w="3090" w:type="dxa"/>
            <w:vAlign w:val="center"/>
          </w:tcPr>
          <w:p w14:paraId="513094D3" w14:textId="77777777" w:rsidR="003F4B5E" w:rsidRPr="00424070" w:rsidRDefault="003F4B5E" w:rsidP="00CC710D">
            <w:pPr>
              <w:autoSpaceDE w:val="0"/>
              <w:autoSpaceDN w:val="0"/>
              <w:adjustRightInd w:val="0"/>
              <w:jc w:val="center"/>
              <w:rPr>
                <w:sz w:val="18"/>
                <w:szCs w:val="18"/>
              </w:rPr>
            </w:pPr>
          </w:p>
        </w:tc>
        <w:tc>
          <w:tcPr>
            <w:tcW w:w="3851" w:type="dxa"/>
            <w:vAlign w:val="center"/>
          </w:tcPr>
          <w:p w14:paraId="4FCA452F" w14:textId="77777777" w:rsidR="003F4B5E" w:rsidRPr="00424070" w:rsidRDefault="003F4B5E" w:rsidP="00CC710D">
            <w:pPr>
              <w:autoSpaceDE w:val="0"/>
              <w:autoSpaceDN w:val="0"/>
              <w:adjustRightInd w:val="0"/>
              <w:jc w:val="center"/>
              <w:rPr>
                <w:sz w:val="18"/>
                <w:szCs w:val="18"/>
              </w:rPr>
            </w:pPr>
          </w:p>
        </w:tc>
      </w:tr>
      <w:tr w:rsidR="00637F2E" w:rsidRPr="00424070" w14:paraId="26D13195" w14:textId="77777777" w:rsidTr="00533AE4">
        <w:trPr>
          <w:trHeight w:val="129"/>
        </w:trPr>
        <w:tc>
          <w:tcPr>
            <w:tcW w:w="10887" w:type="dxa"/>
            <w:gridSpan w:val="3"/>
            <w:vAlign w:val="center"/>
          </w:tcPr>
          <w:p w14:paraId="5A310D1F" w14:textId="77777777" w:rsidR="003F4B5E" w:rsidRPr="00424070" w:rsidRDefault="003F4B5E" w:rsidP="00CC710D">
            <w:pPr>
              <w:autoSpaceDE w:val="0"/>
              <w:autoSpaceDN w:val="0"/>
              <w:adjustRightInd w:val="0"/>
              <w:rPr>
                <w:sz w:val="18"/>
                <w:szCs w:val="18"/>
              </w:rPr>
            </w:pPr>
            <w:r w:rsidRPr="00424070">
              <w:rPr>
                <w:b/>
                <w:sz w:val="18"/>
                <w:szCs w:val="18"/>
              </w:rPr>
              <w:t xml:space="preserve">Değerlendirme Yöntemlerine İlişkin Açıklamalar: </w:t>
            </w:r>
            <w:r w:rsidRPr="00424070">
              <w:rPr>
                <w:bCs/>
                <w:sz w:val="18"/>
                <w:szCs w:val="18"/>
              </w:rPr>
              <w:t>Ara sınav ödev olarak yapılacak. Final sınavı yüzyüze sınav olarak yapılacaktır.</w:t>
            </w:r>
            <w:r w:rsidRPr="00424070">
              <w:rPr>
                <w:b/>
                <w:sz w:val="18"/>
                <w:szCs w:val="18"/>
              </w:rPr>
              <w:t xml:space="preserve"> </w:t>
            </w:r>
          </w:p>
        </w:tc>
      </w:tr>
      <w:tr w:rsidR="00637F2E" w:rsidRPr="00424070" w14:paraId="3E4C60D2" w14:textId="77777777" w:rsidTr="00533AE4">
        <w:trPr>
          <w:trHeight w:val="140"/>
        </w:trPr>
        <w:tc>
          <w:tcPr>
            <w:tcW w:w="10887" w:type="dxa"/>
            <w:gridSpan w:val="3"/>
          </w:tcPr>
          <w:p w14:paraId="4267FA5E" w14:textId="77777777" w:rsidR="003F4B5E" w:rsidRPr="00424070" w:rsidRDefault="003F4B5E" w:rsidP="00CC710D">
            <w:pPr>
              <w:rPr>
                <w:b/>
                <w:sz w:val="18"/>
                <w:szCs w:val="18"/>
              </w:rPr>
            </w:pPr>
            <w:r w:rsidRPr="00424070">
              <w:rPr>
                <w:b/>
                <w:sz w:val="18"/>
                <w:szCs w:val="18"/>
              </w:rPr>
              <w:t xml:space="preserve">Değerlendirme Kriteri: </w:t>
            </w:r>
          </w:p>
          <w:p w14:paraId="29FCCECD" w14:textId="77777777" w:rsidR="003F4B5E" w:rsidRPr="00424070" w:rsidRDefault="003F4B5E" w:rsidP="00CC710D">
            <w:pPr>
              <w:rPr>
                <w:sz w:val="18"/>
                <w:szCs w:val="18"/>
              </w:rPr>
            </w:pPr>
            <w:r w:rsidRPr="00424070">
              <w:rPr>
                <w:sz w:val="18"/>
                <w:szCs w:val="18"/>
              </w:rPr>
              <w:t xml:space="preserve">Ara sınavda öğretim elemanının programa almadığı herhangi bir zeka ve akıl oyunu tanıtımı yapılacak ve arkadaşlarına öğreteceklerdir. Öğretim esnasında oyun materyallerini kendileri sağlayacaklardır. Yapılan sunumlarda oyunun iyi bir şekilde öğretilmesi ve birey üzerindeki etkilerine değineceklerdir. </w:t>
            </w:r>
          </w:p>
          <w:p w14:paraId="62966277" w14:textId="77777777" w:rsidR="003F4B5E" w:rsidRPr="00424070" w:rsidRDefault="003F4B5E" w:rsidP="00CC710D">
            <w:pPr>
              <w:rPr>
                <w:sz w:val="18"/>
                <w:szCs w:val="18"/>
              </w:rPr>
            </w:pPr>
            <w:r w:rsidRPr="00424070">
              <w:rPr>
                <w:sz w:val="18"/>
                <w:szCs w:val="18"/>
              </w:rPr>
              <w:t xml:space="preserve">Final sınavında, çoktan seçmeli ve açık uçlu sorulardan oluşan bir sınav yapılacaktır. </w:t>
            </w:r>
          </w:p>
        </w:tc>
      </w:tr>
      <w:tr w:rsidR="00637F2E" w:rsidRPr="00424070" w14:paraId="72848BE1" w14:textId="77777777" w:rsidTr="00533AE4">
        <w:tblPrEx>
          <w:tblBorders>
            <w:insideH w:val="single" w:sz="6" w:space="0" w:color="auto"/>
            <w:insideV w:val="single" w:sz="6" w:space="0" w:color="auto"/>
          </w:tblBorders>
        </w:tblPrEx>
        <w:trPr>
          <w:trHeight w:val="567"/>
        </w:trPr>
        <w:tc>
          <w:tcPr>
            <w:tcW w:w="10887" w:type="dxa"/>
            <w:gridSpan w:val="3"/>
          </w:tcPr>
          <w:p w14:paraId="132B4038" w14:textId="77777777" w:rsidR="003F4B5E" w:rsidRPr="00424070" w:rsidRDefault="003F4B5E" w:rsidP="00CC710D">
            <w:pPr>
              <w:rPr>
                <w:b/>
                <w:sz w:val="18"/>
                <w:szCs w:val="18"/>
              </w:rPr>
            </w:pPr>
            <w:r w:rsidRPr="00424070">
              <w:rPr>
                <w:b/>
                <w:sz w:val="18"/>
                <w:szCs w:val="18"/>
              </w:rPr>
              <w:t xml:space="preserve">Ders İçin Önerilen Kaynaklar: </w:t>
            </w:r>
          </w:p>
          <w:p w14:paraId="7D4B5558" w14:textId="3194D87B" w:rsidR="003F4B5E" w:rsidRPr="00424070" w:rsidRDefault="003F4B5E" w:rsidP="00CC710D">
            <w:pPr>
              <w:rPr>
                <w:sz w:val="18"/>
                <w:szCs w:val="18"/>
              </w:rPr>
            </w:pPr>
            <w:r w:rsidRPr="00424070">
              <w:rPr>
                <w:sz w:val="18"/>
                <w:szCs w:val="18"/>
              </w:rPr>
              <w:t xml:space="preserve">MEB, (2018). Geleneksel Oyunlar </w:t>
            </w:r>
            <w:r w:rsidR="00FF4BBF" w:rsidRPr="00424070">
              <w:rPr>
                <w:sz w:val="18"/>
                <w:szCs w:val="18"/>
              </w:rPr>
              <w:t>ve</w:t>
            </w:r>
            <w:r w:rsidRPr="00424070">
              <w:rPr>
                <w:sz w:val="18"/>
                <w:szCs w:val="18"/>
              </w:rPr>
              <w:t xml:space="preserve"> Zekâ Oyunları Alanı. Ankara</w:t>
            </w:r>
          </w:p>
          <w:p w14:paraId="3E6CE471" w14:textId="28BE6D2A" w:rsidR="003F4B5E" w:rsidRPr="00424070" w:rsidRDefault="003F4B5E" w:rsidP="00CC710D">
            <w:pPr>
              <w:rPr>
                <w:b/>
                <w:sz w:val="18"/>
                <w:szCs w:val="18"/>
              </w:rPr>
            </w:pPr>
            <w:r w:rsidRPr="00424070">
              <w:rPr>
                <w:sz w:val="18"/>
                <w:szCs w:val="18"/>
              </w:rPr>
              <w:t xml:space="preserve">MEB, (2013) </w:t>
            </w:r>
            <w:r w:rsidR="00125112" w:rsidRPr="00424070">
              <w:rPr>
                <w:sz w:val="18"/>
                <w:szCs w:val="18"/>
              </w:rPr>
              <w:t>Zekâ</w:t>
            </w:r>
            <w:r w:rsidRPr="00424070">
              <w:rPr>
                <w:sz w:val="18"/>
                <w:szCs w:val="18"/>
              </w:rPr>
              <w:t xml:space="preserve"> Oyunları Dersi Öğretim Programı. Ankara</w:t>
            </w:r>
          </w:p>
        </w:tc>
      </w:tr>
      <w:tr w:rsidR="00637F2E" w:rsidRPr="00424070" w14:paraId="61742AC8" w14:textId="77777777" w:rsidTr="00533AE4">
        <w:tblPrEx>
          <w:tblBorders>
            <w:insideH w:val="single" w:sz="6" w:space="0" w:color="auto"/>
            <w:insideV w:val="single" w:sz="6" w:space="0" w:color="auto"/>
          </w:tblBorders>
        </w:tblPrEx>
        <w:tc>
          <w:tcPr>
            <w:tcW w:w="10887" w:type="dxa"/>
            <w:gridSpan w:val="3"/>
          </w:tcPr>
          <w:p w14:paraId="61F725DB" w14:textId="77777777" w:rsidR="003F4B5E" w:rsidRPr="00424070" w:rsidRDefault="003F4B5E" w:rsidP="00CC710D">
            <w:pPr>
              <w:rPr>
                <w:sz w:val="18"/>
                <w:szCs w:val="18"/>
              </w:rPr>
            </w:pPr>
            <w:r w:rsidRPr="00424070">
              <w:rPr>
                <w:b/>
                <w:sz w:val="18"/>
                <w:szCs w:val="18"/>
              </w:rPr>
              <w:t xml:space="preserve">Derse İlişkin Politika ve Kurallar: </w:t>
            </w:r>
            <w:r w:rsidRPr="00424070">
              <w:rPr>
                <w:sz w:val="18"/>
                <w:szCs w:val="18"/>
              </w:rPr>
              <w:t xml:space="preserve">Teorik ve 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%70’ine </w:t>
            </w:r>
            <w:r w:rsidRPr="00424070">
              <w:rPr>
                <w:spacing w:val="-1"/>
                <w:sz w:val="18"/>
                <w:szCs w:val="18"/>
              </w:rPr>
              <w:t>katılmış olmalıdır</w:t>
            </w:r>
          </w:p>
        </w:tc>
      </w:tr>
    </w:tbl>
    <w:p w14:paraId="409A2DE5" w14:textId="77777777" w:rsidR="003F4B5E" w:rsidRPr="00424070" w:rsidRDefault="003F4B5E" w:rsidP="00CC710D">
      <w:pPr>
        <w:rPr>
          <w:sz w:val="18"/>
          <w:szCs w:val="18"/>
        </w:rPr>
      </w:pPr>
    </w:p>
    <w:tbl>
      <w:tblPr>
        <w:tblStyle w:val="TabloKlavuzu"/>
        <w:tblW w:w="10887" w:type="dxa"/>
        <w:tblInd w:w="-856" w:type="dxa"/>
        <w:tblLook w:val="04A0" w:firstRow="1" w:lastRow="0" w:firstColumn="1" w:lastColumn="0" w:noHBand="0" w:noVBand="1"/>
      </w:tblPr>
      <w:tblGrid>
        <w:gridCol w:w="10887"/>
      </w:tblGrid>
      <w:tr w:rsidR="00637F2E" w:rsidRPr="00424070" w14:paraId="5ABB5578" w14:textId="77777777" w:rsidTr="00533AE4">
        <w:tc>
          <w:tcPr>
            <w:tcW w:w="10887" w:type="dxa"/>
          </w:tcPr>
          <w:p w14:paraId="75DF91F7" w14:textId="77777777" w:rsidR="003F4B5E" w:rsidRPr="00424070" w:rsidRDefault="003F4B5E"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p w14:paraId="1CEFA087" w14:textId="77777777" w:rsidR="003F4B5E" w:rsidRPr="00424070" w:rsidRDefault="003F4B5E" w:rsidP="00CC710D">
            <w:pPr>
              <w:rPr>
                <w:sz w:val="18"/>
                <w:szCs w:val="18"/>
              </w:rPr>
            </w:pPr>
            <w:r w:rsidRPr="00424070">
              <w:rPr>
                <w:sz w:val="18"/>
                <w:szCs w:val="18"/>
              </w:rPr>
              <w:t xml:space="preserve">Ara sınav: </w:t>
            </w:r>
          </w:p>
          <w:p w14:paraId="2FEE0ED2" w14:textId="77777777" w:rsidR="003F4B5E" w:rsidRPr="00424070" w:rsidRDefault="003F4B5E" w:rsidP="00CC710D">
            <w:pPr>
              <w:rPr>
                <w:sz w:val="18"/>
                <w:szCs w:val="18"/>
              </w:rPr>
            </w:pPr>
            <w:r w:rsidRPr="00424070">
              <w:rPr>
                <w:sz w:val="18"/>
                <w:szCs w:val="18"/>
              </w:rPr>
              <w:t xml:space="preserve">Final sınavı: </w:t>
            </w:r>
          </w:p>
        </w:tc>
      </w:tr>
    </w:tbl>
    <w:p w14:paraId="5FCACBDC" w14:textId="77777777" w:rsidR="003F4B5E" w:rsidRPr="00424070" w:rsidRDefault="003F4B5E" w:rsidP="00CC710D">
      <w:pPr>
        <w:rPr>
          <w:sz w:val="18"/>
          <w:szCs w:val="18"/>
        </w:rPr>
      </w:pPr>
    </w:p>
    <w:tbl>
      <w:tblPr>
        <w:tblStyle w:val="TabloKlavuzu"/>
        <w:tblW w:w="10887" w:type="dxa"/>
        <w:tblInd w:w="-856" w:type="dxa"/>
        <w:tblLayout w:type="fixed"/>
        <w:tblLook w:val="04A0" w:firstRow="1" w:lastRow="0" w:firstColumn="1" w:lastColumn="0" w:noHBand="0" w:noVBand="1"/>
      </w:tblPr>
      <w:tblGrid>
        <w:gridCol w:w="964"/>
        <w:gridCol w:w="1985"/>
        <w:gridCol w:w="1843"/>
        <w:gridCol w:w="567"/>
        <w:gridCol w:w="2551"/>
        <w:gridCol w:w="2977"/>
      </w:tblGrid>
      <w:tr w:rsidR="00637F2E" w:rsidRPr="00424070" w14:paraId="10AD5FB8" w14:textId="77777777" w:rsidTr="00533AE4">
        <w:tc>
          <w:tcPr>
            <w:tcW w:w="964" w:type="dxa"/>
            <w:vAlign w:val="center"/>
          </w:tcPr>
          <w:p w14:paraId="01FBAD03" w14:textId="0439E3AA"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Tarı̇h</w:t>
            </w:r>
          </w:p>
        </w:tc>
        <w:tc>
          <w:tcPr>
            <w:tcW w:w="1985" w:type="dxa"/>
            <w:vAlign w:val="center"/>
          </w:tcPr>
          <w:p w14:paraId="2F2909C2" w14:textId="3BDFA06A"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Konu</w:t>
            </w:r>
          </w:p>
        </w:tc>
        <w:tc>
          <w:tcPr>
            <w:tcW w:w="1843" w:type="dxa"/>
            <w:vAlign w:val="center"/>
          </w:tcPr>
          <w:p w14:paraId="54681DC3" w14:textId="0D19CA11"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Öğretı̇m Elemanı</w:t>
            </w:r>
          </w:p>
        </w:tc>
        <w:tc>
          <w:tcPr>
            <w:tcW w:w="567" w:type="dxa"/>
            <w:vAlign w:val="center"/>
          </w:tcPr>
          <w:p w14:paraId="394A9ADB" w14:textId="3169B390"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Süre</w:t>
            </w:r>
          </w:p>
        </w:tc>
        <w:tc>
          <w:tcPr>
            <w:tcW w:w="2551" w:type="dxa"/>
            <w:vAlign w:val="center"/>
          </w:tcPr>
          <w:p w14:paraId="7E23954D" w14:textId="3F1A566E"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Ders</w:t>
            </w:r>
          </w:p>
          <w:p w14:paraId="3623B1B2" w14:textId="70729FDC"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Malzemelerı̇ ve</w:t>
            </w:r>
          </w:p>
          <w:p w14:paraId="1264C3EC" w14:textId="786BBC52"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Kaynakları</w:t>
            </w:r>
          </w:p>
        </w:tc>
        <w:tc>
          <w:tcPr>
            <w:tcW w:w="2977" w:type="dxa"/>
            <w:vAlign w:val="center"/>
          </w:tcPr>
          <w:p w14:paraId="3EBCE86F" w14:textId="58248A4D"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Dersı̇n</w:t>
            </w:r>
          </w:p>
          <w:p w14:paraId="702DD0E6" w14:textId="0CDA9733"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Öğrenme</w:t>
            </w:r>
          </w:p>
          <w:p w14:paraId="28B3FAF2" w14:textId="1DFB38DD"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ve</w:t>
            </w:r>
          </w:p>
          <w:p w14:paraId="1BAEE544" w14:textId="183223D3"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Öğretme</w:t>
            </w:r>
          </w:p>
          <w:p w14:paraId="1F9E22E5" w14:textId="569507B4" w:rsidR="003F4B5E" w:rsidRPr="00424070" w:rsidRDefault="00400917" w:rsidP="00CC710D">
            <w:pPr>
              <w:pStyle w:val="NormalWeb"/>
              <w:spacing w:before="0" w:beforeAutospacing="0" w:after="0" w:afterAutospacing="0"/>
              <w:jc w:val="center"/>
              <w:rPr>
                <w:b/>
                <w:bCs/>
                <w:sz w:val="16"/>
                <w:szCs w:val="16"/>
              </w:rPr>
            </w:pPr>
            <w:r w:rsidRPr="00424070">
              <w:rPr>
                <w:b/>
                <w:bCs/>
                <w:sz w:val="16"/>
                <w:szCs w:val="16"/>
              </w:rPr>
              <w:t>Yöntemlerı̇</w:t>
            </w:r>
          </w:p>
        </w:tc>
      </w:tr>
      <w:tr w:rsidR="00637F2E" w:rsidRPr="00424070" w14:paraId="5CEBFA70" w14:textId="77777777" w:rsidTr="00533AE4">
        <w:trPr>
          <w:trHeight w:val="840"/>
        </w:trPr>
        <w:tc>
          <w:tcPr>
            <w:tcW w:w="964" w:type="dxa"/>
          </w:tcPr>
          <w:p w14:paraId="663DD5FB" w14:textId="77777777" w:rsidR="003F4B5E" w:rsidRPr="00424070" w:rsidRDefault="003F4B5E" w:rsidP="00CC710D">
            <w:pPr>
              <w:pStyle w:val="NormalWeb"/>
              <w:spacing w:after="0" w:afterAutospacing="0"/>
              <w:rPr>
                <w:sz w:val="16"/>
                <w:szCs w:val="16"/>
              </w:rPr>
            </w:pPr>
            <w:r w:rsidRPr="00424070">
              <w:rPr>
                <w:sz w:val="16"/>
                <w:szCs w:val="16"/>
              </w:rPr>
              <w:t xml:space="preserve">1. Hafta </w:t>
            </w:r>
          </w:p>
        </w:tc>
        <w:tc>
          <w:tcPr>
            <w:tcW w:w="1985" w:type="dxa"/>
          </w:tcPr>
          <w:p w14:paraId="6D46EA9A" w14:textId="77777777" w:rsidR="003F4B5E" w:rsidRPr="00424070" w:rsidRDefault="003F4B5E" w:rsidP="00CC710D">
            <w:pPr>
              <w:rPr>
                <w:sz w:val="16"/>
                <w:szCs w:val="16"/>
              </w:rPr>
            </w:pPr>
            <w:r w:rsidRPr="00424070">
              <w:rPr>
                <w:sz w:val="16"/>
                <w:szCs w:val="16"/>
              </w:rPr>
              <w:t>Zeka Ve Akıl Nedir? - Oyun Nedir? Oyun ve Zeka İlişkisi- Mangala</w:t>
            </w:r>
          </w:p>
        </w:tc>
        <w:tc>
          <w:tcPr>
            <w:tcW w:w="1843" w:type="dxa"/>
          </w:tcPr>
          <w:p w14:paraId="54A30FC7" w14:textId="77777777" w:rsidR="003F4B5E" w:rsidRPr="00424070" w:rsidRDefault="003F4B5E" w:rsidP="00CC710D">
            <w:pPr>
              <w:rPr>
                <w:sz w:val="16"/>
                <w:szCs w:val="16"/>
              </w:rPr>
            </w:pPr>
            <w:r w:rsidRPr="00424070">
              <w:rPr>
                <w:bCs/>
                <w:sz w:val="16"/>
                <w:szCs w:val="16"/>
              </w:rPr>
              <w:t>Doç. Dr. Emel SARITAŞ</w:t>
            </w:r>
          </w:p>
        </w:tc>
        <w:tc>
          <w:tcPr>
            <w:tcW w:w="567" w:type="dxa"/>
          </w:tcPr>
          <w:p w14:paraId="0EA12C9F" w14:textId="77777777" w:rsidR="003F4B5E" w:rsidRPr="00424070" w:rsidRDefault="003F4B5E" w:rsidP="00CC710D">
            <w:pPr>
              <w:contextualSpacing/>
              <w:rPr>
                <w:bCs/>
                <w:sz w:val="16"/>
                <w:szCs w:val="16"/>
              </w:rPr>
            </w:pPr>
            <w:r w:rsidRPr="00424070">
              <w:rPr>
                <w:bCs/>
                <w:sz w:val="16"/>
                <w:szCs w:val="16"/>
              </w:rPr>
              <w:t>2</w:t>
            </w:r>
          </w:p>
          <w:p w14:paraId="583995BE" w14:textId="77777777" w:rsidR="003F4B5E" w:rsidRPr="00424070" w:rsidRDefault="003F4B5E" w:rsidP="00CC710D">
            <w:pPr>
              <w:pStyle w:val="DzMetin"/>
              <w:rPr>
                <w:rFonts w:ascii="Times New Roman" w:hAnsi="Times New Roman" w:cs="Times New Roman"/>
                <w:bCs/>
                <w:sz w:val="16"/>
                <w:szCs w:val="16"/>
              </w:rPr>
            </w:pPr>
          </w:p>
          <w:p w14:paraId="34328CE4" w14:textId="77777777" w:rsidR="003F4B5E" w:rsidRPr="00424070" w:rsidRDefault="003F4B5E" w:rsidP="00CC710D">
            <w:pPr>
              <w:pStyle w:val="DzMetin"/>
              <w:rPr>
                <w:rFonts w:ascii="Times New Roman" w:hAnsi="Times New Roman" w:cs="Times New Roman"/>
                <w:bCs/>
                <w:sz w:val="16"/>
                <w:szCs w:val="16"/>
              </w:rPr>
            </w:pPr>
          </w:p>
          <w:p w14:paraId="1253CBC4" w14:textId="77777777" w:rsidR="003F4B5E" w:rsidRPr="00424070" w:rsidRDefault="003F4B5E" w:rsidP="00CC710D">
            <w:pPr>
              <w:pStyle w:val="DzMetin"/>
              <w:rPr>
                <w:rFonts w:ascii="Times New Roman" w:hAnsi="Times New Roman" w:cs="Times New Roman"/>
                <w:bCs/>
                <w:sz w:val="16"/>
                <w:szCs w:val="16"/>
              </w:rPr>
            </w:pPr>
          </w:p>
          <w:p w14:paraId="6E65CAA3" w14:textId="77777777" w:rsidR="003F4B5E" w:rsidRPr="00424070" w:rsidRDefault="003F4B5E" w:rsidP="00CC710D">
            <w:pPr>
              <w:rPr>
                <w:sz w:val="16"/>
                <w:szCs w:val="16"/>
              </w:rPr>
            </w:pPr>
          </w:p>
        </w:tc>
        <w:tc>
          <w:tcPr>
            <w:tcW w:w="2551" w:type="dxa"/>
          </w:tcPr>
          <w:p w14:paraId="521BCE5E" w14:textId="77777777" w:rsidR="003F4B5E" w:rsidRPr="00424070" w:rsidRDefault="003F4B5E" w:rsidP="00CC710D">
            <w:pPr>
              <w:rPr>
                <w:sz w:val="16"/>
                <w:szCs w:val="16"/>
              </w:rPr>
            </w:pPr>
            <w:r w:rsidRPr="00424070">
              <w:rPr>
                <w:sz w:val="16"/>
                <w:szCs w:val="16"/>
              </w:rPr>
              <w:t>MEB, (2018). Geleneksel Oyunlar Ve Zekâ Oyunları Alanı. Ankara</w:t>
            </w:r>
          </w:p>
          <w:p w14:paraId="0FC8CF6F" w14:textId="77777777" w:rsidR="003F4B5E" w:rsidRPr="00424070" w:rsidRDefault="003F4B5E" w:rsidP="00CC710D">
            <w:pPr>
              <w:rPr>
                <w:b/>
                <w:sz w:val="16"/>
                <w:szCs w:val="16"/>
              </w:rPr>
            </w:pPr>
            <w:r w:rsidRPr="00424070">
              <w:rPr>
                <w:sz w:val="16"/>
                <w:szCs w:val="16"/>
              </w:rPr>
              <w:t>MEB, (2013) Zeka Oyunları Dersi Öğretim Programı. Ankara</w:t>
            </w:r>
          </w:p>
          <w:p w14:paraId="25CA7C4A" w14:textId="77777777" w:rsidR="003F4B5E" w:rsidRPr="00424070" w:rsidRDefault="003F4B5E" w:rsidP="00CC710D">
            <w:pPr>
              <w:rPr>
                <w:sz w:val="16"/>
                <w:szCs w:val="16"/>
              </w:rPr>
            </w:pPr>
            <w:r w:rsidRPr="00424070">
              <w:rPr>
                <w:sz w:val="16"/>
                <w:szCs w:val="16"/>
              </w:rPr>
              <w:t>Mangala oyun malzemeleri</w:t>
            </w:r>
          </w:p>
        </w:tc>
        <w:tc>
          <w:tcPr>
            <w:tcW w:w="2977" w:type="dxa"/>
          </w:tcPr>
          <w:p w14:paraId="640EE7BD"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ADD3B17"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0430BDBF"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6ED25A8D" w14:textId="77777777" w:rsidTr="00533AE4">
        <w:tc>
          <w:tcPr>
            <w:tcW w:w="964" w:type="dxa"/>
          </w:tcPr>
          <w:p w14:paraId="63F3816A" w14:textId="77777777" w:rsidR="003F4B5E" w:rsidRPr="00424070" w:rsidRDefault="003F4B5E" w:rsidP="00CC710D">
            <w:pPr>
              <w:pStyle w:val="NormalWeb"/>
              <w:spacing w:after="0" w:afterAutospacing="0"/>
              <w:rPr>
                <w:sz w:val="16"/>
                <w:szCs w:val="16"/>
              </w:rPr>
            </w:pPr>
            <w:r w:rsidRPr="00424070">
              <w:rPr>
                <w:sz w:val="16"/>
                <w:szCs w:val="16"/>
              </w:rPr>
              <w:t xml:space="preserve">2. Hafta </w:t>
            </w:r>
          </w:p>
        </w:tc>
        <w:tc>
          <w:tcPr>
            <w:tcW w:w="1985" w:type="dxa"/>
          </w:tcPr>
          <w:p w14:paraId="0FB89A79" w14:textId="77777777" w:rsidR="003F4B5E" w:rsidRPr="00424070" w:rsidRDefault="003F4B5E" w:rsidP="00CC710D">
            <w:pPr>
              <w:rPr>
                <w:sz w:val="16"/>
                <w:szCs w:val="16"/>
              </w:rPr>
            </w:pPr>
            <w:r w:rsidRPr="00424070">
              <w:rPr>
                <w:sz w:val="16"/>
                <w:szCs w:val="16"/>
              </w:rPr>
              <w:t>Sudoku – Kendoku- Qwirkle</w:t>
            </w:r>
          </w:p>
        </w:tc>
        <w:tc>
          <w:tcPr>
            <w:tcW w:w="1843" w:type="dxa"/>
          </w:tcPr>
          <w:p w14:paraId="380ADB11"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Doç. Dr. Emel SARITAŞ</w:t>
            </w:r>
          </w:p>
        </w:tc>
        <w:tc>
          <w:tcPr>
            <w:tcW w:w="567" w:type="dxa"/>
          </w:tcPr>
          <w:p w14:paraId="1382DD1E" w14:textId="77777777" w:rsidR="003F4B5E" w:rsidRPr="00424070" w:rsidRDefault="003F4B5E" w:rsidP="00CC710D">
            <w:pPr>
              <w:rPr>
                <w:sz w:val="16"/>
                <w:szCs w:val="16"/>
              </w:rPr>
            </w:pPr>
            <w:r w:rsidRPr="00424070">
              <w:rPr>
                <w:sz w:val="16"/>
                <w:szCs w:val="16"/>
              </w:rPr>
              <w:t>2</w:t>
            </w:r>
          </w:p>
        </w:tc>
        <w:tc>
          <w:tcPr>
            <w:tcW w:w="2551" w:type="dxa"/>
          </w:tcPr>
          <w:p w14:paraId="1E697562" w14:textId="77777777" w:rsidR="003F4B5E" w:rsidRPr="00424070" w:rsidRDefault="003F4B5E" w:rsidP="00CC710D">
            <w:pPr>
              <w:rPr>
                <w:sz w:val="16"/>
                <w:szCs w:val="16"/>
              </w:rPr>
            </w:pPr>
            <w:r w:rsidRPr="00424070">
              <w:rPr>
                <w:sz w:val="16"/>
                <w:szCs w:val="16"/>
              </w:rPr>
              <w:t>Sudoku – Kendoku- Qwirkle oyun malzemeleri</w:t>
            </w:r>
          </w:p>
        </w:tc>
        <w:tc>
          <w:tcPr>
            <w:tcW w:w="2977" w:type="dxa"/>
          </w:tcPr>
          <w:p w14:paraId="4EC8EDE4"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0D5B3400"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7EE69440"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5AFA32D4" w14:textId="77777777" w:rsidTr="00533AE4">
        <w:tc>
          <w:tcPr>
            <w:tcW w:w="964" w:type="dxa"/>
          </w:tcPr>
          <w:p w14:paraId="16E8C471" w14:textId="77777777" w:rsidR="003F4B5E" w:rsidRPr="00424070" w:rsidRDefault="003F4B5E" w:rsidP="00CC710D">
            <w:pPr>
              <w:pStyle w:val="NormalWeb"/>
              <w:spacing w:after="0" w:afterAutospacing="0"/>
              <w:rPr>
                <w:sz w:val="16"/>
                <w:szCs w:val="16"/>
              </w:rPr>
            </w:pPr>
            <w:r w:rsidRPr="00424070">
              <w:rPr>
                <w:sz w:val="16"/>
                <w:szCs w:val="16"/>
              </w:rPr>
              <w:t xml:space="preserve">3. Hafta </w:t>
            </w:r>
          </w:p>
        </w:tc>
        <w:tc>
          <w:tcPr>
            <w:tcW w:w="1985" w:type="dxa"/>
          </w:tcPr>
          <w:p w14:paraId="7AC4E835" w14:textId="77777777" w:rsidR="003F4B5E" w:rsidRPr="00424070" w:rsidRDefault="003F4B5E" w:rsidP="00CC710D">
            <w:pPr>
              <w:rPr>
                <w:sz w:val="16"/>
                <w:szCs w:val="16"/>
              </w:rPr>
            </w:pPr>
            <w:r w:rsidRPr="00424070">
              <w:rPr>
                <w:sz w:val="16"/>
                <w:szCs w:val="16"/>
              </w:rPr>
              <w:t>Türk Daması- Çapraz Dama</w:t>
            </w:r>
          </w:p>
        </w:tc>
        <w:tc>
          <w:tcPr>
            <w:tcW w:w="1843" w:type="dxa"/>
          </w:tcPr>
          <w:p w14:paraId="6F0D2C31" w14:textId="77777777" w:rsidR="003F4B5E" w:rsidRPr="00424070" w:rsidRDefault="003F4B5E" w:rsidP="00CC710D">
            <w:pPr>
              <w:contextualSpacing/>
              <w:rPr>
                <w:bCs/>
                <w:sz w:val="16"/>
                <w:szCs w:val="16"/>
              </w:rPr>
            </w:pPr>
            <w:r w:rsidRPr="00424070">
              <w:rPr>
                <w:bCs/>
                <w:sz w:val="16"/>
                <w:szCs w:val="16"/>
              </w:rPr>
              <w:t>Doç. Dr. Emel SARITAŞ</w:t>
            </w:r>
          </w:p>
          <w:p w14:paraId="67654637" w14:textId="77777777" w:rsidR="003F4B5E" w:rsidRPr="00424070" w:rsidRDefault="003F4B5E" w:rsidP="00CC710D">
            <w:pPr>
              <w:rPr>
                <w:sz w:val="16"/>
                <w:szCs w:val="16"/>
              </w:rPr>
            </w:pPr>
          </w:p>
        </w:tc>
        <w:tc>
          <w:tcPr>
            <w:tcW w:w="567" w:type="dxa"/>
          </w:tcPr>
          <w:p w14:paraId="334393E8" w14:textId="77777777" w:rsidR="003F4B5E" w:rsidRPr="00424070" w:rsidRDefault="003F4B5E" w:rsidP="00CC710D">
            <w:pPr>
              <w:rPr>
                <w:sz w:val="16"/>
                <w:szCs w:val="16"/>
              </w:rPr>
            </w:pPr>
            <w:r w:rsidRPr="00424070">
              <w:rPr>
                <w:sz w:val="16"/>
                <w:szCs w:val="16"/>
              </w:rPr>
              <w:t>2</w:t>
            </w:r>
          </w:p>
        </w:tc>
        <w:tc>
          <w:tcPr>
            <w:tcW w:w="2551" w:type="dxa"/>
          </w:tcPr>
          <w:p w14:paraId="428E02A6" w14:textId="77777777" w:rsidR="003F4B5E" w:rsidRPr="00424070" w:rsidRDefault="003F4B5E" w:rsidP="00CC710D">
            <w:pPr>
              <w:rPr>
                <w:sz w:val="16"/>
                <w:szCs w:val="16"/>
              </w:rPr>
            </w:pPr>
          </w:p>
        </w:tc>
        <w:tc>
          <w:tcPr>
            <w:tcW w:w="2977" w:type="dxa"/>
          </w:tcPr>
          <w:p w14:paraId="5D086C33"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72BCED3"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56AA3683"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3CFAB419" w14:textId="77777777" w:rsidTr="00533AE4">
        <w:tc>
          <w:tcPr>
            <w:tcW w:w="964" w:type="dxa"/>
          </w:tcPr>
          <w:p w14:paraId="4B7CD6CA" w14:textId="77777777" w:rsidR="003F4B5E" w:rsidRPr="00424070" w:rsidRDefault="003F4B5E" w:rsidP="00CC710D">
            <w:pPr>
              <w:pStyle w:val="NormalWeb"/>
              <w:spacing w:after="0" w:afterAutospacing="0"/>
              <w:rPr>
                <w:sz w:val="16"/>
                <w:szCs w:val="16"/>
              </w:rPr>
            </w:pPr>
            <w:r w:rsidRPr="00424070">
              <w:rPr>
                <w:sz w:val="16"/>
                <w:szCs w:val="16"/>
              </w:rPr>
              <w:t xml:space="preserve">4. Hafta </w:t>
            </w:r>
          </w:p>
          <w:p w14:paraId="0F48F32E" w14:textId="77777777" w:rsidR="003F4B5E" w:rsidRPr="00424070" w:rsidRDefault="003F4B5E" w:rsidP="00CC710D">
            <w:pPr>
              <w:pStyle w:val="NormalWeb"/>
              <w:spacing w:after="0" w:afterAutospacing="0"/>
              <w:rPr>
                <w:sz w:val="16"/>
                <w:szCs w:val="16"/>
              </w:rPr>
            </w:pPr>
          </w:p>
        </w:tc>
        <w:tc>
          <w:tcPr>
            <w:tcW w:w="1985" w:type="dxa"/>
          </w:tcPr>
          <w:p w14:paraId="7CA5DF7C" w14:textId="77777777" w:rsidR="003F4B5E" w:rsidRPr="00424070" w:rsidRDefault="003F4B5E" w:rsidP="00CC710D">
            <w:pPr>
              <w:rPr>
                <w:sz w:val="16"/>
                <w:szCs w:val="16"/>
              </w:rPr>
            </w:pPr>
            <w:r w:rsidRPr="00424070">
              <w:rPr>
                <w:sz w:val="16"/>
                <w:szCs w:val="16"/>
              </w:rPr>
              <w:t>Çin Daması- Renkli Dama</w:t>
            </w:r>
          </w:p>
        </w:tc>
        <w:tc>
          <w:tcPr>
            <w:tcW w:w="1843" w:type="dxa"/>
          </w:tcPr>
          <w:p w14:paraId="027B8599" w14:textId="77777777" w:rsidR="003F4B5E" w:rsidRPr="00424070" w:rsidRDefault="003F4B5E" w:rsidP="00CC710D">
            <w:pPr>
              <w:rPr>
                <w:sz w:val="16"/>
                <w:szCs w:val="16"/>
              </w:rPr>
            </w:pPr>
            <w:r w:rsidRPr="00424070">
              <w:rPr>
                <w:bCs/>
                <w:sz w:val="16"/>
                <w:szCs w:val="16"/>
              </w:rPr>
              <w:t>Doç. Dr. Emel SARITAŞ</w:t>
            </w:r>
          </w:p>
        </w:tc>
        <w:tc>
          <w:tcPr>
            <w:tcW w:w="567" w:type="dxa"/>
          </w:tcPr>
          <w:p w14:paraId="57C0E146" w14:textId="77777777" w:rsidR="003F4B5E" w:rsidRPr="00424070" w:rsidRDefault="003F4B5E" w:rsidP="00CC710D">
            <w:pPr>
              <w:rPr>
                <w:sz w:val="16"/>
                <w:szCs w:val="16"/>
              </w:rPr>
            </w:pPr>
            <w:r w:rsidRPr="00424070">
              <w:rPr>
                <w:sz w:val="16"/>
                <w:szCs w:val="16"/>
              </w:rPr>
              <w:t>2</w:t>
            </w:r>
          </w:p>
        </w:tc>
        <w:tc>
          <w:tcPr>
            <w:tcW w:w="2551" w:type="dxa"/>
          </w:tcPr>
          <w:p w14:paraId="1D8F1818" w14:textId="77777777" w:rsidR="003F4B5E" w:rsidRPr="00424070" w:rsidRDefault="003F4B5E" w:rsidP="00CC710D">
            <w:pPr>
              <w:rPr>
                <w:sz w:val="16"/>
                <w:szCs w:val="16"/>
              </w:rPr>
            </w:pPr>
            <w:r w:rsidRPr="00424070">
              <w:rPr>
                <w:sz w:val="16"/>
                <w:szCs w:val="16"/>
              </w:rPr>
              <w:t>Çin Daması- Renkli Dama oyun malzemeleri</w:t>
            </w:r>
          </w:p>
        </w:tc>
        <w:tc>
          <w:tcPr>
            <w:tcW w:w="2977" w:type="dxa"/>
          </w:tcPr>
          <w:p w14:paraId="159C1D26"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116F8C6"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09527FBA"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2EE93433" w14:textId="77777777" w:rsidTr="00533AE4">
        <w:tc>
          <w:tcPr>
            <w:tcW w:w="964" w:type="dxa"/>
          </w:tcPr>
          <w:p w14:paraId="78DBFF64" w14:textId="77777777" w:rsidR="003F4B5E" w:rsidRPr="00424070" w:rsidRDefault="003F4B5E" w:rsidP="00CC710D">
            <w:pPr>
              <w:pStyle w:val="NormalWeb"/>
              <w:spacing w:after="0" w:afterAutospacing="0"/>
              <w:rPr>
                <w:sz w:val="16"/>
                <w:szCs w:val="16"/>
              </w:rPr>
            </w:pPr>
            <w:r w:rsidRPr="00424070">
              <w:rPr>
                <w:sz w:val="16"/>
                <w:szCs w:val="16"/>
              </w:rPr>
              <w:t xml:space="preserve">5. Hafta </w:t>
            </w:r>
          </w:p>
        </w:tc>
        <w:tc>
          <w:tcPr>
            <w:tcW w:w="1985" w:type="dxa"/>
          </w:tcPr>
          <w:p w14:paraId="2AE19724" w14:textId="77777777" w:rsidR="003F4B5E" w:rsidRPr="00424070" w:rsidRDefault="003F4B5E" w:rsidP="00CC710D">
            <w:pPr>
              <w:rPr>
                <w:sz w:val="16"/>
                <w:szCs w:val="16"/>
              </w:rPr>
            </w:pPr>
            <w:r w:rsidRPr="00424070">
              <w:rPr>
                <w:sz w:val="16"/>
                <w:szCs w:val="16"/>
              </w:rPr>
              <w:t>Reversi- Çarpmaca-Ödev sunumları</w:t>
            </w:r>
          </w:p>
        </w:tc>
        <w:tc>
          <w:tcPr>
            <w:tcW w:w="1843" w:type="dxa"/>
          </w:tcPr>
          <w:p w14:paraId="2B7004A4" w14:textId="77777777" w:rsidR="003F4B5E" w:rsidRPr="00424070" w:rsidRDefault="003F4B5E" w:rsidP="00CC710D">
            <w:pPr>
              <w:rPr>
                <w:sz w:val="16"/>
                <w:szCs w:val="16"/>
              </w:rPr>
            </w:pPr>
            <w:r w:rsidRPr="00424070">
              <w:rPr>
                <w:bCs/>
                <w:sz w:val="16"/>
                <w:szCs w:val="16"/>
              </w:rPr>
              <w:t>Doç. Dr. Emel SARITAŞ</w:t>
            </w:r>
          </w:p>
        </w:tc>
        <w:tc>
          <w:tcPr>
            <w:tcW w:w="567" w:type="dxa"/>
          </w:tcPr>
          <w:p w14:paraId="036EC2C7" w14:textId="77777777" w:rsidR="003F4B5E" w:rsidRPr="00424070" w:rsidRDefault="003F4B5E" w:rsidP="00CC710D">
            <w:pPr>
              <w:rPr>
                <w:sz w:val="16"/>
                <w:szCs w:val="16"/>
              </w:rPr>
            </w:pPr>
            <w:r w:rsidRPr="00424070">
              <w:rPr>
                <w:sz w:val="16"/>
                <w:szCs w:val="16"/>
              </w:rPr>
              <w:t>2</w:t>
            </w:r>
          </w:p>
        </w:tc>
        <w:tc>
          <w:tcPr>
            <w:tcW w:w="2551" w:type="dxa"/>
          </w:tcPr>
          <w:p w14:paraId="4B32EC70" w14:textId="77777777" w:rsidR="003F4B5E" w:rsidRPr="00424070" w:rsidRDefault="003F4B5E" w:rsidP="00CC710D">
            <w:pPr>
              <w:rPr>
                <w:sz w:val="16"/>
                <w:szCs w:val="16"/>
              </w:rPr>
            </w:pPr>
            <w:r w:rsidRPr="00424070">
              <w:rPr>
                <w:sz w:val="16"/>
                <w:szCs w:val="16"/>
              </w:rPr>
              <w:t>Reversi- Çarpmaca oyun malzemeleri</w:t>
            </w:r>
          </w:p>
        </w:tc>
        <w:tc>
          <w:tcPr>
            <w:tcW w:w="2977" w:type="dxa"/>
          </w:tcPr>
          <w:p w14:paraId="7BA55B9A"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11B817C3"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5E744E35"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3EDCCC12" w14:textId="77777777" w:rsidTr="00533AE4">
        <w:tc>
          <w:tcPr>
            <w:tcW w:w="964" w:type="dxa"/>
          </w:tcPr>
          <w:p w14:paraId="4384666A" w14:textId="77777777" w:rsidR="003F4B5E" w:rsidRPr="00424070" w:rsidRDefault="003F4B5E" w:rsidP="00CC710D">
            <w:pPr>
              <w:pStyle w:val="NormalWeb"/>
              <w:spacing w:after="0" w:afterAutospacing="0"/>
              <w:rPr>
                <w:sz w:val="16"/>
                <w:szCs w:val="16"/>
              </w:rPr>
            </w:pPr>
            <w:r w:rsidRPr="00424070">
              <w:rPr>
                <w:sz w:val="16"/>
                <w:szCs w:val="16"/>
              </w:rPr>
              <w:t xml:space="preserve">6. Hafta </w:t>
            </w:r>
          </w:p>
        </w:tc>
        <w:tc>
          <w:tcPr>
            <w:tcW w:w="1985" w:type="dxa"/>
          </w:tcPr>
          <w:p w14:paraId="4959BAD6" w14:textId="77777777" w:rsidR="003F4B5E" w:rsidRPr="00424070" w:rsidRDefault="003F4B5E" w:rsidP="00CC710D">
            <w:pPr>
              <w:rPr>
                <w:sz w:val="16"/>
                <w:szCs w:val="16"/>
              </w:rPr>
            </w:pPr>
            <w:r w:rsidRPr="00424070">
              <w:rPr>
                <w:sz w:val="16"/>
                <w:szCs w:val="16"/>
              </w:rPr>
              <w:t>Hanoi Kuleleri –Hedef 5- Ödev sunumları</w:t>
            </w:r>
          </w:p>
        </w:tc>
        <w:tc>
          <w:tcPr>
            <w:tcW w:w="1843" w:type="dxa"/>
          </w:tcPr>
          <w:p w14:paraId="126184C7" w14:textId="77777777" w:rsidR="003F4B5E" w:rsidRPr="00424070" w:rsidRDefault="003F4B5E" w:rsidP="00CC710D">
            <w:pPr>
              <w:rPr>
                <w:sz w:val="16"/>
                <w:szCs w:val="16"/>
              </w:rPr>
            </w:pPr>
            <w:r w:rsidRPr="00424070">
              <w:rPr>
                <w:bCs/>
                <w:sz w:val="16"/>
                <w:szCs w:val="16"/>
              </w:rPr>
              <w:t>Doç. Dr. Emel SARITAŞ</w:t>
            </w:r>
          </w:p>
        </w:tc>
        <w:tc>
          <w:tcPr>
            <w:tcW w:w="567" w:type="dxa"/>
          </w:tcPr>
          <w:p w14:paraId="422F8263" w14:textId="77777777" w:rsidR="003F4B5E" w:rsidRPr="00424070" w:rsidRDefault="003F4B5E" w:rsidP="00CC710D">
            <w:pPr>
              <w:rPr>
                <w:sz w:val="16"/>
                <w:szCs w:val="16"/>
              </w:rPr>
            </w:pPr>
            <w:r w:rsidRPr="00424070">
              <w:rPr>
                <w:sz w:val="16"/>
                <w:szCs w:val="16"/>
              </w:rPr>
              <w:t>2</w:t>
            </w:r>
          </w:p>
          <w:p w14:paraId="33A9DD5E" w14:textId="77777777" w:rsidR="003F4B5E" w:rsidRPr="00424070" w:rsidRDefault="003F4B5E" w:rsidP="00CC710D">
            <w:pPr>
              <w:rPr>
                <w:sz w:val="16"/>
                <w:szCs w:val="16"/>
              </w:rPr>
            </w:pPr>
          </w:p>
          <w:p w14:paraId="4CE38BC4" w14:textId="77777777" w:rsidR="003F4B5E" w:rsidRPr="00424070" w:rsidRDefault="003F4B5E" w:rsidP="00CC710D">
            <w:pPr>
              <w:rPr>
                <w:sz w:val="16"/>
                <w:szCs w:val="16"/>
              </w:rPr>
            </w:pPr>
          </w:p>
        </w:tc>
        <w:tc>
          <w:tcPr>
            <w:tcW w:w="2551" w:type="dxa"/>
          </w:tcPr>
          <w:p w14:paraId="5075BAF7" w14:textId="77777777" w:rsidR="003F4B5E" w:rsidRPr="00424070" w:rsidRDefault="003F4B5E" w:rsidP="00CC710D">
            <w:pPr>
              <w:rPr>
                <w:sz w:val="16"/>
                <w:szCs w:val="16"/>
              </w:rPr>
            </w:pPr>
            <w:r w:rsidRPr="00424070">
              <w:rPr>
                <w:sz w:val="16"/>
                <w:szCs w:val="16"/>
              </w:rPr>
              <w:t>Hanoi Kuleleri –Hedef 5 oyun malzemeleri</w:t>
            </w:r>
          </w:p>
        </w:tc>
        <w:tc>
          <w:tcPr>
            <w:tcW w:w="2977" w:type="dxa"/>
          </w:tcPr>
          <w:p w14:paraId="4F926AA0"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3F114E3F"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15F3A3BA"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775276BC" w14:textId="77777777" w:rsidTr="00533AE4">
        <w:tc>
          <w:tcPr>
            <w:tcW w:w="964" w:type="dxa"/>
          </w:tcPr>
          <w:p w14:paraId="378D9C8A" w14:textId="77777777" w:rsidR="003F4B5E" w:rsidRPr="00424070" w:rsidRDefault="003F4B5E" w:rsidP="00CC710D">
            <w:pPr>
              <w:pStyle w:val="NormalWeb"/>
              <w:spacing w:after="0" w:afterAutospacing="0"/>
              <w:rPr>
                <w:sz w:val="16"/>
                <w:szCs w:val="16"/>
              </w:rPr>
            </w:pPr>
            <w:r w:rsidRPr="00424070">
              <w:rPr>
                <w:sz w:val="16"/>
                <w:szCs w:val="16"/>
              </w:rPr>
              <w:t xml:space="preserve">7. Hafta </w:t>
            </w:r>
          </w:p>
        </w:tc>
        <w:tc>
          <w:tcPr>
            <w:tcW w:w="1985" w:type="dxa"/>
          </w:tcPr>
          <w:p w14:paraId="4EBB3758" w14:textId="77777777" w:rsidR="003F4B5E" w:rsidRPr="00424070" w:rsidRDefault="003F4B5E" w:rsidP="00CC710D">
            <w:pPr>
              <w:rPr>
                <w:sz w:val="16"/>
                <w:szCs w:val="16"/>
              </w:rPr>
            </w:pPr>
            <w:r w:rsidRPr="00424070">
              <w:rPr>
                <w:sz w:val="16"/>
                <w:szCs w:val="16"/>
              </w:rPr>
              <w:t>Futoşiki- Q-bitz- Ödev sunumları</w:t>
            </w:r>
          </w:p>
        </w:tc>
        <w:tc>
          <w:tcPr>
            <w:tcW w:w="1843" w:type="dxa"/>
          </w:tcPr>
          <w:p w14:paraId="7F47034E"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Doç. Dr. Emel SARITAŞ</w:t>
            </w:r>
          </w:p>
        </w:tc>
        <w:tc>
          <w:tcPr>
            <w:tcW w:w="567" w:type="dxa"/>
          </w:tcPr>
          <w:p w14:paraId="6256CD75" w14:textId="77777777" w:rsidR="003F4B5E" w:rsidRPr="00424070" w:rsidRDefault="003F4B5E" w:rsidP="00CC710D">
            <w:pPr>
              <w:rPr>
                <w:sz w:val="16"/>
                <w:szCs w:val="16"/>
              </w:rPr>
            </w:pPr>
            <w:r w:rsidRPr="00424070">
              <w:rPr>
                <w:sz w:val="16"/>
                <w:szCs w:val="16"/>
              </w:rPr>
              <w:t>2</w:t>
            </w:r>
          </w:p>
        </w:tc>
        <w:tc>
          <w:tcPr>
            <w:tcW w:w="2551" w:type="dxa"/>
          </w:tcPr>
          <w:p w14:paraId="3714E0BD" w14:textId="77777777" w:rsidR="003F4B5E" w:rsidRPr="00424070" w:rsidRDefault="003F4B5E" w:rsidP="00CC710D">
            <w:pPr>
              <w:rPr>
                <w:sz w:val="16"/>
                <w:szCs w:val="16"/>
              </w:rPr>
            </w:pPr>
            <w:r w:rsidRPr="00424070">
              <w:rPr>
                <w:sz w:val="16"/>
                <w:szCs w:val="16"/>
              </w:rPr>
              <w:t>Futoşiki- Q-bitz oyun malzemeleri</w:t>
            </w:r>
          </w:p>
          <w:p w14:paraId="36FE8754" w14:textId="77777777" w:rsidR="003F4B5E" w:rsidRPr="00424070" w:rsidRDefault="003F4B5E" w:rsidP="00CC710D">
            <w:pPr>
              <w:rPr>
                <w:sz w:val="16"/>
                <w:szCs w:val="16"/>
              </w:rPr>
            </w:pPr>
          </w:p>
        </w:tc>
        <w:tc>
          <w:tcPr>
            <w:tcW w:w="2977" w:type="dxa"/>
          </w:tcPr>
          <w:p w14:paraId="5D9A8518"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0BF0D2EC"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30D85C1C"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4DDF3224" w14:textId="77777777" w:rsidTr="00533AE4">
        <w:tc>
          <w:tcPr>
            <w:tcW w:w="964" w:type="dxa"/>
          </w:tcPr>
          <w:p w14:paraId="31A1FEF6" w14:textId="77777777" w:rsidR="003F4B5E" w:rsidRPr="00424070" w:rsidRDefault="003F4B5E" w:rsidP="00CC710D">
            <w:pPr>
              <w:pStyle w:val="NormalWeb"/>
              <w:spacing w:after="0" w:afterAutospacing="0"/>
              <w:rPr>
                <w:sz w:val="16"/>
                <w:szCs w:val="16"/>
              </w:rPr>
            </w:pPr>
            <w:r w:rsidRPr="00424070">
              <w:rPr>
                <w:sz w:val="16"/>
                <w:szCs w:val="16"/>
              </w:rPr>
              <w:t xml:space="preserve">8. Hafta </w:t>
            </w:r>
          </w:p>
        </w:tc>
        <w:tc>
          <w:tcPr>
            <w:tcW w:w="1985" w:type="dxa"/>
          </w:tcPr>
          <w:p w14:paraId="2EBEF62A"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sz w:val="16"/>
                <w:szCs w:val="16"/>
              </w:rPr>
              <w:t>ARA SINAV</w:t>
            </w:r>
          </w:p>
        </w:tc>
        <w:tc>
          <w:tcPr>
            <w:tcW w:w="1843" w:type="dxa"/>
          </w:tcPr>
          <w:p w14:paraId="6EF67814" w14:textId="77777777" w:rsidR="003F4B5E" w:rsidRPr="00424070" w:rsidRDefault="003F4B5E" w:rsidP="00CC710D">
            <w:pPr>
              <w:pStyle w:val="DzMetin"/>
              <w:rPr>
                <w:rFonts w:ascii="Times New Roman" w:hAnsi="Times New Roman" w:cs="Times New Roman"/>
                <w:sz w:val="16"/>
                <w:szCs w:val="16"/>
              </w:rPr>
            </w:pPr>
          </w:p>
        </w:tc>
        <w:tc>
          <w:tcPr>
            <w:tcW w:w="567" w:type="dxa"/>
          </w:tcPr>
          <w:p w14:paraId="00699AC5" w14:textId="77777777" w:rsidR="003F4B5E" w:rsidRPr="00424070" w:rsidRDefault="003F4B5E" w:rsidP="00CC710D">
            <w:pPr>
              <w:rPr>
                <w:sz w:val="16"/>
                <w:szCs w:val="16"/>
              </w:rPr>
            </w:pPr>
          </w:p>
        </w:tc>
        <w:tc>
          <w:tcPr>
            <w:tcW w:w="2551" w:type="dxa"/>
          </w:tcPr>
          <w:p w14:paraId="6E6322A6" w14:textId="77777777" w:rsidR="003F4B5E" w:rsidRPr="00424070" w:rsidRDefault="003F4B5E" w:rsidP="00CC710D">
            <w:pPr>
              <w:rPr>
                <w:sz w:val="16"/>
                <w:szCs w:val="16"/>
              </w:rPr>
            </w:pPr>
          </w:p>
        </w:tc>
        <w:tc>
          <w:tcPr>
            <w:tcW w:w="2977" w:type="dxa"/>
          </w:tcPr>
          <w:p w14:paraId="6C352527" w14:textId="77777777" w:rsidR="003F4B5E" w:rsidRPr="00424070" w:rsidRDefault="003F4B5E" w:rsidP="00CC710D">
            <w:pPr>
              <w:pStyle w:val="ListeParagraf"/>
              <w:widowControl w:val="0"/>
              <w:numPr>
                <w:ilvl w:val="0"/>
                <w:numId w:val="13"/>
              </w:numPr>
              <w:autoSpaceDE w:val="0"/>
              <w:autoSpaceDN w:val="0"/>
              <w:rPr>
                <w:sz w:val="16"/>
                <w:szCs w:val="16"/>
              </w:rPr>
            </w:pPr>
          </w:p>
        </w:tc>
      </w:tr>
      <w:tr w:rsidR="00637F2E" w:rsidRPr="00424070" w14:paraId="64F3945F" w14:textId="77777777" w:rsidTr="00533AE4">
        <w:tc>
          <w:tcPr>
            <w:tcW w:w="964" w:type="dxa"/>
          </w:tcPr>
          <w:p w14:paraId="06937B5A" w14:textId="77777777" w:rsidR="003F4B5E" w:rsidRPr="00424070" w:rsidRDefault="003F4B5E" w:rsidP="00CC710D">
            <w:pPr>
              <w:pStyle w:val="NormalWeb"/>
              <w:spacing w:after="0" w:afterAutospacing="0"/>
              <w:rPr>
                <w:sz w:val="16"/>
                <w:szCs w:val="16"/>
              </w:rPr>
            </w:pPr>
            <w:r w:rsidRPr="00424070">
              <w:rPr>
                <w:sz w:val="16"/>
                <w:szCs w:val="16"/>
              </w:rPr>
              <w:t xml:space="preserve">9. Hafta </w:t>
            </w:r>
          </w:p>
        </w:tc>
        <w:tc>
          <w:tcPr>
            <w:tcW w:w="1985" w:type="dxa"/>
          </w:tcPr>
          <w:p w14:paraId="62EFF13A" w14:textId="77777777" w:rsidR="003F4B5E" w:rsidRPr="00424070" w:rsidRDefault="003F4B5E" w:rsidP="00CC710D">
            <w:pPr>
              <w:rPr>
                <w:sz w:val="16"/>
                <w:szCs w:val="16"/>
              </w:rPr>
            </w:pPr>
            <w:r w:rsidRPr="00424070">
              <w:rPr>
                <w:sz w:val="16"/>
                <w:szCs w:val="16"/>
              </w:rPr>
              <w:t>Domino- Mikado- Ödev sunumları</w:t>
            </w:r>
          </w:p>
        </w:tc>
        <w:tc>
          <w:tcPr>
            <w:tcW w:w="1843" w:type="dxa"/>
          </w:tcPr>
          <w:p w14:paraId="2A062D7E" w14:textId="77777777" w:rsidR="003F4B5E" w:rsidRPr="00424070" w:rsidRDefault="003F4B5E" w:rsidP="00CC710D">
            <w:pPr>
              <w:pStyle w:val="DzMetin"/>
              <w:rPr>
                <w:rFonts w:ascii="Times New Roman" w:hAnsi="Times New Roman" w:cs="Times New Roman"/>
                <w:bCs/>
                <w:sz w:val="16"/>
                <w:szCs w:val="16"/>
              </w:rPr>
            </w:pPr>
            <w:r w:rsidRPr="00424070">
              <w:rPr>
                <w:rFonts w:ascii="Times New Roman" w:hAnsi="Times New Roman" w:cs="Times New Roman"/>
                <w:bCs/>
                <w:sz w:val="16"/>
                <w:szCs w:val="16"/>
              </w:rPr>
              <w:t>Doç. Dr. Emel SARITAŞ</w:t>
            </w:r>
          </w:p>
        </w:tc>
        <w:tc>
          <w:tcPr>
            <w:tcW w:w="567" w:type="dxa"/>
          </w:tcPr>
          <w:p w14:paraId="4A0BF212" w14:textId="77777777" w:rsidR="003F4B5E" w:rsidRPr="00424070" w:rsidRDefault="003F4B5E" w:rsidP="00CC710D">
            <w:pPr>
              <w:rPr>
                <w:sz w:val="16"/>
                <w:szCs w:val="16"/>
              </w:rPr>
            </w:pPr>
            <w:r w:rsidRPr="00424070">
              <w:rPr>
                <w:sz w:val="16"/>
                <w:szCs w:val="16"/>
              </w:rPr>
              <w:t>2</w:t>
            </w:r>
          </w:p>
        </w:tc>
        <w:tc>
          <w:tcPr>
            <w:tcW w:w="2551" w:type="dxa"/>
          </w:tcPr>
          <w:p w14:paraId="47527853" w14:textId="77777777" w:rsidR="003F4B5E" w:rsidRPr="00424070" w:rsidRDefault="003F4B5E" w:rsidP="00CC710D">
            <w:pPr>
              <w:rPr>
                <w:sz w:val="16"/>
                <w:szCs w:val="16"/>
              </w:rPr>
            </w:pPr>
            <w:r w:rsidRPr="00424070">
              <w:rPr>
                <w:sz w:val="16"/>
                <w:szCs w:val="16"/>
              </w:rPr>
              <w:t>Domino- Mikado oyun malzemeleri</w:t>
            </w:r>
          </w:p>
        </w:tc>
        <w:tc>
          <w:tcPr>
            <w:tcW w:w="2977" w:type="dxa"/>
          </w:tcPr>
          <w:p w14:paraId="41DEF58C"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17EDD32"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493DDA7C" w14:textId="33EB79C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lastRenderedPageBreak/>
              <w:t>Gösterip- yaptırma yöntemi</w:t>
            </w:r>
          </w:p>
        </w:tc>
      </w:tr>
      <w:tr w:rsidR="00637F2E" w:rsidRPr="00424070" w14:paraId="0648A0B8" w14:textId="77777777" w:rsidTr="00533AE4">
        <w:tc>
          <w:tcPr>
            <w:tcW w:w="964" w:type="dxa"/>
          </w:tcPr>
          <w:p w14:paraId="6F8FEBBB" w14:textId="77777777" w:rsidR="003F4B5E" w:rsidRPr="00424070" w:rsidRDefault="003F4B5E" w:rsidP="00CC710D">
            <w:pPr>
              <w:pStyle w:val="NormalWeb"/>
              <w:spacing w:after="0" w:afterAutospacing="0"/>
              <w:rPr>
                <w:sz w:val="16"/>
                <w:szCs w:val="16"/>
              </w:rPr>
            </w:pPr>
            <w:r w:rsidRPr="00424070">
              <w:rPr>
                <w:sz w:val="16"/>
                <w:szCs w:val="16"/>
              </w:rPr>
              <w:lastRenderedPageBreak/>
              <w:t xml:space="preserve">10. Hafta </w:t>
            </w:r>
          </w:p>
        </w:tc>
        <w:tc>
          <w:tcPr>
            <w:tcW w:w="1985" w:type="dxa"/>
          </w:tcPr>
          <w:p w14:paraId="7F53625C" w14:textId="77777777" w:rsidR="003F4B5E" w:rsidRPr="00424070" w:rsidRDefault="003F4B5E" w:rsidP="00CC710D">
            <w:pPr>
              <w:rPr>
                <w:sz w:val="16"/>
                <w:szCs w:val="16"/>
              </w:rPr>
            </w:pPr>
            <w:r w:rsidRPr="00424070">
              <w:rPr>
                <w:sz w:val="16"/>
                <w:szCs w:val="16"/>
              </w:rPr>
              <w:t>3-9-12 Taş- Ödev sunumları</w:t>
            </w:r>
          </w:p>
        </w:tc>
        <w:tc>
          <w:tcPr>
            <w:tcW w:w="1843" w:type="dxa"/>
          </w:tcPr>
          <w:p w14:paraId="3CF16652"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Doç. Dr. Emel SARITAŞ</w:t>
            </w:r>
          </w:p>
        </w:tc>
        <w:tc>
          <w:tcPr>
            <w:tcW w:w="567" w:type="dxa"/>
          </w:tcPr>
          <w:p w14:paraId="13EF3E38" w14:textId="77777777" w:rsidR="003F4B5E" w:rsidRPr="00424070" w:rsidRDefault="003F4B5E" w:rsidP="00CC710D">
            <w:pPr>
              <w:rPr>
                <w:sz w:val="16"/>
                <w:szCs w:val="16"/>
              </w:rPr>
            </w:pPr>
            <w:r w:rsidRPr="00424070">
              <w:rPr>
                <w:sz w:val="16"/>
                <w:szCs w:val="16"/>
              </w:rPr>
              <w:t>2</w:t>
            </w:r>
          </w:p>
          <w:p w14:paraId="5C32A96F" w14:textId="77777777" w:rsidR="003F4B5E" w:rsidRPr="00424070" w:rsidRDefault="003F4B5E" w:rsidP="00CC710D">
            <w:pPr>
              <w:rPr>
                <w:sz w:val="16"/>
                <w:szCs w:val="16"/>
              </w:rPr>
            </w:pPr>
          </w:p>
          <w:p w14:paraId="1E9ADEEB" w14:textId="77777777" w:rsidR="003F4B5E" w:rsidRPr="00424070" w:rsidRDefault="003F4B5E" w:rsidP="00CC710D">
            <w:pPr>
              <w:rPr>
                <w:sz w:val="16"/>
                <w:szCs w:val="16"/>
              </w:rPr>
            </w:pPr>
          </w:p>
        </w:tc>
        <w:tc>
          <w:tcPr>
            <w:tcW w:w="2551" w:type="dxa"/>
          </w:tcPr>
          <w:p w14:paraId="36669DCF" w14:textId="77777777" w:rsidR="003F4B5E" w:rsidRPr="00424070" w:rsidRDefault="003F4B5E" w:rsidP="00CC710D">
            <w:pPr>
              <w:rPr>
                <w:sz w:val="16"/>
                <w:szCs w:val="16"/>
              </w:rPr>
            </w:pPr>
            <w:r w:rsidRPr="00424070">
              <w:rPr>
                <w:sz w:val="16"/>
                <w:szCs w:val="16"/>
              </w:rPr>
              <w:t>3-9-12 Taş oyun malzemeleri</w:t>
            </w:r>
          </w:p>
          <w:p w14:paraId="19C0F022" w14:textId="77777777" w:rsidR="003F4B5E" w:rsidRPr="00424070" w:rsidRDefault="003F4B5E" w:rsidP="00CC710D">
            <w:pPr>
              <w:rPr>
                <w:sz w:val="16"/>
                <w:szCs w:val="16"/>
              </w:rPr>
            </w:pPr>
          </w:p>
        </w:tc>
        <w:tc>
          <w:tcPr>
            <w:tcW w:w="2977" w:type="dxa"/>
          </w:tcPr>
          <w:p w14:paraId="19C90B57"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50C4CAEB"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28A969B2"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65305A2E" w14:textId="77777777" w:rsidTr="00533AE4">
        <w:tc>
          <w:tcPr>
            <w:tcW w:w="964" w:type="dxa"/>
          </w:tcPr>
          <w:p w14:paraId="2B4A5829" w14:textId="77777777" w:rsidR="003F4B5E" w:rsidRPr="00424070" w:rsidRDefault="003F4B5E" w:rsidP="00CC710D">
            <w:pPr>
              <w:pStyle w:val="NormalWeb"/>
              <w:spacing w:after="0" w:afterAutospacing="0"/>
              <w:rPr>
                <w:sz w:val="16"/>
                <w:szCs w:val="16"/>
              </w:rPr>
            </w:pPr>
            <w:r w:rsidRPr="00424070">
              <w:rPr>
                <w:sz w:val="16"/>
                <w:szCs w:val="16"/>
              </w:rPr>
              <w:t xml:space="preserve">11. Hafta </w:t>
            </w:r>
          </w:p>
        </w:tc>
        <w:tc>
          <w:tcPr>
            <w:tcW w:w="1985" w:type="dxa"/>
          </w:tcPr>
          <w:p w14:paraId="5E24E1E7" w14:textId="77777777" w:rsidR="003F4B5E" w:rsidRPr="00424070" w:rsidRDefault="003F4B5E" w:rsidP="00CC710D">
            <w:pPr>
              <w:rPr>
                <w:sz w:val="16"/>
                <w:szCs w:val="16"/>
              </w:rPr>
            </w:pPr>
            <w:r w:rsidRPr="00424070">
              <w:rPr>
                <w:sz w:val="16"/>
                <w:szCs w:val="16"/>
              </w:rPr>
              <w:t>Patika-Sihirli Piramit- Ödev sunumları</w:t>
            </w:r>
          </w:p>
        </w:tc>
        <w:tc>
          <w:tcPr>
            <w:tcW w:w="1843" w:type="dxa"/>
          </w:tcPr>
          <w:p w14:paraId="47FB3FEC" w14:textId="77777777" w:rsidR="003F4B5E" w:rsidRPr="00424070" w:rsidRDefault="003F4B5E" w:rsidP="00CC710D">
            <w:pPr>
              <w:rPr>
                <w:sz w:val="16"/>
                <w:szCs w:val="16"/>
              </w:rPr>
            </w:pPr>
            <w:r w:rsidRPr="00424070">
              <w:rPr>
                <w:bCs/>
                <w:sz w:val="16"/>
                <w:szCs w:val="16"/>
              </w:rPr>
              <w:t>Doç. Dr. Emel SARITAŞ</w:t>
            </w:r>
          </w:p>
        </w:tc>
        <w:tc>
          <w:tcPr>
            <w:tcW w:w="567" w:type="dxa"/>
          </w:tcPr>
          <w:p w14:paraId="0CD014E2" w14:textId="77777777" w:rsidR="003F4B5E" w:rsidRPr="00424070" w:rsidRDefault="003F4B5E" w:rsidP="00CC710D">
            <w:pPr>
              <w:rPr>
                <w:sz w:val="16"/>
                <w:szCs w:val="16"/>
              </w:rPr>
            </w:pPr>
            <w:r w:rsidRPr="00424070">
              <w:rPr>
                <w:sz w:val="16"/>
                <w:szCs w:val="16"/>
              </w:rPr>
              <w:t>2</w:t>
            </w:r>
          </w:p>
          <w:p w14:paraId="25BDD4E8" w14:textId="77777777" w:rsidR="003F4B5E" w:rsidRPr="00424070" w:rsidRDefault="003F4B5E" w:rsidP="00CC710D">
            <w:pPr>
              <w:rPr>
                <w:sz w:val="16"/>
                <w:szCs w:val="16"/>
              </w:rPr>
            </w:pPr>
          </w:p>
          <w:p w14:paraId="7E9D8199" w14:textId="77777777" w:rsidR="003F4B5E" w:rsidRPr="00424070" w:rsidRDefault="003F4B5E" w:rsidP="00CC710D">
            <w:pPr>
              <w:rPr>
                <w:sz w:val="16"/>
                <w:szCs w:val="16"/>
              </w:rPr>
            </w:pPr>
          </w:p>
        </w:tc>
        <w:tc>
          <w:tcPr>
            <w:tcW w:w="2551" w:type="dxa"/>
          </w:tcPr>
          <w:p w14:paraId="7B81C90F" w14:textId="77777777" w:rsidR="003F4B5E" w:rsidRPr="00424070" w:rsidRDefault="003F4B5E" w:rsidP="00CC710D">
            <w:pPr>
              <w:rPr>
                <w:sz w:val="16"/>
                <w:szCs w:val="16"/>
              </w:rPr>
            </w:pPr>
            <w:r w:rsidRPr="00424070">
              <w:rPr>
                <w:sz w:val="16"/>
                <w:szCs w:val="16"/>
              </w:rPr>
              <w:t>Patika-Sihirli Piramit oyun malzemeleri</w:t>
            </w:r>
          </w:p>
          <w:p w14:paraId="3D0B35AB" w14:textId="77777777" w:rsidR="003F4B5E" w:rsidRPr="00424070" w:rsidRDefault="003F4B5E" w:rsidP="00CC710D">
            <w:pPr>
              <w:rPr>
                <w:sz w:val="16"/>
                <w:szCs w:val="16"/>
              </w:rPr>
            </w:pPr>
          </w:p>
        </w:tc>
        <w:tc>
          <w:tcPr>
            <w:tcW w:w="2977" w:type="dxa"/>
          </w:tcPr>
          <w:p w14:paraId="7216A647"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69F5E4BB"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1954CC5A"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28600310" w14:textId="77777777" w:rsidTr="00533AE4">
        <w:tc>
          <w:tcPr>
            <w:tcW w:w="964" w:type="dxa"/>
          </w:tcPr>
          <w:p w14:paraId="0B008D7A" w14:textId="77777777" w:rsidR="003F4B5E" w:rsidRPr="00424070" w:rsidRDefault="003F4B5E" w:rsidP="00CC710D">
            <w:pPr>
              <w:pStyle w:val="NormalWeb"/>
              <w:spacing w:after="0" w:afterAutospacing="0"/>
              <w:rPr>
                <w:sz w:val="16"/>
                <w:szCs w:val="16"/>
              </w:rPr>
            </w:pPr>
            <w:r w:rsidRPr="00424070">
              <w:rPr>
                <w:sz w:val="16"/>
                <w:szCs w:val="16"/>
              </w:rPr>
              <w:t xml:space="preserve">12. Hafta </w:t>
            </w:r>
          </w:p>
        </w:tc>
        <w:tc>
          <w:tcPr>
            <w:tcW w:w="1985" w:type="dxa"/>
          </w:tcPr>
          <w:p w14:paraId="2F4030FA" w14:textId="77777777" w:rsidR="003F4B5E" w:rsidRPr="00424070" w:rsidRDefault="003F4B5E" w:rsidP="00CC710D">
            <w:pPr>
              <w:rPr>
                <w:sz w:val="16"/>
                <w:szCs w:val="16"/>
              </w:rPr>
            </w:pPr>
            <w:r w:rsidRPr="00424070">
              <w:rPr>
                <w:sz w:val="16"/>
                <w:szCs w:val="16"/>
              </w:rPr>
              <w:t>Nim- Resfebe- Ödev sunumları</w:t>
            </w:r>
          </w:p>
        </w:tc>
        <w:tc>
          <w:tcPr>
            <w:tcW w:w="1843" w:type="dxa"/>
          </w:tcPr>
          <w:p w14:paraId="4CA3AE60"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 xml:space="preserve">Doç. Dr. Emel SARITAŞ </w:t>
            </w:r>
          </w:p>
        </w:tc>
        <w:tc>
          <w:tcPr>
            <w:tcW w:w="567" w:type="dxa"/>
          </w:tcPr>
          <w:p w14:paraId="3E65849F" w14:textId="77777777" w:rsidR="003F4B5E" w:rsidRPr="00424070" w:rsidRDefault="003F4B5E" w:rsidP="00CC710D">
            <w:pPr>
              <w:rPr>
                <w:sz w:val="16"/>
                <w:szCs w:val="16"/>
              </w:rPr>
            </w:pPr>
            <w:r w:rsidRPr="00424070">
              <w:rPr>
                <w:sz w:val="16"/>
                <w:szCs w:val="16"/>
              </w:rPr>
              <w:t>2</w:t>
            </w:r>
          </w:p>
        </w:tc>
        <w:tc>
          <w:tcPr>
            <w:tcW w:w="2551" w:type="dxa"/>
          </w:tcPr>
          <w:p w14:paraId="579DA93E" w14:textId="77777777" w:rsidR="003F4B5E" w:rsidRPr="00424070" w:rsidRDefault="003F4B5E" w:rsidP="00CC710D">
            <w:pPr>
              <w:rPr>
                <w:sz w:val="16"/>
                <w:szCs w:val="16"/>
              </w:rPr>
            </w:pPr>
            <w:r w:rsidRPr="00424070">
              <w:rPr>
                <w:sz w:val="16"/>
                <w:szCs w:val="16"/>
              </w:rPr>
              <w:t>Nim- Resfebe oyun malzemeleri</w:t>
            </w:r>
          </w:p>
        </w:tc>
        <w:tc>
          <w:tcPr>
            <w:tcW w:w="2977" w:type="dxa"/>
          </w:tcPr>
          <w:p w14:paraId="5672956D"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04DB51A4"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6CD7A84A"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484636DA" w14:textId="77777777" w:rsidTr="00533AE4">
        <w:tc>
          <w:tcPr>
            <w:tcW w:w="964" w:type="dxa"/>
          </w:tcPr>
          <w:p w14:paraId="0662511C" w14:textId="77777777" w:rsidR="003F4B5E" w:rsidRPr="00424070" w:rsidRDefault="003F4B5E" w:rsidP="00CC710D">
            <w:pPr>
              <w:pStyle w:val="NormalWeb"/>
              <w:spacing w:after="0" w:afterAutospacing="0"/>
              <w:rPr>
                <w:sz w:val="16"/>
                <w:szCs w:val="16"/>
              </w:rPr>
            </w:pPr>
            <w:r w:rsidRPr="00424070">
              <w:rPr>
                <w:sz w:val="16"/>
                <w:szCs w:val="16"/>
              </w:rPr>
              <w:t xml:space="preserve">13. Hafta </w:t>
            </w:r>
          </w:p>
        </w:tc>
        <w:tc>
          <w:tcPr>
            <w:tcW w:w="1985" w:type="dxa"/>
          </w:tcPr>
          <w:p w14:paraId="04CE5FEA" w14:textId="77777777" w:rsidR="003F4B5E" w:rsidRPr="00424070" w:rsidRDefault="003F4B5E" w:rsidP="00CC710D">
            <w:pPr>
              <w:rPr>
                <w:sz w:val="16"/>
                <w:szCs w:val="16"/>
              </w:rPr>
            </w:pPr>
            <w:r w:rsidRPr="00424070">
              <w:rPr>
                <w:sz w:val="16"/>
                <w:szCs w:val="16"/>
              </w:rPr>
              <w:t>Eqilibrio- Renkli Bardaklar- Ödev sunumları</w:t>
            </w:r>
          </w:p>
        </w:tc>
        <w:tc>
          <w:tcPr>
            <w:tcW w:w="1843" w:type="dxa"/>
          </w:tcPr>
          <w:p w14:paraId="7C424515"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bCs/>
                <w:sz w:val="16"/>
                <w:szCs w:val="16"/>
              </w:rPr>
              <w:t>Doç. Dr. Emel SARITAŞ</w:t>
            </w:r>
          </w:p>
        </w:tc>
        <w:tc>
          <w:tcPr>
            <w:tcW w:w="567" w:type="dxa"/>
          </w:tcPr>
          <w:p w14:paraId="156135DC" w14:textId="77777777" w:rsidR="003F4B5E" w:rsidRPr="00424070" w:rsidRDefault="003F4B5E" w:rsidP="00CC710D">
            <w:pPr>
              <w:rPr>
                <w:sz w:val="16"/>
                <w:szCs w:val="16"/>
              </w:rPr>
            </w:pPr>
            <w:r w:rsidRPr="00424070">
              <w:rPr>
                <w:sz w:val="16"/>
                <w:szCs w:val="16"/>
              </w:rPr>
              <w:t>2</w:t>
            </w:r>
          </w:p>
          <w:p w14:paraId="4D5BFCE2" w14:textId="77777777" w:rsidR="003F4B5E" w:rsidRPr="00424070" w:rsidRDefault="003F4B5E" w:rsidP="00CC710D">
            <w:pPr>
              <w:rPr>
                <w:sz w:val="16"/>
                <w:szCs w:val="16"/>
              </w:rPr>
            </w:pPr>
          </w:p>
        </w:tc>
        <w:tc>
          <w:tcPr>
            <w:tcW w:w="2551" w:type="dxa"/>
          </w:tcPr>
          <w:p w14:paraId="5D013A46" w14:textId="77777777" w:rsidR="003F4B5E" w:rsidRPr="00424070" w:rsidRDefault="003F4B5E" w:rsidP="00CC710D">
            <w:pPr>
              <w:rPr>
                <w:sz w:val="16"/>
                <w:szCs w:val="16"/>
              </w:rPr>
            </w:pPr>
            <w:r w:rsidRPr="00424070">
              <w:rPr>
                <w:sz w:val="16"/>
                <w:szCs w:val="16"/>
              </w:rPr>
              <w:t>Eqilibrio- Renkli Bardaklar oyun malzemeleri</w:t>
            </w:r>
          </w:p>
        </w:tc>
        <w:tc>
          <w:tcPr>
            <w:tcW w:w="2977" w:type="dxa"/>
          </w:tcPr>
          <w:p w14:paraId="132576E9"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1F4F7634"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46766D26"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r w:rsidR="00637F2E" w:rsidRPr="00424070" w14:paraId="739A48EA" w14:textId="77777777" w:rsidTr="00533AE4">
        <w:tc>
          <w:tcPr>
            <w:tcW w:w="964" w:type="dxa"/>
          </w:tcPr>
          <w:p w14:paraId="48B32030" w14:textId="77777777" w:rsidR="003F4B5E" w:rsidRPr="00424070" w:rsidRDefault="003F4B5E" w:rsidP="00CC710D">
            <w:pPr>
              <w:pStyle w:val="NormalWeb"/>
              <w:spacing w:after="0" w:afterAutospacing="0"/>
              <w:rPr>
                <w:sz w:val="16"/>
                <w:szCs w:val="16"/>
              </w:rPr>
            </w:pPr>
            <w:r w:rsidRPr="00424070">
              <w:rPr>
                <w:sz w:val="16"/>
                <w:szCs w:val="16"/>
              </w:rPr>
              <w:t xml:space="preserve">14. Hafta </w:t>
            </w:r>
          </w:p>
        </w:tc>
        <w:tc>
          <w:tcPr>
            <w:tcW w:w="1985" w:type="dxa"/>
          </w:tcPr>
          <w:p w14:paraId="1AE6A6DC" w14:textId="77777777" w:rsidR="003F4B5E" w:rsidRPr="00424070" w:rsidRDefault="003F4B5E" w:rsidP="00CC710D">
            <w:pPr>
              <w:rPr>
                <w:sz w:val="16"/>
                <w:szCs w:val="16"/>
              </w:rPr>
            </w:pPr>
            <w:r w:rsidRPr="00424070">
              <w:rPr>
                <w:sz w:val="16"/>
                <w:szCs w:val="16"/>
              </w:rPr>
              <w:t>Pentago- Ödev sunumları</w:t>
            </w:r>
          </w:p>
        </w:tc>
        <w:tc>
          <w:tcPr>
            <w:tcW w:w="1843" w:type="dxa"/>
          </w:tcPr>
          <w:p w14:paraId="1D9BFC19" w14:textId="77777777" w:rsidR="003F4B5E" w:rsidRPr="00424070" w:rsidRDefault="003F4B5E" w:rsidP="00CC710D">
            <w:pPr>
              <w:rPr>
                <w:sz w:val="16"/>
                <w:szCs w:val="16"/>
              </w:rPr>
            </w:pPr>
            <w:r w:rsidRPr="00424070">
              <w:rPr>
                <w:bCs/>
                <w:sz w:val="16"/>
                <w:szCs w:val="16"/>
              </w:rPr>
              <w:t>Doç. Dr. Emel SARITAŞ</w:t>
            </w:r>
          </w:p>
        </w:tc>
        <w:tc>
          <w:tcPr>
            <w:tcW w:w="567" w:type="dxa"/>
          </w:tcPr>
          <w:p w14:paraId="04230B13" w14:textId="77777777" w:rsidR="003F4B5E" w:rsidRPr="00424070" w:rsidRDefault="003F4B5E" w:rsidP="00CC710D">
            <w:pPr>
              <w:rPr>
                <w:sz w:val="16"/>
                <w:szCs w:val="16"/>
              </w:rPr>
            </w:pPr>
            <w:r w:rsidRPr="00424070">
              <w:rPr>
                <w:sz w:val="16"/>
                <w:szCs w:val="16"/>
              </w:rPr>
              <w:t>2</w:t>
            </w:r>
          </w:p>
        </w:tc>
        <w:tc>
          <w:tcPr>
            <w:tcW w:w="2551" w:type="dxa"/>
          </w:tcPr>
          <w:p w14:paraId="4F6C9006" w14:textId="77777777" w:rsidR="003F4B5E" w:rsidRPr="00424070" w:rsidRDefault="003F4B5E" w:rsidP="00CC710D">
            <w:pPr>
              <w:rPr>
                <w:sz w:val="16"/>
                <w:szCs w:val="16"/>
              </w:rPr>
            </w:pPr>
            <w:r w:rsidRPr="00424070">
              <w:rPr>
                <w:sz w:val="16"/>
                <w:szCs w:val="16"/>
              </w:rPr>
              <w:t>Pentago oyun malzemeleri</w:t>
            </w:r>
          </w:p>
        </w:tc>
        <w:tc>
          <w:tcPr>
            <w:tcW w:w="2977" w:type="dxa"/>
          </w:tcPr>
          <w:p w14:paraId="12DE11E5"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6C613E41"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 yöntemi</w:t>
            </w:r>
          </w:p>
          <w:p w14:paraId="699E2910"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Gösterip- yaptırma yöntemi</w:t>
            </w:r>
          </w:p>
        </w:tc>
      </w:tr>
    </w:tbl>
    <w:p w14:paraId="1CBF2F73" w14:textId="77777777" w:rsidR="00125112" w:rsidRPr="00424070" w:rsidRDefault="00125112" w:rsidP="00CC710D">
      <w:pPr>
        <w:pStyle w:val="NormalWeb"/>
        <w:spacing w:before="0" w:beforeAutospacing="0" w:after="0" w:afterAutospacing="0"/>
        <w:ind w:hanging="851"/>
        <w:rPr>
          <w:b/>
          <w:bCs/>
          <w:sz w:val="18"/>
          <w:szCs w:val="18"/>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697"/>
        <w:gridCol w:w="1284"/>
        <w:gridCol w:w="2543"/>
      </w:tblGrid>
      <w:tr w:rsidR="00637F2E" w:rsidRPr="00424070" w14:paraId="1DC0485C" w14:textId="77777777" w:rsidTr="00533AE4">
        <w:trPr>
          <w:trHeight w:val="264"/>
        </w:trPr>
        <w:tc>
          <w:tcPr>
            <w:tcW w:w="10887" w:type="dxa"/>
            <w:gridSpan w:val="4"/>
          </w:tcPr>
          <w:p w14:paraId="008F8A7B"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15815AC0" w14:textId="77777777" w:rsidTr="00533AE4">
        <w:trPr>
          <w:trHeight w:val="264"/>
        </w:trPr>
        <w:tc>
          <w:tcPr>
            <w:tcW w:w="6363" w:type="dxa"/>
          </w:tcPr>
          <w:p w14:paraId="74A4A353" w14:textId="77777777" w:rsidR="003F4B5E" w:rsidRPr="00424070" w:rsidRDefault="003F4B5E" w:rsidP="00CC710D">
            <w:pPr>
              <w:rPr>
                <w:b/>
                <w:sz w:val="18"/>
                <w:szCs w:val="18"/>
              </w:rPr>
            </w:pPr>
            <w:r w:rsidRPr="00424070">
              <w:rPr>
                <w:b/>
                <w:sz w:val="18"/>
                <w:szCs w:val="18"/>
              </w:rPr>
              <w:t xml:space="preserve">Derse İlişkin Etkinlikler </w:t>
            </w:r>
          </w:p>
        </w:tc>
        <w:tc>
          <w:tcPr>
            <w:tcW w:w="697" w:type="dxa"/>
          </w:tcPr>
          <w:p w14:paraId="6B1A8B71" w14:textId="77777777" w:rsidR="003F4B5E" w:rsidRPr="00424070" w:rsidRDefault="003F4B5E" w:rsidP="00CC710D">
            <w:pPr>
              <w:jc w:val="center"/>
              <w:rPr>
                <w:sz w:val="18"/>
                <w:szCs w:val="18"/>
              </w:rPr>
            </w:pPr>
            <w:r w:rsidRPr="00424070">
              <w:rPr>
                <w:sz w:val="18"/>
                <w:szCs w:val="18"/>
              </w:rPr>
              <w:t>Sayısı</w:t>
            </w:r>
          </w:p>
        </w:tc>
        <w:tc>
          <w:tcPr>
            <w:tcW w:w="1284" w:type="dxa"/>
          </w:tcPr>
          <w:p w14:paraId="49C45DEF" w14:textId="6EAAF3C4" w:rsidR="003F4B5E" w:rsidRPr="00424070" w:rsidRDefault="003F4B5E" w:rsidP="00CC710D">
            <w:pPr>
              <w:jc w:val="center"/>
              <w:rPr>
                <w:sz w:val="18"/>
                <w:szCs w:val="18"/>
              </w:rPr>
            </w:pPr>
            <w:r w:rsidRPr="00424070">
              <w:rPr>
                <w:sz w:val="18"/>
                <w:szCs w:val="18"/>
              </w:rPr>
              <w:t>Süresi</w:t>
            </w:r>
            <w:r w:rsidR="00E87266" w:rsidRPr="00424070">
              <w:rPr>
                <w:sz w:val="18"/>
                <w:szCs w:val="18"/>
              </w:rPr>
              <w:t xml:space="preserve"> </w:t>
            </w:r>
            <w:r w:rsidRPr="00424070">
              <w:rPr>
                <w:sz w:val="18"/>
                <w:szCs w:val="18"/>
              </w:rPr>
              <w:t>(saat)</w:t>
            </w:r>
          </w:p>
        </w:tc>
        <w:tc>
          <w:tcPr>
            <w:tcW w:w="2543" w:type="dxa"/>
          </w:tcPr>
          <w:p w14:paraId="797EEE1A" w14:textId="5B00CC6A" w:rsidR="003F4B5E" w:rsidRPr="00424070" w:rsidRDefault="003F4B5E" w:rsidP="00CC710D">
            <w:pPr>
              <w:jc w:val="center"/>
              <w:rPr>
                <w:sz w:val="18"/>
                <w:szCs w:val="18"/>
              </w:rPr>
            </w:pPr>
            <w:r w:rsidRPr="00424070">
              <w:rPr>
                <w:sz w:val="18"/>
                <w:szCs w:val="18"/>
              </w:rPr>
              <w:t>Toplam İşyükü</w:t>
            </w:r>
            <w:r w:rsidR="00E87266" w:rsidRPr="00424070">
              <w:rPr>
                <w:sz w:val="18"/>
                <w:szCs w:val="18"/>
              </w:rPr>
              <w:t xml:space="preserve"> </w:t>
            </w:r>
            <w:r w:rsidRPr="00424070">
              <w:rPr>
                <w:sz w:val="18"/>
                <w:szCs w:val="18"/>
              </w:rPr>
              <w:t xml:space="preserve">(Saat) </w:t>
            </w:r>
          </w:p>
        </w:tc>
      </w:tr>
      <w:tr w:rsidR="00637F2E" w:rsidRPr="00424070" w14:paraId="2C9EF965" w14:textId="77777777" w:rsidTr="00533AE4">
        <w:trPr>
          <w:trHeight w:val="264"/>
        </w:trPr>
        <w:tc>
          <w:tcPr>
            <w:tcW w:w="10887" w:type="dxa"/>
            <w:gridSpan w:val="4"/>
          </w:tcPr>
          <w:p w14:paraId="1E83429B" w14:textId="77777777" w:rsidR="003F4B5E" w:rsidRPr="00424070" w:rsidRDefault="003F4B5E" w:rsidP="00CC710D">
            <w:pPr>
              <w:rPr>
                <w:sz w:val="18"/>
                <w:szCs w:val="18"/>
              </w:rPr>
            </w:pPr>
            <w:r w:rsidRPr="00424070">
              <w:rPr>
                <w:b/>
                <w:sz w:val="18"/>
                <w:szCs w:val="18"/>
              </w:rPr>
              <w:t>Ders içi etkinlikler</w:t>
            </w:r>
          </w:p>
        </w:tc>
      </w:tr>
      <w:tr w:rsidR="00637F2E" w:rsidRPr="00424070" w14:paraId="682D9119" w14:textId="77777777" w:rsidTr="00533AE4">
        <w:trPr>
          <w:trHeight w:val="250"/>
        </w:trPr>
        <w:tc>
          <w:tcPr>
            <w:tcW w:w="6363" w:type="dxa"/>
          </w:tcPr>
          <w:p w14:paraId="69D25D4C" w14:textId="77777777" w:rsidR="003F4B5E" w:rsidRPr="00424070" w:rsidRDefault="003F4B5E" w:rsidP="00CC710D">
            <w:pPr>
              <w:ind w:firstLine="540"/>
              <w:rPr>
                <w:sz w:val="18"/>
                <w:szCs w:val="18"/>
              </w:rPr>
            </w:pPr>
            <w:r w:rsidRPr="00424070">
              <w:rPr>
                <w:sz w:val="18"/>
                <w:szCs w:val="18"/>
              </w:rPr>
              <w:t>Ders anlatımı</w:t>
            </w:r>
          </w:p>
        </w:tc>
        <w:tc>
          <w:tcPr>
            <w:tcW w:w="697" w:type="dxa"/>
          </w:tcPr>
          <w:p w14:paraId="465222FF" w14:textId="77777777" w:rsidR="003F4B5E" w:rsidRPr="00424070" w:rsidRDefault="003F4B5E" w:rsidP="00CC710D">
            <w:pPr>
              <w:jc w:val="center"/>
              <w:rPr>
                <w:sz w:val="18"/>
                <w:szCs w:val="18"/>
              </w:rPr>
            </w:pPr>
            <w:r w:rsidRPr="00424070">
              <w:rPr>
                <w:sz w:val="18"/>
                <w:szCs w:val="18"/>
              </w:rPr>
              <w:t>13</w:t>
            </w:r>
          </w:p>
        </w:tc>
        <w:tc>
          <w:tcPr>
            <w:tcW w:w="1284" w:type="dxa"/>
          </w:tcPr>
          <w:p w14:paraId="58156A2D" w14:textId="77777777" w:rsidR="003F4B5E" w:rsidRPr="00424070" w:rsidRDefault="003F4B5E" w:rsidP="00CC710D">
            <w:pPr>
              <w:jc w:val="center"/>
              <w:rPr>
                <w:sz w:val="18"/>
                <w:szCs w:val="18"/>
              </w:rPr>
            </w:pPr>
            <w:r w:rsidRPr="00424070">
              <w:rPr>
                <w:sz w:val="18"/>
                <w:szCs w:val="18"/>
              </w:rPr>
              <w:t>26</w:t>
            </w:r>
          </w:p>
        </w:tc>
        <w:tc>
          <w:tcPr>
            <w:tcW w:w="2543" w:type="dxa"/>
          </w:tcPr>
          <w:p w14:paraId="48971C82" w14:textId="77777777" w:rsidR="003F4B5E" w:rsidRPr="00424070" w:rsidRDefault="003F4B5E" w:rsidP="00CC710D">
            <w:pPr>
              <w:jc w:val="center"/>
              <w:rPr>
                <w:sz w:val="18"/>
                <w:szCs w:val="18"/>
              </w:rPr>
            </w:pPr>
            <w:r w:rsidRPr="00424070">
              <w:rPr>
                <w:sz w:val="18"/>
                <w:szCs w:val="18"/>
              </w:rPr>
              <w:t>26</w:t>
            </w:r>
          </w:p>
        </w:tc>
      </w:tr>
      <w:tr w:rsidR="00637F2E" w:rsidRPr="00424070" w14:paraId="5A228637" w14:textId="77777777" w:rsidTr="00533AE4">
        <w:trPr>
          <w:trHeight w:val="250"/>
        </w:trPr>
        <w:tc>
          <w:tcPr>
            <w:tcW w:w="10887" w:type="dxa"/>
            <w:gridSpan w:val="4"/>
          </w:tcPr>
          <w:p w14:paraId="29E19198" w14:textId="77777777" w:rsidR="003F4B5E" w:rsidRPr="00424070" w:rsidRDefault="003F4B5E" w:rsidP="00CC710D">
            <w:pPr>
              <w:rPr>
                <w:b/>
                <w:sz w:val="18"/>
                <w:szCs w:val="18"/>
              </w:rPr>
            </w:pPr>
            <w:r w:rsidRPr="00424070">
              <w:rPr>
                <w:b/>
                <w:sz w:val="18"/>
                <w:szCs w:val="18"/>
              </w:rPr>
              <w:t xml:space="preserve">Sınavlar </w:t>
            </w:r>
          </w:p>
          <w:p w14:paraId="4D9B4E95" w14:textId="77777777" w:rsidR="003F4B5E" w:rsidRPr="00424070" w:rsidRDefault="003F4B5E" w:rsidP="00CC710D">
            <w:pPr>
              <w:jc w:val="both"/>
              <w:rPr>
                <w:sz w:val="18"/>
                <w:szCs w:val="18"/>
              </w:rPr>
            </w:pPr>
            <w:r w:rsidRPr="00424070">
              <w:rPr>
                <w:sz w:val="18"/>
                <w:szCs w:val="18"/>
              </w:rPr>
              <w:t>(Sınav ders saatleri içerisinde gerçekleştirilirse, söz konusu sınav süresi ders içi etkinliklerden düşürülmelidir)</w:t>
            </w:r>
          </w:p>
        </w:tc>
      </w:tr>
      <w:tr w:rsidR="00637F2E" w:rsidRPr="00424070" w14:paraId="3D0C82AF" w14:textId="77777777" w:rsidTr="00533AE4">
        <w:trPr>
          <w:trHeight w:val="250"/>
        </w:trPr>
        <w:tc>
          <w:tcPr>
            <w:tcW w:w="6363" w:type="dxa"/>
          </w:tcPr>
          <w:p w14:paraId="7983CEE2" w14:textId="77777777" w:rsidR="003F4B5E" w:rsidRPr="00424070" w:rsidRDefault="003F4B5E" w:rsidP="00CC710D">
            <w:pPr>
              <w:ind w:left="540"/>
              <w:rPr>
                <w:sz w:val="18"/>
                <w:szCs w:val="18"/>
              </w:rPr>
            </w:pPr>
            <w:r w:rsidRPr="00424070">
              <w:rPr>
                <w:sz w:val="18"/>
                <w:szCs w:val="18"/>
              </w:rPr>
              <w:t>Ara sınav</w:t>
            </w:r>
          </w:p>
        </w:tc>
        <w:tc>
          <w:tcPr>
            <w:tcW w:w="697" w:type="dxa"/>
          </w:tcPr>
          <w:p w14:paraId="50A4AB50" w14:textId="77777777" w:rsidR="003F4B5E" w:rsidRPr="00424070" w:rsidRDefault="003F4B5E" w:rsidP="00CC710D">
            <w:pPr>
              <w:jc w:val="center"/>
              <w:rPr>
                <w:sz w:val="18"/>
                <w:szCs w:val="18"/>
              </w:rPr>
            </w:pPr>
            <w:r w:rsidRPr="00424070">
              <w:rPr>
                <w:sz w:val="18"/>
                <w:szCs w:val="18"/>
              </w:rPr>
              <w:t>1</w:t>
            </w:r>
          </w:p>
        </w:tc>
        <w:tc>
          <w:tcPr>
            <w:tcW w:w="1284" w:type="dxa"/>
          </w:tcPr>
          <w:p w14:paraId="584CF59A" w14:textId="77777777" w:rsidR="003F4B5E" w:rsidRPr="00424070" w:rsidRDefault="003F4B5E" w:rsidP="00CC710D">
            <w:pPr>
              <w:jc w:val="center"/>
              <w:rPr>
                <w:sz w:val="18"/>
                <w:szCs w:val="18"/>
              </w:rPr>
            </w:pPr>
            <w:r w:rsidRPr="00424070">
              <w:rPr>
                <w:sz w:val="18"/>
                <w:szCs w:val="18"/>
              </w:rPr>
              <w:t>1</w:t>
            </w:r>
          </w:p>
        </w:tc>
        <w:tc>
          <w:tcPr>
            <w:tcW w:w="2543" w:type="dxa"/>
          </w:tcPr>
          <w:p w14:paraId="1B76F11C" w14:textId="77777777" w:rsidR="003F4B5E" w:rsidRPr="00424070" w:rsidRDefault="003F4B5E" w:rsidP="00CC710D">
            <w:pPr>
              <w:jc w:val="center"/>
              <w:rPr>
                <w:sz w:val="18"/>
                <w:szCs w:val="18"/>
              </w:rPr>
            </w:pPr>
            <w:r w:rsidRPr="00424070">
              <w:rPr>
                <w:sz w:val="18"/>
                <w:szCs w:val="18"/>
              </w:rPr>
              <w:t>1</w:t>
            </w:r>
          </w:p>
        </w:tc>
      </w:tr>
      <w:tr w:rsidR="00637F2E" w:rsidRPr="00424070" w14:paraId="1E69AE68" w14:textId="77777777" w:rsidTr="00533AE4">
        <w:trPr>
          <w:trHeight w:val="250"/>
        </w:trPr>
        <w:tc>
          <w:tcPr>
            <w:tcW w:w="6363" w:type="dxa"/>
          </w:tcPr>
          <w:p w14:paraId="23FE404E" w14:textId="77777777" w:rsidR="003F4B5E" w:rsidRPr="00424070" w:rsidRDefault="003F4B5E" w:rsidP="00CC710D">
            <w:pPr>
              <w:ind w:left="540"/>
              <w:rPr>
                <w:sz w:val="18"/>
                <w:szCs w:val="18"/>
              </w:rPr>
            </w:pPr>
            <w:r w:rsidRPr="00424070">
              <w:rPr>
                <w:sz w:val="18"/>
                <w:szCs w:val="18"/>
              </w:rPr>
              <w:t>Final sınavı</w:t>
            </w:r>
          </w:p>
        </w:tc>
        <w:tc>
          <w:tcPr>
            <w:tcW w:w="697" w:type="dxa"/>
          </w:tcPr>
          <w:p w14:paraId="6BF5A3CF" w14:textId="77777777" w:rsidR="003F4B5E" w:rsidRPr="00424070" w:rsidRDefault="003F4B5E" w:rsidP="00CC710D">
            <w:pPr>
              <w:jc w:val="center"/>
              <w:rPr>
                <w:sz w:val="18"/>
                <w:szCs w:val="18"/>
              </w:rPr>
            </w:pPr>
            <w:r w:rsidRPr="00424070">
              <w:rPr>
                <w:sz w:val="18"/>
                <w:szCs w:val="18"/>
              </w:rPr>
              <w:t>1</w:t>
            </w:r>
          </w:p>
        </w:tc>
        <w:tc>
          <w:tcPr>
            <w:tcW w:w="1284" w:type="dxa"/>
          </w:tcPr>
          <w:p w14:paraId="499A343C" w14:textId="77777777" w:rsidR="003F4B5E" w:rsidRPr="00424070" w:rsidRDefault="003F4B5E" w:rsidP="00CC710D">
            <w:pPr>
              <w:jc w:val="center"/>
              <w:rPr>
                <w:sz w:val="18"/>
                <w:szCs w:val="18"/>
              </w:rPr>
            </w:pPr>
            <w:r w:rsidRPr="00424070">
              <w:rPr>
                <w:sz w:val="18"/>
                <w:szCs w:val="18"/>
              </w:rPr>
              <w:t>1</w:t>
            </w:r>
          </w:p>
        </w:tc>
        <w:tc>
          <w:tcPr>
            <w:tcW w:w="2543" w:type="dxa"/>
          </w:tcPr>
          <w:p w14:paraId="3BD2BB56" w14:textId="77777777" w:rsidR="003F4B5E" w:rsidRPr="00424070" w:rsidRDefault="003F4B5E" w:rsidP="00CC710D">
            <w:pPr>
              <w:jc w:val="center"/>
              <w:rPr>
                <w:sz w:val="18"/>
                <w:szCs w:val="18"/>
              </w:rPr>
            </w:pPr>
            <w:r w:rsidRPr="00424070">
              <w:rPr>
                <w:sz w:val="18"/>
                <w:szCs w:val="18"/>
              </w:rPr>
              <w:t>1</w:t>
            </w:r>
          </w:p>
        </w:tc>
      </w:tr>
      <w:tr w:rsidR="00637F2E" w:rsidRPr="00424070" w14:paraId="731BB6BE" w14:textId="77777777" w:rsidTr="00533AE4">
        <w:trPr>
          <w:trHeight w:val="250"/>
        </w:trPr>
        <w:tc>
          <w:tcPr>
            <w:tcW w:w="10887" w:type="dxa"/>
            <w:gridSpan w:val="4"/>
          </w:tcPr>
          <w:p w14:paraId="0A622B17" w14:textId="77777777" w:rsidR="003F4B5E" w:rsidRPr="00424070" w:rsidRDefault="003F4B5E" w:rsidP="00CC710D">
            <w:pPr>
              <w:rPr>
                <w:sz w:val="18"/>
                <w:szCs w:val="18"/>
              </w:rPr>
            </w:pPr>
            <w:r w:rsidRPr="00424070">
              <w:rPr>
                <w:b/>
                <w:sz w:val="18"/>
                <w:szCs w:val="18"/>
              </w:rPr>
              <w:t>Ders dışı etkinlikler</w:t>
            </w:r>
          </w:p>
        </w:tc>
      </w:tr>
      <w:tr w:rsidR="00637F2E" w:rsidRPr="00424070" w14:paraId="0BE31832" w14:textId="77777777" w:rsidTr="00533AE4">
        <w:trPr>
          <w:trHeight w:val="492"/>
        </w:trPr>
        <w:tc>
          <w:tcPr>
            <w:tcW w:w="6363" w:type="dxa"/>
            <w:tcBorders>
              <w:top w:val="single" w:sz="4" w:space="0" w:color="auto"/>
              <w:left w:val="single" w:sz="4" w:space="0" w:color="auto"/>
              <w:bottom w:val="single" w:sz="4" w:space="0" w:color="auto"/>
              <w:right w:val="single" w:sz="4" w:space="0" w:color="auto"/>
            </w:tcBorders>
          </w:tcPr>
          <w:p w14:paraId="093E895E" w14:textId="77777777" w:rsidR="003F4B5E" w:rsidRPr="00424070" w:rsidRDefault="003F4B5E" w:rsidP="00CC710D">
            <w:pPr>
              <w:ind w:left="540"/>
              <w:rPr>
                <w:sz w:val="18"/>
                <w:szCs w:val="18"/>
              </w:rPr>
            </w:pPr>
            <w:r w:rsidRPr="00424070">
              <w:rPr>
                <w:sz w:val="18"/>
                <w:szCs w:val="18"/>
              </w:rPr>
              <w:t>Haftalık ders öncesi/sonrası hazırlıklar (ders materyallerinin, makalelerin okunması vb.)</w:t>
            </w:r>
          </w:p>
        </w:tc>
        <w:tc>
          <w:tcPr>
            <w:tcW w:w="697" w:type="dxa"/>
            <w:tcBorders>
              <w:top w:val="single" w:sz="4" w:space="0" w:color="auto"/>
              <w:left w:val="single" w:sz="4" w:space="0" w:color="auto"/>
              <w:bottom w:val="single" w:sz="4" w:space="0" w:color="auto"/>
              <w:right w:val="single" w:sz="4" w:space="0" w:color="auto"/>
            </w:tcBorders>
          </w:tcPr>
          <w:p w14:paraId="3F2895D1" w14:textId="77777777" w:rsidR="003F4B5E" w:rsidRPr="00424070" w:rsidRDefault="003F4B5E" w:rsidP="00CC710D">
            <w:pPr>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tcPr>
          <w:p w14:paraId="13085562" w14:textId="77777777" w:rsidR="003F4B5E" w:rsidRPr="00424070" w:rsidRDefault="003F4B5E" w:rsidP="00CC710D">
            <w:pPr>
              <w:jc w:val="center"/>
              <w:rPr>
                <w:sz w:val="18"/>
                <w:szCs w:val="18"/>
              </w:rPr>
            </w:pPr>
          </w:p>
        </w:tc>
        <w:tc>
          <w:tcPr>
            <w:tcW w:w="2543" w:type="dxa"/>
            <w:tcBorders>
              <w:top w:val="single" w:sz="4" w:space="0" w:color="auto"/>
              <w:left w:val="single" w:sz="4" w:space="0" w:color="auto"/>
              <w:bottom w:val="single" w:sz="4" w:space="0" w:color="auto"/>
              <w:right w:val="single" w:sz="4" w:space="0" w:color="auto"/>
            </w:tcBorders>
          </w:tcPr>
          <w:p w14:paraId="41C05E01" w14:textId="77777777" w:rsidR="003F4B5E" w:rsidRPr="00424070" w:rsidRDefault="003F4B5E" w:rsidP="00CC710D">
            <w:pPr>
              <w:jc w:val="center"/>
              <w:rPr>
                <w:sz w:val="18"/>
                <w:szCs w:val="18"/>
              </w:rPr>
            </w:pPr>
          </w:p>
        </w:tc>
      </w:tr>
      <w:tr w:rsidR="00637F2E" w:rsidRPr="00424070" w14:paraId="7759A3A3"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2223E2C0" w14:textId="77777777" w:rsidR="003F4B5E" w:rsidRPr="00424070" w:rsidRDefault="003F4B5E" w:rsidP="00CC710D">
            <w:pPr>
              <w:ind w:firstLine="540"/>
              <w:rPr>
                <w:sz w:val="18"/>
                <w:szCs w:val="18"/>
              </w:rPr>
            </w:pPr>
            <w:r w:rsidRPr="00424070">
              <w:rPr>
                <w:sz w:val="18"/>
                <w:szCs w:val="18"/>
              </w:rPr>
              <w:t>Ara sınava hazırlık</w:t>
            </w:r>
          </w:p>
        </w:tc>
        <w:tc>
          <w:tcPr>
            <w:tcW w:w="697" w:type="dxa"/>
            <w:tcBorders>
              <w:top w:val="single" w:sz="4" w:space="0" w:color="auto"/>
              <w:left w:val="single" w:sz="4" w:space="0" w:color="auto"/>
              <w:bottom w:val="single" w:sz="4" w:space="0" w:color="auto"/>
              <w:right w:val="single" w:sz="4" w:space="0" w:color="auto"/>
            </w:tcBorders>
          </w:tcPr>
          <w:p w14:paraId="55BE9626" w14:textId="77777777" w:rsidR="003F4B5E" w:rsidRPr="00424070" w:rsidRDefault="003F4B5E" w:rsidP="00CC710D">
            <w:pPr>
              <w:jc w:val="center"/>
              <w:rPr>
                <w:sz w:val="18"/>
                <w:szCs w:val="18"/>
              </w:rPr>
            </w:pPr>
            <w:r w:rsidRPr="00424070">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0B9304B4" w14:textId="77777777" w:rsidR="003F4B5E" w:rsidRPr="00424070" w:rsidRDefault="003F4B5E" w:rsidP="00CC710D">
            <w:pPr>
              <w:jc w:val="center"/>
              <w:rPr>
                <w:sz w:val="18"/>
                <w:szCs w:val="18"/>
              </w:rPr>
            </w:pPr>
            <w:r w:rsidRPr="00424070">
              <w:rPr>
                <w:sz w:val="18"/>
                <w:szCs w:val="18"/>
              </w:rPr>
              <w:t>24</w:t>
            </w:r>
          </w:p>
        </w:tc>
        <w:tc>
          <w:tcPr>
            <w:tcW w:w="2543" w:type="dxa"/>
            <w:tcBorders>
              <w:top w:val="single" w:sz="4" w:space="0" w:color="auto"/>
              <w:left w:val="single" w:sz="4" w:space="0" w:color="auto"/>
              <w:bottom w:val="single" w:sz="4" w:space="0" w:color="auto"/>
              <w:right w:val="single" w:sz="4" w:space="0" w:color="auto"/>
            </w:tcBorders>
          </w:tcPr>
          <w:p w14:paraId="22281927" w14:textId="77777777" w:rsidR="003F4B5E" w:rsidRPr="00424070" w:rsidRDefault="003F4B5E" w:rsidP="00CC710D">
            <w:pPr>
              <w:jc w:val="center"/>
              <w:rPr>
                <w:sz w:val="18"/>
                <w:szCs w:val="18"/>
              </w:rPr>
            </w:pPr>
            <w:r w:rsidRPr="00424070">
              <w:rPr>
                <w:sz w:val="18"/>
                <w:szCs w:val="18"/>
              </w:rPr>
              <w:t>24</w:t>
            </w:r>
          </w:p>
        </w:tc>
      </w:tr>
      <w:tr w:rsidR="00637F2E" w:rsidRPr="00424070" w14:paraId="1907EE6D"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44E7A671" w14:textId="77777777" w:rsidR="003F4B5E" w:rsidRPr="00424070" w:rsidRDefault="003F4B5E" w:rsidP="00CC710D">
            <w:pPr>
              <w:ind w:firstLine="540"/>
              <w:rPr>
                <w:sz w:val="18"/>
                <w:szCs w:val="18"/>
              </w:rPr>
            </w:pPr>
            <w:r w:rsidRPr="00424070">
              <w:rPr>
                <w:sz w:val="18"/>
                <w:szCs w:val="18"/>
              </w:rPr>
              <w:t>Final sınavına hazırlık</w:t>
            </w:r>
          </w:p>
        </w:tc>
        <w:tc>
          <w:tcPr>
            <w:tcW w:w="697" w:type="dxa"/>
            <w:tcBorders>
              <w:top w:val="single" w:sz="4" w:space="0" w:color="auto"/>
              <w:left w:val="single" w:sz="4" w:space="0" w:color="auto"/>
              <w:bottom w:val="single" w:sz="4" w:space="0" w:color="auto"/>
              <w:right w:val="single" w:sz="4" w:space="0" w:color="auto"/>
            </w:tcBorders>
          </w:tcPr>
          <w:p w14:paraId="05E90B34" w14:textId="77777777" w:rsidR="003F4B5E" w:rsidRPr="00424070" w:rsidRDefault="003F4B5E" w:rsidP="00CC710D">
            <w:pPr>
              <w:jc w:val="center"/>
              <w:rPr>
                <w:sz w:val="18"/>
                <w:szCs w:val="18"/>
              </w:rPr>
            </w:pPr>
            <w:r w:rsidRPr="00424070">
              <w:rPr>
                <w:sz w:val="18"/>
                <w:szCs w:val="18"/>
              </w:rPr>
              <w:t>1</w:t>
            </w:r>
          </w:p>
        </w:tc>
        <w:tc>
          <w:tcPr>
            <w:tcW w:w="1284" w:type="dxa"/>
            <w:tcBorders>
              <w:top w:val="single" w:sz="4" w:space="0" w:color="auto"/>
              <w:left w:val="single" w:sz="4" w:space="0" w:color="auto"/>
              <w:bottom w:val="single" w:sz="4" w:space="0" w:color="auto"/>
              <w:right w:val="single" w:sz="4" w:space="0" w:color="auto"/>
            </w:tcBorders>
          </w:tcPr>
          <w:p w14:paraId="585F8EAC" w14:textId="77777777" w:rsidR="003F4B5E" w:rsidRPr="00424070" w:rsidRDefault="003F4B5E" w:rsidP="00CC710D">
            <w:pPr>
              <w:jc w:val="center"/>
              <w:rPr>
                <w:sz w:val="18"/>
                <w:szCs w:val="18"/>
              </w:rPr>
            </w:pPr>
            <w:r w:rsidRPr="00424070">
              <w:rPr>
                <w:sz w:val="18"/>
                <w:szCs w:val="18"/>
              </w:rPr>
              <w:t>26</w:t>
            </w:r>
          </w:p>
        </w:tc>
        <w:tc>
          <w:tcPr>
            <w:tcW w:w="2543" w:type="dxa"/>
            <w:tcBorders>
              <w:top w:val="single" w:sz="4" w:space="0" w:color="auto"/>
              <w:left w:val="single" w:sz="4" w:space="0" w:color="auto"/>
              <w:bottom w:val="single" w:sz="4" w:space="0" w:color="auto"/>
              <w:right w:val="single" w:sz="4" w:space="0" w:color="auto"/>
            </w:tcBorders>
          </w:tcPr>
          <w:p w14:paraId="64F152F2" w14:textId="77777777" w:rsidR="003F4B5E" w:rsidRPr="00424070" w:rsidRDefault="003F4B5E" w:rsidP="00CC710D">
            <w:pPr>
              <w:jc w:val="center"/>
              <w:rPr>
                <w:sz w:val="18"/>
                <w:szCs w:val="18"/>
              </w:rPr>
            </w:pPr>
            <w:r w:rsidRPr="00424070">
              <w:rPr>
                <w:sz w:val="18"/>
                <w:szCs w:val="18"/>
              </w:rPr>
              <w:t>26</w:t>
            </w:r>
          </w:p>
        </w:tc>
      </w:tr>
      <w:tr w:rsidR="00637F2E" w:rsidRPr="00424070" w14:paraId="099A815B" w14:textId="77777777" w:rsidTr="00533AE4">
        <w:trPr>
          <w:trHeight w:val="250"/>
        </w:trPr>
        <w:tc>
          <w:tcPr>
            <w:tcW w:w="6363" w:type="dxa"/>
          </w:tcPr>
          <w:p w14:paraId="60527D46" w14:textId="77777777" w:rsidR="003F4B5E" w:rsidRPr="00424070" w:rsidRDefault="003F4B5E" w:rsidP="00CC710D">
            <w:pPr>
              <w:rPr>
                <w:b/>
                <w:sz w:val="18"/>
                <w:szCs w:val="18"/>
              </w:rPr>
            </w:pPr>
            <w:r w:rsidRPr="00424070">
              <w:rPr>
                <w:b/>
                <w:sz w:val="18"/>
                <w:szCs w:val="18"/>
              </w:rPr>
              <w:t>Toplam İşyükü (saat)</w:t>
            </w:r>
          </w:p>
        </w:tc>
        <w:tc>
          <w:tcPr>
            <w:tcW w:w="697" w:type="dxa"/>
          </w:tcPr>
          <w:p w14:paraId="579CD0AD" w14:textId="77777777" w:rsidR="003F4B5E" w:rsidRPr="00424070" w:rsidRDefault="003F4B5E" w:rsidP="00CC710D">
            <w:pPr>
              <w:jc w:val="center"/>
              <w:rPr>
                <w:sz w:val="18"/>
                <w:szCs w:val="18"/>
              </w:rPr>
            </w:pPr>
          </w:p>
        </w:tc>
        <w:tc>
          <w:tcPr>
            <w:tcW w:w="1284" w:type="dxa"/>
          </w:tcPr>
          <w:p w14:paraId="35FE6C6B" w14:textId="77777777" w:rsidR="003F4B5E" w:rsidRPr="00424070" w:rsidRDefault="003F4B5E" w:rsidP="00CC710D">
            <w:pPr>
              <w:jc w:val="center"/>
              <w:rPr>
                <w:sz w:val="18"/>
                <w:szCs w:val="18"/>
              </w:rPr>
            </w:pPr>
          </w:p>
        </w:tc>
        <w:tc>
          <w:tcPr>
            <w:tcW w:w="2543" w:type="dxa"/>
          </w:tcPr>
          <w:p w14:paraId="7C920A1A" w14:textId="77777777" w:rsidR="003F4B5E" w:rsidRPr="00424070" w:rsidRDefault="003F4B5E" w:rsidP="00CC710D">
            <w:pPr>
              <w:jc w:val="center"/>
              <w:rPr>
                <w:sz w:val="18"/>
                <w:szCs w:val="18"/>
              </w:rPr>
            </w:pPr>
            <w:r w:rsidRPr="00424070">
              <w:rPr>
                <w:sz w:val="18"/>
                <w:szCs w:val="18"/>
              </w:rPr>
              <w:t>78</w:t>
            </w:r>
          </w:p>
        </w:tc>
      </w:tr>
      <w:tr w:rsidR="00637F2E" w:rsidRPr="00424070" w14:paraId="50F65D63" w14:textId="77777777" w:rsidTr="00533AE4">
        <w:trPr>
          <w:trHeight w:val="250"/>
        </w:trPr>
        <w:tc>
          <w:tcPr>
            <w:tcW w:w="6363" w:type="dxa"/>
          </w:tcPr>
          <w:p w14:paraId="3A10BD44" w14:textId="44BF7193" w:rsidR="003F4B5E" w:rsidRPr="00424070" w:rsidRDefault="003F4B5E" w:rsidP="00CC710D">
            <w:pPr>
              <w:rPr>
                <w:b/>
                <w:sz w:val="18"/>
                <w:szCs w:val="18"/>
              </w:rPr>
            </w:pPr>
            <w:r w:rsidRPr="00424070">
              <w:rPr>
                <w:b/>
                <w:sz w:val="18"/>
                <w:szCs w:val="18"/>
              </w:rPr>
              <w:t>Dersin AKTS Kredisi</w:t>
            </w:r>
          </w:p>
        </w:tc>
        <w:tc>
          <w:tcPr>
            <w:tcW w:w="697" w:type="dxa"/>
          </w:tcPr>
          <w:p w14:paraId="2F39AAB4" w14:textId="77777777" w:rsidR="003F4B5E" w:rsidRPr="00424070" w:rsidRDefault="003F4B5E" w:rsidP="00CC710D">
            <w:pPr>
              <w:jc w:val="center"/>
              <w:rPr>
                <w:sz w:val="18"/>
                <w:szCs w:val="18"/>
              </w:rPr>
            </w:pPr>
          </w:p>
        </w:tc>
        <w:tc>
          <w:tcPr>
            <w:tcW w:w="1284" w:type="dxa"/>
          </w:tcPr>
          <w:p w14:paraId="52567C6D" w14:textId="77777777" w:rsidR="003F4B5E" w:rsidRPr="00424070" w:rsidRDefault="003F4B5E" w:rsidP="00CC710D">
            <w:pPr>
              <w:jc w:val="center"/>
              <w:rPr>
                <w:sz w:val="18"/>
                <w:szCs w:val="18"/>
              </w:rPr>
            </w:pPr>
          </w:p>
        </w:tc>
        <w:tc>
          <w:tcPr>
            <w:tcW w:w="2543" w:type="dxa"/>
          </w:tcPr>
          <w:p w14:paraId="5AF054E9" w14:textId="77777777" w:rsidR="003F4B5E" w:rsidRPr="00424070" w:rsidRDefault="003F4B5E" w:rsidP="00CC710D">
            <w:pPr>
              <w:jc w:val="center"/>
              <w:rPr>
                <w:sz w:val="18"/>
                <w:szCs w:val="18"/>
              </w:rPr>
            </w:pPr>
            <w:r w:rsidRPr="00424070">
              <w:rPr>
                <w:sz w:val="18"/>
                <w:szCs w:val="18"/>
              </w:rPr>
              <w:t>3</w:t>
            </w:r>
          </w:p>
        </w:tc>
      </w:tr>
    </w:tbl>
    <w:p w14:paraId="79FCEE97" w14:textId="77777777" w:rsidR="003F4B5E" w:rsidRPr="00424070" w:rsidRDefault="003F4B5E" w:rsidP="00CC710D">
      <w:pPr>
        <w:rPr>
          <w:sz w:val="18"/>
          <w:szCs w:val="18"/>
        </w:rPr>
      </w:pPr>
    </w:p>
    <w:tbl>
      <w:tblPr>
        <w:tblW w:w="5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044"/>
        <w:gridCol w:w="1001"/>
        <w:gridCol w:w="1001"/>
        <w:gridCol w:w="1001"/>
        <w:gridCol w:w="998"/>
        <w:gridCol w:w="998"/>
        <w:gridCol w:w="998"/>
        <w:gridCol w:w="998"/>
        <w:gridCol w:w="998"/>
        <w:gridCol w:w="998"/>
      </w:tblGrid>
      <w:tr w:rsidR="00637F2E" w:rsidRPr="00424070" w14:paraId="01CFD968" w14:textId="77777777" w:rsidTr="00533AE4">
        <w:trPr>
          <w:trHeight w:val="2285"/>
          <w:jc w:val="center"/>
        </w:trPr>
        <w:tc>
          <w:tcPr>
            <w:tcW w:w="344" w:type="pct"/>
          </w:tcPr>
          <w:p w14:paraId="775A17E1" w14:textId="77777777" w:rsidR="003F4B5E" w:rsidRPr="00424070" w:rsidRDefault="003F4B5E" w:rsidP="00CC710D">
            <w:pPr>
              <w:jc w:val="center"/>
              <w:rPr>
                <w:b/>
                <w:sz w:val="16"/>
                <w:szCs w:val="16"/>
              </w:rPr>
            </w:pPr>
            <w:r w:rsidRPr="00424070">
              <w:rPr>
                <w:b/>
                <w:sz w:val="16"/>
                <w:szCs w:val="16"/>
              </w:rPr>
              <w:t>Hafta</w:t>
            </w:r>
          </w:p>
        </w:tc>
        <w:tc>
          <w:tcPr>
            <w:tcW w:w="484" w:type="pct"/>
          </w:tcPr>
          <w:p w14:paraId="56530AD9" w14:textId="77777777" w:rsidR="003F4B5E" w:rsidRPr="00424070" w:rsidRDefault="003F4B5E" w:rsidP="00CC710D">
            <w:pPr>
              <w:rPr>
                <w:b/>
                <w:sz w:val="16"/>
                <w:szCs w:val="16"/>
              </w:rPr>
            </w:pPr>
            <w:r w:rsidRPr="00424070">
              <w:rPr>
                <w:b/>
                <w:sz w:val="16"/>
                <w:szCs w:val="16"/>
              </w:rPr>
              <w:t>Haftalık Ders İçerikleri</w:t>
            </w:r>
          </w:p>
        </w:tc>
        <w:tc>
          <w:tcPr>
            <w:tcW w:w="464" w:type="pct"/>
          </w:tcPr>
          <w:p w14:paraId="4AD40744" w14:textId="77777777" w:rsidR="003F4B5E" w:rsidRPr="00424070" w:rsidRDefault="003F4B5E" w:rsidP="00CC710D">
            <w:pPr>
              <w:rPr>
                <w:bCs/>
                <w:sz w:val="16"/>
                <w:szCs w:val="16"/>
              </w:rPr>
            </w:pPr>
            <w:r w:rsidRPr="00424070">
              <w:rPr>
                <w:bCs/>
                <w:sz w:val="16"/>
                <w:szCs w:val="16"/>
              </w:rPr>
              <w:t>1.</w:t>
            </w:r>
          </w:p>
          <w:p w14:paraId="5F50764C" w14:textId="12513841" w:rsidR="003F4B5E" w:rsidRPr="00424070" w:rsidRDefault="003F4B5E" w:rsidP="00CC710D">
            <w:pPr>
              <w:rPr>
                <w:bCs/>
                <w:sz w:val="16"/>
                <w:szCs w:val="16"/>
              </w:rPr>
            </w:pPr>
            <w:r w:rsidRPr="00424070">
              <w:rPr>
                <w:bCs/>
                <w:sz w:val="16"/>
                <w:szCs w:val="16"/>
              </w:rPr>
              <w:t>Mantık, dikkat ve hafıza gibi zihinsel yeteneklerini kullanarak oynadıkları zekâ oyunları eğitiminin amaçlarını bilir.</w:t>
            </w:r>
          </w:p>
        </w:tc>
        <w:tc>
          <w:tcPr>
            <w:tcW w:w="464" w:type="pct"/>
          </w:tcPr>
          <w:p w14:paraId="2CD730CE" w14:textId="77777777" w:rsidR="003F4B5E" w:rsidRPr="00424070" w:rsidRDefault="003F4B5E" w:rsidP="00CC710D">
            <w:pPr>
              <w:rPr>
                <w:bCs/>
                <w:sz w:val="16"/>
                <w:szCs w:val="16"/>
              </w:rPr>
            </w:pPr>
            <w:r w:rsidRPr="00424070">
              <w:rPr>
                <w:bCs/>
                <w:sz w:val="16"/>
                <w:szCs w:val="16"/>
              </w:rPr>
              <w:t>2.</w:t>
            </w:r>
          </w:p>
          <w:p w14:paraId="56781797" w14:textId="77777777" w:rsidR="003F4B5E" w:rsidRPr="00424070" w:rsidRDefault="003F4B5E" w:rsidP="00CC710D">
            <w:pPr>
              <w:rPr>
                <w:bCs/>
                <w:sz w:val="16"/>
                <w:szCs w:val="16"/>
              </w:rPr>
            </w:pPr>
            <w:r w:rsidRPr="00424070">
              <w:rPr>
                <w:bCs/>
                <w:sz w:val="16"/>
                <w:szCs w:val="16"/>
              </w:rPr>
              <w:t>Zekâ oyunlarının önemini açıklar.</w:t>
            </w:r>
          </w:p>
          <w:p w14:paraId="582DE401" w14:textId="77777777" w:rsidR="003F4B5E" w:rsidRPr="00424070" w:rsidRDefault="003F4B5E" w:rsidP="00CC710D">
            <w:pPr>
              <w:rPr>
                <w:bCs/>
                <w:sz w:val="16"/>
                <w:szCs w:val="16"/>
              </w:rPr>
            </w:pPr>
          </w:p>
        </w:tc>
        <w:tc>
          <w:tcPr>
            <w:tcW w:w="464" w:type="pct"/>
          </w:tcPr>
          <w:p w14:paraId="7390E6A2" w14:textId="77777777" w:rsidR="003F4B5E" w:rsidRPr="00424070" w:rsidRDefault="003F4B5E" w:rsidP="00CC710D">
            <w:pPr>
              <w:rPr>
                <w:bCs/>
                <w:sz w:val="16"/>
                <w:szCs w:val="16"/>
              </w:rPr>
            </w:pPr>
            <w:r w:rsidRPr="00424070">
              <w:rPr>
                <w:bCs/>
                <w:sz w:val="16"/>
                <w:szCs w:val="16"/>
              </w:rPr>
              <w:t>3.</w:t>
            </w:r>
          </w:p>
          <w:p w14:paraId="18ECC0C0" w14:textId="77777777" w:rsidR="003F4B5E" w:rsidRPr="00424070" w:rsidRDefault="003F4B5E" w:rsidP="00CC710D">
            <w:pPr>
              <w:rPr>
                <w:bCs/>
                <w:sz w:val="16"/>
                <w:szCs w:val="16"/>
              </w:rPr>
            </w:pPr>
            <w:r w:rsidRPr="00424070">
              <w:rPr>
                <w:bCs/>
                <w:sz w:val="16"/>
                <w:szCs w:val="16"/>
              </w:rPr>
              <w:t>Zekâ oyun çeşitlerini ve özelliklerini kavrayarak öğrencilere uygun oyunları seçer.</w:t>
            </w:r>
          </w:p>
          <w:p w14:paraId="4DAB4ECE" w14:textId="77777777" w:rsidR="003F4B5E" w:rsidRPr="00424070" w:rsidRDefault="003F4B5E" w:rsidP="00CC710D">
            <w:pPr>
              <w:rPr>
                <w:sz w:val="16"/>
                <w:szCs w:val="16"/>
              </w:rPr>
            </w:pPr>
          </w:p>
        </w:tc>
        <w:tc>
          <w:tcPr>
            <w:tcW w:w="463" w:type="pct"/>
          </w:tcPr>
          <w:p w14:paraId="3FFB127F" w14:textId="77777777" w:rsidR="003F4B5E" w:rsidRPr="00424070" w:rsidRDefault="003F4B5E" w:rsidP="00CC710D">
            <w:pPr>
              <w:rPr>
                <w:bCs/>
                <w:sz w:val="16"/>
                <w:szCs w:val="16"/>
              </w:rPr>
            </w:pPr>
            <w:r w:rsidRPr="00424070">
              <w:rPr>
                <w:bCs/>
                <w:sz w:val="16"/>
                <w:szCs w:val="16"/>
              </w:rPr>
              <w:t>4-Oyun için uygun ortamı hazırlar.</w:t>
            </w:r>
          </w:p>
          <w:p w14:paraId="1E016DED" w14:textId="77777777" w:rsidR="003F4B5E" w:rsidRPr="00424070" w:rsidRDefault="003F4B5E" w:rsidP="00CC710D">
            <w:pPr>
              <w:rPr>
                <w:sz w:val="16"/>
                <w:szCs w:val="16"/>
              </w:rPr>
            </w:pPr>
          </w:p>
        </w:tc>
        <w:tc>
          <w:tcPr>
            <w:tcW w:w="463" w:type="pct"/>
          </w:tcPr>
          <w:p w14:paraId="37E2E421" w14:textId="77777777" w:rsidR="003F4B5E" w:rsidRPr="00424070" w:rsidRDefault="003F4B5E" w:rsidP="00CC710D">
            <w:pPr>
              <w:rPr>
                <w:bCs/>
                <w:sz w:val="16"/>
                <w:szCs w:val="16"/>
              </w:rPr>
            </w:pPr>
            <w:r w:rsidRPr="00424070">
              <w:rPr>
                <w:bCs/>
                <w:sz w:val="16"/>
                <w:szCs w:val="16"/>
              </w:rPr>
              <w:t>5-</w:t>
            </w:r>
          </w:p>
          <w:p w14:paraId="1656A753" w14:textId="77777777" w:rsidR="003F4B5E" w:rsidRPr="00424070" w:rsidRDefault="003F4B5E" w:rsidP="00CC710D">
            <w:pPr>
              <w:rPr>
                <w:bCs/>
                <w:sz w:val="16"/>
                <w:szCs w:val="16"/>
              </w:rPr>
            </w:pPr>
            <w:r w:rsidRPr="00424070">
              <w:rPr>
                <w:bCs/>
                <w:sz w:val="16"/>
                <w:szCs w:val="16"/>
              </w:rPr>
              <w:t>Görsel algıyı geliştiren zekâ oyunları çeşitlerini ve uygulamalarını açıklar.</w:t>
            </w:r>
          </w:p>
          <w:p w14:paraId="155DCCC2" w14:textId="77777777" w:rsidR="003F4B5E" w:rsidRPr="00424070" w:rsidRDefault="003F4B5E" w:rsidP="00CC710D">
            <w:pPr>
              <w:rPr>
                <w:bCs/>
                <w:sz w:val="16"/>
                <w:szCs w:val="16"/>
              </w:rPr>
            </w:pPr>
          </w:p>
        </w:tc>
        <w:tc>
          <w:tcPr>
            <w:tcW w:w="463" w:type="pct"/>
          </w:tcPr>
          <w:p w14:paraId="4A84EB65" w14:textId="77777777" w:rsidR="003F4B5E" w:rsidRPr="00424070" w:rsidRDefault="003F4B5E" w:rsidP="00CC710D">
            <w:pPr>
              <w:rPr>
                <w:bCs/>
                <w:sz w:val="16"/>
                <w:szCs w:val="16"/>
              </w:rPr>
            </w:pPr>
            <w:r w:rsidRPr="00424070">
              <w:rPr>
                <w:bCs/>
                <w:sz w:val="16"/>
                <w:szCs w:val="16"/>
              </w:rPr>
              <w:t>6-Düşünme becerilerini geliştiren zekâ oyunları çeşitlerini ve uygulamalarını açıklar.</w:t>
            </w:r>
          </w:p>
          <w:p w14:paraId="68474F04" w14:textId="77777777" w:rsidR="003F4B5E" w:rsidRPr="00424070" w:rsidRDefault="003F4B5E" w:rsidP="00CC710D">
            <w:pPr>
              <w:rPr>
                <w:sz w:val="16"/>
                <w:szCs w:val="16"/>
              </w:rPr>
            </w:pPr>
          </w:p>
        </w:tc>
        <w:tc>
          <w:tcPr>
            <w:tcW w:w="463" w:type="pct"/>
          </w:tcPr>
          <w:p w14:paraId="12AF37AE" w14:textId="77777777" w:rsidR="003F4B5E" w:rsidRPr="00424070" w:rsidRDefault="003F4B5E" w:rsidP="00CC710D">
            <w:pPr>
              <w:rPr>
                <w:bCs/>
                <w:sz w:val="16"/>
                <w:szCs w:val="16"/>
              </w:rPr>
            </w:pPr>
            <w:r w:rsidRPr="00424070">
              <w:rPr>
                <w:bCs/>
                <w:sz w:val="16"/>
                <w:szCs w:val="16"/>
              </w:rPr>
              <w:t>7-Üretken düşünmeyi geliştiren zekâ oyunları çeşitlerini ve uygulamalarını açıklar.</w:t>
            </w:r>
          </w:p>
          <w:p w14:paraId="4963F365" w14:textId="44C376BC" w:rsidR="003F4B5E" w:rsidRPr="00424070" w:rsidRDefault="003F4B5E" w:rsidP="00CC710D">
            <w:pPr>
              <w:rPr>
                <w:bCs/>
                <w:sz w:val="16"/>
                <w:szCs w:val="16"/>
              </w:rPr>
            </w:pPr>
            <w:r w:rsidRPr="00424070">
              <w:rPr>
                <w:bCs/>
                <w:sz w:val="16"/>
                <w:szCs w:val="16"/>
              </w:rPr>
              <w:t>akıl oyunlarını ilişkilendiri</w:t>
            </w:r>
            <w:r w:rsidR="00AB4B28" w:rsidRPr="00424070">
              <w:rPr>
                <w:bCs/>
                <w:sz w:val="16"/>
                <w:szCs w:val="16"/>
              </w:rPr>
              <w:t>r</w:t>
            </w:r>
            <w:r w:rsidRPr="00424070">
              <w:rPr>
                <w:bCs/>
                <w:sz w:val="16"/>
                <w:szCs w:val="16"/>
              </w:rPr>
              <w:t>.</w:t>
            </w:r>
          </w:p>
        </w:tc>
        <w:tc>
          <w:tcPr>
            <w:tcW w:w="463" w:type="pct"/>
          </w:tcPr>
          <w:p w14:paraId="1A7D421C" w14:textId="77777777" w:rsidR="003F4B5E" w:rsidRPr="00424070" w:rsidRDefault="003F4B5E" w:rsidP="00CC710D">
            <w:pPr>
              <w:rPr>
                <w:bCs/>
                <w:sz w:val="16"/>
                <w:szCs w:val="16"/>
              </w:rPr>
            </w:pPr>
            <w:r w:rsidRPr="00424070">
              <w:rPr>
                <w:bCs/>
                <w:sz w:val="16"/>
                <w:szCs w:val="16"/>
              </w:rPr>
              <w:t>8-Oyun içerisinde kullanılacak araç-gereçleri seçer.</w:t>
            </w:r>
          </w:p>
          <w:p w14:paraId="525DEC89" w14:textId="77777777" w:rsidR="003F4B5E" w:rsidRPr="00424070" w:rsidRDefault="003F4B5E" w:rsidP="00CC710D">
            <w:pPr>
              <w:rPr>
                <w:sz w:val="16"/>
                <w:szCs w:val="16"/>
              </w:rPr>
            </w:pPr>
          </w:p>
        </w:tc>
        <w:tc>
          <w:tcPr>
            <w:tcW w:w="463" w:type="pct"/>
          </w:tcPr>
          <w:p w14:paraId="78481EBB" w14:textId="77777777" w:rsidR="003F4B5E" w:rsidRPr="00424070" w:rsidRDefault="003F4B5E" w:rsidP="00CC710D">
            <w:pPr>
              <w:rPr>
                <w:sz w:val="16"/>
                <w:szCs w:val="16"/>
              </w:rPr>
            </w:pPr>
            <w:r w:rsidRPr="00424070">
              <w:rPr>
                <w:bCs/>
                <w:sz w:val="16"/>
                <w:szCs w:val="16"/>
              </w:rPr>
              <w:t>9-Farklı derslerdeki kazanımlar ile zeka ve</w:t>
            </w:r>
          </w:p>
        </w:tc>
      </w:tr>
      <w:tr w:rsidR="00637F2E" w:rsidRPr="00424070" w14:paraId="35E66A31" w14:textId="77777777" w:rsidTr="00533AE4">
        <w:trPr>
          <w:jc w:val="center"/>
        </w:trPr>
        <w:tc>
          <w:tcPr>
            <w:tcW w:w="344" w:type="pct"/>
          </w:tcPr>
          <w:p w14:paraId="1DD42CCC" w14:textId="77777777" w:rsidR="003F4B5E" w:rsidRPr="00424070" w:rsidRDefault="003F4B5E" w:rsidP="00CC710D">
            <w:pPr>
              <w:tabs>
                <w:tab w:val="left" w:pos="180"/>
              </w:tabs>
              <w:rPr>
                <w:b/>
                <w:sz w:val="16"/>
                <w:szCs w:val="16"/>
              </w:rPr>
            </w:pPr>
            <w:r w:rsidRPr="00424070">
              <w:rPr>
                <w:b/>
                <w:sz w:val="16"/>
                <w:szCs w:val="16"/>
              </w:rPr>
              <w:t>1</w:t>
            </w:r>
          </w:p>
        </w:tc>
        <w:tc>
          <w:tcPr>
            <w:tcW w:w="484" w:type="pct"/>
          </w:tcPr>
          <w:p w14:paraId="6FC7428F" w14:textId="77777777" w:rsidR="003F4B5E" w:rsidRPr="00424070" w:rsidRDefault="003F4B5E" w:rsidP="00CC710D">
            <w:pPr>
              <w:rPr>
                <w:bCs/>
                <w:sz w:val="16"/>
                <w:szCs w:val="16"/>
              </w:rPr>
            </w:pPr>
            <w:r w:rsidRPr="00424070">
              <w:rPr>
                <w:sz w:val="16"/>
                <w:szCs w:val="16"/>
              </w:rPr>
              <w:t xml:space="preserve">Zeka Ve Akıl Nedir? - Oyun Nedir? Oyun ve Zeka İlişkisi- Mangala </w:t>
            </w:r>
          </w:p>
        </w:tc>
        <w:tc>
          <w:tcPr>
            <w:tcW w:w="464" w:type="pct"/>
            <w:vAlign w:val="center"/>
          </w:tcPr>
          <w:p w14:paraId="4A515E7C" w14:textId="77777777" w:rsidR="003F4B5E" w:rsidRPr="00424070" w:rsidRDefault="003F4B5E" w:rsidP="00CC710D">
            <w:pPr>
              <w:jc w:val="center"/>
              <w:rPr>
                <w:sz w:val="16"/>
                <w:szCs w:val="16"/>
              </w:rPr>
            </w:pPr>
            <w:r w:rsidRPr="00424070">
              <w:rPr>
                <w:sz w:val="16"/>
                <w:szCs w:val="16"/>
              </w:rPr>
              <w:t>X</w:t>
            </w:r>
          </w:p>
        </w:tc>
        <w:tc>
          <w:tcPr>
            <w:tcW w:w="464" w:type="pct"/>
            <w:vAlign w:val="center"/>
          </w:tcPr>
          <w:p w14:paraId="2EA2A2AD" w14:textId="77777777" w:rsidR="003F4B5E" w:rsidRPr="00424070" w:rsidRDefault="003F4B5E" w:rsidP="00CC710D">
            <w:pPr>
              <w:jc w:val="center"/>
              <w:rPr>
                <w:sz w:val="16"/>
                <w:szCs w:val="16"/>
              </w:rPr>
            </w:pPr>
            <w:r w:rsidRPr="00424070">
              <w:rPr>
                <w:sz w:val="16"/>
                <w:szCs w:val="16"/>
              </w:rPr>
              <w:t>X</w:t>
            </w:r>
          </w:p>
        </w:tc>
        <w:tc>
          <w:tcPr>
            <w:tcW w:w="464" w:type="pct"/>
            <w:vAlign w:val="center"/>
          </w:tcPr>
          <w:p w14:paraId="30478258"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26025FD" w14:textId="77777777" w:rsidR="003F4B5E" w:rsidRPr="00424070" w:rsidRDefault="003F4B5E" w:rsidP="00CC710D">
            <w:pPr>
              <w:jc w:val="center"/>
              <w:rPr>
                <w:sz w:val="16"/>
                <w:szCs w:val="16"/>
              </w:rPr>
            </w:pPr>
          </w:p>
        </w:tc>
        <w:tc>
          <w:tcPr>
            <w:tcW w:w="463" w:type="pct"/>
            <w:vAlign w:val="center"/>
          </w:tcPr>
          <w:p w14:paraId="7D9E2157" w14:textId="77777777" w:rsidR="003F4B5E" w:rsidRPr="00424070" w:rsidRDefault="003F4B5E" w:rsidP="00CC710D">
            <w:pPr>
              <w:jc w:val="center"/>
              <w:rPr>
                <w:sz w:val="16"/>
                <w:szCs w:val="16"/>
              </w:rPr>
            </w:pPr>
          </w:p>
        </w:tc>
        <w:tc>
          <w:tcPr>
            <w:tcW w:w="463" w:type="pct"/>
            <w:vAlign w:val="center"/>
          </w:tcPr>
          <w:p w14:paraId="3671FCEB" w14:textId="77777777" w:rsidR="003F4B5E" w:rsidRPr="00424070" w:rsidRDefault="003F4B5E" w:rsidP="00CC710D">
            <w:pPr>
              <w:jc w:val="center"/>
              <w:rPr>
                <w:sz w:val="16"/>
                <w:szCs w:val="16"/>
              </w:rPr>
            </w:pPr>
          </w:p>
        </w:tc>
        <w:tc>
          <w:tcPr>
            <w:tcW w:w="463" w:type="pct"/>
            <w:vAlign w:val="center"/>
          </w:tcPr>
          <w:p w14:paraId="4E009604" w14:textId="77777777" w:rsidR="003F4B5E" w:rsidRPr="00424070" w:rsidRDefault="003F4B5E" w:rsidP="00CC710D">
            <w:pPr>
              <w:jc w:val="center"/>
              <w:rPr>
                <w:sz w:val="16"/>
                <w:szCs w:val="16"/>
              </w:rPr>
            </w:pPr>
          </w:p>
        </w:tc>
        <w:tc>
          <w:tcPr>
            <w:tcW w:w="463" w:type="pct"/>
            <w:vAlign w:val="center"/>
          </w:tcPr>
          <w:p w14:paraId="0787FEB5" w14:textId="77777777" w:rsidR="003F4B5E" w:rsidRPr="00424070" w:rsidRDefault="003F4B5E" w:rsidP="00CC710D">
            <w:pPr>
              <w:jc w:val="center"/>
              <w:rPr>
                <w:sz w:val="16"/>
                <w:szCs w:val="16"/>
              </w:rPr>
            </w:pPr>
          </w:p>
        </w:tc>
        <w:tc>
          <w:tcPr>
            <w:tcW w:w="463" w:type="pct"/>
            <w:vAlign w:val="center"/>
          </w:tcPr>
          <w:p w14:paraId="074324C6" w14:textId="77777777" w:rsidR="003F4B5E" w:rsidRPr="00424070" w:rsidRDefault="003F4B5E" w:rsidP="00CC710D">
            <w:pPr>
              <w:jc w:val="center"/>
              <w:rPr>
                <w:sz w:val="16"/>
                <w:szCs w:val="16"/>
              </w:rPr>
            </w:pPr>
          </w:p>
        </w:tc>
      </w:tr>
      <w:tr w:rsidR="00637F2E" w:rsidRPr="00424070" w14:paraId="425B65BF" w14:textId="77777777" w:rsidTr="00533AE4">
        <w:trPr>
          <w:jc w:val="center"/>
        </w:trPr>
        <w:tc>
          <w:tcPr>
            <w:tcW w:w="344" w:type="pct"/>
          </w:tcPr>
          <w:p w14:paraId="63849E5C" w14:textId="77777777" w:rsidR="003F4B5E" w:rsidRPr="00424070" w:rsidRDefault="003F4B5E" w:rsidP="00CC710D">
            <w:pPr>
              <w:rPr>
                <w:b/>
                <w:sz w:val="16"/>
                <w:szCs w:val="16"/>
              </w:rPr>
            </w:pPr>
            <w:r w:rsidRPr="00424070">
              <w:rPr>
                <w:b/>
                <w:sz w:val="16"/>
                <w:szCs w:val="16"/>
              </w:rPr>
              <w:t>2</w:t>
            </w:r>
          </w:p>
        </w:tc>
        <w:tc>
          <w:tcPr>
            <w:tcW w:w="484" w:type="pct"/>
          </w:tcPr>
          <w:p w14:paraId="71BC10FA" w14:textId="77777777" w:rsidR="003F4B5E" w:rsidRPr="00424070" w:rsidRDefault="003F4B5E" w:rsidP="00CC710D">
            <w:pPr>
              <w:rPr>
                <w:sz w:val="16"/>
                <w:szCs w:val="16"/>
              </w:rPr>
            </w:pPr>
            <w:r w:rsidRPr="00424070">
              <w:rPr>
                <w:sz w:val="16"/>
                <w:szCs w:val="16"/>
              </w:rPr>
              <w:t>Sudoku – Kendoku- Qwirkle</w:t>
            </w:r>
          </w:p>
        </w:tc>
        <w:tc>
          <w:tcPr>
            <w:tcW w:w="464" w:type="pct"/>
            <w:vAlign w:val="center"/>
          </w:tcPr>
          <w:p w14:paraId="56E433B1" w14:textId="77777777" w:rsidR="003F4B5E" w:rsidRPr="00424070" w:rsidRDefault="003F4B5E" w:rsidP="00CC710D">
            <w:pPr>
              <w:jc w:val="center"/>
              <w:rPr>
                <w:sz w:val="16"/>
                <w:szCs w:val="16"/>
              </w:rPr>
            </w:pPr>
          </w:p>
        </w:tc>
        <w:tc>
          <w:tcPr>
            <w:tcW w:w="464" w:type="pct"/>
            <w:vAlign w:val="center"/>
          </w:tcPr>
          <w:p w14:paraId="0B9FE44C" w14:textId="77777777" w:rsidR="003F4B5E" w:rsidRPr="00424070" w:rsidRDefault="003F4B5E" w:rsidP="00CC710D">
            <w:pPr>
              <w:jc w:val="center"/>
              <w:rPr>
                <w:sz w:val="16"/>
                <w:szCs w:val="16"/>
              </w:rPr>
            </w:pPr>
          </w:p>
        </w:tc>
        <w:tc>
          <w:tcPr>
            <w:tcW w:w="464" w:type="pct"/>
            <w:vAlign w:val="center"/>
          </w:tcPr>
          <w:p w14:paraId="1005E6AB" w14:textId="77777777" w:rsidR="003F4B5E" w:rsidRPr="00424070" w:rsidRDefault="003F4B5E" w:rsidP="00CC710D">
            <w:pPr>
              <w:jc w:val="center"/>
              <w:rPr>
                <w:sz w:val="16"/>
                <w:szCs w:val="16"/>
              </w:rPr>
            </w:pPr>
          </w:p>
        </w:tc>
        <w:tc>
          <w:tcPr>
            <w:tcW w:w="463" w:type="pct"/>
            <w:vAlign w:val="center"/>
          </w:tcPr>
          <w:p w14:paraId="4D6EE44B"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238F799"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E7F8711"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D6D72E4"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ADD54E4"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80E9448" w14:textId="77777777" w:rsidR="003F4B5E" w:rsidRPr="00424070" w:rsidRDefault="003F4B5E" w:rsidP="00CC710D">
            <w:pPr>
              <w:jc w:val="center"/>
              <w:rPr>
                <w:sz w:val="16"/>
                <w:szCs w:val="16"/>
              </w:rPr>
            </w:pPr>
          </w:p>
        </w:tc>
      </w:tr>
      <w:tr w:rsidR="00637F2E" w:rsidRPr="00424070" w14:paraId="1B35CFA0" w14:textId="77777777" w:rsidTr="00533AE4">
        <w:trPr>
          <w:jc w:val="center"/>
        </w:trPr>
        <w:tc>
          <w:tcPr>
            <w:tcW w:w="344" w:type="pct"/>
          </w:tcPr>
          <w:p w14:paraId="475B3730" w14:textId="77777777" w:rsidR="003F4B5E" w:rsidRPr="00424070" w:rsidRDefault="003F4B5E" w:rsidP="00CC710D">
            <w:pPr>
              <w:rPr>
                <w:b/>
                <w:sz w:val="16"/>
                <w:szCs w:val="16"/>
              </w:rPr>
            </w:pPr>
            <w:r w:rsidRPr="00424070">
              <w:rPr>
                <w:b/>
                <w:sz w:val="16"/>
                <w:szCs w:val="16"/>
              </w:rPr>
              <w:t>3</w:t>
            </w:r>
          </w:p>
        </w:tc>
        <w:tc>
          <w:tcPr>
            <w:tcW w:w="484" w:type="pct"/>
          </w:tcPr>
          <w:p w14:paraId="11610E5F" w14:textId="77777777" w:rsidR="003F4B5E" w:rsidRPr="00424070" w:rsidRDefault="003F4B5E" w:rsidP="00CC710D">
            <w:pPr>
              <w:rPr>
                <w:sz w:val="16"/>
                <w:szCs w:val="16"/>
              </w:rPr>
            </w:pPr>
            <w:r w:rsidRPr="00424070">
              <w:rPr>
                <w:sz w:val="16"/>
                <w:szCs w:val="16"/>
              </w:rPr>
              <w:t>Türk Daması- Çapraz Dama</w:t>
            </w:r>
          </w:p>
        </w:tc>
        <w:tc>
          <w:tcPr>
            <w:tcW w:w="464" w:type="pct"/>
            <w:vAlign w:val="center"/>
          </w:tcPr>
          <w:p w14:paraId="5371157F" w14:textId="77777777" w:rsidR="003F4B5E" w:rsidRPr="00424070" w:rsidRDefault="003F4B5E" w:rsidP="00CC710D">
            <w:pPr>
              <w:jc w:val="center"/>
              <w:rPr>
                <w:sz w:val="16"/>
                <w:szCs w:val="16"/>
              </w:rPr>
            </w:pPr>
          </w:p>
        </w:tc>
        <w:tc>
          <w:tcPr>
            <w:tcW w:w="464" w:type="pct"/>
            <w:vAlign w:val="center"/>
          </w:tcPr>
          <w:p w14:paraId="345291D0" w14:textId="77777777" w:rsidR="003F4B5E" w:rsidRPr="00424070" w:rsidRDefault="003F4B5E" w:rsidP="00CC710D">
            <w:pPr>
              <w:jc w:val="center"/>
              <w:rPr>
                <w:sz w:val="16"/>
                <w:szCs w:val="16"/>
              </w:rPr>
            </w:pPr>
          </w:p>
        </w:tc>
        <w:tc>
          <w:tcPr>
            <w:tcW w:w="464" w:type="pct"/>
            <w:vAlign w:val="center"/>
          </w:tcPr>
          <w:p w14:paraId="5EB0A8E2" w14:textId="77777777" w:rsidR="003F4B5E" w:rsidRPr="00424070" w:rsidRDefault="003F4B5E" w:rsidP="00CC710D">
            <w:pPr>
              <w:jc w:val="center"/>
              <w:rPr>
                <w:sz w:val="16"/>
                <w:szCs w:val="16"/>
              </w:rPr>
            </w:pPr>
          </w:p>
        </w:tc>
        <w:tc>
          <w:tcPr>
            <w:tcW w:w="463" w:type="pct"/>
            <w:vAlign w:val="center"/>
          </w:tcPr>
          <w:p w14:paraId="3A4BDB84"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B3122A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770A65DC"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4F28DEC"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83B913E"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03FD0B0" w14:textId="77777777" w:rsidR="003F4B5E" w:rsidRPr="00424070" w:rsidRDefault="003F4B5E" w:rsidP="00CC710D">
            <w:pPr>
              <w:jc w:val="center"/>
              <w:rPr>
                <w:sz w:val="16"/>
                <w:szCs w:val="16"/>
              </w:rPr>
            </w:pPr>
          </w:p>
        </w:tc>
      </w:tr>
      <w:tr w:rsidR="00637F2E" w:rsidRPr="00424070" w14:paraId="5CF3BB95" w14:textId="77777777" w:rsidTr="00533AE4">
        <w:trPr>
          <w:jc w:val="center"/>
        </w:trPr>
        <w:tc>
          <w:tcPr>
            <w:tcW w:w="344" w:type="pct"/>
          </w:tcPr>
          <w:p w14:paraId="7A6ADEE0" w14:textId="77777777" w:rsidR="003F4B5E" w:rsidRPr="00424070" w:rsidRDefault="003F4B5E" w:rsidP="00CC710D">
            <w:pPr>
              <w:rPr>
                <w:b/>
                <w:sz w:val="16"/>
                <w:szCs w:val="16"/>
              </w:rPr>
            </w:pPr>
            <w:r w:rsidRPr="00424070">
              <w:rPr>
                <w:b/>
                <w:sz w:val="16"/>
                <w:szCs w:val="16"/>
              </w:rPr>
              <w:t>4</w:t>
            </w:r>
          </w:p>
        </w:tc>
        <w:tc>
          <w:tcPr>
            <w:tcW w:w="484" w:type="pct"/>
          </w:tcPr>
          <w:p w14:paraId="70F52897" w14:textId="77777777" w:rsidR="003F4B5E" w:rsidRPr="00424070" w:rsidRDefault="003F4B5E" w:rsidP="00CC710D">
            <w:pPr>
              <w:rPr>
                <w:sz w:val="16"/>
                <w:szCs w:val="16"/>
              </w:rPr>
            </w:pPr>
            <w:r w:rsidRPr="00424070">
              <w:rPr>
                <w:sz w:val="16"/>
                <w:szCs w:val="16"/>
              </w:rPr>
              <w:t>Çin Daması- Renkli Dama</w:t>
            </w:r>
          </w:p>
        </w:tc>
        <w:tc>
          <w:tcPr>
            <w:tcW w:w="464" w:type="pct"/>
            <w:vAlign w:val="center"/>
          </w:tcPr>
          <w:p w14:paraId="08231462" w14:textId="77777777" w:rsidR="003F4B5E" w:rsidRPr="00424070" w:rsidRDefault="003F4B5E" w:rsidP="00CC710D">
            <w:pPr>
              <w:jc w:val="center"/>
              <w:rPr>
                <w:sz w:val="16"/>
                <w:szCs w:val="16"/>
              </w:rPr>
            </w:pPr>
          </w:p>
        </w:tc>
        <w:tc>
          <w:tcPr>
            <w:tcW w:w="464" w:type="pct"/>
            <w:vAlign w:val="center"/>
          </w:tcPr>
          <w:p w14:paraId="44D199E4" w14:textId="77777777" w:rsidR="003F4B5E" w:rsidRPr="00424070" w:rsidRDefault="003F4B5E" w:rsidP="00CC710D">
            <w:pPr>
              <w:jc w:val="center"/>
              <w:rPr>
                <w:sz w:val="16"/>
                <w:szCs w:val="16"/>
              </w:rPr>
            </w:pPr>
          </w:p>
        </w:tc>
        <w:tc>
          <w:tcPr>
            <w:tcW w:w="464" w:type="pct"/>
            <w:vAlign w:val="center"/>
          </w:tcPr>
          <w:p w14:paraId="380992B3" w14:textId="77777777" w:rsidR="003F4B5E" w:rsidRPr="00424070" w:rsidRDefault="003F4B5E" w:rsidP="00CC710D">
            <w:pPr>
              <w:jc w:val="center"/>
              <w:rPr>
                <w:sz w:val="16"/>
                <w:szCs w:val="16"/>
              </w:rPr>
            </w:pPr>
          </w:p>
        </w:tc>
        <w:tc>
          <w:tcPr>
            <w:tcW w:w="463" w:type="pct"/>
            <w:vAlign w:val="center"/>
          </w:tcPr>
          <w:p w14:paraId="624DB2D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9D1FB4D"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7A2B115"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77052FC"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B2C7E03"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4EB2B94" w14:textId="77777777" w:rsidR="003F4B5E" w:rsidRPr="00424070" w:rsidRDefault="003F4B5E" w:rsidP="00CC710D">
            <w:pPr>
              <w:jc w:val="center"/>
              <w:rPr>
                <w:sz w:val="16"/>
                <w:szCs w:val="16"/>
              </w:rPr>
            </w:pPr>
          </w:p>
        </w:tc>
      </w:tr>
      <w:tr w:rsidR="00637F2E" w:rsidRPr="00424070" w14:paraId="3E1A4F85" w14:textId="77777777" w:rsidTr="00533AE4">
        <w:trPr>
          <w:jc w:val="center"/>
        </w:trPr>
        <w:tc>
          <w:tcPr>
            <w:tcW w:w="344" w:type="pct"/>
          </w:tcPr>
          <w:p w14:paraId="0D7035C6" w14:textId="77777777" w:rsidR="003F4B5E" w:rsidRPr="00424070" w:rsidRDefault="003F4B5E" w:rsidP="00CC710D">
            <w:pPr>
              <w:rPr>
                <w:b/>
                <w:sz w:val="16"/>
                <w:szCs w:val="16"/>
              </w:rPr>
            </w:pPr>
            <w:r w:rsidRPr="00424070">
              <w:rPr>
                <w:b/>
                <w:sz w:val="16"/>
                <w:szCs w:val="16"/>
              </w:rPr>
              <w:t>5</w:t>
            </w:r>
          </w:p>
        </w:tc>
        <w:tc>
          <w:tcPr>
            <w:tcW w:w="484" w:type="pct"/>
          </w:tcPr>
          <w:p w14:paraId="24CB9CF6" w14:textId="77777777" w:rsidR="003F4B5E" w:rsidRPr="00424070" w:rsidRDefault="003F4B5E" w:rsidP="00CC710D">
            <w:pPr>
              <w:rPr>
                <w:sz w:val="16"/>
                <w:szCs w:val="16"/>
              </w:rPr>
            </w:pPr>
            <w:r w:rsidRPr="00424070">
              <w:rPr>
                <w:sz w:val="16"/>
                <w:szCs w:val="16"/>
              </w:rPr>
              <w:t>Reversi- Çarpmaca-</w:t>
            </w:r>
            <w:r w:rsidRPr="00424070">
              <w:rPr>
                <w:sz w:val="16"/>
                <w:szCs w:val="16"/>
              </w:rPr>
              <w:lastRenderedPageBreak/>
              <w:t>Ödev sunumları</w:t>
            </w:r>
          </w:p>
        </w:tc>
        <w:tc>
          <w:tcPr>
            <w:tcW w:w="464" w:type="pct"/>
            <w:vAlign w:val="center"/>
          </w:tcPr>
          <w:p w14:paraId="32514D67" w14:textId="77777777" w:rsidR="003F4B5E" w:rsidRPr="00424070" w:rsidRDefault="003F4B5E" w:rsidP="00CC710D">
            <w:pPr>
              <w:jc w:val="center"/>
              <w:rPr>
                <w:sz w:val="16"/>
                <w:szCs w:val="16"/>
              </w:rPr>
            </w:pPr>
          </w:p>
        </w:tc>
        <w:tc>
          <w:tcPr>
            <w:tcW w:w="464" w:type="pct"/>
            <w:vAlign w:val="center"/>
          </w:tcPr>
          <w:p w14:paraId="74133F8F" w14:textId="77777777" w:rsidR="003F4B5E" w:rsidRPr="00424070" w:rsidRDefault="003F4B5E" w:rsidP="00CC710D">
            <w:pPr>
              <w:jc w:val="center"/>
              <w:rPr>
                <w:sz w:val="16"/>
                <w:szCs w:val="16"/>
              </w:rPr>
            </w:pPr>
          </w:p>
        </w:tc>
        <w:tc>
          <w:tcPr>
            <w:tcW w:w="464" w:type="pct"/>
            <w:vAlign w:val="center"/>
          </w:tcPr>
          <w:p w14:paraId="217A344E" w14:textId="77777777" w:rsidR="003F4B5E" w:rsidRPr="00424070" w:rsidRDefault="003F4B5E" w:rsidP="00CC710D">
            <w:pPr>
              <w:jc w:val="center"/>
              <w:rPr>
                <w:sz w:val="16"/>
                <w:szCs w:val="16"/>
              </w:rPr>
            </w:pPr>
          </w:p>
        </w:tc>
        <w:tc>
          <w:tcPr>
            <w:tcW w:w="463" w:type="pct"/>
            <w:vAlign w:val="center"/>
          </w:tcPr>
          <w:p w14:paraId="683568C7"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4018F54"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AE47F14"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1AEBFBE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A2AC9DE"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68F2F68" w14:textId="77777777" w:rsidR="003F4B5E" w:rsidRPr="00424070" w:rsidRDefault="003F4B5E" w:rsidP="00CC710D">
            <w:pPr>
              <w:jc w:val="center"/>
              <w:rPr>
                <w:sz w:val="16"/>
                <w:szCs w:val="16"/>
              </w:rPr>
            </w:pPr>
          </w:p>
        </w:tc>
      </w:tr>
      <w:tr w:rsidR="00637F2E" w:rsidRPr="00424070" w14:paraId="1E538605" w14:textId="77777777" w:rsidTr="00533AE4">
        <w:trPr>
          <w:jc w:val="center"/>
        </w:trPr>
        <w:tc>
          <w:tcPr>
            <w:tcW w:w="344" w:type="pct"/>
          </w:tcPr>
          <w:p w14:paraId="126977A3" w14:textId="77777777" w:rsidR="003F4B5E" w:rsidRPr="00424070" w:rsidRDefault="003F4B5E" w:rsidP="00CC710D">
            <w:pPr>
              <w:rPr>
                <w:b/>
                <w:sz w:val="16"/>
                <w:szCs w:val="16"/>
              </w:rPr>
            </w:pPr>
            <w:r w:rsidRPr="00424070">
              <w:rPr>
                <w:b/>
                <w:sz w:val="16"/>
                <w:szCs w:val="16"/>
              </w:rPr>
              <w:t>6</w:t>
            </w:r>
          </w:p>
        </w:tc>
        <w:tc>
          <w:tcPr>
            <w:tcW w:w="484" w:type="pct"/>
          </w:tcPr>
          <w:p w14:paraId="731F6547" w14:textId="77777777" w:rsidR="003F4B5E" w:rsidRPr="00424070" w:rsidRDefault="003F4B5E" w:rsidP="00CC710D">
            <w:pPr>
              <w:rPr>
                <w:sz w:val="16"/>
                <w:szCs w:val="16"/>
              </w:rPr>
            </w:pPr>
            <w:r w:rsidRPr="00424070">
              <w:rPr>
                <w:sz w:val="16"/>
                <w:szCs w:val="16"/>
              </w:rPr>
              <w:t>Hanoi Kuleleri –Hedef 5- Ödev sunumları</w:t>
            </w:r>
          </w:p>
        </w:tc>
        <w:tc>
          <w:tcPr>
            <w:tcW w:w="464" w:type="pct"/>
            <w:vAlign w:val="center"/>
          </w:tcPr>
          <w:p w14:paraId="167D566C" w14:textId="77777777" w:rsidR="003F4B5E" w:rsidRPr="00424070" w:rsidRDefault="003F4B5E" w:rsidP="00CC710D">
            <w:pPr>
              <w:jc w:val="center"/>
              <w:rPr>
                <w:sz w:val="16"/>
                <w:szCs w:val="16"/>
              </w:rPr>
            </w:pPr>
          </w:p>
        </w:tc>
        <w:tc>
          <w:tcPr>
            <w:tcW w:w="464" w:type="pct"/>
            <w:vAlign w:val="center"/>
          </w:tcPr>
          <w:p w14:paraId="61692A00" w14:textId="77777777" w:rsidR="003F4B5E" w:rsidRPr="00424070" w:rsidRDefault="003F4B5E" w:rsidP="00CC710D">
            <w:pPr>
              <w:jc w:val="center"/>
              <w:rPr>
                <w:sz w:val="16"/>
                <w:szCs w:val="16"/>
              </w:rPr>
            </w:pPr>
          </w:p>
        </w:tc>
        <w:tc>
          <w:tcPr>
            <w:tcW w:w="464" w:type="pct"/>
            <w:vAlign w:val="center"/>
          </w:tcPr>
          <w:p w14:paraId="1A7D27C1" w14:textId="77777777" w:rsidR="003F4B5E" w:rsidRPr="00424070" w:rsidRDefault="003F4B5E" w:rsidP="00CC710D">
            <w:pPr>
              <w:jc w:val="center"/>
              <w:rPr>
                <w:sz w:val="16"/>
                <w:szCs w:val="16"/>
              </w:rPr>
            </w:pPr>
          </w:p>
        </w:tc>
        <w:tc>
          <w:tcPr>
            <w:tcW w:w="463" w:type="pct"/>
            <w:vAlign w:val="center"/>
          </w:tcPr>
          <w:p w14:paraId="4E6AE437"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75C1E84B"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AF98F0A"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2F14DF8"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E490D0B"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138632B2" w14:textId="77777777" w:rsidR="003F4B5E" w:rsidRPr="00424070" w:rsidRDefault="003F4B5E" w:rsidP="00CC710D">
            <w:pPr>
              <w:jc w:val="center"/>
              <w:rPr>
                <w:sz w:val="16"/>
                <w:szCs w:val="16"/>
              </w:rPr>
            </w:pPr>
          </w:p>
        </w:tc>
      </w:tr>
      <w:tr w:rsidR="00637F2E" w:rsidRPr="00424070" w14:paraId="27BBDD74" w14:textId="77777777" w:rsidTr="00533AE4">
        <w:trPr>
          <w:jc w:val="center"/>
        </w:trPr>
        <w:tc>
          <w:tcPr>
            <w:tcW w:w="344" w:type="pct"/>
          </w:tcPr>
          <w:p w14:paraId="05493FDE" w14:textId="77777777" w:rsidR="003F4B5E" w:rsidRPr="00424070" w:rsidRDefault="003F4B5E" w:rsidP="00CC710D">
            <w:pPr>
              <w:rPr>
                <w:b/>
                <w:sz w:val="16"/>
                <w:szCs w:val="16"/>
              </w:rPr>
            </w:pPr>
            <w:r w:rsidRPr="00424070">
              <w:rPr>
                <w:b/>
                <w:sz w:val="16"/>
                <w:szCs w:val="16"/>
              </w:rPr>
              <w:t>7</w:t>
            </w:r>
          </w:p>
        </w:tc>
        <w:tc>
          <w:tcPr>
            <w:tcW w:w="484" w:type="pct"/>
          </w:tcPr>
          <w:p w14:paraId="6623D727" w14:textId="77777777" w:rsidR="003F4B5E" w:rsidRPr="00424070" w:rsidRDefault="003F4B5E" w:rsidP="00CC710D">
            <w:pPr>
              <w:rPr>
                <w:sz w:val="16"/>
                <w:szCs w:val="16"/>
              </w:rPr>
            </w:pPr>
            <w:r w:rsidRPr="00424070">
              <w:rPr>
                <w:sz w:val="16"/>
                <w:szCs w:val="16"/>
              </w:rPr>
              <w:t>Futoşiki- Q-bitz- Ödev sunumları</w:t>
            </w:r>
          </w:p>
        </w:tc>
        <w:tc>
          <w:tcPr>
            <w:tcW w:w="464" w:type="pct"/>
            <w:vAlign w:val="center"/>
          </w:tcPr>
          <w:p w14:paraId="0801D328" w14:textId="77777777" w:rsidR="003F4B5E" w:rsidRPr="00424070" w:rsidRDefault="003F4B5E" w:rsidP="00CC710D">
            <w:pPr>
              <w:jc w:val="center"/>
              <w:rPr>
                <w:sz w:val="16"/>
                <w:szCs w:val="16"/>
              </w:rPr>
            </w:pPr>
          </w:p>
        </w:tc>
        <w:tc>
          <w:tcPr>
            <w:tcW w:w="464" w:type="pct"/>
            <w:vAlign w:val="center"/>
          </w:tcPr>
          <w:p w14:paraId="490E4CCB" w14:textId="77777777" w:rsidR="003F4B5E" w:rsidRPr="00424070" w:rsidRDefault="003F4B5E" w:rsidP="00CC710D">
            <w:pPr>
              <w:jc w:val="center"/>
              <w:rPr>
                <w:sz w:val="16"/>
                <w:szCs w:val="16"/>
              </w:rPr>
            </w:pPr>
          </w:p>
        </w:tc>
        <w:tc>
          <w:tcPr>
            <w:tcW w:w="464" w:type="pct"/>
            <w:vAlign w:val="center"/>
          </w:tcPr>
          <w:p w14:paraId="44A4E87B" w14:textId="77777777" w:rsidR="003F4B5E" w:rsidRPr="00424070" w:rsidRDefault="003F4B5E" w:rsidP="00CC710D">
            <w:pPr>
              <w:jc w:val="center"/>
              <w:rPr>
                <w:sz w:val="16"/>
                <w:szCs w:val="16"/>
              </w:rPr>
            </w:pPr>
          </w:p>
        </w:tc>
        <w:tc>
          <w:tcPr>
            <w:tcW w:w="463" w:type="pct"/>
            <w:vAlign w:val="center"/>
          </w:tcPr>
          <w:p w14:paraId="05777D45"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40D7796"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3B1A630"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71413A1B"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E5F0043"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D99FE41" w14:textId="77777777" w:rsidR="003F4B5E" w:rsidRPr="00424070" w:rsidRDefault="003F4B5E" w:rsidP="00CC710D">
            <w:pPr>
              <w:jc w:val="center"/>
              <w:rPr>
                <w:sz w:val="16"/>
                <w:szCs w:val="16"/>
              </w:rPr>
            </w:pPr>
          </w:p>
        </w:tc>
      </w:tr>
      <w:tr w:rsidR="00637F2E" w:rsidRPr="00424070" w14:paraId="5673A9AD" w14:textId="77777777" w:rsidTr="00533AE4">
        <w:trPr>
          <w:jc w:val="center"/>
        </w:trPr>
        <w:tc>
          <w:tcPr>
            <w:tcW w:w="344" w:type="pct"/>
            <w:shd w:val="clear" w:color="auto" w:fill="F2F2F2" w:themeFill="background1" w:themeFillShade="F2"/>
          </w:tcPr>
          <w:p w14:paraId="6D2B7CCF" w14:textId="77777777" w:rsidR="003F4B5E" w:rsidRPr="00424070" w:rsidRDefault="003F4B5E" w:rsidP="00CC710D">
            <w:pPr>
              <w:rPr>
                <w:b/>
                <w:sz w:val="16"/>
                <w:szCs w:val="16"/>
              </w:rPr>
            </w:pPr>
            <w:r w:rsidRPr="00424070">
              <w:rPr>
                <w:b/>
                <w:sz w:val="16"/>
                <w:szCs w:val="16"/>
              </w:rPr>
              <w:t>8</w:t>
            </w:r>
          </w:p>
        </w:tc>
        <w:tc>
          <w:tcPr>
            <w:tcW w:w="484" w:type="pct"/>
          </w:tcPr>
          <w:p w14:paraId="386010F4" w14:textId="77777777" w:rsidR="003F4B5E" w:rsidRPr="00424070" w:rsidRDefault="003F4B5E" w:rsidP="00CC710D">
            <w:pPr>
              <w:rPr>
                <w:b/>
                <w:sz w:val="16"/>
                <w:szCs w:val="16"/>
              </w:rPr>
            </w:pPr>
            <w:r w:rsidRPr="00424070">
              <w:rPr>
                <w:b/>
                <w:sz w:val="16"/>
                <w:szCs w:val="16"/>
              </w:rPr>
              <w:t>Ara Sınav</w:t>
            </w:r>
          </w:p>
        </w:tc>
        <w:tc>
          <w:tcPr>
            <w:tcW w:w="464" w:type="pct"/>
            <w:shd w:val="clear" w:color="auto" w:fill="F2F2F2" w:themeFill="background1" w:themeFillShade="F2"/>
            <w:vAlign w:val="center"/>
          </w:tcPr>
          <w:p w14:paraId="58772EF1" w14:textId="77777777" w:rsidR="003F4B5E" w:rsidRPr="00424070" w:rsidRDefault="003F4B5E" w:rsidP="00CC710D">
            <w:pPr>
              <w:jc w:val="center"/>
              <w:rPr>
                <w:b/>
                <w:sz w:val="16"/>
                <w:szCs w:val="16"/>
              </w:rPr>
            </w:pPr>
            <w:r w:rsidRPr="00424070">
              <w:rPr>
                <w:b/>
                <w:sz w:val="16"/>
                <w:szCs w:val="16"/>
              </w:rPr>
              <w:t>X</w:t>
            </w:r>
          </w:p>
        </w:tc>
        <w:tc>
          <w:tcPr>
            <w:tcW w:w="464" w:type="pct"/>
            <w:shd w:val="clear" w:color="auto" w:fill="F2F2F2" w:themeFill="background1" w:themeFillShade="F2"/>
            <w:vAlign w:val="center"/>
          </w:tcPr>
          <w:p w14:paraId="6F50A645" w14:textId="77777777" w:rsidR="003F4B5E" w:rsidRPr="00424070" w:rsidRDefault="003F4B5E" w:rsidP="00CC710D">
            <w:pPr>
              <w:jc w:val="center"/>
              <w:rPr>
                <w:b/>
                <w:sz w:val="16"/>
                <w:szCs w:val="16"/>
              </w:rPr>
            </w:pPr>
            <w:r w:rsidRPr="00424070">
              <w:rPr>
                <w:b/>
                <w:sz w:val="16"/>
                <w:szCs w:val="16"/>
              </w:rPr>
              <w:t>X</w:t>
            </w:r>
          </w:p>
        </w:tc>
        <w:tc>
          <w:tcPr>
            <w:tcW w:w="464" w:type="pct"/>
            <w:shd w:val="clear" w:color="auto" w:fill="F2F2F2" w:themeFill="background1" w:themeFillShade="F2"/>
            <w:vAlign w:val="center"/>
          </w:tcPr>
          <w:p w14:paraId="0407934A" w14:textId="77777777" w:rsidR="003F4B5E" w:rsidRPr="00424070" w:rsidRDefault="003F4B5E" w:rsidP="00CC710D">
            <w:pPr>
              <w:jc w:val="center"/>
              <w:rPr>
                <w:b/>
                <w:sz w:val="16"/>
                <w:szCs w:val="16"/>
              </w:rPr>
            </w:pPr>
            <w:r w:rsidRPr="00424070">
              <w:rPr>
                <w:b/>
                <w:sz w:val="16"/>
                <w:szCs w:val="16"/>
              </w:rPr>
              <w:t>X</w:t>
            </w:r>
          </w:p>
        </w:tc>
        <w:tc>
          <w:tcPr>
            <w:tcW w:w="463" w:type="pct"/>
            <w:shd w:val="clear" w:color="auto" w:fill="F2F2F2" w:themeFill="background1" w:themeFillShade="F2"/>
            <w:vAlign w:val="center"/>
          </w:tcPr>
          <w:p w14:paraId="31AA38DA" w14:textId="77777777" w:rsidR="003F4B5E" w:rsidRPr="00424070" w:rsidRDefault="003F4B5E" w:rsidP="00CC710D">
            <w:pPr>
              <w:jc w:val="center"/>
              <w:rPr>
                <w:b/>
                <w:sz w:val="16"/>
                <w:szCs w:val="16"/>
              </w:rPr>
            </w:pPr>
            <w:r w:rsidRPr="00424070">
              <w:rPr>
                <w:b/>
                <w:sz w:val="16"/>
                <w:szCs w:val="16"/>
              </w:rPr>
              <w:t>X</w:t>
            </w:r>
          </w:p>
        </w:tc>
        <w:tc>
          <w:tcPr>
            <w:tcW w:w="463" w:type="pct"/>
            <w:shd w:val="clear" w:color="auto" w:fill="F2F2F2" w:themeFill="background1" w:themeFillShade="F2"/>
            <w:vAlign w:val="center"/>
          </w:tcPr>
          <w:p w14:paraId="6A53DB29" w14:textId="77777777" w:rsidR="003F4B5E" w:rsidRPr="00424070" w:rsidRDefault="003F4B5E" w:rsidP="00CC710D">
            <w:pPr>
              <w:jc w:val="center"/>
              <w:rPr>
                <w:b/>
                <w:sz w:val="16"/>
                <w:szCs w:val="16"/>
              </w:rPr>
            </w:pPr>
            <w:r w:rsidRPr="00424070">
              <w:rPr>
                <w:b/>
                <w:sz w:val="16"/>
                <w:szCs w:val="16"/>
              </w:rPr>
              <w:t>X</w:t>
            </w:r>
          </w:p>
        </w:tc>
        <w:tc>
          <w:tcPr>
            <w:tcW w:w="463" w:type="pct"/>
            <w:shd w:val="clear" w:color="auto" w:fill="F2F2F2" w:themeFill="background1" w:themeFillShade="F2"/>
            <w:vAlign w:val="center"/>
          </w:tcPr>
          <w:p w14:paraId="2E0B972D" w14:textId="77777777" w:rsidR="003F4B5E" w:rsidRPr="00424070" w:rsidRDefault="003F4B5E" w:rsidP="00CC710D">
            <w:pPr>
              <w:jc w:val="center"/>
              <w:rPr>
                <w:b/>
                <w:sz w:val="16"/>
                <w:szCs w:val="16"/>
              </w:rPr>
            </w:pPr>
            <w:r w:rsidRPr="00424070">
              <w:rPr>
                <w:b/>
                <w:sz w:val="16"/>
                <w:szCs w:val="16"/>
              </w:rPr>
              <w:t>X</w:t>
            </w:r>
          </w:p>
        </w:tc>
        <w:tc>
          <w:tcPr>
            <w:tcW w:w="463" w:type="pct"/>
            <w:shd w:val="clear" w:color="auto" w:fill="F2F2F2" w:themeFill="background1" w:themeFillShade="F2"/>
            <w:vAlign w:val="center"/>
          </w:tcPr>
          <w:p w14:paraId="0DB366AD" w14:textId="77777777" w:rsidR="003F4B5E" w:rsidRPr="00424070" w:rsidRDefault="003F4B5E" w:rsidP="00CC710D">
            <w:pPr>
              <w:jc w:val="center"/>
              <w:rPr>
                <w:b/>
                <w:sz w:val="16"/>
                <w:szCs w:val="16"/>
              </w:rPr>
            </w:pPr>
            <w:r w:rsidRPr="00424070">
              <w:rPr>
                <w:b/>
                <w:sz w:val="16"/>
                <w:szCs w:val="16"/>
              </w:rPr>
              <w:t>X</w:t>
            </w:r>
          </w:p>
        </w:tc>
        <w:tc>
          <w:tcPr>
            <w:tcW w:w="463" w:type="pct"/>
            <w:shd w:val="clear" w:color="auto" w:fill="F2F2F2" w:themeFill="background1" w:themeFillShade="F2"/>
            <w:vAlign w:val="center"/>
          </w:tcPr>
          <w:p w14:paraId="3676BFB5" w14:textId="77777777" w:rsidR="003F4B5E" w:rsidRPr="00424070" w:rsidRDefault="003F4B5E" w:rsidP="00CC710D">
            <w:pPr>
              <w:jc w:val="center"/>
              <w:rPr>
                <w:b/>
                <w:sz w:val="16"/>
                <w:szCs w:val="16"/>
              </w:rPr>
            </w:pPr>
            <w:r w:rsidRPr="00424070">
              <w:rPr>
                <w:b/>
                <w:sz w:val="16"/>
                <w:szCs w:val="16"/>
              </w:rPr>
              <w:t>X</w:t>
            </w:r>
          </w:p>
        </w:tc>
        <w:tc>
          <w:tcPr>
            <w:tcW w:w="463" w:type="pct"/>
            <w:shd w:val="clear" w:color="auto" w:fill="F2F2F2" w:themeFill="background1" w:themeFillShade="F2"/>
            <w:vAlign w:val="center"/>
          </w:tcPr>
          <w:p w14:paraId="04A559D3" w14:textId="77777777" w:rsidR="003F4B5E" w:rsidRPr="00424070" w:rsidRDefault="003F4B5E" w:rsidP="00CC710D">
            <w:pPr>
              <w:jc w:val="center"/>
              <w:rPr>
                <w:b/>
                <w:sz w:val="16"/>
                <w:szCs w:val="16"/>
              </w:rPr>
            </w:pPr>
          </w:p>
        </w:tc>
      </w:tr>
      <w:tr w:rsidR="00637F2E" w:rsidRPr="00424070" w14:paraId="5D564E12" w14:textId="77777777" w:rsidTr="00533AE4">
        <w:trPr>
          <w:trHeight w:val="44"/>
          <w:jc w:val="center"/>
        </w:trPr>
        <w:tc>
          <w:tcPr>
            <w:tcW w:w="344" w:type="pct"/>
          </w:tcPr>
          <w:p w14:paraId="2E412A44" w14:textId="77777777" w:rsidR="003F4B5E" w:rsidRPr="00424070" w:rsidRDefault="003F4B5E" w:rsidP="00CC710D">
            <w:pPr>
              <w:rPr>
                <w:b/>
                <w:sz w:val="16"/>
                <w:szCs w:val="16"/>
              </w:rPr>
            </w:pPr>
            <w:r w:rsidRPr="00424070">
              <w:rPr>
                <w:b/>
                <w:sz w:val="16"/>
                <w:szCs w:val="16"/>
              </w:rPr>
              <w:t>9</w:t>
            </w:r>
          </w:p>
        </w:tc>
        <w:tc>
          <w:tcPr>
            <w:tcW w:w="484" w:type="pct"/>
          </w:tcPr>
          <w:p w14:paraId="14FF3312" w14:textId="77777777" w:rsidR="003F4B5E" w:rsidRPr="00424070" w:rsidRDefault="003F4B5E" w:rsidP="00CC710D">
            <w:pPr>
              <w:rPr>
                <w:sz w:val="16"/>
                <w:szCs w:val="16"/>
              </w:rPr>
            </w:pPr>
            <w:r w:rsidRPr="00424070">
              <w:rPr>
                <w:sz w:val="16"/>
                <w:szCs w:val="16"/>
              </w:rPr>
              <w:t>Domino- Mikado- Ödev sunumları</w:t>
            </w:r>
          </w:p>
        </w:tc>
        <w:tc>
          <w:tcPr>
            <w:tcW w:w="464" w:type="pct"/>
            <w:vAlign w:val="center"/>
          </w:tcPr>
          <w:p w14:paraId="1D56EE24" w14:textId="77777777" w:rsidR="003F4B5E" w:rsidRPr="00424070" w:rsidRDefault="003F4B5E" w:rsidP="00CC710D">
            <w:pPr>
              <w:jc w:val="center"/>
              <w:rPr>
                <w:b/>
                <w:sz w:val="16"/>
                <w:szCs w:val="16"/>
              </w:rPr>
            </w:pPr>
          </w:p>
        </w:tc>
        <w:tc>
          <w:tcPr>
            <w:tcW w:w="464" w:type="pct"/>
            <w:vAlign w:val="center"/>
          </w:tcPr>
          <w:p w14:paraId="2AFAA230" w14:textId="77777777" w:rsidR="003F4B5E" w:rsidRPr="00424070" w:rsidRDefault="003F4B5E" w:rsidP="00CC710D">
            <w:pPr>
              <w:jc w:val="center"/>
              <w:rPr>
                <w:sz w:val="16"/>
                <w:szCs w:val="16"/>
              </w:rPr>
            </w:pPr>
          </w:p>
        </w:tc>
        <w:tc>
          <w:tcPr>
            <w:tcW w:w="464" w:type="pct"/>
            <w:vAlign w:val="center"/>
          </w:tcPr>
          <w:p w14:paraId="6C2CCD5F" w14:textId="77777777" w:rsidR="003F4B5E" w:rsidRPr="00424070" w:rsidRDefault="003F4B5E" w:rsidP="00CC710D">
            <w:pPr>
              <w:jc w:val="center"/>
              <w:rPr>
                <w:sz w:val="16"/>
                <w:szCs w:val="16"/>
              </w:rPr>
            </w:pPr>
          </w:p>
        </w:tc>
        <w:tc>
          <w:tcPr>
            <w:tcW w:w="463" w:type="pct"/>
            <w:vAlign w:val="center"/>
          </w:tcPr>
          <w:p w14:paraId="0DCFAFB9"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7395099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79D1D2D"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17519FF"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4730C87"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CB4560E" w14:textId="77777777" w:rsidR="003F4B5E" w:rsidRPr="00424070" w:rsidRDefault="003F4B5E" w:rsidP="00CC710D">
            <w:pPr>
              <w:jc w:val="center"/>
              <w:rPr>
                <w:sz w:val="16"/>
                <w:szCs w:val="16"/>
              </w:rPr>
            </w:pPr>
          </w:p>
        </w:tc>
      </w:tr>
      <w:tr w:rsidR="00637F2E" w:rsidRPr="00424070" w14:paraId="1E07AD6E" w14:textId="77777777" w:rsidTr="00533AE4">
        <w:trPr>
          <w:jc w:val="center"/>
        </w:trPr>
        <w:tc>
          <w:tcPr>
            <w:tcW w:w="344" w:type="pct"/>
          </w:tcPr>
          <w:p w14:paraId="52FDF376" w14:textId="77777777" w:rsidR="003F4B5E" w:rsidRPr="00424070" w:rsidRDefault="003F4B5E" w:rsidP="00CC710D">
            <w:pPr>
              <w:rPr>
                <w:b/>
                <w:sz w:val="16"/>
                <w:szCs w:val="16"/>
              </w:rPr>
            </w:pPr>
            <w:r w:rsidRPr="00424070">
              <w:rPr>
                <w:b/>
                <w:sz w:val="16"/>
                <w:szCs w:val="16"/>
              </w:rPr>
              <w:t>10</w:t>
            </w:r>
          </w:p>
        </w:tc>
        <w:tc>
          <w:tcPr>
            <w:tcW w:w="484" w:type="pct"/>
          </w:tcPr>
          <w:p w14:paraId="7371D76C" w14:textId="77777777" w:rsidR="003F4B5E" w:rsidRPr="00424070" w:rsidRDefault="003F4B5E" w:rsidP="00CC710D">
            <w:pPr>
              <w:rPr>
                <w:sz w:val="16"/>
                <w:szCs w:val="16"/>
              </w:rPr>
            </w:pPr>
            <w:r w:rsidRPr="00424070">
              <w:rPr>
                <w:sz w:val="16"/>
                <w:szCs w:val="16"/>
              </w:rPr>
              <w:t xml:space="preserve">3-9-12 Taş- Ödev sunumları </w:t>
            </w:r>
          </w:p>
        </w:tc>
        <w:tc>
          <w:tcPr>
            <w:tcW w:w="464" w:type="pct"/>
            <w:vAlign w:val="center"/>
          </w:tcPr>
          <w:p w14:paraId="7162371A" w14:textId="77777777" w:rsidR="003F4B5E" w:rsidRPr="00424070" w:rsidRDefault="003F4B5E" w:rsidP="00CC710D">
            <w:pPr>
              <w:jc w:val="center"/>
              <w:rPr>
                <w:sz w:val="16"/>
                <w:szCs w:val="16"/>
              </w:rPr>
            </w:pPr>
          </w:p>
        </w:tc>
        <w:tc>
          <w:tcPr>
            <w:tcW w:w="464" w:type="pct"/>
            <w:vAlign w:val="center"/>
          </w:tcPr>
          <w:p w14:paraId="5FE8DDCC" w14:textId="77777777" w:rsidR="003F4B5E" w:rsidRPr="00424070" w:rsidRDefault="003F4B5E" w:rsidP="00CC710D">
            <w:pPr>
              <w:jc w:val="center"/>
              <w:rPr>
                <w:sz w:val="16"/>
                <w:szCs w:val="16"/>
              </w:rPr>
            </w:pPr>
          </w:p>
        </w:tc>
        <w:tc>
          <w:tcPr>
            <w:tcW w:w="464" w:type="pct"/>
            <w:vAlign w:val="center"/>
          </w:tcPr>
          <w:p w14:paraId="0391D6F8" w14:textId="77777777" w:rsidR="003F4B5E" w:rsidRPr="00424070" w:rsidRDefault="003F4B5E" w:rsidP="00CC710D">
            <w:pPr>
              <w:jc w:val="center"/>
              <w:rPr>
                <w:sz w:val="16"/>
                <w:szCs w:val="16"/>
              </w:rPr>
            </w:pPr>
          </w:p>
        </w:tc>
        <w:tc>
          <w:tcPr>
            <w:tcW w:w="463" w:type="pct"/>
            <w:vAlign w:val="center"/>
          </w:tcPr>
          <w:p w14:paraId="0CF0A53D"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6FFD108"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1F02D868"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B34BF9C"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1A7957E"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51EEA19" w14:textId="77777777" w:rsidR="003F4B5E" w:rsidRPr="00424070" w:rsidRDefault="003F4B5E" w:rsidP="00CC710D">
            <w:pPr>
              <w:jc w:val="center"/>
              <w:rPr>
                <w:sz w:val="16"/>
                <w:szCs w:val="16"/>
              </w:rPr>
            </w:pPr>
          </w:p>
        </w:tc>
      </w:tr>
      <w:tr w:rsidR="00637F2E" w:rsidRPr="00424070" w14:paraId="1E11F382" w14:textId="77777777" w:rsidTr="00533AE4">
        <w:trPr>
          <w:jc w:val="center"/>
        </w:trPr>
        <w:tc>
          <w:tcPr>
            <w:tcW w:w="344" w:type="pct"/>
          </w:tcPr>
          <w:p w14:paraId="27952177" w14:textId="77777777" w:rsidR="003F4B5E" w:rsidRPr="00424070" w:rsidRDefault="003F4B5E" w:rsidP="00CC710D">
            <w:pPr>
              <w:rPr>
                <w:b/>
                <w:sz w:val="16"/>
                <w:szCs w:val="16"/>
              </w:rPr>
            </w:pPr>
            <w:r w:rsidRPr="00424070">
              <w:rPr>
                <w:b/>
                <w:sz w:val="16"/>
                <w:szCs w:val="16"/>
              </w:rPr>
              <w:t>11</w:t>
            </w:r>
          </w:p>
        </w:tc>
        <w:tc>
          <w:tcPr>
            <w:tcW w:w="484" w:type="pct"/>
          </w:tcPr>
          <w:p w14:paraId="1F31972B" w14:textId="77777777" w:rsidR="003F4B5E" w:rsidRPr="00424070" w:rsidRDefault="003F4B5E" w:rsidP="00CC710D">
            <w:pPr>
              <w:rPr>
                <w:bCs/>
                <w:sz w:val="16"/>
                <w:szCs w:val="16"/>
              </w:rPr>
            </w:pPr>
            <w:r w:rsidRPr="00424070">
              <w:rPr>
                <w:sz w:val="16"/>
                <w:szCs w:val="16"/>
              </w:rPr>
              <w:t>Patika-Sihirli Piramit- Ödev sunumları</w:t>
            </w:r>
          </w:p>
        </w:tc>
        <w:tc>
          <w:tcPr>
            <w:tcW w:w="464" w:type="pct"/>
            <w:vAlign w:val="center"/>
          </w:tcPr>
          <w:p w14:paraId="4C81044B" w14:textId="77777777" w:rsidR="003F4B5E" w:rsidRPr="00424070" w:rsidRDefault="003F4B5E" w:rsidP="00CC710D">
            <w:pPr>
              <w:jc w:val="center"/>
              <w:rPr>
                <w:sz w:val="16"/>
                <w:szCs w:val="16"/>
              </w:rPr>
            </w:pPr>
          </w:p>
        </w:tc>
        <w:tc>
          <w:tcPr>
            <w:tcW w:w="464" w:type="pct"/>
            <w:vAlign w:val="center"/>
          </w:tcPr>
          <w:p w14:paraId="0C8E8984" w14:textId="77777777" w:rsidR="003F4B5E" w:rsidRPr="00424070" w:rsidRDefault="003F4B5E" w:rsidP="00CC710D">
            <w:pPr>
              <w:jc w:val="center"/>
              <w:rPr>
                <w:sz w:val="16"/>
                <w:szCs w:val="16"/>
              </w:rPr>
            </w:pPr>
          </w:p>
        </w:tc>
        <w:tc>
          <w:tcPr>
            <w:tcW w:w="464" w:type="pct"/>
            <w:vAlign w:val="center"/>
          </w:tcPr>
          <w:p w14:paraId="533E3F61" w14:textId="77777777" w:rsidR="003F4B5E" w:rsidRPr="00424070" w:rsidRDefault="003F4B5E" w:rsidP="00CC710D">
            <w:pPr>
              <w:jc w:val="center"/>
              <w:rPr>
                <w:sz w:val="16"/>
                <w:szCs w:val="16"/>
              </w:rPr>
            </w:pPr>
          </w:p>
        </w:tc>
        <w:tc>
          <w:tcPr>
            <w:tcW w:w="463" w:type="pct"/>
            <w:vAlign w:val="center"/>
          </w:tcPr>
          <w:p w14:paraId="16124F7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77E8EC5"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D380AE9"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A076356"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87ABA26"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74430D3" w14:textId="77777777" w:rsidR="003F4B5E" w:rsidRPr="00424070" w:rsidRDefault="003F4B5E" w:rsidP="00CC710D">
            <w:pPr>
              <w:jc w:val="center"/>
              <w:rPr>
                <w:sz w:val="16"/>
                <w:szCs w:val="16"/>
              </w:rPr>
            </w:pPr>
          </w:p>
        </w:tc>
      </w:tr>
      <w:tr w:rsidR="00637F2E" w:rsidRPr="00424070" w14:paraId="14E7E953" w14:textId="77777777" w:rsidTr="00533AE4">
        <w:trPr>
          <w:trHeight w:val="467"/>
          <w:jc w:val="center"/>
        </w:trPr>
        <w:tc>
          <w:tcPr>
            <w:tcW w:w="344" w:type="pct"/>
          </w:tcPr>
          <w:p w14:paraId="31B78870" w14:textId="77777777" w:rsidR="003F4B5E" w:rsidRPr="00424070" w:rsidRDefault="003F4B5E" w:rsidP="00CC710D">
            <w:pPr>
              <w:rPr>
                <w:b/>
                <w:sz w:val="16"/>
                <w:szCs w:val="16"/>
              </w:rPr>
            </w:pPr>
            <w:r w:rsidRPr="00424070">
              <w:rPr>
                <w:b/>
                <w:sz w:val="16"/>
                <w:szCs w:val="16"/>
              </w:rPr>
              <w:t>12</w:t>
            </w:r>
          </w:p>
        </w:tc>
        <w:tc>
          <w:tcPr>
            <w:tcW w:w="484" w:type="pct"/>
          </w:tcPr>
          <w:p w14:paraId="68F9EBBB" w14:textId="77777777" w:rsidR="003F4B5E" w:rsidRPr="00424070" w:rsidRDefault="003F4B5E" w:rsidP="00CC710D">
            <w:pPr>
              <w:rPr>
                <w:sz w:val="16"/>
                <w:szCs w:val="16"/>
              </w:rPr>
            </w:pPr>
            <w:r w:rsidRPr="00424070">
              <w:rPr>
                <w:sz w:val="16"/>
                <w:szCs w:val="16"/>
              </w:rPr>
              <w:t>Nim- Resfebe- Ödev sunumları</w:t>
            </w:r>
          </w:p>
        </w:tc>
        <w:tc>
          <w:tcPr>
            <w:tcW w:w="464" w:type="pct"/>
            <w:vAlign w:val="center"/>
          </w:tcPr>
          <w:p w14:paraId="56D543DE" w14:textId="77777777" w:rsidR="003F4B5E" w:rsidRPr="00424070" w:rsidRDefault="003F4B5E" w:rsidP="00CC710D">
            <w:pPr>
              <w:jc w:val="center"/>
              <w:rPr>
                <w:b/>
                <w:sz w:val="16"/>
                <w:szCs w:val="16"/>
              </w:rPr>
            </w:pPr>
          </w:p>
        </w:tc>
        <w:tc>
          <w:tcPr>
            <w:tcW w:w="464" w:type="pct"/>
            <w:vAlign w:val="center"/>
          </w:tcPr>
          <w:p w14:paraId="4E997ACF" w14:textId="77777777" w:rsidR="003F4B5E" w:rsidRPr="00424070" w:rsidRDefault="003F4B5E" w:rsidP="00CC710D">
            <w:pPr>
              <w:jc w:val="center"/>
              <w:rPr>
                <w:sz w:val="16"/>
                <w:szCs w:val="16"/>
              </w:rPr>
            </w:pPr>
          </w:p>
        </w:tc>
        <w:tc>
          <w:tcPr>
            <w:tcW w:w="464" w:type="pct"/>
            <w:vAlign w:val="center"/>
          </w:tcPr>
          <w:p w14:paraId="710924E6" w14:textId="77777777" w:rsidR="003F4B5E" w:rsidRPr="00424070" w:rsidRDefault="003F4B5E" w:rsidP="00CC710D">
            <w:pPr>
              <w:jc w:val="center"/>
              <w:rPr>
                <w:sz w:val="16"/>
                <w:szCs w:val="16"/>
              </w:rPr>
            </w:pPr>
          </w:p>
        </w:tc>
        <w:tc>
          <w:tcPr>
            <w:tcW w:w="463" w:type="pct"/>
            <w:vAlign w:val="center"/>
          </w:tcPr>
          <w:p w14:paraId="06D9734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F276D70"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69E3FF3"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0081417"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0F75C6B"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CA15934" w14:textId="77777777" w:rsidR="003F4B5E" w:rsidRPr="00424070" w:rsidRDefault="003F4B5E" w:rsidP="00CC710D">
            <w:pPr>
              <w:jc w:val="center"/>
              <w:rPr>
                <w:sz w:val="16"/>
                <w:szCs w:val="16"/>
              </w:rPr>
            </w:pPr>
          </w:p>
        </w:tc>
      </w:tr>
      <w:tr w:rsidR="00637F2E" w:rsidRPr="00424070" w14:paraId="7DD4BB0A" w14:textId="77777777" w:rsidTr="00533AE4">
        <w:trPr>
          <w:jc w:val="center"/>
        </w:trPr>
        <w:tc>
          <w:tcPr>
            <w:tcW w:w="344" w:type="pct"/>
          </w:tcPr>
          <w:p w14:paraId="1FEEC8EE" w14:textId="77777777" w:rsidR="003F4B5E" w:rsidRPr="00424070" w:rsidRDefault="003F4B5E" w:rsidP="00CC710D">
            <w:pPr>
              <w:rPr>
                <w:b/>
                <w:sz w:val="16"/>
                <w:szCs w:val="16"/>
              </w:rPr>
            </w:pPr>
            <w:r w:rsidRPr="00424070">
              <w:rPr>
                <w:b/>
                <w:sz w:val="16"/>
                <w:szCs w:val="16"/>
              </w:rPr>
              <w:t>13</w:t>
            </w:r>
          </w:p>
        </w:tc>
        <w:tc>
          <w:tcPr>
            <w:tcW w:w="484" w:type="pct"/>
          </w:tcPr>
          <w:p w14:paraId="269F19A5" w14:textId="77777777" w:rsidR="003F4B5E" w:rsidRPr="00424070" w:rsidRDefault="003F4B5E" w:rsidP="00CC710D">
            <w:pPr>
              <w:rPr>
                <w:sz w:val="16"/>
                <w:szCs w:val="16"/>
              </w:rPr>
            </w:pPr>
            <w:r w:rsidRPr="00424070">
              <w:rPr>
                <w:sz w:val="16"/>
                <w:szCs w:val="16"/>
              </w:rPr>
              <w:t>Eqilibrio- Renkli Bardaklar- Ödev sunumları</w:t>
            </w:r>
          </w:p>
        </w:tc>
        <w:tc>
          <w:tcPr>
            <w:tcW w:w="464" w:type="pct"/>
            <w:vAlign w:val="center"/>
          </w:tcPr>
          <w:p w14:paraId="40A797D9" w14:textId="77777777" w:rsidR="003F4B5E" w:rsidRPr="00424070" w:rsidRDefault="003F4B5E" w:rsidP="00CC710D">
            <w:pPr>
              <w:jc w:val="center"/>
              <w:rPr>
                <w:sz w:val="16"/>
                <w:szCs w:val="16"/>
              </w:rPr>
            </w:pPr>
          </w:p>
        </w:tc>
        <w:tc>
          <w:tcPr>
            <w:tcW w:w="464" w:type="pct"/>
            <w:vAlign w:val="center"/>
          </w:tcPr>
          <w:p w14:paraId="78792F8D" w14:textId="77777777" w:rsidR="003F4B5E" w:rsidRPr="00424070" w:rsidRDefault="003F4B5E" w:rsidP="00CC710D">
            <w:pPr>
              <w:jc w:val="center"/>
              <w:rPr>
                <w:sz w:val="16"/>
                <w:szCs w:val="16"/>
              </w:rPr>
            </w:pPr>
          </w:p>
        </w:tc>
        <w:tc>
          <w:tcPr>
            <w:tcW w:w="464" w:type="pct"/>
            <w:vAlign w:val="center"/>
          </w:tcPr>
          <w:p w14:paraId="5C223E9D" w14:textId="77777777" w:rsidR="003F4B5E" w:rsidRPr="00424070" w:rsidRDefault="003F4B5E" w:rsidP="00CC710D">
            <w:pPr>
              <w:jc w:val="center"/>
              <w:rPr>
                <w:sz w:val="16"/>
                <w:szCs w:val="16"/>
              </w:rPr>
            </w:pPr>
          </w:p>
        </w:tc>
        <w:tc>
          <w:tcPr>
            <w:tcW w:w="463" w:type="pct"/>
            <w:vAlign w:val="center"/>
          </w:tcPr>
          <w:p w14:paraId="28C8F9C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41225075"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5C756F3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037B113"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1390EC90"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39D00ECE" w14:textId="77777777" w:rsidR="003F4B5E" w:rsidRPr="00424070" w:rsidRDefault="003F4B5E" w:rsidP="00CC710D">
            <w:pPr>
              <w:jc w:val="center"/>
              <w:rPr>
                <w:sz w:val="16"/>
                <w:szCs w:val="16"/>
              </w:rPr>
            </w:pPr>
          </w:p>
        </w:tc>
      </w:tr>
      <w:tr w:rsidR="00637F2E" w:rsidRPr="00424070" w14:paraId="5D469532" w14:textId="77777777" w:rsidTr="00533AE4">
        <w:trPr>
          <w:trHeight w:val="509"/>
          <w:jc w:val="center"/>
        </w:trPr>
        <w:tc>
          <w:tcPr>
            <w:tcW w:w="344" w:type="pct"/>
          </w:tcPr>
          <w:p w14:paraId="65187667" w14:textId="77777777" w:rsidR="003F4B5E" w:rsidRPr="00424070" w:rsidRDefault="003F4B5E" w:rsidP="00CC710D">
            <w:pPr>
              <w:rPr>
                <w:b/>
                <w:sz w:val="16"/>
                <w:szCs w:val="16"/>
              </w:rPr>
            </w:pPr>
            <w:r w:rsidRPr="00424070">
              <w:rPr>
                <w:b/>
                <w:sz w:val="16"/>
                <w:szCs w:val="16"/>
              </w:rPr>
              <w:t>14</w:t>
            </w:r>
          </w:p>
        </w:tc>
        <w:tc>
          <w:tcPr>
            <w:tcW w:w="484" w:type="pct"/>
          </w:tcPr>
          <w:p w14:paraId="76832C59" w14:textId="77777777" w:rsidR="003F4B5E" w:rsidRPr="00424070" w:rsidRDefault="003F4B5E" w:rsidP="00CC710D">
            <w:pPr>
              <w:jc w:val="both"/>
              <w:rPr>
                <w:sz w:val="16"/>
                <w:szCs w:val="16"/>
              </w:rPr>
            </w:pPr>
            <w:r w:rsidRPr="00424070">
              <w:rPr>
                <w:sz w:val="16"/>
                <w:szCs w:val="16"/>
              </w:rPr>
              <w:t>Pentago- Ödev sunumları</w:t>
            </w:r>
          </w:p>
        </w:tc>
        <w:tc>
          <w:tcPr>
            <w:tcW w:w="464" w:type="pct"/>
            <w:vAlign w:val="center"/>
          </w:tcPr>
          <w:p w14:paraId="214957DB" w14:textId="77777777" w:rsidR="003F4B5E" w:rsidRPr="00424070" w:rsidRDefault="003F4B5E" w:rsidP="00CC710D">
            <w:pPr>
              <w:jc w:val="center"/>
              <w:rPr>
                <w:sz w:val="16"/>
                <w:szCs w:val="16"/>
              </w:rPr>
            </w:pPr>
          </w:p>
        </w:tc>
        <w:tc>
          <w:tcPr>
            <w:tcW w:w="464" w:type="pct"/>
            <w:vAlign w:val="center"/>
          </w:tcPr>
          <w:p w14:paraId="15BC3A69" w14:textId="77777777" w:rsidR="003F4B5E" w:rsidRPr="00424070" w:rsidRDefault="003F4B5E" w:rsidP="00CC710D">
            <w:pPr>
              <w:jc w:val="center"/>
              <w:rPr>
                <w:sz w:val="16"/>
                <w:szCs w:val="16"/>
              </w:rPr>
            </w:pPr>
          </w:p>
        </w:tc>
        <w:tc>
          <w:tcPr>
            <w:tcW w:w="464" w:type="pct"/>
            <w:vAlign w:val="center"/>
          </w:tcPr>
          <w:p w14:paraId="71199D6A" w14:textId="77777777" w:rsidR="003F4B5E" w:rsidRPr="00424070" w:rsidRDefault="003F4B5E" w:rsidP="00CC710D">
            <w:pPr>
              <w:jc w:val="center"/>
              <w:rPr>
                <w:sz w:val="16"/>
                <w:szCs w:val="16"/>
              </w:rPr>
            </w:pPr>
          </w:p>
        </w:tc>
        <w:tc>
          <w:tcPr>
            <w:tcW w:w="463" w:type="pct"/>
            <w:vAlign w:val="center"/>
          </w:tcPr>
          <w:p w14:paraId="7EB8F273"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183A2B3A"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0A9916E2"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E0F822B"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24016997" w14:textId="77777777" w:rsidR="003F4B5E" w:rsidRPr="00424070" w:rsidRDefault="003F4B5E" w:rsidP="00CC710D">
            <w:pPr>
              <w:jc w:val="center"/>
              <w:rPr>
                <w:sz w:val="16"/>
                <w:szCs w:val="16"/>
              </w:rPr>
            </w:pPr>
            <w:r w:rsidRPr="00424070">
              <w:rPr>
                <w:sz w:val="16"/>
                <w:szCs w:val="16"/>
              </w:rPr>
              <w:t>X</w:t>
            </w:r>
          </w:p>
        </w:tc>
        <w:tc>
          <w:tcPr>
            <w:tcW w:w="463" w:type="pct"/>
            <w:vAlign w:val="center"/>
          </w:tcPr>
          <w:p w14:paraId="653C81A5" w14:textId="77777777" w:rsidR="003F4B5E" w:rsidRPr="00424070" w:rsidRDefault="003F4B5E" w:rsidP="00CC710D">
            <w:pPr>
              <w:jc w:val="center"/>
              <w:rPr>
                <w:sz w:val="16"/>
                <w:szCs w:val="16"/>
              </w:rPr>
            </w:pPr>
          </w:p>
        </w:tc>
      </w:tr>
    </w:tbl>
    <w:p w14:paraId="77D67B79" w14:textId="77777777" w:rsidR="003F4B5E" w:rsidRPr="00424070" w:rsidRDefault="003F4B5E" w:rsidP="00CC710D">
      <w:pPr>
        <w:ind w:hanging="851"/>
        <w:rPr>
          <w:rFonts w:eastAsia="Calibri"/>
          <w:sz w:val="18"/>
          <w:szCs w:val="18"/>
        </w:rPr>
      </w:pPr>
      <w:r w:rsidRPr="00424070">
        <w:rPr>
          <w:rFonts w:eastAsia="Calibri"/>
          <w:sz w:val="18"/>
          <w:szCs w:val="18"/>
        </w:rPr>
        <w:t xml:space="preserve"> Tablo 1: GKD 5015 Zeka ve Akıl Oyunları Dersi Ders İçerikleri ve Öğrenim Kazanımları Matrisi</w:t>
      </w:r>
    </w:p>
    <w:p w14:paraId="331CC150" w14:textId="0F7537D6" w:rsidR="00135731" w:rsidRPr="00424070" w:rsidRDefault="00135731" w:rsidP="00CC710D">
      <w:pPr>
        <w:rPr>
          <w:sz w:val="18"/>
          <w:szCs w:val="18"/>
        </w:rPr>
      </w:pPr>
    </w:p>
    <w:p w14:paraId="1B049551" w14:textId="72295647" w:rsidR="000C1197" w:rsidRPr="00424070" w:rsidRDefault="000C1197" w:rsidP="00CC710D">
      <w:pPr>
        <w:pStyle w:val="Balk4"/>
        <w:rPr>
          <w:lang w:val="da-DK"/>
        </w:rPr>
      </w:pPr>
      <w:bookmarkStart w:id="69" w:name="_Toc195048621"/>
      <w:r w:rsidRPr="00424070">
        <w:rPr>
          <w:lang w:val="da-DK"/>
        </w:rPr>
        <w:t xml:space="preserve">SBE 241 </w:t>
      </w:r>
      <w:r w:rsidR="00AF7F6F" w:rsidRPr="00424070">
        <w:rPr>
          <w:lang w:val="da-DK"/>
        </w:rPr>
        <w:t>MB-SEÇ.I</w:t>
      </w:r>
      <w:r w:rsidR="00D85B62" w:rsidRPr="00424070">
        <w:rPr>
          <w:lang w:val="da-DK"/>
        </w:rPr>
        <w:t xml:space="preserve"> - Herkes İçin Spor</w:t>
      </w:r>
      <w:bookmarkEnd w:id="69"/>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525"/>
        <w:gridCol w:w="1969"/>
        <w:gridCol w:w="5173"/>
      </w:tblGrid>
      <w:tr w:rsidR="00637F2E" w:rsidRPr="00424070" w14:paraId="334711A3" w14:textId="77777777" w:rsidTr="00533AE4">
        <w:trPr>
          <w:jc w:val="center"/>
        </w:trPr>
        <w:tc>
          <w:tcPr>
            <w:tcW w:w="5606" w:type="dxa"/>
            <w:gridSpan w:val="3"/>
          </w:tcPr>
          <w:p w14:paraId="19E10624" w14:textId="77777777" w:rsidR="000C1197" w:rsidRPr="00424070" w:rsidRDefault="000C1197"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173" w:type="dxa"/>
          </w:tcPr>
          <w:p w14:paraId="0F185379" w14:textId="7692F4C2" w:rsidR="000C1197" w:rsidRPr="00424070" w:rsidRDefault="000C1197"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42F3224A" w14:textId="77777777" w:rsidTr="00533AE4">
        <w:trPr>
          <w:jc w:val="center"/>
        </w:trPr>
        <w:tc>
          <w:tcPr>
            <w:tcW w:w="5606" w:type="dxa"/>
            <w:gridSpan w:val="3"/>
          </w:tcPr>
          <w:p w14:paraId="6A96C215" w14:textId="23BE4166" w:rsidR="000C1197" w:rsidRPr="00424070" w:rsidRDefault="000C1197" w:rsidP="00CC710D">
            <w:pPr>
              <w:jc w:val="both"/>
              <w:rPr>
                <w:b/>
                <w:sz w:val="18"/>
                <w:szCs w:val="18"/>
              </w:rPr>
            </w:pPr>
            <w:r w:rsidRPr="00424070">
              <w:rPr>
                <w:b/>
                <w:sz w:val="18"/>
                <w:szCs w:val="18"/>
              </w:rPr>
              <w:t xml:space="preserve">Bölüm Adı: </w:t>
            </w:r>
            <w:r w:rsidRPr="00424070">
              <w:rPr>
                <w:sz w:val="18"/>
                <w:szCs w:val="18"/>
              </w:rPr>
              <w:t>Hemşirelik</w:t>
            </w:r>
          </w:p>
        </w:tc>
        <w:tc>
          <w:tcPr>
            <w:tcW w:w="5173" w:type="dxa"/>
          </w:tcPr>
          <w:p w14:paraId="0E0723C0" w14:textId="1C3B0A13" w:rsidR="000C1197" w:rsidRPr="00424070" w:rsidRDefault="000C1197" w:rsidP="00CC710D">
            <w:pPr>
              <w:jc w:val="both"/>
              <w:rPr>
                <w:b/>
                <w:sz w:val="18"/>
                <w:szCs w:val="18"/>
              </w:rPr>
            </w:pPr>
            <w:r w:rsidRPr="00424070">
              <w:rPr>
                <w:b/>
                <w:sz w:val="18"/>
                <w:szCs w:val="18"/>
              </w:rPr>
              <w:t xml:space="preserve">Dersin Adı: </w:t>
            </w:r>
            <w:r w:rsidRPr="00424070">
              <w:rPr>
                <w:sz w:val="18"/>
                <w:szCs w:val="18"/>
              </w:rPr>
              <w:t>Herkes İçin Spor</w:t>
            </w:r>
          </w:p>
        </w:tc>
      </w:tr>
      <w:tr w:rsidR="00637F2E" w:rsidRPr="00424070" w14:paraId="34F63705" w14:textId="77777777" w:rsidTr="00533AE4">
        <w:trPr>
          <w:jc w:val="center"/>
        </w:trPr>
        <w:tc>
          <w:tcPr>
            <w:tcW w:w="5606" w:type="dxa"/>
            <w:gridSpan w:val="3"/>
          </w:tcPr>
          <w:p w14:paraId="04774ACD" w14:textId="77777777" w:rsidR="000C1197" w:rsidRPr="00424070" w:rsidRDefault="000C1197" w:rsidP="00CC710D">
            <w:pPr>
              <w:jc w:val="both"/>
              <w:rPr>
                <w:b/>
                <w:sz w:val="18"/>
                <w:szCs w:val="18"/>
              </w:rPr>
            </w:pPr>
            <w:r w:rsidRPr="00424070">
              <w:rPr>
                <w:b/>
                <w:sz w:val="18"/>
                <w:szCs w:val="18"/>
              </w:rPr>
              <w:t xml:space="preserve">Dersin Düzeyi: </w:t>
            </w:r>
            <w:r w:rsidRPr="00424070">
              <w:rPr>
                <w:sz w:val="18"/>
                <w:szCs w:val="18"/>
              </w:rPr>
              <w:t>Lisans</w:t>
            </w:r>
          </w:p>
        </w:tc>
        <w:tc>
          <w:tcPr>
            <w:tcW w:w="5173" w:type="dxa"/>
          </w:tcPr>
          <w:p w14:paraId="6F7D4CBF" w14:textId="77777777" w:rsidR="000C1197" w:rsidRPr="00424070" w:rsidRDefault="000C1197" w:rsidP="00CC710D">
            <w:pPr>
              <w:jc w:val="both"/>
              <w:rPr>
                <w:sz w:val="18"/>
                <w:szCs w:val="18"/>
              </w:rPr>
            </w:pPr>
            <w:r w:rsidRPr="00424070">
              <w:rPr>
                <w:b/>
                <w:sz w:val="18"/>
                <w:szCs w:val="18"/>
              </w:rPr>
              <w:t>Dersin Kodu:</w:t>
            </w:r>
            <w:r w:rsidRPr="00424070">
              <w:rPr>
                <w:sz w:val="18"/>
                <w:szCs w:val="18"/>
              </w:rPr>
              <w:t xml:space="preserve"> SBE 241</w:t>
            </w:r>
          </w:p>
        </w:tc>
      </w:tr>
      <w:tr w:rsidR="00637F2E" w:rsidRPr="00424070" w14:paraId="5D99C13E" w14:textId="77777777" w:rsidTr="00533AE4">
        <w:trPr>
          <w:jc w:val="center"/>
        </w:trPr>
        <w:tc>
          <w:tcPr>
            <w:tcW w:w="5606" w:type="dxa"/>
            <w:gridSpan w:val="3"/>
          </w:tcPr>
          <w:p w14:paraId="570F55D8" w14:textId="767D8ACA" w:rsidR="000C1197" w:rsidRPr="00424070" w:rsidRDefault="000C1197" w:rsidP="00CC710D">
            <w:pPr>
              <w:jc w:val="both"/>
              <w:rPr>
                <w:b/>
                <w:sz w:val="18"/>
                <w:szCs w:val="18"/>
              </w:rPr>
            </w:pPr>
            <w:r w:rsidRPr="00424070">
              <w:rPr>
                <w:b/>
                <w:sz w:val="18"/>
                <w:szCs w:val="18"/>
              </w:rPr>
              <w:t xml:space="preserve">Formun Düzenlenme/Yenilenme Tarihi: </w:t>
            </w:r>
            <w:r w:rsidR="00533AE4" w:rsidRPr="00424070">
              <w:rPr>
                <w:bCs/>
                <w:sz w:val="18"/>
                <w:szCs w:val="18"/>
              </w:rPr>
              <w:t>09.02.2026</w:t>
            </w:r>
          </w:p>
        </w:tc>
        <w:tc>
          <w:tcPr>
            <w:tcW w:w="5173" w:type="dxa"/>
          </w:tcPr>
          <w:p w14:paraId="47FA04DF" w14:textId="2438C66B" w:rsidR="000C1197" w:rsidRPr="00424070" w:rsidRDefault="000C1197" w:rsidP="00CC710D">
            <w:pPr>
              <w:jc w:val="both"/>
              <w:rPr>
                <w:bCs/>
                <w:sz w:val="18"/>
                <w:szCs w:val="18"/>
              </w:rPr>
            </w:pPr>
            <w:r w:rsidRPr="00424070">
              <w:rPr>
                <w:b/>
                <w:sz w:val="18"/>
                <w:szCs w:val="18"/>
              </w:rPr>
              <w:t xml:space="preserve">Dersin Türü: </w:t>
            </w:r>
            <w:r w:rsidRPr="00424070">
              <w:rPr>
                <w:bCs/>
                <w:sz w:val="18"/>
                <w:szCs w:val="18"/>
              </w:rPr>
              <w:t>Seçmeli</w:t>
            </w:r>
          </w:p>
        </w:tc>
      </w:tr>
      <w:tr w:rsidR="00637F2E" w:rsidRPr="00424070" w14:paraId="0637BAA2" w14:textId="77777777" w:rsidTr="00533AE4">
        <w:trPr>
          <w:jc w:val="center"/>
        </w:trPr>
        <w:tc>
          <w:tcPr>
            <w:tcW w:w="5606" w:type="dxa"/>
            <w:gridSpan w:val="3"/>
          </w:tcPr>
          <w:p w14:paraId="3FE66E17" w14:textId="075CBE2F" w:rsidR="000C1197" w:rsidRPr="00424070" w:rsidRDefault="000C1197" w:rsidP="00CC710D">
            <w:pPr>
              <w:jc w:val="both"/>
              <w:rPr>
                <w:b/>
                <w:sz w:val="18"/>
                <w:szCs w:val="18"/>
              </w:rPr>
            </w:pPr>
            <w:r w:rsidRPr="00424070">
              <w:rPr>
                <w:b/>
                <w:sz w:val="18"/>
                <w:szCs w:val="18"/>
              </w:rPr>
              <w:t xml:space="preserve">Dersin Öğretim Dili: </w:t>
            </w:r>
            <w:r w:rsidRPr="00424070">
              <w:rPr>
                <w:sz w:val="18"/>
                <w:szCs w:val="18"/>
              </w:rPr>
              <w:t>Türkçe</w:t>
            </w:r>
          </w:p>
        </w:tc>
        <w:tc>
          <w:tcPr>
            <w:tcW w:w="5173" w:type="dxa"/>
          </w:tcPr>
          <w:p w14:paraId="37565641" w14:textId="60033E6D" w:rsidR="000C1197" w:rsidRPr="00424070" w:rsidRDefault="000C1197" w:rsidP="00CC710D">
            <w:pPr>
              <w:jc w:val="both"/>
              <w:rPr>
                <w:b/>
                <w:sz w:val="18"/>
                <w:szCs w:val="18"/>
              </w:rPr>
            </w:pPr>
            <w:r w:rsidRPr="00424070">
              <w:rPr>
                <w:b/>
                <w:sz w:val="18"/>
                <w:szCs w:val="18"/>
              </w:rPr>
              <w:t xml:space="preserve">Dersin Öğretim Üyesi/Üyeleri: </w:t>
            </w:r>
            <w:r w:rsidRPr="00424070">
              <w:rPr>
                <w:sz w:val="18"/>
                <w:szCs w:val="18"/>
              </w:rPr>
              <w:t xml:space="preserve">Öğr. Gör. </w:t>
            </w:r>
            <w:r w:rsidR="00424070" w:rsidRPr="00424070">
              <w:rPr>
                <w:sz w:val="18"/>
                <w:szCs w:val="18"/>
              </w:rPr>
              <w:t>Emine Şahin</w:t>
            </w:r>
          </w:p>
        </w:tc>
      </w:tr>
      <w:tr w:rsidR="00637F2E" w:rsidRPr="00424070" w14:paraId="69A430E3" w14:textId="77777777" w:rsidTr="00533AE4">
        <w:trPr>
          <w:jc w:val="center"/>
        </w:trPr>
        <w:tc>
          <w:tcPr>
            <w:tcW w:w="5606" w:type="dxa"/>
            <w:gridSpan w:val="3"/>
          </w:tcPr>
          <w:p w14:paraId="3F55B418" w14:textId="3D1A7730" w:rsidR="000C1197" w:rsidRPr="00424070" w:rsidRDefault="000C1197" w:rsidP="00CC710D">
            <w:pPr>
              <w:jc w:val="both"/>
              <w:rPr>
                <w:b/>
                <w:sz w:val="18"/>
                <w:szCs w:val="18"/>
              </w:rPr>
            </w:pPr>
            <w:r w:rsidRPr="00424070">
              <w:rPr>
                <w:b/>
                <w:sz w:val="18"/>
                <w:szCs w:val="18"/>
              </w:rPr>
              <w:t xml:space="preserve">Dersin Önkoşulu: </w:t>
            </w:r>
            <w:r w:rsidRPr="00424070">
              <w:rPr>
                <w:sz w:val="18"/>
                <w:szCs w:val="18"/>
              </w:rPr>
              <w:t>YOK</w:t>
            </w:r>
          </w:p>
        </w:tc>
        <w:tc>
          <w:tcPr>
            <w:tcW w:w="5173" w:type="dxa"/>
          </w:tcPr>
          <w:p w14:paraId="2E5E104D" w14:textId="50C1468F" w:rsidR="000C1197" w:rsidRPr="00424070" w:rsidRDefault="000C1197" w:rsidP="00CC710D">
            <w:pPr>
              <w:jc w:val="both"/>
              <w:rPr>
                <w:sz w:val="18"/>
                <w:szCs w:val="18"/>
              </w:rPr>
            </w:pPr>
            <w:r w:rsidRPr="00424070">
              <w:rPr>
                <w:b/>
                <w:sz w:val="18"/>
                <w:szCs w:val="18"/>
              </w:rPr>
              <w:t>Önkoşul Olduğu Ders:</w:t>
            </w:r>
            <w:r w:rsidRPr="00424070">
              <w:rPr>
                <w:sz w:val="18"/>
                <w:szCs w:val="18"/>
              </w:rPr>
              <w:t xml:space="preserve"> YOK</w:t>
            </w:r>
          </w:p>
        </w:tc>
      </w:tr>
      <w:tr w:rsidR="00637F2E" w:rsidRPr="00424070" w14:paraId="403B5B16" w14:textId="77777777" w:rsidTr="00533AE4">
        <w:trPr>
          <w:jc w:val="center"/>
        </w:trPr>
        <w:tc>
          <w:tcPr>
            <w:tcW w:w="5606" w:type="dxa"/>
            <w:gridSpan w:val="3"/>
          </w:tcPr>
          <w:p w14:paraId="6D77A973" w14:textId="6E27621E" w:rsidR="000C1197" w:rsidRPr="00424070" w:rsidRDefault="000C1197" w:rsidP="00CC710D">
            <w:pPr>
              <w:jc w:val="both"/>
              <w:rPr>
                <w:b/>
                <w:sz w:val="18"/>
                <w:szCs w:val="18"/>
              </w:rPr>
            </w:pPr>
            <w:r w:rsidRPr="00424070">
              <w:rPr>
                <w:b/>
                <w:sz w:val="18"/>
                <w:szCs w:val="18"/>
              </w:rPr>
              <w:t xml:space="preserve">Haftalık Ders Saati: </w:t>
            </w:r>
            <w:r w:rsidRPr="00424070">
              <w:rPr>
                <w:sz w:val="18"/>
                <w:szCs w:val="18"/>
              </w:rPr>
              <w:t>2</w:t>
            </w:r>
          </w:p>
        </w:tc>
        <w:tc>
          <w:tcPr>
            <w:tcW w:w="5173" w:type="dxa"/>
          </w:tcPr>
          <w:p w14:paraId="4FBA7C32" w14:textId="308285D1" w:rsidR="000C1197" w:rsidRPr="00424070" w:rsidRDefault="000C1197" w:rsidP="00CC710D">
            <w:pPr>
              <w:jc w:val="both"/>
              <w:rPr>
                <w:b/>
                <w:sz w:val="18"/>
                <w:szCs w:val="18"/>
              </w:rPr>
            </w:pPr>
            <w:r w:rsidRPr="00424070">
              <w:rPr>
                <w:b/>
                <w:sz w:val="18"/>
                <w:szCs w:val="18"/>
              </w:rPr>
              <w:t xml:space="preserve">Ders Koordinatörü: </w:t>
            </w:r>
          </w:p>
        </w:tc>
      </w:tr>
      <w:tr w:rsidR="00637F2E" w:rsidRPr="00424070" w14:paraId="78234092" w14:textId="77777777" w:rsidTr="00533AE4">
        <w:trPr>
          <w:jc w:val="center"/>
        </w:trPr>
        <w:tc>
          <w:tcPr>
            <w:tcW w:w="2112" w:type="dxa"/>
          </w:tcPr>
          <w:p w14:paraId="7C4E95AB" w14:textId="568C0F39" w:rsidR="000C1197" w:rsidRPr="00424070" w:rsidRDefault="000C1197" w:rsidP="00CC710D">
            <w:pPr>
              <w:jc w:val="both"/>
              <w:rPr>
                <w:b/>
                <w:sz w:val="18"/>
                <w:szCs w:val="18"/>
              </w:rPr>
            </w:pPr>
            <w:r w:rsidRPr="00424070">
              <w:rPr>
                <w:b/>
                <w:sz w:val="18"/>
                <w:szCs w:val="18"/>
              </w:rPr>
              <w:t>Teori</w:t>
            </w:r>
          </w:p>
        </w:tc>
        <w:tc>
          <w:tcPr>
            <w:tcW w:w="1525" w:type="dxa"/>
          </w:tcPr>
          <w:p w14:paraId="79E93DAD" w14:textId="691AEF0A" w:rsidR="000C1197" w:rsidRPr="00424070" w:rsidRDefault="000C1197" w:rsidP="00CC710D">
            <w:pPr>
              <w:jc w:val="both"/>
              <w:rPr>
                <w:b/>
                <w:sz w:val="18"/>
                <w:szCs w:val="18"/>
              </w:rPr>
            </w:pPr>
            <w:r w:rsidRPr="00424070">
              <w:rPr>
                <w:b/>
                <w:sz w:val="18"/>
                <w:szCs w:val="18"/>
              </w:rPr>
              <w:t>Uygulama</w:t>
            </w:r>
          </w:p>
        </w:tc>
        <w:tc>
          <w:tcPr>
            <w:tcW w:w="1969" w:type="dxa"/>
          </w:tcPr>
          <w:p w14:paraId="03F00C03" w14:textId="77777777" w:rsidR="000C1197" w:rsidRPr="00424070" w:rsidRDefault="000C1197" w:rsidP="00CC710D">
            <w:pPr>
              <w:jc w:val="both"/>
              <w:rPr>
                <w:b/>
                <w:sz w:val="18"/>
                <w:szCs w:val="18"/>
              </w:rPr>
            </w:pPr>
            <w:r w:rsidRPr="00424070">
              <w:rPr>
                <w:b/>
                <w:sz w:val="18"/>
                <w:szCs w:val="18"/>
              </w:rPr>
              <w:t>Laboratuvar</w:t>
            </w:r>
          </w:p>
        </w:tc>
        <w:tc>
          <w:tcPr>
            <w:tcW w:w="5173" w:type="dxa"/>
          </w:tcPr>
          <w:p w14:paraId="2977E89B" w14:textId="5C55E8CF" w:rsidR="000C1197" w:rsidRPr="00424070" w:rsidRDefault="000C1197" w:rsidP="00CC710D">
            <w:pPr>
              <w:jc w:val="both"/>
              <w:rPr>
                <w:b/>
                <w:sz w:val="18"/>
                <w:szCs w:val="18"/>
              </w:rPr>
            </w:pPr>
            <w:r w:rsidRPr="00424070">
              <w:rPr>
                <w:b/>
                <w:sz w:val="18"/>
                <w:szCs w:val="18"/>
              </w:rPr>
              <w:t xml:space="preserve">Dersin Ulusal Kredisi: </w:t>
            </w:r>
          </w:p>
        </w:tc>
      </w:tr>
      <w:tr w:rsidR="000C1197" w:rsidRPr="00424070" w14:paraId="377708E9" w14:textId="77777777" w:rsidTr="00533AE4">
        <w:trPr>
          <w:jc w:val="center"/>
        </w:trPr>
        <w:tc>
          <w:tcPr>
            <w:tcW w:w="2112" w:type="dxa"/>
          </w:tcPr>
          <w:p w14:paraId="7B711F11" w14:textId="77777777" w:rsidR="000C1197" w:rsidRPr="00424070" w:rsidRDefault="000C1197" w:rsidP="00CC710D">
            <w:pPr>
              <w:jc w:val="both"/>
              <w:rPr>
                <w:sz w:val="18"/>
                <w:szCs w:val="18"/>
              </w:rPr>
            </w:pPr>
            <w:r w:rsidRPr="00424070">
              <w:rPr>
                <w:sz w:val="18"/>
                <w:szCs w:val="18"/>
              </w:rPr>
              <w:t>2</w:t>
            </w:r>
          </w:p>
        </w:tc>
        <w:tc>
          <w:tcPr>
            <w:tcW w:w="1525" w:type="dxa"/>
          </w:tcPr>
          <w:p w14:paraId="3DC1BD19" w14:textId="77777777" w:rsidR="000C1197" w:rsidRPr="00424070" w:rsidRDefault="000C1197" w:rsidP="00CC710D">
            <w:pPr>
              <w:jc w:val="both"/>
              <w:rPr>
                <w:sz w:val="18"/>
                <w:szCs w:val="18"/>
              </w:rPr>
            </w:pPr>
            <w:r w:rsidRPr="00424070">
              <w:rPr>
                <w:sz w:val="18"/>
                <w:szCs w:val="18"/>
              </w:rPr>
              <w:t>0</w:t>
            </w:r>
          </w:p>
        </w:tc>
        <w:tc>
          <w:tcPr>
            <w:tcW w:w="1969" w:type="dxa"/>
          </w:tcPr>
          <w:p w14:paraId="4C802D8A" w14:textId="77777777" w:rsidR="000C1197" w:rsidRPr="00424070" w:rsidRDefault="000C1197" w:rsidP="00CC710D">
            <w:pPr>
              <w:jc w:val="both"/>
              <w:rPr>
                <w:sz w:val="18"/>
                <w:szCs w:val="18"/>
              </w:rPr>
            </w:pPr>
            <w:r w:rsidRPr="00424070">
              <w:rPr>
                <w:sz w:val="18"/>
                <w:szCs w:val="18"/>
              </w:rPr>
              <w:t>0</w:t>
            </w:r>
          </w:p>
        </w:tc>
        <w:tc>
          <w:tcPr>
            <w:tcW w:w="5173" w:type="dxa"/>
          </w:tcPr>
          <w:p w14:paraId="6C5FEF95" w14:textId="77777777" w:rsidR="000C1197" w:rsidRPr="00424070" w:rsidRDefault="000C1197" w:rsidP="00CC710D">
            <w:pPr>
              <w:jc w:val="both"/>
              <w:rPr>
                <w:b/>
                <w:sz w:val="18"/>
                <w:szCs w:val="18"/>
              </w:rPr>
            </w:pPr>
            <w:r w:rsidRPr="00424070">
              <w:rPr>
                <w:b/>
                <w:sz w:val="18"/>
                <w:szCs w:val="18"/>
              </w:rPr>
              <w:t>Dersin AKTS Kredisi: 3</w:t>
            </w:r>
          </w:p>
        </w:tc>
      </w:tr>
    </w:tbl>
    <w:p w14:paraId="6C9DAE21" w14:textId="77777777" w:rsidR="000C1197" w:rsidRPr="00424070" w:rsidRDefault="000C1197" w:rsidP="00CC710D">
      <w:pPr>
        <w:jc w:val="both"/>
        <w:rPr>
          <w:sz w:val="18"/>
          <w:szCs w:val="18"/>
        </w:rPr>
      </w:pPr>
    </w:p>
    <w:tbl>
      <w:tblPr>
        <w:tblpPr w:leftFromText="141" w:rightFromText="141" w:vertAnchor="text" w:horzAnchor="margin" w:tblpXSpec="center" w:tblpY="2"/>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4"/>
      </w:tblGrid>
      <w:tr w:rsidR="00637F2E" w:rsidRPr="00424070" w14:paraId="66C55E8E" w14:textId="77777777" w:rsidTr="00533AE4">
        <w:tc>
          <w:tcPr>
            <w:tcW w:w="10744" w:type="dxa"/>
          </w:tcPr>
          <w:p w14:paraId="1C899FD5" w14:textId="61676C39" w:rsidR="000C1197" w:rsidRPr="00424070" w:rsidRDefault="000C1197" w:rsidP="00CC710D">
            <w:pPr>
              <w:jc w:val="both"/>
              <w:rPr>
                <w:b/>
                <w:sz w:val="18"/>
                <w:szCs w:val="18"/>
              </w:rPr>
            </w:pPr>
            <w:r w:rsidRPr="00424070">
              <w:rPr>
                <w:b/>
                <w:sz w:val="18"/>
                <w:szCs w:val="18"/>
              </w:rPr>
              <w:t>Dersin Amacı:</w:t>
            </w:r>
            <w:r w:rsidR="00214F51" w:rsidRPr="00424070">
              <w:rPr>
                <w:b/>
                <w:sz w:val="18"/>
                <w:szCs w:val="18"/>
              </w:rPr>
              <w:t xml:space="preserve"> </w:t>
            </w:r>
            <w:r w:rsidRPr="00424070">
              <w:rPr>
                <w:sz w:val="18"/>
                <w:szCs w:val="18"/>
              </w:rPr>
              <w:t>Herkes için sporun anlam ve felsefesi, herkes için spor aktivitelerinde güncel sorunları ve geleceğini, spor aktivitelerinin tanımının ve uygulanmasının öğretilmesi.</w:t>
            </w:r>
          </w:p>
        </w:tc>
      </w:tr>
      <w:tr w:rsidR="00637F2E" w:rsidRPr="00424070" w14:paraId="51766BD5" w14:textId="77777777" w:rsidTr="00533AE4">
        <w:tc>
          <w:tcPr>
            <w:tcW w:w="10744" w:type="dxa"/>
          </w:tcPr>
          <w:p w14:paraId="3CC965EC" w14:textId="77777777" w:rsidR="000C1197" w:rsidRPr="00424070" w:rsidRDefault="000C1197" w:rsidP="00CC710D">
            <w:pPr>
              <w:jc w:val="both"/>
              <w:rPr>
                <w:b/>
                <w:sz w:val="18"/>
                <w:szCs w:val="18"/>
              </w:rPr>
            </w:pPr>
            <w:r w:rsidRPr="00424070">
              <w:rPr>
                <w:b/>
                <w:sz w:val="18"/>
                <w:szCs w:val="18"/>
              </w:rPr>
              <w:t xml:space="preserve">Dersin Öğrenme Kazanımları:  </w:t>
            </w:r>
          </w:p>
          <w:p w14:paraId="1557DDA3" w14:textId="77777777" w:rsidR="000C1197" w:rsidRPr="00424070" w:rsidRDefault="000C1197" w:rsidP="00CC710D">
            <w:pPr>
              <w:pStyle w:val="ListeParagraf"/>
              <w:numPr>
                <w:ilvl w:val="0"/>
                <w:numId w:val="58"/>
              </w:numPr>
              <w:jc w:val="both"/>
              <w:rPr>
                <w:sz w:val="18"/>
                <w:szCs w:val="18"/>
              </w:rPr>
            </w:pPr>
            <w:r w:rsidRPr="00424070">
              <w:rPr>
                <w:sz w:val="18"/>
                <w:szCs w:val="18"/>
              </w:rPr>
              <w:t>Herkes için sporu ile ilgili genel tanımları kavrar.</w:t>
            </w:r>
          </w:p>
          <w:p w14:paraId="66DE73F4" w14:textId="77777777" w:rsidR="000C1197" w:rsidRPr="00424070" w:rsidRDefault="000C1197" w:rsidP="00CC710D">
            <w:pPr>
              <w:pStyle w:val="ListeParagraf"/>
              <w:numPr>
                <w:ilvl w:val="0"/>
                <w:numId w:val="58"/>
              </w:numPr>
              <w:jc w:val="both"/>
              <w:rPr>
                <w:sz w:val="18"/>
                <w:szCs w:val="18"/>
              </w:rPr>
            </w:pPr>
            <w:r w:rsidRPr="00424070">
              <w:rPr>
                <w:sz w:val="18"/>
                <w:szCs w:val="18"/>
              </w:rPr>
              <w:t>Herkes için sporun anlam ve felsefesini kavrar</w:t>
            </w:r>
          </w:p>
          <w:p w14:paraId="7F134B40" w14:textId="77777777" w:rsidR="000C1197" w:rsidRPr="00424070" w:rsidRDefault="000C1197" w:rsidP="00CC710D">
            <w:pPr>
              <w:pStyle w:val="ListeParagraf"/>
              <w:numPr>
                <w:ilvl w:val="0"/>
                <w:numId w:val="58"/>
              </w:numPr>
              <w:jc w:val="both"/>
              <w:rPr>
                <w:sz w:val="18"/>
                <w:szCs w:val="18"/>
              </w:rPr>
            </w:pPr>
            <w:r w:rsidRPr="00424070">
              <w:rPr>
                <w:sz w:val="18"/>
                <w:szCs w:val="18"/>
              </w:rPr>
              <w:t>Herkes için sporun gelişimini açıklar.</w:t>
            </w:r>
          </w:p>
          <w:p w14:paraId="223AE0DF" w14:textId="77777777" w:rsidR="000C1197" w:rsidRPr="00424070" w:rsidRDefault="000C1197" w:rsidP="00CC710D">
            <w:pPr>
              <w:pStyle w:val="ListeParagraf"/>
              <w:numPr>
                <w:ilvl w:val="0"/>
                <w:numId w:val="58"/>
              </w:numPr>
              <w:jc w:val="both"/>
              <w:rPr>
                <w:sz w:val="18"/>
                <w:szCs w:val="18"/>
              </w:rPr>
            </w:pPr>
            <w:r w:rsidRPr="00424070">
              <w:rPr>
                <w:sz w:val="18"/>
                <w:szCs w:val="18"/>
              </w:rPr>
              <w:t>Herkes için sporun bilimsel alanlar ile olan ilişkilerini kavrar.</w:t>
            </w:r>
          </w:p>
          <w:p w14:paraId="47D17FFC" w14:textId="77777777" w:rsidR="000C1197" w:rsidRPr="00424070" w:rsidRDefault="000C1197" w:rsidP="00CC710D">
            <w:pPr>
              <w:pStyle w:val="ListeParagraf"/>
              <w:numPr>
                <w:ilvl w:val="0"/>
                <w:numId w:val="58"/>
              </w:numPr>
              <w:jc w:val="both"/>
              <w:rPr>
                <w:sz w:val="18"/>
                <w:szCs w:val="18"/>
              </w:rPr>
            </w:pPr>
            <w:r w:rsidRPr="00424070">
              <w:rPr>
                <w:sz w:val="18"/>
                <w:szCs w:val="18"/>
              </w:rPr>
              <w:t>Herkes için sporun uygulamaları ile ilgili çalışmalar ve yorumlar yapar.</w:t>
            </w:r>
          </w:p>
          <w:p w14:paraId="4B27D07F" w14:textId="77777777" w:rsidR="000C1197" w:rsidRPr="00424070" w:rsidRDefault="000C1197" w:rsidP="00CC710D">
            <w:pPr>
              <w:pStyle w:val="ListeParagraf"/>
              <w:numPr>
                <w:ilvl w:val="0"/>
                <w:numId w:val="58"/>
              </w:numPr>
              <w:jc w:val="both"/>
              <w:rPr>
                <w:sz w:val="18"/>
                <w:szCs w:val="18"/>
              </w:rPr>
            </w:pPr>
            <w:r w:rsidRPr="00424070">
              <w:rPr>
                <w:sz w:val="18"/>
                <w:szCs w:val="18"/>
              </w:rPr>
              <w:t>Herkes için sporu alanında yapılan çalışmaları değerlendirir.</w:t>
            </w:r>
          </w:p>
        </w:tc>
      </w:tr>
    </w:tbl>
    <w:p w14:paraId="4713A019" w14:textId="77777777" w:rsidR="000C1197" w:rsidRPr="00424070" w:rsidRDefault="000C1197" w:rsidP="00CC710D">
      <w:pPr>
        <w:jc w:val="both"/>
        <w:rPr>
          <w:sz w:val="18"/>
          <w:szCs w:val="18"/>
        </w:rPr>
      </w:pP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4"/>
      </w:tblGrid>
      <w:tr w:rsidR="000C1197" w:rsidRPr="00424070" w14:paraId="569DF58A" w14:textId="77777777" w:rsidTr="00533AE4">
        <w:trPr>
          <w:trHeight w:val="191"/>
          <w:jc w:val="center"/>
        </w:trPr>
        <w:tc>
          <w:tcPr>
            <w:tcW w:w="10844" w:type="dxa"/>
          </w:tcPr>
          <w:p w14:paraId="112514DC" w14:textId="0F363D06" w:rsidR="000C1197" w:rsidRPr="00424070" w:rsidRDefault="000C1197" w:rsidP="00CC710D">
            <w:pPr>
              <w:jc w:val="both"/>
              <w:rPr>
                <w:b/>
                <w:sz w:val="18"/>
                <w:szCs w:val="18"/>
              </w:rPr>
            </w:pPr>
            <w:r w:rsidRPr="00424070">
              <w:rPr>
                <w:b/>
                <w:sz w:val="18"/>
                <w:szCs w:val="18"/>
              </w:rPr>
              <w:t xml:space="preserve">Öğrenme ve Öğretme Yöntemleri: </w:t>
            </w:r>
            <w:r w:rsidRPr="00424070">
              <w:rPr>
                <w:sz w:val="18"/>
                <w:szCs w:val="18"/>
              </w:rPr>
              <w:t>Anlatım Yöntemi, Soru-Cevap, Tartışma</w:t>
            </w:r>
          </w:p>
        </w:tc>
      </w:tr>
    </w:tbl>
    <w:p w14:paraId="04E1A320" w14:textId="77777777" w:rsidR="000C1197" w:rsidRPr="00424070" w:rsidRDefault="000C1197" w:rsidP="00CC710D">
      <w:pPr>
        <w:jc w:val="both"/>
        <w:rPr>
          <w:sz w:val="18"/>
          <w:szCs w:val="1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3090"/>
        <w:gridCol w:w="3851"/>
      </w:tblGrid>
      <w:tr w:rsidR="00637F2E" w:rsidRPr="00424070" w14:paraId="31DBC73B" w14:textId="77777777" w:rsidTr="000B05A0">
        <w:trPr>
          <w:trHeight w:val="56"/>
          <w:jc w:val="center"/>
        </w:trPr>
        <w:tc>
          <w:tcPr>
            <w:tcW w:w="10774" w:type="dxa"/>
            <w:gridSpan w:val="3"/>
          </w:tcPr>
          <w:p w14:paraId="11CE4939" w14:textId="3968F91A" w:rsidR="000C1197" w:rsidRPr="00424070" w:rsidRDefault="000C1197"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0B93FF00" w14:textId="77777777" w:rsidTr="000B05A0">
        <w:trPr>
          <w:trHeight w:val="56"/>
          <w:jc w:val="center"/>
        </w:trPr>
        <w:tc>
          <w:tcPr>
            <w:tcW w:w="3833" w:type="dxa"/>
          </w:tcPr>
          <w:p w14:paraId="5776ECC3" w14:textId="77777777" w:rsidR="000C1197" w:rsidRPr="00424070" w:rsidRDefault="000C1197" w:rsidP="00CC710D">
            <w:pPr>
              <w:jc w:val="both"/>
              <w:rPr>
                <w:b/>
                <w:sz w:val="18"/>
                <w:szCs w:val="18"/>
              </w:rPr>
            </w:pPr>
          </w:p>
        </w:tc>
        <w:tc>
          <w:tcPr>
            <w:tcW w:w="3090" w:type="dxa"/>
          </w:tcPr>
          <w:p w14:paraId="0865D5E0" w14:textId="77777777" w:rsidR="000C1197" w:rsidRPr="00424070" w:rsidRDefault="000C1197" w:rsidP="00CC710D">
            <w:pPr>
              <w:jc w:val="both"/>
              <w:rPr>
                <w:b/>
                <w:sz w:val="18"/>
                <w:szCs w:val="18"/>
              </w:rPr>
            </w:pPr>
            <w:r w:rsidRPr="00424070">
              <w:rPr>
                <w:sz w:val="18"/>
                <w:szCs w:val="18"/>
              </w:rPr>
              <w:t>Varsa (X) olarak işaretleyiniz</w:t>
            </w:r>
          </w:p>
        </w:tc>
        <w:tc>
          <w:tcPr>
            <w:tcW w:w="3851" w:type="dxa"/>
          </w:tcPr>
          <w:p w14:paraId="45CAAE78" w14:textId="77777777" w:rsidR="000C1197" w:rsidRPr="00424070" w:rsidRDefault="000C1197" w:rsidP="00CC710D">
            <w:pPr>
              <w:jc w:val="both"/>
              <w:rPr>
                <w:b/>
                <w:sz w:val="18"/>
                <w:szCs w:val="18"/>
              </w:rPr>
            </w:pPr>
            <w:r w:rsidRPr="00424070">
              <w:rPr>
                <w:sz w:val="18"/>
                <w:szCs w:val="18"/>
              </w:rPr>
              <w:t>Yüzde (%)</w:t>
            </w:r>
          </w:p>
        </w:tc>
      </w:tr>
      <w:tr w:rsidR="00637F2E" w:rsidRPr="00424070" w14:paraId="65DFA610" w14:textId="77777777" w:rsidTr="000B05A0">
        <w:trPr>
          <w:trHeight w:val="218"/>
          <w:jc w:val="center"/>
        </w:trPr>
        <w:tc>
          <w:tcPr>
            <w:tcW w:w="3833" w:type="dxa"/>
            <w:vAlign w:val="center"/>
          </w:tcPr>
          <w:p w14:paraId="47AA4877" w14:textId="77777777" w:rsidR="000C1197" w:rsidRPr="00424070" w:rsidRDefault="000C1197"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6AAAD02C" w14:textId="77777777" w:rsidR="000C1197" w:rsidRPr="00424070" w:rsidRDefault="000C1197" w:rsidP="00CC710D">
            <w:pPr>
              <w:autoSpaceDE w:val="0"/>
              <w:autoSpaceDN w:val="0"/>
              <w:adjustRightInd w:val="0"/>
              <w:jc w:val="both"/>
              <w:rPr>
                <w:sz w:val="18"/>
                <w:szCs w:val="18"/>
              </w:rPr>
            </w:pPr>
          </w:p>
        </w:tc>
        <w:tc>
          <w:tcPr>
            <w:tcW w:w="3851" w:type="dxa"/>
            <w:vAlign w:val="center"/>
          </w:tcPr>
          <w:p w14:paraId="36012B1C" w14:textId="77777777" w:rsidR="000C1197" w:rsidRPr="00424070" w:rsidRDefault="000C1197" w:rsidP="00CC710D">
            <w:pPr>
              <w:autoSpaceDE w:val="0"/>
              <w:autoSpaceDN w:val="0"/>
              <w:adjustRightInd w:val="0"/>
              <w:jc w:val="both"/>
              <w:rPr>
                <w:sz w:val="18"/>
                <w:szCs w:val="18"/>
              </w:rPr>
            </w:pPr>
          </w:p>
        </w:tc>
      </w:tr>
      <w:tr w:rsidR="00637F2E" w:rsidRPr="00424070" w14:paraId="3E259ACB" w14:textId="77777777" w:rsidTr="000B05A0">
        <w:trPr>
          <w:trHeight w:val="224"/>
          <w:jc w:val="center"/>
        </w:trPr>
        <w:tc>
          <w:tcPr>
            <w:tcW w:w="3833" w:type="dxa"/>
            <w:vAlign w:val="center"/>
          </w:tcPr>
          <w:p w14:paraId="4FF2AC4C" w14:textId="77777777" w:rsidR="000C1197" w:rsidRPr="00424070" w:rsidRDefault="000C1197" w:rsidP="00CC710D">
            <w:pPr>
              <w:autoSpaceDE w:val="0"/>
              <w:autoSpaceDN w:val="0"/>
              <w:adjustRightInd w:val="0"/>
              <w:ind w:left="708"/>
              <w:jc w:val="both"/>
              <w:rPr>
                <w:sz w:val="18"/>
                <w:szCs w:val="18"/>
              </w:rPr>
            </w:pPr>
            <w:r w:rsidRPr="00424070">
              <w:rPr>
                <w:sz w:val="18"/>
                <w:szCs w:val="18"/>
              </w:rPr>
              <w:t>1.Ara Sınav</w:t>
            </w:r>
          </w:p>
        </w:tc>
        <w:tc>
          <w:tcPr>
            <w:tcW w:w="3090" w:type="dxa"/>
            <w:vAlign w:val="center"/>
          </w:tcPr>
          <w:p w14:paraId="2BC8BC72" w14:textId="77777777" w:rsidR="000C1197" w:rsidRPr="00424070" w:rsidRDefault="000C1197" w:rsidP="00CC710D">
            <w:pPr>
              <w:autoSpaceDE w:val="0"/>
              <w:autoSpaceDN w:val="0"/>
              <w:adjustRightInd w:val="0"/>
              <w:jc w:val="both"/>
              <w:rPr>
                <w:sz w:val="18"/>
                <w:szCs w:val="18"/>
              </w:rPr>
            </w:pPr>
            <w:r w:rsidRPr="00424070">
              <w:rPr>
                <w:sz w:val="18"/>
                <w:szCs w:val="18"/>
              </w:rPr>
              <w:t>X</w:t>
            </w:r>
          </w:p>
        </w:tc>
        <w:tc>
          <w:tcPr>
            <w:tcW w:w="3851" w:type="dxa"/>
            <w:vAlign w:val="center"/>
          </w:tcPr>
          <w:p w14:paraId="4EF23D47" w14:textId="77777777" w:rsidR="000C1197" w:rsidRPr="00424070" w:rsidRDefault="000C1197" w:rsidP="00CC710D">
            <w:pPr>
              <w:autoSpaceDE w:val="0"/>
              <w:autoSpaceDN w:val="0"/>
              <w:adjustRightInd w:val="0"/>
              <w:jc w:val="both"/>
              <w:rPr>
                <w:sz w:val="18"/>
                <w:szCs w:val="18"/>
              </w:rPr>
            </w:pPr>
            <w:r w:rsidRPr="00424070">
              <w:rPr>
                <w:sz w:val="18"/>
                <w:szCs w:val="18"/>
              </w:rPr>
              <w:t>%40</w:t>
            </w:r>
          </w:p>
        </w:tc>
      </w:tr>
      <w:tr w:rsidR="00637F2E" w:rsidRPr="00424070" w14:paraId="41179AA8" w14:textId="77777777" w:rsidTr="000B05A0">
        <w:trPr>
          <w:trHeight w:val="109"/>
          <w:jc w:val="center"/>
        </w:trPr>
        <w:tc>
          <w:tcPr>
            <w:tcW w:w="3833" w:type="dxa"/>
            <w:vAlign w:val="center"/>
          </w:tcPr>
          <w:p w14:paraId="43B03AF5" w14:textId="77777777" w:rsidR="000C1197" w:rsidRPr="00424070" w:rsidRDefault="000C1197" w:rsidP="00CC710D">
            <w:pPr>
              <w:autoSpaceDE w:val="0"/>
              <w:autoSpaceDN w:val="0"/>
              <w:adjustRightInd w:val="0"/>
              <w:ind w:left="708"/>
              <w:jc w:val="both"/>
              <w:rPr>
                <w:sz w:val="18"/>
                <w:szCs w:val="18"/>
              </w:rPr>
            </w:pPr>
            <w:r w:rsidRPr="00424070">
              <w:rPr>
                <w:sz w:val="18"/>
                <w:szCs w:val="18"/>
              </w:rPr>
              <w:t>Uygulama</w:t>
            </w:r>
          </w:p>
        </w:tc>
        <w:tc>
          <w:tcPr>
            <w:tcW w:w="3090" w:type="dxa"/>
            <w:vAlign w:val="center"/>
          </w:tcPr>
          <w:p w14:paraId="5AD2A158" w14:textId="77777777" w:rsidR="000C1197" w:rsidRPr="00424070" w:rsidRDefault="000C1197" w:rsidP="00CC710D">
            <w:pPr>
              <w:autoSpaceDE w:val="0"/>
              <w:autoSpaceDN w:val="0"/>
              <w:adjustRightInd w:val="0"/>
              <w:jc w:val="both"/>
              <w:rPr>
                <w:sz w:val="18"/>
                <w:szCs w:val="18"/>
              </w:rPr>
            </w:pPr>
          </w:p>
        </w:tc>
        <w:tc>
          <w:tcPr>
            <w:tcW w:w="3851" w:type="dxa"/>
            <w:vAlign w:val="center"/>
          </w:tcPr>
          <w:p w14:paraId="5D848CBA" w14:textId="77777777" w:rsidR="000C1197" w:rsidRPr="00424070" w:rsidRDefault="000C1197" w:rsidP="00CC710D">
            <w:pPr>
              <w:autoSpaceDE w:val="0"/>
              <w:autoSpaceDN w:val="0"/>
              <w:adjustRightInd w:val="0"/>
              <w:jc w:val="both"/>
              <w:rPr>
                <w:sz w:val="18"/>
                <w:szCs w:val="18"/>
              </w:rPr>
            </w:pPr>
          </w:p>
        </w:tc>
      </w:tr>
      <w:tr w:rsidR="00637F2E" w:rsidRPr="00424070" w14:paraId="4B4D6C40" w14:textId="77777777" w:rsidTr="000B05A0">
        <w:trPr>
          <w:trHeight w:val="224"/>
          <w:jc w:val="center"/>
        </w:trPr>
        <w:tc>
          <w:tcPr>
            <w:tcW w:w="3833" w:type="dxa"/>
            <w:vAlign w:val="center"/>
          </w:tcPr>
          <w:p w14:paraId="4194E5C4" w14:textId="77777777" w:rsidR="000C1197" w:rsidRPr="00424070" w:rsidRDefault="000C1197" w:rsidP="00CC710D">
            <w:pPr>
              <w:autoSpaceDE w:val="0"/>
              <w:autoSpaceDN w:val="0"/>
              <w:adjustRightInd w:val="0"/>
              <w:ind w:left="708"/>
              <w:jc w:val="both"/>
              <w:rPr>
                <w:sz w:val="18"/>
                <w:szCs w:val="18"/>
              </w:rPr>
            </w:pPr>
            <w:r w:rsidRPr="00424070">
              <w:rPr>
                <w:sz w:val="18"/>
                <w:szCs w:val="18"/>
              </w:rPr>
              <w:t>Proje</w:t>
            </w:r>
          </w:p>
        </w:tc>
        <w:tc>
          <w:tcPr>
            <w:tcW w:w="3090" w:type="dxa"/>
            <w:vAlign w:val="center"/>
          </w:tcPr>
          <w:p w14:paraId="083F55AA" w14:textId="77777777" w:rsidR="000C1197" w:rsidRPr="00424070" w:rsidRDefault="000C1197" w:rsidP="00CC710D">
            <w:pPr>
              <w:autoSpaceDE w:val="0"/>
              <w:autoSpaceDN w:val="0"/>
              <w:adjustRightInd w:val="0"/>
              <w:jc w:val="both"/>
              <w:rPr>
                <w:sz w:val="18"/>
                <w:szCs w:val="18"/>
              </w:rPr>
            </w:pPr>
          </w:p>
        </w:tc>
        <w:tc>
          <w:tcPr>
            <w:tcW w:w="3851" w:type="dxa"/>
            <w:vAlign w:val="center"/>
          </w:tcPr>
          <w:p w14:paraId="00C61CD9" w14:textId="77777777" w:rsidR="000C1197" w:rsidRPr="00424070" w:rsidRDefault="000C1197" w:rsidP="00CC710D">
            <w:pPr>
              <w:autoSpaceDE w:val="0"/>
              <w:autoSpaceDN w:val="0"/>
              <w:adjustRightInd w:val="0"/>
              <w:jc w:val="both"/>
              <w:rPr>
                <w:sz w:val="18"/>
                <w:szCs w:val="18"/>
              </w:rPr>
            </w:pPr>
          </w:p>
        </w:tc>
      </w:tr>
      <w:tr w:rsidR="00637F2E" w:rsidRPr="00424070" w14:paraId="7DED7293" w14:textId="77777777" w:rsidTr="000B05A0">
        <w:trPr>
          <w:trHeight w:val="122"/>
          <w:jc w:val="center"/>
        </w:trPr>
        <w:tc>
          <w:tcPr>
            <w:tcW w:w="3833" w:type="dxa"/>
            <w:vAlign w:val="center"/>
          </w:tcPr>
          <w:p w14:paraId="743EAEA9" w14:textId="77777777" w:rsidR="000C1197" w:rsidRPr="00424070" w:rsidRDefault="000C1197" w:rsidP="00CC710D">
            <w:pPr>
              <w:autoSpaceDE w:val="0"/>
              <w:autoSpaceDN w:val="0"/>
              <w:adjustRightInd w:val="0"/>
              <w:ind w:left="708"/>
              <w:jc w:val="both"/>
              <w:rPr>
                <w:sz w:val="18"/>
                <w:szCs w:val="18"/>
              </w:rPr>
            </w:pPr>
            <w:r w:rsidRPr="00424070">
              <w:rPr>
                <w:sz w:val="18"/>
                <w:szCs w:val="18"/>
              </w:rPr>
              <w:t xml:space="preserve">Laboratuvar </w:t>
            </w:r>
          </w:p>
        </w:tc>
        <w:tc>
          <w:tcPr>
            <w:tcW w:w="3090" w:type="dxa"/>
            <w:vAlign w:val="center"/>
          </w:tcPr>
          <w:p w14:paraId="23BF85C7" w14:textId="77777777" w:rsidR="000C1197" w:rsidRPr="00424070" w:rsidRDefault="000C1197" w:rsidP="00CC710D">
            <w:pPr>
              <w:autoSpaceDE w:val="0"/>
              <w:autoSpaceDN w:val="0"/>
              <w:adjustRightInd w:val="0"/>
              <w:jc w:val="both"/>
              <w:rPr>
                <w:sz w:val="18"/>
                <w:szCs w:val="18"/>
              </w:rPr>
            </w:pPr>
          </w:p>
        </w:tc>
        <w:tc>
          <w:tcPr>
            <w:tcW w:w="3851" w:type="dxa"/>
            <w:vAlign w:val="center"/>
          </w:tcPr>
          <w:p w14:paraId="057BEADA" w14:textId="77777777" w:rsidR="000C1197" w:rsidRPr="00424070" w:rsidRDefault="000C1197" w:rsidP="00CC710D">
            <w:pPr>
              <w:autoSpaceDE w:val="0"/>
              <w:autoSpaceDN w:val="0"/>
              <w:adjustRightInd w:val="0"/>
              <w:jc w:val="both"/>
              <w:rPr>
                <w:sz w:val="18"/>
                <w:szCs w:val="18"/>
              </w:rPr>
            </w:pPr>
          </w:p>
        </w:tc>
      </w:tr>
      <w:tr w:rsidR="00637F2E" w:rsidRPr="00424070" w14:paraId="1AF4EA34" w14:textId="77777777" w:rsidTr="000B05A0">
        <w:trPr>
          <w:trHeight w:val="116"/>
          <w:jc w:val="center"/>
        </w:trPr>
        <w:tc>
          <w:tcPr>
            <w:tcW w:w="3833" w:type="dxa"/>
            <w:vAlign w:val="center"/>
          </w:tcPr>
          <w:p w14:paraId="19517940" w14:textId="77777777" w:rsidR="000C1197" w:rsidRPr="00424070" w:rsidRDefault="000C1197" w:rsidP="00CC710D">
            <w:pPr>
              <w:autoSpaceDE w:val="0"/>
              <w:autoSpaceDN w:val="0"/>
              <w:adjustRightInd w:val="0"/>
              <w:ind w:left="708"/>
              <w:jc w:val="both"/>
              <w:rPr>
                <w:sz w:val="18"/>
                <w:szCs w:val="18"/>
              </w:rPr>
            </w:pPr>
            <w:r w:rsidRPr="00424070">
              <w:rPr>
                <w:sz w:val="18"/>
                <w:szCs w:val="18"/>
              </w:rPr>
              <w:t xml:space="preserve">Final Sınavı </w:t>
            </w:r>
          </w:p>
        </w:tc>
        <w:tc>
          <w:tcPr>
            <w:tcW w:w="3090" w:type="dxa"/>
            <w:vAlign w:val="center"/>
          </w:tcPr>
          <w:p w14:paraId="65A54BDD" w14:textId="77777777" w:rsidR="000C1197" w:rsidRPr="00424070" w:rsidRDefault="000C1197" w:rsidP="00CC710D">
            <w:pPr>
              <w:autoSpaceDE w:val="0"/>
              <w:autoSpaceDN w:val="0"/>
              <w:adjustRightInd w:val="0"/>
              <w:jc w:val="both"/>
              <w:rPr>
                <w:sz w:val="18"/>
                <w:szCs w:val="18"/>
              </w:rPr>
            </w:pPr>
            <w:r w:rsidRPr="00424070">
              <w:rPr>
                <w:sz w:val="18"/>
                <w:szCs w:val="18"/>
              </w:rPr>
              <w:t>X</w:t>
            </w:r>
          </w:p>
        </w:tc>
        <w:tc>
          <w:tcPr>
            <w:tcW w:w="3851" w:type="dxa"/>
            <w:vAlign w:val="center"/>
          </w:tcPr>
          <w:p w14:paraId="115C3F4B" w14:textId="77777777" w:rsidR="000C1197" w:rsidRPr="00424070" w:rsidRDefault="000C1197" w:rsidP="00CC710D">
            <w:pPr>
              <w:autoSpaceDE w:val="0"/>
              <w:autoSpaceDN w:val="0"/>
              <w:adjustRightInd w:val="0"/>
              <w:jc w:val="both"/>
              <w:rPr>
                <w:sz w:val="18"/>
                <w:szCs w:val="18"/>
              </w:rPr>
            </w:pPr>
            <w:r w:rsidRPr="00424070">
              <w:rPr>
                <w:sz w:val="18"/>
                <w:szCs w:val="18"/>
              </w:rPr>
              <w:t>%60</w:t>
            </w:r>
          </w:p>
        </w:tc>
      </w:tr>
      <w:tr w:rsidR="00637F2E" w:rsidRPr="00424070" w14:paraId="1380FA6F" w14:textId="77777777" w:rsidTr="000B05A0">
        <w:tblPrEx>
          <w:tblBorders>
            <w:insideH w:val="single" w:sz="6" w:space="0" w:color="auto"/>
            <w:insideV w:val="single" w:sz="6" w:space="0" w:color="auto"/>
          </w:tblBorders>
        </w:tblPrEx>
        <w:trPr>
          <w:jc w:val="center"/>
        </w:trPr>
        <w:tc>
          <w:tcPr>
            <w:tcW w:w="10774" w:type="dxa"/>
            <w:gridSpan w:val="3"/>
          </w:tcPr>
          <w:p w14:paraId="0EE97554" w14:textId="77777777" w:rsidR="000C1197" w:rsidRPr="00424070" w:rsidRDefault="000C1197" w:rsidP="00CC710D">
            <w:pPr>
              <w:jc w:val="both"/>
              <w:rPr>
                <w:sz w:val="18"/>
                <w:szCs w:val="18"/>
              </w:rPr>
            </w:pPr>
            <w:r w:rsidRPr="00424070">
              <w:rPr>
                <w:b/>
                <w:sz w:val="18"/>
                <w:szCs w:val="18"/>
              </w:rPr>
              <w:lastRenderedPageBreak/>
              <w:t xml:space="preserve">Ders İçin Önerilen Kaynaklar: </w:t>
            </w:r>
          </w:p>
          <w:p w14:paraId="2D46E30B" w14:textId="77777777" w:rsidR="000C1197" w:rsidRPr="00424070" w:rsidRDefault="000C1197" w:rsidP="00CC710D">
            <w:pPr>
              <w:pStyle w:val="ListeParagraf"/>
              <w:numPr>
                <w:ilvl w:val="0"/>
                <w:numId w:val="22"/>
              </w:numPr>
              <w:ind w:left="453"/>
              <w:jc w:val="both"/>
              <w:rPr>
                <w:sz w:val="18"/>
                <w:szCs w:val="18"/>
              </w:rPr>
            </w:pPr>
            <w:r w:rsidRPr="00424070">
              <w:rPr>
                <w:sz w:val="18"/>
                <w:szCs w:val="18"/>
              </w:rPr>
              <w:t>Zorba, Erdal: Herkes İçin Spor ve Fiziksel Uygunluk. GSGM Yayını:149, Ankara, 1999 Uğur, Erol, Özer Baysaling: Herkes İçin Spor. İlpress Basım Yayım. İstanbul, 2002 Öztürk, Füsun: Toplumsal Boyutlarıyla Spor. Bağırgan Yayınevi, Ankara, 1998</w:t>
            </w:r>
            <w:r w:rsidRPr="00424070">
              <w:rPr>
                <w:sz w:val="18"/>
                <w:szCs w:val="18"/>
              </w:rPr>
              <w:tab/>
            </w:r>
          </w:p>
        </w:tc>
      </w:tr>
      <w:tr w:rsidR="000C1197" w:rsidRPr="00424070" w14:paraId="03D64F20" w14:textId="77777777" w:rsidTr="000B05A0">
        <w:tblPrEx>
          <w:tblBorders>
            <w:insideH w:val="single" w:sz="6" w:space="0" w:color="auto"/>
            <w:insideV w:val="single" w:sz="6" w:space="0" w:color="auto"/>
          </w:tblBorders>
        </w:tblPrEx>
        <w:trPr>
          <w:jc w:val="center"/>
        </w:trPr>
        <w:tc>
          <w:tcPr>
            <w:tcW w:w="10774" w:type="dxa"/>
            <w:gridSpan w:val="3"/>
          </w:tcPr>
          <w:p w14:paraId="56143B35" w14:textId="77777777" w:rsidR="000C1197" w:rsidRPr="00424070" w:rsidRDefault="000C1197"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113A4784" w14:textId="3087FCBA" w:rsidR="000C1197" w:rsidRPr="00424070" w:rsidRDefault="000C1197" w:rsidP="00CC710D">
            <w:pPr>
              <w:pStyle w:val="ListeParagraf"/>
              <w:widowControl w:val="0"/>
              <w:numPr>
                <w:ilvl w:val="0"/>
                <w:numId w:val="18"/>
              </w:numPr>
              <w:tabs>
                <w:tab w:val="left" w:pos="1134"/>
              </w:tabs>
              <w:jc w:val="both"/>
              <w:rPr>
                <w:sz w:val="18"/>
                <w:szCs w:val="18"/>
              </w:rPr>
            </w:pPr>
            <w:r w:rsidRPr="00424070">
              <w:rPr>
                <w:sz w:val="18"/>
                <w:szCs w:val="18"/>
              </w:rPr>
              <w:t xml:space="preserve">Ilk kez alan öğrenciler dersin %70’ine </w:t>
            </w:r>
            <w:r w:rsidRPr="00424070">
              <w:rPr>
                <w:spacing w:val="-1"/>
                <w:sz w:val="18"/>
                <w:szCs w:val="18"/>
              </w:rPr>
              <w:t xml:space="preserve">katılmış olmalıdır. </w:t>
            </w:r>
          </w:p>
        </w:tc>
      </w:tr>
    </w:tbl>
    <w:p w14:paraId="4FA62CA1" w14:textId="77777777" w:rsidR="000C1197" w:rsidRPr="00424070" w:rsidRDefault="000C1197" w:rsidP="00CC710D">
      <w:pPr>
        <w:jc w:val="both"/>
        <w:rPr>
          <w:sz w:val="18"/>
          <w:szCs w:val="18"/>
        </w:rPr>
      </w:pPr>
    </w:p>
    <w:tbl>
      <w:tblPr>
        <w:tblStyle w:val="TabloKlavuzu"/>
        <w:tblW w:w="10774" w:type="dxa"/>
        <w:tblInd w:w="-856" w:type="dxa"/>
        <w:tblLook w:val="04A0" w:firstRow="1" w:lastRow="0" w:firstColumn="1" w:lastColumn="0" w:noHBand="0" w:noVBand="1"/>
      </w:tblPr>
      <w:tblGrid>
        <w:gridCol w:w="10774"/>
      </w:tblGrid>
      <w:tr w:rsidR="00637F2E" w:rsidRPr="00424070" w14:paraId="03A0E346" w14:textId="77777777" w:rsidTr="00533AE4">
        <w:tc>
          <w:tcPr>
            <w:tcW w:w="10774" w:type="dxa"/>
          </w:tcPr>
          <w:p w14:paraId="350B0A8F" w14:textId="77777777" w:rsidR="000C1197" w:rsidRPr="00424070" w:rsidRDefault="000C1197" w:rsidP="00CC710D">
            <w:pPr>
              <w:jc w:val="both"/>
              <w:rPr>
                <w:sz w:val="18"/>
                <w:szCs w:val="18"/>
              </w:rPr>
            </w:pPr>
            <w:r w:rsidRPr="00424070">
              <w:rPr>
                <w:b/>
                <w:sz w:val="18"/>
                <w:szCs w:val="18"/>
              </w:rPr>
              <w:t>Dersin İçeriği</w:t>
            </w:r>
            <w:r w:rsidRPr="00424070">
              <w:rPr>
                <w:sz w:val="18"/>
                <w:szCs w:val="18"/>
              </w:rPr>
              <w:t xml:space="preserve"> Herkes için sporun anlam ve felsefesini, spor aktivitelerinin bireylere göre farklılıklarını, spor aktivitelerinin tanımının ve uygulanmasını, çeşitli rahatsızlık gruplarında egzersizin önemini öğrenmek.</w:t>
            </w:r>
          </w:p>
        </w:tc>
      </w:tr>
    </w:tbl>
    <w:p w14:paraId="7E3E181F" w14:textId="77777777" w:rsidR="004828D1" w:rsidRPr="00424070" w:rsidRDefault="004828D1" w:rsidP="00CC710D">
      <w:pPr>
        <w:pStyle w:val="GvdeMetni"/>
        <w:rPr>
          <w:b/>
          <w:bCs/>
          <w:sz w:val="18"/>
          <w:szCs w:val="18"/>
        </w:rPr>
      </w:pPr>
    </w:p>
    <w:p w14:paraId="41B07C60" w14:textId="25CE812B" w:rsidR="00C4548E" w:rsidRPr="00424070" w:rsidRDefault="00C4548E" w:rsidP="00CC710D">
      <w:pPr>
        <w:pStyle w:val="GvdeMetni"/>
        <w:ind w:hanging="851"/>
        <w:rPr>
          <w:b/>
          <w:bCs/>
          <w:sz w:val="18"/>
          <w:szCs w:val="18"/>
        </w:rPr>
      </w:pPr>
      <w:r w:rsidRPr="00424070">
        <w:rPr>
          <w:b/>
          <w:bCs/>
          <w:sz w:val="18"/>
          <w:szCs w:val="18"/>
        </w:rPr>
        <w:t>DERS</w:t>
      </w:r>
      <w:r w:rsidRPr="00424070">
        <w:rPr>
          <w:b/>
          <w:bCs/>
          <w:spacing w:val="-4"/>
          <w:sz w:val="18"/>
          <w:szCs w:val="18"/>
        </w:rPr>
        <w:t xml:space="preserve"> </w:t>
      </w:r>
      <w:r w:rsidRPr="00424070">
        <w:rPr>
          <w:b/>
          <w:bCs/>
          <w:sz w:val="18"/>
          <w:szCs w:val="18"/>
        </w:rPr>
        <w:t>İÇERİĞİ</w:t>
      </w:r>
      <w:r w:rsidRPr="00424070">
        <w:rPr>
          <w:b/>
          <w:bCs/>
          <w:spacing w:val="-3"/>
          <w:sz w:val="18"/>
          <w:szCs w:val="18"/>
        </w:rPr>
        <w:t xml:space="preserve"> </w:t>
      </w:r>
      <w:r w:rsidRPr="00424070">
        <w:rPr>
          <w:b/>
          <w:bCs/>
          <w:sz w:val="18"/>
          <w:szCs w:val="18"/>
        </w:rPr>
        <w:t>VE</w:t>
      </w:r>
      <w:r w:rsidRPr="00424070">
        <w:rPr>
          <w:b/>
          <w:bCs/>
          <w:spacing w:val="-4"/>
          <w:sz w:val="18"/>
          <w:szCs w:val="18"/>
        </w:rPr>
        <w:t xml:space="preserve"> </w:t>
      </w:r>
      <w:r w:rsidRPr="00424070">
        <w:rPr>
          <w:b/>
          <w:bCs/>
          <w:sz w:val="18"/>
          <w:szCs w:val="18"/>
        </w:rPr>
        <w:t>HAFTALIK</w:t>
      </w:r>
      <w:r w:rsidRPr="00424070">
        <w:rPr>
          <w:b/>
          <w:bCs/>
          <w:spacing w:val="-3"/>
          <w:sz w:val="18"/>
          <w:szCs w:val="18"/>
        </w:rPr>
        <w:t xml:space="preserve"> </w:t>
      </w:r>
      <w:r w:rsidRPr="00424070">
        <w:rPr>
          <w:b/>
          <w:bCs/>
          <w:sz w:val="18"/>
          <w:szCs w:val="18"/>
        </w:rPr>
        <w:t>DAĞILIMI</w:t>
      </w: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985"/>
        <w:gridCol w:w="1417"/>
        <w:gridCol w:w="567"/>
        <w:gridCol w:w="2977"/>
        <w:gridCol w:w="2835"/>
      </w:tblGrid>
      <w:tr w:rsidR="00637F2E" w:rsidRPr="00424070" w14:paraId="7B29B955" w14:textId="77777777" w:rsidTr="004828D1">
        <w:trPr>
          <w:trHeight w:val="579"/>
        </w:trPr>
        <w:tc>
          <w:tcPr>
            <w:tcW w:w="993" w:type="dxa"/>
            <w:vAlign w:val="center"/>
          </w:tcPr>
          <w:p w14:paraId="2AA052FB" w14:textId="3A04AD3F" w:rsidR="00C4548E" w:rsidRPr="00424070" w:rsidRDefault="004828D1" w:rsidP="00CC710D">
            <w:pPr>
              <w:pStyle w:val="TableParagraph"/>
              <w:ind w:left="108"/>
              <w:jc w:val="center"/>
              <w:rPr>
                <w:b/>
                <w:sz w:val="16"/>
                <w:szCs w:val="16"/>
              </w:rPr>
            </w:pPr>
            <w:r w:rsidRPr="00424070">
              <w:rPr>
                <w:b/>
                <w:sz w:val="16"/>
                <w:szCs w:val="16"/>
              </w:rPr>
              <w:t>Tarih</w:t>
            </w:r>
          </w:p>
        </w:tc>
        <w:tc>
          <w:tcPr>
            <w:tcW w:w="1985" w:type="dxa"/>
            <w:vAlign w:val="center"/>
          </w:tcPr>
          <w:p w14:paraId="639C346F" w14:textId="65257611" w:rsidR="00C4548E" w:rsidRPr="00424070" w:rsidRDefault="004828D1" w:rsidP="00CC710D">
            <w:pPr>
              <w:pStyle w:val="TableParagraph"/>
              <w:ind w:left="108"/>
              <w:jc w:val="center"/>
              <w:rPr>
                <w:b/>
                <w:sz w:val="16"/>
                <w:szCs w:val="16"/>
              </w:rPr>
            </w:pPr>
            <w:r w:rsidRPr="00424070">
              <w:rPr>
                <w:b/>
                <w:sz w:val="16"/>
                <w:szCs w:val="16"/>
              </w:rPr>
              <w:t>Konu</w:t>
            </w:r>
          </w:p>
        </w:tc>
        <w:tc>
          <w:tcPr>
            <w:tcW w:w="1417" w:type="dxa"/>
            <w:vAlign w:val="center"/>
          </w:tcPr>
          <w:p w14:paraId="7A946A93" w14:textId="55AA4980" w:rsidR="00C4548E" w:rsidRPr="00424070" w:rsidRDefault="004828D1" w:rsidP="00CC710D">
            <w:pPr>
              <w:pStyle w:val="TableParagraph"/>
              <w:ind w:left="108"/>
              <w:jc w:val="center"/>
              <w:rPr>
                <w:b/>
                <w:sz w:val="16"/>
                <w:szCs w:val="16"/>
              </w:rPr>
            </w:pPr>
            <w:r w:rsidRPr="00424070">
              <w:rPr>
                <w:b/>
                <w:sz w:val="16"/>
                <w:szCs w:val="16"/>
              </w:rPr>
              <w:t>Öğretim</w:t>
            </w:r>
          </w:p>
          <w:p w14:paraId="2AC98AF4" w14:textId="2B95D0F9" w:rsidR="00C4548E" w:rsidRPr="00424070" w:rsidRDefault="004828D1" w:rsidP="00CC710D">
            <w:pPr>
              <w:pStyle w:val="TableParagraph"/>
              <w:ind w:left="108"/>
              <w:jc w:val="center"/>
              <w:rPr>
                <w:b/>
                <w:sz w:val="16"/>
                <w:szCs w:val="16"/>
              </w:rPr>
            </w:pPr>
            <w:r w:rsidRPr="00424070">
              <w:rPr>
                <w:b/>
                <w:sz w:val="16"/>
                <w:szCs w:val="16"/>
              </w:rPr>
              <w:t>Elemani</w:t>
            </w:r>
          </w:p>
        </w:tc>
        <w:tc>
          <w:tcPr>
            <w:tcW w:w="567" w:type="dxa"/>
            <w:vAlign w:val="center"/>
          </w:tcPr>
          <w:p w14:paraId="10E48EBB" w14:textId="6FCC8927" w:rsidR="00C4548E" w:rsidRPr="00424070" w:rsidRDefault="004828D1" w:rsidP="00CC710D">
            <w:pPr>
              <w:pStyle w:val="TableParagraph"/>
              <w:ind w:left="108"/>
              <w:jc w:val="center"/>
              <w:rPr>
                <w:b/>
                <w:sz w:val="16"/>
                <w:szCs w:val="16"/>
              </w:rPr>
            </w:pPr>
            <w:r w:rsidRPr="00424070">
              <w:rPr>
                <w:b/>
                <w:sz w:val="16"/>
                <w:szCs w:val="16"/>
              </w:rPr>
              <w:t>Süre</w:t>
            </w:r>
          </w:p>
        </w:tc>
        <w:tc>
          <w:tcPr>
            <w:tcW w:w="2977" w:type="dxa"/>
            <w:vAlign w:val="center"/>
          </w:tcPr>
          <w:p w14:paraId="2B44587A" w14:textId="197CB157" w:rsidR="00C4548E" w:rsidRPr="00424070" w:rsidRDefault="004828D1" w:rsidP="00CC710D">
            <w:pPr>
              <w:pStyle w:val="TableParagraph"/>
              <w:ind w:left="107"/>
              <w:jc w:val="center"/>
              <w:rPr>
                <w:b/>
                <w:sz w:val="16"/>
                <w:szCs w:val="16"/>
              </w:rPr>
            </w:pPr>
            <w:r w:rsidRPr="00424070">
              <w:rPr>
                <w:b/>
                <w:sz w:val="16"/>
                <w:szCs w:val="16"/>
              </w:rPr>
              <w:t>Ders</w:t>
            </w:r>
            <w:r w:rsidRPr="00424070">
              <w:rPr>
                <w:b/>
                <w:spacing w:val="-4"/>
                <w:sz w:val="16"/>
                <w:szCs w:val="16"/>
              </w:rPr>
              <w:t xml:space="preserve"> </w:t>
            </w:r>
            <w:r w:rsidRPr="00424070">
              <w:rPr>
                <w:b/>
                <w:sz w:val="16"/>
                <w:szCs w:val="16"/>
              </w:rPr>
              <w:t>Malzemeleri</w:t>
            </w:r>
          </w:p>
          <w:p w14:paraId="7803112A" w14:textId="5F14A10B" w:rsidR="00C4548E" w:rsidRPr="00424070" w:rsidRDefault="004828D1" w:rsidP="00CC710D">
            <w:pPr>
              <w:pStyle w:val="TableParagraph"/>
              <w:ind w:left="107"/>
              <w:jc w:val="center"/>
              <w:rPr>
                <w:b/>
                <w:sz w:val="16"/>
                <w:szCs w:val="16"/>
              </w:rPr>
            </w:pPr>
            <w:r w:rsidRPr="00424070">
              <w:rPr>
                <w:b/>
                <w:sz w:val="16"/>
                <w:szCs w:val="16"/>
              </w:rPr>
              <w:t>ve</w:t>
            </w:r>
            <w:r w:rsidRPr="00424070">
              <w:rPr>
                <w:b/>
                <w:spacing w:val="-6"/>
                <w:sz w:val="16"/>
                <w:szCs w:val="16"/>
              </w:rPr>
              <w:t xml:space="preserve"> </w:t>
            </w:r>
            <w:r w:rsidRPr="00424070">
              <w:rPr>
                <w:b/>
                <w:sz w:val="16"/>
                <w:szCs w:val="16"/>
              </w:rPr>
              <w:t>Kaynaklari</w:t>
            </w:r>
          </w:p>
        </w:tc>
        <w:tc>
          <w:tcPr>
            <w:tcW w:w="2835" w:type="dxa"/>
            <w:vAlign w:val="center"/>
          </w:tcPr>
          <w:p w14:paraId="28B67816" w14:textId="313E82E8" w:rsidR="00C4548E" w:rsidRPr="009D3D20" w:rsidRDefault="004828D1" w:rsidP="00CC710D">
            <w:pPr>
              <w:pStyle w:val="TableParagraph"/>
              <w:ind w:left="1" w:right="1136" w:hanging="1"/>
              <w:jc w:val="center"/>
              <w:rPr>
                <w:b/>
                <w:sz w:val="16"/>
                <w:szCs w:val="16"/>
              </w:rPr>
            </w:pPr>
            <w:r w:rsidRPr="009D3D20">
              <w:rPr>
                <w:b/>
                <w:sz w:val="16"/>
                <w:szCs w:val="16"/>
                <w:shd w:val="clear" w:color="auto" w:fill="F9F9F9"/>
              </w:rPr>
              <w:t xml:space="preserve">Dersin Öğrenme ve Öğretme </w:t>
            </w:r>
            <w:r w:rsidRPr="009D3D20">
              <w:rPr>
                <w:b/>
                <w:spacing w:val="-53"/>
                <w:sz w:val="16"/>
                <w:szCs w:val="16"/>
              </w:rPr>
              <w:t>Yöntemleri</w:t>
            </w:r>
          </w:p>
        </w:tc>
      </w:tr>
      <w:tr w:rsidR="00637F2E" w:rsidRPr="00424070" w14:paraId="10B76100" w14:textId="77777777" w:rsidTr="004828D1">
        <w:trPr>
          <w:trHeight w:val="550"/>
        </w:trPr>
        <w:tc>
          <w:tcPr>
            <w:tcW w:w="993" w:type="dxa"/>
          </w:tcPr>
          <w:p w14:paraId="0AB7EDD0" w14:textId="77777777" w:rsidR="00C4548E" w:rsidRPr="00424070" w:rsidRDefault="00C4548E" w:rsidP="00CC710D">
            <w:pPr>
              <w:pStyle w:val="TableParagraph"/>
              <w:ind w:left="108"/>
              <w:rPr>
                <w:sz w:val="16"/>
                <w:szCs w:val="16"/>
              </w:rPr>
            </w:pPr>
            <w:r w:rsidRPr="00424070">
              <w:rPr>
                <w:sz w:val="16"/>
                <w:szCs w:val="16"/>
              </w:rPr>
              <w:t>1.</w:t>
            </w:r>
            <w:r w:rsidRPr="00424070">
              <w:rPr>
                <w:spacing w:val="-3"/>
                <w:sz w:val="16"/>
                <w:szCs w:val="16"/>
              </w:rPr>
              <w:t xml:space="preserve"> </w:t>
            </w:r>
            <w:r w:rsidRPr="00424070">
              <w:rPr>
                <w:sz w:val="16"/>
                <w:szCs w:val="16"/>
              </w:rPr>
              <w:t>Hafta</w:t>
            </w:r>
          </w:p>
        </w:tc>
        <w:tc>
          <w:tcPr>
            <w:tcW w:w="1985" w:type="dxa"/>
          </w:tcPr>
          <w:p w14:paraId="4D2B08D2" w14:textId="77777777" w:rsidR="00C4548E" w:rsidRPr="009D3D20" w:rsidRDefault="00C4548E" w:rsidP="00CC710D">
            <w:pPr>
              <w:pStyle w:val="TableParagraph"/>
              <w:rPr>
                <w:sz w:val="16"/>
                <w:szCs w:val="16"/>
                <w:lang w:val="da-DK"/>
              </w:rPr>
            </w:pPr>
            <w:r w:rsidRPr="009D3D20">
              <w:rPr>
                <w:sz w:val="16"/>
                <w:szCs w:val="16"/>
                <w:lang w:val="da-DK"/>
              </w:rPr>
              <w:t>Tanışma dersin tanıtımı</w:t>
            </w:r>
          </w:p>
          <w:p w14:paraId="06FE4C57" w14:textId="77777777" w:rsidR="00C4548E" w:rsidRPr="00424070" w:rsidRDefault="00C4548E" w:rsidP="00CC710D">
            <w:pPr>
              <w:pStyle w:val="TableParagraph"/>
              <w:rPr>
                <w:sz w:val="16"/>
                <w:szCs w:val="16"/>
                <w:lang w:val="da-DK"/>
              </w:rPr>
            </w:pPr>
            <w:r w:rsidRPr="009D3D20">
              <w:rPr>
                <w:sz w:val="16"/>
                <w:szCs w:val="16"/>
                <w:lang w:val="da-DK"/>
              </w:rPr>
              <w:t xml:space="preserve">Herkes için spor anlayışı (HİS) nedir? </w:t>
            </w:r>
            <w:r w:rsidRPr="00424070">
              <w:rPr>
                <w:sz w:val="16"/>
                <w:szCs w:val="16"/>
                <w:lang w:val="da-DK"/>
              </w:rPr>
              <w:t>Herkes için spor anlayışı neden, nasıl doğdu?</w:t>
            </w:r>
          </w:p>
        </w:tc>
        <w:tc>
          <w:tcPr>
            <w:tcW w:w="1417" w:type="dxa"/>
          </w:tcPr>
          <w:p w14:paraId="64C3563B" w14:textId="52C41E34" w:rsidR="00C4548E" w:rsidRPr="00424070" w:rsidRDefault="00424070" w:rsidP="00CC710D">
            <w:pPr>
              <w:pStyle w:val="TableParagraph"/>
              <w:rPr>
                <w:sz w:val="16"/>
                <w:szCs w:val="16"/>
              </w:rPr>
            </w:pPr>
            <w:r w:rsidRPr="00424070">
              <w:rPr>
                <w:sz w:val="16"/>
                <w:szCs w:val="16"/>
              </w:rPr>
              <w:t>Emine Şahin</w:t>
            </w:r>
          </w:p>
        </w:tc>
        <w:tc>
          <w:tcPr>
            <w:tcW w:w="567" w:type="dxa"/>
          </w:tcPr>
          <w:p w14:paraId="34D01137"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2D314785"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5691794E" w14:textId="77777777" w:rsidR="00C4548E" w:rsidRPr="00424070" w:rsidRDefault="00C4548E" w:rsidP="00CC710D">
            <w:pPr>
              <w:pStyle w:val="TableParagraph"/>
              <w:ind w:left="142"/>
              <w:jc w:val="both"/>
              <w:rPr>
                <w:sz w:val="16"/>
                <w:szCs w:val="16"/>
                <w:lang w:val="sv-SE"/>
              </w:rPr>
            </w:pPr>
            <w:r w:rsidRPr="00424070">
              <w:rPr>
                <w:sz w:val="16"/>
                <w:szCs w:val="16"/>
                <w:lang w:val="sv-SE" w:eastAsia="tr-TR"/>
              </w:rPr>
              <w:t>Zorba, Erdal: Herkes İçin Yaşam Boyu Spor. Ankara: Fırat matbaacılık, 2015, pp.201</w:t>
            </w:r>
          </w:p>
          <w:p w14:paraId="25E783D3" w14:textId="77777777" w:rsidR="00C4548E" w:rsidRPr="00424070" w:rsidRDefault="00C4548E" w:rsidP="00CC710D">
            <w:pPr>
              <w:pStyle w:val="TableParagraph"/>
              <w:ind w:left="142"/>
              <w:jc w:val="both"/>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3DB8EB00"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7A1C456C"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29A04C0D"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05926678"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6DA93809" w14:textId="77777777" w:rsidR="004828D1" w:rsidRPr="00424070" w:rsidRDefault="00C4548E" w:rsidP="00CC710D">
            <w:pPr>
              <w:pStyle w:val="ListeParagraf"/>
              <w:numPr>
                <w:ilvl w:val="0"/>
                <w:numId w:val="13"/>
              </w:numPr>
              <w:rPr>
                <w:sz w:val="16"/>
                <w:szCs w:val="16"/>
              </w:rPr>
            </w:pPr>
            <w:r w:rsidRPr="00424070">
              <w:rPr>
                <w:sz w:val="16"/>
                <w:szCs w:val="16"/>
                <w:lang w:val="tr-TR"/>
              </w:rPr>
              <w:t>Beyin fırtınası</w:t>
            </w:r>
            <w:r w:rsidR="004828D1" w:rsidRPr="00424070">
              <w:rPr>
                <w:sz w:val="16"/>
                <w:szCs w:val="16"/>
                <w:shd w:val="clear" w:color="auto" w:fill="F9F9F9"/>
              </w:rPr>
              <w:t xml:space="preserve"> </w:t>
            </w:r>
          </w:p>
          <w:p w14:paraId="5C71B19B" w14:textId="124A03C3" w:rsidR="00C4548E" w:rsidRPr="00424070" w:rsidRDefault="00C4548E" w:rsidP="00CC710D">
            <w:pPr>
              <w:pStyle w:val="ListeParagraf"/>
              <w:numPr>
                <w:ilvl w:val="0"/>
                <w:numId w:val="13"/>
              </w:numPr>
              <w:rPr>
                <w:sz w:val="16"/>
                <w:szCs w:val="16"/>
              </w:rPr>
            </w:pPr>
          </w:p>
        </w:tc>
      </w:tr>
      <w:tr w:rsidR="00637F2E" w:rsidRPr="00424070" w14:paraId="159B924C" w14:textId="77777777" w:rsidTr="004828D1">
        <w:trPr>
          <w:trHeight w:val="549"/>
        </w:trPr>
        <w:tc>
          <w:tcPr>
            <w:tcW w:w="993" w:type="dxa"/>
          </w:tcPr>
          <w:p w14:paraId="661100BC" w14:textId="77777777" w:rsidR="00C4548E" w:rsidRPr="00424070" w:rsidRDefault="00C4548E" w:rsidP="00CC710D">
            <w:pPr>
              <w:pStyle w:val="TableParagraph"/>
              <w:ind w:left="108"/>
              <w:rPr>
                <w:sz w:val="16"/>
                <w:szCs w:val="16"/>
              </w:rPr>
            </w:pPr>
            <w:r w:rsidRPr="00424070">
              <w:rPr>
                <w:sz w:val="16"/>
                <w:szCs w:val="16"/>
              </w:rPr>
              <w:t>2.</w:t>
            </w:r>
            <w:r w:rsidRPr="00424070">
              <w:rPr>
                <w:spacing w:val="-3"/>
                <w:sz w:val="16"/>
                <w:szCs w:val="16"/>
              </w:rPr>
              <w:t xml:space="preserve"> </w:t>
            </w:r>
            <w:r w:rsidRPr="00424070">
              <w:rPr>
                <w:sz w:val="16"/>
                <w:szCs w:val="16"/>
              </w:rPr>
              <w:t>Hafta</w:t>
            </w:r>
          </w:p>
        </w:tc>
        <w:tc>
          <w:tcPr>
            <w:tcW w:w="1985" w:type="dxa"/>
          </w:tcPr>
          <w:p w14:paraId="35560DEE" w14:textId="77777777" w:rsidR="00C4548E" w:rsidRPr="00424070" w:rsidRDefault="00C4548E" w:rsidP="00CC710D">
            <w:pPr>
              <w:pStyle w:val="TableParagraph"/>
              <w:rPr>
                <w:sz w:val="16"/>
                <w:szCs w:val="16"/>
              </w:rPr>
            </w:pPr>
            <w:r w:rsidRPr="00424070">
              <w:rPr>
                <w:sz w:val="16"/>
                <w:szCs w:val="16"/>
              </w:rPr>
              <w:t>Çocuk ve Spor</w:t>
            </w:r>
          </w:p>
        </w:tc>
        <w:tc>
          <w:tcPr>
            <w:tcW w:w="1417" w:type="dxa"/>
          </w:tcPr>
          <w:p w14:paraId="416130F0" w14:textId="2C276254" w:rsidR="00C4548E" w:rsidRPr="00424070" w:rsidRDefault="00424070" w:rsidP="00CC710D">
            <w:pPr>
              <w:pStyle w:val="TableParagraph"/>
              <w:rPr>
                <w:sz w:val="16"/>
                <w:szCs w:val="16"/>
              </w:rPr>
            </w:pPr>
            <w:r w:rsidRPr="00424070">
              <w:rPr>
                <w:sz w:val="16"/>
                <w:szCs w:val="16"/>
              </w:rPr>
              <w:t>Emine Şahin</w:t>
            </w:r>
          </w:p>
        </w:tc>
        <w:tc>
          <w:tcPr>
            <w:tcW w:w="567" w:type="dxa"/>
          </w:tcPr>
          <w:p w14:paraId="489F39FC"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1F804760"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173EE4A7" w14:textId="77777777" w:rsidR="00C4548E" w:rsidRPr="00424070" w:rsidRDefault="00C4548E" w:rsidP="00CC710D">
            <w:pPr>
              <w:pStyle w:val="TableParagraph"/>
              <w:ind w:left="142"/>
              <w:rPr>
                <w:sz w:val="16"/>
                <w:szCs w:val="16"/>
                <w:lang w:val="sv-SE"/>
              </w:rPr>
            </w:pPr>
            <w:r w:rsidRPr="00424070">
              <w:rPr>
                <w:sz w:val="16"/>
                <w:szCs w:val="16"/>
                <w:lang w:val="sv-SE" w:eastAsia="tr-TR"/>
              </w:rPr>
              <w:t>Zorba, Erdal: Herkes İçin Yaşam Boyu Spor. Ankara: Fırat matbaacılık, 2015, pp.201</w:t>
            </w:r>
          </w:p>
          <w:p w14:paraId="62D685AD"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5AD321BA"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70C1BB47"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533A8369"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06D02D49"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7B6610B3" w14:textId="77777777" w:rsidR="00C4548E" w:rsidRPr="00424070" w:rsidRDefault="00C4548E" w:rsidP="00CC710D">
            <w:pPr>
              <w:pStyle w:val="TableParagraph"/>
              <w:numPr>
                <w:ilvl w:val="0"/>
                <w:numId w:val="13"/>
              </w:numPr>
              <w:rPr>
                <w:sz w:val="16"/>
                <w:szCs w:val="16"/>
              </w:rPr>
            </w:pPr>
            <w:r w:rsidRPr="00424070">
              <w:rPr>
                <w:sz w:val="16"/>
                <w:szCs w:val="16"/>
                <w:lang w:val="tr-TR"/>
              </w:rPr>
              <w:t>Beyin fırtınası</w:t>
            </w:r>
          </w:p>
        </w:tc>
      </w:tr>
      <w:tr w:rsidR="00637F2E" w:rsidRPr="00424070" w14:paraId="12656BBA" w14:textId="77777777" w:rsidTr="004828D1">
        <w:trPr>
          <w:trHeight w:val="550"/>
        </w:trPr>
        <w:tc>
          <w:tcPr>
            <w:tcW w:w="993" w:type="dxa"/>
          </w:tcPr>
          <w:p w14:paraId="0C483D69" w14:textId="77777777" w:rsidR="00C4548E" w:rsidRPr="00424070" w:rsidRDefault="00C4548E" w:rsidP="00CC710D">
            <w:pPr>
              <w:pStyle w:val="TableParagraph"/>
              <w:ind w:left="108"/>
              <w:rPr>
                <w:sz w:val="16"/>
                <w:szCs w:val="16"/>
              </w:rPr>
            </w:pPr>
            <w:r w:rsidRPr="00424070">
              <w:rPr>
                <w:sz w:val="16"/>
                <w:szCs w:val="16"/>
              </w:rPr>
              <w:t>3.</w:t>
            </w:r>
            <w:r w:rsidRPr="00424070">
              <w:rPr>
                <w:spacing w:val="-3"/>
                <w:sz w:val="16"/>
                <w:szCs w:val="16"/>
              </w:rPr>
              <w:t xml:space="preserve"> </w:t>
            </w:r>
            <w:r w:rsidRPr="00424070">
              <w:rPr>
                <w:sz w:val="16"/>
                <w:szCs w:val="16"/>
              </w:rPr>
              <w:t>Hafta</w:t>
            </w:r>
          </w:p>
        </w:tc>
        <w:tc>
          <w:tcPr>
            <w:tcW w:w="1985" w:type="dxa"/>
          </w:tcPr>
          <w:p w14:paraId="4A68A9C7" w14:textId="77777777" w:rsidR="00C4548E" w:rsidRPr="00424070" w:rsidRDefault="00C4548E" w:rsidP="00CC710D">
            <w:pPr>
              <w:pStyle w:val="TableParagraph"/>
              <w:rPr>
                <w:sz w:val="16"/>
                <w:szCs w:val="16"/>
              </w:rPr>
            </w:pPr>
            <w:r w:rsidRPr="00424070">
              <w:rPr>
                <w:sz w:val="16"/>
                <w:szCs w:val="16"/>
              </w:rPr>
              <w:t>Yaşlılarda Spor</w:t>
            </w:r>
          </w:p>
        </w:tc>
        <w:tc>
          <w:tcPr>
            <w:tcW w:w="1417" w:type="dxa"/>
          </w:tcPr>
          <w:p w14:paraId="2C461FD2" w14:textId="143E6DC1" w:rsidR="00C4548E" w:rsidRPr="00424070" w:rsidRDefault="00424070" w:rsidP="00CC710D">
            <w:pPr>
              <w:pStyle w:val="TableParagraph"/>
              <w:rPr>
                <w:sz w:val="16"/>
                <w:szCs w:val="16"/>
              </w:rPr>
            </w:pPr>
            <w:r w:rsidRPr="00424070">
              <w:rPr>
                <w:sz w:val="16"/>
                <w:szCs w:val="16"/>
              </w:rPr>
              <w:t>Emine Şahin</w:t>
            </w:r>
          </w:p>
        </w:tc>
        <w:tc>
          <w:tcPr>
            <w:tcW w:w="567" w:type="dxa"/>
          </w:tcPr>
          <w:p w14:paraId="193F7DAE"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33C52D24"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2E618902" w14:textId="77777777" w:rsidR="00C4548E" w:rsidRPr="00424070" w:rsidRDefault="00C4548E" w:rsidP="00CC710D">
            <w:pPr>
              <w:ind w:left="142"/>
              <w:jc w:val="both"/>
              <w:rPr>
                <w:sz w:val="16"/>
                <w:szCs w:val="16"/>
                <w:lang w:val="sv-SE"/>
              </w:rPr>
            </w:pPr>
            <w:r w:rsidRPr="00424070">
              <w:rPr>
                <w:sz w:val="16"/>
                <w:szCs w:val="16"/>
                <w:lang w:val="sv-SE"/>
              </w:rPr>
              <w:t xml:space="preserve">Zorba, Erdal: Herkes İçin Yaşam Boyu Spor. Ankara: Fırat matbaacılık, 2015, pp.201            </w:t>
            </w:r>
          </w:p>
          <w:p w14:paraId="6ED1DDC7" w14:textId="77777777" w:rsidR="00C4548E" w:rsidRPr="00424070" w:rsidRDefault="00C4548E" w:rsidP="00CC710D">
            <w:pPr>
              <w:ind w:left="142"/>
              <w:jc w:val="both"/>
              <w:rPr>
                <w:sz w:val="16"/>
                <w:szCs w:val="16"/>
                <w:lang w:val="sv-SE"/>
              </w:rPr>
            </w:pPr>
            <w:r w:rsidRPr="00424070">
              <w:rPr>
                <w:sz w:val="16"/>
                <w:szCs w:val="16"/>
                <w:lang w:val="tr-TR"/>
              </w:rPr>
              <w:t>Eğitmen tarafından sağlanan ders notları ve slaytlar.</w:t>
            </w:r>
          </w:p>
        </w:tc>
        <w:tc>
          <w:tcPr>
            <w:tcW w:w="2835" w:type="dxa"/>
          </w:tcPr>
          <w:p w14:paraId="04360326"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272372FE"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15FF37DE"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7B0EFEF6"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09580FDE" w14:textId="77777777" w:rsidR="00C4548E" w:rsidRPr="00424070" w:rsidRDefault="00C4548E" w:rsidP="00CC710D">
            <w:pPr>
              <w:pStyle w:val="TableParagraph"/>
              <w:numPr>
                <w:ilvl w:val="0"/>
                <w:numId w:val="13"/>
              </w:numPr>
              <w:rPr>
                <w:sz w:val="16"/>
                <w:szCs w:val="16"/>
              </w:rPr>
            </w:pPr>
            <w:r w:rsidRPr="00424070">
              <w:rPr>
                <w:sz w:val="16"/>
                <w:szCs w:val="16"/>
                <w:lang w:val="tr-TR"/>
              </w:rPr>
              <w:t>Beyin fırtınası</w:t>
            </w:r>
          </w:p>
        </w:tc>
      </w:tr>
      <w:tr w:rsidR="00637F2E" w:rsidRPr="00424070" w14:paraId="14F8BA6C" w14:textId="77777777" w:rsidTr="004828D1">
        <w:trPr>
          <w:trHeight w:val="1083"/>
        </w:trPr>
        <w:tc>
          <w:tcPr>
            <w:tcW w:w="993" w:type="dxa"/>
          </w:tcPr>
          <w:p w14:paraId="57E27B43" w14:textId="77777777" w:rsidR="00C4548E" w:rsidRPr="00424070" w:rsidRDefault="00C4548E" w:rsidP="00CC710D">
            <w:pPr>
              <w:pStyle w:val="TableParagraph"/>
              <w:ind w:left="108"/>
              <w:rPr>
                <w:sz w:val="16"/>
                <w:szCs w:val="16"/>
              </w:rPr>
            </w:pPr>
            <w:r w:rsidRPr="00424070">
              <w:rPr>
                <w:sz w:val="16"/>
                <w:szCs w:val="16"/>
              </w:rPr>
              <w:t>4.</w:t>
            </w:r>
            <w:r w:rsidRPr="00424070">
              <w:rPr>
                <w:spacing w:val="-3"/>
                <w:sz w:val="16"/>
                <w:szCs w:val="16"/>
              </w:rPr>
              <w:t xml:space="preserve"> </w:t>
            </w:r>
            <w:r w:rsidRPr="00424070">
              <w:rPr>
                <w:sz w:val="16"/>
                <w:szCs w:val="16"/>
              </w:rPr>
              <w:t>Hafta</w:t>
            </w:r>
          </w:p>
        </w:tc>
        <w:tc>
          <w:tcPr>
            <w:tcW w:w="1985" w:type="dxa"/>
          </w:tcPr>
          <w:p w14:paraId="269F9820" w14:textId="77777777" w:rsidR="00C4548E" w:rsidRPr="00424070" w:rsidRDefault="00C4548E" w:rsidP="00CC710D">
            <w:pPr>
              <w:pStyle w:val="TableParagraph"/>
              <w:rPr>
                <w:sz w:val="16"/>
                <w:szCs w:val="16"/>
              </w:rPr>
            </w:pPr>
            <w:r w:rsidRPr="00424070">
              <w:rPr>
                <w:sz w:val="16"/>
                <w:szCs w:val="16"/>
              </w:rPr>
              <w:t>Kadın ve Spor</w:t>
            </w:r>
          </w:p>
        </w:tc>
        <w:tc>
          <w:tcPr>
            <w:tcW w:w="1417" w:type="dxa"/>
          </w:tcPr>
          <w:p w14:paraId="539BD4D9" w14:textId="75F9C348" w:rsidR="00C4548E" w:rsidRPr="00424070" w:rsidRDefault="00424070" w:rsidP="00CC710D">
            <w:pPr>
              <w:pStyle w:val="TableParagraph"/>
              <w:rPr>
                <w:sz w:val="16"/>
                <w:szCs w:val="16"/>
              </w:rPr>
            </w:pPr>
            <w:r w:rsidRPr="00424070">
              <w:rPr>
                <w:sz w:val="16"/>
                <w:szCs w:val="16"/>
              </w:rPr>
              <w:t>Emine Şahin</w:t>
            </w:r>
          </w:p>
        </w:tc>
        <w:tc>
          <w:tcPr>
            <w:tcW w:w="567" w:type="dxa"/>
          </w:tcPr>
          <w:p w14:paraId="1C415EC7"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12DDB8E2"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5F0A7F9B" w14:textId="77777777" w:rsidR="00C4548E" w:rsidRPr="00424070" w:rsidRDefault="00C4548E" w:rsidP="00CC710D">
            <w:pPr>
              <w:pStyle w:val="TableParagraph"/>
              <w:ind w:left="142"/>
              <w:rPr>
                <w:sz w:val="16"/>
                <w:szCs w:val="16"/>
                <w:lang w:val="sv-SE"/>
              </w:rPr>
            </w:pPr>
            <w:r w:rsidRPr="00424070">
              <w:rPr>
                <w:sz w:val="16"/>
                <w:szCs w:val="16"/>
                <w:lang w:val="sv-SE" w:eastAsia="tr-TR"/>
              </w:rPr>
              <w:t xml:space="preserve">Zorba, Erdal: Herkes İçin Yaşam Boyu Spor. Ankara: Fırat matbaacılık, 2015, pp.201    </w:t>
            </w:r>
          </w:p>
          <w:p w14:paraId="30CE3E6B"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733D51EE"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127D071B"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61866329"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7B96F940"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69E518E3" w14:textId="77777777" w:rsidR="00C4548E" w:rsidRPr="00424070" w:rsidRDefault="00C4548E" w:rsidP="00CC710D">
            <w:pPr>
              <w:pStyle w:val="TableParagraph"/>
              <w:numPr>
                <w:ilvl w:val="0"/>
                <w:numId w:val="13"/>
              </w:numPr>
              <w:rPr>
                <w:sz w:val="16"/>
                <w:szCs w:val="16"/>
              </w:rPr>
            </w:pPr>
            <w:r w:rsidRPr="00424070">
              <w:rPr>
                <w:sz w:val="16"/>
                <w:szCs w:val="16"/>
                <w:lang w:val="tr-TR"/>
              </w:rPr>
              <w:t>Beyin fırtınası</w:t>
            </w:r>
          </w:p>
        </w:tc>
      </w:tr>
      <w:tr w:rsidR="00637F2E" w:rsidRPr="00424070" w14:paraId="32954CE4" w14:textId="77777777" w:rsidTr="004828D1">
        <w:trPr>
          <w:trHeight w:val="550"/>
        </w:trPr>
        <w:tc>
          <w:tcPr>
            <w:tcW w:w="993" w:type="dxa"/>
          </w:tcPr>
          <w:p w14:paraId="251481AD" w14:textId="77777777" w:rsidR="00C4548E" w:rsidRPr="00424070" w:rsidRDefault="00C4548E" w:rsidP="00CC710D">
            <w:pPr>
              <w:pStyle w:val="TableParagraph"/>
              <w:ind w:left="108"/>
              <w:rPr>
                <w:sz w:val="16"/>
                <w:szCs w:val="16"/>
              </w:rPr>
            </w:pPr>
            <w:r w:rsidRPr="00424070">
              <w:rPr>
                <w:sz w:val="16"/>
                <w:szCs w:val="16"/>
              </w:rPr>
              <w:t>5.</w:t>
            </w:r>
            <w:r w:rsidRPr="00424070">
              <w:rPr>
                <w:spacing w:val="-3"/>
                <w:sz w:val="16"/>
                <w:szCs w:val="16"/>
              </w:rPr>
              <w:t xml:space="preserve"> </w:t>
            </w:r>
            <w:r w:rsidRPr="00424070">
              <w:rPr>
                <w:sz w:val="16"/>
                <w:szCs w:val="16"/>
              </w:rPr>
              <w:t>Hafta</w:t>
            </w:r>
          </w:p>
        </w:tc>
        <w:tc>
          <w:tcPr>
            <w:tcW w:w="1985" w:type="dxa"/>
          </w:tcPr>
          <w:p w14:paraId="1EBF856B" w14:textId="77777777" w:rsidR="00C4548E" w:rsidRPr="00424070" w:rsidRDefault="00C4548E" w:rsidP="00CC710D">
            <w:pPr>
              <w:jc w:val="both"/>
              <w:rPr>
                <w:sz w:val="16"/>
                <w:szCs w:val="16"/>
              </w:rPr>
            </w:pPr>
            <w:r w:rsidRPr="00424070">
              <w:rPr>
                <w:sz w:val="16"/>
                <w:szCs w:val="16"/>
              </w:rPr>
              <w:t>Hipertansiyon ve Spor</w:t>
            </w:r>
          </w:p>
          <w:p w14:paraId="346E1CDC" w14:textId="77777777" w:rsidR="00C4548E" w:rsidRPr="00424070" w:rsidRDefault="00C4548E" w:rsidP="00CC710D">
            <w:pPr>
              <w:pStyle w:val="TableParagraph"/>
              <w:ind w:left="720"/>
              <w:rPr>
                <w:sz w:val="16"/>
                <w:szCs w:val="16"/>
              </w:rPr>
            </w:pPr>
          </w:p>
        </w:tc>
        <w:tc>
          <w:tcPr>
            <w:tcW w:w="1417" w:type="dxa"/>
          </w:tcPr>
          <w:p w14:paraId="7F55E63B" w14:textId="7DA3D9FA" w:rsidR="00C4548E" w:rsidRPr="00424070" w:rsidRDefault="00424070" w:rsidP="00CC710D">
            <w:pPr>
              <w:pStyle w:val="TableParagraph"/>
              <w:rPr>
                <w:sz w:val="16"/>
                <w:szCs w:val="16"/>
              </w:rPr>
            </w:pPr>
            <w:r w:rsidRPr="00424070">
              <w:rPr>
                <w:sz w:val="16"/>
                <w:szCs w:val="16"/>
              </w:rPr>
              <w:t>Emine Şahin</w:t>
            </w:r>
          </w:p>
        </w:tc>
        <w:tc>
          <w:tcPr>
            <w:tcW w:w="567" w:type="dxa"/>
          </w:tcPr>
          <w:p w14:paraId="1D6E5C1F"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2DD0E050"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413A28BE" w14:textId="77777777" w:rsidR="00C4548E" w:rsidRPr="00424070" w:rsidRDefault="00C4548E" w:rsidP="00CC710D">
            <w:pPr>
              <w:ind w:left="142"/>
              <w:rPr>
                <w:sz w:val="16"/>
                <w:szCs w:val="16"/>
                <w:lang w:val="sv-SE"/>
              </w:rPr>
            </w:pPr>
            <w:r w:rsidRPr="00424070">
              <w:rPr>
                <w:sz w:val="16"/>
                <w:szCs w:val="16"/>
                <w:lang w:val="sv-SE"/>
              </w:rPr>
              <w:t>Zorba, Erdal: Herkes İçin Yaşam Boyu Spor. Ankara: Fırat matbaacılık, 2015, pp.</w:t>
            </w:r>
          </w:p>
          <w:p w14:paraId="6F39C608" w14:textId="77777777" w:rsidR="00C4548E" w:rsidRPr="00424070" w:rsidRDefault="00C4548E" w:rsidP="00CC710D">
            <w:pPr>
              <w:ind w:left="142"/>
              <w:rPr>
                <w:sz w:val="16"/>
                <w:szCs w:val="16"/>
                <w:lang w:val="sv-SE"/>
              </w:rPr>
            </w:pPr>
            <w:r w:rsidRPr="00424070">
              <w:rPr>
                <w:sz w:val="16"/>
                <w:szCs w:val="16"/>
                <w:lang w:val="tr-TR"/>
              </w:rPr>
              <w:t>Eğitmen tarafından sağlanan ders notları ve slaytlar.</w:t>
            </w:r>
          </w:p>
        </w:tc>
        <w:tc>
          <w:tcPr>
            <w:tcW w:w="2835" w:type="dxa"/>
          </w:tcPr>
          <w:p w14:paraId="166F05EA"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3C428FCA"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6093118C"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0515078C"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12CF379D" w14:textId="77777777" w:rsidR="00C4548E" w:rsidRPr="00424070" w:rsidRDefault="00C4548E" w:rsidP="00CC710D">
            <w:pPr>
              <w:pStyle w:val="TableParagraph"/>
              <w:numPr>
                <w:ilvl w:val="0"/>
                <w:numId w:val="13"/>
              </w:numPr>
              <w:rPr>
                <w:sz w:val="16"/>
                <w:szCs w:val="16"/>
              </w:rPr>
            </w:pPr>
            <w:r w:rsidRPr="00424070">
              <w:rPr>
                <w:sz w:val="16"/>
                <w:szCs w:val="16"/>
                <w:lang w:val="tr-TR"/>
              </w:rPr>
              <w:t>Beyin fırtınası</w:t>
            </w:r>
          </w:p>
        </w:tc>
      </w:tr>
      <w:tr w:rsidR="00637F2E" w:rsidRPr="00424070" w14:paraId="1391670E" w14:textId="77777777" w:rsidTr="004828D1">
        <w:trPr>
          <w:trHeight w:val="550"/>
        </w:trPr>
        <w:tc>
          <w:tcPr>
            <w:tcW w:w="993" w:type="dxa"/>
          </w:tcPr>
          <w:p w14:paraId="24B38BEA" w14:textId="77777777" w:rsidR="00C4548E" w:rsidRPr="00424070" w:rsidRDefault="00C4548E" w:rsidP="00CC710D">
            <w:pPr>
              <w:pStyle w:val="TableParagraph"/>
              <w:ind w:left="108"/>
              <w:rPr>
                <w:sz w:val="16"/>
                <w:szCs w:val="16"/>
              </w:rPr>
            </w:pPr>
            <w:r w:rsidRPr="00424070">
              <w:rPr>
                <w:sz w:val="16"/>
                <w:szCs w:val="16"/>
              </w:rPr>
              <w:lastRenderedPageBreak/>
              <w:t>6.</w:t>
            </w:r>
            <w:r w:rsidRPr="00424070">
              <w:rPr>
                <w:spacing w:val="-3"/>
                <w:sz w:val="16"/>
                <w:szCs w:val="16"/>
              </w:rPr>
              <w:t xml:space="preserve"> </w:t>
            </w:r>
            <w:r w:rsidRPr="00424070">
              <w:rPr>
                <w:sz w:val="16"/>
                <w:szCs w:val="16"/>
              </w:rPr>
              <w:t>Hafta</w:t>
            </w:r>
          </w:p>
        </w:tc>
        <w:tc>
          <w:tcPr>
            <w:tcW w:w="1985" w:type="dxa"/>
          </w:tcPr>
          <w:p w14:paraId="170B559E" w14:textId="77777777" w:rsidR="00C4548E" w:rsidRPr="00424070" w:rsidRDefault="00C4548E" w:rsidP="00CC710D">
            <w:pPr>
              <w:pStyle w:val="TableParagraph"/>
              <w:rPr>
                <w:sz w:val="16"/>
                <w:szCs w:val="16"/>
              </w:rPr>
            </w:pPr>
            <w:r w:rsidRPr="00424070">
              <w:rPr>
                <w:sz w:val="16"/>
                <w:szCs w:val="16"/>
              </w:rPr>
              <w:t>Koah ve Spor</w:t>
            </w:r>
          </w:p>
        </w:tc>
        <w:tc>
          <w:tcPr>
            <w:tcW w:w="1417" w:type="dxa"/>
          </w:tcPr>
          <w:p w14:paraId="28E05E6C" w14:textId="7C074972" w:rsidR="00C4548E" w:rsidRPr="00424070" w:rsidRDefault="00424070" w:rsidP="00CC710D">
            <w:pPr>
              <w:pStyle w:val="TableParagraph"/>
              <w:ind w:right="-72"/>
              <w:rPr>
                <w:i/>
                <w:sz w:val="16"/>
                <w:szCs w:val="16"/>
              </w:rPr>
            </w:pPr>
            <w:r w:rsidRPr="00424070">
              <w:rPr>
                <w:sz w:val="16"/>
                <w:szCs w:val="16"/>
              </w:rPr>
              <w:t>Emine Şahin</w:t>
            </w:r>
          </w:p>
        </w:tc>
        <w:tc>
          <w:tcPr>
            <w:tcW w:w="567" w:type="dxa"/>
          </w:tcPr>
          <w:p w14:paraId="42932EC6" w14:textId="77777777" w:rsidR="00C4548E" w:rsidRPr="00424070" w:rsidRDefault="00C4548E" w:rsidP="00CC710D">
            <w:pPr>
              <w:pStyle w:val="TableParagraph"/>
              <w:rPr>
                <w:i/>
                <w:sz w:val="16"/>
                <w:szCs w:val="16"/>
              </w:rPr>
            </w:pPr>
            <w:r w:rsidRPr="00424070">
              <w:rPr>
                <w:sz w:val="16"/>
                <w:szCs w:val="16"/>
              </w:rPr>
              <w:t>2saat</w:t>
            </w:r>
          </w:p>
        </w:tc>
        <w:tc>
          <w:tcPr>
            <w:tcW w:w="2977" w:type="dxa"/>
          </w:tcPr>
          <w:p w14:paraId="23763E18"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0A38E23C" w14:textId="77777777" w:rsidR="00C4548E" w:rsidRPr="00424070" w:rsidRDefault="00C4548E" w:rsidP="00CC710D">
            <w:pPr>
              <w:pStyle w:val="TableParagraph"/>
              <w:ind w:left="142"/>
              <w:rPr>
                <w:sz w:val="16"/>
                <w:szCs w:val="16"/>
                <w:lang w:val="sv-SE"/>
              </w:rPr>
            </w:pPr>
            <w:r w:rsidRPr="00424070">
              <w:rPr>
                <w:sz w:val="16"/>
                <w:szCs w:val="16"/>
                <w:lang w:val="sv-SE" w:eastAsia="tr-TR"/>
              </w:rPr>
              <w:t>Zorba, Erdal: Herkes İçin Yaşam Boyu Spor. Ankara: Fırat matbaacılık, 2015, pp.201</w:t>
            </w:r>
          </w:p>
          <w:p w14:paraId="434BBE29"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4BCB04BC"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468171F8"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6EFE107B"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23CB3346"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457AD02F" w14:textId="77777777" w:rsidR="00C4548E" w:rsidRPr="00424070" w:rsidRDefault="00C4548E" w:rsidP="00CC710D">
            <w:pPr>
              <w:pStyle w:val="ListeParagraf"/>
              <w:numPr>
                <w:ilvl w:val="0"/>
                <w:numId w:val="13"/>
              </w:numPr>
              <w:rPr>
                <w:sz w:val="16"/>
                <w:szCs w:val="16"/>
              </w:rPr>
            </w:pPr>
            <w:r w:rsidRPr="00424070">
              <w:rPr>
                <w:sz w:val="16"/>
                <w:szCs w:val="16"/>
                <w:lang w:val="tr-TR"/>
              </w:rPr>
              <w:t>Beyin fırtınası</w:t>
            </w:r>
          </w:p>
        </w:tc>
      </w:tr>
      <w:tr w:rsidR="00637F2E" w:rsidRPr="00424070" w14:paraId="75393F77" w14:textId="77777777" w:rsidTr="004828D1">
        <w:trPr>
          <w:trHeight w:val="93"/>
        </w:trPr>
        <w:tc>
          <w:tcPr>
            <w:tcW w:w="993" w:type="dxa"/>
          </w:tcPr>
          <w:p w14:paraId="4C2B3E9B" w14:textId="77777777" w:rsidR="00C4548E" w:rsidRPr="00424070" w:rsidRDefault="00C4548E" w:rsidP="00CC710D">
            <w:pPr>
              <w:pStyle w:val="TableParagraph"/>
              <w:ind w:left="108"/>
              <w:rPr>
                <w:sz w:val="16"/>
                <w:szCs w:val="16"/>
              </w:rPr>
            </w:pPr>
            <w:r w:rsidRPr="00424070">
              <w:rPr>
                <w:sz w:val="16"/>
                <w:szCs w:val="16"/>
              </w:rPr>
              <w:t>7.</w:t>
            </w:r>
            <w:r w:rsidRPr="00424070">
              <w:rPr>
                <w:spacing w:val="-3"/>
                <w:sz w:val="16"/>
                <w:szCs w:val="16"/>
              </w:rPr>
              <w:t xml:space="preserve"> </w:t>
            </w:r>
            <w:r w:rsidRPr="00424070">
              <w:rPr>
                <w:sz w:val="16"/>
                <w:szCs w:val="16"/>
              </w:rPr>
              <w:t>Hafta</w:t>
            </w:r>
          </w:p>
        </w:tc>
        <w:tc>
          <w:tcPr>
            <w:tcW w:w="1985" w:type="dxa"/>
          </w:tcPr>
          <w:p w14:paraId="320D94D4" w14:textId="77777777" w:rsidR="00C4548E" w:rsidRPr="00424070" w:rsidRDefault="00C4548E" w:rsidP="00CC710D">
            <w:pPr>
              <w:pStyle w:val="TableParagraph"/>
              <w:rPr>
                <w:sz w:val="16"/>
                <w:szCs w:val="16"/>
              </w:rPr>
            </w:pPr>
            <w:r w:rsidRPr="00424070">
              <w:rPr>
                <w:sz w:val="16"/>
                <w:szCs w:val="16"/>
              </w:rPr>
              <w:t>Diyabet ve Spor</w:t>
            </w:r>
          </w:p>
        </w:tc>
        <w:tc>
          <w:tcPr>
            <w:tcW w:w="1417" w:type="dxa"/>
          </w:tcPr>
          <w:p w14:paraId="4E135EA8" w14:textId="25631602" w:rsidR="00C4548E" w:rsidRPr="00424070" w:rsidRDefault="00424070" w:rsidP="00CC710D">
            <w:pPr>
              <w:pStyle w:val="TableParagraph"/>
              <w:spacing w:before="120"/>
              <w:rPr>
                <w:i/>
                <w:sz w:val="16"/>
                <w:szCs w:val="16"/>
              </w:rPr>
            </w:pPr>
            <w:r w:rsidRPr="00424070">
              <w:rPr>
                <w:sz w:val="16"/>
                <w:szCs w:val="16"/>
              </w:rPr>
              <w:t>Emine Şahin</w:t>
            </w:r>
            <w:r w:rsidR="00C4548E" w:rsidRPr="00424070">
              <w:rPr>
                <w:sz w:val="16"/>
                <w:szCs w:val="16"/>
              </w:rPr>
              <w:t xml:space="preserve"> </w:t>
            </w:r>
          </w:p>
        </w:tc>
        <w:tc>
          <w:tcPr>
            <w:tcW w:w="567" w:type="dxa"/>
          </w:tcPr>
          <w:p w14:paraId="58234479"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5C06AFF2"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0798B687" w14:textId="77777777" w:rsidR="00C4548E" w:rsidRPr="00424070" w:rsidRDefault="00C4548E" w:rsidP="00CC710D">
            <w:pPr>
              <w:ind w:left="142"/>
              <w:rPr>
                <w:sz w:val="16"/>
                <w:szCs w:val="16"/>
                <w:lang w:val="sv-SE"/>
              </w:rPr>
            </w:pPr>
            <w:r w:rsidRPr="00424070">
              <w:rPr>
                <w:sz w:val="16"/>
                <w:szCs w:val="16"/>
                <w:lang w:val="sv-SE"/>
              </w:rPr>
              <w:t xml:space="preserve">Zorba, Erdal: Herkes İçin Yaşam Boyu Spor. Ankara: Fırat matbaacılık, 2015, pp.201                </w:t>
            </w:r>
            <w:r w:rsidRPr="00424070">
              <w:rPr>
                <w:sz w:val="16"/>
                <w:szCs w:val="16"/>
                <w:lang w:val="tr-TR"/>
              </w:rPr>
              <w:t xml:space="preserve"> </w:t>
            </w:r>
          </w:p>
          <w:p w14:paraId="089F03D5"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5762AAFD"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7F4696FB"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521B0AAD"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72757379"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1EDBE6FD" w14:textId="77777777" w:rsidR="00C4548E" w:rsidRPr="00424070" w:rsidRDefault="00C4548E" w:rsidP="00CC710D">
            <w:pPr>
              <w:pStyle w:val="ListeParagraf"/>
              <w:numPr>
                <w:ilvl w:val="0"/>
                <w:numId w:val="13"/>
              </w:numPr>
              <w:rPr>
                <w:sz w:val="16"/>
                <w:szCs w:val="16"/>
              </w:rPr>
            </w:pPr>
            <w:r w:rsidRPr="00424070">
              <w:rPr>
                <w:sz w:val="16"/>
                <w:szCs w:val="16"/>
                <w:lang w:val="tr-TR"/>
              </w:rPr>
              <w:t>Beyin fırtınası</w:t>
            </w:r>
          </w:p>
        </w:tc>
      </w:tr>
      <w:tr w:rsidR="00637F2E" w:rsidRPr="00424070" w14:paraId="4DB9D6BB" w14:textId="77777777" w:rsidTr="004828D1">
        <w:trPr>
          <w:trHeight w:val="231"/>
        </w:trPr>
        <w:tc>
          <w:tcPr>
            <w:tcW w:w="993" w:type="dxa"/>
          </w:tcPr>
          <w:p w14:paraId="3044A3FB" w14:textId="77777777" w:rsidR="00C4548E" w:rsidRPr="00424070" w:rsidRDefault="00C4548E" w:rsidP="00CC710D">
            <w:pPr>
              <w:pStyle w:val="TableParagraph"/>
              <w:ind w:left="108"/>
              <w:rPr>
                <w:sz w:val="16"/>
                <w:szCs w:val="16"/>
              </w:rPr>
            </w:pPr>
            <w:r w:rsidRPr="00424070">
              <w:rPr>
                <w:sz w:val="16"/>
                <w:szCs w:val="16"/>
              </w:rPr>
              <w:t>8.</w:t>
            </w:r>
            <w:r w:rsidRPr="00424070">
              <w:rPr>
                <w:spacing w:val="-3"/>
                <w:sz w:val="16"/>
                <w:szCs w:val="16"/>
              </w:rPr>
              <w:t xml:space="preserve"> </w:t>
            </w:r>
            <w:r w:rsidRPr="00424070">
              <w:rPr>
                <w:sz w:val="16"/>
                <w:szCs w:val="16"/>
              </w:rPr>
              <w:t>Hafta</w:t>
            </w:r>
          </w:p>
        </w:tc>
        <w:tc>
          <w:tcPr>
            <w:tcW w:w="1985" w:type="dxa"/>
          </w:tcPr>
          <w:p w14:paraId="54538F73" w14:textId="77777777" w:rsidR="00C4548E" w:rsidRPr="00424070" w:rsidRDefault="00C4548E" w:rsidP="00CC710D">
            <w:pPr>
              <w:pStyle w:val="TableParagraph"/>
              <w:rPr>
                <w:sz w:val="16"/>
                <w:szCs w:val="16"/>
              </w:rPr>
            </w:pPr>
            <w:r w:rsidRPr="00424070">
              <w:rPr>
                <w:sz w:val="16"/>
                <w:szCs w:val="16"/>
              </w:rPr>
              <w:t>Ara sınav</w:t>
            </w:r>
          </w:p>
        </w:tc>
        <w:tc>
          <w:tcPr>
            <w:tcW w:w="1417" w:type="dxa"/>
          </w:tcPr>
          <w:p w14:paraId="24B3229E" w14:textId="4AB7ECF7" w:rsidR="00C4548E" w:rsidRPr="00424070" w:rsidRDefault="00424070" w:rsidP="00CC710D">
            <w:pPr>
              <w:pStyle w:val="TableParagraph"/>
              <w:rPr>
                <w:i/>
                <w:sz w:val="16"/>
                <w:szCs w:val="16"/>
              </w:rPr>
            </w:pPr>
            <w:r w:rsidRPr="00424070">
              <w:rPr>
                <w:sz w:val="16"/>
                <w:szCs w:val="16"/>
              </w:rPr>
              <w:t>Emine Şahin</w:t>
            </w:r>
          </w:p>
        </w:tc>
        <w:tc>
          <w:tcPr>
            <w:tcW w:w="567" w:type="dxa"/>
          </w:tcPr>
          <w:p w14:paraId="0743DA33" w14:textId="77777777" w:rsidR="00C4548E" w:rsidRPr="00424070" w:rsidRDefault="00C4548E" w:rsidP="00CC710D">
            <w:pPr>
              <w:pStyle w:val="TableParagraph"/>
              <w:rPr>
                <w:sz w:val="16"/>
                <w:szCs w:val="16"/>
              </w:rPr>
            </w:pPr>
            <w:r w:rsidRPr="00424070">
              <w:rPr>
                <w:sz w:val="16"/>
                <w:szCs w:val="16"/>
              </w:rPr>
              <w:t>1saat</w:t>
            </w:r>
          </w:p>
        </w:tc>
        <w:tc>
          <w:tcPr>
            <w:tcW w:w="2977" w:type="dxa"/>
          </w:tcPr>
          <w:p w14:paraId="51167EFD" w14:textId="77777777" w:rsidR="00C4548E" w:rsidRPr="00424070" w:rsidRDefault="00C4548E" w:rsidP="00CC710D">
            <w:pPr>
              <w:pStyle w:val="TableParagraph"/>
              <w:ind w:left="502"/>
              <w:rPr>
                <w:sz w:val="16"/>
                <w:szCs w:val="16"/>
              </w:rPr>
            </w:pPr>
            <w:r w:rsidRPr="00424070">
              <w:rPr>
                <w:sz w:val="16"/>
                <w:szCs w:val="16"/>
                <w:lang w:eastAsia="tr-TR"/>
              </w:rPr>
              <w:t xml:space="preserve"> </w:t>
            </w:r>
          </w:p>
        </w:tc>
        <w:tc>
          <w:tcPr>
            <w:tcW w:w="2835" w:type="dxa"/>
          </w:tcPr>
          <w:p w14:paraId="67128D0B" w14:textId="77777777" w:rsidR="00C4548E" w:rsidRPr="00424070" w:rsidRDefault="00C4548E" w:rsidP="00CC710D">
            <w:pPr>
              <w:pStyle w:val="ListeParagraf"/>
              <w:ind w:left="502"/>
              <w:rPr>
                <w:sz w:val="16"/>
                <w:szCs w:val="16"/>
              </w:rPr>
            </w:pPr>
          </w:p>
        </w:tc>
      </w:tr>
      <w:tr w:rsidR="00637F2E" w:rsidRPr="00424070" w14:paraId="0E86F7F9" w14:textId="77777777" w:rsidTr="004828D1">
        <w:trPr>
          <w:trHeight w:val="550"/>
        </w:trPr>
        <w:tc>
          <w:tcPr>
            <w:tcW w:w="993" w:type="dxa"/>
          </w:tcPr>
          <w:p w14:paraId="6D6FA7D0" w14:textId="77777777" w:rsidR="00C4548E" w:rsidRPr="00424070" w:rsidRDefault="00C4548E" w:rsidP="00CC710D">
            <w:pPr>
              <w:pStyle w:val="TableParagraph"/>
              <w:ind w:left="108"/>
              <w:rPr>
                <w:sz w:val="16"/>
                <w:szCs w:val="16"/>
              </w:rPr>
            </w:pPr>
            <w:r w:rsidRPr="00424070">
              <w:rPr>
                <w:sz w:val="16"/>
                <w:szCs w:val="16"/>
              </w:rPr>
              <w:t>9.</w:t>
            </w:r>
            <w:r w:rsidRPr="00424070">
              <w:rPr>
                <w:spacing w:val="-3"/>
                <w:sz w:val="16"/>
                <w:szCs w:val="16"/>
              </w:rPr>
              <w:t xml:space="preserve"> </w:t>
            </w:r>
            <w:r w:rsidRPr="00424070">
              <w:rPr>
                <w:sz w:val="16"/>
                <w:szCs w:val="16"/>
              </w:rPr>
              <w:t>Hafta</w:t>
            </w:r>
          </w:p>
        </w:tc>
        <w:tc>
          <w:tcPr>
            <w:tcW w:w="1985" w:type="dxa"/>
          </w:tcPr>
          <w:p w14:paraId="6F85B545" w14:textId="77777777" w:rsidR="00C4548E" w:rsidRPr="00424070" w:rsidRDefault="00C4548E" w:rsidP="00CC710D">
            <w:pPr>
              <w:rPr>
                <w:sz w:val="16"/>
                <w:szCs w:val="16"/>
              </w:rPr>
            </w:pPr>
            <w:r w:rsidRPr="00424070">
              <w:rPr>
                <w:sz w:val="16"/>
                <w:szCs w:val="16"/>
              </w:rPr>
              <w:t>Obezite ve Spor</w:t>
            </w:r>
          </w:p>
          <w:p w14:paraId="778808AE" w14:textId="77777777" w:rsidR="00C4548E" w:rsidRPr="00424070" w:rsidRDefault="00C4548E" w:rsidP="00CC710D">
            <w:pPr>
              <w:pStyle w:val="TableParagraph"/>
              <w:ind w:left="720"/>
              <w:rPr>
                <w:sz w:val="16"/>
                <w:szCs w:val="16"/>
              </w:rPr>
            </w:pPr>
          </w:p>
        </w:tc>
        <w:tc>
          <w:tcPr>
            <w:tcW w:w="1417" w:type="dxa"/>
          </w:tcPr>
          <w:p w14:paraId="38C1FBB7" w14:textId="6AFA247A" w:rsidR="00C4548E" w:rsidRPr="00424070" w:rsidRDefault="00424070" w:rsidP="00CC710D">
            <w:pPr>
              <w:pStyle w:val="TableParagraph"/>
              <w:rPr>
                <w:sz w:val="16"/>
                <w:szCs w:val="16"/>
              </w:rPr>
            </w:pPr>
            <w:r w:rsidRPr="00424070">
              <w:rPr>
                <w:sz w:val="16"/>
                <w:szCs w:val="16"/>
              </w:rPr>
              <w:t>Emine Şahin</w:t>
            </w:r>
          </w:p>
        </w:tc>
        <w:tc>
          <w:tcPr>
            <w:tcW w:w="567" w:type="dxa"/>
          </w:tcPr>
          <w:p w14:paraId="04E262BE"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7BF2BC88"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2A379F60" w14:textId="77777777" w:rsidR="00C4548E" w:rsidRPr="00424070" w:rsidRDefault="00C4548E" w:rsidP="00CC710D">
            <w:pPr>
              <w:pStyle w:val="TableParagraph"/>
              <w:ind w:left="142"/>
              <w:rPr>
                <w:sz w:val="16"/>
                <w:szCs w:val="16"/>
                <w:lang w:val="sv-SE"/>
              </w:rPr>
            </w:pPr>
            <w:r w:rsidRPr="00424070">
              <w:rPr>
                <w:sz w:val="16"/>
                <w:szCs w:val="16"/>
                <w:lang w:val="sv-SE" w:eastAsia="tr-TR"/>
              </w:rPr>
              <w:t xml:space="preserve">Zorba, Erdal: Herkes İçin Yaşam Boyu Spor. Ankara: Fırat matbaacılık, 2015, pp.201      </w:t>
            </w:r>
          </w:p>
          <w:p w14:paraId="32E9E3FE"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51DC5101" w14:textId="77777777" w:rsidR="00C4548E" w:rsidRPr="00424070" w:rsidRDefault="00C4548E" w:rsidP="00CC710D">
            <w:pPr>
              <w:pStyle w:val="ListeParagraf"/>
              <w:numPr>
                <w:ilvl w:val="0"/>
                <w:numId w:val="13"/>
              </w:numPr>
              <w:rPr>
                <w:sz w:val="16"/>
                <w:szCs w:val="16"/>
              </w:rPr>
            </w:pPr>
            <w:r w:rsidRPr="00424070">
              <w:rPr>
                <w:sz w:val="16"/>
                <w:szCs w:val="16"/>
              </w:rPr>
              <w:t>Anlatım Yöntemi</w:t>
            </w:r>
          </w:p>
          <w:p w14:paraId="0C1C6304"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380F4727"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3D296D92"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795D6209" w14:textId="77777777" w:rsidR="00C4548E" w:rsidRPr="00424070" w:rsidRDefault="00C4548E" w:rsidP="00CC710D">
            <w:pPr>
              <w:pStyle w:val="ListeParagraf"/>
              <w:numPr>
                <w:ilvl w:val="0"/>
                <w:numId w:val="13"/>
              </w:numPr>
              <w:rPr>
                <w:sz w:val="16"/>
                <w:szCs w:val="16"/>
              </w:rPr>
            </w:pPr>
            <w:r w:rsidRPr="00424070">
              <w:rPr>
                <w:sz w:val="16"/>
                <w:szCs w:val="16"/>
                <w:lang w:val="tr-TR"/>
              </w:rPr>
              <w:t>Beyin fırtınası</w:t>
            </w:r>
          </w:p>
        </w:tc>
      </w:tr>
      <w:tr w:rsidR="00637F2E" w:rsidRPr="00424070" w14:paraId="124E759E" w14:textId="77777777" w:rsidTr="004828D1">
        <w:trPr>
          <w:trHeight w:val="550"/>
        </w:trPr>
        <w:tc>
          <w:tcPr>
            <w:tcW w:w="993" w:type="dxa"/>
          </w:tcPr>
          <w:p w14:paraId="6AE3B2F1" w14:textId="77777777" w:rsidR="00C4548E" w:rsidRPr="00424070" w:rsidRDefault="00C4548E" w:rsidP="00CC710D">
            <w:pPr>
              <w:pStyle w:val="TableParagraph"/>
              <w:ind w:left="108"/>
              <w:rPr>
                <w:sz w:val="16"/>
                <w:szCs w:val="16"/>
              </w:rPr>
            </w:pPr>
            <w:r w:rsidRPr="00424070">
              <w:rPr>
                <w:sz w:val="16"/>
                <w:szCs w:val="16"/>
              </w:rPr>
              <w:t>10.</w:t>
            </w:r>
            <w:r w:rsidRPr="00424070">
              <w:rPr>
                <w:spacing w:val="-3"/>
                <w:sz w:val="16"/>
                <w:szCs w:val="16"/>
              </w:rPr>
              <w:t xml:space="preserve"> </w:t>
            </w:r>
            <w:r w:rsidRPr="00424070">
              <w:rPr>
                <w:sz w:val="16"/>
                <w:szCs w:val="16"/>
              </w:rPr>
              <w:t>Hafta</w:t>
            </w:r>
          </w:p>
        </w:tc>
        <w:tc>
          <w:tcPr>
            <w:tcW w:w="1985" w:type="dxa"/>
          </w:tcPr>
          <w:p w14:paraId="3C54BD30" w14:textId="77777777" w:rsidR="00C4548E" w:rsidRPr="00424070" w:rsidRDefault="00C4548E" w:rsidP="00CC710D">
            <w:pPr>
              <w:ind w:left="360"/>
              <w:jc w:val="both"/>
              <w:rPr>
                <w:sz w:val="16"/>
                <w:szCs w:val="16"/>
              </w:rPr>
            </w:pPr>
            <w:r w:rsidRPr="00424070">
              <w:rPr>
                <w:sz w:val="16"/>
                <w:szCs w:val="16"/>
              </w:rPr>
              <w:t>Osteoporoz ve Spor</w:t>
            </w:r>
          </w:p>
          <w:p w14:paraId="19EABB2C" w14:textId="77777777" w:rsidR="00C4548E" w:rsidRPr="00424070" w:rsidRDefault="00C4548E" w:rsidP="00CC710D">
            <w:pPr>
              <w:pStyle w:val="TableParagraph"/>
              <w:rPr>
                <w:sz w:val="16"/>
                <w:szCs w:val="16"/>
              </w:rPr>
            </w:pPr>
          </w:p>
        </w:tc>
        <w:tc>
          <w:tcPr>
            <w:tcW w:w="1417" w:type="dxa"/>
          </w:tcPr>
          <w:p w14:paraId="5D1B4D91" w14:textId="1D2620AC" w:rsidR="00C4548E" w:rsidRPr="00424070" w:rsidRDefault="00424070" w:rsidP="00CC710D">
            <w:pPr>
              <w:pStyle w:val="TableParagraph"/>
              <w:rPr>
                <w:sz w:val="16"/>
                <w:szCs w:val="16"/>
              </w:rPr>
            </w:pPr>
            <w:r w:rsidRPr="00424070">
              <w:rPr>
                <w:sz w:val="16"/>
                <w:szCs w:val="16"/>
              </w:rPr>
              <w:t>Emine Şahin</w:t>
            </w:r>
          </w:p>
        </w:tc>
        <w:tc>
          <w:tcPr>
            <w:tcW w:w="567" w:type="dxa"/>
          </w:tcPr>
          <w:p w14:paraId="7B7B918F"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4E8C0BA4"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6DA7739C" w14:textId="77777777" w:rsidR="00C4548E" w:rsidRPr="00424070" w:rsidRDefault="00C4548E" w:rsidP="00CC710D">
            <w:pPr>
              <w:ind w:left="142"/>
              <w:rPr>
                <w:sz w:val="16"/>
                <w:szCs w:val="16"/>
                <w:lang w:val="sv-SE"/>
              </w:rPr>
            </w:pPr>
            <w:r w:rsidRPr="00424070">
              <w:rPr>
                <w:sz w:val="16"/>
                <w:szCs w:val="16"/>
                <w:lang w:val="sv-SE"/>
              </w:rPr>
              <w:t>Zorba, Erdal: Herkes İçin Yaşam Boyu Spor. Ankara: Fırat matbaacılık, 2015, pp.</w:t>
            </w:r>
          </w:p>
          <w:p w14:paraId="4C0B0A21" w14:textId="77777777" w:rsidR="00C4548E" w:rsidRPr="00424070" w:rsidRDefault="00C4548E" w:rsidP="00CC710D">
            <w:pPr>
              <w:ind w:left="142"/>
              <w:rPr>
                <w:sz w:val="16"/>
                <w:szCs w:val="16"/>
                <w:lang w:val="sv-SE"/>
              </w:rPr>
            </w:pPr>
            <w:r w:rsidRPr="00424070">
              <w:rPr>
                <w:sz w:val="16"/>
                <w:szCs w:val="16"/>
                <w:lang w:val="tr-TR"/>
              </w:rPr>
              <w:t>Eğitmen tarafından sağlanan ders notları ve slaytlar.</w:t>
            </w:r>
          </w:p>
        </w:tc>
        <w:tc>
          <w:tcPr>
            <w:tcW w:w="2835" w:type="dxa"/>
          </w:tcPr>
          <w:p w14:paraId="5E90618A"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63FAC4E5"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26607643"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5DA59F7C"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35E44C43" w14:textId="77777777" w:rsidR="00C4548E" w:rsidRPr="00424070" w:rsidRDefault="00C4548E" w:rsidP="00CC710D">
            <w:pPr>
              <w:pStyle w:val="ListeParagraf"/>
              <w:numPr>
                <w:ilvl w:val="0"/>
                <w:numId w:val="13"/>
              </w:numPr>
              <w:rPr>
                <w:sz w:val="16"/>
                <w:szCs w:val="16"/>
              </w:rPr>
            </w:pPr>
            <w:r w:rsidRPr="00424070">
              <w:rPr>
                <w:sz w:val="16"/>
                <w:szCs w:val="16"/>
                <w:lang w:val="tr-TR"/>
              </w:rPr>
              <w:t>Beyin fırtınası</w:t>
            </w:r>
          </w:p>
        </w:tc>
      </w:tr>
      <w:tr w:rsidR="00637F2E" w:rsidRPr="00424070" w14:paraId="494A81D9" w14:textId="77777777" w:rsidTr="004828D1">
        <w:trPr>
          <w:trHeight w:val="550"/>
        </w:trPr>
        <w:tc>
          <w:tcPr>
            <w:tcW w:w="993" w:type="dxa"/>
          </w:tcPr>
          <w:p w14:paraId="6702E89E" w14:textId="77777777" w:rsidR="00C4548E" w:rsidRPr="00424070" w:rsidRDefault="00C4548E" w:rsidP="00CC710D">
            <w:pPr>
              <w:pStyle w:val="TableParagraph"/>
              <w:ind w:left="108"/>
              <w:rPr>
                <w:sz w:val="16"/>
                <w:szCs w:val="16"/>
              </w:rPr>
            </w:pPr>
            <w:r w:rsidRPr="00424070">
              <w:rPr>
                <w:sz w:val="16"/>
                <w:szCs w:val="16"/>
              </w:rPr>
              <w:t>11.</w:t>
            </w:r>
            <w:r w:rsidRPr="00424070">
              <w:rPr>
                <w:spacing w:val="-3"/>
                <w:sz w:val="16"/>
                <w:szCs w:val="16"/>
              </w:rPr>
              <w:t xml:space="preserve"> </w:t>
            </w:r>
            <w:r w:rsidRPr="00424070">
              <w:rPr>
                <w:sz w:val="16"/>
                <w:szCs w:val="16"/>
              </w:rPr>
              <w:t>Hafta</w:t>
            </w:r>
          </w:p>
        </w:tc>
        <w:tc>
          <w:tcPr>
            <w:tcW w:w="1985" w:type="dxa"/>
          </w:tcPr>
          <w:p w14:paraId="75A2D468" w14:textId="77777777" w:rsidR="00C4548E" w:rsidRPr="00424070" w:rsidRDefault="00C4548E" w:rsidP="00CC710D">
            <w:pPr>
              <w:pStyle w:val="TableParagraph"/>
              <w:ind w:left="360"/>
              <w:rPr>
                <w:sz w:val="16"/>
                <w:szCs w:val="16"/>
              </w:rPr>
            </w:pPr>
            <w:r w:rsidRPr="00424070">
              <w:rPr>
                <w:sz w:val="16"/>
                <w:szCs w:val="16"/>
              </w:rPr>
              <w:t>Kardiovasküler Hastalıklar ve Spor</w:t>
            </w:r>
          </w:p>
        </w:tc>
        <w:tc>
          <w:tcPr>
            <w:tcW w:w="1417" w:type="dxa"/>
          </w:tcPr>
          <w:p w14:paraId="02BB7FEA" w14:textId="1AB8B59D" w:rsidR="00C4548E" w:rsidRPr="00424070" w:rsidRDefault="00424070" w:rsidP="00CC710D">
            <w:pPr>
              <w:pStyle w:val="TableParagraph"/>
              <w:rPr>
                <w:sz w:val="16"/>
                <w:szCs w:val="16"/>
              </w:rPr>
            </w:pPr>
            <w:r w:rsidRPr="00424070">
              <w:rPr>
                <w:sz w:val="16"/>
                <w:szCs w:val="16"/>
              </w:rPr>
              <w:t>Emine Şahin</w:t>
            </w:r>
          </w:p>
        </w:tc>
        <w:tc>
          <w:tcPr>
            <w:tcW w:w="567" w:type="dxa"/>
          </w:tcPr>
          <w:p w14:paraId="6E26D74C"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631E6DA7"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216197EE" w14:textId="77777777" w:rsidR="00C4548E" w:rsidRPr="00424070" w:rsidRDefault="00C4548E" w:rsidP="00CC710D">
            <w:pPr>
              <w:pStyle w:val="TableParagraph"/>
              <w:ind w:left="142"/>
              <w:rPr>
                <w:sz w:val="16"/>
                <w:szCs w:val="16"/>
                <w:lang w:val="sv-SE"/>
              </w:rPr>
            </w:pPr>
            <w:r w:rsidRPr="00424070">
              <w:rPr>
                <w:sz w:val="16"/>
                <w:szCs w:val="16"/>
                <w:lang w:val="sv-SE" w:eastAsia="tr-TR"/>
              </w:rPr>
              <w:t xml:space="preserve">Zorba, Erdal: Herkes İçin Yaşam Boyu Spor. Ankara: Fırat matbaacılık, 2015, pp.201   </w:t>
            </w:r>
          </w:p>
          <w:p w14:paraId="380E4D65"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17BBDD8E"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1D2F5D77"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3D215FA5"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445F065F"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0C8444A7" w14:textId="77777777" w:rsidR="00C4548E" w:rsidRPr="00424070" w:rsidRDefault="00C4548E" w:rsidP="00CC710D">
            <w:pPr>
              <w:pStyle w:val="TableParagraph"/>
              <w:numPr>
                <w:ilvl w:val="0"/>
                <w:numId w:val="13"/>
              </w:numPr>
              <w:rPr>
                <w:sz w:val="16"/>
                <w:szCs w:val="16"/>
              </w:rPr>
            </w:pPr>
            <w:r w:rsidRPr="00424070">
              <w:rPr>
                <w:sz w:val="16"/>
                <w:szCs w:val="16"/>
                <w:lang w:val="tr-TR"/>
              </w:rPr>
              <w:t>Beyin fırtınası</w:t>
            </w:r>
          </w:p>
        </w:tc>
      </w:tr>
      <w:tr w:rsidR="00637F2E" w:rsidRPr="00424070" w14:paraId="1B9F8D59" w14:textId="77777777" w:rsidTr="004828D1">
        <w:trPr>
          <w:trHeight w:val="550"/>
        </w:trPr>
        <w:tc>
          <w:tcPr>
            <w:tcW w:w="993" w:type="dxa"/>
          </w:tcPr>
          <w:p w14:paraId="4A64511A" w14:textId="77777777" w:rsidR="00C4548E" w:rsidRPr="00424070" w:rsidRDefault="00C4548E" w:rsidP="00CC710D">
            <w:pPr>
              <w:pStyle w:val="TableParagraph"/>
              <w:ind w:left="108"/>
              <w:rPr>
                <w:sz w:val="16"/>
                <w:szCs w:val="16"/>
              </w:rPr>
            </w:pPr>
            <w:r w:rsidRPr="00424070">
              <w:rPr>
                <w:sz w:val="16"/>
                <w:szCs w:val="16"/>
              </w:rPr>
              <w:t>12.</w:t>
            </w:r>
            <w:r w:rsidRPr="00424070">
              <w:rPr>
                <w:spacing w:val="-3"/>
                <w:sz w:val="16"/>
                <w:szCs w:val="16"/>
              </w:rPr>
              <w:t xml:space="preserve"> </w:t>
            </w:r>
            <w:r w:rsidRPr="00424070">
              <w:rPr>
                <w:sz w:val="16"/>
                <w:szCs w:val="16"/>
              </w:rPr>
              <w:t>Hafta</w:t>
            </w:r>
          </w:p>
        </w:tc>
        <w:tc>
          <w:tcPr>
            <w:tcW w:w="1985" w:type="dxa"/>
          </w:tcPr>
          <w:p w14:paraId="0588222C" w14:textId="77777777" w:rsidR="00C4548E" w:rsidRPr="00424070" w:rsidRDefault="00C4548E" w:rsidP="00CC710D">
            <w:pPr>
              <w:pStyle w:val="TableParagraph"/>
              <w:ind w:left="360"/>
              <w:rPr>
                <w:sz w:val="16"/>
                <w:szCs w:val="16"/>
              </w:rPr>
            </w:pPr>
            <w:r w:rsidRPr="00424070">
              <w:rPr>
                <w:sz w:val="16"/>
                <w:szCs w:val="16"/>
              </w:rPr>
              <w:t>Engellilerde Spor</w:t>
            </w:r>
          </w:p>
        </w:tc>
        <w:tc>
          <w:tcPr>
            <w:tcW w:w="1417" w:type="dxa"/>
          </w:tcPr>
          <w:p w14:paraId="5293AFA6" w14:textId="3DFC6633" w:rsidR="00C4548E" w:rsidRPr="00424070" w:rsidRDefault="00424070" w:rsidP="00CC710D">
            <w:pPr>
              <w:pStyle w:val="TableParagraph"/>
              <w:rPr>
                <w:sz w:val="16"/>
                <w:szCs w:val="16"/>
              </w:rPr>
            </w:pPr>
            <w:r w:rsidRPr="00424070">
              <w:rPr>
                <w:sz w:val="16"/>
                <w:szCs w:val="16"/>
              </w:rPr>
              <w:t>Emine Şahin</w:t>
            </w:r>
          </w:p>
        </w:tc>
        <w:tc>
          <w:tcPr>
            <w:tcW w:w="567" w:type="dxa"/>
          </w:tcPr>
          <w:p w14:paraId="06C65FF4"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035BD5A8"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7520427A" w14:textId="77777777" w:rsidR="00C4548E" w:rsidRPr="00424070" w:rsidRDefault="00C4548E" w:rsidP="00CC710D">
            <w:pPr>
              <w:ind w:left="142"/>
              <w:rPr>
                <w:sz w:val="16"/>
                <w:szCs w:val="16"/>
                <w:lang w:val="sv-SE"/>
              </w:rPr>
            </w:pPr>
            <w:r w:rsidRPr="00424070">
              <w:rPr>
                <w:sz w:val="16"/>
                <w:szCs w:val="16"/>
                <w:lang w:val="sv-SE"/>
              </w:rPr>
              <w:t xml:space="preserve">Zorba, Erdal: Herkes İçin Yaşam Boyu Spor. Ankara: Fırat matbaacılık, 2015, pp.201 </w:t>
            </w:r>
          </w:p>
          <w:p w14:paraId="71A34837" w14:textId="77777777" w:rsidR="00C4548E" w:rsidRPr="00424070" w:rsidRDefault="00C4548E" w:rsidP="00CC710D">
            <w:pPr>
              <w:ind w:left="142"/>
              <w:rPr>
                <w:sz w:val="16"/>
                <w:szCs w:val="16"/>
                <w:lang w:val="sv-SE"/>
              </w:rPr>
            </w:pPr>
            <w:r w:rsidRPr="00424070">
              <w:rPr>
                <w:sz w:val="16"/>
                <w:szCs w:val="16"/>
                <w:lang w:val="tr-TR"/>
              </w:rPr>
              <w:t>Eğitmen tarafından sağlanan ders notları ve slaytlar.</w:t>
            </w:r>
            <w:r w:rsidRPr="00424070">
              <w:rPr>
                <w:sz w:val="16"/>
                <w:szCs w:val="16"/>
                <w:lang w:val="sv-SE"/>
              </w:rPr>
              <w:t xml:space="preserve">               </w:t>
            </w:r>
          </w:p>
        </w:tc>
        <w:tc>
          <w:tcPr>
            <w:tcW w:w="2835" w:type="dxa"/>
          </w:tcPr>
          <w:p w14:paraId="2016569A"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140505B9"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1FB95164"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2374323C"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3BB7F785" w14:textId="77777777" w:rsidR="00C4548E" w:rsidRPr="00424070" w:rsidRDefault="00C4548E" w:rsidP="00CC710D">
            <w:pPr>
              <w:pStyle w:val="ListeParagraf"/>
              <w:ind w:left="502"/>
              <w:rPr>
                <w:sz w:val="16"/>
                <w:szCs w:val="16"/>
              </w:rPr>
            </w:pPr>
            <w:r w:rsidRPr="00424070">
              <w:rPr>
                <w:sz w:val="16"/>
                <w:szCs w:val="16"/>
                <w:lang w:val="tr-TR"/>
              </w:rPr>
              <w:t>Beyin fırtınası</w:t>
            </w:r>
          </w:p>
        </w:tc>
      </w:tr>
      <w:tr w:rsidR="00637F2E" w:rsidRPr="00424070" w14:paraId="2E33E1BD" w14:textId="77777777" w:rsidTr="004828D1">
        <w:trPr>
          <w:trHeight w:val="550"/>
        </w:trPr>
        <w:tc>
          <w:tcPr>
            <w:tcW w:w="993" w:type="dxa"/>
          </w:tcPr>
          <w:p w14:paraId="52FE559D" w14:textId="77777777" w:rsidR="00C4548E" w:rsidRPr="00424070" w:rsidRDefault="00C4548E" w:rsidP="00CC710D">
            <w:pPr>
              <w:pStyle w:val="TableParagraph"/>
              <w:ind w:left="108"/>
              <w:rPr>
                <w:sz w:val="16"/>
                <w:szCs w:val="16"/>
              </w:rPr>
            </w:pPr>
            <w:r w:rsidRPr="00424070">
              <w:rPr>
                <w:sz w:val="16"/>
                <w:szCs w:val="16"/>
              </w:rPr>
              <w:t>13.</w:t>
            </w:r>
            <w:r w:rsidRPr="00424070">
              <w:rPr>
                <w:spacing w:val="-3"/>
                <w:sz w:val="16"/>
                <w:szCs w:val="16"/>
              </w:rPr>
              <w:t xml:space="preserve"> </w:t>
            </w:r>
            <w:r w:rsidRPr="00424070">
              <w:rPr>
                <w:sz w:val="16"/>
                <w:szCs w:val="16"/>
              </w:rPr>
              <w:t>Hafta</w:t>
            </w:r>
          </w:p>
        </w:tc>
        <w:tc>
          <w:tcPr>
            <w:tcW w:w="1985" w:type="dxa"/>
          </w:tcPr>
          <w:p w14:paraId="0227506A" w14:textId="77777777" w:rsidR="00C4548E" w:rsidRPr="00424070" w:rsidRDefault="00C4548E" w:rsidP="00CC710D">
            <w:pPr>
              <w:pStyle w:val="TableParagraph"/>
              <w:ind w:left="360"/>
              <w:rPr>
                <w:sz w:val="16"/>
                <w:szCs w:val="16"/>
              </w:rPr>
            </w:pPr>
            <w:r w:rsidRPr="00424070">
              <w:rPr>
                <w:sz w:val="16"/>
                <w:szCs w:val="16"/>
              </w:rPr>
              <w:t>Stres ve Spor</w:t>
            </w:r>
            <w:r w:rsidRPr="00424070">
              <w:rPr>
                <w:sz w:val="16"/>
                <w:szCs w:val="16"/>
              </w:rPr>
              <w:tab/>
              <w:t xml:space="preserve">                  </w:t>
            </w:r>
          </w:p>
          <w:p w14:paraId="3944A6F5" w14:textId="77777777" w:rsidR="00C4548E" w:rsidRPr="00424070" w:rsidRDefault="00C4548E" w:rsidP="00CC710D">
            <w:pPr>
              <w:pStyle w:val="TableParagraph"/>
              <w:rPr>
                <w:sz w:val="16"/>
                <w:szCs w:val="16"/>
              </w:rPr>
            </w:pPr>
          </w:p>
        </w:tc>
        <w:tc>
          <w:tcPr>
            <w:tcW w:w="1417" w:type="dxa"/>
          </w:tcPr>
          <w:p w14:paraId="19C5E48B" w14:textId="16E07929" w:rsidR="00C4548E" w:rsidRPr="00424070" w:rsidRDefault="00424070" w:rsidP="00CC710D">
            <w:pPr>
              <w:pStyle w:val="TableParagraph"/>
              <w:rPr>
                <w:sz w:val="16"/>
                <w:szCs w:val="16"/>
              </w:rPr>
            </w:pPr>
            <w:r w:rsidRPr="00424070">
              <w:rPr>
                <w:sz w:val="16"/>
                <w:szCs w:val="16"/>
              </w:rPr>
              <w:t>Emine Şahin</w:t>
            </w:r>
          </w:p>
        </w:tc>
        <w:tc>
          <w:tcPr>
            <w:tcW w:w="567" w:type="dxa"/>
          </w:tcPr>
          <w:p w14:paraId="57DD6350"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6337E474"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 xml:space="preserve">GSGM Yayını:149, Ankara, 1999 Uğur, Erol, Özer Baysaling: Herkes </w:t>
            </w:r>
            <w:r w:rsidRPr="00424070">
              <w:rPr>
                <w:sz w:val="16"/>
                <w:szCs w:val="16"/>
                <w:lang w:val="sv-SE"/>
              </w:rPr>
              <w:lastRenderedPageBreak/>
              <w:t>İçin Spor. İlpress Basım Yayım. İstanbul, 2002 Öztürk, Füsun: Toplumsal Boyutlarıyla Spor. Bağırgan Yayınevi, Ankara, 1998</w:t>
            </w:r>
          </w:p>
          <w:p w14:paraId="724421A9" w14:textId="77777777" w:rsidR="00C4548E" w:rsidRPr="00424070" w:rsidRDefault="00C4548E" w:rsidP="00CC710D">
            <w:pPr>
              <w:pStyle w:val="TableParagraph"/>
              <w:ind w:left="142"/>
              <w:rPr>
                <w:sz w:val="16"/>
                <w:szCs w:val="16"/>
                <w:lang w:val="sv-SE"/>
              </w:rPr>
            </w:pPr>
            <w:r w:rsidRPr="00424070">
              <w:rPr>
                <w:sz w:val="16"/>
                <w:szCs w:val="16"/>
                <w:lang w:val="sv-SE" w:eastAsia="tr-TR"/>
              </w:rPr>
              <w:t>Zorba, Erdal: Herkes İçin Yaşam Boyu Spor. Ankara: Fırat matbaacılık, 2015, pp.201</w:t>
            </w:r>
          </w:p>
          <w:p w14:paraId="3ACC4356" w14:textId="77777777" w:rsidR="00C4548E" w:rsidRPr="00424070" w:rsidRDefault="00C4548E" w:rsidP="00CC710D">
            <w:pPr>
              <w:pStyle w:val="TableParagraph"/>
              <w:ind w:left="142"/>
              <w:rPr>
                <w:sz w:val="16"/>
                <w:szCs w:val="16"/>
                <w:lang w:val="sv-SE"/>
              </w:rPr>
            </w:pPr>
            <w:r w:rsidRPr="00424070">
              <w:rPr>
                <w:sz w:val="16"/>
                <w:szCs w:val="16"/>
                <w:lang w:val="tr-TR"/>
              </w:rPr>
              <w:t>Eğitmen tarafından sağlanan ders notları ve slaytlar.</w:t>
            </w:r>
            <w:r w:rsidRPr="00424070">
              <w:rPr>
                <w:sz w:val="16"/>
                <w:szCs w:val="16"/>
                <w:lang w:val="sv-SE" w:eastAsia="tr-TR"/>
              </w:rPr>
              <w:t xml:space="preserve">                </w:t>
            </w:r>
          </w:p>
        </w:tc>
        <w:tc>
          <w:tcPr>
            <w:tcW w:w="2835" w:type="dxa"/>
          </w:tcPr>
          <w:p w14:paraId="4940064B"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lastRenderedPageBreak/>
              <w:t>Anlatım Yöntemi</w:t>
            </w:r>
          </w:p>
          <w:p w14:paraId="383E5319"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4A06B67B"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7E9362B3"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lastRenderedPageBreak/>
              <w:t>Rol Oynama</w:t>
            </w:r>
          </w:p>
          <w:p w14:paraId="773E5AF2" w14:textId="77777777" w:rsidR="00C4548E" w:rsidRPr="00424070" w:rsidRDefault="00C4548E" w:rsidP="00CC710D">
            <w:pPr>
              <w:pStyle w:val="ListeParagraf"/>
              <w:numPr>
                <w:ilvl w:val="0"/>
                <w:numId w:val="13"/>
              </w:numPr>
              <w:rPr>
                <w:sz w:val="16"/>
                <w:szCs w:val="16"/>
              </w:rPr>
            </w:pPr>
            <w:r w:rsidRPr="00424070">
              <w:rPr>
                <w:sz w:val="16"/>
                <w:szCs w:val="16"/>
                <w:lang w:val="tr-TR"/>
              </w:rPr>
              <w:t>Beyin fırtınası</w:t>
            </w:r>
          </w:p>
        </w:tc>
      </w:tr>
      <w:tr w:rsidR="00637F2E" w:rsidRPr="00424070" w14:paraId="5E93759F" w14:textId="77777777" w:rsidTr="004828D1">
        <w:trPr>
          <w:trHeight w:val="550"/>
        </w:trPr>
        <w:tc>
          <w:tcPr>
            <w:tcW w:w="993" w:type="dxa"/>
          </w:tcPr>
          <w:p w14:paraId="1767D1D3" w14:textId="77777777" w:rsidR="00C4548E" w:rsidRPr="00424070" w:rsidRDefault="00C4548E" w:rsidP="00CC710D">
            <w:pPr>
              <w:pStyle w:val="TableParagraph"/>
              <w:ind w:left="108"/>
              <w:rPr>
                <w:sz w:val="16"/>
                <w:szCs w:val="16"/>
              </w:rPr>
            </w:pPr>
            <w:r w:rsidRPr="00424070">
              <w:rPr>
                <w:sz w:val="16"/>
                <w:szCs w:val="16"/>
              </w:rPr>
              <w:lastRenderedPageBreak/>
              <w:t>14.</w:t>
            </w:r>
            <w:r w:rsidRPr="00424070">
              <w:rPr>
                <w:spacing w:val="-3"/>
                <w:sz w:val="16"/>
                <w:szCs w:val="16"/>
              </w:rPr>
              <w:t xml:space="preserve"> </w:t>
            </w:r>
            <w:r w:rsidRPr="00424070">
              <w:rPr>
                <w:sz w:val="16"/>
                <w:szCs w:val="16"/>
              </w:rPr>
              <w:t>Hafta</w:t>
            </w:r>
          </w:p>
        </w:tc>
        <w:tc>
          <w:tcPr>
            <w:tcW w:w="1985" w:type="dxa"/>
          </w:tcPr>
          <w:p w14:paraId="04E94E0B" w14:textId="77777777" w:rsidR="00C4548E" w:rsidRPr="00424070" w:rsidRDefault="00C4548E" w:rsidP="00CC710D">
            <w:pPr>
              <w:ind w:left="360"/>
              <w:jc w:val="both"/>
              <w:rPr>
                <w:sz w:val="16"/>
                <w:szCs w:val="16"/>
              </w:rPr>
            </w:pPr>
            <w:r w:rsidRPr="00424070">
              <w:rPr>
                <w:sz w:val="16"/>
                <w:szCs w:val="16"/>
              </w:rPr>
              <w:t>Endokrin Sistem ve Spor</w:t>
            </w:r>
          </w:p>
          <w:p w14:paraId="0563ACEE" w14:textId="77777777" w:rsidR="00C4548E" w:rsidRPr="00424070" w:rsidRDefault="00C4548E" w:rsidP="00CC710D">
            <w:pPr>
              <w:pStyle w:val="TableParagraph"/>
              <w:ind w:left="502"/>
              <w:rPr>
                <w:sz w:val="16"/>
                <w:szCs w:val="16"/>
              </w:rPr>
            </w:pPr>
          </w:p>
        </w:tc>
        <w:tc>
          <w:tcPr>
            <w:tcW w:w="1417" w:type="dxa"/>
          </w:tcPr>
          <w:p w14:paraId="5BEDCB06" w14:textId="37B0B7FB" w:rsidR="00C4548E" w:rsidRPr="00424070" w:rsidRDefault="00424070" w:rsidP="00CC710D">
            <w:pPr>
              <w:pStyle w:val="TableParagraph"/>
              <w:rPr>
                <w:sz w:val="16"/>
                <w:szCs w:val="16"/>
              </w:rPr>
            </w:pPr>
            <w:r w:rsidRPr="00424070">
              <w:rPr>
                <w:sz w:val="16"/>
                <w:szCs w:val="16"/>
              </w:rPr>
              <w:t>Emine Şahin</w:t>
            </w:r>
          </w:p>
        </w:tc>
        <w:tc>
          <w:tcPr>
            <w:tcW w:w="567" w:type="dxa"/>
          </w:tcPr>
          <w:p w14:paraId="4C929798" w14:textId="77777777" w:rsidR="00C4548E" w:rsidRPr="00424070" w:rsidRDefault="00C4548E" w:rsidP="00CC710D">
            <w:pPr>
              <w:pStyle w:val="TableParagraph"/>
              <w:rPr>
                <w:sz w:val="16"/>
                <w:szCs w:val="16"/>
              </w:rPr>
            </w:pPr>
            <w:r w:rsidRPr="00424070">
              <w:rPr>
                <w:sz w:val="16"/>
                <w:szCs w:val="16"/>
              </w:rPr>
              <w:t>2saat</w:t>
            </w:r>
          </w:p>
        </w:tc>
        <w:tc>
          <w:tcPr>
            <w:tcW w:w="2977" w:type="dxa"/>
          </w:tcPr>
          <w:p w14:paraId="2ECE8A12" w14:textId="77777777" w:rsidR="00C4548E" w:rsidRPr="00424070" w:rsidRDefault="00C4548E" w:rsidP="00CC710D">
            <w:pPr>
              <w:ind w:left="142"/>
              <w:jc w:val="both"/>
              <w:rPr>
                <w:sz w:val="16"/>
                <w:szCs w:val="16"/>
                <w:lang w:val="sv-SE"/>
              </w:rPr>
            </w:pPr>
            <w:r w:rsidRPr="00424070">
              <w:rPr>
                <w:sz w:val="16"/>
                <w:szCs w:val="16"/>
                <w:lang w:val="da-DK"/>
              </w:rPr>
              <w:t xml:space="preserve">Zorba, Erdal: Herkes İçin Spor ve Fiziksel Uygunluk. </w:t>
            </w:r>
            <w:r w:rsidRPr="00424070">
              <w:rPr>
                <w:sz w:val="16"/>
                <w:szCs w:val="16"/>
                <w:lang w:val="sv-SE"/>
              </w:rPr>
              <w:t>GSGM Yayını:149, Ankara, 1999 Uğur, Erol, Özer Baysaling: Herkes İçin Spor. İlpress Basım Yayım. İstanbul, 2002 Öztürk, Füsun: Toplumsal Boyutlarıyla Spor. Bağırgan Yayınevi, Ankara, 1998</w:t>
            </w:r>
          </w:p>
          <w:p w14:paraId="4493A4F0" w14:textId="77777777" w:rsidR="00C4548E" w:rsidRPr="00424070" w:rsidRDefault="00C4548E" w:rsidP="00CC710D">
            <w:pPr>
              <w:ind w:left="142"/>
              <w:rPr>
                <w:sz w:val="16"/>
                <w:szCs w:val="16"/>
                <w:lang w:val="tr-TR"/>
              </w:rPr>
            </w:pPr>
            <w:r w:rsidRPr="00424070">
              <w:rPr>
                <w:sz w:val="16"/>
                <w:szCs w:val="16"/>
                <w:lang w:val="sv-SE"/>
              </w:rPr>
              <w:t xml:space="preserve">Zorba, Erdal: Herkes İçin Yaşam Boyu Spor. Ankara: Fırat matbaacılık, 2015, pp.201               </w:t>
            </w:r>
          </w:p>
          <w:p w14:paraId="6F2B6134" w14:textId="77777777" w:rsidR="00C4548E" w:rsidRPr="00424070" w:rsidRDefault="00C4548E" w:rsidP="00CC710D">
            <w:pPr>
              <w:ind w:left="142"/>
              <w:rPr>
                <w:sz w:val="16"/>
                <w:szCs w:val="16"/>
                <w:lang w:val="tr-TR"/>
              </w:rPr>
            </w:pPr>
            <w:r w:rsidRPr="00424070">
              <w:rPr>
                <w:sz w:val="16"/>
                <w:szCs w:val="16"/>
                <w:lang w:val="sv-SE"/>
              </w:rPr>
              <w:t xml:space="preserve"> </w:t>
            </w:r>
            <w:r w:rsidRPr="00424070">
              <w:rPr>
                <w:sz w:val="16"/>
                <w:szCs w:val="16"/>
                <w:lang w:val="tr-TR"/>
              </w:rPr>
              <w:t>Eğitmen tarafından sağlanan ders notları ve slaytlar.</w:t>
            </w:r>
          </w:p>
        </w:tc>
        <w:tc>
          <w:tcPr>
            <w:tcW w:w="2835" w:type="dxa"/>
          </w:tcPr>
          <w:p w14:paraId="6E3CF5CF"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Anlatım Yöntemi</w:t>
            </w:r>
          </w:p>
          <w:p w14:paraId="33AEF206"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Soru-Cevap</w:t>
            </w:r>
          </w:p>
          <w:p w14:paraId="59879257"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Tartışma</w:t>
            </w:r>
          </w:p>
          <w:p w14:paraId="4105FC5B"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Rol Oynama</w:t>
            </w:r>
          </w:p>
          <w:p w14:paraId="1DAF065A" w14:textId="77777777" w:rsidR="00C4548E" w:rsidRPr="00424070" w:rsidRDefault="00C4548E" w:rsidP="00CC710D">
            <w:pPr>
              <w:pStyle w:val="ListeParagraf"/>
              <w:numPr>
                <w:ilvl w:val="0"/>
                <w:numId w:val="13"/>
              </w:numPr>
              <w:rPr>
                <w:sz w:val="16"/>
                <w:szCs w:val="16"/>
                <w:lang w:val="tr-TR"/>
              </w:rPr>
            </w:pPr>
            <w:r w:rsidRPr="00424070">
              <w:rPr>
                <w:sz w:val="16"/>
                <w:szCs w:val="16"/>
                <w:lang w:val="tr-TR"/>
              </w:rPr>
              <w:t>Beyin fırtınası</w:t>
            </w:r>
            <w:r w:rsidRPr="00424070">
              <w:rPr>
                <w:sz w:val="16"/>
                <w:szCs w:val="16"/>
              </w:rPr>
              <w:t xml:space="preserve"> </w:t>
            </w:r>
          </w:p>
        </w:tc>
      </w:tr>
    </w:tbl>
    <w:p w14:paraId="3938098E" w14:textId="77777777" w:rsidR="000C1197" w:rsidRPr="00424070" w:rsidRDefault="000C1197" w:rsidP="00CC710D">
      <w:pPr>
        <w:jc w:val="both"/>
        <w:rPr>
          <w:sz w:val="18"/>
          <w:szCs w:val="18"/>
        </w:rPr>
      </w:pPr>
    </w:p>
    <w:p w14:paraId="7E3828C1" w14:textId="77777777" w:rsidR="00412666" w:rsidRPr="00424070" w:rsidRDefault="00412666" w:rsidP="00CC710D">
      <w:pPr>
        <w:jc w:val="both"/>
        <w:rPr>
          <w:sz w:val="18"/>
          <w:szCs w:val="18"/>
        </w:rPr>
      </w:pPr>
    </w:p>
    <w:p w14:paraId="1ACCEFA9" w14:textId="77777777" w:rsidR="00412666" w:rsidRPr="00424070" w:rsidRDefault="00412666" w:rsidP="00CC710D">
      <w:pPr>
        <w:jc w:val="both"/>
        <w:rPr>
          <w:sz w:val="18"/>
          <w:szCs w:val="18"/>
        </w:rPr>
      </w:pPr>
    </w:p>
    <w:p w14:paraId="4614A7FC" w14:textId="77777777" w:rsidR="00412666" w:rsidRPr="00424070" w:rsidRDefault="00412666" w:rsidP="00CC710D">
      <w:pPr>
        <w:jc w:val="both"/>
        <w:rPr>
          <w:sz w:val="18"/>
          <w:szCs w:val="18"/>
        </w:rPr>
      </w:pPr>
    </w:p>
    <w:tbl>
      <w:tblPr>
        <w:tblStyle w:val="TabloKlavuzu"/>
        <w:tblW w:w="10774" w:type="dxa"/>
        <w:tblInd w:w="-856" w:type="dxa"/>
        <w:tblLook w:val="04A0" w:firstRow="1" w:lastRow="0" w:firstColumn="1" w:lastColumn="0" w:noHBand="0" w:noVBand="1"/>
      </w:tblPr>
      <w:tblGrid>
        <w:gridCol w:w="3923"/>
        <w:gridCol w:w="2037"/>
        <w:gridCol w:w="2039"/>
        <w:gridCol w:w="2775"/>
      </w:tblGrid>
      <w:tr w:rsidR="00637F2E" w:rsidRPr="00424070" w14:paraId="225A4183" w14:textId="77777777" w:rsidTr="00533AE4">
        <w:trPr>
          <w:trHeight w:val="135"/>
        </w:trPr>
        <w:tc>
          <w:tcPr>
            <w:tcW w:w="10774" w:type="dxa"/>
            <w:gridSpan w:val="4"/>
          </w:tcPr>
          <w:p w14:paraId="29865AE8" w14:textId="77777777" w:rsidR="000C1197" w:rsidRPr="00424070" w:rsidRDefault="000C1197" w:rsidP="00CC710D">
            <w:pPr>
              <w:jc w:val="both"/>
              <w:rPr>
                <w:b/>
                <w:sz w:val="18"/>
                <w:szCs w:val="18"/>
              </w:rPr>
            </w:pPr>
            <w:r w:rsidRPr="00424070">
              <w:rPr>
                <w:b/>
                <w:sz w:val="18"/>
                <w:szCs w:val="18"/>
              </w:rPr>
              <w:t>AKTS / İŞ YÜKÜ TABLOSU</w:t>
            </w:r>
          </w:p>
        </w:tc>
      </w:tr>
      <w:tr w:rsidR="00637F2E" w:rsidRPr="00424070" w14:paraId="01A34DA3" w14:textId="77777777" w:rsidTr="00533AE4">
        <w:trPr>
          <w:trHeight w:val="68"/>
        </w:trPr>
        <w:tc>
          <w:tcPr>
            <w:tcW w:w="3923" w:type="dxa"/>
          </w:tcPr>
          <w:p w14:paraId="7B900026" w14:textId="77777777" w:rsidR="000C1197" w:rsidRPr="00424070" w:rsidRDefault="000C1197" w:rsidP="00CC710D">
            <w:pPr>
              <w:jc w:val="both"/>
              <w:rPr>
                <w:sz w:val="18"/>
                <w:szCs w:val="18"/>
              </w:rPr>
            </w:pPr>
            <w:r w:rsidRPr="00424070">
              <w:rPr>
                <w:b/>
                <w:bCs/>
                <w:sz w:val="18"/>
                <w:szCs w:val="18"/>
              </w:rPr>
              <w:t>Etkinlik</w:t>
            </w:r>
          </w:p>
        </w:tc>
        <w:tc>
          <w:tcPr>
            <w:tcW w:w="2037" w:type="dxa"/>
          </w:tcPr>
          <w:p w14:paraId="5E62AF88" w14:textId="77777777" w:rsidR="000C1197" w:rsidRPr="00424070" w:rsidRDefault="000C1197" w:rsidP="00CC710D">
            <w:pPr>
              <w:jc w:val="both"/>
              <w:rPr>
                <w:b/>
                <w:bCs/>
                <w:sz w:val="18"/>
                <w:szCs w:val="18"/>
              </w:rPr>
            </w:pPr>
            <w:r w:rsidRPr="00424070">
              <w:rPr>
                <w:b/>
                <w:bCs/>
                <w:sz w:val="18"/>
                <w:szCs w:val="18"/>
              </w:rPr>
              <w:t>Sayısı</w:t>
            </w:r>
          </w:p>
        </w:tc>
        <w:tc>
          <w:tcPr>
            <w:tcW w:w="2039" w:type="dxa"/>
          </w:tcPr>
          <w:p w14:paraId="712DE3CA" w14:textId="79E9F806" w:rsidR="000C1197" w:rsidRPr="00424070" w:rsidRDefault="000C1197" w:rsidP="00CC710D">
            <w:pPr>
              <w:jc w:val="both"/>
              <w:rPr>
                <w:b/>
                <w:bCs/>
                <w:sz w:val="18"/>
                <w:szCs w:val="18"/>
              </w:rPr>
            </w:pPr>
            <w:r w:rsidRPr="00424070">
              <w:rPr>
                <w:b/>
                <w:bCs/>
                <w:sz w:val="18"/>
                <w:szCs w:val="18"/>
              </w:rPr>
              <w:t>Süresi</w:t>
            </w:r>
            <w:r w:rsidR="005377AF" w:rsidRPr="00424070">
              <w:rPr>
                <w:b/>
                <w:bCs/>
                <w:sz w:val="18"/>
                <w:szCs w:val="18"/>
              </w:rPr>
              <w:t xml:space="preserve"> </w:t>
            </w:r>
            <w:r w:rsidRPr="00424070">
              <w:rPr>
                <w:b/>
                <w:bCs/>
                <w:sz w:val="18"/>
                <w:szCs w:val="18"/>
              </w:rPr>
              <w:t>(Saat)</w:t>
            </w:r>
          </w:p>
        </w:tc>
        <w:tc>
          <w:tcPr>
            <w:tcW w:w="2775" w:type="dxa"/>
          </w:tcPr>
          <w:p w14:paraId="0888C2BC" w14:textId="77777777" w:rsidR="000C1197" w:rsidRPr="00424070" w:rsidRDefault="000C1197" w:rsidP="00CC710D">
            <w:pPr>
              <w:jc w:val="both"/>
              <w:rPr>
                <w:b/>
                <w:bCs/>
                <w:sz w:val="18"/>
                <w:szCs w:val="18"/>
              </w:rPr>
            </w:pPr>
            <w:r w:rsidRPr="00424070">
              <w:rPr>
                <w:b/>
                <w:bCs/>
                <w:sz w:val="18"/>
                <w:szCs w:val="18"/>
              </w:rPr>
              <w:t>Toplam İş Yükü (Saat)</w:t>
            </w:r>
          </w:p>
        </w:tc>
      </w:tr>
      <w:tr w:rsidR="00637F2E" w:rsidRPr="00424070" w14:paraId="16033F86" w14:textId="77777777" w:rsidTr="00533AE4">
        <w:trPr>
          <w:trHeight w:val="127"/>
        </w:trPr>
        <w:tc>
          <w:tcPr>
            <w:tcW w:w="3923" w:type="dxa"/>
          </w:tcPr>
          <w:p w14:paraId="70E6278D" w14:textId="77777777" w:rsidR="000C1197" w:rsidRPr="00424070" w:rsidRDefault="000C1197" w:rsidP="00CC710D">
            <w:pPr>
              <w:jc w:val="both"/>
              <w:rPr>
                <w:sz w:val="18"/>
                <w:szCs w:val="18"/>
              </w:rPr>
            </w:pPr>
            <w:r w:rsidRPr="00424070">
              <w:rPr>
                <w:sz w:val="18"/>
                <w:szCs w:val="18"/>
              </w:rPr>
              <w:t>Ders Süresi (14 hafta/teorik+uygulama)</w:t>
            </w:r>
          </w:p>
        </w:tc>
        <w:tc>
          <w:tcPr>
            <w:tcW w:w="2037" w:type="dxa"/>
          </w:tcPr>
          <w:p w14:paraId="4888350C" w14:textId="77777777" w:rsidR="000C1197" w:rsidRPr="00424070" w:rsidRDefault="000C1197" w:rsidP="00CC710D">
            <w:pPr>
              <w:jc w:val="center"/>
              <w:rPr>
                <w:sz w:val="18"/>
                <w:szCs w:val="18"/>
              </w:rPr>
            </w:pPr>
            <w:r w:rsidRPr="00424070">
              <w:rPr>
                <w:sz w:val="18"/>
                <w:szCs w:val="18"/>
              </w:rPr>
              <w:t>14</w:t>
            </w:r>
          </w:p>
        </w:tc>
        <w:tc>
          <w:tcPr>
            <w:tcW w:w="2039" w:type="dxa"/>
          </w:tcPr>
          <w:p w14:paraId="2C67F73C" w14:textId="77777777" w:rsidR="000C1197" w:rsidRPr="00424070" w:rsidRDefault="000C1197" w:rsidP="00CC710D">
            <w:pPr>
              <w:jc w:val="center"/>
              <w:rPr>
                <w:sz w:val="18"/>
                <w:szCs w:val="18"/>
              </w:rPr>
            </w:pPr>
            <w:r w:rsidRPr="00424070">
              <w:rPr>
                <w:sz w:val="18"/>
                <w:szCs w:val="18"/>
              </w:rPr>
              <w:t>2</w:t>
            </w:r>
          </w:p>
        </w:tc>
        <w:tc>
          <w:tcPr>
            <w:tcW w:w="2775" w:type="dxa"/>
          </w:tcPr>
          <w:p w14:paraId="2B848586" w14:textId="77777777" w:rsidR="000C1197" w:rsidRPr="00424070" w:rsidRDefault="000C1197" w:rsidP="00CC710D">
            <w:pPr>
              <w:jc w:val="center"/>
              <w:rPr>
                <w:sz w:val="18"/>
                <w:szCs w:val="18"/>
              </w:rPr>
            </w:pPr>
            <w:r w:rsidRPr="00424070">
              <w:rPr>
                <w:sz w:val="18"/>
                <w:szCs w:val="18"/>
              </w:rPr>
              <w:t>28</w:t>
            </w:r>
          </w:p>
        </w:tc>
      </w:tr>
      <w:tr w:rsidR="00637F2E" w:rsidRPr="00424070" w14:paraId="12697A9A" w14:textId="77777777" w:rsidTr="00533AE4">
        <w:trPr>
          <w:trHeight w:val="342"/>
        </w:trPr>
        <w:tc>
          <w:tcPr>
            <w:tcW w:w="3923" w:type="dxa"/>
          </w:tcPr>
          <w:p w14:paraId="15A8A2FE" w14:textId="77777777" w:rsidR="000C1197" w:rsidRPr="00424070" w:rsidRDefault="000C1197" w:rsidP="00CC710D">
            <w:pPr>
              <w:jc w:val="both"/>
              <w:rPr>
                <w:sz w:val="18"/>
                <w:szCs w:val="18"/>
              </w:rPr>
            </w:pPr>
            <w:r w:rsidRPr="00424070">
              <w:rPr>
                <w:sz w:val="18"/>
                <w:szCs w:val="18"/>
              </w:rPr>
              <w:t>Sınıf Dışı Ders Çalışma Süresi (Ön çalışma, pekiştirme)</w:t>
            </w:r>
          </w:p>
        </w:tc>
        <w:tc>
          <w:tcPr>
            <w:tcW w:w="2037" w:type="dxa"/>
          </w:tcPr>
          <w:p w14:paraId="01819D4E" w14:textId="77777777" w:rsidR="000C1197" w:rsidRPr="00424070" w:rsidRDefault="000C1197" w:rsidP="00CC710D">
            <w:pPr>
              <w:jc w:val="center"/>
              <w:rPr>
                <w:sz w:val="18"/>
                <w:szCs w:val="18"/>
              </w:rPr>
            </w:pPr>
            <w:r w:rsidRPr="00424070">
              <w:rPr>
                <w:sz w:val="18"/>
                <w:szCs w:val="18"/>
              </w:rPr>
              <w:t>10</w:t>
            </w:r>
          </w:p>
        </w:tc>
        <w:tc>
          <w:tcPr>
            <w:tcW w:w="2039" w:type="dxa"/>
          </w:tcPr>
          <w:p w14:paraId="647C6132" w14:textId="77777777" w:rsidR="000C1197" w:rsidRPr="00424070" w:rsidRDefault="000C1197" w:rsidP="00CC710D">
            <w:pPr>
              <w:jc w:val="center"/>
              <w:rPr>
                <w:sz w:val="18"/>
                <w:szCs w:val="18"/>
              </w:rPr>
            </w:pPr>
            <w:r w:rsidRPr="00424070">
              <w:rPr>
                <w:sz w:val="18"/>
                <w:szCs w:val="18"/>
              </w:rPr>
              <w:t>4</w:t>
            </w:r>
          </w:p>
        </w:tc>
        <w:tc>
          <w:tcPr>
            <w:tcW w:w="2775" w:type="dxa"/>
          </w:tcPr>
          <w:p w14:paraId="12A9AD49" w14:textId="77777777" w:rsidR="000C1197" w:rsidRPr="00424070" w:rsidRDefault="000C1197" w:rsidP="00CC710D">
            <w:pPr>
              <w:jc w:val="center"/>
              <w:rPr>
                <w:sz w:val="18"/>
                <w:szCs w:val="18"/>
              </w:rPr>
            </w:pPr>
            <w:r w:rsidRPr="00424070">
              <w:rPr>
                <w:sz w:val="18"/>
                <w:szCs w:val="18"/>
              </w:rPr>
              <w:t>40</w:t>
            </w:r>
          </w:p>
        </w:tc>
      </w:tr>
      <w:tr w:rsidR="00637F2E" w:rsidRPr="00424070" w14:paraId="769FFDF6" w14:textId="77777777" w:rsidTr="00533AE4">
        <w:trPr>
          <w:trHeight w:val="193"/>
        </w:trPr>
        <w:tc>
          <w:tcPr>
            <w:tcW w:w="3923" w:type="dxa"/>
          </w:tcPr>
          <w:p w14:paraId="73911872" w14:textId="77777777" w:rsidR="000C1197" w:rsidRPr="00424070" w:rsidRDefault="000C1197" w:rsidP="00CC710D">
            <w:pPr>
              <w:jc w:val="both"/>
              <w:rPr>
                <w:sz w:val="18"/>
                <w:szCs w:val="18"/>
              </w:rPr>
            </w:pPr>
            <w:r w:rsidRPr="00424070">
              <w:rPr>
                <w:sz w:val="18"/>
                <w:szCs w:val="18"/>
              </w:rPr>
              <w:t>Ara sınavlar (hazırlık süresi dahil)</w:t>
            </w:r>
          </w:p>
        </w:tc>
        <w:tc>
          <w:tcPr>
            <w:tcW w:w="2037" w:type="dxa"/>
          </w:tcPr>
          <w:p w14:paraId="2063B797" w14:textId="77777777" w:rsidR="000C1197" w:rsidRPr="00424070" w:rsidRDefault="000C1197" w:rsidP="00CC710D">
            <w:pPr>
              <w:jc w:val="center"/>
              <w:rPr>
                <w:sz w:val="18"/>
                <w:szCs w:val="18"/>
              </w:rPr>
            </w:pPr>
            <w:r w:rsidRPr="00424070">
              <w:rPr>
                <w:sz w:val="18"/>
                <w:szCs w:val="18"/>
              </w:rPr>
              <w:t>1</w:t>
            </w:r>
          </w:p>
        </w:tc>
        <w:tc>
          <w:tcPr>
            <w:tcW w:w="2039" w:type="dxa"/>
          </w:tcPr>
          <w:p w14:paraId="2C86DE2B" w14:textId="77777777" w:rsidR="000C1197" w:rsidRPr="00424070" w:rsidRDefault="000C1197" w:rsidP="00CC710D">
            <w:pPr>
              <w:jc w:val="center"/>
              <w:rPr>
                <w:sz w:val="18"/>
                <w:szCs w:val="18"/>
              </w:rPr>
            </w:pPr>
            <w:r w:rsidRPr="00424070">
              <w:rPr>
                <w:sz w:val="18"/>
                <w:szCs w:val="18"/>
              </w:rPr>
              <w:t>6</w:t>
            </w:r>
          </w:p>
        </w:tc>
        <w:tc>
          <w:tcPr>
            <w:tcW w:w="2775" w:type="dxa"/>
          </w:tcPr>
          <w:p w14:paraId="4D05E7F2" w14:textId="77777777" w:rsidR="000C1197" w:rsidRPr="00424070" w:rsidRDefault="000C1197" w:rsidP="00CC710D">
            <w:pPr>
              <w:jc w:val="center"/>
              <w:rPr>
                <w:sz w:val="18"/>
                <w:szCs w:val="18"/>
              </w:rPr>
            </w:pPr>
            <w:r w:rsidRPr="00424070">
              <w:rPr>
                <w:sz w:val="18"/>
                <w:szCs w:val="18"/>
              </w:rPr>
              <w:t>6</w:t>
            </w:r>
          </w:p>
        </w:tc>
      </w:tr>
      <w:tr w:rsidR="00637F2E" w:rsidRPr="00424070" w14:paraId="65793372" w14:textId="77777777" w:rsidTr="00533AE4">
        <w:trPr>
          <w:trHeight w:val="268"/>
        </w:trPr>
        <w:tc>
          <w:tcPr>
            <w:tcW w:w="3923" w:type="dxa"/>
          </w:tcPr>
          <w:p w14:paraId="72DEB868" w14:textId="77777777" w:rsidR="000C1197" w:rsidRPr="00424070" w:rsidRDefault="000C1197" w:rsidP="00CC710D">
            <w:pPr>
              <w:jc w:val="both"/>
              <w:rPr>
                <w:sz w:val="18"/>
                <w:szCs w:val="18"/>
              </w:rPr>
            </w:pPr>
            <w:r w:rsidRPr="00424070">
              <w:rPr>
                <w:sz w:val="18"/>
                <w:szCs w:val="18"/>
              </w:rPr>
              <w:t>Yarıyıl Sonu Sınavı (hazırlık süresi dahil)</w:t>
            </w:r>
          </w:p>
        </w:tc>
        <w:tc>
          <w:tcPr>
            <w:tcW w:w="2037" w:type="dxa"/>
          </w:tcPr>
          <w:p w14:paraId="6555594D" w14:textId="77777777" w:rsidR="000C1197" w:rsidRPr="00424070" w:rsidRDefault="000C1197" w:rsidP="00CC710D">
            <w:pPr>
              <w:jc w:val="center"/>
              <w:rPr>
                <w:sz w:val="18"/>
                <w:szCs w:val="18"/>
              </w:rPr>
            </w:pPr>
            <w:r w:rsidRPr="00424070">
              <w:rPr>
                <w:sz w:val="18"/>
                <w:szCs w:val="18"/>
              </w:rPr>
              <w:t>1</w:t>
            </w:r>
          </w:p>
        </w:tc>
        <w:tc>
          <w:tcPr>
            <w:tcW w:w="2039" w:type="dxa"/>
          </w:tcPr>
          <w:p w14:paraId="164FD1FE" w14:textId="77777777" w:rsidR="000C1197" w:rsidRPr="00424070" w:rsidRDefault="000C1197" w:rsidP="00CC710D">
            <w:pPr>
              <w:jc w:val="center"/>
              <w:rPr>
                <w:sz w:val="18"/>
                <w:szCs w:val="18"/>
              </w:rPr>
            </w:pPr>
            <w:r w:rsidRPr="00424070">
              <w:rPr>
                <w:sz w:val="18"/>
                <w:szCs w:val="18"/>
              </w:rPr>
              <w:t>4</w:t>
            </w:r>
          </w:p>
        </w:tc>
        <w:tc>
          <w:tcPr>
            <w:tcW w:w="2775" w:type="dxa"/>
          </w:tcPr>
          <w:p w14:paraId="0F37A9C9" w14:textId="77777777" w:rsidR="000C1197" w:rsidRPr="00424070" w:rsidRDefault="000C1197" w:rsidP="00CC710D">
            <w:pPr>
              <w:jc w:val="center"/>
              <w:rPr>
                <w:sz w:val="18"/>
                <w:szCs w:val="18"/>
              </w:rPr>
            </w:pPr>
            <w:r w:rsidRPr="00424070">
              <w:rPr>
                <w:sz w:val="18"/>
                <w:szCs w:val="18"/>
              </w:rPr>
              <w:t>4</w:t>
            </w:r>
          </w:p>
        </w:tc>
      </w:tr>
      <w:tr w:rsidR="00637F2E" w:rsidRPr="00424070" w14:paraId="735BE685" w14:textId="77777777" w:rsidTr="00533AE4">
        <w:trPr>
          <w:trHeight w:val="129"/>
        </w:trPr>
        <w:tc>
          <w:tcPr>
            <w:tcW w:w="3923" w:type="dxa"/>
          </w:tcPr>
          <w:p w14:paraId="75B79BCA" w14:textId="77777777" w:rsidR="000C1197" w:rsidRPr="00424070" w:rsidRDefault="000C1197" w:rsidP="00CC710D">
            <w:pPr>
              <w:jc w:val="both"/>
              <w:rPr>
                <w:sz w:val="18"/>
                <w:szCs w:val="18"/>
              </w:rPr>
            </w:pPr>
            <w:r w:rsidRPr="00424070">
              <w:rPr>
                <w:b/>
                <w:bCs/>
                <w:sz w:val="18"/>
                <w:szCs w:val="18"/>
              </w:rPr>
              <w:t>Toplam İş Yükü</w:t>
            </w:r>
          </w:p>
        </w:tc>
        <w:tc>
          <w:tcPr>
            <w:tcW w:w="2037" w:type="dxa"/>
          </w:tcPr>
          <w:p w14:paraId="1FE08C7F" w14:textId="77777777" w:rsidR="000C1197" w:rsidRPr="00424070" w:rsidRDefault="000C1197" w:rsidP="00CC710D">
            <w:pPr>
              <w:jc w:val="center"/>
              <w:rPr>
                <w:sz w:val="18"/>
                <w:szCs w:val="18"/>
              </w:rPr>
            </w:pPr>
            <w:r w:rsidRPr="00424070">
              <w:rPr>
                <w:sz w:val="18"/>
                <w:szCs w:val="18"/>
              </w:rPr>
              <w:t>78</w:t>
            </w:r>
          </w:p>
        </w:tc>
        <w:tc>
          <w:tcPr>
            <w:tcW w:w="2039" w:type="dxa"/>
          </w:tcPr>
          <w:p w14:paraId="047A9E36" w14:textId="77777777" w:rsidR="000C1197" w:rsidRPr="00424070" w:rsidRDefault="000C1197" w:rsidP="00CC710D">
            <w:pPr>
              <w:jc w:val="center"/>
              <w:rPr>
                <w:sz w:val="18"/>
                <w:szCs w:val="18"/>
              </w:rPr>
            </w:pPr>
          </w:p>
        </w:tc>
        <w:tc>
          <w:tcPr>
            <w:tcW w:w="2775" w:type="dxa"/>
          </w:tcPr>
          <w:p w14:paraId="6F142853" w14:textId="77777777" w:rsidR="000C1197" w:rsidRPr="00424070" w:rsidRDefault="000C1197" w:rsidP="00CC710D">
            <w:pPr>
              <w:jc w:val="center"/>
              <w:rPr>
                <w:sz w:val="18"/>
                <w:szCs w:val="18"/>
              </w:rPr>
            </w:pPr>
          </w:p>
        </w:tc>
      </w:tr>
      <w:tr w:rsidR="00637F2E" w:rsidRPr="00424070" w14:paraId="5798A917" w14:textId="77777777" w:rsidTr="00533AE4">
        <w:trPr>
          <w:trHeight w:val="189"/>
        </w:trPr>
        <w:tc>
          <w:tcPr>
            <w:tcW w:w="3923" w:type="dxa"/>
          </w:tcPr>
          <w:p w14:paraId="27A76B96" w14:textId="77777777" w:rsidR="000C1197" w:rsidRPr="00424070" w:rsidRDefault="000C1197" w:rsidP="00CC710D">
            <w:pPr>
              <w:jc w:val="both"/>
              <w:rPr>
                <w:sz w:val="18"/>
                <w:szCs w:val="18"/>
              </w:rPr>
            </w:pPr>
            <w:r w:rsidRPr="00424070">
              <w:rPr>
                <w:b/>
                <w:bCs/>
                <w:sz w:val="18"/>
                <w:szCs w:val="18"/>
              </w:rPr>
              <w:t>Dersin AKTS Kredisi</w:t>
            </w:r>
          </w:p>
        </w:tc>
        <w:tc>
          <w:tcPr>
            <w:tcW w:w="2037" w:type="dxa"/>
          </w:tcPr>
          <w:p w14:paraId="5CD7294A" w14:textId="77777777" w:rsidR="000C1197" w:rsidRPr="00424070" w:rsidRDefault="000C1197" w:rsidP="00CC710D">
            <w:pPr>
              <w:jc w:val="center"/>
              <w:rPr>
                <w:sz w:val="18"/>
                <w:szCs w:val="18"/>
              </w:rPr>
            </w:pPr>
            <w:r w:rsidRPr="00424070">
              <w:rPr>
                <w:sz w:val="18"/>
                <w:szCs w:val="18"/>
              </w:rPr>
              <w:t>3</w:t>
            </w:r>
          </w:p>
        </w:tc>
        <w:tc>
          <w:tcPr>
            <w:tcW w:w="2039" w:type="dxa"/>
          </w:tcPr>
          <w:p w14:paraId="4557E6E1" w14:textId="77777777" w:rsidR="000C1197" w:rsidRPr="00424070" w:rsidRDefault="000C1197" w:rsidP="00CC710D">
            <w:pPr>
              <w:jc w:val="center"/>
              <w:rPr>
                <w:sz w:val="18"/>
                <w:szCs w:val="18"/>
              </w:rPr>
            </w:pPr>
          </w:p>
        </w:tc>
        <w:tc>
          <w:tcPr>
            <w:tcW w:w="2775" w:type="dxa"/>
          </w:tcPr>
          <w:p w14:paraId="58412E43" w14:textId="77777777" w:rsidR="000C1197" w:rsidRPr="00424070" w:rsidRDefault="000C1197" w:rsidP="00CC710D">
            <w:pPr>
              <w:jc w:val="center"/>
              <w:rPr>
                <w:sz w:val="18"/>
                <w:szCs w:val="18"/>
              </w:rPr>
            </w:pPr>
          </w:p>
        </w:tc>
      </w:tr>
    </w:tbl>
    <w:p w14:paraId="37E922BA" w14:textId="77777777" w:rsidR="000C1197" w:rsidRPr="00424070" w:rsidRDefault="000C1197" w:rsidP="00CC710D">
      <w:pPr>
        <w:jc w:val="both"/>
        <w:rPr>
          <w:sz w:val="18"/>
          <w:szCs w:val="18"/>
        </w:rPr>
      </w:pP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2077"/>
        <w:gridCol w:w="1243"/>
        <w:gridCol w:w="1243"/>
        <w:gridCol w:w="1248"/>
        <w:gridCol w:w="1381"/>
        <w:gridCol w:w="1383"/>
        <w:gridCol w:w="1392"/>
      </w:tblGrid>
      <w:tr w:rsidR="00637F2E" w:rsidRPr="00424070" w14:paraId="7E0EEECA" w14:textId="12912E7B" w:rsidTr="00533AE4">
        <w:trPr>
          <w:trHeight w:val="144"/>
        </w:trPr>
        <w:tc>
          <w:tcPr>
            <w:tcW w:w="5000" w:type="pct"/>
            <w:gridSpan w:val="8"/>
          </w:tcPr>
          <w:p w14:paraId="0753872F" w14:textId="212A8FC1" w:rsidR="005377AF" w:rsidRPr="00424070" w:rsidRDefault="005377AF" w:rsidP="00CC710D">
            <w:pPr>
              <w:jc w:val="both"/>
              <w:rPr>
                <w:rFonts w:eastAsia="Calibri"/>
                <w:b/>
                <w:sz w:val="16"/>
                <w:szCs w:val="16"/>
              </w:rPr>
            </w:pPr>
            <w:r w:rsidRPr="00424070">
              <w:rPr>
                <w:rFonts w:eastAsia="Calibri"/>
                <w:b/>
                <w:sz w:val="16"/>
                <w:szCs w:val="16"/>
              </w:rPr>
              <w:t>SBE 241 HERKES İÇİN SPOR DERS İÇERİKLERİ VE ÖĞRENİM KAZANIMLARI MATRİSİ</w:t>
            </w:r>
          </w:p>
        </w:tc>
      </w:tr>
      <w:tr w:rsidR="00637F2E" w:rsidRPr="00424070" w14:paraId="5900C38D" w14:textId="5057A287" w:rsidTr="00533AE4">
        <w:trPr>
          <w:trHeight w:val="144"/>
        </w:trPr>
        <w:tc>
          <w:tcPr>
            <w:tcW w:w="374" w:type="pct"/>
            <w:vMerge w:val="restart"/>
          </w:tcPr>
          <w:p w14:paraId="1DEBA569" w14:textId="77777777" w:rsidR="005377AF" w:rsidRPr="00424070" w:rsidRDefault="005377AF" w:rsidP="00CC710D">
            <w:pPr>
              <w:jc w:val="both"/>
              <w:rPr>
                <w:b/>
                <w:sz w:val="16"/>
                <w:szCs w:val="16"/>
              </w:rPr>
            </w:pPr>
            <w:r w:rsidRPr="00424070">
              <w:rPr>
                <w:b/>
                <w:sz w:val="16"/>
                <w:szCs w:val="16"/>
              </w:rPr>
              <w:t>Hafta</w:t>
            </w:r>
          </w:p>
        </w:tc>
        <w:tc>
          <w:tcPr>
            <w:tcW w:w="964" w:type="pct"/>
            <w:vMerge w:val="restart"/>
          </w:tcPr>
          <w:p w14:paraId="74356184" w14:textId="77777777" w:rsidR="005377AF" w:rsidRPr="00424070" w:rsidRDefault="005377AF" w:rsidP="00CC710D">
            <w:pPr>
              <w:jc w:val="both"/>
              <w:rPr>
                <w:b/>
                <w:sz w:val="16"/>
                <w:szCs w:val="16"/>
              </w:rPr>
            </w:pPr>
            <w:r w:rsidRPr="00424070">
              <w:rPr>
                <w:b/>
                <w:sz w:val="16"/>
                <w:szCs w:val="16"/>
              </w:rPr>
              <w:t>Haftalık Ders İçerikleri</w:t>
            </w:r>
          </w:p>
        </w:tc>
        <w:tc>
          <w:tcPr>
            <w:tcW w:w="3662" w:type="pct"/>
            <w:gridSpan w:val="6"/>
          </w:tcPr>
          <w:p w14:paraId="2F1931C1" w14:textId="7F67DCE3" w:rsidR="005377AF" w:rsidRPr="00424070" w:rsidRDefault="005377AF" w:rsidP="00CC710D">
            <w:pPr>
              <w:jc w:val="both"/>
              <w:rPr>
                <w:rFonts w:eastAsia="Calibri"/>
                <w:b/>
                <w:sz w:val="16"/>
                <w:szCs w:val="16"/>
              </w:rPr>
            </w:pPr>
            <w:r w:rsidRPr="00424070">
              <w:rPr>
                <w:rFonts w:eastAsia="Calibri"/>
                <w:b/>
                <w:sz w:val="16"/>
                <w:szCs w:val="16"/>
              </w:rPr>
              <w:t>Dersin Öğrenim Kazanımları</w:t>
            </w:r>
          </w:p>
        </w:tc>
      </w:tr>
      <w:tr w:rsidR="00637F2E" w:rsidRPr="00424070" w14:paraId="449CA20C" w14:textId="77777777" w:rsidTr="00533AE4">
        <w:trPr>
          <w:trHeight w:val="838"/>
        </w:trPr>
        <w:tc>
          <w:tcPr>
            <w:tcW w:w="374" w:type="pct"/>
            <w:vMerge/>
          </w:tcPr>
          <w:p w14:paraId="0D5AD8E2" w14:textId="77777777" w:rsidR="005377AF" w:rsidRPr="00424070" w:rsidRDefault="005377AF" w:rsidP="00CC710D">
            <w:pPr>
              <w:jc w:val="both"/>
              <w:rPr>
                <w:b/>
                <w:sz w:val="16"/>
                <w:szCs w:val="16"/>
              </w:rPr>
            </w:pPr>
          </w:p>
        </w:tc>
        <w:tc>
          <w:tcPr>
            <w:tcW w:w="964" w:type="pct"/>
            <w:vMerge/>
          </w:tcPr>
          <w:p w14:paraId="713F15B7" w14:textId="77777777" w:rsidR="005377AF" w:rsidRPr="00424070" w:rsidRDefault="005377AF" w:rsidP="00CC710D">
            <w:pPr>
              <w:jc w:val="both"/>
              <w:rPr>
                <w:b/>
                <w:sz w:val="16"/>
                <w:szCs w:val="16"/>
              </w:rPr>
            </w:pPr>
          </w:p>
        </w:tc>
        <w:tc>
          <w:tcPr>
            <w:tcW w:w="577" w:type="pct"/>
          </w:tcPr>
          <w:p w14:paraId="1C30EF7D" w14:textId="77777777" w:rsidR="005377AF" w:rsidRPr="00424070" w:rsidRDefault="005377AF" w:rsidP="00CC710D">
            <w:pPr>
              <w:jc w:val="center"/>
              <w:rPr>
                <w:bCs/>
                <w:sz w:val="16"/>
                <w:szCs w:val="16"/>
              </w:rPr>
            </w:pPr>
            <w:r w:rsidRPr="00424070">
              <w:rPr>
                <w:bCs/>
                <w:sz w:val="16"/>
                <w:szCs w:val="16"/>
              </w:rPr>
              <w:t>1.</w:t>
            </w:r>
          </w:p>
          <w:p w14:paraId="1C60585E" w14:textId="2D565CAC" w:rsidR="005377AF" w:rsidRPr="00424070" w:rsidRDefault="005377AF" w:rsidP="00CC710D">
            <w:pPr>
              <w:jc w:val="center"/>
              <w:rPr>
                <w:bCs/>
                <w:sz w:val="16"/>
                <w:szCs w:val="16"/>
              </w:rPr>
            </w:pPr>
            <w:r w:rsidRPr="00424070">
              <w:rPr>
                <w:sz w:val="16"/>
                <w:szCs w:val="16"/>
              </w:rPr>
              <w:t>Herkes için sporu ile ilgili genel tanımları kavrar</w:t>
            </w:r>
          </w:p>
        </w:tc>
        <w:tc>
          <w:tcPr>
            <w:tcW w:w="577" w:type="pct"/>
          </w:tcPr>
          <w:p w14:paraId="372ACC57" w14:textId="652E0BA6" w:rsidR="005377AF" w:rsidRPr="00424070" w:rsidRDefault="005377AF" w:rsidP="00CC710D">
            <w:pPr>
              <w:jc w:val="center"/>
              <w:rPr>
                <w:bCs/>
                <w:sz w:val="16"/>
                <w:szCs w:val="16"/>
              </w:rPr>
            </w:pPr>
            <w:r w:rsidRPr="00424070">
              <w:rPr>
                <w:bCs/>
                <w:sz w:val="16"/>
                <w:szCs w:val="16"/>
              </w:rPr>
              <w:t>2.</w:t>
            </w:r>
          </w:p>
          <w:p w14:paraId="7FEDF64D" w14:textId="77777777" w:rsidR="005377AF" w:rsidRPr="00424070" w:rsidRDefault="005377AF" w:rsidP="00CC710D">
            <w:pPr>
              <w:jc w:val="center"/>
              <w:rPr>
                <w:sz w:val="16"/>
                <w:szCs w:val="16"/>
              </w:rPr>
            </w:pPr>
            <w:r w:rsidRPr="00424070">
              <w:rPr>
                <w:sz w:val="16"/>
                <w:szCs w:val="16"/>
              </w:rPr>
              <w:t>Herkes için sporun anlam ve felsefesini kavrar</w:t>
            </w:r>
          </w:p>
          <w:p w14:paraId="670ED9DD" w14:textId="77777777" w:rsidR="005377AF" w:rsidRPr="00424070" w:rsidRDefault="005377AF" w:rsidP="00CC710D">
            <w:pPr>
              <w:jc w:val="center"/>
              <w:rPr>
                <w:bCs/>
                <w:sz w:val="16"/>
                <w:szCs w:val="16"/>
              </w:rPr>
            </w:pPr>
          </w:p>
        </w:tc>
        <w:tc>
          <w:tcPr>
            <w:tcW w:w="579" w:type="pct"/>
          </w:tcPr>
          <w:p w14:paraId="3FC8D0B9" w14:textId="3281BEFD" w:rsidR="005377AF" w:rsidRPr="00424070" w:rsidRDefault="005377AF" w:rsidP="00CC710D">
            <w:pPr>
              <w:jc w:val="center"/>
              <w:rPr>
                <w:sz w:val="16"/>
                <w:szCs w:val="16"/>
              </w:rPr>
            </w:pPr>
            <w:r w:rsidRPr="00424070">
              <w:rPr>
                <w:sz w:val="16"/>
                <w:szCs w:val="16"/>
              </w:rPr>
              <w:t>3.</w:t>
            </w:r>
          </w:p>
          <w:p w14:paraId="15FC1018" w14:textId="77777777" w:rsidR="005377AF" w:rsidRPr="00424070" w:rsidRDefault="005377AF" w:rsidP="00CC710D">
            <w:pPr>
              <w:jc w:val="center"/>
              <w:rPr>
                <w:sz w:val="16"/>
                <w:szCs w:val="16"/>
              </w:rPr>
            </w:pPr>
            <w:r w:rsidRPr="00424070">
              <w:rPr>
                <w:sz w:val="16"/>
                <w:szCs w:val="16"/>
              </w:rPr>
              <w:t>Herkes için sporun gelişimini açıklar.</w:t>
            </w:r>
          </w:p>
          <w:p w14:paraId="020215C1" w14:textId="77777777" w:rsidR="005377AF" w:rsidRPr="00424070" w:rsidRDefault="005377AF" w:rsidP="00CC710D">
            <w:pPr>
              <w:jc w:val="center"/>
              <w:rPr>
                <w:sz w:val="16"/>
                <w:szCs w:val="16"/>
              </w:rPr>
            </w:pPr>
          </w:p>
        </w:tc>
        <w:tc>
          <w:tcPr>
            <w:tcW w:w="641" w:type="pct"/>
          </w:tcPr>
          <w:p w14:paraId="250946F6" w14:textId="3688C807" w:rsidR="005377AF" w:rsidRPr="00424070" w:rsidRDefault="005377AF" w:rsidP="00CC710D">
            <w:pPr>
              <w:jc w:val="center"/>
              <w:rPr>
                <w:sz w:val="16"/>
                <w:szCs w:val="16"/>
              </w:rPr>
            </w:pPr>
            <w:r w:rsidRPr="00424070">
              <w:rPr>
                <w:sz w:val="16"/>
                <w:szCs w:val="16"/>
              </w:rPr>
              <w:t>4.</w:t>
            </w:r>
          </w:p>
          <w:p w14:paraId="6FF40789" w14:textId="77777777" w:rsidR="005377AF" w:rsidRPr="00424070" w:rsidRDefault="005377AF" w:rsidP="00CC710D">
            <w:pPr>
              <w:jc w:val="center"/>
              <w:rPr>
                <w:sz w:val="16"/>
                <w:szCs w:val="16"/>
              </w:rPr>
            </w:pPr>
            <w:r w:rsidRPr="00424070">
              <w:rPr>
                <w:sz w:val="16"/>
                <w:szCs w:val="16"/>
              </w:rPr>
              <w:t>Herkes için sporun bilimsel alanlar ile olan ilişkilerini kavrar.</w:t>
            </w:r>
          </w:p>
        </w:tc>
        <w:tc>
          <w:tcPr>
            <w:tcW w:w="642" w:type="pct"/>
          </w:tcPr>
          <w:p w14:paraId="7FD1FE23" w14:textId="386E7F66" w:rsidR="005377AF" w:rsidRPr="00424070" w:rsidRDefault="005377AF" w:rsidP="00CC710D">
            <w:pPr>
              <w:jc w:val="center"/>
              <w:rPr>
                <w:bCs/>
                <w:sz w:val="16"/>
                <w:szCs w:val="16"/>
              </w:rPr>
            </w:pPr>
            <w:r w:rsidRPr="00424070">
              <w:rPr>
                <w:bCs/>
                <w:sz w:val="16"/>
                <w:szCs w:val="16"/>
              </w:rPr>
              <w:t>5.</w:t>
            </w:r>
          </w:p>
          <w:p w14:paraId="360F9028" w14:textId="77777777" w:rsidR="005377AF" w:rsidRPr="00424070" w:rsidRDefault="005377AF" w:rsidP="00CC710D">
            <w:pPr>
              <w:jc w:val="center"/>
              <w:rPr>
                <w:bCs/>
                <w:sz w:val="16"/>
                <w:szCs w:val="16"/>
              </w:rPr>
            </w:pPr>
            <w:r w:rsidRPr="00424070">
              <w:rPr>
                <w:sz w:val="16"/>
                <w:szCs w:val="16"/>
              </w:rPr>
              <w:t>Herkes için sporun uygulamaları ile ilgili çalışmalar ve yorumlar yapar</w:t>
            </w:r>
          </w:p>
        </w:tc>
        <w:tc>
          <w:tcPr>
            <w:tcW w:w="646" w:type="pct"/>
          </w:tcPr>
          <w:p w14:paraId="0E1A29B9" w14:textId="021A3125" w:rsidR="005377AF" w:rsidRPr="00424070" w:rsidRDefault="005377AF" w:rsidP="00CC710D">
            <w:pPr>
              <w:jc w:val="center"/>
              <w:rPr>
                <w:sz w:val="16"/>
                <w:szCs w:val="16"/>
              </w:rPr>
            </w:pPr>
            <w:r w:rsidRPr="00424070">
              <w:rPr>
                <w:sz w:val="16"/>
                <w:szCs w:val="16"/>
              </w:rPr>
              <w:t>6.</w:t>
            </w:r>
          </w:p>
          <w:p w14:paraId="1CBF53DC" w14:textId="77777777" w:rsidR="005377AF" w:rsidRPr="00424070" w:rsidRDefault="005377AF" w:rsidP="00CC710D">
            <w:pPr>
              <w:jc w:val="center"/>
              <w:rPr>
                <w:sz w:val="16"/>
                <w:szCs w:val="16"/>
              </w:rPr>
            </w:pPr>
            <w:r w:rsidRPr="00424070">
              <w:rPr>
                <w:sz w:val="16"/>
                <w:szCs w:val="16"/>
              </w:rPr>
              <w:t>Herkes için sporu alanında yapılan çalışmaları değerlendirir.</w:t>
            </w:r>
          </w:p>
        </w:tc>
      </w:tr>
      <w:tr w:rsidR="00637F2E" w:rsidRPr="00424070" w14:paraId="4E85A17B" w14:textId="77777777" w:rsidTr="00533AE4">
        <w:trPr>
          <w:trHeight w:val="144"/>
        </w:trPr>
        <w:tc>
          <w:tcPr>
            <w:tcW w:w="374" w:type="pct"/>
          </w:tcPr>
          <w:p w14:paraId="48018D03" w14:textId="77777777" w:rsidR="005377AF" w:rsidRPr="00424070" w:rsidRDefault="005377AF" w:rsidP="00CC710D">
            <w:pPr>
              <w:tabs>
                <w:tab w:val="left" w:pos="180"/>
              </w:tabs>
              <w:jc w:val="both"/>
              <w:rPr>
                <w:b/>
                <w:sz w:val="16"/>
                <w:szCs w:val="16"/>
              </w:rPr>
            </w:pPr>
            <w:r w:rsidRPr="00424070">
              <w:rPr>
                <w:b/>
                <w:sz w:val="16"/>
                <w:szCs w:val="16"/>
              </w:rPr>
              <w:t>1</w:t>
            </w:r>
          </w:p>
        </w:tc>
        <w:tc>
          <w:tcPr>
            <w:tcW w:w="964" w:type="pct"/>
          </w:tcPr>
          <w:p w14:paraId="7E8B9715" w14:textId="77777777" w:rsidR="005377AF" w:rsidRPr="00424070" w:rsidRDefault="005377AF" w:rsidP="00CC710D">
            <w:pPr>
              <w:jc w:val="both"/>
              <w:rPr>
                <w:bCs/>
                <w:sz w:val="16"/>
                <w:szCs w:val="16"/>
              </w:rPr>
            </w:pPr>
            <w:r w:rsidRPr="00424070">
              <w:rPr>
                <w:sz w:val="16"/>
                <w:szCs w:val="16"/>
              </w:rPr>
              <w:t>Herkes için spor anlayışı (HİS) nedir? Herkes için spor anlayışı neden, nasıl doğdu?</w:t>
            </w:r>
          </w:p>
        </w:tc>
        <w:tc>
          <w:tcPr>
            <w:tcW w:w="577" w:type="pct"/>
            <w:vAlign w:val="center"/>
          </w:tcPr>
          <w:p w14:paraId="4C300F84" w14:textId="7C15BEC5" w:rsidR="005377AF" w:rsidRPr="00424070" w:rsidRDefault="005377AF" w:rsidP="00CC710D">
            <w:pPr>
              <w:jc w:val="center"/>
              <w:rPr>
                <w:sz w:val="16"/>
                <w:szCs w:val="16"/>
              </w:rPr>
            </w:pPr>
            <w:r w:rsidRPr="00424070">
              <w:rPr>
                <w:sz w:val="16"/>
                <w:szCs w:val="16"/>
              </w:rPr>
              <w:t>X</w:t>
            </w:r>
          </w:p>
        </w:tc>
        <w:tc>
          <w:tcPr>
            <w:tcW w:w="577" w:type="pct"/>
            <w:vAlign w:val="center"/>
          </w:tcPr>
          <w:p w14:paraId="6AD023C7" w14:textId="05179D4D" w:rsidR="005377AF" w:rsidRPr="00424070" w:rsidRDefault="005377AF" w:rsidP="00CC710D">
            <w:pPr>
              <w:jc w:val="center"/>
              <w:rPr>
                <w:sz w:val="16"/>
                <w:szCs w:val="16"/>
              </w:rPr>
            </w:pPr>
            <w:r w:rsidRPr="00424070">
              <w:rPr>
                <w:sz w:val="16"/>
                <w:szCs w:val="16"/>
              </w:rPr>
              <w:t>X</w:t>
            </w:r>
          </w:p>
        </w:tc>
        <w:tc>
          <w:tcPr>
            <w:tcW w:w="579" w:type="pct"/>
            <w:vAlign w:val="center"/>
          </w:tcPr>
          <w:p w14:paraId="4DF9678D" w14:textId="1D425D64" w:rsidR="005377AF" w:rsidRPr="00424070" w:rsidRDefault="005377AF" w:rsidP="00CC710D">
            <w:pPr>
              <w:jc w:val="center"/>
              <w:rPr>
                <w:sz w:val="16"/>
                <w:szCs w:val="16"/>
              </w:rPr>
            </w:pPr>
            <w:r w:rsidRPr="00424070">
              <w:rPr>
                <w:sz w:val="16"/>
                <w:szCs w:val="16"/>
              </w:rPr>
              <w:t>X</w:t>
            </w:r>
          </w:p>
        </w:tc>
        <w:tc>
          <w:tcPr>
            <w:tcW w:w="641" w:type="pct"/>
            <w:vAlign w:val="center"/>
          </w:tcPr>
          <w:p w14:paraId="7406798A" w14:textId="6E6DA0AC" w:rsidR="005377AF" w:rsidRPr="00424070" w:rsidRDefault="005377AF" w:rsidP="00CC710D">
            <w:pPr>
              <w:jc w:val="center"/>
              <w:rPr>
                <w:sz w:val="16"/>
                <w:szCs w:val="16"/>
              </w:rPr>
            </w:pPr>
            <w:r w:rsidRPr="00424070">
              <w:rPr>
                <w:sz w:val="16"/>
                <w:szCs w:val="16"/>
              </w:rPr>
              <w:t>X</w:t>
            </w:r>
          </w:p>
        </w:tc>
        <w:tc>
          <w:tcPr>
            <w:tcW w:w="642" w:type="pct"/>
            <w:vAlign w:val="center"/>
          </w:tcPr>
          <w:p w14:paraId="3771A3DC" w14:textId="3C440627" w:rsidR="005377AF" w:rsidRPr="00424070" w:rsidRDefault="005377AF" w:rsidP="00CC710D">
            <w:pPr>
              <w:jc w:val="center"/>
              <w:rPr>
                <w:sz w:val="16"/>
                <w:szCs w:val="16"/>
              </w:rPr>
            </w:pPr>
            <w:r w:rsidRPr="00424070">
              <w:rPr>
                <w:sz w:val="16"/>
                <w:szCs w:val="16"/>
              </w:rPr>
              <w:t>X</w:t>
            </w:r>
          </w:p>
        </w:tc>
        <w:tc>
          <w:tcPr>
            <w:tcW w:w="646" w:type="pct"/>
            <w:vAlign w:val="center"/>
          </w:tcPr>
          <w:p w14:paraId="1DA80B29" w14:textId="3879DCA9" w:rsidR="005377AF" w:rsidRPr="00424070" w:rsidRDefault="005377AF" w:rsidP="00CC710D">
            <w:pPr>
              <w:jc w:val="center"/>
              <w:rPr>
                <w:sz w:val="16"/>
                <w:szCs w:val="16"/>
              </w:rPr>
            </w:pPr>
            <w:r w:rsidRPr="00424070">
              <w:rPr>
                <w:sz w:val="16"/>
                <w:szCs w:val="16"/>
              </w:rPr>
              <w:t>X</w:t>
            </w:r>
          </w:p>
        </w:tc>
      </w:tr>
      <w:tr w:rsidR="00637F2E" w:rsidRPr="00424070" w14:paraId="0153D9C7" w14:textId="77777777" w:rsidTr="00533AE4">
        <w:trPr>
          <w:trHeight w:val="112"/>
        </w:trPr>
        <w:tc>
          <w:tcPr>
            <w:tcW w:w="374" w:type="pct"/>
          </w:tcPr>
          <w:p w14:paraId="7790C5E5" w14:textId="77777777" w:rsidR="005377AF" w:rsidRPr="00424070" w:rsidRDefault="005377AF" w:rsidP="00CC710D">
            <w:pPr>
              <w:jc w:val="both"/>
              <w:rPr>
                <w:b/>
                <w:sz w:val="16"/>
                <w:szCs w:val="16"/>
              </w:rPr>
            </w:pPr>
            <w:r w:rsidRPr="00424070">
              <w:rPr>
                <w:b/>
                <w:sz w:val="16"/>
                <w:szCs w:val="16"/>
              </w:rPr>
              <w:t>2</w:t>
            </w:r>
          </w:p>
        </w:tc>
        <w:tc>
          <w:tcPr>
            <w:tcW w:w="964" w:type="pct"/>
          </w:tcPr>
          <w:p w14:paraId="0804D6B5" w14:textId="77777777" w:rsidR="005377AF" w:rsidRPr="00424070" w:rsidRDefault="005377AF" w:rsidP="00CC710D">
            <w:pPr>
              <w:jc w:val="both"/>
              <w:rPr>
                <w:sz w:val="16"/>
                <w:szCs w:val="16"/>
              </w:rPr>
            </w:pPr>
            <w:r w:rsidRPr="00424070">
              <w:rPr>
                <w:sz w:val="16"/>
                <w:szCs w:val="16"/>
              </w:rPr>
              <w:t>Çocuk ve Spor</w:t>
            </w:r>
          </w:p>
        </w:tc>
        <w:tc>
          <w:tcPr>
            <w:tcW w:w="577" w:type="pct"/>
            <w:vAlign w:val="center"/>
          </w:tcPr>
          <w:p w14:paraId="3CADA29D" w14:textId="1673DC32" w:rsidR="005377AF" w:rsidRPr="00424070" w:rsidRDefault="005377AF" w:rsidP="00CC710D">
            <w:pPr>
              <w:jc w:val="center"/>
              <w:rPr>
                <w:sz w:val="16"/>
                <w:szCs w:val="16"/>
              </w:rPr>
            </w:pPr>
            <w:r w:rsidRPr="00424070">
              <w:rPr>
                <w:sz w:val="16"/>
                <w:szCs w:val="16"/>
              </w:rPr>
              <w:t>X</w:t>
            </w:r>
          </w:p>
        </w:tc>
        <w:tc>
          <w:tcPr>
            <w:tcW w:w="577" w:type="pct"/>
            <w:vAlign w:val="center"/>
          </w:tcPr>
          <w:p w14:paraId="6C443819" w14:textId="3FCBA6C0" w:rsidR="005377AF" w:rsidRPr="00424070" w:rsidRDefault="005377AF" w:rsidP="00CC710D">
            <w:pPr>
              <w:jc w:val="center"/>
              <w:rPr>
                <w:sz w:val="16"/>
                <w:szCs w:val="16"/>
              </w:rPr>
            </w:pPr>
            <w:r w:rsidRPr="00424070">
              <w:rPr>
                <w:sz w:val="16"/>
                <w:szCs w:val="16"/>
              </w:rPr>
              <w:t>X</w:t>
            </w:r>
          </w:p>
        </w:tc>
        <w:tc>
          <w:tcPr>
            <w:tcW w:w="579" w:type="pct"/>
            <w:vAlign w:val="center"/>
          </w:tcPr>
          <w:p w14:paraId="102919D6" w14:textId="77777777" w:rsidR="005377AF" w:rsidRPr="00424070" w:rsidRDefault="005377AF" w:rsidP="00CC710D">
            <w:pPr>
              <w:jc w:val="center"/>
              <w:rPr>
                <w:sz w:val="16"/>
                <w:szCs w:val="16"/>
              </w:rPr>
            </w:pPr>
          </w:p>
        </w:tc>
        <w:tc>
          <w:tcPr>
            <w:tcW w:w="641" w:type="pct"/>
            <w:vAlign w:val="center"/>
          </w:tcPr>
          <w:p w14:paraId="13D0D8DF" w14:textId="77777777" w:rsidR="005377AF" w:rsidRPr="00424070" w:rsidRDefault="005377AF" w:rsidP="00CC710D">
            <w:pPr>
              <w:jc w:val="center"/>
              <w:rPr>
                <w:sz w:val="16"/>
                <w:szCs w:val="16"/>
              </w:rPr>
            </w:pPr>
          </w:p>
        </w:tc>
        <w:tc>
          <w:tcPr>
            <w:tcW w:w="642" w:type="pct"/>
            <w:vAlign w:val="center"/>
          </w:tcPr>
          <w:p w14:paraId="4E1CAA58" w14:textId="6FEB1B90" w:rsidR="005377AF" w:rsidRPr="00424070" w:rsidRDefault="005377AF" w:rsidP="00CC710D">
            <w:pPr>
              <w:jc w:val="center"/>
              <w:rPr>
                <w:sz w:val="16"/>
                <w:szCs w:val="16"/>
              </w:rPr>
            </w:pPr>
            <w:r w:rsidRPr="00424070">
              <w:rPr>
                <w:sz w:val="16"/>
                <w:szCs w:val="16"/>
              </w:rPr>
              <w:t>X</w:t>
            </w:r>
          </w:p>
        </w:tc>
        <w:tc>
          <w:tcPr>
            <w:tcW w:w="646" w:type="pct"/>
            <w:vAlign w:val="center"/>
          </w:tcPr>
          <w:p w14:paraId="3CBFC8D0" w14:textId="77777777" w:rsidR="005377AF" w:rsidRPr="00424070" w:rsidRDefault="005377AF" w:rsidP="00CC710D">
            <w:pPr>
              <w:jc w:val="center"/>
              <w:rPr>
                <w:sz w:val="16"/>
                <w:szCs w:val="16"/>
              </w:rPr>
            </w:pPr>
          </w:p>
        </w:tc>
      </w:tr>
      <w:tr w:rsidR="00637F2E" w:rsidRPr="00424070" w14:paraId="0316BDDE" w14:textId="77777777" w:rsidTr="00533AE4">
        <w:trPr>
          <w:trHeight w:val="71"/>
        </w:trPr>
        <w:tc>
          <w:tcPr>
            <w:tcW w:w="374" w:type="pct"/>
          </w:tcPr>
          <w:p w14:paraId="08D66689" w14:textId="77777777" w:rsidR="005377AF" w:rsidRPr="00424070" w:rsidRDefault="005377AF" w:rsidP="00CC710D">
            <w:pPr>
              <w:jc w:val="both"/>
              <w:rPr>
                <w:b/>
                <w:sz w:val="16"/>
                <w:szCs w:val="16"/>
              </w:rPr>
            </w:pPr>
            <w:r w:rsidRPr="00424070">
              <w:rPr>
                <w:b/>
                <w:sz w:val="16"/>
                <w:szCs w:val="16"/>
              </w:rPr>
              <w:t>3</w:t>
            </w:r>
          </w:p>
        </w:tc>
        <w:tc>
          <w:tcPr>
            <w:tcW w:w="964" w:type="pct"/>
          </w:tcPr>
          <w:p w14:paraId="242854F0" w14:textId="77777777" w:rsidR="005377AF" w:rsidRPr="00424070" w:rsidRDefault="005377AF" w:rsidP="00CC710D">
            <w:pPr>
              <w:jc w:val="both"/>
              <w:rPr>
                <w:sz w:val="16"/>
                <w:szCs w:val="16"/>
              </w:rPr>
            </w:pPr>
            <w:r w:rsidRPr="00424070">
              <w:rPr>
                <w:sz w:val="16"/>
                <w:szCs w:val="16"/>
              </w:rPr>
              <w:t>Yaşlılarda Spor</w:t>
            </w:r>
          </w:p>
        </w:tc>
        <w:tc>
          <w:tcPr>
            <w:tcW w:w="577" w:type="pct"/>
            <w:vAlign w:val="center"/>
          </w:tcPr>
          <w:p w14:paraId="3A4F3EE3" w14:textId="2C361569" w:rsidR="005377AF" w:rsidRPr="00424070" w:rsidRDefault="005377AF" w:rsidP="00CC710D">
            <w:pPr>
              <w:jc w:val="center"/>
              <w:rPr>
                <w:sz w:val="16"/>
                <w:szCs w:val="16"/>
              </w:rPr>
            </w:pPr>
            <w:r w:rsidRPr="00424070">
              <w:rPr>
                <w:sz w:val="16"/>
                <w:szCs w:val="16"/>
              </w:rPr>
              <w:t>X</w:t>
            </w:r>
          </w:p>
        </w:tc>
        <w:tc>
          <w:tcPr>
            <w:tcW w:w="577" w:type="pct"/>
            <w:vAlign w:val="center"/>
          </w:tcPr>
          <w:p w14:paraId="0D2C556F" w14:textId="006561D6" w:rsidR="005377AF" w:rsidRPr="00424070" w:rsidRDefault="005377AF" w:rsidP="00CC710D">
            <w:pPr>
              <w:jc w:val="center"/>
              <w:rPr>
                <w:sz w:val="16"/>
                <w:szCs w:val="16"/>
              </w:rPr>
            </w:pPr>
            <w:r w:rsidRPr="00424070">
              <w:rPr>
                <w:sz w:val="16"/>
                <w:szCs w:val="16"/>
              </w:rPr>
              <w:t>X</w:t>
            </w:r>
          </w:p>
        </w:tc>
        <w:tc>
          <w:tcPr>
            <w:tcW w:w="579" w:type="pct"/>
            <w:vAlign w:val="center"/>
          </w:tcPr>
          <w:p w14:paraId="78D63FB7" w14:textId="77777777" w:rsidR="005377AF" w:rsidRPr="00424070" w:rsidRDefault="005377AF" w:rsidP="00CC710D">
            <w:pPr>
              <w:jc w:val="center"/>
              <w:rPr>
                <w:sz w:val="16"/>
                <w:szCs w:val="16"/>
              </w:rPr>
            </w:pPr>
          </w:p>
        </w:tc>
        <w:tc>
          <w:tcPr>
            <w:tcW w:w="641" w:type="pct"/>
            <w:vAlign w:val="center"/>
          </w:tcPr>
          <w:p w14:paraId="4E5738C1" w14:textId="77777777" w:rsidR="005377AF" w:rsidRPr="00424070" w:rsidRDefault="005377AF" w:rsidP="00CC710D">
            <w:pPr>
              <w:jc w:val="center"/>
              <w:rPr>
                <w:sz w:val="16"/>
                <w:szCs w:val="16"/>
              </w:rPr>
            </w:pPr>
          </w:p>
        </w:tc>
        <w:tc>
          <w:tcPr>
            <w:tcW w:w="642" w:type="pct"/>
            <w:vAlign w:val="center"/>
          </w:tcPr>
          <w:p w14:paraId="032925E6" w14:textId="2787C79D" w:rsidR="005377AF" w:rsidRPr="00424070" w:rsidRDefault="005377AF" w:rsidP="00CC710D">
            <w:pPr>
              <w:jc w:val="center"/>
              <w:rPr>
                <w:sz w:val="16"/>
                <w:szCs w:val="16"/>
              </w:rPr>
            </w:pPr>
            <w:r w:rsidRPr="00424070">
              <w:rPr>
                <w:sz w:val="16"/>
                <w:szCs w:val="16"/>
              </w:rPr>
              <w:t>X</w:t>
            </w:r>
          </w:p>
        </w:tc>
        <w:tc>
          <w:tcPr>
            <w:tcW w:w="646" w:type="pct"/>
            <w:vAlign w:val="center"/>
          </w:tcPr>
          <w:p w14:paraId="5C9F9D9A" w14:textId="77777777" w:rsidR="005377AF" w:rsidRPr="00424070" w:rsidRDefault="005377AF" w:rsidP="00CC710D">
            <w:pPr>
              <w:jc w:val="center"/>
              <w:rPr>
                <w:sz w:val="16"/>
                <w:szCs w:val="16"/>
              </w:rPr>
            </w:pPr>
          </w:p>
        </w:tc>
      </w:tr>
      <w:tr w:rsidR="00637F2E" w:rsidRPr="00424070" w14:paraId="65D497DF" w14:textId="77777777" w:rsidTr="00533AE4">
        <w:trPr>
          <w:trHeight w:val="60"/>
        </w:trPr>
        <w:tc>
          <w:tcPr>
            <w:tcW w:w="374" w:type="pct"/>
          </w:tcPr>
          <w:p w14:paraId="1A7E9464" w14:textId="77777777" w:rsidR="005377AF" w:rsidRPr="00424070" w:rsidRDefault="005377AF" w:rsidP="00CC710D">
            <w:pPr>
              <w:jc w:val="both"/>
              <w:rPr>
                <w:b/>
                <w:sz w:val="16"/>
                <w:szCs w:val="16"/>
              </w:rPr>
            </w:pPr>
            <w:r w:rsidRPr="00424070">
              <w:rPr>
                <w:b/>
                <w:sz w:val="16"/>
                <w:szCs w:val="16"/>
              </w:rPr>
              <w:t>4</w:t>
            </w:r>
          </w:p>
        </w:tc>
        <w:tc>
          <w:tcPr>
            <w:tcW w:w="964" w:type="pct"/>
          </w:tcPr>
          <w:p w14:paraId="050F704A" w14:textId="77777777" w:rsidR="005377AF" w:rsidRPr="00424070" w:rsidRDefault="005377AF" w:rsidP="00CC710D">
            <w:pPr>
              <w:jc w:val="both"/>
              <w:rPr>
                <w:sz w:val="16"/>
                <w:szCs w:val="16"/>
              </w:rPr>
            </w:pPr>
            <w:r w:rsidRPr="00424070">
              <w:rPr>
                <w:sz w:val="16"/>
                <w:szCs w:val="16"/>
              </w:rPr>
              <w:t>Kadın ve Spor</w:t>
            </w:r>
          </w:p>
        </w:tc>
        <w:tc>
          <w:tcPr>
            <w:tcW w:w="577" w:type="pct"/>
            <w:vAlign w:val="center"/>
          </w:tcPr>
          <w:p w14:paraId="3C537497" w14:textId="1A9C4B0C" w:rsidR="005377AF" w:rsidRPr="00424070" w:rsidRDefault="005377AF" w:rsidP="00CC710D">
            <w:pPr>
              <w:jc w:val="center"/>
              <w:rPr>
                <w:sz w:val="16"/>
                <w:szCs w:val="16"/>
              </w:rPr>
            </w:pPr>
            <w:r w:rsidRPr="00424070">
              <w:rPr>
                <w:sz w:val="16"/>
                <w:szCs w:val="16"/>
              </w:rPr>
              <w:t>X</w:t>
            </w:r>
          </w:p>
        </w:tc>
        <w:tc>
          <w:tcPr>
            <w:tcW w:w="577" w:type="pct"/>
            <w:vAlign w:val="center"/>
          </w:tcPr>
          <w:p w14:paraId="68AC970D" w14:textId="539D46B3" w:rsidR="005377AF" w:rsidRPr="00424070" w:rsidRDefault="005377AF" w:rsidP="00CC710D">
            <w:pPr>
              <w:jc w:val="center"/>
              <w:rPr>
                <w:sz w:val="16"/>
                <w:szCs w:val="16"/>
              </w:rPr>
            </w:pPr>
            <w:r w:rsidRPr="00424070">
              <w:rPr>
                <w:sz w:val="16"/>
                <w:szCs w:val="16"/>
              </w:rPr>
              <w:t>X</w:t>
            </w:r>
          </w:p>
        </w:tc>
        <w:tc>
          <w:tcPr>
            <w:tcW w:w="579" w:type="pct"/>
            <w:vAlign w:val="center"/>
          </w:tcPr>
          <w:p w14:paraId="402BB187" w14:textId="77777777" w:rsidR="005377AF" w:rsidRPr="00424070" w:rsidRDefault="005377AF" w:rsidP="00CC710D">
            <w:pPr>
              <w:jc w:val="center"/>
              <w:rPr>
                <w:sz w:val="16"/>
                <w:szCs w:val="16"/>
              </w:rPr>
            </w:pPr>
          </w:p>
        </w:tc>
        <w:tc>
          <w:tcPr>
            <w:tcW w:w="641" w:type="pct"/>
            <w:vAlign w:val="center"/>
          </w:tcPr>
          <w:p w14:paraId="67465FC8" w14:textId="77777777" w:rsidR="005377AF" w:rsidRPr="00424070" w:rsidRDefault="005377AF" w:rsidP="00CC710D">
            <w:pPr>
              <w:jc w:val="center"/>
              <w:rPr>
                <w:sz w:val="16"/>
                <w:szCs w:val="16"/>
              </w:rPr>
            </w:pPr>
          </w:p>
        </w:tc>
        <w:tc>
          <w:tcPr>
            <w:tcW w:w="642" w:type="pct"/>
            <w:vAlign w:val="center"/>
          </w:tcPr>
          <w:p w14:paraId="11D57066" w14:textId="57C299E8" w:rsidR="005377AF" w:rsidRPr="00424070" w:rsidRDefault="005377AF" w:rsidP="00CC710D">
            <w:pPr>
              <w:jc w:val="center"/>
              <w:rPr>
                <w:sz w:val="16"/>
                <w:szCs w:val="16"/>
              </w:rPr>
            </w:pPr>
            <w:r w:rsidRPr="00424070">
              <w:rPr>
                <w:sz w:val="16"/>
                <w:szCs w:val="16"/>
              </w:rPr>
              <w:t>X</w:t>
            </w:r>
          </w:p>
        </w:tc>
        <w:tc>
          <w:tcPr>
            <w:tcW w:w="646" w:type="pct"/>
            <w:vAlign w:val="center"/>
          </w:tcPr>
          <w:p w14:paraId="4445AC61" w14:textId="77777777" w:rsidR="005377AF" w:rsidRPr="00424070" w:rsidRDefault="005377AF" w:rsidP="00CC710D">
            <w:pPr>
              <w:jc w:val="center"/>
              <w:rPr>
                <w:sz w:val="16"/>
                <w:szCs w:val="16"/>
              </w:rPr>
            </w:pPr>
          </w:p>
        </w:tc>
      </w:tr>
      <w:tr w:rsidR="00637F2E" w:rsidRPr="00424070" w14:paraId="626A6207" w14:textId="77777777" w:rsidTr="00533AE4">
        <w:trPr>
          <w:trHeight w:val="60"/>
        </w:trPr>
        <w:tc>
          <w:tcPr>
            <w:tcW w:w="374" w:type="pct"/>
          </w:tcPr>
          <w:p w14:paraId="27D339DA" w14:textId="77777777" w:rsidR="005377AF" w:rsidRPr="00424070" w:rsidRDefault="005377AF" w:rsidP="00CC710D">
            <w:pPr>
              <w:jc w:val="both"/>
              <w:rPr>
                <w:b/>
                <w:sz w:val="16"/>
                <w:szCs w:val="16"/>
              </w:rPr>
            </w:pPr>
            <w:r w:rsidRPr="00424070">
              <w:rPr>
                <w:b/>
                <w:sz w:val="16"/>
                <w:szCs w:val="16"/>
              </w:rPr>
              <w:t>5</w:t>
            </w:r>
          </w:p>
        </w:tc>
        <w:tc>
          <w:tcPr>
            <w:tcW w:w="964" w:type="pct"/>
          </w:tcPr>
          <w:p w14:paraId="78340918" w14:textId="0B1CFB0C" w:rsidR="005377AF" w:rsidRPr="00424070" w:rsidRDefault="005377AF" w:rsidP="00CC710D">
            <w:pPr>
              <w:jc w:val="both"/>
              <w:rPr>
                <w:sz w:val="16"/>
                <w:szCs w:val="16"/>
              </w:rPr>
            </w:pPr>
            <w:r w:rsidRPr="00424070">
              <w:rPr>
                <w:sz w:val="16"/>
                <w:szCs w:val="16"/>
              </w:rPr>
              <w:t>Hipertansiyon ve Spor</w:t>
            </w:r>
          </w:p>
        </w:tc>
        <w:tc>
          <w:tcPr>
            <w:tcW w:w="577" w:type="pct"/>
            <w:vAlign w:val="center"/>
          </w:tcPr>
          <w:p w14:paraId="7F4DE137" w14:textId="4A00965C" w:rsidR="005377AF" w:rsidRPr="00424070" w:rsidRDefault="005377AF" w:rsidP="00CC710D">
            <w:pPr>
              <w:jc w:val="center"/>
              <w:rPr>
                <w:sz w:val="16"/>
                <w:szCs w:val="16"/>
              </w:rPr>
            </w:pPr>
            <w:r w:rsidRPr="00424070">
              <w:rPr>
                <w:sz w:val="16"/>
                <w:szCs w:val="16"/>
              </w:rPr>
              <w:t>X</w:t>
            </w:r>
          </w:p>
        </w:tc>
        <w:tc>
          <w:tcPr>
            <w:tcW w:w="577" w:type="pct"/>
            <w:vAlign w:val="center"/>
          </w:tcPr>
          <w:p w14:paraId="69C5F2CA" w14:textId="77777777" w:rsidR="005377AF" w:rsidRPr="00424070" w:rsidRDefault="005377AF" w:rsidP="00CC710D">
            <w:pPr>
              <w:jc w:val="center"/>
              <w:rPr>
                <w:sz w:val="16"/>
                <w:szCs w:val="16"/>
              </w:rPr>
            </w:pPr>
          </w:p>
        </w:tc>
        <w:tc>
          <w:tcPr>
            <w:tcW w:w="579" w:type="pct"/>
            <w:vAlign w:val="center"/>
          </w:tcPr>
          <w:p w14:paraId="6A001A4E" w14:textId="77777777" w:rsidR="005377AF" w:rsidRPr="00424070" w:rsidRDefault="005377AF" w:rsidP="00CC710D">
            <w:pPr>
              <w:jc w:val="center"/>
              <w:rPr>
                <w:sz w:val="16"/>
                <w:szCs w:val="16"/>
              </w:rPr>
            </w:pPr>
          </w:p>
        </w:tc>
        <w:tc>
          <w:tcPr>
            <w:tcW w:w="641" w:type="pct"/>
            <w:vAlign w:val="center"/>
          </w:tcPr>
          <w:p w14:paraId="4BE82EB3" w14:textId="5BD65140" w:rsidR="005377AF" w:rsidRPr="00424070" w:rsidRDefault="005377AF" w:rsidP="00CC710D">
            <w:pPr>
              <w:jc w:val="center"/>
              <w:rPr>
                <w:sz w:val="16"/>
                <w:szCs w:val="16"/>
              </w:rPr>
            </w:pPr>
            <w:r w:rsidRPr="00424070">
              <w:rPr>
                <w:sz w:val="16"/>
                <w:szCs w:val="16"/>
              </w:rPr>
              <w:t>X</w:t>
            </w:r>
          </w:p>
        </w:tc>
        <w:tc>
          <w:tcPr>
            <w:tcW w:w="642" w:type="pct"/>
            <w:vAlign w:val="center"/>
          </w:tcPr>
          <w:p w14:paraId="25545FF2" w14:textId="0E2F0614" w:rsidR="005377AF" w:rsidRPr="00424070" w:rsidRDefault="005377AF" w:rsidP="00CC710D">
            <w:pPr>
              <w:jc w:val="center"/>
              <w:rPr>
                <w:sz w:val="16"/>
                <w:szCs w:val="16"/>
              </w:rPr>
            </w:pPr>
            <w:r w:rsidRPr="00424070">
              <w:rPr>
                <w:sz w:val="16"/>
                <w:szCs w:val="16"/>
              </w:rPr>
              <w:t>X</w:t>
            </w:r>
          </w:p>
        </w:tc>
        <w:tc>
          <w:tcPr>
            <w:tcW w:w="646" w:type="pct"/>
            <w:vAlign w:val="center"/>
          </w:tcPr>
          <w:p w14:paraId="30F1955D" w14:textId="195AA26C" w:rsidR="005377AF" w:rsidRPr="00424070" w:rsidRDefault="005377AF" w:rsidP="00CC710D">
            <w:pPr>
              <w:jc w:val="center"/>
              <w:rPr>
                <w:sz w:val="16"/>
                <w:szCs w:val="16"/>
              </w:rPr>
            </w:pPr>
            <w:r w:rsidRPr="00424070">
              <w:rPr>
                <w:sz w:val="16"/>
                <w:szCs w:val="16"/>
              </w:rPr>
              <w:t>X</w:t>
            </w:r>
          </w:p>
        </w:tc>
      </w:tr>
      <w:tr w:rsidR="00637F2E" w:rsidRPr="00424070" w14:paraId="5E53F2FB" w14:textId="77777777" w:rsidTr="00533AE4">
        <w:trPr>
          <w:trHeight w:val="60"/>
        </w:trPr>
        <w:tc>
          <w:tcPr>
            <w:tcW w:w="374" w:type="pct"/>
          </w:tcPr>
          <w:p w14:paraId="263F888D" w14:textId="77777777" w:rsidR="005377AF" w:rsidRPr="00424070" w:rsidRDefault="005377AF" w:rsidP="00CC710D">
            <w:pPr>
              <w:jc w:val="both"/>
              <w:rPr>
                <w:b/>
                <w:sz w:val="16"/>
                <w:szCs w:val="16"/>
              </w:rPr>
            </w:pPr>
            <w:r w:rsidRPr="00424070">
              <w:rPr>
                <w:b/>
                <w:sz w:val="16"/>
                <w:szCs w:val="16"/>
              </w:rPr>
              <w:t>6</w:t>
            </w:r>
          </w:p>
        </w:tc>
        <w:tc>
          <w:tcPr>
            <w:tcW w:w="964" w:type="pct"/>
          </w:tcPr>
          <w:p w14:paraId="6E66532D" w14:textId="77777777" w:rsidR="005377AF" w:rsidRPr="00424070" w:rsidRDefault="005377AF" w:rsidP="00CC710D">
            <w:pPr>
              <w:jc w:val="both"/>
              <w:rPr>
                <w:sz w:val="16"/>
                <w:szCs w:val="16"/>
              </w:rPr>
            </w:pPr>
            <w:r w:rsidRPr="00424070">
              <w:rPr>
                <w:sz w:val="16"/>
                <w:szCs w:val="16"/>
              </w:rPr>
              <w:t>Koah ve Spor</w:t>
            </w:r>
          </w:p>
        </w:tc>
        <w:tc>
          <w:tcPr>
            <w:tcW w:w="577" w:type="pct"/>
            <w:vAlign w:val="center"/>
          </w:tcPr>
          <w:p w14:paraId="6691C9E6" w14:textId="6E9C1C49" w:rsidR="005377AF" w:rsidRPr="00424070" w:rsidRDefault="005377AF" w:rsidP="00CC710D">
            <w:pPr>
              <w:jc w:val="center"/>
              <w:rPr>
                <w:sz w:val="16"/>
                <w:szCs w:val="16"/>
              </w:rPr>
            </w:pPr>
            <w:r w:rsidRPr="00424070">
              <w:rPr>
                <w:sz w:val="16"/>
                <w:szCs w:val="16"/>
              </w:rPr>
              <w:t>X</w:t>
            </w:r>
          </w:p>
        </w:tc>
        <w:tc>
          <w:tcPr>
            <w:tcW w:w="577" w:type="pct"/>
            <w:vAlign w:val="center"/>
          </w:tcPr>
          <w:p w14:paraId="01FB73C5" w14:textId="77777777" w:rsidR="005377AF" w:rsidRPr="00424070" w:rsidRDefault="005377AF" w:rsidP="00CC710D">
            <w:pPr>
              <w:jc w:val="center"/>
              <w:rPr>
                <w:sz w:val="16"/>
                <w:szCs w:val="16"/>
              </w:rPr>
            </w:pPr>
          </w:p>
        </w:tc>
        <w:tc>
          <w:tcPr>
            <w:tcW w:w="579" w:type="pct"/>
            <w:vAlign w:val="center"/>
          </w:tcPr>
          <w:p w14:paraId="2694FFAB" w14:textId="77777777" w:rsidR="005377AF" w:rsidRPr="00424070" w:rsidRDefault="005377AF" w:rsidP="00CC710D">
            <w:pPr>
              <w:jc w:val="center"/>
              <w:rPr>
                <w:sz w:val="16"/>
                <w:szCs w:val="16"/>
              </w:rPr>
            </w:pPr>
          </w:p>
        </w:tc>
        <w:tc>
          <w:tcPr>
            <w:tcW w:w="641" w:type="pct"/>
            <w:vAlign w:val="center"/>
          </w:tcPr>
          <w:p w14:paraId="3D211851" w14:textId="7C5446FD" w:rsidR="005377AF" w:rsidRPr="00424070" w:rsidRDefault="005377AF" w:rsidP="00CC710D">
            <w:pPr>
              <w:jc w:val="center"/>
              <w:rPr>
                <w:sz w:val="16"/>
                <w:szCs w:val="16"/>
              </w:rPr>
            </w:pPr>
            <w:r w:rsidRPr="00424070">
              <w:rPr>
                <w:sz w:val="16"/>
                <w:szCs w:val="16"/>
              </w:rPr>
              <w:t>X</w:t>
            </w:r>
          </w:p>
        </w:tc>
        <w:tc>
          <w:tcPr>
            <w:tcW w:w="642" w:type="pct"/>
            <w:vAlign w:val="center"/>
          </w:tcPr>
          <w:p w14:paraId="39AEBA10" w14:textId="1839C3E9" w:rsidR="005377AF" w:rsidRPr="00424070" w:rsidRDefault="005377AF" w:rsidP="00CC710D">
            <w:pPr>
              <w:jc w:val="center"/>
              <w:rPr>
                <w:sz w:val="16"/>
                <w:szCs w:val="16"/>
              </w:rPr>
            </w:pPr>
            <w:r w:rsidRPr="00424070">
              <w:rPr>
                <w:sz w:val="16"/>
                <w:szCs w:val="16"/>
              </w:rPr>
              <w:t>X</w:t>
            </w:r>
          </w:p>
        </w:tc>
        <w:tc>
          <w:tcPr>
            <w:tcW w:w="646" w:type="pct"/>
            <w:vAlign w:val="center"/>
          </w:tcPr>
          <w:p w14:paraId="7F24BB18" w14:textId="77777777" w:rsidR="005377AF" w:rsidRPr="00424070" w:rsidRDefault="005377AF" w:rsidP="00CC710D">
            <w:pPr>
              <w:jc w:val="center"/>
              <w:rPr>
                <w:sz w:val="16"/>
                <w:szCs w:val="16"/>
              </w:rPr>
            </w:pPr>
          </w:p>
        </w:tc>
      </w:tr>
      <w:tr w:rsidR="00637F2E" w:rsidRPr="00424070" w14:paraId="5BB681DE" w14:textId="77777777" w:rsidTr="00533AE4">
        <w:trPr>
          <w:trHeight w:val="60"/>
        </w:trPr>
        <w:tc>
          <w:tcPr>
            <w:tcW w:w="374" w:type="pct"/>
          </w:tcPr>
          <w:p w14:paraId="559D5EB3" w14:textId="77777777" w:rsidR="005377AF" w:rsidRPr="00424070" w:rsidRDefault="005377AF" w:rsidP="00CC710D">
            <w:pPr>
              <w:jc w:val="both"/>
              <w:rPr>
                <w:b/>
                <w:sz w:val="16"/>
                <w:szCs w:val="16"/>
              </w:rPr>
            </w:pPr>
            <w:r w:rsidRPr="00424070">
              <w:rPr>
                <w:b/>
                <w:sz w:val="16"/>
                <w:szCs w:val="16"/>
              </w:rPr>
              <w:t>7</w:t>
            </w:r>
          </w:p>
        </w:tc>
        <w:tc>
          <w:tcPr>
            <w:tcW w:w="964" w:type="pct"/>
          </w:tcPr>
          <w:p w14:paraId="1146D8DD" w14:textId="77777777" w:rsidR="005377AF" w:rsidRPr="00424070" w:rsidRDefault="005377AF" w:rsidP="00CC710D">
            <w:pPr>
              <w:jc w:val="both"/>
              <w:rPr>
                <w:sz w:val="16"/>
                <w:szCs w:val="16"/>
              </w:rPr>
            </w:pPr>
            <w:r w:rsidRPr="00424070">
              <w:rPr>
                <w:sz w:val="16"/>
                <w:szCs w:val="16"/>
              </w:rPr>
              <w:t>Diyabet ve Spor</w:t>
            </w:r>
          </w:p>
        </w:tc>
        <w:tc>
          <w:tcPr>
            <w:tcW w:w="577" w:type="pct"/>
            <w:vAlign w:val="center"/>
          </w:tcPr>
          <w:p w14:paraId="65FA55F9" w14:textId="34B59157" w:rsidR="005377AF" w:rsidRPr="00424070" w:rsidRDefault="005377AF" w:rsidP="00CC710D">
            <w:pPr>
              <w:jc w:val="center"/>
              <w:rPr>
                <w:sz w:val="16"/>
                <w:szCs w:val="16"/>
              </w:rPr>
            </w:pPr>
            <w:r w:rsidRPr="00424070">
              <w:rPr>
                <w:sz w:val="16"/>
                <w:szCs w:val="16"/>
              </w:rPr>
              <w:t>X</w:t>
            </w:r>
          </w:p>
        </w:tc>
        <w:tc>
          <w:tcPr>
            <w:tcW w:w="577" w:type="pct"/>
            <w:vAlign w:val="center"/>
          </w:tcPr>
          <w:p w14:paraId="4FC11A6E" w14:textId="77777777" w:rsidR="005377AF" w:rsidRPr="00424070" w:rsidRDefault="005377AF" w:rsidP="00CC710D">
            <w:pPr>
              <w:jc w:val="center"/>
              <w:rPr>
                <w:sz w:val="16"/>
                <w:szCs w:val="16"/>
              </w:rPr>
            </w:pPr>
          </w:p>
        </w:tc>
        <w:tc>
          <w:tcPr>
            <w:tcW w:w="579" w:type="pct"/>
            <w:vAlign w:val="center"/>
          </w:tcPr>
          <w:p w14:paraId="3E1FDA28" w14:textId="77777777" w:rsidR="005377AF" w:rsidRPr="00424070" w:rsidRDefault="005377AF" w:rsidP="00CC710D">
            <w:pPr>
              <w:jc w:val="center"/>
              <w:rPr>
                <w:sz w:val="16"/>
                <w:szCs w:val="16"/>
              </w:rPr>
            </w:pPr>
          </w:p>
        </w:tc>
        <w:tc>
          <w:tcPr>
            <w:tcW w:w="641" w:type="pct"/>
            <w:vAlign w:val="center"/>
          </w:tcPr>
          <w:p w14:paraId="67011575" w14:textId="6604976A" w:rsidR="005377AF" w:rsidRPr="00424070" w:rsidRDefault="005377AF" w:rsidP="00CC710D">
            <w:pPr>
              <w:jc w:val="center"/>
              <w:rPr>
                <w:sz w:val="16"/>
                <w:szCs w:val="16"/>
              </w:rPr>
            </w:pPr>
            <w:r w:rsidRPr="00424070">
              <w:rPr>
                <w:sz w:val="16"/>
                <w:szCs w:val="16"/>
              </w:rPr>
              <w:t>X</w:t>
            </w:r>
          </w:p>
        </w:tc>
        <w:tc>
          <w:tcPr>
            <w:tcW w:w="642" w:type="pct"/>
            <w:vAlign w:val="center"/>
          </w:tcPr>
          <w:p w14:paraId="2FA11D0B" w14:textId="6361CB22" w:rsidR="005377AF" w:rsidRPr="00424070" w:rsidRDefault="005377AF" w:rsidP="00CC710D">
            <w:pPr>
              <w:jc w:val="center"/>
              <w:rPr>
                <w:sz w:val="16"/>
                <w:szCs w:val="16"/>
              </w:rPr>
            </w:pPr>
            <w:r w:rsidRPr="00424070">
              <w:rPr>
                <w:sz w:val="16"/>
                <w:szCs w:val="16"/>
              </w:rPr>
              <w:t>X</w:t>
            </w:r>
          </w:p>
        </w:tc>
        <w:tc>
          <w:tcPr>
            <w:tcW w:w="646" w:type="pct"/>
            <w:vAlign w:val="center"/>
          </w:tcPr>
          <w:p w14:paraId="52E40C48" w14:textId="77777777" w:rsidR="005377AF" w:rsidRPr="00424070" w:rsidRDefault="005377AF" w:rsidP="00CC710D">
            <w:pPr>
              <w:jc w:val="center"/>
              <w:rPr>
                <w:sz w:val="16"/>
                <w:szCs w:val="16"/>
              </w:rPr>
            </w:pPr>
          </w:p>
        </w:tc>
      </w:tr>
      <w:tr w:rsidR="00637F2E" w:rsidRPr="00424070" w14:paraId="4CB9EBB8" w14:textId="77777777" w:rsidTr="00533AE4">
        <w:trPr>
          <w:trHeight w:val="60"/>
        </w:trPr>
        <w:tc>
          <w:tcPr>
            <w:tcW w:w="374" w:type="pct"/>
          </w:tcPr>
          <w:p w14:paraId="03A1011C" w14:textId="77777777" w:rsidR="005377AF" w:rsidRPr="00424070" w:rsidRDefault="005377AF" w:rsidP="00CC710D">
            <w:pPr>
              <w:jc w:val="both"/>
              <w:rPr>
                <w:b/>
                <w:sz w:val="16"/>
                <w:szCs w:val="16"/>
              </w:rPr>
            </w:pPr>
            <w:r w:rsidRPr="00424070">
              <w:rPr>
                <w:b/>
                <w:sz w:val="16"/>
                <w:szCs w:val="16"/>
              </w:rPr>
              <w:t>8</w:t>
            </w:r>
          </w:p>
        </w:tc>
        <w:tc>
          <w:tcPr>
            <w:tcW w:w="964" w:type="pct"/>
          </w:tcPr>
          <w:p w14:paraId="6AC950D1" w14:textId="40FF8E9E" w:rsidR="005377AF" w:rsidRPr="00424070" w:rsidRDefault="005377AF" w:rsidP="00CC710D">
            <w:pPr>
              <w:jc w:val="both"/>
              <w:rPr>
                <w:bCs/>
                <w:sz w:val="16"/>
                <w:szCs w:val="16"/>
              </w:rPr>
            </w:pPr>
            <w:r w:rsidRPr="00424070">
              <w:rPr>
                <w:bCs/>
                <w:sz w:val="16"/>
                <w:szCs w:val="16"/>
              </w:rPr>
              <w:t>Ara Sınav</w:t>
            </w:r>
          </w:p>
        </w:tc>
        <w:tc>
          <w:tcPr>
            <w:tcW w:w="577" w:type="pct"/>
            <w:vAlign w:val="center"/>
          </w:tcPr>
          <w:p w14:paraId="482E4C40" w14:textId="4D850FEF" w:rsidR="005377AF" w:rsidRPr="00424070" w:rsidRDefault="005377AF" w:rsidP="00CC710D">
            <w:pPr>
              <w:jc w:val="center"/>
              <w:rPr>
                <w:sz w:val="16"/>
                <w:szCs w:val="16"/>
              </w:rPr>
            </w:pPr>
            <w:r w:rsidRPr="00424070">
              <w:rPr>
                <w:sz w:val="16"/>
                <w:szCs w:val="16"/>
              </w:rPr>
              <w:t>X</w:t>
            </w:r>
          </w:p>
        </w:tc>
        <w:tc>
          <w:tcPr>
            <w:tcW w:w="577" w:type="pct"/>
            <w:vAlign w:val="center"/>
          </w:tcPr>
          <w:p w14:paraId="33300380" w14:textId="7F7955FA" w:rsidR="005377AF" w:rsidRPr="00424070" w:rsidRDefault="005377AF" w:rsidP="00CC710D">
            <w:pPr>
              <w:jc w:val="center"/>
              <w:rPr>
                <w:sz w:val="16"/>
                <w:szCs w:val="16"/>
              </w:rPr>
            </w:pPr>
            <w:r w:rsidRPr="00424070">
              <w:rPr>
                <w:sz w:val="16"/>
                <w:szCs w:val="16"/>
              </w:rPr>
              <w:t>X</w:t>
            </w:r>
          </w:p>
        </w:tc>
        <w:tc>
          <w:tcPr>
            <w:tcW w:w="579" w:type="pct"/>
            <w:vAlign w:val="center"/>
          </w:tcPr>
          <w:p w14:paraId="54030D95" w14:textId="10A9DD91" w:rsidR="005377AF" w:rsidRPr="00424070" w:rsidRDefault="005377AF" w:rsidP="00CC710D">
            <w:pPr>
              <w:jc w:val="center"/>
              <w:rPr>
                <w:sz w:val="16"/>
                <w:szCs w:val="16"/>
              </w:rPr>
            </w:pPr>
            <w:r w:rsidRPr="00424070">
              <w:rPr>
                <w:sz w:val="16"/>
                <w:szCs w:val="16"/>
              </w:rPr>
              <w:t>X</w:t>
            </w:r>
          </w:p>
        </w:tc>
        <w:tc>
          <w:tcPr>
            <w:tcW w:w="641" w:type="pct"/>
            <w:vAlign w:val="center"/>
          </w:tcPr>
          <w:p w14:paraId="142CDCEE" w14:textId="72F76A45" w:rsidR="005377AF" w:rsidRPr="00424070" w:rsidRDefault="005377AF" w:rsidP="00CC710D">
            <w:pPr>
              <w:jc w:val="center"/>
              <w:rPr>
                <w:sz w:val="16"/>
                <w:szCs w:val="16"/>
              </w:rPr>
            </w:pPr>
            <w:r w:rsidRPr="00424070">
              <w:rPr>
                <w:sz w:val="16"/>
                <w:szCs w:val="16"/>
              </w:rPr>
              <w:t>X</w:t>
            </w:r>
          </w:p>
        </w:tc>
        <w:tc>
          <w:tcPr>
            <w:tcW w:w="642" w:type="pct"/>
            <w:vAlign w:val="center"/>
          </w:tcPr>
          <w:p w14:paraId="18245B19" w14:textId="6A201EEB" w:rsidR="005377AF" w:rsidRPr="00424070" w:rsidRDefault="005377AF" w:rsidP="00CC710D">
            <w:pPr>
              <w:jc w:val="center"/>
              <w:rPr>
                <w:sz w:val="16"/>
                <w:szCs w:val="16"/>
              </w:rPr>
            </w:pPr>
            <w:r w:rsidRPr="00424070">
              <w:rPr>
                <w:sz w:val="16"/>
                <w:szCs w:val="16"/>
              </w:rPr>
              <w:t>X</w:t>
            </w:r>
          </w:p>
        </w:tc>
        <w:tc>
          <w:tcPr>
            <w:tcW w:w="646" w:type="pct"/>
            <w:vAlign w:val="center"/>
          </w:tcPr>
          <w:p w14:paraId="45C7903E" w14:textId="0D4897EF" w:rsidR="005377AF" w:rsidRPr="00424070" w:rsidRDefault="005377AF" w:rsidP="00CC710D">
            <w:pPr>
              <w:jc w:val="center"/>
              <w:rPr>
                <w:sz w:val="16"/>
                <w:szCs w:val="16"/>
              </w:rPr>
            </w:pPr>
            <w:r w:rsidRPr="00424070">
              <w:rPr>
                <w:sz w:val="16"/>
                <w:szCs w:val="16"/>
              </w:rPr>
              <w:t>X</w:t>
            </w:r>
          </w:p>
        </w:tc>
      </w:tr>
      <w:tr w:rsidR="00637F2E" w:rsidRPr="00424070" w14:paraId="18B1C58A" w14:textId="77777777" w:rsidTr="00533AE4">
        <w:trPr>
          <w:trHeight w:val="60"/>
        </w:trPr>
        <w:tc>
          <w:tcPr>
            <w:tcW w:w="374" w:type="pct"/>
          </w:tcPr>
          <w:p w14:paraId="1394E323" w14:textId="77777777" w:rsidR="005377AF" w:rsidRPr="00424070" w:rsidRDefault="005377AF" w:rsidP="00CC710D">
            <w:pPr>
              <w:jc w:val="both"/>
              <w:rPr>
                <w:b/>
                <w:sz w:val="16"/>
                <w:szCs w:val="16"/>
              </w:rPr>
            </w:pPr>
            <w:r w:rsidRPr="00424070">
              <w:rPr>
                <w:b/>
                <w:sz w:val="16"/>
                <w:szCs w:val="16"/>
              </w:rPr>
              <w:t>9</w:t>
            </w:r>
          </w:p>
        </w:tc>
        <w:tc>
          <w:tcPr>
            <w:tcW w:w="964" w:type="pct"/>
          </w:tcPr>
          <w:p w14:paraId="46B1240E" w14:textId="3776E164" w:rsidR="005377AF" w:rsidRPr="00424070" w:rsidRDefault="005377AF" w:rsidP="00CC710D">
            <w:pPr>
              <w:rPr>
                <w:sz w:val="16"/>
                <w:szCs w:val="16"/>
              </w:rPr>
            </w:pPr>
            <w:r w:rsidRPr="00424070">
              <w:rPr>
                <w:sz w:val="16"/>
                <w:szCs w:val="16"/>
              </w:rPr>
              <w:t>Obezite ve Spor</w:t>
            </w:r>
          </w:p>
        </w:tc>
        <w:tc>
          <w:tcPr>
            <w:tcW w:w="577" w:type="pct"/>
            <w:vAlign w:val="center"/>
          </w:tcPr>
          <w:p w14:paraId="14C0FD7D" w14:textId="5E9E9513" w:rsidR="005377AF" w:rsidRPr="00424070" w:rsidRDefault="005377AF" w:rsidP="00CC710D">
            <w:pPr>
              <w:jc w:val="center"/>
              <w:rPr>
                <w:sz w:val="16"/>
                <w:szCs w:val="16"/>
              </w:rPr>
            </w:pPr>
            <w:r w:rsidRPr="00424070">
              <w:rPr>
                <w:sz w:val="16"/>
                <w:szCs w:val="16"/>
              </w:rPr>
              <w:t>X</w:t>
            </w:r>
          </w:p>
        </w:tc>
        <w:tc>
          <w:tcPr>
            <w:tcW w:w="577" w:type="pct"/>
            <w:vAlign w:val="center"/>
          </w:tcPr>
          <w:p w14:paraId="4AC95410" w14:textId="77777777" w:rsidR="005377AF" w:rsidRPr="00424070" w:rsidRDefault="005377AF" w:rsidP="00CC710D">
            <w:pPr>
              <w:jc w:val="center"/>
              <w:rPr>
                <w:sz w:val="16"/>
                <w:szCs w:val="16"/>
              </w:rPr>
            </w:pPr>
          </w:p>
        </w:tc>
        <w:tc>
          <w:tcPr>
            <w:tcW w:w="579" w:type="pct"/>
            <w:vAlign w:val="center"/>
          </w:tcPr>
          <w:p w14:paraId="28AAD7BC" w14:textId="77777777" w:rsidR="005377AF" w:rsidRPr="00424070" w:rsidRDefault="005377AF" w:rsidP="00CC710D">
            <w:pPr>
              <w:jc w:val="center"/>
              <w:rPr>
                <w:sz w:val="16"/>
                <w:szCs w:val="16"/>
              </w:rPr>
            </w:pPr>
          </w:p>
        </w:tc>
        <w:tc>
          <w:tcPr>
            <w:tcW w:w="641" w:type="pct"/>
            <w:vAlign w:val="center"/>
          </w:tcPr>
          <w:p w14:paraId="3D230CAE" w14:textId="4E066F1C" w:rsidR="005377AF" w:rsidRPr="00424070" w:rsidRDefault="005377AF" w:rsidP="00CC710D">
            <w:pPr>
              <w:jc w:val="center"/>
              <w:rPr>
                <w:sz w:val="16"/>
                <w:szCs w:val="16"/>
              </w:rPr>
            </w:pPr>
            <w:r w:rsidRPr="00424070">
              <w:rPr>
                <w:sz w:val="16"/>
                <w:szCs w:val="16"/>
              </w:rPr>
              <w:t>X</w:t>
            </w:r>
          </w:p>
        </w:tc>
        <w:tc>
          <w:tcPr>
            <w:tcW w:w="642" w:type="pct"/>
            <w:vAlign w:val="center"/>
          </w:tcPr>
          <w:p w14:paraId="04AA50B2" w14:textId="4B1B125E" w:rsidR="005377AF" w:rsidRPr="00424070" w:rsidRDefault="005377AF" w:rsidP="00CC710D">
            <w:pPr>
              <w:jc w:val="center"/>
              <w:rPr>
                <w:sz w:val="16"/>
                <w:szCs w:val="16"/>
              </w:rPr>
            </w:pPr>
            <w:r w:rsidRPr="00424070">
              <w:rPr>
                <w:sz w:val="16"/>
                <w:szCs w:val="16"/>
              </w:rPr>
              <w:t>X</w:t>
            </w:r>
          </w:p>
        </w:tc>
        <w:tc>
          <w:tcPr>
            <w:tcW w:w="646" w:type="pct"/>
            <w:vAlign w:val="center"/>
          </w:tcPr>
          <w:p w14:paraId="14E67C35" w14:textId="77777777" w:rsidR="005377AF" w:rsidRPr="00424070" w:rsidRDefault="005377AF" w:rsidP="00CC710D">
            <w:pPr>
              <w:jc w:val="center"/>
              <w:rPr>
                <w:sz w:val="16"/>
                <w:szCs w:val="16"/>
              </w:rPr>
            </w:pPr>
          </w:p>
        </w:tc>
      </w:tr>
      <w:tr w:rsidR="00637F2E" w:rsidRPr="00424070" w14:paraId="6849DBAB" w14:textId="77777777" w:rsidTr="00533AE4">
        <w:trPr>
          <w:trHeight w:val="60"/>
        </w:trPr>
        <w:tc>
          <w:tcPr>
            <w:tcW w:w="374" w:type="pct"/>
          </w:tcPr>
          <w:p w14:paraId="76F3FCF2" w14:textId="77777777" w:rsidR="005377AF" w:rsidRPr="00424070" w:rsidRDefault="005377AF" w:rsidP="00CC710D">
            <w:pPr>
              <w:jc w:val="both"/>
              <w:rPr>
                <w:b/>
                <w:sz w:val="16"/>
                <w:szCs w:val="16"/>
              </w:rPr>
            </w:pPr>
            <w:r w:rsidRPr="00424070">
              <w:rPr>
                <w:b/>
                <w:sz w:val="16"/>
                <w:szCs w:val="16"/>
              </w:rPr>
              <w:t>10</w:t>
            </w:r>
          </w:p>
        </w:tc>
        <w:tc>
          <w:tcPr>
            <w:tcW w:w="964" w:type="pct"/>
          </w:tcPr>
          <w:p w14:paraId="55D44A45" w14:textId="6AFBBD61" w:rsidR="005377AF" w:rsidRPr="00424070" w:rsidRDefault="005377AF" w:rsidP="00CC710D">
            <w:pPr>
              <w:jc w:val="both"/>
              <w:rPr>
                <w:sz w:val="16"/>
                <w:szCs w:val="16"/>
              </w:rPr>
            </w:pPr>
            <w:r w:rsidRPr="00424070">
              <w:rPr>
                <w:sz w:val="16"/>
                <w:szCs w:val="16"/>
              </w:rPr>
              <w:t>Osteoporoz ve Spor</w:t>
            </w:r>
          </w:p>
        </w:tc>
        <w:tc>
          <w:tcPr>
            <w:tcW w:w="577" w:type="pct"/>
            <w:vAlign w:val="center"/>
          </w:tcPr>
          <w:p w14:paraId="4C3214A1" w14:textId="54D5BE08" w:rsidR="005377AF" w:rsidRPr="00424070" w:rsidRDefault="005377AF" w:rsidP="00CC710D">
            <w:pPr>
              <w:jc w:val="center"/>
              <w:rPr>
                <w:sz w:val="16"/>
                <w:szCs w:val="16"/>
              </w:rPr>
            </w:pPr>
            <w:r w:rsidRPr="00424070">
              <w:rPr>
                <w:sz w:val="16"/>
                <w:szCs w:val="16"/>
              </w:rPr>
              <w:t>X</w:t>
            </w:r>
          </w:p>
        </w:tc>
        <w:tc>
          <w:tcPr>
            <w:tcW w:w="577" w:type="pct"/>
            <w:vAlign w:val="center"/>
          </w:tcPr>
          <w:p w14:paraId="384E3CFB" w14:textId="77777777" w:rsidR="005377AF" w:rsidRPr="00424070" w:rsidRDefault="005377AF" w:rsidP="00CC710D">
            <w:pPr>
              <w:jc w:val="center"/>
              <w:rPr>
                <w:sz w:val="16"/>
                <w:szCs w:val="16"/>
              </w:rPr>
            </w:pPr>
          </w:p>
        </w:tc>
        <w:tc>
          <w:tcPr>
            <w:tcW w:w="579" w:type="pct"/>
            <w:vAlign w:val="center"/>
          </w:tcPr>
          <w:p w14:paraId="2C863084" w14:textId="77777777" w:rsidR="005377AF" w:rsidRPr="00424070" w:rsidRDefault="005377AF" w:rsidP="00CC710D">
            <w:pPr>
              <w:jc w:val="center"/>
              <w:rPr>
                <w:sz w:val="16"/>
                <w:szCs w:val="16"/>
              </w:rPr>
            </w:pPr>
          </w:p>
        </w:tc>
        <w:tc>
          <w:tcPr>
            <w:tcW w:w="641" w:type="pct"/>
            <w:vAlign w:val="center"/>
          </w:tcPr>
          <w:p w14:paraId="33000ECC" w14:textId="310FB074" w:rsidR="005377AF" w:rsidRPr="00424070" w:rsidRDefault="005377AF" w:rsidP="00CC710D">
            <w:pPr>
              <w:jc w:val="center"/>
              <w:rPr>
                <w:sz w:val="16"/>
                <w:szCs w:val="16"/>
              </w:rPr>
            </w:pPr>
            <w:r w:rsidRPr="00424070">
              <w:rPr>
                <w:sz w:val="16"/>
                <w:szCs w:val="16"/>
              </w:rPr>
              <w:t>X</w:t>
            </w:r>
          </w:p>
        </w:tc>
        <w:tc>
          <w:tcPr>
            <w:tcW w:w="642" w:type="pct"/>
            <w:vAlign w:val="center"/>
          </w:tcPr>
          <w:p w14:paraId="24446F98" w14:textId="5D3981F5" w:rsidR="005377AF" w:rsidRPr="00424070" w:rsidRDefault="005377AF" w:rsidP="00CC710D">
            <w:pPr>
              <w:jc w:val="center"/>
              <w:rPr>
                <w:sz w:val="16"/>
                <w:szCs w:val="16"/>
              </w:rPr>
            </w:pPr>
            <w:r w:rsidRPr="00424070">
              <w:rPr>
                <w:sz w:val="16"/>
                <w:szCs w:val="16"/>
              </w:rPr>
              <w:t>X</w:t>
            </w:r>
          </w:p>
        </w:tc>
        <w:tc>
          <w:tcPr>
            <w:tcW w:w="646" w:type="pct"/>
            <w:vAlign w:val="center"/>
          </w:tcPr>
          <w:p w14:paraId="7079D8A2" w14:textId="77777777" w:rsidR="005377AF" w:rsidRPr="00424070" w:rsidRDefault="005377AF" w:rsidP="00CC710D">
            <w:pPr>
              <w:jc w:val="center"/>
              <w:rPr>
                <w:sz w:val="16"/>
                <w:szCs w:val="16"/>
              </w:rPr>
            </w:pPr>
          </w:p>
        </w:tc>
      </w:tr>
      <w:tr w:rsidR="00637F2E" w:rsidRPr="00424070" w14:paraId="46CB83D2" w14:textId="77777777" w:rsidTr="00533AE4">
        <w:trPr>
          <w:trHeight w:val="60"/>
        </w:trPr>
        <w:tc>
          <w:tcPr>
            <w:tcW w:w="374" w:type="pct"/>
          </w:tcPr>
          <w:p w14:paraId="747D0DAD" w14:textId="77777777" w:rsidR="005377AF" w:rsidRPr="00424070" w:rsidRDefault="005377AF" w:rsidP="00CC710D">
            <w:pPr>
              <w:jc w:val="both"/>
              <w:rPr>
                <w:b/>
                <w:sz w:val="16"/>
                <w:szCs w:val="16"/>
              </w:rPr>
            </w:pPr>
            <w:r w:rsidRPr="00424070">
              <w:rPr>
                <w:b/>
                <w:sz w:val="16"/>
                <w:szCs w:val="16"/>
              </w:rPr>
              <w:t>11</w:t>
            </w:r>
          </w:p>
        </w:tc>
        <w:tc>
          <w:tcPr>
            <w:tcW w:w="964" w:type="pct"/>
          </w:tcPr>
          <w:p w14:paraId="7C82AEE3" w14:textId="77777777" w:rsidR="005377AF" w:rsidRPr="00424070" w:rsidRDefault="005377AF" w:rsidP="00CC710D">
            <w:pPr>
              <w:rPr>
                <w:sz w:val="16"/>
                <w:szCs w:val="16"/>
              </w:rPr>
            </w:pPr>
            <w:r w:rsidRPr="00424070">
              <w:rPr>
                <w:sz w:val="16"/>
                <w:szCs w:val="16"/>
              </w:rPr>
              <w:t>Kardiovasküler Hastalıklar ve Spor</w:t>
            </w:r>
          </w:p>
        </w:tc>
        <w:tc>
          <w:tcPr>
            <w:tcW w:w="577" w:type="pct"/>
            <w:vAlign w:val="center"/>
          </w:tcPr>
          <w:p w14:paraId="3C7C4336" w14:textId="3D8D0228" w:rsidR="005377AF" w:rsidRPr="00424070" w:rsidRDefault="005377AF" w:rsidP="00CC710D">
            <w:pPr>
              <w:jc w:val="center"/>
              <w:rPr>
                <w:sz w:val="16"/>
                <w:szCs w:val="16"/>
              </w:rPr>
            </w:pPr>
            <w:r w:rsidRPr="00424070">
              <w:rPr>
                <w:sz w:val="16"/>
                <w:szCs w:val="16"/>
              </w:rPr>
              <w:t>X</w:t>
            </w:r>
          </w:p>
        </w:tc>
        <w:tc>
          <w:tcPr>
            <w:tcW w:w="577" w:type="pct"/>
            <w:vAlign w:val="center"/>
          </w:tcPr>
          <w:p w14:paraId="062B3521" w14:textId="77777777" w:rsidR="005377AF" w:rsidRPr="00424070" w:rsidRDefault="005377AF" w:rsidP="00CC710D">
            <w:pPr>
              <w:jc w:val="center"/>
              <w:rPr>
                <w:sz w:val="16"/>
                <w:szCs w:val="16"/>
              </w:rPr>
            </w:pPr>
          </w:p>
        </w:tc>
        <w:tc>
          <w:tcPr>
            <w:tcW w:w="579" w:type="pct"/>
            <w:vAlign w:val="center"/>
          </w:tcPr>
          <w:p w14:paraId="42A1E38B" w14:textId="77777777" w:rsidR="005377AF" w:rsidRPr="00424070" w:rsidRDefault="005377AF" w:rsidP="00CC710D">
            <w:pPr>
              <w:jc w:val="center"/>
              <w:rPr>
                <w:sz w:val="16"/>
                <w:szCs w:val="16"/>
              </w:rPr>
            </w:pPr>
          </w:p>
        </w:tc>
        <w:tc>
          <w:tcPr>
            <w:tcW w:w="641" w:type="pct"/>
            <w:vAlign w:val="center"/>
          </w:tcPr>
          <w:p w14:paraId="57A319F2" w14:textId="2A4822C6" w:rsidR="005377AF" w:rsidRPr="00424070" w:rsidRDefault="005377AF" w:rsidP="00CC710D">
            <w:pPr>
              <w:jc w:val="center"/>
              <w:rPr>
                <w:sz w:val="16"/>
                <w:szCs w:val="16"/>
              </w:rPr>
            </w:pPr>
            <w:r w:rsidRPr="00424070">
              <w:rPr>
                <w:sz w:val="16"/>
                <w:szCs w:val="16"/>
              </w:rPr>
              <w:t>X</w:t>
            </w:r>
          </w:p>
        </w:tc>
        <w:tc>
          <w:tcPr>
            <w:tcW w:w="642" w:type="pct"/>
            <w:vAlign w:val="center"/>
          </w:tcPr>
          <w:p w14:paraId="27273993" w14:textId="17DE5F5C" w:rsidR="005377AF" w:rsidRPr="00424070" w:rsidRDefault="005377AF" w:rsidP="00CC710D">
            <w:pPr>
              <w:jc w:val="center"/>
              <w:rPr>
                <w:sz w:val="16"/>
                <w:szCs w:val="16"/>
              </w:rPr>
            </w:pPr>
            <w:r w:rsidRPr="00424070">
              <w:rPr>
                <w:sz w:val="16"/>
                <w:szCs w:val="16"/>
              </w:rPr>
              <w:t>X</w:t>
            </w:r>
          </w:p>
        </w:tc>
        <w:tc>
          <w:tcPr>
            <w:tcW w:w="646" w:type="pct"/>
            <w:vAlign w:val="center"/>
          </w:tcPr>
          <w:p w14:paraId="26D87C05" w14:textId="77777777" w:rsidR="005377AF" w:rsidRPr="00424070" w:rsidRDefault="005377AF" w:rsidP="00CC710D">
            <w:pPr>
              <w:jc w:val="center"/>
              <w:rPr>
                <w:sz w:val="16"/>
                <w:szCs w:val="16"/>
              </w:rPr>
            </w:pPr>
          </w:p>
        </w:tc>
      </w:tr>
      <w:tr w:rsidR="00637F2E" w:rsidRPr="00424070" w14:paraId="4349F9C6" w14:textId="77777777" w:rsidTr="00533AE4">
        <w:trPr>
          <w:trHeight w:val="60"/>
        </w:trPr>
        <w:tc>
          <w:tcPr>
            <w:tcW w:w="374" w:type="pct"/>
          </w:tcPr>
          <w:p w14:paraId="088CF3D9" w14:textId="77777777" w:rsidR="005377AF" w:rsidRPr="00424070" w:rsidRDefault="005377AF" w:rsidP="00CC710D">
            <w:pPr>
              <w:jc w:val="both"/>
              <w:rPr>
                <w:b/>
                <w:sz w:val="16"/>
                <w:szCs w:val="16"/>
              </w:rPr>
            </w:pPr>
            <w:r w:rsidRPr="00424070">
              <w:rPr>
                <w:b/>
                <w:sz w:val="16"/>
                <w:szCs w:val="16"/>
              </w:rPr>
              <w:t>12</w:t>
            </w:r>
          </w:p>
        </w:tc>
        <w:tc>
          <w:tcPr>
            <w:tcW w:w="964" w:type="pct"/>
          </w:tcPr>
          <w:p w14:paraId="2273762B" w14:textId="77777777" w:rsidR="005377AF" w:rsidRPr="00424070" w:rsidRDefault="005377AF" w:rsidP="00CC710D">
            <w:pPr>
              <w:rPr>
                <w:sz w:val="16"/>
                <w:szCs w:val="16"/>
              </w:rPr>
            </w:pPr>
            <w:r w:rsidRPr="00424070">
              <w:rPr>
                <w:sz w:val="16"/>
                <w:szCs w:val="16"/>
              </w:rPr>
              <w:t>Engellilerde Spor</w:t>
            </w:r>
          </w:p>
        </w:tc>
        <w:tc>
          <w:tcPr>
            <w:tcW w:w="577" w:type="pct"/>
            <w:vAlign w:val="center"/>
          </w:tcPr>
          <w:p w14:paraId="42891B26" w14:textId="2BE69841" w:rsidR="005377AF" w:rsidRPr="00424070" w:rsidRDefault="005377AF" w:rsidP="00CC710D">
            <w:pPr>
              <w:jc w:val="center"/>
              <w:rPr>
                <w:sz w:val="16"/>
                <w:szCs w:val="16"/>
              </w:rPr>
            </w:pPr>
            <w:r w:rsidRPr="00424070">
              <w:rPr>
                <w:sz w:val="16"/>
                <w:szCs w:val="16"/>
              </w:rPr>
              <w:t>X</w:t>
            </w:r>
          </w:p>
        </w:tc>
        <w:tc>
          <w:tcPr>
            <w:tcW w:w="577" w:type="pct"/>
            <w:vAlign w:val="center"/>
          </w:tcPr>
          <w:p w14:paraId="20E35E3E" w14:textId="77777777" w:rsidR="005377AF" w:rsidRPr="00424070" w:rsidRDefault="005377AF" w:rsidP="00CC710D">
            <w:pPr>
              <w:jc w:val="center"/>
              <w:rPr>
                <w:sz w:val="16"/>
                <w:szCs w:val="16"/>
              </w:rPr>
            </w:pPr>
          </w:p>
        </w:tc>
        <w:tc>
          <w:tcPr>
            <w:tcW w:w="579" w:type="pct"/>
            <w:vAlign w:val="center"/>
          </w:tcPr>
          <w:p w14:paraId="4DA33768" w14:textId="77777777" w:rsidR="005377AF" w:rsidRPr="00424070" w:rsidRDefault="005377AF" w:rsidP="00CC710D">
            <w:pPr>
              <w:jc w:val="center"/>
              <w:rPr>
                <w:sz w:val="16"/>
                <w:szCs w:val="16"/>
              </w:rPr>
            </w:pPr>
          </w:p>
        </w:tc>
        <w:tc>
          <w:tcPr>
            <w:tcW w:w="641" w:type="pct"/>
            <w:vAlign w:val="center"/>
          </w:tcPr>
          <w:p w14:paraId="0991642E" w14:textId="6AE2C83C" w:rsidR="005377AF" w:rsidRPr="00424070" w:rsidRDefault="005377AF" w:rsidP="00CC710D">
            <w:pPr>
              <w:jc w:val="center"/>
              <w:rPr>
                <w:sz w:val="16"/>
                <w:szCs w:val="16"/>
              </w:rPr>
            </w:pPr>
            <w:r w:rsidRPr="00424070">
              <w:rPr>
                <w:sz w:val="16"/>
                <w:szCs w:val="16"/>
              </w:rPr>
              <w:t>X</w:t>
            </w:r>
          </w:p>
        </w:tc>
        <w:tc>
          <w:tcPr>
            <w:tcW w:w="642" w:type="pct"/>
            <w:vAlign w:val="center"/>
          </w:tcPr>
          <w:p w14:paraId="29BCF28F" w14:textId="42AF76C9" w:rsidR="005377AF" w:rsidRPr="00424070" w:rsidRDefault="005377AF" w:rsidP="00CC710D">
            <w:pPr>
              <w:jc w:val="center"/>
              <w:rPr>
                <w:sz w:val="16"/>
                <w:szCs w:val="16"/>
              </w:rPr>
            </w:pPr>
            <w:r w:rsidRPr="00424070">
              <w:rPr>
                <w:sz w:val="16"/>
                <w:szCs w:val="16"/>
              </w:rPr>
              <w:t>X</w:t>
            </w:r>
          </w:p>
        </w:tc>
        <w:tc>
          <w:tcPr>
            <w:tcW w:w="646" w:type="pct"/>
            <w:vAlign w:val="center"/>
          </w:tcPr>
          <w:p w14:paraId="50B2141E" w14:textId="77777777" w:rsidR="005377AF" w:rsidRPr="00424070" w:rsidRDefault="005377AF" w:rsidP="00CC710D">
            <w:pPr>
              <w:jc w:val="center"/>
              <w:rPr>
                <w:sz w:val="16"/>
                <w:szCs w:val="16"/>
              </w:rPr>
            </w:pPr>
          </w:p>
        </w:tc>
      </w:tr>
      <w:tr w:rsidR="00637F2E" w:rsidRPr="00424070" w14:paraId="0085F40A" w14:textId="77777777" w:rsidTr="00533AE4">
        <w:trPr>
          <w:trHeight w:val="60"/>
        </w:trPr>
        <w:tc>
          <w:tcPr>
            <w:tcW w:w="374" w:type="pct"/>
          </w:tcPr>
          <w:p w14:paraId="07FFF441" w14:textId="77777777" w:rsidR="005377AF" w:rsidRPr="00424070" w:rsidRDefault="005377AF" w:rsidP="00CC710D">
            <w:pPr>
              <w:jc w:val="both"/>
              <w:rPr>
                <w:b/>
                <w:sz w:val="16"/>
                <w:szCs w:val="16"/>
              </w:rPr>
            </w:pPr>
            <w:r w:rsidRPr="00424070">
              <w:rPr>
                <w:b/>
                <w:sz w:val="16"/>
                <w:szCs w:val="16"/>
              </w:rPr>
              <w:t>13</w:t>
            </w:r>
          </w:p>
        </w:tc>
        <w:tc>
          <w:tcPr>
            <w:tcW w:w="964" w:type="pct"/>
          </w:tcPr>
          <w:p w14:paraId="014A147E" w14:textId="77777777" w:rsidR="005377AF" w:rsidRPr="00424070" w:rsidRDefault="005377AF" w:rsidP="00CC710D">
            <w:pPr>
              <w:rPr>
                <w:sz w:val="16"/>
                <w:szCs w:val="16"/>
              </w:rPr>
            </w:pPr>
            <w:r w:rsidRPr="00424070">
              <w:rPr>
                <w:sz w:val="16"/>
                <w:szCs w:val="16"/>
              </w:rPr>
              <w:t>Stres ve Spor</w:t>
            </w:r>
          </w:p>
        </w:tc>
        <w:tc>
          <w:tcPr>
            <w:tcW w:w="577" w:type="pct"/>
            <w:vAlign w:val="center"/>
          </w:tcPr>
          <w:p w14:paraId="1200E611" w14:textId="4A842735" w:rsidR="005377AF" w:rsidRPr="00424070" w:rsidRDefault="005377AF" w:rsidP="00CC710D">
            <w:pPr>
              <w:jc w:val="center"/>
              <w:rPr>
                <w:sz w:val="16"/>
                <w:szCs w:val="16"/>
              </w:rPr>
            </w:pPr>
            <w:r w:rsidRPr="00424070">
              <w:rPr>
                <w:sz w:val="16"/>
                <w:szCs w:val="16"/>
              </w:rPr>
              <w:t>X</w:t>
            </w:r>
          </w:p>
        </w:tc>
        <w:tc>
          <w:tcPr>
            <w:tcW w:w="577" w:type="pct"/>
            <w:vAlign w:val="center"/>
          </w:tcPr>
          <w:p w14:paraId="4786C7CF" w14:textId="77777777" w:rsidR="005377AF" w:rsidRPr="00424070" w:rsidRDefault="005377AF" w:rsidP="00CC710D">
            <w:pPr>
              <w:jc w:val="center"/>
              <w:rPr>
                <w:sz w:val="16"/>
                <w:szCs w:val="16"/>
              </w:rPr>
            </w:pPr>
          </w:p>
        </w:tc>
        <w:tc>
          <w:tcPr>
            <w:tcW w:w="579" w:type="pct"/>
            <w:vAlign w:val="center"/>
          </w:tcPr>
          <w:p w14:paraId="18AC26EE" w14:textId="77777777" w:rsidR="005377AF" w:rsidRPr="00424070" w:rsidRDefault="005377AF" w:rsidP="00CC710D">
            <w:pPr>
              <w:jc w:val="center"/>
              <w:rPr>
                <w:sz w:val="16"/>
                <w:szCs w:val="16"/>
              </w:rPr>
            </w:pPr>
          </w:p>
        </w:tc>
        <w:tc>
          <w:tcPr>
            <w:tcW w:w="641" w:type="pct"/>
            <w:vAlign w:val="center"/>
          </w:tcPr>
          <w:p w14:paraId="1F5E48A3" w14:textId="31623E82" w:rsidR="005377AF" w:rsidRPr="00424070" w:rsidRDefault="005377AF" w:rsidP="00CC710D">
            <w:pPr>
              <w:jc w:val="center"/>
              <w:rPr>
                <w:sz w:val="16"/>
                <w:szCs w:val="16"/>
              </w:rPr>
            </w:pPr>
            <w:r w:rsidRPr="00424070">
              <w:rPr>
                <w:sz w:val="16"/>
                <w:szCs w:val="16"/>
              </w:rPr>
              <w:t>X</w:t>
            </w:r>
          </w:p>
        </w:tc>
        <w:tc>
          <w:tcPr>
            <w:tcW w:w="642" w:type="pct"/>
            <w:vAlign w:val="center"/>
          </w:tcPr>
          <w:p w14:paraId="7F155653" w14:textId="4EA33765" w:rsidR="005377AF" w:rsidRPr="00424070" w:rsidRDefault="005377AF" w:rsidP="00CC710D">
            <w:pPr>
              <w:jc w:val="center"/>
              <w:rPr>
                <w:sz w:val="16"/>
                <w:szCs w:val="16"/>
              </w:rPr>
            </w:pPr>
            <w:r w:rsidRPr="00424070">
              <w:rPr>
                <w:sz w:val="16"/>
                <w:szCs w:val="16"/>
              </w:rPr>
              <w:t>X</w:t>
            </w:r>
          </w:p>
        </w:tc>
        <w:tc>
          <w:tcPr>
            <w:tcW w:w="646" w:type="pct"/>
            <w:vAlign w:val="center"/>
          </w:tcPr>
          <w:p w14:paraId="709DA86F" w14:textId="77777777" w:rsidR="005377AF" w:rsidRPr="00424070" w:rsidRDefault="005377AF" w:rsidP="00CC710D">
            <w:pPr>
              <w:rPr>
                <w:sz w:val="16"/>
                <w:szCs w:val="16"/>
              </w:rPr>
            </w:pPr>
          </w:p>
        </w:tc>
      </w:tr>
      <w:tr w:rsidR="00637F2E" w:rsidRPr="00424070" w14:paraId="76AF74FF" w14:textId="77777777" w:rsidTr="00533AE4">
        <w:trPr>
          <w:trHeight w:val="60"/>
        </w:trPr>
        <w:tc>
          <w:tcPr>
            <w:tcW w:w="374" w:type="pct"/>
          </w:tcPr>
          <w:p w14:paraId="2DEFDB4E" w14:textId="77777777" w:rsidR="005377AF" w:rsidRPr="00424070" w:rsidRDefault="005377AF" w:rsidP="00CC710D">
            <w:pPr>
              <w:jc w:val="both"/>
              <w:rPr>
                <w:b/>
                <w:sz w:val="16"/>
                <w:szCs w:val="16"/>
              </w:rPr>
            </w:pPr>
            <w:r w:rsidRPr="00424070">
              <w:rPr>
                <w:b/>
                <w:sz w:val="16"/>
                <w:szCs w:val="16"/>
              </w:rPr>
              <w:t>14</w:t>
            </w:r>
          </w:p>
        </w:tc>
        <w:tc>
          <w:tcPr>
            <w:tcW w:w="964" w:type="pct"/>
          </w:tcPr>
          <w:p w14:paraId="223F533D" w14:textId="0F457F55" w:rsidR="005377AF" w:rsidRPr="00424070" w:rsidRDefault="005377AF" w:rsidP="00CC710D">
            <w:pPr>
              <w:jc w:val="both"/>
              <w:rPr>
                <w:sz w:val="16"/>
                <w:szCs w:val="16"/>
              </w:rPr>
            </w:pPr>
            <w:r w:rsidRPr="00424070">
              <w:rPr>
                <w:sz w:val="16"/>
                <w:szCs w:val="16"/>
              </w:rPr>
              <w:t>Endokrin Sistem ve Spor</w:t>
            </w:r>
          </w:p>
        </w:tc>
        <w:tc>
          <w:tcPr>
            <w:tcW w:w="577" w:type="pct"/>
            <w:vAlign w:val="center"/>
          </w:tcPr>
          <w:p w14:paraId="726916AF" w14:textId="645AB838" w:rsidR="005377AF" w:rsidRPr="00424070" w:rsidRDefault="005377AF" w:rsidP="00CC710D">
            <w:pPr>
              <w:jc w:val="center"/>
              <w:rPr>
                <w:sz w:val="16"/>
                <w:szCs w:val="16"/>
              </w:rPr>
            </w:pPr>
            <w:r w:rsidRPr="00424070">
              <w:rPr>
                <w:sz w:val="16"/>
                <w:szCs w:val="16"/>
              </w:rPr>
              <w:t>X</w:t>
            </w:r>
          </w:p>
        </w:tc>
        <w:tc>
          <w:tcPr>
            <w:tcW w:w="577" w:type="pct"/>
            <w:vAlign w:val="center"/>
          </w:tcPr>
          <w:p w14:paraId="44983B60" w14:textId="77777777" w:rsidR="005377AF" w:rsidRPr="00424070" w:rsidRDefault="005377AF" w:rsidP="00CC710D">
            <w:pPr>
              <w:jc w:val="center"/>
              <w:rPr>
                <w:sz w:val="16"/>
                <w:szCs w:val="16"/>
              </w:rPr>
            </w:pPr>
          </w:p>
        </w:tc>
        <w:tc>
          <w:tcPr>
            <w:tcW w:w="579" w:type="pct"/>
            <w:vAlign w:val="center"/>
          </w:tcPr>
          <w:p w14:paraId="1F2A98D6" w14:textId="77777777" w:rsidR="005377AF" w:rsidRPr="00424070" w:rsidRDefault="005377AF" w:rsidP="00CC710D">
            <w:pPr>
              <w:jc w:val="center"/>
              <w:rPr>
                <w:sz w:val="16"/>
                <w:szCs w:val="16"/>
              </w:rPr>
            </w:pPr>
          </w:p>
        </w:tc>
        <w:tc>
          <w:tcPr>
            <w:tcW w:w="641" w:type="pct"/>
            <w:vAlign w:val="center"/>
          </w:tcPr>
          <w:p w14:paraId="4035FDBE" w14:textId="2ADD4387" w:rsidR="005377AF" w:rsidRPr="00424070" w:rsidRDefault="005377AF" w:rsidP="00CC710D">
            <w:pPr>
              <w:jc w:val="center"/>
              <w:rPr>
                <w:sz w:val="16"/>
                <w:szCs w:val="16"/>
              </w:rPr>
            </w:pPr>
            <w:r w:rsidRPr="00424070">
              <w:rPr>
                <w:sz w:val="16"/>
                <w:szCs w:val="16"/>
              </w:rPr>
              <w:t>X</w:t>
            </w:r>
          </w:p>
        </w:tc>
        <w:tc>
          <w:tcPr>
            <w:tcW w:w="642" w:type="pct"/>
            <w:vAlign w:val="center"/>
          </w:tcPr>
          <w:p w14:paraId="72543E1C" w14:textId="594B2919" w:rsidR="005377AF" w:rsidRPr="00424070" w:rsidRDefault="005377AF" w:rsidP="00CC710D">
            <w:pPr>
              <w:jc w:val="center"/>
              <w:rPr>
                <w:sz w:val="16"/>
                <w:szCs w:val="16"/>
              </w:rPr>
            </w:pPr>
            <w:r w:rsidRPr="00424070">
              <w:rPr>
                <w:sz w:val="16"/>
                <w:szCs w:val="16"/>
              </w:rPr>
              <w:t>X</w:t>
            </w:r>
          </w:p>
        </w:tc>
        <w:tc>
          <w:tcPr>
            <w:tcW w:w="646" w:type="pct"/>
            <w:vAlign w:val="center"/>
          </w:tcPr>
          <w:p w14:paraId="24DF9B14" w14:textId="77777777" w:rsidR="005377AF" w:rsidRPr="00424070" w:rsidRDefault="005377AF" w:rsidP="00CC710D">
            <w:pPr>
              <w:jc w:val="center"/>
              <w:rPr>
                <w:sz w:val="16"/>
                <w:szCs w:val="16"/>
              </w:rPr>
            </w:pPr>
          </w:p>
        </w:tc>
      </w:tr>
      <w:tr w:rsidR="00637F2E" w:rsidRPr="00424070" w14:paraId="3C60B7FB" w14:textId="77777777" w:rsidTr="00533AE4">
        <w:trPr>
          <w:trHeight w:val="60"/>
        </w:trPr>
        <w:tc>
          <w:tcPr>
            <w:tcW w:w="374" w:type="pct"/>
          </w:tcPr>
          <w:p w14:paraId="44285632" w14:textId="77777777" w:rsidR="005377AF" w:rsidRPr="00424070" w:rsidRDefault="005377AF" w:rsidP="00CC710D">
            <w:pPr>
              <w:jc w:val="both"/>
              <w:rPr>
                <w:b/>
                <w:sz w:val="16"/>
                <w:szCs w:val="16"/>
              </w:rPr>
            </w:pPr>
            <w:r w:rsidRPr="00424070">
              <w:rPr>
                <w:b/>
                <w:sz w:val="16"/>
                <w:szCs w:val="16"/>
              </w:rPr>
              <w:t>1</w:t>
            </w:r>
          </w:p>
        </w:tc>
        <w:tc>
          <w:tcPr>
            <w:tcW w:w="964" w:type="pct"/>
          </w:tcPr>
          <w:p w14:paraId="5A7F83DF" w14:textId="77777777" w:rsidR="005377AF" w:rsidRPr="00424070" w:rsidRDefault="005377AF" w:rsidP="00CC710D">
            <w:pPr>
              <w:jc w:val="both"/>
              <w:rPr>
                <w:b/>
                <w:bCs/>
                <w:sz w:val="16"/>
                <w:szCs w:val="16"/>
              </w:rPr>
            </w:pPr>
            <w:r w:rsidRPr="00424070">
              <w:rPr>
                <w:sz w:val="16"/>
                <w:szCs w:val="16"/>
                <w:lang w:val="en"/>
              </w:rPr>
              <w:t>Final</w:t>
            </w:r>
          </w:p>
        </w:tc>
        <w:tc>
          <w:tcPr>
            <w:tcW w:w="577" w:type="pct"/>
            <w:vAlign w:val="center"/>
          </w:tcPr>
          <w:p w14:paraId="68F2D554" w14:textId="19909B92" w:rsidR="005377AF" w:rsidRPr="00424070" w:rsidRDefault="005377AF" w:rsidP="00CC710D">
            <w:pPr>
              <w:jc w:val="center"/>
              <w:rPr>
                <w:bCs/>
                <w:sz w:val="16"/>
                <w:szCs w:val="16"/>
              </w:rPr>
            </w:pPr>
            <w:r w:rsidRPr="00424070">
              <w:rPr>
                <w:sz w:val="16"/>
                <w:szCs w:val="16"/>
              </w:rPr>
              <w:t>X</w:t>
            </w:r>
          </w:p>
        </w:tc>
        <w:tc>
          <w:tcPr>
            <w:tcW w:w="577" w:type="pct"/>
            <w:vAlign w:val="center"/>
          </w:tcPr>
          <w:p w14:paraId="46EEF71E" w14:textId="12D1EE6E" w:rsidR="005377AF" w:rsidRPr="00424070" w:rsidRDefault="005377AF" w:rsidP="00CC710D">
            <w:pPr>
              <w:jc w:val="center"/>
              <w:rPr>
                <w:bCs/>
                <w:sz w:val="16"/>
                <w:szCs w:val="16"/>
              </w:rPr>
            </w:pPr>
            <w:r w:rsidRPr="00424070">
              <w:rPr>
                <w:sz w:val="16"/>
                <w:szCs w:val="16"/>
              </w:rPr>
              <w:t>X</w:t>
            </w:r>
          </w:p>
        </w:tc>
        <w:tc>
          <w:tcPr>
            <w:tcW w:w="579" w:type="pct"/>
            <w:vAlign w:val="center"/>
          </w:tcPr>
          <w:p w14:paraId="588B208D" w14:textId="202A20A1" w:rsidR="005377AF" w:rsidRPr="00424070" w:rsidRDefault="005377AF" w:rsidP="00CC710D">
            <w:pPr>
              <w:jc w:val="center"/>
              <w:rPr>
                <w:bCs/>
                <w:sz w:val="16"/>
                <w:szCs w:val="16"/>
              </w:rPr>
            </w:pPr>
            <w:r w:rsidRPr="00424070">
              <w:rPr>
                <w:sz w:val="16"/>
                <w:szCs w:val="16"/>
              </w:rPr>
              <w:t>X</w:t>
            </w:r>
          </w:p>
        </w:tc>
        <w:tc>
          <w:tcPr>
            <w:tcW w:w="641" w:type="pct"/>
            <w:vAlign w:val="center"/>
          </w:tcPr>
          <w:p w14:paraId="6C6C9537" w14:textId="2A01F79E" w:rsidR="005377AF" w:rsidRPr="00424070" w:rsidRDefault="005377AF" w:rsidP="00CC710D">
            <w:pPr>
              <w:jc w:val="center"/>
              <w:rPr>
                <w:bCs/>
                <w:sz w:val="16"/>
                <w:szCs w:val="16"/>
              </w:rPr>
            </w:pPr>
            <w:r w:rsidRPr="00424070">
              <w:rPr>
                <w:sz w:val="16"/>
                <w:szCs w:val="16"/>
              </w:rPr>
              <w:t>X</w:t>
            </w:r>
          </w:p>
        </w:tc>
        <w:tc>
          <w:tcPr>
            <w:tcW w:w="642" w:type="pct"/>
            <w:vAlign w:val="center"/>
          </w:tcPr>
          <w:p w14:paraId="1CA55093" w14:textId="1B5F0EEE" w:rsidR="005377AF" w:rsidRPr="00424070" w:rsidRDefault="005377AF" w:rsidP="00CC710D">
            <w:pPr>
              <w:jc w:val="center"/>
              <w:rPr>
                <w:bCs/>
                <w:sz w:val="16"/>
                <w:szCs w:val="16"/>
              </w:rPr>
            </w:pPr>
            <w:r w:rsidRPr="00424070">
              <w:rPr>
                <w:sz w:val="16"/>
                <w:szCs w:val="16"/>
              </w:rPr>
              <w:t>X</w:t>
            </w:r>
          </w:p>
        </w:tc>
        <w:tc>
          <w:tcPr>
            <w:tcW w:w="646" w:type="pct"/>
            <w:vAlign w:val="center"/>
          </w:tcPr>
          <w:p w14:paraId="0D10D8F8" w14:textId="47E46036" w:rsidR="005377AF" w:rsidRPr="00424070" w:rsidRDefault="005377AF" w:rsidP="00CC710D">
            <w:pPr>
              <w:jc w:val="center"/>
              <w:rPr>
                <w:bCs/>
                <w:sz w:val="16"/>
                <w:szCs w:val="16"/>
              </w:rPr>
            </w:pPr>
            <w:r w:rsidRPr="00424070">
              <w:rPr>
                <w:sz w:val="16"/>
                <w:szCs w:val="16"/>
              </w:rPr>
              <w:t>X</w:t>
            </w:r>
          </w:p>
        </w:tc>
      </w:tr>
      <w:tr w:rsidR="00637F2E" w:rsidRPr="00424070" w14:paraId="1A08D8C8" w14:textId="77777777" w:rsidTr="00533AE4">
        <w:trPr>
          <w:trHeight w:val="60"/>
        </w:trPr>
        <w:tc>
          <w:tcPr>
            <w:tcW w:w="374" w:type="pct"/>
          </w:tcPr>
          <w:p w14:paraId="657EE01D" w14:textId="77777777" w:rsidR="005377AF" w:rsidRPr="00424070" w:rsidRDefault="005377AF" w:rsidP="00CC710D">
            <w:pPr>
              <w:jc w:val="both"/>
              <w:rPr>
                <w:b/>
                <w:sz w:val="16"/>
                <w:szCs w:val="16"/>
              </w:rPr>
            </w:pPr>
          </w:p>
        </w:tc>
        <w:tc>
          <w:tcPr>
            <w:tcW w:w="964" w:type="pct"/>
          </w:tcPr>
          <w:p w14:paraId="4F68A0C3" w14:textId="77777777" w:rsidR="005377AF" w:rsidRPr="00424070" w:rsidRDefault="005377AF" w:rsidP="00CC710D">
            <w:pPr>
              <w:jc w:val="both"/>
              <w:rPr>
                <w:b/>
                <w:bCs/>
                <w:sz w:val="16"/>
                <w:szCs w:val="16"/>
              </w:rPr>
            </w:pPr>
            <w:r w:rsidRPr="00424070">
              <w:rPr>
                <w:b/>
                <w:bCs/>
                <w:sz w:val="16"/>
                <w:szCs w:val="16"/>
              </w:rPr>
              <w:t>Bütünleme</w:t>
            </w:r>
          </w:p>
        </w:tc>
        <w:tc>
          <w:tcPr>
            <w:tcW w:w="577" w:type="pct"/>
            <w:vAlign w:val="center"/>
          </w:tcPr>
          <w:p w14:paraId="7BEC25B7" w14:textId="3AA0E7D3" w:rsidR="005377AF" w:rsidRPr="00424070" w:rsidRDefault="005377AF" w:rsidP="00CC710D">
            <w:pPr>
              <w:jc w:val="center"/>
              <w:rPr>
                <w:bCs/>
                <w:sz w:val="16"/>
                <w:szCs w:val="16"/>
              </w:rPr>
            </w:pPr>
            <w:r w:rsidRPr="00424070">
              <w:rPr>
                <w:sz w:val="16"/>
                <w:szCs w:val="16"/>
              </w:rPr>
              <w:t>X</w:t>
            </w:r>
          </w:p>
        </w:tc>
        <w:tc>
          <w:tcPr>
            <w:tcW w:w="577" w:type="pct"/>
            <w:vAlign w:val="center"/>
          </w:tcPr>
          <w:p w14:paraId="2D6FC542" w14:textId="3D3D29DF" w:rsidR="005377AF" w:rsidRPr="00424070" w:rsidRDefault="005377AF" w:rsidP="00CC710D">
            <w:pPr>
              <w:jc w:val="center"/>
              <w:rPr>
                <w:bCs/>
                <w:sz w:val="16"/>
                <w:szCs w:val="16"/>
              </w:rPr>
            </w:pPr>
            <w:r w:rsidRPr="00424070">
              <w:rPr>
                <w:sz w:val="16"/>
                <w:szCs w:val="16"/>
              </w:rPr>
              <w:t>X</w:t>
            </w:r>
          </w:p>
        </w:tc>
        <w:tc>
          <w:tcPr>
            <w:tcW w:w="579" w:type="pct"/>
            <w:vAlign w:val="center"/>
          </w:tcPr>
          <w:p w14:paraId="33EF3E7B" w14:textId="2CE57BCA" w:rsidR="005377AF" w:rsidRPr="00424070" w:rsidRDefault="005377AF" w:rsidP="00CC710D">
            <w:pPr>
              <w:jc w:val="center"/>
              <w:rPr>
                <w:bCs/>
                <w:sz w:val="16"/>
                <w:szCs w:val="16"/>
              </w:rPr>
            </w:pPr>
            <w:r w:rsidRPr="00424070">
              <w:rPr>
                <w:sz w:val="16"/>
                <w:szCs w:val="16"/>
              </w:rPr>
              <w:t>X</w:t>
            </w:r>
          </w:p>
        </w:tc>
        <w:tc>
          <w:tcPr>
            <w:tcW w:w="641" w:type="pct"/>
            <w:vAlign w:val="center"/>
          </w:tcPr>
          <w:p w14:paraId="7C3CD5CA" w14:textId="50FFF642" w:rsidR="005377AF" w:rsidRPr="00424070" w:rsidRDefault="005377AF" w:rsidP="00CC710D">
            <w:pPr>
              <w:jc w:val="center"/>
              <w:rPr>
                <w:bCs/>
                <w:sz w:val="16"/>
                <w:szCs w:val="16"/>
              </w:rPr>
            </w:pPr>
            <w:r w:rsidRPr="00424070">
              <w:rPr>
                <w:sz w:val="16"/>
                <w:szCs w:val="16"/>
              </w:rPr>
              <w:t>X</w:t>
            </w:r>
          </w:p>
        </w:tc>
        <w:tc>
          <w:tcPr>
            <w:tcW w:w="642" w:type="pct"/>
            <w:vAlign w:val="center"/>
          </w:tcPr>
          <w:p w14:paraId="44E28FCF" w14:textId="6F4964A1" w:rsidR="005377AF" w:rsidRPr="00424070" w:rsidRDefault="005377AF" w:rsidP="00CC710D">
            <w:pPr>
              <w:jc w:val="center"/>
              <w:rPr>
                <w:bCs/>
                <w:sz w:val="16"/>
                <w:szCs w:val="16"/>
              </w:rPr>
            </w:pPr>
            <w:r w:rsidRPr="00424070">
              <w:rPr>
                <w:sz w:val="16"/>
                <w:szCs w:val="16"/>
              </w:rPr>
              <w:t>X</w:t>
            </w:r>
          </w:p>
        </w:tc>
        <w:tc>
          <w:tcPr>
            <w:tcW w:w="646" w:type="pct"/>
            <w:vAlign w:val="center"/>
          </w:tcPr>
          <w:p w14:paraId="42B3C18E" w14:textId="2250E4A8" w:rsidR="005377AF" w:rsidRPr="00424070" w:rsidRDefault="005377AF" w:rsidP="00CC710D">
            <w:pPr>
              <w:jc w:val="center"/>
              <w:rPr>
                <w:bCs/>
                <w:sz w:val="16"/>
                <w:szCs w:val="16"/>
              </w:rPr>
            </w:pPr>
            <w:r w:rsidRPr="00424070">
              <w:rPr>
                <w:sz w:val="16"/>
                <w:szCs w:val="16"/>
              </w:rPr>
              <w:t>X</w:t>
            </w:r>
          </w:p>
        </w:tc>
      </w:tr>
    </w:tbl>
    <w:p w14:paraId="70DC5491" w14:textId="3318687D" w:rsidR="00135731" w:rsidRPr="00424070" w:rsidRDefault="00135731" w:rsidP="00CC710D">
      <w:pPr>
        <w:jc w:val="both"/>
        <w:rPr>
          <w:rFonts w:eastAsia="Calibri"/>
          <w:sz w:val="18"/>
          <w:szCs w:val="18"/>
        </w:rPr>
      </w:pPr>
    </w:p>
    <w:p w14:paraId="4861F220" w14:textId="1087AF2D" w:rsidR="003F4B5E" w:rsidRPr="00424070" w:rsidRDefault="003F4B5E" w:rsidP="00CC710D">
      <w:pPr>
        <w:pStyle w:val="Balk4"/>
      </w:pPr>
      <w:bookmarkStart w:id="70" w:name="_Toc195048622"/>
      <w:r w:rsidRPr="00424070">
        <w:t xml:space="preserve">SBO 241 </w:t>
      </w:r>
      <w:r w:rsidR="00D85B62" w:rsidRPr="00424070">
        <w:t>İşaret Dili</w:t>
      </w:r>
      <w:bookmarkEnd w:id="70"/>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525"/>
        <w:gridCol w:w="2322"/>
        <w:gridCol w:w="4565"/>
      </w:tblGrid>
      <w:tr w:rsidR="00637F2E" w:rsidRPr="00424070" w14:paraId="333A55C1" w14:textId="77777777" w:rsidTr="00533AE4">
        <w:tc>
          <w:tcPr>
            <w:tcW w:w="6209" w:type="dxa"/>
            <w:gridSpan w:val="3"/>
          </w:tcPr>
          <w:p w14:paraId="70929741" w14:textId="77777777" w:rsidR="003F4B5E" w:rsidRPr="00424070" w:rsidRDefault="003F4B5E" w:rsidP="00CC710D">
            <w:pPr>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565" w:type="dxa"/>
          </w:tcPr>
          <w:p w14:paraId="16361117" w14:textId="0D398653" w:rsidR="003F4B5E" w:rsidRPr="00424070" w:rsidRDefault="003F4B5E" w:rsidP="00CC710D">
            <w:pPr>
              <w:rPr>
                <w:b/>
                <w:sz w:val="18"/>
                <w:szCs w:val="18"/>
              </w:rPr>
            </w:pPr>
            <w:r w:rsidRPr="00424070">
              <w:rPr>
                <w:b/>
                <w:sz w:val="18"/>
                <w:szCs w:val="18"/>
              </w:rPr>
              <w:t xml:space="preserve">Dersi Alan Birim(ler): </w:t>
            </w:r>
            <w:r w:rsidRPr="00424070">
              <w:rPr>
                <w:sz w:val="18"/>
                <w:szCs w:val="18"/>
              </w:rPr>
              <w:t>Hemşirelik Bölümü</w:t>
            </w:r>
          </w:p>
        </w:tc>
      </w:tr>
      <w:tr w:rsidR="00637F2E" w:rsidRPr="00424070" w14:paraId="29E670FC" w14:textId="77777777" w:rsidTr="00533AE4">
        <w:tc>
          <w:tcPr>
            <w:tcW w:w="6209" w:type="dxa"/>
            <w:gridSpan w:val="3"/>
          </w:tcPr>
          <w:p w14:paraId="5FF8A201" w14:textId="77777777" w:rsidR="003F4B5E" w:rsidRPr="00424070" w:rsidRDefault="003F4B5E" w:rsidP="00CC710D">
            <w:pPr>
              <w:rPr>
                <w:b/>
                <w:sz w:val="18"/>
                <w:szCs w:val="18"/>
              </w:rPr>
            </w:pPr>
            <w:r w:rsidRPr="00424070">
              <w:rPr>
                <w:b/>
                <w:sz w:val="18"/>
                <w:szCs w:val="18"/>
              </w:rPr>
              <w:t xml:space="preserve">Bölüm Adı: </w:t>
            </w:r>
            <w:r w:rsidRPr="00424070">
              <w:rPr>
                <w:sz w:val="18"/>
                <w:szCs w:val="18"/>
              </w:rPr>
              <w:t>Hemşirelik</w:t>
            </w:r>
          </w:p>
        </w:tc>
        <w:tc>
          <w:tcPr>
            <w:tcW w:w="4565" w:type="dxa"/>
          </w:tcPr>
          <w:p w14:paraId="293679AB" w14:textId="0EF920D0" w:rsidR="003F4B5E" w:rsidRPr="00424070" w:rsidRDefault="003F4B5E" w:rsidP="00CC710D">
            <w:pPr>
              <w:rPr>
                <w:sz w:val="18"/>
                <w:szCs w:val="18"/>
              </w:rPr>
            </w:pPr>
            <w:r w:rsidRPr="00424070">
              <w:rPr>
                <w:b/>
                <w:sz w:val="18"/>
                <w:szCs w:val="18"/>
              </w:rPr>
              <w:t xml:space="preserve">Dersin Adı: </w:t>
            </w:r>
            <w:r w:rsidRPr="00424070">
              <w:rPr>
                <w:sz w:val="18"/>
                <w:szCs w:val="18"/>
                <w:shd w:val="clear" w:color="auto" w:fill="FFFFFF"/>
              </w:rPr>
              <w:t>İŞARET DİLİ</w:t>
            </w:r>
          </w:p>
        </w:tc>
      </w:tr>
      <w:tr w:rsidR="00637F2E" w:rsidRPr="00424070" w14:paraId="28D09680" w14:textId="77777777" w:rsidTr="00533AE4">
        <w:tc>
          <w:tcPr>
            <w:tcW w:w="6209" w:type="dxa"/>
            <w:gridSpan w:val="3"/>
          </w:tcPr>
          <w:p w14:paraId="0889418D" w14:textId="77777777" w:rsidR="003F4B5E" w:rsidRPr="00424070" w:rsidRDefault="003F4B5E" w:rsidP="00CC710D">
            <w:pPr>
              <w:rPr>
                <w:sz w:val="18"/>
                <w:szCs w:val="18"/>
              </w:rPr>
            </w:pPr>
            <w:r w:rsidRPr="00424070">
              <w:rPr>
                <w:b/>
                <w:sz w:val="18"/>
                <w:szCs w:val="18"/>
              </w:rPr>
              <w:t xml:space="preserve">Dersin Düzeyi: </w:t>
            </w:r>
            <w:r w:rsidRPr="00424070">
              <w:rPr>
                <w:sz w:val="18"/>
                <w:szCs w:val="18"/>
              </w:rPr>
              <w:t>Lisans</w:t>
            </w:r>
          </w:p>
        </w:tc>
        <w:tc>
          <w:tcPr>
            <w:tcW w:w="4565" w:type="dxa"/>
          </w:tcPr>
          <w:p w14:paraId="042C0BE2" w14:textId="639BA9EA" w:rsidR="003F4B5E" w:rsidRPr="00424070" w:rsidRDefault="003F4B5E" w:rsidP="00CC710D">
            <w:pPr>
              <w:rPr>
                <w:sz w:val="18"/>
                <w:szCs w:val="18"/>
              </w:rPr>
            </w:pPr>
            <w:r w:rsidRPr="00424070">
              <w:rPr>
                <w:b/>
                <w:sz w:val="18"/>
                <w:szCs w:val="18"/>
              </w:rPr>
              <w:t>Dersin Kodu:</w:t>
            </w:r>
            <w:r w:rsidRPr="00424070">
              <w:rPr>
                <w:sz w:val="18"/>
                <w:szCs w:val="18"/>
              </w:rPr>
              <w:t xml:space="preserve"> </w:t>
            </w:r>
            <w:r w:rsidRPr="00424070">
              <w:rPr>
                <w:sz w:val="18"/>
                <w:szCs w:val="18"/>
                <w:shd w:val="clear" w:color="auto" w:fill="FFFFFF"/>
              </w:rPr>
              <w:t>SBO 241</w:t>
            </w:r>
          </w:p>
        </w:tc>
      </w:tr>
      <w:tr w:rsidR="00637F2E" w:rsidRPr="00424070" w14:paraId="00C523A2" w14:textId="77777777" w:rsidTr="00533AE4">
        <w:tc>
          <w:tcPr>
            <w:tcW w:w="6209" w:type="dxa"/>
            <w:gridSpan w:val="3"/>
          </w:tcPr>
          <w:p w14:paraId="267A0271" w14:textId="67627DE1" w:rsidR="003F4B5E" w:rsidRPr="00424070" w:rsidRDefault="003F4B5E" w:rsidP="00CC710D">
            <w:pPr>
              <w:rPr>
                <w:b/>
                <w:sz w:val="18"/>
                <w:szCs w:val="18"/>
              </w:rPr>
            </w:pPr>
            <w:r w:rsidRPr="00424070">
              <w:rPr>
                <w:b/>
                <w:sz w:val="18"/>
                <w:szCs w:val="18"/>
              </w:rPr>
              <w:t xml:space="preserve">Formun Düzenlenme/Yenilenme Tarihi: </w:t>
            </w:r>
            <w:r w:rsidR="00533AE4" w:rsidRPr="00424070">
              <w:rPr>
                <w:bCs/>
                <w:sz w:val="18"/>
                <w:szCs w:val="18"/>
              </w:rPr>
              <w:t>09.02.2026</w:t>
            </w:r>
          </w:p>
        </w:tc>
        <w:tc>
          <w:tcPr>
            <w:tcW w:w="4565" w:type="dxa"/>
          </w:tcPr>
          <w:p w14:paraId="24E859AE" w14:textId="75479873" w:rsidR="003F4B5E" w:rsidRPr="00424070" w:rsidRDefault="003F4B5E" w:rsidP="00CC710D">
            <w:pPr>
              <w:rPr>
                <w:sz w:val="18"/>
                <w:szCs w:val="18"/>
              </w:rPr>
            </w:pPr>
            <w:r w:rsidRPr="00424070">
              <w:rPr>
                <w:b/>
                <w:sz w:val="18"/>
                <w:szCs w:val="18"/>
              </w:rPr>
              <w:t xml:space="preserve">Dersin Türü: </w:t>
            </w:r>
            <w:r w:rsidRPr="00424070">
              <w:rPr>
                <w:sz w:val="18"/>
                <w:szCs w:val="18"/>
                <w:shd w:val="clear" w:color="auto" w:fill="FFFFFF"/>
              </w:rPr>
              <w:t>Seçmeli</w:t>
            </w:r>
          </w:p>
        </w:tc>
      </w:tr>
      <w:tr w:rsidR="00637F2E" w:rsidRPr="00424070" w14:paraId="01B82EFD" w14:textId="77777777" w:rsidTr="00533AE4">
        <w:tc>
          <w:tcPr>
            <w:tcW w:w="6209" w:type="dxa"/>
            <w:gridSpan w:val="3"/>
          </w:tcPr>
          <w:p w14:paraId="37801279" w14:textId="0FA0393A" w:rsidR="003F4B5E" w:rsidRPr="00424070" w:rsidRDefault="003F4B5E" w:rsidP="00CC710D">
            <w:pPr>
              <w:rPr>
                <w:sz w:val="18"/>
                <w:szCs w:val="18"/>
              </w:rPr>
            </w:pPr>
            <w:r w:rsidRPr="00424070">
              <w:rPr>
                <w:b/>
                <w:sz w:val="18"/>
                <w:szCs w:val="18"/>
              </w:rPr>
              <w:t xml:space="preserve">Dersin Öğretim Dili: </w:t>
            </w:r>
            <w:r w:rsidRPr="00424070">
              <w:rPr>
                <w:sz w:val="18"/>
                <w:szCs w:val="18"/>
              </w:rPr>
              <w:t>Türkçe</w:t>
            </w:r>
          </w:p>
        </w:tc>
        <w:tc>
          <w:tcPr>
            <w:tcW w:w="4565" w:type="dxa"/>
          </w:tcPr>
          <w:p w14:paraId="6F5A994E" w14:textId="2BBE03BC" w:rsidR="003F4B5E" w:rsidRPr="00424070" w:rsidRDefault="003F4B5E" w:rsidP="00CC710D">
            <w:pPr>
              <w:rPr>
                <w:b/>
                <w:sz w:val="18"/>
                <w:szCs w:val="18"/>
              </w:rPr>
            </w:pPr>
            <w:r w:rsidRPr="00424070">
              <w:rPr>
                <w:b/>
                <w:sz w:val="18"/>
                <w:szCs w:val="18"/>
              </w:rPr>
              <w:t xml:space="preserve">Dersin Öğretim Üyesi/Üyeleri: </w:t>
            </w:r>
            <w:r w:rsidR="00F67C40" w:rsidRPr="00424070">
              <w:rPr>
                <w:sz w:val="18"/>
                <w:szCs w:val="18"/>
                <w:shd w:val="clear" w:color="auto" w:fill="FFFFFF"/>
              </w:rPr>
              <w:t>Canan Alpler Yalçın</w:t>
            </w:r>
          </w:p>
        </w:tc>
      </w:tr>
      <w:tr w:rsidR="00637F2E" w:rsidRPr="00424070" w14:paraId="50ED78FF" w14:textId="77777777" w:rsidTr="00533AE4">
        <w:tc>
          <w:tcPr>
            <w:tcW w:w="6209" w:type="dxa"/>
            <w:gridSpan w:val="3"/>
          </w:tcPr>
          <w:p w14:paraId="11EF57E2" w14:textId="77777777" w:rsidR="003F4B5E" w:rsidRPr="00424070" w:rsidRDefault="003F4B5E" w:rsidP="00CC710D">
            <w:pPr>
              <w:rPr>
                <w:sz w:val="18"/>
                <w:szCs w:val="18"/>
              </w:rPr>
            </w:pPr>
            <w:r w:rsidRPr="00424070">
              <w:rPr>
                <w:b/>
                <w:sz w:val="18"/>
                <w:szCs w:val="18"/>
              </w:rPr>
              <w:lastRenderedPageBreak/>
              <w:t xml:space="preserve">Dersin Önkoşulu: </w:t>
            </w:r>
            <w:r w:rsidRPr="00424070">
              <w:rPr>
                <w:sz w:val="18"/>
                <w:szCs w:val="18"/>
              </w:rPr>
              <w:t>-</w:t>
            </w:r>
            <w:r w:rsidRPr="00424070">
              <w:rPr>
                <w:sz w:val="18"/>
                <w:szCs w:val="18"/>
                <w:shd w:val="clear" w:color="auto" w:fill="FFFFFF"/>
              </w:rPr>
              <w:t>Dersin ön koşulu yok.</w:t>
            </w:r>
          </w:p>
        </w:tc>
        <w:tc>
          <w:tcPr>
            <w:tcW w:w="4565" w:type="dxa"/>
          </w:tcPr>
          <w:p w14:paraId="19AB050D" w14:textId="2E41F96A" w:rsidR="003F4B5E" w:rsidRPr="00424070" w:rsidRDefault="003F4B5E"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1F4E1FEF" w14:textId="77777777" w:rsidTr="00533AE4">
        <w:tc>
          <w:tcPr>
            <w:tcW w:w="6209" w:type="dxa"/>
            <w:gridSpan w:val="3"/>
          </w:tcPr>
          <w:p w14:paraId="75EEB84A" w14:textId="582C8672" w:rsidR="003F4B5E" w:rsidRPr="00424070" w:rsidRDefault="003F4B5E" w:rsidP="00CC710D">
            <w:pPr>
              <w:rPr>
                <w:sz w:val="18"/>
                <w:szCs w:val="18"/>
              </w:rPr>
            </w:pPr>
            <w:r w:rsidRPr="00424070">
              <w:rPr>
                <w:b/>
                <w:sz w:val="18"/>
                <w:szCs w:val="18"/>
              </w:rPr>
              <w:t xml:space="preserve">Haftalık Ders Saati: </w:t>
            </w:r>
            <w:r w:rsidRPr="00424070">
              <w:rPr>
                <w:sz w:val="18"/>
                <w:szCs w:val="18"/>
              </w:rPr>
              <w:t>2</w:t>
            </w:r>
          </w:p>
        </w:tc>
        <w:tc>
          <w:tcPr>
            <w:tcW w:w="4565" w:type="dxa"/>
          </w:tcPr>
          <w:p w14:paraId="6DFD08F9" w14:textId="3B036E28" w:rsidR="003F4B5E" w:rsidRPr="00424070" w:rsidRDefault="003F4B5E" w:rsidP="00CC710D">
            <w:pPr>
              <w:rPr>
                <w:b/>
                <w:sz w:val="18"/>
                <w:szCs w:val="18"/>
              </w:rPr>
            </w:pPr>
            <w:r w:rsidRPr="00424070">
              <w:rPr>
                <w:b/>
                <w:sz w:val="18"/>
                <w:szCs w:val="18"/>
              </w:rPr>
              <w:t xml:space="preserve">Dersin Öğretim Üyesi/Üyeleri: </w:t>
            </w:r>
            <w:r w:rsidR="00F67C40" w:rsidRPr="00424070">
              <w:rPr>
                <w:sz w:val="18"/>
                <w:szCs w:val="18"/>
                <w:shd w:val="clear" w:color="auto" w:fill="FFFFFF"/>
              </w:rPr>
              <w:t>Canan Alpler Yalçın</w:t>
            </w:r>
          </w:p>
        </w:tc>
      </w:tr>
      <w:tr w:rsidR="00637F2E" w:rsidRPr="00424070" w14:paraId="2B1B725A" w14:textId="77777777" w:rsidTr="00533AE4">
        <w:tc>
          <w:tcPr>
            <w:tcW w:w="2362" w:type="dxa"/>
          </w:tcPr>
          <w:p w14:paraId="16692E85" w14:textId="41060853" w:rsidR="003F4B5E" w:rsidRPr="00424070" w:rsidRDefault="003F4B5E" w:rsidP="00CC710D">
            <w:pPr>
              <w:rPr>
                <w:b/>
                <w:sz w:val="18"/>
                <w:szCs w:val="18"/>
              </w:rPr>
            </w:pPr>
            <w:r w:rsidRPr="00424070">
              <w:rPr>
                <w:b/>
                <w:sz w:val="18"/>
                <w:szCs w:val="18"/>
              </w:rPr>
              <w:t>Teori</w:t>
            </w:r>
          </w:p>
        </w:tc>
        <w:tc>
          <w:tcPr>
            <w:tcW w:w="1525" w:type="dxa"/>
          </w:tcPr>
          <w:p w14:paraId="6193401A" w14:textId="2541AFD1" w:rsidR="003F4B5E" w:rsidRPr="00424070" w:rsidRDefault="003F4B5E" w:rsidP="00CC710D">
            <w:pPr>
              <w:rPr>
                <w:b/>
                <w:sz w:val="18"/>
                <w:szCs w:val="18"/>
              </w:rPr>
            </w:pPr>
            <w:r w:rsidRPr="00424070">
              <w:rPr>
                <w:b/>
                <w:sz w:val="18"/>
                <w:szCs w:val="18"/>
              </w:rPr>
              <w:t>Uygulama</w:t>
            </w:r>
          </w:p>
        </w:tc>
        <w:tc>
          <w:tcPr>
            <w:tcW w:w="2322" w:type="dxa"/>
          </w:tcPr>
          <w:p w14:paraId="690F1DB4" w14:textId="77777777" w:rsidR="003F4B5E" w:rsidRPr="00424070" w:rsidRDefault="003F4B5E" w:rsidP="00CC710D">
            <w:pPr>
              <w:rPr>
                <w:b/>
                <w:sz w:val="18"/>
                <w:szCs w:val="18"/>
              </w:rPr>
            </w:pPr>
            <w:r w:rsidRPr="00424070">
              <w:rPr>
                <w:b/>
                <w:sz w:val="18"/>
                <w:szCs w:val="18"/>
              </w:rPr>
              <w:t>Laboratuvar</w:t>
            </w:r>
          </w:p>
        </w:tc>
        <w:tc>
          <w:tcPr>
            <w:tcW w:w="4565" w:type="dxa"/>
          </w:tcPr>
          <w:p w14:paraId="2D36D1CD" w14:textId="01D2B2CA" w:rsidR="003F4B5E" w:rsidRPr="00424070" w:rsidRDefault="003F4B5E" w:rsidP="00CC710D">
            <w:pPr>
              <w:rPr>
                <w:b/>
                <w:sz w:val="18"/>
                <w:szCs w:val="18"/>
              </w:rPr>
            </w:pPr>
            <w:r w:rsidRPr="00424070">
              <w:rPr>
                <w:b/>
                <w:sz w:val="18"/>
                <w:szCs w:val="18"/>
              </w:rPr>
              <w:t xml:space="preserve">Dersin AKTS Kredisi: </w:t>
            </w:r>
          </w:p>
        </w:tc>
      </w:tr>
      <w:tr w:rsidR="00637F2E" w:rsidRPr="00424070" w14:paraId="62947241" w14:textId="77777777" w:rsidTr="00533AE4">
        <w:tc>
          <w:tcPr>
            <w:tcW w:w="2362" w:type="dxa"/>
          </w:tcPr>
          <w:p w14:paraId="56FEA81B" w14:textId="77777777" w:rsidR="003F4B5E" w:rsidRPr="00424070" w:rsidRDefault="003F4B5E" w:rsidP="00CC710D">
            <w:pPr>
              <w:rPr>
                <w:sz w:val="18"/>
                <w:szCs w:val="18"/>
              </w:rPr>
            </w:pPr>
            <w:r w:rsidRPr="00424070">
              <w:rPr>
                <w:sz w:val="18"/>
                <w:szCs w:val="18"/>
              </w:rPr>
              <w:t>2</w:t>
            </w:r>
          </w:p>
        </w:tc>
        <w:tc>
          <w:tcPr>
            <w:tcW w:w="1525" w:type="dxa"/>
          </w:tcPr>
          <w:p w14:paraId="0284039B" w14:textId="77777777" w:rsidR="003F4B5E" w:rsidRPr="00424070" w:rsidRDefault="003F4B5E" w:rsidP="00CC710D">
            <w:pPr>
              <w:rPr>
                <w:sz w:val="18"/>
                <w:szCs w:val="18"/>
              </w:rPr>
            </w:pPr>
            <w:r w:rsidRPr="00424070">
              <w:rPr>
                <w:sz w:val="18"/>
                <w:szCs w:val="18"/>
              </w:rPr>
              <w:t>0</w:t>
            </w:r>
          </w:p>
        </w:tc>
        <w:tc>
          <w:tcPr>
            <w:tcW w:w="2322" w:type="dxa"/>
          </w:tcPr>
          <w:p w14:paraId="1D8B0516" w14:textId="468246A0" w:rsidR="003F4B5E" w:rsidRPr="00424070" w:rsidRDefault="00533AE4" w:rsidP="00CC710D">
            <w:pPr>
              <w:rPr>
                <w:sz w:val="18"/>
                <w:szCs w:val="18"/>
              </w:rPr>
            </w:pPr>
            <w:r w:rsidRPr="00424070">
              <w:rPr>
                <w:sz w:val="18"/>
                <w:szCs w:val="18"/>
              </w:rPr>
              <w:t>0</w:t>
            </w:r>
          </w:p>
        </w:tc>
        <w:tc>
          <w:tcPr>
            <w:tcW w:w="4565" w:type="dxa"/>
          </w:tcPr>
          <w:p w14:paraId="794EE42C" w14:textId="77777777" w:rsidR="003F4B5E" w:rsidRPr="00424070" w:rsidRDefault="003F4B5E" w:rsidP="00CC710D">
            <w:pPr>
              <w:rPr>
                <w:sz w:val="18"/>
                <w:szCs w:val="18"/>
              </w:rPr>
            </w:pPr>
            <w:r w:rsidRPr="00424070">
              <w:rPr>
                <w:sz w:val="18"/>
                <w:szCs w:val="18"/>
              </w:rPr>
              <w:t>3</w:t>
            </w:r>
          </w:p>
        </w:tc>
      </w:tr>
    </w:tbl>
    <w:p w14:paraId="2E4E391D" w14:textId="77777777" w:rsidR="003F4B5E" w:rsidRPr="00424070" w:rsidRDefault="003F4B5E" w:rsidP="00CC710D">
      <w:pPr>
        <w:rPr>
          <w:sz w:val="18"/>
          <w:szCs w:val="18"/>
        </w:rPr>
      </w:pPr>
    </w:p>
    <w:tbl>
      <w:tblPr>
        <w:tblpPr w:leftFromText="141" w:rightFromText="141" w:vertAnchor="text" w:horzAnchor="margin" w:tblpX="-890" w:tblpY="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37F2E" w:rsidRPr="00424070" w14:paraId="515205D9" w14:textId="77777777" w:rsidTr="00533AE4">
        <w:tc>
          <w:tcPr>
            <w:tcW w:w="10910" w:type="dxa"/>
          </w:tcPr>
          <w:p w14:paraId="1DBF5CA6" w14:textId="1542BB6F" w:rsidR="003F4B5E" w:rsidRPr="00424070" w:rsidRDefault="003F4B5E" w:rsidP="00533AE4">
            <w:pPr>
              <w:jc w:val="both"/>
              <w:rPr>
                <w:b/>
                <w:sz w:val="18"/>
                <w:szCs w:val="18"/>
              </w:rPr>
            </w:pPr>
            <w:r w:rsidRPr="00424070">
              <w:rPr>
                <w:b/>
                <w:sz w:val="18"/>
                <w:szCs w:val="18"/>
              </w:rPr>
              <w:t>Dersin Amacı:</w:t>
            </w:r>
            <w:r w:rsidR="005808A0" w:rsidRPr="00424070">
              <w:rPr>
                <w:b/>
                <w:sz w:val="18"/>
                <w:szCs w:val="18"/>
              </w:rPr>
              <w:t xml:space="preserve"> </w:t>
            </w:r>
            <w:r w:rsidRPr="00424070">
              <w:rPr>
                <w:sz w:val="18"/>
                <w:szCs w:val="18"/>
                <w:shd w:val="clear" w:color="auto" w:fill="FFFFFF"/>
              </w:rPr>
              <w:t>Türk İşaret dilinin anlam ve felsefesini öğrenmesini, işitme engelliler ile iletişim kurabilmesini sağlamaktır.</w:t>
            </w:r>
          </w:p>
        </w:tc>
      </w:tr>
      <w:tr w:rsidR="00637F2E" w:rsidRPr="00424070" w14:paraId="3998DAEE" w14:textId="77777777" w:rsidTr="00533AE4">
        <w:tc>
          <w:tcPr>
            <w:tcW w:w="10910" w:type="dxa"/>
          </w:tcPr>
          <w:p w14:paraId="5B8C8A0C" w14:textId="2DC92A5F" w:rsidR="003F4B5E" w:rsidRPr="00424070" w:rsidRDefault="003F4B5E" w:rsidP="00533AE4">
            <w:pPr>
              <w:rPr>
                <w:b/>
                <w:sz w:val="18"/>
                <w:szCs w:val="18"/>
              </w:rPr>
            </w:pPr>
            <w:r w:rsidRPr="00424070">
              <w:rPr>
                <w:b/>
                <w:sz w:val="18"/>
                <w:szCs w:val="18"/>
              </w:rPr>
              <w:t xml:space="preserve">Dersin Öğrenme Kazanımları: </w:t>
            </w:r>
            <w:r w:rsidRPr="00424070">
              <w:rPr>
                <w:sz w:val="18"/>
                <w:szCs w:val="18"/>
                <w:shd w:val="clear" w:color="auto" w:fill="FFFFFF"/>
              </w:rPr>
              <w:t>Türk İşaret Dilini öğrenir, mesleki ve sosyal alanda aktif kullanır.</w:t>
            </w:r>
          </w:p>
        </w:tc>
      </w:tr>
    </w:tbl>
    <w:p w14:paraId="1D354101" w14:textId="77777777" w:rsidR="00A53AA7" w:rsidRPr="00424070" w:rsidRDefault="00A53AA7"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37F2E" w:rsidRPr="00424070" w14:paraId="7F8E9794" w14:textId="77777777" w:rsidTr="00533AE4">
        <w:trPr>
          <w:trHeight w:val="153"/>
        </w:trPr>
        <w:tc>
          <w:tcPr>
            <w:tcW w:w="10774" w:type="dxa"/>
          </w:tcPr>
          <w:p w14:paraId="71204F49" w14:textId="7E9DFC51" w:rsidR="003F4B5E" w:rsidRPr="00424070" w:rsidRDefault="003F4B5E" w:rsidP="00CC710D">
            <w:pPr>
              <w:rPr>
                <w:b/>
                <w:sz w:val="18"/>
                <w:szCs w:val="18"/>
              </w:rPr>
            </w:pPr>
            <w:r w:rsidRPr="00424070">
              <w:rPr>
                <w:b/>
                <w:sz w:val="18"/>
                <w:szCs w:val="18"/>
              </w:rPr>
              <w:t>Öğrenme ve Öğretme Yöntemleri:</w:t>
            </w:r>
            <w:r w:rsidR="005808A0" w:rsidRPr="00424070">
              <w:rPr>
                <w:b/>
                <w:sz w:val="18"/>
                <w:szCs w:val="18"/>
              </w:rPr>
              <w:t xml:space="preserve"> </w:t>
            </w:r>
            <w:r w:rsidRPr="00424070">
              <w:rPr>
                <w:b/>
                <w:sz w:val="18"/>
                <w:szCs w:val="18"/>
              </w:rPr>
              <w:t>Düz anlatım, Soru -cevap tekniği, Gösteripyaptırma</w:t>
            </w:r>
          </w:p>
        </w:tc>
      </w:tr>
    </w:tbl>
    <w:p w14:paraId="1C5A16E8" w14:textId="77777777" w:rsidR="003F4B5E" w:rsidRPr="00424070" w:rsidRDefault="003F4B5E" w:rsidP="00CC710D">
      <w:pPr>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738"/>
      </w:tblGrid>
      <w:tr w:rsidR="00637F2E" w:rsidRPr="00424070" w14:paraId="1311D80D" w14:textId="77777777" w:rsidTr="00533AE4">
        <w:trPr>
          <w:trHeight w:val="56"/>
        </w:trPr>
        <w:tc>
          <w:tcPr>
            <w:tcW w:w="10774" w:type="dxa"/>
            <w:gridSpan w:val="3"/>
          </w:tcPr>
          <w:p w14:paraId="39587F21" w14:textId="4D6C7381" w:rsidR="003F4B5E" w:rsidRPr="00424070" w:rsidRDefault="003F4B5E" w:rsidP="00CC710D">
            <w:pPr>
              <w:rPr>
                <w:b/>
                <w:sz w:val="18"/>
                <w:szCs w:val="18"/>
              </w:rPr>
            </w:pPr>
            <w:r w:rsidRPr="00424070">
              <w:rPr>
                <w:b/>
                <w:sz w:val="18"/>
                <w:szCs w:val="18"/>
              </w:rPr>
              <w:t xml:space="preserve">Değerlendirme Yöntemleri: </w:t>
            </w:r>
          </w:p>
        </w:tc>
      </w:tr>
      <w:tr w:rsidR="00637F2E" w:rsidRPr="00424070" w14:paraId="2E8FD59A" w14:textId="77777777" w:rsidTr="00533AE4">
        <w:trPr>
          <w:trHeight w:val="56"/>
        </w:trPr>
        <w:tc>
          <w:tcPr>
            <w:tcW w:w="3946" w:type="dxa"/>
          </w:tcPr>
          <w:p w14:paraId="2E9A3401" w14:textId="77777777" w:rsidR="003F4B5E" w:rsidRPr="00424070" w:rsidRDefault="003F4B5E" w:rsidP="00CC710D">
            <w:pPr>
              <w:jc w:val="center"/>
              <w:rPr>
                <w:b/>
                <w:sz w:val="18"/>
                <w:szCs w:val="18"/>
              </w:rPr>
            </w:pPr>
          </w:p>
        </w:tc>
        <w:tc>
          <w:tcPr>
            <w:tcW w:w="3090" w:type="dxa"/>
          </w:tcPr>
          <w:p w14:paraId="6CC9D690" w14:textId="77777777" w:rsidR="003F4B5E" w:rsidRPr="00424070" w:rsidRDefault="003F4B5E" w:rsidP="00CC710D">
            <w:pPr>
              <w:jc w:val="center"/>
              <w:rPr>
                <w:b/>
                <w:sz w:val="18"/>
                <w:szCs w:val="18"/>
              </w:rPr>
            </w:pPr>
            <w:r w:rsidRPr="00424070">
              <w:rPr>
                <w:sz w:val="18"/>
                <w:szCs w:val="18"/>
              </w:rPr>
              <w:t>Varsa (X) olarak işaretleyiniz</w:t>
            </w:r>
          </w:p>
        </w:tc>
        <w:tc>
          <w:tcPr>
            <w:tcW w:w="3738" w:type="dxa"/>
          </w:tcPr>
          <w:p w14:paraId="1639481A" w14:textId="77777777" w:rsidR="003F4B5E" w:rsidRPr="00424070" w:rsidRDefault="003F4B5E" w:rsidP="00CC710D">
            <w:pPr>
              <w:jc w:val="center"/>
              <w:rPr>
                <w:b/>
                <w:sz w:val="18"/>
                <w:szCs w:val="18"/>
              </w:rPr>
            </w:pPr>
            <w:r w:rsidRPr="00424070">
              <w:rPr>
                <w:sz w:val="18"/>
                <w:szCs w:val="18"/>
              </w:rPr>
              <w:t>Yüzde (%)</w:t>
            </w:r>
          </w:p>
        </w:tc>
      </w:tr>
      <w:tr w:rsidR="00637F2E" w:rsidRPr="00424070" w14:paraId="5337F536" w14:textId="77777777" w:rsidTr="00533AE4">
        <w:trPr>
          <w:trHeight w:val="218"/>
        </w:trPr>
        <w:tc>
          <w:tcPr>
            <w:tcW w:w="3946" w:type="dxa"/>
            <w:vAlign w:val="center"/>
          </w:tcPr>
          <w:p w14:paraId="5F024BB6" w14:textId="77777777" w:rsidR="003F4B5E" w:rsidRPr="00424070" w:rsidRDefault="003F4B5E"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761F6BFE" w14:textId="77777777" w:rsidR="003F4B5E" w:rsidRPr="00424070" w:rsidRDefault="003F4B5E" w:rsidP="00CC710D">
            <w:pPr>
              <w:autoSpaceDE w:val="0"/>
              <w:autoSpaceDN w:val="0"/>
              <w:adjustRightInd w:val="0"/>
              <w:jc w:val="center"/>
              <w:rPr>
                <w:sz w:val="18"/>
                <w:szCs w:val="18"/>
              </w:rPr>
            </w:pPr>
          </w:p>
        </w:tc>
        <w:tc>
          <w:tcPr>
            <w:tcW w:w="3738" w:type="dxa"/>
            <w:vAlign w:val="center"/>
          </w:tcPr>
          <w:p w14:paraId="2E7ED82D" w14:textId="77777777" w:rsidR="003F4B5E" w:rsidRPr="00424070" w:rsidRDefault="003F4B5E" w:rsidP="00CC710D">
            <w:pPr>
              <w:autoSpaceDE w:val="0"/>
              <w:autoSpaceDN w:val="0"/>
              <w:adjustRightInd w:val="0"/>
              <w:jc w:val="center"/>
              <w:rPr>
                <w:sz w:val="18"/>
                <w:szCs w:val="18"/>
              </w:rPr>
            </w:pPr>
          </w:p>
        </w:tc>
      </w:tr>
      <w:tr w:rsidR="00637F2E" w:rsidRPr="00424070" w14:paraId="6B6DF90C" w14:textId="77777777" w:rsidTr="00533AE4">
        <w:trPr>
          <w:trHeight w:val="224"/>
        </w:trPr>
        <w:tc>
          <w:tcPr>
            <w:tcW w:w="3946" w:type="dxa"/>
            <w:vAlign w:val="center"/>
          </w:tcPr>
          <w:p w14:paraId="24C701AB" w14:textId="77777777" w:rsidR="003F4B5E" w:rsidRPr="00424070" w:rsidRDefault="003F4B5E" w:rsidP="00CC710D">
            <w:pPr>
              <w:autoSpaceDE w:val="0"/>
              <w:autoSpaceDN w:val="0"/>
              <w:adjustRightInd w:val="0"/>
              <w:ind w:left="708"/>
              <w:rPr>
                <w:b/>
                <w:sz w:val="18"/>
                <w:szCs w:val="18"/>
              </w:rPr>
            </w:pPr>
            <w:r w:rsidRPr="00424070">
              <w:rPr>
                <w:b/>
                <w:sz w:val="18"/>
                <w:szCs w:val="18"/>
              </w:rPr>
              <w:t>Ara sınav</w:t>
            </w:r>
          </w:p>
        </w:tc>
        <w:tc>
          <w:tcPr>
            <w:tcW w:w="3090" w:type="dxa"/>
            <w:vAlign w:val="center"/>
          </w:tcPr>
          <w:p w14:paraId="0197C9ED"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738" w:type="dxa"/>
            <w:vAlign w:val="center"/>
          </w:tcPr>
          <w:p w14:paraId="372A438B"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26E78441" w14:textId="77777777" w:rsidTr="00533AE4">
        <w:trPr>
          <w:trHeight w:val="224"/>
        </w:trPr>
        <w:tc>
          <w:tcPr>
            <w:tcW w:w="3946" w:type="dxa"/>
            <w:vAlign w:val="center"/>
          </w:tcPr>
          <w:p w14:paraId="74F82696" w14:textId="77777777" w:rsidR="003F4B5E" w:rsidRPr="00424070" w:rsidRDefault="003F4B5E" w:rsidP="00CC710D">
            <w:pPr>
              <w:autoSpaceDE w:val="0"/>
              <w:autoSpaceDN w:val="0"/>
              <w:adjustRightInd w:val="0"/>
              <w:ind w:left="708"/>
              <w:rPr>
                <w:b/>
                <w:sz w:val="18"/>
                <w:szCs w:val="18"/>
              </w:rPr>
            </w:pPr>
            <w:r w:rsidRPr="00424070">
              <w:rPr>
                <w:b/>
                <w:sz w:val="18"/>
                <w:szCs w:val="18"/>
              </w:rPr>
              <w:t>Final sınavı</w:t>
            </w:r>
          </w:p>
        </w:tc>
        <w:tc>
          <w:tcPr>
            <w:tcW w:w="3090" w:type="dxa"/>
            <w:vAlign w:val="center"/>
          </w:tcPr>
          <w:p w14:paraId="6EED319D"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738" w:type="dxa"/>
            <w:vAlign w:val="center"/>
          </w:tcPr>
          <w:p w14:paraId="1C954E3F"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2299AC55" w14:textId="77777777" w:rsidTr="00533AE4">
        <w:trPr>
          <w:trHeight w:val="122"/>
        </w:trPr>
        <w:tc>
          <w:tcPr>
            <w:tcW w:w="3946" w:type="dxa"/>
            <w:vAlign w:val="center"/>
          </w:tcPr>
          <w:p w14:paraId="1AC98263" w14:textId="77777777" w:rsidR="003F4B5E" w:rsidRPr="00424070" w:rsidRDefault="003F4B5E" w:rsidP="00CC710D">
            <w:pPr>
              <w:autoSpaceDE w:val="0"/>
              <w:autoSpaceDN w:val="0"/>
              <w:adjustRightInd w:val="0"/>
              <w:ind w:left="708"/>
              <w:rPr>
                <w:b/>
                <w:sz w:val="18"/>
                <w:szCs w:val="18"/>
              </w:rPr>
            </w:pPr>
            <w:r w:rsidRPr="00424070">
              <w:rPr>
                <w:b/>
                <w:sz w:val="18"/>
                <w:szCs w:val="18"/>
              </w:rPr>
              <w:t>Toplam</w:t>
            </w:r>
          </w:p>
        </w:tc>
        <w:tc>
          <w:tcPr>
            <w:tcW w:w="3090" w:type="dxa"/>
            <w:vAlign w:val="center"/>
          </w:tcPr>
          <w:p w14:paraId="3F9BE276" w14:textId="77777777" w:rsidR="003F4B5E" w:rsidRPr="00424070" w:rsidRDefault="003F4B5E" w:rsidP="00CC710D">
            <w:pPr>
              <w:autoSpaceDE w:val="0"/>
              <w:autoSpaceDN w:val="0"/>
              <w:adjustRightInd w:val="0"/>
              <w:jc w:val="center"/>
              <w:rPr>
                <w:sz w:val="18"/>
                <w:szCs w:val="18"/>
              </w:rPr>
            </w:pPr>
          </w:p>
        </w:tc>
        <w:tc>
          <w:tcPr>
            <w:tcW w:w="3738" w:type="dxa"/>
            <w:vAlign w:val="center"/>
          </w:tcPr>
          <w:p w14:paraId="5A4BA22E" w14:textId="77777777" w:rsidR="003F4B5E" w:rsidRPr="00424070" w:rsidRDefault="003F4B5E" w:rsidP="00CC710D">
            <w:pPr>
              <w:autoSpaceDE w:val="0"/>
              <w:autoSpaceDN w:val="0"/>
              <w:adjustRightInd w:val="0"/>
              <w:jc w:val="center"/>
              <w:rPr>
                <w:sz w:val="18"/>
                <w:szCs w:val="18"/>
              </w:rPr>
            </w:pPr>
            <w:r w:rsidRPr="00424070">
              <w:rPr>
                <w:sz w:val="18"/>
                <w:szCs w:val="18"/>
              </w:rPr>
              <w:t>100</w:t>
            </w:r>
          </w:p>
        </w:tc>
      </w:tr>
      <w:tr w:rsidR="00637F2E" w:rsidRPr="00424070" w14:paraId="414513F6" w14:textId="77777777" w:rsidTr="00533AE4">
        <w:trPr>
          <w:trHeight w:val="207"/>
        </w:trPr>
        <w:tc>
          <w:tcPr>
            <w:tcW w:w="10774" w:type="dxa"/>
            <w:gridSpan w:val="3"/>
            <w:vAlign w:val="center"/>
          </w:tcPr>
          <w:p w14:paraId="30DD9FB8" w14:textId="09CFCE69" w:rsidR="003F4B5E" w:rsidRPr="00424070" w:rsidRDefault="003F4B5E"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66B8F6FE" w14:textId="77777777" w:rsidTr="00533AE4">
        <w:trPr>
          <w:trHeight w:val="139"/>
        </w:trPr>
        <w:tc>
          <w:tcPr>
            <w:tcW w:w="10774" w:type="dxa"/>
            <w:gridSpan w:val="3"/>
          </w:tcPr>
          <w:p w14:paraId="462724BB" w14:textId="5E6DBCAC" w:rsidR="003F4B5E" w:rsidRPr="00424070" w:rsidRDefault="003F4B5E" w:rsidP="00CC710D">
            <w:pPr>
              <w:rPr>
                <w:b/>
                <w:sz w:val="18"/>
                <w:szCs w:val="18"/>
              </w:rPr>
            </w:pPr>
            <w:r w:rsidRPr="00424070">
              <w:rPr>
                <w:b/>
                <w:sz w:val="18"/>
                <w:szCs w:val="18"/>
              </w:rPr>
              <w:t xml:space="preserve">Değerlendirme Kriteri: </w:t>
            </w:r>
          </w:p>
        </w:tc>
      </w:tr>
      <w:tr w:rsidR="00637F2E" w:rsidRPr="00424070" w14:paraId="0EFB3237" w14:textId="77777777" w:rsidTr="00533AE4">
        <w:tblPrEx>
          <w:tblBorders>
            <w:insideH w:val="single" w:sz="6" w:space="0" w:color="auto"/>
            <w:insideV w:val="single" w:sz="6" w:space="0" w:color="auto"/>
          </w:tblBorders>
        </w:tblPrEx>
        <w:trPr>
          <w:trHeight w:val="775"/>
        </w:trPr>
        <w:tc>
          <w:tcPr>
            <w:tcW w:w="10774" w:type="dxa"/>
            <w:gridSpan w:val="3"/>
          </w:tcPr>
          <w:p w14:paraId="60E85F0A" w14:textId="77777777" w:rsidR="003F4B5E" w:rsidRPr="00424070" w:rsidRDefault="003F4B5E" w:rsidP="00CC710D">
            <w:pPr>
              <w:jc w:val="both"/>
              <w:rPr>
                <w:b/>
                <w:sz w:val="18"/>
                <w:szCs w:val="18"/>
              </w:rPr>
            </w:pPr>
            <w:r w:rsidRPr="00424070">
              <w:rPr>
                <w:b/>
                <w:sz w:val="18"/>
                <w:szCs w:val="18"/>
              </w:rPr>
              <w:t xml:space="preserve">Ders İçin Önerilen Kaynaklar: </w:t>
            </w:r>
          </w:p>
          <w:p w14:paraId="4D92EAA2" w14:textId="77777777" w:rsidR="003F4B5E" w:rsidRPr="00424070" w:rsidRDefault="003F4B5E" w:rsidP="00CC710D">
            <w:pPr>
              <w:jc w:val="both"/>
              <w:rPr>
                <w:bCs/>
                <w:sz w:val="18"/>
                <w:szCs w:val="18"/>
              </w:rPr>
            </w:pPr>
            <w:r w:rsidRPr="00424070">
              <w:rPr>
                <w:bCs/>
                <w:sz w:val="18"/>
                <w:szCs w:val="18"/>
              </w:rPr>
              <w:t xml:space="preserve">Türk İşaret Dili,Birinci Seviye Eğitim Programı, </w:t>
            </w:r>
          </w:p>
          <w:p w14:paraId="18402730" w14:textId="77777777" w:rsidR="003F4B5E" w:rsidRPr="00424070" w:rsidRDefault="003F4B5E" w:rsidP="00CC710D">
            <w:pPr>
              <w:jc w:val="both"/>
              <w:rPr>
                <w:bCs/>
                <w:sz w:val="18"/>
                <w:szCs w:val="18"/>
              </w:rPr>
            </w:pPr>
            <w:r w:rsidRPr="00424070">
              <w:rPr>
                <w:bCs/>
                <w:sz w:val="18"/>
                <w:szCs w:val="18"/>
              </w:rPr>
              <w:t>Türk İşaret Dili Sözlüğü,MEB,2012,</w:t>
            </w:r>
          </w:p>
          <w:p w14:paraId="144DFD4D" w14:textId="48347B7C" w:rsidR="003F4B5E" w:rsidRPr="00424070" w:rsidRDefault="003F4B5E" w:rsidP="00CC710D">
            <w:pPr>
              <w:jc w:val="both"/>
              <w:rPr>
                <w:sz w:val="18"/>
                <w:szCs w:val="18"/>
              </w:rPr>
            </w:pPr>
            <w:r w:rsidRPr="00424070">
              <w:rPr>
                <w:sz w:val="18"/>
                <w:szCs w:val="18"/>
              </w:rPr>
              <w:t>Murat Attila,Konuşan Eller,Temel İşaret Dili</w:t>
            </w:r>
          </w:p>
        </w:tc>
      </w:tr>
      <w:tr w:rsidR="00637F2E" w:rsidRPr="00424070" w14:paraId="71B503AE" w14:textId="77777777" w:rsidTr="00533AE4">
        <w:tblPrEx>
          <w:tblBorders>
            <w:insideH w:val="single" w:sz="6" w:space="0" w:color="auto"/>
            <w:insideV w:val="single" w:sz="6" w:space="0" w:color="auto"/>
          </w:tblBorders>
        </w:tblPrEx>
        <w:tc>
          <w:tcPr>
            <w:tcW w:w="10774" w:type="dxa"/>
            <w:gridSpan w:val="3"/>
          </w:tcPr>
          <w:p w14:paraId="55C22725" w14:textId="77777777" w:rsidR="003F4B5E" w:rsidRPr="00424070" w:rsidRDefault="003F4B5E" w:rsidP="00CC710D">
            <w:pPr>
              <w:rPr>
                <w:b/>
                <w:sz w:val="18"/>
                <w:szCs w:val="18"/>
              </w:rPr>
            </w:pPr>
            <w:r w:rsidRPr="00424070">
              <w:rPr>
                <w:b/>
                <w:sz w:val="18"/>
                <w:szCs w:val="18"/>
              </w:rPr>
              <w:t xml:space="preserve">Derse İlişkin Politika ve Kurallar: (öğretim üyesi açıklama yapmak isterse bu başlığı kullanabilir) </w:t>
            </w:r>
          </w:p>
          <w:p w14:paraId="14649501" w14:textId="77777777" w:rsidR="003F4B5E" w:rsidRPr="00424070" w:rsidRDefault="003F4B5E" w:rsidP="00CC710D">
            <w:pPr>
              <w:widowControl w:val="0"/>
              <w:tabs>
                <w:tab w:val="left" w:pos="1134"/>
              </w:tabs>
              <w:rPr>
                <w:sz w:val="18"/>
                <w:szCs w:val="18"/>
              </w:rPr>
            </w:pPr>
          </w:p>
        </w:tc>
      </w:tr>
    </w:tbl>
    <w:p w14:paraId="485B0C84" w14:textId="77777777" w:rsidR="003F4B5E" w:rsidRPr="00424070" w:rsidRDefault="003F4B5E" w:rsidP="00CC710D">
      <w:pPr>
        <w:rPr>
          <w:sz w:val="18"/>
          <w:szCs w:val="18"/>
        </w:rPr>
      </w:pPr>
    </w:p>
    <w:tbl>
      <w:tblPr>
        <w:tblStyle w:val="TabloKlavuzu"/>
        <w:tblW w:w="10774" w:type="dxa"/>
        <w:tblInd w:w="-856" w:type="dxa"/>
        <w:tblLook w:val="04A0" w:firstRow="1" w:lastRow="0" w:firstColumn="1" w:lastColumn="0" w:noHBand="0" w:noVBand="1"/>
      </w:tblPr>
      <w:tblGrid>
        <w:gridCol w:w="10774"/>
      </w:tblGrid>
      <w:tr w:rsidR="00637F2E" w:rsidRPr="00424070" w14:paraId="4B1011BA" w14:textId="77777777" w:rsidTr="00533AE4">
        <w:tc>
          <w:tcPr>
            <w:tcW w:w="10774" w:type="dxa"/>
          </w:tcPr>
          <w:p w14:paraId="67FC09C7" w14:textId="2AA40C93" w:rsidR="003F4B5E" w:rsidRPr="00424070" w:rsidRDefault="003F4B5E" w:rsidP="00CC710D">
            <w:pPr>
              <w:tabs>
                <w:tab w:val="left" w:pos="2025"/>
              </w:tabs>
              <w:rPr>
                <w:sz w:val="18"/>
                <w:szCs w:val="18"/>
              </w:rPr>
            </w:pPr>
            <w:r w:rsidRPr="00424070">
              <w:rPr>
                <w:b/>
                <w:sz w:val="18"/>
                <w:szCs w:val="18"/>
              </w:rPr>
              <w:t>Dersin İçeriği</w:t>
            </w:r>
            <w:r w:rsidR="00F725CA" w:rsidRPr="00424070">
              <w:rPr>
                <w:sz w:val="18"/>
                <w:szCs w:val="18"/>
              </w:rPr>
              <w:t xml:space="preserve">: </w:t>
            </w:r>
            <w:r w:rsidRPr="00424070">
              <w:rPr>
                <w:sz w:val="18"/>
                <w:szCs w:val="18"/>
                <w:shd w:val="clear" w:color="auto" w:fill="FFFFFF"/>
              </w:rPr>
              <w:t>İşaret dili, Türk işaret dilinin genel özellikleri, Parmak Alfabesi ve Vücudumuzu tanıma, Farklı alanlardaki soyut ve somut kelime ve cümlelerin işaret dili kullanılarak ifadesi, İşaret dili ve işaret dili ile iletişim konusunda farkındalık.</w:t>
            </w:r>
          </w:p>
        </w:tc>
      </w:tr>
    </w:tbl>
    <w:p w14:paraId="4284DEC4" w14:textId="77777777" w:rsidR="003F4B5E" w:rsidRPr="00424070" w:rsidRDefault="003F4B5E" w:rsidP="00CC710D">
      <w:pPr>
        <w:rPr>
          <w:sz w:val="18"/>
          <w:szCs w:val="18"/>
        </w:rPr>
      </w:pPr>
    </w:p>
    <w:tbl>
      <w:tblPr>
        <w:tblStyle w:val="TabloKlavuzu"/>
        <w:tblW w:w="10774" w:type="dxa"/>
        <w:tblInd w:w="-856" w:type="dxa"/>
        <w:tblLayout w:type="fixed"/>
        <w:tblLook w:val="04A0" w:firstRow="1" w:lastRow="0" w:firstColumn="1" w:lastColumn="0" w:noHBand="0" w:noVBand="1"/>
      </w:tblPr>
      <w:tblGrid>
        <w:gridCol w:w="1135"/>
        <w:gridCol w:w="2806"/>
        <w:gridCol w:w="1701"/>
        <w:gridCol w:w="709"/>
        <w:gridCol w:w="2693"/>
        <w:gridCol w:w="1730"/>
      </w:tblGrid>
      <w:tr w:rsidR="00637F2E" w:rsidRPr="00424070" w14:paraId="71D974EE" w14:textId="77777777" w:rsidTr="00533AE4">
        <w:tc>
          <w:tcPr>
            <w:tcW w:w="1135" w:type="dxa"/>
            <w:vAlign w:val="center"/>
          </w:tcPr>
          <w:p w14:paraId="7E62E901" w14:textId="7728DF4B"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Tarı̇h</w:t>
            </w:r>
          </w:p>
        </w:tc>
        <w:tc>
          <w:tcPr>
            <w:tcW w:w="2806" w:type="dxa"/>
            <w:vAlign w:val="center"/>
          </w:tcPr>
          <w:p w14:paraId="3391C978" w14:textId="760B4265"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Konu</w:t>
            </w:r>
          </w:p>
        </w:tc>
        <w:tc>
          <w:tcPr>
            <w:tcW w:w="1701" w:type="dxa"/>
            <w:vAlign w:val="center"/>
          </w:tcPr>
          <w:p w14:paraId="7AEACF0A" w14:textId="28FF0A2A"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Öğretı̇m Elemanı</w:t>
            </w:r>
          </w:p>
        </w:tc>
        <w:tc>
          <w:tcPr>
            <w:tcW w:w="709" w:type="dxa"/>
            <w:vAlign w:val="center"/>
          </w:tcPr>
          <w:p w14:paraId="1D15B9A8" w14:textId="5B35AF45"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Süre</w:t>
            </w:r>
          </w:p>
        </w:tc>
        <w:tc>
          <w:tcPr>
            <w:tcW w:w="2693" w:type="dxa"/>
            <w:vAlign w:val="center"/>
          </w:tcPr>
          <w:p w14:paraId="658021CB" w14:textId="3591C4E1"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Ders</w:t>
            </w:r>
          </w:p>
          <w:p w14:paraId="7F9D58AF" w14:textId="35BE1F23"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Malzemelerı̇ ve</w:t>
            </w:r>
          </w:p>
          <w:p w14:paraId="52604003" w14:textId="4E95069C"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Kaynakları</w:t>
            </w:r>
          </w:p>
        </w:tc>
        <w:tc>
          <w:tcPr>
            <w:tcW w:w="1730" w:type="dxa"/>
            <w:vAlign w:val="center"/>
          </w:tcPr>
          <w:p w14:paraId="51849878" w14:textId="462B61C4"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Dersı̇n</w:t>
            </w:r>
          </w:p>
          <w:p w14:paraId="66DA0437" w14:textId="095286E8"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Öğrenme</w:t>
            </w:r>
          </w:p>
          <w:p w14:paraId="54E09CE7" w14:textId="51683D01"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ve</w:t>
            </w:r>
          </w:p>
          <w:p w14:paraId="47F02B79" w14:textId="3DD16BE9"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Öğretme</w:t>
            </w:r>
          </w:p>
          <w:p w14:paraId="63C0ADD3" w14:textId="26259F70" w:rsidR="003F4B5E" w:rsidRPr="00424070" w:rsidRDefault="00F725CA" w:rsidP="00CC710D">
            <w:pPr>
              <w:pStyle w:val="NormalWeb"/>
              <w:spacing w:before="0" w:beforeAutospacing="0" w:after="0" w:afterAutospacing="0"/>
              <w:jc w:val="center"/>
              <w:rPr>
                <w:b/>
                <w:bCs/>
                <w:sz w:val="16"/>
                <w:szCs w:val="16"/>
              </w:rPr>
            </w:pPr>
            <w:r w:rsidRPr="00424070">
              <w:rPr>
                <w:b/>
                <w:bCs/>
                <w:sz w:val="16"/>
                <w:szCs w:val="16"/>
              </w:rPr>
              <w:t>Yöntemlerı̇</w:t>
            </w:r>
          </w:p>
        </w:tc>
      </w:tr>
      <w:tr w:rsidR="00637F2E" w:rsidRPr="00424070" w14:paraId="4BAFC8DF" w14:textId="77777777" w:rsidTr="00533AE4">
        <w:tc>
          <w:tcPr>
            <w:tcW w:w="1135" w:type="dxa"/>
          </w:tcPr>
          <w:p w14:paraId="3E67C346" w14:textId="77777777" w:rsidR="003F4B5E" w:rsidRPr="00424070" w:rsidRDefault="003F4B5E" w:rsidP="00CC710D">
            <w:pPr>
              <w:pStyle w:val="NormalWeb"/>
              <w:spacing w:after="0" w:afterAutospacing="0"/>
              <w:rPr>
                <w:sz w:val="16"/>
                <w:szCs w:val="16"/>
              </w:rPr>
            </w:pPr>
            <w:r w:rsidRPr="00424070">
              <w:rPr>
                <w:sz w:val="16"/>
                <w:szCs w:val="16"/>
              </w:rPr>
              <w:t xml:space="preserve">1. Hafta </w:t>
            </w:r>
          </w:p>
        </w:tc>
        <w:tc>
          <w:tcPr>
            <w:tcW w:w="2806" w:type="dxa"/>
          </w:tcPr>
          <w:p w14:paraId="2DBB352A" w14:textId="77777777" w:rsidR="003F4B5E" w:rsidRPr="00424070" w:rsidRDefault="003F4B5E" w:rsidP="00CC710D">
            <w:pPr>
              <w:rPr>
                <w:sz w:val="16"/>
                <w:szCs w:val="16"/>
              </w:rPr>
            </w:pPr>
            <w:r w:rsidRPr="00424070">
              <w:rPr>
                <w:sz w:val="16"/>
                <w:szCs w:val="16"/>
                <w:shd w:val="clear" w:color="auto" w:fill="FFFFFF"/>
              </w:rPr>
              <w:t>İşaret dili nedir?Türk işaret dilinin genel özellikleri,Türkiyede işitme engelliler</w:t>
            </w:r>
          </w:p>
        </w:tc>
        <w:tc>
          <w:tcPr>
            <w:tcW w:w="1701" w:type="dxa"/>
          </w:tcPr>
          <w:p w14:paraId="01F352D8"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6EBDDFFD" w14:textId="77777777" w:rsidR="003F4B5E" w:rsidRPr="00424070" w:rsidRDefault="003F4B5E" w:rsidP="00CC710D">
            <w:pPr>
              <w:rPr>
                <w:sz w:val="16"/>
                <w:szCs w:val="16"/>
              </w:rPr>
            </w:pPr>
            <w:r w:rsidRPr="00424070">
              <w:rPr>
                <w:sz w:val="16"/>
                <w:szCs w:val="16"/>
              </w:rPr>
              <w:t>2</w:t>
            </w:r>
          </w:p>
        </w:tc>
        <w:tc>
          <w:tcPr>
            <w:tcW w:w="2693" w:type="dxa"/>
          </w:tcPr>
          <w:p w14:paraId="0546DD9C"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0AB0550F"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9BBDA72"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26B81185" w14:textId="77777777" w:rsidR="003F4B5E" w:rsidRPr="00424070" w:rsidRDefault="003F4B5E" w:rsidP="00CC710D">
            <w:pPr>
              <w:pStyle w:val="ListeParagraf"/>
              <w:ind w:left="502"/>
              <w:rPr>
                <w:sz w:val="16"/>
                <w:szCs w:val="16"/>
              </w:rPr>
            </w:pPr>
          </w:p>
          <w:p w14:paraId="7E84E771" w14:textId="77777777" w:rsidR="003F4B5E" w:rsidRPr="00424070" w:rsidRDefault="003F4B5E" w:rsidP="00CC710D">
            <w:pPr>
              <w:pStyle w:val="ListeParagraf"/>
              <w:ind w:left="502"/>
              <w:rPr>
                <w:sz w:val="16"/>
                <w:szCs w:val="16"/>
              </w:rPr>
            </w:pPr>
          </w:p>
        </w:tc>
      </w:tr>
      <w:tr w:rsidR="00637F2E" w:rsidRPr="00424070" w14:paraId="304915EB" w14:textId="77777777" w:rsidTr="00533AE4">
        <w:tc>
          <w:tcPr>
            <w:tcW w:w="1135" w:type="dxa"/>
          </w:tcPr>
          <w:p w14:paraId="31B9DF5D" w14:textId="77777777" w:rsidR="003F4B5E" w:rsidRPr="00424070" w:rsidRDefault="003F4B5E" w:rsidP="00CC710D">
            <w:pPr>
              <w:pStyle w:val="NormalWeb"/>
              <w:spacing w:after="0" w:afterAutospacing="0"/>
              <w:rPr>
                <w:sz w:val="16"/>
                <w:szCs w:val="16"/>
              </w:rPr>
            </w:pPr>
            <w:r w:rsidRPr="00424070">
              <w:rPr>
                <w:sz w:val="16"/>
                <w:szCs w:val="16"/>
              </w:rPr>
              <w:t xml:space="preserve">2. Hafta </w:t>
            </w:r>
          </w:p>
        </w:tc>
        <w:tc>
          <w:tcPr>
            <w:tcW w:w="2806" w:type="dxa"/>
          </w:tcPr>
          <w:p w14:paraId="42BAD025" w14:textId="77777777" w:rsidR="003F4B5E" w:rsidRPr="00424070" w:rsidRDefault="003F4B5E" w:rsidP="00CC710D">
            <w:pPr>
              <w:rPr>
                <w:sz w:val="16"/>
                <w:szCs w:val="16"/>
              </w:rPr>
            </w:pPr>
            <w:r w:rsidRPr="00424070">
              <w:rPr>
                <w:sz w:val="16"/>
                <w:szCs w:val="16"/>
                <w:shd w:val="clear" w:color="auto" w:fill="FFFFFF"/>
              </w:rPr>
              <w:t>Parmak Alfabesi,Aile ve çevresi, Vücudumuz</w:t>
            </w:r>
          </w:p>
        </w:tc>
        <w:tc>
          <w:tcPr>
            <w:tcW w:w="1701" w:type="dxa"/>
          </w:tcPr>
          <w:p w14:paraId="13D001B9"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2DDEC75D" w14:textId="77777777" w:rsidR="003F4B5E" w:rsidRPr="00424070" w:rsidRDefault="003F4B5E" w:rsidP="00CC710D">
            <w:pPr>
              <w:rPr>
                <w:sz w:val="16"/>
                <w:szCs w:val="16"/>
              </w:rPr>
            </w:pPr>
            <w:r w:rsidRPr="00424070">
              <w:rPr>
                <w:sz w:val="16"/>
                <w:szCs w:val="16"/>
              </w:rPr>
              <w:t>2</w:t>
            </w:r>
          </w:p>
        </w:tc>
        <w:tc>
          <w:tcPr>
            <w:tcW w:w="2693" w:type="dxa"/>
          </w:tcPr>
          <w:p w14:paraId="5692F441"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5EB147AA"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52172DBB"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5E424B21" w14:textId="77777777" w:rsidR="003F4B5E" w:rsidRPr="00424070" w:rsidRDefault="003F4B5E" w:rsidP="00CC710D">
            <w:pPr>
              <w:pStyle w:val="ListeParagraf"/>
              <w:ind w:left="502"/>
              <w:rPr>
                <w:sz w:val="16"/>
                <w:szCs w:val="16"/>
              </w:rPr>
            </w:pPr>
          </w:p>
        </w:tc>
      </w:tr>
      <w:tr w:rsidR="00637F2E" w:rsidRPr="00424070" w14:paraId="207C5494" w14:textId="77777777" w:rsidTr="00533AE4">
        <w:tc>
          <w:tcPr>
            <w:tcW w:w="1135" w:type="dxa"/>
          </w:tcPr>
          <w:p w14:paraId="7EDAA58B" w14:textId="77777777" w:rsidR="003F4B5E" w:rsidRPr="00424070" w:rsidRDefault="003F4B5E" w:rsidP="00CC710D">
            <w:pPr>
              <w:pStyle w:val="NormalWeb"/>
              <w:spacing w:after="0" w:afterAutospacing="0"/>
              <w:rPr>
                <w:sz w:val="16"/>
                <w:szCs w:val="16"/>
              </w:rPr>
            </w:pPr>
            <w:r w:rsidRPr="00424070">
              <w:rPr>
                <w:sz w:val="16"/>
                <w:szCs w:val="16"/>
              </w:rPr>
              <w:t xml:space="preserve">3. Hafta </w:t>
            </w:r>
          </w:p>
        </w:tc>
        <w:tc>
          <w:tcPr>
            <w:tcW w:w="2806" w:type="dxa"/>
          </w:tcPr>
          <w:p w14:paraId="250DC926" w14:textId="77777777" w:rsidR="003F4B5E" w:rsidRPr="00424070" w:rsidRDefault="003F4B5E" w:rsidP="00CC710D">
            <w:pPr>
              <w:rPr>
                <w:sz w:val="16"/>
                <w:szCs w:val="16"/>
              </w:rPr>
            </w:pPr>
            <w:r w:rsidRPr="00424070">
              <w:rPr>
                <w:sz w:val="16"/>
                <w:szCs w:val="16"/>
                <w:shd w:val="clear" w:color="auto" w:fill="FFFFFF"/>
              </w:rPr>
              <w:t>Sağlık,Fiiller</w:t>
            </w:r>
          </w:p>
        </w:tc>
        <w:tc>
          <w:tcPr>
            <w:tcW w:w="1701" w:type="dxa"/>
          </w:tcPr>
          <w:p w14:paraId="1CEA6FD4"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68D0D441" w14:textId="77777777" w:rsidR="003F4B5E" w:rsidRPr="00424070" w:rsidRDefault="003F4B5E" w:rsidP="00CC710D">
            <w:pPr>
              <w:rPr>
                <w:sz w:val="16"/>
                <w:szCs w:val="16"/>
              </w:rPr>
            </w:pPr>
            <w:r w:rsidRPr="00424070">
              <w:rPr>
                <w:sz w:val="16"/>
                <w:szCs w:val="16"/>
              </w:rPr>
              <w:t>2</w:t>
            </w:r>
          </w:p>
        </w:tc>
        <w:tc>
          <w:tcPr>
            <w:tcW w:w="2693" w:type="dxa"/>
          </w:tcPr>
          <w:p w14:paraId="2E6BC351"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7730BE02"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3F64CC9"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3AEC90D0" w14:textId="77777777" w:rsidR="003F4B5E" w:rsidRPr="00424070" w:rsidRDefault="003F4B5E" w:rsidP="00CC710D">
            <w:pPr>
              <w:ind w:left="142"/>
              <w:rPr>
                <w:sz w:val="16"/>
                <w:szCs w:val="16"/>
              </w:rPr>
            </w:pPr>
          </w:p>
        </w:tc>
      </w:tr>
      <w:tr w:rsidR="00637F2E" w:rsidRPr="00424070" w14:paraId="62471B62" w14:textId="77777777" w:rsidTr="00533AE4">
        <w:tc>
          <w:tcPr>
            <w:tcW w:w="1135" w:type="dxa"/>
          </w:tcPr>
          <w:p w14:paraId="5CC58383" w14:textId="77777777" w:rsidR="003F4B5E" w:rsidRPr="00424070" w:rsidRDefault="003F4B5E" w:rsidP="00CC710D">
            <w:pPr>
              <w:pStyle w:val="NormalWeb"/>
              <w:spacing w:after="0" w:afterAutospacing="0"/>
              <w:rPr>
                <w:sz w:val="16"/>
                <w:szCs w:val="16"/>
              </w:rPr>
            </w:pPr>
            <w:r w:rsidRPr="00424070">
              <w:rPr>
                <w:sz w:val="16"/>
                <w:szCs w:val="16"/>
              </w:rPr>
              <w:t xml:space="preserve">4. Hafta </w:t>
            </w:r>
          </w:p>
          <w:p w14:paraId="205318F3" w14:textId="77777777" w:rsidR="003F4B5E" w:rsidRPr="00424070" w:rsidRDefault="003F4B5E" w:rsidP="00CC710D">
            <w:pPr>
              <w:pStyle w:val="NormalWeb"/>
              <w:spacing w:after="0" w:afterAutospacing="0"/>
              <w:rPr>
                <w:sz w:val="16"/>
                <w:szCs w:val="16"/>
              </w:rPr>
            </w:pPr>
          </w:p>
        </w:tc>
        <w:tc>
          <w:tcPr>
            <w:tcW w:w="2806" w:type="dxa"/>
          </w:tcPr>
          <w:p w14:paraId="2EF0EC62" w14:textId="77777777" w:rsidR="003F4B5E" w:rsidRPr="00424070" w:rsidRDefault="003F4B5E" w:rsidP="00CC710D">
            <w:pPr>
              <w:rPr>
                <w:sz w:val="16"/>
                <w:szCs w:val="16"/>
              </w:rPr>
            </w:pPr>
            <w:r w:rsidRPr="00424070">
              <w:rPr>
                <w:sz w:val="16"/>
                <w:szCs w:val="16"/>
                <w:shd w:val="clear" w:color="auto" w:fill="FFFFFF"/>
              </w:rPr>
              <w:t>Sıfatlar, Zıt Anlamlılar</w:t>
            </w:r>
          </w:p>
        </w:tc>
        <w:tc>
          <w:tcPr>
            <w:tcW w:w="1701" w:type="dxa"/>
          </w:tcPr>
          <w:p w14:paraId="6BA937BA"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55CBC963" w14:textId="77777777" w:rsidR="003F4B5E" w:rsidRPr="00424070" w:rsidRDefault="003F4B5E" w:rsidP="00CC710D">
            <w:pPr>
              <w:rPr>
                <w:sz w:val="16"/>
                <w:szCs w:val="16"/>
              </w:rPr>
            </w:pPr>
            <w:r w:rsidRPr="00424070">
              <w:rPr>
                <w:sz w:val="16"/>
                <w:szCs w:val="16"/>
              </w:rPr>
              <w:t>2</w:t>
            </w:r>
          </w:p>
        </w:tc>
        <w:tc>
          <w:tcPr>
            <w:tcW w:w="2693" w:type="dxa"/>
          </w:tcPr>
          <w:p w14:paraId="05F9CDAF"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5B546992"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5062EC51"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7E10B6F0" w14:textId="77777777" w:rsidR="003F4B5E" w:rsidRPr="00424070" w:rsidRDefault="003F4B5E" w:rsidP="00CC710D">
            <w:pPr>
              <w:pStyle w:val="ListeParagraf"/>
              <w:ind w:left="502"/>
              <w:rPr>
                <w:sz w:val="16"/>
                <w:szCs w:val="16"/>
              </w:rPr>
            </w:pPr>
          </w:p>
        </w:tc>
      </w:tr>
      <w:tr w:rsidR="00637F2E" w:rsidRPr="00424070" w14:paraId="386099D2" w14:textId="77777777" w:rsidTr="00533AE4">
        <w:tc>
          <w:tcPr>
            <w:tcW w:w="1135" w:type="dxa"/>
          </w:tcPr>
          <w:p w14:paraId="5CF264BA" w14:textId="77777777" w:rsidR="003F4B5E" w:rsidRPr="00424070" w:rsidRDefault="003F4B5E" w:rsidP="00CC710D">
            <w:pPr>
              <w:pStyle w:val="NormalWeb"/>
              <w:spacing w:after="0" w:afterAutospacing="0"/>
              <w:rPr>
                <w:sz w:val="16"/>
                <w:szCs w:val="16"/>
              </w:rPr>
            </w:pPr>
            <w:r w:rsidRPr="00424070">
              <w:rPr>
                <w:sz w:val="16"/>
                <w:szCs w:val="16"/>
              </w:rPr>
              <w:t xml:space="preserve">5. Hafta </w:t>
            </w:r>
          </w:p>
        </w:tc>
        <w:tc>
          <w:tcPr>
            <w:tcW w:w="2806" w:type="dxa"/>
          </w:tcPr>
          <w:p w14:paraId="5A0F2383" w14:textId="77777777" w:rsidR="003F4B5E" w:rsidRPr="00424070" w:rsidRDefault="003F4B5E" w:rsidP="00CC710D">
            <w:pPr>
              <w:rPr>
                <w:sz w:val="16"/>
                <w:szCs w:val="16"/>
              </w:rPr>
            </w:pPr>
            <w:r w:rsidRPr="00424070">
              <w:rPr>
                <w:sz w:val="16"/>
                <w:szCs w:val="16"/>
                <w:shd w:val="clear" w:color="auto" w:fill="FFFFFF"/>
              </w:rPr>
              <w:t>Sayılar, matematik İşaretleri ve ölçüleri,Duygular</w:t>
            </w:r>
          </w:p>
        </w:tc>
        <w:tc>
          <w:tcPr>
            <w:tcW w:w="1701" w:type="dxa"/>
          </w:tcPr>
          <w:p w14:paraId="11D240AB"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4A079F10" w14:textId="77777777" w:rsidR="003F4B5E" w:rsidRPr="00424070" w:rsidRDefault="003F4B5E" w:rsidP="00CC710D">
            <w:pPr>
              <w:rPr>
                <w:sz w:val="16"/>
                <w:szCs w:val="16"/>
              </w:rPr>
            </w:pPr>
            <w:r w:rsidRPr="00424070">
              <w:rPr>
                <w:sz w:val="16"/>
                <w:szCs w:val="16"/>
              </w:rPr>
              <w:t>2</w:t>
            </w:r>
          </w:p>
        </w:tc>
        <w:tc>
          <w:tcPr>
            <w:tcW w:w="2693" w:type="dxa"/>
          </w:tcPr>
          <w:p w14:paraId="216DF278"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11FBAE47"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7F59949C"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2AA71511" w14:textId="77777777" w:rsidR="003F4B5E" w:rsidRPr="00424070" w:rsidRDefault="003F4B5E" w:rsidP="00CC710D">
            <w:pPr>
              <w:pStyle w:val="ListeParagraf"/>
              <w:ind w:left="502"/>
              <w:rPr>
                <w:sz w:val="16"/>
                <w:szCs w:val="16"/>
              </w:rPr>
            </w:pPr>
          </w:p>
          <w:p w14:paraId="66DFF255" w14:textId="77777777" w:rsidR="003F4B5E" w:rsidRPr="00424070" w:rsidRDefault="003F4B5E" w:rsidP="00CC710D">
            <w:pPr>
              <w:rPr>
                <w:sz w:val="16"/>
                <w:szCs w:val="16"/>
              </w:rPr>
            </w:pPr>
          </w:p>
        </w:tc>
      </w:tr>
      <w:tr w:rsidR="00637F2E" w:rsidRPr="00424070" w14:paraId="783301C7" w14:textId="77777777" w:rsidTr="00533AE4">
        <w:tc>
          <w:tcPr>
            <w:tcW w:w="1135" w:type="dxa"/>
          </w:tcPr>
          <w:p w14:paraId="6CF9D930" w14:textId="77777777" w:rsidR="003F4B5E" w:rsidRPr="00424070" w:rsidRDefault="003F4B5E" w:rsidP="00CC710D">
            <w:pPr>
              <w:pStyle w:val="NormalWeb"/>
              <w:spacing w:after="0" w:afterAutospacing="0"/>
              <w:rPr>
                <w:sz w:val="16"/>
                <w:szCs w:val="16"/>
              </w:rPr>
            </w:pPr>
            <w:r w:rsidRPr="00424070">
              <w:rPr>
                <w:sz w:val="16"/>
                <w:szCs w:val="16"/>
              </w:rPr>
              <w:t xml:space="preserve">6. Hafta </w:t>
            </w:r>
          </w:p>
        </w:tc>
        <w:tc>
          <w:tcPr>
            <w:tcW w:w="2806" w:type="dxa"/>
          </w:tcPr>
          <w:p w14:paraId="480E06B7" w14:textId="77777777" w:rsidR="003F4B5E" w:rsidRPr="00424070" w:rsidRDefault="003F4B5E" w:rsidP="00CC710D">
            <w:pPr>
              <w:rPr>
                <w:sz w:val="16"/>
                <w:szCs w:val="16"/>
              </w:rPr>
            </w:pPr>
            <w:r w:rsidRPr="00424070">
              <w:rPr>
                <w:sz w:val="16"/>
                <w:szCs w:val="16"/>
                <w:shd w:val="clear" w:color="auto" w:fill="FFFFFF"/>
              </w:rPr>
              <w:t>Zaman Ve Dilimleri,Taşıtlar ve Trafik</w:t>
            </w:r>
          </w:p>
        </w:tc>
        <w:tc>
          <w:tcPr>
            <w:tcW w:w="1701" w:type="dxa"/>
          </w:tcPr>
          <w:p w14:paraId="5D24731F"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5A614187" w14:textId="77777777" w:rsidR="003F4B5E" w:rsidRPr="00424070" w:rsidRDefault="003F4B5E" w:rsidP="00CC710D">
            <w:pPr>
              <w:rPr>
                <w:sz w:val="16"/>
                <w:szCs w:val="16"/>
              </w:rPr>
            </w:pPr>
            <w:r w:rsidRPr="00424070">
              <w:rPr>
                <w:sz w:val="16"/>
                <w:szCs w:val="16"/>
              </w:rPr>
              <w:t>2</w:t>
            </w:r>
          </w:p>
        </w:tc>
        <w:tc>
          <w:tcPr>
            <w:tcW w:w="2693" w:type="dxa"/>
          </w:tcPr>
          <w:p w14:paraId="601BCD01"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25948DF6"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4F16CDBD"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38DFAE6B" w14:textId="77777777" w:rsidR="003F4B5E" w:rsidRPr="00424070" w:rsidRDefault="003F4B5E" w:rsidP="00CC710D">
            <w:pPr>
              <w:pStyle w:val="ListeParagraf"/>
              <w:ind w:left="502"/>
              <w:rPr>
                <w:sz w:val="16"/>
                <w:szCs w:val="16"/>
              </w:rPr>
            </w:pPr>
          </w:p>
        </w:tc>
      </w:tr>
      <w:tr w:rsidR="00637F2E" w:rsidRPr="00424070" w14:paraId="77550C10" w14:textId="77777777" w:rsidTr="00533AE4">
        <w:tc>
          <w:tcPr>
            <w:tcW w:w="1135" w:type="dxa"/>
          </w:tcPr>
          <w:p w14:paraId="57D8375D" w14:textId="77777777" w:rsidR="003F4B5E" w:rsidRPr="00424070" w:rsidRDefault="003F4B5E" w:rsidP="00CC710D">
            <w:pPr>
              <w:pStyle w:val="NormalWeb"/>
              <w:spacing w:after="0" w:afterAutospacing="0"/>
              <w:rPr>
                <w:sz w:val="16"/>
                <w:szCs w:val="16"/>
              </w:rPr>
            </w:pPr>
            <w:r w:rsidRPr="00424070">
              <w:rPr>
                <w:sz w:val="16"/>
                <w:szCs w:val="16"/>
              </w:rPr>
              <w:t xml:space="preserve">7. Hafta </w:t>
            </w:r>
          </w:p>
        </w:tc>
        <w:tc>
          <w:tcPr>
            <w:tcW w:w="2806" w:type="dxa"/>
          </w:tcPr>
          <w:p w14:paraId="1CD0BF3B" w14:textId="77777777" w:rsidR="003F4B5E" w:rsidRPr="00424070" w:rsidRDefault="003F4B5E" w:rsidP="00CC710D">
            <w:pPr>
              <w:rPr>
                <w:sz w:val="16"/>
                <w:szCs w:val="16"/>
              </w:rPr>
            </w:pPr>
            <w:r w:rsidRPr="00424070">
              <w:rPr>
                <w:sz w:val="16"/>
                <w:szCs w:val="16"/>
                <w:shd w:val="clear" w:color="auto" w:fill="FFFFFF"/>
              </w:rPr>
              <w:t>Renkler, Okul ve Eğitim, Isıtma Araçları ve Yakacaklar</w:t>
            </w:r>
          </w:p>
        </w:tc>
        <w:tc>
          <w:tcPr>
            <w:tcW w:w="1701" w:type="dxa"/>
          </w:tcPr>
          <w:p w14:paraId="0F45091D"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667B465E" w14:textId="77777777" w:rsidR="003F4B5E" w:rsidRPr="00424070" w:rsidRDefault="003F4B5E" w:rsidP="00CC710D">
            <w:pPr>
              <w:rPr>
                <w:sz w:val="16"/>
                <w:szCs w:val="16"/>
              </w:rPr>
            </w:pPr>
            <w:r w:rsidRPr="00424070">
              <w:rPr>
                <w:sz w:val="16"/>
                <w:szCs w:val="16"/>
              </w:rPr>
              <w:t>2</w:t>
            </w:r>
          </w:p>
        </w:tc>
        <w:tc>
          <w:tcPr>
            <w:tcW w:w="2693" w:type="dxa"/>
          </w:tcPr>
          <w:p w14:paraId="22478421"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2CA4A2C2"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4304ABDE"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254230C0" w14:textId="77777777" w:rsidR="003F4B5E" w:rsidRPr="00424070" w:rsidRDefault="003F4B5E" w:rsidP="00CC710D">
            <w:pPr>
              <w:pStyle w:val="ListeParagraf"/>
              <w:ind w:left="502"/>
              <w:rPr>
                <w:sz w:val="16"/>
                <w:szCs w:val="16"/>
              </w:rPr>
            </w:pPr>
          </w:p>
        </w:tc>
      </w:tr>
      <w:tr w:rsidR="00637F2E" w:rsidRPr="00424070" w14:paraId="2BFB935B" w14:textId="77777777" w:rsidTr="00533AE4">
        <w:tc>
          <w:tcPr>
            <w:tcW w:w="1135" w:type="dxa"/>
          </w:tcPr>
          <w:p w14:paraId="14BCCB9C" w14:textId="77777777" w:rsidR="003F4B5E" w:rsidRPr="00424070" w:rsidRDefault="003F4B5E" w:rsidP="00CC710D">
            <w:pPr>
              <w:pStyle w:val="NormalWeb"/>
              <w:spacing w:after="0" w:afterAutospacing="0"/>
              <w:rPr>
                <w:sz w:val="16"/>
                <w:szCs w:val="16"/>
              </w:rPr>
            </w:pPr>
            <w:r w:rsidRPr="00424070">
              <w:rPr>
                <w:sz w:val="16"/>
                <w:szCs w:val="16"/>
              </w:rPr>
              <w:t xml:space="preserve">8. Hafta </w:t>
            </w:r>
          </w:p>
        </w:tc>
        <w:tc>
          <w:tcPr>
            <w:tcW w:w="2806" w:type="dxa"/>
          </w:tcPr>
          <w:p w14:paraId="29DBD4A6" w14:textId="77777777" w:rsidR="003F4B5E" w:rsidRPr="00424070" w:rsidRDefault="003F4B5E" w:rsidP="00CC710D">
            <w:pPr>
              <w:rPr>
                <w:sz w:val="16"/>
                <w:szCs w:val="16"/>
              </w:rPr>
            </w:pPr>
            <w:r w:rsidRPr="00424070">
              <w:rPr>
                <w:sz w:val="16"/>
                <w:szCs w:val="16"/>
                <w:shd w:val="clear" w:color="auto" w:fill="FFFFFF"/>
              </w:rPr>
              <w:t>Giyecek ve Takılar,Yiyecek ve İçecekler, Ev ve Ev Eşyaları</w:t>
            </w:r>
          </w:p>
        </w:tc>
        <w:tc>
          <w:tcPr>
            <w:tcW w:w="1701" w:type="dxa"/>
          </w:tcPr>
          <w:p w14:paraId="7179A7E3"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632AA985" w14:textId="77777777" w:rsidR="003F4B5E" w:rsidRPr="00424070" w:rsidRDefault="003F4B5E" w:rsidP="00CC710D">
            <w:pPr>
              <w:rPr>
                <w:sz w:val="16"/>
                <w:szCs w:val="16"/>
              </w:rPr>
            </w:pPr>
            <w:r w:rsidRPr="00424070">
              <w:rPr>
                <w:sz w:val="16"/>
                <w:szCs w:val="16"/>
              </w:rPr>
              <w:t>2</w:t>
            </w:r>
          </w:p>
        </w:tc>
        <w:tc>
          <w:tcPr>
            <w:tcW w:w="2693" w:type="dxa"/>
          </w:tcPr>
          <w:p w14:paraId="76B64F78"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4B13ADF9"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4D05FB34"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7982DA3F" w14:textId="77777777" w:rsidR="003F4B5E" w:rsidRPr="00424070" w:rsidRDefault="003F4B5E" w:rsidP="00CC710D">
            <w:pPr>
              <w:pStyle w:val="ListeParagraf"/>
              <w:ind w:left="502"/>
              <w:rPr>
                <w:sz w:val="16"/>
                <w:szCs w:val="16"/>
              </w:rPr>
            </w:pPr>
          </w:p>
        </w:tc>
      </w:tr>
      <w:tr w:rsidR="00637F2E" w:rsidRPr="00424070" w14:paraId="25A2F71E" w14:textId="77777777" w:rsidTr="00533AE4">
        <w:tc>
          <w:tcPr>
            <w:tcW w:w="1135" w:type="dxa"/>
          </w:tcPr>
          <w:p w14:paraId="6D50D642" w14:textId="77777777" w:rsidR="003F4B5E" w:rsidRPr="00424070" w:rsidRDefault="003F4B5E" w:rsidP="00CC710D">
            <w:pPr>
              <w:pStyle w:val="NormalWeb"/>
              <w:spacing w:after="0" w:afterAutospacing="0"/>
              <w:rPr>
                <w:sz w:val="16"/>
                <w:szCs w:val="16"/>
              </w:rPr>
            </w:pPr>
            <w:r w:rsidRPr="00424070">
              <w:rPr>
                <w:sz w:val="16"/>
                <w:szCs w:val="16"/>
              </w:rPr>
              <w:t xml:space="preserve">9. Hafta </w:t>
            </w:r>
          </w:p>
        </w:tc>
        <w:tc>
          <w:tcPr>
            <w:tcW w:w="2806" w:type="dxa"/>
          </w:tcPr>
          <w:p w14:paraId="513897C3" w14:textId="77777777" w:rsidR="003F4B5E" w:rsidRPr="00424070" w:rsidRDefault="003F4B5E" w:rsidP="00CC710D">
            <w:pPr>
              <w:rPr>
                <w:sz w:val="16"/>
                <w:szCs w:val="16"/>
              </w:rPr>
            </w:pPr>
            <w:r w:rsidRPr="00424070">
              <w:rPr>
                <w:sz w:val="16"/>
                <w:szCs w:val="16"/>
                <w:shd w:val="clear" w:color="auto" w:fill="FFFFFF"/>
              </w:rPr>
              <w:t>Uygulama - Karşılıklı konuşma</w:t>
            </w:r>
          </w:p>
        </w:tc>
        <w:tc>
          <w:tcPr>
            <w:tcW w:w="1701" w:type="dxa"/>
          </w:tcPr>
          <w:p w14:paraId="0323025D" w14:textId="77777777" w:rsidR="003F4B5E" w:rsidRPr="00424070" w:rsidRDefault="003F4B5E" w:rsidP="00CC710D">
            <w:pPr>
              <w:pStyle w:val="DzMetin"/>
              <w:rPr>
                <w:rFonts w:ascii="Times New Roman" w:hAnsi="Times New Roman" w:cs="Times New Roman"/>
                <w:bCs/>
                <w:sz w:val="16"/>
                <w:szCs w:val="16"/>
              </w:rPr>
            </w:pPr>
            <w:r w:rsidRPr="00424070">
              <w:rPr>
                <w:rFonts w:ascii="Times New Roman" w:hAnsi="Times New Roman" w:cs="Times New Roman"/>
                <w:sz w:val="16"/>
                <w:szCs w:val="16"/>
                <w:shd w:val="clear" w:color="auto" w:fill="FFFFFF"/>
              </w:rPr>
              <w:t>CANAN ALPLER YALÇIN</w:t>
            </w:r>
          </w:p>
        </w:tc>
        <w:tc>
          <w:tcPr>
            <w:tcW w:w="709" w:type="dxa"/>
          </w:tcPr>
          <w:p w14:paraId="711E5A30" w14:textId="77777777" w:rsidR="003F4B5E" w:rsidRPr="00424070" w:rsidRDefault="003F4B5E" w:rsidP="00CC710D">
            <w:pPr>
              <w:rPr>
                <w:sz w:val="16"/>
                <w:szCs w:val="16"/>
              </w:rPr>
            </w:pPr>
            <w:r w:rsidRPr="00424070">
              <w:rPr>
                <w:sz w:val="16"/>
                <w:szCs w:val="16"/>
              </w:rPr>
              <w:t>2</w:t>
            </w:r>
          </w:p>
        </w:tc>
        <w:tc>
          <w:tcPr>
            <w:tcW w:w="2693" w:type="dxa"/>
          </w:tcPr>
          <w:p w14:paraId="3476CA51" w14:textId="77777777" w:rsidR="003F4B5E" w:rsidRPr="00424070" w:rsidRDefault="003F4B5E" w:rsidP="00CC710D">
            <w:pPr>
              <w:rPr>
                <w:sz w:val="16"/>
                <w:szCs w:val="16"/>
              </w:rPr>
            </w:pPr>
            <w:r w:rsidRPr="00424070">
              <w:rPr>
                <w:sz w:val="16"/>
                <w:szCs w:val="16"/>
                <w:shd w:val="clear" w:color="auto" w:fill="FFFFFF"/>
              </w:rPr>
              <w:t xml:space="preserve">1)Türk İşaret Dili,Birinci Seviye Eğitim Programı,2)Türk İşaret Dili </w:t>
            </w:r>
            <w:r w:rsidRPr="00424070">
              <w:rPr>
                <w:sz w:val="16"/>
                <w:szCs w:val="16"/>
                <w:shd w:val="clear" w:color="auto" w:fill="FFFFFF"/>
              </w:rPr>
              <w:lastRenderedPageBreak/>
              <w:t>Sözlüğü,MEB,2012,3) Murat Attila,Konuşan Eller,Temel İşaret Dili</w:t>
            </w:r>
          </w:p>
        </w:tc>
        <w:tc>
          <w:tcPr>
            <w:tcW w:w="1730" w:type="dxa"/>
          </w:tcPr>
          <w:p w14:paraId="4C3C5EF7"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lastRenderedPageBreak/>
              <w:t>Anlatım Yöntemi</w:t>
            </w:r>
          </w:p>
          <w:p w14:paraId="431405E4"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lastRenderedPageBreak/>
              <w:t>Soru-Cevap</w:t>
            </w:r>
          </w:p>
          <w:p w14:paraId="7232E5B3" w14:textId="77777777" w:rsidR="003F4B5E" w:rsidRPr="00424070" w:rsidRDefault="003F4B5E" w:rsidP="00CC710D">
            <w:pPr>
              <w:rPr>
                <w:sz w:val="16"/>
                <w:szCs w:val="16"/>
              </w:rPr>
            </w:pPr>
          </w:p>
        </w:tc>
      </w:tr>
      <w:tr w:rsidR="00637F2E" w:rsidRPr="00424070" w14:paraId="145E0F9F" w14:textId="77777777" w:rsidTr="00533AE4">
        <w:tc>
          <w:tcPr>
            <w:tcW w:w="1135" w:type="dxa"/>
          </w:tcPr>
          <w:p w14:paraId="77EF13BC" w14:textId="77777777" w:rsidR="003F4B5E" w:rsidRPr="00424070" w:rsidRDefault="003F4B5E" w:rsidP="00CC710D">
            <w:pPr>
              <w:pStyle w:val="NormalWeb"/>
              <w:spacing w:after="0" w:afterAutospacing="0"/>
              <w:rPr>
                <w:sz w:val="16"/>
                <w:szCs w:val="16"/>
              </w:rPr>
            </w:pPr>
            <w:r w:rsidRPr="00424070">
              <w:rPr>
                <w:sz w:val="16"/>
                <w:szCs w:val="16"/>
              </w:rPr>
              <w:lastRenderedPageBreak/>
              <w:t xml:space="preserve">10. Hafta </w:t>
            </w:r>
          </w:p>
        </w:tc>
        <w:tc>
          <w:tcPr>
            <w:tcW w:w="2806" w:type="dxa"/>
          </w:tcPr>
          <w:p w14:paraId="29D50B55" w14:textId="77777777" w:rsidR="003F4B5E" w:rsidRPr="00424070" w:rsidRDefault="003F4B5E" w:rsidP="00CC710D">
            <w:pPr>
              <w:rPr>
                <w:sz w:val="16"/>
                <w:szCs w:val="16"/>
              </w:rPr>
            </w:pPr>
            <w:r w:rsidRPr="00424070">
              <w:rPr>
                <w:sz w:val="16"/>
                <w:szCs w:val="16"/>
              </w:rPr>
              <w:br/>
              <w:t>Meslekler, El Takımları ve Makineler, Bitkiler ve Hayvanlar</w:t>
            </w:r>
          </w:p>
          <w:p w14:paraId="6D20956A" w14:textId="77777777" w:rsidR="003F4B5E" w:rsidRPr="00424070" w:rsidRDefault="003F4B5E" w:rsidP="00CC710D">
            <w:pPr>
              <w:rPr>
                <w:sz w:val="16"/>
                <w:szCs w:val="16"/>
              </w:rPr>
            </w:pPr>
          </w:p>
        </w:tc>
        <w:tc>
          <w:tcPr>
            <w:tcW w:w="1701" w:type="dxa"/>
          </w:tcPr>
          <w:p w14:paraId="16110609"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26214AEF" w14:textId="77777777" w:rsidR="003F4B5E" w:rsidRPr="00424070" w:rsidRDefault="003F4B5E" w:rsidP="00CC710D">
            <w:pPr>
              <w:rPr>
                <w:sz w:val="16"/>
                <w:szCs w:val="16"/>
              </w:rPr>
            </w:pPr>
            <w:r w:rsidRPr="00424070">
              <w:rPr>
                <w:sz w:val="16"/>
                <w:szCs w:val="16"/>
              </w:rPr>
              <w:t>2</w:t>
            </w:r>
          </w:p>
        </w:tc>
        <w:tc>
          <w:tcPr>
            <w:tcW w:w="2693" w:type="dxa"/>
          </w:tcPr>
          <w:p w14:paraId="6644671F"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69350838"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32894521"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572DD555" w14:textId="77777777" w:rsidR="003F4B5E" w:rsidRPr="00424070" w:rsidRDefault="003F4B5E" w:rsidP="00CC710D">
            <w:pPr>
              <w:pStyle w:val="ListeParagraf"/>
              <w:ind w:left="502"/>
              <w:rPr>
                <w:sz w:val="16"/>
                <w:szCs w:val="16"/>
              </w:rPr>
            </w:pPr>
          </w:p>
        </w:tc>
      </w:tr>
      <w:tr w:rsidR="00637F2E" w:rsidRPr="00424070" w14:paraId="5F8D7643" w14:textId="77777777" w:rsidTr="00533AE4">
        <w:tc>
          <w:tcPr>
            <w:tcW w:w="1135" w:type="dxa"/>
          </w:tcPr>
          <w:p w14:paraId="778A1642" w14:textId="77777777" w:rsidR="003F4B5E" w:rsidRPr="00424070" w:rsidRDefault="003F4B5E" w:rsidP="00CC710D">
            <w:pPr>
              <w:pStyle w:val="NormalWeb"/>
              <w:spacing w:after="0" w:afterAutospacing="0"/>
              <w:rPr>
                <w:sz w:val="16"/>
                <w:szCs w:val="16"/>
              </w:rPr>
            </w:pPr>
            <w:r w:rsidRPr="00424070">
              <w:rPr>
                <w:sz w:val="16"/>
                <w:szCs w:val="16"/>
              </w:rPr>
              <w:t xml:space="preserve">11. Hafta </w:t>
            </w:r>
          </w:p>
        </w:tc>
        <w:tc>
          <w:tcPr>
            <w:tcW w:w="2806" w:type="dxa"/>
          </w:tcPr>
          <w:p w14:paraId="0784D778" w14:textId="77777777" w:rsidR="003F4B5E" w:rsidRPr="00424070" w:rsidRDefault="003F4B5E" w:rsidP="00CC710D">
            <w:pPr>
              <w:rPr>
                <w:sz w:val="16"/>
                <w:szCs w:val="16"/>
              </w:rPr>
            </w:pPr>
            <w:r w:rsidRPr="00424070">
              <w:rPr>
                <w:sz w:val="16"/>
                <w:szCs w:val="16"/>
              </w:rPr>
              <w:br/>
              <w:t>Müzik ve Müzik Aletleri, Spor ve Spor Kulüpleri</w:t>
            </w:r>
          </w:p>
          <w:p w14:paraId="0E4AC2E1" w14:textId="77777777" w:rsidR="003F4B5E" w:rsidRPr="00424070" w:rsidRDefault="003F4B5E" w:rsidP="00CC710D">
            <w:pPr>
              <w:rPr>
                <w:sz w:val="16"/>
                <w:szCs w:val="16"/>
              </w:rPr>
            </w:pPr>
          </w:p>
        </w:tc>
        <w:tc>
          <w:tcPr>
            <w:tcW w:w="1701" w:type="dxa"/>
          </w:tcPr>
          <w:p w14:paraId="6522F2A0"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08C2C982" w14:textId="77777777" w:rsidR="003F4B5E" w:rsidRPr="00424070" w:rsidRDefault="003F4B5E" w:rsidP="00CC710D">
            <w:pPr>
              <w:rPr>
                <w:sz w:val="16"/>
                <w:szCs w:val="16"/>
              </w:rPr>
            </w:pPr>
            <w:r w:rsidRPr="00424070">
              <w:rPr>
                <w:sz w:val="16"/>
                <w:szCs w:val="16"/>
              </w:rPr>
              <w:t>2</w:t>
            </w:r>
          </w:p>
        </w:tc>
        <w:tc>
          <w:tcPr>
            <w:tcW w:w="2693" w:type="dxa"/>
          </w:tcPr>
          <w:p w14:paraId="33B92A7D"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619FC1F8"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48E128A6"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00E1552E" w14:textId="77777777" w:rsidR="003F4B5E" w:rsidRPr="00424070" w:rsidRDefault="003F4B5E" w:rsidP="00CC710D">
            <w:pPr>
              <w:pStyle w:val="ListeParagraf"/>
              <w:ind w:left="502"/>
              <w:rPr>
                <w:sz w:val="16"/>
                <w:szCs w:val="16"/>
              </w:rPr>
            </w:pPr>
          </w:p>
        </w:tc>
      </w:tr>
      <w:tr w:rsidR="00637F2E" w:rsidRPr="00424070" w14:paraId="32E83739" w14:textId="77777777" w:rsidTr="00533AE4">
        <w:tc>
          <w:tcPr>
            <w:tcW w:w="1135" w:type="dxa"/>
          </w:tcPr>
          <w:p w14:paraId="50FEDD27" w14:textId="77777777" w:rsidR="003F4B5E" w:rsidRPr="00424070" w:rsidRDefault="003F4B5E" w:rsidP="00CC710D">
            <w:pPr>
              <w:pStyle w:val="NormalWeb"/>
              <w:spacing w:after="0" w:afterAutospacing="0"/>
              <w:rPr>
                <w:sz w:val="16"/>
                <w:szCs w:val="16"/>
              </w:rPr>
            </w:pPr>
            <w:r w:rsidRPr="00424070">
              <w:rPr>
                <w:sz w:val="16"/>
                <w:szCs w:val="16"/>
              </w:rPr>
              <w:t xml:space="preserve">12. Hafta </w:t>
            </w:r>
          </w:p>
        </w:tc>
        <w:tc>
          <w:tcPr>
            <w:tcW w:w="2806" w:type="dxa"/>
          </w:tcPr>
          <w:p w14:paraId="5C770D4A" w14:textId="77777777" w:rsidR="003F4B5E" w:rsidRPr="00424070" w:rsidRDefault="003F4B5E" w:rsidP="00CC710D">
            <w:pPr>
              <w:rPr>
                <w:sz w:val="16"/>
                <w:szCs w:val="16"/>
              </w:rPr>
            </w:pPr>
            <w:r w:rsidRPr="00424070">
              <w:rPr>
                <w:sz w:val="16"/>
                <w:szCs w:val="16"/>
              </w:rPr>
              <w:br/>
              <w:t>İsimler</w:t>
            </w:r>
          </w:p>
          <w:p w14:paraId="5E45ADD7" w14:textId="77777777" w:rsidR="003F4B5E" w:rsidRPr="00424070" w:rsidRDefault="003F4B5E" w:rsidP="00CC710D">
            <w:pPr>
              <w:rPr>
                <w:sz w:val="16"/>
                <w:szCs w:val="16"/>
              </w:rPr>
            </w:pPr>
          </w:p>
        </w:tc>
        <w:tc>
          <w:tcPr>
            <w:tcW w:w="1701" w:type="dxa"/>
          </w:tcPr>
          <w:p w14:paraId="322B08C4"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sz w:val="16"/>
                <w:szCs w:val="16"/>
                <w:shd w:val="clear" w:color="auto" w:fill="FFFFFF"/>
              </w:rPr>
              <w:t>CANAN ALPLER YALÇIN</w:t>
            </w:r>
          </w:p>
        </w:tc>
        <w:tc>
          <w:tcPr>
            <w:tcW w:w="709" w:type="dxa"/>
          </w:tcPr>
          <w:p w14:paraId="37FC241D" w14:textId="77777777" w:rsidR="003F4B5E" w:rsidRPr="00424070" w:rsidRDefault="003F4B5E" w:rsidP="00CC710D">
            <w:pPr>
              <w:rPr>
                <w:sz w:val="16"/>
                <w:szCs w:val="16"/>
              </w:rPr>
            </w:pPr>
            <w:r w:rsidRPr="00424070">
              <w:rPr>
                <w:sz w:val="16"/>
                <w:szCs w:val="16"/>
              </w:rPr>
              <w:t>2</w:t>
            </w:r>
          </w:p>
        </w:tc>
        <w:tc>
          <w:tcPr>
            <w:tcW w:w="2693" w:type="dxa"/>
          </w:tcPr>
          <w:p w14:paraId="5F024F5D"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76AB9306"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F345121"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051933E3" w14:textId="77777777" w:rsidR="003F4B5E" w:rsidRPr="00424070" w:rsidRDefault="003F4B5E" w:rsidP="00CC710D">
            <w:pPr>
              <w:pStyle w:val="ListeParagraf"/>
              <w:ind w:left="502"/>
              <w:rPr>
                <w:sz w:val="16"/>
                <w:szCs w:val="16"/>
              </w:rPr>
            </w:pPr>
          </w:p>
        </w:tc>
      </w:tr>
      <w:tr w:rsidR="00637F2E" w:rsidRPr="00424070" w14:paraId="138FE363" w14:textId="77777777" w:rsidTr="00533AE4">
        <w:tc>
          <w:tcPr>
            <w:tcW w:w="1135" w:type="dxa"/>
          </w:tcPr>
          <w:p w14:paraId="119B628C" w14:textId="77777777" w:rsidR="003F4B5E" w:rsidRPr="00424070" w:rsidRDefault="003F4B5E" w:rsidP="00CC710D">
            <w:pPr>
              <w:pStyle w:val="NormalWeb"/>
              <w:spacing w:after="0" w:afterAutospacing="0"/>
              <w:rPr>
                <w:sz w:val="16"/>
                <w:szCs w:val="16"/>
              </w:rPr>
            </w:pPr>
            <w:r w:rsidRPr="00424070">
              <w:rPr>
                <w:sz w:val="16"/>
                <w:szCs w:val="16"/>
              </w:rPr>
              <w:t xml:space="preserve">13. Hafta </w:t>
            </w:r>
          </w:p>
        </w:tc>
        <w:tc>
          <w:tcPr>
            <w:tcW w:w="2806" w:type="dxa"/>
          </w:tcPr>
          <w:p w14:paraId="11204A5D" w14:textId="77777777" w:rsidR="003F4B5E" w:rsidRPr="00424070" w:rsidRDefault="003F4B5E" w:rsidP="00CC710D">
            <w:pPr>
              <w:rPr>
                <w:sz w:val="16"/>
                <w:szCs w:val="16"/>
              </w:rPr>
            </w:pPr>
            <w:r w:rsidRPr="00424070">
              <w:rPr>
                <w:sz w:val="16"/>
                <w:szCs w:val="16"/>
                <w:shd w:val="clear" w:color="auto" w:fill="FFFFFF"/>
              </w:rPr>
              <w:t>Yönler, Hava ve Coğrafi Terimler,Deyimler</w:t>
            </w:r>
          </w:p>
        </w:tc>
        <w:tc>
          <w:tcPr>
            <w:tcW w:w="1701" w:type="dxa"/>
          </w:tcPr>
          <w:p w14:paraId="1ED1796D" w14:textId="77777777" w:rsidR="003F4B5E" w:rsidRPr="00424070" w:rsidRDefault="003F4B5E" w:rsidP="00CC710D">
            <w:pPr>
              <w:pStyle w:val="DzMetin"/>
              <w:rPr>
                <w:rFonts w:ascii="Times New Roman" w:hAnsi="Times New Roman" w:cs="Times New Roman"/>
                <w:sz w:val="16"/>
                <w:szCs w:val="16"/>
              </w:rPr>
            </w:pPr>
            <w:r w:rsidRPr="00424070">
              <w:rPr>
                <w:rFonts w:ascii="Times New Roman" w:hAnsi="Times New Roman" w:cs="Times New Roman"/>
                <w:sz w:val="16"/>
                <w:szCs w:val="16"/>
                <w:shd w:val="clear" w:color="auto" w:fill="FFFFFF"/>
              </w:rPr>
              <w:t>CANAN ALPLER YALÇIN</w:t>
            </w:r>
          </w:p>
        </w:tc>
        <w:tc>
          <w:tcPr>
            <w:tcW w:w="709" w:type="dxa"/>
          </w:tcPr>
          <w:p w14:paraId="652C0171" w14:textId="77777777" w:rsidR="003F4B5E" w:rsidRPr="00424070" w:rsidRDefault="003F4B5E" w:rsidP="00CC710D">
            <w:pPr>
              <w:rPr>
                <w:sz w:val="16"/>
                <w:szCs w:val="16"/>
              </w:rPr>
            </w:pPr>
            <w:r w:rsidRPr="00424070">
              <w:rPr>
                <w:sz w:val="16"/>
                <w:szCs w:val="16"/>
              </w:rPr>
              <w:t>2</w:t>
            </w:r>
          </w:p>
        </w:tc>
        <w:tc>
          <w:tcPr>
            <w:tcW w:w="2693" w:type="dxa"/>
          </w:tcPr>
          <w:p w14:paraId="64404AC1"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1180ADE0"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109B2319"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2A9E3CD1" w14:textId="77777777" w:rsidR="003F4B5E" w:rsidRPr="00424070" w:rsidRDefault="003F4B5E" w:rsidP="00CC710D">
            <w:pPr>
              <w:pStyle w:val="ListeParagraf"/>
              <w:ind w:left="502"/>
              <w:rPr>
                <w:sz w:val="16"/>
                <w:szCs w:val="16"/>
              </w:rPr>
            </w:pPr>
          </w:p>
        </w:tc>
      </w:tr>
      <w:tr w:rsidR="00637F2E" w:rsidRPr="00424070" w14:paraId="5F89E39D" w14:textId="77777777" w:rsidTr="00533AE4">
        <w:tc>
          <w:tcPr>
            <w:tcW w:w="1135" w:type="dxa"/>
          </w:tcPr>
          <w:p w14:paraId="12130F0E" w14:textId="77777777" w:rsidR="003F4B5E" w:rsidRPr="00424070" w:rsidRDefault="003F4B5E" w:rsidP="00CC710D">
            <w:pPr>
              <w:pStyle w:val="NormalWeb"/>
              <w:spacing w:after="0" w:afterAutospacing="0"/>
              <w:rPr>
                <w:sz w:val="16"/>
                <w:szCs w:val="16"/>
              </w:rPr>
            </w:pPr>
            <w:r w:rsidRPr="00424070">
              <w:rPr>
                <w:sz w:val="16"/>
                <w:szCs w:val="16"/>
              </w:rPr>
              <w:t xml:space="preserve">14. Hafta </w:t>
            </w:r>
          </w:p>
        </w:tc>
        <w:tc>
          <w:tcPr>
            <w:tcW w:w="2806" w:type="dxa"/>
          </w:tcPr>
          <w:p w14:paraId="00354782" w14:textId="77777777" w:rsidR="003F4B5E" w:rsidRPr="00424070" w:rsidRDefault="003F4B5E" w:rsidP="00CC710D">
            <w:pPr>
              <w:rPr>
                <w:sz w:val="16"/>
                <w:szCs w:val="16"/>
              </w:rPr>
            </w:pPr>
            <w:r w:rsidRPr="00424070">
              <w:rPr>
                <w:sz w:val="16"/>
                <w:szCs w:val="16"/>
              </w:rPr>
              <w:br/>
              <w:t>Türkiyenin İlleri,Ülkeler</w:t>
            </w:r>
          </w:p>
          <w:p w14:paraId="1704FB47" w14:textId="77777777" w:rsidR="003F4B5E" w:rsidRPr="00424070" w:rsidRDefault="003F4B5E" w:rsidP="00CC710D">
            <w:pPr>
              <w:rPr>
                <w:sz w:val="16"/>
                <w:szCs w:val="16"/>
              </w:rPr>
            </w:pPr>
          </w:p>
        </w:tc>
        <w:tc>
          <w:tcPr>
            <w:tcW w:w="1701" w:type="dxa"/>
          </w:tcPr>
          <w:p w14:paraId="35289D59" w14:textId="77777777" w:rsidR="003F4B5E" w:rsidRPr="00424070" w:rsidRDefault="003F4B5E" w:rsidP="00CC710D">
            <w:pPr>
              <w:rPr>
                <w:sz w:val="16"/>
                <w:szCs w:val="16"/>
              </w:rPr>
            </w:pPr>
            <w:r w:rsidRPr="00424070">
              <w:rPr>
                <w:sz w:val="16"/>
                <w:szCs w:val="16"/>
                <w:shd w:val="clear" w:color="auto" w:fill="FFFFFF"/>
              </w:rPr>
              <w:t>CANAN ALPLER YALÇIN</w:t>
            </w:r>
          </w:p>
        </w:tc>
        <w:tc>
          <w:tcPr>
            <w:tcW w:w="709" w:type="dxa"/>
          </w:tcPr>
          <w:p w14:paraId="72293D45" w14:textId="77777777" w:rsidR="003F4B5E" w:rsidRPr="00424070" w:rsidRDefault="003F4B5E" w:rsidP="00CC710D">
            <w:pPr>
              <w:rPr>
                <w:sz w:val="16"/>
                <w:szCs w:val="16"/>
              </w:rPr>
            </w:pPr>
            <w:r w:rsidRPr="00424070">
              <w:rPr>
                <w:sz w:val="16"/>
                <w:szCs w:val="16"/>
              </w:rPr>
              <w:t>2</w:t>
            </w:r>
          </w:p>
        </w:tc>
        <w:tc>
          <w:tcPr>
            <w:tcW w:w="2693" w:type="dxa"/>
          </w:tcPr>
          <w:p w14:paraId="33207F98" w14:textId="77777777" w:rsidR="003F4B5E" w:rsidRPr="00424070" w:rsidRDefault="003F4B5E" w:rsidP="00CC710D">
            <w:pPr>
              <w:rPr>
                <w:sz w:val="16"/>
                <w:szCs w:val="16"/>
              </w:rPr>
            </w:pPr>
            <w:r w:rsidRPr="00424070">
              <w:rPr>
                <w:sz w:val="16"/>
                <w:szCs w:val="16"/>
                <w:shd w:val="clear" w:color="auto" w:fill="FFFFFF"/>
              </w:rPr>
              <w:t>1)Türk İşaret Dili,Birinci Seviye Eğitim Programı,2)Türk İşaret Dili Sözlüğü,MEB,2012,3) Murat Attila,Konuşan Eller,Temel İşaret Dili</w:t>
            </w:r>
          </w:p>
        </w:tc>
        <w:tc>
          <w:tcPr>
            <w:tcW w:w="1730" w:type="dxa"/>
          </w:tcPr>
          <w:p w14:paraId="00CBCA0E"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Anlatım Yöntemi</w:t>
            </w:r>
          </w:p>
          <w:p w14:paraId="25133AC7" w14:textId="77777777" w:rsidR="003F4B5E" w:rsidRPr="00424070" w:rsidRDefault="003F4B5E" w:rsidP="00CC710D">
            <w:pPr>
              <w:pStyle w:val="ListeParagraf"/>
              <w:widowControl w:val="0"/>
              <w:numPr>
                <w:ilvl w:val="0"/>
                <w:numId w:val="13"/>
              </w:numPr>
              <w:autoSpaceDE w:val="0"/>
              <w:autoSpaceDN w:val="0"/>
              <w:rPr>
                <w:sz w:val="16"/>
                <w:szCs w:val="16"/>
              </w:rPr>
            </w:pPr>
            <w:r w:rsidRPr="00424070">
              <w:rPr>
                <w:sz w:val="16"/>
                <w:szCs w:val="16"/>
              </w:rPr>
              <w:t>Soru-Cevap</w:t>
            </w:r>
          </w:p>
          <w:p w14:paraId="6DC2A6E7" w14:textId="77777777" w:rsidR="003F4B5E" w:rsidRPr="00424070" w:rsidRDefault="003F4B5E" w:rsidP="00CC710D">
            <w:pPr>
              <w:pStyle w:val="ListeParagraf"/>
              <w:ind w:left="502"/>
              <w:rPr>
                <w:sz w:val="16"/>
                <w:szCs w:val="16"/>
              </w:rPr>
            </w:pPr>
          </w:p>
        </w:tc>
      </w:tr>
    </w:tbl>
    <w:p w14:paraId="47EDF1A6" w14:textId="77777777" w:rsidR="003F4B5E" w:rsidRPr="00424070" w:rsidRDefault="003F4B5E" w:rsidP="00CC710D">
      <w:pPr>
        <w:rPr>
          <w:sz w:val="18"/>
          <w:szCs w:val="18"/>
        </w:rPr>
      </w:pPr>
    </w:p>
    <w:p w14:paraId="5D06FF27" w14:textId="77777777" w:rsidR="00F725CA" w:rsidRPr="00424070" w:rsidRDefault="00F725CA" w:rsidP="00CC710D">
      <w:pPr>
        <w:pStyle w:val="NormalWeb"/>
        <w:spacing w:before="0" w:beforeAutospacing="0" w:after="0" w:afterAutospacing="0"/>
        <w:ind w:hanging="851"/>
        <w:rPr>
          <w:sz w:val="18"/>
          <w:szCs w:val="18"/>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901"/>
        <w:gridCol w:w="1213"/>
        <w:gridCol w:w="2297"/>
      </w:tblGrid>
      <w:tr w:rsidR="00637F2E" w:rsidRPr="00424070" w14:paraId="297AE0E2" w14:textId="77777777" w:rsidTr="00533AE4">
        <w:trPr>
          <w:trHeight w:val="264"/>
        </w:trPr>
        <w:tc>
          <w:tcPr>
            <w:tcW w:w="10774" w:type="dxa"/>
            <w:gridSpan w:val="4"/>
          </w:tcPr>
          <w:p w14:paraId="5EACE285"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2CC496FF" w14:textId="77777777" w:rsidTr="00533AE4">
        <w:trPr>
          <w:trHeight w:val="264"/>
        </w:trPr>
        <w:tc>
          <w:tcPr>
            <w:tcW w:w="6363" w:type="dxa"/>
          </w:tcPr>
          <w:p w14:paraId="6A120C66" w14:textId="77777777" w:rsidR="003F4B5E" w:rsidRPr="00424070" w:rsidRDefault="003F4B5E" w:rsidP="00CC710D">
            <w:pPr>
              <w:rPr>
                <w:b/>
                <w:sz w:val="18"/>
                <w:szCs w:val="18"/>
              </w:rPr>
            </w:pPr>
            <w:r w:rsidRPr="00424070">
              <w:rPr>
                <w:b/>
                <w:sz w:val="18"/>
                <w:szCs w:val="18"/>
              </w:rPr>
              <w:t xml:space="preserve">Derse İlişkin Etkinlikler </w:t>
            </w:r>
          </w:p>
        </w:tc>
        <w:tc>
          <w:tcPr>
            <w:tcW w:w="901" w:type="dxa"/>
          </w:tcPr>
          <w:p w14:paraId="51729E23" w14:textId="77777777" w:rsidR="003F4B5E" w:rsidRPr="00424070" w:rsidRDefault="003F4B5E" w:rsidP="00CC710D">
            <w:pPr>
              <w:jc w:val="center"/>
              <w:rPr>
                <w:sz w:val="18"/>
                <w:szCs w:val="18"/>
              </w:rPr>
            </w:pPr>
            <w:r w:rsidRPr="00424070">
              <w:rPr>
                <w:sz w:val="18"/>
                <w:szCs w:val="18"/>
              </w:rPr>
              <w:t>Sayısı</w:t>
            </w:r>
          </w:p>
        </w:tc>
        <w:tc>
          <w:tcPr>
            <w:tcW w:w="1213" w:type="dxa"/>
          </w:tcPr>
          <w:p w14:paraId="16F6BC15" w14:textId="38FB6B98" w:rsidR="003F4B5E" w:rsidRPr="00424070" w:rsidRDefault="003F4B5E" w:rsidP="00CC710D">
            <w:pPr>
              <w:jc w:val="center"/>
              <w:rPr>
                <w:sz w:val="18"/>
                <w:szCs w:val="18"/>
              </w:rPr>
            </w:pPr>
            <w:r w:rsidRPr="00424070">
              <w:rPr>
                <w:sz w:val="18"/>
                <w:szCs w:val="18"/>
              </w:rPr>
              <w:t>Süresi</w:t>
            </w:r>
            <w:r w:rsidR="00F725CA" w:rsidRPr="00424070">
              <w:rPr>
                <w:sz w:val="18"/>
                <w:szCs w:val="18"/>
              </w:rPr>
              <w:t xml:space="preserve"> </w:t>
            </w:r>
            <w:r w:rsidRPr="00424070">
              <w:rPr>
                <w:sz w:val="18"/>
                <w:szCs w:val="18"/>
              </w:rPr>
              <w:t>(saat)</w:t>
            </w:r>
          </w:p>
        </w:tc>
        <w:tc>
          <w:tcPr>
            <w:tcW w:w="2297" w:type="dxa"/>
          </w:tcPr>
          <w:p w14:paraId="42FADB87" w14:textId="5A70C163" w:rsidR="003F4B5E" w:rsidRPr="00424070" w:rsidRDefault="003F4B5E" w:rsidP="00CC710D">
            <w:pPr>
              <w:jc w:val="center"/>
              <w:rPr>
                <w:sz w:val="18"/>
                <w:szCs w:val="18"/>
              </w:rPr>
            </w:pPr>
            <w:r w:rsidRPr="00424070">
              <w:rPr>
                <w:sz w:val="18"/>
                <w:szCs w:val="18"/>
              </w:rPr>
              <w:t>Toplam İşyükü</w:t>
            </w:r>
            <w:r w:rsidR="00F725CA" w:rsidRPr="00424070">
              <w:rPr>
                <w:sz w:val="18"/>
                <w:szCs w:val="18"/>
              </w:rPr>
              <w:t xml:space="preserve"> </w:t>
            </w:r>
            <w:r w:rsidRPr="00424070">
              <w:rPr>
                <w:sz w:val="18"/>
                <w:szCs w:val="18"/>
              </w:rPr>
              <w:t xml:space="preserve">(Saat) </w:t>
            </w:r>
          </w:p>
        </w:tc>
      </w:tr>
      <w:tr w:rsidR="00637F2E" w:rsidRPr="00424070" w14:paraId="4185EE20" w14:textId="77777777" w:rsidTr="00533AE4">
        <w:trPr>
          <w:trHeight w:val="264"/>
        </w:trPr>
        <w:tc>
          <w:tcPr>
            <w:tcW w:w="10774" w:type="dxa"/>
            <w:gridSpan w:val="4"/>
          </w:tcPr>
          <w:p w14:paraId="0CE17D05" w14:textId="77777777" w:rsidR="003F4B5E" w:rsidRPr="00424070" w:rsidRDefault="003F4B5E" w:rsidP="00CC710D">
            <w:pPr>
              <w:rPr>
                <w:sz w:val="18"/>
                <w:szCs w:val="18"/>
              </w:rPr>
            </w:pPr>
            <w:r w:rsidRPr="00424070">
              <w:rPr>
                <w:b/>
                <w:sz w:val="18"/>
                <w:szCs w:val="18"/>
              </w:rPr>
              <w:t>Ders içi etkinlikler</w:t>
            </w:r>
          </w:p>
        </w:tc>
      </w:tr>
      <w:tr w:rsidR="00637F2E" w:rsidRPr="00424070" w14:paraId="6921EDE9" w14:textId="77777777" w:rsidTr="00533AE4">
        <w:trPr>
          <w:trHeight w:val="250"/>
        </w:trPr>
        <w:tc>
          <w:tcPr>
            <w:tcW w:w="6363" w:type="dxa"/>
          </w:tcPr>
          <w:p w14:paraId="4A0D1C23" w14:textId="77777777" w:rsidR="003F4B5E" w:rsidRPr="00424070" w:rsidRDefault="003F4B5E" w:rsidP="00CC710D">
            <w:pPr>
              <w:ind w:firstLine="540"/>
              <w:rPr>
                <w:sz w:val="18"/>
                <w:szCs w:val="18"/>
              </w:rPr>
            </w:pPr>
            <w:r w:rsidRPr="00424070">
              <w:rPr>
                <w:sz w:val="18"/>
                <w:szCs w:val="18"/>
              </w:rPr>
              <w:t>Ders anlatımı</w:t>
            </w:r>
          </w:p>
        </w:tc>
        <w:tc>
          <w:tcPr>
            <w:tcW w:w="901" w:type="dxa"/>
          </w:tcPr>
          <w:p w14:paraId="73FD54BC" w14:textId="77777777" w:rsidR="003F4B5E" w:rsidRPr="00424070" w:rsidRDefault="003F4B5E" w:rsidP="00CC710D">
            <w:pPr>
              <w:jc w:val="center"/>
              <w:rPr>
                <w:sz w:val="18"/>
                <w:szCs w:val="18"/>
              </w:rPr>
            </w:pPr>
            <w:r w:rsidRPr="00424070">
              <w:rPr>
                <w:sz w:val="18"/>
                <w:szCs w:val="18"/>
              </w:rPr>
              <w:t>14</w:t>
            </w:r>
          </w:p>
        </w:tc>
        <w:tc>
          <w:tcPr>
            <w:tcW w:w="1213" w:type="dxa"/>
          </w:tcPr>
          <w:p w14:paraId="58A8B152" w14:textId="77777777" w:rsidR="003F4B5E" w:rsidRPr="00424070" w:rsidRDefault="003F4B5E" w:rsidP="00CC710D">
            <w:pPr>
              <w:jc w:val="center"/>
              <w:rPr>
                <w:sz w:val="18"/>
                <w:szCs w:val="18"/>
              </w:rPr>
            </w:pPr>
            <w:r w:rsidRPr="00424070">
              <w:rPr>
                <w:sz w:val="18"/>
                <w:szCs w:val="18"/>
              </w:rPr>
              <w:t>2</w:t>
            </w:r>
          </w:p>
        </w:tc>
        <w:tc>
          <w:tcPr>
            <w:tcW w:w="2297" w:type="dxa"/>
          </w:tcPr>
          <w:p w14:paraId="5AA78EE6" w14:textId="77777777" w:rsidR="003F4B5E" w:rsidRPr="00424070" w:rsidRDefault="003F4B5E" w:rsidP="00CC710D">
            <w:pPr>
              <w:jc w:val="center"/>
              <w:rPr>
                <w:sz w:val="18"/>
                <w:szCs w:val="18"/>
              </w:rPr>
            </w:pPr>
            <w:r w:rsidRPr="00424070">
              <w:rPr>
                <w:sz w:val="18"/>
                <w:szCs w:val="18"/>
              </w:rPr>
              <w:t>28</w:t>
            </w:r>
          </w:p>
        </w:tc>
      </w:tr>
      <w:tr w:rsidR="00637F2E" w:rsidRPr="00424070" w14:paraId="2960F7F5" w14:textId="77777777" w:rsidTr="00533AE4">
        <w:trPr>
          <w:trHeight w:val="250"/>
        </w:trPr>
        <w:tc>
          <w:tcPr>
            <w:tcW w:w="10774" w:type="dxa"/>
            <w:gridSpan w:val="4"/>
          </w:tcPr>
          <w:p w14:paraId="0CBF7E67" w14:textId="7842180E" w:rsidR="003F4B5E" w:rsidRPr="00424070" w:rsidRDefault="003F4B5E"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200C4535" w14:textId="77777777" w:rsidTr="00533AE4">
        <w:trPr>
          <w:trHeight w:val="250"/>
        </w:trPr>
        <w:tc>
          <w:tcPr>
            <w:tcW w:w="6363" w:type="dxa"/>
          </w:tcPr>
          <w:p w14:paraId="081530DF" w14:textId="77777777" w:rsidR="00F725CA" w:rsidRPr="00424070" w:rsidRDefault="00F725CA" w:rsidP="00CC710D">
            <w:pPr>
              <w:ind w:left="540"/>
              <w:rPr>
                <w:sz w:val="18"/>
                <w:szCs w:val="18"/>
              </w:rPr>
            </w:pPr>
            <w:r w:rsidRPr="00424070">
              <w:rPr>
                <w:sz w:val="18"/>
                <w:szCs w:val="18"/>
              </w:rPr>
              <w:t>Ara sınav</w:t>
            </w:r>
          </w:p>
        </w:tc>
        <w:tc>
          <w:tcPr>
            <w:tcW w:w="901" w:type="dxa"/>
          </w:tcPr>
          <w:p w14:paraId="30009DB3" w14:textId="14A84C3B" w:rsidR="00F725CA" w:rsidRPr="00424070" w:rsidRDefault="00F725CA" w:rsidP="00CC710D">
            <w:pPr>
              <w:jc w:val="center"/>
              <w:rPr>
                <w:sz w:val="18"/>
                <w:szCs w:val="18"/>
              </w:rPr>
            </w:pPr>
            <w:r w:rsidRPr="00424070">
              <w:rPr>
                <w:sz w:val="18"/>
                <w:szCs w:val="18"/>
              </w:rPr>
              <w:t>1</w:t>
            </w:r>
          </w:p>
        </w:tc>
        <w:tc>
          <w:tcPr>
            <w:tcW w:w="1213" w:type="dxa"/>
          </w:tcPr>
          <w:p w14:paraId="22AEA8D5" w14:textId="178125A3" w:rsidR="00F725CA" w:rsidRPr="00424070" w:rsidRDefault="00F725CA" w:rsidP="00CC710D">
            <w:pPr>
              <w:jc w:val="center"/>
              <w:rPr>
                <w:sz w:val="18"/>
                <w:szCs w:val="18"/>
              </w:rPr>
            </w:pPr>
            <w:r w:rsidRPr="00424070">
              <w:rPr>
                <w:sz w:val="18"/>
                <w:szCs w:val="18"/>
              </w:rPr>
              <w:t>7</w:t>
            </w:r>
          </w:p>
        </w:tc>
        <w:tc>
          <w:tcPr>
            <w:tcW w:w="2297" w:type="dxa"/>
          </w:tcPr>
          <w:p w14:paraId="218FADD3" w14:textId="508DAC84" w:rsidR="00F725CA" w:rsidRPr="00424070" w:rsidRDefault="00F725CA" w:rsidP="00CC710D">
            <w:pPr>
              <w:jc w:val="center"/>
              <w:rPr>
                <w:sz w:val="18"/>
                <w:szCs w:val="18"/>
              </w:rPr>
            </w:pPr>
            <w:r w:rsidRPr="00424070">
              <w:rPr>
                <w:sz w:val="18"/>
                <w:szCs w:val="18"/>
              </w:rPr>
              <w:t>7</w:t>
            </w:r>
          </w:p>
        </w:tc>
      </w:tr>
      <w:tr w:rsidR="00637F2E" w:rsidRPr="00424070" w14:paraId="14BD1200" w14:textId="77777777" w:rsidTr="00533AE4">
        <w:trPr>
          <w:trHeight w:val="250"/>
        </w:trPr>
        <w:tc>
          <w:tcPr>
            <w:tcW w:w="6363" w:type="dxa"/>
          </w:tcPr>
          <w:p w14:paraId="11C7B5A8" w14:textId="77777777" w:rsidR="00F725CA" w:rsidRPr="00424070" w:rsidRDefault="00F725CA" w:rsidP="00CC710D">
            <w:pPr>
              <w:ind w:left="540"/>
              <w:rPr>
                <w:sz w:val="18"/>
                <w:szCs w:val="18"/>
              </w:rPr>
            </w:pPr>
            <w:r w:rsidRPr="00424070">
              <w:rPr>
                <w:sz w:val="18"/>
                <w:szCs w:val="18"/>
              </w:rPr>
              <w:t>Final sınavı</w:t>
            </w:r>
          </w:p>
        </w:tc>
        <w:tc>
          <w:tcPr>
            <w:tcW w:w="901" w:type="dxa"/>
          </w:tcPr>
          <w:p w14:paraId="3590B8BC" w14:textId="662016AC" w:rsidR="00F725CA" w:rsidRPr="00424070" w:rsidRDefault="00F725CA" w:rsidP="00CC710D">
            <w:pPr>
              <w:jc w:val="center"/>
              <w:rPr>
                <w:sz w:val="18"/>
                <w:szCs w:val="18"/>
              </w:rPr>
            </w:pPr>
            <w:r w:rsidRPr="00424070">
              <w:rPr>
                <w:sz w:val="18"/>
                <w:szCs w:val="18"/>
              </w:rPr>
              <w:t>1</w:t>
            </w:r>
          </w:p>
        </w:tc>
        <w:tc>
          <w:tcPr>
            <w:tcW w:w="1213" w:type="dxa"/>
          </w:tcPr>
          <w:p w14:paraId="0C0BE1D0" w14:textId="7812B2B3" w:rsidR="00F725CA" w:rsidRPr="00424070" w:rsidRDefault="00F725CA" w:rsidP="00CC710D">
            <w:pPr>
              <w:jc w:val="center"/>
              <w:rPr>
                <w:sz w:val="18"/>
                <w:szCs w:val="18"/>
              </w:rPr>
            </w:pPr>
            <w:r w:rsidRPr="00424070">
              <w:rPr>
                <w:sz w:val="18"/>
                <w:szCs w:val="18"/>
              </w:rPr>
              <w:t>7</w:t>
            </w:r>
          </w:p>
        </w:tc>
        <w:tc>
          <w:tcPr>
            <w:tcW w:w="2297" w:type="dxa"/>
          </w:tcPr>
          <w:p w14:paraId="3EE2900D" w14:textId="005E84A7" w:rsidR="00F725CA" w:rsidRPr="00424070" w:rsidRDefault="00F725CA" w:rsidP="00CC710D">
            <w:pPr>
              <w:jc w:val="center"/>
              <w:rPr>
                <w:sz w:val="18"/>
                <w:szCs w:val="18"/>
              </w:rPr>
            </w:pPr>
            <w:r w:rsidRPr="00424070">
              <w:rPr>
                <w:sz w:val="18"/>
                <w:szCs w:val="18"/>
              </w:rPr>
              <w:t>7</w:t>
            </w:r>
          </w:p>
        </w:tc>
      </w:tr>
      <w:tr w:rsidR="00637F2E" w:rsidRPr="00424070" w14:paraId="462E8AD8" w14:textId="77777777" w:rsidTr="00533AE4">
        <w:trPr>
          <w:trHeight w:val="250"/>
        </w:trPr>
        <w:tc>
          <w:tcPr>
            <w:tcW w:w="10774" w:type="dxa"/>
            <w:gridSpan w:val="4"/>
          </w:tcPr>
          <w:p w14:paraId="25E7BC46" w14:textId="77777777" w:rsidR="003F4B5E" w:rsidRPr="00424070" w:rsidRDefault="003F4B5E" w:rsidP="00CC710D">
            <w:pPr>
              <w:rPr>
                <w:sz w:val="18"/>
                <w:szCs w:val="18"/>
              </w:rPr>
            </w:pPr>
            <w:r w:rsidRPr="00424070">
              <w:rPr>
                <w:b/>
                <w:sz w:val="18"/>
                <w:szCs w:val="18"/>
              </w:rPr>
              <w:t>Ders dışı etkinlikler</w:t>
            </w:r>
          </w:p>
        </w:tc>
      </w:tr>
      <w:tr w:rsidR="00637F2E" w:rsidRPr="00424070" w14:paraId="658F0CAE" w14:textId="77777777" w:rsidTr="00533AE4">
        <w:trPr>
          <w:trHeight w:val="492"/>
        </w:trPr>
        <w:tc>
          <w:tcPr>
            <w:tcW w:w="6363" w:type="dxa"/>
            <w:tcBorders>
              <w:top w:val="single" w:sz="4" w:space="0" w:color="auto"/>
              <w:left w:val="single" w:sz="4" w:space="0" w:color="auto"/>
              <w:bottom w:val="single" w:sz="4" w:space="0" w:color="auto"/>
              <w:right w:val="single" w:sz="4" w:space="0" w:color="auto"/>
            </w:tcBorders>
          </w:tcPr>
          <w:p w14:paraId="029149E7" w14:textId="77777777" w:rsidR="003F4B5E" w:rsidRPr="00424070" w:rsidRDefault="003F4B5E" w:rsidP="00CC710D">
            <w:pPr>
              <w:ind w:left="540"/>
              <w:rPr>
                <w:sz w:val="18"/>
                <w:szCs w:val="18"/>
              </w:rPr>
            </w:pPr>
            <w:r w:rsidRPr="00424070">
              <w:rPr>
                <w:sz w:val="18"/>
                <w:szCs w:val="18"/>
              </w:rPr>
              <w:t>Haftalık ders öncesi/sonrası hazırlıklar (ders materyallerinin, makalelerin okunması vb.)</w:t>
            </w:r>
          </w:p>
        </w:tc>
        <w:tc>
          <w:tcPr>
            <w:tcW w:w="901" w:type="dxa"/>
            <w:tcBorders>
              <w:top w:val="single" w:sz="4" w:space="0" w:color="auto"/>
              <w:left w:val="single" w:sz="4" w:space="0" w:color="auto"/>
              <w:bottom w:val="single" w:sz="4" w:space="0" w:color="auto"/>
              <w:right w:val="single" w:sz="4" w:space="0" w:color="auto"/>
            </w:tcBorders>
          </w:tcPr>
          <w:p w14:paraId="1ACCD6B2" w14:textId="77777777" w:rsidR="003F4B5E" w:rsidRPr="00424070" w:rsidRDefault="003F4B5E" w:rsidP="00CC710D">
            <w:pPr>
              <w:jc w:val="center"/>
              <w:rPr>
                <w:sz w:val="18"/>
                <w:szCs w:val="18"/>
              </w:rPr>
            </w:pPr>
            <w:r w:rsidRPr="00424070">
              <w:rPr>
                <w:sz w:val="18"/>
                <w:szCs w:val="18"/>
              </w:rPr>
              <w:t>4</w:t>
            </w:r>
          </w:p>
        </w:tc>
        <w:tc>
          <w:tcPr>
            <w:tcW w:w="1213" w:type="dxa"/>
            <w:tcBorders>
              <w:top w:val="single" w:sz="4" w:space="0" w:color="auto"/>
              <w:left w:val="single" w:sz="4" w:space="0" w:color="auto"/>
              <w:bottom w:val="single" w:sz="4" w:space="0" w:color="auto"/>
              <w:right w:val="single" w:sz="4" w:space="0" w:color="auto"/>
            </w:tcBorders>
          </w:tcPr>
          <w:p w14:paraId="3F5531D9" w14:textId="77777777" w:rsidR="003F4B5E" w:rsidRPr="00424070" w:rsidRDefault="003F4B5E" w:rsidP="00CC710D">
            <w:pPr>
              <w:jc w:val="center"/>
              <w:rPr>
                <w:sz w:val="18"/>
                <w:szCs w:val="18"/>
              </w:rPr>
            </w:pPr>
            <w:r w:rsidRPr="00424070">
              <w:rPr>
                <w:sz w:val="18"/>
                <w:szCs w:val="18"/>
              </w:rPr>
              <w:t>2</w:t>
            </w:r>
          </w:p>
        </w:tc>
        <w:tc>
          <w:tcPr>
            <w:tcW w:w="2297" w:type="dxa"/>
            <w:tcBorders>
              <w:top w:val="single" w:sz="4" w:space="0" w:color="auto"/>
              <w:left w:val="single" w:sz="4" w:space="0" w:color="auto"/>
              <w:bottom w:val="single" w:sz="4" w:space="0" w:color="auto"/>
              <w:right w:val="single" w:sz="4" w:space="0" w:color="auto"/>
            </w:tcBorders>
          </w:tcPr>
          <w:p w14:paraId="426631BE" w14:textId="77777777" w:rsidR="003F4B5E" w:rsidRPr="00424070" w:rsidRDefault="003F4B5E" w:rsidP="00CC710D">
            <w:pPr>
              <w:jc w:val="center"/>
              <w:rPr>
                <w:sz w:val="18"/>
                <w:szCs w:val="18"/>
              </w:rPr>
            </w:pPr>
            <w:r w:rsidRPr="00424070">
              <w:rPr>
                <w:sz w:val="18"/>
                <w:szCs w:val="18"/>
              </w:rPr>
              <w:t>8</w:t>
            </w:r>
          </w:p>
        </w:tc>
      </w:tr>
      <w:tr w:rsidR="00637F2E" w:rsidRPr="00424070" w14:paraId="5D35D8A0"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3BE65411" w14:textId="77777777" w:rsidR="003F4B5E" w:rsidRPr="00424070" w:rsidRDefault="003F4B5E" w:rsidP="00CC710D">
            <w:pPr>
              <w:ind w:firstLine="540"/>
              <w:rPr>
                <w:sz w:val="18"/>
                <w:szCs w:val="18"/>
              </w:rPr>
            </w:pPr>
            <w:r w:rsidRPr="00424070">
              <w:rPr>
                <w:sz w:val="18"/>
                <w:szCs w:val="18"/>
              </w:rPr>
              <w:t>Ara sınava hazırlık</w:t>
            </w:r>
          </w:p>
        </w:tc>
        <w:tc>
          <w:tcPr>
            <w:tcW w:w="901" w:type="dxa"/>
            <w:tcBorders>
              <w:top w:val="single" w:sz="4" w:space="0" w:color="auto"/>
              <w:left w:val="single" w:sz="4" w:space="0" w:color="auto"/>
              <w:bottom w:val="single" w:sz="4" w:space="0" w:color="auto"/>
              <w:right w:val="single" w:sz="4" w:space="0" w:color="auto"/>
            </w:tcBorders>
          </w:tcPr>
          <w:p w14:paraId="0E33D663" w14:textId="77777777" w:rsidR="003F4B5E" w:rsidRPr="00424070" w:rsidRDefault="003F4B5E" w:rsidP="00CC710D">
            <w:pPr>
              <w:jc w:val="center"/>
              <w:rPr>
                <w:sz w:val="18"/>
                <w:szCs w:val="18"/>
              </w:rPr>
            </w:pPr>
            <w:r w:rsidRPr="00424070">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75B44F01" w14:textId="77777777" w:rsidR="003F4B5E" w:rsidRPr="00424070" w:rsidRDefault="003F4B5E" w:rsidP="00CC710D">
            <w:pPr>
              <w:jc w:val="center"/>
              <w:rPr>
                <w:sz w:val="18"/>
                <w:szCs w:val="18"/>
              </w:rPr>
            </w:pPr>
            <w:r w:rsidRPr="00424070">
              <w:rPr>
                <w:sz w:val="18"/>
                <w:szCs w:val="18"/>
              </w:rPr>
              <w:t>15</w:t>
            </w:r>
          </w:p>
        </w:tc>
        <w:tc>
          <w:tcPr>
            <w:tcW w:w="2297" w:type="dxa"/>
            <w:tcBorders>
              <w:top w:val="single" w:sz="4" w:space="0" w:color="auto"/>
              <w:left w:val="single" w:sz="4" w:space="0" w:color="auto"/>
              <w:bottom w:val="single" w:sz="4" w:space="0" w:color="auto"/>
              <w:right w:val="single" w:sz="4" w:space="0" w:color="auto"/>
            </w:tcBorders>
          </w:tcPr>
          <w:p w14:paraId="2147DEAA" w14:textId="77777777" w:rsidR="003F4B5E" w:rsidRPr="00424070" w:rsidRDefault="003F4B5E" w:rsidP="00CC710D">
            <w:pPr>
              <w:jc w:val="center"/>
              <w:rPr>
                <w:sz w:val="18"/>
                <w:szCs w:val="18"/>
              </w:rPr>
            </w:pPr>
            <w:r w:rsidRPr="00424070">
              <w:rPr>
                <w:sz w:val="18"/>
                <w:szCs w:val="18"/>
              </w:rPr>
              <w:t>15</w:t>
            </w:r>
          </w:p>
        </w:tc>
      </w:tr>
      <w:tr w:rsidR="00637F2E" w:rsidRPr="00424070" w14:paraId="4921CEB5" w14:textId="77777777" w:rsidTr="00533AE4">
        <w:trPr>
          <w:trHeight w:val="250"/>
        </w:trPr>
        <w:tc>
          <w:tcPr>
            <w:tcW w:w="6363" w:type="dxa"/>
            <w:tcBorders>
              <w:top w:val="single" w:sz="4" w:space="0" w:color="auto"/>
              <w:left w:val="single" w:sz="4" w:space="0" w:color="auto"/>
              <w:bottom w:val="single" w:sz="4" w:space="0" w:color="auto"/>
              <w:right w:val="single" w:sz="4" w:space="0" w:color="auto"/>
            </w:tcBorders>
          </w:tcPr>
          <w:p w14:paraId="75C46D27" w14:textId="77777777" w:rsidR="003F4B5E" w:rsidRPr="00424070" w:rsidRDefault="003F4B5E" w:rsidP="00CC710D">
            <w:pPr>
              <w:ind w:firstLine="540"/>
              <w:rPr>
                <w:sz w:val="18"/>
                <w:szCs w:val="18"/>
              </w:rPr>
            </w:pPr>
            <w:r w:rsidRPr="00424070">
              <w:rPr>
                <w:sz w:val="18"/>
                <w:szCs w:val="18"/>
              </w:rPr>
              <w:t>Final sınavına hazırlık</w:t>
            </w:r>
          </w:p>
        </w:tc>
        <w:tc>
          <w:tcPr>
            <w:tcW w:w="901" w:type="dxa"/>
            <w:tcBorders>
              <w:top w:val="single" w:sz="4" w:space="0" w:color="auto"/>
              <w:left w:val="single" w:sz="4" w:space="0" w:color="auto"/>
              <w:bottom w:val="single" w:sz="4" w:space="0" w:color="auto"/>
              <w:right w:val="single" w:sz="4" w:space="0" w:color="auto"/>
            </w:tcBorders>
          </w:tcPr>
          <w:p w14:paraId="0B9C7B1D" w14:textId="77777777" w:rsidR="003F4B5E" w:rsidRPr="00424070" w:rsidRDefault="003F4B5E" w:rsidP="00CC710D">
            <w:pPr>
              <w:jc w:val="center"/>
              <w:rPr>
                <w:sz w:val="18"/>
                <w:szCs w:val="18"/>
              </w:rPr>
            </w:pPr>
            <w:r w:rsidRPr="00424070">
              <w:rPr>
                <w:sz w:val="18"/>
                <w:szCs w:val="18"/>
              </w:rPr>
              <w:t>1</w:t>
            </w:r>
          </w:p>
        </w:tc>
        <w:tc>
          <w:tcPr>
            <w:tcW w:w="1213" w:type="dxa"/>
            <w:tcBorders>
              <w:top w:val="single" w:sz="4" w:space="0" w:color="auto"/>
              <w:left w:val="single" w:sz="4" w:space="0" w:color="auto"/>
              <w:bottom w:val="single" w:sz="4" w:space="0" w:color="auto"/>
              <w:right w:val="single" w:sz="4" w:space="0" w:color="auto"/>
            </w:tcBorders>
          </w:tcPr>
          <w:p w14:paraId="0D2BCA73" w14:textId="77777777" w:rsidR="003F4B5E" w:rsidRPr="00424070" w:rsidRDefault="003F4B5E" w:rsidP="00CC710D">
            <w:pPr>
              <w:jc w:val="center"/>
              <w:rPr>
                <w:sz w:val="18"/>
                <w:szCs w:val="18"/>
              </w:rPr>
            </w:pPr>
            <w:r w:rsidRPr="00424070">
              <w:rPr>
                <w:sz w:val="18"/>
                <w:szCs w:val="18"/>
              </w:rPr>
              <w:t>20</w:t>
            </w:r>
          </w:p>
        </w:tc>
        <w:tc>
          <w:tcPr>
            <w:tcW w:w="2297" w:type="dxa"/>
            <w:tcBorders>
              <w:top w:val="single" w:sz="4" w:space="0" w:color="auto"/>
              <w:left w:val="single" w:sz="4" w:space="0" w:color="auto"/>
              <w:bottom w:val="single" w:sz="4" w:space="0" w:color="auto"/>
              <w:right w:val="single" w:sz="4" w:space="0" w:color="auto"/>
            </w:tcBorders>
          </w:tcPr>
          <w:p w14:paraId="6402591E" w14:textId="77777777" w:rsidR="003F4B5E" w:rsidRPr="00424070" w:rsidRDefault="003F4B5E" w:rsidP="00CC710D">
            <w:pPr>
              <w:jc w:val="center"/>
              <w:rPr>
                <w:sz w:val="18"/>
                <w:szCs w:val="18"/>
              </w:rPr>
            </w:pPr>
            <w:r w:rsidRPr="00424070">
              <w:rPr>
                <w:sz w:val="18"/>
                <w:szCs w:val="18"/>
              </w:rPr>
              <w:t>20</w:t>
            </w:r>
          </w:p>
        </w:tc>
      </w:tr>
      <w:tr w:rsidR="00637F2E" w:rsidRPr="00424070" w14:paraId="505997CF" w14:textId="77777777" w:rsidTr="00533AE4">
        <w:trPr>
          <w:trHeight w:val="250"/>
        </w:trPr>
        <w:tc>
          <w:tcPr>
            <w:tcW w:w="6363" w:type="dxa"/>
          </w:tcPr>
          <w:p w14:paraId="3103C46E" w14:textId="77777777" w:rsidR="003F4B5E" w:rsidRPr="00424070" w:rsidRDefault="003F4B5E" w:rsidP="00CC710D">
            <w:pPr>
              <w:rPr>
                <w:b/>
                <w:sz w:val="18"/>
                <w:szCs w:val="18"/>
              </w:rPr>
            </w:pPr>
            <w:r w:rsidRPr="00424070">
              <w:rPr>
                <w:b/>
                <w:sz w:val="18"/>
                <w:szCs w:val="18"/>
              </w:rPr>
              <w:t>Toplam İşyükü (saat)</w:t>
            </w:r>
          </w:p>
        </w:tc>
        <w:tc>
          <w:tcPr>
            <w:tcW w:w="901" w:type="dxa"/>
          </w:tcPr>
          <w:p w14:paraId="78937F28" w14:textId="77777777" w:rsidR="003F4B5E" w:rsidRPr="00424070" w:rsidRDefault="003F4B5E" w:rsidP="00CC710D">
            <w:pPr>
              <w:jc w:val="center"/>
              <w:rPr>
                <w:sz w:val="18"/>
                <w:szCs w:val="18"/>
              </w:rPr>
            </w:pPr>
          </w:p>
        </w:tc>
        <w:tc>
          <w:tcPr>
            <w:tcW w:w="1213" w:type="dxa"/>
          </w:tcPr>
          <w:p w14:paraId="4D822182" w14:textId="77777777" w:rsidR="003F4B5E" w:rsidRPr="00424070" w:rsidRDefault="003F4B5E" w:rsidP="00CC710D">
            <w:pPr>
              <w:jc w:val="center"/>
              <w:rPr>
                <w:sz w:val="18"/>
                <w:szCs w:val="18"/>
              </w:rPr>
            </w:pPr>
          </w:p>
        </w:tc>
        <w:tc>
          <w:tcPr>
            <w:tcW w:w="2297" w:type="dxa"/>
          </w:tcPr>
          <w:p w14:paraId="144C5B5C" w14:textId="77777777" w:rsidR="003F4B5E" w:rsidRPr="00424070" w:rsidRDefault="003F4B5E" w:rsidP="00CC710D">
            <w:pPr>
              <w:jc w:val="center"/>
              <w:rPr>
                <w:sz w:val="18"/>
                <w:szCs w:val="18"/>
              </w:rPr>
            </w:pPr>
            <w:r w:rsidRPr="00424070">
              <w:rPr>
                <w:sz w:val="18"/>
                <w:szCs w:val="18"/>
              </w:rPr>
              <w:t>78</w:t>
            </w:r>
          </w:p>
        </w:tc>
      </w:tr>
      <w:tr w:rsidR="00637F2E" w:rsidRPr="00424070" w14:paraId="2E9DF8A7" w14:textId="77777777" w:rsidTr="00533AE4">
        <w:trPr>
          <w:trHeight w:val="250"/>
        </w:trPr>
        <w:tc>
          <w:tcPr>
            <w:tcW w:w="6363" w:type="dxa"/>
          </w:tcPr>
          <w:p w14:paraId="64C1F713" w14:textId="2C5D1BA9" w:rsidR="003F4B5E" w:rsidRPr="00424070" w:rsidRDefault="003F4B5E" w:rsidP="00CC710D">
            <w:pPr>
              <w:rPr>
                <w:b/>
                <w:sz w:val="18"/>
                <w:szCs w:val="18"/>
              </w:rPr>
            </w:pPr>
            <w:r w:rsidRPr="00424070">
              <w:rPr>
                <w:b/>
                <w:sz w:val="18"/>
                <w:szCs w:val="18"/>
              </w:rPr>
              <w:t>Dersin AKTS Kredisi</w:t>
            </w:r>
          </w:p>
        </w:tc>
        <w:tc>
          <w:tcPr>
            <w:tcW w:w="901" w:type="dxa"/>
          </w:tcPr>
          <w:p w14:paraId="00307756" w14:textId="77777777" w:rsidR="003F4B5E" w:rsidRPr="00424070" w:rsidRDefault="003F4B5E" w:rsidP="00CC710D">
            <w:pPr>
              <w:jc w:val="center"/>
              <w:rPr>
                <w:sz w:val="18"/>
                <w:szCs w:val="18"/>
              </w:rPr>
            </w:pPr>
          </w:p>
        </w:tc>
        <w:tc>
          <w:tcPr>
            <w:tcW w:w="1213" w:type="dxa"/>
          </w:tcPr>
          <w:p w14:paraId="5E5ED324" w14:textId="77777777" w:rsidR="003F4B5E" w:rsidRPr="00424070" w:rsidRDefault="003F4B5E" w:rsidP="00CC710D">
            <w:pPr>
              <w:jc w:val="center"/>
              <w:rPr>
                <w:sz w:val="18"/>
                <w:szCs w:val="18"/>
              </w:rPr>
            </w:pPr>
          </w:p>
        </w:tc>
        <w:tc>
          <w:tcPr>
            <w:tcW w:w="2297" w:type="dxa"/>
          </w:tcPr>
          <w:p w14:paraId="76D6EF0F" w14:textId="77777777" w:rsidR="003F4B5E" w:rsidRPr="00424070" w:rsidRDefault="003F4B5E" w:rsidP="00CC710D">
            <w:pPr>
              <w:jc w:val="center"/>
              <w:rPr>
                <w:sz w:val="18"/>
                <w:szCs w:val="18"/>
              </w:rPr>
            </w:pPr>
            <w:r w:rsidRPr="00424070">
              <w:rPr>
                <w:sz w:val="18"/>
                <w:szCs w:val="18"/>
              </w:rPr>
              <w:t>3</w:t>
            </w:r>
          </w:p>
        </w:tc>
      </w:tr>
    </w:tbl>
    <w:p w14:paraId="57DDF4EF" w14:textId="77777777" w:rsidR="003F4B5E" w:rsidRPr="00424070" w:rsidRDefault="003F4B5E" w:rsidP="00CC710D">
      <w:pPr>
        <w:rPr>
          <w:sz w:val="18"/>
          <w:szCs w:val="18"/>
        </w:rPr>
      </w:pPr>
    </w:p>
    <w:tbl>
      <w:tblPr>
        <w:tblW w:w="59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2394"/>
        <w:gridCol w:w="1075"/>
        <w:gridCol w:w="1155"/>
        <w:gridCol w:w="1155"/>
        <w:gridCol w:w="1129"/>
        <w:gridCol w:w="1155"/>
        <w:gridCol w:w="1941"/>
      </w:tblGrid>
      <w:tr w:rsidR="00637F2E" w:rsidRPr="00424070" w14:paraId="5F38CD4C" w14:textId="77777777" w:rsidTr="00533AE4">
        <w:trPr>
          <w:trHeight w:val="33"/>
        </w:trPr>
        <w:tc>
          <w:tcPr>
            <w:tcW w:w="357" w:type="pct"/>
          </w:tcPr>
          <w:p w14:paraId="790A5AA6" w14:textId="77777777" w:rsidR="003F4B5E" w:rsidRPr="00424070" w:rsidRDefault="003F4B5E" w:rsidP="00CC710D">
            <w:pPr>
              <w:jc w:val="center"/>
              <w:rPr>
                <w:b/>
                <w:sz w:val="18"/>
                <w:szCs w:val="18"/>
              </w:rPr>
            </w:pPr>
            <w:r w:rsidRPr="00424070">
              <w:rPr>
                <w:b/>
                <w:sz w:val="18"/>
                <w:szCs w:val="18"/>
              </w:rPr>
              <w:t>Hafta</w:t>
            </w:r>
          </w:p>
        </w:tc>
        <w:tc>
          <w:tcPr>
            <w:tcW w:w="1111" w:type="pct"/>
          </w:tcPr>
          <w:p w14:paraId="1D448CBD" w14:textId="77777777" w:rsidR="003F4B5E" w:rsidRPr="00424070" w:rsidRDefault="003F4B5E" w:rsidP="00CC710D">
            <w:pPr>
              <w:rPr>
                <w:b/>
                <w:sz w:val="18"/>
                <w:szCs w:val="18"/>
              </w:rPr>
            </w:pPr>
            <w:r w:rsidRPr="00424070">
              <w:rPr>
                <w:b/>
                <w:sz w:val="18"/>
                <w:szCs w:val="18"/>
              </w:rPr>
              <w:t>Haftalık Ders İçerikleri</w:t>
            </w:r>
          </w:p>
        </w:tc>
        <w:tc>
          <w:tcPr>
            <w:tcW w:w="499" w:type="pct"/>
          </w:tcPr>
          <w:p w14:paraId="69D80101" w14:textId="77777777" w:rsidR="003F4B5E" w:rsidRPr="00424070" w:rsidRDefault="003F4B5E" w:rsidP="00CC710D">
            <w:pPr>
              <w:rPr>
                <w:bCs/>
                <w:sz w:val="18"/>
                <w:szCs w:val="18"/>
              </w:rPr>
            </w:pPr>
          </w:p>
        </w:tc>
        <w:tc>
          <w:tcPr>
            <w:tcW w:w="536" w:type="pct"/>
          </w:tcPr>
          <w:p w14:paraId="1EAB751B" w14:textId="77777777" w:rsidR="003F4B5E" w:rsidRPr="00424070" w:rsidRDefault="003F4B5E" w:rsidP="00CC710D">
            <w:pPr>
              <w:rPr>
                <w:bCs/>
                <w:sz w:val="18"/>
                <w:szCs w:val="18"/>
              </w:rPr>
            </w:pPr>
          </w:p>
        </w:tc>
        <w:tc>
          <w:tcPr>
            <w:tcW w:w="536" w:type="pct"/>
          </w:tcPr>
          <w:p w14:paraId="32B85C4F" w14:textId="77777777" w:rsidR="003F4B5E" w:rsidRPr="00424070" w:rsidRDefault="003F4B5E" w:rsidP="00CC710D">
            <w:pPr>
              <w:rPr>
                <w:sz w:val="18"/>
                <w:szCs w:val="18"/>
              </w:rPr>
            </w:pPr>
          </w:p>
        </w:tc>
        <w:tc>
          <w:tcPr>
            <w:tcW w:w="524" w:type="pct"/>
          </w:tcPr>
          <w:p w14:paraId="65BA11D2" w14:textId="77777777" w:rsidR="003F4B5E" w:rsidRPr="00424070" w:rsidRDefault="003F4B5E" w:rsidP="00CC710D">
            <w:pPr>
              <w:rPr>
                <w:sz w:val="18"/>
                <w:szCs w:val="18"/>
              </w:rPr>
            </w:pPr>
          </w:p>
        </w:tc>
        <w:tc>
          <w:tcPr>
            <w:tcW w:w="536" w:type="pct"/>
          </w:tcPr>
          <w:p w14:paraId="2E4A9E4D" w14:textId="77777777" w:rsidR="003F4B5E" w:rsidRPr="00424070" w:rsidRDefault="003F4B5E" w:rsidP="00CC710D">
            <w:pPr>
              <w:rPr>
                <w:bCs/>
                <w:sz w:val="18"/>
                <w:szCs w:val="18"/>
              </w:rPr>
            </w:pPr>
          </w:p>
        </w:tc>
        <w:tc>
          <w:tcPr>
            <w:tcW w:w="900" w:type="pct"/>
          </w:tcPr>
          <w:p w14:paraId="7FA7B0DB" w14:textId="77777777" w:rsidR="003F4B5E" w:rsidRPr="00424070" w:rsidRDefault="003F4B5E" w:rsidP="00CC710D">
            <w:pPr>
              <w:rPr>
                <w:sz w:val="18"/>
                <w:szCs w:val="18"/>
              </w:rPr>
            </w:pPr>
          </w:p>
        </w:tc>
      </w:tr>
      <w:tr w:rsidR="00637F2E" w:rsidRPr="00424070" w14:paraId="4B910586" w14:textId="77777777" w:rsidTr="00533AE4">
        <w:tc>
          <w:tcPr>
            <w:tcW w:w="357" w:type="pct"/>
          </w:tcPr>
          <w:p w14:paraId="2128D3AC" w14:textId="77777777" w:rsidR="003F4B5E" w:rsidRPr="00424070" w:rsidRDefault="003F4B5E" w:rsidP="00CC710D">
            <w:pPr>
              <w:tabs>
                <w:tab w:val="left" w:pos="180"/>
              </w:tabs>
              <w:rPr>
                <w:b/>
                <w:sz w:val="18"/>
                <w:szCs w:val="18"/>
              </w:rPr>
            </w:pPr>
            <w:r w:rsidRPr="00424070">
              <w:rPr>
                <w:b/>
                <w:sz w:val="18"/>
                <w:szCs w:val="18"/>
              </w:rPr>
              <w:t>1</w:t>
            </w:r>
          </w:p>
        </w:tc>
        <w:tc>
          <w:tcPr>
            <w:tcW w:w="4643" w:type="pct"/>
            <w:gridSpan w:val="7"/>
          </w:tcPr>
          <w:p w14:paraId="364D3903" w14:textId="116DCC23" w:rsidR="003F4B5E" w:rsidRPr="00424070" w:rsidRDefault="003F4B5E" w:rsidP="00CC710D">
            <w:pPr>
              <w:rPr>
                <w:sz w:val="18"/>
                <w:szCs w:val="18"/>
              </w:rPr>
            </w:pPr>
            <w:r w:rsidRPr="00424070">
              <w:rPr>
                <w:sz w:val="18"/>
                <w:szCs w:val="18"/>
                <w:shd w:val="clear" w:color="auto" w:fill="FFFFFF"/>
              </w:rPr>
              <w:t>İşaret dili nedir?</w:t>
            </w:r>
            <w:r w:rsidR="00565FED" w:rsidRPr="00424070">
              <w:rPr>
                <w:sz w:val="18"/>
                <w:szCs w:val="18"/>
                <w:shd w:val="clear" w:color="auto" w:fill="FFFFFF"/>
              </w:rPr>
              <w:t xml:space="preserve"> </w:t>
            </w:r>
            <w:r w:rsidRPr="00424070">
              <w:rPr>
                <w:sz w:val="18"/>
                <w:szCs w:val="18"/>
                <w:shd w:val="clear" w:color="auto" w:fill="FFFFFF"/>
              </w:rPr>
              <w:t>Türk işaret dilinin genel özellikleri,</w:t>
            </w:r>
            <w:r w:rsidR="000E4631" w:rsidRPr="00424070">
              <w:rPr>
                <w:sz w:val="18"/>
                <w:szCs w:val="18"/>
                <w:shd w:val="clear" w:color="auto" w:fill="FFFFFF"/>
              </w:rPr>
              <w:t xml:space="preserve"> </w:t>
            </w:r>
            <w:r w:rsidRPr="00424070">
              <w:rPr>
                <w:sz w:val="18"/>
                <w:szCs w:val="18"/>
                <w:shd w:val="clear" w:color="auto" w:fill="FFFFFF"/>
              </w:rPr>
              <w:t>Türkiyede işitme engelliler</w:t>
            </w:r>
          </w:p>
        </w:tc>
      </w:tr>
      <w:tr w:rsidR="00637F2E" w:rsidRPr="00424070" w14:paraId="76FD3EFA" w14:textId="77777777" w:rsidTr="00533AE4">
        <w:tc>
          <w:tcPr>
            <w:tcW w:w="357" w:type="pct"/>
          </w:tcPr>
          <w:p w14:paraId="158DD2EE" w14:textId="77777777" w:rsidR="003F4B5E" w:rsidRPr="00424070" w:rsidRDefault="003F4B5E" w:rsidP="00CC710D">
            <w:pPr>
              <w:rPr>
                <w:b/>
                <w:sz w:val="18"/>
                <w:szCs w:val="18"/>
              </w:rPr>
            </w:pPr>
            <w:r w:rsidRPr="00424070">
              <w:rPr>
                <w:b/>
                <w:sz w:val="18"/>
                <w:szCs w:val="18"/>
              </w:rPr>
              <w:t>2</w:t>
            </w:r>
          </w:p>
        </w:tc>
        <w:tc>
          <w:tcPr>
            <w:tcW w:w="4643" w:type="pct"/>
            <w:gridSpan w:val="7"/>
          </w:tcPr>
          <w:p w14:paraId="7CE1A17D" w14:textId="58E1EC4D" w:rsidR="003F4B5E" w:rsidRPr="00424070" w:rsidRDefault="003F4B5E" w:rsidP="00CC710D">
            <w:pPr>
              <w:rPr>
                <w:sz w:val="18"/>
                <w:szCs w:val="18"/>
              </w:rPr>
            </w:pPr>
            <w:r w:rsidRPr="00424070">
              <w:rPr>
                <w:sz w:val="18"/>
                <w:szCs w:val="18"/>
                <w:shd w:val="clear" w:color="auto" w:fill="FFFFFF"/>
              </w:rPr>
              <w:t>Parmak Alfabesi,</w:t>
            </w:r>
            <w:r w:rsidR="00565FED" w:rsidRPr="00424070">
              <w:rPr>
                <w:sz w:val="18"/>
                <w:szCs w:val="18"/>
                <w:shd w:val="clear" w:color="auto" w:fill="FFFFFF"/>
              </w:rPr>
              <w:t xml:space="preserve"> </w:t>
            </w:r>
            <w:r w:rsidRPr="00424070">
              <w:rPr>
                <w:sz w:val="18"/>
                <w:szCs w:val="18"/>
                <w:shd w:val="clear" w:color="auto" w:fill="FFFFFF"/>
              </w:rPr>
              <w:t>Aile ve çevresi, Vücudumuz</w:t>
            </w:r>
          </w:p>
        </w:tc>
      </w:tr>
      <w:tr w:rsidR="00637F2E" w:rsidRPr="00424070" w14:paraId="1B1A7FDA" w14:textId="77777777" w:rsidTr="00533AE4">
        <w:tc>
          <w:tcPr>
            <w:tcW w:w="357" w:type="pct"/>
          </w:tcPr>
          <w:p w14:paraId="6C6605B6" w14:textId="77777777" w:rsidR="003F4B5E" w:rsidRPr="00424070" w:rsidRDefault="003F4B5E" w:rsidP="00CC710D">
            <w:pPr>
              <w:rPr>
                <w:b/>
                <w:sz w:val="18"/>
                <w:szCs w:val="18"/>
              </w:rPr>
            </w:pPr>
            <w:r w:rsidRPr="00424070">
              <w:rPr>
                <w:b/>
                <w:sz w:val="18"/>
                <w:szCs w:val="18"/>
              </w:rPr>
              <w:t>3</w:t>
            </w:r>
          </w:p>
        </w:tc>
        <w:tc>
          <w:tcPr>
            <w:tcW w:w="4643" w:type="pct"/>
            <w:gridSpan w:val="7"/>
          </w:tcPr>
          <w:p w14:paraId="20F611ED" w14:textId="4904D165" w:rsidR="003F4B5E" w:rsidRPr="00424070" w:rsidRDefault="003F4B5E" w:rsidP="00CC710D">
            <w:pPr>
              <w:tabs>
                <w:tab w:val="left" w:pos="840"/>
              </w:tabs>
              <w:rPr>
                <w:sz w:val="18"/>
                <w:szCs w:val="18"/>
              </w:rPr>
            </w:pPr>
            <w:r w:rsidRPr="00424070">
              <w:rPr>
                <w:sz w:val="18"/>
                <w:szCs w:val="18"/>
                <w:shd w:val="clear" w:color="auto" w:fill="FFFFFF"/>
              </w:rPr>
              <w:t>Sağlık,</w:t>
            </w:r>
            <w:r w:rsidR="00565FED" w:rsidRPr="00424070">
              <w:rPr>
                <w:sz w:val="18"/>
                <w:szCs w:val="18"/>
                <w:shd w:val="clear" w:color="auto" w:fill="FFFFFF"/>
              </w:rPr>
              <w:t xml:space="preserve"> </w:t>
            </w:r>
            <w:r w:rsidRPr="00424070">
              <w:rPr>
                <w:sz w:val="18"/>
                <w:szCs w:val="18"/>
                <w:shd w:val="clear" w:color="auto" w:fill="FFFFFF"/>
              </w:rPr>
              <w:t>Fiiller</w:t>
            </w:r>
          </w:p>
        </w:tc>
      </w:tr>
      <w:tr w:rsidR="00637F2E" w:rsidRPr="00424070" w14:paraId="75EF1446" w14:textId="77777777" w:rsidTr="00533AE4">
        <w:tc>
          <w:tcPr>
            <w:tcW w:w="357" w:type="pct"/>
          </w:tcPr>
          <w:p w14:paraId="62A77DFF" w14:textId="77777777" w:rsidR="003F4B5E" w:rsidRPr="00424070" w:rsidRDefault="003F4B5E" w:rsidP="00CC710D">
            <w:pPr>
              <w:rPr>
                <w:b/>
                <w:sz w:val="18"/>
                <w:szCs w:val="18"/>
              </w:rPr>
            </w:pPr>
            <w:r w:rsidRPr="00424070">
              <w:rPr>
                <w:b/>
                <w:sz w:val="18"/>
                <w:szCs w:val="18"/>
              </w:rPr>
              <w:t>4</w:t>
            </w:r>
          </w:p>
        </w:tc>
        <w:tc>
          <w:tcPr>
            <w:tcW w:w="4643" w:type="pct"/>
            <w:gridSpan w:val="7"/>
          </w:tcPr>
          <w:p w14:paraId="4E999B7E" w14:textId="77777777" w:rsidR="003F4B5E" w:rsidRPr="00424070" w:rsidRDefault="003F4B5E" w:rsidP="00CC710D">
            <w:pPr>
              <w:tabs>
                <w:tab w:val="left" w:pos="1530"/>
              </w:tabs>
              <w:rPr>
                <w:sz w:val="18"/>
                <w:szCs w:val="18"/>
              </w:rPr>
            </w:pPr>
            <w:r w:rsidRPr="00424070">
              <w:rPr>
                <w:sz w:val="18"/>
                <w:szCs w:val="18"/>
                <w:shd w:val="clear" w:color="auto" w:fill="FFFFFF"/>
              </w:rPr>
              <w:t>Sıfatlar, Zıt Anlamlılar</w:t>
            </w:r>
          </w:p>
        </w:tc>
      </w:tr>
      <w:tr w:rsidR="00637F2E" w:rsidRPr="00424070" w14:paraId="290162C5" w14:textId="77777777" w:rsidTr="00533AE4">
        <w:tc>
          <w:tcPr>
            <w:tcW w:w="357" w:type="pct"/>
          </w:tcPr>
          <w:p w14:paraId="6FE9CA05" w14:textId="77777777" w:rsidR="003F4B5E" w:rsidRPr="00424070" w:rsidRDefault="003F4B5E" w:rsidP="00CC710D">
            <w:pPr>
              <w:rPr>
                <w:b/>
                <w:sz w:val="18"/>
                <w:szCs w:val="18"/>
              </w:rPr>
            </w:pPr>
            <w:r w:rsidRPr="00424070">
              <w:rPr>
                <w:b/>
                <w:sz w:val="18"/>
                <w:szCs w:val="18"/>
              </w:rPr>
              <w:t>5</w:t>
            </w:r>
          </w:p>
        </w:tc>
        <w:tc>
          <w:tcPr>
            <w:tcW w:w="4643" w:type="pct"/>
            <w:gridSpan w:val="7"/>
          </w:tcPr>
          <w:p w14:paraId="76F8271C" w14:textId="6E33334A" w:rsidR="003F4B5E" w:rsidRPr="00424070" w:rsidRDefault="003F4B5E" w:rsidP="00CC710D">
            <w:pPr>
              <w:tabs>
                <w:tab w:val="left" w:pos="1005"/>
              </w:tabs>
              <w:rPr>
                <w:sz w:val="18"/>
                <w:szCs w:val="18"/>
              </w:rPr>
            </w:pPr>
            <w:r w:rsidRPr="00424070">
              <w:rPr>
                <w:sz w:val="18"/>
                <w:szCs w:val="18"/>
                <w:shd w:val="clear" w:color="auto" w:fill="FFFFFF"/>
              </w:rPr>
              <w:t>Sayılar, matematik İşaretleri ve ölçüleri,</w:t>
            </w:r>
            <w:r w:rsidR="00565FED" w:rsidRPr="00424070">
              <w:rPr>
                <w:sz w:val="18"/>
                <w:szCs w:val="18"/>
                <w:shd w:val="clear" w:color="auto" w:fill="FFFFFF"/>
              </w:rPr>
              <w:t xml:space="preserve"> </w:t>
            </w:r>
            <w:r w:rsidRPr="00424070">
              <w:rPr>
                <w:sz w:val="18"/>
                <w:szCs w:val="18"/>
                <w:shd w:val="clear" w:color="auto" w:fill="FFFFFF"/>
              </w:rPr>
              <w:t>Duygular</w:t>
            </w:r>
          </w:p>
        </w:tc>
      </w:tr>
      <w:tr w:rsidR="00637F2E" w:rsidRPr="00424070" w14:paraId="060406F8" w14:textId="77777777" w:rsidTr="00533AE4">
        <w:tc>
          <w:tcPr>
            <w:tcW w:w="357" w:type="pct"/>
          </w:tcPr>
          <w:p w14:paraId="3536F450" w14:textId="77777777" w:rsidR="003F4B5E" w:rsidRPr="00424070" w:rsidRDefault="003F4B5E" w:rsidP="00CC710D">
            <w:pPr>
              <w:rPr>
                <w:b/>
                <w:sz w:val="18"/>
                <w:szCs w:val="18"/>
              </w:rPr>
            </w:pPr>
            <w:r w:rsidRPr="00424070">
              <w:rPr>
                <w:b/>
                <w:sz w:val="18"/>
                <w:szCs w:val="18"/>
              </w:rPr>
              <w:t>6</w:t>
            </w:r>
          </w:p>
        </w:tc>
        <w:tc>
          <w:tcPr>
            <w:tcW w:w="4643" w:type="pct"/>
            <w:gridSpan w:val="7"/>
          </w:tcPr>
          <w:p w14:paraId="18476540" w14:textId="3D439E9C" w:rsidR="003F4B5E" w:rsidRPr="00424070" w:rsidRDefault="003F4B5E" w:rsidP="00CC710D">
            <w:pPr>
              <w:tabs>
                <w:tab w:val="left" w:pos="1875"/>
              </w:tabs>
              <w:rPr>
                <w:sz w:val="18"/>
                <w:szCs w:val="18"/>
              </w:rPr>
            </w:pPr>
            <w:r w:rsidRPr="00424070">
              <w:rPr>
                <w:sz w:val="18"/>
                <w:szCs w:val="18"/>
                <w:shd w:val="clear" w:color="auto" w:fill="FFFFFF"/>
              </w:rPr>
              <w:t>Zaman Ve Dilimleri,</w:t>
            </w:r>
            <w:r w:rsidR="00565FED" w:rsidRPr="00424070">
              <w:rPr>
                <w:sz w:val="18"/>
                <w:szCs w:val="18"/>
                <w:shd w:val="clear" w:color="auto" w:fill="FFFFFF"/>
              </w:rPr>
              <w:t xml:space="preserve"> </w:t>
            </w:r>
            <w:r w:rsidRPr="00424070">
              <w:rPr>
                <w:sz w:val="18"/>
                <w:szCs w:val="18"/>
                <w:shd w:val="clear" w:color="auto" w:fill="FFFFFF"/>
              </w:rPr>
              <w:t>Taşıtlar ve Trafik</w:t>
            </w:r>
          </w:p>
        </w:tc>
      </w:tr>
      <w:tr w:rsidR="00637F2E" w:rsidRPr="00424070" w14:paraId="31EF74A6" w14:textId="77777777" w:rsidTr="00533AE4">
        <w:tc>
          <w:tcPr>
            <w:tcW w:w="357" w:type="pct"/>
          </w:tcPr>
          <w:p w14:paraId="638C0CD7" w14:textId="77777777" w:rsidR="003F4B5E" w:rsidRPr="00424070" w:rsidRDefault="003F4B5E" w:rsidP="00CC710D">
            <w:pPr>
              <w:rPr>
                <w:b/>
                <w:sz w:val="18"/>
                <w:szCs w:val="18"/>
              </w:rPr>
            </w:pPr>
            <w:r w:rsidRPr="00424070">
              <w:rPr>
                <w:b/>
                <w:sz w:val="18"/>
                <w:szCs w:val="18"/>
              </w:rPr>
              <w:t>7</w:t>
            </w:r>
          </w:p>
        </w:tc>
        <w:tc>
          <w:tcPr>
            <w:tcW w:w="4643" w:type="pct"/>
            <w:gridSpan w:val="7"/>
          </w:tcPr>
          <w:p w14:paraId="0ED58F84" w14:textId="77777777" w:rsidR="003F4B5E" w:rsidRPr="00424070" w:rsidRDefault="003F4B5E" w:rsidP="00CC710D">
            <w:pPr>
              <w:tabs>
                <w:tab w:val="left" w:pos="1320"/>
              </w:tabs>
              <w:rPr>
                <w:sz w:val="18"/>
                <w:szCs w:val="18"/>
              </w:rPr>
            </w:pPr>
            <w:r w:rsidRPr="00424070">
              <w:rPr>
                <w:sz w:val="18"/>
                <w:szCs w:val="18"/>
                <w:shd w:val="clear" w:color="auto" w:fill="FFFFFF"/>
              </w:rPr>
              <w:t>Renkler, Okul ve Eğitim, Isıtma Araçları ve Yakacaklar</w:t>
            </w:r>
          </w:p>
        </w:tc>
      </w:tr>
      <w:tr w:rsidR="00637F2E" w:rsidRPr="00424070" w14:paraId="1C885495" w14:textId="77777777" w:rsidTr="00533AE4">
        <w:tc>
          <w:tcPr>
            <w:tcW w:w="357" w:type="pct"/>
            <w:shd w:val="clear" w:color="auto" w:fill="F2F2F2" w:themeFill="background1" w:themeFillShade="F2"/>
          </w:tcPr>
          <w:p w14:paraId="4A5AD8E6" w14:textId="77777777" w:rsidR="003F4B5E" w:rsidRPr="00424070" w:rsidRDefault="003F4B5E" w:rsidP="00CC710D">
            <w:pPr>
              <w:rPr>
                <w:b/>
                <w:sz w:val="18"/>
                <w:szCs w:val="18"/>
              </w:rPr>
            </w:pPr>
            <w:r w:rsidRPr="00424070">
              <w:rPr>
                <w:b/>
                <w:sz w:val="18"/>
                <w:szCs w:val="18"/>
              </w:rPr>
              <w:t>8</w:t>
            </w:r>
          </w:p>
        </w:tc>
        <w:tc>
          <w:tcPr>
            <w:tcW w:w="4643" w:type="pct"/>
            <w:gridSpan w:val="7"/>
          </w:tcPr>
          <w:p w14:paraId="1A3FCC2B" w14:textId="6628A2E8" w:rsidR="003F4B5E" w:rsidRPr="00424070" w:rsidRDefault="003F4B5E" w:rsidP="00CC710D">
            <w:pPr>
              <w:tabs>
                <w:tab w:val="left" w:pos="1290"/>
              </w:tabs>
              <w:rPr>
                <w:b/>
                <w:sz w:val="18"/>
                <w:szCs w:val="18"/>
              </w:rPr>
            </w:pPr>
            <w:r w:rsidRPr="00424070">
              <w:rPr>
                <w:sz w:val="18"/>
                <w:szCs w:val="18"/>
                <w:shd w:val="clear" w:color="auto" w:fill="FFFFFF"/>
              </w:rPr>
              <w:t>Giyecek ve Takılar,</w:t>
            </w:r>
            <w:r w:rsidR="00565FED" w:rsidRPr="00424070">
              <w:rPr>
                <w:sz w:val="18"/>
                <w:szCs w:val="18"/>
                <w:shd w:val="clear" w:color="auto" w:fill="FFFFFF"/>
              </w:rPr>
              <w:t xml:space="preserve"> </w:t>
            </w:r>
            <w:r w:rsidRPr="00424070">
              <w:rPr>
                <w:sz w:val="18"/>
                <w:szCs w:val="18"/>
                <w:shd w:val="clear" w:color="auto" w:fill="FFFFFF"/>
              </w:rPr>
              <w:t>Yiyecek ve İçecekler, Ev ve Ev Eşyaları</w:t>
            </w:r>
          </w:p>
        </w:tc>
      </w:tr>
      <w:tr w:rsidR="00637F2E" w:rsidRPr="00424070" w14:paraId="04CE7DD0" w14:textId="77777777" w:rsidTr="00533AE4">
        <w:trPr>
          <w:trHeight w:val="44"/>
        </w:trPr>
        <w:tc>
          <w:tcPr>
            <w:tcW w:w="357" w:type="pct"/>
          </w:tcPr>
          <w:p w14:paraId="35218C21" w14:textId="77777777" w:rsidR="003F4B5E" w:rsidRPr="00424070" w:rsidRDefault="003F4B5E" w:rsidP="00CC710D">
            <w:pPr>
              <w:rPr>
                <w:b/>
                <w:sz w:val="18"/>
                <w:szCs w:val="18"/>
              </w:rPr>
            </w:pPr>
            <w:r w:rsidRPr="00424070">
              <w:rPr>
                <w:b/>
                <w:sz w:val="18"/>
                <w:szCs w:val="18"/>
              </w:rPr>
              <w:t>9</w:t>
            </w:r>
          </w:p>
        </w:tc>
        <w:tc>
          <w:tcPr>
            <w:tcW w:w="4643" w:type="pct"/>
            <w:gridSpan w:val="7"/>
          </w:tcPr>
          <w:p w14:paraId="6309AA13" w14:textId="0F6CE76C" w:rsidR="003F4B5E" w:rsidRPr="00424070" w:rsidRDefault="000E4631" w:rsidP="00CC710D">
            <w:pPr>
              <w:tabs>
                <w:tab w:val="left" w:pos="1035"/>
              </w:tabs>
              <w:rPr>
                <w:sz w:val="18"/>
                <w:szCs w:val="18"/>
              </w:rPr>
            </w:pPr>
            <w:r w:rsidRPr="00424070">
              <w:rPr>
                <w:sz w:val="18"/>
                <w:szCs w:val="18"/>
                <w:shd w:val="clear" w:color="auto" w:fill="FFFFFF"/>
              </w:rPr>
              <w:t>Uygulama-</w:t>
            </w:r>
            <w:r w:rsidR="003F4B5E" w:rsidRPr="00424070">
              <w:rPr>
                <w:sz w:val="18"/>
                <w:szCs w:val="18"/>
                <w:shd w:val="clear" w:color="auto" w:fill="FFFFFF"/>
              </w:rPr>
              <w:t xml:space="preserve"> Karşılıklı konuşma</w:t>
            </w:r>
          </w:p>
        </w:tc>
      </w:tr>
      <w:tr w:rsidR="00637F2E" w:rsidRPr="00424070" w14:paraId="6915DBD8" w14:textId="77777777" w:rsidTr="00533AE4">
        <w:tc>
          <w:tcPr>
            <w:tcW w:w="357" w:type="pct"/>
          </w:tcPr>
          <w:p w14:paraId="00BD3F0D" w14:textId="77777777" w:rsidR="003F4B5E" w:rsidRPr="00424070" w:rsidRDefault="003F4B5E" w:rsidP="00CC710D">
            <w:pPr>
              <w:rPr>
                <w:b/>
                <w:sz w:val="18"/>
                <w:szCs w:val="18"/>
              </w:rPr>
            </w:pPr>
            <w:r w:rsidRPr="00424070">
              <w:rPr>
                <w:b/>
                <w:sz w:val="18"/>
                <w:szCs w:val="18"/>
              </w:rPr>
              <w:t>10</w:t>
            </w:r>
          </w:p>
        </w:tc>
        <w:tc>
          <w:tcPr>
            <w:tcW w:w="4643" w:type="pct"/>
            <w:gridSpan w:val="7"/>
          </w:tcPr>
          <w:p w14:paraId="772888D2" w14:textId="77777777" w:rsidR="003F4B5E" w:rsidRPr="00424070" w:rsidRDefault="003F4B5E" w:rsidP="00CC710D">
            <w:pPr>
              <w:tabs>
                <w:tab w:val="left" w:pos="1500"/>
              </w:tabs>
              <w:rPr>
                <w:sz w:val="18"/>
                <w:szCs w:val="18"/>
              </w:rPr>
            </w:pPr>
            <w:r w:rsidRPr="00424070">
              <w:rPr>
                <w:sz w:val="18"/>
                <w:szCs w:val="18"/>
                <w:shd w:val="clear" w:color="auto" w:fill="FFFFFF"/>
              </w:rPr>
              <w:t>Meslekler, El Takımları ve Makineler, Bitkiler ve Hayvanlar</w:t>
            </w:r>
          </w:p>
        </w:tc>
      </w:tr>
      <w:tr w:rsidR="00637F2E" w:rsidRPr="00424070" w14:paraId="62FDBE8A" w14:textId="77777777" w:rsidTr="00533AE4">
        <w:tc>
          <w:tcPr>
            <w:tcW w:w="357" w:type="pct"/>
          </w:tcPr>
          <w:p w14:paraId="069FE715" w14:textId="77777777" w:rsidR="003F4B5E" w:rsidRPr="00424070" w:rsidRDefault="003F4B5E" w:rsidP="00CC710D">
            <w:pPr>
              <w:rPr>
                <w:b/>
                <w:sz w:val="18"/>
                <w:szCs w:val="18"/>
              </w:rPr>
            </w:pPr>
            <w:r w:rsidRPr="00424070">
              <w:rPr>
                <w:b/>
                <w:sz w:val="18"/>
                <w:szCs w:val="18"/>
              </w:rPr>
              <w:t>11</w:t>
            </w:r>
          </w:p>
        </w:tc>
        <w:tc>
          <w:tcPr>
            <w:tcW w:w="4643" w:type="pct"/>
            <w:gridSpan w:val="7"/>
          </w:tcPr>
          <w:p w14:paraId="3F70BC8A" w14:textId="77777777" w:rsidR="003F4B5E" w:rsidRPr="00424070" w:rsidRDefault="003F4B5E" w:rsidP="00CC710D">
            <w:pPr>
              <w:tabs>
                <w:tab w:val="left" w:pos="2010"/>
              </w:tabs>
              <w:rPr>
                <w:sz w:val="18"/>
                <w:szCs w:val="18"/>
              </w:rPr>
            </w:pPr>
            <w:r w:rsidRPr="00424070">
              <w:rPr>
                <w:sz w:val="18"/>
                <w:szCs w:val="18"/>
                <w:shd w:val="clear" w:color="auto" w:fill="FFFFFF"/>
              </w:rPr>
              <w:t>Müzik ve Müzik Aletleri, Spor ve Spor Kulüpleri</w:t>
            </w:r>
          </w:p>
        </w:tc>
      </w:tr>
      <w:tr w:rsidR="00637F2E" w:rsidRPr="00424070" w14:paraId="45B64D79" w14:textId="77777777" w:rsidTr="00533AE4">
        <w:trPr>
          <w:trHeight w:val="60"/>
        </w:trPr>
        <w:tc>
          <w:tcPr>
            <w:tcW w:w="357" w:type="pct"/>
          </w:tcPr>
          <w:p w14:paraId="3B83AE1E" w14:textId="77777777" w:rsidR="003F4B5E" w:rsidRPr="00424070" w:rsidRDefault="003F4B5E" w:rsidP="00CC710D">
            <w:pPr>
              <w:rPr>
                <w:b/>
                <w:sz w:val="18"/>
                <w:szCs w:val="18"/>
              </w:rPr>
            </w:pPr>
            <w:r w:rsidRPr="00424070">
              <w:rPr>
                <w:b/>
                <w:sz w:val="18"/>
                <w:szCs w:val="18"/>
              </w:rPr>
              <w:t>12</w:t>
            </w:r>
          </w:p>
        </w:tc>
        <w:tc>
          <w:tcPr>
            <w:tcW w:w="4643" w:type="pct"/>
            <w:gridSpan w:val="7"/>
          </w:tcPr>
          <w:p w14:paraId="45BB83A6" w14:textId="77777777" w:rsidR="003F4B5E" w:rsidRPr="00424070" w:rsidRDefault="003F4B5E" w:rsidP="00CC710D">
            <w:pPr>
              <w:rPr>
                <w:sz w:val="18"/>
                <w:szCs w:val="18"/>
              </w:rPr>
            </w:pPr>
            <w:r w:rsidRPr="00424070">
              <w:rPr>
                <w:sz w:val="18"/>
                <w:szCs w:val="18"/>
                <w:shd w:val="clear" w:color="auto" w:fill="FFFFFF"/>
              </w:rPr>
              <w:t>İsimler</w:t>
            </w:r>
          </w:p>
        </w:tc>
      </w:tr>
      <w:tr w:rsidR="00637F2E" w:rsidRPr="00424070" w14:paraId="1E055F64" w14:textId="77777777" w:rsidTr="00533AE4">
        <w:tc>
          <w:tcPr>
            <w:tcW w:w="357" w:type="pct"/>
          </w:tcPr>
          <w:p w14:paraId="7DC6F072" w14:textId="77777777" w:rsidR="003F4B5E" w:rsidRPr="00424070" w:rsidRDefault="003F4B5E" w:rsidP="00CC710D">
            <w:pPr>
              <w:rPr>
                <w:b/>
                <w:sz w:val="18"/>
                <w:szCs w:val="18"/>
              </w:rPr>
            </w:pPr>
            <w:r w:rsidRPr="00424070">
              <w:rPr>
                <w:b/>
                <w:sz w:val="18"/>
                <w:szCs w:val="18"/>
              </w:rPr>
              <w:t>13</w:t>
            </w:r>
          </w:p>
        </w:tc>
        <w:tc>
          <w:tcPr>
            <w:tcW w:w="4643" w:type="pct"/>
            <w:gridSpan w:val="7"/>
          </w:tcPr>
          <w:p w14:paraId="54034F48" w14:textId="3FFE8F20" w:rsidR="003F4B5E" w:rsidRPr="00424070" w:rsidRDefault="003F4B5E" w:rsidP="00CC710D">
            <w:pPr>
              <w:tabs>
                <w:tab w:val="left" w:pos="660"/>
              </w:tabs>
              <w:rPr>
                <w:sz w:val="18"/>
                <w:szCs w:val="18"/>
              </w:rPr>
            </w:pPr>
            <w:r w:rsidRPr="00424070">
              <w:rPr>
                <w:sz w:val="18"/>
                <w:szCs w:val="18"/>
                <w:shd w:val="clear" w:color="auto" w:fill="FFFFFF"/>
              </w:rPr>
              <w:t>Yönler, Hava ve Coğrafi Terimler,</w:t>
            </w:r>
            <w:r w:rsidR="00565FED" w:rsidRPr="00424070">
              <w:rPr>
                <w:sz w:val="18"/>
                <w:szCs w:val="18"/>
                <w:shd w:val="clear" w:color="auto" w:fill="FFFFFF"/>
              </w:rPr>
              <w:t xml:space="preserve"> </w:t>
            </w:r>
            <w:r w:rsidRPr="00424070">
              <w:rPr>
                <w:sz w:val="18"/>
                <w:szCs w:val="18"/>
                <w:shd w:val="clear" w:color="auto" w:fill="FFFFFF"/>
              </w:rPr>
              <w:t>Deyimler</w:t>
            </w:r>
          </w:p>
        </w:tc>
      </w:tr>
      <w:tr w:rsidR="00637F2E" w:rsidRPr="00424070" w14:paraId="31CF3D4B" w14:textId="77777777" w:rsidTr="00533AE4">
        <w:trPr>
          <w:trHeight w:val="60"/>
        </w:trPr>
        <w:tc>
          <w:tcPr>
            <w:tcW w:w="357" w:type="pct"/>
          </w:tcPr>
          <w:p w14:paraId="4F2937D3" w14:textId="77777777" w:rsidR="003F4B5E" w:rsidRPr="00424070" w:rsidRDefault="003F4B5E" w:rsidP="00CC710D">
            <w:pPr>
              <w:rPr>
                <w:b/>
                <w:sz w:val="18"/>
                <w:szCs w:val="18"/>
              </w:rPr>
            </w:pPr>
            <w:r w:rsidRPr="00424070">
              <w:rPr>
                <w:b/>
                <w:sz w:val="18"/>
                <w:szCs w:val="18"/>
              </w:rPr>
              <w:t>14</w:t>
            </w:r>
          </w:p>
        </w:tc>
        <w:tc>
          <w:tcPr>
            <w:tcW w:w="4643" w:type="pct"/>
            <w:gridSpan w:val="7"/>
          </w:tcPr>
          <w:p w14:paraId="7B4F71D7" w14:textId="23C5873C" w:rsidR="003F4B5E" w:rsidRPr="00424070" w:rsidRDefault="003F4B5E" w:rsidP="00CC710D">
            <w:pPr>
              <w:tabs>
                <w:tab w:val="left" w:pos="480"/>
              </w:tabs>
              <w:rPr>
                <w:sz w:val="18"/>
                <w:szCs w:val="18"/>
              </w:rPr>
            </w:pPr>
            <w:r w:rsidRPr="00424070">
              <w:rPr>
                <w:sz w:val="18"/>
                <w:szCs w:val="18"/>
                <w:shd w:val="clear" w:color="auto" w:fill="FFFFFF"/>
              </w:rPr>
              <w:t>Türkiyenin İlleri,</w:t>
            </w:r>
            <w:r w:rsidR="00565FED" w:rsidRPr="00424070">
              <w:rPr>
                <w:sz w:val="18"/>
                <w:szCs w:val="18"/>
                <w:shd w:val="clear" w:color="auto" w:fill="FFFFFF"/>
              </w:rPr>
              <w:t xml:space="preserve"> </w:t>
            </w:r>
            <w:r w:rsidRPr="00424070">
              <w:rPr>
                <w:sz w:val="18"/>
                <w:szCs w:val="18"/>
                <w:shd w:val="clear" w:color="auto" w:fill="FFFFFF"/>
              </w:rPr>
              <w:t>Ülkeler</w:t>
            </w:r>
          </w:p>
        </w:tc>
      </w:tr>
    </w:tbl>
    <w:p w14:paraId="766F2735" w14:textId="4EA3AE06" w:rsidR="003F4B5E" w:rsidRPr="00424070" w:rsidRDefault="003F4B5E" w:rsidP="00CC710D">
      <w:pPr>
        <w:ind w:hanging="851"/>
        <w:rPr>
          <w:rFonts w:eastAsia="Calibri"/>
          <w:sz w:val="18"/>
          <w:szCs w:val="18"/>
        </w:rPr>
      </w:pPr>
      <w:r w:rsidRPr="00424070">
        <w:rPr>
          <w:rFonts w:eastAsia="Calibri"/>
          <w:sz w:val="18"/>
          <w:szCs w:val="18"/>
        </w:rPr>
        <w:t xml:space="preserve"> Tablo 1: </w:t>
      </w:r>
      <w:r w:rsidR="00491818" w:rsidRPr="00424070">
        <w:rPr>
          <w:rFonts w:eastAsia="Calibri"/>
          <w:sz w:val="18"/>
          <w:szCs w:val="18"/>
        </w:rPr>
        <w:t xml:space="preserve">İşaret Dili </w:t>
      </w:r>
      <w:r w:rsidRPr="00424070">
        <w:rPr>
          <w:rFonts w:eastAsia="Calibri"/>
          <w:sz w:val="18"/>
          <w:szCs w:val="18"/>
        </w:rPr>
        <w:t>Dersi Ders İçerikleri ve Öğrenim Kazanımları Matrisi</w:t>
      </w:r>
    </w:p>
    <w:p w14:paraId="2140089A" w14:textId="77777777" w:rsidR="003F4B5E" w:rsidRPr="00424070" w:rsidRDefault="003F4B5E" w:rsidP="00CC710D">
      <w:pPr>
        <w:rPr>
          <w:sz w:val="18"/>
          <w:szCs w:val="18"/>
        </w:rPr>
      </w:pPr>
    </w:p>
    <w:p w14:paraId="4FAA4092" w14:textId="77777777" w:rsidR="00E93926" w:rsidRPr="00424070" w:rsidRDefault="00E93926" w:rsidP="00CC710D">
      <w:pPr>
        <w:rPr>
          <w:sz w:val="18"/>
          <w:szCs w:val="18"/>
        </w:rPr>
      </w:pPr>
    </w:p>
    <w:p w14:paraId="15C5062B" w14:textId="5AA479BE" w:rsidR="002F259F" w:rsidRPr="00424070" w:rsidRDefault="00EE35DE" w:rsidP="00CC710D">
      <w:pPr>
        <w:pStyle w:val="Balk3"/>
        <w:numPr>
          <w:ilvl w:val="2"/>
          <w:numId w:val="28"/>
        </w:numPr>
        <w:rPr>
          <w:color w:val="auto"/>
        </w:rPr>
      </w:pPr>
      <w:bookmarkStart w:id="71" w:name="_Toc195048623"/>
      <w:r w:rsidRPr="00424070">
        <w:rPr>
          <w:color w:val="auto"/>
        </w:rPr>
        <w:t>İkinci Yıl Bahar Dönemi Zorunlu Dersler</w:t>
      </w:r>
      <w:bookmarkEnd w:id="71"/>
    </w:p>
    <w:p w14:paraId="6288A5DA" w14:textId="28B474A9" w:rsidR="003F4B5E" w:rsidRPr="00424070" w:rsidRDefault="003F4B5E" w:rsidP="00CC710D">
      <w:pPr>
        <w:pStyle w:val="Balk4"/>
      </w:pPr>
      <w:bookmarkStart w:id="72" w:name="_Toc195048624"/>
      <w:r w:rsidRPr="00424070">
        <w:t>SBH 21</w:t>
      </w:r>
      <w:r w:rsidR="006F5589" w:rsidRPr="00424070">
        <w:t>3</w:t>
      </w:r>
      <w:r w:rsidRPr="00424070">
        <w:t xml:space="preserve"> </w:t>
      </w:r>
      <w:r w:rsidR="00EE35DE" w:rsidRPr="00424070">
        <w:t>İç Hastalıkları Hemşireliği</w:t>
      </w:r>
      <w:bookmarkEnd w:id="72"/>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1525"/>
        <w:gridCol w:w="1536"/>
        <w:gridCol w:w="5465"/>
      </w:tblGrid>
      <w:tr w:rsidR="00637F2E" w:rsidRPr="00424070" w14:paraId="4B484551" w14:textId="77777777" w:rsidTr="00E93926">
        <w:tc>
          <w:tcPr>
            <w:tcW w:w="5422" w:type="dxa"/>
            <w:gridSpan w:val="3"/>
          </w:tcPr>
          <w:p w14:paraId="2F4F7CA1" w14:textId="77777777" w:rsidR="003F4B5E" w:rsidRPr="00424070" w:rsidRDefault="003F4B5E" w:rsidP="00CC710D">
            <w:pPr>
              <w:rPr>
                <w:b/>
                <w:sz w:val="18"/>
                <w:szCs w:val="18"/>
              </w:rPr>
            </w:pPr>
            <w:r w:rsidRPr="00424070">
              <w:rPr>
                <w:b/>
                <w:sz w:val="18"/>
                <w:szCs w:val="18"/>
              </w:rPr>
              <w:t xml:space="preserve">Dersi Veren Birim(ler): </w:t>
            </w:r>
            <w:r w:rsidRPr="00424070">
              <w:rPr>
                <w:bCs/>
                <w:sz w:val="18"/>
                <w:szCs w:val="18"/>
              </w:rPr>
              <w:t>Pamukkale Üniversitesi Sağlık Bilimleri Fakültesi Hemşirelik Bölümü</w:t>
            </w:r>
          </w:p>
        </w:tc>
        <w:tc>
          <w:tcPr>
            <w:tcW w:w="5465" w:type="dxa"/>
          </w:tcPr>
          <w:p w14:paraId="176CFD90" w14:textId="77777777" w:rsidR="003F4B5E" w:rsidRPr="00424070" w:rsidRDefault="003F4B5E" w:rsidP="00CC710D">
            <w:pPr>
              <w:rPr>
                <w:bCs/>
                <w:sz w:val="18"/>
                <w:szCs w:val="18"/>
              </w:rPr>
            </w:pPr>
            <w:r w:rsidRPr="00424070">
              <w:rPr>
                <w:b/>
                <w:sz w:val="18"/>
                <w:szCs w:val="18"/>
              </w:rPr>
              <w:t xml:space="preserve">Dersi Alan Birim(ler): </w:t>
            </w:r>
            <w:r w:rsidRPr="00424070">
              <w:rPr>
                <w:bCs/>
                <w:sz w:val="18"/>
                <w:szCs w:val="18"/>
              </w:rPr>
              <w:t>Sağlık Bilimleri Fakültesi Hemşirelik Bölümü</w:t>
            </w:r>
          </w:p>
        </w:tc>
      </w:tr>
      <w:tr w:rsidR="00637F2E" w:rsidRPr="00424070" w14:paraId="6ADFD71A" w14:textId="77777777" w:rsidTr="00E93926">
        <w:tc>
          <w:tcPr>
            <w:tcW w:w="5422" w:type="dxa"/>
            <w:gridSpan w:val="3"/>
          </w:tcPr>
          <w:p w14:paraId="2E98239F" w14:textId="77777777" w:rsidR="003F4B5E" w:rsidRPr="00424070" w:rsidRDefault="003F4B5E" w:rsidP="00CC710D">
            <w:pPr>
              <w:rPr>
                <w:b/>
                <w:sz w:val="18"/>
                <w:szCs w:val="18"/>
              </w:rPr>
            </w:pPr>
            <w:r w:rsidRPr="00424070">
              <w:rPr>
                <w:b/>
                <w:sz w:val="18"/>
                <w:szCs w:val="18"/>
              </w:rPr>
              <w:t xml:space="preserve">Bölüm Adı: </w:t>
            </w:r>
            <w:r w:rsidRPr="00424070">
              <w:rPr>
                <w:bCs/>
                <w:sz w:val="18"/>
                <w:szCs w:val="18"/>
              </w:rPr>
              <w:t>Hemşirelik</w:t>
            </w:r>
          </w:p>
        </w:tc>
        <w:tc>
          <w:tcPr>
            <w:tcW w:w="5465" w:type="dxa"/>
          </w:tcPr>
          <w:p w14:paraId="1D9B5385" w14:textId="77777777" w:rsidR="003F4B5E" w:rsidRPr="00424070" w:rsidRDefault="003F4B5E" w:rsidP="00CC710D">
            <w:pPr>
              <w:rPr>
                <w:b/>
                <w:sz w:val="18"/>
                <w:szCs w:val="18"/>
              </w:rPr>
            </w:pPr>
            <w:r w:rsidRPr="00424070">
              <w:rPr>
                <w:b/>
                <w:sz w:val="18"/>
                <w:szCs w:val="18"/>
              </w:rPr>
              <w:t xml:space="preserve">Dersin Adı: </w:t>
            </w:r>
            <w:r w:rsidRPr="00424070">
              <w:rPr>
                <w:bCs/>
                <w:sz w:val="18"/>
                <w:szCs w:val="18"/>
              </w:rPr>
              <w:t>İç Hastalıkları Hemşireliği</w:t>
            </w:r>
          </w:p>
        </w:tc>
      </w:tr>
      <w:tr w:rsidR="00637F2E" w:rsidRPr="00424070" w14:paraId="3AAE762A" w14:textId="77777777" w:rsidTr="00E93926">
        <w:tc>
          <w:tcPr>
            <w:tcW w:w="5422" w:type="dxa"/>
            <w:gridSpan w:val="3"/>
          </w:tcPr>
          <w:p w14:paraId="284BECB8" w14:textId="77777777" w:rsidR="003F4B5E" w:rsidRPr="00424070" w:rsidRDefault="003F4B5E" w:rsidP="00CC710D">
            <w:pPr>
              <w:rPr>
                <w:b/>
                <w:sz w:val="18"/>
                <w:szCs w:val="18"/>
              </w:rPr>
            </w:pPr>
            <w:r w:rsidRPr="00424070">
              <w:rPr>
                <w:b/>
                <w:sz w:val="18"/>
                <w:szCs w:val="18"/>
              </w:rPr>
              <w:lastRenderedPageBreak/>
              <w:t xml:space="preserve">Dersin Düzeyi: </w:t>
            </w:r>
            <w:r w:rsidRPr="00424070">
              <w:rPr>
                <w:bCs/>
                <w:sz w:val="18"/>
                <w:szCs w:val="18"/>
              </w:rPr>
              <w:t>Lisans</w:t>
            </w:r>
          </w:p>
        </w:tc>
        <w:tc>
          <w:tcPr>
            <w:tcW w:w="5465" w:type="dxa"/>
          </w:tcPr>
          <w:p w14:paraId="03C51475" w14:textId="5D0FF1FD" w:rsidR="003F4B5E" w:rsidRPr="00424070" w:rsidRDefault="003F4B5E" w:rsidP="00CC710D">
            <w:pPr>
              <w:rPr>
                <w:sz w:val="18"/>
                <w:szCs w:val="18"/>
              </w:rPr>
            </w:pPr>
            <w:r w:rsidRPr="00424070">
              <w:rPr>
                <w:b/>
                <w:sz w:val="18"/>
                <w:szCs w:val="18"/>
              </w:rPr>
              <w:t>Dersin Kodu:</w:t>
            </w:r>
            <w:r w:rsidRPr="00424070">
              <w:rPr>
                <w:sz w:val="18"/>
                <w:szCs w:val="18"/>
              </w:rPr>
              <w:t xml:space="preserve"> SBH 21</w:t>
            </w:r>
            <w:r w:rsidR="006F5589" w:rsidRPr="00424070">
              <w:rPr>
                <w:sz w:val="18"/>
                <w:szCs w:val="18"/>
              </w:rPr>
              <w:t>3</w:t>
            </w:r>
          </w:p>
        </w:tc>
      </w:tr>
      <w:tr w:rsidR="00637F2E" w:rsidRPr="00424070" w14:paraId="5EDA9247" w14:textId="77777777" w:rsidTr="00E93926">
        <w:tc>
          <w:tcPr>
            <w:tcW w:w="5422" w:type="dxa"/>
            <w:gridSpan w:val="3"/>
          </w:tcPr>
          <w:p w14:paraId="51F802CC" w14:textId="332937EA" w:rsidR="003F4B5E" w:rsidRPr="00424070" w:rsidRDefault="003F4B5E" w:rsidP="00CC710D">
            <w:pPr>
              <w:rPr>
                <w:b/>
                <w:sz w:val="18"/>
                <w:szCs w:val="18"/>
              </w:rPr>
            </w:pPr>
            <w:r w:rsidRPr="00424070">
              <w:rPr>
                <w:b/>
                <w:sz w:val="18"/>
                <w:szCs w:val="18"/>
              </w:rPr>
              <w:t xml:space="preserve">Formun Düzenlenme/Yenilenme Tarihi: </w:t>
            </w:r>
            <w:r w:rsidR="00E93926" w:rsidRPr="00424070">
              <w:rPr>
                <w:bCs/>
                <w:sz w:val="18"/>
                <w:szCs w:val="18"/>
              </w:rPr>
              <w:t>09.02.2026</w:t>
            </w:r>
          </w:p>
        </w:tc>
        <w:tc>
          <w:tcPr>
            <w:tcW w:w="5465" w:type="dxa"/>
          </w:tcPr>
          <w:p w14:paraId="5F65C8F0" w14:textId="48B191F5" w:rsidR="003F4B5E" w:rsidRPr="00424070" w:rsidRDefault="003F4B5E" w:rsidP="00CC710D">
            <w:pPr>
              <w:rPr>
                <w:bCs/>
                <w:sz w:val="18"/>
                <w:szCs w:val="18"/>
              </w:rPr>
            </w:pPr>
            <w:r w:rsidRPr="00424070">
              <w:rPr>
                <w:b/>
                <w:sz w:val="18"/>
                <w:szCs w:val="18"/>
              </w:rPr>
              <w:t xml:space="preserve">Dersin Türü: </w:t>
            </w:r>
            <w:r w:rsidRPr="00424070">
              <w:rPr>
                <w:bCs/>
                <w:sz w:val="18"/>
                <w:szCs w:val="18"/>
              </w:rPr>
              <w:t>Zorunlu</w:t>
            </w:r>
          </w:p>
        </w:tc>
      </w:tr>
      <w:tr w:rsidR="00637F2E" w:rsidRPr="00424070" w14:paraId="73E1D521" w14:textId="77777777" w:rsidTr="00E93926">
        <w:tc>
          <w:tcPr>
            <w:tcW w:w="5422" w:type="dxa"/>
            <w:gridSpan w:val="3"/>
          </w:tcPr>
          <w:p w14:paraId="34A22386" w14:textId="1806F1D2" w:rsidR="003F4B5E" w:rsidRPr="00424070" w:rsidRDefault="003F4B5E" w:rsidP="00CC710D">
            <w:pPr>
              <w:rPr>
                <w:sz w:val="18"/>
                <w:szCs w:val="18"/>
              </w:rPr>
            </w:pPr>
            <w:r w:rsidRPr="00424070">
              <w:rPr>
                <w:b/>
                <w:sz w:val="18"/>
                <w:szCs w:val="18"/>
              </w:rPr>
              <w:t xml:space="preserve">Dersin Öğretim Dili: </w:t>
            </w:r>
            <w:r w:rsidRPr="00424070">
              <w:rPr>
                <w:bCs/>
                <w:sz w:val="18"/>
                <w:szCs w:val="18"/>
              </w:rPr>
              <w:t>Türkçe</w:t>
            </w:r>
          </w:p>
        </w:tc>
        <w:tc>
          <w:tcPr>
            <w:tcW w:w="5465" w:type="dxa"/>
          </w:tcPr>
          <w:p w14:paraId="4B39A512" w14:textId="77777777" w:rsidR="003F4B5E" w:rsidRPr="00424070" w:rsidRDefault="003F4B5E" w:rsidP="00CC710D">
            <w:pPr>
              <w:rPr>
                <w:b/>
                <w:sz w:val="18"/>
                <w:szCs w:val="18"/>
              </w:rPr>
            </w:pPr>
            <w:r w:rsidRPr="00424070">
              <w:rPr>
                <w:b/>
                <w:sz w:val="18"/>
                <w:szCs w:val="18"/>
              </w:rPr>
              <w:t xml:space="preserve">Dersin Öğretim Üyesi/Üyeleri: </w:t>
            </w:r>
          </w:p>
          <w:p w14:paraId="7D7E88C4" w14:textId="77777777" w:rsidR="003F4B5E" w:rsidRPr="00424070" w:rsidRDefault="003F4B5E" w:rsidP="00CC710D">
            <w:pPr>
              <w:rPr>
                <w:bCs/>
                <w:sz w:val="18"/>
                <w:szCs w:val="18"/>
              </w:rPr>
            </w:pPr>
            <w:r w:rsidRPr="00424070">
              <w:rPr>
                <w:bCs/>
                <w:sz w:val="18"/>
                <w:szCs w:val="18"/>
              </w:rPr>
              <w:t>Doç.Dr. Gülcan BAKAN</w:t>
            </w:r>
          </w:p>
          <w:p w14:paraId="7A51B040" w14:textId="77777777" w:rsidR="003F4B5E" w:rsidRPr="00424070" w:rsidRDefault="003F4B5E" w:rsidP="00CC710D">
            <w:pPr>
              <w:rPr>
                <w:bCs/>
                <w:sz w:val="18"/>
                <w:szCs w:val="18"/>
              </w:rPr>
            </w:pPr>
            <w:r w:rsidRPr="00424070">
              <w:rPr>
                <w:bCs/>
                <w:sz w:val="18"/>
                <w:szCs w:val="18"/>
              </w:rPr>
              <w:t>Doç.Dr. Şefika Tuğba YANGÖZ</w:t>
            </w:r>
          </w:p>
          <w:p w14:paraId="2AE37A91" w14:textId="77777777" w:rsidR="003F4B5E" w:rsidRPr="00424070" w:rsidRDefault="003F4B5E" w:rsidP="00CC710D">
            <w:pPr>
              <w:rPr>
                <w:bCs/>
                <w:sz w:val="18"/>
                <w:szCs w:val="18"/>
              </w:rPr>
            </w:pPr>
            <w:r w:rsidRPr="00424070">
              <w:rPr>
                <w:bCs/>
                <w:sz w:val="18"/>
                <w:szCs w:val="18"/>
              </w:rPr>
              <w:t>Öğr.Gör. Arife AZAK</w:t>
            </w:r>
          </w:p>
        </w:tc>
      </w:tr>
      <w:tr w:rsidR="00637F2E" w:rsidRPr="00424070" w14:paraId="7D355609" w14:textId="77777777" w:rsidTr="00E93926">
        <w:tc>
          <w:tcPr>
            <w:tcW w:w="5422" w:type="dxa"/>
            <w:gridSpan w:val="3"/>
          </w:tcPr>
          <w:p w14:paraId="39BA45A1" w14:textId="77777777" w:rsidR="003F4B5E" w:rsidRPr="00424070" w:rsidRDefault="003F4B5E" w:rsidP="00CC710D">
            <w:pPr>
              <w:rPr>
                <w:sz w:val="18"/>
                <w:szCs w:val="18"/>
              </w:rPr>
            </w:pPr>
            <w:r w:rsidRPr="00424070">
              <w:rPr>
                <w:b/>
                <w:sz w:val="18"/>
                <w:szCs w:val="18"/>
              </w:rPr>
              <w:t xml:space="preserve">Dersin Önkoşulu: </w:t>
            </w:r>
            <w:r w:rsidRPr="00424070">
              <w:rPr>
                <w:sz w:val="18"/>
                <w:szCs w:val="18"/>
              </w:rPr>
              <w:t>-SBH 108 Hemşirelik Esasları</w:t>
            </w:r>
          </w:p>
        </w:tc>
        <w:tc>
          <w:tcPr>
            <w:tcW w:w="5465" w:type="dxa"/>
          </w:tcPr>
          <w:p w14:paraId="3A0E0808" w14:textId="6142E033" w:rsidR="003F4B5E" w:rsidRPr="00424070" w:rsidRDefault="003F4B5E" w:rsidP="00CC710D">
            <w:pPr>
              <w:jc w:val="both"/>
              <w:rPr>
                <w:sz w:val="18"/>
                <w:szCs w:val="18"/>
                <w:shd w:val="clear" w:color="auto" w:fill="FFFFFF"/>
              </w:rPr>
            </w:pPr>
            <w:r w:rsidRPr="00424070">
              <w:rPr>
                <w:b/>
                <w:sz w:val="18"/>
                <w:szCs w:val="18"/>
              </w:rPr>
              <w:t>Önkoşul Olduğu Ders:</w:t>
            </w:r>
            <w:r w:rsidRPr="00424070">
              <w:rPr>
                <w:sz w:val="18"/>
                <w:szCs w:val="18"/>
              </w:rPr>
              <w:t xml:space="preserve"> </w:t>
            </w:r>
            <w:r w:rsidRPr="00424070">
              <w:rPr>
                <w:sz w:val="18"/>
                <w:szCs w:val="18"/>
                <w:shd w:val="clear" w:color="auto" w:fill="FFFFFF"/>
              </w:rPr>
              <w:t>(SBH 21</w:t>
            </w:r>
            <w:r w:rsidR="00BF524F" w:rsidRPr="00424070">
              <w:rPr>
                <w:sz w:val="18"/>
                <w:szCs w:val="18"/>
                <w:shd w:val="clear" w:color="auto" w:fill="FFFFFF"/>
              </w:rPr>
              <w:t>3</w:t>
            </w:r>
            <w:r w:rsidRPr="00424070">
              <w:rPr>
                <w:sz w:val="18"/>
                <w:szCs w:val="18"/>
                <w:shd w:val="clear" w:color="auto" w:fill="FFFFFF"/>
              </w:rPr>
              <w:t xml:space="preserve"> İç Hastalıkları Hemşireliği</w:t>
            </w:r>
            <w:r w:rsidRPr="00424070">
              <w:rPr>
                <w:sz w:val="18"/>
                <w:szCs w:val="18"/>
              </w:rPr>
              <w:br/>
            </w:r>
            <w:r w:rsidRPr="00424070">
              <w:rPr>
                <w:sz w:val="18"/>
                <w:szCs w:val="18"/>
                <w:shd w:val="clear" w:color="auto" w:fill="FFFFFF"/>
              </w:rPr>
              <w:t>Veya SBH 21</w:t>
            </w:r>
            <w:r w:rsidR="00BF524F" w:rsidRPr="00424070">
              <w:rPr>
                <w:sz w:val="18"/>
                <w:szCs w:val="18"/>
                <w:shd w:val="clear" w:color="auto" w:fill="FFFFFF"/>
              </w:rPr>
              <w:t>4</w:t>
            </w:r>
            <w:r w:rsidRPr="00424070">
              <w:rPr>
                <w:sz w:val="18"/>
                <w:szCs w:val="18"/>
                <w:shd w:val="clear" w:color="auto" w:fill="FFFFFF"/>
              </w:rPr>
              <w:t xml:space="preserve"> Cerrahi Hastalıklar Hemşireliği her iki dersi de almadığı durumda) </w:t>
            </w:r>
          </w:p>
          <w:p w14:paraId="4756ECE1" w14:textId="77777777" w:rsidR="003F4B5E" w:rsidRPr="00424070" w:rsidRDefault="003F4B5E" w:rsidP="00CC710D">
            <w:pPr>
              <w:jc w:val="both"/>
              <w:rPr>
                <w:sz w:val="18"/>
                <w:szCs w:val="18"/>
              </w:rPr>
            </w:pPr>
            <w:r w:rsidRPr="00424070">
              <w:rPr>
                <w:sz w:val="18"/>
                <w:szCs w:val="18"/>
                <w:shd w:val="clear" w:color="auto" w:fill="FFFFFF"/>
              </w:rPr>
              <w:t>-</w:t>
            </w:r>
            <w:r w:rsidRPr="00424070">
              <w:rPr>
                <w:sz w:val="18"/>
                <w:szCs w:val="18"/>
              </w:rPr>
              <w:t>SBH 313 Doğum Kadın Sağlığı ve Hastalıkları Hemşireliği</w:t>
            </w:r>
          </w:p>
          <w:p w14:paraId="266B4B52" w14:textId="4155D4A7" w:rsidR="003F4B5E" w:rsidRPr="00424070" w:rsidRDefault="003F4B5E" w:rsidP="00CC710D">
            <w:pPr>
              <w:rPr>
                <w:sz w:val="18"/>
                <w:szCs w:val="18"/>
              </w:rPr>
            </w:pPr>
            <w:r w:rsidRPr="00424070">
              <w:rPr>
                <w:sz w:val="18"/>
                <w:szCs w:val="18"/>
              </w:rPr>
              <w:t>--SBH 3</w:t>
            </w:r>
            <w:r w:rsidR="004C6C60" w:rsidRPr="00424070">
              <w:rPr>
                <w:sz w:val="18"/>
                <w:szCs w:val="18"/>
              </w:rPr>
              <w:t>21</w:t>
            </w:r>
            <w:r w:rsidRPr="00424070">
              <w:rPr>
                <w:sz w:val="18"/>
                <w:szCs w:val="18"/>
              </w:rPr>
              <w:t xml:space="preserve"> Çocuk Sağlığı ve Hastalıkları Hemşireliği</w:t>
            </w:r>
          </w:p>
        </w:tc>
      </w:tr>
      <w:tr w:rsidR="00637F2E" w:rsidRPr="00424070" w14:paraId="29EA0E6D" w14:textId="77777777" w:rsidTr="00E93926">
        <w:tc>
          <w:tcPr>
            <w:tcW w:w="5422" w:type="dxa"/>
            <w:gridSpan w:val="3"/>
          </w:tcPr>
          <w:p w14:paraId="0232A1E4" w14:textId="69DE532A" w:rsidR="003F4B5E" w:rsidRPr="00424070" w:rsidRDefault="003F4B5E" w:rsidP="00CC710D">
            <w:pPr>
              <w:rPr>
                <w:bCs/>
                <w:sz w:val="18"/>
                <w:szCs w:val="18"/>
              </w:rPr>
            </w:pPr>
            <w:r w:rsidRPr="00424070">
              <w:rPr>
                <w:b/>
                <w:sz w:val="18"/>
                <w:szCs w:val="18"/>
              </w:rPr>
              <w:t xml:space="preserve">Haftalık Ders Saati: </w:t>
            </w:r>
            <w:r w:rsidRPr="00424070">
              <w:rPr>
                <w:bCs/>
                <w:sz w:val="18"/>
                <w:szCs w:val="18"/>
              </w:rPr>
              <w:t>1</w:t>
            </w:r>
            <w:r w:rsidR="002234CB" w:rsidRPr="00424070">
              <w:rPr>
                <w:bCs/>
                <w:sz w:val="18"/>
                <w:szCs w:val="18"/>
              </w:rPr>
              <w:t>7</w:t>
            </w:r>
          </w:p>
        </w:tc>
        <w:tc>
          <w:tcPr>
            <w:tcW w:w="5465" w:type="dxa"/>
          </w:tcPr>
          <w:p w14:paraId="6B795CCD" w14:textId="77777777" w:rsidR="003F4B5E" w:rsidRPr="00424070" w:rsidRDefault="003F4B5E" w:rsidP="00CC710D">
            <w:pPr>
              <w:rPr>
                <w:bCs/>
                <w:sz w:val="18"/>
                <w:szCs w:val="18"/>
              </w:rPr>
            </w:pPr>
            <w:r w:rsidRPr="00424070">
              <w:rPr>
                <w:b/>
                <w:sz w:val="18"/>
                <w:szCs w:val="18"/>
              </w:rPr>
              <w:t xml:space="preserve">Ders Koordinatörü: </w:t>
            </w:r>
            <w:r w:rsidRPr="00424070">
              <w:rPr>
                <w:bCs/>
                <w:sz w:val="18"/>
                <w:szCs w:val="18"/>
              </w:rPr>
              <w:t>Doç. Dr. Gülcan BAKAN</w:t>
            </w:r>
          </w:p>
        </w:tc>
      </w:tr>
      <w:tr w:rsidR="00637F2E" w:rsidRPr="00424070" w14:paraId="1A103408" w14:textId="77777777" w:rsidTr="00E93926">
        <w:tc>
          <w:tcPr>
            <w:tcW w:w="2361" w:type="dxa"/>
          </w:tcPr>
          <w:p w14:paraId="6D969058" w14:textId="3B38C8B8" w:rsidR="003F4B5E" w:rsidRPr="00424070" w:rsidRDefault="003F4B5E" w:rsidP="00CC710D">
            <w:pPr>
              <w:rPr>
                <w:b/>
                <w:sz w:val="18"/>
                <w:szCs w:val="18"/>
              </w:rPr>
            </w:pPr>
            <w:r w:rsidRPr="00424070">
              <w:rPr>
                <w:b/>
                <w:sz w:val="18"/>
                <w:szCs w:val="18"/>
              </w:rPr>
              <w:t>Teori</w:t>
            </w:r>
          </w:p>
        </w:tc>
        <w:tc>
          <w:tcPr>
            <w:tcW w:w="1525" w:type="dxa"/>
          </w:tcPr>
          <w:p w14:paraId="78947CDE" w14:textId="213E84D4" w:rsidR="003F4B5E" w:rsidRPr="00424070" w:rsidRDefault="003F4B5E" w:rsidP="00CC710D">
            <w:pPr>
              <w:rPr>
                <w:b/>
                <w:sz w:val="18"/>
                <w:szCs w:val="18"/>
              </w:rPr>
            </w:pPr>
            <w:r w:rsidRPr="00424070">
              <w:rPr>
                <w:b/>
                <w:sz w:val="18"/>
                <w:szCs w:val="18"/>
              </w:rPr>
              <w:t>Uygulama</w:t>
            </w:r>
          </w:p>
        </w:tc>
        <w:tc>
          <w:tcPr>
            <w:tcW w:w="1536" w:type="dxa"/>
          </w:tcPr>
          <w:p w14:paraId="73875378" w14:textId="77777777" w:rsidR="003F4B5E" w:rsidRPr="00424070" w:rsidRDefault="003F4B5E" w:rsidP="00CC710D">
            <w:pPr>
              <w:rPr>
                <w:b/>
                <w:sz w:val="18"/>
                <w:szCs w:val="18"/>
              </w:rPr>
            </w:pPr>
            <w:r w:rsidRPr="00424070">
              <w:rPr>
                <w:b/>
                <w:sz w:val="18"/>
                <w:szCs w:val="18"/>
              </w:rPr>
              <w:t>Laboratuvar</w:t>
            </w:r>
          </w:p>
        </w:tc>
        <w:tc>
          <w:tcPr>
            <w:tcW w:w="5465" w:type="dxa"/>
          </w:tcPr>
          <w:p w14:paraId="299A287E" w14:textId="77777777" w:rsidR="003F4B5E" w:rsidRPr="00424070" w:rsidRDefault="003F4B5E" w:rsidP="00CC710D">
            <w:pPr>
              <w:rPr>
                <w:b/>
                <w:sz w:val="18"/>
                <w:szCs w:val="18"/>
              </w:rPr>
            </w:pPr>
            <w:r w:rsidRPr="00424070">
              <w:rPr>
                <w:b/>
                <w:sz w:val="18"/>
                <w:szCs w:val="18"/>
              </w:rPr>
              <w:t xml:space="preserve">Dersin AKTS Kredisi: </w:t>
            </w:r>
            <w:r w:rsidRPr="00424070">
              <w:rPr>
                <w:bCs/>
                <w:sz w:val="18"/>
                <w:szCs w:val="18"/>
              </w:rPr>
              <w:t>12</w:t>
            </w:r>
          </w:p>
        </w:tc>
      </w:tr>
      <w:tr w:rsidR="00637F2E" w:rsidRPr="00424070" w14:paraId="2D5A62A8" w14:textId="77777777" w:rsidTr="00E93926">
        <w:tc>
          <w:tcPr>
            <w:tcW w:w="2361" w:type="dxa"/>
          </w:tcPr>
          <w:p w14:paraId="7AA8CA9B" w14:textId="77777777" w:rsidR="003F4B5E" w:rsidRPr="00424070" w:rsidRDefault="003F4B5E" w:rsidP="00CC710D">
            <w:pPr>
              <w:rPr>
                <w:sz w:val="18"/>
                <w:szCs w:val="18"/>
              </w:rPr>
            </w:pPr>
            <w:r w:rsidRPr="00424070">
              <w:rPr>
                <w:sz w:val="18"/>
                <w:szCs w:val="18"/>
              </w:rPr>
              <w:t>5</w:t>
            </w:r>
          </w:p>
        </w:tc>
        <w:tc>
          <w:tcPr>
            <w:tcW w:w="1525" w:type="dxa"/>
          </w:tcPr>
          <w:p w14:paraId="387182E3" w14:textId="0BFB17E5" w:rsidR="003F4B5E" w:rsidRPr="00424070" w:rsidRDefault="002234CB" w:rsidP="00CC710D">
            <w:pPr>
              <w:rPr>
                <w:sz w:val="18"/>
                <w:szCs w:val="18"/>
              </w:rPr>
            </w:pPr>
            <w:r w:rsidRPr="00424070">
              <w:rPr>
                <w:sz w:val="18"/>
                <w:szCs w:val="18"/>
              </w:rPr>
              <w:t>12</w:t>
            </w:r>
          </w:p>
        </w:tc>
        <w:tc>
          <w:tcPr>
            <w:tcW w:w="1536" w:type="dxa"/>
          </w:tcPr>
          <w:p w14:paraId="0A438FFF" w14:textId="6A4472C4" w:rsidR="003F4B5E" w:rsidRPr="00424070" w:rsidRDefault="003F4B5E" w:rsidP="00CC710D">
            <w:pPr>
              <w:rPr>
                <w:sz w:val="18"/>
                <w:szCs w:val="18"/>
              </w:rPr>
            </w:pPr>
            <w:r w:rsidRPr="00424070">
              <w:rPr>
                <w:sz w:val="18"/>
                <w:szCs w:val="18"/>
              </w:rPr>
              <w:t>-</w:t>
            </w:r>
          </w:p>
        </w:tc>
        <w:tc>
          <w:tcPr>
            <w:tcW w:w="5465" w:type="dxa"/>
          </w:tcPr>
          <w:p w14:paraId="5CF7E6B4" w14:textId="77777777" w:rsidR="003F4B5E" w:rsidRPr="00424070" w:rsidRDefault="003F4B5E" w:rsidP="00CC710D">
            <w:pPr>
              <w:rPr>
                <w:b/>
                <w:sz w:val="18"/>
                <w:szCs w:val="18"/>
              </w:rPr>
            </w:pPr>
          </w:p>
        </w:tc>
      </w:tr>
    </w:tbl>
    <w:p w14:paraId="7B322D9A" w14:textId="77777777" w:rsidR="003F4B5E" w:rsidRPr="00424070" w:rsidRDefault="003F4B5E" w:rsidP="00CC710D">
      <w:pPr>
        <w:jc w:val="both"/>
        <w:rPr>
          <w:sz w:val="18"/>
          <w:szCs w:val="18"/>
        </w:rPr>
      </w:pPr>
    </w:p>
    <w:tbl>
      <w:tblPr>
        <w:tblpPr w:leftFromText="141" w:rightFromText="141" w:vertAnchor="text" w:horzAnchor="margin" w:tblpXSpec="center" w:tblpY="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637F2E" w:rsidRPr="00424070" w14:paraId="2A204400" w14:textId="77777777" w:rsidTr="00565FED">
        <w:tc>
          <w:tcPr>
            <w:tcW w:w="10881" w:type="dxa"/>
          </w:tcPr>
          <w:p w14:paraId="4F0C68E0" w14:textId="0FAB4FAC" w:rsidR="003F4B5E" w:rsidRPr="00424070" w:rsidRDefault="003F4B5E" w:rsidP="00CC710D">
            <w:pPr>
              <w:jc w:val="both"/>
              <w:rPr>
                <w:sz w:val="18"/>
                <w:szCs w:val="18"/>
              </w:rPr>
            </w:pPr>
            <w:r w:rsidRPr="00424070">
              <w:rPr>
                <w:b/>
                <w:sz w:val="18"/>
                <w:szCs w:val="18"/>
              </w:rPr>
              <w:t xml:space="preserve">Dersin </w:t>
            </w:r>
            <w:r w:rsidR="00565FED" w:rsidRPr="00424070">
              <w:rPr>
                <w:b/>
                <w:sz w:val="18"/>
                <w:szCs w:val="18"/>
              </w:rPr>
              <w:t xml:space="preserve">Amacı: </w:t>
            </w:r>
            <w:r w:rsidR="00565FED" w:rsidRPr="00424070">
              <w:rPr>
                <w:bCs/>
                <w:sz w:val="18"/>
                <w:szCs w:val="18"/>
              </w:rPr>
              <w:t>Dersin</w:t>
            </w:r>
            <w:r w:rsidRPr="00424070">
              <w:rPr>
                <w:bCs/>
                <w:sz w:val="18"/>
                <w:szCs w:val="18"/>
              </w:rPr>
              <w:t xml:space="preserve"> amacı; hasta/sağlıklı bireyi bütün yönleriyle değerlendirebilmek ve sistemler bazında </w:t>
            </w:r>
            <w:r w:rsidR="00671926" w:rsidRPr="00424070">
              <w:rPr>
                <w:bCs/>
                <w:sz w:val="18"/>
                <w:szCs w:val="18"/>
              </w:rPr>
              <w:t xml:space="preserve"> </w:t>
            </w:r>
            <w:r w:rsidRPr="00424070">
              <w:rPr>
                <w:bCs/>
                <w:sz w:val="18"/>
                <w:szCs w:val="18"/>
              </w:rPr>
              <w:t xml:space="preserve"> kapsamına giren hastalıkların etiyolojik sebeplerini, tanı işlemlerini, belirti ve bulgularını, prognozunu, tıbbi tedavisini ve uygun hemşirelik bakımının öğretilmesidir.</w:t>
            </w:r>
          </w:p>
        </w:tc>
      </w:tr>
      <w:tr w:rsidR="00637F2E" w:rsidRPr="00424070" w14:paraId="0A127D0D" w14:textId="77777777" w:rsidTr="00565FED">
        <w:tc>
          <w:tcPr>
            <w:tcW w:w="10881" w:type="dxa"/>
          </w:tcPr>
          <w:p w14:paraId="32DD79AF" w14:textId="77777777" w:rsidR="003F4B5E" w:rsidRPr="00424070" w:rsidRDefault="003F4B5E" w:rsidP="00CC710D">
            <w:pPr>
              <w:rPr>
                <w:b/>
                <w:sz w:val="18"/>
                <w:szCs w:val="18"/>
              </w:rPr>
            </w:pPr>
            <w:r w:rsidRPr="00424070">
              <w:rPr>
                <w:b/>
                <w:sz w:val="18"/>
                <w:szCs w:val="18"/>
              </w:rPr>
              <w:t xml:space="preserve">Dersin Öğrenme Kazanımları:  </w:t>
            </w:r>
          </w:p>
          <w:p w14:paraId="710B58C8" w14:textId="6E79DF22"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İç hastalıkları hemşireliği alanındaki etik ilkeleri, yeni yaklaşımları, kanıta ve teknolojiye dayalı uygulamaları kavrar</w:t>
            </w:r>
          </w:p>
          <w:p w14:paraId="235A869A" w14:textId="3B03F612"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İç hastalıklarının etiyoloji ve risk faktörlerini bilir</w:t>
            </w:r>
          </w:p>
          <w:p w14:paraId="0A99C48B" w14:textId="6559FE02"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İç hastalıklarının belirti ve bulgularını değerlendirir</w:t>
            </w:r>
          </w:p>
          <w:p w14:paraId="06B91B89" w14:textId="1FF8BE0A"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İç hastalıklarının tanı ve tedavi yöntemlerini bilir</w:t>
            </w:r>
          </w:p>
          <w:p w14:paraId="4CE2B16C" w14:textId="3464D82C"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İç hastalıklarına yönelik hemşirelik bakımını uygular</w:t>
            </w:r>
          </w:p>
          <w:p w14:paraId="1BC5CDCE" w14:textId="4738CCA5"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Hemşireliğin profesyonel rol ve sorumlulukları doğrultusunda hasta, ailesi ve sağlık ekibi üyeleri ile etkili iletişim kurar</w:t>
            </w:r>
          </w:p>
          <w:p w14:paraId="241D1099" w14:textId="5F605740" w:rsidR="00F12E08" w:rsidRPr="00424070" w:rsidRDefault="00F12E08" w:rsidP="00CC710D">
            <w:pPr>
              <w:pStyle w:val="ListeParagraf"/>
              <w:widowControl w:val="0"/>
              <w:numPr>
                <w:ilvl w:val="0"/>
                <w:numId w:val="35"/>
              </w:numPr>
              <w:autoSpaceDE w:val="0"/>
              <w:autoSpaceDN w:val="0"/>
              <w:jc w:val="both"/>
              <w:rPr>
                <w:bCs/>
                <w:sz w:val="18"/>
                <w:szCs w:val="18"/>
              </w:rPr>
            </w:pPr>
            <w:r w:rsidRPr="00424070">
              <w:rPr>
                <w:sz w:val="18"/>
                <w:szCs w:val="18"/>
              </w:rPr>
              <w:t>İç hastalıklarına yönelik sağlığın korunması, geliştirilmesi ve sürdürülmesini sağlar</w:t>
            </w:r>
          </w:p>
        </w:tc>
      </w:tr>
    </w:tbl>
    <w:p w14:paraId="0254096F" w14:textId="77777777" w:rsidR="003F4B5E" w:rsidRPr="00424070" w:rsidRDefault="003F4B5E" w:rsidP="00CC710D">
      <w:pPr>
        <w:rPr>
          <w:sz w:val="18"/>
          <w:szCs w:val="18"/>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3F4B5E" w:rsidRPr="00424070" w14:paraId="025F1819" w14:textId="77777777" w:rsidTr="63F7AB6E">
        <w:trPr>
          <w:trHeight w:val="589"/>
          <w:jc w:val="center"/>
        </w:trPr>
        <w:tc>
          <w:tcPr>
            <w:tcW w:w="10916" w:type="dxa"/>
          </w:tcPr>
          <w:p w14:paraId="59BF4BC2" w14:textId="4DD88A4B" w:rsidR="00303668" w:rsidRPr="00424070" w:rsidRDefault="003F4B5E" w:rsidP="00CC710D">
            <w:pPr>
              <w:rPr>
                <w:sz w:val="18"/>
                <w:szCs w:val="18"/>
              </w:rPr>
            </w:pPr>
            <w:r w:rsidRPr="00424070">
              <w:rPr>
                <w:b/>
                <w:sz w:val="18"/>
                <w:szCs w:val="18"/>
              </w:rPr>
              <w:t xml:space="preserve">Öğrenme ve Öğretme Yöntemleri:  </w:t>
            </w:r>
          </w:p>
          <w:p w14:paraId="796F84CD" w14:textId="3BF7C59E" w:rsidR="00433136" w:rsidRPr="00424070" w:rsidRDefault="00433136" w:rsidP="00CC710D">
            <w:pPr>
              <w:pStyle w:val="ListeParagraf"/>
              <w:widowControl w:val="0"/>
              <w:numPr>
                <w:ilvl w:val="0"/>
                <w:numId w:val="13"/>
              </w:numPr>
              <w:autoSpaceDE w:val="0"/>
              <w:autoSpaceDN w:val="0"/>
              <w:rPr>
                <w:sz w:val="18"/>
                <w:szCs w:val="18"/>
              </w:rPr>
            </w:pPr>
            <w:r w:rsidRPr="00424070">
              <w:rPr>
                <w:sz w:val="18"/>
                <w:szCs w:val="18"/>
              </w:rPr>
              <w:t>Anlatım</w:t>
            </w:r>
          </w:p>
          <w:p w14:paraId="7AC6570F" w14:textId="5CBCF01C" w:rsidR="003F4B5E" w:rsidRPr="00424070" w:rsidRDefault="003F4B5E" w:rsidP="00CC710D">
            <w:pPr>
              <w:pStyle w:val="ListeParagraf"/>
              <w:widowControl w:val="0"/>
              <w:numPr>
                <w:ilvl w:val="0"/>
                <w:numId w:val="13"/>
              </w:numPr>
              <w:autoSpaceDE w:val="0"/>
              <w:autoSpaceDN w:val="0"/>
              <w:rPr>
                <w:sz w:val="18"/>
                <w:szCs w:val="18"/>
              </w:rPr>
            </w:pPr>
            <w:r w:rsidRPr="00424070">
              <w:rPr>
                <w:sz w:val="18"/>
                <w:szCs w:val="18"/>
              </w:rPr>
              <w:t>Soru-</w:t>
            </w:r>
            <w:r w:rsidR="00062D45" w:rsidRPr="00424070">
              <w:rPr>
                <w:sz w:val="18"/>
                <w:szCs w:val="18"/>
              </w:rPr>
              <w:t>c</w:t>
            </w:r>
            <w:r w:rsidRPr="00424070">
              <w:rPr>
                <w:sz w:val="18"/>
                <w:szCs w:val="18"/>
              </w:rPr>
              <w:t>evap</w:t>
            </w:r>
          </w:p>
          <w:p w14:paraId="6DF6C1E5" w14:textId="3B1BEBB0" w:rsidR="003F4B5E" w:rsidRPr="00424070" w:rsidRDefault="003F4B5E" w:rsidP="00CC710D">
            <w:pPr>
              <w:pStyle w:val="ListeParagraf"/>
              <w:widowControl w:val="0"/>
              <w:numPr>
                <w:ilvl w:val="0"/>
                <w:numId w:val="13"/>
              </w:numPr>
              <w:autoSpaceDE w:val="0"/>
              <w:autoSpaceDN w:val="0"/>
              <w:rPr>
                <w:sz w:val="18"/>
                <w:szCs w:val="18"/>
              </w:rPr>
            </w:pPr>
            <w:r w:rsidRPr="00424070">
              <w:rPr>
                <w:sz w:val="18"/>
                <w:szCs w:val="18"/>
              </w:rPr>
              <w:t>Beyin fırtınası</w:t>
            </w:r>
          </w:p>
          <w:p w14:paraId="0E097FB9" w14:textId="77777777" w:rsidR="00394F94" w:rsidRPr="00424070" w:rsidRDefault="001815AD" w:rsidP="00394F94">
            <w:pPr>
              <w:pStyle w:val="ListeParagraf"/>
              <w:widowControl w:val="0"/>
              <w:numPr>
                <w:ilvl w:val="0"/>
                <w:numId w:val="13"/>
              </w:numPr>
              <w:autoSpaceDE w:val="0"/>
              <w:autoSpaceDN w:val="0"/>
              <w:rPr>
                <w:sz w:val="18"/>
                <w:szCs w:val="18"/>
              </w:rPr>
            </w:pPr>
            <w:r w:rsidRPr="00424070">
              <w:rPr>
                <w:sz w:val="18"/>
                <w:szCs w:val="18"/>
              </w:rPr>
              <w:t>Gösterip yaptırma</w:t>
            </w:r>
          </w:p>
          <w:p w14:paraId="5FFA02BD" w14:textId="23D719E7" w:rsidR="00394F94" w:rsidRPr="00424070" w:rsidRDefault="00394F94" w:rsidP="00394F94">
            <w:pPr>
              <w:pStyle w:val="ListeParagraf"/>
              <w:widowControl w:val="0"/>
              <w:numPr>
                <w:ilvl w:val="0"/>
                <w:numId w:val="13"/>
              </w:numPr>
              <w:autoSpaceDE w:val="0"/>
              <w:autoSpaceDN w:val="0"/>
              <w:rPr>
                <w:sz w:val="18"/>
                <w:szCs w:val="18"/>
              </w:rPr>
            </w:pPr>
            <w:r w:rsidRPr="00424070">
              <w:rPr>
                <w:sz w:val="18"/>
                <w:szCs w:val="18"/>
              </w:rPr>
              <w:t>Örnek olay</w:t>
            </w:r>
          </w:p>
          <w:p w14:paraId="54FC775B" w14:textId="77777777" w:rsidR="00713494" w:rsidRPr="00424070" w:rsidRDefault="00452D35" w:rsidP="00CC710D">
            <w:pPr>
              <w:pStyle w:val="ListeParagraf"/>
              <w:widowControl w:val="0"/>
              <w:numPr>
                <w:ilvl w:val="0"/>
                <w:numId w:val="13"/>
              </w:numPr>
              <w:autoSpaceDE w:val="0"/>
              <w:autoSpaceDN w:val="0"/>
              <w:rPr>
                <w:sz w:val="18"/>
                <w:szCs w:val="18"/>
              </w:rPr>
            </w:pPr>
            <w:r w:rsidRPr="00424070">
              <w:rPr>
                <w:sz w:val="18"/>
                <w:szCs w:val="18"/>
                <w:shd w:val="clear" w:color="auto" w:fill="FFFFFF"/>
              </w:rPr>
              <w:t>Problem çözme odaklı öğretim yöntemi</w:t>
            </w:r>
          </w:p>
          <w:p w14:paraId="2E796687" w14:textId="547E6EE7" w:rsidR="00062D45" w:rsidRPr="00424070" w:rsidRDefault="00062D45" w:rsidP="00CC710D">
            <w:pPr>
              <w:pStyle w:val="ListeParagraf"/>
              <w:widowControl w:val="0"/>
              <w:numPr>
                <w:ilvl w:val="0"/>
                <w:numId w:val="13"/>
              </w:numPr>
              <w:autoSpaceDE w:val="0"/>
              <w:autoSpaceDN w:val="0"/>
              <w:rPr>
                <w:sz w:val="18"/>
                <w:szCs w:val="18"/>
              </w:rPr>
            </w:pPr>
            <w:r w:rsidRPr="00424070">
              <w:rPr>
                <w:sz w:val="18"/>
                <w:szCs w:val="18"/>
              </w:rPr>
              <w:t>Video gösterimi</w:t>
            </w:r>
          </w:p>
        </w:tc>
      </w:tr>
    </w:tbl>
    <w:p w14:paraId="152C1C66" w14:textId="77777777" w:rsidR="003F4B5E" w:rsidRPr="00424070" w:rsidRDefault="003F4B5E" w:rsidP="00CC710D">
      <w:pPr>
        <w:rPr>
          <w:sz w:val="18"/>
          <w:szCs w:val="1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3090"/>
        <w:gridCol w:w="3993"/>
      </w:tblGrid>
      <w:tr w:rsidR="00637F2E" w:rsidRPr="00424070" w14:paraId="1D420A5F" w14:textId="77777777" w:rsidTr="00565FED">
        <w:trPr>
          <w:trHeight w:val="56"/>
          <w:jc w:val="center"/>
        </w:trPr>
        <w:tc>
          <w:tcPr>
            <w:tcW w:w="10915" w:type="dxa"/>
            <w:gridSpan w:val="3"/>
          </w:tcPr>
          <w:p w14:paraId="32A273D2" w14:textId="09C9A2A3" w:rsidR="003F4B5E" w:rsidRPr="00424070" w:rsidRDefault="003F4B5E"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4E415DF2" w14:textId="77777777" w:rsidTr="00565FED">
        <w:trPr>
          <w:trHeight w:val="56"/>
          <w:jc w:val="center"/>
        </w:trPr>
        <w:tc>
          <w:tcPr>
            <w:tcW w:w="3832" w:type="dxa"/>
          </w:tcPr>
          <w:p w14:paraId="09949224" w14:textId="77777777" w:rsidR="003F4B5E" w:rsidRPr="00424070" w:rsidRDefault="003F4B5E" w:rsidP="00CC710D">
            <w:pPr>
              <w:jc w:val="center"/>
              <w:rPr>
                <w:b/>
                <w:sz w:val="18"/>
                <w:szCs w:val="18"/>
              </w:rPr>
            </w:pPr>
          </w:p>
        </w:tc>
        <w:tc>
          <w:tcPr>
            <w:tcW w:w="3090" w:type="dxa"/>
          </w:tcPr>
          <w:p w14:paraId="23B72853" w14:textId="77777777" w:rsidR="003F4B5E" w:rsidRPr="00424070" w:rsidRDefault="003F4B5E" w:rsidP="00CC710D">
            <w:pPr>
              <w:jc w:val="center"/>
              <w:rPr>
                <w:b/>
                <w:sz w:val="18"/>
                <w:szCs w:val="18"/>
              </w:rPr>
            </w:pPr>
            <w:r w:rsidRPr="00424070">
              <w:rPr>
                <w:sz w:val="18"/>
                <w:szCs w:val="18"/>
              </w:rPr>
              <w:t>Varsa (X) olarak işaretleyiniz</w:t>
            </w:r>
          </w:p>
        </w:tc>
        <w:tc>
          <w:tcPr>
            <w:tcW w:w="3993" w:type="dxa"/>
          </w:tcPr>
          <w:p w14:paraId="4492C94D" w14:textId="77777777" w:rsidR="003F4B5E" w:rsidRPr="00424070" w:rsidRDefault="003F4B5E" w:rsidP="00CC710D">
            <w:pPr>
              <w:jc w:val="center"/>
              <w:rPr>
                <w:b/>
                <w:sz w:val="18"/>
                <w:szCs w:val="18"/>
              </w:rPr>
            </w:pPr>
            <w:r w:rsidRPr="00424070">
              <w:rPr>
                <w:sz w:val="18"/>
                <w:szCs w:val="18"/>
              </w:rPr>
              <w:t>Yüzde (%)</w:t>
            </w:r>
          </w:p>
        </w:tc>
      </w:tr>
      <w:tr w:rsidR="00637F2E" w:rsidRPr="00424070" w14:paraId="15CC9402" w14:textId="77777777" w:rsidTr="00565FED">
        <w:trPr>
          <w:trHeight w:val="218"/>
          <w:jc w:val="center"/>
        </w:trPr>
        <w:tc>
          <w:tcPr>
            <w:tcW w:w="3832" w:type="dxa"/>
            <w:vAlign w:val="center"/>
          </w:tcPr>
          <w:p w14:paraId="3CBDF7FD" w14:textId="77777777" w:rsidR="003F4B5E" w:rsidRPr="00424070" w:rsidRDefault="003F4B5E"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5EDF6E0A" w14:textId="77777777" w:rsidR="003F4B5E" w:rsidRPr="00424070" w:rsidRDefault="003F4B5E" w:rsidP="00CC710D">
            <w:pPr>
              <w:autoSpaceDE w:val="0"/>
              <w:autoSpaceDN w:val="0"/>
              <w:adjustRightInd w:val="0"/>
              <w:jc w:val="center"/>
              <w:rPr>
                <w:sz w:val="18"/>
                <w:szCs w:val="18"/>
              </w:rPr>
            </w:pPr>
          </w:p>
        </w:tc>
        <w:tc>
          <w:tcPr>
            <w:tcW w:w="3993" w:type="dxa"/>
            <w:vAlign w:val="center"/>
          </w:tcPr>
          <w:p w14:paraId="3C8D5A43" w14:textId="77777777" w:rsidR="003F4B5E" w:rsidRPr="00424070" w:rsidRDefault="003F4B5E" w:rsidP="00CC710D">
            <w:pPr>
              <w:autoSpaceDE w:val="0"/>
              <w:autoSpaceDN w:val="0"/>
              <w:adjustRightInd w:val="0"/>
              <w:jc w:val="center"/>
              <w:rPr>
                <w:sz w:val="18"/>
                <w:szCs w:val="18"/>
              </w:rPr>
            </w:pPr>
          </w:p>
        </w:tc>
      </w:tr>
      <w:tr w:rsidR="00637F2E" w:rsidRPr="00424070" w14:paraId="294F06A1" w14:textId="77777777" w:rsidTr="00565FED">
        <w:trPr>
          <w:trHeight w:val="224"/>
          <w:jc w:val="center"/>
        </w:trPr>
        <w:tc>
          <w:tcPr>
            <w:tcW w:w="3832" w:type="dxa"/>
            <w:vAlign w:val="center"/>
          </w:tcPr>
          <w:p w14:paraId="6456D822" w14:textId="77777777" w:rsidR="003F4B5E" w:rsidRPr="00424070" w:rsidRDefault="003F4B5E" w:rsidP="00CC710D">
            <w:pPr>
              <w:pStyle w:val="ListeParagraf"/>
              <w:widowControl w:val="0"/>
              <w:numPr>
                <w:ilvl w:val="0"/>
                <w:numId w:val="34"/>
              </w:numPr>
              <w:autoSpaceDE w:val="0"/>
              <w:autoSpaceDN w:val="0"/>
              <w:adjustRightInd w:val="0"/>
              <w:rPr>
                <w:b/>
                <w:sz w:val="18"/>
                <w:szCs w:val="18"/>
              </w:rPr>
            </w:pPr>
            <w:r w:rsidRPr="00424070">
              <w:rPr>
                <w:b/>
                <w:sz w:val="18"/>
                <w:szCs w:val="18"/>
              </w:rPr>
              <w:t>Ara Sınav</w:t>
            </w:r>
          </w:p>
        </w:tc>
        <w:tc>
          <w:tcPr>
            <w:tcW w:w="3090" w:type="dxa"/>
            <w:vAlign w:val="center"/>
          </w:tcPr>
          <w:p w14:paraId="72AE6E29"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993" w:type="dxa"/>
            <w:vAlign w:val="center"/>
          </w:tcPr>
          <w:p w14:paraId="28C5049F" w14:textId="1D39624C" w:rsidR="003F4B5E" w:rsidRPr="00424070" w:rsidRDefault="00BF50C1" w:rsidP="00CC710D">
            <w:pPr>
              <w:autoSpaceDE w:val="0"/>
              <w:autoSpaceDN w:val="0"/>
              <w:adjustRightInd w:val="0"/>
              <w:jc w:val="center"/>
              <w:rPr>
                <w:sz w:val="18"/>
                <w:szCs w:val="18"/>
              </w:rPr>
            </w:pPr>
            <w:r w:rsidRPr="00424070">
              <w:rPr>
                <w:sz w:val="18"/>
                <w:szCs w:val="18"/>
              </w:rPr>
              <w:t>%20</w:t>
            </w:r>
          </w:p>
        </w:tc>
      </w:tr>
      <w:tr w:rsidR="00637F2E" w:rsidRPr="00424070" w14:paraId="1ED0EA76" w14:textId="77777777" w:rsidTr="00565FED">
        <w:trPr>
          <w:trHeight w:val="224"/>
          <w:jc w:val="center"/>
        </w:trPr>
        <w:tc>
          <w:tcPr>
            <w:tcW w:w="3832" w:type="dxa"/>
            <w:vAlign w:val="center"/>
          </w:tcPr>
          <w:p w14:paraId="6C64AE69" w14:textId="71BDCACA" w:rsidR="00BF50C1" w:rsidRPr="00424070" w:rsidRDefault="00BF50C1" w:rsidP="00CC710D">
            <w:pPr>
              <w:widowControl w:val="0"/>
              <w:autoSpaceDE w:val="0"/>
              <w:autoSpaceDN w:val="0"/>
              <w:adjustRightInd w:val="0"/>
              <w:rPr>
                <w:b/>
                <w:sz w:val="18"/>
                <w:szCs w:val="18"/>
              </w:rPr>
            </w:pPr>
            <w:r w:rsidRPr="00424070">
              <w:rPr>
                <w:b/>
                <w:sz w:val="18"/>
                <w:szCs w:val="18"/>
              </w:rPr>
              <w:t xml:space="preserve">                Lab</w:t>
            </w:r>
            <w:r w:rsidR="00221B56" w:rsidRPr="00424070">
              <w:rPr>
                <w:b/>
                <w:sz w:val="18"/>
                <w:szCs w:val="18"/>
              </w:rPr>
              <w:t>o</w:t>
            </w:r>
            <w:r w:rsidRPr="00424070">
              <w:rPr>
                <w:b/>
                <w:sz w:val="18"/>
                <w:szCs w:val="18"/>
              </w:rPr>
              <w:t>ratuvar Uygulama</w:t>
            </w:r>
          </w:p>
        </w:tc>
        <w:tc>
          <w:tcPr>
            <w:tcW w:w="3090" w:type="dxa"/>
            <w:vAlign w:val="center"/>
          </w:tcPr>
          <w:p w14:paraId="6D83E2D6" w14:textId="454507BD" w:rsidR="00BF50C1" w:rsidRPr="00424070" w:rsidRDefault="00BF50C1" w:rsidP="00CC710D">
            <w:pPr>
              <w:autoSpaceDE w:val="0"/>
              <w:autoSpaceDN w:val="0"/>
              <w:adjustRightInd w:val="0"/>
              <w:jc w:val="center"/>
              <w:rPr>
                <w:sz w:val="18"/>
                <w:szCs w:val="18"/>
              </w:rPr>
            </w:pPr>
            <w:r w:rsidRPr="00424070">
              <w:rPr>
                <w:sz w:val="18"/>
                <w:szCs w:val="18"/>
              </w:rPr>
              <w:t>X</w:t>
            </w:r>
          </w:p>
        </w:tc>
        <w:tc>
          <w:tcPr>
            <w:tcW w:w="3993" w:type="dxa"/>
            <w:vAlign w:val="center"/>
          </w:tcPr>
          <w:p w14:paraId="77A20CC5" w14:textId="293C6CB0" w:rsidR="00BF50C1" w:rsidRPr="00424070" w:rsidRDefault="00BF50C1" w:rsidP="00CC710D">
            <w:pPr>
              <w:autoSpaceDE w:val="0"/>
              <w:autoSpaceDN w:val="0"/>
              <w:adjustRightInd w:val="0"/>
              <w:jc w:val="center"/>
              <w:rPr>
                <w:sz w:val="18"/>
                <w:szCs w:val="18"/>
              </w:rPr>
            </w:pPr>
            <w:r w:rsidRPr="00424070">
              <w:rPr>
                <w:sz w:val="18"/>
                <w:szCs w:val="18"/>
              </w:rPr>
              <w:t>%5</w:t>
            </w:r>
          </w:p>
        </w:tc>
      </w:tr>
      <w:tr w:rsidR="00637F2E" w:rsidRPr="00424070" w14:paraId="4E84D696" w14:textId="77777777" w:rsidTr="00565FED">
        <w:trPr>
          <w:trHeight w:val="109"/>
          <w:jc w:val="center"/>
        </w:trPr>
        <w:tc>
          <w:tcPr>
            <w:tcW w:w="3832" w:type="dxa"/>
            <w:vAlign w:val="center"/>
          </w:tcPr>
          <w:p w14:paraId="57BE112C" w14:textId="75268C3E" w:rsidR="003F4B5E" w:rsidRPr="00424070" w:rsidRDefault="00BF50C1" w:rsidP="00CC710D">
            <w:pPr>
              <w:autoSpaceDE w:val="0"/>
              <w:autoSpaceDN w:val="0"/>
              <w:adjustRightInd w:val="0"/>
              <w:ind w:left="708"/>
              <w:rPr>
                <w:b/>
                <w:sz w:val="18"/>
                <w:szCs w:val="18"/>
              </w:rPr>
            </w:pPr>
            <w:r w:rsidRPr="00424070">
              <w:rPr>
                <w:b/>
                <w:sz w:val="18"/>
                <w:szCs w:val="18"/>
              </w:rPr>
              <w:t xml:space="preserve">Klinik </w:t>
            </w:r>
            <w:r w:rsidR="003F4B5E" w:rsidRPr="00424070">
              <w:rPr>
                <w:b/>
                <w:sz w:val="18"/>
                <w:szCs w:val="18"/>
              </w:rPr>
              <w:t>Uygulama</w:t>
            </w:r>
          </w:p>
        </w:tc>
        <w:tc>
          <w:tcPr>
            <w:tcW w:w="3090" w:type="dxa"/>
            <w:vAlign w:val="center"/>
          </w:tcPr>
          <w:p w14:paraId="31A5B826"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993" w:type="dxa"/>
          </w:tcPr>
          <w:p w14:paraId="3D966A9D" w14:textId="77777777" w:rsidR="003F4B5E" w:rsidRPr="00424070" w:rsidRDefault="003F4B5E" w:rsidP="00CC710D">
            <w:pPr>
              <w:autoSpaceDE w:val="0"/>
              <w:autoSpaceDN w:val="0"/>
              <w:adjustRightInd w:val="0"/>
              <w:jc w:val="center"/>
              <w:rPr>
                <w:sz w:val="18"/>
                <w:szCs w:val="18"/>
              </w:rPr>
            </w:pPr>
            <w:r w:rsidRPr="00424070">
              <w:rPr>
                <w:sz w:val="18"/>
                <w:szCs w:val="18"/>
              </w:rPr>
              <w:t>%25</w:t>
            </w:r>
          </w:p>
        </w:tc>
      </w:tr>
      <w:tr w:rsidR="00637F2E" w:rsidRPr="00424070" w14:paraId="3F0FAF0F" w14:textId="77777777" w:rsidTr="00565FED">
        <w:trPr>
          <w:trHeight w:val="224"/>
          <w:jc w:val="center"/>
        </w:trPr>
        <w:tc>
          <w:tcPr>
            <w:tcW w:w="3832" w:type="dxa"/>
            <w:vAlign w:val="center"/>
          </w:tcPr>
          <w:p w14:paraId="59291241" w14:textId="77777777" w:rsidR="003F4B5E" w:rsidRPr="00424070" w:rsidRDefault="003F4B5E" w:rsidP="00CC710D">
            <w:pPr>
              <w:autoSpaceDE w:val="0"/>
              <w:autoSpaceDN w:val="0"/>
              <w:adjustRightInd w:val="0"/>
              <w:ind w:left="708"/>
              <w:rPr>
                <w:b/>
                <w:sz w:val="18"/>
                <w:szCs w:val="18"/>
              </w:rPr>
            </w:pPr>
            <w:r w:rsidRPr="00424070">
              <w:rPr>
                <w:b/>
                <w:sz w:val="18"/>
                <w:szCs w:val="18"/>
              </w:rPr>
              <w:t>Final Sınavı</w:t>
            </w:r>
          </w:p>
        </w:tc>
        <w:tc>
          <w:tcPr>
            <w:tcW w:w="3090" w:type="dxa"/>
            <w:vAlign w:val="center"/>
          </w:tcPr>
          <w:p w14:paraId="17AE38AF"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993" w:type="dxa"/>
          </w:tcPr>
          <w:p w14:paraId="11C148B9"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17CF2D53" w14:textId="77777777" w:rsidTr="00565FED">
        <w:trPr>
          <w:trHeight w:val="222"/>
          <w:jc w:val="center"/>
        </w:trPr>
        <w:tc>
          <w:tcPr>
            <w:tcW w:w="10915" w:type="dxa"/>
            <w:gridSpan w:val="3"/>
            <w:vAlign w:val="center"/>
          </w:tcPr>
          <w:p w14:paraId="4BABC5C6" w14:textId="2B42C5A3" w:rsidR="003F4B5E" w:rsidRPr="00424070" w:rsidRDefault="003F4B5E"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781BE27B" w14:textId="77777777" w:rsidTr="00565FED">
        <w:trPr>
          <w:trHeight w:val="139"/>
          <w:jc w:val="center"/>
        </w:trPr>
        <w:tc>
          <w:tcPr>
            <w:tcW w:w="10915" w:type="dxa"/>
            <w:gridSpan w:val="3"/>
          </w:tcPr>
          <w:p w14:paraId="6A025FA3" w14:textId="571AC9ED" w:rsidR="003F4B5E" w:rsidRPr="00424070" w:rsidRDefault="003F4B5E" w:rsidP="00CC710D">
            <w:pPr>
              <w:jc w:val="both"/>
              <w:rPr>
                <w:sz w:val="18"/>
                <w:szCs w:val="18"/>
              </w:rPr>
            </w:pPr>
            <w:r w:rsidRPr="00424070">
              <w:rPr>
                <w:b/>
                <w:sz w:val="18"/>
                <w:szCs w:val="18"/>
              </w:rPr>
              <w:t xml:space="preserve">Değerlendirme Kriteri: </w:t>
            </w:r>
            <w:r w:rsidRPr="00424070">
              <w:rPr>
                <w:sz w:val="18"/>
                <w:szCs w:val="18"/>
              </w:rPr>
              <w:t>Sınavlarda; yorumlama, hatırlama, karar verme, açıklama, sınıflama, bilgileri birleştirme becerileri değerlendirilecektir.</w:t>
            </w:r>
          </w:p>
        </w:tc>
      </w:tr>
      <w:tr w:rsidR="00637F2E" w:rsidRPr="00424070" w14:paraId="036415F4" w14:textId="77777777" w:rsidTr="00565FED">
        <w:tblPrEx>
          <w:tblBorders>
            <w:insideH w:val="single" w:sz="6" w:space="0" w:color="auto"/>
            <w:insideV w:val="single" w:sz="6" w:space="0" w:color="auto"/>
          </w:tblBorders>
        </w:tblPrEx>
        <w:trPr>
          <w:jc w:val="center"/>
        </w:trPr>
        <w:tc>
          <w:tcPr>
            <w:tcW w:w="10915" w:type="dxa"/>
            <w:gridSpan w:val="3"/>
          </w:tcPr>
          <w:p w14:paraId="60CC7999" w14:textId="77777777" w:rsidR="003F4B5E" w:rsidRPr="00424070" w:rsidRDefault="003F4B5E" w:rsidP="00CC710D">
            <w:pPr>
              <w:rPr>
                <w:sz w:val="18"/>
                <w:szCs w:val="18"/>
              </w:rPr>
            </w:pPr>
            <w:r w:rsidRPr="00424070">
              <w:rPr>
                <w:b/>
                <w:sz w:val="18"/>
                <w:szCs w:val="18"/>
              </w:rPr>
              <w:t xml:space="preserve">Ders İçin Önerilen Kaynaklar: </w:t>
            </w:r>
          </w:p>
          <w:p w14:paraId="16B1D1DF" w14:textId="77777777" w:rsidR="005043AB" w:rsidRPr="00424070" w:rsidRDefault="005043AB" w:rsidP="00CC710D">
            <w:pPr>
              <w:pStyle w:val="ListeParagraf"/>
              <w:numPr>
                <w:ilvl w:val="0"/>
                <w:numId w:val="90"/>
              </w:numPr>
              <w:rPr>
                <w:sz w:val="18"/>
                <w:szCs w:val="18"/>
              </w:rPr>
            </w:pPr>
            <w:r w:rsidRPr="00424070">
              <w:rPr>
                <w:sz w:val="18"/>
                <w:szCs w:val="18"/>
              </w:rPr>
              <w:t>Akdemir N. (ed), Kapucu S., Kutlu Türkan S., Akyar İ. (ed y.), İç Hastalıkları ve Hemşirelik Bakımı, 2023, Akademisyen kitabevi</w:t>
            </w:r>
          </w:p>
          <w:p w14:paraId="3ECD1946" w14:textId="77777777" w:rsidR="005043AB" w:rsidRPr="00424070" w:rsidRDefault="005043AB" w:rsidP="00CC710D">
            <w:pPr>
              <w:pStyle w:val="ListeParagraf"/>
              <w:numPr>
                <w:ilvl w:val="0"/>
                <w:numId w:val="90"/>
              </w:numPr>
              <w:rPr>
                <w:sz w:val="18"/>
                <w:szCs w:val="18"/>
              </w:rPr>
            </w:pPr>
            <w:r w:rsidRPr="00424070">
              <w:rPr>
                <w:sz w:val="18"/>
                <w:szCs w:val="18"/>
              </w:rPr>
              <w:t>Durna Z., (ed.) Durna Z., Akın S., Özdilli K., İç Hastalıkları Hemşireliği Uygulama Rehberi, 2011, Nobel Tıp Kitabevi,</w:t>
            </w:r>
          </w:p>
          <w:p w14:paraId="5D4F7449" w14:textId="77777777" w:rsidR="005043AB" w:rsidRPr="00424070" w:rsidRDefault="005043AB" w:rsidP="00CC710D">
            <w:pPr>
              <w:pStyle w:val="ListeParagraf"/>
              <w:numPr>
                <w:ilvl w:val="0"/>
                <w:numId w:val="90"/>
              </w:numPr>
              <w:rPr>
                <w:sz w:val="18"/>
                <w:szCs w:val="18"/>
              </w:rPr>
            </w:pPr>
            <w:r w:rsidRPr="00424070">
              <w:rPr>
                <w:sz w:val="18"/>
                <w:szCs w:val="18"/>
              </w:rPr>
              <w:t>Bedük T. (Ed), İç hastalıkları hemşireliği akıl notları, 2016, Güneş tıp kitabevleri</w:t>
            </w:r>
          </w:p>
          <w:p w14:paraId="4C2CF6E6" w14:textId="77777777" w:rsidR="005043AB" w:rsidRPr="00424070" w:rsidRDefault="005043AB" w:rsidP="00CC710D">
            <w:pPr>
              <w:pStyle w:val="ListeParagraf"/>
              <w:numPr>
                <w:ilvl w:val="0"/>
                <w:numId w:val="90"/>
              </w:numPr>
              <w:rPr>
                <w:sz w:val="18"/>
                <w:szCs w:val="18"/>
              </w:rPr>
            </w:pPr>
            <w:r w:rsidRPr="00424070">
              <w:rPr>
                <w:sz w:val="18"/>
                <w:szCs w:val="18"/>
                <w:shd w:val="clear" w:color="auto" w:fill="FFFFFF"/>
              </w:rPr>
              <w:t xml:space="preserve">Akbayrak N., Erkal İlhan S., Ançel G., Albayrak S.A. </w:t>
            </w:r>
            <w:r w:rsidRPr="00424070">
              <w:rPr>
                <w:sz w:val="18"/>
                <w:szCs w:val="18"/>
              </w:rPr>
              <w:t>(ed),</w:t>
            </w:r>
            <w:r w:rsidRPr="00424070">
              <w:rPr>
                <w:sz w:val="18"/>
                <w:szCs w:val="18"/>
                <w:shd w:val="clear" w:color="auto" w:fill="FFFFFF"/>
              </w:rPr>
              <w:t xml:space="preserve"> </w:t>
            </w:r>
            <w:r w:rsidRPr="00424070">
              <w:rPr>
                <w:sz w:val="18"/>
                <w:szCs w:val="18"/>
              </w:rPr>
              <w:t xml:space="preserve">Hemşirelik Bakım Planları (Dahiliye-Cerrahi Hemşireliği ve Psiko-sosyal Boyut), </w:t>
            </w:r>
            <w:r w:rsidRPr="00424070">
              <w:rPr>
                <w:sz w:val="18"/>
                <w:szCs w:val="18"/>
                <w:shd w:val="clear" w:color="auto" w:fill="FFFFFF"/>
              </w:rPr>
              <w:t>2007,</w:t>
            </w:r>
            <w:r w:rsidRPr="00424070">
              <w:rPr>
                <w:sz w:val="18"/>
                <w:szCs w:val="18"/>
              </w:rPr>
              <w:t xml:space="preserve"> Alter Yayıncılık</w:t>
            </w:r>
          </w:p>
          <w:p w14:paraId="7408C259" w14:textId="77777777" w:rsidR="005043AB" w:rsidRPr="00424070" w:rsidRDefault="005043AB" w:rsidP="00CC710D">
            <w:pPr>
              <w:pStyle w:val="ListeParagraf"/>
              <w:numPr>
                <w:ilvl w:val="0"/>
                <w:numId w:val="90"/>
              </w:numPr>
              <w:rPr>
                <w:sz w:val="18"/>
                <w:szCs w:val="18"/>
              </w:rPr>
            </w:pPr>
            <w:r w:rsidRPr="00424070">
              <w:rPr>
                <w:sz w:val="18"/>
                <w:szCs w:val="18"/>
                <w:shd w:val="clear" w:color="auto" w:fill="FFFFFF"/>
              </w:rPr>
              <w:t xml:space="preserve">Karadakovan A., Eti Aslan F. </w:t>
            </w:r>
            <w:r w:rsidRPr="00424070">
              <w:rPr>
                <w:sz w:val="18"/>
                <w:szCs w:val="18"/>
              </w:rPr>
              <w:t>(ed), Dahili ve Cerrahi Hastalıklarda Bakım, 2022, Akademisyen kitabevi</w:t>
            </w:r>
          </w:p>
          <w:p w14:paraId="0F14C6A6" w14:textId="777A86DF" w:rsidR="005043AB" w:rsidRPr="00424070" w:rsidRDefault="005043AB" w:rsidP="00CC710D">
            <w:pPr>
              <w:pStyle w:val="ListeParagraf"/>
              <w:numPr>
                <w:ilvl w:val="0"/>
                <w:numId w:val="90"/>
              </w:numPr>
              <w:rPr>
                <w:sz w:val="18"/>
                <w:szCs w:val="18"/>
              </w:rPr>
            </w:pPr>
            <w:r w:rsidRPr="00424070">
              <w:rPr>
                <w:sz w:val="18"/>
                <w:szCs w:val="18"/>
                <w:shd w:val="clear" w:color="auto" w:fill="FFFFFF"/>
              </w:rPr>
              <w:t>Hinkle J.L</w:t>
            </w:r>
            <w:r w:rsidR="002A37CA" w:rsidRPr="00424070">
              <w:rPr>
                <w:sz w:val="18"/>
                <w:szCs w:val="18"/>
                <w:shd w:val="clear" w:color="auto" w:fill="FFFFFF"/>
              </w:rPr>
              <w:t>.</w:t>
            </w:r>
            <w:r w:rsidRPr="00424070">
              <w:rPr>
                <w:sz w:val="18"/>
                <w:szCs w:val="18"/>
                <w:shd w:val="clear" w:color="auto" w:fill="FFFFFF"/>
              </w:rPr>
              <w:t>, Cheever K.H.</w:t>
            </w:r>
            <w:r w:rsidRPr="00424070">
              <w:rPr>
                <w:bCs/>
                <w:sz w:val="18"/>
                <w:szCs w:val="18"/>
              </w:rPr>
              <w:t xml:space="preserve"> Brunner and Suddarth’s Textbook of Medical-Surgical, </w:t>
            </w:r>
            <w:r w:rsidRPr="00424070">
              <w:rPr>
                <w:sz w:val="18"/>
                <w:szCs w:val="18"/>
                <w:shd w:val="clear" w:color="auto" w:fill="FFFFFF"/>
              </w:rPr>
              <w:t xml:space="preserve">2022, </w:t>
            </w:r>
            <w:r w:rsidRPr="00424070">
              <w:rPr>
                <w:bCs/>
                <w:sz w:val="18"/>
                <w:szCs w:val="18"/>
              </w:rPr>
              <w:t xml:space="preserve">Nursing, Lippincott Williams </w:t>
            </w:r>
            <w:r w:rsidRPr="00424070">
              <w:rPr>
                <w:sz w:val="18"/>
                <w:szCs w:val="18"/>
              </w:rPr>
              <w:sym w:font="Symbol" w:char="F026"/>
            </w:r>
            <w:r w:rsidRPr="00424070">
              <w:rPr>
                <w:sz w:val="18"/>
                <w:szCs w:val="18"/>
              </w:rPr>
              <w:t xml:space="preserve"> </w:t>
            </w:r>
            <w:r w:rsidRPr="00424070">
              <w:rPr>
                <w:bCs/>
                <w:sz w:val="18"/>
                <w:szCs w:val="18"/>
              </w:rPr>
              <w:t xml:space="preserve">Wilkins, </w:t>
            </w:r>
            <w:r w:rsidRPr="00424070">
              <w:rPr>
                <w:sz w:val="18"/>
                <w:szCs w:val="18"/>
              </w:rPr>
              <w:t>Nobel Kitabevi</w:t>
            </w:r>
          </w:p>
          <w:p w14:paraId="2B157A97" w14:textId="77777777" w:rsidR="005043AB" w:rsidRPr="00424070" w:rsidRDefault="005043AB" w:rsidP="00CC710D">
            <w:pPr>
              <w:pStyle w:val="ListeParagraf"/>
              <w:numPr>
                <w:ilvl w:val="0"/>
                <w:numId w:val="90"/>
              </w:numPr>
              <w:rPr>
                <w:sz w:val="18"/>
                <w:szCs w:val="18"/>
              </w:rPr>
            </w:pPr>
            <w:r w:rsidRPr="00424070">
              <w:rPr>
                <w:sz w:val="18"/>
                <w:szCs w:val="18"/>
                <w:lang w:val="en-US"/>
              </w:rPr>
              <w:t>Brunt BA, Morris MM. Nursing Professional Development Evidence-Based Practice. [Updated 2023 Mar 4]. In: StatPearls [Internet]. Treasure Island (FL): 2025, StatPearls Publishing</w:t>
            </w:r>
          </w:p>
          <w:p w14:paraId="720CB3BE" w14:textId="77777777" w:rsidR="005043AB" w:rsidRPr="00424070" w:rsidRDefault="005043AB" w:rsidP="00CC710D">
            <w:pPr>
              <w:pStyle w:val="ListeParagraf"/>
              <w:numPr>
                <w:ilvl w:val="0"/>
                <w:numId w:val="90"/>
              </w:numPr>
              <w:rPr>
                <w:sz w:val="18"/>
                <w:szCs w:val="18"/>
              </w:rPr>
            </w:pPr>
            <w:r w:rsidRPr="00424070">
              <w:rPr>
                <w:sz w:val="18"/>
                <w:szCs w:val="18"/>
              </w:rPr>
              <w:t>Durna Z. (ed), Kronik Hastalıklar ve Bakım, 2012, Nobel Tıp Kitabevleri</w:t>
            </w:r>
          </w:p>
          <w:p w14:paraId="6C586566" w14:textId="77777777" w:rsidR="005043AB" w:rsidRPr="00424070" w:rsidRDefault="005043AB" w:rsidP="00CC710D">
            <w:pPr>
              <w:pStyle w:val="ListeParagraf"/>
              <w:numPr>
                <w:ilvl w:val="0"/>
                <w:numId w:val="90"/>
              </w:numPr>
              <w:rPr>
                <w:sz w:val="18"/>
                <w:szCs w:val="18"/>
              </w:rPr>
            </w:pPr>
            <w:r w:rsidRPr="00424070">
              <w:rPr>
                <w:sz w:val="18"/>
                <w:szCs w:val="18"/>
                <w:shd w:val="clear" w:color="auto" w:fill="FFFFFF"/>
              </w:rPr>
              <w:t xml:space="preserve">Ovayolu N., Ovayolu Ö. </w:t>
            </w:r>
            <w:r w:rsidRPr="00424070">
              <w:rPr>
                <w:sz w:val="18"/>
                <w:szCs w:val="18"/>
              </w:rPr>
              <w:t xml:space="preserve">(ed), Temel İç Hastalıkları Hemşireliği Ve Farklı Boyutlarıyla Kronik Hastalıklar, </w:t>
            </w:r>
            <w:r w:rsidRPr="00424070">
              <w:rPr>
                <w:sz w:val="18"/>
                <w:szCs w:val="18"/>
                <w:shd w:val="clear" w:color="auto" w:fill="FFFFFF"/>
              </w:rPr>
              <w:t>2017, Çukurova Nobel Tıp Kitabevi</w:t>
            </w:r>
          </w:p>
          <w:p w14:paraId="1636F11E" w14:textId="77777777" w:rsidR="005043AB" w:rsidRPr="00424070" w:rsidRDefault="005043AB" w:rsidP="00CC710D">
            <w:pPr>
              <w:pStyle w:val="ListeParagraf"/>
              <w:numPr>
                <w:ilvl w:val="0"/>
                <w:numId w:val="90"/>
              </w:numPr>
              <w:rPr>
                <w:sz w:val="18"/>
                <w:szCs w:val="18"/>
              </w:rPr>
            </w:pPr>
            <w:r w:rsidRPr="00424070">
              <w:rPr>
                <w:sz w:val="18"/>
                <w:szCs w:val="18"/>
                <w:shd w:val="clear" w:color="auto" w:fill="FFFFFF"/>
              </w:rPr>
              <w:t>Özer S.</w:t>
            </w:r>
            <w:r w:rsidRPr="00424070">
              <w:rPr>
                <w:sz w:val="18"/>
                <w:szCs w:val="18"/>
              </w:rPr>
              <w:t xml:space="preserve"> (ed), </w:t>
            </w:r>
            <w:r w:rsidRPr="00424070">
              <w:rPr>
                <w:bCs/>
                <w:sz w:val="18"/>
                <w:szCs w:val="18"/>
              </w:rPr>
              <w:t xml:space="preserve">İç Hastalıkları Hemşireliği "Olgu Senaryolarıyla", </w:t>
            </w:r>
            <w:r w:rsidRPr="00424070">
              <w:rPr>
                <w:sz w:val="18"/>
                <w:szCs w:val="18"/>
                <w:shd w:val="clear" w:color="auto" w:fill="FFFFFF"/>
              </w:rPr>
              <w:t xml:space="preserve">2019, </w:t>
            </w:r>
            <w:r w:rsidRPr="00424070">
              <w:rPr>
                <w:bCs/>
                <w:sz w:val="18"/>
                <w:szCs w:val="18"/>
              </w:rPr>
              <w:t xml:space="preserve">İstanbul </w:t>
            </w:r>
            <w:r w:rsidRPr="00424070">
              <w:rPr>
                <w:sz w:val="18"/>
                <w:szCs w:val="18"/>
              </w:rPr>
              <w:t>Tıp Kitabevleri</w:t>
            </w:r>
          </w:p>
          <w:p w14:paraId="49ACC08F" w14:textId="4B272846" w:rsidR="00BB2D95" w:rsidRPr="00424070" w:rsidRDefault="005043AB" w:rsidP="00CC710D">
            <w:pPr>
              <w:pStyle w:val="ListeParagraf"/>
              <w:numPr>
                <w:ilvl w:val="0"/>
                <w:numId w:val="90"/>
              </w:numPr>
              <w:rPr>
                <w:sz w:val="18"/>
                <w:szCs w:val="18"/>
              </w:rPr>
            </w:pPr>
            <w:r w:rsidRPr="00424070">
              <w:rPr>
                <w:sz w:val="18"/>
                <w:szCs w:val="18"/>
                <w:shd w:val="clear" w:color="auto" w:fill="FFFFFF"/>
              </w:rPr>
              <w:t xml:space="preserve">Enç N. </w:t>
            </w:r>
            <w:r w:rsidRPr="00424070">
              <w:rPr>
                <w:sz w:val="18"/>
                <w:szCs w:val="18"/>
              </w:rPr>
              <w:t>İç Hastalıkları Hemşireliği, 2023, Nobel Tıp Kitabevleri</w:t>
            </w:r>
          </w:p>
        </w:tc>
      </w:tr>
      <w:tr w:rsidR="003F4B5E" w:rsidRPr="00424070" w14:paraId="600C68DE" w14:textId="77777777" w:rsidTr="00565FED">
        <w:tblPrEx>
          <w:tblBorders>
            <w:insideH w:val="single" w:sz="6" w:space="0" w:color="auto"/>
            <w:insideV w:val="single" w:sz="6" w:space="0" w:color="auto"/>
          </w:tblBorders>
        </w:tblPrEx>
        <w:trPr>
          <w:jc w:val="center"/>
        </w:trPr>
        <w:tc>
          <w:tcPr>
            <w:tcW w:w="10915" w:type="dxa"/>
            <w:gridSpan w:val="3"/>
          </w:tcPr>
          <w:p w14:paraId="04D0F9D1" w14:textId="7D1DA466" w:rsidR="003F4B5E" w:rsidRPr="00424070" w:rsidRDefault="003F4B5E" w:rsidP="00CC710D">
            <w:pPr>
              <w:rPr>
                <w:b/>
                <w:sz w:val="18"/>
                <w:szCs w:val="18"/>
              </w:rPr>
            </w:pPr>
            <w:r w:rsidRPr="00424070">
              <w:rPr>
                <w:b/>
                <w:sz w:val="18"/>
                <w:szCs w:val="18"/>
              </w:rPr>
              <w:t xml:space="preserve">Derse İlişkin Politika ve Kurallar: (öğretim üyesi açıklama yapmak isterse bu başlığı kullanabilir) </w:t>
            </w:r>
          </w:p>
        </w:tc>
      </w:tr>
    </w:tbl>
    <w:p w14:paraId="571FF15A" w14:textId="77777777" w:rsidR="003F4B5E" w:rsidRPr="00424070" w:rsidRDefault="003F4B5E" w:rsidP="00CC710D">
      <w:pPr>
        <w:rPr>
          <w:sz w:val="18"/>
          <w:szCs w:val="18"/>
        </w:rPr>
      </w:pPr>
    </w:p>
    <w:tbl>
      <w:tblPr>
        <w:tblStyle w:val="TabloKlavuzu"/>
        <w:tblW w:w="10916" w:type="dxa"/>
        <w:jc w:val="center"/>
        <w:tblLook w:val="04A0" w:firstRow="1" w:lastRow="0" w:firstColumn="1" w:lastColumn="0" w:noHBand="0" w:noVBand="1"/>
      </w:tblPr>
      <w:tblGrid>
        <w:gridCol w:w="10916"/>
      </w:tblGrid>
      <w:tr w:rsidR="003F4B5E" w:rsidRPr="00424070" w14:paraId="292FC82B" w14:textId="77777777" w:rsidTr="00565FED">
        <w:trPr>
          <w:jc w:val="center"/>
        </w:trPr>
        <w:tc>
          <w:tcPr>
            <w:tcW w:w="10916" w:type="dxa"/>
          </w:tcPr>
          <w:p w14:paraId="7F7AE854" w14:textId="77777777" w:rsidR="003F4B5E" w:rsidRPr="00424070" w:rsidRDefault="003F4B5E"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291ED198" w14:textId="77777777" w:rsidR="003F4B5E" w:rsidRPr="00424070" w:rsidRDefault="003F4B5E" w:rsidP="00CC710D">
      <w:pPr>
        <w:rPr>
          <w:sz w:val="18"/>
          <w:szCs w:val="18"/>
        </w:rPr>
      </w:pPr>
    </w:p>
    <w:tbl>
      <w:tblPr>
        <w:tblStyle w:val="TabloKlavuzu"/>
        <w:tblW w:w="10915" w:type="dxa"/>
        <w:jc w:val="center"/>
        <w:tblLayout w:type="fixed"/>
        <w:tblLook w:val="04A0" w:firstRow="1" w:lastRow="0" w:firstColumn="1" w:lastColumn="0" w:noHBand="0" w:noVBand="1"/>
      </w:tblPr>
      <w:tblGrid>
        <w:gridCol w:w="923"/>
        <w:gridCol w:w="2758"/>
        <w:gridCol w:w="1984"/>
        <w:gridCol w:w="567"/>
        <w:gridCol w:w="2835"/>
        <w:gridCol w:w="1848"/>
      </w:tblGrid>
      <w:tr w:rsidR="00637F2E" w:rsidRPr="00424070" w14:paraId="2560BFBF" w14:textId="77777777" w:rsidTr="003D624D">
        <w:trPr>
          <w:jc w:val="center"/>
        </w:trPr>
        <w:tc>
          <w:tcPr>
            <w:tcW w:w="923" w:type="dxa"/>
            <w:vAlign w:val="center"/>
          </w:tcPr>
          <w:p w14:paraId="1E5B81FF" w14:textId="3D212E50"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Tarı̇h</w:t>
            </w:r>
          </w:p>
        </w:tc>
        <w:tc>
          <w:tcPr>
            <w:tcW w:w="2758" w:type="dxa"/>
            <w:vAlign w:val="center"/>
          </w:tcPr>
          <w:p w14:paraId="3796DBF2" w14:textId="3CFA869C"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Konu</w:t>
            </w:r>
          </w:p>
        </w:tc>
        <w:tc>
          <w:tcPr>
            <w:tcW w:w="1984" w:type="dxa"/>
            <w:vAlign w:val="center"/>
          </w:tcPr>
          <w:p w14:paraId="31809141" w14:textId="720AD673"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Öğretı̇m Elemanı</w:t>
            </w:r>
          </w:p>
        </w:tc>
        <w:tc>
          <w:tcPr>
            <w:tcW w:w="567" w:type="dxa"/>
            <w:vAlign w:val="center"/>
          </w:tcPr>
          <w:p w14:paraId="2C514940" w14:textId="24D1FA6E"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Süre</w:t>
            </w:r>
          </w:p>
        </w:tc>
        <w:tc>
          <w:tcPr>
            <w:tcW w:w="2835" w:type="dxa"/>
            <w:vAlign w:val="center"/>
          </w:tcPr>
          <w:p w14:paraId="4573DF89" w14:textId="26812328"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Ders</w:t>
            </w:r>
          </w:p>
          <w:p w14:paraId="095368F5" w14:textId="432E7D2A"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lastRenderedPageBreak/>
              <w:t>Malzemelerı̇ ve</w:t>
            </w:r>
          </w:p>
          <w:p w14:paraId="5FEE3ED7" w14:textId="6984809C"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Kaynakları</w:t>
            </w:r>
          </w:p>
        </w:tc>
        <w:tc>
          <w:tcPr>
            <w:tcW w:w="1848" w:type="dxa"/>
            <w:vAlign w:val="center"/>
          </w:tcPr>
          <w:p w14:paraId="51EDB504" w14:textId="1B46BE09"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lastRenderedPageBreak/>
              <w:t>Dersı̇n</w:t>
            </w:r>
          </w:p>
          <w:p w14:paraId="27463E69" w14:textId="03F51F30"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lastRenderedPageBreak/>
              <w:t>Öğrenme</w:t>
            </w:r>
          </w:p>
          <w:p w14:paraId="4CD50175" w14:textId="6DBA2597"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ve</w:t>
            </w:r>
          </w:p>
          <w:p w14:paraId="22A5D201" w14:textId="1940F1B1"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Öğretme</w:t>
            </w:r>
          </w:p>
          <w:p w14:paraId="4E762470" w14:textId="6B84D310" w:rsidR="003F4B5E" w:rsidRPr="00424070" w:rsidRDefault="00565FED" w:rsidP="00CC710D">
            <w:pPr>
              <w:pStyle w:val="NormalWeb"/>
              <w:spacing w:before="0" w:beforeAutospacing="0" w:after="0" w:afterAutospacing="0"/>
              <w:jc w:val="center"/>
              <w:rPr>
                <w:b/>
                <w:bCs/>
                <w:sz w:val="16"/>
                <w:szCs w:val="16"/>
              </w:rPr>
            </w:pPr>
            <w:r w:rsidRPr="00424070">
              <w:rPr>
                <w:b/>
                <w:bCs/>
                <w:sz w:val="16"/>
                <w:szCs w:val="16"/>
              </w:rPr>
              <w:t>Yöntemlerı̇</w:t>
            </w:r>
          </w:p>
        </w:tc>
      </w:tr>
      <w:tr w:rsidR="00F613A2" w:rsidRPr="00424070" w14:paraId="1BDB5930" w14:textId="77777777" w:rsidTr="003D624D">
        <w:trPr>
          <w:jc w:val="center"/>
        </w:trPr>
        <w:tc>
          <w:tcPr>
            <w:tcW w:w="923" w:type="dxa"/>
          </w:tcPr>
          <w:p w14:paraId="0BA8BAD0" w14:textId="77777777" w:rsidR="00F613A2" w:rsidRPr="00424070" w:rsidRDefault="00F613A2" w:rsidP="00F613A2">
            <w:pPr>
              <w:pStyle w:val="NormalWeb"/>
              <w:spacing w:after="0" w:afterAutospacing="0"/>
              <w:rPr>
                <w:sz w:val="16"/>
                <w:szCs w:val="16"/>
              </w:rPr>
            </w:pPr>
            <w:r w:rsidRPr="00424070">
              <w:rPr>
                <w:sz w:val="16"/>
                <w:szCs w:val="16"/>
              </w:rPr>
              <w:lastRenderedPageBreak/>
              <w:t xml:space="preserve">1. Hafta </w:t>
            </w:r>
          </w:p>
        </w:tc>
        <w:tc>
          <w:tcPr>
            <w:tcW w:w="2758" w:type="dxa"/>
          </w:tcPr>
          <w:p w14:paraId="14523131" w14:textId="77777777" w:rsidR="00F613A2" w:rsidRPr="00424070" w:rsidRDefault="00F613A2" w:rsidP="00F613A2">
            <w:pPr>
              <w:contextualSpacing/>
              <w:rPr>
                <w:bCs/>
                <w:sz w:val="16"/>
                <w:szCs w:val="16"/>
              </w:rPr>
            </w:pPr>
            <w:r w:rsidRPr="00424070">
              <w:rPr>
                <w:sz w:val="16"/>
                <w:szCs w:val="16"/>
              </w:rPr>
              <w:t>İç Hastalıklarına Giriş</w:t>
            </w:r>
            <w:r w:rsidRPr="00424070">
              <w:rPr>
                <w:bCs/>
                <w:sz w:val="16"/>
                <w:szCs w:val="16"/>
              </w:rPr>
              <w:t xml:space="preserve"> </w:t>
            </w:r>
          </w:p>
          <w:p w14:paraId="3035EBFC" w14:textId="77777777" w:rsidR="00F613A2" w:rsidRPr="00424070" w:rsidRDefault="00F613A2" w:rsidP="00F613A2">
            <w:pPr>
              <w:contextualSpacing/>
              <w:rPr>
                <w:bCs/>
                <w:sz w:val="16"/>
                <w:szCs w:val="16"/>
              </w:rPr>
            </w:pPr>
          </w:p>
          <w:p w14:paraId="1FAAEB74" w14:textId="77777777" w:rsidR="00F613A2" w:rsidRPr="00424070" w:rsidRDefault="00F613A2" w:rsidP="00F613A2">
            <w:pPr>
              <w:contextualSpacing/>
              <w:rPr>
                <w:bCs/>
                <w:sz w:val="16"/>
                <w:szCs w:val="16"/>
              </w:rPr>
            </w:pPr>
          </w:p>
          <w:p w14:paraId="7B1790DC" w14:textId="77777777" w:rsidR="00F613A2" w:rsidRPr="00424070" w:rsidRDefault="00F613A2" w:rsidP="00F613A2">
            <w:pPr>
              <w:contextualSpacing/>
              <w:rPr>
                <w:bCs/>
                <w:sz w:val="16"/>
                <w:szCs w:val="16"/>
              </w:rPr>
            </w:pPr>
          </w:p>
          <w:p w14:paraId="521D5250" w14:textId="77777777" w:rsidR="00F613A2" w:rsidRPr="00424070" w:rsidRDefault="00F613A2" w:rsidP="00F613A2">
            <w:pPr>
              <w:contextualSpacing/>
              <w:rPr>
                <w:bCs/>
                <w:sz w:val="16"/>
                <w:szCs w:val="16"/>
              </w:rPr>
            </w:pPr>
          </w:p>
          <w:p w14:paraId="49EBB3C8" w14:textId="77777777" w:rsidR="00F613A2" w:rsidRPr="00424070" w:rsidRDefault="00F613A2" w:rsidP="00F613A2">
            <w:pPr>
              <w:contextualSpacing/>
              <w:rPr>
                <w:sz w:val="16"/>
                <w:szCs w:val="16"/>
              </w:rPr>
            </w:pPr>
            <w:r w:rsidRPr="00424070">
              <w:rPr>
                <w:bCs/>
                <w:sz w:val="16"/>
                <w:szCs w:val="16"/>
              </w:rPr>
              <w:t>İç Hastalıklarında Temel Kavramlar</w:t>
            </w:r>
            <w:r w:rsidRPr="00424070">
              <w:rPr>
                <w:sz w:val="16"/>
                <w:szCs w:val="16"/>
              </w:rPr>
              <w:t xml:space="preserve"> </w:t>
            </w:r>
          </w:p>
          <w:p w14:paraId="725CEEFF" w14:textId="77777777" w:rsidR="00F613A2" w:rsidRPr="00424070" w:rsidRDefault="00F613A2" w:rsidP="00F613A2">
            <w:pPr>
              <w:contextualSpacing/>
              <w:rPr>
                <w:bCs/>
                <w:sz w:val="16"/>
                <w:szCs w:val="16"/>
              </w:rPr>
            </w:pPr>
            <w:r w:rsidRPr="00424070">
              <w:rPr>
                <w:sz w:val="16"/>
                <w:szCs w:val="16"/>
              </w:rPr>
              <w:t>Ağrı ve ağrılı hasta bakımı</w:t>
            </w:r>
          </w:p>
          <w:p w14:paraId="7249A9B0" w14:textId="77777777" w:rsidR="00F613A2" w:rsidRPr="00424070" w:rsidRDefault="00F613A2" w:rsidP="00F613A2">
            <w:pPr>
              <w:contextualSpacing/>
              <w:rPr>
                <w:bCs/>
                <w:sz w:val="16"/>
                <w:szCs w:val="16"/>
              </w:rPr>
            </w:pPr>
            <w:r w:rsidRPr="00424070">
              <w:rPr>
                <w:bCs/>
                <w:sz w:val="16"/>
                <w:szCs w:val="16"/>
              </w:rPr>
              <w:t>Fizik Muayene Yöntemleri</w:t>
            </w:r>
          </w:p>
          <w:p w14:paraId="3A411BB2" w14:textId="0EFFCB4A" w:rsidR="00F613A2" w:rsidRPr="00424070" w:rsidRDefault="00F613A2" w:rsidP="00F613A2">
            <w:pPr>
              <w:rPr>
                <w:sz w:val="16"/>
                <w:szCs w:val="16"/>
              </w:rPr>
            </w:pPr>
            <w:r w:rsidRPr="00424070">
              <w:rPr>
                <w:bCs/>
                <w:sz w:val="16"/>
                <w:szCs w:val="16"/>
              </w:rPr>
              <w:t>Hemşirelik Süreci</w:t>
            </w:r>
          </w:p>
        </w:tc>
        <w:tc>
          <w:tcPr>
            <w:tcW w:w="1984" w:type="dxa"/>
          </w:tcPr>
          <w:p w14:paraId="7DCCA5DE"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Gülcan Bakan </w:t>
            </w:r>
          </w:p>
          <w:p w14:paraId="66ECCC66" w14:textId="256A65B5"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6ED04E15" w14:textId="67E0BA8C" w:rsidR="00F613A2" w:rsidRPr="00424070" w:rsidRDefault="00F613A2" w:rsidP="00F613A2">
            <w:pPr>
              <w:contextualSpacing/>
              <w:rPr>
                <w:bCs/>
                <w:sz w:val="16"/>
                <w:szCs w:val="16"/>
              </w:rPr>
            </w:pPr>
            <w:r w:rsidRPr="00424070">
              <w:rPr>
                <w:bCs/>
                <w:sz w:val="16"/>
                <w:szCs w:val="16"/>
              </w:rPr>
              <w:t>Öğr.Gör.Dr. Arife Azak</w:t>
            </w:r>
          </w:p>
          <w:p w14:paraId="01DE8AEC" w14:textId="77777777" w:rsidR="00F613A2" w:rsidRPr="00424070" w:rsidRDefault="00F613A2" w:rsidP="00F613A2">
            <w:pPr>
              <w:pStyle w:val="DzMetin"/>
              <w:rPr>
                <w:rFonts w:ascii="Times New Roman" w:hAnsi="Times New Roman" w:cs="Times New Roman"/>
                <w:bCs/>
                <w:sz w:val="16"/>
                <w:szCs w:val="16"/>
              </w:rPr>
            </w:pPr>
          </w:p>
          <w:p w14:paraId="51842460" w14:textId="77777777" w:rsidR="00F613A2" w:rsidRPr="00424070" w:rsidRDefault="00F613A2" w:rsidP="00F613A2">
            <w:pPr>
              <w:pStyle w:val="DzMetin"/>
              <w:rPr>
                <w:rFonts w:ascii="Times New Roman" w:hAnsi="Times New Roman" w:cs="Times New Roman"/>
                <w:bCs/>
                <w:sz w:val="16"/>
                <w:szCs w:val="16"/>
              </w:rPr>
            </w:pPr>
          </w:p>
          <w:p w14:paraId="557449E6" w14:textId="3BF0BCDF" w:rsidR="00F613A2" w:rsidRPr="00424070" w:rsidRDefault="00F613A2" w:rsidP="00F613A2">
            <w:pPr>
              <w:rPr>
                <w:sz w:val="16"/>
                <w:szCs w:val="16"/>
              </w:rPr>
            </w:pPr>
            <w:r w:rsidRPr="00424070">
              <w:rPr>
                <w:bCs/>
                <w:sz w:val="16"/>
                <w:szCs w:val="16"/>
              </w:rPr>
              <w:t>Öğr.Gör.Dr. Arife Azak</w:t>
            </w:r>
          </w:p>
        </w:tc>
        <w:tc>
          <w:tcPr>
            <w:tcW w:w="567" w:type="dxa"/>
          </w:tcPr>
          <w:p w14:paraId="6943D0EC" w14:textId="77777777" w:rsidR="00F613A2" w:rsidRPr="00424070" w:rsidRDefault="00F613A2" w:rsidP="00F613A2">
            <w:pPr>
              <w:contextualSpacing/>
              <w:jc w:val="center"/>
              <w:rPr>
                <w:bCs/>
                <w:sz w:val="16"/>
                <w:szCs w:val="16"/>
              </w:rPr>
            </w:pPr>
            <w:r w:rsidRPr="00424070">
              <w:rPr>
                <w:bCs/>
                <w:sz w:val="16"/>
                <w:szCs w:val="16"/>
              </w:rPr>
              <w:t>2</w:t>
            </w:r>
          </w:p>
          <w:p w14:paraId="69B2DBCD" w14:textId="77777777" w:rsidR="00F613A2" w:rsidRPr="00424070" w:rsidRDefault="00F613A2" w:rsidP="00F613A2">
            <w:pPr>
              <w:pStyle w:val="DzMetin"/>
              <w:jc w:val="center"/>
              <w:rPr>
                <w:rFonts w:ascii="Times New Roman" w:hAnsi="Times New Roman" w:cs="Times New Roman"/>
                <w:bCs/>
                <w:sz w:val="16"/>
                <w:szCs w:val="16"/>
              </w:rPr>
            </w:pPr>
          </w:p>
          <w:p w14:paraId="0DA74129" w14:textId="77777777" w:rsidR="00F613A2" w:rsidRPr="00424070" w:rsidRDefault="00F613A2" w:rsidP="00F613A2">
            <w:pPr>
              <w:pStyle w:val="DzMetin"/>
              <w:jc w:val="center"/>
              <w:rPr>
                <w:rFonts w:ascii="Times New Roman" w:hAnsi="Times New Roman" w:cs="Times New Roman"/>
                <w:bCs/>
                <w:sz w:val="16"/>
                <w:szCs w:val="16"/>
              </w:rPr>
            </w:pPr>
          </w:p>
          <w:p w14:paraId="647B74C5" w14:textId="77777777" w:rsidR="00F613A2" w:rsidRPr="00424070" w:rsidRDefault="00F613A2" w:rsidP="00F613A2">
            <w:pPr>
              <w:pStyle w:val="DzMetin"/>
              <w:jc w:val="center"/>
              <w:rPr>
                <w:rFonts w:ascii="Times New Roman" w:hAnsi="Times New Roman" w:cs="Times New Roman"/>
                <w:bCs/>
                <w:sz w:val="16"/>
                <w:szCs w:val="16"/>
              </w:rPr>
            </w:pPr>
          </w:p>
          <w:p w14:paraId="6F3B9037" w14:textId="77777777" w:rsidR="00F613A2" w:rsidRPr="00424070" w:rsidRDefault="00F613A2" w:rsidP="00F613A2">
            <w:pPr>
              <w:pStyle w:val="DzMetin"/>
              <w:jc w:val="center"/>
              <w:rPr>
                <w:rFonts w:ascii="Times New Roman" w:hAnsi="Times New Roman" w:cs="Times New Roman"/>
                <w:bCs/>
                <w:sz w:val="16"/>
                <w:szCs w:val="16"/>
              </w:rPr>
            </w:pPr>
          </w:p>
          <w:p w14:paraId="5B188856" w14:textId="77777777" w:rsidR="00F613A2" w:rsidRPr="00424070" w:rsidRDefault="00F613A2" w:rsidP="00F613A2">
            <w:pPr>
              <w:pStyle w:val="DzMetin"/>
              <w:jc w:val="center"/>
              <w:rPr>
                <w:rFonts w:ascii="Times New Roman" w:hAnsi="Times New Roman" w:cs="Times New Roman"/>
                <w:bCs/>
                <w:sz w:val="16"/>
                <w:szCs w:val="16"/>
              </w:rPr>
            </w:pPr>
            <w:r w:rsidRPr="00424070">
              <w:rPr>
                <w:rFonts w:ascii="Times New Roman" w:hAnsi="Times New Roman" w:cs="Times New Roman"/>
                <w:bCs/>
                <w:sz w:val="16"/>
                <w:szCs w:val="16"/>
              </w:rPr>
              <w:t>1</w:t>
            </w:r>
          </w:p>
          <w:p w14:paraId="57333CE8" w14:textId="77777777" w:rsidR="00F613A2" w:rsidRPr="00424070" w:rsidRDefault="00F613A2" w:rsidP="00F613A2">
            <w:pPr>
              <w:pStyle w:val="DzMetin"/>
              <w:jc w:val="center"/>
              <w:rPr>
                <w:rFonts w:ascii="Times New Roman" w:hAnsi="Times New Roman" w:cs="Times New Roman"/>
                <w:bCs/>
                <w:sz w:val="16"/>
                <w:szCs w:val="16"/>
              </w:rPr>
            </w:pPr>
          </w:p>
          <w:p w14:paraId="63B47F2C" w14:textId="77777777" w:rsidR="00F613A2" w:rsidRPr="00424070" w:rsidRDefault="00F613A2" w:rsidP="00F613A2">
            <w:pPr>
              <w:pStyle w:val="DzMetin"/>
              <w:jc w:val="center"/>
              <w:rPr>
                <w:rFonts w:ascii="Times New Roman" w:hAnsi="Times New Roman" w:cs="Times New Roman"/>
                <w:bCs/>
                <w:sz w:val="16"/>
                <w:szCs w:val="16"/>
              </w:rPr>
            </w:pPr>
          </w:p>
          <w:p w14:paraId="1E7FB498" w14:textId="77777777" w:rsidR="00F613A2" w:rsidRPr="00424070" w:rsidRDefault="00F613A2" w:rsidP="00F613A2">
            <w:pPr>
              <w:jc w:val="center"/>
              <w:rPr>
                <w:sz w:val="16"/>
                <w:szCs w:val="16"/>
              </w:rPr>
            </w:pPr>
            <w:r w:rsidRPr="00424070">
              <w:rPr>
                <w:bCs/>
                <w:sz w:val="16"/>
                <w:szCs w:val="16"/>
              </w:rPr>
              <w:t>2</w:t>
            </w:r>
          </w:p>
        </w:tc>
        <w:tc>
          <w:tcPr>
            <w:tcW w:w="2835" w:type="dxa"/>
          </w:tcPr>
          <w:p w14:paraId="21A2686A" w14:textId="33D993F2"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69345DA8"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18F9EB26" w14:textId="4975AB8D"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4243205B" w14:textId="6BB5B993"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23695B2B" w14:textId="4B424C79" w:rsidR="00F613A2" w:rsidRPr="00424070" w:rsidRDefault="00F613A2" w:rsidP="00F613A2">
            <w:pPr>
              <w:pStyle w:val="ListeParagraf"/>
              <w:widowControl w:val="0"/>
              <w:numPr>
                <w:ilvl w:val="0"/>
                <w:numId w:val="13"/>
              </w:numPr>
              <w:autoSpaceDE w:val="0"/>
              <w:autoSpaceDN w:val="0"/>
              <w:ind w:left="175" w:hanging="175"/>
              <w:rPr>
                <w:sz w:val="16"/>
                <w:szCs w:val="16"/>
              </w:rPr>
            </w:pPr>
            <w:r w:rsidRPr="00424070">
              <w:rPr>
                <w:sz w:val="18"/>
                <w:szCs w:val="18"/>
              </w:rPr>
              <w:t>Video gösterimi</w:t>
            </w:r>
          </w:p>
        </w:tc>
      </w:tr>
      <w:tr w:rsidR="00F613A2" w:rsidRPr="00424070" w14:paraId="25405A18" w14:textId="77777777" w:rsidTr="003D624D">
        <w:trPr>
          <w:jc w:val="center"/>
        </w:trPr>
        <w:tc>
          <w:tcPr>
            <w:tcW w:w="923" w:type="dxa"/>
          </w:tcPr>
          <w:p w14:paraId="48F954BD" w14:textId="77777777" w:rsidR="00F613A2" w:rsidRPr="00424070" w:rsidRDefault="00F613A2" w:rsidP="00F613A2">
            <w:pPr>
              <w:pStyle w:val="NormalWeb"/>
              <w:spacing w:after="0" w:afterAutospacing="0"/>
              <w:rPr>
                <w:sz w:val="16"/>
                <w:szCs w:val="16"/>
              </w:rPr>
            </w:pPr>
            <w:r w:rsidRPr="00424070">
              <w:rPr>
                <w:sz w:val="16"/>
                <w:szCs w:val="16"/>
              </w:rPr>
              <w:t xml:space="preserve">2. Hafta </w:t>
            </w:r>
          </w:p>
        </w:tc>
        <w:tc>
          <w:tcPr>
            <w:tcW w:w="2758" w:type="dxa"/>
          </w:tcPr>
          <w:p w14:paraId="0D9EB50C" w14:textId="77777777" w:rsidR="00F613A2" w:rsidRPr="00424070" w:rsidRDefault="00F613A2" w:rsidP="00F613A2">
            <w:pPr>
              <w:contextualSpacing/>
              <w:rPr>
                <w:bCs/>
                <w:sz w:val="16"/>
                <w:szCs w:val="16"/>
              </w:rPr>
            </w:pPr>
            <w:r w:rsidRPr="00424070">
              <w:rPr>
                <w:bCs/>
                <w:sz w:val="16"/>
                <w:szCs w:val="16"/>
              </w:rPr>
              <w:t>Kanıta Dayalı Hemşirelik Uygulamaları</w:t>
            </w:r>
          </w:p>
          <w:p w14:paraId="1C944FD3" w14:textId="77777777" w:rsidR="00F613A2" w:rsidRPr="00424070" w:rsidRDefault="00F613A2" w:rsidP="00F613A2">
            <w:pPr>
              <w:contextualSpacing/>
              <w:rPr>
                <w:bCs/>
                <w:sz w:val="16"/>
                <w:szCs w:val="16"/>
              </w:rPr>
            </w:pPr>
            <w:r w:rsidRPr="00424070">
              <w:rPr>
                <w:bCs/>
                <w:sz w:val="16"/>
                <w:szCs w:val="16"/>
              </w:rPr>
              <w:t xml:space="preserve">Homeostazis, Sıvı Elektrolit ve </w:t>
            </w:r>
          </w:p>
          <w:p w14:paraId="00C7098E" w14:textId="77777777" w:rsidR="00F613A2" w:rsidRPr="00424070" w:rsidRDefault="00F613A2" w:rsidP="00F613A2">
            <w:pPr>
              <w:contextualSpacing/>
              <w:rPr>
                <w:bCs/>
                <w:sz w:val="16"/>
                <w:szCs w:val="16"/>
              </w:rPr>
            </w:pPr>
            <w:r w:rsidRPr="00424070">
              <w:rPr>
                <w:bCs/>
                <w:sz w:val="16"/>
                <w:szCs w:val="16"/>
              </w:rPr>
              <w:t xml:space="preserve">Asid&amp; Baz Dengesi / Dengesizlikleri </w:t>
            </w:r>
          </w:p>
          <w:p w14:paraId="48E055C3" w14:textId="6EC62D07" w:rsidR="00F613A2" w:rsidRPr="00424070" w:rsidRDefault="00F613A2" w:rsidP="00F613A2">
            <w:pPr>
              <w:rPr>
                <w:sz w:val="16"/>
                <w:szCs w:val="16"/>
              </w:rPr>
            </w:pPr>
            <w:r w:rsidRPr="00424070">
              <w:rPr>
                <w:bCs/>
                <w:sz w:val="16"/>
                <w:szCs w:val="16"/>
              </w:rPr>
              <w:t>Şok ve Hemşirelik Bakımı</w:t>
            </w:r>
          </w:p>
        </w:tc>
        <w:tc>
          <w:tcPr>
            <w:tcW w:w="1984" w:type="dxa"/>
          </w:tcPr>
          <w:p w14:paraId="6146EAD6"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78ABFB24" w14:textId="77777777" w:rsidR="00F613A2" w:rsidRPr="00424070" w:rsidRDefault="00F613A2" w:rsidP="00F613A2">
            <w:pPr>
              <w:rPr>
                <w:sz w:val="16"/>
                <w:szCs w:val="16"/>
              </w:rPr>
            </w:pPr>
          </w:p>
        </w:tc>
        <w:tc>
          <w:tcPr>
            <w:tcW w:w="567" w:type="dxa"/>
          </w:tcPr>
          <w:p w14:paraId="527F8606" w14:textId="77777777" w:rsidR="00F613A2" w:rsidRPr="00424070" w:rsidRDefault="00F613A2" w:rsidP="00F613A2">
            <w:pPr>
              <w:jc w:val="center"/>
              <w:rPr>
                <w:bCs/>
                <w:sz w:val="16"/>
                <w:szCs w:val="16"/>
              </w:rPr>
            </w:pPr>
            <w:r w:rsidRPr="00424070">
              <w:rPr>
                <w:bCs/>
                <w:sz w:val="16"/>
                <w:szCs w:val="16"/>
              </w:rPr>
              <w:t>1</w:t>
            </w:r>
          </w:p>
          <w:p w14:paraId="78CE8764" w14:textId="5141FA65" w:rsidR="00F613A2" w:rsidRPr="00424070" w:rsidRDefault="00F613A2" w:rsidP="00F613A2">
            <w:pPr>
              <w:jc w:val="center"/>
              <w:rPr>
                <w:bCs/>
                <w:sz w:val="16"/>
                <w:szCs w:val="16"/>
              </w:rPr>
            </w:pPr>
            <w:r w:rsidRPr="00424070">
              <w:rPr>
                <w:bCs/>
                <w:sz w:val="16"/>
                <w:szCs w:val="16"/>
              </w:rPr>
              <w:t>2</w:t>
            </w:r>
          </w:p>
          <w:p w14:paraId="25EBDC29" w14:textId="77777777" w:rsidR="00F613A2" w:rsidRPr="00424070" w:rsidRDefault="00F613A2" w:rsidP="00F613A2">
            <w:pPr>
              <w:jc w:val="center"/>
              <w:rPr>
                <w:bCs/>
                <w:sz w:val="16"/>
                <w:szCs w:val="16"/>
              </w:rPr>
            </w:pPr>
          </w:p>
          <w:p w14:paraId="6469C7E4" w14:textId="77777777" w:rsidR="00F613A2" w:rsidRPr="00424070" w:rsidRDefault="00F613A2" w:rsidP="00F613A2">
            <w:pPr>
              <w:jc w:val="center"/>
              <w:rPr>
                <w:sz w:val="16"/>
                <w:szCs w:val="16"/>
              </w:rPr>
            </w:pPr>
            <w:r w:rsidRPr="00424070">
              <w:rPr>
                <w:bCs/>
                <w:sz w:val="16"/>
                <w:szCs w:val="16"/>
              </w:rPr>
              <w:t>2</w:t>
            </w:r>
          </w:p>
        </w:tc>
        <w:tc>
          <w:tcPr>
            <w:tcW w:w="2835" w:type="dxa"/>
          </w:tcPr>
          <w:p w14:paraId="0397639A" w14:textId="469FE058" w:rsidR="00F613A2" w:rsidRPr="00424070" w:rsidRDefault="00F613A2" w:rsidP="00F613A2">
            <w:pPr>
              <w:rPr>
                <w:sz w:val="16"/>
                <w:szCs w:val="16"/>
              </w:rPr>
            </w:pPr>
            <w:r w:rsidRPr="00424070">
              <w:rPr>
                <w:sz w:val="16"/>
                <w:szCs w:val="16"/>
              </w:rPr>
              <w:t>Ders kitapları, elektronik veri tabanları,  ders değerlendirme formları, videolar, bakım planı formları, kütüphane, çevrimiçi araçlar/materyaller (web tabanlı araçlar), rehberler, klinik ortam,</w:t>
            </w:r>
          </w:p>
        </w:tc>
        <w:tc>
          <w:tcPr>
            <w:tcW w:w="1848" w:type="dxa"/>
          </w:tcPr>
          <w:p w14:paraId="71E8C671"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0A11C43B"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359D2A2C"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760B2967" w14:textId="2285E8A3" w:rsidR="00F613A2" w:rsidRPr="00424070" w:rsidRDefault="00F613A2" w:rsidP="00F613A2">
            <w:pPr>
              <w:pStyle w:val="ListeParagraf"/>
              <w:widowControl w:val="0"/>
              <w:autoSpaceDE w:val="0"/>
              <w:autoSpaceDN w:val="0"/>
              <w:ind w:left="175"/>
              <w:rPr>
                <w:sz w:val="18"/>
                <w:szCs w:val="18"/>
              </w:rPr>
            </w:pPr>
          </w:p>
        </w:tc>
      </w:tr>
      <w:tr w:rsidR="00F613A2" w:rsidRPr="00424070" w14:paraId="3F485B4A" w14:textId="77777777" w:rsidTr="003D624D">
        <w:trPr>
          <w:jc w:val="center"/>
        </w:trPr>
        <w:tc>
          <w:tcPr>
            <w:tcW w:w="923" w:type="dxa"/>
          </w:tcPr>
          <w:p w14:paraId="30CCFFFE" w14:textId="77777777" w:rsidR="00F613A2" w:rsidRPr="00424070" w:rsidRDefault="00F613A2" w:rsidP="00F613A2">
            <w:pPr>
              <w:pStyle w:val="NormalWeb"/>
              <w:spacing w:after="0" w:afterAutospacing="0"/>
              <w:rPr>
                <w:sz w:val="16"/>
                <w:szCs w:val="16"/>
              </w:rPr>
            </w:pPr>
            <w:r w:rsidRPr="00424070">
              <w:rPr>
                <w:sz w:val="16"/>
                <w:szCs w:val="16"/>
              </w:rPr>
              <w:t xml:space="preserve">3. Hafta </w:t>
            </w:r>
          </w:p>
        </w:tc>
        <w:tc>
          <w:tcPr>
            <w:tcW w:w="2758" w:type="dxa"/>
          </w:tcPr>
          <w:p w14:paraId="43BA5856" w14:textId="77777777" w:rsidR="00F613A2" w:rsidRPr="00424070" w:rsidRDefault="00F613A2" w:rsidP="00F613A2">
            <w:pPr>
              <w:contextualSpacing/>
              <w:rPr>
                <w:sz w:val="16"/>
                <w:szCs w:val="16"/>
              </w:rPr>
            </w:pPr>
            <w:r w:rsidRPr="00424070">
              <w:rPr>
                <w:sz w:val="16"/>
                <w:szCs w:val="16"/>
              </w:rPr>
              <w:t>Yaşlılık Sorunları ve Yaşlı Hasta Bakımı</w:t>
            </w:r>
          </w:p>
          <w:p w14:paraId="5EDBA4BF" w14:textId="77777777" w:rsidR="00F613A2" w:rsidRPr="00424070" w:rsidRDefault="00F613A2" w:rsidP="00F613A2">
            <w:pPr>
              <w:pStyle w:val="DzMetin"/>
              <w:rPr>
                <w:rFonts w:ascii="Times New Roman" w:hAnsi="Times New Roman" w:cs="Times New Roman"/>
                <w:sz w:val="16"/>
                <w:szCs w:val="16"/>
              </w:rPr>
            </w:pPr>
            <w:r w:rsidRPr="00424070">
              <w:rPr>
                <w:rFonts w:ascii="Times New Roman" w:hAnsi="Times New Roman" w:cs="Times New Roman"/>
                <w:sz w:val="16"/>
                <w:szCs w:val="16"/>
              </w:rPr>
              <w:t xml:space="preserve">Palyatif Bakım </w:t>
            </w:r>
          </w:p>
          <w:p w14:paraId="2B4C147F" w14:textId="77777777" w:rsidR="00F613A2" w:rsidRPr="00424070" w:rsidRDefault="00F613A2" w:rsidP="00F613A2">
            <w:pPr>
              <w:rPr>
                <w:sz w:val="16"/>
                <w:szCs w:val="16"/>
              </w:rPr>
            </w:pPr>
            <w:r w:rsidRPr="00424070">
              <w:rPr>
                <w:sz w:val="16"/>
                <w:szCs w:val="16"/>
              </w:rPr>
              <w:t xml:space="preserve">Kalp ve Damar Hastalıkları ve Hemşirelik Bakımı </w:t>
            </w:r>
          </w:p>
          <w:p w14:paraId="1B22C772" w14:textId="32447C15" w:rsidR="00F613A2" w:rsidRPr="00424070" w:rsidRDefault="00F613A2" w:rsidP="00F613A2">
            <w:pPr>
              <w:rPr>
                <w:sz w:val="16"/>
                <w:szCs w:val="16"/>
              </w:rPr>
            </w:pPr>
          </w:p>
        </w:tc>
        <w:tc>
          <w:tcPr>
            <w:tcW w:w="1984" w:type="dxa"/>
          </w:tcPr>
          <w:p w14:paraId="204A2460" w14:textId="77777777" w:rsidR="00F613A2" w:rsidRPr="00424070" w:rsidRDefault="00F613A2" w:rsidP="00F613A2">
            <w:pPr>
              <w:contextualSpacing/>
              <w:rPr>
                <w:bCs/>
                <w:sz w:val="16"/>
                <w:szCs w:val="16"/>
              </w:rPr>
            </w:pPr>
            <w:r w:rsidRPr="00424070">
              <w:rPr>
                <w:bCs/>
                <w:sz w:val="16"/>
                <w:szCs w:val="16"/>
              </w:rPr>
              <w:t xml:space="preserve">Doç.Dr. Gülcan Bakan </w:t>
            </w:r>
          </w:p>
          <w:p w14:paraId="5762470C" w14:textId="77777777" w:rsidR="00F613A2" w:rsidRPr="00424070" w:rsidRDefault="00F613A2" w:rsidP="00F613A2">
            <w:pPr>
              <w:contextualSpacing/>
              <w:rPr>
                <w:bCs/>
                <w:sz w:val="16"/>
                <w:szCs w:val="16"/>
              </w:rPr>
            </w:pPr>
          </w:p>
          <w:p w14:paraId="704C7ED5" w14:textId="77777777" w:rsidR="00F613A2" w:rsidRPr="00424070" w:rsidRDefault="00F613A2" w:rsidP="00F613A2">
            <w:pPr>
              <w:rPr>
                <w:sz w:val="16"/>
                <w:szCs w:val="16"/>
              </w:rPr>
            </w:pPr>
          </w:p>
        </w:tc>
        <w:tc>
          <w:tcPr>
            <w:tcW w:w="567" w:type="dxa"/>
          </w:tcPr>
          <w:p w14:paraId="41AAABA9" w14:textId="77777777" w:rsidR="00F613A2" w:rsidRPr="00424070" w:rsidRDefault="00F613A2" w:rsidP="00F613A2">
            <w:pPr>
              <w:contextualSpacing/>
              <w:jc w:val="center"/>
              <w:rPr>
                <w:bCs/>
                <w:sz w:val="16"/>
                <w:szCs w:val="16"/>
              </w:rPr>
            </w:pPr>
            <w:r w:rsidRPr="00424070">
              <w:rPr>
                <w:bCs/>
                <w:sz w:val="16"/>
                <w:szCs w:val="16"/>
              </w:rPr>
              <w:t>2</w:t>
            </w:r>
          </w:p>
          <w:p w14:paraId="4B885D04" w14:textId="77777777" w:rsidR="00F613A2" w:rsidRPr="00424070" w:rsidRDefault="00F613A2" w:rsidP="00F613A2">
            <w:pPr>
              <w:contextualSpacing/>
              <w:jc w:val="center"/>
              <w:rPr>
                <w:bCs/>
                <w:sz w:val="16"/>
                <w:szCs w:val="16"/>
              </w:rPr>
            </w:pPr>
          </w:p>
          <w:p w14:paraId="49654E80" w14:textId="77777777" w:rsidR="00F613A2" w:rsidRPr="00424070" w:rsidRDefault="00F613A2" w:rsidP="00F613A2">
            <w:pPr>
              <w:jc w:val="center"/>
              <w:rPr>
                <w:bCs/>
                <w:sz w:val="16"/>
                <w:szCs w:val="16"/>
              </w:rPr>
            </w:pPr>
            <w:r w:rsidRPr="00424070">
              <w:rPr>
                <w:bCs/>
                <w:sz w:val="16"/>
                <w:szCs w:val="16"/>
              </w:rPr>
              <w:t>2</w:t>
            </w:r>
          </w:p>
          <w:p w14:paraId="4E815B7E" w14:textId="77777777" w:rsidR="00F613A2" w:rsidRPr="00424070" w:rsidRDefault="00F613A2" w:rsidP="00F613A2">
            <w:pPr>
              <w:jc w:val="center"/>
              <w:rPr>
                <w:sz w:val="16"/>
                <w:szCs w:val="16"/>
              </w:rPr>
            </w:pPr>
            <w:r w:rsidRPr="00424070">
              <w:rPr>
                <w:sz w:val="16"/>
                <w:szCs w:val="16"/>
              </w:rPr>
              <w:t>1</w:t>
            </w:r>
          </w:p>
        </w:tc>
        <w:tc>
          <w:tcPr>
            <w:tcW w:w="2835" w:type="dxa"/>
          </w:tcPr>
          <w:p w14:paraId="67675CB4" w14:textId="6AE9D25F" w:rsidR="00F613A2" w:rsidRPr="00424070" w:rsidRDefault="00F613A2" w:rsidP="00F613A2">
            <w:pPr>
              <w:rPr>
                <w:sz w:val="16"/>
                <w:szCs w:val="16"/>
              </w:rPr>
            </w:pPr>
            <w:r w:rsidRPr="00424070">
              <w:rPr>
                <w:sz w:val="16"/>
                <w:szCs w:val="16"/>
              </w:rPr>
              <w:t>Ders kitapları, elektronik veri tabanları,  ders değerlendirme formları, videolar, bakım planı formları, kütüphane, çevrimiçi araçlar/materyaller (web tabanlı araçlar), rehberler, klinik ortam,</w:t>
            </w:r>
          </w:p>
        </w:tc>
        <w:tc>
          <w:tcPr>
            <w:tcW w:w="1848" w:type="dxa"/>
          </w:tcPr>
          <w:p w14:paraId="042A09EC"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6159FDE2"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795F53A0"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2EA9B318" w14:textId="5918163D"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Video gösterimi</w:t>
            </w:r>
          </w:p>
        </w:tc>
      </w:tr>
      <w:tr w:rsidR="00F613A2" w:rsidRPr="00424070" w14:paraId="68D7AB85" w14:textId="77777777" w:rsidTr="003D624D">
        <w:trPr>
          <w:jc w:val="center"/>
        </w:trPr>
        <w:tc>
          <w:tcPr>
            <w:tcW w:w="923" w:type="dxa"/>
          </w:tcPr>
          <w:p w14:paraId="55E2E8DE" w14:textId="77777777" w:rsidR="00F613A2" w:rsidRPr="00424070" w:rsidRDefault="00F613A2" w:rsidP="00F613A2">
            <w:pPr>
              <w:pStyle w:val="NormalWeb"/>
              <w:spacing w:after="0" w:afterAutospacing="0"/>
              <w:rPr>
                <w:sz w:val="16"/>
                <w:szCs w:val="16"/>
              </w:rPr>
            </w:pPr>
            <w:r w:rsidRPr="00424070">
              <w:rPr>
                <w:sz w:val="16"/>
                <w:szCs w:val="16"/>
              </w:rPr>
              <w:t xml:space="preserve">4. Hafta </w:t>
            </w:r>
          </w:p>
          <w:p w14:paraId="7D0C7552" w14:textId="77777777" w:rsidR="00F613A2" w:rsidRPr="00424070" w:rsidRDefault="00F613A2" w:rsidP="00F613A2">
            <w:pPr>
              <w:pStyle w:val="NormalWeb"/>
              <w:spacing w:after="0" w:afterAutospacing="0"/>
              <w:rPr>
                <w:sz w:val="16"/>
                <w:szCs w:val="16"/>
              </w:rPr>
            </w:pPr>
          </w:p>
        </w:tc>
        <w:tc>
          <w:tcPr>
            <w:tcW w:w="2758" w:type="dxa"/>
          </w:tcPr>
          <w:p w14:paraId="20BB0F33" w14:textId="77777777" w:rsidR="00F613A2" w:rsidRPr="00424070" w:rsidRDefault="00F613A2" w:rsidP="00F613A2">
            <w:pPr>
              <w:rPr>
                <w:sz w:val="16"/>
                <w:szCs w:val="16"/>
              </w:rPr>
            </w:pPr>
            <w:r w:rsidRPr="00424070">
              <w:rPr>
                <w:sz w:val="16"/>
                <w:szCs w:val="16"/>
              </w:rPr>
              <w:t xml:space="preserve">Kalp ve Damar Hastalıkları ve Hemşirelik Bakımı </w:t>
            </w:r>
          </w:p>
          <w:p w14:paraId="4342E0CF" w14:textId="77777777" w:rsidR="00F613A2" w:rsidRPr="00424070" w:rsidRDefault="00F613A2" w:rsidP="00F613A2">
            <w:pPr>
              <w:rPr>
                <w:sz w:val="16"/>
                <w:szCs w:val="16"/>
              </w:rPr>
            </w:pPr>
            <w:r w:rsidRPr="00424070">
              <w:rPr>
                <w:sz w:val="16"/>
                <w:szCs w:val="16"/>
              </w:rPr>
              <w:t>Laboratuvar Uygulaması</w:t>
            </w:r>
          </w:p>
          <w:p w14:paraId="61FDC179" w14:textId="3EB8809C" w:rsidR="00F613A2" w:rsidRPr="00424070" w:rsidRDefault="00F613A2" w:rsidP="00F613A2">
            <w:pPr>
              <w:rPr>
                <w:sz w:val="16"/>
                <w:szCs w:val="16"/>
              </w:rPr>
            </w:pPr>
          </w:p>
        </w:tc>
        <w:tc>
          <w:tcPr>
            <w:tcW w:w="1984" w:type="dxa"/>
          </w:tcPr>
          <w:p w14:paraId="5F0135BB" w14:textId="77777777" w:rsidR="00F613A2" w:rsidRPr="00424070" w:rsidRDefault="00F613A2" w:rsidP="00F613A2">
            <w:pPr>
              <w:contextualSpacing/>
              <w:rPr>
                <w:bCs/>
                <w:sz w:val="16"/>
                <w:szCs w:val="16"/>
              </w:rPr>
            </w:pPr>
            <w:r w:rsidRPr="00424070">
              <w:rPr>
                <w:bCs/>
                <w:sz w:val="16"/>
                <w:szCs w:val="16"/>
              </w:rPr>
              <w:t xml:space="preserve">Doç.Dr. Gülcan Bakan </w:t>
            </w:r>
          </w:p>
          <w:p w14:paraId="1555CDE2" w14:textId="77777777" w:rsidR="00F613A2" w:rsidRPr="00424070" w:rsidRDefault="00F613A2" w:rsidP="00F613A2">
            <w:pPr>
              <w:contextualSpacing/>
              <w:rPr>
                <w:bCs/>
                <w:sz w:val="16"/>
                <w:szCs w:val="16"/>
              </w:rPr>
            </w:pPr>
          </w:p>
          <w:p w14:paraId="5E8F5CD2"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Gülcan Bakan </w:t>
            </w:r>
          </w:p>
          <w:p w14:paraId="3CE8BEBA"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5EF4345E" w14:textId="0488AEC0" w:rsidR="00F613A2" w:rsidRPr="00424070" w:rsidRDefault="00F613A2" w:rsidP="00F613A2">
            <w:pPr>
              <w:contextualSpacing/>
              <w:rPr>
                <w:bCs/>
                <w:sz w:val="16"/>
                <w:szCs w:val="16"/>
              </w:rPr>
            </w:pPr>
            <w:r w:rsidRPr="00424070">
              <w:rPr>
                <w:bCs/>
                <w:sz w:val="16"/>
                <w:szCs w:val="16"/>
              </w:rPr>
              <w:t>Öğr.Gör.Dr. Arife Azak</w:t>
            </w:r>
          </w:p>
        </w:tc>
        <w:tc>
          <w:tcPr>
            <w:tcW w:w="567" w:type="dxa"/>
          </w:tcPr>
          <w:p w14:paraId="0ABD783E" w14:textId="77777777" w:rsidR="00F613A2" w:rsidRPr="00424070" w:rsidRDefault="00F613A2" w:rsidP="00F613A2">
            <w:pPr>
              <w:jc w:val="center"/>
              <w:rPr>
                <w:sz w:val="16"/>
                <w:szCs w:val="16"/>
              </w:rPr>
            </w:pPr>
            <w:r w:rsidRPr="00424070">
              <w:rPr>
                <w:sz w:val="16"/>
                <w:szCs w:val="16"/>
              </w:rPr>
              <w:t>4</w:t>
            </w:r>
          </w:p>
          <w:p w14:paraId="5989EC30" w14:textId="21BA9BB2" w:rsidR="00F613A2" w:rsidRPr="00424070" w:rsidRDefault="00F613A2" w:rsidP="00F613A2">
            <w:pPr>
              <w:jc w:val="center"/>
              <w:rPr>
                <w:sz w:val="16"/>
                <w:szCs w:val="16"/>
              </w:rPr>
            </w:pPr>
            <w:r w:rsidRPr="00424070">
              <w:rPr>
                <w:sz w:val="16"/>
                <w:szCs w:val="16"/>
              </w:rPr>
              <w:t>1</w:t>
            </w:r>
          </w:p>
        </w:tc>
        <w:tc>
          <w:tcPr>
            <w:tcW w:w="2835" w:type="dxa"/>
          </w:tcPr>
          <w:p w14:paraId="4134E76F" w14:textId="3CBD8170" w:rsidR="00F613A2" w:rsidRPr="00424070" w:rsidRDefault="00F613A2" w:rsidP="00F613A2">
            <w:pPr>
              <w:rPr>
                <w:sz w:val="16"/>
                <w:szCs w:val="16"/>
              </w:rPr>
            </w:pPr>
            <w:r w:rsidRPr="00424070">
              <w:rPr>
                <w:sz w:val="16"/>
                <w:szCs w:val="16"/>
              </w:rPr>
              <w:t>Ders kitapları, elektronik veri tabanları,  ders değerlendirme formları, videolar, bakım planı formları, kütüphane, çevrimiçi araçlar/materyaller (web tabanlı araçlar), rehberler, klinik ortam,</w:t>
            </w:r>
          </w:p>
        </w:tc>
        <w:tc>
          <w:tcPr>
            <w:tcW w:w="1848" w:type="dxa"/>
          </w:tcPr>
          <w:p w14:paraId="2A250678"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6975FA37"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341F66FE" w14:textId="5C138E1F"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5DC4FAD5" w14:textId="400B1746"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Örnek olay</w:t>
            </w:r>
          </w:p>
        </w:tc>
      </w:tr>
      <w:tr w:rsidR="00F613A2" w:rsidRPr="00424070" w14:paraId="531C0EC0" w14:textId="77777777" w:rsidTr="003D624D">
        <w:trPr>
          <w:jc w:val="center"/>
        </w:trPr>
        <w:tc>
          <w:tcPr>
            <w:tcW w:w="923" w:type="dxa"/>
          </w:tcPr>
          <w:p w14:paraId="34DC0DF8" w14:textId="77777777" w:rsidR="00F613A2" w:rsidRPr="00424070" w:rsidRDefault="00F613A2" w:rsidP="00F613A2">
            <w:pPr>
              <w:pStyle w:val="NormalWeb"/>
              <w:spacing w:after="0" w:afterAutospacing="0"/>
              <w:rPr>
                <w:sz w:val="16"/>
                <w:szCs w:val="16"/>
              </w:rPr>
            </w:pPr>
            <w:r w:rsidRPr="00424070">
              <w:rPr>
                <w:sz w:val="16"/>
                <w:szCs w:val="16"/>
              </w:rPr>
              <w:t xml:space="preserve">5. Hafta </w:t>
            </w:r>
          </w:p>
        </w:tc>
        <w:tc>
          <w:tcPr>
            <w:tcW w:w="2758" w:type="dxa"/>
          </w:tcPr>
          <w:p w14:paraId="77B73166" w14:textId="77777777" w:rsidR="00F613A2" w:rsidRPr="00424070" w:rsidRDefault="00F613A2" w:rsidP="00F613A2">
            <w:pPr>
              <w:rPr>
                <w:sz w:val="16"/>
                <w:szCs w:val="16"/>
              </w:rPr>
            </w:pPr>
            <w:r w:rsidRPr="00424070">
              <w:rPr>
                <w:sz w:val="16"/>
                <w:szCs w:val="16"/>
              </w:rPr>
              <w:t>Endokrin Sistem Hastalıkları ve  Hemşirelik Bakımı</w:t>
            </w:r>
          </w:p>
          <w:p w14:paraId="7910B836" w14:textId="16B81472" w:rsidR="00F613A2" w:rsidRPr="00424070" w:rsidRDefault="00F613A2" w:rsidP="00F613A2">
            <w:pPr>
              <w:rPr>
                <w:sz w:val="16"/>
                <w:szCs w:val="16"/>
              </w:rPr>
            </w:pPr>
          </w:p>
        </w:tc>
        <w:tc>
          <w:tcPr>
            <w:tcW w:w="1984" w:type="dxa"/>
          </w:tcPr>
          <w:p w14:paraId="0BB124CA"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1177D6A6" w14:textId="155C2982" w:rsidR="00F613A2" w:rsidRPr="00424070" w:rsidRDefault="00F613A2" w:rsidP="00F613A2">
            <w:pPr>
              <w:rPr>
                <w:sz w:val="16"/>
                <w:szCs w:val="16"/>
              </w:rPr>
            </w:pPr>
          </w:p>
        </w:tc>
        <w:tc>
          <w:tcPr>
            <w:tcW w:w="567" w:type="dxa"/>
          </w:tcPr>
          <w:p w14:paraId="3D72487D" w14:textId="77777777" w:rsidR="00F613A2" w:rsidRPr="00424070" w:rsidRDefault="00F613A2" w:rsidP="00F613A2">
            <w:pPr>
              <w:jc w:val="center"/>
              <w:rPr>
                <w:sz w:val="16"/>
                <w:szCs w:val="16"/>
              </w:rPr>
            </w:pPr>
            <w:r w:rsidRPr="00424070">
              <w:rPr>
                <w:sz w:val="16"/>
                <w:szCs w:val="16"/>
              </w:rPr>
              <w:t>5</w:t>
            </w:r>
          </w:p>
        </w:tc>
        <w:tc>
          <w:tcPr>
            <w:tcW w:w="2835" w:type="dxa"/>
          </w:tcPr>
          <w:p w14:paraId="70A83939" w14:textId="31BEDDD0" w:rsidR="00F613A2" w:rsidRPr="00424070" w:rsidRDefault="00F613A2" w:rsidP="00F613A2">
            <w:pPr>
              <w:rPr>
                <w:sz w:val="16"/>
                <w:szCs w:val="16"/>
              </w:rPr>
            </w:pPr>
            <w:r w:rsidRPr="00424070">
              <w:rPr>
                <w:sz w:val="16"/>
                <w:szCs w:val="16"/>
              </w:rPr>
              <w:t>Ders kitapları, elektronik veri tabanları,  ders değerlendirme formları, videolar, bakım planı formları, kütüphane, çevrimiçi araçlar/materyaller (web tabanlı araçlar), rehberler, klinik ortam,</w:t>
            </w:r>
          </w:p>
        </w:tc>
        <w:tc>
          <w:tcPr>
            <w:tcW w:w="1848" w:type="dxa"/>
          </w:tcPr>
          <w:p w14:paraId="05765E32"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290850C0"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3F0E8C26"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135F891E" w14:textId="29A7EFE2"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shd w:val="clear" w:color="auto" w:fill="FFFFFF"/>
              </w:rPr>
              <w:t>Problem çözme odaklı öğretim yöntemi</w:t>
            </w:r>
          </w:p>
        </w:tc>
      </w:tr>
      <w:tr w:rsidR="00F613A2" w:rsidRPr="00424070" w14:paraId="043B5A58" w14:textId="77777777" w:rsidTr="003D624D">
        <w:trPr>
          <w:jc w:val="center"/>
        </w:trPr>
        <w:tc>
          <w:tcPr>
            <w:tcW w:w="923" w:type="dxa"/>
          </w:tcPr>
          <w:p w14:paraId="766EC732" w14:textId="77777777" w:rsidR="00F613A2" w:rsidRPr="00424070" w:rsidRDefault="00F613A2" w:rsidP="00F613A2">
            <w:pPr>
              <w:pStyle w:val="NormalWeb"/>
              <w:spacing w:after="0" w:afterAutospacing="0"/>
              <w:rPr>
                <w:sz w:val="16"/>
                <w:szCs w:val="16"/>
              </w:rPr>
            </w:pPr>
            <w:r w:rsidRPr="00424070">
              <w:rPr>
                <w:sz w:val="16"/>
                <w:szCs w:val="16"/>
              </w:rPr>
              <w:t xml:space="preserve">6. Hafta </w:t>
            </w:r>
          </w:p>
        </w:tc>
        <w:tc>
          <w:tcPr>
            <w:tcW w:w="2758" w:type="dxa"/>
          </w:tcPr>
          <w:p w14:paraId="49EF0BD7" w14:textId="77777777" w:rsidR="00F613A2" w:rsidRPr="00424070" w:rsidRDefault="00F613A2" w:rsidP="00F613A2">
            <w:pPr>
              <w:rPr>
                <w:sz w:val="16"/>
                <w:szCs w:val="16"/>
              </w:rPr>
            </w:pPr>
            <w:r w:rsidRPr="00424070">
              <w:rPr>
                <w:sz w:val="16"/>
                <w:szCs w:val="16"/>
              </w:rPr>
              <w:t>Laboratuvar Uygulaması</w:t>
            </w:r>
          </w:p>
          <w:p w14:paraId="72A6259F" w14:textId="77777777" w:rsidR="00F613A2" w:rsidRPr="00424070" w:rsidRDefault="00F613A2" w:rsidP="00F613A2">
            <w:pPr>
              <w:rPr>
                <w:sz w:val="16"/>
                <w:szCs w:val="16"/>
              </w:rPr>
            </w:pPr>
            <w:r w:rsidRPr="00424070">
              <w:rPr>
                <w:sz w:val="16"/>
                <w:szCs w:val="16"/>
              </w:rPr>
              <w:t>Sistemlerin değerlendirilmesi ve muayenesi</w:t>
            </w:r>
          </w:p>
          <w:p w14:paraId="6ABA3F11" w14:textId="77777777" w:rsidR="00F613A2" w:rsidRPr="00424070" w:rsidRDefault="00F613A2" w:rsidP="00F613A2">
            <w:pPr>
              <w:rPr>
                <w:sz w:val="16"/>
                <w:szCs w:val="16"/>
              </w:rPr>
            </w:pPr>
          </w:p>
        </w:tc>
        <w:tc>
          <w:tcPr>
            <w:tcW w:w="1984" w:type="dxa"/>
          </w:tcPr>
          <w:p w14:paraId="6EC280E8"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Gülcan Bakan </w:t>
            </w:r>
          </w:p>
          <w:p w14:paraId="36D83BDE"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207D8998" w14:textId="77777777" w:rsidR="00F613A2" w:rsidRPr="00424070" w:rsidRDefault="00F613A2" w:rsidP="00F613A2">
            <w:pPr>
              <w:contextualSpacing/>
              <w:rPr>
                <w:bCs/>
                <w:sz w:val="16"/>
                <w:szCs w:val="16"/>
              </w:rPr>
            </w:pPr>
            <w:r w:rsidRPr="00424070">
              <w:rPr>
                <w:bCs/>
                <w:sz w:val="16"/>
                <w:szCs w:val="16"/>
              </w:rPr>
              <w:t>Öğr.Gör.Dr. Arife Azak</w:t>
            </w:r>
          </w:p>
          <w:p w14:paraId="5E4DAFA8" w14:textId="77777777" w:rsidR="00F613A2" w:rsidRPr="00424070" w:rsidRDefault="00F613A2" w:rsidP="00F613A2">
            <w:pPr>
              <w:rPr>
                <w:sz w:val="16"/>
                <w:szCs w:val="16"/>
              </w:rPr>
            </w:pPr>
          </w:p>
        </w:tc>
        <w:tc>
          <w:tcPr>
            <w:tcW w:w="567" w:type="dxa"/>
          </w:tcPr>
          <w:p w14:paraId="1190080E" w14:textId="05A30928" w:rsidR="00F613A2" w:rsidRPr="00424070" w:rsidRDefault="00F613A2" w:rsidP="00F613A2">
            <w:pPr>
              <w:jc w:val="center"/>
              <w:rPr>
                <w:sz w:val="16"/>
                <w:szCs w:val="16"/>
              </w:rPr>
            </w:pPr>
            <w:r w:rsidRPr="00424070">
              <w:rPr>
                <w:sz w:val="16"/>
                <w:szCs w:val="16"/>
              </w:rPr>
              <w:t>5</w:t>
            </w:r>
          </w:p>
          <w:p w14:paraId="5D91B503" w14:textId="77777777" w:rsidR="00F613A2" w:rsidRPr="00424070" w:rsidRDefault="00F613A2" w:rsidP="00F613A2">
            <w:pPr>
              <w:jc w:val="center"/>
              <w:rPr>
                <w:sz w:val="16"/>
                <w:szCs w:val="16"/>
              </w:rPr>
            </w:pPr>
          </w:p>
        </w:tc>
        <w:tc>
          <w:tcPr>
            <w:tcW w:w="2835" w:type="dxa"/>
          </w:tcPr>
          <w:p w14:paraId="25B3B4A0" w14:textId="66337A7E"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4DE81D1B"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5CB1711E"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1E4D83B6"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75E59969" w14:textId="26B6B11C"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Gösterip yaptırma</w:t>
            </w:r>
          </w:p>
        </w:tc>
      </w:tr>
      <w:tr w:rsidR="00F613A2" w:rsidRPr="00424070" w14:paraId="3419F900" w14:textId="77777777" w:rsidTr="003D624D">
        <w:trPr>
          <w:jc w:val="center"/>
        </w:trPr>
        <w:tc>
          <w:tcPr>
            <w:tcW w:w="923" w:type="dxa"/>
          </w:tcPr>
          <w:p w14:paraId="7405858F" w14:textId="77777777" w:rsidR="00F613A2" w:rsidRPr="00424070" w:rsidRDefault="00F613A2" w:rsidP="00F613A2">
            <w:pPr>
              <w:pStyle w:val="NormalWeb"/>
              <w:spacing w:after="0" w:afterAutospacing="0"/>
              <w:rPr>
                <w:sz w:val="16"/>
                <w:szCs w:val="16"/>
              </w:rPr>
            </w:pPr>
            <w:r w:rsidRPr="00424070">
              <w:rPr>
                <w:sz w:val="16"/>
                <w:szCs w:val="16"/>
              </w:rPr>
              <w:t xml:space="preserve">7. Hafta </w:t>
            </w:r>
          </w:p>
        </w:tc>
        <w:tc>
          <w:tcPr>
            <w:tcW w:w="2758" w:type="dxa"/>
          </w:tcPr>
          <w:p w14:paraId="5EC3C71E" w14:textId="77777777" w:rsidR="00F613A2" w:rsidRPr="00424070" w:rsidRDefault="00F613A2" w:rsidP="00F613A2">
            <w:pPr>
              <w:rPr>
                <w:sz w:val="16"/>
                <w:szCs w:val="16"/>
              </w:rPr>
            </w:pPr>
            <w:r w:rsidRPr="00424070">
              <w:rPr>
                <w:sz w:val="16"/>
                <w:szCs w:val="16"/>
              </w:rPr>
              <w:t xml:space="preserve">Solunum Sistemi Hastalıkları ve Hemşirelik Bakımı - </w:t>
            </w:r>
          </w:p>
          <w:p w14:paraId="754A5CB5" w14:textId="17BAB2CD" w:rsidR="00F613A2" w:rsidRPr="00424070" w:rsidRDefault="00F613A2" w:rsidP="00F613A2">
            <w:pPr>
              <w:rPr>
                <w:sz w:val="16"/>
                <w:szCs w:val="16"/>
              </w:rPr>
            </w:pPr>
            <w:r w:rsidRPr="00424070">
              <w:rPr>
                <w:sz w:val="16"/>
                <w:szCs w:val="16"/>
              </w:rPr>
              <w:t>Ara Sınav</w:t>
            </w:r>
          </w:p>
        </w:tc>
        <w:tc>
          <w:tcPr>
            <w:tcW w:w="1984" w:type="dxa"/>
          </w:tcPr>
          <w:p w14:paraId="18904B7B" w14:textId="77777777" w:rsidR="00F613A2" w:rsidRPr="00424070" w:rsidRDefault="00F613A2" w:rsidP="00F613A2">
            <w:pPr>
              <w:contextualSpacing/>
              <w:rPr>
                <w:bCs/>
                <w:sz w:val="16"/>
                <w:szCs w:val="16"/>
              </w:rPr>
            </w:pPr>
            <w:r w:rsidRPr="00424070">
              <w:rPr>
                <w:bCs/>
                <w:sz w:val="16"/>
                <w:szCs w:val="16"/>
              </w:rPr>
              <w:t>Öğr.Gör.Dr. Arife Azak</w:t>
            </w:r>
          </w:p>
          <w:p w14:paraId="77B1FF86" w14:textId="77777777" w:rsidR="00F613A2" w:rsidRPr="00424070" w:rsidRDefault="00F613A2" w:rsidP="00F613A2">
            <w:pPr>
              <w:rPr>
                <w:sz w:val="16"/>
                <w:szCs w:val="16"/>
              </w:rPr>
            </w:pPr>
          </w:p>
        </w:tc>
        <w:tc>
          <w:tcPr>
            <w:tcW w:w="567" w:type="dxa"/>
          </w:tcPr>
          <w:p w14:paraId="34C7B2E7" w14:textId="0EF73B08" w:rsidR="00F613A2" w:rsidRPr="00424070" w:rsidRDefault="00F613A2" w:rsidP="00F613A2">
            <w:pPr>
              <w:jc w:val="center"/>
              <w:rPr>
                <w:sz w:val="16"/>
                <w:szCs w:val="16"/>
              </w:rPr>
            </w:pPr>
            <w:r w:rsidRPr="00424070">
              <w:rPr>
                <w:sz w:val="16"/>
                <w:szCs w:val="16"/>
              </w:rPr>
              <w:t>5</w:t>
            </w:r>
          </w:p>
        </w:tc>
        <w:tc>
          <w:tcPr>
            <w:tcW w:w="2835" w:type="dxa"/>
          </w:tcPr>
          <w:p w14:paraId="170A5A89" w14:textId="71BEC822"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2C4A7F9C"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53B31D43"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19768469"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59AF45EA" w14:textId="12E41981" w:rsidR="00F613A2" w:rsidRPr="00424070" w:rsidRDefault="00F613A2" w:rsidP="00F613A2">
            <w:pPr>
              <w:widowControl w:val="0"/>
              <w:autoSpaceDE w:val="0"/>
              <w:autoSpaceDN w:val="0"/>
              <w:rPr>
                <w:sz w:val="18"/>
                <w:szCs w:val="18"/>
              </w:rPr>
            </w:pPr>
          </w:p>
        </w:tc>
      </w:tr>
      <w:tr w:rsidR="00F613A2" w:rsidRPr="00424070" w14:paraId="1342AAED" w14:textId="77777777" w:rsidTr="003D624D">
        <w:trPr>
          <w:jc w:val="center"/>
        </w:trPr>
        <w:tc>
          <w:tcPr>
            <w:tcW w:w="923" w:type="dxa"/>
          </w:tcPr>
          <w:p w14:paraId="63724A6B" w14:textId="77777777" w:rsidR="00F613A2" w:rsidRPr="00424070" w:rsidRDefault="00F613A2" w:rsidP="00F613A2">
            <w:pPr>
              <w:pStyle w:val="NormalWeb"/>
              <w:spacing w:after="0" w:afterAutospacing="0"/>
              <w:rPr>
                <w:sz w:val="16"/>
                <w:szCs w:val="16"/>
              </w:rPr>
            </w:pPr>
            <w:r w:rsidRPr="00424070">
              <w:rPr>
                <w:sz w:val="16"/>
                <w:szCs w:val="16"/>
              </w:rPr>
              <w:t xml:space="preserve">8. Hafta </w:t>
            </w:r>
          </w:p>
        </w:tc>
        <w:tc>
          <w:tcPr>
            <w:tcW w:w="2758" w:type="dxa"/>
          </w:tcPr>
          <w:p w14:paraId="328DC94B" w14:textId="77777777" w:rsidR="00F613A2" w:rsidRPr="00424070" w:rsidRDefault="00F613A2" w:rsidP="00F613A2">
            <w:pPr>
              <w:rPr>
                <w:sz w:val="16"/>
                <w:szCs w:val="16"/>
              </w:rPr>
            </w:pPr>
            <w:r w:rsidRPr="00424070">
              <w:rPr>
                <w:sz w:val="16"/>
                <w:szCs w:val="16"/>
              </w:rPr>
              <w:t xml:space="preserve">Solunum Sistemi Hastalıkları ve Hemşirelik Bakımı </w:t>
            </w:r>
          </w:p>
          <w:p w14:paraId="619F41D6" w14:textId="04700F34" w:rsidR="00F613A2" w:rsidRPr="00424070" w:rsidRDefault="00F613A2" w:rsidP="00F613A2">
            <w:pPr>
              <w:rPr>
                <w:sz w:val="16"/>
                <w:szCs w:val="16"/>
              </w:rPr>
            </w:pPr>
            <w:r w:rsidRPr="00424070">
              <w:rPr>
                <w:sz w:val="16"/>
                <w:szCs w:val="16"/>
                <w:shd w:val="clear" w:color="auto" w:fill="FFFFFF"/>
              </w:rPr>
              <w:t>Ara Sınav değerlendirme</w:t>
            </w:r>
          </w:p>
        </w:tc>
        <w:tc>
          <w:tcPr>
            <w:tcW w:w="1984" w:type="dxa"/>
          </w:tcPr>
          <w:p w14:paraId="27EF0B46" w14:textId="77777777" w:rsidR="00F613A2" w:rsidRPr="00424070" w:rsidRDefault="00F613A2" w:rsidP="00F613A2">
            <w:pPr>
              <w:contextualSpacing/>
              <w:rPr>
                <w:bCs/>
                <w:sz w:val="16"/>
                <w:szCs w:val="16"/>
              </w:rPr>
            </w:pPr>
            <w:r w:rsidRPr="00424070">
              <w:rPr>
                <w:bCs/>
                <w:sz w:val="16"/>
                <w:szCs w:val="16"/>
              </w:rPr>
              <w:t>Öğr.Gör.Dr. Arife Azak</w:t>
            </w:r>
          </w:p>
          <w:p w14:paraId="2DF62221" w14:textId="77777777" w:rsidR="00F613A2" w:rsidRPr="00424070" w:rsidRDefault="00F613A2" w:rsidP="00F613A2">
            <w:pPr>
              <w:pStyle w:val="DzMetin"/>
              <w:rPr>
                <w:sz w:val="16"/>
                <w:szCs w:val="16"/>
              </w:rPr>
            </w:pPr>
          </w:p>
        </w:tc>
        <w:tc>
          <w:tcPr>
            <w:tcW w:w="567" w:type="dxa"/>
          </w:tcPr>
          <w:p w14:paraId="69F7EAD7" w14:textId="77777777" w:rsidR="00F613A2" w:rsidRPr="00424070" w:rsidRDefault="00F613A2" w:rsidP="00F613A2">
            <w:pPr>
              <w:jc w:val="center"/>
              <w:rPr>
                <w:sz w:val="16"/>
                <w:szCs w:val="16"/>
              </w:rPr>
            </w:pPr>
            <w:r w:rsidRPr="00424070">
              <w:rPr>
                <w:sz w:val="16"/>
                <w:szCs w:val="16"/>
              </w:rPr>
              <w:t>4</w:t>
            </w:r>
          </w:p>
          <w:p w14:paraId="0F88DC50" w14:textId="77777777" w:rsidR="00F613A2" w:rsidRPr="00424070" w:rsidRDefault="00F613A2" w:rsidP="00F613A2">
            <w:pPr>
              <w:jc w:val="center"/>
              <w:rPr>
                <w:sz w:val="16"/>
                <w:szCs w:val="16"/>
              </w:rPr>
            </w:pPr>
          </w:p>
          <w:p w14:paraId="3B935B9C" w14:textId="5A33C7E7" w:rsidR="00F613A2" w:rsidRPr="00424070" w:rsidRDefault="00F613A2" w:rsidP="00F613A2">
            <w:pPr>
              <w:jc w:val="center"/>
              <w:rPr>
                <w:sz w:val="16"/>
                <w:szCs w:val="16"/>
              </w:rPr>
            </w:pPr>
            <w:r w:rsidRPr="00424070">
              <w:rPr>
                <w:sz w:val="16"/>
                <w:szCs w:val="16"/>
              </w:rPr>
              <w:t>1</w:t>
            </w:r>
          </w:p>
        </w:tc>
        <w:tc>
          <w:tcPr>
            <w:tcW w:w="2835" w:type="dxa"/>
          </w:tcPr>
          <w:p w14:paraId="68907550" w14:textId="00F156C0"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2F3EFDD0"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1E9BEE54"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172F768F"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718EEDB8" w14:textId="24E8EC03" w:rsidR="00F613A2" w:rsidRPr="00424070" w:rsidRDefault="00F613A2" w:rsidP="00F613A2">
            <w:pPr>
              <w:widowControl w:val="0"/>
              <w:autoSpaceDE w:val="0"/>
              <w:autoSpaceDN w:val="0"/>
              <w:rPr>
                <w:sz w:val="18"/>
                <w:szCs w:val="18"/>
              </w:rPr>
            </w:pPr>
          </w:p>
        </w:tc>
      </w:tr>
      <w:tr w:rsidR="00F613A2" w:rsidRPr="00424070" w14:paraId="195B613B" w14:textId="77777777" w:rsidTr="003D624D">
        <w:trPr>
          <w:jc w:val="center"/>
        </w:trPr>
        <w:tc>
          <w:tcPr>
            <w:tcW w:w="923" w:type="dxa"/>
          </w:tcPr>
          <w:p w14:paraId="7FA3FBF8" w14:textId="77777777" w:rsidR="00F613A2" w:rsidRPr="00424070" w:rsidRDefault="00F613A2" w:rsidP="00F613A2">
            <w:pPr>
              <w:pStyle w:val="NormalWeb"/>
              <w:spacing w:after="0" w:afterAutospacing="0"/>
              <w:rPr>
                <w:sz w:val="16"/>
                <w:szCs w:val="16"/>
              </w:rPr>
            </w:pPr>
            <w:r w:rsidRPr="00424070">
              <w:rPr>
                <w:sz w:val="16"/>
                <w:szCs w:val="16"/>
              </w:rPr>
              <w:t xml:space="preserve">9. Hafta </w:t>
            </w:r>
          </w:p>
        </w:tc>
        <w:tc>
          <w:tcPr>
            <w:tcW w:w="2758" w:type="dxa"/>
          </w:tcPr>
          <w:p w14:paraId="5A03DFE8" w14:textId="77777777" w:rsidR="00F613A2" w:rsidRPr="00424070" w:rsidRDefault="00F613A2" w:rsidP="00F613A2">
            <w:pPr>
              <w:rPr>
                <w:rFonts w:eastAsia="Calibri"/>
                <w:sz w:val="16"/>
                <w:szCs w:val="16"/>
                <w:lang w:eastAsia="en-US"/>
              </w:rPr>
            </w:pPr>
            <w:r w:rsidRPr="00424070">
              <w:rPr>
                <w:sz w:val="16"/>
                <w:szCs w:val="16"/>
              </w:rPr>
              <w:t xml:space="preserve">Böbrek Hastalıkları ve Hemşirelik Bakımı </w:t>
            </w:r>
          </w:p>
          <w:p w14:paraId="61B1B2F4" w14:textId="77777777" w:rsidR="00F613A2" w:rsidRPr="00424070" w:rsidRDefault="00F613A2" w:rsidP="00F613A2">
            <w:pPr>
              <w:rPr>
                <w:sz w:val="16"/>
                <w:szCs w:val="16"/>
              </w:rPr>
            </w:pPr>
          </w:p>
          <w:p w14:paraId="792B1527" w14:textId="77777777" w:rsidR="00F613A2" w:rsidRPr="00424070" w:rsidRDefault="00F613A2" w:rsidP="00F613A2">
            <w:pPr>
              <w:rPr>
                <w:sz w:val="16"/>
                <w:szCs w:val="16"/>
                <w:shd w:val="clear" w:color="auto" w:fill="FFFFFF"/>
              </w:rPr>
            </w:pPr>
            <w:r w:rsidRPr="00424070">
              <w:rPr>
                <w:sz w:val="16"/>
                <w:szCs w:val="16"/>
              </w:rPr>
              <w:t>Laboratuvar Uygulaması</w:t>
            </w:r>
            <w:r w:rsidRPr="00424070">
              <w:rPr>
                <w:sz w:val="16"/>
                <w:szCs w:val="16"/>
                <w:shd w:val="clear" w:color="auto" w:fill="FFFFFF"/>
              </w:rPr>
              <w:t xml:space="preserve"> </w:t>
            </w:r>
          </w:p>
          <w:p w14:paraId="04D76332" w14:textId="77777777" w:rsidR="00F613A2" w:rsidRPr="00424070" w:rsidRDefault="00F613A2" w:rsidP="00F613A2">
            <w:pPr>
              <w:pStyle w:val="DzMetin"/>
              <w:rPr>
                <w:rFonts w:ascii="Times New Roman" w:hAnsi="Times New Roman" w:cs="Times New Roman"/>
                <w:sz w:val="16"/>
                <w:szCs w:val="16"/>
              </w:rPr>
            </w:pPr>
          </w:p>
          <w:p w14:paraId="794F44F1" w14:textId="5B89ECCE" w:rsidR="00F613A2" w:rsidRPr="00424070" w:rsidRDefault="00F613A2" w:rsidP="00F613A2">
            <w:pPr>
              <w:rPr>
                <w:sz w:val="16"/>
                <w:szCs w:val="16"/>
              </w:rPr>
            </w:pPr>
          </w:p>
        </w:tc>
        <w:tc>
          <w:tcPr>
            <w:tcW w:w="1984" w:type="dxa"/>
          </w:tcPr>
          <w:p w14:paraId="033A5C1D" w14:textId="6233AD13" w:rsidR="00F613A2" w:rsidRPr="00424070" w:rsidRDefault="00F613A2" w:rsidP="00F613A2">
            <w:pPr>
              <w:contextualSpacing/>
              <w:rPr>
                <w:bCs/>
                <w:sz w:val="16"/>
                <w:szCs w:val="16"/>
              </w:rPr>
            </w:pPr>
            <w:r w:rsidRPr="00424070">
              <w:rPr>
                <w:bCs/>
                <w:sz w:val="16"/>
                <w:szCs w:val="16"/>
              </w:rPr>
              <w:t xml:space="preserve">Öğr.Gör.Dr..Arife Azak </w:t>
            </w:r>
          </w:p>
          <w:p w14:paraId="7383AEBB" w14:textId="77777777" w:rsidR="00F613A2" w:rsidRPr="00424070" w:rsidRDefault="00F613A2" w:rsidP="00F613A2">
            <w:pPr>
              <w:contextualSpacing/>
              <w:rPr>
                <w:bCs/>
                <w:sz w:val="16"/>
                <w:szCs w:val="16"/>
              </w:rPr>
            </w:pPr>
          </w:p>
          <w:p w14:paraId="0B144CCF"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Gülcan Bakan </w:t>
            </w:r>
          </w:p>
          <w:p w14:paraId="24D36AB5"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5DB15C7F" w14:textId="77777777" w:rsidR="00F613A2" w:rsidRPr="00424070" w:rsidRDefault="00F613A2" w:rsidP="00F613A2">
            <w:pPr>
              <w:contextualSpacing/>
              <w:rPr>
                <w:bCs/>
                <w:sz w:val="16"/>
                <w:szCs w:val="16"/>
              </w:rPr>
            </w:pPr>
            <w:r w:rsidRPr="00424070">
              <w:rPr>
                <w:bCs/>
                <w:sz w:val="16"/>
                <w:szCs w:val="16"/>
              </w:rPr>
              <w:t>Öğr.Gör.Dr. Arife Azak</w:t>
            </w:r>
          </w:p>
          <w:p w14:paraId="7114B9B3" w14:textId="73C2B4BD" w:rsidR="00F613A2" w:rsidRPr="00424070" w:rsidRDefault="00F613A2" w:rsidP="00F613A2">
            <w:pPr>
              <w:pStyle w:val="DzMetin"/>
              <w:rPr>
                <w:rFonts w:ascii="Times New Roman" w:hAnsi="Times New Roman" w:cs="Times New Roman"/>
                <w:bCs/>
                <w:sz w:val="16"/>
                <w:szCs w:val="16"/>
              </w:rPr>
            </w:pPr>
          </w:p>
        </w:tc>
        <w:tc>
          <w:tcPr>
            <w:tcW w:w="567" w:type="dxa"/>
          </w:tcPr>
          <w:p w14:paraId="4324F473" w14:textId="42B83224" w:rsidR="00F613A2" w:rsidRPr="00424070" w:rsidRDefault="00F613A2" w:rsidP="00F613A2">
            <w:pPr>
              <w:jc w:val="center"/>
              <w:rPr>
                <w:sz w:val="16"/>
                <w:szCs w:val="16"/>
              </w:rPr>
            </w:pPr>
            <w:r w:rsidRPr="00424070">
              <w:rPr>
                <w:sz w:val="16"/>
                <w:szCs w:val="16"/>
              </w:rPr>
              <w:t>4</w:t>
            </w:r>
          </w:p>
          <w:p w14:paraId="5CF8DA87" w14:textId="77777777" w:rsidR="00F613A2" w:rsidRPr="00424070" w:rsidRDefault="00F613A2" w:rsidP="00F613A2">
            <w:pPr>
              <w:jc w:val="center"/>
              <w:rPr>
                <w:sz w:val="16"/>
                <w:szCs w:val="16"/>
              </w:rPr>
            </w:pPr>
          </w:p>
          <w:p w14:paraId="2F68555D" w14:textId="5D6A9592" w:rsidR="00F613A2" w:rsidRPr="00424070" w:rsidRDefault="00F613A2" w:rsidP="00F613A2">
            <w:pPr>
              <w:jc w:val="center"/>
              <w:rPr>
                <w:sz w:val="16"/>
                <w:szCs w:val="16"/>
              </w:rPr>
            </w:pPr>
            <w:r w:rsidRPr="00424070">
              <w:rPr>
                <w:sz w:val="16"/>
                <w:szCs w:val="16"/>
              </w:rPr>
              <w:t>1</w:t>
            </w:r>
          </w:p>
          <w:p w14:paraId="7BC2B352" w14:textId="77777777" w:rsidR="00F613A2" w:rsidRPr="00424070" w:rsidRDefault="00F613A2" w:rsidP="00F613A2">
            <w:pPr>
              <w:jc w:val="center"/>
              <w:rPr>
                <w:sz w:val="16"/>
                <w:szCs w:val="16"/>
              </w:rPr>
            </w:pPr>
          </w:p>
          <w:p w14:paraId="0FBE7942" w14:textId="55452D01" w:rsidR="00F613A2" w:rsidRPr="00424070" w:rsidRDefault="00F613A2" w:rsidP="00F613A2">
            <w:pPr>
              <w:jc w:val="center"/>
              <w:rPr>
                <w:sz w:val="16"/>
                <w:szCs w:val="16"/>
              </w:rPr>
            </w:pPr>
          </w:p>
          <w:p w14:paraId="77663EEE" w14:textId="554E8442" w:rsidR="00F613A2" w:rsidRPr="00424070" w:rsidRDefault="00F613A2" w:rsidP="00F613A2">
            <w:pPr>
              <w:jc w:val="center"/>
              <w:rPr>
                <w:sz w:val="16"/>
                <w:szCs w:val="16"/>
              </w:rPr>
            </w:pPr>
          </w:p>
        </w:tc>
        <w:tc>
          <w:tcPr>
            <w:tcW w:w="2835" w:type="dxa"/>
          </w:tcPr>
          <w:p w14:paraId="6BA6EA6E" w14:textId="61176ABB"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021487E9"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68AE9DF4"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0DEE8F35"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464B8B4A" w14:textId="1674DF6B"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Örnek olay</w:t>
            </w:r>
          </w:p>
          <w:p w14:paraId="2AB914B0" w14:textId="07AC6DDE" w:rsidR="00F613A2" w:rsidRPr="00424070" w:rsidRDefault="00F613A2" w:rsidP="00F613A2">
            <w:pPr>
              <w:widowControl w:val="0"/>
              <w:autoSpaceDE w:val="0"/>
              <w:autoSpaceDN w:val="0"/>
              <w:rPr>
                <w:sz w:val="18"/>
                <w:szCs w:val="18"/>
              </w:rPr>
            </w:pPr>
          </w:p>
        </w:tc>
      </w:tr>
      <w:tr w:rsidR="00F613A2" w:rsidRPr="00424070" w14:paraId="134EFE4D" w14:textId="77777777" w:rsidTr="003D624D">
        <w:trPr>
          <w:jc w:val="center"/>
        </w:trPr>
        <w:tc>
          <w:tcPr>
            <w:tcW w:w="923" w:type="dxa"/>
          </w:tcPr>
          <w:p w14:paraId="61ADDE3C" w14:textId="77777777" w:rsidR="00F613A2" w:rsidRPr="00424070" w:rsidRDefault="00F613A2" w:rsidP="00F613A2">
            <w:pPr>
              <w:pStyle w:val="NormalWeb"/>
              <w:spacing w:after="0" w:afterAutospacing="0"/>
              <w:rPr>
                <w:sz w:val="16"/>
                <w:szCs w:val="16"/>
              </w:rPr>
            </w:pPr>
            <w:r w:rsidRPr="00424070">
              <w:rPr>
                <w:sz w:val="16"/>
                <w:szCs w:val="16"/>
              </w:rPr>
              <w:t xml:space="preserve">10. Hafta </w:t>
            </w:r>
          </w:p>
        </w:tc>
        <w:tc>
          <w:tcPr>
            <w:tcW w:w="2758" w:type="dxa"/>
          </w:tcPr>
          <w:p w14:paraId="020E28BC" w14:textId="77777777" w:rsidR="00F613A2" w:rsidRPr="00424070" w:rsidRDefault="00F613A2" w:rsidP="00F613A2">
            <w:pPr>
              <w:pStyle w:val="DzMetin"/>
              <w:rPr>
                <w:rFonts w:ascii="Times New Roman" w:hAnsi="Times New Roman" w:cs="Times New Roman"/>
                <w:sz w:val="16"/>
                <w:szCs w:val="16"/>
              </w:rPr>
            </w:pPr>
            <w:r w:rsidRPr="00424070">
              <w:rPr>
                <w:rFonts w:ascii="Times New Roman" w:hAnsi="Times New Roman" w:cs="Times New Roman"/>
                <w:sz w:val="16"/>
                <w:szCs w:val="16"/>
              </w:rPr>
              <w:t>Sindirim Sistemi Hastalıkları ve Hemşirelik Bakımı</w:t>
            </w:r>
          </w:p>
          <w:p w14:paraId="743D734F" w14:textId="77777777" w:rsidR="00F613A2" w:rsidRPr="00424070" w:rsidRDefault="00F613A2" w:rsidP="00F613A2">
            <w:pPr>
              <w:pStyle w:val="DzMetin"/>
              <w:rPr>
                <w:rFonts w:ascii="Times New Roman" w:hAnsi="Times New Roman" w:cs="Times New Roman"/>
                <w:sz w:val="16"/>
                <w:szCs w:val="16"/>
              </w:rPr>
            </w:pPr>
            <w:r w:rsidRPr="00424070">
              <w:rPr>
                <w:rFonts w:ascii="Times New Roman" w:hAnsi="Times New Roman" w:cs="Times New Roman"/>
                <w:sz w:val="16"/>
                <w:szCs w:val="16"/>
              </w:rPr>
              <w:t>Laboratuvar Uygulaması</w:t>
            </w:r>
          </w:p>
          <w:p w14:paraId="747D94AF" w14:textId="77777777" w:rsidR="00F613A2" w:rsidRPr="00424070" w:rsidRDefault="00F613A2" w:rsidP="00F613A2">
            <w:pPr>
              <w:rPr>
                <w:sz w:val="16"/>
                <w:szCs w:val="16"/>
              </w:rPr>
            </w:pPr>
          </w:p>
          <w:p w14:paraId="65ABCB3B" w14:textId="77777777" w:rsidR="00F613A2" w:rsidRPr="00424070" w:rsidRDefault="00F613A2" w:rsidP="00F613A2">
            <w:pPr>
              <w:rPr>
                <w:sz w:val="16"/>
                <w:szCs w:val="16"/>
              </w:rPr>
            </w:pPr>
          </w:p>
        </w:tc>
        <w:tc>
          <w:tcPr>
            <w:tcW w:w="1984" w:type="dxa"/>
          </w:tcPr>
          <w:p w14:paraId="0B2A80B9"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1C585749" w14:textId="77777777" w:rsidR="00F613A2" w:rsidRPr="00424070" w:rsidRDefault="00F613A2" w:rsidP="00F613A2">
            <w:pPr>
              <w:contextualSpacing/>
              <w:rPr>
                <w:bCs/>
                <w:sz w:val="16"/>
                <w:szCs w:val="16"/>
              </w:rPr>
            </w:pPr>
          </w:p>
          <w:p w14:paraId="78365D8F"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Gülcan Bakan </w:t>
            </w:r>
          </w:p>
          <w:p w14:paraId="58B02697"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39F9318F" w14:textId="77777777" w:rsidR="00F613A2" w:rsidRPr="00424070" w:rsidRDefault="00F613A2" w:rsidP="00F613A2">
            <w:pPr>
              <w:contextualSpacing/>
              <w:rPr>
                <w:bCs/>
                <w:sz w:val="16"/>
                <w:szCs w:val="16"/>
              </w:rPr>
            </w:pPr>
            <w:r w:rsidRPr="00424070">
              <w:rPr>
                <w:bCs/>
                <w:sz w:val="16"/>
                <w:szCs w:val="16"/>
              </w:rPr>
              <w:t>Öğr.Gör.Dr. Arife Azak</w:t>
            </w:r>
          </w:p>
          <w:p w14:paraId="4B7DF6E1" w14:textId="77777777" w:rsidR="00F613A2" w:rsidRPr="00424070" w:rsidRDefault="00F613A2" w:rsidP="00F613A2">
            <w:pPr>
              <w:rPr>
                <w:sz w:val="16"/>
                <w:szCs w:val="16"/>
              </w:rPr>
            </w:pPr>
          </w:p>
        </w:tc>
        <w:tc>
          <w:tcPr>
            <w:tcW w:w="567" w:type="dxa"/>
          </w:tcPr>
          <w:p w14:paraId="3A7505D5" w14:textId="1948BF90" w:rsidR="00F613A2" w:rsidRPr="00424070" w:rsidRDefault="00F613A2" w:rsidP="00F613A2">
            <w:pPr>
              <w:jc w:val="center"/>
              <w:rPr>
                <w:sz w:val="16"/>
                <w:szCs w:val="16"/>
              </w:rPr>
            </w:pPr>
            <w:r w:rsidRPr="00424070">
              <w:rPr>
                <w:sz w:val="16"/>
                <w:szCs w:val="16"/>
              </w:rPr>
              <w:t>4</w:t>
            </w:r>
          </w:p>
          <w:p w14:paraId="6BDECCFA" w14:textId="77777777" w:rsidR="00F613A2" w:rsidRPr="00424070" w:rsidRDefault="00F613A2" w:rsidP="00F613A2">
            <w:pPr>
              <w:jc w:val="center"/>
              <w:rPr>
                <w:sz w:val="16"/>
                <w:szCs w:val="16"/>
              </w:rPr>
            </w:pPr>
          </w:p>
          <w:p w14:paraId="16E9A698" w14:textId="77BB6A02" w:rsidR="00F613A2" w:rsidRPr="00424070" w:rsidRDefault="00F613A2" w:rsidP="00F613A2">
            <w:pPr>
              <w:jc w:val="center"/>
              <w:rPr>
                <w:sz w:val="16"/>
                <w:szCs w:val="16"/>
              </w:rPr>
            </w:pPr>
            <w:r w:rsidRPr="00424070">
              <w:rPr>
                <w:sz w:val="16"/>
                <w:szCs w:val="16"/>
              </w:rPr>
              <w:t>1</w:t>
            </w:r>
          </w:p>
          <w:p w14:paraId="366D8C07" w14:textId="77777777" w:rsidR="00F613A2" w:rsidRPr="00424070" w:rsidRDefault="00F613A2" w:rsidP="00F613A2">
            <w:pPr>
              <w:jc w:val="center"/>
              <w:rPr>
                <w:sz w:val="16"/>
                <w:szCs w:val="16"/>
              </w:rPr>
            </w:pPr>
          </w:p>
          <w:p w14:paraId="23A1C59B" w14:textId="77777777" w:rsidR="00F613A2" w:rsidRPr="00424070" w:rsidRDefault="00F613A2" w:rsidP="00F613A2">
            <w:pPr>
              <w:jc w:val="center"/>
              <w:rPr>
                <w:sz w:val="16"/>
                <w:szCs w:val="16"/>
              </w:rPr>
            </w:pPr>
          </w:p>
        </w:tc>
        <w:tc>
          <w:tcPr>
            <w:tcW w:w="2835" w:type="dxa"/>
          </w:tcPr>
          <w:p w14:paraId="16DD9B93" w14:textId="291748AF"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4412A11C"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19BB9AB2"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4D2A6B3E"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1B25C6F9" w14:textId="07034036"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Örnek olay</w:t>
            </w:r>
          </w:p>
        </w:tc>
      </w:tr>
      <w:tr w:rsidR="00F613A2" w:rsidRPr="00424070" w14:paraId="31B8F670" w14:textId="77777777" w:rsidTr="003D624D">
        <w:trPr>
          <w:jc w:val="center"/>
        </w:trPr>
        <w:tc>
          <w:tcPr>
            <w:tcW w:w="923" w:type="dxa"/>
          </w:tcPr>
          <w:p w14:paraId="587E7A28" w14:textId="77777777" w:rsidR="00F613A2" w:rsidRPr="00424070" w:rsidRDefault="00F613A2" w:rsidP="00F613A2">
            <w:pPr>
              <w:pStyle w:val="NormalWeb"/>
              <w:spacing w:after="0" w:afterAutospacing="0"/>
              <w:rPr>
                <w:sz w:val="16"/>
                <w:szCs w:val="16"/>
              </w:rPr>
            </w:pPr>
            <w:r w:rsidRPr="00424070">
              <w:rPr>
                <w:sz w:val="16"/>
                <w:szCs w:val="16"/>
              </w:rPr>
              <w:t xml:space="preserve">11. Hafta </w:t>
            </w:r>
          </w:p>
        </w:tc>
        <w:tc>
          <w:tcPr>
            <w:tcW w:w="2758" w:type="dxa"/>
          </w:tcPr>
          <w:p w14:paraId="10BDFF94" w14:textId="77777777" w:rsidR="00F613A2" w:rsidRPr="00424070" w:rsidRDefault="00F613A2" w:rsidP="00F613A2">
            <w:pPr>
              <w:rPr>
                <w:sz w:val="16"/>
                <w:szCs w:val="16"/>
              </w:rPr>
            </w:pPr>
            <w:r w:rsidRPr="00424070">
              <w:rPr>
                <w:sz w:val="16"/>
                <w:szCs w:val="16"/>
              </w:rPr>
              <w:t>Sinir Sistemi Hastalıkları ve Hemşirelik Bakımı</w:t>
            </w:r>
          </w:p>
          <w:p w14:paraId="1FE75EBA" w14:textId="0392038C" w:rsidR="00F613A2" w:rsidRPr="00424070" w:rsidRDefault="00F613A2" w:rsidP="00F613A2">
            <w:pPr>
              <w:rPr>
                <w:sz w:val="16"/>
                <w:szCs w:val="16"/>
              </w:rPr>
            </w:pPr>
          </w:p>
        </w:tc>
        <w:tc>
          <w:tcPr>
            <w:tcW w:w="1984" w:type="dxa"/>
          </w:tcPr>
          <w:p w14:paraId="0A29CBB5"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007892D5" w14:textId="3DA7BBBE" w:rsidR="00F613A2" w:rsidRPr="00424070" w:rsidRDefault="00F613A2" w:rsidP="00F613A2">
            <w:pPr>
              <w:rPr>
                <w:sz w:val="16"/>
                <w:szCs w:val="16"/>
              </w:rPr>
            </w:pPr>
          </w:p>
        </w:tc>
        <w:tc>
          <w:tcPr>
            <w:tcW w:w="567" w:type="dxa"/>
          </w:tcPr>
          <w:p w14:paraId="6FC9BBE0" w14:textId="6D58C870" w:rsidR="00F613A2" w:rsidRPr="00424070" w:rsidRDefault="00F613A2" w:rsidP="00F613A2">
            <w:pPr>
              <w:jc w:val="center"/>
              <w:rPr>
                <w:sz w:val="16"/>
                <w:szCs w:val="16"/>
              </w:rPr>
            </w:pPr>
            <w:r w:rsidRPr="00424070">
              <w:rPr>
                <w:sz w:val="16"/>
                <w:szCs w:val="16"/>
              </w:rPr>
              <w:t>5</w:t>
            </w:r>
          </w:p>
        </w:tc>
        <w:tc>
          <w:tcPr>
            <w:tcW w:w="2835" w:type="dxa"/>
          </w:tcPr>
          <w:p w14:paraId="2B4F7DC4" w14:textId="1135B4DE"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744689ED"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5126300C"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4B4BB058" w14:textId="230D4B85"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tc>
      </w:tr>
      <w:tr w:rsidR="00F613A2" w:rsidRPr="00424070" w14:paraId="35497E20" w14:textId="77777777" w:rsidTr="003D624D">
        <w:trPr>
          <w:jc w:val="center"/>
        </w:trPr>
        <w:tc>
          <w:tcPr>
            <w:tcW w:w="923" w:type="dxa"/>
          </w:tcPr>
          <w:p w14:paraId="1FD2F1B1" w14:textId="77777777" w:rsidR="00F613A2" w:rsidRPr="00424070" w:rsidRDefault="00F613A2" w:rsidP="00F613A2">
            <w:pPr>
              <w:pStyle w:val="NormalWeb"/>
              <w:spacing w:after="0" w:afterAutospacing="0"/>
              <w:rPr>
                <w:sz w:val="16"/>
                <w:szCs w:val="16"/>
              </w:rPr>
            </w:pPr>
            <w:r w:rsidRPr="00424070">
              <w:rPr>
                <w:sz w:val="16"/>
                <w:szCs w:val="16"/>
              </w:rPr>
              <w:t xml:space="preserve">12. Hafta </w:t>
            </w:r>
          </w:p>
        </w:tc>
        <w:tc>
          <w:tcPr>
            <w:tcW w:w="2758" w:type="dxa"/>
          </w:tcPr>
          <w:p w14:paraId="640289EF" w14:textId="77777777" w:rsidR="00F613A2" w:rsidRPr="00424070" w:rsidRDefault="00F613A2" w:rsidP="00F613A2">
            <w:pPr>
              <w:pStyle w:val="DzMetin"/>
              <w:rPr>
                <w:rFonts w:ascii="Times New Roman" w:hAnsi="Times New Roman" w:cs="Times New Roman"/>
                <w:sz w:val="16"/>
                <w:szCs w:val="16"/>
              </w:rPr>
            </w:pPr>
            <w:r w:rsidRPr="00424070">
              <w:rPr>
                <w:rFonts w:ascii="Times New Roman" w:hAnsi="Times New Roman" w:cs="Times New Roman"/>
                <w:sz w:val="16"/>
                <w:szCs w:val="16"/>
              </w:rPr>
              <w:t>Bağışıklık Sistemi Hastalıkları ve Hemşirelik Bakımı</w:t>
            </w:r>
          </w:p>
          <w:p w14:paraId="5072865E" w14:textId="77777777" w:rsidR="00F613A2" w:rsidRPr="00424070" w:rsidRDefault="00F613A2" w:rsidP="00F613A2">
            <w:pPr>
              <w:rPr>
                <w:sz w:val="16"/>
                <w:szCs w:val="16"/>
              </w:rPr>
            </w:pPr>
            <w:r w:rsidRPr="00424070">
              <w:rPr>
                <w:sz w:val="16"/>
                <w:szCs w:val="16"/>
              </w:rPr>
              <w:t>Eklem Bağ Dokusu Hastalıkları ve  Hemşirelik Bakımı</w:t>
            </w:r>
          </w:p>
          <w:p w14:paraId="5726BB84" w14:textId="7C1661C4" w:rsidR="00F613A2" w:rsidRPr="00424070" w:rsidRDefault="00F613A2" w:rsidP="00F613A2">
            <w:pPr>
              <w:rPr>
                <w:sz w:val="16"/>
                <w:szCs w:val="16"/>
              </w:rPr>
            </w:pPr>
          </w:p>
        </w:tc>
        <w:tc>
          <w:tcPr>
            <w:tcW w:w="1984" w:type="dxa"/>
          </w:tcPr>
          <w:p w14:paraId="03F4AE2B"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sz w:val="16"/>
                <w:szCs w:val="16"/>
              </w:rPr>
              <w:t>Doç.Dr. Gülcan Bakan</w:t>
            </w:r>
          </w:p>
          <w:p w14:paraId="5CCA5AB9" w14:textId="67AEDA4A" w:rsidR="00F613A2" w:rsidRPr="00424070" w:rsidRDefault="00F613A2" w:rsidP="00F613A2">
            <w:pPr>
              <w:pStyle w:val="DzMetin"/>
              <w:rPr>
                <w:rFonts w:ascii="Times New Roman" w:hAnsi="Times New Roman" w:cs="Times New Roman"/>
                <w:sz w:val="16"/>
                <w:szCs w:val="16"/>
              </w:rPr>
            </w:pPr>
          </w:p>
        </w:tc>
        <w:tc>
          <w:tcPr>
            <w:tcW w:w="567" w:type="dxa"/>
          </w:tcPr>
          <w:p w14:paraId="59AE0210" w14:textId="77777777" w:rsidR="00F613A2" w:rsidRPr="00424070" w:rsidRDefault="00F613A2" w:rsidP="00F613A2">
            <w:pPr>
              <w:jc w:val="center"/>
              <w:rPr>
                <w:sz w:val="16"/>
                <w:szCs w:val="16"/>
              </w:rPr>
            </w:pPr>
            <w:r w:rsidRPr="00424070">
              <w:rPr>
                <w:sz w:val="16"/>
                <w:szCs w:val="16"/>
              </w:rPr>
              <w:t>2</w:t>
            </w:r>
          </w:p>
          <w:p w14:paraId="2D38492F" w14:textId="77777777" w:rsidR="00F613A2" w:rsidRPr="00424070" w:rsidRDefault="00F613A2" w:rsidP="00F613A2">
            <w:pPr>
              <w:jc w:val="center"/>
              <w:rPr>
                <w:sz w:val="16"/>
                <w:szCs w:val="16"/>
              </w:rPr>
            </w:pPr>
          </w:p>
          <w:p w14:paraId="5A074066" w14:textId="0ECEC3C0" w:rsidR="00F613A2" w:rsidRPr="00424070" w:rsidRDefault="00F613A2" w:rsidP="00F613A2">
            <w:pPr>
              <w:jc w:val="center"/>
              <w:rPr>
                <w:sz w:val="16"/>
                <w:szCs w:val="16"/>
              </w:rPr>
            </w:pPr>
            <w:r w:rsidRPr="00424070">
              <w:rPr>
                <w:sz w:val="16"/>
                <w:szCs w:val="16"/>
              </w:rPr>
              <w:t>3</w:t>
            </w:r>
          </w:p>
          <w:p w14:paraId="633E770C" w14:textId="77777777" w:rsidR="00F613A2" w:rsidRPr="00424070" w:rsidRDefault="00F613A2" w:rsidP="00F613A2">
            <w:pPr>
              <w:jc w:val="center"/>
              <w:rPr>
                <w:sz w:val="16"/>
                <w:szCs w:val="16"/>
              </w:rPr>
            </w:pPr>
          </w:p>
          <w:p w14:paraId="6E69FA12" w14:textId="14CF76ED" w:rsidR="00F613A2" w:rsidRPr="00424070" w:rsidRDefault="00F613A2" w:rsidP="00F613A2">
            <w:pPr>
              <w:jc w:val="center"/>
              <w:rPr>
                <w:sz w:val="16"/>
                <w:szCs w:val="16"/>
              </w:rPr>
            </w:pPr>
          </w:p>
        </w:tc>
        <w:tc>
          <w:tcPr>
            <w:tcW w:w="2835" w:type="dxa"/>
          </w:tcPr>
          <w:p w14:paraId="5B67B07E" w14:textId="4183963B"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6293903F"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5211AA29"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037B8928" w14:textId="1F1AEEE8"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tc>
      </w:tr>
      <w:tr w:rsidR="00F613A2" w:rsidRPr="00424070" w14:paraId="719FE24D" w14:textId="77777777" w:rsidTr="003D624D">
        <w:trPr>
          <w:jc w:val="center"/>
        </w:trPr>
        <w:tc>
          <w:tcPr>
            <w:tcW w:w="923" w:type="dxa"/>
          </w:tcPr>
          <w:p w14:paraId="5F786D1C" w14:textId="77777777" w:rsidR="00F613A2" w:rsidRPr="00424070" w:rsidRDefault="00F613A2" w:rsidP="00F613A2">
            <w:pPr>
              <w:pStyle w:val="NormalWeb"/>
              <w:spacing w:after="0" w:afterAutospacing="0"/>
              <w:rPr>
                <w:sz w:val="16"/>
                <w:szCs w:val="16"/>
              </w:rPr>
            </w:pPr>
            <w:r w:rsidRPr="00424070">
              <w:rPr>
                <w:sz w:val="16"/>
                <w:szCs w:val="16"/>
              </w:rPr>
              <w:t xml:space="preserve">13. Hafta </w:t>
            </w:r>
          </w:p>
        </w:tc>
        <w:tc>
          <w:tcPr>
            <w:tcW w:w="2758" w:type="dxa"/>
          </w:tcPr>
          <w:p w14:paraId="234C1039" w14:textId="77777777" w:rsidR="00F613A2" w:rsidRPr="00424070" w:rsidRDefault="00F613A2" w:rsidP="00F613A2">
            <w:pPr>
              <w:rPr>
                <w:sz w:val="16"/>
                <w:szCs w:val="16"/>
              </w:rPr>
            </w:pPr>
            <w:r w:rsidRPr="00424070">
              <w:rPr>
                <w:sz w:val="16"/>
                <w:szCs w:val="16"/>
              </w:rPr>
              <w:t>Neoplastik Hastalıklar ve Hemşirelik Bakımı-</w:t>
            </w:r>
          </w:p>
          <w:p w14:paraId="3817275C" w14:textId="77777777" w:rsidR="00F613A2" w:rsidRPr="00424070" w:rsidRDefault="00F613A2" w:rsidP="00F613A2">
            <w:pPr>
              <w:rPr>
                <w:sz w:val="16"/>
                <w:szCs w:val="16"/>
              </w:rPr>
            </w:pPr>
          </w:p>
          <w:p w14:paraId="2D8DE1E7" w14:textId="6B4DC74A" w:rsidR="00F613A2" w:rsidRPr="00424070" w:rsidRDefault="00F613A2" w:rsidP="00F613A2">
            <w:pPr>
              <w:rPr>
                <w:sz w:val="16"/>
                <w:szCs w:val="16"/>
              </w:rPr>
            </w:pPr>
            <w:r w:rsidRPr="00424070">
              <w:rPr>
                <w:sz w:val="16"/>
                <w:szCs w:val="16"/>
              </w:rPr>
              <w:t xml:space="preserve">Kan–Lenf Nodu Hastalıkları ve Hemşirelik Bakımı </w:t>
            </w:r>
          </w:p>
        </w:tc>
        <w:tc>
          <w:tcPr>
            <w:tcW w:w="1984" w:type="dxa"/>
          </w:tcPr>
          <w:p w14:paraId="0ACCA3A6" w14:textId="77777777" w:rsidR="00F613A2" w:rsidRPr="00424070" w:rsidRDefault="00F613A2" w:rsidP="00F613A2">
            <w:pPr>
              <w:contextualSpacing/>
              <w:rPr>
                <w:bCs/>
                <w:sz w:val="16"/>
                <w:szCs w:val="16"/>
              </w:rPr>
            </w:pPr>
            <w:r w:rsidRPr="00424070">
              <w:rPr>
                <w:bCs/>
                <w:sz w:val="16"/>
                <w:szCs w:val="16"/>
              </w:rPr>
              <w:lastRenderedPageBreak/>
              <w:t>Öğr.Gör.Dr. Arife Azak</w:t>
            </w:r>
          </w:p>
          <w:p w14:paraId="37203163" w14:textId="13965F24" w:rsidR="00F613A2" w:rsidRPr="00424070" w:rsidRDefault="00F613A2" w:rsidP="00F613A2">
            <w:pPr>
              <w:pStyle w:val="DzMetin"/>
              <w:rPr>
                <w:rFonts w:ascii="Times New Roman" w:hAnsi="Times New Roman" w:cs="Times New Roman"/>
                <w:sz w:val="16"/>
                <w:szCs w:val="16"/>
              </w:rPr>
            </w:pPr>
          </w:p>
        </w:tc>
        <w:tc>
          <w:tcPr>
            <w:tcW w:w="567" w:type="dxa"/>
          </w:tcPr>
          <w:p w14:paraId="69136DF7" w14:textId="77777777" w:rsidR="00F613A2" w:rsidRPr="00424070" w:rsidRDefault="00F613A2" w:rsidP="00F613A2">
            <w:pPr>
              <w:jc w:val="center"/>
              <w:rPr>
                <w:sz w:val="16"/>
                <w:szCs w:val="16"/>
              </w:rPr>
            </w:pPr>
            <w:r w:rsidRPr="00424070">
              <w:rPr>
                <w:sz w:val="16"/>
                <w:szCs w:val="16"/>
              </w:rPr>
              <w:t>4</w:t>
            </w:r>
          </w:p>
          <w:p w14:paraId="10165E9F" w14:textId="156D11B9" w:rsidR="00F613A2" w:rsidRPr="00424070" w:rsidRDefault="00F613A2" w:rsidP="00F613A2">
            <w:pPr>
              <w:jc w:val="center"/>
              <w:rPr>
                <w:sz w:val="16"/>
                <w:szCs w:val="16"/>
              </w:rPr>
            </w:pPr>
          </w:p>
          <w:p w14:paraId="296E961E" w14:textId="77777777" w:rsidR="00F613A2" w:rsidRPr="00424070" w:rsidRDefault="00F613A2" w:rsidP="00F613A2">
            <w:pPr>
              <w:jc w:val="center"/>
              <w:rPr>
                <w:sz w:val="16"/>
                <w:szCs w:val="16"/>
              </w:rPr>
            </w:pPr>
            <w:r w:rsidRPr="00424070">
              <w:rPr>
                <w:sz w:val="16"/>
                <w:szCs w:val="16"/>
              </w:rPr>
              <w:lastRenderedPageBreak/>
              <w:t>1</w:t>
            </w:r>
          </w:p>
        </w:tc>
        <w:tc>
          <w:tcPr>
            <w:tcW w:w="2835" w:type="dxa"/>
          </w:tcPr>
          <w:p w14:paraId="16FA083E" w14:textId="28C0B3F3" w:rsidR="00F613A2" w:rsidRPr="00424070" w:rsidRDefault="00F613A2" w:rsidP="00F613A2">
            <w:pPr>
              <w:rPr>
                <w:sz w:val="16"/>
                <w:szCs w:val="16"/>
              </w:rPr>
            </w:pPr>
            <w:r w:rsidRPr="00424070">
              <w:rPr>
                <w:sz w:val="16"/>
                <w:szCs w:val="16"/>
              </w:rPr>
              <w:lastRenderedPageBreak/>
              <w:t xml:space="preserve">Ders kitapları, elektronik veri tabanları,  ders değerlendirme formları, videolar, </w:t>
            </w:r>
            <w:r w:rsidRPr="00424070">
              <w:rPr>
                <w:sz w:val="16"/>
                <w:szCs w:val="16"/>
              </w:rPr>
              <w:lastRenderedPageBreak/>
              <w:t xml:space="preserve">bakım planı formları, kütüphane, çevrimiçi araçlar/materyaller (web tabanlı araçlar), rehberler, klinik ortam, </w:t>
            </w:r>
          </w:p>
        </w:tc>
        <w:tc>
          <w:tcPr>
            <w:tcW w:w="1848" w:type="dxa"/>
          </w:tcPr>
          <w:p w14:paraId="3D240836"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lastRenderedPageBreak/>
              <w:t>Anlatım</w:t>
            </w:r>
          </w:p>
          <w:p w14:paraId="2A5BC8F9"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lastRenderedPageBreak/>
              <w:t>Soru-cevap</w:t>
            </w:r>
          </w:p>
          <w:p w14:paraId="7FB22E1C" w14:textId="1F9C249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tc>
      </w:tr>
      <w:tr w:rsidR="00F613A2" w:rsidRPr="00424070" w14:paraId="7A810C10" w14:textId="77777777" w:rsidTr="003D624D">
        <w:trPr>
          <w:jc w:val="center"/>
        </w:trPr>
        <w:tc>
          <w:tcPr>
            <w:tcW w:w="923" w:type="dxa"/>
          </w:tcPr>
          <w:p w14:paraId="1DB9A72D" w14:textId="77777777" w:rsidR="00F613A2" w:rsidRPr="00424070" w:rsidRDefault="00F613A2" w:rsidP="00F613A2">
            <w:pPr>
              <w:pStyle w:val="NormalWeb"/>
              <w:spacing w:after="0" w:afterAutospacing="0"/>
              <w:rPr>
                <w:sz w:val="16"/>
                <w:szCs w:val="16"/>
              </w:rPr>
            </w:pPr>
            <w:r w:rsidRPr="00424070">
              <w:rPr>
                <w:sz w:val="16"/>
                <w:szCs w:val="16"/>
              </w:rPr>
              <w:lastRenderedPageBreak/>
              <w:t xml:space="preserve">14. Hafta </w:t>
            </w:r>
          </w:p>
        </w:tc>
        <w:tc>
          <w:tcPr>
            <w:tcW w:w="2758" w:type="dxa"/>
          </w:tcPr>
          <w:p w14:paraId="21E35E0B" w14:textId="77777777" w:rsidR="00F613A2" w:rsidRPr="00424070" w:rsidRDefault="00F613A2" w:rsidP="00F613A2">
            <w:pPr>
              <w:rPr>
                <w:sz w:val="16"/>
                <w:szCs w:val="16"/>
              </w:rPr>
            </w:pPr>
            <w:r w:rsidRPr="00424070">
              <w:rPr>
                <w:sz w:val="16"/>
                <w:szCs w:val="16"/>
              </w:rPr>
              <w:t xml:space="preserve">Kan–Lenf Nodu Hastalıkları ve Hemşirelik Bakımı </w:t>
            </w:r>
          </w:p>
          <w:p w14:paraId="2A9B7EB9" w14:textId="77777777" w:rsidR="00F613A2" w:rsidRPr="00424070" w:rsidRDefault="00F613A2" w:rsidP="00F613A2">
            <w:pPr>
              <w:rPr>
                <w:sz w:val="16"/>
                <w:szCs w:val="16"/>
              </w:rPr>
            </w:pPr>
          </w:p>
          <w:p w14:paraId="2A5957EC" w14:textId="77777777" w:rsidR="00F613A2" w:rsidRPr="00424070" w:rsidRDefault="00F613A2" w:rsidP="00F613A2">
            <w:r w:rsidRPr="00424070">
              <w:rPr>
                <w:sz w:val="16"/>
                <w:szCs w:val="16"/>
              </w:rPr>
              <w:t xml:space="preserve">Laboratuvar Uygulaması </w:t>
            </w:r>
          </w:p>
          <w:p w14:paraId="764F1EEB" w14:textId="5C2927F8" w:rsidR="00F613A2" w:rsidRPr="00424070" w:rsidRDefault="00F613A2" w:rsidP="00F613A2">
            <w:pPr>
              <w:rPr>
                <w:sz w:val="16"/>
                <w:szCs w:val="16"/>
              </w:rPr>
            </w:pPr>
          </w:p>
        </w:tc>
        <w:tc>
          <w:tcPr>
            <w:tcW w:w="1984" w:type="dxa"/>
          </w:tcPr>
          <w:p w14:paraId="6D3C5B78" w14:textId="77777777" w:rsidR="00F613A2" w:rsidRPr="00424070" w:rsidRDefault="00F613A2" w:rsidP="00F613A2">
            <w:pPr>
              <w:contextualSpacing/>
              <w:rPr>
                <w:bCs/>
                <w:sz w:val="16"/>
                <w:szCs w:val="16"/>
              </w:rPr>
            </w:pPr>
            <w:r w:rsidRPr="00424070">
              <w:rPr>
                <w:bCs/>
                <w:sz w:val="16"/>
                <w:szCs w:val="16"/>
              </w:rPr>
              <w:t>Öğr.Gör.Dr. Arife Azak</w:t>
            </w:r>
          </w:p>
          <w:p w14:paraId="27E189A0" w14:textId="77777777" w:rsidR="00F613A2" w:rsidRPr="00424070" w:rsidRDefault="00F613A2" w:rsidP="00F613A2">
            <w:pPr>
              <w:contextualSpacing/>
              <w:rPr>
                <w:bCs/>
                <w:sz w:val="16"/>
                <w:szCs w:val="16"/>
              </w:rPr>
            </w:pPr>
          </w:p>
          <w:p w14:paraId="473CFB66"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Gülcan Bakan </w:t>
            </w:r>
          </w:p>
          <w:p w14:paraId="09855E7C" w14:textId="77777777" w:rsidR="00F613A2" w:rsidRPr="00424070" w:rsidRDefault="00F613A2" w:rsidP="00F613A2">
            <w:pPr>
              <w:pStyle w:val="DzMetin"/>
              <w:rPr>
                <w:rFonts w:ascii="Times New Roman" w:hAnsi="Times New Roman" w:cs="Times New Roman"/>
                <w:bCs/>
                <w:sz w:val="16"/>
                <w:szCs w:val="16"/>
              </w:rPr>
            </w:pPr>
            <w:r w:rsidRPr="00424070">
              <w:rPr>
                <w:rFonts w:ascii="Times New Roman" w:hAnsi="Times New Roman" w:cs="Times New Roman"/>
                <w:bCs/>
                <w:sz w:val="16"/>
                <w:szCs w:val="16"/>
              </w:rPr>
              <w:t xml:space="preserve">Doç.Dr. Ş. Tuğba Yangöz </w:t>
            </w:r>
          </w:p>
          <w:p w14:paraId="5C867A23" w14:textId="77777777" w:rsidR="00F613A2" w:rsidRPr="00424070" w:rsidRDefault="00F613A2" w:rsidP="00F613A2">
            <w:pPr>
              <w:contextualSpacing/>
              <w:rPr>
                <w:bCs/>
                <w:sz w:val="16"/>
                <w:szCs w:val="16"/>
              </w:rPr>
            </w:pPr>
            <w:r w:rsidRPr="00424070">
              <w:rPr>
                <w:bCs/>
                <w:sz w:val="16"/>
                <w:szCs w:val="16"/>
              </w:rPr>
              <w:t>Öğr.Gör.Dr. Arife Azak</w:t>
            </w:r>
          </w:p>
          <w:p w14:paraId="546218B4" w14:textId="0D22E74A" w:rsidR="00F613A2" w:rsidRPr="00424070" w:rsidRDefault="00F613A2" w:rsidP="00F613A2">
            <w:pPr>
              <w:rPr>
                <w:sz w:val="16"/>
                <w:szCs w:val="16"/>
              </w:rPr>
            </w:pPr>
          </w:p>
        </w:tc>
        <w:tc>
          <w:tcPr>
            <w:tcW w:w="567" w:type="dxa"/>
          </w:tcPr>
          <w:p w14:paraId="7C526386" w14:textId="77777777" w:rsidR="00F613A2" w:rsidRPr="00424070" w:rsidRDefault="00F613A2" w:rsidP="00F613A2">
            <w:pPr>
              <w:jc w:val="center"/>
              <w:rPr>
                <w:sz w:val="16"/>
                <w:szCs w:val="16"/>
              </w:rPr>
            </w:pPr>
            <w:r w:rsidRPr="00424070">
              <w:rPr>
                <w:sz w:val="16"/>
                <w:szCs w:val="16"/>
              </w:rPr>
              <w:t>4</w:t>
            </w:r>
          </w:p>
          <w:p w14:paraId="6FBD5D59" w14:textId="77777777" w:rsidR="00F613A2" w:rsidRPr="00424070" w:rsidRDefault="00F613A2" w:rsidP="00F613A2">
            <w:pPr>
              <w:jc w:val="center"/>
              <w:rPr>
                <w:sz w:val="16"/>
                <w:szCs w:val="16"/>
              </w:rPr>
            </w:pPr>
          </w:p>
          <w:p w14:paraId="525A8AA1" w14:textId="60211206" w:rsidR="00F613A2" w:rsidRPr="00424070" w:rsidRDefault="00F613A2" w:rsidP="00F613A2">
            <w:pPr>
              <w:jc w:val="center"/>
              <w:rPr>
                <w:sz w:val="16"/>
                <w:szCs w:val="16"/>
              </w:rPr>
            </w:pPr>
            <w:r w:rsidRPr="00424070">
              <w:rPr>
                <w:sz w:val="16"/>
                <w:szCs w:val="16"/>
              </w:rPr>
              <w:t>1</w:t>
            </w:r>
          </w:p>
        </w:tc>
        <w:tc>
          <w:tcPr>
            <w:tcW w:w="2835" w:type="dxa"/>
          </w:tcPr>
          <w:p w14:paraId="2220DBDD" w14:textId="1B6E9BFD" w:rsidR="00F613A2" w:rsidRPr="00424070" w:rsidRDefault="00F613A2" w:rsidP="00F613A2">
            <w:pPr>
              <w:rPr>
                <w:sz w:val="16"/>
                <w:szCs w:val="16"/>
              </w:rPr>
            </w:pPr>
            <w:r w:rsidRPr="00424070">
              <w:rPr>
                <w:sz w:val="16"/>
                <w:szCs w:val="16"/>
              </w:rPr>
              <w:t xml:space="preserve">Ders kitapları, elektronik veri tabanları,  ders değerlendirme formları, videolar, bakım planı formları, kütüphane, çevrimiçi araçlar/materyaller (web tabanlı araçlar), rehberler, klinik ortam, </w:t>
            </w:r>
          </w:p>
        </w:tc>
        <w:tc>
          <w:tcPr>
            <w:tcW w:w="1848" w:type="dxa"/>
          </w:tcPr>
          <w:p w14:paraId="449BC59D"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Anlatım</w:t>
            </w:r>
          </w:p>
          <w:p w14:paraId="26F8F04D"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Soru-cevap</w:t>
            </w:r>
          </w:p>
          <w:p w14:paraId="372792C3" w14:textId="77777777"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Beyin fırtınası</w:t>
            </w:r>
          </w:p>
          <w:p w14:paraId="5664F7BE" w14:textId="6D570C64" w:rsidR="00F613A2" w:rsidRPr="00424070" w:rsidRDefault="00F613A2" w:rsidP="00F613A2">
            <w:pPr>
              <w:pStyle w:val="ListeParagraf"/>
              <w:widowControl w:val="0"/>
              <w:numPr>
                <w:ilvl w:val="0"/>
                <w:numId w:val="13"/>
              </w:numPr>
              <w:autoSpaceDE w:val="0"/>
              <w:autoSpaceDN w:val="0"/>
              <w:ind w:left="175" w:hanging="175"/>
              <w:rPr>
                <w:sz w:val="18"/>
                <w:szCs w:val="18"/>
              </w:rPr>
            </w:pPr>
            <w:r w:rsidRPr="00424070">
              <w:rPr>
                <w:sz w:val="18"/>
                <w:szCs w:val="18"/>
              </w:rPr>
              <w:t>Örnek olay</w:t>
            </w:r>
          </w:p>
        </w:tc>
      </w:tr>
    </w:tbl>
    <w:p w14:paraId="31A0E337" w14:textId="316BDBEA" w:rsidR="00565FED" w:rsidRPr="00424070" w:rsidRDefault="00565FED" w:rsidP="00CC710D">
      <w:pPr>
        <w:pStyle w:val="NormalWeb"/>
        <w:spacing w:before="0" w:beforeAutospacing="0" w:after="0" w:afterAutospacing="0"/>
        <w:ind w:hanging="851"/>
        <w:rPr>
          <w:b/>
          <w:bCs/>
          <w:sz w:val="18"/>
          <w:szCs w:val="18"/>
        </w:rPr>
      </w:pPr>
    </w:p>
    <w:p w14:paraId="1C048AE9" w14:textId="5FF6CE02" w:rsidR="003F4B5E" w:rsidRPr="00424070" w:rsidRDefault="003F4B5E" w:rsidP="00CC710D">
      <w:pPr>
        <w:pStyle w:val="NormalWeb"/>
        <w:spacing w:before="0" w:beforeAutospacing="0" w:after="0" w:afterAutospacing="0"/>
        <w:ind w:hanging="851"/>
        <w:rPr>
          <w:sz w:val="18"/>
          <w:szCs w:val="18"/>
        </w:rPr>
      </w:pPr>
      <w:r w:rsidRPr="00424070">
        <w:rPr>
          <w:sz w:val="18"/>
          <w:szCs w:val="18"/>
        </w:rPr>
        <w:t xml:space="preserve"> </w:t>
      </w:r>
    </w:p>
    <w:tbl>
      <w:tblPr>
        <w:tblW w:w="10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903"/>
        <w:gridCol w:w="1288"/>
        <w:gridCol w:w="2486"/>
      </w:tblGrid>
      <w:tr w:rsidR="00637F2E" w:rsidRPr="00424070" w14:paraId="5D6F297B" w14:textId="77777777" w:rsidTr="005465AC">
        <w:trPr>
          <w:trHeight w:val="287"/>
          <w:jc w:val="center"/>
        </w:trPr>
        <w:tc>
          <w:tcPr>
            <w:tcW w:w="10943" w:type="dxa"/>
            <w:gridSpan w:val="4"/>
          </w:tcPr>
          <w:p w14:paraId="7551C7E9"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183C9B35" w14:textId="77777777" w:rsidTr="005465AC">
        <w:trPr>
          <w:trHeight w:val="287"/>
          <w:jc w:val="center"/>
        </w:trPr>
        <w:tc>
          <w:tcPr>
            <w:tcW w:w="6266" w:type="dxa"/>
          </w:tcPr>
          <w:p w14:paraId="0C974CFF" w14:textId="77777777" w:rsidR="003F4B5E" w:rsidRPr="00424070" w:rsidRDefault="003F4B5E" w:rsidP="00CC710D">
            <w:pPr>
              <w:rPr>
                <w:b/>
                <w:sz w:val="18"/>
                <w:szCs w:val="18"/>
              </w:rPr>
            </w:pPr>
            <w:r w:rsidRPr="00424070">
              <w:rPr>
                <w:b/>
                <w:sz w:val="18"/>
                <w:szCs w:val="18"/>
              </w:rPr>
              <w:t xml:space="preserve">Derse İlişkin Etkinlikler </w:t>
            </w:r>
          </w:p>
        </w:tc>
        <w:tc>
          <w:tcPr>
            <w:tcW w:w="903" w:type="dxa"/>
          </w:tcPr>
          <w:p w14:paraId="23718909" w14:textId="77777777" w:rsidR="003F4B5E" w:rsidRPr="00424070" w:rsidRDefault="003F4B5E" w:rsidP="00CC710D">
            <w:pPr>
              <w:jc w:val="center"/>
              <w:rPr>
                <w:sz w:val="18"/>
                <w:szCs w:val="18"/>
              </w:rPr>
            </w:pPr>
            <w:r w:rsidRPr="00424070">
              <w:rPr>
                <w:sz w:val="18"/>
                <w:szCs w:val="18"/>
              </w:rPr>
              <w:t>Sayısı</w:t>
            </w:r>
          </w:p>
        </w:tc>
        <w:tc>
          <w:tcPr>
            <w:tcW w:w="1288" w:type="dxa"/>
          </w:tcPr>
          <w:p w14:paraId="67576461" w14:textId="6EDE0B83" w:rsidR="003F4B5E" w:rsidRPr="00424070" w:rsidRDefault="003F4B5E" w:rsidP="00CC710D">
            <w:pPr>
              <w:jc w:val="center"/>
              <w:rPr>
                <w:sz w:val="18"/>
                <w:szCs w:val="18"/>
              </w:rPr>
            </w:pPr>
            <w:r w:rsidRPr="00424070">
              <w:rPr>
                <w:sz w:val="18"/>
                <w:szCs w:val="18"/>
              </w:rPr>
              <w:t>Süresi</w:t>
            </w:r>
            <w:r w:rsidR="00565FED" w:rsidRPr="00424070">
              <w:rPr>
                <w:sz w:val="18"/>
                <w:szCs w:val="18"/>
              </w:rPr>
              <w:t xml:space="preserve"> </w:t>
            </w:r>
            <w:r w:rsidRPr="00424070">
              <w:rPr>
                <w:sz w:val="18"/>
                <w:szCs w:val="18"/>
              </w:rPr>
              <w:t>(saat)</w:t>
            </w:r>
          </w:p>
        </w:tc>
        <w:tc>
          <w:tcPr>
            <w:tcW w:w="2486" w:type="dxa"/>
          </w:tcPr>
          <w:p w14:paraId="499946C4" w14:textId="1B33ECF7" w:rsidR="003F4B5E" w:rsidRPr="00424070" w:rsidRDefault="003F4B5E" w:rsidP="00CC710D">
            <w:pPr>
              <w:jc w:val="center"/>
              <w:rPr>
                <w:sz w:val="18"/>
                <w:szCs w:val="18"/>
              </w:rPr>
            </w:pPr>
            <w:r w:rsidRPr="00424070">
              <w:rPr>
                <w:sz w:val="18"/>
                <w:szCs w:val="18"/>
              </w:rPr>
              <w:t>Toplam İşyükü</w:t>
            </w:r>
            <w:r w:rsidR="00565FED" w:rsidRPr="00424070">
              <w:rPr>
                <w:sz w:val="18"/>
                <w:szCs w:val="18"/>
              </w:rPr>
              <w:t xml:space="preserve"> </w:t>
            </w:r>
            <w:r w:rsidRPr="00424070">
              <w:rPr>
                <w:sz w:val="18"/>
                <w:szCs w:val="18"/>
              </w:rPr>
              <w:t xml:space="preserve">(Saat) </w:t>
            </w:r>
          </w:p>
        </w:tc>
      </w:tr>
      <w:tr w:rsidR="00637F2E" w:rsidRPr="00424070" w14:paraId="6D8678C9" w14:textId="77777777" w:rsidTr="005465AC">
        <w:trPr>
          <w:trHeight w:val="287"/>
          <w:jc w:val="center"/>
        </w:trPr>
        <w:tc>
          <w:tcPr>
            <w:tcW w:w="10943" w:type="dxa"/>
            <w:gridSpan w:val="4"/>
          </w:tcPr>
          <w:p w14:paraId="681AF719" w14:textId="77777777" w:rsidR="003F4B5E" w:rsidRPr="00424070" w:rsidRDefault="003F4B5E" w:rsidP="00CC710D">
            <w:pPr>
              <w:rPr>
                <w:sz w:val="18"/>
                <w:szCs w:val="18"/>
              </w:rPr>
            </w:pPr>
            <w:r w:rsidRPr="00424070">
              <w:rPr>
                <w:b/>
                <w:sz w:val="18"/>
                <w:szCs w:val="18"/>
              </w:rPr>
              <w:t>Ders içi etkinlikler</w:t>
            </w:r>
          </w:p>
        </w:tc>
      </w:tr>
      <w:tr w:rsidR="00637F2E" w:rsidRPr="00424070" w14:paraId="09E22CF1" w14:textId="77777777" w:rsidTr="005465AC">
        <w:trPr>
          <w:trHeight w:val="272"/>
          <w:jc w:val="center"/>
        </w:trPr>
        <w:tc>
          <w:tcPr>
            <w:tcW w:w="6266" w:type="dxa"/>
          </w:tcPr>
          <w:p w14:paraId="5AD496C7" w14:textId="77777777" w:rsidR="003F4B5E" w:rsidRPr="00424070" w:rsidRDefault="003F4B5E" w:rsidP="00CC710D">
            <w:pPr>
              <w:rPr>
                <w:sz w:val="18"/>
                <w:szCs w:val="18"/>
              </w:rPr>
            </w:pPr>
            <w:r w:rsidRPr="00424070">
              <w:rPr>
                <w:sz w:val="18"/>
                <w:szCs w:val="18"/>
              </w:rPr>
              <w:t>Ders Süresi (14 hafta/teorik+uygulama)</w:t>
            </w:r>
          </w:p>
        </w:tc>
        <w:tc>
          <w:tcPr>
            <w:tcW w:w="903" w:type="dxa"/>
          </w:tcPr>
          <w:p w14:paraId="28A92F87" w14:textId="77777777" w:rsidR="003F4B5E" w:rsidRPr="00424070" w:rsidRDefault="003F4B5E" w:rsidP="00CC710D">
            <w:pPr>
              <w:jc w:val="center"/>
              <w:rPr>
                <w:sz w:val="18"/>
                <w:szCs w:val="18"/>
              </w:rPr>
            </w:pPr>
            <w:r w:rsidRPr="00424070">
              <w:rPr>
                <w:sz w:val="18"/>
                <w:szCs w:val="18"/>
              </w:rPr>
              <w:t>14</w:t>
            </w:r>
          </w:p>
        </w:tc>
        <w:tc>
          <w:tcPr>
            <w:tcW w:w="1288" w:type="dxa"/>
          </w:tcPr>
          <w:p w14:paraId="7D9122B5" w14:textId="77777777" w:rsidR="003F4B5E" w:rsidRPr="00424070" w:rsidRDefault="003F4B5E" w:rsidP="00CC710D">
            <w:pPr>
              <w:jc w:val="center"/>
              <w:rPr>
                <w:sz w:val="18"/>
                <w:szCs w:val="18"/>
              </w:rPr>
            </w:pPr>
            <w:r w:rsidRPr="00424070">
              <w:rPr>
                <w:sz w:val="18"/>
                <w:szCs w:val="18"/>
              </w:rPr>
              <w:t>13</w:t>
            </w:r>
          </w:p>
        </w:tc>
        <w:tc>
          <w:tcPr>
            <w:tcW w:w="2486" w:type="dxa"/>
          </w:tcPr>
          <w:p w14:paraId="43ED83B2" w14:textId="77777777" w:rsidR="003F4B5E" w:rsidRPr="00424070" w:rsidRDefault="003F4B5E" w:rsidP="00CC710D">
            <w:pPr>
              <w:jc w:val="center"/>
              <w:rPr>
                <w:sz w:val="18"/>
                <w:szCs w:val="18"/>
              </w:rPr>
            </w:pPr>
            <w:r w:rsidRPr="00424070">
              <w:rPr>
                <w:sz w:val="18"/>
                <w:szCs w:val="18"/>
              </w:rPr>
              <w:t>182</w:t>
            </w:r>
          </w:p>
        </w:tc>
      </w:tr>
      <w:tr w:rsidR="00637F2E" w:rsidRPr="00424070" w14:paraId="1253D8AB" w14:textId="77777777" w:rsidTr="005465AC">
        <w:trPr>
          <w:trHeight w:val="272"/>
          <w:jc w:val="center"/>
        </w:trPr>
        <w:tc>
          <w:tcPr>
            <w:tcW w:w="10943" w:type="dxa"/>
            <w:gridSpan w:val="4"/>
          </w:tcPr>
          <w:p w14:paraId="377E895A" w14:textId="77777777" w:rsidR="003F4B5E" w:rsidRPr="00424070" w:rsidRDefault="003F4B5E" w:rsidP="00CC710D">
            <w:pPr>
              <w:rPr>
                <w:b/>
                <w:sz w:val="18"/>
                <w:szCs w:val="18"/>
              </w:rPr>
            </w:pPr>
            <w:r w:rsidRPr="00424070">
              <w:rPr>
                <w:b/>
                <w:sz w:val="18"/>
                <w:szCs w:val="18"/>
              </w:rPr>
              <w:t xml:space="preserve">Sınavlar </w:t>
            </w:r>
          </w:p>
          <w:p w14:paraId="0C6824AE" w14:textId="77777777" w:rsidR="003F4B5E" w:rsidRPr="00424070" w:rsidRDefault="003F4B5E" w:rsidP="00CC710D">
            <w:pPr>
              <w:jc w:val="both"/>
              <w:rPr>
                <w:sz w:val="18"/>
                <w:szCs w:val="18"/>
              </w:rPr>
            </w:pPr>
            <w:r w:rsidRPr="00424070">
              <w:rPr>
                <w:sz w:val="18"/>
                <w:szCs w:val="18"/>
              </w:rPr>
              <w:t>(Sınav ders saatleri içerisinde gerçekleştirilirse, söz konusu sınav süresi ders içi etkinliklerden düşürülmelidir)</w:t>
            </w:r>
          </w:p>
        </w:tc>
      </w:tr>
      <w:tr w:rsidR="00637F2E" w:rsidRPr="00424070" w14:paraId="1A6D9B79" w14:textId="77777777" w:rsidTr="005465AC">
        <w:trPr>
          <w:trHeight w:val="272"/>
          <w:jc w:val="center"/>
        </w:trPr>
        <w:tc>
          <w:tcPr>
            <w:tcW w:w="6266" w:type="dxa"/>
          </w:tcPr>
          <w:p w14:paraId="35ABC71A" w14:textId="77777777" w:rsidR="003F4B5E" w:rsidRPr="00424070" w:rsidRDefault="003F4B5E" w:rsidP="00CC710D">
            <w:pPr>
              <w:jc w:val="both"/>
              <w:rPr>
                <w:sz w:val="18"/>
                <w:szCs w:val="18"/>
              </w:rPr>
            </w:pPr>
            <w:r w:rsidRPr="00424070">
              <w:rPr>
                <w:sz w:val="18"/>
                <w:szCs w:val="18"/>
              </w:rPr>
              <w:t>Arasınavlar (hazırlık süresi dahil)</w:t>
            </w:r>
            <w:r w:rsidRPr="00424070">
              <w:rPr>
                <w:sz w:val="18"/>
                <w:szCs w:val="18"/>
              </w:rPr>
              <w:tab/>
            </w:r>
            <w:r w:rsidRPr="00424070">
              <w:rPr>
                <w:sz w:val="18"/>
                <w:szCs w:val="18"/>
              </w:rPr>
              <w:tab/>
            </w:r>
            <w:r w:rsidRPr="00424070">
              <w:rPr>
                <w:sz w:val="18"/>
                <w:szCs w:val="18"/>
              </w:rPr>
              <w:tab/>
            </w:r>
          </w:p>
        </w:tc>
        <w:tc>
          <w:tcPr>
            <w:tcW w:w="903" w:type="dxa"/>
          </w:tcPr>
          <w:p w14:paraId="1A020604" w14:textId="77777777" w:rsidR="003F4B5E" w:rsidRPr="00424070" w:rsidRDefault="003F4B5E" w:rsidP="00CC710D">
            <w:pPr>
              <w:jc w:val="center"/>
              <w:rPr>
                <w:sz w:val="18"/>
                <w:szCs w:val="18"/>
              </w:rPr>
            </w:pPr>
            <w:r w:rsidRPr="00424070">
              <w:rPr>
                <w:sz w:val="18"/>
                <w:szCs w:val="18"/>
              </w:rPr>
              <w:t>1</w:t>
            </w:r>
          </w:p>
        </w:tc>
        <w:tc>
          <w:tcPr>
            <w:tcW w:w="1288" w:type="dxa"/>
          </w:tcPr>
          <w:p w14:paraId="5AAD8B90" w14:textId="77777777" w:rsidR="003F4B5E" w:rsidRPr="00424070" w:rsidRDefault="003F4B5E" w:rsidP="00CC710D">
            <w:pPr>
              <w:jc w:val="center"/>
              <w:rPr>
                <w:sz w:val="18"/>
                <w:szCs w:val="18"/>
              </w:rPr>
            </w:pPr>
            <w:r w:rsidRPr="00424070">
              <w:rPr>
                <w:sz w:val="18"/>
                <w:szCs w:val="18"/>
              </w:rPr>
              <w:t>25</w:t>
            </w:r>
          </w:p>
        </w:tc>
        <w:tc>
          <w:tcPr>
            <w:tcW w:w="2486" w:type="dxa"/>
          </w:tcPr>
          <w:p w14:paraId="4ECFF16C" w14:textId="77777777" w:rsidR="003F4B5E" w:rsidRPr="00424070" w:rsidRDefault="003F4B5E" w:rsidP="00CC710D">
            <w:pPr>
              <w:jc w:val="center"/>
              <w:rPr>
                <w:sz w:val="18"/>
                <w:szCs w:val="18"/>
              </w:rPr>
            </w:pPr>
            <w:r w:rsidRPr="00424070">
              <w:rPr>
                <w:sz w:val="18"/>
                <w:szCs w:val="18"/>
              </w:rPr>
              <w:t>25</w:t>
            </w:r>
          </w:p>
        </w:tc>
      </w:tr>
      <w:tr w:rsidR="00637F2E" w:rsidRPr="00424070" w14:paraId="6DF913BF" w14:textId="77777777" w:rsidTr="005465AC">
        <w:trPr>
          <w:trHeight w:val="272"/>
          <w:jc w:val="center"/>
        </w:trPr>
        <w:tc>
          <w:tcPr>
            <w:tcW w:w="6266" w:type="dxa"/>
          </w:tcPr>
          <w:p w14:paraId="79F21F42" w14:textId="37B27231" w:rsidR="003F4B5E" w:rsidRPr="00424070" w:rsidRDefault="003F4B5E" w:rsidP="00CC710D">
            <w:pPr>
              <w:jc w:val="both"/>
              <w:rPr>
                <w:sz w:val="18"/>
                <w:szCs w:val="18"/>
              </w:rPr>
            </w:pPr>
            <w:r w:rsidRPr="00424070">
              <w:rPr>
                <w:sz w:val="18"/>
                <w:szCs w:val="18"/>
              </w:rPr>
              <w:t xml:space="preserve">Yarıyıl Sonu </w:t>
            </w:r>
            <w:r w:rsidR="00565FED" w:rsidRPr="00424070">
              <w:rPr>
                <w:sz w:val="18"/>
                <w:szCs w:val="18"/>
              </w:rPr>
              <w:t>Sınavı (</w:t>
            </w:r>
            <w:r w:rsidRPr="00424070">
              <w:rPr>
                <w:sz w:val="18"/>
                <w:szCs w:val="18"/>
              </w:rPr>
              <w:t>hazırlık süresi dahil)</w:t>
            </w:r>
            <w:r w:rsidRPr="00424070">
              <w:rPr>
                <w:sz w:val="18"/>
                <w:szCs w:val="18"/>
              </w:rPr>
              <w:tab/>
            </w:r>
            <w:r w:rsidRPr="00424070">
              <w:rPr>
                <w:sz w:val="18"/>
                <w:szCs w:val="18"/>
              </w:rPr>
              <w:tab/>
            </w:r>
          </w:p>
        </w:tc>
        <w:tc>
          <w:tcPr>
            <w:tcW w:w="903" w:type="dxa"/>
          </w:tcPr>
          <w:p w14:paraId="58A630EB" w14:textId="77777777" w:rsidR="003F4B5E" w:rsidRPr="00424070" w:rsidRDefault="003F4B5E" w:rsidP="00CC710D">
            <w:pPr>
              <w:jc w:val="center"/>
              <w:rPr>
                <w:sz w:val="18"/>
                <w:szCs w:val="18"/>
              </w:rPr>
            </w:pPr>
            <w:r w:rsidRPr="00424070">
              <w:rPr>
                <w:sz w:val="18"/>
                <w:szCs w:val="18"/>
              </w:rPr>
              <w:t>1</w:t>
            </w:r>
          </w:p>
        </w:tc>
        <w:tc>
          <w:tcPr>
            <w:tcW w:w="1288" w:type="dxa"/>
          </w:tcPr>
          <w:p w14:paraId="7AAF90A4" w14:textId="77777777" w:rsidR="003F4B5E" w:rsidRPr="00424070" w:rsidRDefault="003F4B5E" w:rsidP="00CC710D">
            <w:pPr>
              <w:jc w:val="center"/>
              <w:rPr>
                <w:sz w:val="18"/>
                <w:szCs w:val="18"/>
              </w:rPr>
            </w:pPr>
            <w:r w:rsidRPr="00424070">
              <w:rPr>
                <w:sz w:val="18"/>
                <w:szCs w:val="18"/>
              </w:rPr>
              <w:t>20</w:t>
            </w:r>
          </w:p>
        </w:tc>
        <w:tc>
          <w:tcPr>
            <w:tcW w:w="2486" w:type="dxa"/>
          </w:tcPr>
          <w:p w14:paraId="3C4CEBA6" w14:textId="77777777" w:rsidR="003F4B5E" w:rsidRPr="00424070" w:rsidRDefault="003F4B5E" w:rsidP="00CC710D">
            <w:pPr>
              <w:jc w:val="center"/>
              <w:rPr>
                <w:sz w:val="18"/>
                <w:szCs w:val="18"/>
              </w:rPr>
            </w:pPr>
            <w:r w:rsidRPr="00424070">
              <w:rPr>
                <w:sz w:val="18"/>
                <w:szCs w:val="18"/>
              </w:rPr>
              <w:t>20</w:t>
            </w:r>
          </w:p>
        </w:tc>
      </w:tr>
      <w:tr w:rsidR="00637F2E" w:rsidRPr="00424070" w14:paraId="0DC6D3F3" w14:textId="77777777" w:rsidTr="005465AC">
        <w:trPr>
          <w:trHeight w:val="272"/>
          <w:jc w:val="center"/>
        </w:trPr>
        <w:tc>
          <w:tcPr>
            <w:tcW w:w="10943" w:type="dxa"/>
            <w:gridSpan w:val="4"/>
          </w:tcPr>
          <w:p w14:paraId="07777B6E" w14:textId="77777777" w:rsidR="003F4B5E" w:rsidRPr="00424070" w:rsidRDefault="003F4B5E" w:rsidP="00CC710D">
            <w:pPr>
              <w:rPr>
                <w:sz w:val="18"/>
                <w:szCs w:val="18"/>
              </w:rPr>
            </w:pPr>
            <w:r w:rsidRPr="00424070">
              <w:rPr>
                <w:b/>
                <w:sz w:val="18"/>
                <w:szCs w:val="18"/>
              </w:rPr>
              <w:t>Ders dışı etkinlikler</w:t>
            </w:r>
          </w:p>
        </w:tc>
      </w:tr>
      <w:tr w:rsidR="00637F2E" w:rsidRPr="00424070" w14:paraId="32058BCB" w14:textId="77777777" w:rsidTr="005465AC">
        <w:trPr>
          <w:trHeight w:val="152"/>
          <w:jc w:val="center"/>
        </w:trPr>
        <w:tc>
          <w:tcPr>
            <w:tcW w:w="6266" w:type="dxa"/>
          </w:tcPr>
          <w:p w14:paraId="1FBDD278" w14:textId="77777777" w:rsidR="003F4B5E" w:rsidRPr="00424070" w:rsidRDefault="003F4B5E" w:rsidP="00CC710D">
            <w:pPr>
              <w:jc w:val="both"/>
              <w:rPr>
                <w:sz w:val="18"/>
                <w:szCs w:val="18"/>
              </w:rPr>
            </w:pPr>
            <w:r w:rsidRPr="00424070">
              <w:rPr>
                <w:sz w:val="18"/>
                <w:szCs w:val="18"/>
              </w:rPr>
              <w:t>Ödevler</w:t>
            </w:r>
            <w:r w:rsidRPr="00424070">
              <w:rPr>
                <w:sz w:val="18"/>
                <w:szCs w:val="18"/>
              </w:rPr>
              <w:tab/>
            </w:r>
            <w:r w:rsidRPr="00424070">
              <w:rPr>
                <w:sz w:val="18"/>
                <w:szCs w:val="18"/>
              </w:rPr>
              <w:tab/>
            </w:r>
            <w:r w:rsidRPr="00424070">
              <w:rPr>
                <w:sz w:val="18"/>
                <w:szCs w:val="18"/>
              </w:rPr>
              <w:tab/>
            </w:r>
          </w:p>
        </w:tc>
        <w:tc>
          <w:tcPr>
            <w:tcW w:w="903" w:type="dxa"/>
          </w:tcPr>
          <w:p w14:paraId="503FFA1E" w14:textId="77777777" w:rsidR="003F4B5E" w:rsidRPr="00424070" w:rsidRDefault="003F4B5E" w:rsidP="00CC710D">
            <w:pPr>
              <w:jc w:val="center"/>
              <w:rPr>
                <w:sz w:val="18"/>
                <w:szCs w:val="18"/>
              </w:rPr>
            </w:pPr>
            <w:r w:rsidRPr="00424070">
              <w:rPr>
                <w:sz w:val="18"/>
                <w:szCs w:val="18"/>
              </w:rPr>
              <w:t>6</w:t>
            </w:r>
          </w:p>
        </w:tc>
        <w:tc>
          <w:tcPr>
            <w:tcW w:w="1288" w:type="dxa"/>
          </w:tcPr>
          <w:p w14:paraId="416B3767" w14:textId="77777777" w:rsidR="003F4B5E" w:rsidRPr="00424070" w:rsidRDefault="003F4B5E" w:rsidP="00CC710D">
            <w:pPr>
              <w:jc w:val="center"/>
              <w:rPr>
                <w:sz w:val="18"/>
                <w:szCs w:val="18"/>
              </w:rPr>
            </w:pPr>
            <w:r w:rsidRPr="00424070">
              <w:rPr>
                <w:sz w:val="18"/>
                <w:szCs w:val="18"/>
              </w:rPr>
              <w:t>10</w:t>
            </w:r>
          </w:p>
        </w:tc>
        <w:tc>
          <w:tcPr>
            <w:tcW w:w="2486" w:type="dxa"/>
          </w:tcPr>
          <w:p w14:paraId="4939307A" w14:textId="77777777" w:rsidR="003F4B5E" w:rsidRPr="00424070" w:rsidRDefault="003F4B5E" w:rsidP="00CC710D">
            <w:pPr>
              <w:jc w:val="center"/>
              <w:rPr>
                <w:sz w:val="18"/>
                <w:szCs w:val="18"/>
              </w:rPr>
            </w:pPr>
            <w:r w:rsidRPr="00424070">
              <w:rPr>
                <w:sz w:val="18"/>
                <w:szCs w:val="18"/>
              </w:rPr>
              <w:t>60</w:t>
            </w:r>
          </w:p>
        </w:tc>
      </w:tr>
      <w:tr w:rsidR="00637F2E" w:rsidRPr="00424070" w14:paraId="7AC709DB" w14:textId="77777777" w:rsidTr="005465AC">
        <w:trPr>
          <w:trHeight w:val="272"/>
          <w:jc w:val="center"/>
        </w:trPr>
        <w:tc>
          <w:tcPr>
            <w:tcW w:w="6266" w:type="dxa"/>
          </w:tcPr>
          <w:p w14:paraId="19D0AB90" w14:textId="77777777" w:rsidR="003F4B5E" w:rsidRPr="00424070" w:rsidRDefault="003F4B5E" w:rsidP="00CC710D">
            <w:pPr>
              <w:rPr>
                <w:sz w:val="18"/>
                <w:szCs w:val="18"/>
              </w:rPr>
            </w:pPr>
            <w:r w:rsidRPr="00424070">
              <w:rPr>
                <w:sz w:val="18"/>
                <w:szCs w:val="18"/>
              </w:rPr>
              <w:t>Rapor / Proje (hazırlık süresi dahil)</w:t>
            </w:r>
            <w:r w:rsidRPr="00424070">
              <w:rPr>
                <w:sz w:val="18"/>
                <w:szCs w:val="18"/>
              </w:rPr>
              <w:tab/>
            </w:r>
            <w:r w:rsidRPr="00424070">
              <w:rPr>
                <w:sz w:val="18"/>
                <w:szCs w:val="18"/>
              </w:rPr>
              <w:tab/>
            </w:r>
            <w:r w:rsidRPr="00424070">
              <w:rPr>
                <w:sz w:val="18"/>
                <w:szCs w:val="18"/>
              </w:rPr>
              <w:tab/>
            </w:r>
          </w:p>
        </w:tc>
        <w:tc>
          <w:tcPr>
            <w:tcW w:w="903" w:type="dxa"/>
          </w:tcPr>
          <w:p w14:paraId="75526B5B" w14:textId="77777777" w:rsidR="003F4B5E" w:rsidRPr="00424070" w:rsidRDefault="003F4B5E" w:rsidP="00CC710D">
            <w:pPr>
              <w:jc w:val="center"/>
              <w:rPr>
                <w:sz w:val="18"/>
                <w:szCs w:val="18"/>
              </w:rPr>
            </w:pPr>
            <w:r w:rsidRPr="00424070">
              <w:rPr>
                <w:sz w:val="18"/>
                <w:szCs w:val="18"/>
              </w:rPr>
              <w:t>1</w:t>
            </w:r>
          </w:p>
        </w:tc>
        <w:tc>
          <w:tcPr>
            <w:tcW w:w="1288" w:type="dxa"/>
          </w:tcPr>
          <w:p w14:paraId="75ED7D2A" w14:textId="77777777" w:rsidR="003F4B5E" w:rsidRPr="00424070" w:rsidRDefault="003F4B5E" w:rsidP="00CC710D">
            <w:pPr>
              <w:jc w:val="center"/>
              <w:rPr>
                <w:sz w:val="18"/>
                <w:szCs w:val="18"/>
              </w:rPr>
            </w:pPr>
            <w:r w:rsidRPr="00424070">
              <w:rPr>
                <w:sz w:val="18"/>
                <w:szCs w:val="18"/>
              </w:rPr>
              <w:t>5</w:t>
            </w:r>
          </w:p>
        </w:tc>
        <w:tc>
          <w:tcPr>
            <w:tcW w:w="2486" w:type="dxa"/>
          </w:tcPr>
          <w:p w14:paraId="32E79EE2" w14:textId="77777777" w:rsidR="003F4B5E" w:rsidRPr="00424070" w:rsidRDefault="003F4B5E" w:rsidP="00CC710D">
            <w:pPr>
              <w:jc w:val="center"/>
              <w:rPr>
                <w:sz w:val="18"/>
                <w:szCs w:val="18"/>
              </w:rPr>
            </w:pPr>
            <w:r w:rsidRPr="00424070">
              <w:rPr>
                <w:sz w:val="18"/>
                <w:szCs w:val="18"/>
              </w:rPr>
              <w:t>5</w:t>
            </w:r>
          </w:p>
        </w:tc>
      </w:tr>
      <w:tr w:rsidR="00637F2E" w:rsidRPr="00424070" w14:paraId="08083E9A" w14:textId="77777777" w:rsidTr="005465AC">
        <w:trPr>
          <w:trHeight w:val="272"/>
          <w:jc w:val="center"/>
        </w:trPr>
        <w:tc>
          <w:tcPr>
            <w:tcW w:w="6266" w:type="dxa"/>
          </w:tcPr>
          <w:p w14:paraId="40D21AE2" w14:textId="77777777" w:rsidR="003F4B5E" w:rsidRPr="00424070" w:rsidRDefault="003F4B5E" w:rsidP="00CC710D">
            <w:pPr>
              <w:rPr>
                <w:sz w:val="18"/>
                <w:szCs w:val="18"/>
              </w:rPr>
            </w:pPr>
            <w:r w:rsidRPr="00424070">
              <w:rPr>
                <w:sz w:val="18"/>
                <w:szCs w:val="18"/>
              </w:rPr>
              <w:t>Sınıf Dışı Ders Çalışma Süresi (Ön çalışma, pekiştirme)</w:t>
            </w:r>
          </w:p>
        </w:tc>
        <w:tc>
          <w:tcPr>
            <w:tcW w:w="903" w:type="dxa"/>
          </w:tcPr>
          <w:p w14:paraId="575E218C" w14:textId="77777777" w:rsidR="003F4B5E" w:rsidRPr="00424070" w:rsidRDefault="003F4B5E" w:rsidP="00CC710D">
            <w:pPr>
              <w:jc w:val="center"/>
              <w:rPr>
                <w:sz w:val="18"/>
                <w:szCs w:val="18"/>
              </w:rPr>
            </w:pPr>
            <w:r w:rsidRPr="00424070">
              <w:rPr>
                <w:sz w:val="18"/>
                <w:szCs w:val="18"/>
              </w:rPr>
              <w:t>10</w:t>
            </w:r>
          </w:p>
        </w:tc>
        <w:tc>
          <w:tcPr>
            <w:tcW w:w="1288" w:type="dxa"/>
          </w:tcPr>
          <w:p w14:paraId="5139E2B5" w14:textId="77777777" w:rsidR="003F4B5E" w:rsidRPr="00424070" w:rsidRDefault="003F4B5E" w:rsidP="00CC710D">
            <w:pPr>
              <w:jc w:val="center"/>
              <w:rPr>
                <w:sz w:val="18"/>
                <w:szCs w:val="18"/>
              </w:rPr>
            </w:pPr>
            <w:r w:rsidRPr="00424070">
              <w:rPr>
                <w:sz w:val="18"/>
                <w:szCs w:val="18"/>
              </w:rPr>
              <w:t>2</w:t>
            </w:r>
          </w:p>
        </w:tc>
        <w:tc>
          <w:tcPr>
            <w:tcW w:w="2486" w:type="dxa"/>
          </w:tcPr>
          <w:p w14:paraId="34BB1458" w14:textId="77777777" w:rsidR="003F4B5E" w:rsidRPr="00424070" w:rsidRDefault="003F4B5E" w:rsidP="00CC710D">
            <w:pPr>
              <w:jc w:val="center"/>
              <w:rPr>
                <w:sz w:val="18"/>
                <w:szCs w:val="18"/>
              </w:rPr>
            </w:pPr>
            <w:r w:rsidRPr="00424070">
              <w:rPr>
                <w:sz w:val="18"/>
                <w:szCs w:val="18"/>
              </w:rPr>
              <w:t>20</w:t>
            </w:r>
          </w:p>
        </w:tc>
      </w:tr>
      <w:tr w:rsidR="00637F2E" w:rsidRPr="00424070" w14:paraId="1E782DDA" w14:textId="77777777" w:rsidTr="005465AC">
        <w:trPr>
          <w:trHeight w:val="272"/>
          <w:jc w:val="center"/>
        </w:trPr>
        <w:tc>
          <w:tcPr>
            <w:tcW w:w="6266" w:type="dxa"/>
          </w:tcPr>
          <w:p w14:paraId="6937DBFE" w14:textId="77777777" w:rsidR="003F4B5E" w:rsidRPr="00424070" w:rsidRDefault="003F4B5E" w:rsidP="00CC710D">
            <w:pPr>
              <w:rPr>
                <w:b/>
                <w:sz w:val="18"/>
                <w:szCs w:val="18"/>
              </w:rPr>
            </w:pPr>
            <w:r w:rsidRPr="00424070">
              <w:rPr>
                <w:b/>
                <w:sz w:val="18"/>
                <w:szCs w:val="18"/>
              </w:rPr>
              <w:t>Toplam İşyükü (saat)</w:t>
            </w:r>
          </w:p>
        </w:tc>
        <w:tc>
          <w:tcPr>
            <w:tcW w:w="903" w:type="dxa"/>
          </w:tcPr>
          <w:p w14:paraId="1EFFA147" w14:textId="77777777" w:rsidR="003F4B5E" w:rsidRPr="00424070" w:rsidRDefault="003F4B5E" w:rsidP="00CC710D">
            <w:pPr>
              <w:jc w:val="center"/>
              <w:rPr>
                <w:sz w:val="18"/>
                <w:szCs w:val="18"/>
              </w:rPr>
            </w:pPr>
          </w:p>
        </w:tc>
        <w:tc>
          <w:tcPr>
            <w:tcW w:w="1288" w:type="dxa"/>
          </w:tcPr>
          <w:p w14:paraId="4FDAD9E3" w14:textId="77777777" w:rsidR="003F4B5E" w:rsidRPr="00424070" w:rsidRDefault="003F4B5E" w:rsidP="00CC710D">
            <w:pPr>
              <w:jc w:val="center"/>
              <w:rPr>
                <w:sz w:val="18"/>
                <w:szCs w:val="18"/>
              </w:rPr>
            </w:pPr>
          </w:p>
        </w:tc>
        <w:tc>
          <w:tcPr>
            <w:tcW w:w="2486" w:type="dxa"/>
          </w:tcPr>
          <w:p w14:paraId="19E5C30B" w14:textId="77777777" w:rsidR="003F4B5E" w:rsidRPr="00424070" w:rsidRDefault="003F4B5E" w:rsidP="00CC710D">
            <w:pPr>
              <w:jc w:val="center"/>
              <w:rPr>
                <w:sz w:val="18"/>
                <w:szCs w:val="18"/>
              </w:rPr>
            </w:pPr>
            <w:r w:rsidRPr="00424070">
              <w:rPr>
                <w:sz w:val="18"/>
                <w:szCs w:val="18"/>
              </w:rPr>
              <w:t>312</w:t>
            </w:r>
          </w:p>
        </w:tc>
      </w:tr>
      <w:tr w:rsidR="003F4B5E" w:rsidRPr="00424070" w14:paraId="023F440D" w14:textId="77777777" w:rsidTr="005465AC">
        <w:trPr>
          <w:trHeight w:val="272"/>
          <w:jc w:val="center"/>
        </w:trPr>
        <w:tc>
          <w:tcPr>
            <w:tcW w:w="6266" w:type="dxa"/>
          </w:tcPr>
          <w:p w14:paraId="71A276B4" w14:textId="2B9D5776" w:rsidR="003F4B5E" w:rsidRPr="00424070" w:rsidRDefault="003F4B5E" w:rsidP="00CC710D">
            <w:pPr>
              <w:rPr>
                <w:b/>
                <w:sz w:val="18"/>
                <w:szCs w:val="18"/>
              </w:rPr>
            </w:pPr>
            <w:r w:rsidRPr="00424070">
              <w:rPr>
                <w:b/>
                <w:sz w:val="18"/>
                <w:szCs w:val="18"/>
              </w:rPr>
              <w:t>Dersin AKTS Kredisi</w:t>
            </w:r>
          </w:p>
        </w:tc>
        <w:tc>
          <w:tcPr>
            <w:tcW w:w="903" w:type="dxa"/>
          </w:tcPr>
          <w:p w14:paraId="00B0BEDF" w14:textId="77777777" w:rsidR="003F4B5E" w:rsidRPr="00424070" w:rsidRDefault="003F4B5E" w:rsidP="00CC710D">
            <w:pPr>
              <w:jc w:val="center"/>
              <w:rPr>
                <w:sz w:val="18"/>
                <w:szCs w:val="18"/>
              </w:rPr>
            </w:pPr>
          </w:p>
        </w:tc>
        <w:tc>
          <w:tcPr>
            <w:tcW w:w="1288" w:type="dxa"/>
          </w:tcPr>
          <w:p w14:paraId="17971EA5" w14:textId="77777777" w:rsidR="003F4B5E" w:rsidRPr="00424070" w:rsidRDefault="003F4B5E" w:rsidP="00CC710D">
            <w:pPr>
              <w:jc w:val="center"/>
              <w:rPr>
                <w:sz w:val="18"/>
                <w:szCs w:val="18"/>
              </w:rPr>
            </w:pPr>
          </w:p>
        </w:tc>
        <w:tc>
          <w:tcPr>
            <w:tcW w:w="2486" w:type="dxa"/>
          </w:tcPr>
          <w:p w14:paraId="1B7F6B2C" w14:textId="77777777" w:rsidR="003F4B5E" w:rsidRPr="00424070" w:rsidRDefault="003F4B5E" w:rsidP="00CC710D">
            <w:pPr>
              <w:jc w:val="center"/>
              <w:rPr>
                <w:sz w:val="18"/>
                <w:szCs w:val="18"/>
              </w:rPr>
            </w:pPr>
            <w:r w:rsidRPr="00424070">
              <w:rPr>
                <w:sz w:val="18"/>
                <w:szCs w:val="18"/>
              </w:rPr>
              <w:t>12</w:t>
            </w:r>
          </w:p>
        </w:tc>
      </w:tr>
    </w:tbl>
    <w:p w14:paraId="50226660" w14:textId="77777777" w:rsidR="003F4B5E" w:rsidRPr="00424070" w:rsidRDefault="003F4B5E" w:rsidP="00CC710D">
      <w:pPr>
        <w:pStyle w:val="ListeParagraf"/>
        <w:framePr w:hSpace="141" w:wrap="around" w:vAnchor="text" w:hAnchor="margin" w:y="2"/>
        <w:ind w:left="1068"/>
        <w:jc w:val="both"/>
        <w:rPr>
          <w:bCs/>
          <w:sz w:val="18"/>
          <w:szCs w:val="18"/>
        </w:rPr>
      </w:pPr>
    </w:p>
    <w:tbl>
      <w:tblPr>
        <w:tblW w:w="6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327"/>
        <w:gridCol w:w="1130"/>
        <w:gridCol w:w="1211"/>
        <w:gridCol w:w="1167"/>
        <w:gridCol w:w="1133"/>
        <w:gridCol w:w="1078"/>
        <w:gridCol w:w="1206"/>
        <w:gridCol w:w="1275"/>
      </w:tblGrid>
      <w:tr w:rsidR="00637F2E" w:rsidRPr="00424070" w14:paraId="6824541D" w14:textId="77777777" w:rsidTr="00E93926">
        <w:trPr>
          <w:jc w:val="center"/>
        </w:trPr>
        <w:tc>
          <w:tcPr>
            <w:tcW w:w="5000" w:type="pct"/>
            <w:gridSpan w:val="9"/>
          </w:tcPr>
          <w:p w14:paraId="52BE432F" w14:textId="47A4CB00" w:rsidR="003F4B5E" w:rsidRPr="00424070" w:rsidRDefault="003F4B5E" w:rsidP="00CC710D">
            <w:pPr>
              <w:jc w:val="center"/>
              <w:rPr>
                <w:rFonts w:eastAsia="Calibri"/>
                <w:b/>
                <w:sz w:val="14"/>
                <w:szCs w:val="14"/>
              </w:rPr>
            </w:pPr>
            <w:r w:rsidRPr="00424070">
              <w:rPr>
                <w:rFonts w:eastAsia="Calibri"/>
                <w:b/>
                <w:sz w:val="14"/>
                <w:szCs w:val="14"/>
              </w:rPr>
              <w:t>SBF</w:t>
            </w:r>
            <w:r w:rsidRPr="00424070">
              <w:rPr>
                <w:sz w:val="14"/>
                <w:szCs w:val="14"/>
              </w:rPr>
              <w:t xml:space="preserve"> </w:t>
            </w:r>
            <w:r w:rsidR="00285527" w:rsidRPr="00424070">
              <w:rPr>
                <w:b/>
                <w:bCs/>
                <w:sz w:val="14"/>
                <w:szCs w:val="14"/>
              </w:rPr>
              <w:t>SBH 213</w:t>
            </w:r>
            <w:r w:rsidRPr="00424070">
              <w:rPr>
                <w:b/>
                <w:bCs/>
                <w:sz w:val="14"/>
                <w:szCs w:val="14"/>
              </w:rPr>
              <w:t xml:space="preserve"> İÇ HASTALIKLARI HEMŞİRELİĞİ</w:t>
            </w:r>
            <w:r w:rsidRPr="00424070">
              <w:rPr>
                <w:rFonts w:eastAsia="Calibri"/>
                <w:b/>
                <w:sz w:val="14"/>
                <w:szCs w:val="14"/>
              </w:rPr>
              <w:t xml:space="preserve"> DERSİ DERS İÇERİKLERİ VE ÖĞRENİM KAZANIMLARI MATRİSİ</w:t>
            </w:r>
          </w:p>
        </w:tc>
      </w:tr>
      <w:tr w:rsidR="00637F2E" w:rsidRPr="00424070" w14:paraId="654BA34C" w14:textId="77777777" w:rsidTr="00E93926">
        <w:trPr>
          <w:jc w:val="center"/>
        </w:trPr>
        <w:tc>
          <w:tcPr>
            <w:tcW w:w="5000" w:type="pct"/>
            <w:gridSpan w:val="9"/>
          </w:tcPr>
          <w:p w14:paraId="162A0698" w14:textId="77777777" w:rsidR="00565FED" w:rsidRPr="00424070" w:rsidRDefault="00565FED" w:rsidP="00CC710D">
            <w:pPr>
              <w:jc w:val="center"/>
              <w:rPr>
                <w:rFonts w:eastAsia="Calibri"/>
                <w:b/>
                <w:sz w:val="14"/>
                <w:szCs w:val="14"/>
              </w:rPr>
            </w:pPr>
          </w:p>
        </w:tc>
      </w:tr>
      <w:tr w:rsidR="00637F2E" w:rsidRPr="00424070" w14:paraId="79341AEB" w14:textId="77777777" w:rsidTr="00F613A2">
        <w:trPr>
          <w:jc w:val="center"/>
        </w:trPr>
        <w:tc>
          <w:tcPr>
            <w:tcW w:w="252" w:type="pct"/>
            <w:vMerge w:val="restart"/>
          </w:tcPr>
          <w:p w14:paraId="54BBC7E8" w14:textId="77777777" w:rsidR="003F4B5E" w:rsidRPr="00424070" w:rsidRDefault="003F4B5E" w:rsidP="00CC710D">
            <w:pPr>
              <w:jc w:val="center"/>
              <w:rPr>
                <w:b/>
                <w:sz w:val="14"/>
                <w:szCs w:val="14"/>
              </w:rPr>
            </w:pPr>
            <w:r w:rsidRPr="00424070">
              <w:rPr>
                <w:b/>
                <w:sz w:val="14"/>
                <w:szCs w:val="14"/>
              </w:rPr>
              <w:t>Hafta</w:t>
            </w:r>
          </w:p>
        </w:tc>
        <w:tc>
          <w:tcPr>
            <w:tcW w:w="1050" w:type="pct"/>
            <w:vMerge w:val="restart"/>
          </w:tcPr>
          <w:p w14:paraId="3317E79D" w14:textId="77777777" w:rsidR="003F4B5E" w:rsidRPr="00424070" w:rsidRDefault="003F4B5E" w:rsidP="00CC710D">
            <w:pPr>
              <w:rPr>
                <w:b/>
                <w:sz w:val="14"/>
                <w:szCs w:val="14"/>
              </w:rPr>
            </w:pPr>
            <w:r w:rsidRPr="00424070">
              <w:rPr>
                <w:b/>
                <w:sz w:val="14"/>
                <w:szCs w:val="14"/>
              </w:rPr>
              <w:t>Haftalık Ders İçerikleri</w:t>
            </w:r>
          </w:p>
          <w:p w14:paraId="42F0F449" w14:textId="371D4309" w:rsidR="008F3CAD" w:rsidRPr="00424070" w:rsidRDefault="008F3CAD" w:rsidP="00CC710D">
            <w:pPr>
              <w:rPr>
                <w:b/>
                <w:sz w:val="14"/>
                <w:szCs w:val="14"/>
              </w:rPr>
            </w:pPr>
          </w:p>
        </w:tc>
        <w:tc>
          <w:tcPr>
            <w:tcW w:w="3698" w:type="pct"/>
            <w:gridSpan w:val="7"/>
          </w:tcPr>
          <w:p w14:paraId="30D868AA" w14:textId="77777777" w:rsidR="003F4B5E" w:rsidRPr="00424070" w:rsidRDefault="003F4B5E" w:rsidP="00CC710D">
            <w:pPr>
              <w:jc w:val="center"/>
              <w:rPr>
                <w:rFonts w:eastAsia="Calibri"/>
                <w:b/>
                <w:sz w:val="14"/>
                <w:szCs w:val="14"/>
              </w:rPr>
            </w:pPr>
            <w:r w:rsidRPr="00424070">
              <w:rPr>
                <w:rFonts w:eastAsia="Calibri"/>
                <w:b/>
                <w:sz w:val="14"/>
                <w:szCs w:val="14"/>
              </w:rPr>
              <w:t>Dersin Öğrenim Kazanımları</w:t>
            </w:r>
          </w:p>
        </w:tc>
      </w:tr>
      <w:tr w:rsidR="00637F2E" w:rsidRPr="00424070" w14:paraId="1C227E2A" w14:textId="77777777" w:rsidTr="00F613A2">
        <w:trPr>
          <w:trHeight w:val="835"/>
          <w:jc w:val="center"/>
        </w:trPr>
        <w:tc>
          <w:tcPr>
            <w:tcW w:w="252" w:type="pct"/>
            <w:vMerge/>
          </w:tcPr>
          <w:p w14:paraId="5EF9AF6B" w14:textId="77777777" w:rsidR="008F3CAD" w:rsidRPr="00424070" w:rsidRDefault="008F3CAD" w:rsidP="00CC710D">
            <w:pPr>
              <w:jc w:val="center"/>
              <w:rPr>
                <w:b/>
                <w:sz w:val="14"/>
                <w:szCs w:val="14"/>
              </w:rPr>
            </w:pPr>
          </w:p>
        </w:tc>
        <w:tc>
          <w:tcPr>
            <w:tcW w:w="1050" w:type="pct"/>
            <w:vMerge/>
          </w:tcPr>
          <w:p w14:paraId="2BCB7410" w14:textId="77777777" w:rsidR="008F3CAD" w:rsidRPr="00424070" w:rsidRDefault="008F3CAD" w:rsidP="00CC710D">
            <w:pPr>
              <w:rPr>
                <w:b/>
                <w:sz w:val="14"/>
                <w:szCs w:val="14"/>
              </w:rPr>
            </w:pPr>
          </w:p>
        </w:tc>
        <w:tc>
          <w:tcPr>
            <w:tcW w:w="510" w:type="pct"/>
          </w:tcPr>
          <w:p w14:paraId="2D46502D" w14:textId="77777777" w:rsidR="008F3CAD" w:rsidRPr="00424070" w:rsidRDefault="008F3CAD" w:rsidP="00CC710D">
            <w:pPr>
              <w:widowControl w:val="0"/>
              <w:autoSpaceDE w:val="0"/>
              <w:autoSpaceDN w:val="0"/>
              <w:jc w:val="both"/>
              <w:rPr>
                <w:bCs/>
                <w:sz w:val="16"/>
                <w:szCs w:val="16"/>
              </w:rPr>
            </w:pPr>
            <w:r w:rsidRPr="00424070">
              <w:rPr>
                <w:sz w:val="16"/>
                <w:szCs w:val="16"/>
              </w:rPr>
              <w:t>İç hastalıkları hemşireliği alanındaki etik ilkeleri, yeni yaklaşımları, kanıta ve teknolojiye dayalı uygulamaları kavrar</w:t>
            </w:r>
          </w:p>
          <w:p w14:paraId="37305BA3" w14:textId="1D2C8CBC" w:rsidR="008F3CAD" w:rsidRPr="00424070" w:rsidRDefault="008F3CAD" w:rsidP="00CC710D">
            <w:pPr>
              <w:jc w:val="both"/>
              <w:rPr>
                <w:bCs/>
                <w:sz w:val="16"/>
                <w:szCs w:val="16"/>
              </w:rPr>
            </w:pPr>
          </w:p>
        </w:tc>
        <w:tc>
          <w:tcPr>
            <w:tcW w:w="546" w:type="pct"/>
          </w:tcPr>
          <w:p w14:paraId="5C62181F" w14:textId="77777777" w:rsidR="008F3CAD" w:rsidRPr="00424070" w:rsidRDefault="008F3CAD" w:rsidP="00CC710D">
            <w:pPr>
              <w:widowControl w:val="0"/>
              <w:autoSpaceDE w:val="0"/>
              <w:autoSpaceDN w:val="0"/>
              <w:jc w:val="both"/>
              <w:rPr>
                <w:bCs/>
                <w:sz w:val="16"/>
                <w:szCs w:val="16"/>
              </w:rPr>
            </w:pPr>
            <w:r w:rsidRPr="00424070">
              <w:rPr>
                <w:sz w:val="16"/>
                <w:szCs w:val="16"/>
              </w:rPr>
              <w:t>İç hastalıklarının etiyoloji ve risk faktörlerini bilir</w:t>
            </w:r>
          </w:p>
          <w:p w14:paraId="698FD3B1" w14:textId="77777777" w:rsidR="008F3CAD" w:rsidRPr="00424070" w:rsidRDefault="008F3CAD" w:rsidP="00CC710D">
            <w:pPr>
              <w:jc w:val="both"/>
              <w:rPr>
                <w:bCs/>
                <w:sz w:val="16"/>
                <w:szCs w:val="16"/>
              </w:rPr>
            </w:pPr>
          </w:p>
        </w:tc>
        <w:tc>
          <w:tcPr>
            <w:tcW w:w="526" w:type="pct"/>
          </w:tcPr>
          <w:p w14:paraId="0D90115C" w14:textId="77777777" w:rsidR="008F3CAD" w:rsidRPr="00424070" w:rsidRDefault="008F3CAD" w:rsidP="00CC710D">
            <w:pPr>
              <w:jc w:val="both"/>
              <w:rPr>
                <w:sz w:val="16"/>
                <w:szCs w:val="16"/>
              </w:rPr>
            </w:pPr>
            <w:r w:rsidRPr="00424070">
              <w:rPr>
                <w:sz w:val="16"/>
                <w:szCs w:val="16"/>
              </w:rPr>
              <w:t>İç Hastalıklarının</w:t>
            </w:r>
          </w:p>
          <w:p w14:paraId="5213D68E" w14:textId="712E7E50" w:rsidR="008F3CAD" w:rsidRPr="00424070" w:rsidRDefault="008F3CAD" w:rsidP="00CC710D">
            <w:pPr>
              <w:jc w:val="both"/>
              <w:rPr>
                <w:sz w:val="16"/>
                <w:szCs w:val="16"/>
              </w:rPr>
            </w:pPr>
            <w:r w:rsidRPr="00424070">
              <w:rPr>
                <w:sz w:val="16"/>
                <w:szCs w:val="16"/>
              </w:rPr>
              <w:t>Belirti ve bulgularını değerlendirir</w:t>
            </w:r>
          </w:p>
        </w:tc>
        <w:tc>
          <w:tcPr>
            <w:tcW w:w="511" w:type="pct"/>
          </w:tcPr>
          <w:p w14:paraId="5E1AE39F" w14:textId="5BD2081D" w:rsidR="008F3CAD" w:rsidRPr="00424070" w:rsidRDefault="008F3CAD" w:rsidP="00CC710D">
            <w:pPr>
              <w:jc w:val="both"/>
              <w:rPr>
                <w:bCs/>
                <w:sz w:val="16"/>
                <w:szCs w:val="16"/>
              </w:rPr>
            </w:pPr>
            <w:r w:rsidRPr="00424070">
              <w:rPr>
                <w:bCs/>
                <w:sz w:val="16"/>
                <w:szCs w:val="16"/>
              </w:rPr>
              <w:t>İç hastalıklarının tanı ve tedavi yöntemlerini bilir</w:t>
            </w:r>
          </w:p>
          <w:p w14:paraId="489B2307" w14:textId="77777777" w:rsidR="008F3CAD" w:rsidRPr="00424070" w:rsidRDefault="008F3CAD" w:rsidP="00CC710D">
            <w:pPr>
              <w:jc w:val="both"/>
              <w:rPr>
                <w:sz w:val="16"/>
                <w:szCs w:val="16"/>
              </w:rPr>
            </w:pPr>
          </w:p>
        </w:tc>
        <w:tc>
          <w:tcPr>
            <w:tcW w:w="486" w:type="pct"/>
          </w:tcPr>
          <w:p w14:paraId="029B9C56" w14:textId="7B8AD90B" w:rsidR="008F3CAD" w:rsidRPr="00424070" w:rsidRDefault="008F3CAD" w:rsidP="00CC710D">
            <w:pPr>
              <w:jc w:val="both"/>
              <w:rPr>
                <w:bCs/>
                <w:sz w:val="16"/>
                <w:szCs w:val="16"/>
              </w:rPr>
            </w:pPr>
            <w:r w:rsidRPr="00424070">
              <w:rPr>
                <w:bCs/>
                <w:sz w:val="16"/>
                <w:szCs w:val="16"/>
              </w:rPr>
              <w:t>İç hastalıklarına yönelik hemşirelik bakımını uygular.</w:t>
            </w:r>
          </w:p>
          <w:p w14:paraId="26C94C16" w14:textId="77777777" w:rsidR="008F3CAD" w:rsidRPr="00424070" w:rsidRDefault="008F3CAD" w:rsidP="00CC710D">
            <w:pPr>
              <w:jc w:val="both"/>
              <w:rPr>
                <w:bCs/>
                <w:sz w:val="16"/>
                <w:szCs w:val="16"/>
              </w:rPr>
            </w:pPr>
          </w:p>
        </w:tc>
        <w:tc>
          <w:tcPr>
            <w:tcW w:w="544" w:type="pct"/>
          </w:tcPr>
          <w:p w14:paraId="17C592AE" w14:textId="69B1F111" w:rsidR="008F3CAD" w:rsidRPr="00424070" w:rsidRDefault="008F3CAD" w:rsidP="00CC710D">
            <w:pPr>
              <w:jc w:val="both"/>
              <w:rPr>
                <w:bCs/>
                <w:sz w:val="16"/>
                <w:szCs w:val="16"/>
              </w:rPr>
            </w:pPr>
            <w:r w:rsidRPr="00424070">
              <w:rPr>
                <w:bCs/>
                <w:sz w:val="16"/>
                <w:szCs w:val="16"/>
              </w:rPr>
              <w:t>Hemşireliğin profesyonel rol ve sorumlulukları doğrultusunda hasta, ailesi ve sağlık ekibi üyeleri ile etkili iletişim kurar.</w:t>
            </w:r>
          </w:p>
        </w:tc>
        <w:tc>
          <w:tcPr>
            <w:tcW w:w="575" w:type="pct"/>
          </w:tcPr>
          <w:p w14:paraId="044B0ACE" w14:textId="77777777" w:rsidR="008F3CAD" w:rsidRPr="00424070" w:rsidRDefault="008F3CAD" w:rsidP="00CC710D">
            <w:pPr>
              <w:jc w:val="both"/>
              <w:rPr>
                <w:bCs/>
                <w:sz w:val="16"/>
                <w:szCs w:val="16"/>
              </w:rPr>
            </w:pPr>
            <w:r w:rsidRPr="00424070">
              <w:rPr>
                <w:bCs/>
                <w:sz w:val="16"/>
                <w:szCs w:val="16"/>
              </w:rPr>
              <w:t xml:space="preserve">İç hastalıklarına yönelik sağlığın korunması, geliştirilmesi ve sürdürülmesini sağlar </w:t>
            </w:r>
          </w:p>
          <w:p w14:paraId="71531A3D" w14:textId="77777777" w:rsidR="008F3CAD" w:rsidRPr="00424070" w:rsidRDefault="008F3CAD" w:rsidP="00CC710D">
            <w:pPr>
              <w:jc w:val="both"/>
              <w:rPr>
                <w:bCs/>
                <w:sz w:val="16"/>
                <w:szCs w:val="16"/>
              </w:rPr>
            </w:pPr>
          </w:p>
        </w:tc>
      </w:tr>
      <w:tr w:rsidR="00F613A2" w:rsidRPr="00424070" w14:paraId="6284E54D" w14:textId="77777777" w:rsidTr="00F613A2">
        <w:trPr>
          <w:jc w:val="center"/>
        </w:trPr>
        <w:tc>
          <w:tcPr>
            <w:tcW w:w="252" w:type="pct"/>
          </w:tcPr>
          <w:p w14:paraId="724EC93A" w14:textId="77777777" w:rsidR="00F613A2" w:rsidRPr="00424070" w:rsidRDefault="00F613A2" w:rsidP="00F613A2">
            <w:pPr>
              <w:tabs>
                <w:tab w:val="left" w:pos="180"/>
              </w:tabs>
              <w:rPr>
                <w:b/>
                <w:sz w:val="14"/>
                <w:szCs w:val="14"/>
              </w:rPr>
            </w:pPr>
            <w:r w:rsidRPr="00424070">
              <w:rPr>
                <w:b/>
                <w:sz w:val="14"/>
                <w:szCs w:val="14"/>
              </w:rPr>
              <w:t>1</w:t>
            </w:r>
          </w:p>
        </w:tc>
        <w:tc>
          <w:tcPr>
            <w:tcW w:w="1050" w:type="pct"/>
          </w:tcPr>
          <w:p w14:paraId="3FBC2507" w14:textId="77777777" w:rsidR="00F613A2" w:rsidRPr="00424070" w:rsidRDefault="00F613A2" w:rsidP="00F613A2">
            <w:pPr>
              <w:contextualSpacing/>
              <w:rPr>
                <w:sz w:val="14"/>
                <w:szCs w:val="14"/>
              </w:rPr>
            </w:pPr>
            <w:r w:rsidRPr="00424070">
              <w:rPr>
                <w:sz w:val="14"/>
                <w:szCs w:val="14"/>
              </w:rPr>
              <w:t xml:space="preserve">İç Hastalıklarına Giriş </w:t>
            </w:r>
          </w:p>
          <w:p w14:paraId="2FE55656" w14:textId="77777777" w:rsidR="00F613A2" w:rsidRPr="00424070" w:rsidRDefault="00F613A2" w:rsidP="00F613A2">
            <w:pPr>
              <w:contextualSpacing/>
              <w:rPr>
                <w:sz w:val="14"/>
                <w:szCs w:val="14"/>
              </w:rPr>
            </w:pPr>
            <w:r w:rsidRPr="00424070">
              <w:rPr>
                <w:sz w:val="14"/>
                <w:szCs w:val="14"/>
              </w:rPr>
              <w:t xml:space="preserve">İç Hastalıklarında Temel Kavramlar </w:t>
            </w:r>
          </w:p>
          <w:p w14:paraId="0C2DDE16" w14:textId="77777777" w:rsidR="00F613A2" w:rsidRPr="00424070" w:rsidRDefault="00F613A2" w:rsidP="00F613A2">
            <w:pPr>
              <w:contextualSpacing/>
              <w:rPr>
                <w:sz w:val="14"/>
                <w:szCs w:val="14"/>
              </w:rPr>
            </w:pPr>
            <w:r w:rsidRPr="00424070">
              <w:rPr>
                <w:sz w:val="14"/>
                <w:szCs w:val="14"/>
              </w:rPr>
              <w:t>Ağrı ve ağrılı hasta bakımı</w:t>
            </w:r>
          </w:p>
          <w:p w14:paraId="56ADB859" w14:textId="77777777" w:rsidR="00F613A2" w:rsidRPr="00424070" w:rsidRDefault="00F613A2" w:rsidP="00F613A2">
            <w:pPr>
              <w:contextualSpacing/>
              <w:rPr>
                <w:sz w:val="14"/>
                <w:szCs w:val="14"/>
              </w:rPr>
            </w:pPr>
            <w:r w:rsidRPr="00424070">
              <w:rPr>
                <w:sz w:val="14"/>
                <w:szCs w:val="14"/>
              </w:rPr>
              <w:t>Fizik Muayene Yöntemleri</w:t>
            </w:r>
          </w:p>
          <w:p w14:paraId="0036049D" w14:textId="61861DAC" w:rsidR="00F613A2" w:rsidRPr="00424070" w:rsidRDefault="00F613A2" w:rsidP="00F613A2">
            <w:pPr>
              <w:contextualSpacing/>
              <w:rPr>
                <w:sz w:val="14"/>
                <w:szCs w:val="14"/>
              </w:rPr>
            </w:pPr>
            <w:r w:rsidRPr="00424070">
              <w:rPr>
                <w:sz w:val="14"/>
                <w:szCs w:val="14"/>
              </w:rPr>
              <w:t>Hemşirelik Süreci</w:t>
            </w:r>
          </w:p>
        </w:tc>
        <w:tc>
          <w:tcPr>
            <w:tcW w:w="510" w:type="pct"/>
            <w:vAlign w:val="center"/>
          </w:tcPr>
          <w:p w14:paraId="02CA8E4F"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2FC230CF" w14:textId="77777777" w:rsidR="00F613A2" w:rsidRPr="00424070" w:rsidRDefault="00F613A2" w:rsidP="00F613A2">
            <w:pPr>
              <w:jc w:val="center"/>
              <w:rPr>
                <w:sz w:val="14"/>
                <w:szCs w:val="14"/>
              </w:rPr>
            </w:pPr>
          </w:p>
        </w:tc>
        <w:tc>
          <w:tcPr>
            <w:tcW w:w="526" w:type="pct"/>
            <w:vAlign w:val="center"/>
          </w:tcPr>
          <w:p w14:paraId="47D75350" w14:textId="77777777" w:rsidR="00F613A2" w:rsidRPr="00424070" w:rsidRDefault="00F613A2" w:rsidP="00F613A2">
            <w:pPr>
              <w:jc w:val="center"/>
              <w:rPr>
                <w:sz w:val="14"/>
                <w:szCs w:val="14"/>
              </w:rPr>
            </w:pPr>
          </w:p>
        </w:tc>
        <w:tc>
          <w:tcPr>
            <w:tcW w:w="511" w:type="pct"/>
            <w:vAlign w:val="center"/>
          </w:tcPr>
          <w:p w14:paraId="2AA3F3F0" w14:textId="77777777" w:rsidR="00F613A2" w:rsidRPr="00424070" w:rsidRDefault="00F613A2" w:rsidP="00F613A2">
            <w:pPr>
              <w:jc w:val="center"/>
              <w:rPr>
                <w:sz w:val="14"/>
                <w:szCs w:val="14"/>
              </w:rPr>
            </w:pPr>
          </w:p>
        </w:tc>
        <w:tc>
          <w:tcPr>
            <w:tcW w:w="486" w:type="pct"/>
            <w:vAlign w:val="center"/>
          </w:tcPr>
          <w:p w14:paraId="6ED209CA" w14:textId="77777777" w:rsidR="00F613A2" w:rsidRPr="00424070" w:rsidRDefault="00F613A2" w:rsidP="00F613A2">
            <w:pPr>
              <w:jc w:val="center"/>
              <w:rPr>
                <w:sz w:val="14"/>
                <w:szCs w:val="14"/>
              </w:rPr>
            </w:pPr>
          </w:p>
        </w:tc>
        <w:tc>
          <w:tcPr>
            <w:tcW w:w="544" w:type="pct"/>
            <w:vAlign w:val="center"/>
          </w:tcPr>
          <w:p w14:paraId="0ACE6ECA" w14:textId="66D96AAE" w:rsidR="00F613A2" w:rsidRPr="00424070" w:rsidRDefault="00F613A2" w:rsidP="00F613A2">
            <w:pPr>
              <w:jc w:val="center"/>
              <w:rPr>
                <w:sz w:val="14"/>
                <w:szCs w:val="14"/>
              </w:rPr>
            </w:pPr>
            <w:r w:rsidRPr="00424070">
              <w:rPr>
                <w:sz w:val="14"/>
                <w:szCs w:val="14"/>
              </w:rPr>
              <w:t>X</w:t>
            </w:r>
          </w:p>
        </w:tc>
        <w:tc>
          <w:tcPr>
            <w:tcW w:w="575" w:type="pct"/>
            <w:vAlign w:val="center"/>
          </w:tcPr>
          <w:p w14:paraId="522EA536" w14:textId="2A15E45E" w:rsidR="00F613A2" w:rsidRPr="00424070" w:rsidRDefault="00F613A2" w:rsidP="00F613A2">
            <w:pPr>
              <w:jc w:val="center"/>
              <w:rPr>
                <w:sz w:val="14"/>
                <w:szCs w:val="14"/>
              </w:rPr>
            </w:pPr>
            <w:r w:rsidRPr="00424070">
              <w:rPr>
                <w:sz w:val="14"/>
                <w:szCs w:val="14"/>
              </w:rPr>
              <w:t>X</w:t>
            </w:r>
          </w:p>
        </w:tc>
      </w:tr>
      <w:tr w:rsidR="00F613A2" w:rsidRPr="00424070" w14:paraId="3E19A305" w14:textId="77777777" w:rsidTr="00F613A2">
        <w:trPr>
          <w:jc w:val="center"/>
        </w:trPr>
        <w:tc>
          <w:tcPr>
            <w:tcW w:w="252" w:type="pct"/>
          </w:tcPr>
          <w:p w14:paraId="1F5DAF44" w14:textId="77777777" w:rsidR="00F613A2" w:rsidRPr="00424070" w:rsidRDefault="00F613A2" w:rsidP="00F613A2">
            <w:pPr>
              <w:rPr>
                <w:b/>
                <w:sz w:val="14"/>
                <w:szCs w:val="14"/>
              </w:rPr>
            </w:pPr>
            <w:r w:rsidRPr="00424070">
              <w:rPr>
                <w:b/>
                <w:sz w:val="14"/>
                <w:szCs w:val="14"/>
              </w:rPr>
              <w:t>2</w:t>
            </w:r>
          </w:p>
        </w:tc>
        <w:tc>
          <w:tcPr>
            <w:tcW w:w="1050" w:type="pct"/>
          </w:tcPr>
          <w:p w14:paraId="71DE2A0A" w14:textId="77777777" w:rsidR="00F613A2" w:rsidRPr="00424070" w:rsidRDefault="00F613A2" w:rsidP="00F613A2">
            <w:pPr>
              <w:contextualSpacing/>
              <w:rPr>
                <w:sz w:val="14"/>
                <w:szCs w:val="14"/>
              </w:rPr>
            </w:pPr>
            <w:r w:rsidRPr="00424070">
              <w:rPr>
                <w:sz w:val="14"/>
                <w:szCs w:val="14"/>
              </w:rPr>
              <w:t xml:space="preserve">Homeostazis, Sıvı Elektrolit ve </w:t>
            </w:r>
          </w:p>
          <w:p w14:paraId="72FFAEA7" w14:textId="77777777" w:rsidR="00F613A2" w:rsidRPr="00424070" w:rsidRDefault="00F613A2" w:rsidP="00F613A2">
            <w:pPr>
              <w:contextualSpacing/>
              <w:rPr>
                <w:sz w:val="14"/>
                <w:szCs w:val="14"/>
              </w:rPr>
            </w:pPr>
            <w:r w:rsidRPr="00424070">
              <w:rPr>
                <w:sz w:val="14"/>
                <w:szCs w:val="14"/>
              </w:rPr>
              <w:t xml:space="preserve">Asid&amp; Baz Dengesi / Dengesizlikleri </w:t>
            </w:r>
          </w:p>
          <w:p w14:paraId="49BAF195" w14:textId="55DC2198" w:rsidR="00F613A2" w:rsidRPr="00424070" w:rsidRDefault="00F613A2" w:rsidP="00F613A2">
            <w:pPr>
              <w:contextualSpacing/>
              <w:rPr>
                <w:sz w:val="14"/>
                <w:szCs w:val="14"/>
              </w:rPr>
            </w:pPr>
            <w:r w:rsidRPr="00424070">
              <w:rPr>
                <w:sz w:val="14"/>
                <w:szCs w:val="14"/>
              </w:rPr>
              <w:t>Şok ve Hemşirelik Bakımı</w:t>
            </w:r>
          </w:p>
        </w:tc>
        <w:tc>
          <w:tcPr>
            <w:tcW w:w="510" w:type="pct"/>
            <w:vAlign w:val="center"/>
          </w:tcPr>
          <w:p w14:paraId="6AA9BB8A"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0C8C9E14"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0999209D"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5284D51E"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4CF0AE93"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48660C9A"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6F58D614" w14:textId="0DEAC670" w:rsidR="00F613A2" w:rsidRPr="00424070" w:rsidRDefault="00F613A2" w:rsidP="00F613A2">
            <w:pPr>
              <w:jc w:val="center"/>
              <w:rPr>
                <w:sz w:val="14"/>
                <w:szCs w:val="14"/>
              </w:rPr>
            </w:pPr>
            <w:r w:rsidRPr="00424070">
              <w:rPr>
                <w:sz w:val="14"/>
                <w:szCs w:val="14"/>
              </w:rPr>
              <w:t>X</w:t>
            </w:r>
          </w:p>
        </w:tc>
      </w:tr>
      <w:tr w:rsidR="00F613A2" w:rsidRPr="00424070" w14:paraId="11E0BB0B" w14:textId="77777777" w:rsidTr="00F613A2">
        <w:trPr>
          <w:jc w:val="center"/>
        </w:trPr>
        <w:tc>
          <w:tcPr>
            <w:tcW w:w="252" w:type="pct"/>
          </w:tcPr>
          <w:p w14:paraId="788FC410" w14:textId="77777777" w:rsidR="00F613A2" w:rsidRPr="00424070" w:rsidRDefault="00F613A2" w:rsidP="00F613A2">
            <w:pPr>
              <w:rPr>
                <w:b/>
                <w:sz w:val="14"/>
                <w:szCs w:val="14"/>
              </w:rPr>
            </w:pPr>
            <w:r w:rsidRPr="00424070">
              <w:rPr>
                <w:b/>
                <w:sz w:val="14"/>
                <w:szCs w:val="14"/>
              </w:rPr>
              <w:t>3</w:t>
            </w:r>
          </w:p>
        </w:tc>
        <w:tc>
          <w:tcPr>
            <w:tcW w:w="1050" w:type="pct"/>
          </w:tcPr>
          <w:p w14:paraId="51F64AA2" w14:textId="77777777" w:rsidR="00F613A2" w:rsidRPr="00424070" w:rsidRDefault="00F613A2" w:rsidP="00F613A2">
            <w:pPr>
              <w:contextualSpacing/>
              <w:rPr>
                <w:sz w:val="14"/>
                <w:szCs w:val="14"/>
              </w:rPr>
            </w:pPr>
            <w:r w:rsidRPr="00424070">
              <w:rPr>
                <w:sz w:val="14"/>
                <w:szCs w:val="14"/>
              </w:rPr>
              <w:t>Yaşlılık Sorunları ve Yaşlı Hasta Bakımı</w:t>
            </w:r>
          </w:p>
          <w:p w14:paraId="709A0430" w14:textId="77777777" w:rsidR="00F613A2" w:rsidRPr="00424070" w:rsidRDefault="00F613A2" w:rsidP="00F613A2">
            <w:pPr>
              <w:contextualSpacing/>
              <w:rPr>
                <w:sz w:val="14"/>
                <w:szCs w:val="14"/>
              </w:rPr>
            </w:pPr>
            <w:r w:rsidRPr="00424070">
              <w:rPr>
                <w:sz w:val="14"/>
                <w:szCs w:val="14"/>
              </w:rPr>
              <w:t xml:space="preserve">Palyatif Bakım </w:t>
            </w:r>
          </w:p>
          <w:p w14:paraId="22EEBF32" w14:textId="5F9F8F62" w:rsidR="00F613A2" w:rsidRPr="00424070" w:rsidRDefault="00F613A2" w:rsidP="00F613A2">
            <w:pPr>
              <w:contextualSpacing/>
              <w:rPr>
                <w:sz w:val="14"/>
                <w:szCs w:val="14"/>
              </w:rPr>
            </w:pPr>
            <w:r w:rsidRPr="00424070">
              <w:rPr>
                <w:sz w:val="14"/>
                <w:szCs w:val="14"/>
              </w:rPr>
              <w:t>Kalp ve Damar Hastalıkları ve Hemşirelik Bakımı Laboratuvar Uygulaması</w:t>
            </w:r>
          </w:p>
        </w:tc>
        <w:tc>
          <w:tcPr>
            <w:tcW w:w="510" w:type="pct"/>
            <w:vAlign w:val="center"/>
          </w:tcPr>
          <w:p w14:paraId="16B0BDA6"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156838AA"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5A527D71"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29A32DEC"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7425705A"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5B5420AF"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76D62F47" w14:textId="17993C4D" w:rsidR="00F613A2" w:rsidRPr="00424070" w:rsidRDefault="00F613A2" w:rsidP="00F613A2">
            <w:pPr>
              <w:jc w:val="center"/>
              <w:rPr>
                <w:sz w:val="14"/>
                <w:szCs w:val="14"/>
              </w:rPr>
            </w:pPr>
            <w:r w:rsidRPr="00424070">
              <w:rPr>
                <w:sz w:val="14"/>
                <w:szCs w:val="14"/>
              </w:rPr>
              <w:t>X</w:t>
            </w:r>
          </w:p>
        </w:tc>
      </w:tr>
      <w:tr w:rsidR="00F613A2" w:rsidRPr="00424070" w14:paraId="4C584358" w14:textId="77777777" w:rsidTr="00F613A2">
        <w:trPr>
          <w:jc w:val="center"/>
        </w:trPr>
        <w:tc>
          <w:tcPr>
            <w:tcW w:w="252" w:type="pct"/>
          </w:tcPr>
          <w:p w14:paraId="75745F66" w14:textId="77777777" w:rsidR="00F613A2" w:rsidRPr="00424070" w:rsidRDefault="00F613A2" w:rsidP="00F613A2">
            <w:pPr>
              <w:rPr>
                <w:b/>
                <w:sz w:val="14"/>
                <w:szCs w:val="14"/>
              </w:rPr>
            </w:pPr>
            <w:r w:rsidRPr="00424070">
              <w:rPr>
                <w:b/>
                <w:sz w:val="14"/>
                <w:szCs w:val="14"/>
              </w:rPr>
              <w:t>4</w:t>
            </w:r>
          </w:p>
        </w:tc>
        <w:tc>
          <w:tcPr>
            <w:tcW w:w="1050" w:type="pct"/>
          </w:tcPr>
          <w:p w14:paraId="0C6A8197" w14:textId="212894DB" w:rsidR="00F613A2" w:rsidRPr="00424070" w:rsidRDefault="00F613A2" w:rsidP="00F613A2">
            <w:pPr>
              <w:contextualSpacing/>
              <w:rPr>
                <w:sz w:val="14"/>
                <w:szCs w:val="14"/>
              </w:rPr>
            </w:pPr>
            <w:r w:rsidRPr="00424070">
              <w:rPr>
                <w:sz w:val="14"/>
                <w:szCs w:val="14"/>
              </w:rPr>
              <w:t>Kalp ve Damar Hastalıkları ve Hemşirelik Bakımı Laboratuvar Uygulaması (devam)</w:t>
            </w:r>
          </w:p>
        </w:tc>
        <w:tc>
          <w:tcPr>
            <w:tcW w:w="510" w:type="pct"/>
            <w:vAlign w:val="center"/>
          </w:tcPr>
          <w:p w14:paraId="27145B6C"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53040C02"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5D4D9765"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04B5E266"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50BB1B53"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351428CD"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589AF93B" w14:textId="43F16FB3" w:rsidR="00F613A2" w:rsidRPr="00424070" w:rsidRDefault="00F613A2" w:rsidP="00F613A2">
            <w:pPr>
              <w:jc w:val="center"/>
              <w:rPr>
                <w:sz w:val="14"/>
                <w:szCs w:val="14"/>
              </w:rPr>
            </w:pPr>
            <w:r w:rsidRPr="00424070">
              <w:rPr>
                <w:sz w:val="14"/>
                <w:szCs w:val="14"/>
              </w:rPr>
              <w:t>X</w:t>
            </w:r>
          </w:p>
        </w:tc>
      </w:tr>
      <w:tr w:rsidR="00F613A2" w:rsidRPr="00424070" w14:paraId="26C99F92" w14:textId="77777777" w:rsidTr="00F613A2">
        <w:trPr>
          <w:jc w:val="center"/>
        </w:trPr>
        <w:tc>
          <w:tcPr>
            <w:tcW w:w="252" w:type="pct"/>
          </w:tcPr>
          <w:p w14:paraId="711C6AEC" w14:textId="77777777" w:rsidR="00F613A2" w:rsidRPr="00424070" w:rsidRDefault="00F613A2" w:rsidP="00F613A2">
            <w:pPr>
              <w:rPr>
                <w:b/>
                <w:sz w:val="14"/>
                <w:szCs w:val="14"/>
              </w:rPr>
            </w:pPr>
            <w:r w:rsidRPr="00424070">
              <w:rPr>
                <w:b/>
                <w:sz w:val="14"/>
                <w:szCs w:val="14"/>
              </w:rPr>
              <w:t>5</w:t>
            </w:r>
          </w:p>
        </w:tc>
        <w:tc>
          <w:tcPr>
            <w:tcW w:w="1050" w:type="pct"/>
          </w:tcPr>
          <w:p w14:paraId="0FF94698" w14:textId="29CE4967" w:rsidR="00F613A2" w:rsidRPr="00424070" w:rsidRDefault="00F613A2" w:rsidP="00F613A2">
            <w:pPr>
              <w:contextualSpacing/>
              <w:rPr>
                <w:sz w:val="14"/>
                <w:szCs w:val="14"/>
              </w:rPr>
            </w:pPr>
            <w:r w:rsidRPr="00424070">
              <w:rPr>
                <w:sz w:val="14"/>
                <w:szCs w:val="14"/>
              </w:rPr>
              <w:t>Solunum Sistemi Hastalıkları ve Hemşirelik Bakımı- Laboratuvar Uygulaması</w:t>
            </w:r>
          </w:p>
        </w:tc>
        <w:tc>
          <w:tcPr>
            <w:tcW w:w="510" w:type="pct"/>
            <w:vAlign w:val="center"/>
          </w:tcPr>
          <w:p w14:paraId="052839B8"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733B02E2"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39EA9D66"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78A53149"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7460B88D"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3D94DCF4"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34C28DE0" w14:textId="08B9F657" w:rsidR="00F613A2" w:rsidRPr="00424070" w:rsidRDefault="00F613A2" w:rsidP="00F613A2">
            <w:pPr>
              <w:jc w:val="center"/>
              <w:rPr>
                <w:sz w:val="14"/>
                <w:szCs w:val="14"/>
              </w:rPr>
            </w:pPr>
            <w:r w:rsidRPr="00424070">
              <w:rPr>
                <w:sz w:val="14"/>
                <w:szCs w:val="14"/>
              </w:rPr>
              <w:t>X</w:t>
            </w:r>
          </w:p>
        </w:tc>
      </w:tr>
      <w:tr w:rsidR="00F613A2" w:rsidRPr="00424070" w14:paraId="1ABB080E" w14:textId="77777777" w:rsidTr="00F613A2">
        <w:trPr>
          <w:jc w:val="center"/>
        </w:trPr>
        <w:tc>
          <w:tcPr>
            <w:tcW w:w="252" w:type="pct"/>
          </w:tcPr>
          <w:p w14:paraId="1FFB6BAC" w14:textId="77777777" w:rsidR="00F613A2" w:rsidRPr="00424070" w:rsidRDefault="00F613A2" w:rsidP="00F613A2">
            <w:pPr>
              <w:rPr>
                <w:b/>
                <w:sz w:val="14"/>
                <w:szCs w:val="14"/>
              </w:rPr>
            </w:pPr>
            <w:r w:rsidRPr="00424070">
              <w:rPr>
                <w:b/>
                <w:sz w:val="14"/>
                <w:szCs w:val="14"/>
              </w:rPr>
              <w:t>6</w:t>
            </w:r>
          </w:p>
        </w:tc>
        <w:tc>
          <w:tcPr>
            <w:tcW w:w="1050" w:type="pct"/>
          </w:tcPr>
          <w:p w14:paraId="3CED0D33" w14:textId="77777777" w:rsidR="00F613A2" w:rsidRPr="00424070" w:rsidRDefault="00F613A2" w:rsidP="00F613A2">
            <w:pPr>
              <w:contextualSpacing/>
              <w:rPr>
                <w:sz w:val="14"/>
                <w:szCs w:val="14"/>
              </w:rPr>
            </w:pPr>
            <w:r w:rsidRPr="00424070">
              <w:rPr>
                <w:sz w:val="14"/>
                <w:szCs w:val="14"/>
              </w:rPr>
              <w:t>Solunum Sistemi Hastalıkları ve Hemşirelik Bakımı - Laboratuvar Uygulaması (devam)</w:t>
            </w:r>
          </w:p>
          <w:p w14:paraId="3EBF3D25" w14:textId="6D204201" w:rsidR="00F613A2" w:rsidRPr="00424070" w:rsidRDefault="00F613A2" w:rsidP="00F613A2">
            <w:pPr>
              <w:contextualSpacing/>
              <w:rPr>
                <w:sz w:val="14"/>
                <w:szCs w:val="14"/>
              </w:rPr>
            </w:pPr>
            <w:r w:rsidRPr="00424070">
              <w:rPr>
                <w:sz w:val="14"/>
                <w:szCs w:val="14"/>
              </w:rPr>
              <w:t>Endokrin Sistem Hastalıkları ve  Bakımı-Laboratuvar Uygulaması</w:t>
            </w:r>
          </w:p>
        </w:tc>
        <w:tc>
          <w:tcPr>
            <w:tcW w:w="510" w:type="pct"/>
            <w:vAlign w:val="center"/>
          </w:tcPr>
          <w:p w14:paraId="1B7157BA"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663F2BB9"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207D380B"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7EDBBDAE"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4F08CB8C"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1F75A622"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00676C86" w14:textId="1E666283" w:rsidR="00F613A2" w:rsidRPr="00424070" w:rsidRDefault="00F613A2" w:rsidP="00F613A2">
            <w:pPr>
              <w:jc w:val="center"/>
              <w:rPr>
                <w:sz w:val="14"/>
                <w:szCs w:val="14"/>
              </w:rPr>
            </w:pPr>
            <w:r w:rsidRPr="00424070">
              <w:rPr>
                <w:sz w:val="14"/>
                <w:szCs w:val="14"/>
              </w:rPr>
              <w:t>X</w:t>
            </w:r>
          </w:p>
        </w:tc>
      </w:tr>
      <w:tr w:rsidR="00F613A2" w:rsidRPr="00424070" w14:paraId="45539718" w14:textId="77777777" w:rsidTr="00F613A2">
        <w:trPr>
          <w:jc w:val="center"/>
        </w:trPr>
        <w:tc>
          <w:tcPr>
            <w:tcW w:w="252" w:type="pct"/>
          </w:tcPr>
          <w:p w14:paraId="1430BD7C" w14:textId="77777777" w:rsidR="00F613A2" w:rsidRPr="00424070" w:rsidRDefault="00F613A2" w:rsidP="00F613A2">
            <w:pPr>
              <w:rPr>
                <w:b/>
                <w:sz w:val="14"/>
                <w:szCs w:val="14"/>
              </w:rPr>
            </w:pPr>
            <w:r w:rsidRPr="00424070">
              <w:rPr>
                <w:b/>
                <w:sz w:val="14"/>
                <w:szCs w:val="14"/>
              </w:rPr>
              <w:t>7</w:t>
            </w:r>
          </w:p>
        </w:tc>
        <w:tc>
          <w:tcPr>
            <w:tcW w:w="1050" w:type="pct"/>
          </w:tcPr>
          <w:p w14:paraId="1D312828" w14:textId="77777777" w:rsidR="00F613A2" w:rsidRPr="00424070" w:rsidRDefault="00F613A2" w:rsidP="00F613A2">
            <w:pPr>
              <w:contextualSpacing/>
              <w:rPr>
                <w:sz w:val="14"/>
                <w:szCs w:val="14"/>
              </w:rPr>
            </w:pPr>
            <w:r w:rsidRPr="00424070">
              <w:rPr>
                <w:sz w:val="14"/>
                <w:szCs w:val="14"/>
              </w:rPr>
              <w:t>Endokrin Sistem Hastalıkları ve  Hemşirelik Bakımı-Laboratuvar Uygulaması (devam)</w:t>
            </w:r>
          </w:p>
          <w:p w14:paraId="01DE3D3C" w14:textId="77777777" w:rsidR="00F613A2" w:rsidRPr="00424070" w:rsidRDefault="00F613A2" w:rsidP="00F613A2">
            <w:pPr>
              <w:contextualSpacing/>
              <w:rPr>
                <w:sz w:val="14"/>
                <w:szCs w:val="14"/>
              </w:rPr>
            </w:pPr>
            <w:r w:rsidRPr="00424070">
              <w:rPr>
                <w:sz w:val="14"/>
                <w:szCs w:val="14"/>
              </w:rPr>
              <w:t xml:space="preserve">Böbrek Hastalıkları ve Bakımı - Laboratuvar Uygulaması </w:t>
            </w:r>
          </w:p>
          <w:p w14:paraId="6EDDB2CE" w14:textId="45DFCAD6" w:rsidR="00F613A2" w:rsidRPr="00424070" w:rsidRDefault="00F613A2" w:rsidP="00F613A2">
            <w:pPr>
              <w:contextualSpacing/>
              <w:rPr>
                <w:sz w:val="14"/>
                <w:szCs w:val="14"/>
              </w:rPr>
            </w:pPr>
            <w:r w:rsidRPr="00424070">
              <w:rPr>
                <w:sz w:val="14"/>
                <w:szCs w:val="14"/>
              </w:rPr>
              <w:t>Ara Sınav</w:t>
            </w:r>
          </w:p>
        </w:tc>
        <w:tc>
          <w:tcPr>
            <w:tcW w:w="510" w:type="pct"/>
            <w:vAlign w:val="center"/>
          </w:tcPr>
          <w:p w14:paraId="1829F58D"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1CBDEC2E"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3D1A5EE7"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37B7949E"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18CD3CEE"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14A72D89"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1E4E8511" w14:textId="79E26A7E" w:rsidR="00F613A2" w:rsidRPr="00424070" w:rsidRDefault="00F613A2" w:rsidP="00F613A2">
            <w:pPr>
              <w:jc w:val="center"/>
              <w:rPr>
                <w:sz w:val="14"/>
                <w:szCs w:val="14"/>
              </w:rPr>
            </w:pPr>
            <w:r w:rsidRPr="00424070">
              <w:rPr>
                <w:sz w:val="14"/>
                <w:szCs w:val="14"/>
              </w:rPr>
              <w:t>X</w:t>
            </w:r>
          </w:p>
        </w:tc>
      </w:tr>
      <w:tr w:rsidR="00F613A2" w:rsidRPr="00424070" w14:paraId="625E9C3B" w14:textId="77777777" w:rsidTr="00F613A2">
        <w:trPr>
          <w:jc w:val="center"/>
        </w:trPr>
        <w:tc>
          <w:tcPr>
            <w:tcW w:w="252" w:type="pct"/>
            <w:shd w:val="clear" w:color="auto" w:fill="FFFFFF" w:themeFill="background1"/>
          </w:tcPr>
          <w:p w14:paraId="32D85D38" w14:textId="77777777" w:rsidR="00F613A2" w:rsidRPr="00424070" w:rsidRDefault="00F613A2" w:rsidP="00F613A2">
            <w:pPr>
              <w:rPr>
                <w:b/>
                <w:sz w:val="14"/>
                <w:szCs w:val="14"/>
              </w:rPr>
            </w:pPr>
            <w:r w:rsidRPr="00424070">
              <w:rPr>
                <w:b/>
                <w:sz w:val="14"/>
                <w:szCs w:val="14"/>
              </w:rPr>
              <w:lastRenderedPageBreak/>
              <w:t>8</w:t>
            </w:r>
          </w:p>
        </w:tc>
        <w:tc>
          <w:tcPr>
            <w:tcW w:w="1050" w:type="pct"/>
            <w:shd w:val="clear" w:color="auto" w:fill="FFFFFF" w:themeFill="background1"/>
          </w:tcPr>
          <w:p w14:paraId="43CF5433" w14:textId="77777777" w:rsidR="00F613A2" w:rsidRPr="00424070" w:rsidRDefault="00F613A2" w:rsidP="00F613A2">
            <w:pPr>
              <w:contextualSpacing/>
              <w:rPr>
                <w:sz w:val="14"/>
                <w:szCs w:val="14"/>
              </w:rPr>
            </w:pPr>
            <w:r w:rsidRPr="00424070">
              <w:rPr>
                <w:sz w:val="14"/>
                <w:szCs w:val="14"/>
              </w:rPr>
              <w:t>Böbrek Hastalıkları ve Bakımı - Hemşirelik Laboratuvar Uygulaması (devam)</w:t>
            </w:r>
          </w:p>
          <w:p w14:paraId="03DDFB1A" w14:textId="77777777" w:rsidR="00F613A2" w:rsidRPr="00424070" w:rsidRDefault="00F613A2" w:rsidP="00F613A2">
            <w:pPr>
              <w:contextualSpacing/>
              <w:rPr>
                <w:sz w:val="14"/>
                <w:szCs w:val="14"/>
              </w:rPr>
            </w:pPr>
            <w:r w:rsidRPr="00424070">
              <w:rPr>
                <w:sz w:val="14"/>
                <w:szCs w:val="14"/>
              </w:rPr>
              <w:t>Sindirim Sistemi Hastalıkları ve Bakımı-Laboratuvar Uygulaması</w:t>
            </w:r>
          </w:p>
          <w:p w14:paraId="690333F5" w14:textId="75F6CE5D" w:rsidR="00F613A2" w:rsidRPr="00424070" w:rsidRDefault="00F613A2" w:rsidP="00F613A2">
            <w:pPr>
              <w:contextualSpacing/>
              <w:rPr>
                <w:sz w:val="14"/>
                <w:szCs w:val="14"/>
              </w:rPr>
            </w:pPr>
            <w:r w:rsidRPr="00424070">
              <w:rPr>
                <w:sz w:val="14"/>
                <w:szCs w:val="14"/>
                <w:lang w:eastAsia="en-US"/>
              </w:rPr>
              <w:t xml:space="preserve">- </w:t>
            </w:r>
            <w:r w:rsidRPr="00424070">
              <w:rPr>
                <w:sz w:val="14"/>
                <w:szCs w:val="14"/>
              </w:rPr>
              <w:t>Ara Sınav değerlendirme</w:t>
            </w:r>
          </w:p>
        </w:tc>
        <w:tc>
          <w:tcPr>
            <w:tcW w:w="510" w:type="pct"/>
            <w:shd w:val="clear" w:color="auto" w:fill="FFFFFF" w:themeFill="background1"/>
            <w:vAlign w:val="center"/>
          </w:tcPr>
          <w:p w14:paraId="2328F1C6" w14:textId="77777777" w:rsidR="00F613A2" w:rsidRPr="00424070" w:rsidRDefault="00F613A2" w:rsidP="00F613A2">
            <w:pPr>
              <w:jc w:val="center"/>
              <w:rPr>
                <w:b/>
                <w:sz w:val="14"/>
                <w:szCs w:val="14"/>
              </w:rPr>
            </w:pPr>
            <w:r w:rsidRPr="00424070">
              <w:rPr>
                <w:sz w:val="14"/>
                <w:szCs w:val="14"/>
              </w:rPr>
              <w:t>X</w:t>
            </w:r>
          </w:p>
        </w:tc>
        <w:tc>
          <w:tcPr>
            <w:tcW w:w="546" w:type="pct"/>
            <w:shd w:val="clear" w:color="auto" w:fill="FFFFFF" w:themeFill="background1"/>
            <w:vAlign w:val="center"/>
          </w:tcPr>
          <w:p w14:paraId="74CFFD90" w14:textId="77777777" w:rsidR="00F613A2" w:rsidRPr="00424070" w:rsidRDefault="00F613A2" w:rsidP="00F613A2">
            <w:pPr>
              <w:jc w:val="center"/>
              <w:rPr>
                <w:b/>
                <w:sz w:val="14"/>
                <w:szCs w:val="14"/>
              </w:rPr>
            </w:pPr>
            <w:r w:rsidRPr="00424070">
              <w:rPr>
                <w:sz w:val="14"/>
                <w:szCs w:val="14"/>
              </w:rPr>
              <w:t>X</w:t>
            </w:r>
          </w:p>
        </w:tc>
        <w:tc>
          <w:tcPr>
            <w:tcW w:w="526" w:type="pct"/>
            <w:shd w:val="clear" w:color="auto" w:fill="FFFFFF" w:themeFill="background1"/>
            <w:vAlign w:val="center"/>
          </w:tcPr>
          <w:p w14:paraId="6A3F65D6" w14:textId="77777777" w:rsidR="00F613A2" w:rsidRPr="00424070" w:rsidRDefault="00F613A2" w:rsidP="00F613A2">
            <w:pPr>
              <w:jc w:val="center"/>
              <w:rPr>
                <w:b/>
                <w:sz w:val="14"/>
                <w:szCs w:val="14"/>
              </w:rPr>
            </w:pPr>
            <w:r w:rsidRPr="00424070">
              <w:rPr>
                <w:sz w:val="14"/>
                <w:szCs w:val="14"/>
              </w:rPr>
              <w:t>X</w:t>
            </w:r>
          </w:p>
        </w:tc>
        <w:tc>
          <w:tcPr>
            <w:tcW w:w="511" w:type="pct"/>
            <w:shd w:val="clear" w:color="auto" w:fill="FFFFFF" w:themeFill="background1"/>
            <w:vAlign w:val="center"/>
          </w:tcPr>
          <w:p w14:paraId="1D32AB92" w14:textId="77777777" w:rsidR="00F613A2" w:rsidRPr="00424070" w:rsidRDefault="00F613A2" w:rsidP="00F613A2">
            <w:pPr>
              <w:jc w:val="center"/>
              <w:rPr>
                <w:b/>
                <w:sz w:val="14"/>
                <w:szCs w:val="14"/>
              </w:rPr>
            </w:pPr>
            <w:r w:rsidRPr="00424070">
              <w:rPr>
                <w:sz w:val="14"/>
                <w:szCs w:val="14"/>
              </w:rPr>
              <w:t>X</w:t>
            </w:r>
          </w:p>
        </w:tc>
        <w:tc>
          <w:tcPr>
            <w:tcW w:w="486" w:type="pct"/>
            <w:shd w:val="clear" w:color="auto" w:fill="FFFFFF" w:themeFill="background1"/>
            <w:vAlign w:val="center"/>
          </w:tcPr>
          <w:p w14:paraId="3BECB7F0" w14:textId="77777777" w:rsidR="00F613A2" w:rsidRPr="00424070" w:rsidRDefault="00F613A2" w:rsidP="00F613A2">
            <w:pPr>
              <w:jc w:val="center"/>
              <w:rPr>
                <w:b/>
                <w:sz w:val="14"/>
                <w:szCs w:val="14"/>
              </w:rPr>
            </w:pPr>
            <w:r w:rsidRPr="00424070">
              <w:rPr>
                <w:sz w:val="14"/>
                <w:szCs w:val="14"/>
              </w:rPr>
              <w:t>X</w:t>
            </w:r>
          </w:p>
        </w:tc>
        <w:tc>
          <w:tcPr>
            <w:tcW w:w="544" w:type="pct"/>
            <w:shd w:val="clear" w:color="auto" w:fill="FFFFFF" w:themeFill="background1"/>
            <w:vAlign w:val="center"/>
          </w:tcPr>
          <w:p w14:paraId="03593900" w14:textId="77777777" w:rsidR="00F613A2" w:rsidRPr="00424070" w:rsidRDefault="00F613A2" w:rsidP="00F613A2">
            <w:pPr>
              <w:jc w:val="center"/>
              <w:rPr>
                <w:b/>
                <w:sz w:val="14"/>
                <w:szCs w:val="14"/>
              </w:rPr>
            </w:pPr>
            <w:r w:rsidRPr="00424070">
              <w:rPr>
                <w:sz w:val="14"/>
                <w:szCs w:val="14"/>
              </w:rPr>
              <w:t>X</w:t>
            </w:r>
          </w:p>
        </w:tc>
        <w:tc>
          <w:tcPr>
            <w:tcW w:w="575" w:type="pct"/>
            <w:shd w:val="clear" w:color="auto" w:fill="FFFFFF" w:themeFill="background1"/>
            <w:vAlign w:val="center"/>
          </w:tcPr>
          <w:p w14:paraId="566E5924" w14:textId="3301DA86" w:rsidR="00F613A2" w:rsidRPr="00424070" w:rsidRDefault="00F613A2" w:rsidP="00F613A2">
            <w:pPr>
              <w:jc w:val="center"/>
              <w:rPr>
                <w:b/>
                <w:sz w:val="14"/>
                <w:szCs w:val="14"/>
              </w:rPr>
            </w:pPr>
            <w:r w:rsidRPr="00424070">
              <w:rPr>
                <w:sz w:val="14"/>
                <w:szCs w:val="14"/>
              </w:rPr>
              <w:t>X</w:t>
            </w:r>
          </w:p>
        </w:tc>
      </w:tr>
      <w:tr w:rsidR="00F613A2" w:rsidRPr="00424070" w14:paraId="02C2B2FD" w14:textId="77777777" w:rsidTr="00F613A2">
        <w:trPr>
          <w:trHeight w:val="44"/>
          <w:jc w:val="center"/>
        </w:trPr>
        <w:tc>
          <w:tcPr>
            <w:tcW w:w="252" w:type="pct"/>
          </w:tcPr>
          <w:p w14:paraId="629C81B0" w14:textId="77777777" w:rsidR="00F613A2" w:rsidRPr="00424070" w:rsidRDefault="00F613A2" w:rsidP="00F613A2">
            <w:pPr>
              <w:rPr>
                <w:b/>
                <w:sz w:val="14"/>
                <w:szCs w:val="14"/>
              </w:rPr>
            </w:pPr>
            <w:r w:rsidRPr="00424070">
              <w:rPr>
                <w:b/>
                <w:sz w:val="14"/>
                <w:szCs w:val="14"/>
              </w:rPr>
              <w:t>9</w:t>
            </w:r>
          </w:p>
        </w:tc>
        <w:tc>
          <w:tcPr>
            <w:tcW w:w="1050" w:type="pct"/>
          </w:tcPr>
          <w:p w14:paraId="76EC53C4" w14:textId="77777777" w:rsidR="00F613A2" w:rsidRPr="00424070" w:rsidRDefault="00F613A2" w:rsidP="00F613A2">
            <w:pPr>
              <w:contextualSpacing/>
              <w:rPr>
                <w:sz w:val="14"/>
                <w:szCs w:val="14"/>
              </w:rPr>
            </w:pPr>
            <w:r w:rsidRPr="00424070">
              <w:rPr>
                <w:sz w:val="14"/>
                <w:szCs w:val="14"/>
              </w:rPr>
              <w:t>Sindirim Sistemi Hastalıkları ve Hemşirelik Bakımı-Laboratuvar Uygulaması (devam)</w:t>
            </w:r>
          </w:p>
          <w:p w14:paraId="48251162" w14:textId="635674A5" w:rsidR="00F613A2" w:rsidRPr="00424070" w:rsidRDefault="00F613A2" w:rsidP="00F613A2">
            <w:pPr>
              <w:contextualSpacing/>
              <w:rPr>
                <w:sz w:val="14"/>
                <w:szCs w:val="14"/>
              </w:rPr>
            </w:pPr>
            <w:r w:rsidRPr="00424070">
              <w:rPr>
                <w:sz w:val="14"/>
                <w:szCs w:val="14"/>
              </w:rPr>
              <w:t xml:space="preserve">Sinir Sistemi Hastalıkları ve Bakımı-Laboratuvar Uygulaması </w:t>
            </w:r>
          </w:p>
        </w:tc>
        <w:tc>
          <w:tcPr>
            <w:tcW w:w="510" w:type="pct"/>
            <w:vAlign w:val="center"/>
          </w:tcPr>
          <w:p w14:paraId="57AC0083" w14:textId="77777777" w:rsidR="00F613A2" w:rsidRPr="00424070" w:rsidRDefault="00F613A2" w:rsidP="00F613A2">
            <w:pPr>
              <w:jc w:val="center"/>
              <w:rPr>
                <w:b/>
                <w:sz w:val="14"/>
                <w:szCs w:val="14"/>
              </w:rPr>
            </w:pPr>
            <w:r w:rsidRPr="00424070">
              <w:rPr>
                <w:sz w:val="14"/>
                <w:szCs w:val="14"/>
              </w:rPr>
              <w:t>X</w:t>
            </w:r>
          </w:p>
        </w:tc>
        <w:tc>
          <w:tcPr>
            <w:tcW w:w="546" w:type="pct"/>
            <w:vAlign w:val="center"/>
          </w:tcPr>
          <w:p w14:paraId="7C9C7C2D"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1A54D258"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43164785"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48C29315"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6B915755"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6B9D0B2D" w14:textId="4710B3D1" w:rsidR="00F613A2" w:rsidRPr="00424070" w:rsidRDefault="00F613A2" w:rsidP="00F613A2">
            <w:pPr>
              <w:jc w:val="center"/>
              <w:rPr>
                <w:sz w:val="14"/>
                <w:szCs w:val="14"/>
              </w:rPr>
            </w:pPr>
            <w:r w:rsidRPr="00424070">
              <w:rPr>
                <w:sz w:val="14"/>
                <w:szCs w:val="14"/>
              </w:rPr>
              <w:t>X</w:t>
            </w:r>
          </w:p>
        </w:tc>
      </w:tr>
      <w:tr w:rsidR="00F613A2" w:rsidRPr="00424070" w14:paraId="7B241D4E" w14:textId="77777777" w:rsidTr="00F613A2">
        <w:trPr>
          <w:jc w:val="center"/>
        </w:trPr>
        <w:tc>
          <w:tcPr>
            <w:tcW w:w="252" w:type="pct"/>
          </w:tcPr>
          <w:p w14:paraId="02594E49" w14:textId="77777777" w:rsidR="00F613A2" w:rsidRPr="00424070" w:rsidRDefault="00F613A2" w:rsidP="00F613A2">
            <w:pPr>
              <w:rPr>
                <w:b/>
                <w:sz w:val="14"/>
                <w:szCs w:val="14"/>
              </w:rPr>
            </w:pPr>
            <w:r w:rsidRPr="00424070">
              <w:rPr>
                <w:b/>
                <w:sz w:val="14"/>
                <w:szCs w:val="14"/>
              </w:rPr>
              <w:t>10</w:t>
            </w:r>
          </w:p>
        </w:tc>
        <w:tc>
          <w:tcPr>
            <w:tcW w:w="1050" w:type="pct"/>
          </w:tcPr>
          <w:p w14:paraId="2AB276C5" w14:textId="6E6C942F" w:rsidR="00F613A2" w:rsidRPr="00424070" w:rsidRDefault="00F613A2" w:rsidP="00F613A2">
            <w:pPr>
              <w:contextualSpacing/>
              <w:rPr>
                <w:sz w:val="14"/>
                <w:szCs w:val="14"/>
              </w:rPr>
            </w:pPr>
            <w:r w:rsidRPr="00424070">
              <w:rPr>
                <w:sz w:val="14"/>
                <w:szCs w:val="14"/>
              </w:rPr>
              <w:t>Sinir Sistemi Hastalıkları ve Hemşirelik Bakımı-Laboratuvar Uygulaması (devam)</w:t>
            </w:r>
          </w:p>
        </w:tc>
        <w:tc>
          <w:tcPr>
            <w:tcW w:w="510" w:type="pct"/>
            <w:vAlign w:val="center"/>
          </w:tcPr>
          <w:p w14:paraId="6ACCD58B"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4F29157B"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7629DD62"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3F1EE04D"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1E8FD2CD"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0E96BA5F"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78053736" w14:textId="0CD1E352" w:rsidR="00F613A2" w:rsidRPr="00424070" w:rsidRDefault="00F613A2" w:rsidP="00F613A2">
            <w:pPr>
              <w:jc w:val="center"/>
              <w:rPr>
                <w:sz w:val="14"/>
                <w:szCs w:val="14"/>
              </w:rPr>
            </w:pPr>
            <w:r w:rsidRPr="00424070">
              <w:rPr>
                <w:sz w:val="14"/>
                <w:szCs w:val="14"/>
              </w:rPr>
              <w:t>X</w:t>
            </w:r>
          </w:p>
        </w:tc>
      </w:tr>
      <w:tr w:rsidR="00F613A2" w:rsidRPr="00424070" w14:paraId="0F03FB93" w14:textId="77777777" w:rsidTr="00F613A2">
        <w:trPr>
          <w:jc w:val="center"/>
        </w:trPr>
        <w:tc>
          <w:tcPr>
            <w:tcW w:w="252" w:type="pct"/>
          </w:tcPr>
          <w:p w14:paraId="338541EE" w14:textId="77777777" w:rsidR="00F613A2" w:rsidRPr="00424070" w:rsidRDefault="00F613A2" w:rsidP="00F613A2">
            <w:pPr>
              <w:rPr>
                <w:b/>
                <w:sz w:val="14"/>
                <w:szCs w:val="14"/>
              </w:rPr>
            </w:pPr>
            <w:r w:rsidRPr="00424070">
              <w:rPr>
                <w:b/>
                <w:sz w:val="14"/>
                <w:szCs w:val="14"/>
              </w:rPr>
              <w:t>11</w:t>
            </w:r>
          </w:p>
        </w:tc>
        <w:tc>
          <w:tcPr>
            <w:tcW w:w="1050" w:type="pct"/>
          </w:tcPr>
          <w:p w14:paraId="2EBD1FA2" w14:textId="77777777" w:rsidR="00F613A2" w:rsidRPr="00424070" w:rsidRDefault="00F613A2" w:rsidP="00F613A2">
            <w:pPr>
              <w:contextualSpacing/>
              <w:rPr>
                <w:sz w:val="14"/>
                <w:szCs w:val="14"/>
              </w:rPr>
            </w:pPr>
            <w:r w:rsidRPr="00424070">
              <w:rPr>
                <w:sz w:val="14"/>
                <w:szCs w:val="14"/>
              </w:rPr>
              <w:t>Bağışıklık Sistemi Hastalıkları ve Hemşirelik Bakımı</w:t>
            </w:r>
          </w:p>
          <w:p w14:paraId="4682E915" w14:textId="28736112" w:rsidR="00F613A2" w:rsidRPr="00424070" w:rsidRDefault="00F613A2" w:rsidP="00F613A2">
            <w:pPr>
              <w:contextualSpacing/>
              <w:rPr>
                <w:sz w:val="14"/>
                <w:szCs w:val="14"/>
              </w:rPr>
            </w:pPr>
            <w:r w:rsidRPr="00424070">
              <w:rPr>
                <w:sz w:val="14"/>
                <w:szCs w:val="14"/>
              </w:rPr>
              <w:t>Eklem Bağ Dokusu Hastalıkları ve Hemşirelik Bakımı- Laboratuvar Uygulaması</w:t>
            </w:r>
          </w:p>
        </w:tc>
        <w:tc>
          <w:tcPr>
            <w:tcW w:w="510" w:type="pct"/>
            <w:vAlign w:val="center"/>
          </w:tcPr>
          <w:p w14:paraId="1A2957E5"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3F1DAEA7"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70C21AED"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618FE344"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680E9A91"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134C97FA"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4ACBFF0A" w14:textId="5927964F" w:rsidR="00F613A2" w:rsidRPr="00424070" w:rsidRDefault="00F613A2" w:rsidP="00F613A2">
            <w:pPr>
              <w:jc w:val="center"/>
              <w:rPr>
                <w:sz w:val="14"/>
                <w:szCs w:val="14"/>
              </w:rPr>
            </w:pPr>
            <w:r w:rsidRPr="00424070">
              <w:rPr>
                <w:sz w:val="14"/>
                <w:szCs w:val="14"/>
              </w:rPr>
              <w:t>X</w:t>
            </w:r>
          </w:p>
        </w:tc>
      </w:tr>
      <w:tr w:rsidR="00F613A2" w:rsidRPr="00424070" w14:paraId="36E5CD8B" w14:textId="77777777" w:rsidTr="00F613A2">
        <w:trPr>
          <w:trHeight w:val="467"/>
          <w:jc w:val="center"/>
        </w:trPr>
        <w:tc>
          <w:tcPr>
            <w:tcW w:w="252" w:type="pct"/>
          </w:tcPr>
          <w:p w14:paraId="26D7012F" w14:textId="77777777" w:rsidR="00F613A2" w:rsidRPr="00424070" w:rsidRDefault="00F613A2" w:rsidP="00F613A2">
            <w:pPr>
              <w:rPr>
                <w:b/>
                <w:sz w:val="14"/>
                <w:szCs w:val="14"/>
              </w:rPr>
            </w:pPr>
            <w:r w:rsidRPr="00424070">
              <w:rPr>
                <w:b/>
                <w:sz w:val="14"/>
                <w:szCs w:val="14"/>
              </w:rPr>
              <w:t>12</w:t>
            </w:r>
          </w:p>
        </w:tc>
        <w:tc>
          <w:tcPr>
            <w:tcW w:w="1050" w:type="pct"/>
          </w:tcPr>
          <w:p w14:paraId="0B7605AD" w14:textId="77777777" w:rsidR="00F613A2" w:rsidRPr="00424070" w:rsidRDefault="00F613A2" w:rsidP="00F613A2">
            <w:pPr>
              <w:contextualSpacing/>
              <w:rPr>
                <w:sz w:val="14"/>
                <w:szCs w:val="14"/>
              </w:rPr>
            </w:pPr>
            <w:r w:rsidRPr="00424070">
              <w:rPr>
                <w:sz w:val="14"/>
                <w:szCs w:val="14"/>
              </w:rPr>
              <w:t>Eklem Bağ Dokusu Hastalıkları ve  Hemşirelik Bakımı-Laboratuvar Uygulaması (devam)</w:t>
            </w:r>
          </w:p>
          <w:p w14:paraId="2992926A" w14:textId="49C47F1C" w:rsidR="00F613A2" w:rsidRPr="00424070" w:rsidRDefault="00F613A2" w:rsidP="00F613A2">
            <w:pPr>
              <w:contextualSpacing/>
              <w:rPr>
                <w:sz w:val="14"/>
                <w:szCs w:val="14"/>
              </w:rPr>
            </w:pPr>
            <w:r w:rsidRPr="00424070">
              <w:rPr>
                <w:sz w:val="14"/>
                <w:szCs w:val="14"/>
              </w:rPr>
              <w:t>Neoplastik Hastalıklar ve Hemşirelik Bakımı-Laboratuvar Uygulaması</w:t>
            </w:r>
          </w:p>
        </w:tc>
        <w:tc>
          <w:tcPr>
            <w:tcW w:w="510" w:type="pct"/>
            <w:vAlign w:val="center"/>
          </w:tcPr>
          <w:p w14:paraId="5140040E" w14:textId="77777777" w:rsidR="00F613A2" w:rsidRPr="00424070" w:rsidRDefault="00F613A2" w:rsidP="00F613A2">
            <w:pPr>
              <w:jc w:val="center"/>
              <w:rPr>
                <w:b/>
                <w:sz w:val="14"/>
                <w:szCs w:val="14"/>
              </w:rPr>
            </w:pPr>
            <w:r w:rsidRPr="00424070">
              <w:rPr>
                <w:sz w:val="14"/>
                <w:szCs w:val="14"/>
              </w:rPr>
              <w:t>X</w:t>
            </w:r>
          </w:p>
        </w:tc>
        <w:tc>
          <w:tcPr>
            <w:tcW w:w="546" w:type="pct"/>
            <w:vAlign w:val="center"/>
          </w:tcPr>
          <w:p w14:paraId="1FE86A26"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323CFE36"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68F11F41"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0548DEF4"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579DDE0D"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1EC2EC09" w14:textId="7523208A" w:rsidR="00F613A2" w:rsidRPr="00424070" w:rsidRDefault="00F613A2" w:rsidP="00F613A2">
            <w:pPr>
              <w:jc w:val="center"/>
              <w:rPr>
                <w:sz w:val="14"/>
                <w:szCs w:val="14"/>
              </w:rPr>
            </w:pPr>
            <w:r w:rsidRPr="00424070">
              <w:rPr>
                <w:sz w:val="14"/>
                <w:szCs w:val="14"/>
              </w:rPr>
              <w:t>X</w:t>
            </w:r>
          </w:p>
        </w:tc>
      </w:tr>
      <w:tr w:rsidR="00F613A2" w:rsidRPr="00424070" w14:paraId="45529312" w14:textId="77777777" w:rsidTr="00F613A2">
        <w:trPr>
          <w:jc w:val="center"/>
        </w:trPr>
        <w:tc>
          <w:tcPr>
            <w:tcW w:w="252" w:type="pct"/>
          </w:tcPr>
          <w:p w14:paraId="290B10C9" w14:textId="77777777" w:rsidR="00F613A2" w:rsidRPr="00424070" w:rsidRDefault="00F613A2" w:rsidP="00F613A2">
            <w:pPr>
              <w:rPr>
                <w:b/>
                <w:sz w:val="14"/>
                <w:szCs w:val="14"/>
              </w:rPr>
            </w:pPr>
            <w:r w:rsidRPr="00424070">
              <w:rPr>
                <w:b/>
                <w:sz w:val="14"/>
                <w:szCs w:val="14"/>
              </w:rPr>
              <w:t>13</w:t>
            </w:r>
          </w:p>
        </w:tc>
        <w:tc>
          <w:tcPr>
            <w:tcW w:w="1050" w:type="pct"/>
          </w:tcPr>
          <w:p w14:paraId="3744E9ED" w14:textId="77777777" w:rsidR="00F613A2" w:rsidRPr="00424070" w:rsidRDefault="00F613A2" w:rsidP="00F613A2">
            <w:pPr>
              <w:contextualSpacing/>
              <w:rPr>
                <w:sz w:val="14"/>
                <w:szCs w:val="14"/>
              </w:rPr>
            </w:pPr>
            <w:r w:rsidRPr="00424070">
              <w:rPr>
                <w:sz w:val="14"/>
                <w:szCs w:val="14"/>
              </w:rPr>
              <w:t>Neoplastik Hastalıklar ve Hemşirelik Bakımı-Laboratuvar Uygulaması (devam)</w:t>
            </w:r>
          </w:p>
          <w:p w14:paraId="648CE166" w14:textId="69CEEF87" w:rsidR="00F613A2" w:rsidRPr="00424070" w:rsidRDefault="00F613A2" w:rsidP="00F613A2">
            <w:pPr>
              <w:contextualSpacing/>
              <w:rPr>
                <w:sz w:val="14"/>
                <w:szCs w:val="14"/>
              </w:rPr>
            </w:pPr>
            <w:r w:rsidRPr="00424070">
              <w:rPr>
                <w:sz w:val="14"/>
                <w:szCs w:val="14"/>
              </w:rPr>
              <w:t>Kan–Lenf Nodu Hastalıkları ve Hemşirelik Bakımı  Laboratuvar Uygulaması</w:t>
            </w:r>
          </w:p>
        </w:tc>
        <w:tc>
          <w:tcPr>
            <w:tcW w:w="510" w:type="pct"/>
            <w:vAlign w:val="center"/>
          </w:tcPr>
          <w:p w14:paraId="6D47E33F"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79E5CBD6"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7FC9DCEE"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7E2D90F7"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351F5356"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0DCCCA9C"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0F3D7F8A" w14:textId="60A51513" w:rsidR="00F613A2" w:rsidRPr="00424070" w:rsidRDefault="00F613A2" w:rsidP="00F613A2">
            <w:pPr>
              <w:jc w:val="center"/>
              <w:rPr>
                <w:sz w:val="14"/>
                <w:szCs w:val="14"/>
              </w:rPr>
            </w:pPr>
            <w:r w:rsidRPr="00424070">
              <w:rPr>
                <w:sz w:val="14"/>
                <w:szCs w:val="14"/>
              </w:rPr>
              <w:t>X</w:t>
            </w:r>
          </w:p>
        </w:tc>
      </w:tr>
      <w:tr w:rsidR="00F613A2" w:rsidRPr="00424070" w14:paraId="2DD18A5A" w14:textId="77777777" w:rsidTr="00F613A2">
        <w:trPr>
          <w:trHeight w:val="271"/>
          <w:jc w:val="center"/>
        </w:trPr>
        <w:tc>
          <w:tcPr>
            <w:tcW w:w="252" w:type="pct"/>
          </w:tcPr>
          <w:p w14:paraId="0BE0ED63" w14:textId="77777777" w:rsidR="00F613A2" w:rsidRPr="00424070" w:rsidRDefault="00F613A2" w:rsidP="00F613A2">
            <w:pPr>
              <w:rPr>
                <w:b/>
                <w:sz w:val="14"/>
                <w:szCs w:val="14"/>
              </w:rPr>
            </w:pPr>
            <w:r w:rsidRPr="00424070">
              <w:rPr>
                <w:b/>
                <w:sz w:val="14"/>
                <w:szCs w:val="14"/>
              </w:rPr>
              <w:t>14</w:t>
            </w:r>
          </w:p>
        </w:tc>
        <w:tc>
          <w:tcPr>
            <w:tcW w:w="1050" w:type="pct"/>
          </w:tcPr>
          <w:p w14:paraId="58614849" w14:textId="0E5BE9A2" w:rsidR="00F613A2" w:rsidRPr="00424070" w:rsidRDefault="00F613A2" w:rsidP="00F613A2">
            <w:pPr>
              <w:contextualSpacing/>
              <w:rPr>
                <w:sz w:val="14"/>
                <w:szCs w:val="14"/>
              </w:rPr>
            </w:pPr>
            <w:r w:rsidRPr="00424070">
              <w:rPr>
                <w:sz w:val="14"/>
                <w:szCs w:val="14"/>
              </w:rPr>
              <w:t>Kan–Lenf Nodu Hastalıkları ve Hemşirelik Bakımı  Laboratuvar Uygulaması (devam)</w:t>
            </w:r>
          </w:p>
        </w:tc>
        <w:tc>
          <w:tcPr>
            <w:tcW w:w="510" w:type="pct"/>
            <w:vAlign w:val="center"/>
          </w:tcPr>
          <w:p w14:paraId="418029C8" w14:textId="77777777" w:rsidR="00F613A2" w:rsidRPr="00424070" w:rsidRDefault="00F613A2" w:rsidP="00F613A2">
            <w:pPr>
              <w:jc w:val="center"/>
              <w:rPr>
                <w:sz w:val="14"/>
                <w:szCs w:val="14"/>
              </w:rPr>
            </w:pPr>
            <w:r w:rsidRPr="00424070">
              <w:rPr>
                <w:sz w:val="14"/>
                <w:szCs w:val="14"/>
              </w:rPr>
              <w:t>X</w:t>
            </w:r>
          </w:p>
        </w:tc>
        <w:tc>
          <w:tcPr>
            <w:tcW w:w="546" w:type="pct"/>
            <w:vAlign w:val="center"/>
          </w:tcPr>
          <w:p w14:paraId="6CCFB445" w14:textId="77777777" w:rsidR="00F613A2" w:rsidRPr="00424070" w:rsidRDefault="00F613A2" w:rsidP="00F613A2">
            <w:pPr>
              <w:jc w:val="center"/>
              <w:rPr>
                <w:sz w:val="14"/>
                <w:szCs w:val="14"/>
              </w:rPr>
            </w:pPr>
            <w:r w:rsidRPr="00424070">
              <w:rPr>
                <w:sz w:val="14"/>
                <w:szCs w:val="14"/>
              </w:rPr>
              <w:t>X</w:t>
            </w:r>
          </w:p>
        </w:tc>
        <w:tc>
          <w:tcPr>
            <w:tcW w:w="526" w:type="pct"/>
            <w:vAlign w:val="center"/>
          </w:tcPr>
          <w:p w14:paraId="7743BA5E" w14:textId="77777777" w:rsidR="00F613A2" w:rsidRPr="00424070" w:rsidRDefault="00F613A2" w:rsidP="00F613A2">
            <w:pPr>
              <w:jc w:val="center"/>
              <w:rPr>
                <w:sz w:val="14"/>
                <w:szCs w:val="14"/>
              </w:rPr>
            </w:pPr>
            <w:r w:rsidRPr="00424070">
              <w:rPr>
                <w:sz w:val="14"/>
                <w:szCs w:val="14"/>
              </w:rPr>
              <w:t>X</w:t>
            </w:r>
          </w:p>
        </w:tc>
        <w:tc>
          <w:tcPr>
            <w:tcW w:w="511" w:type="pct"/>
            <w:vAlign w:val="center"/>
          </w:tcPr>
          <w:p w14:paraId="7C51995D" w14:textId="77777777" w:rsidR="00F613A2" w:rsidRPr="00424070" w:rsidRDefault="00F613A2" w:rsidP="00F613A2">
            <w:pPr>
              <w:jc w:val="center"/>
              <w:rPr>
                <w:sz w:val="14"/>
                <w:szCs w:val="14"/>
              </w:rPr>
            </w:pPr>
            <w:r w:rsidRPr="00424070">
              <w:rPr>
                <w:sz w:val="14"/>
                <w:szCs w:val="14"/>
              </w:rPr>
              <w:t>X</w:t>
            </w:r>
          </w:p>
        </w:tc>
        <w:tc>
          <w:tcPr>
            <w:tcW w:w="486" w:type="pct"/>
            <w:vAlign w:val="center"/>
          </w:tcPr>
          <w:p w14:paraId="6175704E" w14:textId="77777777" w:rsidR="00F613A2" w:rsidRPr="00424070" w:rsidRDefault="00F613A2" w:rsidP="00F613A2">
            <w:pPr>
              <w:jc w:val="center"/>
              <w:rPr>
                <w:sz w:val="14"/>
                <w:szCs w:val="14"/>
              </w:rPr>
            </w:pPr>
            <w:r w:rsidRPr="00424070">
              <w:rPr>
                <w:sz w:val="14"/>
                <w:szCs w:val="14"/>
              </w:rPr>
              <w:t>X</w:t>
            </w:r>
          </w:p>
        </w:tc>
        <w:tc>
          <w:tcPr>
            <w:tcW w:w="544" w:type="pct"/>
            <w:vAlign w:val="center"/>
          </w:tcPr>
          <w:p w14:paraId="71625359" w14:textId="77777777" w:rsidR="00F613A2" w:rsidRPr="00424070" w:rsidRDefault="00F613A2" w:rsidP="00F613A2">
            <w:pPr>
              <w:jc w:val="center"/>
              <w:rPr>
                <w:sz w:val="14"/>
                <w:szCs w:val="14"/>
              </w:rPr>
            </w:pPr>
            <w:r w:rsidRPr="00424070">
              <w:rPr>
                <w:sz w:val="14"/>
                <w:szCs w:val="14"/>
              </w:rPr>
              <w:t>X</w:t>
            </w:r>
          </w:p>
        </w:tc>
        <w:tc>
          <w:tcPr>
            <w:tcW w:w="575" w:type="pct"/>
            <w:vAlign w:val="center"/>
          </w:tcPr>
          <w:p w14:paraId="65E56E9E" w14:textId="41AB4C35" w:rsidR="00F613A2" w:rsidRPr="00424070" w:rsidRDefault="00F613A2" w:rsidP="00F613A2">
            <w:pPr>
              <w:jc w:val="center"/>
              <w:rPr>
                <w:sz w:val="14"/>
                <w:szCs w:val="14"/>
              </w:rPr>
            </w:pPr>
            <w:r w:rsidRPr="00424070">
              <w:rPr>
                <w:sz w:val="14"/>
                <w:szCs w:val="14"/>
              </w:rPr>
              <w:t>X</w:t>
            </w:r>
          </w:p>
        </w:tc>
      </w:tr>
      <w:tr w:rsidR="00637F2E" w:rsidRPr="00424070" w14:paraId="2A701181" w14:textId="77777777" w:rsidTr="00F613A2">
        <w:trPr>
          <w:jc w:val="center"/>
        </w:trPr>
        <w:tc>
          <w:tcPr>
            <w:tcW w:w="252" w:type="pct"/>
            <w:shd w:val="clear" w:color="auto" w:fill="F2F2F2" w:themeFill="background1" w:themeFillShade="F2"/>
          </w:tcPr>
          <w:p w14:paraId="5AB56833" w14:textId="26CECFFC" w:rsidR="008F3CAD" w:rsidRPr="00424070" w:rsidRDefault="008F3CAD" w:rsidP="00CC710D">
            <w:pPr>
              <w:rPr>
                <w:b/>
                <w:bCs/>
                <w:sz w:val="14"/>
                <w:szCs w:val="14"/>
              </w:rPr>
            </w:pPr>
          </w:p>
        </w:tc>
        <w:tc>
          <w:tcPr>
            <w:tcW w:w="1050" w:type="pct"/>
          </w:tcPr>
          <w:p w14:paraId="7C6B4DA2" w14:textId="77777777" w:rsidR="008F3CAD" w:rsidRPr="00424070" w:rsidRDefault="008F3CAD" w:rsidP="00CC710D">
            <w:pPr>
              <w:rPr>
                <w:sz w:val="14"/>
                <w:szCs w:val="14"/>
              </w:rPr>
            </w:pPr>
            <w:r w:rsidRPr="00424070">
              <w:rPr>
                <w:sz w:val="14"/>
                <w:szCs w:val="14"/>
              </w:rPr>
              <w:t>Final</w:t>
            </w:r>
          </w:p>
        </w:tc>
        <w:tc>
          <w:tcPr>
            <w:tcW w:w="510" w:type="pct"/>
            <w:shd w:val="clear" w:color="auto" w:fill="F2F2F2" w:themeFill="background1" w:themeFillShade="F2"/>
            <w:vAlign w:val="center"/>
          </w:tcPr>
          <w:p w14:paraId="3B8E2947" w14:textId="77777777" w:rsidR="008F3CAD" w:rsidRPr="00424070" w:rsidRDefault="008F3CAD" w:rsidP="00CC710D">
            <w:pPr>
              <w:jc w:val="center"/>
              <w:rPr>
                <w:sz w:val="14"/>
                <w:szCs w:val="14"/>
              </w:rPr>
            </w:pPr>
            <w:r w:rsidRPr="00424070">
              <w:rPr>
                <w:sz w:val="14"/>
                <w:szCs w:val="14"/>
              </w:rPr>
              <w:t>X</w:t>
            </w:r>
          </w:p>
        </w:tc>
        <w:tc>
          <w:tcPr>
            <w:tcW w:w="546" w:type="pct"/>
            <w:shd w:val="clear" w:color="auto" w:fill="F2F2F2" w:themeFill="background1" w:themeFillShade="F2"/>
            <w:vAlign w:val="center"/>
          </w:tcPr>
          <w:p w14:paraId="57D25226" w14:textId="77777777" w:rsidR="008F3CAD" w:rsidRPr="00424070" w:rsidRDefault="008F3CAD" w:rsidP="00CC710D">
            <w:pPr>
              <w:jc w:val="center"/>
              <w:rPr>
                <w:b/>
                <w:bCs/>
                <w:sz w:val="14"/>
                <w:szCs w:val="14"/>
              </w:rPr>
            </w:pPr>
            <w:r w:rsidRPr="00424070">
              <w:rPr>
                <w:sz w:val="14"/>
                <w:szCs w:val="14"/>
              </w:rPr>
              <w:t>X</w:t>
            </w:r>
          </w:p>
        </w:tc>
        <w:tc>
          <w:tcPr>
            <w:tcW w:w="526" w:type="pct"/>
            <w:shd w:val="clear" w:color="auto" w:fill="F2F2F2" w:themeFill="background1" w:themeFillShade="F2"/>
            <w:vAlign w:val="center"/>
          </w:tcPr>
          <w:p w14:paraId="3AA64EFA" w14:textId="77777777" w:rsidR="008F3CAD" w:rsidRPr="00424070" w:rsidRDefault="008F3CAD" w:rsidP="00CC710D">
            <w:pPr>
              <w:jc w:val="center"/>
              <w:rPr>
                <w:b/>
                <w:bCs/>
                <w:sz w:val="14"/>
                <w:szCs w:val="14"/>
              </w:rPr>
            </w:pPr>
            <w:r w:rsidRPr="00424070">
              <w:rPr>
                <w:sz w:val="14"/>
                <w:szCs w:val="14"/>
              </w:rPr>
              <w:t>X</w:t>
            </w:r>
          </w:p>
        </w:tc>
        <w:tc>
          <w:tcPr>
            <w:tcW w:w="511" w:type="pct"/>
            <w:shd w:val="clear" w:color="auto" w:fill="F2F2F2" w:themeFill="background1" w:themeFillShade="F2"/>
            <w:vAlign w:val="center"/>
          </w:tcPr>
          <w:p w14:paraId="19309820" w14:textId="77777777" w:rsidR="008F3CAD" w:rsidRPr="00424070" w:rsidRDefault="008F3CAD" w:rsidP="00CC710D">
            <w:pPr>
              <w:jc w:val="center"/>
              <w:rPr>
                <w:b/>
                <w:bCs/>
                <w:sz w:val="14"/>
                <w:szCs w:val="14"/>
              </w:rPr>
            </w:pPr>
            <w:r w:rsidRPr="00424070">
              <w:rPr>
                <w:sz w:val="14"/>
                <w:szCs w:val="14"/>
              </w:rPr>
              <w:t>X</w:t>
            </w:r>
          </w:p>
        </w:tc>
        <w:tc>
          <w:tcPr>
            <w:tcW w:w="486" w:type="pct"/>
            <w:shd w:val="clear" w:color="auto" w:fill="F2F2F2" w:themeFill="background1" w:themeFillShade="F2"/>
            <w:vAlign w:val="center"/>
          </w:tcPr>
          <w:p w14:paraId="7848CC27" w14:textId="77777777" w:rsidR="008F3CAD" w:rsidRPr="00424070" w:rsidRDefault="008F3CAD" w:rsidP="00CC710D">
            <w:pPr>
              <w:jc w:val="center"/>
              <w:rPr>
                <w:b/>
                <w:bCs/>
                <w:sz w:val="14"/>
                <w:szCs w:val="14"/>
              </w:rPr>
            </w:pPr>
            <w:r w:rsidRPr="00424070">
              <w:rPr>
                <w:sz w:val="14"/>
                <w:szCs w:val="14"/>
              </w:rPr>
              <w:t>X</w:t>
            </w:r>
          </w:p>
        </w:tc>
        <w:tc>
          <w:tcPr>
            <w:tcW w:w="544" w:type="pct"/>
            <w:shd w:val="clear" w:color="auto" w:fill="F2F2F2" w:themeFill="background1" w:themeFillShade="F2"/>
            <w:vAlign w:val="center"/>
          </w:tcPr>
          <w:p w14:paraId="1BCCEDC7" w14:textId="77777777" w:rsidR="008F3CAD" w:rsidRPr="00424070" w:rsidRDefault="008F3CAD" w:rsidP="00CC710D">
            <w:pPr>
              <w:jc w:val="center"/>
              <w:rPr>
                <w:b/>
                <w:bCs/>
                <w:sz w:val="14"/>
                <w:szCs w:val="14"/>
              </w:rPr>
            </w:pPr>
            <w:r w:rsidRPr="00424070">
              <w:rPr>
                <w:sz w:val="14"/>
                <w:szCs w:val="14"/>
              </w:rPr>
              <w:t>X</w:t>
            </w:r>
          </w:p>
        </w:tc>
        <w:tc>
          <w:tcPr>
            <w:tcW w:w="575" w:type="pct"/>
            <w:shd w:val="clear" w:color="auto" w:fill="F2F2F2" w:themeFill="background1" w:themeFillShade="F2"/>
            <w:vAlign w:val="center"/>
          </w:tcPr>
          <w:p w14:paraId="3FDA07F5" w14:textId="0B7BD153" w:rsidR="008F3CAD" w:rsidRPr="00424070" w:rsidRDefault="008F3CAD" w:rsidP="00CC710D">
            <w:pPr>
              <w:jc w:val="center"/>
              <w:rPr>
                <w:b/>
                <w:bCs/>
                <w:sz w:val="14"/>
                <w:szCs w:val="14"/>
              </w:rPr>
            </w:pPr>
            <w:r w:rsidRPr="00424070">
              <w:rPr>
                <w:sz w:val="14"/>
                <w:szCs w:val="14"/>
              </w:rPr>
              <w:t>X</w:t>
            </w:r>
          </w:p>
        </w:tc>
      </w:tr>
      <w:tr w:rsidR="00637F2E" w:rsidRPr="00424070" w14:paraId="2D39F749" w14:textId="77777777" w:rsidTr="00F613A2">
        <w:trPr>
          <w:jc w:val="center"/>
        </w:trPr>
        <w:tc>
          <w:tcPr>
            <w:tcW w:w="252" w:type="pct"/>
            <w:shd w:val="clear" w:color="auto" w:fill="F2F2F2" w:themeFill="background1" w:themeFillShade="F2"/>
          </w:tcPr>
          <w:p w14:paraId="285C50FD" w14:textId="77777777" w:rsidR="008F3CAD" w:rsidRPr="00424070" w:rsidRDefault="008F3CAD" w:rsidP="00CC710D">
            <w:pPr>
              <w:rPr>
                <w:b/>
                <w:sz w:val="14"/>
                <w:szCs w:val="14"/>
              </w:rPr>
            </w:pPr>
          </w:p>
        </w:tc>
        <w:tc>
          <w:tcPr>
            <w:tcW w:w="1050" w:type="pct"/>
          </w:tcPr>
          <w:p w14:paraId="789BCC8E" w14:textId="77777777" w:rsidR="008F3CAD" w:rsidRPr="00424070" w:rsidRDefault="008F3CAD" w:rsidP="00CC710D">
            <w:pPr>
              <w:rPr>
                <w:sz w:val="14"/>
                <w:szCs w:val="14"/>
              </w:rPr>
            </w:pPr>
            <w:r w:rsidRPr="00424070">
              <w:rPr>
                <w:sz w:val="14"/>
                <w:szCs w:val="14"/>
              </w:rPr>
              <w:t>Bütünleme</w:t>
            </w:r>
          </w:p>
        </w:tc>
        <w:tc>
          <w:tcPr>
            <w:tcW w:w="510" w:type="pct"/>
            <w:shd w:val="clear" w:color="auto" w:fill="F2F2F2" w:themeFill="background1" w:themeFillShade="F2"/>
            <w:vAlign w:val="center"/>
          </w:tcPr>
          <w:p w14:paraId="0C034AD7" w14:textId="77777777" w:rsidR="008F3CAD" w:rsidRPr="00424070" w:rsidRDefault="008F3CAD" w:rsidP="00CC710D">
            <w:pPr>
              <w:jc w:val="center"/>
              <w:rPr>
                <w:sz w:val="14"/>
                <w:szCs w:val="14"/>
              </w:rPr>
            </w:pPr>
            <w:r w:rsidRPr="00424070">
              <w:rPr>
                <w:sz w:val="14"/>
                <w:szCs w:val="14"/>
              </w:rPr>
              <w:t>X</w:t>
            </w:r>
          </w:p>
        </w:tc>
        <w:tc>
          <w:tcPr>
            <w:tcW w:w="546" w:type="pct"/>
            <w:shd w:val="clear" w:color="auto" w:fill="F2F2F2" w:themeFill="background1" w:themeFillShade="F2"/>
            <w:vAlign w:val="center"/>
          </w:tcPr>
          <w:p w14:paraId="755AD944" w14:textId="77777777" w:rsidR="008F3CAD" w:rsidRPr="00424070" w:rsidRDefault="008F3CAD" w:rsidP="00CC710D">
            <w:pPr>
              <w:jc w:val="center"/>
              <w:rPr>
                <w:b/>
                <w:bCs/>
                <w:sz w:val="14"/>
                <w:szCs w:val="14"/>
              </w:rPr>
            </w:pPr>
            <w:r w:rsidRPr="00424070">
              <w:rPr>
                <w:sz w:val="14"/>
                <w:szCs w:val="14"/>
              </w:rPr>
              <w:t>X</w:t>
            </w:r>
          </w:p>
        </w:tc>
        <w:tc>
          <w:tcPr>
            <w:tcW w:w="526" w:type="pct"/>
            <w:shd w:val="clear" w:color="auto" w:fill="F2F2F2" w:themeFill="background1" w:themeFillShade="F2"/>
            <w:vAlign w:val="center"/>
          </w:tcPr>
          <w:p w14:paraId="394E0AA0" w14:textId="77777777" w:rsidR="008F3CAD" w:rsidRPr="00424070" w:rsidRDefault="008F3CAD" w:rsidP="00CC710D">
            <w:pPr>
              <w:jc w:val="center"/>
              <w:rPr>
                <w:b/>
                <w:bCs/>
                <w:sz w:val="14"/>
                <w:szCs w:val="14"/>
              </w:rPr>
            </w:pPr>
            <w:r w:rsidRPr="00424070">
              <w:rPr>
                <w:sz w:val="14"/>
                <w:szCs w:val="14"/>
              </w:rPr>
              <w:t>X</w:t>
            </w:r>
          </w:p>
        </w:tc>
        <w:tc>
          <w:tcPr>
            <w:tcW w:w="511" w:type="pct"/>
            <w:shd w:val="clear" w:color="auto" w:fill="F2F2F2" w:themeFill="background1" w:themeFillShade="F2"/>
            <w:vAlign w:val="center"/>
          </w:tcPr>
          <w:p w14:paraId="01FA7EF6" w14:textId="77777777" w:rsidR="008F3CAD" w:rsidRPr="00424070" w:rsidRDefault="008F3CAD" w:rsidP="00CC710D">
            <w:pPr>
              <w:jc w:val="center"/>
              <w:rPr>
                <w:b/>
                <w:bCs/>
                <w:sz w:val="14"/>
                <w:szCs w:val="14"/>
              </w:rPr>
            </w:pPr>
            <w:r w:rsidRPr="00424070">
              <w:rPr>
                <w:sz w:val="14"/>
                <w:szCs w:val="14"/>
              </w:rPr>
              <w:t>X</w:t>
            </w:r>
          </w:p>
        </w:tc>
        <w:tc>
          <w:tcPr>
            <w:tcW w:w="486" w:type="pct"/>
            <w:shd w:val="clear" w:color="auto" w:fill="F2F2F2" w:themeFill="background1" w:themeFillShade="F2"/>
            <w:vAlign w:val="center"/>
          </w:tcPr>
          <w:p w14:paraId="01E546E3" w14:textId="77777777" w:rsidR="008F3CAD" w:rsidRPr="00424070" w:rsidRDefault="008F3CAD" w:rsidP="00CC710D">
            <w:pPr>
              <w:jc w:val="center"/>
              <w:rPr>
                <w:b/>
                <w:bCs/>
                <w:sz w:val="14"/>
                <w:szCs w:val="14"/>
              </w:rPr>
            </w:pPr>
            <w:r w:rsidRPr="00424070">
              <w:rPr>
                <w:sz w:val="14"/>
                <w:szCs w:val="14"/>
              </w:rPr>
              <w:t>X</w:t>
            </w:r>
          </w:p>
        </w:tc>
        <w:tc>
          <w:tcPr>
            <w:tcW w:w="544" w:type="pct"/>
            <w:shd w:val="clear" w:color="auto" w:fill="F2F2F2" w:themeFill="background1" w:themeFillShade="F2"/>
            <w:vAlign w:val="center"/>
          </w:tcPr>
          <w:p w14:paraId="53DD29B0" w14:textId="77777777" w:rsidR="008F3CAD" w:rsidRPr="00424070" w:rsidRDefault="008F3CAD" w:rsidP="00CC710D">
            <w:pPr>
              <w:jc w:val="center"/>
              <w:rPr>
                <w:b/>
                <w:bCs/>
                <w:sz w:val="14"/>
                <w:szCs w:val="14"/>
              </w:rPr>
            </w:pPr>
            <w:r w:rsidRPr="00424070">
              <w:rPr>
                <w:sz w:val="14"/>
                <w:szCs w:val="14"/>
              </w:rPr>
              <w:t>X</w:t>
            </w:r>
          </w:p>
        </w:tc>
        <w:tc>
          <w:tcPr>
            <w:tcW w:w="575" w:type="pct"/>
            <w:shd w:val="clear" w:color="auto" w:fill="F2F2F2" w:themeFill="background1" w:themeFillShade="F2"/>
            <w:vAlign w:val="center"/>
          </w:tcPr>
          <w:p w14:paraId="047C3CED" w14:textId="29446758" w:rsidR="008F3CAD" w:rsidRPr="00424070" w:rsidRDefault="008F3CAD" w:rsidP="00CC710D">
            <w:pPr>
              <w:jc w:val="center"/>
              <w:rPr>
                <w:b/>
                <w:bCs/>
                <w:sz w:val="14"/>
                <w:szCs w:val="14"/>
              </w:rPr>
            </w:pPr>
            <w:r w:rsidRPr="00424070">
              <w:rPr>
                <w:sz w:val="14"/>
                <w:szCs w:val="14"/>
              </w:rPr>
              <w:t>X</w:t>
            </w:r>
          </w:p>
        </w:tc>
      </w:tr>
    </w:tbl>
    <w:p w14:paraId="23D08549" w14:textId="3925F8F5" w:rsidR="003F4B5E" w:rsidRPr="00424070" w:rsidRDefault="003F4B5E" w:rsidP="00CC710D">
      <w:pPr>
        <w:rPr>
          <w:rFonts w:eastAsia="Calibri"/>
          <w:sz w:val="18"/>
          <w:szCs w:val="18"/>
        </w:rPr>
      </w:pPr>
      <w:r w:rsidRPr="00424070">
        <w:rPr>
          <w:rFonts w:eastAsia="Calibri"/>
          <w:sz w:val="18"/>
          <w:szCs w:val="18"/>
        </w:rPr>
        <w:t xml:space="preserve">Tablo 1: </w:t>
      </w:r>
      <w:r w:rsidR="00301F0A" w:rsidRPr="00424070">
        <w:rPr>
          <w:sz w:val="18"/>
          <w:szCs w:val="18"/>
        </w:rPr>
        <w:t>SBH 213</w:t>
      </w:r>
      <w:r w:rsidRPr="00424070">
        <w:rPr>
          <w:sz w:val="18"/>
          <w:szCs w:val="18"/>
        </w:rPr>
        <w:t xml:space="preserve"> İç Hastalıkları Hemşireliği</w:t>
      </w:r>
      <w:r w:rsidRPr="00424070">
        <w:rPr>
          <w:rFonts w:eastAsia="Calibri"/>
          <w:b/>
          <w:sz w:val="18"/>
          <w:szCs w:val="18"/>
        </w:rPr>
        <w:t xml:space="preserve"> </w:t>
      </w:r>
      <w:r w:rsidRPr="00424070">
        <w:rPr>
          <w:rFonts w:eastAsia="Calibri"/>
          <w:sz w:val="18"/>
          <w:szCs w:val="18"/>
        </w:rPr>
        <w:t>Dersi Ders İçerikleri ve Öğrenim Kazanımları Matrisi</w:t>
      </w:r>
    </w:p>
    <w:p w14:paraId="649E32A4" w14:textId="77777777" w:rsidR="003F4B5E" w:rsidRPr="00424070" w:rsidRDefault="003F4B5E" w:rsidP="00CC710D">
      <w:pPr>
        <w:rPr>
          <w:sz w:val="18"/>
          <w:szCs w:val="18"/>
        </w:rPr>
      </w:pPr>
    </w:p>
    <w:p w14:paraId="2409ACB3" w14:textId="3EE26E73" w:rsidR="003F4B5E" w:rsidRPr="00424070" w:rsidRDefault="003F4B5E" w:rsidP="00CC710D">
      <w:pPr>
        <w:pStyle w:val="Balk4"/>
      </w:pPr>
      <w:bookmarkStart w:id="73" w:name="_Toc195048625"/>
      <w:r w:rsidRPr="00424070">
        <w:t>SBH 21</w:t>
      </w:r>
      <w:r w:rsidR="008110FF" w:rsidRPr="00424070">
        <w:t>4</w:t>
      </w:r>
      <w:r w:rsidRPr="00424070">
        <w:t xml:space="preserve"> </w:t>
      </w:r>
      <w:r w:rsidR="00F45FD5" w:rsidRPr="00424070">
        <w:t>Cerrahi Hastalıklar Hemşireliği</w:t>
      </w:r>
      <w:bookmarkEnd w:id="73"/>
    </w:p>
    <w:tbl>
      <w:tblPr>
        <w:tblW w:w="10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523"/>
        <w:gridCol w:w="1970"/>
        <w:gridCol w:w="5173"/>
      </w:tblGrid>
      <w:tr w:rsidR="00637F2E" w:rsidRPr="00424070" w14:paraId="2C9BF07F" w14:textId="77777777" w:rsidTr="4785F2FD">
        <w:trPr>
          <w:jc w:val="center"/>
        </w:trPr>
        <w:tc>
          <w:tcPr>
            <w:tcW w:w="5813" w:type="dxa"/>
            <w:gridSpan w:val="3"/>
          </w:tcPr>
          <w:p w14:paraId="1C18E7D6" w14:textId="3BCEA19B" w:rsidR="003F4B5E" w:rsidRPr="00424070" w:rsidRDefault="003F4B5E" w:rsidP="00CC710D">
            <w:pPr>
              <w:rPr>
                <w:sz w:val="18"/>
                <w:szCs w:val="18"/>
              </w:rPr>
            </w:pPr>
            <w:r w:rsidRPr="00424070">
              <w:rPr>
                <w:b/>
                <w:bCs/>
                <w:sz w:val="18"/>
                <w:szCs w:val="18"/>
              </w:rPr>
              <w:t xml:space="preserve">Dersi Veren Birim(ler): </w:t>
            </w:r>
            <w:r w:rsidRPr="00424070">
              <w:rPr>
                <w:sz w:val="18"/>
                <w:szCs w:val="18"/>
              </w:rPr>
              <w:t>P</w:t>
            </w:r>
            <w:r w:rsidR="2CD9277A" w:rsidRPr="00424070">
              <w:rPr>
                <w:sz w:val="18"/>
                <w:szCs w:val="18"/>
              </w:rPr>
              <w:t>a</w:t>
            </w:r>
            <w:r w:rsidRPr="00424070">
              <w:rPr>
                <w:sz w:val="18"/>
                <w:szCs w:val="18"/>
              </w:rPr>
              <w:t xml:space="preserve">mukkale Üniversitesi Sağlık Bilimleri Fakültesi </w:t>
            </w:r>
          </w:p>
        </w:tc>
        <w:tc>
          <w:tcPr>
            <w:tcW w:w="5173" w:type="dxa"/>
          </w:tcPr>
          <w:p w14:paraId="6D63E6D8" w14:textId="2B249BC3" w:rsidR="003F4B5E" w:rsidRPr="00424070" w:rsidRDefault="003F4B5E" w:rsidP="00CC710D">
            <w:pPr>
              <w:rPr>
                <w:b/>
                <w:sz w:val="18"/>
                <w:szCs w:val="18"/>
              </w:rPr>
            </w:pPr>
            <w:r w:rsidRPr="00424070">
              <w:rPr>
                <w:b/>
                <w:sz w:val="18"/>
                <w:szCs w:val="18"/>
              </w:rPr>
              <w:t xml:space="preserve">Dersi Alan Birim(ler): </w:t>
            </w:r>
            <w:r w:rsidRPr="00424070">
              <w:rPr>
                <w:sz w:val="18"/>
                <w:szCs w:val="18"/>
              </w:rPr>
              <w:t xml:space="preserve">Sağlık Bilimleri Fakültesi </w:t>
            </w:r>
          </w:p>
        </w:tc>
      </w:tr>
      <w:tr w:rsidR="00637F2E" w:rsidRPr="00424070" w14:paraId="7CCE9B9F" w14:textId="77777777" w:rsidTr="4785F2FD">
        <w:trPr>
          <w:jc w:val="center"/>
        </w:trPr>
        <w:tc>
          <w:tcPr>
            <w:tcW w:w="5813" w:type="dxa"/>
            <w:gridSpan w:val="3"/>
          </w:tcPr>
          <w:p w14:paraId="756604A3" w14:textId="77777777" w:rsidR="003F4B5E" w:rsidRPr="00424070" w:rsidRDefault="003F4B5E" w:rsidP="00CC710D">
            <w:pPr>
              <w:rPr>
                <w:b/>
                <w:sz w:val="18"/>
                <w:szCs w:val="18"/>
              </w:rPr>
            </w:pPr>
            <w:r w:rsidRPr="00424070">
              <w:rPr>
                <w:b/>
                <w:sz w:val="18"/>
                <w:szCs w:val="18"/>
              </w:rPr>
              <w:t xml:space="preserve">Bölüm Adı: </w:t>
            </w:r>
            <w:r w:rsidRPr="00424070">
              <w:rPr>
                <w:sz w:val="18"/>
                <w:szCs w:val="18"/>
              </w:rPr>
              <w:t>Hemşirelik</w:t>
            </w:r>
          </w:p>
        </w:tc>
        <w:tc>
          <w:tcPr>
            <w:tcW w:w="5173" w:type="dxa"/>
          </w:tcPr>
          <w:p w14:paraId="65CCCC83" w14:textId="77777777" w:rsidR="003F4B5E" w:rsidRPr="00424070" w:rsidRDefault="003F4B5E" w:rsidP="00CC710D">
            <w:pPr>
              <w:rPr>
                <w:b/>
                <w:sz w:val="18"/>
                <w:szCs w:val="18"/>
              </w:rPr>
            </w:pPr>
            <w:r w:rsidRPr="00424070">
              <w:rPr>
                <w:b/>
                <w:sz w:val="18"/>
                <w:szCs w:val="18"/>
              </w:rPr>
              <w:t xml:space="preserve">Dersin Adı: </w:t>
            </w:r>
            <w:r w:rsidRPr="00424070">
              <w:rPr>
                <w:sz w:val="18"/>
                <w:szCs w:val="18"/>
              </w:rPr>
              <w:t>Cerrahi Hastalıklar Hemşireliği</w:t>
            </w:r>
          </w:p>
        </w:tc>
      </w:tr>
      <w:tr w:rsidR="00637F2E" w:rsidRPr="00424070" w14:paraId="5CE56BD8" w14:textId="77777777" w:rsidTr="4785F2FD">
        <w:trPr>
          <w:jc w:val="center"/>
        </w:trPr>
        <w:tc>
          <w:tcPr>
            <w:tcW w:w="5813" w:type="dxa"/>
            <w:gridSpan w:val="3"/>
          </w:tcPr>
          <w:p w14:paraId="1D352165" w14:textId="77777777" w:rsidR="003F4B5E" w:rsidRPr="00424070" w:rsidRDefault="003F4B5E" w:rsidP="00CC710D">
            <w:pPr>
              <w:rPr>
                <w:b/>
                <w:sz w:val="18"/>
                <w:szCs w:val="18"/>
              </w:rPr>
            </w:pPr>
            <w:r w:rsidRPr="00424070">
              <w:rPr>
                <w:b/>
                <w:sz w:val="18"/>
                <w:szCs w:val="18"/>
              </w:rPr>
              <w:t xml:space="preserve">Dersin Düzeyi: </w:t>
            </w:r>
            <w:r w:rsidRPr="00424070">
              <w:rPr>
                <w:sz w:val="18"/>
                <w:szCs w:val="18"/>
              </w:rPr>
              <w:t>Lisans</w:t>
            </w:r>
          </w:p>
        </w:tc>
        <w:tc>
          <w:tcPr>
            <w:tcW w:w="5173" w:type="dxa"/>
          </w:tcPr>
          <w:p w14:paraId="1A4ED245" w14:textId="6ABE4FE7" w:rsidR="003F4B5E" w:rsidRPr="00424070" w:rsidRDefault="002B772F" w:rsidP="00CC710D">
            <w:pPr>
              <w:rPr>
                <w:sz w:val="18"/>
                <w:szCs w:val="18"/>
              </w:rPr>
            </w:pPr>
            <w:r w:rsidRPr="00424070">
              <w:rPr>
                <w:b/>
                <w:sz w:val="18"/>
                <w:szCs w:val="18"/>
              </w:rPr>
              <w:t>Dersin Kodu:</w:t>
            </w:r>
            <w:r w:rsidRPr="00424070">
              <w:rPr>
                <w:sz w:val="18"/>
                <w:szCs w:val="18"/>
              </w:rPr>
              <w:t xml:space="preserve"> SBH 214</w:t>
            </w:r>
          </w:p>
        </w:tc>
      </w:tr>
      <w:tr w:rsidR="00637F2E" w:rsidRPr="00424070" w14:paraId="28D7E4F0" w14:textId="77777777" w:rsidTr="4785F2FD">
        <w:trPr>
          <w:jc w:val="center"/>
        </w:trPr>
        <w:tc>
          <w:tcPr>
            <w:tcW w:w="5813" w:type="dxa"/>
            <w:gridSpan w:val="3"/>
          </w:tcPr>
          <w:p w14:paraId="686721F2" w14:textId="7A604F20" w:rsidR="003F4B5E" w:rsidRPr="00424070" w:rsidRDefault="003F4B5E" w:rsidP="00CC710D">
            <w:pPr>
              <w:rPr>
                <w:b/>
                <w:sz w:val="18"/>
                <w:szCs w:val="18"/>
              </w:rPr>
            </w:pPr>
            <w:r w:rsidRPr="00424070">
              <w:rPr>
                <w:b/>
                <w:sz w:val="18"/>
                <w:szCs w:val="18"/>
              </w:rPr>
              <w:t xml:space="preserve">Formun Düzenlenme/Yenilenme Tarihi: </w:t>
            </w:r>
            <w:r w:rsidR="00E93926" w:rsidRPr="00424070">
              <w:rPr>
                <w:bCs/>
                <w:sz w:val="18"/>
                <w:szCs w:val="18"/>
              </w:rPr>
              <w:t>09.02.2026</w:t>
            </w:r>
          </w:p>
        </w:tc>
        <w:tc>
          <w:tcPr>
            <w:tcW w:w="5173" w:type="dxa"/>
          </w:tcPr>
          <w:p w14:paraId="04FAE961" w14:textId="1C416C51" w:rsidR="003F4B5E" w:rsidRPr="00424070" w:rsidRDefault="003F4B5E" w:rsidP="00CC710D">
            <w:pPr>
              <w:rPr>
                <w:b/>
                <w:sz w:val="18"/>
                <w:szCs w:val="18"/>
              </w:rPr>
            </w:pPr>
            <w:r w:rsidRPr="00424070">
              <w:rPr>
                <w:b/>
                <w:sz w:val="18"/>
                <w:szCs w:val="18"/>
              </w:rPr>
              <w:t xml:space="preserve">Dersin Türü: </w:t>
            </w:r>
            <w:r w:rsidRPr="00424070">
              <w:rPr>
                <w:sz w:val="18"/>
                <w:szCs w:val="18"/>
              </w:rPr>
              <w:t>Zorunlu</w:t>
            </w:r>
          </w:p>
        </w:tc>
      </w:tr>
      <w:tr w:rsidR="00637F2E" w:rsidRPr="00424070" w14:paraId="04145A3B" w14:textId="77777777" w:rsidTr="4785F2FD">
        <w:trPr>
          <w:jc w:val="center"/>
        </w:trPr>
        <w:tc>
          <w:tcPr>
            <w:tcW w:w="5813" w:type="dxa"/>
            <w:gridSpan w:val="3"/>
          </w:tcPr>
          <w:p w14:paraId="4955A9DB" w14:textId="3D3452FF" w:rsidR="003F4B5E" w:rsidRPr="00424070" w:rsidRDefault="003F4B5E" w:rsidP="00CC710D">
            <w:pPr>
              <w:rPr>
                <w:b/>
                <w:sz w:val="18"/>
                <w:szCs w:val="18"/>
              </w:rPr>
            </w:pPr>
            <w:r w:rsidRPr="00424070">
              <w:rPr>
                <w:b/>
                <w:sz w:val="18"/>
                <w:szCs w:val="18"/>
              </w:rPr>
              <w:t xml:space="preserve">Dersin Öğretim Dili: </w:t>
            </w:r>
            <w:r w:rsidRPr="00424070">
              <w:rPr>
                <w:sz w:val="18"/>
                <w:szCs w:val="18"/>
              </w:rPr>
              <w:t>Türkçe</w:t>
            </w:r>
          </w:p>
        </w:tc>
        <w:tc>
          <w:tcPr>
            <w:tcW w:w="5173" w:type="dxa"/>
          </w:tcPr>
          <w:p w14:paraId="766214E4" w14:textId="77777777" w:rsidR="003F4B5E" w:rsidRPr="00424070" w:rsidRDefault="003F4B5E" w:rsidP="00CC710D">
            <w:pPr>
              <w:rPr>
                <w:b/>
                <w:sz w:val="18"/>
                <w:szCs w:val="18"/>
              </w:rPr>
            </w:pPr>
            <w:r w:rsidRPr="00424070">
              <w:rPr>
                <w:b/>
                <w:sz w:val="18"/>
                <w:szCs w:val="18"/>
              </w:rPr>
              <w:t xml:space="preserve">Dersin Öğretim Üyesi/Üyeleri: </w:t>
            </w:r>
          </w:p>
          <w:p w14:paraId="2BC862F8" w14:textId="77777777" w:rsidR="003F4B5E" w:rsidRPr="00424070" w:rsidRDefault="003F4B5E" w:rsidP="00CC710D">
            <w:pPr>
              <w:rPr>
                <w:sz w:val="18"/>
                <w:szCs w:val="18"/>
              </w:rPr>
            </w:pPr>
            <w:r w:rsidRPr="00424070">
              <w:rPr>
                <w:sz w:val="18"/>
                <w:szCs w:val="18"/>
              </w:rPr>
              <w:t xml:space="preserve">Doç.Dr. </w:t>
            </w:r>
            <w:r w:rsidRPr="00424070">
              <w:rPr>
                <w:sz w:val="18"/>
                <w:szCs w:val="18"/>
                <w:shd w:val="clear" w:color="auto" w:fill="FFFFFF"/>
              </w:rPr>
              <w:t>Fadime Gök</w:t>
            </w:r>
          </w:p>
          <w:p w14:paraId="41898C8D" w14:textId="1B60E45E" w:rsidR="003F4B5E" w:rsidRPr="00424070" w:rsidRDefault="003F4B5E" w:rsidP="00CC710D">
            <w:pPr>
              <w:rPr>
                <w:sz w:val="18"/>
                <w:szCs w:val="18"/>
              </w:rPr>
            </w:pPr>
            <w:r w:rsidRPr="00424070">
              <w:rPr>
                <w:sz w:val="18"/>
                <w:szCs w:val="18"/>
              </w:rPr>
              <w:t>Dr.Öğr.Üyesi Ayla Yavuz Karamanoğlu</w:t>
            </w:r>
          </w:p>
          <w:p w14:paraId="54E1C980" w14:textId="6F25BAEB" w:rsidR="003F4B5E" w:rsidRPr="00424070" w:rsidRDefault="003F4B5E" w:rsidP="00CC710D">
            <w:pPr>
              <w:rPr>
                <w:sz w:val="18"/>
                <w:szCs w:val="18"/>
              </w:rPr>
            </w:pPr>
            <w:r w:rsidRPr="00424070">
              <w:rPr>
                <w:sz w:val="18"/>
                <w:szCs w:val="18"/>
              </w:rPr>
              <w:t>Dr.Öğr.Üyesi Filiz Kabu Hergül</w:t>
            </w:r>
          </w:p>
          <w:p w14:paraId="74FC09E4" w14:textId="77777777" w:rsidR="003F4B5E" w:rsidRPr="00424070" w:rsidRDefault="003F4B5E" w:rsidP="00CC710D">
            <w:pPr>
              <w:rPr>
                <w:sz w:val="18"/>
                <w:szCs w:val="18"/>
              </w:rPr>
            </w:pPr>
            <w:r w:rsidRPr="00424070">
              <w:rPr>
                <w:sz w:val="18"/>
                <w:szCs w:val="18"/>
              </w:rPr>
              <w:t>Arş. Gör. Dr. Zeynep Deveci Koçbilek</w:t>
            </w:r>
          </w:p>
        </w:tc>
      </w:tr>
      <w:tr w:rsidR="00637F2E" w:rsidRPr="00424070" w14:paraId="1CBEA968" w14:textId="77777777" w:rsidTr="4785F2FD">
        <w:trPr>
          <w:jc w:val="center"/>
        </w:trPr>
        <w:tc>
          <w:tcPr>
            <w:tcW w:w="5813" w:type="dxa"/>
            <w:gridSpan w:val="3"/>
          </w:tcPr>
          <w:p w14:paraId="1BD63A37" w14:textId="77777777" w:rsidR="003F4B5E" w:rsidRPr="00424070" w:rsidRDefault="003F4B5E" w:rsidP="00CC710D">
            <w:pPr>
              <w:rPr>
                <w:sz w:val="18"/>
                <w:szCs w:val="18"/>
              </w:rPr>
            </w:pPr>
            <w:r w:rsidRPr="00424070">
              <w:rPr>
                <w:b/>
                <w:sz w:val="18"/>
                <w:szCs w:val="18"/>
              </w:rPr>
              <w:t xml:space="preserve">Dersin Önkoşulu: </w:t>
            </w:r>
            <w:r w:rsidRPr="00424070">
              <w:rPr>
                <w:sz w:val="18"/>
                <w:szCs w:val="18"/>
              </w:rPr>
              <w:t>SBH 108</w:t>
            </w:r>
            <w:r w:rsidRPr="00424070">
              <w:rPr>
                <w:sz w:val="18"/>
                <w:szCs w:val="18"/>
              </w:rPr>
              <w:tab/>
              <w:t>Hemşirelik Esasları dersinden geçmiş olmak</w:t>
            </w:r>
          </w:p>
        </w:tc>
        <w:tc>
          <w:tcPr>
            <w:tcW w:w="5173" w:type="dxa"/>
          </w:tcPr>
          <w:p w14:paraId="04840CFA" w14:textId="77777777" w:rsidR="003F4B5E" w:rsidRPr="00424070" w:rsidRDefault="003F4B5E" w:rsidP="00CC710D">
            <w:pPr>
              <w:rPr>
                <w:sz w:val="18"/>
                <w:szCs w:val="18"/>
              </w:rPr>
            </w:pPr>
            <w:r w:rsidRPr="00424070">
              <w:rPr>
                <w:b/>
                <w:sz w:val="18"/>
                <w:szCs w:val="18"/>
              </w:rPr>
              <w:t>Önkoşul Olduğu Ders:</w:t>
            </w:r>
            <w:r w:rsidRPr="00424070">
              <w:rPr>
                <w:sz w:val="18"/>
                <w:szCs w:val="18"/>
              </w:rPr>
              <w:t xml:space="preserve"> </w:t>
            </w:r>
          </w:p>
          <w:p w14:paraId="58F280C0" w14:textId="4C3996FC" w:rsidR="003F4B5E" w:rsidRPr="00424070" w:rsidRDefault="003F4B5E" w:rsidP="00CC710D">
            <w:pPr>
              <w:rPr>
                <w:sz w:val="18"/>
                <w:szCs w:val="18"/>
              </w:rPr>
            </w:pPr>
            <w:r w:rsidRPr="00424070">
              <w:rPr>
                <w:sz w:val="18"/>
                <w:szCs w:val="18"/>
              </w:rPr>
              <w:t xml:space="preserve">SBH </w:t>
            </w:r>
            <w:r w:rsidR="001A0131" w:rsidRPr="00424070">
              <w:rPr>
                <w:sz w:val="18"/>
                <w:szCs w:val="18"/>
              </w:rPr>
              <w:t>5</w:t>
            </w:r>
            <w:r w:rsidRPr="00424070">
              <w:rPr>
                <w:sz w:val="18"/>
                <w:szCs w:val="18"/>
              </w:rPr>
              <w:t>23 Hemşirelik Esasları İntern Uygulaması</w:t>
            </w:r>
            <w:r w:rsidRPr="00424070">
              <w:rPr>
                <w:sz w:val="18"/>
                <w:szCs w:val="18"/>
              </w:rPr>
              <w:tab/>
            </w:r>
          </w:p>
          <w:p w14:paraId="6A422CD9" w14:textId="72300518" w:rsidR="003F4B5E" w:rsidRPr="00424070" w:rsidRDefault="00301F0A" w:rsidP="00CC710D">
            <w:pPr>
              <w:rPr>
                <w:sz w:val="18"/>
                <w:szCs w:val="18"/>
              </w:rPr>
            </w:pPr>
            <w:r w:rsidRPr="00424070">
              <w:rPr>
                <w:sz w:val="18"/>
                <w:szCs w:val="18"/>
              </w:rPr>
              <w:t>SBH 5</w:t>
            </w:r>
            <w:r w:rsidR="003F4B5E" w:rsidRPr="00424070">
              <w:rPr>
                <w:sz w:val="18"/>
                <w:szCs w:val="18"/>
              </w:rPr>
              <w:t>24 İç Hastalıkları Hemşireliği İntern Uygulaması</w:t>
            </w:r>
            <w:r w:rsidR="003F4B5E" w:rsidRPr="00424070">
              <w:rPr>
                <w:sz w:val="18"/>
                <w:szCs w:val="18"/>
              </w:rPr>
              <w:tab/>
            </w:r>
          </w:p>
          <w:p w14:paraId="07BF7EA4" w14:textId="7FFEA0A2" w:rsidR="003F4B5E" w:rsidRPr="00424070" w:rsidRDefault="003F4B5E" w:rsidP="00CC710D">
            <w:pPr>
              <w:rPr>
                <w:sz w:val="18"/>
                <w:szCs w:val="18"/>
              </w:rPr>
            </w:pPr>
            <w:r w:rsidRPr="00424070">
              <w:rPr>
                <w:sz w:val="18"/>
                <w:szCs w:val="18"/>
              </w:rPr>
              <w:t xml:space="preserve">SBH </w:t>
            </w:r>
            <w:r w:rsidR="00BF524F" w:rsidRPr="00424070">
              <w:rPr>
                <w:sz w:val="18"/>
                <w:szCs w:val="18"/>
              </w:rPr>
              <w:t xml:space="preserve">518 </w:t>
            </w:r>
            <w:r w:rsidRPr="00424070">
              <w:rPr>
                <w:sz w:val="18"/>
                <w:szCs w:val="18"/>
              </w:rPr>
              <w:t>Cerrahi Hastalıkları Hemşireliği İntern Uygulaması</w:t>
            </w:r>
            <w:r w:rsidRPr="00424070">
              <w:rPr>
                <w:sz w:val="18"/>
                <w:szCs w:val="18"/>
              </w:rPr>
              <w:tab/>
            </w:r>
          </w:p>
          <w:p w14:paraId="586A0C14" w14:textId="77777777" w:rsidR="003F4B5E" w:rsidRPr="00424070" w:rsidRDefault="003F4B5E" w:rsidP="00CC710D">
            <w:pPr>
              <w:rPr>
                <w:sz w:val="18"/>
                <w:szCs w:val="18"/>
              </w:rPr>
            </w:pPr>
            <w:r w:rsidRPr="00424070">
              <w:rPr>
                <w:sz w:val="18"/>
                <w:szCs w:val="18"/>
              </w:rPr>
              <w:t>SBH 426 Doğum Kadın Sağlığı ve Hastalıkları Hemşireliği İntern Uygulaması</w:t>
            </w:r>
            <w:r w:rsidRPr="00424070">
              <w:rPr>
                <w:sz w:val="18"/>
                <w:szCs w:val="18"/>
              </w:rPr>
              <w:tab/>
            </w:r>
          </w:p>
          <w:p w14:paraId="775E4570" w14:textId="2C9EAE35" w:rsidR="003F4B5E" w:rsidRPr="00424070" w:rsidRDefault="003F4B5E" w:rsidP="00CC710D">
            <w:pPr>
              <w:rPr>
                <w:sz w:val="18"/>
                <w:szCs w:val="18"/>
              </w:rPr>
            </w:pPr>
            <w:r w:rsidRPr="00424070">
              <w:rPr>
                <w:sz w:val="18"/>
                <w:szCs w:val="18"/>
              </w:rPr>
              <w:t xml:space="preserve">SBH </w:t>
            </w:r>
            <w:r w:rsidR="004C6C60" w:rsidRPr="00424070">
              <w:rPr>
                <w:sz w:val="18"/>
                <w:szCs w:val="18"/>
              </w:rPr>
              <w:t>520</w:t>
            </w:r>
            <w:r w:rsidRPr="00424070">
              <w:rPr>
                <w:sz w:val="18"/>
                <w:szCs w:val="18"/>
              </w:rPr>
              <w:t xml:space="preserve"> Çocuk Sağlığı ve Hastalıkları Hemşireliği İntern Uygulaması</w:t>
            </w:r>
            <w:r w:rsidRPr="00424070">
              <w:rPr>
                <w:sz w:val="18"/>
                <w:szCs w:val="18"/>
              </w:rPr>
              <w:tab/>
            </w:r>
          </w:p>
          <w:p w14:paraId="769AC249" w14:textId="460110D1" w:rsidR="003F4B5E" w:rsidRPr="00424070" w:rsidRDefault="003F4B5E" w:rsidP="00CC710D">
            <w:pPr>
              <w:rPr>
                <w:sz w:val="18"/>
                <w:szCs w:val="18"/>
              </w:rPr>
            </w:pPr>
            <w:r w:rsidRPr="00424070">
              <w:rPr>
                <w:sz w:val="18"/>
                <w:szCs w:val="18"/>
              </w:rPr>
              <w:t xml:space="preserve">SBH </w:t>
            </w:r>
            <w:r w:rsidR="00640AF7" w:rsidRPr="00424070">
              <w:rPr>
                <w:sz w:val="18"/>
                <w:szCs w:val="18"/>
              </w:rPr>
              <w:t>5</w:t>
            </w:r>
            <w:r w:rsidRPr="00424070">
              <w:rPr>
                <w:sz w:val="18"/>
                <w:szCs w:val="18"/>
              </w:rPr>
              <w:t>28</w:t>
            </w:r>
            <w:r w:rsidRPr="00424070">
              <w:rPr>
                <w:sz w:val="18"/>
                <w:szCs w:val="18"/>
              </w:rPr>
              <w:tab/>
              <w:t>Ruh Sağlığı ve Hastalıkları Hemşireliği İntern Uygulaması</w:t>
            </w:r>
            <w:r w:rsidRPr="00424070">
              <w:rPr>
                <w:sz w:val="18"/>
                <w:szCs w:val="18"/>
              </w:rPr>
              <w:tab/>
            </w:r>
          </w:p>
          <w:p w14:paraId="2A1C5A3D" w14:textId="77777777" w:rsidR="003F4B5E" w:rsidRPr="00424070" w:rsidRDefault="003F4B5E" w:rsidP="00CC710D">
            <w:pPr>
              <w:rPr>
                <w:sz w:val="18"/>
                <w:szCs w:val="18"/>
              </w:rPr>
            </w:pPr>
            <w:r w:rsidRPr="00424070">
              <w:rPr>
                <w:sz w:val="18"/>
                <w:szCs w:val="18"/>
              </w:rPr>
              <w:t>SBH 429Halk Sağlığı Hemşireliği İntern Uygulaması</w:t>
            </w:r>
          </w:p>
        </w:tc>
      </w:tr>
      <w:tr w:rsidR="00637F2E" w:rsidRPr="00424070" w14:paraId="0987F63B" w14:textId="77777777" w:rsidTr="4785F2FD">
        <w:trPr>
          <w:trHeight w:val="140"/>
          <w:jc w:val="center"/>
        </w:trPr>
        <w:tc>
          <w:tcPr>
            <w:tcW w:w="5813" w:type="dxa"/>
            <w:gridSpan w:val="3"/>
          </w:tcPr>
          <w:p w14:paraId="5975CD0D" w14:textId="77777777" w:rsidR="003F4B5E" w:rsidRPr="00424070" w:rsidRDefault="003F4B5E" w:rsidP="00CC710D">
            <w:pPr>
              <w:rPr>
                <w:b/>
                <w:sz w:val="18"/>
                <w:szCs w:val="18"/>
              </w:rPr>
            </w:pPr>
            <w:r w:rsidRPr="00424070">
              <w:rPr>
                <w:b/>
                <w:sz w:val="18"/>
                <w:szCs w:val="18"/>
              </w:rPr>
              <w:t xml:space="preserve">Haftalık Ders Saati: </w:t>
            </w:r>
            <w:r w:rsidRPr="00424070">
              <w:rPr>
                <w:sz w:val="18"/>
                <w:szCs w:val="18"/>
              </w:rPr>
              <w:t>13</w:t>
            </w:r>
          </w:p>
        </w:tc>
        <w:tc>
          <w:tcPr>
            <w:tcW w:w="5173" w:type="dxa"/>
          </w:tcPr>
          <w:p w14:paraId="4D2B19C2" w14:textId="6F49A127" w:rsidR="003F4B5E" w:rsidRPr="00424070" w:rsidRDefault="003F4B5E" w:rsidP="00CC710D">
            <w:pPr>
              <w:rPr>
                <w:b/>
                <w:sz w:val="18"/>
                <w:szCs w:val="18"/>
              </w:rPr>
            </w:pPr>
            <w:r w:rsidRPr="00424070">
              <w:rPr>
                <w:b/>
                <w:sz w:val="18"/>
                <w:szCs w:val="18"/>
              </w:rPr>
              <w:t xml:space="preserve">Ders Koordinatörü: </w:t>
            </w:r>
            <w:r w:rsidRPr="00424070">
              <w:rPr>
                <w:sz w:val="18"/>
                <w:szCs w:val="18"/>
              </w:rPr>
              <w:t>Doç.Dr. Fadime Gök</w:t>
            </w:r>
          </w:p>
        </w:tc>
      </w:tr>
      <w:tr w:rsidR="00637F2E" w:rsidRPr="00424070" w14:paraId="56F04F6E" w14:textId="77777777" w:rsidTr="4785F2FD">
        <w:trPr>
          <w:jc w:val="center"/>
        </w:trPr>
        <w:tc>
          <w:tcPr>
            <w:tcW w:w="2320" w:type="dxa"/>
          </w:tcPr>
          <w:p w14:paraId="0A502AA8" w14:textId="68B5F52B" w:rsidR="003F4B5E" w:rsidRPr="00424070" w:rsidRDefault="003F4B5E" w:rsidP="00CC710D">
            <w:pPr>
              <w:rPr>
                <w:b/>
                <w:sz w:val="18"/>
                <w:szCs w:val="18"/>
              </w:rPr>
            </w:pPr>
            <w:r w:rsidRPr="00424070">
              <w:rPr>
                <w:b/>
                <w:sz w:val="18"/>
                <w:szCs w:val="18"/>
              </w:rPr>
              <w:t>Teori</w:t>
            </w:r>
          </w:p>
        </w:tc>
        <w:tc>
          <w:tcPr>
            <w:tcW w:w="1523" w:type="dxa"/>
          </w:tcPr>
          <w:p w14:paraId="36887637" w14:textId="017AA8FD" w:rsidR="003F4B5E" w:rsidRPr="00424070" w:rsidRDefault="003F4B5E" w:rsidP="00CC710D">
            <w:pPr>
              <w:rPr>
                <w:b/>
                <w:sz w:val="18"/>
                <w:szCs w:val="18"/>
              </w:rPr>
            </w:pPr>
            <w:r w:rsidRPr="00424070">
              <w:rPr>
                <w:b/>
                <w:sz w:val="18"/>
                <w:szCs w:val="18"/>
              </w:rPr>
              <w:t>Uygulama</w:t>
            </w:r>
          </w:p>
        </w:tc>
        <w:tc>
          <w:tcPr>
            <w:tcW w:w="1970" w:type="dxa"/>
          </w:tcPr>
          <w:p w14:paraId="2C2BFAD7" w14:textId="77777777" w:rsidR="003F4B5E" w:rsidRPr="00424070" w:rsidRDefault="003F4B5E" w:rsidP="00CC710D">
            <w:pPr>
              <w:rPr>
                <w:b/>
                <w:sz w:val="18"/>
                <w:szCs w:val="18"/>
              </w:rPr>
            </w:pPr>
            <w:r w:rsidRPr="00424070">
              <w:rPr>
                <w:b/>
                <w:sz w:val="18"/>
                <w:szCs w:val="18"/>
              </w:rPr>
              <w:t>Laboratuvar</w:t>
            </w:r>
          </w:p>
        </w:tc>
        <w:tc>
          <w:tcPr>
            <w:tcW w:w="5173" w:type="dxa"/>
          </w:tcPr>
          <w:p w14:paraId="2E42E24C" w14:textId="77777777" w:rsidR="003F4B5E" w:rsidRPr="00424070" w:rsidRDefault="003F4B5E" w:rsidP="00CC710D">
            <w:pPr>
              <w:rPr>
                <w:b/>
                <w:sz w:val="18"/>
                <w:szCs w:val="18"/>
              </w:rPr>
            </w:pPr>
          </w:p>
        </w:tc>
      </w:tr>
      <w:tr w:rsidR="003F4B5E" w:rsidRPr="00424070" w14:paraId="7FB21BD6" w14:textId="77777777" w:rsidTr="4785F2FD">
        <w:trPr>
          <w:jc w:val="center"/>
        </w:trPr>
        <w:tc>
          <w:tcPr>
            <w:tcW w:w="2320" w:type="dxa"/>
          </w:tcPr>
          <w:p w14:paraId="5C241649" w14:textId="2DE7B68F" w:rsidR="003F4B5E" w:rsidRPr="00424070" w:rsidRDefault="00402F33" w:rsidP="00CC710D">
            <w:pPr>
              <w:rPr>
                <w:sz w:val="18"/>
                <w:szCs w:val="18"/>
              </w:rPr>
            </w:pPr>
            <w:r w:rsidRPr="00424070">
              <w:rPr>
                <w:sz w:val="18"/>
                <w:szCs w:val="18"/>
              </w:rPr>
              <w:t>5</w:t>
            </w:r>
          </w:p>
        </w:tc>
        <w:tc>
          <w:tcPr>
            <w:tcW w:w="1523" w:type="dxa"/>
          </w:tcPr>
          <w:p w14:paraId="6F77DADD" w14:textId="12006E42" w:rsidR="003F4B5E" w:rsidRPr="00424070" w:rsidRDefault="00E93926" w:rsidP="00CC710D">
            <w:pPr>
              <w:rPr>
                <w:sz w:val="18"/>
                <w:szCs w:val="18"/>
              </w:rPr>
            </w:pPr>
            <w:r w:rsidRPr="00424070">
              <w:rPr>
                <w:sz w:val="18"/>
                <w:szCs w:val="18"/>
              </w:rPr>
              <w:t>12</w:t>
            </w:r>
          </w:p>
        </w:tc>
        <w:tc>
          <w:tcPr>
            <w:tcW w:w="1970" w:type="dxa"/>
          </w:tcPr>
          <w:p w14:paraId="7860F42C" w14:textId="52EA6592" w:rsidR="003F4B5E" w:rsidRPr="00424070" w:rsidRDefault="00E93926" w:rsidP="00CC710D">
            <w:pPr>
              <w:rPr>
                <w:sz w:val="18"/>
                <w:szCs w:val="18"/>
              </w:rPr>
            </w:pPr>
            <w:r w:rsidRPr="00424070">
              <w:rPr>
                <w:sz w:val="18"/>
                <w:szCs w:val="18"/>
              </w:rPr>
              <w:t>0</w:t>
            </w:r>
          </w:p>
        </w:tc>
        <w:tc>
          <w:tcPr>
            <w:tcW w:w="5173" w:type="dxa"/>
          </w:tcPr>
          <w:p w14:paraId="3A84475A" w14:textId="75A407E6" w:rsidR="003F4B5E" w:rsidRPr="00424070" w:rsidRDefault="003F4B5E" w:rsidP="00CC710D">
            <w:pPr>
              <w:rPr>
                <w:b/>
                <w:sz w:val="18"/>
                <w:szCs w:val="18"/>
              </w:rPr>
            </w:pPr>
            <w:r w:rsidRPr="00424070">
              <w:rPr>
                <w:b/>
                <w:sz w:val="18"/>
                <w:szCs w:val="18"/>
              </w:rPr>
              <w:t xml:space="preserve">Dersin AKTS Kredisi: </w:t>
            </w:r>
            <w:r w:rsidRPr="00424070">
              <w:rPr>
                <w:sz w:val="18"/>
                <w:szCs w:val="18"/>
              </w:rPr>
              <w:t>12</w:t>
            </w:r>
            <w:r w:rsidR="008333F8" w:rsidRPr="00424070">
              <w:rPr>
                <w:sz w:val="18"/>
                <w:szCs w:val="18"/>
              </w:rPr>
              <w:t xml:space="preserve"> </w:t>
            </w:r>
          </w:p>
        </w:tc>
      </w:tr>
    </w:tbl>
    <w:p w14:paraId="6EE2E045" w14:textId="77777777" w:rsidR="003F4B5E" w:rsidRPr="00424070" w:rsidRDefault="003F4B5E" w:rsidP="00CC710D">
      <w:pPr>
        <w:rPr>
          <w:sz w:val="18"/>
          <w:szCs w:val="18"/>
        </w:rPr>
      </w:pPr>
    </w:p>
    <w:tbl>
      <w:tblPr>
        <w:tblpPr w:leftFromText="141" w:rightFromText="141" w:vertAnchor="text" w:horzAnchor="margin" w:tblpXSpec="center" w:tblpY="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tblGrid>
      <w:tr w:rsidR="00637F2E" w:rsidRPr="00424070" w14:paraId="3EAF9227" w14:textId="77777777" w:rsidTr="00565FED">
        <w:tc>
          <w:tcPr>
            <w:tcW w:w="11023" w:type="dxa"/>
          </w:tcPr>
          <w:p w14:paraId="21574CA2" w14:textId="77777777" w:rsidR="008333F8" w:rsidRPr="00424070" w:rsidRDefault="008333F8" w:rsidP="00CC710D">
            <w:pPr>
              <w:jc w:val="both"/>
              <w:rPr>
                <w:sz w:val="18"/>
                <w:szCs w:val="18"/>
              </w:rPr>
            </w:pPr>
            <w:r w:rsidRPr="00424070">
              <w:rPr>
                <w:b/>
                <w:sz w:val="18"/>
                <w:szCs w:val="18"/>
              </w:rPr>
              <w:t xml:space="preserve">Dersin Amacı: </w:t>
            </w:r>
            <w:r w:rsidRPr="00424070">
              <w:rPr>
                <w:sz w:val="18"/>
                <w:szCs w:val="18"/>
                <w:shd w:val="clear" w:color="auto" w:fill="FFFFFF"/>
              </w:rPr>
              <w:t>Teorik ve uygulamadan oluşan bu dersin amacı hemşirelik öğrencilerine </w:t>
            </w:r>
            <w:r w:rsidRPr="00424070">
              <w:rPr>
                <w:sz w:val="18"/>
                <w:szCs w:val="18"/>
              </w:rPr>
              <w:t>cerrahi hastalıkları hakkında kanıta dayalı güncel bilgiler vermek, bu bilgiler doğrultusunda cerrahi</w:t>
            </w:r>
            <w:r w:rsidRPr="00424070">
              <w:rPr>
                <w:sz w:val="18"/>
                <w:szCs w:val="18"/>
                <w:shd w:val="clear" w:color="auto" w:fill="FFFFFF"/>
              </w:rPr>
              <w:t xml:space="preserve"> kliniklerde ameliyat öncesi, ameliyat sırası, ameliyat sonrası </w:t>
            </w:r>
            <w:r w:rsidRPr="00424070">
              <w:rPr>
                <w:sz w:val="18"/>
                <w:szCs w:val="18"/>
              </w:rPr>
              <w:t>hemşirelik</w:t>
            </w:r>
            <w:r w:rsidRPr="00424070">
              <w:rPr>
                <w:sz w:val="18"/>
                <w:szCs w:val="18"/>
                <w:shd w:val="clear" w:color="auto" w:fill="FFFFFF"/>
              </w:rPr>
              <w:t> uygulamaları ile ilgili beceri ve deneyim kazandırmaktır</w:t>
            </w:r>
          </w:p>
          <w:p w14:paraId="1423DBAF" w14:textId="7BF92D99" w:rsidR="003F4B5E" w:rsidRPr="00424070" w:rsidRDefault="003F4B5E" w:rsidP="00CC710D">
            <w:pPr>
              <w:jc w:val="both"/>
              <w:rPr>
                <w:b/>
                <w:sz w:val="18"/>
                <w:szCs w:val="18"/>
              </w:rPr>
            </w:pPr>
          </w:p>
        </w:tc>
      </w:tr>
      <w:tr w:rsidR="00637F2E" w:rsidRPr="00424070" w14:paraId="6D2D9715" w14:textId="77777777" w:rsidTr="008333F8">
        <w:trPr>
          <w:trHeight w:val="2129"/>
        </w:trPr>
        <w:tc>
          <w:tcPr>
            <w:tcW w:w="11023" w:type="dxa"/>
          </w:tcPr>
          <w:p w14:paraId="6B555526" w14:textId="77777777" w:rsidR="008333F8" w:rsidRPr="00424070" w:rsidRDefault="008333F8" w:rsidP="00CC710D">
            <w:pPr>
              <w:rPr>
                <w:b/>
                <w:sz w:val="18"/>
                <w:szCs w:val="18"/>
              </w:rPr>
            </w:pPr>
            <w:r w:rsidRPr="00424070">
              <w:rPr>
                <w:b/>
                <w:sz w:val="18"/>
                <w:szCs w:val="18"/>
              </w:rPr>
              <w:lastRenderedPageBreak/>
              <w:t xml:space="preserve">Dersin Öğrenme Kazanımları:  </w:t>
            </w:r>
          </w:p>
          <w:p w14:paraId="43B077CF" w14:textId="712298FD" w:rsidR="008333F8" w:rsidRPr="00424070" w:rsidRDefault="008333F8" w:rsidP="00CC710D">
            <w:pPr>
              <w:pStyle w:val="ListeParagraf"/>
              <w:numPr>
                <w:ilvl w:val="0"/>
                <w:numId w:val="83"/>
              </w:numPr>
              <w:rPr>
                <w:sz w:val="18"/>
                <w:szCs w:val="18"/>
              </w:rPr>
            </w:pPr>
            <w:r w:rsidRPr="00424070">
              <w:rPr>
                <w:sz w:val="18"/>
                <w:szCs w:val="18"/>
              </w:rPr>
              <w:t>Cerrahi hastalıkları hemşireliği alanındaki etik ilkeleri, yeni yaklaşımları, kanıta ve teknolojiye dayalı uygulamaları kavrar</w:t>
            </w:r>
          </w:p>
          <w:p w14:paraId="63F11458" w14:textId="77777777" w:rsidR="008333F8" w:rsidRPr="00424070" w:rsidRDefault="008333F8" w:rsidP="00CC710D">
            <w:pPr>
              <w:pStyle w:val="ListeParagraf"/>
              <w:numPr>
                <w:ilvl w:val="0"/>
                <w:numId w:val="83"/>
              </w:numPr>
              <w:rPr>
                <w:sz w:val="18"/>
                <w:szCs w:val="18"/>
              </w:rPr>
            </w:pPr>
            <w:r w:rsidRPr="00424070">
              <w:rPr>
                <w:sz w:val="18"/>
                <w:szCs w:val="18"/>
              </w:rPr>
              <w:t>Cerrahi girişim gerektiren hastalıkların etiyolojisini ve risk faktörlerini bilir</w:t>
            </w:r>
          </w:p>
          <w:p w14:paraId="32A64D22" w14:textId="77777777" w:rsidR="008333F8" w:rsidRPr="00424070" w:rsidRDefault="008333F8" w:rsidP="00CC710D">
            <w:pPr>
              <w:pStyle w:val="ListeParagraf"/>
              <w:numPr>
                <w:ilvl w:val="0"/>
                <w:numId w:val="83"/>
              </w:numPr>
              <w:rPr>
                <w:sz w:val="18"/>
                <w:szCs w:val="18"/>
              </w:rPr>
            </w:pPr>
            <w:r w:rsidRPr="00424070">
              <w:rPr>
                <w:sz w:val="18"/>
                <w:szCs w:val="18"/>
              </w:rPr>
              <w:t>Cerrahi girişim gerektiren hastalıkların belirti ve bulgularını değerlendirir</w:t>
            </w:r>
          </w:p>
          <w:p w14:paraId="30E9F109" w14:textId="77777777" w:rsidR="008333F8" w:rsidRPr="00424070" w:rsidRDefault="008333F8" w:rsidP="00CC710D">
            <w:pPr>
              <w:pStyle w:val="ListeParagraf"/>
              <w:numPr>
                <w:ilvl w:val="0"/>
                <w:numId w:val="83"/>
              </w:numPr>
              <w:rPr>
                <w:sz w:val="18"/>
                <w:szCs w:val="18"/>
              </w:rPr>
            </w:pPr>
            <w:r w:rsidRPr="00424070">
              <w:rPr>
                <w:sz w:val="18"/>
                <w:szCs w:val="18"/>
              </w:rPr>
              <w:t>Cerrahi girişim gerektiren hastalıkların tanı ve tedavi yöntemlerini bilir</w:t>
            </w:r>
          </w:p>
          <w:p w14:paraId="19D0BE63" w14:textId="77777777" w:rsidR="008333F8" w:rsidRPr="00424070" w:rsidRDefault="008333F8" w:rsidP="00CC710D">
            <w:pPr>
              <w:pStyle w:val="ListeParagraf"/>
              <w:numPr>
                <w:ilvl w:val="0"/>
                <w:numId w:val="83"/>
              </w:numPr>
              <w:rPr>
                <w:sz w:val="18"/>
                <w:szCs w:val="18"/>
              </w:rPr>
            </w:pPr>
            <w:r w:rsidRPr="00424070">
              <w:rPr>
                <w:sz w:val="18"/>
                <w:szCs w:val="18"/>
              </w:rPr>
              <w:t>Perioperatif sürece özel hemşirelik bakımlarını, bilir, uygular ve değerlendirir</w:t>
            </w:r>
          </w:p>
          <w:p w14:paraId="3EBF0507" w14:textId="77777777" w:rsidR="008333F8" w:rsidRPr="00424070" w:rsidRDefault="008333F8" w:rsidP="00CC710D">
            <w:pPr>
              <w:pStyle w:val="ListeParagraf"/>
              <w:numPr>
                <w:ilvl w:val="0"/>
                <w:numId w:val="83"/>
              </w:numPr>
              <w:rPr>
                <w:sz w:val="18"/>
                <w:szCs w:val="18"/>
              </w:rPr>
            </w:pPr>
            <w:r w:rsidRPr="00424070">
              <w:rPr>
                <w:sz w:val="18"/>
                <w:szCs w:val="18"/>
                <w:shd w:val="clear" w:color="auto" w:fill="FFFFFF"/>
              </w:rPr>
              <w:t>Hasta ve ailesi ile etkili iletişim kurar ve gereksinimlerine göre sağlık eğitimini planlar ve uygulanır</w:t>
            </w:r>
          </w:p>
          <w:p w14:paraId="674C177A" w14:textId="0ABAE3BA" w:rsidR="003F4B5E" w:rsidRPr="00424070" w:rsidRDefault="008333F8" w:rsidP="00CC710D">
            <w:pPr>
              <w:pStyle w:val="ListeParagraf"/>
              <w:numPr>
                <w:ilvl w:val="0"/>
                <w:numId w:val="83"/>
              </w:numPr>
              <w:rPr>
                <w:sz w:val="18"/>
                <w:szCs w:val="18"/>
              </w:rPr>
            </w:pPr>
            <w:r w:rsidRPr="00424070">
              <w:rPr>
                <w:sz w:val="18"/>
                <w:szCs w:val="18"/>
                <w:shd w:val="clear" w:color="auto" w:fill="FFFFFF"/>
              </w:rPr>
              <w:t>Cerrahi hastasına bakım verirken bütüncül yaklaşım sergiler</w:t>
            </w:r>
          </w:p>
        </w:tc>
      </w:tr>
    </w:tbl>
    <w:p w14:paraId="0909F2D3" w14:textId="77777777" w:rsidR="003F4B5E" w:rsidRPr="00424070" w:rsidRDefault="003F4B5E" w:rsidP="00CC710D">
      <w:pPr>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637F2E" w:rsidRPr="00424070" w14:paraId="0BC81B90" w14:textId="77777777" w:rsidTr="00E93926">
        <w:trPr>
          <w:trHeight w:val="191"/>
        </w:trPr>
        <w:tc>
          <w:tcPr>
            <w:tcW w:w="11058" w:type="dxa"/>
          </w:tcPr>
          <w:p w14:paraId="3BE3A636" w14:textId="276C3784" w:rsidR="00F40F97" w:rsidRDefault="003F4B5E" w:rsidP="00CC710D">
            <w:pPr>
              <w:rPr>
                <w:b/>
                <w:sz w:val="18"/>
                <w:szCs w:val="18"/>
              </w:rPr>
            </w:pPr>
            <w:r w:rsidRPr="00424070">
              <w:rPr>
                <w:b/>
                <w:sz w:val="18"/>
                <w:szCs w:val="18"/>
              </w:rPr>
              <w:t>Öğrenme ve Öğretme Yöntemleri:</w:t>
            </w:r>
          </w:p>
          <w:p w14:paraId="2CCEE854" w14:textId="77777777" w:rsidR="00F40F97" w:rsidRPr="00F40F97" w:rsidRDefault="00F40F97" w:rsidP="00F40F97">
            <w:pPr>
              <w:pStyle w:val="ListeParagraf"/>
              <w:widowControl w:val="0"/>
              <w:numPr>
                <w:ilvl w:val="0"/>
                <w:numId w:val="13"/>
              </w:numPr>
              <w:autoSpaceDE w:val="0"/>
              <w:autoSpaceDN w:val="0"/>
              <w:rPr>
                <w:sz w:val="18"/>
                <w:szCs w:val="18"/>
                <w:highlight w:val="yellow"/>
              </w:rPr>
            </w:pPr>
            <w:r w:rsidRPr="00F40F97">
              <w:rPr>
                <w:sz w:val="18"/>
                <w:szCs w:val="18"/>
                <w:highlight w:val="yellow"/>
              </w:rPr>
              <w:t>Anlatım</w:t>
            </w:r>
          </w:p>
          <w:p w14:paraId="5E2413B7" w14:textId="77777777" w:rsidR="00F40F97" w:rsidRDefault="00F40F97" w:rsidP="00F40F97">
            <w:pPr>
              <w:pStyle w:val="ListeParagraf"/>
              <w:widowControl w:val="0"/>
              <w:numPr>
                <w:ilvl w:val="0"/>
                <w:numId w:val="13"/>
              </w:numPr>
              <w:autoSpaceDE w:val="0"/>
              <w:autoSpaceDN w:val="0"/>
              <w:rPr>
                <w:sz w:val="18"/>
                <w:szCs w:val="18"/>
                <w:highlight w:val="yellow"/>
              </w:rPr>
            </w:pPr>
            <w:r w:rsidRPr="00F40F97">
              <w:rPr>
                <w:sz w:val="18"/>
                <w:szCs w:val="18"/>
                <w:highlight w:val="yellow"/>
              </w:rPr>
              <w:t>Soru-cevap</w:t>
            </w:r>
          </w:p>
          <w:p w14:paraId="7CEE4CD1" w14:textId="6F6DB0C9" w:rsidR="00F40F97" w:rsidRPr="00F40F97" w:rsidRDefault="00F40F97" w:rsidP="00F40F97">
            <w:pPr>
              <w:pStyle w:val="ListeParagraf"/>
              <w:widowControl w:val="0"/>
              <w:numPr>
                <w:ilvl w:val="0"/>
                <w:numId w:val="13"/>
              </w:numPr>
              <w:autoSpaceDE w:val="0"/>
              <w:autoSpaceDN w:val="0"/>
              <w:rPr>
                <w:sz w:val="18"/>
                <w:szCs w:val="18"/>
                <w:highlight w:val="yellow"/>
              </w:rPr>
            </w:pPr>
            <w:r w:rsidRPr="00F40F97">
              <w:rPr>
                <w:sz w:val="18"/>
                <w:szCs w:val="18"/>
                <w:highlight w:val="yellow"/>
              </w:rPr>
              <w:t>Video gösterimi</w:t>
            </w:r>
          </w:p>
          <w:p w14:paraId="3FC5E2FA" w14:textId="77777777" w:rsidR="00F40F97" w:rsidRPr="00F40F97" w:rsidRDefault="00F40F97" w:rsidP="00F40F97">
            <w:pPr>
              <w:pStyle w:val="ListeParagraf"/>
              <w:widowControl w:val="0"/>
              <w:numPr>
                <w:ilvl w:val="0"/>
                <w:numId w:val="13"/>
              </w:numPr>
              <w:autoSpaceDE w:val="0"/>
              <w:autoSpaceDN w:val="0"/>
              <w:rPr>
                <w:sz w:val="18"/>
                <w:szCs w:val="18"/>
                <w:highlight w:val="yellow"/>
              </w:rPr>
            </w:pPr>
            <w:r w:rsidRPr="00F40F97">
              <w:rPr>
                <w:sz w:val="18"/>
                <w:szCs w:val="18"/>
                <w:highlight w:val="yellow"/>
              </w:rPr>
              <w:t>Beyin fırtınası</w:t>
            </w:r>
          </w:p>
          <w:p w14:paraId="25A15622" w14:textId="77777777" w:rsidR="00F40F97" w:rsidRPr="00424070" w:rsidRDefault="00F40F97" w:rsidP="00F40F97">
            <w:pPr>
              <w:pStyle w:val="ListeParagraf"/>
              <w:widowControl w:val="0"/>
              <w:numPr>
                <w:ilvl w:val="0"/>
                <w:numId w:val="13"/>
              </w:numPr>
              <w:autoSpaceDE w:val="0"/>
              <w:autoSpaceDN w:val="0"/>
              <w:rPr>
                <w:sz w:val="18"/>
                <w:szCs w:val="18"/>
              </w:rPr>
            </w:pPr>
            <w:r w:rsidRPr="00424070">
              <w:rPr>
                <w:sz w:val="18"/>
                <w:szCs w:val="18"/>
              </w:rPr>
              <w:t>Gösterip yaptırma</w:t>
            </w:r>
          </w:p>
          <w:p w14:paraId="39720A81" w14:textId="77777777" w:rsidR="00F40F97" w:rsidRPr="00424070" w:rsidRDefault="00F40F97" w:rsidP="00F40F97">
            <w:pPr>
              <w:pStyle w:val="ListeParagraf"/>
              <w:widowControl w:val="0"/>
              <w:numPr>
                <w:ilvl w:val="0"/>
                <w:numId w:val="13"/>
              </w:numPr>
              <w:autoSpaceDE w:val="0"/>
              <w:autoSpaceDN w:val="0"/>
              <w:rPr>
                <w:sz w:val="18"/>
                <w:szCs w:val="18"/>
              </w:rPr>
            </w:pPr>
            <w:r w:rsidRPr="00424070">
              <w:rPr>
                <w:sz w:val="18"/>
                <w:szCs w:val="18"/>
              </w:rPr>
              <w:t>Örnek olay</w:t>
            </w:r>
          </w:p>
          <w:p w14:paraId="6709BA85" w14:textId="77777777" w:rsidR="00F40F97" w:rsidRPr="00424070" w:rsidRDefault="00F40F97" w:rsidP="00F40F97">
            <w:pPr>
              <w:pStyle w:val="ListeParagraf"/>
              <w:widowControl w:val="0"/>
              <w:numPr>
                <w:ilvl w:val="0"/>
                <w:numId w:val="13"/>
              </w:numPr>
              <w:autoSpaceDE w:val="0"/>
              <w:autoSpaceDN w:val="0"/>
              <w:rPr>
                <w:sz w:val="18"/>
                <w:szCs w:val="18"/>
              </w:rPr>
            </w:pPr>
            <w:r w:rsidRPr="00424070">
              <w:rPr>
                <w:sz w:val="18"/>
                <w:szCs w:val="18"/>
                <w:shd w:val="clear" w:color="auto" w:fill="FFFFFF"/>
              </w:rPr>
              <w:t>Problem çözme odaklı öğretim yöntemi</w:t>
            </w:r>
          </w:p>
          <w:p w14:paraId="7D9A8AE1" w14:textId="7B458157" w:rsidR="00F40F97" w:rsidRDefault="00F40F97" w:rsidP="00F40F97">
            <w:pPr>
              <w:rPr>
                <w:b/>
                <w:sz w:val="18"/>
                <w:szCs w:val="18"/>
              </w:rPr>
            </w:pPr>
            <w:r w:rsidRPr="00F40F97">
              <w:rPr>
                <w:sz w:val="18"/>
                <w:szCs w:val="18"/>
                <w:highlight w:val="yellow"/>
              </w:rPr>
              <w:t>Video gösterimi</w:t>
            </w:r>
          </w:p>
          <w:p w14:paraId="40485547" w14:textId="462CCC4F" w:rsidR="003F4B5E" w:rsidRDefault="003F4B5E" w:rsidP="00CC710D">
            <w:pPr>
              <w:rPr>
                <w:sz w:val="18"/>
                <w:szCs w:val="18"/>
              </w:rPr>
            </w:pPr>
            <w:r w:rsidRPr="00424070">
              <w:rPr>
                <w:b/>
                <w:sz w:val="18"/>
                <w:szCs w:val="18"/>
              </w:rPr>
              <w:t xml:space="preserve"> </w:t>
            </w:r>
            <w:r w:rsidRPr="00F40F97">
              <w:rPr>
                <w:sz w:val="18"/>
                <w:szCs w:val="18"/>
                <w:highlight w:val="yellow"/>
              </w:rPr>
              <w:t>Ders anlatımsoru</w:t>
            </w:r>
            <w:r w:rsidR="007729CF" w:rsidRPr="00F40F97">
              <w:rPr>
                <w:sz w:val="18"/>
                <w:szCs w:val="18"/>
                <w:highlight w:val="yellow"/>
              </w:rPr>
              <w:t>-</w:t>
            </w:r>
            <w:r w:rsidRPr="00F40F97">
              <w:rPr>
                <w:sz w:val="18"/>
                <w:szCs w:val="18"/>
                <w:highlight w:val="yellow"/>
              </w:rPr>
              <w:t>cevap,</w:t>
            </w:r>
            <w:r w:rsidRPr="00424070">
              <w:rPr>
                <w:sz w:val="18"/>
                <w:szCs w:val="18"/>
              </w:rPr>
              <w:t xml:space="preserve"> </w:t>
            </w:r>
            <w:r w:rsidRPr="00F40F97">
              <w:rPr>
                <w:sz w:val="18"/>
                <w:szCs w:val="18"/>
                <w:highlight w:val="yellow"/>
              </w:rPr>
              <w:t>video gösterimi</w:t>
            </w:r>
            <w:r w:rsidRPr="00424070">
              <w:rPr>
                <w:sz w:val="18"/>
                <w:szCs w:val="18"/>
              </w:rPr>
              <w:t xml:space="preserve">, </w:t>
            </w:r>
            <w:r w:rsidRPr="00F40F97">
              <w:rPr>
                <w:sz w:val="18"/>
                <w:szCs w:val="18"/>
                <w:highlight w:val="yellow"/>
              </w:rPr>
              <w:t>beyin fırtınası</w:t>
            </w:r>
            <w:r w:rsidRPr="00424070">
              <w:rPr>
                <w:sz w:val="18"/>
                <w:szCs w:val="18"/>
              </w:rPr>
              <w:t xml:space="preserve">, </w:t>
            </w:r>
            <w:r w:rsidRPr="00F40F97">
              <w:rPr>
                <w:sz w:val="18"/>
                <w:szCs w:val="18"/>
                <w:highlight w:val="yellow"/>
              </w:rPr>
              <w:t>gösterip yaptırma.</w:t>
            </w:r>
          </w:p>
          <w:p w14:paraId="288A332C" w14:textId="77777777" w:rsidR="00F40F97" w:rsidRDefault="00F40F97" w:rsidP="00CC710D">
            <w:pPr>
              <w:rPr>
                <w:sz w:val="18"/>
                <w:szCs w:val="18"/>
              </w:rPr>
            </w:pPr>
          </w:p>
          <w:p w14:paraId="5DB5353C" w14:textId="14955771" w:rsidR="00F40F97" w:rsidRPr="00424070" w:rsidRDefault="00F40F97" w:rsidP="00CC710D">
            <w:pPr>
              <w:rPr>
                <w:b/>
                <w:sz w:val="18"/>
                <w:szCs w:val="18"/>
              </w:rPr>
            </w:pPr>
          </w:p>
        </w:tc>
      </w:tr>
    </w:tbl>
    <w:p w14:paraId="16D611D9" w14:textId="77777777" w:rsidR="003F4B5E" w:rsidRPr="00424070" w:rsidRDefault="003F4B5E" w:rsidP="00CC710D">
      <w:pPr>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3052"/>
        <w:gridCol w:w="3783"/>
      </w:tblGrid>
      <w:tr w:rsidR="00637F2E" w:rsidRPr="00424070" w14:paraId="70FAD029" w14:textId="77777777" w:rsidTr="00E93926">
        <w:trPr>
          <w:trHeight w:val="56"/>
        </w:trPr>
        <w:tc>
          <w:tcPr>
            <w:tcW w:w="11058" w:type="dxa"/>
            <w:gridSpan w:val="3"/>
          </w:tcPr>
          <w:p w14:paraId="574E46B1" w14:textId="360AB07C" w:rsidR="003F4B5E" w:rsidRPr="00424070" w:rsidRDefault="003F4B5E"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1DC436F2" w14:textId="77777777" w:rsidTr="00E93926">
        <w:trPr>
          <w:trHeight w:val="56"/>
        </w:trPr>
        <w:tc>
          <w:tcPr>
            <w:tcW w:w="4223" w:type="dxa"/>
          </w:tcPr>
          <w:p w14:paraId="6110A942" w14:textId="77777777" w:rsidR="003F4B5E" w:rsidRPr="00424070" w:rsidRDefault="003F4B5E" w:rsidP="00CC710D">
            <w:pPr>
              <w:jc w:val="center"/>
              <w:rPr>
                <w:b/>
                <w:sz w:val="18"/>
                <w:szCs w:val="18"/>
              </w:rPr>
            </w:pPr>
          </w:p>
        </w:tc>
        <w:tc>
          <w:tcPr>
            <w:tcW w:w="3052" w:type="dxa"/>
          </w:tcPr>
          <w:p w14:paraId="573A2643" w14:textId="77777777" w:rsidR="003F4B5E" w:rsidRPr="00424070" w:rsidRDefault="003F4B5E" w:rsidP="00CC710D">
            <w:pPr>
              <w:jc w:val="center"/>
              <w:rPr>
                <w:b/>
                <w:sz w:val="18"/>
                <w:szCs w:val="18"/>
              </w:rPr>
            </w:pPr>
            <w:r w:rsidRPr="00424070">
              <w:rPr>
                <w:sz w:val="18"/>
                <w:szCs w:val="18"/>
              </w:rPr>
              <w:t>Varsa (X) olarak işaretleyiniz</w:t>
            </w:r>
          </w:p>
        </w:tc>
        <w:tc>
          <w:tcPr>
            <w:tcW w:w="3783" w:type="dxa"/>
          </w:tcPr>
          <w:p w14:paraId="6CDAB7A5" w14:textId="77777777" w:rsidR="003F4B5E" w:rsidRPr="00424070" w:rsidRDefault="003F4B5E" w:rsidP="00CC710D">
            <w:pPr>
              <w:jc w:val="center"/>
              <w:rPr>
                <w:b/>
                <w:sz w:val="18"/>
                <w:szCs w:val="18"/>
              </w:rPr>
            </w:pPr>
            <w:r w:rsidRPr="00424070">
              <w:rPr>
                <w:sz w:val="18"/>
                <w:szCs w:val="18"/>
              </w:rPr>
              <w:t>Yüzde (%)</w:t>
            </w:r>
          </w:p>
        </w:tc>
      </w:tr>
      <w:tr w:rsidR="00637F2E" w:rsidRPr="00424070" w14:paraId="306615F7" w14:textId="77777777" w:rsidTr="00E93926">
        <w:trPr>
          <w:trHeight w:val="218"/>
        </w:trPr>
        <w:tc>
          <w:tcPr>
            <w:tcW w:w="4223" w:type="dxa"/>
            <w:vAlign w:val="center"/>
          </w:tcPr>
          <w:p w14:paraId="0B7C9B16" w14:textId="77777777" w:rsidR="003F4B5E" w:rsidRPr="00424070" w:rsidRDefault="003F4B5E" w:rsidP="00CC710D">
            <w:pPr>
              <w:autoSpaceDE w:val="0"/>
              <w:autoSpaceDN w:val="0"/>
              <w:adjustRightInd w:val="0"/>
              <w:rPr>
                <w:sz w:val="18"/>
                <w:szCs w:val="18"/>
              </w:rPr>
            </w:pPr>
            <w:r w:rsidRPr="00424070">
              <w:rPr>
                <w:b/>
                <w:sz w:val="18"/>
                <w:szCs w:val="18"/>
              </w:rPr>
              <w:t>Yarıyıl İçi / Sonu Çalışmaları</w:t>
            </w:r>
          </w:p>
        </w:tc>
        <w:tc>
          <w:tcPr>
            <w:tcW w:w="3052" w:type="dxa"/>
            <w:vAlign w:val="center"/>
          </w:tcPr>
          <w:p w14:paraId="4656652C" w14:textId="77777777" w:rsidR="003F4B5E" w:rsidRPr="00424070" w:rsidRDefault="003F4B5E" w:rsidP="00CC710D">
            <w:pPr>
              <w:autoSpaceDE w:val="0"/>
              <w:autoSpaceDN w:val="0"/>
              <w:adjustRightInd w:val="0"/>
              <w:jc w:val="center"/>
              <w:rPr>
                <w:sz w:val="18"/>
                <w:szCs w:val="18"/>
              </w:rPr>
            </w:pPr>
          </w:p>
        </w:tc>
        <w:tc>
          <w:tcPr>
            <w:tcW w:w="3783" w:type="dxa"/>
            <w:vAlign w:val="center"/>
          </w:tcPr>
          <w:p w14:paraId="7B741C14" w14:textId="77777777" w:rsidR="003F4B5E" w:rsidRPr="00424070" w:rsidRDefault="003F4B5E" w:rsidP="00CC710D">
            <w:pPr>
              <w:autoSpaceDE w:val="0"/>
              <w:autoSpaceDN w:val="0"/>
              <w:adjustRightInd w:val="0"/>
              <w:jc w:val="center"/>
              <w:rPr>
                <w:sz w:val="18"/>
                <w:szCs w:val="18"/>
              </w:rPr>
            </w:pPr>
          </w:p>
        </w:tc>
      </w:tr>
      <w:tr w:rsidR="00637F2E" w:rsidRPr="00424070" w14:paraId="3BE9A0C4" w14:textId="77777777" w:rsidTr="00E93926">
        <w:trPr>
          <w:trHeight w:val="224"/>
        </w:trPr>
        <w:tc>
          <w:tcPr>
            <w:tcW w:w="4223" w:type="dxa"/>
            <w:vAlign w:val="center"/>
          </w:tcPr>
          <w:p w14:paraId="57657162" w14:textId="77777777" w:rsidR="003F4B5E" w:rsidRPr="00424070" w:rsidRDefault="003F4B5E" w:rsidP="00CC710D">
            <w:pPr>
              <w:autoSpaceDE w:val="0"/>
              <w:autoSpaceDN w:val="0"/>
              <w:adjustRightInd w:val="0"/>
              <w:ind w:left="708"/>
              <w:rPr>
                <w:b/>
                <w:sz w:val="18"/>
                <w:szCs w:val="18"/>
              </w:rPr>
            </w:pPr>
            <w:r w:rsidRPr="00424070">
              <w:rPr>
                <w:b/>
                <w:sz w:val="18"/>
                <w:szCs w:val="18"/>
              </w:rPr>
              <w:t>1.Ara Sınav</w:t>
            </w:r>
          </w:p>
        </w:tc>
        <w:tc>
          <w:tcPr>
            <w:tcW w:w="3052" w:type="dxa"/>
            <w:vAlign w:val="center"/>
          </w:tcPr>
          <w:p w14:paraId="69BB8F78" w14:textId="77777777" w:rsidR="003F4B5E" w:rsidRPr="00424070" w:rsidRDefault="003F4B5E" w:rsidP="00CC710D">
            <w:pPr>
              <w:autoSpaceDE w:val="0"/>
              <w:autoSpaceDN w:val="0"/>
              <w:adjustRightInd w:val="0"/>
              <w:jc w:val="center"/>
              <w:rPr>
                <w:sz w:val="18"/>
                <w:szCs w:val="18"/>
              </w:rPr>
            </w:pPr>
            <w:r w:rsidRPr="00424070">
              <w:rPr>
                <w:sz w:val="18"/>
                <w:szCs w:val="18"/>
              </w:rPr>
              <w:t>X</w:t>
            </w:r>
          </w:p>
        </w:tc>
        <w:tc>
          <w:tcPr>
            <w:tcW w:w="3783" w:type="dxa"/>
            <w:vAlign w:val="center"/>
          </w:tcPr>
          <w:p w14:paraId="5B7BEAC0" w14:textId="36074D75" w:rsidR="003F4B5E" w:rsidRPr="00424070" w:rsidRDefault="003F4B5E" w:rsidP="00CC710D">
            <w:pPr>
              <w:autoSpaceDE w:val="0"/>
              <w:autoSpaceDN w:val="0"/>
              <w:adjustRightInd w:val="0"/>
              <w:jc w:val="center"/>
              <w:rPr>
                <w:sz w:val="18"/>
                <w:szCs w:val="18"/>
              </w:rPr>
            </w:pPr>
            <w:r w:rsidRPr="00424070">
              <w:rPr>
                <w:sz w:val="18"/>
                <w:szCs w:val="18"/>
              </w:rPr>
              <w:t>%2</w:t>
            </w:r>
            <w:r w:rsidR="006B768C" w:rsidRPr="00424070">
              <w:rPr>
                <w:sz w:val="18"/>
                <w:szCs w:val="18"/>
              </w:rPr>
              <w:t>0</w:t>
            </w:r>
          </w:p>
        </w:tc>
      </w:tr>
      <w:tr w:rsidR="00637F2E" w:rsidRPr="00424070" w14:paraId="14397AAD" w14:textId="77777777" w:rsidTr="00E93926">
        <w:trPr>
          <w:trHeight w:val="224"/>
        </w:trPr>
        <w:tc>
          <w:tcPr>
            <w:tcW w:w="4223" w:type="dxa"/>
            <w:vAlign w:val="center"/>
          </w:tcPr>
          <w:p w14:paraId="5339570F" w14:textId="44F8E822" w:rsidR="006B768C" w:rsidRPr="00424070" w:rsidRDefault="006B768C" w:rsidP="00CC710D">
            <w:pPr>
              <w:autoSpaceDE w:val="0"/>
              <w:autoSpaceDN w:val="0"/>
              <w:adjustRightInd w:val="0"/>
              <w:ind w:left="708"/>
              <w:rPr>
                <w:b/>
                <w:sz w:val="18"/>
                <w:szCs w:val="18"/>
              </w:rPr>
            </w:pPr>
            <w:r w:rsidRPr="00424070">
              <w:rPr>
                <w:b/>
                <w:sz w:val="18"/>
                <w:szCs w:val="18"/>
              </w:rPr>
              <w:t>Labarotuvar</w:t>
            </w:r>
          </w:p>
        </w:tc>
        <w:tc>
          <w:tcPr>
            <w:tcW w:w="3052" w:type="dxa"/>
            <w:vAlign w:val="center"/>
          </w:tcPr>
          <w:p w14:paraId="59CDAC45" w14:textId="1BEE41B0" w:rsidR="006B768C" w:rsidRPr="00424070" w:rsidRDefault="006B768C" w:rsidP="00CC710D">
            <w:pPr>
              <w:autoSpaceDE w:val="0"/>
              <w:autoSpaceDN w:val="0"/>
              <w:adjustRightInd w:val="0"/>
              <w:jc w:val="center"/>
              <w:rPr>
                <w:sz w:val="18"/>
                <w:szCs w:val="18"/>
              </w:rPr>
            </w:pPr>
            <w:r w:rsidRPr="00424070">
              <w:rPr>
                <w:sz w:val="18"/>
                <w:szCs w:val="18"/>
              </w:rPr>
              <w:t>X</w:t>
            </w:r>
          </w:p>
        </w:tc>
        <w:tc>
          <w:tcPr>
            <w:tcW w:w="3783" w:type="dxa"/>
            <w:vAlign w:val="center"/>
          </w:tcPr>
          <w:p w14:paraId="4256BA65" w14:textId="1E5AAE8B" w:rsidR="006B768C" w:rsidRPr="00424070" w:rsidRDefault="006B768C" w:rsidP="00CC710D">
            <w:pPr>
              <w:autoSpaceDE w:val="0"/>
              <w:autoSpaceDN w:val="0"/>
              <w:adjustRightInd w:val="0"/>
              <w:jc w:val="center"/>
              <w:rPr>
                <w:sz w:val="18"/>
                <w:szCs w:val="18"/>
              </w:rPr>
            </w:pPr>
            <w:r w:rsidRPr="00424070">
              <w:rPr>
                <w:sz w:val="18"/>
                <w:szCs w:val="18"/>
              </w:rPr>
              <w:t>%5</w:t>
            </w:r>
          </w:p>
        </w:tc>
      </w:tr>
      <w:tr w:rsidR="00637F2E" w:rsidRPr="00424070" w14:paraId="678BBAEA" w14:textId="77777777" w:rsidTr="00E93926">
        <w:trPr>
          <w:trHeight w:val="109"/>
        </w:trPr>
        <w:tc>
          <w:tcPr>
            <w:tcW w:w="4223" w:type="dxa"/>
            <w:vAlign w:val="center"/>
          </w:tcPr>
          <w:p w14:paraId="0CC950F4" w14:textId="77777777" w:rsidR="006B768C" w:rsidRPr="00424070" w:rsidRDefault="006B768C" w:rsidP="00CC710D">
            <w:pPr>
              <w:autoSpaceDE w:val="0"/>
              <w:autoSpaceDN w:val="0"/>
              <w:adjustRightInd w:val="0"/>
              <w:ind w:left="708"/>
              <w:rPr>
                <w:b/>
                <w:sz w:val="18"/>
                <w:szCs w:val="18"/>
              </w:rPr>
            </w:pPr>
            <w:r w:rsidRPr="00424070">
              <w:rPr>
                <w:b/>
                <w:sz w:val="18"/>
                <w:szCs w:val="18"/>
              </w:rPr>
              <w:t>Uygulama</w:t>
            </w:r>
          </w:p>
        </w:tc>
        <w:tc>
          <w:tcPr>
            <w:tcW w:w="3052" w:type="dxa"/>
            <w:vAlign w:val="center"/>
          </w:tcPr>
          <w:p w14:paraId="22335AA3" w14:textId="77777777" w:rsidR="006B768C" w:rsidRPr="00424070" w:rsidRDefault="006B768C" w:rsidP="00CC710D">
            <w:pPr>
              <w:autoSpaceDE w:val="0"/>
              <w:autoSpaceDN w:val="0"/>
              <w:adjustRightInd w:val="0"/>
              <w:jc w:val="center"/>
              <w:rPr>
                <w:sz w:val="18"/>
                <w:szCs w:val="18"/>
              </w:rPr>
            </w:pPr>
            <w:r w:rsidRPr="00424070">
              <w:rPr>
                <w:sz w:val="18"/>
                <w:szCs w:val="18"/>
              </w:rPr>
              <w:t>X</w:t>
            </w:r>
          </w:p>
        </w:tc>
        <w:tc>
          <w:tcPr>
            <w:tcW w:w="3783" w:type="dxa"/>
            <w:vAlign w:val="center"/>
          </w:tcPr>
          <w:p w14:paraId="2728E952" w14:textId="77777777" w:rsidR="006B768C" w:rsidRPr="00424070" w:rsidRDefault="006B768C" w:rsidP="00CC710D">
            <w:pPr>
              <w:autoSpaceDE w:val="0"/>
              <w:autoSpaceDN w:val="0"/>
              <w:adjustRightInd w:val="0"/>
              <w:jc w:val="center"/>
              <w:rPr>
                <w:sz w:val="18"/>
                <w:szCs w:val="18"/>
              </w:rPr>
            </w:pPr>
            <w:r w:rsidRPr="00424070">
              <w:rPr>
                <w:sz w:val="18"/>
                <w:szCs w:val="18"/>
              </w:rPr>
              <w:t>%25</w:t>
            </w:r>
          </w:p>
        </w:tc>
      </w:tr>
      <w:tr w:rsidR="00637F2E" w:rsidRPr="00424070" w14:paraId="26D7AC5B" w14:textId="77777777" w:rsidTr="00E93926">
        <w:trPr>
          <w:trHeight w:val="116"/>
        </w:trPr>
        <w:tc>
          <w:tcPr>
            <w:tcW w:w="4223" w:type="dxa"/>
            <w:vAlign w:val="center"/>
          </w:tcPr>
          <w:p w14:paraId="768E91D3" w14:textId="77777777" w:rsidR="006B768C" w:rsidRPr="00424070" w:rsidRDefault="006B768C" w:rsidP="00CC710D">
            <w:pPr>
              <w:autoSpaceDE w:val="0"/>
              <w:autoSpaceDN w:val="0"/>
              <w:adjustRightInd w:val="0"/>
              <w:ind w:left="708"/>
              <w:rPr>
                <w:b/>
                <w:sz w:val="18"/>
                <w:szCs w:val="18"/>
              </w:rPr>
            </w:pPr>
            <w:r w:rsidRPr="00424070">
              <w:rPr>
                <w:b/>
                <w:sz w:val="18"/>
                <w:szCs w:val="18"/>
              </w:rPr>
              <w:t xml:space="preserve">Final Sınavı </w:t>
            </w:r>
          </w:p>
        </w:tc>
        <w:tc>
          <w:tcPr>
            <w:tcW w:w="3052" w:type="dxa"/>
            <w:vAlign w:val="center"/>
          </w:tcPr>
          <w:p w14:paraId="567D3E4B" w14:textId="77777777" w:rsidR="006B768C" w:rsidRPr="00424070" w:rsidRDefault="006B768C" w:rsidP="00CC710D">
            <w:pPr>
              <w:autoSpaceDE w:val="0"/>
              <w:autoSpaceDN w:val="0"/>
              <w:adjustRightInd w:val="0"/>
              <w:jc w:val="center"/>
              <w:rPr>
                <w:sz w:val="18"/>
                <w:szCs w:val="18"/>
              </w:rPr>
            </w:pPr>
            <w:r w:rsidRPr="00424070">
              <w:rPr>
                <w:sz w:val="18"/>
                <w:szCs w:val="18"/>
              </w:rPr>
              <w:t>X</w:t>
            </w:r>
          </w:p>
        </w:tc>
        <w:tc>
          <w:tcPr>
            <w:tcW w:w="3783" w:type="dxa"/>
            <w:vAlign w:val="center"/>
          </w:tcPr>
          <w:p w14:paraId="1DCB99CA" w14:textId="77777777" w:rsidR="006B768C" w:rsidRPr="00424070" w:rsidRDefault="006B768C" w:rsidP="00CC710D">
            <w:pPr>
              <w:autoSpaceDE w:val="0"/>
              <w:autoSpaceDN w:val="0"/>
              <w:adjustRightInd w:val="0"/>
              <w:jc w:val="center"/>
              <w:rPr>
                <w:sz w:val="18"/>
                <w:szCs w:val="18"/>
              </w:rPr>
            </w:pPr>
            <w:r w:rsidRPr="00424070">
              <w:rPr>
                <w:sz w:val="18"/>
                <w:szCs w:val="18"/>
              </w:rPr>
              <w:t>%50</w:t>
            </w:r>
          </w:p>
        </w:tc>
      </w:tr>
      <w:tr w:rsidR="00637F2E" w:rsidRPr="00424070" w14:paraId="40EFC149" w14:textId="77777777" w:rsidTr="00E93926">
        <w:trPr>
          <w:trHeight w:val="443"/>
        </w:trPr>
        <w:tc>
          <w:tcPr>
            <w:tcW w:w="11058" w:type="dxa"/>
            <w:gridSpan w:val="3"/>
            <w:vAlign w:val="center"/>
          </w:tcPr>
          <w:p w14:paraId="3AFBEDF5" w14:textId="77777777" w:rsidR="006B768C" w:rsidRPr="00424070" w:rsidRDefault="006B768C"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p w14:paraId="6DE4B41B" w14:textId="77777777" w:rsidR="006B768C" w:rsidRPr="00424070" w:rsidRDefault="006B768C" w:rsidP="00CC710D">
            <w:pPr>
              <w:rPr>
                <w:b/>
                <w:sz w:val="18"/>
                <w:szCs w:val="18"/>
              </w:rPr>
            </w:pPr>
            <w:r w:rsidRPr="00424070">
              <w:rPr>
                <w:b/>
                <w:sz w:val="18"/>
                <w:szCs w:val="18"/>
              </w:rPr>
              <w:t xml:space="preserve">I.AŞAMA: Ara Sınav Notunun Hesaplanması </w:t>
            </w:r>
          </w:p>
          <w:p w14:paraId="63990A90" w14:textId="31AB68C6" w:rsidR="006B768C" w:rsidRPr="00424070" w:rsidRDefault="006B768C" w:rsidP="00CC710D">
            <w:pPr>
              <w:rPr>
                <w:sz w:val="18"/>
                <w:szCs w:val="18"/>
              </w:rPr>
            </w:pPr>
            <w:r w:rsidRPr="00424070">
              <w:rPr>
                <w:sz w:val="18"/>
                <w:szCs w:val="18"/>
              </w:rPr>
              <w:t>Ara Sınav Notunun %20 i alınır (A)</w:t>
            </w:r>
          </w:p>
          <w:p w14:paraId="0137188C" w14:textId="77777777" w:rsidR="006B768C" w:rsidRPr="00424070" w:rsidRDefault="006B768C" w:rsidP="00CC710D">
            <w:pPr>
              <w:rPr>
                <w:b/>
                <w:sz w:val="18"/>
                <w:szCs w:val="18"/>
              </w:rPr>
            </w:pPr>
            <w:r w:rsidRPr="00424070">
              <w:rPr>
                <w:b/>
                <w:sz w:val="18"/>
                <w:szCs w:val="18"/>
              </w:rPr>
              <w:t>II. AŞAMA: Uygulama Notunun Hesaplanması</w:t>
            </w:r>
          </w:p>
          <w:p w14:paraId="39B56B5B" w14:textId="77777777" w:rsidR="006B768C" w:rsidRPr="00424070" w:rsidRDefault="006B768C" w:rsidP="00CC710D">
            <w:pPr>
              <w:rPr>
                <w:sz w:val="18"/>
                <w:szCs w:val="18"/>
              </w:rPr>
            </w:pPr>
            <w:r w:rsidRPr="00424070">
              <w:rPr>
                <w:sz w:val="18"/>
                <w:szCs w:val="18"/>
              </w:rPr>
              <w:t>Arazi/Klinik/Laboratuvar uygulaması I %25’i alınır (B)</w:t>
            </w:r>
          </w:p>
          <w:p w14:paraId="7FE45A3F" w14:textId="77777777" w:rsidR="006B768C" w:rsidRPr="00424070" w:rsidRDefault="006B768C" w:rsidP="00CC710D">
            <w:pPr>
              <w:rPr>
                <w:b/>
                <w:sz w:val="18"/>
                <w:szCs w:val="18"/>
              </w:rPr>
            </w:pPr>
            <w:r w:rsidRPr="00424070">
              <w:rPr>
                <w:b/>
                <w:sz w:val="18"/>
                <w:szCs w:val="18"/>
              </w:rPr>
              <w:t xml:space="preserve">III. AŞAMA: Final Notunun Hesaplanması </w:t>
            </w:r>
          </w:p>
          <w:p w14:paraId="6389FBD9" w14:textId="61BBAE96" w:rsidR="006B768C" w:rsidRPr="00424070" w:rsidRDefault="006B768C" w:rsidP="00CC710D">
            <w:pPr>
              <w:rPr>
                <w:sz w:val="18"/>
                <w:szCs w:val="18"/>
              </w:rPr>
            </w:pPr>
            <w:r w:rsidRPr="00424070">
              <w:rPr>
                <w:sz w:val="18"/>
                <w:szCs w:val="18"/>
              </w:rPr>
              <w:t>Arazi/Klinik/Laboratuvar uygulaması I %5’i alınır (C)</w:t>
            </w:r>
          </w:p>
          <w:p w14:paraId="3F8F9637" w14:textId="77777777" w:rsidR="006B768C" w:rsidRPr="00424070" w:rsidRDefault="006B768C" w:rsidP="00CC710D">
            <w:pPr>
              <w:rPr>
                <w:b/>
                <w:sz w:val="18"/>
                <w:szCs w:val="18"/>
              </w:rPr>
            </w:pPr>
            <w:r w:rsidRPr="00424070">
              <w:rPr>
                <w:b/>
                <w:sz w:val="18"/>
                <w:szCs w:val="18"/>
              </w:rPr>
              <w:t>IV. AŞAMA: Final Notunun Hesaplanması</w:t>
            </w:r>
          </w:p>
          <w:p w14:paraId="0282826B" w14:textId="77777777" w:rsidR="006B768C" w:rsidRPr="00424070" w:rsidRDefault="006B768C" w:rsidP="00CC710D">
            <w:pPr>
              <w:rPr>
                <w:sz w:val="18"/>
                <w:szCs w:val="18"/>
              </w:rPr>
            </w:pPr>
            <w:r w:rsidRPr="00424070">
              <w:rPr>
                <w:sz w:val="18"/>
                <w:szCs w:val="18"/>
              </w:rPr>
              <w:t>Final Sınav Notunun %50 si alınır (D)</w:t>
            </w:r>
          </w:p>
          <w:p w14:paraId="63D1EC74" w14:textId="77777777" w:rsidR="006B768C" w:rsidRPr="00424070" w:rsidRDefault="006B768C" w:rsidP="00CC710D">
            <w:pPr>
              <w:rPr>
                <w:i/>
                <w:sz w:val="18"/>
                <w:szCs w:val="18"/>
              </w:rPr>
            </w:pPr>
            <w:r w:rsidRPr="00424070">
              <w:rPr>
                <w:i/>
                <w:sz w:val="18"/>
                <w:szCs w:val="18"/>
              </w:rPr>
              <w:t>Öğrencinin final sınavına girilebilmesi için uygulamada devamsızlıktan kalmamalıdır</w:t>
            </w:r>
          </w:p>
          <w:p w14:paraId="65A72B30" w14:textId="6D915115" w:rsidR="006B768C" w:rsidRPr="00424070" w:rsidRDefault="006B768C" w:rsidP="00CC710D">
            <w:pPr>
              <w:rPr>
                <w:i/>
                <w:sz w:val="18"/>
                <w:szCs w:val="18"/>
              </w:rPr>
            </w:pPr>
            <w:r w:rsidRPr="00424070">
              <w:rPr>
                <w:i/>
                <w:sz w:val="18"/>
                <w:szCs w:val="18"/>
              </w:rPr>
              <w:t>Öğrencinin geçebilmesi için final sınav notu 100 tam not üzerinden en az 30 olmalı</w:t>
            </w:r>
          </w:p>
          <w:p w14:paraId="3BFE2C16" w14:textId="66205119" w:rsidR="006B768C" w:rsidRPr="00424070" w:rsidRDefault="006B768C" w:rsidP="00CC710D">
            <w:pPr>
              <w:rPr>
                <w:sz w:val="18"/>
                <w:szCs w:val="18"/>
              </w:rPr>
            </w:pPr>
            <w:r w:rsidRPr="00424070">
              <w:rPr>
                <w:b/>
                <w:sz w:val="18"/>
                <w:szCs w:val="18"/>
              </w:rPr>
              <w:t>Yarıyıl Sonu Başarı =</w:t>
            </w:r>
            <w:r w:rsidRPr="00424070">
              <w:rPr>
                <w:sz w:val="18"/>
                <w:szCs w:val="18"/>
              </w:rPr>
              <w:t xml:space="preserve"> Ara Sınav Notunun %20 i alınır (A) + Arazi/Klinik/Laboratuvar uygulaması I %25 (B) + Arazi/Klinik/Laboratuvar uygulaması II %5 (C) + Final Sınav Notunun %50 si alınır (D)</w:t>
            </w:r>
          </w:p>
          <w:p w14:paraId="20EE1000" w14:textId="77777777" w:rsidR="006B768C" w:rsidRPr="00424070" w:rsidRDefault="006B768C" w:rsidP="00CC710D">
            <w:pPr>
              <w:autoSpaceDE w:val="0"/>
              <w:autoSpaceDN w:val="0"/>
              <w:adjustRightInd w:val="0"/>
              <w:rPr>
                <w:sz w:val="18"/>
                <w:szCs w:val="18"/>
              </w:rPr>
            </w:pPr>
            <w:r w:rsidRPr="00424070">
              <w:rPr>
                <w:sz w:val="18"/>
                <w:szCs w:val="18"/>
              </w:rPr>
              <w:t>Minimum Yarıyıl Sonu Başarı: 100 tam not üzerinden en az 50 olmalı</w:t>
            </w:r>
          </w:p>
          <w:p w14:paraId="613BEC22" w14:textId="636774DD" w:rsidR="006B768C" w:rsidRPr="00424070" w:rsidRDefault="006B768C" w:rsidP="00CC710D">
            <w:pPr>
              <w:autoSpaceDE w:val="0"/>
              <w:autoSpaceDN w:val="0"/>
              <w:adjustRightInd w:val="0"/>
              <w:rPr>
                <w:i/>
                <w:sz w:val="18"/>
                <w:szCs w:val="18"/>
              </w:rPr>
            </w:pPr>
            <w:r w:rsidRPr="00424070">
              <w:rPr>
                <w:i/>
                <w:sz w:val="18"/>
                <w:szCs w:val="18"/>
              </w:rPr>
              <w:t>Dönem sonu sınavında başarısız olan ya da koşullu geçer notu alan öğrenciler bütünleme sınavına girebilir.</w:t>
            </w:r>
          </w:p>
          <w:p w14:paraId="52DEBC80" w14:textId="77777777" w:rsidR="006B768C" w:rsidRPr="00424070" w:rsidRDefault="006B768C" w:rsidP="00CC710D">
            <w:pPr>
              <w:autoSpaceDE w:val="0"/>
              <w:autoSpaceDN w:val="0"/>
              <w:adjustRightInd w:val="0"/>
              <w:rPr>
                <w:sz w:val="18"/>
                <w:szCs w:val="18"/>
              </w:rPr>
            </w:pPr>
            <w:r w:rsidRPr="00424070">
              <w:rPr>
                <w:b/>
                <w:sz w:val="18"/>
                <w:szCs w:val="18"/>
              </w:rPr>
              <w:t>Bütünleme Başarı Notu:</w:t>
            </w:r>
            <w:r w:rsidRPr="00424070">
              <w:rPr>
                <w:sz w:val="18"/>
                <w:szCs w:val="18"/>
              </w:rPr>
              <w:t xml:space="preserve"> %50 ara sınav notu+ %50 bütünleme notu </w:t>
            </w:r>
          </w:p>
          <w:p w14:paraId="45F266C5" w14:textId="77777777" w:rsidR="006B768C" w:rsidRPr="00424070" w:rsidRDefault="006B768C" w:rsidP="00CC710D">
            <w:pPr>
              <w:tabs>
                <w:tab w:val="left" w:pos="7155"/>
              </w:tabs>
              <w:autoSpaceDE w:val="0"/>
              <w:autoSpaceDN w:val="0"/>
              <w:adjustRightInd w:val="0"/>
              <w:rPr>
                <w:sz w:val="18"/>
                <w:szCs w:val="18"/>
              </w:rPr>
            </w:pPr>
            <w:r w:rsidRPr="00424070">
              <w:rPr>
                <w:sz w:val="18"/>
                <w:szCs w:val="18"/>
              </w:rPr>
              <w:t>Minimum Bütünleme Geçme Notu: 100 tam not üzerinden en az 30 olmalıdır.</w:t>
            </w:r>
          </w:p>
          <w:p w14:paraId="7F5D7F76" w14:textId="77777777" w:rsidR="006B768C" w:rsidRPr="00424070" w:rsidRDefault="006B768C" w:rsidP="00CC710D">
            <w:pPr>
              <w:tabs>
                <w:tab w:val="left" w:pos="7155"/>
              </w:tabs>
              <w:autoSpaceDE w:val="0"/>
              <w:autoSpaceDN w:val="0"/>
              <w:adjustRightInd w:val="0"/>
              <w:rPr>
                <w:sz w:val="18"/>
                <w:szCs w:val="18"/>
              </w:rPr>
            </w:pPr>
            <w:r w:rsidRPr="00424070">
              <w:rPr>
                <w:i/>
                <w:sz w:val="18"/>
                <w:szCs w:val="18"/>
              </w:rPr>
              <w:t>Öğrencinin bütünleme sınavına girilebilmesi için uygulamada devamsızlıktan kalmamalıdır</w:t>
            </w:r>
          </w:p>
        </w:tc>
      </w:tr>
      <w:tr w:rsidR="00637F2E" w:rsidRPr="00424070" w14:paraId="5373EB04" w14:textId="77777777" w:rsidTr="00E93926">
        <w:trPr>
          <w:trHeight w:val="540"/>
        </w:trPr>
        <w:tc>
          <w:tcPr>
            <w:tcW w:w="11058" w:type="dxa"/>
            <w:gridSpan w:val="3"/>
          </w:tcPr>
          <w:p w14:paraId="48D6EB41" w14:textId="77777777" w:rsidR="006B768C" w:rsidRPr="00424070" w:rsidRDefault="006B768C" w:rsidP="00CC710D">
            <w:pPr>
              <w:rPr>
                <w:sz w:val="18"/>
                <w:szCs w:val="18"/>
              </w:rPr>
            </w:pPr>
            <w:r w:rsidRPr="00424070">
              <w:rPr>
                <w:b/>
                <w:sz w:val="18"/>
                <w:szCs w:val="18"/>
              </w:rPr>
              <w:t xml:space="preserve">Değerlendirme Kriteri: </w:t>
            </w:r>
          </w:p>
          <w:p w14:paraId="7F50A26B" w14:textId="5634A294" w:rsidR="006B768C" w:rsidRPr="00424070" w:rsidRDefault="006B768C" w:rsidP="00CC710D">
            <w:pPr>
              <w:rPr>
                <w:sz w:val="18"/>
                <w:szCs w:val="18"/>
              </w:rPr>
            </w:pPr>
            <w:r w:rsidRPr="00424070">
              <w:rPr>
                <w:sz w:val="18"/>
                <w:szCs w:val="18"/>
              </w:rPr>
              <w:t>Sınavlarda ve uygulamalarda; yorumlama, hatırlama, karar verme, açıklama, uygulayabilme, bilgileri birleştirme, bağlantı kurma becerileri değerlendirilecektir.</w:t>
            </w:r>
          </w:p>
        </w:tc>
      </w:tr>
      <w:tr w:rsidR="00637F2E" w:rsidRPr="00424070" w14:paraId="7CE8DBB5" w14:textId="77777777" w:rsidTr="00E93926">
        <w:tc>
          <w:tcPr>
            <w:tcW w:w="11058" w:type="dxa"/>
            <w:gridSpan w:val="3"/>
          </w:tcPr>
          <w:p w14:paraId="210BD3F1" w14:textId="77777777" w:rsidR="006B768C" w:rsidRPr="00424070" w:rsidRDefault="006B768C" w:rsidP="00CC710D">
            <w:pPr>
              <w:rPr>
                <w:sz w:val="18"/>
                <w:szCs w:val="18"/>
              </w:rPr>
            </w:pPr>
            <w:r w:rsidRPr="00424070">
              <w:rPr>
                <w:b/>
                <w:sz w:val="18"/>
                <w:szCs w:val="18"/>
              </w:rPr>
              <w:t xml:space="preserve">Ders İçin Önerilen Kaynaklar: </w:t>
            </w:r>
          </w:p>
          <w:p w14:paraId="5DCE9612" w14:textId="77777777" w:rsidR="006B768C" w:rsidRPr="00424070" w:rsidRDefault="006B768C" w:rsidP="00CC710D">
            <w:pPr>
              <w:pStyle w:val="ListeParagraf"/>
              <w:numPr>
                <w:ilvl w:val="0"/>
                <w:numId w:val="36"/>
              </w:numPr>
              <w:rPr>
                <w:sz w:val="18"/>
                <w:szCs w:val="18"/>
              </w:rPr>
            </w:pPr>
            <w:r w:rsidRPr="00424070">
              <w:rPr>
                <w:sz w:val="18"/>
                <w:szCs w:val="18"/>
              </w:rPr>
              <w:t>Cerrahi Hastalıkları Hemşireliği Fethiye Erdil, Nalan Özhan Elbaş</w:t>
            </w:r>
            <w:r w:rsidRPr="00424070">
              <w:rPr>
                <w:sz w:val="18"/>
                <w:szCs w:val="18"/>
              </w:rPr>
              <w:tab/>
            </w:r>
          </w:p>
          <w:p w14:paraId="5960225B" w14:textId="77777777" w:rsidR="006B768C" w:rsidRPr="00424070" w:rsidRDefault="006B768C" w:rsidP="00CC710D">
            <w:pPr>
              <w:pStyle w:val="ListeParagraf"/>
              <w:numPr>
                <w:ilvl w:val="0"/>
                <w:numId w:val="36"/>
              </w:numPr>
              <w:rPr>
                <w:sz w:val="18"/>
                <w:szCs w:val="18"/>
              </w:rPr>
            </w:pPr>
            <w:r w:rsidRPr="00424070">
              <w:rPr>
                <w:sz w:val="18"/>
                <w:szCs w:val="18"/>
              </w:rPr>
              <w:t>Cerrahi Hastalıkları Hemşireliği Fethiye Erdil, Nalan Özhan Elbaş</w:t>
            </w:r>
            <w:r w:rsidRPr="00424070">
              <w:rPr>
                <w:sz w:val="18"/>
                <w:szCs w:val="18"/>
              </w:rPr>
              <w:tab/>
            </w:r>
          </w:p>
          <w:p w14:paraId="5812D386" w14:textId="77777777" w:rsidR="006B768C" w:rsidRPr="00424070" w:rsidRDefault="006B768C" w:rsidP="00CC710D">
            <w:pPr>
              <w:pStyle w:val="ListeParagraf"/>
              <w:numPr>
                <w:ilvl w:val="0"/>
                <w:numId w:val="36"/>
              </w:numPr>
              <w:rPr>
                <w:sz w:val="18"/>
                <w:szCs w:val="18"/>
              </w:rPr>
            </w:pPr>
            <w:r w:rsidRPr="00424070">
              <w:rPr>
                <w:sz w:val="18"/>
                <w:szCs w:val="18"/>
              </w:rPr>
              <w:t>Güncel Yöntemlerle Cerrahi Hastalıklarda Bakım. Antalya; Nobel Tıp Kitapevi. Çelik S, Taşdemir N. (2018).</w:t>
            </w:r>
            <w:r w:rsidRPr="00424070">
              <w:rPr>
                <w:sz w:val="18"/>
                <w:szCs w:val="18"/>
              </w:rPr>
              <w:tab/>
            </w:r>
          </w:p>
          <w:p w14:paraId="6549AD0B" w14:textId="77777777" w:rsidR="006B768C" w:rsidRPr="00424070" w:rsidRDefault="006B768C" w:rsidP="00CC710D">
            <w:pPr>
              <w:pStyle w:val="ListeParagraf"/>
              <w:numPr>
                <w:ilvl w:val="0"/>
                <w:numId w:val="36"/>
              </w:numPr>
              <w:rPr>
                <w:sz w:val="18"/>
                <w:szCs w:val="18"/>
              </w:rPr>
            </w:pPr>
            <w:r w:rsidRPr="00424070">
              <w:rPr>
                <w:sz w:val="18"/>
                <w:szCs w:val="18"/>
              </w:rPr>
              <w:t>Cerrahi Hemşireliği, I. Baskı, İstanbul: Nobel Tıp Kitabevi. Aksoy G. Kanan N., Akyolcu N. (2012)</w:t>
            </w:r>
            <w:r w:rsidRPr="00424070">
              <w:rPr>
                <w:sz w:val="18"/>
                <w:szCs w:val="18"/>
              </w:rPr>
              <w:tab/>
            </w:r>
          </w:p>
          <w:p w14:paraId="56807861" w14:textId="77777777" w:rsidR="006B768C" w:rsidRPr="00424070" w:rsidRDefault="006B768C" w:rsidP="00CC710D">
            <w:pPr>
              <w:pStyle w:val="ListeParagraf"/>
              <w:numPr>
                <w:ilvl w:val="0"/>
                <w:numId w:val="36"/>
              </w:numPr>
              <w:rPr>
                <w:sz w:val="18"/>
                <w:szCs w:val="18"/>
              </w:rPr>
            </w:pPr>
            <w:r w:rsidRPr="00424070">
              <w:rPr>
                <w:sz w:val="18"/>
                <w:szCs w:val="18"/>
              </w:rPr>
              <w:t>Cerrahi hemşireliği uygulama rehberi, 1. Baskı, İstanbul Tıp Kitabevi, İstanbul. Akyolcu N, Aksoy G, Kanan N. (2011)</w:t>
            </w:r>
            <w:r w:rsidRPr="00424070">
              <w:rPr>
                <w:sz w:val="18"/>
                <w:szCs w:val="18"/>
              </w:rPr>
              <w:tab/>
            </w:r>
          </w:p>
          <w:p w14:paraId="199704F8" w14:textId="77777777" w:rsidR="006B768C" w:rsidRPr="00424070" w:rsidRDefault="006B768C" w:rsidP="00CC710D">
            <w:pPr>
              <w:pStyle w:val="ListeParagraf"/>
              <w:numPr>
                <w:ilvl w:val="0"/>
                <w:numId w:val="36"/>
              </w:numPr>
              <w:rPr>
                <w:sz w:val="18"/>
                <w:szCs w:val="18"/>
              </w:rPr>
            </w:pPr>
            <w:r w:rsidRPr="00424070">
              <w:rPr>
                <w:sz w:val="18"/>
                <w:szCs w:val="18"/>
              </w:rPr>
              <w:t>Ameliyathane Hemşireliği. Türk Cerrahi ve Ameliyathane Hemşireliği Derneği. Meta Basım Matbağacılık, İzmir. Yavuz van Giersbergen M, Kaymakçı Ş. (2015).</w:t>
            </w:r>
            <w:r w:rsidRPr="00424070">
              <w:rPr>
                <w:sz w:val="18"/>
                <w:szCs w:val="18"/>
              </w:rPr>
              <w:tab/>
            </w:r>
          </w:p>
          <w:p w14:paraId="51A66EDE" w14:textId="77777777" w:rsidR="006B768C" w:rsidRPr="00424070" w:rsidRDefault="006B768C" w:rsidP="00CC710D">
            <w:pPr>
              <w:pStyle w:val="ListeParagraf"/>
              <w:numPr>
                <w:ilvl w:val="0"/>
                <w:numId w:val="36"/>
              </w:numPr>
              <w:rPr>
                <w:sz w:val="18"/>
                <w:szCs w:val="18"/>
              </w:rPr>
            </w:pPr>
            <w:r w:rsidRPr="00424070">
              <w:rPr>
                <w:sz w:val="18"/>
                <w:szCs w:val="18"/>
              </w:rPr>
              <w:t>Dahili ve cerrahi hastalıklarda bakım, Geliştirilmiş 5. Baskı, Adana: Nobel kitabevi. Karadakovan A, Eti Aslan F (2020)</w:t>
            </w:r>
            <w:r w:rsidRPr="00424070">
              <w:rPr>
                <w:sz w:val="18"/>
                <w:szCs w:val="18"/>
              </w:rPr>
              <w:tab/>
            </w:r>
          </w:p>
          <w:p w14:paraId="78F80D24" w14:textId="77777777" w:rsidR="006B768C" w:rsidRPr="00424070" w:rsidRDefault="006B768C" w:rsidP="00CC710D">
            <w:pPr>
              <w:pStyle w:val="ListeParagraf"/>
              <w:numPr>
                <w:ilvl w:val="0"/>
                <w:numId w:val="36"/>
              </w:numPr>
              <w:rPr>
                <w:sz w:val="18"/>
                <w:szCs w:val="18"/>
              </w:rPr>
            </w:pPr>
            <w:r w:rsidRPr="00424070">
              <w:rPr>
                <w:sz w:val="18"/>
                <w:szCs w:val="18"/>
              </w:rPr>
              <w:t>Medical-surgical nursing: Assessment and management of clinical problems 9 th Ed. St.Louis Missouri: Mosby Elsevier. Lewis SL, Dirksen SR, Heitkemper MM, BucHer, Harding MM L (2014)</w:t>
            </w:r>
            <w:r w:rsidRPr="00424070">
              <w:rPr>
                <w:sz w:val="18"/>
                <w:szCs w:val="18"/>
              </w:rPr>
              <w:tab/>
            </w:r>
          </w:p>
          <w:p w14:paraId="5F1D1DC1" w14:textId="77777777" w:rsidR="006B768C" w:rsidRPr="00424070" w:rsidRDefault="006B768C" w:rsidP="00CC710D">
            <w:pPr>
              <w:pStyle w:val="ListeParagraf"/>
              <w:numPr>
                <w:ilvl w:val="0"/>
                <w:numId w:val="36"/>
              </w:numPr>
              <w:rPr>
                <w:sz w:val="18"/>
                <w:szCs w:val="18"/>
              </w:rPr>
            </w:pPr>
            <w:r w:rsidRPr="00424070">
              <w:rPr>
                <w:sz w:val="18"/>
                <w:szCs w:val="18"/>
              </w:rPr>
              <w:t>Türk Anesteziyoloji ve Reanimasyon Derneği (TARD), (2015) Anestezi Uygulama Klavuzları, Preoperatif Hazırlık. https://www.tard.org.tr/assets/kilavuz/preoperatifdegerlendirme.pdf</w:t>
            </w:r>
            <w:r w:rsidRPr="00424070">
              <w:rPr>
                <w:sz w:val="18"/>
                <w:szCs w:val="18"/>
              </w:rPr>
              <w:tab/>
            </w:r>
          </w:p>
          <w:p w14:paraId="7B0B62BB" w14:textId="77777777" w:rsidR="006B768C" w:rsidRPr="00424070" w:rsidRDefault="006B768C" w:rsidP="00CC710D">
            <w:pPr>
              <w:pStyle w:val="ListeParagraf"/>
              <w:numPr>
                <w:ilvl w:val="0"/>
                <w:numId w:val="36"/>
              </w:numPr>
              <w:rPr>
                <w:sz w:val="18"/>
                <w:szCs w:val="18"/>
              </w:rPr>
            </w:pPr>
            <w:r w:rsidRPr="00424070">
              <w:rPr>
                <w:sz w:val="18"/>
                <w:szCs w:val="18"/>
              </w:rPr>
              <w:lastRenderedPageBreak/>
              <w:t>Türk Anesteziyoloji ve Reanimasyon Derneği (TARD), (2013) Anestezi Uygulama Klavuzları, İstenmeyen Perioperatif Hipoterminin Önlenmesi. https://tard.org.tr/assets/kilavuz/yeni.pdf</w:t>
            </w:r>
            <w:r w:rsidRPr="00424070">
              <w:rPr>
                <w:sz w:val="18"/>
                <w:szCs w:val="18"/>
              </w:rPr>
              <w:tab/>
            </w:r>
          </w:p>
          <w:p w14:paraId="7ED7962B" w14:textId="77777777" w:rsidR="006B768C" w:rsidRPr="00424070" w:rsidRDefault="006B768C" w:rsidP="00CC710D">
            <w:pPr>
              <w:pStyle w:val="ListeParagraf"/>
              <w:numPr>
                <w:ilvl w:val="0"/>
                <w:numId w:val="36"/>
              </w:numPr>
              <w:rPr>
                <w:sz w:val="18"/>
                <w:szCs w:val="18"/>
              </w:rPr>
            </w:pPr>
            <w:r w:rsidRPr="00424070">
              <w:rPr>
                <w:sz w:val="18"/>
                <w:szCs w:val="18"/>
              </w:rPr>
              <w:t>World Health Organization (WHO-DSÖ). (2016) Global Guıdelınes For The Preventıon Of Surgıcal Sıte Infectıon. https://www.who.int/gpsc/global-guidelines-web.pdf?ua=1</w:t>
            </w:r>
            <w:r w:rsidRPr="00424070">
              <w:rPr>
                <w:sz w:val="18"/>
                <w:szCs w:val="18"/>
              </w:rPr>
              <w:tab/>
            </w:r>
          </w:p>
          <w:p w14:paraId="2FA8E1BD" w14:textId="77777777" w:rsidR="006B768C" w:rsidRPr="00424070" w:rsidRDefault="006B768C" w:rsidP="00CC710D">
            <w:pPr>
              <w:pStyle w:val="ListeParagraf"/>
              <w:numPr>
                <w:ilvl w:val="0"/>
                <w:numId w:val="36"/>
              </w:numPr>
              <w:rPr>
                <w:sz w:val="18"/>
                <w:szCs w:val="18"/>
              </w:rPr>
            </w:pPr>
            <w:r w:rsidRPr="00424070">
              <w:rPr>
                <w:sz w:val="18"/>
                <w:szCs w:val="18"/>
              </w:rPr>
              <w:t>Türkiye Endokrinoloji ve Metabolizma Derneği (2018). Obezite Tanı Ve Tedavi Kılavuzu. http://www.temd.org.tr/admin/uploads/tbl_gruplar/20180525144116-2018-05-25tbl_gruplar144108.pdf</w:t>
            </w:r>
          </w:p>
        </w:tc>
      </w:tr>
      <w:tr w:rsidR="00637F2E" w:rsidRPr="00424070" w14:paraId="595F7815" w14:textId="77777777" w:rsidTr="00E93926">
        <w:tc>
          <w:tcPr>
            <w:tcW w:w="11058" w:type="dxa"/>
            <w:gridSpan w:val="3"/>
          </w:tcPr>
          <w:p w14:paraId="52D1E588" w14:textId="07B3FF90" w:rsidR="006B768C" w:rsidRPr="00424070" w:rsidRDefault="006B768C" w:rsidP="00CC710D">
            <w:pPr>
              <w:rPr>
                <w:b/>
                <w:sz w:val="18"/>
                <w:szCs w:val="18"/>
              </w:rPr>
            </w:pPr>
            <w:r w:rsidRPr="00424070">
              <w:rPr>
                <w:b/>
                <w:sz w:val="18"/>
                <w:szCs w:val="18"/>
              </w:rPr>
              <w:lastRenderedPageBreak/>
              <w:t xml:space="preserve">Derse İlişkin Politika ve Kurallar: (öğretim üyesi açıklama yapmak isterse bu başlığı kullanabilir) </w:t>
            </w:r>
            <w:r w:rsidRPr="00424070">
              <w:rPr>
                <w:sz w:val="18"/>
                <w:szCs w:val="18"/>
              </w:rPr>
              <w:t xml:space="preserve">Derse devam durumunun hesaplanmasında klinik uygulama, laboratuvar uygulaması ve teorik ders devamsizliklari birlikte değerlendirilir; </w:t>
            </w:r>
            <w:r w:rsidRPr="00424070">
              <w:rPr>
                <w:b/>
                <w:sz w:val="18"/>
                <w:szCs w:val="18"/>
                <w:shd w:val="clear" w:color="auto" w:fill="FFFFFF"/>
              </w:rPr>
              <w:t>Dersin Devam Yüzdesi :</w:t>
            </w:r>
            <w:r w:rsidRPr="00424070">
              <w:rPr>
                <w:sz w:val="18"/>
                <w:szCs w:val="18"/>
                <w:shd w:val="clear" w:color="auto" w:fill="FFFFFF"/>
              </w:rPr>
              <w:t xml:space="preserve"> %85</w:t>
            </w:r>
          </w:p>
        </w:tc>
      </w:tr>
    </w:tbl>
    <w:p w14:paraId="3E8EAA20" w14:textId="77777777" w:rsidR="003F4B5E" w:rsidRPr="00424070" w:rsidRDefault="003F4B5E" w:rsidP="00CC710D">
      <w:pPr>
        <w:rPr>
          <w:sz w:val="18"/>
          <w:szCs w:val="18"/>
        </w:rPr>
      </w:pPr>
    </w:p>
    <w:tbl>
      <w:tblPr>
        <w:tblStyle w:val="TabloKlavuzu"/>
        <w:tblW w:w="11058" w:type="dxa"/>
        <w:jc w:val="center"/>
        <w:tblLook w:val="04A0" w:firstRow="1" w:lastRow="0" w:firstColumn="1" w:lastColumn="0" w:noHBand="0" w:noVBand="1"/>
      </w:tblPr>
      <w:tblGrid>
        <w:gridCol w:w="11058"/>
      </w:tblGrid>
      <w:tr w:rsidR="001E6CFE" w:rsidRPr="00424070" w14:paraId="56A210DE" w14:textId="77777777" w:rsidTr="007E62B8">
        <w:trPr>
          <w:jc w:val="center"/>
        </w:trPr>
        <w:tc>
          <w:tcPr>
            <w:tcW w:w="11058" w:type="dxa"/>
          </w:tcPr>
          <w:p w14:paraId="02216811" w14:textId="77777777" w:rsidR="003F4B5E" w:rsidRPr="00424070" w:rsidRDefault="003F4B5E" w:rsidP="00CC710D">
            <w:pPr>
              <w:rPr>
                <w:sz w:val="18"/>
                <w:szCs w:val="18"/>
              </w:rPr>
            </w:pPr>
            <w:r w:rsidRPr="00424070">
              <w:rPr>
                <w:b/>
                <w:sz w:val="18"/>
                <w:szCs w:val="18"/>
              </w:rPr>
              <w:t>Dersin İçeriği:</w:t>
            </w:r>
            <w:r w:rsidRPr="00424070">
              <w:rPr>
                <w:sz w:val="18"/>
                <w:szCs w:val="18"/>
              </w:rPr>
              <w:t xml:space="preserve"> Tablo 1’de belirtilmiştir</w:t>
            </w:r>
          </w:p>
        </w:tc>
      </w:tr>
    </w:tbl>
    <w:p w14:paraId="006E6287" w14:textId="19FF6789" w:rsidR="003F4B5E" w:rsidRPr="00424070" w:rsidRDefault="003F4B5E" w:rsidP="00CC710D">
      <w:pPr>
        <w:rPr>
          <w:sz w:val="18"/>
          <w:szCs w:val="18"/>
        </w:rPr>
      </w:pPr>
    </w:p>
    <w:tbl>
      <w:tblPr>
        <w:tblStyle w:val="TabloKlavuzu"/>
        <w:tblpPr w:leftFromText="141" w:rightFromText="141" w:vertAnchor="page" w:horzAnchor="margin" w:tblpXSpec="center" w:tblpY="1"/>
        <w:tblW w:w="11086" w:type="dxa"/>
        <w:tblLook w:val="04A0" w:firstRow="1" w:lastRow="0" w:firstColumn="1" w:lastColumn="0" w:noHBand="0" w:noVBand="1"/>
      </w:tblPr>
      <w:tblGrid>
        <w:gridCol w:w="1242"/>
        <w:gridCol w:w="2115"/>
        <w:gridCol w:w="2252"/>
        <w:gridCol w:w="656"/>
        <w:gridCol w:w="3057"/>
        <w:gridCol w:w="1764"/>
      </w:tblGrid>
      <w:tr w:rsidR="00637F2E" w:rsidRPr="00424070" w14:paraId="277A648D" w14:textId="77777777" w:rsidTr="00E93926">
        <w:trPr>
          <w:trHeight w:val="135"/>
        </w:trPr>
        <w:tc>
          <w:tcPr>
            <w:tcW w:w="11086" w:type="dxa"/>
            <w:gridSpan w:val="6"/>
          </w:tcPr>
          <w:p w14:paraId="23B6662C" w14:textId="553C6D0C" w:rsidR="00DA38C7" w:rsidRPr="00424070" w:rsidRDefault="00E93926" w:rsidP="00E93926">
            <w:pPr>
              <w:jc w:val="center"/>
              <w:rPr>
                <w:b/>
                <w:bCs/>
                <w:sz w:val="16"/>
                <w:szCs w:val="16"/>
                <w:shd w:val="clear" w:color="auto" w:fill="F9F9F9"/>
              </w:rPr>
            </w:pPr>
            <w:bookmarkStart w:id="74" w:name="_Hlk193022274"/>
            <w:r w:rsidRPr="00424070">
              <w:rPr>
                <w:b/>
                <w:sz w:val="16"/>
                <w:szCs w:val="16"/>
              </w:rPr>
              <w:lastRenderedPageBreak/>
              <w:t>S</w:t>
            </w:r>
            <w:r w:rsidR="00DA38C7" w:rsidRPr="00424070">
              <w:rPr>
                <w:b/>
                <w:sz w:val="16"/>
                <w:szCs w:val="16"/>
              </w:rPr>
              <w:t>BH 214 CERRAHİ HASTALIKLARI HEMŞİRELİĞİ DERS İÇERİĞİ VE HAFTALIK DAĞILIMI</w:t>
            </w:r>
          </w:p>
        </w:tc>
      </w:tr>
      <w:tr w:rsidR="00637F2E" w:rsidRPr="00424070" w14:paraId="773371B6" w14:textId="77777777" w:rsidTr="00E93926">
        <w:trPr>
          <w:trHeight w:val="195"/>
        </w:trPr>
        <w:tc>
          <w:tcPr>
            <w:tcW w:w="1242" w:type="dxa"/>
            <w:vAlign w:val="center"/>
          </w:tcPr>
          <w:p w14:paraId="1D704267" w14:textId="77777777" w:rsidR="00DA38C7" w:rsidRPr="00424070" w:rsidRDefault="00DA38C7" w:rsidP="00E93926">
            <w:pPr>
              <w:jc w:val="center"/>
              <w:rPr>
                <w:b/>
                <w:bCs/>
                <w:sz w:val="16"/>
                <w:szCs w:val="16"/>
              </w:rPr>
            </w:pPr>
            <w:r w:rsidRPr="00424070">
              <w:rPr>
                <w:b/>
                <w:bCs/>
                <w:sz w:val="16"/>
                <w:szCs w:val="16"/>
              </w:rPr>
              <w:t>Tarih</w:t>
            </w:r>
          </w:p>
        </w:tc>
        <w:tc>
          <w:tcPr>
            <w:tcW w:w="2115" w:type="dxa"/>
            <w:vAlign w:val="center"/>
          </w:tcPr>
          <w:p w14:paraId="76B02056" w14:textId="77777777" w:rsidR="00DA38C7" w:rsidRPr="00424070" w:rsidRDefault="00DA38C7" w:rsidP="00E93926">
            <w:pPr>
              <w:jc w:val="center"/>
              <w:rPr>
                <w:b/>
                <w:bCs/>
                <w:sz w:val="16"/>
                <w:szCs w:val="16"/>
              </w:rPr>
            </w:pPr>
            <w:r w:rsidRPr="00424070">
              <w:rPr>
                <w:b/>
                <w:bCs/>
                <w:sz w:val="16"/>
                <w:szCs w:val="16"/>
              </w:rPr>
              <w:t>Konu</w:t>
            </w:r>
          </w:p>
        </w:tc>
        <w:tc>
          <w:tcPr>
            <w:tcW w:w="2252" w:type="dxa"/>
            <w:vAlign w:val="center"/>
          </w:tcPr>
          <w:p w14:paraId="5DD588EA" w14:textId="77777777" w:rsidR="00DA38C7" w:rsidRPr="00424070" w:rsidRDefault="00DA38C7" w:rsidP="00E93926">
            <w:pPr>
              <w:jc w:val="center"/>
              <w:rPr>
                <w:b/>
                <w:bCs/>
                <w:sz w:val="16"/>
                <w:szCs w:val="16"/>
              </w:rPr>
            </w:pPr>
            <w:r w:rsidRPr="00424070">
              <w:rPr>
                <w:b/>
                <w:bCs/>
                <w:sz w:val="16"/>
                <w:szCs w:val="16"/>
              </w:rPr>
              <w:t>Öğretim Elemanı</w:t>
            </w:r>
          </w:p>
        </w:tc>
        <w:tc>
          <w:tcPr>
            <w:tcW w:w="656" w:type="dxa"/>
            <w:vAlign w:val="center"/>
          </w:tcPr>
          <w:p w14:paraId="63F254A5" w14:textId="77777777" w:rsidR="00DA38C7" w:rsidRPr="00424070" w:rsidRDefault="00DA38C7" w:rsidP="00E93926">
            <w:pPr>
              <w:jc w:val="center"/>
              <w:rPr>
                <w:b/>
                <w:bCs/>
                <w:sz w:val="16"/>
                <w:szCs w:val="16"/>
              </w:rPr>
            </w:pPr>
            <w:r w:rsidRPr="00424070">
              <w:rPr>
                <w:b/>
                <w:bCs/>
                <w:sz w:val="16"/>
                <w:szCs w:val="16"/>
              </w:rPr>
              <w:t>Süre</w:t>
            </w:r>
          </w:p>
          <w:p w14:paraId="62A61D66" w14:textId="77777777" w:rsidR="00DA38C7" w:rsidRPr="00424070" w:rsidRDefault="00DA38C7" w:rsidP="00E93926">
            <w:pPr>
              <w:jc w:val="center"/>
              <w:rPr>
                <w:b/>
                <w:bCs/>
                <w:sz w:val="16"/>
                <w:szCs w:val="16"/>
              </w:rPr>
            </w:pPr>
            <w:r w:rsidRPr="00424070">
              <w:rPr>
                <w:b/>
                <w:bCs/>
                <w:sz w:val="16"/>
                <w:szCs w:val="16"/>
              </w:rPr>
              <w:t>(Saat)</w:t>
            </w:r>
          </w:p>
        </w:tc>
        <w:tc>
          <w:tcPr>
            <w:tcW w:w="3057" w:type="dxa"/>
            <w:vAlign w:val="center"/>
          </w:tcPr>
          <w:p w14:paraId="19C2BBA2" w14:textId="77777777" w:rsidR="00DA38C7" w:rsidRPr="00424070" w:rsidRDefault="00DA38C7" w:rsidP="00E93926">
            <w:pPr>
              <w:jc w:val="center"/>
              <w:rPr>
                <w:b/>
                <w:bCs/>
                <w:sz w:val="16"/>
                <w:szCs w:val="16"/>
              </w:rPr>
            </w:pPr>
            <w:r w:rsidRPr="00424070">
              <w:rPr>
                <w:b/>
                <w:bCs/>
                <w:sz w:val="16"/>
                <w:szCs w:val="16"/>
                <w:shd w:val="clear" w:color="auto" w:fill="FFFFFF"/>
              </w:rPr>
              <w:t>Ders Malzemeleri ve Kaynakları</w:t>
            </w:r>
          </w:p>
        </w:tc>
        <w:tc>
          <w:tcPr>
            <w:tcW w:w="1764" w:type="dxa"/>
            <w:vAlign w:val="center"/>
          </w:tcPr>
          <w:p w14:paraId="5EA4E6B4" w14:textId="77777777" w:rsidR="00DA38C7" w:rsidRPr="00424070" w:rsidRDefault="00DA38C7" w:rsidP="00E93926">
            <w:pPr>
              <w:jc w:val="center"/>
              <w:rPr>
                <w:b/>
                <w:bCs/>
                <w:sz w:val="16"/>
                <w:szCs w:val="16"/>
              </w:rPr>
            </w:pPr>
            <w:r w:rsidRPr="00424070">
              <w:rPr>
                <w:b/>
                <w:bCs/>
                <w:sz w:val="16"/>
                <w:szCs w:val="16"/>
                <w:shd w:val="clear" w:color="auto" w:fill="F9F9F9"/>
              </w:rPr>
              <w:t>Dersin Öğrenme ve Öğretme Yöntemleri</w:t>
            </w:r>
          </w:p>
        </w:tc>
      </w:tr>
      <w:tr w:rsidR="00637F2E" w:rsidRPr="00424070" w14:paraId="2C398CC3" w14:textId="77777777" w:rsidTr="00E93926">
        <w:trPr>
          <w:trHeight w:val="550"/>
        </w:trPr>
        <w:tc>
          <w:tcPr>
            <w:tcW w:w="1242" w:type="dxa"/>
            <w:vMerge w:val="restart"/>
          </w:tcPr>
          <w:p w14:paraId="0B9E49A8" w14:textId="77777777" w:rsidR="00DA38C7" w:rsidRPr="00424070" w:rsidRDefault="00DA38C7" w:rsidP="00E93926">
            <w:pPr>
              <w:rPr>
                <w:sz w:val="16"/>
                <w:szCs w:val="16"/>
              </w:rPr>
            </w:pPr>
            <w:r w:rsidRPr="00424070">
              <w:rPr>
                <w:sz w:val="16"/>
                <w:szCs w:val="16"/>
              </w:rPr>
              <w:t>1. Hafta</w:t>
            </w:r>
          </w:p>
        </w:tc>
        <w:tc>
          <w:tcPr>
            <w:tcW w:w="2115" w:type="dxa"/>
          </w:tcPr>
          <w:p w14:paraId="527C734B" w14:textId="77777777" w:rsidR="00DA38C7" w:rsidRPr="00424070" w:rsidRDefault="00DA38C7" w:rsidP="00E93926">
            <w:pPr>
              <w:tabs>
                <w:tab w:val="left" w:pos="-180"/>
              </w:tabs>
              <w:rPr>
                <w:sz w:val="16"/>
                <w:szCs w:val="16"/>
              </w:rPr>
            </w:pPr>
            <w:r w:rsidRPr="00424070">
              <w:rPr>
                <w:sz w:val="16"/>
                <w:szCs w:val="16"/>
              </w:rPr>
              <w:t>Tanışma</w:t>
            </w:r>
          </w:p>
          <w:p w14:paraId="0B5FE61B" w14:textId="77777777" w:rsidR="00DA38C7" w:rsidRPr="00424070" w:rsidRDefault="00DA38C7" w:rsidP="00E93926">
            <w:pPr>
              <w:rPr>
                <w:sz w:val="16"/>
                <w:szCs w:val="16"/>
              </w:rPr>
            </w:pPr>
            <w:r w:rsidRPr="00424070">
              <w:rPr>
                <w:sz w:val="16"/>
                <w:szCs w:val="16"/>
              </w:rPr>
              <w:t>Cerrahide Temel Kavramlar,</w:t>
            </w:r>
          </w:p>
          <w:p w14:paraId="790B55D3" w14:textId="77777777" w:rsidR="00DA38C7" w:rsidRPr="00424070" w:rsidRDefault="00DA38C7" w:rsidP="00E93926">
            <w:pPr>
              <w:rPr>
                <w:sz w:val="16"/>
                <w:szCs w:val="16"/>
              </w:rPr>
            </w:pPr>
            <w:r w:rsidRPr="00424070">
              <w:rPr>
                <w:sz w:val="16"/>
                <w:szCs w:val="16"/>
              </w:rPr>
              <w:t>Cerrahide</w:t>
            </w:r>
          </w:p>
        </w:tc>
        <w:tc>
          <w:tcPr>
            <w:tcW w:w="2252" w:type="dxa"/>
          </w:tcPr>
          <w:p w14:paraId="42E86C73" w14:textId="77777777" w:rsidR="00DA38C7" w:rsidRPr="00424070" w:rsidRDefault="00DA38C7" w:rsidP="00E93926">
            <w:pPr>
              <w:rPr>
                <w:sz w:val="16"/>
                <w:szCs w:val="16"/>
              </w:rPr>
            </w:pPr>
            <w:r w:rsidRPr="00424070">
              <w:rPr>
                <w:sz w:val="16"/>
                <w:szCs w:val="16"/>
              </w:rPr>
              <w:t>Dr.öğr.Üyesi A.Y. Karamanoğlu</w:t>
            </w:r>
          </w:p>
        </w:tc>
        <w:tc>
          <w:tcPr>
            <w:tcW w:w="656" w:type="dxa"/>
          </w:tcPr>
          <w:p w14:paraId="699547B9" w14:textId="77777777" w:rsidR="00DA38C7" w:rsidRPr="00424070" w:rsidRDefault="00DA38C7" w:rsidP="00E93926">
            <w:pPr>
              <w:rPr>
                <w:sz w:val="16"/>
                <w:szCs w:val="16"/>
              </w:rPr>
            </w:pPr>
            <w:r w:rsidRPr="00424070">
              <w:rPr>
                <w:sz w:val="16"/>
                <w:szCs w:val="16"/>
              </w:rPr>
              <w:t>1</w:t>
            </w:r>
          </w:p>
        </w:tc>
        <w:tc>
          <w:tcPr>
            <w:tcW w:w="3057" w:type="dxa"/>
          </w:tcPr>
          <w:p w14:paraId="1EED7D25" w14:textId="77777777" w:rsidR="00DA38C7" w:rsidRPr="00424070" w:rsidRDefault="00DA38C7" w:rsidP="00E93926">
            <w:pPr>
              <w:rPr>
                <w:sz w:val="16"/>
                <w:szCs w:val="16"/>
              </w:rPr>
            </w:pPr>
            <w:r w:rsidRPr="00424070">
              <w:rPr>
                <w:sz w:val="16"/>
                <w:szCs w:val="16"/>
              </w:rPr>
              <w:t>Ders kitapları</w:t>
            </w:r>
          </w:p>
          <w:p w14:paraId="17E6AE5D" w14:textId="77777777" w:rsidR="00DA38C7" w:rsidRPr="00424070" w:rsidRDefault="00DA38C7" w:rsidP="00E93926">
            <w:pPr>
              <w:rPr>
                <w:sz w:val="16"/>
                <w:szCs w:val="16"/>
              </w:rPr>
            </w:pPr>
            <w:r w:rsidRPr="00424070">
              <w:rPr>
                <w:sz w:val="16"/>
                <w:szCs w:val="16"/>
              </w:rPr>
              <w:t>Video</w:t>
            </w:r>
          </w:p>
          <w:p w14:paraId="07BBE8ED" w14:textId="77777777" w:rsidR="00DA38C7" w:rsidRPr="00424070" w:rsidRDefault="00DA38C7" w:rsidP="00E93926">
            <w:pPr>
              <w:rPr>
                <w:sz w:val="16"/>
                <w:szCs w:val="16"/>
              </w:rPr>
            </w:pPr>
            <w:r w:rsidRPr="00424070">
              <w:rPr>
                <w:sz w:val="16"/>
                <w:szCs w:val="16"/>
              </w:rPr>
              <w:t>Çevrimiçi araçlar/materyaller</w:t>
            </w:r>
          </w:p>
          <w:p w14:paraId="4EE375FB" w14:textId="77777777" w:rsidR="00DA38C7" w:rsidRPr="00424070" w:rsidRDefault="00DA38C7" w:rsidP="00E93926">
            <w:pPr>
              <w:rPr>
                <w:sz w:val="16"/>
                <w:szCs w:val="16"/>
              </w:rPr>
            </w:pPr>
            <w:r w:rsidRPr="00424070">
              <w:rPr>
                <w:sz w:val="16"/>
                <w:szCs w:val="16"/>
              </w:rPr>
              <w:t>(Web tabanlı araçlar)</w:t>
            </w:r>
          </w:p>
          <w:p w14:paraId="07320CA2" w14:textId="77777777" w:rsidR="00DA38C7" w:rsidRPr="00424070" w:rsidRDefault="00DA38C7" w:rsidP="00E93926">
            <w:pPr>
              <w:rPr>
                <w:sz w:val="16"/>
                <w:szCs w:val="16"/>
              </w:rPr>
            </w:pPr>
            <w:r w:rsidRPr="00424070">
              <w:rPr>
                <w:sz w:val="16"/>
                <w:szCs w:val="16"/>
              </w:rPr>
              <w:t>Rehberler</w:t>
            </w:r>
          </w:p>
          <w:p w14:paraId="261B4C4A" w14:textId="77777777" w:rsidR="00DA38C7" w:rsidRPr="00424070" w:rsidRDefault="00DA38C7" w:rsidP="00E93926">
            <w:pPr>
              <w:rPr>
                <w:sz w:val="16"/>
                <w:szCs w:val="16"/>
              </w:rPr>
            </w:pPr>
          </w:p>
        </w:tc>
        <w:tc>
          <w:tcPr>
            <w:tcW w:w="1764" w:type="dxa"/>
          </w:tcPr>
          <w:p w14:paraId="004A7785" w14:textId="77777777" w:rsidR="00DA38C7" w:rsidRPr="00424070" w:rsidRDefault="00DA38C7" w:rsidP="00E93926">
            <w:pPr>
              <w:rPr>
                <w:sz w:val="16"/>
                <w:szCs w:val="16"/>
              </w:rPr>
            </w:pPr>
            <w:r w:rsidRPr="00424070">
              <w:rPr>
                <w:sz w:val="16"/>
                <w:szCs w:val="16"/>
              </w:rPr>
              <w:t>Anlatım</w:t>
            </w:r>
          </w:p>
          <w:p w14:paraId="43D7EB7A" w14:textId="77777777" w:rsidR="00DA38C7" w:rsidRPr="00424070" w:rsidRDefault="00DA38C7" w:rsidP="00E93926">
            <w:pPr>
              <w:rPr>
                <w:sz w:val="16"/>
                <w:szCs w:val="16"/>
              </w:rPr>
            </w:pPr>
            <w:r w:rsidRPr="00424070">
              <w:rPr>
                <w:sz w:val="16"/>
                <w:szCs w:val="16"/>
              </w:rPr>
              <w:t>Soru-cevap</w:t>
            </w:r>
          </w:p>
          <w:p w14:paraId="4D719012" w14:textId="77777777" w:rsidR="00DA38C7" w:rsidRPr="00424070" w:rsidRDefault="00DA38C7" w:rsidP="00E93926">
            <w:pPr>
              <w:widowControl w:val="0"/>
              <w:autoSpaceDE w:val="0"/>
              <w:autoSpaceDN w:val="0"/>
              <w:rPr>
                <w:sz w:val="16"/>
                <w:szCs w:val="16"/>
              </w:rPr>
            </w:pPr>
            <w:r w:rsidRPr="00424070">
              <w:rPr>
                <w:sz w:val="16"/>
                <w:szCs w:val="16"/>
              </w:rPr>
              <w:t>Tartışma</w:t>
            </w:r>
          </w:p>
          <w:p w14:paraId="18B0E838"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55C9727A" w14:textId="77777777" w:rsidR="00DA38C7" w:rsidRPr="00424070" w:rsidRDefault="00DA38C7" w:rsidP="00E93926">
            <w:pPr>
              <w:rPr>
                <w:sz w:val="16"/>
                <w:szCs w:val="16"/>
              </w:rPr>
            </w:pPr>
          </w:p>
        </w:tc>
      </w:tr>
      <w:tr w:rsidR="00637F2E" w:rsidRPr="00424070" w14:paraId="3636EF3D" w14:textId="77777777" w:rsidTr="00E93926">
        <w:trPr>
          <w:trHeight w:val="550"/>
        </w:trPr>
        <w:tc>
          <w:tcPr>
            <w:tcW w:w="1242" w:type="dxa"/>
            <w:vMerge/>
          </w:tcPr>
          <w:p w14:paraId="36D9D188" w14:textId="77777777" w:rsidR="00DA38C7" w:rsidRPr="00424070" w:rsidRDefault="00DA38C7" w:rsidP="00E93926">
            <w:pPr>
              <w:rPr>
                <w:sz w:val="16"/>
                <w:szCs w:val="16"/>
              </w:rPr>
            </w:pPr>
          </w:p>
        </w:tc>
        <w:tc>
          <w:tcPr>
            <w:tcW w:w="2115" w:type="dxa"/>
          </w:tcPr>
          <w:p w14:paraId="5D482D30" w14:textId="77777777" w:rsidR="00DA38C7" w:rsidRPr="00424070" w:rsidRDefault="00DA38C7" w:rsidP="00E93926">
            <w:pPr>
              <w:rPr>
                <w:sz w:val="16"/>
                <w:szCs w:val="16"/>
              </w:rPr>
            </w:pPr>
            <w:r w:rsidRPr="00424070">
              <w:rPr>
                <w:sz w:val="16"/>
                <w:szCs w:val="16"/>
              </w:rPr>
              <w:t>Stres, Şok ve Hemşirelik Girişimleri</w:t>
            </w:r>
          </w:p>
        </w:tc>
        <w:tc>
          <w:tcPr>
            <w:tcW w:w="2252" w:type="dxa"/>
          </w:tcPr>
          <w:p w14:paraId="34FA8206" w14:textId="77777777" w:rsidR="00DA38C7" w:rsidRPr="00424070" w:rsidRDefault="00DA38C7" w:rsidP="00E93926">
            <w:pPr>
              <w:rPr>
                <w:sz w:val="16"/>
                <w:szCs w:val="16"/>
              </w:rPr>
            </w:pPr>
            <w:r w:rsidRPr="00424070">
              <w:rPr>
                <w:sz w:val="16"/>
                <w:szCs w:val="16"/>
              </w:rPr>
              <w:t>Dr.öğr. Üyesi A.Y.  Karamanoğlu</w:t>
            </w:r>
          </w:p>
          <w:p w14:paraId="095AF620" w14:textId="77777777" w:rsidR="00DA38C7" w:rsidRPr="00424070" w:rsidRDefault="00DA38C7" w:rsidP="00E93926">
            <w:pPr>
              <w:rPr>
                <w:sz w:val="16"/>
                <w:szCs w:val="16"/>
              </w:rPr>
            </w:pPr>
          </w:p>
        </w:tc>
        <w:tc>
          <w:tcPr>
            <w:tcW w:w="656" w:type="dxa"/>
          </w:tcPr>
          <w:p w14:paraId="01A0EA38" w14:textId="77777777" w:rsidR="00DA38C7" w:rsidRPr="00424070" w:rsidRDefault="00DA38C7" w:rsidP="00E93926">
            <w:pPr>
              <w:rPr>
                <w:sz w:val="16"/>
                <w:szCs w:val="16"/>
              </w:rPr>
            </w:pPr>
            <w:r w:rsidRPr="00424070">
              <w:rPr>
                <w:sz w:val="16"/>
                <w:szCs w:val="16"/>
              </w:rPr>
              <w:t>2</w:t>
            </w:r>
          </w:p>
        </w:tc>
        <w:tc>
          <w:tcPr>
            <w:tcW w:w="3057" w:type="dxa"/>
          </w:tcPr>
          <w:p w14:paraId="1546097D" w14:textId="77777777" w:rsidR="00DA38C7" w:rsidRPr="00424070" w:rsidRDefault="00DA38C7" w:rsidP="00E93926">
            <w:pPr>
              <w:rPr>
                <w:sz w:val="16"/>
                <w:szCs w:val="16"/>
              </w:rPr>
            </w:pPr>
            <w:r w:rsidRPr="00424070">
              <w:rPr>
                <w:sz w:val="16"/>
                <w:szCs w:val="16"/>
              </w:rPr>
              <w:t>Ders kitapları</w:t>
            </w:r>
          </w:p>
          <w:p w14:paraId="3AE6BB28" w14:textId="77777777" w:rsidR="00DA38C7" w:rsidRPr="00424070" w:rsidRDefault="00DA38C7" w:rsidP="00E93926">
            <w:pPr>
              <w:rPr>
                <w:sz w:val="16"/>
                <w:szCs w:val="16"/>
              </w:rPr>
            </w:pPr>
            <w:r w:rsidRPr="00424070">
              <w:rPr>
                <w:sz w:val="16"/>
                <w:szCs w:val="16"/>
              </w:rPr>
              <w:t>Video</w:t>
            </w:r>
          </w:p>
          <w:p w14:paraId="40A6BC18" w14:textId="77777777" w:rsidR="00DA38C7" w:rsidRPr="00424070" w:rsidRDefault="00DA38C7" w:rsidP="00E93926">
            <w:pPr>
              <w:rPr>
                <w:sz w:val="16"/>
                <w:szCs w:val="16"/>
              </w:rPr>
            </w:pPr>
            <w:r w:rsidRPr="00424070">
              <w:rPr>
                <w:sz w:val="16"/>
                <w:szCs w:val="16"/>
              </w:rPr>
              <w:t>Çevrimiçi araçlar/materyaller</w:t>
            </w:r>
          </w:p>
          <w:p w14:paraId="578ABCAF" w14:textId="77777777" w:rsidR="00DA38C7" w:rsidRPr="00424070" w:rsidRDefault="00DA38C7" w:rsidP="00E93926">
            <w:pPr>
              <w:rPr>
                <w:sz w:val="16"/>
                <w:szCs w:val="16"/>
              </w:rPr>
            </w:pPr>
            <w:r w:rsidRPr="00424070">
              <w:rPr>
                <w:sz w:val="16"/>
                <w:szCs w:val="16"/>
              </w:rPr>
              <w:t>(Web tabanlı araçlar)</w:t>
            </w:r>
          </w:p>
          <w:p w14:paraId="007568DC" w14:textId="77777777" w:rsidR="00DA38C7" w:rsidRPr="00424070" w:rsidRDefault="00DA38C7" w:rsidP="00E93926">
            <w:pPr>
              <w:rPr>
                <w:sz w:val="16"/>
                <w:szCs w:val="16"/>
              </w:rPr>
            </w:pPr>
            <w:r w:rsidRPr="00424070">
              <w:rPr>
                <w:sz w:val="16"/>
                <w:szCs w:val="16"/>
              </w:rPr>
              <w:t>Rehberler</w:t>
            </w:r>
          </w:p>
        </w:tc>
        <w:tc>
          <w:tcPr>
            <w:tcW w:w="1764" w:type="dxa"/>
          </w:tcPr>
          <w:p w14:paraId="334466E3" w14:textId="77777777" w:rsidR="00DA38C7" w:rsidRPr="00424070" w:rsidRDefault="00DA38C7" w:rsidP="00E93926">
            <w:pPr>
              <w:rPr>
                <w:sz w:val="16"/>
                <w:szCs w:val="16"/>
              </w:rPr>
            </w:pPr>
            <w:r w:rsidRPr="00424070">
              <w:rPr>
                <w:sz w:val="16"/>
                <w:szCs w:val="16"/>
              </w:rPr>
              <w:t>Anlatım</w:t>
            </w:r>
          </w:p>
          <w:p w14:paraId="622BD753" w14:textId="77777777" w:rsidR="00DA38C7" w:rsidRPr="00424070" w:rsidRDefault="00DA38C7" w:rsidP="00E93926">
            <w:pPr>
              <w:rPr>
                <w:sz w:val="16"/>
                <w:szCs w:val="16"/>
              </w:rPr>
            </w:pPr>
            <w:r w:rsidRPr="00424070">
              <w:rPr>
                <w:sz w:val="16"/>
                <w:szCs w:val="16"/>
              </w:rPr>
              <w:t>Soru-cevap</w:t>
            </w:r>
          </w:p>
          <w:p w14:paraId="46F06DB8" w14:textId="77777777" w:rsidR="00DA38C7" w:rsidRPr="00424070" w:rsidRDefault="00DA38C7" w:rsidP="00E93926">
            <w:pPr>
              <w:widowControl w:val="0"/>
              <w:rPr>
                <w:sz w:val="16"/>
                <w:szCs w:val="16"/>
              </w:rPr>
            </w:pPr>
            <w:r w:rsidRPr="00424070">
              <w:rPr>
                <w:sz w:val="16"/>
                <w:szCs w:val="16"/>
              </w:rPr>
              <w:t>Tartışma</w:t>
            </w:r>
          </w:p>
          <w:p w14:paraId="10AE16D8" w14:textId="77777777" w:rsidR="00DA38C7" w:rsidRPr="00424070" w:rsidRDefault="00DA38C7" w:rsidP="00E93926">
            <w:pPr>
              <w:widowControl w:val="0"/>
              <w:rPr>
                <w:sz w:val="16"/>
                <w:szCs w:val="16"/>
              </w:rPr>
            </w:pPr>
            <w:r w:rsidRPr="00424070">
              <w:rPr>
                <w:sz w:val="16"/>
                <w:szCs w:val="16"/>
              </w:rPr>
              <w:t>Beyin fırtınası</w:t>
            </w:r>
          </w:p>
          <w:p w14:paraId="01AF1EA2" w14:textId="77777777" w:rsidR="00DA38C7" w:rsidRPr="00424070" w:rsidRDefault="00DA38C7" w:rsidP="00E93926">
            <w:pPr>
              <w:rPr>
                <w:sz w:val="16"/>
                <w:szCs w:val="16"/>
              </w:rPr>
            </w:pPr>
          </w:p>
        </w:tc>
      </w:tr>
      <w:tr w:rsidR="00637F2E" w:rsidRPr="00424070" w14:paraId="37CBC2BF" w14:textId="77777777" w:rsidTr="00E93926">
        <w:trPr>
          <w:trHeight w:val="550"/>
        </w:trPr>
        <w:tc>
          <w:tcPr>
            <w:tcW w:w="1242" w:type="dxa"/>
            <w:vMerge/>
          </w:tcPr>
          <w:p w14:paraId="7484CE73" w14:textId="77777777" w:rsidR="00DA38C7" w:rsidRPr="00424070" w:rsidRDefault="00DA38C7" w:rsidP="00E93926">
            <w:pPr>
              <w:rPr>
                <w:sz w:val="16"/>
                <w:szCs w:val="16"/>
              </w:rPr>
            </w:pPr>
          </w:p>
        </w:tc>
        <w:tc>
          <w:tcPr>
            <w:tcW w:w="2115" w:type="dxa"/>
          </w:tcPr>
          <w:p w14:paraId="25F11A13" w14:textId="77777777" w:rsidR="00DA38C7" w:rsidRPr="00424070" w:rsidRDefault="00DA38C7" w:rsidP="00E93926">
            <w:pPr>
              <w:tabs>
                <w:tab w:val="left" w:pos="-180"/>
              </w:tabs>
              <w:rPr>
                <w:sz w:val="16"/>
                <w:szCs w:val="16"/>
              </w:rPr>
            </w:pPr>
            <w:r w:rsidRPr="00424070">
              <w:rPr>
                <w:sz w:val="16"/>
                <w:szCs w:val="16"/>
              </w:rPr>
              <w:t>Perioperatif Hasta Bakımı</w:t>
            </w:r>
          </w:p>
          <w:p w14:paraId="2D820DF7" w14:textId="77777777" w:rsidR="00DA38C7" w:rsidRPr="00424070" w:rsidRDefault="00DA38C7" w:rsidP="00E93926">
            <w:pPr>
              <w:tabs>
                <w:tab w:val="left" w:pos="-180"/>
              </w:tabs>
              <w:rPr>
                <w:sz w:val="16"/>
                <w:szCs w:val="16"/>
              </w:rPr>
            </w:pPr>
            <w:r w:rsidRPr="00424070">
              <w:rPr>
                <w:sz w:val="16"/>
                <w:szCs w:val="16"/>
              </w:rPr>
              <w:t>Ameliyathanede hasta güvenliği</w:t>
            </w:r>
          </w:p>
        </w:tc>
        <w:tc>
          <w:tcPr>
            <w:tcW w:w="2252" w:type="dxa"/>
          </w:tcPr>
          <w:p w14:paraId="715E8602" w14:textId="77777777" w:rsidR="00DA38C7" w:rsidRPr="00424070" w:rsidRDefault="00DA38C7" w:rsidP="00E93926">
            <w:pPr>
              <w:rPr>
                <w:sz w:val="16"/>
                <w:szCs w:val="16"/>
              </w:rPr>
            </w:pPr>
            <w:r w:rsidRPr="00424070">
              <w:rPr>
                <w:sz w:val="16"/>
                <w:szCs w:val="16"/>
              </w:rPr>
              <w:t>Doç.Dr. F. Gök</w:t>
            </w:r>
          </w:p>
          <w:p w14:paraId="5247ED4B" w14:textId="77777777" w:rsidR="00DA38C7" w:rsidRPr="00424070" w:rsidRDefault="00DA38C7" w:rsidP="00E93926">
            <w:pPr>
              <w:rPr>
                <w:sz w:val="16"/>
                <w:szCs w:val="16"/>
              </w:rPr>
            </w:pPr>
          </w:p>
        </w:tc>
        <w:tc>
          <w:tcPr>
            <w:tcW w:w="656" w:type="dxa"/>
          </w:tcPr>
          <w:p w14:paraId="2C6725BF" w14:textId="77777777" w:rsidR="00DA38C7" w:rsidRPr="00424070" w:rsidRDefault="00DA38C7" w:rsidP="00E93926">
            <w:pPr>
              <w:rPr>
                <w:sz w:val="16"/>
                <w:szCs w:val="16"/>
              </w:rPr>
            </w:pPr>
            <w:r w:rsidRPr="00424070">
              <w:rPr>
                <w:sz w:val="16"/>
                <w:szCs w:val="16"/>
              </w:rPr>
              <w:t>2</w:t>
            </w:r>
          </w:p>
        </w:tc>
        <w:tc>
          <w:tcPr>
            <w:tcW w:w="3057" w:type="dxa"/>
          </w:tcPr>
          <w:p w14:paraId="0C1FDF84" w14:textId="77777777" w:rsidR="00DA38C7" w:rsidRPr="00424070" w:rsidRDefault="00DA38C7" w:rsidP="00E93926">
            <w:pPr>
              <w:rPr>
                <w:sz w:val="16"/>
                <w:szCs w:val="16"/>
              </w:rPr>
            </w:pPr>
            <w:r w:rsidRPr="00424070">
              <w:rPr>
                <w:sz w:val="16"/>
                <w:szCs w:val="16"/>
              </w:rPr>
              <w:t>Ders kitapları</w:t>
            </w:r>
          </w:p>
          <w:p w14:paraId="3DCE773C" w14:textId="77777777" w:rsidR="00DA38C7" w:rsidRPr="00424070" w:rsidRDefault="00DA38C7" w:rsidP="00E93926">
            <w:pPr>
              <w:rPr>
                <w:sz w:val="16"/>
                <w:szCs w:val="16"/>
              </w:rPr>
            </w:pPr>
            <w:r w:rsidRPr="00424070">
              <w:rPr>
                <w:sz w:val="16"/>
                <w:szCs w:val="16"/>
              </w:rPr>
              <w:t>Video</w:t>
            </w:r>
          </w:p>
          <w:p w14:paraId="34C1200D" w14:textId="77777777" w:rsidR="00DA38C7" w:rsidRPr="00424070" w:rsidRDefault="00DA38C7" w:rsidP="00E93926">
            <w:pPr>
              <w:rPr>
                <w:sz w:val="16"/>
                <w:szCs w:val="16"/>
              </w:rPr>
            </w:pPr>
            <w:r w:rsidRPr="00424070">
              <w:rPr>
                <w:sz w:val="16"/>
                <w:szCs w:val="16"/>
              </w:rPr>
              <w:t>Çevrimiçi araçlar/materyaller</w:t>
            </w:r>
          </w:p>
          <w:p w14:paraId="6FF751BC" w14:textId="77777777" w:rsidR="00DA38C7" w:rsidRPr="00424070" w:rsidRDefault="00DA38C7" w:rsidP="00E93926">
            <w:pPr>
              <w:rPr>
                <w:sz w:val="16"/>
                <w:szCs w:val="16"/>
              </w:rPr>
            </w:pPr>
            <w:r w:rsidRPr="00424070">
              <w:rPr>
                <w:sz w:val="16"/>
                <w:szCs w:val="16"/>
              </w:rPr>
              <w:t>(Web tabanlı araçlar)</w:t>
            </w:r>
          </w:p>
          <w:p w14:paraId="7E079048" w14:textId="77777777" w:rsidR="00DA38C7" w:rsidRPr="00424070" w:rsidRDefault="00DA38C7" w:rsidP="00E93926">
            <w:pPr>
              <w:rPr>
                <w:sz w:val="16"/>
                <w:szCs w:val="16"/>
              </w:rPr>
            </w:pPr>
            <w:r w:rsidRPr="00424070">
              <w:rPr>
                <w:sz w:val="16"/>
                <w:szCs w:val="16"/>
              </w:rPr>
              <w:t>Rehberler</w:t>
            </w:r>
          </w:p>
          <w:p w14:paraId="03370515" w14:textId="77777777" w:rsidR="00DA38C7" w:rsidRPr="00424070" w:rsidRDefault="00DA38C7" w:rsidP="00E93926">
            <w:pPr>
              <w:rPr>
                <w:sz w:val="16"/>
                <w:szCs w:val="16"/>
              </w:rPr>
            </w:pPr>
            <w:r w:rsidRPr="00424070">
              <w:rPr>
                <w:sz w:val="16"/>
                <w:szCs w:val="16"/>
              </w:rPr>
              <w:t>Problem Çözme Odaklı Eğitim</w:t>
            </w:r>
          </w:p>
        </w:tc>
        <w:tc>
          <w:tcPr>
            <w:tcW w:w="1764" w:type="dxa"/>
          </w:tcPr>
          <w:p w14:paraId="70CAB1E5" w14:textId="77777777" w:rsidR="00DA38C7" w:rsidRPr="00424070" w:rsidRDefault="00DA38C7" w:rsidP="00E93926">
            <w:pPr>
              <w:rPr>
                <w:sz w:val="16"/>
                <w:szCs w:val="16"/>
              </w:rPr>
            </w:pPr>
            <w:r w:rsidRPr="00424070">
              <w:rPr>
                <w:sz w:val="16"/>
                <w:szCs w:val="16"/>
              </w:rPr>
              <w:t>Anlatım</w:t>
            </w:r>
          </w:p>
          <w:p w14:paraId="2B179209" w14:textId="77777777" w:rsidR="00DA38C7" w:rsidRPr="00424070" w:rsidRDefault="00DA38C7" w:rsidP="00E93926">
            <w:pPr>
              <w:rPr>
                <w:sz w:val="16"/>
                <w:szCs w:val="16"/>
              </w:rPr>
            </w:pPr>
            <w:r w:rsidRPr="00424070">
              <w:rPr>
                <w:sz w:val="16"/>
                <w:szCs w:val="16"/>
              </w:rPr>
              <w:t>Soru-cevap</w:t>
            </w:r>
          </w:p>
          <w:p w14:paraId="424A26C8" w14:textId="77777777" w:rsidR="00DA38C7" w:rsidRPr="00424070" w:rsidRDefault="00DA38C7" w:rsidP="00E93926">
            <w:pPr>
              <w:widowControl w:val="0"/>
              <w:autoSpaceDE w:val="0"/>
              <w:autoSpaceDN w:val="0"/>
              <w:rPr>
                <w:sz w:val="16"/>
                <w:szCs w:val="16"/>
              </w:rPr>
            </w:pPr>
            <w:r w:rsidRPr="00424070">
              <w:rPr>
                <w:sz w:val="16"/>
                <w:szCs w:val="16"/>
              </w:rPr>
              <w:t>Tartışma</w:t>
            </w:r>
          </w:p>
          <w:p w14:paraId="31BE9362"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7728F070"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789CF0B8" w14:textId="77777777" w:rsidR="00DA38C7" w:rsidRPr="00424070" w:rsidRDefault="00DA38C7" w:rsidP="00E93926">
            <w:pPr>
              <w:widowControl w:val="0"/>
              <w:autoSpaceDE w:val="0"/>
              <w:autoSpaceDN w:val="0"/>
              <w:rPr>
                <w:sz w:val="16"/>
                <w:szCs w:val="16"/>
              </w:rPr>
            </w:pPr>
          </w:p>
        </w:tc>
      </w:tr>
      <w:tr w:rsidR="00637F2E" w:rsidRPr="00424070" w14:paraId="21EF9D0C" w14:textId="77777777" w:rsidTr="00E93926">
        <w:trPr>
          <w:trHeight w:val="3075"/>
        </w:trPr>
        <w:tc>
          <w:tcPr>
            <w:tcW w:w="1242" w:type="dxa"/>
          </w:tcPr>
          <w:p w14:paraId="1EFAF5A0" w14:textId="77777777" w:rsidR="00DA38C7" w:rsidRPr="00424070" w:rsidRDefault="00DA38C7" w:rsidP="00E93926">
            <w:pPr>
              <w:rPr>
                <w:sz w:val="16"/>
                <w:szCs w:val="16"/>
              </w:rPr>
            </w:pPr>
            <w:r w:rsidRPr="00424070">
              <w:rPr>
                <w:sz w:val="16"/>
                <w:szCs w:val="16"/>
              </w:rPr>
              <w:t>2. Hafta</w:t>
            </w:r>
          </w:p>
        </w:tc>
        <w:tc>
          <w:tcPr>
            <w:tcW w:w="2115" w:type="dxa"/>
          </w:tcPr>
          <w:tbl>
            <w:tblPr>
              <w:tblW w:w="0" w:type="auto"/>
              <w:tblLook w:val="06A0" w:firstRow="1" w:lastRow="0" w:firstColumn="1" w:lastColumn="0" w:noHBand="1" w:noVBand="1"/>
            </w:tblPr>
            <w:tblGrid>
              <w:gridCol w:w="1899"/>
            </w:tblGrid>
            <w:tr w:rsidR="00637F2E" w:rsidRPr="00424070" w14:paraId="0FADEDDB" w14:textId="77777777" w:rsidTr="008110FF">
              <w:trPr>
                <w:trHeight w:val="300"/>
              </w:trPr>
              <w:tc>
                <w:tcPr>
                  <w:tcW w:w="1917" w:type="dxa"/>
                  <w:tcMar>
                    <w:left w:w="141" w:type="dxa"/>
                    <w:right w:w="141" w:type="dxa"/>
                  </w:tcMar>
                </w:tcPr>
                <w:p w14:paraId="1CADC59B" w14:textId="77777777" w:rsidR="00DA38C7" w:rsidRPr="00424070" w:rsidRDefault="00DA38C7" w:rsidP="00545674">
                  <w:pPr>
                    <w:framePr w:hSpace="141" w:wrap="around" w:vAnchor="page" w:hAnchor="margin" w:xAlign="center" w:y="1"/>
                    <w:spacing w:line="276" w:lineRule="auto"/>
                    <w:rPr>
                      <w:b/>
                      <w:bCs/>
                      <w:i/>
                      <w:iCs/>
                      <w:sz w:val="16"/>
                      <w:szCs w:val="16"/>
                    </w:rPr>
                  </w:pPr>
                  <w:r w:rsidRPr="00424070">
                    <w:rPr>
                      <w:b/>
                      <w:bCs/>
                      <w:i/>
                      <w:iCs/>
                      <w:sz w:val="16"/>
                      <w:szCs w:val="16"/>
                    </w:rPr>
                    <w:t>LABORATUVAR UYGULAMASI</w:t>
                  </w:r>
                </w:p>
                <w:p w14:paraId="518293EA"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Ameliyathaneye giriş hazırlığı</w:t>
                  </w:r>
                </w:p>
                <w:p w14:paraId="19715239"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Cerrahi el yıkama</w:t>
                  </w:r>
                </w:p>
                <w:p w14:paraId="2B6C22DC"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Steril gömlek ve eldiven giyme</w:t>
                  </w:r>
                </w:p>
                <w:p w14:paraId="6E8216B4"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 xml:space="preserve">Steril bohça açımı </w:t>
                  </w:r>
                </w:p>
              </w:tc>
            </w:tr>
          </w:tbl>
          <w:p w14:paraId="1E8AA4C8" w14:textId="77777777" w:rsidR="00DA38C7" w:rsidRPr="00424070" w:rsidRDefault="00DA38C7" w:rsidP="00E93926">
            <w:pPr>
              <w:rPr>
                <w:sz w:val="16"/>
                <w:szCs w:val="16"/>
              </w:rPr>
            </w:pPr>
            <w:r w:rsidRPr="00424070">
              <w:rPr>
                <w:sz w:val="16"/>
                <w:szCs w:val="16"/>
              </w:rPr>
              <w:t>Preoperatif hasta eğitimi (Solunum öksürük, taputman)</w:t>
            </w:r>
          </w:p>
        </w:tc>
        <w:tc>
          <w:tcPr>
            <w:tcW w:w="2252" w:type="dxa"/>
          </w:tcPr>
          <w:p w14:paraId="47E0454D" w14:textId="77777777" w:rsidR="00DA38C7" w:rsidRPr="00424070" w:rsidRDefault="00DA38C7" w:rsidP="00E93926">
            <w:pPr>
              <w:rPr>
                <w:sz w:val="16"/>
                <w:szCs w:val="16"/>
              </w:rPr>
            </w:pPr>
            <w:r w:rsidRPr="00424070">
              <w:rPr>
                <w:sz w:val="16"/>
                <w:szCs w:val="16"/>
              </w:rPr>
              <w:t xml:space="preserve"> Doç. Dr. F. GÖK</w:t>
            </w:r>
          </w:p>
          <w:p w14:paraId="01CF811B" w14:textId="77777777" w:rsidR="00DA38C7" w:rsidRPr="00424070" w:rsidRDefault="00DA38C7" w:rsidP="00E93926">
            <w:pPr>
              <w:rPr>
                <w:sz w:val="16"/>
                <w:szCs w:val="16"/>
              </w:rPr>
            </w:pPr>
            <w:r w:rsidRPr="00424070">
              <w:rPr>
                <w:sz w:val="16"/>
                <w:szCs w:val="16"/>
              </w:rPr>
              <w:t>Dr.Öğr. Üyesi A.Y. Karamanoğlu</w:t>
            </w:r>
          </w:p>
          <w:p w14:paraId="10988C07" w14:textId="77777777" w:rsidR="00DA38C7" w:rsidRPr="00424070" w:rsidRDefault="00DA38C7" w:rsidP="00E93926">
            <w:pPr>
              <w:rPr>
                <w:sz w:val="16"/>
                <w:szCs w:val="16"/>
              </w:rPr>
            </w:pPr>
            <w:r w:rsidRPr="00424070">
              <w:rPr>
                <w:sz w:val="16"/>
                <w:szCs w:val="16"/>
              </w:rPr>
              <w:t>Dr. Öğr. Üyesi  F.K. Hergül</w:t>
            </w:r>
          </w:p>
          <w:p w14:paraId="4740AA42" w14:textId="77777777" w:rsidR="00DA38C7" w:rsidRPr="00424070" w:rsidRDefault="00DA38C7" w:rsidP="00E93926">
            <w:pPr>
              <w:rPr>
                <w:sz w:val="16"/>
                <w:szCs w:val="16"/>
              </w:rPr>
            </w:pPr>
            <w:r w:rsidRPr="00424070">
              <w:rPr>
                <w:sz w:val="16"/>
                <w:szCs w:val="16"/>
              </w:rPr>
              <w:t>Araş. Gör. Dr. Z. D. Koçbilek</w:t>
            </w:r>
          </w:p>
        </w:tc>
        <w:tc>
          <w:tcPr>
            <w:tcW w:w="656" w:type="dxa"/>
          </w:tcPr>
          <w:p w14:paraId="16D07BEC" w14:textId="77777777" w:rsidR="00DA38C7" w:rsidRPr="00424070" w:rsidRDefault="00DA38C7" w:rsidP="00E93926">
            <w:pPr>
              <w:rPr>
                <w:sz w:val="16"/>
                <w:szCs w:val="16"/>
              </w:rPr>
            </w:pPr>
            <w:r w:rsidRPr="00424070">
              <w:rPr>
                <w:sz w:val="16"/>
                <w:szCs w:val="16"/>
              </w:rPr>
              <w:t>5</w:t>
            </w:r>
          </w:p>
        </w:tc>
        <w:tc>
          <w:tcPr>
            <w:tcW w:w="3057" w:type="dxa"/>
          </w:tcPr>
          <w:p w14:paraId="572ECD52" w14:textId="77777777" w:rsidR="00DA38C7" w:rsidRPr="00424070" w:rsidRDefault="00DA38C7" w:rsidP="00E93926">
            <w:pPr>
              <w:rPr>
                <w:sz w:val="16"/>
                <w:szCs w:val="16"/>
              </w:rPr>
            </w:pPr>
            <w:r w:rsidRPr="00424070">
              <w:rPr>
                <w:sz w:val="16"/>
                <w:szCs w:val="16"/>
              </w:rPr>
              <w:t>Ders kitapları</w:t>
            </w:r>
          </w:p>
          <w:p w14:paraId="3987B2A8" w14:textId="77777777" w:rsidR="00DA38C7" w:rsidRPr="00424070" w:rsidRDefault="00DA38C7" w:rsidP="00E93926">
            <w:pPr>
              <w:rPr>
                <w:sz w:val="16"/>
                <w:szCs w:val="16"/>
              </w:rPr>
            </w:pPr>
            <w:r w:rsidRPr="00424070">
              <w:rPr>
                <w:sz w:val="16"/>
                <w:szCs w:val="16"/>
              </w:rPr>
              <w:t>Video</w:t>
            </w:r>
          </w:p>
          <w:p w14:paraId="25DDB824" w14:textId="77777777" w:rsidR="00DA38C7" w:rsidRPr="00424070" w:rsidRDefault="00DA38C7" w:rsidP="00E93926">
            <w:pPr>
              <w:rPr>
                <w:sz w:val="16"/>
                <w:szCs w:val="16"/>
              </w:rPr>
            </w:pPr>
            <w:r w:rsidRPr="00424070">
              <w:rPr>
                <w:sz w:val="16"/>
                <w:szCs w:val="16"/>
              </w:rPr>
              <w:t>Çevrimiçi araçlar/materyaller</w:t>
            </w:r>
          </w:p>
          <w:p w14:paraId="45EE0024" w14:textId="77777777" w:rsidR="00DA38C7" w:rsidRPr="00424070" w:rsidRDefault="00DA38C7" w:rsidP="00E93926">
            <w:pPr>
              <w:rPr>
                <w:sz w:val="16"/>
                <w:szCs w:val="16"/>
              </w:rPr>
            </w:pPr>
            <w:r w:rsidRPr="00424070">
              <w:rPr>
                <w:sz w:val="16"/>
                <w:szCs w:val="16"/>
              </w:rPr>
              <w:t>(Web tabanlı araçlar)</w:t>
            </w:r>
          </w:p>
          <w:p w14:paraId="56882E5B" w14:textId="77777777" w:rsidR="00DA38C7" w:rsidRPr="00424070" w:rsidRDefault="00DA38C7" w:rsidP="00E93926">
            <w:pPr>
              <w:rPr>
                <w:sz w:val="16"/>
                <w:szCs w:val="16"/>
              </w:rPr>
            </w:pPr>
            <w:r w:rsidRPr="00424070">
              <w:rPr>
                <w:sz w:val="16"/>
                <w:szCs w:val="16"/>
              </w:rPr>
              <w:t>Rehberler</w:t>
            </w:r>
          </w:p>
          <w:p w14:paraId="41674BA0" w14:textId="77777777" w:rsidR="00DA38C7" w:rsidRPr="00424070" w:rsidRDefault="00DA38C7" w:rsidP="00E93926">
            <w:pPr>
              <w:rPr>
                <w:sz w:val="16"/>
                <w:szCs w:val="16"/>
              </w:rPr>
            </w:pPr>
            <w:r w:rsidRPr="00424070">
              <w:rPr>
                <w:sz w:val="16"/>
                <w:szCs w:val="16"/>
              </w:rPr>
              <w:t>Problem Çözme Odaklı Eğiti</w:t>
            </w:r>
          </w:p>
        </w:tc>
        <w:tc>
          <w:tcPr>
            <w:tcW w:w="1764" w:type="dxa"/>
          </w:tcPr>
          <w:p w14:paraId="32CD088D" w14:textId="77777777" w:rsidR="00DA38C7" w:rsidRPr="00424070" w:rsidRDefault="00DA38C7" w:rsidP="00E93926">
            <w:pPr>
              <w:rPr>
                <w:sz w:val="16"/>
                <w:szCs w:val="16"/>
              </w:rPr>
            </w:pPr>
            <w:r w:rsidRPr="00424070">
              <w:rPr>
                <w:sz w:val="16"/>
                <w:szCs w:val="16"/>
              </w:rPr>
              <w:t>Anlatım</w:t>
            </w:r>
          </w:p>
          <w:p w14:paraId="7ECDD160" w14:textId="77777777" w:rsidR="00DA38C7" w:rsidRPr="00424070" w:rsidRDefault="00DA38C7" w:rsidP="00E93926">
            <w:pPr>
              <w:rPr>
                <w:sz w:val="16"/>
                <w:szCs w:val="16"/>
              </w:rPr>
            </w:pPr>
            <w:r w:rsidRPr="00424070">
              <w:rPr>
                <w:sz w:val="16"/>
                <w:szCs w:val="16"/>
              </w:rPr>
              <w:t>Soru-cevap</w:t>
            </w:r>
          </w:p>
          <w:p w14:paraId="38E64D02" w14:textId="77777777" w:rsidR="00DA38C7" w:rsidRPr="00424070" w:rsidRDefault="00DA38C7" w:rsidP="00E93926">
            <w:pPr>
              <w:widowControl w:val="0"/>
              <w:rPr>
                <w:sz w:val="16"/>
                <w:szCs w:val="16"/>
              </w:rPr>
            </w:pPr>
            <w:r w:rsidRPr="00424070">
              <w:rPr>
                <w:sz w:val="16"/>
                <w:szCs w:val="16"/>
              </w:rPr>
              <w:t>Tartışma</w:t>
            </w:r>
          </w:p>
          <w:p w14:paraId="76250663" w14:textId="77777777" w:rsidR="00DA38C7" w:rsidRPr="00424070" w:rsidRDefault="00DA38C7" w:rsidP="00E93926">
            <w:pPr>
              <w:widowControl w:val="0"/>
              <w:rPr>
                <w:sz w:val="16"/>
                <w:szCs w:val="16"/>
              </w:rPr>
            </w:pPr>
            <w:r w:rsidRPr="00424070">
              <w:rPr>
                <w:sz w:val="16"/>
                <w:szCs w:val="16"/>
              </w:rPr>
              <w:t>Beyin fırtınası</w:t>
            </w:r>
          </w:p>
          <w:p w14:paraId="0572FACE"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270C679C" w14:textId="77777777" w:rsidR="00DA38C7" w:rsidRPr="00424070" w:rsidRDefault="00DA38C7" w:rsidP="00E93926">
            <w:pPr>
              <w:rPr>
                <w:b/>
                <w:bCs/>
                <w:sz w:val="16"/>
                <w:szCs w:val="16"/>
              </w:rPr>
            </w:pPr>
            <w:r w:rsidRPr="00424070">
              <w:rPr>
                <w:b/>
                <w:bCs/>
                <w:sz w:val="16"/>
                <w:szCs w:val="16"/>
              </w:rPr>
              <w:t>Gösterip yaptırma</w:t>
            </w:r>
          </w:p>
        </w:tc>
      </w:tr>
      <w:tr w:rsidR="00637F2E" w:rsidRPr="00424070" w14:paraId="0B002A7A" w14:textId="77777777" w:rsidTr="00E93926">
        <w:trPr>
          <w:trHeight w:val="550"/>
        </w:trPr>
        <w:tc>
          <w:tcPr>
            <w:tcW w:w="1242" w:type="dxa"/>
            <w:vMerge w:val="restart"/>
          </w:tcPr>
          <w:p w14:paraId="006892E1" w14:textId="77777777" w:rsidR="00DA38C7" w:rsidRPr="00424070" w:rsidRDefault="00DA38C7" w:rsidP="00E93926">
            <w:pPr>
              <w:rPr>
                <w:sz w:val="16"/>
                <w:szCs w:val="16"/>
              </w:rPr>
            </w:pPr>
            <w:r w:rsidRPr="00424070">
              <w:rPr>
                <w:sz w:val="16"/>
                <w:szCs w:val="16"/>
              </w:rPr>
              <w:t>3. Hafta</w:t>
            </w:r>
          </w:p>
        </w:tc>
        <w:tc>
          <w:tcPr>
            <w:tcW w:w="2115" w:type="dxa"/>
          </w:tcPr>
          <w:p w14:paraId="46D77A16" w14:textId="77777777" w:rsidR="00DA38C7" w:rsidRPr="00424070" w:rsidRDefault="00DA38C7" w:rsidP="00E93926">
            <w:pPr>
              <w:rPr>
                <w:sz w:val="16"/>
                <w:szCs w:val="16"/>
              </w:rPr>
            </w:pPr>
            <w:r w:rsidRPr="00424070">
              <w:rPr>
                <w:sz w:val="16"/>
                <w:szCs w:val="16"/>
              </w:rPr>
              <w:t>İntraoperatif Hasta Bakımı</w:t>
            </w:r>
          </w:p>
          <w:p w14:paraId="5373683F" w14:textId="77777777" w:rsidR="00DA38C7" w:rsidRPr="00424070" w:rsidRDefault="00DA38C7" w:rsidP="00E93926">
            <w:pPr>
              <w:rPr>
                <w:sz w:val="16"/>
                <w:szCs w:val="16"/>
              </w:rPr>
            </w:pPr>
          </w:p>
        </w:tc>
        <w:tc>
          <w:tcPr>
            <w:tcW w:w="2252" w:type="dxa"/>
          </w:tcPr>
          <w:p w14:paraId="0D732157" w14:textId="77777777" w:rsidR="00DA38C7" w:rsidRPr="00424070" w:rsidRDefault="00DA38C7" w:rsidP="00E93926">
            <w:pPr>
              <w:rPr>
                <w:sz w:val="16"/>
                <w:szCs w:val="16"/>
              </w:rPr>
            </w:pPr>
            <w:r w:rsidRPr="00424070">
              <w:rPr>
                <w:sz w:val="16"/>
                <w:szCs w:val="16"/>
              </w:rPr>
              <w:t>Doç.Dr. F. Gök</w:t>
            </w:r>
          </w:p>
          <w:p w14:paraId="14D2C207" w14:textId="77777777" w:rsidR="00DA38C7" w:rsidRPr="00424070" w:rsidRDefault="00DA38C7" w:rsidP="00E93926">
            <w:pPr>
              <w:rPr>
                <w:sz w:val="16"/>
                <w:szCs w:val="16"/>
              </w:rPr>
            </w:pPr>
          </w:p>
        </w:tc>
        <w:tc>
          <w:tcPr>
            <w:tcW w:w="656" w:type="dxa"/>
          </w:tcPr>
          <w:p w14:paraId="746A3B97" w14:textId="77777777" w:rsidR="00DA38C7" w:rsidRPr="00424070" w:rsidRDefault="00DA38C7" w:rsidP="00E93926">
            <w:pPr>
              <w:rPr>
                <w:sz w:val="16"/>
                <w:szCs w:val="16"/>
              </w:rPr>
            </w:pPr>
            <w:r w:rsidRPr="00424070">
              <w:rPr>
                <w:sz w:val="16"/>
                <w:szCs w:val="16"/>
              </w:rPr>
              <w:t>2</w:t>
            </w:r>
          </w:p>
        </w:tc>
        <w:tc>
          <w:tcPr>
            <w:tcW w:w="3057" w:type="dxa"/>
          </w:tcPr>
          <w:p w14:paraId="2A7D00C6" w14:textId="77777777" w:rsidR="00DA38C7" w:rsidRPr="00424070" w:rsidRDefault="00DA38C7" w:rsidP="00E93926">
            <w:pPr>
              <w:rPr>
                <w:sz w:val="16"/>
                <w:szCs w:val="16"/>
              </w:rPr>
            </w:pPr>
            <w:r w:rsidRPr="00424070">
              <w:rPr>
                <w:sz w:val="16"/>
                <w:szCs w:val="16"/>
              </w:rPr>
              <w:t>Ders kitapları</w:t>
            </w:r>
          </w:p>
          <w:p w14:paraId="18937B95" w14:textId="77777777" w:rsidR="00DA38C7" w:rsidRPr="00424070" w:rsidRDefault="00DA38C7" w:rsidP="00E93926">
            <w:pPr>
              <w:rPr>
                <w:sz w:val="16"/>
                <w:szCs w:val="16"/>
              </w:rPr>
            </w:pPr>
            <w:r w:rsidRPr="00424070">
              <w:rPr>
                <w:sz w:val="16"/>
                <w:szCs w:val="16"/>
              </w:rPr>
              <w:t>Video</w:t>
            </w:r>
          </w:p>
          <w:p w14:paraId="6CF8B9D3" w14:textId="77777777" w:rsidR="00DA38C7" w:rsidRPr="00424070" w:rsidRDefault="00DA38C7" w:rsidP="00E93926">
            <w:pPr>
              <w:rPr>
                <w:sz w:val="16"/>
                <w:szCs w:val="16"/>
              </w:rPr>
            </w:pPr>
            <w:r w:rsidRPr="00424070">
              <w:rPr>
                <w:sz w:val="16"/>
                <w:szCs w:val="16"/>
              </w:rPr>
              <w:t>Çevrimiçi araçlar/materyaller</w:t>
            </w:r>
          </w:p>
          <w:p w14:paraId="1CFDC46C" w14:textId="77777777" w:rsidR="00DA38C7" w:rsidRPr="00424070" w:rsidRDefault="00DA38C7" w:rsidP="00E93926">
            <w:pPr>
              <w:rPr>
                <w:sz w:val="16"/>
                <w:szCs w:val="16"/>
              </w:rPr>
            </w:pPr>
            <w:r w:rsidRPr="00424070">
              <w:rPr>
                <w:sz w:val="16"/>
                <w:szCs w:val="16"/>
              </w:rPr>
              <w:t>(Web tabanlı araçlar)</w:t>
            </w:r>
          </w:p>
          <w:p w14:paraId="4E6524F2" w14:textId="77777777" w:rsidR="00DA38C7" w:rsidRPr="00424070" w:rsidRDefault="00DA38C7" w:rsidP="00E93926">
            <w:pPr>
              <w:rPr>
                <w:sz w:val="16"/>
                <w:szCs w:val="16"/>
              </w:rPr>
            </w:pPr>
            <w:r w:rsidRPr="00424070">
              <w:rPr>
                <w:sz w:val="16"/>
                <w:szCs w:val="16"/>
              </w:rPr>
              <w:t>Rehberler</w:t>
            </w:r>
          </w:p>
        </w:tc>
        <w:tc>
          <w:tcPr>
            <w:tcW w:w="1764" w:type="dxa"/>
          </w:tcPr>
          <w:p w14:paraId="19473D38" w14:textId="77777777" w:rsidR="00DA38C7" w:rsidRPr="00424070" w:rsidRDefault="00DA38C7" w:rsidP="00E93926">
            <w:pPr>
              <w:rPr>
                <w:sz w:val="16"/>
                <w:szCs w:val="16"/>
              </w:rPr>
            </w:pPr>
            <w:r w:rsidRPr="00424070">
              <w:rPr>
                <w:sz w:val="16"/>
                <w:szCs w:val="16"/>
              </w:rPr>
              <w:t>Anlatım</w:t>
            </w:r>
          </w:p>
          <w:p w14:paraId="5D0456FF" w14:textId="77777777" w:rsidR="00DA38C7" w:rsidRPr="00424070" w:rsidRDefault="00DA38C7" w:rsidP="00E93926">
            <w:pPr>
              <w:rPr>
                <w:sz w:val="16"/>
                <w:szCs w:val="16"/>
              </w:rPr>
            </w:pPr>
            <w:r w:rsidRPr="00424070">
              <w:rPr>
                <w:sz w:val="16"/>
                <w:szCs w:val="16"/>
              </w:rPr>
              <w:t>Soru-cevap</w:t>
            </w:r>
          </w:p>
          <w:p w14:paraId="0A8A63AF" w14:textId="77777777" w:rsidR="00DA38C7" w:rsidRPr="00424070" w:rsidRDefault="00DA38C7" w:rsidP="00E93926">
            <w:pPr>
              <w:widowControl w:val="0"/>
              <w:autoSpaceDE w:val="0"/>
              <w:autoSpaceDN w:val="0"/>
              <w:rPr>
                <w:sz w:val="16"/>
                <w:szCs w:val="16"/>
              </w:rPr>
            </w:pPr>
            <w:r w:rsidRPr="00424070">
              <w:rPr>
                <w:sz w:val="16"/>
                <w:szCs w:val="16"/>
              </w:rPr>
              <w:t>Tartışma</w:t>
            </w:r>
          </w:p>
          <w:p w14:paraId="7A1EEB64"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0F394BB9"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241ABD5E" w14:textId="77777777" w:rsidR="00DA38C7" w:rsidRPr="00424070" w:rsidRDefault="00DA38C7" w:rsidP="00E93926">
            <w:pPr>
              <w:widowControl w:val="0"/>
              <w:autoSpaceDE w:val="0"/>
              <w:autoSpaceDN w:val="0"/>
              <w:rPr>
                <w:sz w:val="16"/>
                <w:szCs w:val="16"/>
              </w:rPr>
            </w:pPr>
            <w:r w:rsidRPr="00424070">
              <w:rPr>
                <w:b/>
                <w:bCs/>
                <w:sz w:val="16"/>
                <w:szCs w:val="16"/>
              </w:rPr>
              <w:t>Gösterip yaptırma</w:t>
            </w:r>
          </w:p>
          <w:p w14:paraId="30DF8BBA" w14:textId="77777777" w:rsidR="00DA38C7" w:rsidRPr="00424070" w:rsidRDefault="00DA38C7" w:rsidP="00E93926">
            <w:pPr>
              <w:rPr>
                <w:sz w:val="16"/>
                <w:szCs w:val="16"/>
              </w:rPr>
            </w:pPr>
          </w:p>
        </w:tc>
      </w:tr>
      <w:tr w:rsidR="00637F2E" w:rsidRPr="00424070" w14:paraId="3F4CF9A4" w14:textId="77777777" w:rsidTr="00E93926">
        <w:trPr>
          <w:trHeight w:val="550"/>
        </w:trPr>
        <w:tc>
          <w:tcPr>
            <w:tcW w:w="1242" w:type="dxa"/>
            <w:vMerge/>
          </w:tcPr>
          <w:p w14:paraId="206A3DE0" w14:textId="77777777" w:rsidR="00DA38C7" w:rsidRPr="00424070" w:rsidRDefault="00DA38C7" w:rsidP="00E93926">
            <w:pPr>
              <w:rPr>
                <w:sz w:val="16"/>
                <w:szCs w:val="16"/>
              </w:rPr>
            </w:pPr>
          </w:p>
        </w:tc>
        <w:tc>
          <w:tcPr>
            <w:tcW w:w="2115" w:type="dxa"/>
          </w:tcPr>
          <w:p w14:paraId="26D46CA7" w14:textId="77777777" w:rsidR="00DA38C7" w:rsidRPr="00424070" w:rsidRDefault="00DA38C7" w:rsidP="00E93926">
            <w:pPr>
              <w:rPr>
                <w:sz w:val="16"/>
                <w:szCs w:val="16"/>
              </w:rPr>
            </w:pPr>
            <w:r w:rsidRPr="00424070">
              <w:rPr>
                <w:sz w:val="16"/>
                <w:szCs w:val="16"/>
              </w:rPr>
              <w:t>Postoperatif Hasta Bakımı</w:t>
            </w:r>
          </w:p>
        </w:tc>
        <w:tc>
          <w:tcPr>
            <w:tcW w:w="2252" w:type="dxa"/>
          </w:tcPr>
          <w:p w14:paraId="3E5917F0" w14:textId="77777777" w:rsidR="00DA38C7" w:rsidRPr="00424070" w:rsidRDefault="00DA38C7" w:rsidP="00E93926">
            <w:pPr>
              <w:rPr>
                <w:sz w:val="16"/>
                <w:szCs w:val="16"/>
              </w:rPr>
            </w:pPr>
            <w:r w:rsidRPr="00424070">
              <w:rPr>
                <w:sz w:val="16"/>
                <w:szCs w:val="16"/>
              </w:rPr>
              <w:t>Doç.Dr. F. Gök</w:t>
            </w:r>
          </w:p>
        </w:tc>
        <w:tc>
          <w:tcPr>
            <w:tcW w:w="656" w:type="dxa"/>
          </w:tcPr>
          <w:p w14:paraId="7AF820C9" w14:textId="77777777" w:rsidR="00DA38C7" w:rsidRPr="00424070" w:rsidRDefault="00DA38C7" w:rsidP="00E93926">
            <w:pPr>
              <w:rPr>
                <w:sz w:val="16"/>
                <w:szCs w:val="16"/>
              </w:rPr>
            </w:pPr>
            <w:r w:rsidRPr="00424070">
              <w:rPr>
                <w:sz w:val="16"/>
                <w:szCs w:val="16"/>
              </w:rPr>
              <w:t>3</w:t>
            </w:r>
          </w:p>
        </w:tc>
        <w:tc>
          <w:tcPr>
            <w:tcW w:w="3057" w:type="dxa"/>
          </w:tcPr>
          <w:p w14:paraId="1C0EAD9E" w14:textId="77777777" w:rsidR="00DA38C7" w:rsidRPr="00424070" w:rsidRDefault="00DA38C7" w:rsidP="00E93926">
            <w:pPr>
              <w:rPr>
                <w:sz w:val="16"/>
                <w:szCs w:val="16"/>
              </w:rPr>
            </w:pPr>
            <w:r w:rsidRPr="00424070">
              <w:rPr>
                <w:sz w:val="16"/>
                <w:szCs w:val="16"/>
              </w:rPr>
              <w:t>Ders kitapları</w:t>
            </w:r>
          </w:p>
          <w:p w14:paraId="7A273DC4" w14:textId="77777777" w:rsidR="00DA38C7" w:rsidRPr="00424070" w:rsidRDefault="00DA38C7" w:rsidP="00E93926">
            <w:pPr>
              <w:rPr>
                <w:sz w:val="16"/>
                <w:szCs w:val="16"/>
              </w:rPr>
            </w:pPr>
            <w:r w:rsidRPr="00424070">
              <w:rPr>
                <w:sz w:val="16"/>
                <w:szCs w:val="16"/>
              </w:rPr>
              <w:t>Video</w:t>
            </w:r>
          </w:p>
          <w:p w14:paraId="4E799152" w14:textId="77777777" w:rsidR="00DA38C7" w:rsidRPr="00424070" w:rsidRDefault="00DA38C7" w:rsidP="00E93926">
            <w:pPr>
              <w:rPr>
                <w:sz w:val="16"/>
                <w:szCs w:val="16"/>
              </w:rPr>
            </w:pPr>
            <w:r w:rsidRPr="00424070">
              <w:rPr>
                <w:sz w:val="16"/>
                <w:szCs w:val="16"/>
              </w:rPr>
              <w:t>Çevrimiçi araçlar/materyaller</w:t>
            </w:r>
          </w:p>
          <w:p w14:paraId="28C8E037" w14:textId="77777777" w:rsidR="00DA38C7" w:rsidRPr="00424070" w:rsidRDefault="00DA38C7" w:rsidP="00E93926">
            <w:pPr>
              <w:rPr>
                <w:sz w:val="16"/>
                <w:szCs w:val="16"/>
              </w:rPr>
            </w:pPr>
            <w:r w:rsidRPr="00424070">
              <w:rPr>
                <w:sz w:val="16"/>
                <w:szCs w:val="16"/>
              </w:rPr>
              <w:t>(Web tabanlı araçlar)</w:t>
            </w:r>
          </w:p>
          <w:p w14:paraId="3D4E6743" w14:textId="77777777" w:rsidR="00DA38C7" w:rsidRPr="00424070" w:rsidRDefault="00DA38C7" w:rsidP="00E93926">
            <w:pPr>
              <w:rPr>
                <w:sz w:val="16"/>
                <w:szCs w:val="16"/>
              </w:rPr>
            </w:pPr>
            <w:r w:rsidRPr="00424070">
              <w:rPr>
                <w:sz w:val="16"/>
                <w:szCs w:val="16"/>
              </w:rPr>
              <w:t>Rehberler</w:t>
            </w:r>
          </w:p>
        </w:tc>
        <w:tc>
          <w:tcPr>
            <w:tcW w:w="1764" w:type="dxa"/>
          </w:tcPr>
          <w:p w14:paraId="03DC418C" w14:textId="77777777" w:rsidR="00DA38C7" w:rsidRPr="00424070" w:rsidRDefault="00DA38C7" w:rsidP="00E93926">
            <w:pPr>
              <w:rPr>
                <w:sz w:val="16"/>
                <w:szCs w:val="16"/>
              </w:rPr>
            </w:pPr>
            <w:r w:rsidRPr="00424070">
              <w:rPr>
                <w:sz w:val="16"/>
                <w:szCs w:val="16"/>
              </w:rPr>
              <w:t>Anlatım</w:t>
            </w:r>
          </w:p>
          <w:p w14:paraId="33CB40EC" w14:textId="77777777" w:rsidR="00DA38C7" w:rsidRPr="00424070" w:rsidRDefault="00DA38C7" w:rsidP="00E93926">
            <w:pPr>
              <w:rPr>
                <w:sz w:val="16"/>
                <w:szCs w:val="16"/>
              </w:rPr>
            </w:pPr>
            <w:r w:rsidRPr="00424070">
              <w:rPr>
                <w:sz w:val="16"/>
                <w:szCs w:val="16"/>
              </w:rPr>
              <w:t>Soru-cevap</w:t>
            </w:r>
          </w:p>
          <w:p w14:paraId="178665E5" w14:textId="77777777" w:rsidR="00DA38C7" w:rsidRPr="00424070" w:rsidRDefault="00DA38C7" w:rsidP="00E93926">
            <w:pPr>
              <w:widowControl w:val="0"/>
              <w:autoSpaceDE w:val="0"/>
              <w:autoSpaceDN w:val="0"/>
              <w:rPr>
                <w:sz w:val="16"/>
                <w:szCs w:val="16"/>
              </w:rPr>
            </w:pPr>
            <w:r w:rsidRPr="00424070">
              <w:rPr>
                <w:sz w:val="16"/>
                <w:szCs w:val="16"/>
              </w:rPr>
              <w:t>Tartışma</w:t>
            </w:r>
          </w:p>
          <w:p w14:paraId="19FFB299"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01735819"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4107799E" w14:textId="77777777" w:rsidR="00DA38C7" w:rsidRPr="00424070" w:rsidRDefault="00DA38C7" w:rsidP="00E93926">
            <w:pPr>
              <w:widowControl w:val="0"/>
              <w:autoSpaceDE w:val="0"/>
              <w:autoSpaceDN w:val="0"/>
              <w:rPr>
                <w:sz w:val="16"/>
                <w:szCs w:val="16"/>
              </w:rPr>
            </w:pPr>
            <w:r w:rsidRPr="00424070">
              <w:rPr>
                <w:b/>
                <w:bCs/>
                <w:sz w:val="16"/>
                <w:szCs w:val="16"/>
              </w:rPr>
              <w:t>Gösterip yaptırma</w:t>
            </w:r>
          </w:p>
          <w:p w14:paraId="56D187A0" w14:textId="77777777" w:rsidR="00DA38C7" w:rsidRPr="00424070" w:rsidRDefault="00DA38C7" w:rsidP="00E93926">
            <w:pPr>
              <w:rPr>
                <w:sz w:val="16"/>
                <w:szCs w:val="16"/>
              </w:rPr>
            </w:pPr>
          </w:p>
        </w:tc>
      </w:tr>
      <w:tr w:rsidR="00637F2E" w:rsidRPr="00424070" w14:paraId="2A364646" w14:textId="77777777" w:rsidTr="00E93926">
        <w:trPr>
          <w:trHeight w:val="550"/>
        </w:trPr>
        <w:tc>
          <w:tcPr>
            <w:tcW w:w="1242" w:type="dxa"/>
            <w:vMerge w:val="restart"/>
          </w:tcPr>
          <w:p w14:paraId="0711CD5E" w14:textId="77777777" w:rsidR="00DA38C7" w:rsidRPr="00424070" w:rsidRDefault="00DA38C7" w:rsidP="00E93926">
            <w:pPr>
              <w:rPr>
                <w:sz w:val="16"/>
                <w:szCs w:val="16"/>
              </w:rPr>
            </w:pPr>
            <w:r w:rsidRPr="00424070">
              <w:rPr>
                <w:sz w:val="16"/>
                <w:szCs w:val="16"/>
              </w:rPr>
              <w:t>4. Hafta</w:t>
            </w:r>
          </w:p>
        </w:tc>
        <w:tc>
          <w:tcPr>
            <w:tcW w:w="2115" w:type="dxa"/>
          </w:tcPr>
          <w:p w14:paraId="510038E2" w14:textId="77777777" w:rsidR="00DA38C7" w:rsidRPr="00424070" w:rsidRDefault="00DA38C7" w:rsidP="00E93926">
            <w:pPr>
              <w:rPr>
                <w:sz w:val="16"/>
                <w:szCs w:val="16"/>
              </w:rPr>
            </w:pPr>
            <w:r w:rsidRPr="00424070">
              <w:rPr>
                <w:sz w:val="16"/>
                <w:szCs w:val="16"/>
              </w:rPr>
              <w:t>Asepsi ve Antisepsi</w:t>
            </w:r>
          </w:p>
          <w:p w14:paraId="1093169D" w14:textId="77777777" w:rsidR="00DA38C7" w:rsidRPr="00424070" w:rsidRDefault="00DA38C7" w:rsidP="00E93926">
            <w:pPr>
              <w:rPr>
                <w:sz w:val="16"/>
                <w:szCs w:val="16"/>
              </w:rPr>
            </w:pPr>
          </w:p>
        </w:tc>
        <w:tc>
          <w:tcPr>
            <w:tcW w:w="2252" w:type="dxa"/>
          </w:tcPr>
          <w:p w14:paraId="75D736B6" w14:textId="77777777" w:rsidR="00DA38C7" w:rsidRPr="00424070" w:rsidRDefault="00DA38C7" w:rsidP="00E93926">
            <w:pPr>
              <w:rPr>
                <w:sz w:val="16"/>
                <w:szCs w:val="16"/>
              </w:rPr>
            </w:pPr>
            <w:r w:rsidRPr="00424070">
              <w:rPr>
                <w:sz w:val="16"/>
                <w:szCs w:val="16"/>
              </w:rPr>
              <w:t>Dr.öğr.Üyesi A.Y. Karamanoğlu</w:t>
            </w:r>
          </w:p>
          <w:p w14:paraId="5C5ACE5D" w14:textId="77777777" w:rsidR="00DA38C7" w:rsidRPr="00424070" w:rsidRDefault="00DA38C7" w:rsidP="00E93926">
            <w:pPr>
              <w:rPr>
                <w:sz w:val="16"/>
                <w:szCs w:val="16"/>
              </w:rPr>
            </w:pPr>
          </w:p>
        </w:tc>
        <w:tc>
          <w:tcPr>
            <w:tcW w:w="656" w:type="dxa"/>
          </w:tcPr>
          <w:p w14:paraId="22ABB581" w14:textId="77777777" w:rsidR="00DA38C7" w:rsidRPr="00424070" w:rsidRDefault="00DA38C7" w:rsidP="00E93926">
            <w:pPr>
              <w:tabs>
                <w:tab w:val="left" w:pos="-180"/>
              </w:tabs>
              <w:rPr>
                <w:sz w:val="16"/>
                <w:szCs w:val="16"/>
              </w:rPr>
            </w:pPr>
            <w:r w:rsidRPr="00424070">
              <w:rPr>
                <w:sz w:val="16"/>
                <w:szCs w:val="16"/>
              </w:rPr>
              <w:t>2</w:t>
            </w:r>
          </w:p>
        </w:tc>
        <w:tc>
          <w:tcPr>
            <w:tcW w:w="3057" w:type="dxa"/>
          </w:tcPr>
          <w:p w14:paraId="305EE909" w14:textId="77777777" w:rsidR="00DA38C7" w:rsidRPr="00424070" w:rsidRDefault="00DA38C7" w:rsidP="00E93926">
            <w:pPr>
              <w:rPr>
                <w:sz w:val="16"/>
                <w:szCs w:val="16"/>
              </w:rPr>
            </w:pPr>
            <w:r w:rsidRPr="00424070">
              <w:rPr>
                <w:sz w:val="16"/>
                <w:szCs w:val="16"/>
              </w:rPr>
              <w:t>Ders kitapları</w:t>
            </w:r>
          </w:p>
          <w:p w14:paraId="441EC993" w14:textId="77777777" w:rsidR="00DA38C7" w:rsidRPr="00424070" w:rsidRDefault="00DA38C7" w:rsidP="00E93926">
            <w:pPr>
              <w:rPr>
                <w:sz w:val="16"/>
                <w:szCs w:val="16"/>
              </w:rPr>
            </w:pPr>
            <w:r w:rsidRPr="00424070">
              <w:rPr>
                <w:sz w:val="16"/>
                <w:szCs w:val="16"/>
              </w:rPr>
              <w:t>Video</w:t>
            </w:r>
          </w:p>
          <w:p w14:paraId="6C27D4EE" w14:textId="77777777" w:rsidR="00DA38C7" w:rsidRPr="00424070" w:rsidRDefault="00DA38C7" w:rsidP="00E93926">
            <w:pPr>
              <w:rPr>
                <w:sz w:val="16"/>
                <w:szCs w:val="16"/>
              </w:rPr>
            </w:pPr>
            <w:r w:rsidRPr="00424070">
              <w:rPr>
                <w:sz w:val="16"/>
                <w:szCs w:val="16"/>
              </w:rPr>
              <w:t>Çevrimiçi araçlar/materyaller</w:t>
            </w:r>
          </w:p>
          <w:p w14:paraId="4F20A812" w14:textId="77777777" w:rsidR="00DA38C7" w:rsidRPr="00424070" w:rsidRDefault="00DA38C7" w:rsidP="00E93926">
            <w:pPr>
              <w:rPr>
                <w:sz w:val="16"/>
                <w:szCs w:val="16"/>
              </w:rPr>
            </w:pPr>
            <w:r w:rsidRPr="00424070">
              <w:rPr>
                <w:sz w:val="16"/>
                <w:szCs w:val="16"/>
              </w:rPr>
              <w:t>(Web tabanlı araçlar)</w:t>
            </w:r>
          </w:p>
          <w:p w14:paraId="32DC8CE3" w14:textId="77777777" w:rsidR="00DA38C7" w:rsidRPr="00424070" w:rsidRDefault="00DA38C7" w:rsidP="00E93926">
            <w:pPr>
              <w:rPr>
                <w:sz w:val="16"/>
                <w:szCs w:val="16"/>
              </w:rPr>
            </w:pPr>
            <w:r w:rsidRPr="00424070">
              <w:rPr>
                <w:sz w:val="16"/>
                <w:szCs w:val="16"/>
              </w:rPr>
              <w:t>Rehberler</w:t>
            </w:r>
          </w:p>
        </w:tc>
        <w:tc>
          <w:tcPr>
            <w:tcW w:w="1764" w:type="dxa"/>
          </w:tcPr>
          <w:p w14:paraId="5215ABD8" w14:textId="77777777" w:rsidR="00DA38C7" w:rsidRPr="00424070" w:rsidRDefault="00DA38C7" w:rsidP="00E93926">
            <w:pPr>
              <w:rPr>
                <w:sz w:val="16"/>
                <w:szCs w:val="16"/>
              </w:rPr>
            </w:pPr>
            <w:r w:rsidRPr="00424070">
              <w:rPr>
                <w:sz w:val="16"/>
                <w:szCs w:val="16"/>
              </w:rPr>
              <w:t>Anlatım</w:t>
            </w:r>
          </w:p>
          <w:p w14:paraId="246E4CF8" w14:textId="77777777" w:rsidR="00DA38C7" w:rsidRPr="00424070" w:rsidRDefault="00DA38C7" w:rsidP="00E93926">
            <w:pPr>
              <w:rPr>
                <w:sz w:val="16"/>
                <w:szCs w:val="16"/>
              </w:rPr>
            </w:pPr>
            <w:r w:rsidRPr="00424070">
              <w:rPr>
                <w:sz w:val="16"/>
                <w:szCs w:val="16"/>
              </w:rPr>
              <w:t>Soru-cevap</w:t>
            </w:r>
          </w:p>
          <w:p w14:paraId="368B9538" w14:textId="77777777" w:rsidR="00DA38C7" w:rsidRPr="00424070" w:rsidRDefault="00DA38C7" w:rsidP="00E93926">
            <w:pPr>
              <w:widowControl w:val="0"/>
              <w:autoSpaceDE w:val="0"/>
              <w:autoSpaceDN w:val="0"/>
              <w:rPr>
                <w:sz w:val="16"/>
                <w:szCs w:val="16"/>
              </w:rPr>
            </w:pPr>
            <w:r w:rsidRPr="00424070">
              <w:rPr>
                <w:sz w:val="16"/>
                <w:szCs w:val="16"/>
              </w:rPr>
              <w:t>Tartışma</w:t>
            </w:r>
          </w:p>
          <w:p w14:paraId="23E857FE"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23846C2A" w14:textId="77777777" w:rsidR="00DA38C7" w:rsidRPr="00424070" w:rsidRDefault="00DA38C7" w:rsidP="00E93926">
            <w:pPr>
              <w:rPr>
                <w:b/>
                <w:sz w:val="16"/>
                <w:szCs w:val="16"/>
              </w:rPr>
            </w:pPr>
          </w:p>
        </w:tc>
      </w:tr>
      <w:tr w:rsidR="00637F2E" w:rsidRPr="00424070" w14:paraId="06E8EB98" w14:textId="77777777" w:rsidTr="00E93926">
        <w:trPr>
          <w:trHeight w:val="1339"/>
        </w:trPr>
        <w:tc>
          <w:tcPr>
            <w:tcW w:w="1242" w:type="dxa"/>
            <w:vMerge/>
          </w:tcPr>
          <w:p w14:paraId="7F32BC0D" w14:textId="77777777" w:rsidR="00DA38C7" w:rsidRPr="00424070" w:rsidRDefault="00DA38C7" w:rsidP="00E93926">
            <w:pPr>
              <w:rPr>
                <w:sz w:val="16"/>
                <w:szCs w:val="16"/>
              </w:rPr>
            </w:pPr>
          </w:p>
        </w:tc>
        <w:tc>
          <w:tcPr>
            <w:tcW w:w="2115" w:type="dxa"/>
          </w:tcPr>
          <w:p w14:paraId="586529A5" w14:textId="77777777" w:rsidR="00DA38C7" w:rsidRPr="00424070" w:rsidRDefault="00DA38C7" w:rsidP="00E93926">
            <w:pPr>
              <w:rPr>
                <w:sz w:val="16"/>
                <w:szCs w:val="16"/>
              </w:rPr>
            </w:pPr>
            <w:r w:rsidRPr="00424070">
              <w:rPr>
                <w:sz w:val="16"/>
                <w:szCs w:val="16"/>
              </w:rPr>
              <w:t>Postoperatif Ağrı ve Hemşirelik Bakımı</w:t>
            </w:r>
          </w:p>
        </w:tc>
        <w:tc>
          <w:tcPr>
            <w:tcW w:w="2252" w:type="dxa"/>
          </w:tcPr>
          <w:p w14:paraId="3BFB8093" w14:textId="77777777" w:rsidR="00DA38C7" w:rsidRPr="00424070" w:rsidRDefault="00DA38C7" w:rsidP="00E93926">
            <w:pPr>
              <w:rPr>
                <w:sz w:val="16"/>
                <w:szCs w:val="16"/>
              </w:rPr>
            </w:pPr>
            <w:r w:rsidRPr="00424070">
              <w:rPr>
                <w:sz w:val="16"/>
                <w:szCs w:val="16"/>
              </w:rPr>
              <w:t>Dr. Öğr. Üyesi F.K. Hergül</w:t>
            </w:r>
          </w:p>
          <w:p w14:paraId="3A8054E1" w14:textId="77777777" w:rsidR="00DA38C7" w:rsidRPr="00424070" w:rsidRDefault="00DA38C7" w:rsidP="00E93926">
            <w:pPr>
              <w:rPr>
                <w:sz w:val="16"/>
                <w:szCs w:val="16"/>
              </w:rPr>
            </w:pPr>
          </w:p>
          <w:p w14:paraId="68450E88" w14:textId="77777777" w:rsidR="00DA38C7" w:rsidRPr="00424070" w:rsidRDefault="00DA38C7" w:rsidP="00E93926">
            <w:pPr>
              <w:rPr>
                <w:sz w:val="16"/>
                <w:szCs w:val="16"/>
              </w:rPr>
            </w:pPr>
          </w:p>
        </w:tc>
        <w:tc>
          <w:tcPr>
            <w:tcW w:w="656" w:type="dxa"/>
          </w:tcPr>
          <w:p w14:paraId="3C4B6C98" w14:textId="77777777" w:rsidR="00DA38C7" w:rsidRPr="00424070" w:rsidRDefault="00DA38C7" w:rsidP="00E93926">
            <w:pPr>
              <w:rPr>
                <w:sz w:val="16"/>
                <w:szCs w:val="16"/>
              </w:rPr>
            </w:pPr>
            <w:r w:rsidRPr="00424070">
              <w:rPr>
                <w:sz w:val="16"/>
                <w:szCs w:val="16"/>
              </w:rPr>
              <w:t>2</w:t>
            </w:r>
          </w:p>
        </w:tc>
        <w:tc>
          <w:tcPr>
            <w:tcW w:w="3057" w:type="dxa"/>
          </w:tcPr>
          <w:p w14:paraId="3491E05B" w14:textId="77777777" w:rsidR="00DA38C7" w:rsidRPr="00424070" w:rsidRDefault="00DA38C7" w:rsidP="00E93926">
            <w:pPr>
              <w:rPr>
                <w:sz w:val="16"/>
                <w:szCs w:val="16"/>
              </w:rPr>
            </w:pPr>
            <w:r w:rsidRPr="00424070">
              <w:rPr>
                <w:sz w:val="16"/>
                <w:szCs w:val="16"/>
              </w:rPr>
              <w:t>Ders kitapları</w:t>
            </w:r>
          </w:p>
          <w:p w14:paraId="5B58D46E" w14:textId="77777777" w:rsidR="00DA38C7" w:rsidRPr="00424070" w:rsidRDefault="00DA38C7" w:rsidP="00E93926">
            <w:pPr>
              <w:rPr>
                <w:sz w:val="16"/>
                <w:szCs w:val="16"/>
              </w:rPr>
            </w:pPr>
            <w:r w:rsidRPr="00424070">
              <w:rPr>
                <w:sz w:val="16"/>
                <w:szCs w:val="16"/>
              </w:rPr>
              <w:t>Video</w:t>
            </w:r>
          </w:p>
          <w:p w14:paraId="79DA63D6" w14:textId="77777777" w:rsidR="00DA38C7" w:rsidRPr="00424070" w:rsidRDefault="00DA38C7" w:rsidP="00E93926">
            <w:pPr>
              <w:rPr>
                <w:sz w:val="16"/>
                <w:szCs w:val="16"/>
              </w:rPr>
            </w:pPr>
            <w:r w:rsidRPr="00424070">
              <w:rPr>
                <w:sz w:val="16"/>
                <w:szCs w:val="16"/>
              </w:rPr>
              <w:t>Çevrimiçi araçlar/materyaller</w:t>
            </w:r>
          </w:p>
          <w:p w14:paraId="4A350DD1" w14:textId="77777777" w:rsidR="00DA38C7" w:rsidRPr="00424070" w:rsidRDefault="00DA38C7" w:rsidP="00E93926">
            <w:pPr>
              <w:rPr>
                <w:sz w:val="16"/>
                <w:szCs w:val="16"/>
              </w:rPr>
            </w:pPr>
            <w:r w:rsidRPr="00424070">
              <w:rPr>
                <w:sz w:val="16"/>
                <w:szCs w:val="16"/>
              </w:rPr>
              <w:t>(Web tabanlı araçlar)</w:t>
            </w:r>
          </w:p>
          <w:p w14:paraId="705FD52D" w14:textId="77777777" w:rsidR="00DA38C7" w:rsidRPr="00424070" w:rsidRDefault="00DA38C7" w:rsidP="00E93926">
            <w:pPr>
              <w:rPr>
                <w:sz w:val="16"/>
                <w:szCs w:val="16"/>
              </w:rPr>
            </w:pPr>
            <w:r w:rsidRPr="00424070">
              <w:rPr>
                <w:sz w:val="16"/>
                <w:szCs w:val="16"/>
              </w:rPr>
              <w:t>Rehberler</w:t>
            </w:r>
          </w:p>
          <w:p w14:paraId="27821FC7" w14:textId="77777777" w:rsidR="00DA38C7" w:rsidRPr="00424070" w:rsidRDefault="00DA38C7" w:rsidP="00E93926">
            <w:pPr>
              <w:rPr>
                <w:sz w:val="16"/>
                <w:szCs w:val="16"/>
              </w:rPr>
            </w:pPr>
          </w:p>
        </w:tc>
        <w:tc>
          <w:tcPr>
            <w:tcW w:w="1764" w:type="dxa"/>
          </w:tcPr>
          <w:p w14:paraId="4609D5A8" w14:textId="77777777" w:rsidR="00DA38C7" w:rsidRPr="00424070" w:rsidRDefault="00DA38C7" w:rsidP="00E93926">
            <w:pPr>
              <w:rPr>
                <w:sz w:val="16"/>
                <w:szCs w:val="16"/>
              </w:rPr>
            </w:pPr>
            <w:r w:rsidRPr="00424070">
              <w:rPr>
                <w:sz w:val="16"/>
                <w:szCs w:val="16"/>
              </w:rPr>
              <w:t>Anlatım</w:t>
            </w:r>
          </w:p>
          <w:p w14:paraId="02566900" w14:textId="77777777" w:rsidR="00DA38C7" w:rsidRPr="00424070" w:rsidRDefault="00DA38C7" w:rsidP="00E93926">
            <w:pPr>
              <w:rPr>
                <w:sz w:val="16"/>
                <w:szCs w:val="16"/>
              </w:rPr>
            </w:pPr>
            <w:r w:rsidRPr="00424070">
              <w:rPr>
                <w:sz w:val="16"/>
                <w:szCs w:val="16"/>
              </w:rPr>
              <w:t>Soru-cevap</w:t>
            </w:r>
          </w:p>
          <w:p w14:paraId="4806C5BE" w14:textId="77777777" w:rsidR="00DA38C7" w:rsidRPr="00424070" w:rsidRDefault="00DA38C7" w:rsidP="00E93926">
            <w:pPr>
              <w:widowControl w:val="0"/>
              <w:autoSpaceDE w:val="0"/>
              <w:autoSpaceDN w:val="0"/>
              <w:rPr>
                <w:sz w:val="16"/>
                <w:szCs w:val="16"/>
              </w:rPr>
            </w:pPr>
            <w:r w:rsidRPr="00424070">
              <w:rPr>
                <w:sz w:val="16"/>
                <w:szCs w:val="16"/>
              </w:rPr>
              <w:t>Tartışma</w:t>
            </w:r>
          </w:p>
          <w:p w14:paraId="46DCF253"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25494501" w14:textId="77777777" w:rsidR="00DA38C7" w:rsidRPr="00424070" w:rsidRDefault="00DA38C7" w:rsidP="00E93926">
            <w:pPr>
              <w:rPr>
                <w:sz w:val="16"/>
                <w:szCs w:val="16"/>
              </w:rPr>
            </w:pPr>
          </w:p>
        </w:tc>
      </w:tr>
      <w:tr w:rsidR="00637F2E" w:rsidRPr="00424070" w14:paraId="40977EA1" w14:textId="77777777" w:rsidTr="00E93926">
        <w:trPr>
          <w:trHeight w:val="550"/>
        </w:trPr>
        <w:tc>
          <w:tcPr>
            <w:tcW w:w="1242" w:type="dxa"/>
            <w:vMerge/>
          </w:tcPr>
          <w:p w14:paraId="30A2CA7C" w14:textId="77777777" w:rsidR="00DA38C7" w:rsidRPr="00424070" w:rsidRDefault="00DA38C7" w:rsidP="00E93926">
            <w:pPr>
              <w:rPr>
                <w:sz w:val="16"/>
                <w:szCs w:val="16"/>
              </w:rPr>
            </w:pPr>
          </w:p>
        </w:tc>
        <w:tc>
          <w:tcPr>
            <w:tcW w:w="2115" w:type="dxa"/>
          </w:tcPr>
          <w:p w14:paraId="703ECD96" w14:textId="77777777" w:rsidR="00DA38C7" w:rsidRPr="00424070" w:rsidRDefault="00DA38C7" w:rsidP="00E93926">
            <w:pPr>
              <w:rPr>
                <w:sz w:val="16"/>
                <w:szCs w:val="16"/>
              </w:rPr>
            </w:pPr>
            <w:r w:rsidRPr="00424070">
              <w:rPr>
                <w:sz w:val="16"/>
                <w:szCs w:val="16"/>
              </w:rPr>
              <w:t xml:space="preserve">Doku Zedelenmesi ve Yara/Yanık İyileşmesi </w:t>
            </w:r>
          </w:p>
        </w:tc>
        <w:tc>
          <w:tcPr>
            <w:tcW w:w="2252" w:type="dxa"/>
          </w:tcPr>
          <w:p w14:paraId="3461EBD4" w14:textId="77777777" w:rsidR="00DA38C7" w:rsidRPr="00424070" w:rsidRDefault="00DA38C7" w:rsidP="00E93926">
            <w:pPr>
              <w:rPr>
                <w:sz w:val="16"/>
                <w:szCs w:val="16"/>
              </w:rPr>
            </w:pPr>
            <w:r w:rsidRPr="00424070">
              <w:rPr>
                <w:sz w:val="16"/>
                <w:szCs w:val="16"/>
              </w:rPr>
              <w:t>Dr. Öğr. Üyesi F.K. Hergül</w:t>
            </w:r>
          </w:p>
          <w:p w14:paraId="2BA0F311" w14:textId="77777777" w:rsidR="00DA38C7" w:rsidRPr="00424070" w:rsidRDefault="00DA38C7" w:rsidP="00E93926">
            <w:pPr>
              <w:rPr>
                <w:sz w:val="16"/>
                <w:szCs w:val="16"/>
              </w:rPr>
            </w:pPr>
          </w:p>
        </w:tc>
        <w:tc>
          <w:tcPr>
            <w:tcW w:w="656" w:type="dxa"/>
          </w:tcPr>
          <w:p w14:paraId="58999EDA" w14:textId="77777777" w:rsidR="00DA38C7" w:rsidRPr="00424070" w:rsidRDefault="00DA38C7" w:rsidP="00E93926">
            <w:pPr>
              <w:rPr>
                <w:sz w:val="16"/>
                <w:szCs w:val="16"/>
              </w:rPr>
            </w:pPr>
            <w:r w:rsidRPr="00424070">
              <w:rPr>
                <w:sz w:val="16"/>
                <w:szCs w:val="16"/>
              </w:rPr>
              <w:t>2</w:t>
            </w:r>
          </w:p>
        </w:tc>
        <w:tc>
          <w:tcPr>
            <w:tcW w:w="3057" w:type="dxa"/>
          </w:tcPr>
          <w:p w14:paraId="186FFC92" w14:textId="77777777" w:rsidR="00DA38C7" w:rsidRPr="00424070" w:rsidRDefault="00DA38C7" w:rsidP="00E93926">
            <w:pPr>
              <w:rPr>
                <w:sz w:val="16"/>
                <w:szCs w:val="16"/>
              </w:rPr>
            </w:pPr>
            <w:r w:rsidRPr="00424070">
              <w:rPr>
                <w:sz w:val="16"/>
                <w:szCs w:val="16"/>
              </w:rPr>
              <w:t>Ders kitapları</w:t>
            </w:r>
          </w:p>
          <w:p w14:paraId="1B392BAF" w14:textId="77777777" w:rsidR="00DA38C7" w:rsidRPr="00424070" w:rsidRDefault="00DA38C7" w:rsidP="00E93926">
            <w:pPr>
              <w:rPr>
                <w:sz w:val="16"/>
                <w:szCs w:val="16"/>
              </w:rPr>
            </w:pPr>
            <w:r w:rsidRPr="00424070">
              <w:rPr>
                <w:sz w:val="16"/>
                <w:szCs w:val="16"/>
              </w:rPr>
              <w:t>Video</w:t>
            </w:r>
          </w:p>
          <w:p w14:paraId="7B4D865A" w14:textId="77777777" w:rsidR="00DA38C7" w:rsidRPr="00424070" w:rsidRDefault="00DA38C7" w:rsidP="00E93926">
            <w:pPr>
              <w:rPr>
                <w:sz w:val="16"/>
                <w:szCs w:val="16"/>
              </w:rPr>
            </w:pPr>
            <w:r w:rsidRPr="00424070">
              <w:rPr>
                <w:sz w:val="16"/>
                <w:szCs w:val="16"/>
              </w:rPr>
              <w:t>Çevrimiçi araçlar/materyaller</w:t>
            </w:r>
          </w:p>
          <w:p w14:paraId="68282A39" w14:textId="77777777" w:rsidR="00DA38C7" w:rsidRPr="00424070" w:rsidRDefault="00DA38C7" w:rsidP="00E93926">
            <w:pPr>
              <w:rPr>
                <w:sz w:val="16"/>
                <w:szCs w:val="16"/>
              </w:rPr>
            </w:pPr>
            <w:r w:rsidRPr="00424070">
              <w:rPr>
                <w:sz w:val="16"/>
                <w:szCs w:val="16"/>
              </w:rPr>
              <w:t>(Web tabanlı araçlar)</w:t>
            </w:r>
          </w:p>
          <w:p w14:paraId="67E8AC8A" w14:textId="77777777" w:rsidR="00DA38C7" w:rsidRPr="00424070" w:rsidRDefault="00DA38C7" w:rsidP="00E93926">
            <w:pPr>
              <w:rPr>
                <w:sz w:val="16"/>
                <w:szCs w:val="16"/>
              </w:rPr>
            </w:pPr>
            <w:r w:rsidRPr="00424070">
              <w:rPr>
                <w:sz w:val="16"/>
                <w:szCs w:val="16"/>
              </w:rPr>
              <w:t>Rehberler</w:t>
            </w:r>
          </w:p>
        </w:tc>
        <w:tc>
          <w:tcPr>
            <w:tcW w:w="1764" w:type="dxa"/>
          </w:tcPr>
          <w:p w14:paraId="6430102F" w14:textId="77777777" w:rsidR="00DA38C7" w:rsidRPr="00424070" w:rsidRDefault="00DA38C7" w:rsidP="00E93926">
            <w:pPr>
              <w:rPr>
                <w:sz w:val="16"/>
                <w:szCs w:val="16"/>
              </w:rPr>
            </w:pPr>
            <w:r w:rsidRPr="00424070">
              <w:rPr>
                <w:sz w:val="16"/>
                <w:szCs w:val="16"/>
              </w:rPr>
              <w:t>Soru- cevap</w:t>
            </w:r>
          </w:p>
          <w:p w14:paraId="22E9C40D" w14:textId="77777777" w:rsidR="00DA38C7" w:rsidRPr="00424070" w:rsidRDefault="00DA38C7" w:rsidP="00E93926">
            <w:pPr>
              <w:rPr>
                <w:sz w:val="16"/>
                <w:szCs w:val="16"/>
              </w:rPr>
            </w:pPr>
            <w:r w:rsidRPr="00424070">
              <w:rPr>
                <w:sz w:val="16"/>
                <w:szCs w:val="16"/>
              </w:rPr>
              <w:t>Gösterip yaptırma</w:t>
            </w:r>
          </w:p>
          <w:p w14:paraId="7D12EC8D" w14:textId="77777777" w:rsidR="00DA38C7" w:rsidRPr="00424070" w:rsidRDefault="00DA38C7" w:rsidP="00E93926">
            <w:pPr>
              <w:rPr>
                <w:sz w:val="16"/>
                <w:szCs w:val="16"/>
              </w:rPr>
            </w:pPr>
            <w:r w:rsidRPr="00424070">
              <w:rPr>
                <w:sz w:val="16"/>
                <w:szCs w:val="16"/>
              </w:rPr>
              <w:t>Grup çalışması</w:t>
            </w:r>
          </w:p>
          <w:p w14:paraId="5A09E883"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4929DD34" w14:textId="77777777" w:rsidR="00DA38C7" w:rsidRPr="00424070" w:rsidRDefault="00DA38C7" w:rsidP="00E93926">
            <w:pPr>
              <w:rPr>
                <w:b/>
                <w:bCs/>
                <w:sz w:val="16"/>
                <w:szCs w:val="16"/>
              </w:rPr>
            </w:pPr>
            <w:r w:rsidRPr="00424070">
              <w:rPr>
                <w:b/>
                <w:bCs/>
                <w:sz w:val="16"/>
                <w:szCs w:val="16"/>
              </w:rPr>
              <w:t xml:space="preserve">Gösterip yaptırma </w:t>
            </w:r>
          </w:p>
          <w:p w14:paraId="6617F825" w14:textId="77777777" w:rsidR="00DA38C7" w:rsidRPr="00424070" w:rsidRDefault="00DA38C7" w:rsidP="00E93926">
            <w:pPr>
              <w:rPr>
                <w:b/>
                <w:bCs/>
                <w:sz w:val="16"/>
                <w:szCs w:val="16"/>
              </w:rPr>
            </w:pPr>
          </w:p>
        </w:tc>
      </w:tr>
      <w:tr w:rsidR="00637F2E" w:rsidRPr="00424070" w14:paraId="41C1E182" w14:textId="77777777" w:rsidTr="00E93926">
        <w:trPr>
          <w:trHeight w:val="2400"/>
        </w:trPr>
        <w:tc>
          <w:tcPr>
            <w:tcW w:w="1242" w:type="dxa"/>
          </w:tcPr>
          <w:p w14:paraId="0EE1C281" w14:textId="77777777" w:rsidR="00DA38C7" w:rsidRPr="00424070" w:rsidRDefault="00DA38C7" w:rsidP="00E93926">
            <w:pPr>
              <w:rPr>
                <w:sz w:val="16"/>
                <w:szCs w:val="16"/>
              </w:rPr>
            </w:pPr>
            <w:r w:rsidRPr="00424070">
              <w:rPr>
                <w:sz w:val="16"/>
                <w:szCs w:val="16"/>
              </w:rPr>
              <w:lastRenderedPageBreak/>
              <w:t>5. Hafta</w:t>
            </w:r>
          </w:p>
        </w:tc>
        <w:tc>
          <w:tcPr>
            <w:tcW w:w="2115" w:type="dxa"/>
          </w:tcPr>
          <w:tbl>
            <w:tblPr>
              <w:tblW w:w="0" w:type="auto"/>
              <w:tblLook w:val="06A0" w:firstRow="1" w:lastRow="0" w:firstColumn="1" w:lastColumn="0" w:noHBand="1" w:noVBand="1"/>
            </w:tblPr>
            <w:tblGrid>
              <w:gridCol w:w="1899"/>
            </w:tblGrid>
            <w:tr w:rsidR="00637F2E" w:rsidRPr="00424070" w14:paraId="5B9856F0" w14:textId="77777777" w:rsidTr="008110FF">
              <w:trPr>
                <w:trHeight w:val="300"/>
              </w:trPr>
              <w:tc>
                <w:tcPr>
                  <w:tcW w:w="1917" w:type="dxa"/>
                  <w:tcMar>
                    <w:left w:w="141" w:type="dxa"/>
                    <w:right w:w="141" w:type="dxa"/>
                  </w:tcMar>
                </w:tcPr>
                <w:p w14:paraId="05EF8471" w14:textId="77777777" w:rsidR="00DA38C7" w:rsidRPr="00424070" w:rsidRDefault="00DA38C7" w:rsidP="00545674">
                  <w:pPr>
                    <w:framePr w:hSpace="141" w:wrap="around" w:vAnchor="page" w:hAnchor="margin" w:xAlign="center" w:y="1"/>
                    <w:spacing w:line="276" w:lineRule="auto"/>
                    <w:rPr>
                      <w:b/>
                      <w:bCs/>
                      <w:i/>
                      <w:iCs/>
                      <w:sz w:val="16"/>
                      <w:szCs w:val="16"/>
                    </w:rPr>
                  </w:pPr>
                  <w:r w:rsidRPr="00424070">
                    <w:rPr>
                      <w:b/>
                      <w:bCs/>
                      <w:i/>
                      <w:iCs/>
                      <w:sz w:val="16"/>
                      <w:szCs w:val="16"/>
                    </w:rPr>
                    <w:t>LABORATUVAR UYGULAMASI</w:t>
                  </w:r>
                </w:p>
                <w:p w14:paraId="50B891A8"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Postoperatif hasta karşılama</w:t>
                  </w:r>
                </w:p>
                <w:p w14:paraId="53B8B31F"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Hasata mobilizasyonu</w:t>
                  </w:r>
                </w:p>
                <w:p w14:paraId="6FBC84F9"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Stoma bakımı</w:t>
                  </w:r>
                </w:p>
                <w:p w14:paraId="2E46470F"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Yara bakımı</w:t>
                  </w:r>
                </w:p>
                <w:p w14:paraId="5920D500" w14:textId="77777777" w:rsidR="00DA38C7" w:rsidRPr="00424070" w:rsidRDefault="00DA38C7" w:rsidP="00545674">
                  <w:pPr>
                    <w:framePr w:hSpace="141" w:wrap="around" w:vAnchor="page" w:hAnchor="margin" w:xAlign="center" w:y="1"/>
                    <w:spacing w:line="276" w:lineRule="auto"/>
                    <w:rPr>
                      <w:sz w:val="16"/>
                      <w:szCs w:val="16"/>
                    </w:rPr>
                  </w:pPr>
                  <w:r w:rsidRPr="00424070">
                    <w:rPr>
                      <w:sz w:val="16"/>
                      <w:szCs w:val="16"/>
                    </w:rPr>
                    <w:t>Nörolojik muayene ve nörovasküler takip</w:t>
                  </w:r>
                </w:p>
              </w:tc>
            </w:tr>
          </w:tbl>
          <w:p w14:paraId="7E4C0B47" w14:textId="77777777" w:rsidR="00DA38C7" w:rsidRPr="00424070" w:rsidRDefault="00DA38C7" w:rsidP="00E93926">
            <w:pPr>
              <w:rPr>
                <w:sz w:val="16"/>
                <w:szCs w:val="16"/>
              </w:rPr>
            </w:pPr>
            <w:r w:rsidRPr="00424070">
              <w:rPr>
                <w:sz w:val="16"/>
                <w:szCs w:val="16"/>
              </w:rPr>
              <w:t>Taburculuk eğitimi</w:t>
            </w:r>
          </w:p>
        </w:tc>
        <w:tc>
          <w:tcPr>
            <w:tcW w:w="2252" w:type="dxa"/>
          </w:tcPr>
          <w:p w14:paraId="465997AE" w14:textId="77777777" w:rsidR="00DA38C7" w:rsidRPr="00424070" w:rsidRDefault="00DA38C7" w:rsidP="00E93926">
            <w:pPr>
              <w:rPr>
                <w:sz w:val="16"/>
                <w:szCs w:val="16"/>
              </w:rPr>
            </w:pPr>
            <w:r w:rsidRPr="00424070">
              <w:rPr>
                <w:sz w:val="16"/>
                <w:szCs w:val="16"/>
              </w:rPr>
              <w:t>Doç. Dr. F. Gök</w:t>
            </w:r>
          </w:p>
          <w:p w14:paraId="761CD5D5" w14:textId="77777777" w:rsidR="00DA38C7" w:rsidRPr="00424070" w:rsidRDefault="00DA38C7" w:rsidP="00E93926">
            <w:pPr>
              <w:rPr>
                <w:sz w:val="16"/>
                <w:szCs w:val="16"/>
              </w:rPr>
            </w:pPr>
            <w:r w:rsidRPr="00424070">
              <w:rPr>
                <w:sz w:val="16"/>
                <w:szCs w:val="16"/>
              </w:rPr>
              <w:t>Dr.Öğr. Üyesi A.Y. Karamanoğlu</w:t>
            </w:r>
          </w:p>
          <w:p w14:paraId="4B445499" w14:textId="77777777" w:rsidR="00DA38C7" w:rsidRPr="00424070" w:rsidRDefault="00DA38C7" w:rsidP="00E93926">
            <w:pPr>
              <w:rPr>
                <w:sz w:val="16"/>
                <w:szCs w:val="16"/>
              </w:rPr>
            </w:pPr>
            <w:r w:rsidRPr="00424070">
              <w:rPr>
                <w:sz w:val="16"/>
                <w:szCs w:val="16"/>
              </w:rPr>
              <w:t>Dr. Öğr. Üyesi  F.K. Hergül</w:t>
            </w:r>
          </w:p>
          <w:p w14:paraId="176E541E" w14:textId="77777777" w:rsidR="00DA38C7" w:rsidRPr="00424070" w:rsidRDefault="00DA38C7" w:rsidP="00E93926">
            <w:pPr>
              <w:rPr>
                <w:sz w:val="16"/>
                <w:szCs w:val="16"/>
              </w:rPr>
            </w:pPr>
            <w:r w:rsidRPr="00424070">
              <w:rPr>
                <w:sz w:val="16"/>
                <w:szCs w:val="16"/>
              </w:rPr>
              <w:t>Araş. Gör. Dr. Z. D. Koçbilek</w:t>
            </w:r>
          </w:p>
          <w:p w14:paraId="7E9DB0E7" w14:textId="77777777" w:rsidR="00DA38C7" w:rsidRPr="00424070" w:rsidRDefault="00DA38C7" w:rsidP="00E93926">
            <w:pPr>
              <w:rPr>
                <w:sz w:val="16"/>
                <w:szCs w:val="16"/>
              </w:rPr>
            </w:pPr>
          </w:p>
          <w:p w14:paraId="02987BFE" w14:textId="77777777" w:rsidR="00DA38C7" w:rsidRPr="00424070" w:rsidRDefault="00DA38C7" w:rsidP="00E93926">
            <w:pPr>
              <w:rPr>
                <w:sz w:val="16"/>
                <w:szCs w:val="16"/>
              </w:rPr>
            </w:pPr>
          </w:p>
        </w:tc>
        <w:tc>
          <w:tcPr>
            <w:tcW w:w="656" w:type="dxa"/>
          </w:tcPr>
          <w:p w14:paraId="2ED96C4F" w14:textId="77777777" w:rsidR="00DA38C7" w:rsidRPr="00424070" w:rsidRDefault="00DA38C7" w:rsidP="00E93926">
            <w:pPr>
              <w:rPr>
                <w:sz w:val="16"/>
                <w:szCs w:val="16"/>
              </w:rPr>
            </w:pPr>
            <w:r w:rsidRPr="00424070">
              <w:rPr>
                <w:sz w:val="16"/>
                <w:szCs w:val="16"/>
              </w:rPr>
              <w:t>5</w:t>
            </w:r>
          </w:p>
        </w:tc>
        <w:tc>
          <w:tcPr>
            <w:tcW w:w="3057" w:type="dxa"/>
          </w:tcPr>
          <w:p w14:paraId="661CCC8B" w14:textId="77777777" w:rsidR="00DA38C7" w:rsidRPr="00424070" w:rsidRDefault="00DA38C7" w:rsidP="00E93926">
            <w:pPr>
              <w:rPr>
                <w:sz w:val="16"/>
                <w:szCs w:val="16"/>
              </w:rPr>
            </w:pPr>
            <w:r w:rsidRPr="00424070">
              <w:rPr>
                <w:sz w:val="16"/>
                <w:szCs w:val="16"/>
              </w:rPr>
              <w:t>Ders kitapları</w:t>
            </w:r>
          </w:p>
          <w:p w14:paraId="79DFEA07" w14:textId="77777777" w:rsidR="00DA38C7" w:rsidRPr="00424070" w:rsidRDefault="00DA38C7" w:rsidP="00E93926">
            <w:pPr>
              <w:rPr>
                <w:sz w:val="16"/>
                <w:szCs w:val="16"/>
              </w:rPr>
            </w:pPr>
            <w:r w:rsidRPr="00424070">
              <w:rPr>
                <w:sz w:val="16"/>
                <w:szCs w:val="16"/>
              </w:rPr>
              <w:t>Video</w:t>
            </w:r>
          </w:p>
          <w:p w14:paraId="1E220036" w14:textId="77777777" w:rsidR="00DA38C7" w:rsidRPr="00424070" w:rsidRDefault="00DA38C7" w:rsidP="00E93926">
            <w:pPr>
              <w:rPr>
                <w:sz w:val="16"/>
                <w:szCs w:val="16"/>
              </w:rPr>
            </w:pPr>
            <w:r w:rsidRPr="00424070">
              <w:rPr>
                <w:sz w:val="16"/>
                <w:szCs w:val="16"/>
              </w:rPr>
              <w:t>Çevrimiçi araçlar/materyaller</w:t>
            </w:r>
          </w:p>
          <w:p w14:paraId="196EE03A" w14:textId="77777777" w:rsidR="00DA38C7" w:rsidRPr="00424070" w:rsidRDefault="00DA38C7" w:rsidP="00E93926">
            <w:pPr>
              <w:rPr>
                <w:sz w:val="16"/>
                <w:szCs w:val="16"/>
              </w:rPr>
            </w:pPr>
            <w:r w:rsidRPr="00424070">
              <w:rPr>
                <w:sz w:val="16"/>
                <w:szCs w:val="16"/>
              </w:rPr>
              <w:t>(Web tabanlı araçlar)</w:t>
            </w:r>
          </w:p>
          <w:p w14:paraId="4D9CC4EC" w14:textId="77777777" w:rsidR="00DA38C7" w:rsidRPr="00424070" w:rsidRDefault="00DA38C7" w:rsidP="00E93926">
            <w:pPr>
              <w:rPr>
                <w:sz w:val="16"/>
                <w:szCs w:val="16"/>
              </w:rPr>
            </w:pPr>
            <w:r w:rsidRPr="00424070">
              <w:rPr>
                <w:sz w:val="16"/>
                <w:szCs w:val="16"/>
              </w:rPr>
              <w:t>Rehberler</w:t>
            </w:r>
          </w:p>
        </w:tc>
        <w:tc>
          <w:tcPr>
            <w:tcW w:w="1764" w:type="dxa"/>
          </w:tcPr>
          <w:p w14:paraId="123B5FE3" w14:textId="77777777" w:rsidR="00DA38C7" w:rsidRPr="00424070" w:rsidRDefault="00DA38C7" w:rsidP="00E93926">
            <w:pPr>
              <w:rPr>
                <w:sz w:val="16"/>
                <w:szCs w:val="16"/>
              </w:rPr>
            </w:pPr>
            <w:r w:rsidRPr="00424070">
              <w:rPr>
                <w:sz w:val="16"/>
                <w:szCs w:val="16"/>
              </w:rPr>
              <w:t>Anlatım</w:t>
            </w:r>
          </w:p>
          <w:p w14:paraId="0ADA4C41" w14:textId="77777777" w:rsidR="00DA38C7" w:rsidRPr="00424070" w:rsidRDefault="00DA38C7" w:rsidP="00E93926">
            <w:pPr>
              <w:rPr>
                <w:sz w:val="16"/>
                <w:szCs w:val="16"/>
              </w:rPr>
            </w:pPr>
            <w:r w:rsidRPr="00424070">
              <w:rPr>
                <w:sz w:val="16"/>
                <w:szCs w:val="16"/>
              </w:rPr>
              <w:t>Soru- cevap</w:t>
            </w:r>
          </w:p>
          <w:p w14:paraId="73AC0358" w14:textId="77777777" w:rsidR="00DA38C7" w:rsidRPr="00424070" w:rsidRDefault="00DA38C7" w:rsidP="00E93926">
            <w:pPr>
              <w:rPr>
                <w:sz w:val="16"/>
                <w:szCs w:val="16"/>
              </w:rPr>
            </w:pPr>
            <w:r w:rsidRPr="00424070">
              <w:rPr>
                <w:sz w:val="16"/>
                <w:szCs w:val="16"/>
              </w:rPr>
              <w:t>Gösterip yaptırma</w:t>
            </w:r>
          </w:p>
          <w:p w14:paraId="29094DD7"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64FC0925" w14:textId="77777777" w:rsidR="00DA38C7" w:rsidRPr="00424070" w:rsidRDefault="00DA38C7" w:rsidP="00E93926">
            <w:pPr>
              <w:rPr>
                <w:sz w:val="16"/>
                <w:szCs w:val="16"/>
              </w:rPr>
            </w:pPr>
            <w:r w:rsidRPr="00424070">
              <w:rPr>
                <w:sz w:val="16"/>
                <w:szCs w:val="16"/>
              </w:rPr>
              <w:t>Tartışma</w:t>
            </w:r>
          </w:p>
          <w:p w14:paraId="33F7BAB1" w14:textId="77777777" w:rsidR="00DA38C7" w:rsidRPr="00424070" w:rsidRDefault="00DA38C7" w:rsidP="00E93926">
            <w:pPr>
              <w:rPr>
                <w:sz w:val="16"/>
                <w:szCs w:val="16"/>
              </w:rPr>
            </w:pPr>
          </w:p>
        </w:tc>
      </w:tr>
      <w:tr w:rsidR="00637F2E" w:rsidRPr="00424070" w14:paraId="4AC3494B" w14:textId="77777777" w:rsidTr="00E93926">
        <w:trPr>
          <w:trHeight w:val="550"/>
        </w:trPr>
        <w:tc>
          <w:tcPr>
            <w:tcW w:w="1242" w:type="dxa"/>
            <w:vMerge w:val="restart"/>
          </w:tcPr>
          <w:p w14:paraId="45F4FD76" w14:textId="77777777" w:rsidR="00DA38C7" w:rsidRPr="00424070" w:rsidRDefault="00DA38C7" w:rsidP="00E93926">
            <w:pPr>
              <w:rPr>
                <w:sz w:val="16"/>
                <w:szCs w:val="16"/>
              </w:rPr>
            </w:pPr>
            <w:r w:rsidRPr="00424070">
              <w:rPr>
                <w:sz w:val="16"/>
                <w:szCs w:val="16"/>
              </w:rPr>
              <w:t>6. Hafta</w:t>
            </w:r>
          </w:p>
        </w:tc>
        <w:tc>
          <w:tcPr>
            <w:tcW w:w="2115" w:type="dxa"/>
          </w:tcPr>
          <w:p w14:paraId="62AC6B69" w14:textId="77777777" w:rsidR="00DA38C7" w:rsidRPr="00424070" w:rsidRDefault="00DA38C7" w:rsidP="00E93926">
            <w:pPr>
              <w:jc w:val="center"/>
              <w:rPr>
                <w:b/>
                <w:bCs/>
                <w:sz w:val="16"/>
                <w:szCs w:val="16"/>
              </w:rPr>
            </w:pPr>
            <w:r w:rsidRPr="00424070">
              <w:rPr>
                <w:sz w:val="16"/>
                <w:szCs w:val="16"/>
              </w:rPr>
              <w:t xml:space="preserve">Diyabetik Ayak Problem çözmeye dayalı öğretim yöntemi </w:t>
            </w:r>
            <w:r w:rsidRPr="00424070">
              <w:rPr>
                <w:b/>
                <w:bCs/>
                <w:sz w:val="16"/>
                <w:szCs w:val="16"/>
              </w:rPr>
              <w:t>(Vaka sunumu)</w:t>
            </w:r>
          </w:p>
        </w:tc>
        <w:tc>
          <w:tcPr>
            <w:tcW w:w="2252" w:type="dxa"/>
          </w:tcPr>
          <w:p w14:paraId="0BA1894B" w14:textId="77777777" w:rsidR="00DA38C7" w:rsidRPr="00424070" w:rsidRDefault="00DA38C7" w:rsidP="00E93926">
            <w:pPr>
              <w:rPr>
                <w:sz w:val="16"/>
                <w:szCs w:val="16"/>
              </w:rPr>
            </w:pPr>
            <w:r w:rsidRPr="00424070">
              <w:rPr>
                <w:sz w:val="16"/>
                <w:szCs w:val="16"/>
              </w:rPr>
              <w:t>Doç. Dr. F. Gök</w:t>
            </w:r>
          </w:p>
          <w:p w14:paraId="4F1CB62C" w14:textId="77777777" w:rsidR="00DA38C7" w:rsidRPr="00424070" w:rsidRDefault="00DA38C7" w:rsidP="00E93926">
            <w:pPr>
              <w:rPr>
                <w:sz w:val="16"/>
                <w:szCs w:val="16"/>
              </w:rPr>
            </w:pPr>
            <w:r w:rsidRPr="00424070">
              <w:rPr>
                <w:sz w:val="16"/>
                <w:szCs w:val="16"/>
              </w:rPr>
              <w:t>Dr.Öğr. Üyesi A.Y. Karamanoğlu</w:t>
            </w:r>
          </w:p>
          <w:p w14:paraId="1B858B1B" w14:textId="77777777" w:rsidR="00DA38C7" w:rsidRPr="00424070" w:rsidRDefault="00DA38C7" w:rsidP="00E93926">
            <w:pPr>
              <w:rPr>
                <w:sz w:val="16"/>
                <w:szCs w:val="16"/>
              </w:rPr>
            </w:pPr>
            <w:r w:rsidRPr="00424070">
              <w:rPr>
                <w:sz w:val="16"/>
                <w:szCs w:val="16"/>
              </w:rPr>
              <w:t>Dr. Öğr. Üyesi  F.K. Hergül</w:t>
            </w:r>
          </w:p>
          <w:p w14:paraId="6D364B78" w14:textId="77777777" w:rsidR="00DA38C7" w:rsidRPr="00424070" w:rsidRDefault="00DA38C7" w:rsidP="00E93926">
            <w:pPr>
              <w:rPr>
                <w:sz w:val="16"/>
                <w:szCs w:val="16"/>
              </w:rPr>
            </w:pPr>
            <w:r w:rsidRPr="00424070">
              <w:rPr>
                <w:sz w:val="16"/>
                <w:szCs w:val="16"/>
              </w:rPr>
              <w:t>Araş. Gör. Dr. Z. D. Koçbilek</w:t>
            </w:r>
          </w:p>
          <w:p w14:paraId="56FA316E" w14:textId="77777777" w:rsidR="00DA38C7" w:rsidRPr="00424070" w:rsidRDefault="00DA38C7" w:rsidP="00E93926">
            <w:pPr>
              <w:spacing w:line="276" w:lineRule="auto"/>
              <w:rPr>
                <w:sz w:val="16"/>
                <w:szCs w:val="16"/>
              </w:rPr>
            </w:pPr>
          </w:p>
          <w:p w14:paraId="57472619" w14:textId="77777777" w:rsidR="00DA38C7" w:rsidRPr="00424070" w:rsidRDefault="00DA38C7" w:rsidP="00E93926">
            <w:pPr>
              <w:spacing w:line="276" w:lineRule="auto"/>
              <w:rPr>
                <w:sz w:val="16"/>
                <w:szCs w:val="16"/>
              </w:rPr>
            </w:pPr>
          </w:p>
        </w:tc>
        <w:tc>
          <w:tcPr>
            <w:tcW w:w="656" w:type="dxa"/>
          </w:tcPr>
          <w:p w14:paraId="5F8D5E74" w14:textId="77777777" w:rsidR="00DA38C7" w:rsidRPr="00424070" w:rsidRDefault="00DA38C7" w:rsidP="00E93926">
            <w:pPr>
              <w:rPr>
                <w:sz w:val="16"/>
                <w:szCs w:val="16"/>
              </w:rPr>
            </w:pPr>
            <w:r w:rsidRPr="00424070">
              <w:rPr>
                <w:sz w:val="16"/>
                <w:szCs w:val="16"/>
              </w:rPr>
              <w:t>2</w:t>
            </w:r>
          </w:p>
        </w:tc>
        <w:tc>
          <w:tcPr>
            <w:tcW w:w="3057" w:type="dxa"/>
          </w:tcPr>
          <w:p w14:paraId="4D6D6C05" w14:textId="77777777" w:rsidR="00DA38C7" w:rsidRPr="00424070" w:rsidRDefault="00DA38C7" w:rsidP="00E93926">
            <w:pPr>
              <w:rPr>
                <w:sz w:val="16"/>
                <w:szCs w:val="16"/>
              </w:rPr>
            </w:pPr>
            <w:r w:rsidRPr="00424070">
              <w:rPr>
                <w:sz w:val="16"/>
                <w:szCs w:val="16"/>
              </w:rPr>
              <w:t>Ders kitapları</w:t>
            </w:r>
          </w:p>
          <w:p w14:paraId="79D5DA86" w14:textId="77777777" w:rsidR="00DA38C7" w:rsidRPr="00424070" w:rsidRDefault="00DA38C7" w:rsidP="00E93926">
            <w:pPr>
              <w:rPr>
                <w:sz w:val="16"/>
                <w:szCs w:val="16"/>
              </w:rPr>
            </w:pPr>
            <w:r w:rsidRPr="00424070">
              <w:rPr>
                <w:sz w:val="16"/>
                <w:szCs w:val="16"/>
              </w:rPr>
              <w:t>Video</w:t>
            </w:r>
          </w:p>
          <w:p w14:paraId="1C2D374D" w14:textId="77777777" w:rsidR="00DA38C7" w:rsidRPr="00424070" w:rsidRDefault="00DA38C7" w:rsidP="00E93926">
            <w:pPr>
              <w:rPr>
                <w:sz w:val="16"/>
                <w:szCs w:val="16"/>
              </w:rPr>
            </w:pPr>
            <w:r w:rsidRPr="00424070">
              <w:rPr>
                <w:sz w:val="16"/>
                <w:szCs w:val="16"/>
              </w:rPr>
              <w:t>Çevrimiçi araçlar/materyaller</w:t>
            </w:r>
          </w:p>
          <w:p w14:paraId="0DAF38C0" w14:textId="77777777" w:rsidR="00DA38C7" w:rsidRPr="00424070" w:rsidRDefault="00DA38C7" w:rsidP="00E93926">
            <w:pPr>
              <w:rPr>
                <w:sz w:val="16"/>
                <w:szCs w:val="16"/>
              </w:rPr>
            </w:pPr>
            <w:r w:rsidRPr="00424070">
              <w:rPr>
                <w:sz w:val="16"/>
                <w:szCs w:val="16"/>
              </w:rPr>
              <w:t>(Web tabanlı araçlar)</w:t>
            </w:r>
          </w:p>
          <w:p w14:paraId="1620E4EF" w14:textId="77777777" w:rsidR="00DA38C7" w:rsidRPr="00424070" w:rsidRDefault="00DA38C7" w:rsidP="00E93926">
            <w:pPr>
              <w:rPr>
                <w:sz w:val="16"/>
                <w:szCs w:val="16"/>
              </w:rPr>
            </w:pPr>
            <w:r w:rsidRPr="00424070">
              <w:rPr>
                <w:sz w:val="16"/>
                <w:szCs w:val="16"/>
              </w:rPr>
              <w:t>Rehberler</w:t>
            </w:r>
          </w:p>
        </w:tc>
        <w:tc>
          <w:tcPr>
            <w:tcW w:w="1764" w:type="dxa"/>
          </w:tcPr>
          <w:p w14:paraId="06FB6DBC" w14:textId="77777777" w:rsidR="00DA38C7" w:rsidRPr="00424070" w:rsidRDefault="00DA38C7" w:rsidP="00E93926">
            <w:pPr>
              <w:rPr>
                <w:sz w:val="16"/>
                <w:szCs w:val="16"/>
              </w:rPr>
            </w:pPr>
            <w:r w:rsidRPr="00424070">
              <w:rPr>
                <w:sz w:val="16"/>
                <w:szCs w:val="16"/>
              </w:rPr>
              <w:t>Anlatım</w:t>
            </w:r>
          </w:p>
          <w:p w14:paraId="76AD6EA7" w14:textId="77777777" w:rsidR="00DA38C7" w:rsidRPr="00424070" w:rsidRDefault="00DA38C7" w:rsidP="00E93926">
            <w:pPr>
              <w:rPr>
                <w:sz w:val="16"/>
                <w:szCs w:val="16"/>
              </w:rPr>
            </w:pPr>
            <w:r w:rsidRPr="00424070">
              <w:rPr>
                <w:sz w:val="16"/>
                <w:szCs w:val="16"/>
              </w:rPr>
              <w:t>Soru-cevap</w:t>
            </w:r>
          </w:p>
          <w:p w14:paraId="767B070F" w14:textId="77777777" w:rsidR="00DA38C7" w:rsidRPr="00424070" w:rsidRDefault="00DA38C7" w:rsidP="00E93926">
            <w:pPr>
              <w:widowControl w:val="0"/>
              <w:autoSpaceDE w:val="0"/>
              <w:autoSpaceDN w:val="0"/>
              <w:rPr>
                <w:sz w:val="16"/>
                <w:szCs w:val="16"/>
              </w:rPr>
            </w:pPr>
            <w:r w:rsidRPr="00424070">
              <w:rPr>
                <w:sz w:val="16"/>
                <w:szCs w:val="16"/>
              </w:rPr>
              <w:t>Tartışma</w:t>
            </w:r>
          </w:p>
          <w:p w14:paraId="68CAB72B"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18FCFD6E" w14:textId="77777777" w:rsidR="00E96A82" w:rsidRDefault="00DA38C7" w:rsidP="00E96A82">
            <w:pPr>
              <w:widowControl w:val="0"/>
              <w:autoSpaceDE w:val="0"/>
              <w:autoSpaceDN w:val="0"/>
              <w:rPr>
                <w:b/>
                <w:sz w:val="16"/>
                <w:szCs w:val="16"/>
              </w:rPr>
            </w:pPr>
            <w:r w:rsidRPr="00E96A82">
              <w:rPr>
                <w:b/>
                <w:sz w:val="16"/>
                <w:szCs w:val="16"/>
              </w:rPr>
              <w:t>Örnek olay</w:t>
            </w:r>
          </w:p>
          <w:p w14:paraId="3DA219A2" w14:textId="3C9330A4" w:rsidR="00E96A82" w:rsidRPr="00E96A82" w:rsidRDefault="00DA38C7" w:rsidP="00E96A82">
            <w:pPr>
              <w:widowControl w:val="0"/>
              <w:autoSpaceDE w:val="0"/>
              <w:autoSpaceDN w:val="0"/>
              <w:rPr>
                <w:b/>
                <w:sz w:val="18"/>
                <w:szCs w:val="18"/>
              </w:rPr>
            </w:pPr>
            <w:r w:rsidRPr="00E96A82">
              <w:rPr>
                <w:b/>
                <w:sz w:val="16"/>
                <w:szCs w:val="16"/>
              </w:rPr>
              <w:t xml:space="preserve"> </w:t>
            </w:r>
            <w:r w:rsidR="00E96A82" w:rsidRPr="00E96A82">
              <w:rPr>
                <w:b/>
                <w:sz w:val="18"/>
                <w:szCs w:val="18"/>
                <w:shd w:val="clear" w:color="auto" w:fill="FFFFFF"/>
              </w:rPr>
              <w:t>Problem çözme odaklı öğretim yöntemi</w:t>
            </w:r>
          </w:p>
          <w:p w14:paraId="43E1DC0A" w14:textId="77777777" w:rsidR="00DA38C7" w:rsidRPr="00424070" w:rsidRDefault="00DA38C7" w:rsidP="00E93926">
            <w:pPr>
              <w:rPr>
                <w:b/>
                <w:sz w:val="16"/>
                <w:szCs w:val="16"/>
              </w:rPr>
            </w:pPr>
          </w:p>
        </w:tc>
      </w:tr>
      <w:tr w:rsidR="00637F2E" w:rsidRPr="00424070" w14:paraId="35017CA3" w14:textId="77777777" w:rsidTr="00E93926">
        <w:trPr>
          <w:trHeight w:val="550"/>
        </w:trPr>
        <w:tc>
          <w:tcPr>
            <w:tcW w:w="1242" w:type="dxa"/>
            <w:vMerge/>
          </w:tcPr>
          <w:p w14:paraId="40DF9E09" w14:textId="77777777" w:rsidR="00DA38C7" w:rsidRPr="00424070" w:rsidRDefault="00DA38C7" w:rsidP="00E93926">
            <w:pPr>
              <w:rPr>
                <w:sz w:val="16"/>
                <w:szCs w:val="16"/>
              </w:rPr>
            </w:pPr>
          </w:p>
        </w:tc>
        <w:tc>
          <w:tcPr>
            <w:tcW w:w="2115" w:type="dxa"/>
          </w:tcPr>
          <w:p w14:paraId="5DBE864D" w14:textId="77777777" w:rsidR="00DA38C7" w:rsidRPr="00424070" w:rsidRDefault="00DA38C7" w:rsidP="00E93926">
            <w:pPr>
              <w:rPr>
                <w:sz w:val="16"/>
                <w:szCs w:val="16"/>
              </w:rPr>
            </w:pPr>
            <w:r w:rsidRPr="00424070">
              <w:rPr>
                <w:sz w:val="16"/>
                <w:szCs w:val="16"/>
              </w:rPr>
              <w:t>Homeostazis, Sıvı-elektrolit ve Asit-baz Dengesi ve Dengesizlikleri</w:t>
            </w:r>
          </w:p>
        </w:tc>
        <w:tc>
          <w:tcPr>
            <w:tcW w:w="2252" w:type="dxa"/>
          </w:tcPr>
          <w:p w14:paraId="7133194D" w14:textId="77777777" w:rsidR="00DA38C7" w:rsidRPr="00424070" w:rsidRDefault="00DA38C7" w:rsidP="00E93926">
            <w:pPr>
              <w:rPr>
                <w:b/>
                <w:bCs/>
                <w:sz w:val="16"/>
                <w:szCs w:val="16"/>
              </w:rPr>
            </w:pPr>
          </w:p>
          <w:p w14:paraId="505E9D4D" w14:textId="77777777" w:rsidR="00DA38C7" w:rsidRPr="00424070" w:rsidRDefault="00DA38C7" w:rsidP="00E93926">
            <w:pPr>
              <w:rPr>
                <w:sz w:val="16"/>
                <w:szCs w:val="16"/>
              </w:rPr>
            </w:pPr>
            <w:r w:rsidRPr="00424070">
              <w:rPr>
                <w:sz w:val="16"/>
                <w:szCs w:val="16"/>
              </w:rPr>
              <w:t>Dr.öğr.Üyesi A.Y. Karamanoğlu</w:t>
            </w:r>
          </w:p>
          <w:p w14:paraId="58C57667" w14:textId="77777777" w:rsidR="00DA38C7" w:rsidRPr="00424070" w:rsidRDefault="00DA38C7" w:rsidP="00E93926">
            <w:pPr>
              <w:spacing w:line="276" w:lineRule="auto"/>
              <w:rPr>
                <w:sz w:val="16"/>
                <w:szCs w:val="16"/>
              </w:rPr>
            </w:pPr>
          </w:p>
          <w:p w14:paraId="2A5C28AF" w14:textId="77777777" w:rsidR="00DA38C7" w:rsidRPr="00424070" w:rsidRDefault="00DA38C7" w:rsidP="00E93926">
            <w:pPr>
              <w:rPr>
                <w:b/>
                <w:bCs/>
                <w:sz w:val="16"/>
                <w:szCs w:val="16"/>
              </w:rPr>
            </w:pPr>
          </w:p>
          <w:p w14:paraId="2C917E31" w14:textId="77777777" w:rsidR="00DA38C7" w:rsidRPr="00424070" w:rsidRDefault="00DA38C7" w:rsidP="00E93926">
            <w:pPr>
              <w:rPr>
                <w:b/>
                <w:bCs/>
                <w:sz w:val="16"/>
                <w:szCs w:val="16"/>
              </w:rPr>
            </w:pPr>
          </w:p>
        </w:tc>
        <w:tc>
          <w:tcPr>
            <w:tcW w:w="656" w:type="dxa"/>
          </w:tcPr>
          <w:p w14:paraId="64A2F59D" w14:textId="77777777" w:rsidR="00DA38C7" w:rsidRPr="00424070" w:rsidRDefault="00DA38C7" w:rsidP="00E93926">
            <w:pPr>
              <w:rPr>
                <w:b/>
                <w:bCs/>
                <w:sz w:val="16"/>
                <w:szCs w:val="16"/>
              </w:rPr>
            </w:pPr>
            <w:r w:rsidRPr="00424070">
              <w:rPr>
                <w:b/>
                <w:bCs/>
                <w:sz w:val="16"/>
                <w:szCs w:val="16"/>
              </w:rPr>
              <w:t>3</w:t>
            </w:r>
          </w:p>
        </w:tc>
        <w:tc>
          <w:tcPr>
            <w:tcW w:w="3057" w:type="dxa"/>
          </w:tcPr>
          <w:p w14:paraId="5AB583BE" w14:textId="77777777" w:rsidR="00DA38C7" w:rsidRPr="00424070" w:rsidRDefault="00DA38C7" w:rsidP="00E93926">
            <w:pPr>
              <w:rPr>
                <w:sz w:val="16"/>
                <w:szCs w:val="16"/>
              </w:rPr>
            </w:pPr>
            <w:r w:rsidRPr="00424070">
              <w:rPr>
                <w:sz w:val="16"/>
                <w:szCs w:val="16"/>
              </w:rPr>
              <w:t>Ders kitapları</w:t>
            </w:r>
          </w:p>
          <w:p w14:paraId="008BE599" w14:textId="77777777" w:rsidR="00DA38C7" w:rsidRPr="00424070" w:rsidRDefault="00DA38C7" w:rsidP="00E93926">
            <w:pPr>
              <w:rPr>
                <w:sz w:val="16"/>
                <w:szCs w:val="16"/>
              </w:rPr>
            </w:pPr>
            <w:r w:rsidRPr="00424070">
              <w:rPr>
                <w:sz w:val="16"/>
                <w:szCs w:val="16"/>
              </w:rPr>
              <w:t>Video</w:t>
            </w:r>
          </w:p>
          <w:p w14:paraId="11F3BC55" w14:textId="77777777" w:rsidR="00DA38C7" w:rsidRPr="00424070" w:rsidRDefault="00DA38C7" w:rsidP="00E93926">
            <w:pPr>
              <w:rPr>
                <w:sz w:val="16"/>
                <w:szCs w:val="16"/>
              </w:rPr>
            </w:pPr>
            <w:r w:rsidRPr="00424070">
              <w:rPr>
                <w:sz w:val="16"/>
                <w:szCs w:val="16"/>
              </w:rPr>
              <w:t>Çevrimiçi araçlar/materyaller</w:t>
            </w:r>
          </w:p>
          <w:p w14:paraId="4E8CC0A0" w14:textId="77777777" w:rsidR="00DA38C7" w:rsidRPr="00424070" w:rsidRDefault="00DA38C7" w:rsidP="00E93926">
            <w:pPr>
              <w:rPr>
                <w:sz w:val="16"/>
                <w:szCs w:val="16"/>
              </w:rPr>
            </w:pPr>
            <w:r w:rsidRPr="00424070">
              <w:rPr>
                <w:sz w:val="16"/>
                <w:szCs w:val="16"/>
              </w:rPr>
              <w:t>(Web tabanlı araçlar)</w:t>
            </w:r>
          </w:p>
          <w:p w14:paraId="08C6A4DD" w14:textId="77777777" w:rsidR="00DA38C7" w:rsidRPr="00424070" w:rsidRDefault="00DA38C7" w:rsidP="00E93926">
            <w:pPr>
              <w:rPr>
                <w:sz w:val="16"/>
                <w:szCs w:val="16"/>
              </w:rPr>
            </w:pPr>
            <w:r w:rsidRPr="00424070">
              <w:rPr>
                <w:sz w:val="16"/>
                <w:szCs w:val="16"/>
              </w:rPr>
              <w:t>Rehberler</w:t>
            </w:r>
          </w:p>
          <w:p w14:paraId="47AF6F47" w14:textId="77777777" w:rsidR="00DA38C7" w:rsidRPr="00424070" w:rsidRDefault="00DA38C7" w:rsidP="00E93926">
            <w:pPr>
              <w:rPr>
                <w:sz w:val="16"/>
                <w:szCs w:val="16"/>
              </w:rPr>
            </w:pPr>
          </w:p>
          <w:p w14:paraId="304CCB17" w14:textId="77777777" w:rsidR="00DA38C7" w:rsidRPr="00424070" w:rsidRDefault="00DA38C7" w:rsidP="00E93926">
            <w:pPr>
              <w:rPr>
                <w:b/>
                <w:bCs/>
                <w:sz w:val="16"/>
                <w:szCs w:val="16"/>
              </w:rPr>
            </w:pPr>
          </w:p>
          <w:p w14:paraId="0D17F219" w14:textId="77777777" w:rsidR="00DA38C7" w:rsidRPr="00424070" w:rsidRDefault="00DA38C7" w:rsidP="00E93926">
            <w:pPr>
              <w:rPr>
                <w:b/>
                <w:bCs/>
                <w:sz w:val="16"/>
                <w:szCs w:val="16"/>
              </w:rPr>
            </w:pPr>
          </w:p>
        </w:tc>
        <w:tc>
          <w:tcPr>
            <w:tcW w:w="1764" w:type="dxa"/>
          </w:tcPr>
          <w:p w14:paraId="6AAF5A28" w14:textId="77777777" w:rsidR="00DA38C7" w:rsidRPr="00424070" w:rsidRDefault="00DA38C7" w:rsidP="00E93926">
            <w:pPr>
              <w:rPr>
                <w:sz w:val="16"/>
                <w:szCs w:val="16"/>
              </w:rPr>
            </w:pPr>
            <w:r w:rsidRPr="00424070">
              <w:rPr>
                <w:sz w:val="16"/>
                <w:szCs w:val="16"/>
              </w:rPr>
              <w:t>Soru- cevap</w:t>
            </w:r>
          </w:p>
          <w:p w14:paraId="6422AFC2" w14:textId="77777777" w:rsidR="00DA38C7" w:rsidRPr="00424070" w:rsidRDefault="00DA38C7" w:rsidP="00E93926">
            <w:pPr>
              <w:rPr>
                <w:sz w:val="16"/>
                <w:szCs w:val="16"/>
              </w:rPr>
            </w:pPr>
            <w:r w:rsidRPr="00424070">
              <w:rPr>
                <w:sz w:val="16"/>
                <w:szCs w:val="16"/>
              </w:rPr>
              <w:t>Gösterip yaptırma</w:t>
            </w:r>
          </w:p>
          <w:p w14:paraId="21BD8FA7" w14:textId="77777777" w:rsidR="00DA38C7" w:rsidRPr="00424070" w:rsidRDefault="00DA38C7" w:rsidP="00E93926">
            <w:pPr>
              <w:rPr>
                <w:sz w:val="16"/>
                <w:szCs w:val="16"/>
              </w:rPr>
            </w:pPr>
            <w:r w:rsidRPr="00424070">
              <w:rPr>
                <w:sz w:val="16"/>
                <w:szCs w:val="16"/>
              </w:rPr>
              <w:t>Tartışma</w:t>
            </w:r>
          </w:p>
          <w:p w14:paraId="003CBBE9" w14:textId="77777777" w:rsidR="00DA38C7" w:rsidRPr="00424070" w:rsidRDefault="00DA38C7" w:rsidP="00E93926">
            <w:pPr>
              <w:rPr>
                <w:b/>
                <w:sz w:val="16"/>
                <w:szCs w:val="16"/>
              </w:rPr>
            </w:pPr>
            <w:r w:rsidRPr="00424070">
              <w:rPr>
                <w:sz w:val="16"/>
                <w:szCs w:val="16"/>
              </w:rPr>
              <w:t>Beyin fırtınası</w:t>
            </w:r>
          </w:p>
        </w:tc>
      </w:tr>
      <w:tr w:rsidR="00637F2E" w:rsidRPr="00424070" w14:paraId="17F7E56D" w14:textId="77777777" w:rsidTr="00E93926">
        <w:trPr>
          <w:trHeight w:val="550"/>
        </w:trPr>
        <w:tc>
          <w:tcPr>
            <w:tcW w:w="1242" w:type="dxa"/>
          </w:tcPr>
          <w:p w14:paraId="15174C64" w14:textId="77777777" w:rsidR="00DA38C7" w:rsidRPr="00424070" w:rsidRDefault="00DA38C7" w:rsidP="00E93926">
            <w:pPr>
              <w:rPr>
                <w:sz w:val="16"/>
                <w:szCs w:val="16"/>
              </w:rPr>
            </w:pPr>
            <w:r w:rsidRPr="00424070">
              <w:rPr>
                <w:sz w:val="16"/>
                <w:szCs w:val="16"/>
              </w:rPr>
              <w:t>7. Hafta</w:t>
            </w:r>
          </w:p>
        </w:tc>
        <w:tc>
          <w:tcPr>
            <w:tcW w:w="2115" w:type="dxa"/>
          </w:tcPr>
          <w:p w14:paraId="39DA4BA8" w14:textId="77777777" w:rsidR="00DA38C7" w:rsidRPr="00424070" w:rsidRDefault="00DA38C7" w:rsidP="00E93926">
            <w:pPr>
              <w:tabs>
                <w:tab w:val="left" w:pos="-180"/>
              </w:tabs>
              <w:rPr>
                <w:sz w:val="16"/>
                <w:szCs w:val="16"/>
              </w:rPr>
            </w:pPr>
            <w:r w:rsidRPr="00424070">
              <w:rPr>
                <w:sz w:val="16"/>
                <w:szCs w:val="16"/>
              </w:rPr>
              <w:t>Sindirim Sistemi Cerrahisi ve Hemşirelik Bakımı</w:t>
            </w:r>
          </w:p>
        </w:tc>
        <w:tc>
          <w:tcPr>
            <w:tcW w:w="2252" w:type="dxa"/>
          </w:tcPr>
          <w:p w14:paraId="06952FC5" w14:textId="77777777" w:rsidR="00DA38C7" w:rsidRPr="00424070" w:rsidRDefault="00DA38C7" w:rsidP="00E93926">
            <w:pPr>
              <w:rPr>
                <w:sz w:val="16"/>
                <w:szCs w:val="16"/>
              </w:rPr>
            </w:pPr>
            <w:r w:rsidRPr="00424070">
              <w:rPr>
                <w:sz w:val="16"/>
                <w:szCs w:val="16"/>
              </w:rPr>
              <w:t>Dr. Öğr. Üyesi F.K. Hergül</w:t>
            </w:r>
          </w:p>
          <w:p w14:paraId="245653D6" w14:textId="77777777" w:rsidR="00DA38C7" w:rsidRPr="00424070" w:rsidRDefault="00DA38C7" w:rsidP="00E93926">
            <w:pPr>
              <w:spacing w:line="276" w:lineRule="auto"/>
              <w:rPr>
                <w:sz w:val="16"/>
                <w:szCs w:val="16"/>
              </w:rPr>
            </w:pPr>
          </w:p>
          <w:p w14:paraId="1EDB0638" w14:textId="77777777" w:rsidR="00DA38C7" w:rsidRPr="00424070" w:rsidRDefault="00DA38C7" w:rsidP="00E93926">
            <w:pPr>
              <w:rPr>
                <w:sz w:val="16"/>
                <w:szCs w:val="16"/>
              </w:rPr>
            </w:pPr>
          </w:p>
        </w:tc>
        <w:tc>
          <w:tcPr>
            <w:tcW w:w="656" w:type="dxa"/>
          </w:tcPr>
          <w:p w14:paraId="538A6523" w14:textId="77777777" w:rsidR="00DA38C7" w:rsidRPr="00424070" w:rsidRDefault="00DA38C7" w:rsidP="00E93926">
            <w:pPr>
              <w:rPr>
                <w:sz w:val="16"/>
                <w:szCs w:val="16"/>
              </w:rPr>
            </w:pPr>
            <w:r w:rsidRPr="00424070">
              <w:rPr>
                <w:sz w:val="16"/>
                <w:szCs w:val="16"/>
              </w:rPr>
              <w:t>5</w:t>
            </w:r>
          </w:p>
        </w:tc>
        <w:tc>
          <w:tcPr>
            <w:tcW w:w="3057" w:type="dxa"/>
          </w:tcPr>
          <w:p w14:paraId="7F56E4E6" w14:textId="77777777" w:rsidR="00DA38C7" w:rsidRPr="00424070" w:rsidRDefault="00DA38C7" w:rsidP="00E93926">
            <w:pPr>
              <w:rPr>
                <w:sz w:val="16"/>
                <w:szCs w:val="16"/>
              </w:rPr>
            </w:pPr>
            <w:r w:rsidRPr="00424070">
              <w:rPr>
                <w:sz w:val="16"/>
                <w:szCs w:val="16"/>
              </w:rPr>
              <w:t>Ders kitapları</w:t>
            </w:r>
          </w:p>
          <w:p w14:paraId="43984F0E" w14:textId="77777777" w:rsidR="00DA38C7" w:rsidRPr="00424070" w:rsidRDefault="00DA38C7" w:rsidP="00E93926">
            <w:pPr>
              <w:rPr>
                <w:sz w:val="16"/>
                <w:szCs w:val="16"/>
              </w:rPr>
            </w:pPr>
            <w:r w:rsidRPr="00424070">
              <w:rPr>
                <w:sz w:val="16"/>
                <w:szCs w:val="16"/>
              </w:rPr>
              <w:t>Video</w:t>
            </w:r>
          </w:p>
          <w:p w14:paraId="451D9D88" w14:textId="77777777" w:rsidR="00DA38C7" w:rsidRPr="00424070" w:rsidRDefault="00DA38C7" w:rsidP="00E93926">
            <w:pPr>
              <w:rPr>
                <w:sz w:val="16"/>
                <w:szCs w:val="16"/>
              </w:rPr>
            </w:pPr>
            <w:r w:rsidRPr="00424070">
              <w:rPr>
                <w:sz w:val="16"/>
                <w:szCs w:val="16"/>
              </w:rPr>
              <w:t>Çevrimiçi araçlar/materyaller</w:t>
            </w:r>
          </w:p>
          <w:p w14:paraId="1C315542" w14:textId="77777777" w:rsidR="00DA38C7" w:rsidRPr="00424070" w:rsidRDefault="00DA38C7" w:rsidP="00E93926">
            <w:pPr>
              <w:rPr>
                <w:sz w:val="16"/>
                <w:szCs w:val="16"/>
              </w:rPr>
            </w:pPr>
            <w:r w:rsidRPr="00424070">
              <w:rPr>
                <w:sz w:val="16"/>
                <w:szCs w:val="16"/>
              </w:rPr>
              <w:t>(Web tabanlı araçlar)</w:t>
            </w:r>
          </w:p>
          <w:p w14:paraId="2BA07934" w14:textId="77777777" w:rsidR="00DA38C7" w:rsidRPr="00424070" w:rsidRDefault="00DA38C7" w:rsidP="00E93926">
            <w:pPr>
              <w:rPr>
                <w:sz w:val="16"/>
                <w:szCs w:val="16"/>
              </w:rPr>
            </w:pPr>
            <w:r w:rsidRPr="00424070">
              <w:rPr>
                <w:sz w:val="16"/>
                <w:szCs w:val="16"/>
              </w:rPr>
              <w:t>Rehberler</w:t>
            </w:r>
          </w:p>
          <w:p w14:paraId="46568A85" w14:textId="77777777" w:rsidR="00DA38C7" w:rsidRPr="00424070" w:rsidRDefault="00DA38C7" w:rsidP="00E93926">
            <w:pPr>
              <w:rPr>
                <w:sz w:val="16"/>
                <w:szCs w:val="16"/>
              </w:rPr>
            </w:pPr>
          </w:p>
        </w:tc>
        <w:tc>
          <w:tcPr>
            <w:tcW w:w="1764" w:type="dxa"/>
          </w:tcPr>
          <w:p w14:paraId="010CE6DD" w14:textId="77777777" w:rsidR="00DA38C7" w:rsidRPr="00424070" w:rsidRDefault="00DA38C7" w:rsidP="00E93926">
            <w:pPr>
              <w:rPr>
                <w:sz w:val="16"/>
                <w:szCs w:val="16"/>
              </w:rPr>
            </w:pPr>
            <w:r w:rsidRPr="00424070">
              <w:rPr>
                <w:sz w:val="16"/>
                <w:szCs w:val="16"/>
              </w:rPr>
              <w:t>Anlatım</w:t>
            </w:r>
          </w:p>
          <w:p w14:paraId="670157E4" w14:textId="77777777" w:rsidR="00DA38C7" w:rsidRPr="00424070" w:rsidRDefault="00DA38C7" w:rsidP="00E93926">
            <w:pPr>
              <w:rPr>
                <w:sz w:val="16"/>
                <w:szCs w:val="16"/>
              </w:rPr>
            </w:pPr>
            <w:r w:rsidRPr="00424070">
              <w:rPr>
                <w:sz w:val="16"/>
                <w:szCs w:val="16"/>
              </w:rPr>
              <w:t>Soru-cevap</w:t>
            </w:r>
          </w:p>
          <w:p w14:paraId="3995BB18" w14:textId="77777777" w:rsidR="00DA38C7" w:rsidRPr="00424070" w:rsidRDefault="00DA38C7" w:rsidP="00E93926">
            <w:pPr>
              <w:widowControl w:val="0"/>
              <w:autoSpaceDE w:val="0"/>
              <w:autoSpaceDN w:val="0"/>
              <w:rPr>
                <w:sz w:val="16"/>
                <w:szCs w:val="16"/>
              </w:rPr>
            </w:pPr>
            <w:r w:rsidRPr="00424070">
              <w:rPr>
                <w:sz w:val="16"/>
                <w:szCs w:val="16"/>
              </w:rPr>
              <w:t>Tartışma</w:t>
            </w:r>
          </w:p>
          <w:p w14:paraId="403750ED"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25285955" w14:textId="77777777" w:rsidR="00DA38C7" w:rsidRPr="00424070" w:rsidRDefault="00DA38C7" w:rsidP="00E93926">
            <w:pPr>
              <w:rPr>
                <w:sz w:val="16"/>
                <w:szCs w:val="16"/>
              </w:rPr>
            </w:pPr>
          </w:p>
        </w:tc>
      </w:tr>
      <w:tr w:rsidR="00637F2E" w:rsidRPr="00424070" w14:paraId="5C54A202" w14:textId="77777777" w:rsidTr="00E93926">
        <w:trPr>
          <w:trHeight w:val="550"/>
        </w:trPr>
        <w:tc>
          <w:tcPr>
            <w:tcW w:w="1242" w:type="dxa"/>
            <w:vMerge w:val="restart"/>
          </w:tcPr>
          <w:p w14:paraId="1C294E62" w14:textId="77777777" w:rsidR="00DA38C7" w:rsidRPr="00424070" w:rsidRDefault="00DA38C7" w:rsidP="00E93926">
            <w:pPr>
              <w:rPr>
                <w:sz w:val="16"/>
                <w:szCs w:val="16"/>
              </w:rPr>
            </w:pPr>
            <w:r w:rsidRPr="00424070">
              <w:rPr>
                <w:sz w:val="16"/>
                <w:szCs w:val="16"/>
              </w:rPr>
              <w:t>8. Hafta</w:t>
            </w:r>
          </w:p>
        </w:tc>
        <w:tc>
          <w:tcPr>
            <w:tcW w:w="2115" w:type="dxa"/>
          </w:tcPr>
          <w:p w14:paraId="77B0B986" w14:textId="77777777" w:rsidR="00DA38C7" w:rsidRPr="00424070" w:rsidRDefault="00DA38C7" w:rsidP="00E93926">
            <w:pPr>
              <w:rPr>
                <w:sz w:val="16"/>
                <w:szCs w:val="16"/>
              </w:rPr>
            </w:pPr>
            <w:r w:rsidRPr="00424070">
              <w:rPr>
                <w:sz w:val="16"/>
                <w:szCs w:val="16"/>
              </w:rPr>
              <w:t>Sindirim Sistemi Cerrahisi ve Hemşirelik Bakımı (Devamı)</w:t>
            </w:r>
          </w:p>
        </w:tc>
        <w:tc>
          <w:tcPr>
            <w:tcW w:w="2252" w:type="dxa"/>
          </w:tcPr>
          <w:p w14:paraId="51CA4529" w14:textId="77777777" w:rsidR="00DA38C7" w:rsidRPr="00424070" w:rsidRDefault="00DA38C7" w:rsidP="00E93926">
            <w:pPr>
              <w:rPr>
                <w:sz w:val="16"/>
                <w:szCs w:val="16"/>
              </w:rPr>
            </w:pPr>
            <w:r w:rsidRPr="00424070">
              <w:rPr>
                <w:sz w:val="16"/>
                <w:szCs w:val="16"/>
              </w:rPr>
              <w:t>Dr. Öğr. Üyesi F.K. Hergül</w:t>
            </w:r>
          </w:p>
          <w:p w14:paraId="57CC1CEB" w14:textId="77777777" w:rsidR="00DA38C7" w:rsidRPr="00424070" w:rsidRDefault="00DA38C7" w:rsidP="00E93926">
            <w:pPr>
              <w:spacing w:line="276" w:lineRule="auto"/>
              <w:rPr>
                <w:sz w:val="16"/>
                <w:szCs w:val="16"/>
              </w:rPr>
            </w:pPr>
          </w:p>
          <w:p w14:paraId="4C7E5A35" w14:textId="77777777" w:rsidR="00DA38C7" w:rsidRPr="00424070" w:rsidRDefault="00DA38C7" w:rsidP="00E93926">
            <w:pPr>
              <w:rPr>
                <w:sz w:val="16"/>
                <w:szCs w:val="16"/>
              </w:rPr>
            </w:pPr>
          </w:p>
        </w:tc>
        <w:tc>
          <w:tcPr>
            <w:tcW w:w="656" w:type="dxa"/>
          </w:tcPr>
          <w:p w14:paraId="2657803E" w14:textId="77777777" w:rsidR="00DA38C7" w:rsidRPr="00424070" w:rsidRDefault="00DA38C7" w:rsidP="00E93926">
            <w:pPr>
              <w:rPr>
                <w:sz w:val="16"/>
                <w:szCs w:val="16"/>
              </w:rPr>
            </w:pPr>
            <w:r w:rsidRPr="00424070">
              <w:rPr>
                <w:sz w:val="16"/>
                <w:szCs w:val="16"/>
              </w:rPr>
              <w:t>1</w:t>
            </w:r>
          </w:p>
        </w:tc>
        <w:tc>
          <w:tcPr>
            <w:tcW w:w="3057" w:type="dxa"/>
          </w:tcPr>
          <w:p w14:paraId="05DF8DF6" w14:textId="77777777" w:rsidR="00DA38C7" w:rsidRPr="00424070" w:rsidRDefault="00DA38C7" w:rsidP="00E93926">
            <w:pPr>
              <w:rPr>
                <w:sz w:val="16"/>
                <w:szCs w:val="16"/>
              </w:rPr>
            </w:pPr>
            <w:r w:rsidRPr="00424070">
              <w:rPr>
                <w:sz w:val="16"/>
                <w:szCs w:val="16"/>
              </w:rPr>
              <w:t>Ders kitapları</w:t>
            </w:r>
          </w:p>
          <w:p w14:paraId="6C55DC20" w14:textId="77777777" w:rsidR="00DA38C7" w:rsidRPr="00424070" w:rsidRDefault="00DA38C7" w:rsidP="00E93926">
            <w:pPr>
              <w:rPr>
                <w:sz w:val="16"/>
                <w:szCs w:val="16"/>
              </w:rPr>
            </w:pPr>
            <w:r w:rsidRPr="00424070">
              <w:rPr>
                <w:sz w:val="16"/>
                <w:szCs w:val="16"/>
              </w:rPr>
              <w:t>Video</w:t>
            </w:r>
          </w:p>
          <w:p w14:paraId="34EA9596" w14:textId="77777777" w:rsidR="00DA38C7" w:rsidRPr="00424070" w:rsidRDefault="00DA38C7" w:rsidP="00E93926">
            <w:pPr>
              <w:rPr>
                <w:sz w:val="16"/>
                <w:szCs w:val="16"/>
              </w:rPr>
            </w:pPr>
            <w:r w:rsidRPr="00424070">
              <w:rPr>
                <w:sz w:val="16"/>
                <w:szCs w:val="16"/>
              </w:rPr>
              <w:t>Çevrimiçi araçlar/materyaller</w:t>
            </w:r>
          </w:p>
          <w:p w14:paraId="26796CF1" w14:textId="77777777" w:rsidR="00DA38C7" w:rsidRPr="00424070" w:rsidRDefault="00DA38C7" w:rsidP="00E93926">
            <w:pPr>
              <w:rPr>
                <w:sz w:val="16"/>
                <w:szCs w:val="16"/>
              </w:rPr>
            </w:pPr>
            <w:r w:rsidRPr="00424070">
              <w:rPr>
                <w:sz w:val="16"/>
                <w:szCs w:val="16"/>
              </w:rPr>
              <w:t>(Web tabanlı araçlar)</w:t>
            </w:r>
          </w:p>
          <w:p w14:paraId="1B551E0A" w14:textId="77777777" w:rsidR="00DA38C7" w:rsidRPr="00424070" w:rsidRDefault="00DA38C7" w:rsidP="00E93926">
            <w:pPr>
              <w:rPr>
                <w:sz w:val="16"/>
                <w:szCs w:val="16"/>
              </w:rPr>
            </w:pPr>
            <w:r w:rsidRPr="00424070">
              <w:rPr>
                <w:sz w:val="16"/>
                <w:szCs w:val="16"/>
              </w:rPr>
              <w:t>Rehberler</w:t>
            </w:r>
          </w:p>
          <w:p w14:paraId="2B6E19DC" w14:textId="77777777" w:rsidR="00DA38C7" w:rsidRPr="00424070" w:rsidRDefault="00DA38C7" w:rsidP="00E93926">
            <w:pPr>
              <w:rPr>
                <w:sz w:val="16"/>
                <w:szCs w:val="16"/>
              </w:rPr>
            </w:pPr>
          </w:p>
        </w:tc>
        <w:tc>
          <w:tcPr>
            <w:tcW w:w="1764" w:type="dxa"/>
          </w:tcPr>
          <w:p w14:paraId="39E2D78D" w14:textId="77777777" w:rsidR="00DA38C7" w:rsidRPr="00424070" w:rsidRDefault="00DA38C7" w:rsidP="00E93926">
            <w:pPr>
              <w:rPr>
                <w:sz w:val="16"/>
                <w:szCs w:val="16"/>
              </w:rPr>
            </w:pPr>
            <w:r w:rsidRPr="00424070">
              <w:rPr>
                <w:sz w:val="16"/>
                <w:szCs w:val="16"/>
              </w:rPr>
              <w:t>Anlatım</w:t>
            </w:r>
          </w:p>
          <w:p w14:paraId="4E7412C4" w14:textId="77777777" w:rsidR="00DA38C7" w:rsidRPr="00424070" w:rsidRDefault="00DA38C7" w:rsidP="00E93926">
            <w:pPr>
              <w:rPr>
                <w:sz w:val="16"/>
                <w:szCs w:val="16"/>
              </w:rPr>
            </w:pPr>
            <w:r w:rsidRPr="00424070">
              <w:rPr>
                <w:sz w:val="16"/>
                <w:szCs w:val="16"/>
              </w:rPr>
              <w:t>Soru-cevap</w:t>
            </w:r>
          </w:p>
          <w:p w14:paraId="5600BB2C" w14:textId="77777777" w:rsidR="00DA38C7" w:rsidRPr="00424070" w:rsidRDefault="00DA38C7" w:rsidP="00E93926">
            <w:pPr>
              <w:widowControl w:val="0"/>
              <w:autoSpaceDE w:val="0"/>
              <w:autoSpaceDN w:val="0"/>
              <w:rPr>
                <w:sz w:val="16"/>
                <w:szCs w:val="16"/>
              </w:rPr>
            </w:pPr>
            <w:r w:rsidRPr="00424070">
              <w:rPr>
                <w:sz w:val="16"/>
                <w:szCs w:val="16"/>
              </w:rPr>
              <w:t>Tartışma</w:t>
            </w:r>
          </w:p>
          <w:p w14:paraId="75197C3F"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6DC060FD"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0855BD87" w14:textId="77777777" w:rsidR="00DA38C7" w:rsidRPr="00424070" w:rsidRDefault="00DA38C7" w:rsidP="00E93926">
            <w:pPr>
              <w:rPr>
                <w:sz w:val="16"/>
                <w:szCs w:val="16"/>
              </w:rPr>
            </w:pPr>
          </w:p>
        </w:tc>
      </w:tr>
      <w:tr w:rsidR="00637F2E" w:rsidRPr="00424070" w14:paraId="57738A98" w14:textId="77777777" w:rsidTr="00E93926">
        <w:trPr>
          <w:trHeight w:val="300"/>
        </w:trPr>
        <w:tc>
          <w:tcPr>
            <w:tcW w:w="1242" w:type="dxa"/>
            <w:vMerge/>
          </w:tcPr>
          <w:p w14:paraId="35D808E2" w14:textId="77777777" w:rsidR="00DA38C7" w:rsidRPr="00424070" w:rsidRDefault="00DA38C7" w:rsidP="00E93926"/>
        </w:tc>
        <w:tc>
          <w:tcPr>
            <w:tcW w:w="2115" w:type="dxa"/>
          </w:tcPr>
          <w:p w14:paraId="3BD99DFE" w14:textId="77777777" w:rsidR="00DA38C7" w:rsidRPr="00424070" w:rsidRDefault="00DA38C7" w:rsidP="00E93926">
            <w:pPr>
              <w:spacing w:line="276" w:lineRule="auto"/>
              <w:rPr>
                <w:sz w:val="16"/>
                <w:szCs w:val="16"/>
              </w:rPr>
            </w:pPr>
            <w:r w:rsidRPr="00424070">
              <w:rPr>
                <w:sz w:val="16"/>
                <w:szCs w:val="16"/>
              </w:rPr>
              <w:t>Meme Hastalıkları Cerrahisi ve Hemşirelik Bakımı</w:t>
            </w:r>
          </w:p>
        </w:tc>
        <w:tc>
          <w:tcPr>
            <w:tcW w:w="2252" w:type="dxa"/>
          </w:tcPr>
          <w:p w14:paraId="268EF596" w14:textId="77777777" w:rsidR="00DA38C7" w:rsidRPr="00424070" w:rsidRDefault="00DA38C7" w:rsidP="00E93926">
            <w:pPr>
              <w:rPr>
                <w:sz w:val="16"/>
                <w:szCs w:val="16"/>
              </w:rPr>
            </w:pPr>
            <w:r w:rsidRPr="00424070">
              <w:rPr>
                <w:sz w:val="16"/>
                <w:szCs w:val="16"/>
              </w:rPr>
              <w:t>Dr. Öğr. Üyesi F.K. Hergül</w:t>
            </w:r>
          </w:p>
          <w:p w14:paraId="55704CF0" w14:textId="77777777" w:rsidR="00DA38C7" w:rsidRPr="00424070" w:rsidRDefault="00DA38C7" w:rsidP="00E93926">
            <w:pPr>
              <w:spacing w:line="276" w:lineRule="auto"/>
              <w:rPr>
                <w:sz w:val="16"/>
                <w:szCs w:val="16"/>
              </w:rPr>
            </w:pPr>
          </w:p>
          <w:p w14:paraId="50447E09" w14:textId="77777777" w:rsidR="00DA38C7" w:rsidRPr="00424070" w:rsidRDefault="00DA38C7" w:rsidP="00E93926">
            <w:pPr>
              <w:spacing w:line="276" w:lineRule="auto"/>
              <w:rPr>
                <w:sz w:val="16"/>
                <w:szCs w:val="16"/>
              </w:rPr>
            </w:pPr>
          </w:p>
        </w:tc>
        <w:tc>
          <w:tcPr>
            <w:tcW w:w="656" w:type="dxa"/>
          </w:tcPr>
          <w:p w14:paraId="6EA3F9DB" w14:textId="77777777" w:rsidR="00DA38C7" w:rsidRPr="00424070" w:rsidRDefault="00DA38C7" w:rsidP="00E93926">
            <w:pPr>
              <w:rPr>
                <w:sz w:val="16"/>
                <w:szCs w:val="16"/>
              </w:rPr>
            </w:pPr>
            <w:r w:rsidRPr="00424070">
              <w:rPr>
                <w:sz w:val="16"/>
                <w:szCs w:val="16"/>
              </w:rPr>
              <w:t>2</w:t>
            </w:r>
          </w:p>
        </w:tc>
        <w:tc>
          <w:tcPr>
            <w:tcW w:w="3057" w:type="dxa"/>
          </w:tcPr>
          <w:p w14:paraId="23B5378D" w14:textId="77777777" w:rsidR="00DA38C7" w:rsidRPr="00424070" w:rsidRDefault="00DA38C7" w:rsidP="00E93926">
            <w:pPr>
              <w:rPr>
                <w:sz w:val="16"/>
                <w:szCs w:val="16"/>
              </w:rPr>
            </w:pPr>
            <w:r w:rsidRPr="00424070">
              <w:rPr>
                <w:sz w:val="16"/>
                <w:szCs w:val="16"/>
              </w:rPr>
              <w:t>Ders kitapları</w:t>
            </w:r>
          </w:p>
          <w:p w14:paraId="7A20F2C3" w14:textId="77777777" w:rsidR="00DA38C7" w:rsidRPr="00424070" w:rsidRDefault="00DA38C7" w:rsidP="00E93926">
            <w:pPr>
              <w:rPr>
                <w:sz w:val="16"/>
                <w:szCs w:val="16"/>
              </w:rPr>
            </w:pPr>
            <w:r w:rsidRPr="00424070">
              <w:rPr>
                <w:sz w:val="16"/>
                <w:szCs w:val="16"/>
              </w:rPr>
              <w:t>Video</w:t>
            </w:r>
          </w:p>
          <w:p w14:paraId="5D0E1B2C" w14:textId="77777777" w:rsidR="00DA38C7" w:rsidRPr="00424070" w:rsidRDefault="00DA38C7" w:rsidP="00E93926">
            <w:pPr>
              <w:rPr>
                <w:sz w:val="16"/>
                <w:szCs w:val="16"/>
              </w:rPr>
            </w:pPr>
            <w:r w:rsidRPr="00424070">
              <w:rPr>
                <w:sz w:val="16"/>
                <w:szCs w:val="16"/>
              </w:rPr>
              <w:t>Çevrimiçi araçlar/materyaller</w:t>
            </w:r>
          </w:p>
          <w:p w14:paraId="01355C67" w14:textId="77777777" w:rsidR="00DA38C7" w:rsidRPr="00424070" w:rsidRDefault="00DA38C7" w:rsidP="00E93926">
            <w:pPr>
              <w:rPr>
                <w:sz w:val="16"/>
                <w:szCs w:val="16"/>
              </w:rPr>
            </w:pPr>
            <w:r w:rsidRPr="00424070">
              <w:rPr>
                <w:sz w:val="16"/>
                <w:szCs w:val="16"/>
              </w:rPr>
              <w:t>(Web tabanlı araçlar)</w:t>
            </w:r>
          </w:p>
          <w:p w14:paraId="772680BB" w14:textId="77777777" w:rsidR="00DA38C7" w:rsidRPr="00424070" w:rsidRDefault="00DA38C7" w:rsidP="00E93926">
            <w:pPr>
              <w:rPr>
                <w:sz w:val="16"/>
                <w:szCs w:val="16"/>
              </w:rPr>
            </w:pPr>
            <w:r w:rsidRPr="00424070">
              <w:rPr>
                <w:sz w:val="16"/>
                <w:szCs w:val="16"/>
              </w:rPr>
              <w:t>Rehberler</w:t>
            </w:r>
          </w:p>
          <w:p w14:paraId="1B25714F" w14:textId="77777777" w:rsidR="00DA38C7" w:rsidRPr="00424070" w:rsidRDefault="00DA38C7" w:rsidP="00E93926">
            <w:pPr>
              <w:rPr>
                <w:sz w:val="16"/>
                <w:szCs w:val="16"/>
              </w:rPr>
            </w:pPr>
          </w:p>
        </w:tc>
        <w:tc>
          <w:tcPr>
            <w:tcW w:w="1764" w:type="dxa"/>
          </w:tcPr>
          <w:p w14:paraId="0678ADF5" w14:textId="77777777" w:rsidR="00DA38C7" w:rsidRPr="00424070" w:rsidRDefault="00DA38C7" w:rsidP="00E93926">
            <w:pPr>
              <w:rPr>
                <w:sz w:val="16"/>
                <w:szCs w:val="16"/>
              </w:rPr>
            </w:pPr>
            <w:r w:rsidRPr="00424070">
              <w:rPr>
                <w:sz w:val="16"/>
                <w:szCs w:val="16"/>
              </w:rPr>
              <w:t>Anlatım</w:t>
            </w:r>
          </w:p>
          <w:p w14:paraId="5EB643B4" w14:textId="77777777" w:rsidR="00DA38C7" w:rsidRPr="00424070" w:rsidRDefault="00DA38C7" w:rsidP="00E93926">
            <w:pPr>
              <w:rPr>
                <w:sz w:val="16"/>
                <w:szCs w:val="16"/>
              </w:rPr>
            </w:pPr>
            <w:r w:rsidRPr="00424070">
              <w:rPr>
                <w:sz w:val="16"/>
                <w:szCs w:val="16"/>
              </w:rPr>
              <w:t>Soru-cevap</w:t>
            </w:r>
          </w:p>
          <w:p w14:paraId="115036F8" w14:textId="77777777" w:rsidR="00DA38C7" w:rsidRPr="00424070" w:rsidRDefault="00DA38C7" w:rsidP="00E93926">
            <w:pPr>
              <w:widowControl w:val="0"/>
              <w:autoSpaceDE w:val="0"/>
              <w:autoSpaceDN w:val="0"/>
              <w:rPr>
                <w:sz w:val="16"/>
                <w:szCs w:val="16"/>
              </w:rPr>
            </w:pPr>
            <w:r w:rsidRPr="00424070">
              <w:rPr>
                <w:sz w:val="16"/>
                <w:szCs w:val="16"/>
              </w:rPr>
              <w:t>Tartışma</w:t>
            </w:r>
          </w:p>
          <w:p w14:paraId="4D59951F"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00BA959D" w14:textId="77777777" w:rsidR="00DA38C7" w:rsidRPr="00424070" w:rsidRDefault="00DA38C7" w:rsidP="00E93926">
            <w:pPr>
              <w:widowControl w:val="0"/>
              <w:autoSpaceDE w:val="0"/>
              <w:autoSpaceDN w:val="0"/>
              <w:rPr>
                <w:sz w:val="16"/>
                <w:szCs w:val="16"/>
              </w:rPr>
            </w:pPr>
            <w:r w:rsidRPr="00424070">
              <w:rPr>
                <w:sz w:val="16"/>
                <w:szCs w:val="16"/>
              </w:rPr>
              <w:t>Gösterip yaptırma</w:t>
            </w:r>
          </w:p>
          <w:p w14:paraId="110A693A" w14:textId="77777777" w:rsidR="00DA38C7" w:rsidRPr="00424070" w:rsidRDefault="00DA38C7" w:rsidP="00E93926">
            <w:pPr>
              <w:rPr>
                <w:sz w:val="16"/>
                <w:szCs w:val="16"/>
              </w:rPr>
            </w:pPr>
          </w:p>
        </w:tc>
      </w:tr>
      <w:tr w:rsidR="00637F2E" w:rsidRPr="00424070" w14:paraId="28998635" w14:textId="77777777" w:rsidTr="00E93926">
        <w:trPr>
          <w:trHeight w:val="550"/>
        </w:trPr>
        <w:tc>
          <w:tcPr>
            <w:tcW w:w="1242" w:type="dxa"/>
            <w:vMerge/>
          </w:tcPr>
          <w:p w14:paraId="0698DB3A" w14:textId="77777777" w:rsidR="00DA38C7" w:rsidRPr="00424070" w:rsidRDefault="00DA38C7" w:rsidP="00E93926">
            <w:pPr>
              <w:rPr>
                <w:sz w:val="16"/>
                <w:szCs w:val="16"/>
              </w:rPr>
            </w:pPr>
          </w:p>
        </w:tc>
        <w:tc>
          <w:tcPr>
            <w:tcW w:w="2115" w:type="dxa"/>
          </w:tcPr>
          <w:p w14:paraId="311EEE61" w14:textId="77777777" w:rsidR="00DA38C7" w:rsidRPr="00424070" w:rsidRDefault="00DA38C7" w:rsidP="00E93926">
            <w:pPr>
              <w:rPr>
                <w:sz w:val="16"/>
                <w:szCs w:val="16"/>
              </w:rPr>
            </w:pPr>
            <w:r w:rsidRPr="00424070">
              <w:rPr>
                <w:sz w:val="16"/>
                <w:szCs w:val="16"/>
              </w:rPr>
              <w:t>Kulak Burun Boğaz Hastalıkları ve Hemşirelik Bakımı</w:t>
            </w:r>
          </w:p>
        </w:tc>
        <w:tc>
          <w:tcPr>
            <w:tcW w:w="2252" w:type="dxa"/>
          </w:tcPr>
          <w:p w14:paraId="0AABBC75" w14:textId="77777777" w:rsidR="00DA38C7" w:rsidRPr="00424070" w:rsidRDefault="00DA38C7" w:rsidP="00E93926">
            <w:pPr>
              <w:rPr>
                <w:sz w:val="16"/>
                <w:szCs w:val="16"/>
              </w:rPr>
            </w:pPr>
            <w:r w:rsidRPr="00424070">
              <w:rPr>
                <w:sz w:val="16"/>
                <w:szCs w:val="16"/>
              </w:rPr>
              <w:t>Dr.öğr.Üyesi A.Y. Karamanoğlu</w:t>
            </w:r>
          </w:p>
          <w:p w14:paraId="79699756" w14:textId="77777777" w:rsidR="00DA38C7" w:rsidRPr="00424070" w:rsidRDefault="00DA38C7" w:rsidP="00E93926">
            <w:pPr>
              <w:spacing w:line="276" w:lineRule="auto"/>
              <w:rPr>
                <w:sz w:val="16"/>
                <w:szCs w:val="16"/>
              </w:rPr>
            </w:pPr>
          </w:p>
          <w:p w14:paraId="62DFBF58" w14:textId="77777777" w:rsidR="00DA38C7" w:rsidRPr="00424070" w:rsidRDefault="00DA38C7" w:rsidP="00E93926">
            <w:pPr>
              <w:rPr>
                <w:sz w:val="16"/>
                <w:szCs w:val="16"/>
              </w:rPr>
            </w:pPr>
          </w:p>
        </w:tc>
        <w:tc>
          <w:tcPr>
            <w:tcW w:w="656" w:type="dxa"/>
          </w:tcPr>
          <w:p w14:paraId="3CBC6B9C" w14:textId="77777777" w:rsidR="00DA38C7" w:rsidRPr="00424070" w:rsidRDefault="00DA38C7" w:rsidP="00E93926">
            <w:pPr>
              <w:rPr>
                <w:sz w:val="16"/>
                <w:szCs w:val="16"/>
              </w:rPr>
            </w:pPr>
            <w:r w:rsidRPr="00424070">
              <w:rPr>
                <w:sz w:val="16"/>
                <w:szCs w:val="16"/>
              </w:rPr>
              <w:t>2</w:t>
            </w:r>
          </w:p>
        </w:tc>
        <w:tc>
          <w:tcPr>
            <w:tcW w:w="3057" w:type="dxa"/>
          </w:tcPr>
          <w:p w14:paraId="237914F1" w14:textId="77777777" w:rsidR="00DA38C7" w:rsidRPr="00424070" w:rsidRDefault="00DA38C7" w:rsidP="00E93926">
            <w:pPr>
              <w:rPr>
                <w:sz w:val="16"/>
                <w:szCs w:val="16"/>
              </w:rPr>
            </w:pPr>
            <w:r w:rsidRPr="00424070">
              <w:rPr>
                <w:sz w:val="16"/>
                <w:szCs w:val="16"/>
              </w:rPr>
              <w:t>Ders kitapları</w:t>
            </w:r>
          </w:p>
          <w:p w14:paraId="77253026" w14:textId="77777777" w:rsidR="00DA38C7" w:rsidRPr="00424070" w:rsidRDefault="00DA38C7" w:rsidP="00E93926">
            <w:pPr>
              <w:rPr>
                <w:sz w:val="16"/>
                <w:szCs w:val="16"/>
              </w:rPr>
            </w:pPr>
            <w:r w:rsidRPr="00424070">
              <w:rPr>
                <w:sz w:val="16"/>
                <w:szCs w:val="16"/>
              </w:rPr>
              <w:t>Video</w:t>
            </w:r>
          </w:p>
          <w:p w14:paraId="68B51066" w14:textId="77777777" w:rsidR="00DA38C7" w:rsidRPr="00424070" w:rsidRDefault="00DA38C7" w:rsidP="00E93926">
            <w:pPr>
              <w:rPr>
                <w:sz w:val="16"/>
                <w:szCs w:val="16"/>
              </w:rPr>
            </w:pPr>
            <w:r w:rsidRPr="00424070">
              <w:rPr>
                <w:sz w:val="16"/>
                <w:szCs w:val="16"/>
              </w:rPr>
              <w:t>Çevrimiçi araçlar/materyaller</w:t>
            </w:r>
          </w:p>
          <w:p w14:paraId="0542F6CB" w14:textId="77777777" w:rsidR="00DA38C7" w:rsidRPr="00424070" w:rsidRDefault="00DA38C7" w:rsidP="00E93926">
            <w:pPr>
              <w:rPr>
                <w:sz w:val="16"/>
                <w:szCs w:val="16"/>
              </w:rPr>
            </w:pPr>
            <w:r w:rsidRPr="00424070">
              <w:rPr>
                <w:sz w:val="16"/>
                <w:szCs w:val="16"/>
              </w:rPr>
              <w:t>(Web tabanlı araçlar)</w:t>
            </w:r>
          </w:p>
          <w:p w14:paraId="75028623" w14:textId="77777777" w:rsidR="00DA38C7" w:rsidRPr="00424070" w:rsidRDefault="00DA38C7" w:rsidP="00E93926">
            <w:pPr>
              <w:rPr>
                <w:sz w:val="16"/>
                <w:szCs w:val="16"/>
              </w:rPr>
            </w:pPr>
            <w:r w:rsidRPr="00424070">
              <w:rPr>
                <w:sz w:val="16"/>
                <w:szCs w:val="16"/>
              </w:rPr>
              <w:t>Rehberler</w:t>
            </w:r>
          </w:p>
          <w:p w14:paraId="7CE0D5FC" w14:textId="77777777" w:rsidR="00DA38C7" w:rsidRPr="00424070" w:rsidRDefault="00DA38C7" w:rsidP="00E93926">
            <w:pPr>
              <w:rPr>
                <w:sz w:val="16"/>
                <w:szCs w:val="16"/>
              </w:rPr>
            </w:pPr>
          </w:p>
        </w:tc>
        <w:tc>
          <w:tcPr>
            <w:tcW w:w="1764" w:type="dxa"/>
          </w:tcPr>
          <w:p w14:paraId="587E2CB1" w14:textId="77777777" w:rsidR="00DA38C7" w:rsidRPr="00424070" w:rsidRDefault="00DA38C7" w:rsidP="00E93926">
            <w:pPr>
              <w:rPr>
                <w:sz w:val="16"/>
                <w:szCs w:val="16"/>
              </w:rPr>
            </w:pPr>
            <w:r w:rsidRPr="00424070">
              <w:rPr>
                <w:sz w:val="16"/>
                <w:szCs w:val="16"/>
              </w:rPr>
              <w:t>Soru- cevap</w:t>
            </w:r>
          </w:p>
          <w:p w14:paraId="7B855DC9" w14:textId="77777777" w:rsidR="00DA38C7" w:rsidRPr="00424070" w:rsidRDefault="00DA38C7" w:rsidP="00E93926">
            <w:pPr>
              <w:rPr>
                <w:sz w:val="16"/>
                <w:szCs w:val="16"/>
              </w:rPr>
            </w:pPr>
            <w:r w:rsidRPr="00424070">
              <w:rPr>
                <w:sz w:val="16"/>
                <w:szCs w:val="16"/>
              </w:rPr>
              <w:t>Gösterip yaptırma</w:t>
            </w:r>
          </w:p>
          <w:p w14:paraId="466BDFE8" w14:textId="77777777" w:rsidR="00DA38C7" w:rsidRPr="00424070" w:rsidRDefault="00DA38C7" w:rsidP="00E93926">
            <w:pPr>
              <w:rPr>
                <w:sz w:val="16"/>
                <w:szCs w:val="16"/>
              </w:rPr>
            </w:pPr>
            <w:r w:rsidRPr="00424070">
              <w:rPr>
                <w:sz w:val="16"/>
                <w:szCs w:val="16"/>
              </w:rPr>
              <w:t>Tartışma</w:t>
            </w:r>
          </w:p>
          <w:p w14:paraId="337992BC"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59FF0CC3" w14:textId="77777777" w:rsidR="00DA38C7" w:rsidRPr="00424070" w:rsidRDefault="00DA38C7" w:rsidP="00E93926">
            <w:pPr>
              <w:rPr>
                <w:sz w:val="16"/>
                <w:szCs w:val="16"/>
              </w:rPr>
            </w:pPr>
            <w:r w:rsidRPr="00424070">
              <w:rPr>
                <w:sz w:val="16"/>
                <w:szCs w:val="16"/>
              </w:rPr>
              <w:t>Beyin fırtınası</w:t>
            </w:r>
          </w:p>
        </w:tc>
      </w:tr>
      <w:tr w:rsidR="00637F2E" w:rsidRPr="00424070" w14:paraId="6B54CA66" w14:textId="77777777" w:rsidTr="00E93926">
        <w:trPr>
          <w:trHeight w:val="550"/>
        </w:trPr>
        <w:tc>
          <w:tcPr>
            <w:tcW w:w="1242" w:type="dxa"/>
            <w:vMerge w:val="restart"/>
          </w:tcPr>
          <w:p w14:paraId="24BE7247" w14:textId="77777777" w:rsidR="00DA38C7" w:rsidRPr="00424070" w:rsidRDefault="00DA38C7" w:rsidP="00E93926">
            <w:pPr>
              <w:rPr>
                <w:sz w:val="16"/>
                <w:szCs w:val="16"/>
              </w:rPr>
            </w:pPr>
            <w:r w:rsidRPr="00424070">
              <w:rPr>
                <w:sz w:val="16"/>
                <w:szCs w:val="16"/>
              </w:rPr>
              <w:t>9. Hafta</w:t>
            </w:r>
          </w:p>
        </w:tc>
        <w:tc>
          <w:tcPr>
            <w:tcW w:w="2115" w:type="dxa"/>
          </w:tcPr>
          <w:p w14:paraId="3932CB29" w14:textId="77777777" w:rsidR="00DA38C7" w:rsidRPr="00424070" w:rsidRDefault="00DA38C7" w:rsidP="00E93926">
            <w:pPr>
              <w:pStyle w:val="Balk3"/>
              <w:spacing w:after="0" w:line="276" w:lineRule="auto"/>
              <w:jc w:val="left"/>
              <w:rPr>
                <w:rFonts w:eastAsia="Times New Roman" w:cs="Times New Roman"/>
                <w:b w:val="0"/>
                <w:color w:val="auto"/>
                <w:sz w:val="16"/>
                <w:szCs w:val="16"/>
              </w:rPr>
            </w:pPr>
            <w:r w:rsidRPr="00424070">
              <w:rPr>
                <w:rFonts w:eastAsia="Times New Roman" w:cs="Times New Roman"/>
                <w:b w:val="0"/>
                <w:color w:val="auto"/>
                <w:sz w:val="16"/>
                <w:szCs w:val="16"/>
              </w:rPr>
              <w:t>Solunum Sistemi Cerrahisi ve Hemşirelik Bakımı</w:t>
            </w:r>
          </w:p>
          <w:p w14:paraId="6CA8B4AA" w14:textId="77777777" w:rsidR="00DA38C7" w:rsidRPr="00424070" w:rsidRDefault="00DA38C7" w:rsidP="00E93926">
            <w:pPr>
              <w:rPr>
                <w:b/>
                <w:bCs/>
                <w:sz w:val="16"/>
                <w:szCs w:val="16"/>
              </w:rPr>
            </w:pPr>
          </w:p>
        </w:tc>
        <w:tc>
          <w:tcPr>
            <w:tcW w:w="2252" w:type="dxa"/>
          </w:tcPr>
          <w:p w14:paraId="1F27D69F" w14:textId="77777777" w:rsidR="00DA38C7" w:rsidRPr="00424070" w:rsidRDefault="00DA38C7" w:rsidP="00E93926">
            <w:pPr>
              <w:rPr>
                <w:sz w:val="16"/>
                <w:szCs w:val="16"/>
              </w:rPr>
            </w:pPr>
            <w:r w:rsidRPr="00424070">
              <w:rPr>
                <w:sz w:val="16"/>
                <w:szCs w:val="16"/>
              </w:rPr>
              <w:t>Dr.öğr.Üyesi A.Y. Karamanoğlu</w:t>
            </w:r>
          </w:p>
          <w:p w14:paraId="566144C9" w14:textId="77777777" w:rsidR="00DA38C7" w:rsidRPr="00424070" w:rsidRDefault="00DA38C7" w:rsidP="00E93926">
            <w:pPr>
              <w:spacing w:line="276" w:lineRule="auto"/>
              <w:rPr>
                <w:sz w:val="16"/>
                <w:szCs w:val="16"/>
              </w:rPr>
            </w:pPr>
          </w:p>
          <w:p w14:paraId="6C98C79B" w14:textId="77777777" w:rsidR="00DA38C7" w:rsidRPr="00424070" w:rsidRDefault="00DA38C7" w:rsidP="00E93926">
            <w:pPr>
              <w:rPr>
                <w:sz w:val="16"/>
                <w:szCs w:val="16"/>
              </w:rPr>
            </w:pPr>
          </w:p>
        </w:tc>
        <w:tc>
          <w:tcPr>
            <w:tcW w:w="656" w:type="dxa"/>
          </w:tcPr>
          <w:p w14:paraId="3C2E776D" w14:textId="77777777" w:rsidR="00DA38C7" w:rsidRPr="00424070" w:rsidRDefault="00DA38C7" w:rsidP="00E93926">
            <w:pPr>
              <w:rPr>
                <w:sz w:val="16"/>
                <w:szCs w:val="16"/>
              </w:rPr>
            </w:pPr>
            <w:r w:rsidRPr="00424070">
              <w:rPr>
                <w:sz w:val="16"/>
                <w:szCs w:val="16"/>
              </w:rPr>
              <w:t>4</w:t>
            </w:r>
          </w:p>
        </w:tc>
        <w:tc>
          <w:tcPr>
            <w:tcW w:w="3057" w:type="dxa"/>
          </w:tcPr>
          <w:p w14:paraId="5DA85CA6" w14:textId="77777777" w:rsidR="00DA38C7" w:rsidRPr="00424070" w:rsidRDefault="00DA38C7" w:rsidP="00E93926">
            <w:pPr>
              <w:rPr>
                <w:sz w:val="16"/>
                <w:szCs w:val="16"/>
              </w:rPr>
            </w:pPr>
            <w:r w:rsidRPr="00424070">
              <w:rPr>
                <w:sz w:val="16"/>
                <w:szCs w:val="16"/>
              </w:rPr>
              <w:t>Ders kitapları</w:t>
            </w:r>
          </w:p>
          <w:p w14:paraId="1EF73428" w14:textId="77777777" w:rsidR="00DA38C7" w:rsidRPr="00424070" w:rsidRDefault="00DA38C7" w:rsidP="00E93926">
            <w:pPr>
              <w:rPr>
                <w:sz w:val="16"/>
                <w:szCs w:val="16"/>
              </w:rPr>
            </w:pPr>
            <w:r w:rsidRPr="00424070">
              <w:rPr>
                <w:sz w:val="16"/>
                <w:szCs w:val="16"/>
              </w:rPr>
              <w:t>Video</w:t>
            </w:r>
          </w:p>
          <w:p w14:paraId="0C98B2EF" w14:textId="77777777" w:rsidR="00DA38C7" w:rsidRPr="00424070" w:rsidRDefault="00DA38C7" w:rsidP="00E93926">
            <w:pPr>
              <w:rPr>
                <w:sz w:val="16"/>
                <w:szCs w:val="16"/>
              </w:rPr>
            </w:pPr>
            <w:r w:rsidRPr="00424070">
              <w:rPr>
                <w:sz w:val="16"/>
                <w:szCs w:val="16"/>
              </w:rPr>
              <w:t>Çevrimiçi araçlar/materyaller</w:t>
            </w:r>
          </w:p>
          <w:p w14:paraId="59152A7A" w14:textId="77777777" w:rsidR="00DA38C7" w:rsidRPr="00424070" w:rsidRDefault="00DA38C7" w:rsidP="00E93926">
            <w:pPr>
              <w:rPr>
                <w:sz w:val="16"/>
                <w:szCs w:val="16"/>
              </w:rPr>
            </w:pPr>
            <w:r w:rsidRPr="00424070">
              <w:rPr>
                <w:sz w:val="16"/>
                <w:szCs w:val="16"/>
              </w:rPr>
              <w:t>(Web tabanlı araçlar)</w:t>
            </w:r>
          </w:p>
          <w:p w14:paraId="1C0B783E" w14:textId="77777777" w:rsidR="00DA38C7" w:rsidRPr="00424070" w:rsidRDefault="00DA38C7" w:rsidP="00E93926">
            <w:pPr>
              <w:rPr>
                <w:sz w:val="16"/>
                <w:szCs w:val="16"/>
              </w:rPr>
            </w:pPr>
            <w:r w:rsidRPr="00424070">
              <w:rPr>
                <w:sz w:val="16"/>
                <w:szCs w:val="16"/>
              </w:rPr>
              <w:t>Rehberler</w:t>
            </w:r>
          </w:p>
        </w:tc>
        <w:tc>
          <w:tcPr>
            <w:tcW w:w="1764" w:type="dxa"/>
          </w:tcPr>
          <w:p w14:paraId="7F10A7E7" w14:textId="77777777" w:rsidR="00DA38C7" w:rsidRPr="00424070" w:rsidRDefault="00DA38C7" w:rsidP="00E93926">
            <w:pPr>
              <w:rPr>
                <w:sz w:val="16"/>
                <w:szCs w:val="16"/>
              </w:rPr>
            </w:pPr>
            <w:r w:rsidRPr="00424070">
              <w:rPr>
                <w:sz w:val="16"/>
                <w:szCs w:val="16"/>
              </w:rPr>
              <w:t>Anlatım</w:t>
            </w:r>
          </w:p>
          <w:p w14:paraId="3D0650C3" w14:textId="77777777" w:rsidR="00DA38C7" w:rsidRPr="00424070" w:rsidRDefault="00DA38C7" w:rsidP="00E93926">
            <w:pPr>
              <w:rPr>
                <w:sz w:val="16"/>
                <w:szCs w:val="16"/>
              </w:rPr>
            </w:pPr>
            <w:r w:rsidRPr="00424070">
              <w:rPr>
                <w:sz w:val="16"/>
                <w:szCs w:val="16"/>
              </w:rPr>
              <w:t>Soru-cevap</w:t>
            </w:r>
          </w:p>
          <w:p w14:paraId="36552ED1" w14:textId="77777777" w:rsidR="00DA38C7" w:rsidRPr="00424070" w:rsidRDefault="00DA38C7" w:rsidP="00E93926">
            <w:pPr>
              <w:widowControl w:val="0"/>
              <w:autoSpaceDE w:val="0"/>
              <w:autoSpaceDN w:val="0"/>
              <w:rPr>
                <w:sz w:val="16"/>
                <w:szCs w:val="16"/>
              </w:rPr>
            </w:pPr>
            <w:r w:rsidRPr="00424070">
              <w:rPr>
                <w:sz w:val="16"/>
                <w:szCs w:val="16"/>
              </w:rPr>
              <w:t>Tartışma</w:t>
            </w:r>
          </w:p>
          <w:p w14:paraId="7CF1E9EE"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67A83FC7"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3CA399EC" w14:textId="77777777" w:rsidR="00DA38C7" w:rsidRPr="00424070" w:rsidRDefault="00DA38C7" w:rsidP="00E93926">
            <w:pPr>
              <w:rPr>
                <w:sz w:val="16"/>
                <w:szCs w:val="16"/>
              </w:rPr>
            </w:pPr>
          </w:p>
        </w:tc>
      </w:tr>
      <w:tr w:rsidR="00637F2E" w:rsidRPr="00424070" w14:paraId="38D34E10" w14:textId="77777777" w:rsidTr="00E93926">
        <w:trPr>
          <w:trHeight w:val="550"/>
        </w:trPr>
        <w:tc>
          <w:tcPr>
            <w:tcW w:w="1242" w:type="dxa"/>
            <w:vMerge/>
          </w:tcPr>
          <w:p w14:paraId="2EE598D3" w14:textId="77777777" w:rsidR="00DA38C7" w:rsidRPr="00424070" w:rsidRDefault="00DA38C7" w:rsidP="00E93926">
            <w:pPr>
              <w:rPr>
                <w:sz w:val="16"/>
                <w:szCs w:val="16"/>
              </w:rPr>
            </w:pPr>
          </w:p>
        </w:tc>
        <w:tc>
          <w:tcPr>
            <w:tcW w:w="2115" w:type="dxa"/>
          </w:tcPr>
          <w:p w14:paraId="3924B48A" w14:textId="77777777" w:rsidR="00DA38C7" w:rsidRPr="00424070" w:rsidRDefault="00DA38C7" w:rsidP="00E93926">
            <w:pPr>
              <w:rPr>
                <w:b/>
                <w:bCs/>
                <w:sz w:val="16"/>
                <w:szCs w:val="16"/>
              </w:rPr>
            </w:pPr>
            <w:r w:rsidRPr="00424070">
              <w:rPr>
                <w:b/>
                <w:bCs/>
                <w:sz w:val="16"/>
                <w:szCs w:val="16"/>
              </w:rPr>
              <w:t>ARA SINAV</w:t>
            </w:r>
          </w:p>
          <w:p w14:paraId="502EDC76" w14:textId="77777777" w:rsidR="00DA38C7" w:rsidRPr="00424070" w:rsidRDefault="00DA38C7" w:rsidP="00E93926">
            <w:pPr>
              <w:rPr>
                <w:b/>
                <w:bCs/>
                <w:sz w:val="16"/>
                <w:szCs w:val="16"/>
              </w:rPr>
            </w:pPr>
          </w:p>
        </w:tc>
        <w:tc>
          <w:tcPr>
            <w:tcW w:w="2252" w:type="dxa"/>
          </w:tcPr>
          <w:p w14:paraId="30CC7BE7" w14:textId="77777777" w:rsidR="00DA38C7" w:rsidRPr="00424070" w:rsidRDefault="00DA38C7" w:rsidP="00E93926">
            <w:pPr>
              <w:rPr>
                <w:sz w:val="16"/>
                <w:szCs w:val="16"/>
              </w:rPr>
            </w:pPr>
            <w:r w:rsidRPr="00424070">
              <w:rPr>
                <w:sz w:val="16"/>
                <w:szCs w:val="16"/>
              </w:rPr>
              <w:t>Doç. Dr. F. Gök</w:t>
            </w:r>
          </w:p>
          <w:p w14:paraId="2FBA0903" w14:textId="77777777" w:rsidR="00DA38C7" w:rsidRPr="00424070" w:rsidRDefault="00DA38C7" w:rsidP="00E93926">
            <w:pPr>
              <w:rPr>
                <w:sz w:val="16"/>
                <w:szCs w:val="16"/>
              </w:rPr>
            </w:pPr>
            <w:r w:rsidRPr="00424070">
              <w:rPr>
                <w:sz w:val="16"/>
                <w:szCs w:val="16"/>
              </w:rPr>
              <w:t>Dr.Öğr. Üyesi A.Y. Karamanoğlu</w:t>
            </w:r>
          </w:p>
          <w:p w14:paraId="0EF8857E" w14:textId="3EE98205" w:rsidR="00DA38C7" w:rsidRPr="00424070" w:rsidRDefault="00DA38C7" w:rsidP="00E93926">
            <w:pPr>
              <w:rPr>
                <w:sz w:val="16"/>
                <w:szCs w:val="16"/>
              </w:rPr>
            </w:pPr>
            <w:r w:rsidRPr="00424070">
              <w:rPr>
                <w:sz w:val="16"/>
                <w:szCs w:val="16"/>
              </w:rPr>
              <w:t>Dr. Öğr. Üyesi F.K. Hergül</w:t>
            </w:r>
          </w:p>
          <w:p w14:paraId="6F25FE99" w14:textId="77777777" w:rsidR="00DA38C7" w:rsidRPr="00424070" w:rsidRDefault="00DA38C7" w:rsidP="00E93926">
            <w:pPr>
              <w:rPr>
                <w:sz w:val="16"/>
                <w:szCs w:val="16"/>
              </w:rPr>
            </w:pPr>
            <w:r w:rsidRPr="00424070">
              <w:rPr>
                <w:sz w:val="16"/>
                <w:szCs w:val="16"/>
              </w:rPr>
              <w:t>Araş. Gör. Dr. Z. D. Koçbilek</w:t>
            </w:r>
          </w:p>
          <w:p w14:paraId="1FA52CE5" w14:textId="77777777" w:rsidR="00DA38C7" w:rsidRPr="00424070" w:rsidRDefault="00DA38C7" w:rsidP="00E93926">
            <w:pPr>
              <w:rPr>
                <w:sz w:val="16"/>
                <w:szCs w:val="16"/>
              </w:rPr>
            </w:pPr>
          </w:p>
          <w:p w14:paraId="1EB803AB" w14:textId="77777777" w:rsidR="00DA38C7" w:rsidRPr="00424070" w:rsidRDefault="00DA38C7" w:rsidP="00E93926">
            <w:pPr>
              <w:rPr>
                <w:b/>
                <w:bCs/>
                <w:sz w:val="16"/>
                <w:szCs w:val="16"/>
              </w:rPr>
            </w:pPr>
          </w:p>
        </w:tc>
        <w:tc>
          <w:tcPr>
            <w:tcW w:w="656" w:type="dxa"/>
          </w:tcPr>
          <w:p w14:paraId="14716C9F" w14:textId="77777777" w:rsidR="00DA38C7" w:rsidRPr="00424070" w:rsidRDefault="00DA38C7" w:rsidP="00E93926">
            <w:pPr>
              <w:rPr>
                <w:b/>
                <w:bCs/>
                <w:sz w:val="16"/>
                <w:szCs w:val="16"/>
              </w:rPr>
            </w:pPr>
            <w:r w:rsidRPr="00424070">
              <w:rPr>
                <w:b/>
                <w:bCs/>
                <w:sz w:val="16"/>
                <w:szCs w:val="16"/>
              </w:rPr>
              <w:t>1</w:t>
            </w:r>
          </w:p>
        </w:tc>
        <w:tc>
          <w:tcPr>
            <w:tcW w:w="3057" w:type="dxa"/>
          </w:tcPr>
          <w:p w14:paraId="5E60DDC3" w14:textId="77777777" w:rsidR="00DA38C7" w:rsidRPr="00424070" w:rsidRDefault="00DA38C7" w:rsidP="00E93926">
            <w:pPr>
              <w:rPr>
                <w:b/>
                <w:bCs/>
                <w:sz w:val="16"/>
                <w:szCs w:val="16"/>
              </w:rPr>
            </w:pPr>
            <w:r w:rsidRPr="00424070">
              <w:rPr>
                <w:b/>
                <w:bCs/>
                <w:sz w:val="16"/>
                <w:szCs w:val="16"/>
              </w:rPr>
              <w:t>-</w:t>
            </w:r>
          </w:p>
        </w:tc>
        <w:tc>
          <w:tcPr>
            <w:tcW w:w="1764" w:type="dxa"/>
          </w:tcPr>
          <w:p w14:paraId="45285F0D" w14:textId="77777777" w:rsidR="00DA38C7" w:rsidRPr="00424070" w:rsidRDefault="00DA38C7" w:rsidP="00E93926">
            <w:pPr>
              <w:rPr>
                <w:sz w:val="16"/>
                <w:szCs w:val="16"/>
              </w:rPr>
            </w:pPr>
          </w:p>
        </w:tc>
      </w:tr>
      <w:tr w:rsidR="00637F2E" w:rsidRPr="00424070" w14:paraId="4D18A014" w14:textId="77777777" w:rsidTr="00E93926">
        <w:trPr>
          <w:trHeight w:val="823"/>
        </w:trPr>
        <w:tc>
          <w:tcPr>
            <w:tcW w:w="1242" w:type="dxa"/>
            <w:vMerge w:val="restart"/>
          </w:tcPr>
          <w:p w14:paraId="1D669B93" w14:textId="77777777" w:rsidR="00DA38C7" w:rsidRPr="00424070" w:rsidRDefault="00DA38C7" w:rsidP="00E93926">
            <w:pPr>
              <w:rPr>
                <w:sz w:val="16"/>
                <w:szCs w:val="16"/>
              </w:rPr>
            </w:pPr>
            <w:r w:rsidRPr="00424070">
              <w:rPr>
                <w:sz w:val="16"/>
                <w:szCs w:val="16"/>
              </w:rPr>
              <w:t>10. Hafta</w:t>
            </w:r>
          </w:p>
        </w:tc>
        <w:tc>
          <w:tcPr>
            <w:tcW w:w="2115" w:type="dxa"/>
          </w:tcPr>
          <w:p w14:paraId="046B0F21" w14:textId="77777777" w:rsidR="00DA38C7" w:rsidRPr="00424070" w:rsidRDefault="00DA38C7" w:rsidP="00E93926">
            <w:pPr>
              <w:rPr>
                <w:sz w:val="16"/>
                <w:szCs w:val="16"/>
              </w:rPr>
            </w:pPr>
            <w:r w:rsidRPr="00424070">
              <w:rPr>
                <w:sz w:val="16"/>
                <w:szCs w:val="16"/>
              </w:rPr>
              <w:t>Sınav geri bildirimlerinin alınması ve 50 Pn altında alan öğrenciler ile Görüşme</w:t>
            </w:r>
          </w:p>
          <w:p w14:paraId="1A30055C" w14:textId="77777777" w:rsidR="00DA38C7" w:rsidRPr="00424070" w:rsidRDefault="00DA38C7" w:rsidP="00E93926">
            <w:pPr>
              <w:rPr>
                <w:sz w:val="16"/>
                <w:szCs w:val="16"/>
              </w:rPr>
            </w:pPr>
          </w:p>
        </w:tc>
        <w:tc>
          <w:tcPr>
            <w:tcW w:w="2252" w:type="dxa"/>
          </w:tcPr>
          <w:p w14:paraId="3F4A5FE1" w14:textId="77777777" w:rsidR="00DA38C7" w:rsidRPr="00424070" w:rsidRDefault="00DA38C7" w:rsidP="00E93926">
            <w:pPr>
              <w:rPr>
                <w:sz w:val="16"/>
                <w:szCs w:val="16"/>
              </w:rPr>
            </w:pPr>
            <w:r w:rsidRPr="00424070">
              <w:rPr>
                <w:sz w:val="16"/>
                <w:szCs w:val="16"/>
              </w:rPr>
              <w:t>Doç. Dr. F. Gök</w:t>
            </w:r>
          </w:p>
          <w:p w14:paraId="234D2331" w14:textId="77777777" w:rsidR="00DA38C7" w:rsidRPr="00424070" w:rsidRDefault="00DA38C7" w:rsidP="00E93926">
            <w:pPr>
              <w:rPr>
                <w:sz w:val="16"/>
                <w:szCs w:val="16"/>
              </w:rPr>
            </w:pPr>
            <w:r w:rsidRPr="00424070">
              <w:rPr>
                <w:sz w:val="16"/>
                <w:szCs w:val="16"/>
              </w:rPr>
              <w:t>Dr.Öğr. Üyesi A.Y. Karamanoğlu</w:t>
            </w:r>
          </w:p>
          <w:p w14:paraId="614BCA38" w14:textId="47706BEF" w:rsidR="00DA38C7" w:rsidRPr="00424070" w:rsidRDefault="00DA38C7" w:rsidP="00E93926">
            <w:pPr>
              <w:rPr>
                <w:sz w:val="16"/>
                <w:szCs w:val="16"/>
              </w:rPr>
            </w:pPr>
            <w:r w:rsidRPr="00424070">
              <w:rPr>
                <w:sz w:val="16"/>
                <w:szCs w:val="16"/>
              </w:rPr>
              <w:t>Dr. Öğr. Üyesi F.K. Hergül</w:t>
            </w:r>
          </w:p>
          <w:p w14:paraId="3399A1C2" w14:textId="77777777" w:rsidR="00DA38C7" w:rsidRPr="00424070" w:rsidRDefault="00DA38C7" w:rsidP="00E93926">
            <w:pPr>
              <w:rPr>
                <w:sz w:val="16"/>
                <w:szCs w:val="16"/>
              </w:rPr>
            </w:pPr>
            <w:r w:rsidRPr="00424070">
              <w:rPr>
                <w:sz w:val="16"/>
                <w:szCs w:val="16"/>
              </w:rPr>
              <w:t>Araş. Gör. Dr. Z. D. Koçbilek</w:t>
            </w:r>
          </w:p>
          <w:p w14:paraId="27DF5A08" w14:textId="77777777" w:rsidR="00DA38C7" w:rsidRPr="00424070" w:rsidRDefault="00DA38C7" w:rsidP="00E93926">
            <w:pPr>
              <w:rPr>
                <w:sz w:val="16"/>
                <w:szCs w:val="16"/>
              </w:rPr>
            </w:pPr>
          </w:p>
          <w:p w14:paraId="3E8DB47B" w14:textId="77777777" w:rsidR="00DA38C7" w:rsidRPr="00424070" w:rsidRDefault="00DA38C7" w:rsidP="00E93926">
            <w:pPr>
              <w:rPr>
                <w:sz w:val="16"/>
                <w:szCs w:val="16"/>
              </w:rPr>
            </w:pPr>
          </w:p>
        </w:tc>
        <w:tc>
          <w:tcPr>
            <w:tcW w:w="656" w:type="dxa"/>
          </w:tcPr>
          <w:p w14:paraId="5D51A8C6" w14:textId="77777777" w:rsidR="00DA38C7" w:rsidRPr="00424070" w:rsidRDefault="00DA38C7" w:rsidP="00E93926">
            <w:pPr>
              <w:rPr>
                <w:sz w:val="16"/>
                <w:szCs w:val="16"/>
              </w:rPr>
            </w:pPr>
            <w:r w:rsidRPr="00424070">
              <w:rPr>
                <w:sz w:val="16"/>
                <w:szCs w:val="16"/>
              </w:rPr>
              <w:t>1</w:t>
            </w:r>
          </w:p>
        </w:tc>
        <w:tc>
          <w:tcPr>
            <w:tcW w:w="3057" w:type="dxa"/>
          </w:tcPr>
          <w:p w14:paraId="20C4A8D2" w14:textId="77777777" w:rsidR="00DA38C7" w:rsidRPr="00424070" w:rsidRDefault="00DA38C7" w:rsidP="00E93926">
            <w:pPr>
              <w:rPr>
                <w:sz w:val="16"/>
                <w:szCs w:val="16"/>
              </w:rPr>
            </w:pPr>
            <w:r w:rsidRPr="00424070">
              <w:rPr>
                <w:sz w:val="16"/>
                <w:szCs w:val="16"/>
              </w:rPr>
              <w:t>-</w:t>
            </w:r>
          </w:p>
        </w:tc>
        <w:tc>
          <w:tcPr>
            <w:tcW w:w="1764" w:type="dxa"/>
          </w:tcPr>
          <w:p w14:paraId="338D418D" w14:textId="77777777" w:rsidR="00DA38C7" w:rsidRPr="00424070" w:rsidRDefault="00DA38C7" w:rsidP="00E93926">
            <w:pPr>
              <w:rPr>
                <w:sz w:val="16"/>
                <w:szCs w:val="16"/>
              </w:rPr>
            </w:pPr>
          </w:p>
        </w:tc>
      </w:tr>
      <w:tr w:rsidR="00637F2E" w:rsidRPr="00424070" w14:paraId="7A1D8FED" w14:textId="77777777" w:rsidTr="00E93926">
        <w:trPr>
          <w:trHeight w:val="550"/>
        </w:trPr>
        <w:tc>
          <w:tcPr>
            <w:tcW w:w="1242" w:type="dxa"/>
            <w:vMerge/>
          </w:tcPr>
          <w:p w14:paraId="44C201A6" w14:textId="77777777" w:rsidR="00DA38C7" w:rsidRPr="00424070" w:rsidRDefault="00DA38C7" w:rsidP="00E93926">
            <w:pPr>
              <w:rPr>
                <w:sz w:val="16"/>
                <w:szCs w:val="16"/>
              </w:rPr>
            </w:pPr>
          </w:p>
        </w:tc>
        <w:tc>
          <w:tcPr>
            <w:tcW w:w="2115" w:type="dxa"/>
          </w:tcPr>
          <w:p w14:paraId="61C603BC" w14:textId="77777777" w:rsidR="00DA38C7" w:rsidRPr="00424070" w:rsidRDefault="00DA38C7" w:rsidP="00E93926">
            <w:pPr>
              <w:rPr>
                <w:sz w:val="16"/>
                <w:szCs w:val="16"/>
              </w:rPr>
            </w:pPr>
            <w:r w:rsidRPr="00424070">
              <w:rPr>
                <w:sz w:val="16"/>
                <w:szCs w:val="16"/>
              </w:rPr>
              <w:t>Kalp ve Damar Hastalıkları Cerrahisi ve Hemşirelik Bakımı</w:t>
            </w:r>
          </w:p>
          <w:p w14:paraId="048A399D" w14:textId="77777777" w:rsidR="00DA38C7" w:rsidRPr="00424070" w:rsidRDefault="00DA38C7" w:rsidP="00E93926">
            <w:pPr>
              <w:rPr>
                <w:sz w:val="16"/>
                <w:szCs w:val="16"/>
              </w:rPr>
            </w:pPr>
          </w:p>
        </w:tc>
        <w:tc>
          <w:tcPr>
            <w:tcW w:w="2252" w:type="dxa"/>
          </w:tcPr>
          <w:p w14:paraId="45D0E83E" w14:textId="77777777" w:rsidR="00DA38C7" w:rsidRPr="00424070" w:rsidRDefault="00DA38C7" w:rsidP="00E93926">
            <w:pPr>
              <w:rPr>
                <w:sz w:val="16"/>
                <w:szCs w:val="16"/>
              </w:rPr>
            </w:pPr>
            <w:r w:rsidRPr="00424070">
              <w:rPr>
                <w:sz w:val="16"/>
                <w:szCs w:val="16"/>
              </w:rPr>
              <w:t>Doç.Dr. F. Gök</w:t>
            </w:r>
          </w:p>
          <w:p w14:paraId="7A6A72CE" w14:textId="77777777" w:rsidR="00DA38C7" w:rsidRPr="00424070" w:rsidRDefault="00DA38C7" w:rsidP="00E93926">
            <w:pPr>
              <w:rPr>
                <w:sz w:val="16"/>
                <w:szCs w:val="16"/>
              </w:rPr>
            </w:pPr>
          </w:p>
          <w:p w14:paraId="60C33255" w14:textId="77777777" w:rsidR="00DA38C7" w:rsidRPr="00424070" w:rsidRDefault="00DA38C7" w:rsidP="00E93926">
            <w:pPr>
              <w:rPr>
                <w:sz w:val="16"/>
                <w:szCs w:val="16"/>
              </w:rPr>
            </w:pPr>
          </w:p>
        </w:tc>
        <w:tc>
          <w:tcPr>
            <w:tcW w:w="656" w:type="dxa"/>
          </w:tcPr>
          <w:p w14:paraId="3B6EDD7E" w14:textId="77777777" w:rsidR="00DA38C7" w:rsidRPr="00424070" w:rsidRDefault="00DA38C7" w:rsidP="00E93926">
            <w:pPr>
              <w:rPr>
                <w:sz w:val="16"/>
                <w:szCs w:val="16"/>
              </w:rPr>
            </w:pPr>
            <w:r w:rsidRPr="00424070">
              <w:rPr>
                <w:sz w:val="16"/>
                <w:szCs w:val="16"/>
              </w:rPr>
              <w:t>4</w:t>
            </w:r>
          </w:p>
        </w:tc>
        <w:tc>
          <w:tcPr>
            <w:tcW w:w="3057" w:type="dxa"/>
          </w:tcPr>
          <w:p w14:paraId="2733F2DB" w14:textId="77777777" w:rsidR="00DA38C7" w:rsidRPr="00424070" w:rsidRDefault="00DA38C7" w:rsidP="00E93926">
            <w:pPr>
              <w:rPr>
                <w:sz w:val="16"/>
                <w:szCs w:val="16"/>
              </w:rPr>
            </w:pPr>
            <w:r w:rsidRPr="00424070">
              <w:rPr>
                <w:sz w:val="16"/>
                <w:szCs w:val="16"/>
              </w:rPr>
              <w:t>Ders kitapları</w:t>
            </w:r>
          </w:p>
          <w:p w14:paraId="0EF88B5C" w14:textId="77777777" w:rsidR="00DA38C7" w:rsidRPr="00424070" w:rsidRDefault="00DA38C7" w:rsidP="00E93926">
            <w:pPr>
              <w:rPr>
                <w:sz w:val="16"/>
                <w:szCs w:val="16"/>
              </w:rPr>
            </w:pPr>
            <w:r w:rsidRPr="00424070">
              <w:rPr>
                <w:sz w:val="16"/>
                <w:szCs w:val="16"/>
              </w:rPr>
              <w:t>Video</w:t>
            </w:r>
          </w:p>
          <w:p w14:paraId="70070D0E" w14:textId="77777777" w:rsidR="00DA38C7" w:rsidRPr="00424070" w:rsidRDefault="00DA38C7" w:rsidP="00E93926">
            <w:pPr>
              <w:rPr>
                <w:sz w:val="16"/>
                <w:szCs w:val="16"/>
              </w:rPr>
            </w:pPr>
            <w:r w:rsidRPr="00424070">
              <w:rPr>
                <w:sz w:val="16"/>
                <w:szCs w:val="16"/>
              </w:rPr>
              <w:t>Çevrimiçi araçlar/materyaller</w:t>
            </w:r>
          </w:p>
          <w:p w14:paraId="598CBA9C" w14:textId="77777777" w:rsidR="00DA38C7" w:rsidRPr="00424070" w:rsidRDefault="00DA38C7" w:rsidP="00E93926">
            <w:pPr>
              <w:rPr>
                <w:sz w:val="16"/>
                <w:szCs w:val="16"/>
              </w:rPr>
            </w:pPr>
            <w:r w:rsidRPr="00424070">
              <w:rPr>
                <w:sz w:val="16"/>
                <w:szCs w:val="16"/>
              </w:rPr>
              <w:t>(Web tabanlı araçlar)</w:t>
            </w:r>
          </w:p>
          <w:p w14:paraId="06DFDB80" w14:textId="77777777" w:rsidR="00DA38C7" w:rsidRPr="00424070" w:rsidRDefault="00DA38C7" w:rsidP="00E93926">
            <w:pPr>
              <w:rPr>
                <w:sz w:val="16"/>
                <w:szCs w:val="16"/>
              </w:rPr>
            </w:pPr>
            <w:r w:rsidRPr="00424070">
              <w:rPr>
                <w:sz w:val="16"/>
                <w:szCs w:val="16"/>
              </w:rPr>
              <w:t>Rehberler</w:t>
            </w:r>
          </w:p>
        </w:tc>
        <w:tc>
          <w:tcPr>
            <w:tcW w:w="1764" w:type="dxa"/>
          </w:tcPr>
          <w:p w14:paraId="54F47565" w14:textId="77777777" w:rsidR="00DA38C7" w:rsidRPr="00424070" w:rsidRDefault="00DA38C7" w:rsidP="00E93926">
            <w:pPr>
              <w:rPr>
                <w:sz w:val="16"/>
                <w:szCs w:val="16"/>
              </w:rPr>
            </w:pPr>
            <w:r w:rsidRPr="00424070">
              <w:rPr>
                <w:sz w:val="16"/>
                <w:szCs w:val="16"/>
              </w:rPr>
              <w:t>Anlatım</w:t>
            </w:r>
          </w:p>
          <w:p w14:paraId="414890DD" w14:textId="77777777" w:rsidR="00DA38C7" w:rsidRPr="00424070" w:rsidRDefault="00DA38C7" w:rsidP="00E93926">
            <w:pPr>
              <w:rPr>
                <w:sz w:val="16"/>
                <w:szCs w:val="16"/>
              </w:rPr>
            </w:pPr>
            <w:r w:rsidRPr="00424070">
              <w:rPr>
                <w:sz w:val="16"/>
                <w:szCs w:val="16"/>
              </w:rPr>
              <w:t>Soru-cevap</w:t>
            </w:r>
          </w:p>
          <w:p w14:paraId="17EA3AB7" w14:textId="77777777" w:rsidR="00DA38C7" w:rsidRPr="00424070" w:rsidRDefault="00DA38C7" w:rsidP="00E93926">
            <w:pPr>
              <w:widowControl w:val="0"/>
              <w:autoSpaceDE w:val="0"/>
              <w:autoSpaceDN w:val="0"/>
              <w:rPr>
                <w:sz w:val="16"/>
                <w:szCs w:val="16"/>
              </w:rPr>
            </w:pPr>
            <w:r w:rsidRPr="00424070">
              <w:rPr>
                <w:sz w:val="16"/>
                <w:szCs w:val="16"/>
              </w:rPr>
              <w:t>Tartışma</w:t>
            </w:r>
          </w:p>
          <w:p w14:paraId="0FDB3C73"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68AAC391" w14:textId="77777777" w:rsidR="00DA38C7" w:rsidRPr="00424070" w:rsidRDefault="00DA38C7" w:rsidP="00E93926">
            <w:pPr>
              <w:rPr>
                <w:sz w:val="16"/>
                <w:szCs w:val="16"/>
              </w:rPr>
            </w:pPr>
          </w:p>
        </w:tc>
      </w:tr>
      <w:tr w:rsidR="00637F2E" w:rsidRPr="00424070" w14:paraId="2F981CF4" w14:textId="77777777" w:rsidTr="00E93926">
        <w:trPr>
          <w:trHeight w:val="926"/>
        </w:trPr>
        <w:tc>
          <w:tcPr>
            <w:tcW w:w="1242" w:type="dxa"/>
          </w:tcPr>
          <w:p w14:paraId="5B2779C5" w14:textId="77777777" w:rsidR="00DA38C7" w:rsidRPr="00424070" w:rsidRDefault="00DA38C7" w:rsidP="00E93926">
            <w:pPr>
              <w:rPr>
                <w:sz w:val="16"/>
                <w:szCs w:val="16"/>
              </w:rPr>
            </w:pPr>
            <w:r w:rsidRPr="00424070">
              <w:rPr>
                <w:sz w:val="16"/>
                <w:szCs w:val="16"/>
              </w:rPr>
              <w:t>11. Hafta</w:t>
            </w:r>
          </w:p>
        </w:tc>
        <w:tc>
          <w:tcPr>
            <w:tcW w:w="2115" w:type="dxa"/>
          </w:tcPr>
          <w:p w14:paraId="14777261" w14:textId="77777777" w:rsidR="00DA38C7" w:rsidRPr="00424070" w:rsidRDefault="00DA38C7" w:rsidP="00E93926">
            <w:pPr>
              <w:rPr>
                <w:sz w:val="16"/>
                <w:szCs w:val="16"/>
              </w:rPr>
            </w:pPr>
            <w:r w:rsidRPr="00424070">
              <w:rPr>
                <w:sz w:val="16"/>
                <w:szCs w:val="16"/>
              </w:rPr>
              <w:t>Ürogenital sistem Cerrahisi ve Hemşirelik Bakımı</w:t>
            </w:r>
          </w:p>
        </w:tc>
        <w:tc>
          <w:tcPr>
            <w:tcW w:w="2252" w:type="dxa"/>
          </w:tcPr>
          <w:p w14:paraId="456BB7B9" w14:textId="6A5B30EA" w:rsidR="00DA38C7" w:rsidRPr="00424070" w:rsidRDefault="008110FF" w:rsidP="00E93926">
            <w:pPr>
              <w:rPr>
                <w:sz w:val="16"/>
                <w:szCs w:val="16"/>
              </w:rPr>
            </w:pPr>
            <w:r w:rsidRPr="00424070">
              <w:rPr>
                <w:sz w:val="16"/>
                <w:szCs w:val="16"/>
              </w:rPr>
              <w:t>Dr. Öğr</w:t>
            </w:r>
            <w:r w:rsidR="00DA38C7" w:rsidRPr="00424070">
              <w:rPr>
                <w:sz w:val="16"/>
                <w:szCs w:val="16"/>
              </w:rPr>
              <w:t>.Üyesi A.Y. Karamanoğlu</w:t>
            </w:r>
          </w:p>
          <w:p w14:paraId="50740ECB" w14:textId="77777777" w:rsidR="00DA38C7" w:rsidRPr="00424070" w:rsidRDefault="00DA38C7" w:rsidP="00E93926">
            <w:pPr>
              <w:rPr>
                <w:sz w:val="16"/>
                <w:szCs w:val="16"/>
              </w:rPr>
            </w:pPr>
          </w:p>
        </w:tc>
        <w:tc>
          <w:tcPr>
            <w:tcW w:w="656" w:type="dxa"/>
          </w:tcPr>
          <w:p w14:paraId="0F6872BE" w14:textId="77777777" w:rsidR="00DA38C7" w:rsidRPr="00424070" w:rsidRDefault="00DA38C7" w:rsidP="00E93926">
            <w:pPr>
              <w:rPr>
                <w:sz w:val="16"/>
                <w:szCs w:val="16"/>
              </w:rPr>
            </w:pPr>
            <w:r w:rsidRPr="00424070">
              <w:rPr>
                <w:sz w:val="16"/>
                <w:szCs w:val="16"/>
              </w:rPr>
              <w:t>5</w:t>
            </w:r>
          </w:p>
        </w:tc>
        <w:tc>
          <w:tcPr>
            <w:tcW w:w="3057" w:type="dxa"/>
          </w:tcPr>
          <w:p w14:paraId="35069334" w14:textId="77777777" w:rsidR="00DA38C7" w:rsidRPr="00424070" w:rsidRDefault="00DA38C7" w:rsidP="00E93926">
            <w:pPr>
              <w:rPr>
                <w:sz w:val="16"/>
                <w:szCs w:val="16"/>
              </w:rPr>
            </w:pPr>
            <w:r w:rsidRPr="00424070">
              <w:rPr>
                <w:sz w:val="16"/>
                <w:szCs w:val="16"/>
              </w:rPr>
              <w:t>Ders kitapları</w:t>
            </w:r>
          </w:p>
          <w:p w14:paraId="584A03DC" w14:textId="77777777" w:rsidR="00DA38C7" w:rsidRPr="00424070" w:rsidRDefault="00DA38C7" w:rsidP="00E93926">
            <w:pPr>
              <w:rPr>
                <w:sz w:val="16"/>
                <w:szCs w:val="16"/>
              </w:rPr>
            </w:pPr>
            <w:r w:rsidRPr="00424070">
              <w:rPr>
                <w:sz w:val="16"/>
                <w:szCs w:val="16"/>
              </w:rPr>
              <w:t>Video</w:t>
            </w:r>
          </w:p>
          <w:p w14:paraId="2A830430" w14:textId="77777777" w:rsidR="00DA38C7" w:rsidRPr="00424070" w:rsidRDefault="00DA38C7" w:rsidP="00E93926">
            <w:pPr>
              <w:rPr>
                <w:sz w:val="16"/>
                <w:szCs w:val="16"/>
              </w:rPr>
            </w:pPr>
            <w:r w:rsidRPr="00424070">
              <w:rPr>
                <w:sz w:val="16"/>
                <w:szCs w:val="16"/>
              </w:rPr>
              <w:t>Çevrimiçi araçlar/materyaller</w:t>
            </w:r>
          </w:p>
          <w:p w14:paraId="7F44632D" w14:textId="77777777" w:rsidR="00DA38C7" w:rsidRPr="00424070" w:rsidRDefault="00DA38C7" w:rsidP="00E93926">
            <w:pPr>
              <w:rPr>
                <w:sz w:val="16"/>
                <w:szCs w:val="16"/>
              </w:rPr>
            </w:pPr>
            <w:r w:rsidRPr="00424070">
              <w:rPr>
                <w:sz w:val="16"/>
                <w:szCs w:val="16"/>
              </w:rPr>
              <w:t>(Web tabanlı araçlar)</w:t>
            </w:r>
          </w:p>
          <w:p w14:paraId="7D9DA8F5" w14:textId="77777777" w:rsidR="00DA38C7" w:rsidRPr="00424070" w:rsidRDefault="00DA38C7" w:rsidP="00E93926">
            <w:pPr>
              <w:rPr>
                <w:sz w:val="16"/>
                <w:szCs w:val="16"/>
              </w:rPr>
            </w:pPr>
            <w:r w:rsidRPr="00424070">
              <w:rPr>
                <w:sz w:val="16"/>
                <w:szCs w:val="16"/>
              </w:rPr>
              <w:t>Rehberler</w:t>
            </w:r>
          </w:p>
        </w:tc>
        <w:tc>
          <w:tcPr>
            <w:tcW w:w="1764" w:type="dxa"/>
          </w:tcPr>
          <w:p w14:paraId="2467C9B3" w14:textId="77777777" w:rsidR="00DA38C7" w:rsidRPr="00424070" w:rsidRDefault="00DA38C7" w:rsidP="00E93926">
            <w:pPr>
              <w:rPr>
                <w:sz w:val="16"/>
                <w:szCs w:val="16"/>
              </w:rPr>
            </w:pPr>
            <w:r w:rsidRPr="00424070">
              <w:rPr>
                <w:sz w:val="16"/>
                <w:szCs w:val="16"/>
              </w:rPr>
              <w:t>Anlatım</w:t>
            </w:r>
          </w:p>
          <w:p w14:paraId="3CB193E5" w14:textId="77777777" w:rsidR="00DA38C7" w:rsidRPr="00424070" w:rsidRDefault="00DA38C7" w:rsidP="00E93926">
            <w:pPr>
              <w:rPr>
                <w:sz w:val="16"/>
                <w:szCs w:val="16"/>
              </w:rPr>
            </w:pPr>
            <w:r w:rsidRPr="00424070">
              <w:rPr>
                <w:sz w:val="16"/>
                <w:szCs w:val="16"/>
              </w:rPr>
              <w:t>Soru-cevap</w:t>
            </w:r>
          </w:p>
          <w:p w14:paraId="0383970E" w14:textId="77777777" w:rsidR="00DA38C7" w:rsidRPr="00424070" w:rsidRDefault="00DA38C7" w:rsidP="00E93926">
            <w:pPr>
              <w:widowControl w:val="0"/>
              <w:autoSpaceDE w:val="0"/>
              <w:autoSpaceDN w:val="0"/>
              <w:rPr>
                <w:sz w:val="16"/>
                <w:szCs w:val="16"/>
              </w:rPr>
            </w:pPr>
            <w:r w:rsidRPr="00424070">
              <w:rPr>
                <w:sz w:val="16"/>
                <w:szCs w:val="16"/>
              </w:rPr>
              <w:t>Tartışma</w:t>
            </w:r>
          </w:p>
          <w:p w14:paraId="6A46A5E9"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3357D3D5"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4B665357" w14:textId="77777777" w:rsidR="00DA38C7" w:rsidRPr="00424070" w:rsidRDefault="00DA38C7" w:rsidP="00E93926">
            <w:pPr>
              <w:rPr>
                <w:sz w:val="16"/>
                <w:szCs w:val="16"/>
              </w:rPr>
            </w:pPr>
          </w:p>
        </w:tc>
      </w:tr>
      <w:tr w:rsidR="00637F2E" w:rsidRPr="00424070" w14:paraId="50D6D420" w14:textId="77777777" w:rsidTr="00E93926">
        <w:trPr>
          <w:trHeight w:val="550"/>
        </w:trPr>
        <w:tc>
          <w:tcPr>
            <w:tcW w:w="1242" w:type="dxa"/>
            <w:vMerge w:val="restart"/>
          </w:tcPr>
          <w:p w14:paraId="799B8924" w14:textId="77777777" w:rsidR="00DA38C7" w:rsidRPr="00424070" w:rsidRDefault="00DA38C7" w:rsidP="00E93926">
            <w:pPr>
              <w:rPr>
                <w:sz w:val="16"/>
                <w:szCs w:val="16"/>
              </w:rPr>
            </w:pPr>
            <w:r w:rsidRPr="00424070">
              <w:rPr>
                <w:sz w:val="16"/>
                <w:szCs w:val="16"/>
              </w:rPr>
              <w:t>12. Hafta</w:t>
            </w:r>
          </w:p>
        </w:tc>
        <w:tc>
          <w:tcPr>
            <w:tcW w:w="2115" w:type="dxa"/>
          </w:tcPr>
          <w:p w14:paraId="5EE91560" w14:textId="77777777" w:rsidR="00DA38C7" w:rsidRPr="00424070" w:rsidRDefault="00DA38C7" w:rsidP="00E93926">
            <w:pPr>
              <w:pStyle w:val="Balk3"/>
              <w:spacing w:after="0" w:line="276" w:lineRule="auto"/>
              <w:jc w:val="left"/>
              <w:rPr>
                <w:rFonts w:eastAsia="Times New Roman" w:cs="Times New Roman"/>
                <w:b w:val="0"/>
                <w:color w:val="auto"/>
                <w:sz w:val="16"/>
                <w:szCs w:val="16"/>
              </w:rPr>
            </w:pPr>
            <w:r w:rsidRPr="00424070">
              <w:rPr>
                <w:rFonts w:eastAsia="Times New Roman" w:cs="Times New Roman"/>
                <w:b w:val="0"/>
                <w:color w:val="auto"/>
                <w:sz w:val="16"/>
                <w:szCs w:val="16"/>
              </w:rPr>
              <w:t>Endokrin sistem Hastalıkları Cerrahisi ve Hemşirelik Bakım</w:t>
            </w:r>
          </w:p>
        </w:tc>
        <w:tc>
          <w:tcPr>
            <w:tcW w:w="2252" w:type="dxa"/>
          </w:tcPr>
          <w:p w14:paraId="2EE5E1E9" w14:textId="77777777" w:rsidR="00DA38C7" w:rsidRPr="00424070" w:rsidRDefault="00DA38C7" w:rsidP="00E93926">
            <w:pPr>
              <w:rPr>
                <w:sz w:val="16"/>
                <w:szCs w:val="16"/>
              </w:rPr>
            </w:pPr>
            <w:r w:rsidRPr="00424070">
              <w:rPr>
                <w:sz w:val="16"/>
                <w:szCs w:val="16"/>
              </w:rPr>
              <w:t>Doç.Dr. F. Gök</w:t>
            </w:r>
          </w:p>
          <w:p w14:paraId="44187FE9" w14:textId="77777777" w:rsidR="00DA38C7" w:rsidRPr="00424070" w:rsidRDefault="00DA38C7" w:rsidP="00E93926">
            <w:pPr>
              <w:rPr>
                <w:sz w:val="16"/>
                <w:szCs w:val="16"/>
              </w:rPr>
            </w:pPr>
          </w:p>
        </w:tc>
        <w:tc>
          <w:tcPr>
            <w:tcW w:w="656" w:type="dxa"/>
          </w:tcPr>
          <w:p w14:paraId="7AEFE66E" w14:textId="77777777" w:rsidR="00DA38C7" w:rsidRPr="00424070" w:rsidRDefault="00DA38C7" w:rsidP="00E93926">
            <w:pPr>
              <w:rPr>
                <w:sz w:val="16"/>
                <w:szCs w:val="16"/>
              </w:rPr>
            </w:pPr>
            <w:r w:rsidRPr="00424070">
              <w:rPr>
                <w:sz w:val="16"/>
                <w:szCs w:val="16"/>
              </w:rPr>
              <w:t>3</w:t>
            </w:r>
          </w:p>
        </w:tc>
        <w:tc>
          <w:tcPr>
            <w:tcW w:w="3057" w:type="dxa"/>
          </w:tcPr>
          <w:p w14:paraId="60681387" w14:textId="77777777" w:rsidR="00DA38C7" w:rsidRPr="00424070" w:rsidRDefault="00DA38C7" w:rsidP="00E93926">
            <w:pPr>
              <w:rPr>
                <w:sz w:val="16"/>
                <w:szCs w:val="16"/>
              </w:rPr>
            </w:pPr>
            <w:r w:rsidRPr="00424070">
              <w:rPr>
                <w:sz w:val="16"/>
                <w:szCs w:val="16"/>
              </w:rPr>
              <w:t>Ders kitapları</w:t>
            </w:r>
          </w:p>
          <w:p w14:paraId="13C20EC4" w14:textId="77777777" w:rsidR="00DA38C7" w:rsidRPr="00424070" w:rsidRDefault="00DA38C7" w:rsidP="00E93926">
            <w:pPr>
              <w:rPr>
                <w:sz w:val="16"/>
                <w:szCs w:val="16"/>
              </w:rPr>
            </w:pPr>
            <w:r w:rsidRPr="00424070">
              <w:rPr>
                <w:sz w:val="16"/>
                <w:szCs w:val="16"/>
              </w:rPr>
              <w:t>Video</w:t>
            </w:r>
          </w:p>
          <w:p w14:paraId="16BD3E30" w14:textId="77777777" w:rsidR="00DA38C7" w:rsidRPr="00424070" w:rsidRDefault="00DA38C7" w:rsidP="00E93926">
            <w:pPr>
              <w:rPr>
                <w:sz w:val="16"/>
                <w:szCs w:val="16"/>
              </w:rPr>
            </w:pPr>
            <w:r w:rsidRPr="00424070">
              <w:rPr>
                <w:sz w:val="16"/>
                <w:szCs w:val="16"/>
              </w:rPr>
              <w:t>Çevrimiçi araçlar/materyaller</w:t>
            </w:r>
          </w:p>
          <w:p w14:paraId="750767C3" w14:textId="77777777" w:rsidR="00DA38C7" w:rsidRPr="00424070" w:rsidRDefault="00DA38C7" w:rsidP="00E93926">
            <w:pPr>
              <w:rPr>
                <w:sz w:val="16"/>
                <w:szCs w:val="16"/>
              </w:rPr>
            </w:pPr>
            <w:r w:rsidRPr="00424070">
              <w:rPr>
                <w:sz w:val="16"/>
                <w:szCs w:val="16"/>
              </w:rPr>
              <w:t>(Web tabanlı araçlar)</w:t>
            </w:r>
          </w:p>
          <w:p w14:paraId="3824AA1D" w14:textId="77777777" w:rsidR="00DA38C7" w:rsidRPr="00424070" w:rsidRDefault="00DA38C7" w:rsidP="00E93926">
            <w:pPr>
              <w:rPr>
                <w:sz w:val="16"/>
                <w:szCs w:val="16"/>
              </w:rPr>
            </w:pPr>
            <w:r w:rsidRPr="00424070">
              <w:rPr>
                <w:sz w:val="16"/>
                <w:szCs w:val="16"/>
              </w:rPr>
              <w:t>Rehberler</w:t>
            </w:r>
          </w:p>
        </w:tc>
        <w:tc>
          <w:tcPr>
            <w:tcW w:w="1764" w:type="dxa"/>
          </w:tcPr>
          <w:p w14:paraId="719EE131" w14:textId="77777777" w:rsidR="00DA38C7" w:rsidRPr="00424070" w:rsidRDefault="00DA38C7" w:rsidP="00E93926">
            <w:pPr>
              <w:rPr>
                <w:sz w:val="16"/>
                <w:szCs w:val="16"/>
              </w:rPr>
            </w:pPr>
            <w:r w:rsidRPr="00424070">
              <w:rPr>
                <w:sz w:val="16"/>
                <w:szCs w:val="16"/>
              </w:rPr>
              <w:t>Anlatım</w:t>
            </w:r>
          </w:p>
          <w:p w14:paraId="7731F9A7" w14:textId="77777777" w:rsidR="00DA38C7" w:rsidRPr="00424070" w:rsidRDefault="00DA38C7" w:rsidP="00E93926">
            <w:pPr>
              <w:rPr>
                <w:sz w:val="16"/>
                <w:szCs w:val="16"/>
              </w:rPr>
            </w:pPr>
            <w:r w:rsidRPr="00424070">
              <w:rPr>
                <w:sz w:val="16"/>
                <w:szCs w:val="16"/>
              </w:rPr>
              <w:t>Soru-cevap</w:t>
            </w:r>
          </w:p>
          <w:p w14:paraId="53436863" w14:textId="77777777" w:rsidR="00DA38C7" w:rsidRPr="00424070" w:rsidRDefault="00DA38C7" w:rsidP="00E93926">
            <w:pPr>
              <w:widowControl w:val="0"/>
              <w:autoSpaceDE w:val="0"/>
              <w:autoSpaceDN w:val="0"/>
              <w:rPr>
                <w:sz w:val="16"/>
                <w:szCs w:val="16"/>
              </w:rPr>
            </w:pPr>
            <w:r w:rsidRPr="00424070">
              <w:rPr>
                <w:sz w:val="16"/>
                <w:szCs w:val="16"/>
              </w:rPr>
              <w:t>Tartışma</w:t>
            </w:r>
          </w:p>
          <w:p w14:paraId="5C088D62"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4F24C643" w14:textId="77777777" w:rsidR="00DA38C7" w:rsidRPr="00424070" w:rsidRDefault="00DA38C7" w:rsidP="00E93926">
            <w:pPr>
              <w:rPr>
                <w:sz w:val="16"/>
                <w:szCs w:val="16"/>
              </w:rPr>
            </w:pPr>
          </w:p>
        </w:tc>
      </w:tr>
      <w:tr w:rsidR="00637F2E" w:rsidRPr="00424070" w14:paraId="35D65A0F" w14:textId="77777777" w:rsidTr="00E93926">
        <w:trPr>
          <w:trHeight w:val="550"/>
        </w:trPr>
        <w:tc>
          <w:tcPr>
            <w:tcW w:w="1242" w:type="dxa"/>
            <w:vMerge/>
          </w:tcPr>
          <w:p w14:paraId="5C94BD05" w14:textId="77777777" w:rsidR="00DA38C7" w:rsidRPr="00424070" w:rsidRDefault="00DA38C7" w:rsidP="00E93926">
            <w:pPr>
              <w:rPr>
                <w:sz w:val="16"/>
                <w:szCs w:val="16"/>
              </w:rPr>
            </w:pPr>
          </w:p>
        </w:tc>
        <w:tc>
          <w:tcPr>
            <w:tcW w:w="2115" w:type="dxa"/>
          </w:tcPr>
          <w:p w14:paraId="51244A26" w14:textId="77777777" w:rsidR="00DA38C7" w:rsidRPr="00424070" w:rsidRDefault="00DA38C7" w:rsidP="00E93926">
            <w:pPr>
              <w:rPr>
                <w:sz w:val="16"/>
                <w:szCs w:val="16"/>
              </w:rPr>
            </w:pPr>
            <w:r w:rsidRPr="00424070">
              <w:rPr>
                <w:sz w:val="16"/>
                <w:szCs w:val="16"/>
              </w:rPr>
              <w:t>Göz Hastalıkları Cerrahisi ve Hemşirelik Bakımı</w:t>
            </w:r>
          </w:p>
        </w:tc>
        <w:tc>
          <w:tcPr>
            <w:tcW w:w="2252" w:type="dxa"/>
          </w:tcPr>
          <w:p w14:paraId="783D6BC4" w14:textId="77777777" w:rsidR="00DA38C7" w:rsidRPr="00424070" w:rsidRDefault="00DA38C7" w:rsidP="00E93926">
            <w:pPr>
              <w:rPr>
                <w:sz w:val="16"/>
                <w:szCs w:val="16"/>
              </w:rPr>
            </w:pPr>
            <w:r w:rsidRPr="00424070">
              <w:rPr>
                <w:sz w:val="16"/>
                <w:szCs w:val="16"/>
              </w:rPr>
              <w:t>Dr. Öğr. Üyesi F.K. Hergül</w:t>
            </w:r>
          </w:p>
          <w:p w14:paraId="675C47D8" w14:textId="77777777" w:rsidR="00DA38C7" w:rsidRPr="00424070" w:rsidRDefault="00DA38C7" w:rsidP="00E93926">
            <w:pPr>
              <w:rPr>
                <w:sz w:val="16"/>
                <w:szCs w:val="16"/>
              </w:rPr>
            </w:pPr>
          </w:p>
          <w:p w14:paraId="5A3D1D3B" w14:textId="77777777" w:rsidR="00DA38C7" w:rsidRPr="00424070" w:rsidRDefault="00DA38C7" w:rsidP="00E93926">
            <w:pPr>
              <w:rPr>
                <w:sz w:val="16"/>
                <w:szCs w:val="16"/>
              </w:rPr>
            </w:pPr>
          </w:p>
        </w:tc>
        <w:tc>
          <w:tcPr>
            <w:tcW w:w="656" w:type="dxa"/>
          </w:tcPr>
          <w:p w14:paraId="7597529F" w14:textId="77777777" w:rsidR="00DA38C7" w:rsidRPr="00424070" w:rsidRDefault="00DA38C7" w:rsidP="00E93926">
            <w:pPr>
              <w:rPr>
                <w:sz w:val="16"/>
                <w:szCs w:val="16"/>
              </w:rPr>
            </w:pPr>
            <w:r w:rsidRPr="00424070">
              <w:rPr>
                <w:sz w:val="16"/>
                <w:szCs w:val="16"/>
              </w:rPr>
              <w:t>2</w:t>
            </w:r>
          </w:p>
        </w:tc>
        <w:tc>
          <w:tcPr>
            <w:tcW w:w="3057" w:type="dxa"/>
          </w:tcPr>
          <w:p w14:paraId="49499712" w14:textId="77777777" w:rsidR="00DA38C7" w:rsidRPr="00424070" w:rsidRDefault="00DA38C7" w:rsidP="00E93926">
            <w:pPr>
              <w:rPr>
                <w:sz w:val="16"/>
                <w:szCs w:val="16"/>
              </w:rPr>
            </w:pPr>
            <w:r w:rsidRPr="00424070">
              <w:rPr>
                <w:sz w:val="16"/>
                <w:szCs w:val="16"/>
              </w:rPr>
              <w:t>Ders kitapları</w:t>
            </w:r>
          </w:p>
          <w:p w14:paraId="27356A61" w14:textId="77777777" w:rsidR="00DA38C7" w:rsidRPr="00424070" w:rsidRDefault="00DA38C7" w:rsidP="00E93926">
            <w:pPr>
              <w:rPr>
                <w:sz w:val="16"/>
                <w:szCs w:val="16"/>
              </w:rPr>
            </w:pPr>
            <w:r w:rsidRPr="00424070">
              <w:rPr>
                <w:sz w:val="16"/>
                <w:szCs w:val="16"/>
              </w:rPr>
              <w:t>Video</w:t>
            </w:r>
          </w:p>
          <w:p w14:paraId="473EC0BD" w14:textId="77777777" w:rsidR="00DA38C7" w:rsidRPr="00424070" w:rsidRDefault="00DA38C7" w:rsidP="00E93926">
            <w:pPr>
              <w:rPr>
                <w:sz w:val="16"/>
                <w:szCs w:val="16"/>
              </w:rPr>
            </w:pPr>
            <w:r w:rsidRPr="00424070">
              <w:rPr>
                <w:sz w:val="16"/>
                <w:szCs w:val="16"/>
              </w:rPr>
              <w:t>Çevrimiçi araçlar/materyaller</w:t>
            </w:r>
          </w:p>
          <w:p w14:paraId="4D74E0A9" w14:textId="77777777" w:rsidR="00DA38C7" w:rsidRPr="00424070" w:rsidRDefault="00DA38C7" w:rsidP="00E93926">
            <w:pPr>
              <w:rPr>
                <w:sz w:val="16"/>
                <w:szCs w:val="16"/>
              </w:rPr>
            </w:pPr>
            <w:r w:rsidRPr="00424070">
              <w:rPr>
                <w:sz w:val="16"/>
                <w:szCs w:val="16"/>
              </w:rPr>
              <w:t>(Web tabanlı araçlar)</w:t>
            </w:r>
          </w:p>
          <w:p w14:paraId="17DB909C" w14:textId="77777777" w:rsidR="00DA38C7" w:rsidRPr="00424070" w:rsidRDefault="00DA38C7" w:rsidP="00E93926">
            <w:pPr>
              <w:rPr>
                <w:sz w:val="16"/>
                <w:szCs w:val="16"/>
              </w:rPr>
            </w:pPr>
            <w:r w:rsidRPr="00424070">
              <w:rPr>
                <w:sz w:val="16"/>
                <w:szCs w:val="16"/>
              </w:rPr>
              <w:t>Rehberler</w:t>
            </w:r>
          </w:p>
          <w:p w14:paraId="5D4762A6" w14:textId="77777777" w:rsidR="00DA38C7" w:rsidRPr="00424070" w:rsidRDefault="00DA38C7" w:rsidP="00E93926">
            <w:pPr>
              <w:rPr>
                <w:sz w:val="16"/>
                <w:szCs w:val="16"/>
              </w:rPr>
            </w:pPr>
          </w:p>
        </w:tc>
        <w:tc>
          <w:tcPr>
            <w:tcW w:w="1764" w:type="dxa"/>
          </w:tcPr>
          <w:p w14:paraId="16A05A11" w14:textId="77777777" w:rsidR="00DA38C7" w:rsidRPr="00424070" w:rsidRDefault="00DA38C7" w:rsidP="00E93926">
            <w:pPr>
              <w:rPr>
                <w:sz w:val="16"/>
                <w:szCs w:val="16"/>
              </w:rPr>
            </w:pPr>
            <w:r w:rsidRPr="00424070">
              <w:rPr>
                <w:sz w:val="16"/>
                <w:szCs w:val="16"/>
              </w:rPr>
              <w:t>Anlatım</w:t>
            </w:r>
          </w:p>
          <w:p w14:paraId="20ABF6E6" w14:textId="77777777" w:rsidR="00DA38C7" w:rsidRPr="00424070" w:rsidRDefault="00DA38C7" w:rsidP="00E93926">
            <w:pPr>
              <w:rPr>
                <w:sz w:val="16"/>
                <w:szCs w:val="16"/>
              </w:rPr>
            </w:pPr>
            <w:r w:rsidRPr="00424070">
              <w:rPr>
                <w:sz w:val="16"/>
                <w:szCs w:val="16"/>
              </w:rPr>
              <w:t>Soru-cevap</w:t>
            </w:r>
          </w:p>
          <w:p w14:paraId="002B9C4B" w14:textId="77777777" w:rsidR="00DA38C7" w:rsidRPr="00424070" w:rsidRDefault="00DA38C7" w:rsidP="00E93926">
            <w:pPr>
              <w:widowControl w:val="0"/>
              <w:autoSpaceDE w:val="0"/>
              <w:autoSpaceDN w:val="0"/>
              <w:rPr>
                <w:sz w:val="16"/>
                <w:szCs w:val="16"/>
              </w:rPr>
            </w:pPr>
            <w:r w:rsidRPr="00424070">
              <w:rPr>
                <w:sz w:val="16"/>
                <w:szCs w:val="16"/>
              </w:rPr>
              <w:t>Tartışma</w:t>
            </w:r>
          </w:p>
          <w:p w14:paraId="24178858" w14:textId="77777777" w:rsidR="00DA38C7" w:rsidRPr="00424070" w:rsidRDefault="00DA38C7" w:rsidP="00E93926">
            <w:pPr>
              <w:rPr>
                <w:sz w:val="16"/>
                <w:szCs w:val="16"/>
              </w:rPr>
            </w:pPr>
            <w:r w:rsidRPr="00424070">
              <w:rPr>
                <w:sz w:val="16"/>
                <w:szCs w:val="16"/>
              </w:rPr>
              <w:t>Beyin fırtınası</w:t>
            </w:r>
          </w:p>
        </w:tc>
      </w:tr>
      <w:tr w:rsidR="00637F2E" w:rsidRPr="00424070" w14:paraId="6A2DBC80" w14:textId="77777777" w:rsidTr="00E93926">
        <w:trPr>
          <w:trHeight w:val="550"/>
        </w:trPr>
        <w:tc>
          <w:tcPr>
            <w:tcW w:w="1242" w:type="dxa"/>
          </w:tcPr>
          <w:p w14:paraId="7B49BB40" w14:textId="77777777" w:rsidR="00DA38C7" w:rsidRPr="00424070" w:rsidRDefault="00DA38C7" w:rsidP="00E93926">
            <w:pPr>
              <w:rPr>
                <w:sz w:val="16"/>
                <w:szCs w:val="16"/>
              </w:rPr>
            </w:pPr>
            <w:r w:rsidRPr="00424070">
              <w:rPr>
                <w:sz w:val="16"/>
                <w:szCs w:val="16"/>
              </w:rPr>
              <w:t>13. Hafta</w:t>
            </w:r>
          </w:p>
        </w:tc>
        <w:tc>
          <w:tcPr>
            <w:tcW w:w="2115" w:type="dxa"/>
          </w:tcPr>
          <w:p w14:paraId="56A1833B" w14:textId="77777777" w:rsidR="00DA38C7" w:rsidRPr="00424070" w:rsidRDefault="00DA38C7" w:rsidP="00E93926">
            <w:pPr>
              <w:rPr>
                <w:sz w:val="16"/>
                <w:szCs w:val="16"/>
              </w:rPr>
            </w:pPr>
            <w:r w:rsidRPr="00424070">
              <w:rPr>
                <w:sz w:val="16"/>
                <w:szCs w:val="16"/>
              </w:rPr>
              <w:t>Kas İskelet Sistemi Hastalıkları Cerrahisi ve Hemşirelik Bakımı</w:t>
            </w:r>
          </w:p>
        </w:tc>
        <w:tc>
          <w:tcPr>
            <w:tcW w:w="2252" w:type="dxa"/>
          </w:tcPr>
          <w:p w14:paraId="0D344760" w14:textId="77777777" w:rsidR="00DA38C7" w:rsidRPr="00424070" w:rsidRDefault="00DA38C7" w:rsidP="00E93926">
            <w:pPr>
              <w:rPr>
                <w:sz w:val="16"/>
                <w:szCs w:val="16"/>
              </w:rPr>
            </w:pPr>
            <w:r w:rsidRPr="00424070">
              <w:rPr>
                <w:sz w:val="16"/>
                <w:szCs w:val="16"/>
              </w:rPr>
              <w:t>Dr. Öğr. Üyesi F.K. Hergül</w:t>
            </w:r>
          </w:p>
          <w:p w14:paraId="29A2F8A8" w14:textId="77777777" w:rsidR="00DA38C7" w:rsidRPr="00424070" w:rsidRDefault="00DA38C7" w:rsidP="00E93926">
            <w:pPr>
              <w:rPr>
                <w:sz w:val="16"/>
                <w:szCs w:val="16"/>
              </w:rPr>
            </w:pPr>
          </w:p>
        </w:tc>
        <w:tc>
          <w:tcPr>
            <w:tcW w:w="656" w:type="dxa"/>
          </w:tcPr>
          <w:p w14:paraId="6C2A0325" w14:textId="77777777" w:rsidR="00DA38C7" w:rsidRPr="00424070" w:rsidRDefault="00DA38C7" w:rsidP="00E93926">
            <w:pPr>
              <w:rPr>
                <w:sz w:val="16"/>
                <w:szCs w:val="16"/>
              </w:rPr>
            </w:pPr>
            <w:r w:rsidRPr="00424070">
              <w:rPr>
                <w:sz w:val="16"/>
                <w:szCs w:val="16"/>
              </w:rPr>
              <w:t>5</w:t>
            </w:r>
          </w:p>
        </w:tc>
        <w:tc>
          <w:tcPr>
            <w:tcW w:w="3057" w:type="dxa"/>
          </w:tcPr>
          <w:p w14:paraId="22C79289" w14:textId="77777777" w:rsidR="00DA38C7" w:rsidRPr="00424070" w:rsidRDefault="00DA38C7" w:rsidP="00E93926">
            <w:pPr>
              <w:rPr>
                <w:sz w:val="16"/>
                <w:szCs w:val="16"/>
              </w:rPr>
            </w:pPr>
            <w:r w:rsidRPr="00424070">
              <w:rPr>
                <w:sz w:val="16"/>
                <w:szCs w:val="16"/>
              </w:rPr>
              <w:t>Ders kitapları</w:t>
            </w:r>
          </w:p>
          <w:p w14:paraId="5D4D616B" w14:textId="77777777" w:rsidR="00DA38C7" w:rsidRPr="00424070" w:rsidRDefault="00DA38C7" w:rsidP="00E93926">
            <w:pPr>
              <w:rPr>
                <w:sz w:val="16"/>
                <w:szCs w:val="16"/>
              </w:rPr>
            </w:pPr>
            <w:r w:rsidRPr="00424070">
              <w:rPr>
                <w:sz w:val="16"/>
                <w:szCs w:val="16"/>
              </w:rPr>
              <w:t>Video</w:t>
            </w:r>
          </w:p>
          <w:p w14:paraId="7C9F22EE" w14:textId="77777777" w:rsidR="00DA38C7" w:rsidRPr="00424070" w:rsidRDefault="00DA38C7" w:rsidP="00E93926">
            <w:pPr>
              <w:rPr>
                <w:sz w:val="16"/>
                <w:szCs w:val="16"/>
              </w:rPr>
            </w:pPr>
            <w:r w:rsidRPr="00424070">
              <w:rPr>
                <w:sz w:val="16"/>
                <w:szCs w:val="16"/>
              </w:rPr>
              <w:t>Çevrimiçi araçlar/materyaller</w:t>
            </w:r>
          </w:p>
          <w:p w14:paraId="000BF53B" w14:textId="77777777" w:rsidR="00DA38C7" w:rsidRPr="00424070" w:rsidRDefault="00DA38C7" w:rsidP="00E93926">
            <w:pPr>
              <w:rPr>
                <w:sz w:val="16"/>
                <w:szCs w:val="16"/>
              </w:rPr>
            </w:pPr>
            <w:r w:rsidRPr="00424070">
              <w:rPr>
                <w:sz w:val="16"/>
                <w:szCs w:val="16"/>
              </w:rPr>
              <w:t>(Web tabanlı araçlar)</w:t>
            </w:r>
          </w:p>
          <w:p w14:paraId="65CB9A25" w14:textId="77777777" w:rsidR="00DA38C7" w:rsidRPr="00424070" w:rsidRDefault="00DA38C7" w:rsidP="00E93926">
            <w:pPr>
              <w:rPr>
                <w:sz w:val="16"/>
                <w:szCs w:val="16"/>
              </w:rPr>
            </w:pPr>
            <w:r w:rsidRPr="00424070">
              <w:rPr>
                <w:sz w:val="16"/>
                <w:szCs w:val="16"/>
              </w:rPr>
              <w:t>Rehberler</w:t>
            </w:r>
          </w:p>
        </w:tc>
        <w:tc>
          <w:tcPr>
            <w:tcW w:w="1764" w:type="dxa"/>
          </w:tcPr>
          <w:p w14:paraId="4EE562BF" w14:textId="77777777" w:rsidR="00DA38C7" w:rsidRPr="00424070" w:rsidRDefault="00DA38C7" w:rsidP="00E93926">
            <w:pPr>
              <w:rPr>
                <w:sz w:val="16"/>
                <w:szCs w:val="16"/>
              </w:rPr>
            </w:pPr>
            <w:r w:rsidRPr="00424070">
              <w:rPr>
                <w:sz w:val="16"/>
                <w:szCs w:val="16"/>
              </w:rPr>
              <w:t>Anlatım</w:t>
            </w:r>
          </w:p>
          <w:p w14:paraId="510A10AD" w14:textId="77777777" w:rsidR="00DA38C7" w:rsidRPr="00424070" w:rsidRDefault="00DA38C7" w:rsidP="00E93926">
            <w:pPr>
              <w:rPr>
                <w:sz w:val="16"/>
                <w:szCs w:val="16"/>
              </w:rPr>
            </w:pPr>
            <w:r w:rsidRPr="00424070">
              <w:rPr>
                <w:sz w:val="16"/>
                <w:szCs w:val="16"/>
              </w:rPr>
              <w:t>Soru-cevap</w:t>
            </w:r>
          </w:p>
          <w:p w14:paraId="0A2EAE25" w14:textId="77777777" w:rsidR="00DA38C7" w:rsidRPr="00424070" w:rsidRDefault="00DA38C7" w:rsidP="00E93926">
            <w:pPr>
              <w:widowControl w:val="0"/>
              <w:autoSpaceDE w:val="0"/>
              <w:autoSpaceDN w:val="0"/>
              <w:rPr>
                <w:sz w:val="16"/>
                <w:szCs w:val="16"/>
              </w:rPr>
            </w:pPr>
            <w:r w:rsidRPr="00424070">
              <w:rPr>
                <w:sz w:val="16"/>
                <w:szCs w:val="16"/>
              </w:rPr>
              <w:t>Tartışma</w:t>
            </w:r>
          </w:p>
          <w:p w14:paraId="3BDB6722" w14:textId="77777777" w:rsidR="00DA38C7" w:rsidRPr="00424070" w:rsidRDefault="00DA38C7" w:rsidP="00E93926">
            <w:pPr>
              <w:widowControl w:val="0"/>
              <w:autoSpaceDE w:val="0"/>
              <w:autoSpaceDN w:val="0"/>
              <w:rPr>
                <w:sz w:val="16"/>
                <w:szCs w:val="16"/>
              </w:rPr>
            </w:pPr>
            <w:r w:rsidRPr="00424070">
              <w:rPr>
                <w:sz w:val="16"/>
                <w:szCs w:val="16"/>
              </w:rPr>
              <w:t>Video gösterimi</w:t>
            </w:r>
          </w:p>
          <w:p w14:paraId="6B1044D6" w14:textId="77777777" w:rsidR="00DA38C7" w:rsidRPr="00424070" w:rsidRDefault="00DA38C7" w:rsidP="00E93926">
            <w:pPr>
              <w:rPr>
                <w:sz w:val="16"/>
                <w:szCs w:val="16"/>
              </w:rPr>
            </w:pPr>
            <w:r w:rsidRPr="00424070">
              <w:rPr>
                <w:sz w:val="16"/>
                <w:szCs w:val="16"/>
              </w:rPr>
              <w:t>Beyin fırtınası</w:t>
            </w:r>
          </w:p>
        </w:tc>
      </w:tr>
      <w:tr w:rsidR="00637F2E" w:rsidRPr="00424070" w14:paraId="122146DD" w14:textId="77777777" w:rsidTr="00E93926">
        <w:trPr>
          <w:trHeight w:val="550"/>
        </w:trPr>
        <w:tc>
          <w:tcPr>
            <w:tcW w:w="1242" w:type="dxa"/>
          </w:tcPr>
          <w:p w14:paraId="77A576F4" w14:textId="77777777" w:rsidR="00DA38C7" w:rsidRPr="00424070" w:rsidRDefault="00DA38C7" w:rsidP="00E93926">
            <w:pPr>
              <w:rPr>
                <w:sz w:val="16"/>
                <w:szCs w:val="16"/>
              </w:rPr>
            </w:pPr>
            <w:r w:rsidRPr="00424070">
              <w:rPr>
                <w:sz w:val="16"/>
                <w:szCs w:val="16"/>
              </w:rPr>
              <w:t>14. Hafta</w:t>
            </w:r>
          </w:p>
        </w:tc>
        <w:tc>
          <w:tcPr>
            <w:tcW w:w="2115" w:type="dxa"/>
          </w:tcPr>
          <w:p w14:paraId="21D16388" w14:textId="77777777" w:rsidR="00DA38C7" w:rsidRPr="00424070" w:rsidRDefault="00DA38C7" w:rsidP="00E93926">
            <w:pPr>
              <w:rPr>
                <w:sz w:val="16"/>
                <w:szCs w:val="16"/>
              </w:rPr>
            </w:pPr>
            <w:r w:rsidRPr="00424070">
              <w:rPr>
                <w:sz w:val="16"/>
                <w:szCs w:val="16"/>
              </w:rPr>
              <w:t>Sinir Sistemi Cerrahisi ve Hemşirelik Bakımı</w:t>
            </w:r>
          </w:p>
        </w:tc>
        <w:tc>
          <w:tcPr>
            <w:tcW w:w="2252" w:type="dxa"/>
          </w:tcPr>
          <w:p w14:paraId="78E419AA" w14:textId="77777777" w:rsidR="00DA38C7" w:rsidRPr="00424070" w:rsidRDefault="00DA38C7" w:rsidP="00E93926">
            <w:pPr>
              <w:rPr>
                <w:sz w:val="16"/>
                <w:szCs w:val="16"/>
              </w:rPr>
            </w:pPr>
            <w:r w:rsidRPr="00424070">
              <w:rPr>
                <w:sz w:val="16"/>
                <w:szCs w:val="16"/>
              </w:rPr>
              <w:t>Doç.Dr. F. Gök</w:t>
            </w:r>
          </w:p>
          <w:p w14:paraId="61B996FA" w14:textId="77777777" w:rsidR="00DA38C7" w:rsidRPr="00424070" w:rsidRDefault="00DA38C7" w:rsidP="00E93926">
            <w:pPr>
              <w:rPr>
                <w:sz w:val="16"/>
                <w:szCs w:val="16"/>
              </w:rPr>
            </w:pPr>
          </w:p>
          <w:p w14:paraId="27E1D75A" w14:textId="77777777" w:rsidR="00DA38C7" w:rsidRPr="00424070" w:rsidRDefault="00DA38C7" w:rsidP="00E93926">
            <w:pPr>
              <w:rPr>
                <w:sz w:val="16"/>
                <w:szCs w:val="16"/>
              </w:rPr>
            </w:pPr>
          </w:p>
        </w:tc>
        <w:tc>
          <w:tcPr>
            <w:tcW w:w="656" w:type="dxa"/>
          </w:tcPr>
          <w:p w14:paraId="1E0F6C11" w14:textId="77777777" w:rsidR="00DA38C7" w:rsidRPr="00424070" w:rsidRDefault="00DA38C7" w:rsidP="00E93926">
            <w:pPr>
              <w:rPr>
                <w:sz w:val="16"/>
                <w:szCs w:val="16"/>
              </w:rPr>
            </w:pPr>
            <w:r w:rsidRPr="00424070">
              <w:rPr>
                <w:sz w:val="16"/>
                <w:szCs w:val="16"/>
              </w:rPr>
              <w:t>2</w:t>
            </w:r>
          </w:p>
        </w:tc>
        <w:tc>
          <w:tcPr>
            <w:tcW w:w="3057" w:type="dxa"/>
          </w:tcPr>
          <w:p w14:paraId="50B18FE2" w14:textId="77777777" w:rsidR="00DA38C7" w:rsidRPr="00424070" w:rsidRDefault="00DA38C7" w:rsidP="00E93926">
            <w:pPr>
              <w:rPr>
                <w:sz w:val="16"/>
                <w:szCs w:val="16"/>
              </w:rPr>
            </w:pPr>
            <w:r w:rsidRPr="00424070">
              <w:rPr>
                <w:sz w:val="16"/>
                <w:szCs w:val="16"/>
              </w:rPr>
              <w:t>Ders kitapları</w:t>
            </w:r>
          </w:p>
          <w:p w14:paraId="46E9A46C" w14:textId="77777777" w:rsidR="00DA38C7" w:rsidRPr="00424070" w:rsidRDefault="00DA38C7" w:rsidP="00E93926">
            <w:pPr>
              <w:rPr>
                <w:sz w:val="16"/>
                <w:szCs w:val="16"/>
              </w:rPr>
            </w:pPr>
            <w:r w:rsidRPr="00424070">
              <w:rPr>
                <w:sz w:val="16"/>
                <w:szCs w:val="16"/>
              </w:rPr>
              <w:t>Video</w:t>
            </w:r>
          </w:p>
          <w:p w14:paraId="0C559C7A" w14:textId="77777777" w:rsidR="00DA38C7" w:rsidRPr="00424070" w:rsidRDefault="00DA38C7" w:rsidP="00E93926">
            <w:pPr>
              <w:rPr>
                <w:sz w:val="16"/>
                <w:szCs w:val="16"/>
              </w:rPr>
            </w:pPr>
            <w:r w:rsidRPr="00424070">
              <w:rPr>
                <w:sz w:val="16"/>
                <w:szCs w:val="16"/>
              </w:rPr>
              <w:t>Çevrimiçi araçlar/materyaller</w:t>
            </w:r>
          </w:p>
          <w:p w14:paraId="4B60B49C" w14:textId="77777777" w:rsidR="00DA38C7" w:rsidRPr="00424070" w:rsidRDefault="00DA38C7" w:rsidP="00E93926">
            <w:pPr>
              <w:rPr>
                <w:sz w:val="16"/>
                <w:szCs w:val="16"/>
              </w:rPr>
            </w:pPr>
            <w:r w:rsidRPr="00424070">
              <w:rPr>
                <w:sz w:val="16"/>
                <w:szCs w:val="16"/>
              </w:rPr>
              <w:t>(Web tabanlı araçlar)</w:t>
            </w:r>
          </w:p>
          <w:p w14:paraId="57FD98AA" w14:textId="77777777" w:rsidR="00DA38C7" w:rsidRPr="00424070" w:rsidRDefault="00DA38C7" w:rsidP="00E93926">
            <w:pPr>
              <w:rPr>
                <w:sz w:val="16"/>
                <w:szCs w:val="16"/>
              </w:rPr>
            </w:pPr>
            <w:r w:rsidRPr="00424070">
              <w:rPr>
                <w:sz w:val="16"/>
                <w:szCs w:val="16"/>
              </w:rPr>
              <w:t>Rehberler</w:t>
            </w:r>
          </w:p>
        </w:tc>
        <w:tc>
          <w:tcPr>
            <w:tcW w:w="1764" w:type="dxa"/>
          </w:tcPr>
          <w:p w14:paraId="36D6A35A" w14:textId="77777777" w:rsidR="00DA38C7" w:rsidRPr="00424070" w:rsidRDefault="00DA38C7" w:rsidP="00E93926">
            <w:pPr>
              <w:rPr>
                <w:sz w:val="16"/>
                <w:szCs w:val="16"/>
              </w:rPr>
            </w:pPr>
            <w:r w:rsidRPr="00424070">
              <w:rPr>
                <w:sz w:val="16"/>
                <w:szCs w:val="16"/>
              </w:rPr>
              <w:t>Anlatım</w:t>
            </w:r>
          </w:p>
          <w:p w14:paraId="63457541" w14:textId="77777777" w:rsidR="00DA38C7" w:rsidRPr="00424070" w:rsidRDefault="00DA38C7" w:rsidP="00E93926">
            <w:pPr>
              <w:rPr>
                <w:sz w:val="16"/>
                <w:szCs w:val="16"/>
              </w:rPr>
            </w:pPr>
            <w:r w:rsidRPr="00424070">
              <w:rPr>
                <w:sz w:val="16"/>
                <w:szCs w:val="16"/>
              </w:rPr>
              <w:t>Soru-cevap</w:t>
            </w:r>
          </w:p>
          <w:p w14:paraId="7AB03C57" w14:textId="77777777" w:rsidR="00DA38C7" w:rsidRPr="00424070" w:rsidRDefault="00DA38C7" w:rsidP="00E93926">
            <w:pPr>
              <w:widowControl w:val="0"/>
              <w:autoSpaceDE w:val="0"/>
              <w:autoSpaceDN w:val="0"/>
              <w:rPr>
                <w:sz w:val="16"/>
                <w:szCs w:val="16"/>
              </w:rPr>
            </w:pPr>
            <w:r w:rsidRPr="00424070">
              <w:rPr>
                <w:sz w:val="16"/>
                <w:szCs w:val="16"/>
              </w:rPr>
              <w:t>Tartışma</w:t>
            </w:r>
          </w:p>
          <w:p w14:paraId="5607CDDD" w14:textId="77777777" w:rsidR="00DA38C7" w:rsidRPr="00424070" w:rsidRDefault="00DA38C7" w:rsidP="00E93926">
            <w:pPr>
              <w:widowControl w:val="0"/>
              <w:autoSpaceDE w:val="0"/>
              <w:autoSpaceDN w:val="0"/>
              <w:rPr>
                <w:sz w:val="16"/>
                <w:szCs w:val="16"/>
              </w:rPr>
            </w:pPr>
            <w:r w:rsidRPr="00424070">
              <w:rPr>
                <w:sz w:val="16"/>
                <w:szCs w:val="16"/>
              </w:rPr>
              <w:t>Beyin fırtınası</w:t>
            </w:r>
          </w:p>
          <w:p w14:paraId="047185A9" w14:textId="77777777" w:rsidR="00DA38C7" w:rsidRPr="00424070" w:rsidRDefault="00DA38C7" w:rsidP="00E93926">
            <w:pPr>
              <w:rPr>
                <w:sz w:val="16"/>
                <w:szCs w:val="16"/>
              </w:rPr>
            </w:pPr>
          </w:p>
        </w:tc>
      </w:tr>
      <w:bookmarkEnd w:id="74"/>
    </w:tbl>
    <w:p w14:paraId="7633B5D4" w14:textId="27049CC0" w:rsidR="00DA38C7" w:rsidRPr="00424070" w:rsidRDefault="00DA38C7" w:rsidP="00CC710D">
      <w:pPr>
        <w:rPr>
          <w:sz w:val="18"/>
          <w:szCs w:val="18"/>
        </w:rPr>
      </w:pPr>
    </w:p>
    <w:p w14:paraId="76FE31A9" w14:textId="77777777" w:rsidR="00DA38C7" w:rsidRPr="00424070" w:rsidRDefault="00DA38C7" w:rsidP="00CC710D">
      <w:pPr>
        <w:rPr>
          <w:sz w:val="18"/>
          <w:szCs w:val="18"/>
        </w:rPr>
      </w:pPr>
    </w:p>
    <w:p w14:paraId="16A940B7" w14:textId="77777777" w:rsidR="003F4B5E" w:rsidRPr="00424070" w:rsidRDefault="003F4B5E" w:rsidP="00CC710D">
      <w:pPr>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901"/>
        <w:gridCol w:w="1355"/>
        <w:gridCol w:w="2297"/>
      </w:tblGrid>
      <w:tr w:rsidR="00637F2E" w:rsidRPr="00424070" w14:paraId="6F6D6A0C" w14:textId="77777777" w:rsidTr="00E93926">
        <w:trPr>
          <w:trHeight w:val="264"/>
        </w:trPr>
        <w:tc>
          <w:tcPr>
            <w:tcW w:w="11058" w:type="dxa"/>
            <w:gridSpan w:val="4"/>
          </w:tcPr>
          <w:p w14:paraId="7624736F" w14:textId="77777777" w:rsidR="003F4B5E" w:rsidRPr="00424070" w:rsidRDefault="003F4B5E" w:rsidP="00CC710D">
            <w:pPr>
              <w:rPr>
                <w:b/>
                <w:sz w:val="18"/>
                <w:szCs w:val="18"/>
              </w:rPr>
            </w:pPr>
            <w:r w:rsidRPr="00424070">
              <w:rPr>
                <w:b/>
                <w:sz w:val="18"/>
                <w:szCs w:val="18"/>
              </w:rPr>
              <w:t xml:space="preserve">AKTS Tablosu: </w:t>
            </w:r>
          </w:p>
        </w:tc>
      </w:tr>
      <w:tr w:rsidR="00637F2E" w:rsidRPr="00424070" w14:paraId="76909CA2" w14:textId="77777777" w:rsidTr="00E93926">
        <w:trPr>
          <w:trHeight w:val="264"/>
        </w:trPr>
        <w:tc>
          <w:tcPr>
            <w:tcW w:w="6505" w:type="dxa"/>
          </w:tcPr>
          <w:p w14:paraId="538A50F5" w14:textId="77777777" w:rsidR="003F4B5E" w:rsidRPr="00424070" w:rsidRDefault="003F4B5E" w:rsidP="00CC710D">
            <w:pPr>
              <w:rPr>
                <w:b/>
                <w:sz w:val="18"/>
                <w:szCs w:val="18"/>
              </w:rPr>
            </w:pPr>
            <w:r w:rsidRPr="00424070">
              <w:rPr>
                <w:b/>
                <w:sz w:val="18"/>
                <w:szCs w:val="18"/>
              </w:rPr>
              <w:t xml:space="preserve">Derse İlişkin Etkinlikler </w:t>
            </w:r>
          </w:p>
        </w:tc>
        <w:tc>
          <w:tcPr>
            <w:tcW w:w="901" w:type="dxa"/>
          </w:tcPr>
          <w:p w14:paraId="7C50B7EB" w14:textId="77777777" w:rsidR="003F4B5E" w:rsidRPr="00424070" w:rsidRDefault="003F4B5E" w:rsidP="00CC710D">
            <w:pPr>
              <w:jc w:val="center"/>
              <w:rPr>
                <w:sz w:val="18"/>
                <w:szCs w:val="18"/>
              </w:rPr>
            </w:pPr>
            <w:r w:rsidRPr="00424070">
              <w:rPr>
                <w:sz w:val="18"/>
                <w:szCs w:val="18"/>
              </w:rPr>
              <w:t>Sayısı</w:t>
            </w:r>
          </w:p>
        </w:tc>
        <w:tc>
          <w:tcPr>
            <w:tcW w:w="1355" w:type="dxa"/>
          </w:tcPr>
          <w:p w14:paraId="5DC1B4F1" w14:textId="33207306" w:rsidR="003F4B5E" w:rsidRPr="00424070" w:rsidRDefault="003F4B5E" w:rsidP="00CC710D">
            <w:pPr>
              <w:jc w:val="center"/>
              <w:rPr>
                <w:sz w:val="18"/>
                <w:szCs w:val="18"/>
              </w:rPr>
            </w:pPr>
            <w:r w:rsidRPr="00424070">
              <w:rPr>
                <w:sz w:val="18"/>
                <w:szCs w:val="18"/>
              </w:rPr>
              <w:t>Süresi</w:t>
            </w:r>
            <w:r w:rsidR="00D40BCC" w:rsidRPr="00424070">
              <w:rPr>
                <w:sz w:val="18"/>
                <w:szCs w:val="18"/>
              </w:rPr>
              <w:t xml:space="preserve"> </w:t>
            </w:r>
            <w:r w:rsidRPr="00424070">
              <w:rPr>
                <w:sz w:val="18"/>
                <w:szCs w:val="18"/>
              </w:rPr>
              <w:t>(saat)</w:t>
            </w:r>
          </w:p>
        </w:tc>
        <w:tc>
          <w:tcPr>
            <w:tcW w:w="2297" w:type="dxa"/>
          </w:tcPr>
          <w:p w14:paraId="2BEE787A" w14:textId="5E66AE13" w:rsidR="003F4B5E" w:rsidRPr="00424070" w:rsidRDefault="003F4B5E" w:rsidP="00CC710D">
            <w:pPr>
              <w:jc w:val="center"/>
              <w:rPr>
                <w:sz w:val="18"/>
                <w:szCs w:val="18"/>
              </w:rPr>
            </w:pPr>
            <w:r w:rsidRPr="00424070">
              <w:rPr>
                <w:sz w:val="18"/>
                <w:szCs w:val="18"/>
              </w:rPr>
              <w:t>Toplam İşyükü</w:t>
            </w:r>
            <w:r w:rsidR="00D40BCC" w:rsidRPr="00424070">
              <w:rPr>
                <w:sz w:val="18"/>
                <w:szCs w:val="18"/>
              </w:rPr>
              <w:t xml:space="preserve"> </w:t>
            </w:r>
            <w:r w:rsidRPr="00424070">
              <w:rPr>
                <w:sz w:val="18"/>
                <w:szCs w:val="18"/>
              </w:rPr>
              <w:t xml:space="preserve">(Saat) </w:t>
            </w:r>
          </w:p>
        </w:tc>
      </w:tr>
      <w:tr w:rsidR="00637F2E" w:rsidRPr="00424070" w14:paraId="401F0325" w14:textId="77777777" w:rsidTr="00E93926">
        <w:trPr>
          <w:trHeight w:val="264"/>
        </w:trPr>
        <w:tc>
          <w:tcPr>
            <w:tcW w:w="11058" w:type="dxa"/>
            <w:gridSpan w:val="4"/>
          </w:tcPr>
          <w:p w14:paraId="24D5FB86" w14:textId="77777777" w:rsidR="003F4B5E" w:rsidRPr="00424070" w:rsidRDefault="003F4B5E" w:rsidP="00CC710D">
            <w:pPr>
              <w:rPr>
                <w:sz w:val="18"/>
                <w:szCs w:val="18"/>
              </w:rPr>
            </w:pPr>
            <w:r w:rsidRPr="00424070">
              <w:rPr>
                <w:b/>
                <w:sz w:val="18"/>
                <w:szCs w:val="18"/>
              </w:rPr>
              <w:t>Ders içi etkinlikler</w:t>
            </w:r>
          </w:p>
        </w:tc>
      </w:tr>
      <w:tr w:rsidR="00637F2E" w:rsidRPr="00424070" w14:paraId="5E5B3253" w14:textId="77777777" w:rsidTr="00E93926">
        <w:trPr>
          <w:trHeight w:val="250"/>
        </w:trPr>
        <w:tc>
          <w:tcPr>
            <w:tcW w:w="6505" w:type="dxa"/>
          </w:tcPr>
          <w:p w14:paraId="00C87684" w14:textId="70E29C75" w:rsidR="003F4B5E" w:rsidRPr="00424070" w:rsidRDefault="003F4B5E" w:rsidP="00CC710D">
            <w:pPr>
              <w:ind w:firstLine="540"/>
              <w:rPr>
                <w:sz w:val="18"/>
                <w:szCs w:val="18"/>
              </w:rPr>
            </w:pPr>
            <w:r w:rsidRPr="00424070">
              <w:rPr>
                <w:sz w:val="18"/>
                <w:szCs w:val="18"/>
              </w:rPr>
              <w:t xml:space="preserve">Ders </w:t>
            </w:r>
            <w:r w:rsidR="00D40BCC" w:rsidRPr="00424070">
              <w:rPr>
                <w:sz w:val="18"/>
                <w:szCs w:val="18"/>
              </w:rPr>
              <w:t>Süresi (</w:t>
            </w:r>
            <w:r w:rsidRPr="00424070">
              <w:rPr>
                <w:sz w:val="18"/>
                <w:szCs w:val="18"/>
              </w:rPr>
              <w:t>14 hafta/teorik+uygulama)</w:t>
            </w:r>
          </w:p>
        </w:tc>
        <w:tc>
          <w:tcPr>
            <w:tcW w:w="901" w:type="dxa"/>
          </w:tcPr>
          <w:p w14:paraId="257751CA" w14:textId="77777777" w:rsidR="003F4B5E" w:rsidRPr="00424070" w:rsidRDefault="003F4B5E" w:rsidP="00CC710D">
            <w:pPr>
              <w:jc w:val="center"/>
              <w:rPr>
                <w:sz w:val="18"/>
                <w:szCs w:val="18"/>
              </w:rPr>
            </w:pPr>
            <w:r w:rsidRPr="00424070">
              <w:rPr>
                <w:sz w:val="18"/>
                <w:szCs w:val="18"/>
              </w:rPr>
              <w:t>14</w:t>
            </w:r>
          </w:p>
        </w:tc>
        <w:tc>
          <w:tcPr>
            <w:tcW w:w="1355" w:type="dxa"/>
          </w:tcPr>
          <w:p w14:paraId="6D896FD3" w14:textId="77777777" w:rsidR="003F4B5E" w:rsidRPr="00424070" w:rsidRDefault="003F4B5E" w:rsidP="00CC710D">
            <w:pPr>
              <w:jc w:val="center"/>
              <w:rPr>
                <w:sz w:val="18"/>
                <w:szCs w:val="18"/>
              </w:rPr>
            </w:pPr>
            <w:r w:rsidRPr="00424070">
              <w:rPr>
                <w:sz w:val="18"/>
                <w:szCs w:val="18"/>
              </w:rPr>
              <w:t>13</w:t>
            </w:r>
          </w:p>
        </w:tc>
        <w:tc>
          <w:tcPr>
            <w:tcW w:w="2297" w:type="dxa"/>
          </w:tcPr>
          <w:p w14:paraId="4C93D4E5" w14:textId="77777777" w:rsidR="003F4B5E" w:rsidRPr="00424070" w:rsidRDefault="003F4B5E" w:rsidP="00CC710D">
            <w:pPr>
              <w:jc w:val="center"/>
              <w:rPr>
                <w:sz w:val="18"/>
                <w:szCs w:val="18"/>
              </w:rPr>
            </w:pPr>
            <w:r w:rsidRPr="00424070">
              <w:rPr>
                <w:sz w:val="18"/>
                <w:szCs w:val="18"/>
              </w:rPr>
              <w:t>182</w:t>
            </w:r>
          </w:p>
        </w:tc>
      </w:tr>
      <w:tr w:rsidR="00637F2E" w:rsidRPr="00424070" w14:paraId="0D9D290F" w14:textId="77777777" w:rsidTr="00E93926">
        <w:trPr>
          <w:trHeight w:val="179"/>
        </w:trPr>
        <w:tc>
          <w:tcPr>
            <w:tcW w:w="6505" w:type="dxa"/>
          </w:tcPr>
          <w:p w14:paraId="6BA691E3" w14:textId="11FC3CAC" w:rsidR="003F4B5E" w:rsidRPr="00424070" w:rsidRDefault="003F4B5E" w:rsidP="00CC710D">
            <w:pPr>
              <w:ind w:left="540"/>
              <w:rPr>
                <w:sz w:val="18"/>
                <w:szCs w:val="18"/>
              </w:rPr>
            </w:pPr>
            <w:r w:rsidRPr="00424070">
              <w:rPr>
                <w:sz w:val="18"/>
                <w:szCs w:val="18"/>
              </w:rPr>
              <w:t xml:space="preserve">Sınıf Dışı Ders Çalışma </w:t>
            </w:r>
            <w:r w:rsidR="00D40BCC" w:rsidRPr="00424070">
              <w:rPr>
                <w:sz w:val="18"/>
                <w:szCs w:val="18"/>
              </w:rPr>
              <w:t>Süresi (</w:t>
            </w:r>
            <w:r w:rsidRPr="00424070">
              <w:rPr>
                <w:sz w:val="18"/>
                <w:szCs w:val="18"/>
              </w:rPr>
              <w:t>Ön çalışma, pekiştirme)</w:t>
            </w:r>
          </w:p>
        </w:tc>
        <w:tc>
          <w:tcPr>
            <w:tcW w:w="901" w:type="dxa"/>
          </w:tcPr>
          <w:p w14:paraId="70379557" w14:textId="77777777" w:rsidR="003F4B5E" w:rsidRPr="00424070" w:rsidRDefault="003F4B5E" w:rsidP="00CC710D">
            <w:pPr>
              <w:jc w:val="center"/>
              <w:rPr>
                <w:sz w:val="18"/>
                <w:szCs w:val="18"/>
              </w:rPr>
            </w:pPr>
            <w:r w:rsidRPr="00424070">
              <w:rPr>
                <w:sz w:val="18"/>
                <w:szCs w:val="18"/>
              </w:rPr>
              <w:t>10</w:t>
            </w:r>
          </w:p>
        </w:tc>
        <w:tc>
          <w:tcPr>
            <w:tcW w:w="1355" w:type="dxa"/>
          </w:tcPr>
          <w:p w14:paraId="1F692FC1" w14:textId="77777777" w:rsidR="003F4B5E" w:rsidRPr="00424070" w:rsidRDefault="003F4B5E" w:rsidP="00CC710D">
            <w:pPr>
              <w:jc w:val="center"/>
              <w:rPr>
                <w:sz w:val="18"/>
                <w:szCs w:val="18"/>
              </w:rPr>
            </w:pPr>
            <w:r w:rsidRPr="00424070">
              <w:rPr>
                <w:sz w:val="18"/>
                <w:szCs w:val="18"/>
              </w:rPr>
              <w:t>4</w:t>
            </w:r>
          </w:p>
        </w:tc>
        <w:tc>
          <w:tcPr>
            <w:tcW w:w="2297" w:type="dxa"/>
          </w:tcPr>
          <w:p w14:paraId="2159D06A" w14:textId="77777777" w:rsidR="003F4B5E" w:rsidRPr="00424070" w:rsidRDefault="003F4B5E" w:rsidP="00CC710D">
            <w:pPr>
              <w:jc w:val="center"/>
              <w:rPr>
                <w:sz w:val="18"/>
                <w:szCs w:val="18"/>
              </w:rPr>
            </w:pPr>
            <w:r w:rsidRPr="00424070">
              <w:rPr>
                <w:sz w:val="18"/>
                <w:szCs w:val="18"/>
              </w:rPr>
              <w:t>40</w:t>
            </w:r>
          </w:p>
        </w:tc>
      </w:tr>
      <w:tr w:rsidR="00637F2E" w:rsidRPr="00424070" w14:paraId="4568C656" w14:textId="77777777" w:rsidTr="00E93926">
        <w:trPr>
          <w:trHeight w:val="58"/>
        </w:trPr>
        <w:tc>
          <w:tcPr>
            <w:tcW w:w="6505" w:type="dxa"/>
          </w:tcPr>
          <w:p w14:paraId="613CE0EA" w14:textId="77777777" w:rsidR="003F4B5E" w:rsidRPr="00424070" w:rsidRDefault="003F4B5E" w:rsidP="00CC710D">
            <w:pPr>
              <w:ind w:left="540"/>
              <w:rPr>
                <w:sz w:val="18"/>
                <w:szCs w:val="18"/>
              </w:rPr>
            </w:pPr>
            <w:r w:rsidRPr="00424070">
              <w:rPr>
                <w:sz w:val="18"/>
                <w:szCs w:val="18"/>
              </w:rPr>
              <w:t>Ödevler</w:t>
            </w:r>
          </w:p>
        </w:tc>
        <w:tc>
          <w:tcPr>
            <w:tcW w:w="901" w:type="dxa"/>
          </w:tcPr>
          <w:p w14:paraId="778D613F" w14:textId="77777777" w:rsidR="003F4B5E" w:rsidRPr="00424070" w:rsidRDefault="003F4B5E" w:rsidP="00CC710D">
            <w:pPr>
              <w:jc w:val="center"/>
              <w:rPr>
                <w:sz w:val="18"/>
                <w:szCs w:val="18"/>
              </w:rPr>
            </w:pPr>
            <w:r w:rsidRPr="00424070">
              <w:rPr>
                <w:sz w:val="18"/>
                <w:szCs w:val="18"/>
              </w:rPr>
              <w:t>5</w:t>
            </w:r>
          </w:p>
        </w:tc>
        <w:tc>
          <w:tcPr>
            <w:tcW w:w="1355" w:type="dxa"/>
          </w:tcPr>
          <w:p w14:paraId="05D8B1D7" w14:textId="77777777" w:rsidR="003F4B5E" w:rsidRPr="00424070" w:rsidRDefault="003F4B5E" w:rsidP="00CC710D">
            <w:pPr>
              <w:jc w:val="center"/>
              <w:rPr>
                <w:sz w:val="18"/>
                <w:szCs w:val="18"/>
              </w:rPr>
            </w:pPr>
            <w:r w:rsidRPr="00424070">
              <w:rPr>
                <w:sz w:val="18"/>
                <w:szCs w:val="18"/>
              </w:rPr>
              <w:t>4</w:t>
            </w:r>
          </w:p>
        </w:tc>
        <w:tc>
          <w:tcPr>
            <w:tcW w:w="2297" w:type="dxa"/>
          </w:tcPr>
          <w:p w14:paraId="652B33A2" w14:textId="77777777" w:rsidR="003F4B5E" w:rsidRPr="00424070" w:rsidRDefault="003F4B5E" w:rsidP="00CC710D">
            <w:pPr>
              <w:jc w:val="center"/>
              <w:rPr>
                <w:sz w:val="18"/>
                <w:szCs w:val="18"/>
              </w:rPr>
            </w:pPr>
            <w:r w:rsidRPr="00424070">
              <w:rPr>
                <w:sz w:val="18"/>
                <w:szCs w:val="18"/>
              </w:rPr>
              <w:t>20</w:t>
            </w:r>
          </w:p>
        </w:tc>
      </w:tr>
      <w:tr w:rsidR="00637F2E" w:rsidRPr="00424070" w14:paraId="1114149B" w14:textId="77777777" w:rsidTr="00E93926">
        <w:trPr>
          <w:trHeight w:val="171"/>
        </w:trPr>
        <w:tc>
          <w:tcPr>
            <w:tcW w:w="6505" w:type="dxa"/>
          </w:tcPr>
          <w:p w14:paraId="5F8DAE14" w14:textId="7D055BE2" w:rsidR="003F4B5E" w:rsidRPr="00424070" w:rsidRDefault="003F4B5E" w:rsidP="00CC710D">
            <w:pPr>
              <w:ind w:left="540"/>
              <w:rPr>
                <w:sz w:val="18"/>
                <w:szCs w:val="18"/>
              </w:rPr>
            </w:pPr>
            <w:r w:rsidRPr="00424070">
              <w:rPr>
                <w:sz w:val="18"/>
                <w:szCs w:val="18"/>
              </w:rPr>
              <w:t xml:space="preserve">Ara </w:t>
            </w:r>
            <w:r w:rsidR="00D40BCC" w:rsidRPr="00424070">
              <w:rPr>
                <w:sz w:val="18"/>
                <w:szCs w:val="18"/>
              </w:rPr>
              <w:t>sınavlar (</w:t>
            </w:r>
            <w:r w:rsidRPr="00424070">
              <w:rPr>
                <w:sz w:val="18"/>
                <w:szCs w:val="18"/>
              </w:rPr>
              <w:t>hazırlık süresi dahil)</w:t>
            </w:r>
          </w:p>
        </w:tc>
        <w:tc>
          <w:tcPr>
            <w:tcW w:w="901" w:type="dxa"/>
          </w:tcPr>
          <w:p w14:paraId="595C1120" w14:textId="77777777" w:rsidR="003F4B5E" w:rsidRPr="00424070" w:rsidRDefault="003F4B5E" w:rsidP="00CC710D">
            <w:pPr>
              <w:jc w:val="center"/>
              <w:rPr>
                <w:sz w:val="18"/>
                <w:szCs w:val="18"/>
              </w:rPr>
            </w:pPr>
            <w:r w:rsidRPr="00424070">
              <w:rPr>
                <w:sz w:val="18"/>
                <w:szCs w:val="18"/>
              </w:rPr>
              <w:t>2</w:t>
            </w:r>
          </w:p>
        </w:tc>
        <w:tc>
          <w:tcPr>
            <w:tcW w:w="1355" w:type="dxa"/>
          </w:tcPr>
          <w:p w14:paraId="3C09ECFD" w14:textId="77777777" w:rsidR="003F4B5E" w:rsidRPr="00424070" w:rsidRDefault="003F4B5E" w:rsidP="00CC710D">
            <w:pPr>
              <w:jc w:val="center"/>
              <w:rPr>
                <w:sz w:val="18"/>
                <w:szCs w:val="18"/>
              </w:rPr>
            </w:pPr>
            <w:r w:rsidRPr="00424070">
              <w:rPr>
                <w:sz w:val="18"/>
                <w:szCs w:val="18"/>
              </w:rPr>
              <w:t>20</w:t>
            </w:r>
          </w:p>
        </w:tc>
        <w:tc>
          <w:tcPr>
            <w:tcW w:w="2297" w:type="dxa"/>
          </w:tcPr>
          <w:p w14:paraId="63D5831E" w14:textId="77777777" w:rsidR="003F4B5E" w:rsidRPr="00424070" w:rsidRDefault="003F4B5E" w:rsidP="00CC710D">
            <w:pPr>
              <w:jc w:val="center"/>
              <w:rPr>
                <w:sz w:val="18"/>
                <w:szCs w:val="18"/>
              </w:rPr>
            </w:pPr>
            <w:r w:rsidRPr="00424070">
              <w:rPr>
                <w:sz w:val="18"/>
                <w:szCs w:val="18"/>
              </w:rPr>
              <w:t>40</w:t>
            </w:r>
          </w:p>
        </w:tc>
      </w:tr>
      <w:tr w:rsidR="00637F2E" w:rsidRPr="00424070" w14:paraId="64DE48F2" w14:textId="77777777" w:rsidTr="00E93926">
        <w:trPr>
          <w:trHeight w:val="232"/>
        </w:trPr>
        <w:tc>
          <w:tcPr>
            <w:tcW w:w="6505" w:type="dxa"/>
          </w:tcPr>
          <w:p w14:paraId="4A6737B4" w14:textId="0AFA040F" w:rsidR="003F4B5E" w:rsidRPr="00424070" w:rsidRDefault="003F4B5E" w:rsidP="00CC710D">
            <w:pPr>
              <w:ind w:left="540"/>
              <w:rPr>
                <w:sz w:val="18"/>
                <w:szCs w:val="18"/>
              </w:rPr>
            </w:pPr>
            <w:r w:rsidRPr="00424070">
              <w:rPr>
                <w:sz w:val="18"/>
                <w:szCs w:val="18"/>
              </w:rPr>
              <w:t xml:space="preserve">Yarıyıl Sonu </w:t>
            </w:r>
            <w:r w:rsidR="00D40BCC" w:rsidRPr="00424070">
              <w:rPr>
                <w:sz w:val="18"/>
                <w:szCs w:val="18"/>
              </w:rPr>
              <w:t>Sınavı (</w:t>
            </w:r>
            <w:r w:rsidRPr="00424070">
              <w:rPr>
                <w:sz w:val="18"/>
                <w:szCs w:val="18"/>
              </w:rPr>
              <w:t>hazırlık süresi dahi)</w:t>
            </w:r>
          </w:p>
        </w:tc>
        <w:tc>
          <w:tcPr>
            <w:tcW w:w="901" w:type="dxa"/>
          </w:tcPr>
          <w:p w14:paraId="74D0D379" w14:textId="77777777" w:rsidR="003F4B5E" w:rsidRPr="00424070" w:rsidRDefault="003F4B5E" w:rsidP="00CC710D">
            <w:pPr>
              <w:jc w:val="center"/>
              <w:rPr>
                <w:sz w:val="18"/>
                <w:szCs w:val="18"/>
              </w:rPr>
            </w:pPr>
            <w:r w:rsidRPr="00424070">
              <w:rPr>
                <w:sz w:val="18"/>
                <w:szCs w:val="18"/>
              </w:rPr>
              <w:t>1</w:t>
            </w:r>
          </w:p>
        </w:tc>
        <w:tc>
          <w:tcPr>
            <w:tcW w:w="1355" w:type="dxa"/>
          </w:tcPr>
          <w:p w14:paraId="0A4DB60E" w14:textId="77777777" w:rsidR="003F4B5E" w:rsidRPr="00424070" w:rsidRDefault="003F4B5E" w:rsidP="00CC710D">
            <w:pPr>
              <w:jc w:val="center"/>
              <w:rPr>
                <w:sz w:val="18"/>
                <w:szCs w:val="18"/>
              </w:rPr>
            </w:pPr>
            <w:r w:rsidRPr="00424070">
              <w:rPr>
                <w:sz w:val="18"/>
                <w:szCs w:val="18"/>
              </w:rPr>
              <w:t>30</w:t>
            </w:r>
          </w:p>
        </w:tc>
        <w:tc>
          <w:tcPr>
            <w:tcW w:w="2297" w:type="dxa"/>
          </w:tcPr>
          <w:p w14:paraId="624DFC8B" w14:textId="77777777" w:rsidR="003F4B5E" w:rsidRPr="00424070" w:rsidRDefault="003F4B5E" w:rsidP="00CC710D">
            <w:pPr>
              <w:jc w:val="center"/>
              <w:rPr>
                <w:sz w:val="18"/>
                <w:szCs w:val="18"/>
              </w:rPr>
            </w:pPr>
            <w:r w:rsidRPr="00424070">
              <w:rPr>
                <w:sz w:val="18"/>
                <w:szCs w:val="18"/>
              </w:rPr>
              <w:t>30</w:t>
            </w:r>
          </w:p>
        </w:tc>
      </w:tr>
      <w:tr w:rsidR="00637F2E" w:rsidRPr="00424070" w14:paraId="14481561" w14:textId="77777777" w:rsidTr="00E93926">
        <w:trPr>
          <w:trHeight w:val="250"/>
        </w:trPr>
        <w:tc>
          <w:tcPr>
            <w:tcW w:w="6505" w:type="dxa"/>
          </w:tcPr>
          <w:p w14:paraId="3EA14DB2" w14:textId="77777777" w:rsidR="003F4B5E" w:rsidRPr="00424070" w:rsidRDefault="003F4B5E" w:rsidP="00CC710D">
            <w:pPr>
              <w:rPr>
                <w:b/>
                <w:sz w:val="18"/>
                <w:szCs w:val="18"/>
              </w:rPr>
            </w:pPr>
            <w:r w:rsidRPr="00424070">
              <w:rPr>
                <w:b/>
                <w:sz w:val="18"/>
                <w:szCs w:val="18"/>
              </w:rPr>
              <w:t>Toplam İşyükü (saat)</w:t>
            </w:r>
          </w:p>
        </w:tc>
        <w:tc>
          <w:tcPr>
            <w:tcW w:w="901" w:type="dxa"/>
          </w:tcPr>
          <w:p w14:paraId="4D2E8113" w14:textId="77777777" w:rsidR="003F4B5E" w:rsidRPr="00424070" w:rsidRDefault="003F4B5E" w:rsidP="00CC710D">
            <w:pPr>
              <w:jc w:val="center"/>
              <w:rPr>
                <w:sz w:val="18"/>
                <w:szCs w:val="18"/>
              </w:rPr>
            </w:pPr>
          </w:p>
        </w:tc>
        <w:tc>
          <w:tcPr>
            <w:tcW w:w="1355" w:type="dxa"/>
          </w:tcPr>
          <w:p w14:paraId="0C1AA6D3" w14:textId="77777777" w:rsidR="003F4B5E" w:rsidRPr="00424070" w:rsidRDefault="003F4B5E" w:rsidP="00CC710D">
            <w:pPr>
              <w:jc w:val="center"/>
              <w:rPr>
                <w:sz w:val="18"/>
                <w:szCs w:val="18"/>
              </w:rPr>
            </w:pPr>
          </w:p>
        </w:tc>
        <w:tc>
          <w:tcPr>
            <w:tcW w:w="2297" w:type="dxa"/>
          </w:tcPr>
          <w:p w14:paraId="757E95DC" w14:textId="77777777" w:rsidR="003F4B5E" w:rsidRPr="00424070" w:rsidRDefault="003F4B5E" w:rsidP="00CC710D">
            <w:pPr>
              <w:jc w:val="center"/>
              <w:rPr>
                <w:sz w:val="18"/>
                <w:szCs w:val="18"/>
              </w:rPr>
            </w:pPr>
            <w:r w:rsidRPr="00424070">
              <w:rPr>
                <w:sz w:val="18"/>
                <w:szCs w:val="18"/>
              </w:rPr>
              <w:t>312</w:t>
            </w:r>
          </w:p>
        </w:tc>
      </w:tr>
      <w:tr w:rsidR="00637F2E" w:rsidRPr="00424070" w14:paraId="0740378F" w14:textId="77777777" w:rsidTr="00E93926">
        <w:trPr>
          <w:trHeight w:val="250"/>
        </w:trPr>
        <w:tc>
          <w:tcPr>
            <w:tcW w:w="6505" w:type="dxa"/>
          </w:tcPr>
          <w:p w14:paraId="521F1856" w14:textId="347A7A08" w:rsidR="003F4B5E" w:rsidRPr="00424070" w:rsidRDefault="003F4B5E" w:rsidP="00CC710D">
            <w:pPr>
              <w:rPr>
                <w:b/>
                <w:sz w:val="18"/>
                <w:szCs w:val="18"/>
              </w:rPr>
            </w:pPr>
            <w:r w:rsidRPr="00424070">
              <w:rPr>
                <w:b/>
                <w:sz w:val="18"/>
                <w:szCs w:val="18"/>
              </w:rPr>
              <w:t>Dersin AKTS Kredisi</w:t>
            </w:r>
          </w:p>
        </w:tc>
        <w:tc>
          <w:tcPr>
            <w:tcW w:w="901" w:type="dxa"/>
          </w:tcPr>
          <w:p w14:paraId="0DF578FB" w14:textId="77777777" w:rsidR="003F4B5E" w:rsidRPr="00424070" w:rsidRDefault="003F4B5E" w:rsidP="00CC710D">
            <w:pPr>
              <w:jc w:val="center"/>
              <w:rPr>
                <w:sz w:val="18"/>
                <w:szCs w:val="18"/>
              </w:rPr>
            </w:pPr>
          </w:p>
        </w:tc>
        <w:tc>
          <w:tcPr>
            <w:tcW w:w="1355" w:type="dxa"/>
          </w:tcPr>
          <w:p w14:paraId="1D2EF194" w14:textId="77777777" w:rsidR="003F4B5E" w:rsidRPr="00424070" w:rsidRDefault="003F4B5E" w:rsidP="00CC710D">
            <w:pPr>
              <w:jc w:val="center"/>
              <w:rPr>
                <w:sz w:val="18"/>
                <w:szCs w:val="18"/>
              </w:rPr>
            </w:pPr>
          </w:p>
        </w:tc>
        <w:tc>
          <w:tcPr>
            <w:tcW w:w="2297" w:type="dxa"/>
          </w:tcPr>
          <w:p w14:paraId="2CF67DAE" w14:textId="77777777" w:rsidR="003F4B5E" w:rsidRPr="00424070" w:rsidRDefault="003F4B5E" w:rsidP="00CC710D">
            <w:pPr>
              <w:jc w:val="center"/>
              <w:rPr>
                <w:sz w:val="18"/>
                <w:szCs w:val="18"/>
              </w:rPr>
            </w:pPr>
            <w:r w:rsidRPr="00424070">
              <w:rPr>
                <w:sz w:val="18"/>
                <w:szCs w:val="18"/>
              </w:rPr>
              <w:t>12</w:t>
            </w:r>
          </w:p>
        </w:tc>
      </w:tr>
    </w:tbl>
    <w:p w14:paraId="64E36321" w14:textId="77777777" w:rsidR="003F4B5E" w:rsidRPr="00424070" w:rsidRDefault="003F4B5E" w:rsidP="00CC710D">
      <w:pPr>
        <w:rPr>
          <w:rFonts w:eastAsia="Calibri"/>
          <w:sz w:val="18"/>
          <w:szCs w:val="18"/>
        </w:rPr>
        <w:sectPr w:rsidR="003F4B5E" w:rsidRPr="00424070" w:rsidSect="003F4B5E">
          <w:pgSz w:w="11906" w:h="16838"/>
          <w:pgMar w:top="1418" w:right="1418" w:bottom="1418" w:left="1418" w:header="709" w:footer="709" w:gutter="0"/>
          <w:cols w:space="708"/>
          <w:docGrid w:linePitch="360"/>
        </w:sectPr>
      </w:pPr>
    </w:p>
    <w:p w14:paraId="025ECC1F" w14:textId="672334B2" w:rsidR="003F4B5E" w:rsidRPr="00424070" w:rsidRDefault="003F4B5E" w:rsidP="00CC710D">
      <w:pPr>
        <w:ind w:hanging="993"/>
        <w:rPr>
          <w:sz w:val="18"/>
          <w:szCs w:val="18"/>
        </w:rPr>
      </w:pPr>
      <w:r w:rsidRPr="00424070">
        <w:rPr>
          <w:sz w:val="18"/>
          <w:szCs w:val="18"/>
        </w:rPr>
        <w:lastRenderedPageBreak/>
        <w:t>Tablo 1: SBH 21</w:t>
      </w:r>
      <w:r w:rsidR="007E350A" w:rsidRPr="00424070">
        <w:rPr>
          <w:sz w:val="18"/>
          <w:szCs w:val="18"/>
        </w:rPr>
        <w:t>4</w:t>
      </w:r>
      <w:r w:rsidRPr="00424070">
        <w:rPr>
          <w:sz w:val="18"/>
          <w:szCs w:val="18"/>
        </w:rPr>
        <w:t xml:space="preserve"> Cerrahi Hastaliklar Hemşireliği Ders İçerikleri ve Öğrenim Kazanımları Matrisi</w:t>
      </w:r>
    </w:p>
    <w:tbl>
      <w:tblPr>
        <w:tblW w:w="588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091"/>
        <w:gridCol w:w="1135"/>
        <w:gridCol w:w="1134"/>
        <w:gridCol w:w="1134"/>
        <w:gridCol w:w="1134"/>
        <w:gridCol w:w="1134"/>
        <w:gridCol w:w="1134"/>
        <w:gridCol w:w="1132"/>
      </w:tblGrid>
      <w:tr w:rsidR="00637F2E" w:rsidRPr="00424070" w14:paraId="49A274F6" w14:textId="77777777" w:rsidTr="362B2AE1">
        <w:trPr>
          <w:trHeight w:val="835"/>
        </w:trPr>
        <w:tc>
          <w:tcPr>
            <w:tcW w:w="297" w:type="pct"/>
          </w:tcPr>
          <w:p w14:paraId="2872F6DA" w14:textId="77777777" w:rsidR="007E350A" w:rsidRPr="00424070" w:rsidRDefault="007E350A" w:rsidP="00CC710D">
            <w:pPr>
              <w:jc w:val="center"/>
              <w:rPr>
                <w:b/>
                <w:bCs/>
                <w:sz w:val="16"/>
                <w:szCs w:val="16"/>
              </w:rPr>
            </w:pPr>
            <w:r w:rsidRPr="00424070">
              <w:rPr>
                <w:b/>
                <w:bCs/>
                <w:sz w:val="16"/>
                <w:szCs w:val="16"/>
              </w:rPr>
              <w:t>Hafta</w:t>
            </w:r>
          </w:p>
        </w:tc>
        <w:tc>
          <w:tcPr>
            <w:tcW w:w="980" w:type="pct"/>
          </w:tcPr>
          <w:p w14:paraId="5D74D38F" w14:textId="77777777" w:rsidR="007E350A" w:rsidRPr="00424070" w:rsidRDefault="007E350A" w:rsidP="00CC710D">
            <w:pPr>
              <w:rPr>
                <w:b/>
                <w:sz w:val="16"/>
                <w:szCs w:val="16"/>
              </w:rPr>
            </w:pPr>
            <w:r w:rsidRPr="00424070">
              <w:rPr>
                <w:b/>
                <w:sz w:val="16"/>
                <w:szCs w:val="16"/>
              </w:rPr>
              <w:t>Haftalık Ders İçerikleri</w:t>
            </w:r>
          </w:p>
        </w:tc>
        <w:tc>
          <w:tcPr>
            <w:tcW w:w="532" w:type="pct"/>
          </w:tcPr>
          <w:p w14:paraId="65E50CA5" w14:textId="6DDCC52B" w:rsidR="007E350A" w:rsidRPr="00424070" w:rsidRDefault="007E350A" w:rsidP="00CC710D">
            <w:pPr>
              <w:rPr>
                <w:bCs/>
                <w:sz w:val="16"/>
                <w:szCs w:val="16"/>
              </w:rPr>
            </w:pPr>
            <w:r w:rsidRPr="00424070">
              <w:rPr>
                <w:sz w:val="16"/>
                <w:szCs w:val="16"/>
              </w:rPr>
              <w:t>Cerrahi hastalıkları hemşireliği alanındaki etik ilkeleri, yeni yaklaşımları, kanıta ve teknolojiye dayalı uygulamaları kavrar</w:t>
            </w:r>
          </w:p>
        </w:tc>
        <w:tc>
          <w:tcPr>
            <w:tcW w:w="532" w:type="pct"/>
          </w:tcPr>
          <w:p w14:paraId="1E2F90F9" w14:textId="0B7FF05F" w:rsidR="007E350A" w:rsidRPr="00424070" w:rsidRDefault="007E350A" w:rsidP="00CC710D">
            <w:pPr>
              <w:rPr>
                <w:sz w:val="16"/>
                <w:szCs w:val="16"/>
              </w:rPr>
            </w:pPr>
            <w:r w:rsidRPr="00424070">
              <w:rPr>
                <w:sz w:val="16"/>
                <w:szCs w:val="16"/>
              </w:rPr>
              <w:t>Cerrahi girişim gerektiren Cerrahi girişim gerektiren hastalıkların etiyolojisini ve risk faktörlerini bilir</w:t>
            </w:r>
          </w:p>
        </w:tc>
        <w:tc>
          <w:tcPr>
            <w:tcW w:w="532" w:type="pct"/>
          </w:tcPr>
          <w:p w14:paraId="21D95968" w14:textId="7E192A17" w:rsidR="007E350A" w:rsidRPr="00424070" w:rsidRDefault="007E350A" w:rsidP="00CC710D">
            <w:pPr>
              <w:rPr>
                <w:sz w:val="16"/>
                <w:szCs w:val="16"/>
              </w:rPr>
            </w:pPr>
            <w:r w:rsidRPr="00424070">
              <w:rPr>
                <w:sz w:val="16"/>
                <w:szCs w:val="16"/>
              </w:rPr>
              <w:t>Cerrahi girişim gerektiren hastalıkların belirti ve bulgularını değerlendirir</w:t>
            </w:r>
          </w:p>
        </w:tc>
        <w:tc>
          <w:tcPr>
            <w:tcW w:w="532" w:type="pct"/>
          </w:tcPr>
          <w:p w14:paraId="2A47A00F" w14:textId="4A33A17F" w:rsidR="007E350A" w:rsidRPr="00424070" w:rsidRDefault="007E350A" w:rsidP="00CC710D">
            <w:pPr>
              <w:rPr>
                <w:sz w:val="16"/>
                <w:szCs w:val="16"/>
              </w:rPr>
            </w:pPr>
            <w:r w:rsidRPr="00424070">
              <w:rPr>
                <w:sz w:val="16"/>
                <w:szCs w:val="16"/>
              </w:rPr>
              <w:t>Cerrahi girişim gerektiren hastalıkların tanı ve tedavi yöntemlerini bilir</w:t>
            </w:r>
          </w:p>
        </w:tc>
        <w:tc>
          <w:tcPr>
            <w:tcW w:w="532" w:type="pct"/>
          </w:tcPr>
          <w:p w14:paraId="18D4188C" w14:textId="2F711B8E" w:rsidR="007E350A" w:rsidRPr="00424070" w:rsidRDefault="007E350A" w:rsidP="00CC710D">
            <w:pPr>
              <w:rPr>
                <w:bCs/>
                <w:sz w:val="16"/>
                <w:szCs w:val="16"/>
              </w:rPr>
            </w:pPr>
            <w:r w:rsidRPr="00424070">
              <w:rPr>
                <w:sz w:val="16"/>
                <w:szCs w:val="16"/>
              </w:rPr>
              <w:t>Perioperatif sürece özel hemşirelik bakımlarını, bilir, uygular ve değerlendirir</w:t>
            </w:r>
          </w:p>
        </w:tc>
        <w:tc>
          <w:tcPr>
            <w:tcW w:w="532" w:type="pct"/>
          </w:tcPr>
          <w:p w14:paraId="1BBE7613" w14:textId="6C37C200" w:rsidR="007E350A" w:rsidRPr="00424070" w:rsidRDefault="007E350A" w:rsidP="00CC710D">
            <w:pPr>
              <w:rPr>
                <w:sz w:val="16"/>
                <w:szCs w:val="16"/>
              </w:rPr>
            </w:pPr>
            <w:r w:rsidRPr="00424070">
              <w:rPr>
                <w:sz w:val="16"/>
                <w:szCs w:val="16"/>
                <w:shd w:val="clear" w:color="auto" w:fill="FFFFFF"/>
              </w:rPr>
              <w:t>Hasta ve ailesi ile etkili iletişim kurar ve gereksinimlerine göre sağlık eğitimini planlar ve uygular</w:t>
            </w:r>
          </w:p>
        </w:tc>
        <w:tc>
          <w:tcPr>
            <w:tcW w:w="532" w:type="pct"/>
          </w:tcPr>
          <w:p w14:paraId="74C467C1" w14:textId="3C42150D" w:rsidR="007E350A" w:rsidRPr="00424070" w:rsidRDefault="007E350A" w:rsidP="00CC710D">
            <w:pPr>
              <w:rPr>
                <w:sz w:val="16"/>
                <w:szCs w:val="16"/>
              </w:rPr>
            </w:pPr>
            <w:r w:rsidRPr="00424070">
              <w:rPr>
                <w:sz w:val="16"/>
                <w:szCs w:val="16"/>
                <w:shd w:val="clear" w:color="auto" w:fill="FFFFFF"/>
              </w:rPr>
              <w:t>Cerrahi hastasına bakım verirken bütüncül yaklaşım sergiler</w:t>
            </w:r>
          </w:p>
        </w:tc>
      </w:tr>
      <w:tr w:rsidR="00637F2E" w:rsidRPr="00424070" w14:paraId="74924C95" w14:textId="77777777" w:rsidTr="362B2AE1">
        <w:trPr>
          <w:trHeight w:val="2082"/>
        </w:trPr>
        <w:tc>
          <w:tcPr>
            <w:tcW w:w="297" w:type="pct"/>
          </w:tcPr>
          <w:p w14:paraId="786DD8CE" w14:textId="77777777" w:rsidR="007E350A" w:rsidRPr="00424070" w:rsidRDefault="007E350A" w:rsidP="00CC710D">
            <w:pPr>
              <w:tabs>
                <w:tab w:val="left" w:pos="180"/>
              </w:tabs>
              <w:rPr>
                <w:b/>
                <w:sz w:val="16"/>
                <w:szCs w:val="16"/>
              </w:rPr>
            </w:pPr>
            <w:r w:rsidRPr="00424070">
              <w:rPr>
                <w:b/>
                <w:sz w:val="16"/>
                <w:szCs w:val="16"/>
              </w:rPr>
              <w:t>1</w:t>
            </w:r>
          </w:p>
        </w:tc>
        <w:tc>
          <w:tcPr>
            <w:tcW w:w="980" w:type="pct"/>
          </w:tcPr>
          <w:p w14:paraId="6D483D05" w14:textId="52EED2BC" w:rsidR="007E350A" w:rsidRPr="00424070" w:rsidRDefault="2578D044" w:rsidP="00CC710D">
            <w:pPr>
              <w:rPr>
                <w:sz w:val="16"/>
                <w:szCs w:val="16"/>
              </w:rPr>
            </w:pPr>
            <w:r w:rsidRPr="00424070">
              <w:rPr>
                <w:sz w:val="16"/>
                <w:szCs w:val="16"/>
              </w:rPr>
              <w:t>Cerrahide Temel Kavramlar, Cerrahinin Tarihçesi,</w:t>
            </w:r>
          </w:p>
          <w:p w14:paraId="6BB7C302" w14:textId="442CA2D0" w:rsidR="007E350A" w:rsidRPr="00424070" w:rsidRDefault="2578D044" w:rsidP="00CC710D">
            <w:pPr>
              <w:rPr>
                <w:sz w:val="16"/>
                <w:szCs w:val="16"/>
              </w:rPr>
            </w:pPr>
            <w:r w:rsidRPr="00424070">
              <w:rPr>
                <w:sz w:val="16"/>
                <w:szCs w:val="16"/>
              </w:rPr>
              <w:t>Cerrahide Stres, Şok ve Hemşirelik Bakımı</w:t>
            </w:r>
          </w:p>
          <w:p w14:paraId="29235611" w14:textId="33DA9362" w:rsidR="007E350A" w:rsidRPr="00424070" w:rsidRDefault="2578D044" w:rsidP="00CC710D">
            <w:pPr>
              <w:rPr>
                <w:sz w:val="16"/>
                <w:szCs w:val="16"/>
              </w:rPr>
            </w:pPr>
            <w:r w:rsidRPr="00424070">
              <w:rPr>
                <w:sz w:val="16"/>
                <w:szCs w:val="16"/>
              </w:rPr>
              <w:t>Preoperatif Hasta Bakımı</w:t>
            </w:r>
          </w:p>
        </w:tc>
        <w:tc>
          <w:tcPr>
            <w:tcW w:w="532" w:type="pct"/>
          </w:tcPr>
          <w:p w14:paraId="4BA98E23" w14:textId="77777777" w:rsidR="007E350A" w:rsidRPr="00424070" w:rsidRDefault="007E350A" w:rsidP="00CC710D">
            <w:pPr>
              <w:jc w:val="center"/>
              <w:rPr>
                <w:b/>
                <w:bCs/>
                <w:sz w:val="16"/>
                <w:szCs w:val="16"/>
              </w:rPr>
            </w:pPr>
          </w:p>
          <w:p w14:paraId="42BEA4E3" w14:textId="77777777" w:rsidR="007E350A" w:rsidRPr="00424070" w:rsidRDefault="007E350A" w:rsidP="00CC710D">
            <w:pPr>
              <w:jc w:val="center"/>
              <w:rPr>
                <w:b/>
                <w:bCs/>
                <w:sz w:val="16"/>
                <w:szCs w:val="16"/>
              </w:rPr>
            </w:pPr>
          </w:p>
          <w:p w14:paraId="26C87FF1" w14:textId="77777777" w:rsidR="007E350A" w:rsidRPr="00424070" w:rsidRDefault="007E350A" w:rsidP="00CC710D">
            <w:pPr>
              <w:jc w:val="center"/>
              <w:rPr>
                <w:b/>
                <w:sz w:val="16"/>
                <w:szCs w:val="16"/>
              </w:rPr>
            </w:pPr>
            <w:r w:rsidRPr="00424070">
              <w:rPr>
                <w:b/>
                <w:sz w:val="16"/>
                <w:szCs w:val="16"/>
              </w:rPr>
              <w:t>X</w:t>
            </w:r>
          </w:p>
        </w:tc>
        <w:tc>
          <w:tcPr>
            <w:tcW w:w="532" w:type="pct"/>
          </w:tcPr>
          <w:p w14:paraId="74E11478" w14:textId="77777777" w:rsidR="007E350A" w:rsidRPr="00424070" w:rsidRDefault="007E350A" w:rsidP="00CC710D">
            <w:pPr>
              <w:jc w:val="center"/>
              <w:rPr>
                <w:b/>
                <w:bCs/>
                <w:sz w:val="16"/>
                <w:szCs w:val="16"/>
              </w:rPr>
            </w:pPr>
          </w:p>
          <w:p w14:paraId="79DB2A37" w14:textId="77777777" w:rsidR="007E350A" w:rsidRPr="00424070" w:rsidRDefault="007E350A" w:rsidP="00CC710D">
            <w:pPr>
              <w:jc w:val="center"/>
              <w:rPr>
                <w:b/>
                <w:bCs/>
                <w:sz w:val="16"/>
                <w:szCs w:val="16"/>
              </w:rPr>
            </w:pPr>
          </w:p>
          <w:p w14:paraId="67EF6C1A" w14:textId="77777777" w:rsidR="007E350A" w:rsidRPr="00424070" w:rsidRDefault="007E350A" w:rsidP="00CC710D">
            <w:pPr>
              <w:jc w:val="center"/>
              <w:rPr>
                <w:b/>
                <w:sz w:val="16"/>
                <w:szCs w:val="16"/>
              </w:rPr>
            </w:pPr>
            <w:r w:rsidRPr="00424070">
              <w:rPr>
                <w:b/>
                <w:sz w:val="16"/>
                <w:szCs w:val="16"/>
              </w:rPr>
              <w:t>X</w:t>
            </w:r>
          </w:p>
        </w:tc>
        <w:tc>
          <w:tcPr>
            <w:tcW w:w="532" w:type="pct"/>
          </w:tcPr>
          <w:p w14:paraId="6712FF7A" w14:textId="77777777" w:rsidR="007E350A" w:rsidRPr="00424070" w:rsidRDefault="007E350A" w:rsidP="00CC710D">
            <w:pPr>
              <w:jc w:val="center"/>
              <w:rPr>
                <w:b/>
                <w:bCs/>
                <w:sz w:val="16"/>
                <w:szCs w:val="16"/>
              </w:rPr>
            </w:pPr>
          </w:p>
        </w:tc>
        <w:tc>
          <w:tcPr>
            <w:tcW w:w="532" w:type="pct"/>
          </w:tcPr>
          <w:p w14:paraId="5EDFE9F3" w14:textId="77777777" w:rsidR="007E350A" w:rsidRPr="00424070" w:rsidRDefault="007E350A" w:rsidP="00CC710D">
            <w:pPr>
              <w:jc w:val="center"/>
              <w:rPr>
                <w:b/>
                <w:bCs/>
                <w:sz w:val="16"/>
                <w:szCs w:val="16"/>
              </w:rPr>
            </w:pPr>
          </w:p>
        </w:tc>
        <w:tc>
          <w:tcPr>
            <w:tcW w:w="532" w:type="pct"/>
          </w:tcPr>
          <w:p w14:paraId="4F1EE811" w14:textId="77777777" w:rsidR="007E350A" w:rsidRPr="00424070" w:rsidRDefault="007E350A" w:rsidP="00CC710D">
            <w:pPr>
              <w:jc w:val="center"/>
              <w:rPr>
                <w:b/>
                <w:bCs/>
                <w:sz w:val="16"/>
                <w:szCs w:val="16"/>
              </w:rPr>
            </w:pPr>
          </w:p>
          <w:p w14:paraId="6FB9B761" w14:textId="77777777" w:rsidR="007E350A" w:rsidRPr="00424070" w:rsidRDefault="007E350A" w:rsidP="00CC710D">
            <w:pPr>
              <w:jc w:val="center"/>
              <w:rPr>
                <w:b/>
                <w:bCs/>
                <w:sz w:val="16"/>
                <w:szCs w:val="16"/>
              </w:rPr>
            </w:pPr>
          </w:p>
          <w:p w14:paraId="42BCF0F6" w14:textId="77777777" w:rsidR="007E350A" w:rsidRPr="00424070" w:rsidRDefault="007E350A" w:rsidP="00CC710D">
            <w:pPr>
              <w:jc w:val="center"/>
              <w:rPr>
                <w:b/>
                <w:sz w:val="16"/>
                <w:szCs w:val="16"/>
              </w:rPr>
            </w:pPr>
            <w:r w:rsidRPr="00424070">
              <w:rPr>
                <w:b/>
                <w:sz w:val="16"/>
                <w:szCs w:val="16"/>
              </w:rPr>
              <w:t>X</w:t>
            </w:r>
          </w:p>
        </w:tc>
        <w:tc>
          <w:tcPr>
            <w:tcW w:w="532" w:type="pct"/>
          </w:tcPr>
          <w:p w14:paraId="6574D66C" w14:textId="77777777" w:rsidR="007E350A" w:rsidRPr="00424070" w:rsidRDefault="007E350A" w:rsidP="00CC710D">
            <w:pPr>
              <w:jc w:val="center"/>
              <w:rPr>
                <w:b/>
                <w:bCs/>
                <w:sz w:val="16"/>
                <w:szCs w:val="16"/>
              </w:rPr>
            </w:pPr>
          </w:p>
          <w:p w14:paraId="4E52CAE5" w14:textId="77777777" w:rsidR="007E350A" w:rsidRPr="00424070" w:rsidRDefault="007E350A" w:rsidP="00CC710D">
            <w:pPr>
              <w:jc w:val="center"/>
              <w:rPr>
                <w:b/>
                <w:bCs/>
                <w:sz w:val="16"/>
                <w:szCs w:val="16"/>
              </w:rPr>
            </w:pPr>
          </w:p>
          <w:p w14:paraId="593E8EFA" w14:textId="77777777" w:rsidR="007E350A" w:rsidRPr="00424070" w:rsidRDefault="007E350A" w:rsidP="00CC710D">
            <w:pPr>
              <w:jc w:val="center"/>
              <w:rPr>
                <w:b/>
                <w:sz w:val="16"/>
                <w:szCs w:val="16"/>
              </w:rPr>
            </w:pPr>
            <w:r w:rsidRPr="00424070">
              <w:rPr>
                <w:b/>
                <w:sz w:val="16"/>
                <w:szCs w:val="16"/>
              </w:rPr>
              <w:t>X</w:t>
            </w:r>
          </w:p>
        </w:tc>
        <w:tc>
          <w:tcPr>
            <w:tcW w:w="532" w:type="pct"/>
          </w:tcPr>
          <w:p w14:paraId="4FFFFA37" w14:textId="77777777" w:rsidR="007E350A" w:rsidRPr="00424070" w:rsidRDefault="007E350A" w:rsidP="00CC710D">
            <w:pPr>
              <w:jc w:val="center"/>
              <w:rPr>
                <w:b/>
                <w:bCs/>
                <w:sz w:val="16"/>
                <w:szCs w:val="16"/>
              </w:rPr>
            </w:pPr>
          </w:p>
        </w:tc>
      </w:tr>
      <w:tr w:rsidR="00637F2E" w:rsidRPr="00424070" w14:paraId="00BAC507" w14:textId="77777777" w:rsidTr="362B2AE1">
        <w:tc>
          <w:tcPr>
            <w:tcW w:w="297" w:type="pct"/>
          </w:tcPr>
          <w:p w14:paraId="2B90D86E" w14:textId="77777777" w:rsidR="007E350A" w:rsidRPr="00424070" w:rsidRDefault="007E350A" w:rsidP="00CC710D">
            <w:pPr>
              <w:rPr>
                <w:b/>
                <w:sz w:val="16"/>
                <w:szCs w:val="16"/>
              </w:rPr>
            </w:pPr>
            <w:r w:rsidRPr="00424070">
              <w:rPr>
                <w:b/>
                <w:sz w:val="16"/>
                <w:szCs w:val="16"/>
              </w:rPr>
              <w:t>2</w:t>
            </w:r>
          </w:p>
        </w:tc>
        <w:tc>
          <w:tcPr>
            <w:tcW w:w="980" w:type="pct"/>
          </w:tcPr>
          <w:tbl>
            <w:tblPr>
              <w:tblW w:w="0" w:type="auto"/>
              <w:tblLayout w:type="fixed"/>
              <w:tblLook w:val="06A0" w:firstRow="1" w:lastRow="0" w:firstColumn="1" w:lastColumn="0" w:noHBand="1" w:noVBand="1"/>
            </w:tblPr>
            <w:tblGrid>
              <w:gridCol w:w="1881"/>
            </w:tblGrid>
            <w:tr w:rsidR="00637F2E" w:rsidRPr="00424070" w14:paraId="6782389D" w14:textId="77777777" w:rsidTr="66608C08">
              <w:trPr>
                <w:trHeight w:val="300"/>
              </w:trPr>
              <w:tc>
                <w:tcPr>
                  <w:tcW w:w="1881" w:type="dxa"/>
                  <w:tcMar>
                    <w:left w:w="141" w:type="dxa"/>
                    <w:right w:w="141" w:type="dxa"/>
                  </w:tcMar>
                </w:tcPr>
                <w:p w14:paraId="7B4EAF0D" w14:textId="4EB52013" w:rsidR="66608C08" w:rsidRPr="00424070" w:rsidRDefault="66608C08" w:rsidP="00CC710D">
                  <w:pPr>
                    <w:spacing w:line="276" w:lineRule="auto"/>
                    <w:rPr>
                      <w:b/>
                      <w:bCs/>
                      <w:i/>
                      <w:iCs/>
                      <w:sz w:val="16"/>
                      <w:szCs w:val="16"/>
                    </w:rPr>
                  </w:pPr>
                  <w:r w:rsidRPr="00424070">
                    <w:rPr>
                      <w:b/>
                      <w:bCs/>
                      <w:i/>
                      <w:iCs/>
                      <w:sz w:val="16"/>
                      <w:szCs w:val="16"/>
                    </w:rPr>
                    <w:t>LABORATUVAR UYGULAMASI</w:t>
                  </w:r>
                </w:p>
                <w:p w14:paraId="69068209" w14:textId="0A045217" w:rsidR="66608C08" w:rsidRPr="00424070" w:rsidRDefault="66608C08" w:rsidP="00CC710D">
                  <w:pPr>
                    <w:spacing w:line="276" w:lineRule="auto"/>
                    <w:rPr>
                      <w:sz w:val="16"/>
                      <w:szCs w:val="16"/>
                    </w:rPr>
                  </w:pPr>
                  <w:r w:rsidRPr="00424070">
                    <w:rPr>
                      <w:sz w:val="16"/>
                      <w:szCs w:val="16"/>
                    </w:rPr>
                    <w:t>Ameliyathaneye giriş hazırlığı</w:t>
                  </w:r>
                </w:p>
                <w:p w14:paraId="54D99232" w14:textId="246B39AB" w:rsidR="66608C08" w:rsidRPr="00424070" w:rsidRDefault="66608C08" w:rsidP="00CC710D">
                  <w:pPr>
                    <w:spacing w:line="276" w:lineRule="auto"/>
                    <w:rPr>
                      <w:sz w:val="16"/>
                      <w:szCs w:val="16"/>
                    </w:rPr>
                  </w:pPr>
                  <w:r w:rsidRPr="00424070">
                    <w:rPr>
                      <w:sz w:val="16"/>
                      <w:szCs w:val="16"/>
                    </w:rPr>
                    <w:t>Cerrahi el yıkama</w:t>
                  </w:r>
                </w:p>
                <w:p w14:paraId="38CF9804" w14:textId="7CBD22B9" w:rsidR="66608C08" w:rsidRPr="00424070" w:rsidRDefault="66608C08" w:rsidP="00CC710D">
                  <w:pPr>
                    <w:spacing w:line="276" w:lineRule="auto"/>
                    <w:rPr>
                      <w:sz w:val="16"/>
                      <w:szCs w:val="16"/>
                    </w:rPr>
                  </w:pPr>
                  <w:r w:rsidRPr="00424070">
                    <w:rPr>
                      <w:sz w:val="16"/>
                      <w:szCs w:val="16"/>
                    </w:rPr>
                    <w:t>Steril gömlek ve eldiven giyme</w:t>
                  </w:r>
                </w:p>
                <w:p w14:paraId="53346562" w14:textId="692722AD" w:rsidR="66608C08" w:rsidRPr="00424070" w:rsidRDefault="66608C08" w:rsidP="00CC710D">
                  <w:pPr>
                    <w:spacing w:line="276" w:lineRule="auto"/>
                    <w:rPr>
                      <w:sz w:val="16"/>
                      <w:szCs w:val="16"/>
                    </w:rPr>
                  </w:pPr>
                  <w:r w:rsidRPr="00424070">
                    <w:rPr>
                      <w:sz w:val="16"/>
                      <w:szCs w:val="16"/>
                    </w:rPr>
                    <w:t xml:space="preserve">Steril bohça açımı </w:t>
                  </w:r>
                </w:p>
              </w:tc>
            </w:tr>
          </w:tbl>
          <w:p w14:paraId="6ECBC7CE" w14:textId="73A6350B" w:rsidR="007E350A" w:rsidRPr="00424070" w:rsidRDefault="43F7CCD4" w:rsidP="00CC710D">
            <w:pPr>
              <w:rPr>
                <w:sz w:val="16"/>
                <w:szCs w:val="16"/>
              </w:rPr>
            </w:pPr>
            <w:r w:rsidRPr="00424070">
              <w:rPr>
                <w:sz w:val="16"/>
                <w:szCs w:val="16"/>
              </w:rPr>
              <w:t>Preoperatif hasta eğitimi (Solunum öksürük, taputman)</w:t>
            </w:r>
          </w:p>
        </w:tc>
        <w:tc>
          <w:tcPr>
            <w:tcW w:w="532" w:type="pct"/>
          </w:tcPr>
          <w:p w14:paraId="1ABD0D7E" w14:textId="77777777" w:rsidR="007E350A" w:rsidRPr="00424070" w:rsidRDefault="007E350A" w:rsidP="00CC710D">
            <w:pPr>
              <w:jc w:val="center"/>
              <w:rPr>
                <w:b/>
                <w:bCs/>
                <w:sz w:val="16"/>
                <w:szCs w:val="16"/>
              </w:rPr>
            </w:pPr>
          </w:p>
          <w:p w14:paraId="61BB64BA" w14:textId="77777777" w:rsidR="007E350A" w:rsidRPr="00424070" w:rsidRDefault="007E350A" w:rsidP="00CC710D">
            <w:pPr>
              <w:jc w:val="center"/>
              <w:rPr>
                <w:b/>
                <w:bCs/>
                <w:sz w:val="16"/>
                <w:szCs w:val="16"/>
              </w:rPr>
            </w:pPr>
          </w:p>
          <w:p w14:paraId="6D14181F" w14:textId="77777777" w:rsidR="007E350A" w:rsidRPr="00424070" w:rsidRDefault="007E350A" w:rsidP="00CC710D">
            <w:pPr>
              <w:jc w:val="center"/>
              <w:rPr>
                <w:b/>
                <w:sz w:val="16"/>
                <w:szCs w:val="16"/>
              </w:rPr>
            </w:pPr>
            <w:r w:rsidRPr="00424070">
              <w:rPr>
                <w:b/>
                <w:sz w:val="16"/>
                <w:szCs w:val="16"/>
              </w:rPr>
              <w:t>X</w:t>
            </w:r>
          </w:p>
        </w:tc>
        <w:tc>
          <w:tcPr>
            <w:tcW w:w="532" w:type="pct"/>
          </w:tcPr>
          <w:p w14:paraId="36EE5453" w14:textId="77777777" w:rsidR="007E350A" w:rsidRPr="00424070" w:rsidRDefault="007E350A" w:rsidP="00CC710D">
            <w:pPr>
              <w:jc w:val="center"/>
              <w:rPr>
                <w:b/>
                <w:bCs/>
                <w:sz w:val="16"/>
                <w:szCs w:val="16"/>
              </w:rPr>
            </w:pPr>
          </w:p>
          <w:p w14:paraId="7025BFC1" w14:textId="77777777" w:rsidR="007E350A" w:rsidRPr="00424070" w:rsidRDefault="007E350A" w:rsidP="00CC710D">
            <w:pPr>
              <w:jc w:val="center"/>
              <w:rPr>
                <w:b/>
                <w:bCs/>
                <w:sz w:val="16"/>
                <w:szCs w:val="16"/>
              </w:rPr>
            </w:pPr>
          </w:p>
          <w:p w14:paraId="733A3384" w14:textId="77777777" w:rsidR="007E350A" w:rsidRPr="00424070" w:rsidRDefault="007E350A" w:rsidP="00CC710D">
            <w:pPr>
              <w:jc w:val="center"/>
              <w:rPr>
                <w:b/>
                <w:sz w:val="16"/>
                <w:szCs w:val="16"/>
              </w:rPr>
            </w:pPr>
            <w:r w:rsidRPr="00424070">
              <w:rPr>
                <w:b/>
                <w:sz w:val="16"/>
                <w:szCs w:val="16"/>
              </w:rPr>
              <w:t>X</w:t>
            </w:r>
          </w:p>
        </w:tc>
        <w:tc>
          <w:tcPr>
            <w:tcW w:w="532" w:type="pct"/>
          </w:tcPr>
          <w:p w14:paraId="1AD73815" w14:textId="77777777" w:rsidR="007E350A" w:rsidRPr="00424070" w:rsidRDefault="007E350A" w:rsidP="00CC710D">
            <w:pPr>
              <w:jc w:val="center"/>
              <w:rPr>
                <w:b/>
                <w:bCs/>
                <w:sz w:val="16"/>
                <w:szCs w:val="16"/>
              </w:rPr>
            </w:pPr>
          </w:p>
          <w:p w14:paraId="4D8F2B1C" w14:textId="77777777" w:rsidR="007E350A" w:rsidRPr="00424070" w:rsidRDefault="007E350A" w:rsidP="00CC710D">
            <w:pPr>
              <w:jc w:val="center"/>
              <w:rPr>
                <w:b/>
                <w:bCs/>
                <w:sz w:val="16"/>
                <w:szCs w:val="16"/>
              </w:rPr>
            </w:pPr>
          </w:p>
          <w:p w14:paraId="0875B4D5" w14:textId="77777777" w:rsidR="007E350A" w:rsidRPr="00424070" w:rsidRDefault="007E350A" w:rsidP="00CC710D">
            <w:pPr>
              <w:jc w:val="center"/>
              <w:rPr>
                <w:b/>
                <w:sz w:val="16"/>
                <w:szCs w:val="16"/>
              </w:rPr>
            </w:pPr>
            <w:r w:rsidRPr="00424070">
              <w:rPr>
                <w:b/>
                <w:sz w:val="16"/>
                <w:szCs w:val="16"/>
              </w:rPr>
              <w:t>X</w:t>
            </w:r>
          </w:p>
        </w:tc>
        <w:tc>
          <w:tcPr>
            <w:tcW w:w="532" w:type="pct"/>
          </w:tcPr>
          <w:p w14:paraId="26A6F2D2" w14:textId="77777777" w:rsidR="007E350A" w:rsidRPr="00424070" w:rsidRDefault="007E350A" w:rsidP="00CC710D">
            <w:pPr>
              <w:jc w:val="center"/>
              <w:rPr>
                <w:b/>
                <w:bCs/>
                <w:sz w:val="16"/>
                <w:szCs w:val="16"/>
              </w:rPr>
            </w:pPr>
          </w:p>
          <w:p w14:paraId="6DBE38E7" w14:textId="77777777" w:rsidR="007E350A" w:rsidRPr="00424070" w:rsidRDefault="007E350A" w:rsidP="00CC710D">
            <w:pPr>
              <w:jc w:val="center"/>
              <w:rPr>
                <w:b/>
                <w:bCs/>
                <w:sz w:val="16"/>
                <w:szCs w:val="16"/>
              </w:rPr>
            </w:pPr>
          </w:p>
          <w:p w14:paraId="3599F539" w14:textId="77777777" w:rsidR="007E350A" w:rsidRPr="00424070" w:rsidRDefault="007E350A" w:rsidP="00CC710D">
            <w:pPr>
              <w:jc w:val="center"/>
              <w:rPr>
                <w:b/>
                <w:sz w:val="16"/>
                <w:szCs w:val="16"/>
              </w:rPr>
            </w:pPr>
            <w:r w:rsidRPr="00424070">
              <w:rPr>
                <w:b/>
                <w:sz w:val="16"/>
                <w:szCs w:val="16"/>
              </w:rPr>
              <w:t>X</w:t>
            </w:r>
          </w:p>
        </w:tc>
        <w:tc>
          <w:tcPr>
            <w:tcW w:w="532" w:type="pct"/>
          </w:tcPr>
          <w:p w14:paraId="6E61568F" w14:textId="77777777" w:rsidR="007E350A" w:rsidRPr="00424070" w:rsidRDefault="007E350A" w:rsidP="00CC710D">
            <w:pPr>
              <w:jc w:val="center"/>
              <w:rPr>
                <w:b/>
                <w:bCs/>
                <w:sz w:val="16"/>
                <w:szCs w:val="16"/>
              </w:rPr>
            </w:pPr>
          </w:p>
          <w:p w14:paraId="27429766" w14:textId="77777777" w:rsidR="007E350A" w:rsidRPr="00424070" w:rsidRDefault="007E350A" w:rsidP="00CC710D">
            <w:pPr>
              <w:jc w:val="center"/>
              <w:rPr>
                <w:b/>
                <w:bCs/>
                <w:sz w:val="16"/>
                <w:szCs w:val="16"/>
              </w:rPr>
            </w:pPr>
          </w:p>
          <w:p w14:paraId="40B6E9D0" w14:textId="77777777" w:rsidR="007E350A" w:rsidRPr="00424070" w:rsidRDefault="007E350A" w:rsidP="00CC710D">
            <w:pPr>
              <w:jc w:val="center"/>
              <w:rPr>
                <w:b/>
                <w:sz w:val="16"/>
                <w:szCs w:val="16"/>
              </w:rPr>
            </w:pPr>
            <w:r w:rsidRPr="00424070">
              <w:rPr>
                <w:b/>
                <w:sz w:val="16"/>
                <w:szCs w:val="16"/>
              </w:rPr>
              <w:t>X</w:t>
            </w:r>
          </w:p>
        </w:tc>
        <w:tc>
          <w:tcPr>
            <w:tcW w:w="532" w:type="pct"/>
          </w:tcPr>
          <w:p w14:paraId="4434AE86" w14:textId="77777777" w:rsidR="007E350A" w:rsidRPr="00424070" w:rsidRDefault="007E350A" w:rsidP="00CC710D">
            <w:pPr>
              <w:jc w:val="center"/>
              <w:rPr>
                <w:b/>
                <w:bCs/>
                <w:sz w:val="16"/>
                <w:szCs w:val="16"/>
              </w:rPr>
            </w:pPr>
          </w:p>
          <w:p w14:paraId="34181BFA" w14:textId="77777777" w:rsidR="007E350A" w:rsidRPr="00424070" w:rsidRDefault="007E350A" w:rsidP="00CC710D">
            <w:pPr>
              <w:jc w:val="center"/>
              <w:rPr>
                <w:b/>
                <w:bCs/>
                <w:sz w:val="16"/>
                <w:szCs w:val="16"/>
              </w:rPr>
            </w:pPr>
          </w:p>
          <w:p w14:paraId="1BF622BC" w14:textId="77777777" w:rsidR="007E350A" w:rsidRPr="00424070" w:rsidRDefault="007E350A" w:rsidP="00CC710D">
            <w:pPr>
              <w:jc w:val="center"/>
              <w:rPr>
                <w:b/>
                <w:sz w:val="16"/>
                <w:szCs w:val="16"/>
              </w:rPr>
            </w:pPr>
            <w:r w:rsidRPr="00424070">
              <w:rPr>
                <w:b/>
                <w:sz w:val="16"/>
                <w:szCs w:val="16"/>
              </w:rPr>
              <w:t>X</w:t>
            </w:r>
          </w:p>
        </w:tc>
        <w:tc>
          <w:tcPr>
            <w:tcW w:w="532" w:type="pct"/>
          </w:tcPr>
          <w:p w14:paraId="4C9F42C3" w14:textId="77777777" w:rsidR="007E350A" w:rsidRPr="00424070" w:rsidRDefault="007E350A" w:rsidP="00CC710D">
            <w:pPr>
              <w:jc w:val="center"/>
              <w:rPr>
                <w:b/>
                <w:bCs/>
                <w:sz w:val="16"/>
                <w:szCs w:val="16"/>
              </w:rPr>
            </w:pPr>
          </w:p>
          <w:p w14:paraId="14D12316" w14:textId="77777777" w:rsidR="007E350A" w:rsidRPr="00424070" w:rsidRDefault="007E350A" w:rsidP="00CC710D">
            <w:pPr>
              <w:jc w:val="center"/>
              <w:rPr>
                <w:b/>
                <w:bCs/>
                <w:sz w:val="16"/>
                <w:szCs w:val="16"/>
              </w:rPr>
            </w:pPr>
          </w:p>
          <w:p w14:paraId="363BBA37" w14:textId="77777777" w:rsidR="007E350A" w:rsidRPr="00424070" w:rsidRDefault="007E350A" w:rsidP="00CC710D">
            <w:pPr>
              <w:jc w:val="center"/>
              <w:rPr>
                <w:b/>
                <w:sz w:val="16"/>
                <w:szCs w:val="16"/>
              </w:rPr>
            </w:pPr>
            <w:r w:rsidRPr="00424070">
              <w:rPr>
                <w:b/>
                <w:sz w:val="16"/>
                <w:szCs w:val="16"/>
              </w:rPr>
              <w:t>X</w:t>
            </w:r>
          </w:p>
        </w:tc>
      </w:tr>
      <w:tr w:rsidR="00637F2E" w:rsidRPr="00424070" w14:paraId="7B29FF56" w14:textId="77777777" w:rsidTr="362B2AE1">
        <w:tc>
          <w:tcPr>
            <w:tcW w:w="297" w:type="pct"/>
          </w:tcPr>
          <w:p w14:paraId="18254A0E" w14:textId="77777777" w:rsidR="007E350A" w:rsidRPr="00424070" w:rsidRDefault="007E350A" w:rsidP="00CC710D">
            <w:pPr>
              <w:rPr>
                <w:b/>
                <w:sz w:val="16"/>
                <w:szCs w:val="16"/>
              </w:rPr>
            </w:pPr>
            <w:r w:rsidRPr="00424070">
              <w:rPr>
                <w:b/>
                <w:sz w:val="16"/>
                <w:szCs w:val="16"/>
              </w:rPr>
              <w:t>3</w:t>
            </w:r>
          </w:p>
        </w:tc>
        <w:tc>
          <w:tcPr>
            <w:tcW w:w="980" w:type="pct"/>
          </w:tcPr>
          <w:p w14:paraId="5C999BB5" w14:textId="59EB11F7" w:rsidR="66608C08" w:rsidRPr="00424070" w:rsidRDefault="66608C08" w:rsidP="00CC710D">
            <w:pPr>
              <w:spacing w:line="276" w:lineRule="auto"/>
              <w:rPr>
                <w:sz w:val="16"/>
                <w:szCs w:val="16"/>
              </w:rPr>
            </w:pPr>
            <w:r w:rsidRPr="00424070">
              <w:rPr>
                <w:sz w:val="16"/>
                <w:szCs w:val="16"/>
              </w:rPr>
              <w:t xml:space="preserve"> İntraoperatif Hasta Bakımı</w:t>
            </w:r>
          </w:p>
          <w:p w14:paraId="121FE1B5" w14:textId="06BC1F94" w:rsidR="2426EEEB" w:rsidRPr="00424070" w:rsidRDefault="2426EEEB" w:rsidP="00CC710D">
            <w:pPr>
              <w:spacing w:line="276" w:lineRule="auto"/>
              <w:rPr>
                <w:sz w:val="16"/>
                <w:szCs w:val="16"/>
              </w:rPr>
            </w:pPr>
            <w:r w:rsidRPr="00424070">
              <w:rPr>
                <w:sz w:val="16"/>
                <w:szCs w:val="16"/>
              </w:rPr>
              <w:t>Postoperatif Hasta Bakımı</w:t>
            </w:r>
          </w:p>
        </w:tc>
        <w:tc>
          <w:tcPr>
            <w:tcW w:w="532" w:type="pct"/>
          </w:tcPr>
          <w:p w14:paraId="54186E78" w14:textId="77777777" w:rsidR="007E350A" w:rsidRPr="00424070" w:rsidRDefault="007E350A" w:rsidP="00CC710D">
            <w:pPr>
              <w:jc w:val="center"/>
              <w:rPr>
                <w:b/>
                <w:bCs/>
                <w:sz w:val="16"/>
                <w:szCs w:val="16"/>
              </w:rPr>
            </w:pPr>
          </w:p>
          <w:p w14:paraId="6E262E68" w14:textId="77777777" w:rsidR="007E350A" w:rsidRPr="00424070" w:rsidRDefault="007E350A" w:rsidP="00CC710D">
            <w:pPr>
              <w:jc w:val="center"/>
              <w:rPr>
                <w:b/>
                <w:bCs/>
                <w:sz w:val="16"/>
                <w:szCs w:val="16"/>
              </w:rPr>
            </w:pPr>
          </w:p>
          <w:p w14:paraId="49CF3E6C" w14:textId="77777777" w:rsidR="007E350A" w:rsidRPr="00424070" w:rsidRDefault="007E350A" w:rsidP="00CC710D">
            <w:pPr>
              <w:jc w:val="center"/>
              <w:rPr>
                <w:b/>
                <w:sz w:val="16"/>
                <w:szCs w:val="16"/>
              </w:rPr>
            </w:pPr>
            <w:r w:rsidRPr="00424070">
              <w:rPr>
                <w:b/>
                <w:sz w:val="16"/>
                <w:szCs w:val="16"/>
              </w:rPr>
              <w:t>X</w:t>
            </w:r>
          </w:p>
        </w:tc>
        <w:tc>
          <w:tcPr>
            <w:tcW w:w="532" w:type="pct"/>
          </w:tcPr>
          <w:p w14:paraId="2E9A8BC7" w14:textId="77777777" w:rsidR="007E350A" w:rsidRPr="00424070" w:rsidRDefault="007E350A" w:rsidP="00CC710D">
            <w:pPr>
              <w:jc w:val="center"/>
              <w:rPr>
                <w:b/>
                <w:bCs/>
                <w:sz w:val="16"/>
                <w:szCs w:val="16"/>
              </w:rPr>
            </w:pPr>
          </w:p>
          <w:p w14:paraId="6C519DD8" w14:textId="77777777" w:rsidR="007E350A" w:rsidRPr="00424070" w:rsidRDefault="007E350A" w:rsidP="00CC710D">
            <w:pPr>
              <w:jc w:val="center"/>
              <w:rPr>
                <w:b/>
                <w:bCs/>
                <w:sz w:val="16"/>
                <w:szCs w:val="16"/>
              </w:rPr>
            </w:pPr>
          </w:p>
          <w:p w14:paraId="1221479B" w14:textId="77777777" w:rsidR="007E350A" w:rsidRPr="00424070" w:rsidRDefault="007E350A" w:rsidP="00CC710D">
            <w:pPr>
              <w:jc w:val="center"/>
              <w:rPr>
                <w:b/>
                <w:sz w:val="16"/>
                <w:szCs w:val="16"/>
              </w:rPr>
            </w:pPr>
            <w:r w:rsidRPr="00424070">
              <w:rPr>
                <w:b/>
                <w:sz w:val="16"/>
                <w:szCs w:val="16"/>
              </w:rPr>
              <w:t>X</w:t>
            </w:r>
          </w:p>
          <w:p w14:paraId="21C4BA96" w14:textId="77777777" w:rsidR="007E350A" w:rsidRPr="00424070" w:rsidRDefault="007E350A" w:rsidP="00CC710D">
            <w:pPr>
              <w:jc w:val="center"/>
              <w:rPr>
                <w:b/>
                <w:bCs/>
                <w:sz w:val="16"/>
                <w:szCs w:val="16"/>
              </w:rPr>
            </w:pPr>
          </w:p>
        </w:tc>
        <w:tc>
          <w:tcPr>
            <w:tcW w:w="532" w:type="pct"/>
          </w:tcPr>
          <w:p w14:paraId="1336C597" w14:textId="77777777" w:rsidR="007E350A" w:rsidRPr="00424070" w:rsidRDefault="007E350A" w:rsidP="00CC710D">
            <w:pPr>
              <w:jc w:val="center"/>
              <w:rPr>
                <w:b/>
                <w:bCs/>
                <w:sz w:val="16"/>
                <w:szCs w:val="16"/>
              </w:rPr>
            </w:pPr>
          </w:p>
          <w:p w14:paraId="0362E8D8" w14:textId="77777777" w:rsidR="007E350A" w:rsidRPr="00424070" w:rsidRDefault="007E350A" w:rsidP="00CC710D">
            <w:pPr>
              <w:jc w:val="center"/>
              <w:rPr>
                <w:b/>
                <w:bCs/>
                <w:sz w:val="16"/>
                <w:szCs w:val="16"/>
              </w:rPr>
            </w:pPr>
          </w:p>
          <w:p w14:paraId="048B6796" w14:textId="77777777" w:rsidR="007E350A" w:rsidRPr="00424070" w:rsidRDefault="007E350A" w:rsidP="00CC710D">
            <w:pPr>
              <w:jc w:val="center"/>
              <w:rPr>
                <w:b/>
                <w:sz w:val="16"/>
                <w:szCs w:val="16"/>
              </w:rPr>
            </w:pPr>
            <w:r w:rsidRPr="00424070">
              <w:rPr>
                <w:b/>
                <w:sz w:val="16"/>
                <w:szCs w:val="16"/>
              </w:rPr>
              <w:t>X</w:t>
            </w:r>
          </w:p>
          <w:p w14:paraId="7311930C" w14:textId="77777777" w:rsidR="007E350A" w:rsidRPr="00424070" w:rsidRDefault="007E350A" w:rsidP="00CC710D">
            <w:pPr>
              <w:jc w:val="center"/>
              <w:rPr>
                <w:b/>
                <w:bCs/>
                <w:sz w:val="16"/>
                <w:szCs w:val="16"/>
              </w:rPr>
            </w:pPr>
          </w:p>
        </w:tc>
        <w:tc>
          <w:tcPr>
            <w:tcW w:w="532" w:type="pct"/>
          </w:tcPr>
          <w:p w14:paraId="04431DFC" w14:textId="77777777" w:rsidR="007E350A" w:rsidRPr="00424070" w:rsidRDefault="007E350A" w:rsidP="00CC710D">
            <w:pPr>
              <w:jc w:val="center"/>
              <w:rPr>
                <w:b/>
                <w:bCs/>
                <w:sz w:val="16"/>
                <w:szCs w:val="16"/>
              </w:rPr>
            </w:pPr>
          </w:p>
          <w:p w14:paraId="6D4A5D31" w14:textId="77777777" w:rsidR="007E350A" w:rsidRPr="00424070" w:rsidRDefault="007E350A" w:rsidP="00CC710D">
            <w:pPr>
              <w:jc w:val="center"/>
              <w:rPr>
                <w:b/>
                <w:bCs/>
                <w:sz w:val="16"/>
                <w:szCs w:val="16"/>
              </w:rPr>
            </w:pPr>
          </w:p>
          <w:p w14:paraId="58E603A1" w14:textId="77777777" w:rsidR="007E350A" w:rsidRPr="00424070" w:rsidRDefault="007E350A" w:rsidP="00CC710D">
            <w:pPr>
              <w:jc w:val="center"/>
              <w:rPr>
                <w:b/>
                <w:sz w:val="16"/>
                <w:szCs w:val="16"/>
              </w:rPr>
            </w:pPr>
            <w:r w:rsidRPr="00424070">
              <w:rPr>
                <w:b/>
                <w:sz w:val="16"/>
                <w:szCs w:val="16"/>
              </w:rPr>
              <w:t>X</w:t>
            </w:r>
          </w:p>
        </w:tc>
        <w:tc>
          <w:tcPr>
            <w:tcW w:w="532" w:type="pct"/>
          </w:tcPr>
          <w:p w14:paraId="0B2627CF" w14:textId="77777777" w:rsidR="007E350A" w:rsidRPr="00424070" w:rsidRDefault="007E350A" w:rsidP="00CC710D">
            <w:pPr>
              <w:jc w:val="center"/>
              <w:rPr>
                <w:b/>
                <w:bCs/>
                <w:sz w:val="16"/>
                <w:szCs w:val="16"/>
              </w:rPr>
            </w:pPr>
          </w:p>
          <w:p w14:paraId="045DA2FB" w14:textId="77777777" w:rsidR="007E350A" w:rsidRPr="00424070" w:rsidRDefault="007E350A" w:rsidP="00CC710D">
            <w:pPr>
              <w:jc w:val="center"/>
              <w:rPr>
                <w:b/>
                <w:bCs/>
                <w:sz w:val="16"/>
                <w:szCs w:val="16"/>
              </w:rPr>
            </w:pPr>
          </w:p>
          <w:p w14:paraId="174217B5" w14:textId="77777777" w:rsidR="007E350A" w:rsidRPr="00424070" w:rsidRDefault="007E350A" w:rsidP="00CC710D">
            <w:pPr>
              <w:jc w:val="center"/>
              <w:rPr>
                <w:b/>
                <w:sz w:val="16"/>
                <w:szCs w:val="16"/>
              </w:rPr>
            </w:pPr>
            <w:r w:rsidRPr="00424070">
              <w:rPr>
                <w:b/>
                <w:sz w:val="16"/>
                <w:szCs w:val="16"/>
              </w:rPr>
              <w:t>X</w:t>
            </w:r>
          </w:p>
        </w:tc>
        <w:tc>
          <w:tcPr>
            <w:tcW w:w="532" w:type="pct"/>
          </w:tcPr>
          <w:p w14:paraId="4EABD59A" w14:textId="77777777" w:rsidR="007E350A" w:rsidRPr="00424070" w:rsidRDefault="007E350A" w:rsidP="00CC710D">
            <w:pPr>
              <w:jc w:val="center"/>
              <w:rPr>
                <w:b/>
                <w:bCs/>
                <w:sz w:val="16"/>
                <w:szCs w:val="16"/>
              </w:rPr>
            </w:pPr>
          </w:p>
          <w:p w14:paraId="57BF7022" w14:textId="77777777" w:rsidR="007E350A" w:rsidRPr="00424070" w:rsidRDefault="007E350A" w:rsidP="00CC710D">
            <w:pPr>
              <w:jc w:val="center"/>
              <w:rPr>
                <w:b/>
                <w:bCs/>
                <w:sz w:val="16"/>
                <w:szCs w:val="16"/>
              </w:rPr>
            </w:pPr>
          </w:p>
          <w:p w14:paraId="663D9BAB" w14:textId="77777777" w:rsidR="007E350A" w:rsidRPr="00424070" w:rsidRDefault="007E350A" w:rsidP="00CC710D">
            <w:pPr>
              <w:jc w:val="center"/>
              <w:rPr>
                <w:b/>
                <w:sz w:val="16"/>
                <w:szCs w:val="16"/>
              </w:rPr>
            </w:pPr>
            <w:r w:rsidRPr="00424070">
              <w:rPr>
                <w:b/>
                <w:sz w:val="16"/>
                <w:szCs w:val="16"/>
              </w:rPr>
              <w:t>X</w:t>
            </w:r>
          </w:p>
        </w:tc>
        <w:tc>
          <w:tcPr>
            <w:tcW w:w="532" w:type="pct"/>
          </w:tcPr>
          <w:p w14:paraId="6489EEB9" w14:textId="77777777" w:rsidR="007E350A" w:rsidRPr="00424070" w:rsidRDefault="007E350A" w:rsidP="00CC710D">
            <w:pPr>
              <w:jc w:val="center"/>
              <w:rPr>
                <w:b/>
                <w:bCs/>
                <w:sz w:val="16"/>
                <w:szCs w:val="16"/>
              </w:rPr>
            </w:pPr>
          </w:p>
          <w:p w14:paraId="5B145B82" w14:textId="77777777" w:rsidR="007E350A" w:rsidRPr="00424070" w:rsidRDefault="007E350A" w:rsidP="00CC710D">
            <w:pPr>
              <w:jc w:val="center"/>
              <w:rPr>
                <w:b/>
                <w:bCs/>
                <w:sz w:val="16"/>
                <w:szCs w:val="16"/>
              </w:rPr>
            </w:pPr>
          </w:p>
          <w:p w14:paraId="37076198" w14:textId="77777777" w:rsidR="007E350A" w:rsidRPr="00424070" w:rsidRDefault="007E350A" w:rsidP="00CC710D">
            <w:pPr>
              <w:jc w:val="center"/>
              <w:rPr>
                <w:b/>
                <w:sz w:val="16"/>
                <w:szCs w:val="16"/>
              </w:rPr>
            </w:pPr>
            <w:r w:rsidRPr="00424070">
              <w:rPr>
                <w:b/>
                <w:sz w:val="16"/>
                <w:szCs w:val="16"/>
              </w:rPr>
              <w:t>X</w:t>
            </w:r>
          </w:p>
        </w:tc>
      </w:tr>
      <w:tr w:rsidR="00637F2E" w:rsidRPr="00424070" w14:paraId="712BC4A2" w14:textId="77777777" w:rsidTr="362B2AE1">
        <w:tc>
          <w:tcPr>
            <w:tcW w:w="297" w:type="pct"/>
          </w:tcPr>
          <w:p w14:paraId="153578A9" w14:textId="77777777" w:rsidR="007E350A" w:rsidRPr="00424070" w:rsidRDefault="007E350A" w:rsidP="00CC710D">
            <w:pPr>
              <w:rPr>
                <w:b/>
                <w:sz w:val="16"/>
                <w:szCs w:val="16"/>
              </w:rPr>
            </w:pPr>
            <w:r w:rsidRPr="00424070">
              <w:rPr>
                <w:b/>
                <w:sz w:val="16"/>
                <w:szCs w:val="16"/>
              </w:rPr>
              <w:t>4</w:t>
            </w:r>
          </w:p>
        </w:tc>
        <w:tc>
          <w:tcPr>
            <w:tcW w:w="980" w:type="pct"/>
          </w:tcPr>
          <w:p w14:paraId="7862EF82" w14:textId="5BA2A5F0" w:rsidR="23FD2C9C" w:rsidRPr="00424070" w:rsidRDefault="23FD2C9C" w:rsidP="00CC710D">
            <w:pPr>
              <w:spacing w:line="276" w:lineRule="auto"/>
              <w:rPr>
                <w:sz w:val="16"/>
                <w:szCs w:val="16"/>
              </w:rPr>
            </w:pPr>
            <w:r w:rsidRPr="00424070">
              <w:rPr>
                <w:sz w:val="16"/>
                <w:szCs w:val="16"/>
              </w:rPr>
              <w:t>Asepsi ve Antisepsi</w:t>
            </w:r>
          </w:p>
          <w:p w14:paraId="0E71DAEF" w14:textId="0A63B70B" w:rsidR="23FD2C9C" w:rsidRPr="00424070" w:rsidRDefault="23FD2C9C" w:rsidP="00CC710D">
            <w:pPr>
              <w:spacing w:line="276" w:lineRule="auto"/>
              <w:rPr>
                <w:sz w:val="16"/>
                <w:szCs w:val="16"/>
              </w:rPr>
            </w:pPr>
            <w:r w:rsidRPr="00424070">
              <w:rPr>
                <w:sz w:val="16"/>
                <w:szCs w:val="16"/>
              </w:rPr>
              <w:t>Postoperatif Ağrı ve Hemşirelik Bakımı</w:t>
            </w:r>
          </w:p>
          <w:p w14:paraId="2489E35A" w14:textId="399C6E50" w:rsidR="23FD2C9C" w:rsidRPr="00424070" w:rsidRDefault="23FD2C9C" w:rsidP="00CC710D">
            <w:pPr>
              <w:spacing w:line="276" w:lineRule="auto"/>
              <w:rPr>
                <w:sz w:val="16"/>
                <w:szCs w:val="16"/>
              </w:rPr>
            </w:pPr>
            <w:r w:rsidRPr="00424070">
              <w:rPr>
                <w:sz w:val="16"/>
                <w:szCs w:val="16"/>
              </w:rPr>
              <w:t>Postoperatif Ağrı ve Hemşirelik Bakımı</w:t>
            </w:r>
          </w:p>
          <w:p w14:paraId="34A2151D" w14:textId="5BDE9EB5" w:rsidR="66608C08" w:rsidRPr="00424070" w:rsidRDefault="66608C08" w:rsidP="00CC710D">
            <w:pPr>
              <w:spacing w:line="276" w:lineRule="auto"/>
              <w:rPr>
                <w:sz w:val="16"/>
                <w:szCs w:val="16"/>
              </w:rPr>
            </w:pPr>
          </w:p>
        </w:tc>
        <w:tc>
          <w:tcPr>
            <w:tcW w:w="532" w:type="pct"/>
          </w:tcPr>
          <w:p w14:paraId="47920A5F" w14:textId="77777777" w:rsidR="007E350A" w:rsidRPr="00424070" w:rsidRDefault="007E350A" w:rsidP="00CC710D">
            <w:pPr>
              <w:jc w:val="center"/>
              <w:rPr>
                <w:b/>
                <w:bCs/>
                <w:sz w:val="16"/>
                <w:szCs w:val="16"/>
              </w:rPr>
            </w:pPr>
          </w:p>
          <w:p w14:paraId="48A4B068" w14:textId="77777777" w:rsidR="007E350A" w:rsidRPr="00424070" w:rsidRDefault="007E350A" w:rsidP="00CC710D">
            <w:pPr>
              <w:jc w:val="center"/>
              <w:rPr>
                <w:b/>
                <w:bCs/>
                <w:sz w:val="16"/>
                <w:szCs w:val="16"/>
              </w:rPr>
            </w:pPr>
          </w:p>
          <w:p w14:paraId="71107413" w14:textId="77777777" w:rsidR="007E350A" w:rsidRPr="00424070" w:rsidRDefault="007E350A" w:rsidP="00CC710D">
            <w:pPr>
              <w:jc w:val="center"/>
              <w:rPr>
                <w:b/>
                <w:sz w:val="16"/>
                <w:szCs w:val="16"/>
              </w:rPr>
            </w:pPr>
            <w:r w:rsidRPr="00424070">
              <w:rPr>
                <w:b/>
                <w:sz w:val="16"/>
                <w:szCs w:val="16"/>
              </w:rPr>
              <w:t>X</w:t>
            </w:r>
          </w:p>
        </w:tc>
        <w:tc>
          <w:tcPr>
            <w:tcW w:w="532" w:type="pct"/>
          </w:tcPr>
          <w:p w14:paraId="1F41E521" w14:textId="77777777" w:rsidR="007E350A" w:rsidRPr="00424070" w:rsidRDefault="007E350A" w:rsidP="00CC710D">
            <w:pPr>
              <w:jc w:val="center"/>
              <w:rPr>
                <w:b/>
                <w:bCs/>
                <w:sz w:val="16"/>
                <w:szCs w:val="16"/>
              </w:rPr>
            </w:pPr>
          </w:p>
          <w:p w14:paraId="3DFFEFF1" w14:textId="77777777" w:rsidR="007E350A" w:rsidRPr="00424070" w:rsidRDefault="007E350A" w:rsidP="00CC710D">
            <w:pPr>
              <w:jc w:val="center"/>
              <w:rPr>
                <w:b/>
                <w:bCs/>
                <w:sz w:val="16"/>
                <w:szCs w:val="16"/>
              </w:rPr>
            </w:pPr>
          </w:p>
          <w:p w14:paraId="1EA4B8EF" w14:textId="77777777" w:rsidR="007E350A" w:rsidRPr="00424070" w:rsidRDefault="007E350A" w:rsidP="00CC710D">
            <w:pPr>
              <w:jc w:val="center"/>
              <w:rPr>
                <w:b/>
                <w:sz w:val="16"/>
                <w:szCs w:val="16"/>
              </w:rPr>
            </w:pPr>
            <w:r w:rsidRPr="00424070">
              <w:rPr>
                <w:b/>
                <w:sz w:val="16"/>
                <w:szCs w:val="16"/>
              </w:rPr>
              <w:t>X</w:t>
            </w:r>
          </w:p>
        </w:tc>
        <w:tc>
          <w:tcPr>
            <w:tcW w:w="532" w:type="pct"/>
          </w:tcPr>
          <w:p w14:paraId="30576E22" w14:textId="77777777" w:rsidR="007E350A" w:rsidRPr="00424070" w:rsidRDefault="007E350A" w:rsidP="00CC710D">
            <w:pPr>
              <w:jc w:val="center"/>
              <w:rPr>
                <w:b/>
                <w:bCs/>
                <w:sz w:val="16"/>
                <w:szCs w:val="16"/>
              </w:rPr>
            </w:pPr>
          </w:p>
          <w:p w14:paraId="2528E8DE" w14:textId="77777777" w:rsidR="007E350A" w:rsidRPr="00424070" w:rsidRDefault="007E350A" w:rsidP="00CC710D">
            <w:pPr>
              <w:jc w:val="center"/>
              <w:rPr>
                <w:b/>
                <w:bCs/>
                <w:sz w:val="16"/>
                <w:szCs w:val="16"/>
              </w:rPr>
            </w:pPr>
          </w:p>
          <w:p w14:paraId="2D7A504F" w14:textId="77777777" w:rsidR="007E350A" w:rsidRPr="00424070" w:rsidRDefault="007E350A" w:rsidP="00CC710D">
            <w:pPr>
              <w:jc w:val="center"/>
              <w:rPr>
                <w:b/>
                <w:sz w:val="16"/>
                <w:szCs w:val="16"/>
              </w:rPr>
            </w:pPr>
            <w:r w:rsidRPr="00424070">
              <w:rPr>
                <w:b/>
                <w:sz w:val="16"/>
                <w:szCs w:val="16"/>
              </w:rPr>
              <w:t>X</w:t>
            </w:r>
          </w:p>
        </w:tc>
        <w:tc>
          <w:tcPr>
            <w:tcW w:w="532" w:type="pct"/>
          </w:tcPr>
          <w:p w14:paraId="4867C15D" w14:textId="77777777" w:rsidR="007E350A" w:rsidRPr="00424070" w:rsidRDefault="007E350A" w:rsidP="00CC710D">
            <w:pPr>
              <w:jc w:val="center"/>
              <w:rPr>
                <w:b/>
                <w:bCs/>
                <w:sz w:val="16"/>
                <w:szCs w:val="16"/>
              </w:rPr>
            </w:pPr>
          </w:p>
          <w:p w14:paraId="4F71DE62" w14:textId="77777777" w:rsidR="007E350A" w:rsidRPr="00424070" w:rsidRDefault="007E350A" w:rsidP="00CC710D">
            <w:pPr>
              <w:jc w:val="center"/>
              <w:rPr>
                <w:b/>
                <w:bCs/>
                <w:sz w:val="16"/>
                <w:szCs w:val="16"/>
              </w:rPr>
            </w:pPr>
          </w:p>
          <w:p w14:paraId="5E6D2805" w14:textId="77777777" w:rsidR="007E350A" w:rsidRPr="00424070" w:rsidRDefault="007E350A" w:rsidP="00CC710D">
            <w:pPr>
              <w:jc w:val="center"/>
              <w:rPr>
                <w:b/>
                <w:sz w:val="16"/>
                <w:szCs w:val="16"/>
              </w:rPr>
            </w:pPr>
            <w:r w:rsidRPr="00424070">
              <w:rPr>
                <w:b/>
                <w:sz w:val="16"/>
                <w:szCs w:val="16"/>
              </w:rPr>
              <w:t>X</w:t>
            </w:r>
          </w:p>
        </w:tc>
        <w:tc>
          <w:tcPr>
            <w:tcW w:w="532" w:type="pct"/>
          </w:tcPr>
          <w:p w14:paraId="1CA54087" w14:textId="77777777" w:rsidR="007E350A" w:rsidRPr="00424070" w:rsidRDefault="007E350A" w:rsidP="00CC710D">
            <w:pPr>
              <w:jc w:val="center"/>
              <w:rPr>
                <w:b/>
                <w:bCs/>
                <w:sz w:val="16"/>
                <w:szCs w:val="16"/>
              </w:rPr>
            </w:pPr>
          </w:p>
          <w:p w14:paraId="0AA9466D" w14:textId="77777777" w:rsidR="007E350A" w:rsidRPr="00424070" w:rsidRDefault="007E350A" w:rsidP="00CC710D">
            <w:pPr>
              <w:jc w:val="center"/>
              <w:rPr>
                <w:b/>
                <w:bCs/>
                <w:sz w:val="16"/>
                <w:szCs w:val="16"/>
              </w:rPr>
            </w:pPr>
          </w:p>
          <w:p w14:paraId="1AFF6CBC" w14:textId="77777777" w:rsidR="007E350A" w:rsidRPr="00424070" w:rsidRDefault="007E350A" w:rsidP="00CC710D">
            <w:pPr>
              <w:jc w:val="center"/>
              <w:rPr>
                <w:b/>
                <w:sz w:val="16"/>
                <w:szCs w:val="16"/>
              </w:rPr>
            </w:pPr>
            <w:r w:rsidRPr="00424070">
              <w:rPr>
                <w:b/>
                <w:sz w:val="16"/>
                <w:szCs w:val="16"/>
              </w:rPr>
              <w:t>X</w:t>
            </w:r>
          </w:p>
        </w:tc>
        <w:tc>
          <w:tcPr>
            <w:tcW w:w="532" w:type="pct"/>
          </w:tcPr>
          <w:p w14:paraId="53FB376C" w14:textId="77777777" w:rsidR="007E350A" w:rsidRPr="00424070" w:rsidRDefault="007E350A" w:rsidP="00CC710D">
            <w:pPr>
              <w:jc w:val="center"/>
              <w:rPr>
                <w:b/>
                <w:bCs/>
                <w:sz w:val="16"/>
                <w:szCs w:val="16"/>
              </w:rPr>
            </w:pPr>
          </w:p>
          <w:p w14:paraId="6789FCE1" w14:textId="77777777" w:rsidR="007E350A" w:rsidRPr="00424070" w:rsidRDefault="007E350A" w:rsidP="00CC710D">
            <w:pPr>
              <w:jc w:val="center"/>
              <w:rPr>
                <w:b/>
                <w:bCs/>
                <w:sz w:val="16"/>
                <w:szCs w:val="16"/>
              </w:rPr>
            </w:pPr>
          </w:p>
          <w:p w14:paraId="33B72AFE" w14:textId="77777777" w:rsidR="007E350A" w:rsidRPr="00424070" w:rsidRDefault="007E350A" w:rsidP="00CC710D">
            <w:pPr>
              <w:jc w:val="center"/>
              <w:rPr>
                <w:b/>
                <w:sz w:val="16"/>
                <w:szCs w:val="16"/>
              </w:rPr>
            </w:pPr>
            <w:r w:rsidRPr="00424070">
              <w:rPr>
                <w:b/>
                <w:sz w:val="16"/>
                <w:szCs w:val="16"/>
              </w:rPr>
              <w:t>X</w:t>
            </w:r>
          </w:p>
        </w:tc>
        <w:tc>
          <w:tcPr>
            <w:tcW w:w="532" w:type="pct"/>
          </w:tcPr>
          <w:p w14:paraId="14F9114B" w14:textId="77777777" w:rsidR="007E350A" w:rsidRPr="00424070" w:rsidRDefault="007E350A" w:rsidP="00CC710D">
            <w:pPr>
              <w:jc w:val="center"/>
              <w:rPr>
                <w:b/>
                <w:bCs/>
                <w:sz w:val="16"/>
                <w:szCs w:val="16"/>
              </w:rPr>
            </w:pPr>
          </w:p>
          <w:p w14:paraId="32191482" w14:textId="77777777" w:rsidR="007E350A" w:rsidRPr="00424070" w:rsidRDefault="007E350A" w:rsidP="00CC710D">
            <w:pPr>
              <w:jc w:val="center"/>
              <w:rPr>
                <w:b/>
                <w:bCs/>
                <w:sz w:val="16"/>
                <w:szCs w:val="16"/>
              </w:rPr>
            </w:pPr>
          </w:p>
          <w:p w14:paraId="073483CA" w14:textId="77777777" w:rsidR="007E350A" w:rsidRPr="00424070" w:rsidRDefault="007E350A" w:rsidP="00CC710D">
            <w:pPr>
              <w:jc w:val="center"/>
              <w:rPr>
                <w:b/>
                <w:sz w:val="16"/>
                <w:szCs w:val="16"/>
              </w:rPr>
            </w:pPr>
            <w:r w:rsidRPr="00424070">
              <w:rPr>
                <w:b/>
                <w:sz w:val="16"/>
                <w:szCs w:val="16"/>
              </w:rPr>
              <w:t>X</w:t>
            </w:r>
          </w:p>
        </w:tc>
      </w:tr>
      <w:tr w:rsidR="00637F2E" w:rsidRPr="00424070" w14:paraId="7035228C" w14:textId="77777777" w:rsidTr="362B2AE1">
        <w:trPr>
          <w:trHeight w:val="1462"/>
        </w:trPr>
        <w:tc>
          <w:tcPr>
            <w:tcW w:w="297" w:type="pct"/>
          </w:tcPr>
          <w:p w14:paraId="37237792" w14:textId="77777777" w:rsidR="007E350A" w:rsidRPr="00424070" w:rsidRDefault="007E350A" w:rsidP="00CC710D">
            <w:pPr>
              <w:rPr>
                <w:b/>
                <w:sz w:val="16"/>
                <w:szCs w:val="16"/>
              </w:rPr>
            </w:pPr>
            <w:r w:rsidRPr="00424070">
              <w:rPr>
                <w:b/>
                <w:sz w:val="16"/>
                <w:szCs w:val="16"/>
              </w:rPr>
              <w:t>5</w:t>
            </w:r>
          </w:p>
        </w:tc>
        <w:tc>
          <w:tcPr>
            <w:tcW w:w="980" w:type="pct"/>
          </w:tcPr>
          <w:tbl>
            <w:tblPr>
              <w:tblW w:w="0" w:type="auto"/>
              <w:tblLayout w:type="fixed"/>
              <w:tblLook w:val="06A0" w:firstRow="1" w:lastRow="0" w:firstColumn="1" w:lastColumn="0" w:noHBand="1" w:noVBand="1"/>
            </w:tblPr>
            <w:tblGrid>
              <w:gridCol w:w="1881"/>
            </w:tblGrid>
            <w:tr w:rsidR="00637F2E" w:rsidRPr="00424070" w14:paraId="56860386" w14:textId="77777777" w:rsidTr="66608C08">
              <w:trPr>
                <w:trHeight w:val="300"/>
              </w:trPr>
              <w:tc>
                <w:tcPr>
                  <w:tcW w:w="1881" w:type="dxa"/>
                  <w:tcMar>
                    <w:left w:w="141" w:type="dxa"/>
                    <w:right w:w="141" w:type="dxa"/>
                  </w:tcMar>
                </w:tcPr>
                <w:p w14:paraId="20D3DCE3" w14:textId="41D2C21E" w:rsidR="66608C08" w:rsidRPr="00424070" w:rsidRDefault="66608C08" w:rsidP="00CC710D">
                  <w:pPr>
                    <w:spacing w:line="276" w:lineRule="auto"/>
                    <w:rPr>
                      <w:b/>
                      <w:bCs/>
                      <w:i/>
                      <w:iCs/>
                      <w:sz w:val="16"/>
                      <w:szCs w:val="16"/>
                    </w:rPr>
                  </w:pPr>
                  <w:r w:rsidRPr="00424070">
                    <w:rPr>
                      <w:b/>
                      <w:bCs/>
                      <w:i/>
                      <w:iCs/>
                      <w:sz w:val="16"/>
                      <w:szCs w:val="16"/>
                    </w:rPr>
                    <w:t>LABORATUVAR UYGULAMASI</w:t>
                  </w:r>
                </w:p>
                <w:p w14:paraId="5CD3351D" w14:textId="6DEA7B0A" w:rsidR="66608C08" w:rsidRPr="00424070" w:rsidRDefault="66608C08" w:rsidP="00CC710D">
                  <w:pPr>
                    <w:spacing w:line="276" w:lineRule="auto"/>
                    <w:rPr>
                      <w:sz w:val="16"/>
                      <w:szCs w:val="16"/>
                    </w:rPr>
                  </w:pPr>
                  <w:r w:rsidRPr="00424070">
                    <w:rPr>
                      <w:sz w:val="16"/>
                      <w:szCs w:val="16"/>
                    </w:rPr>
                    <w:t>Postoperatif hasta karşılama</w:t>
                  </w:r>
                </w:p>
                <w:p w14:paraId="60CE3872" w14:textId="6396767E" w:rsidR="66608C08" w:rsidRPr="00424070" w:rsidRDefault="66608C08" w:rsidP="00CC710D">
                  <w:pPr>
                    <w:spacing w:line="276" w:lineRule="auto"/>
                    <w:rPr>
                      <w:sz w:val="16"/>
                      <w:szCs w:val="16"/>
                    </w:rPr>
                  </w:pPr>
                  <w:r w:rsidRPr="00424070">
                    <w:rPr>
                      <w:sz w:val="16"/>
                      <w:szCs w:val="16"/>
                    </w:rPr>
                    <w:t>Hasata mobilizasyonu</w:t>
                  </w:r>
                </w:p>
                <w:p w14:paraId="0FBE6D77" w14:textId="6D5E1567" w:rsidR="66608C08" w:rsidRPr="00424070" w:rsidRDefault="66608C08" w:rsidP="00CC710D">
                  <w:pPr>
                    <w:spacing w:line="276" w:lineRule="auto"/>
                    <w:rPr>
                      <w:sz w:val="16"/>
                      <w:szCs w:val="16"/>
                    </w:rPr>
                  </w:pPr>
                  <w:r w:rsidRPr="00424070">
                    <w:rPr>
                      <w:sz w:val="16"/>
                      <w:szCs w:val="16"/>
                    </w:rPr>
                    <w:t>Stoma bakımı</w:t>
                  </w:r>
                </w:p>
                <w:p w14:paraId="5075B534" w14:textId="4807C954" w:rsidR="66608C08" w:rsidRPr="00424070" w:rsidRDefault="66608C08" w:rsidP="00CC710D">
                  <w:pPr>
                    <w:spacing w:line="276" w:lineRule="auto"/>
                    <w:rPr>
                      <w:sz w:val="16"/>
                      <w:szCs w:val="16"/>
                    </w:rPr>
                  </w:pPr>
                  <w:r w:rsidRPr="00424070">
                    <w:rPr>
                      <w:sz w:val="16"/>
                      <w:szCs w:val="16"/>
                    </w:rPr>
                    <w:t>Yara bakımı</w:t>
                  </w:r>
                </w:p>
                <w:p w14:paraId="270D2FFC" w14:textId="2B2FA096" w:rsidR="66608C08" w:rsidRPr="00424070" w:rsidRDefault="66608C08" w:rsidP="00CC710D">
                  <w:pPr>
                    <w:spacing w:line="276" w:lineRule="auto"/>
                    <w:rPr>
                      <w:sz w:val="16"/>
                      <w:szCs w:val="16"/>
                    </w:rPr>
                  </w:pPr>
                  <w:r w:rsidRPr="00424070">
                    <w:rPr>
                      <w:sz w:val="16"/>
                      <w:szCs w:val="16"/>
                    </w:rPr>
                    <w:t>Nörolojik muayene ve nörovasküler takip</w:t>
                  </w:r>
                </w:p>
              </w:tc>
            </w:tr>
          </w:tbl>
          <w:p w14:paraId="0298A049" w14:textId="0B1E8094" w:rsidR="007E350A" w:rsidRPr="00424070" w:rsidRDefault="4C779641" w:rsidP="00CC710D">
            <w:pPr>
              <w:rPr>
                <w:sz w:val="16"/>
                <w:szCs w:val="16"/>
              </w:rPr>
            </w:pPr>
            <w:r w:rsidRPr="00424070">
              <w:rPr>
                <w:sz w:val="16"/>
                <w:szCs w:val="16"/>
              </w:rPr>
              <w:t>Taburculuk eğitimi</w:t>
            </w:r>
          </w:p>
        </w:tc>
        <w:tc>
          <w:tcPr>
            <w:tcW w:w="532" w:type="pct"/>
          </w:tcPr>
          <w:p w14:paraId="5A5D4C3F" w14:textId="267EFECE" w:rsidR="66608C08" w:rsidRPr="00424070" w:rsidRDefault="66608C08" w:rsidP="00CC710D">
            <w:pPr>
              <w:jc w:val="center"/>
              <w:rPr>
                <w:b/>
                <w:bCs/>
                <w:sz w:val="16"/>
                <w:szCs w:val="16"/>
              </w:rPr>
            </w:pPr>
          </w:p>
          <w:p w14:paraId="7A31B589" w14:textId="4B91EF89" w:rsidR="66608C08" w:rsidRPr="00424070" w:rsidRDefault="66608C08" w:rsidP="00CC710D">
            <w:pPr>
              <w:jc w:val="center"/>
              <w:rPr>
                <w:b/>
                <w:bCs/>
                <w:sz w:val="16"/>
                <w:szCs w:val="16"/>
              </w:rPr>
            </w:pPr>
          </w:p>
          <w:p w14:paraId="50CE4CCC" w14:textId="28C4A19A" w:rsidR="66608C08" w:rsidRPr="00424070" w:rsidRDefault="66608C08" w:rsidP="00CC710D">
            <w:pPr>
              <w:jc w:val="center"/>
              <w:rPr>
                <w:b/>
                <w:bCs/>
                <w:sz w:val="16"/>
                <w:szCs w:val="16"/>
              </w:rPr>
            </w:pPr>
          </w:p>
          <w:p w14:paraId="64A4E963" w14:textId="6AA47F46" w:rsidR="66608C08" w:rsidRPr="00424070" w:rsidRDefault="66608C08" w:rsidP="00CC710D">
            <w:pPr>
              <w:jc w:val="center"/>
              <w:rPr>
                <w:b/>
                <w:bCs/>
                <w:sz w:val="16"/>
                <w:szCs w:val="16"/>
              </w:rPr>
            </w:pPr>
          </w:p>
          <w:p w14:paraId="0C3A4626" w14:textId="059FCE77" w:rsidR="66608C08" w:rsidRPr="00424070" w:rsidRDefault="66608C08" w:rsidP="00CC710D">
            <w:pPr>
              <w:jc w:val="center"/>
              <w:rPr>
                <w:b/>
                <w:bCs/>
                <w:sz w:val="16"/>
                <w:szCs w:val="16"/>
              </w:rPr>
            </w:pPr>
          </w:p>
          <w:p w14:paraId="09E000CC" w14:textId="1B3BBF60" w:rsidR="007E350A" w:rsidRPr="00424070" w:rsidRDefault="0210903D" w:rsidP="00CC710D">
            <w:pPr>
              <w:jc w:val="center"/>
              <w:rPr>
                <w:b/>
                <w:bCs/>
                <w:sz w:val="16"/>
                <w:szCs w:val="16"/>
              </w:rPr>
            </w:pPr>
            <w:r w:rsidRPr="00424070">
              <w:rPr>
                <w:b/>
                <w:bCs/>
                <w:sz w:val="16"/>
                <w:szCs w:val="16"/>
              </w:rPr>
              <w:t>X</w:t>
            </w:r>
          </w:p>
        </w:tc>
        <w:tc>
          <w:tcPr>
            <w:tcW w:w="532" w:type="pct"/>
          </w:tcPr>
          <w:p w14:paraId="0735BA74" w14:textId="77777777" w:rsidR="007E350A" w:rsidRPr="00424070" w:rsidRDefault="007E350A" w:rsidP="00CC710D">
            <w:pPr>
              <w:jc w:val="center"/>
              <w:rPr>
                <w:b/>
                <w:bCs/>
                <w:sz w:val="16"/>
                <w:szCs w:val="16"/>
              </w:rPr>
            </w:pPr>
          </w:p>
          <w:p w14:paraId="2EB40FAA" w14:textId="675CF45C" w:rsidR="66608C08" w:rsidRPr="00424070" w:rsidRDefault="66608C08" w:rsidP="00CC710D">
            <w:pPr>
              <w:jc w:val="center"/>
              <w:rPr>
                <w:b/>
                <w:bCs/>
                <w:sz w:val="16"/>
                <w:szCs w:val="16"/>
              </w:rPr>
            </w:pPr>
          </w:p>
          <w:p w14:paraId="0315DCD0" w14:textId="24E9E6E5" w:rsidR="66608C08" w:rsidRPr="00424070" w:rsidRDefault="66608C08" w:rsidP="00CC710D">
            <w:pPr>
              <w:jc w:val="center"/>
              <w:rPr>
                <w:b/>
                <w:bCs/>
                <w:sz w:val="16"/>
                <w:szCs w:val="16"/>
              </w:rPr>
            </w:pPr>
          </w:p>
          <w:p w14:paraId="218895DF" w14:textId="75786D49" w:rsidR="66608C08" w:rsidRPr="00424070" w:rsidRDefault="66608C08" w:rsidP="00CC710D">
            <w:pPr>
              <w:jc w:val="center"/>
              <w:rPr>
                <w:b/>
                <w:bCs/>
                <w:sz w:val="16"/>
                <w:szCs w:val="16"/>
              </w:rPr>
            </w:pPr>
          </w:p>
          <w:p w14:paraId="5D0BC341" w14:textId="0038F690" w:rsidR="66608C08" w:rsidRPr="00424070" w:rsidRDefault="66608C08" w:rsidP="00CC710D">
            <w:pPr>
              <w:jc w:val="center"/>
              <w:rPr>
                <w:b/>
                <w:bCs/>
                <w:sz w:val="16"/>
                <w:szCs w:val="16"/>
              </w:rPr>
            </w:pPr>
          </w:p>
          <w:p w14:paraId="333E9D6D" w14:textId="77777777" w:rsidR="007E350A" w:rsidRPr="00424070" w:rsidRDefault="007E350A" w:rsidP="00CC710D">
            <w:pPr>
              <w:jc w:val="center"/>
              <w:rPr>
                <w:sz w:val="16"/>
                <w:szCs w:val="16"/>
              </w:rPr>
            </w:pPr>
            <w:r w:rsidRPr="00424070">
              <w:rPr>
                <w:b/>
                <w:sz w:val="16"/>
                <w:szCs w:val="16"/>
              </w:rPr>
              <w:t>X</w:t>
            </w:r>
          </w:p>
        </w:tc>
        <w:tc>
          <w:tcPr>
            <w:tcW w:w="532" w:type="pct"/>
          </w:tcPr>
          <w:p w14:paraId="633F8CCC" w14:textId="77777777" w:rsidR="007E350A" w:rsidRPr="00424070" w:rsidRDefault="007E350A" w:rsidP="00CC710D">
            <w:pPr>
              <w:jc w:val="center"/>
              <w:rPr>
                <w:b/>
                <w:bCs/>
                <w:sz w:val="16"/>
                <w:szCs w:val="16"/>
              </w:rPr>
            </w:pPr>
          </w:p>
          <w:p w14:paraId="39A74620" w14:textId="0C0D4F30" w:rsidR="66608C08" w:rsidRPr="00424070" w:rsidRDefault="66608C08" w:rsidP="00CC710D">
            <w:pPr>
              <w:jc w:val="center"/>
              <w:rPr>
                <w:b/>
                <w:bCs/>
                <w:sz w:val="16"/>
                <w:szCs w:val="16"/>
              </w:rPr>
            </w:pPr>
          </w:p>
          <w:p w14:paraId="1B7FFDE1" w14:textId="6826E51C" w:rsidR="66608C08" w:rsidRPr="00424070" w:rsidRDefault="66608C08" w:rsidP="00CC710D">
            <w:pPr>
              <w:jc w:val="center"/>
              <w:rPr>
                <w:b/>
                <w:bCs/>
                <w:sz w:val="16"/>
                <w:szCs w:val="16"/>
              </w:rPr>
            </w:pPr>
          </w:p>
          <w:p w14:paraId="14632FDF" w14:textId="69544A7B" w:rsidR="66608C08" w:rsidRPr="00424070" w:rsidRDefault="66608C08" w:rsidP="00CC710D">
            <w:pPr>
              <w:jc w:val="center"/>
              <w:rPr>
                <w:b/>
                <w:bCs/>
                <w:sz w:val="16"/>
                <w:szCs w:val="16"/>
              </w:rPr>
            </w:pPr>
          </w:p>
          <w:p w14:paraId="5E5A2B83" w14:textId="336AF11E" w:rsidR="66608C08" w:rsidRPr="00424070" w:rsidRDefault="66608C08" w:rsidP="00CC710D">
            <w:pPr>
              <w:jc w:val="center"/>
              <w:rPr>
                <w:b/>
                <w:bCs/>
                <w:sz w:val="16"/>
                <w:szCs w:val="16"/>
              </w:rPr>
            </w:pPr>
          </w:p>
          <w:p w14:paraId="1809561D" w14:textId="77777777" w:rsidR="007E350A" w:rsidRPr="00424070" w:rsidRDefault="007E350A" w:rsidP="00CC710D">
            <w:pPr>
              <w:rPr>
                <w:sz w:val="16"/>
                <w:szCs w:val="16"/>
              </w:rPr>
            </w:pPr>
            <w:r w:rsidRPr="00424070">
              <w:rPr>
                <w:b/>
                <w:sz w:val="16"/>
                <w:szCs w:val="16"/>
              </w:rPr>
              <w:t>X</w:t>
            </w:r>
          </w:p>
        </w:tc>
        <w:tc>
          <w:tcPr>
            <w:tcW w:w="532" w:type="pct"/>
          </w:tcPr>
          <w:p w14:paraId="39394E82" w14:textId="77777777" w:rsidR="007E350A" w:rsidRPr="00424070" w:rsidRDefault="007E350A" w:rsidP="00CC710D">
            <w:pPr>
              <w:jc w:val="center"/>
              <w:rPr>
                <w:b/>
                <w:bCs/>
                <w:sz w:val="16"/>
                <w:szCs w:val="16"/>
              </w:rPr>
            </w:pPr>
          </w:p>
          <w:p w14:paraId="71E456F4" w14:textId="178D6458" w:rsidR="66608C08" w:rsidRPr="00424070" w:rsidRDefault="66608C08" w:rsidP="00CC710D">
            <w:pPr>
              <w:jc w:val="center"/>
              <w:rPr>
                <w:b/>
                <w:bCs/>
                <w:sz w:val="16"/>
                <w:szCs w:val="16"/>
              </w:rPr>
            </w:pPr>
          </w:p>
          <w:p w14:paraId="28E8363A" w14:textId="45243138" w:rsidR="66608C08" w:rsidRPr="00424070" w:rsidRDefault="66608C08" w:rsidP="00CC710D">
            <w:pPr>
              <w:jc w:val="center"/>
              <w:rPr>
                <w:b/>
                <w:bCs/>
                <w:sz w:val="16"/>
                <w:szCs w:val="16"/>
              </w:rPr>
            </w:pPr>
          </w:p>
          <w:p w14:paraId="0445EBD5" w14:textId="3E66061A" w:rsidR="66608C08" w:rsidRPr="00424070" w:rsidRDefault="66608C08" w:rsidP="00CC710D">
            <w:pPr>
              <w:jc w:val="center"/>
              <w:rPr>
                <w:b/>
                <w:bCs/>
                <w:sz w:val="16"/>
                <w:szCs w:val="16"/>
              </w:rPr>
            </w:pPr>
          </w:p>
          <w:p w14:paraId="66859F00" w14:textId="77777777" w:rsidR="007E350A" w:rsidRPr="00424070" w:rsidRDefault="007E350A" w:rsidP="00CC710D">
            <w:pPr>
              <w:jc w:val="center"/>
              <w:rPr>
                <w:b/>
                <w:bCs/>
                <w:sz w:val="16"/>
                <w:szCs w:val="16"/>
              </w:rPr>
            </w:pPr>
          </w:p>
          <w:p w14:paraId="2F31B1AC" w14:textId="77777777" w:rsidR="007E350A" w:rsidRPr="00424070" w:rsidRDefault="007E350A" w:rsidP="00CC710D">
            <w:pPr>
              <w:jc w:val="center"/>
              <w:rPr>
                <w:sz w:val="16"/>
                <w:szCs w:val="16"/>
              </w:rPr>
            </w:pPr>
            <w:r w:rsidRPr="00424070">
              <w:rPr>
                <w:b/>
                <w:sz w:val="16"/>
                <w:szCs w:val="16"/>
              </w:rPr>
              <w:t>X</w:t>
            </w:r>
          </w:p>
        </w:tc>
        <w:tc>
          <w:tcPr>
            <w:tcW w:w="532" w:type="pct"/>
          </w:tcPr>
          <w:p w14:paraId="2079D1D4" w14:textId="77777777" w:rsidR="007E350A" w:rsidRPr="00424070" w:rsidRDefault="007E350A" w:rsidP="00CC710D">
            <w:pPr>
              <w:jc w:val="center"/>
              <w:rPr>
                <w:b/>
                <w:bCs/>
                <w:sz w:val="16"/>
                <w:szCs w:val="16"/>
              </w:rPr>
            </w:pPr>
          </w:p>
          <w:p w14:paraId="2AD05E1F" w14:textId="2920D36C" w:rsidR="66608C08" w:rsidRPr="00424070" w:rsidRDefault="66608C08" w:rsidP="00CC710D">
            <w:pPr>
              <w:jc w:val="center"/>
              <w:rPr>
                <w:b/>
                <w:bCs/>
                <w:sz w:val="16"/>
                <w:szCs w:val="16"/>
              </w:rPr>
            </w:pPr>
          </w:p>
          <w:p w14:paraId="1F63102C" w14:textId="31CEF5DA" w:rsidR="66608C08" w:rsidRPr="00424070" w:rsidRDefault="66608C08" w:rsidP="00CC710D">
            <w:pPr>
              <w:jc w:val="center"/>
              <w:rPr>
                <w:b/>
                <w:bCs/>
                <w:sz w:val="16"/>
                <w:szCs w:val="16"/>
              </w:rPr>
            </w:pPr>
          </w:p>
          <w:p w14:paraId="405DCDE7" w14:textId="4943F826" w:rsidR="66608C08" w:rsidRPr="00424070" w:rsidRDefault="66608C08" w:rsidP="00CC710D">
            <w:pPr>
              <w:jc w:val="center"/>
              <w:rPr>
                <w:b/>
                <w:bCs/>
                <w:sz w:val="16"/>
                <w:szCs w:val="16"/>
              </w:rPr>
            </w:pPr>
          </w:p>
          <w:p w14:paraId="7C736A49" w14:textId="77777777" w:rsidR="007E350A" w:rsidRPr="00424070" w:rsidRDefault="007E350A" w:rsidP="00CC710D">
            <w:pPr>
              <w:jc w:val="center"/>
              <w:rPr>
                <w:b/>
                <w:bCs/>
                <w:sz w:val="16"/>
                <w:szCs w:val="16"/>
              </w:rPr>
            </w:pPr>
          </w:p>
          <w:p w14:paraId="72C15C2A" w14:textId="77777777" w:rsidR="007E350A" w:rsidRPr="00424070" w:rsidRDefault="007E350A" w:rsidP="00CC710D">
            <w:pPr>
              <w:jc w:val="center"/>
              <w:rPr>
                <w:sz w:val="16"/>
                <w:szCs w:val="16"/>
              </w:rPr>
            </w:pPr>
            <w:r w:rsidRPr="00424070">
              <w:rPr>
                <w:b/>
                <w:sz w:val="16"/>
                <w:szCs w:val="16"/>
              </w:rPr>
              <w:t>X</w:t>
            </w:r>
          </w:p>
        </w:tc>
        <w:tc>
          <w:tcPr>
            <w:tcW w:w="532" w:type="pct"/>
          </w:tcPr>
          <w:p w14:paraId="7EF9BBF4" w14:textId="77777777" w:rsidR="007E350A" w:rsidRPr="00424070" w:rsidRDefault="007E350A" w:rsidP="00CC710D">
            <w:pPr>
              <w:jc w:val="center"/>
              <w:rPr>
                <w:b/>
                <w:bCs/>
                <w:sz w:val="16"/>
                <w:szCs w:val="16"/>
              </w:rPr>
            </w:pPr>
          </w:p>
          <w:p w14:paraId="4CA46B60" w14:textId="4EC50A1B" w:rsidR="66608C08" w:rsidRPr="00424070" w:rsidRDefault="66608C08" w:rsidP="00CC710D">
            <w:pPr>
              <w:jc w:val="center"/>
              <w:rPr>
                <w:b/>
                <w:bCs/>
                <w:sz w:val="16"/>
                <w:szCs w:val="16"/>
              </w:rPr>
            </w:pPr>
          </w:p>
          <w:p w14:paraId="752A1D08" w14:textId="6F3382EE" w:rsidR="66608C08" w:rsidRPr="00424070" w:rsidRDefault="66608C08" w:rsidP="00CC710D">
            <w:pPr>
              <w:jc w:val="center"/>
              <w:rPr>
                <w:b/>
                <w:bCs/>
                <w:sz w:val="16"/>
                <w:szCs w:val="16"/>
              </w:rPr>
            </w:pPr>
          </w:p>
          <w:p w14:paraId="641C6801" w14:textId="6D5137CE" w:rsidR="66608C08" w:rsidRPr="00424070" w:rsidRDefault="66608C08" w:rsidP="00CC710D">
            <w:pPr>
              <w:jc w:val="center"/>
              <w:rPr>
                <w:b/>
                <w:bCs/>
                <w:sz w:val="16"/>
                <w:szCs w:val="16"/>
              </w:rPr>
            </w:pPr>
          </w:p>
          <w:p w14:paraId="4DAC73DB" w14:textId="77777777" w:rsidR="007E350A" w:rsidRPr="00424070" w:rsidRDefault="007E350A" w:rsidP="00CC710D">
            <w:pPr>
              <w:jc w:val="center"/>
              <w:rPr>
                <w:b/>
                <w:bCs/>
                <w:sz w:val="16"/>
                <w:szCs w:val="16"/>
              </w:rPr>
            </w:pPr>
          </w:p>
          <w:p w14:paraId="6BE567E8" w14:textId="77777777" w:rsidR="007E350A" w:rsidRPr="00424070" w:rsidRDefault="007E350A" w:rsidP="00CC710D">
            <w:pPr>
              <w:jc w:val="center"/>
              <w:rPr>
                <w:sz w:val="16"/>
                <w:szCs w:val="16"/>
              </w:rPr>
            </w:pPr>
            <w:r w:rsidRPr="00424070">
              <w:rPr>
                <w:b/>
                <w:sz w:val="16"/>
                <w:szCs w:val="16"/>
              </w:rPr>
              <w:t>X</w:t>
            </w:r>
          </w:p>
        </w:tc>
        <w:tc>
          <w:tcPr>
            <w:tcW w:w="532" w:type="pct"/>
          </w:tcPr>
          <w:p w14:paraId="5AD016D5" w14:textId="77777777" w:rsidR="007E350A" w:rsidRPr="00424070" w:rsidRDefault="007E350A" w:rsidP="00CC710D">
            <w:pPr>
              <w:jc w:val="center"/>
              <w:rPr>
                <w:b/>
                <w:bCs/>
                <w:sz w:val="16"/>
                <w:szCs w:val="16"/>
              </w:rPr>
            </w:pPr>
          </w:p>
          <w:p w14:paraId="5814ED78" w14:textId="37D32E83" w:rsidR="66608C08" w:rsidRPr="00424070" w:rsidRDefault="66608C08" w:rsidP="00CC710D">
            <w:pPr>
              <w:jc w:val="center"/>
              <w:rPr>
                <w:b/>
                <w:bCs/>
                <w:sz w:val="16"/>
                <w:szCs w:val="16"/>
              </w:rPr>
            </w:pPr>
          </w:p>
          <w:p w14:paraId="70026093" w14:textId="0C18DA9E" w:rsidR="66608C08" w:rsidRPr="00424070" w:rsidRDefault="66608C08" w:rsidP="00CC710D">
            <w:pPr>
              <w:jc w:val="center"/>
              <w:rPr>
                <w:b/>
                <w:bCs/>
                <w:sz w:val="16"/>
                <w:szCs w:val="16"/>
              </w:rPr>
            </w:pPr>
          </w:p>
          <w:p w14:paraId="5A28861D" w14:textId="6AC1BA58" w:rsidR="66608C08" w:rsidRPr="00424070" w:rsidRDefault="66608C08" w:rsidP="00CC710D">
            <w:pPr>
              <w:jc w:val="center"/>
              <w:rPr>
                <w:b/>
                <w:bCs/>
                <w:sz w:val="16"/>
                <w:szCs w:val="16"/>
              </w:rPr>
            </w:pPr>
          </w:p>
          <w:p w14:paraId="7C08C46A" w14:textId="77777777" w:rsidR="007E350A" w:rsidRPr="00424070" w:rsidRDefault="007E350A" w:rsidP="00CC710D">
            <w:pPr>
              <w:jc w:val="center"/>
              <w:rPr>
                <w:b/>
                <w:bCs/>
                <w:sz w:val="16"/>
                <w:szCs w:val="16"/>
              </w:rPr>
            </w:pPr>
          </w:p>
          <w:p w14:paraId="77640AF1" w14:textId="77777777" w:rsidR="007E350A" w:rsidRPr="00424070" w:rsidRDefault="007E350A" w:rsidP="00CC710D">
            <w:pPr>
              <w:jc w:val="center"/>
              <w:rPr>
                <w:sz w:val="16"/>
                <w:szCs w:val="16"/>
              </w:rPr>
            </w:pPr>
            <w:r w:rsidRPr="00424070">
              <w:rPr>
                <w:b/>
                <w:sz w:val="16"/>
                <w:szCs w:val="16"/>
              </w:rPr>
              <w:t>X</w:t>
            </w:r>
          </w:p>
        </w:tc>
      </w:tr>
      <w:tr w:rsidR="00637F2E" w:rsidRPr="00424070" w14:paraId="44918DDE" w14:textId="77777777" w:rsidTr="362B2AE1">
        <w:tc>
          <w:tcPr>
            <w:tcW w:w="297" w:type="pct"/>
          </w:tcPr>
          <w:p w14:paraId="417B561C" w14:textId="77777777" w:rsidR="007E350A" w:rsidRPr="00424070" w:rsidRDefault="007E350A" w:rsidP="00CC710D">
            <w:pPr>
              <w:rPr>
                <w:b/>
                <w:sz w:val="16"/>
                <w:szCs w:val="16"/>
              </w:rPr>
            </w:pPr>
            <w:r w:rsidRPr="00424070">
              <w:rPr>
                <w:b/>
                <w:sz w:val="16"/>
                <w:szCs w:val="16"/>
              </w:rPr>
              <w:t>6</w:t>
            </w:r>
          </w:p>
        </w:tc>
        <w:tc>
          <w:tcPr>
            <w:tcW w:w="980" w:type="pct"/>
          </w:tcPr>
          <w:p w14:paraId="797DA0F2" w14:textId="4EC4BA24" w:rsidR="007E350A" w:rsidRPr="00424070" w:rsidRDefault="3E7CBB58" w:rsidP="00CC710D">
            <w:pPr>
              <w:rPr>
                <w:sz w:val="16"/>
                <w:szCs w:val="16"/>
              </w:rPr>
            </w:pPr>
            <w:r w:rsidRPr="00424070">
              <w:rPr>
                <w:sz w:val="16"/>
                <w:szCs w:val="16"/>
              </w:rPr>
              <w:t>Diyabetik Ayak Problem çözmeye dayalı öğretim yöntemi (Vaka sunumu)</w:t>
            </w:r>
          </w:p>
          <w:p w14:paraId="33A356C0" w14:textId="3CFCD9D1" w:rsidR="007E350A" w:rsidRPr="00424070" w:rsidRDefault="3E7CBB58" w:rsidP="00CC710D">
            <w:pPr>
              <w:rPr>
                <w:sz w:val="16"/>
                <w:szCs w:val="16"/>
              </w:rPr>
            </w:pPr>
            <w:r w:rsidRPr="00424070">
              <w:rPr>
                <w:sz w:val="16"/>
                <w:szCs w:val="16"/>
              </w:rPr>
              <w:t>Homeostazis, Sıvı-elektrolit ve Asit-baz Dengesi ve Dengesizlikleri</w:t>
            </w:r>
          </w:p>
        </w:tc>
        <w:tc>
          <w:tcPr>
            <w:tcW w:w="532" w:type="pct"/>
          </w:tcPr>
          <w:p w14:paraId="70AD31A4" w14:textId="77777777" w:rsidR="007E350A" w:rsidRPr="00424070" w:rsidRDefault="007E350A" w:rsidP="00CC710D">
            <w:pPr>
              <w:jc w:val="center"/>
              <w:rPr>
                <w:b/>
                <w:bCs/>
                <w:sz w:val="16"/>
                <w:szCs w:val="16"/>
              </w:rPr>
            </w:pPr>
          </w:p>
          <w:p w14:paraId="3E0C1B6C" w14:textId="7226A721" w:rsidR="66608C08" w:rsidRPr="00424070" w:rsidRDefault="66608C08" w:rsidP="00CC710D">
            <w:pPr>
              <w:jc w:val="center"/>
              <w:rPr>
                <w:b/>
                <w:bCs/>
                <w:sz w:val="16"/>
                <w:szCs w:val="16"/>
              </w:rPr>
            </w:pPr>
          </w:p>
          <w:p w14:paraId="3F564821" w14:textId="77777777" w:rsidR="007E350A" w:rsidRPr="00424070" w:rsidRDefault="007E350A" w:rsidP="00CC710D">
            <w:pPr>
              <w:jc w:val="center"/>
              <w:rPr>
                <w:sz w:val="16"/>
                <w:szCs w:val="16"/>
              </w:rPr>
            </w:pPr>
            <w:r w:rsidRPr="00424070">
              <w:rPr>
                <w:b/>
                <w:sz w:val="16"/>
                <w:szCs w:val="16"/>
              </w:rPr>
              <w:t>X</w:t>
            </w:r>
          </w:p>
        </w:tc>
        <w:tc>
          <w:tcPr>
            <w:tcW w:w="532" w:type="pct"/>
          </w:tcPr>
          <w:p w14:paraId="3AD9DB9E" w14:textId="77777777" w:rsidR="007E350A" w:rsidRPr="00424070" w:rsidRDefault="007E350A" w:rsidP="00CC710D">
            <w:pPr>
              <w:jc w:val="center"/>
              <w:rPr>
                <w:b/>
                <w:bCs/>
                <w:sz w:val="16"/>
                <w:szCs w:val="16"/>
              </w:rPr>
            </w:pPr>
          </w:p>
          <w:p w14:paraId="19C2D6D4" w14:textId="1A260B05" w:rsidR="66608C08" w:rsidRPr="00424070" w:rsidRDefault="66608C08" w:rsidP="00CC710D">
            <w:pPr>
              <w:jc w:val="center"/>
              <w:rPr>
                <w:b/>
                <w:bCs/>
                <w:sz w:val="16"/>
                <w:szCs w:val="16"/>
              </w:rPr>
            </w:pPr>
          </w:p>
          <w:p w14:paraId="52CB20BA" w14:textId="77777777" w:rsidR="007E350A" w:rsidRPr="00424070" w:rsidRDefault="007E350A" w:rsidP="00CC710D">
            <w:pPr>
              <w:jc w:val="center"/>
              <w:rPr>
                <w:sz w:val="16"/>
                <w:szCs w:val="16"/>
              </w:rPr>
            </w:pPr>
            <w:r w:rsidRPr="00424070">
              <w:rPr>
                <w:b/>
                <w:sz w:val="16"/>
                <w:szCs w:val="16"/>
              </w:rPr>
              <w:t>X</w:t>
            </w:r>
          </w:p>
        </w:tc>
        <w:tc>
          <w:tcPr>
            <w:tcW w:w="532" w:type="pct"/>
          </w:tcPr>
          <w:p w14:paraId="5DB8F476" w14:textId="77777777" w:rsidR="007E350A" w:rsidRPr="00424070" w:rsidRDefault="007E350A" w:rsidP="00CC710D">
            <w:pPr>
              <w:jc w:val="center"/>
              <w:rPr>
                <w:b/>
                <w:bCs/>
                <w:sz w:val="16"/>
                <w:szCs w:val="16"/>
              </w:rPr>
            </w:pPr>
          </w:p>
          <w:p w14:paraId="2300E40D" w14:textId="0B128313" w:rsidR="66608C08" w:rsidRPr="00424070" w:rsidRDefault="66608C08" w:rsidP="00CC710D">
            <w:pPr>
              <w:jc w:val="center"/>
              <w:rPr>
                <w:b/>
                <w:bCs/>
                <w:sz w:val="16"/>
                <w:szCs w:val="16"/>
              </w:rPr>
            </w:pPr>
          </w:p>
          <w:p w14:paraId="1B872F2E" w14:textId="77777777" w:rsidR="007E350A" w:rsidRPr="00424070" w:rsidRDefault="007E350A" w:rsidP="00CC710D">
            <w:pPr>
              <w:jc w:val="center"/>
              <w:rPr>
                <w:sz w:val="16"/>
                <w:szCs w:val="16"/>
              </w:rPr>
            </w:pPr>
            <w:r w:rsidRPr="00424070">
              <w:rPr>
                <w:b/>
                <w:sz w:val="16"/>
                <w:szCs w:val="16"/>
              </w:rPr>
              <w:t>X</w:t>
            </w:r>
          </w:p>
        </w:tc>
        <w:tc>
          <w:tcPr>
            <w:tcW w:w="532" w:type="pct"/>
          </w:tcPr>
          <w:p w14:paraId="5A16EE61" w14:textId="77777777" w:rsidR="007E350A" w:rsidRPr="00424070" w:rsidRDefault="007E350A" w:rsidP="00CC710D">
            <w:pPr>
              <w:jc w:val="center"/>
              <w:rPr>
                <w:b/>
                <w:bCs/>
                <w:sz w:val="16"/>
                <w:szCs w:val="16"/>
              </w:rPr>
            </w:pPr>
          </w:p>
          <w:p w14:paraId="56866CAA" w14:textId="2D093861" w:rsidR="66608C08" w:rsidRPr="00424070" w:rsidRDefault="66608C08" w:rsidP="00CC710D">
            <w:pPr>
              <w:jc w:val="center"/>
              <w:rPr>
                <w:b/>
                <w:bCs/>
                <w:sz w:val="16"/>
                <w:szCs w:val="16"/>
              </w:rPr>
            </w:pPr>
          </w:p>
          <w:p w14:paraId="3CC3D9D4" w14:textId="77777777" w:rsidR="007E350A" w:rsidRPr="00424070" w:rsidRDefault="007E350A" w:rsidP="00CC710D">
            <w:pPr>
              <w:jc w:val="center"/>
              <w:rPr>
                <w:sz w:val="16"/>
                <w:szCs w:val="16"/>
              </w:rPr>
            </w:pPr>
            <w:r w:rsidRPr="00424070">
              <w:rPr>
                <w:b/>
                <w:sz w:val="16"/>
                <w:szCs w:val="16"/>
              </w:rPr>
              <w:t>X</w:t>
            </w:r>
          </w:p>
        </w:tc>
        <w:tc>
          <w:tcPr>
            <w:tcW w:w="532" w:type="pct"/>
          </w:tcPr>
          <w:p w14:paraId="4B89E47C" w14:textId="77777777" w:rsidR="007E350A" w:rsidRPr="00424070" w:rsidRDefault="007E350A" w:rsidP="00CC710D">
            <w:pPr>
              <w:jc w:val="center"/>
              <w:rPr>
                <w:b/>
                <w:bCs/>
                <w:sz w:val="16"/>
                <w:szCs w:val="16"/>
              </w:rPr>
            </w:pPr>
          </w:p>
          <w:p w14:paraId="3633C90D" w14:textId="19D04536" w:rsidR="66608C08" w:rsidRPr="00424070" w:rsidRDefault="66608C08" w:rsidP="00CC710D">
            <w:pPr>
              <w:jc w:val="center"/>
              <w:rPr>
                <w:b/>
                <w:bCs/>
                <w:sz w:val="16"/>
                <w:szCs w:val="16"/>
              </w:rPr>
            </w:pPr>
          </w:p>
          <w:p w14:paraId="040F3B06" w14:textId="77777777" w:rsidR="007E350A" w:rsidRPr="00424070" w:rsidRDefault="007E350A" w:rsidP="00CC710D">
            <w:pPr>
              <w:jc w:val="center"/>
              <w:rPr>
                <w:sz w:val="16"/>
                <w:szCs w:val="16"/>
              </w:rPr>
            </w:pPr>
            <w:r w:rsidRPr="00424070">
              <w:rPr>
                <w:b/>
                <w:sz w:val="16"/>
                <w:szCs w:val="16"/>
              </w:rPr>
              <w:t>X</w:t>
            </w:r>
          </w:p>
        </w:tc>
        <w:tc>
          <w:tcPr>
            <w:tcW w:w="532" w:type="pct"/>
          </w:tcPr>
          <w:p w14:paraId="65AD3995" w14:textId="77777777" w:rsidR="007E350A" w:rsidRPr="00424070" w:rsidRDefault="007E350A" w:rsidP="00CC710D">
            <w:pPr>
              <w:jc w:val="center"/>
              <w:rPr>
                <w:b/>
                <w:bCs/>
                <w:sz w:val="16"/>
                <w:szCs w:val="16"/>
              </w:rPr>
            </w:pPr>
          </w:p>
          <w:p w14:paraId="75F4F63D" w14:textId="720BF4DD" w:rsidR="66608C08" w:rsidRPr="00424070" w:rsidRDefault="66608C08" w:rsidP="00CC710D">
            <w:pPr>
              <w:jc w:val="center"/>
              <w:rPr>
                <w:b/>
                <w:bCs/>
                <w:sz w:val="16"/>
                <w:szCs w:val="16"/>
              </w:rPr>
            </w:pPr>
          </w:p>
          <w:p w14:paraId="4186FCBE" w14:textId="77777777" w:rsidR="007E350A" w:rsidRPr="00424070" w:rsidRDefault="007E350A" w:rsidP="00CC710D">
            <w:pPr>
              <w:jc w:val="center"/>
              <w:rPr>
                <w:sz w:val="16"/>
                <w:szCs w:val="16"/>
              </w:rPr>
            </w:pPr>
            <w:r w:rsidRPr="00424070">
              <w:rPr>
                <w:b/>
                <w:sz w:val="16"/>
                <w:szCs w:val="16"/>
              </w:rPr>
              <w:t>X</w:t>
            </w:r>
          </w:p>
        </w:tc>
        <w:tc>
          <w:tcPr>
            <w:tcW w:w="532" w:type="pct"/>
          </w:tcPr>
          <w:p w14:paraId="35273E32" w14:textId="2FE56207" w:rsidR="66608C08" w:rsidRPr="00424070" w:rsidRDefault="66608C08" w:rsidP="00CC710D">
            <w:pPr>
              <w:jc w:val="center"/>
              <w:rPr>
                <w:b/>
                <w:bCs/>
                <w:sz w:val="16"/>
                <w:szCs w:val="16"/>
              </w:rPr>
            </w:pPr>
          </w:p>
          <w:p w14:paraId="20153046" w14:textId="77777777" w:rsidR="007E350A" w:rsidRPr="00424070" w:rsidRDefault="007E350A" w:rsidP="00CC710D">
            <w:pPr>
              <w:jc w:val="center"/>
              <w:rPr>
                <w:sz w:val="16"/>
                <w:szCs w:val="16"/>
              </w:rPr>
            </w:pPr>
            <w:r w:rsidRPr="00424070">
              <w:rPr>
                <w:b/>
                <w:sz w:val="16"/>
                <w:szCs w:val="16"/>
              </w:rPr>
              <w:t>X</w:t>
            </w:r>
          </w:p>
        </w:tc>
      </w:tr>
      <w:tr w:rsidR="00637F2E" w:rsidRPr="00424070" w14:paraId="7E05DB69" w14:textId="77777777" w:rsidTr="362B2AE1">
        <w:tc>
          <w:tcPr>
            <w:tcW w:w="297" w:type="pct"/>
          </w:tcPr>
          <w:p w14:paraId="1EFC4429" w14:textId="77777777" w:rsidR="007E350A" w:rsidRPr="00424070" w:rsidRDefault="007E350A" w:rsidP="00CC710D">
            <w:pPr>
              <w:rPr>
                <w:b/>
                <w:sz w:val="16"/>
                <w:szCs w:val="16"/>
              </w:rPr>
            </w:pPr>
            <w:r w:rsidRPr="00424070">
              <w:rPr>
                <w:b/>
                <w:sz w:val="16"/>
                <w:szCs w:val="16"/>
              </w:rPr>
              <w:t>7</w:t>
            </w:r>
          </w:p>
        </w:tc>
        <w:tc>
          <w:tcPr>
            <w:tcW w:w="980" w:type="pct"/>
          </w:tcPr>
          <w:p w14:paraId="4ECF8973" w14:textId="433B3692" w:rsidR="007E350A" w:rsidRPr="00424070" w:rsidRDefault="320FB2AB" w:rsidP="00CC710D">
            <w:pPr>
              <w:rPr>
                <w:sz w:val="16"/>
                <w:szCs w:val="16"/>
              </w:rPr>
            </w:pPr>
            <w:r w:rsidRPr="00424070">
              <w:rPr>
                <w:sz w:val="16"/>
                <w:szCs w:val="16"/>
              </w:rPr>
              <w:t>Sindirim Sistemi Cerrahisi ve Hemşirelik Bakımı</w:t>
            </w:r>
          </w:p>
        </w:tc>
        <w:tc>
          <w:tcPr>
            <w:tcW w:w="532" w:type="pct"/>
          </w:tcPr>
          <w:p w14:paraId="2B91F98D" w14:textId="77777777" w:rsidR="007E350A" w:rsidRPr="00424070" w:rsidRDefault="007E350A" w:rsidP="00CC710D">
            <w:pPr>
              <w:jc w:val="center"/>
              <w:rPr>
                <w:sz w:val="16"/>
                <w:szCs w:val="16"/>
              </w:rPr>
            </w:pPr>
            <w:r w:rsidRPr="00424070">
              <w:rPr>
                <w:b/>
                <w:sz w:val="16"/>
                <w:szCs w:val="16"/>
              </w:rPr>
              <w:t>X</w:t>
            </w:r>
          </w:p>
        </w:tc>
        <w:tc>
          <w:tcPr>
            <w:tcW w:w="532" w:type="pct"/>
          </w:tcPr>
          <w:p w14:paraId="6156A77F" w14:textId="77777777" w:rsidR="007E350A" w:rsidRPr="00424070" w:rsidRDefault="007E350A" w:rsidP="00CC710D">
            <w:pPr>
              <w:jc w:val="center"/>
              <w:rPr>
                <w:sz w:val="16"/>
                <w:szCs w:val="16"/>
              </w:rPr>
            </w:pPr>
            <w:r w:rsidRPr="00424070">
              <w:rPr>
                <w:b/>
                <w:sz w:val="16"/>
                <w:szCs w:val="16"/>
              </w:rPr>
              <w:t>X</w:t>
            </w:r>
          </w:p>
        </w:tc>
        <w:tc>
          <w:tcPr>
            <w:tcW w:w="532" w:type="pct"/>
          </w:tcPr>
          <w:p w14:paraId="64A72085" w14:textId="77777777" w:rsidR="007E350A" w:rsidRPr="00424070" w:rsidRDefault="007E350A" w:rsidP="00CC710D">
            <w:pPr>
              <w:jc w:val="center"/>
              <w:rPr>
                <w:sz w:val="16"/>
                <w:szCs w:val="16"/>
              </w:rPr>
            </w:pPr>
            <w:r w:rsidRPr="00424070">
              <w:rPr>
                <w:b/>
                <w:sz w:val="16"/>
                <w:szCs w:val="16"/>
              </w:rPr>
              <w:t>X</w:t>
            </w:r>
          </w:p>
        </w:tc>
        <w:tc>
          <w:tcPr>
            <w:tcW w:w="532" w:type="pct"/>
          </w:tcPr>
          <w:p w14:paraId="6DAFFE09" w14:textId="77777777" w:rsidR="007E350A" w:rsidRPr="00424070" w:rsidRDefault="007E350A" w:rsidP="00CC710D">
            <w:pPr>
              <w:jc w:val="center"/>
              <w:rPr>
                <w:sz w:val="16"/>
                <w:szCs w:val="16"/>
              </w:rPr>
            </w:pPr>
            <w:r w:rsidRPr="00424070">
              <w:rPr>
                <w:b/>
                <w:sz w:val="16"/>
                <w:szCs w:val="16"/>
              </w:rPr>
              <w:t>X</w:t>
            </w:r>
          </w:p>
        </w:tc>
        <w:tc>
          <w:tcPr>
            <w:tcW w:w="532" w:type="pct"/>
          </w:tcPr>
          <w:p w14:paraId="41F6C302" w14:textId="77777777" w:rsidR="007E350A" w:rsidRPr="00424070" w:rsidRDefault="007E350A" w:rsidP="00CC710D">
            <w:pPr>
              <w:jc w:val="center"/>
              <w:rPr>
                <w:sz w:val="16"/>
                <w:szCs w:val="16"/>
              </w:rPr>
            </w:pPr>
            <w:r w:rsidRPr="00424070">
              <w:rPr>
                <w:b/>
                <w:sz w:val="16"/>
                <w:szCs w:val="16"/>
              </w:rPr>
              <w:t>X</w:t>
            </w:r>
          </w:p>
        </w:tc>
        <w:tc>
          <w:tcPr>
            <w:tcW w:w="532" w:type="pct"/>
          </w:tcPr>
          <w:p w14:paraId="761E435F" w14:textId="77777777" w:rsidR="007E350A" w:rsidRPr="00424070" w:rsidRDefault="007E350A" w:rsidP="00CC710D">
            <w:pPr>
              <w:jc w:val="center"/>
              <w:rPr>
                <w:sz w:val="16"/>
                <w:szCs w:val="16"/>
              </w:rPr>
            </w:pPr>
            <w:r w:rsidRPr="00424070">
              <w:rPr>
                <w:b/>
                <w:sz w:val="16"/>
                <w:szCs w:val="16"/>
              </w:rPr>
              <w:t>X</w:t>
            </w:r>
          </w:p>
        </w:tc>
        <w:tc>
          <w:tcPr>
            <w:tcW w:w="532" w:type="pct"/>
          </w:tcPr>
          <w:p w14:paraId="0DAAEDC9" w14:textId="77777777" w:rsidR="007E350A" w:rsidRPr="00424070" w:rsidRDefault="007E350A" w:rsidP="00CC710D">
            <w:pPr>
              <w:jc w:val="center"/>
              <w:rPr>
                <w:b/>
                <w:bCs/>
                <w:sz w:val="16"/>
                <w:szCs w:val="16"/>
              </w:rPr>
            </w:pPr>
          </w:p>
          <w:p w14:paraId="7170EA85" w14:textId="77777777" w:rsidR="007E350A" w:rsidRPr="00424070" w:rsidRDefault="007E350A" w:rsidP="00CC710D">
            <w:pPr>
              <w:jc w:val="center"/>
              <w:rPr>
                <w:sz w:val="16"/>
                <w:szCs w:val="16"/>
              </w:rPr>
            </w:pPr>
            <w:r w:rsidRPr="00424070">
              <w:rPr>
                <w:b/>
                <w:sz w:val="16"/>
                <w:szCs w:val="16"/>
              </w:rPr>
              <w:t>X</w:t>
            </w:r>
          </w:p>
        </w:tc>
      </w:tr>
      <w:tr w:rsidR="00637F2E" w:rsidRPr="00424070" w14:paraId="72530B78" w14:textId="77777777" w:rsidTr="362B2AE1">
        <w:tc>
          <w:tcPr>
            <w:tcW w:w="297" w:type="pct"/>
            <w:shd w:val="clear" w:color="auto" w:fill="F2F2F2" w:themeFill="background1" w:themeFillShade="F2"/>
          </w:tcPr>
          <w:p w14:paraId="41BF48A6" w14:textId="77777777" w:rsidR="007E350A" w:rsidRPr="00424070" w:rsidRDefault="007E350A" w:rsidP="00CC710D">
            <w:pPr>
              <w:rPr>
                <w:b/>
                <w:sz w:val="16"/>
                <w:szCs w:val="16"/>
              </w:rPr>
            </w:pPr>
            <w:r w:rsidRPr="00424070">
              <w:rPr>
                <w:b/>
                <w:sz w:val="16"/>
                <w:szCs w:val="16"/>
              </w:rPr>
              <w:t>8</w:t>
            </w:r>
          </w:p>
        </w:tc>
        <w:tc>
          <w:tcPr>
            <w:tcW w:w="980" w:type="pct"/>
          </w:tcPr>
          <w:p w14:paraId="5CFEA74F" w14:textId="297F95CE" w:rsidR="007E350A" w:rsidRPr="00424070" w:rsidRDefault="06B81FCE" w:rsidP="00CC710D">
            <w:pPr>
              <w:rPr>
                <w:sz w:val="16"/>
                <w:szCs w:val="16"/>
              </w:rPr>
            </w:pPr>
            <w:r w:rsidRPr="00424070">
              <w:rPr>
                <w:sz w:val="16"/>
                <w:szCs w:val="16"/>
              </w:rPr>
              <w:t>Sindirim Sistemi Cerrahisi ve Hemşirelik Bakımı (Devamı)</w:t>
            </w:r>
          </w:p>
          <w:p w14:paraId="0553A505" w14:textId="776B230F" w:rsidR="007E350A" w:rsidRPr="00424070" w:rsidRDefault="06B81FCE" w:rsidP="00CC710D">
            <w:pPr>
              <w:rPr>
                <w:sz w:val="16"/>
                <w:szCs w:val="16"/>
              </w:rPr>
            </w:pPr>
            <w:r w:rsidRPr="00424070">
              <w:rPr>
                <w:sz w:val="16"/>
                <w:szCs w:val="16"/>
              </w:rPr>
              <w:t>Meme Hastalıkları Cerrahisi ve Hemşirelik Bakımı</w:t>
            </w:r>
          </w:p>
          <w:p w14:paraId="6252EBBC" w14:textId="78DCB259" w:rsidR="007E350A" w:rsidRPr="00424070" w:rsidRDefault="06B81FCE" w:rsidP="00CC710D">
            <w:pPr>
              <w:rPr>
                <w:sz w:val="16"/>
                <w:szCs w:val="16"/>
              </w:rPr>
            </w:pPr>
            <w:r w:rsidRPr="00424070">
              <w:rPr>
                <w:sz w:val="16"/>
                <w:szCs w:val="16"/>
              </w:rPr>
              <w:t>Kulak Burun Boğaz Hastalıkları ve Hemşirelik Bakımı</w:t>
            </w:r>
          </w:p>
        </w:tc>
        <w:tc>
          <w:tcPr>
            <w:tcW w:w="532" w:type="pct"/>
          </w:tcPr>
          <w:p w14:paraId="222A6690" w14:textId="77777777" w:rsidR="007E350A" w:rsidRPr="00424070" w:rsidRDefault="007E350A" w:rsidP="00CC710D">
            <w:pPr>
              <w:jc w:val="center"/>
              <w:rPr>
                <w:b/>
                <w:bCs/>
                <w:sz w:val="16"/>
                <w:szCs w:val="16"/>
              </w:rPr>
            </w:pPr>
          </w:p>
          <w:p w14:paraId="4FAD5EEE" w14:textId="77777777" w:rsidR="007E350A" w:rsidRPr="00424070" w:rsidRDefault="007E350A" w:rsidP="00CC710D">
            <w:pPr>
              <w:jc w:val="center"/>
              <w:rPr>
                <w:b/>
                <w:bCs/>
                <w:sz w:val="16"/>
                <w:szCs w:val="16"/>
              </w:rPr>
            </w:pPr>
          </w:p>
          <w:p w14:paraId="2244746D" w14:textId="559B4887" w:rsidR="66608C08" w:rsidRPr="00424070" w:rsidRDefault="66608C08" w:rsidP="00CC710D">
            <w:pPr>
              <w:jc w:val="center"/>
              <w:rPr>
                <w:b/>
                <w:bCs/>
                <w:sz w:val="16"/>
                <w:szCs w:val="16"/>
              </w:rPr>
            </w:pPr>
          </w:p>
          <w:p w14:paraId="491FA847" w14:textId="77777777" w:rsidR="007E350A" w:rsidRPr="00424070" w:rsidRDefault="007E350A" w:rsidP="00CC710D">
            <w:pPr>
              <w:jc w:val="center"/>
              <w:rPr>
                <w:b/>
                <w:sz w:val="16"/>
                <w:szCs w:val="16"/>
              </w:rPr>
            </w:pPr>
            <w:r w:rsidRPr="00424070">
              <w:rPr>
                <w:b/>
                <w:sz w:val="16"/>
                <w:szCs w:val="16"/>
              </w:rPr>
              <w:t>X</w:t>
            </w:r>
          </w:p>
        </w:tc>
        <w:tc>
          <w:tcPr>
            <w:tcW w:w="532" w:type="pct"/>
          </w:tcPr>
          <w:p w14:paraId="5E878122" w14:textId="77777777" w:rsidR="007E350A" w:rsidRPr="00424070" w:rsidRDefault="007E350A" w:rsidP="00CC710D">
            <w:pPr>
              <w:jc w:val="center"/>
              <w:rPr>
                <w:b/>
                <w:bCs/>
                <w:sz w:val="16"/>
                <w:szCs w:val="16"/>
              </w:rPr>
            </w:pPr>
          </w:p>
          <w:p w14:paraId="0F71F149" w14:textId="77777777" w:rsidR="007E350A" w:rsidRPr="00424070" w:rsidRDefault="007E350A" w:rsidP="00CC710D">
            <w:pPr>
              <w:jc w:val="center"/>
              <w:rPr>
                <w:b/>
                <w:bCs/>
                <w:sz w:val="16"/>
                <w:szCs w:val="16"/>
              </w:rPr>
            </w:pPr>
          </w:p>
          <w:p w14:paraId="28656183" w14:textId="1625E67B" w:rsidR="66608C08" w:rsidRPr="00424070" w:rsidRDefault="66608C08" w:rsidP="00CC710D">
            <w:pPr>
              <w:jc w:val="center"/>
              <w:rPr>
                <w:b/>
                <w:bCs/>
                <w:sz w:val="16"/>
                <w:szCs w:val="16"/>
              </w:rPr>
            </w:pPr>
          </w:p>
          <w:p w14:paraId="214241A2" w14:textId="77777777" w:rsidR="007E350A" w:rsidRPr="00424070" w:rsidRDefault="007E350A" w:rsidP="00CC710D">
            <w:pPr>
              <w:jc w:val="center"/>
              <w:rPr>
                <w:b/>
                <w:sz w:val="16"/>
                <w:szCs w:val="16"/>
              </w:rPr>
            </w:pPr>
            <w:r w:rsidRPr="00424070">
              <w:rPr>
                <w:b/>
                <w:sz w:val="16"/>
                <w:szCs w:val="16"/>
              </w:rPr>
              <w:t>X</w:t>
            </w:r>
          </w:p>
        </w:tc>
        <w:tc>
          <w:tcPr>
            <w:tcW w:w="532" w:type="pct"/>
          </w:tcPr>
          <w:p w14:paraId="05DC9B9A" w14:textId="77777777" w:rsidR="007E350A" w:rsidRPr="00424070" w:rsidRDefault="007E350A" w:rsidP="00CC710D">
            <w:pPr>
              <w:jc w:val="center"/>
              <w:rPr>
                <w:b/>
                <w:bCs/>
                <w:sz w:val="16"/>
                <w:szCs w:val="16"/>
              </w:rPr>
            </w:pPr>
          </w:p>
          <w:p w14:paraId="7B4A1BD0" w14:textId="77777777" w:rsidR="007E350A" w:rsidRPr="00424070" w:rsidRDefault="007E350A" w:rsidP="00CC710D">
            <w:pPr>
              <w:jc w:val="center"/>
              <w:rPr>
                <w:b/>
                <w:bCs/>
                <w:sz w:val="16"/>
                <w:szCs w:val="16"/>
              </w:rPr>
            </w:pPr>
          </w:p>
          <w:p w14:paraId="25FDEFFD" w14:textId="3D3A6144" w:rsidR="66608C08" w:rsidRPr="00424070" w:rsidRDefault="66608C08" w:rsidP="00CC710D">
            <w:pPr>
              <w:jc w:val="center"/>
              <w:rPr>
                <w:b/>
                <w:bCs/>
                <w:sz w:val="16"/>
                <w:szCs w:val="16"/>
              </w:rPr>
            </w:pPr>
          </w:p>
          <w:p w14:paraId="6519F598" w14:textId="77777777" w:rsidR="007E350A" w:rsidRPr="00424070" w:rsidRDefault="007E350A" w:rsidP="00CC710D">
            <w:pPr>
              <w:jc w:val="center"/>
              <w:rPr>
                <w:b/>
                <w:sz w:val="16"/>
                <w:szCs w:val="16"/>
              </w:rPr>
            </w:pPr>
            <w:r w:rsidRPr="00424070">
              <w:rPr>
                <w:b/>
                <w:sz w:val="16"/>
                <w:szCs w:val="16"/>
              </w:rPr>
              <w:t>X</w:t>
            </w:r>
          </w:p>
        </w:tc>
        <w:tc>
          <w:tcPr>
            <w:tcW w:w="532" w:type="pct"/>
          </w:tcPr>
          <w:p w14:paraId="2FEFABF3" w14:textId="77777777" w:rsidR="007E350A" w:rsidRPr="00424070" w:rsidRDefault="007E350A" w:rsidP="00CC710D">
            <w:pPr>
              <w:jc w:val="center"/>
              <w:rPr>
                <w:b/>
                <w:bCs/>
                <w:sz w:val="16"/>
                <w:szCs w:val="16"/>
              </w:rPr>
            </w:pPr>
          </w:p>
          <w:p w14:paraId="18A45A0E" w14:textId="77777777" w:rsidR="007E350A" w:rsidRPr="00424070" w:rsidRDefault="007E350A" w:rsidP="00CC710D">
            <w:pPr>
              <w:jc w:val="center"/>
              <w:rPr>
                <w:b/>
                <w:bCs/>
                <w:sz w:val="16"/>
                <w:szCs w:val="16"/>
              </w:rPr>
            </w:pPr>
          </w:p>
          <w:p w14:paraId="2C6556D0" w14:textId="324F838E" w:rsidR="66608C08" w:rsidRPr="00424070" w:rsidRDefault="66608C08" w:rsidP="00CC710D">
            <w:pPr>
              <w:jc w:val="center"/>
              <w:rPr>
                <w:b/>
                <w:bCs/>
                <w:sz w:val="16"/>
                <w:szCs w:val="16"/>
              </w:rPr>
            </w:pPr>
          </w:p>
          <w:p w14:paraId="741F7737" w14:textId="77777777" w:rsidR="007E350A" w:rsidRPr="00424070" w:rsidRDefault="007E350A" w:rsidP="00CC710D">
            <w:pPr>
              <w:jc w:val="center"/>
              <w:rPr>
                <w:b/>
                <w:sz w:val="16"/>
                <w:szCs w:val="16"/>
              </w:rPr>
            </w:pPr>
            <w:r w:rsidRPr="00424070">
              <w:rPr>
                <w:b/>
                <w:sz w:val="16"/>
                <w:szCs w:val="16"/>
              </w:rPr>
              <w:t>X</w:t>
            </w:r>
          </w:p>
        </w:tc>
        <w:tc>
          <w:tcPr>
            <w:tcW w:w="532" w:type="pct"/>
          </w:tcPr>
          <w:p w14:paraId="762D78A8" w14:textId="77777777" w:rsidR="007E350A" w:rsidRPr="00424070" w:rsidRDefault="007E350A" w:rsidP="00CC710D">
            <w:pPr>
              <w:jc w:val="center"/>
              <w:rPr>
                <w:b/>
                <w:bCs/>
                <w:sz w:val="16"/>
                <w:szCs w:val="16"/>
              </w:rPr>
            </w:pPr>
          </w:p>
          <w:p w14:paraId="497AB2A7" w14:textId="77777777" w:rsidR="007E350A" w:rsidRPr="00424070" w:rsidRDefault="007E350A" w:rsidP="00CC710D">
            <w:pPr>
              <w:jc w:val="center"/>
              <w:rPr>
                <w:b/>
                <w:bCs/>
                <w:sz w:val="16"/>
                <w:szCs w:val="16"/>
              </w:rPr>
            </w:pPr>
          </w:p>
          <w:p w14:paraId="01E4635A" w14:textId="70BE9D96" w:rsidR="66608C08" w:rsidRPr="00424070" w:rsidRDefault="66608C08" w:rsidP="00CC710D">
            <w:pPr>
              <w:jc w:val="center"/>
              <w:rPr>
                <w:b/>
                <w:bCs/>
                <w:sz w:val="16"/>
                <w:szCs w:val="16"/>
              </w:rPr>
            </w:pPr>
          </w:p>
          <w:p w14:paraId="0324809F" w14:textId="77777777" w:rsidR="007E350A" w:rsidRPr="00424070" w:rsidRDefault="007E350A" w:rsidP="00CC710D">
            <w:pPr>
              <w:jc w:val="center"/>
              <w:rPr>
                <w:b/>
                <w:sz w:val="16"/>
                <w:szCs w:val="16"/>
              </w:rPr>
            </w:pPr>
            <w:r w:rsidRPr="00424070">
              <w:rPr>
                <w:b/>
                <w:sz w:val="16"/>
                <w:szCs w:val="16"/>
              </w:rPr>
              <w:t>X</w:t>
            </w:r>
          </w:p>
        </w:tc>
        <w:tc>
          <w:tcPr>
            <w:tcW w:w="532" w:type="pct"/>
          </w:tcPr>
          <w:p w14:paraId="2A66FFF9" w14:textId="77777777" w:rsidR="007E350A" w:rsidRPr="00424070" w:rsidRDefault="007E350A" w:rsidP="00CC710D">
            <w:pPr>
              <w:jc w:val="center"/>
              <w:rPr>
                <w:b/>
                <w:bCs/>
                <w:sz w:val="16"/>
                <w:szCs w:val="16"/>
              </w:rPr>
            </w:pPr>
          </w:p>
          <w:p w14:paraId="4C76AD61" w14:textId="77777777" w:rsidR="007E350A" w:rsidRPr="00424070" w:rsidRDefault="007E350A" w:rsidP="00CC710D">
            <w:pPr>
              <w:jc w:val="center"/>
              <w:rPr>
                <w:b/>
                <w:bCs/>
                <w:sz w:val="16"/>
                <w:szCs w:val="16"/>
              </w:rPr>
            </w:pPr>
          </w:p>
          <w:p w14:paraId="49409619" w14:textId="7C6FAEAB" w:rsidR="66608C08" w:rsidRPr="00424070" w:rsidRDefault="66608C08" w:rsidP="00CC710D">
            <w:pPr>
              <w:jc w:val="center"/>
              <w:rPr>
                <w:b/>
                <w:bCs/>
                <w:sz w:val="16"/>
                <w:szCs w:val="16"/>
              </w:rPr>
            </w:pPr>
          </w:p>
          <w:p w14:paraId="7FE63C60" w14:textId="77777777" w:rsidR="007E350A" w:rsidRPr="00424070" w:rsidRDefault="007E350A" w:rsidP="00CC710D">
            <w:pPr>
              <w:jc w:val="center"/>
              <w:rPr>
                <w:b/>
                <w:sz w:val="16"/>
                <w:szCs w:val="16"/>
              </w:rPr>
            </w:pPr>
            <w:r w:rsidRPr="00424070">
              <w:rPr>
                <w:b/>
                <w:sz w:val="16"/>
                <w:szCs w:val="16"/>
              </w:rPr>
              <w:t>X</w:t>
            </w:r>
          </w:p>
        </w:tc>
        <w:tc>
          <w:tcPr>
            <w:tcW w:w="532" w:type="pct"/>
          </w:tcPr>
          <w:p w14:paraId="3EA71C6C" w14:textId="77777777" w:rsidR="007E350A" w:rsidRPr="00424070" w:rsidRDefault="007E350A" w:rsidP="00CC710D">
            <w:pPr>
              <w:jc w:val="center"/>
              <w:rPr>
                <w:b/>
                <w:bCs/>
                <w:sz w:val="16"/>
                <w:szCs w:val="16"/>
              </w:rPr>
            </w:pPr>
          </w:p>
          <w:p w14:paraId="2BFA244A" w14:textId="77777777" w:rsidR="007E350A" w:rsidRPr="00424070" w:rsidRDefault="007E350A" w:rsidP="00CC710D">
            <w:pPr>
              <w:jc w:val="center"/>
              <w:rPr>
                <w:b/>
                <w:bCs/>
                <w:sz w:val="16"/>
                <w:szCs w:val="16"/>
              </w:rPr>
            </w:pPr>
          </w:p>
          <w:p w14:paraId="672A5C87" w14:textId="2C5ECF60" w:rsidR="66608C08" w:rsidRPr="00424070" w:rsidRDefault="66608C08" w:rsidP="00CC710D">
            <w:pPr>
              <w:jc w:val="center"/>
              <w:rPr>
                <w:b/>
                <w:bCs/>
                <w:sz w:val="16"/>
                <w:szCs w:val="16"/>
              </w:rPr>
            </w:pPr>
          </w:p>
          <w:p w14:paraId="364F088B" w14:textId="77777777" w:rsidR="007E350A" w:rsidRPr="00424070" w:rsidRDefault="007E350A" w:rsidP="00CC710D">
            <w:pPr>
              <w:jc w:val="center"/>
              <w:rPr>
                <w:b/>
                <w:sz w:val="16"/>
                <w:szCs w:val="16"/>
              </w:rPr>
            </w:pPr>
            <w:r w:rsidRPr="00424070">
              <w:rPr>
                <w:b/>
                <w:sz w:val="16"/>
                <w:szCs w:val="16"/>
              </w:rPr>
              <w:t>X</w:t>
            </w:r>
          </w:p>
        </w:tc>
      </w:tr>
      <w:tr w:rsidR="00637F2E" w:rsidRPr="00424070" w14:paraId="43EB9A77" w14:textId="77777777" w:rsidTr="362B2AE1">
        <w:trPr>
          <w:trHeight w:val="44"/>
        </w:trPr>
        <w:tc>
          <w:tcPr>
            <w:tcW w:w="297" w:type="pct"/>
          </w:tcPr>
          <w:p w14:paraId="76EBEBF5" w14:textId="77777777" w:rsidR="007E350A" w:rsidRPr="00424070" w:rsidRDefault="007E350A" w:rsidP="00CC710D">
            <w:pPr>
              <w:rPr>
                <w:b/>
                <w:sz w:val="16"/>
                <w:szCs w:val="16"/>
              </w:rPr>
            </w:pPr>
            <w:r w:rsidRPr="00424070">
              <w:rPr>
                <w:b/>
                <w:sz w:val="16"/>
                <w:szCs w:val="16"/>
              </w:rPr>
              <w:lastRenderedPageBreak/>
              <w:t>9</w:t>
            </w:r>
          </w:p>
        </w:tc>
        <w:tc>
          <w:tcPr>
            <w:tcW w:w="980" w:type="pct"/>
          </w:tcPr>
          <w:p w14:paraId="6A661711" w14:textId="4C6110FC" w:rsidR="007E350A" w:rsidRPr="00424070" w:rsidRDefault="26C50BD6" w:rsidP="00CC710D">
            <w:pPr>
              <w:spacing w:line="276" w:lineRule="auto"/>
              <w:rPr>
                <w:sz w:val="16"/>
                <w:szCs w:val="16"/>
              </w:rPr>
            </w:pPr>
            <w:r w:rsidRPr="00424070">
              <w:rPr>
                <w:sz w:val="16"/>
                <w:szCs w:val="16"/>
              </w:rPr>
              <w:t>Solunum Sistemi Cerrahisi ve Hemşirelik Bakımı</w:t>
            </w:r>
          </w:p>
          <w:p w14:paraId="53C80F76" w14:textId="3B077672" w:rsidR="007E350A" w:rsidRPr="00424070" w:rsidRDefault="007E350A" w:rsidP="00CC710D">
            <w:pPr>
              <w:rPr>
                <w:sz w:val="16"/>
                <w:szCs w:val="16"/>
              </w:rPr>
            </w:pPr>
          </w:p>
        </w:tc>
        <w:tc>
          <w:tcPr>
            <w:tcW w:w="532" w:type="pct"/>
          </w:tcPr>
          <w:p w14:paraId="3D060CA4" w14:textId="77777777" w:rsidR="007E350A" w:rsidRPr="00424070" w:rsidRDefault="007E350A" w:rsidP="00CC710D">
            <w:pPr>
              <w:jc w:val="center"/>
              <w:rPr>
                <w:b/>
                <w:bCs/>
                <w:sz w:val="16"/>
                <w:szCs w:val="16"/>
              </w:rPr>
            </w:pPr>
          </w:p>
          <w:p w14:paraId="59904A47" w14:textId="77777777" w:rsidR="007E350A" w:rsidRPr="00424070" w:rsidRDefault="007E350A" w:rsidP="00CC710D">
            <w:pPr>
              <w:jc w:val="center"/>
              <w:rPr>
                <w:b/>
                <w:sz w:val="16"/>
                <w:szCs w:val="16"/>
              </w:rPr>
            </w:pPr>
            <w:r w:rsidRPr="00424070">
              <w:rPr>
                <w:b/>
                <w:sz w:val="16"/>
                <w:szCs w:val="16"/>
              </w:rPr>
              <w:t>X</w:t>
            </w:r>
          </w:p>
        </w:tc>
        <w:tc>
          <w:tcPr>
            <w:tcW w:w="532" w:type="pct"/>
          </w:tcPr>
          <w:p w14:paraId="7D9AC1DB" w14:textId="77777777" w:rsidR="007E350A" w:rsidRPr="00424070" w:rsidRDefault="007E350A" w:rsidP="00CC710D">
            <w:pPr>
              <w:jc w:val="center"/>
              <w:rPr>
                <w:b/>
                <w:bCs/>
                <w:sz w:val="16"/>
                <w:szCs w:val="16"/>
              </w:rPr>
            </w:pPr>
          </w:p>
          <w:p w14:paraId="350BF86D" w14:textId="77777777" w:rsidR="007E350A" w:rsidRPr="00424070" w:rsidRDefault="007E350A" w:rsidP="00CC710D">
            <w:pPr>
              <w:jc w:val="center"/>
              <w:rPr>
                <w:sz w:val="16"/>
                <w:szCs w:val="16"/>
              </w:rPr>
            </w:pPr>
            <w:r w:rsidRPr="00424070">
              <w:rPr>
                <w:b/>
                <w:sz w:val="16"/>
                <w:szCs w:val="16"/>
              </w:rPr>
              <w:t>X</w:t>
            </w:r>
          </w:p>
        </w:tc>
        <w:tc>
          <w:tcPr>
            <w:tcW w:w="532" w:type="pct"/>
          </w:tcPr>
          <w:p w14:paraId="27464FD5" w14:textId="77777777" w:rsidR="007E350A" w:rsidRPr="00424070" w:rsidRDefault="007E350A" w:rsidP="00CC710D">
            <w:pPr>
              <w:jc w:val="center"/>
              <w:rPr>
                <w:b/>
                <w:bCs/>
                <w:sz w:val="16"/>
                <w:szCs w:val="16"/>
              </w:rPr>
            </w:pPr>
          </w:p>
          <w:p w14:paraId="4A1EA791" w14:textId="77777777" w:rsidR="007E350A" w:rsidRPr="00424070" w:rsidRDefault="007E350A" w:rsidP="00CC710D">
            <w:pPr>
              <w:jc w:val="center"/>
              <w:rPr>
                <w:sz w:val="16"/>
                <w:szCs w:val="16"/>
              </w:rPr>
            </w:pPr>
            <w:r w:rsidRPr="00424070">
              <w:rPr>
                <w:b/>
                <w:sz w:val="16"/>
                <w:szCs w:val="16"/>
              </w:rPr>
              <w:t>X</w:t>
            </w:r>
          </w:p>
        </w:tc>
        <w:tc>
          <w:tcPr>
            <w:tcW w:w="532" w:type="pct"/>
          </w:tcPr>
          <w:p w14:paraId="03D0EA78" w14:textId="77777777" w:rsidR="007E350A" w:rsidRPr="00424070" w:rsidRDefault="007E350A" w:rsidP="00CC710D">
            <w:pPr>
              <w:jc w:val="center"/>
              <w:rPr>
                <w:b/>
                <w:bCs/>
                <w:sz w:val="16"/>
                <w:szCs w:val="16"/>
              </w:rPr>
            </w:pPr>
          </w:p>
          <w:p w14:paraId="00BF9D38" w14:textId="77777777" w:rsidR="007E350A" w:rsidRPr="00424070" w:rsidRDefault="007E350A" w:rsidP="00CC710D">
            <w:pPr>
              <w:jc w:val="center"/>
              <w:rPr>
                <w:sz w:val="16"/>
                <w:szCs w:val="16"/>
              </w:rPr>
            </w:pPr>
            <w:r w:rsidRPr="00424070">
              <w:rPr>
                <w:b/>
                <w:sz w:val="16"/>
                <w:szCs w:val="16"/>
              </w:rPr>
              <w:t>X</w:t>
            </w:r>
          </w:p>
        </w:tc>
        <w:tc>
          <w:tcPr>
            <w:tcW w:w="532" w:type="pct"/>
          </w:tcPr>
          <w:p w14:paraId="51FF137B" w14:textId="77777777" w:rsidR="007E350A" w:rsidRPr="00424070" w:rsidRDefault="007E350A" w:rsidP="00CC710D">
            <w:pPr>
              <w:jc w:val="center"/>
              <w:rPr>
                <w:b/>
                <w:bCs/>
                <w:sz w:val="16"/>
                <w:szCs w:val="16"/>
              </w:rPr>
            </w:pPr>
          </w:p>
          <w:p w14:paraId="7C18C6AE" w14:textId="77777777" w:rsidR="007E350A" w:rsidRPr="00424070" w:rsidRDefault="007E350A" w:rsidP="00CC710D">
            <w:pPr>
              <w:jc w:val="center"/>
              <w:rPr>
                <w:sz w:val="16"/>
                <w:szCs w:val="16"/>
              </w:rPr>
            </w:pPr>
            <w:r w:rsidRPr="00424070">
              <w:rPr>
                <w:b/>
                <w:sz w:val="16"/>
                <w:szCs w:val="16"/>
              </w:rPr>
              <w:t>X</w:t>
            </w:r>
          </w:p>
        </w:tc>
        <w:tc>
          <w:tcPr>
            <w:tcW w:w="532" w:type="pct"/>
          </w:tcPr>
          <w:p w14:paraId="375221CF" w14:textId="77777777" w:rsidR="007E350A" w:rsidRPr="00424070" w:rsidRDefault="007E350A" w:rsidP="00CC710D">
            <w:pPr>
              <w:jc w:val="center"/>
              <w:rPr>
                <w:b/>
                <w:bCs/>
                <w:sz w:val="16"/>
                <w:szCs w:val="16"/>
              </w:rPr>
            </w:pPr>
          </w:p>
          <w:p w14:paraId="64E7D8F7" w14:textId="77777777" w:rsidR="007E350A" w:rsidRPr="00424070" w:rsidRDefault="007E350A" w:rsidP="00CC710D">
            <w:pPr>
              <w:jc w:val="center"/>
              <w:rPr>
                <w:sz w:val="16"/>
                <w:szCs w:val="16"/>
              </w:rPr>
            </w:pPr>
            <w:r w:rsidRPr="00424070">
              <w:rPr>
                <w:b/>
                <w:sz w:val="16"/>
                <w:szCs w:val="16"/>
              </w:rPr>
              <w:t>X</w:t>
            </w:r>
          </w:p>
        </w:tc>
        <w:tc>
          <w:tcPr>
            <w:tcW w:w="532" w:type="pct"/>
          </w:tcPr>
          <w:p w14:paraId="7182BD35" w14:textId="77777777" w:rsidR="007E350A" w:rsidRPr="00424070" w:rsidRDefault="007E350A" w:rsidP="00CC710D">
            <w:pPr>
              <w:jc w:val="center"/>
              <w:rPr>
                <w:b/>
                <w:bCs/>
                <w:sz w:val="16"/>
                <w:szCs w:val="16"/>
              </w:rPr>
            </w:pPr>
          </w:p>
          <w:p w14:paraId="3FA17F7B" w14:textId="77777777" w:rsidR="007E350A" w:rsidRPr="00424070" w:rsidRDefault="007E350A" w:rsidP="00CC710D">
            <w:pPr>
              <w:jc w:val="center"/>
              <w:rPr>
                <w:sz w:val="16"/>
                <w:szCs w:val="16"/>
              </w:rPr>
            </w:pPr>
            <w:r w:rsidRPr="00424070">
              <w:rPr>
                <w:b/>
                <w:sz w:val="16"/>
                <w:szCs w:val="16"/>
              </w:rPr>
              <w:t>X</w:t>
            </w:r>
          </w:p>
        </w:tc>
      </w:tr>
      <w:tr w:rsidR="00637F2E" w:rsidRPr="00424070" w14:paraId="27251EC2" w14:textId="77777777" w:rsidTr="362B2AE1">
        <w:tc>
          <w:tcPr>
            <w:tcW w:w="297" w:type="pct"/>
          </w:tcPr>
          <w:p w14:paraId="40918DD0" w14:textId="77777777" w:rsidR="007E350A" w:rsidRPr="00424070" w:rsidRDefault="007E350A" w:rsidP="00CC710D">
            <w:pPr>
              <w:rPr>
                <w:b/>
                <w:sz w:val="16"/>
                <w:szCs w:val="16"/>
              </w:rPr>
            </w:pPr>
            <w:r w:rsidRPr="00424070">
              <w:rPr>
                <w:b/>
                <w:sz w:val="16"/>
                <w:szCs w:val="16"/>
              </w:rPr>
              <w:t>10</w:t>
            </w:r>
          </w:p>
        </w:tc>
        <w:tc>
          <w:tcPr>
            <w:tcW w:w="980" w:type="pct"/>
          </w:tcPr>
          <w:p w14:paraId="2AFA4273" w14:textId="308613BE" w:rsidR="007E350A" w:rsidRPr="00424070" w:rsidRDefault="5EBC638A" w:rsidP="00CC710D">
            <w:pPr>
              <w:rPr>
                <w:sz w:val="16"/>
                <w:szCs w:val="16"/>
              </w:rPr>
            </w:pPr>
            <w:r w:rsidRPr="00424070">
              <w:rPr>
                <w:sz w:val="16"/>
                <w:szCs w:val="16"/>
              </w:rPr>
              <w:t>Kalp ve Damar Hastalıkları Cerrahisi ve Hemşirelik Bakımı</w:t>
            </w:r>
          </w:p>
        </w:tc>
        <w:tc>
          <w:tcPr>
            <w:tcW w:w="532" w:type="pct"/>
          </w:tcPr>
          <w:p w14:paraId="5DD4001B" w14:textId="77777777" w:rsidR="007E350A" w:rsidRPr="00424070" w:rsidRDefault="007E350A" w:rsidP="00CC710D">
            <w:pPr>
              <w:jc w:val="center"/>
              <w:rPr>
                <w:b/>
                <w:bCs/>
                <w:sz w:val="16"/>
                <w:szCs w:val="16"/>
              </w:rPr>
            </w:pPr>
          </w:p>
          <w:p w14:paraId="22CED690" w14:textId="77777777" w:rsidR="007E350A" w:rsidRPr="00424070" w:rsidRDefault="007E350A" w:rsidP="00CC710D">
            <w:pPr>
              <w:jc w:val="center"/>
              <w:rPr>
                <w:sz w:val="16"/>
                <w:szCs w:val="16"/>
              </w:rPr>
            </w:pPr>
            <w:r w:rsidRPr="00424070">
              <w:rPr>
                <w:b/>
                <w:sz w:val="16"/>
                <w:szCs w:val="16"/>
              </w:rPr>
              <w:t>X</w:t>
            </w:r>
          </w:p>
        </w:tc>
        <w:tc>
          <w:tcPr>
            <w:tcW w:w="532" w:type="pct"/>
          </w:tcPr>
          <w:p w14:paraId="436F7B4F" w14:textId="77777777" w:rsidR="007E350A" w:rsidRPr="00424070" w:rsidRDefault="007E350A" w:rsidP="00CC710D">
            <w:pPr>
              <w:jc w:val="center"/>
              <w:rPr>
                <w:b/>
                <w:bCs/>
                <w:sz w:val="16"/>
                <w:szCs w:val="16"/>
              </w:rPr>
            </w:pPr>
          </w:p>
          <w:p w14:paraId="26DA58A6" w14:textId="77777777" w:rsidR="007E350A" w:rsidRPr="00424070" w:rsidRDefault="007E350A" w:rsidP="00CC710D">
            <w:pPr>
              <w:jc w:val="center"/>
              <w:rPr>
                <w:sz w:val="16"/>
                <w:szCs w:val="16"/>
              </w:rPr>
            </w:pPr>
            <w:r w:rsidRPr="00424070">
              <w:rPr>
                <w:b/>
                <w:sz w:val="16"/>
                <w:szCs w:val="16"/>
              </w:rPr>
              <w:t>X</w:t>
            </w:r>
          </w:p>
        </w:tc>
        <w:tc>
          <w:tcPr>
            <w:tcW w:w="532" w:type="pct"/>
          </w:tcPr>
          <w:p w14:paraId="21878EB4" w14:textId="77777777" w:rsidR="007E350A" w:rsidRPr="00424070" w:rsidRDefault="007E350A" w:rsidP="00CC710D">
            <w:pPr>
              <w:jc w:val="center"/>
              <w:rPr>
                <w:b/>
                <w:bCs/>
                <w:sz w:val="16"/>
                <w:szCs w:val="16"/>
              </w:rPr>
            </w:pPr>
          </w:p>
          <w:p w14:paraId="3A6616A4" w14:textId="77777777" w:rsidR="007E350A" w:rsidRPr="00424070" w:rsidRDefault="007E350A" w:rsidP="00CC710D">
            <w:pPr>
              <w:jc w:val="center"/>
              <w:rPr>
                <w:sz w:val="16"/>
                <w:szCs w:val="16"/>
              </w:rPr>
            </w:pPr>
            <w:r w:rsidRPr="00424070">
              <w:rPr>
                <w:b/>
                <w:sz w:val="16"/>
                <w:szCs w:val="16"/>
              </w:rPr>
              <w:t>X</w:t>
            </w:r>
          </w:p>
        </w:tc>
        <w:tc>
          <w:tcPr>
            <w:tcW w:w="532" w:type="pct"/>
          </w:tcPr>
          <w:p w14:paraId="797F6E69" w14:textId="77777777" w:rsidR="007E350A" w:rsidRPr="00424070" w:rsidRDefault="007E350A" w:rsidP="00CC710D">
            <w:pPr>
              <w:jc w:val="center"/>
              <w:rPr>
                <w:b/>
                <w:bCs/>
                <w:sz w:val="16"/>
                <w:szCs w:val="16"/>
              </w:rPr>
            </w:pPr>
          </w:p>
          <w:p w14:paraId="44036EA9" w14:textId="77777777" w:rsidR="007E350A" w:rsidRPr="00424070" w:rsidRDefault="007E350A" w:rsidP="00CC710D">
            <w:pPr>
              <w:jc w:val="center"/>
              <w:rPr>
                <w:sz w:val="16"/>
                <w:szCs w:val="16"/>
              </w:rPr>
            </w:pPr>
            <w:r w:rsidRPr="00424070">
              <w:rPr>
                <w:b/>
                <w:sz w:val="16"/>
                <w:szCs w:val="16"/>
              </w:rPr>
              <w:t>X</w:t>
            </w:r>
          </w:p>
        </w:tc>
        <w:tc>
          <w:tcPr>
            <w:tcW w:w="532" w:type="pct"/>
          </w:tcPr>
          <w:p w14:paraId="26218899" w14:textId="77777777" w:rsidR="007E350A" w:rsidRPr="00424070" w:rsidRDefault="007E350A" w:rsidP="00CC710D">
            <w:pPr>
              <w:jc w:val="center"/>
              <w:rPr>
                <w:b/>
                <w:bCs/>
                <w:sz w:val="16"/>
                <w:szCs w:val="16"/>
              </w:rPr>
            </w:pPr>
          </w:p>
          <w:p w14:paraId="6F820FB9" w14:textId="77777777" w:rsidR="007E350A" w:rsidRPr="00424070" w:rsidRDefault="007E350A" w:rsidP="00CC710D">
            <w:pPr>
              <w:jc w:val="center"/>
              <w:rPr>
                <w:sz w:val="16"/>
                <w:szCs w:val="16"/>
              </w:rPr>
            </w:pPr>
            <w:r w:rsidRPr="00424070">
              <w:rPr>
                <w:b/>
                <w:sz w:val="16"/>
                <w:szCs w:val="16"/>
              </w:rPr>
              <w:t>X</w:t>
            </w:r>
          </w:p>
        </w:tc>
        <w:tc>
          <w:tcPr>
            <w:tcW w:w="532" w:type="pct"/>
          </w:tcPr>
          <w:p w14:paraId="47498CFF" w14:textId="77777777" w:rsidR="007E350A" w:rsidRPr="00424070" w:rsidRDefault="007E350A" w:rsidP="00CC710D">
            <w:pPr>
              <w:jc w:val="center"/>
              <w:rPr>
                <w:b/>
                <w:bCs/>
                <w:sz w:val="16"/>
                <w:szCs w:val="16"/>
              </w:rPr>
            </w:pPr>
          </w:p>
          <w:p w14:paraId="6BB2E2E2" w14:textId="77777777" w:rsidR="007E350A" w:rsidRPr="00424070" w:rsidRDefault="007E350A" w:rsidP="00CC710D">
            <w:pPr>
              <w:jc w:val="center"/>
              <w:rPr>
                <w:sz w:val="16"/>
                <w:szCs w:val="16"/>
              </w:rPr>
            </w:pPr>
            <w:r w:rsidRPr="00424070">
              <w:rPr>
                <w:b/>
                <w:sz w:val="16"/>
                <w:szCs w:val="16"/>
              </w:rPr>
              <w:t>X</w:t>
            </w:r>
          </w:p>
        </w:tc>
        <w:tc>
          <w:tcPr>
            <w:tcW w:w="532" w:type="pct"/>
          </w:tcPr>
          <w:p w14:paraId="2BB758CF" w14:textId="77777777" w:rsidR="007E350A" w:rsidRPr="00424070" w:rsidRDefault="007E350A" w:rsidP="00CC710D">
            <w:pPr>
              <w:jc w:val="center"/>
              <w:rPr>
                <w:b/>
                <w:bCs/>
                <w:sz w:val="16"/>
                <w:szCs w:val="16"/>
              </w:rPr>
            </w:pPr>
          </w:p>
          <w:p w14:paraId="33D6CFC5" w14:textId="77777777" w:rsidR="007E350A" w:rsidRPr="00424070" w:rsidRDefault="007E350A" w:rsidP="00CC710D">
            <w:pPr>
              <w:jc w:val="center"/>
              <w:rPr>
                <w:sz w:val="16"/>
                <w:szCs w:val="16"/>
              </w:rPr>
            </w:pPr>
            <w:r w:rsidRPr="00424070">
              <w:rPr>
                <w:b/>
                <w:sz w:val="16"/>
                <w:szCs w:val="16"/>
              </w:rPr>
              <w:t>X</w:t>
            </w:r>
          </w:p>
        </w:tc>
      </w:tr>
      <w:tr w:rsidR="00637F2E" w:rsidRPr="00424070" w14:paraId="2AF06EBA" w14:textId="77777777" w:rsidTr="362B2AE1">
        <w:tc>
          <w:tcPr>
            <w:tcW w:w="297" w:type="pct"/>
          </w:tcPr>
          <w:p w14:paraId="5619CDD2" w14:textId="77777777" w:rsidR="007E350A" w:rsidRPr="00424070" w:rsidRDefault="007E350A" w:rsidP="00CC710D">
            <w:pPr>
              <w:rPr>
                <w:b/>
                <w:sz w:val="16"/>
                <w:szCs w:val="16"/>
              </w:rPr>
            </w:pPr>
            <w:r w:rsidRPr="00424070">
              <w:rPr>
                <w:b/>
                <w:sz w:val="16"/>
                <w:szCs w:val="16"/>
              </w:rPr>
              <w:t>11</w:t>
            </w:r>
          </w:p>
        </w:tc>
        <w:tc>
          <w:tcPr>
            <w:tcW w:w="980" w:type="pct"/>
          </w:tcPr>
          <w:p w14:paraId="36F9C6DC" w14:textId="607609D7" w:rsidR="007E350A" w:rsidRPr="00424070" w:rsidRDefault="1410E6AE" w:rsidP="00CC710D">
            <w:pPr>
              <w:rPr>
                <w:sz w:val="16"/>
                <w:szCs w:val="16"/>
              </w:rPr>
            </w:pPr>
            <w:r w:rsidRPr="00424070">
              <w:rPr>
                <w:sz w:val="16"/>
                <w:szCs w:val="16"/>
              </w:rPr>
              <w:t xml:space="preserve">Ürogenital sistem Cerrahisi ve Hemşirelik Bakımı </w:t>
            </w:r>
          </w:p>
        </w:tc>
        <w:tc>
          <w:tcPr>
            <w:tcW w:w="532" w:type="pct"/>
          </w:tcPr>
          <w:p w14:paraId="0FDDD305" w14:textId="77777777" w:rsidR="007E350A" w:rsidRPr="00424070" w:rsidRDefault="007E350A" w:rsidP="00CC710D">
            <w:pPr>
              <w:jc w:val="center"/>
              <w:rPr>
                <w:b/>
                <w:bCs/>
                <w:sz w:val="16"/>
                <w:szCs w:val="16"/>
              </w:rPr>
            </w:pPr>
          </w:p>
          <w:p w14:paraId="4BF51FB0" w14:textId="77777777" w:rsidR="007E350A" w:rsidRPr="00424070" w:rsidRDefault="007E350A" w:rsidP="00CC710D">
            <w:pPr>
              <w:jc w:val="center"/>
              <w:rPr>
                <w:sz w:val="16"/>
                <w:szCs w:val="16"/>
              </w:rPr>
            </w:pPr>
            <w:r w:rsidRPr="00424070">
              <w:rPr>
                <w:b/>
                <w:sz w:val="16"/>
                <w:szCs w:val="16"/>
              </w:rPr>
              <w:t>X</w:t>
            </w:r>
          </w:p>
        </w:tc>
        <w:tc>
          <w:tcPr>
            <w:tcW w:w="532" w:type="pct"/>
          </w:tcPr>
          <w:p w14:paraId="067258E4" w14:textId="77777777" w:rsidR="007E350A" w:rsidRPr="00424070" w:rsidRDefault="007E350A" w:rsidP="00CC710D">
            <w:pPr>
              <w:jc w:val="center"/>
              <w:rPr>
                <w:b/>
                <w:bCs/>
                <w:sz w:val="16"/>
                <w:szCs w:val="16"/>
              </w:rPr>
            </w:pPr>
          </w:p>
          <w:p w14:paraId="6BC8E5A9" w14:textId="77777777" w:rsidR="007E350A" w:rsidRPr="00424070" w:rsidRDefault="007E350A" w:rsidP="00CC710D">
            <w:pPr>
              <w:jc w:val="center"/>
              <w:rPr>
                <w:sz w:val="16"/>
                <w:szCs w:val="16"/>
              </w:rPr>
            </w:pPr>
            <w:r w:rsidRPr="00424070">
              <w:rPr>
                <w:b/>
                <w:sz w:val="16"/>
                <w:szCs w:val="16"/>
              </w:rPr>
              <w:t>X</w:t>
            </w:r>
          </w:p>
        </w:tc>
        <w:tc>
          <w:tcPr>
            <w:tcW w:w="532" w:type="pct"/>
          </w:tcPr>
          <w:p w14:paraId="755131C6" w14:textId="77777777" w:rsidR="007E350A" w:rsidRPr="00424070" w:rsidRDefault="007E350A" w:rsidP="00CC710D">
            <w:pPr>
              <w:jc w:val="center"/>
              <w:rPr>
                <w:b/>
                <w:bCs/>
                <w:sz w:val="16"/>
                <w:szCs w:val="16"/>
              </w:rPr>
            </w:pPr>
          </w:p>
          <w:p w14:paraId="46EF7490" w14:textId="77777777" w:rsidR="007E350A" w:rsidRPr="00424070" w:rsidRDefault="007E350A" w:rsidP="00CC710D">
            <w:pPr>
              <w:jc w:val="center"/>
              <w:rPr>
                <w:sz w:val="16"/>
                <w:szCs w:val="16"/>
              </w:rPr>
            </w:pPr>
            <w:r w:rsidRPr="00424070">
              <w:rPr>
                <w:b/>
                <w:sz w:val="16"/>
                <w:szCs w:val="16"/>
              </w:rPr>
              <w:t>X</w:t>
            </w:r>
          </w:p>
        </w:tc>
        <w:tc>
          <w:tcPr>
            <w:tcW w:w="532" w:type="pct"/>
          </w:tcPr>
          <w:p w14:paraId="17E546FC" w14:textId="77777777" w:rsidR="007E350A" w:rsidRPr="00424070" w:rsidRDefault="007E350A" w:rsidP="00CC710D">
            <w:pPr>
              <w:jc w:val="center"/>
              <w:rPr>
                <w:b/>
                <w:bCs/>
                <w:sz w:val="16"/>
                <w:szCs w:val="16"/>
              </w:rPr>
            </w:pPr>
          </w:p>
          <w:p w14:paraId="51E0E0D3" w14:textId="77777777" w:rsidR="007E350A" w:rsidRPr="00424070" w:rsidRDefault="007E350A" w:rsidP="00CC710D">
            <w:pPr>
              <w:jc w:val="center"/>
              <w:rPr>
                <w:sz w:val="16"/>
                <w:szCs w:val="16"/>
              </w:rPr>
            </w:pPr>
            <w:r w:rsidRPr="00424070">
              <w:rPr>
                <w:b/>
                <w:sz w:val="16"/>
                <w:szCs w:val="16"/>
              </w:rPr>
              <w:t>X</w:t>
            </w:r>
          </w:p>
        </w:tc>
        <w:tc>
          <w:tcPr>
            <w:tcW w:w="532" w:type="pct"/>
          </w:tcPr>
          <w:p w14:paraId="0690A2B6" w14:textId="77777777" w:rsidR="007E350A" w:rsidRPr="00424070" w:rsidRDefault="007E350A" w:rsidP="00CC710D">
            <w:pPr>
              <w:jc w:val="center"/>
              <w:rPr>
                <w:b/>
                <w:bCs/>
                <w:sz w:val="16"/>
                <w:szCs w:val="16"/>
              </w:rPr>
            </w:pPr>
          </w:p>
          <w:p w14:paraId="75BED95C" w14:textId="77777777" w:rsidR="007E350A" w:rsidRPr="00424070" w:rsidRDefault="007E350A" w:rsidP="00CC710D">
            <w:pPr>
              <w:jc w:val="center"/>
              <w:rPr>
                <w:sz w:val="16"/>
                <w:szCs w:val="16"/>
              </w:rPr>
            </w:pPr>
            <w:r w:rsidRPr="00424070">
              <w:rPr>
                <w:b/>
                <w:sz w:val="16"/>
                <w:szCs w:val="16"/>
              </w:rPr>
              <w:t>X</w:t>
            </w:r>
          </w:p>
        </w:tc>
        <w:tc>
          <w:tcPr>
            <w:tcW w:w="532" w:type="pct"/>
          </w:tcPr>
          <w:p w14:paraId="2C75C0E0" w14:textId="77777777" w:rsidR="007E350A" w:rsidRPr="00424070" w:rsidRDefault="007E350A" w:rsidP="00CC710D">
            <w:pPr>
              <w:jc w:val="center"/>
              <w:rPr>
                <w:b/>
                <w:bCs/>
                <w:sz w:val="16"/>
                <w:szCs w:val="16"/>
              </w:rPr>
            </w:pPr>
          </w:p>
          <w:p w14:paraId="3C751D0E" w14:textId="77777777" w:rsidR="007E350A" w:rsidRPr="00424070" w:rsidRDefault="007E350A" w:rsidP="00CC710D">
            <w:pPr>
              <w:jc w:val="center"/>
              <w:rPr>
                <w:sz w:val="16"/>
                <w:szCs w:val="16"/>
              </w:rPr>
            </w:pPr>
            <w:r w:rsidRPr="00424070">
              <w:rPr>
                <w:b/>
                <w:sz w:val="16"/>
                <w:szCs w:val="16"/>
              </w:rPr>
              <w:t>X</w:t>
            </w:r>
          </w:p>
        </w:tc>
        <w:tc>
          <w:tcPr>
            <w:tcW w:w="532" w:type="pct"/>
          </w:tcPr>
          <w:p w14:paraId="35C7E8B9" w14:textId="77777777" w:rsidR="007E350A" w:rsidRPr="00424070" w:rsidRDefault="007E350A" w:rsidP="00CC710D">
            <w:pPr>
              <w:jc w:val="center"/>
              <w:rPr>
                <w:b/>
                <w:bCs/>
                <w:sz w:val="16"/>
                <w:szCs w:val="16"/>
              </w:rPr>
            </w:pPr>
          </w:p>
          <w:p w14:paraId="5137D55A" w14:textId="77777777" w:rsidR="007E350A" w:rsidRPr="00424070" w:rsidRDefault="007E350A" w:rsidP="00CC710D">
            <w:pPr>
              <w:jc w:val="center"/>
              <w:rPr>
                <w:sz w:val="16"/>
                <w:szCs w:val="16"/>
              </w:rPr>
            </w:pPr>
            <w:r w:rsidRPr="00424070">
              <w:rPr>
                <w:b/>
                <w:sz w:val="16"/>
                <w:szCs w:val="16"/>
              </w:rPr>
              <w:t>X</w:t>
            </w:r>
          </w:p>
        </w:tc>
      </w:tr>
      <w:tr w:rsidR="00637F2E" w:rsidRPr="00424070" w14:paraId="29301AF6" w14:textId="77777777" w:rsidTr="362B2AE1">
        <w:trPr>
          <w:trHeight w:val="467"/>
        </w:trPr>
        <w:tc>
          <w:tcPr>
            <w:tcW w:w="297" w:type="pct"/>
          </w:tcPr>
          <w:p w14:paraId="64D4AE8C" w14:textId="77777777" w:rsidR="007E350A" w:rsidRPr="00424070" w:rsidRDefault="007E350A" w:rsidP="00CC710D">
            <w:pPr>
              <w:rPr>
                <w:b/>
                <w:sz w:val="16"/>
                <w:szCs w:val="16"/>
              </w:rPr>
            </w:pPr>
            <w:r w:rsidRPr="00424070">
              <w:rPr>
                <w:b/>
                <w:sz w:val="16"/>
                <w:szCs w:val="16"/>
              </w:rPr>
              <w:t>12</w:t>
            </w:r>
          </w:p>
        </w:tc>
        <w:tc>
          <w:tcPr>
            <w:tcW w:w="980" w:type="pct"/>
          </w:tcPr>
          <w:p w14:paraId="4E39124E" w14:textId="464A1A05" w:rsidR="007E350A" w:rsidRPr="00424070" w:rsidRDefault="4514A07E" w:rsidP="00CC710D">
            <w:pPr>
              <w:rPr>
                <w:sz w:val="16"/>
                <w:szCs w:val="16"/>
              </w:rPr>
            </w:pPr>
            <w:r w:rsidRPr="00424070">
              <w:rPr>
                <w:sz w:val="16"/>
                <w:szCs w:val="16"/>
              </w:rPr>
              <w:t xml:space="preserve">Endokrin sistem Hastalıkları Cerrahisi ve Hemşirelik Bakımı </w:t>
            </w:r>
          </w:p>
        </w:tc>
        <w:tc>
          <w:tcPr>
            <w:tcW w:w="532" w:type="pct"/>
          </w:tcPr>
          <w:p w14:paraId="10FD8642" w14:textId="77777777" w:rsidR="007E350A" w:rsidRPr="00424070" w:rsidRDefault="007E350A" w:rsidP="00CC710D">
            <w:pPr>
              <w:jc w:val="center"/>
              <w:rPr>
                <w:b/>
                <w:bCs/>
                <w:sz w:val="16"/>
                <w:szCs w:val="16"/>
              </w:rPr>
            </w:pPr>
          </w:p>
          <w:p w14:paraId="69144AB2" w14:textId="77777777" w:rsidR="007E350A" w:rsidRPr="00424070" w:rsidRDefault="007E350A" w:rsidP="00CC710D">
            <w:pPr>
              <w:jc w:val="center"/>
              <w:rPr>
                <w:b/>
                <w:sz w:val="16"/>
                <w:szCs w:val="16"/>
              </w:rPr>
            </w:pPr>
            <w:r w:rsidRPr="00424070">
              <w:rPr>
                <w:b/>
                <w:sz w:val="16"/>
                <w:szCs w:val="16"/>
              </w:rPr>
              <w:t>X</w:t>
            </w:r>
          </w:p>
        </w:tc>
        <w:tc>
          <w:tcPr>
            <w:tcW w:w="532" w:type="pct"/>
          </w:tcPr>
          <w:p w14:paraId="0AD2AD4D" w14:textId="77777777" w:rsidR="007E350A" w:rsidRPr="00424070" w:rsidRDefault="007E350A" w:rsidP="00CC710D">
            <w:pPr>
              <w:jc w:val="center"/>
              <w:rPr>
                <w:b/>
                <w:bCs/>
                <w:sz w:val="16"/>
                <w:szCs w:val="16"/>
              </w:rPr>
            </w:pPr>
          </w:p>
          <w:p w14:paraId="4F4F250F" w14:textId="77777777" w:rsidR="007E350A" w:rsidRPr="00424070" w:rsidRDefault="007E350A" w:rsidP="00CC710D">
            <w:pPr>
              <w:jc w:val="center"/>
              <w:rPr>
                <w:sz w:val="16"/>
                <w:szCs w:val="16"/>
              </w:rPr>
            </w:pPr>
            <w:r w:rsidRPr="00424070">
              <w:rPr>
                <w:b/>
                <w:sz w:val="16"/>
                <w:szCs w:val="16"/>
              </w:rPr>
              <w:t>X</w:t>
            </w:r>
          </w:p>
        </w:tc>
        <w:tc>
          <w:tcPr>
            <w:tcW w:w="532" w:type="pct"/>
          </w:tcPr>
          <w:p w14:paraId="7CEFBCD8" w14:textId="77777777" w:rsidR="007E350A" w:rsidRPr="00424070" w:rsidRDefault="007E350A" w:rsidP="00CC710D">
            <w:pPr>
              <w:jc w:val="center"/>
              <w:rPr>
                <w:b/>
                <w:bCs/>
                <w:sz w:val="16"/>
                <w:szCs w:val="16"/>
              </w:rPr>
            </w:pPr>
          </w:p>
          <w:p w14:paraId="142C9B64" w14:textId="77777777" w:rsidR="007E350A" w:rsidRPr="00424070" w:rsidRDefault="007E350A" w:rsidP="00CC710D">
            <w:pPr>
              <w:jc w:val="center"/>
              <w:rPr>
                <w:sz w:val="16"/>
                <w:szCs w:val="16"/>
              </w:rPr>
            </w:pPr>
            <w:r w:rsidRPr="00424070">
              <w:rPr>
                <w:b/>
                <w:sz w:val="16"/>
                <w:szCs w:val="16"/>
              </w:rPr>
              <w:t>X</w:t>
            </w:r>
          </w:p>
        </w:tc>
        <w:tc>
          <w:tcPr>
            <w:tcW w:w="532" w:type="pct"/>
          </w:tcPr>
          <w:p w14:paraId="79220818" w14:textId="77777777" w:rsidR="007E350A" w:rsidRPr="00424070" w:rsidRDefault="007E350A" w:rsidP="00CC710D">
            <w:pPr>
              <w:jc w:val="center"/>
              <w:rPr>
                <w:b/>
                <w:bCs/>
                <w:sz w:val="16"/>
                <w:szCs w:val="16"/>
              </w:rPr>
            </w:pPr>
          </w:p>
          <w:p w14:paraId="299D717D" w14:textId="77777777" w:rsidR="007E350A" w:rsidRPr="00424070" w:rsidRDefault="007E350A" w:rsidP="00CC710D">
            <w:pPr>
              <w:jc w:val="center"/>
              <w:rPr>
                <w:sz w:val="16"/>
                <w:szCs w:val="16"/>
              </w:rPr>
            </w:pPr>
            <w:r w:rsidRPr="00424070">
              <w:rPr>
                <w:b/>
                <w:sz w:val="16"/>
                <w:szCs w:val="16"/>
              </w:rPr>
              <w:t>X</w:t>
            </w:r>
          </w:p>
        </w:tc>
        <w:tc>
          <w:tcPr>
            <w:tcW w:w="532" w:type="pct"/>
          </w:tcPr>
          <w:p w14:paraId="18178A20" w14:textId="77777777" w:rsidR="007E350A" w:rsidRPr="00424070" w:rsidRDefault="007E350A" w:rsidP="00CC710D">
            <w:pPr>
              <w:jc w:val="center"/>
              <w:rPr>
                <w:b/>
                <w:bCs/>
                <w:sz w:val="16"/>
                <w:szCs w:val="16"/>
              </w:rPr>
            </w:pPr>
          </w:p>
          <w:p w14:paraId="4C5B0054" w14:textId="77777777" w:rsidR="007E350A" w:rsidRPr="00424070" w:rsidRDefault="007E350A" w:rsidP="00CC710D">
            <w:pPr>
              <w:jc w:val="center"/>
              <w:rPr>
                <w:sz w:val="16"/>
                <w:szCs w:val="16"/>
              </w:rPr>
            </w:pPr>
            <w:r w:rsidRPr="00424070">
              <w:rPr>
                <w:b/>
                <w:sz w:val="16"/>
                <w:szCs w:val="16"/>
              </w:rPr>
              <w:t>X</w:t>
            </w:r>
          </w:p>
        </w:tc>
        <w:tc>
          <w:tcPr>
            <w:tcW w:w="532" w:type="pct"/>
          </w:tcPr>
          <w:p w14:paraId="5A28858F" w14:textId="77777777" w:rsidR="007E350A" w:rsidRPr="00424070" w:rsidRDefault="007E350A" w:rsidP="00CC710D">
            <w:pPr>
              <w:jc w:val="center"/>
              <w:rPr>
                <w:b/>
                <w:bCs/>
                <w:sz w:val="16"/>
                <w:szCs w:val="16"/>
              </w:rPr>
            </w:pPr>
          </w:p>
          <w:p w14:paraId="7D440261" w14:textId="77777777" w:rsidR="007E350A" w:rsidRPr="00424070" w:rsidRDefault="007E350A" w:rsidP="00CC710D">
            <w:pPr>
              <w:jc w:val="center"/>
              <w:rPr>
                <w:sz w:val="16"/>
                <w:szCs w:val="16"/>
              </w:rPr>
            </w:pPr>
            <w:r w:rsidRPr="00424070">
              <w:rPr>
                <w:b/>
                <w:sz w:val="16"/>
                <w:szCs w:val="16"/>
              </w:rPr>
              <w:t>X</w:t>
            </w:r>
          </w:p>
        </w:tc>
        <w:tc>
          <w:tcPr>
            <w:tcW w:w="532" w:type="pct"/>
          </w:tcPr>
          <w:p w14:paraId="351C2EC3" w14:textId="77777777" w:rsidR="007E350A" w:rsidRPr="00424070" w:rsidRDefault="007E350A" w:rsidP="00CC710D">
            <w:pPr>
              <w:jc w:val="center"/>
              <w:rPr>
                <w:b/>
                <w:bCs/>
                <w:sz w:val="16"/>
                <w:szCs w:val="16"/>
              </w:rPr>
            </w:pPr>
          </w:p>
          <w:p w14:paraId="0937A3A6" w14:textId="77777777" w:rsidR="007E350A" w:rsidRPr="00424070" w:rsidRDefault="007E350A" w:rsidP="00CC710D">
            <w:pPr>
              <w:jc w:val="center"/>
              <w:rPr>
                <w:sz w:val="16"/>
                <w:szCs w:val="16"/>
              </w:rPr>
            </w:pPr>
            <w:r w:rsidRPr="00424070">
              <w:rPr>
                <w:b/>
                <w:sz w:val="16"/>
                <w:szCs w:val="16"/>
              </w:rPr>
              <w:t>X</w:t>
            </w:r>
          </w:p>
        </w:tc>
      </w:tr>
      <w:tr w:rsidR="00637F2E" w:rsidRPr="00424070" w14:paraId="556EA155" w14:textId="77777777" w:rsidTr="362B2AE1">
        <w:tc>
          <w:tcPr>
            <w:tcW w:w="297" w:type="pct"/>
          </w:tcPr>
          <w:p w14:paraId="35872696" w14:textId="77777777" w:rsidR="007E350A" w:rsidRPr="00424070" w:rsidRDefault="007E350A" w:rsidP="00CC710D">
            <w:pPr>
              <w:rPr>
                <w:b/>
                <w:sz w:val="16"/>
                <w:szCs w:val="16"/>
              </w:rPr>
            </w:pPr>
            <w:r w:rsidRPr="00424070">
              <w:rPr>
                <w:b/>
                <w:sz w:val="16"/>
                <w:szCs w:val="16"/>
              </w:rPr>
              <w:t>13</w:t>
            </w:r>
          </w:p>
        </w:tc>
        <w:tc>
          <w:tcPr>
            <w:tcW w:w="980" w:type="pct"/>
          </w:tcPr>
          <w:p w14:paraId="0CF5F54E" w14:textId="1F2C5942" w:rsidR="007E350A" w:rsidRPr="00424070" w:rsidRDefault="02DA4EDE" w:rsidP="00CC710D">
            <w:pPr>
              <w:rPr>
                <w:sz w:val="16"/>
                <w:szCs w:val="16"/>
              </w:rPr>
            </w:pPr>
            <w:r w:rsidRPr="00424070">
              <w:rPr>
                <w:sz w:val="16"/>
                <w:szCs w:val="16"/>
              </w:rPr>
              <w:t>Endokrin sistem Hastalıkları Cerrahisi ve Hemşirelik Bakımı</w:t>
            </w:r>
          </w:p>
          <w:p w14:paraId="1CE00C74" w14:textId="0C9D8B1B" w:rsidR="007E350A" w:rsidRPr="00424070" w:rsidRDefault="02DA4EDE" w:rsidP="00CC710D">
            <w:pPr>
              <w:rPr>
                <w:sz w:val="16"/>
                <w:szCs w:val="16"/>
              </w:rPr>
            </w:pPr>
            <w:r w:rsidRPr="00424070">
              <w:rPr>
                <w:sz w:val="16"/>
                <w:szCs w:val="16"/>
              </w:rPr>
              <w:t>Göz Hastalıkları Cerrahisi ve Hemşirelik Bakımı</w:t>
            </w:r>
          </w:p>
        </w:tc>
        <w:tc>
          <w:tcPr>
            <w:tcW w:w="532" w:type="pct"/>
          </w:tcPr>
          <w:p w14:paraId="5A4A8E50" w14:textId="77777777" w:rsidR="007E350A" w:rsidRPr="00424070" w:rsidRDefault="007E350A" w:rsidP="00CC710D">
            <w:pPr>
              <w:jc w:val="center"/>
              <w:rPr>
                <w:b/>
                <w:bCs/>
                <w:sz w:val="16"/>
                <w:szCs w:val="16"/>
              </w:rPr>
            </w:pPr>
          </w:p>
          <w:p w14:paraId="79427A89" w14:textId="77777777" w:rsidR="007E350A" w:rsidRPr="00424070" w:rsidRDefault="007E350A" w:rsidP="00CC710D">
            <w:pPr>
              <w:jc w:val="center"/>
              <w:rPr>
                <w:b/>
                <w:bCs/>
                <w:sz w:val="16"/>
                <w:szCs w:val="16"/>
              </w:rPr>
            </w:pPr>
          </w:p>
          <w:p w14:paraId="0663D40E" w14:textId="77777777" w:rsidR="007E350A" w:rsidRPr="00424070" w:rsidRDefault="007E350A" w:rsidP="00CC710D">
            <w:pPr>
              <w:jc w:val="center"/>
              <w:rPr>
                <w:sz w:val="16"/>
                <w:szCs w:val="16"/>
              </w:rPr>
            </w:pPr>
            <w:r w:rsidRPr="00424070">
              <w:rPr>
                <w:b/>
                <w:sz w:val="16"/>
                <w:szCs w:val="16"/>
              </w:rPr>
              <w:t>X</w:t>
            </w:r>
          </w:p>
        </w:tc>
        <w:tc>
          <w:tcPr>
            <w:tcW w:w="532" w:type="pct"/>
          </w:tcPr>
          <w:p w14:paraId="3ECAE159" w14:textId="77777777" w:rsidR="007E350A" w:rsidRPr="00424070" w:rsidRDefault="007E350A" w:rsidP="00CC710D">
            <w:pPr>
              <w:jc w:val="center"/>
              <w:rPr>
                <w:b/>
                <w:bCs/>
                <w:sz w:val="16"/>
                <w:szCs w:val="16"/>
              </w:rPr>
            </w:pPr>
          </w:p>
          <w:p w14:paraId="0833D905" w14:textId="77777777" w:rsidR="007E350A" w:rsidRPr="00424070" w:rsidRDefault="007E350A" w:rsidP="00CC710D">
            <w:pPr>
              <w:jc w:val="center"/>
              <w:rPr>
                <w:b/>
                <w:bCs/>
                <w:sz w:val="16"/>
                <w:szCs w:val="16"/>
              </w:rPr>
            </w:pPr>
          </w:p>
          <w:p w14:paraId="48194572" w14:textId="77777777" w:rsidR="007E350A" w:rsidRPr="00424070" w:rsidRDefault="007E350A" w:rsidP="00CC710D">
            <w:pPr>
              <w:jc w:val="center"/>
              <w:rPr>
                <w:sz w:val="16"/>
                <w:szCs w:val="16"/>
              </w:rPr>
            </w:pPr>
            <w:r w:rsidRPr="00424070">
              <w:rPr>
                <w:b/>
                <w:sz w:val="16"/>
                <w:szCs w:val="16"/>
              </w:rPr>
              <w:t>X</w:t>
            </w:r>
          </w:p>
        </w:tc>
        <w:tc>
          <w:tcPr>
            <w:tcW w:w="532" w:type="pct"/>
          </w:tcPr>
          <w:p w14:paraId="0C89FBD6" w14:textId="77777777" w:rsidR="007E350A" w:rsidRPr="00424070" w:rsidRDefault="007E350A" w:rsidP="00CC710D">
            <w:pPr>
              <w:jc w:val="center"/>
              <w:rPr>
                <w:b/>
                <w:bCs/>
                <w:sz w:val="16"/>
                <w:szCs w:val="16"/>
              </w:rPr>
            </w:pPr>
          </w:p>
          <w:p w14:paraId="248EF6EB" w14:textId="77777777" w:rsidR="007E350A" w:rsidRPr="00424070" w:rsidRDefault="007E350A" w:rsidP="00CC710D">
            <w:pPr>
              <w:jc w:val="center"/>
              <w:rPr>
                <w:b/>
                <w:bCs/>
                <w:sz w:val="16"/>
                <w:szCs w:val="16"/>
              </w:rPr>
            </w:pPr>
          </w:p>
          <w:p w14:paraId="1BA3555D" w14:textId="77777777" w:rsidR="007E350A" w:rsidRPr="00424070" w:rsidRDefault="007E350A" w:rsidP="00CC710D">
            <w:pPr>
              <w:jc w:val="center"/>
              <w:rPr>
                <w:sz w:val="16"/>
                <w:szCs w:val="16"/>
              </w:rPr>
            </w:pPr>
            <w:r w:rsidRPr="00424070">
              <w:rPr>
                <w:b/>
                <w:sz w:val="16"/>
                <w:szCs w:val="16"/>
              </w:rPr>
              <w:t>X</w:t>
            </w:r>
          </w:p>
        </w:tc>
        <w:tc>
          <w:tcPr>
            <w:tcW w:w="532" w:type="pct"/>
          </w:tcPr>
          <w:p w14:paraId="640E88E8" w14:textId="77777777" w:rsidR="007E350A" w:rsidRPr="00424070" w:rsidRDefault="007E350A" w:rsidP="00CC710D">
            <w:pPr>
              <w:jc w:val="center"/>
              <w:rPr>
                <w:b/>
                <w:bCs/>
                <w:sz w:val="16"/>
                <w:szCs w:val="16"/>
              </w:rPr>
            </w:pPr>
          </w:p>
          <w:p w14:paraId="1CA707FF" w14:textId="77777777" w:rsidR="007E350A" w:rsidRPr="00424070" w:rsidRDefault="007E350A" w:rsidP="00CC710D">
            <w:pPr>
              <w:jc w:val="center"/>
              <w:rPr>
                <w:b/>
                <w:bCs/>
                <w:sz w:val="16"/>
                <w:szCs w:val="16"/>
              </w:rPr>
            </w:pPr>
          </w:p>
          <w:p w14:paraId="4EEA81B3" w14:textId="77777777" w:rsidR="007E350A" w:rsidRPr="00424070" w:rsidRDefault="007E350A" w:rsidP="00CC710D">
            <w:pPr>
              <w:jc w:val="center"/>
              <w:rPr>
                <w:sz w:val="16"/>
                <w:szCs w:val="16"/>
              </w:rPr>
            </w:pPr>
            <w:r w:rsidRPr="00424070">
              <w:rPr>
                <w:b/>
                <w:sz w:val="16"/>
                <w:szCs w:val="16"/>
              </w:rPr>
              <w:t>X</w:t>
            </w:r>
          </w:p>
        </w:tc>
        <w:tc>
          <w:tcPr>
            <w:tcW w:w="532" w:type="pct"/>
          </w:tcPr>
          <w:p w14:paraId="157E957C" w14:textId="77777777" w:rsidR="007E350A" w:rsidRPr="00424070" w:rsidRDefault="007E350A" w:rsidP="00CC710D">
            <w:pPr>
              <w:jc w:val="center"/>
              <w:rPr>
                <w:b/>
                <w:bCs/>
                <w:sz w:val="16"/>
                <w:szCs w:val="16"/>
              </w:rPr>
            </w:pPr>
          </w:p>
          <w:p w14:paraId="34396747" w14:textId="77777777" w:rsidR="007E350A" w:rsidRPr="00424070" w:rsidRDefault="007E350A" w:rsidP="00CC710D">
            <w:pPr>
              <w:jc w:val="center"/>
              <w:rPr>
                <w:b/>
                <w:bCs/>
                <w:sz w:val="16"/>
                <w:szCs w:val="16"/>
              </w:rPr>
            </w:pPr>
          </w:p>
          <w:p w14:paraId="193BCF3C" w14:textId="77777777" w:rsidR="007E350A" w:rsidRPr="00424070" w:rsidRDefault="007E350A" w:rsidP="00CC710D">
            <w:pPr>
              <w:jc w:val="center"/>
              <w:rPr>
                <w:sz w:val="16"/>
                <w:szCs w:val="16"/>
              </w:rPr>
            </w:pPr>
            <w:r w:rsidRPr="00424070">
              <w:rPr>
                <w:b/>
                <w:sz w:val="16"/>
                <w:szCs w:val="16"/>
              </w:rPr>
              <w:t>X</w:t>
            </w:r>
          </w:p>
        </w:tc>
        <w:tc>
          <w:tcPr>
            <w:tcW w:w="532" w:type="pct"/>
          </w:tcPr>
          <w:p w14:paraId="2689EC5E" w14:textId="77777777" w:rsidR="007E350A" w:rsidRPr="00424070" w:rsidRDefault="007E350A" w:rsidP="00CC710D">
            <w:pPr>
              <w:jc w:val="center"/>
              <w:rPr>
                <w:b/>
                <w:bCs/>
                <w:sz w:val="16"/>
                <w:szCs w:val="16"/>
              </w:rPr>
            </w:pPr>
          </w:p>
          <w:p w14:paraId="143D9523" w14:textId="77777777" w:rsidR="007E350A" w:rsidRPr="00424070" w:rsidRDefault="007E350A" w:rsidP="00CC710D">
            <w:pPr>
              <w:jc w:val="center"/>
              <w:rPr>
                <w:b/>
                <w:bCs/>
                <w:sz w:val="16"/>
                <w:szCs w:val="16"/>
              </w:rPr>
            </w:pPr>
          </w:p>
          <w:p w14:paraId="198F2207" w14:textId="77777777" w:rsidR="007E350A" w:rsidRPr="00424070" w:rsidRDefault="007E350A" w:rsidP="00CC710D">
            <w:pPr>
              <w:jc w:val="center"/>
              <w:rPr>
                <w:sz w:val="16"/>
                <w:szCs w:val="16"/>
              </w:rPr>
            </w:pPr>
            <w:r w:rsidRPr="00424070">
              <w:rPr>
                <w:b/>
                <w:sz w:val="16"/>
                <w:szCs w:val="16"/>
              </w:rPr>
              <w:t>X</w:t>
            </w:r>
          </w:p>
        </w:tc>
        <w:tc>
          <w:tcPr>
            <w:tcW w:w="532" w:type="pct"/>
          </w:tcPr>
          <w:p w14:paraId="231936DE" w14:textId="77777777" w:rsidR="007E350A" w:rsidRPr="00424070" w:rsidRDefault="007E350A" w:rsidP="00CC710D">
            <w:pPr>
              <w:jc w:val="center"/>
              <w:rPr>
                <w:b/>
                <w:bCs/>
                <w:sz w:val="16"/>
                <w:szCs w:val="16"/>
              </w:rPr>
            </w:pPr>
          </w:p>
          <w:p w14:paraId="195AB1B3" w14:textId="77777777" w:rsidR="007E350A" w:rsidRPr="00424070" w:rsidRDefault="007E350A" w:rsidP="00CC710D">
            <w:pPr>
              <w:jc w:val="center"/>
              <w:rPr>
                <w:b/>
                <w:bCs/>
                <w:sz w:val="16"/>
                <w:szCs w:val="16"/>
              </w:rPr>
            </w:pPr>
          </w:p>
          <w:p w14:paraId="475FEBB4" w14:textId="77777777" w:rsidR="007E350A" w:rsidRPr="00424070" w:rsidRDefault="007E350A" w:rsidP="00CC710D">
            <w:pPr>
              <w:jc w:val="center"/>
              <w:rPr>
                <w:sz w:val="16"/>
                <w:szCs w:val="16"/>
              </w:rPr>
            </w:pPr>
            <w:r w:rsidRPr="00424070">
              <w:rPr>
                <w:b/>
                <w:sz w:val="16"/>
                <w:szCs w:val="16"/>
              </w:rPr>
              <w:t>X</w:t>
            </w:r>
          </w:p>
        </w:tc>
      </w:tr>
      <w:tr w:rsidR="00637F2E" w:rsidRPr="00424070" w14:paraId="7265C71B" w14:textId="77777777" w:rsidTr="362B2AE1">
        <w:trPr>
          <w:trHeight w:val="1740"/>
        </w:trPr>
        <w:tc>
          <w:tcPr>
            <w:tcW w:w="297" w:type="pct"/>
          </w:tcPr>
          <w:p w14:paraId="10301A77" w14:textId="77777777" w:rsidR="007E350A" w:rsidRPr="00424070" w:rsidRDefault="007E350A" w:rsidP="00CC710D">
            <w:pPr>
              <w:rPr>
                <w:b/>
                <w:sz w:val="16"/>
                <w:szCs w:val="16"/>
              </w:rPr>
            </w:pPr>
            <w:r w:rsidRPr="00424070">
              <w:rPr>
                <w:b/>
                <w:sz w:val="16"/>
                <w:szCs w:val="16"/>
              </w:rPr>
              <w:t>14</w:t>
            </w:r>
          </w:p>
        </w:tc>
        <w:tc>
          <w:tcPr>
            <w:tcW w:w="980" w:type="pct"/>
          </w:tcPr>
          <w:p w14:paraId="2073FFE1" w14:textId="2F6E5F86" w:rsidR="007E350A" w:rsidRPr="00424070" w:rsidRDefault="0905692C" w:rsidP="00CC710D">
            <w:pPr>
              <w:jc w:val="both"/>
              <w:rPr>
                <w:sz w:val="16"/>
                <w:szCs w:val="16"/>
              </w:rPr>
            </w:pPr>
            <w:r w:rsidRPr="00424070">
              <w:rPr>
                <w:sz w:val="16"/>
                <w:szCs w:val="16"/>
              </w:rPr>
              <w:t xml:space="preserve">Sinir Sistemi Cerrahisi ve Hemşirelik Bakımı </w:t>
            </w:r>
          </w:p>
        </w:tc>
        <w:tc>
          <w:tcPr>
            <w:tcW w:w="532" w:type="pct"/>
          </w:tcPr>
          <w:p w14:paraId="1D2C1A81" w14:textId="77777777" w:rsidR="007E350A" w:rsidRPr="00424070" w:rsidRDefault="007E350A" w:rsidP="00CC710D">
            <w:pPr>
              <w:jc w:val="center"/>
              <w:rPr>
                <w:b/>
                <w:bCs/>
                <w:sz w:val="16"/>
                <w:szCs w:val="16"/>
              </w:rPr>
            </w:pPr>
          </w:p>
          <w:p w14:paraId="40019071" w14:textId="77777777" w:rsidR="007E350A" w:rsidRPr="00424070" w:rsidRDefault="007E350A" w:rsidP="00CC710D">
            <w:pPr>
              <w:jc w:val="center"/>
              <w:rPr>
                <w:b/>
                <w:bCs/>
                <w:sz w:val="16"/>
                <w:szCs w:val="16"/>
              </w:rPr>
            </w:pPr>
          </w:p>
          <w:p w14:paraId="170F2721" w14:textId="77777777" w:rsidR="007E350A" w:rsidRPr="00424070" w:rsidRDefault="007E350A" w:rsidP="00CC710D">
            <w:pPr>
              <w:jc w:val="center"/>
              <w:rPr>
                <w:sz w:val="16"/>
                <w:szCs w:val="16"/>
              </w:rPr>
            </w:pPr>
            <w:r w:rsidRPr="00424070">
              <w:rPr>
                <w:b/>
                <w:sz w:val="16"/>
                <w:szCs w:val="16"/>
              </w:rPr>
              <w:t>X</w:t>
            </w:r>
          </w:p>
        </w:tc>
        <w:tc>
          <w:tcPr>
            <w:tcW w:w="532" w:type="pct"/>
          </w:tcPr>
          <w:p w14:paraId="3B5CDBEE" w14:textId="77777777" w:rsidR="007E350A" w:rsidRPr="00424070" w:rsidRDefault="007E350A" w:rsidP="00CC710D">
            <w:pPr>
              <w:jc w:val="center"/>
              <w:rPr>
                <w:b/>
                <w:bCs/>
                <w:sz w:val="16"/>
                <w:szCs w:val="16"/>
              </w:rPr>
            </w:pPr>
          </w:p>
          <w:p w14:paraId="746E031D" w14:textId="77777777" w:rsidR="007E350A" w:rsidRPr="00424070" w:rsidRDefault="007E350A" w:rsidP="00CC710D">
            <w:pPr>
              <w:jc w:val="center"/>
              <w:rPr>
                <w:b/>
                <w:bCs/>
                <w:sz w:val="16"/>
                <w:szCs w:val="16"/>
              </w:rPr>
            </w:pPr>
          </w:p>
          <w:p w14:paraId="3B7A5E94" w14:textId="77777777" w:rsidR="007E350A" w:rsidRPr="00424070" w:rsidRDefault="007E350A" w:rsidP="00CC710D">
            <w:pPr>
              <w:jc w:val="center"/>
              <w:rPr>
                <w:sz w:val="16"/>
                <w:szCs w:val="16"/>
              </w:rPr>
            </w:pPr>
            <w:r w:rsidRPr="00424070">
              <w:rPr>
                <w:b/>
                <w:sz w:val="16"/>
                <w:szCs w:val="16"/>
              </w:rPr>
              <w:t>X</w:t>
            </w:r>
          </w:p>
        </w:tc>
        <w:tc>
          <w:tcPr>
            <w:tcW w:w="532" w:type="pct"/>
          </w:tcPr>
          <w:p w14:paraId="608B3519" w14:textId="77777777" w:rsidR="007E350A" w:rsidRPr="00424070" w:rsidRDefault="007E350A" w:rsidP="00CC710D">
            <w:pPr>
              <w:jc w:val="center"/>
              <w:rPr>
                <w:b/>
                <w:bCs/>
                <w:sz w:val="16"/>
                <w:szCs w:val="16"/>
              </w:rPr>
            </w:pPr>
          </w:p>
          <w:p w14:paraId="5780D80C" w14:textId="77777777" w:rsidR="007E350A" w:rsidRPr="00424070" w:rsidRDefault="007E350A" w:rsidP="00CC710D">
            <w:pPr>
              <w:jc w:val="center"/>
              <w:rPr>
                <w:b/>
                <w:bCs/>
                <w:sz w:val="16"/>
                <w:szCs w:val="16"/>
              </w:rPr>
            </w:pPr>
          </w:p>
          <w:p w14:paraId="04ED27A5" w14:textId="77777777" w:rsidR="007E350A" w:rsidRPr="00424070" w:rsidRDefault="007E350A" w:rsidP="00CC710D">
            <w:pPr>
              <w:jc w:val="center"/>
              <w:rPr>
                <w:sz w:val="16"/>
                <w:szCs w:val="16"/>
              </w:rPr>
            </w:pPr>
            <w:r w:rsidRPr="00424070">
              <w:rPr>
                <w:b/>
                <w:sz w:val="16"/>
                <w:szCs w:val="16"/>
              </w:rPr>
              <w:t>X</w:t>
            </w:r>
          </w:p>
        </w:tc>
        <w:tc>
          <w:tcPr>
            <w:tcW w:w="532" w:type="pct"/>
          </w:tcPr>
          <w:p w14:paraId="19168BE8" w14:textId="77777777" w:rsidR="007E350A" w:rsidRPr="00424070" w:rsidRDefault="007E350A" w:rsidP="00CC710D">
            <w:pPr>
              <w:jc w:val="center"/>
              <w:rPr>
                <w:b/>
                <w:bCs/>
                <w:sz w:val="16"/>
                <w:szCs w:val="16"/>
              </w:rPr>
            </w:pPr>
          </w:p>
          <w:p w14:paraId="11020825" w14:textId="77777777" w:rsidR="007E350A" w:rsidRPr="00424070" w:rsidRDefault="007E350A" w:rsidP="00CC710D">
            <w:pPr>
              <w:jc w:val="center"/>
              <w:rPr>
                <w:b/>
                <w:bCs/>
                <w:sz w:val="16"/>
                <w:szCs w:val="16"/>
              </w:rPr>
            </w:pPr>
          </w:p>
          <w:p w14:paraId="15FF2426" w14:textId="77777777" w:rsidR="007E350A" w:rsidRPr="00424070" w:rsidRDefault="007E350A" w:rsidP="00CC710D">
            <w:pPr>
              <w:jc w:val="center"/>
              <w:rPr>
                <w:sz w:val="16"/>
                <w:szCs w:val="16"/>
              </w:rPr>
            </w:pPr>
            <w:r w:rsidRPr="00424070">
              <w:rPr>
                <w:b/>
                <w:sz w:val="16"/>
                <w:szCs w:val="16"/>
              </w:rPr>
              <w:t>X</w:t>
            </w:r>
          </w:p>
        </w:tc>
        <w:tc>
          <w:tcPr>
            <w:tcW w:w="532" w:type="pct"/>
          </w:tcPr>
          <w:p w14:paraId="781A7BD3" w14:textId="77777777" w:rsidR="007E350A" w:rsidRPr="00424070" w:rsidRDefault="007E350A" w:rsidP="00CC710D">
            <w:pPr>
              <w:jc w:val="center"/>
              <w:rPr>
                <w:b/>
                <w:bCs/>
                <w:sz w:val="16"/>
                <w:szCs w:val="16"/>
              </w:rPr>
            </w:pPr>
          </w:p>
          <w:p w14:paraId="2B0D4C6F" w14:textId="77777777" w:rsidR="007E350A" w:rsidRPr="00424070" w:rsidRDefault="007E350A" w:rsidP="00CC710D">
            <w:pPr>
              <w:jc w:val="center"/>
              <w:rPr>
                <w:b/>
                <w:bCs/>
                <w:sz w:val="16"/>
                <w:szCs w:val="16"/>
              </w:rPr>
            </w:pPr>
          </w:p>
          <w:p w14:paraId="3839FEB0" w14:textId="77777777" w:rsidR="007E350A" w:rsidRPr="00424070" w:rsidRDefault="007E350A" w:rsidP="00CC710D">
            <w:pPr>
              <w:jc w:val="center"/>
              <w:rPr>
                <w:sz w:val="16"/>
                <w:szCs w:val="16"/>
              </w:rPr>
            </w:pPr>
            <w:r w:rsidRPr="00424070">
              <w:rPr>
                <w:b/>
                <w:sz w:val="16"/>
                <w:szCs w:val="16"/>
              </w:rPr>
              <w:t>X</w:t>
            </w:r>
          </w:p>
        </w:tc>
        <w:tc>
          <w:tcPr>
            <w:tcW w:w="532" w:type="pct"/>
          </w:tcPr>
          <w:p w14:paraId="23EC80E7" w14:textId="77777777" w:rsidR="007E350A" w:rsidRPr="00424070" w:rsidRDefault="007E350A" w:rsidP="00CC710D">
            <w:pPr>
              <w:jc w:val="center"/>
              <w:rPr>
                <w:b/>
                <w:bCs/>
                <w:sz w:val="16"/>
                <w:szCs w:val="16"/>
              </w:rPr>
            </w:pPr>
          </w:p>
          <w:p w14:paraId="4319E506" w14:textId="77777777" w:rsidR="007E350A" w:rsidRPr="00424070" w:rsidRDefault="007E350A" w:rsidP="00CC710D">
            <w:pPr>
              <w:jc w:val="center"/>
              <w:rPr>
                <w:b/>
                <w:bCs/>
                <w:sz w:val="16"/>
                <w:szCs w:val="16"/>
              </w:rPr>
            </w:pPr>
          </w:p>
          <w:p w14:paraId="5373FF7B" w14:textId="77777777" w:rsidR="007E350A" w:rsidRPr="00424070" w:rsidRDefault="007E350A" w:rsidP="00CC710D">
            <w:pPr>
              <w:jc w:val="center"/>
              <w:rPr>
                <w:sz w:val="16"/>
                <w:szCs w:val="16"/>
              </w:rPr>
            </w:pPr>
            <w:r w:rsidRPr="00424070">
              <w:rPr>
                <w:b/>
                <w:sz w:val="16"/>
                <w:szCs w:val="16"/>
              </w:rPr>
              <w:t>X</w:t>
            </w:r>
          </w:p>
        </w:tc>
        <w:tc>
          <w:tcPr>
            <w:tcW w:w="532" w:type="pct"/>
          </w:tcPr>
          <w:p w14:paraId="241CE588" w14:textId="77777777" w:rsidR="007E350A" w:rsidRPr="00424070" w:rsidRDefault="007E350A" w:rsidP="00CC710D">
            <w:pPr>
              <w:jc w:val="center"/>
              <w:rPr>
                <w:b/>
                <w:bCs/>
                <w:sz w:val="16"/>
                <w:szCs w:val="16"/>
              </w:rPr>
            </w:pPr>
          </w:p>
          <w:p w14:paraId="039E4FB4" w14:textId="77777777" w:rsidR="007E350A" w:rsidRPr="00424070" w:rsidRDefault="007E350A" w:rsidP="00CC710D">
            <w:pPr>
              <w:jc w:val="center"/>
              <w:rPr>
                <w:b/>
                <w:bCs/>
                <w:sz w:val="16"/>
                <w:szCs w:val="16"/>
              </w:rPr>
            </w:pPr>
          </w:p>
          <w:p w14:paraId="6B644FD4" w14:textId="77777777" w:rsidR="007E350A" w:rsidRPr="00424070" w:rsidRDefault="007E350A" w:rsidP="00CC710D">
            <w:pPr>
              <w:jc w:val="center"/>
              <w:rPr>
                <w:sz w:val="16"/>
                <w:szCs w:val="16"/>
              </w:rPr>
            </w:pPr>
            <w:r w:rsidRPr="00424070">
              <w:rPr>
                <w:b/>
                <w:sz w:val="16"/>
                <w:szCs w:val="16"/>
              </w:rPr>
              <w:t>X</w:t>
            </w:r>
          </w:p>
        </w:tc>
      </w:tr>
      <w:tr w:rsidR="00637F2E" w:rsidRPr="00424070" w14:paraId="193C5C0B" w14:textId="77777777" w:rsidTr="362B2AE1">
        <w:trPr>
          <w:trHeight w:val="300"/>
        </w:trPr>
        <w:tc>
          <w:tcPr>
            <w:tcW w:w="634" w:type="dxa"/>
          </w:tcPr>
          <w:p w14:paraId="40BCFB33" w14:textId="632FBA75" w:rsidR="362B2AE1" w:rsidRPr="00424070" w:rsidRDefault="362B2AE1" w:rsidP="00CC710D">
            <w:pPr>
              <w:rPr>
                <w:b/>
                <w:bCs/>
                <w:sz w:val="16"/>
                <w:szCs w:val="16"/>
              </w:rPr>
            </w:pPr>
          </w:p>
        </w:tc>
        <w:tc>
          <w:tcPr>
            <w:tcW w:w="2091" w:type="dxa"/>
          </w:tcPr>
          <w:p w14:paraId="581E74F2" w14:textId="1E09AB29" w:rsidR="25B49BEF" w:rsidRPr="00424070" w:rsidRDefault="25B49BEF" w:rsidP="00CC710D">
            <w:pPr>
              <w:jc w:val="both"/>
              <w:rPr>
                <w:sz w:val="16"/>
                <w:szCs w:val="16"/>
              </w:rPr>
            </w:pPr>
            <w:r w:rsidRPr="00424070">
              <w:rPr>
                <w:sz w:val="16"/>
                <w:szCs w:val="16"/>
              </w:rPr>
              <w:t>Final</w:t>
            </w:r>
          </w:p>
        </w:tc>
        <w:tc>
          <w:tcPr>
            <w:tcW w:w="1135" w:type="dxa"/>
          </w:tcPr>
          <w:p w14:paraId="10C7A910" w14:textId="06B507CA" w:rsidR="362B2AE1" w:rsidRPr="00424070" w:rsidRDefault="362B2AE1" w:rsidP="00CC710D">
            <w:pPr>
              <w:jc w:val="center"/>
              <w:rPr>
                <w:b/>
                <w:bCs/>
                <w:sz w:val="16"/>
                <w:szCs w:val="16"/>
              </w:rPr>
            </w:pPr>
          </w:p>
          <w:p w14:paraId="5D2767D9" w14:textId="77777777" w:rsidR="362B2AE1" w:rsidRPr="00424070" w:rsidRDefault="362B2AE1" w:rsidP="00CC710D">
            <w:pPr>
              <w:jc w:val="center"/>
              <w:rPr>
                <w:sz w:val="16"/>
                <w:szCs w:val="16"/>
              </w:rPr>
            </w:pPr>
            <w:r w:rsidRPr="00424070">
              <w:rPr>
                <w:b/>
                <w:bCs/>
                <w:sz w:val="16"/>
                <w:szCs w:val="16"/>
              </w:rPr>
              <w:t>X</w:t>
            </w:r>
          </w:p>
        </w:tc>
        <w:tc>
          <w:tcPr>
            <w:tcW w:w="1134" w:type="dxa"/>
          </w:tcPr>
          <w:p w14:paraId="1C917304" w14:textId="77777777" w:rsidR="362B2AE1" w:rsidRPr="00424070" w:rsidRDefault="362B2AE1" w:rsidP="00CC710D">
            <w:pPr>
              <w:jc w:val="center"/>
              <w:rPr>
                <w:b/>
                <w:bCs/>
                <w:sz w:val="16"/>
                <w:szCs w:val="16"/>
              </w:rPr>
            </w:pPr>
          </w:p>
          <w:p w14:paraId="15CCEF99" w14:textId="77777777" w:rsidR="362B2AE1" w:rsidRPr="00424070" w:rsidRDefault="362B2AE1" w:rsidP="00CC710D">
            <w:pPr>
              <w:jc w:val="center"/>
              <w:rPr>
                <w:sz w:val="16"/>
                <w:szCs w:val="16"/>
              </w:rPr>
            </w:pPr>
            <w:r w:rsidRPr="00424070">
              <w:rPr>
                <w:b/>
                <w:bCs/>
                <w:sz w:val="16"/>
                <w:szCs w:val="16"/>
              </w:rPr>
              <w:t>X</w:t>
            </w:r>
          </w:p>
        </w:tc>
        <w:tc>
          <w:tcPr>
            <w:tcW w:w="1134" w:type="dxa"/>
          </w:tcPr>
          <w:p w14:paraId="28BC7135" w14:textId="77777777" w:rsidR="362B2AE1" w:rsidRPr="00424070" w:rsidRDefault="362B2AE1" w:rsidP="00CC710D">
            <w:pPr>
              <w:jc w:val="center"/>
              <w:rPr>
                <w:b/>
                <w:bCs/>
                <w:sz w:val="16"/>
                <w:szCs w:val="16"/>
              </w:rPr>
            </w:pPr>
          </w:p>
          <w:p w14:paraId="1D04678E" w14:textId="77777777" w:rsidR="362B2AE1" w:rsidRPr="00424070" w:rsidRDefault="362B2AE1" w:rsidP="00CC710D">
            <w:pPr>
              <w:jc w:val="center"/>
              <w:rPr>
                <w:sz w:val="16"/>
                <w:szCs w:val="16"/>
              </w:rPr>
            </w:pPr>
            <w:r w:rsidRPr="00424070">
              <w:rPr>
                <w:b/>
                <w:bCs/>
                <w:sz w:val="16"/>
                <w:szCs w:val="16"/>
              </w:rPr>
              <w:t>X</w:t>
            </w:r>
          </w:p>
        </w:tc>
        <w:tc>
          <w:tcPr>
            <w:tcW w:w="1134" w:type="dxa"/>
          </w:tcPr>
          <w:p w14:paraId="510E9A68" w14:textId="77777777" w:rsidR="362B2AE1" w:rsidRPr="00424070" w:rsidRDefault="362B2AE1" w:rsidP="00CC710D">
            <w:pPr>
              <w:jc w:val="center"/>
              <w:rPr>
                <w:b/>
                <w:bCs/>
                <w:sz w:val="16"/>
                <w:szCs w:val="16"/>
              </w:rPr>
            </w:pPr>
          </w:p>
          <w:p w14:paraId="0DEECB93" w14:textId="77777777" w:rsidR="362B2AE1" w:rsidRPr="00424070" w:rsidRDefault="362B2AE1" w:rsidP="00CC710D">
            <w:pPr>
              <w:jc w:val="center"/>
              <w:rPr>
                <w:sz w:val="16"/>
                <w:szCs w:val="16"/>
              </w:rPr>
            </w:pPr>
            <w:r w:rsidRPr="00424070">
              <w:rPr>
                <w:b/>
                <w:bCs/>
                <w:sz w:val="16"/>
                <w:szCs w:val="16"/>
              </w:rPr>
              <w:t>X</w:t>
            </w:r>
          </w:p>
        </w:tc>
        <w:tc>
          <w:tcPr>
            <w:tcW w:w="1134" w:type="dxa"/>
          </w:tcPr>
          <w:p w14:paraId="57DA236D" w14:textId="77777777" w:rsidR="362B2AE1" w:rsidRPr="00424070" w:rsidRDefault="362B2AE1" w:rsidP="00CC710D">
            <w:pPr>
              <w:jc w:val="center"/>
              <w:rPr>
                <w:b/>
                <w:bCs/>
                <w:sz w:val="16"/>
                <w:szCs w:val="16"/>
              </w:rPr>
            </w:pPr>
          </w:p>
          <w:p w14:paraId="7A283A1E" w14:textId="77777777" w:rsidR="362B2AE1" w:rsidRPr="00424070" w:rsidRDefault="362B2AE1" w:rsidP="00CC710D">
            <w:pPr>
              <w:jc w:val="center"/>
              <w:rPr>
                <w:sz w:val="16"/>
                <w:szCs w:val="16"/>
              </w:rPr>
            </w:pPr>
            <w:r w:rsidRPr="00424070">
              <w:rPr>
                <w:b/>
                <w:bCs/>
                <w:sz w:val="16"/>
                <w:szCs w:val="16"/>
              </w:rPr>
              <w:t>X</w:t>
            </w:r>
          </w:p>
        </w:tc>
        <w:tc>
          <w:tcPr>
            <w:tcW w:w="1134" w:type="dxa"/>
          </w:tcPr>
          <w:p w14:paraId="74A5B08A" w14:textId="77777777" w:rsidR="362B2AE1" w:rsidRPr="00424070" w:rsidRDefault="362B2AE1" w:rsidP="00CC710D">
            <w:pPr>
              <w:jc w:val="center"/>
              <w:rPr>
                <w:b/>
                <w:bCs/>
                <w:sz w:val="16"/>
                <w:szCs w:val="16"/>
              </w:rPr>
            </w:pPr>
          </w:p>
          <w:p w14:paraId="570C8A05" w14:textId="77777777" w:rsidR="362B2AE1" w:rsidRPr="00424070" w:rsidRDefault="362B2AE1" w:rsidP="00CC710D">
            <w:pPr>
              <w:jc w:val="center"/>
              <w:rPr>
                <w:sz w:val="16"/>
                <w:szCs w:val="16"/>
              </w:rPr>
            </w:pPr>
            <w:r w:rsidRPr="00424070">
              <w:rPr>
                <w:b/>
                <w:bCs/>
                <w:sz w:val="16"/>
                <w:szCs w:val="16"/>
              </w:rPr>
              <w:t>X</w:t>
            </w:r>
          </w:p>
        </w:tc>
        <w:tc>
          <w:tcPr>
            <w:tcW w:w="1132" w:type="dxa"/>
          </w:tcPr>
          <w:p w14:paraId="5A904299" w14:textId="77777777" w:rsidR="362B2AE1" w:rsidRPr="00424070" w:rsidRDefault="362B2AE1" w:rsidP="00CC710D">
            <w:pPr>
              <w:jc w:val="center"/>
              <w:rPr>
                <w:b/>
                <w:bCs/>
                <w:sz w:val="16"/>
                <w:szCs w:val="16"/>
              </w:rPr>
            </w:pPr>
          </w:p>
          <w:p w14:paraId="79698742" w14:textId="77777777" w:rsidR="362B2AE1" w:rsidRPr="00424070" w:rsidRDefault="362B2AE1" w:rsidP="00CC710D">
            <w:pPr>
              <w:jc w:val="center"/>
              <w:rPr>
                <w:sz w:val="16"/>
                <w:szCs w:val="16"/>
              </w:rPr>
            </w:pPr>
            <w:r w:rsidRPr="00424070">
              <w:rPr>
                <w:b/>
                <w:bCs/>
                <w:sz w:val="16"/>
                <w:szCs w:val="16"/>
              </w:rPr>
              <w:t>X</w:t>
            </w:r>
          </w:p>
        </w:tc>
      </w:tr>
      <w:tr w:rsidR="00637F2E" w:rsidRPr="00424070" w14:paraId="5B457132" w14:textId="77777777" w:rsidTr="362B2AE1">
        <w:trPr>
          <w:trHeight w:val="300"/>
        </w:trPr>
        <w:tc>
          <w:tcPr>
            <w:tcW w:w="634" w:type="dxa"/>
          </w:tcPr>
          <w:p w14:paraId="705DA9C9" w14:textId="28305807" w:rsidR="362B2AE1" w:rsidRPr="00424070" w:rsidRDefault="362B2AE1" w:rsidP="00CC710D">
            <w:pPr>
              <w:rPr>
                <w:b/>
                <w:bCs/>
                <w:sz w:val="16"/>
                <w:szCs w:val="16"/>
              </w:rPr>
            </w:pPr>
          </w:p>
        </w:tc>
        <w:tc>
          <w:tcPr>
            <w:tcW w:w="2091" w:type="dxa"/>
          </w:tcPr>
          <w:p w14:paraId="2A188D15" w14:textId="0112213B" w:rsidR="25B49BEF" w:rsidRPr="00424070" w:rsidRDefault="25B49BEF" w:rsidP="00CC710D">
            <w:pPr>
              <w:jc w:val="both"/>
              <w:rPr>
                <w:sz w:val="16"/>
                <w:szCs w:val="16"/>
              </w:rPr>
            </w:pPr>
            <w:r w:rsidRPr="00424070">
              <w:rPr>
                <w:sz w:val="16"/>
                <w:szCs w:val="16"/>
              </w:rPr>
              <w:t>Bütünleme</w:t>
            </w:r>
          </w:p>
        </w:tc>
        <w:tc>
          <w:tcPr>
            <w:tcW w:w="1135" w:type="dxa"/>
          </w:tcPr>
          <w:p w14:paraId="64492805" w14:textId="08914DD9" w:rsidR="362B2AE1" w:rsidRPr="00424070" w:rsidRDefault="362B2AE1" w:rsidP="00CC710D">
            <w:pPr>
              <w:jc w:val="center"/>
              <w:rPr>
                <w:b/>
                <w:bCs/>
                <w:sz w:val="16"/>
                <w:szCs w:val="16"/>
              </w:rPr>
            </w:pPr>
          </w:p>
          <w:p w14:paraId="67120C4D" w14:textId="77777777" w:rsidR="362B2AE1" w:rsidRPr="00424070" w:rsidRDefault="362B2AE1" w:rsidP="00CC710D">
            <w:pPr>
              <w:jc w:val="center"/>
              <w:rPr>
                <w:sz w:val="16"/>
                <w:szCs w:val="16"/>
              </w:rPr>
            </w:pPr>
            <w:r w:rsidRPr="00424070">
              <w:rPr>
                <w:b/>
                <w:bCs/>
                <w:sz w:val="16"/>
                <w:szCs w:val="16"/>
              </w:rPr>
              <w:t>X</w:t>
            </w:r>
          </w:p>
        </w:tc>
        <w:tc>
          <w:tcPr>
            <w:tcW w:w="1134" w:type="dxa"/>
          </w:tcPr>
          <w:p w14:paraId="070D1301" w14:textId="77777777" w:rsidR="362B2AE1" w:rsidRPr="00424070" w:rsidRDefault="362B2AE1" w:rsidP="00CC710D">
            <w:pPr>
              <w:jc w:val="center"/>
              <w:rPr>
                <w:b/>
                <w:bCs/>
                <w:sz w:val="16"/>
                <w:szCs w:val="16"/>
              </w:rPr>
            </w:pPr>
          </w:p>
          <w:p w14:paraId="437A9C20" w14:textId="77777777" w:rsidR="362B2AE1" w:rsidRPr="00424070" w:rsidRDefault="362B2AE1" w:rsidP="00CC710D">
            <w:pPr>
              <w:jc w:val="center"/>
              <w:rPr>
                <w:sz w:val="16"/>
                <w:szCs w:val="16"/>
              </w:rPr>
            </w:pPr>
            <w:r w:rsidRPr="00424070">
              <w:rPr>
                <w:b/>
                <w:bCs/>
                <w:sz w:val="16"/>
                <w:szCs w:val="16"/>
              </w:rPr>
              <w:t>X</w:t>
            </w:r>
          </w:p>
        </w:tc>
        <w:tc>
          <w:tcPr>
            <w:tcW w:w="1134" w:type="dxa"/>
          </w:tcPr>
          <w:p w14:paraId="28219668" w14:textId="77777777" w:rsidR="362B2AE1" w:rsidRPr="00424070" w:rsidRDefault="362B2AE1" w:rsidP="00CC710D">
            <w:pPr>
              <w:jc w:val="center"/>
              <w:rPr>
                <w:b/>
                <w:bCs/>
                <w:sz w:val="16"/>
                <w:szCs w:val="16"/>
              </w:rPr>
            </w:pPr>
          </w:p>
          <w:p w14:paraId="26775D3E" w14:textId="77777777" w:rsidR="362B2AE1" w:rsidRPr="00424070" w:rsidRDefault="362B2AE1" w:rsidP="00CC710D">
            <w:pPr>
              <w:jc w:val="center"/>
              <w:rPr>
                <w:sz w:val="16"/>
                <w:szCs w:val="16"/>
              </w:rPr>
            </w:pPr>
            <w:r w:rsidRPr="00424070">
              <w:rPr>
                <w:b/>
                <w:bCs/>
                <w:sz w:val="16"/>
                <w:szCs w:val="16"/>
              </w:rPr>
              <w:t>X</w:t>
            </w:r>
          </w:p>
        </w:tc>
        <w:tc>
          <w:tcPr>
            <w:tcW w:w="1134" w:type="dxa"/>
          </w:tcPr>
          <w:p w14:paraId="28AEC806" w14:textId="77777777" w:rsidR="362B2AE1" w:rsidRPr="00424070" w:rsidRDefault="362B2AE1" w:rsidP="00CC710D">
            <w:pPr>
              <w:jc w:val="center"/>
              <w:rPr>
                <w:b/>
                <w:bCs/>
                <w:sz w:val="16"/>
                <w:szCs w:val="16"/>
              </w:rPr>
            </w:pPr>
          </w:p>
          <w:p w14:paraId="3E985B61" w14:textId="77777777" w:rsidR="362B2AE1" w:rsidRPr="00424070" w:rsidRDefault="362B2AE1" w:rsidP="00CC710D">
            <w:pPr>
              <w:jc w:val="center"/>
              <w:rPr>
                <w:sz w:val="16"/>
                <w:szCs w:val="16"/>
              </w:rPr>
            </w:pPr>
            <w:r w:rsidRPr="00424070">
              <w:rPr>
                <w:b/>
                <w:bCs/>
                <w:sz w:val="16"/>
                <w:szCs w:val="16"/>
              </w:rPr>
              <w:t>X</w:t>
            </w:r>
          </w:p>
        </w:tc>
        <w:tc>
          <w:tcPr>
            <w:tcW w:w="1134" w:type="dxa"/>
          </w:tcPr>
          <w:p w14:paraId="7FAAABB0" w14:textId="77777777" w:rsidR="362B2AE1" w:rsidRPr="00424070" w:rsidRDefault="362B2AE1" w:rsidP="00CC710D">
            <w:pPr>
              <w:jc w:val="center"/>
              <w:rPr>
                <w:b/>
                <w:bCs/>
                <w:sz w:val="16"/>
                <w:szCs w:val="16"/>
              </w:rPr>
            </w:pPr>
          </w:p>
          <w:p w14:paraId="4B90C87F" w14:textId="77777777" w:rsidR="362B2AE1" w:rsidRPr="00424070" w:rsidRDefault="362B2AE1" w:rsidP="00CC710D">
            <w:pPr>
              <w:jc w:val="center"/>
              <w:rPr>
                <w:sz w:val="16"/>
                <w:szCs w:val="16"/>
              </w:rPr>
            </w:pPr>
            <w:r w:rsidRPr="00424070">
              <w:rPr>
                <w:b/>
                <w:bCs/>
                <w:sz w:val="16"/>
                <w:szCs w:val="16"/>
              </w:rPr>
              <w:t>X</w:t>
            </w:r>
          </w:p>
        </w:tc>
        <w:tc>
          <w:tcPr>
            <w:tcW w:w="1134" w:type="dxa"/>
          </w:tcPr>
          <w:p w14:paraId="36F5C440" w14:textId="77777777" w:rsidR="362B2AE1" w:rsidRPr="00424070" w:rsidRDefault="362B2AE1" w:rsidP="00CC710D">
            <w:pPr>
              <w:jc w:val="center"/>
              <w:rPr>
                <w:b/>
                <w:bCs/>
                <w:sz w:val="16"/>
                <w:szCs w:val="16"/>
              </w:rPr>
            </w:pPr>
          </w:p>
          <w:p w14:paraId="7309D4D0" w14:textId="77777777" w:rsidR="362B2AE1" w:rsidRPr="00424070" w:rsidRDefault="362B2AE1" w:rsidP="00CC710D">
            <w:pPr>
              <w:jc w:val="center"/>
              <w:rPr>
                <w:sz w:val="16"/>
                <w:szCs w:val="16"/>
              </w:rPr>
            </w:pPr>
            <w:r w:rsidRPr="00424070">
              <w:rPr>
                <w:b/>
                <w:bCs/>
                <w:sz w:val="16"/>
                <w:szCs w:val="16"/>
              </w:rPr>
              <w:t>X</w:t>
            </w:r>
          </w:p>
        </w:tc>
        <w:tc>
          <w:tcPr>
            <w:tcW w:w="1132" w:type="dxa"/>
          </w:tcPr>
          <w:p w14:paraId="7D7FDAFE" w14:textId="77777777" w:rsidR="362B2AE1" w:rsidRPr="00424070" w:rsidRDefault="362B2AE1" w:rsidP="00CC710D">
            <w:pPr>
              <w:jc w:val="center"/>
              <w:rPr>
                <w:b/>
                <w:bCs/>
                <w:sz w:val="16"/>
                <w:szCs w:val="16"/>
              </w:rPr>
            </w:pPr>
          </w:p>
          <w:p w14:paraId="009A5082" w14:textId="77777777" w:rsidR="362B2AE1" w:rsidRPr="00424070" w:rsidRDefault="362B2AE1" w:rsidP="00CC710D">
            <w:pPr>
              <w:jc w:val="center"/>
              <w:rPr>
                <w:sz w:val="16"/>
                <w:szCs w:val="16"/>
              </w:rPr>
            </w:pPr>
            <w:r w:rsidRPr="00424070">
              <w:rPr>
                <w:b/>
                <w:bCs/>
                <w:sz w:val="16"/>
                <w:szCs w:val="16"/>
              </w:rPr>
              <w:t>X</w:t>
            </w:r>
          </w:p>
        </w:tc>
      </w:tr>
    </w:tbl>
    <w:p w14:paraId="65B7327B" w14:textId="77777777" w:rsidR="003F4B5E" w:rsidRPr="00424070" w:rsidRDefault="003F4B5E" w:rsidP="00CC710D">
      <w:pPr>
        <w:outlineLvl w:val="0"/>
        <w:rPr>
          <w:rFonts w:ascii="Segoe UI" w:hAnsi="Segoe UI" w:cs="Segoe UI"/>
          <w:b/>
          <w:kern w:val="36"/>
          <w:sz w:val="20"/>
          <w:szCs w:val="20"/>
          <w:u w:val="single"/>
          <w:shd w:val="clear" w:color="auto" w:fill="FFFFFF"/>
          <w:lang w:val="en-US"/>
        </w:rPr>
        <w:sectPr w:rsidR="003F4B5E" w:rsidRPr="00424070" w:rsidSect="00964336">
          <w:pgSz w:w="11906" w:h="16838"/>
          <w:pgMar w:top="1418" w:right="1418" w:bottom="1418" w:left="1418" w:header="709" w:footer="709" w:gutter="0"/>
          <w:cols w:space="708"/>
          <w:docGrid w:linePitch="360"/>
        </w:sectPr>
      </w:pPr>
    </w:p>
    <w:p w14:paraId="3A747FC4" w14:textId="29380DCD" w:rsidR="005548FC" w:rsidRPr="00424070" w:rsidRDefault="008367B5" w:rsidP="00CC710D">
      <w:pPr>
        <w:pStyle w:val="Balk3"/>
        <w:numPr>
          <w:ilvl w:val="2"/>
          <w:numId w:val="28"/>
        </w:numPr>
        <w:rPr>
          <w:rFonts w:eastAsia="Calibri"/>
          <w:color w:val="auto"/>
        </w:rPr>
      </w:pPr>
      <w:bookmarkStart w:id="75" w:name="_Toc195048626"/>
      <w:r w:rsidRPr="00424070">
        <w:rPr>
          <w:rFonts w:eastAsia="Calibri"/>
          <w:color w:val="auto"/>
        </w:rPr>
        <w:lastRenderedPageBreak/>
        <w:t>İkinci Yıl Bahar Dönemi Seçmeli Dersler</w:t>
      </w:r>
      <w:bookmarkEnd w:id="75"/>
    </w:p>
    <w:p w14:paraId="445A2E4F" w14:textId="2EBB7D7A" w:rsidR="00AF066E" w:rsidRPr="00424070" w:rsidRDefault="00AF066E" w:rsidP="00CC710D">
      <w:pPr>
        <w:pStyle w:val="Balk4"/>
        <w:rPr>
          <w:lang w:val="tr-TR"/>
        </w:rPr>
      </w:pPr>
      <w:bookmarkStart w:id="76" w:name="_Toc195048627"/>
      <w:r w:rsidRPr="00424070">
        <w:rPr>
          <w:lang w:val="tr-TR"/>
        </w:rPr>
        <w:t xml:space="preserve">FTR 127 </w:t>
      </w:r>
      <w:r w:rsidR="008367B5" w:rsidRPr="00424070">
        <w:rPr>
          <w:lang w:val="tr-TR"/>
        </w:rPr>
        <w:t>Sağlıklı Yaşam ve Egzersiz 1</w:t>
      </w:r>
      <w:bookmarkEnd w:id="76"/>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897"/>
        <w:gridCol w:w="5245"/>
      </w:tblGrid>
      <w:tr w:rsidR="00637F2E" w:rsidRPr="00424070" w14:paraId="703B33FB" w14:textId="77777777" w:rsidTr="00E93926">
        <w:tc>
          <w:tcPr>
            <w:tcW w:w="5926" w:type="dxa"/>
            <w:gridSpan w:val="3"/>
          </w:tcPr>
          <w:p w14:paraId="52AF6377" w14:textId="77777777" w:rsidR="00AF066E" w:rsidRPr="00424070" w:rsidRDefault="00AF066E"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245" w:type="dxa"/>
          </w:tcPr>
          <w:p w14:paraId="49EEFBB5" w14:textId="3D0B69CB" w:rsidR="00AF066E" w:rsidRPr="00424070" w:rsidRDefault="00AF066E"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689083E8" w14:textId="77777777" w:rsidTr="00E93926">
        <w:tc>
          <w:tcPr>
            <w:tcW w:w="5926" w:type="dxa"/>
            <w:gridSpan w:val="3"/>
          </w:tcPr>
          <w:p w14:paraId="5C7683BF" w14:textId="18546580" w:rsidR="00AF066E" w:rsidRPr="00424070" w:rsidRDefault="00AF066E" w:rsidP="00CC710D">
            <w:pPr>
              <w:jc w:val="both"/>
              <w:rPr>
                <w:b/>
                <w:sz w:val="18"/>
                <w:szCs w:val="18"/>
              </w:rPr>
            </w:pPr>
            <w:r w:rsidRPr="00424070">
              <w:rPr>
                <w:b/>
                <w:sz w:val="18"/>
                <w:szCs w:val="18"/>
              </w:rPr>
              <w:t xml:space="preserve">Bölüm Adı: </w:t>
            </w:r>
            <w:r w:rsidRPr="00424070">
              <w:rPr>
                <w:sz w:val="18"/>
                <w:szCs w:val="18"/>
              </w:rPr>
              <w:t>Hemşirelik</w:t>
            </w:r>
          </w:p>
        </w:tc>
        <w:tc>
          <w:tcPr>
            <w:tcW w:w="5245" w:type="dxa"/>
          </w:tcPr>
          <w:p w14:paraId="79024EA8" w14:textId="79E66F9A" w:rsidR="00AF066E" w:rsidRPr="00424070" w:rsidRDefault="00AF066E" w:rsidP="00CC710D">
            <w:pPr>
              <w:jc w:val="both"/>
              <w:rPr>
                <w:b/>
                <w:sz w:val="18"/>
                <w:szCs w:val="18"/>
              </w:rPr>
            </w:pPr>
            <w:r w:rsidRPr="00424070">
              <w:rPr>
                <w:b/>
                <w:sz w:val="18"/>
                <w:szCs w:val="18"/>
              </w:rPr>
              <w:t xml:space="preserve">Dersin Adı: </w:t>
            </w:r>
            <w:r w:rsidRPr="00424070">
              <w:rPr>
                <w:sz w:val="18"/>
                <w:szCs w:val="18"/>
              </w:rPr>
              <w:t>Sağlıklı Yaşam ve Egzersiz 1</w:t>
            </w:r>
          </w:p>
        </w:tc>
      </w:tr>
      <w:tr w:rsidR="00637F2E" w:rsidRPr="00424070" w14:paraId="5FA97D98" w14:textId="77777777" w:rsidTr="00E93926">
        <w:tc>
          <w:tcPr>
            <w:tcW w:w="5926" w:type="dxa"/>
            <w:gridSpan w:val="3"/>
          </w:tcPr>
          <w:p w14:paraId="0B21454F" w14:textId="77777777" w:rsidR="00AF066E" w:rsidRPr="00424070" w:rsidRDefault="00AF066E" w:rsidP="00CC710D">
            <w:pPr>
              <w:jc w:val="both"/>
              <w:rPr>
                <w:b/>
                <w:sz w:val="18"/>
                <w:szCs w:val="18"/>
              </w:rPr>
            </w:pPr>
            <w:r w:rsidRPr="00424070">
              <w:rPr>
                <w:b/>
                <w:sz w:val="18"/>
                <w:szCs w:val="18"/>
              </w:rPr>
              <w:t xml:space="preserve">Dersin Düzeyi: </w:t>
            </w:r>
            <w:r w:rsidRPr="00424070">
              <w:rPr>
                <w:sz w:val="18"/>
                <w:szCs w:val="18"/>
              </w:rPr>
              <w:t>Lisans</w:t>
            </w:r>
          </w:p>
        </w:tc>
        <w:tc>
          <w:tcPr>
            <w:tcW w:w="5245" w:type="dxa"/>
          </w:tcPr>
          <w:p w14:paraId="166C9C01" w14:textId="77777777" w:rsidR="00AF066E" w:rsidRPr="00424070" w:rsidRDefault="00AF066E" w:rsidP="00CC710D">
            <w:pPr>
              <w:jc w:val="both"/>
              <w:rPr>
                <w:sz w:val="18"/>
                <w:szCs w:val="18"/>
              </w:rPr>
            </w:pPr>
            <w:r w:rsidRPr="00424070">
              <w:rPr>
                <w:b/>
                <w:sz w:val="18"/>
                <w:szCs w:val="18"/>
              </w:rPr>
              <w:t>Dersin Kodu:</w:t>
            </w:r>
            <w:r w:rsidRPr="00424070">
              <w:rPr>
                <w:sz w:val="18"/>
                <w:szCs w:val="18"/>
              </w:rPr>
              <w:t xml:space="preserve"> FTR 127</w:t>
            </w:r>
          </w:p>
        </w:tc>
      </w:tr>
      <w:tr w:rsidR="00637F2E" w:rsidRPr="00424070" w14:paraId="5EC80156" w14:textId="77777777" w:rsidTr="00E93926">
        <w:tc>
          <w:tcPr>
            <w:tcW w:w="5926" w:type="dxa"/>
            <w:gridSpan w:val="3"/>
          </w:tcPr>
          <w:p w14:paraId="45E5DDB6" w14:textId="7F2B394F" w:rsidR="00AF066E" w:rsidRPr="00424070" w:rsidRDefault="00AF066E" w:rsidP="00CC710D">
            <w:pPr>
              <w:jc w:val="both"/>
              <w:rPr>
                <w:b/>
                <w:sz w:val="18"/>
                <w:szCs w:val="18"/>
              </w:rPr>
            </w:pPr>
            <w:r w:rsidRPr="00424070">
              <w:rPr>
                <w:b/>
                <w:sz w:val="18"/>
                <w:szCs w:val="18"/>
              </w:rPr>
              <w:t xml:space="preserve">Formun Düzenlenme/Yenilenme Tarihi: </w:t>
            </w:r>
            <w:r w:rsidR="00E93926" w:rsidRPr="00424070">
              <w:rPr>
                <w:bCs/>
                <w:sz w:val="18"/>
                <w:szCs w:val="18"/>
              </w:rPr>
              <w:t>09.02.2026</w:t>
            </w:r>
          </w:p>
        </w:tc>
        <w:tc>
          <w:tcPr>
            <w:tcW w:w="5245" w:type="dxa"/>
          </w:tcPr>
          <w:p w14:paraId="63D789A2" w14:textId="79905DFC" w:rsidR="00AF066E" w:rsidRPr="00424070" w:rsidRDefault="00AF066E" w:rsidP="00CC710D">
            <w:pPr>
              <w:jc w:val="both"/>
              <w:rPr>
                <w:bCs/>
                <w:sz w:val="18"/>
                <w:szCs w:val="18"/>
              </w:rPr>
            </w:pPr>
            <w:r w:rsidRPr="00424070">
              <w:rPr>
                <w:b/>
                <w:sz w:val="18"/>
                <w:szCs w:val="18"/>
              </w:rPr>
              <w:t xml:space="preserve">Dersin Türü: </w:t>
            </w:r>
            <w:r w:rsidRPr="00424070">
              <w:rPr>
                <w:bCs/>
                <w:sz w:val="18"/>
                <w:szCs w:val="18"/>
              </w:rPr>
              <w:t>Seçmeli</w:t>
            </w:r>
          </w:p>
        </w:tc>
      </w:tr>
      <w:tr w:rsidR="00637F2E" w:rsidRPr="00424070" w14:paraId="53CE0658" w14:textId="77777777" w:rsidTr="00E93926">
        <w:tc>
          <w:tcPr>
            <w:tcW w:w="5926" w:type="dxa"/>
            <w:gridSpan w:val="3"/>
          </w:tcPr>
          <w:p w14:paraId="1CE93381" w14:textId="7EA22BB6" w:rsidR="00AF066E" w:rsidRPr="00424070" w:rsidRDefault="00AF066E" w:rsidP="00CC710D">
            <w:pPr>
              <w:jc w:val="both"/>
              <w:rPr>
                <w:b/>
                <w:sz w:val="18"/>
                <w:szCs w:val="18"/>
              </w:rPr>
            </w:pPr>
            <w:r w:rsidRPr="00424070">
              <w:rPr>
                <w:b/>
                <w:sz w:val="18"/>
                <w:szCs w:val="18"/>
              </w:rPr>
              <w:t xml:space="preserve">Dersin Öğretim Dili: </w:t>
            </w:r>
            <w:r w:rsidRPr="00424070">
              <w:rPr>
                <w:sz w:val="18"/>
                <w:szCs w:val="18"/>
              </w:rPr>
              <w:t>Türkçe</w:t>
            </w:r>
          </w:p>
        </w:tc>
        <w:tc>
          <w:tcPr>
            <w:tcW w:w="5245" w:type="dxa"/>
          </w:tcPr>
          <w:p w14:paraId="23677A5D" w14:textId="456A8DF5" w:rsidR="00AF066E" w:rsidRPr="00424070" w:rsidRDefault="00AF066E" w:rsidP="00CC710D">
            <w:pPr>
              <w:jc w:val="both"/>
              <w:rPr>
                <w:b/>
                <w:sz w:val="18"/>
                <w:szCs w:val="18"/>
              </w:rPr>
            </w:pPr>
            <w:r w:rsidRPr="00424070">
              <w:rPr>
                <w:b/>
                <w:sz w:val="18"/>
                <w:szCs w:val="18"/>
              </w:rPr>
              <w:t>Dersin Öğretim Üyesi/Üyeleri:</w:t>
            </w:r>
            <w:r w:rsidR="00D40BCC" w:rsidRPr="00424070">
              <w:rPr>
                <w:b/>
                <w:sz w:val="18"/>
                <w:szCs w:val="18"/>
              </w:rPr>
              <w:t xml:space="preserve"> </w:t>
            </w:r>
            <w:r w:rsidRPr="00424070">
              <w:rPr>
                <w:sz w:val="18"/>
                <w:szCs w:val="18"/>
              </w:rPr>
              <w:t xml:space="preserve">Öğr. Gör. </w:t>
            </w:r>
            <w:r w:rsidR="00424070" w:rsidRPr="00424070">
              <w:rPr>
                <w:sz w:val="18"/>
                <w:szCs w:val="18"/>
              </w:rPr>
              <w:t>Emine Şahin</w:t>
            </w:r>
          </w:p>
        </w:tc>
      </w:tr>
      <w:tr w:rsidR="00637F2E" w:rsidRPr="00424070" w14:paraId="64C2CEB3" w14:textId="77777777" w:rsidTr="00E93926">
        <w:tc>
          <w:tcPr>
            <w:tcW w:w="5926" w:type="dxa"/>
            <w:gridSpan w:val="3"/>
          </w:tcPr>
          <w:p w14:paraId="334FE48D" w14:textId="53663A60" w:rsidR="00AF066E" w:rsidRPr="00424070" w:rsidRDefault="00AF066E" w:rsidP="00CC710D">
            <w:pPr>
              <w:jc w:val="both"/>
              <w:rPr>
                <w:b/>
                <w:sz w:val="18"/>
                <w:szCs w:val="18"/>
              </w:rPr>
            </w:pPr>
            <w:r w:rsidRPr="00424070">
              <w:rPr>
                <w:b/>
                <w:sz w:val="18"/>
                <w:szCs w:val="18"/>
              </w:rPr>
              <w:t xml:space="preserve">Dersin Önkoşulu: </w:t>
            </w:r>
            <w:r w:rsidRPr="00424070">
              <w:rPr>
                <w:sz w:val="18"/>
                <w:szCs w:val="18"/>
              </w:rPr>
              <w:t>YOK</w:t>
            </w:r>
          </w:p>
        </w:tc>
        <w:tc>
          <w:tcPr>
            <w:tcW w:w="5245" w:type="dxa"/>
          </w:tcPr>
          <w:p w14:paraId="62474F87" w14:textId="21822482" w:rsidR="00AF066E" w:rsidRPr="00424070" w:rsidRDefault="00AF066E" w:rsidP="00CC710D">
            <w:pPr>
              <w:jc w:val="both"/>
              <w:rPr>
                <w:sz w:val="18"/>
                <w:szCs w:val="18"/>
              </w:rPr>
            </w:pPr>
            <w:r w:rsidRPr="00424070">
              <w:rPr>
                <w:b/>
                <w:sz w:val="18"/>
                <w:szCs w:val="18"/>
              </w:rPr>
              <w:t>Önkoşul Olduğu Ders:</w:t>
            </w:r>
            <w:r w:rsidRPr="00424070">
              <w:rPr>
                <w:sz w:val="18"/>
                <w:szCs w:val="18"/>
              </w:rPr>
              <w:t xml:space="preserve"> YOK</w:t>
            </w:r>
          </w:p>
        </w:tc>
      </w:tr>
      <w:tr w:rsidR="00637F2E" w:rsidRPr="00424070" w14:paraId="2A71A1AA" w14:textId="77777777" w:rsidTr="00E93926">
        <w:tc>
          <w:tcPr>
            <w:tcW w:w="5926" w:type="dxa"/>
            <w:gridSpan w:val="3"/>
          </w:tcPr>
          <w:p w14:paraId="7EFAFB5E" w14:textId="13DA4E58" w:rsidR="00AF066E" w:rsidRPr="00424070" w:rsidRDefault="00AF066E" w:rsidP="00CC710D">
            <w:pPr>
              <w:jc w:val="both"/>
              <w:rPr>
                <w:b/>
                <w:sz w:val="18"/>
                <w:szCs w:val="18"/>
              </w:rPr>
            </w:pPr>
            <w:r w:rsidRPr="00424070">
              <w:rPr>
                <w:b/>
                <w:sz w:val="18"/>
                <w:szCs w:val="18"/>
              </w:rPr>
              <w:t xml:space="preserve">Haftalık Ders Saati: </w:t>
            </w:r>
            <w:r w:rsidRPr="00424070">
              <w:rPr>
                <w:sz w:val="18"/>
                <w:szCs w:val="18"/>
              </w:rPr>
              <w:t>2</w:t>
            </w:r>
          </w:p>
        </w:tc>
        <w:tc>
          <w:tcPr>
            <w:tcW w:w="5245" w:type="dxa"/>
          </w:tcPr>
          <w:p w14:paraId="3A31FADC" w14:textId="38FC34CD" w:rsidR="00AF066E" w:rsidRPr="00424070" w:rsidRDefault="00AF066E" w:rsidP="00CC710D">
            <w:pPr>
              <w:jc w:val="both"/>
              <w:rPr>
                <w:b/>
                <w:sz w:val="18"/>
                <w:szCs w:val="18"/>
              </w:rPr>
            </w:pPr>
            <w:r w:rsidRPr="00424070">
              <w:rPr>
                <w:b/>
                <w:sz w:val="18"/>
                <w:szCs w:val="18"/>
              </w:rPr>
              <w:t xml:space="preserve">Ders Koordinatörü: </w:t>
            </w:r>
          </w:p>
        </w:tc>
      </w:tr>
      <w:tr w:rsidR="00637F2E" w:rsidRPr="00424070" w14:paraId="63513EB9" w14:textId="77777777" w:rsidTr="00E93926">
        <w:tc>
          <w:tcPr>
            <w:tcW w:w="2504" w:type="dxa"/>
          </w:tcPr>
          <w:p w14:paraId="7CBE830A" w14:textId="41DE8237" w:rsidR="00AF066E" w:rsidRPr="00424070" w:rsidRDefault="00AF066E" w:rsidP="00CC710D">
            <w:pPr>
              <w:jc w:val="both"/>
              <w:rPr>
                <w:b/>
                <w:sz w:val="18"/>
                <w:szCs w:val="18"/>
              </w:rPr>
            </w:pPr>
            <w:r w:rsidRPr="00424070">
              <w:rPr>
                <w:b/>
                <w:sz w:val="18"/>
                <w:szCs w:val="18"/>
              </w:rPr>
              <w:t>Teori</w:t>
            </w:r>
          </w:p>
        </w:tc>
        <w:tc>
          <w:tcPr>
            <w:tcW w:w="1525" w:type="dxa"/>
          </w:tcPr>
          <w:p w14:paraId="6846E790" w14:textId="10364529" w:rsidR="00AF066E" w:rsidRPr="00424070" w:rsidRDefault="00AF066E" w:rsidP="00CC710D">
            <w:pPr>
              <w:jc w:val="both"/>
              <w:rPr>
                <w:b/>
                <w:sz w:val="18"/>
                <w:szCs w:val="18"/>
              </w:rPr>
            </w:pPr>
            <w:r w:rsidRPr="00424070">
              <w:rPr>
                <w:b/>
                <w:sz w:val="18"/>
                <w:szCs w:val="18"/>
              </w:rPr>
              <w:t>Uygulama</w:t>
            </w:r>
          </w:p>
        </w:tc>
        <w:tc>
          <w:tcPr>
            <w:tcW w:w="1897" w:type="dxa"/>
          </w:tcPr>
          <w:p w14:paraId="032E7328" w14:textId="0414ED3D" w:rsidR="00AF066E" w:rsidRPr="00424070" w:rsidRDefault="00D40BCC" w:rsidP="00CC710D">
            <w:pPr>
              <w:jc w:val="both"/>
              <w:rPr>
                <w:b/>
                <w:sz w:val="18"/>
                <w:szCs w:val="18"/>
              </w:rPr>
            </w:pPr>
            <w:r w:rsidRPr="00424070">
              <w:rPr>
                <w:b/>
                <w:sz w:val="18"/>
                <w:szCs w:val="18"/>
              </w:rPr>
              <w:t>La</w:t>
            </w:r>
            <w:r w:rsidR="00AF066E" w:rsidRPr="00424070">
              <w:rPr>
                <w:b/>
                <w:sz w:val="18"/>
                <w:szCs w:val="18"/>
              </w:rPr>
              <w:t>boratuvar</w:t>
            </w:r>
          </w:p>
        </w:tc>
        <w:tc>
          <w:tcPr>
            <w:tcW w:w="5245" w:type="dxa"/>
          </w:tcPr>
          <w:p w14:paraId="4D94DF8F" w14:textId="3E82641B" w:rsidR="00AF066E" w:rsidRPr="00424070" w:rsidRDefault="00AF066E" w:rsidP="00CC710D">
            <w:pPr>
              <w:jc w:val="both"/>
              <w:rPr>
                <w:b/>
                <w:sz w:val="18"/>
                <w:szCs w:val="18"/>
              </w:rPr>
            </w:pPr>
            <w:r w:rsidRPr="00424070">
              <w:rPr>
                <w:b/>
                <w:sz w:val="18"/>
                <w:szCs w:val="18"/>
              </w:rPr>
              <w:t xml:space="preserve">Dersin Ulusal Kredisi: </w:t>
            </w:r>
          </w:p>
        </w:tc>
      </w:tr>
      <w:tr w:rsidR="00637F2E" w:rsidRPr="00424070" w14:paraId="19867614" w14:textId="77777777" w:rsidTr="00E93926">
        <w:tc>
          <w:tcPr>
            <w:tcW w:w="2504" w:type="dxa"/>
          </w:tcPr>
          <w:p w14:paraId="3EE02DE0" w14:textId="77777777" w:rsidR="00AF066E" w:rsidRPr="00424070" w:rsidRDefault="00AF066E" w:rsidP="00CC710D">
            <w:pPr>
              <w:jc w:val="both"/>
              <w:rPr>
                <w:sz w:val="18"/>
                <w:szCs w:val="18"/>
              </w:rPr>
            </w:pPr>
            <w:r w:rsidRPr="00424070">
              <w:rPr>
                <w:sz w:val="18"/>
                <w:szCs w:val="18"/>
              </w:rPr>
              <w:t>2</w:t>
            </w:r>
          </w:p>
        </w:tc>
        <w:tc>
          <w:tcPr>
            <w:tcW w:w="1525" w:type="dxa"/>
          </w:tcPr>
          <w:p w14:paraId="394CCF14" w14:textId="77777777" w:rsidR="00AF066E" w:rsidRPr="00424070" w:rsidRDefault="00AF066E" w:rsidP="00CC710D">
            <w:pPr>
              <w:jc w:val="both"/>
              <w:rPr>
                <w:sz w:val="18"/>
                <w:szCs w:val="18"/>
              </w:rPr>
            </w:pPr>
            <w:r w:rsidRPr="00424070">
              <w:rPr>
                <w:sz w:val="18"/>
                <w:szCs w:val="18"/>
              </w:rPr>
              <w:t>0</w:t>
            </w:r>
          </w:p>
        </w:tc>
        <w:tc>
          <w:tcPr>
            <w:tcW w:w="1897" w:type="dxa"/>
          </w:tcPr>
          <w:p w14:paraId="52B110E6" w14:textId="77777777" w:rsidR="00AF066E" w:rsidRPr="00424070" w:rsidRDefault="00AF066E" w:rsidP="00CC710D">
            <w:pPr>
              <w:jc w:val="both"/>
              <w:rPr>
                <w:sz w:val="18"/>
                <w:szCs w:val="18"/>
              </w:rPr>
            </w:pPr>
            <w:r w:rsidRPr="00424070">
              <w:rPr>
                <w:sz w:val="18"/>
                <w:szCs w:val="18"/>
              </w:rPr>
              <w:t>0</w:t>
            </w:r>
          </w:p>
        </w:tc>
        <w:tc>
          <w:tcPr>
            <w:tcW w:w="5245" w:type="dxa"/>
          </w:tcPr>
          <w:p w14:paraId="6DE23133" w14:textId="77777777" w:rsidR="00AF066E" w:rsidRPr="00424070" w:rsidRDefault="00AF066E" w:rsidP="00CC710D">
            <w:pPr>
              <w:jc w:val="both"/>
              <w:rPr>
                <w:b/>
                <w:sz w:val="18"/>
                <w:szCs w:val="18"/>
              </w:rPr>
            </w:pPr>
            <w:r w:rsidRPr="00424070">
              <w:rPr>
                <w:b/>
                <w:sz w:val="18"/>
                <w:szCs w:val="18"/>
              </w:rPr>
              <w:t xml:space="preserve">Dersin AKTS Kredisi: </w:t>
            </w:r>
          </w:p>
        </w:tc>
      </w:tr>
    </w:tbl>
    <w:p w14:paraId="566C9D2E" w14:textId="77777777" w:rsidR="00AF066E" w:rsidRPr="00424070" w:rsidRDefault="00AF066E" w:rsidP="00CC710D">
      <w:pPr>
        <w:jc w:val="both"/>
        <w:rPr>
          <w:sz w:val="18"/>
          <w:szCs w:val="18"/>
        </w:rPr>
      </w:pPr>
    </w:p>
    <w:tbl>
      <w:tblPr>
        <w:tblpPr w:leftFromText="141" w:rightFromText="141" w:vertAnchor="text" w:horzAnchor="margin" w:tblpXSpec="center" w:tblpY="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4"/>
      </w:tblGrid>
      <w:tr w:rsidR="00637F2E" w:rsidRPr="00424070" w14:paraId="2F7680F9" w14:textId="77777777" w:rsidTr="00E93926">
        <w:tc>
          <w:tcPr>
            <w:tcW w:w="11194" w:type="dxa"/>
          </w:tcPr>
          <w:p w14:paraId="0D5921E8" w14:textId="102A6151" w:rsidR="00AF066E" w:rsidRPr="00424070" w:rsidRDefault="00AF066E" w:rsidP="00CC710D">
            <w:pPr>
              <w:jc w:val="both"/>
              <w:rPr>
                <w:b/>
                <w:sz w:val="18"/>
                <w:szCs w:val="18"/>
              </w:rPr>
            </w:pPr>
            <w:r w:rsidRPr="00424070">
              <w:rPr>
                <w:b/>
                <w:sz w:val="18"/>
                <w:szCs w:val="18"/>
              </w:rPr>
              <w:t>Dersin Amacı:</w:t>
            </w:r>
            <w:r w:rsidR="00D40BCC" w:rsidRPr="00424070">
              <w:rPr>
                <w:b/>
                <w:sz w:val="18"/>
                <w:szCs w:val="18"/>
              </w:rPr>
              <w:t xml:space="preserve"> </w:t>
            </w:r>
            <w:r w:rsidRPr="00424070">
              <w:rPr>
                <w:sz w:val="18"/>
                <w:szCs w:val="18"/>
              </w:rPr>
              <w:t>Sağlıklı yaşamın temel ilkelerini ve egzersiz prensiplerini öğretmek.</w:t>
            </w:r>
          </w:p>
        </w:tc>
      </w:tr>
      <w:tr w:rsidR="00637F2E" w:rsidRPr="00424070" w14:paraId="52A64A7B" w14:textId="77777777" w:rsidTr="00E93926">
        <w:tc>
          <w:tcPr>
            <w:tcW w:w="11194" w:type="dxa"/>
          </w:tcPr>
          <w:p w14:paraId="703E9311" w14:textId="77777777" w:rsidR="00AF066E" w:rsidRPr="00424070" w:rsidRDefault="00AF066E" w:rsidP="00CC710D">
            <w:pPr>
              <w:jc w:val="both"/>
              <w:rPr>
                <w:b/>
                <w:sz w:val="18"/>
                <w:szCs w:val="18"/>
              </w:rPr>
            </w:pPr>
            <w:r w:rsidRPr="00424070">
              <w:rPr>
                <w:b/>
                <w:sz w:val="18"/>
                <w:szCs w:val="18"/>
              </w:rPr>
              <w:t xml:space="preserve">Dersin Öğrenme Kazanımları:  </w:t>
            </w:r>
          </w:p>
          <w:p w14:paraId="2B9CDF60" w14:textId="43E45E36" w:rsidR="00AF066E" w:rsidRPr="00424070" w:rsidRDefault="00AF066E" w:rsidP="00CC710D">
            <w:pPr>
              <w:pStyle w:val="ListeParagraf"/>
              <w:numPr>
                <w:ilvl w:val="0"/>
                <w:numId w:val="71"/>
              </w:numPr>
              <w:jc w:val="both"/>
              <w:rPr>
                <w:sz w:val="18"/>
                <w:szCs w:val="18"/>
              </w:rPr>
            </w:pPr>
            <w:bookmarkStart w:id="77" w:name="_Hlk183105462"/>
            <w:r w:rsidRPr="00424070">
              <w:rPr>
                <w:sz w:val="18"/>
                <w:szCs w:val="18"/>
              </w:rPr>
              <w:t>Sağlığı tanımlar.</w:t>
            </w:r>
          </w:p>
          <w:p w14:paraId="02BD1E5C" w14:textId="77777777" w:rsidR="00AF066E" w:rsidRPr="00424070" w:rsidRDefault="00AF066E" w:rsidP="00CC710D">
            <w:pPr>
              <w:pStyle w:val="ListeParagraf"/>
              <w:numPr>
                <w:ilvl w:val="0"/>
                <w:numId w:val="71"/>
              </w:numPr>
              <w:jc w:val="both"/>
              <w:rPr>
                <w:sz w:val="18"/>
                <w:szCs w:val="18"/>
              </w:rPr>
            </w:pPr>
            <w:r w:rsidRPr="00424070">
              <w:rPr>
                <w:sz w:val="18"/>
                <w:szCs w:val="18"/>
              </w:rPr>
              <w:t xml:space="preserve">Egzersizin sağlığa etkilerini bilir </w:t>
            </w:r>
          </w:p>
          <w:p w14:paraId="0AAAB9CB" w14:textId="6658FDBB" w:rsidR="00AF066E" w:rsidRPr="00424070" w:rsidRDefault="00AF066E" w:rsidP="00CC710D">
            <w:pPr>
              <w:pStyle w:val="ListeParagraf"/>
              <w:numPr>
                <w:ilvl w:val="0"/>
                <w:numId w:val="71"/>
              </w:numPr>
              <w:jc w:val="both"/>
              <w:rPr>
                <w:sz w:val="18"/>
                <w:szCs w:val="18"/>
              </w:rPr>
            </w:pPr>
            <w:r w:rsidRPr="00424070">
              <w:rPr>
                <w:sz w:val="18"/>
                <w:szCs w:val="18"/>
              </w:rPr>
              <w:t>Egzersiz reçetesi kavramını bilir.</w:t>
            </w:r>
            <w:bookmarkEnd w:id="77"/>
          </w:p>
        </w:tc>
      </w:tr>
    </w:tbl>
    <w:p w14:paraId="50843131" w14:textId="77777777" w:rsidR="00AF066E" w:rsidRPr="00424070" w:rsidRDefault="00AF066E" w:rsidP="00CC710D">
      <w:pPr>
        <w:jc w:val="both"/>
        <w:rPr>
          <w:sz w:val="18"/>
          <w:szCs w:val="18"/>
        </w:rPr>
      </w:pPr>
    </w:p>
    <w:tbl>
      <w:tblPr>
        <w:tblW w:w="11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9"/>
      </w:tblGrid>
      <w:tr w:rsidR="00AF066E" w:rsidRPr="00424070" w14:paraId="23F4A26A" w14:textId="77777777" w:rsidTr="00E93926">
        <w:trPr>
          <w:trHeight w:val="257"/>
          <w:jc w:val="center"/>
        </w:trPr>
        <w:tc>
          <w:tcPr>
            <w:tcW w:w="11209" w:type="dxa"/>
          </w:tcPr>
          <w:p w14:paraId="4F73AE5A" w14:textId="1C7D394C" w:rsidR="00AF066E" w:rsidRPr="00424070" w:rsidRDefault="00AF066E" w:rsidP="00CC710D">
            <w:pPr>
              <w:jc w:val="both"/>
              <w:rPr>
                <w:b/>
                <w:sz w:val="18"/>
                <w:szCs w:val="18"/>
              </w:rPr>
            </w:pPr>
            <w:r w:rsidRPr="00424070">
              <w:rPr>
                <w:b/>
                <w:sz w:val="18"/>
                <w:szCs w:val="18"/>
              </w:rPr>
              <w:t xml:space="preserve">Öğrenme ve Öğretme Yöntemleri: </w:t>
            </w:r>
            <w:r w:rsidRPr="00424070">
              <w:rPr>
                <w:sz w:val="18"/>
                <w:szCs w:val="18"/>
              </w:rPr>
              <w:t xml:space="preserve">Anlatım Yöntemi, Soru-Cevap, Tartışma, </w:t>
            </w:r>
          </w:p>
        </w:tc>
      </w:tr>
    </w:tbl>
    <w:p w14:paraId="7B078FAD" w14:textId="77777777" w:rsidR="00AF066E" w:rsidRPr="00424070" w:rsidRDefault="00AF066E" w:rsidP="00CC710D">
      <w:pPr>
        <w:jc w:val="both"/>
        <w:rPr>
          <w:sz w:val="18"/>
          <w:szCs w:val="18"/>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3090"/>
        <w:gridCol w:w="4267"/>
      </w:tblGrid>
      <w:tr w:rsidR="00637F2E" w:rsidRPr="00424070" w14:paraId="1C9EB13E" w14:textId="77777777" w:rsidTr="00E93926">
        <w:trPr>
          <w:trHeight w:val="56"/>
          <w:jc w:val="center"/>
        </w:trPr>
        <w:tc>
          <w:tcPr>
            <w:tcW w:w="11194" w:type="dxa"/>
            <w:gridSpan w:val="3"/>
          </w:tcPr>
          <w:p w14:paraId="1BB57D90" w14:textId="30EA02E1" w:rsidR="00AF066E" w:rsidRPr="00424070" w:rsidRDefault="00AF066E"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6D08F5D3" w14:textId="77777777" w:rsidTr="00E93926">
        <w:trPr>
          <w:trHeight w:val="56"/>
          <w:jc w:val="center"/>
        </w:trPr>
        <w:tc>
          <w:tcPr>
            <w:tcW w:w="3837" w:type="dxa"/>
          </w:tcPr>
          <w:p w14:paraId="0F024648" w14:textId="77777777" w:rsidR="00AF066E" w:rsidRPr="00424070" w:rsidRDefault="00AF066E" w:rsidP="00CC710D">
            <w:pPr>
              <w:jc w:val="both"/>
              <w:rPr>
                <w:b/>
                <w:sz w:val="18"/>
                <w:szCs w:val="18"/>
              </w:rPr>
            </w:pPr>
          </w:p>
        </w:tc>
        <w:tc>
          <w:tcPr>
            <w:tcW w:w="3090" w:type="dxa"/>
          </w:tcPr>
          <w:p w14:paraId="654EF8D1" w14:textId="77777777" w:rsidR="00AF066E" w:rsidRPr="00424070" w:rsidRDefault="00AF066E" w:rsidP="00CC710D">
            <w:pPr>
              <w:jc w:val="both"/>
              <w:rPr>
                <w:b/>
                <w:sz w:val="18"/>
                <w:szCs w:val="18"/>
              </w:rPr>
            </w:pPr>
            <w:r w:rsidRPr="00424070">
              <w:rPr>
                <w:sz w:val="18"/>
                <w:szCs w:val="18"/>
              </w:rPr>
              <w:t>Varsa (X) olarak işaretleyiniz</w:t>
            </w:r>
          </w:p>
        </w:tc>
        <w:tc>
          <w:tcPr>
            <w:tcW w:w="4267" w:type="dxa"/>
          </w:tcPr>
          <w:p w14:paraId="21AC60C4" w14:textId="77777777" w:rsidR="00AF066E" w:rsidRPr="00424070" w:rsidRDefault="00AF066E" w:rsidP="00CC710D">
            <w:pPr>
              <w:jc w:val="both"/>
              <w:rPr>
                <w:b/>
                <w:sz w:val="18"/>
                <w:szCs w:val="18"/>
              </w:rPr>
            </w:pPr>
            <w:r w:rsidRPr="00424070">
              <w:rPr>
                <w:sz w:val="18"/>
                <w:szCs w:val="18"/>
              </w:rPr>
              <w:t>Yüzde (%)</w:t>
            </w:r>
          </w:p>
        </w:tc>
      </w:tr>
      <w:tr w:rsidR="00637F2E" w:rsidRPr="00424070" w14:paraId="5169C640" w14:textId="77777777" w:rsidTr="00E93926">
        <w:trPr>
          <w:trHeight w:val="218"/>
          <w:jc w:val="center"/>
        </w:trPr>
        <w:tc>
          <w:tcPr>
            <w:tcW w:w="3837" w:type="dxa"/>
            <w:vAlign w:val="center"/>
          </w:tcPr>
          <w:p w14:paraId="0BCB8974" w14:textId="77777777" w:rsidR="00AF066E" w:rsidRPr="00424070" w:rsidRDefault="00AF066E"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1A64ECE7" w14:textId="77777777" w:rsidR="00AF066E" w:rsidRPr="00424070" w:rsidRDefault="00AF066E" w:rsidP="00CC710D">
            <w:pPr>
              <w:autoSpaceDE w:val="0"/>
              <w:autoSpaceDN w:val="0"/>
              <w:adjustRightInd w:val="0"/>
              <w:jc w:val="both"/>
              <w:rPr>
                <w:sz w:val="18"/>
                <w:szCs w:val="18"/>
              </w:rPr>
            </w:pPr>
          </w:p>
        </w:tc>
        <w:tc>
          <w:tcPr>
            <w:tcW w:w="4267" w:type="dxa"/>
            <w:vAlign w:val="center"/>
          </w:tcPr>
          <w:p w14:paraId="2CE11184" w14:textId="77777777" w:rsidR="00AF066E" w:rsidRPr="00424070" w:rsidRDefault="00AF066E" w:rsidP="00CC710D">
            <w:pPr>
              <w:autoSpaceDE w:val="0"/>
              <w:autoSpaceDN w:val="0"/>
              <w:adjustRightInd w:val="0"/>
              <w:jc w:val="both"/>
              <w:rPr>
                <w:sz w:val="18"/>
                <w:szCs w:val="18"/>
              </w:rPr>
            </w:pPr>
          </w:p>
        </w:tc>
      </w:tr>
      <w:tr w:rsidR="00637F2E" w:rsidRPr="00424070" w14:paraId="7D29E75C" w14:textId="77777777" w:rsidTr="00E93926">
        <w:trPr>
          <w:trHeight w:val="224"/>
          <w:jc w:val="center"/>
        </w:trPr>
        <w:tc>
          <w:tcPr>
            <w:tcW w:w="3837" w:type="dxa"/>
            <w:vAlign w:val="center"/>
          </w:tcPr>
          <w:p w14:paraId="61E76229" w14:textId="77777777" w:rsidR="00AF066E" w:rsidRPr="00424070" w:rsidRDefault="00AF066E"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04ADA1BB" w14:textId="77777777" w:rsidR="00AF066E" w:rsidRPr="00424070" w:rsidRDefault="00AF066E" w:rsidP="00CC710D">
            <w:pPr>
              <w:autoSpaceDE w:val="0"/>
              <w:autoSpaceDN w:val="0"/>
              <w:adjustRightInd w:val="0"/>
              <w:jc w:val="both"/>
              <w:rPr>
                <w:sz w:val="18"/>
                <w:szCs w:val="18"/>
              </w:rPr>
            </w:pPr>
            <w:r w:rsidRPr="00424070">
              <w:rPr>
                <w:sz w:val="18"/>
                <w:szCs w:val="18"/>
              </w:rPr>
              <w:t>X</w:t>
            </w:r>
          </w:p>
        </w:tc>
        <w:tc>
          <w:tcPr>
            <w:tcW w:w="4267" w:type="dxa"/>
            <w:vAlign w:val="center"/>
          </w:tcPr>
          <w:p w14:paraId="14222674" w14:textId="77777777" w:rsidR="00AF066E" w:rsidRPr="00424070" w:rsidRDefault="00AF066E" w:rsidP="00CC710D">
            <w:pPr>
              <w:autoSpaceDE w:val="0"/>
              <w:autoSpaceDN w:val="0"/>
              <w:adjustRightInd w:val="0"/>
              <w:jc w:val="both"/>
              <w:rPr>
                <w:sz w:val="18"/>
                <w:szCs w:val="18"/>
              </w:rPr>
            </w:pPr>
            <w:r w:rsidRPr="00424070">
              <w:rPr>
                <w:sz w:val="18"/>
                <w:szCs w:val="18"/>
              </w:rPr>
              <w:t>%40</w:t>
            </w:r>
          </w:p>
        </w:tc>
      </w:tr>
      <w:tr w:rsidR="00637F2E" w:rsidRPr="00424070" w14:paraId="0845C54B" w14:textId="77777777" w:rsidTr="00E93926">
        <w:trPr>
          <w:trHeight w:val="109"/>
          <w:jc w:val="center"/>
        </w:trPr>
        <w:tc>
          <w:tcPr>
            <w:tcW w:w="3837" w:type="dxa"/>
            <w:vAlign w:val="center"/>
          </w:tcPr>
          <w:p w14:paraId="4B9DAF9B" w14:textId="77777777" w:rsidR="00AF066E" w:rsidRPr="00424070" w:rsidRDefault="00AF066E" w:rsidP="00CC710D">
            <w:pPr>
              <w:autoSpaceDE w:val="0"/>
              <w:autoSpaceDN w:val="0"/>
              <w:adjustRightInd w:val="0"/>
              <w:ind w:left="708"/>
              <w:jc w:val="both"/>
              <w:rPr>
                <w:b/>
                <w:sz w:val="18"/>
                <w:szCs w:val="18"/>
              </w:rPr>
            </w:pPr>
            <w:r w:rsidRPr="00424070">
              <w:rPr>
                <w:b/>
                <w:sz w:val="18"/>
                <w:szCs w:val="18"/>
              </w:rPr>
              <w:t>Uygulama</w:t>
            </w:r>
          </w:p>
        </w:tc>
        <w:tc>
          <w:tcPr>
            <w:tcW w:w="3090" w:type="dxa"/>
            <w:vAlign w:val="center"/>
          </w:tcPr>
          <w:p w14:paraId="7B669875" w14:textId="77777777" w:rsidR="00AF066E" w:rsidRPr="00424070" w:rsidRDefault="00AF066E" w:rsidP="00CC710D">
            <w:pPr>
              <w:autoSpaceDE w:val="0"/>
              <w:autoSpaceDN w:val="0"/>
              <w:adjustRightInd w:val="0"/>
              <w:jc w:val="both"/>
              <w:rPr>
                <w:sz w:val="18"/>
                <w:szCs w:val="18"/>
              </w:rPr>
            </w:pPr>
          </w:p>
        </w:tc>
        <w:tc>
          <w:tcPr>
            <w:tcW w:w="4267" w:type="dxa"/>
            <w:vAlign w:val="center"/>
          </w:tcPr>
          <w:p w14:paraId="29F3C7D3" w14:textId="77777777" w:rsidR="00AF066E" w:rsidRPr="00424070" w:rsidRDefault="00AF066E" w:rsidP="00CC710D">
            <w:pPr>
              <w:autoSpaceDE w:val="0"/>
              <w:autoSpaceDN w:val="0"/>
              <w:adjustRightInd w:val="0"/>
              <w:jc w:val="both"/>
              <w:rPr>
                <w:sz w:val="18"/>
                <w:szCs w:val="18"/>
              </w:rPr>
            </w:pPr>
          </w:p>
        </w:tc>
      </w:tr>
      <w:tr w:rsidR="00637F2E" w:rsidRPr="00424070" w14:paraId="10C7AB5F" w14:textId="77777777" w:rsidTr="00E93926">
        <w:trPr>
          <w:trHeight w:val="224"/>
          <w:jc w:val="center"/>
        </w:trPr>
        <w:tc>
          <w:tcPr>
            <w:tcW w:w="3837" w:type="dxa"/>
            <w:vAlign w:val="center"/>
          </w:tcPr>
          <w:p w14:paraId="77AE8757" w14:textId="77777777" w:rsidR="00AF066E" w:rsidRPr="00424070" w:rsidRDefault="00AF066E" w:rsidP="00CC710D">
            <w:pPr>
              <w:autoSpaceDE w:val="0"/>
              <w:autoSpaceDN w:val="0"/>
              <w:adjustRightInd w:val="0"/>
              <w:ind w:left="708"/>
              <w:jc w:val="both"/>
              <w:rPr>
                <w:b/>
                <w:sz w:val="18"/>
                <w:szCs w:val="18"/>
              </w:rPr>
            </w:pPr>
            <w:r w:rsidRPr="00424070">
              <w:rPr>
                <w:b/>
                <w:sz w:val="18"/>
                <w:szCs w:val="18"/>
              </w:rPr>
              <w:t>Proje</w:t>
            </w:r>
          </w:p>
        </w:tc>
        <w:tc>
          <w:tcPr>
            <w:tcW w:w="3090" w:type="dxa"/>
            <w:vAlign w:val="center"/>
          </w:tcPr>
          <w:p w14:paraId="7D8AFE2D" w14:textId="77777777" w:rsidR="00AF066E" w:rsidRPr="00424070" w:rsidRDefault="00AF066E" w:rsidP="00CC710D">
            <w:pPr>
              <w:autoSpaceDE w:val="0"/>
              <w:autoSpaceDN w:val="0"/>
              <w:adjustRightInd w:val="0"/>
              <w:jc w:val="both"/>
              <w:rPr>
                <w:sz w:val="18"/>
                <w:szCs w:val="18"/>
              </w:rPr>
            </w:pPr>
          </w:p>
        </w:tc>
        <w:tc>
          <w:tcPr>
            <w:tcW w:w="4267" w:type="dxa"/>
            <w:vAlign w:val="center"/>
          </w:tcPr>
          <w:p w14:paraId="58460200" w14:textId="77777777" w:rsidR="00AF066E" w:rsidRPr="00424070" w:rsidRDefault="00AF066E" w:rsidP="00CC710D">
            <w:pPr>
              <w:autoSpaceDE w:val="0"/>
              <w:autoSpaceDN w:val="0"/>
              <w:adjustRightInd w:val="0"/>
              <w:jc w:val="both"/>
              <w:rPr>
                <w:sz w:val="18"/>
                <w:szCs w:val="18"/>
              </w:rPr>
            </w:pPr>
          </w:p>
        </w:tc>
      </w:tr>
      <w:tr w:rsidR="00637F2E" w:rsidRPr="00424070" w14:paraId="4F67AC17" w14:textId="77777777" w:rsidTr="00E93926">
        <w:trPr>
          <w:trHeight w:val="122"/>
          <w:jc w:val="center"/>
        </w:trPr>
        <w:tc>
          <w:tcPr>
            <w:tcW w:w="3837" w:type="dxa"/>
            <w:vAlign w:val="center"/>
          </w:tcPr>
          <w:p w14:paraId="5706082B" w14:textId="77777777" w:rsidR="00AF066E" w:rsidRPr="00424070" w:rsidRDefault="00AF066E" w:rsidP="00CC710D">
            <w:pPr>
              <w:autoSpaceDE w:val="0"/>
              <w:autoSpaceDN w:val="0"/>
              <w:adjustRightInd w:val="0"/>
              <w:ind w:left="708"/>
              <w:jc w:val="both"/>
              <w:rPr>
                <w:b/>
                <w:sz w:val="18"/>
                <w:szCs w:val="18"/>
              </w:rPr>
            </w:pPr>
            <w:r w:rsidRPr="00424070">
              <w:rPr>
                <w:b/>
                <w:sz w:val="18"/>
                <w:szCs w:val="18"/>
              </w:rPr>
              <w:t xml:space="preserve">Laboratuvar </w:t>
            </w:r>
          </w:p>
        </w:tc>
        <w:tc>
          <w:tcPr>
            <w:tcW w:w="3090" w:type="dxa"/>
            <w:vAlign w:val="center"/>
          </w:tcPr>
          <w:p w14:paraId="1D743D5A" w14:textId="77777777" w:rsidR="00AF066E" w:rsidRPr="00424070" w:rsidRDefault="00AF066E" w:rsidP="00CC710D">
            <w:pPr>
              <w:autoSpaceDE w:val="0"/>
              <w:autoSpaceDN w:val="0"/>
              <w:adjustRightInd w:val="0"/>
              <w:jc w:val="both"/>
              <w:rPr>
                <w:sz w:val="18"/>
                <w:szCs w:val="18"/>
              </w:rPr>
            </w:pPr>
          </w:p>
        </w:tc>
        <w:tc>
          <w:tcPr>
            <w:tcW w:w="4267" w:type="dxa"/>
            <w:vAlign w:val="center"/>
          </w:tcPr>
          <w:p w14:paraId="0F627679" w14:textId="77777777" w:rsidR="00AF066E" w:rsidRPr="00424070" w:rsidRDefault="00AF066E" w:rsidP="00CC710D">
            <w:pPr>
              <w:autoSpaceDE w:val="0"/>
              <w:autoSpaceDN w:val="0"/>
              <w:adjustRightInd w:val="0"/>
              <w:jc w:val="both"/>
              <w:rPr>
                <w:sz w:val="18"/>
                <w:szCs w:val="18"/>
              </w:rPr>
            </w:pPr>
          </w:p>
        </w:tc>
      </w:tr>
      <w:tr w:rsidR="00637F2E" w:rsidRPr="00424070" w14:paraId="30FD0329" w14:textId="77777777" w:rsidTr="00E93926">
        <w:trPr>
          <w:trHeight w:val="116"/>
          <w:jc w:val="center"/>
        </w:trPr>
        <w:tc>
          <w:tcPr>
            <w:tcW w:w="3837" w:type="dxa"/>
            <w:vAlign w:val="center"/>
          </w:tcPr>
          <w:p w14:paraId="5741C7AB" w14:textId="77777777" w:rsidR="00AF066E" w:rsidRPr="00424070" w:rsidRDefault="00AF066E"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1195D8BF" w14:textId="77777777" w:rsidR="00AF066E" w:rsidRPr="00424070" w:rsidRDefault="00AF066E" w:rsidP="00CC710D">
            <w:pPr>
              <w:autoSpaceDE w:val="0"/>
              <w:autoSpaceDN w:val="0"/>
              <w:adjustRightInd w:val="0"/>
              <w:jc w:val="both"/>
              <w:rPr>
                <w:sz w:val="18"/>
                <w:szCs w:val="18"/>
              </w:rPr>
            </w:pPr>
            <w:r w:rsidRPr="00424070">
              <w:rPr>
                <w:sz w:val="18"/>
                <w:szCs w:val="18"/>
              </w:rPr>
              <w:t>X</w:t>
            </w:r>
          </w:p>
        </w:tc>
        <w:tc>
          <w:tcPr>
            <w:tcW w:w="4267" w:type="dxa"/>
            <w:vAlign w:val="center"/>
          </w:tcPr>
          <w:p w14:paraId="3CA8C0E6" w14:textId="77777777" w:rsidR="00AF066E" w:rsidRPr="00424070" w:rsidRDefault="00AF066E" w:rsidP="00CC710D">
            <w:pPr>
              <w:autoSpaceDE w:val="0"/>
              <w:autoSpaceDN w:val="0"/>
              <w:adjustRightInd w:val="0"/>
              <w:jc w:val="both"/>
              <w:rPr>
                <w:sz w:val="18"/>
                <w:szCs w:val="18"/>
              </w:rPr>
            </w:pPr>
            <w:r w:rsidRPr="00424070">
              <w:rPr>
                <w:sz w:val="18"/>
                <w:szCs w:val="18"/>
              </w:rPr>
              <w:t>%60</w:t>
            </w:r>
          </w:p>
        </w:tc>
      </w:tr>
      <w:tr w:rsidR="00637F2E" w:rsidRPr="00424070" w14:paraId="3A71FD2D" w14:textId="77777777" w:rsidTr="00E93926">
        <w:tblPrEx>
          <w:tblBorders>
            <w:insideH w:val="single" w:sz="6" w:space="0" w:color="auto"/>
            <w:insideV w:val="single" w:sz="6" w:space="0" w:color="auto"/>
          </w:tblBorders>
        </w:tblPrEx>
        <w:trPr>
          <w:jc w:val="center"/>
        </w:trPr>
        <w:tc>
          <w:tcPr>
            <w:tcW w:w="11194" w:type="dxa"/>
            <w:gridSpan w:val="3"/>
          </w:tcPr>
          <w:p w14:paraId="3D772EF3" w14:textId="77777777" w:rsidR="00AF066E" w:rsidRPr="00424070" w:rsidRDefault="00AF066E" w:rsidP="00CC710D">
            <w:pPr>
              <w:jc w:val="both"/>
              <w:rPr>
                <w:sz w:val="18"/>
                <w:szCs w:val="18"/>
              </w:rPr>
            </w:pPr>
            <w:r w:rsidRPr="00424070">
              <w:rPr>
                <w:b/>
                <w:sz w:val="18"/>
                <w:szCs w:val="18"/>
              </w:rPr>
              <w:t xml:space="preserve">Ders İçin Önerilen Kaynaklar: </w:t>
            </w:r>
          </w:p>
          <w:p w14:paraId="2050F420" w14:textId="77777777" w:rsidR="00AF066E" w:rsidRPr="00424070" w:rsidRDefault="00AF066E" w:rsidP="00CC710D">
            <w:pPr>
              <w:jc w:val="both"/>
              <w:rPr>
                <w:sz w:val="18"/>
                <w:szCs w:val="18"/>
              </w:rPr>
            </w:pPr>
            <w:r w:rsidRPr="00424070">
              <w:rPr>
                <w:sz w:val="18"/>
                <w:szCs w:val="18"/>
              </w:rPr>
              <w:t>Zorba, Erdal: Herkes İçin Spor ve Fiziksel Uygunluk. GSGM Yayını:149, Ankara, 1999 Uğur, Erol, Özer Baysaling: Herkes İçin Spor. İlpress Basım Yayım. İstanbul, 2002 Öztürk, Füsun: Toplumsal Boyutlarıyla Spor. Bağırgan Yayınevi, Ankara, 1998</w:t>
            </w:r>
          </w:p>
          <w:p w14:paraId="5CB22CEA" w14:textId="77777777" w:rsidR="00AF066E" w:rsidRPr="00424070" w:rsidRDefault="00AF066E" w:rsidP="00CC710D">
            <w:pPr>
              <w:jc w:val="both"/>
              <w:rPr>
                <w:sz w:val="18"/>
                <w:szCs w:val="18"/>
              </w:rPr>
            </w:pPr>
            <w:r w:rsidRPr="00424070">
              <w:rPr>
                <w:sz w:val="18"/>
                <w:szCs w:val="18"/>
              </w:rPr>
              <w:t xml:space="preserve">Zorba, Erdal: Herkes İçin Yaşam Boyu Spor. Ankara: Fırat matbaacılık, 2015, pp.201                </w:t>
            </w:r>
            <w:r w:rsidRPr="00424070">
              <w:rPr>
                <w:sz w:val="18"/>
                <w:szCs w:val="18"/>
              </w:rPr>
              <w:tab/>
            </w:r>
          </w:p>
        </w:tc>
      </w:tr>
      <w:tr w:rsidR="00AF066E" w:rsidRPr="00424070" w14:paraId="020DC8D3" w14:textId="77777777" w:rsidTr="00E93926">
        <w:tblPrEx>
          <w:tblBorders>
            <w:insideH w:val="single" w:sz="6" w:space="0" w:color="auto"/>
            <w:insideV w:val="single" w:sz="6" w:space="0" w:color="auto"/>
          </w:tblBorders>
        </w:tblPrEx>
        <w:trPr>
          <w:jc w:val="center"/>
        </w:trPr>
        <w:tc>
          <w:tcPr>
            <w:tcW w:w="11194" w:type="dxa"/>
            <w:gridSpan w:val="3"/>
          </w:tcPr>
          <w:p w14:paraId="420A7DF7" w14:textId="77777777" w:rsidR="00AF066E" w:rsidRPr="00424070" w:rsidRDefault="00AF066E"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3E70A243" w14:textId="2F6CEAC2" w:rsidR="00AF066E" w:rsidRPr="00424070" w:rsidRDefault="00AF066E" w:rsidP="00CC710D">
            <w:pPr>
              <w:widowControl w:val="0"/>
              <w:tabs>
                <w:tab w:val="left" w:pos="1134"/>
              </w:tabs>
              <w:jc w:val="both"/>
              <w:rPr>
                <w:sz w:val="18"/>
                <w:szCs w:val="18"/>
              </w:rPr>
            </w:pPr>
            <w:r w:rsidRPr="00424070">
              <w:rPr>
                <w:sz w:val="18"/>
                <w:szCs w:val="18"/>
              </w:rPr>
              <w:t xml:space="preserve">Ilk kez alan öğrenciler dersin %70’ine </w:t>
            </w:r>
            <w:r w:rsidRPr="00424070">
              <w:rPr>
                <w:spacing w:val="-1"/>
                <w:sz w:val="18"/>
                <w:szCs w:val="18"/>
              </w:rPr>
              <w:t xml:space="preserve">katılmış olmalıdır. </w:t>
            </w:r>
          </w:p>
        </w:tc>
      </w:tr>
    </w:tbl>
    <w:p w14:paraId="65DDEA04" w14:textId="77777777" w:rsidR="00AF066E" w:rsidRPr="00424070" w:rsidRDefault="00AF066E" w:rsidP="00CC710D">
      <w:pPr>
        <w:jc w:val="both"/>
        <w:rPr>
          <w:sz w:val="18"/>
          <w:szCs w:val="18"/>
        </w:rPr>
      </w:pPr>
    </w:p>
    <w:tbl>
      <w:tblPr>
        <w:tblStyle w:val="TabloKlavuzu"/>
        <w:tblW w:w="11199" w:type="dxa"/>
        <w:jc w:val="center"/>
        <w:tblLook w:val="04A0" w:firstRow="1" w:lastRow="0" w:firstColumn="1" w:lastColumn="0" w:noHBand="0" w:noVBand="1"/>
      </w:tblPr>
      <w:tblGrid>
        <w:gridCol w:w="11199"/>
      </w:tblGrid>
      <w:tr w:rsidR="00AF066E" w:rsidRPr="00424070" w14:paraId="5944764B" w14:textId="77777777" w:rsidTr="00D40BCC">
        <w:trPr>
          <w:jc w:val="center"/>
        </w:trPr>
        <w:tc>
          <w:tcPr>
            <w:tcW w:w="11199" w:type="dxa"/>
          </w:tcPr>
          <w:p w14:paraId="0D679179" w14:textId="77777777" w:rsidR="00AF066E" w:rsidRPr="00424070" w:rsidRDefault="00AF066E" w:rsidP="00CC710D">
            <w:pPr>
              <w:jc w:val="both"/>
              <w:rPr>
                <w:sz w:val="18"/>
                <w:szCs w:val="18"/>
              </w:rPr>
            </w:pPr>
            <w:r w:rsidRPr="00424070">
              <w:rPr>
                <w:b/>
                <w:sz w:val="18"/>
                <w:szCs w:val="18"/>
              </w:rPr>
              <w:t>Dersin İçeriği</w:t>
            </w:r>
            <w:r w:rsidRPr="00424070">
              <w:rPr>
                <w:sz w:val="18"/>
                <w:szCs w:val="18"/>
              </w:rPr>
              <w:t xml:space="preserve"> Sağlığın tanımı, temel bileşenleri, risk faktörleri, egzersiz öncesi değerlendirme, egzersiz reçetesi oluşturma, egzersiz çeşitleri ve uygulama yöntemleri, uygun sporlar.</w:t>
            </w:r>
          </w:p>
        </w:tc>
      </w:tr>
    </w:tbl>
    <w:p w14:paraId="327B02F3" w14:textId="77777777" w:rsidR="00AF066E" w:rsidRPr="00424070" w:rsidRDefault="00AF066E" w:rsidP="00CC710D">
      <w:pPr>
        <w:jc w:val="both"/>
        <w:rPr>
          <w:sz w:val="18"/>
          <w:szCs w:val="18"/>
        </w:rPr>
      </w:pPr>
    </w:p>
    <w:p w14:paraId="475AB6E1" w14:textId="77777777" w:rsidR="00BF4326" w:rsidRPr="00424070" w:rsidRDefault="00BF4326" w:rsidP="00CC710D">
      <w:pPr>
        <w:pStyle w:val="GvdeMetni"/>
        <w:ind w:left="221" w:hanging="1214"/>
        <w:rPr>
          <w:b/>
          <w:bCs/>
          <w:sz w:val="18"/>
          <w:szCs w:val="18"/>
        </w:rPr>
      </w:pPr>
      <w:r w:rsidRPr="00424070">
        <w:rPr>
          <w:b/>
          <w:bCs/>
          <w:sz w:val="18"/>
          <w:szCs w:val="18"/>
        </w:rPr>
        <w:t>DERS</w:t>
      </w:r>
      <w:r w:rsidRPr="00424070">
        <w:rPr>
          <w:b/>
          <w:bCs/>
          <w:spacing w:val="-4"/>
          <w:sz w:val="18"/>
          <w:szCs w:val="18"/>
        </w:rPr>
        <w:t xml:space="preserve"> </w:t>
      </w:r>
      <w:r w:rsidRPr="00424070">
        <w:rPr>
          <w:b/>
          <w:bCs/>
          <w:sz w:val="18"/>
          <w:szCs w:val="18"/>
        </w:rPr>
        <w:t>İÇERİĞİ</w:t>
      </w:r>
      <w:r w:rsidRPr="00424070">
        <w:rPr>
          <w:b/>
          <w:bCs/>
          <w:spacing w:val="-3"/>
          <w:sz w:val="18"/>
          <w:szCs w:val="18"/>
        </w:rPr>
        <w:t xml:space="preserve"> </w:t>
      </w:r>
      <w:r w:rsidRPr="00424070">
        <w:rPr>
          <w:b/>
          <w:bCs/>
          <w:sz w:val="18"/>
          <w:szCs w:val="18"/>
        </w:rPr>
        <w:t>VE</w:t>
      </w:r>
      <w:r w:rsidRPr="00424070">
        <w:rPr>
          <w:b/>
          <w:bCs/>
          <w:spacing w:val="-4"/>
          <w:sz w:val="18"/>
          <w:szCs w:val="18"/>
        </w:rPr>
        <w:t xml:space="preserve"> </w:t>
      </w:r>
      <w:r w:rsidRPr="00424070">
        <w:rPr>
          <w:b/>
          <w:bCs/>
          <w:sz w:val="18"/>
          <w:szCs w:val="18"/>
        </w:rPr>
        <w:t>HAFTALIK</w:t>
      </w:r>
      <w:r w:rsidRPr="00424070">
        <w:rPr>
          <w:b/>
          <w:bCs/>
          <w:spacing w:val="-3"/>
          <w:sz w:val="18"/>
          <w:szCs w:val="18"/>
        </w:rPr>
        <w:t xml:space="preserve"> </w:t>
      </w:r>
      <w:r w:rsidRPr="00424070">
        <w:rPr>
          <w:b/>
          <w:bCs/>
          <w:sz w:val="18"/>
          <w:szCs w:val="18"/>
        </w:rPr>
        <w:t>DAĞILIMI</w:t>
      </w:r>
    </w:p>
    <w:tbl>
      <w:tblPr>
        <w:tblStyle w:val="TableNormal"/>
        <w:tblW w:w="11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410"/>
        <w:gridCol w:w="1134"/>
        <w:gridCol w:w="567"/>
        <w:gridCol w:w="4111"/>
        <w:gridCol w:w="1842"/>
      </w:tblGrid>
      <w:tr w:rsidR="00637F2E" w:rsidRPr="00424070" w14:paraId="660FDF29" w14:textId="77777777" w:rsidTr="00604039">
        <w:trPr>
          <w:trHeight w:val="579"/>
          <w:jc w:val="center"/>
        </w:trPr>
        <w:tc>
          <w:tcPr>
            <w:tcW w:w="1135" w:type="dxa"/>
            <w:vAlign w:val="center"/>
          </w:tcPr>
          <w:p w14:paraId="7E269FD7" w14:textId="4073A9CF" w:rsidR="00BF4326" w:rsidRPr="00424070" w:rsidRDefault="00D40BCC" w:rsidP="00CC710D">
            <w:pPr>
              <w:pStyle w:val="TableParagraph"/>
              <w:ind w:left="108"/>
              <w:jc w:val="center"/>
              <w:rPr>
                <w:b/>
                <w:bCs/>
                <w:sz w:val="14"/>
                <w:szCs w:val="14"/>
              </w:rPr>
            </w:pPr>
            <w:r w:rsidRPr="00424070">
              <w:rPr>
                <w:b/>
                <w:bCs/>
                <w:sz w:val="14"/>
                <w:szCs w:val="14"/>
              </w:rPr>
              <w:t>Tarih</w:t>
            </w:r>
          </w:p>
        </w:tc>
        <w:tc>
          <w:tcPr>
            <w:tcW w:w="2410" w:type="dxa"/>
            <w:vAlign w:val="center"/>
          </w:tcPr>
          <w:p w14:paraId="2ACEED99" w14:textId="0F740A6D" w:rsidR="00BF4326" w:rsidRPr="00424070" w:rsidRDefault="00D40BCC" w:rsidP="00CC710D">
            <w:pPr>
              <w:pStyle w:val="TableParagraph"/>
              <w:ind w:left="108"/>
              <w:jc w:val="center"/>
              <w:rPr>
                <w:b/>
                <w:bCs/>
                <w:sz w:val="14"/>
                <w:szCs w:val="14"/>
              </w:rPr>
            </w:pPr>
            <w:r w:rsidRPr="00424070">
              <w:rPr>
                <w:b/>
                <w:bCs/>
                <w:sz w:val="14"/>
                <w:szCs w:val="14"/>
              </w:rPr>
              <w:t>Konu</w:t>
            </w:r>
          </w:p>
        </w:tc>
        <w:tc>
          <w:tcPr>
            <w:tcW w:w="1134" w:type="dxa"/>
            <w:vAlign w:val="center"/>
          </w:tcPr>
          <w:p w14:paraId="5F7DCF09" w14:textId="0664759B" w:rsidR="00BF4326" w:rsidRPr="00424070" w:rsidRDefault="00D40BCC" w:rsidP="00CC710D">
            <w:pPr>
              <w:pStyle w:val="TableParagraph"/>
              <w:ind w:left="108"/>
              <w:jc w:val="center"/>
              <w:rPr>
                <w:b/>
                <w:bCs/>
                <w:sz w:val="14"/>
                <w:szCs w:val="14"/>
              </w:rPr>
            </w:pPr>
            <w:r w:rsidRPr="00424070">
              <w:rPr>
                <w:b/>
                <w:bCs/>
                <w:sz w:val="14"/>
                <w:szCs w:val="14"/>
              </w:rPr>
              <w:t>Öğretim</w:t>
            </w:r>
          </w:p>
          <w:p w14:paraId="787C7EE8" w14:textId="468A27FC" w:rsidR="00BF4326" w:rsidRPr="00424070" w:rsidRDefault="00D40BCC" w:rsidP="00CC710D">
            <w:pPr>
              <w:pStyle w:val="TableParagraph"/>
              <w:ind w:left="108"/>
              <w:jc w:val="center"/>
              <w:rPr>
                <w:b/>
                <w:bCs/>
                <w:sz w:val="14"/>
                <w:szCs w:val="14"/>
              </w:rPr>
            </w:pPr>
            <w:r w:rsidRPr="00424070">
              <w:rPr>
                <w:b/>
                <w:bCs/>
                <w:sz w:val="14"/>
                <w:szCs w:val="14"/>
              </w:rPr>
              <w:t>Elemani</w:t>
            </w:r>
          </w:p>
        </w:tc>
        <w:tc>
          <w:tcPr>
            <w:tcW w:w="567" w:type="dxa"/>
            <w:vAlign w:val="center"/>
          </w:tcPr>
          <w:p w14:paraId="5B1D8709" w14:textId="7A6C4B7F" w:rsidR="00BF4326" w:rsidRPr="00424070" w:rsidRDefault="00D40BCC" w:rsidP="00CC710D">
            <w:pPr>
              <w:pStyle w:val="TableParagraph"/>
              <w:ind w:left="108"/>
              <w:jc w:val="center"/>
              <w:rPr>
                <w:b/>
                <w:bCs/>
                <w:sz w:val="14"/>
                <w:szCs w:val="14"/>
              </w:rPr>
            </w:pPr>
            <w:r w:rsidRPr="00424070">
              <w:rPr>
                <w:b/>
                <w:bCs/>
                <w:sz w:val="14"/>
                <w:szCs w:val="14"/>
              </w:rPr>
              <w:t>Süre</w:t>
            </w:r>
          </w:p>
        </w:tc>
        <w:tc>
          <w:tcPr>
            <w:tcW w:w="4111" w:type="dxa"/>
            <w:vAlign w:val="center"/>
          </w:tcPr>
          <w:p w14:paraId="16D24EBF" w14:textId="258C7F4F" w:rsidR="00BF4326" w:rsidRPr="00424070" w:rsidRDefault="00D40BCC" w:rsidP="00CC710D">
            <w:pPr>
              <w:pStyle w:val="TableParagraph"/>
              <w:ind w:left="107"/>
              <w:jc w:val="center"/>
              <w:rPr>
                <w:b/>
                <w:bCs/>
                <w:sz w:val="14"/>
                <w:szCs w:val="14"/>
              </w:rPr>
            </w:pPr>
            <w:r w:rsidRPr="00424070">
              <w:rPr>
                <w:b/>
                <w:bCs/>
                <w:sz w:val="14"/>
                <w:szCs w:val="14"/>
              </w:rPr>
              <w:t>Ders</w:t>
            </w:r>
            <w:r w:rsidRPr="00424070">
              <w:rPr>
                <w:b/>
                <w:bCs/>
                <w:spacing w:val="-4"/>
                <w:sz w:val="14"/>
                <w:szCs w:val="14"/>
              </w:rPr>
              <w:t xml:space="preserve"> </w:t>
            </w:r>
            <w:r w:rsidRPr="00424070">
              <w:rPr>
                <w:b/>
                <w:bCs/>
                <w:sz w:val="14"/>
                <w:szCs w:val="14"/>
              </w:rPr>
              <w:t>Malzemeleri</w:t>
            </w:r>
          </w:p>
          <w:p w14:paraId="1D23AD23" w14:textId="5CF524B2" w:rsidR="00BF4326" w:rsidRPr="00424070" w:rsidRDefault="00D40BCC" w:rsidP="00CC710D">
            <w:pPr>
              <w:pStyle w:val="TableParagraph"/>
              <w:ind w:left="107"/>
              <w:jc w:val="center"/>
              <w:rPr>
                <w:b/>
                <w:bCs/>
                <w:sz w:val="14"/>
                <w:szCs w:val="14"/>
              </w:rPr>
            </w:pPr>
            <w:r w:rsidRPr="00424070">
              <w:rPr>
                <w:b/>
                <w:bCs/>
                <w:sz w:val="14"/>
                <w:szCs w:val="14"/>
              </w:rPr>
              <w:t>Ve</w:t>
            </w:r>
            <w:r w:rsidRPr="00424070">
              <w:rPr>
                <w:b/>
                <w:bCs/>
                <w:spacing w:val="-6"/>
                <w:sz w:val="14"/>
                <w:szCs w:val="14"/>
              </w:rPr>
              <w:t xml:space="preserve"> </w:t>
            </w:r>
            <w:r w:rsidRPr="00424070">
              <w:rPr>
                <w:b/>
                <w:bCs/>
                <w:sz w:val="14"/>
                <w:szCs w:val="14"/>
              </w:rPr>
              <w:t>Kaynaklari</w:t>
            </w:r>
          </w:p>
        </w:tc>
        <w:tc>
          <w:tcPr>
            <w:tcW w:w="1842" w:type="dxa"/>
            <w:vAlign w:val="center"/>
          </w:tcPr>
          <w:p w14:paraId="7CB5D095" w14:textId="168A4C58" w:rsidR="00BF4326" w:rsidRPr="009D3D20" w:rsidRDefault="00604039" w:rsidP="00CC710D">
            <w:pPr>
              <w:pStyle w:val="TableParagraph"/>
              <w:tabs>
                <w:tab w:val="left" w:pos="1264"/>
              </w:tabs>
              <w:jc w:val="both"/>
              <w:rPr>
                <w:b/>
                <w:bCs/>
                <w:sz w:val="14"/>
                <w:szCs w:val="14"/>
              </w:rPr>
            </w:pPr>
            <w:r w:rsidRPr="009D3D20">
              <w:rPr>
                <w:b/>
                <w:bCs/>
                <w:sz w:val="14"/>
                <w:szCs w:val="14"/>
              </w:rPr>
              <w:t>Dersin Öğrenme Ve Öğretme Yöntemleri</w:t>
            </w:r>
          </w:p>
        </w:tc>
      </w:tr>
      <w:tr w:rsidR="00637F2E" w:rsidRPr="00424070" w14:paraId="60D336DC" w14:textId="77777777" w:rsidTr="00604039">
        <w:trPr>
          <w:trHeight w:val="550"/>
          <w:jc w:val="center"/>
        </w:trPr>
        <w:tc>
          <w:tcPr>
            <w:tcW w:w="1135" w:type="dxa"/>
          </w:tcPr>
          <w:p w14:paraId="09F10BA1" w14:textId="77777777" w:rsidR="00BF4326" w:rsidRPr="00424070" w:rsidRDefault="00BF4326" w:rsidP="00CC710D">
            <w:pPr>
              <w:pStyle w:val="TableParagraph"/>
              <w:ind w:left="108"/>
              <w:rPr>
                <w:sz w:val="14"/>
                <w:szCs w:val="14"/>
              </w:rPr>
            </w:pPr>
            <w:r w:rsidRPr="00424070">
              <w:rPr>
                <w:sz w:val="14"/>
                <w:szCs w:val="14"/>
              </w:rPr>
              <w:t>1.</w:t>
            </w:r>
            <w:r w:rsidRPr="00424070">
              <w:rPr>
                <w:spacing w:val="-3"/>
                <w:sz w:val="14"/>
                <w:szCs w:val="14"/>
              </w:rPr>
              <w:t xml:space="preserve"> </w:t>
            </w:r>
            <w:r w:rsidRPr="00424070">
              <w:rPr>
                <w:sz w:val="14"/>
                <w:szCs w:val="14"/>
              </w:rPr>
              <w:t>Hafta</w:t>
            </w:r>
          </w:p>
        </w:tc>
        <w:tc>
          <w:tcPr>
            <w:tcW w:w="2410" w:type="dxa"/>
          </w:tcPr>
          <w:p w14:paraId="7F57C9E5" w14:textId="77777777" w:rsidR="00BF4326" w:rsidRPr="00424070" w:rsidRDefault="00BF4326" w:rsidP="00CC710D">
            <w:pPr>
              <w:pStyle w:val="TableParagraph"/>
              <w:numPr>
                <w:ilvl w:val="0"/>
                <w:numId w:val="60"/>
              </w:numPr>
              <w:ind w:left="282" w:hanging="218"/>
              <w:rPr>
                <w:sz w:val="14"/>
                <w:szCs w:val="14"/>
              </w:rPr>
            </w:pPr>
            <w:r w:rsidRPr="00424070">
              <w:rPr>
                <w:sz w:val="14"/>
                <w:szCs w:val="14"/>
              </w:rPr>
              <w:t>Tanışma dersin tanıtımı</w:t>
            </w:r>
          </w:p>
          <w:p w14:paraId="65E94F0C" w14:textId="77777777" w:rsidR="00BF4326" w:rsidRPr="00424070" w:rsidRDefault="00BF4326" w:rsidP="00CC710D">
            <w:pPr>
              <w:pStyle w:val="TableParagraph"/>
              <w:numPr>
                <w:ilvl w:val="0"/>
                <w:numId w:val="60"/>
              </w:numPr>
              <w:ind w:left="282" w:hanging="218"/>
              <w:rPr>
                <w:sz w:val="14"/>
                <w:szCs w:val="14"/>
                <w:lang w:val="sv-SE"/>
              </w:rPr>
            </w:pPr>
            <w:r w:rsidRPr="00424070">
              <w:rPr>
                <w:sz w:val="14"/>
                <w:szCs w:val="14"/>
                <w:lang w:val="sv-SE"/>
              </w:rPr>
              <w:t>Yaşam boyu sporun önemi ve spora başlama</w:t>
            </w:r>
          </w:p>
        </w:tc>
        <w:tc>
          <w:tcPr>
            <w:tcW w:w="1134" w:type="dxa"/>
          </w:tcPr>
          <w:p w14:paraId="428A7F1D" w14:textId="36AC057E" w:rsidR="00BF4326" w:rsidRPr="00424070" w:rsidRDefault="00424070" w:rsidP="00CC710D">
            <w:pPr>
              <w:pStyle w:val="TableParagraph"/>
              <w:rPr>
                <w:sz w:val="14"/>
                <w:szCs w:val="14"/>
              </w:rPr>
            </w:pPr>
            <w:r w:rsidRPr="00424070">
              <w:rPr>
                <w:sz w:val="14"/>
                <w:szCs w:val="14"/>
              </w:rPr>
              <w:t>Emine Şahin</w:t>
            </w:r>
          </w:p>
        </w:tc>
        <w:tc>
          <w:tcPr>
            <w:tcW w:w="567" w:type="dxa"/>
          </w:tcPr>
          <w:p w14:paraId="563B49C2"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3B898998"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26705833" w14:textId="77777777" w:rsidR="00BF4326" w:rsidRPr="009D3D20" w:rsidRDefault="00BF4326" w:rsidP="00CC710D">
            <w:pPr>
              <w:pStyle w:val="TableParagraph"/>
              <w:numPr>
                <w:ilvl w:val="0"/>
                <w:numId w:val="13"/>
              </w:numPr>
              <w:ind w:right="141"/>
              <w:jc w:val="both"/>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Ankara: Fırat matbaacılık, 2015, pp.201</w:t>
            </w:r>
          </w:p>
          <w:p w14:paraId="3EF4570C" w14:textId="77777777" w:rsidR="00BF4326" w:rsidRPr="00424070" w:rsidRDefault="00BF4326" w:rsidP="00CC710D">
            <w:pPr>
              <w:pStyle w:val="TableParagraph"/>
              <w:numPr>
                <w:ilvl w:val="0"/>
                <w:numId w:val="13"/>
              </w:numPr>
              <w:ind w:right="141"/>
              <w:jc w:val="both"/>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3EBC3BE1"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5651FC61"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224C06AF"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59A91B33"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47855323" w14:textId="77777777" w:rsidR="00BF4326" w:rsidRPr="00424070" w:rsidRDefault="00BF4326" w:rsidP="00CC710D">
            <w:pPr>
              <w:pStyle w:val="ListeParagraf"/>
              <w:numPr>
                <w:ilvl w:val="0"/>
                <w:numId w:val="13"/>
              </w:numPr>
              <w:ind w:right="141"/>
              <w:rPr>
                <w:sz w:val="14"/>
                <w:szCs w:val="14"/>
              </w:rPr>
            </w:pPr>
            <w:r w:rsidRPr="00424070">
              <w:rPr>
                <w:sz w:val="14"/>
                <w:szCs w:val="14"/>
                <w:lang w:val="tr-TR"/>
              </w:rPr>
              <w:t>Beyin fırtınası</w:t>
            </w:r>
          </w:p>
        </w:tc>
      </w:tr>
      <w:tr w:rsidR="00637F2E" w:rsidRPr="00424070" w14:paraId="03BE2F53" w14:textId="77777777" w:rsidTr="00604039">
        <w:trPr>
          <w:trHeight w:val="549"/>
          <w:jc w:val="center"/>
        </w:trPr>
        <w:tc>
          <w:tcPr>
            <w:tcW w:w="1135" w:type="dxa"/>
          </w:tcPr>
          <w:p w14:paraId="21EC8B43" w14:textId="77777777" w:rsidR="00BF4326" w:rsidRPr="00424070" w:rsidRDefault="00BF4326" w:rsidP="00CC710D">
            <w:pPr>
              <w:pStyle w:val="TableParagraph"/>
              <w:ind w:left="108"/>
              <w:rPr>
                <w:sz w:val="14"/>
                <w:szCs w:val="14"/>
              </w:rPr>
            </w:pPr>
            <w:r w:rsidRPr="00424070">
              <w:rPr>
                <w:sz w:val="14"/>
                <w:szCs w:val="14"/>
              </w:rPr>
              <w:t>2.</w:t>
            </w:r>
            <w:r w:rsidRPr="00424070">
              <w:rPr>
                <w:spacing w:val="-3"/>
                <w:sz w:val="14"/>
                <w:szCs w:val="14"/>
              </w:rPr>
              <w:t xml:space="preserve"> </w:t>
            </w:r>
            <w:r w:rsidRPr="00424070">
              <w:rPr>
                <w:sz w:val="14"/>
                <w:szCs w:val="14"/>
              </w:rPr>
              <w:t>Hafta</w:t>
            </w:r>
          </w:p>
        </w:tc>
        <w:tc>
          <w:tcPr>
            <w:tcW w:w="2410" w:type="dxa"/>
          </w:tcPr>
          <w:p w14:paraId="0AA74E0D" w14:textId="77777777" w:rsidR="00BF4326" w:rsidRPr="00424070" w:rsidRDefault="00BF4326" w:rsidP="00CC710D">
            <w:pPr>
              <w:pStyle w:val="TableParagraph"/>
              <w:numPr>
                <w:ilvl w:val="0"/>
                <w:numId w:val="59"/>
              </w:numPr>
              <w:ind w:left="282" w:hanging="218"/>
              <w:rPr>
                <w:sz w:val="14"/>
                <w:szCs w:val="14"/>
              </w:rPr>
            </w:pPr>
            <w:r w:rsidRPr="00424070">
              <w:rPr>
                <w:sz w:val="14"/>
                <w:szCs w:val="14"/>
              </w:rPr>
              <w:t xml:space="preserve">Sağlığın Tanımı, </w:t>
            </w:r>
          </w:p>
          <w:p w14:paraId="4F6A11DA" w14:textId="77777777" w:rsidR="00BF4326" w:rsidRPr="00424070" w:rsidRDefault="00BF4326" w:rsidP="00CC710D">
            <w:pPr>
              <w:pStyle w:val="TableParagraph"/>
              <w:numPr>
                <w:ilvl w:val="0"/>
                <w:numId w:val="59"/>
              </w:numPr>
              <w:ind w:left="282" w:hanging="218"/>
              <w:rPr>
                <w:sz w:val="14"/>
                <w:szCs w:val="14"/>
              </w:rPr>
            </w:pPr>
            <w:r w:rsidRPr="00424070">
              <w:rPr>
                <w:sz w:val="14"/>
                <w:szCs w:val="14"/>
              </w:rPr>
              <w:t xml:space="preserve">Sağlığın Temel Bileşenleri </w:t>
            </w:r>
          </w:p>
        </w:tc>
        <w:tc>
          <w:tcPr>
            <w:tcW w:w="1134" w:type="dxa"/>
          </w:tcPr>
          <w:p w14:paraId="333BBCD3" w14:textId="531FD55A" w:rsidR="00BF4326" w:rsidRPr="00424070" w:rsidRDefault="00424070" w:rsidP="00CC710D">
            <w:pPr>
              <w:pStyle w:val="TableParagraph"/>
              <w:rPr>
                <w:sz w:val="14"/>
                <w:szCs w:val="14"/>
              </w:rPr>
            </w:pPr>
            <w:r w:rsidRPr="00424070">
              <w:rPr>
                <w:sz w:val="14"/>
                <w:szCs w:val="14"/>
              </w:rPr>
              <w:t>Emine Şahin</w:t>
            </w:r>
          </w:p>
        </w:tc>
        <w:tc>
          <w:tcPr>
            <w:tcW w:w="567" w:type="dxa"/>
          </w:tcPr>
          <w:p w14:paraId="15C7C252"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2B768B33"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7DC6DAF9" w14:textId="77777777" w:rsidR="00BF4326" w:rsidRPr="009D3D20" w:rsidRDefault="00BF4326" w:rsidP="00CC710D">
            <w:pPr>
              <w:pStyle w:val="TableParagraph"/>
              <w:numPr>
                <w:ilvl w:val="0"/>
                <w:numId w:val="13"/>
              </w:numPr>
              <w:ind w:right="141"/>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Ankara: Fırat matbaacılık, 2015, pp.201</w:t>
            </w:r>
          </w:p>
          <w:p w14:paraId="50CB6C2E" w14:textId="77777777" w:rsidR="00BF4326" w:rsidRPr="00424070" w:rsidRDefault="00BF4326" w:rsidP="00CC710D">
            <w:pPr>
              <w:pStyle w:val="TableParagraph"/>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270205F1"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13AAB13D"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165E3DF7"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387BE72D"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046076E7" w14:textId="77777777" w:rsidR="00BF4326" w:rsidRPr="00424070" w:rsidRDefault="00BF4326" w:rsidP="00CC710D">
            <w:pPr>
              <w:pStyle w:val="TableParagraph"/>
              <w:numPr>
                <w:ilvl w:val="0"/>
                <w:numId w:val="13"/>
              </w:numPr>
              <w:ind w:right="141"/>
              <w:rPr>
                <w:sz w:val="14"/>
                <w:szCs w:val="14"/>
              </w:rPr>
            </w:pPr>
            <w:r w:rsidRPr="00424070">
              <w:rPr>
                <w:sz w:val="14"/>
                <w:szCs w:val="14"/>
                <w:lang w:val="tr-TR"/>
              </w:rPr>
              <w:t>Beyin fırtınası</w:t>
            </w:r>
          </w:p>
        </w:tc>
      </w:tr>
      <w:tr w:rsidR="00637F2E" w:rsidRPr="00424070" w14:paraId="1E617E54" w14:textId="77777777" w:rsidTr="00604039">
        <w:trPr>
          <w:trHeight w:val="550"/>
          <w:jc w:val="center"/>
        </w:trPr>
        <w:tc>
          <w:tcPr>
            <w:tcW w:w="1135" w:type="dxa"/>
          </w:tcPr>
          <w:p w14:paraId="322A277E" w14:textId="77777777" w:rsidR="00BF4326" w:rsidRPr="00424070" w:rsidRDefault="00BF4326" w:rsidP="00CC710D">
            <w:pPr>
              <w:pStyle w:val="TableParagraph"/>
              <w:ind w:left="108"/>
              <w:rPr>
                <w:sz w:val="14"/>
                <w:szCs w:val="14"/>
              </w:rPr>
            </w:pPr>
            <w:r w:rsidRPr="00424070">
              <w:rPr>
                <w:sz w:val="14"/>
                <w:szCs w:val="14"/>
              </w:rPr>
              <w:t>3.</w:t>
            </w:r>
            <w:r w:rsidRPr="00424070">
              <w:rPr>
                <w:spacing w:val="-3"/>
                <w:sz w:val="14"/>
                <w:szCs w:val="14"/>
              </w:rPr>
              <w:t xml:space="preserve"> </w:t>
            </w:r>
            <w:r w:rsidRPr="00424070">
              <w:rPr>
                <w:sz w:val="14"/>
                <w:szCs w:val="14"/>
              </w:rPr>
              <w:t>Hafta</w:t>
            </w:r>
          </w:p>
        </w:tc>
        <w:tc>
          <w:tcPr>
            <w:tcW w:w="2410" w:type="dxa"/>
          </w:tcPr>
          <w:p w14:paraId="1639EA49" w14:textId="77777777" w:rsidR="00BF4326" w:rsidRPr="00424070" w:rsidRDefault="00BF4326" w:rsidP="00CC710D">
            <w:pPr>
              <w:pStyle w:val="TableParagraph"/>
              <w:numPr>
                <w:ilvl w:val="0"/>
                <w:numId w:val="61"/>
              </w:numPr>
              <w:ind w:left="282" w:hanging="218"/>
              <w:rPr>
                <w:sz w:val="14"/>
                <w:szCs w:val="14"/>
                <w:lang w:val="da-DK"/>
              </w:rPr>
            </w:pPr>
            <w:r w:rsidRPr="00424070">
              <w:rPr>
                <w:sz w:val="14"/>
                <w:szCs w:val="14"/>
                <w:lang w:val="da-DK"/>
              </w:rPr>
              <w:t xml:space="preserve">Kalp dolaşım sistemi ve egzersizin etkisi </w:t>
            </w:r>
          </w:p>
        </w:tc>
        <w:tc>
          <w:tcPr>
            <w:tcW w:w="1134" w:type="dxa"/>
          </w:tcPr>
          <w:p w14:paraId="46DDC05F" w14:textId="0EBB200B" w:rsidR="00BF4326" w:rsidRPr="00424070" w:rsidRDefault="00424070" w:rsidP="00CC710D">
            <w:pPr>
              <w:pStyle w:val="TableParagraph"/>
              <w:rPr>
                <w:sz w:val="14"/>
                <w:szCs w:val="14"/>
              </w:rPr>
            </w:pPr>
            <w:r w:rsidRPr="00424070">
              <w:rPr>
                <w:sz w:val="14"/>
                <w:szCs w:val="14"/>
              </w:rPr>
              <w:t>Emine Şahin</w:t>
            </w:r>
          </w:p>
        </w:tc>
        <w:tc>
          <w:tcPr>
            <w:tcW w:w="567" w:type="dxa"/>
          </w:tcPr>
          <w:p w14:paraId="4429CBC9"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127BBE9B"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304BF8F5" w14:textId="77777777" w:rsidR="00BF4326" w:rsidRPr="009D3D20" w:rsidRDefault="00BF4326" w:rsidP="00CC710D">
            <w:pPr>
              <w:pStyle w:val="ListeParagraf"/>
              <w:numPr>
                <w:ilvl w:val="0"/>
                <w:numId w:val="13"/>
              </w:numPr>
              <w:ind w:right="141"/>
              <w:jc w:val="both"/>
              <w:rPr>
                <w:sz w:val="14"/>
                <w:szCs w:val="14"/>
                <w:lang w:val="sv-SE"/>
              </w:rPr>
            </w:pPr>
            <w:r w:rsidRPr="00424070">
              <w:rPr>
                <w:sz w:val="14"/>
                <w:szCs w:val="14"/>
                <w:lang w:val="sv-SE"/>
              </w:rPr>
              <w:t xml:space="preserve">Zorba, Erdal: Herkes İçin Yaşam Boyu Spor. </w:t>
            </w:r>
            <w:r w:rsidRPr="009D3D20">
              <w:rPr>
                <w:sz w:val="14"/>
                <w:szCs w:val="14"/>
                <w:lang w:val="sv-SE"/>
              </w:rPr>
              <w:t xml:space="preserve">Ankara: Fırat matbaacılık, 2015, pp.201            </w:t>
            </w:r>
          </w:p>
          <w:p w14:paraId="6D9A8EC4" w14:textId="77777777" w:rsidR="00BF4326" w:rsidRPr="00424070" w:rsidRDefault="00BF4326" w:rsidP="00CC710D">
            <w:pPr>
              <w:pStyle w:val="ListeParagraf"/>
              <w:numPr>
                <w:ilvl w:val="0"/>
                <w:numId w:val="13"/>
              </w:numPr>
              <w:ind w:right="141"/>
              <w:jc w:val="both"/>
              <w:rPr>
                <w:sz w:val="14"/>
                <w:szCs w:val="14"/>
                <w:lang w:val="da-DK"/>
              </w:rPr>
            </w:pPr>
            <w:r w:rsidRPr="00424070">
              <w:rPr>
                <w:sz w:val="14"/>
                <w:szCs w:val="14"/>
                <w:lang w:val="tr-TR"/>
              </w:rPr>
              <w:t>Eğitmen tarafından sağlanan ders notları ve slaytlar.</w:t>
            </w:r>
          </w:p>
        </w:tc>
        <w:tc>
          <w:tcPr>
            <w:tcW w:w="1842" w:type="dxa"/>
          </w:tcPr>
          <w:p w14:paraId="5D63E525"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5C5AA4AA"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1C6C0100"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766F1E69"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1FEE91F1" w14:textId="77777777" w:rsidR="00BF4326" w:rsidRPr="00424070" w:rsidRDefault="00BF4326" w:rsidP="00CC710D">
            <w:pPr>
              <w:pStyle w:val="TableParagraph"/>
              <w:numPr>
                <w:ilvl w:val="0"/>
                <w:numId w:val="13"/>
              </w:numPr>
              <w:ind w:right="141"/>
              <w:rPr>
                <w:sz w:val="14"/>
                <w:szCs w:val="14"/>
              </w:rPr>
            </w:pPr>
            <w:r w:rsidRPr="00424070">
              <w:rPr>
                <w:sz w:val="14"/>
                <w:szCs w:val="14"/>
                <w:lang w:val="tr-TR"/>
              </w:rPr>
              <w:t>Beyin fırtınası</w:t>
            </w:r>
          </w:p>
        </w:tc>
      </w:tr>
      <w:tr w:rsidR="00637F2E" w:rsidRPr="00424070" w14:paraId="0E32FCA1" w14:textId="77777777" w:rsidTr="00604039">
        <w:trPr>
          <w:trHeight w:val="1083"/>
          <w:jc w:val="center"/>
        </w:trPr>
        <w:tc>
          <w:tcPr>
            <w:tcW w:w="1135" w:type="dxa"/>
          </w:tcPr>
          <w:p w14:paraId="1D3823B3" w14:textId="77777777" w:rsidR="00BF4326" w:rsidRPr="00424070" w:rsidRDefault="00BF4326" w:rsidP="00CC710D">
            <w:pPr>
              <w:pStyle w:val="TableParagraph"/>
              <w:ind w:left="108"/>
              <w:rPr>
                <w:sz w:val="14"/>
                <w:szCs w:val="14"/>
              </w:rPr>
            </w:pPr>
            <w:r w:rsidRPr="00424070">
              <w:rPr>
                <w:sz w:val="14"/>
                <w:szCs w:val="14"/>
              </w:rPr>
              <w:lastRenderedPageBreak/>
              <w:t>4.</w:t>
            </w:r>
            <w:r w:rsidRPr="00424070">
              <w:rPr>
                <w:spacing w:val="-3"/>
                <w:sz w:val="14"/>
                <w:szCs w:val="14"/>
              </w:rPr>
              <w:t xml:space="preserve"> </w:t>
            </w:r>
            <w:r w:rsidRPr="00424070">
              <w:rPr>
                <w:sz w:val="14"/>
                <w:szCs w:val="14"/>
              </w:rPr>
              <w:t>Hafta</w:t>
            </w:r>
          </w:p>
        </w:tc>
        <w:tc>
          <w:tcPr>
            <w:tcW w:w="2410" w:type="dxa"/>
          </w:tcPr>
          <w:p w14:paraId="0DBE52F0" w14:textId="77777777" w:rsidR="00BF4326" w:rsidRPr="009D3D20" w:rsidRDefault="00BF4326" w:rsidP="00CC710D">
            <w:pPr>
              <w:pStyle w:val="TableParagraph"/>
              <w:numPr>
                <w:ilvl w:val="0"/>
                <w:numId w:val="41"/>
              </w:numPr>
              <w:ind w:left="282" w:hanging="218"/>
              <w:rPr>
                <w:sz w:val="14"/>
                <w:szCs w:val="14"/>
                <w:lang w:val="da-DK"/>
              </w:rPr>
            </w:pPr>
            <w:r w:rsidRPr="009D3D20">
              <w:rPr>
                <w:sz w:val="14"/>
                <w:szCs w:val="14"/>
                <w:lang w:val="da-DK"/>
              </w:rPr>
              <w:t xml:space="preserve">Sağlık için beslenme ve egzersiz </w:t>
            </w:r>
          </w:p>
        </w:tc>
        <w:tc>
          <w:tcPr>
            <w:tcW w:w="1134" w:type="dxa"/>
          </w:tcPr>
          <w:p w14:paraId="59806A8C" w14:textId="27E68AD4" w:rsidR="00BF4326" w:rsidRPr="00424070" w:rsidRDefault="00424070" w:rsidP="00CC710D">
            <w:pPr>
              <w:pStyle w:val="TableParagraph"/>
              <w:rPr>
                <w:sz w:val="14"/>
                <w:szCs w:val="14"/>
              </w:rPr>
            </w:pPr>
            <w:r w:rsidRPr="00424070">
              <w:rPr>
                <w:sz w:val="14"/>
                <w:szCs w:val="14"/>
              </w:rPr>
              <w:t>Emine Şahin</w:t>
            </w:r>
          </w:p>
        </w:tc>
        <w:tc>
          <w:tcPr>
            <w:tcW w:w="567" w:type="dxa"/>
          </w:tcPr>
          <w:p w14:paraId="2E8460E4"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2785D11D"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53B4078C" w14:textId="77777777" w:rsidR="00BF4326" w:rsidRPr="009D3D20" w:rsidRDefault="00BF4326" w:rsidP="00CC710D">
            <w:pPr>
              <w:pStyle w:val="TableParagraph"/>
              <w:numPr>
                <w:ilvl w:val="0"/>
                <w:numId w:val="13"/>
              </w:numPr>
              <w:ind w:right="141"/>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 xml:space="preserve">Ankara: Fırat matbaacılık, 2015, pp.201    </w:t>
            </w:r>
          </w:p>
          <w:p w14:paraId="3C9260AC" w14:textId="77777777" w:rsidR="00BF4326" w:rsidRPr="00424070" w:rsidRDefault="00BF4326" w:rsidP="00CC710D">
            <w:pPr>
              <w:pStyle w:val="TableParagraph"/>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56938604"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748937FE"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4F3604BB"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666064B4"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1B044760" w14:textId="77777777" w:rsidR="00BF4326" w:rsidRPr="00424070" w:rsidRDefault="00BF4326" w:rsidP="00CC710D">
            <w:pPr>
              <w:pStyle w:val="TableParagraph"/>
              <w:numPr>
                <w:ilvl w:val="0"/>
                <w:numId w:val="13"/>
              </w:numPr>
              <w:ind w:right="141"/>
              <w:rPr>
                <w:sz w:val="14"/>
                <w:szCs w:val="14"/>
              </w:rPr>
            </w:pPr>
            <w:r w:rsidRPr="00424070">
              <w:rPr>
                <w:sz w:val="14"/>
                <w:szCs w:val="14"/>
                <w:lang w:val="tr-TR"/>
              </w:rPr>
              <w:t>Beyin fırtınası</w:t>
            </w:r>
          </w:p>
        </w:tc>
      </w:tr>
      <w:tr w:rsidR="00637F2E" w:rsidRPr="00424070" w14:paraId="04A07018" w14:textId="77777777" w:rsidTr="00604039">
        <w:trPr>
          <w:trHeight w:val="550"/>
          <w:jc w:val="center"/>
        </w:trPr>
        <w:tc>
          <w:tcPr>
            <w:tcW w:w="1135" w:type="dxa"/>
          </w:tcPr>
          <w:p w14:paraId="55125C4B" w14:textId="77777777" w:rsidR="00BF4326" w:rsidRPr="00424070" w:rsidRDefault="00BF4326" w:rsidP="00CC710D">
            <w:pPr>
              <w:pStyle w:val="TableParagraph"/>
              <w:ind w:left="108"/>
              <w:rPr>
                <w:sz w:val="14"/>
                <w:szCs w:val="14"/>
              </w:rPr>
            </w:pPr>
            <w:r w:rsidRPr="00424070">
              <w:rPr>
                <w:sz w:val="14"/>
                <w:szCs w:val="14"/>
              </w:rPr>
              <w:t>5.</w:t>
            </w:r>
            <w:r w:rsidRPr="00424070">
              <w:rPr>
                <w:spacing w:val="-3"/>
                <w:sz w:val="14"/>
                <w:szCs w:val="14"/>
              </w:rPr>
              <w:t xml:space="preserve"> </w:t>
            </w:r>
            <w:r w:rsidRPr="00424070">
              <w:rPr>
                <w:sz w:val="14"/>
                <w:szCs w:val="14"/>
              </w:rPr>
              <w:t>Hafta</w:t>
            </w:r>
          </w:p>
        </w:tc>
        <w:tc>
          <w:tcPr>
            <w:tcW w:w="2410" w:type="dxa"/>
          </w:tcPr>
          <w:p w14:paraId="3C6B7EBD" w14:textId="77777777" w:rsidR="00BF4326" w:rsidRPr="00424070" w:rsidRDefault="00BF4326" w:rsidP="00CC710D">
            <w:pPr>
              <w:pStyle w:val="TableParagraph"/>
              <w:numPr>
                <w:ilvl w:val="0"/>
                <w:numId w:val="62"/>
              </w:numPr>
              <w:ind w:left="282" w:hanging="218"/>
              <w:rPr>
                <w:sz w:val="14"/>
                <w:szCs w:val="14"/>
              </w:rPr>
            </w:pPr>
            <w:r w:rsidRPr="00424070">
              <w:rPr>
                <w:sz w:val="14"/>
                <w:szCs w:val="14"/>
              </w:rPr>
              <w:t xml:space="preserve">Şişmanlık-Kilo ve egzersiz </w:t>
            </w:r>
          </w:p>
        </w:tc>
        <w:tc>
          <w:tcPr>
            <w:tcW w:w="1134" w:type="dxa"/>
          </w:tcPr>
          <w:p w14:paraId="02E9FC2B" w14:textId="16AA4F85" w:rsidR="00BF4326" w:rsidRPr="00424070" w:rsidRDefault="00424070" w:rsidP="00CC710D">
            <w:pPr>
              <w:pStyle w:val="TableParagraph"/>
              <w:rPr>
                <w:sz w:val="14"/>
                <w:szCs w:val="14"/>
              </w:rPr>
            </w:pPr>
            <w:r w:rsidRPr="00424070">
              <w:rPr>
                <w:sz w:val="14"/>
                <w:szCs w:val="14"/>
              </w:rPr>
              <w:t>Emine Şahin</w:t>
            </w:r>
          </w:p>
        </w:tc>
        <w:tc>
          <w:tcPr>
            <w:tcW w:w="567" w:type="dxa"/>
          </w:tcPr>
          <w:p w14:paraId="657BB97D"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5687CF45"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33277943" w14:textId="77777777" w:rsidR="00BF4326" w:rsidRPr="009D3D20" w:rsidRDefault="00BF4326" w:rsidP="00CC710D">
            <w:pPr>
              <w:pStyle w:val="ListeParagraf"/>
              <w:numPr>
                <w:ilvl w:val="0"/>
                <w:numId w:val="13"/>
              </w:numPr>
              <w:ind w:right="141"/>
              <w:rPr>
                <w:sz w:val="14"/>
                <w:szCs w:val="14"/>
                <w:lang w:val="sv-SE"/>
              </w:rPr>
            </w:pPr>
            <w:r w:rsidRPr="00424070">
              <w:rPr>
                <w:sz w:val="14"/>
                <w:szCs w:val="14"/>
                <w:lang w:val="sv-SE"/>
              </w:rPr>
              <w:t xml:space="preserve">Zorba, Erdal: Herkes İçin Yaşam Boyu Spor. </w:t>
            </w:r>
            <w:r w:rsidRPr="009D3D20">
              <w:rPr>
                <w:sz w:val="14"/>
                <w:szCs w:val="14"/>
                <w:lang w:val="sv-SE"/>
              </w:rPr>
              <w:t>Ankara: Fırat matbaacılık, 2015, pp.</w:t>
            </w:r>
          </w:p>
          <w:p w14:paraId="6B0028DE" w14:textId="537EA687" w:rsidR="00BF4326" w:rsidRPr="00424070" w:rsidRDefault="00BF4326" w:rsidP="00CC710D">
            <w:pPr>
              <w:pStyle w:val="ListeParagraf"/>
              <w:numPr>
                <w:ilvl w:val="0"/>
                <w:numId w:val="13"/>
              </w:numPr>
              <w:ind w:right="141"/>
              <w:rPr>
                <w:sz w:val="14"/>
                <w:szCs w:val="14"/>
                <w:lang w:val="da-DK"/>
              </w:rPr>
            </w:pPr>
            <w:r w:rsidRPr="00424070">
              <w:rPr>
                <w:sz w:val="14"/>
                <w:szCs w:val="14"/>
                <w:lang w:val="tr-TR"/>
              </w:rPr>
              <w:t>Eğitmen tarafından sağlanan ders notları ve slaytlar.</w:t>
            </w:r>
          </w:p>
        </w:tc>
        <w:tc>
          <w:tcPr>
            <w:tcW w:w="1842" w:type="dxa"/>
          </w:tcPr>
          <w:p w14:paraId="002CB8ED"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4EBEFB58"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0FBD2EFF"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67C0AE32"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5E7B1E4" w14:textId="77777777" w:rsidR="00BF4326" w:rsidRPr="00424070" w:rsidRDefault="00BF4326" w:rsidP="00CC710D">
            <w:pPr>
              <w:pStyle w:val="TableParagraph"/>
              <w:numPr>
                <w:ilvl w:val="0"/>
                <w:numId w:val="13"/>
              </w:numPr>
              <w:ind w:right="141"/>
              <w:rPr>
                <w:sz w:val="14"/>
                <w:szCs w:val="14"/>
              </w:rPr>
            </w:pPr>
            <w:r w:rsidRPr="00424070">
              <w:rPr>
                <w:sz w:val="14"/>
                <w:szCs w:val="14"/>
                <w:lang w:val="tr-TR"/>
              </w:rPr>
              <w:t>Beyin fırtınası</w:t>
            </w:r>
          </w:p>
        </w:tc>
      </w:tr>
      <w:tr w:rsidR="00637F2E" w:rsidRPr="00424070" w14:paraId="26DA37BB" w14:textId="77777777" w:rsidTr="00604039">
        <w:trPr>
          <w:trHeight w:val="550"/>
          <w:jc w:val="center"/>
        </w:trPr>
        <w:tc>
          <w:tcPr>
            <w:tcW w:w="1135" w:type="dxa"/>
          </w:tcPr>
          <w:p w14:paraId="19F8EA4A" w14:textId="77777777" w:rsidR="00BF4326" w:rsidRPr="00424070" w:rsidRDefault="00BF4326" w:rsidP="00CC710D">
            <w:pPr>
              <w:pStyle w:val="TableParagraph"/>
              <w:ind w:left="108"/>
              <w:rPr>
                <w:sz w:val="14"/>
                <w:szCs w:val="14"/>
              </w:rPr>
            </w:pPr>
            <w:r w:rsidRPr="00424070">
              <w:rPr>
                <w:sz w:val="14"/>
                <w:szCs w:val="14"/>
              </w:rPr>
              <w:t>6.</w:t>
            </w:r>
            <w:r w:rsidRPr="00424070">
              <w:rPr>
                <w:spacing w:val="-3"/>
                <w:sz w:val="14"/>
                <w:szCs w:val="14"/>
              </w:rPr>
              <w:t xml:space="preserve"> </w:t>
            </w:r>
            <w:r w:rsidRPr="00424070">
              <w:rPr>
                <w:sz w:val="14"/>
                <w:szCs w:val="14"/>
              </w:rPr>
              <w:t>Hafta</w:t>
            </w:r>
          </w:p>
        </w:tc>
        <w:tc>
          <w:tcPr>
            <w:tcW w:w="2410" w:type="dxa"/>
          </w:tcPr>
          <w:p w14:paraId="7D40DABE" w14:textId="77777777" w:rsidR="00BF4326" w:rsidRPr="00424070" w:rsidRDefault="00BF4326" w:rsidP="00CC710D">
            <w:pPr>
              <w:pStyle w:val="TableParagraph"/>
              <w:numPr>
                <w:ilvl w:val="0"/>
                <w:numId w:val="63"/>
              </w:numPr>
              <w:ind w:left="282" w:hanging="218"/>
              <w:rPr>
                <w:sz w:val="14"/>
                <w:szCs w:val="14"/>
                <w:lang w:val="da-DK"/>
              </w:rPr>
            </w:pPr>
            <w:r w:rsidRPr="00424070">
              <w:rPr>
                <w:sz w:val="14"/>
                <w:szCs w:val="14"/>
                <w:lang w:val="da-DK"/>
              </w:rPr>
              <w:t xml:space="preserve">Yaşam boyu sporu etkileyen faktörler </w:t>
            </w:r>
          </w:p>
        </w:tc>
        <w:tc>
          <w:tcPr>
            <w:tcW w:w="1134" w:type="dxa"/>
          </w:tcPr>
          <w:p w14:paraId="3C149E44" w14:textId="4813549D" w:rsidR="00BF4326" w:rsidRPr="00424070" w:rsidRDefault="00424070" w:rsidP="00CC710D">
            <w:pPr>
              <w:pStyle w:val="TableParagraph"/>
              <w:ind w:right="-72"/>
              <w:rPr>
                <w:i/>
                <w:sz w:val="14"/>
                <w:szCs w:val="14"/>
              </w:rPr>
            </w:pPr>
            <w:r w:rsidRPr="00424070">
              <w:rPr>
                <w:sz w:val="14"/>
                <w:szCs w:val="14"/>
              </w:rPr>
              <w:t>Emine Şahin</w:t>
            </w:r>
          </w:p>
        </w:tc>
        <w:tc>
          <w:tcPr>
            <w:tcW w:w="567" w:type="dxa"/>
          </w:tcPr>
          <w:p w14:paraId="7E085843" w14:textId="77777777" w:rsidR="00BF4326" w:rsidRPr="00424070" w:rsidRDefault="00BF4326" w:rsidP="00CC710D">
            <w:pPr>
              <w:pStyle w:val="TableParagraph"/>
              <w:rPr>
                <w:i/>
                <w:sz w:val="14"/>
                <w:szCs w:val="14"/>
              </w:rPr>
            </w:pPr>
            <w:r w:rsidRPr="00424070">
              <w:rPr>
                <w:sz w:val="14"/>
                <w:szCs w:val="14"/>
              </w:rPr>
              <w:t>2saat</w:t>
            </w:r>
          </w:p>
        </w:tc>
        <w:tc>
          <w:tcPr>
            <w:tcW w:w="4111" w:type="dxa"/>
          </w:tcPr>
          <w:p w14:paraId="212F0012"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23228496" w14:textId="77777777" w:rsidR="00BF4326" w:rsidRPr="009D3D20" w:rsidRDefault="00BF4326" w:rsidP="00CC710D">
            <w:pPr>
              <w:pStyle w:val="TableParagraph"/>
              <w:numPr>
                <w:ilvl w:val="0"/>
                <w:numId w:val="13"/>
              </w:numPr>
              <w:ind w:right="141"/>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Ankara: Fırat matbaacılık, 2015, pp.201</w:t>
            </w:r>
          </w:p>
          <w:p w14:paraId="7E45445B" w14:textId="77777777" w:rsidR="00BF4326" w:rsidRPr="00424070" w:rsidRDefault="00BF4326" w:rsidP="00CC710D">
            <w:pPr>
              <w:pStyle w:val="TableParagraph"/>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425C5D68"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6C782C7B"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594F5262"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5318626D"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984CDDB" w14:textId="77777777" w:rsidR="00BF4326" w:rsidRPr="00424070" w:rsidRDefault="00BF4326" w:rsidP="00CC710D">
            <w:pPr>
              <w:pStyle w:val="ListeParagraf"/>
              <w:numPr>
                <w:ilvl w:val="0"/>
                <w:numId w:val="13"/>
              </w:numPr>
              <w:ind w:right="141"/>
              <w:rPr>
                <w:sz w:val="14"/>
                <w:szCs w:val="14"/>
              </w:rPr>
            </w:pPr>
            <w:r w:rsidRPr="00424070">
              <w:rPr>
                <w:sz w:val="14"/>
                <w:szCs w:val="14"/>
                <w:lang w:val="tr-TR"/>
              </w:rPr>
              <w:t>Beyin fırtınası</w:t>
            </w:r>
          </w:p>
        </w:tc>
      </w:tr>
      <w:tr w:rsidR="00637F2E" w:rsidRPr="00424070" w14:paraId="5C9150AB" w14:textId="77777777" w:rsidTr="00604039">
        <w:trPr>
          <w:trHeight w:val="93"/>
          <w:jc w:val="center"/>
        </w:trPr>
        <w:tc>
          <w:tcPr>
            <w:tcW w:w="1135" w:type="dxa"/>
          </w:tcPr>
          <w:p w14:paraId="1C98CD5D" w14:textId="77777777" w:rsidR="00BF4326" w:rsidRPr="00424070" w:rsidRDefault="00BF4326" w:rsidP="00CC710D">
            <w:pPr>
              <w:pStyle w:val="TableParagraph"/>
              <w:ind w:left="108"/>
              <w:rPr>
                <w:sz w:val="14"/>
                <w:szCs w:val="14"/>
              </w:rPr>
            </w:pPr>
            <w:r w:rsidRPr="00424070">
              <w:rPr>
                <w:sz w:val="14"/>
                <w:szCs w:val="14"/>
              </w:rPr>
              <w:t>7.</w:t>
            </w:r>
            <w:r w:rsidRPr="00424070">
              <w:rPr>
                <w:spacing w:val="-3"/>
                <w:sz w:val="14"/>
                <w:szCs w:val="14"/>
              </w:rPr>
              <w:t xml:space="preserve"> </w:t>
            </w:r>
            <w:r w:rsidRPr="00424070">
              <w:rPr>
                <w:sz w:val="14"/>
                <w:szCs w:val="14"/>
              </w:rPr>
              <w:t>Hafta</w:t>
            </w:r>
          </w:p>
        </w:tc>
        <w:tc>
          <w:tcPr>
            <w:tcW w:w="2410" w:type="dxa"/>
          </w:tcPr>
          <w:p w14:paraId="2D0B26C1" w14:textId="77777777" w:rsidR="00BF4326" w:rsidRPr="00424070" w:rsidRDefault="00BF4326" w:rsidP="00CC710D">
            <w:pPr>
              <w:pStyle w:val="TableParagraph"/>
              <w:numPr>
                <w:ilvl w:val="0"/>
                <w:numId w:val="64"/>
              </w:numPr>
              <w:ind w:left="282" w:hanging="218"/>
              <w:rPr>
                <w:sz w:val="14"/>
                <w:szCs w:val="14"/>
              </w:rPr>
            </w:pPr>
            <w:r w:rsidRPr="00424070">
              <w:rPr>
                <w:sz w:val="14"/>
                <w:szCs w:val="14"/>
              </w:rPr>
              <w:t xml:space="preserve">Egzersizde ısınma, soğuma, dinlenme ve uykunun önemi </w:t>
            </w:r>
          </w:p>
        </w:tc>
        <w:tc>
          <w:tcPr>
            <w:tcW w:w="1134" w:type="dxa"/>
          </w:tcPr>
          <w:p w14:paraId="1FDA75E9" w14:textId="67DE7FA3" w:rsidR="00BF4326" w:rsidRPr="00424070" w:rsidRDefault="00424070" w:rsidP="00CC710D">
            <w:pPr>
              <w:pStyle w:val="TableParagraph"/>
              <w:spacing w:before="120"/>
              <w:rPr>
                <w:i/>
                <w:sz w:val="14"/>
                <w:szCs w:val="14"/>
              </w:rPr>
            </w:pPr>
            <w:r w:rsidRPr="00424070">
              <w:rPr>
                <w:sz w:val="14"/>
                <w:szCs w:val="14"/>
              </w:rPr>
              <w:t>Emine Şahin</w:t>
            </w:r>
            <w:r w:rsidR="00BF4326" w:rsidRPr="00424070">
              <w:rPr>
                <w:sz w:val="14"/>
                <w:szCs w:val="14"/>
              </w:rPr>
              <w:t xml:space="preserve"> </w:t>
            </w:r>
          </w:p>
        </w:tc>
        <w:tc>
          <w:tcPr>
            <w:tcW w:w="567" w:type="dxa"/>
          </w:tcPr>
          <w:p w14:paraId="1AEA1D2D"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226DFD4C"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09DCE9F0" w14:textId="062894E2" w:rsidR="00BF4326" w:rsidRPr="00424070" w:rsidRDefault="00BF4326" w:rsidP="00CC710D">
            <w:pPr>
              <w:pStyle w:val="ListeParagraf"/>
              <w:numPr>
                <w:ilvl w:val="0"/>
                <w:numId w:val="13"/>
              </w:numPr>
              <w:ind w:right="141"/>
              <w:rPr>
                <w:sz w:val="14"/>
                <w:szCs w:val="14"/>
                <w:lang w:val="sv-SE"/>
              </w:rPr>
            </w:pPr>
            <w:r w:rsidRPr="00424070">
              <w:rPr>
                <w:sz w:val="14"/>
                <w:szCs w:val="14"/>
                <w:lang w:val="sv-SE"/>
              </w:rPr>
              <w:t xml:space="preserve">Zorba, Erdal: Herkes İçin Yaşam Boyu Spor. Ankara: Fırat matbaacılık, 2015, pp.201                </w:t>
            </w:r>
            <w:r w:rsidRPr="00424070">
              <w:rPr>
                <w:sz w:val="14"/>
                <w:szCs w:val="14"/>
                <w:lang w:val="tr-TR"/>
              </w:rPr>
              <w:t xml:space="preserve"> notları ve  </w:t>
            </w:r>
          </w:p>
        </w:tc>
        <w:tc>
          <w:tcPr>
            <w:tcW w:w="1842" w:type="dxa"/>
          </w:tcPr>
          <w:p w14:paraId="7B07508F"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62AA7CE0"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41859230"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3C461C18"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8B0AAB2" w14:textId="77777777" w:rsidR="00BF4326" w:rsidRPr="00424070" w:rsidRDefault="00BF4326" w:rsidP="00CC710D">
            <w:pPr>
              <w:pStyle w:val="ListeParagraf"/>
              <w:numPr>
                <w:ilvl w:val="0"/>
                <w:numId w:val="13"/>
              </w:numPr>
              <w:ind w:right="141"/>
              <w:rPr>
                <w:sz w:val="14"/>
                <w:szCs w:val="14"/>
              </w:rPr>
            </w:pPr>
            <w:r w:rsidRPr="00424070">
              <w:rPr>
                <w:sz w:val="14"/>
                <w:szCs w:val="14"/>
                <w:lang w:val="tr-TR"/>
              </w:rPr>
              <w:t>Beyin fırtınası</w:t>
            </w:r>
          </w:p>
        </w:tc>
      </w:tr>
      <w:tr w:rsidR="00637F2E" w:rsidRPr="00424070" w14:paraId="26678F9C" w14:textId="77777777" w:rsidTr="00604039">
        <w:trPr>
          <w:trHeight w:val="550"/>
          <w:jc w:val="center"/>
        </w:trPr>
        <w:tc>
          <w:tcPr>
            <w:tcW w:w="1135" w:type="dxa"/>
          </w:tcPr>
          <w:p w14:paraId="4DD0A070" w14:textId="77777777" w:rsidR="00BF4326" w:rsidRPr="00424070" w:rsidRDefault="00BF4326" w:rsidP="00CC710D">
            <w:pPr>
              <w:pStyle w:val="TableParagraph"/>
              <w:ind w:left="108"/>
              <w:rPr>
                <w:sz w:val="14"/>
                <w:szCs w:val="14"/>
              </w:rPr>
            </w:pPr>
            <w:r w:rsidRPr="00424070">
              <w:rPr>
                <w:sz w:val="14"/>
                <w:szCs w:val="14"/>
              </w:rPr>
              <w:t>8.</w:t>
            </w:r>
            <w:r w:rsidRPr="00424070">
              <w:rPr>
                <w:spacing w:val="-3"/>
                <w:sz w:val="14"/>
                <w:szCs w:val="14"/>
              </w:rPr>
              <w:t xml:space="preserve"> </w:t>
            </w:r>
            <w:r w:rsidRPr="00424070">
              <w:rPr>
                <w:sz w:val="14"/>
                <w:szCs w:val="14"/>
              </w:rPr>
              <w:t>Hafta</w:t>
            </w:r>
          </w:p>
        </w:tc>
        <w:tc>
          <w:tcPr>
            <w:tcW w:w="2410" w:type="dxa"/>
          </w:tcPr>
          <w:p w14:paraId="57A7CD3D" w14:textId="77777777" w:rsidR="00BF4326" w:rsidRPr="00424070" w:rsidRDefault="00BF4326" w:rsidP="00CC710D">
            <w:pPr>
              <w:pStyle w:val="TableParagraph"/>
              <w:numPr>
                <w:ilvl w:val="0"/>
                <w:numId w:val="13"/>
              </w:numPr>
              <w:ind w:left="282" w:hanging="218"/>
              <w:rPr>
                <w:sz w:val="14"/>
                <w:szCs w:val="14"/>
              </w:rPr>
            </w:pPr>
            <w:r w:rsidRPr="00424070">
              <w:rPr>
                <w:sz w:val="14"/>
                <w:szCs w:val="14"/>
              </w:rPr>
              <w:t>Ara sınav</w:t>
            </w:r>
          </w:p>
        </w:tc>
        <w:tc>
          <w:tcPr>
            <w:tcW w:w="1134" w:type="dxa"/>
          </w:tcPr>
          <w:p w14:paraId="5B799438" w14:textId="15BA68AE" w:rsidR="00BF4326" w:rsidRPr="00424070" w:rsidRDefault="00424070" w:rsidP="00CC710D">
            <w:pPr>
              <w:pStyle w:val="TableParagraph"/>
              <w:rPr>
                <w:i/>
                <w:sz w:val="14"/>
                <w:szCs w:val="14"/>
              </w:rPr>
            </w:pPr>
            <w:r w:rsidRPr="00424070">
              <w:rPr>
                <w:sz w:val="14"/>
                <w:szCs w:val="14"/>
              </w:rPr>
              <w:t>Emine Şahin</w:t>
            </w:r>
          </w:p>
        </w:tc>
        <w:tc>
          <w:tcPr>
            <w:tcW w:w="567" w:type="dxa"/>
          </w:tcPr>
          <w:p w14:paraId="62381A3C" w14:textId="77777777" w:rsidR="00BF4326" w:rsidRPr="00424070" w:rsidRDefault="00BF4326" w:rsidP="00CC710D">
            <w:pPr>
              <w:pStyle w:val="TableParagraph"/>
              <w:rPr>
                <w:sz w:val="14"/>
                <w:szCs w:val="14"/>
              </w:rPr>
            </w:pPr>
            <w:r w:rsidRPr="00424070">
              <w:rPr>
                <w:sz w:val="14"/>
                <w:szCs w:val="14"/>
              </w:rPr>
              <w:t>1saat</w:t>
            </w:r>
          </w:p>
        </w:tc>
        <w:tc>
          <w:tcPr>
            <w:tcW w:w="4111" w:type="dxa"/>
          </w:tcPr>
          <w:p w14:paraId="1D534D3C" w14:textId="77777777" w:rsidR="00BF4326" w:rsidRPr="00424070" w:rsidRDefault="00BF4326" w:rsidP="00CC710D">
            <w:pPr>
              <w:pStyle w:val="TableParagraph"/>
              <w:ind w:left="502" w:right="141"/>
              <w:rPr>
                <w:sz w:val="14"/>
                <w:szCs w:val="14"/>
              </w:rPr>
            </w:pPr>
            <w:r w:rsidRPr="00424070">
              <w:rPr>
                <w:sz w:val="14"/>
                <w:szCs w:val="14"/>
                <w:lang w:eastAsia="tr-TR"/>
              </w:rPr>
              <w:t xml:space="preserve"> </w:t>
            </w:r>
          </w:p>
        </w:tc>
        <w:tc>
          <w:tcPr>
            <w:tcW w:w="1842" w:type="dxa"/>
          </w:tcPr>
          <w:p w14:paraId="1FC6BDAE" w14:textId="77777777" w:rsidR="00BF4326" w:rsidRPr="00424070" w:rsidRDefault="00BF4326" w:rsidP="00CC710D">
            <w:pPr>
              <w:pStyle w:val="ListeParagraf"/>
              <w:ind w:left="502" w:right="141"/>
              <w:rPr>
                <w:sz w:val="14"/>
                <w:szCs w:val="14"/>
              </w:rPr>
            </w:pPr>
          </w:p>
        </w:tc>
      </w:tr>
      <w:tr w:rsidR="00637F2E" w:rsidRPr="00424070" w14:paraId="1DD33280" w14:textId="77777777" w:rsidTr="00604039">
        <w:trPr>
          <w:trHeight w:val="550"/>
          <w:jc w:val="center"/>
        </w:trPr>
        <w:tc>
          <w:tcPr>
            <w:tcW w:w="1135" w:type="dxa"/>
          </w:tcPr>
          <w:p w14:paraId="6DFD0D84" w14:textId="77777777" w:rsidR="00BF4326" w:rsidRPr="00424070" w:rsidRDefault="00BF4326" w:rsidP="00CC710D">
            <w:pPr>
              <w:pStyle w:val="TableParagraph"/>
              <w:ind w:left="108"/>
              <w:rPr>
                <w:sz w:val="14"/>
                <w:szCs w:val="14"/>
              </w:rPr>
            </w:pPr>
            <w:r w:rsidRPr="00424070">
              <w:rPr>
                <w:sz w:val="14"/>
                <w:szCs w:val="14"/>
              </w:rPr>
              <w:t>9.</w:t>
            </w:r>
            <w:r w:rsidRPr="00424070">
              <w:rPr>
                <w:spacing w:val="-3"/>
                <w:sz w:val="14"/>
                <w:szCs w:val="14"/>
              </w:rPr>
              <w:t xml:space="preserve"> </w:t>
            </w:r>
            <w:r w:rsidRPr="00424070">
              <w:rPr>
                <w:sz w:val="14"/>
                <w:szCs w:val="14"/>
              </w:rPr>
              <w:t>Hafta</w:t>
            </w:r>
          </w:p>
        </w:tc>
        <w:tc>
          <w:tcPr>
            <w:tcW w:w="2410" w:type="dxa"/>
          </w:tcPr>
          <w:p w14:paraId="1FFC637C" w14:textId="77777777" w:rsidR="00BF4326" w:rsidRPr="00424070" w:rsidRDefault="00BF4326" w:rsidP="00CC710D">
            <w:pPr>
              <w:pStyle w:val="TableParagraph"/>
              <w:numPr>
                <w:ilvl w:val="0"/>
                <w:numId w:val="65"/>
              </w:numPr>
              <w:ind w:left="282" w:hanging="218"/>
              <w:rPr>
                <w:sz w:val="14"/>
                <w:szCs w:val="14"/>
              </w:rPr>
            </w:pPr>
            <w:r w:rsidRPr="00424070">
              <w:rPr>
                <w:sz w:val="14"/>
                <w:szCs w:val="14"/>
              </w:rPr>
              <w:t xml:space="preserve">Sağlıklı yaşam ve egzersiz çeşitleri </w:t>
            </w:r>
          </w:p>
        </w:tc>
        <w:tc>
          <w:tcPr>
            <w:tcW w:w="1134" w:type="dxa"/>
          </w:tcPr>
          <w:p w14:paraId="3081607E" w14:textId="7FDEA671" w:rsidR="00BF4326" w:rsidRPr="00424070" w:rsidRDefault="00424070" w:rsidP="00CC710D">
            <w:pPr>
              <w:pStyle w:val="TableParagraph"/>
              <w:rPr>
                <w:sz w:val="14"/>
                <w:szCs w:val="14"/>
              </w:rPr>
            </w:pPr>
            <w:r w:rsidRPr="00424070">
              <w:rPr>
                <w:sz w:val="14"/>
                <w:szCs w:val="14"/>
              </w:rPr>
              <w:t>Emine Şahin</w:t>
            </w:r>
          </w:p>
        </w:tc>
        <w:tc>
          <w:tcPr>
            <w:tcW w:w="567" w:type="dxa"/>
          </w:tcPr>
          <w:p w14:paraId="6E5F9072"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63355AFA"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10F00283" w14:textId="77777777" w:rsidR="00BF4326" w:rsidRPr="009D3D20" w:rsidRDefault="00BF4326" w:rsidP="00CC710D">
            <w:pPr>
              <w:pStyle w:val="TableParagraph"/>
              <w:numPr>
                <w:ilvl w:val="0"/>
                <w:numId w:val="13"/>
              </w:numPr>
              <w:ind w:right="141"/>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 xml:space="preserve">Ankara: Fırat matbaacılık, 2015, pp.201      </w:t>
            </w:r>
          </w:p>
          <w:p w14:paraId="629D1F53" w14:textId="77777777" w:rsidR="00BF4326" w:rsidRPr="00424070" w:rsidRDefault="00BF4326" w:rsidP="00CC710D">
            <w:pPr>
              <w:pStyle w:val="TableParagraph"/>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40C794C9" w14:textId="77777777" w:rsidR="00BF4326" w:rsidRPr="00424070" w:rsidRDefault="00BF4326" w:rsidP="00CC710D">
            <w:pPr>
              <w:pStyle w:val="ListeParagraf"/>
              <w:numPr>
                <w:ilvl w:val="0"/>
                <w:numId w:val="13"/>
              </w:numPr>
              <w:ind w:right="141"/>
              <w:rPr>
                <w:sz w:val="14"/>
                <w:szCs w:val="14"/>
              </w:rPr>
            </w:pPr>
            <w:r w:rsidRPr="00424070">
              <w:rPr>
                <w:sz w:val="14"/>
                <w:szCs w:val="14"/>
              </w:rPr>
              <w:t>Anlatım Yöntemi</w:t>
            </w:r>
          </w:p>
          <w:p w14:paraId="43A3B07F"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79B6CAEE"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749401A5"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D101A70" w14:textId="77777777" w:rsidR="00BF4326" w:rsidRPr="00424070" w:rsidRDefault="00BF4326" w:rsidP="00CC710D">
            <w:pPr>
              <w:pStyle w:val="ListeParagraf"/>
              <w:numPr>
                <w:ilvl w:val="0"/>
                <w:numId w:val="13"/>
              </w:numPr>
              <w:ind w:right="141"/>
              <w:rPr>
                <w:sz w:val="14"/>
                <w:szCs w:val="14"/>
              </w:rPr>
            </w:pPr>
            <w:r w:rsidRPr="00424070">
              <w:rPr>
                <w:sz w:val="14"/>
                <w:szCs w:val="14"/>
                <w:lang w:val="tr-TR"/>
              </w:rPr>
              <w:t>Beyin fırtınası</w:t>
            </w:r>
          </w:p>
        </w:tc>
      </w:tr>
      <w:tr w:rsidR="00637F2E" w:rsidRPr="00424070" w14:paraId="3ACD15DD" w14:textId="77777777" w:rsidTr="00604039">
        <w:trPr>
          <w:trHeight w:val="550"/>
          <w:jc w:val="center"/>
        </w:trPr>
        <w:tc>
          <w:tcPr>
            <w:tcW w:w="1135" w:type="dxa"/>
          </w:tcPr>
          <w:p w14:paraId="4A451D0F" w14:textId="77777777" w:rsidR="00BF4326" w:rsidRPr="00424070" w:rsidRDefault="00BF4326" w:rsidP="00CC710D">
            <w:pPr>
              <w:pStyle w:val="TableParagraph"/>
              <w:ind w:left="108"/>
              <w:rPr>
                <w:sz w:val="14"/>
                <w:szCs w:val="14"/>
              </w:rPr>
            </w:pPr>
            <w:r w:rsidRPr="00424070">
              <w:rPr>
                <w:sz w:val="14"/>
                <w:szCs w:val="14"/>
              </w:rPr>
              <w:t>10.</w:t>
            </w:r>
            <w:r w:rsidRPr="00424070">
              <w:rPr>
                <w:spacing w:val="-3"/>
                <w:sz w:val="14"/>
                <w:szCs w:val="14"/>
              </w:rPr>
              <w:t xml:space="preserve"> </w:t>
            </w:r>
            <w:r w:rsidRPr="00424070">
              <w:rPr>
                <w:sz w:val="14"/>
                <w:szCs w:val="14"/>
              </w:rPr>
              <w:t>Hafta</w:t>
            </w:r>
          </w:p>
        </w:tc>
        <w:tc>
          <w:tcPr>
            <w:tcW w:w="2410" w:type="dxa"/>
          </w:tcPr>
          <w:p w14:paraId="5878AA01" w14:textId="77777777" w:rsidR="00BF4326" w:rsidRPr="00424070" w:rsidRDefault="00BF4326" w:rsidP="00CC710D">
            <w:pPr>
              <w:pStyle w:val="ListeParagraf"/>
              <w:numPr>
                <w:ilvl w:val="0"/>
                <w:numId w:val="13"/>
              </w:numPr>
              <w:ind w:left="282" w:hanging="218"/>
              <w:jc w:val="both"/>
              <w:rPr>
                <w:sz w:val="14"/>
                <w:szCs w:val="14"/>
              </w:rPr>
            </w:pPr>
            <w:r w:rsidRPr="00424070">
              <w:rPr>
                <w:sz w:val="14"/>
                <w:szCs w:val="14"/>
              </w:rPr>
              <w:t>Antiaging ve egzersiz</w:t>
            </w:r>
          </w:p>
          <w:p w14:paraId="281ED53C" w14:textId="77777777" w:rsidR="00BF4326" w:rsidRPr="00424070" w:rsidRDefault="00BF4326" w:rsidP="00CC710D">
            <w:pPr>
              <w:pStyle w:val="TableParagraph"/>
              <w:ind w:left="282" w:hanging="218"/>
              <w:rPr>
                <w:sz w:val="14"/>
                <w:szCs w:val="14"/>
              </w:rPr>
            </w:pPr>
          </w:p>
        </w:tc>
        <w:tc>
          <w:tcPr>
            <w:tcW w:w="1134" w:type="dxa"/>
          </w:tcPr>
          <w:p w14:paraId="41E735B7" w14:textId="06EE5704" w:rsidR="00BF4326" w:rsidRPr="00424070" w:rsidRDefault="00424070" w:rsidP="00CC710D">
            <w:pPr>
              <w:pStyle w:val="TableParagraph"/>
              <w:rPr>
                <w:sz w:val="14"/>
                <w:szCs w:val="14"/>
              </w:rPr>
            </w:pPr>
            <w:r w:rsidRPr="00424070">
              <w:rPr>
                <w:sz w:val="14"/>
                <w:szCs w:val="14"/>
              </w:rPr>
              <w:t>Emine Şahin</w:t>
            </w:r>
          </w:p>
        </w:tc>
        <w:tc>
          <w:tcPr>
            <w:tcW w:w="567" w:type="dxa"/>
          </w:tcPr>
          <w:p w14:paraId="5E047BEE"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6D133A1E"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15A976E1" w14:textId="77777777" w:rsidR="00BF4326" w:rsidRPr="009D3D20" w:rsidRDefault="00BF4326" w:rsidP="00CC710D">
            <w:pPr>
              <w:pStyle w:val="ListeParagraf"/>
              <w:numPr>
                <w:ilvl w:val="0"/>
                <w:numId w:val="13"/>
              </w:numPr>
              <w:ind w:right="141"/>
              <w:rPr>
                <w:sz w:val="14"/>
                <w:szCs w:val="14"/>
                <w:lang w:val="sv-SE"/>
              </w:rPr>
            </w:pPr>
            <w:r w:rsidRPr="00424070">
              <w:rPr>
                <w:sz w:val="14"/>
                <w:szCs w:val="14"/>
                <w:lang w:val="sv-SE"/>
              </w:rPr>
              <w:t xml:space="preserve">Zorba, Erdal: Herkes İçin Yaşam Boyu Spor. </w:t>
            </w:r>
            <w:r w:rsidRPr="009D3D20">
              <w:rPr>
                <w:sz w:val="14"/>
                <w:szCs w:val="14"/>
                <w:lang w:val="sv-SE"/>
              </w:rPr>
              <w:t>Ankara: Fırat matbaacılık, 2015, pp.</w:t>
            </w:r>
          </w:p>
          <w:p w14:paraId="083BC66E" w14:textId="5E9B5CB2" w:rsidR="00BF4326" w:rsidRPr="00424070" w:rsidRDefault="00BF4326" w:rsidP="00CC710D">
            <w:pPr>
              <w:pStyle w:val="ListeParagraf"/>
              <w:numPr>
                <w:ilvl w:val="0"/>
                <w:numId w:val="13"/>
              </w:numPr>
              <w:ind w:right="141"/>
              <w:rPr>
                <w:sz w:val="14"/>
                <w:szCs w:val="14"/>
                <w:lang w:val="da-DK"/>
              </w:rPr>
            </w:pPr>
            <w:r w:rsidRPr="00424070">
              <w:rPr>
                <w:sz w:val="14"/>
                <w:szCs w:val="14"/>
                <w:lang w:val="tr-TR"/>
              </w:rPr>
              <w:t>Eğitmen tarafından sağlanan ders notları ve slaytlar.</w:t>
            </w:r>
          </w:p>
        </w:tc>
        <w:tc>
          <w:tcPr>
            <w:tcW w:w="1842" w:type="dxa"/>
          </w:tcPr>
          <w:p w14:paraId="78382407"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1CCB17FB"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3663C057"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2BD6A060"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3D34363" w14:textId="77777777" w:rsidR="00BF4326" w:rsidRPr="00424070" w:rsidRDefault="00BF4326" w:rsidP="00CC710D">
            <w:pPr>
              <w:pStyle w:val="ListeParagraf"/>
              <w:numPr>
                <w:ilvl w:val="0"/>
                <w:numId w:val="13"/>
              </w:numPr>
              <w:ind w:right="141"/>
              <w:rPr>
                <w:sz w:val="14"/>
                <w:szCs w:val="14"/>
              </w:rPr>
            </w:pPr>
            <w:r w:rsidRPr="00424070">
              <w:rPr>
                <w:sz w:val="14"/>
                <w:szCs w:val="14"/>
                <w:lang w:val="tr-TR"/>
              </w:rPr>
              <w:t>Beyin fırtınası</w:t>
            </w:r>
          </w:p>
        </w:tc>
      </w:tr>
      <w:tr w:rsidR="00637F2E" w:rsidRPr="00424070" w14:paraId="20E993A8" w14:textId="77777777" w:rsidTr="00604039">
        <w:trPr>
          <w:trHeight w:val="550"/>
          <w:jc w:val="center"/>
        </w:trPr>
        <w:tc>
          <w:tcPr>
            <w:tcW w:w="1135" w:type="dxa"/>
          </w:tcPr>
          <w:p w14:paraId="68CCA483" w14:textId="77777777" w:rsidR="00BF4326" w:rsidRPr="00424070" w:rsidRDefault="00BF4326" w:rsidP="00CC710D">
            <w:pPr>
              <w:pStyle w:val="TableParagraph"/>
              <w:ind w:left="108"/>
              <w:rPr>
                <w:sz w:val="14"/>
                <w:szCs w:val="14"/>
              </w:rPr>
            </w:pPr>
            <w:r w:rsidRPr="00424070">
              <w:rPr>
                <w:sz w:val="14"/>
                <w:szCs w:val="14"/>
              </w:rPr>
              <w:t>11.</w:t>
            </w:r>
            <w:r w:rsidRPr="00424070">
              <w:rPr>
                <w:spacing w:val="-3"/>
                <w:sz w:val="14"/>
                <w:szCs w:val="14"/>
              </w:rPr>
              <w:t xml:space="preserve"> </w:t>
            </w:r>
            <w:r w:rsidRPr="00424070">
              <w:rPr>
                <w:sz w:val="14"/>
                <w:szCs w:val="14"/>
              </w:rPr>
              <w:t>Hafta</w:t>
            </w:r>
          </w:p>
        </w:tc>
        <w:tc>
          <w:tcPr>
            <w:tcW w:w="2410" w:type="dxa"/>
          </w:tcPr>
          <w:p w14:paraId="0DD01EA5" w14:textId="77777777" w:rsidR="00BF4326" w:rsidRPr="00424070" w:rsidRDefault="00BF4326" w:rsidP="00CC710D">
            <w:pPr>
              <w:pStyle w:val="TableParagraph"/>
              <w:numPr>
                <w:ilvl w:val="0"/>
                <w:numId w:val="66"/>
              </w:numPr>
              <w:ind w:left="282" w:hanging="218"/>
              <w:rPr>
                <w:sz w:val="14"/>
                <w:szCs w:val="14"/>
              </w:rPr>
            </w:pPr>
            <w:r w:rsidRPr="00424070">
              <w:rPr>
                <w:sz w:val="14"/>
                <w:szCs w:val="14"/>
              </w:rPr>
              <w:t xml:space="preserve">Kan basıncı ve egzersiz </w:t>
            </w:r>
          </w:p>
        </w:tc>
        <w:tc>
          <w:tcPr>
            <w:tcW w:w="1134" w:type="dxa"/>
          </w:tcPr>
          <w:p w14:paraId="04344662" w14:textId="39A47BE2" w:rsidR="00BF4326" w:rsidRPr="00424070" w:rsidRDefault="00424070" w:rsidP="00CC710D">
            <w:pPr>
              <w:pStyle w:val="TableParagraph"/>
              <w:rPr>
                <w:sz w:val="14"/>
                <w:szCs w:val="14"/>
              </w:rPr>
            </w:pPr>
            <w:r w:rsidRPr="00424070">
              <w:rPr>
                <w:sz w:val="14"/>
                <w:szCs w:val="14"/>
              </w:rPr>
              <w:t>Emine Şahin</w:t>
            </w:r>
          </w:p>
        </w:tc>
        <w:tc>
          <w:tcPr>
            <w:tcW w:w="567" w:type="dxa"/>
          </w:tcPr>
          <w:p w14:paraId="647CD80B"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247911EA"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53B0F168" w14:textId="77777777" w:rsidR="00BF4326" w:rsidRPr="009D3D20" w:rsidRDefault="00BF4326" w:rsidP="00CC710D">
            <w:pPr>
              <w:pStyle w:val="TableParagraph"/>
              <w:numPr>
                <w:ilvl w:val="0"/>
                <w:numId w:val="13"/>
              </w:numPr>
              <w:ind w:right="141"/>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 xml:space="preserve">Ankara: Fırat matbaacılık, 2015, pp.201   </w:t>
            </w:r>
          </w:p>
          <w:p w14:paraId="462A13D9" w14:textId="77777777" w:rsidR="00BF4326" w:rsidRPr="00424070" w:rsidRDefault="00BF4326" w:rsidP="00CC710D">
            <w:pPr>
              <w:pStyle w:val="TableParagraph"/>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57484957"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0B3282D3"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2BD18191"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1F6451E6"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6A69D33" w14:textId="77777777" w:rsidR="00BF4326" w:rsidRPr="00424070" w:rsidRDefault="00BF4326" w:rsidP="00CC710D">
            <w:pPr>
              <w:pStyle w:val="TableParagraph"/>
              <w:numPr>
                <w:ilvl w:val="0"/>
                <w:numId w:val="13"/>
              </w:numPr>
              <w:ind w:right="141"/>
              <w:rPr>
                <w:sz w:val="14"/>
                <w:szCs w:val="14"/>
              </w:rPr>
            </w:pPr>
            <w:r w:rsidRPr="00424070">
              <w:rPr>
                <w:sz w:val="14"/>
                <w:szCs w:val="14"/>
                <w:lang w:val="tr-TR"/>
              </w:rPr>
              <w:t>Beyin fırtınası</w:t>
            </w:r>
          </w:p>
        </w:tc>
      </w:tr>
      <w:tr w:rsidR="00637F2E" w:rsidRPr="00424070" w14:paraId="0D448FF0" w14:textId="77777777" w:rsidTr="00604039">
        <w:trPr>
          <w:trHeight w:val="550"/>
          <w:jc w:val="center"/>
        </w:trPr>
        <w:tc>
          <w:tcPr>
            <w:tcW w:w="1135" w:type="dxa"/>
          </w:tcPr>
          <w:p w14:paraId="3BD25D9D" w14:textId="77777777" w:rsidR="00BF4326" w:rsidRPr="00424070" w:rsidRDefault="00BF4326" w:rsidP="00CC710D">
            <w:pPr>
              <w:pStyle w:val="TableParagraph"/>
              <w:ind w:left="108"/>
              <w:rPr>
                <w:sz w:val="14"/>
                <w:szCs w:val="14"/>
              </w:rPr>
            </w:pPr>
            <w:r w:rsidRPr="00424070">
              <w:rPr>
                <w:sz w:val="14"/>
                <w:szCs w:val="14"/>
              </w:rPr>
              <w:t>12.</w:t>
            </w:r>
            <w:r w:rsidRPr="00424070">
              <w:rPr>
                <w:spacing w:val="-3"/>
                <w:sz w:val="14"/>
                <w:szCs w:val="14"/>
              </w:rPr>
              <w:t xml:space="preserve"> </w:t>
            </w:r>
            <w:r w:rsidRPr="00424070">
              <w:rPr>
                <w:sz w:val="14"/>
                <w:szCs w:val="14"/>
              </w:rPr>
              <w:t>Hafta</w:t>
            </w:r>
          </w:p>
        </w:tc>
        <w:tc>
          <w:tcPr>
            <w:tcW w:w="2410" w:type="dxa"/>
          </w:tcPr>
          <w:p w14:paraId="105E11C0" w14:textId="77777777" w:rsidR="00BF4326" w:rsidRPr="00424070" w:rsidRDefault="00BF4326" w:rsidP="00CC710D">
            <w:pPr>
              <w:pStyle w:val="TableParagraph"/>
              <w:numPr>
                <w:ilvl w:val="0"/>
                <w:numId w:val="67"/>
              </w:numPr>
              <w:ind w:left="282" w:hanging="218"/>
              <w:rPr>
                <w:sz w:val="14"/>
                <w:szCs w:val="14"/>
              </w:rPr>
            </w:pPr>
            <w:r w:rsidRPr="00424070">
              <w:rPr>
                <w:sz w:val="14"/>
                <w:szCs w:val="14"/>
              </w:rPr>
              <w:t xml:space="preserve">Egzersiz bağımlılığı </w:t>
            </w:r>
          </w:p>
        </w:tc>
        <w:tc>
          <w:tcPr>
            <w:tcW w:w="1134" w:type="dxa"/>
          </w:tcPr>
          <w:p w14:paraId="03DBB1B2" w14:textId="5E39005A" w:rsidR="00BF4326" w:rsidRPr="00424070" w:rsidRDefault="00424070" w:rsidP="00CC710D">
            <w:pPr>
              <w:pStyle w:val="TableParagraph"/>
              <w:rPr>
                <w:sz w:val="14"/>
                <w:szCs w:val="14"/>
              </w:rPr>
            </w:pPr>
            <w:r w:rsidRPr="00424070">
              <w:rPr>
                <w:sz w:val="14"/>
                <w:szCs w:val="14"/>
              </w:rPr>
              <w:t>Emine Şahin</w:t>
            </w:r>
          </w:p>
        </w:tc>
        <w:tc>
          <w:tcPr>
            <w:tcW w:w="567" w:type="dxa"/>
          </w:tcPr>
          <w:p w14:paraId="1E3C9CF5"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165E2BB0"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35BEB9C2" w14:textId="77777777" w:rsidR="00BF4326" w:rsidRPr="009D3D20" w:rsidRDefault="00BF4326" w:rsidP="00CC710D">
            <w:pPr>
              <w:pStyle w:val="ListeParagraf"/>
              <w:numPr>
                <w:ilvl w:val="0"/>
                <w:numId w:val="13"/>
              </w:numPr>
              <w:ind w:right="141"/>
              <w:rPr>
                <w:sz w:val="14"/>
                <w:szCs w:val="14"/>
                <w:lang w:val="sv-SE"/>
              </w:rPr>
            </w:pPr>
            <w:r w:rsidRPr="00424070">
              <w:rPr>
                <w:sz w:val="14"/>
                <w:szCs w:val="14"/>
                <w:lang w:val="sv-SE"/>
              </w:rPr>
              <w:t xml:space="preserve">Zorba, Erdal: Herkes İçin Yaşam Boyu Spor. </w:t>
            </w:r>
            <w:r w:rsidRPr="009D3D20">
              <w:rPr>
                <w:sz w:val="14"/>
                <w:szCs w:val="14"/>
                <w:lang w:val="sv-SE"/>
              </w:rPr>
              <w:t xml:space="preserve">Ankara: Fırat matbaacılık, 2015, pp.201 </w:t>
            </w:r>
          </w:p>
          <w:p w14:paraId="70E91181" w14:textId="77777777" w:rsidR="00BF4326" w:rsidRPr="00424070" w:rsidRDefault="00BF4326" w:rsidP="00CC710D">
            <w:pPr>
              <w:pStyle w:val="ListeParagraf"/>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rPr>
              <w:t xml:space="preserve">               </w:t>
            </w:r>
          </w:p>
        </w:tc>
        <w:tc>
          <w:tcPr>
            <w:tcW w:w="1842" w:type="dxa"/>
          </w:tcPr>
          <w:p w14:paraId="38516D63"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26DE3B9E"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36A1EF45"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7D64FFDB"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26B873F0" w14:textId="77777777" w:rsidR="00BF4326" w:rsidRPr="00424070" w:rsidRDefault="00BF4326" w:rsidP="00CC710D">
            <w:pPr>
              <w:pStyle w:val="ListeParagraf"/>
              <w:ind w:left="502" w:right="141"/>
              <w:rPr>
                <w:sz w:val="14"/>
                <w:szCs w:val="14"/>
              </w:rPr>
            </w:pPr>
            <w:r w:rsidRPr="00424070">
              <w:rPr>
                <w:sz w:val="14"/>
                <w:szCs w:val="14"/>
                <w:lang w:val="tr-TR"/>
              </w:rPr>
              <w:t>Beyin fırtınası</w:t>
            </w:r>
          </w:p>
        </w:tc>
      </w:tr>
      <w:tr w:rsidR="00637F2E" w:rsidRPr="00424070" w14:paraId="64011DAF" w14:textId="77777777" w:rsidTr="00604039">
        <w:trPr>
          <w:trHeight w:val="550"/>
          <w:jc w:val="center"/>
        </w:trPr>
        <w:tc>
          <w:tcPr>
            <w:tcW w:w="1135" w:type="dxa"/>
          </w:tcPr>
          <w:p w14:paraId="1A52A42F" w14:textId="77777777" w:rsidR="00BF4326" w:rsidRPr="00424070" w:rsidRDefault="00BF4326" w:rsidP="00CC710D">
            <w:pPr>
              <w:pStyle w:val="TableParagraph"/>
              <w:ind w:left="108"/>
              <w:rPr>
                <w:sz w:val="14"/>
                <w:szCs w:val="14"/>
              </w:rPr>
            </w:pPr>
            <w:r w:rsidRPr="00424070">
              <w:rPr>
                <w:sz w:val="14"/>
                <w:szCs w:val="14"/>
              </w:rPr>
              <w:t>13.</w:t>
            </w:r>
            <w:r w:rsidRPr="00424070">
              <w:rPr>
                <w:spacing w:val="-3"/>
                <w:sz w:val="14"/>
                <w:szCs w:val="14"/>
              </w:rPr>
              <w:t xml:space="preserve"> </w:t>
            </w:r>
            <w:r w:rsidRPr="00424070">
              <w:rPr>
                <w:sz w:val="14"/>
                <w:szCs w:val="14"/>
              </w:rPr>
              <w:t>Hafta</w:t>
            </w:r>
          </w:p>
        </w:tc>
        <w:tc>
          <w:tcPr>
            <w:tcW w:w="2410" w:type="dxa"/>
          </w:tcPr>
          <w:p w14:paraId="6F71692D" w14:textId="77777777" w:rsidR="00BF4326" w:rsidRPr="00424070" w:rsidRDefault="00BF4326" w:rsidP="00CC710D">
            <w:pPr>
              <w:pStyle w:val="TableParagraph"/>
              <w:numPr>
                <w:ilvl w:val="0"/>
                <w:numId w:val="68"/>
              </w:numPr>
              <w:ind w:left="282" w:hanging="218"/>
              <w:rPr>
                <w:sz w:val="14"/>
                <w:szCs w:val="14"/>
              </w:rPr>
            </w:pPr>
            <w:r w:rsidRPr="00424070">
              <w:rPr>
                <w:sz w:val="14"/>
                <w:szCs w:val="14"/>
              </w:rPr>
              <w:t xml:space="preserve">Spor sakatlıkları ve egzersiz                      </w:t>
            </w:r>
            <w:r w:rsidRPr="00424070">
              <w:rPr>
                <w:sz w:val="14"/>
                <w:szCs w:val="14"/>
              </w:rPr>
              <w:tab/>
              <w:t xml:space="preserve">                  </w:t>
            </w:r>
          </w:p>
          <w:p w14:paraId="6CDCD5D6" w14:textId="77777777" w:rsidR="00BF4326" w:rsidRPr="00424070" w:rsidRDefault="00BF4326" w:rsidP="00CC710D">
            <w:pPr>
              <w:pStyle w:val="TableParagraph"/>
              <w:ind w:left="282" w:hanging="218"/>
              <w:rPr>
                <w:sz w:val="14"/>
                <w:szCs w:val="14"/>
              </w:rPr>
            </w:pPr>
          </w:p>
        </w:tc>
        <w:tc>
          <w:tcPr>
            <w:tcW w:w="1134" w:type="dxa"/>
          </w:tcPr>
          <w:p w14:paraId="6F04618F" w14:textId="6EBB7A78" w:rsidR="00BF4326" w:rsidRPr="00424070" w:rsidRDefault="00424070" w:rsidP="00CC710D">
            <w:pPr>
              <w:pStyle w:val="TableParagraph"/>
              <w:rPr>
                <w:sz w:val="14"/>
                <w:szCs w:val="14"/>
              </w:rPr>
            </w:pPr>
            <w:r w:rsidRPr="00424070">
              <w:rPr>
                <w:sz w:val="14"/>
                <w:szCs w:val="14"/>
              </w:rPr>
              <w:t>Emine Şahin</w:t>
            </w:r>
          </w:p>
        </w:tc>
        <w:tc>
          <w:tcPr>
            <w:tcW w:w="567" w:type="dxa"/>
          </w:tcPr>
          <w:p w14:paraId="161F9DAB"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55F06031" w14:textId="77777777" w:rsidR="00BF4326" w:rsidRPr="00424070" w:rsidRDefault="00BF4326" w:rsidP="00CC710D">
            <w:pPr>
              <w:pStyle w:val="ListeParagraf"/>
              <w:widowControl/>
              <w:numPr>
                <w:ilvl w:val="0"/>
                <w:numId w:val="13"/>
              </w:numPr>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01A7250D" w14:textId="77777777" w:rsidR="00BF4326" w:rsidRPr="009D3D20" w:rsidRDefault="00BF4326" w:rsidP="00CC710D">
            <w:pPr>
              <w:pStyle w:val="TableParagraph"/>
              <w:numPr>
                <w:ilvl w:val="0"/>
                <w:numId w:val="13"/>
              </w:numPr>
              <w:ind w:right="141"/>
              <w:rPr>
                <w:sz w:val="14"/>
                <w:szCs w:val="14"/>
                <w:lang w:val="sv-SE"/>
              </w:rPr>
            </w:pPr>
            <w:r w:rsidRPr="00424070">
              <w:rPr>
                <w:sz w:val="14"/>
                <w:szCs w:val="14"/>
                <w:lang w:val="sv-SE" w:eastAsia="tr-TR"/>
              </w:rPr>
              <w:t xml:space="preserve">Zorba, Erdal: Herkes İçin Yaşam Boyu Spor. </w:t>
            </w:r>
            <w:r w:rsidRPr="009D3D20">
              <w:rPr>
                <w:sz w:val="14"/>
                <w:szCs w:val="14"/>
                <w:lang w:val="sv-SE" w:eastAsia="tr-TR"/>
              </w:rPr>
              <w:t>Ankara: Fırat matbaacılık, 2015, pp.201</w:t>
            </w:r>
          </w:p>
          <w:p w14:paraId="044510C2" w14:textId="77777777" w:rsidR="00BF4326" w:rsidRPr="00424070" w:rsidRDefault="00BF4326" w:rsidP="00CC710D">
            <w:pPr>
              <w:pStyle w:val="TableParagraph"/>
              <w:numPr>
                <w:ilvl w:val="0"/>
                <w:numId w:val="13"/>
              </w:numPr>
              <w:ind w:right="141"/>
              <w:rPr>
                <w:sz w:val="14"/>
                <w:szCs w:val="14"/>
                <w:lang w:val="da-DK"/>
              </w:rPr>
            </w:pPr>
            <w:r w:rsidRPr="00424070">
              <w:rPr>
                <w:sz w:val="14"/>
                <w:szCs w:val="14"/>
                <w:lang w:val="tr-TR"/>
              </w:rPr>
              <w:t>Eğitmen tarafından sağlanan ders notları ve slaytlar.</w:t>
            </w:r>
            <w:r w:rsidRPr="00424070">
              <w:rPr>
                <w:sz w:val="14"/>
                <w:szCs w:val="14"/>
                <w:lang w:val="da-DK" w:eastAsia="tr-TR"/>
              </w:rPr>
              <w:t xml:space="preserve">                </w:t>
            </w:r>
          </w:p>
        </w:tc>
        <w:tc>
          <w:tcPr>
            <w:tcW w:w="1842" w:type="dxa"/>
          </w:tcPr>
          <w:p w14:paraId="68A09C52"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7499E3D0"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4EC5A456"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0F3E682A"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682EBC77" w14:textId="77777777" w:rsidR="00BF4326" w:rsidRPr="00424070" w:rsidRDefault="00BF4326" w:rsidP="00CC710D">
            <w:pPr>
              <w:pStyle w:val="ListeParagraf"/>
              <w:numPr>
                <w:ilvl w:val="0"/>
                <w:numId w:val="13"/>
              </w:numPr>
              <w:ind w:right="141"/>
              <w:rPr>
                <w:sz w:val="14"/>
                <w:szCs w:val="14"/>
              </w:rPr>
            </w:pPr>
            <w:r w:rsidRPr="00424070">
              <w:rPr>
                <w:sz w:val="14"/>
                <w:szCs w:val="14"/>
                <w:lang w:val="tr-TR"/>
              </w:rPr>
              <w:t>Beyin fırtınası</w:t>
            </w:r>
          </w:p>
        </w:tc>
      </w:tr>
      <w:tr w:rsidR="00BF4326" w:rsidRPr="00424070" w14:paraId="5AE6D9C5" w14:textId="77777777" w:rsidTr="00604039">
        <w:trPr>
          <w:trHeight w:val="550"/>
          <w:jc w:val="center"/>
        </w:trPr>
        <w:tc>
          <w:tcPr>
            <w:tcW w:w="1135" w:type="dxa"/>
          </w:tcPr>
          <w:p w14:paraId="19DCB777" w14:textId="77777777" w:rsidR="00BF4326" w:rsidRPr="00424070" w:rsidRDefault="00BF4326" w:rsidP="00CC710D">
            <w:pPr>
              <w:pStyle w:val="TableParagraph"/>
              <w:ind w:left="108"/>
              <w:rPr>
                <w:sz w:val="14"/>
                <w:szCs w:val="14"/>
              </w:rPr>
            </w:pPr>
            <w:r w:rsidRPr="00424070">
              <w:rPr>
                <w:sz w:val="14"/>
                <w:szCs w:val="14"/>
              </w:rPr>
              <w:t>14.</w:t>
            </w:r>
            <w:r w:rsidRPr="00424070">
              <w:rPr>
                <w:spacing w:val="-3"/>
                <w:sz w:val="14"/>
                <w:szCs w:val="14"/>
              </w:rPr>
              <w:t xml:space="preserve"> </w:t>
            </w:r>
            <w:r w:rsidRPr="00424070">
              <w:rPr>
                <w:sz w:val="14"/>
                <w:szCs w:val="14"/>
              </w:rPr>
              <w:t>Hafta</w:t>
            </w:r>
          </w:p>
        </w:tc>
        <w:tc>
          <w:tcPr>
            <w:tcW w:w="2410" w:type="dxa"/>
          </w:tcPr>
          <w:p w14:paraId="4377117E" w14:textId="77777777" w:rsidR="00BF4326" w:rsidRPr="00424070" w:rsidRDefault="00BF4326" w:rsidP="00CC710D">
            <w:pPr>
              <w:pStyle w:val="ListeParagraf"/>
              <w:numPr>
                <w:ilvl w:val="0"/>
                <w:numId w:val="13"/>
              </w:numPr>
              <w:ind w:left="282" w:hanging="218"/>
              <w:jc w:val="both"/>
              <w:rPr>
                <w:sz w:val="14"/>
                <w:szCs w:val="14"/>
              </w:rPr>
            </w:pPr>
            <w:r w:rsidRPr="00424070">
              <w:rPr>
                <w:sz w:val="14"/>
                <w:szCs w:val="14"/>
              </w:rPr>
              <w:t>Vücut kompozisyon ölçümleri ve egzersiz</w:t>
            </w:r>
          </w:p>
          <w:p w14:paraId="49E6F0A1" w14:textId="77777777" w:rsidR="00BF4326" w:rsidRPr="00424070" w:rsidRDefault="00BF4326" w:rsidP="00CC710D">
            <w:pPr>
              <w:pStyle w:val="TableParagraph"/>
              <w:ind w:left="282" w:hanging="218"/>
              <w:rPr>
                <w:sz w:val="14"/>
                <w:szCs w:val="14"/>
              </w:rPr>
            </w:pPr>
          </w:p>
        </w:tc>
        <w:tc>
          <w:tcPr>
            <w:tcW w:w="1134" w:type="dxa"/>
          </w:tcPr>
          <w:p w14:paraId="3BAA32DF" w14:textId="6E8621C5" w:rsidR="00BF4326" w:rsidRPr="00424070" w:rsidRDefault="00424070" w:rsidP="00CC710D">
            <w:pPr>
              <w:pStyle w:val="TableParagraph"/>
              <w:rPr>
                <w:sz w:val="14"/>
                <w:szCs w:val="14"/>
              </w:rPr>
            </w:pPr>
            <w:r w:rsidRPr="00424070">
              <w:rPr>
                <w:sz w:val="14"/>
                <w:szCs w:val="14"/>
              </w:rPr>
              <w:t>Emine Şahin</w:t>
            </w:r>
          </w:p>
        </w:tc>
        <w:tc>
          <w:tcPr>
            <w:tcW w:w="567" w:type="dxa"/>
          </w:tcPr>
          <w:p w14:paraId="0B6E5B73" w14:textId="77777777" w:rsidR="00BF4326" w:rsidRPr="00424070" w:rsidRDefault="00BF4326" w:rsidP="00CC710D">
            <w:pPr>
              <w:pStyle w:val="TableParagraph"/>
              <w:rPr>
                <w:sz w:val="14"/>
                <w:szCs w:val="14"/>
              </w:rPr>
            </w:pPr>
            <w:r w:rsidRPr="00424070">
              <w:rPr>
                <w:sz w:val="14"/>
                <w:szCs w:val="14"/>
              </w:rPr>
              <w:t>2saat</w:t>
            </w:r>
          </w:p>
        </w:tc>
        <w:tc>
          <w:tcPr>
            <w:tcW w:w="4111" w:type="dxa"/>
          </w:tcPr>
          <w:p w14:paraId="23B6F45D" w14:textId="77777777" w:rsidR="00BF4326" w:rsidRPr="00424070" w:rsidRDefault="00BF4326" w:rsidP="00CC710D">
            <w:pPr>
              <w:pStyle w:val="ListeParagraf"/>
              <w:widowControl/>
              <w:numPr>
                <w:ilvl w:val="0"/>
                <w:numId w:val="13"/>
              </w:numPr>
              <w:tabs>
                <w:tab w:val="left" w:pos="2352"/>
              </w:tabs>
              <w:autoSpaceDE/>
              <w:autoSpaceDN/>
              <w:ind w:right="141"/>
              <w:jc w:val="both"/>
              <w:rPr>
                <w:sz w:val="14"/>
                <w:szCs w:val="14"/>
                <w:lang w:val="sv-SE"/>
              </w:rPr>
            </w:pPr>
            <w:r w:rsidRPr="00424070">
              <w:rPr>
                <w:sz w:val="14"/>
                <w:szCs w:val="14"/>
                <w:lang w:val="da-DK"/>
              </w:rPr>
              <w:t xml:space="preserve">Zorba, Erdal: Herkes İçin Spor ve Fiziksel Uygunluk. </w:t>
            </w:r>
            <w:r w:rsidRPr="00424070">
              <w:rPr>
                <w:sz w:val="14"/>
                <w:szCs w:val="14"/>
                <w:lang w:val="sv-SE"/>
              </w:rPr>
              <w:t>GSGM Yayını:149, Ankara, 1999 Uğur, Erol, Özer Baysaling: Herkes İçin Spor. İlpress Basım Yayım. İstanbul, 2002 Öztürk, Füsun: Toplumsal Boyutlarıyla Spor. Bağırgan Yayınevi, Ankara, 1998</w:t>
            </w:r>
          </w:p>
          <w:p w14:paraId="3CC9665B"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sv-SE"/>
              </w:rPr>
              <w:t xml:space="preserve">Zorba, Erdal: Herkes İçin Yaşam Boyu Spor. </w:t>
            </w:r>
            <w:r w:rsidRPr="009D3D20">
              <w:rPr>
                <w:sz w:val="14"/>
                <w:szCs w:val="14"/>
                <w:lang w:val="sv-SE"/>
              </w:rPr>
              <w:t xml:space="preserve">Ankara: Fırat matbaacılık, 2015, pp.201               </w:t>
            </w:r>
          </w:p>
          <w:p w14:paraId="15689158"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 xml:space="preserve"> Eğitmen tarafından sağlanan ders notları ve slaytlar.</w:t>
            </w:r>
          </w:p>
        </w:tc>
        <w:tc>
          <w:tcPr>
            <w:tcW w:w="1842" w:type="dxa"/>
          </w:tcPr>
          <w:p w14:paraId="679CA01A"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Anlatım Yöntemi</w:t>
            </w:r>
          </w:p>
          <w:p w14:paraId="7EB6FC0E"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Soru-Cevap</w:t>
            </w:r>
          </w:p>
          <w:p w14:paraId="4CF09388"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Tartışma</w:t>
            </w:r>
          </w:p>
          <w:p w14:paraId="4458985B"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Rol Oynama</w:t>
            </w:r>
          </w:p>
          <w:p w14:paraId="15D9ADA2" w14:textId="77777777" w:rsidR="00BF4326" w:rsidRPr="00424070" w:rsidRDefault="00BF4326" w:rsidP="00CC710D">
            <w:pPr>
              <w:pStyle w:val="ListeParagraf"/>
              <w:numPr>
                <w:ilvl w:val="0"/>
                <w:numId w:val="13"/>
              </w:numPr>
              <w:ind w:right="141"/>
              <w:rPr>
                <w:sz w:val="14"/>
                <w:szCs w:val="14"/>
                <w:lang w:val="tr-TR"/>
              </w:rPr>
            </w:pPr>
            <w:r w:rsidRPr="00424070">
              <w:rPr>
                <w:sz w:val="14"/>
                <w:szCs w:val="14"/>
                <w:lang w:val="tr-TR"/>
              </w:rPr>
              <w:t>Beyin fırtınası</w:t>
            </w:r>
            <w:r w:rsidRPr="00424070">
              <w:rPr>
                <w:sz w:val="14"/>
                <w:szCs w:val="14"/>
              </w:rPr>
              <w:t xml:space="preserve"> </w:t>
            </w:r>
          </w:p>
        </w:tc>
      </w:tr>
    </w:tbl>
    <w:p w14:paraId="653D4410" w14:textId="77777777" w:rsidR="00BF4326" w:rsidRPr="00424070" w:rsidRDefault="00BF4326" w:rsidP="00CC710D">
      <w:pPr>
        <w:rPr>
          <w:sz w:val="18"/>
          <w:szCs w:val="18"/>
        </w:rPr>
      </w:pPr>
    </w:p>
    <w:tbl>
      <w:tblPr>
        <w:tblStyle w:val="TabloKlavuzu"/>
        <w:tblW w:w="11203" w:type="dxa"/>
        <w:jc w:val="center"/>
        <w:tblLook w:val="04A0" w:firstRow="1" w:lastRow="0" w:firstColumn="1" w:lastColumn="0" w:noHBand="0" w:noVBand="1"/>
      </w:tblPr>
      <w:tblGrid>
        <w:gridCol w:w="4511"/>
        <w:gridCol w:w="2037"/>
        <w:gridCol w:w="2039"/>
        <w:gridCol w:w="2616"/>
      </w:tblGrid>
      <w:tr w:rsidR="00637F2E" w:rsidRPr="00424070" w14:paraId="4D552A8B" w14:textId="77777777" w:rsidTr="00604039">
        <w:trPr>
          <w:trHeight w:val="217"/>
          <w:jc w:val="center"/>
        </w:trPr>
        <w:tc>
          <w:tcPr>
            <w:tcW w:w="11203" w:type="dxa"/>
            <w:gridSpan w:val="4"/>
          </w:tcPr>
          <w:p w14:paraId="399CBEEC" w14:textId="77777777" w:rsidR="00AF066E" w:rsidRPr="00424070" w:rsidRDefault="00AF066E" w:rsidP="00CC710D">
            <w:pPr>
              <w:jc w:val="both"/>
              <w:rPr>
                <w:sz w:val="18"/>
                <w:szCs w:val="18"/>
              </w:rPr>
            </w:pPr>
            <w:r w:rsidRPr="00424070">
              <w:rPr>
                <w:sz w:val="18"/>
                <w:szCs w:val="18"/>
              </w:rPr>
              <w:lastRenderedPageBreak/>
              <w:t>AKTS / İŞ YÜKÜ TABLOSU</w:t>
            </w:r>
          </w:p>
        </w:tc>
      </w:tr>
      <w:tr w:rsidR="00637F2E" w:rsidRPr="00424070" w14:paraId="7DF5D45E" w14:textId="77777777" w:rsidTr="00604039">
        <w:trPr>
          <w:trHeight w:val="277"/>
          <w:jc w:val="center"/>
        </w:trPr>
        <w:tc>
          <w:tcPr>
            <w:tcW w:w="4511" w:type="dxa"/>
          </w:tcPr>
          <w:p w14:paraId="574DE2EC" w14:textId="77777777" w:rsidR="00AF066E" w:rsidRPr="00424070" w:rsidRDefault="00AF066E" w:rsidP="00CC710D">
            <w:pPr>
              <w:jc w:val="both"/>
              <w:rPr>
                <w:sz w:val="18"/>
                <w:szCs w:val="18"/>
              </w:rPr>
            </w:pPr>
            <w:r w:rsidRPr="00424070">
              <w:rPr>
                <w:b/>
                <w:bCs/>
                <w:sz w:val="18"/>
                <w:szCs w:val="18"/>
              </w:rPr>
              <w:t>Etkinlik</w:t>
            </w:r>
          </w:p>
        </w:tc>
        <w:tc>
          <w:tcPr>
            <w:tcW w:w="2037" w:type="dxa"/>
          </w:tcPr>
          <w:p w14:paraId="62075C10" w14:textId="77777777" w:rsidR="00AF066E" w:rsidRPr="00424070" w:rsidRDefault="00AF066E" w:rsidP="00CC710D">
            <w:pPr>
              <w:jc w:val="both"/>
              <w:rPr>
                <w:b/>
                <w:bCs/>
                <w:sz w:val="18"/>
                <w:szCs w:val="18"/>
              </w:rPr>
            </w:pPr>
            <w:r w:rsidRPr="00424070">
              <w:rPr>
                <w:b/>
                <w:bCs/>
                <w:sz w:val="18"/>
                <w:szCs w:val="18"/>
              </w:rPr>
              <w:t>Sayısı</w:t>
            </w:r>
          </w:p>
        </w:tc>
        <w:tc>
          <w:tcPr>
            <w:tcW w:w="2039" w:type="dxa"/>
          </w:tcPr>
          <w:p w14:paraId="3EFC08FC" w14:textId="0B61C2E4" w:rsidR="00AF066E" w:rsidRPr="00424070" w:rsidRDefault="00AF066E" w:rsidP="00CC710D">
            <w:pPr>
              <w:jc w:val="both"/>
              <w:rPr>
                <w:b/>
                <w:bCs/>
                <w:sz w:val="18"/>
                <w:szCs w:val="18"/>
              </w:rPr>
            </w:pPr>
            <w:r w:rsidRPr="00424070">
              <w:rPr>
                <w:b/>
                <w:bCs/>
                <w:sz w:val="18"/>
                <w:szCs w:val="18"/>
              </w:rPr>
              <w:t>Süresi</w:t>
            </w:r>
            <w:r w:rsidR="00604039" w:rsidRPr="00424070">
              <w:rPr>
                <w:b/>
                <w:bCs/>
                <w:sz w:val="18"/>
                <w:szCs w:val="18"/>
              </w:rPr>
              <w:t xml:space="preserve"> </w:t>
            </w:r>
            <w:r w:rsidRPr="00424070">
              <w:rPr>
                <w:b/>
                <w:bCs/>
                <w:sz w:val="18"/>
                <w:szCs w:val="18"/>
              </w:rPr>
              <w:t>(Saat)</w:t>
            </w:r>
          </w:p>
        </w:tc>
        <w:tc>
          <w:tcPr>
            <w:tcW w:w="2616" w:type="dxa"/>
          </w:tcPr>
          <w:p w14:paraId="65F187DB" w14:textId="77777777" w:rsidR="00AF066E" w:rsidRPr="00424070" w:rsidRDefault="00AF066E" w:rsidP="00CC710D">
            <w:pPr>
              <w:jc w:val="both"/>
              <w:rPr>
                <w:b/>
                <w:bCs/>
                <w:sz w:val="18"/>
                <w:szCs w:val="18"/>
              </w:rPr>
            </w:pPr>
            <w:r w:rsidRPr="00424070">
              <w:rPr>
                <w:b/>
                <w:bCs/>
                <w:sz w:val="18"/>
                <w:szCs w:val="18"/>
              </w:rPr>
              <w:t>Toplam İş Yükü (Saat)</w:t>
            </w:r>
          </w:p>
        </w:tc>
      </w:tr>
      <w:tr w:rsidR="00637F2E" w:rsidRPr="00424070" w14:paraId="717DE46A" w14:textId="77777777" w:rsidTr="00604039">
        <w:trPr>
          <w:trHeight w:val="125"/>
          <w:jc w:val="center"/>
        </w:trPr>
        <w:tc>
          <w:tcPr>
            <w:tcW w:w="4511" w:type="dxa"/>
          </w:tcPr>
          <w:p w14:paraId="5AE104FF" w14:textId="77777777" w:rsidR="00AF066E" w:rsidRPr="00424070" w:rsidRDefault="00AF066E" w:rsidP="00CC710D">
            <w:pPr>
              <w:jc w:val="both"/>
              <w:rPr>
                <w:sz w:val="18"/>
                <w:szCs w:val="18"/>
              </w:rPr>
            </w:pPr>
            <w:r w:rsidRPr="00424070">
              <w:rPr>
                <w:sz w:val="18"/>
                <w:szCs w:val="18"/>
              </w:rPr>
              <w:t>Ders Süresi (14 hafta/teorik+uygulama)</w:t>
            </w:r>
          </w:p>
        </w:tc>
        <w:tc>
          <w:tcPr>
            <w:tcW w:w="2037" w:type="dxa"/>
          </w:tcPr>
          <w:p w14:paraId="05898561" w14:textId="77777777" w:rsidR="00AF066E" w:rsidRPr="00424070" w:rsidRDefault="00AF066E" w:rsidP="00CC710D">
            <w:pPr>
              <w:jc w:val="center"/>
              <w:rPr>
                <w:sz w:val="18"/>
                <w:szCs w:val="18"/>
              </w:rPr>
            </w:pPr>
            <w:r w:rsidRPr="00424070">
              <w:rPr>
                <w:sz w:val="18"/>
                <w:szCs w:val="18"/>
              </w:rPr>
              <w:t>14</w:t>
            </w:r>
          </w:p>
        </w:tc>
        <w:tc>
          <w:tcPr>
            <w:tcW w:w="2039" w:type="dxa"/>
          </w:tcPr>
          <w:p w14:paraId="07CE8C72" w14:textId="77777777" w:rsidR="00AF066E" w:rsidRPr="00424070" w:rsidRDefault="00AF066E" w:rsidP="00CC710D">
            <w:pPr>
              <w:jc w:val="center"/>
              <w:rPr>
                <w:sz w:val="18"/>
                <w:szCs w:val="18"/>
              </w:rPr>
            </w:pPr>
            <w:r w:rsidRPr="00424070">
              <w:rPr>
                <w:sz w:val="18"/>
                <w:szCs w:val="18"/>
              </w:rPr>
              <w:t>2</w:t>
            </w:r>
          </w:p>
        </w:tc>
        <w:tc>
          <w:tcPr>
            <w:tcW w:w="2616" w:type="dxa"/>
          </w:tcPr>
          <w:p w14:paraId="19EE995A" w14:textId="77777777" w:rsidR="00AF066E" w:rsidRPr="00424070" w:rsidRDefault="00AF066E" w:rsidP="00CC710D">
            <w:pPr>
              <w:jc w:val="center"/>
              <w:rPr>
                <w:sz w:val="18"/>
                <w:szCs w:val="18"/>
              </w:rPr>
            </w:pPr>
            <w:r w:rsidRPr="00424070">
              <w:rPr>
                <w:sz w:val="18"/>
                <w:szCs w:val="18"/>
              </w:rPr>
              <w:t>28</w:t>
            </w:r>
          </w:p>
        </w:tc>
      </w:tr>
      <w:tr w:rsidR="00637F2E" w:rsidRPr="00424070" w14:paraId="6D5F1AED" w14:textId="77777777" w:rsidTr="00604039">
        <w:trPr>
          <w:trHeight w:val="199"/>
          <w:jc w:val="center"/>
        </w:trPr>
        <w:tc>
          <w:tcPr>
            <w:tcW w:w="4511" w:type="dxa"/>
          </w:tcPr>
          <w:p w14:paraId="05B0A4BB" w14:textId="77777777" w:rsidR="00AF066E" w:rsidRPr="00424070" w:rsidRDefault="00AF066E" w:rsidP="00CC710D">
            <w:pPr>
              <w:jc w:val="both"/>
              <w:rPr>
                <w:sz w:val="18"/>
                <w:szCs w:val="18"/>
              </w:rPr>
            </w:pPr>
            <w:r w:rsidRPr="00424070">
              <w:rPr>
                <w:sz w:val="18"/>
                <w:szCs w:val="18"/>
              </w:rPr>
              <w:t>Ara sınavlar (hazırlık süresi dahil)</w:t>
            </w:r>
          </w:p>
        </w:tc>
        <w:tc>
          <w:tcPr>
            <w:tcW w:w="2037" w:type="dxa"/>
          </w:tcPr>
          <w:p w14:paraId="64AC54E6" w14:textId="77777777" w:rsidR="00AF066E" w:rsidRPr="00424070" w:rsidRDefault="00AF066E" w:rsidP="00CC710D">
            <w:pPr>
              <w:jc w:val="center"/>
              <w:rPr>
                <w:sz w:val="18"/>
                <w:szCs w:val="18"/>
              </w:rPr>
            </w:pPr>
            <w:r w:rsidRPr="00424070">
              <w:rPr>
                <w:sz w:val="18"/>
                <w:szCs w:val="18"/>
              </w:rPr>
              <w:t>1</w:t>
            </w:r>
          </w:p>
        </w:tc>
        <w:tc>
          <w:tcPr>
            <w:tcW w:w="2039" w:type="dxa"/>
          </w:tcPr>
          <w:p w14:paraId="4241F9E2" w14:textId="77777777" w:rsidR="00AF066E" w:rsidRPr="00424070" w:rsidRDefault="00AF066E" w:rsidP="00CC710D">
            <w:pPr>
              <w:jc w:val="center"/>
              <w:rPr>
                <w:sz w:val="18"/>
                <w:szCs w:val="18"/>
              </w:rPr>
            </w:pPr>
            <w:r w:rsidRPr="00424070">
              <w:rPr>
                <w:sz w:val="18"/>
                <w:szCs w:val="18"/>
              </w:rPr>
              <w:t>24</w:t>
            </w:r>
          </w:p>
        </w:tc>
        <w:tc>
          <w:tcPr>
            <w:tcW w:w="2616" w:type="dxa"/>
          </w:tcPr>
          <w:p w14:paraId="781C3661" w14:textId="77777777" w:rsidR="00AF066E" w:rsidRPr="00424070" w:rsidRDefault="00AF066E" w:rsidP="00CC710D">
            <w:pPr>
              <w:jc w:val="center"/>
              <w:rPr>
                <w:sz w:val="18"/>
                <w:szCs w:val="18"/>
              </w:rPr>
            </w:pPr>
            <w:r w:rsidRPr="00424070">
              <w:rPr>
                <w:sz w:val="18"/>
                <w:szCs w:val="18"/>
              </w:rPr>
              <w:t>24</w:t>
            </w:r>
          </w:p>
        </w:tc>
      </w:tr>
      <w:tr w:rsidR="00637F2E" w:rsidRPr="00424070" w14:paraId="3615897D" w14:textId="77777777" w:rsidTr="00604039">
        <w:trPr>
          <w:trHeight w:val="118"/>
          <w:jc w:val="center"/>
        </w:trPr>
        <w:tc>
          <w:tcPr>
            <w:tcW w:w="4511" w:type="dxa"/>
          </w:tcPr>
          <w:p w14:paraId="7498E151" w14:textId="77777777" w:rsidR="00AF066E" w:rsidRPr="00424070" w:rsidRDefault="00AF066E" w:rsidP="00CC710D">
            <w:pPr>
              <w:jc w:val="both"/>
              <w:rPr>
                <w:sz w:val="18"/>
                <w:szCs w:val="18"/>
              </w:rPr>
            </w:pPr>
            <w:r w:rsidRPr="00424070">
              <w:rPr>
                <w:sz w:val="18"/>
                <w:szCs w:val="18"/>
              </w:rPr>
              <w:t>Yarıyıl Sonu Sınavı (hazırlık süresi dahil)</w:t>
            </w:r>
          </w:p>
        </w:tc>
        <w:tc>
          <w:tcPr>
            <w:tcW w:w="2037" w:type="dxa"/>
          </w:tcPr>
          <w:p w14:paraId="2808DDEF" w14:textId="77777777" w:rsidR="00AF066E" w:rsidRPr="00424070" w:rsidRDefault="00AF066E" w:rsidP="00CC710D">
            <w:pPr>
              <w:jc w:val="center"/>
              <w:rPr>
                <w:sz w:val="18"/>
                <w:szCs w:val="18"/>
              </w:rPr>
            </w:pPr>
            <w:r w:rsidRPr="00424070">
              <w:rPr>
                <w:sz w:val="18"/>
                <w:szCs w:val="18"/>
              </w:rPr>
              <w:t>1</w:t>
            </w:r>
          </w:p>
        </w:tc>
        <w:tc>
          <w:tcPr>
            <w:tcW w:w="2039" w:type="dxa"/>
          </w:tcPr>
          <w:p w14:paraId="7736D6E3" w14:textId="77777777" w:rsidR="00AF066E" w:rsidRPr="00424070" w:rsidRDefault="00AF066E" w:rsidP="00CC710D">
            <w:pPr>
              <w:jc w:val="center"/>
              <w:rPr>
                <w:sz w:val="18"/>
                <w:szCs w:val="18"/>
              </w:rPr>
            </w:pPr>
            <w:r w:rsidRPr="00424070">
              <w:rPr>
                <w:sz w:val="18"/>
                <w:szCs w:val="18"/>
              </w:rPr>
              <w:t>26</w:t>
            </w:r>
          </w:p>
        </w:tc>
        <w:tc>
          <w:tcPr>
            <w:tcW w:w="2616" w:type="dxa"/>
          </w:tcPr>
          <w:p w14:paraId="0DDEC418" w14:textId="77777777" w:rsidR="00AF066E" w:rsidRPr="00424070" w:rsidRDefault="00AF066E" w:rsidP="00CC710D">
            <w:pPr>
              <w:jc w:val="center"/>
              <w:rPr>
                <w:sz w:val="18"/>
                <w:szCs w:val="18"/>
              </w:rPr>
            </w:pPr>
            <w:r w:rsidRPr="00424070">
              <w:rPr>
                <w:sz w:val="18"/>
                <w:szCs w:val="18"/>
              </w:rPr>
              <w:t>26</w:t>
            </w:r>
          </w:p>
        </w:tc>
      </w:tr>
      <w:tr w:rsidR="00637F2E" w:rsidRPr="00424070" w14:paraId="0D332D96" w14:textId="77777777" w:rsidTr="00604039">
        <w:trPr>
          <w:trHeight w:val="191"/>
          <w:jc w:val="center"/>
        </w:trPr>
        <w:tc>
          <w:tcPr>
            <w:tcW w:w="4511" w:type="dxa"/>
          </w:tcPr>
          <w:p w14:paraId="73483FCC" w14:textId="77777777" w:rsidR="00AF066E" w:rsidRPr="00424070" w:rsidRDefault="00AF066E" w:rsidP="00CC710D">
            <w:pPr>
              <w:jc w:val="both"/>
              <w:rPr>
                <w:sz w:val="18"/>
                <w:szCs w:val="18"/>
              </w:rPr>
            </w:pPr>
            <w:r w:rsidRPr="00424070">
              <w:rPr>
                <w:b/>
                <w:bCs/>
                <w:sz w:val="18"/>
                <w:szCs w:val="18"/>
              </w:rPr>
              <w:t>Toplam İş Yükü</w:t>
            </w:r>
          </w:p>
        </w:tc>
        <w:tc>
          <w:tcPr>
            <w:tcW w:w="2037" w:type="dxa"/>
          </w:tcPr>
          <w:p w14:paraId="35C46893" w14:textId="77777777" w:rsidR="00AF066E" w:rsidRPr="00424070" w:rsidRDefault="00AF066E" w:rsidP="00CC710D">
            <w:pPr>
              <w:jc w:val="center"/>
              <w:rPr>
                <w:sz w:val="18"/>
                <w:szCs w:val="18"/>
              </w:rPr>
            </w:pPr>
            <w:r w:rsidRPr="00424070">
              <w:rPr>
                <w:sz w:val="18"/>
                <w:szCs w:val="18"/>
              </w:rPr>
              <w:t>78</w:t>
            </w:r>
          </w:p>
        </w:tc>
        <w:tc>
          <w:tcPr>
            <w:tcW w:w="2039" w:type="dxa"/>
          </w:tcPr>
          <w:p w14:paraId="4AECA5CB" w14:textId="77777777" w:rsidR="00AF066E" w:rsidRPr="00424070" w:rsidRDefault="00AF066E" w:rsidP="00CC710D">
            <w:pPr>
              <w:jc w:val="center"/>
              <w:rPr>
                <w:sz w:val="18"/>
                <w:szCs w:val="18"/>
              </w:rPr>
            </w:pPr>
          </w:p>
        </w:tc>
        <w:tc>
          <w:tcPr>
            <w:tcW w:w="2616" w:type="dxa"/>
          </w:tcPr>
          <w:p w14:paraId="73A14724" w14:textId="77777777" w:rsidR="00AF066E" w:rsidRPr="00424070" w:rsidRDefault="00AF066E" w:rsidP="00CC710D">
            <w:pPr>
              <w:jc w:val="center"/>
              <w:rPr>
                <w:sz w:val="18"/>
                <w:szCs w:val="18"/>
              </w:rPr>
            </w:pPr>
          </w:p>
        </w:tc>
      </w:tr>
      <w:tr w:rsidR="00AF066E" w:rsidRPr="00424070" w14:paraId="7AF0CA2D" w14:textId="77777777" w:rsidTr="00604039">
        <w:trPr>
          <w:trHeight w:val="109"/>
          <w:jc w:val="center"/>
        </w:trPr>
        <w:tc>
          <w:tcPr>
            <w:tcW w:w="4511" w:type="dxa"/>
          </w:tcPr>
          <w:p w14:paraId="7F68908E" w14:textId="77777777" w:rsidR="00AF066E" w:rsidRPr="00424070" w:rsidRDefault="00AF066E" w:rsidP="00CC710D">
            <w:pPr>
              <w:jc w:val="both"/>
              <w:rPr>
                <w:sz w:val="18"/>
                <w:szCs w:val="18"/>
              </w:rPr>
            </w:pPr>
            <w:r w:rsidRPr="00424070">
              <w:rPr>
                <w:b/>
                <w:bCs/>
                <w:sz w:val="18"/>
                <w:szCs w:val="18"/>
              </w:rPr>
              <w:t>Dersin AKTS Kredisi</w:t>
            </w:r>
          </w:p>
        </w:tc>
        <w:tc>
          <w:tcPr>
            <w:tcW w:w="2037" w:type="dxa"/>
          </w:tcPr>
          <w:p w14:paraId="697E9936" w14:textId="77777777" w:rsidR="00AF066E" w:rsidRPr="00424070" w:rsidRDefault="00AF066E" w:rsidP="00CC710D">
            <w:pPr>
              <w:jc w:val="center"/>
              <w:rPr>
                <w:sz w:val="18"/>
                <w:szCs w:val="18"/>
              </w:rPr>
            </w:pPr>
            <w:r w:rsidRPr="00424070">
              <w:rPr>
                <w:sz w:val="18"/>
                <w:szCs w:val="18"/>
              </w:rPr>
              <w:t>3</w:t>
            </w:r>
          </w:p>
        </w:tc>
        <w:tc>
          <w:tcPr>
            <w:tcW w:w="2039" w:type="dxa"/>
          </w:tcPr>
          <w:p w14:paraId="38C88FC0" w14:textId="77777777" w:rsidR="00AF066E" w:rsidRPr="00424070" w:rsidRDefault="00AF066E" w:rsidP="00CC710D">
            <w:pPr>
              <w:jc w:val="center"/>
              <w:rPr>
                <w:sz w:val="18"/>
                <w:szCs w:val="18"/>
              </w:rPr>
            </w:pPr>
          </w:p>
        </w:tc>
        <w:tc>
          <w:tcPr>
            <w:tcW w:w="2616" w:type="dxa"/>
          </w:tcPr>
          <w:p w14:paraId="013F7825" w14:textId="77777777" w:rsidR="00AF066E" w:rsidRPr="00424070" w:rsidRDefault="00AF066E" w:rsidP="00CC710D">
            <w:pPr>
              <w:jc w:val="center"/>
              <w:rPr>
                <w:sz w:val="18"/>
                <w:szCs w:val="18"/>
              </w:rPr>
            </w:pPr>
          </w:p>
        </w:tc>
      </w:tr>
    </w:tbl>
    <w:p w14:paraId="4260A33D" w14:textId="77777777" w:rsidR="00AF066E" w:rsidRPr="00424070" w:rsidRDefault="00AF066E" w:rsidP="00CC710D">
      <w:pPr>
        <w:jc w:val="both"/>
        <w:rPr>
          <w:sz w:val="18"/>
          <w:szCs w:val="18"/>
        </w:rPr>
      </w:pPr>
    </w:p>
    <w:tbl>
      <w:tblPr>
        <w:tblW w:w="5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2"/>
        <w:gridCol w:w="1609"/>
        <w:gridCol w:w="1651"/>
        <w:gridCol w:w="1422"/>
      </w:tblGrid>
      <w:tr w:rsidR="00D570E8" w:rsidRPr="00424070" w14:paraId="35967A1E" w14:textId="41218D3A" w:rsidTr="00D570E8">
        <w:trPr>
          <w:trHeight w:val="144"/>
          <w:jc w:val="center"/>
        </w:trPr>
        <w:tc>
          <w:tcPr>
            <w:tcW w:w="5000" w:type="pct"/>
            <w:gridSpan w:val="5"/>
          </w:tcPr>
          <w:p w14:paraId="4B3118F0" w14:textId="20102EAE" w:rsidR="00D570E8" w:rsidRPr="00424070" w:rsidRDefault="00D570E8" w:rsidP="00CC710D">
            <w:pPr>
              <w:jc w:val="both"/>
              <w:rPr>
                <w:rFonts w:eastAsia="Calibri"/>
                <w:b/>
                <w:sz w:val="18"/>
                <w:szCs w:val="18"/>
              </w:rPr>
            </w:pPr>
            <w:r w:rsidRPr="00424070">
              <w:rPr>
                <w:rFonts w:eastAsia="Calibri"/>
                <w:b/>
                <w:sz w:val="18"/>
                <w:szCs w:val="18"/>
              </w:rPr>
              <w:t>FTR 127 SAĞLIKLI YAŞAM VE EGZERSİZ-I DERS İÇERİKLERİ VE ÖĞRENİM KAZANIMLARI MATRİSİ</w:t>
            </w:r>
          </w:p>
        </w:tc>
      </w:tr>
      <w:tr w:rsidR="00D570E8" w:rsidRPr="00424070" w14:paraId="16B493FC" w14:textId="127A2BA5" w:rsidTr="00D570E8">
        <w:trPr>
          <w:trHeight w:val="144"/>
          <w:jc w:val="center"/>
        </w:trPr>
        <w:tc>
          <w:tcPr>
            <w:tcW w:w="403" w:type="pct"/>
            <w:vMerge w:val="restart"/>
          </w:tcPr>
          <w:p w14:paraId="68D79CF3" w14:textId="77777777" w:rsidR="00D570E8" w:rsidRPr="00424070" w:rsidRDefault="00D570E8" w:rsidP="00CC710D">
            <w:pPr>
              <w:jc w:val="both"/>
              <w:rPr>
                <w:b/>
                <w:sz w:val="18"/>
                <w:szCs w:val="18"/>
              </w:rPr>
            </w:pPr>
            <w:r w:rsidRPr="00424070">
              <w:rPr>
                <w:b/>
                <w:sz w:val="18"/>
                <w:szCs w:val="18"/>
              </w:rPr>
              <w:t>Hafta</w:t>
            </w:r>
          </w:p>
        </w:tc>
        <w:tc>
          <w:tcPr>
            <w:tcW w:w="2365" w:type="pct"/>
            <w:vMerge w:val="restart"/>
          </w:tcPr>
          <w:p w14:paraId="32ACFE21" w14:textId="77777777" w:rsidR="00D570E8" w:rsidRPr="00424070" w:rsidRDefault="00D570E8" w:rsidP="00CC710D">
            <w:pPr>
              <w:jc w:val="both"/>
              <w:rPr>
                <w:b/>
                <w:sz w:val="18"/>
                <w:szCs w:val="18"/>
              </w:rPr>
            </w:pPr>
            <w:r w:rsidRPr="00424070">
              <w:rPr>
                <w:b/>
                <w:sz w:val="18"/>
                <w:szCs w:val="18"/>
              </w:rPr>
              <w:t>Haftalık Ders İçerikleri</w:t>
            </w:r>
          </w:p>
        </w:tc>
        <w:tc>
          <w:tcPr>
            <w:tcW w:w="2232" w:type="pct"/>
            <w:gridSpan w:val="3"/>
          </w:tcPr>
          <w:p w14:paraId="319E0863" w14:textId="77777777" w:rsidR="00D570E8" w:rsidRPr="00424070" w:rsidRDefault="00D570E8" w:rsidP="00CC710D">
            <w:pPr>
              <w:jc w:val="both"/>
              <w:rPr>
                <w:rFonts w:eastAsia="Calibri"/>
                <w:b/>
                <w:sz w:val="18"/>
                <w:szCs w:val="18"/>
              </w:rPr>
            </w:pPr>
            <w:r w:rsidRPr="00424070">
              <w:rPr>
                <w:rFonts w:eastAsia="Calibri"/>
                <w:b/>
                <w:sz w:val="18"/>
                <w:szCs w:val="18"/>
              </w:rPr>
              <w:t>Dersin Öğrenim Kazanımları</w:t>
            </w:r>
          </w:p>
        </w:tc>
      </w:tr>
      <w:tr w:rsidR="00D570E8" w:rsidRPr="00424070" w14:paraId="576945F5" w14:textId="77777777" w:rsidTr="00D570E8">
        <w:trPr>
          <w:trHeight w:val="838"/>
          <w:jc w:val="center"/>
        </w:trPr>
        <w:tc>
          <w:tcPr>
            <w:tcW w:w="403" w:type="pct"/>
            <w:vMerge/>
          </w:tcPr>
          <w:p w14:paraId="289DF21B" w14:textId="77777777" w:rsidR="00D570E8" w:rsidRPr="00424070" w:rsidRDefault="00D570E8" w:rsidP="00D570E8">
            <w:pPr>
              <w:jc w:val="both"/>
              <w:rPr>
                <w:b/>
                <w:sz w:val="18"/>
                <w:szCs w:val="18"/>
              </w:rPr>
            </w:pPr>
          </w:p>
        </w:tc>
        <w:tc>
          <w:tcPr>
            <w:tcW w:w="2365" w:type="pct"/>
            <w:vMerge/>
          </w:tcPr>
          <w:p w14:paraId="4E5DBB31" w14:textId="77777777" w:rsidR="00D570E8" w:rsidRPr="00424070" w:rsidRDefault="00D570E8" w:rsidP="00D570E8">
            <w:pPr>
              <w:jc w:val="both"/>
              <w:rPr>
                <w:b/>
                <w:sz w:val="18"/>
                <w:szCs w:val="18"/>
              </w:rPr>
            </w:pPr>
          </w:p>
        </w:tc>
        <w:tc>
          <w:tcPr>
            <w:tcW w:w="767" w:type="pct"/>
          </w:tcPr>
          <w:p w14:paraId="7B5A4824" w14:textId="77777777" w:rsidR="00D570E8" w:rsidRPr="00424070" w:rsidRDefault="00D570E8" w:rsidP="00D570E8">
            <w:pPr>
              <w:jc w:val="both"/>
              <w:rPr>
                <w:bCs/>
                <w:sz w:val="18"/>
                <w:szCs w:val="18"/>
              </w:rPr>
            </w:pPr>
            <w:r w:rsidRPr="00424070">
              <w:rPr>
                <w:bCs/>
                <w:sz w:val="18"/>
                <w:szCs w:val="18"/>
              </w:rPr>
              <w:t>1.</w:t>
            </w:r>
          </w:p>
          <w:p w14:paraId="518E9453" w14:textId="77777777" w:rsidR="00D570E8" w:rsidRPr="00424070" w:rsidRDefault="00D570E8" w:rsidP="00D570E8">
            <w:pPr>
              <w:jc w:val="both"/>
              <w:rPr>
                <w:bCs/>
                <w:sz w:val="18"/>
                <w:szCs w:val="18"/>
              </w:rPr>
            </w:pPr>
            <w:r w:rsidRPr="00424070">
              <w:rPr>
                <w:sz w:val="18"/>
                <w:szCs w:val="18"/>
              </w:rPr>
              <w:t>Sağlığı tanımlar.</w:t>
            </w:r>
          </w:p>
          <w:p w14:paraId="11AC727E" w14:textId="77777777" w:rsidR="00D570E8" w:rsidRPr="00424070" w:rsidRDefault="00D570E8" w:rsidP="00D570E8">
            <w:pPr>
              <w:jc w:val="both"/>
              <w:rPr>
                <w:bCs/>
                <w:sz w:val="18"/>
                <w:szCs w:val="18"/>
              </w:rPr>
            </w:pPr>
          </w:p>
        </w:tc>
        <w:tc>
          <w:tcPr>
            <w:tcW w:w="787" w:type="pct"/>
          </w:tcPr>
          <w:p w14:paraId="51627630" w14:textId="13791AE2" w:rsidR="00D570E8" w:rsidRPr="00424070" w:rsidRDefault="00D570E8" w:rsidP="00D570E8">
            <w:pPr>
              <w:jc w:val="both"/>
              <w:rPr>
                <w:sz w:val="18"/>
                <w:szCs w:val="18"/>
              </w:rPr>
            </w:pPr>
            <w:r>
              <w:rPr>
                <w:sz w:val="18"/>
                <w:szCs w:val="18"/>
              </w:rPr>
              <w:t>2.</w:t>
            </w:r>
          </w:p>
          <w:p w14:paraId="495CFF15" w14:textId="77777777" w:rsidR="00D570E8" w:rsidRPr="00424070" w:rsidRDefault="00D570E8" w:rsidP="00D570E8">
            <w:pPr>
              <w:jc w:val="both"/>
              <w:rPr>
                <w:sz w:val="18"/>
                <w:szCs w:val="18"/>
              </w:rPr>
            </w:pPr>
            <w:r w:rsidRPr="00424070">
              <w:rPr>
                <w:sz w:val="18"/>
                <w:szCs w:val="18"/>
              </w:rPr>
              <w:t xml:space="preserve">Egzersizin sağlığa etkilerini bilir </w:t>
            </w:r>
          </w:p>
          <w:p w14:paraId="6279C039" w14:textId="77777777" w:rsidR="00D570E8" w:rsidRPr="00424070" w:rsidRDefault="00D570E8" w:rsidP="00D570E8">
            <w:pPr>
              <w:jc w:val="both"/>
              <w:rPr>
                <w:bCs/>
                <w:sz w:val="18"/>
                <w:szCs w:val="18"/>
              </w:rPr>
            </w:pPr>
          </w:p>
        </w:tc>
        <w:tc>
          <w:tcPr>
            <w:tcW w:w="678" w:type="pct"/>
          </w:tcPr>
          <w:p w14:paraId="0FB294D6" w14:textId="551EFBEC" w:rsidR="00D570E8" w:rsidRPr="00424070" w:rsidRDefault="00D570E8" w:rsidP="00D570E8">
            <w:pPr>
              <w:jc w:val="both"/>
              <w:rPr>
                <w:bCs/>
                <w:sz w:val="18"/>
                <w:szCs w:val="18"/>
              </w:rPr>
            </w:pPr>
            <w:r>
              <w:rPr>
                <w:bCs/>
                <w:sz w:val="18"/>
                <w:szCs w:val="18"/>
              </w:rPr>
              <w:t>3.</w:t>
            </w:r>
          </w:p>
          <w:p w14:paraId="51047ECD" w14:textId="77777777" w:rsidR="00D570E8" w:rsidRPr="00424070" w:rsidRDefault="00D570E8" w:rsidP="00D570E8">
            <w:pPr>
              <w:jc w:val="both"/>
              <w:rPr>
                <w:sz w:val="18"/>
                <w:szCs w:val="18"/>
              </w:rPr>
            </w:pPr>
            <w:r w:rsidRPr="00424070">
              <w:rPr>
                <w:sz w:val="18"/>
                <w:szCs w:val="18"/>
              </w:rPr>
              <w:t>Egzersiz reçetesi kavramını bilir.</w:t>
            </w:r>
          </w:p>
          <w:p w14:paraId="2DE35D18" w14:textId="77777777" w:rsidR="00D570E8" w:rsidRPr="00424070" w:rsidRDefault="00D570E8" w:rsidP="00D570E8">
            <w:pPr>
              <w:jc w:val="both"/>
              <w:rPr>
                <w:sz w:val="18"/>
                <w:szCs w:val="18"/>
              </w:rPr>
            </w:pPr>
          </w:p>
        </w:tc>
      </w:tr>
      <w:tr w:rsidR="00D570E8" w:rsidRPr="00424070" w14:paraId="3EB4203E" w14:textId="77777777" w:rsidTr="00D570E8">
        <w:trPr>
          <w:trHeight w:val="144"/>
          <w:jc w:val="center"/>
        </w:trPr>
        <w:tc>
          <w:tcPr>
            <w:tcW w:w="403" w:type="pct"/>
          </w:tcPr>
          <w:p w14:paraId="7CADB94B" w14:textId="77777777" w:rsidR="00D570E8" w:rsidRPr="00424070" w:rsidRDefault="00D570E8" w:rsidP="00D570E8">
            <w:pPr>
              <w:tabs>
                <w:tab w:val="left" w:pos="180"/>
              </w:tabs>
              <w:jc w:val="both"/>
              <w:rPr>
                <w:b/>
                <w:sz w:val="18"/>
                <w:szCs w:val="18"/>
              </w:rPr>
            </w:pPr>
            <w:r w:rsidRPr="00424070">
              <w:rPr>
                <w:b/>
                <w:sz w:val="18"/>
                <w:szCs w:val="18"/>
              </w:rPr>
              <w:t>1</w:t>
            </w:r>
          </w:p>
        </w:tc>
        <w:tc>
          <w:tcPr>
            <w:tcW w:w="2365" w:type="pct"/>
          </w:tcPr>
          <w:p w14:paraId="2FAA64AA" w14:textId="77777777" w:rsidR="00D570E8" w:rsidRPr="00424070" w:rsidRDefault="00D570E8" w:rsidP="00D570E8">
            <w:pPr>
              <w:jc w:val="both"/>
              <w:rPr>
                <w:bCs/>
                <w:sz w:val="18"/>
                <w:szCs w:val="18"/>
              </w:rPr>
            </w:pPr>
            <w:r w:rsidRPr="00424070">
              <w:rPr>
                <w:sz w:val="18"/>
                <w:szCs w:val="18"/>
              </w:rPr>
              <w:t>Yaşam boyu sporun önemi ve spora başlama</w:t>
            </w:r>
          </w:p>
        </w:tc>
        <w:tc>
          <w:tcPr>
            <w:tcW w:w="767" w:type="pct"/>
          </w:tcPr>
          <w:p w14:paraId="36E48F52" w14:textId="77777777" w:rsidR="00D570E8" w:rsidRPr="00424070" w:rsidRDefault="00D570E8" w:rsidP="00D570E8">
            <w:pPr>
              <w:jc w:val="both"/>
              <w:rPr>
                <w:sz w:val="18"/>
                <w:szCs w:val="18"/>
              </w:rPr>
            </w:pPr>
          </w:p>
        </w:tc>
        <w:tc>
          <w:tcPr>
            <w:tcW w:w="787" w:type="pct"/>
          </w:tcPr>
          <w:p w14:paraId="795B1427" w14:textId="34816CFE" w:rsidR="00D570E8" w:rsidRPr="00424070" w:rsidRDefault="00D570E8" w:rsidP="00D570E8">
            <w:pPr>
              <w:jc w:val="both"/>
              <w:rPr>
                <w:sz w:val="18"/>
                <w:szCs w:val="18"/>
              </w:rPr>
            </w:pPr>
            <w:r w:rsidRPr="00424070">
              <w:rPr>
                <w:sz w:val="18"/>
                <w:szCs w:val="18"/>
              </w:rPr>
              <w:t>x</w:t>
            </w:r>
          </w:p>
        </w:tc>
        <w:tc>
          <w:tcPr>
            <w:tcW w:w="678" w:type="pct"/>
          </w:tcPr>
          <w:p w14:paraId="3621146E" w14:textId="10819D9C" w:rsidR="00D570E8" w:rsidRPr="00424070" w:rsidRDefault="00D570E8" w:rsidP="00D570E8">
            <w:pPr>
              <w:jc w:val="both"/>
              <w:rPr>
                <w:sz w:val="18"/>
                <w:szCs w:val="18"/>
              </w:rPr>
            </w:pPr>
          </w:p>
        </w:tc>
      </w:tr>
      <w:tr w:rsidR="00D570E8" w:rsidRPr="00424070" w14:paraId="0B84A60D" w14:textId="77777777" w:rsidTr="00D570E8">
        <w:trPr>
          <w:trHeight w:val="191"/>
          <w:jc w:val="center"/>
        </w:trPr>
        <w:tc>
          <w:tcPr>
            <w:tcW w:w="403" w:type="pct"/>
          </w:tcPr>
          <w:p w14:paraId="1F45B00F" w14:textId="77777777" w:rsidR="00D570E8" w:rsidRPr="00424070" w:rsidRDefault="00D570E8" w:rsidP="00D570E8">
            <w:pPr>
              <w:jc w:val="both"/>
              <w:rPr>
                <w:b/>
                <w:sz w:val="18"/>
                <w:szCs w:val="18"/>
              </w:rPr>
            </w:pPr>
            <w:r w:rsidRPr="00424070">
              <w:rPr>
                <w:b/>
                <w:sz w:val="18"/>
                <w:szCs w:val="18"/>
              </w:rPr>
              <w:t>2</w:t>
            </w:r>
          </w:p>
        </w:tc>
        <w:tc>
          <w:tcPr>
            <w:tcW w:w="2365" w:type="pct"/>
          </w:tcPr>
          <w:p w14:paraId="4F7FF881" w14:textId="77777777" w:rsidR="00D570E8" w:rsidRPr="00424070" w:rsidRDefault="00D570E8" w:rsidP="00D570E8">
            <w:pPr>
              <w:jc w:val="both"/>
              <w:rPr>
                <w:sz w:val="18"/>
                <w:szCs w:val="18"/>
              </w:rPr>
            </w:pPr>
            <w:r w:rsidRPr="00424070">
              <w:rPr>
                <w:sz w:val="18"/>
                <w:szCs w:val="18"/>
              </w:rPr>
              <w:t>Sağlığın Tanımı, Sağlığın Temel Bileşenleri</w:t>
            </w:r>
          </w:p>
        </w:tc>
        <w:tc>
          <w:tcPr>
            <w:tcW w:w="767" w:type="pct"/>
          </w:tcPr>
          <w:p w14:paraId="7B6D4A85" w14:textId="3CF3075F" w:rsidR="00D570E8" w:rsidRPr="00424070" w:rsidRDefault="00D570E8" w:rsidP="00D570E8">
            <w:pPr>
              <w:jc w:val="both"/>
              <w:rPr>
                <w:sz w:val="18"/>
                <w:szCs w:val="18"/>
              </w:rPr>
            </w:pPr>
            <w:r w:rsidRPr="00424070">
              <w:rPr>
                <w:sz w:val="18"/>
                <w:szCs w:val="18"/>
              </w:rPr>
              <w:t>x</w:t>
            </w:r>
          </w:p>
        </w:tc>
        <w:tc>
          <w:tcPr>
            <w:tcW w:w="787" w:type="pct"/>
          </w:tcPr>
          <w:p w14:paraId="2AD0D278" w14:textId="643F230A" w:rsidR="00D570E8" w:rsidRPr="00424070" w:rsidRDefault="00D570E8" w:rsidP="00D570E8">
            <w:pPr>
              <w:jc w:val="both"/>
              <w:rPr>
                <w:sz w:val="18"/>
                <w:szCs w:val="18"/>
              </w:rPr>
            </w:pPr>
            <w:r w:rsidRPr="00424070">
              <w:rPr>
                <w:sz w:val="18"/>
                <w:szCs w:val="18"/>
              </w:rPr>
              <w:t>x</w:t>
            </w:r>
          </w:p>
        </w:tc>
        <w:tc>
          <w:tcPr>
            <w:tcW w:w="678" w:type="pct"/>
          </w:tcPr>
          <w:p w14:paraId="28270CB4" w14:textId="65301D82" w:rsidR="00D570E8" w:rsidRPr="00424070" w:rsidRDefault="00D570E8" w:rsidP="00D570E8">
            <w:pPr>
              <w:jc w:val="both"/>
              <w:rPr>
                <w:sz w:val="18"/>
                <w:szCs w:val="18"/>
              </w:rPr>
            </w:pPr>
            <w:r w:rsidRPr="00424070">
              <w:rPr>
                <w:sz w:val="18"/>
                <w:szCs w:val="18"/>
              </w:rPr>
              <w:t>x</w:t>
            </w:r>
          </w:p>
        </w:tc>
      </w:tr>
      <w:tr w:rsidR="00D570E8" w:rsidRPr="00424070" w14:paraId="3DCCFF9B" w14:textId="77777777" w:rsidTr="00D570E8">
        <w:trPr>
          <w:trHeight w:val="110"/>
          <w:jc w:val="center"/>
        </w:trPr>
        <w:tc>
          <w:tcPr>
            <w:tcW w:w="403" w:type="pct"/>
          </w:tcPr>
          <w:p w14:paraId="7AE2F3AC" w14:textId="77777777" w:rsidR="00D570E8" w:rsidRPr="00424070" w:rsidRDefault="00D570E8" w:rsidP="00D570E8">
            <w:pPr>
              <w:jc w:val="both"/>
              <w:rPr>
                <w:b/>
                <w:sz w:val="18"/>
                <w:szCs w:val="18"/>
              </w:rPr>
            </w:pPr>
            <w:r w:rsidRPr="00424070">
              <w:rPr>
                <w:b/>
                <w:sz w:val="18"/>
                <w:szCs w:val="18"/>
              </w:rPr>
              <w:t>3</w:t>
            </w:r>
          </w:p>
        </w:tc>
        <w:tc>
          <w:tcPr>
            <w:tcW w:w="2365" w:type="pct"/>
          </w:tcPr>
          <w:p w14:paraId="6FAAFB1A" w14:textId="77777777" w:rsidR="00D570E8" w:rsidRPr="00424070" w:rsidRDefault="00D570E8" w:rsidP="00D570E8">
            <w:pPr>
              <w:jc w:val="both"/>
              <w:rPr>
                <w:sz w:val="18"/>
                <w:szCs w:val="18"/>
              </w:rPr>
            </w:pPr>
            <w:r w:rsidRPr="00424070">
              <w:rPr>
                <w:sz w:val="18"/>
                <w:szCs w:val="18"/>
              </w:rPr>
              <w:t>Kalp dolaşım sistemi ve egzersizin etkisi</w:t>
            </w:r>
          </w:p>
        </w:tc>
        <w:tc>
          <w:tcPr>
            <w:tcW w:w="767" w:type="pct"/>
          </w:tcPr>
          <w:p w14:paraId="0D700AC3" w14:textId="7FFCB0CC" w:rsidR="00D570E8" w:rsidRPr="00424070" w:rsidRDefault="00D570E8" w:rsidP="00D570E8">
            <w:pPr>
              <w:jc w:val="both"/>
              <w:rPr>
                <w:sz w:val="18"/>
                <w:szCs w:val="18"/>
              </w:rPr>
            </w:pPr>
            <w:r w:rsidRPr="00424070">
              <w:rPr>
                <w:sz w:val="18"/>
                <w:szCs w:val="18"/>
              </w:rPr>
              <w:t>x</w:t>
            </w:r>
          </w:p>
        </w:tc>
        <w:tc>
          <w:tcPr>
            <w:tcW w:w="787" w:type="pct"/>
          </w:tcPr>
          <w:p w14:paraId="1E598720" w14:textId="01E8ED21" w:rsidR="00D570E8" w:rsidRPr="00424070" w:rsidRDefault="00D570E8" w:rsidP="00D570E8">
            <w:pPr>
              <w:jc w:val="both"/>
              <w:rPr>
                <w:sz w:val="18"/>
                <w:szCs w:val="18"/>
              </w:rPr>
            </w:pPr>
            <w:r w:rsidRPr="00424070">
              <w:rPr>
                <w:sz w:val="18"/>
                <w:szCs w:val="18"/>
              </w:rPr>
              <w:t>x</w:t>
            </w:r>
          </w:p>
        </w:tc>
        <w:tc>
          <w:tcPr>
            <w:tcW w:w="678" w:type="pct"/>
          </w:tcPr>
          <w:p w14:paraId="6BA19783" w14:textId="5FDDC9DA" w:rsidR="00D570E8" w:rsidRPr="00424070" w:rsidRDefault="00D570E8" w:rsidP="00D570E8">
            <w:pPr>
              <w:jc w:val="both"/>
              <w:rPr>
                <w:sz w:val="18"/>
                <w:szCs w:val="18"/>
              </w:rPr>
            </w:pPr>
            <w:r w:rsidRPr="00424070">
              <w:rPr>
                <w:sz w:val="18"/>
                <w:szCs w:val="18"/>
              </w:rPr>
              <w:t>x</w:t>
            </w:r>
          </w:p>
        </w:tc>
      </w:tr>
      <w:tr w:rsidR="00D570E8" w:rsidRPr="00424070" w14:paraId="631D56A2" w14:textId="77777777" w:rsidTr="00D570E8">
        <w:trPr>
          <w:trHeight w:val="183"/>
          <w:jc w:val="center"/>
        </w:trPr>
        <w:tc>
          <w:tcPr>
            <w:tcW w:w="403" w:type="pct"/>
          </w:tcPr>
          <w:p w14:paraId="7C76B7AB" w14:textId="77777777" w:rsidR="00D570E8" w:rsidRPr="00424070" w:rsidRDefault="00D570E8" w:rsidP="00D570E8">
            <w:pPr>
              <w:jc w:val="both"/>
              <w:rPr>
                <w:b/>
                <w:sz w:val="18"/>
                <w:szCs w:val="18"/>
              </w:rPr>
            </w:pPr>
            <w:r w:rsidRPr="00424070">
              <w:rPr>
                <w:b/>
                <w:sz w:val="18"/>
                <w:szCs w:val="18"/>
              </w:rPr>
              <w:t>4</w:t>
            </w:r>
          </w:p>
        </w:tc>
        <w:tc>
          <w:tcPr>
            <w:tcW w:w="2365" w:type="pct"/>
          </w:tcPr>
          <w:p w14:paraId="71711D92" w14:textId="77777777" w:rsidR="00D570E8" w:rsidRPr="00424070" w:rsidRDefault="00D570E8" w:rsidP="00D570E8">
            <w:pPr>
              <w:jc w:val="both"/>
              <w:rPr>
                <w:sz w:val="18"/>
                <w:szCs w:val="18"/>
              </w:rPr>
            </w:pPr>
            <w:r w:rsidRPr="00424070">
              <w:rPr>
                <w:sz w:val="18"/>
                <w:szCs w:val="18"/>
              </w:rPr>
              <w:t>Sağlık için beslenme ve egzersiz</w:t>
            </w:r>
          </w:p>
        </w:tc>
        <w:tc>
          <w:tcPr>
            <w:tcW w:w="767" w:type="pct"/>
          </w:tcPr>
          <w:p w14:paraId="1B884D06" w14:textId="5A4D1513" w:rsidR="00D570E8" w:rsidRPr="00424070" w:rsidRDefault="00D570E8" w:rsidP="00D570E8">
            <w:pPr>
              <w:jc w:val="both"/>
              <w:rPr>
                <w:sz w:val="18"/>
                <w:szCs w:val="18"/>
              </w:rPr>
            </w:pPr>
            <w:r w:rsidRPr="00424070">
              <w:rPr>
                <w:sz w:val="18"/>
                <w:szCs w:val="18"/>
              </w:rPr>
              <w:t>x</w:t>
            </w:r>
          </w:p>
        </w:tc>
        <w:tc>
          <w:tcPr>
            <w:tcW w:w="787" w:type="pct"/>
          </w:tcPr>
          <w:p w14:paraId="56FF90B5" w14:textId="5A95993F" w:rsidR="00D570E8" w:rsidRPr="00424070" w:rsidRDefault="00D570E8" w:rsidP="00D570E8">
            <w:pPr>
              <w:jc w:val="both"/>
              <w:rPr>
                <w:sz w:val="18"/>
                <w:szCs w:val="18"/>
              </w:rPr>
            </w:pPr>
            <w:r w:rsidRPr="00424070">
              <w:rPr>
                <w:sz w:val="18"/>
                <w:szCs w:val="18"/>
              </w:rPr>
              <w:t>x</w:t>
            </w:r>
          </w:p>
        </w:tc>
        <w:tc>
          <w:tcPr>
            <w:tcW w:w="678" w:type="pct"/>
          </w:tcPr>
          <w:p w14:paraId="255F4C11" w14:textId="3824E9B1" w:rsidR="00D570E8" w:rsidRPr="00424070" w:rsidRDefault="00D570E8" w:rsidP="00D570E8">
            <w:pPr>
              <w:jc w:val="both"/>
              <w:rPr>
                <w:sz w:val="18"/>
                <w:szCs w:val="18"/>
              </w:rPr>
            </w:pPr>
            <w:r w:rsidRPr="00424070">
              <w:rPr>
                <w:sz w:val="18"/>
                <w:szCs w:val="18"/>
              </w:rPr>
              <w:t>x</w:t>
            </w:r>
          </w:p>
        </w:tc>
      </w:tr>
      <w:tr w:rsidR="00D570E8" w:rsidRPr="00424070" w14:paraId="1C7E3A79" w14:textId="77777777" w:rsidTr="00D570E8">
        <w:trPr>
          <w:trHeight w:val="101"/>
          <w:jc w:val="center"/>
        </w:trPr>
        <w:tc>
          <w:tcPr>
            <w:tcW w:w="403" w:type="pct"/>
          </w:tcPr>
          <w:p w14:paraId="77917D2F" w14:textId="77777777" w:rsidR="00D570E8" w:rsidRPr="00424070" w:rsidRDefault="00D570E8" w:rsidP="00D570E8">
            <w:pPr>
              <w:jc w:val="both"/>
              <w:rPr>
                <w:b/>
                <w:sz w:val="18"/>
                <w:szCs w:val="18"/>
              </w:rPr>
            </w:pPr>
            <w:r w:rsidRPr="00424070">
              <w:rPr>
                <w:b/>
                <w:sz w:val="18"/>
                <w:szCs w:val="18"/>
              </w:rPr>
              <w:t>5</w:t>
            </w:r>
          </w:p>
        </w:tc>
        <w:tc>
          <w:tcPr>
            <w:tcW w:w="2365" w:type="pct"/>
          </w:tcPr>
          <w:p w14:paraId="237C6957" w14:textId="77777777" w:rsidR="00D570E8" w:rsidRPr="00424070" w:rsidRDefault="00D570E8" w:rsidP="00D570E8">
            <w:pPr>
              <w:jc w:val="both"/>
              <w:rPr>
                <w:sz w:val="18"/>
                <w:szCs w:val="18"/>
              </w:rPr>
            </w:pPr>
            <w:r w:rsidRPr="00424070">
              <w:rPr>
                <w:sz w:val="18"/>
                <w:szCs w:val="18"/>
              </w:rPr>
              <w:t>Şişmanlık-Kilo ve egzersiz</w:t>
            </w:r>
          </w:p>
        </w:tc>
        <w:tc>
          <w:tcPr>
            <w:tcW w:w="767" w:type="pct"/>
          </w:tcPr>
          <w:p w14:paraId="76E1EC6B" w14:textId="5B78FA82" w:rsidR="00D570E8" w:rsidRPr="00424070" w:rsidRDefault="00D570E8" w:rsidP="00D570E8">
            <w:pPr>
              <w:jc w:val="both"/>
              <w:rPr>
                <w:sz w:val="18"/>
                <w:szCs w:val="18"/>
              </w:rPr>
            </w:pPr>
            <w:r w:rsidRPr="00424070">
              <w:rPr>
                <w:sz w:val="18"/>
                <w:szCs w:val="18"/>
              </w:rPr>
              <w:t>x</w:t>
            </w:r>
          </w:p>
        </w:tc>
        <w:tc>
          <w:tcPr>
            <w:tcW w:w="787" w:type="pct"/>
          </w:tcPr>
          <w:p w14:paraId="5437BF74" w14:textId="7B26030A" w:rsidR="00D570E8" w:rsidRPr="00424070" w:rsidRDefault="00D570E8" w:rsidP="00D570E8">
            <w:pPr>
              <w:jc w:val="both"/>
              <w:rPr>
                <w:sz w:val="18"/>
                <w:szCs w:val="18"/>
              </w:rPr>
            </w:pPr>
            <w:r w:rsidRPr="00424070">
              <w:rPr>
                <w:sz w:val="18"/>
                <w:szCs w:val="18"/>
              </w:rPr>
              <w:t>x</w:t>
            </w:r>
          </w:p>
        </w:tc>
        <w:tc>
          <w:tcPr>
            <w:tcW w:w="678" w:type="pct"/>
          </w:tcPr>
          <w:p w14:paraId="79B8A545" w14:textId="7C4F8B5E" w:rsidR="00D570E8" w:rsidRPr="00424070" w:rsidRDefault="00D570E8" w:rsidP="00D570E8">
            <w:pPr>
              <w:jc w:val="both"/>
              <w:rPr>
                <w:sz w:val="18"/>
                <w:szCs w:val="18"/>
              </w:rPr>
            </w:pPr>
            <w:r w:rsidRPr="00424070">
              <w:rPr>
                <w:sz w:val="18"/>
                <w:szCs w:val="18"/>
              </w:rPr>
              <w:t>x</w:t>
            </w:r>
          </w:p>
        </w:tc>
      </w:tr>
      <w:tr w:rsidR="00D570E8" w:rsidRPr="00424070" w14:paraId="4CEB4A73" w14:textId="77777777" w:rsidTr="00D570E8">
        <w:trPr>
          <w:trHeight w:val="58"/>
          <w:jc w:val="center"/>
        </w:trPr>
        <w:tc>
          <w:tcPr>
            <w:tcW w:w="403" w:type="pct"/>
          </w:tcPr>
          <w:p w14:paraId="3195F05A" w14:textId="77777777" w:rsidR="00D570E8" w:rsidRPr="00424070" w:rsidRDefault="00D570E8" w:rsidP="00D570E8">
            <w:pPr>
              <w:jc w:val="both"/>
              <w:rPr>
                <w:b/>
                <w:sz w:val="18"/>
                <w:szCs w:val="18"/>
              </w:rPr>
            </w:pPr>
            <w:r w:rsidRPr="00424070">
              <w:rPr>
                <w:b/>
                <w:sz w:val="18"/>
                <w:szCs w:val="18"/>
              </w:rPr>
              <w:t>6</w:t>
            </w:r>
          </w:p>
        </w:tc>
        <w:tc>
          <w:tcPr>
            <w:tcW w:w="2365" w:type="pct"/>
          </w:tcPr>
          <w:p w14:paraId="60326F9B" w14:textId="77777777" w:rsidR="00D570E8" w:rsidRPr="00424070" w:rsidRDefault="00D570E8" w:rsidP="00D570E8">
            <w:pPr>
              <w:jc w:val="both"/>
              <w:rPr>
                <w:sz w:val="18"/>
                <w:szCs w:val="18"/>
              </w:rPr>
            </w:pPr>
            <w:r w:rsidRPr="00424070">
              <w:rPr>
                <w:sz w:val="18"/>
                <w:szCs w:val="18"/>
              </w:rPr>
              <w:t>Yaşam boyu sporu etkileyen faktörler</w:t>
            </w:r>
          </w:p>
        </w:tc>
        <w:tc>
          <w:tcPr>
            <w:tcW w:w="767" w:type="pct"/>
          </w:tcPr>
          <w:p w14:paraId="09F06F05" w14:textId="7B83A3AE" w:rsidR="00D570E8" w:rsidRPr="00424070" w:rsidRDefault="00D570E8" w:rsidP="00D570E8">
            <w:pPr>
              <w:jc w:val="both"/>
              <w:rPr>
                <w:sz w:val="18"/>
                <w:szCs w:val="18"/>
              </w:rPr>
            </w:pPr>
            <w:r w:rsidRPr="00424070">
              <w:rPr>
                <w:sz w:val="18"/>
                <w:szCs w:val="18"/>
              </w:rPr>
              <w:t>x</w:t>
            </w:r>
          </w:p>
        </w:tc>
        <w:tc>
          <w:tcPr>
            <w:tcW w:w="787" w:type="pct"/>
          </w:tcPr>
          <w:p w14:paraId="67DFC0E5" w14:textId="12A2955B" w:rsidR="00D570E8" w:rsidRPr="00424070" w:rsidRDefault="00D570E8" w:rsidP="00D570E8">
            <w:pPr>
              <w:jc w:val="both"/>
              <w:rPr>
                <w:sz w:val="18"/>
                <w:szCs w:val="18"/>
              </w:rPr>
            </w:pPr>
            <w:r w:rsidRPr="00424070">
              <w:rPr>
                <w:sz w:val="18"/>
                <w:szCs w:val="18"/>
              </w:rPr>
              <w:t>x</w:t>
            </w:r>
          </w:p>
        </w:tc>
        <w:tc>
          <w:tcPr>
            <w:tcW w:w="678" w:type="pct"/>
          </w:tcPr>
          <w:p w14:paraId="0DF8063C" w14:textId="02486F72" w:rsidR="00D570E8" w:rsidRPr="00424070" w:rsidRDefault="00D570E8" w:rsidP="00D570E8">
            <w:pPr>
              <w:jc w:val="both"/>
              <w:rPr>
                <w:sz w:val="18"/>
                <w:szCs w:val="18"/>
              </w:rPr>
            </w:pPr>
            <w:r w:rsidRPr="00424070">
              <w:rPr>
                <w:sz w:val="18"/>
                <w:szCs w:val="18"/>
              </w:rPr>
              <w:t>x</w:t>
            </w:r>
          </w:p>
        </w:tc>
      </w:tr>
      <w:tr w:rsidR="00D570E8" w:rsidRPr="00424070" w14:paraId="24632F68" w14:textId="77777777" w:rsidTr="00D570E8">
        <w:trPr>
          <w:trHeight w:val="107"/>
          <w:jc w:val="center"/>
        </w:trPr>
        <w:tc>
          <w:tcPr>
            <w:tcW w:w="403" w:type="pct"/>
          </w:tcPr>
          <w:p w14:paraId="7993F417" w14:textId="77777777" w:rsidR="00D570E8" w:rsidRPr="00424070" w:rsidRDefault="00D570E8" w:rsidP="00D570E8">
            <w:pPr>
              <w:jc w:val="both"/>
              <w:rPr>
                <w:b/>
                <w:sz w:val="18"/>
                <w:szCs w:val="18"/>
              </w:rPr>
            </w:pPr>
            <w:r w:rsidRPr="00424070">
              <w:rPr>
                <w:b/>
                <w:sz w:val="18"/>
                <w:szCs w:val="18"/>
              </w:rPr>
              <w:t>7</w:t>
            </w:r>
          </w:p>
        </w:tc>
        <w:tc>
          <w:tcPr>
            <w:tcW w:w="2365" w:type="pct"/>
          </w:tcPr>
          <w:p w14:paraId="3C082026" w14:textId="77777777" w:rsidR="00D570E8" w:rsidRPr="00424070" w:rsidRDefault="00D570E8" w:rsidP="00D570E8">
            <w:pPr>
              <w:jc w:val="both"/>
              <w:rPr>
                <w:sz w:val="18"/>
                <w:szCs w:val="18"/>
              </w:rPr>
            </w:pPr>
            <w:r w:rsidRPr="00424070">
              <w:rPr>
                <w:sz w:val="18"/>
                <w:szCs w:val="18"/>
              </w:rPr>
              <w:t>Egzersizde ısınma, soğuma, dinlenme ve uykunun önemi</w:t>
            </w:r>
          </w:p>
        </w:tc>
        <w:tc>
          <w:tcPr>
            <w:tcW w:w="767" w:type="pct"/>
          </w:tcPr>
          <w:p w14:paraId="1EC62D25" w14:textId="7DBC659E" w:rsidR="00D570E8" w:rsidRPr="00424070" w:rsidRDefault="00D570E8" w:rsidP="00D570E8">
            <w:pPr>
              <w:jc w:val="both"/>
              <w:rPr>
                <w:sz w:val="18"/>
                <w:szCs w:val="18"/>
              </w:rPr>
            </w:pPr>
            <w:r w:rsidRPr="00424070">
              <w:rPr>
                <w:sz w:val="18"/>
                <w:szCs w:val="18"/>
              </w:rPr>
              <w:t>x</w:t>
            </w:r>
          </w:p>
        </w:tc>
        <w:tc>
          <w:tcPr>
            <w:tcW w:w="787" w:type="pct"/>
          </w:tcPr>
          <w:p w14:paraId="33BEA807" w14:textId="2FE82269" w:rsidR="00D570E8" w:rsidRPr="00424070" w:rsidRDefault="00D570E8" w:rsidP="00D570E8">
            <w:pPr>
              <w:jc w:val="both"/>
              <w:rPr>
                <w:sz w:val="18"/>
                <w:szCs w:val="18"/>
              </w:rPr>
            </w:pPr>
            <w:r w:rsidRPr="00424070">
              <w:rPr>
                <w:sz w:val="18"/>
                <w:szCs w:val="18"/>
              </w:rPr>
              <w:t>x</w:t>
            </w:r>
          </w:p>
        </w:tc>
        <w:tc>
          <w:tcPr>
            <w:tcW w:w="678" w:type="pct"/>
          </w:tcPr>
          <w:p w14:paraId="3440E83D" w14:textId="777CE03F" w:rsidR="00D570E8" w:rsidRPr="00424070" w:rsidRDefault="00D570E8" w:rsidP="00D570E8">
            <w:pPr>
              <w:jc w:val="both"/>
              <w:rPr>
                <w:sz w:val="18"/>
                <w:szCs w:val="18"/>
              </w:rPr>
            </w:pPr>
            <w:r w:rsidRPr="00424070">
              <w:rPr>
                <w:sz w:val="18"/>
                <w:szCs w:val="18"/>
              </w:rPr>
              <w:t>x</w:t>
            </w:r>
          </w:p>
        </w:tc>
      </w:tr>
      <w:tr w:rsidR="00D570E8" w:rsidRPr="00424070" w14:paraId="3F8F7336" w14:textId="77777777" w:rsidTr="00D570E8">
        <w:trPr>
          <w:trHeight w:val="135"/>
          <w:jc w:val="center"/>
        </w:trPr>
        <w:tc>
          <w:tcPr>
            <w:tcW w:w="403" w:type="pct"/>
          </w:tcPr>
          <w:p w14:paraId="0C1E6327" w14:textId="77777777" w:rsidR="00D570E8" w:rsidRPr="00424070" w:rsidRDefault="00D570E8" w:rsidP="00D570E8">
            <w:pPr>
              <w:jc w:val="both"/>
              <w:rPr>
                <w:b/>
                <w:sz w:val="18"/>
                <w:szCs w:val="18"/>
              </w:rPr>
            </w:pPr>
            <w:r w:rsidRPr="00424070">
              <w:rPr>
                <w:b/>
                <w:sz w:val="18"/>
                <w:szCs w:val="18"/>
              </w:rPr>
              <w:t>8</w:t>
            </w:r>
          </w:p>
        </w:tc>
        <w:tc>
          <w:tcPr>
            <w:tcW w:w="2365" w:type="pct"/>
          </w:tcPr>
          <w:p w14:paraId="0453C4A4" w14:textId="4BA5B6F4" w:rsidR="00D570E8" w:rsidRPr="00424070" w:rsidRDefault="00D570E8" w:rsidP="00D570E8">
            <w:pPr>
              <w:jc w:val="both"/>
              <w:rPr>
                <w:bCs/>
                <w:sz w:val="18"/>
                <w:szCs w:val="18"/>
              </w:rPr>
            </w:pPr>
            <w:r w:rsidRPr="00424070">
              <w:rPr>
                <w:bCs/>
                <w:sz w:val="18"/>
                <w:szCs w:val="18"/>
              </w:rPr>
              <w:t>Ara Sınav</w:t>
            </w:r>
          </w:p>
        </w:tc>
        <w:tc>
          <w:tcPr>
            <w:tcW w:w="767" w:type="pct"/>
          </w:tcPr>
          <w:p w14:paraId="1CAB6B8C" w14:textId="783F5538" w:rsidR="00D570E8" w:rsidRPr="00424070" w:rsidRDefault="00D570E8" w:rsidP="00D570E8">
            <w:pPr>
              <w:jc w:val="both"/>
              <w:rPr>
                <w:sz w:val="18"/>
                <w:szCs w:val="18"/>
              </w:rPr>
            </w:pPr>
            <w:r w:rsidRPr="00424070">
              <w:rPr>
                <w:sz w:val="18"/>
                <w:szCs w:val="18"/>
              </w:rPr>
              <w:t>x</w:t>
            </w:r>
          </w:p>
        </w:tc>
        <w:tc>
          <w:tcPr>
            <w:tcW w:w="787" w:type="pct"/>
          </w:tcPr>
          <w:p w14:paraId="77499486" w14:textId="0CB3DA62" w:rsidR="00D570E8" w:rsidRPr="00424070" w:rsidRDefault="00D570E8" w:rsidP="00D570E8">
            <w:pPr>
              <w:jc w:val="both"/>
              <w:rPr>
                <w:sz w:val="18"/>
                <w:szCs w:val="18"/>
              </w:rPr>
            </w:pPr>
            <w:r w:rsidRPr="00424070">
              <w:rPr>
                <w:sz w:val="18"/>
                <w:szCs w:val="18"/>
              </w:rPr>
              <w:t>x</w:t>
            </w:r>
          </w:p>
        </w:tc>
        <w:tc>
          <w:tcPr>
            <w:tcW w:w="678" w:type="pct"/>
          </w:tcPr>
          <w:p w14:paraId="5CD3E17F" w14:textId="6ACDA110" w:rsidR="00D570E8" w:rsidRPr="00424070" w:rsidRDefault="00D570E8" w:rsidP="00D570E8">
            <w:pPr>
              <w:jc w:val="both"/>
              <w:rPr>
                <w:sz w:val="18"/>
                <w:szCs w:val="18"/>
              </w:rPr>
            </w:pPr>
            <w:r w:rsidRPr="00424070">
              <w:rPr>
                <w:sz w:val="18"/>
                <w:szCs w:val="18"/>
              </w:rPr>
              <w:t>x</w:t>
            </w:r>
          </w:p>
        </w:tc>
      </w:tr>
      <w:tr w:rsidR="00D570E8" w:rsidRPr="00424070" w14:paraId="6A7BEBC5" w14:textId="77777777" w:rsidTr="00D570E8">
        <w:trPr>
          <w:trHeight w:val="227"/>
          <w:jc w:val="center"/>
        </w:trPr>
        <w:tc>
          <w:tcPr>
            <w:tcW w:w="403" w:type="pct"/>
          </w:tcPr>
          <w:p w14:paraId="7D43ADE3" w14:textId="77777777" w:rsidR="00D570E8" w:rsidRPr="00424070" w:rsidRDefault="00D570E8" w:rsidP="00D570E8">
            <w:pPr>
              <w:jc w:val="both"/>
              <w:rPr>
                <w:b/>
                <w:sz w:val="18"/>
                <w:szCs w:val="18"/>
              </w:rPr>
            </w:pPr>
            <w:r w:rsidRPr="00424070">
              <w:rPr>
                <w:b/>
                <w:sz w:val="18"/>
                <w:szCs w:val="18"/>
              </w:rPr>
              <w:t>9</w:t>
            </w:r>
          </w:p>
        </w:tc>
        <w:tc>
          <w:tcPr>
            <w:tcW w:w="2365" w:type="pct"/>
          </w:tcPr>
          <w:p w14:paraId="2872E46A" w14:textId="77777777" w:rsidR="00D570E8" w:rsidRPr="00424070" w:rsidRDefault="00D570E8" w:rsidP="00D570E8">
            <w:pPr>
              <w:rPr>
                <w:sz w:val="18"/>
                <w:szCs w:val="18"/>
              </w:rPr>
            </w:pPr>
            <w:r w:rsidRPr="00424070">
              <w:rPr>
                <w:sz w:val="18"/>
                <w:szCs w:val="18"/>
              </w:rPr>
              <w:t>Sağlıklı yaşam ve egzersiz çeşitleri</w:t>
            </w:r>
          </w:p>
        </w:tc>
        <w:tc>
          <w:tcPr>
            <w:tcW w:w="767" w:type="pct"/>
          </w:tcPr>
          <w:p w14:paraId="5AB16F3A" w14:textId="352C6D95" w:rsidR="00D570E8" w:rsidRPr="00424070" w:rsidRDefault="00D570E8" w:rsidP="00D570E8">
            <w:pPr>
              <w:jc w:val="both"/>
              <w:rPr>
                <w:sz w:val="18"/>
                <w:szCs w:val="18"/>
              </w:rPr>
            </w:pPr>
            <w:r w:rsidRPr="00424070">
              <w:rPr>
                <w:sz w:val="18"/>
                <w:szCs w:val="18"/>
              </w:rPr>
              <w:t>x</w:t>
            </w:r>
          </w:p>
        </w:tc>
        <w:tc>
          <w:tcPr>
            <w:tcW w:w="787" w:type="pct"/>
          </w:tcPr>
          <w:p w14:paraId="6404F12A" w14:textId="6DA8DD3E" w:rsidR="00D570E8" w:rsidRPr="00424070" w:rsidRDefault="00D570E8" w:rsidP="00D570E8">
            <w:pPr>
              <w:jc w:val="both"/>
              <w:rPr>
                <w:sz w:val="18"/>
                <w:szCs w:val="18"/>
              </w:rPr>
            </w:pPr>
            <w:r w:rsidRPr="00424070">
              <w:rPr>
                <w:sz w:val="18"/>
                <w:szCs w:val="18"/>
              </w:rPr>
              <w:t>x</w:t>
            </w:r>
          </w:p>
        </w:tc>
        <w:tc>
          <w:tcPr>
            <w:tcW w:w="678" w:type="pct"/>
          </w:tcPr>
          <w:p w14:paraId="2CA4C415" w14:textId="023C8C3D" w:rsidR="00D570E8" w:rsidRPr="00424070" w:rsidRDefault="00D570E8" w:rsidP="00D570E8">
            <w:pPr>
              <w:jc w:val="both"/>
              <w:rPr>
                <w:sz w:val="18"/>
                <w:szCs w:val="18"/>
              </w:rPr>
            </w:pPr>
            <w:r w:rsidRPr="00424070">
              <w:rPr>
                <w:sz w:val="18"/>
                <w:szCs w:val="18"/>
              </w:rPr>
              <w:t>x</w:t>
            </w:r>
          </w:p>
        </w:tc>
      </w:tr>
      <w:tr w:rsidR="00D570E8" w:rsidRPr="00424070" w14:paraId="0A9E0EC3" w14:textId="77777777" w:rsidTr="00D570E8">
        <w:trPr>
          <w:trHeight w:val="58"/>
          <w:jc w:val="center"/>
        </w:trPr>
        <w:tc>
          <w:tcPr>
            <w:tcW w:w="403" w:type="pct"/>
          </w:tcPr>
          <w:p w14:paraId="2F10C1A1" w14:textId="77777777" w:rsidR="00D570E8" w:rsidRPr="00424070" w:rsidRDefault="00D570E8" w:rsidP="00D570E8">
            <w:pPr>
              <w:jc w:val="both"/>
              <w:rPr>
                <w:b/>
                <w:sz w:val="18"/>
                <w:szCs w:val="18"/>
              </w:rPr>
            </w:pPr>
            <w:r w:rsidRPr="00424070">
              <w:rPr>
                <w:b/>
                <w:sz w:val="18"/>
                <w:szCs w:val="18"/>
              </w:rPr>
              <w:t>10</w:t>
            </w:r>
          </w:p>
        </w:tc>
        <w:tc>
          <w:tcPr>
            <w:tcW w:w="2365" w:type="pct"/>
          </w:tcPr>
          <w:p w14:paraId="43F89DD4" w14:textId="49F08D99" w:rsidR="00D570E8" w:rsidRPr="00424070" w:rsidRDefault="00D570E8" w:rsidP="00D570E8">
            <w:pPr>
              <w:jc w:val="both"/>
              <w:rPr>
                <w:sz w:val="18"/>
                <w:szCs w:val="18"/>
              </w:rPr>
            </w:pPr>
            <w:r w:rsidRPr="00424070">
              <w:rPr>
                <w:sz w:val="18"/>
                <w:szCs w:val="18"/>
              </w:rPr>
              <w:t>Antiaging ve egzersiz</w:t>
            </w:r>
          </w:p>
        </w:tc>
        <w:tc>
          <w:tcPr>
            <w:tcW w:w="767" w:type="pct"/>
          </w:tcPr>
          <w:p w14:paraId="33CBAC5A" w14:textId="1D662C43" w:rsidR="00D570E8" w:rsidRPr="00424070" w:rsidRDefault="00D570E8" w:rsidP="00D570E8">
            <w:pPr>
              <w:jc w:val="both"/>
              <w:rPr>
                <w:sz w:val="18"/>
                <w:szCs w:val="18"/>
              </w:rPr>
            </w:pPr>
            <w:r w:rsidRPr="00424070">
              <w:rPr>
                <w:sz w:val="18"/>
                <w:szCs w:val="18"/>
              </w:rPr>
              <w:t>x</w:t>
            </w:r>
          </w:p>
        </w:tc>
        <w:tc>
          <w:tcPr>
            <w:tcW w:w="787" w:type="pct"/>
          </w:tcPr>
          <w:p w14:paraId="279FC679" w14:textId="67DCA53F" w:rsidR="00D570E8" w:rsidRPr="00424070" w:rsidRDefault="00D570E8" w:rsidP="00D570E8">
            <w:pPr>
              <w:jc w:val="both"/>
              <w:rPr>
                <w:sz w:val="18"/>
                <w:szCs w:val="18"/>
              </w:rPr>
            </w:pPr>
            <w:r w:rsidRPr="00424070">
              <w:rPr>
                <w:sz w:val="18"/>
                <w:szCs w:val="18"/>
              </w:rPr>
              <w:t>x</w:t>
            </w:r>
          </w:p>
        </w:tc>
        <w:tc>
          <w:tcPr>
            <w:tcW w:w="678" w:type="pct"/>
          </w:tcPr>
          <w:p w14:paraId="378DD844" w14:textId="16BC5EB9" w:rsidR="00D570E8" w:rsidRPr="00424070" w:rsidRDefault="00D570E8" w:rsidP="00D570E8">
            <w:pPr>
              <w:jc w:val="both"/>
              <w:rPr>
                <w:sz w:val="18"/>
                <w:szCs w:val="18"/>
              </w:rPr>
            </w:pPr>
            <w:r w:rsidRPr="00424070">
              <w:rPr>
                <w:sz w:val="18"/>
                <w:szCs w:val="18"/>
              </w:rPr>
              <w:t>x</w:t>
            </w:r>
          </w:p>
        </w:tc>
      </w:tr>
      <w:tr w:rsidR="00D570E8" w:rsidRPr="00424070" w14:paraId="2CE7DD20" w14:textId="77777777" w:rsidTr="00D570E8">
        <w:trPr>
          <w:trHeight w:val="58"/>
          <w:jc w:val="center"/>
        </w:trPr>
        <w:tc>
          <w:tcPr>
            <w:tcW w:w="403" w:type="pct"/>
          </w:tcPr>
          <w:p w14:paraId="6CA8F906" w14:textId="77777777" w:rsidR="00D570E8" w:rsidRPr="00424070" w:rsidRDefault="00D570E8" w:rsidP="00D570E8">
            <w:pPr>
              <w:jc w:val="both"/>
              <w:rPr>
                <w:b/>
                <w:sz w:val="18"/>
                <w:szCs w:val="18"/>
              </w:rPr>
            </w:pPr>
            <w:r w:rsidRPr="00424070">
              <w:rPr>
                <w:b/>
                <w:sz w:val="18"/>
                <w:szCs w:val="18"/>
              </w:rPr>
              <w:t>11</w:t>
            </w:r>
          </w:p>
        </w:tc>
        <w:tc>
          <w:tcPr>
            <w:tcW w:w="2365" w:type="pct"/>
          </w:tcPr>
          <w:p w14:paraId="29663F23" w14:textId="77777777" w:rsidR="00D570E8" w:rsidRPr="00424070" w:rsidRDefault="00D570E8" w:rsidP="00D570E8">
            <w:pPr>
              <w:rPr>
                <w:sz w:val="18"/>
                <w:szCs w:val="18"/>
              </w:rPr>
            </w:pPr>
            <w:r w:rsidRPr="00424070">
              <w:rPr>
                <w:sz w:val="18"/>
                <w:szCs w:val="18"/>
              </w:rPr>
              <w:t>Kan basıncı ve egzersiz</w:t>
            </w:r>
          </w:p>
        </w:tc>
        <w:tc>
          <w:tcPr>
            <w:tcW w:w="767" w:type="pct"/>
          </w:tcPr>
          <w:p w14:paraId="5290E12E" w14:textId="4135A95D" w:rsidR="00D570E8" w:rsidRPr="00424070" w:rsidRDefault="00D570E8" w:rsidP="00D570E8">
            <w:pPr>
              <w:jc w:val="both"/>
              <w:rPr>
                <w:sz w:val="18"/>
                <w:szCs w:val="18"/>
              </w:rPr>
            </w:pPr>
            <w:r w:rsidRPr="00424070">
              <w:rPr>
                <w:sz w:val="18"/>
                <w:szCs w:val="18"/>
              </w:rPr>
              <w:t>x</w:t>
            </w:r>
          </w:p>
        </w:tc>
        <w:tc>
          <w:tcPr>
            <w:tcW w:w="787" w:type="pct"/>
          </w:tcPr>
          <w:p w14:paraId="1B1B75C8" w14:textId="538A9AD9" w:rsidR="00D570E8" w:rsidRPr="00424070" w:rsidRDefault="00D570E8" w:rsidP="00D570E8">
            <w:pPr>
              <w:jc w:val="both"/>
              <w:rPr>
                <w:sz w:val="18"/>
                <w:szCs w:val="18"/>
              </w:rPr>
            </w:pPr>
            <w:r w:rsidRPr="00424070">
              <w:rPr>
                <w:sz w:val="18"/>
                <w:szCs w:val="18"/>
              </w:rPr>
              <w:t>x</w:t>
            </w:r>
          </w:p>
        </w:tc>
        <w:tc>
          <w:tcPr>
            <w:tcW w:w="678" w:type="pct"/>
          </w:tcPr>
          <w:p w14:paraId="07824BDB" w14:textId="07636727" w:rsidR="00D570E8" w:rsidRPr="00424070" w:rsidRDefault="00D570E8" w:rsidP="00D570E8">
            <w:pPr>
              <w:jc w:val="both"/>
              <w:rPr>
                <w:sz w:val="18"/>
                <w:szCs w:val="18"/>
              </w:rPr>
            </w:pPr>
            <w:r w:rsidRPr="00424070">
              <w:rPr>
                <w:sz w:val="18"/>
                <w:szCs w:val="18"/>
              </w:rPr>
              <w:t>x</w:t>
            </w:r>
          </w:p>
        </w:tc>
      </w:tr>
      <w:tr w:rsidR="00D570E8" w:rsidRPr="00424070" w14:paraId="2E8B622F" w14:textId="77777777" w:rsidTr="00D570E8">
        <w:trPr>
          <w:trHeight w:val="189"/>
          <w:jc w:val="center"/>
        </w:trPr>
        <w:tc>
          <w:tcPr>
            <w:tcW w:w="403" w:type="pct"/>
          </w:tcPr>
          <w:p w14:paraId="561ACFE4" w14:textId="77777777" w:rsidR="00D570E8" w:rsidRPr="00424070" w:rsidRDefault="00D570E8" w:rsidP="00D570E8">
            <w:pPr>
              <w:jc w:val="both"/>
              <w:rPr>
                <w:b/>
                <w:sz w:val="18"/>
                <w:szCs w:val="18"/>
              </w:rPr>
            </w:pPr>
            <w:r w:rsidRPr="00424070">
              <w:rPr>
                <w:b/>
                <w:sz w:val="18"/>
                <w:szCs w:val="18"/>
              </w:rPr>
              <w:t>12</w:t>
            </w:r>
          </w:p>
        </w:tc>
        <w:tc>
          <w:tcPr>
            <w:tcW w:w="2365" w:type="pct"/>
          </w:tcPr>
          <w:p w14:paraId="5DA651AA" w14:textId="77777777" w:rsidR="00D570E8" w:rsidRPr="00424070" w:rsidRDefault="00D570E8" w:rsidP="00D570E8">
            <w:pPr>
              <w:rPr>
                <w:sz w:val="18"/>
                <w:szCs w:val="18"/>
              </w:rPr>
            </w:pPr>
            <w:r w:rsidRPr="00424070">
              <w:rPr>
                <w:sz w:val="18"/>
                <w:szCs w:val="18"/>
              </w:rPr>
              <w:t>Egzersiz bağımlılığı</w:t>
            </w:r>
          </w:p>
        </w:tc>
        <w:tc>
          <w:tcPr>
            <w:tcW w:w="767" w:type="pct"/>
          </w:tcPr>
          <w:p w14:paraId="5097DFEB" w14:textId="7D2A7D73" w:rsidR="00D570E8" w:rsidRPr="00424070" w:rsidRDefault="00D570E8" w:rsidP="00D570E8">
            <w:pPr>
              <w:jc w:val="both"/>
              <w:rPr>
                <w:sz w:val="18"/>
                <w:szCs w:val="18"/>
              </w:rPr>
            </w:pPr>
            <w:r w:rsidRPr="00424070">
              <w:rPr>
                <w:sz w:val="18"/>
                <w:szCs w:val="18"/>
              </w:rPr>
              <w:t>x</w:t>
            </w:r>
          </w:p>
        </w:tc>
        <w:tc>
          <w:tcPr>
            <w:tcW w:w="787" w:type="pct"/>
          </w:tcPr>
          <w:p w14:paraId="6D760931" w14:textId="0B79015D" w:rsidR="00D570E8" w:rsidRPr="00424070" w:rsidRDefault="00D570E8" w:rsidP="00D570E8">
            <w:pPr>
              <w:jc w:val="both"/>
              <w:rPr>
                <w:sz w:val="18"/>
                <w:szCs w:val="18"/>
              </w:rPr>
            </w:pPr>
            <w:r w:rsidRPr="00424070">
              <w:rPr>
                <w:sz w:val="18"/>
                <w:szCs w:val="18"/>
              </w:rPr>
              <w:t>x</w:t>
            </w:r>
          </w:p>
        </w:tc>
        <w:tc>
          <w:tcPr>
            <w:tcW w:w="678" w:type="pct"/>
          </w:tcPr>
          <w:p w14:paraId="644BA04C" w14:textId="3C35F71F" w:rsidR="00D570E8" w:rsidRPr="00424070" w:rsidRDefault="00D570E8" w:rsidP="00D570E8">
            <w:pPr>
              <w:jc w:val="both"/>
              <w:rPr>
                <w:sz w:val="18"/>
                <w:szCs w:val="18"/>
              </w:rPr>
            </w:pPr>
            <w:r w:rsidRPr="00424070">
              <w:rPr>
                <w:sz w:val="18"/>
                <w:szCs w:val="18"/>
              </w:rPr>
              <w:t>x</w:t>
            </w:r>
          </w:p>
        </w:tc>
      </w:tr>
      <w:tr w:rsidR="00D570E8" w:rsidRPr="00424070" w14:paraId="7EBEA1EB" w14:textId="77777777" w:rsidTr="00D570E8">
        <w:trPr>
          <w:trHeight w:val="122"/>
          <w:jc w:val="center"/>
        </w:trPr>
        <w:tc>
          <w:tcPr>
            <w:tcW w:w="403" w:type="pct"/>
          </w:tcPr>
          <w:p w14:paraId="3442770C" w14:textId="77777777" w:rsidR="00D570E8" w:rsidRPr="00424070" w:rsidRDefault="00D570E8" w:rsidP="00D570E8">
            <w:pPr>
              <w:jc w:val="both"/>
              <w:rPr>
                <w:b/>
                <w:sz w:val="18"/>
                <w:szCs w:val="18"/>
              </w:rPr>
            </w:pPr>
            <w:r w:rsidRPr="00424070">
              <w:rPr>
                <w:b/>
                <w:sz w:val="18"/>
                <w:szCs w:val="18"/>
              </w:rPr>
              <w:t>13</w:t>
            </w:r>
          </w:p>
        </w:tc>
        <w:tc>
          <w:tcPr>
            <w:tcW w:w="2365" w:type="pct"/>
          </w:tcPr>
          <w:p w14:paraId="74DDD642" w14:textId="77777777" w:rsidR="00D570E8" w:rsidRPr="00424070" w:rsidRDefault="00D570E8" w:rsidP="00D570E8">
            <w:pPr>
              <w:rPr>
                <w:sz w:val="18"/>
                <w:szCs w:val="18"/>
              </w:rPr>
            </w:pPr>
            <w:r w:rsidRPr="00424070">
              <w:rPr>
                <w:sz w:val="18"/>
                <w:szCs w:val="18"/>
              </w:rPr>
              <w:t>Spor sakatlıkları ve egzersiz</w:t>
            </w:r>
          </w:p>
        </w:tc>
        <w:tc>
          <w:tcPr>
            <w:tcW w:w="767" w:type="pct"/>
          </w:tcPr>
          <w:p w14:paraId="7D718614" w14:textId="26F59FB6" w:rsidR="00D570E8" w:rsidRPr="00424070" w:rsidRDefault="00D570E8" w:rsidP="00D570E8">
            <w:pPr>
              <w:jc w:val="both"/>
              <w:rPr>
                <w:sz w:val="18"/>
                <w:szCs w:val="18"/>
              </w:rPr>
            </w:pPr>
            <w:r w:rsidRPr="00424070">
              <w:rPr>
                <w:sz w:val="18"/>
                <w:szCs w:val="18"/>
              </w:rPr>
              <w:t>x</w:t>
            </w:r>
          </w:p>
        </w:tc>
        <w:tc>
          <w:tcPr>
            <w:tcW w:w="787" w:type="pct"/>
          </w:tcPr>
          <w:p w14:paraId="0731A0E2" w14:textId="7D562BC9" w:rsidR="00D570E8" w:rsidRPr="00424070" w:rsidRDefault="00D570E8" w:rsidP="00D570E8">
            <w:pPr>
              <w:jc w:val="both"/>
              <w:rPr>
                <w:sz w:val="18"/>
                <w:szCs w:val="18"/>
              </w:rPr>
            </w:pPr>
            <w:r w:rsidRPr="00424070">
              <w:rPr>
                <w:sz w:val="18"/>
                <w:szCs w:val="18"/>
              </w:rPr>
              <w:t>x</w:t>
            </w:r>
          </w:p>
        </w:tc>
        <w:tc>
          <w:tcPr>
            <w:tcW w:w="678" w:type="pct"/>
          </w:tcPr>
          <w:p w14:paraId="15F5BC12" w14:textId="6DDAC1D1" w:rsidR="00D570E8" w:rsidRPr="00424070" w:rsidRDefault="00D570E8" w:rsidP="00D570E8">
            <w:pPr>
              <w:jc w:val="both"/>
              <w:rPr>
                <w:sz w:val="18"/>
                <w:szCs w:val="18"/>
              </w:rPr>
            </w:pPr>
            <w:r w:rsidRPr="00424070">
              <w:rPr>
                <w:sz w:val="18"/>
                <w:szCs w:val="18"/>
              </w:rPr>
              <w:t>x</w:t>
            </w:r>
          </w:p>
        </w:tc>
      </w:tr>
      <w:tr w:rsidR="00D570E8" w:rsidRPr="00424070" w14:paraId="201D1077" w14:textId="77777777" w:rsidTr="00D570E8">
        <w:trPr>
          <w:trHeight w:val="181"/>
          <w:jc w:val="center"/>
        </w:trPr>
        <w:tc>
          <w:tcPr>
            <w:tcW w:w="403" w:type="pct"/>
          </w:tcPr>
          <w:p w14:paraId="7256B552" w14:textId="77777777" w:rsidR="00D570E8" w:rsidRPr="00424070" w:rsidRDefault="00D570E8" w:rsidP="00D570E8">
            <w:pPr>
              <w:jc w:val="both"/>
              <w:rPr>
                <w:b/>
                <w:sz w:val="18"/>
                <w:szCs w:val="18"/>
              </w:rPr>
            </w:pPr>
            <w:r w:rsidRPr="00424070">
              <w:rPr>
                <w:b/>
                <w:sz w:val="18"/>
                <w:szCs w:val="18"/>
              </w:rPr>
              <w:t>14</w:t>
            </w:r>
          </w:p>
        </w:tc>
        <w:tc>
          <w:tcPr>
            <w:tcW w:w="2365" w:type="pct"/>
          </w:tcPr>
          <w:p w14:paraId="06A8DE26" w14:textId="6A338FAF" w:rsidR="00D570E8" w:rsidRPr="00424070" w:rsidRDefault="00D570E8" w:rsidP="00D570E8">
            <w:pPr>
              <w:jc w:val="both"/>
              <w:rPr>
                <w:sz w:val="18"/>
                <w:szCs w:val="18"/>
              </w:rPr>
            </w:pPr>
            <w:r w:rsidRPr="00424070">
              <w:rPr>
                <w:sz w:val="18"/>
                <w:szCs w:val="18"/>
              </w:rPr>
              <w:t>Vücut kompozisyon ölçümleri ve egzersiz</w:t>
            </w:r>
          </w:p>
        </w:tc>
        <w:tc>
          <w:tcPr>
            <w:tcW w:w="767" w:type="pct"/>
          </w:tcPr>
          <w:p w14:paraId="175F0643" w14:textId="7850D266" w:rsidR="00D570E8" w:rsidRPr="00424070" w:rsidRDefault="00D570E8" w:rsidP="00D570E8">
            <w:pPr>
              <w:jc w:val="both"/>
              <w:rPr>
                <w:sz w:val="18"/>
                <w:szCs w:val="18"/>
              </w:rPr>
            </w:pPr>
            <w:r w:rsidRPr="00424070">
              <w:rPr>
                <w:sz w:val="18"/>
                <w:szCs w:val="18"/>
              </w:rPr>
              <w:t>x</w:t>
            </w:r>
          </w:p>
        </w:tc>
        <w:tc>
          <w:tcPr>
            <w:tcW w:w="787" w:type="pct"/>
          </w:tcPr>
          <w:p w14:paraId="3380037E" w14:textId="7C4A5C3E" w:rsidR="00D570E8" w:rsidRPr="00424070" w:rsidRDefault="00D570E8" w:rsidP="00D570E8">
            <w:pPr>
              <w:jc w:val="both"/>
              <w:rPr>
                <w:sz w:val="18"/>
                <w:szCs w:val="18"/>
              </w:rPr>
            </w:pPr>
            <w:r w:rsidRPr="00424070">
              <w:rPr>
                <w:sz w:val="18"/>
                <w:szCs w:val="18"/>
              </w:rPr>
              <w:t>x</w:t>
            </w:r>
          </w:p>
        </w:tc>
        <w:tc>
          <w:tcPr>
            <w:tcW w:w="678" w:type="pct"/>
          </w:tcPr>
          <w:p w14:paraId="5112D9BB" w14:textId="4BC1B753" w:rsidR="00D570E8" w:rsidRPr="00424070" w:rsidRDefault="00D570E8" w:rsidP="00D570E8">
            <w:pPr>
              <w:jc w:val="both"/>
              <w:rPr>
                <w:sz w:val="18"/>
                <w:szCs w:val="18"/>
              </w:rPr>
            </w:pPr>
            <w:r w:rsidRPr="00424070">
              <w:rPr>
                <w:sz w:val="18"/>
                <w:szCs w:val="18"/>
              </w:rPr>
              <w:t>x</w:t>
            </w:r>
          </w:p>
        </w:tc>
      </w:tr>
      <w:tr w:rsidR="00D570E8" w:rsidRPr="00424070" w14:paraId="7C4C6133" w14:textId="77777777" w:rsidTr="00D570E8">
        <w:trPr>
          <w:trHeight w:val="113"/>
          <w:jc w:val="center"/>
        </w:trPr>
        <w:tc>
          <w:tcPr>
            <w:tcW w:w="403" w:type="pct"/>
          </w:tcPr>
          <w:p w14:paraId="160D7841" w14:textId="77777777" w:rsidR="00D570E8" w:rsidRPr="00424070" w:rsidRDefault="00D570E8" w:rsidP="00D570E8">
            <w:pPr>
              <w:jc w:val="both"/>
              <w:rPr>
                <w:b/>
                <w:sz w:val="18"/>
                <w:szCs w:val="18"/>
              </w:rPr>
            </w:pPr>
            <w:r w:rsidRPr="00424070">
              <w:rPr>
                <w:b/>
                <w:sz w:val="18"/>
                <w:szCs w:val="18"/>
              </w:rPr>
              <w:t>1</w:t>
            </w:r>
          </w:p>
        </w:tc>
        <w:tc>
          <w:tcPr>
            <w:tcW w:w="2365" w:type="pct"/>
          </w:tcPr>
          <w:p w14:paraId="1DCB12FB" w14:textId="77777777" w:rsidR="00D570E8" w:rsidRPr="00424070" w:rsidRDefault="00D570E8" w:rsidP="00D570E8">
            <w:pPr>
              <w:jc w:val="both"/>
              <w:rPr>
                <w:b/>
                <w:bCs/>
                <w:sz w:val="18"/>
                <w:szCs w:val="18"/>
              </w:rPr>
            </w:pPr>
            <w:r w:rsidRPr="00424070">
              <w:rPr>
                <w:sz w:val="18"/>
                <w:szCs w:val="18"/>
                <w:lang w:val="en"/>
              </w:rPr>
              <w:t>Final</w:t>
            </w:r>
          </w:p>
        </w:tc>
        <w:tc>
          <w:tcPr>
            <w:tcW w:w="767" w:type="pct"/>
          </w:tcPr>
          <w:p w14:paraId="12A3F7F6" w14:textId="412E86E1" w:rsidR="00D570E8" w:rsidRPr="00424070" w:rsidRDefault="00D570E8" w:rsidP="00D570E8">
            <w:pPr>
              <w:jc w:val="both"/>
              <w:rPr>
                <w:bCs/>
                <w:sz w:val="18"/>
                <w:szCs w:val="18"/>
              </w:rPr>
            </w:pPr>
            <w:r w:rsidRPr="00424070">
              <w:rPr>
                <w:sz w:val="18"/>
                <w:szCs w:val="18"/>
              </w:rPr>
              <w:t>x</w:t>
            </w:r>
          </w:p>
        </w:tc>
        <w:tc>
          <w:tcPr>
            <w:tcW w:w="787" w:type="pct"/>
          </w:tcPr>
          <w:p w14:paraId="376C4480" w14:textId="61A2CE48" w:rsidR="00D570E8" w:rsidRPr="00424070" w:rsidRDefault="00D570E8" w:rsidP="00D570E8">
            <w:pPr>
              <w:jc w:val="both"/>
              <w:rPr>
                <w:bCs/>
                <w:sz w:val="18"/>
                <w:szCs w:val="18"/>
              </w:rPr>
            </w:pPr>
            <w:r w:rsidRPr="00424070">
              <w:rPr>
                <w:sz w:val="18"/>
                <w:szCs w:val="18"/>
              </w:rPr>
              <w:t>x</w:t>
            </w:r>
          </w:p>
        </w:tc>
        <w:tc>
          <w:tcPr>
            <w:tcW w:w="678" w:type="pct"/>
          </w:tcPr>
          <w:p w14:paraId="4F8CBBD0" w14:textId="3DD085E9" w:rsidR="00D570E8" w:rsidRPr="00424070" w:rsidRDefault="00D570E8" w:rsidP="00D570E8">
            <w:pPr>
              <w:jc w:val="both"/>
              <w:rPr>
                <w:bCs/>
                <w:sz w:val="18"/>
                <w:szCs w:val="18"/>
              </w:rPr>
            </w:pPr>
            <w:r w:rsidRPr="00424070">
              <w:rPr>
                <w:sz w:val="18"/>
                <w:szCs w:val="18"/>
              </w:rPr>
              <w:t>x</w:t>
            </w:r>
          </w:p>
        </w:tc>
      </w:tr>
      <w:tr w:rsidR="00D570E8" w:rsidRPr="00424070" w14:paraId="57DFAE12" w14:textId="77777777" w:rsidTr="00D570E8">
        <w:trPr>
          <w:trHeight w:val="174"/>
          <w:jc w:val="center"/>
        </w:trPr>
        <w:tc>
          <w:tcPr>
            <w:tcW w:w="403" w:type="pct"/>
          </w:tcPr>
          <w:p w14:paraId="1939DBAA" w14:textId="77777777" w:rsidR="00D570E8" w:rsidRPr="00424070" w:rsidRDefault="00D570E8" w:rsidP="00D570E8">
            <w:pPr>
              <w:jc w:val="both"/>
              <w:rPr>
                <w:b/>
                <w:sz w:val="18"/>
                <w:szCs w:val="18"/>
              </w:rPr>
            </w:pPr>
          </w:p>
        </w:tc>
        <w:tc>
          <w:tcPr>
            <w:tcW w:w="2365" w:type="pct"/>
          </w:tcPr>
          <w:p w14:paraId="5BACBF3B" w14:textId="77777777" w:rsidR="00D570E8" w:rsidRPr="00424070" w:rsidRDefault="00D570E8" w:rsidP="00D570E8">
            <w:pPr>
              <w:jc w:val="both"/>
              <w:rPr>
                <w:b/>
                <w:bCs/>
                <w:sz w:val="18"/>
                <w:szCs w:val="18"/>
              </w:rPr>
            </w:pPr>
            <w:r w:rsidRPr="00424070">
              <w:rPr>
                <w:b/>
                <w:bCs/>
                <w:sz w:val="18"/>
                <w:szCs w:val="18"/>
              </w:rPr>
              <w:t>Bütünleme</w:t>
            </w:r>
          </w:p>
        </w:tc>
        <w:tc>
          <w:tcPr>
            <w:tcW w:w="767" w:type="pct"/>
          </w:tcPr>
          <w:p w14:paraId="0D31164D" w14:textId="391D5404" w:rsidR="00D570E8" w:rsidRPr="00424070" w:rsidRDefault="00D570E8" w:rsidP="00D570E8">
            <w:pPr>
              <w:jc w:val="both"/>
              <w:rPr>
                <w:bCs/>
                <w:sz w:val="18"/>
                <w:szCs w:val="18"/>
              </w:rPr>
            </w:pPr>
            <w:r w:rsidRPr="00424070">
              <w:rPr>
                <w:sz w:val="18"/>
                <w:szCs w:val="18"/>
              </w:rPr>
              <w:t>x</w:t>
            </w:r>
          </w:p>
        </w:tc>
        <w:tc>
          <w:tcPr>
            <w:tcW w:w="787" w:type="pct"/>
          </w:tcPr>
          <w:p w14:paraId="2F312F9C" w14:textId="03AE08C0" w:rsidR="00D570E8" w:rsidRPr="00424070" w:rsidRDefault="00D570E8" w:rsidP="00D570E8">
            <w:pPr>
              <w:jc w:val="both"/>
              <w:rPr>
                <w:bCs/>
                <w:sz w:val="18"/>
                <w:szCs w:val="18"/>
              </w:rPr>
            </w:pPr>
            <w:r w:rsidRPr="00424070">
              <w:rPr>
                <w:sz w:val="18"/>
                <w:szCs w:val="18"/>
              </w:rPr>
              <w:t>x</w:t>
            </w:r>
          </w:p>
        </w:tc>
        <w:tc>
          <w:tcPr>
            <w:tcW w:w="678" w:type="pct"/>
          </w:tcPr>
          <w:p w14:paraId="0CFC50E3" w14:textId="46925DB4" w:rsidR="00D570E8" w:rsidRPr="00424070" w:rsidRDefault="00D570E8" w:rsidP="00D570E8">
            <w:pPr>
              <w:jc w:val="both"/>
              <w:rPr>
                <w:bCs/>
                <w:sz w:val="18"/>
                <w:szCs w:val="18"/>
              </w:rPr>
            </w:pPr>
            <w:r w:rsidRPr="00424070">
              <w:rPr>
                <w:sz w:val="18"/>
                <w:szCs w:val="18"/>
              </w:rPr>
              <w:t>x</w:t>
            </w:r>
          </w:p>
        </w:tc>
      </w:tr>
    </w:tbl>
    <w:p w14:paraId="522C6211" w14:textId="77777777" w:rsidR="005548FC" w:rsidRPr="00424070" w:rsidRDefault="005548FC" w:rsidP="00CC710D">
      <w:pPr>
        <w:rPr>
          <w:rFonts w:eastAsia="Calibri"/>
          <w:sz w:val="18"/>
          <w:szCs w:val="18"/>
        </w:rPr>
      </w:pPr>
    </w:p>
    <w:p w14:paraId="7E352BAA" w14:textId="1524C907" w:rsidR="00515237" w:rsidRPr="00424070" w:rsidRDefault="005548FC" w:rsidP="00CC710D">
      <w:pPr>
        <w:pStyle w:val="Balk4"/>
      </w:pPr>
      <w:bookmarkStart w:id="78" w:name="_Toc195048628"/>
      <w:r w:rsidRPr="00424070">
        <w:t xml:space="preserve">TADT 301 </w:t>
      </w:r>
      <w:r w:rsidR="00E63460" w:rsidRPr="00424070">
        <w:t>Adli Tip</w:t>
      </w:r>
      <w:bookmarkEnd w:id="78"/>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969"/>
        <w:gridCol w:w="5315"/>
      </w:tblGrid>
      <w:tr w:rsidR="00637F2E" w:rsidRPr="00424070" w14:paraId="6FA4DDA6" w14:textId="77777777" w:rsidTr="004F22B7">
        <w:trPr>
          <w:jc w:val="center"/>
        </w:trPr>
        <w:tc>
          <w:tcPr>
            <w:tcW w:w="5885" w:type="dxa"/>
            <w:gridSpan w:val="3"/>
          </w:tcPr>
          <w:p w14:paraId="58D91D28" w14:textId="77777777" w:rsidR="00515237" w:rsidRPr="00424070" w:rsidRDefault="00515237" w:rsidP="00CC710D">
            <w:pPr>
              <w:jc w:val="both"/>
              <w:rPr>
                <w:rFonts w:eastAsia="Calibri"/>
                <w:b/>
                <w:sz w:val="18"/>
                <w:szCs w:val="18"/>
              </w:rPr>
            </w:pPr>
            <w:r w:rsidRPr="00424070">
              <w:rPr>
                <w:rFonts w:eastAsia="Calibri"/>
                <w:b/>
                <w:sz w:val="18"/>
                <w:szCs w:val="18"/>
              </w:rPr>
              <w:t xml:space="preserve">Dersi Veren Birim(ler): </w:t>
            </w:r>
            <w:r w:rsidRPr="00424070">
              <w:rPr>
                <w:rFonts w:eastAsia="Calibri"/>
                <w:sz w:val="18"/>
                <w:szCs w:val="18"/>
              </w:rPr>
              <w:t xml:space="preserve">Pamukkale Üniversitesi Sağlık Bilimleri Fakültesi </w:t>
            </w:r>
          </w:p>
        </w:tc>
        <w:tc>
          <w:tcPr>
            <w:tcW w:w="5315" w:type="dxa"/>
          </w:tcPr>
          <w:p w14:paraId="6CAACDC5" w14:textId="432E9C9E" w:rsidR="00515237" w:rsidRPr="00424070" w:rsidRDefault="00515237" w:rsidP="00CC710D">
            <w:pPr>
              <w:jc w:val="both"/>
              <w:rPr>
                <w:rFonts w:eastAsia="Calibri"/>
                <w:b/>
                <w:sz w:val="18"/>
                <w:szCs w:val="18"/>
              </w:rPr>
            </w:pPr>
            <w:r w:rsidRPr="00424070">
              <w:rPr>
                <w:rFonts w:eastAsia="Calibri"/>
                <w:b/>
                <w:sz w:val="18"/>
                <w:szCs w:val="18"/>
              </w:rPr>
              <w:t xml:space="preserve">Dersi Alan Birim(ler): </w:t>
            </w:r>
            <w:r w:rsidRPr="00424070">
              <w:rPr>
                <w:rFonts w:eastAsia="Calibri"/>
                <w:sz w:val="18"/>
                <w:szCs w:val="18"/>
              </w:rPr>
              <w:t>Sağlık Bilimleri Fakültesi</w:t>
            </w:r>
          </w:p>
        </w:tc>
      </w:tr>
      <w:tr w:rsidR="00637F2E" w:rsidRPr="00424070" w14:paraId="1C782050" w14:textId="77777777" w:rsidTr="004F22B7">
        <w:trPr>
          <w:jc w:val="center"/>
        </w:trPr>
        <w:tc>
          <w:tcPr>
            <w:tcW w:w="5885" w:type="dxa"/>
            <w:gridSpan w:val="3"/>
          </w:tcPr>
          <w:p w14:paraId="56E312D2" w14:textId="70DE94AF" w:rsidR="00515237" w:rsidRPr="00424070" w:rsidRDefault="00515237" w:rsidP="00CC710D">
            <w:pPr>
              <w:jc w:val="both"/>
              <w:rPr>
                <w:rFonts w:eastAsia="Calibri"/>
                <w:b/>
                <w:sz w:val="18"/>
                <w:szCs w:val="18"/>
              </w:rPr>
            </w:pPr>
            <w:r w:rsidRPr="00424070">
              <w:rPr>
                <w:rFonts w:eastAsia="Calibri"/>
                <w:b/>
                <w:sz w:val="18"/>
                <w:szCs w:val="18"/>
              </w:rPr>
              <w:t xml:space="preserve">Bölüm Adı: </w:t>
            </w:r>
            <w:r w:rsidRPr="00424070">
              <w:rPr>
                <w:rFonts w:eastAsia="Calibri"/>
                <w:sz w:val="18"/>
                <w:szCs w:val="18"/>
              </w:rPr>
              <w:t>Hemşirelik</w:t>
            </w:r>
          </w:p>
        </w:tc>
        <w:tc>
          <w:tcPr>
            <w:tcW w:w="5315" w:type="dxa"/>
          </w:tcPr>
          <w:p w14:paraId="5B887187" w14:textId="6E3B37F5" w:rsidR="00515237" w:rsidRPr="00424070" w:rsidRDefault="00515237" w:rsidP="00CC710D">
            <w:pPr>
              <w:jc w:val="both"/>
              <w:rPr>
                <w:rFonts w:eastAsia="Calibri"/>
                <w:b/>
                <w:sz w:val="18"/>
                <w:szCs w:val="18"/>
              </w:rPr>
            </w:pPr>
            <w:r w:rsidRPr="00424070">
              <w:rPr>
                <w:rFonts w:eastAsia="Calibri"/>
                <w:b/>
                <w:sz w:val="18"/>
                <w:szCs w:val="18"/>
              </w:rPr>
              <w:t>Dersin Adı: Adli Tıp</w:t>
            </w:r>
          </w:p>
        </w:tc>
      </w:tr>
      <w:tr w:rsidR="00637F2E" w:rsidRPr="00424070" w14:paraId="7F01E0C1" w14:textId="77777777" w:rsidTr="004F22B7">
        <w:trPr>
          <w:jc w:val="center"/>
        </w:trPr>
        <w:tc>
          <w:tcPr>
            <w:tcW w:w="5885" w:type="dxa"/>
            <w:gridSpan w:val="3"/>
          </w:tcPr>
          <w:p w14:paraId="477C4F7D" w14:textId="77777777" w:rsidR="00515237" w:rsidRPr="00424070" w:rsidRDefault="00515237" w:rsidP="00CC710D">
            <w:pPr>
              <w:jc w:val="both"/>
              <w:rPr>
                <w:rFonts w:eastAsia="Calibri"/>
                <w:b/>
                <w:sz w:val="18"/>
                <w:szCs w:val="18"/>
              </w:rPr>
            </w:pPr>
            <w:r w:rsidRPr="00424070">
              <w:rPr>
                <w:rFonts w:eastAsia="Calibri"/>
                <w:b/>
                <w:sz w:val="18"/>
                <w:szCs w:val="18"/>
              </w:rPr>
              <w:t xml:space="preserve">Dersin Düzeyi: </w:t>
            </w:r>
            <w:r w:rsidRPr="00424070">
              <w:rPr>
                <w:rFonts w:eastAsia="Calibri"/>
                <w:sz w:val="18"/>
                <w:szCs w:val="18"/>
              </w:rPr>
              <w:t>Lisans</w:t>
            </w:r>
          </w:p>
        </w:tc>
        <w:tc>
          <w:tcPr>
            <w:tcW w:w="5315" w:type="dxa"/>
          </w:tcPr>
          <w:p w14:paraId="0702519E" w14:textId="77777777" w:rsidR="00515237" w:rsidRPr="00424070" w:rsidRDefault="00515237" w:rsidP="00CC710D">
            <w:pPr>
              <w:jc w:val="both"/>
              <w:rPr>
                <w:rFonts w:eastAsia="Calibri"/>
                <w:sz w:val="18"/>
                <w:szCs w:val="18"/>
              </w:rPr>
            </w:pPr>
            <w:r w:rsidRPr="00424070">
              <w:rPr>
                <w:rFonts w:eastAsia="Calibri"/>
                <w:b/>
                <w:sz w:val="18"/>
                <w:szCs w:val="18"/>
              </w:rPr>
              <w:t>Dersin Kodu:</w:t>
            </w:r>
            <w:r w:rsidRPr="00424070">
              <w:rPr>
                <w:rFonts w:eastAsia="Calibri"/>
                <w:sz w:val="18"/>
                <w:szCs w:val="18"/>
              </w:rPr>
              <w:t xml:space="preserve"> TADT 301</w:t>
            </w:r>
          </w:p>
        </w:tc>
      </w:tr>
      <w:tr w:rsidR="00637F2E" w:rsidRPr="00424070" w14:paraId="19835758" w14:textId="77777777" w:rsidTr="004F22B7">
        <w:trPr>
          <w:jc w:val="center"/>
        </w:trPr>
        <w:tc>
          <w:tcPr>
            <w:tcW w:w="5885" w:type="dxa"/>
            <w:gridSpan w:val="3"/>
          </w:tcPr>
          <w:p w14:paraId="06183B76" w14:textId="2B4B121A" w:rsidR="00515237" w:rsidRPr="00424070" w:rsidRDefault="00515237" w:rsidP="00CC710D">
            <w:pPr>
              <w:jc w:val="both"/>
              <w:rPr>
                <w:rFonts w:eastAsia="Calibri"/>
                <w:b/>
                <w:sz w:val="18"/>
                <w:szCs w:val="18"/>
              </w:rPr>
            </w:pPr>
            <w:r w:rsidRPr="00424070">
              <w:rPr>
                <w:rFonts w:eastAsia="Calibri"/>
                <w:b/>
                <w:sz w:val="18"/>
                <w:szCs w:val="18"/>
              </w:rPr>
              <w:t xml:space="preserve">Formun Düzenlenme/Yenilenme Tarihi: </w:t>
            </w:r>
            <w:r w:rsidR="00E93926" w:rsidRPr="00424070">
              <w:rPr>
                <w:bCs/>
                <w:sz w:val="18"/>
                <w:szCs w:val="18"/>
              </w:rPr>
              <w:t>09.02.2026</w:t>
            </w:r>
          </w:p>
        </w:tc>
        <w:tc>
          <w:tcPr>
            <w:tcW w:w="5315" w:type="dxa"/>
          </w:tcPr>
          <w:p w14:paraId="28D1F3D1" w14:textId="25FADFF5" w:rsidR="00515237" w:rsidRPr="00424070" w:rsidRDefault="00515237" w:rsidP="00CC710D">
            <w:pPr>
              <w:jc w:val="both"/>
              <w:rPr>
                <w:rFonts w:eastAsia="Calibri"/>
                <w:b/>
                <w:sz w:val="18"/>
                <w:szCs w:val="18"/>
              </w:rPr>
            </w:pPr>
            <w:r w:rsidRPr="00424070">
              <w:rPr>
                <w:rFonts w:eastAsia="Calibri"/>
                <w:b/>
                <w:sz w:val="18"/>
                <w:szCs w:val="18"/>
              </w:rPr>
              <w:t xml:space="preserve">Dersin Türü: </w:t>
            </w:r>
            <w:r w:rsidRPr="00424070">
              <w:rPr>
                <w:rFonts w:eastAsia="Calibri"/>
                <w:sz w:val="18"/>
                <w:szCs w:val="18"/>
              </w:rPr>
              <w:t>Zorunlu</w:t>
            </w:r>
          </w:p>
        </w:tc>
      </w:tr>
      <w:tr w:rsidR="00637F2E" w:rsidRPr="00424070" w14:paraId="47597CB3" w14:textId="77777777" w:rsidTr="004F22B7">
        <w:trPr>
          <w:jc w:val="center"/>
        </w:trPr>
        <w:tc>
          <w:tcPr>
            <w:tcW w:w="5885" w:type="dxa"/>
            <w:gridSpan w:val="3"/>
          </w:tcPr>
          <w:p w14:paraId="3554F8C8" w14:textId="3E44F882" w:rsidR="00515237" w:rsidRPr="00424070" w:rsidRDefault="00515237" w:rsidP="00CC710D">
            <w:pPr>
              <w:jc w:val="both"/>
              <w:rPr>
                <w:rFonts w:eastAsia="Calibri"/>
                <w:b/>
                <w:sz w:val="18"/>
                <w:szCs w:val="18"/>
              </w:rPr>
            </w:pPr>
            <w:r w:rsidRPr="00424070">
              <w:rPr>
                <w:rFonts w:eastAsia="Calibri"/>
                <w:b/>
                <w:sz w:val="18"/>
                <w:szCs w:val="18"/>
              </w:rPr>
              <w:t xml:space="preserve">Dersin Öğretim Dili: </w:t>
            </w:r>
            <w:r w:rsidRPr="00424070">
              <w:rPr>
                <w:rFonts w:eastAsia="Calibri"/>
                <w:sz w:val="18"/>
                <w:szCs w:val="18"/>
              </w:rPr>
              <w:t>Türkçe</w:t>
            </w:r>
          </w:p>
        </w:tc>
        <w:tc>
          <w:tcPr>
            <w:tcW w:w="5315" w:type="dxa"/>
          </w:tcPr>
          <w:p w14:paraId="785DF3A8" w14:textId="539A2445" w:rsidR="00515237" w:rsidRPr="00424070" w:rsidRDefault="00515237" w:rsidP="00CC710D">
            <w:pPr>
              <w:jc w:val="both"/>
              <w:rPr>
                <w:rFonts w:eastAsia="Calibri"/>
                <w:b/>
                <w:sz w:val="18"/>
                <w:szCs w:val="18"/>
              </w:rPr>
            </w:pPr>
            <w:r w:rsidRPr="00424070">
              <w:rPr>
                <w:rFonts w:eastAsia="Calibri"/>
                <w:b/>
                <w:sz w:val="18"/>
                <w:szCs w:val="18"/>
              </w:rPr>
              <w:t xml:space="preserve">Dersin Öğretim Üyesi/Üyeleri: </w:t>
            </w:r>
            <w:r w:rsidRPr="00424070">
              <w:rPr>
                <w:rFonts w:eastAsia="Calibri"/>
                <w:sz w:val="18"/>
                <w:szCs w:val="18"/>
              </w:rPr>
              <w:t xml:space="preserve">Dr. Öğr. Üyesi Hatice Kübra </w:t>
            </w:r>
            <w:r w:rsidR="004F22B7" w:rsidRPr="00424070">
              <w:rPr>
                <w:rFonts w:eastAsia="Calibri"/>
                <w:sz w:val="18"/>
                <w:szCs w:val="18"/>
              </w:rPr>
              <w:t>Ata Öztürk</w:t>
            </w:r>
          </w:p>
        </w:tc>
      </w:tr>
      <w:tr w:rsidR="00637F2E" w:rsidRPr="00424070" w14:paraId="4E7708D9" w14:textId="77777777" w:rsidTr="004F22B7">
        <w:trPr>
          <w:jc w:val="center"/>
        </w:trPr>
        <w:tc>
          <w:tcPr>
            <w:tcW w:w="5885" w:type="dxa"/>
            <w:gridSpan w:val="3"/>
          </w:tcPr>
          <w:p w14:paraId="77B9D9A0" w14:textId="5B6E505E" w:rsidR="00515237" w:rsidRPr="00424070" w:rsidRDefault="00515237" w:rsidP="00CC710D">
            <w:pPr>
              <w:jc w:val="both"/>
              <w:rPr>
                <w:rFonts w:eastAsia="Calibri"/>
                <w:b/>
                <w:sz w:val="18"/>
                <w:szCs w:val="18"/>
              </w:rPr>
            </w:pPr>
            <w:r w:rsidRPr="00424070">
              <w:rPr>
                <w:rFonts w:eastAsia="Calibri"/>
                <w:b/>
                <w:sz w:val="18"/>
                <w:szCs w:val="18"/>
              </w:rPr>
              <w:t xml:space="preserve">Dersin Önkoşulu: </w:t>
            </w:r>
          </w:p>
        </w:tc>
        <w:tc>
          <w:tcPr>
            <w:tcW w:w="5315" w:type="dxa"/>
          </w:tcPr>
          <w:p w14:paraId="109F6875" w14:textId="320E162B" w:rsidR="00515237" w:rsidRPr="00424070" w:rsidRDefault="00515237" w:rsidP="00CC710D">
            <w:pPr>
              <w:jc w:val="both"/>
              <w:rPr>
                <w:rFonts w:eastAsia="Calibri"/>
                <w:sz w:val="18"/>
                <w:szCs w:val="18"/>
              </w:rPr>
            </w:pPr>
            <w:r w:rsidRPr="00424070">
              <w:rPr>
                <w:rFonts w:eastAsia="Calibri"/>
                <w:b/>
                <w:sz w:val="18"/>
                <w:szCs w:val="18"/>
              </w:rPr>
              <w:t>Önkoşul Olduğu Ders:</w:t>
            </w:r>
            <w:r w:rsidRPr="00424070">
              <w:rPr>
                <w:rFonts w:eastAsia="Calibri"/>
                <w:sz w:val="18"/>
                <w:szCs w:val="18"/>
              </w:rPr>
              <w:t xml:space="preserve"> </w:t>
            </w:r>
          </w:p>
        </w:tc>
      </w:tr>
      <w:tr w:rsidR="00637F2E" w:rsidRPr="00424070" w14:paraId="3A07F54C" w14:textId="77777777" w:rsidTr="004F22B7">
        <w:trPr>
          <w:jc w:val="center"/>
        </w:trPr>
        <w:tc>
          <w:tcPr>
            <w:tcW w:w="5885" w:type="dxa"/>
            <w:gridSpan w:val="3"/>
          </w:tcPr>
          <w:p w14:paraId="2E5CDED8" w14:textId="62C4A258" w:rsidR="00515237" w:rsidRPr="00424070" w:rsidRDefault="00515237" w:rsidP="00CC710D">
            <w:pPr>
              <w:jc w:val="both"/>
              <w:rPr>
                <w:rFonts w:eastAsia="Calibri"/>
                <w:b/>
                <w:sz w:val="18"/>
                <w:szCs w:val="18"/>
              </w:rPr>
            </w:pPr>
            <w:r w:rsidRPr="00424070">
              <w:rPr>
                <w:rFonts w:eastAsia="Calibri"/>
                <w:b/>
                <w:sz w:val="18"/>
                <w:szCs w:val="18"/>
              </w:rPr>
              <w:t xml:space="preserve">Haftalık Ders Saati: </w:t>
            </w:r>
            <w:r w:rsidRPr="00424070">
              <w:rPr>
                <w:rFonts w:eastAsia="Calibri"/>
                <w:sz w:val="18"/>
                <w:szCs w:val="18"/>
              </w:rPr>
              <w:t>2</w:t>
            </w:r>
          </w:p>
        </w:tc>
        <w:tc>
          <w:tcPr>
            <w:tcW w:w="5315" w:type="dxa"/>
          </w:tcPr>
          <w:p w14:paraId="45CF3A9A" w14:textId="6175384D" w:rsidR="00515237" w:rsidRPr="00424070" w:rsidRDefault="00515237" w:rsidP="00CC710D">
            <w:pPr>
              <w:jc w:val="both"/>
              <w:rPr>
                <w:rFonts w:eastAsia="Calibri"/>
                <w:b/>
                <w:sz w:val="18"/>
                <w:szCs w:val="18"/>
              </w:rPr>
            </w:pPr>
            <w:r w:rsidRPr="00424070">
              <w:rPr>
                <w:rFonts w:eastAsia="Calibri"/>
                <w:b/>
                <w:sz w:val="18"/>
                <w:szCs w:val="18"/>
              </w:rPr>
              <w:t xml:space="preserve">Ders Koordinatörü: </w:t>
            </w:r>
          </w:p>
        </w:tc>
      </w:tr>
      <w:tr w:rsidR="00637F2E" w:rsidRPr="00424070" w14:paraId="1DF78E24" w14:textId="77777777" w:rsidTr="004F22B7">
        <w:trPr>
          <w:jc w:val="center"/>
        </w:trPr>
        <w:tc>
          <w:tcPr>
            <w:tcW w:w="2391" w:type="dxa"/>
          </w:tcPr>
          <w:p w14:paraId="4368DDFF" w14:textId="2C95023B" w:rsidR="00515237" w:rsidRPr="00424070" w:rsidRDefault="00515237" w:rsidP="00CC710D">
            <w:pPr>
              <w:jc w:val="both"/>
              <w:rPr>
                <w:rFonts w:eastAsia="Calibri"/>
                <w:b/>
                <w:sz w:val="18"/>
                <w:szCs w:val="18"/>
              </w:rPr>
            </w:pPr>
            <w:r w:rsidRPr="00424070">
              <w:rPr>
                <w:rFonts w:eastAsia="Calibri"/>
                <w:b/>
                <w:sz w:val="18"/>
                <w:szCs w:val="18"/>
              </w:rPr>
              <w:t>Teori</w:t>
            </w:r>
          </w:p>
        </w:tc>
        <w:tc>
          <w:tcPr>
            <w:tcW w:w="1525" w:type="dxa"/>
          </w:tcPr>
          <w:p w14:paraId="4E703923" w14:textId="6B83595D" w:rsidR="00515237" w:rsidRPr="00424070" w:rsidRDefault="00515237" w:rsidP="00CC710D">
            <w:pPr>
              <w:jc w:val="both"/>
              <w:rPr>
                <w:rFonts w:eastAsia="Calibri"/>
                <w:b/>
                <w:sz w:val="18"/>
                <w:szCs w:val="18"/>
              </w:rPr>
            </w:pPr>
            <w:r w:rsidRPr="00424070">
              <w:rPr>
                <w:rFonts w:eastAsia="Calibri"/>
                <w:b/>
                <w:sz w:val="18"/>
                <w:szCs w:val="18"/>
              </w:rPr>
              <w:t>Uygulama</w:t>
            </w:r>
          </w:p>
        </w:tc>
        <w:tc>
          <w:tcPr>
            <w:tcW w:w="1969" w:type="dxa"/>
          </w:tcPr>
          <w:p w14:paraId="424CC72F" w14:textId="77777777" w:rsidR="00515237" w:rsidRPr="00424070" w:rsidRDefault="00515237" w:rsidP="00CC710D">
            <w:pPr>
              <w:jc w:val="both"/>
              <w:rPr>
                <w:rFonts w:eastAsia="Calibri"/>
                <w:b/>
                <w:sz w:val="18"/>
                <w:szCs w:val="18"/>
              </w:rPr>
            </w:pPr>
            <w:r w:rsidRPr="00424070">
              <w:rPr>
                <w:rFonts w:eastAsia="Calibri"/>
                <w:b/>
                <w:sz w:val="18"/>
                <w:szCs w:val="18"/>
              </w:rPr>
              <w:t>Laboratuvar</w:t>
            </w:r>
          </w:p>
        </w:tc>
        <w:tc>
          <w:tcPr>
            <w:tcW w:w="5315" w:type="dxa"/>
          </w:tcPr>
          <w:p w14:paraId="1D749EA9" w14:textId="68FDC327" w:rsidR="00515237" w:rsidRPr="00424070" w:rsidRDefault="00515237" w:rsidP="00CC710D">
            <w:pPr>
              <w:jc w:val="both"/>
              <w:rPr>
                <w:rFonts w:eastAsia="Calibri"/>
                <w:b/>
                <w:sz w:val="18"/>
                <w:szCs w:val="18"/>
              </w:rPr>
            </w:pPr>
            <w:r w:rsidRPr="00424070">
              <w:rPr>
                <w:rFonts w:eastAsia="Calibri"/>
                <w:b/>
                <w:sz w:val="18"/>
                <w:szCs w:val="18"/>
              </w:rPr>
              <w:t xml:space="preserve">Dersin AKTS Kredisi: </w:t>
            </w:r>
          </w:p>
        </w:tc>
      </w:tr>
      <w:tr w:rsidR="00515237" w:rsidRPr="00424070" w14:paraId="7F4D8DE9" w14:textId="77777777" w:rsidTr="004F22B7">
        <w:trPr>
          <w:jc w:val="center"/>
        </w:trPr>
        <w:tc>
          <w:tcPr>
            <w:tcW w:w="2391" w:type="dxa"/>
          </w:tcPr>
          <w:p w14:paraId="3D14BF43" w14:textId="77777777" w:rsidR="00515237" w:rsidRPr="00424070" w:rsidRDefault="00515237" w:rsidP="00CC710D">
            <w:pPr>
              <w:jc w:val="both"/>
              <w:rPr>
                <w:rFonts w:eastAsia="Calibri"/>
                <w:sz w:val="18"/>
                <w:szCs w:val="18"/>
              </w:rPr>
            </w:pPr>
            <w:r w:rsidRPr="00424070">
              <w:rPr>
                <w:rFonts w:eastAsia="Calibri"/>
                <w:sz w:val="18"/>
                <w:szCs w:val="18"/>
              </w:rPr>
              <w:t>2</w:t>
            </w:r>
          </w:p>
        </w:tc>
        <w:tc>
          <w:tcPr>
            <w:tcW w:w="1525" w:type="dxa"/>
          </w:tcPr>
          <w:p w14:paraId="5FFA526B" w14:textId="77777777" w:rsidR="00515237" w:rsidRPr="00424070" w:rsidRDefault="00515237" w:rsidP="00CC710D">
            <w:pPr>
              <w:jc w:val="both"/>
              <w:rPr>
                <w:rFonts w:eastAsia="Calibri"/>
                <w:sz w:val="18"/>
                <w:szCs w:val="18"/>
              </w:rPr>
            </w:pPr>
            <w:r w:rsidRPr="00424070">
              <w:rPr>
                <w:rFonts w:eastAsia="Calibri"/>
                <w:sz w:val="18"/>
                <w:szCs w:val="18"/>
              </w:rPr>
              <w:t>0</w:t>
            </w:r>
          </w:p>
        </w:tc>
        <w:tc>
          <w:tcPr>
            <w:tcW w:w="1969" w:type="dxa"/>
          </w:tcPr>
          <w:p w14:paraId="2138ADFC" w14:textId="77777777" w:rsidR="00515237" w:rsidRPr="00424070" w:rsidRDefault="00515237" w:rsidP="00CC710D">
            <w:pPr>
              <w:jc w:val="both"/>
              <w:rPr>
                <w:rFonts w:eastAsia="Calibri"/>
                <w:sz w:val="18"/>
                <w:szCs w:val="18"/>
              </w:rPr>
            </w:pPr>
            <w:r w:rsidRPr="00424070">
              <w:rPr>
                <w:rFonts w:eastAsia="Calibri"/>
                <w:sz w:val="18"/>
                <w:szCs w:val="18"/>
              </w:rPr>
              <w:t>0</w:t>
            </w:r>
          </w:p>
        </w:tc>
        <w:tc>
          <w:tcPr>
            <w:tcW w:w="5315" w:type="dxa"/>
          </w:tcPr>
          <w:p w14:paraId="16777198" w14:textId="77777777" w:rsidR="00515237" w:rsidRPr="00424070" w:rsidRDefault="00515237" w:rsidP="00CC710D">
            <w:pPr>
              <w:jc w:val="both"/>
              <w:rPr>
                <w:rFonts w:eastAsia="Calibri"/>
                <w:bCs/>
                <w:sz w:val="18"/>
                <w:szCs w:val="18"/>
              </w:rPr>
            </w:pPr>
            <w:r w:rsidRPr="00424070">
              <w:rPr>
                <w:rFonts w:eastAsia="Calibri"/>
                <w:bCs/>
                <w:sz w:val="18"/>
                <w:szCs w:val="18"/>
              </w:rPr>
              <w:t>3</w:t>
            </w:r>
          </w:p>
        </w:tc>
      </w:tr>
    </w:tbl>
    <w:p w14:paraId="5D4A1E9A" w14:textId="77777777" w:rsidR="00515237" w:rsidRPr="00424070" w:rsidRDefault="00515237" w:rsidP="00CC710D">
      <w:pPr>
        <w:jc w:val="both"/>
        <w:rPr>
          <w:rFonts w:eastAsia="Calibri"/>
          <w:sz w:val="18"/>
          <w:szCs w:val="18"/>
        </w:rPr>
      </w:pPr>
    </w:p>
    <w:tbl>
      <w:tblPr>
        <w:tblpPr w:leftFromText="141" w:rightFromText="141" w:vertAnchor="text" w:horzAnchor="margin" w:tblpXSpec="center" w:tblpY="2"/>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637F2E" w:rsidRPr="00424070" w14:paraId="53E4F289" w14:textId="77777777" w:rsidTr="004F22B7">
        <w:tc>
          <w:tcPr>
            <w:tcW w:w="11199" w:type="dxa"/>
          </w:tcPr>
          <w:p w14:paraId="262AD2C7" w14:textId="43766580" w:rsidR="00515237" w:rsidRPr="00424070" w:rsidRDefault="00515237" w:rsidP="00CC710D">
            <w:pPr>
              <w:jc w:val="both"/>
              <w:rPr>
                <w:rFonts w:eastAsia="Calibri"/>
                <w:b/>
                <w:sz w:val="18"/>
                <w:szCs w:val="18"/>
              </w:rPr>
            </w:pPr>
            <w:r w:rsidRPr="00424070">
              <w:rPr>
                <w:rFonts w:eastAsia="Calibri"/>
                <w:b/>
                <w:sz w:val="18"/>
                <w:szCs w:val="18"/>
              </w:rPr>
              <w:t>Dersin Amacı:</w:t>
            </w:r>
            <w:r w:rsidR="004F22B7" w:rsidRPr="00424070">
              <w:rPr>
                <w:rFonts w:eastAsia="Calibri"/>
                <w:b/>
                <w:sz w:val="18"/>
                <w:szCs w:val="18"/>
              </w:rPr>
              <w:t xml:space="preserve"> </w:t>
            </w:r>
            <w:r w:rsidRPr="00424070">
              <w:rPr>
                <w:rFonts w:eastAsia="Calibri"/>
                <w:sz w:val="18"/>
                <w:szCs w:val="18"/>
              </w:rPr>
              <w:t>Öğrencilerin adli tıp ve hemşirelik konularında bilgi ve beceriye sahip olmaları amaçlanmaktadır.</w:t>
            </w:r>
          </w:p>
        </w:tc>
      </w:tr>
      <w:tr w:rsidR="00637F2E" w:rsidRPr="00424070" w14:paraId="1CCE5C76" w14:textId="77777777" w:rsidTr="004F22B7">
        <w:tc>
          <w:tcPr>
            <w:tcW w:w="11199" w:type="dxa"/>
          </w:tcPr>
          <w:p w14:paraId="11394E3C" w14:textId="77777777" w:rsidR="00515237" w:rsidRPr="00424070" w:rsidRDefault="00515237" w:rsidP="00CC710D">
            <w:pPr>
              <w:jc w:val="both"/>
              <w:rPr>
                <w:rFonts w:eastAsia="Calibri"/>
                <w:b/>
                <w:sz w:val="18"/>
                <w:szCs w:val="18"/>
              </w:rPr>
            </w:pPr>
            <w:r w:rsidRPr="00424070">
              <w:rPr>
                <w:rFonts w:eastAsia="Calibri"/>
                <w:b/>
                <w:sz w:val="18"/>
                <w:szCs w:val="18"/>
              </w:rPr>
              <w:t xml:space="preserve">Dersin Öğrenme Kazanımları:  </w:t>
            </w:r>
          </w:p>
          <w:p w14:paraId="5E7B0CD1" w14:textId="77777777" w:rsidR="00515237" w:rsidRPr="00424070" w:rsidRDefault="00515237" w:rsidP="00CC710D">
            <w:pPr>
              <w:ind w:left="60"/>
              <w:jc w:val="both"/>
              <w:rPr>
                <w:rFonts w:eastAsia="Calibri"/>
                <w:sz w:val="18"/>
                <w:szCs w:val="18"/>
              </w:rPr>
            </w:pPr>
            <w:r w:rsidRPr="00424070">
              <w:rPr>
                <w:rFonts w:eastAsia="Calibri"/>
                <w:sz w:val="18"/>
                <w:szCs w:val="18"/>
              </w:rPr>
              <w:t>1. Öğrenci adli tıp hemşireliğinin temel kuram, kavram, ilke ve yöntemlere ilişkin bilgileri öğrenir.</w:t>
            </w:r>
          </w:p>
          <w:p w14:paraId="31A79088" w14:textId="77777777" w:rsidR="00515237" w:rsidRPr="00424070" w:rsidRDefault="00515237" w:rsidP="00CC710D">
            <w:pPr>
              <w:ind w:left="60"/>
              <w:jc w:val="both"/>
              <w:rPr>
                <w:rFonts w:eastAsia="Calibri"/>
                <w:sz w:val="18"/>
                <w:szCs w:val="18"/>
              </w:rPr>
            </w:pPr>
            <w:r w:rsidRPr="00424070">
              <w:rPr>
                <w:rFonts w:eastAsia="Calibri"/>
                <w:sz w:val="18"/>
                <w:szCs w:val="18"/>
              </w:rPr>
              <w:t>2. Öğrenci adli tıp hemşireliğinin görev, yetki ve sorumluluklarını tanımlar.</w:t>
            </w:r>
          </w:p>
          <w:p w14:paraId="04608CBF" w14:textId="77777777" w:rsidR="00515237" w:rsidRPr="00424070" w:rsidRDefault="00515237" w:rsidP="00CC710D">
            <w:pPr>
              <w:ind w:left="60"/>
              <w:jc w:val="both"/>
              <w:rPr>
                <w:rFonts w:eastAsia="Calibri"/>
                <w:sz w:val="18"/>
                <w:szCs w:val="18"/>
              </w:rPr>
            </w:pPr>
            <w:r w:rsidRPr="00424070">
              <w:rPr>
                <w:rFonts w:eastAsia="Calibri"/>
                <w:sz w:val="18"/>
                <w:szCs w:val="18"/>
              </w:rPr>
              <w:t>3. Öğrenci adli tıp hemşireliğinin toplumdaki yerini kavrar. Görev, yetki ve sorumluluklarını tanımasına yardım eder.</w:t>
            </w:r>
          </w:p>
          <w:p w14:paraId="07043EFA" w14:textId="77777777" w:rsidR="00515237" w:rsidRPr="00424070" w:rsidRDefault="00515237" w:rsidP="00CC710D">
            <w:pPr>
              <w:ind w:left="60"/>
              <w:jc w:val="both"/>
              <w:rPr>
                <w:rFonts w:eastAsia="Calibri"/>
                <w:sz w:val="18"/>
                <w:szCs w:val="18"/>
              </w:rPr>
            </w:pPr>
            <w:r w:rsidRPr="00424070">
              <w:rPr>
                <w:rFonts w:eastAsia="Calibri"/>
                <w:sz w:val="18"/>
                <w:szCs w:val="18"/>
              </w:rPr>
              <w:t>4. Öğrenci adli tıp hemşireliğinin diğer mesleklerle olan ilişkilerini öğrenir.</w:t>
            </w:r>
          </w:p>
          <w:p w14:paraId="48F0AA27" w14:textId="77777777" w:rsidR="00515237" w:rsidRPr="00424070" w:rsidRDefault="00515237" w:rsidP="00CC710D">
            <w:pPr>
              <w:ind w:left="60"/>
              <w:jc w:val="both"/>
              <w:rPr>
                <w:rFonts w:eastAsia="Calibri"/>
                <w:sz w:val="18"/>
                <w:szCs w:val="18"/>
              </w:rPr>
            </w:pPr>
            <w:r w:rsidRPr="00424070">
              <w:rPr>
                <w:rFonts w:eastAsia="Calibri"/>
                <w:sz w:val="18"/>
                <w:szCs w:val="18"/>
              </w:rPr>
              <w:t>5. Öğrenci adli tıp hemşireliğine yönelik olarak sağlıklı/ hasta bireylere bakım vermede gerekli bilgiyi kavrar.</w:t>
            </w:r>
          </w:p>
          <w:p w14:paraId="53BC6FE3" w14:textId="77777777" w:rsidR="00515237" w:rsidRPr="00424070" w:rsidRDefault="00515237" w:rsidP="00CC710D">
            <w:pPr>
              <w:ind w:left="60"/>
              <w:jc w:val="both"/>
              <w:rPr>
                <w:rFonts w:eastAsia="Calibri"/>
                <w:sz w:val="18"/>
                <w:szCs w:val="18"/>
              </w:rPr>
            </w:pPr>
            <w:r w:rsidRPr="00424070">
              <w:rPr>
                <w:rFonts w:eastAsia="Calibri"/>
                <w:sz w:val="18"/>
                <w:szCs w:val="18"/>
              </w:rPr>
              <w:t>6. Öğrenci adli tıp hemşireliğine yönelik olarak sağlıklı/ hasta bireylere bakım vermede gerekli beceriyi gösterir.</w:t>
            </w:r>
          </w:p>
          <w:p w14:paraId="7F1D2982" w14:textId="77777777" w:rsidR="00515237" w:rsidRPr="00424070" w:rsidRDefault="00515237" w:rsidP="00CC710D">
            <w:pPr>
              <w:ind w:left="60"/>
              <w:jc w:val="both"/>
              <w:rPr>
                <w:rFonts w:eastAsia="Calibri"/>
                <w:sz w:val="18"/>
                <w:szCs w:val="18"/>
              </w:rPr>
            </w:pPr>
            <w:r w:rsidRPr="00424070">
              <w:rPr>
                <w:rFonts w:eastAsia="Calibri"/>
                <w:sz w:val="18"/>
                <w:szCs w:val="18"/>
              </w:rPr>
              <w:t>7. Adli tıp hemşireliğine yönelik bakım verirken problem çözme ve planlı bakım verme yeteneğini gösterir.</w:t>
            </w:r>
          </w:p>
        </w:tc>
      </w:tr>
    </w:tbl>
    <w:p w14:paraId="33BDD4A3" w14:textId="77777777" w:rsidR="00515237" w:rsidRPr="00424070" w:rsidRDefault="00515237" w:rsidP="00CC710D">
      <w:pPr>
        <w:jc w:val="both"/>
        <w:rPr>
          <w:rFonts w:eastAsia="Calibri"/>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515237" w:rsidRPr="00424070" w14:paraId="69A95459" w14:textId="77777777" w:rsidTr="004F22B7">
        <w:trPr>
          <w:trHeight w:val="199"/>
          <w:jc w:val="center"/>
        </w:trPr>
        <w:tc>
          <w:tcPr>
            <w:tcW w:w="11199" w:type="dxa"/>
          </w:tcPr>
          <w:p w14:paraId="71F546C8" w14:textId="196C4521" w:rsidR="00515237" w:rsidRPr="00424070" w:rsidRDefault="00515237" w:rsidP="00CC710D">
            <w:pPr>
              <w:jc w:val="both"/>
              <w:rPr>
                <w:rFonts w:eastAsia="Calibri"/>
                <w:b/>
                <w:sz w:val="18"/>
                <w:szCs w:val="18"/>
              </w:rPr>
            </w:pPr>
            <w:r w:rsidRPr="00424070">
              <w:rPr>
                <w:rFonts w:eastAsia="Calibri"/>
                <w:b/>
                <w:sz w:val="18"/>
                <w:szCs w:val="18"/>
              </w:rPr>
              <w:t xml:space="preserve">Öğrenme ve Öğretme Yöntemleri: </w:t>
            </w:r>
            <w:r w:rsidRPr="00424070">
              <w:rPr>
                <w:rFonts w:eastAsia="Calibri"/>
                <w:sz w:val="18"/>
                <w:szCs w:val="18"/>
              </w:rPr>
              <w:t>Anlatma, soru-cevap, tartışma.</w:t>
            </w:r>
          </w:p>
        </w:tc>
      </w:tr>
    </w:tbl>
    <w:p w14:paraId="2015D78A" w14:textId="77777777" w:rsidR="00515237" w:rsidRPr="00424070" w:rsidRDefault="00515237" w:rsidP="00CC710D">
      <w:pPr>
        <w:jc w:val="both"/>
        <w:rPr>
          <w:rFonts w:eastAsia="Calibri"/>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3090"/>
        <w:gridCol w:w="3993"/>
      </w:tblGrid>
      <w:tr w:rsidR="00637F2E" w:rsidRPr="00424070" w14:paraId="1054002B" w14:textId="77777777" w:rsidTr="004F22B7">
        <w:trPr>
          <w:trHeight w:val="56"/>
          <w:jc w:val="center"/>
        </w:trPr>
        <w:tc>
          <w:tcPr>
            <w:tcW w:w="11199" w:type="dxa"/>
            <w:gridSpan w:val="3"/>
          </w:tcPr>
          <w:p w14:paraId="278ABBD1" w14:textId="5EC72892" w:rsidR="00515237" w:rsidRPr="00424070" w:rsidRDefault="00515237"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6F7A7F58" w14:textId="77777777" w:rsidTr="004F22B7">
        <w:trPr>
          <w:trHeight w:val="56"/>
          <w:jc w:val="center"/>
        </w:trPr>
        <w:tc>
          <w:tcPr>
            <w:tcW w:w="4116" w:type="dxa"/>
          </w:tcPr>
          <w:p w14:paraId="01973C4B" w14:textId="77777777" w:rsidR="00515237" w:rsidRPr="00424070" w:rsidRDefault="00515237" w:rsidP="00CC710D">
            <w:pPr>
              <w:jc w:val="both"/>
              <w:rPr>
                <w:b/>
                <w:sz w:val="18"/>
                <w:szCs w:val="18"/>
              </w:rPr>
            </w:pPr>
          </w:p>
        </w:tc>
        <w:tc>
          <w:tcPr>
            <w:tcW w:w="3090" w:type="dxa"/>
          </w:tcPr>
          <w:p w14:paraId="21F0A9BB" w14:textId="77777777" w:rsidR="00515237" w:rsidRPr="00424070" w:rsidRDefault="00515237" w:rsidP="00CC710D">
            <w:pPr>
              <w:jc w:val="both"/>
              <w:rPr>
                <w:b/>
                <w:sz w:val="18"/>
                <w:szCs w:val="18"/>
              </w:rPr>
            </w:pPr>
            <w:r w:rsidRPr="00424070">
              <w:rPr>
                <w:sz w:val="18"/>
                <w:szCs w:val="18"/>
              </w:rPr>
              <w:t>Varsa (X) olarak işaretleyiniz</w:t>
            </w:r>
          </w:p>
        </w:tc>
        <w:tc>
          <w:tcPr>
            <w:tcW w:w="3993" w:type="dxa"/>
          </w:tcPr>
          <w:p w14:paraId="28AC27AA" w14:textId="77777777" w:rsidR="00515237" w:rsidRPr="00424070" w:rsidRDefault="00515237" w:rsidP="00CC710D">
            <w:pPr>
              <w:jc w:val="both"/>
              <w:rPr>
                <w:b/>
                <w:sz w:val="18"/>
                <w:szCs w:val="18"/>
              </w:rPr>
            </w:pPr>
            <w:r w:rsidRPr="00424070">
              <w:rPr>
                <w:sz w:val="18"/>
                <w:szCs w:val="18"/>
              </w:rPr>
              <w:t>Yüzde (%)</w:t>
            </w:r>
          </w:p>
        </w:tc>
      </w:tr>
      <w:tr w:rsidR="00637F2E" w:rsidRPr="00424070" w14:paraId="262DA24D" w14:textId="77777777" w:rsidTr="004F22B7">
        <w:trPr>
          <w:trHeight w:val="218"/>
          <w:jc w:val="center"/>
        </w:trPr>
        <w:tc>
          <w:tcPr>
            <w:tcW w:w="4116" w:type="dxa"/>
            <w:vAlign w:val="center"/>
          </w:tcPr>
          <w:p w14:paraId="497443F6" w14:textId="77777777" w:rsidR="00515237" w:rsidRPr="00424070" w:rsidRDefault="00515237"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0C600AEA" w14:textId="77777777" w:rsidR="00515237" w:rsidRPr="00424070" w:rsidRDefault="00515237" w:rsidP="00CC710D">
            <w:pPr>
              <w:autoSpaceDE w:val="0"/>
              <w:autoSpaceDN w:val="0"/>
              <w:adjustRightInd w:val="0"/>
              <w:jc w:val="both"/>
              <w:rPr>
                <w:sz w:val="18"/>
                <w:szCs w:val="18"/>
              </w:rPr>
            </w:pPr>
          </w:p>
        </w:tc>
        <w:tc>
          <w:tcPr>
            <w:tcW w:w="3993" w:type="dxa"/>
            <w:vAlign w:val="center"/>
          </w:tcPr>
          <w:p w14:paraId="5B8F5E9D" w14:textId="77777777" w:rsidR="00515237" w:rsidRPr="00424070" w:rsidRDefault="00515237" w:rsidP="00CC710D">
            <w:pPr>
              <w:autoSpaceDE w:val="0"/>
              <w:autoSpaceDN w:val="0"/>
              <w:adjustRightInd w:val="0"/>
              <w:jc w:val="both"/>
              <w:rPr>
                <w:sz w:val="18"/>
                <w:szCs w:val="18"/>
              </w:rPr>
            </w:pPr>
          </w:p>
        </w:tc>
      </w:tr>
      <w:tr w:rsidR="00637F2E" w:rsidRPr="00424070" w14:paraId="62B774A0" w14:textId="77777777" w:rsidTr="004F22B7">
        <w:trPr>
          <w:trHeight w:val="224"/>
          <w:jc w:val="center"/>
        </w:trPr>
        <w:tc>
          <w:tcPr>
            <w:tcW w:w="4116" w:type="dxa"/>
            <w:vAlign w:val="center"/>
          </w:tcPr>
          <w:p w14:paraId="3FB821B7" w14:textId="77777777" w:rsidR="00515237" w:rsidRPr="00424070" w:rsidRDefault="00515237"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15F236BC" w14:textId="77777777" w:rsidR="00515237" w:rsidRPr="00424070" w:rsidRDefault="00515237" w:rsidP="00CC710D">
            <w:pPr>
              <w:autoSpaceDE w:val="0"/>
              <w:autoSpaceDN w:val="0"/>
              <w:adjustRightInd w:val="0"/>
              <w:jc w:val="both"/>
              <w:rPr>
                <w:sz w:val="18"/>
                <w:szCs w:val="18"/>
              </w:rPr>
            </w:pPr>
            <w:r w:rsidRPr="00424070">
              <w:rPr>
                <w:sz w:val="18"/>
                <w:szCs w:val="18"/>
              </w:rPr>
              <w:t>X</w:t>
            </w:r>
          </w:p>
        </w:tc>
        <w:tc>
          <w:tcPr>
            <w:tcW w:w="3993" w:type="dxa"/>
            <w:vAlign w:val="center"/>
          </w:tcPr>
          <w:p w14:paraId="082A8831" w14:textId="77777777" w:rsidR="00515237" w:rsidRPr="00424070" w:rsidRDefault="00515237" w:rsidP="00CC710D">
            <w:pPr>
              <w:autoSpaceDE w:val="0"/>
              <w:autoSpaceDN w:val="0"/>
              <w:adjustRightInd w:val="0"/>
              <w:jc w:val="both"/>
              <w:rPr>
                <w:sz w:val="18"/>
                <w:szCs w:val="18"/>
              </w:rPr>
            </w:pPr>
            <w:r w:rsidRPr="00424070">
              <w:rPr>
                <w:sz w:val="18"/>
                <w:szCs w:val="18"/>
              </w:rPr>
              <w:t>%50</w:t>
            </w:r>
          </w:p>
        </w:tc>
      </w:tr>
      <w:tr w:rsidR="00637F2E" w:rsidRPr="00424070" w14:paraId="332A2175" w14:textId="77777777" w:rsidTr="004F22B7">
        <w:trPr>
          <w:trHeight w:val="109"/>
          <w:jc w:val="center"/>
        </w:trPr>
        <w:tc>
          <w:tcPr>
            <w:tcW w:w="4116" w:type="dxa"/>
            <w:vAlign w:val="center"/>
          </w:tcPr>
          <w:p w14:paraId="3301FA23" w14:textId="77777777" w:rsidR="00515237" w:rsidRPr="00424070" w:rsidRDefault="00515237" w:rsidP="00CC710D">
            <w:pPr>
              <w:autoSpaceDE w:val="0"/>
              <w:autoSpaceDN w:val="0"/>
              <w:adjustRightInd w:val="0"/>
              <w:ind w:left="708"/>
              <w:jc w:val="both"/>
              <w:rPr>
                <w:b/>
                <w:sz w:val="18"/>
                <w:szCs w:val="18"/>
              </w:rPr>
            </w:pPr>
            <w:r w:rsidRPr="00424070">
              <w:rPr>
                <w:b/>
                <w:sz w:val="18"/>
                <w:szCs w:val="18"/>
              </w:rPr>
              <w:t>Uygulama</w:t>
            </w:r>
          </w:p>
        </w:tc>
        <w:tc>
          <w:tcPr>
            <w:tcW w:w="3090" w:type="dxa"/>
            <w:vAlign w:val="center"/>
          </w:tcPr>
          <w:p w14:paraId="6DE5ECA6" w14:textId="77777777" w:rsidR="00515237" w:rsidRPr="00424070" w:rsidRDefault="00515237" w:rsidP="00CC710D">
            <w:pPr>
              <w:autoSpaceDE w:val="0"/>
              <w:autoSpaceDN w:val="0"/>
              <w:adjustRightInd w:val="0"/>
              <w:jc w:val="both"/>
              <w:rPr>
                <w:sz w:val="18"/>
                <w:szCs w:val="18"/>
              </w:rPr>
            </w:pPr>
          </w:p>
        </w:tc>
        <w:tc>
          <w:tcPr>
            <w:tcW w:w="3993" w:type="dxa"/>
            <w:vAlign w:val="center"/>
          </w:tcPr>
          <w:p w14:paraId="28B497A3" w14:textId="77777777" w:rsidR="00515237" w:rsidRPr="00424070" w:rsidRDefault="00515237" w:rsidP="00CC710D">
            <w:pPr>
              <w:autoSpaceDE w:val="0"/>
              <w:autoSpaceDN w:val="0"/>
              <w:adjustRightInd w:val="0"/>
              <w:jc w:val="both"/>
              <w:rPr>
                <w:sz w:val="18"/>
                <w:szCs w:val="18"/>
              </w:rPr>
            </w:pPr>
          </w:p>
        </w:tc>
      </w:tr>
      <w:tr w:rsidR="00637F2E" w:rsidRPr="00424070" w14:paraId="3D29E30C" w14:textId="77777777" w:rsidTr="004F22B7">
        <w:trPr>
          <w:trHeight w:val="224"/>
          <w:jc w:val="center"/>
        </w:trPr>
        <w:tc>
          <w:tcPr>
            <w:tcW w:w="4116" w:type="dxa"/>
            <w:vAlign w:val="center"/>
          </w:tcPr>
          <w:p w14:paraId="725245CA" w14:textId="77777777" w:rsidR="00515237" w:rsidRPr="00424070" w:rsidRDefault="00515237" w:rsidP="00CC710D">
            <w:pPr>
              <w:autoSpaceDE w:val="0"/>
              <w:autoSpaceDN w:val="0"/>
              <w:adjustRightInd w:val="0"/>
              <w:ind w:left="708"/>
              <w:jc w:val="both"/>
              <w:rPr>
                <w:b/>
                <w:sz w:val="18"/>
                <w:szCs w:val="18"/>
              </w:rPr>
            </w:pPr>
            <w:r w:rsidRPr="00424070">
              <w:rPr>
                <w:b/>
                <w:sz w:val="18"/>
                <w:szCs w:val="18"/>
              </w:rPr>
              <w:t>Proje</w:t>
            </w:r>
          </w:p>
        </w:tc>
        <w:tc>
          <w:tcPr>
            <w:tcW w:w="3090" w:type="dxa"/>
            <w:vAlign w:val="center"/>
          </w:tcPr>
          <w:p w14:paraId="594C50BD" w14:textId="77777777" w:rsidR="00515237" w:rsidRPr="00424070" w:rsidRDefault="00515237" w:rsidP="00CC710D">
            <w:pPr>
              <w:autoSpaceDE w:val="0"/>
              <w:autoSpaceDN w:val="0"/>
              <w:adjustRightInd w:val="0"/>
              <w:jc w:val="both"/>
              <w:rPr>
                <w:sz w:val="18"/>
                <w:szCs w:val="18"/>
              </w:rPr>
            </w:pPr>
          </w:p>
        </w:tc>
        <w:tc>
          <w:tcPr>
            <w:tcW w:w="3993" w:type="dxa"/>
            <w:vAlign w:val="center"/>
          </w:tcPr>
          <w:p w14:paraId="5FC25453" w14:textId="77777777" w:rsidR="00515237" w:rsidRPr="00424070" w:rsidRDefault="00515237" w:rsidP="00CC710D">
            <w:pPr>
              <w:autoSpaceDE w:val="0"/>
              <w:autoSpaceDN w:val="0"/>
              <w:adjustRightInd w:val="0"/>
              <w:jc w:val="both"/>
              <w:rPr>
                <w:sz w:val="18"/>
                <w:szCs w:val="18"/>
              </w:rPr>
            </w:pPr>
          </w:p>
        </w:tc>
      </w:tr>
      <w:tr w:rsidR="00637F2E" w:rsidRPr="00424070" w14:paraId="36A313C1" w14:textId="77777777" w:rsidTr="004F22B7">
        <w:trPr>
          <w:trHeight w:val="122"/>
          <w:jc w:val="center"/>
        </w:trPr>
        <w:tc>
          <w:tcPr>
            <w:tcW w:w="4116" w:type="dxa"/>
            <w:vAlign w:val="center"/>
          </w:tcPr>
          <w:p w14:paraId="0AF8169C" w14:textId="77777777" w:rsidR="00515237" w:rsidRPr="00424070" w:rsidRDefault="00515237" w:rsidP="00CC710D">
            <w:pPr>
              <w:autoSpaceDE w:val="0"/>
              <w:autoSpaceDN w:val="0"/>
              <w:adjustRightInd w:val="0"/>
              <w:ind w:left="708"/>
              <w:jc w:val="both"/>
              <w:rPr>
                <w:b/>
                <w:sz w:val="18"/>
                <w:szCs w:val="18"/>
              </w:rPr>
            </w:pPr>
            <w:r w:rsidRPr="00424070">
              <w:rPr>
                <w:b/>
                <w:sz w:val="18"/>
                <w:szCs w:val="18"/>
              </w:rPr>
              <w:t xml:space="preserve">Laboratuvar </w:t>
            </w:r>
          </w:p>
        </w:tc>
        <w:tc>
          <w:tcPr>
            <w:tcW w:w="3090" w:type="dxa"/>
            <w:vAlign w:val="center"/>
          </w:tcPr>
          <w:p w14:paraId="6A880A94" w14:textId="77777777" w:rsidR="00515237" w:rsidRPr="00424070" w:rsidRDefault="00515237" w:rsidP="00CC710D">
            <w:pPr>
              <w:autoSpaceDE w:val="0"/>
              <w:autoSpaceDN w:val="0"/>
              <w:adjustRightInd w:val="0"/>
              <w:jc w:val="both"/>
              <w:rPr>
                <w:sz w:val="18"/>
                <w:szCs w:val="18"/>
              </w:rPr>
            </w:pPr>
          </w:p>
        </w:tc>
        <w:tc>
          <w:tcPr>
            <w:tcW w:w="3993" w:type="dxa"/>
            <w:vAlign w:val="center"/>
          </w:tcPr>
          <w:p w14:paraId="000ABA8B" w14:textId="77777777" w:rsidR="00515237" w:rsidRPr="00424070" w:rsidRDefault="00515237" w:rsidP="00CC710D">
            <w:pPr>
              <w:autoSpaceDE w:val="0"/>
              <w:autoSpaceDN w:val="0"/>
              <w:adjustRightInd w:val="0"/>
              <w:jc w:val="both"/>
              <w:rPr>
                <w:sz w:val="18"/>
                <w:szCs w:val="18"/>
              </w:rPr>
            </w:pPr>
          </w:p>
        </w:tc>
      </w:tr>
      <w:tr w:rsidR="00637F2E" w:rsidRPr="00424070" w14:paraId="2E792675" w14:textId="77777777" w:rsidTr="004F22B7">
        <w:trPr>
          <w:trHeight w:val="116"/>
          <w:jc w:val="center"/>
        </w:trPr>
        <w:tc>
          <w:tcPr>
            <w:tcW w:w="4116" w:type="dxa"/>
            <w:vAlign w:val="center"/>
          </w:tcPr>
          <w:p w14:paraId="2939A1DE" w14:textId="77777777" w:rsidR="00515237" w:rsidRPr="00424070" w:rsidRDefault="00515237"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23037F17" w14:textId="77777777" w:rsidR="00515237" w:rsidRPr="00424070" w:rsidRDefault="00515237" w:rsidP="00CC710D">
            <w:pPr>
              <w:autoSpaceDE w:val="0"/>
              <w:autoSpaceDN w:val="0"/>
              <w:adjustRightInd w:val="0"/>
              <w:jc w:val="both"/>
              <w:rPr>
                <w:sz w:val="18"/>
                <w:szCs w:val="18"/>
              </w:rPr>
            </w:pPr>
            <w:r w:rsidRPr="00424070">
              <w:rPr>
                <w:sz w:val="18"/>
                <w:szCs w:val="18"/>
              </w:rPr>
              <w:t>X</w:t>
            </w:r>
          </w:p>
        </w:tc>
        <w:tc>
          <w:tcPr>
            <w:tcW w:w="3993" w:type="dxa"/>
            <w:vAlign w:val="center"/>
          </w:tcPr>
          <w:p w14:paraId="582F6D18" w14:textId="77777777" w:rsidR="00515237" w:rsidRPr="00424070" w:rsidRDefault="00515237" w:rsidP="00CC710D">
            <w:pPr>
              <w:autoSpaceDE w:val="0"/>
              <w:autoSpaceDN w:val="0"/>
              <w:adjustRightInd w:val="0"/>
              <w:jc w:val="both"/>
              <w:rPr>
                <w:sz w:val="18"/>
                <w:szCs w:val="18"/>
              </w:rPr>
            </w:pPr>
            <w:r w:rsidRPr="00424070">
              <w:rPr>
                <w:sz w:val="18"/>
                <w:szCs w:val="18"/>
              </w:rPr>
              <w:t>%50</w:t>
            </w:r>
          </w:p>
        </w:tc>
      </w:tr>
      <w:tr w:rsidR="00637F2E" w:rsidRPr="00424070" w14:paraId="79827FCD" w14:textId="77777777" w:rsidTr="004F22B7">
        <w:tblPrEx>
          <w:tblBorders>
            <w:insideH w:val="single" w:sz="6" w:space="0" w:color="auto"/>
            <w:insideV w:val="single" w:sz="6" w:space="0" w:color="auto"/>
          </w:tblBorders>
        </w:tblPrEx>
        <w:trPr>
          <w:jc w:val="center"/>
        </w:trPr>
        <w:tc>
          <w:tcPr>
            <w:tcW w:w="11199" w:type="dxa"/>
            <w:gridSpan w:val="3"/>
          </w:tcPr>
          <w:p w14:paraId="3FD6B1E6" w14:textId="77777777" w:rsidR="00515237" w:rsidRPr="00424070" w:rsidRDefault="00515237" w:rsidP="00CC710D">
            <w:pPr>
              <w:jc w:val="both"/>
              <w:rPr>
                <w:b/>
                <w:sz w:val="18"/>
                <w:szCs w:val="18"/>
              </w:rPr>
            </w:pPr>
            <w:r w:rsidRPr="00424070">
              <w:rPr>
                <w:b/>
                <w:sz w:val="18"/>
                <w:szCs w:val="18"/>
              </w:rPr>
              <w:lastRenderedPageBreak/>
              <w:t xml:space="preserve">Ders İçin Önerilen Kaynaklar: </w:t>
            </w:r>
          </w:p>
          <w:p w14:paraId="2A73A630" w14:textId="77777777" w:rsidR="00515237" w:rsidRPr="00424070" w:rsidRDefault="00515237" w:rsidP="00CC710D">
            <w:pPr>
              <w:pStyle w:val="ListeParagraf"/>
              <w:numPr>
                <w:ilvl w:val="0"/>
                <w:numId w:val="69"/>
              </w:numPr>
              <w:jc w:val="both"/>
              <w:rPr>
                <w:sz w:val="18"/>
                <w:szCs w:val="18"/>
              </w:rPr>
            </w:pPr>
            <w:r w:rsidRPr="00424070">
              <w:rPr>
                <w:sz w:val="18"/>
                <w:szCs w:val="18"/>
              </w:rPr>
              <w:t>Adli Tıp ve Adli Bilimler, Dokgöz H, Akademisyen Kitabevi, 2. Baskı, 2019.</w:t>
            </w:r>
          </w:p>
          <w:p w14:paraId="31BB4CEA" w14:textId="77777777" w:rsidR="00515237" w:rsidRPr="00424070" w:rsidRDefault="00515237" w:rsidP="00CC710D">
            <w:pPr>
              <w:pStyle w:val="ListeParagraf"/>
              <w:numPr>
                <w:ilvl w:val="0"/>
                <w:numId w:val="69"/>
              </w:numPr>
              <w:jc w:val="both"/>
              <w:rPr>
                <w:sz w:val="18"/>
                <w:szCs w:val="18"/>
              </w:rPr>
            </w:pPr>
            <w:r w:rsidRPr="00424070">
              <w:rPr>
                <w:sz w:val="18"/>
                <w:szCs w:val="18"/>
              </w:rPr>
              <w:t>Adli Tıp Ders Kitabı, Koç S. Cerrahpaşa Tıp Fakültesi Yayınları, 2011.</w:t>
            </w:r>
          </w:p>
        </w:tc>
      </w:tr>
      <w:tr w:rsidR="00515237" w:rsidRPr="00424070" w14:paraId="75EAC087" w14:textId="77777777" w:rsidTr="004F22B7">
        <w:tblPrEx>
          <w:tblBorders>
            <w:insideH w:val="single" w:sz="6" w:space="0" w:color="auto"/>
            <w:insideV w:val="single" w:sz="6" w:space="0" w:color="auto"/>
          </w:tblBorders>
        </w:tblPrEx>
        <w:trPr>
          <w:jc w:val="center"/>
        </w:trPr>
        <w:tc>
          <w:tcPr>
            <w:tcW w:w="11199" w:type="dxa"/>
            <w:gridSpan w:val="3"/>
          </w:tcPr>
          <w:p w14:paraId="1E6DD0AA" w14:textId="77777777" w:rsidR="00515237" w:rsidRPr="00424070" w:rsidRDefault="00515237" w:rsidP="00CC710D">
            <w:pPr>
              <w:jc w:val="both"/>
              <w:rPr>
                <w:b/>
                <w:sz w:val="18"/>
                <w:szCs w:val="18"/>
              </w:rPr>
            </w:pPr>
            <w:r w:rsidRPr="00424070">
              <w:rPr>
                <w:b/>
                <w:sz w:val="18"/>
                <w:szCs w:val="18"/>
              </w:rPr>
              <w:t xml:space="preserve">Derse İlişkin Politika ve Kurallar: (öğretim üyesi açıklama yapmak isterse bu başlığı kullanabilir) </w:t>
            </w:r>
          </w:p>
        </w:tc>
      </w:tr>
    </w:tbl>
    <w:p w14:paraId="49E8F2C7" w14:textId="77777777" w:rsidR="00515237" w:rsidRPr="00424070" w:rsidRDefault="00515237" w:rsidP="00CC710D">
      <w:pPr>
        <w:jc w:val="both"/>
        <w:rPr>
          <w:rFonts w:eastAsia="Calibri"/>
          <w:sz w:val="18"/>
          <w:szCs w:val="18"/>
        </w:rPr>
      </w:pPr>
    </w:p>
    <w:tbl>
      <w:tblPr>
        <w:tblStyle w:val="TabloKlavuzu1"/>
        <w:tblW w:w="11199" w:type="dxa"/>
        <w:jc w:val="center"/>
        <w:tblLook w:val="04A0" w:firstRow="1" w:lastRow="0" w:firstColumn="1" w:lastColumn="0" w:noHBand="0" w:noVBand="1"/>
      </w:tblPr>
      <w:tblGrid>
        <w:gridCol w:w="11199"/>
      </w:tblGrid>
      <w:tr w:rsidR="00515237" w:rsidRPr="00424070" w14:paraId="3CCDC8B3" w14:textId="77777777" w:rsidTr="004F22B7">
        <w:trPr>
          <w:jc w:val="center"/>
        </w:trPr>
        <w:tc>
          <w:tcPr>
            <w:tcW w:w="11199" w:type="dxa"/>
          </w:tcPr>
          <w:p w14:paraId="6131566F" w14:textId="3243719C" w:rsidR="00515237" w:rsidRPr="00424070" w:rsidRDefault="00515237" w:rsidP="00CC710D">
            <w:pPr>
              <w:jc w:val="both"/>
              <w:rPr>
                <w:b/>
                <w:sz w:val="18"/>
                <w:szCs w:val="18"/>
              </w:rPr>
            </w:pPr>
            <w:r w:rsidRPr="00424070">
              <w:rPr>
                <w:b/>
                <w:sz w:val="18"/>
                <w:szCs w:val="18"/>
              </w:rPr>
              <w:t>Dersin İçeriği</w:t>
            </w:r>
            <w:r w:rsidR="004F22B7" w:rsidRPr="00424070">
              <w:rPr>
                <w:b/>
                <w:sz w:val="18"/>
                <w:szCs w:val="18"/>
              </w:rPr>
              <w:t xml:space="preserve"> </w:t>
            </w:r>
            <w:r w:rsidRPr="00424070">
              <w:rPr>
                <w:rFonts w:eastAsia="Calibri"/>
                <w:sz w:val="18"/>
                <w:szCs w:val="18"/>
              </w:rPr>
              <w:t>Sınav tarihleri ders planında belirtilecektir. Sınav tarihleri kesinleştiğinde, tarihlerde değişiklik yapılabilir.</w:t>
            </w:r>
          </w:p>
        </w:tc>
      </w:tr>
    </w:tbl>
    <w:p w14:paraId="3D9955D7" w14:textId="77777777" w:rsidR="00515237" w:rsidRPr="00424070" w:rsidRDefault="00515237" w:rsidP="00CC710D">
      <w:pPr>
        <w:jc w:val="both"/>
        <w:rPr>
          <w:rFonts w:eastAsia="Calibri"/>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2083"/>
        <w:gridCol w:w="1560"/>
        <w:gridCol w:w="850"/>
        <w:gridCol w:w="3729"/>
        <w:gridCol w:w="1912"/>
      </w:tblGrid>
      <w:tr w:rsidR="00637F2E" w:rsidRPr="00424070" w14:paraId="5893F741" w14:textId="77777777" w:rsidTr="004F22B7">
        <w:trPr>
          <w:trHeight w:val="259"/>
          <w:jc w:val="center"/>
        </w:trPr>
        <w:tc>
          <w:tcPr>
            <w:tcW w:w="1065" w:type="dxa"/>
            <w:vAlign w:val="center"/>
          </w:tcPr>
          <w:p w14:paraId="3E7EF8A4" w14:textId="77777777" w:rsidR="00515237" w:rsidRPr="00424070" w:rsidRDefault="00515237" w:rsidP="00CC710D">
            <w:pPr>
              <w:tabs>
                <w:tab w:val="left" w:pos="812"/>
              </w:tabs>
              <w:jc w:val="center"/>
              <w:rPr>
                <w:b/>
                <w:sz w:val="16"/>
                <w:szCs w:val="16"/>
              </w:rPr>
            </w:pPr>
            <w:r w:rsidRPr="00424070">
              <w:rPr>
                <w:b/>
                <w:sz w:val="16"/>
                <w:szCs w:val="16"/>
              </w:rPr>
              <w:t>Tarih</w:t>
            </w:r>
          </w:p>
        </w:tc>
        <w:tc>
          <w:tcPr>
            <w:tcW w:w="2083" w:type="dxa"/>
            <w:vAlign w:val="center"/>
          </w:tcPr>
          <w:p w14:paraId="281575C2" w14:textId="77777777" w:rsidR="00515237" w:rsidRPr="00424070" w:rsidRDefault="00515237" w:rsidP="00CC710D">
            <w:pPr>
              <w:tabs>
                <w:tab w:val="left" w:pos="812"/>
              </w:tabs>
              <w:jc w:val="center"/>
              <w:rPr>
                <w:b/>
                <w:sz w:val="16"/>
                <w:szCs w:val="16"/>
              </w:rPr>
            </w:pPr>
            <w:r w:rsidRPr="00424070">
              <w:rPr>
                <w:b/>
                <w:sz w:val="16"/>
                <w:szCs w:val="16"/>
              </w:rPr>
              <w:t>Konu</w:t>
            </w:r>
          </w:p>
        </w:tc>
        <w:tc>
          <w:tcPr>
            <w:tcW w:w="1560" w:type="dxa"/>
            <w:vAlign w:val="center"/>
          </w:tcPr>
          <w:p w14:paraId="5A536692" w14:textId="1F09D05A" w:rsidR="00515237" w:rsidRPr="00424070" w:rsidRDefault="00515237" w:rsidP="00CC710D">
            <w:pPr>
              <w:tabs>
                <w:tab w:val="left" w:pos="812"/>
              </w:tabs>
              <w:jc w:val="center"/>
              <w:rPr>
                <w:b/>
                <w:sz w:val="16"/>
                <w:szCs w:val="16"/>
              </w:rPr>
            </w:pPr>
            <w:r w:rsidRPr="00424070">
              <w:rPr>
                <w:b/>
                <w:sz w:val="16"/>
                <w:szCs w:val="16"/>
              </w:rPr>
              <w:t>Öğretim Elemanı</w:t>
            </w:r>
          </w:p>
          <w:p w14:paraId="4C92D9BD" w14:textId="77777777" w:rsidR="00515237" w:rsidRPr="00424070" w:rsidRDefault="00515237" w:rsidP="00CC710D">
            <w:pPr>
              <w:tabs>
                <w:tab w:val="left" w:pos="812"/>
              </w:tabs>
              <w:jc w:val="center"/>
              <w:rPr>
                <w:b/>
                <w:sz w:val="16"/>
                <w:szCs w:val="16"/>
              </w:rPr>
            </w:pPr>
          </w:p>
        </w:tc>
        <w:tc>
          <w:tcPr>
            <w:tcW w:w="850" w:type="dxa"/>
            <w:vAlign w:val="center"/>
          </w:tcPr>
          <w:p w14:paraId="38B7F450" w14:textId="77777777" w:rsidR="00515237" w:rsidRPr="00424070" w:rsidRDefault="00515237" w:rsidP="00CC710D">
            <w:pPr>
              <w:tabs>
                <w:tab w:val="left" w:pos="812"/>
              </w:tabs>
              <w:jc w:val="center"/>
              <w:rPr>
                <w:b/>
                <w:sz w:val="16"/>
                <w:szCs w:val="16"/>
              </w:rPr>
            </w:pPr>
            <w:r w:rsidRPr="00424070">
              <w:rPr>
                <w:b/>
                <w:sz w:val="16"/>
                <w:szCs w:val="16"/>
              </w:rPr>
              <w:t>Süre</w:t>
            </w:r>
          </w:p>
        </w:tc>
        <w:tc>
          <w:tcPr>
            <w:tcW w:w="3729" w:type="dxa"/>
            <w:vAlign w:val="center"/>
          </w:tcPr>
          <w:p w14:paraId="042473F0" w14:textId="77777777" w:rsidR="00515237" w:rsidRPr="00424070" w:rsidRDefault="00515237" w:rsidP="00CC710D">
            <w:pPr>
              <w:tabs>
                <w:tab w:val="left" w:pos="812"/>
              </w:tabs>
              <w:jc w:val="center"/>
              <w:rPr>
                <w:b/>
                <w:sz w:val="16"/>
                <w:szCs w:val="16"/>
              </w:rPr>
            </w:pPr>
            <w:r w:rsidRPr="00424070">
              <w:rPr>
                <w:b/>
                <w:sz w:val="16"/>
                <w:szCs w:val="16"/>
              </w:rPr>
              <w:t>Ders Malzemeleri</w:t>
            </w:r>
          </w:p>
          <w:p w14:paraId="05806D9F" w14:textId="77777777" w:rsidR="00515237" w:rsidRPr="00424070" w:rsidRDefault="00515237" w:rsidP="00CC710D">
            <w:pPr>
              <w:tabs>
                <w:tab w:val="left" w:pos="812"/>
              </w:tabs>
              <w:ind w:left="-111" w:firstLine="111"/>
              <w:jc w:val="center"/>
              <w:rPr>
                <w:b/>
                <w:sz w:val="16"/>
                <w:szCs w:val="16"/>
              </w:rPr>
            </w:pPr>
            <w:r w:rsidRPr="00424070">
              <w:rPr>
                <w:b/>
                <w:sz w:val="16"/>
                <w:szCs w:val="16"/>
              </w:rPr>
              <w:t>ve Kaynakları</w:t>
            </w:r>
          </w:p>
        </w:tc>
        <w:tc>
          <w:tcPr>
            <w:tcW w:w="1912" w:type="dxa"/>
            <w:vAlign w:val="center"/>
          </w:tcPr>
          <w:p w14:paraId="2AFA1F6A" w14:textId="77777777" w:rsidR="00515237" w:rsidRPr="00424070" w:rsidRDefault="00515237" w:rsidP="00CC710D">
            <w:pPr>
              <w:tabs>
                <w:tab w:val="left" w:pos="812"/>
              </w:tabs>
              <w:jc w:val="center"/>
              <w:rPr>
                <w:b/>
                <w:sz w:val="16"/>
                <w:szCs w:val="16"/>
              </w:rPr>
            </w:pPr>
            <w:r w:rsidRPr="00424070">
              <w:rPr>
                <w:b/>
                <w:sz w:val="16"/>
                <w:szCs w:val="16"/>
              </w:rPr>
              <w:t>Dersin Öğrenme ve Öğretme Yöntemleri</w:t>
            </w:r>
          </w:p>
        </w:tc>
      </w:tr>
      <w:tr w:rsidR="00637F2E" w:rsidRPr="00424070" w14:paraId="7B22DA1E" w14:textId="77777777" w:rsidTr="004F22B7">
        <w:trPr>
          <w:jc w:val="center"/>
        </w:trPr>
        <w:tc>
          <w:tcPr>
            <w:tcW w:w="1065" w:type="dxa"/>
            <w:vAlign w:val="center"/>
          </w:tcPr>
          <w:p w14:paraId="4B9DD16F" w14:textId="77777777" w:rsidR="00515237" w:rsidRPr="00424070" w:rsidRDefault="00515237" w:rsidP="00CC710D">
            <w:pPr>
              <w:rPr>
                <w:b/>
                <w:sz w:val="16"/>
                <w:szCs w:val="16"/>
              </w:rPr>
            </w:pPr>
            <w:r w:rsidRPr="00424070">
              <w:rPr>
                <w:b/>
                <w:sz w:val="16"/>
                <w:szCs w:val="16"/>
              </w:rPr>
              <w:t>1. Hafta</w:t>
            </w:r>
          </w:p>
        </w:tc>
        <w:tc>
          <w:tcPr>
            <w:tcW w:w="2083" w:type="dxa"/>
            <w:vAlign w:val="center"/>
          </w:tcPr>
          <w:p w14:paraId="00786F29" w14:textId="77777777" w:rsidR="00515237" w:rsidRPr="00424070" w:rsidRDefault="00515237" w:rsidP="00CC710D">
            <w:pPr>
              <w:tabs>
                <w:tab w:val="left" w:pos="812"/>
              </w:tabs>
              <w:rPr>
                <w:sz w:val="16"/>
                <w:szCs w:val="16"/>
              </w:rPr>
            </w:pPr>
            <w:r w:rsidRPr="00424070">
              <w:rPr>
                <w:sz w:val="16"/>
                <w:szCs w:val="16"/>
              </w:rPr>
              <w:t>Adli Tıbba Giriş ve Adli olguya yaklaşım</w:t>
            </w:r>
          </w:p>
        </w:tc>
        <w:tc>
          <w:tcPr>
            <w:tcW w:w="1560" w:type="dxa"/>
            <w:vAlign w:val="center"/>
          </w:tcPr>
          <w:p w14:paraId="274D3796" w14:textId="77777777" w:rsidR="00515237" w:rsidRPr="00424070" w:rsidRDefault="00515237" w:rsidP="00CC710D">
            <w:pPr>
              <w:tabs>
                <w:tab w:val="left" w:pos="812"/>
              </w:tabs>
              <w:jc w:val="center"/>
              <w:rPr>
                <w:sz w:val="16"/>
                <w:szCs w:val="16"/>
              </w:rPr>
            </w:pPr>
            <w:r w:rsidRPr="00424070">
              <w:rPr>
                <w:sz w:val="16"/>
                <w:szCs w:val="16"/>
              </w:rPr>
              <w:t>Dr. Öğr. Üyesi</w:t>
            </w:r>
          </w:p>
          <w:p w14:paraId="585A381A" w14:textId="77777777" w:rsidR="00515237" w:rsidRPr="00424070" w:rsidRDefault="00515237" w:rsidP="00CC710D">
            <w:pPr>
              <w:tabs>
                <w:tab w:val="left" w:pos="812"/>
              </w:tabs>
              <w:jc w:val="center"/>
              <w:rPr>
                <w:sz w:val="16"/>
                <w:szCs w:val="16"/>
              </w:rPr>
            </w:pPr>
            <w:r w:rsidRPr="00424070">
              <w:rPr>
                <w:sz w:val="16"/>
                <w:szCs w:val="16"/>
              </w:rPr>
              <w:t>Hatice Kübra</w:t>
            </w:r>
          </w:p>
          <w:p w14:paraId="18273525"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332E999E"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1DC81FB0"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21745BE3"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07F5C8BE"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5192C883" w14:textId="77777777" w:rsidTr="004F22B7">
        <w:trPr>
          <w:jc w:val="center"/>
        </w:trPr>
        <w:tc>
          <w:tcPr>
            <w:tcW w:w="1065" w:type="dxa"/>
            <w:vAlign w:val="center"/>
          </w:tcPr>
          <w:p w14:paraId="03169A7A" w14:textId="77777777" w:rsidR="00515237" w:rsidRPr="00424070" w:rsidRDefault="00515237" w:rsidP="00CC710D">
            <w:pPr>
              <w:tabs>
                <w:tab w:val="left" w:pos="812"/>
              </w:tabs>
              <w:rPr>
                <w:b/>
                <w:sz w:val="16"/>
                <w:szCs w:val="16"/>
              </w:rPr>
            </w:pPr>
            <w:r w:rsidRPr="00424070">
              <w:rPr>
                <w:b/>
                <w:sz w:val="16"/>
                <w:szCs w:val="16"/>
              </w:rPr>
              <w:t>2. Hafta</w:t>
            </w:r>
          </w:p>
          <w:p w14:paraId="1530EB40" w14:textId="77777777" w:rsidR="00515237" w:rsidRPr="00424070" w:rsidRDefault="00515237" w:rsidP="00CC710D">
            <w:pPr>
              <w:tabs>
                <w:tab w:val="left" w:pos="812"/>
              </w:tabs>
              <w:rPr>
                <w:sz w:val="16"/>
                <w:szCs w:val="16"/>
              </w:rPr>
            </w:pPr>
          </w:p>
        </w:tc>
        <w:tc>
          <w:tcPr>
            <w:tcW w:w="2083" w:type="dxa"/>
            <w:vAlign w:val="center"/>
          </w:tcPr>
          <w:p w14:paraId="10BDC12F" w14:textId="77777777" w:rsidR="00515237" w:rsidRPr="00424070" w:rsidRDefault="00515237" w:rsidP="00CC710D">
            <w:pPr>
              <w:tabs>
                <w:tab w:val="left" w:pos="812"/>
              </w:tabs>
              <w:rPr>
                <w:sz w:val="16"/>
                <w:szCs w:val="16"/>
              </w:rPr>
            </w:pPr>
            <w:r w:rsidRPr="00424070">
              <w:rPr>
                <w:sz w:val="16"/>
                <w:szCs w:val="16"/>
              </w:rPr>
              <w:t>Ölüm ve Postmortem değişimler</w:t>
            </w:r>
          </w:p>
        </w:tc>
        <w:tc>
          <w:tcPr>
            <w:tcW w:w="1560" w:type="dxa"/>
            <w:vAlign w:val="center"/>
          </w:tcPr>
          <w:p w14:paraId="5AA8E4C4" w14:textId="77777777" w:rsidR="00515237" w:rsidRPr="00424070" w:rsidRDefault="00515237" w:rsidP="00CC710D">
            <w:pPr>
              <w:tabs>
                <w:tab w:val="left" w:pos="812"/>
              </w:tabs>
              <w:jc w:val="center"/>
              <w:rPr>
                <w:sz w:val="16"/>
                <w:szCs w:val="16"/>
              </w:rPr>
            </w:pPr>
            <w:r w:rsidRPr="00424070">
              <w:rPr>
                <w:sz w:val="16"/>
                <w:szCs w:val="16"/>
              </w:rPr>
              <w:t>Dr. Öğr. Üyesi</w:t>
            </w:r>
          </w:p>
          <w:p w14:paraId="1C5D11FD" w14:textId="77777777" w:rsidR="00515237" w:rsidRPr="00424070" w:rsidRDefault="00515237" w:rsidP="00CC710D">
            <w:pPr>
              <w:tabs>
                <w:tab w:val="left" w:pos="812"/>
              </w:tabs>
              <w:jc w:val="center"/>
              <w:rPr>
                <w:sz w:val="16"/>
                <w:szCs w:val="16"/>
              </w:rPr>
            </w:pPr>
            <w:r w:rsidRPr="00424070">
              <w:rPr>
                <w:sz w:val="16"/>
                <w:szCs w:val="16"/>
              </w:rPr>
              <w:t>Hatice Kübra</w:t>
            </w:r>
          </w:p>
          <w:p w14:paraId="3987E822"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2DE1364C"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33ECC233" w14:textId="77777777" w:rsidR="00515237" w:rsidRPr="00424070" w:rsidRDefault="00515237" w:rsidP="00CC710D">
            <w:pPr>
              <w:tabs>
                <w:tab w:val="left" w:pos="320"/>
              </w:tabs>
              <w:jc w:val="both"/>
              <w:rPr>
                <w:sz w:val="16"/>
                <w:szCs w:val="16"/>
              </w:rPr>
            </w:pPr>
            <w:r w:rsidRPr="00424070">
              <w:rPr>
                <w:sz w:val="16"/>
                <w:szCs w:val="16"/>
              </w:rPr>
              <w:t>1.</w:t>
            </w:r>
            <w:r w:rsidRPr="00424070">
              <w:rPr>
                <w:sz w:val="16"/>
                <w:szCs w:val="16"/>
              </w:rPr>
              <w:tab/>
              <w:t>Adli Tıp ve Adli Bilimler, Dokgöz H, Akademisyen Kitabevi, 2. Baskı, 2019.</w:t>
            </w:r>
          </w:p>
          <w:p w14:paraId="1CE2E809" w14:textId="77777777" w:rsidR="00515237" w:rsidRPr="00424070" w:rsidRDefault="00515237" w:rsidP="00CC710D">
            <w:pPr>
              <w:tabs>
                <w:tab w:val="left" w:pos="320"/>
              </w:tabs>
              <w:jc w:val="both"/>
              <w:rPr>
                <w:sz w:val="16"/>
                <w:szCs w:val="16"/>
              </w:rPr>
            </w:pPr>
            <w:r w:rsidRPr="00424070">
              <w:rPr>
                <w:sz w:val="16"/>
                <w:szCs w:val="16"/>
              </w:rPr>
              <w:t>2. Adli Tıp Ders Kitabı, Koç S. Cerrahpaşa Tıp Fakültesi Yayınları, 2011.</w:t>
            </w:r>
          </w:p>
        </w:tc>
        <w:tc>
          <w:tcPr>
            <w:tcW w:w="1912" w:type="dxa"/>
          </w:tcPr>
          <w:p w14:paraId="47EC5C03" w14:textId="77777777" w:rsidR="00515237" w:rsidRPr="00424070" w:rsidRDefault="00515237" w:rsidP="00CC710D">
            <w:pPr>
              <w:tabs>
                <w:tab w:val="left" w:pos="598"/>
              </w:tabs>
              <w:jc w:val="both"/>
              <w:rPr>
                <w:sz w:val="16"/>
                <w:szCs w:val="16"/>
              </w:rPr>
            </w:pPr>
            <w:r w:rsidRPr="00424070">
              <w:rPr>
                <w:sz w:val="16"/>
                <w:szCs w:val="16"/>
              </w:rPr>
              <w:t>Anlatma, soru-cevap, tartışma.</w:t>
            </w:r>
          </w:p>
        </w:tc>
      </w:tr>
      <w:tr w:rsidR="00637F2E" w:rsidRPr="00424070" w14:paraId="5F62297B" w14:textId="77777777" w:rsidTr="004F22B7">
        <w:trPr>
          <w:trHeight w:val="843"/>
          <w:jc w:val="center"/>
        </w:trPr>
        <w:tc>
          <w:tcPr>
            <w:tcW w:w="1065" w:type="dxa"/>
            <w:vAlign w:val="center"/>
          </w:tcPr>
          <w:p w14:paraId="0723393D" w14:textId="77777777" w:rsidR="00515237" w:rsidRPr="00424070" w:rsidRDefault="00515237" w:rsidP="00CC710D">
            <w:pPr>
              <w:rPr>
                <w:b/>
                <w:sz w:val="16"/>
                <w:szCs w:val="16"/>
              </w:rPr>
            </w:pPr>
            <w:r w:rsidRPr="00424070">
              <w:rPr>
                <w:b/>
                <w:sz w:val="16"/>
                <w:szCs w:val="16"/>
              </w:rPr>
              <w:t>3. Hafta</w:t>
            </w:r>
          </w:p>
          <w:p w14:paraId="6D577EFF" w14:textId="77777777" w:rsidR="00515237" w:rsidRPr="00424070" w:rsidRDefault="00515237" w:rsidP="00CC710D">
            <w:pPr>
              <w:rPr>
                <w:b/>
                <w:sz w:val="16"/>
                <w:szCs w:val="16"/>
              </w:rPr>
            </w:pPr>
          </w:p>
        </w:tc>
        <w:tc>
          <w:tcPr>
            <w:tcW w:w="2083" w:type="dxa"/>
            <w:vAlign w:val="center"/>
          </w:tcPr>
          <w:p w14:paraId="50AFF26C" w14:textId="77777777" w:rsidR="00515237" w:rsidRPr="00424070" w:rsidRDefault="00515237" w:rsidP="00CC710D">
            <w:pPr>
              <w:tabs>
                <w:tab w:val="left" w:pos="812"/>
              </w:tabs>
              <w:rPr>
                <w:sz w:val="16"/>
                <w:szCs w:val="16"/>
              </w:rPr>
            </w:pPr>
            <w:r w:rsidRPr="00424070">
              <w:rPr>
                <w:sz w:val="16"/>
                <w:szCs w:val="16"/>
              </w:rPr>
              <w:t>Olay yeri incelemesi ve otopsi</w:t>
            </w:r>
          </w:p>
        </w:tc>
        <w:tc>
          <w:tcPr>
            <w:tcW w:w="1560" w:type="dxa"/>
            <w:vAlign w:val="center"/>
          </w:tcPr>
          <w:p w14:paraId="08F407C2" w14:textId="77777777" w:rsidR="00515237" w:rsidRPr="00424070" w:rsidRDefault="00515237" w:rsidP="00CC710D">
            <w:pPr>
              <w:tabs>
                <w:tab w:val="left" w:pos="812"/>
              </w:tabs>
              <w:jc w:val="center"/>
              <w:rPr>
                <w:sz w:val="16"/>
                <w:szCs w:val="16"/>
              </w:rPr>
            </w:pPr>
            <w:r w:rsidRPr="00424070">
              <w:rPr>
                <w:sz w:val="16"/>
                <w:szCs w:val="16"/>
              </w:rPr>
              <w:t>Dr. Öğr. Üyesi</w:t>
            </w:r>
          </w:p>
          <w:p w14:paraId="14DA4DE2" w14:textId="77777777" w:rsidR="00515237" w:rsidRPr="00424070" w:rsidRDefault="00515237" w:rsidP="00CC710D">
            <w:pPr>
              <w:tabs>
                <w:tab w:val="left" w:pos="812"/>
              </w:tabs>
              <w:jc w:val="center"/>
              <w:rPr>
                <w:sz w:val="16"/>
                <w:szCs w:val="16"/>
              </w:rPr>
            </w:pPr>
            <w:r w:rsidRPr="00424070">
              <w:rPr>
                <w:sz w:val="16"/>
                <w:szCs w:val="16"/>
              </w:rPr>
              <w:t>Hatice Kübra</w:t>
            </w:r>
          </w:p>
          <w:p w14:paraId="15EA979E"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63C74AEF"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6F92980D" w14:textId="77777777" w:rsidR="00515237" w:rsidRPr="00424070" w:rsidRDefault="00515237" w:rsidP="00CC710D">
            <w:pPr>
              <w:tabs>
                <w:tab w:val="left" w:pos="320"/>
              </w:tabs>
              <w:jc w:val="both"/>
              <w:rPr>
                <w:sz w:val="16"/>
                <w:szCs w:val="16"/>
              </w:rPr>
            </w:pPr>
            <w:r w:rsidRPr="00424070">
              <w:rPr>
                <w:sz w:val="16"/>
                <w:szCs w:val="16"/>
              </w:rPr>
              <w:t>1.</w:t>
            </w:r>
            <w:r w:rsidRPr="00424070">
              <w:rPr>
                <w:sz w:val="16"/>
                <w:szCs w:val="16"/>
              </w:rPr>
              <w:tab/>
              <w:t>Adli Tıp ve Adli Bilimler, Dokgöz H, Akademisyen Kitabevi, 2. Baskı, 2019.</w:t>
            </w:r>
          </w:p>
          <w:p w14:paraId="65E013C5" w14:textId="77777777" w:rsidR="00515237" w:rsidRPr="00424070" w:rsidRDefault="00515237" w:rsidP="00CC710D">
            <w:pPr>
              <w:tabs>
                <w:tab w:val="left" w:pos="320"/>
              </w:tabs>
              <w:jc w:val="both"/>
              <w:rPr>
                <w:sz w:val="16"/>
                <w:szCs w:val="16"/>
              </w:rPr>
            </w:pPr>
            <w:r w:rsidRPr="00424070">
              <w:rPr>
                <w:sz w:val="16"/>
                <w:szCs w:val="16"/>
              </w:rPr>
              <w:t>2. Adli Tıp Ders Kitabı, Koç S. Cerrahpaşa Tıp Fakültesi Yayınları, 2011.</w:t>
            </w:r>
          </w:p>
        </w:tc>
        <w:tc>
          <w:tcPr>
            <w:tcW w:w="1912" w:type="dxa"/>
          </w:tcPr>
          <w:p w14:paraId="60635FE1"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33AD2B2B" w14:textId="77777777" w:rsidTr="004F22B7">
        <w:trPr>
          <w:trHeight w:val="485"/>
          <w:jc w:val="center"/>
        </w:trPr>
        <w:tc>
          <w:tcPr>
            <w:tcW w:w="1065" w:type="dxa"/>
            <w:vAlign w:val="center"/>
          </w:tcPr>
          <w:p w14:paraId="53DE3F5B" w14:textId="77777777" w:rsidR="00515237" w:rsidRPr="00424070" w:rsidRDefault="00515237" w:rsidP="00CC710D">
            <w:pPr>
              <w:rPr>
                <w:b/>
                <w:sz w:val="16"/>
                <w:szCs w:val="16"/>
              </w:rPr>
            </w:pPr>
            <w:r w:rsidRPr="00424070">
              <w:rPr>
                <w:b/>
                <w:sz w:val="16"/>
                <w:szCs w:val="16"/>
              </w:rPr>
              <w:t>4. Hafta</w:t>
            </w:r>
          </w:p>
          <w:p w14:paraId="10316093" w14:textId="77777777" w:rsidR="00515237" w:rsidRPr="00424070" w:rsidRDefault="00515237" w:rsidP="00CC710D">
            <w:pPr>
              <w:rPr>
                <w:sz w:val="16"/>
                <w:szCs w:val="16"/>
              </w:rPr>
            </w:pPr>
          </w:p>
        </w:tc>
        <w:tc>
          <w:tcPr>
            <w:tcW w:w="2083" w:type="dxa"/>
            <w:vAlign w:val="center"/>
          </w:tcPr>
          <w:p w14:paraId="5152AB10" w14:textId="77777777" w:rsidR="00515237" w:rsidRPr="00424070" w:rsidRDefault="00515237" w:rsidP="00CC710D">
            <w:pPr>
              <w:tabs>
                <w:tab w:val="left" w:pos="812"/>
              </w:tabs>
              <w:rPr>
                <w:sz w:val="16"/>
                <w:szCs w:val="16"/>
              </w:rPr>
            </w:pPr>
            <w:r w:rsidRPr="00424070">
              <w:rPr>
                <w:sz w:val="16"/>
                <w:szCs w:val="16"/>
              </w:rPr>
              <w:t>Yaraların adli tıp açısından değerlendirilmesi</w:t>
            </w:r>
          </w:p>
        </w:tc>
        <w:tc>
          <w:tcPr>
            <w:tcW w:w="1560" w:type="dxa"/>
            <w:vAlign w:val="center"/>
          </w:tcPr>
          <w:p w14:paraId="6B795F79" w14:textId="77777777" w:rsidR="00515237" w:rsidRPr="00424070" w:rsidRDefault="00515237" w:rsidP="00CC710D">
            <w:pPr>
              <w:tabs>
                <w:tab w:val="left" w:pos="812"/>
              </w:tabs>
              <w:jc w:val="center"/>
              <w:rPr>
                <w:sz w:val="16"/>
                <w:szCs w:val="16"/>
              </w:rPr>
            </w:pPr>
            <w:r w:rsidRPr="00424070">
              <w:rPr>
                <w:sz w:val="16"/>
                <w:szCs w:val="16"/>
              </w:rPr>
              <w:t>Dr. Öğr. Üyesi</w:t>
            </w:r>
          </w:p>
          <w:p w14:paraId="2A509CEB" w14:textId="77777777" w:rsidR="00515237" w:rsidRPr="00424070" w:rsidRDefault="00515237" w:rsidP="00CC710D">
            <w:pPr>
              <w:tabs>
                <w:tab w:val="left" w:pos="812"/>
              </w:tabs>
              <w:jc w:val="center"/>
              <w:rPr>
                <w:sz w:val="16"/>
                <w:szCs w:val="16"/>
              </w:rPr>
            </w:pPr>
            <w:r w:rsidRPr="00424070">
              <w:rPr>
                <w:sz w:val="16"/>
                <w:szCs w:val="16"/>
              </w:rPr>
              <w:t>Hatice Kübra</w:t>
            </w:r>
          </w:p>
          <w:p w14:paraId="71A0B5DD"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3D6DDEF7"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3B0F70FD"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5A6E69C8"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58DD0F9F"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05427525" w14:textId="77777777" w:rsidTr="004F22B7">
        <w:trPr>
          <w:jc w:val="center"/>
        </w:trPr>
        <w:tc>
          <w:tcPr>
            <w:tcW w:w="1065" w:type="dxa"/>
            <w:vAlign w:val="center"/>
          </w:tcPr>
          <w:p w14:paraId="155DD363" w14:textId="77777777" w:rsidR="00515237" w:rsidRPr="00424070" w:rsidRDefault="00515237" w:rsidP="00CC710D">
            <w:pPr>
              <w:rPr>
                <w:b/>
                <w:sz w:val="16"/>
                <w:szCs w:val="16"/>
              </w:rPr>
            </w:pPr>
            <w:r w:rsidRPr="00424070">
              <w:rPr>
                <w:b/>
                <w:sz w:val="16"/>
                <w:szCs w:val="16"/>
              </w:rPr>
              <w:t>5. Hafta</w:t>
            </w:r>
          </w:p>
          <w:p w14:paraId="4B832A5F" w14:textId="77777777" w:rsidR="00515237" w:rsidRPr="00424070" w:rsidRDefault="00515237" w:rsidP="00CC710D">
            <w:pPr>
              <w:rPr>
                <w:b/>
                <w:sz w:val="16"/>
                <w:szCs w:val="16"/>
              </w:rPr>
            </w:pPr>
          </w:p>
        </w:tc>
        <w:tc>
          <w:tcPr>
            <w:tcW w:w="2083" w:type="dxa"/>
            <w:vAlign w:val="center"/>
          </w:tcPr>
          <w:p w14:paraId="01FD5B34" w14:textId="77777777" w:rsidR="00515237" w:rsidRPr="00424070" w:rsidRDefault="00515237" w:rsidP="00CC710D">
            <w:pPr>
              <w:tabs>
                <w:tab w:val="left" w:pos="812"/>
              </w:tabs>
              <w:rPr>
                <w:sz w:val="16"/>
                <w:szCs w:val="16"/>
              </w:rPr>
            </w:pPr>
            <w:r w:rsidRPr="00424070">
              <w:rPr>
                <w:sz w:val="16"/>
                <w:szCs w:val="16"/>
              </w:rPr>
              <w:t>Asfiksiler</w:t>
            </w:r>
          </w:p>
        </w:tc>
        <w:tc>
          <w:tcPr>
            <w:tcW w:w="1560" w:type="dxa"/>
            <w:vAlign w:val="center"/>
          </w:tcPr>
          <w:p w14:paraId="6FA08173" w14:textId="77777777" w:rsidR="00515237" w:rsidRPr="00424070" w:rsidRDefault="00515237" w:rsidP="00CC710D">
            <w:pPr>
              <w:tabs>
                <w:tab w:val="left" w:pos="812"/>
              </w:tabs>
              <w:jc w:val="center"/>
              <w:rPr>
                <w:sz w:val="16"/>
                <w:szCs w:val="16"/>
              </w:rPr>
            </w:pPr>
            <w:r w:rsidRPr="00424070">
              <w:rPr>
                <w:sz w:val="16"/>
                <w:szCs w:val="16"/>
              </w:rPr>
              <w:t>Dr. Öğr. Üyesi</w:t>
            </w:r>
          </w:p>
          <w:p w14:paraId="7B931562" w14:textId="77777777" w:rsidR="00515237" w:rsidRPr="00424070" w:rsidRDefault="00515237" w:rsidP="00CC710D">
            <w:pPr>
              <w:tabs>
                <w:tab w:val="left" w:pos="812"/>
              </w:tabs>
              <w:jc w:val="center"/>
              <w:rPr>
                <w:sz w:val="16"/>
                <w:szCs w:val="16"/>
              </w:rPr>
            </w:pPr>
            <w:r w:rsidRPr="00424070">
              <w:rPr>
                <w:sz w:val="16"/>
                <w:szCs w:val="16"/>
              </w:rPr>
              <w:t>Hatice Kübra</w:t>
            </w:r>
          </w:p>
          <w:p w14:paraId="54A84411"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56481691"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2696A313"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7BFAE70A"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637E7459"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3477454F" w14:textId="77777777" w:rsidTr="004F22B7">
        <w:trPr>
          <w:jc w:val="center"/>
        </w:trPr>
        <w:tc>
          <w:tcPr>
            <w:tcW w:w="1065" w:type="dxa"/>
            <w:vAlign w:val="center"/>
          </w:tcPr>
          <w:p w14:paraId="6194B4C0" w14:textId="77777777" w:rsidR="00515237" w:rsidRPr="00424070" w:rsidRDefault="00515237" w:rsidP="00CC710D">
            <w:pPr>
              <w:rPr>
                <w:b/>
                <w:sz w:val="16"/>
                <w:szCs w:val="16"/>
              </w:rPr>
            </w:pPr>
            <w:r w:rsidRPr="00424070">
              <w:rPr>
                <w:b/>
                <w:sz w:val="16"/>
                <w:szCs w:val="16"/>
              </w:rPr>
              <w:t xml:space="preserve">6. Hafta </w:t>
            </w:r>
          </w:p>
          <w:p w14:paraId="20E71F51" w14:textId="77777777" w:rsidR="00515237" w:rsidRPr="00424070" w:rsidRDefault="00515237" w:rsidP="00CC710D">
            <w:pPr>
              <w:rPr>
                <w:sz w:val="16"/>
                <w:szCs w:val="16"/>
              </w:rPr>
            </w:pPr>
          </w:p>
        </w:tc>
        <w:tc>
          <w:tcPr>
            <w:tcW w:w="2083" w:type="dxa"/>
            <w:vAlign w:val="center"/>
          </w:tcPr>
          <w:p w14:paraId="5DA919AD" w14:textId="77777777" w:rsidR="00515237" w:rsidRPr="00424070" w:rsidRDefault="00515237" w:rsidP="00CC710D">
            <w:pPr>
              <w:tabs>
                <w:tab w:val="left" w:pos="812"/>
              </w:tabs>
              <w:rPr>
                <w:sz w:val="16"/>
                <w:szCs w:val="16"/>
              </w:rPr>
            </w:pPr>
            <w:r w:rsidRPr="00424070">
              <w:rPr>
                <w:sz w:val="16"/>
                <w:szCs w:val="16"/>
              </w:rPr>
              <w:t>Cinsel Suçlar</w:t>
            </w:r>
          </w:p>
        </w:tc>
        <w:tc>
          <w:tcPr>
            <w:tcW w:w="1560" w:type="dxa"/>
            <w:vAlign w:val="center"/>
          </w:tcPr>
          <w:p w14:paraId="3B4AE4FA" w14:textId="77777777" w:rsidR="00515237" w:rsidRPr="00424070" w:rsidRDefault="00515237" w:rsidP="00CC710D">
            <w:pPr>
              <w:tabs>
                <w:tab w:val="left" w:pos="812"/>
              </w:tabs>
              <w:jc w:val="center"/>
              <w:rPr>
                <w:sz w:val="16"/>
                <w:szCs w:val="16"/>
              </w:rPr>
            </w:pPr>
            <w:r w:rsidRPr="00424070">
              <w:rPr>
                <w:sz w:val="16"/>
                <w:szCs w:val="16"/>
              </w:rPr>
              <w:t>Dr. Öğr. Üyesi</w:t>
            </w:r>
          </w:p>
          <w:p w14:paraId="433F3093" w14:textId="77777777" w:rsidR="00515237" w:rsidRPr="00424070" w:rsidRDefault="00515237" w:rsidP="00CC710D">
            <w:pPr>
              <w:tabs>
                <w:tab w:val="left" w:pos="812"/>
              </w:tabs>
              <w:jc w:val="center"/>
              <w:rPr>
                <w:sz w:val="16"/>
                <w:szCs w:val="16"/>
              </w:rPr>
            </w:pPr>
            <w:r w:rsidRPr="00424070">
              <w:rPr>
                <w:sz w:val="16"/>
                <w:szCs w:val="16"/>
              </w:rPr>
              <w:t>Hatice Kübra</w:t>
            </w:r>
          </w:p>
          <w:p w14:paraId="6A374480"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654BDF2E"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2ABDCB24"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4E26FF57"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491E8F96"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338B7CCF" w14:textId="77777777" w:rsidTr="004F22B7">
        <w:trPr>
          <w:jc w:val="center"/>
        </w:trPr>
        <w:tc>
          <w:tcPr>
            <w:tcW w:w="1065" w:type="dxa"/>
            <w:vAlign w:val="center"/>
          </w:tcPr>
          <w:p w14:paraId="5EAABD0A" w14:textId="77777777" w:rsidR="00515237" w:rsidRPr="00424070" w:rsidRDefault="00515237" w:rsidP="00CC710D">
            <w:pPr>
              <w:rPr>
                <w:b/>
                <w:sz w:val="16"/>
                <w:szCs w:val="16"/>
              </w:rPr>
            </w:pPr>
            <w:r w:rsidRPr="00424070">
              <w:rPr>
                <w:b/>
                <w:sz w:val="16"/>
                <w:szCs w:val="16"/>
              </w:rPr>
              <w:t>7. Hafta</w:t>
            </w:r>
          </w:p>
          <w:p w14:paraId="57232490" w14:textId="77777777" w:rsidR="00515237" w:rsidRPr="00424070" w:rsidRDefault="00515237" w:rsidP="00CC710D">
            <w:pPr>
              <w:rPr>
                <w:sz w:val="16"/>
                <w:szCs w:val="16"/>
              </w:rPr>
            </w:pPr>
          </w:p>
        </w:tc>
        <w:tc>
          <w:tcPr>
            <w:tcW w:w="2083" w:type="dxa"/>
            <w:vAlign w:val="center"/>
          </w:tcPr>
          <w:p w14:paraId="7A3E92C8" w14:textId="77777777" w:rsidR="00515237" w:rsidRPr="00424070" w:rsidRDefault="00515237" w:rsidP="00CC710D">
            <w:pPr>
              <w:tabs>
                <w:tab w:val="left" w:pos="812"/>
              </w:tabs>
              <w:rPr>
                <w:sz w:val="16"/>
                <w:szCs w:val="16"/>
              </w:rPr>
            </w:pPr>
            <w:r w:rsidRPr="00424070">
              <w:rPr>
                <w:sz w:val="16"/>
                <w:szCs w:val="16"/>
              </w:rPr>
              <w:t>Kadın ve çocuğa yönelik şiddet</w:t>
            </w:r>
          </w:p>
        </w:tc>
        <w:tc>
          <w:tcPr>
            <w:tcW w:w="1560" w:type="dxa"/>
            <w:vAlign w:val="center"/>
          </w:tcPr>
          <w:p w14:paraId="4D920721" w14:textId="77777777" w:rsidR="00515237" w:rsidRPr="00424070" w:rsidRDefault="00515237" w:rsidP="00CC710D">
            <w:pPr>
              <w:tabs>
                <w:tab w:val="left" w:pos="812"/>
              </w:tabs>
              <w:jc w:val="center"/>
              <w:rPr>
                <w:sz w:val="16"/>
                <w:szCs w:val="16"/>
              </w:rPr>
            </w:pPr>
            <w:r w:rsidRPr="00424070">
              <w:rPr>
                <w:sz w:val="16"/>
                <w:szCs w:val="16"/>
              </w:rPr>
              <w:t>Dr. Öğr. Üyesi</w:t>
            </w:r>
          </w:p>
          <w:p w14:paraId="76285C38" w14:textId="77777777" w:rsidR="00515237" w:rsidRPr="00424070" w:rsidRDefault="00515237" w:rsidP="00CC710D">
            <w:pPr>
              <w:tabs>
                <w:tab w:val="left" w:pos="812"/>
              </w:tabs>
              <w:jc w:val="center"/>
              <w:rPr>
                <w:sz w:val="16"/>
                <w:szCs w:val="16"/>
              </w:rPr>
            </w:pPr>
            <w:r w:rsidRPr="00424070">
              <w:rPr>
                <w:sz w:val="16"/>
                <w:szCs w:val="16"/>
              </w:rPr>
              <w:t>Hatice Kübra</w:t>
            </w:r>
          </w:p>
          <w:p w14:paraId="0566CB61"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5395059B"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1704DC16"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307BE420"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1BEB78F1"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3B047802" w14:textId="77777777" w:rsidTr="004F22B7">
        <w:trPr>
          <w:jc w:val="center"/>
        </w:trPr>
        <w:tc>
          <w:tcPr>
            <w:tcW w:w="1065" w:type="dxa"/>
            <w:vAlign w:val="center"/>
          </w:tcPr>
          <w:p w14:paraId="093FE114" w14:textId="77777777" w:rsidR="00515237" w:rsidRPr="00424070" w:rsidRDefault="00515237" w:rsidP="00CC710D">
            <w:pPr>
              <w:rPr>
                <w:b/>
                <w:sz w:val="16"/>
                <w:szCs w:val="16"/>
              </w:rPr>
            </w:pPr>
            <w:r w:rsidRPr="00424070">
              <w:rPr>
                <w:b/>
                <w:sz w:val="16"/>
                <w:szCs w:val="16"/>
              </w:rPr>
              <w:t>8. Hafta</w:t>
            </w:r>
          </w:p>
          <w:p w14:paraId="72AA6181" w14:textId="77777777" w:rsidR="00515237" w:rsidRPr="00424070" w:rsidRDefault="00515237" w:rsidP="00CC710D">
            <w:pPr>
              <w:rPr>
                <w:sz w:val="16"/>
                <w:szCs w:val="16"/>
              </w:rPr>
            </w:pPr>
          </w:p>
        </w:tc>
        <w:tc>
          <w:tcPr>
            <w:tcW w:w="2083" w:type="dxa"/>
            <w:vAlign w:val="center"/>
          </w:tcPr>
          <w:p w14:paraId="0D6B7645" w14:textId="77777777" w:rsidR="00515237" w:rsidRPr="00424070" w:rsidRDefault="00515237" w:rsidP="00CC710D">
            <w:pPr>
              <w:tabs>
                <w:tab w:val="left" w:pos="812"/>
              </w:tabs>
              <w:rPr>
                <w:sz w:val="16"/>
                <w:szCs w:val="16"/>
              </w:rPr>
            </w:pPr>
            <w:r w:rsidRPr="00424070">
              <w:rPr>
                <w:sz w:val="16"/>
                <w:szCs w:val="16"/>
              </w:rPr>
              <w:t>İnsan hakları ihlalleri</w:t>
            </w:r>
          </w:p>
        </w:tc>
        <w:tc>
          <w:tcPr>
            <w:tcW w:w="1560" w:type="dxa"/>
            <w:vAlign w:val="center"/>
          </w:tcPr>
          <w:p w14:paraId="6EA4F7D3" w14:textId="77777777" w:rsidR="00515237" w:rsidRPr="00424070" w:rsidRDefault="00515237" w:rsidP="00CC710D">
            <w:pPr>
              <w:tabs>
                <w:tab w:val="left" w:pos="812"/>
              </w:tabs>
              <w:jc w:val="center"/>
              <w:rPr>
                <w:sz w:val="16"/>
                <w:szCs w:val="16"/>
              </w:rPr>
            </w:pPr>
            <w:r w:rsidRPr="00424070">
              <w:rPr>
                <w:sz w:val="16"/>
                <w:szCs w:val="16"/>
              </w:rPr>
              <w:t>Dr. Öğr. Üyesi</w:t>
            </w:r>
          </w:p>
          <w:p w14:paraId="49C453C9" w14:textId="77777777" w:rsidR="00515237" w:rsidRPr="00424070" w:rsidRDefault="00515237" w:rsidP="00CC710D">
            <w:pPr>
              <w:tabs>
                <w:tab w:val="left" w:pos="812"/>
              </w:tabs>
              <w:jc w:val="center"/>
              <w:rPr>
                <w:sz w:val="16"/>
                <w:szCs w:val="16"/>
              </w:rPr>
            </w:pPr>
            <w:r w:rsidRPr="00424070">
              <w:rPr>
                <w:sz w:val="16"/>
                <w:szCs w:val="16"/>
              </w:rPr>
              <w:t>Hatice Kübra</w:t>
            </w:r>
          </w:p>
          <w:p w14:paraId="0BCF22DC"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2479076C"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521E883C"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785D4301"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2CE07C12"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787AC34F" w14:textId="77777777" w:rsidTr="004F22B7">
        <w:trPr>
          <w:jc w:val="center"/>
        </w:trPr>
        <w:tc>
          <w:tcPr>
            <w:tcW w:w="1065" w:type="dxa"/>
            <w:vAlign w:val="center"/>
          </w:tcPr>
          <w:p w14:paraId="357CCAC8" w14:textId="77777777" w:rsidR="00515237" w:rsidRPr="00424070" w:rsidRDefault="00515237" w:rsidP="00CC710D">
            <w:pPr>
              <w:rPr>
                <w:b/>
                <w:sz w:val="16"/>
                <w:szCs w:val="16"/>
              </w:rPr>
            </w:pPr>
            <w:r w:rsidRPr="00424070">
              <w:rPr>
                <w:b/>
                <w:sz w:val="16"/>
                <w:szCs w:val="16"/>
              </w:rPr>
              <w:t>9. Hafta</w:t>
            </w:r>
          </w:p>
          <w:p w14:paraId="0F7C1D45" w14:textId="77777777" w:rsidR="00515237" w:rsidRPr="00424070" w:rsidRDefault="00515237" w:rsidP="00CC710D">
            <w:pPr>
              <w:rPr>
                <w:b/>
                <w:sz w:val="16"/>
                <w:szCs w:val="16"/>
              </w:rPr>
            </w:pPr>
          </w:p>
        </w:tc>
        <w:tc>
          <w:tcPr>
            <w:tcW w:w="2083" w:type="dxa"/>
            <w:vAlign w:val="center"/>
          </w:tcPr>
          <w:p w14:paraId="277BA5E7" w14:textId="77777777" w:rsidR="00515237" w:rsidRPr="00424070" w:rsidRDefault="00515237" w:rsidP="00CC710D">
            <w:pPr>
              <w:tabs>
                <w:tab w:val="left" w:pos="812"/>
              </w:tabs>
              <w:rPr>
                <w:sz w:val="16"/>
                <w:szCs w:val="16"/>
              </w:rPr>
            </w:pPr>
            <w:r w:rsidRPr="00424070">
              <w:rPr>
                <w:sz w:val="16"/>
                <w:szCs w:val="16"/>
              </w:rPr>
              <w:t>Adli hemşirelik</w:t>
            </w:r>
          </w:p>
        </w:tc>
        <w:tc>
          <w:tcPr>
            <w:tcW w:w="1560" w:type="dxa"/>
            <w:vAlign w:val="center"/>
          </w:tcPr>
          <w:p w14:paraId="4D984D7C" w14:textId="77777777" w:rsidR="00515237" w:rsidRPr="00424070" w:rsidRDefault="00515237" w:rsidP="00CC710D">
            <w:pPr>
              <w:tabs>
                <w:tab w:val="left" w:pos="812"/>
              </w:tabs>
              <w:jc w:val="center"/>
              <w:rPr>
                <w:sz w:val="16"/>
                <w:szCs w:val="16"/>
              </w:rPr>
            </w:pPr>
            <w:r w:rsidRPr="00424070">
              <w:rPr>
                <w:sz w:val="16"/>
                <w:szCs w:val="16"/>
              </w:rPr>
              <w:t>Dr. Öğr. Üyesi</w:t>
            </w:r>
          </w:p>
          <w:p w14:paraId="66E15B39" w14:textId="77777777" w:rsidR="00515237" w:rsidRPr="00424070" w:rsidRDefault="00515237" w:rsidP="00CC710D">
            <w:pPr>
              <w:tabs>
                <w:tab w:val="left" w:pos="812"/>
              </w:tabs>
              <w:jc w:val="center"/>
              <w:rPr>
                <w:sz w:val="16"/>
                <w:szCs w:val="16"/>
              </w:rPr>
            </w:pPr>
            <w:r w:rsidRPr="00424070">
              <w:rPr>
                <w:sz w:val="16"/>
                <w:szCs w:val="16"/>
              </w:rPr>
              <w:t>Hatice Kübra</w:t>
            </w:r>
          </w:p>
          <w:p w14:paraId="6E7576FE"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2B62CD95"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0875A8C5"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24D846AA"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181BAAF9"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205EEA6C" w14:textId="77777777" w:rsidTr="004F22B7">
        <w:trPr>
          <w:jc w:val="center"/>
        </w:trPr>
        <w:tc>
          <w:tcPr>
            <w:tcW w:w="1065" w:type="dxa"/>
            <w:vAlign w:val="center"/>
          </w:tcPr>
          <w:p w14:paraId="18A39806" w14:textId="77777777" w:rsidR="00515237" w:rsidRPr="00424070" w:rsidRDefault="00515237" w:rsidP="00CC710D">
            <w:pPr>
              <w:rPr>
                <w:b/>
                <w:sz w:val="16"/>
                <w:szCs w:val="16"/>
              </w:rPr>
            </w:pPr>
            <w:r w:rsidRPr="00424070">
              <w:rPr>
                <w:b/>
                <w:sz w:val="16"/>
                <w:szCs w:val="16"/>
              </w:rPr>
              <w:t>10. Hafta</w:t>
            </w:r>
          </w:p>
          <w:p w14:paraId="570BEE6D" w14:textId="77777777" w:rsidR="00515237" w:rsidRPr="00424070" w:rsidRDefault="00515237" w:rsidP="00CC710D">
            <w:pPr>
              <w:rPr>
                <w:sz w:val="16"/>
                <w:szCs w:val="16"/>
              </w:rPr>
            </w:pPr>
            <w:r w:rsidRPr="00424070">
              <w:rPr>
                <w:sz w:val="16"/>
                <w:szCs w:val="16"/>
              </w:rPr>
              <w:t>14 Aralık</w:t>
            </w:r>
          </w:p>
        </w:tc>
        <w:tc>
          <w:tcPr>
            <w:tcW w:w="2083" w:type="dxa"/>
            <w:vAlign w:val="center"/>
          </w:tcPr>
          <w:p w14:paraId="7FC6BA0A" w14:textId="77777777" w:rsidR="00515237" w:rsidRPr="00424070" w:rsidRDefault="00515237" w:rsidP="00CC710D">
            <w:pPr>
              <w:tabs>
                <w:tab w:val="left" w:pos="812"/>
              </w:tabs>
              <w:rPr>
                <w:sz w:val="16"/>
                <w:szCs w:val="16"/>
              </w:rPr>
            </w:pPr>
            <w:r w:rsidRPr="00424070">
              <w:rPr>
                <w:sz w:val="16"/>
                <w:szCs w:val="16"/>
              </w:rPr>
              <w:t>Doğal nedenli ölümler</w:t>
            </w:r>
          </w:p>
        </w:tc>
        <w:tc>
          <w:tcPr>
            <w:tcW w:w="1560" w:type="dxa"/>
            <w:vAlign w:val="center"/>
          </w:tcPr>
          <w:p w14:paraId="05DC07CC" w14:textId="77777777" w:rsidR="00515237" w:rsidRPr="00424070" w:rsidRDefault="00515237" w:rsidP="00CC710D">
            <w:pPr>
              <w:tabs>
                <w:tab w:val="left" w:pos="812"/>
              </w:tabs>
              <w:jc w:val="center"/>
              <w:rPr>
                <w:sz w:val="16"/>
                <w:szCs w:val="16"/>
              </w:rPr>
            </w:pPr>
            <w:r w:rsidRPr="00424070">
              <w:rPr>
                <w:sz w:val="16"/>
                <w:szCs w:val="16"/>
              </w:rPr>
              <w:t>Dr. Öğr. Üyesi</w:t>
            </w:r>
          </w:p>
          <w:p w14:paraId="6523E1D1" w14:textId="77777777" w:rsidR="00515237" w:rsidRPr="00424070" w:rsidRDefault="00515237" w:rsidP="00CC710D">
            <w:pPr>
              <w:tabs>
                <w:tab w:val="left" w:pos="812"/>
              </w:tabs>
              <w:jc w:val="center"/>
              <w:rPr>
                <w:sz w:val="16"/>
                <w:szCs w:val="16"/>
              </w:rPr>
            </w:pPr>
            <w:r w:rsidRPr="00424070">
              <w:rPr>
                <w:sz w:val="16"/>
                <w:szCs w:val="16"/>
              </w:rPr>
              <w:t>Hatice Kübra</w:t>
            </w:r>
          </w:p>
          <w:p w14:paraId="2C9AFE6C"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511F3380"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35078D2B"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7DBF7206"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3486545B"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52DB4136" w14:textId="77777777" w:rsidTr="004F22B7">
        <w:trPr>
          <w:jc w:val="center"/>
        </w:trPr>
        <w:tc>
          <w:tcPr>
            <w:tcW w:w="1065" w:type="dxa"/>
            <w:vAlign w:val="center"/>
          </w:tcPr>
          <w:p w14:paraId="7453F005" w14:textId="77777777" w:rsidR="00515237" w:rsidRPr="00424070" w:rsidRDefault="00515237" w:rsidP="00CC710D">
            <w:pPr>
              <w:rPr>
                <w:b/>
                <w:sz w:val="16"/>
                <w:szCs w:val="16"/>
              </w:rPr>
            </w:pPr>
            <w:r w:rsidRPr="00424070">
              <w:rPr>
                <w:b/>
                <w:sz w:val="16"/>
                <w:szCs w:val="16"/>
              </w:rPr>
              <w:t>11. Hafta</w:t>
            </w:r>
          </w:p>
          <w:p w14:paraId="532BF843" w14:textId="77777777" w:rsidR="00515237" w:rsidRPr="00424070" w:rsidRDefault="00515237" w:rsidP="00CC710D">
            <w:pPr>
              <w:rPr>
                <w:sz w:val="16"/>
                <w:szCs w:val="16"/>
              </w:rPr>
            </w:pPr>
          </w:p>
        </w:tc>
        <w:tc>
          <w:tcPr>
            <w:tcW w:w="2083" w:type="dxa"/>
            <w:vAlign w:val="center"/>
          </w:tcPr>
          <w:p w14:paraId="58DFF356" w14:textId="77777777" w:rsidR="00515237" w:rsidRPr="00424070" w:rsidRDefault="00515237" w:rsidP="00CC710D">
            <w:pPr>
              <w:tabs>
                <w:tab w:val="left" w:pos="812"/>
              </w:tabs>
              <w:rPr>
                <w:sz w:val="16"/>
                <w:szCs w:val="16"/>
              </w:rPr>
            </w:pPr>
            <w:r w:rsidRPr="00424070">
              <w:rPr>
                <w:sz w:val="16"/>
                <w:szCs w:val="16"/>
              </w:rPr>
              <w:t>Adli toksikoloji ve madde bağımlılığı</w:t>
            </w:r>
          </w:p>
        </w:tc>
        <w:tc>
          <w:tcPr>
            <w:tcW w:w="1560" w:type="dxa"/>
            <w:vAlign w:val="center"/>
          </w:tcPr>
          <w:p w14:paraId="228711A5" w14:textId="77777777" w:rsidR="00515237" w:rsidRPr="00424070" w:rsidRDefault="00515237" w:rsidP="00CC710D">
            <w:pPr>
              <w:tabs>
                <w:tab w:val="left" w:pos="812"/>
              </w:tabs>
              <w:jc w:val="center"/>
              <w:rPr>
                <w:sz w:val="16"/>
                <w:szCs w:val="16"/>
              </w:rPr>
            </w:pPr>
            <w:r w:rsidRPr="00424070">
              <w:rPr>
                <w:sz w:val="16"/>
                <w:szCs w:val="16"/>
              </w:rPr>
              <w:t>Dr. Öğr. Üyesi</w:t>
            </w:r>
          </w:p>
          <w:p w14:paraId="32BCB3E5" w14:textId="77777777" w:rsidR="00515237" w:rsidRPr="00424070" w:rsidRDefault="00515237" w:rsidP="00CC710D">
            <w:pPr>
              <w:tabs>
                <w:tab w:val="left" w:pos="812"/>
              </w:tabs>
              <w:jc w:val="center"/>
              <w:rPr>
                <w:sz w:val="16"/>
                <w:szCs w:val="16"/>
              </w:rPr>
            </w:pPr>
            <w:r w:rsidRPr="00424070">
              <w:rPr>
                <w:sz w:val="16"/>
                <w:szCs w:val="16"/>
              </w:rPr>
              <w:t>Hatice Kübra</w:t>
            </w:r>
          </w:p>
          <w:p w14:paraId="0C4E2093"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2C446CB6"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580B5CA1"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46ED7683"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1EE85A41"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637F2E" w:rsidRPr="00424070" w14:paraId="53D9384F" w14:textId="77777777" w:rsidTr="004F22B7">
        <w:trPr>
          <w:jc w:val="center"/>
        </w:trPr>
        <w:tc>
          <w:tcPr>
            <w:tcW w:w="1065" w:type="dxa"/>
            <w:vAlign w:val="center"/>
          </w:tcPr>
          <w:p w14:paraId="4061870A" w14:textId="77777777" w:rsidR="00515237" w:rsidRPr="00424070" w:rsidRDefault="00515237" w:rsidP="00CC710D">
            <w:pPr>
              <w:rPr>
                <w:b/>
                <w:sz w:val="16"/>
                <w:szCs w:val="16"/>
              </w:rPr>
            </w:pPr>
            <w:r w:rsidRPr="00424070">
              <w:rPr>
                <w:b/>
                <w:sz w:val="16"/>
                <w:szCs w:val="16"/>
              </w:rPr>
              <w:t>12. Hafta</w:t>
            </w:r>
          </w:p>
          <w:p w14:paraId="78865CFA" w14:textId="77777777" w:rsidR="00515237" w:rsidRPr="00424070" w:rsidRDefault="00515237" w:rsidP="00CC710D">
            <w:pPr>
              <w:rPr>
                <w:b/>
                <w:sz w:val="16"/>
                <w:szCs w:val="16"/>
              </w:rPr>
            </w:pPr>
          </w:p>
        </w:tc>
        <w:tc>
          <w:tcPr>
            <w:tcW w:w="2083" w:type="dxa"/>
            <w:vAlign w:val="center"/>
          </w:tcPr>
          <w:p w14:paraId="55A9D48F" w14:textId="77777777" w:rsidR="00515237" w:rsidRPr="00424070" w:rsidRDefault="00515237" w:rsidP="00CC710D">
            <w:pPr>
              <w:tabs>
                <w:tab w:val="left" w:pos="812"/>
              </w:tabs>
              <w:rPr>
                <w:sz w:val="16"/>
                <w:szCs w:val="16"/>
              </w:rPr>
            </w:pPr>
            <w:r w:rsidRPr="00424070">
              <w:rPr>
                <w:sz w:val="16"/>
                <w:szCs w:val="16"/>
              </w:rPr>
              <w:t>Sağlık çalışanının yasal sorumlulukları</w:t>
            </w:r>
          </w:p>
        </w:tc>
        <w:tc>
          <w:tcPr>
            <w:tcW w:w="1560" w:type="dxa"/>
            <w:vAlign w:val="center"/>
          </w:tcPr>
          <w:p w14:paraId="6F4C67F5" w14:textId="77777777" w:rsidR="00515237" w:rsidRPr="00424070" w:rsidRDefault="00515237" w:rsidP="00CC710D">
            <w:pPr>
              <w:tabs>
                <w:tab w:val="left" w:pos="812"/>
              </w:tabs>
              <w:jc w:val="center"/>
              <w:rPr>
                <w:sz w:val="16"/>
                <w:szCs w:val="16"/>
              </w:rPr>
            </w:pPr>
            <w:r w:rsidRPr="00424070">
              <w:rPr>
                <w:sz w:val="16"/>
                <w:szCs w:val="16"/>
              </w:rPr>
              <w:t>Dr. Öğr. Üyesi</w:t>
            </w:r>
          </w:p>
          <w:p w14:paraId="613D256D" w14:textId="77777777" w:rsidR="00515237" w:rsidRPr="00424070" w:rsidRDefault="00515237" w:rsidP="00CC710D">
            <w:pPr>
              <w:tabs>
                <w:tab w:val="left" w:pos="812"/>
              </w:tabs>
              <w:jc w:val="center"/>
              <w:rPr>
                <w:sz w:val="16"/>
                <w:szCs w:val="16"/>
              </w:rPr>
            </w:pPr>
            <w:r w:rsidRPr="00424070">
              <w:rPr>
                <w:sz w:val="16"/>
                <w:szCs w:val="16"/>
              </w:rPr>
              <w:t>Hatice Kübra</w:t>
            </w:r>
          </w:p>
          <w:p w14:paraId="01D1B785"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657A1286"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tcPr>
          <w:p w14:paraId="17259B24" w14:textId="77777777" w:rsidR="00515237" w:rsidRPr="00424070" w:rsidRDefault="00515237" w:rsidP="00CC710D">
            <w:pPr>
              <w:tabs>
                <w:tab w:val="left" w:pos="320"/>
              </w:tabs>
              <w:ind w:left="-40"/>
              <w:jc w:val="both"/>
              <w:rPr>
                <w:sz w:val="16"/>
                <w:szCs w:val="16"/>
              </w:rPr>
            </w:pPr>
            <w:r w:rsidRPr="00424070">
              <w:rPr>
                <w:sz w:val="16"/>
                <w:szCs w:val="16"/>
              </w:rPr>
              <w:t>1.</w:t>
            </w:r>
            <w:r w:rsidRPr="00424070">
              <w:rPr>
                <w:sz w:val="16"/>
                <w:szCs w:val="16"/>
              </w:rPr>
              <w:tab/>
              <w:t>Adli Tıp ve Adli Bilimler, Dokgöz H, Akademisyen Kitabevi, 2. Baskı, 2019.</w:t>
            </w:r>
          </w:p>
          <w:p w14:paraId="18BD733F" w14:textId="77777777" w:rsidR="00515237" w:rsidRPr="00424070" w:rsidRDefault="00515237" w:rsidP="00CC710D">
            <w:pPr>
              <w:tabs>
                <w:tab w:val="left" w:pos="320"/>
              </w:tabs>
              <w:ind w:left="-40"/>
              <w:jc w:val="both"/>
              <w:rPr>
                <w:sz w:val="16"/>
                <w:szCs w:val="16"/>
              </w:rPr>
            </w:pPr>
            <w:r w:rsidRPr="00424070">
              <w:rPr>
                <w:sz w:val="16"/>
                <w:szCs w:val="16"/>
              </w:rPr>
              <w:t>2. Adli Tıp Ders Kitabı, Koç S. Cerrahpaşa Tıp Fakültesi Yayınları, 2011.</w:t>
            </w:r>
          </w:p>
        </w:tc>
        <w:tc>
          <w:tcPr>
            <w:tcW w:w="1912" w:type="dxa"/>
          </w:tcPr>
          <w:p w14:paraId="36FAF015" w14:textId="77777777" w:rsidR="00515237" w:rsidRPr="00424070" w:rsidRDefault="00515237" w:rsidP="00CC710D">
            <w:pPr>
              <w:pStyle w:val="ListeParagraf"/>
              <w:ind w:left="0"/>
              <w:rPr>
                <w:sz w:val="16"/>
                <w:szCs w:val="16"/>
              </w:rPr>
            </w:pPr>
            <w:r w:rsidRPr="00424070">
              <w:rPr>
                <w:sz w:val="16"/>
                <w:szCs w:val="16"/>
              </w:rPr>
              <w:t>Anlatma, soru-cevap, tartışma.</w:t>
            </w:r>
          </w:p>
        </w:tc>
      </w:tr>
      <w:tr w:rsidR="00515237" w:rsidRPr="00424070" w14:paraId="0C791633" w14:textId="77777777" w:rsidTr="004F22B7">
        <w:trPr>
          <w:jc w:val="center"/>
        </w:trPr>
        <w:tc>
          <w:tcPr>
            <w:tcW w:w="1065" w:type="dxa"/>
            <w:vAlign w:val="center"/>
          </w:tcPr>
          <w:p w14:paraId="4F521101" w14:textId="77777777" w:rsidR="00515237" w:rsidRPr="00424070" w:rsidRDefault="00515237" w:rsidP="00CC710D">
            <w:pPr>
              <w:rPr>
                <w:b/>
                <w:sz w:val="16"/>
                <w:szCs w:val="16"/>
              </w:rPr>
            </w:pPr>
            <w:r w:rsidRPr="00424070">
              <w:rPr>
                <w:b/>
                <w:sz w:val="16"/>
                <w:szCs w:val="16"/>
              </w:rPr>
              <w:t>13. Hafta</w:t>
            </w:r>
          </w:p>
          <w:p w14:paraId="1A633932" w14:textId="77777777" w:rsidR="00515237" w:rsidRPr="00424070" w:rsidRDefault="00515237" w:rsidP="00CC710D">
            <w:pPr>
              <w:rPr>
                <w:b/>
                <w:sz w:val="16"/>
                <w:szCs w:val="16"/>
              </w:rPr>
            </w:pPr>
          </w:p>
        </w:tc>
        <w:tc>
          <w:tcPr>
            <w:tcW w:w="2083" w:type="dxa"/>
            <w:vAlign w:val="center"/>
          </w:tcPr>
          <w:p w14:paraId="6B95E0DE" w14:textId="77777777" w:rsidR="00515237" w:rsidRPr="00424070" w:rsidRDefault="00515237" w:rsidP="00CC710D">
            <w:pPr>
              <w:tabs>
                <w:tab w:val="left" w:pos="812"/>
              </w:tabs>
              <w:rPr>
                <w:sz w:val="16"/>
                <w:szCs w:val="16"/>
              </w:rPr>
            </w:pPr>
            <w:r w:rsidRPr="00424070">
              <w:rPr>
                <w:sz w:val="16"/>
                <w:szCs w:val="16"/>
              </w:rPr>
              <w:t>Resmi Yazışma Usulleri</w:t>
            </w:r>
          </w:p>
        </w:tc>
        <w:tc>
          <w:tcPr>
            <w:tcW w:w="1560" w:type="dxa"/>
            <w:vAlign w:val="center"/>
          </w:tcPr>
          <w:p w14:paraId="6FE09D35" w14:textId="77777777" w:rsidR="00515237" w:rsidRPr="00424070" w:rsidRDefault="00515237" w:rsidP="00CC710D">
            <w:pPr>
              <w:tabs>
                <w:tab w:val="left" w:pos="812"/>
              </w:tabs>
              <w:jc w:val="center"/>
              <w:rPr>
                <w:sz w:val="16"/>
                <w:szCs w:val="16"/>
              </w:rPr>
            </w:pPr>
            <w:r w:rsidRPr="00424070">
              <w:rPr>
                <w:sz w:val="16"/>
                <w:szCs w:val="16"/>
              </w:rPr>
              <w:t>Dr. Öğr. Üyesi</w:t>
            </w:r>
          </w:p>
          <w:p w14:paraId="16FBDE23" w14:textId="77777777" w:rsidR="00515237" w:rsidRPr="00424070" w:rsidRDefault="00515237" w:rsidP="00CC710D">
            <w:pPr>
              <w:tabs>
                <w:tab w:val="left" w:pos="812"/>
              </w:tabs>
              <w:jc w:val="center"/>
              <w:rPr>
                <w:sz w:val="16"/>
                <w:szCs w:val="16"/>
              </w:rPr>
            </w:pPr>
            <w:r w:rsidRPr="00424070">
              <w:rPr>
                <w:sz w:val="16"/>
                <w:szCs w:val="16"/>
              </w:rPr>
              <w:t>Hatice Kübra</w:t>
            </w:r>
          </w:p>
          <w:p w14:paraId="57859D22" w14:textId="77777777" w:rsidR="00515237" w:rsidRPr="00424070" w:rsidRDefault="00515237" w:rsidP="00CC710D">
            <w:pPr>
              <w:tabs>
                <w:tab w:val="left" w:pos="812"/>
              </w:tabs>
              <w:jc w:val="center"/>
              <w:rPr>
                <w:sz w:val="16"/>
                <w:szCs w:val="16"/>
              </w:rPr>
            </w:pPr>
            <w:r w:rsidRPr="00424070">
              <w:rPr>
                <w:sz w:val="16"/>
                <w:szCs w:val="16"/>
              </w:rPr>
              <w:t>ATA ÖZTÜRK</w:t>
            </w:r>
          </w:p>
        </w:tc>
        <w:tc>
          <w:tcPr>
            <w:tcW w:w="850" w:type="dxa"/>
            <w:vAlign w:val="center"/>
          </w:tcPr>
          <w:p w14:paraId="3BEA18F0" w14:textId="77777777" w:rsidR="00515237" w:rsidRPr="00424070" w:rsidRDefault="00515237" w:rsidP="00CC710D">
            <w:pPr>
              <w:tabs>
                <w:tab w:val="left" w:pos="812"/>
              </w:tabs>
              <w:jc w:val="center"/>
              <w:rPr>
                <w:sz w:val="16"/>
                <w:szCs w:val="16"/>
              </w:rPr>
            </w:pPr>
            <w:r w:rsidRPr="00424070">
              <w:rPr>
                <w:sz w:val="16"/>
                <w:szCs w:val="16"/>
              </w:rPr>
              <w:t>2</w:t>
            </w:r>
          </w:p>
        </w:tc>
        <w:tc>
          <w:tcPr>
            <w:tcW w:w="3729" w:type="dxa"/>
            <w:vAlign w:val="center"/>
          </w:tcPr>
          <w:p w14:paraId="1ECB8522" w14:textId="77777777" w:rsidR="00515237" w:rsidRPr="00424070" w:rsidRDefault="00515237" w:rsidP="00CC710D">
            <w:pPr>
              <w:tabs>
                <w:tab w:val="left" w:pos="320"/>
              </w:tabs>
              <w:rPr>
                <w:sz w:val="16"/>
                <w:szCs w:val="16"/>
              </w:rPr>
            </w:pPr>
            <w:r w:rsidRPr="00424070">
              <w:rPr>
                <w:sz w:val="16"/>
                <w:szCs w:val="16"/>
              </w:rPr>
              <w:t>1.</w:t>
            </w:r>
            <w:r w:rsidRPr="00424070">
              <w:rPr>
                <w:sz w:val="16"/>
                <w:szCs w:val="16"/>
              </w:rPr>
              <w:tab/>
              <w:t>Adli Tıp ve Adli Bilimler, Dokgöz H, Akademisyen Kitabevi, 2. Baskı, 2019.</w:t>
            </w:r>
          </w:p>
          <w:p w14:paraId="00BF29F2" w14:textId="77777777" w:rsidR="00515237" w:rsidRPr="00424070" w:rsidRDefault="00515237" w:rsidP="00CC710D">
            <w:pPr>
              <w:tabs>
                <w:tab w:val="left" w:pos="320"/>
              </w:tabs>
              <w:rPr>
                <w:sz w:val="16"/>
                <w:szCs w:val="16"/>
              </w:rPr>
            </w:pPr>
            <w:r w:rsidRPr="00424070">
              <w:rPr>
                <w:sz w:val="16"/>
                <w:szCs w:val="16"/>
              </w:rPr>
              <w:t>2. Adli Tıp Ders Kitabı, Koç S. Cerrahpaşa Tıp Fakültesi Yayınları, 2011.</w:t>
            </w:r>
          </w:p>
        </w:tc>
        <w:tc>
          <w:tcPr>
            <w:tcW w:w="1912" w:type="dxa"/>
          </w:tcPr>
          <w:p w14:paraId="40B8CC0E" w14:textId="77777777" w:rsidR="00515237" w:rsidRPr="00424070" w:rsidRDefault="00515237" w:rsidP="00CC710D">
            <w:pPr>
              <w:pStyle w:val="ListeParagraf"/>
              <w:ind w:left="0"/>
              <w:rPr>
                <w:sz w:val="16"/>
                <w:szCs w:val="16"/>
              </w:rPr>
            </w:pPr>
            <w:r w:rsidRPr="00424070">
              <w:rPr>
                <w:sz w:val="16"/>
                <w:szCs w:val="16"/>
              </w:rPr>
              <w:t>Anlatma, soru-cevap, tartışma.</w:t>
            </w:r>
          </w:p>
        </w:tc>
      </w:tr>
    </w:tbl>
    <w:p w14:paraId="1A266330" w14:textId="3EE58378" w:rsidR="00515237" w:rsidRPr="00424070" w:rsidRDefault="00515237" w:rsidP="00CC710D">
      <w:pPr>
        <w:jc w:val="both"/>
        <w:rPr>
          <w:rFonts w:eastAsia="Calibri"/>
          <w:sz w:val="18"/>
          <w:szCs w:val="18"/>
        </w:rPr>
      </w:pPr>
    </w:p>
    <w:tbl>
      <w:tblPr>
        <w:tblStyle w:val="TabloKlavuzu1"/>
        <w:tblW w:w="11199" w:type="dxa"/>
        <w:jc w:val="center"/>
        <w:tblLook w:val="04A0" w:firstRow="1" w:lastRow="0" w:firstColumn="1" w:lastColumn="0" w:noHBand="0" w:noVBand="1"/>
      </w:tblPr>
      <w:tblGrid>
        <w:gridCol w:w="4708"/>
        <w:gridCol w:w="1281"/>
        <w:gridCol w:w="2039"/>
        <w:gridCol w:w="3171"/>
      </w:tblGrid>
      <w:tr w:rsidR="00637F2E" w:rsidRPr="00424070" w14:paraId="23036018" w14:textId="77777777" w:rsidTr="00601C06">
        <w:trPr>
          <w:trHeight w:val="227"/>
          <w:jc w:val="center"/>
        </w:trPr>
        <w:tc>
          <w:tcPr>
            <w:tcW w:w="11199" w:type="dxa"/>
            <w:gridSpan w:val="4"/>
          </w:tcPr>
          <w:p w14:paraId="4DB7E61A" w14:textId="77777777" w:rsidR="00515237" w:rsidRPr="00424070" w:rsidRDefault="00515237" w:rsidP="00CC710D">
            <w:pPr>
              <w:jc w:val="both"/>
              <w:rPr>
                <w:rFonts w:eastAsia="Calibri"/>
                <w:sz w:val="18"/>
                <w:szCs w:val="18"/>
              </w:rPr>
            </w:pPr>
            <w:r w:rsidRPr="00424070">
              <w:rPr>
                <w:rFonts w:eastAsia="Calibri"/>
                <w:sz w:val="18"/>
                <w:szCs w:val="18"/>
              </w:rPr>
              <w:t>AKTS / İŞ YÜKÜ TABLOSU</w:t>
            </w:r>
          </w:p>
        </w:tc>
      </w:tr>
      <w:tr w:rsidR="00637F2E" w:rsidRPr="00424070" w14:paraId="347F94E8" w14:textId="77777777" w:rsidTr="00601C06">
        <w:trPr>
          <w:trHeight w:val="131"/>
          <w:jc w:val="center"/>
        </w:trPr>
        <w:tc>
          <w:tcPr>
            <w:tcW w:w="4708" w:type="dxa"/>
          </w:tcPr>
          <w:p w14:paraId="538A3ABB" w14:textId="77777777" w:rsidR="00515237" w:rsidRPr="00424070" w:rsidRDefault="00515237" w:rsidP="00CC710D">
            <w:pPr>
              <w:jc w:val="both"/>
              <w:rPr>
                <w:rFonts w:eastAsia="Calibri"/>
                <w:sz w:val="18"/>
                <w:szCs w:val="18"/>
              </w:rPr>
            </w:pPr>
            <w:r w:rsidRPr="00424070">
              <w:rPr>
                <w:rFonts w:eastAsia="Calibri"/>
                <w:b/>
                <w:bCs/>
                <w:sz w:val="18"/>
                <w:szCs w:val="18"/>
              </w:rPr>
              <w:t>Etkinlik</w:t>
            </w:r>
          </w:p>
        </w:tc>
        <w:tc>
          <w:tcPr>
            <w:tcW w:w="1281" w:type="dxa"/>
          </w:tcPr>
          <w:p w14:paraId="78FBF2BE" w14:textId="77777777" w:rsidR="00515237" w:rsidRPr="00424070" w:rsidRDefault="00515237" w:rsidP="00CC710D">
            <w:pPr>
              <w:jc w:val="both"/>
              <w:rPr>
                <w:rFonts w:eastAsia="Calibri"/>
                <w:b/>
                <w:bCs/>
                <w:sz w:val="18"/>
                <w:szCs w:val="18"/>
              </w:rPr>
            </w:pPr>
            <w:r w:rsidRPr="00424070">
              <w:rPr>
                <w:rFonts w:eastAsia="Calibri"/>
                <w:b/>
                <w:bCs/>
                <w:sz w:val="18"/>
                <w:szCs w:val="18"/>
              </w:rPr>
              <w:t>Sayısı</w:t>
            </w:r>
          </w:p>
        </w:tc>
        <w:tc>
          <w:tcPr>
            <w:tcW w:w="2039" w:type="dxa"/>
          </w:tcPr>
          <w:p w14:paraId="2F71EFFD" w14:textId="0F60F952" w:rsidR="00515237" w:rsidRPr="00424070" w:rsidRDefault="00515237" w:rsidP="00CC710D">
            <w:pPr>
              <w:jc w:val="both"/>
              <w:rPr>
                <w:rFonts w:eastAsia="Calibri"/>
                <w:b/>
                <w:bCs/>
                <w:sz w:val="18"/>
                <w:szCs w:val="18"/>
              </w:rPr>
            </w:pPr>
            <w:r w:rsidRPr="00424070">
              <w:rPr>
                <w:rFonts w:eastAsia="Calibri"/>
                <w:b/>
                <w:bCs/>
                <w:sz w:val="18"/>
                <w:szCs w:val="18"/>
              </w:rPr>
              <w:t>Süresi (Saat)</w:t>
            </w:r>
          </w:p>
        </w:tc>
        <w:tc>
          <w:tcPr>
            <w:tcW w:w="3171" w:type="dxa"/>
          </w:tcPr>
          <w:p w14:paraId="4110970D" w14:textId="77777777" w:rsidR="00515237" w:rsidRPr="00424070" w:rsidRDefault="00515237" w:rsidP="00CC710D">
            <w:pPr>
              <w:jc w:val="both"/>
              <w:rPr>
                <w:rFonts w:eastAsia="Calibri"/>
                <w:b/>
                <w:bCs/>
                <w:sz w:val="18"/>
                <w:szCs w:val="18"/>
              </w:rPr>
            </w:pPr>
            <w:r w:rsidRPr="00424070">
              <w:rPr>
                <w:rFonts w:eastAsia="Calibri"/>
                <w:b/>
                <w:bCs/>
                <w:sz w:val="18"/>
                <w:szCs w:val="18"/>
              </w:rPr>
              <w:t>Toplam İş Yükü (Saat)</w:t>
            </w:r>
          </w:p>
        </w:tc>
      </w:tr>
      <w:tr w:rsidR="00637F2E" w:rsidRPr="00424070" w14:paraId="3F00C19D" w14:textId="77777777" w:rsidTr="00601C06">
        <w:trPr>
          <w:trHeight w:val="191"/>
          <w:jc w:val="center"/>
        </w:trPr>
        <w:tc>
          <w:tcPr>
            <w:tcW w:w="4708" w:type="dxa"/>
          </w:tcPr>
          <w:p w14:paraId="1D805130" w14:textId="77777777" w:rsidR="00515237" w:rsidRPr="00424070" w:rsidRDefault="00515237" w:rsidP="00CC710D">
            <w:pPr>
              <w:jc w:val="both"/>
              <w:rPr>
                <w:rFonts w:eastAsia="Calibri"/>
                <w:sz w:val="18"/>
                <w:szCs w:val="18"/>
              </w:rPr>
            </w:pPr>
            <w:r w:rsidRPr="00424070">
              <w:rPr>
                <w:rFonts w:eastAsia="Calibri"/>
                <w:sz w:val="18"/>
                <w:szCs w:val="18"/>
              </w:rPr>
              <w:t>Ders Süresi (14 hafta/teorik+uygulama)</w:t>
            </w:r>
          </w:p>
        </w:tc>
        <w:tc>
          <w:tcPr>
            <w:tcW w:w="1281" w:type="dxa"/>
          </w:tcPr>
          <w:p w14:paraId="5EB76E29" w14:textId="77777777" w:rsidR="00515237" w:rsidRPr="00424070" w:rsidRDefault="00515237" w:rsidP="00CC710D">
            <w:pPr>
              <w:jc w:val="center"/>
              <w:rPr>
                <w:rFonts w:eastAsia="Calibri"/>
                <w:sz w:val="18"/>
                <w:szCs w:val="18"/>
              </w:rPr>
            </w:pPr>
            <w:r w:rsidRPr="00424070">
              <w:rPr>
                <w:rFonts w:eastAsia="Calibri"/>
                <w:sz w:val="18"/>
                <w:szCs w:val="18"/>
              </w:rPr>
              <w:t>14</w:t>
            </w:r>
          </w:p>
        </w:tc>
        <w:tc>
          <w:tcPr>
            <w:tcW w:w="2039" w:type="dxa"/>
          </w:tcPr>
          <w:p w14:paraId="3E09FEED" w14:textId="77777777" w:rsidR="00515237" w:rsidRPr="00424070" w:rsidRDefault="00515237" w:rsidP="00CC710D">
            <w:pPr>
              <w:jc w:val="center"/>
              <w:rPr>
                <w:rFonts w:eastAsia="Calibri"/>
                <w:sz w:val="18"/>
                <w:szCs w:val="18"/>
              </w:rPr>
            </w:pPr>
            <w:r w:rsidRPr="00424070">
              <w:rPr>
                <w:rFonts w:eastAsia="Calibri"/>
                <w:sz w:val="18"/>
                <w:szCs w:val="18"/>
              </w:rPr>
              <w:t>2</w:t>
            </w:r>
          </w:p>
        </w:tc>
        <w:tc>
          <w:tcPr>
            <w:tcW w:w="3171" w:type="dxa"/>
          </w:tcPr>
          <w:p w14:paraId="20859062" w14:textId="77777777" w:rsidR="00515237" w:rsidRPr="00424070" w:rsidRDefault="00515237" w:rsidP="00CC710D">
            <w:pPr>
              <w:jc w:val="center"/>
              <w:rPr>
                <w:rFonts w:eastAsia="Calibri"/>
                <w:sz w:val="18"/>
                <w:szCs w:val="18"/>
              </w:rPr>
            </w:pPr>
            <w:r w:rsidRPr="00424070">
              <w:rPr>
                <w:rFonts w:eastAsia="Calibri"/>
                <w:sz w:val="18"/>
                <w:szCs w:val="18"/>
              </w:rPr>
              <w:t>28</w:t>
            </w:r>
          </w:p>
        </w:tc>
      </w:tr>
      <w:tr w:rsidR="00637F2E" w:rsidRPr="00424070" w14:paraId="5D9B225E" w14:textId="77777777" w:rsidTr="00601C06">
        <w:trPr>
          <w:trHeight w:val="265"/>
          <w:jc w:val="center"/>
        </w:trPr>
        <w:tc>
          <w:tcPr>
            <w:tcW w:w="4708" w:type="dxa"/>
          </w:tcPr>
          <w:p w14:paraId="1B107EDA" w14:textId="77777777" w:rsidR="00515237" w:rsidRPr="00424070" w:rsidRDefault="00515237" w:rsidP="00CC710D">
            <w:pPr>
              <w:jc w:val="both"/>
              <w:rPr>
                <w:rFonts w:eastAsia="Calibri"/>
                <w:sz w:val="18"/>
                <w:szCs w:val="18"/>
              </w:rPr>
            </w:pPr>
            <w:r w:rsidRPr="00424070">
              <w:rPr>
                <w:rFonts w:eastAsia="Calibri"/>
                <w:sz w:val="18"/>
                <w:szCs w:val="18"/>
              </w:rPr>
              <w:t>Sınıf Dışı Ders Çalışma Süresi (Ön çalışma, pekiştirme)</w:t>
            </w:r>
          </w:p>
        </w:tc>
        <w:tc>
          <w:tcPr>
            <w:tcW w:w="1281" w:type="dxa"/>
          </w:tcPr>
          <w:p w14:paraId="62DF2A5D" w14:textId="77777777" w:rsidR="00515237" w:rsidRPr="00424070" w:rsidRDefault="00515237" w:rsidP="00CC710D">
            <w:pPr>
              <w:jc w:val="center"/>
              <w:rPr>
                <w:rFonts w:eastAsia="Calibri"/>
                <w:sz w:val="18"/>
                <w:szCs w:val="18"/>
              </w:rPr>
            </w:pPr>
            <w:r w:rsidRPr="00424070">
              <w:rPr>
                <w:rFonts w:eastAsia="Calibri"/>
                <w:sz w:val="18"/>
                <w:szCs w:val="18"/>
              </w:rPr>
              <w:t>-</w:t>
            </w:r>
          </w:p>
        </w:tc>
        <w:tc>
          <w:tcPr>
            <w:tcW w:w="2039" w:type="dxa"/>
          </w:tcPr>
          <w:p w14:paraId="26692254" w14:textId="77777777" w:rsidR="00515237" w:rsidRPr="00424070" w:rsidRDefault="00515237" w:rsidP="00CC710D">
            <w:pPr>
              <w:jc w:val="center"/>
              <w:rPr>
                <w:rFonts w:eastAsia="Calibri"/>
                <w:sz w:val="18"/>
                <w:szCs w:val="18"/>
              </w:rPr>
            </w:pPr>
            <w:r w:rsidRPr="00424070">
              <w:rPr>
                <w:rFonts w:eastAsia="Calibri"/>
                <w:sz w:val="18"/>
                <w:szCs w:val="18"/>
              </w:rPr>
              <w:t>-</w:t>
            </w:r>
          </w:p>
        </w:tc>
        <w:tc>
          <w:tcPr>
            <w:tcW w:w="3171" w:type="dxa"/>
          </w:tcPr>
          <w:p w14:paraId="2A56C39D" w14:textId="77777777" w:rsidR="00515237" w:rsidRPr="00424070" w:rsidRDefault="00515237" w:rsidP="00CC710D">
            <w:pPr>
              <w:jc w:val="center"/>
              <w:rPr>
                <w:rFonts w:eastAsia="Calibri"/>
                <w:sz w:val="18"/>
                <w:szCs w:val="18"/>
              </w:rPr>
            </w:pPr>
            <w:r w:rsidRPr="00424070">
              <w:rPr>
                <w:rFonts w:eastAsia="Calibri"/>
                <w:sz w:val="18"/>
                <w:szCs w:val="18"/>
              </w:rPr>
              <w:t>-</w:t>
            </w:r>
          </w:p>
        </w:tc>
      </w:tr>
      <w:tr w:rsidR="00637F2E" w:rsidRPr="00424070" w14:paraId="32B22D3B" w14:textId="77777777" w:rsidTr="00601C06">
        <w:trPr>
          <w:trHeight w:val="128"/>
          <w:jc w:val="center"/>
        </w:trPr>
        <w:tc>
          <w:tcPr>
            <w:tcW w:w="4708" w:type="dxa"/>
          </w:tcPr>
          <w:p w14:paraId="2382632A" w14:textId="77777777" w:rsidR="00515237" w:rsidRPr="00424070" w:rsidRDefault="00515237" w:rsidP="00CC710D">
            <w:pPr>
              <w:jc w:val="both"/>
              <w:rPr>
                <w:rFonts w:eastAsia="Calibri"/>
                <w:sz w:val="18"/>
                <w:szCs w:val="18"/>
              </w:rPr>
            </w:pPr>
            <w:r w:rsidRPr="00424070">
              <w:rPr>
                <w:rFonts w:eastAsia="Calibri"/>
                <w:sz w:val="18"/>
                <w:szCs w:val="18"/>
              </w:rPr>
              <w:t>Ödevler</w:t>
            </w:r>
          </w:p>
        </w:tc>
        <w:tc>
          <w:tcPr>
            <w:tcW w:w="1281" w:type="dxa"/>
          </w:tcPr>
          <w:p w14:paraId="5C231521" w14:textId="77777777" w:rsidR="00515237" w:rsidRPr="00424070" w:rsidRDefault="00515237" w:rsidP="00CC710D">
            <w:pPr>
              <w:jc w:val="center"/>
              <w:rPr>
                <w:rFonts w:eastAsia="Calibri"/>
                <w:sz w:val="18"/>
                <w:szCs w:val="18"/>
              </w:rPr>
            </w:pPr>
            <w:r w:rsidRPr="00424070">
              <w:rPr>
                <w:rFonts w:eastAsia="Calibri"/>
                <w:sz w:val="18"/>
                <w:szCs w:val="18"/>
              </w:rPr>
              <w:t>-</w:t>
            </w:r>
          </w:p>
        </w:tc>
        <w:tc>
          <w:tcPr>
            <w:tcW w:w="2039" w:type="dxa"/>
          </w:tcPr>
          <w:p w14:paraId="48EE68C8" w14:textId="77777777" w:rsidR="00515237" w:rsidRPr="00424070" w:rsidRDefault="00515237" w:rsidP="00CC710D">
            <w:pPr>
              <w:jc w:val="center"/>
              <w:rPr>
                <w:rFonts w:eastAsia="Calibri"/>
                <w:sz w:val="18"/>
                <w:szCs w:val="18"/>
              </w:rPr>
            </w:pPr>
            <w:r w:rsidRPr="00424070">
              <w:rPr>
                <w:rFonts w:eastAsia="Calibri"/>
                <w:sz w:val="18"/>
                <w:szCs w:val="18"/>
              </w:rPr>
              <w:t>-</w:t>
            </w:r>
          </w:p>
        </w:tc>
        <w:tc>
          <w:tcPr>
            <w:tcW w:w="3171" w:type="dxa"/>
          </w:tcPr>
          <w:p w14:paraId="7D3699AB" w14:textId="77777777" w:rsidR="00515237" w:rsidRPr="00424070" w:rsidRDefault="00515237" w:rsidP="00CC710D">
            <w:pPr>
              <w:jc w:val="center"/>
              <w:rPr>
                <w:rFonts w:eastAsia="Calibri"/>
                <w:sz w:val="18"/>
                <w:szCs w:val="18"/>
              </w:rPr>
            </w:pPr>
            <w:r w:rsidRPr="00424070">
              <w:rPr>
                <w:rFonts w:eastAsia="Calibri"/>
                <w:sz w:val="18"/>
                <w:szCs w:val="18"/>
              </w:rPr>
              <w:t>-</w:t>
            </w:r>
          </w:p>
        </w:tc>
      </w:tr>
      <w:tr w:rsidR="00637F2E" w:rsidRPr="00424070" w14:paraId="54F3B840" w14:textId="77777777" w:rsidTr="00601C06">
        <w:trPr>
          <w:trHeight w:val="201"/>
          <w:jc w:val="center"/>
        </w:trPr>
        <w:tc>
          <w:tcPr>
            <w:tcW w:w="4708" w:type="dxa"/>
          </w:tcPr>
          <w:p w14:paraId="787E10DD" w14:textId="77777777" w:rsidR="00515237" w:rsidRPr="00424070" w:rsidRDefault="00515237" w:rsidP="00CC710D">
            <w:pPr>
              <w:jc w:val="both"/>
              <w:rPr>
                <w:rFonts w:eastAsia="Calibri"/>
                <w:sz w:val="18"/>
                <w:szCs w:val="18"/>
              </w:rPr>
            </w:pPr>
            <w:r w:rsidRPr="00424070">
              <w:rPr>
                <w:rFonts w:eastAsia="Calibri"/>
                <w:sz w:val="18"/>
                <w:szCs w:val="18"/>
              </w:rPr>
              <w:t>Ara sınavlar (hazırlık süresi dahil)</w:t>
            </w:r>
          </w:p>
        </w:tc>
        <w:tc>
          <w:tcPr>
            <w:tcW w:w="1281" w:type="dxa"/>
          </w:tcPr>
          <w:p w14:paraId="1759E5B9" w14:textId="77777777" w:rsidR="00515237" w:rsidRPr="00424070" w:rsidRDefault="00515237" w:rsidP="00CC710D">
            <w:pPr>
              <w:jc w:val="center"/>
              <w:rPr>
                <w:rFonts w:eastAsia="Calibri"/>
                <w:sz w:val="18"/>
                <w:szCs w:val="18"/>
              </w:rPr>
            </w:pPr>
            <w:r w:rsidRPr="00424070">
              <w:rPr>
                <w:rFonts w:eastAsia="Calibri"/>
                <w:sz w:val="18"/>
                <w:szCs w:val="18"/>
              </w:rPr>
              <w:t>1</w:t>
            </w:r>
          </w:p>
        </w:tc>
        <w:tc>
          <w:tcPr>
            <w:tcW w:w="2039" w:type="dxa"/>
          </w:tcPr>
          <w:p w14:paraId="6ECEB25C" w14:textId="77777777" w:rsidR="00515237" w:rsidRPr="00424070" w:rsidRDefault="00515237" w:rsidP="00CC710D">
            <w:pPr>
              <w:jc w:val="center"/>
              <w:rPr>
                <w:rFonts w:eastAsia="Calibri"/>
                <w:sz w:val="18"/>
                <w:szCs w:val="18"/>
              </w:rPr>
            </w:pPr>
            <w:r w:rsidRPr="00424070">
              <w:rPr>
                <w:rFonts w:eastAsia="Calibri"/>
                <w:sz w:val="18"/>
                <w:szCs w:val="18"/>
              </w:rPr>
              <w:t>24</w:t>
            </w:r>
          </w:p>
        </w:tc>
        <w:tc>
          <w:tcPr>
            <w:tcW w:w="3171" w:type="dxa"/>
          </w:tcPr>
          <w:p w14:paraId="0A9D708E" w14:textId="77777777" w:rsidR="00515237" w:rsidRPr="00424070" w:rsidRDefault="00515237" w:rsidP="00CC710D">
            <w:pPr>
              <w:jc w:val="center"/>
              <w:rPr>
                <w:rFonts w:eastAsia="Calibri"/>
                <w:sz w:val="18"/>
                <w:szCs w:val="18"/>
              </w:rPr>
            </w:pPr>
            <w:r w:rsidRPr="00424070">
              <w:rPr>
                <w:rFonts w:eastAsia="Calibri"/>
                <w:sz w:val="18"/>
                <w:szCs w:val="18"/>
              </w:rPr>
              <w:t>24</w:t>
            </w:r>
          </w:p>
        </w:tc>
      </w:tr>
      <w:tr w:rsidR="00637F2E" w:rsidRPr="00424070" w14:paraId="0FBF125B" w14:textId="77777777" w:rsidTr="00601C06">
        <w:trPr>
          <w:trHeight w:val="119"/>
          <w:jc w:val="center"/>
        </w:trPr>
        <w:tc>
          <w:tcPr>
            <w:tcW w:w="4708" w:type="dxa"/>
          </w:tcPr>
          <w:p w14:paraId="24F03FBA" w14:textId="77777777" w:rsidR="00515237" w:rsidRPr="00424070" w:rsidRDefault="00515237" w:rsidP="00CC710D">
            <w:pPr>
              <w:jc w:val="both"/>
              <w:rPr>
                <w:rFonts w:eastAsia="Calibri"/>
                <w:sz w:val="18"/>
                <w:szCs w:val="18"/>
              </w:rPr>
            </w:pPr>
            <w:r w:rsidRPr="00424070">
              <w:rPr>
                <w:rFonts w:eastAsia="Calibri"/>
                <w:sz w:val="18"/>
                <w:szCs w:val="18"/>
              </w:rPr>
              <w:t>Yarıyıl Sonu Sınavı (hazırlık süresi dahil)</w:t>
            </w:r>
          </w:p>
        </w:tc>
        <w:tc>
          <w:tcPr>
            <w:tcW w:w="1281" w:type="dxa"/>
          </w:tcPr>
          <w:p w14:paraId="2FC97932" w14:textId="77777777" w:rsidR="00515237" w:rsidRPr="00424070" w:rsidRDefault="00515237" w:rsidP="00CC710D">
            <w:pPr>
              <w:jc w:val="center"/>
              <w:rPr>
                <w:rFonts w:eastAsia="Calibri"/>
                <w:sz w:val="18"/>
                <w:szCs w:val="18"/>
              </w:rPr>
            </w:pPr>
            <w:r w:rsidRPr="00424070">
              <w:rPr>
                <w:rFonts w:eastAsia="Calibri"/>
                <w:sz w:val="18"/>
                <w:szCs w:val="18"/>
              </w:rPr>
              <w:t>1</w:t>
            </w:r>
          </w:p>
        </w:tc>
        <w:tc>
          <w:tcPr>
            <w:tcW w:w="2039" w:type="dxa"/>
          </w:tcPr>
          <w:p w14:paraId="5F3B3699" w14:textId="77777777" w:rsidR="00515237" w:rsidRPr="00424070" w:rsidRDefault="00515237" w:rsidP="00CC710D">
            <w:pPr>
              <w:jc w:val="center"/>
              <w:rPr>
                <w:rFonts w:eastAsia="Calibri"/>
                <w:sz w:val="18"/>
                <w:szCs w:val="18"/>
              </w:rPr>
            </w:pPr>
            <w:r w:rsidRPr="00424070">
              <w:rPr>
                <w:rFonts w:eastAsia="Calibri"/>
                <w:sz w:val="18"/>
                <w:szCs w:val="18"/>
              </w:rPr>
              <w:t>26</w:t>
            </w:r>
          </w:p>
        </w:tc>
        <w:tc>
          <w:tcPr>
            <w:tcW w:w="3171" w:type="dxa"/>
          </w:tcPr>
          <w:p w14:paraId="7DAA77B3" w14:textId="77777777" w:rsidR="00515237" w:rsidRPr="00424070" w:rsidRDefault="00515237" w:rsidP="00CC710D">
            <w:pPr>
              <w:jc w:val="center"/>
              <w:rPr>
                <w:rFonts w:eastAsia="Calibri"/>
                <w:sz w:val="18"/>
                <w:szCs w:val="18"/>
              </w:rPr>
            </w:pPr>
            <w:r w:rsidRPr="00424070">
              <w:rPr>
                <w:rFonts w:eastAsia="Calibri"/>
                <w:sz w:val="18"/>
                <w:szCs w:val="18"/>
              </w:rPr>
              <w:t>26</w:t>
            </w:r>
          </w:p>
        </w:tc>
      </w:tr>
      <w:tr w:rsidR="00637F2E" w:rsidRPr="00424070" w14:paraId="02038439" w14:textId="77777777" w:rsidTr="00601C06">
        <w:trPr>
          <w:trHeight w:val="194"/>
          <w:jc w:val="center"/>
        </w:trPr>
        <w:tc>
          <w:tcPr>
            <w:tcW w:w="4708" w:type="dxa"/>
          </w:tcPr>
          <w:p w14:paraId="302FD825" w14:textId="77777777" w:rsidR="00515237" w:rsidRPr="00424070" w:rsidRDefault="00515237" w:rsidP="00CC710D">
            <w:pPr>
              <w:jc w:val="both"/>
              <w:rPr>
                <w:rFonts w:eastAsia="Calibri"/>
                <w:sz w:val="18"/>
                <w:szCs w:val="18"/>
              </w:rPr>
            </w:pPr>
            <w:r w:rsidRPr="00424070">
              <w:rPr>
                <w:rFonts w:eastAsia="Calibri"/>
                <w:sz w:val="18"/>
                <w:szCs w:val="18"/>
              </w:rPr>
              <w:t>Sunum / Seminer (hazırlık süresi dahil)</w:t>
            </w:r>
          </w:p>
        </w:tc>
        <w:tc>
          <w:tcPr>
            <w:tcW w:w="1281" w:type="dxa"/>
          </w:tcPr>
          <w:p w14:paraId="3683C7ED" w14:textId="77777777" w:rsidR="00515237" w:rsidRPr="00424070" w:rsidRDefault="00515237" w:rsidP="00CC710D">
            <w:pPr>
              <w:jc w:val="center"/>
              <w:rPr>
                <w:rFonts w:eastAsia="Calibri"/>
                <w:sz w:val="18"/>
                <w:szCs w:val="18"/>
              </w:rPr>
            </w:pPr>
            <w:r w:rsidRPr="00424070">
              <w:rPr>
                <w:rFonts w:eastAsia="Calibri"/>
                <w:sz w:val="18"/>
                <w:szCs w:val="18"/>
              </w:rPr>
              <w:t>-</w:t>
            </w:r>
          </w:p>
        </w:tc>
        <w:tc>
          <w:tcPr>
            <w:tcW w:w="2039" w:type="dxa"/>
          </w:tcPr>
          <w:p w14:paraId="7899A9AF" w14:textId="77777777" w:rsidR="00515237" w:rsidRPr="00424070" w:rsidRDefault="00515237" w:rsidP="00CC710D">
            <w:pPr>
              <w:jc w:val="center"/>
              <w:rPr>
                <w:rFonts w:eastAsia="Calibri"/>
                <w:sz w:val="18"/>
                <w:szCs w:val="18"/>
              </w:rPr>
            </w:pPr>
            <w:r w:rsidRPr="00424070">
              <w:rPr>
                <w:rFonts w:eastAsia="Calibri"/>
                <w:sz w:val="18"/>
                <w:szCs w:val="18"/>
              </w:rPr>
              <w:t>-</w:t>
            </w:r>
          </w:p>
        </w:tc>
        <w:tc>
          <w:tcPr>
            <w:tcW w:w="3171" w:type="dxa"/>
          </w:tcPr>
          <w:p w14:paraId="3A0F8F91" w14:textId="77777777" w:rsidR="00515237" w:rsidRPr="00424070" w:rsidRDefault="00515237" w:rsidP="00CC710D">
            <w:pPr>
              <w:jc w:val="center"/>
              <w:rPr>
                <w:rFonts w:eastAsia="Calibri"/>
                <w:sz w:val="18"/>
                <w:szCs w:val="18"/>
              </w:rPr>
            </w:pPr>
            <w:r w:rsidRPr="00424070">
              <w:rPr>
                <w:rFonts w:eastAsia="Calibri"/>
                <w:sz w:val="18"/>
                <w:szCs w:val="18"/>
              </w:rPr>
              <w:t>-</w:t>
            </w:r>
          </w:p>
        </w:tc>
      </w:tr>
      <w:tr w:rsidR="00637F2E" w:rsidRPr="00424070" w14:paraId="72CC4F42" w14:textId="77777777" w:rsidTr="00601C06">
        <w:trPr>
          <w:trHeight w:val="111"/>
          <w:jc w:val="center"/>
        </w:trPr>
        <w:tc>
          <w:tcPr>
            <w:tcW w:w="8028" w:type="dxa"/>
            <w:gridSpan w:val="3"/>
          </w:tcPr>
          <w:p w14:paraId="5BF42A50" w14:textId="77777777" w:rsidR="00515237" w:rsidRPr="00424070" w:rsidRDefault="00515237" w:rsidP="00CC710D">
            <w:pPr>
              <w:jc w:val="right"/>
              <w:rPr>
                <w:rFonts w:eastAsia="Calibri"/>
                <w:b/>
                <w:bCs/>
                <w:sz w:val="18"/>
                <w:szCs w:val="18"/>
              </w:rPr>
            </w:pPr>
            <w:r w:rsidRPr="00424070">
              <w:rPr>
                <w:rFonts w:eastAsia="Calibri"/>
                <w:b/>
                <w:bCs/>
                <w:sz w:val="18"/>
                <w:szCs w:val="18"/>
              </w:rPr>
              <w:t>Toplam İş Yükü</w:t>
            </w:r>
          </w:p>
        </w:tc>
        <w:tc>
          <w:tcPr>
            <w:tcW w:w="3171" w:type="dxa"/>
          </w:tcPr>
          <w:p w14:paraId="41083454" w14:textId="77777777" w:rsidR="00515237" w:rsidRPr="00424070" w:rsidRDefault="00515237" w:rsidP="00CC710D">
            <w:pPr>
              <w:jc w:val="center"/>
              <w:rPr>
                <w:rFonts w:eastAsia="Calibri"/>
                <w:sz w:val="18"/>
                <w:szCs w:val="18"/>
              </w:rPr>
            </w:pPr>
            <w:r w:rsidRPr="00424070">
              <w:rPr>
                <w:rFonts w:eastAsia="Calibri"/>
                <w:sz w:val="18"/>
                <w:szCs w:val="18"/>
              </w:rPr>
              <w:t>78</w:t>
            </w:r>
          </w:p>
        </w:tc>
      </w:tr>
      <w:tr w:rsidR="00515237" w:rsidRPr="00424070" w14:paraId="20D36B55" w14:textId="77777777" w:rsidTr="00601C06">
        <w:trPr>
          <w:trHeight w:val="185"/>
          <w:jc w:val="center"/>
        </w:trPr>
        <w:tc>
          <w:tcPr>
            <w:tcW w:w="8028" w:type="dxa"/>
            <w:gridSpan w:val="3"/>
          </w:tcPr>
          <w:p w14:paraId="23098187" w14:textId="77777777" w:rsidR="00515237" w:rsidRPr="00424070" w:rsidRDefault="00515237" w:rsidP="00CC710D">
            <w:pPr>
              <w:jc w:val="right"/>
              <w:rPr>
                <w:rFonts w:eastAsia="Calibri"/>
                <w:sz w:val="18"/>
                <w:szCs w:val="18"/>
              </w:rPr>
            </w:pPr>
            <w:r w:rsidRPr="00424070">
              <w:rPr>
                <w:rFonts w:eastAsia="Calibri"/>
                <w:b/>
                <w:bCs/>
                <w:sz w:val="18"/>
                <w:szCs w:val="18"/>
              </w:rPr>
              <w:lastRenderedPageBreak/>
              <w:t>Dersin AKTS Kredisi</w:t>
            </w:r>
          </w:p>
        </w:tc>
        <w:tc>
          <w:tcPr>
            <w:tcW w:w="3171" w:type="dxa"/>
          </w:tcPr>
          <w:p w14:paraId="3EBAD6E9" w14:textId="77777777" w:rsidR="00515237" w:rsidRPr="00424070" w:rsidRDefault="00515237" w:rsidP="00CC710D">
            <w:pPr>
              <w:jc w:val="center"/>
              <w:rPr>
                <w:rFonts w:eastAsia="Calibri"/>
                <w:sz w:val="18"/>
                <w:szCs w:val="18"/>
              </w:rPr>
            </w:pPr>
            <w:r w:rsidRPr="00424070">
              <w:rPr>
                <w:rFonts w:eastAsia="Calibri"/>
                <w:sz w:val="18"/>
                <w:szCs w:val="18"/>
              </w:rPr>
              <w:t>3</w:t>
            </w:r>
          </w:p>
        </w:tc>
      </w:tr>
    </w:tbl>
    <w:p w14:paraId="6EC1BC04" w14:textId="77777777" w:rsidR="00515237" w:rsidRPr="00424070" w:rsidRDefault="00515237" w:rsidP="00CC710D">
      <w:pPr>
        <w:jc w:val="both"/>
        <w:rPr>
          <w:rFonts w:eastAsia="Calibri"/>
          <w:sz w:val="18"/>
          <w:szCs w:val="18"/>
        </w:rPr>
      </w:pPr>
    </w:p>
    <w:tbl>
      <w:tblPr>
        <w:tblW w:w="6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2375"/>
        <w:gridCol w:w="994"/>
        <w:gridCol w:w="992"/>
        <w:gridCol w:w="1134"/>
        <w:gridCol w:w="1003"/>
        <w:gridCol w:w="1107"/>
        <w:gridCol w:w="1242"/>
        <w:gridCol w:w="1313"/>
      </w:tblGrid>
      <w:tr w:rsidR="00637F2E" w:rsidRPr="00424070" w14:paraId="33DDC4FD" w14:textId="77777777" w:rsidTr="00E93926">
        <w:trPr>
          <w:jc w:val="center"/>
        </w:trPr>
        <w:tc>
          <w:tcPr>
            <w:tcW w:w="5000" w:type="pct"/>
            <w:gridSpan w:val="9"/>
          </w:tcPr>
          <w:p w14:paraId="1956D95F" w14:textId="77777777" w:rsidR="00515237" w:rsidRPr="00424070" w:rsidRDefault="00515237" w:rsidP="00CC710D">
            <w:pPr>
              <w:jc w:val="both"/>
              <w:rPr>
                <w:rFonts w:eastAsia="Calibri"/>
                <w:b/>
                <w:sz w:val="16"/>
                <w:szCs w:val="16"/>
              </w:rPr>
            </w:pPr>
            <w:r w:rsidRPr="00424070">
              <w:rPr>
                <w:rFonts w:eastAsia="Calibri"/>
                <w:b/>
                <w:sz w:val="16"/>
                <w:szCs w:val="16"/>
              </w:rPr>
              <w:t>TADT 301 ADLİ TIP DERSİ DERS İÇERİKLERİ VE ÖĞRENİM KAZANIMLARI MATRİSİ</w:t>
            </w:r>
          </w:p>
        </w:tc>
      </w:tr>
      <w:tr w:rsidR="00637F2E" w:rsidRPr="00424070" w14:paraId="08C3EC41" w14:textId="77777777" w:rsidTr="00E93926">
        <w:trPr>
          <w:jc w:val="center"/>
        </w:trPr>
        <w:tc>
          <w:tcPr>
            <w:tcW w:w="412" w:type="pct"/>
            <w:vMerge w:val="restart"/>
          </w:tcPr>
          <w:p w14:paraId="5DDAEF95" w14:textId="77777777" w:rsidR="00515237" w:rsidRPr="00424070" w:rsidRDefault="00515237" w:rsidP="00CC710D">
            <w:pPr>
              <w:jc w:val="both"/>
              <w:rPr>
                <w:rFonts w:eastAsia="Calibri"/>
                <w:b/>
                <w:sz w:val="16"/>
                <w:szCs w:val="16"/>
              </w:rPr>
            </w:pPr>
            <w:r w:rsidRPr="00424070">
              <w:rPr>
                <w:rFonts w:eastAsia="Calibri"/>
                <w:b/>
                <w:sz w:val="16"/>
                <w:szCs w:val="16"/>
              </w:rPr>
              <w:t>Hafta</w:t>
            </w:r>
          </w:p>
        </w:tc>
        <w:tc>
          <w:tcPr>
            <w:tcW w:w="1072" w:type="pct"/>
            <w:vMerge w:val="restart"/>
          </w:tcPr>
          <w:p w14:paraId="33260085" w14:textId="77777777" w:rsidR="00515237" w:rsidRPr="00424070" w:rsidRDefault="00515237" w:rsidP="00CC710D">
            <w:pPr>
              <w:jc w:val="both"/>
              <w:rPr>
                <w:rFonts w:eastAsia="Calibri"/>
                <w:b/>
                <w:sz w:val="16"/>
                <w:szCs w:val="16"/>
              </w:rPr>
            </w:pPr>
            <w:r w:rsidRPr="00424070">
              <w:rPr>
                <w:rFonts w:eastAsia="Calibri"/>
                <w:b/>
                <w:sz w:val="16"/>
                <w:szCs w:val="16"/>
              </w:rPr>
              <w:t>Haftalık Ders İçerikleri</w:t>
            </w:r>
          </w:p>
        </w:tc>
        <w:tc>
          <w:tcPr>
            <w:tcW w:w="3515" w:type="pct"/>
            <w:gridSpan w:val="7"/>
          </w:tcPr>
          <w:p w14:paraId="53EEBC8A" w14:textId="77777777" w:rsidR="00515237" w:rsidRPr="00424070" w:rsidRDefault="00515237" w:rsidP="00CC710D">
            <w:pPr>
              <w:jc w:val="both"/>
              <w:rPr>
                <w:rFonts w:eastAsia="Calibri"/>
                <w:b/>
                <w:sz w:val="16"/>
                <w:szCs w:val="16"/>
              </w:rPr>
            </w:pPr>
            <w:r w:rsidRPr="00424070">
              <w:rPr>
                <w:rFonts w:eastAsia="Calibri"/>
                <w:b/>
                <w:sz w:val="16"/>
                <w:szCs w:val="16"/>
              </w:rPr>
              <w:t>Dersin Öğrenim Kazanımları</w:t>
            </w:r>
          </w:p>
        </w:tc>
      </w:tr>
      <w:tr w:rsidR="00637F2E" w:rsidRPr="00424070" w14:paraId="4EFF3CF4" w14:textId="77777777" w:rsidTr="00E93926">
        <w:trPr>
          <w:trHeight w:val="835"/>
          <w:jc w:val="center"/>
        </w:trPr>
        <w:tc>
          <w:tcPr>
            <w:tcW w:w="412" w:type="pct"/>
            <w:vMerge/>
          </w:tcPr>
          <w:p w14:paraId="5F4B1F3A" w14:textId="77777777" w:rsidR="00515237" w:rsidRPr="00424070" w:rsidRDefault="00515237" w:rsidP="00CC710D">
            <w:pPr>
              <w:jc w:val="both"/>
              <w:rPr>
                <w:rFonts w:eastAsia="Calibri"/>
                <w:b/>
                <w:sz w:val="16"/>
                <w:szCs w:val="16"/>
              </w:rPr>
            </w:pPr>
          </w:p>
        </w:tc>
        <w:tc>
          <w:tcPr>
            <w:tcW w:w="1072" w:type="pct"/>
            <w:vMerge/>
          </w:tcPr>
          <w:p w14:paraId="5FF9D4F3" w14:textId="77777777" w:rsidR="00515237" w:rsidRPr="00424070" w:rsidRDefault="00515237" w:rsidP="00CC710D">
            <w:pPr>
              <w:jc w:val="both"/>
              <w:rPr>
                <w:rFonts w:eastAsia="Calibri"/>
                <w:b/>
                <w:sz w:val="16"/>
                <w:szCs w:val="16"/>
              </w:rPr>
            </w:pPr>
          </w:p>
        </w:tc>
        <w:tc>
          <w:tcPr>
            <w:tcW w:w="449" w:type="pct"/>
          </w:tcPr>
          <w:p w14:paraId="0E6B692A" w14:textId="77777777" w:rsidR="00515237" w:rsidRPr="00424070" w:rsidRDefault="00515237" w:rsidP="00CC710D">
            <w:pPr>
              <w:jc w:val="both"/>
              <w:rPr>
                <w:rFonts w:eastAsia="Calibri"/>
                <w:bCs/>
                <w:sz w:val="16"/>
                <w:szCs w:val="16"/>
              </w:rPr>
            </w:pPr>
            <w:r w:rsidRPr="00424070">
              <w:rPr>
                <w:rFonts w:eastAsia="Calibri"/>
                <w:bCs/>
                <w:sz w:val="16"/>
                <w:szCs w:val="16"/>
              </w:rPr>
              <w:t>Öğrenci adli tıp hemşireliğinin temel kuram, kavram, ilke ve yöntemlere ilişkin bilgileri öğrenir.</w:t>
            </w:r>
          </w:p>
        </w:tc>
        <w:tc>
          <w:tcPr>
            <w:tcW w:w="448" w:type="pct"/>
          </w:tcPr>
          <w:p w14:paraId="49AE1F8A" w14:textId="77777777" w:rsidR="00515237" w:rsidRPr="00424070" w:rsidRDefault="00515237" w:rsidP="00CC710D">
            <w:pPr>
              <w:jc w:val="both"/>
              <w:rPr>
                <w:rFonts w:eastAsia="Calibri"/>
                <w:bCs/>
                <w:sz w:val="16"/>
                <w:szCs w:val="16"/>
              </w:rPr>
            </w:pPr>
            <w:r w:rsidRPr="00424070">
              <w:rPr>
                <w:rFonts w:eastAsia="Calibri"/>
                <w:bCs/>
                <w:sz w:val="16"/>
                <w:szCs w:val="16"/>
              </w:rPr>
              <w:t>Öğrenci adli tıp hemşireliğinin görev, yetki ve sorumluluklarını tanımlar.</w:t>
            </w:r>
          </w:p>
        </w:tc>
        <w:tc>
          <w:tcPr>
            <w:tcW w:w="512" w:type="pct"/>
          </w:tcPr>
          <w:p w14:paraId="37FCBC36" w14:textId="77777777" w:rsidR="00515237" w:rsidRPr="00424070" w:rsidRDefault="00515237" w:rsidP="00CC710D">
            <w:pPr>
              <w:jc w:val="both"/>
              <w:rPr>
                <w:rFonts w:eastAsia="Calibri"/>
                <w:sz w:val="16"/>
                <w:szCs w:val="16"/>
              </w:rPr>
            </w:pPr>
            <w:r w:rsidRPr="00424070">
              <w:rPr>
                <w:rFonts w:eastAsia="Calibri"/>
                <w:sz w:val="16"/>
                <w:szCs w:val="16"/>
              </w:rPr>
              <w:t>Öğrenci adli tıp hemşireliğinin toplumdaki yerini kavrar. görev, yetki ve sorumluluklarını tanımasına yardım eder.</w:t>
            </w:r>
          </w:p>
        </w:tc>
        <w:tc>
          <w:tcPr>
            <w:tcW w:w="453" w:type="pct"/>
          </w:tcPr>
          <w:p w14:paraId="75CD3D9A" w14:textId="77777777" w:rsidR="00515237" w:rsidRPr="00424070" w:rsidRDefault="00515237" w:rsidP="00CC710D">
            <w:pPr>
              <w:jc w:val="both"/>
              <w:rPr>
                <w:rFonts w:eastAsia="Calibri"/>
                <w:sz w:val="16"/>
                <w:szCs w:val="16"/>
              </w:rPr>
            </w:pPr>
            <w:r w:rsidRPr="00424070">
              <w:rPr>
                <w:rFonts w:eastAsia="Calibri"/>
                <w:sz w:val="16"/>
                <w:szCs w:val="16"/>
              </w:rPr>
              <w:t>Öğrenci adli tıp hemşireliğinin diğer mesleklerle olan ilişkilerini öğrenir.</w:t>
            </w:r>
          </w:p>
        </w:tc>
        <w:tc>
          <w:tcPr>
            <w:tcW w:w="500" w:type="pct"/>
          </w:tcPr>
          <w:p w14:paraId="5DC142EA" w14:textId="77777777" w:rsidR="00515237" w:rsidRPr="00424070" w:rsidRDefault="00515237" w:rsidP="00CC710D">
            <w:pPr>
              <w:jc w:val="both"/>
              <w:rPr>
                <w:rFonts w:eastAsia="Calibri"/>
                <w:bCs/>
                <w:sz w:val="16"/>
                <w:szCs w:val="16"/>
              </w:rPr>
            </w:pPr>
            <w:r w:rsidRPr="00424070">
              <w:rPr>
                <w:rFonts w:eastAsia="Calibri"/>
                <w:bCs/>
                <w:sz w:val="16"/>
                <w:szCs w:val="16"/>
              </w:rPr>
              <w:t>Öğrenci adli tıp hemşireliğine yönelik olarak sağlıklı/ hasta bireylere bakım vermede gerekli bilgiyi kavrar.</w:t>
            </w:r>
          </w:p>
        </w:tc>
        <w:tc>
          <w:tcPr>
            <w:tcW w:w="561" w:type="pct"/>
          </w:tcPr>
          <w:p w14:paraId="5A310284" w14:textId="77777777" w:rsidR="00515237" w:rsidRPr="00424070" w:rsidRDefault="00515237" w:rsidP="00CC710D">
            <w:pPr>
              <w:jc w:val="both"/>
              <w:rPr>
                <w:rFonts w:eastAsia="Calibri"/>
                <w:sz w:val="16"/>
                <w:szCs w:val="16"/>
              </w:rPr>
            </w:pPr>
            <w:r w:rsidRPr="00424070">
              <w:rPr>
                <w:rFonts w:eastAsia="Calibri"/>
                <w:sz w:val="16"/>
                <w:szCs w:val="16"/>
              </w:rPr>
              <w:t>Öğrenci adli tıp hemşireliğine yönelik olarak sağlıklı/ hasta bireylere bakım vermede gerekli beceriyi gösterir.</w:t>
            </w:r>
          </w:p>
        </w:tc>
        <w:tc>
          <w:tcPr>
            <w:tcW w:w="592" w:type="pct"/>
          </w:tcPr>
          <w:p w14:paraId="253A774B" w14:textId="77777777" w:rsidR="00515237" w:rsidRPr="00424070" w:rsidRDefault="00515237" w:rsidP="00CC710D">
            <w:pPr>
              <w:jc w:val="both"/>
              <w:rPr>
                <w:rFonts w:eastAsia="Calibri"/>
                <w:bCs/>
                <w:sz w:val="16"/>
                <w:szCs w:val="16"/>
              </w:rPr>
            </w:pPr>
            <w:r w:rsidRPr="00424070">
              <w:rPr>
                <w:rFonts w:eastAsia="Calibri"/>
                <w:bCs/>
                <w:sz w:val="16"/>
                <w:szCs w:val="16"/>
              </w:rPr>
              <w:t>Adli tıp hemşireliğine yönelik bakım verirken problem çözme ve planlı bakım verme yeteneğini gösterir.</w:t>
            </w:r>
          </w:p>
        </w:tc>
      </w:tr>
      <w:tr w:rsidR="00637F2E" w:rsidRPr="00424070" w14:paraId="4353AB60" w14:textId="77777777" w:rsidTr="00E93926">
        <w:trPr>
          <w:jc w:val="center"/>
        </w:trPr>
        <w:tc>
          <w:tcPr>
            <w:tcW w:w="412" w:type="pct"/>
          </w:tcPr>
          <w:p w14:paraId="30D24C23" w14:textId="77777777" w:rsidR="00515237" w:rsidRPr="00424070" w:rsidRDefault="00515237" w:rsidP="00CC710D">
            <w:pPr>
              <w:tabs>
                <w:tab w:val="left" w:pos="180"/>
              </w:tabs>
              <w:jc w:val="both"/>
              <w:rPr>
                <w:rFonts w:eastAsia="Calibri"/>
                <w:b/>
                <w:sz w:val="16"/>
                <w:szCs w:val="16"/>
              </w:rPr>
            </w:pPr>
            <w:r w:rsidRPr="00424070">
              <w:rPr>
                <w:rFonts w:eastAsia="Calibri"/>
                <w:b/>
                <w:sz w:val="16"/>
                <w:szCs w:val="16"/>
              </w:rPr>
              <w:t>1</w:t>
            </w:r>
          </w:p>
        </w:tc>
        <w:tc>
          <w:tcPr>
            <w:tcW w:w="1072" w:type="pct"/>
          </w:tcPr>
          <w:p w14:paraId="0EBF98FC" w14:textId="77777777" w:rsidR="00515237" w:rsidRPr="00424070" w:rsidRDefault="00515237" w:rsidP="00CC710D">
            <w:pPr>
              <w:jc w:val="both"/>
              <w:rPr>
                <w:rFonts w:eastAsia="Calibri"/>
                <w:bCs/>
                <w:sz w:val="16"/>
                <w:szCs w:val="16"/>
              </w:rPr>
            </w:pPr>
            <w:r w:rsidRPr="00424070">
              <w:rPr>
                <w:rFonts w:eastAsia="Calibri"/>
                <w:bCs/>
                <w:sz w:val="16"/>
                <w:szCs w:val="16"/>
              </w:rPr>
              <w:t>Adli Tıbba Giriş ve Adli olguya yaklaşım</w:t>
            </w:r>
          </w:p>
        </w:tc>
        <w:tc>
          <w:tcPr>
            <w:tcW w:w="449" w:type="pct"/>
          </w:tcPr>
          <w:p w14:paraId="675CACD9" w14:textId="112265D0" w:rsidR="00515237" w:rsidRPr="00424070" w:rsidRDefault="00402F33" w:rsidP="00CC710D">
            <w:pPr>
              <w:jc w:val="both"/>
              <w:rPr>
                <w:rFonts w:eastAsia="Calibri"/>
                <w:sz w:val="16"/>
                <w:szCs w:val="16"/>
              </w:rPr>
            </w:pPr>
            <w:r w:rsidRPr="00424070">
              <w:rPr>
                <w:rFonts w:eastAsia="Calibri"/>
                <w:sz w:val="16"/>
                <w:szCs w:val="16"/>
              </w:rPr>
              <w:t>X</w:t>
            </w:r>
          </w:p>
        </w:tc>
        <w:tc>
          <w:tcPr>
            <w:tcW w:w="448" w:type="pct"/>
          </w:tcPr>
          <w:p w14:paraId="695FEE9A"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205167C2" w14:textId="77777777" w:rsidR="00515237" w:rsidRPr="00424070" w:rsidRDefault="00515237" w:rsidP="00CC710D">
            <w:pPr>
              <w:jc w:val="both"/>
              <w:rPr>
                <w:rFonts w:eastAsia="Calibri"/>
                <w:sz w:val="16"/>
                <w:szCs w:val="16"/>
              </w:rPr>
            </w:pPr>
          </w:p>
        </w:tc>
        <w:tc>
          <w:tcPr>
            <w:tcW w:w="453" w:type="pct"/>
          </w:tcPr>
          <w:p w14:paraId="6E0640D6" w14:textId="77777777" w:rsidR="00515237" w:rsidRPr="00424070" w:rsidRDefault="00515237" w:rsidP="00CC710D">
            <w:pPr>
              <w:jc w:val="both"/>
              <w:rPr>
                <w:rFonts w:eastAsia="Calibri"/>
                <w:sz w:val="16"/>
                <w:szCs w:val="16"/>
              </w:rPr>
            </w:pPr>
          </w:p>
        </w:tc>
        <w:tc>
          <w:tcPr>
            <w:tcW w:w="500" w:type="pct"/>
          </w:tcPr>
          <w:p w14:paraId="00F236E6" w14:textId="77777777" w:rsidR="00515237" w:rsidRPr="00424070" w:rsidRDefault="00515237" w:rsidP="00CC710D">
            <w:pPr>
              <w:jc w:val="both"/>
              <w:rPr>
                <w:rFonts w:eastAsia="Calibri"/>
                <w:sz w:val="16"/>
                <w:szCs w:val="16"/>
              </w:rPr>
            </w:pPr>
          </w:p>
        </w:tc>
        <w:tc>
          <w:tcPr>
            <w:tcW w:w="561" w:type="pct"/>
          </w:tcPr>
          <w:p w14:paraId="6730D16C" w14:textId="77777777" w:rsidR="00515237" w:rsidRPr="00424070" w:rsidRDefault="00515237" w:rsidP="00CC710D">
            <w:pPr>
              <w:jc w:val="both"/>
              <w:rPr>
                <w:rFonts w:eastAsia="Calibri"/>
                <w:sz w:val="16"/>
                <w:szCs w:val="16"/>
              </w:rPr>
            </w:pPr>
          </w:p>
        </w:tc>
        <w:tc>
          <w:tcPr>
            <w:tcW w:w="592" w:type="pct"/>
          </w:tcPr>
          <w:p w14:paraId="56DEFB18" w14:textId="77777777" w:rsidR="00515237" w:rsidRPr="00424070" w:rsidRDefault="00515237" w:rsidP="00CC710D">
            <w:pPr>
              <w:jc w:val="both"/>
              <w:rPr>
                <w:rFonts w:eastAsia="Calibri"/>
                <w:sz w:val="16"/>
                <w:szCs w:val="16"/>
              </w:rPr>
            </w:pPr>
            <w:r w:rsidRPr="00424070">
              <w:rPr>
                <w:rFonts w:eastAsia="Calibri"/>
                <w:sz w:val="16"/>
                <w:szCs w:val="16"/>
              </w:rPr>
              <w:t>x</w:t>
            </w:r>
          </w:p>
        </w:tc>
      </w:tr>
      <w:tr w:rsidR="00637F2E" w:rsidRPr="00424070" w14:paraId="05FE058C" w14:textId="77777777" w:rsidTr="00E93926">
        <w:trPr>
          <w:jc w:val="center"/>
        </w:trPr>
        <w:tc>
          <w:tcPr>
            <w:tcW w:w="412" w:type="pct"/>
          </w:tcPr>
          <w:p w14:paraId="7BE24BAD" w14:textId="77777777" w:rsidR="00515237" w:rsidRPr="00424070" w:rsidRDefault="00515237" w:rsidP="00CC710D">
            <w:pPr>
              <w:jc w:val="both"/>
              <w:rPr>
                <w:rFonts w:eastAsia="Calibri"/>
                <w:b/>
                <w:sz w:val="16"/>
                <w:szCs w:val="16"/>
              </w:rPr>
            </w:pPr>
            <w:r w:rsidRPr="00424070">
              <w:rPr>
                <w:rFonts w:eastAsia="Calibri"/>
                <w:b/>
                <w:sz w:val="16"/>
                <w:szCs w:val="16"/>
              </w:rPr>
              <w:t>2</w:t>
            </w:r>
          </w:p>
        </w:tc>
        <w:tc>
          <w:tcPr>
            <w:tcW w:w="1072" w:type="pct"/>
          </w:tcPr>
          <w:p w14:paraId="337E28D4" w14:textId="77777777" w:rsidR="00515237" w:rsidRPr="00424070" w:rsidRDefault="00515237" w:rsidP="00CC710D">
            <w:pPr>
              <w:jc w:val="both"/>
              <w:rPr>
                <w:rFonts w:eastAsia="Calibri"/>
                <w:sz w:val="16"/>
                <w:szCs w:val="16"/>
              </w:rPr>
            </w:pPr>
            <w:r w:rsidRPr="00424070">
              <w:rPr>
                <w:rFonts w:eastAsia="Calibri"/>
                <w:sz w:val="16"/>
                <w:szCs w:val="16"/>
              </w:rPr>
              <w:t>Ölüm ve Postmortem değişimler</w:t>
            </w:r>
          </w:p>
        </w:tc>
        <w:tc>
          <w:tcPr>
            <w:tcW w:w="449" w:type="pct"/>
          </w:tcPr>
          <w:p w14:paraId="09F125F6" w14:textId="77777777" w:rsidR="00515237" w:rsidRPr="00424070" w:rsidRDefault="00515237" w:rsidP="00CC710D">
            <w:pPr>
              <w:jc w:val="both"/>
              <w:rPr>
                <w:rFonts w:eastAsia="Calibri"/>
                <w:sz w:val="16"/>
                <w:szCs w:val="16"/>
              </w:rPr>
            </w:pPr>
          </w:p>
        </w:tc>
        <w:tc>
          <w:tcPr>
            <w:tcW w:w="448" w:type="pct"/>
          </w:tcPr>
          <w:p w14:paraId="0349F2C9" w14:textId="77777777" w:rsidR="00515237" w:rsidRPr="00424070" w:rsidRDefault="00515237" w:rsidP="00CC710D">
            <w:pPr>
              <w:jc w:val="both"/>
              <w:rPr>
                <w:rFonts w:eastAsia="Calibri"/>
                <w:sz w:val="16"/>
                <w:szCs w:val="16"/>
              </w:rPr>
            </w:pPr>
          </w:p>
        </w:tc>
        <w:tc>
          <w:tcPr>
            <w:tcW w:w="512" w:type="pct"/>
          </w:tcPr>
          <w:p w14:paraId="46F3C723" w14:textId="77777777" w:rsidR="00515237" w:rsidRPr="00424070" w:rsidRDefault="00515237" w:rsidP="00CC710D">
            <w:pPr>
              <w:jc w:val="both"/>
              <w:rPr>
                <w:rFonts w:eastAsia="Calibri"/>
                <w:sz w:val="16"/>
                <w:szCs w:val="16"/>
              </w:rPr>
            </w:pPr>
          </w:p>
        </w:tc>
        <w:tc>
          <w:tcPr>
            <w:tcW w:w="453" w:type="pct"/>
          </w:tcPr>
          <w:p w14:paraId="112B5373" w14:textId="77777777" w:rsidR="00515237" w:rsidRPr="00424070" w:rsidRDefault="00515237" w:rsidP="00CC710D">
            <w:pPr>
              <w:jc w:val="both"/>
              <w:rPr>
                <w:rFonts w:eastAsia="Calibri"/>
                <w:sz w:val="16"/>
                <w:szCs w:val="16"/>
              </w:rPr>
            </w:pPr>
          </w:p>
        </w:tc>
        <w:tc>
          <w:tcPr>
            <w:tcW w:w="500" w:type="pct"/>
          </w:tcPr>
          <w:p w14:paraId="462D2311"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61" w:type="pct"/>
          </w:tcPr>
          <w:p w14:paraId="4CA7172C"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92" w:type="pct"/>
          </w:tcPr>
          <w:p w14:paraId="4130BE36" w14:textId="77777777" w:rsidR="00515237" w:rsidRPr="00424070" w:rsidRDefault="00515237" w:rsidP="00CC710D">
            <w:pPr>
              <w:jc w:val="both"/>
              <w:rPr>
                <w:rFonts w:eastAsia="Calibri"/>
                <w:sz w:val="16"/>
                <w:szCs w:val="16"/>
              </w:rPr>
            </w:pPr>
          </w:p>
        </w:tc>
      </w:tr>
      <w:tr w:rsidR="00637F2E" w:rsidRPr="00424070" w14:paraId="074FF343" w14:textId="77777777" w:rsidTr="00E93926">
        <w:trPr>
          <w:jc w:val="center"/>
        </w:trPr>
        <w:tc>
          <w:tcPr>
            <w:tcW w:w="412" w:type="pct"/>
          </w:tcPr>
          <w:p w14:paraId="7D277CDC" w14:textId="77777777" w:rsidR="00515237" w:rsidRPr="00424070" w:rsidRDefault="00515237" w:rsidP="00CC710D">
            <w:pPr>
              <w:jc w:val="both"/>
              <w:rPr>
                <w:rFonts w:eastAsia="Calibri"/>
                <w:b/>
                <w:sz w:val="16"/>
                <w:szCs w:val="16"/>
              </w:rPr>
            </w:pPr>
            <w:r w:rsidRPr="00424070">
              <w:rPr>
                <w:rFonts w:eastAsia="Calibri"/>
                <w:b/>
                <w:sz w:val="16"/>
                <w:szCs w:val="16"/>
              </w:rPr>
              <w:t>3</w:t>
            </w:r>
          </w:p>
        </w:tc>
        <w:tc>
          <w:tcPr>
            <w:tcW w:w="1072" w:type="pct"/>
          </w:tcPr>
          <w:p w14:paraId="6EEDFC2E" w14:textId="77777777" w:rsidR="00515237" w:rsidRPr="00424070" w:rsidRDefault="00515237" w:rsidP="00CC710D">
            <w:pPr>
              <w:jc w:val="both"/>
              <w:rPr>
                <w:rFonts w:eastAsia="Calibri"/>
                <w:sz w:val="16"/>
                <w:szCs w:val="16"/>
              </w:rPr>
            </w:pPr>
            <w:r w:rsidRPr="00424070">
              <w:rPr>
                <w:rFonts w:eastAsia="Calibri"/>
                <w:sz w:val="16"/>
                <w:szCs w:val="16"/>
              </w:rPr>
              <w:t>Olay yeri incelemesi ve otopsi</w:t>
            </w:r>
          </w:p>
        </w:tc>
        <w:tc>
          <w:tcPr>
            <w:tcW w:w="449" w:type="pct"/>
          </w:tcPr>
          <w:p w14:paraId="3AF05F15" w14:textId="77777777" w:rsidR="00515237" w:rsidRPr="00424070" w:rsidRDefault="00515237" w:rsidP="00CC710D">
            <w:pPr>
              <w:jc w:val="both"/>
              <w:rPr>
                <w:rFonts w:eastAsia="Calibri"/>
                <w:sz w:val="16"/>
                <w:szCs w:val="16"/>
              </w:rPr>
            </w:pPr>
          </w:p>
        </w:tc>
        <w:tc>
          <w:tcPr>
            <w:tcW w:w="448" w:type="pct"/>
          </w:tcPr>
          <w:p w14:paraId="327C7189"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6B1C647E"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3B4819CE" w14:textId="77777777" w:rsidR="00515237" w:rsidRPr="00424070" w:rsidRDefault="00515237" w:rsidP="00CC710D">
            <w:pPr>
              <w:jc w:val="both"/>
              <w:rPr>
                <w:rFonts w:eastAsia="Calibri"/>
                <w:sz w:val="16"/>
                <w:szCs w:val="16"/>
              </w:rPr>
            </w:pPr>
          </w:p>
        </w:tc>
        <w:tc>
          <w:tcPr>
            <w:tcW w:w="500" w:type="pct"/>
          </w:tcPr>
          <w:p w14:paraId="5812BA31" w14:textId="77777777" w:rsidR="00515237" w:rsidRPr="00424070" w:rsidRDefault="00515237" w:rsidP="00CC710D">
            <w:pPr>
              <w:jc w:val="both"/>
              <w:rPr>
                <w:rFonts w:eastAsia="Calibri"/>
                <w:sz w:val="16"/>
                <w:szCs w:val="16"/>
              </w:rPr>
            </w:pPr>
          </w:p>
        </w:tc>
        <w:tc>
          <w:tcPr>
            <w:tcW w:w="561" w:type="pct"/>
          </w:tcPr>
          <w:p w14:paraId="617DD924" w14:textId="77777777" w:rsidR="00515237" w:rsidRPr="00424070" w:rsidRDefault="00515237" w:rsidP="00CC710D">
            <w:pPr>
              <w:jc w:val="both"/>
              <w:rPr>
                <w:rFonts w:eastAsia="Calibri"/>
                <w:sz w:val="16"/>
                <w:szCs w:val="16"/>
              </w:rPr>
            </w:pPr>
          </w:p>
        </w:tc>
        <w:tc>
          <w:tcPr>
            <w:tcW w:w="592" w:type="pct"/>
          </w:tcPr>
          <w:p w14:paraId="34003722" w14:textId="77777777" w:rsidR="00515237" w:rsidRPr="00424070" w:rsidRDefault="00515237" w:rsidP="00CC710D">
            <w:pPr>
              <w:jc w:val="both"/>
              <w:rPr>
                <w:rFonts w:eastAsia="Calibri"/>
                <w:sz w:val="16"/>
                <w:szCs w:val="16"/>
              </w:rPr>
            </w:pPr>
          </w:p>
        </w:tc>
      </w:tr>
      <w:tr w:rsidR="00637F2E" w:rsidRPr="00424070" w14:paraId="7DE8406E" w14:textId="77777777" w:rsidTr="00E93926">
        <w:trPr>
          <w:jc w:val="center"/>
        </w:trPr>
        <w:tc>
          <w:tcPr>
            <w:tcW w:w="412" w:type="pct"/>
          </w:tcPr>
          <w:p w14:paraId="21341800" w14:textId="77777777" w:rsidR="00515237" w:rsidRPr="00424070" w:rsidRDefault="00515237" w:rsidP="00CC710D">
            <w:pPr>
              <w:jc w:val="both"/>
              <w:rPr>
                <w:rFonts w:eastAsia="Calibri"/>
                <w:b/>
                <w:sz w:val="16"/>
                <w:szCs w:val="16"/>
              </w:rPr>
            </w:pPr>
            <w:r w:rsidRPr="00424070">
              <w:rPr>
                <w:rFonts w:eastAsia="Calibri"/>
                <w:b/>
                <w:sz w:val="16"/>
                <w:szCs w:val="16"/>
              </w:rPr>
              <w:t>4</w:t>
            </w:r>
          </w:p>
        </w:tc>
        <w:tc>
          <w:tcPr>
            <w:tcW w:w="1072" w:type="pct"/>
          </w:tcPr>
          <w:p w14:paraId="6689767D" w14:textId="77777777" w:rsidR="00515237" w:rsidRPr="00424070" w:rsidRDefault="00515237" w:rsidP="00CC710D">
            <w:pPr>
              <w:jc w:val="both"/>
              <w:rPr>
                <w:rFonts w:eastAsia="Calibri"/>
                <w:sz w:val="16"/>
                <w:szCs w:val="16"/>
              </w:rPr>
            </w:pPr>
            <w:r w:rsidRPr="00424070">
              <w:rPr>
                <w:rFonts w:eastAsia="Calibri"/>
                <w:sz w:val="16"/>
                <w:szCs w:val="16"/>
              </w:rPr>
              <w:t>Yaraların adli tıp açısından değerlendirilmesi</w:t>
            </w:r>
          </w:p>
        </w:tc>
        <w:tc>
          <w:tcPr>
            <w:tcW w:w="449" w:type="pct"/>
          </w:tcPr>
          <w:p w14:paraId="429385FB" w14:textId="77777777" w:rsidR="00515237" w:rsidRPr="00424070" w:rsidRDefault="00515237" w:rsidP="00CC710D">
            <w:pPr>
              <w:jc w:val="both"/>
              <w:rPr>
                <w:rFonts w:eastAsia="Calibri"/>
                <w:sz w:val="16"/>
                <w:szCs w:val="16"/>
              </w:rPr>
            </w:pPr>
          </w:p>
        </w:tc>
        <w:tc>
          <w:tcPr>
            <w:tcW w:w="448" w:type="pct"/>
          </w:tcPr>
          <w:p w14:paraId="3087CF97" w14:textId="77777777" w:rsidR="00515237" w:rsidRPr="00424070" w:rsidRDefault="00515237" w:rsidP="00CC710D">
            <w:pPr>
              <w:jc w:val="both"/>
              <w:rPr>
                <w:rFonts w:eastAsia="Calibri"/>
                <w:sz w:val="16"/>
                <w:szCs w:val="16"/>
              </w:rPr>
            </w:pPr>
          </w:p>
        </w:tc>
        <w:tc>
          <w:tcPr>
            <w:tcW w:w="512" w:type="pct"/>
          </w:tcPr>
          <w:p w14:paraId="6533B2CA" w14:textId="77777777" w:rsidR="00515237" w:rsidRPr="00424070" w:rsidRDefault="00515237" w:rsidP="00CC710D">
            <w:pPr>
              <w:jc w:val="both"/>
              <w:rPr>
                <w:rFonts w:eastAsia="Calibri"/>
                <w:sz w:val="16"/>
                <w:szCs w:val="16"/>
              </w:rPr>
            </w:pPr>
          </w:p>
        </w:tc>
        <w:tc>
          <w:tcPr>
            <w:tcW w:w="453" w:type="pct"/>
          </w:tcPr>
          <w:p w14:paraId="0B5ECE8C" w14:textId="77777777" w:rsidR="00515237" w:rsidRPr="00424070" w:rsidRDefault="00515237" w:rsidP="00CC710D">
            <w:pPr>
              <w:jc w:val="both"/>
              <w:rPr>
                <w:rFonts w:eastAsia="Calibri"/>
                <w:sz w:val="16"/>
                <w:szCs w:val="16"/>
              </w:rPr>
            </w:pPr>
          </w:p>
        </w:tc>
        <w:tc>
          <w:tcPr>
            <w:tcW w:w="500" w:type="pct"/>
          </w:tcPr>
          <w:p w14:paraId="4F267832"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61" w:type="pct"/>
          </w:tcPr>
          <w:p w14:paraId="11DDFDDE"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92" w:type="pct"/>
          </w:tcPr>
          <w:p w14:paraId="0C60F01D" w14:textId="77777777" w:rsidR="00515237" w:rsidRPr="00424070" w:rsidRDefault="00515237" w:rsidP="00CC710D">
            <w:pPr>
              <w:jc w:val="both"/>
              <w:rPr>
                <w:rFonts w:eastAsia="Calibri"/>
                <w:sz w:val="16"/>
                <w:szCs w:val="16"/>
              </w:rPr>
            </w:pPr>
          </w:p>
        </w:tc>
      </w:tr>
      <w:tr w:rsidR="00637F2E" w:rsidRPr="00424070" w14:paraId="59D52A3A" w14:textId="77777777" w:rsidTr="00E93926">
        <w:trPr>
          <w:jc w:val="center"/>
        </w:trPr>
        <w:tc>
          <w:tcPr>
            <w:tcW w:w="412" w:type="pct"/>
          </w:tcPr>
          <w:p w14:paraId="51FCA921" w14:textId="77777777" w:rsidR="00515237" w:rsidRPr="00424070" w:rsidRDefault="00515237" w:rsidP="00CC710D">
            <w:pPr>
              <w:jc w:val="both"/>
              <w:rPr>
                <w:rFonts w:eastAsia="Calibri"/>
                <w:b/>
                <w:sz w:val="16"/>
                <w:szCs w:val="16"/>
              </w:rPr>
            </w:pPr>
            <w:r w:rsidRPr="00424070">
              <w:rPr>
                <w:rFonts w:eastAsia="Calibri"/>
                <w:b/>
                <w:sz w:val="16"/>
                <w:szCs w:val="16"/>
              </w:rPr>
              <w:t>5</w:t>
            </w:r>
          </w:p>
        </w:tc>
        <w:tc>
          <w:tcPr>
            <w:tcW w:w="1072" w:type="pct"/>
          </w:tcPr>
          <w:p w14:paraId="64F149DA" w14:textId="77777777" w:rsidR="00515237" w:rsidRPr="00424070" w:rsidRDefault="00515237" w:rsidP="00CC710D">
            <w:pPr>
              <w:jc w:val="both"/>
              <w:rPr>
                <w:rFonts w:eastAsia="Calibri"/>
                <w:sz w:val="16"/>
                <w:szCs w:val="16"/>
              </w:rPr>
            </w:pPr>
            <w:r w:rsidRPr="00424070">
              <w:rPr>
                <w:rFonts w:eastAsia="Calibri"/>
                <w:sz w:val="16"/>
                <w:szCs w:val="16"/>
              </w:rPr>
              <w:t>Asfiksiler</w:t>
            </w:r>
          </w:p>
        </w:tc>
        <w:tc>
          <w:tcPr>
            <w:tcW w:w="449" w:type="pct"/>
          </w:tcPr>
          <w:p w14:paraId="17AB1B7F" w14:textId="77777777" w:rsidR="00515237" w:rsidRPr="00424070" w:rsidRDefault="00515237" w:rsidP="00CC710D">
            <w:pPr>
              <w:jc w:val="both"/>
              <w:rPr>
                <w:rFonts w:eastAsia="Calibri"/>
                <w:sz w:val="16"/>
                <w:szCs w:val="16"/>
              </w:rPr>
            </w:pPr>
          </w:p>
        </w:tc>
        <w:tc>
          <w:tcPr>
            <w:tcW w:w="448" w:type="pct"/>
          </w:tcPr>
          <w:p w14:paraId="1A4A8ED0" w14:textId="77777777" w:rsidR="00515237" w:rsidRPr="00424070" w:rsidRDefault="00515237" w:rsidP="00CC710D">
            <w:pPr>
              <w:jc w:val="both"/>
              <w:rPr>
                <w:rFonts w:eastAsia="Calibri"/>
                <w:sz w:val="16"/>
                <w:szCs w:val="16"/>
              </w:rPr>
            </w:pPr>
          </w:p>
        </w:tc>
        <w:tc>
          <w:tcPr>
            <w:tcW w:w="512" w:type="pct"/>
          </w:tcPr>
          <w:p w14:paraId="39557377" w14:textId="77777777" w:rsidR="00515237" w:rsidRPr="00424070" w:rsidRDefault="00515237" w:rsidP="00CC710D">
            <w:pPr>
              <w:jc w:val="both"/>
              <w:rPr>
                <w:rFonts w:eastAsia="Calibri"/>
                <w:sz w:val="16"/>
                <w:szCs w:val="16"/>
              </w:rPr>
            </w:pPr>
          </w:p>
        </w:tc>
        <w:tc>
          <w:tcPr>
            <w:tcW w:w="453" w:type="pct"/>
          </w:tcPr>
          <w:p w14:paraId="1E3B7506" w14:textId="77777777" w:rsidR="00515237" w:rsidRPr="00424070" w:rsidRDefault="00515237" w:rsidP="00CC710D">
            <w:pPr>
              <w:jc w:val="both"/>
              <w:rPr>
                <w:rFonts w:eastAsia="Calibri"/>
                <w:sz w:val="16"/>
                <w:szCs w:val="16"/>
              </w:rPr>
            </w:pPr>
          </w:p>
        </w:tc>
        <w:tc>
          <w:tcPr>
            <w:tcW w:w="500" w:type="pct"/>
          </w:tcPr>
          <w:p w14:paraId="6A052405"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61" w:type="pct"/>
          </w:tcPr>
          <w:p w14:paraId="6243C089"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92" w:type="pct"/>
          </w:tcPr>
          <w:p w14:paraId="5C3E371D" w14:textId="77777777" w:rsidR="00515237" w:rsidRPr="00424070" w:rsidRDefault="00515237" w:rsidP="00CC710D">
            <w:pPr>
              <w:jc w:val="both"/>
              <w:rPr>
                <w:rFonts w:eastAsia="Calibri"/>
                <w:sz w:val="16"/>
                <w:szCs w:val="16"/>
              </w:rPr>
            </w:pPr>
          </w:p>
        </w:tc>
      </w:tr>
      <w:tr w:rsidR="00637F2E" w:rsidRPr="00424070" w14:paraId="71EF2E4F" w14:textId="77777777" w:rsidTr="00E93926">
        <w:trPr>
          <w:jc w:val="center"/>
        </w:trPr>
        <w:tc>
          <w:tcPr>
            <w:tcW w:w="412" w:type="pct"/>
          </w:tcPr>
          <w:p w14:paraId="61C1D2FA" w14:textId="77777777" w:rsidR="00515237" w:rsidRPr="00424070" w:rsidRDefault="00515237" w:rsidP="00CC710D">
            <w:pPr>
              <w:jc w:val="both"/>
              <w:rPr>
                <w:rFonts w:eastAsia="Calibri"/>
                <w:b/>
                <w:sz w:val="16"/>
                <w:szCs w:val="16"/>
              </w:rPr>
            </w:pPr>
            <w:r w:rsidRPr="00424070">
              <w:rPr>
                <w:rFonts w:eastAsia="Calibri"/>
                <w:b/>
                <w:sz w:val="16"/>
                <w:szCs w:val="16"/>
              </w:rPr>
              <w:t>6</w:t>
            </w:r>
          </w:p>
        </w:tc>
        <w:tc>
          <w:tcPr>
            <w:tcW w:w="1072" w:type="pct"/>
          </w:tcPr>
          <w:p w14:paraId="63C7ADD7" w14:textId="77777777" w:rsidR="00515237" w:rsidRPr="00424070" w:rsidRDefault="00515237" w:rsidP="00CC710D">
            <w:pPr>
              <w:jc w:val="both"/>
              <w:rPr>
                <w:rFonts w:eastAsia="Calibri"/>
                <w:sz w:val="16"/>
                <w:szCs w:val="16"/>
              </w:rPr>
            </w:pPr>
            <w:r w:rsidRPr="00424070">
              <w:rPr>
                <w:rFonts w:eastAsia="Calibri"/>
                <w:sz w:val="16"/>
                <w:szCs w:val="16"/>
              </w:rPr>
              <w:t>Cinsel Suçlar</w:t>
            </w:r>
          </w:p>
        </w:tc>
        <w:tc>
          <w:tcPr>
            <w:tcW w:w="449" w:type="pct"/>
          </w:tcPr>
          <w:p w14:paraId="7E64F5F5" w14:textId="77777777" w:rsidR="00515237" w:rsidRPr="00424070" w:rsidRDefault="00515237" w:rsidP="00CC710D">
            <w:pPr>
              <w:jc w:val="both"/>
              <w:rPr>
                <w:rFonts w:eastAsia="Calibri"/>
                <w:sz w:val="16"/>
                <w:szCs w:val="16"/>
              </w:rPr>
            </w:pPr>
          </w:p>
        </w:tc>
        <w:tc>
          <w:tcPr>
            <w:tcW w:w="448" w:type="pct"/>
          </w:tcPr>
          <w:p w14:paraId="023CA494"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6B827CE2"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07FDD003"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00" w:type="pct"/>
          </w:tcPr>
          <w:p w14:paraId="2F21A87B" w14:textId="77777777" w:rsidR="00515237" w:rsidRPr="00424070" w:rsidRDefault="00515237" w:rsidP="00CC710D">
            <w:pPr>
              <w:jc w:val="both"/>
              <w:rPr>
                <w:rFonts w:eastAsia="Calibri"/>
                <w:sz w:val="16"/>
                <w:szCs w:val="16"/>
              </w:rPr>
            </w:pPr>
          </w:p>
        </w:tc>
        <w:tc>
          <w:tcPr>
            <w:tcW w:w="561" w:type="pct"/>
          </w:tcPr>
          <w:p w14:paraId="394942A9" w14:textId="77777777" w:rsidR="00515237" w:rsidRPr="00424070" w:rsidRDefault="00515237" w:rsidP="00CC710D">
            <w:pPr>
              <w:jc w:val="both"/>
              <w:rPr>
                <w:rFonts w:eastAsia="Calibri"/>
                <w:sz w:val="16"/>
                <w:szCs w:val="16"/>
              </w:rPr>
            </w:pPr>
          </w:p>
        </w:tc>
        <w:tc>
          <w:tcPr>
            <w:tcW w:w="592" w:type="pct"/>
          </w:tcPr>
          <w:p w14:paraId="4A8F2E47" w14:textId="77777777" w:rsidR="00515237" w:rsidRPr="00424070" w:rsidRDefault="00515237" w:rsidP="00CC710D">
            <w:pPr>
              <w:jc w:val="both"/>
              <w:rPr>
                <w:rFonts w:eastAsia="Calibri"/>
                <w:sz w:val="16"/>
                <w:szCs w:val="16"/>
              </w:rPr>
            </w:pPr>
          </w:p>
        </w:tc>
      </w:tr>
      <w:tr w:rsidR="00637F2E" w:rsidRPr="00424070" w14:paraId="28779076" w14:textId="77777777" w:rsidTr="00E93926">
        <w:trPr>
          <w:jc w:val="center"/>
        </w:trPr>
        <w:tc>
          <w:tcPr>
            <w:tcW w:w="412" w:type="pct"/>
          </w:tcPr>
          <w:p w14:paraId="7FD088B4" w14:textId="77777777" w:rsidR="00515237" w:rsidRPr="00424070" w:rsidRDefault="00515237" w:rsidP="00CC710D">
            <w:pPr>
              <w:jc w:val="both"/>
              <w:rPr>
                <w:rFonts w:eastAsia="Calibri"/>
                <w:b/>
                <w:sz w:val="16"/>
                <w:szCs w:val="16"/>
              </w:rPr>
            </w:pPr>
            <w:r w:rsidRPr="00424070">
              <w:rPr>
                <w:rFonts w:eastAsia="Calibri"/>
                <w:b/>
                <w:sz w:val="16"/>
                <w:szCs w:val="16"/>
              </w:rPr>
              <w:t>7</w:t>
            </w:r>
          </w:p>
        </w:tc>
        <w:tc>
          <w:tcPr>
            <w:tcW w:w="1072" w:type="pct"/>
          </w:tcPr>
          <w:p w14:paraId="7E1952E7" w14:textId="77777777" w:rsidR="00515237" w:rsidRPr="00424070" w:rsidRDefault="00515237" w:rsidP="00CC710D">
            <w:pPr>
              <w:jc w:val="both"/>
              <w:rPr>
                <w:rFonts w:eastAsia="Calibri"/>
                <w:sz w:val="16"/>
                <w:szCs w:val="16"/>
              </w:rPr>
            </w:pPr>
            <w:r w:rsidRPr="00424070">
              <w:rPr>
                <w:rFonts w:eastAsia="Calibri"/>
                <w:sz w:val="16"/>
                <w:szCs w:val="16"/>
              </w:rPr>
              <w:t>Kadın ve çocuğa yönelik şiddet</w:t>
            </w:r>
          </w:p>
        </w:tc>
        <w:tc>
          <w:tcPr>
            <w:tcW w:w="449" w:type="pct"/>
          </w:tcPr>
          <w:p w14:paraId="2C8E6F51" w14:textId="77777777" w:rsidR="00515237" w:rsidRPr="00424070" w:rsidRDefault="00515237" w:rsidP="00CC710D">
            <w:pPr>
              <w:jc w:val="both"/>
              <w:rPr>
                <w:rFonts w:eastAsia="Calibri"/>
                <w:sz w:val="16"/>
                <w:szCs w:val="16"/>
              </w:rPr>
            </w:pPr>
          </w:p>
        </w:tc>
        <w:tc>
          <w:tcPr>
            <w:tcW w:w="448" w:type="pct"/>
          </w:tcPr>
          <w:p w14:paraId="6F513297"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190EC597"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66BEF9B6"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00" w:type="pct"/>
          </w:tcPr>
          <w:p w14:paraId="477E9C60"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61" w:type="pct"/>
          </w:tcPr>
          <w:p w14:paraId="5F41DFDF"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92" w:type="pct"/>
          </w:tcPr>
          <w:p w14:paraId="7D365569" w14:textId="77777777" w:rsidR="00515237" w:rsidRPr="00424070" w:rsidRDefault="00515237" w:rsidP="00CC710D">
            <w:pPr>
              <w:jc w:val="both"/>
              <w:rPr>
                <w:rFonts w:eastAsia="Calibri"/>
                <w:sz w:val="16"/>
                <w:szCs w:val="16"/>
              </w:rPr>
            </w:pPr>
            <w:r w:rsidRPr="00424070">
              <w:rPr>
                <w:rFonts w:eastAsia="Calibri"/>
                <w:sz w:val="16"/>
                <w:szCs w:val="16"/>
              </w:rPr>
              <w:t>x</w:t>
            </w:r>
          </w:p>
        </w:tc>
      </w:tr>
      <w:tr w:rsidR="00637F2E" w:rsidRPr="00424070" w14:paraId="30E3E2B2" w14:textId="77777777" w:rsidTr="00E93926">
        <w:trPr>
          <w:trHeight w:val="553"/>
          <w:jc w:val="center"/>
        </w:trPr>
        <w:tc>
          <w:tcPr>
            <w:tcW w:w="412" w:type="pct"/>
            <w:shd w:val="clear" w:color="auto" w:fill="F2F2F2"/>
          </w:tcPr>
          <w:p w14:paraId="0DEDC754" w14:textId="77777777" w:rsidR="00515237" w:rsidRPr="00424070" w:rsidRDefault="00515237" w:rsidP="00CC710D">
            <w:pPr>
              <w:jc w:val="both"/>
              <w:rPr>
                <w:rFonts w:eastAsia="Calibri"/>
                <w:b/>
                <w:sz w:val="16"/>
                <w:szCs w:val="16"/>
              </w:rPr>
            </w:pPr>
            <w:r w:rsidRPr="00424070">
              <w:rPr>
                <w:rFonts w:eastAsia="Calibri"/>
                <w:b/>
                <w:sz w:val="16"/>
                <w:szCs w:val="16"/>
              </w:rPr>
              <w:t>8</w:t>
            </w:r>
          </w:p>
        </w:tc>
        <w:tc>
          <w:tcPr>
            <w:tcW w:w="1072" w:type="pct"/>
          </w:tcPr>
          <w:p w14:paraId="7604876D" w14:textId="77777777" w:rsidR="00515237" w:rsidRPr="00424070" w:rsidRDefault="00515237" w:rsidP="00CC710D">
            <w:pPr>
              <w:jc w:val="both"/>
              <w:rPr>
                <w:rFonts w:eastAsia="Calibri"/>
                <w:bCs/>
                <w:sz w:val="16"/>
                <w:szCs w:val="16"/>
              </w:rPr>
            </w:pPr>
            <w:r w:rsidRPr="00424070">
              <w:rPr>
                <w:rFonts w:eastAsia="Calibri"/>
                <w:bCs/>
                <w:sz w:val="16"/>
                <w:szCs w:val="16"/>
              </w:rPr>
              <w:t>Ara Sınav</w:t>
            </w:r>
          </w:p>
        </w:tc>
        <w:tc>
          <w:tcPr>
            <w:tcW w:w="449" w:type="pct"/>
            <w:shd w:val="clear" w:color="auto" w:fill="F2F2F2"/>
          </w:tcPr>
          <w:p w14:paraId="26CC5D5B" w14:textId="343F980D" w:rsidR="00515237" w:rsidRPr="00424070" w:rsidRDefault="00402F33" w:rsidP="00CC710D">
            <w:pPr>
              <w:jc w:val="both"/>
              <w:rPr>
                <w:rFonts w:eastAsia="Calibri"/>
                <w:b/>
                <w:sz w:val="16"/>
                <w:szCs w:val="16"/>
              </w:rPr>
            </w:pPr>
            <w:r w:rsidRPr="00424070">
              <w:rPr>
                <w:rFonts w:eastAsia="Calibri"/>
                <w:b/>
                <w:sz w:val="16"/>
                <w:szCs w:val="16"/>
              </w:rPr>
              <w:t>X</w:t>
            </w:r>
          </w:p>
        </w:tc>
        <w:tc>
          <w:tcPr>
            <w:tcW w:w="448" w:type="pct"/>
            <w:shd w:val="clear" w:color="auto" w:fill="F2F2F2"/>
          </w:tcPr>
          <w:p w14:paraId="0926302C" w14:textId="77777777" w:rsidR="00515237" w:rsidRPr="00424070" w:rsidRDefault="00515237" w:rsidP="00CC710D">
            <w:pPr>
              <w:jc w:val="both"/>
              <w:rPr>
                <w:rFonts w:eastAsia="Calibri"/>
                <w:b/>
                <w:sz w:val="16"/>
                <w:szCs w:val="16"/>
              </w:rPr>
            </w:pPr>
            <w:r w:rsidRPr="00424070">
              <w:rPr>
                <w:rFonts w:eastAsia="Calibri"/>
                <w:b/>
                <w:sz w:val="16"/>
                <w:szCs w:val="16"/>
              </w:rPr>
              <w:t>x</w:t>
            </w:r>
          </w:p>
        </w:tc>
        <w:tc>
          <w:tcPr>
            <w:tcW w:w="512" w:type="pct"/>
            <w:shd w:val="clear" w:color="auto" w:fill="F2F2F2"/>
          </w:tcPr>
          <w:p w14:paraId="1912BFBC" w14:textId="77777777" w:rsidR="00515237" w:rsidRPr="00424070" w:rsidRDefault="00515237" w:rsidP="00CC710D">
            <w:pPr>
              <w:jc w:val="both"/>
              <w:rPr>
                <w:rFonts w:eastAsia="Calibri"/>
                <w:b/>
                <w:sz w:val="16"/>
                <w:szCs w:val="16"/>
              </w:rPr>
            </w:pPr>
            <w:r w:rsidRPr="00424070">
              <w:rPr>
                <w:rFonts w:eastAsia="Calibri"/>
                <w:b/>
                <w:sz w:val="16"/>
                <w:szCs w:val="16"/>
              </w:rPr>
              <w:t>x</w:t>
            </w:r>
          </w:p>
        </w:tc>
        <w:tc>
          <w:tcPr>
            <w:tcW w:w="453" w:type="pct"/>
            <w:shd w:val="clear" w:color="auto" w:fill="F2F2F2"/>
          </w:tcPr>
          <w:p w14:paraId="7F52482A" w14:textId="77777777" w:rsidR="00515237" w:rsidRPr="00424070" w:rsidRDefault="00515237" w:rsidP="00CC710D">
            <w:pPr>
              <w:jc w:val="both"/>
              <w:rPr>
                <w:rFonts w:eastAsia="Calibri"/>
                <w:b/>
                <w:sz w:val="16"/>
                <w:szCs w:val="16"/>
              </w:rPr>
            </w:pPr>
            <w:r w:rsidRPr="00424070">
              <w:rPr>
                <w:rFonts w:eastAsia="Calibri"/>
                <w:b/>
                <w:sz w:val="16"/>
                <w:szCs w:val="16"/>
              </w:rPr>
              <w:t>x</w:t>
            </w:r>
          </w:p>
        </w:tc>
        <w:tc>
          <w:tcPr>
            <w:tcW w:w="500" w:type="pct"/>
            <w:shd w:val="clear" w:color="auto" w:fill="F2F2F2"/>
          </w:tcPr>
          <w:p w14:paraId="12A76E4B" w14:textId="77777777" w:rsidR="00515237" w:rsidRPr="00424070" w:rsidRDefault="00515237" w:rsidP="00CC710D">
            <w:pPr>
              <w:jc w:val="both"/>
              <w:rPr>
                <w:rFonts w:eastAsia="Calibri"/>
                <w:b/>
                <w:sz w:val="16"/>
                <w:szCs w:val="16"/>
              </w:rPr>
            </w:pPr>
            <w:r w:rsidRPr="00424070">
              <w:rPr>
                <w:rFonts w:eastAsia="Calibri"/>
                <w:b/>
                <w:sz w:val="16"/>
                <w:szCs w:val="16"/>
              </w:rPr>
              <w:t>x</w:t>
            </w:r>
          </w:p>
        </w:tc>
        <w:tc>
          <w:tcPr>
            <w:tcW w:w="561" w:type="pct"/>
            <w:shd w:val="clear" w:color="auto" w:fill="F2F2F2"/>
          </w:tcPr>
          <w:p w14:paraId="3C3EF09D" w14:textId="77777777" w:rsidR="00515237" w:rsidRPr="00424070" w:rsidRDefault="00515237" w:rsidP="00CC710D">
            <w:pPr>
              <w:jc w:val="both"/>
              <w:rPr>
                <w:rFonts w:eastAsia="Calibri"/>
                <w:b/>
                <w:sz w:val="16"/>
                <w:szCs w:val="16"/>
              </w:rPr>
            </w:pPr>
            <w:r w:rsidRPr="00424070">
              <w:rPr>
                <w:rFonts w:eastAsia="Calibri"/>
                <w:b/>
                <w:sz w:val="16"/>
                <w:szCs w:val="16"/>
              </w:rPr>
              <w:t>x</w:t>
            </w:r>
          </w:p>
        </w:tc>
        <w:tc>
          <w:tcPr>
            <w:tcW w:w="592" w:type="pct"/>
            <w:shd w:val="clear" w:color="auto" w:fill="F2F2F2"/>
          </w:tcPr>
          <w:p w14:paraId="55A187CF" w14:textId="77777777" w:rsidR="00515237" w:rsidRPr="00424070" w:rsidRDefault="00515237" w:rsidP="00CC710D">
            <w:pPr>
              <w:jc w:val="both"/>
              <w:rPr>
                <w:rFonts w:eastAsia="Calibri"/>
                <w:b/>
                <w:sz w:val="16"/>
                <w:szCs w:val="16"/>
              </w:rPr>
            </w:pPr>
            <w:r w:rsidRPr="00424070">
              <w:rPr>
                <w:rFonts w:eastAsia="Calibri"/>
                <w:b/>
                <w:sz w:val="16"/>
                <w:szCs w:val="16"/>
              </w:rPr>
              <w:t>x</w:t>
            </w:r>
          </w:p>
        </w:tc>
      </w:tr>
      <w:tr w:rsidR="00637F2E" w:rsidRPr="00424070" w14:paraId="23F40E3F" w14:textId="77777777" w:rsidTr="00E93926">
        <w:trPr>
          <w:trHeight w:val="44"/>
          <w:jc w:val="center"/>
        </w:trPr>
        <w:tc>
          <w:tcPr>
            <w:tcW w:w="412" w:type="pct"/>
          </w:tcPr>
          <w:p w14:paraId="317C9FFB" w14:textId="77777777" w:rsidR="00515237" w:rsidRPr="00424070" w:rsidRDefault="00515237" w:rsidP="00CC710D">
            <w:pPr>
              <w:jc w:val="both"/>
              <w:rPr>
                <w:rFonts w:eastAsia="Calibri"/>
                <w:b/>
                <w:sz w:val="16"/>
                <w:szCs w:val="16"/>
              </w:rPr>
            </w:pPr>
            <w:r w:rsidRPr="00424070">
              <w:rPr>
                <w:rFonts w:eastAsia="Calibri"/>
                <w:b/>
                <w:sz w:val="16"/>
                <w:szCs w:val="16"/>
              </w:rPr>
              <w:t>9</w:t>
            </w:r>
          </w:p>
        </w:tc>
        <w:tc>
          <w:tcPr>
            <w:tcW w:w="1072" w:type="pct"/>
          </w:tcPr>
          <w:p w14:paraId="15122771" w14:textId="77777777" w:rsidR="00515237" w:rsidRPr="00424070" w:rsidRDefault="00515237" w:rsidP="00CC710D">
            <w:pPr>
              <w:jc w:val="both"/>
              <w:rPr>
                <w:rFonts w:eastAsia="Calibri"/>
                <w:sz w:val="16"/>
                <w:szCs w:val="16"/>
              </w:rPr>
            </w:pPr>
            <w:r w:rsidRPr="00424070">
              <w:rPr>
                <w:rFonts w:eastAsia="Calibri"/>
                <w:bCs/>
                <w:sz w:val="16"/>
                <w:szCs w:val="16"/>
              </w:rPr>
              <w:t>İnsan hakları ihlalleri</w:t>
            </w:r>
          </w:p>
        </w:tc>
        <w:tc>
          <w:tcPr>
            <w:tcW w:w="449" w:type="pct"/>
          </w:tcPr>
          <w:p w14:paraId="747FE9EC" w14:textId="77777777" w:rsidR="00515237" w:rsidRPr="00424070" w:rsidRDefault="00515237" w:rsidP="00CC710D">
            <w:pPr>
              <w:jc w:val="both"/>
              <w:rPr>
                <w:rFonts w:eastAsia="Calibri"/>
                <w:b/>
                <w:sz w:val="16"/>
                <w:szCs w:val="16"/>
              </w:rPr>
            </w:pPr>
          </w:p>
        </w:tc>
        <w:tc>
          <w:tcPr>
            <w:tcW w:w="448" w:type="pct"/>
          </w:tcPr>
          <w:p w14:paraId="6A3DF4B3" w14:textId="77777777" w:rsidR="00515237" w:rsidRPr="00424070" w:rsidRDefault="00515237" w:rsidP="00CC710D">
            <w:pPr>
              <w:jc w:val="both"/>
              <w:rPr>
                <w:rFonts w:eastAsia="Calibri"/>
                <w:sz w:val="16"/>
                <w:szCs w:val="16"/>
              </w:rPr>
            </w:pPr>
          </w:p>
        </w:tc>
        <w:tc>
          <w:tcPr>
            <w:tcW w:w="512" w:type="pct"/>
          </w:tcPr>
          <w:p w14:paraId="65E15B81"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118053F6"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00" w:type="pct"/>
          </w:tcPr>
          <w:p w14:paraId="0321ADA8" w14:textId="77777777" w:rsidR="00515237" w:rsidRPr="00424070" w:rsidRDefault="00515237" w:rsidP="00CC710D">
            <w:pPr>
              <w:jc w:val="both"/>
              <w:rPr>
                <w:rFonts w:eastAsia="Calibri"/>
                <w:sz w:val="16"/>
                <w:szCs w:val="16"/>
              </w:rPr>
            </w:pPr>
          </w:p>
        </w:tc>
        <w:tc>
          <w:tcPr>
            <w:tcW w:w="561" w:type="pct"/>
          </w:tcPr>
          <w:p w14:paraId="3E0FBCBB" w14:textId="77777777" w:rsidR="00515237" w:rsidRPr="00424070" w:rsidRDefault="00515237" w:rsidP="00CC710D">
            <w:pPr>
              <w:jc w:val="both"/>
              <w:rPr>
                <w:rFonts w:eastAsia="Calibri"/>
                <w:sz w:val="16"/>
                <w:szCs w:val="16"/>
              </w:rPr>
            </w:pPr>
          </w:p>
        </w:tc>
        <w:tc>
          <w:tcPr>
            <w:tcW w:w="592" w:type="pct"/>
          </w:tcPr>
          <w:p w14:paraId="7CC81C56" w14:textId="77777777" w:rsidR="00515237" w:rsidRPr="00424070" w:rsidRDefault="00515237" w:rsidP="00CC710D">
            <w:pPr>
              <w:jc w:val="both"/>
              <w:rPr>
                <w:rFonts w:eastAsia="Calibri"/>
                <w:sz w:val="16"/>
                <w:szCs w:val="16"/>
              </w:rPr>
            </w:pPr>
          </w:p>
        </w:tc>
      </w:tr>
      <w:tr w:rsidR="00637F2E" w:rsidRPr="00424070" w14:paraId="139F5942" w14:textId="77777777" w:rsidTr="00E93926">
        <w:trPr>
          <w:jc w:val="center"/>
        </w:trPr>
        <w:tc>
          <w:tcPr>
            <w:tcW w:w="412" w:type="pct"/>
          </w:tcPr>
          <w:p w14:paraId="64D35C3A" w14:textId="77777777" w:rsidR="00515237" w:rsidRPr="00424070" w:rsidRDefault="00515237" w:rsidP="00CC710D">
            <w:pPr>
              <w:jc w:val="both"/>
              <w:rPr>
                <w:rFonts w:eastAsia="Calibri"/>
                <w:b/>
                <w:sz w:val="16"/>
                <w:szCs w:val="16"/>
              </w:rPr>
            </w:pPr>
            <w:r w:rsidRPr="00424070">
              <w:rPr>
                <w:rFonts w:eastAsia="Calibri"/>
                <w:b/>
                <w:sz w:val="16"/>
                <w:szCs w:val="16"/>
              </w:rPr>
              <w:t>10</w:t>
            </w:r>
          </w:p>
        </w:tc>
        <w:tc>
          <w:tcPr>
            <w:tcW w:w="1072" w:type="pct"/>
          </w:tcPr>
          <w:p w14:paraId="1B861901" w14:textId="77777777" w:rsidR="00515237" w:rsidRPr="00424070" w:rsidRDefault="00515237" w:rsidP="00CC710D">
            <w:pPr>
              <w:jc w:val="both"/>
              <w:rPr>
                <w:rFonts w:eastAsia="Calibri"/>
                <w:sz w:val="16"/>
                <w:szCs w:val="16"/>
              </w:rPr>
            </w:pPr>
            <w:r w:rsidRPr="00424070">
              <w:rPr>
                <w:rFonts w:eastAsia="Calibri"/>
                <w:sz w:val="16"/>
                <w:szCs w:val="16"/>
              </w:rPr>
              <w:t>Adli hemşirelik</w:t>
            </w:r>
          </w:p>
        </w:tc>
        <w:tc>
          <w:tcPr>
            <w:tcW w:w="449" w:type="pct"/>
          </w:tcPr>
          <w:p w14:paraId="0279FF7A" w14:textId="0158AC5A" w:rsidR="00515237" w:rsidRPr="00424070" w:rsidRDefault="00402F33" w:rsidP="00CC710D">
            <w:pPr>
              <w:jc w:val="both"/>
              <w:rPr>
                <w:rFonts w:eastAsia="Calibri"/>
                <w:sz w:val="16"/>
                <w:szCs w:val="16"/>
              </w:rPr>
            </w:pPr>
            <w:r w:rsidRPr="00424070">
              <w:rPr>
                <w:rFonts w:eastAsia="Calibri"/>
                <w:sz w:val="16"/>
                <w:szCs w:val="16"/>
              </w:rPr>
              <w:t>X</w:t>
            </w:r>
          </w:p>
        </w:tc>
        <w:tc>
          <w:tcPr>
            <w:tcW w:w="448" w:type="pct"/>
          </w:tcPr>
          <w:p w14:paraId="1D4AA312"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535EA269"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708981D0"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00" w:type="pct"/>
          </w:tcPr>
          <w:p w14:paraId="66460970"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61" w:type="pct"/>
          </w:tcPr>
          <w:p w14:paraId="27E4F7B6"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92" w:type="pct"/>
          </w:tcPr>
          <w:p w14:paraId="15FFDBC9" w14:textId="77777777" w:rsidR="00515237" w:rsidRPr="00424070" w:rsidRDefault="00515237" w:rsidP="00CC710D">
            <w:pPr>
              <w:jc w:val="both"/>
              <w:rPr>
                <w:rFonts w:eastAsia="Calibri"/>
                <w:sz w:val="16"/>
                <w:szCs w:val="16"/>
              </w:rPr>
            </w:pPr>
            <w:r w:rsidRPr="00424070">
              <w:rPr>
                <w:rFonts w:eastAsia="Calibri"/>
                <w:sz w:val="16"/>
                <w:szCs w:val="16"/>
              </w:rPr>
              <w:t>x</w:t>
            </w:r>
          </w:p>
        </w:tc>
      </w:tr>
      <w:tr w:rsidR="00637F2E" w:rsidRPr="00424070" w14:paraId="0A37A633" w14:textId="77777777" w:rsidTr="00E93926">
        <w:trPr>
          <w:jc w:val="center"/>
        </w:trPr>
        <w:tc>
          <w:tcPr>
            <w:tcW w:w="412" w:type="pct"/>
          </w:tcPr>
          <w:p w14:paraId="632FE508" w14:textId="77777777" w:rsidR="00515237" w:rsidRPr="00424070" w:rsidRDefault="00515237" w:rsidP="00CC710D">
            <w:pPr>
              <w:jc w:val="both"/>
              <w:rPr>
                <w:rFonts w:eastAsia="Calibri"/>
                <w:b/>
                <w:sz w:val="16"/>
                <w:szCs w:val="16"/>
              </w:rPr>
            </w:pPr>
            <w:r w:rsidRPr="00424070">
              <w:rPr>
                <w:rFonts w:eastAsia="Calibri"/>
                <w:b/>
                <w:sz w:val="16"/>
                <w:szCs w:val="16"/>
              </w:rPr>
              <w:t>11</w:t>
            </w:r>
          </w:p>
        </w:tc>
        <w:tc>
          <w:tcPr>
            <w:tcW w:w="1072" w:type="pct"/>
          </w:tcPr>
          <w:p w14:paraId="3F725C9E" w14:textId="77777777" w:rsidR="00515237" w:rsidRPr="00424070" w:rsidRDefault="00515237" w:rsidP="00CC710D">
            <w:pPr>
              <w:jc w:val="both"/>
              <w:rPr>
                <w:rFonts w:eastAsia="Calibri"/>
                <w:sz w:val="16"/>
                <w:szCs w:val="16"/>
              </w:rPr>
            </w:pPr>
            <w:r w:rsidRPr="00424070">
              <w:rPr>
                <w:rFonts w:eastAsia="Calibri"/>
                <w:sz w:val="16"/>
                <w:szCs w:val="16"/>
              </w:rPr>
              <w:t>Doğal nedenli ölümler</w:t>
            </w:r>
          </w:p>
        </w:tc>
        <w:tc>
          <w:tcPr>
            <w:tcW w:w="449" w:type="pct"/>
          </w:tcPr>
          <w:p w14:paraId="2157E4C7" w14:textId="77777777" w:rsidR="00515237" w:rsidRPr="00424070" w:rsidRDefault="00515237" w:rsidP="00CC710D">
            <w:pPr>
              <w:jc w:val="both"/>
              <w:rPr>
                <w:rFonts w:eastAsia="Calibri"/>
                <w:sz w:val="16"/>
                <w:szCs w:val="16"/>
              </w:rPr>
            </w:pPr>
          </w:p>
        </w:tc>
        <w:tc>
          <w:tcPr>
            <w:tcW w:w="448" w:type="pct"/>
          </w:tcPr>
          <w:p w14:paraId="43F075CB" w14:textId="77777777" w:rsidR="00515237" w:rsidRPr="00424070" w:rsidRDefault="00515237" w:rsidP="00CC710D">
            <w:pPr>
              <w:jc w:val="both"/>
              <w:rPr>
                <w:rFonts w:eastAsia="Calibri"/>
                <w:sz w:val="16"/>
                <w:szCs w:val="16"/>
              </w:rPr>
            </w:pPr>
          </w:p>
        </w:tc>
        <w:tc>
          <w:tcPr>
            <w:tcW w:w="512" w:type="pct"/>
          </w:tcPr>
          <w:p w14:paraId="7AE3BBDE" w14:textId="77777777" w:rsidR="00515237" w:rsidRPr="00424070" w:rsidRDefault="00515237" w:rsidP="00CC710D">
            <w:pPr>
              <w:jc w:val="both"/>
              <w:rPr>
                <w:rFonts w:eastAsia="Calibri"/>
                <w:sz w:val="16"/>
                <w:szCs w:val="16"/>
              </w:rPr>
            </w:pPr>
          </w:p>
        </w:tc>
        <w:tc>
          <w:tcPr>
            <w:tcW w:w="453" w:type="pct"/>
          </w:tcPr>
          <w:p w14:paraId="0DAB2CA9" w14:textId="77777777" w:rsidR="00515237" w:rsidRPr="00424070" w:rsidRDefault="00515237" w:rsidP="00CC710D">
            <w:pPr>
              <w:jc w:val="both"/>
              <w:rPr>
                <w:rFonts w:eastAsia="Calibri"/>
                <w:sz w:val="16"/>
                <w:szCs w:val="16"/>
              </w:rPr>
            </w:pPr>
          </w:p>
        </w:tc>
        <w:tc>
          <w:tcPr>
            <w:tcW w:w="500" w:type="pct"/>
          </w:tcPr>
          <w:p w14:paraId="7ADD105B"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61" w:type="pct"/>
          </w:tcPr>
          <w:p w14:paraId="0DC95F69"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92" w:type="pct"/>
          </w:tcPr>
          <w:p w14:paraId="015DE570" w14:textId="77777777" w:rsidR="00515237" w:rsidRPr="00424070" w:rsidRDefault="00515237" w:rsidP="00CC710D">
            <w:pPr>
              <w:jc w:val="both"/>
              <w:rPr>
                <w:rFonts w:eastAsia="Calibri"/>
                <w:sz w:val="16"/>
                <w:szCs w:val="16"/>
              </w:rPr>
            </w:pPr>
          </w:p>
        </w:tc>
      </w:tr>
      <w:tr w:rsidR="00637F2E" w:rsidRPr="00424070" w14:paraId="57C013E4" w14:textId="77777777" w:rsidTr="00E93926">
        <w:trPr>
          <w:trHeight w:val="467"/>
          <w:jc w:val="center"/>
        </w:trPr>
        <w:tc>
          <w:tcPr>
            <w:tcW w:w="412" w:type="pct"/>
          </w:tcPr>
          <w:p w14:paraId="13EFA1F6" w14:textId="77777777" w:rsidR="00515237" w:rsidRPr="00424070" w:rsidRDefault="00515237" w:rsidP="00CC710D">
            <w:pPr>
              <w:jc w:val="both"/>
              <w:rPr>
                <w:rFonts w:eastAsia="Calibri"/>
                <w:b/>
                <w:sz w:val="16"/>
                <w:szCs w:val="16"/>
              </w:rPr>
            </w:pPr>
            <w:r w:rsidRPr="00424070">
              <w:rPr>
                <w:rFonts w:eastAsia="Calibri"/>
                <w:b/>
                <w:sz w:val="16"/>
                <w:szCs w:val="16"/>
              </w:rPr>
              <w:t>12</w:t>
            </w:r>
          </w:p>
        </w:tc>
        <w:tc>
          <w:tcPr>
            <w:tcW w:w="1072" w:type="pct"/>
          </w:tcPr>
          <w:p w14:paraId="6B251885" w14:textId="77777777" w:rsidR="00515237" w:rsidRPr="00424070" w:rsidRDefault="00515237" w:rsidP="00CC710D">
            <w:pPr>
              <w:jc w:val="both"/>
              <w:rPr>
                <w:rFonts w:eastAsia="Calibri"/>
                <w:bCs/>
                <w:sz w:val="16"/>
                <w:szCs w:val="16"/>
              </w:rPr>
            </w:pPr>
            <w:r w:rsidRPr="00424070">
              <w:rPr>
                <w:rFonts w:eastAsia="Calibri"/>
                <w:sz w:val="16"/>
                <w:szCs w:val="16"/>
              </w:rPr>
              <w:t>Adli toksikoloji ve madde bağımlılığı</w:t>
            </w:r>
          </w:p>
        </w:tc>
        <w:tc>
          <w:tcPr>
            <w:tcW w:w="449" w:type="pct"/>
          </w:tcPr>
          <w:p w14:paraId="092A86B7" w14:textId="77777777" w:rsidR="00515237" w:rsidRPr="00424070" w:rsidRDefault="00515237" w:rsidP="00CC710D">
            <w:pPr>
              <w:jc w:val="both"/>
              <w:rPr>
                <w:rFonts w:eastAsia="Calibri"/>
                <w:b/>
                <w:sz w:val="16"/>
                <w:szCs w:val="16"/>
              </w:rPr>
            </w:pPr>
          </w:p>
        </w:tc>
        <w:tc>
          <w:tcPr>
            <w:tcW w:w="448" w:type="pct"/>
          </w:tcPr>
          <w:p w14:paraId="3F7ED500" w14:textId="77777777" w:rsidR="00515237" w:rsidRPr="00424070" w:rsidRDefault="00515237" w:rsidP="00CC710D">
            <w:pPr>
              <w:jc w:val="both"/>
              <w:rPr>
                <w:rFonts w:eastAsia="Calibri"/>
                <w:sz w:val="16"/>
                <w:szCs w:val="16"/>
              </w:rPr>
            </w:pPr>
          </w:p>
        </w:tc>
        <w:tc>
          <w:tcPr>
            <w:tcW w:w="512" w:type="pct"/>
          </w:tcPr>
          <w:p w14:paraId="7FBE3584"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3F1804F6"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00" w:type="pct"/>
          </w:tcPr>
          <w:p w14:paraId="17831C86" w14:textId="77777777" w:rsidR="00515237" w:rsidRPr="00424070" w:rsidRDefault="00515237" w:rsidP="00CC710D">
            <w:pPr>
              <w:jc w:val="both"/>
              <w:rPr>
                <w:rFonts w:eastAsia="Calibri"/>
                <w:sz w:val="16"/>
                <w:szCs w:val="16"/>
              </w:rPr>
            </w:pPr>
          </w:p>
        </w:tc>
        <w:tc>
          <w:tcPr>
            <w:tcW w:w="561" w:type="pct"/>
          </w:tcPr>
          <w:p w14:paraId="1BE9FB47" w14:textId="77777777" w:rsidR="00515237" w:rsidRPr="00424070" w:rsidRDefault="00515237" w:rsidP="00CC710D">
            <w:pPr>
              <w:jc w:val="both"/>
              <w:rPr>
                <w:rFonts w:eastAsia="Calibri"/>
                <w:sz w:val="16"/>
                <w:szCs w:val="16"/>
              </w:rPr>
            </w:pPr>
          </w:p>
        </w:tc>
        <w:tc>
          <w:tcPr>
            <w:tcW w:w="592" w:type="pct"/>
          </w:tcPr>
          <w:p w14:paraId="7A5987EA" w14:textId="77777777" w:rsidR="00515237" w:rsidRPr="00424070" w:rsidRDefault="00515237" w:rsidP="00CC710D">
            <w:pPr>
              <w:jc w:val="both"/>
              <w:rPr>
                <w:rFonts w:eastAsia="Calibri"/>
                <w:sz w:val="16"/>
                <w:szCs w:val="16"/>
              </w:rPr>
            </w:pPr>
          </w:p>
        </w:tc>
      </w:tr>
      <w:tr w:rsidR="00637F2E" w:rsidRPr="00424070" w14:paraId="36EE66F7" w14:textId="77777777" w:rsidTr="00E93926">
        <w:trPr>
          <w:jc w:val="center"/>
        </w:trPr>
        <w:tc>
          <w:tcPr>
            <w:tcW w:w="412" w:type="pct"/>
          </w:tcPr>
          <w:p w14:paraId="7EC803A4" w14:textId="77777777" w:rsidR="00515237" w:rsidRPr="00424070" w:rsidRDefault="00515237" w:rsidP="00CC710D">
            <w:pPr>
              <w:jc w:val="both"/>
              <w:rPr>
                <w:rFonts w:eastAsia="Calibri"/>
                <w:b/>
                <w:sz w:val="16"/>
                <w:szCs w:val="16"/>
              </w:rPr>
            </w:pPr>
            <w:r w:rsidRPr="00424070">
              <w:rPr>
                <w:rFonts w:eastAsia="Calibri"/>
                <w:b/>
                <w:sz w:val="16"/>
                <w:szCs w:val="16"/>
              </w:rPr>
              <w:t>13</w:t>
            </w:r>
          </w:p>
        </w:tc>
        <w:tc>
          <w:tcPr>
            <w:tcW w:w="1072" w:type="pct"/>
          </w:tcPr>
          <w:p w14:paraId="5A40A768" w14:textId="77777777" w:rsidR="00515237" w:rsidRPr="00424070" w:rsidRDefault="00515237" w:rsidP="00CC710D">
            <w:pPr>
              <w:jc w:val="both"/>
              <w:rPr>
                <w:rFonts w:eastAsia="Calibri"/>
                <w:sz w:val="16"/>
                <w:szCs w:val="16"/>
              </w:rPr>
            </w:pPr>
            <w:r w:rsidRPr="00424070">
              <w:rPr>
                <w:rFonts w:eastAsia="Calibri"/>
                <w:bCs/>
                <w:sz w:val="16"/>
                <w:szCs w:val="16"/>
              </w:rPr>
              <w:t>Sağlık çalışanının yasal sorumlulukları</w:t>
            </w:r>
          </w:p>
        </w:tc>
        <w:tc>
          <w:tcPr>
            <w:tcW w:w="449" w:type="pct"/>
          </w:tcPr>
          <w:p w14:paraId="7D63324B" w14:textId="31B6559F" w:rsidR="00515237" w:rsidRPr="00424070" w:rsidRDefault="00402F33" w:rsidP="00CC710D">
            <w:pPr>
              <w:jc w:val="both"/>
              <w:rPr>
                <w:rFonts w:eastAsia="Calibri"/>
                <w:sz w:val="16"/>
                <w:szCs w:val="16"/>
              </w:rPr>
            </w:pPr>
            <w:r w:rsidRPr="00424070">
              <w:rPr>
                <w:rFonts w:eastAsia="Calibri"/>
                <w:sz w:val="16"/>
                <w:szCs w:val="16"/>
              </w:rPr>
              <w:t>X</w:t>
            </w:r>
          </w:p>
        </w:tc>
        <w:tc>
          <w:tcPr>
            <w:tcW w:w="448" w:type="pct"/>
          </w:tcPr>
          <w:p w14:paraId="618D6E91"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09D78C51"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2D2EB886" w14:textId="77777777" w:rsidR="00515237" w:rsidRPr="00424070" w:rsidRDefault="00515237" w:rsidP="00CC710D">
            <w:pPr>
              <w:jc w:val="both"/>
              <w:rPr>
                <w:rFonts w:eastAsia="Calibri"/>
                <w:sz w:val="16"/>
                <w:szCs w:val="16"/>
              </w:rPr>
            </w:pPr>
          </w:p>
        </w:tc>
        <w:tc>
          <w:tcPr>
            <w:tcW w:w="500" w:type="pct"/>
          </w:tcPr>
          <w:p w14:paraId="7469AFE3" w14:textId="77777777" w:rsidR="00515237" w:rsidRPr="00424070" w:rsidRDefault="00515237" w:rsidP="00CC710D">
            <w:pPr>
              <w:jc w:val="both"/>
              <w:rPr>
                <w:rFonts w:eastAsia="Calibri"/>
                <w:sz w:val="16"/>
                <w:szCs w:val="16"/>
              </w:rPr>
            </w:pPr>
          </w:p>
        </w:tc>
        <w:tc>
          <w:tcPr>
            <w:tcW w:w="561" w:type="pct"/>
          </w:tcPr>
          <w:p w14:paraId="158D950C" w14:textId="77777777" w:rsidR="00515237" w:rsidRPr="00424070" w:rsidRDefault="00515237" w:rsidP="00CC710D">
            <w:pPr>
              <w:jc w:val="both"/>
              <w:rPr>
                <w:rFonts w:eastAsia="Calibri"/>
                <w:sz w:val="16"/>
                <w:szCs w:val="16"/>
              </w:rPr>
            </w:pPr>
          </w:p>
        </w:tc>
        <w:tc>
          <w:tcPr>
            <w:tcW w:w="592" w:type="pct"/>
          </w:tcPr>
          <w:p w14:paraId="739BB151" w14:textId="77777777" w:rsidR="00515237" w:rsidRPr="00424070" w:rsidRDefault="00515237" w:rsidP="00CC710D">
            <w:pPr>
              <w:jc w:val="both"/>
              <w:rPr>
                <w:rFonts w:eastAsia="Calibri"/>
                <w:sz w:val="16"/>
                <w:szCs w:val="16"/>
              </w:rPr>
            </w:pPr>
          </w:p>
        </w:tc>
      </w:tr>
      <w:tr w:rsidR="00637F2E" w:rsidRPr="00424070" w14:paraId="4CE768E0" w14:textId="77777777" w:rsidTr="00E93926">
        <w:trPr>
          <w:trHeight w:val="544"/>
          <w:jc w:val="center"/>
        </w:trPr>
        <w:tc>
          <w:tcPr>
            <w:tcW w:w="412" w:type="pct"/>
          </w:tcPr>
          <w:p w14:paraId="72F0D2FD" w14:textId="77777777" w:rsidR="00515237" w:rsidRPr="00424070" w:rsidRDefault="00515237" w:rsidP="00CC710D">
            <w:pPr>
              <w:jc w:val="both"/>
              <w:rPr>
                <w:rFonts w:eastAsia="Calibri"/>
                <w:b/>
                <w:sz w:val="16"/>
                <w:szCs w:val="16"/>
              </w:rPr>
            </w:pPr>
            <w:r w:rsidRPr="00424070">
              <w:rPr>
                <w:rFonts w:eastAsia="Calibri"/>
                <w:b/>
                <w:sz w:val="16"/>
                <w:szCs w:val="16"/>
              </w:rPr>
              <w:t>14</w:t>
            </w:r>
          </w:p>
        </w:tc>
        <w:tc>
          <w:tcPr>
            <w:tcW w:w="1072" w:type="pct"/>
          </w:tcPr>
          <w:p w14:paraId="1BDB3C22" w14:textId="77777777" w:rsidR="00515237" w:rsidRPr="00424070" w:rsidRDefault="00515237" w:rsidP="00CC710D">
            <w:pPr>
              <w:jc w:val="both"/>
              <w:rPr>
                <w:rFonts w:eastAsia="Calibri"/>
                <w:sz w:val="16"/>
                <w:szCs w:val="16"/>
              </w:rPr>
            </w:pPr>
            <w:r w:rsidRPr="00424070">
              <w:rPr>
                <w:rFonts w:eastAsia="Calibri"/>
                <w:sz w:val="16"/>
                <w:szCs w:val="16"/>
              </w:rPr>
              <w:t>Resmi Yazışma Usulleri</w:t>
            </w:r>
          </w:p>
        </w:tc>
        <w:tc>
          <w:tcPr>
            <w:tcW w:w="449" w:type="pct"/>
          </w:tcPr>
          <w:p w14:paraId="449EA085" w14:textId="78DD9DD0" w:rsidR="00515237" w:rsidRPr="00424070" w:rsidRDefault="00402F33" w:rsidP="00CC710D">
            <w:pPr>
              <w:jc w:val="both"/>
              <w:rPr>
                <w:rFonts w:eastAsia="Calibri"/>
                <w:sz w:val="16"/>
                <w:szCs w:val="16"/>
              </w:rPr>
            </w:pPr>
            <w:r w:rsidRPr="00424070">
              <w:rPr>
                <w:rFonts w:eastAsia="Calibri"/>
                <w:sz w:val="16"/>
                <w:szCs w:val="16"/>
              </w:rPr>
              <w:t>X</w:t>
            </w:r>
          </w:p>
        </w:tc>
        <w:tc>
          <w:tcPr>
            <w:tcW w:w="448" w:type="pct"/>
          </w:tcPr>
          <w:p w14:paraId="1480E2B0"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512" w:type="pct"/>
          </w:tcPr>
          <w:p w14:paraId="2F8541A5" w14:textId="77777777" w:rsidR="00515237" w:rsidRPr="00424070" w:rsidRDefault="00515237" w:rsidP="00CC710D">
            <w:pPr>
              <w:jc w:val="both"/>
              <w:rPr>
                <w:rFonts w:eastAsia="Calibri"/>
                <w:sz w:val="16"/>
                <w:szCs w:val="16"/>
              </w:rPr>
            </w:pPr>
            <w:r w:rsidRPr="00424070">
              <w:rPr>
                <w:rFonts w:eastAsia="Calibri"/>
                <w:sz w:val="16"/>
                <w:szCs w:val="16"/>
              </w:rPr>
              <w:t>x</w:t>
            </w:r>
          </w:p>
        </w:tc>
        <w:tc>
          <w:tcPr>
            <w:tcW w:w="453" w:type="pct"/>
          </w:tcPr>
          <w:p w14:paraId="26342A43" w14:textId="77777777" w:rsidR="00515237" w:rsidRPr="00424070" w:rsidRDefault="00515237" w:rsidP="00CC710D">
            <w:pPr>
              <w:jc w:val="both"/>
              <w:rPr>
                <w:rFonts w:eastAsia="Calibri"/>
                <w:sz w:val="16"/>
                <w:szCs w:val="16"/>
              </w:rPr>
            </w:pPr>
          </w:p>
        </w:tc>
        <w:tc>
          <w:tcPr>
            <w:tcW w:w="500" w:type="pct"/>
          </w:tcPr>
          <w:p w14:paraId="3A462595" w14:textId="77777777" w:rsidR="00515237" w:rsidRPr="00424070" w:rsidRDefault="00515237" w:rsidP="00CC710D">
            <w:pPr>
              <w:jc w:val="both"/>
              <w:rPr>
                <w:rFonts w:eastAsia="Calibri"/>
                <w:sz w:val="16"/>
                <w:szCs w:val="16"/>
              </w:rPr>
            </w:pPr>
          </w:p>
        </w:tc>
        <w:tc>
          <w:tcPr>
            <w:tcW w:w="561" w:type="pct"/>
          </w:tcPr>
          <w:p w14:paraId="301C856B" w14:textId="77777777" w:rsidR="00515237" w:rsidRPr="00424070" w:rsidRDefault="00515237" w:rsidP="00CC710D">
            <w:pPr>
              <w:jc w:val="both"/>
              <w:rPr>
                <w:rFonts w:eastAsia="Calibri"/>
                <w:sz w:val="16"/>
                <w:szCs w:val="16"/>
              </w:rPr>
            </w:pPr>
          </w:p>
        </w:tc>
        <w:tc>
          <w:tcPr>
            <w:tcW w:w="592" w:type="pct"/>
          </w:tcPr>
          <w:p w14:paraId="51372DDD" w14:textId="77777777" w:rsidR="00515237" w:rsidRPr="00424070" w:rsidRDefault="00515237" w:rsidP="00CC710D">
            <w:pPr>
              <w:jc w:val="both"/>
              <w:rPr>
                <w:rFonts w:eastAsia="Calibri"/>
                <w:sz w:val="16"/>
                <w:szCs w:val="16"/>
              </w:rPr>
            </w:pPr>
          </w:p>
        </w:tc>
      </w:tr>
      <w:tr w:rsidR="00637F2E" w:rsidRPr="00424070" w14:paraId="053ADF5E" w14:textId="77777777" w:rsidTr="00E93926">
        <w:trPr>
          <w:jc w:val="center"/>
        </w:trPr>
        <w:tc>
          <w:tcPr>
            <w:tcW w:w="412" w:type="pct"/>
            <w:shd w:val="clear" w:color="auto" w:fill="F2F2F2"/>
          </w:tcPr>
          <w:p w14:paraId="64AF414C" w14:textId="77777777" w:rsidR="00515237" w:rsidRPr="00424070" w:rsidRDefault="00515237" w:rsidP="00CC710D">
            <w:pPr>
              <w:jc w:val="both"/>
              <w:rPr>
                <w:rFonts w:eastAsia="Calibri"/>
                <w:b/>
                <w:sz w:val="16"/>
                <w:szCs w:val="16"/>
              </w:rPr>
            </w:pPr>
            <w:r w:rsidRPr="00424070">
              <w:rPr>
                <w:rFonts w:eastAsia="Calibri"/>
                <w:b/>
                <w:sz w:val="16"/>
                <w:szCs w:val="16"/>
              </w:rPr>
              <w:t>1</w:t>
            </w:r>
          </w:p>
        </w:tc>
        <w:tc>
          <w:tcPr>
            <w:tcW w:w="1072" w:type="pct"/>
          </w:tcPr>
          <w:p w14:paraId="3268FE57" w14:textId="77777777" w:rsidR="00515237" w:rsidRPr="00424070" w:rsidRDefault="00515237" w:rsidP="00CC710D">
            <w:pPr>
              <w:jc w:val="both"/>
              <w:rPr>
                <w:rFonts w:eastAsia="Calibri"/>
                <w:b/>
                <w:bCs/>
                <w:sz w:val="16"/>
                <w:szCs w:val="16"/>
              </w:rPr>
            </w:pPr>
            <w:r w:rsidRPr="00424070">
              <w:rPr>
                <w:rFonts w:eastAsia="Calibri"/>
                <w:sz w:val="16"/>
                <w:szCs w:val="16"/>
                <w:lang w:val="en"/>
              </w:rPr>
              <w:t>Final</w:t>
            </w:r>
          </w:p>
        </w:tc>
        <w:tc>
          <w:tcPr>
            <w:tcW w:w="449" w:type="pct"/>
            <w:shd w:val="clear" w:color="auto" w:fill="F2F2F2"/>
          </w:tcPr>
          <w:p w14:paraId="00F22182" w14:textId="2D70012A" w:rsidR="00515237" w:rsidRPr="00424070" w:rsidRDefault="00402F33" w:rsidP="00CC710D">
            <w:pPr>
              <w:jc w:val="both"/>
              <w:rPr>
                <w:rFonts w:eastAsia="Calibri"/>
                <w:b/>
                <w:bCs/>
                <w:sz w:val="16"/>
                <w:szCs w:val="16"/>
              </w:rPr>
            </w:pPr>
            <w:r w:rsidRPr="00424070">
              <w:rPr>
                <w:rFonts w:eastAsia="Calibri"/>
                <w:b/>
                <w:bCs/>
                <w:sz w:val="16"/>
                <w:szCs w:val="16"/>
              </w:rPr>
              <w:t>X</w:t>
            </w:r>
          </w:p>
        </w:tc>
        <w:tc>
          <w:tcPr>
            <w:tcW w:w="448" w:type="pct"/>
            <w:shd w:val="clear" w:color="auto" w:fill="F2F2F2"/>
          </w:tcPr>
          <w:p w14:paraId="63FC19CB"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12" w:type="pct"/>
            <w:shd w:val="clear" w:color="auto" w:fill="F2F2F2"/>
          </w:tcPr>
          <w:p w14:paraId="597668F9"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453" w:type="pct"/>
            <w:shd w:val="clear" w:color="auto" w:fill="F2F2F2"/>
          </w:tcPr>
          <w:p w14:paraId="2EA5F0CD"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00" w:type="pct"/>
            <w:shd w:val="clear" w:color="auto" w:fill="F2F2F2"/>
          </w:tcPr>
          <w:p w14:paraId="2F13A1DE"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61" w:type="pct"/>
            <w:shd w:val="clear" w:color="auto" w:fill="F2F2F2"/>
          </w:tcPr>
          <w:p w14:paraId="1F35A0BC"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92" w:type="pct"/>
            <w:shd w:val="clear" w:color="auto" w:fill="F2F2F2"/>
          </w:tcPr>
          <w:p w14:paraId="67641307"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r>
      <w:tr w:rsidR="00637F2E" w:rsidRPr="00424070" w14:paraId="1308FFA9" w14:textId="77777777" w:rsidTr="00E93926">
        <w:trPr>
          <w:jc w:val="center"/>
        </w:trPr>
        <w:tc>
          <w:tcPr>
            <w:tcW w:w="412" w:type="pct"/>
            <w:shd w:val="clear" w:color="auto" w:fill="F2F2F2"/>
          </w:tcPr>
          <w:p w14:paraId="3E97DB3C" w14:textId="77777777" w:rsidR="00515237" w:rsidRPr="00424070" w:rsidRDefault="00515237" w:rsidP="00CC710D">
            <w:pPr>
              <w:jc w:val="both"/>
              <w:rPr>
                <w:rFonts w:eastAsia="Calibri"/>
                <w:b/>
                <w:sz w:val="16"/>
                <w:szCs w:val="16"/>
              </w:rPr>
            </w:pPr>
          </w:p>
        </w:tc>
        <w:tc>
          <w:tcPr>
            <w:tcW w:w="1072" w:type="pct"/>
          </w:tcPr>
          <w:p w14:paraId="62C26E94" w14:textId="77777777" w:rsidR="00515237" w:rsidRPr="00424070" w:rsidRDefault="00515237" w:rsidP="00CC710D">
            <w:pPr>
              <w:jc w:val="both"/>
              <w:rPr>
                <w:rFonts w:eastAsia="Calibri"/>
                <w:b/>
                <w:bCs/>
                <w:sz w:val="16"/>
                <w:szCs w:val="16"/>
              </w:rPr>
            </w:pPr>
            <w:r w:rsidRPr="00424070">
              <w:rPr>
                <w:rFonts w:eastAsia="Calibri"/>
                <w:b/>
                <w:bCs/>
                <w:sz w:val="16"/>
                <w:szCs w:val="16"/>
              </w:rPr>
              <w:t>Bütünleme</w:t>
            </w:r>
          </w:p>
        </w:tc>
        <w:tc>
          <w:tcPr>
            <w:tcW w:w="449" w:type="pct"/>
            <w:shd w:val="clear" w:color="auto" w:fill="F2F2F2"/>
          </w:tcPr>
          <w:p w14:paraId="5818FF2D" w14:textId="608DA02A" w:rsidR="00515237" w:rsidRPr="00424070" w:rsidRDefault="00402F33" w:rsidP="00CC710D">
            <w:pPr>
              <w:jc w:val="both"/>
              <w:rPr>
                <w:rFonts w:eastAsia="Calibri"/>
                <w:b/>
                <w:bCs/>
                <w:sz w:val="16"/>
                <w:szCs w:val="16"/>
              </w:rPr>
            </w:pPr>
            <w:r w:rsidRPr="00424070">
              <w:rPr>
                <w:rFonts w:eastAsia="Calibri"/>
                <w:b/>
                <w:bCs/>
                <w:sz w:val="16"/>
                <w:szCs w:val="16"/>
              </w:rPr>
              <w:t>X</w:t>
            </w:r>
          </w:p>
        </w:tc>
        <w:tc>
          <w:tcPr>
            <w:tcW w:w="448" w:type="pct"/>
            <w:shd w:val="clear" w:color="auto" w:fill="F2F2F2"/>
          </w:tcPr>
          <w:p w14:paraId="52025244"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12" w:type="pct"/>
            <w:shd w:val="clear" w:color="auto" w:fill="F2F2F2"/>
          </w:tcPr>
          <w:p w14:paraId="3E1ACA47"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453" w:type="pct"/>
            <w:shd w:val="clear" w:color="auto" w:fill="F2F2F2"/>
          </w:tcPr>
          <w:p w14:paraId="24CEDBE3"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00" w:type="pct"/>
            <w:shd w:val="clear" w:color="auto" w:fill="F2F2F2"/>
          </w:tcPr>
          <w:p w14:paraId="2ED661FE"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61" w:type="pct"/>
            <w:shd w:val="clear" w:color="auto" w:fill="F2F2F2"/>
          </w:tcPr>
          <w:p w14:paraId="717A0E89"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c>
          <w:tcPr>
            <w:tcW w:w="592" w:type="pct"/>
            <w:shd w:val="clear" w:color="auto" w:fill="F2F2F2"/>
          </w:tcPr>
          <w:p w14:paraId="728C7FA0" w14:textId="77777777" w:rsidR="00515237" w:rsidRPr="00424070" w:rsidRDefault="00515237" w:rsidP="00CC710D">
            <w:pPr>
              <w:jc w:val="both"/>
              <w:rPr>
                <w:rFonts w:eastAsia="Calibri"/>
                <w:b/>
                <w:bCs/>
                <w:sz w:val="16"/>
                <w:szCs w:val="16"/>
              </w:rPr>
            </w:pPr>
            <w:r w:rsidRPr="00424070">
              <w:rPr>
                <w:rFonts w:eastAsia="Calibri"/>
                <w:b/>
                <w:bCs/>
                <w:sz w:val="16"/>
                <w:szCs w:val="16"/>
              </w:rPr>
              <w:t>x</w:t>
            </w:r>
          </w:p>
        </w:tc>
      </w:tr>
    </w:tbl>
    <w:p w14:paraId="3D1CBFEB" w14:textId="62752281" w:rsidR="00515237" w:rsidRPr="00424070" w:rsidRDefault="00515237" w:rsidP="00CC710D">
      <w:pPr>
        <w:ind w:hanging="993"/>
        <w:jc w:val="both"/>
        <w:rPr>
          <w:rFonts w:eastAsia="Calibri"/>
          <w:sz w:val="18"/>
          <w:szCs w:val="18"/>
        </w:rPr>
      </w:pPr>
      <w:r w:rsidRPr="00424070">
        <w:rPr>
          <w:rFonts w:eastAsia="Calibri"/>
          <w:sz w:val="18"/>
          <w:szCs w:val="18"/>
        </w:rPr>
        <w:t xml:space="preserve"> </w:t>
      </w:r>
      <w:r w:rsidR="00EC42A8" w:rsidRPr="00424070">
        <w:rPr>
          <w:rFonts w:eastAsia="Calibri"/>
          <w:sz w:val="18"/>
          <w:szCs w:val="18"/>
        </w:rPr>
        <w:t>Tablo:</w:t>
      </w:r>
      <w:r w:rsidRPr="00424070">
        <w:rPr>
          <w:rFonts w:eastAsia="Calibri"/>
          <w:sz w:val="18"/>
          <w:szCs w:val="18"/>
        </w:rPr>
        <w:t xml:space="preserve"> TADT 301 Adli Tıp dersi Ders İçerikleri ve Öğrenim Kazanımları Matrisi</w:t>
      </w:r>
    </w:p>
    <w:p w14:paraId="220439F5" w14:textId="77777777" w:rsidR="00DA3D85" w:rsidRPr="00424070" w:rsidRDefault="00DA3D85" w:rsidP="00CC710D">
      <w:pPr>
        <w:rPr>
          <w:rFonts w:eastAsia="Calibri"/>
          <w:sz w:val="18"/>
          <w:szCs w:val="18"/>
        </w:rPr>
      </w:pPr>
    </w:p>
    <w:p w14:paraId="17301E35" w14:textId="1C1AE0C9" w:rsidR="00DA3D85" w:rsidRPr="00424070" w:rsidRDefault="00DA3D85" w:rsidP="00CC710D">
      <w:pPr>
        <w:pStyle w:val="Balk4"/>
      </w:pPr>
      <w:bookmarkStart w:id="79" w:name="_Toc195048629"/>
      <w:r w:rsidRPr="00424070">
        <w:rPr>
          <w:shd w:val="clear" w:color="auto" w:fill="FFFFFF"/>
        </w:rPr>
        <w:t>GNL 202</w:t>
      </w:r>
      <w:r w:rsidRPr="00424070">
        <w:t xml:space="preserve"> </w:t>
      </w:r>
      <w:r w:rsidR="0050422D" w:rsidRPr="00424070">
        <w:t>Gönüllülük Çal</w:t>
      </w:r>
      <w:r w:rsidR="00C02DE3" w:rsidRPr="00424070">
        <w:t>ı</w:t>
      </w:r>
      <w:r w:rsidR="0050422D" w:rsidRPr="00424070">
        <w:t>şmalar</w:t>
      </w:r>
      <w:bookmarkEnd w:id="79"/>
      <w:r w:rsidR="00C02DE3" w:rsidRPr="00424070">
        <w:t>ı</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27"/>
        <w:gridCol w:w="5456"/>
      </w:tblGrid>
      <w:tr w:rsidR="00637F2E" w:rsidRPr="00424070" w14:paraId="2F7A31D8" w14:textId="77777777" w:rsidTr="00D8422C">
        <w:trPr>
          <w:jc w:val="center"/>
        </w:trPr>
        <w:tc>
          <w:tcPr>
            <w:tcW w:w="5743" w:type="dxa"/>
            <w:gridSpan w:val="3"/>
          </w:tcPr>
          <w:p w14:paraId="2C03A58E"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 Veren Birim(ler): </w:t>
            </w:r>
            <w:r w:rsidRPr="00424070">
              <w:rPr>
                <w:rFonts w:eastAsia="Calibri"/>
                <w:sz w:val="18"/>
                <w:szCs w:val="18"/>
                <w:lang w:eastAsia="en-US"/>
              </w:rPr>
              <w:t>Pamukkale Üniversitesi Sağlık Bilimleri Fakültesi</w:t>
            </w:r>
          </w:p>
        </w:tc>
        <w:tc>
          <w:tcPr>
            <w:tcW w:w="5456" w:type="dxa"/>
          </w:tcPr>
          <w:p w14:paraId="61059D8E" w14:textId="7D559EAC"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 Alan Birim(ler): </w:t>
            </w:r>
            <w:r w:rsidRPr="00424070">
              <w:rPr>
                <w:rFonts w:eastAsia="Calibri"/>
                <w:sz w:val="18"/>
                <w:szCs w:val="18"/>
                <w:lang w:eastAsia="en-US"/>
              </w:rPr>
              <w:t>Sağlık Bilimleri Fakültesi</w:t>
            </w:r>
          </w:p>
        </w:tc>
      </w:tr>
      <w:tr w:rsidR="00637F2E" w:rsidRPr="00424070" w14:paraId="0F0F3BCE" w14:textId="77777777" w:rsidTr="00D8422C">
        <w:trPr>
          <w:jc w:val="center"/>
        </w:trPr>
        <w:tc>
          <w:tcPr>
            <w:tcW w:w="5743" w:type="dxa"/>
            <w:gridSpan w:val="3"/>
          </w:tcPr>
          <w:p w14:paraId="7DD6FC76"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Bölüm Adı: </w:t>
            </w:r>
            <w:r w:rsidRPr="00424070">
              <w:rPr>
                <w:rFonts w:eastAsia="Calibri"/>
                <w:sz w:val="18"/>
                <w:szCs w:val="18"/>
                <w:lang w:eastAsia="en-US"/>
              </w:rPr>
              <w:t>Hemşirelik</w:t>
            </w:r>
          </w:p>
        </w:tc>
        <w:tc>
          <w:tcPr>
            <w:tcW w:w="5456" w:type="dxa"/>
          </w:tcPr>
          <w:p w14:paraId="3BA048A2"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Dersin Adı: </w:t>
            </w:r>
            <w:r w:rsidRPr="00424070">
              <w:rPr>
                <w:rFonts w:eastAsia="Calibri"/>
                <w:sz w:val="18"/>
                <w:szCs w:val="18"/>
                <w:lang w:eastAsia="en-US"/>
              </w:rPr>
              <w:t>Gönüllük Çalışmaları</w:t>
            </w:r>
          </w:p>
        </w:tc>
      </w:tr>
      <w:tr w:rsidR="00637F2E" w:rsidRPr="00424070" w14:paraId="249D2ABD" w14:textId="77777777" w:rsidTr="00D8422C">
        <w:trPr>
          <w:jc w:val="center"/>
        </w:trPr>
        <w:tc>
          <w:tcPr>
            <w:tcW w:w="5743" w:type="dxa"/>
            <w:gridSpan w:val="3"/>
          </w:tcPr>
          <w:p w14:paraId="56761637"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Dersin Düzeyi: </w:t>
            </w:r>
            <w:r w:rsidRPr="00424070">
              <w:rPr>
                <w:rFonts w:eastAsia="Calibri"/>
                <w:sz w:val="18"/>
                <w:szCs w:val="18"/>
                <w:lang w:eastAsia="en-US"/>
              </w:rPr>
              <w:t>Lisans</w:t>
            </w:r>
          </w:p>
        </w:tc>
        <w:tc>
          <w:tcPr>
            <w:tcW w:w="5456" w:type="dxa"/>
          </w:tcPr>
          <w:p w14:paraId="10E10C2F" w14:textId="1658D053" w:rsidR="00DA3D85" w:rsidRPr="00424070" w:rsidRDefault="00DA3D85" w:rsidP="00CC710D">
            <w:pPr>
              <w:rPr>
                <w:rFonts w:eastAsia="Calibri"/>
                <w:sz w:val="18"/>
                <w:szCs w:val="18"/>
                <w:lang w:eastAsia="en-US"/>
              </w:rPr>
            </w:pPr>
            <w:r w:rsidRPr="00424070">
              <w:rPr>
                <w:rFonts w:eastAsia="Calibri"/>
                <w:b/>
                <w:sz w:val="18"/>
                <w:szCs w:val="18"/>
                <w:lang w:eastAsia="en-US"/>
              </w:rPr>
              <w:t>Dersin Kodu:</w:t>
            </w:r>
            <w:r w:rsidRPr="00424070">
              <w:rPr>
                <w:rFonts w:eastAsia="Calibri"/>
                <w:sz w:val="18"/>
                <w:szCs w:val="18"/>
                <w:lang w:eastAsia="en-US"/>
              </w:rPr>
              <w:t xml:space="preserve"> </w:t>
            </w:r>
            <w:r w:rsidR="00C02DE3" w:rsidRPr="00424070">
              <w:rPr>
                <w:rFonts w:eastAsia="Calibri"/>
                <w:sz w:val="18"/>
                <w:szCs w:val="18"/>
                <w:lang w:eastAsia="en-US"/>
              </w:rPr>
              <w:t>GNL</w:t>
            </w:r>
            <w:r w:rsidRPr="00424070">
              <w:rPr>
                <w:rFonts w:eastAsia="Calibri"/>
                <w:sz w:val="18"/>
                <w:szCs w:val="18"/>
                <w:lang w:eastAsia="en-US"/>
              </w:rPr>
              <w:t xml:space="preserve"> </w:t>
            </w:r>
            <w:r w:rsidR="00C02DE3" w:rsidRPr="00424070">
              <w:rPr>
                <w:rFonts w:eastAsia="Calibri"/>
                <w:sz w:val="18"/>
                <w:szCs w:val="18"/>
                <w:lang w:eastAsia="en-US"/>
              </w:rPr>
              <w:t>202</w:t>
            </w:r>
          </w:p>
        </w:tc>
      </w:tr>
      <w:tr w:rsidR="00637F2E" w:rsidRPr="00424070" w14:paraId="116B8956" w14:textId="77777777" w:rsidTr="00D8422C">
        <w:trPr>
          <w:jc w:val="center"/>
        </w:trPr>
        <w:tc>
          <w:tcPr>
            <w:tcW w:w="5743" w:type="dxa"/>
            <w:gridSpan w:val="3"/>
          </w:tcPr>
          <w:p w14:paraId="2D64D6F7" w14:textId="78F3FB12"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Formun Düzenlenme/Yenilenme Tarihi: </w:t>
            </w:r>
            <w:r w:rsidR="00E93926" w:rsidRPr="00424070">
              <w:rPr>
                <w:bCs/>
                <w:sz w:val="18"/>
                <w:szCs w:val="18"/>
              </w:rPr>
              <w:t>09.02.2026</w:t>
            </w:r>
          </w:p>
        </w:tc>
        <w:tc>
          <w:tcPr>
            <w:tcW w:w="5456" w:type="dxa"/>
          </w:tcPr>
          <w:p w14:paraId="221B6E84" w14:textId="2BBF8A19"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Dersin Türü: </w:t>
            </w:r>
            <w:r w:rsidRPr="00424070">
              <w:rPr>
                <w:rFonts w:eastAsia="Calibri"/>
                <w:sz w:val="18"/>
                <w:szCs w:val="18"/>
                <w:lang w:eastAsia="en-US"/>
              </w:rPr>
              <w:t>Zorunlu</w:t>
            </w:r>
          </w:p>
        </w:tc>
      </w:tr>
      <w:tr w:rsidR="00637F2E" w:rsidRPr="00424070" w14:paraId="23521EFF" w14:textId="77777777" w:rsidTr="00D8422C">
        <w:trPr>
          <w:jc w:val="center"/>
        </w:trPr>
        <w:tc>
          <w:tcPr>
            <w:tcW w:w="5743" w:type="dxa"/>
            <w:gridSpan w:val="3"/>
          </w:tcPr>
          <w:p w14:paraId="06BEC55E" w14:textId="27A063BF" w:rsidR="00DA3D85" w:rsidRPr="00424070" w:rsidRDefault="00DA3D85" w:rsidP="00CC710D">
            <w:pPr>
              <w:rPr>
                <w:rFonts w:eastAsia="Calibri"/>
                <w:sz w:val="18"/>
                <w:szCs w:val="18"/>
                <w:lang w:eastAsia="en-US"/>
              </w:rPr>
            </w:pPr>
            <w:r w:rsidRPr="00424070">
              <w:rPr>
                <w:rFonts w:eastAsia="Calibri"/>
                <w:b/>
                <w:sz w:val="18"/>
                <w:szCs w:val="18"/>
                <w:lang w:eastAsia="en-US"/>
              </w:rPr>
              <w:t>Dersin Öğretim Dili: Türkçe</w:t>
            </w:r>
          </w:p>
        </w:tc>
        <w:tc>
          <w:tcPr>
            <w:tcW w:w="5456" w:type="dxa"/>
          </w:tcPr>
          <w:p w14:paraId="0ADB8A37" w14:textId="4A7059FA"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Dersin Öğretim Üyesi/Üyeleri: </w:t>
            </w:r>
            <w:r w:rsidRPr="00424070">
              <w:rPr>
                <w:rFonts w:eastAsia="Calibri"/>
                <w:sz w:val="18"/>
                <w:szCs w:val="18"/>
                <w:lang w:eastAsia="en-US"/>
              </w:rPr>
              <w:t xml:space="preserve">Dr. Öğr. Üyesi Sinem </w:t>
            </w:r>
            <w:r w:rsidR="00D8422C" w:rsidRPr="00424070">
              <w:rPr>
                <w:rFonts w:eastAsia="Calibri"/>
                <w:sz w:val="18"/>
                <w:szCs w:val="18"/>
                <w:lang w:eastAsia="en-US"/>
              </w:rPr>
              <w:t xml:space="preserve">Göral Türkcü </w:t>
            </w:r>
          </w:p>
        </w:tc>
      </w:tr>
      <w:tr w:rsidR="00637F2E" w:rsidRPr="00424070" w14:paraId="2752441D" w14:textId="77777777" w:rsidTr="00D8422C">
        <w:trPr>
          <w:jc w:val="center"/>
        </w:trPr>
        <w:tc>
          <w:tcPr>
            <w:tcW w:w="5743" w:type="dxa"/>
            <w:gridSpan w:val="3"/>
          </w:tcPr>
          <w:p w14:paraId="207BED43" w14:textId="77777777" w:rsidR="00DA3D85" w:rsidRPr="00424070" w:rsidRDefault="00DA3D85" w:rsidP="00CC710D">
            <w:pPr>
              <w:rPr>
                <w:rFonts w:eastAsia="Calibri"/>
                <w:sz w:val="18"/>
                <w:szCs w:val="18"/>
                <w:lang w:eastAsia="en-US"/>
              </w:rPr>
            </w:pPr>
            <w:r w:rsidRPr="00424070">
              <w:rPr>
                <w:rFonts w:eastAsia="Calibri"/>
                <w:b/>
                <w:sz w:val="18"/>
                <w:szCs w:val="18"/>
                <w:lang w:eastAsia="en-US"/>
              </w:rPr>
              <w:t xml:space="preserve">Dersin Önkoşulu: </w:t>
            </w:r>
            <w:r w:rsidRPr="00424070">
              <w:rPr>
                <w:rFonts w:eastAsia="Calibri"/>
                <w:sz w:val="18"/>
                <w:szCs w:val="18"/>
                <w:lang w:eastAsia="en-US"/>
              </w:rPr>
              <w:t>-</w:t>
            </w:r>
          </w:p>
        </w:tc>
        <w:tc>
          <w:tcPr>
            <w:tcW w:w="5456" w:type="dxa"/>
          </w:tcPr>
          <w:p w14:paraId="4D49E7E6" w14:textId="77777777" w:rsidR="00DA3D85" w:rsidRPr="00424070" w:rsidRDefault="00DA3D85" w:rsidP="00CC710D">
            <w:pPr>
              <w:rPr>
                <w:rFonts w:eastAsia="Calibri"/>
                <w:sz w:val="18"/>
                <w:szCs w:val="18"/>
                <w:lang w:eastAsia="en-US"/>
              </w:rPr>
            </w:pPr>
            <w:r w:rsidRPr="00424070">
              <w:rPr>
                <w:rFonts w:eastAsia="Calibri"/>
                <w:b/>
                <w:sz w:val="18"/>
                <w:szCs w:val="18"/>
                <w:lang w:eastAsia="en-US"/>
              </w:rPr>
              <w:t>Önkoşul Olduğu Ders:</w:t>
            </w:r>
            <w:r w:rsidRPr="00424070">
              <w:rPr>
                <w:rFonts w:eastAsia="Calibri"/>
                <w:sz w:val="18"/>
                <w:szCs w:val="18"/>
                <w:lang w:eastAsia="en-US"/>
              </w:rPr>
              <w:t xml:space="preserve"> -</w:t>
            </w:r>
          </w:p>
        </w:tc>
      </w:tr>
      <w:tr w:rsidR="00637F2E" w:rsidRPr="00424070" w14:paraId="7BA2F5DE" w14:textId="77777777" w:rsidTr="00D8422C">
        <w:trPr>
          <w:jc w:val="center"/>
        </w:trPr>
        <w:tc>
          <w:tcPr>
            <w:tcW w:w="5743" w:type="dxa"/>
            <w:gridSpan w:val="3"/>
          </w:tcPr>
          <w:p w14:paraId="52AC23E9" w14:textId="477D0C0B" w:rsidR="00DA3D85" w:rsidRPr="00424070" w:rsidRDefault="00DA3D85" w:rsidP="00CC710D">
            <w:pPr>
              <w:rPr>
                <w:rFonts w:eastAsia="Calibri"/>
                <w:b/>
                <w:sz w:val="18"/>
                <w:szCs w:val="18"/>
                <w:lang w:eastAsia="en-US"/>
              </w:rPr>
            </w:pPr>
            <w:r w:rsidRPr="00424070">
              <w:rPr>
                <w:rFonts w:eastAsia="Calibri"/>
                <w:b/>
                <w:sz w:val="18"/>
                <w:szCs w:val="18"/>
                <w:lang w:eastAsia="en-US"/>
              </w:rPr>
              <w:t>Haftalık Ders Saati: 3</w:t>
            </w:r>
          </w:p>
        </w:tc>
        <w:tc>
          <w:tcPr>
            <w:tcW w:w="5456" w:type="dxa"/>
          </w:tcPr>
          <w:p w14:paraId="329AE72A" w14:textId="19D6DB4D"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 Koordinatörü: </w:t>
            </w:r>
            <w:r w:rsidRPr="00424070">
              <w:rPr>
                <w:rFonts w:eastAsia="Calibri"/>
                <w:sz w:val="18"/>
                <w:szCs w:val="18"/>
                <w:lang w:eastAsia="en-US"/>
              </w:rPr>
              <w:t xml:space="preserve">Dr. Öğr. Üyesi Sinem </w:t>
            </w:r>
            <w:r w:rsidR="00D8422C" w:rsidRPr="00424070">
              <w:rPr>
                <w:rFonts w:eastAsia="Calibri"/>
                <w:sz w:val="18"/>
                <w:szCs w:val="18"/>
                <w:lang w:eastAsia="en-US"/>
              </w:rPr>
              <w:t xml:space="preserve">Göral Türkcü </w:t>
            </w:r>
          </w:p>
        </w:tc>
      </w:tr>
      <w:tr w:rsidR="00637F2E" w:rsidRPr="00424070" w14:paraId="6152BEE5" w14:textId="77777777" w:rsidTr="00D8422C">
        <w:trPr>
          <w:jc w:val="center"/>
        </w:trPr>
        <w:tc>
          <w:tcPr>
            <w:tcW w:w="2391" w:type="dxa"/>
          </w:tcPr>
          <w:p w14:paraId="35BF4E05"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Teori</w:t>
            </w:r>
          </w:p>
        </w:tc>
        <w:tc>
          <w:tcPr>
            <w:tcW w:w="1525" w:type="dxa"/>
          </w:tcPr>
          <w:p w14:paraId="0720DFC6"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Uygulama</w:t>
            </w:r>
          </w:p>
        </w:tc>
        <w:tc>
          <w:tcPr>
            <w:tcW w:w="1827" w:type="dxa"/>
          </w:tcPr>
          <w:p w14:paraId="13356D20"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Laboratuvar</w:t>
            </w:r>
          </w:p>
        </w:tc>
        <w:tc>
          <w:tcPr>
            <w:tcW w:w="5456" w:type="dxa"/>
          </w:tcPr>
          <w:p w14:paraId="03A80EF7"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Dersin AKTS Kredisi</w:t>
            </w:r>
          </w:p>
        </w:tc>
      </w:tr>
      <w:tr w:rsidR="00DA3D85" w:rsidRPr="00424070" w14:paraId="3070EFF1" w14:textId="77777777" w:rsidTr="00D8422C">
        <w:trPr>
          <w:jc w:val="center"/>
        </w:trPr>
        <w:tc>
          <w:tcPr>
            <w:tcW w:w="2391" w:type="dxa"/>
          </w:tcPr>
          <w:p w14:paraId="3E7234A1" w14:textId="77777777" w:rsidR="00DA3D85" w:rsidRPr="00424070" w:rsidRDefault="00DA3D85" w:rsidP="00CC710D">
            <w:pPr>
              <w:rPr>
                <w:rFonts w:eastAsia="Calibri"/>
                <w:sz w:val="18"/>
                <w:szCs w:val="18"/>
                <w:lang w:eastAsia="en-US"/>
              </w:rPr>
            </w:pPr>
            <w:r w:rsidRPr="00424070">
              <w:rPr>
                <w:rFonts w:eastAsia="Calibri"/>
                <w:sz w:val="18"/>
                <w:szCs w:val="18"/>
                <w:lang w:eastAsia="en-US"/>
              </w:rPr>
              <w:t>1</w:t>
            </w:r>
          </w:p>
        </w:tc>
        <w:tc>
          <w:tcPr>
            <w:tcW w:w="1525" w:type="dxa"/>
          </w:tcPr>
          <w:p w14:paraId="3E59CB5F" w14:textId="77777777" w:rsidR="00DA3D85" w:rsidRPr="00424070" w:rsidRDefault="00DA3D85" w:rsidP="00CC710D">
            <w:pPr>
              <w:rPr>
                <w:rFonts w:eastAsia="Calibri"/>
                <w:sz w:val="18"/>
                <w:szCs w:val="18"/>
                <w:lang w:eastAsia="en-US"/>
              </w:rPr>
            </w:pPr>
            <w:r w:rsidRPr="00424070">
              <w:rPr>
                <w:rFonts w:eastAsia="Calibri"/>
                <w:sz w:val="18"/>
                <w:szCs w:val="18"/>
                <w:lang w:eastAsia="en-US"/>
              </w:rPr>
              <w:t>2</w:t>
            </w:r>
          </w:p>
        </w:tc>
        <w:tc>
          <w:tcPr>
            <w:tcW w:w="1827" w:type="dxa"/>
          </w:tcPr>
          <w:p w14:paraId="15DBCEE9" w14:textId="77777777" w:rsidR="00DA3D85" w:rsidRPr="00424070" w:rsidRDefault="00DA3D85" w:rsidP="00CC710D">
            <w:pPr>
              <w:rPr>
                <w:rFonts w:eastAsia="Calibri"/>
                <w:sz w:val="18"/>
                <w:szCs w:val="18"/>
                <w:lang w:eastAsia="en-US"/>
              </w:rPr>
            </w:pPr>
            <w:r w:rsidRPr="00424070">
              <w:rPr>
                <w:rFonts w:eastAsia="Calibri"/>
                <w:sz w:val="18"/>
                <w:szCs w:val="18"/>
                <w:lang w:eastAsia="en-US"/>
              </w:rPr>
              <w:t>0</w:t>
            </w:r>
          </w:p>
        </w:tc>
        <w:tc>
          <w:tcPr>
            <w:tcW w:w="5456" w:type="dxa"/>
          </w:tcPr>
          <w:p w14:paraId="2C9D7A7E" w14:textId="77777777" w:rsidR="00DA3D85" w:rsidRPr="00424070" w:rsidRDefault="00DA3D85" w:rsidP="00CC710D">
            <w:pPr>
              <w:rPr>
                <w:rFonts w:eastAsia="Calibri"/>
                <w:sz w:val="18"/>
                <w:szCs w:val="18"/>
                <w:lang w:eastAsia="en-US"/>
              </w:rPr>
            </w:pPr>
            <w:r w:rsidRPr="00424070">
              <w:rPr>
                <w:rFonts w:eastAsia="Calibri"/>
                <w:sz w:val="18"/>
                <w:szCs w:val="18"/>
                <w:lang w:eastAsia="en-US"/>
              </w:rPr>
              <w:t>3</w:t>
            </w:r>
          </w:p>
        </w:tc>
      </w:tr>
    </w:tbl>
    <w:p w14:paraId="15601773" w14:textId="77777777" w:rsidR="00DA3D85" w:rsidRPr="00424070" w:rsidRDefault="00DA3D85" w:rsidP="00CC710D">
      <w:pPr>
        <w:rPr>
          <w:rFonts w:eastAsia="Calibri"/>
          <w:sz w:val="18"/>
          <w:szCs w:val="18"/>
          <w:lang w:eastAsia="en-US"/>
        </w:rPr>
      </w:pPr>
    </w:p>
    <w:tbl>
      <w:tblPr>
        <w:tblpPr w:leftFromText="141" w:rightFromText="141"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637F2E" w:rsidRPr="00424070" w14:paraId="49D4A62A" w14:textId="77777777" w:rsidTr="00D8422C">
        <w:tc>
          <w:tcPr>
            <w:tcW w:w="11165" w:type="dxa"/>
          </w:tcPr>
          <w:p w14:paraId="227050B3" w14:textId="77777777" w:rsidR="00DA3D85" w:rsidRPr="00424070" w:rsidRDefault="00DA3D85" w:rsidP="00CC710D">
            <w:pPr>
              <w:jc w:val="both"/>
              <w:rPr>
                <w:rFonts w:eastAsia="Calibri"/>
                <w:b/>
                <w:sz w:val="18"/>
                <w:szCs w:val="18"/>
                <w:lang w:eastAsia="en-US"/>
              </w:rPr>
            </w:pPr>
            <w:r w:rsidRPr="00424070">
              <w:rPr>
                <w:rFonts w:eastAsia="Calibri"/>
                <w:b/>
                <w:sz w:val="18"/>
                <w:szCs w:val="18"/>
                <w:lang w:eastAsia="en-US"/>
              </w:rPr>
              <w:t xml:space="preserve">Dersin Amacı: </w:t>
            </w:r>
            <w:r w:rsidRPr="00424070">
              <w:rPr>
                <w:sz w:val="18"/>
                <w:szCs w:val="18"/>
                <w:shd w:val="clear" w:color="auto" w:fill="FFFFFF"/>
              </w:rPr>
              <w:t>Dersin temel amacı, öğrencilerin eğitim yaşantıları boyunca edindikleri bilgi, beceri ve birikimleri kullanarak üniversite ile toplum arasındaki bağları güçlendirilmek; insani, sosyal, ekonomik vb. problemlerle toplumda göç ve afetler, engelliler, dezavantajlı gruplar başta olmak üzere çeşitli konu ve sorunlar hakkında duyarlılık kazanmalarını sağlamak; katılacakları ve gerçekleştirecekleri bazı gönüllülük faaliyetleriyle insani, sosyal, kültürel, ahlaki değerlerin ve becerilerin geliştirilmesini sağlamak olup bu amaç doğrultusunda toplumda engelli yaşamı, göç ve afet gibi toplumsal hassasiyetin yüksek olduğu konularda görünürlüğü ve farkındalığı artırmak; böylece öğrencilerin seçecekleri bir gönüllülük alanında, önceden hazırlanacak bir plan dâhilinde bir dönem boyunca gönüllü çalışmalarda görev almalarını ve sonuçlarını paylaşmalarını sağlamaktır.</w:t>
            </w:r>
          </w:p>
        </w:tc>
      </w:tr>
      <w:tr w:rsidR="00637F2E" w:rsidRPr="00424070" w14:paraId="23EF3154" w14:textId="77777777" w:rsidTr="00D8422C">
        <w:tc>
          <w:tcPr>
            <w:tcW w:w="11165" w:type="dxa"/>
          </w:tcPr>
          <w:p w14:paraId="7DF76981"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Dersin Öğrenme Kazanımları:  </w:t>
            </w:r>
          </w:p>
          <w:p w14:paraId="1797684F" w14:textId="77777777" w:rsidR="00DA3D85" w:rsidRPr="00424070" w:rsidRDefault="00DA3D85" w:rsidP="00CC710D">
            <w:pPr>
              <w:numPr>
                <w:ilvl w:val="0"/>
                <w:numId w:val="87"/>
              </w:numPr>
              <w:rPr>
                <w:rFonts w:eastAsia="Calibri"/>
                <w:sz w:val="18"/>
                <w:szCs w:val="18"/>
                <w:lang w:eastAsia="en-US"/>
              </w:rPr>
            </w:pPr>
            <w:r w:rsidRPr="00424070">
              <w:rPr>
                <w:rFonts w:eastAsia="Calibri"/>
                <w:sz w:val="18"/>
                <w:szCs w:val="18"/>
                <w:lang w:eastAsia="en-US"/>
              </w:rPr>
              <w:t>Gönüllülük çalışmalarının önemini kavrar.</w:t>
            </w:r>
          </w:p>
          <w:p w14:paraId="26896EA6" w14:textId="77777777" w:rsidR="00DA3D85" w:rsidRPr="00424070" w:rsidRDefault="00DA3D85" w:rsidP="00CC710D">
            <w:pPr>
              <w:numPr>
                <w:ilvl w:val="0"/>
                <w:numId w:val="87"/>
              </w:numPr>
              <w:rPr>
                <w:rFonts w:eastAsia="Calibri"/>
                <w:sz w:val="18"/>
                <w:szCs w:val="18"/>
                <w:lang w:eastAsia="en-US"/>
              </w:rPr>
            </w:pPr>
            <w:r w:rsidRPr="00424070">
              <w:rPr>
                <w:rFonts w:eastAsia="Calibri"/>
                <w:sz w:val="18"/>
                <w:szCs w:val="18"/>
                <w:lang w:eastAsia="en-US"/>
              </w:rPr>
              <w:t>Gönüllülük çalışmaları uygulamalarına yönelik bilgi ve becerilerin gerekliliğini anlayabilir.</w:t>
            </w:r>
          </w:p>
          <w:p w14:paraId="0166A8E1" w14:textId="77777777" w:rsidR="00DA3D85" w:rsidRPr="00424070" w:rsidRDefault="00DA3D85" w:rsidP="00CC710D">
            <w:pPr>
              <w:numPr>
                <w:ilvl w:val="0"/>
                <w:numId w:val="87"/>
              </w:numPr>
              <w:rPr>
                <w:rFonts w:eastAsia="Calibri"/>
                <w:sz w:val="18"/>
                <w:szCs w:val="18"/>
                <w:lang w:eastAsia="en-US"/>
              </w:rPr>
            </w:pPr>
            <w:r w:rsidRPr="00424070">
              <w:rPr>
                <w:rFonts w:eastAsia="Calibri"/>
                <w:sz w:val="18"/>
                <w:szCs w:val="18"/>
                <w:lang w:eastAsia="en-US"/>
              </w:rPr>
              <w:t>Toplumsal ve güncel sorunları fark edebilir.</w:t>
            </w:r>
          </w:p>
          <w:p w14:paraId="5A6979A8" w14:textId="77777777" w:rsidR="00DA3D85" w:rsidRPr="00424070" w:rsidRDefault="00DA3D85" w:rsidP="00CC710D">
            <w:pPr>
              <w:numPr>
                <w:ilvl w:val="0"/>
                <w:numId w:val="87"/>
              </w:numPr>
              <w:rPr>
                <w:rFonts w:eastAsia="Calibri"/>
                <w:sz w:val="18"/>
                <w:szCs w:val="18"/>
                <w:lang w:eastAsia="en-US"/>
              </w:rPr>
            </w:pPr>
            <w:r w:rsidRPr="00424070">
              <w:rPr>
                <w:rFonts w:eastAsia="Calibri"/>
                <w:sz w:val="18"/>
                <w:szCs w:val="18"/>
                <w:lang w:eastAsia="en-US"/>
              </w:rPr>
              <w:t>Sorunların çözümüne yönelik projeler üretebilir.</w:t>
            </w:r>
          </w:p>
          <w:p w14:paraId="1B6D0B89" w14:textId="77777777" w:rsidR="00DA3D85" w:rsidRPr="00424070" w:rsidRDefault="00DA3D85" w:rsidP="00CC710D">
            <w:pPr>
              <w:numPr>
                <w:ilvl w:val="0"/>
                <w:numId w:val="87"/>
              </w:numPr>
              <w:rPr>
                <w:rFonts w:eastAsia="Calibri"/>
                <w:sz w:val="18"/>
                <w:szCs w:val="18"/>
                <w:lang w:eastAsia="en-US"/>
              </w:rPr>
            </w:pPr>
            <w:r w:rsidRPr="00424070">
              <w:rPr>
                <w:rFonts w:eastAsia="Calibri"/>
                <w:sz w:val="18"/>
                <w:szCs w:val="18"/>
                <w:lang w:eastAsia="en-US"/>
              </w:rPr>
              <w:t>Projelerini sözlü ve yazılı olarak sunabilir.</w:t>
            </w:r>
          </w:p>
          <w:p w14:paraId="41603C1E" w14:textId="77777777" w:rsidR="00DA3D85" w:rsidRPr="00424070" w:rsidRDefault="00DA3D85" w:rsidP="00CC710D">
            <w:pPr>
              <w:numPr>
                <w:ilvl w:val="0"/>
                <w:numId w:val="87"/>
              </w:numPr>
              <w:rPr>
                <w:rFonts w:eastAsia="Calibri"/>
                <w:sz w:val="18"/>
                <w:szCs w:val="18"/>
                <w:lang w:eastAsia="en-US"/>
              </w:rPr>
            </w:pPr>
            <w:r w:rsidRPr="00424070">
              <w:rPr>
                <w:rFonts w:eastAsia="Calibri"/>
                <w:sz w:val="18"/>
                <w:szCs w:val="18"/>
                <w:lang w:eastAsia="en-US"/>
              </w:rPr>
              <w:t>Bireysel ve takım üyesi olarak çalışabilir.</w:t>
            </w:r>
          </w:p>
        </w:tc>
      </w:tr>
    </w:tbl>
    <w:p w14:paraId="2A44229B" w14:textId="77777777" w:rsidR="00DA3D85" w:rsidRPr="00424070" w:rsidRDefault="00DA3D85" w:rsidP="00CC710D">
      <w:pPr>
        <w:rPr>
          <w:rFonts w:eastAsia="Calibri"/>
          <w:sz w:val="18"/>
          <w:szCs w:val="18"/>
          <w:lang w:eastAsia="en-US"/>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DA3D85" w:rsidRPr="00424070" w14:paraId="3606ADFE" w14:textId="77777777" w:rsidTr="00D8422C">
        <w:trPr>
          <w:trHeight w:val="193"/>
          <w:jc w:val="center"/>
        </w:trPr>
        <w:tc>
          <w:tcPr>
            <w:tcW w:w="11199" w:type="dxa"/>
          </w:tcPr>
          <w:p w14:paraId="2C683D5C" w14:textId="63804431"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Öğrenme ve Öğretme </w:t>
            </w:r>
            <w:r w:rsidR="00D8422C" w:rsidRPr="00424070">
              <w:rPr>
                <w:rFonts w:eastAsia="Calibri"/>
                <w:b/>
                <w:sz w:val="18"/>
                <w:szCs w:val="18"/>
                <w:lang w:eastAsia="en-US"/>
              </w:rPr>
              <w:t>Yöntemleri: Anlatım</w:t>
            </w:r>
            <w:r w:rsidRPr="00424070">
              <w:rPr>
                <w:rFonts w:eastAsia="Calibri"/>
                <w:sz w:val="18"/>
                <w:szCs w:val="18"/>
                <w:lang w:eastAsia="en-US"/>
              </w:rPr>
              <w:t>/sunum, Soru-cevap, Tartışma, Örnek olay yöntemleri, Gözlem, Proje, Yaparak-Yaşayarak öğrenme</w:t>
            </w:r>
          </w:p>
        </w:tc>
      </w:tr>
    </w:tbl>
    <w:p w14:paraId="73D648A6" w14:textId="77777777" w:rsidR="00DA3D85" w:rsidRPr="00424070" w:rsidRDefault="00DA3D85" w:rsidP="00CC710D">
      <w:pPr>
        <w:rPr>
          <w:rFonts w:eastAsia="Calibri"/>
          <w:sz w:val="18"/>
          <w:szCs w:val="18"/>
          <w:lang w:eastAsia="en-US"/>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4134"/>
      </w:tblGrid>
      <w:tr w:rsidR="00637F2E" w:rsidRPr="00424070" w14:paraId="76D0ACE7" w14:textId="77777777" w:rsidTr="00D8422C">
        <w:trPr>
          <w:trHeight w:val="56"/>
          <w:jc w:val="center"/>
        </w:trPr>
        <w:tc>
          <w:tcPr>
            <w:tcW w:w="11199" w:type="dxa"/>
            <w:gridSpan w:val="3"/>
          </w:tcPr>
          <w:p w14:paraId="741C2552" w14:textId="4C4E2485" w:rsidR="00DA3D85" w:rsidRPr="00424070" w:rsidRDefault="00DA3D85" w:rsidP="00CC710D">
            <w:pPr>
              <w:rPr>
                <w:rFonts w:eastAsia="Calibri"/>
                <w:b/>
                <w:sz w:val="18"/>
                <w:szCs w:val="18"/>
                <w:lang w:eastAsia="en-US"/>
              </w:rPr>
            </w:pPr>
            <w:r w:rsidRPr="00424070">
              <w:rPr>
                <w:rFonts w:eastAsia="Calibri"/>
                <w:b/>
                <w:sz w:val="18"/>
                <w:szCs w:val="18"/>
                <w:lang w:eastAsia="en-US"/>
              </w:rPr>
              <w:lastRenderedPageBreak/>
              <w:t xml:space="preserve">Değerlendirme Yöntemleri: </w:t>
            </w:r>
            <w:r w:rsidRPr="00424070">
              <w:rPr>
                <w:rFonts w:eastAsia="Calibri"/>
                <w:sz w:val="18"/>
                <w:szCs w:val="18"/>
                <w:lang w:eastAsia="en-US"/>
              </w:rPr>
              <w:t>(Değerlendirme yöntemi, öğrenme çıktıları ve derste kullanılan öğretim teknikleri ile uyumlu olmalıdır)</w:t>
            </w:r>
          </w:p>
        </w:tc>
      </w:tr>
      <w:tr w:rsidR="00637F2E" w:rsidRPr="00424070" w14:paraId="5E2DBAC9" w14:textId="77777777" w:rsidTr="00D8422C">
        <w:trPr>
          <w:trHeight w:val="56"/>
          <w:jc w:val="center"/>
        </w:trPr>
        <w:tc>
          <w:tcPr>
            <w:tcW w:w="3975" w:type="dxa"/>
          </w:tcPr>
          <w:p w14:paraId="3E860C55" w14:textId="77777777" w:rsidR="00DA3D85" w:rsidRPr="00424070" w:rsidRDefault="00DA3D85" w:rsidP="00CC710D">
            <w:pPr>
              <w:rPr>
                <w:rFonts w:eastAsia="Calibri"/>
                <w:b/>
                <w:sz w:val="18"/>
                <w:szCs w:val="18"/>
                <w:lang w:eastAsia="en-US"/>
              </w:rPr>
            </w:pPr>
          </w:p>
        </w:tc>
        <w:tc>
          <w:tcPr>
            <w:tcW w:w="3090" w:type="dxa"/>
          </w:tcPr>
          <w:p w14:paraId="379400CE" w14:textId="77777777" w:rsidR="00DA3D85" w:rsidRPr="00424070" w:rsidRDefault="00DA3D85" w:rsidP="00CC710D">
            <w:pPr>
              <w:rPr>
                <w:rFonts w:eastAsia="Calibri"/>
                <w:b/>
                <w:sz w:val="18"/>
                <w:szCs w:val="18"/>
                <w:lang w:eastAsia="en-US"/>
              </w:rPr>
            </w:pPr>
            <w:r w:rsidRPr="00424070">
              <w:rPr>
                <w:rFonts w:eastAsia="Calibri"/>
                <w:sz w:val="18"/>
                <w:szCs w:val="18"/>
                <w:lang w:eastAsia="en-US"/>
              </w:rPr>
              <w:t>Varsa (X) olarak işaretleyiniz</w:t>
            </w:r>
          </w:p>
        </w:tc>
        <w:tc>
          <w:tcPr>
            <w:tcW w:w="4134" w:type="dxa"/>
          </w:tcPr>
          <w:p w14:paraId="43EFB634" w14:textId="77777777" w:rsidR="00DA3D85" w:rsidRPr="00424070" w:rsidRDefault="00DA3D85" w:rsidP="00CC710D">
            <w:pPr>
              <w:rPr>
                <w:rFonts w:eastAsia="Calibri"/>
                <w:b/>
                <w:sz w:val="18"/>
                <w:szCs w:val="18"/>
                <w:lang w:eastAsia="en-US"/>
              </w:rPr>
            </w:pPr>
            <w:r w:rsidRPr="00424070">
              <w:rPr>
                <w:rFonts w:eastAsia="Calibri"/>
                <w:sz w:val="18"/>
                <w:szCs w:val="18"/>
                <w:lang w:eastAsia="en-US"/>
              </w:rPr>
              <w:t>Yüzde (%)</w:t>
            </w:r>
          </w:p>
        </w:tc>
      </w:tr>
      <w:tr w:rsidR="00637F2E" w:rsidRPr="00424070" w14:paraId="6B505940" w14:textId="77777777" w:rsidTr="00D8422C">
        <w:trPr>
          <w:trHeight w:val="224"/>
          <w:jc w:val="center"/>
        </w:trPr>
        <w:tc>
          <w:tcPr>
            <w:tcW w:w="3975" w:type="dxa"/>
            <w:vAlign w:val="center"/>
          </w:tcPr>
          <w:p w14:paraId="1B639F51"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Ara sınav</w:t>
            </w:r>
          </w:p>
        </w:tc>
        <w:tc>
          <w:tcPr>
            <w:tcW w:w="3090" w:type="dxa"/>
            <w:vAlign w:val="center"/>
          </w:tcPr>
          <w:p w14:paraId="57E3A849" w14:textId="77777777" w:rsidR="00DA3D85" w:rsidRPr="00424070" w:rsidRDefault="00DA3D85" w:rsidP="00CC710D">
            <w:pPr>
              <w:rPr>
                <w:rFonts w:eastAsia="Calibri"/>
                <w:sz w:val="18"/>
                <w:szCs w:val="18"/>
                <w:lang w:eastAsia="en-US"/>
              </w:rPr>
            </w:pPr>
            <w:r w:rsidRPr="00424070">
              <w:rPr>
                <w:rFonts w:eastAsia="Calibri"/>
                <w:sz w:val="18"/>
                <w:szCs w:val="18"/>
                <w:lang w:eastAsia="en-US"/>
              </w:rPr>
              <w:t>x</w:t>
            </w:r>
          </w:p>
        </w:tc>
        <w:tc>
          <w:tcPr>
            <w:tcW w:w="4134" w:type="dxa"/>
            <w:vAlign w:val="center"/>
          </w:tcPr>
          <w:p w14:paraId="53BBEBC2" w14:textId="77777777" w:rsidR="00DA3D85" w:rsidRPr="00424070" w:rsidRDefault="00DA3D85" w:rsidP="00CC710D">
            <w:pPr>
              <w:rPr>
                <w:rFonts w:eastAsia="Calibri"/>
                <w:sz w:val="18"/>
                <w:szCs w:val="18"/>
                <w:lang w:eastAsia="en-US"/>
              </w:rPr>
            </w:pPr>
            <w:r w:rsidRPr="00424070">
              <w:rPr>
                <w:rFonts w:eastAsia="Calibri"/>
                <w:sz w:val="18"/>
                <w:szCs w:val="18"/>
                <w:lang w:eastAsia="en-US"/>
              </w:rPr>
              <w:t>40</w:t>
            </w:r>
          </w:p>
        </w:tc>
      </w:tr>
      <w:tr w:rsidR="00637F2E" w:rsidRPr="00424070" w14:paraId="06ABDD77" w14:textId="77777777" w:rsidTr="00D8422C">
        <w:trPr>
          <w:trHeight w:val="122"/>
          <w:jc w:val="center"/>
        </w:trPr>
        <w:tc>
          <w:tcPr>
            <w:tcW w:w="3975" w:type="dxa"/>
            <w:vAlign w:val="center"/>
          </w:tcPr>
          <w:p w14:paraId="047CDC0C"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Dönem sonu sınavı</w:t>
            </w:r>
          </w:p>
        </w:tc>
        <w:tc>
          <w:tcPr>
            <w:tcW w:w="3090" w:type="dxa"/>
            <w:vAlign w:val="center"/>
          </w:tcPr>
          <w:p w14:paraId="45126C23" w14:textId="77777777" w:rsidR="00DA3D85" w:rsidRPr="00424070" w:rsidRDefault="00DA3D85" w:rsidP="00CC710D">
            <w:pPr>
              <w:rPr>
                <w:rFonts w:eastAsia="Calibri"/>
                <w:sz w:val="18"/>
                <w:szCs w:val="18"/>
                <w:lang w:eastAsia="en-US"/>
              </w:rPr>
            </w:pPr>
            <w:r w:rsidRPr="00424070">
              <w:rPr>
                <w:rFonts w:eastAsia="Calibri"/>
                <w:sz w:val="18"/>
                <w:szCs w:val="18"/>
                <w:lang w:eastAsia="en-US"/>
              </w:rPr>
              <w:t>x</w:t>
            </w:r>
          </w:p>
        </w:tc>
        <w:tc>
          <w:tcPr>
            <w:tcW w:w="4134" w:type="dxa"/>
            <w:vAlign w:val="center"/>
          </w:tcPr>
          <w:p w14:paraId="6ECB41E5" w14:textId="77777777" w:rsidR="00DA3D85" w:rsidRPr="00424070" w:rsidRDefault="00DA3D85" w:rsidP="00CC710D">
            <w:pPr>
              <w:rPr>
                <w:rFonts w:eastAsia="Calibri"/>
                <w:sz w:val="18"/>
                <w:szCs w:val="18"/>
                <w:lang w:eastAsia="en-US"/>
              </w:rPr>
            </w:pPr>
            <w:r w:rsidRPr="00424070">
              <w:rPr>
                <w:rFonts w:eastAsia="Calibri"/>
                <w:sz w:val="18"/>
                <w:szCs w:val="18"/>
                <w:lang w:eastAsia="en-US"/>
              </w:rPr>
              <w:t>60</w:t>
            </w:r>
          </w:p>
        </w:tc>
      </w:tr>
      <w:tr w:rsidR="00637F2E" w:rsidRPr="00424070" w14:paraId="0EA64E6E" w14:textId="77777777" w:rsidTr="00D8422C">
        <w:trPr>
          <w:trHeight w:val="73"/>
          <w:jc w:val="center"/>
        </w:trPr>
        <w:tc>
          <w:tcPr>
            <w:tcW w:w="11199" w:type="dxa"/>
            <w:gridSpan w:val="3"/>
            <w:vAlign w:val="center"/>
          </w:tcPr>
          <w:p w14:paraId="692369FF" w14:textId="63D13FC9" w:rsidR="00DA3D85" w:rsidRPr="00424070" w:rsidRDefault="00DA3D85" w:rsidP="00CC710D">
            <w:pPr>
              <w:rPr>
                <w:rFonts w:eastAsia="Calibri"/>
                <w:b/>
                <w:sz w:val="18"/>
                <w:szCs w:val="18"/>
                <w:lang w:eastAsia="en-US"/>
              </w:rPr>
            </w:pPr>
            <w:r w:rsidRPr="00424070">
              <w:rPr>
                <w:rFonts w:eastAsia="Calibri"/>
                <w:b/>
                <w:sz w:val="18"/>
                <w:szCs w:val="18"/>
                <w:lang w:eastAsia="en-US"/>
              </w:rPr>
              <w:t>Değerlendirme Yöntemlerine İlişkin Açıklamalar: Öğretim üyesi açıklama yapmak isterse bu başlığı kullanabilir.</w:t>
            </w:r>
          </w:p>
        </w:tc>
      </w:tr>
      <w:tr w:rsidR="00637F2E" w:rsidRPr="00424070" w14:paraId="0F05EA82" w14:textId="77777777" w:rsidTr="00D8422C">
        <w:trPr>
          <w:trHeight w:val="443"/>
          <w:jc w:val="center"/>
        </w:trPr>
        <w:tc>
          <w:tcPr>
            <w:tcW w:w="11199" w:type="dxa"/>
            <w:gridSpan w:val="3"/>
            <w:vAlign w:val="center"/>
          </w:tcPr>
          <w:p w14:paraId="1D1B8FEE" w14:textId="77777777" w:rsidR="00DA3D85" w:rsidRPr="00424070" w:rsidRDefault="00DA3D85" w:rsidP="00CC710D">
            <w:pPr>
              <w:rPr>
                <w:rFonts w:eastAsia="Calibri"/>
                <w:sz w:val="18"/>
                <w:szCs w:val="18"/>
                <w:lang w:eastAsia="en-US"/>
              </w:rPr>
            </w:pPr>
            <w:r w:rsidRPr="00424070">
              <w:rPr>
                <w:rFonts w:eastAsia="Calibri"/>
                <w:sz w:val="18"/>
                <w:szCs w:val="18"/>
                <w:lang w:eastAsia="en-US"/>
              </w:rPr>
              <w:t>(Ara Sınav X 0.40) + (Dönem Sonu Sınavı X 0.60) = Başarı Notu</w:t>
            </w:r>
          </w:p>
          <w:p w14:paraId="456D5941" w14:textId="77777777" w:rsidR="00DA3D85" w:rsidRPr="00424070" w:rsidRDefault="00DA3D85" w:rsidP="00CC710D">
            <w:pPr>
              <w:rPr>
                <w:rFonts w:eastAsia="Calibri"/>
                <w:sz w:val="18"/>
                <w:szCs w:val="18"/>
                <w:lang w:eastAsia="en-US"/>
              </w:rPr>
            </w:pPr>
            <w:r w:rsidRPr="00424070">
              <w:rPr>
                <w:rFonts w:eastAsia="Calibri"/>
                <w:sz w:val="18"/>
                <w:szCs w:val="18"/>
                <w:lang w:eastAsia="en-US"/>
              </w:rPr>
              <w:t>* Dönem sonu sınavına girmeyen ya da dönem sonu sınavından 30’un altında puan alan öğrencilerin F1 ile başarısız olduğu kabul edilir (Pamukkale Üniversitesi Değerlendirme ve Notlandırma Yönergesi).</w:t>
            </w:r>
          </w:p>
        </w:tc>
      </w:tr>
      <w:tr w:rsidR="00637F2E" w:rsidRPr="00424070" w14:paraId="5E3B8A96" w14:textId="77777777" w:rsidTr="00D8422C">
        <w:tblPrEx>
          <w:tblBorders>
            <w:insideH w:val="single" w:sz="6" w:space="0" w:color="auto"/>
            <w:insideV w:val="single" w:sz="6" w:space="0" w:color="auto"/>
          </w:tblBorders>
        </w:tblPrEx>
        <w:trPr>
          <w:jc w:val="center"/>
        </w:trPr>
        <w:tc>
          <w:tcPr>
            <w:tcW w:w="11199" w:type="dxa"/>
            <w:gridSpan w:val="3"/>
          </w:tcPr>
          <w:p w14:paraId="7102332C" w14:textId="77777777" w:rsidR="00DA3D85" w:rsidRPr="00424070" w:rsidRDefault="00DA3D85" w:rsidP="00CC710D">
            <w:pPr>
              <w:jc w:val="both"/>
              <w:rPr>
                <w:rFonts w:eastAsia="Calibri"/>
                <w:sz w:val="18"/>
                <w:szCs w:val="18"/>
                <w:lang w:eastAsia="en-US"/>
              </w:rPr>
            </w:pPr>
            <w:r w:rsidRPr="00424070">
              <w:rPr>
                <w:rFonts w:eastAsia="Calibri"/>
                <w:b/>
                <w:sz w:val="18"/>
                <w:szCs w:val="18"/>
                <w:lang w:eastAsia="en-US"/>
              </w:rPr>
              <w:t xml:space="preserve">Ders İçin Önerilen Kaynaklar: </w:t>
            </w:r>
          </w:p>
          <w:p w14:paraId="7C7216CB" w14:textId="77777777" w:rsidR="00DA3D85" w:rsidRPr="00424070" w:rsidRDefault="00DA3D85" w:rsidP="00CC710D">
            <w:pPr>
              <w:pStyle w:val="ListeParagraf"/>
              <w:numPr>
                <w:ilvl w:val="0"/>
                <w:numId w:val="74"/>
              </w:numPr>
              <w:jc w:val="both"/>
              <w:rPr>
                <w:sz w:val="18"/>
                <w:szCs w:val="18"/>
                <w:shd w:val="clear" w:color="auto" w:fill="FFFFFF"/>
              </w:rPr>
            </w:pPr>
            <w:r w:rsidRPr="00424070">
              <w:rPr>
                <w:sz w:val="18"/>
                <w:szCs w:val="18"/>
                <w:shd w:val="clear" w:color="auto" w:fill="FFFFFF"/>
              </w:rPr>
              <w:t>Ders sunumları</w:t>
            </w:r>
          </w:p>
          <w:p w14:paraId="3FE154AB" w14:textId="77777777" w:rsidR="00DA3D85" w:rsidRPr="00424070" w:rsidRDefault="00DA3D85" w:rsidP="00CC710D">
            <w:pPr>
              <w:pStyle w:val="ListeParagraf"/>
              <w:numPr>
                <w:ilvl w:val="0"/>
                <w:numId w:val="74"/>
              </w:numPr>
              <w:jc w:val="both"/>
              <w:rPr>
                <w:sz w:val="18"/>
                <w:szCs w:val="18"/>
                <w:shd w:val="clear" w:color="auto" w:fill="FFFFFF"/>
              </w:rPr>
            </w:pPr>
            <w:r w:rsidRPr="00424070">
              <w:rPr>
                <w:sz w:val="18"/>
                <w:szCs w:val="18"/>
                <w:shd w:val="clear" w:color="auto" w:fill="FFFFFF"/>
              </w:rPr>
              <w:t>Murat Şentürk. </w:t>
            </w:r>
            <w:r w:rsidRPr="00424070">
              <w:rPr>
                <w:i/>
                <w:iCs/>
                <w:sz w:val="18"/>
                <w:szCs w:val="18"/>
                <w:shd w:val="clear" w:color="auto" w:fill="FFFFFF"/>
              </w:rPr>
              <w:t>Gönüllülük ve Gönüllülerle Birlikte Çalışmak</w:t>
            </w:r>
            <w:r w:rsidRPr="00424070">
              <w:rPr>
                <w:sz w:val="18"/>
                <w:szCs w:val="18"/>
                <w:shd w:val="clear" w:color="auto" w:fill="FFFFFF"/>
              </w:rPr>
              <w:t>. Istanbul University Press, 2022.</w:t>
            </w:r>
          </w:p>
          <w:p w14:paraId="427A05C1" w14:textId="77777777" w:rsidR="00DA3D85" w:rsidRPr="00424070" w:rsidRDefault="00DA3D85" w:rsidP="00CC710D">
            <w:pPr>
              <w:pStyle w:val="ListeParagraf"/>
              <w:numPr>
                <w:ilvl w:val="0"/>
                <w:numId w:val="74"/>
              </w:numPr>
              <w:jc w:val="both"/>
              <w:rPr>
                <w:rFonts w:eastAsia="Calibri"/>
                <w:sz w:val="18"/>
                <w:szCs w:val="18"/>
                <w:lang w:eastAsia="en-US"/>
              </w:rPr>
            </w:pPr>
            <w:r w:rsidRPr="00424070">
              <w:rPr>
                <w:sz w:val="18"/>
                <w:szCs w:val="18"/>
                <w:shd w:val="clear" w:color="auto" w:fill="FFFFFF"/>
              </w:rPr>
              <w:t>Nafiz Güder ve Özel Sektör Gönüllüler Derneği. STK’lar için gönüllülük ve gönüllü yönetimi rehberi. </w:t>
            </w:r>
            <w:r w:rsidRPr="00424070">
              <w:rPr>
                <w:i/>
                <w:iCs/>
                <w:sz w:val="18"/>
                <w:szCs w:val="18"/>
                <w:shd w:val="clear" w:color="auto" w:fill="FFFFFF"/>
              </w:rPr>
              <w:t>Ankara: Sivil Toplum Geliştirme Merkezi</w:t>
            </w:r>
            <w:r w:rsidRPr="00424070">
              <w:rPr>
                <w:sz w:val="18"/>
                <w:szCs w:val="18"/>
                <w:shd w:val="clear" w:color="auto" w:fill="FFFFFF"/>
              </w:rPr>
              <w:t>, 2006.</w:t>
            </w:r>
          </w:p>
        </w:tc>
      </w:tr>
      <w:tr w:rsidR="00DA3D85" w:rsidRPr="00424070" w14:paraId="76321CE8" w14:textId="77777777" w:rsidTr="00D8422C">
        <w:tblPrEx>
          <w:tblBorders>
            <w:insideH w:val="single" w:sz="6" w:space="0" w:color="auto"/>
            <w:insideV w:val="single" w:sz="6" w:space="0" w:color="auto"/>
          </w:tblBorders>
        </w:tblPrEx>
        <w:trPr>
          <w:jc w:val="center"/>
        </w:trPr>
        <w:tc>
          <w:tcPr>
            <w:tcW w:w="11199" w:type="dxa"/>
            <w:gridSpan w:val="3"/>
          </w:tcPr>
          <w:p w14:paraId="2D4095A7"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 xml:space="preserve">Derse İlişkin Politika ve Kurallar: (öğretim üyesi açıklama yapmak isterse bu başlığı kullanabilir) </w:t>
            </w:r>
          </w:p>
          <w:p w14:paraId="21B9F67F" w14:textId="77777777" w:rsidR="00DA3D85" w:rsidRPr="00424070" w:rsidRDefault="00DA3D85" w:rsidP="00CC710D">
            <w:pPr>
              <w:rPr>
                <w:rFonts w:eastAsia="Calibri"/>
                <w:sz w:val="18"/>
                <w:szCs w:val="18"/>
                <w:lang w:eastAsia="en-US"/>
              </w:rPr>
            </w:pPr>
            <w:r w:rsidRPr="00424070">
              <w:rPr>
                <w:rFonts w:eastAsia="Calibri"/>
                <w:sz w:val="18"/>
                <w:szCs w:val="18"/>
                <w:lang w:eastAsia="en-US"/>
              </w:rPr>
              <w:t xml:space="preserve">Dersi ilk kez alan öğrenciler için %80 devam zorunluluğu vardır. </w:t>
            </w:r>
          </w:p>
        </w:tc>
      </w:tr>
    </w:tbl>
    <w:p w14:paraId="7B8BE803" w14:textId="77777777" w:rsidR="00DA3D85" w:rsidRPr="00424070" w:rsidRDefault="00DA3D85" w:rsidP="00CC710D">
      <w:pPr>
        <w:rPr>
          <w:rFonts w:eastAsia="Calibri"/>
          <w:sz w:val="18"/>
          <w:szCs w:val="18"/>
          <w:lang w:eastAsia="en-US"/>
        </w:rPr>
      </w:pPr>
    </w:p>
    <w:tbl>
      <w:tblPr>
        <w:tblW w:w="111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198"/>
      </w:tblGrid>
      <w:tr w:rsidR="00DA3D85" w:rsidRPr="00424070" w14:paraId="52B4EC67" w14:textId="77777777" w:rsidTr="00D8422C">
        <w:trPr>
          <w:jc w:val="center"/>
        </w:trPr>
        <w:tc>
          <w:tcPr>
            <w:tcW w:w="11198" w:type="dxa"/>
          </w:tcPr>
          <w:p w14:paraId="4150C57C" w14:textId="77777777" w:rsidR="00DA3D85" w:rsidRPr="00424070" w:rsidRDefault="00DA3D85" w:rsidP="00CC710D">
            <w:pPr>
              <w:rPr>
                <w:rFonts w:eastAsia="Calibri"/>
                <w:b/>
                <w:sz w:val="18"/>
                <w:szCs w:val="18"/>
                <w:lang w:eastAsia="en-US"/>
              </w:rPr>
            </w:pPr>
            <w:r w:rsidRPr="00424070">
              <w:rPr>
                <w:rFonts w:eastAsia="Calibri"/>
                <w:b/>
                <w:sz w:val="18"/>
                <w:szCs w:val="18"/>
                <w:lang w:eastAsia="en-US"/>
              </w:rPr>
              <w:t>Dersin İçeriği</w:t>
            </w:r>
            <w:r w:rsidRPr="00424070">
              <w:rPr>
                <w:rFonts w:eastAsia="Calibri"/>
                <w:sz w:val="18"/>
                <w:szCs w:val="18"/>
                <w:lang w:eastAsia="en-US"/>
              </w:rPr>
              <w:t xml:space="preserve"> Sınav tarihleri ders planında belirtilecektir. Sınav tarihleri kesinleştiğinde, tarihlerde değişiklik yapılabilir.</w:t>
            </w:r>
          </w:p>
        </w:tc>
      </w:tr>
    </w:tbl>
    <w:p w14:paraId="01DE1AC4" w14:textId="77777777" w:rsidR="00DA3D85" w:rsidRPr="00424070" w:rsidRDefault="00DA3D85" w:rsidP="00CC710D">
      <w:pPr>
        <w:rPr>
          <w:rFonts w:eastAsia="Calibri"/>
          <w:sz w:val="18"/>
          <w:szCs w:val="18"/>
          <w:lang w:eastAsia="en-US"/>
        </w:rPr>
      </w:pPr>
    </w:p>
    <w:tbl>
      <w:tblPr>
        <w:tblW w:w="6189" w:type="pct"/>
        <w:jc w:val="center"/>
        <w:tblLook w:val="04A0" w:firstRow="1" w:lastRow="0" w:firstColumn="1" w:lastColumn="0" w:noHBand="0" w:noVBand="1"/>
      </w:tblPr>
      <w:tblGrid>
        <w:gridCol w:w="1259"/>
        <w:gridCol w:w="2904"/>
        <w:gridCol w:w="969"/>
        <w:gridCol w:w="659"/>
        <w:gridCol w:w="3627"/>
        <w:gridCol w:w="1796"/>
      </w:tblGrid>
      <w:tr w:rsidR="00637F2E" w:rsidRPr="00424070" w14:paraId="3F8186EC"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vAlign w:val="center"/>
          </w:tcPr>
          <w:p w14:paraId="40B58188" w14:textId="2EB126AB" w:rsidR="00DA3D85" w:rsidRPr="00424070" w:rsidRDefault="00D8422C" w:rsidP="00CC710D">
            <w:pPr>
              <w:jc w:val="center"/>
              <w:rPr>
                <w:rFonts w:eastAsia="Calibri"/>
                <w:b/>
                <w:sz w:val="16"/>
                <w:szCs w:val="16"/>
                <w:lang w:eastAsia="en-US"/>
              </w:rPr>
            </w:pPr>
            <w:r w:rsidRPr="00424070">
              <w:rPr>
                <w:rFonts w:eastAsia="Calibri"/>
                <w:b/>
                <w:sz w:val="16"/>
                <w:szCs w:val="16"/>
                <w:lang w:eastAsia="en-US"/>
              </w:rPr>
              <w:t>Hafta</w:t>
            </w:r>
          </w:p>
        </w:tc>
        <w:tc>
          <w:tcPr>
            <w:tcW w:w="1295" w:type="pct"/>
            <w:tcBorders>
              <w:top w:val="single" w:sz="4" w:space="0" w:color="000000"/>
              <w:left w:val="single" w:sz="4" w:space="0" w:color="000000"/>
              <w:bottom w:val="single" w:sz="4" w:space="0" w:color="000000"/>
              <w:right w:val="single" w:sz="4" w:space="0" w:color="000000"/>
            </w:tcBorders>
            <w:vAlign w:val="center"/>
          </w:tcPr>
          <w:p w14:paraId="0E371E52" w14:textId="5D2531B4" w:rsidR="00DA3D85" w:rsidRPr="00424070" w:rsidRDefault="00D8422C" w:rsidP="00CC710D">
            <w:pPr>
              <w:jc w:val="center"/>
              <w:rPr>
                <w:rFonts w:eastAsia="Calibri"/>
                <w:b/>
                <w:sz w:val="16"/>
                <w:szCs w:val="16"/>
                <w:lang w:eastAsia="en-US"/>
              </w:rPr>
            </w:pPr>
            <w:r w:rsidRPr="00424070">
              <w:rPr>
                <w:rFonts w:eastAsia="Calibri"/>
                <w:b/>
                <w:sz w:val="16"/>
                <w:szCs w:val="16"/>
                <w:lang w:eastAsia="en-US"/>
              </w:rPr>
              <w:t>Konu</w:t>
            </w:r>
          </w:p>
        </w:tc>
        <w:tc>
          <w:tcPr>
            <w:tcW w:w="432" w:type="pct"/>
            <w:tcBorders>
              <w:top w:val="single" w:sz="4" w:space="0" w:color="000000"/>
              <w:left w:val="single" w:sz="4" w:space="0" w:color="000000"/>
              <w:bottom w:val="single" w:sz="4" w:space="0" w:color="000000"/>
              <w:right w:val="single" w:sz="4" w:space="0" w:color="000000"/>
            </w:tcBorders>
            <w:vAlign w:val="center"/>
          </w:tcPr>
          <w:p w14:paraId="7392E715" w14:textId="76F0C072" w:rsidR="00DA3D85" w:rsidRPr="00424070" w:rsidRDefault="00D8422C" w:rsidP="00CC710D">
            <w:pPr>
              <w:jc w:val="center"/>
              <w:rPr>
                <w:rFonts w:eastAsia="Calibri"/>
                <w:b/>
                <w:sz w:val="16"/>
                <w:szCs w:val="16"/>
                <w:lang w:eastAsia="en-US"/>
              </w:rPr>
            </w:pPr>
            <w:r w:rsidRPr="00424070">
              <w:rPr>
                <w:rFonts w:eastAsia="Calibri"/>
                <w:b/>
                <w:sz w:val="16"/>
                <w:szCs w:val="16"/>
                <w:lang w:eastAsia="en-US"/>
              </w:rPr>
              <w:t>Öğretim Elemanı</w:t>
            </w:r>
          </w:p>
        </w:tc>
        <w:tc>
          <w:tcPr>
            <w:tcW w:w="294" w:type="pct"/>
            <w:tcBorders>
              <w:top w:val="single" w:sz="4" w:space="0" w:color="000000"/>
              <w:left w:val="single" w:sz="4" w:space="0" w:color="000000"/>
              <w:bottom w:val="single" w:sz="4" w:space="0" w:color="000000"/>
              <w:right w:val="single" w:sz="4" w:space="0" w:color="000000"/>
            </w:tcBorders>
            <w:vAlign w:val="center"/>
          </w:tcPr>
          <w:p w14:paraId="65B812C7" w14:textId="7AC599EA" w:rsidR="00DA3D85" w:rsidRPr="00424070" w:rsidRDefault="00D8422C" w:rsidP="00CC710D">
            <w:pPr>
              <w:jc w:val="center"/>
              <w:rPr>
                <w:rFonts w:eastAsia="Calibri"/>
                <w:b/>
                <w:sz w:val="16"/>
                <w:szCs w:val="16"/>
                <w:lang w:eastAsia="en-US"/>
              </w:rPr>
            </w:pPr>
            <w:r w:rsidRPr="00424070">
              <w:rPr>
                <w:rFonts w:eastAsia="Calibri"/>
                <w:b/>
                <w:sz w:val="16"/>
                <w:szCs w:val="16"/>
                <w:lang w:eastAsia="en-US"/>
              </w:rPr>
              <w:t>Süre</w:t>
            </w:r>
          </w:p>
        </w:tc>
        <w:tc>
          <w:tcPr>
            <w:tcW w:w="1617" w:type="pct"/>
            <w:tcBorders>
              <w:top w:val="single" w:sz="4" w:space="0" w:color="000000"/>
              <w:left w:val="single" w:sz="4" w:space="0" w:color="000000"/>
              <w:bottom w:val="single" w:sz="4" w:space="0" w:color="000000"/>
              <w:right w:val="single" w:sz="4" w:space="0" w:color="000000"/>
            </w:tcBorders>
            <w:vAlign w:val="center"/>
          </w:tcPr>
          <w:p w14:paraId="61B549C3" w14:textId="715A8B3E" w:rsidR="00DA3D85" w:rsidRPr="00424070" w:rsidRDefault="00D8422C" w:rsidP="00CC710D">
            <w:pPr>
              <w:jc w:val="center"/>
              <w:rPr>
                <w:rFonts w:eastAsia="Calibri"/>
                <w:b/>
                <w:sz w:val="16"/>
                <w:szCs w:val="16"/>
                <w:lang w:eastAsia="en-US"/>
              </w:rPr>
            </w:pPr>
            <w:r w:rsidRPr="00424070">
              <w:rPr>
                <w:rFonts w:eastAsia="Calibri"/>
                <w:b/>
                <w:sz w:val="16"/>
                <w:szCs w:val="16"/>
                <w:lang w:eastAsia="en-US"/>
              </w:rPr>
              <w:t>Ders Malzemeleri ve Kaynakları</w:t>
            </w:r>
          </w:p>
        </w:tc>
        <w:tc>
          <w:tcPr>
            <w:tcW w:w="802" w:type="pct"/>
            <w:tcBorders>
              <w:top w:val="single" w:sz="4" w:space="0" w:color="000000"/>
              <w:left w:val="single" w:sz="4" w:space="0" w:color="000000"/>
              <w:bottom w:val="single" w:sz="4" w:space="0" w:color="000000"/>
              <w:right w:val="single" w:sz="4" w:space="0" w:color="000000"/>
            </w:tcBorders>
            <w:vAlign w:val="center"/>
          </w:tcPr>
          <w:p w14:paraId="02DBA625" w14:textId="4BB7DB90" w:rsidR="00DA3D85" w:rsidRPr="00424070" w:rsidRDefault="00D8422C" w:rsidP="00CC710D">
            <w:pPr>
              <w:jc w:val="center"/>
              <w:rPr>
                <w:rFonts w:eastAsia="Calibri"/>
                <w:b/>
                <w:sz w:val="16"/>
                <w:szCs w:val="16"/>
                <w:lang w:eastAsia="en-US"/>
              </w:rPr>
            </w:pPr>
            <w:r w:rsidRPr="00424070">
              <w:rPr>
                <w:rFonts w:eastAsia="Calibri"/>
                <w:b/>
                <w:sz w:val="16"/>
                <w:szCs w:val="16"/>
                <w:lang w:eastAsia="en-US"/>
              </w:rPr>
              <w:t>Dersin Öğrenme ve Öğretme Yöntemleri</w:t>
            </w:r>
          </w:p>
        </w:tc>
      </w:tr>
      <w:tr w:rsidR="00637F2E" w:rsidRPr="00424070" w14:paraId="63BB5749"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6721EF64"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1. Hafta</w:t>
            </w:r>
          </w:p>
        </w:tc>
        <w:tc>
          <w:tcPr>
            <w:tcW w:w="1295" w:type="pct"/>
            <w:tcBorders>
              <w:top w:val="single" w:sz="4" w:space="0" w:color="000000"/>
              <w:left w:val="single" w:sz="4" w:space="0" w:color="000000"/>
              <w:bottom w:val="single" w:sz="4" w:space="0" w:color="000000"/>
              <w:right w:val="single" w:sz="4" w:space="0" w:color="000000"/>
            </w:tcBorders>
          </w:tcPr>
          <w:p w14:paraId="1BE9B023" w14:textId="77777777" w:rsidR="00DA3D85" w:rsidRPr="00424070" w:rsidRDefault="00DA3D85" w:rsidP="00CC710D">
            <w:pPr>
              <w:rPr>
                <w:rFonts w:eastAsia="Calibri"/>
                <w:sz w:val="16"/>
                <w:szCs w:val="16"/>
                <w:lang w:eastAsia="en-US"/>
              </w:rPr>
            </w:pPr>
            <w:r w:rsidRPr="00424070">
              <w:rPr>
                <w:rFonts w:eastAsia="Calibri"/>
                <w:sz w:val="16"/>
                <w:szCs w:val="16"/>
                <w:lang w:eastAsia="en-US"/>
              </w:rPr>
              <w:t>Dersin içeriği, amacı, işleniş yönteminin ve kaynakçanın açıklanması.</w:t>
            </w:r>
          </w:p>
          <w:p w14:paraId="6F16FC43" w14:textId="77777777" w:rsidR="00DA3D85" w:rsidRPr="00424070" w:rsidRDefault="00DA3D85" w:rsidP="00CC710D">
            <w:pPr>
              <w:rPr>
                <w:rFonts w:eastAsia="Calibri"/>
                <w:sz w:val="16"/>
                <w:szCs w:val="16"/>
                <w:lang w:eastAsia="en-US"/>
              </w:rPr>
            </w:pPr>
            <w:r w:rsidRPr="00424070">
              <w:rPr>
                <w:sz w:val="16"/>
                <w:szCs w:val="16"/>
                <w:shd w:val="clear" w:color="auto" w:fill="FFFFFF"/>
              </w:rPr>
              <w:t>Gönüllülük Çalışmaları temel kavramları, tarihsel gelişim, model ve yaklaşımları, Etik Ahlaki, Dini, Geleneksel Değerler ve İlkeler</w:t>
            </w:r>
          </w:p>
        </w:tc>
        <w:tc>
          <w:tcPr>
            <w:tcW w:w="432" w:type="pct"/>
            <w:tcBorders>
              <w:top w:val="single" w:sz="4" w:space="0" w:color="000000"/>
              <w:left w:val="single" w:sz="4" w:space="0" w:color="000000"/>
              <w:bottom w:val="single" w:sz="4" w:space="0" w:color="000000"/>
              <w:right w:val="single" w:sz="4" w:space="0" w:color="000000"/>
            </w:tcBorders>
          </w:tcPr>
          <w:p w14:paraId="5FD89677"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13114473" w14:textId="77777777" w:rsidR="00DA3D85" w:rsidRPr="00424070" w:rsidRDefault="00DA3D85" w:rsidP="00CC710D">
            <w:pPr>
              <w:rPr>
                <w:rFonts w:eastAsia="Calibri"/>
                <w:sz w:val="16"/>
                <w:szCs w:val="16"/>
                <w:lang w:eastAsia="en-US"/>
              </w:rPr>
            </w:pPr>
            <w:r w:rsidRPr="00424070">
              <w:rPr>
                <w:rFonts w:eastAsia="Calibri"/>
                <w:sz w:val="16"/>
                <w:szCs w:val="16"/>
                <w:lang w:eastAsia="en-US"/>
              </w:rPr>
              <w:t>1 Saat</w:t>
            </w:r>
          </w:p>
        </w:tc>
        <w:tc>
          <w:tcPr>
            <w:tcW w:w="1617" w:type="pct"/>
            <w:tcBorders>
              <w:top w:val="single" w:sz="4" w:space="0" w:color="000000"/>
              <w:left w:val="single" w:sz="4" w:space="0" w:color="000000"/>
              <w:bottom w:val="single" w:sz="4" w:space="0" w:color="000000"/>
              <w:right w:val="single" w:sz="4" w:space="0" w:color="000000"/>
            </w:tcBorders>
          </w:tcPr>
          <w:p w14:paraId="187BB4DD" w14:textId="77777777" w:rsidR="00DA3D85" w:rsidRPr="00424070" w:rsidRDefault="00DA3D85" w:rsidP="00CC710D">
            <w:pPr>
              <w:pStyle w:val="ListeParagraf"/>
              <w:numPr>
                <w:ilvl w:val="0"/>
                <w:numId w:val="75"/>
              </w:numPr>
              <w:rPr>
                <w:rFonts w:eastAsia="Calibri"/>
                <w:sz w:val="16"/>
                <w:szCs w:val="16"/>
                <w:lang w:eastAsia="en-US"/>
              </w:rPr>
            </w:pPr>
            <w:r w:rsidRPr="00424070">
              <w:rPr>
                <w:rFonts w:eastAsia="Calibri"/>
                <w:sz w:val="16"/>
                <w:szCs w:val="16"/>
                <w:lang w:eastAsia="en-US"/>
              </w:rPr>
              <w:t>Ders sunumları</w:t>
            </w:r>
          </w:p>
          <w:p w14:paraId="5CD647E4" w14:textId="77777777" w:rsidR="00DA3D85" w:rsidRPr="00424070" w:rsidRDefault="00DA3D85" w:rsidP="00CC710D">
            <w:pPr>
              <w:pStyle w:val="ListeParagraf"/>
              <w:numPr>
                <w:ilvl w:val="0"/>
                <w:numId w:val="75"/>
              </w:numPr>
              <w:jc w:val="both"/>
              <w:rPr>
                <w:sz w:val="16"/>
                <w:szCs w:val="16"/>
                <w:shd w:val="clear" w:color="auto" w:fill="FFFFFF"/>
              </w:rPr>
            </w:pPr>
            <w:r w:rsidRPr="00424070">
              <w:rPr>
                <w:sz w:val="16"/>
                <w:szCs w:val="16"/>
                <w:shd w:val="clear" w:color="auto" w:fill="FFFFFF"/>
              </w:rPr>
              <w:t>Murat Şentürk. </w:t>
            </w:r>
            <w:r w:rsidRPr="00424070">
              <w:rPr>
                <w:i/>
                <w:iCs/>
                <w:sz w:val="16"/>
                <w:szCs w:val="16"/>
                <w:shd w:val="clear" w:color="auto" w:fill="FFFFFF"/>
              </w:rPr>
              <w:t>Gönüllülük ve Gönüllülerle Birlikte Çalışmak</w:t>
            </w:r>
            <w:r w:rsidRPr="00424070">
              <w:rPr>
                <w:sz w:val="16"/>
                <w:szCs w:val="16"/>
                <w:shd w:val="clear" w:color="auto" w:fill="FFFFFF"/>
              </w:rPr>
              <w:t>. Istanbul University Press, 2022.</w:t>
            </w:r>
          </w:p>
          <w:p w14:paraId="09C2D386" w14:textId="143FBB9A" w:rsidR="00DA3D85" w:rsidRPr="00424070" w:rsidRDefault="00DA3D85" w:rsidP="00CC710D">
            <w:pPr>
              <w:pStyle w:val="ListeParagraf"/>
              <w:numPr>
                <w:ilvl w:val="0"/>
                <w:numId w:val="75"/>
              </w:numPr>
              <w:rPr>
                <w:rFonts w:eastAsia="Calibri"/>
                <w:sz w:val="16"/>
                <w:szCs w:val="16"/>
                <w:lang w:eastAsia="en-US"/>
              </w:rPr>
            </w:pPr>
            <w:r w:rsidRPr="00424070">
              <w:rPr>
                <w:sz w:val="16"/>
                <w:szCs w:val="16"/>
                <w:shd w:val="clear" w:color="auto" w:fill="FFFFFF"/>
              </w:rPr>
              <w:t>Nafiz Güder ve Özel Sektör Gönüllüler Derneği. STK’lar için gönüllülük ve gönüllü yönetimi rehberi. </w:t>
            </w:r>
            <w:r w:rsidRPr="00424070">
              <w:rPr>
                <w:i/>
                <w:iCs/>
                <w:sz w:val="16"/>
                <w:szCs w:val="16"/>
                <w:shd w:val="clear" w:color="auto" w:fill="FFFFFF"/>
              </w:rPr>
              <w:t>Ankara: Sivil Toplum Geliştirme Merkezi</w:t>
            </w:r>
            <w:r w:rsidRPr="00424070">
              <w:rPr>
                <w:sz w:val="16"/>
                <w:szCs w:val="16"/>
                <w:shd w:val="clear" w:color="auto" w:fill="FFFFFF"/>
              </w:rPr>
              <w:t>, 2006.</w:t>
            </w:r>
          </w:p>
        </w:tc>
        <w:tc>
          <w:tcPr>
            <w:tcW w:w="802" w:type="pct"/>
            <w:tcBorders>
              <w:top w:val="single" w:sz="4" w:space="0" w:color="000000"/>
              <w:left w:val="single" w:sz="4" w:space="0" w:color="000000"/>
              <w:bottom w:val="single" w:sz="4" w:space="0" w:color="000000"/>
              <w:right w:val="single" w:sz="4" w:space="0" w:color="000000"/>
            </w:tcBorders>
          </w:tcPr>
          <w:p w14:paraId="1239717B"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40C33F32"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1D5C2DE5"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236B3ACC" w14:textId="41F4276D"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tc>
      </w:tr>
      <w:tr w:rsidR="00637F2E" w:rsidRPr="00424070" w14:paraId="377AE9C2"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251067AF"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2. Hafta</w:t>
            </w:r>
          </w:p>
        </w:tc>
        <w:tc>
          <w:tcPr>
            <w:tcW w:w="1295" w:type="pct"/>
            <w:tcBorders>
              <w:top w:val="single" w:sz="4" w:space="0" w:color="000000"/>
              <w:left w:val="single" w:sz="4" w:space="0" w:color="000000"/>
              <w:bottom w:val="single" w:sz="4" w:space="0" w:color="000000"/>
              <w:right w:val="single" w:sz="4" w:space="0" w:color="000000"/>
            </w:tcBorders>
          </w:tcPr>
          <w:p w14:paraId="01666817" w14:textId="77777777" w:rsidR="00DA3D85" w:rsidRPr="00424070" w:rsidRDefault="00DA3D85" w:rsidP="00CC710D">
            <w:pPr>
              <w:rPr>
                <w:rFonts w:eastAsia="Calibri"/>
                <w:sz w:val="16"/>
                <w:szCs w:val="16"/>
                <w:lang w:eastAsia="en-US"/>
              </w:rPr>
            </w:pPr>
            <w:r w:rsidRPr="00424070">
              <w:rPr>
                <w:sz w:val="16"/>
                <w:szCs w:val="16"/>
                <w:shd w:val="clear" w:color="auto" w:fill="FFFFFF"/>
              </w:rPr>
              <w:t>Gönüllülük Çalışmaları Projelerinin Yürütülmesine İlişkin kurumlar arası Çalışmaların Yapılması (Toplumsal çalışmalar fuarı)</w:t>
            </w:r>
          </w:p>
        </w:tc>
        <w:tc>
          <w:tcPr>
            <w:tcW w:w="432" w:type="pct"/>
            <w:tcBorders>
              <w:top w:val="single" w:sz="4" w:space="0" w:color="000000"/>
              <w:left w:val="single" w:sz="4" w:space="0" w:color="000000"/>
              <w:bottom w:val="single" w:sz="4" w:space="0" w:color="000000"/>
              <w:right w:val="single" w:sz="4" w:space="0" w:color="000000"/>
            </w:tcBorders>
          </w:tcPr>
          <w:p w14:paraId="50B3E0B8"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1FC0CCB0" w14:textId="77777777" w:rsidR="00DA3D85" w:rsidRPr="00424070" w:rsidRDefault="00DA3D85" w:rsidP="00CC710D">
            <w:pPr>
              <w:rPr>
                <w:rFonts w:eastAsia="Calibri"/>
                <w:sz w:val="16"/>
                <w:szCs w:val="16"/>
                <w:lang w:eastAsia="en-US"/>
              </w:rPr>
            </w:pPr>
            <w:r w:rsidRPr="00424070">
              <w:rPr>
                <w:rFonts w:eastAsia="Calibri"/>
                <w:sz w:val="16"/>
                <w:szCs w:val="16"/>
                <w:lang w:eastAsia="en-US"/>
              </w:rPr>
              <w:t>1 Saat</w:t>
            </w:r>
          </w:p>
        </w:tc>
        <w:tc>
          <w:tcPr>
            <w:tcW w:w="1617" w:type="pct"/>
            <w:tcBorders>
              <w:top w:val="single" w:sz="4" w:space="0" w:color="000000"/>
              <w:left w:val="single" w:sz="4" w:space="0" w:color="000000"/>
              <w:bottom w:val="single" w:sz="4" w:space="0" w:color="000000"/>
              <w:right w:val="single" w:sz="4" w:space="0" w:color="000000"/>
            </w:tcBorders>
          </w:tcPr>
          <w:p w14:paraId="427932B6" w14:textId="77777777" w:rsidR="00DA3D85" w:rsidRPr="00424070" w:rsidRDefault="00DA3D85" w:rsidP="00CC710D">
            <w:pPr>
              <w:pStyle w:val="ListeParagraf"/>
              <w:numPr>
                <w:ilvl w:val="0"/>
                <w:numId w:val="75"/>
              </w:numPr>
              <w:rPr>
                <w:rFonts w:eastAsia="Calibri"/>
                <w:sz w:val="16"/>
                <w:szCs w:val="16"/>
                <w:lang w:eastAsia="en-US"/>
              </w:rPr>
            </w:pPr>
            <w:r w:rsidRPr="00424070">
              <w:rPr>
                <w:rFonts w:eastAsia="Calibri"/>
                <w:sz w:val="16"/>
                <w:szCs w:val="16"/>
                <w:lang w:eastAsia="en-US"/>
              </w:rPr>
              <w:t>Ders sunumları</w:t>
            </w:r>
          </w:p>
          <w:p w14:paraId="3E9B417D" w14:textId="77777777" w:rsidR="00DA3D85" w:rsidRPr="00424070" w:rsidRDefault="00DA3D85" w:rsidP="00CC710D">
            <w:pPr>
              <w:pStyle w:val="ListeParagraf"/>
              <w:numPr>
                <w:ilvl w:val="0"/>
                <w:numId w:val="75"/>
              </w:numPr>
              <w:jc w:val="both"/>
              <w:rPr>
                <w:sz w:val="16"/>
                <w:szCs w:val="16"/>
                <w:shd w:val="clear" w:color="auto" w:fill="FFFFFF"/>
              </w:rPr>
            </w:pPr>
            <w:r w:rsidRPr="00424070">
              <w:rPr>
                <w:sz w:val="16"/>
                <w:szCs w:val="16"/>
                <w:shd w:val="clear" w:color="auto" w:fill="FFFFFF"/>
              </w:rPr>
              <w:t>Murat Şentürk. </w:t>
            </w:r>
            <w:r w:rsidRPr="00424070">
              <w:rPr>
                <w:i/>
                <w:iCs/>
                <w:sz w:val="16"/>
                <w:szCs w:val="16"/>
                <w:shd w:val="clear" w:color="auto" w:fill="FFFFFF"/>
              </w:rPr>
              <w:t>Gönüllülük ve Gönüllülerle Birlikte Çalışmak</w:t>
            </w:r>
            <w:r w:rsidRPr="00424070">
              <w:rPr>
                <w:sz w:val="16"/>
                <w:szCs w:val="16"/>
                <w:shd w:val="clear" w:color="auto" w:fill="FFFFFF"/>
              </w:rPr>
              <w:t>. Istanbul University Press, 2022.</w:t>
            </w:r>
          </w:p>
          <w:p w14:paraId="652C3C4A" w14:textId="77777777" w:rsidR="00DA3D85" w:rsidRPr="00424070" w:rsidRDefault="00DA3D85" w:rsidP="00CC710D">
            <w:pPr>
              <w:pStyle w:val="ListeParagraf"/>
              <w:numPr>
                <w:ilvl w:val="0"/>
                <w:numId w:val="75"/>
              </w:numPr>
              <w:rPr>
                <w:rFonts w:eastAsia="Calibri"/>
                <w:sz w:val="16"/>
                <w:szCs w:val="16"/>
                <w:lang w:eastAsia="en-US"/>
              </w:rPr>
            </w:pPr>
            <w:r w:rsidRPr="00424070">
              <w:rPr>
                <w:sz w:val="16"/>
                <w:szCs w:val="16"/>
                <w:shd w:val="clear" w:color="auto" w:fill="FFFFFF"/>
              </w:rPr>
              <w:t>Nafiz Güder ve Özel Sektör Gönüllüler Derneği. STK’lar için gönüllülük ve gönüllü yönetimi rehberi. </w:t>
            </w:r>
            <w:r w:rsidRPr="00424070">
              <w:rPr>
                <w:i/>
                <w:iCs/>
                <w:sz w:val="16"/>
                <w:szCs w:val="16"/>
                <w:shd w:val="clear" w:color="auto" w:fill="FFFFFF"/>
              </w:rPr>
              <w:t>Ankara: Sivil Toplum Geliştirme Merkezi</w:t>
            </w:r>
            <w:r w:rsidRPr="00424070">
              <w:rPr>
                <w:sz w:val="16"/>
                <w:szCs w:val="16"/>
                <w:shd w:val="clear" w:color="auto" w:fill="FFFFFF"/>
              </w:rPr>
              <w:t>, 2006.</w:t>
            </w:r>
          </w:p>
        </w:tc>
        <w:tc>
          <w:tcPr>
            <w:tcW w:w="802" w:type="pct"/>
            <w:tcBorders>
              <w:top w:val="single" w:sz="4" w:space="0" w:color="000000"/>
              <w:left w:val="single" w:sz="4" w:space="0" w:color="000000"/>
              <w:bottom w:val="single" w:sz="4" w:space="0" w:color="000000"/>
              <w:right w:val="single" w:sz="4" w:space="0" w:color="000000"/>
            </w:tcBorders>
          </w:tcPr>
          <w:p w14:paraId="6D11C197"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5D3CAE79"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7BFE3218"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61D4B043"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tc>
      </w:tr>
      <w:tr w:rsidR="00637F2E" w:rsidRPr="00424070" w14:paraId="758DC5DC"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01669524"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3. Hafta</w:t>
            </w:r>
          </w:p>
        </w:tc>
        <w:tc>
          <w:tcPr>
            <w:tcW w:w="1295" w:type="pct"/>
            <w:tcBorders>
              <w:top w:val="single" w:sz="4" w:space="0" w:color="000000"/>
              <w:left w:val="single" w:sz="4" w:space="0" w:color="000000"/>
              <w:bottom w:val="single" w:sz="4" w:space="0" w:color="000000"/>
              <w:right w:val="single" w:sz="4" w:space="0" w:color="000000"/>
            </w:tcBorders>
          </w:tcPr>
          <w:p w14:paraId="57743B80" w14:textId="77777777" w:rsidR="00DA3D85" w:rsidRPr="00424070" w:rsidRDefault="00DA3D85" w:rsidP="00CC710D">
            <w:pPr>
              <w:rPr>
                <w:rFonts w:eastAsia="Calibri"/>
                <w:sz w:val="16"/>
                <w:szCs w:val="16"/>
                <w:lang w:eastAsia="en-US"/>
              </w:rPr>
            </w:pPr>
            <w:r w:rsidRPr="00424070">
              <w:rPr>
                <w:sz w:val="16"/>
                <w:szCs w:val="16"/>
                <w:shd w:val="clear" w:color="auto" w:fill="FFFFFF"/>
              </w:rPr>
              <w:t>Proje Geliştirme, Yazma, Yönetme, Organizasyon, Bütçeleme Temel Kavramları</w:t>
            </w:r>
          </w:p>
        </w:tc>
        <w:tc>
          <w:tcPr>
            <w:tcW w:w="432" w:type="pct"/>
            <w:tcBorders>
              <w:top w:val="single" w:sz="4" w:space="0" w:color="000000"/>
              <w:left w:val="single" w:sz="4" w:space="0" w:color="000000"/>
              <w:bottom w:val="single" w:sz="4" w:space="0" w:color="000000"/>
              <w:right w:val="single" w:sz="4" w:space="0" w:color="000000"/>
            </w:tcBorders>
          </w:tcPr>
          <w:p w14:paraId="211B8AE6"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38AC5FFD" w14:textId="77777777" w:rsidR="00DA3D85" w:rsidRPr="00424070" w:rsidRDefault="00DA3D85" w:rsidP="00CC710D">
            <w:pPr>
              <w:rPr>
                <w:rFonts w:eastAsia="Calibri"/>
                <w:sz w:val="16"/>
                <w:szCs w:val="16"/>
                <w:lang w:eastAsia="en-US"/>
              </w:rPr>
            </w:pPr>
            <w:r w:rsidRPr="00424070">
              <w:rPr>
                <w:rFonts w:eastAsia="Calibri"/>
                <w:sz w:val="16"/>
                <w:szCs w:val="16"/>
                <w:lang w:eastAsia="en-US"/>
              </w:rPr>
              <w:t>1 Saat</w:t>
            </w:r>
          </w:p>
        </w:tc>
        <w:tc>
          <w:tcPr>
            <w:tcW w:w="1617" w:type="pct"/>
            <w:tcBorders>
              <w:top w:val="single" w:sz="4" w:space="0" w:color="000000"/>
              <w:left w:val="single" w:sz="4" w:space="0" w:color="000000"/>
              <w:bottom w:val="single" w:sz="4" w:space="0" w:color="000000"/>
              <w:right w:val="single" w:sz="4" w:space="0" w:color="000000"/>
            </w:tcBorders>
          </w:tcPr>
          <w:p w14:paraId="47EB3CDC" w14:textId="77777777" w:rsidR="00DA3D85" w:rsidRPr="00424070" w:rsidRDefault="00DA3D85" w:rsidP="00CC710D">
            <w:pPr>
              <w:pStyle w:val="ListeParagraf"/>
              <w:numPr>
                <w:ilvl w:val="0"/>
                <w:numId w:val="75"/>
              </w:numPr>
              <w:rPr>
                <w:rFonts w:eastAsia="Calibri"/>
                <w:sz w:val="16"/>
                <w:szCs w:val="16"/>
                <w:lang w:eastAsia="en-US"/>
              </w:rPr>
            </w:pPr>
            <w:r w:rsidRPr="00424070">
              <w:rPr>
                <w:rFonts w:eastAsia="Calibri"/>
                <w:sz w:val="16"/>
                <w:szCs w:val="16"/>
                <w:lang w:eastAsia="en-US"/>
              </w:rPr>
              <w:t>Ders sunumları</w:t>
            </w:r>
          </w:p>
          <w:p w14:paraId="268A967F" w14:textId="77777777" w:rsidR="00DA3D85" w:rsidRPr="00424070" w:rsidRDefault="00DA3D85" w:rsidP="00CC710D">
            <w:pPr>
              <w:pStyle w:val="ListeParagraf"/>
              <w:numPr>
                <w:ilvl w:val="0"/>
                <w:numId w:val="75"/>
              </w:numPr>
              <w:jc w:val="both"/>
              <w:rPr>
                <w:sz w:val="16"/>
                <w:szCs w:val="16"/>
                <w:shd w:val="clear" w:color="auto" w:fill="FFFFFF"/>
              </w:rPr>
            </w:pPr>
            <w:r w:rsidRPr="00424070">
              <w:rPr>
                <w:sz w:val="16"/>
                <w:szCs w:val="16"/>
                <w:shd w:val="clear" w:color="auto" w:fill="FFFFFF"/>
              </w:rPr>
              <w:t>Murat Şentürk. </w:t>
            </w:r>
            <w:r w:rsidRPr="00424070">
              <w:rPr>
                <w:i/>
                <w:iCs/>
                <w:sz w:val="16"/>
                <w:szCs w:val="16"/>
                <w:shd w:val="clear" w:color="auto" w:fill="FFFFFF"/>
              </w:rPr>
              <w:t>Gönüllülük ve Gönüllülerle Birlikte Çalışmak</w:t>
            </w:r>
            <w:r w:rsidRPr="00424070">
              <w:rPr>
                <w:sz w:val="16"/>
                <w:szCs w:val="16"/>
                <w:shd w:val="clear" w:color="auto" w:fill="FFFFFF"/>
              </w:rPr>
              <w:t>. Istanbul University Press, 2022.</w:t>
            </w:r>
          </w:p>
          <w:p w14:paraId="2DBC400F" w14:textId="77777777" w:rsidR="00DA3D85" w:rsidRPr="00424070" w:rsidRDefault="00DA3D85" w:rsidP="00CC710D">
            <w:pPr>
              <w:pStyle w:val="ListeParagraf"/>
              <w:numPr>
                <w:ilvl w:val="0"/>
                <w:numId w:val="75"/>
              </w:numPr>
              <w:rPr>
                <w:rFonts w:eastAsia="Calibri"/>
                <w:sz w:val="16"/>
                <w:szCs w:val="16"/>
                <w:lang w:eastAsia="en-US"/>
              </w:rPr>
            </w:pPr>
            <w:r w:rsidRPr="00424070">
              <w:rPr>
                <w:sz w:val="16"/>
                <w:szCs w:val="16"/>
                <w:shd w:val="clear" w:color="auto" w:fill="FFFFFF"/>
              </w:rPr>
              <w:t>Nafiz Güder ve Özel Sektör Gönüllüler Derneği. STK’lar için gönüllülük ve gönüllü yönetimi rehberi. </w:t>
            </w:r>
            <w:r w:rsidRPr="00424070">
              <w:rPr>
                <w:i/>
                <w:iCs/>
                <w:sz w:val="16"/>
                <w:szCs w:val="16"/>
                <w:shd w:val="clear" w:color="auto" w:fill="FFFFFF"/>
              </w:rPr>
              <w:t>Ankara: Sivil Toplum Geliştirme Merkezi</w:t>
            </w:r>
            <w:r w:rsidRPr="00424070">
              <w:rPr>
                <w:sz w:val="16"/>
                <w:szCs w:val="16"/>
                <w:shd w:val="clear" w:color="auto" w:fill="FFFFFF"/>
              </w:rPr>
              <w:t>, 2006.</w:t>
            </w:r>
          </w:p>
        </w:tc>
        <w:tc>
          <w:tcPr>
            <w:tcW w:w="802" w:type="pct"/>
            <w:tcBorders>
              <w:top w:val="single" w:sz="4" w:space="0" w:color="000000"/>
              <w:left w:val="single" w:sz="4" w:space="0" w:color="000000"/>
              <w:bottom w:val="single" w:sz="4" w:space="0" w:color="000000"/>
              <w:right w:val="single" w:sz="4" w:space="0" w:color="000000"/>
            </w:tcBorders>
          </w:tcPr>
          <w:p w14:paraId="29F24296"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4DF144BD"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3BE6F51B"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2655DC9C"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46FD114E"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tc>
      </w:tr>
      <w:tr w:rsidR="00637F2E" w:rsidRPr="00424070" w14:paraId="78D5BFEC"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5AEC71AC"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4. Hafta</w:t>
            </w:r>
          </w:p>
        </w:tc>
        <w:tc>
          <w:tcPr>
            <w:tcW w:w="1295" w:type="pct"/>
            <w:tcBorders>
              <w:top w:val="single" w:sz="4" w:space="0" w:color="000000"/>
              <w:left w:val="single" w:sz="4" w:space="0" w:color="000000"/>
              <w:bottom w:val="single" w:sz="4" w:space="0" w:color="000000"/>
              <w:right w:val="single" w:sz="4" w:space="0" w:color="000000"/>
            </w:tcBorders>
          </w:tcPr>
          <w:p w14:paraId="3BD1AAED" w14:textId="77777777" w:rsidR="00DA3D85" w:rsidRPr="00424070" w:rsidRDefault="00DA3D85" w:rsidP="00CC710D">
            <w:pPr>
              <w:rPr>
                <w:rFonts w:eastAsia="Calibri"/>
                <w:sz w:val="16"/>
                <w:szCs w:val="16"/>
                <w:lang w:eastAsia="en-US"/>
              </w:rPr>
            </w:pPr>
            <w:r w:rsidRPr="00424070">
              <w:rPr>
                <w:sz w:val="16"/>
                <w:szCs w:val="16"/>
                <w:shd w:val="clear" w:color="auto" w:fill="FFFFFF"/>
              </w:rPr>
              <w:t>Gönüllü takımların, takım koordinatörlerinin ve konuların belirlenmesi</w:t>
            </w:r>
          </w:p>
        </w:tc>
        <w:tc>
          <w:tcPr>
            <w:tcW w:w="432" w:type="pct"/>
            <w:tcBorders>
              <w:top w:val="single" w:sz="4" w:space="0" w:color="000000"/>
              <w:left w:val="single" w:sz="4" w:space="0" w:color="000000"/>
              <w:bottom w:val="single" w:sz="4" w:space="0" w:color="000000"/>
              <w:right w:val="single" w:sz="4" w:space="0" w:color="000000"/>
            </w:tcBorders>
          </w:tcPr>
          <w:p w14:paraId="75971EF6"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418BAD8A" w14:textId="77777777" w:rsidR="00DA3D85" w:rsidRPr="00424070" w:rsidRDefault="00DA3D85" w:rsidP="00CC710D">
            <w:pPr>
              <w:rPr>
                <w:rFonts w:eastAsia="Calibri"/>
                <w:sz w:val="16"/>
                <w:szCs w:val="16"/>
                <w:lang w:eastAsia="en-US"/>
              </w:rPr>
            </w:pPr>
            <w:r w:rsidRPr="00424070">
              <w:rPr>
                <w:rFonts w:eastAsia="Calibri"/>
                <w:sz w:val="16"/>
                <w:szCs w:val="16"/>
                <w:lang w:eastAsia="en-US"/>
              </w:rPr>
              <w:t>1 Saat</w:t>
            </w:r>
          </w:p>
        </w:tc>
        <w:tc>
          <w:tcPr>
            <w:tcW w:w="1617" w:type="pct"/>
            <w:tcBorders>
              <w:top w:val="single" w:sz="4" w:space="0" w:color="000000"/>
              <w:left w:val="single" w:sz="4" w:space="0" w:color="000000"/>
              <w:bottom w:val="single" w:sz="4" w:space="0" w:color="000000"/>
              <w:right w:val="single" w:sz="4" w:space="0" w:color="000000"/>
            </w:tcBorders>
          </w:tcPr>
          <w:p w14:paraId="268D6FCF" w14:textId="77777777" w:rsidR="00DA3D85" w:rsidRPr="00424070" w:rsidRDefault="00DA3D85" w:rsidP="00CC710D">
            <w:pPr>
              <w:pStyle w:val="ListeParagraf"/>
              <w:numPr>
                <w:ilvl w:val="0"/>
                <w:numId w:val="75"/>
              </w:numPr>
              <w:rPr>
                <w:rFonts w:eastAsia="Calibri"/>
                <w:sz w:val="16"/>
                <w:szCs w:val="16"/>
                <w:lang w:eastAsia="en-US"/>
              </w:rPr>
            </w:pPr>
            <w:r w:rsidRPr="00424070">
              <w:rPr>
                <w:rFonts w:eastAsia="Calibri"/>
                <w:sz w:val="16"/>
                <w:szCs w:val="16"/>
                <w:lang w:eastAsia="en-US"/>
              </w:rPr>
              <w:t>Ders sunumları</w:t>
            </w:r>
          </w:p>
          <w:p w14:paraId="1B072886" w14:textId="77777777" w:rsidR="00DA3D85" w:rsidRPr="00424070" w:rsidRDefault="00DA3D85" w:rsidP="00CC710D">
            <w:pPr>
              <w:pStyle w:val="ListeParagraf"/>
              <w:numPr>
                <w:ilvl w:val="0"/>
                <w:numId w:val="75"/>
              </w:numPr>
              <w:jc w:val="both"/>
              <w:rPr>
                <w:sz w:val="16"/>
                <w:szCs w:val="16"/>
                <w:shd w:val="clear" w:color="auto" w:fill="FFFFFF"/>
              </w:rPr>
            </w:pPr>
            <w:r w:rsidRPr="00424070">
              <w:rPr>
                <w:sz w:val="16"/>
                <w:szCs w:val="16"/>
                <w:shd w:val="clear" w:color="auto" w:fill="FFFFFF"/>
              </w:rPr>
              <w:t>Murat Şentürk. </w:t>
            </w:r>
            <w:r w:rsidRPr="00424070">
              <w:rPr>
                <w:i/>
                <w:iCs/>
                <w:sz w:val="16"/>
                <w:szCs w:val="16"/>
                <w:shd w:val="clear" w:color="auto" w:fill="FFFFFF"/>
              </w:rPr>
              <w:t>Gönüllülük ve Gönüllülerle Birlikte Çalışmak</w:t>
            </w:r>
            <w:r w:rsidRPr="00424070">
              <w:rPr>
                <w:sz w:val="16"/>
                <w:szCs w:val="16"/>
                <w:shd w:val="clear" w:color="auto" w:fill="FFFFFF"/>
              </w:rPr>
              <w:t>. Istanbul University Press, 2022.</w:t>
            </w:r>
          </w:p>
          <w:p w14:paraId="7CAA6BBA" w14:textId="77777777" w:rsidR="00DA3D85" w:rsidRPr="00424070" w:rsidRDefault="00DA3D85" w:rsidP="00CC710D">
            <w:pPr>
              <w:pStyle w:val="ListeParagraf"/>
              <w:numPr>
                <w:ilvl w:val="0"/>
                <w:numId w:val="75"/>
              </w:numPr>
              <w:rPr>
                <w:rFonts w:eastAsia="Calibri"/>
                <w:sz w:val="16"/>
                <w:szCs w:val="16"/>
                <w:lang w:eastAsia="en-US"/>
              </w:rPr>
            </w:pPr>
            <w:r w:rsidRPr="00424070">
              <w:rPr>
                <w:sz w:val="16"/>
                <w:szCs w:val="16"/>
                <w:shd w:val="clear" w:color="auto" w:fill="FFFFFF"/>
              </w:rPr>
              <w:t>Nafiz Güder ve Özel Sektör Gönüllüler Derneği. STK’lar için gönüllülük ve gönüllü yönetimi rehberi. </w:t>
            </w:r>
            <w:r w:rsidRPr="00424070">
              <w:rPr>
                <w:i/>
                <w:iCs/>
                <w:sz w:val="16"/>
                <w:szCs w:val="16"/>
                <w:shd w:val="clear" w:color="auto" w:fill="FFFFFF"/>
              </w:rPr>
              <w:t>Ankara: Sivil Toplum Geliştirme Merkezi</w:t>
            </w:r>
            <w:r w:rsidRPr="00424070">
              <w:rPr>
                <w:sz w:val="16"/>
                <w:szCs w:val="16"/>
                <w:shd w:val="clear" w:color="auto" w:fill="FFFFFF"/>
              </w:rPr>
              <w:t>, 2006.</w:t>
            </w:r>
          </w:p>
        </w:tc>
        <w:tc>
          <w:tcPr>
            <w:tcW w:w="802" w:type="pct"/>
            <w:tcBorders>
              <w:top w:val="single" w:sz="4" w:space="0" w:color="000000"/>
              <w:left w:val="single" w:sz="4" w:space="0" w:color="000000"/>
              <w:bottom w:val="single" w:sz="4" w:space="0" w:color="000000"/>
              <w:right w:val="single" w:sz="4" w:space="0" w:color="000000"/>
            </w:tcBorders>
          </w:tcPr>
          <w:p w14:paraId="30F3B09D"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0FCB3C32"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02D116BF"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2A6242ED"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Örnek olay yöntemleri, </w:t>
            </w:r>
          </w:p>
          <w:p w14:paraId="16AE5804"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39735ABC"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p w14:paraId="196CAA80" w14:textId="77777777" w:rsidR="00DA3D85" w:rsidRPr="00424070" w:rsidRDefault="00DA3D85" w:rsidP="00CC710D">
            <w:pPr>
              <w:rPr>
                <w:rFonts w:eastAsia="Calibri"/>
                <w:sz w:val="16"/>
                <w:szCs w:val="16"/>
                <w:lang w:eastAsia="en-US"/>
              </w:rPr>
            </w:pPr>
          </w:p>
        </w:tc>
      </w:tr>
      <w:tr w:rsidR="00637F2E" w:rsidRPr="00424070" w14:paraId="54360A45"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3B30AF41"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5. Hafta</w:t>
            </w:r>
          </w:p>
        </w:tc>
        <w:tc>
          <w:tcPr>
            <w:tcW w:w="1295" w:type="pct"/>
            <w:tcBorders>
              <w:top w:val="single" w:sz="4" w:space="0" w:color="000000"/>
              <w:left w:val="single" w:sz="4" w:space="0" w:color="000000"/>
              <w:bottom w:val="single" w:sz="4" w:space="0" w:color="000000"/>
              <w:right w:val="single" w:sz="4" w:space="0" w:color="000000"/>
            </w:tcBorders>
          </w:tcPr>
          <w:p w14:paraId="55C02774" w14:textId="77777777"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47B67AFC"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3E98FA53"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0DC827C2"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52A9FCA4" w14:textId="77777777" w:rsidR="00DA3D85" w:rsidRPr="00424070" w:rsidRDefault="00DA3D85" w:rsidP="00CC710D">
            <w:pPr>
              <w:pStyle w:val="ListeParagraf"/>
              <w:numPr>
                <w:ilvl w:val="0"/>
                <w:numId w:val="76"/>
              </w:numPr>
              <w:rPr>
                <w:rFonts w:eastAsia="Calibri"/>
                <w:sz w:val="16"/>
                <w:szCs w:val="16"/>
                <w:lang w:eastAsia="en-US"/>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5E4DFE23"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711B6765"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435A6FFF"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7F876F76"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Örnek olay yöntemleri, </w:t>
            </w:r>
          </w:p>
          <w:p w14:paraId="09CBFC4E"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719AE851"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5ECF5D2A"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340E4DF1"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3834D621"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6. Hafta</w:t>
            </w:r>
          </w:p>
        </w:tc>
        <w:tc>
          <w:tcPr>
            <w:tcW w:w="1295" w:type="pct"/>
            <w:tcBorders>
              <w:top w:val="single" w:sz="4" w:space="0" w:color="000000"/>
              <w:left w:val="single" w:sz="4" w:space="0" w:color="000000"/>
              <w:bottom w:val="single" w:sz="4" w:space="0" w:color="000000"/>
              <w:right w:val="single" w:sz="4" w:space="0" w:color="000000"/>
            </w:tcBorders>
          </w:tcPr>
          <w:p w14:paraId="5E077A64" w14:textId="77777777"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5FEF3654"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770412D9"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725402F8"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1C02D2EA"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3362275C"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578CD1C8"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5058CBEF"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79946756"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4D4D5470"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 Gözlem,</w:t>
            </w:r>
          </w:p>
          <w:p w14:paraId="2AAD32D1"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51834581"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4E18EF53"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23D0D57E"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lastRenderedPageBreak/>
              <w:t>7. Hafta</w:t>
            </w:r>
          </w:p>
        </w:tc>
        <w:tc>
          <w:tcPr>
            <w:tcW w:w="1295" w:type="pct"/>
            <w:tcBorders>
              <w:top w:val="single" w:sz="4" w:space="0" w:color="000000"/>
              <w:left w:val="single" w:sz="4" w:space="0" w:color="000000"/>
              <w:bottom w:val="single" w:sz="4" w:space="0" w:color="000000"/>
              <w:right w:val="single" w:sz="4" w:space="0" w:color="000000"/>
            </w:tcBorders>
          </w:tcPr>
          <w:p w14:paraId="1D9B0C6E" w14:textId="77777777"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6038A0A4"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777794C2"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4192C6DF"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36E41E2C"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68664A8F"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37474237"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43C411E5"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53EF56D5"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1FE2FEA6"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624FF4E7"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30733083"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6F49A749"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2DA225E9"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8. Hafta</w:t>
            </w:r>
          </w:p>
        </w:tc>
        <w:tc>
          <w:tcPr>
            <w:tcW w:w="1295" w:type="pct"/>
            <w:tcBorders>
              <w:top w:val="single" w:sz="4" w:space="0" w:color="000000"/>
              <w:left w:val="single" w:sz="4" w:space="0" w:color="000000"/>
              <w:bottom w:val="single" w:sz="4" w:space="0" w:color="000000"/>
              <w:right w:val="single" w:sz="4" w:space="0" w:color="000000"/>
            </w:tcBorders>
          </w:tcPr>
          <w:p w14:paraId="40951E8E" w14:textId="77777777"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33C20F4B"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36D184B1"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1EDC48FA"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03E86E06"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06D18F6F"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30785218"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12F2221C"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6E135945"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Örnek olay yöntemleri, </w:t>
            </w:r>
          </w:p>
          <w:p w14:paraId="7754A8BE"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05DA8AD2"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2C0C4F44"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6C33CB6F"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77A39593"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9. Hafta</w:t>
            </w:r>
          </w:p>
        </w:tc>
        <w:tc>
          <w:tcPr>
            <w:tcW w:w="1295" w:type="pct"/>
            <w:tcBorders>
              <w:top w:val="single" w:sz="4" w:space="0" w:color="000000"/>
              <w:left w:val="single" w:sz="4" w:space="0" w:color="000000"/>
              <w:bottom w:val="single" w:sz="4" w:space="0" w:color="000000"/>
              <w:right w:val="single" w:sz="4" w:space="0" w:color="000000"/>
            </w:tcBorders>
          </w:tcPr>
          <w:p w14:paraId="0F410816" w14:textId="6B736E27" w:rsidR="00C02DE3" w:rsidRPr="00424070" w:rsidRDefault="00C02DE3" w:rsidP="00CC710D">
            <w:pPr>
              <w:rPr>
                <w:sz w:val="16"/>
                <w:szCs w:val="16"/>
                <w:shd w:val="clear" w:color="auto" w:fill="FFFFFF"/>
              </w:rPr>
            </w:pPr>
            <w:r w:rsidRPr="00424070">
              <w:rPr>
                <w:sz w:val="16"/>
                <w:szCs w:val="16"/>
                <w:shd w:val="clear" w:color="auto" w:fill="FFFFFF"/>
              </w:rPr>
              <w:t>Ara Sınav Değerlendirme</w:t>
            </w:r>
          </w:p>
          <w:p w14:paraId="59AE248F" w14:textId="02F86B82"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08BD5B0B"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635A6759"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2F498AC6" w14:textId="77777777" w:rsidR="00C02DE3" w:rsidRPr="00424070" w:rsidRDefault="00C02DE3" w:rsidP="00CC710D">
            <w:pPr>
              <w:pStyle w:val="ListeParagraf"/>
              <w:numPr>
                <w:ilvl w:val="0"/>
                <w:numId w:val="85"/>
              </w:numPr>
              <w:rPr>
                <w:sz w:val="16"/>
                <w:szCs w:val="16"/>
                <w:shd w:val="clear" w:color="auto" w:fill="FFFFFF"/>
              </w:rPr>
            </w:pPr>
            <w:r w:rsidRPr="00424070">
              <w:rPr>
                <w:sz w:val="16"/>
                <w:szCs w:val="16"/>
                <w:shd w:val="clear" w:color="auto" w:fill="FFFFFF"/>
              </w:rPr>
              <w:t>Ara Sınav Değerlendirme</w:t>
            </w:r>
          </w:p>
          <w:p w14:paraId="1E3B9D92"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7018B484"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7ED21AEB"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5D5FAA06"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3A0A7D60"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3F789382"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0FBFAE95"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47994120"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5D644EE7"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5260332F"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1A104129"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10. Hafta</w:t>
            </w:r>
          </w:p>
        </w:tc>
        <w:tc>
          <w:tcPr>
            <w:tcW w:w="1295" w:type="pct"/>
            <w:tcBorders>
              <w:top w:val="single" w:sz="4" w:space="0" w:color="000000"/>
              <w:left w:val="single" w:sz="4" w:space="0" w:color="000000"/>
              <w:bottom w:val="single" w:sz="4" w:space="0" w:color="000000"/>
              <w:right w:val="single" w:sz="4" w:space="0" w:color="000000"/>
            </w:tcBorders>
          </w:tcPr>
          <w:p w14:paraId="7CA081A8" w14:textId="77777777" w:rsidR="00DA3D85" w:rsidRPr="00424070" w:rsidRDefault="00DA3D85" w:rsidP="00CC710D">
            <w:pPr>
              <w:rPr>
                <w:rFonts w:eastAsia="Calibri"/>
                <w:bCs/>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349AF9FA"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3874ADAF"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6F37DF73"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4D84268D"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61C7DF17"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4BC65676"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12EFD64B"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15FCC487"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Örnek olay yöntemleri, </w:t>
            </w:r>
          </w:p>
          <w:p w14:paraId="1D0C3B3F"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7949AF4F"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1AD75839"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4EADAB7C"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4F987FEB"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11. Hafta</w:t>
            </w:r>
          </w:p>
        </w:tc>
        <w:tc>
          <w:tcPr>
            <w:tcW w:w="1295" w:type="pct"/>
            <w:tcBorders>
              <w:top w:val="single" w:sz="4" w:space="0" w:color="000000"/>
              <w:left w:val="single" w:sz="4" w:space="0" w:color="000000"/>
              <w:bottom w:val="single" w:sz="4" w:space="0" w:color="000000"/>
              <w:right w:val="single" w:sz="4" w:space="0" w:color="000000"/>
            </w:tcBorders>
          </w:tcPr>
          <w:p w14:paraId="28703F27" w14:textId="77777777"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75337A68"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52EBCD4F"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3B302E56"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426E5C87"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1EE0853B"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2663E846"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61D295FA"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66D07BC6"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6729409B"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34A066CE"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0894C747"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6994D7CB"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779892D4"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12. Hafta</w:t>
            </w:r>
          </w:p>
        </w:tc>
        <w:tc>
          <w:tcPr>
            <w:tcW w:w="1295" w:type="pct"/>
            <w:tcBorders>
              <w:top w:val="single" w:sz="4" w:space="0" w:color="000000"/>
              <w:left w:val="single" w:sz="4" w:space="0" w:color="000000"/>
              <w:bottom w:val="single" w:sz="4" w:space="0" w:color="000000"/>
              <w:right w:val="single" w:sz="4" w:space="0" w:color="000000"/>
            </w:tcBorders>
          </w:tcPr>
          <w:p w14:paraId="3345C69A" w14:textId="77777777" w:rsidR="00DA3D85" w:rsidRPr="00424070" w:rsidRDefault="00DA3D85" w:rsidP="00CC710D">
            <w:pPr>
              <w:rPr>
                <w:rFonts w:eastAsia="Calibri"/>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16E0D7E4"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4AC7066A"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504E0060"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5B7143FB"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2349DD9C"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63C772F3"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7591C6D7"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74861BE4"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57E8E859"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1D26752D"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676A06D4"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637F2E" w:rsidRPr="00424070" w14:paraId="76EF8B4D" w14:textId="77777777" w:rsidTr="00E93926">
        <w:trPr>
          <w:trHeight w:val="560"/>
          <w:jc w:val="center"/>
        </w:trPr>
        <w:tc>
          <w:tcPr>
            <w:tcW w:w="561" w:type="pct"/>
            <w:tcBorders>
              <w:top w:val="single" w:sz="4" w:space="0" w:color="000000"/>
              <w:left w:val="single" w:sz="4" w:space="0" w:color="000000"/>
              <w:bottom w:val="single" w:sz="4" w:space="0" w:color="000000"/>
              <w:right w:val="single" w:sz="4" w:space="0" w:color="000000"/>
            </w:tcBorders>
          </w:tcPr>
          <w:p w14:paraId="0E276C5A"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13. Hafta</w:t>
            </w:r>
          </w:p>
        </w:tc>
        <w:tc>
          <w:tcPr>
            <w:tcW w:w="1295" w:type="pct"/>
            <w:tcBorders>
              <w:top w:val="single" w:sz="4" w:space="0" w:color="000000"/>
              <w:left w:val="single" w:sz="4" w:space="0" w:color="000000"/>
              <w:bottom w:val="single" w:sz="4" w:space="0" w:color="000000"/>
              <w:right w:val="single" w:sz="4" w:space="0" w:color="000000"/>
            </w:tcBorders>
          </w:tcPr>
          <w:p w14:paraId="197477DD" w14:textId="77777777" w:rsidR="00DA3D85" w:rsidRPr="00424070" w:rsidRDefault="00DA3D85" w:rsidP="00CC710D">
            <w:pPr>
              <w:rPr>
                <w:rFonts w:eastAsia="Calibri"/>
                <w:bCs/>
                <w:sz w:val="16"/>
                <w:szCs w:val="16"/>
                <w:lang w:eastAsia="en-US"/>
              </w:rPr>
            </w:pPr>
            <w:r w:rsidRPr="00424070">
              <w:rPr>
                <w:sz w:val="16"/>
                <w:szCs w:val="16"/>
                <w:shd w:val="clear" w:color="auto" w:fill="FFFFFF"/>
              </w:rPr>
              <w:t>Sahada Gönüllü Çalışmalara Katılım</w:t>
            </w:r>
          </w:p>
        </w:tc>
        <w:tc>
          <w:tcPr>
            <w:tcW w:w="432" w:type="pct"/>
            <w:tcBorders>
              <w:top w:val="single" w:sz="4" w:space="0" w:color="000000"/>
              <w:left w:val="single" w:sz="4" w:space="0" w:color="000000"/>
              <w:bottom w:val="single" w:sz="4" w:space="0" w:color="000000"/>
              <w:right w:val="single" w:sz="4" w:space="0" w:color="000000"/>
            </w:tcBorders>
          </w:tcPr>
          <w:p w14:paraId="2427117C"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09D67E5E"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04BA9818" w14:textId="77777777" w:rsidR="00DA3D85" w:rsidRPr="00424070" w:rsidRDefault="00DA3D85" w:rsidP="00CC710D">
            <w:pPr>
              <w:pStyle w:val="ListeParagraf"/>
              <w:numPr>
                <w:ilvl w:val="0"/>
                <w:numId w:val="76"/>
              </w:numPr>
              <w:rPr>
                <w:sz w:val="16"/>
                <w:szCs w:val="16"/>
                <w:shd w:val="clear" w:color="auto" w:fill="FFFFFF"/>
              </w:rPr>
            </w:pPr>
            <w:r w:rsidRPr="00424070">
              <w:rPr>
                <w:sz w:val="16"/>
                <w:szCs w:val="16"/>
                <w:shd w:val="clear" w:color="auto" w:fill="FFFFFF"/>
              </w:rPr>
              <w:t>Sahada Gönüllü Çalışmalara Katılım</w:t>
            </w:r>
          </w:p>
          <w:p w14:paraId="05699030" w14:textId="77777777" w:rsidR="00DA3D85" w:rsidRPr="00424070" w:rsidRDefault="00DA3D85" w:rsidP="00CC710D">
            <w:pPr>
              <w:pStyle w:val="ListeParagraf"/>
              <w:numPr>
                <w:ilvl w:val="0"/>
                <w:numId w:val="76"/>
              </w:numPr>
              <w:rPr>
                <w:sz w:val="16"/>
                <w:szCs w:val="16"/>
                <w:shd w:val="clear" w:color="auto" w:fill="FFFFFF"/>
              </w:rPr>
            </w:pPr>
            <w:r w:rsidRPr="00424070">
              <w:rPr>
                <w:rFonts w:eastAsia="Calibri"/>
                <w:sz w:val="16"/>
                <w:szCs w:val="16"/>
                <w:lang w:eastAsia="en-US"/>
              </w:rPr>
              <w:t>Anlatım/sunum</w:t>
            </w:r>
          </w:p>
        </w:tc>
        <w:tc>
          <w:tcPr>
            <w:tcW w:w="802" w:type="pct"/>
            <w:tcBorders>
              <w:top w:val="single" w:sz="4" w:space="0" w:color="000000"/>
              <w:left w:val="single" w:sz="4" w:space="0" w:color="000000"/>
              <w:bottom w:val="single" w:sz="4" w:space="0" w:color="000000"/>
              <w:right w:val="single" w:sz="4" w:space="0" w:color="000000"/>
            </w:tcBorders>
          </w:tcPr>
          <w:p w14:paraId="3DCD2F25"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039670A4"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3D6C0105"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736FF48E"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Örnek olay yöntemleri, </w:t>
            </w:r>
          </w:p>
          <w:p w14:paraId="2905E053"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617BA9FD"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Proje, </w:t>
            </w:r>
          </w:p>
          <w:p w14:paraId="603546F2" w14:textId="77777777" w:rsidR="00DA3D85" w:rsidRPr="00424070" w:rsidRDefault="00DA3D85" w:rsidP="00CC710D">
            <w:pPr>
              <w:rPr>
                <w:rFonts w:eastAsia="Calibri"/>
                <w:sz w:val="16"/>
                <w:szCs w:val="16"/>
                <w:lang w:eastAsia="en-US"/>
              </w:rPr>
            </w:pPr>
            <w:r w:rsidRPr="00424070">
              <w:rPr>
                <w:rFonts w:eastAsia="Calibri"/>
                <w:sz w:val="16"/>
                <w:szCs w:val="16"/>
                <w:lang w:eastAsia="en-US"/>
              </w:rPr>
              <w:t>Yaparak-Yaşayarak öğrenme</w:t>
            </w:r>
          </w:p>
        </w:tc>
      </w:tr>
      <w:tr w:rsidR="00D8422C" w:rsidRPr="00424070" w14:paraId="5B7D45EA" w14:textId="77777777" w:rsidTr="00E93926">
        <w:trPr>
          <w:trHeight w:val="1487"/>
          <w:jc w:val="center"/>
        </w:trPr>
        <w:tc>
          <w:tcPr>
            <w:tcW w:w="561" w:type="pct"/>
            <w:tcBorders>
              <w:top w:val="single" w:sz="4" w:space="0" w:color="000000"/>
              <w:left w:val="single" w:sz="4" w:space="0" w:color="000000"/>
              <w:bottom w:val="single" w:sz="4" w:space="0" w:color="000000"/>
              <w:right w:val="single" w:sz="4" w:space="0" w:color="000000"/>
            </w:tcBorders>
          </w:tcPr>
          <w:p w14:paraId="5EBFFD8F" w14:textId="77777777" w:rsidR="00DA3D85" w:rsidRPr="00424070" w:rsidRDefault="00DA3D85" w:rsidP="00CC710D">
            <w:pPr>
              <w:rPr>
                <w:rFonts w:eastAsia="Calibri"/>
                <w:b/>
                <w:sz w:val="16"/>
                <w:szCs w:val="16"/>
                <w:lang w:eastAsia="en-US"/>
              </w:rPr>
            </w:pPr>
            <w:r w:rsidRPr="00424070">
              <w:rPr>
                <w:rFonts w:eastAsia="Calibri"/>
                <w:b/>
                <w:sz w:val="16"/>
                <w:szCs w:val="16"/>
                <w:lang w:eastAsia="en-US"/>
              </w:rPr>
              <w:t>14. Hafta</w:t>
            </w:r>
          </w:p>
        </w:tc>
        <w:tc>
          <w:tcPr>
            <w:tcW w:w="1295" w:type="pct"/>
            <w:tcBorders>
              <w:top w:val="single" w:sz="4" w:space="0" w:color="000000"/>
              <w:left w:val="single" w:sz="4" w:space="0" w:color="000000"/>
              <w:bottom w:val="single" w:sz="4" w:space="0" w:color="000000"/>
              <w:right w:val="single" w:sz="4" w:space="0" w:color="000000"/>
            </w:tcBorders>
          </w:tcPr>
          <w:p w14:paraId="066F4912" w14:textId="77777777" w:rsidR="00DA3D85" w:rsidRPr="00424070" w:rsidRDefault="00DA3D85" w:rsidP="00CC710D">
            <w:pPr>
              <w:rPr>
                <w:rFonts w:eastAsia="Calibri"/>
                <w:sz w:val="16"/>
                <w:szCs w:val="16"/>
                <w:lang w:eastAsia="en-US"/>
              </w:rPr>
            </w:pPr>
            <w:r w:rsidRPr="00424070">
              <w:rPr>
                <w:sz w:val="16"/>
                <w:szCs w:val="16"/>
                <w:shd w:val="clear" w:color="auto" w:fill="FFFFFF"/>
              </w:rPr>
              <w:t>Projelerin genel değerlendirmesi</w:t>
            </w:r>
          </w:p>
        </w:tc>
        <w:tc>
          <w:tcPr>
            <w:tcW w:w="432" w:type="pct"/>
            <w:tcBorders>
              <w:top w:val="single" w:sz="4" w:space="0" w:color="000000"/>
              <w:left w:val="single" w:sz="4" w:space="0" w:color="000000"/>
              <w:bottom w:val="single" w:sz="4" w:space="0" w:color="000000"/>
              <w:right w:val="single" w:sz="4" w:space="0" w:color="000000"/>
            </w:tcBorders>
          </w:tcPr>
          <w:p w14:paraId="7652DD26" w14:textId="77777777" w:rsidR="00DA3D85" w:rsidRPr="00424070" w:rsidRDefault="00DA3D85" w:rsidP="00CC710D">
            <w:pPr>
              <w:rPr>
                <w:rFonts w:eastAsia="Calibri"/>
                <w:sz w:val="16"/>
                <w:szCs w:val="16"/>
                <w:lang w:eastAsia="en-US"/>
              </w:rPr>
            </w:pPr>
            <w:r w:rsidRPr="00424070">
              <w:rPr>
                <w:rFonts w:eastAsia="Calibri"/>
                <w:sz w:val="16"/>
                <w:szCs w:val="16"/>
                <w:lang w:eastAsia="en-US"/>
              </w:rPr>
              <w:t>Dr. Öğretim Üyesi Sinem GÖRAL TÜRKCÜ</w:t>
            </w:r>
          </w:p>
        </w:tc>
        <w:tc>
          <w:tcPr>
            <w:tcW w:w="294" w:type="pct"/>
            <w:tcBorders>
              <w:top w:val="single" w:sz="4" w:space="0" w:color="000000"/>
              <w:left w:val="single" w:sz="4" w:space="0" w:color="000000"/>
              <w:bottom w:val="single" w:sz="4" w:space="0" w:color="000000"/>
              <w:right w:val="single" w:sz="4" w:space="0" w:color="000000"/>
            </w:tcBorders>
          </w:tcPr>
          <w:p w14:paraId="63FB020C" w14:textId="77777777" w:rsidR="00DA3D85" w:rsidRPr="00424070" w:rsidRDefault="00DA3D85" w:rsidP="00CC710D">
            <w:pPr>
              <w:rPr>
                <w:rFonts w:eastAsia="Calibri"/>
                <w:sz w:val="16"/>
                <w:szCs w:val="16"/>
                <w:lang w:eastAsia="en-US"/>
              </w:rPr>
            </w:pPr>
            <w:r w:rsidRPr="00424070">
              <w:rPr>
                <w:rFonts w:eastAsia="Calibri"/>
                <w:sz w:val="16"/>
                <w:szCs w:val="16"/>
                <w:lang w:eastAsia="en-US"/>
              </w:rPr>
              <w:t>2 Saat</w:t>
            </w:r>
          </w:p>
        </w:tc>
        <w:tc>
          <w:tcPr>
            <w:tcW w:w="1617" w:type="pct"/>
            <w:tcBorders>
              <w:top w:val="single" w:sz="4" w:space="0" w:color="000000"/>
              <w:left w:val="single" w:sz="4" w:space="0" w:color="000000"/>
              <w:bottom w:val="single" w:sz="4" w:space="0" w:color="000000"/>
              <w:right w:val="single" w:sz="4" w:space="0" w:color="000000"/>
            </w:tcBorders>
          </w:tcPr>
          <w:p w14:paraId="2F8A8151" w14:textId="77777777" w:rsidR="00DA3D85" w:rsidRPr="00424070" w:rsidRDefault="00DA3D85" w:rsidP="00CC710D">
            <w:pPr>
              <w:pStyle w:val="ListeParagraf"/>
              <w:numPr>
                <w:ilvl w:val="0"/>
                <w:numId w:val="77"/>
              </w:numPr>
              <w:rPr>
                <w:rFonts w:eastAsia="Calibri"/>
                <w:sz w:val="16"/>
                <w:szCs w:val="16"/>
                <w:lang w:eastAsia="en-US"/>
              </w:rPr>
            </w:pPr>
            <w:r w:rsidRPr="00424070">
              <w:rPr>
                <w:rFonts w:eastAsia="Calibri"/>
                <w:sz w:val="16"/>
                <w:szCs w:val="16"/>
                <w:lang w:eastAsia="en-US"/>
              </w:rPr>
              <w:t>Projelerin sunumu</w:t>
            </w:r>
          </w:p>
        </w:tc>
        <w:tc>
          <w:tcPr>
            <w:tcW w:w="802" w:type="pct"/>
            <w:tcBorders>
              <w:top w:val="single" w:sz="4" w:space="0" w:color="000000"/>
              <w:left w:val="single" w:sz="4" w:space="0" w:color="000000"/>
              <w:bottom w:val="single" w:sz="4" w:space="0" w:color="000000"/>
              <w:right w:val="single" w:sz="4" w:space="0" w:color="000000"/>
            </w:tcBorders>
          </w:tcPr>
          <w:p w14:paraId="6F8FDD09"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Anlatım/sunum, </w:t>
            </w:r>
          </w:p>
          <w:p w14:paraId="7D1F8F96"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Soru-cevap, </w:t>
            </w:r>
          </w:p>
          <w:p w14:paraId="3ED46E4B" w14:textId="77777777" w:rsidR="00DA3D85" w:rsidRPr="00424070" w:rsidRDefault="00DA3D85" w:rsidP="00CC710D">
            <w:pPr>
              <w:rPr>
                <w:rFonts w:eastAsia="Calibri"/>
                <w:sz w:val="16"/>
                <w:szCs w:val="16"/>
                <w:lang w:eastAsia="en-US"/>
              </w:rPr>
            </w:pPr>
            <w:r w:rsidRPr="00424070">
              <w:rPr>
                <w:rFonts w:eastAsia="Calibri"/>
                <w:sz w:val="16"/>
                <w:szCs w:val="16"/>
                <w:lang w:eastAsia="en-US"/>
              </w:rPr>
              <w:t xml:space="preserve">Tartışma, </w:t>
            </w:r>
          </w:p>
          <w:p w14:paraId="76981660" w14:textId="77777777" w:rsidR="00DA3D85" w:rsidRPr="00424070" w:rsidRDefault="00DA3D85" w:rsidP="00CC710D">
            <w:pPr>
              <w:rPr>
                <w:rFonts w:eastAsia="Calibri"/>
                <w:sz w:val="16"/>
                <w:szCs w:val="16"/>
                <w:lang w:eastAsia="en-US"/>
              </w:rPr>
            </w:pPr>
            <w:r w:rsidRPr="00424070">
              <w:rPr>
                <w:rFonts w:eastAsia="Calibri"/>
                <w:sz w:val="16"/>
                <w:szCs w:val="16"/>
                <w:lang w:eastAsia="en-US"/>
              </w:rPr>
              <w:t>Örnek olay yöntemleri,</w:t>
            </w:r>
          </w:p>
          <w:p w14:paraId="439F46A1" w14:textId="77777777" w:rsidR="00DA3D85" w:rsidRPr="00424070" w:rsidRDefault="00DA3D85" w:rsidP="00CC710D">
            <w:pPr>
              <w:rPr>
                <w:rFonts w:eastAsia="Calibri"/>
                <w:sz w:val="16"/>
                <w:szCs w:val="16"/>
                <w:lang w:eastAsia="en-US"/>
              </w:rPr>
            </w:pPr>
            <w:r w:rsidRPr="00424070">
              <w:rPr>
                <w:rFonts w:eastAsia="Calibri"/>
                <w:sz w:val="16"/>
                <w:szCs w:val="16"/>
                <w:lang w:eastAsia="en-US"/>
              </w:rPr>
              <w:t>Gözlem,</w:t>
            </w:r>
          </w:p>
          <w:p w14:paraId="31019F3B" w14:textId="77777777" w:rsidR="00DA3D85" w:rsidRPr="00424070" w:rsidRDefault="00DA3D85" w:rsidP="00CC710D">
            <w:pPr>
              <w:rPr>
                <w:rFonts w:eastAsia="Calibri"/>
                <w:sz w:val="16"/>
                <w:szCs w:val="16"/>
                <w:lang w:eastAsia="en-US"/>
              </w:rPr>
            </w:pPr>
            <w:r w:rsidRPr="00424070">
              <w:rPr>
                <w:rFonts w:eastAsia="Calibri"/>
                <w:sz w:val="16"/>
                <w:szCs w:val="16"/>
                <w:lang w:eastAsia="en-US"/>
              </w:rPr>
              <w:t>Proje</w:t>
            </w:r>
          </w:p>
          <w:p w14:paraId="50655BBD" w14:textId="26467553" w:rsidR="00C02DE3" w:rsidRPr="00424070" w:rsidRDefault="00C02DE3" w:rsidP="00CC710D">
            <w:pPr>
              <w:rPr>
                <w:rFonts w:eastAsia="Calibri"/>
                <w:sz w:val="16"/>
                <w:szCs w:val="16"/>
                <w:lang w:eastAsia="en-US"/>
              </w:rPr>
            </w:pPr>
            <w:r w:rsidRPr="00424070">
              <w:rPr>
                <w:rFonts w:eastAsia="Calibri"/>
                <w:sz w:val="16"/>
                <w:szCs w:val="16"/>
                <w:lang w:eastAsia="en-US"/>
              </w:rPr>
              <w:t>Yaparak-Yaşayarak öğrenme</w:t>
            </w:r>
          </w:p>
        </w:tc>
      </w:tr>
    </w:tbl>
    <w:p w14:paraId="6FEFFD31" w14:textId="77777777" w:rsidR="00DA3D85" w:rsidRPr="00424070" w:rsidRDefault="00DA3D85" w:rsidP="00CC710D">
      <w:pPr>
        <w:rPr>
          <w:rFonts w:eastAsia="Calibri"/>
          <w:sz w:val="18"/>
          <w:szCs w:val="18"/>
          <w:lang w:eastAsia="en-US"/>
        </w:rPr>
      </w:pPr>
    </w:p>
    <w:p w14:paraId="3CFE878A" w14:textId="77777777" w:rsidR="00DA3D85" w:rsidRPr="00424070" w:rsidRDefault="00DA3D85" w:rsidP="00CC710D">
      <w:pPr>
        <w:rPr>
          <w:rFonts w:eastAsia="Calibri"/>
          <w:b/>
          <w:sz w:val="18"/>
          <w:szCs w:val="18"/>
          <w:lang w:eastAsia="en-US"/>
        </w:rPr>
      </w:pPr>
    </w:p>
    <w:p w14:paraId="0BA29167" w14:textId="77777777" w:rsidR="00DA3D85" w:rsidRPr="00424070" w:rsidRDefault="00DA3D85" w:rsidP="00CC710D">
      <w:pPr>
        <w:ind w:hanging="993"/>
        <w:rPr>
          <w:rFonts w:eastAsia="Calibri"/>
          <w:b/>
          <w:sz w:val="18"/>
          <w:szCs w:val="18"/>
          <w:lang w:eastAsia="en-US"/>
        </w:rPr>
      </w:pPr>
      <w:r w:rsidRPr="00424070">
        <w:rPr>
          <w:b/>
          <w:sz w:val="18"/>
          <w:szCs w:val="18"/>
        </w:rPr>
        <w:t>AKTS / İŞ YÜKÜ TABLOSU</w:t>
      </w:r>
    </w:p>
    <w:tbl>
      <w:tblPr>
        <w:tblStyle w:val="TabloKlavuzu"/>
        <w:tblW w:w="11199" w:type="dxa"/>
        <w:jc w:val="center"/>
        <w:tblLook w:val="04A0" w:firstRow="1" w:lastRow="0" w:firstColumn="1" w:lastColumn="0" w:noHBand="0" w:noVBand="1"/>
      </w:tblPr>
      <w:tblGrid>
        <w:gridCol w:w="5141"/>
        <w:gridCol w:w="667"/>
        <w:gridCol w:w="1201"/>
        <w:gridCol w:w="4190"/>
      </w:tblGrid>
      <w:tr w:rsidR="00637F2E" w:rsidRPr="00424070" w14:paraId="34AA445C" w14:textId="77777777" w:rsidTr="00D8422C">
        <w:trPr>
          <w:trHeight w:val="40"/>
          <w:jc w:val="center"/>
        </w:trPr>
        <w:tc>
          <w:tcPr>
            <w:tcW w:w="5141" w:type="dxa"/>
            <w:hideMark/>
          </w:tcPr>
          <w:p w14:paraId="76B0CED7" w14:textId="77777777" w:rsidR="00DA3D85" w:rsidRPr="00424070" w:rsidRDefault="00DA3D85" w:rsidP="00CC710D">
            <w:pPr>
              <w:rPr>
                <w:b/>
                <w:sz w:val="18"/>
                <w:szCs w:val="18"/>
              </w:rPr>
            </w:pPr>
            <w:r w:rsidRPr="00424070">
              <w:rPr>
                <w:b/>
                <w:sz w:val="18"/>
                <w:szCs w:val="18"/>
              </w:rPr>
              <w:t>Etkinlik</w:t>
            </w:r>
          </w:p>
        </w:tc>
        <w:tc>
          <w:tcPr>
            <w:tcW w:w="0" w:type="auto"/>
            <w:hideMark/>
          </w:tcPr>
          <w:p w14:paraId="77FC17AC" w14:textId="77777777" w:rsidR="00DA3D85" w:rsidRPr="00424070" w:rsidRDefault="00DA3D85" w:rsidP="00CC710D">
            <w:pPr>
              <w:rPr>
                <w:b/>
                <w:sz w:val="18"/>
                <w:szCs w:val="18"/>
              </w:rPr>
            </w:pPr>
            <w:r w:rsidRPr="00424070">
              <w:rPr>
                <w:b/>
                <w:sz w:val="18"/>
                <w:szCs w:val="18"/>
              </w:rPr>
              <w:t>Sayısı</w:t>
            </w:r>
          </w:p>
        </w:tc>
        <w:tc>
          <w:tcPr>
            <w:tcW w:w="0" w:type="auto"/>
            <w:hideMark/>
          </w:tcPr>
          <w:p w14:paraId="1D250E35" w14:textId="77777777" w:rsidR="00DA3D85" w:rsidRPr="00424070" w:rsidRDefault="00DA3D85" w:rsidP="00CC710D">
            <w:pPr>
              <w:rPr>
                <w:b/>
                <w:sz w:val="18"/>
                <w:szCs w:val="18"/>
              </w:rPr>
            </w:pPr>
            <w:r w:rsidRPr="00424070">
              <w:rPr>
                <w:b/>
                <w:sz w:val="18"/>
                <w:szCs w:val="18"/>
              </w:rPr>
              <w:t>Süresi (Saat)</w:t>
            </w:r>
          </w:p>
        </w:tc>
        <w:tc>
          <w:tcPr>
            <w:tcW w:w="4190" w:type="dxa"/>
            <w:hideMark/>
          </w:tcPr>
          <w:p w14:paraId="319ED04F" w14:textId="77777777" w:rsidR="00DA3D85" w:rsidRPr="00424070" w:rsidRDefault="00DA3D85" w:rsidP="00CC710D">
            <w:pPr>
              <w:rPr>
                <w:b/>
                <w:sz w:val="18"/>
                <w:szCs w:val="18"/>
              </w:rPr>
            </w:pPr>
            <w:r w:rsidRPr="00424070">
              <w:rPr>
                <w:b/>
                <w:sz w:val="18"/>
                <w:szCs w:val="18"/>
              </w:rPr>
              <w:t>Toplam İş Yükü (Saat)</w:t>
            </w:r>
          </w:p>
        </w:tc>
      </w:tr>
      <w:tr w:rsidR="00637F2E" w:rsidRPr="00424070" w14:paraId="7DFCD949" w14:textId="77777777" w:rsidTr="00D8422C">
        <w:trPr>
          <w:jc w:val="center"/>
        </w:trPr>
        <w:tc>
          <w:tcPr>
            <w:tcW w:w="5141" w:type="dxa"/>
            <w:hideMark/>
          </w:tcPr>
          <w:p w14:paraId="030D5937" w14:textId="77777777" w:rsidR="00DA3D85" w:rsidRPr="00424070" w:rsidRDefault="00DA3D85" w:rsidP="00CC710D">
            <w:pPr>
              <w:rPr>
                <w:sz w:val="18"/>
                <w:szCs w:val="18"/>
              </w:rPr>
            </w:pPr>
            <w:r w:rsidRPr="00424070">
              <w:rPr>
                <w:sz w:val="18"/>
                <w:szCs w:val="18"/>
              </w:rPr>
              <w:t>Ders Süresi (14 hafta/teorik+uygulama)</w:t>
            </w:r>
          </w:p>
        </w:tc>
        <w:tc>
          <w:tcPr>
            <w:tcW w:w="0" w:type="auto"/>
            <w:hideMark/>
          </w:tcPr>
          <w:p w14:paraId="322433A6" w14:textId="77777777" w:rsidR="00DA3D85" w:rsidRPr="00424070" w:rsidRDefault="00DA3D85" w:rsidP="00CC710D">
            <w:pPr>
              <w:rPr>
                <w:sz w:val="18"/>
                <w:szCs w:val="18"/>
              </w:rPr>
            </w:pPr>
            <w:r w:rsidRPr="00424070">
              <w:rPr>
                <w:sz w:val="18"/>
                <w:szCs w:val="18"/>
              </w:rPr>
              <w:t>14</w:t>
            </w:r>
          </w:p>
        </w:tc>
        <w:tc>
          <w:tcPr>
            <w:tcW w:w="0" w:type="auto"/>
            <w:hideMark/>
          </w:tcPr>
          <w:p w14:paraId="31DE48A4" w14:textId="77777777" w:rsidR="00DA3D85" w:rsidRPr="00424070" w:rsidRDefault="00DA3D85" w:rsidP="00CC710D">
            <w:pPr>
              <w:rPr>
                <w:sz w:val="18"/>
                <w:szCs w:val="18"/>
              </w:rPr>
            </w:pPr>
            <w:r w:rsidRPr="00424070">
              <w:rPr>
                <w:sz w:val="18"/>
                <w:szCs w:val="18"/>
              </w:rPr>
              <w:t>2</w:t>
            </w:r>
          </w:p>
        </w:tc>
        <w:tc>
          <w:tcPr>
            <w:tcW w:w="4190" w:type="dxa"/>
            <w:hideMark/>
          </w:tcPr>
          <w:p w14:paraId="3795842F" w14:textId="77777777" w:rsidR="00DA3D85" w:rsidRPr="00424070" w:rsidRDefault="00DA3D85" w:rsidP="00CC710D">
            <w:pPr>
              <w:rPr>
                <w:sz w:val="18"/>
                <w:szCs w:val="18"/>
              </w:rPr>
            </w:pPr>
            <w:r w:rsidRPr="00424070">
              <w:rPr>
                <w:sz w:val="18"/>
                <w:szCs w:val="18"/>
              </w:rPr>
              <w:t>28</w:t>
            </w:r>
          </w:p>
        </w:tc>
      </w:tr>
      <w:tr w:rsidR="00637F2E" w:rsidRPr="00424070" w14:paraId="7619FC1C" w14:textId="77777777" w:rsidTr="00D8422C">
        <w:trPr>
          <w:jc w:val="center"/>
        </w:trPr>
        <w:tc>
          <w:tcPr>
            <w:tcW w:w="5141" w:type="dxa"/>
            <w:hideMark/>
          </w:tcPr>
          <w:p w14:paraId="6828BA08" w14:textId="77777777" w:rsidR="00DA3D85" w:rsidRPr="00424070" w:rsidRDefault="00DA3D85" w:rsidP="00CC710D">
            <w:pPr>
              <w:rPr>
                <w:sz w:val="18"/>
                <w:szCs w:val="18"/>
              </w:rPr>
            </w:pPr>
            <w:r w:rsidRPr="00424070">
              <w:rPr>
                <w:sz w:val="18"/>
                <w:szCs w:val="18"/>
              </w:rPr>
              <w:t>Sınıf Dışı Ders Çalışma Süresi (Ön çalışma, pekiştirme)</w:t>
            </w:r>
          </w:p>
        </w:tc>
        <w:tc>
          <w:tcPr>
            <w:tcW w:w="0" w:type="auto"/>
            <w:hideMark/>
          </w:tcPr>
          <w:p w14:paraId="7D75B020" w14:textId="77777777" w:rsidR="00DA3D85" w:rsidRPr="00424070" w:rsidRDefault="00DA3D85" w:rsidP="00CC710D">
            <w:pPr>
              <w:rPr>
                <w:sz w:val="18"/>
                <w:szCs w:val="18"/>
              </w:rPr>
            </w:pPr>
            <w:r w:rsidRPr="00424070">
              <w:rPr>
                <w:sz w:val="18"/>
                <w:szCs w:val="18"/>
              </w:rPr>
              <w:t>9</w:t>
            </w:r>
          </w:p>
        </w:tc>
        <w:tc>
          <w:tcPr>
            <w:tcW w:w="0" w:type="auto"/>
            <w:hideMark/>
          </w:tcPr>
          <w:p w14:paraId="26F2B90F" w14:textId="77777777" w:rsidR="00DA3D85" w:rsidRPr="00424070" w:rsidRDefault="00DA3D85" w:rsidP="00CC710D">
            <w:pPr>
              <w:rPr>
                <w:sz w:val="18"/>
                <w:szCs w:val="18"/>
              </w:rPr>
            </w:pPr>
            <w:r w:rsidRPr="00424070">
              <w:rPr>
                <w:sz w:val="18"/>
                <w:szCs w:val="18"/>
              </w:rPr>
              <w:t>2</w:t>
            </w:r>
          </w:p>
        </w:tc>
        <w:tc>
          <w:tcPr>
            <w:tcW w:w="4190" w:type="dxa"/>
            <w:hideMark/>
          </w:tcPr>
          <w:p w14:paraId="48B22A9F" w14:textId="77777777" w:rsidR="00DA3D85" w:rsidRPr="00424070" w:rsidRDefault="00DA3D85" w:rsidP="00CC710D">
            <w:pPr>
              <w:rPr>
                <w:sz w:val="18"/>
                <w:szCs w:val="18"/>
              </w:rPr>
            </w:pPr>
            <w:r w:rsidRPr="00424070">
              <w:rPr>
                <w:sz w:val="18"/>
                <w:szCs w:val="18"/>
              </w:rPr>
              <w:t>18</w:t>
            </w:r>
          </w:p>
        </w:tc>
      </w:tr>
      <w:tr w:rsidR="00637F2E" w:rsidRPr="00424070" w14:paraId="7201D427" w14:textId="77777777" w:rsidTr="00D8422C">
        <w:trPr>
          <w:jc w:val="center"/>
        </w:trPr>
        <w:tc>
          <w:tcPr>
            <w:tcW w:w="5141" w:type="dxa"/>
            <w:hideMark/>
          </w:tcPr>
          <w:p w14:paraId="5DE9C305" w14:textId="77777777" w:rsidR="00DA3D85" w:rsidRPr="00424070" w:rsidRDefault="00DA3D85" w:rsidP="00CC710D">
            <w:pPr>
              <w:rPr>
                <w:sz w:val="18"/>
                <w:szCs w:val="18"/>
              </w:rPr>
            </w:pPr>
            <w:r w:rsidRPr="00424070">
              <w:rPr>
                <w:sz w:val="18"/>
                <w:szCs w:val="18"/>
              </w:rPr>
              <w:t>Ödevler</w:t>
            </w:r>
          </w:p>
        </w:tc>
        <w:tc>
          <w:tcPr>
            <w:tcW w:w="0" w:type="auto"/>
            <w:hideMark/>
          </w:tcPr>
          <w:p w14:paraId="6BEB729A" w14:textId="77777777" w:rsidR="00DA3D85" w:rsidRPr="00424070" w:rsidRDefault="00DA3D85" w:rsidP="00CC710D">
            <w:pPr>
              <w:rPr>
                <w:sz w:val="18"/>
                <w:szCs w:val="18"/>
              </w:rPr>
            </w:pPr>
            <w:r w:rsidRPr="00424070">
              <w:rPr>
                <w:sz w:val="18"/>
                <w:szCs w:val="18"/>
              </w:rPr>
              <w:t>1</w:t>
            </w:r>
          </w:p>
        </w:tc>
        <w:tc>
          <w:tcPr>
            <w:tcW w:w="0" w:type="auto"/>
            <w:hideMark/>
          </w:tcPr>
          <w:p w14:paraId="42986B57" w14:textId="77777777" w:rsidR="00DA3D85" w:rsidRPr="00424070" w:rsidRDefault="00DA3D85" w:rsidP="00CC710D">
            <w:pPr>
              <w:rPr>
                <w:sz w:val="18"/>
                <w:szCs w:val="18"/>
              </w:rPr>
            </w:pPr>
            <w:r w:rsidRPr="00424070">
              <w:rPr>
                <w:sz w:val="18"/>
                <w:szCs w:val="18"/>
              </w:rPr>
              <w:t>2</w:t>
            </w:r>
          </w:p>
        </w:tc>
        <w:tc>
          <w:tcPr>
            <w:tcW w:w="4190" w:type="dxa"/>
            <w:hideMark/>
          </w:tcPr>
          <w:p w14:paraId="6C5AC9EF" w14:textId="77777777" w:rsidR="00DA3D85" w:rsidRPr="00424070" w:rsidRDefault="00DA3D85" w:rsidP="00CC710D">
            <w:pPr>
              <w:rPr>
                <w:sz w:val="18"/>
                <w:szCs w:val="18"/>
              </w:rPr>
            </w:pPr>
            <w:r w:rsidRPr="00424070">
              <w:rPr>
                <w:sz w:val="18"/>
                <w:szCs w:val="18"/>
              </w:rPr>
              <w:t>2</w:t>
            </w:r>
          </w:p>
        </w:tc>
      </w:tr>
      <w:tr w:rsidR="00637F2E" w:rsidRPr="00424070" w14:paraId="008FB3C5" w14:textId="77777777" w:rsidTr="00D8422C">
        <w:trPr>
          <w:jc w:val="center"/>
        </w:trPr>
        <w:tc>
          <w:tcPr>
            <w:tcW w:w="5141" w:type="dxa"/>
            <w:hideMark/>
          </w:tcPr>
          <w:p w14:paraId="4B34BF99" w14:textId="77777777" w:rsidR="00DA3D85" w:rsidRPr="00424070" w:rsidRDefault="00DA3D85" w:rsidP="00CC710D">
            <w:pPr>
              <w:rPr>
                <w:sz w:val="18"/>
                <w:szCs w:val="18"/>
              </w:rPr>
            </w:pPr>
            <w:r w:rsidRPr="00424070">
              <w:rPr>
                <w:sz w:val="18"/>
                <w:szCs w:val="18"/>
              </w:rPr>
              <w:t>Ara sınavlar (hazırlık süresi dahil)</w:t>
            </w:r>
          </w:p>
        </w:tc>
        <w:tc>
          <w:tcPr>
            <w:tcW w:w="0" w:type="auto"/>
            <w:hideMark/>
          </w:tcPr>
          <w:p w14:paraId="41A72BEB" w14:textId="77777777" w:rsidR="00DA3D85" w:rsidRPr="00424070" w:rsidRDefault="00DA3D85" w:rsidP="00CC710D">
            <w:pPr>
              <w:rPr>
                <w:sz w:val="18"/>
                <w:szCs w:val="18"/>
              </w:rPr>
            </w:pPr>
            <w:r w:rsidRPr="00424070">
              <w:rPr>
                <w:sz w:val="18"/>
                <w:szCs w:val="18"/>
              </w:rPr>
              <w:t>1</w:t>
            </w:r>
          </w:p>
        </w:tc>
        <w:tc>
          <w:tcPr>
            <w:tcW w:w="0" w:type="auto"/>
            <w:hideMark/>
          </w:tcPr>
          <w:p w14:paraId="454CC052" w14:textId="77777777" w:rsidR="00DA3D85" w:rsidRPr="00424070" w:rsidRDefault="00DA3D85" w:rsidP="00CC710D">
            <w:pPr>
              <w:rPr>
                <w:sz w:val="18"/>
                <w:szCs w:val="18"/>
              </w:rPr>
            </w:pPr>
            <w:r w:rsidRPr="00424070">
              <w:rPr>
                <w:sz w:val="18"/>
                <w:szCs w:val="18"/>
              </w:rPr>
              <w:t>4</w:t>
            </w:r>
          </w:p>
        </w:tc>
        <w:tc>
          <w:tcPr>
            <w:tcW w:w="4190" w:type="dxa"/>
            <w:hideMark/>
          </w:tcPr>
          <w:p w14:paraId="2C7ADD7C" w14:textId="77777777" w:rsidR="00DA3D85" w:rsidRPr="00424070" w:rsidRDefault="00DA3D85" w:rsidP="00CC710D">
            <w:pPr>
              <w:rPr>
                <w:sz w:val="18"/>
                <w:szCs w:val="18"/>
              </w:rPr>
            </w:pPr>
            <w:r w:rsidRPr="00424070">
              <w:rPr>
                <w:sz w:val="18"/>
                <w:szCs w:val="18"/>
              </w:rPr>
              <w:t>4</w:t>
            </w:r>
          </w:p>
        </w:tc>
      </w:tr>
      <w:tr w:rsidR="00637F2E" w:rsidRPr="00424070" w14:paraId="1DFF7475" w14:textId="77777777" w:rsidTr="00D8422C">
        <w:trPr>
          <w:jc w:val="center"/>
        </w:trPr>
        <w:tc>
          <w:tcPr>
            <w:tcW w:w="5141" w:type="dxa"/>
            <w:hideMark/>
          </w:tcPr>
          <w:p w14:paraId="23F03840" w14:textId="77777777" w:rsidR="00DA3D85" w:rsidRPr="00424070" w:rsidRDefault="00DA3D85" w:rsidP="00CC710D">
            <w:pPr>
              <w:rPr>
                <w:sz w:val="18"/>
                <w:szCs w:val="18"/>
              </w:rPr>
            </w:pPr>
            <w:r w:rsidRPr="00424070">
              <w:rPr>
                <w:sz w:val="18"/>
                <w:szCs w:val="18"/>
              </w:rPr>
              <w:t>Yarıyıl Sonu Sınavı (hazırlık süresi dahil)</w:t>
            </w:r>
          </w:p>
        </w:tc>
        <w:tc>
          <w:tcPr>
            <w:tcW w:w="0" w:type="auto"/>
            <w:hideMark/>
          </w:tcPr>
          <w:p w14:paraId="51AAC51E" w14:textId="77777777" w:rsidR="00DA3D85" w:rsidRPr="00424070" w:rsidRDefault="00DA3D85" w:rsidP="00CC710D">
            <w:pPr>
              <w:rPr>
                <w:sz w:val="18"/>
                <w:szCs w:val="18"/>
              </w:rPr>
            </w:pPr>
            <w:r w:rsidRPr="00424070">
              <w:rPr>
                <w:sz w:val="18"/>
                <w:szCs w:val="18"/>
              </w:rPr>
              <w:t>1</w:t>
            </w:r>
          </w:p>
        </w:tc>
        <w:tc>
          <w:tcPr>
            <w:tcW w:w="0" w:type="auto"/>
            <w:hideMark/>
          </w:tcPr>
          <w:p w14:paraId="1F58FB63" w14:textId="77777777" w:rsidR="00DA3D85" w:rsidRPr="00424070" w:rsidRDefault="00DA3D85" w:rsidP="00CC710D">
            <w:pPr>
              <w:rPr>
                <w:sz w:val="18"/>
                <w:szCs w:val="18"/>
              </w:rPr>
            </w:pPr>
            <w:r w:rsidRPr="00424070">
              <w:rPr>
                <w:sz w:val="18"/>
                <w:szCs w:val="18"/>
              </w:rPr>
              <w:t>10</w:t>
            </w:r>
          </w:p>
        </w:tc>
        <w:tc>
          <w:tcPr>
            <w:tcW w:w="4190" w:type="dxa"/>
            <w:hideMark/>
          </w:tcPr>
          <w:p w14:paraId="33B0BAEA" w14:textId="77777777" w:rsidR="00DA3D85" w:rsidRPr="00424070" w:rsidRDefault="00DA3D85" w:rsidP="00CC710D">
            <w:pPr>
              <w:rPr>
                <w:sz w:val="18"/>
                <w:szCs w:val="18"/>
              </w:rPr>
            </w:pPr>
            <w:r w:rsidRPr="00424070">
              <w:rPr>
                <w:sz w:val="18"/>
                <w:szCs w:val="18"/>
              </w:rPr>
              <w:t>10</w:t>
            </w:r>
          </w:p>
        </w:tc>
      </w:tr>
      <w:tr w:rsidR="00637F2E" w:rsidRPr="00424070" w14:paraId="78990A44" w14:textId="77777777" w:rsidTr="00D8422C">
        <w:trPr>
          <w:jc w:val="center"/>
        </w:trPr>
        <w:tc>
          <w:tcPr>
            <w:tcW w:w="5141" w:type="dxa"/>
            <w:hideMark/>
          </w:tcPr>
          <w:p w14:paraId="6C2370FC" w14:textId="77777777" w:rsidR="00DA3D85" w:rsidRPr="00424070" w:rsidRDefault="00DA3D85" w:rsidP="00CC710D">
            <w:pPr>
              <w:rPr>
                <w:sz w:val="18"/>
                <w:szCs w:val="18"/>
              </w:rPr>
            </w:pPr>
            <w:r w:rsidRPr="00424070">
              <w:rPr>
                <w:sz w:val="18"/>
                <w:szCs w:val="18"/>
              </w:rPr>
              <w:lastRenderedPageBreak/>
              <w:t>Sunum / Seminer (hazırlık süresi dahil)</w:t>
            </w:r>
          </w:p>
        </w:tc>
        <w:tc>
          <w:tcPr>
            <w:tcW w:w="0" w:type="auto"/>
            <w:hideMark/>
          </w:tcPr>
          <w:p w14:paraId="26B27480" w14:textId="77777777" w:rsidR="00DA3D85" w:rsidRPr="00424070" w:rsidRDefault="00DA3D85" w:rsidP="00CC710D">
            <w:pPr>
              <w:rPr>
                <w:sz w:val="18"/>
                <w:szCs w:val="18"/>
              </w:rPr>
            </w:pPr>
            <w:r w:rsidRPr="00424070">
              <w:rPr>
                <w:sz w:val="18"/>
                <w:szCs w:val="18"/>
              </w:rPr>
              <w:t>8</w:t>
            </w:r>
          </w:p>
        </w:tc>
        <w:tc>
          <w:tcPr>
            <w:tcW w:w="0" w:type="auto"/>
            <w:hideMark/>
          </w:tcPr>
          <w:p w14:paraId="272C1D35" w14:textId="77777777" w:rsidR="00DA3D85" w:rsidRPr="00424070" w:rsidRDefault="00DA3D85" w:rsidP="00CC710D">
            <w:pPr>
              <w:rPr>
                <w:sz w:val="18"/>
                <w:szCs w:val="18"/>
              </w:rPr>
            </w:pPr>
            <w:r w:rsidRPr="00424070">
              <w:rPr>
                <w:sz w:val="18"/>
                <w:szCs w:val="18"/>
              </w:rPr>
              <w:t>2</w:t>
            </w:r>
          </w:p>
        </w:tc>
        <w:tc>
          <w:tcPr>
            <w:tcW w:w="4190" w:type="dxa"/>
            <w:hideMark/>
          </w:tcPr>
          <w:p w14:paraId="62693166" w14:textId="77777777" w:rsidR="00DA3D85" w:rsidRPr="00424070" w:rsidRDefault="00DA3D85" w:rsidP="00CC710D">
            <w:pPr>
              <w:rPr>
                <w:sz w:val="18"/>
                <w:szCs w:val="18"/>
              </w:rPr>
            </w:pPr>
            <w:r w:rsidRPr="00424070">
              <w:rPr>
                <w:sz w:val="18"/>
                <w:szCs w:val="18"/>
              </w:rPr>
              <w:t>16</w:t>
            </w:r>
          </w:p>
        </w:tc>
      </w:tr>
      <w:tr w:rsidR="00DA3D85" w:rsidRPr="00424070" w14:paraId="18F8D77C" w14:textId="77777777" w:rsidTr="00203E55">
        <w:trPr>
          <w:trHeight w:val="552"/>
          <w:jc w:val="center"/>
        </w:trPr>
        <w:tc>
          <w:tcPr>
            <w:tcW w:w="5141" w:type="dxa"/>
            <w:hideMark/>
          </w:tcPr>
          <w:p w14:paraId="222BC858" w14:textId="7260D4E8" w:rsidR="00DA3D85" w:rsidRPr="00424070" w:rsidRDefault="00DA3D85" w:rsidP="00CC710D">
            <w:pPr>
              <w:rPr>
                <w:b/>
                <w:sz w:val="18"/>
                <w:szCs w:val="18"/>
              </w:rPr>
            </w:pPr>
            <w:r w:rsidRPr="00424070">
              <w:rPr>
                <w:b/>
                <w:sz w:val="18"/>
                <w:szCs w:val="18"/>
              </w:rPr>
              <w:t>Toplam İş Yükü</w:t>
            </w:r>
            <w:r w:rsidRPr="00424070">
              <w:rPr>
                <w:b/>
                <w:sz w:val="18"/>
                <w:szCs w:val="18"/>
              </w:rPr>
              <w:br/>
              <w:t>Dersin AKTS Kredisi</w:t>
            </w:r>
          </w:p>
        </w:tc>
        <w:tc>
          <w:tcPr>
            <w:tcW w:w="0" w:type="auto"/>
            <w:hideMark/>
          </w:tcPr>
          <w:p w14:paraId="04B19258" w14:textId="77777777" w:rsidR="00DA3D85" w:rsidRPr="00424070" w:rsidRDefault="00DA3D85" w:rsidP="00CC710D">
            <w:pPr>
              <w:rPr>
                <w:b/>
                <w:sz w:val="18"/>
                <w:szCs w:val="18"/>
              </w:rPr>
            </w:pPr>
            <w:r w:rsidRPr="00424070">
              <w:rPr>
                <w:b/>
                <w:sz w:val="18"/>
                <w:szCs w:val="18"/>
              </w:rPr>
              <w:br/>
            </w:r>
            <w:r w:rsidRPr="00424070">
              <w:rPr>
                <w:b/>
                <w:sz w:val="18"/>
                <w:szCs w:val="18"/>
              </w:rPr>
              <w:br/>
            </w:r>
          </w:p>
        </w:tc>
        <w:tc>
          <w:tcPr>
            <w:tcW w:w="0" w:type="auto"/>
            <w:hideMark/>
          </w:tcPr>
          <w:p w14:paraId="2B47DA31" w14:textId="77777777" w:rsidR="00DA3D85" w:rsidRPr="00424070" w:rsidRDefault="00DA3D85" w:rsidP="00CC710D">
            <w:pPr>
              <w:rPr>
                <w:b/>
                <w:sz w:val="18"/>
                <w:szCs w:val="18"/>
              </w:rPr>
            </w:pPr>
            <w:r w:rsidRPr="00424070">
              <w:rPr>
                <w:b/>
                <w:sz w:val="18"/>
                <w:szCs w:val="18"/>
              </w:rPr>
              <w:br/>
            </w:r>
            <w:r w:rsidRPr="00424070">
              <w:rPr>
                <w:b/>
                <w:sz w:val="18"/>
                <w:szCs w:val="18"/>
              </w:rPr>
              <w:br/>
            </w:r>
          </w:p>
        </w:tc>
        <w:tc>
          <w:tcPr>
            <w:tcW w:w="4190" w:type="dxa"/>
            <w:hideMark/>
          </w:tcPr>
          <w:p w14:paraId="7E8A4152" w14:textId="07D4B169" w:rsidR="00DA3D85" w:rsidRPr="00424070" w:rsidRDefault="00DA3D85" w:rsidP="00CC710D">
            <w:pPr>
              <w:rPr>
                <w:b/>
                <w:sz w:val="18"/>
                <w:szCs w:val="18"/>
              </w:rPr>
            </w:pPr>
            <w:r w:rsidRPr="00424070">
              <w:rPr>
                <w:b/>
                <w:sz w:val="18"/>
                <w:szCs w:val="18"/>
              </w:rPr>
              <w:t>78</w:t>
            </w:r>
            <w:r w:rsidRPr="00424070">
              <w:rPr>
                <w:b/>
                <w:sz w:val="18"/>
                <w:szCs w:val="18"/>
              </w:rPr>
              <w:br/>
              <w:t>3</w:t>
            </w:r>
          </w:p>
        </w:tc>
      </w:tr>
    </w:tbl>
    <w:p w14:paraId="1D6F6AB8" w14:textId="16D9DBD0" w:rsidR="00DA3D85" w:rsidRPr="00424070" w:rsidRDefault="00DA3D85" w:rsidP="00CC710D">
      <w:pPr>
        <w:rPr>
          <w:rFonts w:eastAsia="Calibri"/>
          <w:sz w:val="18"/>
          <w:szCs w:val="18"/>
          <w:lang w:eastAsia="en-U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600"/>
        <w:gridCol w:w="992"/>
        <w:gridCol w:w="1276"/>
        <w:gridCol w:w="1134"/>
        <w:gridCol w:w="1134"/>
        <w:gridCol w:w="992"/>
        <w:gridCol w:w="2410"/>
      </w:tblGrid>
      <w:tr w:rsidR="00637F2E" w:rsidRPr="00424070" w14:paraId="68255496" w14:textId="60B54CA9" w:rsidTr="00E93926">
        <w:tc>
          <w:tcPr>
            <w:tcW w:w="11058" w:type="dxa"/>
            <w:gridSpan w:val="8"/>
          </w:tcPr>
          <w:p w14:paraId="565DD0EF" w14:textId="77777777" w:rsidR="00203E55" w:rsidRPr="00424070" w:rsidRDefault="00203E55" w:rsidP="00CC710D">
            <w:pPr>
              <w:rPr>
                <w:rFonts w:eastAsia="Calibri"/>
                <w:b/>
                <w:sz w:val="18"/>
                <w:szCs w:val="18"/>
                <w:lang w:eastAsia="en-US"/>
              </w:rPr>
            </w:pPr>
            <w:r w:rsidRPr="00424070">
              <w:rPr>
                <w:b/>
                <w:sz w:val="18"/>
                <w:szCs w:val="18"/>
                <w:shd w:val="clear" w:color="auto" w:fill="FFFFFF"/>
              </w:rPr>
              <w:t>GNL 202</w:t>
            </w:r>
            <w:r w:rsidRPr="00424070">
              <w:rPr>
                <w:rFonts w:eastAsia="Calibri"/>
                <w:b/>
                <w:sz w:val="18"/>
                <w:szCs w:val="18"/>
                <w:lang w:eastAsia="en-US"/>
              </w:rPr>
              <w:t xml:space="preserve"> Gönüllülük Çalışmaları </w:t>
            </w:r>
            <w:r w:rsidRPr="00424070">
              <w:rPr>
                <w:rFonts w:eastAsia="Calibri"/>
                <w:b/>
                <w:bCs/>
                <w:sz w:val="18"/>
                <w:szCs w:val="18"/>
                <w:lang w:eastAsia="en-US"/>
              </w:rPr>
              <w:t>Dersi Ders İçerikleri ve Öğrenim Kazanımları Matrisi</w:t>
            </w:r>
          </w:p>
        </w:tc>
      </w:tr>
      <w:tr w:rsidR="00637F2E" w:rsidRPr="00424070" w14:paraId="30F98F08" w14:textId="5D4AFBC2" w:rsidTr="00E93926">
        <w:tc>
          <w:tcPr>
            <w:tcW w:w="1520" w:type="dxa"/>
          </w:tcPr>
          <w:p w14:paraId="7B2AF0AE" w14:textId="77777777" w:rsidR="00203E55" w:rsidRPr="00424070" w:rsidRDefault="00203E55" w:rsidP="00CC710D">
            <w:pPr>
              <w:rPr>
                <w:rFonts w:eastAsia="Calibri"/>
                <w:b/>
                <w:sz w:val="18"/>
                <w:szCs w:val="18"/>
                <w:lang w:eastAsia="en-US"/>
              </w:rPr>
            </w:pPr>
          </w:p>
        </w:tc>
        <w:tc>
          <w:tcPr>
            <w:tcW w:w="1600" w:type="dxa"/>
          </w:tcPr>
          <w:p w14:paraId="39603C85" w14:textId="77777777" w:rsidR="00203E55" w:rsidRPr="00424070" w:rsidRDefault="00203E55" w:rsidP="00CC710D">
            <w:pPr>
              <w:rPr>
                <w:rFonts w:eastAsia="Calibri"/>
                <w:b/>
                <w:sz w:val="18"/>
                <w:szCs w:val="18"/>
                <w:lang w:eastAsia="en-US"/>
              </w:rPr>
            </w:pPr>
          </w:p>
        </w:tc>
        <w:tc>
          <w:tcPr>
            <w:tcW w:w="7938" w:type="dxa"/>
            <w:gridSpan w:val="6"/>
          </w:tcPr>
          <w:p w14:paraId="3BFE9727" w14:textId="77777777" w:rsidR="00203E55" w:rsidRPr="00424070" w:rsidRDefault="00203E55" w:rsidP="00CC710D">
            <w:pPr>
              <w:rPr>
                <w:rFonts w:eastAsia="Calibri"/>
                <w:b/>
                <w:bCs/>
                <w:sz w:val="18"/>
                <w:szCs w:val="18"/>
                <w:lang w:eastAsia="en-US"/>
              </w:rPr>
            </w:pPr>
            <w:r w:rsidRPr="00424070">
              <w:rPr>
                <w:rFonts w:eastAsia="Calibri"/>
                <w:b/>
                <w:bCs/>
                <w:sz w:val="18"/>
                <w:szCs w:val="18"/>
                <w:lang w:eastAsia="en-US"/>
              </w:rPr>
              <w:t>Dersin Öğrenim Kazanımları</w:t>
            </w:r>
          </w:p>
        </w:tc>
      </w:tr>
      <w:tr w:rsidR="00637F2E" w:rsidRPr="00424070" w14:paraId="6EE1D6E4" w14:textId="77777777" w:rsidTr="00E93926">
        <w:tc>
          <w:tcPr>
            <w:tcW w:w="1520" w:type="dxa"/>
          </w:tcPr>
          <w:p w14:paraId="70F0F3E7"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Hafta</w:t>
            </w:r>
          </w:p>
        </w:tc>
        <w:tc>
          <w:tcPr>
            <w:tcW w:w="1600" w:type="dxa"/>
          </w:tcPr>
          <w:p w14:paraId="66C9E87D" w14:textId="77777777" w:rsidR="00203E55" w:rsidRPr="00424070" w:rsidRDefault="00203E55" w:rsidP="00CC710D">
            <w:pPr>
              <w:rPr>
                <w:rFonts w:eastAsia="Calibri"/>
                <w:b/>
                <w:bCs/>
                <w:sz w:val="18"/>
                <w:szCs w:val="18"/>
                <w:lang w:eastAsia="en-US"/>
              </w:rPr>
            </w:pPr>
            <w:r w:rsidRPr="00424070">
              <w:rPr>
                <w:rFonts w:eastAsia="Calibri"/>
                <w:b/>
                <w:sz w:val="18"/>
                <w:szCs w:val="18"/>
                <w:lang w:eastAsia="en-US"/>
              </w:rPr>
              <w:t>Haftalık Ders İçerikleri</w:t>
            </w:r>
          </w:p>
        </w:tc>
        <w:tc>
          <w:tcPr>
            <w:tcW w:w="992" w:type="dxa"/>
          </w:tcPr>
          <w:p w14:paraId="6AE9021D" w14:textId="77777777" w:rsidR="00203E55" w:rsidRPr="00424070" w:rsidRDefault="00203E55" w:rsidP="00CC710D">
            <w:pPr>
              <w:rPr>
                <w:rFonts w:eastAsia="Calibri"/>
                <w:sz w:val="18"/>
                <w:szCs w:val="18"/>
                <w:lang w:eastAsia="en-US"/>
              </w:rPr>
            </w:pPr>
            <w:r w:rsidRPr="00424070">
              <w:rPr>
                <w:rFonts w:eastAsia="Calibri"/>
                <w:sz w:val="18"/>
                <w:szCs w:val="18"/>
                <w:lang w:eastAsia="en-US"/>
              </w:rPr>
              <w:t>1.</w:t>
            </w:r>
            <w:r w:rsidRPr="00424070">
              <w:rPr>
                <w:sz w:val="18"/>
                <w:szCs w:val="18"/>
              </w:rPr>
              <w:br/>
              <w:t>Gönüllülük çalışmalarının önemini kavrar</w:t>
            </w:r>
          </w:p>
          <w:p w14:paraId="0802F24C" w14:textId="77777777" w:rsidR="00203E55" w:rsidRPr="00424070" w:rsidRDefault="00203E55" w:rsidP="00CC710D">
            <w:pPr>
              <w:rPr>
                <w:rFonts w:eastAsia="Calibri"/>
                <w:sz w:val="18"/>
                <w:szCs w:val="18"/>
                <w:lang w:eastAsia="en-US"/>
              </w:rPr>
            </w:pPr>
          </w:p>
        </w:tc>
        <w:tc>
          <w:tcPr>
            <w:tcW w:w="1276" w:type="dxa"/>
          </w:tcPr>
          <w:p w14:paraId="7416067A" w14:textId="77777777" w:rsidR="00203E55" w:rsidRPr="00424070" w:rsidRDefault="00203E55" w:rsidP="00CC710D">
            <w:pPr>
              <w:rPr>
                <w:rFonts w:eastAsia="Calibri"/>
                <w:sz w:val="18"/>
                <w:szCs w:val="18"/>
                <w:lang w:eastAsia="en-US"/>
              </w:rPr>
            </w:pPr>
            <w:r w:rsidRPr="00424070">
              <w:rPr>
                <w:sz w:val="18"/>
                <w:szCs w:val="18"/>
                <w:shd w:val="clear" w:color="auto" w:fill="FFFFFF"/>
              </w:rPr>
              <w:t>2. Gönüllülük çalışmaları uygulamalarına yönelik bilgi ve becerilerin gerekliliğini anlayabilir</w:t>
            </w:r>
          </w:p>
        </w:tc>
        <w:tc>
          <w:tcPr>
            <w:tcW w:w="1134" w:type="dxa"/>
          </w:tcPr>
          <w:p w14:paraId="0C03715B" w14:textId="77777777" w:rsidR="00203E55" w:rsidRPr="00424070" w:rsidRDefault="00203E55" w:rsidP="00CC710D">
            <w:pPr>
              <w:rPr>
                <w:rFonts w:eastAsia="Calibri"/>
                <w:sz w:val="18"/>
                <w:szCs w:val="18"/>
                <w:lang w:eastAsia="en-US"/>
              </w:rPr>
            </w:pPr>
            <w:r w:rsidRPr="00424070">
              <w:rPr>
                <w:rFonts w:eastAsia="Calibri"/>
                <w:sz w:val="18"/>
                <w:szCs w:val="18"/>
                <w:lang w:eastAsia="en-US"/>
              </w:rPr>
              <w:t xml:space="preserve">3. </w:t>
            </w:r>
            <w:r w:rsidRPr="00424070">
              <w:rPr>
                <w:sz w:val="18"/>
                <w:szCs w:val="18"/>
                <w:shd w:val="clear" w:color="auto" w:fill="FFFFFF"/>
              </w:rPr>
              <w:t>Toplumsal ve güncel sorunları fark edebilir</w:t>
            </w:r>
          </w:p>
        </w:tc>
        <w:tc>
          <w:tcPr>
            <w:tcW w:w="1134" w:type="dxa"/>
          </w:tcPr>
          <w:p w14:paraId="7B206D6C" w14:textId="77777777" w:rsidR="00203E55" w:rsidRPr="00424070" w:rsidRDefault="00203E55" w:rsidP="00CC710D">
            <w:pPr>
              <w:rPr>
                <w:rFonts w:eastAsia="Calibri"/>
                <w:sz w:val="18"/>
                <w:szCs w:val="18"/>
                <w:lang w:eastAsia="en-US"/>
              </w:rPr>
            </w:pPr>
            <w:r w:rsidRPr="00424070">
              <w:rPr>
                <w:rFonts w:eastAsia="Calibri"/>
                <w:sz w:val="18"/>
                <w:szCs w:val="18"/>
                <w:lang w:eastAsia="en-US"/>
              </w:rPr>
              <w:t xml:space="preserve">4. </w:t>
            </w:r>
            <w:r w:rsidRPr="00424070">
              <w:rPr>
                <w:sz w:val="18"/>
                <w:szCs w:val="18"/>
                <w:shd w:val="clear" w:color="auto" w:fill="FFFFFF"/>
              </w:rPr>
              <w:t>Sorunların çözümüne yönelik projeler üretebilir</w:t>
            </w:r>
          </w:p>
        </w:tc>
        <w:tc>
          <w:tcPr>
            <w:tcW w:w="992" w:type="dxa"/>
          </w:tcPr>
          <w:p w14:paraId="2612BF5F" w14:textId="77777777" w:rsidR="00203E55" w:rsidRPr="00424070" w:rsidRDefault="00203E55" w:rsidP="00CC710D">
            <w:pPr>
              <w:rPr>
                <w:rFonts w:eastAsia="Calibri"/>
                <w:sz w:val="18"/>
                <w:szCs w:val="18"/>
                <w:lang w:eastAsia="en-US"/>
              </w:rPr>
            </w:pPr>
            <w:r w:rsidRPr="00424070">
              <w:rPr>
                <w:rFonts w:eastAsia="Calibri"/>
                <w:sz w:val="18"/>
                <w:szCs w:val="18"/>
                <w:lang w:eastAsia="en-US"/>
              </w:rPr>
              <w:t xml:space="preserve">5. </w:t>
            </w:r>
            <w:r w:rsidRPr="00424070">
              <w:rPr>
                <w:sz w:val="18"/>
                <w:szCs w:val="18"/>
                <w:shd w:val="clear" w:color="auto" w:fill="FFFFFF"/>
              </w:rPr>
              <w:t>Projelerini sözlü ve yazılı olarak sunabilir</w:t>
            </w:r>
          </w:p>
        </w:tc>
        <w:tc>
          <w:tcPr>
            <w:tcW w:w="2410" w:type="dxa"/>
          </w:tcPr>
          <w:p w14:paraId="38447229" w14:textId="77777777" w:rsidR="00203E55" w:rsidRPr="00424070" w:rsidRDefault="00203E55" w:rsidP="00CC710D">
            <w:pPr>
              <w:rPr>
                <w:rFonts w:eastAsia="Calibri"/>
                <w:sz w:val="18"/>
                <w:szCs w:val="18"/>
                <w:lang w:eastAsia="en-US"/>
              </w:rPr>
            </w:pPr>
            <w:r w:rsidRPr="00424070">
              <w:rPr>
                <w:rFonts w:eastAsia="Calibri"/>
                <w:sz w:val="18"/>
                <w:szCs w:val="18"/>
                <w:lang w:eastAsia="en-US"/>
              </w:rPr>
              <w:t>6.</w:t>
            </w:r>
          </w:p>
          <w:p w14:paraId="34DC4FC9" w14:textId="77777777" w:rsidR="00203E55" w:rsidRPr="00424070" w:rsidRDefault="00203E55" w:rsidP="00CC710D">
            <w:pPr>
              <w:rPr>
                <w:rFonts w:eastAsia="Calibri"/>
                <w:sz w:val="18"/>
                <w:szCs w:val="18"/>
                <w:lang w:eastAsia="en-US"/>
              </w:rPr>
            </w:pPr>
            <w:r w:rsidRPr="00424070">
              <w:rPr>
                <w:sz w:val="18"/>
                <w:szCs w:val="18"/>
                <w:shd w:val="clear" w:color="auto" w:fill="FFFFFF"/>
              </w:rPr>
              <w:t>Bireysel ve takım üyesi olarak çalışabilir</w:t>
            </w:r>
          </w:p>
        </w:tc>
      </w:tr>
      <w:tr w:rsidR="00637F2E" w:rsidRPr="00424070" w14:paraId="11B33E17" w14:textId="77777777" w:rsidTr="00E93926">
        <w:tc>
          <w:tcPr>
            <w:tcW w:w="1520" w:type="dxa"/>
          </w:tcPr>
          <w:p w14:paraId="68FDD3C0"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1</w:t>
            </w:r>
          </w:p>
        </w:tc>
        <w:tc>
          <w:tcPr>
            <w:tcW w:w="1600" w:type="dxa"/>
          </w:tcPr>
          <w:p w14:paraId="6CB1654F" w14:textId="77777777" w:rsidR="00203E55" w:rsidRPr="00424070" w:rsidRDefault="00203E55" w:rsidP="00CC710D">
            <w:pPr>
              <w:rPr>
                <w:rFonts w:eastAsia="Calibri"/>
                <w:sz w:val="18"/>
                <w:szCs w:val="18"/>
                <w:lang w:eastAsia="en-US"/>
              </w:rPr>
            </w:pPr>
            <w:r w:rsidRPr="00424070">
              <w:rPr>
                <w:rFonts w:eastAsia="Calibri"/>
                <w:sz w:val="18"/>
                <w:szCs w:val="18"/>
                <w:lang w:eastAsia="en-US"/>
              </w:rPr>
              <w:t>Dersin içeriği, amacı, işleniş yönteminin ve  kaynakçanın açıklanması.</w:t>
            </w:r>
          </w:p>
          <w:p w14:paraId="6C886B80" w14:textId="77777777" w:rsidR="00203E55" w:rsidRPr="00424070" w:rsidRDefault="00203E55" w:rsidP="00CC710D">
            <w:pPr>
              <w:rPr>
                <w:rFonts w:eastAsia="Calibri"/>
                <w:bCs/>
                <w:sz w:val="18"/>
                <w:szCs w:val="18"/>
                <w:lang w:eastAsia="en-US"/>
              </w:rPr>
            </w:pPr>
            <w:r w:rsidRPr="00424070">
              <w:rPr>
                <w:sz w:val="18"/>
                <w:szCs w:val="18"/>
                <w:shd w:val="clear" w:color="auto" w:fill="FFFFFF"/>
              </w:rPr>
              <w:t>Gönüllülük Çalışmaları temel kavramları, tarihsel gelişim, model ve yaklaşımları, Etik Ahlaki, Dini, Geleneksel Değerler ve İlkeler</w:t>
            </w:r>
          </w:p>
        </w:tc>
        <w:tc>
          <w:tcPr>
            <w:tcW w:w="992" w:type="dxa"/>
          </w:tcPr>
          <w:p w14:paraId="48910B9B"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276" w:type="dxa"/>
          </w:tcPr>
          <w:p w14:paraId="7F7707C1"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14717E23"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6100C47A" w14:textId="77777777" w:rsidR="00203E55" w:rsidRPr="00424070" w:rsidRDefault="00203E55" w:rsidP="00CC710D">
            <w:pPr>
              <w:rPr>
                <w:rFonts w:eastAsia="Calibri"/>
                <w:sz w:val="18"/>
                <w:szCs w:val="18"/>
                <w:lang w:eastAsia="en-US"/>
              </w:rPr>
            </w:pPr>
          </w:p>
        </w:tc>
        <w:tc>
          <w:tcPr>
            <w:tcW w:w="992" w:type="dxa"/>
          </w:tcPr>
          <w:p w14:paraId="757E6C43" w14:textId="77777777" w:rsidR="00203E55" w:rsidRPr="00424070" w:rsidRDefault="00203E55" w:rsidP="00CC710D">
            <w:pPr>
              <w:rPr>
                <w:rFonts w:eastAsia="Calibri"/>
                <w:sz w:val="18"/>
                <w:szCs w:val="18"/>
                <w:lang w:eastAsia="en-US"/>
              </w:rPr>
            </w:pPr>
          </w:p>
        </w:tc>
        <w:tc>
          <w:tcPr>
            <w:tcW w:w="2410" w:type="dxa"/>
          </w:tcPr>
          <w:p w14:paraId="0E0C2E6B" w14:textId="77777777" w:rsidR="00203E55" w:rsidRPr="00424070" w:rsidRDefault="00203E55" w:rsidP="00CC710D">
            <w:pPr>
              <w:rPr>
                <w:rFonts w:eastAsia="Calibri"/>
                <w:sz w:val="18"/>
                <w:szCs w:val="18"/>
                <w:lang w:eastAsia="en-US"/>
              </w:rPr>
            </w:pPr>
          </w:p>
        </w:tc>
      </w:tr>
      <w:tr w:rsidR="00637F2E" w:rsidRPr="00424070" w14:paraId="0E7ED014" w14:textId="77777777" w:rsidTr="00E93926">
        <w:tc>
          <w:tcPr>
            <w:tcW w:w="1520" w:type="dxa"/>
          </w:tcPr>
          <w:p w14:paraId="2461BCEB"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2</w:t>
            </w:r>
          </w:p>
        </w:tc>
        <w:tc>
          <w:tcPr>
            <w:tcW w:w="1600" w:type="dxa"/>
          </w:tcPr>
          <w:p w14:paraId="54993E90" w14:textId="77777777" w:rsidR="00203E55" w:rsidRPr="00424070" w:rsidRDefault="00203E55" w:rsidP="00CC710D">
            <w:pPr>
              <w:rPr>
                <w:rFonts w:eastAsia="Calibri"/>
                <w:sz w:val="18"/>
                <w:szCs w:val="18"/>
                <w:lang w:eastAsia="en-US"/>
              </w:rPr>
            </w:pPr>
            <w:r w:rsidRPr="00424070">
              <w:rPr>
                <w:sz w:val="18"/>
                <w:szCs w:val="18"/>
                <w:shd w:val="clear" w:color="auto" w:fill="FFFFFF"/>
              </w:rPr>
              <w:t>Gönüllülük Çalışmaları Projelerinin Yürütülmesine İlişkin kurumlar arası Çalışmaların Yapılması (Toplumsal çalışmalar fuarı)</w:t>
            </w:r>
          </w:p>
        </w:tc>
        <w:tc>
          <w:tcPr>
            <w:tcW w:w="992" w:type="dxa"/>
          </w:tcPr>
          <w:p w14:paraId="16020730" w14:textId="08DDEA59"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66DA6CFD"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64941AB9"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20D20BDE" w14:textId="77777777" w:rsidR="00203E55" w:rsidRPr="00424070" w:rsidRDefault="00203E55" w:rsidP="00CC710D">
            <w:pPr>
              <w:rPr>
                <w:rFonts w:eastAsia="Calibri"/>
                <w:sz w:val="18"/>
                <w:szCs w:val="18"/>
                <w:lang w:eastAsia="en-US"/>
              </w:rPr>
            </w:pPr>
          </w:p>
        </w:tc>
        <w:tc>
          <w:tcPr>
            <w:tcW w:w="992" w:type="dxa"/>
          </w:tcPr>
          <w:p w14:paraId="351E0343" w14:textId="77777777" w:rsidR="00203E55" w:rsidRPr="00424070" w:rsidRDefault="00203E55" w:rsidP="00CC710D">
            <w:pPr>
              <w:rPr>
                <w:rFonts w:eastAsia="Calibri"/>
                <w:sz w:val="18"/>
                <w:szCs w:val="18"/>
                <w:lang w:eastAsia="en-US"/>
              </w:rPr>
            </w:pPr>
          </w:p>
        </w:tc>
        <w:tc>
          <w:tcPr>
            <w:tcW w:w="2410" w:type="dxa"/>
          </w:tcPr>
          <w:p w14:paraId="5B700358" w14:textId="77777777" w:rsidR="00203E55" w:rsidRPr="00424070" w:rsidRDefault="00203E55" w:rsidP="00CC710D">
            <w:pPr>
              <w:rPr>
                <w:rFonts w:eastAsia="Calibri"/>
                <w:sz w:val="18"/>
                <w:szCs w:val="18"/>
                <w:lang w:eastAsia="en-US"/>
              </w:rPr>
            </w:pPr>
          </w:p>
        </w:tc>
      </w:tr>
      <w:tr w:rsidR="00637F2E" w:rsidRPr="00424070" w14:paraId="3F168280" w14:textId="77777777" w:rsidTr="00E93926">
        <w:tc>
          <w:tcPr>
            <w:tcW w:w="1520" w:type="dxa"/>
          </w:tcPr>
          <w:p w14:paraId="320139C0"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3</w:t>
            </w:r>
          </w:p>
        </w:tc>
        <w:tc>
          <w:tcPr>
            <w:tcW w:w="1600" w:type="dxa"/>
          </w:tcPr>
          <w:p w14:paraId="74115436" w14:textId="77777777" w:rsidR="00203E55" w:rsidRPr="00424070" w:rsidRDefault="00203E55" w:rsidP="00CC710D">
            <w:pPr>
              <w:rPr>
                <w:rFonts w:eastAsia="Calibri"/>
                <w:b/>
                <w:bCs/>
                <w:sz w:val="18"/>
                <w:szCs w:val="18"/>
                <w:lang w:eastAsia="en-US"/>
              </w:rPr>
            </w:pPr>
            <w:r w:rsidRPr="00424070">
              <w:rPr>
                <w:sz w:val="18"/>
                <w:szCs w:val="18"/>
                <w:shd w:val="clear" w:color="auto" w:fill="FFFFFF"/>
              </w:rPr>
              <w:t>Proje Geliştirme, Yazma, Yönetme, Organizasyon, Bütçeleme Temel Kavramları</w:t>
            </w:r>
          </w:p>
        </w:tc>
        <w:tc>
          <w:tcPr>
            <w:tcW w:w="992" w:type="dxa"/>
          </w:tcPr>
          <w:p w14:paraId="57D8972C" w14:textId="3617D1CA"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2B2C610E"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60942968"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2F055406"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7A752A77" w14:textId="77777777" w:rsidR="00203E55" w:rsidRPr="00424070" w:rsidRDefault="00203E55" w:rsidP="00CC710D">
            <w:pPr>
              <w:rPr>
                <w:rFonts w:eastAsia="Calibri"/>
                <w:sz w:val="18"/>
                <w:szCs w:val="18"/>
                <w:lang w:eastAsia="en-US"/>
              </w:rPr>
            </w:pPr>
          </w:p>
        </w:tc>
        <w:tc>
          <w:tcPr>
            <w:tcW w:w="2410" w:type="dxa"/>
          </w:tcPr>
          <w:p w14:paraId="7BEB1196" w14:textId="77777777" w:rsidR="00203E55" w:rsidRPr="00424070" w:rsidRDefault="00203E55" w:rsidP="00CC710D">
            <w:pPr>
              <w:rPr>
                <w:rFonts w:eastAsia="Calibri"/>
                <w:sz w:val="18"/>
                <w:szCs w:val="18"/>
                <w:lang w:eastAsia="en-US"/>
              </w:rPr>
            </w:pPr>
          </w:p>
        </w:tc>
      </w:tr>
      <w:tr w:rsidR="00637F2E" w:rsidRPr="00424070" w14:paraId="11EBAFBD" w14:textId="77777777" w:rsidTr="00E93926">
        <w:tc>
          <w:tcPr>
            <w:tcW w:w="1520" w:type="dxa"/>
          </w:tcPr>
          <w:p w14:paraId="5D9942B6"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4</w:t>
            </w:r>
          </w:p>
        </w:tc>
        <w:tc>
          <w:tcPr>
            <w:tcW w:w="1600" w:type="dxa"/>
          </w:tcPr>
          <w:p w14:paraId="5BA134A1" w14:textId="77777777" w:rsidR="00203E55" w:rsidRPr="00424070" w:rsidRDefault="00203E55" w:rsidP="00CC710D">
            <w:pPr>
              <w:rPr>
                <w:rFonts w:eastAsia="Calibri"/>
                <w:sz w:val="18"/>
                <w:szCs w:val="18"/>
                <w:lang w:eastAsia="en-US"/>
              </w:rPr>
            </w:pPr>
            <w:r w:rsidRPr="00424070">
              <w:rPr>
                <w:sz w:val="18"/>
                <w:szCs w:val="18"/>
                <w:shd w:val="clear" w:color="auto" w:fill="FFFFFF"/>
              </w:rPr>
              <w:t>Gönüllü takımların, takım koordinatörlerinin ve konuların belirlenmesi</w:t>
            </w:r>
          </w:p>
        </w:tc>
        <w:tc>
          <w:tcPr>
            <w:tcW w:w="992" w:type="dxa"/>
          </w:tcPr>
          <w:p w14:paraId="526CEFA3" w14:textId="5D739737"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38321050"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73A8AD91"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29179215"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084BF398" w14:textId="77777777" w:rsidR="00203E55" w:rsidRPr="00424070" w:rsidRDefault="00203E55" w:rsidP="00CC710D">
            <w:pPr>
              <w:rPr>
                <w:rFonts w:eastAsia="Calibri"/>
                <w:sz w:val="18"/>
                <w:szCs w:val="18"/>
                <w:lang w:eastAsia="en-US"/>
              </w:rPr>
            </w:pPr>
          </w:p>
        </w:tc>
        <w:tc>
          <w:tcPr>
            <w:tcW w:w="2410" w:type="dxa"/>
          </w:tcPr>
          <w:p w14:paraId="64CCB807" w14:textId="77777777" w:rsidR="00203E55" w:rsidRPr="00424070" w:rsidRDefault="00203E55" w:rsidP="00CC710D">
            <w:pPr>
              <w:rPr>
                <w:rFonts w:eastAsia="Calibri"/>
                <w:sz w:val="18"/>
                <w:szCs w:val="18"/>
                <w:lang w:eastAsia="en-US"/>
              </w:rPr>
            </w:pPr>
          </w:p>
        </w:tc>
      </w:tr>
      <w:tr w:rsidR="00637F2E" w:rsidRPr="00424070" w14:paraId="4EA6CD42" w14:textId="77777777" w:rsidTr="00E93926">
        <w:tc>
          <w:tcPr>
            <w:tcW w:w="1520" w:type="dxa"/>
          </w:tcPr>
          <w:p w14:paraId="19C1A9EC"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5</w:t>
            </w:r>
          </w:p>
        </w:tc>
        <w:tc>
          <w:tcPr>
            <w:tcW w:w="1600" w:type="dxa"/>
          </w:tcPr>
          <w:p w14:paraId="35A0886B" w14:textId="77777777" w:rsidR="00203E55" w:rsidRPr="00424070" w:rsidRDefault="00203E55" w:rsidP="00CC710D">
            <w:pPr>
              <w:rPr>
                <w:rFonts w:eastAsia="Calibri"/>
                <w:sz w:val="18"/>
                <w:szCs w:val="18"/>
                <w:lang w:eastAsia="en-US"/>
              </w:rPr>
            </w:pPr>
            <w:r w:rsidRPr="00424070">
              <w:rPr>
                <w:sz w:val="18"/>
                <w:szCs w:val="18"/>
                <w:shd w:val="clear" w:color="auto" w:fill="FFFFFF"/>
              </w:rPr>
              <w:t>Sahada Gönüllü Çalışmalara Katılım</w:t>
            </w:r>
          </w:p>
        </w:tc>
        <w:tc>
          <w:tcPr>
            <w:tcW w:w="992" w:type="dxa"/>
          </w:tcPr>
          <w:p w14:paraId="6A9E47DC" w14:textId="729BD289"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5537BEB4"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569BDBED"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3450F973"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217E8F44" w14:textId="77777777" w:rsidR="00203E55" w:rsidRPr="00424070" w:rsidRDefault="00203E55" w:rsidP="00CC710D">
            <w:pPr>
              <w:rPr>
                <w:rFonts w:eastAsia="Calibri"/>
                <w:sz w:val="18"/>
                <w:szCs w:val="18"/>
                <w:lang w:eastAsia="en-US"/>
              </w:rPr>
            </w:pPr>
          </w:p>
        </w:tc>
        <w:tc>
          <w:tcPr>
            <w:tcW w:w="2410" w:type="dxa"/>
          </w:tcPr>
          <w:p w14:paraId="0F4AD90E"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1AE751BE" w14:textId="77777777" w:rsidTr="00E93926">
        <w:tc>
          <w:tcPr>
            <w:tcW w:w="1520" w:type="dxa"/>
          </w:tcPr>
          <w:p w14:paraId="701D3491"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6</w:t>
            </w:r>
          </w:p>
        </w:tc>
        <w:tc>
          <w:tcPr>
            <w:tcW w:w="1600" w:type="dxa"/>
          </w:tcPr>
          <w:p w14:paraId="2B76857B" w14:textId="77777777" w:rsidR="00203E55" w:rsidRPr="00424070" w:rsidRDefault="00203E55" w:rsidP="00CC710D">
            <w:pPr>
              <w:rPr>
                <w:rFonts w:eastAsia="Calibri"/>
                <w:sz w:val="18"/>
                <w:szCs w:val="18"/>
                <w:lang w:eastAsia="en-US"/>
              </w:rPr>
            </w:pPr>
            <w:r w:rsidRPr="00424070">
              <w:rPr>
                <w:sz w:val="18"/>
                <w:szCs w:val="18"/>
                <w:shd w:val="clear" w:color="auto" w:fill="FFFFFF"/>
              </w:rPr>
              <w:t>Sahada Gönüllü Çalışmalara Katılım</w:t>
            </w:r>
          </w:p>
        </w:tc>
        <w:tc>
          <w:tcPr>
            <w:tcW w:w="992" w:type="dxa"/>
          </w:tcPr>
          <w:p w14:paraId="7CEB7B40" w14:textId="23AF7BEF"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70E42F99"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7D02E967"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73C1191D"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51ED61C0" w14:textId="77777777" w:rsidR="00203E55" w:rsidRPr="00424070" w:rsidRDefault="00203E55" w:rsidP="00CC710D">
            <w:pPr>
              <w:rPr>
                <w:rFonts w:eastAsia="Calibri"/>
                <w:sz w:val="18"/>
                <w:szCs w:val="18"/>
                <w:lang w:eastAsia="en-US"/>
              </w:rPr>
            </w:pPr>
          </w:p>
        </w:tc>
        <w:tc>
          <w:tcPr>
            <w:tcW w:w="2410" w:type="dxa"/>
          </w:tcPr>
          <w:p w14:paraId="1ACBD21A"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022BC4D5" w14:textId="77777777" w:rsidTr="00E93926">
        <w:tc>
          <w:tcPr>
            <w:tcW w:w="1520" w:type="dxa"/>
          </w:tcPr>
          <w:p w14:paraId="3737A62A"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7</w:t>
            </w:r>
          </w:p>
        </w:tc>
        <w:tc>
          <w:tcPr>
            <w:tcW w:w="1600" w:type="dxa"/>
          </w:tcPr>
          <w:p w14:paraId="6CEE5F50" w14:textId="77777777" w:rsidR="00203E55" w:rsidRPr="00424070" w:rsidRDefault="00203E55" w:rsidP="00CC710D">
            <w:pPr>
              <w:rPr>
                <w:rFonts w:eastAsia="Calibri"/>
                <w:sz w:val="18"/>
                <w:szCs w:val="18"/>
                <w:lang w:eastAsia="en-US"/>
              </w:rPr>
            </w:pPr>
            <w:r w:rsidRPr="00424070">
              <w:rPr>
                <w:sz w:val="18"/>
                <w:szCs w:val="18"/>
                <w:shd w:val="clear" w:color="auto" w:fill="FFFFFF"/>
              </w:rPr>
              <w:t>Sahada Gönüllü Çalışmalara Katılım</w:t>
            </w:r>
          </w:p>
        </w:tc>
        <w:tc>
          <w:tcPr>
            <w:tcW w:w="992" w:type="dxa"/>
          </w:tcPr>
          <w:p w14:paraId="0FCB79E6" w14:textId="0A7BD965"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0C102D85"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63AF0D4C"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4D9E0F79"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43C48041" w14:textId="77777777" w:rsidR="00203E55" w:rsidRPr="00424070" w:rsidRDefault="00203E55" w:rsidP="00CC710D">
            <w:pPr>
              <w:rPr>
                <w:rFonts w:eastAsia="Calibri"/>
                <w:sz w:val="18"/>
                <w:szCs w:val="18"/>
                <w:lang w:eastAsia="en-US"/>
              </w:rPr>
            </w:pPr>
          </w:p>
        </w:tc>
        <w:tc>
          <w:tcPr>
            <w:tcW w:w="2410" w:type="dxa"/>
          </w:tcPr>
          <w:p w14:paraId="64791BA5"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0AEEB001" w14:textId="77777777" w:rsidTr="00E93926">
        <w:tc>
          <w:tcPr>
            <w:tcW w:w="1520" w:type="dxa"/>
          </w:tcPr>
          <w:p w14:paraId="642ADC38"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8</w:t>
            </w:r>
          </w:p>
        </w:tc>
        <w:tc>
          <w:tcPr>
            <w:tcW w:w="1600" w:type="dxa"/>
          </w:tcPr>
          <w:p w14:paraId="5B4F3D11" w14:textId="77777777" w:rsidR="00203E55" w:rsidRPr="00424070" w:rsidRDefault="00203E55" w:rsidP="00CC710D">
            <w:pPr>
              <w:rPr>
                <w:rFonts w:eastAsia="Calibri"/>
                <w:b/>
                <w:sz w:val="18"/>
                <w:szCs w:val="18"/>
                <w:lang w:eastAsia="en-US"/>
              </w:rPr>
            </w:pPr>
            <w:r w:rsidRPr="00424070">
              <w:rPr>
                <w:sz w:val="18"/>
                <w:szCs w:val="18"/>
                <w:shd w:val="clear" w:color="auto" w:fill="FFFFFF"/>
              </w:rPr>
              <w:t>Sahada Gönüllü Çalışmalara Katılım</w:t>
            </w:r>
          </w:p>
        </w:tc>
        <w:tc>
          <w:tcPr>
            <w:tcW w:w="992" w:type="dxa"/>
          </w:tcPr>
          <w:p w14:paraId="09E6952A" w14:textId="25CB54CA"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6DF51385"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6DFAB60C"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4626D761"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5B21892A" w14:textId="77777777" w:rsidR="00203E55" w:rsidRPr="00424070" w:rsidRDefault="00203E55" w:rsidP="00CC710D">
            <w:pPr>
              <w:rPr>
                <w:rFonts w:eastAsia="Calibri"/>
                <w:sz w:val="18"/>
                <w:szCs w:val="18"/>
                <w:lang w:eastAsia="en-US"/>
              </w:rPr>
            </w:pPr>
          </w:p>
        </w:tc>
        <w:tc>
          <w:tcPr>
            <w:tcW w:w="2410" w:type="dxa"/>
          </w:tcPr>
          <w:p w14:paraId="309803CC"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24AD257D" w14:textId="77777777" w:rsidTr="00E93926">
        <w:tc>
          <w:tcPr>
            <w:tcW w:w="1520" w:type="dxa"/>
            <w:shd w:val="clear" w:color="auto" w:fill="FFFFFF"/>
          </w:tcPr>
          <w:p w14:paraId="01E2CBA4"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9</w:t>
            </w:r>
          </w:p>
        </w:tc>
        <w:tc>
          <w:tcPr>
            <w:tcW w:w="1600" w:type="dxa"/>
            <w:shd w:val="clear" w:color="auto" w:fill="FFFFFF"/>
          </w:tcPr>
          <w:p w14:paraId="74AB0BAC" w14:textId="77777777" w:rsidR="00203E55" w:rsidRPr="00424070" w:rsidRDefault="00203E55" w:rsidP="00CC710D">
            <w:pPr>
              <w:rPr>
                <w:rFonts w:eastAsia="Calibri"/>
                <w:b/>
                <w:sz w:val="18"/>
                <w:szCs w:val="18"/>
                <w:lang w:eastAsia="en-US"/>
              </w:rPr>
            </w:pPr>
            <w:r w:rsidRPr="00424070">
              <w:rPr>
                <w:sz w:val="18"/>
                <w:szCs w:val="18"/>
                <w:shd w:val="clear" w:color="auto" w:fill="FFFFFF"/>
              </w:rPr>
              <w:t>Sahada Gönüllü Çalışmalara Katılım</w:t>
            </w:r>
          </w:p>
        </w:tc>
        <w:tc>
          <w:tcPr>
            <w:tcW w:w="992" w:type="dxa"/>
            <w:shd w:val="clear" w:color="auto" w:fill="FFFFFF"/>
          </w:tcPr>
          <w:p w14:paraId="60EBAF0F" w14:textId="52455E72" w:rsidR="00203E55" w:rsidRPr="00424070" w:rsidRDefault="00402F33" w:rsidP="00CC710D">
            <w:pPr>
              <w:rPr>
                <w:rFonts w:eastAsia="Calibri"/>
                <w:b/>
                <w:sz w:val="18"/>
                <w:szCs w:val="18"/>
                <w:lang w:eastAsia="en-US"/>
              </w:rPr>
            </w:pPr>
            <w:r w:rsidRPr="00424070">
              <w:rPr>
                <w:rFonts w:eastAsia="Calibri"/>
                <w:sz w:val="18"/>
                <w:szCs w:val="18"/>
                <w:lang w:eastAsia="en-US"/>
              </w:rPr>
              <w:t>X</w:t>
            </w:r>
          </w:p>
        </w:tc>
        <w:tc>
          <w:tcPr>
            <w:tcW w:w="1276" w:type="dxa"/>
            <w:shd w:val="clear" w:color="auto" w:fill="FFFFFF"/>
          </w:tcPr>
          <w:p w14:paraId="4CA7C0AB" w14:textId="77777777" w:rsidR="00203E55" w:rsidRPr="00424070" w:rsidRDefault="00203E55" w:rsidP="00CC710D">
            <w:pPr>
              <w:rPr>
                <w:rFonts w:eastAsia="Calibri"/>
                <w:b/>
                <w:sz w:val="18"/>
                <w:szCs w:val="18"/>
                <w:lang w:eastAsia="en-US"/>
              </w:rPr>
            </w:pPr>
            <w:r w:rsidRPr="00424070">
              <w:rPr>
                <w:rFonts w:eastAsia="Calibri"/>
                <w:sz w:val="18"/>
                <w:szCs w:val="18"/>
                <w:lang w:eastAsia="en-US"/>
              </w:rPr>
              <w:t>x</w:t>
            </w:r>
          </w:p>
        </w:tc>
        <w:tc>
          <w:tcPr>
            <w:tcW w:w="1134" w:type="dxa"/>
            <w:shd w:val="clear" w:color="auto" w:fill="FFFFFF"/>
          </w:tcPr>
          <w:p w14:paraId="5A974160" w14:textId="77777777" w:rsidR="00203E55" w:rsidRPr="00424070" w:rsidRDefault="00203E55" w:rsidP="00CC710D">
            <w:pPr>
              <w:rPr>
                <w:rFonts w:eastAsia="Calibri"/>
                <w:b/>
                <w:sz w:val="18"/>
                <w:szCs w:val="18"/>
                <w:lang w:eastAsia="en-US"/>
              </w:rPr>
            </w:pPr>
            <w:r w:rsidRPr="00424070">
              <w:rPr>
                <w:rFonts w:eastAsia="Calibri"/>
                <w:sz w:val="18"/>
                <w:szCs w:val="18"/>
                <w:lang w:eastAsia="en-US"/>
              </w:rPr>
              <w:t>x</w:t>
            </w:r>
          </w:p>
        </w:tc>
        <w:tc>
          <w:tcPr>
            <w:tcW w:w="1134" w:type="dxa"/>
            <w:shd w:val="clear" w:color="auto" w:fill="FFFFFF"/>
          </w:tcPr>
          <w:p w14:paraId="77B3F73C" w14:textId="77777777" w:rsidR="00203E55" w:rsidRPr="00424070" w:rsidRDefault="00203E55" w:rsidP="00CC710D">
            <w:pPr>
              <w:rPr>
                <w:rFonts w:eastAsia="Calibri"/>
                <w:b/>
                <w:sz w:val="18"/>
                <w:szCs w:val="18"/>
                <w:lang w:eastAsia="en-US"/>
              </w:rPr>
            </w:pPr>
            <w:r w:rsidRPr="00424070">
              <w:rPr>
                <w:rFonts w:eastAsia="Calibri"/>
                <w:sz w:val="18"/>
                <w:szCs w:val="18"/>
                <w:lang w:eastAsia="en-US"/>
              </w:rPr>
              <w:t>x</w:t>
            </w:r>
          </w:p>
        </w:tc>
        <w:tc>
          <w:tcPr>
            <w:tcW w:w="992" w:type="dxa"/>
            <w:shd w:val="clear" w:color="auto" w:fill="FFFFFF"/>
          </w:tcPr>
          <w:p w14:paraId="4E20A033" w14:textId="77777777" w:rsidR="00203E55" w:rsidRPr="00424070" w:rsidRDefault="00203E55" w:rsidP="00CC710D">
            <w:pPr>
              <w:rPr>
                <w:rFonts w:eastAsia="Calibri"/>
                <w:b/>
                <w:sz w:val="18"/>
                <w:szCs w:val="18"/>
                <w:lang w:eastAsia="en-US"/>
              </w:rPr>
            </w:pPr>
          </w:p>
        </w:tc>
        <w:tc>
          <w:tcPr>
            <w:tcW w:w="2410" w:type="dxa"/>
            <w:shd w:val="clear" w:color="auto" w:fill="FFFFFF"/>
          </w:tcPr>
          <w:p w14:paraId="54AE917A"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3278EF00" w14:textId="77777777" w:rsidTr="00E93926">
        <w:trPr>
          <w:trHeight w:val="44"/>
        </w:trPr>
        <w:tc>
          <w:tcPr>
            <w:tcW w:w="1520" w:type="dxa"/>
          </w:tcPr>
          <w:p w14:paraId="2183E090"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10</w:t>
            </w:r>
          </w:p>
        </w:tc>
        <w:tc>
          <w:tcPr>
            <w:tcW w:w="1600" w:type="dxa"/>
          </w:tcPr>
          <w:p w14:paraId="5B4AB7F9" w14:textId="77777777" w:rsidR="00203E55" w:rsidRPr="00424070" w:rsidRDefault="00203E55" w:rsidP="00CC710D">
            <w:pPr>
              <w:rPr>
                <w:rFonts w:eastAsia="Calibri"/>
                <w:sz w:val="18"/>
                <w:szCs w:val="18"/>
                <w:lang w:eastAsia="en-US"/>
              </w:rPr>
            </w:pPr>
            <w:r w:rsidRPr="00424070">
              <w:rPr>
                <w:sz w:val="18"/>
                <w:szCs w:val="18"/>
                <w:shd w:val="clear" w:color="auto" w:fill="FFFFFF"/>
              </w:rPr>
              <w:t>Sahada Gönüllü Çalışmalara Katılım</w:t>
            </w:r>
          </w:p>
        </w:tc>
        <w:tc>
          <w:tcPr>
            <w:tcW w:w="992" w:type="dxa"/>
          </w:tcPr>
          <w:p w14:paraId="5C80A61E" w14:textId="55EBA031" w:rsidR="00203E55" w:rsidRPr="00424070" w:rsidRDefault="00402F33" w:rsidP="00CC710D">
            <w:pPr>
              <w:rPr>
                <w:rFonts w:eastAsia="Calibri"/>
                <w:b/>
                <w:sz w:val="18"/>
                <w:szCs w:val="18"/>
                <w:lang w:eastAsia="en-US"/>
              </w:rPr>
            </w:pPr>
            <w:r w:rsidRPr="00424070">
              <w:rPr>
                <w:rFonts w:eastAsia="Calibri"/>
                <w:sz w:val="18"/>
                <w:szCs w:val="18"/>
                <w:lang w:eastAsia="en-US"/>
              </w:rPr>
              <w:t>X</w:t>
            </w:r>
          </w:p>
        </w:tc>
        <w:tc>
          <w:tcPr>
            <w:tcW w:w="1276" w:type="dxa"/>
          </w:tcPr>
          <w:p w14:paraId="4E71C4DC"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7D99FE57"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17BF4851"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204616E1" w14:textId="77777777" w:rsidR="00203E55" w:rsidRPr="00424070" w:rsidRDefault="00203E55" w:rsidP="00CC710D">
            <w:pPr>
              <w:rPr>
                <w:rFonts w:eastAsia="Calibri"/>
                <w:sz w:val="18"/>
                <w:szCs w:val="18"/>
                <w:lang w:eastAsia="en-US"/>
              </w:rPr>
            </w:pPr>
          </w:p>
        </w:tc>
        <w:tc>
          <w:tcPr>
            <w:tcW w:w="2410" w:type="dxa"/>
          </w:tcPr>
          <w:p w14:paraId="3BE88C35"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4D6CDD00" w14:textId="77777777" w:rsidTr="00E93926">
        <w:tc>
          <w:tcPr>
            <w:tcW w:w="1520" w:type="dxa"/>
          </w:tcPr>
          <w:p w14:paraId="6475905D"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lastRenderedPageBreak/>
              <w:t>11</w:t>
            </w:r>
          </w:p>
        </w:tc>
        <w:tc>
          <w:tcPr>
            <w:tcW w:w="1600" w:type="dxa"/>
          </w:tcPr>
          <w:p w14:paraId="0D3036ED" w14:textId="77777777" w:rsidR="00203E55" w:rsidRPr="00424070" w:rsidRDefault="00203E55" w:rsidP="00CC710D">
            <w:pPr>
              <w:rPr>
                <w:rFonts w:eastAsia="Calibri"/>
                <w:b/>
                <w:sz w:val="18"/>
                <w:szCs w:val="18"/>
                <w:lang w:eastAsia="en-US"/>
              </w:rPr>
            </w:pPr>
            <w:r w:rsidRPr="00424070">
              <w:rPr>
                <w:sz w:val="18"/>
                <w:szCs w:val="18"/>
                <w:shd w:val="clear" w:color="auto" w:fill="FFFFFF"/>
              </w:rPr>
              <w:t>Sahada Gönüllü Çalışmalara Katılım</w:t>
            </w:r>
          </w:p>
        </w:tc>
        <w:tc>
          <w:tcPr>
            <w:tcW w:w="992" w:type="dxa"/>
          </w:tcPr>
          <w:p w14:paraId="0DB7CE3C" w14:textId="3D09E4EE"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5F6F86BF"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54913B02"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62918B99"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04A55E8D" w14:textId="77777777" w:rsidR="00203E55" w:rsidRPr="00424070" w:rsidRDefault="00203E55" w:rsidP="00CC710D">
            <w:pPr>
              <w:rPr>
                <w:rFonts w:eastAsia="Calibri"/>
                <w:sz w:val="18"/>
                <w:szCs w:val="18"/>
                <w:lang w:eastAsia="en-US"/>
              </w:rPr>
            </w:pPr>
          </w:p>
        </w:tc>
        <w:tc>
          <w:tcPr>
            <w:tcW w:w="2410" w:type="dxa"/>
          </w:tcPr>
          <w:p w14:paraId="57290543"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01BB3608" w14:textId="77777777" w:rsidTr="00E93926">
        <w:tc>
          <w:tcPr>
            <w:tcW w:w="1520" w:type="dxa"/>
          </w:tcPr>
          <w:p w14:paraId="646725AF"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12</w:t>
            </w:r>
          </w:p>
        </w:tc>
        <w:tc>
          <w:tcPr>
            <w:tcW w:w="1600" w:type="dxa"/>
          </w:tcPr>
          <w:p w14:paraId="641D9EDC" w14:textId="77777777" w:rsidR="00203E55" w:rsidRPr="00424070" w:rsidRDefault="00203E55" w:rsidP="00CC710D">
            <w:pPr>
              <w:rPr>
                <w:rFonts w:eastAsia="Calibri"/>
                <w:b/>
                <w:sz w:val="18"/>
                <w:szCs w:val="18"/>
                <w:lang w:eastAsia="en-US"/>
              </w:rPr>
            </w:pPr>
            <w:r w:rsidRPr="00424070">
              <w:rPr>
                <w:sz w:val="18"/>
                <w:szCs w:val="18"/>
                <w:shd w:val="clear" w:color="auto" w:fill="FFFFFF"/>
              </w:rPr>
              <w:t>Sahada Gönüllü Çalışmalara Katılım</w:t>
            </w:r>
          </w:p>
        </w:tc>
        <w:tc>
          <w:tcPr>
            <w:tcW w:w="992" w:type="dxa"/>
          </w:tcPr>
          <w:p w14:paraId="5F645A87" w14:textId="04F838B1"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27F1C982"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01CC3940"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12BD087F"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78FBA51C" w14:textId="77777777" w:rsidR="00203E55" w:rsidRPr="00424070" w:rsidRDefault="00203E55" w:rsidP="00CC710D">
            <w:pPr>
              <w:rPr>
                <w:rFonts w:eastAsia="Calibri"/>
                <w:sz w:val="18"/>
                <w:szCs w:val="18"/>
                <w:lang w:eastAsia="en-US"/>
              </w:rPr>
            </w:pPr>
          </w:p>
        </w:tc>
        <w:tc>
          <w:tcPr>
            <w:tcW w:w="2410" w:type="dxa"/>
          </w:tcPr>
          <w:p w14:paraId="68FA241F"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5356152F" w14:textId="77777777" w:rsidTr="00E93926">
        <w:trPr>
          <w:trHeight w:val="467"/>
        </w:trPr>
        <w:tc>
          <w:tcPr>
            <w:tcW w:w="1520" w:type="dxa"/>
          </w:tcPr>
          <w:p w14:paraId="06147866"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13</w:t>
            </w:r>
          </w:p>
        </w:tc>
        <w:tc>
          <w:tcPr>
            <w:tcW w:w="1600" w:type="dxa"/>
          </w:tcPr>
          <w:p w14:paraId="5A5B89F7" w14:textId="77777777" w:rsidR="00203E55" w:rsidRPr="00424070" w:rsidRDefault="00203E55" w:rsidP="00CC710D">
            <w:pPr>
              <w:rPr>
                <w:rFonts w:eastAsia="Calibri"/>
                <w:b/>
                <w:sz w:val="18"/>
                <w:szCs w:val="18"/>
                <w:lang w:eastAsia="en-US"/>
              </w:rPr>
            </w:pPr>
            <w:r w:rsidRPr="00424070">
              <w:rPr>
                <w:sz w:val="18"/>
                <w:szCs w:val="18"/>
                <w:shd w:val="clear" w:color="auto" w:fill="FFFFFF"/>
              </w:rPr>
              <w:t>Sahada Gönüllü Çalışmalara Katılım</w:t>
            </w:r>
          </w:p>
        </w:tc>
        <w:tc>
          <w:tcPr>
            <w:tcW w:w="992" w:type="dxa"/>
          </w:tcPr>
          <w:p w14:paraId="04C8C050" w14:textId="3C21E532" w:rsidR="00203E55" w:rsidRPr="00424070" w:rsidRDefault="00402F33" w:rsidP="00CC710D">
            <w:pPr>
              <w:rPr>
                <w:rFonts w:eastAsia="Calibri"/>
                <w:b/>
                <w:sz w:val="18"/>
                <w:szCs w:val="18"/>
                <w:lang w:eastAsia="en-US"/>
              </w:rPr>
            </w:pPr>
            <w:r w:rsidRPr="00424070">
              <w:rPr>
                <w:rFonts w:eastAsia="Calibri"/>
                <w:sz w:val="18"/>
                <w:szCs w:val="18"/>
                <w:lang w:eastAsia="en-US"/>
              </w:rPr>
              <w:t>X</w:t>
            </w:r>
          </w:p>
        </w:tc>
        <w:tc>
          <w:tcPr>
            <w:tcW w:w="1276" w:type="dxa"/>
          </w:tcPr>
          <w:p w14:paraId="24865D5C"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51B850E9"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2704E738"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02270A64" w14:textId="77777777" w:rsidR="00203E55" w:rsidRPr="00424070" w:rsidRDefault="00203E55" w:rsidP="00CC710D">
            <w:pPr>
              <w:rPr>
                <w:rFonts w:eastAsia="Calibri"/>
                <w:sz w:val="18"/>
                <w:szCs w:val="18"/>
                <w:lang w:eastAsia="en-US"/>
              </w:rPr>
            </w:pPr>
          </w:p>
        </w:tc>
        <w:tc>
          <w:tcPr>
            <w:tcW w:w="2410" w:type="dxa"/>
          </w:tcPr>
          <w:p w14:paraId="2EC656E6"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297EC65D" w14:textId="77777777" w:rsidTr="00E93926">
        <w:trPr>
          <w:trHeight w:val="992"/>
        </w:trPr>
        <w:tc>
          <w:tcPr>
            <w:tcW w:w="1520" w:type="dxa"/>
          </w:tcPr>
          <w:p w14:paraId="28778AB6" w14:textId="77777777" w:rsidR="00203E55" w:rsidRPr="00424070" w:rsidRDefault="00203E55" w:rsidP="00CC710D">
            <w:pPr>
              <w:rPr>
                <w:rFonts w:eastAsia="Calibri"/>
                <w:b/>
                <w:sz w:val="18"/>
                <w:szCs w:val="18"/>
                <w:lang w:eastAsia="en-US"/>
              </w:rPr>
            </w:pPr>
            <w:r w:rsidRPr="00424070">
              <w:rPr>
                <w:rFonts w:eastAsia="Calibri"/>
                <w:b/>
                <w:sz w:val="18"/>
                <w:szCs w:val="18"/>
                <w:lang w:eastAsia="en-US"/>
              </w:rPr>
              <w:t>14</w:t>
            </w:r>
          </w:p>
        </w:tc>
        <w:tc>
          <w:tcPr>
            <w:tcW w:w="1600" w:type="dxa"/>
          </w:tcPr>
          <w:p w14:paraId="0D112B68" w14:textId="77777777" w:rsidR="00203E55" w:rsidRPr="00424070" w:rsidRDefault="00203E55" w:rsidP="00CC710D">
            <w:pPr>
              <w:rPr>
                <w:rFonts w:eastAsia="Calibri"/>
                <w:b/>
                <w:sz w:val="18"/>
                <w:szCs w:val="18"/>
                <w:lang w:eastAsia="en-US"/>
              </w:rPr>
            </w:pPr>
            <w:r w:rsidRPr="00424070">
              <w:rPr>
                <w:sz w:val="18"/>
                <w:szCs w:val="18"/>
                <w:shd w:val="clear" w:color="auto" w:fill="FFFFFF"/>
              </w:rPr>
              <w:t>Projelerin genel değerlendirmesi</w:t>
            </w:r>
          </w:p>
        </w:tc>
        <w:tc>
          <w:tcPr>
            <w:tcW w:w="992" w:type="dxa"/>
          </w:tcPr>
          <w:p w14:paraId="66BAEC9A" w14:textId="0F680EF1" w:rsidR="00203E55" w:rsidRPr="00424070" w:rsidRDefault="00402F33" w:rsidP="00CC710D">
            <w:pPr>
              <w:rPr>
                <w:rFonts w:eastAsia="Calibri"/>
                <w:sz w:val="18"/>
                <w:szCs w:val="18"/>
                <w:lang w:eastAsia="en-US"/>
              </w:rPr>
            </w:pPr>
            <w:r w:rsidRPr="00424070">
              <w:rPr>
                <w:rFonts w:eastAsia="Calibri"/>
                <w:sz w:val="18"/>
                <w:szCs w:val="18"/>
                <w:lang w:eastAsia="en-US"/>
              </w:rPr>
              <w:t>X</w:t>
            </w:r>
          </w:p>
        </w:tc>
        <w:tc>
          <w:tcPr>
            <w:tcW w:w="1276" w:type="dxa"/>
          </w:tcPr>
          <w:p w14:paraId="2C13B626"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0B3FA05B"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1134" w:type="dxa"/>
          </w:tcPr>
          <w:p w14:paraId="22F780A7"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992" w:type="dxa"/>
          </w:tcPr>
          <w:p w14:paraId="0C0F45FC"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c>
          <w:tcPr>
            <w:tcW w:w="2410" w:type="dxa"/>
          </w:tcPr>
          <w:p w14:paraId="40FC9AAE"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45D28182" w14:textId="77777777" w:rsidTr="00E93926">
        <w:tc>
          <w:tcPr>
            <w:tcW w:w="1520" w:type="dxa"/>
          </w:tcPr>
          <w:p w14:paraId="7F8C9634" w14:textId="671B74D9" w:rsidR="00203E55" w:rsidRPr="00424070" w:rsidRDefault="00203E55" w:rsidP="00CC710D">
            <w:pPr>
              <w:rPr>
                <w:rFonts w:eastAsia="Calibri"/>
                <w:b/>
                <w:sz w:val="18"/>
                <w:szCs w:val="18"/>
                <w:lang w:eastAsia="en-US"/>
              </w:rPr>
            </w:pPr>
            <w:r w:rsidRPr="00424070">
              <w:rPr>
                <w:rFonts w:eastAsia="Calibri"/>
                <w:b/>
                <w:sz w:val="18"/>
                <w:szCs w:val="18"/>
                <w:lang w:eastAsia="en-US"/>
              </w:rPr>
              <w:t>1</w:t>
            </w:r>
            <w:r w:rsidR="00346F98" w:rsidRPr="00424070">
              <w:rPr>
                <w:rFonts w:eastAsia="Calibri"/>
                <w:b/>
                <w:sz w:val="18"/>
                <w:szCs w:val="18"/>
                <w:lang w:eastAsia="en-US"/>
              </w:rPr>
              <w:t>5</w:t>
            </w:r>
          </w:p>
        </w:tc>
        <w:tc>
          <w:tcPr>
            <w:tcW w:w="1600" w:type="dxa"/>
          </w:tcPr>
          <w:p w14:paraId="4F6B407A" w14:textId="77777777" w:rsidR="00203E55" w:rsidRPr="00424070" w:rsidRDefault="00203E55" w:rsidP="00CC710D">
            <w:pPr>
              <w:rPr>
                <w:rFonts w:eastAsia="Calibri"/>
                <w:b/>
                <w:bCs/>
                <w:sz w:val="18"/>
                <w:szCs w:val="18"/>
                <w:lang w:eastAsia="en-US"/>
              </w:rPr>
            </w:pPr>
            <w:r w:rsidRPr="00424070">
              <w:rPr>
                <w:rFonts w:eastAsia="Calibri"/>
                <w:b/>
                <w:bCs/>
                <w:sz w:val="18"/>
                <w:szCs w:val="18"/>
                <w:lang w:eastAsia="en-US"/>
              </w:rPr>
              <w:t xml:space="preserve">Final </w:t>
            </w:r>
          </w:p>
        </w:tc>
        <w:tc>
          <w:tcPr>
            <w:tcW w:w="992" w:type="dxa"/>
          </w:tcPr>
          <w:p w14:paraId="60955E43" w14:textId="1976B698" w:rsidR="00203E55" w:rsidRPr="00424070" w:rsidRDefault="00402F33" w:rsidP="00CC710D">
            <w:pPr>
              <w:rPr>
                <w:rFonts w:eastAsia="Calibri"/>
                <w:b/>
                <w:bCs/>
                <w:sz w:val="18"/>
                <w:szCs w:val="18"/>
                <w:lang w:eastAsia="en-US"/>
              </w:rPr>
            </w:pPr>
            <w:r w:rsidRPr="00424070">
              <w:rPr>
                <w:rFonts w:eastAsia="Calibri"/>
                <w:sz w:val="18"/>
                <w:szCs w:val="18"/>
                <w:lang w:eastAsia="en-US"/>
              </w:rPr>
              <w:t>X</w:t>
            </w:r>
          </w:p>
        </w:tc>
        <w:tc>
          <w:tcPr>
            <w:tcW w:w="1276" w:type="dxa"/>
          </w:tcPr>
          <w:p w14:paraId="5D4E174A"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1134" w:type="dxa"/>
          </w:tcPr>
          <w:p w14:paraId="17E061C1"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1134" w:type="dxa"/>
          </w:tcPr>
          <w:p w14:paraId="1612E3DC"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992" w:type="dxa"/>
          </w:tcPr>
          <w:p w14:paraId="6DBC31FB"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2410" w:type="dxa"/>
          </w:tcPr>
          <w:p w14:paraId="67D659D3"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r w:rsidR="00637F2E" w:rsidRPr="00424070" w14:paraId="40A2D314" w14:textId="77777777" w:rsidTr="00E93926">
        <w:tc>
          <w:tcPr>
            <w:tcW w:w="1520" w:type="dxa"/>
          </w:tcPr>
          <w:p w14:paraId="37BF3E81" w14:textId="77777777" w:rsidR="00203E55" w:rsidRPr="00424070" w:rsidRDefault="00203E55" w:rsidP="00CC710D">
            <w:pPr>
              <w:rPr>
                <w:rFonts w:eastAsia="Calibri"/>
                <w:b/>
                <w:sz w:val="18"/>
                <w:szCs w:val="18"/>
                <w:lang w:eastAsia="en-US"/>
              </w:rPr>
            </w:pPr>
          </w:p>
        </w:tc>
        <w:tc>
          <w:tcPr>
            <w:tcW w:w="1600" w:type="dxa"/>
          </w:tcPr>
          <w:p w14:paraId="3ECDB261" w14:textId="77777777" w:rsidR="00203E55" w:rsidRPr="00424070" w:rsidRDefault="00203E55" w:rsidP="00CC710D">
            <w:pPr>
              <w:rPr>
                <w:rFonts w:eastAsia="Calibri"/>
                <w:b/>
                <w:bCs/>
                <w:sz w:val="18"/>
                <w:szCs w:val="18"/>
                <w:lang w:eastAsia="en-US"/>
              </w:rPr>
            </w:pPr>
            <w:r w:rsidRPr="00424070">
              <w:rPr>
                <w:rFonts w:eastAsia="Calibri"/>
                <w:b/>
                <w:bCs/>
                <w:sz w:val="18"/>
                <w:szCs w:val="18"/>
                <w:lang w:eastAsia="en-US"/>
              </w:rPr>
              <w:t>Bütünleme</w:t>
            </w:r>
          </w:p>
        </w:tc>
        <w:tc>
          <w:tcPr>
            <w:tcW w:w="992" w:type="dxa"/>
          </w:tcPr>
          <w:p w14:paraId="74411312" w14:textId="2AB653F0" w:rsidR="00203E55" w:rsidRPr="00424070" w:rsidRDefault="00402F33" w:rsidP="00CC710D">
            <w:pPr>
              <w:rPr>
                <w:rFonts w:eastAsia="Calibri"/>
                <w:b/>
                <w:bCs/>
                <w:sz w:val="18"/>
                <w:szCs w:val="18"/>
                <w:lang w:eastAsia="en-US"/>
              </w:rPr>
            </w:pPr>
            <w:r w:rsidRPr="00424070">
              <w:rPr>
                <w:rFonts w:eastAsia="Calibri"/>
                <w:sz w:val="18"/>
                <w:szCs w:val="18"/>
                <w:lang w:eastAsia="en-US"/>
              </w:rPr>
              <w:t>X</w:t>
            </w:r>
          </w:p>
        </w:tc>
        <w:tc>
          <w:tcPr>
            <w:tcW w:w="1276" w:type="dxa"/>
          </w:tcPr>
          <w:p w14:paraId="7F857F96"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1134" w:type="dxa"/>
          </w:tcPr>
          <w:p w14:paraId="3F7CACFB"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1134" w:type="dxa"/>
          </w:tcPr>
          <w:p w14:paraId="2D04ED08"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992" w:type="dxa"/>
          </w:tcPr>
          <w:p w14:paraId="31060933" w14:textId="77777777" w:rsidR="00203E55" w:rsidRPr="00424070" w:rsidRDefault="00203E55" w:rsidP="00CC710D">
            <w:pPr>
              <w:rPr>
                <w:rFonts w:eastAsia="Calibri"/>
                <w:b/>
                <w:bCs/>
                <w:sz w:val="18"/>
                <w:szCs w:val="18"/>
                <w:lang w:eastAsia="en-US"/>
              </w:rPr>
            </w:pPr>
            <w:r w:rsidRPr="00424070">
              <w:rPr>
                <w:rFonts w:eastAsia="Calibri"/>
                <w:sz w:val="18"/>
                <w:szCs w:val="18"/>
                <w:lang w:eastAsia="en-US"/>
              </w:rPr>
              <w:t>x</w:t>
            </w:r>
          </w:p>
        </w:tc>
        <w:tc>
          <w:tcPr>
            <w:tcW w:w="2410" w:type="dxa"/>
          </w:tcPr>
          <w:p w14:paraId="4F9BB355" w14:textId="77777777" w:rsidR="00203E55" w:rsidRPr="00424070" w:rsidRDefault="00203E55" w:rsidP="00CC710D">
            <w:pPr>
              <w:rPr>
                <w:rFonts w:eastAsia="Calibri"/>
                <w:sz w:val="18"/>
                <w:szCs w:val="18"/>
                <w:lang w:eastAsia="en-US"/>
              </w:rPr>
            </w:pPr>
            <w:r w:rsidRPr="00424070">
              <w:rPr>
                <w:rFonts w:eastAsia="Calibri"/>
                <w:sz w:val="18"/>
                <w:szCs w:val="18"/>
                <w:lang w:eastAsia="en-US"/>
              </w:rPr>
              <w:t>x</w:t>
            </w:r>
          </w:p>
        </w:tc>
      </w:tr>
    </w:tbl>
    <w:p w14:paraId="4671D4D6" w14:textId="00235847" w:rsidR="00DA3D85" w:rsidRPr="00424070" w:rsidRDefault="00DA3D85" w:rsidP="00CC710D">
      <w:pPr>
        <w:rPr>
          <w:rFonts w:eastAsia="Calibri"/>
          <w:sz w:val="18"/>
          <w:szCs w:val="18"/>
        </w:rPr>
        <w:sectPr w:rsidR="00DA3D85" w:rsidRPr="00424070" w:rsidSect="003F4B5E">
          <w:pgSz w:w="11906" w:h="16838"/>
          <w:pgMar w:top="1418" w:right="1418" w:bottom="1418" w:left="1418" w:header="709" w:footer="709" w:gutter="0"/>
          <w:cols w:space="708"/>
          <w:docGrid w:linePitch="360"/>
        </w:sectPr>
      </w:pPr>
    </w:p>
    <w:p w14:paraId="4518C087" w14:textId="010A4B66" w:rsidR="00EE468D" w:rsidRPr="00424070" w:rsidRDefault="00353977" w:rsidP="00CC710D">
      <w:pPr>
        <w:pStyle w:val="Balk3"/>
        <w:numPr>
          <w:ilvl w:val="2"/>
          <w:numId w:val="69"/>
        </w:numPr>
        <w:rPr>
          <w:color w:val="auto"/>
          <w:szCs w:val="24"/>
        </w:rPr>
      </w:pPr>
      <w:bookmarkStart w:id="80" w:name="_Toc195048630"/>
      <w:r w:rsidRPr="00424070">
        <w:rPr>
          <w:color w:val="auto"/>
        </w:rPr>
        <w:lastRenderedPageBreak/>
        <w:t>Üçüncü Yıl Güz Dönemi Zorunlu Dersler</w:t>
      </w:r>
      <w:bookmarkEnd w:id="80"/>
    </w:p>
    <w:p w14:paraId="63C52AC7" w14:textId="77777777" w:rsidR="004D23FF" w:rsidRPr="00424070" w:rsidRDefault="004D23FF" w:rsidP="00CC710D">
      <w:pPr>
        <w:pStyle w:val="Balk4"/>
        <w:rPr>
          <w:lang w:val="tr-TR"/>
        </w:rPr>
      </w:pPr>
      <w:bookmarkStart w:id="81" w:name="_Toc195048631"/>
      <w:bookmarkStart w:id="82" w:name="_Hlk179410087"/>
      <w:bookmarkStart w:id="83" w:name="_Hlk198124844"/>
      <w:r w:rsidRPr="00424070">
        <w:rPr>
          <w:lang w:val="tr-TR"/>
        </w:rPr>
        <w:t>SBH 320 Doğum Kadın Sağlığı ve Hastalıkları Hemşireliği</w:t>
      </w:r>
      <w:bookmarkEnd w:id="81"/>
    </w:p>
    <w:bookmarkEnd w:id="82"/>
    <w:p w14:paraId="4AF5915A" w14:textId="71ED513E" w:rsidR="005F199F" w:rsidRPr="00424070" w:rsidRDefault="005F199F" w:rsidP="005F199F">
      <w:pPr>
        <w:keepNext/>
        <w:keepLines/>
        <w:jc w:val="center"/>
        <w:outlineLvl w:val="3"/>
        <w:rPr>
          <w:rFonts w:eastAsia="Calibri"/>
          <w:b/>
          <w:iC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245"/>
      </w:tblGrid>
      <w:tr w:rsidR="005F199F" w:rsidRPr="00424070" w14:paraId="622D7737" w14:textId="77777777" w:rsidTr="0066147A">
        <w:trPr>
          <w:jc w:val="center"/>
        </w:trPr>
        <w:tc>
          <w:tcPr>
            <w:tcW w:w="5813" w:type="dxa"/>
            <w:gridSpan w:val="3"/>
          </w:tcPr>
          <w:p w14:paraId="49D61631" w14:textId="77777777" w:rsidR="005F199F" w:rsidRPr="00424070" w:rsidRDefault="005F199F" w:rsidP="0066147A">
            <w:pPr>
              <w:jc w:val="both"/>
              <w:rPr>
                <w:b/>
                <w:sz w:val="18"/>
                <w:szCs w:val="18"/>
              </w:rPr>
            </w:pPr>
            <w:r w:rsidRPr="00424070">
              <w:rPr>
                <w:b/>
                <w:sz w:val="18"/>
                <w:szCs w:val="18"/>
              </w:rPr>
              <w:t xml:space="preserve">Dersi Veren Birim(ler): </w:t>
            </w:r>
            <w:r w:rsidRPr="00424070">
              <w:rPr>
                <w:sz w:val="18"/>
                <w:szCs w:val="18"/>
              </w:rPr>
              <w:t>Pamukkale Üniversitesi Sağlık Bilimleri Fakültesi</w:t>
            </w:r>
          </w:p>
        </w:tc>
        <w:tc>
          <w:tcPr>
            <w:tcW w:w="5245" w:type="dxa"/>
          </w:tcPr>
          <w:p w14:paraId="351E303D" w14:textId="77777777" w:rsidR="005F199F" w:rsidRPr="00424070" w:rsidRDefault="005F199F" w:rsidP="0066147A">
            <w:pPr>
              <w:jc w:val="both"/>
              <w:rPr>
                <w:b/>
                <w:sz w:val="18"/>
                <w:szCs w:val="18"/>
              </w:rPr>
            </w:pPr>
            <w:r w:rsidRPr="00424070">
              <w:rPr>
                <w:b/>
                <w:sz w:val="18"/>
                <w:szCs w:val="18"/>
              </w:rPr>
              <w:t xml:space="preserve">Dersi Alan Birim(ler): </w:t>
            </w:r>
            <w:r w:rsidRPr="00424070">
              <w:rPr>
                <w:sz w:val="18"/>
                <w:szCs w:val="18"/>
              </w:rPr>
              <w:t>Sağlık Bilimleri Fakültesi</w:t>
            </w:r>
          </w:p>
        </w:tc>
      </w:tr>
      <w:tr w:rsidR="005F199F" w:rsidRPr="00424070" w14:paraId="7EAAEA89" w14:textId="77777777" w:rsidTr="0066147A">
        <w:trPr>
          <w:jc w:val="center"/>
        </w:trPr>
        <w:tc>
          <w:tcPr>
            <w:tcW w:w="5813" w:type="dxa"/>
            <w:gridSpan w:val="3"/>
          </w:tcPr>
          <w:p w14:paraId="054357C5" w14:textId="77777777" w:rsidR="005F199F" w:rsidRPr="00424070" w:rsidRDefault="005F199F" w:rsidP="0066147A">
            <w:pPr>
              <w:jc w:val="both"/>
              <w:rPr>
                <w:b/>
                <w:sz w:val="18"/>
                <w:szCs w:val="18"/>
              </w:rPr>
            </w:pPr>
            <w:r w:rsidRPr="00424070">
              <w:rPr>
                <w:b/>
                <w:sz w:val="18"/>
                <w:szCs w:val="18"/>
              </w:rPr>
              <w:t xml:space="preserve">Bölüm Adı: </w:t>
            </w:r>
            <w:r w:rsidRPr="00424070">
              <w:rPr>
                <w:sz w:val="18"/>
                <w:szCs w:val="18"/>
              </w:rPr>
              <w:t>Hemşirelik</w:t>
            </w:r>
          </w:p>
        </w:tc>
        <w:tc>
          <w:tcPr>
            <w:tcW w:w="5245" w:type="dxa"/>
          </w:tcPr>
          <w:p w14:paraId="038ACB6E" w14:textId="77777777" w:rsidR="005F199F" w:rsidRPr="00424070" w:rsidRDefault="005F199F" w:rsidP="0066147A">
            <w:pPr>
              <w:jc w:val="both"/>
              <w:rPr>
                <w:b/>
                <w:sz w:val="18"/>
                <w:szCs w:val="18"/>
              </w:rPr>
            </w:pPr>
            <w:r w:rsidRPr="00424070">
              <w:rPr>
                <w:b/>
                <w:sz w:val="18"/>
                <w:szCs w:val="18"/>
              </w:rPr>
              <w:t xml:space="preserve">Dersin Adı: </w:t>
            </w:r>
            <w:r w:rsidRPr="00424070">
              <w:rPr>
                <w:sz w:val="18"/>
                <w:szCs w:val="18"/>
              </w:rPr>
              <w:t>Doğum Kadın Sağlığı ve Hastalıkları Hemşireliği</w:t>
            </w:r>
          </w:p>
        </w:tc>
      </w:tr>
      <w:tr w:rsidR="005F199F" w:rsidRPr="00424070" w14:paraId="74A0D90F" w14:textId="77777777" w:rsidTr="0066147A">
        <w:trPr>
          <w:jc w:val="center"/>
        </w:trPr>
        <w:tc>
          <w:tcPr>
            <w:tcW w:w="5813" w:type="dxa"/>
            <w:gridSpan w:val="3"/>
          </w:tcPr>
          <w:p w14:paraId="7DF49715" w14:textId="77777777" w:rsidR="005F199F" w:rsidRPr="00424070" w:rsidRDefault="005F199F" w:rsidP="0066147A">
            <w:pPr>
              <w:jc w:val="both"/>
              <w:rPr>
                <w:b/>
                <w:sz w:val="18"/>
                <w:szCs w:val="18"/>
              </w:rPr>
            </w:pPr>
            <w:r w:rsidRPr="00424070">
              <w:rPr>
                <w:b/>
                <w:sz w:val="18"/>
                <w:szCs w:val="18"/>
              </w:rPr>
              <w:t xml:space="preserve">Dersin Düzeyi: </w:t>
            </w:r>
            <w:r w:rsidRPr="00424070">
              <w:rPr>
                <w:sz w:val="18"/>
                <w:szCs w:val="18"/>
              </w:rPr>
              <w:t>Lisans</w:t>
            </w:r>
          </w:p>
        </w:tc>
        <w:tc>
          <w:tcPr>
            <w:tcW w:w="5245" w:type="dxa"/>
          </w:tcPr>
          <w:p w14:paraId="2B54F0A6" w14:textId="77777777" w:rsidR="005F199F" w:rsidRPr="00424070" w:rsidRDefault="005F199F" w:rsidP="0066147A">
            <w:pPr>
              <w:jc w:val="both"/>
              <w:rPr>
                <w:sz w:val="18"/>
                <w:szCs w:val="18"/>
              </w:rPr>
            </w:pPr>
            <w:r w:rsidRPr="00424070">
              <w:rPr>
                <w:b/>
                <w:sz w:val="18"/>
                <w:szCs w:val="18"/>
              </w:rPr>
              <w:t>Dersin Kodu:</w:t>
            </w:r>
            <w:r w:rsidRPr="00424070">
              <w:rPr>
                <w:sz w:val="18"/>
                <w:szCs w:val="18"/>
              </w:rPr>
              <w:t xml:space="preserve"> SBH 320</w:t>
            </w:r>
          </w:p>
        </w:tc>
      </w:tr>
      <w:tr w:rsidR="005F199F" w:rsidRPr="00424070" w14:paraId="1CCC07D6" w14:textId="77777777" w:rsidTr="0066147A">
        <w:trPr>
          <w:jc w:val="center"/>
        </w:trPr>
        <w:tc>
          <w:tcPr>
            <w:tcW w:w="5813" w:type="dxa"/>
            <w:gridSpan w:val="3"/>
          </w:tcPr>
          <w:p w14:paraId="59B3FC99" w14:textId="54E87CEB" w:rsidR="005F199F" w:rsidRPr="00424070" w:rsidRDefault="005F199F" w:rsidP="0066147A">
            <w:pPr>
              <w:jc w:val="both"/>
              <w:rPr>
                <w:b/>
                <w:sz w:val="18"/>
                <w:szCs w:val="18"/>
              </w:rPr>
            </w:pPr>
            <w:r w:rsidRPr="00424070">
              <w:rPr>
                <w:b/>
                <w:sz w:val="18"/>
                <w:szCs w:val="18"/>
              </w:rPr>
              <w:t xml:space="preserve">Formun Düzenlenme/Yenilenme Tarihi: </w:t>
            </w:r>
            <w:r w:rsidR="00E93926" w:rsidRPr="00424070">
              <w:rPr>
                <w:bCs/>
                <w:sz w:val="18"/>
                <w:szCs w:val="18"/>
              </w:rPr>
              <w:t>09.02.2026</w:t>
            </w:r>
          </w:p>
        </w:tc>
        <w:tc>
          <w:tcPr>
            <w:tcW w:w="5245" w:type="dxa"/>
          </w:tcPr>
          <w:p w14:paraId="68EE6600" w14:textId="77777777" w:rsidR="005F199F" w:rsidRPr="00424070" w:rsidRDefault="005F199F" w:rsidP="0066147A">
            <w:pPr>
              <w:jc w:val="both"/>
              <w:rPr>
                <w:b/>
                <w:sz w:val="18"/>
                <w:szCs w:val="18"/>
              </w:rPr>
            </w:pPr>
            <w:r w:rsidRPr="00424070">
              <w:rPr>
                <w:b/>
                <w:sz w:val="18"/>
                <w:szCs w:val="18"/>
              </w:rPr>
              <w:t xml:space="preserve">Dersin Türü: </w:t>
            </w:r>
            <w:r w:rsidRPr="00424070">
              <w:rPr>
                <w:sz w:val="18"/>
                <w:szCs w:val="18"/>
              </w:rPr>
              <w:t>Zorunlu</w:t>
            </w:r>
          </w:p>
        </w:tc>
      </w:tr>
      <w:tr w:rsidR="005F199F" w:rsidRPr="00424070" w14:paraId="36BF1DFE" w14:textId="77777777" w:rsidTr="0066147A">
        <w:trPr>
          <w:jc w:val="center"/>
        </w:trPr>
        <w:tc>
          <w:tcPr>
            <w:tcW w:w="5813" w:type="dxa"/>
            <w:gridSpan w:val="3"/>
          </w:tcPr>
          <w:p w14:paraId="5A555D8E" w14:textId="77777777" w:rsidR="005F199F" w:rsidRPr="00424070" w:rsidRDefault="005F199F" w:rsidP="0066147A">
            <w:pPr>
              <w:jc w:val="both"/>
              <w:rPr>
                <w:sz w:val="18"/>
                <w:szCs w:val="18"/>
              </w:rPr>
            </w:pPr>
            <w:r w:rsidRPr="00424070">
              <w:rPr>
                <w:b/>
                <w:sz w:val="18"/>
                <w:szCs w:val="18"/>
              </w:rPr>
              <w:t xml:space="preserve">Dersin Öğretim Dili: </w:t>
            </w:r>
            <w:r w:rsidRPr="00424070">
              <w:rPr>
                <w:sz w:val="18"/>
                <w:szCs w:val="18"/>
              </w:rPr>
              <w:t>Türkçe</w:t>
            </w:r>
          </w:p>
          <w:p w14:paraId="17F2EF00" w14:textId="77777777" w:rsidR="005F199F" w:rsidRPr="00424070" w:rsidRDefault="005F199F" w:rsidP="0066147A">
            <w:pPr>
              <w:jc w:val="both"/>
              <w:rPr>
                <w:sz w:val="18"/>
                <w:szCs w:val="18"/>
              </w:rPr>
            </w:pPr>
          </w:p>
        </w:tc>
        <w:tc>
          <w:tcPr>
            <w:tcW w:w="5245" w:type="dxa"/>
          </w:tcPr>
          <w:p w14:paraId="5DC78161" w14:textId="77777777" w:rsidR="005F199F" w:rsidRPr="00424070" w:rsidRDefault="005F199F" w:rsidP="0066147A">
            <w:pPr>
              <w:jc w:val="both"/>
              <w:rPr>
                <w:b/>
                <w:sz w:val="18"/>
                <w:szCs w:val="18"/>
              </w:rPr>
            </w:pPr>
            <w:r w:rsidRPr="00424070">
              <w:rPr>
                <w:b/>
                <w:sz w:val="18"/>
                <w:szCs w:val="18"/>
              </w:rPr>
              <w:t xml:space="preserve">Dersin Öğretim Üyesi/Üyeleri: </w:t>
            </w:r>
          </w:p>
          <w:p w14:paraId="49BB50C9" w14:textId="77777777" w:rsidR="005F199F" w:rsidRPr="00424070" w:rsidRDefault="005F199F" w:rsidP="0066147A">
            <w:pPr>
              <w:jc w:val="both"/>
              <w:rPr>
                <w:sz w:val="18"/>
                <w:szCs w:val="18"/>
              </w:rPr>
            </w:pPr>
            <w:r w:rsidRPr="00424070">
              <w:rPr>
                <w:sz w:val="18"/>
                <w:szCs w:val="18"/>
              </w:rPr>
              <w:t>Prof. Dr. Sevgi ÖZKAN</w:t>
            </w:r>
          </w:p>
          <w:p w14:paraId="32171419" w14:textId="77777777" w:rsidR="005F199F" w:rsidRPr="00424070" w:rsidRDefault="005F199F" w:rsidP="0066147A">
            <w:pPr>
              <w:jc w:val="both"/>
              <w:rPr>
                <w:sz w:val="18"/>
                <w:szCs w:val="18"/>
              </w:rPr>
            </w:pPr>
            <w:r w:rsidRPr="00424070">
              <w:rPr>
                <w:sz w:val="18"/>
                <w:szCs w:val="18"/>
              </w:rPr>
              <w:t>Prof. Dr.</w:t>
            </w:r>
            <w:r w:rsidRPr="00424070">
              <w:rPr>
                <w:sz w:val="18"/>
                <w:szCs w:val="18"/>
                <w:shd w:val="clear" w:color="auto" w:fill="FFFFFF"/>
              </w:rPr>
              <w:t xml:space="preserve"> Pınar SERÇEKUŞ AK</w:t>
            </w:r>
          </w:p>
          <w:p w14:paraId="3A6ADE32" w14:textId="77777777" w:rsidR="005F199F" w:rsidRPr="00424070" w:rsidRDefault="005F199F" w:rsidP="0066147A">
            <w:pPr>
              <w:jc w:val="both"/>
              <w:rPr>
                <w:sz w:val="18"/>
                <w:szCs w:val="18"/>
                <w:shd w:val="clear" w:color="auto" w:fill="FFFFFF"/>
              </w:rPr>
            </w:pPr>
            <w:r w:rsidRPr="00424070">
              <w:rPr>
                <w:sz w:val="18"/>
                <w:szCs w:val="18"/>
              </w:rPr>
              <w:t xml:space="preserve">Doç. Dr. </w:t>
            </w:r>
            <w:r w:rsidRPr="00424070">
              <w:rPr>
                <w:sz w:val="18"/>
                <w:szCs w:val="18"/>
                <w:shd w:val="clear" w:color="auto" w:fill="FFFFFF"/>
              </w:rPr>
              <w:t>Elif ULUDAĞ</w:t>
            </w:r>
          </w:p>
          <w:p w14:paraId="30DAF935" w14:textId="77777777" w:rsidR="005F199F" w:rsidRPr="00424070" w:rsidRDefault="005F199F" w:rsidP="0066147A">
            <w:pPr>
              <w:jc w:val="both"/>
              <w:rPr>
                <w:sz w:val="18"/>
                <w:szCs w:val="18"/>
                <w:shd w:val="clear" w:color="auto" w:fill="FFFFFF"/>
              </w:rPr>
            </w:pPr>
            <w:r w:rsidRPr="00424070">
              <w:rPr>
                <w:sz w:val="18"/>
                <w:szCs w:val="18"/>
                <w:shd w:val="clear" w:color="auto" w:fill="FFFFFF"/>
              </w:rPr>
              <w:t>Dr. Öğr. Üyesi Sinem GÖRAL TÜRKCÜ</w:t>
            </w:r>
          </w:p>
          <w:p w14:paraId="5B974650" w14:textId="77777777" w:rsidR="005F199F" w:rsidRPr="00424070" w:rsidRDefault="005F199F" w:rsidP="0066147A">
            <w:pPr>
              <w:jc w:val="both"/>
              <w:rPr>
                <w:sz w:val="18"/>
                <w:szCs w:val="18"/>
              </w:rPr>
            </w:pPr>
            <w:r w:rsidRPr="00424070">
              <w:rPr>
                <w:sz w:val="18"/>
                <w:szCs w:val="18"/>
              </w:rPr>
              <w:t>Öğr. Gör. Dr. Okan VARDAR</w:t>
            </w:r>
          </w:p>
          <w:p w14:paraId="55713FA8" w14:textId="77777777" w:rsidR="005F199F" w:rsidRPr="00424070" w:rsidRDefault="005F199F" w:rsidP="0066147A">
            <w:pPr>
              <w:jc w:val="both"/>
              <w:rPr>
                <w:sz w:val="18"/>
                <w:szCs w:val="18"/>
              </w:rPr>
            </w:pPr>
            <w:r w:rsidRPr="00424070">
              <w:rPr>
                <w:sz w:val="18"/>
                <w:szCs w:val="18"/>
              </w:rPr>
              <w:t>Öğr. Gör. Özlem KAYHAN</w:t>
            </w:r>
          </w:p>
          <w:p w14:paraId="74A3ECA4" w14:textId="77777777" w:rsidR="005F199F" w:rsidRPr="00424070" w:rsidRDefault="005F199F" w:rsidP="0066147A">
            <w:pPr>
              <w:jc w:val="both"/>
              <w:rPr>
                <w:sz w:val="18"/>
                <w:szCs w:val="18"/>
              </w:rPr>
            </w:pPr>
            <w:r w:rsidRPr="00424070">
              <w:rPr>
                <w:sz w:val="18"/>
                <w:szCs w:val="18"/>
              </w:rPr>
              <w:t xml:space="preserve">Arş. Gör. Dicle Filiz YILDIRIM GÖKŞEN </w:t>
            </w:r>
          </w:p>
          <w:p w14:paraId="4FBA3CE6" w14:textId="77777777" w:rsidR="005F199F" w:rsidRPr="00424070" w:rsidRDefault="005F199F" w:rsidP="0066147A">
            <w:pPr>
              <w:jc w:val="both"/>
              <w:rPr>
                <w:sz w:val="18"/>
                <w:szCs w:val="18"/>
              </w:rPr>
            </w:pPr>
            <w:r w:rsidRPr="00424070">
              <w:rPr>
                <w:sz w:val="18"/>
                <w:szCs w:val="18"/>
              </w:rPr>
              <w:t xml:space="preserve">Arş. Gör. Neslihan Nur DURSUN </w:t>
            </w:r>
          </w:p>
        </w:tc>
      </w:tr>
      <w:tr w:rsidR="005F199F" w:rsidRPr="00424070" w14:paraId="09AD2914" w14:textId="77777777" w:rsidTr="0066147A">
        <w:trPr>
          <w:jc w:val="center"/>
        </w:trPr>
        <w:tc>
          <w:tcPr>
            <w:tcW w:w="5813" w:type="dxa"/>
            <w:gridSpan w:val="3"/>
          </w:tcPr>
          <w:p w14:paraId="5CEE7C54" w14:textId="77777777" w:rsidR="005F199F" w:rsidRPr="00424070" w:rsidRDefault="005F199F" w:rsidP="0066147A">
            <w:pPr>
              <w:jc w:val="both"/>
              <w:rPr>
                <w:b/>
                <w:sz w:val="18"/>
                <w:szCs w:val="18"/>
              </w:rPr>
            </w:pPr>
            <w:r w:rsidRPr="00424070">
              <w:rPr>
                <w:b/>
                <w:sz w:val="18"/>
                <w:szCs w:val="18"/>
              </w:rPr>
              <w:t xml:space="preserve">Dersin Önkoşulu: </w:t>
            </w:r>
          </w:p>
          <w:p w14:paraId="4424814D" w14:textId="77777777" w:rsidR="005F199F" w:rsidRPr="00424070" w:rsidRDefault="005F199F" w:rsidP="0066147A">
            <w:pPr>
              <w:jc w:val="both"/>
              <w:rPr>
                <w:sz w:val="18"/>
                <w:szCs w:val="18"/>
              </w:rPr>
            </w:pPr>
            <w:r w:rsidRPr="00424070">
              <w:rPr>
                <w:sz w:val="18"/>
                <w:szCs w:val="18"/>
              </w:rPr>
              <w:t xml:space="preserve">SBH 213 İç Hastalıkları Hemşireliği veya </w:t>
            </w:r>
          </w:p>
          <w:p w14:paraId="47813832" w14:textId="77777777" w:rsidR="005F199F" w:rsidRPr="00424070" w:rsidRDefault="005F199F" w:rsidP="0066147A">
            <w:pPr>
              <w:jc w:val="both"/>
              <w:rPr>
                <w:sz w:val="18"/>
                <w:szCs w:val="18"/>
              </w:rPr>
            </w:pPr>
            <w:r w:rsidRPr="00424070">
              <w:rPr>
                <w:sz w:val="18"/>
                <w:szCs w:val="18"/>
              </w:rPr>
              <w:t>SBH 214 Cerrahi Hastalıklar Hemşireliği</w:t>
            </w:r>
          </w:p>
        </w:tc>
        <w:tc>
          <w:tcPr>
            <w:tcW w:w="5245" w:type="dxa"/>
          </w:tcPr>
          <w:p w14:paraId="4355AC1B" w14:textId="77777777" w:rsidR="005F199F" w:rsidRPr="00424070" w:rsidRDefault="005F199F" w:rsidP="0066147A">
            <w:pPr>
              <w:jc w:val="both"/>
              <w:rPr>
                <w:sz w:val="18"/>
                <w:szCs w:val="18"/>
              </w:rPr>
            </w:pPr>
            <w:r w:rsidRPr="00424070">
              <w:rPr>
                <w:b/>
                <w:sz w:val="18"/>
                <w:szCs w:val="18"/>
              </w:rPr>
              <w:t>Önkoşul Olduğu Ders:</w:t>
            </w:r>
            <w:r w:rsidRPr="00424070">
              <w:rPr>
                <w:sz w:val="18"/>
                <w:szCs w:val="18"/>
              </w:rPr>
              <w:t xml:space="preserve"> </w:t>
            </w:r>
          </w:p>
          <w:p w14:paraId="48B86EC3" w14:textId="77777777" w:rsidR="005F199F" w:rsidRPr="00424070" w:rsidRDefault="005F199F" w:rsidP="0066147A">
            <w:pPr>
              <w:rPr>
                <w:sz w:val="18"/>
                <w:szCs w:val="18"/>
              </w:rPr>
            </w:pPr>
            <w:r w:rsidRPr="00424070">
              <w:rPr>
                <w:sz w:val="18"/>
                <w:szCs w:val="18"/>
              </w:rPr>
              <w:t>SBH 322 Ruh Sağlığı ve Hastalıkları Hemşireliği veya</w:t>
            </w:r>
          </w:p>
          <w:p w14:paraId="667DF858" w14:textId="77777777" w:rsidR="005F199F" w:rsidRPr="00424070" w:rsidRDefault="005F199F" w:rsidP="0066147A">
            <w:pPr>
              <w:rPr>
                <w:sz w:val="18"/>
                <w:szCs w:val="18"/>
              </w:rPr>
            </w:pPr>
            <w:r w:rsidRPr="00424070">
              <w:rPr>
                <w:sz w:val="18"/>
                <w:szCs w:val="18"/>
              </w:rPr>
              <w:t>SBH 323 Halk Sağlığı Hemşireliği</w:t>
            </w:r>
          </w:p>
        </w:tc>
      </w:tr>
      <w:tr w:rsidR="005F199F" w:rsidRPr="00424070" w14:paraId="1A800050" w14:textId="77777777" w:rsidTr="0066147A">
        <w:trPr>
          <w:jc w:val="center"/>
        </w:trPr>
        <w:tc>
          <w:tcPr>
            <w:tcW w:w="5813" w:type="dxa"/>
            <w:gridSpan w:val="3"/>
          </w:tcPr>
          <w:p w14:paraId="530DA753" w14:textId="77777777" w:rsidR="005F199F" w:rsidRPr="00424070" w:rsidRDefault="005F199F" w:rsidP="0066147A">
            <w:pPr>
              <w:jc w:val="both"/>
              <w:rPr>
                <w:b/>
                <w:sz w:val="18"/>
                <w:szCs w:val="18"/>
              </w:rPr>
            </w:pPr>
            <w:r w:rsidRPr="00424070">
              <w:rPr>
                <w:b/>
                <w:sz w:val="18"/>
                <w:szCs w:val="18"/>
              </w:rPr>
              <w:t>Haftalık Ders Saati: 13</w:t>
            </w:r>
          </w:p>
        </w:tc>
        <w:tc>
          <w:tcPr>
            <w:tcW w:w="5245" w:type="dxa"/>
          </w:tcPr>
          <w:p w14:paraId="4DD90ACC" w14:textId="77777777" w:rsidR="005F199F" w:rsidRPr="00424070" w:rsidRDefault="005F199F" w:rsidP="0066147A">
            <w:pPr>
              <w:jc w:val="both"/>
              <w:rPr>
                <w:b/>
                <w:sz w:val="18"/>
                <w:szCs w:val="18"/>
              </w:rPr>
            </w:pPr>
            <w:r w:rsidRPr="00424070">
              <w:rPr>
                <w:b/>
                <w:sz w:val="18"/>
                <w:szCs w:val="18"/>
              </w:rPr>
              <w:t xml:space="preserve">Ders Koordinatörü: </w:t>
            </w:r>
            <w:r w:rsidRPr="00424070">
              <w:rPr>
                <w:sz w:val="18"/>
                <w:szCs w:val="18"/>
              </w:rPr>
              <w:t>Prof. Dr. Sevgi ÖZKAN</w:t>
            </w:r>
          </w:p>
        </w:tc>
      </w:tr>
      <w:tr w:rsidR="005F199F" w:rsidRPr="00424070" w14:paraId="25A381D1" w14:textId="77777777" w:rsidTr="0066147A">
        <w:trPr>
          <w:jc w:val="center"/>
        </w:trPr>
        <w:tc>
          <w:tcPr>
            <w:tcW w:w="2391" w:type="dxa"/>
          </w:tcPr>
          <w:p w14:paraId="3B98CC7D" w14:textId="77777777" w:rsidR="005F199F" w:rsidRPr="00424070" w:rsidRDefault="005F199F" w:rsidP="0066147A">
            <w:pPr>
              <w:jc w:val="both"/>
              <w:rPr>
                <w:b/>
                <w:sz w:val="18"/>
                <w:szCs w:val="18"/>
              </w:rPr>
            </w:pPr>
            <w:r w:rsidRPr="00424070">
              <w:rPr>
                <w:b/>
                <w:sz w:val="18"/>
                <w:szCs w:val="18"/>
              </w:rPr>
              <w:t>Teori</w:t>
            </w:r>
          </w:p>
        </w:tc>
        <w:tc>
          <w:tcPr>
            <w:tcW w:w="1525" w:type="dxa"/>
          </w:tcPr>
          <w:p w14:paraId="6FE99F90" w14:textId="77777777" w:rsidR="005F199F" w:rsidRPr="00424070" w:rsidRDefault="005F199F" w:rsidP="0066147A">
            <w:pPr>
              <w:jc w:val="both"/>
              <w:rPr>
                <w:b/>
                <w:sz w:val="18"/>
                <w:szCs w:val="18"/>
              </w:rPr>
            </w:pPr>
            <w:r w:rsidRPr="00424070">
              <w:rPr>
                <w:b/>
                <w:sz w:val="18"/>
                <w:szCs w:val="18"/>
              </w:rPr>
              <w:t>Uygulama</w:t>
            </w:r>
          </w:p>
        </w:tc>
        <w:tc>
          <w:tcPr>
            <w:tcW w:w="1897" w:type="dxa"/>
          </w:tcPr>
          <w:p w14:paraId="709B5471" w14:textId="77777777" w:rsidR="005F199F" w:rsidRPr="00424070" w:rsidRDefault="005F199F" w:rsidP="0066147A">
            <w:pPr>
              <w:jc w:val="both"/>
              <w:rPr>
                <w:b/>
                <w:sz w:val="18"/>
                <w:szCs w:val="18"/>
              </w:rPr>
            </w:pPr>
            <w:r w:rsidRPr="00424070">
              <w:rPr>
                <w:b/>
                <w:sz w:val="18"/>
                <w:szCs w:val="18"/>
              </w:rPr>
              <w:t>Laboratuvar</w:t>
            </w:r>
          </w:p>
        </w:tc>
        <w:tc>
          <w:tcPr>
            <w:tcW w:w="5245" w:type="dxa"/>
            <w:vMerge w:val="restart"/>
          </w:tcPr>
          <w:p w14:paraId="12035A15" w14:textId="77777777" w:rsidR="005F199F" w:rsidRPr="00424070" w:rsidRDefault="005F199F" w:rsidP="0066147A">
            <w:pPr>
              <w:jc w:val="both"/>
              <w:rPr>
                <w:b/>
                <w:sz w:val="18"/>
                <w:szCs w:val="18"/>
              </w:rPr>
            </w:pPr>
            <w:r w:rsidRPr="00424070">
              <w:rPr>
                <w:b/>
                <w:sz w:val="18"/>
                <w:szCs w:val="18"/>
              </w:rPr>
              <w:t>Dersin AKTS Kredisi:</w:t>
            </w:r>
            <w:r w:rsidRPr="00424070">
              <w:rPr>
                <w:sz w:val="18"/>
                <w:szCs w:val="18"/>
              </w:rPr>
              <w:t xml:space="preserve"> 12</w:t>
            </w:r>
          </w:p>
        </w:tc>
      </w:tr>
      <w:tr w:rsidR="005F199F" w:rsidRPr="00424070" w14:paraId="25BD289B" w14:textId="77777777" w:rsidTr="0066147A">
        <w:trPr>
          <w:jc w:val="center"/>
        </w:trPr>
        <w:tc>
          <w:tcPr>
            <w:tcW w:w="2391" w:type="dxa"/>
          </w:tcPr>
          <w:p w14:paraId="0CB7EC85" w14:textId="77777777" w:rsidR="005F199F" w:rsidRPr="00424070" w:rsidRDefault="005F199F" w:rsidP="0066147A">
            <w:pPr>
              <w:jc w:val="both"/>
              <w:rPr>
                <w:sz w:val="18"/>
                <w:szCs w:val="18"/>
              </w:rPr>
            </w:pPr>
            <w:r w:rsidRPr="00424070">
              <w:rPr>
                <w:sz w:val="18"/>
                <w:szCs w:val="18"/>
              </w:rPr>
              <w:t>5</w:t>
            </w:r>
          </w:p>
        </w:tc>
        <w:tc>
          <w:tcPr>
            <w:tcW w:w="1525" w:type="dxa"/>
          </w:tcPr>
          <w:p w14:paraId="06F969A2" w14:textId="77777777" w:rsidR="005F199F" w:rsidRPr="00424070" w:rsidRDefault="005F199F" w:rsidP="0066147A">
            <w:pPr>
              <w:jc w:val="both"/>
              <w:rPr>
                <w:sz w:val="18"/>
                <w:szCs w:val="18"/>
              </w:rPr>
            </w:pPr>
            <w:r w:rsidRPr="00424070">
              <w:rPr>
                <w:sz w:val="18"/>
                <w:szCs w:val="18"/>
              </w:rPr>
              <w:t>12</w:t>
            </w:r>
          </w:p>
        </w:tc>
        <w:tc>
          <w:tcPr>
            <w:tcW w:w="1897" w:type="dxa"/>
          </w:tcPr>
          <w:p w14:paraId="295631FC" w14:textId="77777777" w:rsidR="005F199F" w:rsidRPr="00424070" w:rsidRDefault="005F199F" w:rsidP="0066147A">
            <w:pPr>
              <w:jc w:val="both"/>
              <w:rPr>
                <w:sz w:val="18"/>
                <w:szCs w:val="18"/>
              </w:rPr>
            </w:pPr>
            <w:r w:rsidRPr="00424070">
              <w:rPr>
                <w:sz w:val="18"/>
                <w:szCs w:val="18"/>
              </w:rPr>
              <w:t>0</w:t>
            </w:r>
          </w:p>
        </w:tc>
        <w:tc>
          <w:tcPr>
            <w:tcW w:w="5245" w:type="dxa"/>
            <w:vMerge/>
          </w:tcPr>
          <w:p w14:paraId="6AC86AFC" w14:textId="77777777" w:rsidR="005F199F" w:rsidRPr="00424070" w:rsidRDefault="005F199F" w:rsidP="0066147A">
            <w:pPr>
              <w:jc w:val="both"/>
              <w:rPr>
                <w:b/>
                <w:sz w:val="18"/>
                <w:szCs w:val="18"/>
              </w:rPr>
            </w:pPr>
          </w:p>
        </w:tc>
      </w:tr>
    </w:tbl>
    <w:p w14:paraId="64CB7AE1" w14:textId="77777777" w:rsidR="005F199F" w:rsidRPr="00424070" w:rsidRDefault="005F199F" w:rsidP="005F199F">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5F199F" w:rsidRPr="00424070" w14:paraId="48348D41" w14:textId="77777777" w:rsidTr="0066147A">
        <w:tc>
          <w:tcPr>
            <w:tcW w:w="11057" w:type="dxa"/>
          </w:tcPr>
          <w:p w14:paraId="6D35E8E5" w14:textId="77777777" w:rsidR="005F199F" w:rsidRPr="00424070" w:rsidRDefault="005F199F" w:rsidP="0066147A">
            <w:pPr>
              <w:jc w:val="both"/>
              <w:rPr>
                <w:b/>
                <w:sz w:val="18"/>
                <w:szCs w:val="18"/>
              </w:rPr>
            </w:pPr>
            <w:r w:rsidRPr="00424070">
              <w:rPr>
                <w:b/>
                <w:sz w:val="18"/>
                <w:szCs w:val="18"/>
              </w:rPr>
              <w:t xml:space="preserve">Dersin Amacı: </w:t>
            </w:r>
            <w:r w:rsidRPr="00424070">
              <w:rPr>
                <w:sz w:val="18"/>
                <w:szCs w:val="18"/>
                <w:shd w:val="clear" w:color="auto" w:fill="FFFFFF"/>
              </w:rPr>
              <w:t>Bu ders Hemşirelik bölümü öğrencilerine doğum ve kadın hastalıkları hemşireliği temel kavramları ve uygulamaları hakkında bilgi verir ve bu alanın temel ilkelerini tanımayı hedefler.</w:t>
            </w:r>
          </w:p>
        </w:tc>
      </w:tr>
      <w:tr w:rsidR="005F199F" w:rsidRPr="00424070" w14:paraId="2B15660E" w14:textId="77777777" w:rsidTr="0066147A">
        <w:tc>
          <w:tcPr>
            <w:tcW w:w="11057" w:type="dxa"/>
          </w:tcPr>
          <w:p w14:paraId="231BDE64" w14:textId="77777777" w:rsidR="005F199F" w:rsidRPr="00424070" w:rsidRDefault="005F199F" w:rsidP="0066147A">
            <w:pPr>
              <w:jc w:val="both"/>
              <w:rPr>
                <w:b/>
                <w:sz w:val="18"/>
                <w:szCs w:val="18"/>
              </w:rPr>
            </w:pPr>
            <w:r w:rsidRPr="00424070">
              <w:rPr>
                <w:b/>
                <w:sz w:val="18"/>
                <w:szCs w:val="18"/>
              </w:rPr>
              <w:t xml:space="preserve">Dersin Öğrenme Kazanımları:  </w:t>
            </w:r>
          </w:p>
          <w:p w14:paraId="7F2F6BC1"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Kadın sağlığı sorunlarını ve kadın sağlığını etkileyen faktörleri (politik, ekonomik, kültürel, fizyopatolojik) tanımlayabilir.</w:t>
            </w:r>
          </w:p>
          <w:p w14:paraId="5945CB9D"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Üreme sağlığı ve cinsel sağlık sorunlarını önleme, rehabilite etme uygulamalarını açıklayabilir ve sağlığı geliştirmek için birey, aile ve topluma eğitim ve danışmanlık verebilir.</w:t>
            </w:r>
          </w:p>
          <w:p w14:paraId="65A133A7"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 xml:space="preserve">Gebelik, doğum ve doğum sonu dönemdeki kadının ve ailesinin sağlığını korumak ve geliştirmek için kadın ve aileye eğitim ve danışmanlık verebilir, hemşirelik bakımı düzenleyebilir. </w:t>
            </w:r>
          </w:p>
          <w:p w14:paraId="744783E7"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 xml:space="preserve">Gebelik, doğum ve doğum sonu dönemdeki kadının sağlığında normalden sapma durumlarını belirleyerek kadın ve aileye eğitim ve danışmanlık verebilir, hemşirelik bakımı düzenleyebilir. </w:t>
            </w:r>
          </w:p>
          <w:p w14:paraId="769C26E2"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 xml:space="preserve">Fetüsün ve yenidoğanın sağlığını korumak ve geliştirmek için kadın ve aileye eğitim ve danışmanlık verebilir, hemşirelik bakımı düzenleyebilir. </w:t>
            </w:r>
          </w:p>
          <w:p w14:paraId="5F8C9094"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Fetüsün ve yenidoğanın sağlığını normalden sapma durumlarını belirleyebilir, açıklayabilir ve kadın ve aileye eğitim ve danışmanlık verebilir.</w:t>
            </w:r>
          </w:p>
          <w:p w14:paraId="2E936DEF"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Jinekolojik sorunları önleme, erken tanılama, tedavi sürecini planlayabilme, rehabilite etme ve sağlığı geliştirmek için kadın, aile ve topluma eğitim ve danışmanlık verebilir, hemşirelik bakımı düzenleyebilir.</w:t>
            </w:r>
          </w:p>
          <w:p w14:paraId="68ED4070"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Doğum ve kadın hastalıklarına yönelik kanıta dayalı güncel hemşirelik uygulamalarını takip eder, değerlendirebilir ve kanıta dayalı hemşirelik bakımı düzenleyebilir.</w:t>
            </w:r>
          </w:p>
          <w:p w14:paraId="70CE07FD" w14:textId="77777777" w:rsidR="005F199F" w:rsidRPr="00424070" w:rsidRDefault="005F199F" w:rsidP="0066147A">
            <w:pPr>
              <w:numPr>
                <w:ilvl w:val="0"/>
                <w:numId w:val="37"/>
              </w:numPr>
              <w:ind w:left="284" w:hanging="284"/>
              <w:contextualSpacing/>
              <w:jc w:val="both"/>
              <w:rPr>
                <w:sz w:val="18"/>
                <w:szCs w:val="18"/>
              </w:rPr>
            </w:pPr>
            <w:r w:rsidRPr="00424070">
              <w:rPr>
                <w:sz w:val="18"/>
                <w:szCs w:val="18"/>
              </w:rPr>
              <w:t>Kadın sağlığı ve hastalıklarına yönelik etik ilkeleri ve mevzuatları dikkate alarak hemşirelik bakımı düzenleyebilir.</w:t>
            </w:r>
          </w:p>
        </w:tc>
      </w:tr>
    </w:tbl>
    <w:p w14:paraId="6EF8E559" w14:textId="77777777" w:rsidR="005F199F" w:rsidRPr="00424070" w:rsidRDefault="005F199F" w:rsidP="005F199F">
      <w:pPr>
        <w:rPr>
          <w:sz w:val="18"/>
          <w:szCs w:val="18"/>
        </w:rPr>
      </w:pPr>
    </w:p>
    <w:tbl>
      <w:tblPr>
        <w:tblpPr w:leftFromText="141" w:rightFromText="141" w:vertAnchor="text" w:horzAnchor="margin" w:tblpX="-1032" w:tblpY="2"/>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0"/>
      </w:tblGrid>
      <w:tr w:rsidR="005F199F" w:rsidRPr="00424070" w14:paraId="616A55F5" w14:textId="77777777" w:rsidTr="00E93926">
        <w:tc>
          <w:tcPr>
            <w:tcW w:w="11170" w:type="dxa"/>
          </w:tcPr>
          <w:p w14:paraId="5D83855C" w14:textId="77777777" w:rsidR="005F199F" w:rsidRPr="00424070" w:rsidRDefault="005F199F" w:rsidP="00E93926">
            <w:pPr>
              <w:jc w:val="both"/>
              <w:rPr>
                <w:b/>
                <w:sz w:val="18"/>
                <w:szCs w:val="18"/>
              </w:rPr>
            </w:pPr>
            <w:r w:rsidRPr="00424070">
              <w:rPr>
                <w:b/>
                <w:sz w:val="18"/>
                <w:szCs w:val="18"/>
              </w:rPr>
              <w:t xml:space="preserve">Öğrenme ve Öğretme Yöntemleri:  </w:t>
            </w:r>
          </w:p>
          <w:p w14:paraId="19A00858" w14:textId="77777777" w:rsidR="005F199F" w:rsidRPr="00424070" w:rsidRDefault="005F199F" w:rsidP="00E93926">
            <w:pPr>
              <w:numPr>
                <w:ilvl w:val="0"/>
                <w:numId w:val="38"/>
              </w:numPr>
              <w:shd w:val="clear" w:color="auto" w:fill="FFFFFF"/>
              <w:rPr>
                <w:sz w:val="18"/>
                <w:szCs w:val="18"/>
              </w:rPr>
            </w:pPr>
            <w:r w:rsidRPr="00424070">
              <w:rPr>
                <w:sz w:val="18"/>
                <w:szCs w:val="18"/>
                <w:bdr w:val="none" w:sz="0" w:space="0" w:color="auto" w:frame="1"/>
              </w:rPr>
              <w:t>Anlatım/sunum</w:t>
            </w:r>
          </w:p>
          <w:p w14:paraId="2B6CDD5B" w14:textId="77777777" w:rsidR="005F199F" w:rsidRPr="00424070" w:rsidRDefault="005F199F" w:rsidP="00E93926">
            <w:pPr>
              <w:numPr>
                <w:ilvl w:val="0"/>
                <w:numId w:val="38"/>
              </w:numPr>
              <w:shd w:val="clear" w:color="auto" w:fill="FFFFFF"/>
              <w:rPr>
                <w:sz w:val="18"/>
                <w:szCs w:val="18"/>
              </w:rPr>
            </w:pPr>
            <w:r w:rsidRPr="00424070">
              <w:rPr>
                <w:sz w:val="18"/>
                <w:szCs w:val="18"/>
                <w:bdr w:val="none" w:sz="0" w:space="0" w:color="auto" w:frame="1"/>
              </w:rPr>
              <w:t>Soru-cevap</w:t>
            </w:r>
          </w:p>
          <w:p w14:paraId="0A74A72E" w14:textId="77777777" w:rsidR="005F199F" w:rsidRPr="00424070" w:rsidRDefault="005F199F" w:rsidP="00E93926">
            <w:pPr>
              <w:numPr>
                <w:ilvl w:val="0"/>
                <w:numId w:val="38"/>
              </w:numPr>
              <w:shd w:val="clear" w:color="auto" w:fill="FFFFFF"/>
              <w:rPr>
                <w:sz w:val="18"/>
                <w:szCs w:val="18"/>
              </w:rPr>
            </w:pPr>
            <w:r w:rsidRPr="00424070">
              <w:rPr>
                <w:sz w:val="18"/>
                <w:szCs w:val="18"/>
                <w:bdr w:val="none" w:sz="0" w:space="0" w:color="auto" w:frame="1"/>
              </w:rPr>
              <w:t>Beyin fırtınası</w:t>
            </w:r>
          </w:p>
          <w:p w14:paraId="383E4F40" w14:textId="77777777" w:rsidR="005F199F" w:rsidRPr="00424070" w:rsidRDefault="005F199F" w:rsidP="00E93926">
            <w:pPr>
              <w:numPr>
                <w:ilvl w:val="0"/>
                <w:numId w:val="38"/>
              </w:numPr>
              <w:shd w:val="clear" w:color="auto" w:fill="FFFFFF"/>
              <w:rPr>
                <w:sz w:val="18"/>
                <w:szCs w:val="18"/>
              </w:rPr>
            </w:pPr>
            <w:r w:rsidRPr="00424070">
              <w:rPr>
                <w:sz w:val="18"/>
                <w:szCs w:val="18"/>
                <w:bdr w:val="none" w:sz="0" w:space="0" w:color="auto" w:frame="1"/>
              </w:rPr>
              <w:t xml:space="preserve">Gösterip yaptırma </w:t>
            </w:r>
          </w:p>
          <w:p w14:paraId="4973254A" w14:textId="77777777" w:rsidR="005F199F" w:rsidRPr="00424070" w:rsidRDefault="005F199F" w:rsidP="00E93926">
            <w:pPr>
              <w:numPr>
                <w:ilvl w:val="0"/>
                <w:numId w:val="38"/>
              </w:numPr>
              <w:shd w:val="clear" w:color="auto" w:fill="FFFFFF"/>
              <w:rPr>
                <w:sz w:val="18"/>
                <w:szCs w:val="18"/>
              </w:rPr>
            </w:pPr>
            <w:r w:rsidRPr="00424070">
              <w:rPr>
                <w:sz w:val="16"/>
                <w:szCs w:val="16"/>
                <w:shd w:val="clear" w:color="auto" w:fill="FFFFFF"/>
              </w:rPr>
              <w:t>Problem çözme odaklı eğitim</w:t>
            </w:r>
          </w:p>
        </w:tc>
      </w:tr>
    </w:tbl>
    <w:p w14:paraId="47707C2F" w14:textId="77777777" w:rsidR="005F199F" w:rsidRPr="00424070" w:rsidRDefault="005F199F" w:rsidP="005F199F">
      <w:pPr>
        <w:jc w:val="both"/>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5F199F" w:rsidRPr="00424070" w14:paraId="0B477C62" w14:textId="77777777" w:rsidTr="0066147A">
        <w:trPr>
          <w:trHeight w:val="56"/>
          <w:jc w:val="center"/>
        </w:trPr>
        <w:tc>
          <w:tcPr>
            <w:tcW w:w="11058" w:type="dxa"/>
            <w:gridSpan w:val="3"/>
          </w:tcPr>
          <w:p w14:paraId="4158EB4B" w14:textId="77777777" w:rsidR="005F199F" w:rsidRPr="00424070" w:rsidRDefault="005F199F" w:rsidP="0066147A">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5F199F" w:rsidRPr="00424070" w14:paraId="20B53BA8" w14:textId="77777777" w:rsidTr="0066147A">
        <w:trPr>
          <w:trHeight w:val="56"/>
          <w:jc w:val="center"/>
        </w:trPr>
        <w:tc>
          <w:tcPr>
            <w:tcW w:w="3975" w:type="dxa"/>
          </w:tcPr>
          <w:p w14:paraId="507B70CD" w14:textId="77777777" w:rsidR="005F199F" w:rsidRPr="00424070" w:rsidRDefault="005F199F" w:rsidP="0066147A">
            <w:pPr>
              <w:jc w:val="both"/>
              <w:rPr>
                <w:b/>
                <w:sz w:val="18"/>
                <w:szCs w:val="18"/>
              </w:rPr>
            </w:pPr>
          </w:p>
        </w:tc>
        <w:tc>
          <w:tcPr>
            <w:tcW w:w="3090" w:type="dxa"/>
          </w:tcPr>
          <w:p w14:paraId="2AA340F7" w14:textId="77777777" w:rsidR="005F199F" w:rsidRPr="00424070" w:rsidRDefault="005F199F" w:rsidP="0066147A">
            <w:pPr>
              <w:jc w:val="both"/>
              <w:rPr>
                <w:b/>
                <w:sz w:val="18"/>
                <w:szCs w:val="18"/>
              </w:rPr>
            </w:pPr>
            <w:r w:rsidRPr="00424070">
              <w:rPr>
                <w:sz w:val="18"/>
                <w:szCs w:val="18"/>
              </w:rPr>
              <w:t>Varsa (X) olarak işaretleyiniz</w:t>
            </w:r>
          </w:p>
        </w:tc>
        <w:tc>
          <w:tcPr>
            <w:tcW w:w="3993" w:type="dxa"/>
          </w:tcPr>
          <w:p w14:paraId="54000B10" w14:textId="77777777" w:rsidR="005F199F" w:rsidRPr="00424070" w:rsidRDefault="005F199F" w:rsidP="0066147A">
            <w:pPr>
              <w:jc w:val="both"/>
              <w:rPr>
                <w:b/>
                <w:sz w:val="18"/>
                <w:szCs w:val="18"/>
              </w:rPr>
            </w:pPr>
            <w:r w:rsidRPr="00424070">
              <w:rPr>
                <w:sz w:val="18"/>
                <w:szCs w:val="18"/>
              </w:rPr>
              <w:t>Yüzde (%)</w:t>
            </w:r>
          </w:p>
        </w:tc>
      </w:tr>
      <w:tr w:rsidR="005F199F" w:rsidRPr="00424070" w14:paraId="07BFFF48" w14:textId="77777777" w:rsidTr="0066147A">
        <w:trPr>
          <w:trHeight w:val="224"/>
          <w:jc w:val="center"/>
        </w:trPr>
        <w:tc>
          <w:tcPr>
            <w:tcW w:w="3975" w:type="dxa"/>
            <w:vAlign w:val="center"/>
          </w:tcPr>
          <w:p w14:paraId="63BE6383" w14:textId="77777777" w:rsidR="005F199F" w:rsidRPr="00424070" w:rsidRDefault="005F199F" w:rsidP="0066147A">
            <w:pPr>
              <w:autoSpaceDE w:val="0"/>
              <w:autoSpaceDN w:val="0"/>
              <w:adjustRightInd w:val="0"/>
              <w:jc w:val="both"/>
              <w:rPr>
                <w:b/>
                <w:sz w:val="18"/>
                <w:szCs w:val="18"/>
              </w:rPr>
            </w:pPr>
            <w:r w:rsidRPr="00424070">
              <w:rPr>
                <w:b/>
                <w:sz w:val="18"/>
                <w:szCs w:val="18"/>
              </w:rPr>
              <w:t>Ara sınav</w:t>
            </w:r>
          </w:p>
        </w:tc>
        <w:tc>
          <w:tcPr>
            <w:tcW w:w="3090" w:type="dxa"/>
            <w:vAlign w:val="center"/>
          </w:tcPr>
          <w:p w14:paraId="19FC7D5F" w14:textId="77777777" w:rsidR="005F199F" w:rsidRPr="00424070" w:rsidRDefault="005F199F" w:rsidP="0066147A">
            <w:pPr>
              <w:autoSpaceDE w:val="0"/>
              <w:autoSpaceDN w:val="0"/>
              <w:adjustRightInd w:val="0"/>
              <w:rPr>
                <w:sz w:val="18"/>
                <w:szCs w:val="18"/>
              </w:rPr>
            </w:pPr>
            <w:r w:rsidRPr="00424070">
              <w:rPr>
                <w:sz w:val="18"/>
                <w:szCs w:val="18"/>
              </w:rPr>
              <w:t>X</w:t>
            </w:r>
          </w:p>
        </w:tc>
        <w:tc>
          <w:tcPr>
            <w:tcW w:w="3993" w:type="dxa"/>
            <w:vAlign w:val="center"/>
          </w:tcPr>
          <w:p w14:paraId="066264C1" w14:textId="77777777" w:rsidR="005F199F" w:rsidRPr="00424070" w:rsidRDefault="005F199F" w:rsidP="0066147A">
            <w:pPr>
              <w:autoSpaceDE w:val="0"/>
              <w:autoSpaceDN w:val="0"/>
              <w:adjustRightInd w:val="0"/>
              <w:rPr>
                <w:sz w:val="18"/>
                <w:szCs w:val="18"/>
              </w:rPr>
            </w:pPr>
            <w:r w:rsidRPr="00424070">
              <w:rPr>
                <w:sz w:val="18"/>
                <w:szCs w:val="18"/>
              </w:rPr>
              <w:t>20</w:t>
            </w:r>
          </w:p>
        </w:tc>
      </w:tr>
      <w:tr w:rsidR="005F199F" w:rsidRPr="00424070" w14:paraId="1F720B69" w14:textId="77777777" w:rsidTr="0066147A">
        <w:trPr>
          <w:trHeight w:val="109"/>
          <w:jc w:val="center"/>
        </w:trPr>
        <w:tc>
          <w:tcPr>
            <w:tcW w:w="3975" w:type="dxa"/>
            <w:vAlign w:val="center"/>
          </w:tcPr>
          <w:p w14:paraId="6BB1255A" w14:textId="77777777" w:rsidR="005F199F" w:rsidRPr="00424070" w:rsidRDefault="005F199F" w:rsidP="0066147A">
            <w:pPr>
              <w:autoSpaceDE w:val="0"/>
              <w:autoSpaceDN w:val="0"/>
              <w:adjustRightInd w:val="0"/>
              <w:jc w:val="both"/>
              <w:rPr>
                <w:b/>
                <w:sz w:val="18"/>
                <w:szCs w:val="18"/>
              </w:rPr>
            </w:pPr>
            <w:r w:rsidRPr="00424070">
              <w:rPr>
                <w:b/>
                <w:sz w:val="18"/>
                <w:szCs w:val="18"/>
              </w:rPr>
              <w:t>Arazi/Klinik/Laboratuvar Uygulaması</w:t>
            </w:r>
          </w:p>
        </w:tc>
        <w:tc>
          <w:tcPr>
            <w:tcW w:w="3090" w:type="dxa"/>
            <w:vAlign w:val="center"/>
          </w:tcPr>
          <w:p w14:paraId="05F2D061" w14:textId="77777777" w:rsidR="005F199F" w:rsidRPr="00424070" w:rsidRDefault="005F199F" w:rsidP="0066147A">
            <w:pPr>
              <w:autoSpaceDE w:val="0"/>
              <w:autoSpaceDN w:val="0"/>
              <w:adjustRightInd w:val="0"/>
              <w:rPr>
                <w:sz w:val="18"/>
                <w:szCs w:val="18"/>
              </w:rPr>
            </w:pPr>
            <w:r w:rsidRPr="00424070">
              <w:rPr>
                <w:sz w:val="18"/>
                <w:szCs w:val="18"/>
              </w:rPr>
              <w:t>X</w:t>
            </w:r>
          </w:p>
        </w:tc>
        <w:tc>
          <w:tcPr>
            <w:tcW w:w="3993" w:type="dxa"/>
            <w:vAlign w:val="center"/>
          </w:tcPr>
          <w:p w14:paraId="4F30D541" w14:textId="77777777" w:rsidR="005F199F" w:rsidRPr="00424070" w:rsidRDefault="005F199F" w:rsidP="0066147A">
            <w:pPr>
              <w:autoSpaceDE w:val="0"/>
              <w:autoSpaceDN w:val="0"/>
              <w:adjustRightInd w:val="0"/>
              <w:rPr>
                <w:sz w:val="18"/>
                <w:szCs w:val="18"/>
              </w:rPr>
            </w:pPr>
            <w:r w:rsidRPr="00424070">
              <w:rPr>
                <w:sz w:val="18"/>
                <w:szCs w:val="18"/>
              </w:rPr>
              <w:t>5</w:t>
            </w:r>
          </w:p>
        </w:tc>
      </w:tr>
      <w:tr w:rsidR="005F199F" w:rsidRPr="00424070" w14:paraId="5CD1697F" w14:textId="77777777" w:rsidTr="0066147A">
        <w:trPr>
          <w:trHeight w:val="109"/>
          <w:jc w:val="center"/>
        </w:trPr>
        <w:tc>
          <w:tcPr>
            <w:tcW w:w="3975" w:type="dxa"/>
            <w:vAlign w:val="center"/>
          </w:tcPr>
          <w:p w14:paraId="752C8B17" w14:textId="77777777" w:rsidR="005F199F" w:rsidRPr="00424070" w:rsidRDefault="005F199F" w:rsidP="0066147A">
            <w:pPr>
              <w:autoSpaceDE w:val="0"/>
              <w:autoSpaceDN w:val="0"/>
              <w:adjustRightInd w:val="0"/>
              <w:jc w:val="both"/>
              <w:rPr>
                <w:b/>
                <w:sz w:val="18"/>
                <w:szCs w:val="18"/>
              </w:rPr>
            </w:pPr>
            <w:r w:rsidRPr="00424070">
              <w:rPr>
                <w:b/>
                <w:sz w:val="18"/>
                <w:szCs w:val="18"/>
              </w:rPr>
              <w:t>Arazi/Klinik/Laboratuvar Uygulaması</w:t>
            </w:r>
          </w:p>
        </w:tc>
        <w:tc>
          <w:tcPr>
            <w:tcW w:w="3090" w:type="dxa"/>
            <w:vAlign w:val="center"/>
          </w:tcPr>
          <w:p w14:paraId="48E0EA4A" w14:textId="77777777" w:rsidR="005F199F" w:rsidRPr="00424070" w:rsidRDefault="005F199F" w:rsidP="0066147A">
            <w:pPr>
              <w:autoSpaceDE w:val="0"/>
              <w:autoSpaceDN w:val="0"/>
              <w:adjustRightInd w:val="0"/>
              <w:rPr>
                <w:sz w:val="18"/>
                <w:szCs w:val="18"/>
              </w:rPr>
            </w:pPr>
            <w:r w:rsidRPr="00424070">
              <w:rPr>
                <w:sz w:val="18"/>
                <w:szCs w:val="18"/>
              </w:rPr>
              <w:t>X</w:t>
            </w:r>
          </w:p>
        </w:tc>
        <w:tc>
          <w:tcPr>
            <w:tcW w:w="3993" w:type="dxa"/>
            <w:vAlign w:val="center"/>
          </w:tcPr>
          <w:p w14:paraId="7788F950" w14:textId="77777777" w:rsidR="005F199F" w:rsidRPr="00424070" w:rsidRDefault="005F199F" w:rsidP="0066147A">
            <w:pPr>
              <w:autoSpaceDE w:val="0"/>
              <w:autoSpaceDN w:val="0"/>
              <w:adjustRightInd w:val="0"/>
              <w:rPr>
                <w:sz w:val="18"/>
                <w:szCs w:val="18"/>
              </w:rPr>
            </w:pPr>
            <w:r w:rsidRPr="00424070">
              <w:rPr>
                <w:sz w:val="18"/>
                <w:szCs w:val="18"/>
              </w:rPr>
              <w:t>25</w:t>
            </w:r>
          </w:p>
        </w:tc>
      </w:tr>
      <w:tr w:rsidR="005F199F" w:rsidRPr="00424070" w14:paraId="75E22672" w14:textId="77777777" w:rsidTr="0066147A">
        <w:trPr>
          <w:trHeight w:val="122"/>
          <w:jc w:val="center"/>
        </w:trPr>
        <w:tc>
          <w:tcPr>
            <w:tcW w:w="3975" w:type="dxa"/>
            <w:vAlign w:val="center"/>
          </w:tcPr>
          <w:p w14:paraId="68C91BA7" w14:textId="77777777" w:rsidR="005F199F" w:rsidRPr="00424070" w:rsidRDefault="005F199F" w:rsidP="0066147A">
            <w:pPr>
              <w:autoSpaceDE w:val="0"/>
              <w:autoSpaceDN w:val="0"/>
              <w:adjustRightInd w:val="0"/>
              <w:jc w:val="both"/>
              <w:rPr>
                <w:b/>
                <w:sz w:val="18"/>
                <w:szCs w:val="18"/>
              </w:rPr>
            </w:pPr>
            <w:r w:rsidRPr="00424070">
              <w:rPr>
                <w:b/>
                <w:sz w:val="18"/>
                <w:szCs w:val="18"/>
              </w:rPr>
              <w:t>Dönem sonu sınavı</w:t>
            </w:r>
          </w:p>
        </w:tc>
        <w:tc>
          <w:tcPr>
            <w:tcW w:w="3090" w:type="dxa"/>
            <w:vAlign w:val="center"/>
          </w:tcPr>
          <w:p w14:paraId="0636D2CD" w14:textId="77777777" w:rsidR="005F199F" w:rsidRPr="00424070" w:rsidRDefault="005F199F" w:rsidP="0066147A">
            <w:pPr>
              <w:autoSpaceDE w:val="0"/>
              <w:autoSpaceDN w:val="0"/>
              <w:adjustRightInd w:val="0"/>
              <w:rPr>
                <w:sz w:val="18"/>
                <w:szCs w:val="18"/>
              </w:rPr>
            </w:pPr>
            <w:r w:rsidRPr="00424070">
              <w:rPr>
                <w:sz w:val="18"/>
                <w:szCs w:val="18"/>
              </w:rPr>
              <w:t>X</w:t>
            </w:r>
          </w:p>
        </w:tc>
        <w:tc>
          <w:tcPr>
            <w:tcW w:w="3993" w:type="dxa"/>
            <w:vAlign w:val="center"/>
          </w:tcPr>
          <w:p w14:paraId="0041C2FD" w14:textId="77777777" w:rsidR="005F199F" w:rsidRPr="00424070" w:rsidRDefault="005F199F" w:rsidP="0066147A">
            <w:pPr>
              <w:autoSpaceDE w:val="0"/>
              <w:autoSpaceDN w:val="0"/>
              <w:adjustRightInd w:val="0"/>
              <w:rPr>
                <w:sz w:val="18"/>
                <w:szCs w:val="18"/>
              </w:rPr>
            </w:pPr>
            <w:r w:rsidRPr="00424070">
              <w:rPr>
                <w:sz w:val="18"/>
                <w:szCs w:val="18"/>
              </w:rPr>
              <w:t>50</w:t>
            </w:r>
          </w:p>
        </w:tc>
      </w:tr>
      <w:tr w:rsidR="005F199F" w:rsidRPr="00424070" w14:paraId="46C33317" w14:textId="77777777" w:rsidTr="0066147A">
        <w:trPr>
          <w:trHeight w:val="138"/>
          <w:jc w:val="center"/>
        </w:trPr>
        <w:tc>
          <w:tcPr>
            <w:tcW w:w="11058" w:type="dxa"/>
            <w:gridSpan w:val="3"/>
            <w:vAlign w:val="center"/>
          </w:tcPr>
          <w:p w14:paraId="7FE9C8A4" w14:textId="77777777" w:rsidR="005F199F" w:rsidRPr="00424070" w:rsidRDefault="005F199F" w:rsidP="0066147A">
            <w:pPr>
              <w:autoSpaceDE w:val="0"/>
              <w:autoSpaceDN w:val="0"/>
              <w:adjustRightInd w:val="0"/>
              <w:jc w:val="both"/>
              <w:rPr>
                <w:b/>
                <w:sz w:val="18"/>
                <w:szCs w:val="18"/>
              </w:rPr>
            </w:pPr>
            <w:r w:rsidRPr="00424070">
              <w:rPr>
                <w:b/>
                <w:sz w:val="18"/>
                <w:szCs w:val="18"/>
              </w:rPr>
              <w:t>Değerlendirme Yöntemlerine İlişkin Açıklamalar: Öğretim üyesi açıklama yapmak isterse bu başlığı kullanabilir.</w:t>
            </w:r>
          </w:p>
        </w:tc>
      </w:tr>
      <w:tr w:rsidR="005F199F" w:rsidRPr="00424070" w14:paraId="12304E62" w14:textId="77777777" w:rsidTr="0066147A">
        <w:trPr>
          <w:trHeight w:val="1130"/>
          <w:jc w:val="center"/>
        </w:trPr>
        <w:tc>
          <w:tcPr>
            <w:tcW w:w="11058" w:type="dxa"/>
            <w:gridSpan w:val="3"/>
            <w:vAlign w:val="center"/>
          </w:tcPr>
          <w:p w14:paraId="498BC868" w14:textId="77777777" w:rsidR="005F199F" w:rsidRPr="00424070" w:rsidRDefault="005F199F" w:rsidP="0066147A">
            <w:pPr>
              <w:jc w:val="both"/>
              <w:rPr>
                <w:sz w:val="18"/>
                <w:szCs w:val="18"/>
              </w:rPr>
            </w:pPr>
            <w:r w:rsidRPr="00424070">
              <w:rPr>
                <w:sz w:val="18"/>
                <w:szCs w:val="18"/>
              </w:rPr>
              <w:t xml:space="preserve">Değerlendirme Kriteri: </w:t>
            </w:r>
          </w:p>
          <w:p w14:paraId="12940976" w14:textId="77777777" w:rsidR="005F199F" w:rsidRPr="00424070" w:rsidRDefault="005F199F" w:rsidP="0066147A">
            <w:pPr>
              <w:jc w:val="both"/>
              <w:rPr>
                <w:sz w:val="18"/>
                <w:szCs w:val="18"/>
              </w:rPr>
            </w:pPr>
            <w:r w:rsidRPr="00424070">
              <w:rPr>
                <w:sz w:val="18"/>
                <w:szCs w:val="18"/>
              </w:rPr>
              <w:t>(Ara Sınav X 0.20) + (Arazi/Klinik/Laboratuvar Uygulaması X 0.05) + (Arazi/Klinik/Laboratuvar Uygulaması X 0.25) + (Dönem Sonu Sınavı X 0.50) = Başarı Notu</w:t>
            </w:r>
          </w:p>
          <w:p w14:paraId="543BB8E0" w14:textId="77777777" w:rsidR="005F199F" w:rsidRPr="00424070" w:rsidRDefault="005F199F" w:rsidP="0066147A">
            <w:pPr>
              <w:jc w:val="both"/>
              <w:rPr>
                <w:sz w:val="18"/>
                <w:szCs w:val="18"/>
              </w:rPr>
            </w:pPr>
            <w:r w:rsidRPr="00424070">
              <w:rPr>
                <w:sz w:val="18"/>
                <w:szCs w:val="18"/>
              </w:rPr>
              <w:t>* Dönem sonu sınavına girmeyen ya da dönem sonu sınavından 30’un altında puan alan öğrencilerin F1 ile başarısız olduğu kabul edilir (Pamukkale Üniversitesi Değerlendirme ve Notlandırma Yönergesi).</w:t>
            </w:r>
          </w:p>
        </w:tc>
      </w:tr>
      <w:tr w:rsidR="005F199F" w:rsidRPr="00424070" w14:paraId="6B57B246" w14:textId="77777777" w:rsidTr="0066147A">
        <w:tblPrEx>
          <w:tblBorders>
            <w:insideH w:val="single" w:sz="6" w:space="0" w:color="auto"/>
            <w:insideV w:val="single" w:sz="6" w:space="0" w:color="auto"/>
          </w:tblBorders>
        </w:tblPrEx>
        <w:trPr>
          <w:jc w:val="center"/>
        </w:trPr>
        <w:tc>
          <w:tcPr>
            <w:tcW w:w="11058" w:type="dxa"/>
            <w:gridSpan w:val="3"/>
          </w:tcPr>
          <w:p w14:paraId="623BB362" w14:textId="77777777" w:rsidR="005F199F" w:rsidRPr="00424070" w:rsidRDefault="005F199F" w:rsidP="0066147A">
            <w:pPr>
              <w:jc w:val="both"/>
              <w:rPr>
                <w:b/>
                <w:sz w:val="18"/>
                <w:szCs w:val="18"/>
              </w:rPr>
            </w:pPr>
            <w:r w:rsidRPr="00424070">
              <w:rPr>
                <w:b/>
                <w:sz w:val="18"/>
                <w:szCs w:val="18"/>
              </w:rPr>
              <w:t xml:space="preserve">Ders İçin Önerilen Kaynaklar: </w:t>
            </w:r>
          </w:p>
          <w:p w14:paraId="275D8FC5" w14:textId="77777777" w:rsidR="005F199F" w:rsidRPr="00424070" w:rsidRDefault="005F199F" w:rsidP="0066147A">
            <w:pPr>
              <w:numPr>
                <w:ilvl w:val="0"/>
                <w:numId w:val="39"/>
              </w:numPr>
              <w:contextualSpacing/>
              <w:jc w:val="both"/>
              <w:rPr>
                <w:sz w:val="18"/>
                <w:szCs w:val="18"/>
              </w:rPr>
            </w:pPr>
            <w:r w:rsidRPr="00424070">
              <w:rPr>
                <w:sz w:val="18"/>
                <w:szCs w:val="18"/>
              </w:rPr>
              <w:t>Ertem, G. (Ed.). (2024). Doğum, Kadın Sağlığı ve Hastalıkları Hemşireliği Temelleri. Ankara: Akademisyen Yayınevi Kitabevi.</w:t>
            </w:r>
          </w:p>
          <w:p w14:paraId="4B6131E3" w14:textId="77777777" w:rsidR="005F199F" w:rsidRPr="00424070" w:rsidRDefault="005F199F" w:rsidP="0066147A">
            <w:pPr>
              <w:numPr>
                <w:ilvl w:val="0"/>
                <w:numId w:val="39"/>
              </w:numPr>
              <w:shd w:val="clear" w:color="auto" w:fill="FFFFFF"/>
              <w:jc w:val="both"/>
              <w:rPr>
                <w:sz w:val="18"/>
                <w:szCs w:val="18"/>
              </w:rPr>
            </w:pPr>
            <w:r w:rsidRPr="00424070">
              <w:rPr>
                <w:sz w:val="18"/>
                <w:szCs w:val="18"/>
              </w:rPr>
              <w:t>Beji, N.K. (2016). Kadın Sağlığı ve Hastalıkları. Genişletilmiş İkinci Baskı, Nobel Tıp Kitabevleri, Ankara.</w:t>
            </w:r>
          </w:p>
          <w:p w14:paraId="6AC3A994" w14:textId="77777777" w:rsidR="005F199F" w:rsidRPr="00424070" w:rsidRDefault="005F199F" w:rsidP="0066147A">
            <w:pPr>
              <w:numPr>
                <w:ilvl w:val="0"/>
                <w:numId w:val="39"/>
              </w:numPr>
              <w:jc w:val="both"/>
              <w:rPr>
                <w:rFonts w:eastAsia="Verdana"/>
                <w:b/>
                <w:sz w:val="18"/>
                <w:szCs w:val="18"/>
              </w:rPr>
            </w:pPr>
            <w:r w:rsidRPr="00424070">
              <w:rPr>
                <w:sz w:val="18"/>
                <w:szCs w:val="18"/>
              </w:rPr>
              <w:lastRenderedPageBreak/>
              <w:t>Özkan, S., Serçekuş, P., Alataş, E. (2022). Jinekolojik Onkolojide Bakım,</w:t>
            </w:r>
            <w:r w:rsidRPr="00424070">
              <w:rPr>
                <w:b/>
                <w:sz w:val="18"/>
                <w:szCs w:val="18"/>
              </w:rPr>
              <w:t xml:space="preserve"> </w:t>
            </w:r>
            <w:r w:rsidRPr="00424070">
              <w:rPr>
                <w:sz w:val="18"/>
                <w:szCs w:val="18"/>
              </w:rPr>
              <w:t xml:space="preserve">Bölüm adı: Jinekolojik Kanserlerde Tamamlayıcı ve Destekleyici Bakım Uygulamaları. </w:t>
            </w:r>
            <w:r w:rsidRPr="00424070">
              <w:rPr>
                <w:iCs/>
                <w:sz w:val="18"/>
                <w:szCs w:val="18"/>
              </w:rPr>
              <w:t>Akademisyen Kitabevi A.Ş., Ankara.</w:t>
            </w:r>
            <w:r w:rsidRPr="00424070">
              <w:rPr>
                <w:i/>
                <w:iCs/>
                <w:sz w:val="18"/>
                <w:szCs w:val="18"/>
              </w:rPr>
              <w:t xml:space="preserve"> </w:t>
            </w:r>
            <w:r w:rsidRPr="00424070">
              <w:rPr>
                <w:rFonts w:eastAsia="Verdana"/>
                <w:sz w:val="18"/>
                <w:szCs w:val="18"/>
              </w:rPr>
              <w:t>ISBN</w:t>
            </w:r>
            <w:r w:rsidRPr="00424070">
              <w:rPr>
                <w:sz w:val="18"/>
                <w:szCs w:val="18"/>
              </w:rPr>
              <w:t>: 978-625-8430-81-3, doi: 10.37609/akya.1135</w:t>
            </w:r>
          </w:p>
          <w:p w14:paraId="6F4D83FB" w14:textId="77777777" w:rsidR="005F199F" w:rsidRPr="00424070" w:rsidRDefault="005F199F" w:rsidP="0066147A">
            <w:pPr>
              <w:numPr>
                <w:ilvl w:val="0"/>
                <w:numId w:val="39"/>
              </w:numPr>
              <w:jc w:val="both"/>
              <w:rPr>
                <w:sz w:val="18"/>
                <w:szCs w:val="18"/>
              </w:rPr>
            </w:pPr>
            <w:r w:rsidRPr="00424070">
              <w:rPr>
                <w:sz w:val="18"/>
                <w:szCs w:val="18"/>
              </w:rPr>
              <w:t>Taşkın, L. (2016). Doğum ve Kadın Sağlığı Hemşireliği. Akademisyen Tıp Kitabevi, Ankara.</w:t>
            </w:r>
          </w:p>
          <w:p w14:paraId="0BCD1FA2" w14:textId="77777777" w:rsidR="005F199F" w:rsidRPr="00424070" w:rsidRDefault="005F199F" w:rsidP="0066147A">
            <w:pPr>
              <w:numPr>
                <w:ilvl w:val="0"/>
                <w:numId w:val="39"/>
              </w:numPr>
              <w:jc w:val="both"/>
              <w:rPr>
                <w:sz w:val="18"/>
                <w:szCs w:val="18"/>
              </w:rPr>
            </w:pPr>
            <w:r w:rsidRPr="00424070">
              <w:rPr>
                <w:sz w:val="18"/>
                <w:szCs w:val="18"/>
              </w:rPr>
              <w:t>Şirin, A., Kavlak, O. (2015). Kadın Sağlığı. Nobel Tıp Kitapevleri.</w:t>
            </w:r>
          </w:p>
          <w:p w14:paraId="57434F9C" w14:textId="77777777" w:rsidR="005F199F" w:rsidRPr="00424070" w:rsidRDefault="005F199F" w:rsidP="0066147A">
            <w:pPr>
              <w:numPr>
                <w:ilvl w:val="0"/>
                <w:numId w:val="39"/>
              </w:numPr>
              <w:jc w:val="both"/>
              <w:rPr>
                <w:sz w:val="18"/>
                <w:szCs w:val="18"/>
              </w:rPr>
            </w:pPr>
            <w:r w:rsidRPr="00424070">
              <w:rPr>
                <w:sz w:val="18"/>
                <w:szCs w:val="18"/>
              </w:rPr>
              <w:t>Okumuş, H., Mete, S. (2009). Anne Babalar İçin Doğuma Hazırlık Sağlık Profesyonelleri İçin Rehber. Deomed Yayıncılık.</w:t>
            </w:r>
          </w:p>
          <w:p w14:paraId="4C51F1A2" w14:textId="77777777" w:rsidR="005F199F" w:rsidRPr="00424070" w:rsidRDefault="005F199F" w:rsidP="0066147A">
            <w:pPr>
              <w:numPr>
                <w:ilvl w:val="0"/>
                <w:numId w:val="39"/>
              </w:numPr>
              <w:jc w:val="both"/>
              <w:rPr>
                <w:sz w:val="18"/>
                <w:szCs w:val="18"/>
              </w:rPr>
            </w:pPr>
            <w:r w:rsidRPr="00424070">
              <w:rPr>
                <w:sz w:val="18"/>
                <w:szCs w:val="18"/>
              </w:rPr>
              <w:t>Okumuş, H., Mete, S., İşbir, G.G. (2015). Anne ve Baba Adayları için Doğal Doğum Profesyonel Doğum Destekçileri İçin Rehber. Deomed Yayıncılık.</w:t>
            </w:r>
          </w:p>
          <w:p w14:paraId="7EAFA525" w14:textId="77777777" w:rsidR="005F199F" w:rsidRPr="00424070" w:rsidRDefault="005F199F" w:rsidP="0066147A">
            <w:pPr>
              <w:numPr>
                <w:ilvl w:val="0"/>
                <w:numId w:val="39"/>
              </w:numPr>
              <w:jc w:val="both"/>
              <w:rPr>
                <w:sz w:val="18"/>
                <w:szCs w:val="18"/>
              </w:rPr>
            </w:pPr>
            <w:r w:rsidRPr="00424070">
              <w:rPr>
                <w:sz w:val="18"/>
                <w:szCs w:val="18"/>
              </w:rPr>
              <w:t>Taşkın, L. (2002). Yüksek Riskli Gebelik ve Doğum El Kitabı. Palme Yayıncılık.</w:t>
            </w:r>
          </w:p>
          <w:p w14:paraId="335F7FB8" w14:textId="77777777" w:rsidR="005F199F" w:rsidRPr="00424070" w:rsidRDefault="005F199F" w:rsidP="0066147A">
            <w:pPr>
              <w:numPr>
                <w:ilvl w:val="0"/>
                <w:numId w:val="39"/>
              </w:numPr>
              <w:contextualSpacing/>
              <w:jc w:val="both"/>
              <w:rPr>
                <w:sz w:val="18"/>
                <w:szCs w:val="18"/>
              </w:rPr>
            </w:pPr>
            <w:r w:rsidRPr="00424070">
              <w:rPr>
                <w:sz w:val="18"/>
                <w:szCs w:val="18"/>
              </w:rPr>
              <w:t>Coşkun, A. (2013). Hemşire ve Ebeler İçin Kadın Sağlığı ve Hastalıkları Öğrenim Rehberi. Nobel Tıp Kitabevleri, İstanbul.</w:t>
            </w:r>
          </w:p>
          <w:p w14:paraId="71B3724F" w14:textId="77777777" w:rsidR="005F199F" w:rsidRPr="00424070" w:rsidRDefault="005F199F" w:rsidP="0066147A">
            <w:pPr>
              <w:numPr>
                <w:ilvl w:val="0"/>
                <w:numId w:val="39"/>
              </w:numPr>
              <w:contextualSpacing/>
              <w:jc w:val="both"/>
              <w:rPr>
                <w:sz w:val="18"/>
                <w:szCs w:val="18"/>
              </w:rPr>
            </w:pPr>
            <w:r w:rsidRPr="00424070">
              <w:rPr>
                <w:sz w:val="18"/>
                <w:szCs w:val="18"/>
              </w:rPr>
              <w:t>Erdemir, F. (2013). Hemşirelik Tanıları El Kitabı, Nobel Tıp Kitapevleri, İstanbul.</w:t>
            </w:r>
          </w:p>
          <w:p w14:paraId="0C3530F2" w14:textId="77777777" w:rsidR="005F199F" w:rsidRPr="00424070" w:rsidRDefault="005F199F" w:rsidP="0066147A">
            <w:pPr>
              <w:numPr>
                <w:ilvl w:val="0"/>
                <w:numId w:val="39"/>
              </w:numPr>
              <w:contextualSpacing/>
              <w:jc w:val="both"/>
              <w:rPr>
                <w:sz w:val="18"/>
                <w:szCs w:val="18"/>
              </w:rPr>
            </w:pPr>
            <w:r w:rsidRPr="00424070">
              <w:rPr>
                <w:sz w:val="18"/>
                <w:szCs w:val="18"/>
              </w:rPr>
              <w:t>Simkin, P., Ancheta, R. (2016). Doğum Süreci El Kitabı. Hemşire, Ebe ve Hekimler için Distosiyi Önleme ve Tedavide Erken Müdahaleler. (Çev. Ed: Samiye Mete):İstanbul Medikal Sağlık ve Yayıncılık Hiz.Tic. LTD. Şti, İstanbul.</w:t>
            </w:r>
          </w:p>
          <w:p w14:paraId="6FA36B49" w14:textId="77777777" w:rsidR="005F199F" w:rsidRPr="00424070" w:rsidRDefault="005F199F" w:rsidP="0066147A">
            <w:pPr>
              <w:numPr>
                <w:ilvl w:val="0"/>
                <w:numId w:val="39"/>
              </w:numPr>
              <w:contextualSpacing/>
              <w:jc w:val="both"/>
              <w:rPr>
                <w:sz w:val="18"/>
                <w:szCs w:val="18"/>
              </w:rPr>
            </w:pPr>
            <w:r w:rsidRPr="00424070">
              <w:rPr>
                <w:sz w:val="18"/>
                <w:szCs w:val="18"/>
              </w:rPr>
              <w:t>Catherine Watson Genna.(2017). Anne Sütü Alan Bebeklerde Emme Becerilerini Destekleme. (Çev. Ed: Wmine Gerçek, Nurdan Akçay Didişen, Seher Sarıkaya Karabudak).Nobel Akademik Yayıncılık Eğitim Danışmanlık Tic. Ltd. Şti., Ankara</w:t>
            </w:r>
          </w:p>
        </w:tc>
      </w:tr>
      <w:tr w:rsidR="005F199F" w:rsidRPr="00424070" w14:paraId="0B2CBE04" w14:textId="77777777" w:rsidTr="0066147A">
        <w:tblPrEx>
          <w:tblBorders>
            <w:insideH w:val="single" w:sz="6" w:space="0" w:color="auto"/>
            <w:insideV w:val="single" w:sz="6" w:space="0" w:color="auto"/>
          </w:tblBorders>
        </w:tblPrEx>
        <w:trPr>
          <w:jc w:val="center"/>
        </w:trPr>
        <w:tc>
          <w:tcPr>
            <w:tcW w:w="11058" w:type="dxa"/>
            <w:gridSpan w:val="3"/>
          </w:tcPr>
          <w:p w14:paraId="1E5F10DB" w14:textId="77777777" w:rsidR="005F199F" w:rsidRPr="00424070" w:rsidRDefault="005F199F" w:rsidP="0066147A">
            <w:pPr>
              <w:jc w:val="both"/>
              <w:rPr>
                <w:b/>
                <w:sz w:val="18"/>
                <w:szCs w:val="18"/>
              </w:rPr>
            </w:pPr>
            <w:r w:rsidRPr="00424070">
              <w:rPr>
                <w:b/>
                <w:sz w:val="18"/>
                <w:szCs w:val="18"/>
              </w:rPr>
              <w:lastRenderedPageBreak/>
              <w:t xml:space="preserve">Derse İlişkin Politika ve Kurallar: (öğretim üyesi açıklama yapmak isterse bu başlığı kullanabilir) </w:t>
            </w:r>
          </w:p>
          <w:p w14:paraId="40166AEA" w14:textId="77777777" w:rsidR="005F199F" w:rsidRPr="00424070" w:rsidRDefault="005F199F" w:rsidP="0066147A">
            <w:pPr>
              <w:widowControl w:val="0"/>
              <w:tabs>
                <w:tab w:val="left" w:pos="1134"/>
              </w:tabs>
              <w:jc w:val="both"/>
              <w:rPr>
                <w:sz w:val="18"/>
                <w:szCs w:val="18"/>
              </w:rPr>
            </w:pPr>
            <w:r w:rsidRPr="00424070">
              <w:rPr>
                <w:sz w:val="18"/>
                <w:szCs w:val="18"/>
              </w:rPr>
              <w:t xml:space="preserve">Dersi ilk kez alan öğrenciler için %85 devam zorunluluğu vardır. </w:t>
            </w:r>
          </w:p>
          <w:p w14:paraId="3710662E" w14:textId="77777777" w:rsidR="005F199F" w:rsidRPr="00424070" w:rsidRDefault="005F199F" w:rsidP="0066147A">
            <w:pPr>
              <w:widowControl w:val="0"/>
              <w:tabs>
                <w:tab w:val="left" w:pos="1134"/>
              </w:tabs>
              <w:jc w:val="both"/>
              <w:rPr>
                <w:sz w:val="18"/>
                <w:szCs w:val="18"/>
              </w:rPr>
            </w:pPr>
            <w:r w:rsidRPr="00424070">
              <w:rPr>
                <w:sz w:val="18"/>
                <w:szCs w:val="18"/>
              </w:rPr>
              <w:t>Uygulamalı teorik derslerde devam sağlayan öğrenci tekrar aynı dersi aldığında devam koşulu aranır.</w:t>
            </w:r>
          </w:p>
        </w:tc>
      </w:tr>
    </w:tbl>
    <w:p w14:paraId="4E8267FC" w14:textId="77777777" w:rsidR="005F199F" w:rsidRPr="00424070" w:rsidRDefault="005F199F" w:rsidP="005F199F">
      <w:pPr>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058"/>
      </w:tblGrid>
      <w:tr w:rsidR="005F199F" w:rsidRPr="00424070" w14:paraId="423D9B04" w14:textId="77777777" w:rsidTr="00E93926">
        <w:tc>
          <w:tcPr>
            <w:tcW w:w="11058" w:type="dxa"/>
          </w:tcPr>
          <w:p w14:paraId="7BDC01CA" w14:textId="77777777" w:rsidR="005F199F" w:rsidRPr="00424070" w:rsidRDefault="005F199F" w:rsidP="0066147A">
            <w:pPr>
              <w:jc w:val="both"/>
              <w:rPr>
                <w:b/>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5070D360" w14:textId="77777777" w:rsidR="005F199F" w:rsidRPr="00424070" w:rsidRDefault="005F199F" w:rsidP="005F199F">
      <w:pPr>
        <w:jc w:val="both"/>
        <w:rPr>
          <w:sz w:val="18"/>
          <w:szCs w:val="18"/>
        </w:rPr>
      </w:pPr>
    </w:p>
    <w:p w14:paraId="1369EB6F" w14:textId="77777777" w:rsidR="005F199F" w:rsidRPr="00424070" w:rsidRDefault="005F199F" w:rsidP="005F199F">
      <w:pPr>
        <w:ind w:hanging="993"/>
        <w:rPr>
          <w:sz w:val="18"/>
          <w:szCs w:val="18"/>
        </w:rPr>
      </w:pPr>
      <w:r w:rsidRPr="00424070">
        <w:rPr>
          <w:b/>
          <w:sz w:val="18"/>
          <w:szCs w:val="18"/>
        </w:rPr>
        <w:t xml:space="preserve">Tablo 3.2.4. Eğitim Programının HUÇEP ile Uyumu </w:t>
      </w:r>
    </w:p>
    <w:tbl>
      <w:tblPr>
        <w:tblStyle w:val="TableGrid"/>
        <w:tblW w:w="6088" w:type="pct"/>
        <w:tblInd w:w="-988" w:type="dxa"/>
        <w:tblLayout w:type="fixed"/>
        <w:tblLook w:val="04A0" w:firstRow="1" w:lastRow="0" w:firstColumn="1" w:lastColumn="0" w:noHBand="0" w:noVBand="1"/>
      </w:tblPr>
      <w:tblGrid>
        <w:gridCol w:w="990"/>
        <w:gridCol w:w="2539"/>
        <w:gridCol w:w="1838"/>
        <w:gridCol w:w="715"/>
        <w:gridCol w:w="2685"/>
        <w:gridCol w:w="2264"/>
      </w:tblGrid>
      <w:tr w:rsidR="005F199F" w:rsidRPr="00424070" w14:paraId="17F40D4C" w14:textId="77777777" w:rsidTr="0066147A">
        <w:trPr>
          <w:trHeight w:val="153"/>
        </w:trPr>
        <w:tc>
          <w:tcPr>
            <w:tcW w:w="5000" w:type="pct"/>
            <w:gridSpan w:val="6"/>
            <w:tcBorders>
              <w:top w:val="single" w:sz="4" w:space="0" w:color="000000"/>
              <w:left w:val="single" w:sz="4" w:space="0" w:color="000000"/>
              <w:bottom w:val="single" w:sz="4" w:space="0" w:color="000000"/>
              <w:right w:val="single" w:sz="4" w:space="0" w:color="000000"/>
            </w:tcBorders>
          </w:tcPr>
          <w:p w14:paraId="6179C7D4" w14:textId="77777777" w:rsidR="005F199F" w:rsidRPr="00424070" w:rsidRDefault="005F199F" w:rsidP="0066147A">
            <w:pPr>
              <w:rPr>
                <w:sz w:val="16"/>
                <w:szCs w:val="16"/>
              </w:rPr>
            </w:pPr>
            <w:r w:rsidRPr="00424070">
              <w:rPr>
                <w:sz w:val="16"/>
                <w:szCs w:val="16"/>
                <w:shd w:val="clear" w:color="auto" w:fill="FFFFFF"/>
              </w:rPr>
              <w:t>SBH320 DOĞUM KADIN SAĞLIĞI VE HASTALIKLARI HEMŞİRELİĞİ</w:t>
            </w:r>
            <w:r w:rsidRPr="00424070">
              <w:rPr>
                <w:sz w:val="16"/>
                <w:szCs w:val="16"/>
              </w:rPr>
              <w:t xml:space="preserve"> </w:t>
            </w:r>
          </w:p>
        </w:tc>
      </w:tr>
      <w:tr w:rsidR="005F199F" w:rsidRPr="00424070" w14:paraId="46937226" w14:textId="77777777" w:rsidTr="0066147A">
        <w:trPr>
          <w:trHeight w:val="227"/>
        </w:trPr>
        <w:tc>
          <w:tcPr>
            <w:tcW w:w="449" w:type="pct"/>
            <w:tcBorders>
              <w:top w:val="single" w:sz="4" w:space="0" w:color="000000"/>
              <w:left w:val="single" w:sz="4" w:space="0" w:color="000000"/>
              <w:bottom w:val="single" w:sz="4" w:space="0" w:color="000000"/>
              <w:right w:val="single" w:sz="4" w:space="0" w:color="000000"/>
            </w:tcBorders>
            <w:vAlign w:val="center"/>
          </w:tcPr>
          <w:p w14:paraId="08AEEB10" w14:textId="77777777" w:rsidR="005F199F" w:rsidRPr="00424070" w:rsidRDefault="005F199F" w:rsidP="0066147A">
            <w:pPr>
              <w:jc w:val="center"/>
              <w:rPr>
                <w:b/>
                <w:bCs/>
                <w:sz w:val="16"/>
                <w:szCs w:val="16"/>
              </w:rPr>
            </w:pPr>
            <w:r w:rsidRPr="00424070">
              <w:rPr>
                <w:b/>
                <w:bCs/>
                <w:sz w:val="16"/>
                <w:szCs w:val="16"/>
              </w:rPr>
              <w:t>Tarih</w:t>
            </w:r>
          </w:p>
        </w:tc>
        <w:tc>
          <w:tcPr>
            <w:tcW w:w="1151" w:type="pct"/>
            <w:tcBorders>
              <w:top w:val="single" w:sz="4" w:space="0" w:color="000000"/>
              <w:left w:val="single" w:sz="4" w:space="0" w:color="000000"/>
              <w:bottom w:val="single" w:sz="4" w:space="0" w:color="000000"/>
              <w:right w:val="single" w:sz="4" w:space="0" w:color="000000"/>
            </w:tcBorders>
            <w:vAlign w:val="center"/>
          </w:tcPr>
          <w:p w14:paraId="397C7F1C" w14:textId="77777777" w:rsidR="005F199F" w:rsidRPr="00424070" w:rsidRDefault="005F199F" w:rsidP="0066147A">
            <w:pPr>
              <w:jc w:val="center"/>
              <w:rPr>
                <w:b/>
                <w:bCs/>
                <w:sz w:val="16"/>
                <w:szCs w:val="16"/>
              </w:rPr>
            </w:pPr>
            <w:r w:rsidRPr="00424070">
              <w:rPr>
                <w:b/>
                <w:bCs/>
                <w:sz w:val="16"/>
                <w:szCs w:val="16"/>
              </w:rPr>
              <w:t>Konu</w:t>
            </w:r>
          </w:p>
        </w:tc>
        <w:tc>
          <w:tcPr>
            <w:tcW w:w="833" w:type="pct"/>
            <w:tcBorders>
              <w:top w:val="single" w:sz="4" w:space="0" w:color="000000"/>
              <w:left w:val="single" w:sz="4" w:space="0" w:color="000000"/>
              <w:bottom w:val="single" w:sz="4" w:space="0" w:color="000000"/>
              <w:right w:val="single" w:sz="4" w:space="0" w:color="000000"/>
            </w:tcBorders>
            <w:vAlign w:val="center"/>
          </w:tcPr>
          <w:p w14:paraId="782514C8" w14:textId="77777777" w:rsidR="005F199F" w:rsidRPr="00424070" w:rsidRDefault="005F199F" w:rsidP="0066147A">
            <w:pPr>
              <w:jc w:val="center"/>
              <w:rPr>
                <w:b/>
                <w:bCs/>
                <w:sz w:val="16"/>
                <w:szCs w:val="16"/>
              </w:rPr>
            </w:pPr>
            <w:r w:rsidRPr="00424070">
              <w:rPr>
                <w:b/>
                <w:bCs/>
                <w:sz w:val="16"/>
                <w:szCs w:val="16"/>
              </w:rPr>
              <w:t>Öğretim Elemanı</w:t>
            </w:r>
          </w:p>
        </w:tc>
        <w:tc>
          <w:tcPr>
            <w:tcW w:w="324" w:type="pct"/>
            <w:tcBorders>
              <w:top w:val="single" w:sz="4" w:space="0" w:color="000000"/>
              <w:left w:val="single" w:sz="4" w:space="0" w:color="000000"/>
              <w:bottom w:val="single" w:sz="4" w:space="0" w:color="000000"/>
              <w:right w:val="single" w:sz="4" w:space="0" w:color="000000"/>
            </w:tcBorders>
            <w:vAlign w:val="center"/>
          </w:tcPr>
          <w:p w14:paraId="419B4507" w14:textId="77777777" w:rsidR="005F199F" w:rsidRPr="00424070" w:rsidRDefault="005F199F" w:rsidP="0066147A">
            <w:pPr>
              <w:jc w:val="center"/>
              <w:rPr>
                <w:b/>
                <w:bCs/>
                <w:sz w:val="16"/>
                <w:szCs w:val="16"/>
              </w:rPr>
            </w:pPr>
            <w:r w:rsidRPr="00424070">
              <w:rPr>
                <w:b/>
                <w:bCs/>
                <w:sz w:val="16"/>
                <w:szCs w:val="16"/>
              </w:rPr>
              <w:t>Süre</w:t>
            </w:r>
          </w:p>
        </w:tc>
        <w:tc>
          <w:tcPr>
            <w:tcW w:w="1217" w:type="pct"/>
            <w:tcBorders>
              <w:top w:val="single" w:sz="4" w:space="0" w:color="000000"/>
              <w:left w:val="single" w:sz="4" w:space="0" w:color="000000"/>
              <w:bottom w:val="single" w:sz="4" w:space="0" w:color="000000"/>
              <w:right w:val="single" w:sz="4" w:space="0" w:color="000000"/>
            </w:tcBorders>
            <w:vAlign w:val="center"/>
          </w:tcPr>
          <w:p w14:paraId="7CB3E77E" w14:textId="77777777" w:rsidR="005F199F" w:rsidRPr="00424070" w:rsidRDefault="005F199F" w:rsidP="0066147A">
            <w:pPr>
              <w:jc w:val="center"/>
              <w:rPr>
                <w:b/>
                <w:bCs/>
                <w:sz w:val="16"/>
                <w:szCs w:val="16"/>
              </w:rPr>
            </w:pPr>
            <w:r w:rsidRPr="00424070">
              <w:rPr>
                <w:b/>
                <w:bCs/>
                <w:sz w:val="16"/>
                <w:szCs w:val="16"/>
              </w:rPr>
              <w:t>Ders Malzemeleri ve Kaynakları</w:t>
            </w:r>
          </w:p>
        </w:tc>
        <w:tc>
          <w:tcPr>
            <w:tcW w:w="1026" w:type="pct"/>
            <w:tcBorders>
              <w:top w:val="single" w:sz="4" w:space="0" w:color="000000"/>
              <w:left w:val="single" w:sz="4" w:space="0" w:color="000000"/>
              <w:bottom w:val="single" w:sz="4" w:space="0" w:color="000000"/>
              <w:right w:val="single" w:sz="4" w:space="0" w:color="000000"/>
            </w:tcBorders>
            <w:vAlign w:val="center"/>
          </w:tcPr>
          <w:p w14:paraId="1CC4D7B1" w14:textId="77777777" w:rsidR="005F199F" w:rsidRPr="00424070" w:rsidRDefault="005F199F" w:rsidP="0066147A">
            <w:pPr>
              <w:jc w:val="center"/>
              <w:rPr>
                <w:b/>
                <w:bCs/>
                <w:sz w:val="16"/>
                <w:szCs w:val="16"/>
              </w:rPr>
            </w:pPr>
            <w:r w:rsidRPr="00424070">
              <w:rPr>
                <w:b/>
                <w:bCs/>
                <w:sz w:val="16"/>
                <w:szCs w:val="16"/>
              </w:rPr>
              <w:t>Dersin Öğrenme ve Öğretme Yöntemleri</w:t>
            </w:r>
          </w:p>
        </w:tc>
      </w:tr>
      <w:tr w:rsidR="005F199F" w:rsidRPr="00424070" w14:paraId="7A24B1AB"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218EF545" w14:textId="77777777" w:rsidR="005F199F" w:rsidRPr="00424070" w:rsidRDefault="005F199F" w:rsidP="0066147A">
            <w:pPr>
              <w:rPr>
                <w:sz w:val="16"/>
                <w:szCs w:val="16"/>
              </w:rPr>
            </w:pPr>
            <w:r w:rsidRPr="00424070">
              <w:rPr>
                <w:sz w:val="16"/>
                <w:szCs w:val="16"/>
              </w:rPr>
              <w:t>1. Hafta</w:t>
            </w:r>
          </w:p>
        </w:tc>
        <w:tc>
          <w:tcPr>
            <w:tcW w:w="1151" w:type="pct"/>
            <w:tcBorders>
              <w:top w:val="single" w:sz="4" w:space="0" w:color="000000"/>
              <w:left w:val="single" w:sz="4" w:space="0" w:color="000000"/>
              <w:bottom w:val="single" w:sz="4" w:space="0" w:color="000000"/>
              <w:right w:val="single" w:sz="4" w:space="0" w:color="000000"/>
            </w:tcBorders>
          </w:tcPr>
          <w:p w14:paraId="04642D44" w14:textId="77777777" w:rsidR="005F199F" w:rsidRPr="00424070" w:rsidRDefault="005F199F" w:rsidP="0066147A">
            <w:pPr>
              <w:tabs>
                <w:tab w:val="left" w:pos="14034"/>
                <w:tab w:val="left" w:pos="14742"/>
                <w:tab w:val="left" w:pos="15167"/>
              </w:tabs>
              <w:rPr>
                <w:sz w:val="16"/>
                <w:szCs w:val="16"/>
              </w:rPr>
            </w:pPr>
            <w:r w:rsidRPr="00424070">
              <w:rPr>
                <w:sz w:val="16"/>
                <w:szCs w:val="16"/>
              </w:rPr>
              <w:t>-Ders Tanıtımı (Teorik-Uyg)-</w:t>
            </w:r>
          </w:p>
          <w:p w14:paraId="12292AF9" w14:textId="77777777" w:rsidR="005F199F" w:rsidRPr="00424070" w:rsidRDefault="005F199F" w:rsidP="0066147A">
            <w:pPr>
              <w:rPr>
                <w:sz w:val="16"/>
                <w:szCs w:val="16"/>
              </w:rPr>
            </w:pPr>
            <w:r w:rsidRPr="00424070">
              <w:rPr>
                <w:sz w:val="16"/>
                <w:szCs w:val="16"/>
              </w:rPr>
              <w:t>- Kadın Sağlığında Toplumun Öncelikli Sağlık Sorunları/Kadın Sağlığına Genel Bakış</w:t>
            </w:r>
          </w:p>
          <w:p w14:paraId="50625ECF"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Dünya’da ve Ülkemizde Kadın Sağlığı Göstergeleri</w:t>
            </w:r>
          </w:p>
          <w:p w14:paraId="68DC088F" w14:textId="77777777" w:rsidR="005F199F" w:rsidRPr="00424070" w:rsidRDefault="005F199F" w:rsidP="0066147A">
            <w:pPr>
              <w:rPr>
                <w:sz w:val="16"/>
                <w:szCs w:val="16"/>
              </w:rPr>
            </w:pPr>
          </w:p>
          <w:p w14:paraId="5C413C3A" w14:textId="77777777" w:rsidR="005F199F" w:rsidRPr="00424070" w:rsidRDefault="005F199F" w:rsidP="0066147A">
            <w:pPr>
              <w:rPr>
                <w:sz w:val="16"/>
                <w:szCs w:val="16"/>
              </w:rPr>
            </w:pPr>
            <w:r w:rsidRPr="00424070">
              <w:rPr>
                <w:sz w:val="16"/>
                <w:szCs w:val="16"/>
              </w:rPr>
              <w:t>-Üreme Organları Anatomisi ve Fizyolojisi</w:t>
            </w:r>
          </w:p>
          <w:p w14:paraId="4DB05496"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00A9DE54"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SERÇEKUŞ AK</w:t>
            </w:r>
          </w:p>
          <w:p w14:paraId="0FC2FC35"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46523FDE"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5C68F8FB"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4224A8B9"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13699E7F"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55F22715"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45D22C44" w14:textId="77777777" w:rsidR="005F199F" w:rsidRPr="00424070" w:rsidRDefault="005F199F" w:rsidP="0066147A">
            <w:pPr>
              <w:rPr>
                <w:sz w:val="16"/>
                <w:szCs w:val="16"/>
              </w:rPr>
            </w:pPr>
            <w:r w:rsidRPr="00424070">
              <w:rPr>
                <w:sz w:val="16"/>
                <w:szCs w:val="16"/>
              </w:rPr>
              <w:t xml:space="preserve"> 5 Saat</w:t>
            </w:r>
          </w:p>
        </w:tc>
        <w:tc>
          <w:tcPr>
            <w:tcW w:w="1217" w:type="pct"/>
            <w:tcBorders>
              <w:top w:val="single" w:sz="4" w:space="0" w:color="000000"/>
              <w:left w:val="single" w:sz="4" w:space="0" w:color="000000"/>
              <w:bottom w:val="single" w:sz="4" w:space="0" w:color="000000"/>
              <w:right w:val="single" w:sz="4" w:space="0" w:color="000000"/>
            </w:tcBorders>
          </w:tcPr>
          <w:p w14:paraId="2AF90C2A"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2F546A78"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548554CF"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1A137386"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7743ABDA" w14:textId="77777777" w:rsidR="005F199F" w:rsidRPr="00424070" w:rsidRDefault="005F199F" w:rsidP="0066147A">
            <w:pPr>
              <w:shd w:val="clear" w:color="auto" w:fill="FFFFFF"/>
              <w:ind w:left="360"/>
              <w:rPr>
                <w:sz w:val="18"/>
                <w:szCs w:val="18"/>
              </w:rPr>
            </w:pPr>
          </w:p>
        </w:tc>
      </w:tr>
      <w:tr w:rsidR="005F199F" w:rsidRPr="00424070" w14:paraId="0EF14A83"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6CC0E77A" w14:textId="77777777" w:rsidR="005F199F" w:rsidRPr="00424070" w:rsidRDefault="005F199F" w:rsidP="0066147A">
            <w:pPr>
              <w:rPr>
                <w:sz w:val="16"/>
                <w:szCs w:val="16"/>
              </w:rPr>
            </w:pPr>
            <w:r w:rsidRPr="00424070">
              <w:rPr>
                <w:sz w:val="16"/>
                <w:szCs w:val="16"/>
              </w:rPr>
              <w:t>2. Hafta</w:t>
            </w:r>
          </w:p>
        </w:tc>
        <w:tc>
          <w:tcPr>
            <w:tcW w:w="1151" w:type="pct"/>
            <w:tcBorders>
              <w:top w:val="single" w:sz="4" w:space="0" w:color="000000"/>
              <w:left w:val="single" w:sz="4" w:space="0" w:color="000000"/>
              <w:bottom w:val="single" w:sz="4" w:space="0" w:color="000000"/>
              <w:right w:val="single" w:sz="4" w:space="0" w:color="000000"/>
            </w:tcBorders>
          </w:tcPr>
          <w:p w14:paraId="3F7D24FD"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Gebeliğin Oluşumu ve Fetüsün Fizyolojisi</w:t>
            </w:r>
          </w:p>
          <w:p w14:paraId="3F00C684" w14:textId="77777777" w:rsidR="005F199F" w:rsidRPr="00424070" w:rsidRDefault="005F199F" w:rsidP="0066147A">
            <w:pPr>
              <w:rPr>
                <w:sz w:val="16"/>
                <w:szCs w:val="16"/>
              </w:rPr>
            </w:pPr>
            <w:r w:rsidRPr="00424070">
              <w:rPr>
                <w:sz w:val="16"/>
                <w:szCs w:val="16"/>
              </w:rPr>
              <w:t>-Gebelikte Görülen Fizyolojik ve Psikolojik Değişiklikler</w:t>
            </w:r>
          </w:p>
          <w:p w14:paraId="1BCC902B"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Gebelikte Anne Sağlığının Değerlendirilmesi</w:t>
            </w:r>
          </w:p>
          <w:p w14:paraId="11C38FC6"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Gebelikte Fetal Sağlığının Değerlendirilmesi</w:t>
            </w:r>
          </w:p>
          <w:p w14:paraId="166F63B7"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4A513394"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SERÇEKUŞ AK</w:t>
            </w:r>
          </w:p>
          <w:p w14:paraId="28349546"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044F7679"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7780C3D7"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21E5FEAD"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0F67F829"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22A7F10C"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r w:rsidRPr="00424070">
              <w:rPr>
                <w:sz w:val="16"/>
                <w:szCs w:val="16"/>
              </w:rPr>
              <w:t xml:space="preserve"> </w:t>
            </w:r>
          </w:p>
        </w:tc>
        <w:tc>
          <w:tcPr>
            <w:tcW w:w="324" w:type="pct"/>
            <w:tcBorders>
              <w:top w:val="single" w:sz="4" w:space="0" w:color="000000"/>
              <w:left w:val="single" w:sz="4" w:space="0" w:color="000000"/>
              <w:bottom w:val="single" w:sz="4" w:space="0" w:color="000000"/>
              <w:right w:val="single" w:sz="4" w:space="0" w:color="000000"/>
            </w:tcBorders>
          </w:tcPr>
          <w:p w14:paraId="1FD71D06"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1A81237B"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673AF747"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5C2D5793"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52859B1C"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6A9C72E9" w14:textId="77777777" w:rsidR="005F199F" w:rsidRPr="00424070" w:rsidRDefault="005F199F" w:rsidP="0066147A">
            <w:pPr>
              <w:shd w:val="clear" w:color="auto" w:fill="FFFFFF"/>
              <w:ind w:left="150"/>
              <w:rPr>
                <w:sz w:val="18"/>
                <w:szCs w:val="18"/>
              </w:rPr>
            </w:pPr>
          </w:p>
        </w:tc>
      </w:tr>
      <w:tr w:rsidR="005F199F" w:rsidRPr="00424070" w14:paraId="15715EE6"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59C42C59" w14:textId="77777777" w:rsidR="005F199F" w:rsidRPr="00424070" w:rsidRDefault="005F199F" w:rsidP="0066147A">
            <w:pPr>
              <w:rPr>
                <w:sz w:val="16"/>
                <w:szCs w:val="16"/>
              </w:rPr>
            </w:pPr>
            <w:r w:rsidRPr="00424070">
              <w:rPr>
                <w:sz w:val="16"/>
                <w:szCs w:val="16"/>
              </w:rPr>
              <w:t>3. Hafta</w:t>
            </w:r>
          </w:p>
        </w:tc>
        <w:tc>
          <w:tcPr>
            <w:tcW w:w="1151" w:type="pct"/>
            <w:tcBorders>
              <w:top w:val="single" w:sz="4" w:space="0" w:color="000000"/>
              <w:left w:val="single" w:sz="4" w:space="0" w:color="000000"/>
              <w:bottom w:val="single" w:sz="4" w:space="0" w:color="000000"/>
              <w:right w:val="single" w:sz="4" w:space="0" w:color="000000"/>
            </w:tcBorders>
          </w:tcPr>
          <w:p w14:paraId="55E64B57" w14:textId="77777777" w:rsidR="005F199F" w:rsidRPr="00424070" w:rsidRDefault="005F199F" w:rsidP="0066147A">
            <w:pPr>
              <w:rPr>
                <w:sz w:val="16"/>
                <w:szCs w:val="16"/>
              </w:rPr>
            </w:pPr>
            <w:r w:rsidRPr="00424070">
              <w:rPr>
                <w:sz w:val="16"/>
                <w:szCs w:val="16"/>
              </w:rPr>
              <w:t>-Doğum Öncesi Bakım ve Kanıta Dayalı Uygulamalar</w:t>
            </w:r>
          </w:p>
          <w:p w14:paraId="7EE52FDA"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Riskli Gebelikler</w:t>
            </w:r>
          </w:p>
        </w:tc>
        <w:tc>
          <w:tcPr>
            <w:tcW w:w="833" w:type="pct"/>
            <w:tcBorders>
              <w:top w:val="single" w:sz="4" w:space="0" w:color="000000"/>
              <w:left w:val="single" w:sz="4" w:space="0" w:color="000000"/>
              <w:bottom w:val="single" w:sz="4" w:space="0" w:color="000000"/>
              <w:right w:val="single" w:sz="4" w:space="0" w:color="000000"/>
            </w:tcBorders>
          </w:tcPr>
          <w:p w14:paraId="3969C9F0"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2A74CCE3"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5DE4EBFE"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323E4CB6"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1B11A900"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0F8D3866"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37B95AE6"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5CE10C15"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40997C5D"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5B44C37D"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780C8C17"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14674DF6"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5A2696BB" w14:textId="77777777" w:rsidR="005F199F" w:rsidRPr="00424070" w:rsidRDefault="005F199F" w:rsidP="0066147A">
            <w:pPr>
              <w:ind w:left="150"/>
              <w:rPr>
                <w:sz w:val="16"/>
                <w:szCs w:val="16"/>
              </w:rPr>
            </w:pPr>
          </w:p>
        </w:tc>
      </w:tr>
      <w:tr w:rsidR="005F199F" w:rsidRPr="00424070" w14:paraId="315A4DD6"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395264AA" w14:textId="77777777" w:rsidR="005F199F" w:rsidRPr="00424070" w:rsidRDefault="005F199F" w:rsidP="0066147A">
            <w:pPr>
              <w:rPr>
                <w:sz w:val="16"/>
                <w:szCs w:val="16"/>
              </w:rPr>
            </w:pPr>
            <w:r w:rsidRPr="00424070">
              <w:rPr>
                <w:sz w:val="16"/>
                <w:szCs w:val="16"/>
              </w:rPr>
              <w:t>4. Hafta</w:t>
            </w:r>
          </w:p>
        </w:tc>
        <w:tc>
          <w:tcPr>
            <w:tcW w:w="1151" w:type="pct"/>
            <w:tcBorders>
              <w:top w:val="single" w:sz="4" w:space="0" w:color="000000"/>
              <w:left w:val="single" w:sz="4" w:space="0" w:color="000000"/>
              <w:bottom w:val="single" w:sz="4" w:space="0" w:color="000000"/>
              <w:right w:val="single" w:sz="4" w:space="0" w:color="000000"/>
            </w:tcBorders>
          </w:tcPr>
          <w:p w14:paraId="28EC8FB2" w14:textId="77777777" w:rsidR="005F199F" w:rsidRPr="00424070" w:rsidRDefault="005F199F" w:rsidP="0066147A">
            <w:pPr>
              <w:rPr>
                <w:sz w:val="16"/>
                <w:szCs w:val="16"/>
              </w:rPr>
            </w:pPr>
            <w:r w:rsidRPr="00424070">
              <w:rPr>
                <w:sz w:val="16"/>
                <w:szCs w:val="16"/>
              </w:rPr>
              <w:t xml:space="preserve">-Gebenin Genel Fizik Muayenesi (Leopold Manevraları + Fetal Kalp Sesi Dinleme) </w:t>
            </w:r>
            <w:r w:rsidRPr="00424070">
              <w:rPr>
                <w:b/>
                <w:sz w:val="16"/>
                <w:szCs w:val="16"/>
              </w:rPr>
              <w:t>LABORATUVAR</w:t>
            </w:r>
          </w:p>
          <w:p w14:paraId="16517383" w14:textId="77777777" w:rsidR="005F199F" w:rsidRPr="00424070" w:rsidRDefault="005F199F" w:rsidP="0066147A">
            <w:pPr>
              <w:rPr>
                <w:sz w:val="16"/>
                <w:szCs w:val="16"/>
              </w:rPr>
            </w:pPr>
            <w:r w:rsidRPr="00424070">
              <w:rPr>
                <w:sz w:val="16"/>
                <w:szCs w:val="16"/>
              </w:rPr>
              <w:lastRenderedPageBreak/>
              <w:t>-Perine Bakımı + KKVM</w:t>
            </w:r>
            <w:r w:rsidRPr="00424070">
              <w:rPr>
                <w:b/>
                <w:sz w:val="16"/>
                <w:szCs w:val="16"/>
              </w:rPr>
              <w:t xml:space="preserve"> LABORATUVAR</w:t>
            </w:r>
            <w:r w:rsidRPr="00424070">
              <w:rPr>
                <w:sz w:val="16"/>
                <w:szCs w:val="16"/>
              </w:rPr>
              <w:br/>
            </w:r>
          </w:p>
          <w:p w14:paraId="4DC925E1"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38BF18E8" w14:textId="77777777" w:rsidR="005F199F" w:rsidRPr="00424070" w:rsidRDefault="005F199F" w:rsidP="005F199F">
            <w:pPr>
              <w:numPr>
                <w:ilvl w:val="0"/>
                <w:numId w:val="42"/>
              </w:numPr>
              <w:ind w:left="368" w:hanging="229"/>
              <w:contextualSpacing/>
              <w:rPr>
                <w:sz w:val="16"/>
                <w:szCs w:val="16"/>
              </w:rPr>
            </w:pPr>
            <w:r w:rsidRPr="00424070">
              <w:rPr>
                <w:sz w:val="16"/>
                <w:szCs w:val="16"/>
              </w:rPr>
              <w:lastRenderedPageBreak/>
              <w:t>Prof. Dr. Pınar Prof. Dr. Pınar SERÇEKUŞ AK</w:t>
            </w:r>
          </w:p>
          <w:p w14:paraId="162B52E7" w14:textId="77777777" w:rsidR="005F199F" w:rsidRPr="00424070" w:rsidRDefault="005F199F" w:rsidP="005F199F">
            <w:pPr>
              <w:numPr>
                <w:ilvl w:val="0"/>
                <w:numId w:val="42"/>
              </w:numPr>
              <w:ind w:left="368" w:hanging="229"/>
              <w:contextualSpacing/>
              <w:rPr>
                <w:sz w:val="16"/>
                <w:szCs w:val="16"/>
              </w:rPr>
            </w:pPr>
            <w:r w:rsidRPr="00424070">
              <w:rPr>
                <w:sz w:val="16"/>
                <w:szCs w:val="16"/>
              </w:rPr>
              <w:lastRenderedPageBreak/>
              <w:t>Doç. Dr. Elif ULUDAĞ</w:t>
            </w:r>
          </w:p>
          <w:p w14:paraId="17181A7F"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12BD44EB"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0209A97E"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47B7EA24"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759E36BA"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51A671A2" w14:textId="77777777" w:rsidR="005F199F" w:rsidRPr="00424070" w:rsidRDefault="005F199F" w:rsidP="0066147A">
            <w:pPr>
              <w:rPr>
                <w:sz w:val="16"/>
                <w:szCs w:val="16"/>
              </w:rPr>
            </w:pPr>
            <w:r w:rsidRPr="00424070">
              <w:rPr>
                <w:sz w:val="16"/>
                <w:szCs w:val="16"/>
              </w:rPr>
              <w:lastRenderedPageBreak/>
              <w:t>5 Saat</w:t>
            </w:r>
          </w:p>
        </w:tc>
        <w:tc>
          <w:tcPr>
            <w:tcW w:w="1217" w:type="pct"/>
            <w:tcBorders>
              <w:top w:val="single" w:sz="4" w:space="0" w:color="000000"/>
              <w:left w:val="single" w:sz="4" w:space="0" w:color="000000"/>
              <w:bottom w:val="single" w:sz="4" w:space="0" w:color="000000"/>
              <w:right w:val="single" w:sz="4" w:space="0" w:color="000000"/>
            </w:tcBorders>
          </w:tcPr>
          <w:p w14:paraId="79623BA0"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 xml:space="preserve">Ders kitapları, elektronik veri tabanları, beceri listeleri, ders değerlendirme formları, videolar, </w:t>
            </w:r>
            <w:r w:rsidRPr="00424070">
              <w:rPr>
                <w:sz w:val="16"/>
                <w:szCs w:val="16"/>
              </w:rPr>
              <w:lastRenderedPageBreak/>
              <w:t>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489658EB"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lastRenderedPageBreak/>
              <w:t>Soru-cevap</w:t>
            </w:r>
          </w:p>
          <w:p w14:paraId="4ADE0982"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 xml:space="preserve">Gösterip yaptırma </w:t>
            </w:r>
          </w:p>
          <w:p w14:paraId="431FADC6" w14:textId="77777777" w:rsidR="005F199F" w:rsidRPr="00424070" w:rsidRDefault="005F199F" w:rsidP="0066147A">
            <w:pPr>
              <w:ind w:hanging="210"/>
              <w:rPr>
                <w:sz w:val="16"/>
                <w:szCs w:val="16"/>
              </w:rPr>
            </w:pPr>
          </w:p>
        </w:tc>
      </w:tr>
      <w:tr w:rsidR="005F199F" w:rsidRPr="00424070" w14:paraId="1DB34DE3"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7068DA77" w14:textId="77777777" w:rsidR="005F199F" w:rsidRPr="00424070" w:rsidRDefault="005F199F" w:rsidP="0066147A">
            <w:pPr>
              <w:rPr>
                <w:sz w:val="16"/>
                <w:szCs w:val="16"/>
              </w:rPr>
            </w:pPr>
            <w:r w:rsidRPr="00424070">
              <w:rPr>
                <w:sz w:val="16"/>
                <w:szCs w:val="16"/>
              </w:rPr>
              <w:t>5. Hafta</w:t>
            </w:r>
          </w:p>
        </w:tc>
        <w:tc>
          <w:tcPr>
            <w:tcW w:w="1151" w:type="pct"/>
            <w:tcBorders>
              <w:top w:val="single" w:sz="4" w:space="0" w:color="000000"/>
              <w:left w:val="single" w:sz="4" w:space="0" w:color="000000"/>
              <w:bottom w:val="single" w:sz="4" w:space="0" w:color="000000"/>
              <w:right w:val="single" w:sz="4" w:space="0" w:color="000000"/>
            </w:tcBorders>
          </w:tcPr>
          <w:p w14:paraId="0191EB44" w14:textId="77777777" w:rsidR="005F199F" w:rsidRPr="00424070" w:rsidRDefault="005F199F" w:rsidP="0066147A">
            <w:pPr>
              <w:rPr>
                <w:sz w:val="16"/>
                <w:szCs w:val="16"/>
              </w:rPr>
            </w:pPr>
            <w:r w:rsidRPr="00424070">
              <w:rPr>
                <w:sz w:val="16"/>
                <w:szCs w:val="16"/>
              </w:rPr>
              <w:t>-Doğum Eylemi ve Hemşirelik Bakımı</w:t>
            </w:r>
          </w:p>
          <w:p w14:paraId="55FB2FB2" w14:textId="77777777" w:rsidR="005F199F" w:rsidRPr="00424070" w:rsidRDefault="005F199F" w:rsidP="0066147A">
            <w:pPr>
              <w:rPr>
                <w:sz w:val="16"/>
                <w:szCs w:val="16"/>
              </w:rPr>
            </w:pPr>
            <w:r w:rsidRPr="00424070">
              <w:rPr>
                <w:sz w:val="16"/>
                <w:szCs w:val="16"/>
              </w:rPr>
              <w:t>-Riskli Doğum Eylemi ve Hemşirelik Bakımı</w:t>
            </w:r>
          </w:p>
          <w:p w14:paraId="2061AF03"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5E83C1E2"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7FB1D2FD"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63F83695"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4452E9F0"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3BE58709"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6F7A3EDB"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3FCA488D"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4E4E1FC4"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2625742D"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05E6B140"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7E2AA1FD"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44955A86"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30BEAB03" w14:textId="77777777" w:rsidR="005F199F" w:rsidRPr="00424070" w:rsidRDefault="005F199F" w:rsidP="0066147A">
            <w:pPr>
              <w:rPr>
                <w:sz w:val="16"/>
                <w:szCs w:val="16"/>
              </w:rPr>
            </w:pPr>
          </w:p>
        </w:tc>
      </w:tr>
      <w:tr w:rsidR="005F199F" w:rsidRPr="00424070" w14:paraId="1F355CD5"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02BFAEFF" w14:textId="77777777" w:rsidR="005F199F" w:rsidRPr="00424070" w:rsidRDefault="005F199F" w:rsidP="0066147A">
            <w:pPr>
              <w:rPr>
                <w:sz w:val="16"/>
                <w:szCs w:val="16"/>
              </w:rPr>
            </w:pPr>
            <w:r w:rsidRPr="00424070">
              <w:rPr>
                <w:sz w:val="16"/>
                <w:szCs w:val="16"/>
              </w:rPr>
              <w:t>6. Hafta</w:t>
            </w:r>
          </w:p>
        </w:tc>
        <w:tc>
          <w:tcPr>
            <w:tcW w:w="1151" w:type="pct"/>
            <w:tcBorders>
              <w:top w:val="single" w:sz="4" w:space="0" w:color="000000"/>
              <w:left w:val="single" w:sz="4" w:space="0" w:color="000000"/>
              <w:bottom w:val="single" w:sz="4" w:space="0" w:color="000000"/>
              <w:right w:val="single" w:sz="4" w:space="0" w:color="000000"/>
            </w:tcBorders>
          </w:tcPr>
          <w:p w14:paraId="0EA92297" w14:textId="77777777" w:rsidR="005F199F" w:rsidRPr="00424070" w:rsidRDefault="005F199F" w:rsidP="0066147A">
            <w:pPr>
              <w:rPr>
                <w:sz w:val="16"/>
                <w:szCs w:val="16"/>
              </w:rPr>
            </w:pPr>
            <w:r w:rsidRPr="00424070">
              <w:rPr>
                <w:sz w:val="16"/>
                <w:szCs w:val="16"/>
              </w:rPr>
              <w:t>-Yenidoğan Fizyolojisi ve Adaptasyonu</w:t>
            </w:r>
          </w:p>
          <w:p w14:paraId="09A0A5F2" w14:textId="77777777" w:rsidR="005F199F" w:rsidRPr="00424070" w:rsidRDefault="005F199F" w:rsidP="0066147A">
            <w:pPr>
              <w:rPr>
                <w:sz w:val="16"/>
                <w:szCs w:val="16"/>
              </w:rPr>
            </w:pPr>
            <w:r w:rsidRPr="00424070">
              <w:rPr>
                <w:sz w:val="16"/>
                <w:szCs w:val="16"/>
              </w:rPr>
              <w:t>-Yenidoğan Bakımı ve Kanıta Dayalı Uygulamalar</w:t>
            </w:r>
          </w:p>
          <w:p w14:paraId="730AEA09" w14:textId="77777777" w:rsidR="005F199F" w:rsidRPr="00424070" w:rsidRDefault="005F199F" w:rsidP="0066147A">
            <w:pPr>
              <w:rPr>
                <w:sz w:val="16"/>
                <w:szCs w:val="16"/>
              </w:rPr>
            </w:pPr>
            <w:r w:rsidRPr="00424070">
              <w:rPr>
                <w:sz w:val="16"/>
                <w:szCs w:val="16"/>
              </w:rPr>
              <w:t>-Yüksek Riskli Yenidoğan ve Hemşirelik Bakımı</w:t>
            </w:r>
          </w:p>
          <w:p w14:paraId="04C15329" w14:textId="77777777" w:rsidR="005F199F" w:rsidRPr="00424070" w:rsidRDefault="005F199F" w:rsidP="0066147A">
            <w:pPr>
              <w:rPr>
                <w:sz w:val="16"/>
                <w:szCs w:val="16"/>
              </w:rPr>
            </w:pPr>
            <w:r w:rsidRPr="00424070">
              <w:rPr>
                <w:sz w:val="16"/>
                <w:szCs w:val="16"/>
              </w:rPr>
              <w:t>-Postpartum Dönem Fizyolojisi, Hemşirelik Bakımı ve Kanıta Dayalı Uygulamalar</w:t>
            </w:r>
          </w:p>
          <w:p w14:paraId="079FF0FD"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1DECCA04"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200EC675"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71E04986"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44717D69"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50E4F5FE"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7ABDEABC"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62E329DA"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3FC97E44"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2FFDCA06"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363C216C"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3BDAEC86"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58B0A4AC"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0BAA4C14" w14:textId="77777777" w:rsidR="005F199F" w:rsidRPr="00424070" w:rsidRDefault="005F199F" w:rsidP="0066147A">
            <w:pPr>
              <w:ind w:left="150"/>
              <w:rPr>
                <w:sz w:val="16"/>
                <w:szCs w:val="16"/>
              </w:rPr>
            </w:pPr>
          </w:p>
        </w:tc>
      </w:tr>
      <w:tr w:rsidR="005F199F" w:rsidRPr="00424070" w14:paraId="7F06436E"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5D370861" w14:textId="77777777" w:rsidR="005F199F" w:rsidRPr="00424070" w:rsidRDefault="005F199F" w:rsidP="0066147A">
            <w:pPr>
              <w:rPr>
                <w:sz w:val="16"/>
                <w:szCs w:val="16"/>
              </w:rPr>
            </w:pPr>
            <w:r w:rsidRPr="00424070">
              <w:rPr>
                <w:sz w:val="16"/>
                <w:szCs w:val="16"/>
              </w:rPr>
              <w:t>7. Hafta</w:t>
            </w:r>
          </w:p>
        </w:tc>
        <w:tc>
          <w:tcPr>
            <w:tcW w:w="1151" w:type="pct"/>
            <w:tcBorders>
              <w:top w:val="single" w:sz="4" w:space="0" w:color="000000"/>
              <w:left w:val="single" w:sz="4" w:space="0" w:color="000000"/>
              <w:bottom w:val="single" w:sz="4" w:space="0" w:color="000000"/>
              <w:right w:val="single" w:sz="4" w:space="0" w:color="000000"/>
            </w:tcBorders>
          </w:tcPr>
          <w:p w14:paraId="23496980"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Laktasyon Fizyolojisi ve Emzirme Sürecinde Anneye Destek</w:t>
            </w:r>
          </w:p>
          <w:p w14:paraId="52611B6E"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Özel Durumlarda Emzirme Sürecinde Anneye Destek</w:t>
            </w:r>
          </w:p>
          <w:p w14:paraId="7266332F" w14:textId="77777777" w:rsidR="005F199F" w:rsidRPr="00424070" w:rsidRDefault="005F199F" w:rsidP="0066147A">
            <w:pPr>
              <w:rPr>
                <w:sz w:val="16"/>
                <w:szCs w:val="16"/>
              </w:rPr>
            </w:pPr>
            <w:r w:rsidRPr="00424070">
              <w:rPr>
                <w:sz w:val="16"/>
                <w:szCs w:val="16"/>
              </w:rPr>
              <w:t xml:space="preserve">-Riskli Postpartum Dönemde Bakım ve Kanıta Dayalı Uygulamalar </w:t>
            </w:r>
          </w:p>
          <w:p w14:paraId="55C68550"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Postpartum Dönemde Psikososyal Adaptasyon ve Aile içi iletişim</w:t>
            </w:r>
          </w:p>
          <w:p w14:paraId="3BF535FD"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49250247"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2BD52FB1"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2C93613C"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2D05FCA9"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59BAAC45"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696FBAD7"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7E5FB9E5"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396B86B2"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6D1B21EB"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44F12A9C"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72FC6E6C"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59251793"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tc>
      </w:tr>
      <w:tr w:rsidR="005F199F" w:rsidRPr="00424070" w14:paraId="6AA2759C"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2E55DBC8" w14:textId="77777777" w:rsidR="005F199F" w:rsidRPr="00424070" w:rsidRDefault="005F199F" w:rsidP="0066147A">
            <w:pPr>
              <w:rPr>
                <w:sz w:val="16"/>
                <w:szCs w:val="16"/>
              </w:rPr>
            </w:pPr>
            <w:r w:rsidRPr="00424070">
              <w:rPr>
                <w:sz w:val="16"/>
                <w:szCs w:val="16"/>
              </w:rPr>
              <w:t>8. Hafta</w:t>
            </w:r>
          </w:p>
        </w:tc>
        <w:tc>
          <w:tcPr>
            <w:tcW w:w="1151" w:type="pct"/>
            <w:tcBorders>
              <w:top w:val="single" w:sz="4" w:space="0" w:color="000000"/>
              <w:left w:val="single" w:sz="4" w:space="0" w:color="000000"/>
              <w:bottom w:val="single" w:sz="4" w:space="0" w:color="000000"/>
              <w:right w:val="single" w:sz="4" w:space="0" w:color="000000"/>
            </w:tcBorders>
          </w:tcPr>
          <w:p w14:paraId="2EDD5535" w14:textId="77777777" w:rsidR="005F199F" w:rsidRPr="00424070" w:rsidRDefault="005F199F" w:rsidP="0066147A">
            <w:pPr>
              <w:rPr>
                <w:sz w:val="16"/>
                <w:szCs w:val="16"/>
              </w:rPr>
            </w:pPr>
            <w:r w:rsidRPr="00424070">
              <w:rPr>
                <w:sz w:val="16"/>
                <w:szCs w:val="16"/>
              </w:rPr>
              <w:t>-</w:t>
            </w:r>
            <w:r w:rsidRPr="00424070">
              <w:rPr>
                <w:sz w:val="20"/>
                <w:szCs w:val="20"/>
              </w:rPr>
              <w:t>VİZE SINAV DEĞERLENDİRMESİ ve 50 puan altı alan öğrencilerle görüşme</w:t>
            </w:r>
          </w:p>
          <w:p w14:paraId="7C1AAC04" w14:textId="77777777" w:rsidR="005F199F" w:rsidRPr="00424070" w:rsidRDefault="005F199F" w:rsidP="0066147A">
            <w:pPr>
              <w:rPr>
                <w:sz w:val="16"/>
                <w:szCs w:val="16"/>
              </w:rPr>
            </w:pPr>
            <w:r w:rsidRPr="00424070">
              <w:rPr>
                <w:sz w:val="16"/>
                <w:szCs w:val="16"/>
              </w:rPr>
              <w:t>-Lohusanın Genel Fizik Muayenesi (+Epizyotomi ve Kanama Kontrolü + Vajinal Doğum Sonrası Fundus Masajı + Kanama Kontrol Döneminde Anneye Bakım Verme)</w:t>
            </w:r>
          </w:p>
          <w:p w14:paraId="26460686" w14:textId="77777777" w:rsidR="005F199F" w:rsidRPr="00424070" w:rsidRDefault="005F199F" w:rsidP="0066147A">
            <w:pPr>
              <w:rPr>
                <w:sz w:val="16"/>
                <w:szCs w:val="16"/>
              </w:rPr>
            </w:pPr>
            <w:r w:rsidRPr="00424070">
              <w:rPr>
                <w:b/>
                <w:sz w:val="16"/>
                <w:szCs w:val="16"/>
              </w:rPr>
              <w:t>LABORATUVAR</w:t>
            </w:r>
            <w:r w:rsidRPr="00424070">
              <w:rPr>
                <w:sz w:val="16"/>
                <w:szCs w:val="16"/>
              </w:rPr>
              <w:t xml:space="preserve"> </w:t>
            </w:r>
          </w:p>
          <w:p w14:paraId="6774F9E6" w14:textId="77777777" w:rsidR="005F199F" w:rsidRPr="00424070" w:rsidRDefault="005F199F" w:rsidP="0066147A">
            <w:pPr>
              <w:rPr>
                <w:sz w:val="16"/>
                <w:szCs w:val="16"/>
              </w:rPr>
            </w:pPr>
            <w:r w:rsidRPr="00424070">
              <w:rPr>
                <w:sz w:val="16"/>
                <w:szCs w:val="16"/>
              </w:rPr>
              <w:t>- Lohusanın Genel Fizik Muayenesi (+Emzirme Tekniği Eğitimi + Anne Sütünü Elle Boşaltma Tekniği)</w:t>
            </w:r>
          </w:p>
          <w:p w14:paraId="0DA3E7BD" w14:textId="77777777" w:rsidR="005F199F" w:rsidRPr="00424070" w:rsidRDefault="005F199F" w:rsidP="0066147A">
            <w:pPr>
              <w:rPr>
                <w:sz w:val="16"/>
                <w:szCs w:val="16"/>
              </w:rPr>
            </w:pPr>
            <w:r w:rsidRPr="00424070">
              <w:rPr>
                <w:b/>
                <w:sz w:val="16"/>
                <w:szCs w:val="16"/>
              </w:rPr>
              <w:t>LABORATUVAR</w:t>
            </w:r>
          </w:p>
          <w:p w14:paraId="63FE08D0"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23A4F486"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0A456DCF"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2492495C"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1B1519E1"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138E7CD8"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5C583578"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3F0835FA"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390B9B8D"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0D5B4100" w14:textId="77777777" w:rsidR="005F199F" w:rsidRPr="00424070" w:rsidRDefault="005F199F" w:rsidP="0066147A">
            <w:pPr>
              <w:ind w:left="118"/>
              <w:rPr>
                <w:sz w:val="16"/>
                <w:szCs w:val="16"/>
              </w:rPr>
            </w:pPr>
          </w:p>
        </w:tc>
        <w:tc>
          <w:tcPr>
            <w:tcW w:w="1026" w:type="pct"/>
            <w:tcBorders>
              <w:top w:val="single" w:sz="4" w:space="0" w:color="000000"/>
              <w:left w:val="single" w:sz="4" w:space="0" w:color="000000"/>
              <w:bottom w:val="single" w:sz="4" w:space="0" w:color="000000"/>
              <w:right w:val="single" w:sz="4" w:space="0" w:color="000000"/>
            </w:tcBorders>
          </w:tcPr>
          <w:p w14:paraId="00D94923"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2AD776AB"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 xml:space="preserve">Gösterip yaptırma </w:t>
            </w:r>
          </w:p>
          <w:p w14:paraId="26F04562" w14:textId="77777777" w:rsidR="005F199F" w:rsidRPr="00424070" w:rsidRDefault="005F199F" w:rsidP="0066147A">
            <w:pPr>
              <w:ind w:hanging="210"/>
              <w:rPr>
                <w:sz w:val="16"/>
                <w:szCs w:val="16"/>
              </w:rPr>
            </w:pPr>
          </w:p>
        </w:tc>
      </w:tr>
      <w:tr w:rsidR="005F199F" w:rsidRPr="00424070" w14:paraId="6552EBD0"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7586E249" w14:textId="77777777" w:rsidR="005F199F" w:rsidRPr="00424070" w:rsidRDefault="005F199F" w:rsidP="0066147A">
            <w:pPr>
              <w:rPr>
                <w:sz w:val="16"/>
                <w:szCs w:val="16"/>
              </w:rPr>
            </w:pPr>
            <w:r w:rsidRPr="00424070">
              <w:rPr>
                <w:sz w:val="16"/>
                <w:szCs w:val="16"/>
              </w:rPr>
              <w:lastRenderedPageBreak/>
              <w:t>9. Hafta</w:t>
            </w:r>
          </w:p>
        </w:tc>
        <w:tc>
          <w:tcPr>
            <w:tcW w:w="1151" w:type="pct"/>
            <w:tcBorders>
              <w:top w:val="single" w:sz="4" w:space="0" w:color="000000"/>
              <w:left w:val="single" w:sz="4" w:space="0" w:color="000000"/>
              <w:bottom w:val="single" w:sz="4" w:space="0" w:color="000000"/>
              <w:right w:val="single" w:sz="4" w:space="0" w:color="000000"/>
            </w:tcBorders>
          </w:tcPr>
          <w:p w14:paraId="52A3EF5F" w14:textId="77777777" w:rsidR="005F199F" w:rsidRPr="009D3D20" w:rsidRDefault="005F199F" w:rsidP="0066147A">
            <w:pPr>
              <w:rPr>
                <w:sz w:val="16"/>
                <w:szCs w:val="16"/>
                <w:lang w:val="da-DK"/>
              </w:rPr>
            </w:pPr>
            <w:r w:rsidRPr="009D3D20">
              <w:rPr>
                <w:sz w:val="16"/>
                <w:szCs w:val="16"/>
                <w:lang w:val="da-DK"/>
              </w:rPr>
              <w:t>- Üreme Siklus Anomalileri Anormal Uterin Kanamalar</w:t>
            </w:r>
          </w:p>
          <w:p w14:paraId="7622FC3B" w14:textId="77777777" w:rsidR="005F199F" w:rsidRPr="009D3D20" w:rsidRDefault="005F199F" w:rsidP="0066147A">
            <w:pPr>
              <w:rPr>
                <w:sz w:val="16"/>
                <w:szCs w:val="16"/>
                <w:lang w:val="da-DK"/>
              </w:rPr>
            </w:pPr>
            <w:r w:rsidRPr="009D3D20">
              <w:rPr>
                <w:sz w:val="16"/>
                <w:szCs w:val="16"/>
                <w:lang w:val="da-DK"/>
              </w:rPr>
              <w:t>- Üreme Organlarının Yapısal ve Fonksiyonel Sorunları</w:t>
            </w:r>
          </w:p>
          <w:p w14:paraId="373352C7" w14:textId="77777777" w:rsidR="005F199F" w:rsidRPr="00424070" w:rsidRDefault="005F199F" w:rsidP="0066147A">
            <w:pPr>
              <w:rPr>
                <w:sz w:val="16"/>
                <w:szCs w:val="16"/>
                <w:lang w:val="en-AU"/>
              </w:rPr>
            </w:pPr>
            <w:r w:rsidRPr="00424070">
              <w:rPr>
                <w:sz w:val="16"/>
                <w:szCs w:val="16"/>
                <w:lang w:val="en-AU"/>
              </w:rPr>
              <w:t>-</w:t>
            </w:r>
            <w:r w:rsidRPr="00424070">
              <w:t xml:space="preserve"> </w:t>
            </w:r>
            <w:r w:rsidRPr="00424070">
              <w:rPr>
                <w:sz w:val="16"/>
                <w:szCs w:val="16"/>
                <w:lang w:val="en-AU"/>
              </w:rPr>
              <w:t>Üreme Sistemi Enfeksiyonları</w:t>
            </w:r>
          </w:p>
        </w:tc>
        <w:tc>
          <w:tcPr>
            <w:tcW w:w="833" w:type="pct"/>
            <w:tcBorders>
              <w:top w:val="single" w:sz="4" w:space="0" w:color="000000"/>
              <w:left w:val="single" w:sz="4" w:space="0" w:color="000000"/>
              <w:bottom w:val="single" w:sz="4" w:space="0" w:color="000000"/>
              <w:right w:val="single" w:sz="4" w:space="0" w:color="000000"/>
            </w:tcBorders>
          </w:tcPr>
          <w:p w14:paraId="46FB7322"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377CCD33"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49D8DBF1"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1F7A9228"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3C45C7B2"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5C0AD639"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26C92B64"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0E925746"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1F2AD7E5"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49A94043"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7D131C88"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613A9793"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1FD5BA25" w14:textId="77777777" w:rsidR="005F199F" w:rsidRPr="00424070" w:rsidRDefault="005F199F" w:rsidP="0066147A">
            <w:pPr>
              <w:ind w:left="360"/>
              <w:rPr>
                <w:sz w:val="16"/>
                <w:szCs w:val="16"/>
              </w:rPr>
            </w:pPr>
          </w:p>
        </w:tc>
      </w:tr>
      <w:tr w:rsidR="005F199F" w:rsidRPr="00424070" w14:paraId="3F7AC546"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392D8A9E" w14:textId="77777777" w:rsidR="005F199F" w:rsidRPr="00424070" w:rsidRDefault="005F199F" w:rsidP="0066147A">
            <w:pPr>
              <w:rPr>
                <w:sz w:val="16"/>
                <w:szCs w:val="16"/>
              </w:rPr>
            </w:pPr>
            <w:r w:rsidRPr="00424070">
              <w:rPr>
                <w:sz w:val="16"/>
                <w:szCs w:val="16"/>
              </w:rPr>
              <w:t>10. Hafta</w:t>
            </w:r>
          </w:p>
        </w:tc>
        <w:tc>
          <w:tcPr>
            <w:tcW w:w="1151" w:type="pct"/>
            <w:tcBorders>
              <w:top w:val="single" w:sz="4" w:space="0" w:color="000000"/>
              <w:left w:val="single" w:sz="4" w:space="0" w:color="000000"/>
              <w:bottom w:val="single" w:sz="4" w:space="0" w:color="000000"/>
              <w:right w:val="single" w:sz="4" w:space="0" w:color="000000"/>
            </w:tcBorders>
          </w:tcPr>
          <w:p w14:paraId="232B9323" w14:textId="77777777" w:rsidR="005F199F" w:rsidRPr="00424070" w:rsidRDefault="005F199F" w:rsidP="0066147A">
            <w:pPr>
              <w:rPr>
                <w:sz w:val="16"/>
                <w:szCs w:val="16"/>
              </w:rPr>
            </w:pPr>
            <w:r w:rsidRPr="00424070">
              <w:rPr>
                <w:sz w:val="16"/>
                <w:szCs w:val="16"/>
              </w:rPr>
              <w:t>- Üreme Sistemi Enfeksiyonları</w:t>
            </w:r>
          </w:p>
          <w:p w14:paraId="59B860FB" w14:textId="77777777" w:rsidR="005F199F" w:rsidRPr="00424070" w:rsidRDefault="005F199F" w:rsidP="0066147A">
            <w:pPr>
              <w:rPr>
                <w:sz w:val="16"/>
                <w:szCs w:val="16"/>
              </w:rPr>
            </w:pPr>
            <w:r w:rsidRPr="00424070">
              <w:rPr>
                <w:sz w:val="16"/>
                <w:szCs w:val="16"/>
              </w:rPr>
              <w:t>- Jinekolojik Değerlendirme Tanı ve Tedavi Yöntemleri</w:t>
            </w:r>
          </w:p>
          <w:p w14:paraId="116D7107" w14:textId="77777777" w:rsidR="005F199F" w:rsidRPr="00424070" w:rsidRDefault="005F199F" w:rsidP="0066147A">
            <w:pPr>
              <w:rPr>
                <w:sz w:val="16"/>
                <w:szCs w:val="16"/>
              </w:rPr>
            </w:pPr>
            <w:r w:rsidRPr="00424070">
              <w:rPr>
                <w:sz w:val="16"/>
                <w:szCs w:val="16"/>
              </w:rPr>
              <w:t>- Bening Huylu Jinekolojik Değişimler ve Tümörler</w:t>
            </w:r>
          </w:p>
          <w:p w14:paraId="2E95C5FA" w14:textId="77777777" w:rsidR="005F199F" w:rsidRPr="00424070" w:rsidRDefault="005F199F" w:rsidP="0066147A">
            <w:pPr>
              <w:rPr>
                <w:bCs/>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42D8D6A5"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13AF5515"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485FB1A3"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1A2E9E19"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0973DD6F"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3D028F37"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263D0B0C"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0EDD8B94"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6440536D"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12CD7250"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6EA7283F"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1DBFFA24"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68EBF74A" w14:textId="77777777" w:rsidR="005F199F" w:rsidRPr="00424070" w:rsidRDefault="005F199F" w:rsidP="0066147A">
            <w:pPr>
              <w:ind w:left="150"/>
              <w:rPr>
                <w:sz w:val="16"/>
                <w:szCs w:val="16"/>
              </w:rPr>
            </w:pPr>
          </w:p>
        </w:tc>
      </w:tr>
      <w:tr w:rsidR="005F199F" w:rsidRPr="00424070" w14:paraId="4111921F"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63EEDDC7" w14:textId="77777777" w:rsidR="005F199F" w:rsidRPr="00424070" w:rsidRDefault="005F199F" w:rsidP="0066147A">
            <w:pPr>
              <w:rPr>
                <w:sz w:val="16"/>
                <w:szCs w:val="16"/>
              </w:rPr>
            </w:pPr>
            <w:r w:rsidRPr="00424070">
              <w:rPr>
                <w:sz w:val="16"/>
                <w:szCs w:val="16"/>
              </w:rPr>
              <w:t>11. Hafta</w:t>
            </w:r>
          </w:p>
        </w:tc>
        <w:tc>
          <w:tcPr>
            <w:tcW w:w="1151" w:type="pct"/>
            <w:tcBorders>
              <w:top w:val="single" w:sz="4" w:space="0" w:color="000000"/>
              <w:left w:val="single" w:sz="4" w:space="0" w:color="000000"/>
              <w:bottom w:val="single" w:sz="4" w:space="0" w:color="000000"/>
              <w:right w:val="single" w:sz="4" w:space="0" w:color="000000"/>
            </w:tcBorders>
          </w:tcPr>
          <w:p w14:paraId="5DBF02D8" w14:textId="77777777" w:rsidR="005F199F" w:rsidRPr="00424070" w:rsidRDefault="005F199F" w:rsidP="0066147A">
            <w:pPr>
              <w:rPr>
                <w:sz w:val="16"/>
                <w:szCs w:val="16"/>
              </w:rPr>
            </w:pPr>
            <w:r w:rsidRPr="00424070">
              <w:rPr>
                <w:sz w:val="16"/>
                <w:szCs w:val="16"/>
              </w:rPr>
              <w:t>Jinekolojik Kanserler-PDÖ</w:t>
            </w:r>
          </w:p>
        </w:tc>
        <w:tc>
          <w:tcPr>
            <w:tcW w:w="833" w:type="pct"/>
            <w:tcBorders>
              <w:top w:val="single" w:sz="4" w:space="0" w:color="000000"/>
              <w:left w:val="single" w:sz="4" w:space="0" w:color="000000"/>
              <w:bottom w:val="single" w:sz="4" w:space="0" w:color="000000"/>
              <w:right w:val="single" w:sz="4" w:space="0" w:color="000000"/>
            </w:tcBorders>
          </w:tcPr>
          <w:p w14:paraId="03DCF35C"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4E70D08F"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58FDEA5F"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201511FC"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635FB15C"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6923F4D4"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23746420"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4331E3CF"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6BFD6146"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7289BBE7" w14:textId="77777777" w:rsidR="005F199F" w:rsidRPr="00424070" w:rsidRDefault="005F199F" w:rsidP="005F199F">
            <w:pPr>
              <w:numPr>
                <w:ilvl w:val="0"/>
                <w:numId w:val="25"/>
              </w:numPr>
              <w:shd w:val="clear" w:color="auto" w:fill="FFFFFF"/>
              <w:ind w:hanging="210"/>
              <w:rPr>
                <w:sz w:val="18"/>
                <w:szCs w:val="18"/>
              </w:rPr>
            </w:pPr>
            <w:r w:rsidRPr="00424070">
              <w:rPr>
                <w:sz w:val="16"/>
                <w:szCs w:val="16"/>
                <w:shd w:val="clear" w:color="auto" w:fill="FFFFFF"/>
              </w:rPr>
              <w:t>Problem çözme odaklı eğitim</w:t>
            </w:r>
            <w:r w:rsidRPr="00424070">
              <w:rPr>
                <w:sz w:val="16"/>
                <w:szCs w:val="16"/>
              </w:rPr>
              <w:t xml:space="preserve"> öğrenme</w:t>
            </w:r>
            <w:r w:rsidRPr="00424070">
              <w:rPr>
                <w:sz w:val="18"/>
                <w:szCs w:val="18"/>
                <w:bdr w:val="none" w:sz="0" w:space="0" w:color="auto" w:frame="1"/>
              </w:rPr>
              <w:t xml:space="preserve"> </w:t>
            </w:r>
          </w:p>
          <w:p w14:paraId="28FA8854"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p w14:paraId="2E4CB849"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5046A415" w14:textId="77777777" w:rsidR="005F199F" w:rsidRPr="00424070" w:rsidRDefault="005F199F" w:rsidP="0066147A">
            <w:pPr>
              <w:shd w:val="clear" w:color="auto" w:fill="FFFFFF"/>
              <w:ind w:left="360"/>
              <w:rPr>
                <w:sz w:val="16"/>
                <w:szCs w:val="16"/>
              </w:rPr>
            </w:pPr>
          </w:p>
        </w:tc>
      </w:tr>
      <w:tr w:rsidR="005F199F" w:rsidRPr="00424070" w14:paraId="191662FB"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5A1F7698" w14:textId="77777777" w:rsidR="005F199F" w:rsidRPr="00424070" w:rsidRDefault="005F199F" w:rsidP="0066147A">
            <w:pPr>
              <w:rPr>
                <w:sz w:val="16"/>
                <w:szCs w:val="16"/>
              </w:rPr>
            </w:pPr>
            <w:r w:rsidRPr="00424070">
              <w:rPr>
                <w:sz w:val="16"/>
                <w:szCs w:val="16"/>
              </w:rPr>
              <w:t>12. Hafta</w:t>
            </w:r>
          </w:p>
        </w:tc>
        <w:tc>
          <w:tcPr>
            <w:tcW w:w="1151" w:type="pct"/>
            <w:tcBorders>
              <w:top w:val="single" w:sz="4" w:space="0" w:color="000000"/>
              <w:left w:val="single" w:sz="4" w:space="0" w:color="000000"/>
              <w:bottom w:val="single" w:sz="4" w:space="0" w:color="000000"/>
              <w:right w:val="single" w:sz="4" w:space="0" w:color="000000"/>
            </w:tcBorders>
          </w:tcPr>
          <w:p w14:paraId="04157C11" w14:textId="77777777" w:rsidR="005F199F" w:rsidRPr="00424070" w:rsidRDefault="005F199F" w:rsidP="0066147A">
            <w:pPr>
              <w:rPr>
                <w:sz w:val="16"/>
                <w:szCs w:val="16"/>
              </w:rPr>
            </w:pPr>
            <w:r w:rsidRPr="00424070">
              <w:rPr>
                <w:sz w:val="16"/>
                <w:szCs w:val="16"/>
              </w:rPr>
              <w:t>-Doğurganlığın Düzenlenmesi</w:t>
            </w:r>
          </w:p>
          <w:p w14:paraId="4745394B" w14:textId="77777777" w:rsidR="005F199F" w:rsidRPr="00424070" w:rsidRDefault="005F199F" w:rsidP="0066147A">
            <w:pPr>
              <w:rPr>
                <w:sz w:val="16"/>
                <w:szCs w:val="16"/>
              </w:rPr>
            </w:pPr>
            <w:r w:rsidRPr="00424070">
              <w:rPr>
                <w:sz w:val="16"/>
                <w:szCs w:val="16"/>
              </w:rPr>
              <w:t>-İnfertilite</w:t>
            </w:r>
          </w:p>
        </w:tc>
        <w:tc>
          <w:tcPr>
            <w:tcW w:w="833" w:type="pct"/>
            <w:tcBorders>
              <w:top w:val="single" w:sz="4" w:space="0" w:color="000000"/>
              <w:left w:val="single" w:sz="4" w:space="0" w:color="000000"/>
              <w:bottom w:val="single" w:sz="4" w:space="0" w:color="000000"/>
              <w:right w:val="single" w:sz="4" w:space="0" w:color="000000"/>
            </w:tcBorders>
          </w:tcPr>
          <w:p w14:paraId="45B3D706"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1F4CE6C9"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643E6C2F" w14:textId="77777777" w:rsidR="005F199F" w:rsidRPr="00424070" w:rsidRDefault="005F199F" w:rsidP="005F199F">
            <w:pPr>
              <w:numPr>
                <w:ilvl w:val="0"/>
                <w:numId w:val="42"/>
              </w:numPr>
              <w:ind w:left="368" w:hanging="229"/>
              <w:contextualSpacing/>
              <w:rPr>
                <w:sz w:val="16"/>
                <w:szCs w:val="16"/>
              </w:rPr>
            </w:pPr>
            <w:r w:rsidRPr="00424070">
              <w:rPr>
                <w:sz w:val="16"/>
                <w:szCs w:val="16"/>
              </w:rPr>
              <w:t>Dr. Öğr Üyesi Sinem GÖRAL TÜRKCÜ</w:t>
            </w:r>
          </w:p>
          <w:p w14:paraId="49C925A2"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44B59A88"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05F635B7"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51776CF2"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6D9B53FB"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7AF1BCBD"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26E2A8E8"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607684B3"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3DCDBE9D"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tc>
      </w:tr>
      <w:tr w:rsidR="005F199F" w:rsidRPr="00424070" w14:paraId="6FD95132"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0ADFF7C6" w14:textId="77777777" w:rsidR="005F199F" w:rsidRPr="00424070" w:rsidRDefault="005F199F" w:rsidP="0066147A">
            <w:pPr>
              <w:rPr>
                <w:sz w:val="16"/>
                <w:szCs w:val="16"/>
              </w:rPr>
            </w:pPr>
            <w:r w:rsidRPr="00424070">
              <w:rPr>
                <w:sz w:val="16"/>
                <w:szCs w:val="16"/>
              </w:rPr>
              <w:t>13. Hafta</w:t>
            </w:r>
          </w:p>
        </w:tc>
        <w:tc>
          <w:tcPr>
            <w:tcW w:w="1151" w:type="pct"/>
            <w:tcBorders>
              <w:top w:val="single" w:sz="4" w:space="0" w:color="000000"/>
              <w:left w:val="single" w:sz="4" w:space="0" w:color="000000"/>
              <w:bottom w:val="single" w:sz="4" w:space="0" w:color="000000"/>
              <w:right w:val="single" w:sz="4" w:space="0" w:color="000000"/>
            </w:tcBorders>
          </w:tcPr>
          <w:p w14:paraId="4D31306F" w14:textId="77777777" w:rsidR="005F199F" w:rsidRPr="00424070" w:rsidRDefault="005F199F" w:rsidP="0066147A">
            <w:pPr>
              <w:rPr>
                <w:sz w:val="16"/>
                <w:szCs w:val="16"/>
              </w:rPr>
            </w:pPr>
            <w:r w:rsidRPr="00424070">
              <w:rPr>
                <w:sz w:val="16"/>
                <w:szCs w:val="16"/>
              </w:rPr>
              <w:t>-Klimakteryum Dönemi-Menopoz ve Kanıta Dayalı Uygulamalar</w:t>
            </w:r>
          </w:p>
          <w:p w14:paraId="731BF36E" w14:textId="77777777" w:rsidR="005F199F" w:rsidRPr="00424070" w:rsidRDefault="005F199F" w:rsidP="0066147A">
            <w:pPr>
              <w:rPr>
                <w:sz w:val="16"/>
                <w:szCs w:val="16"/>
              </w:rPr>
            </w:pPr>
            <w:r w:rsidRPr="00424070">
              <w:rPr>
                <w:sz w:val="16"/>
                <w:szCs w:val="16"/>
              </w:rPr>
              <w:t>-Kadın Sağlığı ve Hastalıklarında Etik/ Hasta Güvenliği</w:t>
            </w:r>
          </w:p>
          <w:p w14:paraId="1256AC63" w14:textId="77777777" w:rsidR="005F199F" w:rsidRPr="00424070" w:rsidRDefault="005F199F" w:rsidP="0066147A">
            <w:pPr>
              <w:rPr>
                <w:sz w:val="16"/>
                <w:szCs w:val="16"/>
              </w:rPr>
            </w:pPr>
            <w:r w:rsidRPr="00424070">
              <w:rPr>
                <w:sz w:val="16"/>
                <w:szCs w:val="16"/>
              </w:rPr>
              <w:t>-Afetler, Göç ve Kadın Sağlığı</w:t>
            </w:r>
          </w:p>
          <w:p w14:paraId="22201B52" w14:textId="77777777" w:rsidR="005F199F" w:rsidRPr="00424070" w:rsidRDefault="005F199F" w:rsidP="0066147A">
            <w:pPr>
              <w:rPr>
                <w:sz w:val="16"/>
                <w:szCs w:val="16"/>
              </w:rPr>
            </w:pPr>
          </w:p>
        </w:tc>
        <w:tc>
          <w:tcPr>
            <w:tcW w:w="833" w:type="pct"/>
            <w:tcBorders>
              <w:top w:val="single" w:sz="4" w:space="0" w:color="000000"/>
              <w:left w:val="single" w:sz="4" w:space="0" w:color="000000"/>
              <w:bottom w:val="single" w:sz="4" w:space="0" w:color="000000"/>
              <w:right w:val="single" w:sz="4" w:space="0" w:color="000000"/>
            </w:tcBorders>
          </w:tcPr>
          <w:p w14:paraId="44C4EBF6"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519D07AB"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103C1A05"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6CBEDEB2"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71724B4C"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48BF8D88" w14:textId="77777777" w:rsidR="005F199F" w:rsidRPr="00424070" w:rsidRDefault="005F199F" w:rsidP="005F199F">
            <w:pPr>
              <w:numPr>
                <w:ilvl w:val="0"/>
                <w:numId w:val="42"/>
              </w:numPr>
              <w:ind w:left="368" w:hanging="229"/>
              <w:contextualSpacing/>
              <w:rPr>
                <w:sz w:val="16"/>
                <w:szCs w:val="16"/>
              </w:rPr>
            </w:pPr>
            <w:r w:rsidRPr="00424070">
              <w:rPr>
                <w:sz w:val="16"/>
                <w:szCs w:val="16"/>
              </w:rPr>
              <w:lastRenderedPageBreak/>
              <w:t>Arş. Gör. Dicle Filiz YILDIRIM GÖKŞEN</w:t>
            </w:r>
          </w:p>
          <w:p w14:paraId="77A57C09"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2294591C" w14:textId="77777777" w:rsidR="005F199F" w:rsidRPr="00424070" w:rsidRDefault="005F199F" w:rsidP="0066147A">
            <w:pPr>
              <w:rPr>
                <w:sz w:val="16"/>
                <w:szCs w:val="16"/>
              </w:rPr>
            </w:pPr>
            <w:r w:rsidRPr="00424070">
              <w:rPr>
                <w:sz w:val="16"/>
                <w:szCs w:val="16"/>
              </w:rPr>
              <w:lastRenderedPageBreak/>
              <w:t>5 Saat</w:t>
            </w:r>
          </w:p>
        </w:tc>
        <w:tc>
          <w:tcPr>
            <w:tcW w:w="1217" w:type="pct"/>
            <w:tcBorders>
              <w:top w:val="single" w:sz="4" w:space="0" w:color="000000"/>
              <w:left w:val="single" w:sz="4" w:space="0" w:color="000000"/>
              <w:bottom w:val="single" w:sz="4" w:space="0" w:color="000000"/>
              <w:right w:val="single" w:sz="4" w:space="0" w:color="000000"/>
            </w:tcBorders>
          </w:tcPr>
          <w:p w14:paraId="302B5A1E"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0A2D0DAA"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7D71E149"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14DCA602"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tc>
      </w:tr>
      <w:tr w:rsidR="005F199F" w:rsidRPr="00424070" w14:paraId="026DDA9F" w14:textId="77777777" w:rsidTr="0066147A">
        <w:trPr>
          <w:trHeight w:val="560"/>
        </w:trPr>
        <w:tc>
          <w:tcPr>
            <w:tcW w:w="449" w:type="pct"/>
            <w:tcBorders>
              <w:top w:val="single" w:sz="4" w:space="0" w:color="000000"/>
              <w:left w:val="single" w:sz="4" w:space="0" w:color="000000"/>
              <w:bottom w:val="single" w:sz="4" w:space="0" w:color="000000"/>
              <w:right w:val="single" w:sz="4" w:space="0" w:color="000000"/>
            </w:tcBorders>
          </w:tcPr>
          <w:p w14:paraId="7F0CED63" w14:textId="77777777" w:rsidR="005F199F" w:rsidRPr="00424070" w:rsidRDefault="005F199F" w:rsidP="0066147A">
            <w:pPr>
              <w:rPr>
                <w:sz w:val="16"/>
                <w:szCs w:val="16"/>
              </w:rPr>
            </w:pPr>
            <w:r w:rsidRPr="00424070">
              <w:rPr>
                <w:sz w:val="16"/>
                <w:szCs w:val="16"/>
              </w:rPr>
              <w:t>14. Hafta</w:t>
            </w:r>
          </w:p>
        </w:tc>
        <w:tc>
          <w:tcPr>
            <w:tcW w:w="1151" w:type="pct"/>
            <w:tcBorders>
              <w:top w:val="single" w:sz="4" w:space="0" w:color="000000"/>
              <w:left w:val="single" w:sz="4" w:space="0" w:color="000000"/>
              <w:bottom w:val="single" w:sz="4" w:space="0" w:color="000000"/>
              <w:right w:val="single" w:sz="4" w:space="0" w:color="000000"/>
            </w:tcBorders>
          </w:tcPr>
          <w:p w14:paraId="2DFBE37B"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 xml:space="preserve">Üreme Hakları ve Cinsel Haklar  </w:t>
            </w:r>
          </w:p>
          <w:p w14:paraId="3352AA8B" w14:textId="77777777" w:rsidR="005F199F" w:rsidRPr="00424070" w:rsidRDefault="005F199F" w:rsidP="0066147A">
            <w:pPr>
              <w:rPr>
                <w:sz w:val="16"/>
                <w:szCs w:val="16"/>
              </w:rPr>
            </w:pPr>
            <w:r w:rsidRPr="00424070">
              <w:rPr>
                <w:sz w:val="16"/>
                <w:szCs w:val="16"/>
              </w:rPr>
              <w:t>Cinsel Sağlık ve Etik</w:t>
            </w:r>
          </w:p>
          <w:p w14:paraId="05656D91" w14:textId="77777777" w:rsidR="005F199F" w:rsidRPr="00424070" w:rsidRDefault="005F199F" w:rsidP="0066147A">
            <w:pPr>
              <w:rPr>
                <w:sz w:val="16"/>
                <w:szCs w:val="16"/>
              </w:rPr>
            </w:pPr>
            <w:r w:rsidRPr="00424070">
              <w:rPr>
                <w:sz w:val="16"/>
                <w:szCs w:val="16"/>
              </w:rPr>
              <w:t>-Kadın Sağlığında Tamamlayıcı ve İntegratif/Bütünleştirici Sağlık Yaklaşımları</w:t>
            </w:r>
          </w:p>
          <w:p w14:paraId="1F2909B4" w14:textId="77777777" w:rsidR="005F199F" w:rsidRPr="00424070" w:rsidRDefault="005F199F" w:rsidP="0066147A">
            <w:pPr>
              <w:rPr>
                <w:sz w:val="16"/>
                <w:szCs w:val="16"/>
              </w:rPr>
            </w:pPr>
            <w:r w:rsidRPr="00424070">
              <w:rPr>
                <w:sz w:val="16"/>
                <w:szCs w:val="16"/>
              </w:rPr>
              <w:t>-</w:t>
            </w:r>
            <w:r w:rsidRPr="00424070">
              <w:t xml:space="preserve"> </w:t>
            </w:r>
            <w:r w:rsidRPr="00424070">
              <w:rPr>
                <w:sz w:val="16"/>
                <w:szCs w:val="16"/>
              </w:rPr>
              <w:t>Toplumsal Cinsiyet ve Kadına Yönelik Şiddettin Kadın Sağlığına Etkileri</w:t>
            </w:r>
          </w:p>
        </w:tc>
        <w:tc>
          <w:tcPr>
            <w:tcW w:w="833" w:type="pct"/>
            <w:tcBorders>
              <w:top w:val="single" w:sz="4" w:space="0" w:color="000000"/>
              <w:left w:val="single" w:sz="4" w:space="0" w:color="000000"/>
              <w:bottom w:val="single" w:sz="4" w:space="0" w:color="000000"/>
              <w:right w:val="single" w:sz="4" w:space="0" w:color="000000"/>
            </w:tcBorders>
          </w:tcPr>
          <w:p w14:paraId="0465F072" w14:textId="77777777" w:rsidR="005F199F" w:rsidRPr="00424070" w:rsidRDefault="005F199F" w:rsidP="005F199F">
            <w:pPr>
              <w:numPr>
                <w:ilvl w:val="0"/>
                <w:numId w:val="42"/>
              </w:numPr>
              <w:ind w:left="368" w:hanging="229"/>
              <w:contextualSpacing/>
              <w:rPr>
                <w:sz w:val="16"/>
                <w:szCs w:val="16"/>
              </w:rPr>
            </w:pPr>
            <w:r w:rsidRPr="00424070">
              <w:rPr>
                <w:sz w:val="16"/>
                <w:szCs w:val="16"/>
              </w:rPr>
              <w:t>Prof. Dr. Pınar Prof. Dr. Pınar SERÇEKUŞ AK</w:t>
            </w:r>
          </w:p>
          <w:p w14:paraId="55C605C7" w14:textId="77777777" w:rsidR="005F199F" w:rsidRPr="00424070" w:rsidRDefault="005F199F" w:rsidP="005F199F">
            <w:pPr>
              <w:numPr>
                <w:ilvl w:val="0"/>
                <w:numId w:val="42"/>
              </w:numPr>
              <w:ind w:left="368" w:hanging="229"/>
              <w:contextualSpacing/>
              <w:rPr>
                <w:sz w:val="16"/>
                <w:szCs w:val="16"/>
              </w:rPr>
            </w:pPr>
            <w:r w:rsidRPr="00424070">
              <w:rPr>
                <w:sz w:val="16"/>
                <w:szCs w:val="16"/>
              </w:rPr>
              <w:t>Doç. Dr. Elif ULUDAĞ</w:t>
            </w:r>
          </w:p>
          <w:p w14:paraId="28D87E42" w14:textId="77777777" w:rsidR="005F199F" w:rsidRPr="00424070" w:rsidRDefault="005F199F" w:rsidP="005F199F">
            <w:pPr>
              <w:numPr>
                <w:ilvl w:val="0"/>
                <w:numId w:val="42"/>
              </w:numPr>
              <w:ind w:left="368" w:hanging="229"/>
              <w:contextualSpacing/>
              <w:rPr>
                <w:sz w:val="16"/>
                <w:szCs w:val="16"/>
              </w:rPr>
            </w:pPr>
            <w:r w:rsidRPr="00424070">
              <w:rPr>
                <w:sz w:val="16"/>
                <w:szCs w:val="16"/>
              </w:rPr>
              <w:t>Dr.Öğr. Üyesi Sinem GÖRAL TÜRKCÜ</w:t>
            </w:r>
          </w:p>
          <w:p w14:paraId="14707116"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Dr. Okan VARDAR</w:t>
            </w:r>
          </w:p>
          <w:p w14:paraId="38AF1AEE" w14:textId="77777777" w:rsidR="005F199F" w:rsidRPr="00424070" w:rsidRDefault="005F199F" w:rsidP="005F199F">
            <w:pPr>
              <w:numPr>
                <w:ilvl w:val="0"/>
                <w:numId w:val="42"/>
              </w:numPr>
              <w:ind w:left="368" w:hanging="229"/>
              <w:contextualSpacing/>
              <w:rPr>
                <w:sz w:val="16"/>
                <w:szCs w:val="16"/>
              </w:rPr>
            </w:pPr>
            <w:r w:rsidRPr="00424070">
              <w:rPr>
                <w:sz w:val="16"/>
                <w:szCs w:val="16"/>
              </w:rPr>
              <w:t>Öğr. Gör. Özlem KAYHAN</w:t>
            </w:r>
          </w:p>
          <w:p w14:paraId="30A8F04F" w14:textId="77777777" w:rsidR="005F199F" w:rsidRPr="00424070" w:rsidRDefault="005F199F" w:rsidP="005F199F">
            <w:pPr>
              <w:numPr>
                <w:ilvl w:val="0"/>
                <w:numId w:val="42"/>
              </w:numPr>
              <w:ind w:left="368" w:hanging="229"/>
              <w:contextualSpacing/>
              <w:rPr>
                <w:sz w:val="16"/>
                <w:szCs w:val="16"/>
              </w:rPr>
            </w:pPr>
            <w:r w:rsidRPr="00424070">
              <w:rPr>
                <w:sz w:val="16"/>
                <w:szCs w:val="16"/>
              </w:rPr>
              <w:t>Arş. Gör. Dicle Filiz YILDIRIM GÖKŞEN</w:t>
            </w:r>
          </w:p>
          <w:p w14:paraId="5C17C3FD" w14:textId="77777777" w:rsidR="005F199F" w:rsidRPr="00424070" w:rsidRDefault="005F199F" w:rsidP="005F199F">
            <w:pPr>
              <w:numPr>
                <w:ilvl w:val="0"/>
                <w:numId w:val="42"/>
              </w:numPr>
              <w:ind w:left="368" w:hanging="229"/>
              <w:contextualSpacing/>
              <w:rPr>
                <w:sz w:val="16"/>
                <w:szCs w:val="16"/>
              </w:rPr>
            </w:pPr>
            <w:r w:rsidRPr="00424070">
              <w:rPr>
                <w:sz w:val="18"/>
                <w:szCs w:val="18"/>
              </w:rPr>
              <w:t>Arş. Gör. Neslihan Nur DURSUN</w:t>
            </w:r>
          </w:p>
        </w:tc>
        <w:tc>
          <w:tcPr>
            <w:tcW w:w="324" w:type="pct"/>
            <w:tcBorders>
              <w:top w:val="single" w:sz="4" w:space="0" w:color="000000"/>
              <w:left w:val="single" w:sz="4" w:space="0" w:color="000000"/>
              <w:bottom w:val="single" w:sz="4" w:space="0" w:color="000000"/>
              <w:right w:val="single" w:sz="4" w:space="0" w:color="000000"/>
            </w:tcBorders>
          </w:tcPr>
          <w:p w14:paraId="16C6B115" w14:textId="77777777" w:rsidR="005F199F" w:rsidRPr="00424070" w:rsidRDefault="005F199F" w:rsidP="0066147A">
            <w:pPr>
              <w:rPr>
                <w:sz w:val="16"/>
                <w:szCs w:val="16"/>
              </w:rPr>
            </w:pPr>
            <w:r w:rsidRPr="00424070">
              <w:rPr>
                <w:sz w:val="16"/>
                <w:szCs w:val="16"/>
              </w:rPr>
              <w:t>5 Saat</w:t>
            </w:r>
          </w:p>
        </w:tc>
        <w:tc>
          <w:tcPr>
            <w:tcW w:w="1217" w:type="pct"/>
            <w:tcBorders>
              <w:top w:val="single" w:sz="4" w:space="0" w:color="000000"/>
              <w:left w:val="single" w:sz="4" w:space="0" w:color="000000"/>
              <w:bottom w:val="single" w:sz="4" w:space="0" w:color="000000"/>
              <w:right w:val="single" w:sz="4" w:space="0" w:color="000000"/>
            </w:tcBorders>
          </w:tcPr>
          <w:p w14:paraId="5F8422E2" w14:textId="77777777" w:rsidR="005F199F" w:rsidRPr="00424070" w:rsidRDefault="005F199F" w:rsidP="005F199F">
            <w:pPr>
              <w:numPr>
                <w:ilvl w:val="0"/>
                <w:numId w:val="25"/>
              </w:numPr>
              <w:ind w:right="137" w:hanging="237"/>
              <w:contextualSpacing/>
              <w:jc w:val="both"/>
              <w:rPr>
                <w:sz w:val="16"/>
                <w:szCs w:val="16"/>
              </w:rPr>
            </w:pPr>
            <w:r w:rsidRPr="00424070">
              <w:rPr>
                <w:sz w:val="16"/>
                <w:szCs w:val="16"/>
              </w:rPr>
              <w:t>Ders kitapları, elektronik veri tabanları, beceri listeleri, ders değerlendirme formları, videolar, maket ve modeller, bakım planı formları, kütüphane, çevrimiçi araçlar/materyaller (web tabanlı araçlar), rehberler, klinik ortam, broşür, el kitapçığı</w:t>
            </w:r>
          </w:p>
        </w:tc>
        <w:tc>
          <w:tcPr>
            <w:tcW w:w="1026" w:type="pct"/>
            <w:tcBorders>
              <w:top w:val="single" w:sz="4" w:space="0" w:color="000000"/>
              <w:left w:val="single" w:sz="4" w:space="0" w:color="000000"/>
              <w:bottom w:val="single" w:sz="4" w:space="0" w:color="000000"/>
              <w:right w:val="single" w:sz="4" w:space="0" w:color="000000"/>
            </w:tcBorders>
          </w:tcPr>
          <w:p w14:paraId="6B3B110A"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Anlatım/sunum</w:t>
            </w:r>
          </w:p>
          <w:p w14:paraId="54099DC6"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Soru-cevap</w:t>
            </w:r>
          </w:p>
          <w:p w14:paraId="0FF69990" w14:textId="77777777" w:rsidR="005F199F" w:rsidRPr="00424070" w:rsidRDefault="005F199F" w:rsidP="005F199F">
            <w:pPr>
              <w:numPr>
                <w:ilvl w:val="0"/>
                <w:numId w:val="25"/>
              </w:numPr>
              <w:shd w:val="clear" w:color="auto" w:fill="FFFFFF"/>
              <w:ind w:hanging="210"/>
              <w:rPr>
                <w:sz w:val="18"/>
                <w:szCs w:val="18"/>
              </w:rPr>
            </w:pPr>
            <w:r w:rsidRPr="00424070">
              <w:rPr>
                <w:sz w:val="18"/>
                <w:szCs w:val="18"/>
                <w:bdr w:val="none" w:sz="0" w:space="0" w:color="auto" w:frame="1"/>
              </w:rPr>
              <w:t>Beyin fırtınası</w:t>
            </w:r>
          </w:p>
        </w:tc>
      </w:tr>
    </w:tbl>
    <w:p w14:paraId="4B68A6CE" w14:textId="77777777" w:rsidR="005F199F" w:rsidRPr="00424070" w:rsidRDefault="005F199F" w:rsidP="005F199F">
      <w:pPr>
        <w:jc w:val="both"/>
        <w:rPr>
          <w:sz w:val="18"/>
          <w:szCs w:val="18"/>
        </w:rPr>
      </w:pPr>
    </w:p>
    <w:p w14:paraId="08D40AA7" w14:textId="77777777" w:rsidR="005F199F" w:rsidRPr="00424070" w:rsidRDefault="005F199F" w:rsidP="005F199F">
      <w:pPr>
        <w:jc w:val="both"/>
        <w:rPr>
          <w:sz w:val="18"/>
          <w:szCs w:val="18"/>
        </w:rPr>
      </w:pPr>
    </w:p>
    <w:tbl>
      <w:tblPr>
        <w:tblStyle w:val="TabloKlavuzu1"/>
        <w:tblW w:w="11058" w:type="dxa"/>
        <w:tblInd w:w="-998" w:type="dxa"/>
        <w:tblLook w:val="04A0" w:firstRow="1" w:lastRow="0" w:firstColumn="1" w:lastColumn="0" w:noHBand="0" w:noVBand="1"/>
      </w:tblPr>
      <w:tblGrid>
        <w:gridCol w:w="4065"/>
        <w:gridCol w:w="2037"/>
        <w:gridCol w:w="2039"/>
        <w:gridCol w:w="2917"/>
      </w:tblGrid>
      <w:tr w:rsidR="005F199F" w:rsidRPr="00424070" w14:paraId="315D1C29" w14:textId="77777777" w:rsidTr="00E93926">
        <w:trPr>
          <w:trHeight w:val="173"/>
        </w:trPr>
        <w:tc>
          <w:tcPr>
            <w:tcW w:w="11058" w:type="dxa"/>
            <w:gridSpan w:val="4"/>
          </w:tcPr>
          <w:p w14:paraId="49A95CAB" w14:textId="77777777" w:rsidR="005F199F" w:rsidRPr="00424070" w:rsidRDefault="005F199F" w:rsidP="0066147A">
            <w:pPr>
              <w:jc w:val="both"/>
              <w:rPr>
                <w:rFonts w:eastAsia="Calibri"/>
                <w:sz w:val="18"/>
                <w:szCs w:val="18"/>
              </w:rPr>
            </w:pPr>
          </w:p>
          <w:p w14:paraId="0154E836" w14:textId="77777777" w:rsidR="005F199F" w:rsidRPr="00424070" w:rsidRDefault="005F199F" w:rsidP="0066147A">
            <w:pPr>
              <w:jc w:val="both"/>
              <w:rPr>
                <w:rFonts w:eastAsia="Calibri"/>
                <w:sz w:val="18"/>
                <w:szCs w:val="18"/>
              </w:rPr>
            </w:pPr>
            <w:r w:rsidRPr="00424070">
              <w:rPr>
                <w:rFonts w:eastAsia="Calibri"/>
                <w:sz w:val="18"/>
                <w:szCs w:val="18"/>
              </w:rPr>
              <w:t>AKTS / İŞ YÜKÜ TABLOSU</w:t>
            </w:r>
          </w:p>
        </w:tc>
      </w:tr>
      <w:tr w:rsidR="005F199F" w:rsidRPr="00424070" w14:paraId="3850C428" w14:textId="77777777" w:rsidTr="00E93926">
        <w:trPr>
          <w:trHeight w:val="247"/>
        </w:trPr>
        <w:tc>
          <w:tcPr>
            <w:tcW w:w="4065" w:type="dxa"/>
          </w:tcPr>
          <w:p w14:paraId="5C0E21BE" w14:textId="77777777" w:rsidR="005F199F" w:rsidRPr="00424070" w:rsidRDefault="005F199F" w:rsidP="0066147A">
            <w:pPr>
              <w:jc w:val="both"/>
              <w:rPr>
                <w:rFonts w:eastAsia="Calibri"/>
                <w:sz w:val="18"/>
                <w:szCs w:val="18"/>
              </w:rPr>
            </w:pPr>
            <w:r w:rsidRPr="00424070">
              <w:rPr>
                <w:rFonts w:eastAsia="Calibri"/>
                <w:b/>
                <w:bCs/>
                <w:sz w:val="18"/>
                <w:szCs w:val="18"/>
              </w:rPr>
              <w:t>Etkinlik</w:t>
            </w:r>
          </w:p>
        </w:tc>
        <w:tc>
          <w:tcPr>
            <w:tcW w:w="2037" w:type="dxa"/>
          </w:tcPr>
          <w:p w14:paraId="25315AFE" w14:textId="77777777" w:rsidR="005F199F" w:rsidRPr="00424070" w:rsidRDefault="005F199F" w:rsidP="0066147A">
            <w:pPr>
              <w:jc w:val="both"/>
              <w:rPr>
                <w:rFonts w:eastAsia="Calibri"/>
                <w:b/>
                <w:bCs/>
                <w:sz w:val="18"/>
                <w:szCs w:val="18"/>
              </w:rPr>
            </w:pPr>
            <w:r w:rsidRPr="00424070">
              <w:rPr>
                <w:rFonts w:eastAsia="Calibri"/>
                <w:b/>
                <w:bCs/>
                <w:sz w:val="18"/>
                <w:szCs w:val="18"/>
              </w:rPr>
              <w:t>Sayısı</w:t>
            </w:r>
          </w:p>
        </w:tc>
        <w:tc>
          <w:tcPr>
            <w:tcW w:w="2039" w:type="dxa"/>
          </w:tcPr>
          <w:p w14:paraId="717C7FB6" w14:textId="77777777" w:rsidR="005F199F" w:rsidRPr="00424070" w:rsidRDefault="005F199F" w:rsidP="0066147A">
            <w:pPr>
              <w:jc w:val="both"/>
              <w:rPr>
                <w:rFonts w:eastAsia="Calibri"/>
                <w:b/>
                <w:bCs/>
                <w:sz w:val="18"/>
                <w:szCs w:val="18"/>
              </w:rPr>
            </w:pPr>
            <w:r w:rsidRPr="00424070">
              <w:rPr>
                <w:rFonts w:eastAsia="Calibri"/>
                <w:b/>
                <w:bCs/>
                <w:sz w:val="18"/>
                <w:szCs w:val="18"/>
              </w:rPr>
              <w:t>Süresi (Saat)</w:t>
            </w:r>
          </w:p>
        </w:tc>
        <w:tc>
          <w:tcPr>
            <w:tcW w:w="2917" w:type="dxa"/>
          </w:tcPr>
          <w:p w14:paraId="503C6739" w14:textId="77777777" w:rsidR="005F199F" w:rsidRPr="00424070" w:rsidRDefault="005F199F" w:rsidP="0066147A">
            <w:pPr>
              <w:jc w:val="both"/>
              <w:rPr>
                <w:rFonts w:eastAsia="Calibri"/>
                <w:b/>
                <w:bCs/>
                <w:sz w:val="18"/>
                <w:szCs w:val="18"/>
              </w:rPr>
            </w:pPr>
            <w:r w:rsidRPr="00424070">
              <w:rPr>
                <w:rFonts w:eastAsia="Calibri"/>
                <w:b/>
                <w:bCs/>
                <w:sz w:val="18"/>
                <w:szCs w:val="18"/>
              </w:rPr>
              <w:t>Toplam İş Yükü (Saat)</w:t>
            </w:r>
          </w:p>
        </w:tc>
      </w:tr>
      <w:tr w:rsidR="005F199F" w:rsidRPr="00424070" w14:paraId="79072FD5" w14:textId="77777777" w:rsidTr="00E93926">
        <w:trPr>
          <w:trHeight w:val="291"/>
        </w:trPr>
        <w:tc>
          <w:tcPr>
            <w:tcW w:w="4065" w:type="dxa"/>
          </w:tcPr>
          <w:p w14:paraId="0D821331" w14:textId="77777777" w:rsidR="005F199F" w:rsidRPr="00424070" w:rsidRDefault="005F199F" w:rsidP="0066147A">
            <w:pPr>
              <w:jc w:val="both"/>
              <w:rPr>
                <w:rFonts w:eastAsia="Calibri"/>
                <w:sz w:val="18"/>
                <w:szCs w:val="18"/>
              </w:rPr>
            </w:pPr>
            <w:r w:rsidRPr="00424070">
              <w:rPr>
                <w:rFonts w:eastAsia="Calibri"/>
                <w:sz w:val="18"/>
                <w:szCs w:val="18"/>
              </w:rPr>
              <w:t>Ders Süresi (14 hafta/teorik+uygulama)</w:t>
            </w:r>
          </w:p>
        </w:tc>
        <w:tc>
          <w:tcPr>
            <w:tcW w:w="2037" w:type="dxa"/>
          </w:tcPr>
          <w:p w14:paraId="5226FE6A" w14:textId="77777777" w:rsidR="005F199F" w:rsidRPr="00424070" w:rsidRDefault="005F199F" w:rsidP="0066147A">
            <w:pPr>
              <w:jc w:val="center"/>
              <w:rPr>
                <w:rFonts w:eastAsia="Calibri"/>
                <w:sz w:val="18"/>
                <w:szCs w:val="18"/>
              </w:rPr>
            </w:pPr>
            <w:r w:rsidRPr="00424070">
              <w:rPr>
                <w:rFonts w:eastAsia="Calibri"/>
                <w:sz w:val="18"/>
                <w:szCs w:val="18"/>
              </w:rPr>
              <w:t>14</w:t>
            </w:r>
          </w:p>
        </w:tc>
        <w:tc>
          <w:tcPr>
            <w:tcW w:w="2039" w:type="dxa"/>
          </w:tcPr>
          <w:p w14:paraId="3CFB0A84" w14:textId="77777777" w:rsidR="005F199F" w:rsidRPr="00424070" w:rsidRDefault="005F199F" w:rsidP="0066147A">
            <w:pPr>
              <w:jc w:val="center"/>
              <w:rPr>
                <w:rFonts w:eastAsia="Calibri"/>
                <w:sz w:val="18"/>
                <w:szCs w:val="18"/>
              </w:rPr>
            </w:pPr>
            <w:r w:rsidRPr="00424070">
              <w:rPr>
                <w:rFonts w:eastAsia="Calibri"/>
                <w:sz w:val="18"/>
                <w:szCs w:val="18"/>
              </w:rPr>
              <w:t>17</w:t>
            </w:r>
          </w:p>
        </w:tc>
        <w:tc>
          <w:tcPr>
            <w:tcW w:w="2917" w:type="dxa"/>
          </w:tcPr>
          <w:p w14:paraId="05CF33E9" w14:textId="77777777" w:rsidR="005F199F" w:rsidRPr="00424070" w:rsidRDefault="005F199F" w:rsidP="0066147A">
            <w:pPr>
              <w:jc w:val="center"/>
              <w:rPr>
                <w:rFonts w:eastAsia="Calibri"/>
                <w:sz w:val="18"/>
                <w:szCs w:val="18"/>
              </w:rPr>
            </w:pPr>
            <w:r w:rsidRPr="00424070">
              <w:rPr>
                <w:rFonts w:eastAsia="Calibri"/>
                <w:sz w:val="18"/>
                <w:szCs w:val="18"/>
              </w:rPr>
              <w:t>238</w:t>
            </w:r>
          </w:p>
        </w:tc>
      </w:tr>
      <w:tr w:rsidR="005F199F" w:rsidRPr="00424070" w14:paraId="36B9C687" w14:textId="77777777" w:rsidTr="00E93926">
        <w:trPr>
          <w:trHeight w:val="267"/>
        </w:trPr>
        <w:tc>
          <w:tcPr>
            <w:tcW w:w="4065" w:type="dxa"/>
          </w:tcPr>
          <w:p w14:paraId="23C2F571" w14:textId="77777777" w:rsidR="005F199F" w:rsidRPr="00424070" w:rsidRDefault="005F199F" w:rsidP="0066147A">
            <w:pPr>
              <w:jc w:val="both"/>
              <w:rPr>
                <w:rFonts w:eastAsia="Calibri"/>
                <w:sz w:val="18"/>
                <w:szCs w:val="18"/>
              </w:rPr>
            </w:pPr>
            <w:r w:rsidRPr="00424070">
              <w:rPr>
                <w:rFonts w:eastAsia="Calibri"/>
                <w:sz w:val="18"/>
                <w:szCs w:val="18"/>
              </w:rPr>
              <w:t>Ödevler</w:t>
            </w:r>
          </w:p>
        </w:tc>
        <w:tc>
          <w:tcPr>
            <w:tcW w:w="2037" w:type="dxa"/>
          </w:tcPr>
          <w:p w14:paraId="094EBBA8" w14:textId="77777777" w:rsidR="005F199F" w:rsidRPr="00424070" w:rsidRDefault="005F199F" w:rsidP="0066147A">
            <w:pPr>
              <w:jc w:val="center"/>
              <w:rPr>
                <w:rFonts w:eastAsia="Calibri"/>
                <w:sz w:val="18"/>
                <w:szCs w:val="18"/>
              </w:rPr>
            </w:pPr>
            <w:r w:rsidRPr="00424070">
              <w:rPr>
                <w:rFonts w:eastAsia="Calibri"/>
                <w:sz w:val="18"/>
                <w:szCs w:val="18"/>
              </w:rPr>
              <w:t>6</w:t>
            </w:r>
          </w:p>
        </w:tc>
        <w:tc>
          <w:tcPr>
            <w:tcW w:w="2039" w:type="dxa"/>
          </w:tcPr>
          <w:p w14:paraId="2C81DA13" w14:textId="77777777" w:rsidR="005F199F" w:rsidRPr="00424070" w:rsidRDefault="005F199F" w:rsidP="0066147A">
            <w:pPr>
              <w:jc w:val="center"/>
              <w:rPr>
                <w:rFonts w:eastAsia="Calibri"/>
                <w:sz w:val="18"/>
                <w:szCs w:val="18"/>
              </w:rPr>
            </w:pPr>
            <w:r w:rsidRPr="00424070">
              <w:rPr>
                <w:rFonts w:eastAsia="Calibri"/>
                <w:sz w:val="18"/>
                <w:szCs w:val="18"/>
              </w:rPr>
              <w:t>4</w:t>
            </w:r>
          </w:p>
        </w:tc>
        <w:tc>
          <w:tcPr>
            <w:tcW w:w="2917" w:type="dxa"/>
          </w:tcPr>
          <w:p w14:paraId="0C97CDAB" w14:textId="77777777" w:rsidR="005F199F" w:rsidRPr="00424070" w:rsidRDefault="005F199F" w:rsidP="0066147A">
            <w:pPr>
              <w:jc w:val="center"/>
              <w:rPr>
                <w:rFonts w:eastAsia="Calibri"/>
                <w:sz w:val="18"/>
                <w:szCs w:val="18"/>
              </w:rPr>
            </w:pPr>
            <w:r w:rsidRPr="00424070">
              <w:rPr>
                <w:rFonts w:eastAsia="Calibri"/>
                <w:sz w:val="18"/>
                <w:szCs w:val="18"/>
              </w:rPr>
              <w:t>24</w:t>
            </w:r>
          </w:p>
        </w:tc>
      </w:tr>
      <w:tr w:rsidR="005F199F" w:rsidRPr="00424070" w14:paraId="7A418F39" w14:textId="77777777" w:rsidTr="00E93926">
        <w:trPr>
          <w:trHeight w:val="329"/>
        </w:trPr>
        <w:tc>
          <w:tcPr>
            <w:tcW w:w="4065" w:type="dxa"/>
          </w:tcPr>
          <w:p w14:paraId="100205BC" w14:textId="77777777" w:rsidR="005F199F" w:rsidRPr="00424070" w:rsidRDefault="005F199F" w:rsidP="0066147A">
            <w:pPr>
              <w:jc w:val="both"/>
              <w:rPr>
                <w:rFonts w:eastAsia="Calibri"/>
                <w:sz w:val="18"/>
                <w:szCs w:val="18"/>
              </w:rPr>
            </w:pPr>
            <w:r w:rsidRPr="00424070">
              <w:rPr>
                <w:rFonts w:eastAsia="Calibri"/>
                <w:sz w:val="18"/>
                <w:szCs w:val="18"/>
              </w:rPr>
              <w:t>Ara sınavlar (hazırlık süresi dahil)</w:t>
            </w:r>
          </w:p>
        </w:tc>
        <w:tc>
          <w:tcPr>
            <w:tcW w:w="2037" w:type="dxa"/>
          </w:tcPr>
          <w:p w14:paraId="38A2A4DC" w14:textId="77777777" w:rsidR="005F199F" w:rsidRPr="00424070" w:rsidRDefault="005F199F" w:rsidP="0066147A">
            <w:pPr>
              <w:jc w:val="center"/>
              <w:rPr>
                <w:rFonts w:eastAsia="Calibri"/>
                <w:sz w:val="18"/>
                <w:szCs w:val="18"/>
              </w:rPr>
            </w:pPr>
            <w:r w:rsidRPr="00424070">
              <w:rPr>
                <w:rFonts w:eastAsia="Calibri"/>
                <w:sz w:val="18"/>
                <w:szCs w:val="18"/>
              </w:rPr>
              <w:t>1</w:t>
            </w:r>
          </w:p>
        </w:tc>
        <w:tc>
          <w:tcPr>
            <w:tcW w:w="2039" w:type="dxa"/>
          </w:tcPr>
          <w:p w14:paraId="529B622A" w14:textId="77777777" w:rsidR="005F199F" w:rsidRPr="00424070" w:rsidRDefault="005F199F" w:rsidP="0066147A">
            <w:pPr>
              <w:jc w:val="center"/>
              <w:rPr>
                <w:rFonts w:eastAsia="Calibri"/>
                <w:sz w:val="18"/>
                <w:szCs w:val="18"/>
              </w:rPr>
            </w:pPr>
            <w:r w:rsidRPr="00424070">
              <w:rPr>
                <w:rFonts w:eastAsia="Calibri"/>
                <w:sz w:val="18"/>
                <w:szCs w:val="18"/>
              </w:rPr>
              <w:t>12</w:t>
            </w:r>
          </w:p>
        </w:tc>
        <w:tc>
          <w:tcPr>
            <w:tcW w:w="2917" w:type="dxa"/>
          </w:tcPr>
          <w:p w14:paraId="2E11C1B9" w14:textId="77777777" w:rsidR="005F199F" w:rsidRPr="00424070" w:rsidRDefault="005F199F" w:rsidP="0066147A">
            <w:pPr>
              <w:jc w:val="center"/>
              <w:rPr>
                <w:rFonts w:eastAsia="Calibri"/>
                <w:sz w:val="18"/>
                <w:szCs w:val="18"/>
              </w:rPr>
            </w:pPr>
            <w:r w:rsidRPr="00424070">
              <w:rPr>
                <w:rFonts w:eastAsia="Calibri"/>
                <w:sz w:val="18"/>
                <w:szCs w:val="18"/>
              </w:rPr>
              <w:t>12</w:t>
            </w:r>
          </w:p>
        </w:tc>
      </w:tr>
      <w:tr w:rsidR="005F199F" w:rsidRPr="00424070" w14:paraId="1EA64718" w14:textId="77777777" w:rsidTr="00E93926">
        <w:trPr>
          <w:trHeight w:val="277"/>
        </w:trPr>
        <w:tc>
          <w:tcPr>
            <w:tcW w:w="4065" w:type="dxa"/>
          </w:tcPr>
          <w:p w14:paraId="402086AD" w14:textId="77777777" w:rsidR="005F199F" w:rsidRPr="00424070" w:rsidRDefault="005F199F" w:rsidP="0066147A">
            <w:pPr>
              <w:jc w:val="both"/>
              <w:rPr>
                <w:rFonts w:eastAsia="Calibri"/>
                <w:sz w:val="18"/>
                <w:szCs w:val="18"/>
              </w:rPr>
            </w:pPr>
            <w:r w:rsidRPr="00424070">
              <w:rPr>
                <w:rFonts w:eastAsia="Calibri"/>
                <w:sz w:val="18"/>
                <w:szCs w:val="18"/>
              </w:rPr>
              <w:t>Laboratuvar</w:t>
            </w:r>
          </w:p>
        </w:tc>
        <w:tc>
          <w:tcPr>
            <w:tcW w:w="2037" w:type="dxa"/>
          </w:tcPr>
          <w:p w14:paraId="3ADB7630" w14:textId="77777777" w:rsidR="005F199F" w:rsidRPr="00424070" w:rsidRDefault="005F199F" w:rsidP="0066147A">
            <w:pPr>
              <w:jc w:val="center"/>
              <w:rPr>
                <w:rFonts w:eastAsia="Calibri"/>
                <w:sz w:val="18"/>
                <w:szCs w:val="18"/>
              </w:rPr>
            </w:pPr>
            <w:r w:rsidRPr="00424070">
              <w:rPr>
                <w:rFonts w:eastAsia="Calibri"/>
                <w:sz w:val="18"/>
                <w:szCs w:val="18"/>
              </w:rPr>
              <w:t>5</w:t>
            </w:r>
          </w:p>
        </w:tc>
        <w:tc>
          <w:tcPr>
            <w:tcW w:w="2039" w:type="dxa"/>
          </w:tcPr>
          <w:p w14:paraId="1051D307" w14:textId="77777777" w:rsidR="005F199F" w:rsidRPr="00424070" w:rsidRDefault="005F199F" w:rsidP="0066147A">
            <w:pPr>
              <w:jc w:val="center"/>
              <w:rPr>
                <w:rFonts w:eastAsia="Calibri"/>
                <w:sz w:val="18"/>
                <w:szCs w:val="18"/>
              </w:rPr>
            </w:pPr>
            <w:r w:rsidRPr="00424070">
              <w:rPr>
                <w:rFonts w:eastAsia="Calibri"/>
                <w:sz w:val="18"/>
                <w:szCs w:val="18"/>
              </w:rPr>
              <w:t>4</w:t>
            </w:r>
          </w:p>
        </w:tc>
        <w:tc>
          <w:tcPr>
            <w:tcW w:w="2917" w:type="dxa"/>
          </w:tcPr>
          <w:p w14:paraId="2E1960E0" w14:textId="77777777" w:rsidR="005F199F" w:rsidRPr="00424070" w:rsidRDefault="005F199F" w:rsidP="0066147A">
            <w:pPr>
              <w:jc w:val="center"/>
              <w:rPr>
                <w:rFonts w:eastAsia="Calibri"/>
                <w:sz w:val="18"/>
                <w:szCs w:val="18"/>
              </w:rPr>
            </w:pPr>
            <w:r w:rsidRPr="00424070">
              <w:rPr>
                <w:rFonts w:eastAsia="Calibri"/>
                <w:sz w:val="18"/>
                <w:szCs w:val="18"/>
              </w:rPr>
              <w:t>20</w:t>
            </w:r>
          </w:p>
        </w:tc>
      </w:tr>
      <w:tr w:rsidR="005F199F" w:rsidRPr="00424070" w14:paraId="41826EDA" w14:textId="77777777" w:rsidTr="00E93926">
        <w:trPr>
          <w:trHeight w:val="281"/>
        </w:trPr>
        <w:tc>
          <w:tcPr>
            <w:tcW w:w="4065" w:type="dxa"/>
          </w:tcPr>
          <w:p w14:paraId="6C0235C3" w14:textId="77777777" w:rsidR="005F199F" w:rsidRPr="00424070" w:rsidRDefault="005F199F" w:rsidP="0066147A">
            <w:pPr>
              <w:jc w:val="both"/>
              <w:rPr>
                <w:rFonts w:eastAsia="Calibri"/>
                <w:sz w:val="18"/>
                <w:szCs w:val="18"/>
              </w:rPr>
            </w:pPr>
            <w:r w:rsidRPr="00424070">
              <w:rPr>
                <w:rFonts w:eastAsia="Calibri"/>
                <w:sz w:val="18"/>
                <w:szCs w:val="18"/>
              </w:rPr>
              <w:t>Yarıyıl Sonu Sınavı (hazırlık süresi dahil)</w:t>
            </w:r>
          </w:p>
        </w:tc>
        <w:tc>
          <w:tcPr>
            <w:tcW w:w="2037" w:type="dxa"/>
          </w:tcPr>
          <w:p w14:paraId="2BD57613" w14:textId="77777777" w:rsidR="005F199F" w:rsidRPr="00424070" w:rsidRDefault="005F199F" w:rsidP="0066147A">
            <w:pPr>
              <w:jc w:val="center"/>
              <w:rPr>
                <w:rFonts w:eastAsia="Calibri"/>
                <w:sz w:val="18"/>
                <w:szCs w:val="18"/>
              </w:rPr>
            </w:pPr>
            <w:r w:rsidRPr="00424070">
              <w:rPr>
                <w:rFonts w:eastAsia="Calibri"/>
                <w:sz w:val="18"/>
                <w:szCs w:val="18"/>
              </w:rPr>
              <w:t>1</w:t>
            </w:r>
          </w:p>
        </w:tc>
        <w:tc>
          <w:tcPr>
            <w:tcW w:w="2039" w:type="dxa"/>
          </w:tcPr>
          <w:p w14:paraId="371F70AC" w14:textId="77777777" w:rsidR="005F199F" w:rsidRPr="00424070" w:rsidRDefault="005F199F" w:rsidP="0066147A">
            <w:pPr>
              <w:jc w:val="center"/>
              <w:rPr>
                <w:rFonts w:eastAsia="Calibri"/>
                <w:sz w:val="18"/>
                <w:szCs w:val="18"/>
              </w:rPr>
            </w:pPr>
            <w:r w:rsidRPr="00424070">
              <w:rPr>
                <w:rFonts w:eastAsia="Calibri"/>
                <w:sz w:val="18"/>
                <w:szCs w:val="18"/>
              </w:rPr>
              <w:t>18</w:t>
            </w:r>
          </w:p>
        </w:tc>
        <w:tc>
          <w:tcPr>
            <w:tcW w:w="2917" w:type="dxa"/>
          </w:tcPr>
          <w:p w14:paraId="4C32520C" w14:textId="77777777" w:rsidR="005F199F" w:rsidRPr="00424070" w:rsidRDefault="005F199F" w:rsidP="0066147A">
            <w:pPr>
              <w:jc w:val="center"/>
              <w:rPr>
                <w:rFonts w:eastAsia="Calibri"/>
                <w:sz w:val="18"/>
                <w:szCs w:val="18"/>
              </w:rPr>
            </w:pPr>
            <w:r w:rsidRPr="00424070">
              <w:rPr>
                <w:rFonts w:eastAsia="Calibri"/>
                <w:sz w:val="18"/>
                <w:szCs w:val="18"/>
              </w:rPr>
              <w:t>18</w:t>
            </w:r>
          </w:p>
        </w:tc>
      </w:tr>
      <w:tr w:rsidR="005F199F" w:rsidRPr="00424070" w14:paraId="280CA0F3" w14:textId="77777777" w:rsidTr="00E93926">
        <w:trPr>
          <w:trHeight w:val="146"/>
        </w:trPr>
        <w:tc>
          <w:tcPr>
            <w:tcW w:w="8141" w:type="dxa"/>
            <w:gridSpan w:val="3"/>
          </w:tcPr>
          <w:p w14:paraId="43E36887" w14:textId="77777777" w:rsidR="005F199F" w:rsidRPr="00424070" w:rsidRDefault="005F199F" w:rsidP="0066147A">
            <w:pPr>
              <w:jc w:val="right"/>
              <w:rPr>
                <w:rFonts w:eastAsia="Calibri"/>
                <w:b/>
                <w:bCs/>
                <w:sz w:val="18"/>
                <w:szCs w:val="18"/>
              </w:rPr>
            </w:pPr>
            <w:r w:rsidRPr="00424070">
              <w:rPr>
                <w:rFonts w:eastAsia="Calibri"/>
                <w:b/>
                <w:bCs/>
                <w:sz w:val="18"/>
                <w:szCs w:val="18"/>
              </w:rPr>
              <w:t>Toplam İş Yükü</w:t>
            </w:r>
          </w:p>
        </w:tc>
        <w:tc>
          <w:tcPr>
            <w:tcW w:w="2917" w:type="dxa"/>
          </w:tcPr>
          <w:p w14:paraId="062DD9E4" w14:textId="77777777" w:rsidR="005F199F" w:rsidRPr="00424070" w:rsidRDefault="005F199F" w:rsidP="0066147A">
            <w:pPr>
              <w:jc w:val="center"/>
              <w:rPr>
                <w:rFonts w:eastAsia="Calibri"/>
                <w:sz w:val="18"/>
                <w:szCs w:val="18"/>
              </w:rPr>
            </w:pPr>
            <w:r w:rsidRPr="00424070">
              <w:rPr>
                <w:rFonts w:eastAsia="Calibri"/>
                <w:sz w:val="18"/>
                <w:szCs w:val="18"/>
              </w:rPr>
              <w:t>312</w:t>
            </w:r>
          </w:p>
        </w:tc>
      </w:tr>
      <w:tr w:rsidR="005F199F" w:rsidRPr="00424070" w14:paraId="53C2EA72" w14:textId="77777777" w:rsidTr="00E93926">
        <w:trPr>
          <w:trHeight w:val="207"/>
        </w:trPr>
        <w:tc>
          <w:tcPr>
            <w:tcW w:w="8141" w:type="dxa"/>
            <w:gridSpan w:val="3"/>
          </w:tcPr>
          <w:p w14:paraId="078748B2" w14:textId="77777777" w:rsidR="005F199F" w:rsidRPr="00424070" w:rsidRDefault="005F199F" w:rsidP="0066147A">
            <w:pPr>
              <w:jc w:val="right"/>
              <w:rPr>
                <w:rFonts w:eastAsia="Calibri"/>
                <w:sz w:val="18"/>
                <w:szCs w:val="18"/>
              </w:rPr>
            </w:pPr>
            <w:r w:rsidRPr="00424070">
              <w:rPr>
                <w:rFonts w:eastAsia="Calibri"/>
                <w:b/>
                <w:bCs/>
                <w:sz w:val="18"/>
                <w:szCs w:val="18"/>
              </w:rPr>
              <w:t>Dersin AKTS Kredisi</w:t>
            </w:r>
          </w:p>
        </w:tc>
        <w:tc>
          <w:tcPr>
            <w:tcW w:w="2917" w:type="dxa"/>
          </w:tcPr>
          <w:p w14:paraId="6BFC93E7" w14:textId="77777777" w:rsidR="005F199F" w:rsidRPr="00424070" w:rsidRDefault="005F199F" w:rsidP="0066147A">
            <w:pPr>
              <w:jc w:val="center"/>
              <w:rPr>
                <w:rFonts w:eastAsia="Calibri"/>
                <w:sz w:val="18"/>
                <w:szCs w:val="18"/>
              </w:rPr>
            </w:pPr>
            <w:r w:rsidRPr="00424070">
              <w:rPr>
                <w:rFonts w:eastAsia="Calibri"/>
                <w:sz w:val="18"/>
                <w:szCs w:val="18"/>
              </w:rPr>
              <w:t>12</w:t>
            </w:r>
          </w:p>
        </w:tc>
      </w:tr>
    </w:tbl>
    <w:p w14:paraId="77A8F60C" w14:textId="77777777" w:rsidR="005F199F" w:rsidRPr="00424070" w:rsidRDefault="005F199F" w:rsidP="005F199F">
      <w:pPr>
        <w:jc w:val="both"/>
        <w:rPr>
          <w:sz w:val="18"/>
          <w:szCs w:val="18"/>
        </w:rPr>
      </w:pPr>
    </w:p>
    <w:p w14:paraId="27F41403" w14:textId="77777777" w:rsidR="005F199F" w:rsidRPr="00424070" w:rsidRDefault="005F199F" w:rsidP="005F199F">
      <w:pPr>
        <w:jc w:val="both"/>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102"/>
        <w:gridCol w:w="856"/>
        <w:gridCol w:w="988"/>
        <w:gridCol w:w="864"/>
        <w:gridCol w:w="925"/>
        <w:gridCol w:w="926"/>
        <w:gridCol w:w="926"/>
        <w:gridCol w:w="1181"/>
        <w:gridCol w:w="1163"/>
      </w:tblGrid>
      <w:tr w:rsidR="005F199F" w:rsidRPr="00424070" w14:paraId="60A18696" w14:textId="77777777" w:rsidTr="00E93926">
        <w:tc>
          <w:tcPr>
            <w:tcW w:w="11058" w:type="dxa"/>
            <w:gridSpan w:val="11"/>
          </w:tcPr>
          <w:p w14:paraId="59B06F0F" w14:textId="77777777" w:rsidR="005F199F" w:rsidRPr="00424070" w:rsidRDefault="005F199F" w:rsidP="0066147A">
            <w:pPr>
              <w:rPr>
                <w:sz w:val="18"/>
              </w:rPr>
            </w:pPr>
            <w:r w:rsidRPr="00424070">
              <w:rPr>
                <w:sz w:val="18"/>
              </w:rPr>
              <w:t>SBH 320 DOĞUM KADIN SAĞLIĞI VE HASTALIKLARI HEMŞİRELİĞİ Dersi Ders İçerikleri ve Öğrenim Kazanımları Matrisi</w:t>
            </w:r>
          </w:p>
        </w:tc>
      </w:tr>
      <w:tr w:rsidR="005F199F" w:rsidRPr="00424070" w14:paraId="51466499" w14:textId="77777777" w:rsidTr="00E93926">
        <w:tc>
          <w:tcPr>
            <w:tcW w:w="11058" w:type="dxa"/>
            <w:gridSpan w:val="11"/>
          </w:tcPr>
          <w:p w14:paraId="2FB5172A" w14:textId="77777777" w:rsidR="005F199F" w:rsidRPr="00424070" w:rsidRDefault="005F199F" w:rsidP="0066147A">
            <w:pPr>
              <w:jc w:val="center"/>
              <w:rPr>
                <w:b/>
                <w:bCs/>
                <w:sz w:val="14"/>
                <w:szCs w:val="14"/>
              </w:rPr>
            </w:pPr>
            <w:r w:rsidRPr="00424070">
              <w:rPr>
                <w:b/>
                <w:bCs/>
                <w:sz w:val="14"/>
                <w:szCs w:val="14"/>
              </w:rPr>
              <w:t>Dersin Öğrenim Kazanımları</w:t>
            </w:r>
          </w:p>
        </w:tc>
      </w:tr>
      <w:tr w:rsidR="005F199F" w:rsidRPr="00424070" w14:paraId="68F6F997" w14:textId="77777777" w:rsidTr="00E93926">
        <w:trPr>
          <w:cantSplit/>
          <w:trHeight w:val="1134"/>
        </w:trPr>
        <w:tc>
          <w:tcPr>
            <w:tcW w:w="567" w:type="dxa"/>
            <w:textDirection w:val="btLr"/>
          </w:tcPr>
          <w:p w14:paraId="148E2038" w14:textId="77777777" w:rsidR="005F199F" w:rsidRPr="00424070" w:rsidRDefault="005F199F" w:rsidP="0066147A">
            <w:pPr>
              <w:ind w:left="113" w:right="113"/>
              <w:jc w:val="center"/>
              <w:rPr>
                <w:b/>
                <w:sz w:val="14"/>
                <w:szCs w:val="14"/>
              </w:rPr>
            </w:pPr>
            <w:r w:rsidRPr="00424070">
              <w:rPr>
                <w:b/>
                <w:sz w:val="14"/>
                <w:szCs w:val="14"/>
              </w:rPr>
              <w:t>Hafta</w:t>
            </w:r>
          </w:p>
        </w:tc>
        <w:tc>
          <w:tcPr>
            <w:tcW w:w="1560" w:type="dxa"/>
          </w:tcPr>
          <w:p w14:paraId="2B76C7A2" w14:textId="77777777" w:rsidR="005F199F" w:rsidRPr="00424070" w:rsidRDefault="005F199F" w:rsidP="0066147A">
            <w:pPr>
              <w:rPr>
                <w:b/>
                <w:bCs/>
                <w:sz w:val="14"/>
                <w:szCs w:val="14"/>
              </w:rPr>
            </w:pPr>
            <w:r w:rsidRPr="00424070">
              <w:rPr>
                <w:b/>
                <w:sz w:val="14"/>
                <w:szCs w:val="14"/>
              </w:rPr>
              <w:t>Haftalık Ders İçerikleri</w:t>
            </w:r>
          </w:p>
        </w:tc>
        <w:tc>
          <w:tcPr>
            <w:tcW w:w="1102" w:type="dxa"/>
          </w:tcPr>
          <w:p w14:paraId="06D549AD" w14:textId="77777777" w:rsidR="005F199F" w:rsidRPr="00424070" w:rsidRDefault="005F199F" w:rsidP="0066147A">
            <w:pPr>
              <w:jc w:val="both"/>
              <w:rPr>
                <w:sz w:val="14"/>
                <w:szCs w:val="14"/>
              </w:rPr>
            </w:pPr>
            <w:r w:rsidRPr="00424070">
              <w:rPr>
                <w:sz w:val="14"/>
                <w:szCs w:val="14"/>
              </w:rPr>
              <w:t>Kadın sağlığı sorunlarını ve kadın sağlığını etkileyen faktörleri (politik, ekonomik, kültürel, fizyopatolojik) tanımlayabilir.</w:t>
            </w:r>
          </w:p>
        </w:tc>
        <w:tc>
          <w:tcPr>
            <w:tcW w:w="856" w:type="dxa"/>
          </w:tcPr>
          <w:p w14:paraId="3F7831B0" w14:textId="77777777" w:rsidR="005F199F" w:rsidRPr="00424070" w:rsidRDefault="005F199F" w:rsidP="0066147A">
            <w:pPr>
              <w:jc w:val="both"/>
              <w:rPr>
                <w:sz w:val="14"/>
                <w:szCs w:val="14"/>
              </w:rPr>
            </w:pPr>
            <w:r w:rsidRPr="00424070">
              <w:rPr>
                <w:sz w:val="14"/>
                <w:szCs w:val="14"/>
              </w:rPr>
              <w:t>Üreme sağlığı ve cinsel sağlık sorunlarını önleme, rehabilite etme uygulamalarını açıklayabilir ve sağlığı geliştirmek için birey, aile ve topluma eğitim ve danışmanlık verebilir.</w:t>
            </w:r>
          </w:p>
        </w:tc>
        <w:tc>
          <w:tcPr>
            <w:tcW w:w="988" w:type="dxa"/>
          </w:tcPr>
          <w:p w14:paraId="0116FD7D" w14:textId="77777777" w:rsidR="005F199F" w:rsidRPr="00424070" w:rsidRDefault="005F199F" w:rsidP="0066147A">
            <w:pPr>
              <w:jc w:val="both"/>
              <w:rPr>
                <w:sz w:val="14"/>
                <w:szCs w:val="14"/>
              </w:rPr>
            </w:pPr>
            <w:r w:rsidRPr="00424070">
              <w:rPr>
                <w:sz w:val="14"/>
                <w:szCs w:val="14"/>
              </w:rPr>
              <w:t>Gebelik, doğum ve doğum sonu dönemdeki kadının ve ailesinin sağlığını korumak ve geliştirmek için kadın ve aileye eğitim ve danışmanlık verebilir, hemşirelik bakımı düzenleyebilir.</w:t>
            </w:r>
          </w:p>
        </w:tc>
        <w:tc>
          <w:tcPr>
            <w:tcW w:w="864" w:type="dxa"/>
          </w:tcPr>
          <w:p w14:paraId="6A076200" w14:textId="77777777" w:rsidR="005F199F" w:rsidRPr="00424070" w:rsidRDefault="005F199F" w:rsidP="0066147A">
            <w:pPr>
              <w:jc w:val="both"/>
              <w:rPr>
                <w:sz w:val="14"/>
                <w:szCs w:val="14"/>
              </w:rPr>
            </w:pPr>
            <w:r w:rsidRPr="00424070">
              <w:rPr>
                <w:sz w:val="14"/>
                <w:szCs w:val="14"/>
              </w:rPr>
              <w:t>Gebelik, doğum ve doğum sonu dönemdeki kadının sağlığında normalden sapma durumlarını belirleyerek kadın ve aileye eğitim ve danışmanlık verebilir, hemşirelik bakımı düzenleyebilir.</w:t>
            </w:r>
          </w:p>
        </w:tc>
        <w:tc>
          <w:tcPr>
            <w:tcW w:w="925" w:type="dxa"/>
          </w:tcPr>
          <w:p w14:paraId="38477FAE" w14:textId="77777777" w:rsidR="005F199F" w:rsidRPr="00424070" w:rsidRDefault="005F199F" w:rsidP="0066147A">
            <w:pPr>
              <w:jc w:val="both"/>
              <w:rPr>
                <w:sz w:val="14"/>
                <w:szCs w:val="14"/>
              </w:rPr>
            </w:pPr>
            <w:r w:rsidRPr="00424070">
              <w:rPr>
                <w:sz w:val="14"/>
                <w:szCs w:val="14"/>
              </w:rPr>
              <w:t>Fetüsün ve yenidoğanın sağlığını korumak ve geliştirmek için kadın ve aileye eğitim ve danışmanlık verebilir, hemşirelik bakımı düzenleyebilir.</w:t>
            </w:r>
          </w:p>
        </w:tc>
        <w:tc>
          <w:tcPr>
            <w:tcW w:w="926" w:type="dxa"/>
          </w:tcPr>
          <w:p w14:paraId="29FA07CF" w14:textId="77777777" w:rsidR="005F199F" w:rsidRPr="00424070" w:rsidRDefault="005F199F" w:rsidP="0066147A">
            <w:pPr>
              <w:jc w:val="both"/>
              <w:rPr>
                <w:sz w:val="14"/>
                <w:szCs w:val="14"/>
              </w:rPr>
            </w:pPr>
            <w:r w:rsidRPr="00424070">
              <w:rPr>
                <w:sz w:val="14"/>
                <w:szCs w:val="14"/>
              </w:rPr>
              <w:t>Fetüsün ve yenidoğanın sağlığını normalden sapma durumlarını belirleyebilir, açıklayabilir ve kadın ve aileye eğitim ve danışmanlık verebilir.</w:t>
            </w:r>
          </w:p>
        </w:tc>
        <w:tc>
          <w:tcPr>
            <w:tcW w:w="926" w:type="dxa"/>
          </w:tcPr>
          <w:p w14:paraId="780A629E" w14:textId="77777777" w:rsidR="005F199F" w:rsidRPr="00424070" w:rsidRDefault="005F199F" w:rsidP="0066147A">
            <w:pPr>
              <w:jc w:val="both"/>
              <w:rPr>
                <w:sz w:val="14"/>
                <w:szCs w:val="14"/>
              </w:rPr>
            </w:pPr>
            <w:r w:rsidRPr="00424070">
              <w:rPr>
                <w:sz w:val="14"/>
                <w:szCs w:val="14"/>
              </w:rPr>
              <w:t>Jinekolojik sorunları önleme, erken tanılama, tedavi sürecini planlayabilme, rehabilite etme ve sağlığı geliştirmek için kadın, aile ve topluma eğitim ve danışmanlık verebilir, hemşirelik bakımı düzenleyebilir.</w:t>
            </w:r>
          </w:p>
        </w:tc>
        <w:tc>
          <w:tcPr>
            <w:tcW w:w="1181" w:type="dxa"/>
          </w:tcPr>
          <w:p w14:paraId="4176401C" w14:textId="77777777" w:rsidR="005F199F" w:rsidRPr="00424070" w:rsidRDefault="005F199F" w:rsidP="0066147A">
            <w:pPr>
              <w:jc w:val="both"/>
              <w:rPr>
                <w:sz w:val="14"/>
                <w:szCs w:val="14"/>
              </w:rPr>
            </w:pPr>
            <w:r w:rsidRPr="00424070">
              <w:rPr>
                <w:sz w:val="14"/>
                <w:szCs w:val="14"/>
              </w:rPr>
              <w:t>Doğum ve kadın hastalıklarına yönelik kanıta dayalı güncel hemşirelik uygulamalarını takip eder, değerlendirebilir ve kanıta dayalı hemşirelik bakımı düzenleyebilir.</w:t>
            </w:r>
          </w:p>
        </w:tc>
        <w:tc>
          <w:tcPr>
            <w:tcW w:w="1163" w:type="dxa"/>
          </w:tcPr>
          <w:p w14:paraId="70863D9F" w14:textId="77777777" w:rsidR="005F199F" w:rsidRPr="00424070" w:rsidRDefault="005F199F" w:rsidP="0066147A">
            <w:pPr>
              <w:jc w:val="both"/>
              <w:rPr>
                <w:sz w:val="14"/>
                <w:szCs w:val="14"/>
              </w:rPr>
            </w:pPr>
            <w:r w:rsidRPr="00424070">
              <w:rPr>
                <w:sz w:val="14"/>
                <w:szCs w:val="14"/>
              </w:rPr>
              <w:t>Kadın sağlığı ve hastalıklarına yönelik etik ilkeleri ve mevzuatları dikkate alarak hemşirelik bakımı düzenleyebilir.</w:t>
            </w:r>
          </w:p>
        </w:tc>
      </w:tr>
      <w:tr w:rsidR="005F199F" w:rsidRPr="00424070" w14:paraId="522B5839" w14:textId="77777777" w:rsidTr="00E93926">
        <w:trPr>
          <w:trHeight w:val="127"/>
        </w:trPr>
        <w:tc>
          <w:tcPr>
            <w:tcW w:w="567" w:type="dxa"/>
            <w:vMerge w:val="restart"/>
          </w:tcPr>
          <w:p w14:paraId="65D2075F" w14:textId="77777777" w:rsidR="005F199F" w:rsidRPr="00424070" w:rsidRDefault="005F199F" w:rsidP="0066147A">
            <w:pPr>
              <w:jc w:val="both"/>
              <w:rPr>
                <w:b/>
                <w:sz w:val="14"/>
                <w:szCs w:val="14"/>
              </w:rPr>
            </w:pPr>
            <w:r w:rsidRPr="00424070">
              <w:rPr>
                <w:b/>
                <w:sz w:val="14"/>
                <w:szCs w:val="14"/>
              </w:rPr>
              <w:t>1</w:t>
            </w:r>
          </w:p>
        </w:tc>
        <w:tc>
          <w:tcPr>
            <w:tcW w:w="1560" w:type="dxa"/>
          </w:tcPr>
          <w:p w14:paraId="4571A878" w14:textId="77777777" w:rsidR="005F199F" w:rsidRPr="00424070" w:rsidRDefault="005F199F" w:rsidP="0066147A">
            <w:pPr>
              <w:rPr>
                <w:sz w:val="16"/>
                <w:szCs w:val="16"/>
              </w:rPr>
            </w:pPr>
            <w:r w:rsidRPr="00424070">
              <w:rPr>
                <w:sz w:val="16"/>
                <w:szCs w:val="16"/>
              </w:rPr>
              <w:t>Kadın Sağlığında Toplumun Öncelikli Sağlık Sorunları/Kadın Sağlığına Genel Bakış</w:t>
            </w:r>
          </w:p>
        </w:tc>
        <w:tc>
          <w:tcPr>
            <w:tcW w:w="1102" w:type="dxa"/>
          </w:tcPr>
          <w:p w14:paraId="3458DF15" w14:textId="77777777" w:rsidR="005F199F" w:rsidRPr="00424070" w:rsidRDefault="005F199F" w:rsidP="0066147A">
            <w:pPr>
              <w:jc w:val="both"/>
              <w:rPr>
                <w:sz w:val="14"/>
                <w:szCs w:val="14"/>
              </w:rPr>
            </w:pPr>
            <w:r w:rsidRPr="00424070">
              <w:rPr>
                <w:sz w:val="14"/>
                <w:szCs w:val="14"/>
              </w:rPr>
              <w:t>X</w:t>
            </w:r>
          </w:p>
        </w:tc>
        <w:tc>
          <w:tcPr>
            <w:tcW w:w="856" w:type="dxa"/>
          </w:tcPr>
          <w:p w14:paraId="5072FA26" w14:textId="77777777" w:rsidR="005F199F" w:rsidRPr="00424070" w:rsidRDefault="005F199F" w:rsidP="0066147A">
            <w:pPr>
              <w:jc w:val="both"/>
              <w:rPr>
                <w:sz w:val="14"/>
                <w:szCs w:val="14"/>
              </w:rPr>
            </w:pPr>
          </w:p>
        </w:tc>
        <w:tc>
          <w:tcPr>
            <w:tcW w:w="988" w:type="dxa"/>
          </w:tcPr>
          <w:p w14:paraId="65F3759E" w14:textId="77777777" w:rsidR="005F199F" w:rsidRPr="00424070" w:rsidRDefault="005F199F" w:rsidP="0066147A">
            <w:pPr>
              <w:jc w:val="both"/>
              <w:rPr>
                <w:sz w:val="14"/>
                <w:szCs w:val="14"/>
              </w:rPr>
            </w:pPr>
          </w:p>
        </w:tc>
        <w:tc>
          <w:tcPr>
            <w:tcW w:w="864" w:type="dxa"/>
          </w:tcPr>
          <w:p w14:paraId="47F42B3B" w14:textId="77777777" w:rsidR="005F199F" w:rsidRPr="00424070" w:rsidRDefault="005F199F" w:rsidP="0066147A">
            <w:pPr>
              <w:jc w:val="both"/>
              <w:rPr>
                <w:sz w:val="14"/>
                <w:szCs w:val="14"/>
              </w:rPr>
            </w:pPr>
          </w:p>
        </w:tc>
        <w:tc>
          <w:tcPr>
            <w:tcW w:w="925" w:type="dxa"/>
          </w:tcPr>
          <w:p w14:paraId="7D2B416F" w14:textId="77777777" w:rsidR="005F199F" w:rsidRPr="00424070" w:rsidRDefault="005F199F" w:rsidP="0066147A">
            <w:pPr>
              <w:jc w:val="both"/>
              <w:rPr>
                <w:sz w:val="14"/>
                <w:szCs w:val="14"/>
              </w:rPr>
            </w:pPr>
          </w:p>
        </w:tc>
        <w:tc>
          <w:tcPr>
            <w:tcW w:w="926" w:type="dxa"/>
          </w:tcPr>
          <w:p w14:paraId="7F7A38B4" w14:textId="77777777" w:rsidR="005F199F" w:rsidRPr="00424070" w:rsidRDefault="005F199F" w:rsidP="0066147A">
            <w:pPr>
              <w:jc w:val="both"/>
              <w:rPr>
                <w:sz w:val="14"/>
                <w:szCs w:val="14"/>
              </w:rPr>
            </w:pPr>
          </w:p>
        </w:tc>
        <w:tc>
          <w:tcPr>
            <w:tcW w:w="926" w:type="dxa"/>
          </w:tcPr>
          <w:p w14:paraId="0EDE5B7D" w14:textId="77777777" w:rsidR="005F199F" w:rsidRPr="00424070" w:rsidRDefault="005F199F" w:rsidP="0066147A">
            <w:pPr>
              <w:jc w:val="both"/>
              <w:rPr>
                <w:sz w:val="14"/>
                <w:szCs w:val="14"/>
              </w:rPr>
            </w:pPr>
          </w:p>
        </w:tc>
        <w:tc>
          <w:tcPr>
            <w:tcW w:w="1181" w:type="dxa"/>
          </w:tcPr>
          <w:p w14:paraId="036874E6" w14:textId="77777777" w:rsidR="005F199F" w:rsidRPr="00424070" w:rsidRDefault="005F199F" w:rsidP="0066147A">
            <w:pPr>
              <w:jc w:val="both"/>
              <w:rPr>
                <w:sz w:val="14"/>
                <w:szCs w:val="14"/>
              </w:rPr>
            </w:pPr>
          </w:p>
        </w:tc>
        <w:tc>
          <w:tcPr>
            <w:tcW w:w="1163" w:type="dxa"/>
          </w:tcPr>
          <w:p w14:paraId="59594EA8" w14:textId="77777777" w:rsidR="005F199F" w:rsidRPr="00424070" w:rsidRDefault="005F199F" w:rsidP="0066147A">
            <w:pPr>
              <w:jc w:val="both"/>
              <w:rPr>
                <w:sz w:val="14"/>
                <w:szCs w:val="14"/>
              </w:rPr>
            </w:pPr>
          </w:p>
        </w:tc>
      </w:tr>
      <w:tr w:rsidR="005F199F" w:rsidRPr="00424070" w14:paraId="28ABCC2C" w14:textId="77777777" w:rsidTr="00E93926">
        <w:trPr>
          <w:trHeight w:val="127"/>
        </w:trPr>
        <w:tc>
          <w:tcPr>
            <w:tcW w:w="567" w:type="dxa"/>
            <w:vMerge/>
          </w:tcPr>
          <w:p w14:paraId="63E470B3" w14:textId="77777777" w:rsidR="005F199F" w:rsidRPr="00424070" w:rsidRDefault="005F199F" w:rsidP="0066147A">
            <w:pPr>
              <w:jc w:val="both"/>
              <w:rPr>
                <w:b/>
                <w:sz w:val="14"/>
                <w:szCs w:val="14"/>
              </w:rPr>
            </w:pPr>
          </w:p>
        </w:tc>
        <w:tc>
          <w:tcPr>
            <w:tcW w:w="1560" w:type="dxa"/>
          </w:tcPr>
          <w:p w14:paraId="4DC475BE" w14:textId="77777777" w:rsidR="005F199F" w:rsidRPr="00424070" w:rsidRDefault="005F199F" w:rsidP="0066147A">
            <w:pPr>
              <w:tabs>
                <w:tab w:val="left" w:pos="14034"/>
                <w:tab w:val="left" w:pos="14742"/>
                <w:tab w:val="left" w:pos="15167"/>
              </w:tabs>
              <w:rPr>
                <w:sz w:val="14"/>
                <w:szCs w:val="14"/>
              </w:rPr>
            </w:pPr>
            <w:r w:rsidRPr="00424070">
              <w:rPr>
                <w:sz w:val="14"/>
                <w:szCs w:val="14"/>
              </w:rPr>
              <w:t>Dünya’da ve Ülkemizde Kadın Sağlığı Göstergeleri</w:t>
            </w:r>
          </w:p>
        </w:tc>
        <w:tc>
          <w:tcPr>
            <w:tcW w:w="1102" w:type="dxa"/>
          </w:tcPr>
          <w:p w14:paraId="04E5D763" w14:textId="77777777" w:rsidR="005F199F" w:rsidRPr="00424070" w:rsidRDefault="005F199F" w:rsidP="0066147A">
            <w:pPr>
              <w:jc w:val="both"/>
              <w:rPr>
                <w:sz w:val="14"/>
                <w:szCs w:val="14"/>
              </w:rPr>
            </w:pPr>
            <w:r w:rsidRPr="00424070">
              <w:rPr>
                <w:sz w:val="14"/>
                <w:szCs w:val="14"/>
              </w:rPr>
              <w:t>X</w:t>
            </w:r>
          </w:p>
        </w:tc>
        <w:tc>
          <w:tcPr>
            <w:tcW w:w="856" w:type="dxa"/>
          </w:tcPr>
          <w:p w14:paraId="0084B0E2" w14:textId="77777777" w:rsidR="005F199F" w:rsidRPr="00424070" w:rsidRDefault="005F199F" w:rsidP="0066147A">
            <w:pPr>
              <w:jc w:val="both"/>
              <w:rPr>
                <w:sz w:val="14"/>
                <w:szCs w:val="14"/>
              </w:rPr>
            </w:pPr>
          </w:p>
        </w:tc>
        <w:tc>
          <w:tcPr>
            <w:tcW w:w="988" w:type="dxa"/>
          </w:tcPr>
          <w:p w14:paraId="7D827F40" w14:textId="77777777" w:rsidR="005F199F" w:rsidRPr="00424070" w:rsidRDefault="005F199F" w:rsidP="0066147A">
            <w:pPr>
              <w:jc w:val="both"/>
              <w:rPr>
                <w:sz w:val="14"/>
                <w:szCs w:val="14"/>
              </w:rPr>
            </w:pPr>
          </w:p>
        </w:tc>
        <w:tc>
          <w:tcPr>
            <w:tcW w:w="864" w:type="dxa"/>
          </w:tcPr>
          <w:p w14:paraId="1258C073" w14:textId="77777777" w:rsidR="005F199F" w:rsidRPr="00424070" w:rsidRDefault="005F199F" w:rsidP="0066147A">
            <w:pPr>
              <w:jc w:val="both"/>
              <w:rPr>
                <w:sz w:val="14"/>
                <w:szCs w:val="14"/>
              </w:rPr>
            </w:pPr>
          </w:p>
        </w:tc>
        <w:tc>
          <w:tcPr>
            <w:tcW w:w="925" w:type="dxa"/>
          </w:tcPr>
          <w:p w14:paraId="71DBC714" w14:textId="77777777" w:rsidR="005F199F" w:rsidRPr="00424070" w:rsidRDefault="005F199F" w:rsidP="0066147A">
            <w:pPr>
              <w:jc w:val="both"/>
              <w:rPr>
                <w:sz w:val="14"/>
                <w:szCs w:val="14"/>
              </w:rPr>
            </w:pPr>
          </w:p>
        </w:tc>
        <w:tc>
          <w:tcPr>
            <w:tcW w:w="926" w:type="dxa"/>
          </w:tcPr>
          <w:p w14:paraId="1771392A" w14:textId="77777777" w:rsidR="005F199F" w:rsidRPr="00424070" w:rsidRDefault="005F199F" w:rsidP="0066147A">
            <w:pPr>
              <w:jc w:val="both"/>
              <w:rPr>
                <w:sz w:val="14"/>
                <w:szCs w:val="14"/>
              </w:rPr>
            </w:pPr>
          </w:p>
        </w:tc>
        <w:tc>
          <w:tcPr>
            <w:tcW w:w="926" w:type="dxa"/>
          </w:tcPr>
          <w:p w14:paraId="6DAAAD23" w14:textId="77777777" w:rsidR="005F199F" w:rsidRPr="00424070" w:rsidRDefault="005F199F" w:rsidP="0066147A">
            <w:pPr>
              <w:jc w:val="both"/>
              <w:rPr>
                <w:sz w:val="14"/>
                <w:szCs w:val="14"/>
              </w:rPr>
            </w:pPr>
          </w:p>
        </w:tc>
        <w:tc>
          <w:tcPr>
            <w:tcW w:w="1181" w:type="dxa"/>
          </w:tcPr>
          <w:p w14:paraId="47C11059" w14:textId="77777777" w:rsidR="005F199F" w:rsidRPr="00424070" w:rsidRDefault="005F199F" w:rsidP="0066147A">
            <w:pPr>
              <w:jc w:val="both"/>
              <w:rPr>
                <w:sz w:val="14"/>
                <w:szCs w:val="14"/>
              </w:rPr>
            </w:pPr>
          </w:p>
        </w:tc>
        <w:tc>
          <w:tcPr>
            <w:tcW w:w="1163" w:type="dxa"/>
          </w:tcPr>
          <w:p w14:paraId="549D1141" w14:textId="77777777" w:rsidR="005F199F" w:rsidRPr="00424070" w:rsidRDefault="005F199F" w:rsidP="0066147A">
            <w:pPr>
              <w:jc w:val="both"/>
              <w:rPr>
                <w:sz w:val="14"/>
                <w:szCs w:val="14"/>
              </w:rPr>
            </w:pPr>
          </w:p>
        </w:tc>
      </w:tr>
      <w:tr w:rsidR="005F199F" w:rsidRPr="00424070" w14:paraId="1FD8C76A" w14:textId="77777777" w:rsidTr="00E93926">
        <w:trPr>
          <w:trHeight w:val="263"/>
        </w:trPr>
        <w:tc>
          <w:tcPr>
            <w:tcW w:w="567" w:type="dxa"/>
            <w:vMerge/>
          </w:tcPr>
          <w:p w14:paraId="61C47A7D" w14:textId="77777777" w:rsidR="005F199F" w:rsidRPr="00424070" w:rsidRDefault="005F199F" w:rsidP="0066147A">
            <w:pPr>
              <w:jc w:val="both"/>
              <w:rPr>
                <w:b/>
                <w:sz w:val="14"/>
                <w:szCs w:val="14"/>
              </w:rPr>
            </w:pPr>
          </w:p>
        </w:tc>
        <w:tc>
          <w:tcPr>
            <w:tcW w:w="1560" w:type="dxa"/>
          </w:tcPr>
          <w:p w14:paraId="499C0AB1" w14:textId="77777777" w:rsidR="005F199F" w:rsidRPr="00424070" w:rsidRDefault="005F199F" w:rsidP="0066147A">
            <w:pPr>
              <w:rPr>
                <w:sz w:val="14"/>
                <w:szCs w:val="14"/>
              </w:rPr>
            </w:pPr>
            <w:r w:rsidRPr="00424070">
              <w:rPr>
                <w:sz w:val="14"/>
                <w:szCs w:val="14"/>
              </w:rPr>
              <w:t>Üreme Organları Anatomisi ve Fizyolojisi</w:t>
            </w:r>
          </w:p>
        </w:tc>
        <w:tc>
          <w:tcPr>
            <w:tcW w:w="1102" w:type="dxa"/>
          </w:tcPr>
          <w:p w14:paraId="0252F6C1" w14:textId="77777777" w:rsidR="005F199F" w:rsidRPr="00424070" w:rsidRDefault="005F199F" w:rsidP="0066147A">
            <w:pPr>
              <w:jc w:val="both"/>
              <w:rPr>
                <w:sz w:val="14"/>
                <w:szCs w:val="14"/>
              </w:rPr>
            </w:pPr>
            <w:r w:rsidRPr="00424070">
              <w:rPr>
                <w:sz w:val="14"/>
                <w:szCs w:val="14"/>
              </w:rPr>
              <w:t>X</w:t>
            </w:r>
          </w:p>
        </w:tc>
        <w:tc>
          <w:tcPr>
            <w:tcW w:w="856" w:type="dxa"/>
          </w:tcPr>
          <w:p w14:paraId="43D10468" w14:textId="77777777" w:rsidR="005F199F" w:rsidRPr="00424070" w:rsidRDefault="005F199F" w:rsidP="0066147A">
            <w:pPr>
              <w:jc w:val="both"/>
              <w:rPr>
                <w:sz w:val="14"/>
                <w:szCs w:val="14"/>
              </w:rPr>
            </w:pPr>
          </w:p>
        </w:tc>
        <w:tc>
          <w:tcPr>
            <w:tcW w:w="988" w:type="dxa"/>
          </w:tcPr>
          <w:p w14:paraId="44A2EFC3" w14:textId="77777777" w:rsidR="005F199F" w:rsidRPr="00424070" w:rsidRDefault="005F199F" w:rsidP="0066147A">
            <w:pPr>
              <w:jc w:val="both"/>
              <w:rPr>
                <w:sz w:val="14"/>
                <w:szCs w:val="14"/>
              </w:rPr>
            </w:pPr>
          </w:p>
        </w:tc>
        <w:tc>
          <w:tcPr>
            <w:tcW w:w="864" w:type="dxa"/>
          </w:tcPr>
          <w:p w14:paraId="39D4DE7D" w14:textId="77777777" w:rsidR="005F199F" w:rsidRPr="00424070" w:rsidRDefault="005F199F" w:rsidP="0066147A">
            <w:pPr>
              <w:jc w:val="both"/>
              <w:rPr>
                <w:sz w:val="14"/>
                <w:szCs w:val="14"/>
              </w:rPr>
            </w:pPr>
          </w:p>
        </w:tc>
        <w:tc>
          <w:tcPr>
            <w:tcW w:w="925" w:type="dxa"/>
          </w:tcPr>
          <w:p w14:paraId="3668224D" w14:textId="77777777" w:rsidR="005F199F" w:rsidRPr="00424070" w:rsidRDefault="005F199F" w:rsidP="0066147A">
            <w:pPr>
              <w:jc w:val="both"/>
              <w:rPr>
                <w:sz w:val="14"/>
                <w:szCs w:val="14"/>
              </w:rPr>
            </w:pPr>
          </w:p>
        </w:tc>
        <w:tc>
          <w:tcPr>
            <w:tcW w:w="926" w:type="dxa"/>
          </w:tcPr>
          <w:p w14:paraId="53F8A2FD" w14:textId="77777777" w:rsidR="005F199F" w:rsidRPr="00424070" w:rsidRDefault="005F199F" w:rsidP="0066147A">
            <w:pPr>
              <w:jc w:val="both"/>
              <w:rPr>
                <w:sz w:val="14"/>
                <w:szCs w:val="14"/>
              </w:rPr>
            </w:pPr>
          </w:p>
        </w:tc>
        <w:tc>
          <w:tcPr>
            <w:tcW w:w="926" w:type="dxa"/>
          </w:tcPr>
          <w:p w14:paraId="04919489" w14:textId="77777777" w:rsidR="005F199F" w:rsidRPr="00424070" w:rsidRDefault="005F199F" w:rsidP="0066147A">
            <w:pPr>
              <w:jc w:val="both"/>
              <w:rPr>
                <w:sz w:val="14"/>
                <w:szCs w:val="14"/>
              </w:rPr>
            </w:pPr>
          </w:p>
        </w:tc>
        <w:tc>
          <w:tcPr>
            <w:tcW w:w="1181" w:type="dxa"/>
          </w:tcPr>
          <w:p w14:paraId="5FFC1054" w14:textId="77777777" w:rsidR="005F199F" w:rsidRPr="00424070" w:rsidRDefault="005F199F" w:rsidP="0066147A">
            <w:pPr>
              <w:jc w:val="both"/>
              <w:rPr>
                <w:sz w:val="14"/>
                <w:szCs w:val="14"/>
              </w:rPr>
            </w:pPr>
          </w:p>
        </w:tc>
        <w:tc>
          <w:tcPr>
            <w:tcW w:w="1163" w:type="dxa"/>
          </w:tcPr>
          <w:p w14:paraId="640B4812" w14:textId="77777777" w:rsidR="005F199F" w:rsidRPr="00424070" w:rsidRDefault="005F199F" w:rsidP="0066147A">
            <w:pPr>
              <w:jc w:val="both"/>
              <w:rPr>
                <w:sz w:val="14"/>
                <w:szCs w:val="14"/>
              </w:rPr>
            </w:pPr>
          </w:p>
        </w:tc>
      </w:tr>
      <w:tr w:rsidR="005F199F" w:rsidRPr="00424070" w14:paraId="6041AAEB" w14:textId="77777777" w:rsidTr="00E93926">
        <w:trPr>
          <w:trHeight w:val="224"/>
        </w:trPr>
        <w:tc>
          <w:tcPr>
            <w:tcW w:w="567" w:type="dxa"/>
            <w:vMerge w:val="restart"/>
          </w:tcPr>
          <w:p w14:paraId="5A66DE0F" w14:textId="77777777" w:rsidR="005F199F" w:rsidRPr="00424070" w:rsidRDefault="005F199F" w:rsidP="0066147A">
            <w:pPr>
              <w:jc w:val="both"/>
              <w:rPr>
                <w:b/>
                <w:sz w:val="14"/>
                <w:szCs w:val="14"/>
              </w:rPr>
            </w:pPr>
            <w:r w:rsidRPr="00424070">
              <w:rPr>
                <w:b/>
                <w:sz w:val="14"/>
                <w:szCs w:val="14"/>
              </w:rPr>
              <w:t>2</w:t>
            </w:r>
          </w:p>
        </w:tc>
        <w:tc>
          <w:tcPr>
            <w:tcW w:w="1560" w:type="dxa"/>
          </w:tcPr>
          <w:p w14:paraId="3761DA43" w14:textId="77777777" w:rsidR="005F199F" w:rsidRPr="00424070" w:rsidRDefault="005F199F" w:rsidP="0066147A">
            <w:pPr>
              <w:rPr>
                <w:sz w:val="14"/>
                <w:szCs w:val="14"/>
              </w:rPr>
            </w:pPr>
            <w:r w:rsidRPr="00424070">
              <w:rPr>
                <w:sz w:val="14"/>
                <w:szCs w:val="14"/>
              </w:rPr>
              <w:t>Gebelikte Görülen Fizyolojik ve Psikolojik Değişiklikler</w:t>
            </w:r>
          </w:p>
        </w:tc>
        <w:tc>
          <w:tcPr>
            <w:tcW w:w="1102" w:type="dxa"/>
          </w:tcPr>
          <w:p w14:paraId="3FFF1CFF" w14:textId="77777777" w:rsidR="005F199F" w:rsidRPr="00424070" w:rsidRDefault="005F199F" w:rsidP="0066147A">
            <w:pPr>
              <w:jc w:val="both"/>
              <w:rPr>
                <w:sz w:val="14"/>
                <w:szCs w:val="14"/>
              </w:rPr>
            </w:pPr>
          </w:p>
        </w:tc>
        <w:tc>
          <w:tcPr>
            <w:tcW w:w="856" w:type="dxa"/>
          </w:tcPr>
          <w:p w14:paraId="3908489D" w14:textId="77777777" w:rsidR="005F199F" w:rsidRPr="00424070" w:rsidRDefault="005F199F" w:rsidP="0066147A">
            <w:pPr>
              <w:jc w:val="both"/>
              <w:rPr>
                <w:sz w:val="14"/>
                <w:szCs w:val="14"/>
              </w:rPr>
            </w:pPr>
          </w:p>
        </w:tc>
        <w:tc>
          <w:tcPr>
            <w:tcW w:w="988" w:type="dxa"/>
          </w:tcPr>
          <w:p w14:paraId="0DD6910B" w14:textId="77777777" w:rsidR="005F199F" w:rsidRPr="00424070" w:rsidRDefault="005F199F" w:rsidP="0066147A">
            <w:pPr>
              <w:jc w:val="both"/>
              <w:rPr>
                <w:sz w:val="14"/>
                <w:szCs w:val="14"/>
              </w:rPr>
            </w:pPr>
            <w:r w:rsidRPr="00424070">
              <w:rPr>
                <w:sz w:val="14"/>
                <w:szCs w:val="14"/>
              </w:rPr>
              <w:t>X</w:t>
            </w:r>
          </w:p>
        </w:tc>
        <w:tc>
          <w:tcPr>
            <w:tcW w:w="864" w:type="dxa"/>
          </w:tcPr>
          <w:p w14:paraId="7B871CF2" w14:textId="77777777" w:rsidR="005F199F" w:rsidRPr="00424070" w:rsidRDefault="005F199F" w:rsidP="0066147A">
            <w:pPr>
              <w:jc w:val="both"/>
              <w:rPr>
                <w:sz w:val="14"/>
                <w:szCs w:val="14"/>
              </w:rPr>
            </w:pPr>
            <w:r w:rsidRPr="00424070">
              <w:rPr>
                <w:sz w:val="14"/>
                <w:szCs w:val="14"/>
              </w:rPr>
              <w:t>X</w:t>
            </w:r>
          </w:p>
        </w:tc>
        <w:tc>
          <w:tcPr>
            <w:tcW w:w="925" w:type="dxa"/>
          </w:tcPr>
          <w:p w14:paraId="096E7AD6" w14:textId="77777777" w:rsidR="005F199F" w:rsidRPr="00424070" w:rsidRDefault="005F199F" w:rsidP="0066147A">
            <w:pPr>
              <w:jc w:val="both"/>
              <w:rPr>
                <w:sz w:val="14"/>
                <w:szCs w:val="14"/>
              </w:rPr>
            </w:pPr>
          </w:p>
        </w:tc>
        <w:tc>
          <w:tcPr>
            <w:tcW w:w="926" w:type="dxa"/>
          </w:tcPr>
          <w:p w14:paraId="6E6B0E39" w14:textId="77777777" w:rsidR="005F199F" w:rsidRPr="00424070" w:rsidRDefault="005F199F" w:rsidP="0066147A">
            <w:pPr>
              <w:jc w:val="both"/>
              <w:rPr>
                <w:sz w:val="14"/>
                <w:szCs w:val="14"/>
              </w:rPr>
            </w:pPr>
          </w:p>
        </w:tc>
        <w:tc>
          <w:tcPr>
            <w:tcW w:w="926" w:type="dxa"/>
          </w:tcPr>
          <w:p w14:paraId="1C0DA08A" w14:textId="77777777" w:rsidR="005F199F" w:rsidRPr="00424070" w:rsidRDefault="005F199F" w:rsidP="0066147A">
            <w:pPr>
              <w:jc w:val="both"/>
              <w:rPr>
                <w:sz w:val="14"/>
                <w:szCs w:val="14"/>
              </w:rPr>
            </w:pPr>
          </w:p>
        </w:tc>
        <w:tc>
          <w:tcPr>
            <w:tcW w:w="1181" w:type="dxa"/>
          </w:tcPr>
          <w:p w14:paraId="51D47D1D" w14:textId="77777777" w:rsidR="005F199F" w:rsidRPr="00424070" w:rsidRDefault="005F199F" w:rsidP="0066147A">
            <w:pPr>
              <w:jc w:val="both"/>
              <w:rPr>
                <w:sz w:val="14"/>
                <w:szCs w:val="14"/>
              </w:rPr>
            </w:pPr>
          </w:p>
        </w:tc>
        <w:tc>
          <w:tcPr>
            <w:tcW w:w="1163" w:type="dxa"/>
          </w:tcPr>
          <w:p w14:paraId="5FD0971A" w14:textId="77777777" w:rsidR="005F199F" w:rsidRPr="00424070" w:rsidRDefault="005F199F" w:rsidP="0066147A">
            <w:pPr>
              <w:jc w:val="both"/>
              <w:rPr>
                <w:sz w:val="14"/>
                <w:szCs w:val="14"/>
              </w:rPr>
            </w:pPr>
          </w:p>
        </w:tc>
      </w:tr>
      <w:tr w:rsidR="005F199F" w:rsidRPr="00424070" w14:paraId="4F7F8E00" w14:textId="77777777" w:rsidTr="00E93926">
        <w:trPr>
          <w:trHeight w:val="341"/>
        </w:trPr>
        <w:tc>
          <w:tcPr>
            <w:tcW w:w="567" w:type="dxa"/>
            <w:vMerge/>
          </w:tcPr>
          <w:p w14:paraId="5246D77B" w14:textId="77777777" w:rsidR="005F199F" w:rsidRPr="00424070" w:rsidRDefault="005F199F" w:rsidP="0066147A">
            <w:pPr>
              <w:jc w:val="both"/>
              <w:rPr>
                <w:b/>
                <w:sz w:val="14"/>
                <w:szCs w:val="14"/>
              </w:rPr>
            </w:pPr>
          </w:p>
        </w:tc>
        <w:tc>
          <w:tcPr>
            <w:tcW w:w="1560" w:type="dxa"/>
          </w:tcPr>
          <w:p w14:paraId="02C568EC" w14:textId="77777777" w:rsidR="005F199F" w:rsidRPr="00424070" w:rsidRDefault="005F199F" w:rsidP="0066147A">
            <w:pPr>
              <w:rPr>
                <w:sz w:val="14"/>
                <w:szCs w:val="14"/>
              </w:rPr>
            </w:pPr>
            <w:r w:rsidRPr="00424070">
              <w:rPr>
                <w:sz w:val="16"/>
                <w:szCs w:val="16"/>
              </w:rPr>
              <w:t>Gebeliğin Oluşumu ve Fetüsün Fizyolojisi</w:t>
            </w:r>
          </w:p>
        </w:tc>
        <w:tc>
          <w:tcPr>
            <w:tcW w:w="1102" w:type="dxa"/>
          </w:tcPr>
          <w:p w14:paraId="6A56D40A" w14:textId="77777777" w:rsidR="005F199F" w:rsidRPr="00424070" w:rsidRDefault="005F199F" w:rsidP="0066147A">
            <w:pPr>
              <w:jc w:val="both"/>
              <w:rPr>
                <w:sz w:val="14"/>
                <w:szCs w:val="14"/>
              </w:rPr>
            </w:pPr>
          </w:p>
        </w:tc>
        <w:tc>
          <w:tcPr>
            <w:tcW w:w="856" w:type="dxa"/>
          </w:tcPr>
          <w:p w14:paraId="20116738" w14:textId="77777777" w:rsidR="005F199F" w:rsidRPr="00424070" w:rsidRDefault="005F199F" w:rsidP="0066147A">
            <w:pPr>
              <w:jc w:val="both"/>
              <w:rPr>
                <w:sz w:val="14"/>
                <w:szCs w:val="14"/>
              </w:rPr>
            </w:pPr>
          </w:p>
        </w:tc>
        <w:tc>
          <w:tcPr>
            <w:tcW w:w="988" w:type="dxa"/>
          </w:tcPr>
          <w:p w14:paraId="56B182D2" w14:textId="77777777" w:rsidR="005F199F" w:rsidRPr="00424070" w:rsidRDefault="005F199F" w:rsidP="0066147A">
            <w:pPr>
              <w:jc w:val="both"/>
              <w:rPr>
                <w:sz w:val="14"/>
                <w:szCs w:val="14"/>
              </w:rPr>
            </w:pPr>
            <w:r w:rsidRPr="00424070">
              <w:rPr>
                <w:sz w:val="14"/>
                <w:szCs w:val="14"/>
              </w:rPr>
              <w:t>X</w:t>
            </w:r>
          </w:p>
        </w:tc>
        <w:tc>
          <w:tcPr>
            <w:tcW w:w="864" w:type="dxa"/>
          </w:tcPr>
          <w:p w14:paraId="72F483F5" w14:textId="77777777" w:rsidR="005F199F" w:rsidRPr="00424070" w:rsidRDefault="005F199F" w:rsidP="0066147A">
            <w:pPr>
              <w:jc w:val="both"/>
              <w:rPr>
                <w:sz w:val="14"/>
                <w:szCs w:val="14"/>
              </w:rPr>
            </w:pPr>
          </w:p>
        </w:tc>
        <w:tc>
          <w:tcPr>
            <w:tcW w:w="925" w:type="dxa"/>
          </w:tcPr>
          <w:p w14:paraId="29774DC2" w14:textId="77777777" w:rsidR="005F199F" w:rsidRPr="00424070" w:rsidRDefault="005F199F" w:rsidP="0066147A">
            <w:pPr>
              <w:jc w:val="both"/>
              <w:rPr>
                <w:sz w:val="14"/>
                <w:szCs w:val="14"/>
              </w:rPr>
            </w:pPr>
          </w:p>
        </w:tc>
        <w:tc>
          <w:tcPr>
            <w:tcW w:w="926" w:type="dxa"/>
          </w:tcPr>
          <w:p w14:paraId="60EED9C6" w14:textId="77777777" w:rsidR="005F199F" w:rsidRPr="00424070" w:rsidRDefault="005F199F" w:rsidP="0066147A">
            <w:pPr>
              <w:jc w:val="both"/>
              <w:rPr>
                <w:sz w:val="14"/>
                <w:szCs w:val="14"/>
              </w:rPr>
            </w:pPr>
          </w:p>
        </w:tc>
        <w:tc>
          <w:tcPr>
            <w:tcW w:w="926" w:type="dxa"/>
          </w:tcPr>
          <w:p w14:paraId="46257A04" w14:textId="77777777" w:rsidR="005F199F" w:rsidRPr="00424070" w:rsidRDefault="005F199F" w:rsidP="0066147A">
            <w:pPr>
              <w:jc w:val="both"/>
              <w:rPr>
                <w:sz w:val="14"/>
                <w:szCs w:val="14"/>
              </w:rPr>
            </w:pPr>
          </w:p>
        </w:tc>
        <w:tc>
          <w:tcPr>
            <w:tcW w:w="1181" w:type="dxa"/>
          </w:tcPr>
          <w:p w14:paraId="26C6B350" w14:textId="77777777" w:rsidR="005F199F" w:rsidRPr="00424070" w:rsidRDefault="005F199F" w:rsidP="0066147A">
            <w:pPr>
              <w:jc w:val="both"/>
              <w:rPr>
                <w:sz w:val="14"/>
                <w:szCs w:val="14"/>
              </w:rPr>
            </w:pPr>
          </w:p>
        </w:tc>
        <w:tc>
          <w:tcPr>
            <w:tcW w:w="1163" w:type="dxa"/>
          </w:tcPr>
          <w:p w14:paraId="2FD9BEF5" w14:textId="77777777" w:rsidR="005F199F" w:rsidRPr="00424070" w:rsidRDefault="005F199F" w:rsidP="0066147A">
            <w:pPr>
              <w:jc w:val="both"/>
              <w:rPr>
                <w:sz w:val="14"/>
                <w:szCs w:val="14"/>
              </w:rPr>
            </w:pPr>
          </w:p>
        </w:tc>
      </w:tr>
      <w:tr w:rsidR="005F199F" w:rsidRPr="00424070" w14:paraId="65E594DF" w14:textId="77777777" w:rsidTr="00E93926">
        <w:trPr>
          <w:trHeight w:val="341"/>
        </w:trPr>
        <w:tc>
          <w:tcPr>
            <w:tcW w:w="567" w:type="dxa"/>
            <w:vMerge/>
          </w:tcPr>
          <w:p w14:paraId="6B777D66" w14:textId="77777777" w:rsidR="005F199F" w:rsidRPr="00424070" w:rsidRDefault="005F199F" w:rsidP="0066147A">
            <w:pPr>
              <w:jc w:val="both"/>
              <w:rPr>
                <w:b/>
                <w:sz w:val="14"/>
                <w:szCs w:val="14"/>
              </w:rPr>
            </w:pPr>
          </w:p>
        </w:tc>
        <w:tc>
          <w:tcPr>
            <w:tcW w:w="1560" w:type="dxa"/>
          </w:tcPr>
          <w:p w14:paraId="6212A55E" w14:textId="77777777" w:rsidR="005F199F" w:rsidRPr="00424070" w:rsidRDefault="005F199F" w:rsidP="0066147A">
            <w:pPr>
              <w:rPr>
                <w:sz w:val="16"/>
                <w:szCs w:val="16"/>
              </w:rPr>
            </w:pPr>
            <w:r w:rsidRPr="00424070">
              <w:rPr>
                <w:sz w:val="16"/>
                <w:szCs w:val="16"/>
              </w:rPr>
              <w:t>Gebelikte Anne Sağlığının Değerlendirilmesi</w:t>
            </w:r>
          </w:p>
        </w:tc>
        <w:tc>
          <w:tcPr>
            <w:tcW w:w="1102" w:type="dxa"/>
          </w:tcPr>
          <w:p w14:paraId="005EF5F9" w14:textId="77777777" w:rsidR="005F199F" w:rsidRPr="00424070" w:rsidRDefault="005F199F" w:rsidP="0066147A">
            <w:pPr>
              <w:jc w:val="both"/>
              <w:rPr>
                <w:sz w:val="14"/>
                <w:szCs w:val="14"/>
              </w:rPr>
            </w:pPr>
          </w:p>
        </w:tc>
        <w:tc>
          <w:tcPr>
            <w:tcW w:w="856" w:type="dxa"/>
          </w:tcPr>
          <w:p w14:paraId="560EF75F" w14:textId="77777777" w:rsidR="005F199F" w:rsidRPr="00424070" w:rsidRDefault="005F199F" w:rsidP="0066147A">
            <w:pPr>
              <w:jc w:val="both"/>
              <w:rPr>
                <w:sz w:val="14"/>
                <w:szCs w:val="14"/>
              </w:rPr>
            </w:pPr>
          </w:p>
        </w:tc>
        <w:tc>
          <w:tcPr>
            <w:tcW w:w="988" w:type="dxa"/>
          </w:tcPr>
          <w:p w14:paraId="1734CDE9" w14:textId="77777777" w:rsidR="005F199F" w:rsidRPr="00424070" w:rsidRDefault="005F199F" w:rsidP="0066147A">
            <w:pPr>
              <w:jc w:val="both"/>
              <w:rPr>
                <w:sz w:val="14"/>
                <w:szCs w:val="14"/>
              </w:rPr>
            </w:pPr>
            <w:r w:rsidRPr="00424070">
              <w:rPr>
                <w:sz w:val="14"/>
                <w:szCs w:val="14"/>
              </w:rPr>
              <w:t>X</w:t>
            </w:r>
          </w:p>
        </w:tc>
        <w:tc>
          <w:tcPr>
            <w:tcW w:w="864" w:type="dxa"/>
          </w:tcPr>
          <w:p w14:paraId="5FCC0FB3" w14:textId="77777777" w:rsidR="005F199F" w:rsidRPr="00424070" w:rsidRDefault="005F199F" w:rsidP="0066147A">
            <w:pPr>
              <w:jc w:val="both"/>
              <w:rPr>
                <w:sz w:val="14"/>
                <w:szCs w:val="14"/>
              </w:rPr>
            </w:pPr>
            <w:r w:rsidRPr="00424070">
              <w:rPr>
                <w:sz w:val="14"/>
                <w:szCs w:val="14"/>
              </w:rPr>
              <w:t>X</w:t>
            </w:r>
          </w:p>
        </w:tc>
        <w:tc>
          <w:tcPr>
            <w:tcW w:w="925" w:type="dxa"/>
          </w:tcPr>
          <w:p w14:paraId="32833EBD" w14:textId="77777777" w:rsidR="005F199F" w:rsidRPr="00424070" w:rsidRDefault="005F199F" w:rsidP="0066147A">
            <w:pPr>
              <w:jc w:val="both"/>
              <w:rPr>
                <w:sz w:val="14"/>
                <w:szCs w:val="14"/>
              </w:rPr>
            </w:pPr>
          </w:p>
        </w:tc>
        <w:tc>
          <w:tcPr>
            <w:tcW w:w="926" w:type="dxa"/>
          </w:tcPr>
          <w:p w14:paraId="700AA409" w14:textId="77777777" w:rsidR="005F199F" w:rsidRPr="00424070" w:rsidRDefault="005F199F" w:rsidP="0066147A">
            <w:pPr>
              <w:jc w:val="both"/>
              <w:rPr>
                <w:sz w:val="14"/>
                <w:szCs w:val="14"/>
              </w:rPr>
            </w:pPr>
          </w:p>
        </w:tc>
        <w:tc>
          <w:tcPr>
            <w:tcW w:w="926" w:type="dxa"/>
          </w:tcPr>
          <w:p w14:paraId="6343E321" w14:textId="77777777" w:rsidR="005F199F" w:rsidRPr="00424070" w:rsidRDefault="005F199F" w:rsidP="0066147A">
            <w:pPr>
              <w:jc w:val="both"/>
              <w:rPr>
                <w:sz w:val="14"/>
                <w:szCs w:val="14"/>
              </w:rPr>
            </w:pPr>
          </w:p>
        </w:tc>
        <w:tc>
          <w:tcPr>
            <w:tcW w:w="1181" w:type="dxa"/>
          </w:tcPr>
          <w:p w14:paraId="3E6D5E8D" w14:textId="77777777" w:rsidR="005F199F" w:rsidRPr="00424070" w:rsidRDefault="005F199F" w:rsidP="0066147A">
            <w:pPr>
              <w:jc w:val="both"/>
              <w:rPr>
                <w:sz w:val="14"/>
                <w:szCs w:val="14"/>
              </w:rPr>
            </w:pPr>
          </w:p>
        </w:tc>
        <w:tc>
          <w:tcPr>
            <w:tcW w:w="1163" w:type="dxa"/>
          </w:tcPr>
          <w:p w14:paraId="04D120D7" w14:textId="77777777" w:rsidR="005F199F" w:rsidRPr="00424070" w:rsidRDefault="005F199F" w:rsidP="0066147A">
            <w:pPr>
              <w:jc w:val="both"/>
              <w:rPr>
                <w:sz w:val="14"/>
                <w:szCs w:val="14"/>
              </w:rPr>
            </w:pPr>
          </w:p>
        </w:tc>
      </w:tr>
      <w:tr w:rsidR="005F199F" w:rsidRPr="00424070" w14:paraId="4B2BCA40" w14:textId="77777777" w:rsidTr="00E93926">
        <w:trPr>
          <w:trHeight w:val="341"/>
        </w:trPr>
        <w:tc>
          <w:tcPr>
            <w:tcW w:w="567" w:type="dxa"/>
            <w:vMerge/>
          </w:tcPr>
          <w:p w14:paraId="338D14C4" w14:textId="77777777" w:rsidR="005F199F" w:rsidRPr="00424070" w:rsidRDefault="005F199F" w:rsidP="0066147A">
            <w:pPr>
              <w:jc w:val="both"/>
              <w:rPr>
                <w:b/>
                <w:sz w:val="14"/>
                <w:szCs w:val="14"/>
              </w:rPr>
            </w:pPr>
          </w:p>
        </w:tc>
        <w:tc>
          <w:tcPr>
            <w:tcW w:w="1560" w:type="dxa"/>
          </w:tcPr>
          <w:p w14:paraId="4662704E" w14:textId="77777777" w:rsidR="005F199F" w:rsidRPr="00424070" w:rsidRDefault="005F199F" w:rsidP="0066147A">
            <w:pPr>
              <w:rPr>
                <w:sz w:val="16"/>
                <w:szCs w:val="16"/>
              </w:rPr>
            </w:pPr>
            <w:r w:rsidRPr="00424070">
              <w:rPr>
                <w:sz w:val="16"/>
                <w:szCs w:val="16"/>
              </w:rPr>
              <w:t>Gebelikte Fetal Sağlığının Değerlendirilmesi</w:t>
            </w:r>
          </w:p>
        </w:tc>
        <w:tc>
          <w:tcPr>
            <w:tcW w:w="1102" w:type="dxa"/>
          </w:tcPr>
          <w:p w14:paraId="497B36A7" w14:textId="77777777" w:rsidR="005F199F" w:rsidRPr="00424070" w:rsidRDefault="005F199F" w:rsidP="0066147A">
            <w:pPr>
              <w:jc w:val="both"/>
              <w:rPr>
                <w:sz w:val="14"/>
                <w:szCs w:val="14"/>
              </w:rPr>
            </w:pPr>
          </w:p>
        </w:tc>
        <w:tc>
          <w:tcPr>
            <w:tcW w:w="856" w:type="dxa"/>
          </w:tcPr>
          <w:p w14:paraId="16EC881A" w14:textId="77777777" w:rsidR="005F199F" w:rsidRPr="00424070" w:rsidRDefault="005F199F" w:rsidP="0066147A">
            <w:pPr>
              <w:jc w:val="both"/>
              <w:rPr>
                <w:sz w:val="14"/>
                <w:szCs w:val="14"/>
              </w:rPr>
            </w:pPr>
          </w:p>
        </w:tc>
        <w:tc>
          <w:tcPr>
            <w:tcW w:w="988" w:type="dxa"/>
          </w:tcPr>
          <w:p w14:paraId="0B2E0259" w14:textId="77777777" w:rsidR="005F199F" w:rsidRPr="00424070" w:rsidRDefault="005F199F" w:rsidP="0066147A">
            <w:pPr>
              <w:jc w:val="both"/>
              <w:rPr>
                <w:sz w:val="14"/>
                <w:szCs w:val="14"/>
              </w:rPr>
            </w:pPr>
          </w:p>
        </w:tc>
        <w:tc>
          <w:tcPr>
            <w:tcW w:w="864" w:type="dxa"/>
          </w:tcPr>
          <w:p w14:paraId="7F1CCCF2" w14:textId="77777777" w:rsidR="005F199F" w:rsidRPr="00424070" w:rsidRDefault="005F199F" w:rsidP="0066147A">
            <w:pPr>
              <w:jc w:val="both"/>
              <w:rPr>
                <w:sz w:val="14"/>
                <w:szCs w:val="14"/>
              </w:rPr>
            </w:pPr>
          </w:p>
        </w:tc>
        <w:tc>
          <w:tcPr>
            <w:tcW w:w="925" w:type="dxa"/>
          </w:tcPr>
          <w:p w14:paraId="0EEF5E19" w14:textId="77777777" w:rsidR="005F199F" w:rsidRPr="00424070" w:rsidRDefault="005F199F" w:rsidP="0066147A">
            <w:pPr>
              <w:jc w:val="both"/>
              <w:rPr>
                <w:sz w:val="14"/>
                <w:szCs w:val="14"/>
              </w:rPr>
            </w:pPr>
            <w:r w:rsidRPr="00424070">
              <w:rPr>
                <w:sz w:val="14"/>
                <w:szCs w:val="14"/>
              </w:rPr>
              <w:t>X</w:t>
            </w:r>
          </w:p>
        </w:tc>
        <w:tc>
          <w:tcPr>
            <w:tcW w:w="926" w:type="dxa"/>
          </w:tcPr>
          <w:p w14:paraId="0FF99411" w14:textId="77777777" w:rsidR="005F199F" w:rsidRPr="00424070" w:rsidRDefault="005F199F" w:rsidP="0066147A">
            <w:pPr>
              <w:jc w:val="both"/>
              <w:rPr>
                <w:sz w:val="14"/>
                <w:szCs w:val="14"/>
              </w:rPr>
            </w:pPr>
            <w:r w:rsidRPr="00424070">
              <w:rPr>
                <w:sz w:val="14"/>
                <w:szCs w:val="14"/>
              </w:rPr>
              <w:t>X</w:t>
            </w:r>
          </w:p>
        </w:tc>
        <w:tc>
          <w:tcPr>
            <w:tcW w:w="926" w:type="dxa"/>
          </w:tcPr>
          <w:p w14:paraId="74B1FF61" w14:textId="77777777" w:rsidR="005F199F" w:rsidRPr="00424070" w:rsidRDefault="005F199F" w:rsidP="0066147A">
            <w:pPr>
              <w:jc w:val="both"/>
              <w:rPr>
                <w:sz w:val="14"/>
                <w:szCs w:val="14"/>
              </w:rPr>
            </w:pPr>
          </w:p>
        </w:tc>
        <w:tc>
          <w:tcPr>
            <w:tcW w:w="1181" w:type="dxa"/>
          </w:tcPr>
          <w:p w14:paraId="6B9F16B6" w14:textId="77777777" w:rsidR="005F199F" w:rsidRPr="00424070" w:rsidRDefault="005F199F" w:rsidP="0066147A">
            <w:pPr>
              <w:jc w:val="both"/>
              <w:rPr>
                <w:sz w:val="14"/>
                <w:szCs w:val="14"/>
              </w:rPr>
            </w:pPr>
          </w:p>
        </w:tc>
        <w:tc>
          <w:tcPr>
            <w:tcW w:w="1163" w:type="dxa"/>
          </w:tcPr>
          <w:p w14:paraId="5137224D" w14:textId="77777777" w:rsidR="005F199F" w:rsidRPr="00424070" w:rsidRDefault="005F199F" w:rsidP="0066147A">
            <w:pPr>
              <w:jc w:val="both"/>
              <w:rPr>
                <w:sz w:val="14"/>
                <w:szCs w:val="14"/>
              </w:rPr>
            </w:pPr>
          </w:p>
        </w:tc>
      </w:tr>
      <w:tr w:rsidR="005F199F" w:rsidRPr="00424070" w14:paraId="7260E1B5" w14:textId="77777777" w:rsidTr="00E93926">
        <w:trPr>
          <w:trHeight w:val="560"/>
        </w:trPr>
        <w:tc>
          <w:tcPr>
            <w:tcW w:w="567" w:type="dxa"/>
            <w:vMerge w:val="restart"/>
          </w:tcPr>
          <w:p w14:paraId="69FAD0C4" w14:textId="77777777" w:rsidR="005F199F" w:rsidRPr="00424070" w:rsidRDefault="005F199F" w:rsidP="0066147A">
            <w:pPr>
              <w:jc w:val="both"/>
              <w:rPr>
                <w:b/>
                <w:sz w:val="14"/>
                <w:szCs w:val="14"/>
              </w:rPr>
            </w:pPr>
            <w:r w:rsidRPr="00424070">
              <w:rPr>
                <w:b/>
                <w:sz w:val="14"/>
                <w:szCs w:val="14"/>
              </w:rPr>
              <w:t>3</w:t>
            </w:r>
          </w:p>
        </w:tc>
        <w:tc>
          <w:tcPr>
            <w:tcW w:w="1560" w:type="dxa"/>
          </w:tcPr>
          <w:p w14:paraId="5627CF09" w14:textId="77777777" w:rsidR="005F199F" w:rsidRPr="00424070" w:rsidRDefault="005F199F" w:rsidP="0066147A">
            <w:pPr>
              <w:rPr>
                <w:sz w:val="16"/>
                <w:szCs w:val="16"/>
              </w:rPr>
            </w:pPr>
            <w:r w:rsidRPr="00424070">
              <w:rPr>
                <w:sz w:val="16"/>
                <w:szCs w:val="16"/>
              </w:rPr>
              <w:t>Doğum Öncesi Bakım ve Kanıta Dayalı Uygulamalar</w:t>
            </w:r>
          </w:p>
        </w:tc>
        <w:tc>
          <w:tcPr>
            <w:tcW w:w="1102" w:type="dxa"/>
          </w:tcPr>
          <w:p w14:paraId="503E7252" w14:textId="77777777" w:rsidR="005F199F" w:rsidRPr="00424070" w:rsidRDefault="005F199F" w:rsidP="0066147A">
            <w:pPr>
              <w:jc w:val="both"/>
              <w:rPr>
                <w:sz w:val="14"/>
                <w:szCs w:val="14"/>
              </w:rPr>
            </w:pPr>
          </w:p>
        </w:tc>
        <w:tc>
          <w:tcPr>
            <w:tcW w:w="856" w:type="dxa"/>
          </w:tcPr>
          <w:p w14:paraId="06B49CC4" w14:textId="77777777" w:rsidR="005F199F" w:rsidRPr="00424070" w:rsidRDefault="005F199F" w:rsidP="0066147A">
            <w:pPr>
              <w:jc w:val="both"/>
              <w:rPr>
                <w:sz w:val="14"/>
                <w:szCs w:val="14"/>
              </w:rPr>
            </w:pPr>
          </w:p>
        </w:tc>
        <w:tc>
          <w:tcPr>
            <w:tcW w:w="988" w:type="dxa"/>
          </w:tcPr>
          <w:p w14:paraId="59EED109" w14:textId="77777777" w:rsidR="005F199F" w:rsidRPr="00424070" w:rsidRDefault="005F199F" w:rsidP="0066147A">
            <w:pPr>
              <w:jc w:val="both"/>
              <w:rPr>
                <w:sz w:val="14"/>
                <w:szCs w:val="14"/>
              </w:rPr>
            </w:pPr>
            <w:r w:rsidRPr="00424070">
              <w:rPr>
                <w:sz w:val="14"/>
                <w:szCs w:val="14"/>
              </w:rPr>
              <w:t>X</w:t>
            </w:r>
          </w:p>
        </w:tc>
        <w:tc>
          <w:tcPr>
            <w:tcW w:w="864" w:type="dxa"/>
          </w:tcPr>
          <w:p w14:paraId="39D62B33" w14:textId="77777777" w:rsidR="005F199F" w:rsidRPr="00424070" w:rsidRDefault="005F199F" w:rsidP="0066147A">
            <w:pPr>
              <w:jc w:val="both"/>
              <w:rPr>
                <w:sz w:val="14"/>
                <w:szCs w:val="14"/>
              </w:rPr>
            </w:pPr>
          </w:p>
        </w:tc>
        <w:tc>
          <w:tcPr>
            <w:tcW w:w="925" w:type="dxa"/>
          </w:tcPr>
          <w:p w14:paraId="684410B4" w14:textId="77777777" w:rsidR="005F199F" w:rsidRPr="00424070" w:rsidRDefault="005F199F" w:rsidP="0066147A">
            <w:pPr>
              <w:jc w:val="both"/>
              <w:rPr>
                <w:sz w:val="14"/>
                <w:szCs w:val="14"/>
              </w:rPr>
            </w:pPr>
          </w:p>
        </w:tc>
        <w:tc>
          <w:tcPr>
            <w:tcW w:w="926" w:type="dxa"/>
          </w:tcPr>
          <w:p w14:paraId="1641A6AE" w14:textId="77777777" w:rsidR="005F199F" w:rsidRPr="00424070" w:rsidRDefault="005F199F" w:rsidP="0066147A">
            <w:pPr>
              <w:jc w:val="both"/>
              <w:rPr>
                <w:sz w:val="14"/>
                <w:szCs w:val="14"/>
              </w:rPr>
            </w:pPr>
          </w:p>
        </w:tc>
        <w:tc>
          <w:tcPr>
            <w:tcW w:w="926" w:type="dxa"/>
          </w:tcPr>
          <w:p w14:paraId="6FA41A27" w14:textId="77777777" w:rsidR="005F199F" w:rsidRPr="00424070" w:rsidRDefault="005F199F" w:rsidP="0066147A">
            <w:pPr>
              <w:jc w:val="both"/>
              <w:rPr>
                <w:sz w:val="14"/>
                <w:szCs w:val="14"/>
              </w:rPr>
            </w:pPr>
          </w:p>
        </w:tc>
        <w:tc>
          <w:tcPr>
            <w:tcW w:w="1181" w:type="dxa"/>
          </w:tcPr>
          <w:p w14:paraId="058C4C2C" w14:textId="77777777" w:rsidR="005F199F" w:rsidRPr="00424070" w:rsidRDefault="005F199F" w:rsidP="0066147A">
            <w:pPr>
              <w:jc w:val="both"/>
              <w:rPr>
                <w:sz w:val="14"/>
                <w:szCs w:val="14"/>
              </w:rPr>
            </w:pPr>
          </w:p>
        </w:tc>
        <w:tc>
          <w:tcPr>
            <w:tcW w:w="1163" w:type="dxa"/>
          </w:tcPr>
          <w:p w14:paraId="7252ED27" w14:textId="77777777" w:rsidR="005F199F" w:rsidRPr="00424070" w:rsidRDefault="005F199F" w:rsidP="0066147A">
            <w:pPr>
              <w:jc w:val="both"/>
              <w:rPr>
                <w:sz w:val="14"/>
                <w:szCs w:val="14"/>
              </w:rPr>
            </w:pPr>
          </w:p>
        </w:tc>
      </w:tr>
      <w:tr w:rsidR="005F199F" w:rsidRPr="00424070" w14:paraId="233006D9" w14:textId="77777777" w:rsidTr="00E93926">
        <w:trPr>
          <w:trHeight w:val="275"/>
        </w:trPr>
        <w:tc>
          <w:tcPr>
            <w:tcW w:w="567" w:type="dxa"/>
            <w:vMerge/>
          </w:tcPr>
          <w:p w14:paraId="09BFD65E" w14:textId="77777777" w:rsidR="005F199F" w:rsidRPr="00424070" w:rsidRDefault="005F199F" w:rsidP="0066147A">
            <w:pPr>
              <w:jc w:val="both"/>
              <w:rPr>
                <w:b/>
                <w:sz w:val="14"/>
                <w:szCs w:val="14"/>
              </w:rPr>
            </w:pPr>
          </w:p>
        </w:tc>
        <w:tc>
          <w:tcPr>
            <w:tcW w:w="1560" w:type="dxa"/>
          </w:tcPr>
          <w:p w14:paraId="1F8F8022" w14:textId="77777777" w:rsidR="005F199F" w:rsidRPr="00424070" w:rsidRDefault="005F199F" w:rsidP="0066147A">
            <w:pPr>
              <w:rPr>
                <w:sz w:val="14"/>
                <w:szCs w:val="14"/>
              </w:rPr>
            </w:pPr>
            <w:r w:rsidRPr="00424070">
              <w:rPr>
                <w:sz w:val="16"/>
                <w:szCs w:val="16"/>
              </w:rPr>
              <w:t>Riskli Gebelikler</w:t>
            </w:r>
          </w:p>
        </w:tc>
        <w:tc>
          <w:tcPr>
            <w:tcW w:w="1102" w:type="dxa"/>
          </w:tcPr>
          <w:p w14:paraId="5F3363BA" w14:textId="77777777" w:rsidR="005F199F" w:rsidRPr="00424070" w:rsidRDefault="005F199F" w:rsidP="0066147A">
            <w:pPr>
              <w:jc w:val="both"/>
              <w:rPr>
                <w:sz w:val="14"/>
                <w:szCs w:val="14"/>
              </w:rPr>
            </w:pPr>
          </w:p>
        </w:tc>
        <w:tc>
          <w:tcPr>
            <w:tcW w:w="856" w:type="dxa"/>
          </w:tcPr>
          <w:p w14:paraId="5185CC6F" w14:textId="77777777" w:rsidR="005F199F" w:rsidRPr="00424070" w:rsidRDefault="005F199F" w:rsidP="0066147A">
            <w:pPr>
              <w:jc w:val="both"/>
              <w:rPr>
                <w:sz w:val="14"/>
                <w:szCs w:val="14"/>
              </w:rPr>
            </w:pPr>
          </w:p>
        </w:tc>
        <w:tc>
          <w:tcPr>
            <w:tcW w:w="988" w:type="dxa"/>
          </w:tcPr>
          <w:p w14:paraId="15008D74" w14:textId="77777777" w:rsidR="005F199F" w:rsidRPr="00424070" w:rsidRDefault="005F199F" w:rsidP="0066147A">
            <w:pPr>
              <w:jc w:val="both"/>
              <w:rPr>
                <w:sz w:val="14"/>
                <w:szCs w:val="14"/>
              </w:rPr>
            </w:pPr>
          </w:p>
        </w:tc>
        <w:tc>
          <w:tcPr>
            <w:tcW w:w="864" w:type="dxa"/>
          </w:tcPr>
          <w:p w14:paraId="513F476C" w14:textId="77777777" w:rsidR="005F199F" w:rsidRPr="00424070" w:rsidRDefault="005F199F" w:rsidP="0066147A">
            <w:pPr>
              <w:jc w:val="both"/>
              <w:rPr>
                <w:sz w:val="14"/>
                <w:szCs w:val="14"/>
              </w:rPr>
            </w:pPr>
            <w:r w:rsidRPr="00424070">
              <w:rPr>
                <w:sz w:val="14"/>
                <w:szCs w:val="14"/>
              </w:rPr>
              <w:t>X</w:t>
            </w:r>
          </w:p>
        </w:tc>
        <w:tc>
          <w:tcPr>
            <w:tcW w:w="925" w:type="dxa"/>
          </w:tcPr>
          <w:p w14:paraId="03A3E17D" w14:textId="77777777" w:rsidR="005F199F" w:rsidRPr="00424070" w:rsidRDefault="005F199F" w:rsidP="0066147A">
            <w:pPr>
              <w:jc w:val="both"/>
              <w:rPr>
                <w:sz w:val="14"/>
                <w:szCs w:val="14"/>
              </w:rPr>
            </w:pPr>
          </w:p>
        </w:tc>
        <w:tc>
          <w:tcPr>
            <w:tcW w:w="926" w:type="dxa"/>
          </w:tcPr>
          <w:p w14:paraId="410E376D" w14:textId="77777777" w:rsidR="005F199F" w:rsidRPr="00424070" w:rsidRDefault="005F199F" w:rsidP="0066147A">
            <w:pPr>
              <w:jc w:val="both"/>
              <w:rPr>
                <w:sz w:val="14"/>
                <w:szCs w:val="14"/>
              </w:rPr>
            </w:pPr>
          </w:p>
        </w:tc>
        <w:tc>
          <w:tcPr>
            <w:tcW w:w="926" w:type="dxa"/>
          </w:tcPr>
          <w:p w14:paraId="59712138" w14:textId="77777777" w:rsidR="005F199F" w:rsidRPr="00424070" w:rsidRDefault="005F199F" w:rsidP="0066147A">
            <w:pPr>
              <w:jc w:val="both"/>
              <w:rPr>
                <w:sz w:val="14"/>
                <w:szCs w:val="14"/>
              </w:rPr>
            </w:pPr>
          </w:p>
        </w:tc>
        <w:tc>
          <w:tcPr>
            <w:tcW w:w="1181" w:type="dxa"/>
          </w:tcPr>
          <w:p w14:paraId="64144C44" w14:textId="77777777" w:rsidR="005F199F" w:rsidRPr="00424070" w:rsidRDefault="005F199F" w:rsidP="0066147A">
            <w:pPr>
              <w:jc w:val="both"/>
              <w:rPr>
                <w:sz w:val="14"/>
                <w:szCs w:val="14"/>
              </w:rPr>
            </w:pPr>
          </w:p>
        </w:tc>
        <w:tc>
          <w:tcPr>
            <w:tcW w:w="1163" w:type="dxa"/>
          </w:tcPr>
          <w:p w14:paraId="79BEAE42" w14:textId="77777777" w:rsidR="005F199F" w:rsidRPr="00424070" w:rsidRDefault="005F199F" w:rsidP="0066147A">
            <w:pPr>
              <w:jc w:val="both"/>
              <w:rPr>
                <w:sz w:val="14"/>
                <w:szCs w:val="14"/>
              </w:rPr>
            </w:pPr>
          </w:p>
        </w:tc>
      </w:tr>
      <w:tr w:rsidR="005F199F" w:rsidRPr="00424070" w14:paraId="55FDB3BE" w14:textId="77777777" w:rsidTr="00E93926">
        <w:trPr>
          <w:trHeight w:val="259"/>
        </w:trPr>
        <w:tc>
          <w:tcPr>
            <w:tcW w:w="567" w:type="dxa"/>
            <w:vMerge w:val="restart"/>
          </w:tcPr>
          <w:p w14:paraId="048389D4" w14:textId="77777777" w:rsidR="005F199F" w:rsidRPr="00424070" w:rsidRDefault="005F199F" w:rsidP="0066147A">
            <w:pPr>
              <w:jc w:val="both"/>
              <w:rPr>
                <w:b/>
                <w:sz w:val="14"/>
                <w:szCs w:val="14"/>
              </w:rPr>
            </w:pPr>
            <w:r w:rsidRPr="00424070">
              <w:rPr>
                <w:b/>
                <w:sz w:val="14"/>
                <w:szCs w:val="14"/>
              </w:rPr>
              <w:t>4</w:t>
            </w:r>
          </w:p>
        </w:tc>
        <w:tc>
          <w:tcPr>
            <w:tcW w:w="1560" w:type="dxa"/>
          </w:tcPr>
          <w:p w14:paraId="454B3912" w14:textId="77777777" w:rsidR="005F199F" w:rsidRPr="00424070" w:rsidRDefault="005F199F" w:rsidP="0066147A">
            <w:pPr>
              <w:rPr>
                <w:b/>
                <w:sz w:val="14"/>
                <w:szCs w:val="14"/>
              </w:rPr>
            </w:pPr>
            <w:r w:rsidRPr="00424070">
              <w:rPr>
                <w:sz w:val="14"/>
                <w:szCs w:val="14"/>
              </w:rPr>
              <w:t>Gebenin Genel Fizik Muayenesi (Leopold Manevraları + Fetal Kalp Sesi Dinleme)</w:t>
            </w:r>
            <w:r w:rsidRPr="00424070">
              <w:rPr>
                <w:sz w:val="14"/>
                <w:szCs w:val="14"/>
              </w:rPr>
              <w:br/>
            </w:r>
            <w:r w:rsidRPr="00424070">
              <w:rPr>
                <w:b/>
                <w:sz w:val="14"/>
                <w:szCs w:val="14"/>
              </w:rPr>
              <w:t>LABORATUVAR</w:t>
            </w:r>
          </w:p>
        </w:tc>
        <w:tc>
          <w:tcPr>
            <w:tcW w:w="1102" w:type="dxa"/>
          </w:tcPr>
          <w:p w14:paraId="71D94413" w14:textId="77777777" w:rsidR="005F199F" w:rsidRPr="00424070" w:rsidRDefault="005F199F" w:rsidP="0066147A">
            <w:pPr>
              <w:jc w:val="both"/>
              <w:rPr>
                <w:sz w:val="14"/>
                <w:szCs w:val="14"/>
              </w:rPr>
            </w:pPr>
          </w:p>
        </w:tc>
        <w:tc>
          <w:tcPr>
            <w:tcW w:w="856" w:type="dxa"/>
          </w:tcPr>
          <w:p w14:paraId="37157341" w14:textId="77777777" w:rsidR="005F199F" w:rsidRPr="00424070" w:rsidRDefault="005F199F" w:rsidP="0066147A">
            <w:pPr>
              <w:jc w:val="both"/>
              <w:rPr>
                <w:sz w:val="14"/>
                <w:szCs w:val="14"/>
              </w:rPr>
            </w:pPr>
          </w:p>
        </w:tc>
        <w:tc>
          <w:tcPr>
            <w:tcW w:w="988" w:type="dxa"/>
          </w:tcPr>
          <w:p w14:paraId="4CF3633F" w14:textId="77777777" w:rsidR="005F199F" w:rsidRPr="00424070" w:rsidRDefault="005F199F" w:rsidP="0066147A">
            <w:pPr>
              <w:jc w:val="both"/>
              <w:rPr>
                <w:sz w:val="14"/>
                <w:szCs w:val="14"/>
              </w:rPr>
            </w:pPr>
            <w:r w:rsidRPr="00424070">
              <w:rPr>
                <w:sz w:val="14"/>
                <w:szCs w:val="14"/>
              </w:rPr>
              <w:t>X</w:t>
            </w:r>
          </w:p>
        </w:tc>
        <w:tc>
          <w:tcPr>
            <w:tcW w:w="864" w:type="dxa"/>
          </w:tcPr>
          <w:p w14:paraId="30335189" w14:textId="77777777" w:rsidR="005F199F" w:rsidRPr="00424070" w:rsidRDefault="005F199F" w:rsidP="0066147A">
            <w:pPr>
              <w:jc w:val="both"/>
              <w:rPr>
                <w:sz w:val="14"/>
                <w:szCs w:val="14"/>
              </w:rPr>
            </w:pPr>
            <w:r w:rsidRPr="00424070">
              <w:rPr>
                <w:sz w:val="14"/>
                <w:szCs w:val="14"/>
              </w:rPr>
              <w:t>X</w:t>
            </w:r>
          </w:p>
        </w:tc>
        <w:tc>
          <w:tcPr>
            <w:tcW w:w="925" w:type="dxa"/>
          </w:tcPr>
          <w:p w14:paraId="3BCBD2F4" w14:textId="77777777" w:rsidR="005F199F" w:rsidRPr="00424070" w:rsidRDefault="005F199F" w:rsidP="0066147A">
            <w:pPr>
              <w:jc w:val="both"/>
              <w:rPr>
                <w:sz w:val="14"/>
                <w:szCs w:val="14"/>
              </w:rPr>
            </w:pPr>
            <w:r w:rsidRPr="00424070">
              <w:rPr>
                <w:sz w:val="14"/>
                <w:szCs w:val="14"/>
              </w:rPr>
              <w:t>X</w:t>
            </w:r>
          </w:p>
        </w:tc>
        <w:tc>
          <w:tcPr>
            <w:tcW w:w="926" w:type="dxa"/>
          </w:tcPr>
          <w:p w14:paraId="1568C0D9" w14:textId="77777777" w:rsidR="005F199F" w:rsidRPr="00424070" w:rsidRDefault="005F199F" w:rsidP="0066147A">
            <w:pPr>
              <w:jc w:val="both"/>
              <w:rPr>
                <w:sz w:val="14"/>
                <w:szCs w:val="14"/>
              </w:rPr>
            </w:pPr>
            <w:r w:rsidRPr="00424070">
              <w:rPr>
                <w:sz w:val="14"/>
                <w:szCs w:val="14"/>
              </w:rPr>
              <w:t>X</w:t>
            </w:r>
          </w:p>
        </w:tc>
        <w:tc>
          <w:tcPr>
            <w:tcW w:w="926" w:type="dxa"/>
          </w:tcPr>
          <w:p w14:paraId="6EBAEF04" w14:textId="77777777" w:rsidR="005F199F" w:rsidRPr="00424070" w:rsidRDefault="005F199F" w:rsidP="0066147A">
            <w:pPr>
              <w:jc w:val="both"/>
              <w:rPr>
                <w:sz w:val="14"/>
                <w:szCs w:val="14"/>
              </w:rPr>
            </w:pPr>
          </w:p>
        </w:tc>
        <w:tc>
          <w:tcPr>
            <w:tcW w:w="1181" w:type="dxa"/>
          </w:tcPr>
          <w:p w14:paraId="14705069" w14:textId="77777777" w:rsidR="005F199F" w:rsidRPr="00424070" w:rsidRDefault="005F199F" w:rsidP="0066147A">
            <w:pPr>
              <w:jc w:val="both"/>
              <w:rPr>
                <w:sz w:val="14"/>
                <w:szCs w:val="14"/>
              </w:rPr>
            </w:pPr>
          </w:p>
        </w:tc>
        <w:tc>
          <w:tcPr>
            <w:tcW w:w="1163" w:type="dxa"/>
          </w:tcPr>
          <w:p w14:paraId="33C98B9C" w14:textId="77777777" w:rsidR="005F199F" w:rsidRPr="00424070" w:rsidRDefault="005F199F" w:rsidP="0066147A">
            <w:pPr>
              <w:jc w:val="both"/>
              <w:rPr>
                <w:sz w:val="14"/>
                <w:szCs w:val="14"/>
              </w:rPr>
            </w:pPr>
          </w:p>
        </w:tc>
      </w:tr>
      <w:tr w:rsidR="005F199F" w:rsidRPr="00424070" w14:paraId="1A4FA3BF" w14:textId="77777777" w:rsidTr="00E93926">
        <w:trPr>
          <w:trHeight w:val="265"/>
        </w:trPr>
        <w:tc>
          <w:tcPr>
            <w:tcW w:w="567" w:type="dxa"/>
            <w:vMerge/>
          </w:tcPr>
          <w:p w14:paraId="00E55239" w14:textId="77777777" w:rsidR="005F199F" w:rsidRPr="00424070" w:rsidRDefault="005F199F" w:rsidP="0066147A">
            <w:pPr>
              <w:jc w:val="both"/>
              <w:rPr>
                <w:b/>
                <w:sz w:val="14"/>
                <w:szCs w:val="14"/>
              </w:rPr>
            </w:pPr>
          </w:p>
        </w:tc>
        <w:tc>
          <w:tcPr>
            <w:tcW w:w="1560" w:type="dxa"/>
          </w:tcPr>
          <w:p w14:paraId="78901225" w14:textId="77777777" w:rsidR="005F199F" w:rsidRPr="00424070" w:rsidRDefault="005F199F" w:rsidP="0066147A">
            <w:pPr>
              <w:rPr>
                <w:sz w:val="14"/>
                <w:szCs w:val="14"/>
              </w:rPr>
            </w:pPr>
            <w:r w:rsidRPr="00424070">
              <w:rPr>
                <w:sz w:val="14"/>
                <w:szCs w:val="14"/>
              </w:rPr>
              <w:t>Perine Bakımı + KKVM</w:t>
            </w:r>
            <w:r w:rsidRPr="00424070">
              <w:rPr>
                <w:b/>
                <w:sz w:val="14"/>
                <w:szCs w:val="14"/>
              </w:rPr>
              <w:t xml:space="preserve"> LABORATUVAR</w:t>
            </w:r>
          </w:p>
        </w:tc>
        <w:tc>
          <w:tcPr>
            <w:tcW w:w="1102" w:type="dxa"/>
          </w:tcPr>
          <w:p w14:paraId="4A15138C" w14:textId="77777777" w:rsidR="005F199F" w:rsidRPr="00424070" w:rsidRDefault="005F199F" w:rsidP="0066147A">
            <w:pPr>
              <w:jc w:val="both"/>
              <w:rPr>
                <w:sz w:val="14"/>
                <w:szCs w:val="14"/>
              </w:rPr>
            </w:pPr>
            <w:r w:rsidRPr="00424070">
              <w:rPr>
                <w:sz w:val="14"/>
                <w:szCs w:val="14"/>
              </w:rPr>
              <w:t>X</w:t>
            </w:r>
          </w:p>
        </w:tc>
        <w:tc>
          <w:tcPr>
            <w:tcW w:w="856" w:type="dxa"/>
          </w:tcPr>
          <w:p w14:paraId="259BBBDA" w14:textId="77777777" w:rsidR="005F199F" w:rsidRPr="00424070" w:rsidRDefault="005F199F" w:rsidP="0066147A">
            <w:pPr>
              <w:jc w:val="both"/>
              <w:rPr>
                <w:sz w:val="14"/>
                <w:szCs w:val="14"/>
              </w:rPr>
            </w:pPr>
            <w:r w:rsidRPr="00424070">
              <w:rPr>
                <w:sz w:val="14"/>
                <w:szCs w:val="14"/>
              </w:rPr>
              <w:t>X</w:t>
            </w:r>
          </w:p>
        </w:tc>
        <w:tc>
          <w:tcPr>
            <w:tcW w:w="988" w:type="dxa"/>
          </w:tcPr>
          <w:p w14:paraId="62825370" w14:textId="77777777" w:rsidR="005F199F" w:rsidRPr="00424070" w:rsidRDefault="005F199F" w:rsidP="0066147A">
            <w:pPr>
              <w:jc w:val="both"/>
              <w:rPr>
                <w:sz w:val="14"/>
                <w:szCs w:val="14"/>
              </w:rPr>
            </w:pPr>
            <w:r w:rsidRPr="00424070">
              <w:rPr>
                <w:sz w:val="14"/>
                <w:szCs w:val="14"/>
              </w:rPr>
              <w:t>X</w:t>
            </w:r>
          </w:p>
        </w:tc>
        <w:tc>
          <w:tcPr>
            <w:tcW w:w="864" w:type="dxa"/>
          </w:tcPr>
          <w:p w14:paraId="3CC7E733" w14:textId="77777777" w:rsidR="005F199F" w:rsidRPr="00424070" w:rsidRDefault="005F199F" w:rsidP="0066147A">
            <w:pPr>
              <w:jc w:val="both"/>
              <w:rPr>
                <w:sz w:val="14"/>
                <w:szCs w:val="14"/>
              </w:rPr>
            </w:pPr>
            <w:r w:rsidRPr="00424070">
              <w:rPr>
                <w:sz w:val="14"/>
                <w:szCs w:val="14"/>
              </w:rPr>
              <w:t>X</w:t>
            </w:r>
          </w:p>
        </w:tc>
        <w:tc>
          <w:tcPr>
            <w:tcW w:w="925" w:type="dxa"/>
          </w:tcPr>
          <w:p w14:paraId="5BFD5E80" w14:textId="77777777" w:rsidR="005F199F" w:rsidRPr="00424070" w:rsidRDefault="005F199F" w:rsidP="0066147A">
            <w:pPr>
              <w:jc w:val="both"/>
              <w:rPr>
                <w:sz w:val="14"/>
                <w:szCs w:val="14"/>
              </w:rPr>
            </w:pPr>
          </w:p>
        </w:tc>
        <w:tc>
          <w:tcPr>
            <w:tcW w:w="926" w:type="dxa"/>
          </w:tcPr>
          <w:p w14:paraId="221F3F93" w14:textId="77777777" w:rsidR="005F199F" w:rsidRPr="00424070" w:rsidRDefault="005F199F" w:rsidP="0066147A">
            <w:pPr>
              <w:jc w:val="both"/>
              <w:rPr>
                <w:sz w:val="14"/>
                <w:szCs w:val="14"/>
              </w:rPr>
            </w:pPr>
          </w:p>
        </w:tc>
        <w:tc>
          <w:tcPr>
            <w:tcW w:w="926" w:type="dxa"/>
          </w:tcPr>
          <w:p w14:paraId="23D6B389" w14:textId="77777777" w:rsidR="005F199F" w:rsidRPr="00424070" w:rsidRDefault="005F199F" w:rsidP="0066147A">
            <w:pPr>
              <w:jc w:val="both"/>
              <w:rPr>
                <w:sz w:val="14"/>
                <w:szCs w:val="14"/>
              </w:rPr>
            </w:pPr>
          </w:p>
        </w:tc>
        <w:tc>
          <w:tcPr>
            <w:tcW w:w="1181" w:type="dxa"/>
          </w:tcPr>
          <w:p w14:paraId="7EB24D08" w14:textId="77777777" w:rsidR="005F199F" w:rsidRPr="00424070" w:rsidRDefault="005F199F" w:rsidP="0066147A">
            <w:pPr>
              <w:jc w:val="both"/>
              <w:rPr>
                <w:sz w:val="14"/>
                <w:szCs w:val="14"/>
              </w:rPr>
            </w:pPr>
          </w:p>
        </w:tc>
        <w:tc>
          <w:tcPr>
            <w:tcW w:w="1163" w:type="dxa"/>
          </w:tcPr>
          <w:p w14:paraId="194229F0" w14:textId="77777777" w:rsidR="005F199F" w:rsidRPr="00424070" w:rsidRDefault="005F199F" w:rsidP="0066147A">
            <w:pPr>
              <w:jc w:val="both"/>
              <w:rPr>
                <w:sz w:val="14"/>
                <w:szCs w:val="14"/>
              </w:rPr>
            </w:pPr>
          </w:p>
        </w:tc>
      </w:tr>
      <w:tr w:rsidR="005F199F" w:rsidRPr="00424070" w14:paraId="0160387D" w14:textId="77777777" w:rsidTr="00E93926">
        <w:trPr>
          <w:trHeight w:val="83"/>
        </w:trPr>
        <w:tc>
          <w:tcPr>
            <w:tcW w:w="567" w:type="dxa"/>
            <w:vMerge w:val="restart"/>
          </w:tcPr>
          <w:p w14:paraId="7C499BC4" w14:textId="77777777" w:rsidR="005F199F" w:rsidRPr="00424070" w:rsidRDefault="005F199F" w:rsidP="0066147A">
            <w:pPr>
              <w:jc w:val="both"/>
              <w:rPr>
                <w:b/>
                <w:sz w:val="14"/>
                <w:szCs w:val="14"/>
              </w:rPr>
            </w:pPr>
            <w:r w:rsidRPr="00424070">
              <w:rPr>
                <w:b/>
                <w:sz w:val="14"/>
                <w:szCs w:val="14"/>
              </w:rPr>
              <w:t>5</w:t>
            </w:r>
          </w:p>
        </w:tc>
        <w:tc>
          <w:tcPr>
            <w:tcW w:w="1560" w:type="dxa"/>
          </w:tcPr>
          <w:p w14:paraId="2EE9B60D" w14:textId="77777777" w:rsidR="005F199F" w:rsidRPr="00424070" w:rsidRDefault="005F199F" w:rsidP="0066147A">
            <w:pPr>
              <w:rPr>
                <w:sz w:val="16"/>
                <w:szCs w:val="16"/>
              </w:rPr>
            </w:pPr>
            <w:r w:rsidRPr="00424070">
              <w:rPr>
                <w:sz w:val="16"/>
                <w:szCs w:val="16"/>
              </w:rPr>
              <w:t>Doğum Eylemi ve Hemşirelik Bakımı</w:t>
            </w:r>
          </w:p>
        </w:tc>
        <w:tc>
          <w:tcPr>
            <w:tcW w:w="1102" w:type="dxa"/>
          </w:tcPr>
          <w:p w14:paraId="56F9D056" w14:textId="77777777" w:rsidR="005F199F" w:rsidRPr="00424070" w:rsidRDefault="005F199F" w:rsidP="0066147A">
            <w:pPr>
              <w:jc w:val="both"/>
              <w:rPr>
                <w:sz w:val="14"/>
                <w:szCs w:val="14"/>
              </w:rPr>
            </w:pPr>
          </w:p>
        </w:tc>
        <w:tc>
          <w:tcPr>
            <w:tcW w:w="856" w:type="dxa"/>
          </w:tcPr>
          <w:p w14:paraId="48BA5540" w14:textId="77777777" w:rsidR="005F199F" w:rsidRPr="00424070" w:rsidRDefault="005F199F" w:rsidP="0066147A">
            <w:pPr>
              <w:jc w:val="both"/>
              <w:rPr>
                <w:sz w:val="14"/>
                <w:szCs w:val="14"/>
              </w:rPr>
            </w:pPr>
          </w:p>
        </w:tc>
        <w:tc>
          <w:tcPr>
            <w:tcW w:w="988" w:type="dxa"/>
          </w:tcPr>
          <w:p w14:paraId="2F654235" w14:textId="77777777" w:rsidR="005F199F" w:rsidRPr="00424070" w:rsidRDefault="005F199F" w:rsidP="0066147A">
            <w:pPr>
              <w:jc w:val="both"/>
              <w:rPr>
                <w:sz w:val="14"/>
                <w:szCs w:val="14"/>
              </w:rPr>
            </w:pPr>
            <w:r w:rsidRPr="00424070">
              <w:rPr>
                <w:sz w:val="14"/>
                <w:szCs w:val="14"/>
              </w:rPr>
              <w:t>X</w:t>
            </w:r>
          </w:p>
        </w:tc>
        <w:tc>
          <w:tcPr>
            <w:tcW w:w="864" w:type="dxa"/>
          </w:tcPr>
          <w:p w14:paraId="5AA9A971" w14:textId="77777777" w:rsidR="005F199F" w:rsidRPr="00424070" w:rsidRDefault="005F199F" w:rsidP="0066147A">
            <w:pPr>
              <w:jc w:val="both"/>
              <w:rPr>
                <w:sz w:val="14"/>
                <w:szCs w:val="14"/>
              </w:rPr>
            </w:pPr>
            <w:r w:rsidRPr="00424070">
              <w:rPr>
                <w:sz w:val="14"/>
                <w:szCs w:val="14"/>
              </w:rPr>
              <w:t>X</w:t>
            </w:r>
          </w:p>
        </w:tc>
        <w:tc>
          <w:tcPr>
            <w:tcW w:w="925" w:type="dxa"/>
          </w:tcPr>
          <w:p w14:paraId="39D64B1D" w14:textId="77777777" w:rsidR="005F199F" w:rsidRPr="00424070" w:rsidRDefault="005F199F" w:rsidP="0066147A">
            <w:pPr>
              <w:jc w:val="both"/>
              <w:rPr>
                <w:sz w:val="14"/>
                <w:szCs w:val="14"/>
              </w:rPr>
            </w:pPr>
          </w:p>
        </w:tc>
        <w:tc>
          <w:tcPr>
            <w:tcW w:w="926" w:type="dxa"/>
          </w:tcPr>
          <w:p w14:paraId="6D0C630F" w14:textId="77777777" w:rsidR="005F199F" w:rsidRPr="00424070" w:rsidRDefault="005F199F" w:rsidP="0066147A">
            <w:pPr>
              <w:jc w:val="both"/>
              <w:rPr>
                <w:sz w:val="14"/>
                <w:szCs w:val="14"/>
              </w:rPr>
            </w:pPr>
          </w:p>
        </w:tc>
        <w:tc>
          <w:tcPr>
            <w:tcW w:w="926" w:type="dxa"/>
          </w:tcPr>
          <w:p w14:paraId="0F413A40" w14:textId="77777777" w:rsidR="005F199F" w:rsidRPr="00424070" w:rsidRDefault="005F199F" w:rsidP="0066147A">
            <w:pPr>
              <w:jc w:val="both"/>
              <w:rPr>
                <w:sz w:val="14"/>
                <w:szCs w:val="14"/>
              </w:rPr>
            </w:pPr>
          </w:p>
        </w:tc>
        <w:tc>
          <w:tcPr>
            <w:tcW w:w="1181" w:type="dxa"/>
          </w:tcPr>
          <w:p w14:paraId="54647035" w14:textId="77777777" w:rsidR="005F199F" w:rsidRPr="00424070" w:rsidRDefault="005F199F" w:rsidP="0066147A">
            <w:pPr>
              <w:jc w:val="both"/>
              <w:rPr>
                <w:sz w:val="14"/>
                <w:szCs w:val="14"/>
              </w:rPr>
            </w:pPr>
            <w:r w:rsidRPr="00424070">
              <w:rPr>
                <w:sz w:val="14"/>
                <w:szCs w:val="14"/>
              </w:rPr>
              <w:t>X</w:t>
            </w:r>
          </w:p>
        </w:tc>
        <w:tc>
          <w:tcPr>
            <w:tcW w:w="1163" w:type="dxa"/>
          </w:tcPr>
          <w:p w14:paraId="2C317B9E" w14:textId="77777777" w:rsidR="005F199F" w:rsidRPr="00424070" w:rsidRDefault="005F199F" w:rsidP="0066147A">
            <w:pPr>
              <w:jc w:val="both"/>
              <w:rPr>
                <w:sz w:val="14"/>
                <w:szCs w:val="14"/>
              </w:rPr>
            </w:pPr>
          </w:p>
        </w:tc>
      </w:tr>
      <w:tr w:rsidR="005F199F" w:rsidRPr="00424070" w14:paraId="2D477922" w14:textId="77777777" w:rsidTr="00E93926">
        <w:trPr>
          <w:trHeight w:val="315"/>
        </w:trPr>
        <w:tc>
          <w:tcPr>
            <w:tcW w:w="567" w:type="dxa"/>
            <w:vMerge/>
          </w:tcPr>
          <w:p w14:paraId="6363CFF3" w14:textId="77777777" w:rsidR="005F199F" w:rsidRPr="00424070" w:rsidRDefault="005F199F" w:rsidP="0066147A">
            <w:pPr>
              <w:jc w:val="both"/>
              <w:rPr>
                <w:b/>
                <w:sz w:val="14"/>
                <w:szCs w:val="14"/>
              </w:rPr>
            </w:pPr>
          </w:p>
        </w:tc>
        <w:tc>
          <w:tcPr>
            <w:tcW w:w="1560" w:type="dxa"/>
          </w:tcPr>
          <w:p w14:paraId="072D947E" w14:textId="77777777" w:rsidR="005F199F" w:rsidRPr="00424070" w:rsidRDefault="005F199F" w:rsidP="0066147A">
            <w:pPr>
              <w:rPr>
                <w:sz w:val="14"/>
                <w:szCs w:val="14"/>
              </w:rPr>
            </w:pPr>
            <w:r w:rsidRPr="00424070">
              <w:rPr>
                <w:sz w:val="16"/>
                <w:szCs w:val="16"/>
              </w:rPr>
              <w:t>Riskli Doğum Eylemi ve Hemşirelik Bakımı</w:t>
            </w:r>
          </w:p>
        </w:tc>
        <w:tc>
          <w:tcPr>
            <w:tcW w:w="1102" w:type="dxa"/>
          </w:tcPr>
          <w:p w14:paraId="7AA66456" w14:textId="77777777" w:rsidR="005F199F" w:rsidRPr="00424070" w:rsidRDefault="005F199F" w:rsidP="0066147A">
            <w:pPr>
              <w:jc w:val="both"/>
              <w:rPr>
                <w:sz w:val="14"/>
                <w:szCs w:val="14"/>
              </w:rPr>
            </w:pPr>
          </w:p>
        </w:tc>
        <w:tc>
          <w:tcPr>
            <w:tcW w:w="856" w:type="dxa"/>
          </w:tcPr>
          <w:p w14:paraId="5C642AC8" w14:textId="77777777" w:rsidR="005F199F" w:rsidRPr="00424070" w:rsidRDefault="005F199F" w:rsidP="0066147A">
            <w:pPr>
              <w:jc w:val="both"/>
              <w:rPr>
                <w:sz w:val="14"/>
                <w:szCs w:val="14"/>
              </w:rPr>
            </w:pPr>
          </w:p>
        </w:tc>
        <w:tc>
          <w:tcPr>
            <w:tcW w:w="988" w:type="dxa"/>
          </w:tcPr>
          <w:p w14:paraId="09CA1818" w14:textId="77777777" w:rsidR="005F199F" w:rsidRPr="00424070" w:rsidRDefault="005F199F" w:rsidP="0066147A">
            <w:pPr>
              <w:jc w:val="both"/>
              <w:rPr>
                <w:sz w:val="14"/>
                <w:szCs w:val="14"/>
              </w:rPr>
            </w:pPr>
          </w:p>
        </w:tc>
        <w:tc>
          <w:tcPr>
            <w:tcW w:w="864" w:type="dxa"/>
          </w:tcPr>
          <w:p w14:paraId="290B179A" w14:textId="77777777" w:rsidR="005F199F" w:rsidRPr="00424070" w:rsidRDefault="005F199F" w:rsidP="0066147A">
            <w:pPr>
              <w:jc w:val="both"/>
              <w:rPr>
                <w:sz w:val="14"/>
                <w:szCs w:val="14"/>
              </w:rPr>
            </w:pPr>
            <w:r w:rsidRPr="00424070">
              <w:rPr>
                <w:sz w:val="14"/>
                <w:szCs w:val="14"/>
              </w:rPr>
              <w:t>X</w:t>
            </w:r>
          </w:p>
        </w:tc>
        <w:tc>
          <w:tcPr>
            <w:tcW w:w="925" w:type="dxa"/>
          </w:tcPr>
          <w:p w14:paraId="29954258" w14:textId="77777777" w:rsidR="005F199F" w:rsidRPr="00424070" w:rsidRDefault="005F199F" w:rsidP="0066147A">
            <w:pPr>
              <w:jc w:val="both"/>
              <w:rPr>
                <w:sz w:val="14"/>
                <w:szCs w:val="14"/>
              </w:rPr>
            </w:pPr>
          </w:p>
        </w:tc>
        <w:tc>
          <w:tcPr>
            <w:tcW w:w="926" w:type="dxa"/>
          </w:tcPr>
          <w:p w14:paraId="5E1EE3D0" w14:textId="77777777" w:rsidR="005F199F" w:rsidRPr="00424070" w:rsidRDefault="005F199F" w:rsidP="0066147A">
            <w:pPr>
              <w:jc w:val="both"/>
              <w:rPr>
                <w:sz w:val="14"/>
                <w:szCs w:val="14"/>
              </w:rPr>
            </w:pPr>
          </w:p>
        </w:tc>
        <w:tc>
          <w:tcPr>
            <w:tcW w:w="926" w:type="dxa"/>
          </w:tcPr>
          <w:p w14:paraId="62168517" w14:textId="77777777" w:rsidR="005F199F" w:rsidRPr="00424070" w:rsidRDefault="005F199F" w:rsidP="0066147A">
            <w:pPr>
              <w:jc w:val="both"/>
              <w:rPr>
                <w:sz w:val="14"/>
                <w:szCs w:val="14"/>
              </w:rPr>
            </w:pPr>
          </w:p>
        </w:tc>
        <w:tc>
          <w:tcPr>
            <w:tcW w:w="1181" w:type="dxa"/>
          </w:tcPr>
          <w:p w14:paraId="14FCBE17" w14:textId="77777777" w:rsidR="005F199F" w:rsidRPr="00424070" w:rsidRDefault="005F199F" w:rsidP="0066147A">
            <w:pPr>
              <w:jc w:val="both"/>
              <w:rPr>
                <w:sz w:val="14"/>
                <w:szCs w:val="14"/>
              </w:rPr>
            </w:pPr>
          </w:p>
        </w:tc>
        <w:tc>
          <w:tcPr>
            <w:tcW w:w="1163" w:type="dxa"/>
          </w:tcPr>
          <w:p w14:paraId="3F154010" w14:textId="77777777" w:rsidR="005F199F" w:rsidRPr="00424070" w:rsidRDefault="005F199F" w:rsidP="0066147A">
            <w:pPr>
              <w:jc w:val="both"/>
              <w:rPr>
                <w:sz w:val="14"/>
                <w:szCs w:val="14"/>
              </w:rPr>
            </w:pPr>
          </w:p>
        </w:tc>
      </w:tr>
      <w:tr w:rsidR="005F199F" w:rsidRPr="00424070" w14:paraId="47F7921F" w14:textId="77777777" w:rsidTr="00E93926">
        <w:trPr>
          <w:trHeight w:val="71"/>
        </w:trPr>
        <w:tc>
          <w:tcPr>
            <w:tcW w:w="567" w:type="dxa"/>
            <w:vMerge w:val="restart"/>
          </w:tcPr>
          <w:p w14:paraId="29FEE698" w14:textId="77777777" w:rsidR="005F199F" w:rsidRPr="00424070" w:rsidRDefault="005F199F" w:rsidP="0066147A">
            <w:pPr>
              <w:jc w:val="both"/>
              <w:rPr>
                <w:b/>
                <w:sz w:val="14"/>
                <w:szCs w:val="14"/>
              </w:rPr>
            </w:pPr>
            <w:r w:rsidRPr="00424070">
              <w:rPr>
                <w:b/>
                <w:sz w:val="14"/>
                <w:szCs w:val="14"/>
              </w:rPr>
              <w:t>6</w:t>
            </w:r>
          </w:p>
        </w:tc>
        <w:tc>
          <w:tcPr>
            <w:tcW w:w="1560" w:type="dxa"/>
          </w:tcPr>
          <w:p w14:paraId="32E11582" w14:textId="77777777" w:rsidR="005F199F" w:rsidRPr="00424070" w:rsidRDefault="005F199F" w:rsidP="0066147A">
            <w:pPr>
              <w:rPr>
                <w:sz w:val="16"/>
                <w:szCs w:val="16"/>
              </w:rPr>
            </w:pPr>
            <w:r w:rsidRPr="00424070">
              <w:rPr>
                <w:sz w:val="16"/>
                <w:szCs w:val="16"/>
              </w:rPr>
              <w:t>Yenidoğan Fizyolojisi ve Adaptasyonu</w:t>
            </w:r>
          </w:p>
        </w:tc>
        <w:tc>
          <w:tcPr>
            <w:tcW w:w="1102" w:type="dxa"/>
          </w:tcPr>
          <w:p w14:paraId="0002F03A" w14:textId="77777777" w:rsidR="005F199F" w:rsidRPr="00424070" w:rsidRDefault="005F199F" w:rsidP="0066147A">
            <w:pPr>
              <w:jc w:val="both"/>
              <w:rPr>
                <w:sz w:val="14"/>
                <w:szCs w:val="14"/>
              </w:rPr>
            </w:pPr>
          </w:p>
        </w:tc>
        <w:tc>
          <w:tcPr>
            <w:tcW w:w="856" w:type="dxa"/>
          </w:tcPr>
          <w:p w14:paraId="0BC685F0" w14:textId="77777777" w:rsidR="005F199F" w:rsidRPr="00424070" w:rsidRDefault="005F199F" w:rsidP="0066147A">
            <w:pPr>
              <w:jc w:val="both"/>
              <w:rPr>
                <w:sz w:val="14"/>
                <w:szCs w:val="14"/>
              </w:rPr>
            </w:pPr>
          </w:p>
        </w:tc>
        <w:tc>
          <w:tcPr>
            <w:tcW w:w="988" w:type="dxa"/>
          </w:tcPr>
          <w:p w14:paraId="5A0D09C0" w14:textId="77777777" w:rsidR="005F199F" w:rsidRPr="00424070" w:rsidRDefault="005F199F" w:rsidP="0066147A">
            <w:pPr>
              <w:jc w:val="both"/>
              <w:rPr>
                <w:sz w:val="14"/>
                <w:szCs w:val="14"/>
              </w:rPr>
            </w:pPr>
          </w:p>
        </w:tc>
        <w:tc>
          <w:tcPr>
            <w:tcW w:w="864" w:type="dxa"/>
          </w:tcPr>
          <w:p w14:paraId="413BEFF3" w14:textId="77777777" w:rsidR="005F199F" w:rsidRPr="00424070" w:rsidRDefault="005F199F" w:rsidP="0066147A">
            <w:pPr>
              <w:jc w:val="both"/>
              <w:rPr>
                <w:sz w:val="14"/>
                <w:szCs w:val="14"/>
              </w:rPr>
            </w:pPr>
          </w:p>
        </w:tc>
        <w:tc>
          <w:tcPr>
            <w:tcW w:w="925" w:type="dxa"/>
          </w:tcPr>
          <w:p w14:paraId="33711EE9" w14:textId="77777777" w:rsidR="005F199F" w:rsidRPr="00424070" w:rsidRDefault="005F199F" w:rsidP="0066147A">
            <w:pPr>
              <w:jc w:val="both"/>
              <w:rPr>
                <w:sz w:val="14"/>
                <w:szCs w:val="14"/>
              </w:rPr>
            </w:pPr>
            <w:r w:rsidRPr="00424070">
              <w:rPr>
                <w:sz w:val="14"/>
                <w:szCs w:val="14"/>
              </w:rPr>
              <w:t>X</w:t>
            </w:r>
          </w:p>
        </w:tc>
        <w:tc>
          <w:tcPr>
            <w:tcW w:w="926" w:type="dxa"/>
          </w:tcPr>
          <w:p w14:paraId="15BB9E20" w14:textId="77777777" w:rsidR="005F199F" w:rsidRPr="00424070" w:rsidRDefault="005F199F" w:rsidP="0066147A">
            <w:pPr>
              <w:jc w:val="both"/>
              <w:rPr>
                <w:sz w:val="14"/>
                <w:szCs w:val="14"/>
              </w:rPr>
            </w:pPr>
            <w:r w:rsidRPr="00424070">
              <w:rPr>
                <w:sz w:val="14"/>
                <w:szCs w:val="14"/>
              </w:rPr>
              <w:t>X</w:t>
            </w:r>
          </w:p>
        </w:tc>
        <w:tc>
          <w:tcPr>
            <w:tcW w:w="926" w:type="dxa"/>
          </w:tcPr>
          <w:p w14:paraId="59ADDE0E" w14:textId="77777777" w:rsidR="005F199F" w:rsidRPr="00424070" w:rsidRDefault="005F199F" w:rsidP="0066147A">
            <w:pPr>
              <w:jc w:val="both"/>
              <w:rPr>
                <w:sz w:val="14"/>
                <w:szCs w:val="14"/>
              </w:rPr>
            </w:pPr>
          </w:p>
        </w:tc>
        <w:tc>
          <w:tcPr>
            <w:tcW w:w="1181" w:type="dxa"/>
          </w:tcPr>
          <w:p w14:paraId="7E2CB445" w14:textId="77777777" w:rsidR="005F199F" w:rsidRPr="00424070" w:rsidRDefault="005F199F" w:rsidP="0066147A">
            <w:pPr>
              <w:jc w:val="both"/>
              <w:rPr>
                <w:sz w:val="14"/>
                <w:szCs w:val="14"/>
              </w:rPr>
            </w:pPr>
          </w:p>
        </w:tc>
        <w:tc>
          <w:tcPr>
            <w:tcW w:w="1163" w:type="dxa"/>
          </w:tcPr>
          <w:p w14:paraId="140CBE92" w14:textId="77777777" w:rsidR="005F199F" w:rsidRPr="00424070" w:rsidRDefault="005F199F" w:rsidP="0066147A">
            <w:pPr>
              <w:jc w:val="both"/>
              <w:rPr>
                <w:sz w:val="14"/>
                <w:szCs w:val="14"/>
              </w:rPr>
            </w:pPr>
          </w:p>
        </w:tc>
      </w:tr>
      <w:tr w:rsidR="005F199F" w:rsidRPr="00424070" w14:paraId="212E88A1" w14:textId="77777777" w:rsidTr="00E93926">
        <w:trPr>
          <w:trHeight w:val="173"/>
        </w:trPr>
        <w:tc>
          <w:tcPr>
            <w:tcW w:w="567" w:type="dxa"/>
            <w:vMerge/>
          </w:tcPr>
          <w:p w14:paraId="7FAD9A1B" w14:textId="77777777" w:rsidR="005F199F" w:rsidRPr="00424070" w:rsidRDefault="005F199F" w:rsidP="0066147A">
            <w:pPr>
              <w:jc w:val="both"/>
              <w:rPr>
                <w:b/>
                <w:sz w:val="14"/>
                <w:szCs w:val="14"/>
              </w:rPr>
            </w:pPr>
          </w:p>
        </w:tc>
        <w:tc>
          <w:tcPr>
            <w:tcW w:w="1560" w:type="dxa"/>
          </w:tcPr>
          <w:p w14:paraId="41FDFEC3" w14:textId="77777777" w:rsidR="005F199F" w:rsidRPr="00424070" w:rsidRDefault="005F199F" w:rsidP="0066147A">
            <w:pPr>
              <w:rPr>
                <w:sz w:val="16"/>
                <w:szCs w:val="16"/>
              </w:rPr>
            </w:pPr>
            <w:r w:rsidRPr="00424070">
              <w:rPr>
                <w:sz w:val="16"/>
                <w:szCs w:val="16"/>
              </w:rPr>
              <w:t>Yenidoğan Bakımı ve Kanıta Dayalı Uygulamalar</w:t>
            </w:r>
          </w:p>
        </w:tc>
        <w:tc>
          <w:tcPr>
            <w:tcW w:w="1102" w:type="dxa"/>
          </w:tcPr>
          <w:p w14:paraId="4823498B" w14:textId="77777777" w:rsidR="005F199F" w:rsidRPr="00424070" w:rsidRDefault="005F199F" w:rsidP="0066147A">
            <w:pPr>
              <w:jc w:val="both"/>
              <w:rPr>
                <w:sz w:val="14"/>
                <w:szCs w:val="14"/>
              </w:rPr>
            </w:pPr>
          </w:p>
        </w:tc>
        <w:tc>
          <w:tcPr>
            <w:tcW w:w="856" w:type="dxa"/>
          </w:tcPr>
          <w:p w14:paraId="0CC93703" w14:textId="77777777" w:rsidR="005F199F" w:rsidRPr="00424070" w:rsidRDefault="005F199F" w:rsidP="0066147A">
            <w:pPr>
              <w:jc w:val="both"/>
              <w:rPr>
                <w:sz w:val="14"/>
                <w:szCs w:val="14"/>
              </w:rPr>
            </w:pPr>
          </w:p>
        </w:tc>
        <w:tc>
          <w:tcPr>
            <w:tcW w:w="988" w:type="dxa"/>
          </w:tcPr>
          <w:p w14:paraId="1E501594" w14:textId="77777777" w:rsidR="005F199F" w:rsidRPr="00424070" w:rsidRDefault="005F199F" w:rsidP="0066147A">
            <w:pPr>
              <w:jc w:val="both"/>
              <w:rPr>
                <w:sz w:val="14"/>
                <w:szCs w:val="14"/>
              </w:rPr>
            </w:pPr>
          </w:p>
        </w:tc>
        <w:tc>
          <w:tcPr>
            <w:tcW w:w="864" w:type="dxa"/>
          </w:tcPr>
          <w:p w14:paraId="01589E0B" w14:textId="77777777" w:rsidR="005F199F" w:rsidRPr="00424070" w:rsidRDefault="005F199F" w:rsidP="0066147A">
            <w:pPr>
              <w:jc w:val="both"/>
              <w:rPr>
                <w:sz w:val="14"/>
                <w:szCs w:val="14"/>
              </w:rPr>
            </w:pPr>
          </w:p>
        </w:tc>
        <w:tc>
          <w:tcPr>
            <w:tcW w:w="925" w:type="dxa"/>
          </w:tcPr>
          <w:p w14:paraId="3FB3C637" w14:textId="77777777" w:rsidR="005F199F" w:rsidRPr="00424070" w:rsidRDefault="005F199F" w:rsidP="0066147A">
            <w:pPr>
              <w:jc w:val="both"/>
              <w:rPr>
                <w:sz w:val="14"/>
                <w:szCs w:val="14"/>
              </w:rPr>
            </w:pPr>
            <w:r w:rsidRPr="00424070">
              <w:rPr>
                <w:sz w:val="14"/>
                <w:szCs w:val="14"/>
              </w:rPr>
              <w:t>X</w:t>
            </w:r>
          </w:p>
        </w:tc>
        <w:tc>
          <w:tcPr>
            <w:tcW w:w="926" w:type="dxa"/>
          </w:tcPr>
          <w:p w14:paraId="6EC80AFD" w14:textId="77777777" w:rsidR="005F199F" w:rsidRPr="00424070" w:rsidRDefault="005F199F" w:rsidP="0066147A">
            <w:pPr>
              <w:jc w:val="both"/>
              <w:rPr>
                <w:sz w:val="14"/>
                <w:szCs w:val="14"/>
              </w:rPr>
            </w:pPr>
            <w:r w:rsidRPr="00424070">
              <w:rPr>
                <w:sz w:val="14"/>
                <w:szCs w:val="14"/>
              </w:rPr>
              <w:t>X</w:t>
            </w:r>
          </w:p>
        </w:tc>
        <w:tc>
          <w:tcPr>
            <w:tcW w:w="926" w:type="dxa"/>
          </w:tcPr>
          <w:p w14:paraId="0B5A7D81" w14:textId="77777777" w:rsidR="005F199F" w:rsidRPr="00424070" w:rsidRDefault="005F199F" w:rsidP="0066147A">
            <w:pPr>
              <w:jc w:val="both"/>
              <w:rPr>
                <w:sz w:val="14"/>
                <w:szCs w:val="14"/>
              </w:rPr>
            </w:pPr>
          </w:p>
        </w:tc>
        <w:tc>
          <w:tcPr>
            <w:tcW w:w="1181" w:type="dxa"/>
          </w:tcPr>
          <w:p w14:paraId="298D7F6D" w14:textId="77777777" w:rsidR="005F199F" w:rsidRPr="00424070" w:rsidRDefault="005F199F" w:rsidP="0066147A">
            <w:pPr>
              <w:jc w:val="both"/>
              <w:rPr>
                <w:sz w:val="14"/>
                <w:szCs w:val="14"/>
              </w:rPr>
            </w:pPr>
            <w:r w:rsidRPr="00424070">
              <w:rPr>
                <w:sz w:val="14"/>
                <w:szCs w:val="14"/>
              </w:rPr>
              <w:t>X</w:t>
            </w:r>
          </w:p>
        </w:tc>
        <w:tc>
          <w:tcPr>
            <w:tcW w:w="1163" w:type="dxa"/>
          </w:tcPr>
          <w:p w14:paraId="345E4FF7" w14:textId="77777777" w:rsidR="005F199F" w:rsidRPr="00424070" w:rsidRDefault="005F199F" w:rsidP="0066147A">
            <w:pPr>
              <w:jc w:val="both"/>
              <w:rPr>
                <w:sz w:val="14"/>
                <w:szCs w:val="14"/>
              </w:rPr>
            </w:pPr>
          </w:p>
        </w:tc>
      </w:tr>
      <w:tr w:rsidR="005F199F" w:rsidRPr="00424070" w14:paraId="15D81209" w14:textId="77777777" w:rsidTr="00E93926">
        <w:trPr>
          <w:trHeight w:val="173"/>
        </w:trPr>
        <w:tc>
          <w:tcPr>
            <w:tcW w:w="567" w:type="dxa"/>
          </w:tcPr>
          <w:p w14:paraId="113C506C" w14:textId="77777777" w:rsidR="005F199F" w:rsidRPr="00424070" w:rsidRDefault="005F199F" w:rsidP="0066147A">
            <w:pPr>
              <w:jc w:val="both"/>
              <w:rPr>
                <w:b/>
                <w:sz w:val="14"/>
                <w:szCs w:val="14"/>
              </w:rPr>
            </w:pPr>
          </w:p>
        </w:tc>
        <w:tc>
          <w:tcPr>
            <w:tcW w:w="1560" w:type="dxa"/>
          </w:tcPr>
          <w:p w14:paraId="51E60118" w14:textId="77777777" w:rsidR="005F199F" w:rsidRPr="00424070" w:rsidRDefault="005F199F" w:rsidP="0066147A">
            <w:pPr>
              <w:rPr>
                <w:sz w:val="14"/>
                <w:szCs w:val="14"/>
              </w:rPr>
            </w:pPr>
            <w:r w:rsidRPr="00424070">
              <w:rPr>
                <w:sz w:val="16"/>
                <w:szCs w:val="16"/>
              </w:rPr>
              <w:t>Yüksek Riskli Yenidoğan ve Hemşirelik Bakımı</w:t>
            </w:r>
          </w:p>
        </w:tc>
        <w:tc>
          <w:tcPr>
            <w:tcW w:w="1102" w:type="dxa"/>
          </w:tcPr>
          <w:p w14:paraId="7FC4E8F4" w14:textId="77777777" w:rsidR="005F199F" w:rsidRPr="00424070" w:rsidRDefault="005F199F" w:rsidP="0066147A">
            <w:pPr>
              <w:jc w:val="both"/>
              <w:rPr>
                <w:sz w:val="14"/>
                <w:szCs w:val="14"/>
              </w:rPr>
            </w:pPr>
          </w:p>
        </w:tc>
        <w:tc>
          <w:tcPr>
            <w:tcW w:w="856" w:type="dxa"/>
          </w:tcPr>
          <w:p w14:paraId="4029E6C8" w14:textId="77777777" w:rsidR="005F199F" w:rsidRPr="00424070" w:rsidRDefault="005F199F" w:rsidP="0066147A">
            <w:pPr>
              <w:jc w:val="both"/>
              <w:rPr>
                <w:sz w:val="14"/>
                <w:szCs w:val="14"/>
              </w:rPr>
            </w:pPr>
          </w:p>
        </w:tc>
        <w:tc>
          <w:tcPr>
            <w:tcW w:w="988" w:type="dxa"/>
          </w:tcPr>
          <w:p w14:paraId="2287502A" w14:textId="77777777" w:rsidR="005F199F" w:rsidRPr="00424070" w:rsidRDefault="005F199F" w:rsidP="0066147A">
            <w:pPr>
              <w:jc w:val="both"/>
              <w:rPr>
                <w:sz w:val="14"/>
                <w:szCs w:val="14"/>
              </w:rPr>
            </w:pPr>
          </w:p>
        </w:tc>
        <w:tc>
          <w:tcPr>
            <w:tcW w:w="864" w:type="dxa"/>
          </w:tcPr>
          <w:p w14:paraId="3C1B1601" w14:textId="77777777" w:rsidR="005F199F" w:rsidRPr="00424070" w:rsidRDefault="005F199F" w:rsidP="0066147A">
            <w:pPr>
              <w:jc w:val="both"/>
              <w:rPr>
                <w:sz w:val="14"/>
                <w:szCs w:val="14"/>
              </w:rPr>
            </w:pPr>
          </w:p>
        </w:tc>
        <w:tc>
          <w:tcPr>
            <w:tcW w:w="925" w:type="dxa"/>
          </w:tcPr>
          <w:p w14:paraId="7627E76C" w14:textId="77777777" w:rsidR="005F199F" w:rsidRPr="00424070" w:rsidRDefault="005F199F" w:rsidP="0066147A">
            <w:pPr>
              <w:jc w:val="both"/>
              <w:rPr>
                <w:sz w:val="14"/>
                <w:szCs w:val="14"/>
              </w:rPr>
            </w:pPr>
          </w:p>
        </w:tc>
        <w:tc>
          <w:tcPr>
            <w:tcW w:w="926" w:type="dxa"/>
          </w:tcPr>
          <w:p w14:paraId="73E609E0" w14:textId="77777777" w:rsidR="005F199F" w:rsidRPr="00424070" w:rsidRDefault="005F199F" w:rsidP="0066147A">
            <w:pPr>
              <w:jc w:val="both"/>
              <w:rPr>
                <w:sz w:val="14"/>
                <w:szCs w:val="14"/>
              </w:rPr>
            </w:pPr>
            <w:r w:rsidRPr="00424070">
              <w:rPr>
                <w:sz w:val="14"/>
                <w:szCs w:val="14"/>
              </w:rPr>
              <w:t>X</w:t>
            </w:r>
          </w:p>
        </w:tc>
        <w:tc>
          <w:tcPr>
            <w:tcW w:w="926" w:type="dxa"/>
          </w:tcPr>
          <w:p w14:paraId="5B15C917" w14:textId="77777777" w:rsidR="005F199F" w:rsidRPr="00424070" w:rsidRDefault="005F199F" w:rsidP="0066147A">
            <w:pPr>
              <w:jc w:val="both"/>
              <w:rPr>
                <w:sz w:val="14"/>
                <w:szCs w:val="14"/>
              </w:rPr>
            </w:pPr>
          </w:p>
        </w:tc>
        <w:tc>
          <w:tcPr>
            <w:tcW w:w="1181" w:type="dxa"/>
          </w:tcPr>
          <w:p w14:paraId="6DD054CA" w14:textId="77777777" w:rsidR="005F199F" w:rsidRPr="00424070" w:rsidRDefault="005F199F" w:rsidP="0066147A">
            <w:pPr>
              <w:jc w:val="both"/>
              <w:rPr>
                <w:sz w:val="14"/>
                <w:szCs w:val="14"/>
              </w:rPr>
            </w:pPr>
          </w:p>
        </w:tc>
        <w:tc>
          <w:tcPr>
            <w:tcW w:w="1163" w:type="dxa"/>
          </w:tcPr>
          <w:p w14:paraId="6C51B6A0" w14:textId="77777777" w:rsidR="005F199F" w:rsidRPr="00424070" w:rsidRDefault="005F199F" w:rsidP="0066147A">
            <w:pPr>
              <w:jc w:val="both"/>
              <w:rPr>
                <w:sz w:val="14"/>
                <w:szCs w:val="14"/>
              </w:rPr>
            </w:pPr>
          </w:p>
        </w:tc>
      </w:tr>
      <w:tr w:rsidR="005F199F" w:rsidRPr="00424070" w14:paraId="66EE8A03" w14:textId="77777777" w:rsidTr="00E93926">
        <w:trPr>
          <w:trHeight w:val="173"/>
        </w:trPr>
        <w:tc>
          <w:tcPr>
            <w:tcW w:w="567" w:type="dxa"/>
          </w:tcPr>
          <w:p w14:paraId="1D38AB21" w14:textId="77777777" w:rsidR="005F199F" w:rsidRPr="00424070" w:rsidRDefault="005F199F" w:rsidP="0066147A">
            <w:pPr>
              <w:jc w:val="both"/>
              <w:rPr>
                <w:b/>
                <w:sz w:val="14"/>
                <w:szCs w:val="14"/>
              </w:rPr>
            </w:pPr>
          </w:p>
        </w:tc>
        <w:tc>
          <w:tcPr>
            <w:tcW w:w="1560" w:type="dxa"/>
          </w:tcPr>
          <w:p w14:paraId="2209CBE2" w14:textId="77777777" w:rsidR="005F199F" w:rsidRPr="00424070" w:rsidRDefault="005F199F" w:rsidP="0066147A">
            <w:pPr>
              <w:rPr>
                <w:sz w:val="16"/>
                <w:szCs w:val="16"/>
              </w:rPr>
            </w:pPr>
            <w:r w:rsidRPr="00424070">
              <w:rPr>
                <w:sz w:val="16"/>
                <w:szCs w:val="16"/>
              </w:rPr>
              <w:t>Postpartum Dönem Fizyolojisi, Hemşirelik Bakımı ve Kanıta Dayalı Uygulamalar</w:t>
            </w:r>
          </w:p>
        </w:tc>
        <w:tc>
          <w:tcPr>
            <w:tcW w:w="1102" w:type="dxa"/>
          </w:tcPr>
          <w:p w14:paraId="6CDF6E19" w14:textId="77777777" w:rsidR="005F199F" w:rsidRPr="00424070" w:rsidRDefault="005F199F" w:rsidP="0066147A">
            <w:pPr>
              <w:jc w:val="both"/>
              <w:rPr>
                <w:sz w:val="14"/>
                <w:szCs w:val="14"/>
              </w:rPr>
            </w:pPr>
          </w:p>
        </w:tc>
        <w:tc>
          <w:tcPr>
            <w:tcW w:w="856" w:type="dxa"/>
          </w:tcPr>
          <w:p w14:paraId="528F9C7B" w14:textId="77777777" w:rsidR="005F199F" w:rsidRPr="00424070" w:rsidRDefault="005F199F" w:rsidP="0066147A">
            <w:pPr>
              <w:jc w:val="both"/>
              <w:rPr>
                <w:sz w:val="14"/>
                <w:szCs w:val="14"/>
              </w:rPr>
            </w:pPr>
          </w:p>
        </w:tc>
        <w:tc>
          <w:tcPr>
            <w:tcW w:w="988" w:type="dxa"/>
          </w:tcPr>
          <w:p w14:paraId="6A730DFF" w14:textId="77777777" w:rsidR="005F199F" w:rsidRPr="00424070" w:rsidRDefault="005F199F" w:rsidP="0066147A">
            <w:pPr>
              <w:jc w:val="both"/>
              <w:rPr>
                <w:sz w:val="14"/>
                <w:szCs w:val="14"/>
              </w:rPr>
            </w:pPr>
            <w:r w:rsidRPr="00424070">
              <w:rPr>
                <w:sz w:val="14"/>
                <w:szCs w:val="14"/>
              </w:rPr>
              <w:t>X</w:t>
            </w:r>
          </w:p>
        </w:tc>
        <w:tc>
          <w:tcPr>
            <w:tcW w:w="864" w:type="dxa"/>
          </w:tcPr>
          <w:p w14:paraId="5AECDE61" w14:textId="77777777" w:rsidR="005F199F" w:rsidRPr="00424070" w:rsidRDefault="005F199F" w:rsidP="0066147A">
            <w:pPr>
              <w:jc w:val="both"/>
              <w:rPr>
                <w:sz w:val="14"/>
                <w:szCs w:val="14"/>
              </w:rPr>
            </w:pPr>
            <w:r w:rsidRPr="00424070">
              <w:rPr>
                <w:sz w:val="14"/>
                <w:szCs w:val="14"/>
              </w:rPr>
              <w:t>X</w:t>
            </w:r>
          </w:p>
        </w:tc>
        <w:tc>
          <w:tcPr>
            <w:tcW w:w="925" w:type="dxa"/>
          </w:tcPr>
          <w:p w14:paraId="4C1C1AE9" w14:textId="77777777" w:rsidR="005F199F" w:rsidRPr="00424070" w:rsidRDefault="005F199F" w:rsidP="0066147A">
            <w:pPr>
              <w:jc w:val="both"/>
              <w:rPr>
                <w:sz w:val="14"/>
                <w:szCs w:val="14"/>
              </w:rPr>
            </w:pPr>
            <w:r w:rsidRPr="00424070">
              <w:rPr>
                <w:sz w:val="14"/>
                <w:szCs w:val="14"/>
              </w:rPr>
              <w:t>X</w:t>
            </w:r>
          </w:p>
        </w:tc>
        <w:tc>
          <w:tcPr>
            <w:tcW w:w="926" w:type="dxa"/>
          </w:tcPr>
          <w:p w14:paraId="6D413728" w14:textId="77777777" w:rsidR="005F199F" w:rsidRPr="00424070" w:rsidRDefault="005F199F" w:rsidP="0066147A">
            <w:pPr>
              <w:jc w:val="both"/>
              <w:rPr>
                <w:sz w:val="14"/>
                <w:szCs w:val="14"/>
              </w:rPr>
            </w:pPr>
          </w:p>
        </w:tc>
        <w:tc>
          <w:tcPr>
            <w:tcW w:w="926" w:type="dxa"/>
          </w:tcPr>
          <w:p w14:paraId="79EDE38D" w14:textId="77777777" w:rsidR="005F199F" w:rsidRPr="00424070" w:rsidRDefault="005F199F" w:rsidP="0066147A">
            <w:pPr>
              <w:jc w:val="both"/>
              <w:rPr>
                <w:sz w:val="14"/>
                <w:szCs w:val="14"/>
              </w:rPr>
            </w:pPr>
          </w:p>
        </w:tc>
        <w:tc>
          <w:tcPr>
            <w:tcW w:w="1181" w:type="dxa"/>
          </w:tcPr>
          <w:p w14:paraId="363F9953" w14:textId="77777777" w:rsidR="005F199F" w:rsidRPr="00424070" w:rsidRDefault="005F199F" w:rsidP="0066147A">
            <w:pPr>
              <w:jc w:val="both"/>
              <w:rPr>
                <w:sz w:val="14"/>
                <w:szCs w:val="14"/>
              </w:rPr>
            </w:pPr>
            <w:r w:rsidRPr="00424070">
              <w:rPr>
                <w:sz w:val="14"/>
                <w:szCs w:val="14"/>
              </w:rPr>
              <w:t>X</w:t>
            </w:r>
          </w:p>
        </w:tc>
        <w:tc>
          <w:tcPr>
            <w:tcW w:w="1163" w:type="dxa"/>
          </w:tcPr>
          <w:p w14:paraId="40E9DDCB" w14:textId="77777777" w:rsidR="005F199F" w:rsidRPr="00424070" w:rsidRDefault="005F199F" w:rsidP="0066147A">
            <w:pPr>
              <w:jc w:val="both"/>
              <w:rPr>
                <w:sz w:val="14"/>
                <w:szCs w:val="14"/>
              </w:rPr>
            </w:pPr>
          </w:p>
        </w:tc>
      </w:tr>
      <w:tr w:rsidR="005F199F" w:rsidRPr="00424070" w14:paraId="7FD77C71" w14:textId="77777777" w:rsidTr="00E93926">
        <w:trPr>
          <w:trHeight w:val="280"/>
        </w:trPr>
        <w:tc>
          <w:tcPr>
            <w:tcW w:w="567" w:type="dxa"/>
            <w:vMerge w:val="restart"/>
          </w:tcPr>
          <w:p w14:paraId="68318A0D" w14:textId="77777777" w:rsidR="005F199F" w:rsidRPr="00424070" w:rsidRDefault="005F199F" w:rsidP="0066147A">
            <w:pPr>
              <w:jc w:val="both"/>
              <w:rPr>
                <w:b/>
                <w:sz w:val="14"/>
                <w:szCs w:val="14"/>
              </w:rPr>
            </w:pPr>
            <w:r w:rsidRPr="00424070">
              <w:rPr>
                <w:b/>
                <w:sz w:val="14"/>
                <w:szCs w:val="14"/>
              </w:rPr>
              <w:t>7</w:t>
            </w:r>
          </w:p>
        </w:tc>
        <w:tc>
          <w:tcPr>
            <w:tcW w:w="1560" w:type="dxa"/>
          </w:tcPr>
          <w:p w14:paraId="4F8A0351" w14:textId="77777777" w:rsidR="005F199F" w:rsidRPr="00424070" w:rsidRDefault="005F199F" w:rsidP="0066147A">
            <w:pPr>
              <w:rPr>
                <w:sz w:val="16"/>
                <w:szCs w:val="16"/>
              </w:rPr>
            </w:pPr>
            <w:r w:rsidRPr="00424070">
              <w:rPr>
                <w:sz w:val="16"/>
                <w:szCs w:val="16"/>
              </w:rPr>
              <w:t>Laktasyon Fizyolojisi ve Emzirme Sürecinde Anneye Destek</w:t>
            </w:r>
          </w:p>
        </w:tc>
        <w:tc>
          <w:tcPr>
            <w:tcW w:w="1102" w:type="dxa"/>
          </w:tcPr>
          <w:p w14:paraId="7CAE1828" w14:textId="77777777" w:rsidR="005F199F" w:rsidRPr="00424070" w:rsidRDefault="005F199F" w:rsidP="0066147A">
            <w:pPr>
              <w:jc w:val="both"/>
              <w:rPr>
                <w:sz w:val="14"/>
                <w:szCs w:val="14"/>
              </w:rPr>
            </w:pPr>
          </w:p>
        </w:tc>
        <w:tc>
          <w:tcPr>
            <w:tcW w:w="856" w:type="dxa"/>
          </w:tcPr>
          <w:p w14:paraId="3DE1BFA7" w14:textId="77777777" w:rsidR="005F199F" w:rsidRPr="00424070" w:rsidRDefault="005F199F" w:rsidP="0066147A">
            <w:pPr>
              <w:jc w:val="both"/>
              <w:rPr>
                <w:sz w:val="14"/>
                <w:szCs w:val="14"/>
              </w:rPr>
            </w:pPr>
          </w:p>
        </w:tc>
        <w:tc>
          <w:tcPr>
            <w:tcW w:w="988" w:type="dxa"/>
          </w:tcPr>
          <w:p w14:paraId="18822CBB" w14:textId="77777777" w:rsidR="005F199F" w:rsidRPr="00424070" w:rsidRDefault="005F199F" w:rsidP="0066147A">
            <w:pPr>
              <w:jc w:val="both"/>
              <w:rPr>
                <w:sz w:val="14"/>
                <w:szCs w:val="14"/>
              </w:rPr>
            </w:pPr>
            <w:r w:rsidRPr="00424070">
              <w:rPr>
                <w:sz w:val="14"/>
                <w:szCs w:val="14"/>
              </w:rPr>
              <w:t>X</w:t>
            </w:r>
          </w:p>
        </w:tc>
        <w:tc>
          <w:tcPr>
            <w:tcW w:w="864" w:type="dxa"/>
          </w:tcPr>
          <w:p w14:paraId="54FACB36" w14:textId="77777777" w:rsidR="005F199F" w:rsidRPr="00424070" w:rsidRDefault="005F199F" w:rsidP="0066147A">
            <w:pPr>
              <w:jc w:val="both"/>
              <w:rPr>
                <w:sz w:val="14"/>
                <w:szCs w:val="14"/>
              </w:rPr>
            </w:pPr>
            <w:r w:rsidRPr="00424070">
              <w:rPr>
                <w:sz w:val="14"/>
                <w:szCs w:val="14"/>
              </w:rPr>
              <w:t>X</w:t>
            </w:r>
          </w:p>
        </w:tc>
        <w:tc>
          <w:tcPr>
            <w:tcW w:w="925" w:type="dxa"/>
          </w:tcPr>
          <w:p w14:paraId="3452C92F" w14:textId="77777777" w:rsidR="005F199F" w:rsidRPr="00424070" w:rsidRDefault="005F199F" w:rsidP="0066147A">
            <w:pPr>
              <w:jc w:val="both"/>
              <w:rPr>
                <w:sz w:val="14"/>
                <w:szCs w:val="14"/>
              </w:rPr>
            </w:pPr>
            <w:r w:rsidRPr="00424070">
              <w:rPr>
                <w:sz w:val="14"/>
                <w:szCs w:val="14"/>
              </w:rPr>
              <w:t>X</w:t>
            </w:r>
          </w:p>
        </w:tc>
        <w:tc>
          <w:tcPr>
            <w:tcW w:w="926" w:type="dxa"/>
          </w:tcPr>
          <w:p w14:paraId="66FCDF7F" w14:textId="77777777" w:rsidR="005F199F" w:rsidRPr="00424070" w:rsidRDefault="005F199F" w:rsidP="0066147A">
            <w:pPr>
              <w:jc w:val="both"/>
              <w:rPr>
                <w:sz w:val="14"/>
                <w:szCs w:val="14"/>
              </w:rPr>
            </w:pPr>
          </w:p>
        </w:tc>
        <w:tc>
          <w:tcPr>
            <w:tcW w:w="926" w:type="dxa"/>
          </w:tcPr>
          <w:p w14:paraId="0E16F9A9" w14:textId="77777777" w:rsidR="005F199F" w:rsidRPr="00424070" w:rsidRDefault="005F199F" w:rsidP="0066147A">
            <w:pPr>
              <w:jc w:val="both"/>
              <w:rPr>
                <w:sz w:val="14"/>
                <w:szCs w:val="14"/>
              </w:rPr>
            </w:pPr>
          </w:p>
        </w:tc>
        <w:tc>
          <w:tcPr>
            <w:tcW w:w="1181" w:type="dxa"/>
          </w:tcPr>
          <w:p w14:paraId="227478CD" w14:textId="77777777" w:rsidR="005F199F" w:rsidRPr="00424070" w:rsidRDefault="005F199F" w:rsidP="0066147A">
            <w:pPr>
              <w:jc w:val="both"/>
              <w:rPr>
                <w:sz w:val="14"/>
                <w:szCs w:val="14"/>
              </w:rPr>
            </w:pPr>
          </w:p>
        </w:tc>
        <w:tc>
          <w:tcPr>
            <w:tcW w:w="1163" w:type="dxa"/>
          </w:tcPr>
          <w:p w14:paraId="694B10FC" w14:textId="77777777" w:rsidR="005F199F" w:rsidRPr="00424070" w:rsidRDefault="005F199F" w:rsidP="0066147A">
            <w:pPr>
              <w:jc w:val="both"/>
              <w:rPr>
                <w:sz w:val="14"/>
                <w:szCs w:val="14"/>
              </w:rPr>
            </w:pPr>
          </w:p>
        </w:tc>
      </w:tr>
      <w:tr w:rsidR="005F199F" w:rsidRPr="00424070" w14:paraId="132587FB" w14:textId="77777777" w:rsidTr="00E93926">
        <w:trPr>
          <w:trHeight w:val="237"/>
        </w:trPr>
        <w:tc>
          <w:tcPr>
            <w:tcW w:w="567" w:type="dxa"/>
            <w:vMerge/>
          </w:tcPr>
          <w:p w14:paraId="08CE06A5" w14:textId="77777777" w:rsidR="005F199F" w:rsidRPr="00424070" w:rsidRDefault="005F199F" w:rsidP="0066147A">
            <w:pPr>
              <w:jc w:val="both"/>
              <w:rPr>
                <w:b/>
                <w:sz w:val="14"/>
                <w:szCs w:val="14"/>
              </w:rPr>
            </w:pPr>
          </w:p>
        </w:tc>
        <w:tc>
          <w:tcPr>
            <w:tcW w:w="1560" w:type="dxa"/>
          </w:tcPr>
          <w:p w14:paraId="62E1AAB3" w14:textId="77777777" w:rsidR="005F199F" w:rsidRPr="00424070" w:rsidRDefault="005F199F" w:rsidP="0066147A">
            <w:pPr>
              <w:rPr>
                <w:sz w:val="16"/>
                <w:szCs w:val="16"/>
              </w:rPr>
            </w:pPr>
            <w:r w:rsidRPr="00424070">
              <w:rPr>
                <w:sz w:val="16"/>
                <w:szCs w:val="16"/>
              </w:rPr>
              <w:t>Özel Durumlarda Emzirme Sürecinde Anneye Destek</w:t>
            </w:r>
          </w:p>
        </w:tc>
        <w:tc>
          <w:tcPr>
            <w:tcW w:w="1102" w:type="dxa"/>
          </w:tcPr>
          <w:p w14:paraId="065E8F2A" w14:textId="77777777" w:rsidR="005F199F" w:rsidRPr="00424070" w:rsidRDefault="005F199F" w:rsidP="0066147A">
            <w:pPr>
              <w:jc w:val="both"/>
              <w:rPr>
                <w:sz w:val="14"/>
                <w:szCs w:val="14"/>
              </w:rPr>
            </w:pPr>
          </w:p>
        </w:tc>
        <w:tc>
          <w:tcPr>
            <w:tcW w:w="856" w:type="dxa"/>
          </w:tcPr>
          <w:p w14:paraId="74A6F494" w14:textId="77777777" w:rsidR="005F199F" w:rsidRPr="00424070" w:rsidRDefault="005F199F" w:rsidP="0066147A">
            <w:pPr>
              <w:jc w:val="both"/>
              <w:rPr>
                <w:sz w:val="14"/>
                <w:szCs w:val="14"/>
              </w:rPr>
            </w:pPr>
          </w:p>
        </w:tc>
        <w:tc>
          <w:tcPr>
            <w:tcW w:w="988" w:type="dxa"/>
          </w:tcPr>
          <w:p w14:paraId="4401C60E" w14:textId="77777777" w:rsidR="005F199F" w:rsidRPr="00424070" w:rsidRDefault="005F199F" w:rsidP="0066147A">
            <w:pPr>
              <w:jc w:val="both"/>
              <w:rPr>
                <w:sz w:val="14"/>
                <w:szCs w:val="14"/>
              </w:rPr>
            </w:pPr>
          </w:p>
        </w:tc>
        <w:tc>
          <w:tcPr>
            <w:tcW w:w="864" w:type="dxa"/>
          </w:tcPr>
          <w:p w14:paraId="1317DD55" w14:textId="77777777" w:rsidR="005F199F" w:rsidRPr="00424070" w:rsidRDefault="005F199F" w:rsidP="0066147A">
            <w:pPr>
              <w:jc w:val="both"/>
              <w:rPr>
                <w:sz w:val="14"/>
                <w:szCs w:val="14"/>
              </w:rPr>
            </w:pPr>
          </w:p>
        </w:tc>
        <w:tc>
          <w:tcPr>
            <w:tcW w:w="925" w:type="dxa"/>
          </w:tcPr>
          <w:p w14:paraId="1592BBFB" w14:textId="77777777" w:rsidR="005F199F" w:rsidRPr="00424070" w:rsidRDefault="005F199F" w:rsidP="0066147A">
            <w:pPr>
              <w:jc w:val="both"/>
              <w:rPr>
                <w:sz w:val="14"/>
                <w:szCs w:val="14"/>
              </w:rPr>
            </w:pPr>
          </w:p>
        </w:tc>
        <w:tc>
          <w:tcPr>
            <w:tcW w:w="926" w:type="dxa"/>
          </w:tcPr>
          <w:p w14:paraId="39424534" w14:textId="77777777" w:rsidR="005F199F" w:rsidRPr="00424070" w:rsidRDefault="005F199F" w:rsidP="0066147A">
            <w:pPr>
              <w:jc w:val="both"/>
              <w:rPr>
                <w:sz w:val="14"/>
                <w:szCs w:val="14"/>
              </w:rPr>
            </w:pPr>
          </w:p>
        </w:tc>
        <w:tc>
          <w:tcPr>
            <w:tcW w:w="926" w:type="dxa"/>
          </w:tcPr>
          <w:p w14:paraId="3E65BE7F" w14:textId="77777777" w:rsidR="005F199F" w:rsidRPr="00424070" w:rsidRDefault="005F199F" w:rsidP="0066147A">
            <w:pPr>
              <w:jc w:val="both"/>
              <w:rPr>
                <w:sz w:val="14"/>
                <w:szCs w:val="14"/>
              </w:rPr>
            </w:pPr>
          </w:p>
        </w:tc>
        <w:tc>
          <w:tcPr>
            <w:tcW w:w="1181" w:type="dxa"/>
          </w:tcPr>
          <w:p w14:paraId="6049E979" w14:textId="77777777" w:rsidR="005F199F" w:rsidRPr="00424070" w:rsidRDefault="005F199F" w:rsidP="0066147A">
            <w:pPr>
              <w:jc w:val="both"/>
              <w:rPr>
                <w:sz w:val="14"/>
                <w:szCs w:val="14"/>
              </w:rPr>
            </w:pPr>
          </w:p>
        </w:tc>
        <w:tc>
          <w:tcPr>
            <w:tcW w:w="1163" w:type="dxa"/>
          </w:tcPr>
          <w:p w14:paraId="0E8EB0E9" w14:textId="77777777" w:rsidR="005F199F" w:rsidRPr="00424070" w:rsidRDefault="005F199F" w:rsidP="0066147A">
            <w:pPr>
              <w:jc w:val="both"/>
              <w:rPr>
                <w:sz w:val="14"/>
                <w:szCs w:val="14"/>
              </w:rPr>
            </w:pPr>
          </w:p>
        </w:tc>
      </w:tr>
      <w:tr w:rsidR="005F199F" w:rsidRPr="00424070" w14:paraId="6C97B8A3" w14:textId="77777777" w:rsidTr="00E93926">
        <w:trPr>
          <w:trHeight w:val="237"/>
        </w:trPr>
        <w:tc>
          <w:tcPr>
            <w:tcW w:w="567" w:type="dxa"/>
          </w:tcPr>
          <w:p w14:paraId="21DE578A" w14:textId="77777777" w:rsidR="005F199F" w:rsidRPr="00424070" w:rsidRDefault="005F199F" w:rsidP="0066147A">
            <w:pPr>
              <w:jc w:val="both"/>
              <w:rPr>
                <w:b/>
                <w:sz w:val="14"/>
                <w:szCs w:val="14"/>
              </w:rPr>
            </w:pPr>
          </w:p>
        </w:tc>
        <w:tc>
          <w:tcPr>
            <w:tcW w:w="1560" w:type="dxa"/>
          </w:tcPr>
          <w:p w14:paraId="69D11B2D" w14:textId="77777777" w:rsidR="005F199F" w:rsidRPr="00424070" w:rsidRDefault="005F199F" w:rsidP="0066147A">
            <w:pPr>
              <w:rPr>
                <w:sz w:val="16"/>
                <w:szCs w:val="16"/>
              </w:rPr>
            </w:pPr>
            <w:r w:rsidRPr="00424070">
              <w:rPr>
                <w:sz w:val="16"/>
                <w:szCs w:val="16"/>
              </w:rPr>
              <w:t xml:space="preserve">Riskli Postpartum Dönemde Bakım ve Kanıta Dayalı Uygulamalar </w:t>
            </w:r>
          </w:p>
        </w:tc>
        <w:tc>
          <w:tcPr>
            <w:tcW w:w="1102" w:type="dxa"/>
          </w:tcPr>
          <w:p w14:paraId="160C8995" w14:textId="77777777" w:rsidR="005F199F" w:rsidRPr="00424070" w:rsidRDefault="005F199F" w:rsidP="0066147A">
            <w:pPr>
              <w:jc w:val="both"/>
              <w:rPr>
                <w:sz w:val="14"/>
                <w:szCs w:val="14"/>
              </w:rPr>
            </w:pPr>
          </w:p>
        </w:tc>
        <w:tc>
          <w:tcPr>
            <w:tcW w:w="856" w:type="dxa"/>
          </w:tcPr>
          <w:p w14:paraId="7A06D2BF" w14:textId="77777777" w:rsidR="005F199F" w:rsidRPr="00424070" w:rsidRDefault="005F199F" w:rsidP="0066147A">
            <w:pPr>
              <w:jc w:val="both"/>
              <w:rPr>
                <w:sz w:val="14"/>
                <w:szCs w:val="14"/>
              </w:rPr>
            </w:pPr>
          </w:p>
        </w:tc>
        <w:tc>
          <w:tcPr>
            <w:tcW w:w="988" w:type="dxa"/>
          </w:tcPr>
          <w:p w14:paraId="72CFDD5F" w14:textId="77777777" w:rsidR="005F199F" w:rsidRPr="00424070" w:rsidRDefault="005F199F" w:rsidP="0066147A">
            <w:pPr>
              <w:jc w:val="both"/>
              <w:rPr>
                <w:sz w:val="14"/>
                <w:szCs w:val="14"/>
              </w:rPr>
            </w:pPr>
            <w:r w:rsidRPr="00424070">
              <w:rPr>
                <w:sz w:val="14"/>
                <w:szCs w:val="14"/>
              </w:rPr>
              <w:t>X</w:t>
            </w:r>
          </w:p>
        </w:tc>
        <w:tc>
          <w:tcPr>
            <w:tcW w:w="864" w:type="dxa"/>
          </w:tcPr>
          <w:p w14:paraId="2B6C8C9C" w14:textId="77777777" w:rsidR="005F199F" w:rsidRPr="00424070" w:rsidRDefault="005F199F" w:rsidP="0066147A">
            <w:pPr>
              <w:jc w:val="both"/>
              <w:rPr>
                <w:sz w:val="14"/>
                <w:szCs w:val="14"/>
              </w:rPr>
            </w:pPr>
            <w:r w:rsidRPr="00424070">
              <w:rPr>
                <w:sz w:val="14"/>
                <w:szCs w:val="14"/>
              </w:rPr>
              <w:t>X</w:t>
            </w:r>
          </w:p>
        </w:tc>
        <w:tc>
          <w:tcPr>
            <w:tcW w:w="925" w:type="dxa"/>
          </w:tcPr>
          <w:p w14:paraId="7E5B0353" w14:textId="77777777" w:rsidR="005F199F" w:rsidRPr="00424070" w:rsidRDefault="005F199F" w:rsidP="0066147A">
            <w:pPr>
              <w:jc w:val="both"/>
              <w:rPr>
                <w:sz w:val="14"/>
                <w:szCs w:val="14"/>
              </w:rPr>
            </w:pPr>
          </w:p>
        </w:tc>
        <w:tc>
          <w:tcPr>
            <w:tcW w:w="926" w:type="dxa"/>
          </w:tcPr>
          <w:p w14:paraId="049B9260" w14:textId="77777777" w:rsidR="005F199F" w:rsidRPr="00424070" w:rsidRDefault="005F199F" w:rsidP="0066147A">
            <w:pPr>
              <w:jc w:val="both"/>
              <w:rPr>
                <w:sz w:val="14"/>
                <w:szCs w:val="14"/>
              </w:rPr>
            </w:pPr>
          </w:p>
        </w:tc>
        <w:tc>
          <w:tcPr>
            <w:tcW w:w="926" w:type="dxa"/>
          </w:tcPr>
          <w:p w14:paraId="5F4B0CDE" w14:textId="77777777" w:rsidR="005F199F" w:rsidRPr="00424070" w:rsidRDefault="005F199F" w:rsidP="0066147A">
            <w:pPr>
              <w:jc w:val="both"/>
              <w:rPr>
                <w:sz w:val="14"/>
                <w:szCs w:val="14"/>
              </w:rPr>
            </w:pPr>
          </w:p>
        </w:tc>
        <w:tc>
          <w:tcPr>
            <w:tcW w:w="1181" w:type="dxa"/>
          </w:tcPr>
          <w:p w14:paraId="5D398FFE" w14:textId="77777777" w:rsidR="005F199F" w:rsidRPr="00424070" w:rsidRDefault="005F199F" w:rsidP="0066147A">
            <w:pPr>
              <w:jc w:val="both"/>
              <w:rPr>
                <w:sz w:val="14"/>
                <w:szCs w:val="14"/>
              </w:rPr>
            </w:pPr>
            <w:r w:rsidRPr="00424070">
              <w:rPr>
                <w:sz w:val="14"/>
                <w:szCs w:val="14"/>
              </w:rPr>
              <w:t>X</w:t>
            </w:r>
          </w:p>
        </w:tc>
        <w:tc>
          <w:tcPr>
            <w:tcW w:w="1163" w:type="dxa"/>
          </w:tcPr>
          <w:p w14:paraId="0455D9F8" w14:textId="77777777" w:rsidR="005F199F" w:rsidRPr="00424070" w:rsidRDefault="005F199F" w:rsidP="0066147A">
            <w:pPr>
              <w:jc w:val="both"/>
              <w:rPr>
                <w:sz w:val="14"/>
                <w:szCs w:val="14"/>
              </w:rPr>
            </w:pPr>
          </w:p>
        </w:tc>
      </w:tr>
      <w:tr w:rsidR="005F199F" w:rsidRPr="00424070" w14:paraId="3D9C249A" w14:textId="77777777" w:rsidTr="00E93926">
        <w:trPr>
          <w:trHeight w:val="237"/>
        </w:trPr>
        <w:tc>
          <w:tcPr>
            <w:tcW w:w="567" w:type="dxa"/>
          </w:tcPr>
          <w:p w14:paraId="1393323D" w14:textId="77777777" w:rsidR="005F199F" w:rsidRPr="00424070" w:rsidRDefault="005F199F" w:rsidP="0066147A">
            <w:pPr>
              <w:jc w:val="both"/>
              <w:rPr>
                <w:b/>
                <w:sz w:val="14"/>
                <w:szCs w:val="14"/>
              </w:rPr>
            </w:pPr>
          </w:p>
        </w:tc>
        <w:tc>
          <w:tcPr>
            <w:tcW w:w="1560" w:type="dxa"/>
          </w:tcPr>
          <w:p w14:paraId="10FB0CBA" w14:textId="77777777" w:rsidR="005F199F" w:rsidRPr="00424070" w:rsidRDefault="005F199F" w:rsidP="0066147A">
            <w:pPr>
              <w:rPr>
                <w:sz w:val="16"/>
                <w:szCs w:val="16"/>
              </w:rPr>
            </w:pPr>
            <w:r w:rsidRPr="00424070">
              <w:rPr>
                <w:sz w:val="16"/>
                <w:szCs w:val="16"/>
              </w:rPr>
              <w:t>Postpartum Dönemde Psikososyal Adaptasyon ve Aile içi iletişim</w:t>
            </w:r>
          </w:p>
        </w:tc>
        <w:tc>
          <w:tcPr>
            <w:tcW w:w="1102" w:type="dxa"/>
          </w:tcPr>
          <w:p w14:paraId="0A2408C0" w14:textId="77777777" w:rsidR="005F199F" w:rsidRPr="00424070" w:rsidRDefault="005F199F" w:rsidP="0066147A">
            <w:pPr>
              <w:jc w:val="both"/>
              <w:rPr>
                <w:sz w:val="14"/>
                <w:szCs w:val="14"/>
              </w:rPr>
            </w:pPr>
          </w:p>
        </w:tc>
        <w:tc>
          <w:tcPr>
            <w:tcW w:w="856" w:type="dxa"/>
          </w:tcPr>
          <w:p w14:paraId="237064AD" w14:textId="77777777" w:rsidR="005F199F" w:rsidRPr="00424070" w:rsidRDefault="005F199F" w:rsidP="0066147A">
            <w:pPr>
              <w:jc w:val="both"/>
              <w:rPr>
                <w:sz w:val="14"/>
                <w:szCs w:val="14"/>
              </w:rPr>
            </w:pPr>
          </w:p>
        </w:tc>
        <w:tc>
          <w:tcPr>
            <w:tcW w:w="988" w:type="dxa"/>
          </w:tcPr>
          <w:p w14:paraId="29D2F9CB" w14:textId="77777777" w:rsidR="005F199F" w:rsidRPr="00424070" w:rsidRDefault="005F199F" w:rsidP="0066147A">
            <w:pPr>
              <w:jc w:val="both"/>
              <w:rPr>
                <w:sz w:val="14"/>
                <w:szCs w:val="14"/>
              </w:rPr>
            </w:pPr>
            <w:r w:rsidRPr="00424070">
              <w:rPr>
                <w:sz w:val="14"/>
                <w:szCs w:val="14"/>
              </w:rPr>
              <w:t>X</w:t>
            </w:r>
          </w:p>
        </w:tc>
        <w:tc>
          <w:tcPr>
            <w:tcW w:w="864" w:type="dxa"/>
          </w:tcPr>
          <w:p w14:paraId="1DC5BC63" w14:textId="77777777" w:rsidR="005F199F" w:rsidRPr="00424070" w:rsidRDefault="005F199F" w:rsidP="0066147A">
            <w:pPr>
              <w:jc w:val="both"/>
              <w:rPr>
                <w:sz w:val="14"/>
                <w:szCs w:val="14"/>
              </w:rPr>
            </w:pPr>
            <w:r w:rsidRPr="00424070">
              <w:rPr>
                <w:sz w:val="14"/>
                <w:szCs w:val="14"/>
              </w:rPr>
              <w:t>X</w:t>
            </w:r>
          </w:p>
        </w:tc>
        <w:tc>
          <w:tcPr>
            <w:tcW w:w="925" w:type="dxa"/>
          </w:tcPr>
          <w:p w14:paraId="45D8DB0F" w14:textId="77777777" w:rsidR="005F199F" w:rsidRPr="00424070" w:rsidRDefault="005F199F" w:rsidP="0066147A">
            <w:pPr>
              <w:jc w:val="both"/>
              <w:rPr>
                <w:sz w:val="14"/>
                <w:szCs w:val="14"/>
              </w:rPr>
            </w:pPr>
            <w:r w:rsidRPr="00424070">
              <w:rPr>
                <w:sz w:val="14"/>
                <w:szCs w:val="14"/>
              </w:rPr>
              <w:t>X</w:t>
            </w:r>
          </w:p>
        </w:tc>
        <w:tc>
          <w:tcPr>
            <w:tcW w:w="926" w:type="dxa"/>
          </w:tcPr>
          <w:p w14:paraId="2B58B806" w14:textId="77777777" w:rsidR="005F199F" w:rsidRPr="00424070" w:rsidRDefault="005F199F" w:rsidP="0066147A">
            <w:pPr>
              <w:jc w:val="both"/>
              <w:rPr>
                <w:sz w:val="14"/>
                <w:szCs w:val="14"/>
              </w:rPr>
            </w:pPr>
          </w:p>
        </w:tc>
        <w:tc>
          <w:tcPr>
            <w:tcW w:w="926" w:type="dxa"/>
          </w:tcPr>
          <w:p w14:paraId="05989566" w14:textId="77777777" w:rsidR="005F199F" w:rsidRPr="00424070" w:rsidRDefault="005F199F" w:rsidP="0066147A">
            <w:pPr>
              <w:jc w:val="both"/>
              <w:rPr>
                <w:sz w:val="14"/>
                <w:szCs w:val="14"/>
              </w:rPr>
            </w:pPr>
          </w:p>
        </w:tc>
        <w:tc>
          <w:tcPr>
            <w:tcW w:w="1181" w:type="dxa"/>
          </w:tcPr>
          <w:p w14:paraId="49A82E04" w14:textId="77777777" w:rsidR="005F199F" w:rsidRPr="00424070" w:rsidRDefault="005F199F" w:rsidP="0066147A">
            <w:pPr>
              <w:jc w:val="both"/>
              <w:rPr>
                <w:sz w:val="14"/>
                <w:szCs w:val="14"/>
              </w:rPr>
            </w:pPr>
          </w:p>
        </w:tc>
        <w:tc>
          <w:tcPr>
            <w:tcW w:w="1163" w:type="dxa"/>
          </w:tcPr>
          <w:p w14:paraId="53FA1FA0" w14:textId="77777777" w:rsidR="005F199F" w:rsidRPr="00424070" w:rsidRDefault="005F199F" w:rsidP="0066147A">
            <w:pPr>
              <w:jc w:val="both"/>
              <w:rPr>
                <w:sz w:val="14"/>
                <w:szCs w:val="14"/>
              </w:rPr>
            </w:pPr>
          </w:p>
        </w:tc>
      </w:tr>
      <w:tr w:rsidR="005F199F" w:rsidRPr="00424070" w14:paraId="0400D96B" w14:textId="77777777" w:rsidTr="00E93926">
        <w:trPr>
          <w:trHeight w:val="422"/>
        </w:trPr>
        <w:tc>
          <w:tcPr>
            <w:tcW w:w="567" w:type="dxa"/>
            <w:vMerge w:val="restart"/>
          </w:tcPr>
          <w:p w14:paraId="2A34FBDE" w14:textId="77777777" w:rsidR="005F199F" w:rsidRPr="00424070" w:rsidRDefault="005F199F" w:rsidP="0066147A">
            <w:pPr>
              <w:jc w:val="both"/>
              <w:rPr>
                <w:b/>
                <w:sz w:val="14"/>
                <w:szCs w:val="14"/>
              </w:rPr>
            </w:pPr>
            <w:r w:rsidRPr="00424070">
              <w:rPr>
                <w:b/>
                <w:sz w:val="14"/>
                <w:szCs w:val="14"/>
              </w:rPr>
              <w:t>8</w:t>
            </w:r>
          </w:p>
        </w:tc>
        <w:tc>
          <w:tcPr>
            <w:tcW w:w="1560" w:type="dxa"/>
          </w:tcPr>
          <w:p w14:paraId="4DAF37E8" w14:textId="77777777" w:rsidR="005F199F" w:rsidRPr="00424070" w:rsidRDefault="005F199F" w:rsidP="0066147A">
            <w:pPr>
              <w:rPr>
                <w:sz w:val="14"/>
                <w:szCs w:val="14"/>
              </w:rPr>
            </w:pPr>
            <w:r w:rsidRPr="00424070">
              <w:rPr>
                <w:sz w:val="14"/>
                <w:szCs w:val="14"/>
              </w:rPr>
              <w:t>Lohusanın Genel Fizik Muayenesi  (+Epizyotomi ve Kanama Kontrolü + Vajinal Doğum Sonrası Fundus Masajı + Kanama Kontrol Döneminde Anneye Bakım Verme)</w:t>
            </w:r>
          </w:p>
          <w:p w14:paraId="5600AB54" w14:textId="77777777" w:rsidR="005F199F" w:rsidRPr="00424070" w:rsidRDefault="005F199F" w:rsidP="0066147A">
            <w:pPr>
              <w:rPr>
                <w:sz w:val="14"/>
                <w:szCs w:val="14"/>
              </w:rPr>
            </w:pPr>
            <w:r w:rsidRPr="00424070">
              <w:rPr>
                <w:b/>
                <w:sz w:val="14"/>
                <w:szCs w:val="14"/>
              </w:rPr>
              <w:t>LABORATUVAR</w:t>
            </w:r>
          </w:p>
        </w:tc>
        <w:tc>
          <w:tcPr>
            <w:tcW w:w="1102" w:type="dxa"/>
          </w:tcPr>
          <w:p w14:paraId="72B98C81" w14:textId="77777777" w:rsidR="005F199F" w:rsidRPr="00424070" w:rsidRDefault="005F199F" w:rsidP="0066147A">
            <w:pPr>
              <w:jc w:val="both"/>
              <w:rPr>
                <w:sz w:val="14"/>
                <w:szCs w:val="14"/>
              </w:rPr>
            </w:pPr>
          </w:p>
        </w:tc>
        <w:tc>
          <w:tcPr>
            <w:tcW w:w="856" w:type="dxa"/>
          </w:tcPr>
          <w:p w14:paraId="53502CA5" w14:textId="77777777" w:rsidR="005F199F" w:rsidRPr="00424070" w:rsidRDefault="005F199F" w:rsidP="0066147A">
            <w:pPr>
              <w:jc w:val="both"/>
              <w:rPr>
                <w:sz w:val="14"/>
                <w:szCs w:val="14"/>
              </w:rPr>
            </w:pPr>
          </w:p>
        </w:tc>
        <w:tc>
          <w:tcPr>
            <w:tcW w:w="988" w:type="dxa"/>
          </w:tcPr>
          <w:p w14:paraId="45CD927A" w14:textId="77777777" w:rsidR="005F199F" w:rsidRPr="00424070" w:rsidRDefault="005F199F" w:rsidP="0066147A">
            <w:pPr>
              <w:jc w:val="both"/>
              <w:rPr>
                <w:sz w:val="14"/>
                <w:szCs w:val="14"/>
              </w:rPr>
            </w:pPr>
            <w:r w:rsidRPr="00424070">
              <w:rPr>
                <w:sz w:val="14"/>
                <w:szCs w:val="14"/>
              </w:rPr>
              <w:t>X</w:t>
            </w:r>
          </w:p>
        </w:tc>
        <w:tc>
          <w:tcPr>
            <w:tcW w:w="864" w:type="dxa"/>
          </w:tcPr>
          <w:p w14:paraId="7A7938AB" w14:textId="77777777" w:rsidR="005F199F" w:rsidRPr="00424070" w:rsidRDefault="005F199F" w:rsidP="0066147A">
            <w:pPr>
              <w:jc w:val="both"/>
              <w:rPr>
                <w:sz w:val="14"/>
                <w:szCs w:val="14"/>
              </w:rPr>
            </w:pPr>
            <w:r w:rsidRPr="00424070">
              <w:rPr>
                <w:sz w:val="14"/>
                <w:szCs w:val="14"/>
              </w:rPr>
              <w:t>X</w:t>
            </w:r>
          </w:p>
        </w:tc>
        <w:tc>
          <w:tcPr>
            <w:tcW w:w="925" w:type="dxa"/>
          </w:tcPr>
          <w:p w14:paraId="177FFCF9" w14:textId="77777777" w:rsidR="005F199F" w:rsidRPr="00424070" w:rsidRDefault="005F199F" w:rsidP="0066147A">
            <w:pPr>
              <w:jc w:val="both"/>
              <w:rPr>
                <w:sz w:val="14"/>
                <w:szCs w:val="14"/>
              </w:rPr>
            </w:pPr>
          </w:p>
        </w:tc>
        <w:tc>
          <w:tcPr>
            <w:tcW w:w="926" w:type="dxa"/>
          </w:tcPr>
          <w:p w14:paraId="241891E2" w14:textId="77777777" w:rsidR="005F199F" w:rsidRPr="00424070" w:rsidRDefault="005F199F" w:rsidP="0066147A">
            <w:pPr>
              <w:jc w:val="both"/>
              <w:rPr>
                <w:sz w:val="14"/>
                <w:szCs w:val="14"/>
              </w:rPr>
            </w:pPr>
          </w:p>
        </w:tc>
        <w:tc>
          <w:tcPr>
            <w:tcW w:w="926" w:type="dxa"/>
          </w:tcPr>
          <w:p w14:paraId="5DA15222" w14:textId="77777777" w:rsidR="005F199F" w:rsidRPr="00424070" w:rsidRDefault="005F199F" w:rsidP="0066147A">
            <w:pPr>
              <w:jc w:val="both"/>
              <w:rPr>
                <w:sz w:val="14"/>
                <w:szCs w:val="14"/>
              </w:rPr>
            </w:pPr>
          </w:p>
        </w:tc>
        <w:tc>
          <w:tcPr>
            <w:tcW w:w="1181" w:type="dxa"/>
          </w:tcPr>
          <w:p w14:paraId="10D8C3B0" w14:textId="77777777" w:rsidR="005F199F" w:rsidRPr="00424070" w:rsidRDefault="005F199F" w:rsidP="0066147A">
            <w:pPr>
              <w:jc w:val="both"/>
              <w:rPr>
                <w:sz w:val="14"/>
                <w:szCs w:val="14"/>
              </w:rPr>
            </w:pPr>
          </w:p>
        </w:tc>
        <w:tc>
          <w:tcPr>
            <w:tcW w:w="1163" w:type="dxa"/>
          </w:tcPr>
          <w:p w14:paraId="66D7E88A" w14:textId="77777777" w:rsidR="005F199F" w:rsidRPr="00424070" w:rsidRDefault="005F199F" w:rsidP="0066147A">
            <w:pPr>
              <w:jc w:val="both"/>
              <w:rPr>
                <w:sz w:val="14"/>
                <w:szCs w:val="14"/>
              </w:rPr>
            </w:pPr>
          </w:p>
        </w:tc>
      </w:tr>
      <w:tr w:rsidR="005F199F" w:rsidRPr="00424070" w14:paraId="50D1F20D" w14:textId="77777777" w:rsidTr="00E93926">
        <w:trPr>
          <w:trHeight w:val="138"/>
        </w:trPr>
        <w:tc>
          <w:tcPr>
            <w:tcW w:w="567" w:type="dxa"/>
            <w:vMerge/>
          </w:tcPr>
          <w:p w14:paraId="2FA184D6" w14:textId="77777777" w:rsidR="005F199F" w:rsidRPr="00424070" w:rsidRDefault="005F199F" w:rsidP="0066147A">
            <w:pPr>
              <w:jc w:val="both"/>
              <w:rPr>
                <w:b/>
                <w:sz w:val="14"/>
                <w:szCs w:val="14"/>
              </w:rPr>
            </w:pPr>
          </w:p>
        </w:tc>
        <w:tc>
          <w:tcPr>
            <w:tcW w:w="1560" w:type="dxa"/>
          </w:tcPr>
          <w:p w14:paraId="6271CA99" w14:textId="77777777" w:rsidR="005F199F" w:rsidRPr="00424070" w:rsidRDefault="005F199F" w:rsidP="0066147A">
            <w:pPr>
              <w:rPr>
                <w:sz w:val="14"/>
                <w:szCs w:val="14"/>
              </w:rPr>
            </w:pPr>
            <w:r w:rsidRPr="00424070">
              <w:rPr>
                <w:sz w:val="14"/>
                <w:szCs w:val="14"/>
              </w:rPr>
              <w:t>Lohusanın Genel Fizik Muayenesi  (+Emzirme Tekniği Eğitimi + Anne Sütünü Elle Boşaltma Tekniği)</w:t>
            </w:r>
          </w:p>
          <w:p w14:paraId="42764D03" w14:textId="77777777" w:rsidR="005F199F" w:rsidRPr="00424070" w:rsidRDefault="005F199F" w:rsidP="0066147A">
            <w:pPr>
              <w:rPr>
                <w:sz w:val="14"/>
                <w:szCs w:val="14"/>
              </w:rPr>
            </w:pPr>
            <w:r w:rsidRPr="00424070">
              <w:rPr>
                <w:b/>
                <w:sz w:val="14"/>
                <w:szCs w:val="14"/>
              </w:rPr>
              <w:t>LABORATUVAR</w:t>
            </w:r>
          </w:p>
        </w:tc>
        <w:tc>
          <w:tcPr>
            <w:tcW w:w="1102" w:type="dxa"/>
          </w:tcPr>
          <w:p w14:paraId="4F75487A" w14:textId="77777777" w:rsidR="005F199F" w:rsidRPr="00424070" w:rsidRDefault="005F199F" w:rsidP="0066147A">
            <w:pPr>
              <w:jc w:val="both"/>
              <w:rPr>
                <w:sz w:val="14"/>
                <w:szCs w:val="14"/>
              </w:rPr>
            </w:pPr>
          </w:p>
        </w:tc>
        <w:tc>
          <w:tcPr>
            <w:tcW w:w="856" w:type="dxa"/>
          </w:tcPr>
          <w:p w14:paraId="616A48BC" w14:textId="77777777" w:rsidR="005F199F" w:rsidRPr="00424070" w:rsidRDefault="005F199F" w:rsidP="0066147A">
            <w:pPr>
              <w:jc w:val="both"/>
              <w:rPr>
                <w:sz w:val="14"/>
                <w:szCs w:val="14"/>
              </w:rPr>
            </w:pPr>
          </w:p>
        </w:tc>
        <w:tc>
          <w:tcPr>
            <w:tcW w:w="988" w:type="dxa"/>
          </w:tcPr>
          <w:p w14:paraId="45753B06" w14:textId="77777777" w:rsidR="005F199F" w:rsidRPr="00424070" w:rsidRDefault="005F199F" w:rsidP="0066147A">
            <w:pPr>
              <w:jc w:val="both"/>
              <w:rPr>
                <w:sz w:val="14"/>
                <w:szCs w:val="14"/>
              </w:rPr>
            </w:pPr>
            <w:r w:rsidRPr="00424070">
              <w:rPr>
                <w:sz w:val="14"/>
                <w:szCs w:val="14"/>
              </w:rPr>
              <w:t>X</w:t>
            </w:r>
          </w:p>
        </w:tc>
        <w:tc>
          <w:tcPr>
            <w:tcW w:w="864" w:type="dxa"/>
          </w:tcPr>
          <w:p w14:paraId="3D663025" w14:textId="77777777" w:rsidR="005F199F" w:rsidRPr="00424070" w:rsidRDefault="005F199F" w:rsidP="0066147A">
            <w:pPr>
              <w:jc w:val="both"/>
              <w:rPr>
                <w:sz w:val="14"/>
                <w:szCs w:val="14"/>
              </w:rPr>
            </w:pPr>
            <w:r w:rsidRPr="00424070">
              <w:rPr>
                <w:sz w:val="14"/>
                <w:szCs w:val="14"/>
              </w:rPr>
              <w:t>X</w:t>
            </w:r>
          </w:p>
        </w:tc>
        <w:tc>
          <w:tcPr>
            <w:tcW w:w="925" w:type="dxa"/>
          </w:tcPr>
          <w:p w14:paraId="1451C28D" w14:textId="77777777" w:rsidR="005F199F" w:rsidRPr="00424070" w:rsidRDefault="005F199F" w:rsidP="0066147A">
            <w:pPr>
              <w:jc w:val="both"/>
              <w:rPr>
                <w:sz w:val="14"/>
                <w:szCs w:val="14"/>
              </w:rPr>
            </w:pPr>
          </w:p>
        </w:tc>
        <w:tc>
          <w:tcPr>
            <w:tcW w:w="926" w:type="dxa"/>
          </w:tcPr>
          <w:p w14:paraId="1FA15D29" w14:textId="77777777" w:rsidR="005F199F" w:rsidRPr="00424070" w:rsidRDefault="005F199F" w:rsidP="0066147A">
            <w:pPr>
              <w:jc w:val="both"/>
              <w:rPr>
                <w:sz w:val="14"/>
                <w:szCs w:val="14"/>
              </w:rPr>
            </w:pPr>
          </w:p>
        </w:tc>
        <w:tc>
          <w:tcPr>
            <w:tcW w:w="926" w:type="dxa"/>
          </w:tcPr>
          <w:p w14:paraId="0C7FC1BE" w14:textId="77777777" w:rsidR="005F199F" w:rsidRPr="00424070" w:rsidRDefault="005F199F" w:rsidP="0066147A">
            <w:pPr>
              <w:jc w:val="both"/>
              <w:rPr>
                <w:sz w:val="14"/>
                <w:szCs w:val="14"/>
              </w:rPr>
            </w:pPr>
          </w:p>
        </w:tc>
        <w:tc>
          <w:tcPr>
            <w:tcW w:w="1181" w:type="dxa"/>
          </w:tcPr>
          <w:p w14:paraId="1C385351" w14:textId="77777777" w:rsidR="005F199F" w:rsidRPr="00424070" w:rsidRDefault="005F199F" w:rsidP="0066147A">
            <w:pPr>
              <w:jc w:val="both"/>
              <w:rPr>
                <w:sz w:val="14"/>
                <w:szCs w:val="14"/>
              </w:rPr>
            </w:pPr>
          </w:p>
        </w:tc>
        <w:tc>
          <w:tcPr>
            <w:tcW w:w="1163" w:type="dxa"/>
          </w:tcPr>
          <w:p w14:paraId="37E1143B" w14:textId="77777777" w:rsidR="005F199F" w:rsidRPr="00424070" w:rsidRDefault="005F199F" w:rsidP="0066147A">
            <w:pPr>
              <w:jc w:val="both"/>
              <w:rPr>
                <w:sz w:val="14"/>
                <w:szCs w:val="14"/>
              </w:rPr>
            </w:pPr>
          </w:p>
        </w:tc>
      </w:tr>
      <w:tr w:rsidR="005F199F" w:rsidRPr="00424070" w14:paraId="410212CA" w14:textId="77777777" w:rsidTr="00E93926">
        <w:trPr>
          <w:trHeight w:val="210"/>
        </w:trPr>
        <w:tc>
          <w:tcPr>
            <w:tcW w:w="567" w:type="dxa"/>
            <w:vMerge w:val="restart"/>
          </w:tcPr>
          <w:p w14:paraId="213FB5AA" w14:textId="77777777" w:rsidR="005F199F" w:rsidRPr="00424070" w:rsidRDefault="005F199F" w:rsidP="0066147A">
            <w:pPr>
              <w:jc w:val="both"/>
              <w:rPr>
                <w:b/>
                <w:sz w:val="14"/>
                <w:szCs w:val="14"/>
              </w:rPr>
            </w:pPr>
            <w:r w:rsidRPr="00424070">
              <w:rPr>
                <w:b/>
                <w:sz w:val="14"/>
                <w:szCs w:val="14"/>
              </w:rPr>
              <w:t>9</w:t>
            </w:r>
          </w:p>
        </w:tc>
        <w:tc>
          <w:tcPr>
            <w:tcW w:w="1560" w:type="dxa"/>
          </w:tcPr>
          <w:p w14:paraId="2429058A" w14:textId="77777777" w:rsidR="005F199F" w:rsidRPr="009D3D20" w:rsidRDefault="005F199F" w:rsidP="0066147A">
            <w:pPr>
              <w:rPr>
                <w:sz w:val="16"/>
                <w:szCs w:val="16"/>
                <w:lang w:val="da-DK"/>
              </w:rPr>
            </w:pPr>
            <w:r w:rsidRPr="009D3D20">
              <w:rPr>
                <w:sz w:val="16"/>
                <w:szCs w:val="16"/>
                <w:lang w:val="da-DK"/>
              </w:rPr>
              <w:t>Üreme Siklus Anomalileri Anormal Uterin Kanamalar</w:t>
            </w:r>
          </w:p>
        </w:tc>
        <w:tc>
          <w:tcPr>
            <w:tcW w:w="1102" w:type="dxa"/>
          </w:tcPr>
          <w:p w14:paraId="54C63D3F" w14:textId="77777777" w:rsidR="005F199F" w:rsidRPr="00424070" w:rsidRDefault="005F199F" w:rsidP="0066147A">
            <w:pPr>
              <w:jc w:val="both"/>
              <w:rPr>
                <w:sz w:val="14"/>
                <w:szCs w:val="14"/>
              </w:rPr>
            </w:pPr>
          </w:p>
        </w:tc>
        <w:tc>
          <w:tcPr>
            <w:tcW w:w="856" w:type="dxa"/>
          </w:tcPr>
          <w:p w14:paraId="542889FB" w14:textId="77777777" w:rsidR="005F199F" w:rsidRPr="00424070" w:rsidRDefault="005F199F" w:rsidP="0066147A">
            <w:pPr>
              <w:jc w:val="both"/>
              <w:rPr>
                <w:sz w:val="14"/>
                <w:szCs w:val="14"/>
              </w:rPr>
            </w:pPr>
          </w:p>
        </w:tc>
        <w:tc>
          <w:tcPr>
            <w:tcW w:w="988" w:type="dxa"/>
          </w:tcPr>
          <w:p w14:paraId="324231D5" w14:textId="77777777" w:rsidR="005F199F" w:rsidRPr="00424070" w:rsidRDefault="005F199F" w:rsidP="0066147A">
            <w:pPr>
              <w:jc w:val="both"/>
              <w:rPr>
                <w:sz w:val="14"/>
                <w:szCs w:val="14"/>
              </w:rPr>
            </w:pPr>
          </w:p>
        </w:tc>
        <w:tc>
          <w:tcPr>
            <w:tcW w:w="864" w:type="dxa"/>
          </w:tcPr>
          <w:p w14:paraId="307E9571" w14:textId="77777777" w:rsidR="005F199F" w:rsidRPr="00424070" w:rsidRDefault="005F199F" w:rsidP="0066147A">
            <w:pPr>
              <w:jc w:val="both"/>
              <w:rPr>
                <w:sz w:val="14"/>
                <w:szCs w:val="14"/>
              </w:rPr>
            </w:pPr>
          </w:p>
        </w:tc>
        <w:tc>
          <w:tcPr>
            <w:tcW w:w="925" w:type="dxa"/>
          </w:tcPr>
          <w:p w14:paraId="0337DA75" w14:textId="77777777" w:rsidR="005F199F" w:rsidRPr="00424070" w:rsidRDefault="005F199F" w:rsidP="0066147A">
            <w:pPr>
              <w:jc w:val="both"/>
              <w:rPr>
                <w:sz w:val="14"/>
                <w:szCs w:val="14"/>
              </w:rPr>
            </w:pPr>
          </w:p>
        </w:tc>
        <w:tc>
          <w:tcPr>
            <w:tcW w:w="926" w:type="dxa"/>
          </w:tcPr>
          <w:p w14:paraId="10C47C25" w14:textId="77777777" w:rsidR="005F199F" w:rsidRPr="00424070" w:rsidRDefault="005F199F" w:rsidP="0066147A">
            <w:pPr>
              <w:jc w:val="both"/>
              <w:rPr>
                <w:sz w:val="14"/>
                <w:szCs w:val="14"/>
              </w:rPr>
            </w:pPr>
          </w:p>
        </w:tc>
        <w:tc>
          <w:tcPr>
            <w:tcW w:w="926" w:type="dxa"/>
          </w:tcPr>
          <w:p w14:paraId="5CDB4F6A" w14:textId="77777777" w:rsidR="005F199F" w:rsidRPr="00424070" w:rsidRDefault="005F199F" w:rsidP="0066147A">
            <w:pPr>
              <w:jc w:val="both"/>
              <w:rPr>
                <w:sz w:val="14"/>
                <w:szCs w:val="14"/>
              </w:rPr>
            </w:pPr>
            <w:r w:rsidRPr="00424070">
              <w:rPr>
                <w:sz w:val="14"/>
                <w:szCs w:val="14"/>
              </w:rPr>
              <w:t>X</w:t>
            </w:r>
          </w:p>
        </w:tc>
        <w:tc>
          <w:tcPr>
            <w:tcW w:w="1181" w:type="dxa"/>
          </w:tcPr>
          <w:p w14:paraId="64827A49" w14:textId="77777777" w:rsidR="005F199F" w:rsidRPr="00424070" w:rsidRDefault="005F199F" w:rsidP="0066147A">
            <w:pPr>
              <w:jc w:val="both"/>
              <w:rPr>
                <w:sz w:val="14"/>
                <w:szCs w:val="14"/>
              </w:rPr>
            </w:pPr>
          </w:p>
        </w:tc>
        <w:tc>
          <w:tcPr>
            <w:tcW w:w="1163" w:type="dxa"/>
          </w:tcPr>
          <w:p w14:paraId="7C9A281E" w14:textId="77777777" w:rsidR="005F199F" w:rsidRPr="00424070" w:rsidRDefault="005F199F" w:rsidP="0066147A">
            <w:pPr>
              <w:jc w:val="both"/>
              <w:rPr>
                <w:sz w:val="14"/>
                <w:szCs w:val="14"/>
              </w:rPr>
            </w:pPr>
          </w:p>
        </w:tc>
      </w:tr>
      <w:tr w:rsidR="005F199F" w:rsidRPr="00424070" w14:paraId="717D1383" w14:textId="77777777" w:rsidTr="00E93926">
        <w:trPr>
          <w:trHeight w:val="539"/>
        </w:trPr>
        <w:tc>
          <w:tcPr>
            <w:tcW w:w="567" w:type="dxa"/>
            <w:vMerge/>
          </w:tcPr>
          <w:p w14:paraId="0797AE05" w14:textId="77777777" w:rsidR="005F199F" w:rsidRPr="00424070" w:rsidRDefault="005F199F" w:rsidP="0066147A">
            <w:pPr>
              <w:jc w:val="both"/>
              <w:rPr>
                <w:b/>
                <w:sz w:val="14"/>
                <w:szCs w:val="14"/>
              </w:rPr>
            </w:pPr>
          </w:p>
        </w:tc>
        <w:tc>
          <w:tcPr>
            <w:tcW w:w="1560" w:type="dxa"/>
          </w:tcPr>
          <w:p w14:paraId="60FBB91A" w14:textId="77777777" w:rsidR="005F199F" w:rsidRPr="009D3D20" w:rsidRDefault="005F199F" w:rsidP="0066147A">
            <w:pPr>
              <w:rPr>
                <w:sz w:val="16"/>
                <w:szCs w:val="16"/>
                <w:lang w:val="da-DK"/>
              </w:rPr>
            </w:pPr>
            <w:r w:rsidRPr="009D3D20">
              <w:rPr>
                <w:sz w:val="16"/>
                <w:szCs w:val="16"/>
                <w:lang w:val="da-DK"/>
              </w:rPr>
              <w:t>Üreme Organlarının Yapısal ve Fonksiyonel Sorunları</w:t>
            </w:r>
          </w:p>
        </w:tc>
        <w:tc>
          <w:tcPr>
            <w:tcW w:w="1102" w:type="dxa"/>
          </w:tcPr>
          <w:p w14:paraId="33F8F8A2" w14:textId="77777777" w:rsidR="005F199F" w:rsidRPr="00424070" w:rsidRDefault="005F199F" w:rsidP="0066147A">
            <w:pPr>
              <w:jc w:val="both"/>
              <w:rPr>
                <w:sz w:val="14"/>
                <w:szCs w:val="14"/>
              </w:rPr>
            </w:pPr>
          </w:p>
        </w:tc>
        <w:tc>
          <w:tcPr>
            <w:tcW w:w="856" w:type="dxa"/>
          </w:tcPr>
          <w:p w14:paraId="71671EB0" w14:textId="77777777" w:rsidR="005F199F" w:rsidRPr="00424070" w:rsidRDefault="005F199F" w:rsidP="0066147A">
            <w:pPr>
              <w:jc w:val="both"/>
              <w:rPr>
                <w:sz w:val="14"/>
                <w:szCs w:val="14"/>
              </w:rPr>
            </w:pPr>
          </w:p>
        </w:tc>
        <w:tc>
          <w:tcPr>
            <w:tcW w:w="988" w:type="dxa"/>
          </w:tcPr>
          <w:p w14:paraId="1C113CDA" w14:textId="77777777" w:rsidR="005F199F" w:rsidRPr="00424070" w:rsidRDefault="005F199F" w:rsidP="0066147A">
            <w:pPr>
              <w:jc w:val="both"/>
              <w:rPr>
                <w:sz w:val="14"/>
                <w:szCs w:val="14"/>
              </w:rPr>
            </w:pPr>
          </w:p>
        </w:tc>
        <w:tc>
          <w:tcPr>
            <w:tcW w:w="864" w:type="dxa"/>
          </w:tcPr>
          <w:p w14:paraId="5C5834DC" w14:textId="77777777" w:rsidR="005F199F" w:rsidRPr="00424070" w:rsidRDefault="005F199F" w:rsidP="0066147A">
            <w:pPr>
              <w:jc w:val="both"/>
              <w:rPr>
                <w:sz w:val="14"/>
                <w:szCs w:val="14"/>
              </w:rPr>
            </w:pPr>
          </w:p>
        </w:tc>
        <w:tc>
          <w:tcPr>
            <w:tcW w:w="925" w:type="dxa"/>
          </w:tcPr>
          <w:p w14:paraId="3EF0C891" w14:textId="77777777" w:rsidR="005F199F" w:rsidRPr="00424070" w:rsidRDefault="005F199F" w:rsidP="0066147A">
            <w:pPr>
              <w:jc w:val="both"/>
              <w:rPr>
                <w:sz w:val="14"/>
                <w:szCs w:val="14"/>
              </w:rPr>
            </w:pPr>
          </w:p>
        </w:tc>
        <w:tc>
          <w:tcPr>
            <w:tcW w:w="926" w:type="dxa"/>
          </w:tcPr>
          <w:p w14:paraId="364B4B0D" w14:textId="77777777" w:rsidR="005F199F" w:rsidRPr="00424070" w:rsidRDefault="005F199F" w:rsidP="0066147A">
            <w:pPr>
              <w:jc w:val="both"/>
              <w:rPr>
                <w:sz w:val="14"/>
                <w:szCs w:val="14"/>
              </w:rPr>
            </w:pPr>
          </w:p>
        </w:tc>
        <w:tc>
          <w:tcPr>
            <w:tcW w:w="926" w:type="dxa"/>
          </w:tcPr>
          <w:p w14:paraId="018B0C8A" w14:textId="77777777" w:rsidR="005F199F" w:rsidRPr="00424070" w:rsidRDefault="005F199F" w:rsidP="0066147A">
            <w:pPr>
              <w:jc w:val="both"/>
              <w:rPr>
                <w:sz w:val="14"/>
                <w:szCs w:val="14"/>
              </w:rPr>
            </w:pPr>
            <w:r w:rsidRPr="00424070">
              <w:rPr>
                <w:sz w:val="14"/>
                <w:szCs w:val="14"/>
              </w:rPr>
              <w:t>X</w:t>
            </w:r>
          </w:p>
        </w:tc>
        <w:tc>
          <w:tcPr>
            <w:tcW w:w="1181" w:type="dxa"/>
          </w:tcPr>
          <w:p w14:paraId="4E6CC34D" w14:textId="77777777" w:rsidR="005F199F" w:rsidRPr="00424070" w:rsidRDefault="005F199F" w:rsidP="0066147A">
            <w:pPr>
              <w:jc w:val="both"/>
              <w:rPr>
                <w:sz w:val="14"/>
                <w:szCs w:val="14"/>
              </w:rPr>
            </w:pPr>
          </w:p>
        </w:tc>
        <w:tc>
          <w:tcPr>
            <w:tcW w:w="1163" w:type="dxa"/>
          </w:tcPr>
          <w:p w14:paraId="3D8D5184" w14:textId="77777777" w:rsidR="005F199F" w:rsidRPr="00424070" w:rsidRDefault="005F199F" w:rsidP="0066147A">
            <w:pPr>
              <w:jc w:val="both"/>
              <w:rPr>
                <w:sz w:val="14"/>
                <w:szCs w:val="14"/>
              </w:rPr>
            </w:pPr>
          </w:p>
        </w:tc>
      </w:tr>
      <w:tr w:rsidR="005F199F" w:rsidRPr="00424070" w14:paraId="22D70BE0" w14:textId="77777777" w:rsidTr="00E93926">
        <w:trPr>
          <w:trHeight w:val="407"/>
        </w:trPr>
        <w:tc>
          <w:tcPr>
            <w:tcW w:w="567" w:type="dxa"/>
          </w:tcPr>
          <w:p w14:paraId="66626B45" w14:textId="77777777" w:rsidR="005F199F" w:rsidRPr="00424070" w:rsidRDefault="005F199F" w:rsidP="0066147A">
            <w:pPr>
              <w:jc w:val="both"/>
              <w:rPr>
                <w:b/>
                <w:sz w:val="14"/>
                <w:szCs w:val="14"/>
              </w:rPr>
            </w:pPr>
          </w:p>
        </w:tc>
        <w:tc>
          <w:tcPr>
            <w:tcW w:w="1560" w:type="dxa"/>
          </w:tcPr>
          <w:p w14:paraId="68BA1872" w14:textId="77777777" w:rsidR="005F199F" w:rsidRPr="00424070" w:rsidRDefault="005F199F" w:rsidP="0066147A">
            <w:pPr>
              <w:rPr>
                <w:sz w:val="16"/>
                <w:szCs w:val="16"/>
                <w:lang w:val="en-AU"/>
              </w:rPr>
            </w:pPr>
            <w:r w:rsidRPr="00424070">
              <w:rPr>
                <w:sz w:val="16"/>
                <w:szCs w:val="16"/>
                <w:lang w:val="en-AU"/>
              </w:rPr>
              <w:t>Üreme Sistemi Enfeksiyonları</w:t>
            </w:r>
          </w:p>
        </w:tc>
        <w:tc>
          <w:tcPr>
            <w:tcW w:w="1102" w:type="dxa"/>
          </w:tcPr>
          <w:p w14:paraId="4648BA36" w14:textId="77777777" w:rsidR="005F199F" w:rsidRPr="00424070" w:rsidRDefault="005F199F" w:rsidP="0066147A">
            <w:pPr>
              <w:jc w:val="both"/>
              <w:rPr>
                <w:sz w:val="14"/>
                <w:szCs w:val="14"/>
              </w:rPr>
            </w:pPr>
          </w:p>
        </w:tc>
        <w:tc>
          <w:tcPr>
            <w:tcW w:w="856" w:type="dxa"/>
          </w:tcPr>
          <w:p w14:paraId="6F1C7990" w14:textId="77777777" w:rsidR="005F199F" w:rsidRPr="00424070" w:rsidRDefault="005F199F" w:rsidP="0066147A">
            <w:pPr>
              <w:jc w:val="both"/>
              <w:rPr>
                <w:sz w:val="14"/>
                <w:szCs w:val="14"/>
              </w:rPr>
            </w:pPr>
          </w:p>
        </w:tc>
        <w:tc>
          <w:tcPr>
            <w:tcW w:w="988" w:type="dxa"/>
          </w:tcPr>
          <w:p w14:paraId="3270823F" w14:textId="77777777" w:rsidR="005F199F" w:rsidRPr="00424070" w:rsidRDefault="005F199F" w:rsidP="0066147A">
            <w:pPr>
              <w:jc w:val="both"/>
              <w:rPr>
                <w:sz w:val="14"/>
                <w:szCs w:val="14"/>
              </w:rPr>
            </w:pPr>
          </w:p>
        </w:tc>
        <w:tc>
          <w:tcPr>
            <w:tcW w:w="864" w:type="dxa"/>
          </w:tcPr>
          <w:p w14:paraId="21418B52" w14:textId="77777777" w:rsidR="005F199F" w:rsidRPr="00424070" w:rsidRDefault="005F199F" w:rsidP="0066147A">
            <w:pPr>
              <w:jc w:val="both"/>
              <w:rPr>
                <w:sz w:val="14"/>
                <w:szCs w:val="14"/>
              </w:rPr>
            </w:pPr>
          </w:p>
        </w:tc>
        <w:tc>
          <w:tcPr>
            <w:tcW w:w="925" w:type="dxa"/>
          </w:tcPr>
          <w:p w14:paraId="6A8A99DC" w14:textId="77777777" w:rsidR="005F199F" w:rsidRPr="00424070" w:rsidRDefault="005F199F" w:rsidP="0066147A">
            <w:pPr>
              <w:jc w:val="both"/>
              <w:rPr>
                <w:sz w:val="14"/>
                <w:szCs w:val="14"/>
              </w:rPr>
            </w:pPr>
          </w:p>
        </w:tc>
        <w:tc>
          <w:tcPr>
            <w:tcW w:w="926" w:type="dxa"/>
          </w:tcPr>
          <w:p w14:paraId="623D7B4A" w14:textId="77777777" w:rsidR="005F199F" w:rsidRPr="00424070" w:rsidRDefault="005F199F" w:rsidP="0066147A">
            <w:pPr>
              <w:jc w:val="both"/>
              <w:rPr>
                <w:sz w:val="14"/>
                <w:szCs w:val="14"/>
              </w:rPr>
            </w:pPr>
          </w:p>
        </w:tc>
        <w:tc>
          <w:tcPr>
            <w:tcW w:w="926" w:type="dxa"/>
          </w:tcPr>
          <w:p w14:paraId="6BAFB513" w14:textId="77777777" w:rsidR="005F199F" w:rsidRPr="00424070" w:rsidRDefault="005F199F" w:rsidP="0066147A">
            <w:pPr>
              <w:jc w:val="both"/>
              <w:rPr>
                <w:sz w:val="14"/>
                <w:szCs w:val="14"/>
              </w:rPr>
            </w:pPr>
            <w:r w:rsidRPr="00424070">
              <w:rPr>
                <w:sz w:val="14"/>
                <w:szCs w:val="14"/>
              </w:rPr>
              <w:t>X</w:t>
            </w:r>
          </w:p>
        </w:tc>
        <w:tc>
          <w:tcPr>
            <w:tcW w:w="1181" w:type="dxa"/>
          </w:tcPr>
          <w:p w14:paraId="4EC28905" w14:textId="77777777" w:rsidR="005F199F" w:rsidRPr="00424070" w:rsidRDefault="005F199F" w:rsidP="0066147A">
            <w:pPr>
              <w:jc w:val="both"/>
              <w:rPr>
                <w:sz w:val="14"/>
                <w:szCs w:val="14"/>
              </w:rPr>
            </w:pPr>
          </w:p>
        </w:tc>
        <w:tc>
          <w:tcPr>
            <w:tcW w:w="1163" w:type="dxa"/>
          </w:tcPr>
          <w:p w14:paraId="180F6D0B" w14:textId="77777777" w:rsidR="005F199F" w:rsidRPr="00424070" w:rsidRDefault="005F199F" w:rsidP="0066147A">
            <w:pPr>
              <w:jc w:val="both"/>
              <w:rPr>
                <w:sz w:val="14"/>
                <w:szCs w:val="14"/>
              </w:rPr>
            </w:pPr>
          </w:p>
        </w:tc>
      </w:tr>
      <w:tr w:rsidR="005F199F" w:rsidRPr="00424070" w14:paraId="186AC4E0" w14:textId="77777777" w:rsidTr="00E93926">
        <w:tc>
          <w:tcPr>
            <w:tcW w:w="567" w:type="dxa"/>
            <w:vMerge w:val="restart"/>
          </w:tcPr>
          <w:p w14:paraId="2EEF51CA" w14:textId="77777777" w:rsidR="005F199F" w:rsidRPr="00424070" w:rsidRDefault="005F199F" w:rsidP="0066147A">
            <w:pPr>
              <w:jc w:val="both"/>
              <w:rPr>
                <w:b/>
                <w:sz w:val="14"/>
                <w:szCs w:val="14"/>
              </w:rPr>
            </w:pPr>
            <w:r w:rsidRPr="00424070">
              <w:rPr>
                <w:b/>
                <w:sz w:val="14"/>
                <w:szCs w:val="14"/>
              </w:rPr>
              <w:t>10</w:t>
            </w:r>
          </w:p>
        </w:tc>
        <w:tc>
          <w:tcPr>
            <w:tcW w:w="1560" w:type="dxa"/>
          </w:tcPr>
          <w:p w14:paraId="2E217BD0" w14:textId="77777777" w:rsidR="005F199F" w:rsidRPr="00424070" w:rsidRDefault="005F199F" w:rsidP="0066147A">
            <w:pPr>
              <w:rPr>
                <w:sz w:val="16"/>
                <w:szCs w:val="16"/>
              </w:rPr>
            </w:pPr>
            <w:r w:rsidRPr="00424070">
              <w:rPr>
                <w:sz w:val="16"/>
                <w:szCs w:val="16"/>
              </w:rPr>
              <w:t>- Jinekolojik Değerlendirme Tanı ve Tedavi Yöntemleri</w:t>
            </w:r>
          </w:p>
        </w:tc>
        <w:tc>
          <w:tcPr>
            <w:tcW w:w="1102" w:type="dxa"/>
          </w:tcPr>
          <w:p w14:paraId="5597B4B3" w14:textId="77777777" w:rsidR="005F199F" w:rsidRPr="00424070" w:rsidRDefault="005F199F" w:rsidP="0066147A">
            <w:pPr>
              <w:jc w:val="both"/>
              <w:rPr>
                <w:sz w:val="14"/>
                <w:szCs w:val="14"/>
              </w:rPr>
            </w:pPr>
          </w:p>
        </w:tc>
        <w:tc>
          <w:tcPr>
            <w:tcW w:w="856" w:type="dxa"/>
          </w:tcPr>
          <w:p w14:paraId="37FC2493" w14:textId="77777777" w:rsidR="005F199F" w:rsidRPr="00424070" w:rsidRDefault="005F199F" w:rsidP="0066147A">
            <w:pPr>
              <w:jc w:val="both"/>
              <w:rPr>
                <w:sz w:val="14"/>
                <w:szCs w:val="14"/>
              </w:rPr>
            </w:pPr>
          </w:p>
        </w:tc>
        <w:tc>
          <w:tcPr>
            <w:tcW w:w="988" w:type="dxa"/>
          </w:tcPr>
          <w:p w14:paraId="5F13E44E" w14:textId="77777777" w:rsidR="005F199F" w:rsidRPr="00424070" w:rsidRDefault="005F199F" w:rsidP="0066147A">
            <w:pPr>
              <w:jc w:val="both"/>
              <w:rPr>
                <w:sz w:val="14"/>
                <w:szCs w:val="14"/>
              </w:rPr>
            </w:pPr>
          </w:p>
        </w:tc>
        <w:tc>
          <w:tcPr>
            <w:tcW w:w="864" w:type="dxa"/>
          </w:tcPr>
          <w:p w14:paraId="192A7A6D" w14:textId="77777777" w:rsidR="005F199F" w:rsidRPr="00424070" w:rsidRDefault="005F199F" w:rsidP="0066147A">
            <w:pPr>
              <w:jc w:val="both"/>
              <w:rPr>
                <w:sz w:val="14"/>
                <w:szCs w:val="14"/>
              </w:rPr>
            </w:pPr>
          </w:p>
        </w:tc>
        <w:tc>
          <w:tcPr>
            <w:tcW w:w="925" w:type="dxa"/>
          </w:tcPr>
          <w:p w14:paraId="0DA76544" w14:textId="77777777" w:rsidR="005F199F" w:rsidRPr="00424070" w:rsidRDefault="005F199F" w:rsidP="0066147A">
            <w:pPr>
              <w:jc w:val="both"/>
              <w:rPr>
                <w:sz w:val="14"/>
                <w:szCs w:val="14"/>
              </w:rPr>
            </w:pPr>
          </w:p>
        </w:tc>
        <w:tc>
          <w:tcPr>
            <w:tcW w:w="926" w:type="dxa"/>
          </w:tcPr>
          <w:p w14:paraId="69E4A7FC" w14:textId="77777777" w:rsidR="005F199F" w:rsidRPr="00424070" w:rsidRDefault="005F199F" w:rsidP="0066147A">
            <w:pPr>
              <w:jc w:val="both"/>
              <w:rPr>
                <w:sz w:val="14"/>
                <w:szCs w:val="14"/>
              </w:rPr>
            </w:pPr>
          </w:p>
        </w:tc>
        <w:tc>
          <w:tcPr>
            <w:tcW w:w="926" w:type="dxa"/>
          </w:tcPr>
          <w:p w14:paraId="040D56ED" w14:textId="77777777" w:rsidR="005F199F" w:rsidRPr="00424070" w:rsidRDefault="005F199F" w:rsidP="0066147A">
            <w:pPr>
              <w:jc w:val="both"/>
              <w:rPr>
                <w:sz w:val="14"/>
                <w:szCs w:val="14"/>
              </w:rPr>
            </w:pPr>
            <w:r w:rsidRPr="00424070">
              <w:rPr>
                <w:sz w:val="14"/>
                <w:szCs w:val="14"/>
              </w:rPr>
              <w:t>X</w:t>
            </w:r>
          </w:p>
        </w:tc>
        <w:tc>
          <w:tcPr>
            <w:tcW w:w="1181" w:type="dxa"/>
          </w:tcPr>
          <w:p w14:paraId="0ECC768D" w14:textId="77777777" w:rsidR="005F199F" w:rsidRPr="00424070" w:rsidRDefault="005F199F" w:rsidP="0066147A">
            <w:pPr>
              <w:jc w:val="both"/>
              <w:rPr>
                <w:sz w:val="14"/>
                <w:szCs w:val="14"/>
              </w:rPr>
            </w:pPr>
          </w:p>
        </w:tc>
        <w:tc>
          <w:tcPr>
            <w:tcW w:w="1163" w:type="dxa"/>
          </w:tcPr>
          <w:p w14:paraId="54ECB864" w14:textId="77777777" w:rsidR="005F199F" w:rsidRPr="00424070" w:rsidRDefault="005F199F" w:rsidP="0066147A">
            <w:pPr>
              <w:jc w:val="both"/>
              <w:rPr>
                <w:sz w:val="14"/>
                <w:szCs w:val="14"/>
              </w:rPr>
            </w:pPr>
          </w:p>
        </w:tc>
      </w:tr>
      <w:tr w:rsidR="005F199F" w:rsidRPr="00424070" w14:paraId="6CD0C24D" w14:textId="77777777" w:rsidTr="00E93926">
        <w:tc>
          <w:tcPr>
            <w:tcW w:w="567" w:type="dxa"/>
            <w:vMerge/>
          </w:tcPr>
          <w:p w14:paraId="530F721B" w14:textId="77777777" w:rsidR="005F199F" w:rsidRPr="00424070" w:rsidRDefault="005F199F" w:rsidP="0066147A">
            <w:pPr>
              <w:jc w:val="both"/>
              <w:rPr>
                <w:b/>
                <w:sz w:val="14"/>
                <w:szCs w:val="14"/>
              </w:rPr>
            </w:pPr>
          </w:p>
        </w:tc>
        <w:tc>
          <w:tcPr>
            <w:tcW w:w="1560" w:type="dxa"/>
          </w:tcPr>
          <w:p w14:paraId="12996082" w14:textId="77777777" w:rsidR="005F199F" w:rsidRPr="00424070" w:rsidRDefault="005F199F" w:rsidP="0066147A">
            <w:pPr>
              <w:rPr>
                <w:sz w:val="16"/>
                <w:szCs w:val="16"/>
              </w:rPr>
            </w:pPr>
            <w:r w:rsidRPr="00424070">
              <w:rPr>
                <w:sz w:val="16"/>
                <w:szCs w:val="16"/>
              </w:rPr>
              <w:t>- Bening Huylu Jinekolojik Değişimler ve Tümörler</w:t>
            </w:r>
          </w:p>
        </w:tc>
        <w:tc>
          <w:tcPr>
            <w:tcW w:w="1102" w:type="dxa"/>
          </w:tcPr>
          <w:p w14:paraId="211827E1" w14:textId="77777777" w:rsidR="005F199F" w:rsidRPr="00424070" w:rsidRDefault="005F199F" w:rsidP="0066147A">
            <w:pPr>
              <w:jc w:val="both"/>
              <w:rPr>
                <w:sz w:val="14"/>
                <w:szCs w:val="14"/>
              </w:rPr>
            </w:pPr>
          </w:p>
        </w:tc>
        <w:tc>
          <w:tcPr>
            <w:tcW w:w="856" w:type="dxa"/>
          </w:tcPr>
          <w:p w14:paraId="36BEB59C" w14:textId="77777777" w:rsidR="005F199F" w:rsidRPr="00424070" w:rsidRDefault="005F199F" w:rsidP="0066147A">
            <w:pPr>
              <w:jc w:val="both"/>
              <w:rPr>
                <w:sz w:val="14"/>
                <w:szCs w:val="14"/>
              </w:rPr>
            </w:pPr>
          </w:p>
        </w:tc>
        <w:tc>
          <w:tcPr>
            <w:tcW w:w="988" w:type="dxa"/>
          </w:tcPr>
          <w:p w14:paraId="4D49F777" w14:textId="77777777" w:rsidR="005F199F" w:rsidRPr="00424070" w:rsidRDefault="005F199F" w:rsidP="0066147A">
            <w:pPr>
              <w:jc w:val="both"/>
              <w:rPr>
                <w:sz w:val="14"/>
                <w:szCs w:val="14"/>
              </w:rPr>
            </w:pPr>
          </w:p>
        </w:tc>
        <w:tc>
          <w:tcPr>
            <w:tcW w:w="864" w:type="dxa"/>
          </w:tcPr>
          <w:p w14:paraId="29A7693F" w14:textId="77777777" w:rsidR="005F199F" w:rsidRPr="00424070" w:rsidRDefault="005F199F" w:rsidP="0066147A">
            <w:pPr>
              <w:jc w:val="both"/>
              <w:rPr>
                <w:sz w:val="14"/>
                <w:szCs w:val="14"/>
              </w:rPr>
            </w:pPr>
          </w:p>
        </w:tc>
        <w:tc>
          <w:tcPr>
            <w:tcW w:w="925" w:type="dxa"/>
          </w:tcPr>
          <w:p w14:paraId="167D67A3" w14:textId="77777777" w:rsidR="005F199F" w:rsidRPr="00424070" w:rsidRDefault="005F199F" w:rsidP="0066147A">
            <w:pPr>
              <w:jc w:val="both"/>
              <w:rPr>
                <w:sz w:val="14"/>
                <w:szCs w:val="14"/>
              </w:rPr>
            </w:pPr>
          </w:p>
        </w:tc>
        <w:tc>
          <w:tcPr>
            <w:tcW w:w="926" w:type="dxa"/>
          </w:tcPr>
          <w:p w14:paraId="63FD9235" w14:textId="77777777" w:rsidR="005F199F" w:rsidRPr="00424070" w:rsidRDefault="005F199F" w:rsidP="0066147A">
            <w:pPr>
              <w:jc w:val="both"/>
              <w:rPr>
                <w:sz w:val="14"/>
                <w:szCs w:val="14"/>
              </w:rPr>
            </w:pPr>
          </w:p>
        </w:tc>
        <w:tc>
          <w:tcPr>
            <w:tcW w:w="926" w:type="dxa"/>
          </w:tcPr>
          <w:p w14:paraId="11DEEBB9" w14:textId="77777777" w:rsidR="005F199F" w:rsidRPr="00424070" w:rsidRDefault="005F199F" w:rsidP="0066147A">
            <w:pPr>
              <w:jc w:val="both"/>
              <w:rPr>
                <w:sz w:val="14"/>
                <w:szCs w:val="14"/>
              </w:rPr>
            </w:pPr>
            <w:r w:rsidRPr="00424070">
              <w:rPr>
                <w:sz w:val="14"/>
                <w:szCs w:val="14"/>
              </w:rPr>
              <w:t>X</w:t>
            </w:r>
          </w:p>
        </w:tc>
        <w:tc>
          <w:tcPr>
            <w:tcW w:w="1181" w:type="dxa"/>
          </w:tcPr>
          <w:p w14:paraId="3005E456" w14:textId="77777777" w:rsidR="005F199F" w:rsidRPr="00424070" w:rsidRDefault="005F199F" w:rsidP="0066147A">
            <w:pPr>
              <w:jc w:val="both"/>
              <w:rPr>
                <w:sz w:val="14"/>
                <w:szCs w:val="14"/>
              </w:rPr>
            </w:pPr>
          </w:p>
        </w:tc>
        <w:tc>
          <w:tcPr>
            <w:tcW w:w="1163" w:type="dxa"/>
          </w:tcPr>
          <w:p w14:paraId="6D157FB2" w14:textId="77777777" w:rsidR="005F199F" w:rsidRPr="00424070" w:rsidRDefault="005F199F" w:rsidP="0066147A">
            <w:pPr>
              <w:jc w:val="both"/>
              <w:rPr>
                <w:sz w:val="14"/>
                <w:szCs w:val="14"/>
              </w:rPr>
            </w:pPr>
          </w:p>
        </w:tc>
      </w:tr>
      <w:tr w:rsidR="005F199F" w:rsidRPr="00424070" w14:paraId="1BFE6E2E" w14:textId="77777777" w:rsidTr="00E93926">
        <w:tc>
          <w:tcPr>
            <w:tcW w:w="567" w:type="dxa"/>
          </w:tcPr>
          <w:p w14:paraId="1FBB00E1" w14:textId="77777777" w:rsidR="005F199F" w:rsidRPr="00424070" w:rsidRDefault="005F199F" w:rsidP="0066147A">
            <w:pPr>
              <w:jc w:val="both"/>
              <w:rPr>
                <w:b/>
                <w:sz w:val="14"/>
                <w:szCs w:val="14"/>
              </w:rPr>
            </w:pPr>
            <w:r w:rsidRPr="00424070">
              <w:rPr>
                <w:b/>
                <w:sz w:val="14"/>
                <w:szCs w:val="14"/>
              </w:rPr>
              <w:t>11</w:t>
            </w:r>
          </w:p>
        </w:tc>
        <w:tc>
          <w:tcPr>
            <w:tcW w:w="1560" w:type="dxa"/>
          </w:tcPr>
          <w:p w14:paraId="641D89C8" w14:textId="77777777" w:rsidR="005F199F" w:rsidRPr="00424070" w:rsidRDefault="005F199F" w:rsidP="0066147A">
            <w:pPr>
              <w:rPr>
                <w:sz w:val="14"/>
                <w:szCs w:val="14"/>
              </w:rPr>
            </w:pPr>
            <w:r w:rsidRPr="00424070">
              <w:rPr>
                <w:sz w:val="16"/>
                <w:szCs w:val="16"/>
              </w:rPr>
              <w:t>Jinekolojik Kanserler-PDÖ</w:t>
            </w:r>
          </w:p>
        </w:tc>
        <w:tc>
          <w:tcPr>
            <w:tcW w:w="1102" w:type="dxa"/>
          </w:tcPr>
          <w:p w14:paraId="5C3BB9E3" w14:textId="77777777" w:rsidR="005F199F" w:rsidRPr="00424070" w:rsidRDefault="005F199F" w:rsidP="0066147A">
            <w:pPr>
              <w:jc w:val="both"/>
              <w:rPr>
                <w:sz w:val="14"/>
                <w:szCs w:val="14"/>
              </w:rPr>
            </w:pPr>
          </w:p>
        </w:tc>
        <w:tc>
          <w:tcPr>
            <w:tcW w:w="856" w:type="dxa"/>
          </w:tcPr>
          <w:p w14:paraId="7A571972" w14:textId="77777777" w:rsidR="005F199F" w:rsidRPr="00424070" w:rsidRDefault="005F199F" w:rsidP="0066147A">
            <w:pPr>
              <w:jc w:val="both"/>
              <w:rPr>
                <w:sz w:val="14"/>
                <w:szCs w:val="14"/>
              </w:rPr>
            </w:pPr>
          </w:p>
        </w:tc>
        <w:tc>
          <w:tcPr>
            <w:tcW w:w="988" w:type="dxa"/>
          </w:tcPr>
          <w:p w14:paraId="7A781E66" w14:textId="77777777" w:rsidR="005F199F" w:rsidRPr="00424070" w:rsidRDefault="005F199F" w:rsidP="0066147A">
            <w:pPr>
              <w:jc w:val="both"/>
              <w:rPr>
                <w:sz w:val="14"/>
                <w:szCs w:val="14"/>
              </w:rPr>
            </w:pPr>
          </w:p>
        </w:tc>
        <w:tc>
          <w:tcPr>
            <w:tcW w:w="864" w:type="dxa"/>
          </w:tcPr>
          <w:p w14:paraId="6D333626" w14:textId="77777777" w:rsidR="005F199F" w:rsidRPr="00424070" w:rsidRDefault="005F199F" w:rsidP="0066147A">
            <w:pPr>
              <w:jc w:val="both"/>
              <w:rPr>
                <w:sz w:val="14"/>
                <w:szCs w:val="14"/>
              </w:rPr>
            </w:pPr>
          </w:p>
        </w:tc>
        <w:tc>
          <w:tcPr>
            <w:tcW w:w="925" w:type="dxa"/>
          </w:tcPr>
          <w:p w14:paraId="60B13CD3" w14:textId="77777777" w:rsidR="005F199F" w:rsidRPr="00424070" w:rsidRDefault="005F199F" w:rsidP="0066147A">
            <w:pPr>
              <w:jc w:val="both"/>
              <w:rPr>
                <w:sz w:val="14"/>
                <w:szCs w:val="14"/>
              </w:rPr>
            </w:pPr>
          </w:p>
        </w:tc>
        <w:tc>
          <w:tcPr>
            <w:tcW w:w="926" w:type="dxa"/>
          </w:tcPr>
          <w:p w14:paraId="0A774F96" w14:textId="77777777" w:rsidR="005F199F" w:rsidRPr="00424070" w:rsidRDefault="005F199F" w:rsidP="0066147A">
            <w:pPr>
              <w:jc w:val="both"/>
              <w:rPr>
                <w:sz w:val="14"/>
                <w:szCs w:val="14"/>
              </w:rPr>
            </w:pPr>
          </w:p>
        </w:tc>
        <w:tc>
          <w:tcPr>
            <w:tcW w:w="926" w:type="dxa"/>
          </w:tcPr>
          <w:p w14:paraId="1E34D44F" w14:textId="77777777" w:rsidR="005F199F" w:rsidRPr="00424070" w:rsidRDefault="005F199F" w:rsidP="0066147A">
            <w:pPr>
              <w:jc w:val="both"/>
              <w:rPr>
                <w:sz w:val="14"/>
                <w:szCs w:val="14"/>
              </w:rPr>
            </w:pPr>
            <w:r w:rsidRPr="00424070">
              <w:rPr>
                <w:sz w:val="14"/>
                <w:szCs w:val="14"/>
              </w:rPr>
              <w:t>X</w:t>
            </w:r>
          </w:p>
        </w:tc>
        <w:tc>
          <w:tcPr>
            <w:tcW w:w="1181" w:type="dxa"/>
          </w:tcPr>
          <w:p w14:paraId="6BC1919F" w14:textId="77777777" w:rsidR="005F199F" w:rsidRPr="00424070" w:rsidRDefault="005F199F" w:rsidP="0066147A">
            <w:pPr>
              <w:jc w:val="both"/>
              <w:rPr>
                <w:sz w:val="14"/>
                <w:szCs w:val="14"/>
              </w:rPr>
            </w:pPr>
          </w:p>
        </w:tc>
        <w:tc>
          <w:tcPr>
            <w:tcW w:w="1163" w:type="dxa"/>
          </w:tcPr>
          <w:p w14:paraId="7BFC6011" w14:textId="77777777" w:rsidR="005F199F" w:rsidRPr="00424070" w:rsidRDefault="005F199F" w:rsidP="0066147A">
            <w:pPr>
              <w:jc w:val="both"/>
              <w:rPr>
                <w:sz w:val="14"/>
                <w:szCs w:val="14"/>
              </w:rPr>
            </w:pPr>
          </w:p>
        </w:tc>
      </w:tr>
      <w:tr w:rsidR="005F199F" w:rsidRPr="00424070" w14:paraId="202A1467" w14:textId="77777777" w:rsidTr="00E93926">
        <w:tc>
          <w:tcPr>
            <w:tcW w:w="567" w:type="dxa"/>
            <w:vMerge w:val="restart"/>
          </w:tcPr>
          <w:p w14:paraId="0AD593E3" w14:textId="77777777" w:rsidR="005F199F" w:rsidRPr="00424070" w:rsidRDefault="005F199F" w:rsidP="0066147A">
            <w:pPr>
              <w:jc w:val="both"/>
              <w:rPr>
                <w:b/>
                <w:sz w:val="14"/>
                <w:szCs w:val="14"/>
              </w:rPr>
            </w:pPr>
            <w:r w:rsidRPr="00424070">
              <w:rPr>
                <w:b/>
                <w:sz w:val="14"/>
                <w:szCs w:val="14"/>
              </w:rPr>
              <w:t>12</w:t>
            </w:r>
          </w:p>
        </w:tc>
        <w:tc>
          <w:tcPr>
            <w:tcW w:w="1560" w:type="dxa"/>
          </w:tcPr>
          <w:p w14:paraId="3E970F48" w14:textId="77777777" w:rsidR="005F199F" w:rsidRPr="00424070" w:rsidRDefault="005F199F" w:rsidP="0066147A">
            <w:pPr>
              <w:rPr>
                <w:sz w:val="16"/>
                <w:szCs w:val="16"/>
              </w:rPr>
            </w:pPr>
            <w:r w:rsidRPr="00424070">
              <w:rPr>
                <w:sz w:val="16"/>
                <w:szCs w:val="16"/>
              </w:rPr>
              <w:t>-Doğurganlığın Düzenlenmesi</w:t>
            </w:r>
          </w:p>
        </w:tc>
        <w:tc>
          <w:tcPr>
            <w:tcW w:w="1102" w:type="dxa"/>
          </w:tcPr>
          <w:p w14:paraId="44321040" w14:textId="77777777" w:rsidR="005F199F" w:rsidRPr="00424070" w:rsidRDefault="005F199F" w:rsidP="0066147A">
            <w:pPr>
              <w:jc w:val="both"/>
              <w:rPr>
                <w:sz w:val="14"/>
                <w:szCs w:val="14"/>
              </w:rPr>
            </w:pPr>
            <w:r w:rsidRPr="00424070">
              <w:rPr>
                <w:sz w:val="14"/>
                <w:szCs w:val="14"/>
              </w:rPr>
              <w:t>X</w:t>
            </w:r>
          </w:p>
        </w:tc>
        <w:tc>
          <w:tcPr>
            <w:tcW w:w="856" w:type="dxa"/>
          </w:tcPr>
          <w:p w14:paraId="4FA651F2" w14:textId="77777777" w:rsidR="005F199F" w:rsidRPr="00424070" w:rsidRDefault="005F199F" w:rsidP="0066147A">
            <w:pPr>
              <w:jc w:val="both"/>
              <w:rPr>
                <w:sz w:val="14"/>
                <w:szCs w:val="14"/>
              </w:rPr>
            </w:pPr>
            <w:r w:rsidRPr="00424070">
              <w:rPr>
                <w:sz w:val="14"/>
                <w:szCs w:val="14"/>
              </w:rPr>
              <w:t>X</w:t>
            </w:r>
          </w:p>
        </w:tc>
        <w:tc>
          <w:tcPr>
            <w:tcW w:w="988" w:type="dxa"/>
          </w:tcPr>
          <w:p w14:paraId="3AA2A3EE" w14:textId="77777777" w:rsidR="005F199F" w:rsidRPr="00424070" w:rsidRDefault="005F199F" w:rsidP="0066147A">
            <w:pPr>
              <w:jc w:val="both"/>
              <w:rPr>
                <w:sz w:val="14"/>
                <w:szCs w:val="14"/>
              </w:rPr>
            </w:pPr>
          </w:p>
        </w:tc>
        <w:tc>
          <w:tcPr>
            <w:tcW w:w="864" w:type="dxa"/>
          </w:tcPr>
          <w:p w14:paraId="0C77B456" w14:textId="77777777" w:rsidR="005F199F" w:rsidRPr="00424070" w:rsidRDefault="005F199F" w:rsidP="0066147A">
            <w:pPr>
              <w:jc w:val="both"/>
              <w:rPr>
                <w:sz w:val="14"/>
                <w:szCs w:val="14"/>
              </w:rPr>
            </w:pPr>
          </w:p>
        </w:tc>
        <w:tc>
          <w:tcPr>
            <w:tcW w:w="925" w:type="dxa"/>
          </w:tcPr>
          <w:p w14:paraId="674DF6AB" w14:textId="77777777" w:rsidR="005F199F" w:rsidRPr="00424070" w:rsidRDefault="005F199F" w:rsidP="0066147A">
            <w:pPr>
              <w:jc w:val="both"/>
              <w:rPr>
                <w:sz w:val="14"/>
                <w:szCs w:val="14"/>
              </w:rPr>
            </w:pPr>
          </w:p>
        </w:tc>
        <w:tc>
          <w:tcPr>
            <w:tcW w:w="926" w:type="dxa"/>
          </w:tcPr>
          <w:p w14:paraId="34FCFD80" w14:textId="77777777" w:rsidR="005F199F" w:rsidRPr="00424070" w:rsidRDefault="005F199F" w:rsidP="0066147A">
            <w:pPr>
              <w:jc w:val="both"/>
              <w:rPr>
                <w:sz w:val="14"/>
                <w:szCs w:val="14"/>
              </w:rPr>
            </w:pPr>
          </w:p>
        </w:tc>
        <w:tc>
          <w:tcPr>
            <w:tcW w:w="926" w:type="dxa"/>
          </w:tcPr>
          <w:p w14:paraId="6895E93F" w14:textId="77777777" w:rsidR="005F199F" w:rsidRPr="00424070" w:rsidRDefault="005F199F" w:rsidP="0066147A">
            <w:pPr>
              <w:jc w:val="both"/>
              <w:rPr>
                <w:sz w:val="14"/>
                <w:szCs w:val="14"/>
              </w:rPr>
            </w:pPr>
          </w:p>
        </w:tc>
        <w:tc>
          <w:tcPr>
            <w:tcW w:w="1181" w:type="dxa"/>
          </w:tcPr>
          <w:p w14:paraId="5A21F63E" w14:textId="77777777" w:rsidR="005F199F" w:rsidRPr="00424070" w:rsidRDefault="005F199F" w:rsidP="0066147A">
            <w:pPr>
              <w:jc w:val="both"/>
              <w:rPr>
                <w:sz w:val="14"/>
                <w:szCs w:val="14"/>
              </w:rPr>
            </w:pPr>
          </w:p>
        </w:tc>
        <w:tc>
          <w:tcPr>
            <w:tcW w:w="1163" w:type="dxa"/>
          </w:tcPr>
          <w:p w14:paraId="63F098FD" w14:textId="77777777" w:rsidR="005F199F" w:rsidRPr="00424070" w:rsidRDefault="005F199F" w:rsidP="0066147A">
            <w:pPr>
              <w:jc w:val="both"/>
              <w:rPr>
                <w:sz w:val="14"/>
                <w:szCs w:val="14"/>
              </w:rPr>
            </w:pPr>
          </w:p>
        </w:tc>
      </w:tr>
      <w:tr w:rsidR="005F199F" w:rsidRPr="00424070" w14:paraId="32F0D898" w14:textId="77777777" w:rsidTr="00E93926">
        <w:tc>
          <w:tcPr>
            <w:tcW w:w="567" w:type="dxa"/>
            <w:vMerge/>
          </w:tcPr>
          <w:p w14:paraId="095D7BE1" w14:textId="77777777" w:rsidR="005F199F" w:rsidRPr="00424070" w:rsidRDefault="005F199F" w:rsidP="0066147A">
            <w:pPr>
              <w:jc w:val="both"/>
              <w:rPr>
                <w:b/>
                <w:sz w:val="14"/>
                <w:szCs w:val="14"/>
              </w:rPr>
            </w:pPr>
          </w:p>
        </w:tc>
        <w:tc>
          <w:tcPr>
            <w:tcW w:w="1560" w:type="dxa"/>
          </w:tcPr>
          <w:p w14:paraId="62660CA6" w14:textId="77777777" w:rsidR="005F199F" w:rsidRPr="00424070" w:rsidRDefault="005F199F" w:rsidP="0066147A">
            <w:pPr>
              <w:rPr>
                <w:sz w:val="14"/>
                <w:szCs w:val="14"/>
              </w:rPr>
            </w:pPr>
            <w:r w:rsidRPr="00424070">
              <w:rPr>
                <w:sz w:val="16"/>
                <w:szCs w:val="16"/>
              </w:rPr>
              <w:t>-İnfertilite</w:t>
            </w:r>
          </w:p>
        </w:tc>
        <w:tc>
          <w:tcPr>
            <w:tcW w:w="1102" w:type="dxa"/>
          </w:tcPr>
          <w:p w14:paraId="00003911" w14:textId="77777777" w:rsidR="005F199F" w:rsidRPr="00424070" w:rsidRDefault="005F199F" w:rsidP="0066147A">
            <w:pPr>
              <w:jc w:val="both"/>
              <w:rPr>
                <w:sz w:val="14"/>
                <w:szCs w:val="14"/>
              </w:rPr>
            </w:pPr>
          </w:p>
        </w:tc>
        <w:tc>
          <w:tcPr>
            <w:tcW w:w="856" w:type="dxa"/>
          </w:tcPr>
          <w:p w14:paraId="2399DED9" w14:textId="77777777" w:rsidR="005F199F" w:rsidRPr="00424070" w:rsidRDefault="005F199F" w:rsidP="0066147A">
            <w:pPr>
              <w:jc w:val="both"/>
              <w:rPr>
                <w:sz w:val="14"/>
                <w:szCs w:val="14"/>
              </w:rPr>
            </w:pPr>
          </w:p>
        </w:tc>
        <w:tc>
          <w:tcPr>
            <w:tcW w:w="988" w:type="dxa"/>
          </w:tcPr>
          <w:p w14:paraId="610701F9" w14:textId="77777777" w:rsidR="005F199F" w:rsidRPr="00424070" w:rsidRDefault="005F199F" w:rsidP="0066147A">
            <w:pPr>
              <w:jc w:val="both"/>
              <w:rPr>
                <w:sz w:val="14"/>
                <w:szCs w:val="14"/>
              </w:rPr>
            </w:pPr>
          </w:p>
        </w:tc>
        <w:tc>
          <w:tcPr>
            <w:tcW w:w="864" w:type="dxa"/>
          </w:tcPr>
          <w:p w14:paraId="64E39E99" w14:textId="77777777" w:rsidR="005F199F" w:rsidRPr="00424070" w:rsidRDefault="005F199F" w:rsidP="0066147A">
            <w:pPr>
              <w:jc w:val="both"/>
              <w:rPr>
                <w:sz w:val="14"/>
                <w:szCs w:val="14"/>
              </w:rPr>
            </w:pPr>
            <w:r w:rsidRPr="00424070">
              <w:rPr>
                <w:sz w:val="14"/>
                <w:szCs w:val="14"/>
              </w:rPr>
              <w:t>X</w:t>
            </w:r>
          </w:p>
        </w:tc>
        <w:tc>
          <w:tcPr>
            <w:tcW w:w="925" w:type="dxa"/>
          </w:tcPr>
          <w:p w14:paraId="0B483810" w14:textId="77777777" w:rsidR="005F199F" w:rsidRPr="00424070" w:rsidRDefault="005F199F" w:rsidP="0066147A">
            <w:pPr>
              <w:jc w:val="both"/>
              <w:rPr>
                <w:sz w:val="14"/>
                <w:szCs w:val="14"/>
              </w:rPr>
            </w:pPr>
          </w:p>
        </w:tc>
        <w:tc>
          <w:tcPr>
            <w:tcW w:w="926" w:type="dxa"/>
          </w:tcPr>
          <w:p w14:paraId="6C9B878A" w14:textId="77777777" w:rsidR="005F199F" w:rsidRPr="00424070" w:rsidRDefault="005F199F" w:rsidP="0066147A">
            <w:pPr>
              <w:jc w:val="both"/>
              <w:rPr>
                <w:sz w:val="14"/>
                <w:szCs w:val="14"/>
              </w:rPr>
            </w:pPr>
            <w:r w:rsidRPr="00424070">
              <w:rPr>
                <w:sz w:val="14"/>
                <w:szCs w:val="14"/>
              </w:rPr>
              <w:t>X</w:t>
            </w:r>
          </w:p>
        </w:tc>
        <w:tc>
          <w:tcPr>
            <w:tcW w:w="926" w:type="dxa"/>
          </w:tcPr>
          <w:p w14:paraId="25ABAF26" w14:textId="77777777" w:rsidR="005F199F" w:rsidRPr="00424070" w:rsidRDefault="005F199F" w:rsidP="0066147A">
            <w:pPr>
              <w:jc w:val="both"/>
              <w:rPr>
                <w:sz w:val="14"/>
                <w:szCs w:val="14"/>
              </w:rPr>
            </w:pPr>
            <w:r w:rsidRPr="00424070">
              <w:rPr>
                <w:sz w:val="14"/>
                <w:szCs w:val="14"/>
              </w:rPr>
              <w:t>X</w:t>
            </w:r>
          </w:p>
        </w:tc>
        <w:tc>
          <w:tcPr>
            <w:tcW w:w="1181" w:type="dxa"/>
          </w:tcPr>
          <w:p w14:paraId="466AFB94" w14:textId="77777777" w:rsidR="005F199F" w:rsidRPr="00424070" w:rsidRDefault="005F199F" w:rsidP="0066147A">
            <w:pPr>
              <w:jc w:val="both"/>
              <w:rPr>
                <w:sz w:val="14"/>
                <w:szCs w:val="14"/>
              </w:rPr>
            </w:pPr>
          </w:p>
        </w:tc>
        <w:tc>
          <w:tcPr>
            <w:tcW w:w="1163" w:type="dxa"/>
          </w:tcPr>
          <w:p w14:paraId="11422E24" w14:textId="77777777" w:rsidR="005F199F" w:rsidRPr="00424070" w:rsidRDefault="005F199F" w:rsidP="0066147A">
            <w:pPr>
              <w:jc w:val="both"/>
              <w:rPr>
                <w:sz w:val="14"/>
                <w:szCs w:val="14"/>
              </w:rPr>
            </w:pPr>
            <w:r w:rsidRPr="00424070">
              <w:rPr>
                <w:sz w:val="14"/>
                <w:szCs w:val="14"/>
              </w:rPr>
              <w:t>X</w:t>
            </w:r>
          </w:p>
        </w:tc>
      </w:tr>
      <w:tr w:rsidR="005F199F" w:rsidRPr="00424070" w14:paraId="76338524" w14:textId="77777777" w:rsidTr="00E93926">
        <w:tc>
          <w:tcPr>
            <w:tcW w:w="567" w:type="dxa"/>
            <w:vMerge w:val="restart"/>
          </w:tcPr>
          <w:p w14:paraId="5CB21DED" w14:textId="77777777" w:rsidR="005F199F" w:rsidRPr="00424070" w:rsidRDefault="005F199F" w:rsidP="0066147A">
            <w:pPr>
              <w:jc w:val="both"/>
              <w:rPr>
                <w:b/>
                <w:sz w:val="14"/>
                <w:szCs w:val="14"/>
              </w:rPr>
            </w:pPr>
            <w:r w:rsidRPr="00424070">
              <w:rPr>
                <w:b/>
                <w:sz w:val="14"/>
                <w:szCs w:val="14"/>
              </w:rPr>
              <w:t>13</w:t>
            </w:r>
          </w:p>
        </w:tc>
        <w:tc>
          <w:tcPr>
            <w:tcW w:w="1560" w:type="dxa"/>
          </w:tcPr>
          <w:p w14:paraId="3832FDB7" w14:textId="77777777" w:rsidR="005F199F" w:rsidRPr="00424070" w:rsidRDefault="005F199F" w:rsidP="0066147A">
            <w:pPr>
              <w:rPr>
                <w:sz w:val="16"/>
                <w:szCs w:val="16"/>
              </w:rPr>
            </w:pPr>
            <w:r w:rsidRPr="00424070">
              <w:rPr>
                <w:sz w:val="16"/>
                <w:szCs w:val="16"/>
              </w:rPr>
              <w:t>Klimakteryum Dönemi-Menopoz ve Kanıta Dayalı Uygulamalar</w:t>
            </w:r>
          </w:p>
        </w:tc>
        <w:tc>
          <w:tcPr>
            <w:tcW w:w="1102" w:type="dxa"/>
          </w:tcPr>
          <w:p w14:paraId="173C2F8C" w14:textId="77777777" w:rsidR="005F199F" w:rsidRPr="00424070" w:rsidRDefault="005F199F" w:rsidP="0066147A">
            <w:pPr>
              <w:jc w:val="both"/>
              <w:rPr>
                <w:sz w:val="14"/>
                <w:szCs w:val="14"/>
              </w:rPr>
            </w:pPr>
            <w:r w:rsidRPr="00424070">
              <w:rPr>
                <w:sz w:val="14"/>
                <w:szCs w:val="14"/>
              </w:rPr>
              <w:t>X</w:t>
            </w:r>
          </w:p>
        </w:tc>
        <w:tc>
          <w:tcPr>
            <w:tcW w:w="856" w:type="dxa"/>
          </w:tcPr>
          <w:p w14:paraId="7AF8CE12" w14:textId="77777777" w:rsidR="005F199F" w:rsidRPr="00424070" w:rsidRDefault="005F199F" w:rsidP="0066147A">
            <w:pPr>
              <w:jc w:val="both"/>
              <w:rPr>
                <w:sz w:val="14"/>
                <w:szCs w:val="14"/>
              </w:rPr>
            </w:pPr>
            <w:r w:rsidRPr="00424070">
              <w:rPr>
                <w:sz w:val="14"/>
                <w:szCs w:val="14"/>
              </w:rPr>
              <w:t>X</w:t>
            </w:r>
          </w:p>
        </w:tc>
        <w:tc>
          <w:tcPr>
            <w:tcW w:w="988" w:type="dxa"/>
          </w:tcPr>
          <w:p w14:paraId="36067BEE" w14:textId="77777777" w:rsidR="005F199F" w:rsidRPr="00424070" w:rsidRDefault="005F199F" w:rsidP="0066147A">
            <w:pPr>
              <w:jc w:val="both"/>
              <w:rPr>
                <w:sz w:val="14"/>
                <w:szCs w:val="14"/>
              </w:rPr>
            </w:pPr>
          </w:p>
        </w:tc>
        <w:tc>
          <w:tcPr>
            <w:tcW w:w="864" w:type="dxa"/>
          </w:tcPr>
          <w:p w14:paraId="31CD28D0" w14:textId="77777777" w:rsidR="005F199F" w:rsidRPr="00424070" w:rsidRDefault="005F199F" w:rsidP="0066147A">
            <w:pPr>
              <w:jc w:val="both"/>
              <w:rPr>
                <w:sz w:val="14"/>
                <w:szCs w:val="14"/>
              </w:rPr>
            </w:pPr>
          </w:p>
        </w:tc>
        <w:tc>
          <w:tcPr>
            <w:tcW w:w="925" w:type="dxa"/>
          </w:tcPr>
          <w:p w14:paraId="26A374C1" w14:textId="77777777" w:rsidR="005F199F" w:rsidRPr="00424070" w:rsidRDefault="005F199F" w:rsidP="0066147A">
            <w:pPr>
              <w:jc w:val="both"/>
              <w:rPr>
                <w:sz w:val="14"/>
                <w:szCs w:val="14"/>
              </w:rPr>
            </w:pPr>
          </w:p>
        </w:tc>
        <w:tc>
          <w:tcPr>
            <w:tcW w:w="926" w:type="dxa"/>
          </w:tcPr>
          <w:p w14:paraId="67C2C4A3" w14:textId="77777777" w:rsidR="005F199F" w:rsidRPr="00424070" w:rsidRDefault="005F199F" w:rsidP="0066147A">
            <w:pPr>
              <w:jc w:val="both"/>
              <w:rPr>
                <w:sz w:val="14"/>
                <w:szCs w:val="14"/>
              </w:rPr>
            </w:pPr>
          </w:p>
        </w:tc>
        <w:tc>
          <w:tcPr>
            <w:tcW w:w="926" w:type="dxa"/>
          </w:tcPr>
          <w:p w14:paraId="35FE87B8" w14:textId="77777777" w:rsidR="005F199F" w:rsidRPr="00424070" w:rsidRDefault="005F199F" w:rsidP="0066147A">
            <w:pPr>
              <w:jc w:val="both"/>
              <w:rPr>
                <w:sz w:val="14"/>
                <w:szCs w:val="14"/>
              </w:rPr>
            </w:pPr>
            <w:r w:rsidRPr="00424070">
              <w:rPr>
                <w:sz w:val="14"/>
                <w:szCs w:val="14"/>
              </w:rPr>
              <w:t>X</w:t>
            </w:r>
          </w:p>
        </w:tc>
        <w:tc>
          <w:tcPr>
            <w:tcW w:w="1181" w:type="dxa"/>
          </w:tcPr>
          <w:p w14:paraId="00A963E8" w14:textId="77777777" w:rsidR="005F199F" w:rsidRPr="00424070" w:rsidRDefault="005F199F" w:rsidP="0066147A">
            <w:pPr>
              <w:jc w:val="both"/>
              <w:rPr>
                <w:sz w:val="14"/>
                <w:szCs w:val="14"/>
              </w:rPr>
            </w:pPr>
          </w:p>
        </w:tc>
        <w:tc>
          <w:tcPr>
            <w:tcW w:w="1163" w:type="dxa"/>
          </w:tcPr>
          <w:p w14:paraId="7D6A6862" w14:textId="77777777" w:rsidR="005F199F" w:rsidRPr="00424070" w:rsidRDefault="005F199F" w:rsidP="0066147A">
            <w:pPr>
              <w:jc w:val="both"/>
              <w:rPr>
                <w:sz w:val="14"/>
                <w:szCs w:val="14"/>
              </w:rPr>
            </w:pPr>
          </w:p>
        </w:tc>
      </w:tr>
      <w:tr w:rsidR="005F199F" w:rsidRPr="00424070" w14:paraId="744E56D9" w14:textId="77777777" w:rsidTr="00E93926">
        <w:tc>
          <w:tcPr>
            <w:tcW w:w="567" w:type="dxa"/>
            <w:vMerge/>
          </w:tcPr>
          <w:p w14:paraId="3187A01A" w14:textId="77777777" w:rsidR="005F199F" w:rsidRPr="00424070" w:rsidRDefault="005F199F" w:rsidP="0066147A">
            <w:pPr>
              <w:jc w:val="both"/>
              <w:rPr>
                <w:b/>
                <w:sz w:val="14"/>
                <w:szCs w:val="14"/>
              </w:rPr>
            </w:pPr>
          </w:p>
        </w:tc>
        <w:tc>
          <w:tcPr>
            <w:tcW w:w="1560" w:type="dxa"/>
          </w:tcPr>
          <w:p w14:paraId="3B15E02F" w14:textId="77777777" w:rsidR="005F199F" w:rsidRPr="00424070" w:rsidRDefault="005F199F" w:rsidP="0066147A">
            <w:pPr>
              <w:rPr>
                <w:sz w:val="14"/>
                <w:szCs w:val="14"/>
              </w:rPr>
            </w:pPr>
            <w:r w:rsidRPr="00424070">
              <w:rPr>
                <w:sz w:val="16"/>
                <w:szCs w:val="16"/>
              </w:rPr>
              <w:t>Kadın Sağlığı ve Hastalıklarında Etik/ Hasta Güvenliği</w:t>
            </w:r>
          </w:p>
        </w:tc>
        <w:tc>
          <w:tcPr>
            <w:tcW w:w="1102" w:type="dxa"/>
          </w:tcPr>
          <w:p w14:paraId="514643A4" w14:textId="77777777" w:rsidR="005F199F" w:rsidRPr="00424070" w:rsidRDefault="005F199F" w:rsidP="0066147A">
            <w:pPr>
              <w:jc w:val="both"/>
              <w:rPr>
                <w:sz w:val="14"/>
                <w:szCs w:val="14"/>
              </w:rPr>
            </w:pPr>
          </w:p>
        </w:tc>
        <w:tc>
          <w:tcPr>
            <w:tcW w:w="856" w:type="dxa"/>
          </w:tcPr>
          <w:p w14:paraId="0F9DB8E2" w14:textId="77777777" w:rsidR="005F199F" w:rsidRPr="00424070" w:rsidRDefault="005F199F" w:rsidP="0066147A">
            <w:pPr>
              <w:jc w:val="both"/>
              <w:rPr>
                <w:sz w:val="14"/>
                <w:szCs w:val="14"/>
              </w:rPr>
            </w:pPr>
          </w:p>
        </w:tc>
        <w:tc>
          <w:tcPr>
            <w:tcW w:w="988" w:type="dxa"/>
          </w:tcPr>
          <w:p w14:paraId="30CA6276" w14:textId="77777777" w:rsidR="005F199F" w:rsidRPr="00424070" w:rsidRDefault="005F199F" w:rsidP="0066147A">
            <w:pPr>
              <w:jc w:val="both"/>
              <w:rPr>
                <w:sz w:val="14"/>
                <w:szCs w:val="14"/>
              </w:rPr>
            </w:pPr>
          </w:p>
        </w:tc>
        <w:tc>
          <w:tcPr>
            <w:tcW w:w="864" w:type="dxa"/>
          </w:tcPr>
          <w:p w14:paraId="5F3010B9" w14:textId="77777777" w:rsidR="005F199F" w:rsidRPr="00424070" w:rsidRDefault="005F199F" w:rsidP="0066147A">
            <w:pPr>
              <w:jc w:val="both"/>
              <w:rPr>
                <w:sz w:val="14"/>
                <w:szCs w:val="14"/>
              </w:rPr>
            </w:pPr>
          </w:p>
        </w:tc>
        <w:tc>
          <w:tcPr>
            <w:tcW w:w="925" w:type="dxa"/>
          </w:tcPr>
          <w:p w14:paraId="51FE6A77" w14:textId="77777777" w:rsidR="005F199F" w:rsidRPr="00424070" w:rsidRDefault="005F199F" w:rsidP="0066147A">
            <w:pPr>
              <w:jc w:val="both"/>
              <w:rPr>
                <w:sz w:val="14"/>
                <w:szCs w:val="14"/>
              </w:rPr>
            </w:pPr>
          </w:p>
        </w:tc>
        <w:tc>
          <w:tcPr>
            <w:tcW w:w="926" w:type="dxa"/>
          </w:tcPr>
          <w:p w14:paraId="2847283B" w14:textId="77777777" w:rsidR="005F199F" w:rsidRPr="00424070" w:rsidRDefault="005F199F" w:rsidP="0066147A">
            <w:pPr>
              <w:jc w:val="both"/>
              <w:rPr>
                <w:sz w:val="14"/>
                <w:szCs w:val="14"/>
              </w:rPr>
            </w:pPr>
          </w:p>
        </w:tc>
        <w:tc>
          <w:tcPr>
            <w:tcW w:w="926" w:type="dxa"/>
          </w:tcPr>
          <w:p w14:paraId="4CDF2079" w14:textId="77777777" w:rsidR="005F199F" w:rsidRPr="00424070" w:rsidRDefault="005F199F" w:rsidP="0066147A">
            <w:pPr>
              <w:jc w:val="both"/>
              <w:rPr>
                <w:sz w:val="14"/>
                <w:szCs w:val="14"/>
              </w:rPr>
            </w:pPr>
          </w:p>
        </w:tc>
        <w:tc>
          <w:tcPr>
            <w:tcW w:w="1181" w:type="dxa"/>
          </w:tcPr>
          <w:p w14:paraId="26ED8EE9" w14:textId="77777777" w:rsidR="005F199F" w:rsidRPr="00424070" w:rsidRDefault="005F199F" w:rsidP="0066147A">
            <w:pPr>
              <w:jc w:val="both"/>
              <w:rPr>
                <w:sz w:val="14"/>
                <w:szCs w:val="14"/>
              </w:rPr>
            </w:pPr>
          </w:p>
        </w:tc>
        <w:tc>
          <w:tcPr>
            <w:tcW w:w="1163" w:type="dxa"/>
          </w:tcPr>
          <w:p w14:paraId="02904908" w14:textId="77777777" w:rsidR="005F199F" w:rsidRPr="00424070" w:rsidRDefault="005F199F" w:rsidP="0066147A">
            <w:pPr>
              <w:jc w:val="both"/>
              <w:rPr>
                <w:sz w:val="14"/>
                <w:szCs w:val="14"/>
              </w:rPr>
            </w:pPr>
            <w:r w:rsidRPr="00424070">
              <w:rPr>
                <w:sz w:val="14"/>
                <w:szCs w:val="14"/>
              </w:rPr>
              <w:t>X</w:t>
            </w:r>
          </w:p>
        </w:tc>
      </w:tr>
      <w:tr w:rsidR="005F199F" w:rsidRPr="00424070" w14:paraId="08723677" w14:textId="77777777" w:rsidTr="00E93926">
        <w:tc>
          <w:tcPr>
            <w:tcW w:w="567" w:type="dxa"/>
            <w:vMerge/>
          </w:tcPr>
          <w:p w14:paraId="7C66C3B5" w14:textId="77777777" w:rsidR="005F199F" w:rsidRPr="00424070" w:rsidRDefault="005F199F" w:rsidP="0066147A">
            <w:pPr>
              <w:jc w:val="both"/>
              <w:rPr>
                <w:b/>
                <w:sz w:val="14"/>
                <w:szCs w:val="14"/>
              </w:rPr>
            </w:pPr>
          </w:p>
        </w:tc>
        <w:tc>
          <w:tcPr>
            <w:tcW w:w="1560" w:type="dxa"/>
          </w:tcPr>
          <w:p w14:paraId="0D6EF7DC" w14:textId="77777777" w:rsidR="005F199F" w:rsidRPr="00424070" w:rsidRDefault="005F199F" w:rsidP="0066147A">
            <w:pPr>
              <w:rPr>
                <w:sz w:val="14"/>
                <w:szCs w:val="14"/>
              </w:rPr>
            </w:pPr>
            <w:r w:rsidRPr="00424070">
              <w:rPr>
                <w:sz w:val="16"/>
                <w:szCs w:val="16"/>
              </w:rPr>
              <w:t>Afetler, Göç ve Kadın Sağlığı</w:t>
            </w:r>
          </w:p>
        </w:tc>
        <w:tc>
          <w:tcPr>
            <w:tcW w:w="1102" w:type="dxa"/>
          </w:tcPr>
          <w:p w14:paraId="75276532" w14:textId="77777777" w:rsidR="005F199F" w:rsidRPr="00424070" w:rsidRDefault="005F199F" w:rsidP="0066147A">
            <w:pPr>
              <w:jc w:val="both"/>
              <w:rPr>
                <w:sz w:val="14"/>
                <w:szCs w:val="14"/>
              </w:rPr>
            </w:pPr>
            <w:r w:rsidRPr="00424070">
              <w:rPr>
                <w:sz w:val="14"/>
                <w:szCs w:val="14"/>
              </w:rPr>
              <w:t>X</w:t>
            </w:r>
          </w:p>
        </w:tc>
        <w:tc>
          <w:tcPr>
            <w:tcW w:w="856" w:type="dxa"/>
          </w:tcPr>
          <w:p w14:paraId="03622ACD" w14:textId="77777777" w:rsidR="005F199F" w:rsidRPr="00424070" w:rsidRDefault="005F199F" w:rsidP="0066147A">
            <w:pPr>
              <w:jc w:val="both"/>
              <w:rPr>
                <w:sz w:val="14"/>
                <w:szCs w:val="14"/>
              </w:rPr>
            </w:pPr>
            <w:r w:rsidRPr="00424070">
              <w:rPr>
                <w:sz w:val="14"/>
                <w:szCs w:val="14"/>
              </w:rPr>
              <w:t>X</w:t>
            </w:r>
          </w:p>
        </w:tc>
        <w:tc>
          <w:tcPr>
            <w:tcW w:w="988" w:type="dxa"/>
          </w:tcPr>
          <w:p w14:paraId="6810A2DB" w14:textId="77777777" w:rsidR="005F199F" w:rsidRPr="00424070" w:rsidRDefault="005F199F" w:rsidP="0066147A">
            <w:pPr>
              <w:jc w:val="both"/>
              <w:rPr>
                <w:sz w:val="14"/>
                <w:szCs w:val="14"/>
              </w:rPr>
            </w:pPr>
            <w:r w:rsidRPr="00424070">
              <w:rPr>
                <w:sz w:val="14"/>
                <w:szCs w:val="14"/>
              </w:rPr>
              <w:t>X</w:t>
            </w:r>
          </w:p>
        </w:tc>
        <w:tc>
          <w:tcPr>
            <w:tcW w:w="864" w:type="dxa"/>
          </w:tcPr>
          <w:p w14:paraId="6144A816" w14:textId="77777777" w:rsidR="005F199F" w:rsidRPr="00424070" w:rsidRDefault="005F199F" w:rsidP="0066147A">
            <w:pPr>
              <w:jc w:val="both"/>
              <w:rPr>
                <w:sz w:val="14"/>
                <w:szCs w:val="14"/>
              </w:rPr>
            </w:pPr>
            <w:r w:rsidRPr="00424070">
              <w:rPr>
                <w:sz w:val="14"/>
                <w:szCs w:val="14"/>
              </w:rPr>
              <w:t>X</w:t>
            </w:r>
          </w:p>
        </w:tc>
        <w:tc>
          <w:tcPr>
            <w:tcW w:w="925" w:type="dxa"/>
          </w:tcPr>
          <w:p w14:paraId="21F14FDA" w14:textId="77777777" w:rsidR="005F199F" w:rsidRPr="00424070" w:rsidRDefault="005F199F" w:rsidP="0066147A">
            <w:pPr>
              <w:jc w:val="both"/>
              <w:rPr>
                <w:sz w:val="14"/>
                <w:szCs w:val="14"/>
              </w:rPr>
            </w:pPr>
            <w:r w:rsidRPr="00424070">
              <w:rPr>
                <w:sz w:val="14"/>
                <w:szCs w:val="14"/>
              </w:rPr>
              <w:t>X</w:t>
            </w:r>
          </w:p>
        </w:tc>
        <w:tc>
          <w:tcPr>
            <w:tcW w:w="926" w:type="dxa"/>
          </w:tcPr>
          <w:p w14:paraId="41911B56" w14:textId="77777777" w:rsidR="005F199F" w:rsidRPr="00424070" w:rsidRDefault="005F199F" w:rsidP="0066147A">
            <w:pPr>
              <w:jc w:val="both"/>
              <w:rPr>
                <w:sz w:val="14"/>
                <w:szCs w:val="14"/>
              </w:rPr>
            </w:pPr>
            <w:r w:rsidRPr="00424070">
              <w:rPr>
                <w:sz w:val="14"/>
                <w:szCs w:val="14"/>
              </w:rPr>
              <w:t>X</w:t>
            </w:r>
          </w:p>
        </w:tc>
        <w:tc>
          <w:tcPr>
            <w:tcW w:w="926" w:type="dxa"/>
          </w:tcPr>
          <w:p w14:paraId="76D29478" w14:textId="77777777" w:rsidR="005F199F" w:rsidRPr="00424070" w:rsidRDefault="005F199F" w:rsidP="0066147A">
            <w:pPr>
              <w:jc w:val="both"/>
              <w:rPr>
                <w:sz w:val="14"/>
                <w:szCs w:val="14"/>
              </w:rPr>
            </w:pPr>
          </w:p>
        </w:tc>
        <w:tc>
          <w:tcPr>
            <w:tcW w:w="1181" w:type="dxa"/>
          </w:tcPr>
          <w:p w14:paraId="0796C4D2" w14:textId="77777777" w:rsidR="005F199F" w:rsidRPr="00424070" w:rsidRDefault="005F199F" w:rsidP="0066147A">
            <w:pPr>
              <w:jc w:val="both"/>
              <w:rPr>
                <w:sz w:val="14"/>
                <w:szCs w:val="14"/>
              </w:rPr>
            </w:pPr>
          </w:p>
        </w:tc>
        <w:tc>
          <w:tcPr>
            <w:tcW w:w="1163" w:type="dxa"/>
          </w:tcPr>
          <w:p w14:paraId="3E095E44" w14:textId="77777777" w:rsidR="005F199F" w:rsidRPr="00424070" w:rsidRDefault="005F199F" w:rsidP="0066147A">
            <w:pPr>
              <w:jc w:val="both"/>
              <w:rPr>
                <w:sz w:val="14"/>
                <w:szCs w:val="14"/>
              </w:rPr>
            </w:pPr>
            <w:r w:rsidRPr="00424070">
              <w:rPr>
                <w:sz w:val="14"/>
                <w:szCs w:val="14"/>
              </w:rPr>
              <w:t>X</w:t>
            </w:r>
          </w:p>
        </w:tc>
      </w:tr>
      <w:tr w:rsidR="005F199F" w:rsidRPr="00424070" w14:paraId="11DE71D6" w14:textId="77777777" w:rsidTr="00E93926">
        <w:tc>
          <w:tcPr>
            <w:tcW w:w="567" w:type="dxa"/>
            <w:vMerge w:val="restart"/>
          </w:tcPr>
          <w:p w14:paraId="20A02BF4" w14:textId="77777777" w:rsidR="005F199F" w:rsidRPr="00424070" w:rsidRDefault="005F199F" w:rsidP="0066147A">
            <w:pPr>
              <w:jc w:val="both"/>
              <w:rPr>
                <w:b/>
                <w:sz w:val="14"/>
                <w:szCs w:val="14"/>
              </w:rPr>
            </w:pPr>
            <w:r w:rsidRPr="00424070">
              <w:rPr>
                <w:b/>
                <w:sz w:val="14"/>
                <w:szCs w:val="14"/>
              </w:rPr>
              <w:t>14</w:t>
            </w:r>
          </w:p>
        </w:tc>
        <w:tc>
          <w:tcPr>
            <w:tcW w:w="1560" w:type="dxa"/>
          </w:tcPr>
          <w:p w14:paraId="3BC2F660" w14:textId="77777777" w:rsidR="005F199F" w:rsidRPr="00424070" w:rsidRDefault="005F199F" w:rsidP="0066147A">
            <w:pPr>
              <w:rPr>
                <w:sz w:val="16"/>
                <w:szCs w:val="16"/>
              </w:rPr>
            </w:pPr>
            <w:r w:rsidRPr="00424070">
              <w:rPr>
                <w:sz w:val="16"/>
                <w:szCs w:val="16"/>
              </w:rPr>
              <w:t xml:space="preserve">Üreme Hakları ve Cinsel Haklar  </w:t>
            </w:r>
          </w:p>
          <w:p w14:paraId="41728655" w14:textId="77777777" w:rsidR="005F199F" w:rsidRPr="00424070" w:rsidRDefault="005F199F" w:rsidP="0066147A">
            <w:pPr>
              <w:rPr>
                <w:sz w:val="16"/>
                <w:szCs w:val="16"/>
              </w:rPr>
            </w:pPr>
            <w:r w:rsidRPr="00424070">
              <w:rPr>
                <w:sz w:val="16"/>
                <w:szCs w:val="16"/>
              </w:rPr>
              <w:t>Cinsel Sağlık ve Etik</w:t>
            </w:r>
          </w:p>
        </w:tc>
        <w:tc>
          <w:tcPr>
            <w:tcW w:w="1102" w:type="dxa"/>
          </w:tcPr>
          <w:p w14:paraId="61985354" w14:textId="77777777" w:rsidR="005F199F" w:rsidRPr="00424070" w:rsidRDefault="005F199F" w:rsidP="0066147A">
            <w:pPr>
              <w:jc w:val="both"/>
              <w:rPr>
                <w:sz w:val="14"/>
                <w:szCs w:val="14"/>
              </w:rPr>
            </w:pPr>
            <w:r w:rsidRPr="00424070">
              <w:rPr>
                <w:sz w:val="14"/>
                <w:szCs w:val="14"/>
              </w:rPr>
              <w:t>X</w:t>
            </w:r>
          </w:p>
        </w:tc>
        <w:tc>
          <w:tcPr>
            <w:tcW w:w="856" w:type="dxa"/>
          </w:tcPr>
          <w:p w14:paraId="2BC19F4C" w14:textId="77777777" w:rsidR="005F199F" w:rsidRPr="00424070" w:rsidRDefault="005F199F" w:rsidP="0066147A">
            <w:pPr>
              <w:jc w:val="both"/>
              <w:rPr>
                <w:sz w:val="14"/>
                <w:szCs w:val="14"/>
              </w:rPr>
            </w:pPr>
            <w:r w:rsidRPr="00424070">
              <w:rPr>
                <w:sz w:val="14"/>
                <w:szCs w:val="14"/>
              </w:rPr>
              <w:t>X</w:t>
            </w:r>
          </w:p>
        </w:tc>
        <w:tc>
          <w:tcPr>
            <w:tcW w:w="988" w:type="dxa"/>
          </w:tcPr>
          <w:p w14:paraId="3E090206" w14:textId="77777777" w:rsidR="005F199F" w:rsidRPr="00424070" w:rsidRDefault="005F199F" w:rsidP="0066147A">
            <w:pPr>
              <w:jc w:val="both"/>
              <w:rPr>
                <w:sz w:val="14"/>
                <w:szCs w:val="14"/>
              </w:rPr>
            </w:pPr>
          </w:p>
        </w:tc>
        <w:tc>
          <w:tcPr>
            <w:tcW w:w="864" w:type="dxa"/>
          </w:tcPr>
          <w:p w14:paraId="7A9F6ABB" w14:textId="77777777" w:rsidR="005F199F" w:rsidRPr="00424070" w:rsidRDefault="005F199F" w:rsidP="0066147A">
            <w:pPr>
              <w:jc w:val="both"/>
              <w:rPr>
                <w:sz w:val="14"/>
                <w:szCs w:val="14"/>
              </w:rPr>
            </w:pPr>
          </w:p>
        </w:tc>
        <w:tc>
          <w:tcPr>
            <w:tcW w:w="925" w:type="dxa"/>
          </w:tcPr>
          <w:p w14:paraId="50CE7DDF" w14:textId="77777777" w:rsidR="005F199F" w:rsidRPr="00424070" w:rsidRDefault="005F199F" w:rsidP="0066147A">
            <w:pPr>
              <w:jc w:val="both"/>
              <w:rPr>
                <w:sz w:val="14"/>
                <w:szCs w:val="14"/>
              </w:rPr>
            </w:pPr>
          </w:p>
        </w:tc>
        <w:tc>
          <w:tcPr>
            <w:tcW w:w="926" w:type="dxa"/>
          </w:tcPr>
          <w:p w14:paraId="1CBFAA42" w14:textId="77777777" w:rsidR="005F199F" w:rsidRPr="00424070" w:rsidRDefault="005F199F" w:rsidP="0066147A">
            <w:pPr>
              <w:jc w:val="both"/>
              <w:rPr>
                <w:sz w:val="14"/>
                <w:szCs w:val="14"/>
              </w:rPr>
            </w:pPr>
          </w:p>
        </w:tc>
        <w:tc>
          <w:tcPr>
            <w:tcW w:w="926" w:type="dxa"/>
          </w:tcPr>
          <w:p w14:paraId="7FF35C12" w14:textId="77777777" w:rsidR="005F199F" w:rsidRPr="00424070" w:rsidRDefault="005F199F" w:rsidP="0066147A">
            <w:pPr>
              <w:jc w:val="both"/>
              <w:rPr>
                <w:sz w:val="14"/>
                <w:szCs w:val="14"/>
              </w:rPr>
            </w:pPr>
          </w:p>
        </w:tc>
        <w:tc>
          <w:tcPr>
            <w:tcW w:w="1181" w:type="dxa"/>
          </w:tcPr>
          <w:p w14:paraId="36202449" w14:textId="77777777" w:rsidR="005F199F" w:rsidRPr="00424070" w:rsidRDefault="005F199F" w:rsidP="0066147A">
            <w:pPr>
              <w:jc w:val="both"/>
              <w:rPr>
                <w:sz w:val="14"/>
                <w:szCs w:val="14"/>
              </w:rPr>
            </w:pPr>
          </w:p>
        </w:tc>
        <w:tc>
          <w:tcPr>
            <w:tcW w:w="1163" w:type="dxa"/>
          </w:tcPr>
          <w:p w14:paraId="0A1CE734" w14:textId="77777777" w:rsidR="005F199F" w:rsidRPr="00424070" w:rsidRDefault="005F199F" w:rsidP="0066147A">
            <w:pPr>
              <w:jc w:val="both"/>
              <w:rPr>
                <w:sz w:val="14"/>
                <w:szCs w:val="14"/>
              </w:rPr>
            </w:pPr>
            <w:r w:rsidRPr="00424070">
              <w:rPr>
                <w:sz w:val="14"/>
                <w:szCs w:val="14"/>
              </w:rPr>
              <w:t>X</w:t>
            </w:r>
          </w:p>
        </w:tc>
      </w:tr>
      <w:tr w:rsidR="005F199F" w:rsidRPr="00424070" w14:paraId="175FB036" w14:textId="77777777" w:rsidTr="00E93926">
        <w:tc>
          <w:tcPr>
            <w:tcW w:w="567" w:type="dxa"/>
            <w:vMerge/>
          </w:tcPr>
          <w:p w14:paraId="1DC1DE35" w14:textId="77777777" w:rsidR="005F199F" w:rsidRPr="00424070" w:rsidRDefault="005F199F" w:rsidP="0066147A">
            <w:pPr>
              <w:jc w:val="both"/>
              <w:rPr>
                <w:b/>
                <w:sz w:val="14"/>
                <w:szCs w:val="14"/>
              </w:rPr>
            </w:pPr>
          </w:p>
        </w:tc>
        <w:tc>
          <w:tcPr>
            <w:tcW w:w="1560" w:type="dxa"/>
          </w:tcPr>
          <w:p w14:paraId="31766B53" w14:textId="77777777" w:rsidR="005F199F" w:rsidRPr="00424070" w:rsidRDefault="005F199F" w:rsidP="0066147A">
            <w:pPr>
              <w:rPr>
                <w:sz w:val="14"/>
                <w:szCs w:val="14"/>
              </w:rPr>
            </w:pPr>
            <w:r w:rsidRPr="00424070">
              <w:rPr>
                <w:sz w:val="14"/>
                <w:szCs w:val="14"/>
              </w:rPr>
              <w:t>Kadın Sağlığında Tamamlayıcı ve İntegratif/Bütünleştirici Sağlık Yaklaşımları</w:t>
            </w:r>
          </w:p>
        </w:tc>
        <w:tc>
          <w:tcPr>
            <w:tcW w:w="1102" w:type="dxa"/>
          </w:tcPr>
          <w:p w14:paraId="2700215A" w14:textId="77777777" w:rsidR="005F199F" w:rsidRPr="00424070" w:rsidRDefault="005F199F" w:rsidP="0066147A">
            <w:pPr>
              <w:jc w:val="both"/>
              <w:rPr>
                <w:sz w:val="14"/>
                <w:szCs w:val="14"/>
              </w:rPr>
            </w:pPr>
            <w:r w:rsidRPr="00424070">
              <w:rPr>
                <w:sz w:val="14"/>
                <w:szCs w:val="14"/>
              </w:rPr>
              <w:t>X</w:t>
            </w:r>
          </w:p>
        </w:tc>
        <w:tc>
          <w:tcPr>
            <w:tcW w:w="856" w:type="dxa"/>
          </w:tcPr>
          <w:p w14:paraId="4B0C3723" w14:textId="77777777" w:rsidR="005F199F" w:rsidRPr="00424070" w:rsidRDefault="005F199F" w:rsidP="0066147A">
            <w:pPr>
              <w:jc w:val="both"/>
              <w:rPr>
                <w:sz w:val="14"/>
                <w:szCs w:val="14"/>
              </w:rPr>
            </w:pPr>
            <w:r w:rsidRPr="00424070">
              <w:rPr>
                <w:sz w:val="14"/>
                <w:szCs w:val="14"/>
              </w:rPr>
              <w:t>X</w:t>
            </w:r>
          </w:p>
        </w:tc>
        <w:tc>
          <w:tcPr>
            <w:tcW w:w="988" w:type="dxa"/>
          </w:tcPr>
          <w:p w14:paraId="2EAC1175" w14:textId="77777777" w:rsidR="005F199F" w:rsidRPr="00424070" w:rsidRDefault="005F199F" w:rsidP="0066147A">
            <w:pPr>
              <w:jc w:val="both"/>
              <w:rPr>
                <w:sz w:val="14"/>
                <w:szCs w:val="14"/>
              </w:rPr>
            </w:pPr>
            <w:r w:rsidRPr="00424070">
              <w:rPr>
                <w:sz w:val="14"/>
                <w:szCs w:val="14"/>
              </w:rPr>
              <w:t>X</w:t>
            </w:r>
          </w:p>
        </w:tc>
        <w:tc>
          <w:tcPr>
            <w:tcW w:w="864" w:type="dxa"/>
          </w:tcPr>
          <w:p w14:paraId="1A2683E2" w14:textId="77777777" w:rsidR="005F199F" w:rsidRPr="00424070" w:rsidRDefault="005F199F" w:rsidP="0066147A">
            <w:pPr>
              <w:jc w:val="both"/>
              <w:rPr>
                <w:sz w:val="14"/>
                <w:szCs w:val="14"/>
              </w:rPr>
            </w:pPr>
          </w:p>
        </w:tc>
        <w:tc>
          <w:tcPr>
            <w:tcW w:w="925" w:type="dxa"/>
          </w:tcPr>
          <w:p w14:paraId="529E286D" w14:textId="77777777" w:rsidR="005F199F" w:rsidRPr="00424070" w:rsidRDefault="005F199F" w:rsidP="0066147A">
            <w:pPr>
              <w:jc w:val="both"/>
              <w:rPr>
                <w:sz w:val="14"/>
                <w:szCs w:val="14"/>
              </w:rPr>
            </w:pPr>
          </w:p>
        </w:tc>
        <w:tc>
          <w:tcPr>
            <w:tcW w:w="926" w:type="dxa"/>
          </w:tcPr>
          <w:p w14:paraId="1881C7B3" w14:textId="77777777" w:rsidR="005F199F" w:rsidRPr="00424070" w:rsidRDefault="005F199F" w:rsidP="0066147A">
            <w:pPr>
              <w:jc w:val="both"/>
              <w:rPr>
                <w:sz w:val="14"/>
                <w:szCs w:val="14"/>
              </w:rPr>
            </w:pPr>
          </w:p>
        </w:tc>
        <w:tc>
          <w:tcPr>
            <w:tcW w:w="926" w:type="dxa"/>
          </w:tcPr>
          <w:p w14:paraId="45D6D94C" w14:textId="77777777" w:rsidR="005F199F" w:rsidRPr="00424070" w:rsidRDefault="005F199F" w:rsidP="0066147A">
            <w:pPr>
              <w:jc w:val="both"/>
              <w:rPr>
                <w:sz w:val="14"/>
                <w:szCs w:val="14"/>
              </w:rPr>
            </w:pPr>
            <w:r w:rsidRPr="00424070">
              <w:rPr>
                <w:sz w:val="14"/>
                <w:szCs w:val="14"/>
              </w:rPr>
              <w:t>X</w:t>
            </w:r>
          </w:p>
        </w:tc>
        <w:tc>
          <w:tcPr>
            <w:tcW w:w="1181" w:type="dxa"/>
          </w:tcPr>
          <w:p w14:paraId="5E5B0615" w14:textId="77777777" w:rsidR="005F199F" w:rsidRPr="00424070" w:rsidRDefault="005F199F" w:rsidP="0066147A">
            <w:pPr>
              <w:jc w:val="both"/>
              <w:rPr>
                <w:sz w:val="14"/>
                <w:szCs w:val="14"/>
              </w:rPr>
            </w:pPr>
          </w:p>
        </w:tc>
        <w:tc>
          <w:tcPr>
            <w:tcW w:w="1163" w:type="dxa"/>
          </w:tcPr>
          <w:p w14:paraId="65054CC9" w14:textId="77777777" w:rsidR="005F199F" w:rsidRPr="00424070" w:rsidRDefault="005F199F" w:rsidP="0066147A">
            <w:pPr>
              <w:jc w:val="both"/>
              <w:rPr>
                <w:sz w:val="14"/>
                <w:szCs w:val="14"/>
              </w:rPr>
            </w:pPr>
          </w:p>
        </w:tc>
      </w:tr>
      <w:tr w:rsidR="005F199F" w:rsidRPr="00424070" w14:paraId="3AA44600" w14:textId="77777777" w:rsidTr="00E93926">
        <w:tc>
          <w:tcPr>
            <w:tcW w:w="567" w:type="dxa"/>
            <w:vMerge/>
          </w:tcPr>
          <w:p w14:paraId="4CF7BE64" w14:textId="77777777" w:rsidR="005F199F" w:rsidRPr="00424070" w:rsidRDefault="005F199F" w:rsidP="0066147A">
            <w:pPr>
              <w:jc w:val="both"/>
              <w:rPr>
                <w:b/>
                <w:sz w:val="14"/>
                <w:szCs w:val="14"/>
              </w:rPr>
            </w:pPr>
          </w:p>
        </w:tc>
        <w:tc>
          <w:tcPr>
            <w:tcW w:w="1560" w:type="dxa"/>
          </w:tcPr>
          <w:p w14:paraId="574FD3B3" w14:textId="77777777" w:rsidR="005F199F" w:rsidRPr="00424070" w:rsidRDefault="005F199F" w:rsidP="0066147A">
            <w:pPr>
              <w:rPr>
                <w:sz w:val="14"/>
                <w:szCs w:val="14"/>
              </w:rPr>
            </w:pPr>
            <w:r w:rsidRPr="00424070">
              <w:rPr>
                <w:sz w:val="16"/>
                <w:szCs w:val="16"/>
              </w:rPr>
              <w:t>Toplumsal Cinsiyet ve Kadına Yönelik Şiddettin Kadın Sağlığına Etkileri</w:t>
            </w:r>
          </w:p>
        </w:tc>
        <w:tc>
          <w:tcPr>
            <w:tcW w:w="1102" w:type="dxa"/>
          </w:tcPr>
          <w:p w14:paraId="2C795DE9" w14:textId="77777777" w:rsidR="005F199F" w:rsidRPr="00424070" w:rsidRDefault="005F199F" w:rsidP="0066147A">
            <w:pPr>
              <w:jc w:val="both"/>
              <w:rPr>
                <w:sz w:val="14"/>
                <w:szCs w:val="14"/>
              </w:rPr>
            </w:pPr>
            <w:r w:rsidRPr="00424070">
              <w:rPr>
                <w:sz w:val="14"/>
                <w:szCs w:val="14"/>
              </w:rPr>
              <w:t>X</w:t>
            </w:r>
          </w:p>
        </w:tc>
        <w:tc>
          <w:tcPr>
            <w:tcW w:w="856" w:type="dxa"/>
          </w:tcPr>
          <w:p w14:paraId="47146BFE" w14:textId="77777777" w:rsidR="005F199F" w:rsidRPr="00424070" w:rsidRDefault="005F199F" w:rsidP="0066147A">
            <w:pPr>
              <w:jc w:val="both"/>
              <w:rPr>
                <w:sz w:val="14"/>
                <w:szCs w:val="14"/>
              </w:rPr>
            </w:pPr>
            <w:r w:rsidRPr="00424070">
              <w:rPr>
                <w:sz w:val="14"/>
                <w:szCs w:val="14"/>
              </w:rPr>
              <w:t>X</w:t>
            </w:r>
          </w:p>
        </w:tc>
        <w:tc>
          <w:tcPr>
            <w:tcW w:w="988" w:type="dxa"/>
          </w:tcPr>
          <w:p w14:paraId="757FB986" w14:textId="77777777" w:rsidR="005F199F" w:rsidRPr="00424070" w:rsidRDefault="005F199F" w:rsidP="0066147A">
            <w:pPr>
              <w:jc w:val="both"/>
              <w:rPr>
                <w:sz w:val="14"/>
                <w:szCs w:val="14"/>
              </w:rPr>
            </w:pPr>
          </w:p>
        </w:tc>
        <w:tc>
          <w:tcPr>
            <w:tcW w:w="864" w:type="dxa"/>
          </w:tcPr>
          <w:p w14:paraId="3FFD4A1B" w14:textId="77777777" w:rsidR="005F199F" w:rsidRPr="00424070" w:rsidRDefault="005F199F" w:rsidP="0066147A">
            <w:pPr>
              <w:jc w:val="both"/>
              <w:rPr>
                <w:sz w:val="14"/>
                <w:szCs w:val="14"/>
              </w:rPr>
            </w:pPr>
          </w:p>
        </w:tc>
        <w:tc>
          <w:tcPr>
            <w:tcW w:w="925" w:type="dxa"/>
          </w:tcPr>
          <w:p w14:paraId="7310D488" w14:textId="77777777" w:rsidR="005F199F" w:rsidRPr="00424070" w:rsidRDefault="005F199F" w:rsidP="0066147A">
            <w:pPr>
              <w:jc w:val="both"/>
              <w:rPr>
                <w:sz w:val="14"/>
                <w:szCs w:val="14"/>
              </w:rPr>
            </w:pPr>
          </w:p>
        </w:tc>
        <w:tc>
          <w:tcPr>
            <w:tcW w:w="926" w:type="dxa"/>
          </w:tcPr>
          <w:p w14:paraId="67B666BB" w14:textId="77777777" w:rsidR="005F199F" w:rsidRPr="00424070" w:rsidRDefault="005F199F" w:rsidP="0066147A">
            <w:pPr>
              <w:jc w:val="both"/>
              <w:rPr>
                <w:sz w:val="14"/>
                <w:szCs w:val="14"/>
              </w:rPr>
            </w:pPr>
          </w:p>
        </w:tc>
        <w:tc>
          <w:tcPr>
            <w:tcW w:w="926" w:type="dxa"/>
          </w:tcPr>
          <w:p w14:paraId="5B90018D" w14:textId="77777777" w:rsidR="005F199F" w:rsidRPr="00424070" w:rsidRDefault="005F199F" w:rsidP="0066147A">
            <w:pPr>
              <w:jc w:val="both"/>
              <w:rPr>
                <w:sz w:val="14"/>
                <w:szCs w:val="14"/>
              </w:rPr>
            </w:pPr>
            <w:r w:rsidRPr="00424070">
              <w:rPr>
                <w:sz w:val="14"/>
                <w:szCs w:val="14"/>
              </w:rPr>
              <w:t>X</w:t>
            </w:r>
          </w:p>
        </w:tc>
        <w:tc>
          <w:tcPr>
            <w:tcW w:w="1181" w:type="dxa"/>
          </w:tcPr>
          <w:p w14:paraId="3E987476" w14:textId="77777777" w:rsidR="005F199F" w:rsidRPr="00424070" w:rsidRDefault="005F199F" w:rsidP="0066147A">
            <w:pPr>
              <w:jc w:val="both"/>
              <w:rPr>
                <w:sz w:val="14"/>
                <w:szCs w:val="14"/>
              </w:rPr>
            </w:pPr>
          </w:p>
        </w:tc>
        <w:tc>
          <w:tcPr>
            <w:tcW w:w="1163" w:type="dxa"/>
          </w:tcPr>
          <w:p w14:paraId="79B89E77" w14:textId="77777777" w:rsidR="005F199F" w:rsidRPr="00424070" w:rsidRDefault="005F199F" w:rsidP="0066147A">
            <w:pPr>
              <w:jc w:val="both"/>
              <w:rPr>
                <w:sz w:val="14"/>
                <w:szCs w:val="14"/>
              </w:rPr>
            </w:pPr>
            <w:r w:rsidRPr="00424070">
              <w:rPr>
                <w:sz w:val="14"/>
                <w:szCs w:val="14"/>
              </w:rPr>
              <w:t>X</w:t>
            </w:r>
          </w:p>
        </w:tc>
      </w:tr>
      <w:tr w:rsidR="005F199F" w:rsidRPr="00424070" w14:paraId="1F419C06" w14:textId="77777777" w:rsidTr="00E93926">
        <w:tc>
          <w:tcPr>
            <w:tcW w:w="567" w:type="dxa"/>
          </w:tcPr>
          <w:p w14:paraId="4B1E30C3" w14:textId="77777777" w:rsidR="005F199F" w:rsidRPr="00424070" w:rsidRDefault="005F199F" w:rsidP="0066147A">
            <w:pPr>
              <w:jc w:val="both"/>
              <w:rPr>
                <w:b/>
                <w:sz w:val="14"/>
                <w:szCs w:val="14"/>
              </w:rPr>
            </w:pPr>
          </w:p>
        </w:tc>
        <w:tc>
          <w:tcPr>
            <w:tcW w:w="1560" w:type="dxa"/>
          </w:tcPr>
          <w:p w14:paraId="60417C9C" w14:textId="77777777" w:rsidR="005F199F" w:rsidRPr="00424070" w:rsidRDefault="005F199F" w:rsidP="0066147A">
            <w:pPr>
              <w:rPr>
                <w:sz w:val="14"/>
                <w:szCs w:val="14"/>
              </w:rPr>
            </w:pPr>
            <w:r w:rsidRPr="00424070">
              <w:rPr>
                <w:sz w:val="14"/>
                <w:szCs w:val="14"/>
              </w:rPr>
              <w:t>Final</w:t>
            </w:r>
          </w:p>
        </w:tc>
        <w:tc>
          <w:tcPr>
            <w:tcW w:w="1102" w:type="dxa"/>
          </w:tcPr>
          <w:p w14:paraId="4B56495C" w14:textId="77777777" w:rsidR="005F199F" w:rsidRPr="00424070" w:rsidRDefault="005F199F" w:rsidP="0066147A">
            <w:pPr>
              <w:jc w:val="both"/>
              <w:rPr>
                <w:sz w:val="14"/>
                <w:szCs w:val="14"/>
              </w:rPr>
            </w:pPr>
            <w:r w:rsidRPr="00424070">
              <w:rPr>
                <w:sz w:val="14"/>
                <w:szCs w:val="14"/>
              </w:rPr>
              <w:t>X</w:t>
            </w:r>
          </w:p>
        </w:tc>
        <w:tc>
          <w:tcPr>
            <w:tcW w:w="856" w:type="dxa"/>
          </w:tcPr>
          <w:p w14:paraId="48491C59" w14:textId="77777777" w:rsidR="005F199F" w:rsidRPr="00424070" w:rsidRDefault="005F199F" w:rsidP="0066147A">
            <w:pPr>
              <w:jc w:val="both"/>
              <w:rPr>
                <w:sz w:val="14"/>
                <w:szCs w:val="14"/>
              </w:rPr>
            </w:pPr>
            <w:r w:rsidRPr="00424070">
              <w:rPr>
                <w:sz w:val="14"/>
                <w:szCs w:val="14"/>
              </w:rPr>
              <w:t>X</w:t>
            </w:r>
          </w:p>
        </w:tc>
        <w:tc>
          <w:tcPr>
            <w:tcW w:w="988" w:type="dxa"/>
          </w:tcPr>
          <w:p w14:paraId="37D15893" w14:textId="77777777" w:rsidR="005F199F" w:rsidRPr="00424070" w:rsidRDefault="005F199F" w:rsidP="0066147A">
            <w:pPr>
              <w:jc w:val="both"/>
              <w:rPr>
                <w:sz w:val="14"/>
                <w:szCs w:val="14"/>
              </w:rPr>
            </w:pPr>
            <w:r w:rsidRPr="00424070">
              <w:rPr>
                <w:sz w:val="14"/>
                <w:szCs w:val="14"/>
              </w:rPr>
              <w:t>X</w:t>
            </w:r>
          </w:p>
        </w:tc>
        <w:tc>
          <w:tcPr>
            <w:tcW w:w="864" w:type="dxa"/>
          </w:tcPr>
          <w:p w14:paraId="753FDBDC" w14:textId="77777777" w:rsidR="005F199F" w:rsidRPr="00424070" w:rsidRDefault="005F199F" w:rsidP="0066147A">
            <w:pPr>
              <w:jc w:val="both"/>
              <w:rPr>
                <w:sz w:val="14"/>
                <w:szCs w:val="14"/>
              </w:rPr>
            </w:pPr>
            <w:r w:rsidRPr="00424070">
              <w:rPr>
                <w:sz w:val="14"/>
                <w:szCs w:val="14"/>
              </w:rPr>
              <w:t>X</w:t>
            </w:r>
          </w:p>
        </w:tc>
        <w:tc>
          <w:tcPr>
            <w:tcW w:w="925" w:type="dxa"/>
          </w:tcPr>
          <w:p w14:paraId="2DE28CAC" w14:textId="77777777" w:rsidR="005F199F" w:rsidRPr="00424070" w:rsidRDefault="005F199F" w:rsidP="0066147A">
            <w:pPr>
              <w:jc w:val="both"/>
              <w:rPr>
                <w:sz w:val="14"/>
                <w:szCs w:val="14"/>
              </w:rPr>
            </w:pPr>
            <w:r w:rsidRPr="00424070">
              <w:rPr>
                <w:sz w:val="14"/>
                <w:szCs w:val="14"/>
              </w:rPr>
              <w:t>X</w:t>
            </w:r>
          </w:p>
        </w:tc>
        <w:tc>
          <w:tcPr>
            <w:tcW w:w="926" w:type="dxa"/>
          </w:tcPr>
          <w:p w14:paraId="673B5ECD" w14:textId="77777777" w:rsidR="005F199F" w:rsidRPr="00424070" w:rsidRDefault="005F199F" w:rsidP="0066147A">
            <w:pPr>
              <w:jc w:val="both"/>
              <w:rPr>
                <w:sz w:val="14"/>
                <w:szCs w:val="14"/>
              </w:rPr>
            </w:pPr>
            <w:r w:rsidRPr="00424070">
              <w:rPr>
                <w:sz w:val="14"/>
                <w:szCs w:val="14"/>
              </w:rPr>
              <w:t>X</w:t>
            </w:r>
          </w:p>
        </w:tc>
        <w:tc>
          <w:tcPr>
            <w:tcW w:w="926" w:type="dxa"/>
          </w:tcPr>
          <w:p w14:paraId="6BB0C0C7" w14:textId="77777777" w:rsidR="005F199F" w:rsidRPr="00424070" w:rsidRDefault="005F199F" w:rsidP="0066147A">
            <w:pPr>
              <w:jc w:val="both"/>
              <w:rPr>
                <w:sz w:val="14"/>
                <w:szCs w:val="14"/>
              </w:rPr>
            </w:pPr>
            <w:r w:rsidRPr="00424070">
              <w:rPr>
                <w:sz w:val="14"/>
                <w:szCs w:val="14"/>
              </w:rPr>
              <w:t>X</w:t>
            </w:r>
          </w:p>
        </w:tc>
        <w:tc>
          <w:tcPr>
            <w:tcW w:w="1181" w:type="dxa"/>
          </w:tcPr>
          <w:p w14:paraId="76E0781E" w14:textId="77777777" w:rsidR="005F199F" w:rsidRPr="00424070" w:rsidRDefault="005F199F" w:rsidP="0066147A">
            <w:pPr>
              <w:jc w:val="both"/>
              <w:rPr>
                <w:sz w:val="14"/>
                <w:szCs w:val="14"/>
              </w:rPr>
            </w:pPr>
            <w:r w:rsidRPr="00424070">
              <w:rPr>
                <w:sz w:val="14"/>
                <w:szCs w:val="14"/>
              </w:rPr>
              <w:t>X</w:t>
            </w:r>
          </w:p>
        </w:tc>
        <w:tc>
          <w:tcPr>
            <w:tcW w:w="1163" w:type="dxa"/>
          </w:tcPr>
          <w:p w14:paraId="1C6D1169" w14:textId="77777777" w:rsidR="005F199F" w:rsidRPr="00424070" w:rsidRDefault="005F199F" w:rsidP="0066147A">
            <w:pPr>
              <w:jc w:val="both"/>
              <w:rPr>
                <w:sz w:val="14"/>
                <w:szCs w:val="14"/>
              </w:rPr>
            </w:pPr>
            <w:r w:rsidRPr="00424070">
              <w:rPr>
                <w:sz w:val="14"/>
                <w:szCs w:val="14"/>
              </w:rPr>
              <w:t>X</w:t>
            </w:r>
          </w:p>
        </w:tc>
      </w:tr>
      <w:tr w:rsidR="005F199F" w:rsidRPr="00424070" w14:paraId="68BCEDE2" w14:textId="77777777" w:rsidTr="00E93926">
        <w:tc>
          <w:tcPr>
            <w:tcW w:w="567" w:type="dxa"/>
          </w:tcPr>
          <w:p w14:paraId="330B5278" w14:textId="77777777" w:rsidR="005F199F" w:rsidRPr="00424070" w:rsidRDefault="005F199F" w:rsidP="0066147A">
            <w:pPr>
              <w:jc w:val="both"/>
              <w:rPr>
                <w:b/>
                <w:sz w:val="14"/>
                <w:szCs w:val="14"/>
              </w:rPr>
            </w:pPr>
          </w:p>
        </w:tc>
        <w:tc>
          <w:tcPr>
            <w:tcW w:w="1560" w:type="dxa"/>
          </w:tcPr>
          <w:p w14:paraId="54679996" w14:textId="77777777" w:rsidR="005F199F" w:rsidRPr="00424070" w:rsidRDefault="005F199F" w:rsidP="0066147A">
            <w:pPr>
              <w:rPr>
                <w:sz w:val="14"/>
                <w:szCs w:val="14"/>
              </w:rPr>
            </w:pPr>
            <w:r w:rsidRPr="00424070">
              <w:rPr>
                <w:sz w:val="14"/>
                <w:szCs w:val="14"/>
              </w:rPr>
              <w:t>Bütünleme</w:t>
            </w:r>
          </w:p>
        </w:tc>
        <w:tc>
          <w:tcPr>
            <w:tcW w:w="1102" w:type="dxa"/>
          </w:tcPr>
          <w:p w14:paraId="257C0116" w14:textId="77777777" w:rsidR="005F199F" w:rsidRPr="00424070" w:rsidRDefault="005F199F" w:rsidP="0066147A">
            <w:pPr>
              <w:jc w:val="both"/>
              <w:rPr>
                <w:sz w:val="14"/>
                <w:szCs w:val="14"/>
              </w:rPr>
            </w:pPr>
            <w:r w:rsidRPr="00424070">
              <w:rPr>
                <w:sz w:val="14"/>
                <w:szCs w:val="14"/>
              </w:rPr>
              <w:t>X</w:t>
            </w:r>
          </w:p>
        </w:tc>
        <w:tc>
          <w:tcPr>
            <w:tcW w:w="856" w:type="dxa"/>
          </w:tcPr>
          <w:p w14:paraId="21426A8F" w14:textId="77777777" w:rsidR="005F199F" w:rsidRPr="00424070" w:rsidRDefault="005F199F" w:rsidP="0066147A">
            <w:pPr>
              <w:jc w:val="both"/>
              <w:rPr>
                <w:sz w:val="14"/>
                <w:szCs w:val="14"/>
              </w:rPr>
            </w:pPr>
            <w:r w:rsidRPr="00424070">
              <w:rPr>
                <w:sz w:val="14"/>
                <w:szCs w:val="14"/>
              </w:rPr>
              <w:t>X</w:t>
            </w:r>
          </w:p>
        </w:tc>
        <w:tc>
          <w:tcPr>
            <w:tcW w:w="988" w:type="dxa"/>
          </w:tcPr>
          <w:p w14:paraId="0BFEA0F5" w14:textId="77777777" w:rsidR="005F199F" w:rsidRPr="00424070" w:rsidRDefault="005F199F" w:rsidP="0066147A">
            <w:pPr>
              <w:jc w:val="both"/>
              <w:rPr>
                <w:sz w:val="14"/>
                <w:szCs w:val="14"/>
              </w:rPr>
            </w:pPr>
            <w:r w:rsidRPr="00424070">
              <w:rPr>
                <w:sz w:val="14"/>
                <w:szCs w:val="14"/>
              </w:rPr>
              <w:t>X</w:t>
            </w:r>
          </w:p>
        </w:tc>
        <w:tc>
          <w:tcPr>
            <w:tcW w:w="864" w:type="dxa"/>
          </w:tcPr>
          <w:p w14:paraId="4271828A" w14:textId="77777777" w:rsidR="005F199F" w:rsidRPr="00424070" w:rsidRDefault="005F199F" w:rsidP="0066147A">
            <w:pPr>
              <w:jc w:val="both"/>
              <w:rPr>
                <w:sz w:val="14"/>
                <w:szCs w:val="14"/>
              </w:rPr>
            </w:pPr>
            <w:r w:rsidRPr="00424070">
              <w:rPr>
                <w:sz w:val="14"/>
                <w:szCs w:val="14"/>
              </w:rPr>
              <w:t>X</w:t>
            </w:r>
          </w:p>
        </w:tc>
        <w:tc>
          <w:tcPr>
            <w:tcW w:w="925" w:type="dxa"/>
          </w:tcPr>
          <w:p w14:paraId="17A9B011" w14:textId="77777777" w:rsidR="005F199F" w:rsidRPr="00424070" w:rsidRDefault="005F199F" w:rsidP="0066147A">
            <w:pPr>
              <w:jc w:val="both"/>
              <w:rPr>
                <w:sz w:val="14"/>
                <w:szCs w:val="14"/>
              </w:rPr>
            </w:pPr>
            <w:r w:rsidRPr="00424070">
              <w:rPr>
                <w:sz w:val="14"/>
                <w:szCs w:val="14"/>
              </w:rPr>
              <w:t>X</w:t>
            </w:r>
          </w:p>
        </w:tc>
        <w:tc>
          <w:tcPr>
            <w:tcW w:w="926" w:type="dxa"/>
          </w:tcPr>
          <w:p w14:paraId="63D43E09" w14:textId="77777777" w:rsidR="005F199F" w:rsidRPr="00424070" w:rsidRDefault="005F199F" w:rsidP="0066147A">
            <w:pPr>
              <w:jc w:val="both"/>
              <w:rPr>
                <w:sz w:val="14"/>
                <w:szCs w:val="14"/>
              </w:rPr>
            </w:pPr>
            <w:r w:rsidRPr="00424070">
              <w:rPr>
                <w:sz w:val="14"/>
                <w:szCs w:val="14"/>
              </w:rPr>
              <w:t>X</w:t>
            </w:r>
          </w:p>
        </w:tc>
        <w:tc>
          <w:tcPr>
            <w:tcW w:w="926" w:type="dxa"/>
          </w:tcPr>
          <w:p w14:paraId="605CD282" w14:textId="77777777" w:rsidR="005F199F" w:rsidRPr="00424070" w:rsidRDefault="005F199F" w:rsidP="0066147A">
            <w:pPr>
              <w:jc w:val="both"/>
              <w:rPr>
                <w:sz w:val="14"/>
                <w:szCs w:val="14"/>
              </w:rPr>
            </w:pPr>
            <w:r w:rsidRPr="00424070">
              <w:rPr>
                <w:sz w:val="14"/>
                <w:szCs w:val="14"/>
              </w:rPr>
              <w:t>X</w:t>
            </w:r>
          </w:p>
        </w:tc>
        <w:tc>
          <w:tcPr>
            <w:tcW w:w="1181" w:type="dxa"/>
          </w:tcPr>
          <w:p w14:paraId="6404AD00" w14:textId="77777777" w:rsidR="005F199F" w:rsidRPr="00424070" w:rsidRDefault="005F199F" w:rsidP="0066147A">
            <w:pPr>
              <w:jc w:val="both"/>
              <w:rPr>
                <w:sz w:val="14"/>
                <w:szCs w:val="14"/>
              </w:rPr>
            </w:pPr>
            <w:r w:rsidRPr="00424070">
              <w:rPr>
                <w:sz w:val="14"/>
                <w:szCs w:val="14"/>
              </w:rPr>
              <w:t>X</w:t>
            </w:r>
          </w:p>
        </w:tc>
        <w:tc>
          <w:tcPr>
            <w:tcW w:w="1163" w:type="dxa"/>
          </w:tcPr>
          <w:p w14:paraId="226DC8CC" w14:textId="77777777" w:rsidR="005F199F" w:rsidRPr="00424070" w:rsidRDefault="005F199F" w:rsidP="0066147A">
            <w:pPr>
              <w:jc w:val="both"/>
              <w:rPr>
                <w:sz w:val="14"/>
                <w:szCs w:val="14"/>
              </w:rPr>
            </w:pPr>
            <w:r w:rsidRPr="00424070">
              <w:rPr>
                <w:sz w:val="14"/>
                <w:szCs w:val="14"/>
              </w:rPr>
              <w:t>X</w:t>
            </w:r>
          </w:p>
        </w:tc>
      </w:tr>
    </w:tbl>
    <w:p w14:paraId="32FEE4A6" w14:textId="77777777" w:rsidR="005F199F" w:rsidRPr="00424070" w:rsidRDefault="005F199F" w:rsidP="005F199F">
      <w:pPr>
        <w:rPr>
          <w:b/>
          <w:bCs/>
          <w:sz w:val="18"/>
          <w:szCs w:val="18"/>
          <w:u w:val="single"/>
        </w:rPr>
      </w:pPr>
    </w:p>
    <w:p w14:paraId="0C6009EF" w14:textId="77777777" w:rsidR="00882E07" w:rsidRPr="00424070" w:rsidRDefault="00882E07" w:rsidP="00CC710D">
      <w:pPr>
        <w:rPr>
          <w:b/>
          <w:bCs/>
          <w:sz w:val="18"/>
          <w:szCs w:val="18"/>
          <w:u w:val="single"/>
        </w:rPr>
      </w:pPr>
    </w:p>
    <w:p w14:paraId="38E52955" w14:textId="30740B0F" w:rsidR="003F4B5E" w:rsidRPr="00424070" w:rsidRDefault="003F4B5E" w:rsidP="00CC710D">
      <w:pPr>
        <w:pStyle w:val="Balk4"/>
        <w:rPr>
          <w:lang w:val="tr-TR"/>
        </w:rPr>
      </w:pPr>
      <w:bookmarkStart w:id="84" w:name="_Toc195048632"/>
      <w:bookmarkEnd w:id="83"/>
      <w:r w:rsidRPr="00424070">
        <w:rPr>
          <w:lang w:val="tr-TR"/>
        </w:rPr>
        <w:t>SB</w:t>
      </w:r>
      <w:r w:rsidR="00313E18" w:rsidRPr="00424070">
        <w:rPr>
          <w:lang w:val="tr-TR"/>
        </w:rPr>
        <w:t>H</w:t>
      </w:r>
      <w:r w:rsidRPr="00424070">
        <w:rPr>
          <w:lang w:val="tr-TR"/>
        </w:rPr>
        <w:t xml:space="preserve"> </w:t>
      </w:r>
      <w:r w:rsidR="004C6C60" w:rsidRPr="00424070">
        <w:rPr>
          <w:lang w:val="tr-TR"/>
        </w:rPr>
        <w:t>321</w:t>
      </w:r>
      <w:r w:rsidRPr="00424070">
        <w:rPr>
          <w:lang w:val="tr-TR"/>
        </w:rPr>
        <w:t xml:space="preserve"> </w:t>
      </w:r>
      <w:r w:rsidR="003A0F84" w:rsidRPr="00424070">
        <w:rPr>
          <w:lang w:val="tr-TR"/>
        </w:rPr>
        <w:t>Çocuk Sağlığı ve Hastalıkları</w:t>
      </w:r>
      <w:r w:rsidR="7465829C" w:rsidRPr="00424070">
        <w:rPr>
          <w:lang w:val="tr-TR"/>
        </w:rPr>
        <w:t xml:space="preserve"> Hemşireliği</w:t>
      </w:r>
      <w:bookmarkEnd w:id="84"/>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897"/>
        <w:gridCol w:w="5132"/>
      </w:tblGrid>
      <w:tr w:rsidR="00637F2E" w:rsidRPr="00424070" w14:paraId="0906DFAC" w14:textId="77777777" w:rsidTr="00E93926">
        <w:tc>
          <w:tcPr>
            <w:tcW w:w="5926" w:type="dxa"/>
            <w:gridSpan w:val="3"/>
          </w:tcPr>
          <w:p w14:paraId="4A6F6D7B" w14:textId="77777777" w:rsidR="003F4B5E" w:rsidRPr="00424070" w:rsidRDefault="003F4B5E" w:rsidP="00CC710D">
            <w:pPr>
              <w:jc w:val="both"/>
              <w:rPr>
                <w:rFonts w:eastAsia="Calibri"/>
                <w:b/>
                <w:sz w:val="18"/>
                <w:szCs w:val="18"/>
              </w:rPr>
            </w:pPr>
            <w:r w:rsidRPr="00424070">
              <w:rPr>
                <w:rFonts w:eastAsia="Calibri"/>
                <w:b/>
                <w:sz w:val="18"/>
                <w:szCs w:val="18"/>
              </w:rPr>
              <w:t xml:space="preserve">Dersi Veren Birim(ler): </w:t>
            </w:r>
            <w:r w:rsidRPr="00424070">
              <w:rPr>
                <w:rFonts w:eastAsia="Calibri"/>
                <w:sz w:val="18"/>
                <w:szCs w:val="18"/>
              </w:rPr>
              <w:t xml:space="preserve">Pamukkale Üniversitesi Sağlık Bilimleri Fakültesi </w:t>
            </w:r>
          </w:p>
        </w:tc>
        <w:tc>
          <w:tcPr>
            <w:tcW w:w="5132" w:type="dxa"/>
          </w:tcPr>
          <w:p w14:paraId="23B8F11E" w14:textId="0F481CF9" w:rsidR="003F4B5E" w:rsidRPr="00424070" w:rsidRDefault="003F4B5E" w:rsidP="00CC710D">
            <w:pPr>
              <w:jc w:val="both"/>
              <w:rPr>
                <w:rFonts w:eastAsia="Calibri"/>
                <w:b/>
                <w:sz w:val="18"/>
                <w:szCs w:val="18"/>
              </w:rPr>
            </w:pPr>
            <w:r w:rsidRPr="00424070">
              <w:rPr>
                <w:rFonts w:eastAsia="Calibri"/>
                <w:b/>
                <w:sz w:val="18"/>
                <w:szCs w:val="18"/>
              </w:rPr>
              <w:t xml:space="preserve">Dersi Alan Birim(ler): </w:t>
            </w:r>
            <w:r w:rsidRPr="00424070">
              <w:rPr>
                <w:rFonts w:eastAsia="Calibri"/>
                <w:sz w:val="18"/>
                <w:szCs w:val="18"/>
              </w:rPr>
              <w:t>Sağlık Bilimleri Fakültesi</w:t>
            </w:r>
          </w:p>
        </w:tc>
      </w:tr>
      <w:tr w:rsidR="00637F2E" w:rsidRPr="00424070" w14:paraId="0490458F" w14:textId="77777777" w:rsidTr="00E93926">
        <w:tc>
          <w:tcPr>
            <w:tcW w:w="5926" w:type="dxa"/>
            <w:gridSpan w:val="3"/>
          </w:tcPr>
          <w:p w14:paraId="3896F620" w14:textId="595183CE" w:rsidR="003F4B5E" w:rsidRPr="00424070" w:rsidRDefault="003F4B5E" w:rsidP="00CC710D">
            <w:pPr>
              <w:jc w:val="both"/>
              <w:rPr>
                <w:rFonts w:eastAsia="Calibri"/>
                <w:b/>
                <w:sz w:val="18"/>
                <w:szCs w:val="18"/>
              </w:rPr>
            </w:pPr>
            <w:r w:rsidRPr="00424070">
              <w:rPr>
                <w:rFonts w:eastAsia="Calibri"/>
                <w:b/>
                <w:sz w:val="18"/>
                <w:szCs w:val="18"/>
              </w:rPr>
              <w:t xml:space="preserve">Bölüm Adı: </w:t>
            </w:r>
            <w:r w:rsidRPr="00424070">
              <w:rPr>
                <w:rFonts w:eastAsia="Calibri"/>
                <w:sz w:val="18"/>
                <w:szCs w:val="18"/>
              </w:rPr>
              <w:t>Hemşirelik</w:t>
            </w:r>
          </w:p>
        </w:tc>
        <w:tc>
          <w:tcPr>
            <w:tcW w:w="5132" w:type="dxa"/>
          </w:tcPr>
          <w:p w14:paraId="7AA0C41B" w14:textId="0FA5D83B" w:rsidR="003F4B5E" w:rsidRPr="00424070" w:rsidRDefault="003F4B5E" w:rsidP="00CC710D">
            <w:pPr>
              <w:jc w:val="both"/>
              <w:rPr>
                <w:rFonts w:eastAsia="Calibri"/>
                <w:b/>
                <w:bCs/>
                <w:sz w:val="18"/>
                <w:szCs w:val="18"/>
              </w:rPr>
            </w:pPr>
            <w:r w:rsidRPr="00424070">
              <w:rPr>
                <w:rFonts w:eastAsia="Calibri"/>
                <w:b/>
                <w:bCs/>
                <w:sz w:val="18"/>
                <w:szCs w:val="18"/>
              </w:rPr>
              <w:t xml:space="preserve">Dersin Adı: </w:t>
            </w:r>
            <w:r w:rsidRPr="00424070">
              <w:rPr>
                <w:rFonts w:eastAsia="Calibri"/>
                <w:sz w:val="18"/>
                <w:szCs w:val="18"/>
              </w:rPr>
              <w:t>Çocuk Sağlığı ve Hastalıkları</w:t>
            </w:r>
            <w:r w:rsidR="02B8C2F9" w:rsidRPr="00424070">
              <w:rPr>
                <w:rFonts w:eastAsia="Calibri"/>
                <w:sz w:val="18"/>
                <w:szCs w:val="18"/>
              </w:rPr>
              <w:t xml:space="preserve"> Hemşireliği</w:t>
            </w:r>
          </w:p>
        </w:tc>
      </w:tr>
      <w:tr w:rsidR="00637F2E" w:rsidRPr="00424070" w14:paraId="67CF6C8D" w14:textId="77777777" w:rsidTr="00E93926">
        <w:tc>
          <w:tcPr>
            <w:tcW w:w="5926" w:type="dxa"/>
            <w:gridSpan w:val="3"/>
          </w:tcPr>
          <w:p w14:paraId="2DC93B45" w14:textId="77777777" w:rsidR="003F4B5E" w:rsidRPr="00424070" w:rsidRDefault="003F4B5E" w:rsidP="00CC710D">
            <w:pPr>
              <w:jc w:val="both"/>
              <w:rPr>
                <w:rFonts w:eastAsia="Calibri"/>
                <w:b/>
                <w:sz w:val="18"/>
                <w:szCs w:val="18"/>
              </w:rPr>
            </w:pPr>
            <w:r w:rsidRPr="00424070">
              <w:rPr>
                <w:rFonts w:eastAsia="Calibri"/>
                <w:b/>
                <w:sz w:val="18"/>
                <w:szCs w:val="18"/>
              </w:rPr>
              <w:t xml:space="preserve">Dersin Düzeyi: </w:t>
            </w:r>
            <w:r w:rsidRPr="00424070">
              <w:rPr>
                <w:rFonts w:eastAsia="Calibri"/>
                <w:sz w:val="18"/>
                <w:szCs w:val="18"/>
              </w:rPr>
              <w:t>Lisans</w:t>
            </w:r>
          </w:p>
        </w:tc>
        <w:tc>
          <w:tcPr>
            <w:tcW w:w="5132" w:type="dxa"/>
          </w:tcPr>
          <w:p w14:paraId="1BF38203" w14:textId="6B55348E" w:rsidR="003F4B5E" w:rsidRPr="00424070" w:rsidRDefault="003F4B5E" w:rsidP="00CC710D">
            <w:pPr>
              <w:jc w:val="both"/>
              <w:rPr>
                <w:rFonts w:eastAsia="Calibri"/>
                <w:sz w:val="18"/>
                <w:szCs w:val="18"/>
              </w:rPr>
            </w:pPr>
            <w:r w:rsidRPr="00424070">
              <w:rPr>
                <w:rFonts w:eastAsia="Calibri"/>
                <w:b/>
                <w:bCs/>
                <w:sz w:val="18"/>
                <w:szCs w:val="18"/>
              </w:rPr>
              <w:t>Dersin Kodu:</w:t>
            </w:r>
            <w:r w:rsidRPr="00424070">
              <w:rPr>
                <w:rFonts w:eastAsia="Calibri"/>
                <w:sz w:val="18"/>
                <w:szCs w:val="18"/>
              </w:rPr>
              <w:t xml:space="preserve"> SB</w:t>
            </w:r>
            <w:r w:rsidR="1BE2DF72" w:rsidRPr="00424070">
              <w:rPr>
                <w:rFonts w:eastAsia="Calibri"/>
                <w:sz w:val="18"/>
                <w:szCs w:val="18"/>
              </w:rPr>
              <w:t>H</w:t>
            </w:r>
            <w:r w:rsidRPr="00424070">
              <w:rPr>
                <w:rFonts w:eastAsia="Calibri"/>
                <w:sz w:val="18"/>
                <w:szCs w:val="18"/>
              </w:rPr>
              <w:t xml:space="preserve"> </w:t>
            </w:r>
            <w:r w:rsidR="004C6C60" w:rsidRPr="00424070">
              <w:rPr>
                <w:rFonts w:eastAsia="Calibri"/>
                <w:sz w:val="18"/>
                <w:szCs w:val="18"/>
              </w:rPr>
              <w:t>321</w:t>
            </w:r>
            <w:r w:rsidRPr="00424070">
              <w:rPr>
                <w:rFonts w:eastAsia="Calibri"/>
                <w:sz w:val="18"/>
                <w:szCs w:val="18"/>
              </w:rPr>
              <w:t xml:space="preserve"> </w:t>
            </w:r>
          </w:p>
        </w:tc>
      </w:tr>
      <w:tr w:rsidR="00637F2E" w:rsidRPr="00424070" w14:paraId="76BAA845" w14:textId="77777777" w:rsidTr="00E93926">
        <w:tc>
          <w:tcPr>
            <w:tcW w:w="5926" w:type="dxa"/>
            <w:gridSpan w:val="3"/>
          </w:tcPr>
          <w:p w14:paraId="3F239A3A" w14:textId="1E15EAF7" w:rsidR="003F4B5E" w:rsidRPr="00424070" w:rsidRDefault="003F4B5E" w:rsidP="00CC710D">
            <w:pPr>
              <w:jc w:val="both"/>
              <w:rPr>
                <w:rFonts w:eastAsia="Calibri"/>
                <w:b/>
                <w:sz w:val="18"/>
                <w:szCs w:val="18"/>
              </w:rPr>
            </w:pPr>
            <w:r w:rsidRPr="00424070">
              <w:rPr>
                <w:rFonts w:eastAsia="Calibri"/>
                <w:b/>
                <w:sz w:val="18"/>
                <w:szCs w:val="18"/>
              </w:rPr>
              <w:t xml:space="preserve">Formun Düzenlenme/Yenilenme Tarihi: </w:t>
            </w:r>
            <w:r w:rsidR="00E93926" w:rsidRPr="00424070">
              <w:rPr>
                <w:bCs/>
                <w:sz w:val="18"/>
                <w:szCs w:val="18"/>
              </w:rPr>
              <w:t>09.02.2026</w:t>
            </w:r>
          </w:p>
        </w:tc>
        <w:tc>
          <w:tcPr>
            <w:tcW w:w="5132" w:type="dxa"/>
          </w:tcPr>
          <w:p w14:paraId="67A3171D" w14:textId="79C24142" w:rsidR="003F4B5E" w:rsidRPr="00424070" w:rsidRDefault="003F4B5E" w:rsidP="00CC710D">
            <w:pPr>
              <w:jc w:val="both"/>
              <w:rPr>
                <w:rFonts w:eastAsia="Calibri"/>
                <w:b/>
                <w:sz w:val="18"/>
                <w:szCs w:val="18"/>
              </w:rPr>
            </w:pPr>
            <w:r w:rsidRPr="00424070">
              <w:rPr>
                <w:rFonts w:eastAsia="Calibri"/>
                <w:b/>
                <w:sz w:val="18"/>
                <w:szCs w:val="18"/>
              </w:rPr>
              <w:t xml:space="preserve">Dersin Türü: </w:t>
            </w:r>
            <w:r w:rsidRPr="00424070">
              <w:rPr>
                <w:rFonts w:eastAsia="Calibri"/>
                <w:sz w:val="18"/>
                <w:szCs w:val="18"/>
              </w:rPr>
              <w:t>Zorunlu</w:t>
            </w:r>
          </w:p>
        </w:tc>
      </w:tr>
      <w:tr w:rsidR="00637F2E" w:rsidRPr="00424070" w14:paraId="4A86217C" w14:textId="77777777" w:rsidTr="00E93926">
        <w:tc>
          <w:tcPr>
            <w:tcW w:w="5926" w:type="dxa"/>
            <w:gridSpan w:val="3"/>
          </w:tcPr>
          <w:p w14:paraId="71D65F1E" w14:textId="77777777" w:rsidR="003F4B5E" w:rsidRPr="00424070" w:rsidRDefault="003F4B5E" w:rsidP="00CC710D">
            <w:pPr>
              <w:jc w:val="both"/>
              <w:rPr>
                <w:rFonts w:eastAsia="Calibri"/>
                <w:b/>
                <w:sz w:val="18"/>
                <w:szCs w:val="18"/>
              </w:rPr>
            </w:pPr>
            <w:r w:rsidRPr="00424070">
              <w:rPr>
                <w:rFonts w:eastAsia="Calibri"/>
                <w:b/>
                <w:sz w:val="18"/>
                <w:szCs w:val="18"/>
              </w:rPr>
              <w:t xml:space="preserve">Dersin Öğretim Dili: </w:t>
            </w:r>
            <w:r w:rsidRPr="00424070">
              <w:rPr>
                <w:rFonts w:eastAsia="Calibri"/>
                <w:sz w:val="18"/>
                <w:szCs w:val="18"/>
              </w:rPr>
              <w:t>Türkçe</w:t>
            </w:r>
          </w:p>
          <w:p w14:paraId="480BEC12" w14:textId="77777777" w:rsidR="003F4B5E" w:rsidRPr="00424070" w:rsidRDefault="003F4B5E" w:rsidP="00CC710D">
            <w:pPr>
              <w:jc w:val="both"/>
              <w:rPr>
                <w:rFonts w:eastAsia="Calibri"/>
                <w:sz w:val="18"/>
                <w:szCs w:val="18"/>
              </w:rPr>
            </w:pPr>
            <w:r w:rsidRPr="00424070">
              <w:rPr>
                <w:rFonts w:eastAsia="Calibri"/>
                <w:b/>
                <w:sz w:val="18"/>
                <w:szCs w:val="18"/>
              </w:rPr>
              <w:tab/>
            </w:r>
          </w:p>
        </w:tc>
        <w:tc>
          <w:tcPr>
            <w:tcW w:w="5132" w:type="dxa"/>
          </w:tcPr>
          <w:p w14:paraId="0C6C5738" w14:textId="77777777" w:rsidR="003F4B5E" w:rsidRPr="00424070" w:rsidRDefault="003F4B5E" w:rsidP="00CC710D">
            <w:pPr>
              <w:jc w:val="both"/>
              <w:rPr>
                <w:rFonts w:eastAsia="Calibri"/>
                <w:b/>
                <w:sz w:val="18"/>
                <w:szCs w:val="18"/>
              </w:rPr>
            </w:pPr>
            <w:r w:rsidRPr="00424070">
              <w:rPr>
                <w:rFonts w:eastAsia="Calibri"/>
                <w:b/>
                <w:sz w:val="18"/>
                <w:szCs w:val="18"/>
              </w:rPr>
              <w:t xml:space="preserve">Dersin Öğretim Üyesi/Üyeleri: </w:t>
            </w:r>
          </w:p>
          <w:p w14:paraId="335AA94E" w14:textId="0D2DDDF0" w:rsidR="003F4B5E" w:rsidRPr="00424070" w:rsidRDefault="003F4B5E" w:rsidP="00CC710D">
            <w:pPr>
              <w:jc w:val="both"/>
              <w:rPr>
                <w:rFonts w:eastAsia="Calibri"/>
                <w:sz w:val="18"/>
                <w:szCs w:val="18"/>
              </w:rPr>
            </w:pPr>
            <w:r w:rsidRPr="00424070">
              <w:rPr>
                <w:rFonts w:eastAsia="Calibri"/>
                <w:sz w:val="18"/>
                <w:szCs w:val="18"/>
              </w:rPr>
              <w:t>Prof.</w:t>
            </w:r>
            <w:r w:rsidR="002A310E" w:rsidRPr="00424070">
              <w:rPr>
                <w:rFonts w:eastAsia="Calibri"/>
                <w:sz w:val="18"/>
                <w:szCs w:val="18"/>
              </w:rPr>
              <w:t xml:space="preserve"> </w:t>
            </w:r>
            <w:r w:rsidRPr="00424070">
              <w:rPr>
                <w:rFonts w:eastAsia="Calibri"/>
                <w:sz w:val="18"/>
                <w:szCs w:val="18"/>
              </w:rPr>
              <w:t>Dr. Türkan Turan</w:t>
            </w:r>
          </w:p>
          <w:p w14:paraId="381DE463" w14:textId="183D929A" w:rsidR="003F4B5E" w:rsidRPr="00424070" w:rsidRDefault="003F4B5E" w:rsidP="00CC710D">
            <w:pPr>
              <w:jc w:val="both"/>
              <w:rPr>
                <w:rFonts w:eastAsia="Calibri"/>
                <w:sz w:val="18"/>
                <w:szCs w:val="18"/>
              </w:rPr>
            </w:pPr>
            <w:r w:rsidRPr="00424070">
              <w:rPr>
                <w:rFonts w:eastAsia="Calibri"/>
                <w:sz w:val="18"/>
                <w:szCs w:val="18"/>
              </w:rPr>
              <w:t>Prof.</w:t>
            </w:r>
            <w:r w:rsidR="002A310E" w:rsidRPr="00424070">
              <w:rPr>
                <w:rFonts w:eastAsia="Calibri"/>
                <w:sz w:val="18"/>
                <w:szCs w:val="18"/>
              </w:rPr>
              <w:t xml:space="preserve"> </w:t>
            </w:r>
            <w:r w:rsidRPr="00424070">
              <w:rPr>
                <w:rFonts w:eastAsia="Calibri"/>
                <w:sz w:val="18"/>
                <w:szCs w:val="18"/>
              </w:rPr>
              <w:t>Dr.</w:t>
            </w:r>
            <w:r w:rsidRPr="00424070">
              <w:rPr>
                <w:rFonts w:eastAsia="Calibri"/>
                <w:sz w:val="18"/>
                <w:szCs w:val="18"/>
                <w:shd w:val="clear" w:color="auto" w:fill="FFFFFF"/>
              </w:rPr>
              <w:t xml:space="preserve"> </w:t>
            </w:r>
            <w:r w:rsidRPr="00424070">
              <w:rPr>
                <w:rFonts w:eastAsia="Calibri"/>
                <w:sz w:val="18"/>
                <w:szCs w:val="18"/>
              </w:rPr>
              <w:t>Bengü Çetinkaya</w:t>
            </w:r>
          </w:p>
          <w:p w14:paraId="6DCF75A4" w14:textId="10DA0D51" w:rsidR="003F4B5E" w:rsidRPr="00424070" w:rsidRDefault="002A310E" w:rsidP="00CC710D">
            <w:pPr>
              <w:jc w:val="both"/>
              <w:rPr>
                <w:rFonts w:eastAsia="Calibri"/>
                <w:sz w:val="18"/>
                <w:szCs w:val="18"/>
              </w:rPr>
            </w:pPr>
            <w:r w:rsidRPr="00424070">
              <w:rPr>
                <w:rFonts w:eastAsia="Calibri"/>
                <w:sz w:val="18"/>
                <w:szCs w:val="18"/>
              </w:rPr>
              <w:t xml:space="preserve">Prof. </w:t>
            </w:r>
            <w:r w:rsidR="003F4B5E" w:rsidRPr="00424070">
              <w:rPr>
                <w:rFonts w:eastAsia="Calibri"/>
                <w:sz w:val="18"/>
                <w:szCs w:val="18"/>
              </w:rPr>
              <w:t>Dr. Hatice Başkale</w:t>
            </w:r>
          </w:p>
          <w:p w14:paraId="4AE0FFF3" w14:textId="6A906014" w:rsidR="003F4B5E" w:rsidRPr="00424070" w:rsidRDefault="00AE549C" w:rsidP="00CC710D">
            <w:pPr>
              <w:jc w:val="both"/>
              <w:rPr>
                <w:rFonts w:eastAsia="Calibri"/>
                <w:sz w:val="18"/>
                <w:szCs w:val="18"/>
              </w:rPr>
            </w:pPr>
            <w:r>
              <w:rPr>
                <w:rFonts w:eastAsia="Calibri"/>
                <w:sz w:val="18"/>
                <w:szCs w:val="18"/>
              </w:rPr>
              <w:t>Prof</w:t>
            </w:r>
            <w:r w:rsidR="003F4B5E" w:rsidRPr="00424070">
              <w:rPr>
                <w:rFonts w:eastAsia="Calibri"/>
                <w:sz w:val="18"/>
                <w:szCs w:val="18"/>
              </w:rPr>
              <w:t>.</w:t>
            </w:r>
            <w:r w:rsidR="002A310E" w:rsidRPr="00424070">
              <w:rPr>
                <w:rFonts w:eastAsia="Calibri"/>
                <w:sz w:val="18"/>
                <w:szCs w:val="18"/>
              </w:rPr>
              <w:t xml:space="preserve"> </w:t>
            </w:r>
            <w:r w:rsidR="003F4B5E" w:rsidRPr="00424070">
              <w:rPr>
                <w:rFonts w:eastAsia="Calibri"/>
                <w:sz w:val="18"/>
                <w:szCs w:val="18"/>
              </w:rPr>
              <w:t>Dr. Sebahat Altundağ</w:t>
            </w:r>
          </w:p>
          <w:p w14:paraId="34C7F25B" w14:textId="4DEDCA69" w:rsidR="003F4B5E" w:rsidRPr="00424070" w:rsidRDefault="003F4B5E" w:rsidP="00CC710D">
            <w:pPr>
              <w:jc w:val="both"/>
              <w:rPr>
                <w:rFonts w:eastAsia="Calibri"/>
                <w:sz w:val="18"/>
                <w:szCs w:val="18"/>
              </w:rPr>
            </w:pPr>
            <w:r w:rsidRPr="00424070">
              <w:rPr>
                <w:rFonts w:eastAsia="Calibri"/>
                <w:sz w:val="18"/>
                <w:szCs w:val="18"/>
              </w:rPr>
              <w:t>Doç.</w:t>
            </w:r>
            <w:r w:rsidR="002A310E" w:rsidRPr="00424070">
              <w:rPr>
                <w:rFonts w:eastAsia="Calibri"/>
                <w:sz w:val="18"/>
                <w:szCs w:val="18"/>
              </w:rPr>
              <w:t xml:space="preserve"> </w:t>
            </w:r>
            <w:r w:rsidRPr="00424070">
              <w:rPr>
                <w:rFonts w:eastAsia="Calibri"/>
                <w:sz w:val="18"/>
                <w:szCs w:val="18"/>
              </w:rPr>
              <w:t>Dr. Sibel Serap Ceylan</w:t>
            </w:r>
          </w:p>
          <w:p w14:paraId="75A9682B" w14:textId="367B0493" w:rsidR="003F4B5E" w:rsidRPr="00424070" w:rsidRDefault="003F4B5E" w:rsidP="00CC710D">
            <w:pPr>
              <w:jc w:val="both"/>
              <w:rPr>
                <w:rFonts w:eastAsia="Calibri"/>
                <w:sz w:val="18"/>
                <w:szCs w:val="18"/>
              </w:rPr>
            </w:pPr>
            <w:r w:rsidRPr="00424070">
              <w:rPr>
                <w:rFonts w:eastAsia="Calibri"/>
                <w:sz w:val="18"/>
                <w:szCs w:val="18"/>
              </w:rPr>
              <w:t>Doç.</w:t>
            </w:r>
            <w:r w:rsidR="002A310E" w:rsidRPr="00424070">
              <w:rPr>
                <w:rFonts w:eastAsia="Calibri"/>
                <w:sz w:val="18"/>
                <w:szCs w:val="18"/>
              </w:rPr>
              <w:t xml:space="preserve"> </w:t>
            </w:r>
            <w:r w:rsidRPr="00424070">
              <w:rPr>
                <w:rFonts w:eastAsia="Calibri"/>
                <w:sz w:val="18"/>
                <w:szCs w:val="18"/>
              </w:rPr>
              <w:t>Dr. Çiğdem Gök</w:t>
            </w:r>
          </w:p>
          <w:p w14:paraId="25EF6130" w14:textId="13855A51" w:rsidR="00B178ED" w:rsidRPr="00424070" w:rsidRDefault="007B5ED0" w:rsidP="00CC710D">
            <w:pPr>
              <w:jc w:val="both"/>
              <w:rPr>
                <w:rFonts w:eastAsia="Calibri"/>
                <w:sz w:val="18"/>
                <w:szCs w:val="18"/>
              </w:rPr>
            </w:pPr>
            <w:r w:rsidRPr="00424070">
              <w:rPr>
                <w:rFonts w:eastAsia="Calibri"/>
                <w:sz w:val="18"/>
                <w:szCs w:val="18"/>
              </w:rPr>
              <w:t>Doç. Dr. Figen Türk Düdükcü</w:t>
            </w:r>
          </w:p>
          <w:p w14:paraId="5F152DAD" w14:textId="4DE3C323" w:rsidR="00B178ED" w:rsidRPr="00424070" w:rsidRDefault="004C6895" w:rsidP="00CC710D">
            <w:pPr>
              <w:jc w:val="both"/>
              <w:rPr>
                <w:rFonts w:eastAsia="Calibri"/>
                <w:sz w:val="18"/>
                <w:szCs w:val="18"/>
              </w:rPr>
            </w:pPr>
            <w:r>
              <w:rPr>
                <w:rFonts w:eastAsia="Calibri"/>
                <w:sz w:val="18"/>
                <w:szCs w:val="18"/>
              </w:rPr>
              <w:t>Arş. Gör. Dr. Burcu BAKIRLIOĞLU</w:t>
            </w:r>
          </w:p>
        </w:tc>
      </w:tr>
      <w:tr w:rsidR="00637F2E" w:rsidRPr="00424070" w14:paraId="6C304CFF" w14:textId="77777777" w:rsidTr="00E93926">
        <w:tc>
          <w:tcPr>
            <w:tcW w:w="5926" w:type="dxa"/>
            <w:gridSpan w:val="3"/>
          </w:tcPr>
          <w:p w14:paraId="40C4DEE8" w14:textId="6CF29298" w:rsidR="003F4B5E" w:rsidRPr="00424070" w:rsidRDefault="003F4B5E" w:rsidP="00CC710D">
            <w:pPr>
              <w:jc w:val="both"/>
              <w:rPr>
                <w:rFonts w:eastAsia="Calibri"/>
                <w:b/>
                <w:sz w:val="18"/>
                <w:szCs w:val="18"/>
              </w:rPr>
            </w:pPr>
            <w:r w:rsidRPr="00424070">
              <w:rPr>
                <w:rFonts w:eastAsia="Calibri"/>
                <w:b/>
                <w:sz w:val="18"/>
                <w:szCs w:val="18"/>
              </w:rPr>
              <w:t xml:space="preserve">Dersin Önkoşulu: </w:t>
            </w:r>
            <w:r w:rsidRPr="00424070">
              <w:rPr>
                <w:rFonts w:eastAsia="Calibri"/>
                <w:sz w:val="18"/>
                <w:szCs w:val="18"/>
              </w:rPr>
              <w:t>SBH 21</w:t>
            </w:r>
            <w:r w:rsidR="00CE6919" w:rsidRPr="00424070">
              <w:rPr>
                <w:rFonts w:eastAsia="Calibri"/>
                <w:sz w:val="18"/>
                <w:szCs w:val="18"/>
              </w:rPr>
              <w:t>3</w:t>
            </w:r>
            <w:r w:rsidRPr="00424070">
              <w:rPr>
                <w:rFonts w:eastAsia="Calibri"/>
                <w:sz w:val="18"/>
                <w:szCs w:val="18"/>
              </w:rPr>
              <w:t xml:space="preserve"> İç Hastalıkları Hemşireliği</w:t>
            </w:r>
            <w:r w:rsidR="002A310E" w:rsidRPr="00424070">
              <w:rPr>
                <w:rFonts w:eastAsia="Calibri"/>
                <w:sz w:val="18"/>
                <w:szCs w:val="18"/>
              </w:rPr>
              <w:t xml:space="preserve"> </w:t>
            </w:r>
            <w:r w:rsidRPr="00424070">
              <w:rPr>
                <w:rFonts w:eastAsia="Calibri"/>
                <w:sz w:val="18"/>
                <w:szCs w:val="18"/>
              </w:rPr>
              <w:t>veya SBH 21</w:t>
            </w:r>
            <w:r w:rsidR="008110FF" w:rsidRPr="00424070">
              <w:rPr>
                <w:rFonts w:eastAsia="Calibri"/>
                <w:sz w:val="18"/>
                <w:szCs w:val="18"/>
              </w:rPr>
              <w:t>4</w:t>
            </w:r>
            <w:r w:rsidRPr="00424070">
              <w:rPr>
                <w:rFonts w:eastAsia="Calibri"/>
                <w:sz w:val="18"/>
                <w:szCs w:val="18"/>
              </w:rPr>
              <w:t xml:space="preserve"> Cerrahi Hastalıklar Hemşireliği</w:t>
            </w:r>
          </w:p>
        </w:tc>
        <w:tc>
          <w:tcPr>
            <w:tcW w:w="5132" w:type="dxa"/>
          </w:tcPr>
          <w:p w14:paraId="2D0D2424" w14:textId="7918F8A5" w:rsidR="003F4B5E" w:rsidRPr="00424070" w:rsidRDefault="003F4B5E" w:rsidP="00CC710D">
            <w:pPr>
              <w:jc w:val="both"/>
              <w:rPr>
                <w:rFonts w:eastAsia="Calibri"/>
                <w:sz w:val="18"/>
                <w:szCs w:val="18"/>
              </w:rPr>
            </w:pPr>
            <w:r w:rsidRPr="00424070">
              <w:rPr>
                <w:rFonts w:eastAsia="Calibri"/>
                <w:b/>
                <w:sz w:val="18"/>
                <w:szCs w:val="18"/>
              </w:rPr>
              <w:t>Önkoşul Olduğu Ders:</w:t>
            </w:r>
            <w:r w:rsidRPr="00424070">
              <w:rPr>
                <w:rFonts w:eastAsia="Calibri"/>
                <w:sz w:val="18"/>
                <w:szCs w:val="18"/>
              </w:rPr>
              <w:t xml:space="preserve"> SBH </w:t>
            </w:r>
            <w:r w:rsidR="00CE6919" w:rsidRPr="00424070">
              <w:rPr>
                <w:rFonts w:eastAsia="Calibri"/>
                <w:sz w:val="18"/>
                <w:szCs w:val="18"/>
              </w:rPr>
              <w:t>322</w:t>
            </w:r>
            <w:r w:rsidRPr="00424070">
              <w:rPr>
                <w:rFonts w:eastAsia="Calibri"/>
                <w:sz w:val="18"/>
                <w:szCs w:val="18"/>
              </w:rPr>
              <w:tab/>
              <w:t>Ruh Sağlığı ve Hastalıkları Hemşireliği</w:t>
            </w:r>
            <w:r w:rsidR="002A310E" w:rsidRPr="00424070">
              <w:rPr>
                <w:rFonts w:eastAsia="Calibri"/>
                <w:sz w:val="18"/>
                <w:szCs w:val="18"/>
              </w:rPr>
              <w:t xml:space="preserve"> </w:t>
            </w:r>
            <w:r w:rsidRPr="00424070">
              <w:rPr>
                <w:rFonts w:eastAsia="Calibri"/>
                <w:sz w:val="18"/>
                <w:szCs w:val="18"/>
              </w:rPr>
              <w:t xml:space="preserve">veya </w:t>
            </w:r>
            <w:r w:rsidR="006A4A12" w:rsidRPr="00424070">
              <w:rPr>
                <w:rFonts w:eastAsia="Calibri"/>
                <w:sz w:val="18"/>
                <w:szCs w:val="18"/>
              </w:rPr>
              <w:t>SBH 323</w:t>
            </w:r>
            <w:r w:rsidR="002A310E" w:rsidRPr="00424070">
              <w:rPr>
                <w:rFonts w:eastAsia="Calibri"/>
                <w:sz w:val="18"/>
                <w:szCs w:val="18"/>
              </w:rPr>
              <w:t xml:space="preserve"> </w:t>
            </w:r>
            <w:r w:rsidRPr="00424070">
              <w:rPr>
                <w:rFonts w:eastAsia="Calibri"/>
                <w:sz w:val="18"/>
                <w:szCs w:val="18"/>
              </w:rPr>
              <w:t>Halk Sağlığı Hemşireliği</w:t>
            </w:r>
          </w:p>
        </w:tc>
      </w:tr>
      <w:tr w:rsidR="00637F2E" w:rsidRPr="00424070" w14:paraId="3574F728" w14:textId="77777777" w:rsidTr="00E93926">
        <w:tc>
          <w:tcPr>
            <w:tcW w:w="5926" w:type="dxa"/>
            <w:gridSpan w:val="3"/>
          </w:tcPr>
          <w:p w14:paraId="61977919" w14:textId="1CFC5D7B" w:rsidR="003F4B5E" w:rsidRPr="00424070" w:rsidRDefault="003F4B5E" w:rsidP="00CC710D">
            <w:pPr>
              <w:jc w:val="both"/>
              <w:rPr>
                <w:rFonts w:eastAsia="Calibri"/>
                <w:b/>
                <w:sz w:val="18"/>
                <w:szCs w:val="18"/>
              </w:rPr>
            </w:pPr>
            <w:r w:rsidRPr="00424070">
              <w:rPr>
                <w:rFonts w:eastAsia="Calibri"/>
                <w:b/>
                <w:sz w:val="18"/>
                <w:szCs w:val="18"/>
              </w:rPr>
              <w:t xml:space="preserve">Haftalık Ders Saati: </w:t>
            </w:r>
            <w:r w:rsidR="00402F33" w:rsidRPr="00424070">
              <w:rPr>
                <w:rFonts w:eastAsia="Calibri"/>
                <w:b/>
                <w:sz w:val="18"/>
                <w:szCs w:val="18"/>
              </w:rPr>
              <w:t>13</w:t>
            </w:r>
          </w:p>
        </w:tc>
        <w:tc>
          <w:tcPr>
            <w:tcW w:w="5132" w:type="dxa"/>
          </w:tcPr>
          <w:p w14:paraId="22A8814C" w14:textId="0389D3EE" w:rsidR="003F4B5E" w:rsidRPr="00424070" w:rsidRDefault="003F4B5E" w:rsidP="00CC710D">
            <w:pPr>
              <w:jc w:val="both"/>
              <w:rPr>
                <w:rFonts w:eastAsia="Calibri"/>
                <w:b/>
                <w:sz w:val="18"/>
                <w:szCs w:val="18"/>
              </w:rPr>
            </w:pPr>
            <w:r w:rsidRPr="00424070">
              <w:rPr>
                <w:rFonts w:eastAsia="Calibri"/>
                <w:b/>
                <w:sz w:val="18"/>
                <w:szCs w:val="18"/>
              </w:rPr>
              <w:t xml:space="preserve">Ders Koordinatörü: </w:t>
            </w:r>
            <w:r w:rsidRPr="00424070">
              <w:rPr>
                <w:rFonts w:eastAsia="Calibri"/>
                <w:sz w:val="18"/>
                <w:szCs w:val="18"/>
              </w:rPr>
              <w:t>Prof. Dr. Türkan TURAN</w:t>
            </w:r>
          </w:p>
        </w:tc>
      </w:tr>
      <w:tr w:rsidR="00637F2E" w:rsidRPr="00424070" w14:paraId="28C97056" w14:textId="77777777" w:rsidTr="00E93926">
        <w:tc>
          <w:tcPr>
            <w:tcW w:w="2504" w:type="dxa"/>
          </w:tcPr>
          <w:p w14:paraId="5A8D65AA" w14:textId="21121FE4" w:rsidR="003F4B5E" w:rsidRPr="00424070" w:rsidRDefault="003F4B5E" w:rsidP="00CC710D">
            <w:pPr>
              <w:jc w:val="both"/>
              <w:rPr>
                <w:rFonts w:eastAsia="Calibri"/>
                <w:b/>
                <w:sz w:val="18"/>
                <w:szCs w:val="18"/>
              </w:rPr>
            </w:pPr>
            <w:r w:rsidRPr="00424070">
              <w:rPr>
                <w:rFonts w:eastAsia="Calibri"/>
                <w:b/>
                <w:sz w:val="18"/>
                <w:szCs w:val="18"/>
              </w:rPr>
              <w:t>Teori</w:t>
            </w:r>
          </w:p>
        </w:tc>
        <w:tc>
          <w:tcPr>
            <w:tcW w:w="1525" w:type="dxa"/>
          </w:tcPr>
          <w:p w14:paraId="0086ECCB" w14:textId="4F5E44D2" w:rsidR="003F4B5E" w:rsidRPr="00424070" w:rsidRDefault="003F4B5E" w:rsidP="00CC710D">
            <w:pPr>
              <w:jc w:val="both"/>
              <w:rPr>
                <w:rFonts w:eastAsia="Calibri"/>
                <w:b/>
                <w:sz w:val="18"/>
                <w:szCs w:val="18"/>
              </w:rPr>
            </w:pPr>
            <w:r w:rsidRPr="00424070">
              <w:rPr>
                <w:rFonts w:eastAsia="Calibri"/>
                <w:b/>
                <w:sz w:val="18"/>
                <w:szCs w:val="18"/>
              </w:rPr>
              <w:t>Uygulama</w:t>
            </w:r>
          </w:p>
        </w:tc>
        <w:tc>
          <w:tcPr>
            <w:tcW w:w="1897" w:type="dxa"/>
          </w:tcPr>
          <w:p w14:paraId="5336CC89" w14:textId="77777777" w:rsidR="003F4B5E" w:rsidRPr="00424070" w:rsidRDefault="003F4B5E" w:rsidP="00CC710D">
            <w:pPr>
              <w:jc w:val="both"/>
              <w:rPr>
                <w:rFonts w:eastAsia="Calibri"/>
                <w:b/>
                <w:sz w:val="18"/>
                <w:szCs w:val="18"/>
              </w:rPr>
            </w:pPr>
            <w:r w:rsidRPr="00424070">
              <w:rPr>
                <w:rFonts w:eastAsia="Calibri"/>
                <w:b/>
                <w:sz w:val="18"/>
                <w:szCs w:val="18"/>
              </w:rPr>
              <w:t>Laboratuvar</w:t>
            </w:r>
          </w:p>
        </w:tc>
        <w:tc>
          <w:tcPr>
            <w:tcW w:w="5132" w:type="dxa"/>
          </w:tcPr>
          <w:p w14:paraId="6A5DBA85" w14:textId="6E8301B4" w:rsidR="003F4B5E" w:rsidRPr="00424070" w:rsidRDefault="003F4B5E" w:rsidP="00CC710D">
            <w:pPr>
              <w:jc w:val="both"/>
              <w:rPr>
                <w:rFonts w:eastAsia="Calibri"/>
                <w:b/>
                <w:sz w:val="18"/>
                <w:szCs w:val="18"/>
              </w:rPr>
            </w:pPr>
            <w:r w:rsidRPr="00424070">
              <w:rPr>
                <w:rFonts w:eastAsia="Calibri"/>
                <w:b/>
                <w:sz w:val="18"/>
                <w:szCs w:val="18"/>
              </w:rPr>
              <w:t>Dersin Ulusal Kredisi: 12</w:t>
            </w:r>
          </w:p>
        </w:tc>
      </w:tr>
      <w:tr w:rsidR="00637F2E" w:rsidRPr="00424070" w14:paraId="2367286B" w14:textId="77777777" w:rsidTr="00E93926">
        <w:tc>
          <w:tcPr>
            <w:tcW w:w="2504" w:type="dxa"/>
          </w:tcPr>
          <w:p w14:paraId="52E75BEC" w14:textId="77777777" w:rsidR="003F4B5E" w:rsidRPr="00424070" w:rsidRDefault="003F4B5E" w:rsidP="00CC710D">
            <w:pPr>
              <w:jc w:val="both"/>
              <w:rPr>
                <w:rFonts w:eastAsia="Calibri"/>
                <w:sz w:val="18"/>
                <w:szCs w:val="18"/>
              </w:rPr>
            </w:pPr>
            <w:r w:rsidRPr="00424070">
              <w:rPr>
                <w:rFonts w:eastAsia="Calibri"/>
                <w:sz w:val="18"/>
                <w:szCs w:val="18"/>
              </w:rPr>
              <w:t>5</w:t>
            </w:r>
          </w:p>
        </w:tc>
        <w:tc>
          <w:tcPr>
            <w:tcW w:w="1525" w:type="dxa"/>
          </w:tcPr>
          <w:p w14:paraId="10BE4DEB" w14:textId="6D987B4B" w:rsidR="003F4B5E" w:rsidRPr="00424070" w:rsidRDefault="00CE6919" w:rsidP="00CC710D">
            <w:pPr>
              <w:jc w:val="both"/>
              <w:rPr>
                <w:rFonts w:eastAsia="Calibri"/>
                <w:sz w:val="18"/>
                <w:szCs w:val="18"/>
              </w:rPr>
            </w:pPr>
            <w:r w:rsidRPr="00424070">
              <w:rPr>
                <w:rFonts w:eastAsia="Calibri"/>
                <w:sz w:val="18"/>
                <w:szCs w:val="18"/>
              </w:rPr>
              <w:t>12</w:t>
            </w:r>
          </w:p>
        </w:tc>
        <w:tc>
          <w:tcPr>
            <w:tcW w:w="1897" w:type="dxa"/>
          </w:tcPr>
          <w:p w14:paraId="6FBFFA66" w14:textId="15F24B62" w:rsidR="003F4B5E" w:rsidRPr="00424070" w:rsidRDefault="5FA95BEA" w:rsidP="00CC710D">
            <w:pPr>
              <w:jc w:val="both"/>
              <w:rPr>
                <w:rFonts w:eastAsia="Calibri"/>
                <w:sz w:val="18"/>
                <w:szCs w:val="18"/>
              </w:rPr>
            </w:pPr>
            <w:r w:rsidRPr="00424070">
              <w:rPr>
                <w:rFonts w:eastAsia="Calibri"/>
                <w:sz w:val="18"/>
                <w:szCs w:val="18"/>
              </w:rPr>
              <w:t>-</w:t>
            </w:r>
          </w:p>
        </w:tc>
        <w:tc>
          <w:tcPr>
            <w:tcW w:w="5132" w:type="dxa"/>
          </w:tcPr>
          <w:p w14:paraId="32F60694" w14:textId="77777777" w:rsidR="003F4B5E" w:rsidRPr="00424070" w:rsidRDefault="003F4B5E" w:rsidP="00CC710D">
            <w:pPr>
              <w:jc w:val="both"/>
              <w:rPr>
                <w:rFonts w:eastAsia="Calibri"/>
                <w:b/>
                <w:sz w:val="18"/>
                <w:szCs w:val="18"/>
              </w:rPr>
            </w:pPr>
            <w:r w:rsidRPr="00424070">
              <w:rPr>
                <w:rFonts w:eastAsia="Calibri"/>
                <w:b/>
                <w:sz w:val="18"/>
                <w:szCs w:val="18"/>
              </w:rPr>
              <w:t>Dersin AKTS Kredisi: 12</w:t>
            </w:r>
          </w:p>
        </w:tc>
      </w:tr>
    </w:tbl>
    <w:p w14:paraId="478663BE" w14:textId="77777777" w:rsidR="003F4B5E" w:rsidRPr="00424070" w:rsidRDefault="003F4B5E" w:rsidP="00CC710D">
      <w:pPr>
        <w:jc w:val="both"/>
        <w:rPr>
          <w:rFonts w:eastAsia="Calibri"/>
          <w:sz w:val="18"/>
          <w:szCs w:val="18"/>
        </w:rPr>
      </w:pPr>
    </w:p>
    <w:tbl>
      <w:tblPr>
        <w:tblpPr w:leftFromText="141" w:rightFromText="141" w:vertAnchor="text" w:horzAnchor="margin" w:tblpX="-1032" w:tblpY="2"/>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0"/>
      </w:tblGrid>
      <w:tr w:rsidR="00637F2E" w:rsidRPr="00424070" w14:paraId="08745E4D" w14:textId="77777777" w:rsidTr="00E93926">
        <w:trPr>
          <w:trHeight w:val="300"/>
        </w:trPr>
        <w:tc>
          <w:tcPr>
            <w:tcW w:w="11170" w:type="dxa"/>
          </w:tcPr>
          <w:p w14:paraId="575C3BF1" w14:textId="34AFCB5E" w:rsidR="003F4B5E" w:rsidRPr="00424070" w:rsidRDefault="003F4B5E" w:rsidP="00E93926">
            <w:pPr>
              <w:jc w:val="both"/>
              <w:rPr>
                <w:rFonts w:eastAsia="Calibri"/>
                <w:b/>
                <w:sz w:val="18"/>
                <w:szCs w:val="18"/>
              </w:rPr>
            </w:pPr>
            <w:r w:rsidRPr="00424070">
              <w:rPr>
                <w:rFonts w:eastAsia="Calibri"/>
                <w:b/>
                <w:sz w:val="18"/>
                <w:szCs w:val="18"/>
              </w:rPr>
              <w:t>Dersin Amacı:</w:t>
            </w:r>
            <w:r w:rsidR="002A310E" w:rsidRPr="00424070">
              <w:rPr>
                <w:rFonts w:eastAsia="Calibri"/>
                <w:b/>
                <w:sz w:val="18"/>
                <w:szCs w:val="18"/>
              </w:rPr>
              <w:t xml:space="preserve"> </w:t>
            </w:r>
            <w:r w:rsidRPr="00424070">
              <w:rPr>
                <w:rFonts w:eastAsia="Calibri"/>
                <w:sz w:val="18"/>
                <w:szCs w:val="18"/>
              </w:rPr>
              <w:t>Ülkemizde çocuğa ilişkin sorunlar ve sorunların ortaya çıkmasına yol açan etmenleri fark etmesi, Ülkemizde, çocuk ve aile sağlığını korumaya yönelik hizmetleri tanıması, Çocuğu, fiziksel, duygusal, sosyal yönleri ve ailesi ile birlikte bir bütün olarak değerlendirmenin önemini kavraması, Sağlıklı ve hasta çocukların bakımı konusunda kuramsal bilgileri kazanması, Çocuğun bakımına yönelik işlemlerle ilgili bilgi kazanması hedeflenir.</w:t>
            </w:r>
          </w:p>
        </w:tc>
      </w:tr>
      <w:tr w:rsidR="00637F2E" w:rsidRPr="00424070" w14:paraId="3EB28084" w14:textId="77777777" w:rsidTr="00E93926">
        <w:trPr>
          <w:trHeight w:val="300"/>
        </w:trPr>
        <w:tc>
          <w:tcPr>
            <w:tcW w:w="11170" w:type="dxa"/>
          </w:tcPr>
          <w:p w14:paraId="735269F7" w14:textId="77777777" w:rsidR="003F4B5E" w:rsidRPr="00424070" w:rsidRDefault="003F4B5E" w:rsidP="00E93926">
            <w:pPr>
              <w:jc w:val="both"/>
              <w:rPr>
                <w:rFonts w:eastAsia="Calibri"/>
                <w:b/>
                <w:sz w:val="18"/>
                <w:szCs w:val="18"/>
              </w:rPr>
            </w:pPr>
            <w:r w:rsidRPr="00424070">
              <w:rPr>
                <w:rFonts w:eastAsia="Calibri"/>
                <w:b/>
                <w:bCs/>
                <w:sz w:val="18"/>
                <w:szCs w:val="18"/>
              </w:rPr>
              <w:t xml:space="preserve">Dersin Öğrenme Kazanımları:  </w:t>
            </w:r>
          </w:p>
          <w:p w14:paraId="040D1B24" w14:textId="619B7923" w:rsidR="003F4B5E" w:rsidRPr="00424070" w:rsidRDefault="031CA748" w:rsidP="00E93926">
            <w:pPr>
              <w:jc w:val="both"/>
              <w:rPr>
                <w:rFonts w:eastAsia="Calibri"/>
              </w:rPr>
            </w:pPr>
            <w:r w:rsidRPr="00424070">
              <w:rPr>
                <w:rFonts w:eastAsia="Calibri"/>
                <w:sz w:val="18"/>
                <w:szCs w:val="18"/>
              </w:rPr>
              <w:t xml:space="preserve">1. </w:t>
            </w:r>
            <w:r w:rsidR="3A6D373F" w:rsidRPr="00424070">
              <w:rPr>
                <w:rFonts w:eastAsia="Calibri"/>
                <w:sz w:val="18"/>
                <w:szCs w:val="18"/>
              </w:rPr>
              <w:t xml:space="preserve">Dünyada ve Türkiye’de çocuk sağlığına yönelik sorunları ve çözümünde hemşirenin rolünü açıklayabilir., </w:t>
            </w:r>
          </w:p>
          <w:p w14:paraId="73392534" w14:textId="62FBF5E0" w:rsidR="003F4B5E" w:rsidRPr="00424070" w:rsidRDefault="41D1FB7A" w:rsidP="00E93926">
            <w:pPr>
              <w:jc w:val="both"/>
              <w:rPr>
                <w:rFonts w:eastAsia="Calibri"/>
              </w:rPr>
            </w:pPr>
            <w:r w:rsidRPr="00424070">
              <w:rPr>
                <w:rFonts w:eastAsia="Calibri"/>
                <w:sz w:val="18"/>
                <w:szCs w:val="18"/>
              </w:rPr>
              <w:t xml:space="preserve">2. </w:t>
            </w:r>
            <w:r w:rsidR="3A6D373F" w:rsidRPr="00424070">
              <w:rPr>
                <w:rFonts w:eastAsia="Calibri"/>
                <w:sz w:val="18"/>
                <w:szCs w:val="18"/>
              </w:rPr>
              <w:t>Sağlıklı/hasta çocuğu, ailesi ve çevresi ile birlikte ele alarak aile merkezli bakım, travmatik bakım, primer hemşirelik kavramlarını tanımlayabilir.</w:t>
            </w:r>
          </w:p>
          <w:p w14:paraId="65BBC59D" w14:textId="00DE1E5C" w:rsidR="003F4B5E" w:rsidRPr="00424070" w:rsidRDefault="2516FB55" w:rsidP="00E93926">
            <w:pPr>
              <w:jc w:val="both"/>
              <w:rPr>
                <w:rFonts w:eastAsia="Calibri"/>
                <w:sz w:val="18"/>
                <w:szCs w:val="18"/>
              </w:rPr>
            </w:pPr>
            <w:r w:rsidRPr="00424070">
              <w:rPr>
                <w:rFonts w:eastAsia="Calibri"/>
                <w:sz w:val="18"/>
                <w:szCs w:val="18"/>
              </w:rPr>
              <w:lastRenderedPageBreak/>
              <w:t xml:space="preserve">3. </w:t>
            </w:r>
            <w:r w:rsidR="3A6D373F" w:rsidRPr="00424070">
              <w:rPr>
                <w:rFonts w:eastAsia="Calibri"/>
                <w:sz w:val="18"/>
                <w:szCs w:val="18"/>
              </w:rPr>
              <w:t>Çocukta tüm sistemlerde hastalık belirtisi olabilecek fiziksel, psikolojik özellikleri ve değişimleri tanıyarak gerekli hemşirelik sürecini planlayabilir.</w:t>
            </w:r>
          </w:p>
          <w:p w14:paraId="5A059C67" w14:textId="3DFA328D" w:rsidR="003F4B5E" w:rsidRPr="00424070" w:rsidRDefault="6F8DA077" w:rsidP="00E93926">
            <w:pPr>
              <w:jc w:val="both"/>
              <w:rPr>
                <w:rFonts w:eastAsia="Calibri"/>
                <w:sz w:val="18"/>
                <w:szCs w:val="18"/>
              </w:rPr>
            </w:pPr>
            <w:r w:rsidRPr="00424070">
              <w:rPr>
                <w:rFonts w:eastAsia="Calibri"/>
                <w:sz w:val="18"/>
                <w:szCs w:val="18"/>
              </w:rPr>
              <w:t xml:space="preserve">4. </w:t>
            </w:r>
            <w:r w:rsidR="3A6D373F" w:rsidRPr="00424070">
              <w:rPr>
                <w:rFonts w:eastAsia="Calibri"/>
                <w:sz w:val="18"/>
                <w:szCs w:val="18"/>
              </w:rPr>
              <w:t>Büyüme gelişme sürecini doğumdan adölesan dönemin sonuna kadar psiko-sosyal, bilişsel ve fiziksel açıdan değerlendirebilir.</w:t>
            </w:r>
          </w:p>
          <w:p w14:paraId="505C0E23" w14:textId="4AB22621" w:rsidR="003F4B5E" w:rsidRPr="00424070" w:rsidRDefault="3A6D373F" w:rsidP="00E93926">
            <w:pPr>
              <w:jc w:val="both"/>
              <w:rPr>
                <w:rFonts w:eastAsia="Calibri"/>
                <w:sz w:val="18"/>
                <w:szCs w:val="18"/>
              </w:rPr>
            </w:pPr>
            <w:r w:rsidRPr="00424070">
              <w:rPr>
                <w:rFonts w:eastAsia="Calibri"/>
                <w:sz w:val="18"/>
                <w:szCs w:val="18"/>
              </w:rPr>
              <w:t>5</w:t>
            </w:r>
            <w:r w:rsidR="5694CEF6" w:rsidRPr="00424070">
              <w:rPr>
                <w:rFonts w:eastAsia="Calibri"/>
                <w:sz w:val="18"/>
                <w:szCs w:val="18"/>
              </w:rPr>
              <w:t xml:space="preserve">. </w:t>
            </w:r>
            <w:r w:rsidRPr="00424070">
              <w:rPr>
                <w:rFonts w:eastAsia="Calibri"/>
                <w:sz w:val="18"/>
                <w:szCs w:val="18"/>
              </w:rPr>
              <w:t>Çocuk ve ailesinin stres dönemlerinde (hastaneye yatış, kronik hastalıklar, terminal dönem, ölümcül hastalıklar gibi) terapötik iletişim tekniklerini belirleyebilir.</w:t>
            </w:r>
          </w:p>
          <w:p w14:paraId="7E2F6FB1" w14:textId="3B14ACFD" w:rsidR="003F4B5E" w:rsidRPr="00424070" w:rsidRDefault="2F672C66" w:rsidP="00E93926">
            <w:pPr>
              <w:jc w:val="both"/>
              <w:rPr>
                <w:rFonts w:eastAsia="Calibri"/>
                <w:sz w:val="18"/>
                <w:szCs w:val="18"/>
              </w:rPr>
            </w:pPr>
            <w:r w:rsidRPr="00424070">
              <w:rPr>
                <w:rFonts w:eastAsia="Calibri"/>
                <w:sz w:val="18"/>
                <w:szCs w:val="18"/>
              </w:rPr>
              <w:t xml:space="preserve">6. </w:t>
            </w:r>
            <w:r w:rsidR="3A6D373F" w:rsidRPr="00424070">
              <w:rPr>
                <w:rFonts w:eastAsia="Calibri"/>
                <w:sz w:val="18"/>
                <w:szCs w:val="18"/>
              </w:rPr>
              <w:t>Etik ilkeler doğrultusunda çocuk ve ailesinin saptanan sağlık sorunlarına yönelik uygun hemşirelik girişimini planlayabilir.</w:t>
            </w:r>
          </w:p>
          <w:p w14:paraId="32310F2C" w14:textId="186B2657" w:rsidR="003F4B5E" w:rsidRPr="00424070" w:rsidRDefault="3AD85079" w:rsidP="00E93926">
            <w:pPr>
              <w:jc w:val="both"/>
              <w:rPr>
                <w:rFonts w:eastAsia="Calibri"/>
                <w:sz w:val="18"/>
                <w:szCs w:val="18"/>
              </w:rPr>
            </w:pPr>
            <w:r w:rsidRPr="00424070">
              <w:rPr>
                <w:rFonts w:eastAsia="Calibri"/>
                <w:sz w:val="18"/>
                <w:szCs w:val="18"/>
              </w:rPr>
              <w:t xml:space="preserve">7. </w:t>
            </w:r>
            <w:r w:rsidR="3A6D373F" w:rsidRPr="00424070">
              <w:rPr>
                <w:rFonts w:eastAsia="Calibri"/>
                <w:sz w:val="18"/>
                <w:szCs w:val="18"/>
              </w:rPr>
              <w:t>Çocuk sağlığı ve hastalıkları alanında bilimsel ve teknolojik gelişmeleri izleyebilir, araştırma yapmanın ve kanıta dayalı uygulamaları hemşirelik bakımına dahil etmenin önemini açıklayabilir.</w:t>
            </w:r>
          </w:p>
          <w:p w14:paraId="19E343F3" w14:textId="2ABE0F5D" w:rsidR="003F4B5E" w:rsidRPr="00424070" w:rsidRDefault="003F4B5E" w:rsidP="00E93926">
            <w:pPr>
              <w:jc w:val="both"/>
              <w:rPr>
                <w:rFonts w:eastAsia="Calibri"/>
                <w:b/>
                <w:bCs/>
                <w:sz w:val="18"/>
                <w:szCs w:val="18"/>
              </w:rPr>
            </w:pPr>
          </w:p>
        </w:tc>
      </w:tr>
    </w:tbl>
    <w:p w14:paraId="60F92D7B" w14:textId="77777777" w:rsidR="003F4B5E" w:rsidRPr="00424070" w:rsidRDefault="003F4B5E" w:rsidP="00CC710D">
      <w:pPr>
        <w:jc w:val="both"/>
        <w:rPr>
          <w:rFonts w:eastAsia="Calibri"/>
          <w:sz w:val="18"/>
          <w:szCs w:val="18"/>
        </w:rPr>
      </w:pP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2"/>
      </w:tblGrid>
      <w:tr w:rsidR="003F4B5E" w:rsidRPr="00424070" w14:paraId="3E435C32" w14:textId="77777777" w:rsidTr="00E93926">
        <w:trPr>
          <w:trHeight w:val="318"/>
          <w:jc w:val="center"/>
        </w:trPr>
        <w:tc>
          <w:tcPr>
            <w:tcW w:w="11152" w:type="dxa"/>
          </w:tcPr>
          <w:p w14:paraId="47C07B34" w14:textId="164B3F70" w:rsidR="003F4B5E" w:rsidRPr="00424070" w:rsidRDefault="003F4B5E" w:rsidP="00CC710D">
            <w:pPr>
              <w:jc w:val="both"/>
              <w:rPr>
                <w:rFonts w:eastAsia="Calibri"/>
                <w:b/>
                <w:sz w:val="18"/>
                <w:szCs w:val="18"/>
              </w:rPr>
            </w:pPr>
            <w:r w:rsidRPr="00424070">
              <w:rPr>
                <w:rFonts w:eastAsia="Calibri"/>
                <w:b/>
                <w:sz w:val="18"/>
                <w:szCs w:val="18"/>
              </w:rPr>
              <w:t xml:space="preserve">Öğrenme ve Öğretme Yöntemleri: </w:t>
            </w:r>
            <w:r w:rsidRPr="00424070">
              <w:rPr>
                <w:rFonts w:eastAsia="Calibri"/>
                <w:sz w:val="18"/>
                <w:szCs w:val="18"/>
              </w:rPr>
              <w:t>Anlatım Yöntemi, Soru-Cevap, Tartışma, Rol Oynama, Örnek vaka tartışması, Grup Çalışmaları, Beyin fırtınası, Gösterip yaptırma</w:t>
            </w:r>
          </w:p>
        </w:tc>
      </w:tr>
    </w:tbl>
    <w:p w14:paraId="3934CFFE" w14:textId="77777777" w:rsidR="003F4B5E" w:rsidRPr="00424070" w:rsidRDefault="003F4B5E" w:rsidP="00CC710D">
      <w:pPr>
        <w:jc w:val="both"/>
        <w:rPr>
          <w:rFonts w:eastAsia="Calibri"/>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993"/>
      </w:tblGrid>
      <w:tr w:rsidR="00637F2E" w:rsidRPr="00424070" w14:paraId="55DAF810" w14:textId="77777777" w:rsidTr="00E93926">
        <w:trPr>
          <w:trHeight w:val="56"/>
        </w:trPr>
        <w:tc>
          <w:tcPr>
            <w:tcW w:w="11171" w:type="dxa"/>
            <w:gridSpan w:val="3"/>
          </w:tcPr>
          <w:p w14:paraId="62B85D2A" w14:textId="344B9696" w:rsidR="003F4B5E" w:rsidRPr="00424070" w:rsidRDefault="003F4B5E"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670CA42F" w14:textId="77777777" w:rsidTr="00E93926">
        <w:trPr>
          <w:trHeight w:val="56"/>
        </w:trPr>
        <w:tc>
          <w:tcPr>
            <w:tcW w:w="4088" w:type="dxa"/>
          </w:tcPr>
          <w:p w14:paraId="4C6B558E" w14:textId="77777777" w:rsidR="003F4B5E" w:rsidRPr="00424070" w:rsidRDefault="003F4B5E" w:rsidP="00CC710D">
            <w:pPr>
              <w:jc w:val="both"/>
              <w:rPr>
                <w:b/>
                <w:sz w:val="18"/>
                <w:szCs w:val="18"/>
              </w:rPr>
            </w:pPr>
          </w:p>
        </w:tc>
        <w:tc>
          <w:tcPr>
            <w:tcW w:w="3090" w:type="dxa"/>
          </w:tcPr>
          <w:p w14:paraId="4CBDF6F6" w14:textId="77777777" w:rsidR="003F4B5E" w:rsidRPr="00424070" w:rsidRDefault="003F4B5E" w:rsidP="00CC710D">
            <w:pPr>
              <w:jc w:val="both"/>
              <w:rPr>
                <w:b/>
                <w:sz w:val="18"/>
                <w:szCs w:val="18"/>
              </w:rPr>
            </w:pPr>
            <w:r w:rsidRPr="00424070">
              <w:rPr>
                <w:sz w:val="18"/>
                <w:szCs w:val="18"/>
              </w:rPr>
              <w:t>Varsa (X) olarak işaretleyiniz</w:t>
            </w:r>
          </w:p>
        </w:tc>
        <w:tc>
          <w:tcPr>
            <w:tcW w:w="3993" w:type="dxa"/>
          </w:tcPr>
          <w:p w14:paraId="2EB8150F" w14:textId="77777777" w:rsidR="003F4B5E" w:rsidRPr="00424070" w:rsidRDefault="003F4B5E" w:rsidP="00CC710D">
            <w:pPr>
              <w:jc w:val="both"/>
              <w:rPr>
                <w:b/>
                <w:sz w:val="18"/>
                <w:szCs w:val="18"/>
              </w:rPr>
            </w:pPr>
            <w:r w:rsidRPr="00424070">
              <w:rPr>
                <w:sz w:val="18"/>
                <w:szCs w:val="18"/>
              </w:rPr>
              <w:t>Yüzde (%)</w:t>
            </w:r>
          </w:p>
        </w:tc>
      </w:tr>
      <w:tr w:rsidR="00637F2E" w:rsidRPr="00424070" w14:paraId="1B99BD01" w14:textId="77777777" w:rsidTr="00E93926">
        <w:trPr>
          <w:trHeight w:val="218"/>
        </w:trPr>
        <w:tc>
          <w:tcPr>
            <w:tcW w:w="4088" w:type="dxa"/>
            <w:vAlign w:val="center"/>
          </w:tcPr>
          <w:p w14:paraId="6B0380B4" w14:textId="77777777" w:rsidR="003F4B5E" w:rsidRPr="00424070" w:rsidRDefault="003F4B5E"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006D6D3C" w14:textId="77777777" w:rsidR="003F4B5E" w:rsidRPr="00424070" w:rsidRDefault="003F4B5E" w:rsidP="00CC710D">
            <w:pPr>
              <w:autoSpaceDE w:val="0"/>
              <w:autoSpaceDN w:val="0"/>
              <w:adjustRightInd w:val="0"/>
              <w:jc w:val="both"/>
              <w:rPr>
                <w:sz w:val="18"/>
                <w:szCs w:val="18"/>
              </w:rPr>
            </w:pPr>
          </w:p>
        </w:tc>
        <w:tc>
          <w:tcPr>
            <w:tcW w:w="3993" w:type="dxa"/>
            <w:vAlign w:val="center"/>
          </w:tcPr>
          <w:p w14:paraId="01044362" w14:textId="77777777" w:rsidR="003F4B5E" w:rsidRPr="00424070" w:rsidRDefault="003F4B5E" w:rsidP="00CC710D">
            <w:pPr>
              <w:autoSpaceDE w:val="0"/>
              <w:autoSpaceDN w:val="0"/>
              <w:adjustRightInd w:val="0"/>
              <w:jc w:val="both"/>
              <w:rPr>
                <w:sz w:val="18"/>
                <w:szCs w:val="18"/>
              </w:rPr>
            </w:pPr>
          </w:p>
        </w:tc>
      </w:tr>
      <w:tr w:rsidR="00637F2E" w:rsidRPr="00424070" w14:paraId="2D897EEA" w14:textId="77777777" w:rsidTr="00E93926">
        <w:trPr>
          <w:trHeight w:val="224"/>
        </w:trPr>
        <w:tc>
          <w:tcPr>
            <w:tcW w:w="4088" w:type="dxa"/>
            <w:vAlign w:val="center"/>
          </w:tcPr>
          <w:p w14:paraId="73F48964" w14:textId="77777777" w:rsidR="003F4B5E" w:rsidRPr="00424070" w:rsidRDefault="003F4B5E"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0747B176" w14:textId="77777777" w:rsidR="003F4B5E" w:rsidRPr="00424070" w:rsidRDefault="003F4B5E" w:rsidP="00CC710D">
            <w:pPr>
              <w:autoSpaceDE w:val="0"/>
              <w:autoSpaceDN w:val="0"/>
              <w:adjustRightInd w:val="0"/>
              <w:jc w:val="both"/>
              <w:rPr>
                <w:sz w:val="18"/>
                <w:szCs w:val="18"/>
              </w:rPr>
            </w:pPr>
            <w:r w:rsidRPr="00424070">
              <w:rPr>
                <w:sz w:val="18"/>
                <w:szCs w:val="18"/>
              </w:rPr>
              <w:t>X</w:t>
            </w:r>
          </w:p>
        </w:tc>
        <w:tc>
          <w:tcPr>
            <w:tcW w:w="3993" w:type="dxa"/>
            <w:vAlign w:val="center"/>
          </w:tcPr>
          <w:p w14:paraId="646FBBEE" w14:textId="77777777" w:rsidR="003F4B5E" w:rsidRPr="00424070" w:rsidRDefault="003F4B5E" w:rsidP="00CC710D">
            <w:pPr>
              <w:autoSpaceDE w:val="0"/>
              <w:autoSpaceDN w:val="0"/>
              <w:adjustRightInd w:val="0"/>
              <w:jc w:val="both"/>
              <w:rPr>
                <w:sz w:val="18"/>
                <w:szCs w:val="18"/>
              </w:rPr>
            </w:pPr>
            <w:r w:rsidRPr="00424070">
              <w:rPr>
                <w:sz w:val="18"/>
                <w:szCs w:val="18"/>
              </w:rPr>
              <w:t>%20</w:t>
            </w:r>
          </w:p>
        </w:tc>
      </w:tr>
      <w:tr w:rsidR="00637F2E" w:rsidRPr="00424070" w14:paraId="6671D1C1" w14:textId="77777777" w:rsidTr="00E93926">
        <w:trPr>
          <w:trHeight w:val="109"/>
        </w:trPr>
        <w:tc>
          <w:tcPr>
            <w:tcW w:w="4088" w:type="dxa"/>
            <w:vAlign w:val="center"/>
          </w:tcPr>
          <w:p w14:paraId="0ED6AE9A" w14:textId="77777777" w:rsidR="003F4B5E" w:rsidRPr="00424070" w:rsidRDefault="003F4B5E" w:rsidP="00CC710D">
            <w:pPr>
              <w:autoSpaceDE w:val="0"/>
              <w:autoSpaceDN w:val="0"/>
              <w:adjustRightInd w:val="0"/>
              <w:ind w:left="708"/>
              <w:jc w:val="both"/>
              <w:rPr>
                <w:b/>
                <w:sz w:val="18"/>
                <w:szCs w:val="18"/>
              </w:rPr>
            </w:pPr>
            <w:r w:rsidRPr="00424070">
              <w:rPr>
                <w:b/>
                <w:sz w:val="18"/>
                <w:szCs w:val="18"/>
              </w:rPr>
              <w:t>Uygulama</w:t>
            </w:r>
          </w:p>
        </w:tc>
        <w:tc>
          <w:tcPr>
            <w:tcW w:w="3090" w:type="dxa"/>
            <w:vAlign w:val="center"/>
          </w:tcPr>
          <w:p w14:paraId="5CF50A62" w14:textId="77777777" w:rsidR="003F4B5E" w:rsidRPr="00424070" w:rsidRDefault="003F4B5E" w:rsidP="00CC710D">
            <w:pPr>
              <w:autoSpaceDE w:val="0"/>
              <w:autoSpaceDN w:val="0"/>
              <w:adjustRightInd w:val="0"/>
              <w:jc w:val="both"/>
              <w:rPr>
                <w:sz w:val="18"/>
                <w:szCs w:val="18"/>
              </w:rPr>
            </w:pPr>
            <w:r w:rsidRPr="00424070">
              <w:rPr>
                <w:sz w:val="18"/>
                <w:szCs w:val="18"/>
              </w:rPr>
              <w:t>X</w:t>
            </w:r>
          </w:p>
        </w:tc>
        <w:tc>
          <w:tcPr>
            <w:tcW w:w="3993" w:type="dxa"/>
            <w:vAlign w:val="center"/>
          </w:tcPr>
          <w:p w14:paraId="3F9C3388" w14:textId="77777777" w:rsidR="003F4B5E" w:rsidRPr="00424070" w:rsidRDefault="003F4B5E" w:rsidP="00CC710D">
            <w:pPr>
              <w:autoSpaceDE w:val="0"/>
              <w:autoSpaceDN w:val="0"/>
              <w:adjustRightInd w:val="0"/>
              <w:jc w:val="both"/>
              <w:rPr>
                <w:sz w:val="18"/>
                <w:szCs w:val="18"/>
              </w:rPr>
            </w:pPr>
            <w:r w:rsidRPr="00424070">
              <w:rPr>
                <w:sz w:val="18"/>
                <w:szCs w:val="18"/>
              </w:rPr>
              <w:t>%25</w:t>
            </w:r>
          </w:p>
        </w:tc>
      </w:tr>
      <w:tr w:rsidR="00637F2E" w:rsidRPr="00424070" w14:paraId="33C96284" w14:textId="77777777" w:rsidTr="00E93926">
        <w:trPr>
          <w:trHeight w:val="224"/>
        </w:trPr>
        <w:tc>
          <w:tcPr>
            <w:tcW w:w="4088" w:type="dxa"/>
            <w:vAlign w:val="center"/>
          </w:tcPr>
          <w:p w14:paraId="3788C1CA" w14:textId="77777777" w:rsidR="003F4B5E" w:rsidRPr="00424070" w:rsidRDefault="003F4B5E" w:rsidP="00CC710D">
            <w:pPr>
              <w:autoSpaceDE w:val="0"/>
              <w:autoSpaceDN w:val="0"/>
              <w:adjustRightInd w:val="0"/>
              <w:ind w:left="708"/>
              <w:jc w:val="both"/>
              <w:rPr>
                <w:b/>
                <w:sz w:val="18"/>
                <w:szCs w:val="18"/>
              </w:rPr>
            </w:pPr>
            <w:r w:rsidRPr="00424070">
              <w:rPr>
                <w:b/>
                <w:sz w:val="18"/>
                <w:szCs w:val="18"/>
              </w:rPr>
              <w:t>Proje</w:t>
            </w:r>
          </w:p>
        </w:tc>
        <w:tc>
          <w:tcPr>
            <w:tcW w:w="3090" w:type="dxa"/>
            <w:vAlign w:val="center"/>
          </w:tcPr>
          <w:p w14:paraId="147F32B5" w14:textId="77777777" w:rsidR="003F4B5E" w:rsidRPr="00424070" w:rsidRDefault="003F4B5E" w:rsidP="00CC710D">
            <w:pPr>
              <w:autoSpaceDE w:val="0"/>
              <w:autoSpaceDN w:val="0"/>
              <w:adjustRightInd w:val="0"/>
              <w:jc w:val="both"/>
              <w:rPr>
                <w:sz w:val="18"/>
                <w:szCs w:val="18"/>
              </w:rPr>
            </w:pPr>
          </w:p>
        </w:tc>
        <w:tc>
          <w:tcPr>
            <w:tcW w:w="3993" w:type="dxa"/>
            <w:vAlign w:val="center"/>
          </w:tcPr>
          <w:p w14:paraId="6EC918CD" w14:textId="77777777" w:rsidR="003F4B5E" w:rsidRPr="00424070" w:rsidRDefault="003F4B5E" w:rsidP="00CC710D">
            <w:pPr>
              <w:autoSpaceDE w:val="0"/>
              <w:autoSpaceDN w:val="0"/>
              <w:adjustRightInd w:val="0"/>
              <w:jc w:val="both"/>
              <w:rPr>
                <w:sz w:val="18"/>
                <w:szCs w:val="18"/>
              </w:rPr>
            </w:pPr>
          </w:p>
        </w:tc>
      </w:tr>
      <w:tr w:rsidR="00637F2E" w:rsidRPr="00424070" w14:paraId="3A18869A" w14:textId="77777777" w:rsidTr="00E93926">
        <w:trPr>
          <w:trHeight w:val="122"/>
        </w:trPr>
        <w:tc>
          <w:tcPr>
            <w:tcW w:w="4088" w:type="dxa"/>
            <w:vAlign w:val="center"/>
          </w:tcPr>
          <w:p w14:paraId="4FD5271C" w14:textId="77777777" w:rsidR="003F4B5E" w:rsidRPr="00424070" w:rsidRDefault="003F4B5E" w:rsidP="00CC710D">
            <w:pPr>
              <w:autoSpaceDE w:val="0"/>
              <w:autoSpaceDN w:val="0"/>
              <w:adjustRightInd w:val="0"/>
              <w:ind w:left="708"/>
              <w:jc w:val="both"/>
              <w:rPr>
                <w:b/>
                <w:sz w:val="18"/>
                <w:szCs w:val="18"/>
              </w:rPr>
            </w:pPr>
            <w:r w:rsidRPr="00424070">
              <w:rPr>
                <w:b/>
                <w:sz w:val="18"/>
                <w:szCs w:val="18"/>
              </w:rPr>
              <w:t xml:space="preserve">Laboratuvar </w:t>
            </w:r>
          </w:p>
        </w:tc>
        <w:tc>
          <w:tcPr>
            <w:tcW w:w="3090" w:type="dxa"/>
            <w:vAlign w:val="center"/>
          </w:tcPr>
          <w:p w14:paraId="3F4A501D" w14:textId="77777777" w:rsidR="003F4B5E" w:rsidRPr="00424070" w:rsidRDefault="003F4B5E" w:rsidP="00CC710D">
            <w:pPr>
              <w:autoSpaceDE w:val="0"/>
              <w:autoSpaceDN w:val="0"/>
              <w:adjustRightInd w:val="0"/>
              <w:jc w:val="both"/>
              <w:rPr>
                <w:sz w:val="18"/>
                <w:szCs w:val="18"/>
              </w:rPr>
            </w:pPr>
            <w:r w:rsidRPr="00424070">
              <w:rPr>
                <w:sz w:val="18"/>
                <w:szCs w:val="18"/>
              </w:rPr>
              <w:t>X</w:t>
            </w:r>
          </w:p>
        </w:tc>
        <w:tc>
          <w:tcPr>
            <w:tcW w:w="3993" w:type="dxa"/>
            <w:vAlign w:val="center"/>
          </w:tcPr>
          <w:p w14:paraId="20F03471" w14:textId="77777777" w:rsidR="003F4B5E" w:rsidRPr="00424070" w:rsidRDefault="003F4B5E" w:rsidP="00CC710D">
            <w:pPr>
              <w:autoSpaceDE w:val="0"/>
              <w:autoSpaceDN w:val="0"/>
              <w:adjustRightInd w:val="0"/>
              <w:jc w:val="both"/>
              <w:rPr>
                <w:sz w:val="18"/>
                <w:szCs w:val="18"/>
              </w:rPr>
            </w:pPr>
            <w:r w:rsidRPr="00424070">
              <w:rPr>
                <w:sz w:val="18"/>
                <w:szCs w:val="18"/>
              </w:rPr>
              <w:t>%5</w:t>
            </w:r>
          </w:p>
        </w:tc>
      </w:tr>
      <w:tr w:rsidR="00637F2E" w:rsidRPr="00424070" w14:paraId="2F7B4B5C" w14:textId="77777777" w:rsidTr="00E93926">
        <w:trPr>
          <w:trHeight w:val="116"/>
        </w:trPr>
        <w:tc>
          <w:tcPr>
            <w:tcW w:w="4088" w:type="dxa"/>
            <w:vAlign w:val="center"/>
          </w:tcPr>
          <w:p w14:paraId="59F09A96" w14:textId="77777777" w:rsidR="003F4B5E" w:rsidRPr="00424070" w:rsidRDefault="003F4B5E"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7E6741C2" w14:textId="77777777" w:rsidR="003F4B5E" w:rsidRPr="00424070" w:rsidRDefault="003F4B5E" w:rsidP="00CC710D">
            <w:pPr>
              <w:autoSpaceDE w:val="0"/>
              <w:autoSpaceDN w:val="0"/>
              <w:adjustRightInd w:val="0"/>
              <w:jc w:val="both"/>
              <w:rPr>
                <w:sz w:val="18"/>
                <w:szCs w:val="18"/>
              </w:rPr>
            </w:pPr>
            <w:r w:rsidRPr="00424070">
              <w:rPr>
                <w:sz w:val="18"/>
                <w:szCs w:val="18"/>
              </w:rPr>
              <w:t>X</w:t>
            </w:r>
          </w:p>
        </w:tc>
        <w:tc>
          <w:tcPr>
            <w:tcW w:w="3993" w:type="dxa"/>
            <w:vAlign w:val="center"/>
          </w:tcPr>
          <w:p w14:paraId="5A52A470" w14:textId="77777777" w:rsidR="003F4B5E" w:rsidRPr="00424070" w:rsidRDefault="003F4B5E" w:rsidP="00CC710D">
            <w:pPr>
              <w:autoSpaceDE w:val="0"/>
              <w:autoSpaceDN w:val="0"/>
              <w:adjustRightInd w:val="0"/>
              <w:jc w:val="both"/>
              <w:rPr>
                <w:sz w:val="18"/>
                <w:szCs w:val="18"/>
              </w:rPr>
            </w:pPr>
            <w:r w:rsidRPr="00424070">
              <w:rPr>
                <w:sz w:val="18"/>
                <w:szCs w:val="18"/>
              </w:rPr>
              <w:t>%50</w:t>
            </w:r>
          </w:p>
        </w:tc>
      </w:tr>
      <w:tr w:rsidR="00637F2E" w:rsidRPr="00424070" w14:paraId="4D54AB56" w14:textId="77777777" w:rsidTr="00E93926">
        <w:tblPrEx>
          <w:tblBorders>
            <w:insideH w:val="single" w:sz="6" w:space="0" w:color="auto"/>
            <w:insideV w:val="single" w:sz="6" w:space="0" w:color="auto"/>
          </w:tblBorders>
        </w:tblPrEx>
        <w:tc>
          <w:tcPr>
            <w:tcW w:w="11171" w:type="dxa"/>
            <w:gridSpan w:val="3"/>
          </w:tcPr>
          <w:p w14:paraId="2704057A" w14:textId="77777777" w:rsidR="003F4B5E" w:rsidRPr="00424070" w:rsidRDefault="003F4B5E" w:rsidP="00CC710D">
            <w:pPr>
              <w:jc w:val="both"/>
              <w:rPr>
                <w:sz w:val="18"/>
                <w:szCs w:val="18"/>
              </w:rPr>
            </w:pPr>
            <w:r w:rsidRPr="00424070">
              <w:rPr>
                <w:b/>
                <w:sz w:val="18"/>
                <w:szCs w:val="18"/>
              </w:rPr>
              <w:t xml:space="preserve">Ders İçin Önerilen Kaynaklar: </w:t>
            </w:r>
          </w:p>
          <w:p w14:paraId="6052DC9B" w14:textId="5E91415A" w:rsidR="003F4B5E" w:rsidRPr="00424070" w:rsidRDefault="4785F2FD" w:rsidP="00CC710D">
            <w:pPr>
              <w:contextualSpacing/>
              <w:jc w:val="both"/>
            </w:pPr>
            <w:r w:rsidRPr="00424070">
              <w:rPr>
                <w:sz w:val="18"/>
                <w:szCs w:val="18"/>
              </w:rPr>
              <w:t xml:space="preserve">1. </w:t>
            </w:r>
            <w:r w:rsidR="003F4B5E" w:rsidRPr="00424070">
              <w:rPr>
                <w:sz w:val="18"/>
                <w:szCs w:val="18"/>
              </w:rPr>
              <w:t>Çavuşoğlu H., Çocuk Sağlığı Hemşireliği, Cilt 1-2, Ankara 2004</w:t>
            </w:r>
          </w:p>
          <w:p w14:paraId="65E6047E" w14:textId="5C1F73F9" w:rsidR="003F4B5E" w:rsidRPr="00424070" w:rsidRDefault="1397F83C" w:rsidP="00CC710D">
            <w:pPr>
              <w:contextualSpacing/>
              <w:jc w:val="both"/>
              <w:rPr>
                <w:sz w:val="18"/>
                <w:szCs w:val="18"/>
              </w:rPr>
            </w:pPr>
            <w:r w:rsidRPr="00424070">
              <w:rPr>
                <w:sz w:val="18"/>
                <w:szCs w:val="18"/>
              </w:rPr>
              <w:t xml:space="preserve">2. </w:t>
            </w:r>
            <w:r w:rsidR="003F4B5E" w:rsidRPr="00424070">
              <w:rPr>
                <w:sz w:val="18"/>
                <w:szCs w:val="18"/>
              </w:rPr>
              <w:t>Erdemir, F., Hemşirelik Tanıları El Kitabı, Nobel Tıp Kitapevi, 2005</w:t>
            </w:r>
          </w:p>
          <w:p w14:paraId="44473BFA" w14:textId="531E2FD0" w:rsidR="003F4B5E" w:rsidRPr="00424070" w:rsidRDefault="40C61C55" w:rsidP="00CC710D">
            <w:pPr>
              <w:contextualSpacing/>
              <w:jc w:val="both"/>
            </w:pPr>
            <w:r w:rsidRPr="00424070">
              <w:rPr>
                <w:sz w:val="18"/>
                <w:szCs w:val="18"/>
              </w:rPr>
              <w:t xml:space="preserve">3. </w:t>
            </w:r>
            <w:r w:rsidR="003F4B5E" w:rsidRPr="00424070">
              <w:rPr>
                <w:sz w:val="18"/>
                <w:szCs w:val="18"/>
              </w:rPr>
              <w:t>Erermiş S, Aydın C (1999). Çocuk Sağlığı ve Hastalıklarının Psikososyal Yönü. Ekşi A (ed).</w:t>
            </w:r>
            <w:r w:rsidR="003F4B5E" w:rsidRPr="00424070">
              <w:tab/>
            </w:r>
          </w:p>
          <w:p w14:paraId="7BD4B65D" w14:textId="20D4A5C1" w:rsidR="003F4B5E" w:rsidRPr="00424070" w:rsidRDefault="5F3CA7D2" w:rsidP="00CC710D">
            <w:pPr>
              <w:contextualSpacing/>
              <w:jc w:val="both"/>
            </w:pPr>
            <w:r w:rsidRPr="00424070">
              <w:rPr>
                <w:sz w:val="18"/>
                <w:szCs w:val="18"/>
              </w:rPr>
              <w:t xml:space="preserve">4. </w:t>
            </w:r>
            <w:r w:rsidR="003F4B5E" w:rsidRPr="00424070">
              <w:rPr>
                <w:sz w:val="18"/>
                <w:szCs w:val="18"/>
              </w:rPr>
              <w:t>Klıergman, B., Essentials of Pediatrics, Nelson, Nobel Kitapevi, 2001</w:t>
            </w:r>
          </w:p>
          <w:p w14:paraId="2A65181B" w14:textId="4FB81B6E" w:rsidR="003F4B5E" w:rsidRPr="00424070" w:rsidRDefault="2E8D263E" w:rsidP="00CC710D">
            <w:pPr>
              <w:contextualSpacing/>
              <w:jc w:val="both"/>
            </w:pPr>
            <w:r w:rsidRPr="00424070">
              <w:rPr>
                <w:sz w:val="18"/>
                <w:szCs w:val="18"/>
              </w:rPr>
              <w:t xml:space="preserve">5. </w:t>
            </w:r>
            <w:r w:rsidR="003F4B5E" w:rsidRPr="00424070">
              <w:rPr>
                <w:sz w:val="18"/>
                <w:szCs w:val="18"/>
              </w:rPr>
              <w:t>Conk Z, Çavuşoğlu H, Savaşer S, Suzan Y, Pek H, Algıer L, Erdemir F (1997). Çocuk Sağlığı ve Hastalıkları Hemşireliği El Kitabı. Birinci Baskı. Birlik Ofset Ltd. Sti. İstanbul</w:t>
            </w:r>
          </w:p>
          <w:p w14:paraId="035A8347" w14:textId="2170A01E" w:rsidR="003F4B5E" w:rsidRPr="00424070" w:rsidRDefault="23CAB2B1" w:rsidP="00CC710D">
            <w:pPr>
              <w:contextualSpacing/>
              <w:jc w:val="both"/>
            </w:pPr>
            <w:r w:rsidRPr="00424070">
              <w:rPr>
                <w:sz w:val="18"/>
                <w:szCs w:val="18"/>
              </w:rPr>
              <w:t xml:space="preserve">6. </w:t>
            </w:r>
            <w:r w:rsidR="003F4B5E" w:rsidRPr="00424070">
              <w:rPr>
                <w:sz w:val="18"/>
                <w:szCs w:val="18"/>
              </w:rPr>
              <w:t>Kavaklı A, Pek H, Bahçecik N (1995). Çocuk Hastalıkları Hemşireliği. 2. Basım. Yüce Yayım.</w:t>
            </w:r>
            <w:r w:rsidR="003F4B5E" w:rsidRPr="00424070">
              <w:tab/>
            </w:r>
            <w:r w:rsidR="003F4B5E" w:rsidRPr="00424070">
              <w:rPr>
                <w:sz w:val="18"/>
                <w:szCs w:val="18"/>
              </w:rPr>
              <w:t>Türkçe</w:t>
            </w:r>
          </w:p>
          <w:p w14:paraId="426AE880" w14:textId="3600A4DF" w:rsidR="003F4B5E" w:rsidRPr="00424070" w:rsidRDefault="304C7CB9" w:rsidP="00CC710D">
            <w:pPr>
              <w:contextualSpacing/>
              <w:jc w:val="both"/>
            </w:pPr>
            <w:r w:rsidRPr="00424070">
              <w:rPr>
                <w:sz w:val="18"/>
                <w:szCs w:val="18"/>
              </w:rPr>
              <w:t xml:space="preserve">7. </w:t>
            </w:r>
            <w:r w:rsidR="003F4B5E" w:rsidRPr="00424070">
              <w:rPr>
                <w:sz w:val="18"/>
                <w:szCs w:val="18"/>
              </w:rPr>
              <w:t>Wong D.L, Wilson D, Winkelstein M.L, Hockenberry M.J (2005). Wong’s Essential Of Pediatrıc Nursing. Seventh Ed. Mosby.</w:t>
            </w:r>
            <w:r w:rsidR="003F4B5E" w:rsidRPr="00424070">
              <w:tab/>
            </w:r>
          </w:p>
          <w:p w14:paraId="1A6648B3" w14:textId="2C5E22FD" w:rsidR="003F4B5E" w:rsidRPr="00424070" w:rsidRDefault="6A3AA8A3" w:rsidP="00CC710D">
            <w:pPr>
              <w:contextualSpacing/>
              <w:jc w:val="both"/>
            </w:pPr>
            <w:r w:rsidRPr="00424070">
              <w:rPr>
                <w:sz w:val="18"/>
                <w:szCs w:val="18"/>
              </w:rPr>
              <w:t xml:space="preserve">8. </w:t>
            </w:r>
            <w:r w:rsidR="003F4B5E" w:rsidRPr="00424070">
              <w:rPr>
                <w:sz w:val="18"/>
                <w:szCs w:val="18"/>
              </w:rPr>
              <w:t>Neyzi O, Ertuğrul T (2010) Pediyatri. Cilt II. 4. Baskı. Nobel Tıp Kitabevleri.</w:t>
            </w:r>
          </w:p>
          <w:p w14:paraId="60FFB878" w14:textId="201C958F" w:rsidR="003F4B5E" w:rsidRPr="00424070" w:rsidRDefault="470D297A" w:rsidP="00CC710D">
            <w:pPr>
              <w:contextualSpacing/>
              <w:jc w:val="both"/>
            </w:pPr>
            <w:r w:rsidRPr="00424070">
              <w:rPr>
                <w:sz w:val="18"/>
                <w:szCs w:val="18"/>
              </w:rPr>
              <w:t xml:space="preserve">9. </w:t>
            </w:r>
            <w:r w:rsidR="003F4B5E" w:rsidRPr="00424070">
              <w:rPr>
                <w:sz w:val="18"/>
                <w:szCs w:val="18"/>
              </w:rPr>
              <w:t>Törüner EK, Büyükgönenç L (2012). Çocuk Sağlığı, Göktuğ Yayıncılık, Ankara</w:t>
            </w:r>
            <w:r w:rsidR="003F4B5E" w:rsidRPr="00424070">
              <w:tab/>
            </w:r>
          </w:p>
        </w:tc>
      </w:tr>
      <w:tr w:rsidR="00637F2E" w:rsidRPr="00424070" w14:paraId="4960B763" w14:textId="77777777" w:rsidTr="00E93926">
        <w:tblPrEx>
          <w:tblBorders>
            <w:insideH w:val="single" w:sz="6" w:space="0" w:color="auto"/>
            <w:insideV w:val="single" w:sz="6" w:space="0" w:color="auto"/>
          </w:tblBorders>
        </w:tblPrEx>
        <w:tc>
          <w:tcPr>
            <w:tcW w:w="11171" w:type="dxa"/>
            <w:gridSpan w:val="3"/>
          </w:tcPr>
          <w:p w14:paraId="680600FC" w14:textId="6CB9FA94" w:rsidR="003F4B5E" w:rsidRPr="00424070" w:rsidRDefault="003F4B5E" w:rsidP="00CC710D">
            <w:pPr>
              <w:jc w:val="both"/>
              <w:rPr>
                <w:b/>
                <w:sz w:val="18"/>
                <w:szCs w:val="18"/>
              </w:rPr>
            </w:pPr>
            <w:r w:rsidRPr="00424070">
              <w:rPr>
                <w:b/>
                <w:sz w:val="18"/>
                <w:szCs w:val="18"/>
              </w:rPr>
              <w:t xml:space="preserve">Derse İlişkin Politika ve Kurallar: (öğretim üyesi açıklama yapmak isterse bu başlığı kullanabilir) </w:t>
            </w:r>
            <w:r w:rsidRPr="00424070">
              <w:rPr>
                <w:sz w:val="18"/>
                <w:szCs w:val="18"/>
              </w:rPr>
              <w:t xml:space="preserve">Teorik ve 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%80’ine </w:t>
            </w:r>
            <w:r w:rsidRPr="00424070">
              <w:rPr>
                <w:spacing w:val="-1"/>
                <w:sz w:val="18"/>
                <w:szCs w:val="18"/>
              </w:rPr>
              <w:t xml:space="preserve">katılmış olmalıdır. </w:t>
            </w:r>
          </w:p>
        </w:tc>
      </w:tr>
    </w:tbl>
    <w:p w14:paraId="1E6823C3" w14:textId="77777777" w:rsidR="003F4B5E" w:rsidRPr="00424070" w:rsidRDefault="003F4B5E" w:rsidP="00CC710D">
      <w:pPr>
        <w:jc w:val="both"/>
        <w:rPr>
          <w:rFonts w:eastAsia="Calibri"/>
          <w:sz w:val="18"/>
          <w:szCs w:val="18"/>
        </w:rPr>
      </w:pPr>
    </w:p>
    <w:tbl>
      <w:tblPr>
        <w:tblStyle w:val="TabloKlavuzu1"/>
        <w:tblW w:w="11171" w:type="dxa"/>
        <w:tblInd w:w="-998" w:type="dxa"/>
        <w:tblLook w:val="04A0" w:firstRow="1" w:lastRow="0" w:firstColumn="1" w:lastColumn="0" w:noHBand="0" w:noVBand="1"/>
      </w:tblPr>
      <w:tblGrid>
        <w:gridCol w:w="11171"/>
      </w:tblGrid>
      <w:tr w:rsidR="00637F2E" w:rsidRPr="00424070" w14:paraId="150F5CE6" w14:textId="77777777" w:rsidTr="00B26F0C">
        <w:tc>
          <w:tcPr>
            <w:tcW w:w="11171" w:type="dxa"/>
          </w:tcPr>
          <w:p w14:paraId="1C30BEAB" w14:textId="77777777" w:rsidR="003F4B5E" w:rsidRPr="00424070" w:rsidRDefault="003F4B5E" w:rsidP="00CC710D">
            <w:pPr>
              <w:jc w:val="both"/>
              <w:rPr>
                <w:rFonts w:eastAsia="Calibri"/>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096B8E91" w14:textId="77777777" w:rsidR="003F4B5E" w:rsidRPr="00424070" w:rsidRDefault="003F4B5E" w:rsidP="00CC710D">
      <w:pPr>
        <w:jc w:val="both"/>
        <w:rPr>
          <w:rFonts w:eastAsia="Calibri"/>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1730"/>
        <w:gridCol w:w="1985"/>
        <w:gridCol w:w="850"/>
        <w:gridCol w:w="3940"/>
        <w:gridCol w:w="1560"/>
      </w:tblGrid>
      <w:tr w:rsidR="00637F2E" w:rsidRPr="00424070" w14:paraId="6DE84099" w14:textId="77777777" w:rsidTr="00B26F0C">
        <w:trPr>
          <w:trHeight w:val="259"/>
        </w:trPr>
        <w:tc>
          <w:tcPr>
            <w:tcW w:w="1106" w:type="dxa"/>
          </w:tcPr>
          <w:p w14:paraId="7E490E30" w14:textId="77777777" w:rsidR="003F4B5E" w:rsidRPr="00424070" w:rsidRDefault="003F4B5E" w:rsidP="00CC710D">
            <w:pPr>
              <w:tabs>
                <w:tab w:val="left" w:pos="812"/>
              </w:tabs>
              <w:jc w:val="center"/>
              <w:rPr>
                <w:b/>
                <w:sz w:val="16"/>
                <w:szCs w:val="16"/>
              </w:rPr>
            </w:pPr>
            <w:r w:rsidRPr="00424070">
              <w:rPr>
                <w:b/>
                <w:sz w:val="16"/>
                <w:szCs w:val="16"/>
              </w:rPr>
              <w:t>Tarih</w:t>
            </w:r>
          </w:p>
        </w:tc>
        <w:tc>
          <w:tcPr>
            <w:tcW w:w="1730" w:type="dxa"/>
          </w:tcPr>
          <w:p w14:paraId="53B24C82" w14:textId="77777777" w:rsidR="003F4B5E" w:rsidRPr="00424070" w:rsidRDefault="003F4B5E" w:rsidP="00CC710D">
            <w:pPr>
              <w:tabs>
                <w:tab w:val="left" w:pos="812"/>
              </w:tabs>
              <w:jc w:val="center"/>
              <w:rPr>
                <w:b/>
                <w:sz w:val="16"/>
                <w:szCs w:val="16"/>
              </w:rPr>
            </w:pPr>
            <w:r w:rsidRPr="00424070">
              <w:rPr>
                <w:b/>
                <w:sz w:val="16"/>
                <w:szCs w:val="16"/>
              </w:rPr>
              <w:t xml:space="preserve">Konu </w:t>
            </w:r>
          </w:p>
        </w:tc>
        <w:tc>
          <w:tcPr>
            <w:tcW w:w="1985" w:type="dxa"/>
          </w:tcPr>
          <w:p w14:paraId="7A2E07D7" w14:textId="77777777" w:rsidR="003F4B5E" w:rsidRPr="00424070" w:rsidRDefault="003F4B5E" w:rsidP="00CC710D">
            <w:pPr>
              <w:tabs>
                <w:tab w:val="left" w:pos="812"/>
              </w:tabs>
              <w:jc w:val="center"/>
              <w:rPr>
                <w:b/>
                <w:sz w:val="16"/>
                <w:szCs w:val="16"/>
              </w:rPr>
            </w:pPr>
            <w:r w:rsidRPr="00424070">
              <w:rPr>
                <w:b/>
                <w:sz w:val="16"/>
                <w:szCs w:val="16"/>
              </w:rPr>
              <w:t xml:space="preserve">Öğretim Elemanı </w:t>
            </w:r>
          </w:p>
          <w:p w14:paraId="52EFC388" w14:textId="77777777" w:rsidR="003F4B5E" w:rsidRPr="00424070" w:rsidRDefault="003F4B5E" w:rsidP="00CC710D">
            <w:pPr>
              <w:tabs>
                <w:tab w:val="left" w:pos="812"/>
              </w:tabs>
              <w:jc w:val="center"/>
              <w:rPr>
                <w:b/>
                <w:sz w:val="16"/>
                <w:szCs w:val="16"/>
              </w:rPr>
            </w:pPr>
          </w:p>
        </w:tc>
        <w:tc>
          <w:tcPr>
            <w:tcW w:w="850" w:type="dxa"/>
          </w:tcPr>
          <w:p w14:paraId="532D1F22" w14:textId="77777777" w:rsidR="003F4B5E" w:rsidRPr="00424070" w:rsidRDefault="003F4B5E" w:rsidP="00CC710D">
            <w:pPr>
              <w:tabs>
                <w:tab w:val="left" w:pos="812"/>
              </w:tabs>
              <w:jc w:val="center"/>
              <w:rPr>
                <w:b/>
                <w:sz w:val="16"/>
                <w:szCs w:val="16"/>
              </w:rPr>
            </w:pPr>
            <w:r w:rsidRPr="00424070">
              <w:rPr>
                <w:b/>
                <w:sz w:val="16"/>
                <w:szCs w:val="16"/>
              </w:rPr>
              <w:t>Süre</w:t>
            </w:r>
          </w:p>
        </w:tc>
        <w:tc>
          <w:tcPr>
            <w:tcW w:w="3940" w:type="dxa"/>
          </w:tcPr>
          <w:p w14:paraId="05103652" w14:textId="77777777" w:rsidR="003F4B5E" w:rsidRPr="00424070" w:rsidRDefault="003F4B5E" w:rsidP="00CC710D">
            <w:pPr>
              <w:tabs>
                <w:tab w:val="left" w:pos="812"/>
              </w:tabs>
              <w:jc w:val="center"/>
              <w:rPr>
                <w:b/>
                <w:sz w:val="16"/>
                <w:szCs w:val="16"/>
              </w:rPr>
            </w:pPr>
            <w:r w:rsidRPr="00424070">
              <w:rPr>
                <w:b/>
                <w:sz w:val="16"/>
                <w:szCs w:val="16"/>
              </w:rPr>
              <w:t>Ders Malzemeleri</w:t>
            </w:r>
          </w:p>
          <w:p w14:paraId="5A008888" w14:textId="77777777" w:rsidR="003F4B5E" w:rsidRPr="00424070" w:rsidRDefault="003F4B5E" w:rsidP="00CC710D">
            <w:pPr>
              <w:tabs>
                <w:tab w:val="left" w:pos="812"/>
              </w:tabs>
              <w:ind w:left="-111" w:firstLine="111"/>
              <w:jc w:val="center"/>
              <w:rPr>
                <w:b/>
                <w:sz w:val="16"/>
                <w:szCs w:val="16"/>
              </w:rPr>
            </w:pPr>
            <w:r w:rsidRPr="00424070">
              <w:rPr>
                <w:b/>
                <w:sz w:val="16"/>
                <w:szCs w:val="16"/>
              </w:rPr>
              <w:t>ve Kaynakları</w:t>
            </w:r>
          </w:p>
        </w:tc>
        <w:tc>
          <w:tcPr>
            <w:tcW w:w="1560" w:type="dxa"/>
          </w:tcPr>
          <w:p w14:paraId="6182B1B4" w14:textId="77777777" w:rsidR="003F4B5E" w:rsidRPr="00424070" w:rsidRDefault="003F4B5E" w:rsidP="00CC710D">
            <w:pPr>
              <w:tabs>
                <w:tab w:val="left" w:pos="812"/>
              </w:tabs>
              <w:jc w:val="center"/>
              <w:rPr>
                <w:b/>
                <w:sz w:val="16"/>
                <w:szCs w:val="16"/>
              </w:rPr>
            </w:pPr>
            <w:r w:rsidRPr="00424070">
              <w:rPr>
                <w:b/>
                <w:sz w:val="16"/>
                <w:szCs w:val="16"/>
              </w:rPr>
              <w:t>Dersin Öğrenme ve Öğretme Yöntemleri</w:t>
            </w:r>
          </w:p>
        </w:tc>
      </w:tr>
      <w:tr w:rsidR="00637F2E" w:rsidRPr="00424070" w14:paraId="5BC68800" w14:textId="77777777" w:rsidTr="00B26F0C">
        <w:tc>
          <w:tcPr>
            <w:tcW w:w="1106" w:type="dxa"/>
          </w:tcPr>
          <w:p w14:paraId="35D1CAAD" w14:textId="77777777" w:rsidR="003F4B5E" w:rsidRPr="00424070" w:rsidRDefault="003F4B5E" w:rsidP="00CC710D">
            <w:pPr>
              <w:rPr>
                <w:b/>
                <w:sz w:val="16"/>
                <w:szCs w:val="16"/>
              </w:rPr>
            </w:pPr>
            <w:r w:rsidRPr="00424070">
              <w:rPr>
                <w:b/>
                <w:sz w:val="16"/>
                <w:szCs w:val="16"/>
              </w:rPr>
              <w:t>1. Hafta</w:t>
            </w:r>
          </w:p>
        </w:tc>
        <w:tc>
          <w:tcPr>
            <w:tcW w:w="1730" w:type="dxa"/>
          </w:tcPr>
          <w:p w14:paraId="4C590D30" w14:textId="77777777" w:rsidR="003F4B5E" w:rsidRPr="00424070" w:rsidRDefault="003F4B5E" w:rsidP="00CC710D">
            <w:pPr>
              <w:tabs>
                <w:tab w:val="left" w:pos="812"/>
              </w:tabs>
              <w:rPr>
                <w:sz w:val="16"/>
                <w:szCs w:val="16"/>
              </w:rPr>
            </w:pPr>
            <w:r w:rsidRPr="00424070">
              <w:rPr>
                <w:sz w:val="16"/>
                <w:szCs w:val="16"/>
              </w:rPr>
              <w:t xml:space="preserve">- Çocuk Sağlığı ve Hastalıklarına Giriş </w:t>
            </w:r>
          </w:p>
          <w:p w14:paraId="0F5BC913" w14:textId="77777777" w:rsidR="003F4B5E" w:rsidRPr="00424070" w:rsidRDefault="003F4B5E" w:rsidP="00CC710D">
            <w:pPr>
              <w:tabs>
                <w:tab w:val="left" w:pos="812"/>
              </w:tabs>
              <w:rPr>
                <w:sz w:val="16"/>
                <w:szCs w:val="16"/>
              </w:rPr>
            </w:pPr>
          </w:p>
          <w:p w14:paraId="4F3DA130" w14:textId="77777777" w:rsidR="003F4B5E" w:rsidRPr="00424070" w:rsidRDefault="003F4B5E" w:rsidP="00CC710D">
            <w:pPr>
              <w:tabs>
                <w:tab w:val="left" w:pos="812"/>
              </w:tabs>
              <w:rPr>
                <w:sz w:val="16"/>
                <w:szCs w:val="16"/>
              </w:rPr>
            </w:pPr>
            <w:r w:rsidRPr="00424070">
              <w:rPr>
                <w:sz w:val="16"/>
                <w:szCs w:val="16"/>
              </w:rPr>
              <w:t xml:space="preserve">- Pediatrik Tanılama </w:t>
            </w:r>
          </w:p>
          <w:p w14:paraId="0A5D8CA0" w14:textId="77777777" w:rsidR="003F4B5E" w:rsidRPr="00424070" w:rsidRDefault="003F4B5E" w:rsidP="00CC710D">
            <w:pPr>
              <w:tabs>
                <w:tab w:val="left" w:pos="812"/>
              </w:tabs>
              <w:rPr>
                <w:sz w:val="16"/>
                <w:szCs w:val="16"/>
              </w:rPr>
            </w:pPr>
          </w:p>
          <w:p w14:paraId="41E895F7" w14:textId="5E1854BB" w:rsidR="003F4B5E" w:rsidRPr="00424070" w:rsidRDefault="003F4B5E" w:rsidP="00CC710D">
            <w:pPr>
              <w:tabs>
                <w:tab w:val="left" w:pos="812"/>
              </w:tabs>
              <w:rPr>
                <w:sz w:val="16"/>
                <w:szCs w:val="16"/>
              </w:rPr>
            </w:pPr>
            <w:r w:rsidRPr="00424070">
              <w:rPr>
                <w:sz w:val="16"/>
                <w:szCs w:val="16"/>
              </w:rPr>
              <w:t xml:space="preserve">- Hospitalizasyon-iletişim </w:t>
            </w:r>
            <w:r w:rsidR="009D368C" w:rsidRPr="00424070">
              <w:rPr>
                <w:sz w:val="16"/>
                <w:szCs w:val="16"/>
              </w:rPr>
              <w:t>ve Hasta Güvenliği</w:t>
            </w:r>
          </w:p>
          <w:p w14:paraId="12CDF548" w14:textId="77777777" w:rsidR="003F4B5E" w:rsidRPr="00424070" w:rsidRDefault="003F4B5E" w:rsidP="00CC710D">
            <w:pPr>
              <w:tabs>
                <w:tab w:val="left" w:pos="812"/>
              </w:tabs>
              <w:rPr>
                <w:sz w:val="16"/>
                <w:szCs w:val="16"/>
              </w:rPr>
            </w:pPr>
          </w:p>
          <w:p w14:paraId="024788C0" w14:textId="77777777" w:rsidR="003F4B5E" w:rsidRPr="00424070" w:rsidRDefault="003F4B5E" w:rsidP="00CC710D">
            <w:pPr>
              <w:tabs>
                <w:tab w:val="left" w:pos="812"/>
              </w:tabs>
              <w:rPr>
                <w:sz w:val="16"/>
                <w:szCs w:val="16"/>
              </w:rPr>
            </w:pPr>
            <w:r w:rsidRPr="00424070">
              <w:rPr>
                <w:sz w:val="16"/>
                <w:szCs w:val="16"/>
              </w:rPr>
              <w:t xml:space="preserve">- Çocukluk Dönemlerinde Büyüme Gelişme </w:t>
            </w:r>
          </w:p>
          <w:p w14:paraId="0D55ED11" w14:textId="77777777" w:rsidR="003F4B5E" w:rsidRPr="00424070" w:rsidRDefault="003F4B5E" w:rsidP="00CC710D">
            <w:pPr>
              <w:tabs>
                <w:tab w:val="left" w:pos="812"/>
              </w:tabs>
              <w:rPr>
                <w:sz w:val="16"/>
                <w:szCs w:val="16"/>
              </w:rPr>
            </w:pPr>
          </w:p>
        </w:tc>
        <w:tc>
          <w:tcPr>
            <w:tcW w:w="1985" w:type="dxa"/>
          </w:tcPr>
          <w:p w14:paraId="18DACE31" w14:textId="77777777" w:rsidR="00987BA1" w:rsidRPr="00424070" w:rsidRDefault="00987BA1" w:rsidP="00CC710D">
            <w:pPr>
              <w:tabs>
                <w:tab w:val="left" w:pos="360"/>
              </w:tabs>
              <w:rPr>
                <w:sz w:val="16"/>
                <w:szCs w:val="16"/>
              </w:rPr>
            </w:pPr>
            <w:r w:rsidRPr="00424070">
              <w:rPr>
                <w:sz w:val="16"/>
                <w:szCs w:val="16"/>
              </w:rPr>
              <w:t>Prof. Dr. Türkan Turan</w:t>
            </w:r>
          </w:p>
          <w:p w14:paraId="1D24F642" w14:textId="77777777" w:rsidR="00987BA1" w:rsidRPr="00424070" w:rsidRDefault="00987BA1" w:rsidP="00CC710D">
            <w:pPr>
              <w:tabs>
                <w:tab w:val="left" w:pos="812"/>
              </w:tabs>
              <w:rPr>
                <w:sz w:val="16"/>
                <w:szCs w:val="16"/>
              </w:rPr>
            </w:pPr>
            <w:r w:rsidRPr="00424070">
              <w:rPr>
                <w:sz w:val="16"/>
                <w:szCs w:val="16"/>
              </w:rPr>
              <w:t>Prof. Dr. Bengü Çetinkaya</w:t>
            </w:r>
          </w:p>
          <w:p w14:paraId="2E080E41" w14:textId="1338E4E0" w:rsidR="00987BA1" w:rsidRPr="00424070" w:rsidRDefault="00CE6919" w:rsidP="00CC710D">
            <w:pPr>
              <w:tabs>
                <w:tab w:val="left" w:pos="812"/>
              </w:tabs>
              <w:rPr>
                <w:sz w:val="16"/>
                <w:szCs w:val="16"/>
              </w:rPr>
            </w:pPr>
            <w:r w:rsidRPr="00424070">
              <w:rPr>
                <w:sz w:val="16"/>
                <w:szCs w:val="16"/>
              </w:rPr>
              <w:t>Prof. Dr. Hatice Başkale</w:t>
            </w:r>
          </w:p>
          <w:p w14:paraId="0617AA02" w14:textId="4FAE6F62" w:rsidR="00987BA1" w:rsidRPr="00424070" w:rsidRDefault="00914460" w:rsidP="00CC710D">
            <w:pPr>
              <w:tabs>
                <w:tab w:val="left" w:pos="812"/>
              </w:tabs>
              <w:rPr>
                <w:sz w:val="16"/>
                <w:szCs w:val="16"/>
              </w:rPr>
            </w:pPr>
            <w:r>
              <w:rPr>
                <w:sz w:val="16"/>
                <w:szCs w:val="16"/>
              </w:rPr>
              <w:t xml:space="preserve">Prof. Dr. Sebahat Altundağ </w:t>
            </w:r>
          </w:p>
          <w:p w14:paraId="54E1D2C3"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765F59FA"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430BD58A" w14:textId="78886615"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380BE394" w14:textId="6C0D0C62"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3FB47E40" w14:textId="77777777" w:rsidR="003F4B5E" w:rsidRPr="00424070" w:rsidRDefault="003F4B5E" w:rsidP="00CC710D">
            <w:pPr>
              <w:tabs>
                <w:tab w:val="left" w:pos="812"/>
              </w:tabs>
              <w:jc w:val="center"/>
              <w:rPr>
                <w:sz w:val="16"/>
                <w:szCs w:val="16"/>
              </w:rPr>
            </w:pPr>
          </w:p>
        </w:tc>
        <w:tc>
          <w:tcPr>
            <w:tcW w:w="850" w:type="dxa"/>
          </w:tcPr>
          <w:p w14:paraId="0A5C45B4" w14:textId="77777777" w:rsidR="003F4B5E" w:rsidRPr="00424070" w:rsidRDefault="003F4B5E" w:rsidP="00CC710D">
            <w:pPr>
              <w:tabs>
                <w:tab w:val="left" w:pos="812"/>
              </w:tabs>
              <w:jc w:val="center"/>
              <w:rPr>
                <w:sz w:val="16"/>
                <w:szCs w:val="16"/>
              </w:rPr>
            </w:pPr>
            <w:r w:rsidRPr="00424070">
              <w:rPr>
                <w:sz w:val="16"/>
                <w:szCs w:val="16"/>
              </w:rPr>
              <w:t>5 saat</w:t>
            </w:r>
          </w:p>
          <w:p w14:paraId="10EAC5D0" w14:textId="77777777" w:rsidR="003F4B5E" w:rsidRPr="00424070" w:rsidRDefault="003F4B5E" w:rsidP="00CC710D">
            <w:pPr>
              <w:tabs>
                <w:tab w:val="left" w:pos="812"/>
              </w:tabs>
              <w:rPr>
                <w:sz w:val="16"/>
                <w:szCs w:val="16"/>
              </w:rPr>
            </w:pPr>
          </w:p>
        </w:tc>
        <w:tc>
          <w:tcPr>
            <w:tcW w:w="3940" w:type="dxa"/>
          </w:tcPr>
          <w:p w14:paraId="19B3719D"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141A5E98"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52AB966E"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1BB6D00E"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4F58779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0FF1834D"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3F46DC7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1C84A39D"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2785847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4837BF8B" w14:textId="77777777" w:rsidR="003F4B5E" w:rsidRPr="00424070" w:rsidRDefault="003F4B5E" w:rsidP="00CC710D">
            <w:pPr>
              <w:pStyle w:val="ListeParagraf"/>
              <w:ind w:left="0"/>
              <w:rPr>
                <w:sz w:val="16"/>
                <w:szCs w:val="16"/>
              </w:rPr>
            </w:pPr>
            <w:r w:rsidRPr="00424070">
              <w:rPr>
                <w:sz w:val="16"/>
                <w:szCs w:val="16"/>
              </w:rPr>
              <w:t>Anlatım Yöntemi</w:t>
            </w:r>
          </w:p>
          <w:p w14:paraId="1DBC0A12" w14:textId="77777777" w:rsidR="003F4B5E" w:rsidRPr="00424070" w:rsidRDefault="003F4B5E" w:rsidP="00CC710D">
            <w:pPr>
              <w:pStyle w:val="ListeParagraf"/>
              <w:ind w:left="0"/>
              <w:rPr>
                <w:sz w:val="16"/>
                <w:szCs w:val="16"/>
              </w:rPr>
            </w:pPr>
            <w:r w:rsidRPr="00424070">
              <w:rPr>
                <w:sz w:val="16"/>
                <w:szCs w:val="16"/>
              </w:rPr>
              <w:t>Soru-Cevap</w:t>
            </w:r>
          </w:p>
          <w:p w14:paraId="51DB0E75" w14:textId="77777777" w:rsidR="003F4B5E" w:rsidRPr="00424070" w:rsidRDefault="003F4B5E" w:rsidP="00CC710D">
            <w:pPr>
              <w:pStyle w:val="ListeParagraf"/>
              <w:ind w:left="0"/>
              <w:rPr>
                <w:sz w:val="16"/>
                <w:szCs w:val="16"/>
              </w:rPr>
            </w:pPr>
            <w:r w:rsidRPr="00424070">
              <w:rPr>
                <w:sz w:val="16"/>
                <w:szCs w:val="16"/>
              </w:rPr>
              <w:t>Tartışma</w:t>
            </w:r>
          </w:p>
        </w:tc>
      </w:tr>
      <w:tr w:rsidR="00637F2E" w:rsidRPr="00424070" w14:paraId="404CB551" w14:textId="77777777" w:rsidTr="00B26F0C">
        <w:tc>
          <w:tcPr>
            <w:tcW w:w="1106" w:type="dxa"/>
          </w:tcPr>
          <w:p w14:paraId="6A5C5E9C" w14:textId="77777777" w:rsidR="003F4B5E" w:rsidRPr="00424070" w:rsidRDefault="003F4B5E" w:rsidP="00CC710D">
            <w:pPr>
              <w:tabs>
                <w:tab w:val="left" w:pos="812"/>
              </w:tabs>
              <w:rPr>
                <w:b/>
                <w:sz w:val="16"/>
                <w:szCs w:val="16"/>
              </w:rPr>
            </w:pPr>
            <w:r w:rsidRPr="00424070">
              <w:rPr>
                <w:b/>
                <w:sz w:val="16"/>
                <w:szCs w:val="16"/>
              </w:rPr>
              <w:t>2. Hafta</w:t>
            </w:r>
          </w:p>
          <w:p w14:paraId="74A6751D" w14:textId="77777777" w:rsidR="003F4B5E" w:rsidRPr="00424070" w:rsidRDefault="003F4B5E" w:rsidP="00CC710D">
            <w:pPr>
              <w:tabs>
                <w:tab w:val="left" w:pos="812"/>
              </w:tabs>
              <w:rPr>
                <w:sz w:val="16"/>
                <w:szCs w:val="16"/>
              </w:rPr>
            </w:pPr>
          </w:p>
        </w:tc>
        <w:tc>
          <w:tcPr>
            <w:tcW w:w="1730" w:type="dxa"/>
          </w:tcPr>
          <w:p w14:paraId="30E7CFB3" w14:textId="77777777" w:rsidR="003F4B5E" w:rsidRPr="00424070" w:rsidRDefault="003F4B5E" w:rsidP="00CC710D">
            <w:pPr>
              <w:tabs>
                <w:tab w:val="left" w:pos="812"/>
              </w:tabs>
              <w:rPr>
                <w:sz w:val="16"/>
                <w:szCs w:val="16"/>
              </w:rPr>
            </w:pPr>
            <w:r w:rsidRPr="00424070">
              <w:rPr>
                <w:sz w:val="16"/>
                <w:szCs w:val="16"/>
              </w:rPr>
              <w:t>- Çocukluk Dönemlerinde Büyüme Gelişme</w:t>
            </w:r>
          </w:p>
        </w:tc>
        <w:tc>
          <w:tcPr>
            <w:tcW w:w="1985" w:type="dxa"/>
          </w:tcPr>
          <w:p w14:paraId="3B267371" w14:textId="77777777" w:rsidR="00987BA1" w:rsidRPr="00424070" w:rsidRDefault="00987BA1" w:rsidP="00CC710D">
            <w:pPr>
              <w:tabs>
                <w:tab w:val="left" w:pos="360"/>
              </w:tabs>
              <w:rPr>
                <w:sz w:val="16"/>
                <w:szCs w:val="16"/>
              </w:rPr>
            </w:pPr>
            <w:r w:rsidRPr="00424070">
              <w:rPr>
                <w:sz w:val="16"/>
                <w:szCs w:val="16"/>
              </w:rPr>
              <w:t>Prof. Dr. Türkan Turan</w:t>
            </w:r>
          </w:p>
          <w:p w14:paraId="4D278540" w14:textId="77777777" w:rsidR="00987BA1" w:rsidRPr="00424070" w:rsidRDefault="00987BA1" w:rsidP="00CC710D">
            <w:pPr>
              <w:tabs>
                <w:tab w:val="left" w:pos="812"/>
              </w:tabs>
              <w:rPr>
                <w:sz w:val="16"/>
                <w:szCs w:val="16"/>
              </w:rPr>
            </w:pPr>
            <w:r w:rsidRPr="00424070">
              <w:rPr>
                <w:sz w:val="16"/>
                <w:szCs w:val="16"/>
              </w:rPr>
              <w:t>Prof. Dr. Bengü Çetinkaya</w:t>
            </w:r>
          </w:p>
          <w:p w14:paraId="002FC1DE" w14:textId="0CD9B775" w:rsidR="00987BA1" w:rsidRPr="00424070" w:rsidRDefault="00CE6919" w:rsidP="00CC710D">
            <w:pPr>
              <w:tabs>
                <w:tab w:val="left" w:pos="812"/>
              </w:tabs>
              <w:rPr>
                <w:sz w:val="16"/>
                <w:szCs w:val="16"/>
              </w:rPr>
            </w:pPr>
            <w:r w:rsidRPr="00424070">
              <w:rPr>
                <w:sz w:val="16"/>
                <w:szCs w:val="16"/>
              </w:rPr>
              <w:t>Prof. Dr. Hatice Başkale</w:t>
            </w:r>
          </w:p>
          <w:p w14:paraId="432D1E6A" w14:textId="343722E5" w:rsidR="00987BA1" w:rsidRPr="00424070" w:rsidRDefault="00914460" w:rsidP="00CC710D">
            <w:pPr>
              <w:tabs>
                <w:tab w:val="left" w:pos="812"/>
              </w:tabs>
              <w:rPr>
                <w:sz w:val="16"/>
                <w:szCs w:val="16"/>
              </w:rPr>
            </w:pPr>
            <w:r>
              <w:rPr>
                <w:sz w:val="16"/>
                <w:szCs w:val="16"/>
              </w:rPr>
              <w:t xml:space="preserve">Prof. Dr. Sebahat Altundağ </w:t>
            </w:r>
          </w:p>
          <w:p w14:paraId="34F4AE43"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29CE1BD4"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630E6589" w14:textId="4330E3AE" w:rsidR="00987BA1" w:rsidRPr="00424070" w:rsidRDefault="007B5ED0" w:rsidP="00CC710D">
            <w:pPr>
              <w:tabs>
                <w:tab w:val="left" w:pos="812"/>
              </w:tabs>
              <w:jc w:val="both"/>
              <w:rPr>
                <w:sz w:val="16"/>
                <w:szCs w:val="16"/>
              </w:rPr>
            </w:pPr>
            <w:r w:rsidRPr="00424070">
              <w:rPr>
                <w:sz w:val="16"/>
                <w:szCs w:val="16"/>
              </w:rPr>
              <w:lastRenderedPageBreak/>
              <w:t>Doç. Dr. Figen Türk Düdükcü</w:t>
            </w:r>
            <w:r w:rsidR="00987BA1" w:rsidRPr="00424070">
              <w:rPr>
                <w:sz w:val="16"/>
                <w:szCs w:val="16"/>
              </w:rPr>
              <w:t xml:space="preserve"> </w:t>
            </w:r>
          </w:p>
          <w:p w14:paraId="3A5A2A96" w14:textId="7CDB892B"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570C6ACA" w14:textId="77777777" w:rsidR="003F4B5E" w:rsidRPr="00424070" w:rsidRDefault="003F4B5E" w:rsidP="00CC710D">
            <w:pPr>
              <w:tabs>
                <w:tab w:val="left" w:pos="812"/>
              </w:tabs>
              <w:jc w:val="center"/>
              <w:rPr>
                <w:sz w:val="16"/>
                <w:szCs w:val="16"/>
              </w:rPr>
            </w:pPr>
          </w:p>
        </w:tc>
        <w:tc>
          <w:tcPr>
            <w:tcW w:w="850" w:type="dxa"/>
          </w:tcPr>
          <w:p w14:paraId="1269BBE6" w14:textId="77777777" w:rsidR="003F4B5E" w:rsidRPr="00424070" w:rsidRDefault="003F4B5E" w:rsidP="00CC710D">
            <w:pPr>
              <w:tabs>
                <w:tab w:val="left" w:pos="812"/>
              </w:tabs>
              <w:rPr>
                <w:sz w:val="16"/>
                <w:szCs w:val="16"/>
              </w:rPr>
            </w:pPr>
            <w:r w:rsidRPr="00424070">
              <w:rPr>
                <w:sz w:val="16"/>
                <w:szCs w:val="16"/>
              </w:rPr>
              <w:lastRenderedPageBreak/>
              <w:t>5 saat</w:t>
            </w:r>
          </w:p>
        </w:tc>
        <w:tc>
          <w:tcPr>
            <w:tcW w:w="3940" w:type="dxa"/>
          </w:tcPr>
          <w:p w14:paraId="7D5A2B56"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073D78B5"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5C4C71F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7BBD3C76"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25C5875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lastRenderedPageBreak/>
              <w:t>Conk Z, Çavuşoğlu H, Savaşer S, Suzan Y, Pek H, Algıer L, Erdemir F (1997). Çocuk Sağlığı ve Hastalıkları Hemşireliği El Kitabı. Birinci Baskı. Birlik Ofset Ltd. Sti. İstanbul</w:t>
            </w:r>
          </w:p>
          <w:p w14:paraId="25E69E14"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1B4B2DF3"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2E2E7E1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48A84F1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00E82C69" w14:textId="77777777" w:rsidR="00CA4FFD" w:rsidRPr="00424070" w:rsidRDefault="00CA4FFD" w:rsidP="00CA4FFD">
            <w:pPr>
              <w:pStyle w:val="ListeParagraf"/>
              <w:ind w:left="0"/>
              <w:rPr>
                <w:sz w:val="16"/>
                <w:szCs w:val="16"/>
              </w:rPr>
            </w:pPr>
            <w:r w:rsidRPr="00424070">
              <w:rPr>
                <w:sz w:val="16"/>
                <w:szCs w:val="16"/>
              </w:rPr>
              <w:lastRenderedPageBreak/>
              <w:t>Anlatım</w:t>
            </w:r>
          </w:p>
          <w:p w14:paraId="65FC609B" w14:textId="77777777" w:rsidR="00CA4FFD" w:rsidRPr="00424070" w:rsidRDefault="00CA4FFD" w:rsidP="00CA4FFD">
            <w:pPr>
              <w:pStyle w:val="ListeParagraf"/>
              <w:ind w:left="0"/>
              <w:rPr>
                <w:sz w:val="16"/>
                <w:szCs w:val="16"/>
              </w:rPr>
            </w:pPr>
            <w:r w:rsidRPr="00424070">
              <w:rPr>
                <w:sz w:val="16"/>
                <w:szCs w:val="16"/>
              </w:rPr>
              <w:t>Soru-Cevap</w:t>
            </w:r>
          </w:p>
          <w:p w14:paraId="1E12F773" w14:textId="77777777" w:rsidR="00CA4FFD" w:rsidRPr="00424070" w:rsidRDefault="00CA4FFD" w:rsidP="00CA4FFD">
            <w:pPr>
              <w:pStyle w:val="ListeParagraf"/>
              <w:ind w:left="0"/>
              <w:rPr>
                <w:sz w:val="16"/>
                <w:szCs w:val="16"/>
              </w:rPr>
            </w:pPr>
            <w:r w:rsidRPr="00424070">
              <w:rPr>
                <w:sz w:val="16"/>
                <w:szCs w:val="16"/>
              </w:rPr>
              <w:t>Tartışma</w:t>
            </w:r>
          </w:p>
          <w:p w14:paraId="4D224C1D" w14:textId="77777777" w:rsidR="00CA4FFD" w:rsidRPr="00424070" w:rsidRDefault="00CA4FFD" w:rsidP="00CA4FFD">
            <w:pPr>
              <w:pStyle w:val="ListeParagraf"/>
              <w:ind w:left="0"/>
              <w:rPr>
                <w:sz w:val="16"/>
                <w:szCs w:val="16"/>
              </w:rPr>
            </w:pPr>
            <w:r w:rsidRPr="00424070">
              <w:rPr>
                <w:sz w:val="16"/>
                <w:szCs w:val="16"/>
              </w:rPr>
              <w:t>Beyin fırtınası</w:t>
            </w:r>
          </w:p>
          <w:p w14:paraId="3660F2BB" w14:textId="37CEC289" w:rsidR="003F4B5E" w:rsidRPr="00424070" w:rsidRDefault="00CA4FFD" w:rsidP="00CA4FFD">
            <w:pPr>
              <w:tabs>
                <w:tab w:val="left" w:pos="598"/>
              </w:tabs>
              <w:jc w:val="both"/>
              <w:rPr>
                <w:sz w:val="16"/>
                <w:szCs w:val="16"/>
              </w:rPr>
            </w:pPr>
            <w:r w:rsidRPr="00424070">
              <w:rPr>
                <w:sz w:val="16"/>
                <w:szCs w:val="16"/>
              </w:rPr>
              <w:t>Gösterip yaptırma</w:t>
            </w:r>
          </w:p>
        </w:tc>
      </w:tr>
      <w:tr w:rsidR="00637F2E" w:rsidRPr="00424070" w14:paraId="17576693" w14:textId="77777777" w:rsidTr="00B26F0C">
        <w:trPr>
          <w:trHeight w:val="843"/>
        </w:trPr>
        <w:tc>
          <w:tcPr>
            <w:tcW w:w="1106" w:type="dxa"/>
          </w:tcPr>
          <w:p w14:paraId="59D4C5E8" w14:textId="77777777" w:rsidR="003F4B5E" w:rsidRPr="00424070" w:rsidRDefault="003F4B5E" w:rsidP="00CC710D">
            <w:pPr>
              <w:rPr>
                <w:b/>
                <w:sz w:val="16"/>
                <w:szCs w:val="16"/>
              </w:rPr>
            </w:pPr>
            <w:r w:rsidRPr="00424070">
              <w:rPr>
                <w:b/>
                <w:sz w:val="16"/>
                <w:szCs w:val="16"/>
              </w:rPr>
              <w:t>3. Hafta</w:t>
            </w:r>
          </w:p>
          <w:p w14:paraId="52B93B2F" w14:textId="77777777" w:rsidR="003F4B5E" w:rsidRPr="00424070" w:rsidRDefault="003F4B5E" w:rsidP="00CC710D">
            <w:pPr>
              <w:rPr>
                <w:b/>
                <w:sz w:val="16"/>
                <w:szCs w:val="16"/>
              </w:rPr>
            </w:pPr>
          </w:p>
        </w:tc>
        <w:tc>
          <w:tcPr>
            <w:tcW w:w="1730" w:type="dxa"/>
          </w:tcPr>
          <w:p w14:paraId="33473190" w14:textId="3FD7CBB9" w:rsidR="00DB77D2" w:rsidRDefault="003F4B5E" w:rsidP="00CC710D">
            <w:pPr>
              <w:tabs>
                <w:tab w:val="left" w:pos="812"/>
              </w:tabs>
              <w:rPr>
                <w:sz w:val="16"/>
                <w:szCs w:val="16"/>
              </w:rPr>
            </w:pPr>
            <w:r w:rsidRPr="00424070">
              <w:rPr>
                <w:sz w:val="16"/>
                <w:szCs w:val="16"/>
              </w:rPr>
              <w:t xml:space="preserve">- Çocukluk Dönemlerinde Büyüme Gelişme </w:t>
            </w:r>
          </w:p>
          <w:p w14:paraId="63EAF6F0" w14:textId="77777777" w:rsidR="00DB77D2" w:rsidRPr="00424070" w:rsidRDefault="00DB77D2" w:rsidP="00DB77D2">
            <w:pPr>
              <w:tabs>
                <w:tab w:val="left" w:pos="812"/>
              </w:tabs>
              <w:rPr>
                <w:sz w:val="16"/>
                <w:szCs w:val="16"/>
              </w:rPr>
            </w:pPr>
            <w:r w:rsidRPr="00424070">
              <w:rPr>
                <w:sz w:val="16"/>
                <w:szCs w:val="16"/>
              </w:rPr>
              <w:t xml:space="preserve">-Kas- İskelet sistemi Hastalıkları ve Bakımı </w:t>
            </w:r>
          </w:p>
          <w:p w14:paraId="4810389E" w14:textId="77777777" w:rsidR="00DB77D2" w:rsidRPr="00424070" w:rsidRDefault="00DB77D2" w:rsidP="00DB77D2">
            <w:pPr>
              <w:tabs>
                <w:tab w:val="left" w:pos="812"/>
              </w:tabs>
              <w:rPr>
                <w:sz w:val="16"/>
                <w:szCs w:val="16"/>
              </w:rPr>
            </w:pPr>
            <w:r w:rsidRPr="00424070">
              <w:rPr>
                <w:sz w:val="16"/>
                <w:szCs w:val="16"/>
              </w:rPr>
              <w:t xml:space="preserve">-Kas- İskelet sistemi Muaynesi </w:t>
            </w:r>
            <w:r w:rsidRPr="00424070">
              <w:rPr>
                <w:b/>
                <w:bCs/>
                <w:sz w:val="16"/>
                <w:szCs w:val="16"/>
              </w:rPr>
              <w:t xml:space="preserve">(Lab.) </w:t>
            </w:r>
          </w:p>
          <w:p w14:paraId="7129994C" w14:textId="77777777" w:rsidR="00DB77D2" w:rsidRDefault="00DB77D2" w:rsidP="00CC710D">
            <w:pPr>
              <w:tabs>
                <w:tab w:val="left" w:pos="812"/>
              </w:tabs>
              <w:rPr>
                <w:sz w:val="16"/>
                <w:szCs w:val="16"/>
              </w:rPr>
            </w:pPr>
          </w:p>
          <w:p w14:paraId="39AF9660" w14:textId="77777777" w:rsidR="00DB77D2" w:rsidRDefault="00DB77D2" w:rsidP="00CC710D">
            <w:pPr>
              <w:tabs>
                <w:tab w:val="left" w:pos="812"/>
              </w:tabs>
              <w:rPr>
                <w:sz w:val="16"/>
                <w:szCs w:val="16"/>
              </w:rPr>
            </w:pPr>
          </w:p>
          <w:p w14:paraId="554233A5" w14:textId="77777777" w:rsidR="00DB77D2" w:rsidRDefault="00DB77D2" w:rsidP="00CC710D">
            <w:pPr>
              <w:tabs>
                <w:tab w:val="left" w:pos="812"/>
              </w:tabs>
              <w:rPr>
                <w:sz w:val="16"/>
                <w:szCs w:val="16"/>
              </w:rPr>
            </w:pPr>
          </w:p>
          <w:p w14:paraId="68A063B3" w14:textId="77777777" w:rsidR="00DB77D2" w:rsidRPr="00424070" w:rsidRDefault="00DB77D2" w:rsidP="00CC710D">
            <w:pPr>
              <w:tabs>
                <w:tab w:val="left" w:pos="812"/>
              </w:tabs>
              <w:rPr>
                <w:sz w:val="16"/>
                <w:szCs w:val="16"/>
              </w:rPr>
            </w:pPr>
          </w:p>
          <w:p w14:paraId="3200B26A" w14:textId="77777777" w:rsidR="003F4B5E" w:rsidRPr="00424070" w:rsidRDefault="003F4B5E" w:rsidP="00CC710D">
            <w:pPr>
              <w:tabs>
                <w:tab w:val="left" w:pos="812"/>
              </w:tabs>
              <w:rPr>
                <w:sz w:val="16"/>
                <w:szCs w:val="16"/>
              </w:rPr>
            </w:pPr>
          </w:p>
          <w:p w14:paraId="5FC96CA4" w14:textId="77777777" w:rsidR="003F4B5E" w:rsidRPr="00424070" w:rsidRDefault="003F4B5E" w:rsidP="00CC710D">
            <w:pPr>
              <w:tabs>
                <w:tab w:val="left" w:pos="812"/>
              </w:tabs>
              <w:jc w:val="center"/>
              <w:rPr>
                <w:sz w:val="16"/>
                <w:szCs w:val="16"/>
              </w:rPr>
            </w:pPr>
          </w:p>
        </w:tc>
        <w:tc>
          <w:tcPr>
            <w:tcW w:w="1985" w:type="dxa"/>
          </w:tcPr>
          <w:p w14:paraId="302092F6" w14:textId="77777777" w:rsidR="00987BA1" w:rsidRPr="00424070" w:rsidRDefault="00987BA1" w:rsidP="00CC710D">
            <w:pPr>
              <w:tabs>
                <w:tab w:val="left" w:pos="360"/>
              </w:tabs>
              <w:rPr>
                <w:sz w:val="16"/>
                <w:szCs w:val="16"/>
              </w:rPr>
            </w:pPr>
            <w:r w:rsidRPr="00424070">
              <w:rPr>
                <w:sz w:val="16"/>
                <w:szCs w:val="16"/>
              </w:rPr>
              <w:t>Prof. Dr. Türkan Turan</w:t>
            </w:r>
          </w:p>
          <w:p w14:paraId="6CB2B25E" w14:textId="77777777" w:rsidR="00987BA1" w:rsidRPr="00424070" w:rsidRDefault="00987BA1" w:rsidP="00CC710D">
            <w:pPr>
              <w:tabs>
                <w:tab w:val="left" w:pos="812"/>
              </w:tabs>
              <w:rPr>
                <w:sz w:val="16"/>
                <w:szCs w:val="16"/>
              </w:rPr>
            </w:pPr>
            <w:r w:rsidRPr="00424070">
              <w:rPr>
                <w:sz w:val="16"/>
                <w:szCs w:val="16"/>
              </w:rPr>
              <w:t>Prof. Dr. Bengü Çetinkaya</w:t>
            </w:r>
          </w:p>
          <w:p w14:paraId="1E71B989" w14:textId="7E6BB792" w:rsidR="00987BA1" w:rsidRPr="00424070" w:rsidRDefault="00CE6919" w:rsidP="00CC710D">
            <w:pPr>
              <w:tabs>
                <w:tab w:val="left" w:pos="812"/>
              </w:tabs>
              <w:rPr>
                <w:sz w:val="16"/>
                <w:szCs w:val="16"/>
              </w:rPr>
            </w:pPr>
            <w:r w:rsidRPr="00424070">
              <w:rPr>
                <w:sz w:val="16"/>
                <w:szCs w:val="16"/>
              </w:rPr>
              <w:t>Prof. Dr. Hatice Başkale</w:t>
            </w:r>
          </w:p>
          <w:p w14:paraId="0BE77A24" w14:textId="0BF960F6" w:rsidR="00987BA1" w:rsidRPr="00424070" w:rsidRDefault="00914460" w:rsidP="00CC710D">
            <w:pPr>
              <w:tabs>
                <w:tab w:val="left" w:pos="812"/>
              </w:tabs>
              <w:rPr>
                <w:sz w:val="16"/>
                <w:szCs w:val="16"/>
              </w:rPr>
            </w:pPr>
            <w:r>
              <w:rPr>
                <w:sz w:val="16"/>
                <w:szCs w:val="16"/>
              </w:rPr>
              <w:t xml:space="preserve">Prof. Dr. Sebahat Altundağ </w:t>
            </w:r>
          </w:p>
          <w:p w14:paraId="4A45617D"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62B9CAE8"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0CA9FF99" w14:textId="778A9F2C"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70BF57D6" w14:textId="25F0C0B6"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45EC3E11" w14:textId="77777777" w:rsidR="003F4B5E" w:rsidRPr="00424070" w:rsidRDefault="003F4B5E" w:rsidP="00CC710D">
            <w:pPr>
              <w:tabs>
                <w:tab w:val="left" w:pos="812"/>
              </w:tabs>
              <w:jc w:val="center"/>
              <w:rPr>
                <w:sz w:val="16"/>
                <w:szCs w:val="16"/>
              </w:rPr>
            </w:pPr>
          </w:p>
        </w:tc>
        <w:tc>
          <w:tcPr>
            <w:tcW w:w="850" w:type="dxa"/>
          </w:tcPr>
          <w:p w14:paraId="1315F502" w14:textId="77777777" w:rsidR="003F4B5E" w:rsidRDefault="003F4B5E" w:rsidP="00CC710D">
            <w:pPr>
              <w:tabs>
                <w:tab w:val="left" w:pos="812"/>
              </w:tabs>
              <w:rPr>
                <w:sz w:val="16"/>
                <w:szCs w:val="16"/>
              </w:rPr>
            </w:pPr>
            <w:r w:rsidRPr="00424070">
              <w:rPr>
                <w:sz w:val="16"/>
                <w:szCs w:val="16"/>
              </w:rPr>
              <w:t>2 saat</w:t>
            </w:r>
          </w:p>
          <w:p w14:paraId="6541A426" w14:textId="77777777" w:rsidR="00627462" w:rsidRDefault="00627462" w:rsidP="00CC710D">
            <w:pPr>
              <w:tabs>
                <w:tab w:val="left" w:pos="812"/>
              </w:tabs>
              <w:rPr>
                <w:sz w:val="16"/>
                <w:szCs w:val="16"/>
              </w:rPr>
            </w:pPr>
          </w:p>
          <w:p w14:paraId="3F31FE87" w14:textId="77777777" w:rsidR="00627462" w:rsidRPr="00424070" w:rsidRDefault="00627462" w:rsidP="00CC710D">
            <w:pPr>
              <w:tabs>
                <w:tab w:val="left" w:pos="812"/>
              </w:tabs>
              <w:rPr>
                <w:sz w:val="16"/>
                <w:szCs w:val="16"/>
              </w:rPr>
            </w:pPr>
          </w:p>
          <w:p w14:paraId="6E2EB8CB" w14:textId="77777777" w:rsidR="003F4B5E" w:rsidRDefault="00627462" w:rsidP="00CC710D">
            <w:pPr>
              <w:tabs>
                <w:tab w:val="left" w:pos="812"/>
              </w:tabs>
              <w:rPr>
                <w:sz w:val="16"/>
                <w:szCs w:val="16"/>
              </w:rPr>
            </w:pPr>
            <w:r>
              <w:rPr>
                <w:sz w:val="16"/>
                <w:szCs w:val="16"/>
              </w:rPr>
              <w:t>2</w:t>
            </w:r>
            <w:r w:rsidR="003F4B5E" w:rsidRPr="00424070">
              <w:rPr>
                <w:sz w:val="16"/>
                <w:szCs w:val="16"/>
              </w:rPr>
              <w:t xml:space="preserve"> saat</w:t>
            </w:r>
          </w:p>
          <w:p w14:paraId="5B116DA8" w14:textId="77777777" w:rsidR="00627462" w:rsidRDefault="00627462" w:rsidP="00CC710D">
            <w:pPr>
              <w:tabs>
                <w:tab w:val="left" w:pos="812"/>
              </w:tabs>
              <w:rPr>
                <w:sz w:val="16"/>
                <w:szCs w:val="16"/>
              </w:rPr>
            </w:pPr>
          </w:p>
          <w:p w14:paraId="4C65179B" w14:textId="2AE9958C" w:rsidR="00627462" w:rsidRPr="00424070" w:rsidRDefault="00627462" w:rsidP="00CC710D">
            <w:pPr>
              <w:tabs>
                <w:tab w:val="left" w:pos="812"/>
              </w:tabs>
              <w:rPr>
                <w:sz w:val="16"/>
                <w:szCs w:val="16"/>
              </w:rPr>
            </w:pPr>
            <w:r>
              <w:rPr>
                <w:sz w:val="16"/>
                <w:szCs w:val="16"/>
              </w:rPr>
              <w:t>1 saat</w:t>
            </w:r>
          </w:p>
        </w:tc>
        <w:tc>
          <w:tcPr>
            <w:tcW w:w="3940" w:type="dxa"/>
          </w:tcPr>
          <w:p w14:paraId="5D4772E4"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190F9003"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05148E3F"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00A1C17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5888672B"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03EAD483"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62E75624"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5FE097E4"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462FE67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18B5CB8D" w14:textId="77777777" w:rsidR="00CA4FFD" w:rsidRPr="00424070" w:rsidRDefault="00CA4FFD" w:rsidP="00CA4FFD">
            <w:pPr>
              <w:pStyle w:val="ListeParagraf"/>
              <w:ind w:left="0"/>
              <w:rPr>
                <w:sz w:val="16"/>
                <w:szCs w:val="16"/>
              </w:rPr>
            </w:pPr>
            <w:r w:rsidRPr="00424070">
              <w:rPr>
                <w:sz w:val="16"/>
                <w:szCs w:val="16"/>
              </w:rPr>
              <w:t>Anlatım</w:t>
            </w:r>
          </w:p>
          <w:p w14:paraId="114E8E28" w14:textId="77777777" w:rsidR="00CA4FFD" w:rsidRPr="00424070" w:rsidRDefault="00CA4FFD" w:rsidP="00CA4FFD">
            <w:pPr>
              <w:pStyle w:val="ListeParagraf"/>
              <w:ind w:left="0"/>
              <w:rPr>
                <w:sz w:val="16"/>
                <w:szCs w:val="16"/>
              </w:rPr>
            </w:pPr>
            <w:r w:rsidRPr="00424070">
              <w:rPr>
                <w:sz w:val="16"/>
                <w:szCs w:val="16"/>
              </w:rPr>
              <w:t>Soru-Cevap</w:t>
            </w:r>
          </w:p>
          <w:p w14:paraId="0DB05546" w14:textId="77777777" w:rsidR="00CA4FFD" w:rsidRPr="00424070" w:rsidRDefault="00CA4FFD" w:rsidP="00CA4FFD">
            <w:pPr>
              <w:pStyle w:val="ListeParagraf"/>
              <w:ind w:left="0"/>
              <w:rPr>
                <w:sz w:val="16"/>
                <w:szCs w:val="16"/>
              </w:rPr>
            </w:pPr>
            <w:r w:rsidRPr="00424070">
              <w:rPr>
                <w:sz w:val="16"/>
                <w:szCs w:val="16"/>
              </w:rPr>
              <w:t>Tartışma</w:t>
            </w:r>
          </w:p>
          <w:p w14:paraId="3C93C718" w14:textId="77777777" w:rsidR="00CA4FFD" w:rsidRPr="00424070" w:rsidRDefault="00CA4FFD" w:rsidP="00CA4FFD">
            <w:pPr>
              <w:pStyle w:val="ListeParagraf"/>
              <w:ind w:left="0"/>
              <w:rPr>
                <w:sz w:val="16"/>
                <w:szCs w:val="16"/>
              </w:rPr>
            </w:pPr>
            <w:r w:rsidRPr="00424070">
              <w:rPr>
                <w:sz w:val="16"/>
                <w:szCs w:val="16"/>
              </w:rPr>
              <w:t>Beyin fırtınası</w:t>
            </w:r>
          </w:p>
          <w:p w14:paraId="48F5C36F" w14:textId="1324DE0A" w:rsidR="003F4B5E" w:rsidRPr="00424070" w:rsidRDefault="003F4B5E" w:rsidP="00CA4FFD">
            <w:pPr>
              <w:pStyle w:val="ListeParagraf"/>
              <w:ind w:left="0"/>
              <w:rPr>
                <w:sz w:val="16"/>
                <w:szCs w:val="16"/>
              </w:rPr>
            </w:pPr>
          </w:p>
        </w:tc>
      </w:tr>
      <w:tr w:rsidR="00637F2E" w:rsidRPr="00424070" w14:paraId="071DF85D" w14:textId="77777777" w:rsidTr="00B26F0C">
        <w:trPr>
          <w:trHeight w:val="485"/>
        </w:trPr>
        <w:tc>
          <w:tcPr>
            <w:tcW w:w="1106" w:type="dxa"/>
          </w:tcPr>
          <w:p w14:paraId="0F06C270" w14:textId="77777777" w:rsidR="003F4B5E" w:rsidRPr="00424070" w:rsidRDefault="003F4B5E" w:rsidP="00CC710D">
            <w:pPr>
              <w:rPr>
                <w:b/>
                <w:sz w:val="16"/>
                <w:szCs w:val="16"/>
              </w:rPr>
            </w:pPr>
            <w:r w:rsidRPr="00424070">
              <w:rPr>
                <w:b/>
                <w:sz w:val="16"/>
                <w:szCs w:val="16"/>
              </w:rPr>
              <w:t>4. Hafta</w:t>
            </w:r>
          </w:p>
          <w:p w14:paraId="115DFC89" w14:textId="77777777" w:rsidR="003F4B5E" w:rsidRPr="00424070" w:rsidRDefault="003F4B5E" w:rsidP="00CC710D">
            <w:pPr>
              <w:rPr>
                <w:sz w:val="16"/>
                <w:szCs w:val="16"/>
              </w:rPr>
            </w:pPr>
          </w:p>
        </w:tc>
        <w:tc>
          <w:tcPr>
            <w:tcW w:w="1730" w:type="dxa"/>
          </w:tcPr>
          <w:p w14:paraId="5DADCFEF" w14:textId="77777777" w:rsidR="003F4B5E" w:rsidRPr="00424070" w:rsidRDefault="003F4B5E" w:rsidP="00CC710D">
            <w:pPr>
              <w:tabs>
                <w:tab w:val="left" w:pos="812"/>
              </w:tabs>
              <w:rPr>
                <w:sz w:val="16"/>
                <w:szCs w:val="16"/>
              </w:rPr>
            </w:pPr>
            <w:r w:rsidRPr="00424070">
              <w:rPr>
                <w:sz w:val="16"/>
                <w:szCs w:val="16"/>
              </w:rPr>
              <w:t xml:space="preserve">- Pediatrik uygulamalar </w:t>
            </w:r>
          </w:p>
          <w:p w14:paraId="3152AA34" w14:textId="38A23345" w:rsidR="4785F2FD" w:rsidRPr="00424070" w:rsidRDefault="4785F2FD" w:rsidP="00CC710D">
            <w:pPr>
              <w:tabs>
                <w:tab w:val="left" w:pos="812"/>
              </w:tabs>
              <w:rPr>
                <w:sz w:val="16"/>
                <w:szCs w:val="16"/>
              </w:rPr>
            </w:pPr>
          </w:p>
          <w:p w14:paraId="0A28C599" w14:textId="4C8D5549" w:rsidR="4785F2FD" w:rsidRPr="00424070" w:rsidRDefault="4785F2FD" w:rsidP="00CC710D">
            <w:pPr>
              <w:tabs>
                <w:tab w:val="left" w:pos="812"/>
              </w:tabs>
              <w:rPr>
                <w:sz w:val="16"/>
                <w:szCs w:val="16"/>
              </w:rPr>
            </w:pPr>
          </w:p>
          <w:p w14:paraId="2F95F689" w14:textId="7E0BC1F6" w:rsidR="1B926CFB" w:rsidRPr="00424070" w:rsidRDefault="1B926CFB" w:rsidP="00CC710D">
            <w:pPr>
              <w:tabs>
                <w:tab w:val="left" w:pos="812"/>
              </w:tabs>
              <w:rPr>
                <w:b/>
                <w:bCs/>
                <w:sz w:val="16"/>
                <w:szCs w:val="16"/>
              </w:rPr>
            </w:pPr>
            <w:r w:rsidRPr="00424070">
              <w:rPr>
                <w:sz w:val="16"/>
                <w:szCs w:val="16"/>
              </w:rPr>
              <w:t xml:space="preserve">- Pediatrik ilaç hesaplama ve uygulamaları </w:t>
            </w:r>
            <w:r w:rsidRPr="00424070">
              <w:rPr>
                <w:b/>
                <w:bCs/>
                <w:sz w:val="16"/>
                <w:szCs w:val="16"/>
              </w:rPr>
              <w:t>(Lab.)</w:t>
            </w:r>
          </w:p>
          <w:p w14:paraId="700EFE8E" w14:textId="77777777" w:rsidR="003F4B5E" w:rsidRPr="00424070" w:rsidRDefault="003F4B5E" w:rsidP="00CC710D">
            <w:pPr>
              <w:tabs>
                <w:tab w:val="left" w:pos="812"/>
              </w:tabs>
              <w:jc w:val="center"/>
              <w:rPr>
                <w:sz w:val="16"/>
                <w:szCs w:val="16"/>
              </w:rPr>
            </w:pPr>
          </w:p>
        </w:tc>
        <w:tc>
          <w:tcPr>
            <w:tcW w:w="1985" w:type="dxa"/>
          </w:tcPr>
          <w:p w14:paraId="7799A2FA" w14:textId="77777777" w:rsidR="00987BA1" w:rsidRPr="00424070" w:rsidRDefault="00987BA1" w:rsidP="00CC710D">
            <w:pPr>
              <w:tabs>
                <w:tab w:val="left" w:pos="360"/>
              </w:tabs>
              <w:rPr>
                <w:sz w:val="16"/>
                <w:szCs w:val="16"/>
              </w:rPr>
            </w:pPr>
            <w:r w:rsidRPr="00424070">
              <w:rPr>
                <w:sz w:val="16"/>
                <w:szCs w:val="16"/>
              </w:rPr>
              <w:t>Prof. Dr. Türkan Turan</w:t>
            </w:r>
          </w:p>
          <w:p w14:paraId="5C0E42EF" w14:textId="77777777" w:rsidR="00987BA1" w:rsidRPr="00424070" w:rsidRDefault="00987BA1" w:rsidP="00CC710D">
            <w:pPr>
              <w:tabs>
                <w:tab w:val="left" w:pos="812"/>
              </w:tabs>
              <w:rPr>
                <w:sz w:val="16"/>
                <w:szCs w:val="16"/>
              </w:rPr>
            </w:pPr>
            <w:r w:rsidRPr="00424070">
              <w:rPr>
                <w:sz w:val="16"/>
                <w:szCs w:val="16"/>
              </w:rPr>
              <w:t>Prof. Dr. Bengü Çetinkaya</w:t>
            </w:r>
          </w:p>
          <w:p w14:paraId="2A2ABD3E" w14:textId="758ACBA1" w:rsidR="00987BA1" w:rsidRPr="00424070" w:rsidRDefault="00CE6919" w:rsidP="00CC710D">
            <w:pPr>
              <w:tabs>
                <w:tab w:val="left" w:pos="812"/>
              </w:tabs>
              <w:rPr>
                <w:sz w:val="16"/>
                <w:szCs w:val="16"/>
              </w:rPr>
            </w:pPr>
            <w:r w:rsidRPr="00424070">
              <w:rPr>
                <w:sz w:val="16"/>
                <w:szCs w:val="16"/>
              </w:rPr>
              <w:t>Prof. Dr. Hatice Başkale</w:t>
            </w:r>
          </w:p>
          <w:p w14:paraId="44AAB503" w14:textId="7CC482E9" w:rsidR="00987BA1" w:rsidRPr="00424070" w:rsidRDefault="00914460" w:rsidP="00CC710D">
            <w:pPr>
              <w:tabs>
                <w:tab w:val="left" w:pos="812"/>
              </w:tabs>
              <w:rPr>
                <w:sz w:val="16"/>
                <w:szCs w:val="16"/>
              </w:rPr>
            </w:pPr>
            <w:r>
              <w:rPr>
                <w:sz w:val="16"/>
                <w:szCs w:val="16"/>
              </w:rPr>
              <w:t xml:space="preserve">Prof. Dr. Sebahat Altundağ </w:t>
            </w:r>
          </w:p>
          <w:p w14:paraId="63EF047C"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638C056D"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0DB91485" w14:textId="2E386F65"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1054F7B4" w14:textId="3242CCEA"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2867A9AF" w14:textId="77777777" w:rsidR="003F4B5E" w:rsidRPr="00424070" w:rsidRDefault="003F4B5E" w:rsidP="00CC710D">
            <w:pPr>
              <w:tabs>
                <w:tab w:val="left" w:pos="812"/>
              </w:tabs>
              <w:jc w:val="center"/>
              <w:rPr>
                <w:sz w:val="16"/>
                <w:szCs w:val="16"/>
              </w:rPr>
            </w:pPr>
          </w:p>
        </w:tc>
        <w:tc>
          <w:tcPr>
            <w:tcW w:w="850" w:type="dxa"/>
          </w:tcPr>
          <w:p w14:paraId="2BE55DF7" w14:textId="77777777" w:rsidR="003F4B5E" w:rsidRPr="00424070" w:rsidRDefault="003F4B5E" w:rsidP="00CC710D">
            <w:pPr>
              <w:tabs>
                <w:tab w:val="left" w:pos="812"/>
              </w:tabs>
              <w:rPr>
                <w:sz w:val="16"/>
                <w:szCs w:val="16"/>
              </w:rPr>
            </w:pPr>
            <w:r w:rsidRPr="00424070">
              <w:rPr>
                <w:sz w:val="16"/>
                <w:szCs w:val="16"/>
              </w:rPr>
              <w:t>5 saat</w:t>
            </w:r>
          </w:p>
        </w:tc>
        <w:tc>
          <w:tcPr>
            <w:tcW w:w="3940" w:type="dxa"/>
          </w:tcPr>
          <w:p w14:paraId="195299D6"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10E456B3"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22DECE1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589549FB"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7244052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3686F413"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724E523E"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41B61074"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00A21CC5"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0080594D" w14:textId="77777777" w:rsidR="00CA4FFD" w:rsidRPr="00424070" w:rsidRDefault="00CA4FFD" w:rsidP="00CA4FFD">
            <w:pPr>
              <w:pStyle w:val="ListeParagraf"/>
              <w:ind w:left="0"/>
              <w:rPr>
                <w:sz w:val="16"/>
                <w:szCs w:val="16"/>
              </w:rPr>
            </w:pPr>
            <w:r w:rsidRPr="00424070">
              <w:rPr>
                <w:sz w:val="16"/>
                <w:szCs w:val="16"/>
              </w:rPr>
              <w:t>Anlatım</w:t>
            </w:r>
          </w:p>
          <w:p w14:paraId="56EE8BC8" w14:textId="77777777" w:rsidR="00CA4FFD" w:rsidRPr="00424070" w:rsidRDefault="00CA4FFD" w:rsidP="00CA4FFD">
            <w:pPr>
              <w:pStyle w:val="ListeParagraf"/>
              <w:ind w:left="0"/>
              <w:rPr>
                <w:sz w:val="16"/>
                <w:szCs w:val="16"/>
              </w:rPr>
            </w:pPr>
            <w:r w:rsidRPr="00424070">
              <w:rPr>
                <w:sz w:val="16"/>
                <w:szCs w:val="16"/>
              </w:rPr>
              <w:t>Soru-Cevap</w:t>
            </w:r>
          </w:p>
          <w:p w14:paraId="18754E76" w14:textId="77777777" w:rsidR="00CA4FFD" w:rsidRPr="00424070" w:rsidRDefault="00CA4FFD" w:rsidP="00CA4FFD">
            <w:pPr>
              <w:pStyle w:val="ListeParagraf"/>
              <w:ind w:left="0"/>
              <w:rPr>
                <w:sz w:val="16"/>
                <w:szCs w:val="16"/>
              </w:rPr>
            </w:pPr>
            <w:r w:rsidRPr="00424070">
              <w:rPr>
                <w:sz w:val="16"/>
                <w:szCs w:val="16"/>
              </w:rPr>
              <w:t>Tartışma</w:t>
            </w:r>
          </w:p>
          <w:p w14:paraId="7A4883A7" w14:textId="77777777" w:rsidR="00CA4FFD" w:rsidRPr="00424070" w:rsidRDefault="00CA4FFD" w:rsidP="00CA4FFD">
            <w:pPr>
              <w:pStyle w:val="ListeParagraf"/>
              <w:ind w:left="0"/>
              <w:rPr>
                <w:sz w:val="16"/>
                <w:szCs w:val="16"/>
              </w:rPr>
            </w:pPr>
            <w:r w:rsidRPr="00424070">
              <w:rPr>
                <w:sz w:val="16"/>
                <w:szCs w:val="16"/>
              </w:rPr>
              <w:t>Beyin fırtınası</w:t>
            </w:r>
          </w:p>
          <w:p w14:paraId="335FF424" w14:textId="77777777" w:rsidR="003F4B5E" w:rsidRPr="00424070" w:rsidRDefault="00CA4FFD" w:rsidP="00CA4FFD">
            <w:pPr>
              <w:pStyle w:val="ListeParagraf"/>
              <w:ind w:left="0"/>
              <w:rPr>
                <w:sz w:val="16"/>
                <w:szCs w:val="16"/>
              </w:rPr>
            </w:pPr>
            <w:r w:rsidRPr="00424070">
              <w:rPr>
                <w:sz w:val="16"/>
                <w:szCs w:val="16"/>
              </w:rPr>
              <w:t>Gösterip yaptırma</w:t>
            </w:r>
          </w:p>
          <w:p w14:paraId="33BA24AE" w14:textId="4DAE7FFA" w:rsidR="00CA4FFD" w:rsidRPr="00424070" w:rsidRDefault="00CA4FFD" w:rsidP="00CA4FFD">
            <w:pPr>
              <w:pStyle w:val="ListeParagraf"/>
              <w:ind w:left="0"/>
              <w:rPr>
                <w:sz w:val="16"/>
                <w:szCs w:val="16"/>
              </w:rPr>
            </w:pPr>
            <w:r w:rsidRPr="00424070">
              <w:rPr>
                <w:sz w:val="16"/>
                <w:szCs w:val="16"/>
              </w:rPr>
              <w:t>Video gösterimi</w:t>
            </w:r>
          </w:p>
        </w:tc>
      </w:tr>
      <w:tr w:rsidR="00637F2E" w:rsidRPr="00424070" w14:paraId="7C2E0D0D" w14:textId="77777777" w:rsidTr="00B26F0C">
        <w:tc>
          <w:tcPr>
            <w:tcW w:w="1106" w:type="dxa"/>
          </w:tcPr>
          <w:p w14:paraId="23CDB066" w14:textId="77777777" w:rsidR="003F4B5E" w:rsidRPr="00424070" w:rsidRDefault="003F4B5E" w:rsidP="00CC710D">
            <w:pPr>
              <w:rPr>
                <w:b/>
                <w:sz w:val="16"/>
                <w:szCs w:val="16"/>
              </w:rPr>
            </w:pPr>
            <w:r w:rsidRPr="00424070">
              <w:rPr>
                <w:b/>
                <w:sz w:val="16"/>
                <w:szCs w:val="16"/>
              </w:rPr>
              <w:t>5. Hafta</w:t>
            </w:r>
          </w:p>
          <w:p w14:paraId="24F4FDC4" w14:textId="77777777" w:rsidR="003F4B5E" w:rsidRPr="00424070" w:rsidRDefault="003F4B5E" w:rsidP="00CC710D">
            <w:pPr>
              <w:rPr>
                <w:b/>
                <w:sz w:val="16"/>
                <w:szCs w:val="16"/>
              </w:rPr>
            </w:pPr>
          </w:p>
        </w:tc>
        <w:tc>
          <w:tcPr>
            <w:tcW w:w="1730" w:type="dxa"/>
          </w:tcPr>
          <w:p w14:paraId="65B81155" w14:textId="77777777" w:rsidR="003F4B5E" w:rsidRPr="00424070" w:rsidRDefault="003F4B5E" w:rsidP="00CC710D">
            <w:pPr>
              <w:tabs>
                <w:tab w:val="left" w:pos="812"/>
              </w:tabs>
              <w:rPr>
                <w:sz w:val="16"/>
                <w:szCs w:val="16"/>
              </w:rPr>
            </w:pPr>
            <w:r w:rsidRPr="00424070">
              <w:rPr>
                <w:sz w:val="16"/>
                <w:szCs w:val="16"/>
              </w:rPr>
              <w:t>- Çocukluk Dönemlerinde Beslenme ve Beslenme Bozuklukları</w:t>
            </w:r>
          </w:p>
          <w:p w14:paraId="75D6543E" w14:textId="431A4829" w:rsidR="003F4B5E" w:rsidRPr="00424070" w:rsidRDefault="003F4B5E" w:rsidP="00CC710D">
            <w:pPr>
              <w:tabs>
                <w:tab w:val="left" w:pos="812"/>
              </w:tabs>
              <w:rPr>
                <w:sz w:val="16"/>
                <w:szCs w:val="16"/>
              </w:rPr>
            </w:pPr>
          </w:p>
          <w:p w14:paraId="617DCE82" w14:textId="1FB36BAC" w:rsidR="003F4B5E" w:rsidRPr="00424070" w:rsidRDefault="6BBFFB3A" w:rsidP="00CC710D">
            <w:pPr>
              <w:tabs>
                <w:tab w:val="left" w:pos="812"/>
              </w:tabs>
              <w:rPr>
                <w:sz w:val="16"/>
                <w:szCs w:val="16"/>
              </w:rPr>
            </w:pPr>
            <w:r w:rsidRPr="00424070">
              <w:rPr>
                <w:sz w:val="16"/>
                <w:szCs w:val="16"/>
              </w:rPr>
              <w:t xml:space="preserve">- Bebeklik döneminde beslenme </w:t>
            </w:r>
            <w:r w:rsidRPr="00424070">
              <w:rPr>
                <w:b/>
                <w:bCs/>
                <w:sz w:val="16"/>
                <w:szCs w:val="16"/>
              </w:rPr>
              <w:t>(Lab.)</w:t>
            </w:r>
          </w:p>
        </w:tc>
        <w:tc>
          <w:tcPr>
            <w:tcW w:w="1985" w:type="dxa"/>
          </w:tcPr>
          <w:p w14:paraId="26AF6F83" w14:textId="77777777" w:rsidR="00987BA1" w:rsidRPr="00424070" w:rsidRDefault="00987BA1" w:rsidP="00CC710D">
            <w:pPr>
              <w:tabs>
                <w:tab w:val="left" w:pos="360"/>
              </w:tabs>
              <w:rPr>
                <w:sz w:val="16"/>
                <w:szCs w:val="16"/>
              </w:rPr>
            </w:pPr>
            <w:r w:rsidRPr="00424070">
              <w:rPr>
                <w:sz w:val="16"/>
                <w:szCs w:val="16"/>
              </w:rPr>
              <w:t>Prof. Dr. Türkan Turan</w:t>
            </w:r>
          </w:p>
          <w:p w14:paraId="3355B421" w14:textId="77777777" w:rsidR="00987BA1" w:rsidRPr="00424070" w:rsidRDefault="00987BA1" w:rsidP="00CC710D">
            <w:pPr>
              <w:tabs>
                <w:tab w:val="left" w:pos="812"/>
              </w:tabs>
              <w:rPr>
                <w:sz w:val="16"/>
                <w:szCs w:val="16"/>
              </w:rPr>
            </w:pPr>
            <w:r w:rsidRPr="00424070">
              <w:rPr>
                <w:sz w:val="16"/>
                <w:szCs w:val="16"/>
              </w:rPr>
              <w:t>Prof. Dr. Bengü Çetinkaya</w:t>
            </w:r>
          </w:p>
          <w:p w14:paraId="79EC3106" w14:textId="3105BD6E" w:rsidR="00987BA1" w:rsidRPr="00424070" w:rsidRDefault="00CE6919" w:rsidP="00CC710D">
            <w:pPr>
              <w:tabs>
                <w:tab w:val="left" w:pos="812"/>
              </w:tabs>
              <w:rPr>
                <w:sz w:val="16"/>
                <w:szCs w:val="16"/>
              </w:rPr>
            </w:pPr>
            <w:r w:rsidRPr="00424070">
              <w:rPr>
                <w:sz w:val="16"/>
                <w:szCs w:val="16"/>
              </w:rPr>
              <w:t>Prof. Dr. Hatice Başkale</w:t>
            </w:r>
          </w:p>
          <w:p w14:paraId="7521A79E" w14:textId="1EEBFDB9" w:rsidR="00987BA1" w:rsidRPr="00424070" w:rsidRDefault="00914460" w:rsidP="00CC710D">
            <w:pPr>
              <w:tabs>
                <w:tab w:val="left" w:pos="812"/>
              </w:tabs>
              <w:rPr>
                <w:sz w:val="16"/>
                <w:szCs w:val="16"/>
              </w:rPr>
            </w:pPr>
            <w:r>
              <w:rPr>
                <w:sz w:val="16"/>
                <w:szCs w:val="16"/>
              </w:rPr>
              <w:t xml:space="preserve">Prof. Dr. Sebahat Altundağ </w:t>
            </w:r>
          </w:p>
          <w:p w14:paraId="27283CBB"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4DAE8DCD"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3C82D055" w14:textId="5F6C17CB"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017F2513" w14:textId="110C7F47"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398D93DF" w14:textId="77777777" w:rsidR="003F4B5E" w:rsidRPr="00424070" w:rsidRDefault="003F4B5E" w:rsidP="00CC710D">
            <w:pPr>
              <w:tabs>
                <w:tab w:val="left" w:pos="812"/>
              </w:tabs>
              <w:rPr>
                <w:sz w:val="16"/>
                <w:szCs w:val="16"/>
              </w:rPr>
            </w:pPr>
          </w:p>
        </w:tc>
        <w:tc>
          <w:tcPr>
            <w:tcW w:w="850" w:type="dxa"/>
          </w:tcPr>
          <w:p w14:paraId="076E9A65" w14:textId="77777777" w:rsidR="003F4B5E" w:rsidRPr="00424070" w:rsidRDefault="003F4B5E" w:rsidP="00CC710D">
            <w:pPr>
              <w:tabs>
                <w:tab w:val="left" w:pos="812"/>
              </w:tabs>
              <w:jc w:val="center"/>
              <w:rPr>
                <w:sz w:val="16"/>
                <w:szCs w:val="16"/>
              </w:rPr>
            </w:pPr>
            <w:r w:rsidRPr="00424070">
              <w:rPr>
                <w:sz w:val="16"/>
                <w:szCs w:val="16"/>
              </w:rPr>
              <w:t xml:space="preserve">5 saat </w:t>
            </w:r>
          </w:p>
          <w:p w14:paraId="3925DA00" w14:textId="77777777" w:rsidR="003F4B5E" w:rsidRPr="00424070" w:rsidRDefault="003F4B5E" w:rsidP="00CC710D">
            <w:pPr>
              <w:tabs>
                <w:tab w:val="left" w:pos="812"/>
              </w:tabs>
              <w:rPr>
                <w:sz w:val="16"/>
                <w:szCs w:val="16"/>
              </w:rPr>
            </w:pPr>
          </w:p>
        </w:tc>
        <w:tc>
          <w:tcPr>
            <w:tcW w:w="3940" w:type="dxa"/>
          </w:tcPr>
          <w:p w14:paraId="7C290C83"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4DD1E79D"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08AF4CC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4821207F"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39E87670"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2614796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7A8278FF"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lastRenderedPageBreak/>
              <w:t>Wong D.L, Wilson D, Winkelstein M.L, Hockenberry M.J (2005). Wong’s Essential Of Pediatrıc Nursing. Seventh Ed. Mosby.</w:t>
            </w:r>
            <w:r w:rsidRPr="00424070">
              <w:rPr>
                <w:sz w:val="16"/>
                <w:szCs w:val="16"/>
              </w:rPr>
              <w:tab/>
            </w:r>
          </w:p>
          <w:p w14:paraId="7A68D64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22F07320"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439DDBDD" w14:textId="77777777" w:rsidR="008E4756" w:rsidRPr="00424070" w:rsidRDefault="008E4756" w:rsidP="008E4756">
            <w:pPr>
              <w:pStyle w:val="ListeParagraf"/>
              <w:ind w:left="0"/>
              <w:rPr>
                <w:sz w:val="16"/>
                <w:szCs w:val="16"/>
              </w:rPr>
            </w:pPr>
            <w:r w:rsidRPr="00424070">
              <w:rPr>
                <w:sz w:val="16"/>
                <w:szCs w:val="16"/>
              </w:rPr>
              <w:lastRenderedPageBreak/>
              <w:t>Anlatım</w:t>
            </w:r>
          </w:p>
          <w:p w14:paraId="1A088CBF" w14:textId="77777777" w:rsidR="008E4756" w:rsidRPr="00424070" w:rsidRDefault="008E4756" w:rsidP="008E4756">
            <w:pPr>
              <w:pStyle w:val="ListeParagraf"/>
              <w:ind w:left="0"/>
              <w:rPr>
                <w:sz w:val="16"/>
                <w:szCs w:val="16"/>
              </w:rPr>
            </w:pPr>
            <w:r w:rsidRPr="00424070">
              <w:rPr>
                <w:sz w:val="16"/>
                <w:szCs w:val="16"/>
              </w:rPr>
              <w:t>Soru-Cevap</w:t>
            </w:r>
          </w:p>
          <w:p w14:paraId="550C4A0F" w14:textId="77777777" w:rsidR="008E4756" w:rsidRPr="00424070" w:rsidRDefault="008E4756" w:rsidP="008E4756">
            <w:pPr>
              <w:pStyle w:val="ListeParagraf"/>
              <w:ind w:left="0"/>
              <w:rPr>
                <w:sz w:val="16"/>
                <w:szCs w:val="16"/>
              </w:rPr>
            </w:pPr>
            <w:r w:rsidRPr="00424070">
              <w:rPr>
                <w:sz w:val="16"/>
                <w:szCs w:val="16"/>
              </w:rPr>
              <w:t>Tartışma</w:t>
            </w:r>
          </w:p>
          <w:p w14:paraId="2D638786" w14:textId="77777777" w:rsidR="008E4756" w:rsidRPr="00424070" w:rsidRDefault="008E4756" w:rsidP="008E4756">
            <w:pPr>
              <w:pStyle w:val="ListeParagraf"/>
              <w:ind w:left="0"/>
              <w:rPr>
                <w:sz w:val="16"/>
                <w:szCs w:val="16"/>
              </w:rPr>
            </w:pPr>
            <w:r w:rsidRPr="00424070">
              <w:rPr>
                <w:sz w:val="16"/>
                <w:szCs w:val="16"/>
              </w:rPr>
              <w:t>Beyin fırtınası</w:t>
            </w:r>
          </w:p>
          <w:p w14:paraId="549BE85D" w14:textId="0866D5F7" w:rsidR="003F4B5E" w:rsidRPr="00424070" w:rsidRDefault="003F4B5E" w:rsidP="008E4756">
            <w:pPr>
              <w:pStyle w:val="ListeParagraf"/>
              <w:ind w:left="0"/>
              <w:rPr>
                <w:sz w:val="16"/>
                <w:szCs w:val="16"/>
              </w:rPr>
            </w:pPr>
          </w:p>
        </w:tc>
      </w:tr>
      <w:tr w:rsidR="00637F2E" w:rsidRPr="00424070" w14:paraId="26ACD008" w14:textId="77777777" w:rsidTr="00B26F0C">
        <w:tc>
          <w:tcPr>
            <w:tcW w:w="1106" w:type="dxa"/>
          </w:tcPr>
          <w:p w14:paraId="0DB7A0B0" w14:textId="77777777" w:rsidR="003F4B5E" w:rsidRPr="00424070" w:rsidRDefault="003F4B5E" w:rsidP="00CC710D">
            <w:pPr>
              <w:rPr>
                <w:b/>
                <w:sz w:val="16"/>
                <w:szCs w:val="16"/>
              </w:rPr>
            </w:pPr>
            <w:r w:rsidRPr="00424070">
              <w:rPr>
                <w:b/>
                <w:sz w:val="16"/>
                <w:szCs w:val="16"/>
              </w:rPr>
              <w:t xml:space="preserve">6. Hafta </w:t>
            </w:r>
          </w:p>
          <w:p w14:paraId="589C483E" w14:textId="77777777" w:rsidR="003F4B5E" w:rsidRPr="00424070" w:rsidRDefault="003F4B5E" w:rsidP="00CC710D">
            <w:pPr>
              <w:rPr>
                <w:sz w:val="16"/>
                <w:szCs w:val="16"/>
              </w:rPr>
            </w:pPr>
          </w:p>
        </w:tc>
        <w:tc>
          <w:tcPr>
            <w:tcW w:w="1730" w:type="dxa"/>
          </w:tcPr>
          <w:p w14:paraId="1087012D" w14:textId="6932B00B" w:rsidR="00346181" w:rsidRPr="00346181" w:rsidRDefault="00346181" w:rsidP="00CC710D">
            <w:pPr>
              <w:tabs>
                <w:tab w:val="left" w:pos="812"/>
              </w:tabs>
              <w:rPr>
                <w:sz w:val="16"/>
                <w:szCs w:val="16"/>
              </w:rPr>
            </w:pPr>
            <w:r w:rsidRPr="00346181">
              <w:rPr>
                <w:sz w:val="16"/>
                <w:szCs w:val="16"/>
              </w:rPr>
              <w:t>- Endokrin Sistem Hastalıkları ve Bakımı</w:t>
            </w:r>
          </w:p>
          <w:p w14:paraId="02E7E215" w14:textId="77777777" w:rsidR="003F4B5E" w:rsidRPr="00346181" w:rsidRDefault="38A4BCF0" w:rsidP="00CC710D">
            <w:pPr>
              <w:tabs>
                <w:tab w:val="left" w:pos="812"/>
              </w:tabs>
              <w:rPr>
                <w:sz w:val="16"/>
                <w:szCs w:val="16"/>
              </w:rPr>
            </w:pPr>
            <w:r w:rsidRPr="00346181">
              <w:rPr>
                <w:sz w:val="16"/>
                <w:szCs w:val="16"/>
              </w:rPr>
              <w:t>-Deri Hastalıkları ve Bakımı</w:t>
            </w:r>
          </w:p>
          <w:p w14:paraId="35B485A6" w14:textId="76E640E9" w:rsidR="00346181" w:rsidRPr="00346181" w:rsidRDefault="00346181" w:rsidP="00346181">
            <w:pPr>
              <w:tabs>
                <w:tab w:val="left" w:pos="812"/>
              </w:tabs>
              <w:rPr>
                <w:sz w:val="16"/>
                <w:szCs w:val="16"/>
              </w:rPr>
            </w:pPr>
            <w:r w:rsidRPr="00346181">
              <w:rPr>
                <w:sz w:val="16"/>
                <w:szCs w:val="16"/>
              </w:rPr>
              <w:t>-Çocuklarda Davranış Bozuklukları</w:t>
            </w:r>
          </w:p>
          <w:p w14:paraId="06A2251E" w14:textId="6977F32A" w:rsidR="00346181" w:rsidRPr="00346181" w:rsidRDefault="00346181" w:rsidP="00CC710D">
            <w:pPr>
              <w:tabs>
                <w:tab w:val="left" w:pos="812"/>
              </w:tabs>
              <w:rPr>
                <w:sz w:val="16"/>
                <w:szCs w:val="16"/>
              </w:rPr>
            </w:pPr>
          </w:p>
        </w:tc>
        <w:tc>
          <w:tcPr>
            <w:tcW w:w="1985" w:type="dxa"/>
          </w:tcPr>
          <w:p w14:paraId="1576AEB1" w14:textId="77777777" w:rsidR="003F4B5E" w:rsidRPr="00424070" w:rsidRDefault="003F4B5E" w:rsidP="00CC710D">
            <w:pPr>
              <w:tabs>
                <w:tab w:val="left" w:pos="360"/>
              </w:tabs>
              <w:rPr>
                <w:sz w:val="16"/>
                <w:szCs w:val="16"/>
              </w:rPr>
            </w:pPr>
            <w:r w:rsidRPr="00424070">
              <w:rPr>
                <w:sz w:val="16"/>
                <w:szCs w:val="16"/>
              </w:rPr>
              <w:t>Prof. Dr. Türkan Turan</w:t>
            </w:r>
          </w:p>
          <w:p w14:paraId="05187806" w14:textId="77777777" w:rsidR="003F4B5E" w:rsidRPr="00424070" w:rsidRDefault="003F4B5E" w:rsidP="00CC710D">
            <w:pPr>
              <w:tabs>
                <w:tab w:val="left" w:pos="812"/>
              </w:tabs>
              <w:rPr>
                <w:sz w:val="16"/>
                <w:szCs w:val="16"/>
              </w:rPr>
            </w:pPr>
            <w:r w:rsidRPr="00424070">
              <w:rPr>
                <w:sz w:val="16"/>
                <w:szCs w:val="16"/>
              </w:rPr>
              <w:t>Prof. Dr. Bengü Çetinkaya</w:t>
            </w:r>
          </w:p>
          <w:p w14:paraId="16C128BE" w14:textId="0CA6EE35" w:rsidR="003F4B5E" w:rsidRPr="00424070" w:rsidRDefault="00CE6919" w:rsidP="00CC710D">
            <w:pPr>
              <w:tabs>
                <w:tab w:val="left" w:pos="812"/>
              </w:tabs>
              <w:rPr>
                <w:sz w:val="16"/>
                <w:szCs w:val="16"/>
              </w:rPr>
            </w:pPr>
            <w:r w:rsidRPr="00424070">
              <w:rPr>
                <w:sz w:val="16"/>
                <w:szCs w:val="16"/>
              </w:rPr>
              <w:t>Prof. Dr. Hatice Başkale</w:t>
            </w:r>
          </w:p>
          <w:p w14:paraId="0B44BB19" w14:textId="3D5587B8" w:rsidR="003F4B5E" w:rsidRPr="00424070" w:rsidRDefault="00914460" w:rsidP="00CC710D">
            <w:pPr>
              <w:tabs>
                <w:tab w:val="left" w:pos="812"/>
              </w:tabs>
              <w:rPr>
                <w:sz w:val="16"/>
                <w:szCs w:val="16"/>
              </w:rPr>
            </w:pPr>
            <w:r>
              <w:rPr>
                <w:sz w:val="16"/>
                <w:szCs w:val="16"/>
              </w:rPr>
              <w:t xml:space="preserve">Prof. Dr. Sebahat Altundağ </w:t>
            </w:r>
          </w:p>
          <w:p w14:paraId="66CA58CA" w14:textId="77777777" w:rsidR="003F4B5E" w:rsidRPr="00424070" w:rsidRDefault="003F4B5E" w:rsidP="00CC710D">
            <w:pPr>
              <w:tabs>
                <w:tab w:val="left" w:pos="812"/>
              </w:tabs>
              <w:jc w:val="both"/>
              <w:rPr>
                <w:sz w:val="16"/>
                <w:szCs w:val="16"/>
              </w:rPr>
            </w:pPr>
            <w:r w:rsidRPr="00424070">
              <w:rPr>
                <w:sz w:val="16"/>
                <w:szCs w:val="16"/>
              </w:rPr>
              <w:t>Doç. Dr. Sibel Serap Ceylan</w:t>
            </w:r>
          </w:p>
          <w:p w14:paraId="7BBD2BC0" w14:textId="77777777" w:rsidR="003F4B5E" w:rsidRPr="00424070" w:rsidRDefault="003F4B5E" w:rsidP="00CC710D">
            <w:pPr>
              <w:tabs>
                <w:tab w:val="left" w:pos="174"/>
                <w:tab w:val="left" w:pos="812"/>
              </w:tabs>
              <w:jc w:val="both"/>
              <w:rPr>
                <w:sz w:val="16"/>
                <w:szCs w:val="16"/>
              </w:rPr>
            </w:pPr>
            <w:r w:rsidRPr="00424070">
              <w:rPr>
                <w:sz w:val="16"/>
                <w:szCs w:val="16"/>
              </w:rPr>
              <w:t xml:space="preserve">Doç. Dr. Çiğdem Gök </w:t>
            </w:r>
          </w:p>
          <w:p w14:paraId="234453F2" w14:textId="4C001D7A" w:rsidR="003F4B5E" w:rsidRPr="00424070" w:rsidRDefault="007B5ED0" w:rsidP="00CC710D">
            <w:pPr>
              <w:tabs>
                <w:tab w:val="left" w:pos="812"/>
              </w:tabs>
              <w:ind w:left="28"/>
              <w:jc w:val="both"/>
              <w:rPr>
                <w:sz w:val="16"/>
                <w:szCs w:val="16"/>
              </w:rPr>
            </w:pPr>
            <w:r w:rsidRPr="00424070">
              <w:rPr>
                <w:sz w:val="16"/>
                <w:szCs w:val="16"/>
              </w:rPr>
              <w:t>Doç. Dr. Figen Türk Düdükcü</w:t>
            </w:r>
            <w:r w:rsidR="003F4B5E" w:rsidRPr="00424070">
              <w:rPr>
                <w:sz w:val="16"/>
                <w:szCs w:val="16"/>
              </w:rPr>
              <w:t xml:space="preserve"> </w:t>
            </w:r>
          </w:p>
          <w:p w14:paraId="0F5533AC" w14:textId="48590BDE" w:rsidR="003F4B5E" w:rsidRPr="00424070" w:rsidRDefault="004C6895" w:rsidP="00CC710D">
            <w:pPr>
              <w:tabs>
                <w:tab w:val="left" w:pos="812"/>
              </w:tabs>
              <w:ind w:left="28"/>
              <w:rPr>
                <w:sz w:val="16"/>
                <w:szCs w:val="16"/>
              </w:rPr>
            </w:pPr>
            <w:r>
              <w:rPr>
                <w:sz w:val="16"/>
                <w:szCs w:val="16"/>
              </w:rPr>
              <w:t>Arş. Gör. Dr. Burcu BAKIRLIOĞLU</w:t>
            </w:r>
            <w:r w:rsidR="003F4B5E" w:rsidRPr="00424070">
              <w:rPr>
                <w:sz w:val="16"/>
                <w:szCs w:val="16"/>
              </w:rPr>
              <w:t xml:space="preserve"> </w:t>
            </w:r>
          </w:p>
          <w:p w14:paraId="52AC0F45" w14:textId="77777777" w:rsidR="003F4B5E" w:rsidRPr="00424070" w:rsidRDefault="003F4B5E" w:rsidP="00CC710D">
            <w:pPr>
              <w:tabs>
                <w:tab w:val="left" w:pos="812"/>
              </w:tabs>
              <w:jc w:val="center"/>
              <w:rPr>
                <w:sz w:val="16"/>
                <w:szCs w:val="16"/>
              </w:rPr>
            </w:pPr>
          </w:p>
        </w:tc>
        <w:tc>
          <w:tcPr>
            <w:tcW w:w="850" w:type="dxa"/>
          </w:tcPr>
          <w:p w14:paraId="2DD2B657" w14:textId="79E703E4" w:rsidR="003F4B5E" w:rsidRDefault="00627462" w:rsidP="00CC710D">
            <w:pPr>
              <w:tabs>
                <w:tab w:val="left" w:pos="812"/>
              </w:tabs>
              <w:rPr>
                <w:sz w:val="16"/>
                <w:szCs w:val="16"/>
              </w:rPr>
            </w:pPr>
            <w:r>
              <w:rPr>
                <w:sz w:val="16"/>
                <w:szCs w:val="16"/>
              </w:rPr>
              <w:t>3</w:t>
            </w:r>
            <w:r w:rsidR="003F4B5E" w:rsidRPr="00424070">
              <w:rPr>
                <w:sz w:val="16"/>
                <w:szCs w:val="16"/>
              </w:rPr>
              <w:t xml:space="preserve"> saat</w:t>
            </w:r>
          </w:p>
          <w:p w14:paraId="6C9F640C" w14:textId="77777777" w:rsidR="00C60DF4" w:rsidRDefault="00C60DF4" w:rsidP="00CC710D">
            <w:pPr>
              <w:tabs>
                <w:tab w:val="left" w:pos="812"/>
              </w:tabs>
              <w:rPr>
                <w:sz w:val="16"/>
                <w:szCs w:val="16"/>
              </w:rPr>
            </w:pPr>
          </w:p>
          <w:p w14:paraId="7BFA20EC" w14:textId="33E8E3F3" w:rsidR="00627462" w:rsidRDefault="00627462" w:rsidP="00CC710D">
            <w:pPr>
              <w:tabs>
                <w:tab w:val="left" w:pos="812"/>
              </w:tabs>
              <w:rPr>
                <w:sz w:val="16"/>
                <w:szCs w:val="16"/>
              </w:rPr>
            </w:pPr>
            <w:r>
              <w:rPr>
                <w:sz w:val="16"/>
                <w:szCs w:val="16"/>
              </w:rPr>
              <w:t>1 saat</w:t>
            </w:r>
          </w:p>
          <w:p w14:paraId="323D17A6" w14:textId="77777777" w:rsidR="00C60DF4" w:rsidRDefault="00C60DF4" w:rsidP="00CC710D">
            <w:pPr>
              <w:tabs>
                <w:tab w:val="left" w:pos="812"/>
              </w:tabs>
              <w:rPr>
                <w:sz w:val="16"/>
                <w:szCs w:val="16"/>
              </w:rPr>
            </w:pPr>
          </w:p>
          <w:p w14:paraId="5783A1F8" w14:textId="2C94259E" w:rsidR="00627462" w:rsidRPr="00424070" w:rsidRDefault="00627462" w:rsidP="00CC710D">
            <w:pPr>
              <w:tabs>
                <w:tab w:val="left" w:pos="812"/>
              </w:tabs>
              <w:rPr>
                <w:sz w:val="16"/>
                <w:szCs w:val="16"/>
              </w:rPr>
            </w:pPr>
            <w:r>
              <w:rPr>
                <w:sz w:val="16"/>
                <w:szCs w:val="16"/>
              </w:rPr>
              <w:t>1 saat</w:t>
            </w:r>
          </w:p>
          <w:p w14:paraId="07A9ED25" w14:textId="77777777" w:rsidR="003F4B5E" w:rsidRPr="00424070" w:rsidRDefault="003F4B5E" w:rsidP="00CC710D">
            <w:pPr>
              <w:tabs>
                <w:tab w:val="left" w:pos="812"/>
              </w:tabs>
              <w:jc w:val="center"/>
              <w:rPr>
                <w:sz w:val="16"/>
                <w:szCs w:val="16"/>
              </w:rPr>
            </w:pPr>
          </w:p>
          <w:p w14:paraId="1CFB4723" w14:textId="4A73FB02" w:rsidR="003F4B5E" w:rsidRPr="00424070" w:rsidRDefault="003F4B5E" w:rsidP="00CC710D">
            <w:pPr>
              <w:tabs>
                <w:tab w:val="left" w:pos="812"/>
              </w:tabs>
              <w:rPr>
                <w:sz w:val="16"/>
                <w:szCs w:val="16"/>
              </w:rPr>
            </w:pPr>
          </w:p>
        </w:tc>
        <w:tc>
          <w:tcPr>
            <w:tcW w:w="3940" w:type="dxa"/>
          </w:tcPr>
          <w:p w14:paraId="6EE4C102"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58CD6BE0"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5BB05DD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180D0FC6"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4822CC6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7A08BBC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3C19714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371B877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36297FF5"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69671B24" w14:textId="77777777" w:rsidR="00CA4FFD" w:rsidRPr="00424070" w:rsidRDefault="00CA4FFD" w:rsidP="00CA4FFD">
            <w:pPr>
              <w:pStyle w:val="ListeParagraf"/>
              <w:ind w:left="0"/>
              <w:rPr>
                <w:sz w:val="16"/>
                <w:szCs w:val="16"/>
              </w:rPr>
            </w:pPr>
            <w:r w:rsidRPr="00424070">
              <w:rPr>
                <w:sz w:val="16"/>
                <w:szCs w:val="16"/>
              </w:rPr>
              <w:t>Anlatım</w:t>
            </w:r>
          </w:p>
          <w:p w14:paraId="33891676" w14:textId="77777777" w:rsidR="00CA4FFD" w:rsidRPr="00424070" w:rsidRDefault="00CA4FFD" w:rsidP="00CA4FFD">
            <w:pPr>
              <w:pStyle w:val="ListeParagraf"/>
              <w:ind w:left="0"/>
              <w:rPr>
                <w:sz w:val="16"/>
                <w:szCs w:val="16"/>
              </w:rPr>
            </w:pPr>
            <w:r w:rsidRPr="00424070">
              <w:rPr>
                <w:sz w:val="16"/>
                <w:szCs w:val="16"/>
              </w:rPr>
              <w:t>Soru-Cevap</w:t>
            </w:r>
          </w:p>
          <w:p w14:paraId="2D2F734D" w14:textId="77777777" w:rsidR="00CA4FFD" w:rsidRPr="00424070" w:rsidRDefault="00CA4FFD" w:rsidP="00CA4FFD">
            <w:pPr>
              <w:pStyle w:val="ListeParagraf"/>
              <w:ind w:left="0"/>
              <w:rPr>
                <w:sz w:val="16"/>
                <w:szCs w:val="16"/>
              </w:rPr>
            </w:pPr>
            <w:r w:rsidRPr="00424070">
              <w:rPr>
                <w:sz w:val="16"/>
                <w:szCs w:val="16"/>
              </w:rPr>
              <w:t>Tartışma</w:t>
            </w:r>
          </w:p>
          <w:p w14:paraId="5F66D04E" w14:textId="77777777" w:rsidR="00CA4FFD" w:rsidRPr="00424070" w:rsidRDefault="00CA4FFD" w:rsidP="00CA4FFD">
            <w:pPr>
              <w:pStyle w:val="ListeParagraf"/>
              <w:ind w:left="0"/>
              <w:rPr>
                <w:sz w:val="16"/>
                <w:szCs w:val="16"/>
              </w:rPr>
            </w:pPr>
            <w:r w:rsidRPr="00424070">
              <w:rPr>
                <w:sz w:val="16"/>
                <w:szCs w:val="16"/>
              </w:rPr>
              <w:t>Beyin fırtınası</w:t>
            </w:r>
          </w:p>
          <w:p w14:paraId="0E387352" w14:textId="6C2B1E46" w:rsidR="003F4B5E" w:rsidRPr="00424070" w:rsidRDefault="003F4B5E" w:rsidP="00CA4FFD">
            <w:pPr>
              <w:pStyle w:val="ListeParagraf"/>
              <w:ind w:left="0"/>
              <w:rPr>
                <w:sz w:val="16"/>
                <w:szCs w:val="16"/>
              </w:rPr>
            </w:pPr>
          </w:p>
        </w:tc>
      </w:tr>
      <w:tr w:rsidR="00637F2E" w:rsidRPr="00424070" w14:paraId="6512C604" w14:textId="77777777" w:rsidTr="00B26F0C">
        <w:tc>
          <w:tcPr>
            <w:tcW w:w="1106" w:type="dxa"/>
          </w:tcPr>
          <w:p w14:paraId="4EB58212" w14:textId="77777777" w:rsidR="003F4B5E" w:rsidRPr="00424070" w:rsidRDefault="003F4B5E" w:rsidP="00CC710D">
            <w:pPr>
              <w:rPr>
                <w:b/>
                <w:sz w:val="16"/>
                <w:szCs w:val="16"/>
              </w:rPr>
            </w:pPr>
            <w:r w:rsidRPr="00424070">
              <w:rPr>
                <w:b/>
                <w:sz w:val="16"/>
                <w:szCs w:val="16"/>
              </w:rPr>
              <w:t>7. Hafta</w:t>
            </w:r>
          </w:p>
          <w:p w14:paraId="244BCB1A" w14:textId="77777777" w:rsidR="003F4B5E" w:rsidRPr="00424070" w:rsidRDefault="003F4B5E" w:rsidP="00CC710D">
            <w:pPr>
              <w:rPr>
                <w:sz w:val="16"/>
                <w:szCs w:val="16"/>
              </w:rPr>
            </w:pPr>
          </w:p>
        </w:tc>
        <w:tc>
          <w:tcPr>
            <w:tcW w:w="1730" w:type="dxa"/>
          </w:tcPr>
          <w:p w14:paraId="52732496" w14:textId="6C4B0EFB" w:rsidR="003F4B5E" w:rsidRPr="00424070" w:rsidRDefault="003F4B5E" w:rsidP="00CC710D">
            <w:pPr>
              <w:tabs>
                <w:tab w:val="left" w:pos="812"/>
              </w:tabs>
              <w:rPr>
                <w:sz w:val="16"/>
                <w:szCs w:val="16"/>
              </w:rPr>
            </w:pPr>
            <w:r w:rsidRPr="00424070">
              <w:rPr>
                <w:sz w:val="16"/>
                <w:szCs w:val="16"/>
              </w:rPr>
              <w:t>- Sıvı Elektrolit Dengesizlikleri</w:t>
            </w:r>
          </w:p>
          <w:p w14:paraId="7D67DDBA" w14:textId="500D26C6" w:rsidR="003F4B5E" w:rsidRPr="00424070" w:rsidRDefault="003F4B5E" w:rsidP="00CC710D">
            <w:pPr>
              <w:tabs>
                <w:tab w:val="left" w:pos="812"/>
              </w:tabs>
              <w:rPr>
                <w:sz w:val="16"/>
                <w:szCs w:val="16"/>
              </w:rPr>
            </w:pPr>
          </w:p>
          <w:p w14:paraId="0ABB60C4" w14:textId="3042057F" w:rsidR="003F4B5E" w:rsidRPr="00424070" w:rsidRDefault="684D47AA" w:rsidP="00CC710D">
            <w:pPr>
              <w:tabs>
                <w:tab w:val="left" w:pos="812"/>
              </w:tabs>
              <w:rPr>
                <w:sz w:val="16"/>
                <w:szCs w:val="16"/>
              </w:rPr>
            </w:pPr>
            <w:r w:rsidRPr="00424070">
              <w:rPr>
                <w:sz w:val="16"/>
                <w:szCs w:val="16"/>
              </w:rPr>
              <w:t>- Çocuklarda Sıvı Hesaplamaları (Lab)</w:t>
            </w:r>
          </w:p>
        </w:tc>
        <w:tc>
          <w:tcPr>
            <w:tcW w:w="1985" w:type="dxa"/>
          </w:tcPr>
          <w:p w14:paraId="517BFB25" w14:textId="77777777" w:rsidR="003F4B5E" w:rsidRPr="00424070" w:rsidRDefault="003F4B5E" w:rsidP="00CC710D">
            <w:pPr>
              <w:tabs>
                <w:tab w:val="left" w:pos="360"/>
              </w:tabs>
              <w:rPr>
                <w:sz w:val="16"/>
                <w:szCs w:val="16"/>
              </w:rPr>
            </w:pPr>
            <w:r w:rsidRPr="00424070">
              <w:rPr>
                <w:sz w:val="16"/>
                <w:szCs w:val="16"/>
              </w:rPr>
              <w:t>Prof. Dr. Türkan Turan</w:t>
            </w:r>
          </w:p>
          <w:p w14:paraId="1C5EA045" w14:textId="77777777" w:rsidR="003F4B5E" w:rsidRPr="00424070" w:rsidRDefault="003F4B5E" w:rsidP="00CC710D">
            <w:pPr>
              <w:tabs>
                <w:tab w:val="left" w:pos="812"/>
              </w:tabs>
              <w:rPr>
                <w:sz w:val="16"/>
                <w:szCs w:val="16"/>
              </w:rPr>
            </w:pPr>
            <w:r w:rsidRPr="00424070">
              <w:rPr>
                <w:sz w:val="16"/>
                <w:szCs w:val="16"/>
              </w:rPr>
              <w:t>Prof. Dr. Bengü Çetinkaya</w:t>
            </w:r>
          </w:p>
          <w:p w14:paraId="75374B22" w14:textId="42F210A5" w:rsidR="003F4B5E" w:rsidRPr="00424070" w:rsidRDefault="00CE6919" w:rsidP="00CC710D">
            <w:pPr>
              <w:tabs>
                <w:tab w:val="left" w:pos="812"/>
              </w:tabs>
              <w:rPr>
                <w:sz w:val="16"/>
                <w:szCs w:val="16"/>
              </w:rPr>
            </w:pPr>
            <w:r w:rsidRPr="00424070">
              <w:rPr>
                <w:sz w:val="16"/>
                <w:szCs w:val="16"/>
              </w:rPr>
              <w:t>Prof. Dr. Hatice Başkale</w:t>
            </w:r>
          </w:p>
          <w:p w14:paraId="654A4FE9" w14:textId="15609818" w:rsidR="003F4B5E" w:rsidRPr="00424070" w:rsidRDefault="00914460" w:rsidP="00CC710D">
            <w:pPr>
              <w:tabs>
                <w:tab w:val="left" w:pos="812"/>
              </w:tabs>
              <w:rPr>
                <w:sz w:val="16"/>
                <w:szCs w:val="16"/>
              </w:rPr>
            </w:pPr>
            <w:r>
              <w:rPr>
                <w:sz w:val="16"/>
                <w:szCs w:val="16"/>
              </w:rPr>
              <w:t xml:space="preserve">Prof. Dr. Sebahat Altundağ </w:t>
            </w:r>
          </w:p>
          <w:p w14:paraId="6EE88185" w14:textId="77777777" w:rsidR="003F4B5E" w:rsidRPr="00424070" w:rsidRDefault="003F4B5E" w:rsidP="00CC710D">
            <w:pPr>
              <w:tabs>
                <w:tab w:val="left" w:pos="812"/>
              </w:tabs>
              <w:jc w:val="both"/>
              <w:rPr>
                <w:sz w:val="16"/>
                <w:szCs w:val="16"/>
              </w:rPr>
            </w:pPr>
            <w:r w:rsidRPr="00424070">
              <w:rPr>
                <w:sz w:val="16"/>
                <w:szCs w:val="16"/>
              </w:rPr>
              <w:t>Doç. Dr. Sibel Serap Ceylan</w:t>
            </w:r>
          </w:p>
          <w:p w14:paraId="68BDD063" w14:textId="77777777" w:rsidR="003F4B5E" w:rsidRPr="00424070" w:rsidRDefault="003F4B5E" w:rsidP="00CC710D">
            <w:pPr>
              <w:tabs>
                <w:tab w:val="left" w:pos="174"/>
                <w:tab w:val="left" w:pos="812"/>
              </w:tabs>
              <w:jc w:val="both"/>
              <w:rPr>
                <w:sz w:val="16"/>
                <w:szCs w:val="16"/>
              </w:rPr>
            </w:pPr>
            <w:r w:rsidRPr="00424070">
              <w:rPr>
                <w:sz w:val="16"/>
                <w:szCs w:val="16"/>
              </w:rPr>
              <w:t xml:space="preserve">Doç. Dr. Çiğdem Gök </w:t>
            </w:r>
          </w:p>
          <w:p w14:paraId="54F05695" w14:textId="7A21A7BA" w:rsidR="003F4B5E" w:rsidRPr="00424070" w:rsidRDefault="007B5ED0" w:rsidP="00CC710D">
            <w:pPr>
              <w:tabs>
                <w:tab w:val="left" w:pos="812"/>
              </w:tabs>
              <w:jc w:val="both"/>
              <w:rPr>
                <w:sz w:val="16"/>
                <w:szCs w:val="16"/>
              </w:rPr>
            </w:pPr>
            <w:r w:rsidRPr="00424070">
              <w:rPr>
                <w:sz w:val="16"/>
                <w:szCs w:val="16"/>
              </w:rPr>
              <w:t>Doç. Dr. Figen Türk Düdükcü</w:t>
            </w:r>
            <w:r w:rsidR="003F4B5E" w:rsidRPr="00424070">
              <w:rPr>
                <w:sz w:val="16"/>
                <w:szCs w:val="16"/>
              </w:rPr>
              <w:t xml:space="preserve"> </w:t>
            </w:r>
          </w:p>
          <w:p w14:paraId="23366C32" w14:textId="11438E45" w:rsidR="003F4B5E" w:rsidRPr="00424070" w:rsidRDefault="004C6895" w:rsidP="00CC710D">
            <w:pPr>
              <w:tabs>
                <w:tab w:val="left" w:pos="812"/>
              </w:tabs>
              <w:rPr>
                <w:sz w:val="16"/>
                <w:szCs w:val="16"/>
              </w:rPr>
            </w:pPr>
            <w:r>
              <w:rPr>
                <w:sz w:val="16"/>
                <w:szCs w:val="16"/>
              </w:rPr>
              <w:t>Arş. Gör. Dr. Burcu BAKIRLIOĞLU</w:t>
            </w:r>
            <w:r w:rsidR="003F4B5E" w:rsidRPr="00424070">
              <w:rPr>
                <w:sz w:val="16"/>
                <w:szCs w:val="16"/>
              </w:rPr>
              <w:t xml:space="preserve"> </w:t>
            </w:r>
          </w:p>
          <w:p w14:paraId="79E17A60" w14:textId="77777777" w:rsidR="003F4B5E" w:rsidRPr="00424070" w:rsidRDefault="003F4B5E" w:rsidP="00CC710D">
            <w:pPr>
              <w:tabs>
                <w:tab w:val="left" w:pos="812"/>
              </w:tabs>
              <w:jc w:val="center"/>
              <w:rPr>
                <w:sz w:val="16"/>
                <w:szCs w:val="16"/>
              </w:rPr>
            </w:pPr>
          </w:p>
        </w:tc>
        <w:tc>
          <w:tcPr>
            <w:tcW w:w="850" w:type="dxa"/>
          </w:tcPr>
          <w:p w14:paraId="5A20A843" w14:textId="77777777" w:rsidR="003F4B5E" w:rsidRPr="00424070" w:rsidRDefault="003F4B5E" w:rsidP="00CC710D">
            <w:pPr>
              <w:tabs>
                <w:tab w:val="left" w:pos="812"/>
              </w:tabs>
              <w:rPr>
                <w:sz w:val="16"/>
                <w:szCs w:val="16"/>
              </w:rPr>
            </w:pPr>
            <w:r w:rsidRPr="00424070">
              <w:rPr>
                <w:sz w:val="16"/>
                <w:szCs w:val="16"/>
              </w:rPr>
              <w:t>5 saat</w:t>
            </w:r>
          </w:p>
        </w:tc>
        <w:tc>
          <w:tcPr>
            <w:tcW w:w="3940" w:type="dxa"/>
          </w:tcPr>
          <w:p w14:paraId="31E4080E"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1415C247"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21CAD252"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7CF353ED"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1DE79785"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58AC9CD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710A9210"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3D92707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35F15A6D"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7F78A130" w14:textId="77777777" w:rsidR="00CA4FFD" w:rsidRPr="00424070" w:rsidRDefault="00CA4FFD" w:rsidP="00CA4FFD">
            <w:pPr>
              <w:pStyle w:val="ListeParagraf"/>
              <w:ind w:left="0"/>
              <w:rPr>
                <w:sz w:val="16"/>
                <w:szCs w:val="16"/>
              </w:rPr>
            </w:pPr>
            <w:r w:rsidRPr="00424070">
              <w:rPr>
                <w:sz w:val="16"/>
                <w:szCs w:val="16"/>
              </w:rPr>
              <w:t>Anlatım</w:t>
            </w:r>
          </w:p>
          <w:p w14:paraId="51CC9CF5" w14:textId="77777777" w:rsidR="00CA4FFD" w:rsidRPr="00424070" w:rsidRDefault="00CA4FFD" w:rsidP="00CA4FFD">
            <w:pPr>
              <w:pStyle w:val="ListeParagraf"/>
              <w:ind w:left="0"/>
              <w:rPr>
                <w:sz w:val="16"/>
                <w:szCs w:val="16"/>
              </w:rPr>
            </w:pPr>
            <w:r w:rsidRPr="00424070">
              <w:rPr>
                <w:sz w:val="16"/>
                <w:szCs w:val="16"/>
              </w:rPr>
              <w:t>Soru-Cevap</w:t>
            </w:r>
          </w:p>
          <w:p w14:paraId="31AE39D9" w14:textId="77777777" w:rsidR="00CA4FFD" w:rsidRPr="00424070" w:rsidRDefault="00CA4FFD" w:rsidP="00CA4FFD">
            <w:pPr>
              <w:pStyle w:val="ListeParagraf"/>
              <w:ind w:left="0"/>
              <w:rPr>
                <w:sz w:val="16"/>
                <w:szCs w:val="16"/>
              </w:rPr>
            </w:pPr>
            <w:r w:rsidRPr="00424070">
              <w:rPr>
                <w:sz w:val="16"/>
                <w:szCs w:val="16"/>
              </w:rPr>
              <w:t>Tartışma</w:t>
            </w:r>
          </w:p>
          <w:p w14:paraId="5CB53ED7" w14:textId="77777777" w:rsidR="00CA4FFD" w:rsidRPr="00424070" w:rsidRDefault="00CA4FFD" w:rsidP="00CA4FFD">
            <w:pPr>
              <w:pStyle w:val="ListeParagraf"/>
              <w:ind w:left="0"/>
              <w:rPr>
                <w:sz w:val="16"/>
                <w:szCs w:val="16"/>
              </w:rPr>
            </w:pPr>
            <w:r w:rsidRPr="00424070">
              <w:rPr>
                <w:sz w:val="16"/>
                <w:szCs w:val="16"/>
              </w:rPr>
              <w:t>Beyin fırtınası</w:t>
            </w:r>
          </w:p>
          <w:p w14:paraId="06E0470F" w14:textId="30E3E3A6" w:rsidR="003F4B5E" w:rsidRPr="00424070" w:rsidRDefault="00CA4FFD" w:rsidP="00CA4FFD">
            <w:pPr>
              <w:pStyle w:val="ListeParagraf"/>
              <w:ind w:left="0"/>
              <w:rPr>
                <w:sz w:val="16"/>
                <w:szCs w:val="16"/>
              </w:rPr>
            </w:pPr>
            <w:r w:rsidRPr="00424070">
              <w:rPr>
                <w:sz w:val="16"/>
                <w:szCs w:val="16"/>
              </w:rPr>
              <w:t>Gösterip yaptırma</w:t>
            </w:r>
          </w:p>
        </w:tc>
      </w:tr>
      <w:tr w:rsidR="00637F2E" w:rsidRPr="00424070" w14:paraId="0CCBFEB3" w14:textId="77777777" w:rsidTr="00B26F0C">
        <w:tc>
          <w:tcPr>
            <w:tcW w:w="1106" w:type="dxa"/>
          </w:tcPr>
          <w:p w14:paraId="1C4370CE" w14:textId="168B72ED" w:rsidR="003F4B5E" w:rsidRPr="00424070" w:rsidRDefault="00EA50AA" w:rsidP="00CC710D">
            <w:pPr>
              <w:rPr>
                <w:b/>
                <w:sz w:val="16"/>
                <w:szCs w:val="16"/>
              </w:rPr>
            </w:pPr>
            <w:r>
              <w:rPr>
                <w:b/>
                <w:sz w:val="16"/>
                <w:szCs w:val="16"/>
              </w:rPr>
              <w:t>8</w:t>
            </w:r>
            <w:r w:rsidR="003F4B5E" w:rsidRPr="00424070">
              <w:rPr>
                <w:b/>
                <w:sz w:val="16"/>
                <w:szCs w:val="16"/>
              </w:rPr>
              <w:t>. Hafta</w:t>
            </w:r>
          </w:p>
          <w:p w14:paraId="624B5125" w14:textId="77777777" w:rsidR="003F4B5E" w:rsidRPr="00424070" w:rsidRDefault="003F4B5E" w:rsidP="00CC710D">
            <w:pPr>
              <w:rPr>
                <w:sz w:val="16"/>
                <w:szCs w:val="16"/>
              </w:rPr>
            </w:pPr>
          </w:p>
        </w:tc>
        <w:tc>
          <w:tcPr>
            <w:tcW w:w="1730" w:type="dxa"/>
          </w:tcPr>
          <w:p w14:paraId="1BC9A948" w14:textId="531A8248" w:rsidR="00627462" w:rsidRDefault="00627462" w:rsidP="00CC710D">
            <w:pPr>
              <w:tabs>
                <w:tab w:val="left" w:pos="812"/>
              </w:tabs>
              <w:rPr>
                <w:sz w:val="16"/>
                <w:szCs w:val="16"/>
              </w:rPr>
            </w:pPr>
            <w:r>
              <w:rPr>
                <w:sz w:val="16"/>
                <w:szCs w:val="16"/>
              </w:rPr>
              <w:t>-Vize Değerlendirmesi</w:t>
            </w:r>
          </w:p>
          <w:p w14:paraId="478E313C" w14:textId="03FF9E05" w:rsidR="00627462" w:rsidRDefault="00627462" w:rsidP="00CC710D">
            <w:pPr>
              <w:tabs>
                <w:tab w:val="left" w:pos="812"/>
              </w:tabs>
              <w:rPr>
                <w:sz w:val="16"/>
                <w:szCs w:val="16"/>
              </w:rPr>
            </w:pPr>
            <w:r>
              <w:rPr>
                <w:sz w:val="16"/>
                <w:szCs w:val="16"/>
              </w:rPr>
              <w:t xml:space="preserve">-Sıvı Elektrolit </w:t>
            </w:r>
            <w:r w:rsidR="00BB0205">
              <w:rPr>
                <w:sz w:val="16"/>
                <w:szCs w:val="16"/>
              </w:rPr>
              <w:t>Dengesizlikleri</w:t>
            </w:r>
          </w:p>
          <w:p w14:paraId="027E2E63" w14:textId="16549737" w:rsidR="00627462" w:rsidRPr="00627462" w:rsidRDefault="00627462" w:rsidP="00CC710D">
            <w:pPr>
              <w:tabs>
                <w:tab w:val="left" w:pos="812"/>
              </w:tabs>
              <w:rPr>
                <w:bCs/>
                <w:sz w:val="16"/>
                <w:szCs w:val="16"/>
              </w:rPr>
            </w:pPr>
            <w:r>
              <w:rPr>
                <w:bCs/>
                <w:sz w:val="16"/>
                <w:szCs w:val="16"/>
              </w:rPr>
              <w:t>-</w:t>
            </w:r>
            <w:r w:rsidRPr="00627462">
              <w:rPr>
                <w:bCs/>
                <w:sz w:val="16"/>
                <w:szCs w:val="16"/>
              </w:rPr>
              <w:t>Çocuklarda Sıvı Hesaplamaları (L)</w:t>
            </w:r>
          </w:p>
          <w:p w14:paraId="3B363CED" w14:textId="77777777" w:rsidR="00627462" w:rsidRDefault="00627462" w:rsidP="00CC710D">
            <w:pPr>
              <w:tabs>
                <w:tab w:val="left" w:pos="812"/>
              </w:tabs>
              <w:rPr>
                <w:sz w:val="16"/>
                <w:szCs w:val="16"/>
              </w:rPr>
            </w:pPr>
          </w:p>
          <w:p w14:paraId="75B98AA0" w14:textId="77777777" w:rsidR="00627462" w:rsidRPr="00424070" w:rsidRDefault="00627462" w:rsidP="00CC710D">
            <w:pPr>
              <w:tabs>
                <w:tab w:val="left" w:pos="812"/>
              </w:tabs>
              <w:rPr>
                <w:sz w:val="16"/>
                <w:szCs w:val="16"/>
              </w:rPr>
            </w:pPr>
          </w:p>
          <w:p w14:paraId="53F687D8" w14:textId="77777777" w:rsidR="003F4B5E" w:rsidRPr="00424070" w:rsidRDefault="003F4B5E" w:rsidP="00B94441">
            <w:pPr>
              <w:tabs>
                <w:tab w:val="left" w:pos="812"/>
              </w:tabs>
              <w:rPr>
                <w:sz w:val="16"/>
                <w:szCs w:val="16"/>
              </w:rPr>
            </w:pPr>
          </w:p>
        </w:tc>
        <w:tc>
          <w:tcPr>
            <w:tcW w:w="1985" w:type="dxa"/>
          </w:tcPr>
          <w:p w14:paraId="33C65C7C" w14:textId="77777777" w:rsidR="003F4B5E" w:rsidRPr="00424070" w:rsidRDefault="003F4B5E" w:rsidP="00CC710D">
            <w:pPr>
              <w:tabs>
                <w:tab w:val="left" w:pos="360"/>
              </w:tabs>
              <w:rPr>
                <w:sz w:val="16"/>
                <w:szCs w:val="16"/>
              </w:rPr>
            </w:pPr>
            <w:r w:rsidRPr="00424070">
              <w:rPr>
                <w:sz w:val="16"/>
                <w:szCs w:val="16"/>
              </w:rPr>
              <w:t>Prof. Dr. Türkan Turan</w:t>
            </w:r>
          </w:p>
          <w:p w14:paraId="5BD6D3EB" w14:textId="77777777" w:rsidR="003F4B5E" w:rsidRPr="00424070" w:rsidRDefault="003F4B5E" w:rsidP="00CC710D">
            <w:pPr>
              <w:tabs>
                <w:tab w:val="left" w:pos="812"/>
              </w:tabs>
              <w:rPr>
                <w:sz w:val="16"/>
                <w:szCs w:val="16"/>
              </w:rPr>
            </w:pPr>
            <w:r w:rsidRPr="00424070">
              <w:rPr>
                <w:sz w:val="16"/>
                <w:szCs w:val="16"/>
              </w:rPr>
              <w:t>Prof. Dr. Bengü Çetinkaya</w:t>
            </w:r>
          </w:p>
          <w:p w14:paraId="5B8CB42A" w14:textId="42FD3042" w:rsidR="003F4B5E" w:rsidRPr="00424070" w:rsidRDefault="00CE6919" w:rsidP="00CC710D">
            <w:pPr>
              <w:tabs>
                <w:tab w:val="left" w:pos="812"/>
              </w:tabs>
              <w:rPr>
                <w:sz w:val="16"/>
                <w:szCs w:val="16"/>
              </w:rPr>
            </w:pPr>
            <w:r w:rsidRPr="00424070">
              <w:rPr>
                <w:sz w:val="16"/>
                <w:szCs w:val="16"/>
              </w:rPr>
              <w:t>Prof. Dr. Hatice Başkale</w:t>
            </w:r>
          </w:p>
          <w:p w14:paraId="3FE88846" w14:textId="5CFDFC55" w:rsidR="003F4B5E" w:rsidRPr="00424070" w:rsidRDefault="00914460" w:rsidP="00CC710D">
            <w:pPr>
              <w:tabs>
                <w:tab w:val="left" w:pos="812"/>
              </w:tabs>
              <w:rPr>
                <w:sz w:val="16"/>
                <w:szCs w:val="16"/>
              </w:rPr>
            </w:pPr>
            <w:r>
              <w:rPr>
                <w:sz w:val="16"/>
                <w:szCs w:val="16"/>
              </w:rPr>
              <w:t xml:space="preserve">Prof. Dr. Sebahat Altundağ </w:t>
            </w:r>
          </w:p>
          <w:p w14:paraId="56C0B72D" w14:textId="77777777" w:rsidR="003F4B5E" w:rsidRPr="00424070" w:rsidRDefault="003F4B5E" w:rsidP="00CC710D">
            <w:pPr>
              <w:tabs>
                <w:tab w:val="left" w:pos="812"/>
              </w:tabs>
              <w:jc w:val="both"/>
              <w:rPr>
                <w:sz w:val="16"/>
                <w:szCs w:val="16"/>
              </w:rPr>
            </w:pPr>
            <w:r w:rsidRPr="00424070">
              <w:rPr>
                <w:sz w:val="16"/>
                <w:szCs w:val="16"/>
              </w:rPr>
              <w:t>Doç. Dr. Sibel Serap Ceylan</w:t>
            </w:r>
          </w:p>
          <w:p w14:paraId="3A4019B5" w14:textId="77777777" w:rsidR="003F4B5E" w:rsidRPr="00424070" w:rsidRDefault="003F4B5E" w:rsidP="00CC710D">
            <w:pPr>
              <w:tabs>
                <w:tab w:val="left" w:pos="174"/>
                <w:tab w:val="left" w:pos="812"/>
              </w:tabs>
              <w:jc w:val="both"/>
              <w:rPr>
                <w:sz w:val="16"/>
                <w:szCs w:val="16"/>
              </w:rPr>
            </w:pPr>
            <w:r w:rsidRPr="00424070">
              <w:rPr>
                <w:sz w:val="16"/>
                <w:szCs w:val="16"/>
              </w:rPr>
              <w:t xml:space="preserve">Doç. Dr. Çiğdem Gök </w:t>
            </w:r>
          </w:p>
          <w:p w14:paraId="4826FEDC" w14:textId="5CEC2118" w:rsidR="003F4B5E" w:rsidRPr="00424070" w:rsidRDefault="007B5ED0" w:rsidP="00CC710D">
            <w:pPr>
              <w:tabs>
                <w:tab w:val="left" w:pos="812"/>
              </w:tabs>
              <w:jc w:val="both"/>
              <w:rPr>
                <w:sz w:val="16"/>
                <w:szCs w:val="16"/>
              </w:rPr>
            </w:pPr>
            <w:r w:rsidRPr="00424070">
              <w:rPr>
                <w:sz w:val="16"/>
                <w:szCs w:val="16"/>
              </w:rPr>
              <w:t>Doç. Dr. Figen Türk Düdükcü</w:t>
            </w:r>
            <w:r w:rsidR="003F4B5E" w:rsidRPr="00424070">
              <w:rPr>
                <w:sz w:val="16"/>
                <w:szCs w:val="16"/>
              </w:rPr>
              <w:t xml:space="preserve"> </w:t>
            </w:r>
          </w:p>
          <w:p w14:paraId="1B0C0A0D" w14:textId="3E4CE120" w:rsidR="003F4B5E" w:rsidRPr="00424070" w:rsidRDefault="004C6895" w:rsidP="00CC710D">
            <w:pPr>
              <w:tabs>
                <w:tab w:val="left" w:pos="812"/>
              </w:tabs>
              <w:rPr>
                <w:sz w:val="16"/>
                <w:szCs w:val="16"/>
              </w:rPr>
            </w:pPr>
            <w:r>
              <w:rPr>
                <w:sz w:val="16"/>
                <w:szCs w:val="16"/>
              </w:rPr>
              <w:t>Arş. Gör. Dr. Burcu BAKIRLIOĞLU</w:t>
            </w:r>
            <w:r w:rsidR="003F4B5E" w:rsidRPr="00424070">
              <w:rPr>
                <w:sz w:val="16"/>
                <w:szCs w:val="16"/>
              </w:rPr>
              <w:t xml:space="preserve"> </w:t>
            </w:r>
          </w:p>
          <w:p w14:paraId="37EA5D2E" w14:textId="77777777" w:rsidR="003F4B5E" w:rsidRPr="00424070" w:rsidRDefault="003F4B5E" w:rsidP="00CC710D">
            <w:pPr>
              <w:tabs>
                <w:tab w:val="left" w:pos="812"/>
              </w:tabs>
              <w:jc w:val="center"/>
              <w:rPr>
                <w:sz w:val="16"/>
                <w:szCs w:val="16"/>
              </w:rPr>
            </w:pPr>
          </w:p>
        </w:tc>
        <w:tc>
          <w:tcPr>
            <w:tcW w:w="850" w:type="dxa"/>
          </w:tcPr>
          <w:p w14:paraId="350579FD" w14:textId="319F1F1A" w:rsidR="003F4B5E" w:rsidRPr="00424070" w:rsidRDefault="00627462" w:rsidP="00CC710D">
            <w:pPr>
              <w:tabs>
                <w:tab w:val="left" w:pos="812"/>
              </w:tabs>
              <w:rPr>
                <w:sz w:val="16"/>
                <w:szCs w:val="16"/>
              </w:rPr>
            </w:pPr>
            <w:r>
              <w:rPr>
                <w:sz w:val="16"/>
                <w:szCs w:val="16"/>
              </w:rPr>
              <w:t>1</w:t>
            </w:r>
            <w:r w:rsidR="003F4B5E" w:rsidRPr="00424070">
              <w:rPr>
                <w:sz w:val="16"/>
                <w:szCs w:val="16"/>
              </w:rPr>
              <w:t xml:space="preserve"> saat</w:t>
            </w:r>
          </w:p>
          <w:p w14:paraId="2E25B54E" w14:textId="77777777" w:rsidR="003F4B5E" w:rsidRDefault="003F4B5E" w:rsidP="00CC710D">
            <w:pPr>
              <w:tabs>
                <w:tab w:val="left" w:pos="812"/>
              </w:tabs>
              <w:rPr>
                <w:sz w:val="16"/>
                <w:szCs w:val="16"/>
              </w:rPr>
            </w:pPr>
            <w:r w:rsidRPr="00424070">
              <w:rPr>
                <w:sz w:val="16"/>
                <w:szCs w:val="16"/>
              </w:rPr>
              <w:t>2 saat</w:t>
            </w:r>
          </w:p>
          <w:p w14:paraId="2AFE6893" w14:textId="77777777" w:rsidR="00BB0205" w:rsidRPr="00424070" w:rsidRDefault="00BB0205" w:rsidP="00CC710D">
            <w:pPr>
              <w:tabs>
                <w:tab w:val="left" w:pos="812"/>
              </w:tabs>
              <w:rPr>
                <w:sz w:val="16"/>
                <w:szCs w:val="16"/>
              </w:rPr>
            </w:pPr>
          </w:p>
          <w:p w14:paraId="77A9355E" w14:textId="77777777" w:rsidR="003F4B5E" w:rsidRPr="00424070" w:rsidRDefault="003F4B5E" w:rsidP="00CC710D">
            <w:pPr>
              <w:tabs>
                <w:tab w:val="left" w:pos="812"/>
              </w:tabs>
              <w:rPr>
                <w:sz w:val="16"/>
                <w:szCs w:val="16"/>
              </w:rPr>
            </w:pPr>
            <w:r w:rsidRPr="00424070">
              <w:rPr>
                <w:sz w:val="16"/>
                <w:szCs w:val="16"/>
              </w:rPr>
              <w:t xml:space="preserve">1 saat </w:t>
            </w:r>
          </w:p>
        </w:tc>
        <w:tc>
          <w:tcPr>
            <w:tcW w:w="3940" w:type="dxa"/>
          </w:tcPr>
          <w:p w14:paraId="317154A8"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63C96E19"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4191905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085B62F4"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34EFDC1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70DB5A0F"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2A1AED62"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66118CD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4A55BFF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332E74B8" w14:textId="77777777" w:rsidR="00CA4FFD" w:rsidRPr="00424070" w:rsidRDefault="00CA4FFD" w:rsidP="00CA4FFD">
            <w:pPr>
              <w:pStyle w:val="ListeParagraf"/>
              <w:ind w:left="0"/>
              <w:rPr>
                <w:sz w:val="16"/>
                <w:szCs w:val="16"/>
              </w:rPr>
            </w:pPr>
            <w:r w:rsidRPr="00424070">
              <w:rPr>
                <w:sz w:val="16"/>
                <w:szCs w:val="16"/>
              </w:rPr>
              <w:t>Anlatım</w:t>
            </w:r>
          </w:p>
          <w:p w14:paraId="1840732A" w14:textId="77777777" w:rsidR="00CA4FFD" w:rsidRPr="00424070" w:rsidRDefault="00CA4FFD" w:rsidP="00CA4FFD">
            <w:pPr>
              <w:pStyle w:val="ListeParagraf"/>
              <w:ind w:left="0"/>
              <w:rPr>
                <w:sz w:val="16"/>
                <w:szCs w:val="16"/>
              </w:rPr>
            </w:pPr>
            <w:r w:rsidRPr="00424070">
              <w:rPr>
                <w:sz w:val="16"/>
                <w:szCs w:val="16"/>
              </w:rPr>
              <w:t>Soru-Cevap</w:t>
            </w:r>
          </w:p>
          <w:p w14:paraId="7B8ECE32" w14:textId="77777777" w:rsidR="00CA4FFD" w:rsidRPr="00424070" w:rsidRDefault="00CA4FFD" w:rsidP="00CA4FFD">
            <w:pPr>
              <w:pStyle w:val="ListeParagraf"/>
              <w:ind w:left="0"/>
              <w:rPr>
                <w:sz w:val="16"/>
                <w:szCs w:val="16"/>
              </w:rPr>
            </w:pPr>
            <w:r w:rsidRPr="00424070">
              <w:rPr>
                <w:sz w:val="16"/>
                <w:szCs w:val="16"/>
              </w:rPr>
              <w:t>Tartışma</w:t>
            </w:r>
          </w:p>
          <w:p w14:paraId="21425735" w14:textId="77777777" w:rsidR="00CA4FFD" w:rsidRPr="00424070" w:rsidRDefault="00CA4FFD" w:rsidP="00CA4FFD">
            <w:pPr>
              <w:pStyle w:val="ListeParagraf"/>
              <w:ind w:left="0"/>
              <w:rPr>
                <w:sz w:val="16"/>
                <w:szCs w:val="16"/>
              </w:rPr>
            </w:pPr>
            <w:r w:rsidRPr="00424070">
              <w:rPr>
                <w:sz w:val="16"/>
                <w:szCs w:val="16"/>
              </w:rPr>
              <w:t>Beyin fırtınası</w:t>
            </w:r>
          </w:p>
          <w:p w14:paraId="3FFA9FA9" w14:textId="137BDB96" w:rsidR="003F4B5E" w:rsidRPr="00424070" w:rsidRDefault="00CA4FFD" w:rsidP="00CA4FFD">
            <w:pPr>
              <w:pStyle w:val="ListeParagraf"/>
              <w:ind w:left="0"/>
              <w:rPr>
                <w:sz w:val="16"/>
                <w:szCs w:val="16"/>
              </w:rPr>
            </w:pPr>
            <w:r w:rsidRPr="00424070">
              <w:rPr>
                <w:sz w:val="16"/>
                <w:szCs w:val="16"/>
              </w:rPr>
              <w:t>Gösterip yaptırma</w:t>
            </w:r>
          </w:p>
        </w:tc>
      </w:tr>
      <w:tr w:rsidR="00637F2E" w:rsidRPr="00424070" w14:paraId="2E834523" w14:textId="77777777" w:rsidTr="00B26F0C">
        <w:tc>
          <w:tcPr>
            <w:tcW w:w="1106" w:type="dxa"/>
          </w:tcPr>
          <w:p w14:paraId="08F6C683" w14:textId="066B120D" w:rsidR="003F4B5E" w:rsidRPr="00424070" w:rsidRDefault="00EA50AA" w:rsidP="00CC710D">
            <w:pPr>
              <w:rPr>
                <w:b/>
                <w:sz w:val="16"/>
                <w:szCs w:val="16"/>
              </w:rPr>
            </w:pPr>
            <w:r>
              <w:rPr>
                <w:b/>
                <w:sz w:val="16"/>
                <w:szCs w:val="16"/>
              </w:rPr>
              <w:lastRenderedPageBreak/>
              <w:t>9</w:t>
            </w:r>
            <w:r w:rsidR="003F4B5E" w:rsidRPr="00424070">
              <w:rPr>
                <w:b/>
                <w:sz w:val="16"/>
                <w:szCs w:val="16"/>
              </w:rPr>
              <w:t>. Hafta</w:t>
            </w:r>
          </w:p>
          <w:p w14:paraId="7E2A4CE1" w14:textId="77777777" w:rsidR="003F4B5E" w:rsidRPr="00424070" w:rsidRDefault="003F4B5E" w:rsidP="00CC710D">
            <w:pPr>
              <w:rPr>
                <w:b/>
                <w:sz w:val="16"/>
                <w:szCs w:val="16"/>
              </w:rPr>
            </w:pPr>
          </w:p>
        </w:tc>
        <w:tc>
          <w:tcPr>
            <w:tcW w:w="1730" w:type="dxa"/>
          </w:tcPr>
          <w:p w14:paraId="0D134756" w14:textId="37352854" w:rsidR="00B94441" w:rsidRPr="00424070" w:rsidRDefault="00B94441" w:rsidP="00B94441">
            <w:pPr>
              <w:tabs>
                <w:tab w:val="left" w:pos="812"/>
              </w:tabs>
              <w:rPr>
                <w:sz w:val="16"/>
                <w:szCs w:val="16"/>
              </w:rPr>
            </w:pPr>
            <w:r w:rsidRPr="00424070">
              <w:rPr>
                <w:sz w:val="16"/>
                <w:szCs w:val="16"/>
              </w:rPr>
              <w:t xml:space="preserve">- Normal Yenidoğan </w:t>
            </w:r>
          </w:p>
          <w:p w14:paraId="37D443E8" w14:textId="5595D863" w:rsidR="003F4B5E" w:rsidRPr="00424070" w:rsidRDefault="003F4B5E" w:rsidP="00CC710D">
            <w:pPr>
              <w:tabs>
                <w:tab w:val="left" w:pos="812"/>
              </w:tabs>
              <w:rPr>
                <w:sz w:val="16"/>
                <w:szCs w:val="16"/>
              </w:rPr>
            </w:pPr>
            <w:r w:rsidRPr="00424070">
              <w:rPr>
                <w:sz w:val="16"/>
                <w:szCs w:val="16"/>
              </w:rPr>
              <w:t>- Yüksek Riskli Yenidoğan ve Bakımı</w:t>
            </w:r>
          </w:p>
          <w:p w14:paraId="653DF1F9" w14:textId="77777777" w:rsidR="003F4B5E" w:rsidRPr="00424070" w:rsidRDefault="003F4B5E" w:rsidP="00CC710D">
            <w:pPr>
              <w:tabs>
                <w:tab w:val="left" w:pos="812"/>
              </w:tabs>
              <w:jc w:val="center"/>
              <w:rPr>
                <w:sz w:val="16"/>
                <w:szCs w:val="16"/>
              </w:rPr>
            </w:pPr>
          </w:p>
        </w:tc>
        <w:tc>
          <w:tcPr>
            <w:tcW w:w="1985" w:type="dxa"/>
          </w:tcPr>
          <w:p w14:paraId="05BDF55D" w14:textId="77777777" w:rsidR="00987BA1" w:rsidRPr="00424070" w:rsidRDefault="00987BA1" w:rsidP="00CC710D">
            <w:pPr>
              <w:tabs>
                <w:tab w:val="left" w:pos="360"/>
              </w:tabs>
              <w:rPr>
                <w:sz w:val="16"/>
                <w:szCs w:val="16"/>
              </w:rPr>
            </w:pPr>
            <w:r w:rsidRPr="00424070">
              <w:rPr>
                <w:sz w:val="16"/>
                <w:szCs w:val="16"/>
              </w:rPr>
              <w:t>Prof. Dr. Türkan Turan</w:t>
            </w:r>
          </w:p>
          <w:p w14:paraId="637AB1BF" w14:textId="77777777" w:rsidR="00987BA1" w:rsidRPr="00424070" w:rsidRDefault="00987BA1" w:rsidP="00CC710D">
            <w:pPr>
              <w:tabs>
                <w:tab w:val="left" w:pos="812"/>
              </w:tabs>
              <w:rPr>
                <w:sz w:val="16"/>
                <w:szCs w:val="16"/>
              </w:rPr>
            </w:pPr>
            <w:r w:rsidRPr="00424070">
              <w:rPr>
                <w:sz w:val="16"/>
                <w:szCs w:val="16"/>
              </w:rPr>
              <w:t>Prof. Dr. Bengü Çetinkaya</w:t>
            </w:r>
          </w:p>
          <w:p w14:paraId="7501E43A" w14:textId="269DC946" w:rsidR="00987BA1" w:rsidRPr="00424070" w:rsidRDefault="00CE6919" w:rsidP="00CC710D">
            <w:pPr>
              <w:tabs>
                <w:tab w:val="left" w:pos="812"/>
              </w:tabs>
              <w:rPr>
                <w:sz w:val="16"/>
                <w:szCs w:val="16"/>
              </w:rPr>
            </w:pPr>
            <w:r w:rsidRPr="00424070">
              <w:rPr>
                <w:sz w:val="16"/>
                <w:szCs w:val="16"/>
              </w:rPr>
              <w:t>Prof. Dr. Hatice Başkale</w:t>
            </w:r>
          </w:p>
          <w:p w14:paraId="649D7EFA" w14:textId="4E8A0C56" w:rsidR="00987BA1" w:rsidRPr="00424070" w:rsidRDefault="00914460" w:rsidP="00CC710D">
            <w:pPr>
              <w:tabs>
                <w:tab w:val="left" w:pos="812"/>
              </w:tabs>
              <w:rPr>
                <w:sz w:val="16"/>
                <w:szCs w:val="16"/>
              </w:rPr>
            </w:pPr>
            <w:r>
              <w:rPr>
                <w:sz w:val="16"/>
                <w:szCs w:val="16"/>
              </w:rPr>
              <w:t xml:space="preserve">Prof. Dr. Sebahat Altundağ </w:t>
            </w:r>
          </w:p>
          <w:p w14:paraId="091D2B0B"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3F08FFE4"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574D9ED3" w14:textId="4E765CD2"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57D2EC0D" w14:textId="19572E3A"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5C3B66A9" w14:textId="77777777" w:rsidR="003F4B5E" w:rsidRPr="00424070" w:rsidRDefault="003F4B5E" w:rsidP="00CC710D">
            <w:pPr>
              <w:tabs>
                <w:tab w:val="left" w:pos="812"/>
              </w:tabs>
              <w:jc w:val="center"/>
              <w:rPr>
                <w:sz w:val="16"/>
                <w:szCs w:val="16"/>
              </w:rPr>
            </w:pPr>
          </w:p>
        </w:tc>
        <w:tc>
          <w:tcPr>
            <w:tcW w:w="850" w:type="dxa"/>
          </w:tcPr>
          <w:p w14:paraId="2B4CE91F" w14:textId="29286DA3" w:rsidR="00B94441" w:rsidRDefault="00B94441" w:rsidP="00CC710D">
            <w:pPr>
              <w:tabs>
                <w:tab w:val="left" w:pos="812"/>
              </w:tabs>
              <w:jc w:val="center"/>
              <w:rPr>
                <w:sz w:val="16"/>
                <w:szCs w:val="16"/>
              </w:rPr>
            </w:pPr>
            <w:r>
              <w:rPr>
                <w:sz w:val="16"/>
                <w:szCs w:val="16"/>
              </w:rPr>
              <w:t>3</w:t>
            </w:r>
            <w:r w:rsidR="003F4B5E" w:rsidRPr="00424070">
              <w:rPr>
                <w:sz w:val="16"/>
                <w:szCs w:val="16"/>
              </w:rPr>
              <w:t xml:space="preserve"> saat</w:t>
            </w:r>
          </w:p>
          <w:p w14:paraId="27ED0846" w14:textId="43E805D9" w:rsidR="00B94441" w:rsidRPr="00424070" w:rsidRDefault="00B94441" w:rsidP="00CC710D">
            <w:pPr>
              <w:tabs>
                <w:tab w:val="left" w:pos="812"/>
              </w:tabs>
              <w:jc w:val="center"/>
              <w:rPr>
                <w:sz w:val="16"/>
                <w:szCs w:val="16"/>
              </w:rPr>
            </w:pPr>
            <w:r>
              <w:rPr>
                <w:sz w:val="16"/>
                <w:szCs w:val="16"/>
              </w:rPr>
              <w:t>2 saat</w:t>
            </w:r>
          </w:p>
          <w:p w14:paraId="021498A7" w14:textId="77777777" w:rsidR="003F4B5E" w:rsidRPr="00424070" w:rsidRDefault="003F4B5E" w:rsidP="00CC710D">
            <w:pPr>
              <w:tabs>
                <w:tab w:val="left" w:pos="812"/>
              </w:tabs>
              <w:rPr>
                <w:sz w:val="16"/>
                <w:szCs w:val="16"/>
              </w:rPr>
            </w:pPr>
          </w:p>
        </w:tc>
        <w:tc>
          <w:tcPr>
            <w:tcW w:w="3940" w:type="dxa"/>
          </w:tcPr>
          <w:p w14:paraId="6B30F823"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50AC3CC5"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7AA42B4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071C46B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62D195BF"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1D6AB43A"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2190E7DE"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4F1BFE79"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7FFE451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33F6ECAF" w14:textId="77777777" w:rsidR="00CA4FFD" w:rsidRPr="00424070" w:rsidRDefault="00CA4FFD" w:rsidP="00CA4FFD">
            <w:pPr>
              <w:pStyle w:val="ListeParagraf"/>
              <w:ind w:left="0"/>
              <w:rPr>
                <w:sz w:val="16"/>
                <w:szCs w:val="16"/>
              </w:rPr>
            </w:pPr>
            <w:r w:rsidRPr="00424070">
              <w:rPr>
                <w:sz w:val="16"/>
                <w:szCs w:val="16"/>
              </w:rPr>
              <w:t>Anlatım</w:t>
            </w:r>
          </w:p>
          <w:p w14:paraId="22E2C06F" w14:textId="77777777" w:rsidR="00CA4FFD" w:rsidRPr="00424070" w:rsidRDefault="00CA4FFD" w:rsidP="00CA4FFD">
            <w:pPr>
              <w:pStyle w:val="ListeParagraf"/>
              <w:ind w:left="0"/>
              <w:rPr>
                <w:sz w:val="16"/>
                <w:szCs w:val="16"/>
              </w:rPr>
            </w:pPr>
            <w:r w:rsidRPr="00424070">
              <w:rPr>
                <w:sz w:val="16"/>
                <w:szCs w:val="16"/>
              </w:rPr>
              <w:t>Soru-Cevap</w:t>
            </w:r>
          </w:p>
          <w:p w14:paraId="6FFD180C" w14:textId="77777777" w:rsidR="00CA4FFD" w:rsidRPr="00424070" w:rsidRDefault="00CA4FFD" w:rsidP="00CA4FFD">
            <w:pPr>
              <w:pStyle w:val="ListeParagraf"/>
              <w:ind w:left="0"/>
              <w:rPr>
                <w:sz w:val="16"/>
                <w:szCs w:val="16"/>
              </w:rPr>
            </w:pPr>
            <w:r w:rsidRPr="00424070">
              <w:rPr>
                <w:sz w:val="16"/>
                <w:szCs w:val="16"/>
              </w:rPr>
              <w:t>Tartışma</w:t>
            </w:r>
          </w:p>
          <w:p w14:paraId="4DD66C8D" w14:textId="77777777" w:rsidR="00CA4FFD" w:rsidRPr="00424070" w:rsidRDefault="00CA4FFD" w:rsidP="00CA4FFD">
            <w:pPr>
              <w:pStyle w:val="ListeParagraf"/>
              <w:ind w:left="0"/>
              <w:rPr>
                <w:sz w:val="16"/>
                <w:szCs w:val="16"/>
              </w:rPr>
            </w:pPr>
            <w:r w:rsidRPr="00424070">
              <w:rPr>
                <w:sz w:val="16"/>
                <w:szCs w:val="16"/>
              </w:rPr>
              <w:t>Beyin fırtınası</w:t>
            </w:r>
          </w:p>
          <w:p w14:paraId="5997C592" w14:textId="115C30B5" w:rsidR="003F4B5E" w:rsidRPr="00424070" w:rsidRDefault="003F4B5E" w:rsidP="00CA4FFD">
            <w:pPr>
              <w:pStyle w:val="ListeParagraf"/>
              <w:ind w:left="0"/>
              <w:rPr>
                <w:sz w:val="16"/>
                <w:szCs w:val="16"/>
              </w:rPr>
            </w:pPr>
          </w:p>
        </w:tc>
      </w:tr>
      <w:tr w:rsidR="00637F2E" w:rsidRPr="00424070" w14:paraId="30E846BE" w14:textId="77777777" w:rsidTr="00B26F0C">
        <w:tc>
          <w:tcPr>
            <w:tcW w:w="1106" w:type="dxa"/>
          </w:tcPr>
          <w:p w14:paraId="7D00140C" w14:textId="22BEAB2C" w:rsidR="003F4B5E" w:rsidRPr="00424070" w:rsidRDefault="003F4B5E" w:rsidP="00CC710D">
            <w:pPr>
              <w:rPr>
                <w:b/>
                <w:sz w:val="16"/>
                <w:szCs w:val="16"/>
              </w:rPr>
            </w:pPr>
            <w:r w:rsidRPr="00424070">
              <w:rPr>
                <w:b/>
                <w:sz w:val="16"/>
                <w:szCs w:val="16"/>
              </w:rPr>
              <w:t>1</w:t>
            </w:r>
            <w:r w:rsidR="00EA50AA">
              <w:rPr>
                <w:b/>
                <w:sz w:val="16"/>
                <w:szCs w:val="16"/>
              </w:rPr>
              <w:t>0</w:t>
            </w:r>
            <w:r w:rsidRPr="00424070">
              <w:rPr>
                <w:b/>
                <w:sz w:val="16"/>
                <w:szCs w:val="16"/>
              </w:rPr>
              <w:t>. Hafta</w:t>
            </w:r>
          </w:p>
          <w:p w14:paraId="070E0361" w14:textId="77777777" w:rsidR="003F4B5E" w:rsidRPr="00424070" w:rsidRDefault="003F4B5E" w:rsidP="00CC710D">
            <w:pPr>
              <w:rPr>
                <w:sz w:val="16"/>
                <w:szCs w:val="16"/>
              </w:rPr>
            </w:pPr>
            <w:r w:rsidRPr="00424070">
              <w:rPr>
                <w:sz w:val="16"/>
                <w:szCs w:val="16"/>
              </w:rPr>
              <w:t>14 Aralık</w:t>
            </w:r>
          </w:p>
        </w:tc>
        <w:tc>
          <w:tcPr>
            <w:tcW w:w="1730" w:type="dxa"/>
          </w:tcPr>
          <w:p w14:paraId="1EDD9055" w14:textId="7EE3E809" w:rsidR="00B94441" w:rsidRPr="00B94441" w:rsidRDefault="00B94441" w:rsidP="00B94441">
            <w:pPr>
              <w:tabs>
                <w:tab w:val="left" w:pos="812"/>
              </w:tabs>
              <w:spacing w:line="276" w:lineRule="auto"/>
              <w:rPr>
                <w:sz w:val="16"/>
                <w:szCs w:val="16"/>
              </w:rPr>
            </w:pPr>
            <w:r>
              <w:rPr>
                <w:sz w:val="16"/>
                <w:szCs w:val="16"/>
              </w:rPr>
              <w:t>-</w:t>
            </w:r>
            <w:r w:rsidRPr="00B94441">
              <w:rPr>
                <w:sz w:val="16"/>
                <w:szCs w:val="16"/>
              </w:rPr>
              <w:t xml:space="preserve">Yüksek Riskli Yenidoğan ve Bakımı </w:t>
            </w:r>
          </w:p>
          <w:p w14:paraId="34F6C1EE" w14:textId="455DD36D" w:rsidR="00B94441" w:rsidRPr="00B94441" w:rsidRDefault="00B94441" w:rsidP="00B94441">
            <w:pPr>
              <w:tabs>
                <w:tab w:val="left" w:pos="812"/>
              </w:tabs>
              <w:spacing w:line="276" w:lineRule="auto"/>
              <w:rPr>
                <w:sz w:val="16"/>
                <w:szCs w:val="16"/>
              </w:rPr>
            </w:pPr>
            <w:r>
              <w:rPr>
                <w:sz w:val="16"/>
                <w:szCs w:val="16"/>
              </w:rPr>
              <w:t>-</w:t>
            </w:r>
            <w:r w:rsidRPr="00B94441">
              <w:rPr>
                <w:sz w:val="16"/>
                <w:szCs w:val="16"/>
              </w:rPr>
              <w:t xml:space="preserve">Dolaşım Sistemi ve Hastalıkları </w:t>
            </w:r>
          </w:p>
          <w:p w14:paraId="06E3549F" w14:textId="5D44BEF1" w:rsidR="003F4B5E" w:rsidRPr="00424070" w:rsidRDefault="00B94441" w:rsidP="00B94441">
            <w:pPr>
              <w:tabs>
                <w:tab w:val="left" w:pos="812"/>
              </w:tabs>
              <w:rPr>
                <w:sz w:val="16"/>
                <w:szCs w:val="16"/>
              </w:rPr>
            </w:pPr>
            <w:r>
              <w:rPr>
                <w:sz w:val="16"/>
                <w:szCs w:val="16"/>
              </w:rPr>
              <w:t>-</w:t>
            </w:r>
            <w:r w:rsidRPr="00B94441">
              <w:rPr>
                <w:sz w:val="16"/>
                <w:szCs w:val="16"/>
              </w:rPr>
              <w:t xml:space="preserve">Nörolojik Sistem Hastalıkları ve Bakımı </w:t>
            </w:r>
          </w:p>
        </w:tc>
        <w:tc>
          <w:tcPr>
            <w:tcW w:w="1985" w:type="dxa"/>
          </w:tcPr>
          <w:p w14:paraId="51B6A209" w14:textId="77777777" w:rsidR="00987BA1" w:rsidRPr="00424070" w:rsidRDefault="00987BA1" w:rsidP="00CC710D">
            <w:pPr>
              <w:tabs>
                <w:tab w:val="left" w:pos="360"/>
              </w:tabs>
              <w:rPr>
                <w:sz w:val="16"/>
                <w:szCs w:val="16"/>
              </w:rPr>
            </w:pPr>
            <w:r w:rsidRPr="00424070">
              <w:rPr>
                <w:sz w:val="16"/>
                <w:szCs w:val="16"/>
              </w:rPr>
              <w:t>Prof. Dr. Türkan Turan</w:t>
            </w:r>
          </w:p>
          <w:p w14:paraId="66732203" w14:textId="77777777" w:rsidR="00987BA1" w:rsidRPr="00424070" w:rsidRDefault="00987BA1" w:rsidP="00CC710D">
            <w:pPr>
              <w:tabs>
                <w:tab w:val="left" w:pos="812"/>
              </w:tabs>
              <w:rPr>
                <w:sz w:val="16"/>
                <w:szCs w:val="16"/>
              </w:rPr>
            </w:pPr>
            <w:r w:rsidRPr="00424070">
              <w:rPr>
                <w:sz w:val="16"/>
                <w:szCs w:val="16"/>
              </w:rPr>
              <w:t>Prof. Dr. Bengü Çetinkaya</w:t>
            </w:r>
          </w:p>
          <w:p w14:paraId="69ECB8C2" w14:textId="2CFAB4D0" w:rsidR="00987BA1" w:rsidRPr="00424070" w:rsidRDefault="00CE6919" w:rsidP="00CC710D">
            <w:pPr>
              <w:tabs>
                <w:tab w:val="left" w:pos="812"/>
              </w:tabs>
              <w:rPr>
                <w:sz w:val="16"/>
                <w:szCs w:val="16"/>
              </w:rPr>
            </w:pPr>
            <w:r w:rsidRPr="00424070">
              <w:rPr>
                <w:sz w:val="16"/>
                <w:szCs w:val="16"/>
              </w:rPr>
              <w:t>Prof. Dr. Hatice Başkale</w:t>
            </w:r>
          </w:p>
          <w:p w14:paraId="3978EB5B" w14:textId="507D37DE" w:rsidR="00987BA1" w:rsidRPr="00424070" w:rsidRDefault="00914460" w:rsidP="00CC710D">
            <w:pPr>
              <w:tabs>
                <w:tab w:val="left" w:pos="812"/>
              </w:tabs>
              <w:rPr>
                <w:sz w:val="16"/>
                <w:szCs w:val="16"/>
              </w:rPr>
            </w:pPr>
            <w:r>
              <w:rPr>
                <w:sz w:val="16"/>
                <w:szCs w:val="16"/>
              </w:rPr>
              <w:t xml:space="preserve">Prof. Dr. Sebahat Altundağ </w:t>
            </w:r>
          </w:p>
          <w:p w14:paraId="6EE9C5B7"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1952FE82"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1FFA92FA" w14:textId="30EC75BF"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6AE53AD0" w14:textId="3375DB0A"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4D1A4280" w14:textId="77777777" w:rsidR="003F4B5E" w:rsidRPr="00424070" w:rsidRDefault="003F4B5E" w:rsidP="00CC710D">
            <w:pPr>
              <w:tabs>
                <w:tab w:val="left" w:pos="812"/>
              </w:tabs>
              <w:jc w:val="center"/>
              <w:rPr>
                <w:sz w:val="16"/>
                <w:szCs w:val="16"/>
              </w:rPr>
            </w:pPr>
          </w:p>
        </w:tc>
        <w:tc>
          <w:tcPr>
            <w:tcW w:w="850" w:type="dxa"/>
          </w:tcPr>
          <w:p w14:paraId="6931DF18" w14:textId="7FEB1EAF" w:rsidR="00B94441" w:rsidRDefault="00B94441" w:rsidP="00CC710D">
            <w:pPr>
              <w:tabs>
                <w:tab w:val="left" w:pos="812"/>
              </w:tabs>
              <w:rPr>
                <w:sz w:val="16"/>
                <w:szCs w:val="16"/>
              </w:rPr>
            </w:pPr>
            <w:r>
              <w:rPr>
                <w:sz w:val="16"/>
                <w:szCs w:val="16"/>
              </w:rPr>
              <w:t>1</w:t>
            </w:r>
            <w:r w:rsidR="003F4B5E" w:rsidRPr="00424070">
              <w:rPr>
                <w:sz w:val="16"/>
                <w:szCs w:val="16"/>
              </w:rPr>
              <w:t xml:space="preserve"> saat</w:t>
            </w:r>
          </w:p>
          <w:p w14:paraId="2C769940" w14:textId="77777777" w:rsidR="00B94441" w:rsidRPr="00424070" w:rsidRDefault="00B94441" w:rsidP="00CC710D">
            <w:pPr>
              <w:tabs>
                <w:tab w:val="left" w:pos="812"/>
              </w:tabs>
              <w:rPr>
                <w:sz w:val="16"/>
                <w:szCs w:val="16"/>
              </w:rPr>
            </w:pPr>
          </w:p>
          <w:p w14:paraId="654A1AF3" w14:textId="77777777" w:rsidR="003F4B5E" w:rsidRDefault="003F4B5E" w:rsidP="00CC710D">
            <w:pPr>
              <w:tabs>
                <w:tab w:val="left" w:pos="812"/>
              </w:tabs>
              <w:rPr>
                <w:sz w:val="16"/>
                <w:szCs w:val="16"/>
              </w:rPr>
            </w:pPr>
            <w:r w:rsidRPr="00424070">
              <w:rPr>
                <w:sz w:val="16"/>
                <w:szCs w:val="16"/>
              </w:rPr>
              <w:t>2 saat</w:t>
            </w:r>
          </w:p>
          <w:p w14:paraId="1E0B703B" w14:textId="77777777" w:rsidR="00B94441" w:rsidRDefault="00B94441" w:rsidP="00CC710D">
            <w:pPr>
              <w:tabs>
                <w:tab w:val="left" w:pos="812"/>
              </w:tabs>
              <w:rPr>
                <w:sz w:val="16"/>
                <w:szCs w:val="16"/>
              </w:rPr>
            </w:pPr>
          </w:p>
          <w:p w14:paraId="6404D597" w14:textId="7BE78ADC" w:rsidR="00B94441" w:rsidRPr="00424070" w:rsidRDefault="00B94441" w:rsidP="00CC710D">
            <w:pPr>
              <w:tabs>
                <w:tab w:val="left" w:pos="812"/>
              </w:tabs>
              <w:rPr>
                <w:sz w:val="16"/>
                <w:szCs w:val="16"/>
              </w:rPr>
            </w:pPr>
            <w:r>
              <w:rPr>
                <w:sz w:val="16"/>
                <w:szCs w:val="16"/>
              </w:rPr>
              <w:t>2 saat</w:t>
            </w:r>
          </w:p>
        </w:tc>
        <w:tc>
          <w:tcPr>
            <w:tcW w:w="3940" w:type="dxa"/>
          </w:tcPr>
          <w:p w14:paraId="2882F566"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430D00FA"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64EB562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33540BA0"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3A4ED896"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7DD7B5B3"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5762919B"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7B78D1A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650F0406"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40FD86FC" w14:textId="77777777" w:rsidR="00CA4FFD" w:rsidRPr="00424070" w:rsidRDefault="00CA4FFD" w:rsidP="00CA4FFD">
            <w:pPr>
              <w:pStyle w:val="ListeParagraf"/>
              <w:ind w:left="0"/>
              <w:rPr>
                <w:sz w:val="16"/>
                <w:szCs w:val="16"/>
              </w:rPr>
            </w:pPr>
            <w:r w:rsidRPr="00424070">
              <w:rPr>
                <w:sz w:val="16"/>
                <w:szCs w:val="16"/>
              </w:rPr>
              <w:t>Anlatım</w:t>
            </w:r>
          </w:p>
          <w:p w14:paraId="59303DE6" w14:textId="77777777" w:rsidR="00CA4FFD" w:rsidRPr="00424070" w:rsidRDefault="00CA4FFD" w:rsidP="00CA4FFD">
            <w:pPr>
              <w:pStyle w:val="ListeParagraf"/>
              <w:ind w:left="0"/>
              <w:rPr>
                <w:sz w:val="16"/>
                <w:szCs w:val="16"/>
              </w:rPr>
            </w:pPr>
            <w:r w:rsidRPr="00424070">
              <w:rPr>
                <w:sz w:val="16"/>
                <w:szCs w:val="16"/>
              </w:rPr>
              <w:t>Soru-Cevap</w:t>
            </w:r>
          </w:p>
          <w:p w14:paraId="2AC38962" w14:textId="77777777" w:rsidR="00CA4FFD" w:rsidRPr="00424070" w:rsidRDefault="00CA4FFD" w:rsidP="00CA4FFD">
            <w:pPr>
              <w:pStyle w:val="ListeParagraf"/>
              <w:ind w:left="0"/>
              <w:rPr>
                <w:sz w:val="16"/>
                <w:szCs w:val="16"/>
              </w:rPr>
            </w:pPr>
            <w:r w:rsidRPr="00424070">
              <w:rPr>
                <w:sz w:val="16"/>
                <w:szCs w:val="16"/>
              </w:rPr>
              <w:t>Tartışma</w:t>
            </w:r>
          </w:p>
          <w:p w14:paraId="2C09F14F" w14:textId="77777777" w:rsidR="00CA4FFD" w:rsidRPr="00424070" w:rsidRDefault="00CA4FFD" w:rsidP="00CA4FFD">
            <w:pPr>
              <w:pStyle w:val="ListeParagraf"/>
              <w:ind w:left="0"/>
              <w:rPr>
                <w:sz w:val="16"/>
                <w:szCs w:val="16"/>
              </w:rPr>
            </w:pPr>
            <w:r w:rsidRPr="00424070">
              <w:rPr>
                <w:sz w:val="16"/>
                <w:szCs w:val="16"/>
              </w:rPr>
              <w:t>Beyin fırtınası</w:t>
            </w:r>
          </w:p>
          <w:p w14:paraId="1E294928" w14:textId="18C55CEF" w:rsidR="003F4B5E" w:rsidRPr="00424070" w:rsidRDefault="003F4B5E" w:rsidP="00CA4FFD">
            <w:pPr>
              <w:pStyle w:val="ListeParagraf"/>
              <w:ind w:left="0"/>
              <w:rPr>
                <w:sz w:val="16"/>
                <w:szCs w:val="16"/>
              </w:rPr>
            </w:pPr>
          </w:p>
        </w:tc>
      </w:tr>
      <w:tr w:rsidR="00637F2E" w:rsidRPr="00424070" w14:paraId="05EDD454" w14:textId="77777777" w:rsidTr="00B26F0C">
        <w:tc>
          <w:tcPr>
            <w:tcW w:w="1106" w:type="dxa"/>
          </w:tcPr>
          <w:p w14:paraId="59EEBE3D" w14:textId="724C7EF9" w:rsidR="003F4B5E" w:rsidRPr="00424070" w:rsidRDefault="003F4B5E" w:rsidP="00CC710D">
            <w:pPr>
              <w:rPr>
                <w:b/>
                <w:sz w:val="16"/>
                <w:szCs w:val="16"/>
              </w:rPr>
            </w:pPr>
            <w:r w:rsidRPr="00424070">
              <w:rPr>
                <w:b/>
                <w:sz w:val="16"/>
                <w:szCs w:val="16"/>
              </w:rPr>
              <w:t>1</w:t>
            </w:r>
            <w:r w:rsidR="00EA50AA">
              <w:rPr>
                <w:b/>
                <w:sz w:val="16"/>
                <w:szCs w:val="16"/>
              </w:rPr>
              <w:t>1</w:t>
            </w:r>
            <w:r w:rsidRPr="00424070">
              <w:rPr>
                <w:b/>
                <w:sz w:val="16"/>
                <w:szCs w:val="16"/>
              </w:rPr>
              <w:t>. Hafta</w:t>
            </w:r>
          </w:p>
          <w:p w14:paraId="3705147C" w14:textId="77777777" w:rsidR="003F4B5E" w:rsidRPr="00424070" w:rsidRDefault="003F4B5E" w:rsidP="00CC710D">
            <w:pPr>
              <w:rPr>
                <w:sz w:val="16"/>
                <w:szCs w:val="16"/>
              </w:rPr>
            </w:pPr>
          </w:p>
        </w:tc>
        <w:tc>
          <w:tcPr>
            <w:tcW w:w="1730" w:type="dxa"/>
          </w:tcPr>
          <w:p w14:paraId="764CDC88" w14:textId="0D3AEF80" w:rsidR="004D4068" w:rsidRPr="004D4068" w:rsidRDefault="004D4068" w:rsidP="004D4068">
            <w:pPr>
              <w:tabs>
                <w:tab w:val="left" w:pos="812"/>
              </w:tabs>
              <w:spacing w:line="276" w:lineRule="auto"/>
              <w:rPr>
                <w:sz w:val="16"/>
                <w:szCs w:val="16"/>
              </w:rPr>
            </w:pPr>
            <w:r>
              <w:rPr>
                <w:sz w:val="16"/>
                <w:szCs w:val="16"/>
              </w:rPr>
              <w:t>-</w:t>
            </w:r>
            <w:r w:rsidRPr="004D4068">
              <w:rPr>
                <w:sz w:val="16"/>
                <w:szCs w:val="16"/>
              </w:rPr>
              <w:t xml:space="preserve">Sindirim Sistemi Hastalıkları ve Bakımı </w:t>
            </w:r>
          </w:p>
          <w:p w14:paraId="75FB3C35" w14:textId="18488192" w:rsidR="003F4B5E" w:rsidRPr="00424070" w:rsidRDefault="004D4068" w:rsidP="004D4068">
            <w:pPr>
              <w:tabs>
                <w:tab w:val="left" w:pos="812"/>
              </w:tabs>
              <w:rPr>
                <w:sz w:val="16"/>
                <w:szCs w:val="16"/>
              </w:rPr>
            </w:pPr>
            <w:r>
              <w:rPr>
                <w:sz w:val="16"/>
                <w:szCs w:val="16"/>
              </w:rPr>
              <w:t>-</w:t>
            </w:r>
            <w:r w:rsidRPr="004D4068">
              <w:rPr>
                <w:sz w:val="16"/>
                <w:szCs w:val="16"/>
              </w:rPr>
              <w:t xml:space="preserve">Üriner Sistem Hastalıkları ve Bakımı </w:t>
            </w:r>
          </w:p>
        </w:tc>
        <w:tc>
          <w:tcPr>
            <w:tcW w:w="1985" w:type="dxa"/>
          </w:tcPr>
          <w:p w14:paraId="770E2E07" w14:textId="77777777" w:rsidR="00987BA1" w:rsidRPr="00424070" w:rsidRDefault="00987BA1" w:rsidP="00CC710D">
            <w:pPr>
              <w:tabs>
                <w:tab w:val="left" w:pos="360"/>
              </w:tabs>
              <w:rPr>
                <w:sz w:val="16"/>
                <w:szCs w:val="16"/>
              </w:rPr>
            </w:pPr>
            <w:r w:rsidRPr="00424070">
              <w:rPr>
                <w:sz w:val="16"/>
                <w:szCs w:val="16"/>
              </w:rPr>
              <w:t>Prof. Dr. Türkan Turan</w:t>
            </w:r>
          </w:p>
          <w:p w14:paraId="7608B51B" w14:textId="77777777" w:rsidR="00987BA1" w:rsidRPr="00424070" w:rsidRDefault="00987BA1" w:rsidP="00CC710D">
            <w:pPr>
              <w:tabs>
                <w:tab w:val="left" w:pos="812"/>
              </w:tabs>
              <w:rPr>
                <w:sz w:val="16"/>
                <w:szCs w:val="16"/>
              </w:rPr>
            </w:pPr>
            <w:r w:rsidRPr="00424070">
              <w:rPr>
                <w:sz w:val="16"/>
                <w:szCs w:val="16"/>
              </w:rPr>
              <w:t>Prof. Dr. Bengü Çetinkaya</w:t>
            </w:r>
          </w:p>
          <w:p w14:paraId="4718C2AC" w14:textId="34713EAA" w:rsidR="00987BA1" w:rsidRPr="00424070" w:rsidRDefault="00CE6919" w:rsidP="00CC710D">
            <w:pPr>
              <w:tabs>
                <w:tab w:val="left" w:pos="812"/>
              </w:tabs>
              <w:rPr>
                <w:sz w:val="16"/>
                <w:szCs w:val="16"/>
              </w:rPr>
            </w:pPr>
            <w:r w:rsidRPr="00424070">
              <w:rPr>
                <w:sz w:val="16"/>
                <w:szCs w:val="16"/>
              </w:rPr>
              <w:t>Prof. Dr. Hatice Başkale</w:t>
            </w:r>
          </w:p>
          <w:p w14:paraId="1BF10FB0" w14:textId="0056A10D" w:rsidR="00987BA1" w:rsidRPr="00424070" w:rsidRDefault="00914460" w:rsidP="00CC710D">
            <w:pPr>
              <w:tabs>
                <w:tab w:val="left" w:pos="812"/>
              </w:tabs>
              <w:rPr>
                <w:sz w:val="16"/>
                <w:szCs w:val="16"/>
              </w:rPr>
            </w:pPr>
            <w:r>
              <w:rPr>
                <w:sz w:val="16"/>
                <w:szCs w:val="16"/>
              </w:rPr>
              <w:t xml:space="preserve">Prof. Dr. Sebahat Altundağ </w:t>
            </w:r>
          </w:p>
          <w:p w14:paraId="09F38631"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5E6FC291"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00881A6F" w14:textId="64F4F978"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006ABB11" w14:textId="604495CF"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13E52757" w14:textId="77777777" w:rsidR="003F4B5E" w:rsidRPr="00424070" w:rsidRDefault="003F4B5E" w:rsidP="00CC710D">
            <w:pPr>
              <w:tabs>
                <w:tab w:val="left" w:pos="812"/>
              </w:tabs>
              <w:jc w:val="center"/>
              <w:rPr>
                <w:sz w:val="16"/>
                <w:szCs w:val="16"/>
              </w:rPr>
            </w:pPr>
          </w:p>
        </w:tc>
        <w:tc>
          <w:tcPr>
            <w:tcW w:w="850" w:type="dxa"/>
          </w:tcPr>
          <w:p w14:paraId="050E31DF" w14:textId="3B6B02A9" w:rsidR="003F4B5E" w:rsidRDefault="003F4B5E" w:rsidP="00CC710D">
            <w:pPr>
              <w:tabs>
                <w:tab w:val="left" w:pos="812"/>
              </w:tabs>
              <w:rPr>
                <w:sz w:val="16"/>
                <w:szCs w:val="16"/>
              </w:rPr>
            </w:pPr>
            <w:r w:rsidRPr="00424070">
              <w:rPr>
                <w:sz w:val="16"/>
                <w:szCs w:val="16"/>
              </w:rPr>
              <w:t xml:space="preserve">3 saat </w:t>
            </w:r>
          </w:p>
          <w:p w14:paraId="3550633F" w14:textId="77777777" w:rsidR="009C7A3F" w:rsidRPr="00424070" w:rsidRDefault="009C7A3F" w:rsidP="00CC710D">
            <w:pPr>
              <w:tabs>
                <w:tab w:val="left" w:pos="812"/>
              </w:tabs>
              <w:rPr>
                <w:sz w:val="16"/>
                <w:szCs w:val="16"/>
              </w:rPr>
            </w:pPr>
          </w:p>
          <w:p w14:paraId="5922EEE6" w14:textId="6A00EFD3" w:rsidR="003F4B5E" w:rsidRPr="00424070" w:rsidRDefault="003F4B5E" w:rsidP="00CC710D">
            <w:pPr>
              <w:tabs>
                <w:tab w:val="left" w:pos="812"/>
              </w:tabs>
              <w:rPr>
                <w:sz w:val="16"/>
                <w:szCs w:val="16"/>
              </w:rPr>
            </w:pPr>
            <w:r w:rsidRPr="00424070">
              <w:rPr>
                <w:sz w:val="16"/>
                <w:szCs w:val="16"/>
              </w:rPr>
              <w:t>2 saat</w:t>
            </w:r>
          </w:p>
        </w:tc>
        <w:tc>
          <w:tcPr>
            <w:tcW w:w="3940" w:type="dxa"/>
          </w:tcPr>
          <w:p w14:paraId="2C33D389"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5B46EA69"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4A9BAE76"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5180C96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54BC04EE"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4C16105A"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057E2A23"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5423213C"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62BECE3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54F21FF4" w14:textId="77777777" w:rsidR="00CA4FFD" w:rsidRPr="00424070" w:rsidRDefault="00CA4FFD" w:rsidP="00CA4FFD">
            <w:pPr>
              <w:pStyle w:val="ListeParagraf"/>
              <w:ind w:left="0"/>
              <w:rPr>
                <w:sz w:val="16"/>
                <w:szCs w:val="16"/>
              </w:rPr>
            </w:pPr>
            <w:r w:rsidRPr="00424070">
              <w:rPr>
                <w:sz w:val="16"/>
                <w:szCs w:val="16"/>
              </w:rPr>
              <w:t>Anlatım</w:t>
            </w:r>
          </w:p>
          <w:p w14:paraId="67C0B5CB" w14:textId="77777777" w:rsidR="00CA4FFD" w:rsidRPr="00424070" w:rsidRDefault="00CA4FFD" w:rsidP="00CA4FFD">
            <w:pPr>
              <w:pStyle w:val="ListeParagraf"/>
              <w:ind w:left="0"/>
              <w:rPr>
                <w:sz w:val="16"/>
                <w:szCs w:val="16"/>
              </w:rPr>
            </w:pPr>
            <w:r w:rsidRPr="00424070">
              <w:rPr>
                <w:sz w:val="16"/>
                <w:szCs w:val="16"/>
              </w:rPr>
              <w:t>Soru-Cevap</w:t>
            </w:r>
          </w:p>
          <w:p w14:paraId="670B2B00" w14:textId="77777777" w:rsidR="00CA4FFD" w:rsidRPr="00424070" w:rsidRDefault="00CA4FFD" w:rsidP="00CA4FFD">
            <w:pPr>
              <w:pStyle w:val="ListeParagraf"/>
              <w:ind w:left="0"/>
              <w:rPr>
                <w:sz w:val="16"/>
                <w:szCs w:val="16"/>
              </w:rPr>
            </w:pPr>
            <w:r w:rsidRPr="00424070">
              <w:rPr>
                <w:sz w:val="16"/>
                <w:szCs w:val="16"/>
              </w:rPr>
              <w:t>Tartışma</w:t>
            </w:r>
          </w:p>
          <w:p w14:paraId="327D7B50" w14:textId="77777777" w:rsidR="00CA4FFD" w:rsidRPr="00424070" w:rsidRDefault="00CA4FFD" w:rsidP="00CA4FFD">
            <w:pPr>
              <w:pStyle w:val="ListeParagraf"/>
              <w:ind w:left="0"/>
              <w:rPr>
                <w:sz w:val="16"/>
                <w:szCs w:val="16"/>
              </w:rPr>
            </w:pPr>
            <w:r w:rsidRPr="00424070">
              <w:rPr>
                <w:sz w:val="16"/>
                <w:szCs w:val="16"/>
              </w:rPr>
              <w:t>Örnek olay</w:t>
            </w:r>
          </w:p>
          <w:p w14:paraId="12F07D83" w14:textId="77777777" w:rsidR="00CA4FFD" w:rsidRPr="00424070" w:rsidRDefault="00CA4FFD" w:rsidP="00CA4FFD">
            <w:pPr>
              <w:pStyle w:val="ListeParagraf"/>
              <w:ind w:left="0"/>
              <w:rPr>
                <w:sz w:val="16"/>
                <w:szCs w:val="16"/>
              </w:rPr>
            </w:pPr>
            <w:r w:rsidRPr="00424070">
              <w:rPr>
                <w:sz w:val="16"/>
                <w:szCs w:val="16"/>
              </w:rPr>
              <w:t>Beyin fırtınası</w:t>
            </w:r>
          </w:p>
          <w:p w14:paraId="0C71D465" w14:textId="11A3BC12" w:rsidR="00CA4FFD" w:rsidRPr="00424070" w:rsidRDefault="00CA4FFD" w:rsidP="00CA4FFD">
            <w:pPr>
              <w:pStyle w:val="ListeParagraf"/>
              <w:ind w:left="0"/>
              <w:rPr>
                <w:sz w:val="16"/>
                <w:szCs w:val="16"/>
              </w:rPr>
            </w:pPr>
            <w:r w:rsidRPr="00424070">
              <w:rPr>
                <w:sz w:val="16"/>
                <w:szCs w:val="16"/>
              </w:rPr>
              <w:t>Problem Çözme Odaklı Öğretim Yöntemi</w:t>
            </w:r>
          </w:p>
        </w:tc>
      </w:tr>
      <w:tr w:rsidR="00637F2E" w:rsidRPr="00424070" w14:paraId="578DF482" w14:textId="77777777" w:rsidTr="00B26F0C">
        <w:tc>
          <w:tcPr>
            <w:tcW w:w="1106" w:type="dxa"/>
          </w:tcPr>
          <w:p w14:paraId="0FF73F62" w14:textId="2A34A7AB" w:rsidR="003F4B5E" w:rsidRPr="00424070" w:rsidRDefault="003F4B5E" w:rsidP="00CC710D">
            <w:pPr>
              <w:rPr>
                <w:b/>
                <w:sz w:val="16"/>
                <w:szCs w:val="16"/>
              </w:rPr>
            </w:pPr>
            <w:r w:rsidRPr="00424070">
              <w:rPr>
                <w:b/>
                <w:sz w:val="16"/>
                <w:szCs w:val="16"/>
              </w:rPr>
              <w:t>1</w:t>
            </w:r>
            <w:r w:rsidR="00EA50AA">
              <w:rPr>
                <w:b/>
                <w:sz w:val="16"/>
                <w:szCs w:val="16"/>
              </w:rPr>
              <w:t>2</w:t>
            </w:r>
            <w:r w:rsidRPr="00424070">
              <w:rPr>
                <w:b/>
                <w:sz w:val="16"/>
                <w:szCs w:val="16"/>
              </w:rPr>
              <w:t>. Hafta</w:t>
            </w:r>
          </w:p>
          <w:p w14:paraId="1B47542B" w14:textId="77777777" w:rsidR="003F4B5E" w:rsidRPr="00424070" w:rsidRDefault="003F4B5E" w:rsidP="00CC710D">
            <w:pPr>
              <w:rPr>
                <w:b/>
                <w:sz w:val="16"/>
                <w:szCs w:val="16"/>
              </w:rPr>
            </w:pPr>
          </w:p>
        </w:tc>
        <w:tc>
          <w:tcPr>
            <w:tcW w:w="1730" w:type="dxa"/>
          </w:tcPr>
          <w:p w14:paraId="1A74A6A0" w14:textId="77777777" w:rsidR="003F4B5E" w:rsidRPr="00424070" w:rsidRDefault="003F4B5E" w:rsidP="00CC710D">
            <w:pPr>
              <w:tabs>
                <w:tab w:val="left" w:pos="812"/>
              </w:tabs>
              <w:rPr>
                <w:sz w:val="16"/>
                <w:szCs w:val="16"/>
              </w:rPr>
            </w:pPr>
            <w:r w:rsidRPr="00424070">
              <w:rPr>
                <w:sz w:val="16"/>
                <w:szCs w:val="16"/>
              </w:rPr>
              <w:t>- Hematolojik Sorunu Olan Çocuk ve Bakımı</w:t>
            </w:r>
          </w:p>
          <w:p w14:paraId="08291A06" w14:textId="77777777" w:rsidR="003F4B5E" w:rsidRPr="00424070" w:rsidRDefault="003F4B5E" w:rsidP="00CC710D">
            <w:pPr>
              <w:tabs>
                <w:tab w:val="left" w:pos="812"/>
              </w:tabs>
              <w:rPr>
                <w:sz w:val="16"/>
                <w:szCs w:val="16"/>
              </w:rPr>
            </w:pPr>
          </w:p>
          <w:p w14:paraId="2BD8201D" w14:textId="76846A87" w:rsidR="003F4B5E" w:rsidRPr="00424070" w:rsidRDefault="003F4B5E" w:rsidP="00CC710D">
            <w:pPr>
              <w:tabs>
                <w:tab w:val="left" w:pos="812"/>
              </w:tabs>
              <w:rPr>
                <w:sz w:val="16"/>
                <w:szCs w:val="16"/>
              </w:rPr>
            </w:pPr>
            <w:r w:rsidRPr="00424070">
              <w:rPr>
                <w:sz w:val="16"/>
                <w:szCs w:val="16"/>
              </w:rPr>
              <w:t>-</w:t>
            </w:r>
            <w:r w:rsidR="4BD72E71" w:rsidRPr="00424070">
              <w:rPr>
                <w:sz w:val="16"/>
                <w:szCs w:val="16"/>
              </w:rPr>
              <w:t xml:space="preserve"> Genetik Sorunu Olan Çocuk ve Bakımı</w:t>
            </w:r>
          </w:p>
          <w:p w14:paraId="1D54BA66" w14:textId="77777777" w:rsidR="003F4B5E" w:rsidRPr="00424070" w:rsidRDefault="003F4B5E" w:rsidP="00CC710D">
            <w:pPr>
              <w:tabs>
                <w:tab w:val="left" w:pos="812"/>
              </w:tabs>
              <w:jc w:val="center"/>
              <w:rPr>
                <w:sz w:val="16"/>
                <w:szCs w:val="16"/>
              </w:rPr>
            </w:pPr>
          </w:p>
        </w:tc>
        <w:tc>
          <w:tcPr>
            <w:tcW w:w="1985" w:type="dxa"/>
          </w:tcPr>
          <w:p w14:paraId="19972B22" w14:textId="77777777" w:rsidR="00987BA1" w:rsidRPr="00424070" w:rsidRDefault="00987BA1" w:rsidP="00CC710D">
            <w:pPr>
              <w:tabs>
                <w:tab w:val="left" w:pos="360"/>
              </w:tabs>
              <w:rPr>
                <w:sz w:val="16"/>
                <w:szCs w:val="16"/>
              </w:rPr>
            </w:pPr>
            <w:r w:rsidRPr="00424070">
              <w:rPr>
                <w:sz w:val="16"/>
                <w:szCs w:val="16"/>
              </w:rPr>
              <w:t>Prof. Dr. Türkan Turan</w:t>
            </w:r>
          </w:p>
          <w:p w14:paraId="575E7FEB" w14:textId="77777777" w:rsidR="00987BA1" w:rsidRPr="00424070" w:rsidRDefault="00987BA1" w:rsidP="00CC710D">
            <w:pPr>
              <w:tabs>
                <w:tab w:val="left" w:pos="812"/>
              </w:tabs>
              <w:rPr>
                <w:sz w:val="16"/>
                <w:szCs w:val="16"/>
              </w:rPr>
            </w:pPr>
            <w:r w:rsidRPr="00424070">
              <w:rPr>
                <w:sz w:val="16"/>
                <w:szCs w:val="16"/>
              </w:rPr>
              <w:t>Prof. Dr. Bengü Çetinkaya</w:t>
            </w:r>
          </w:p>
          <w:p w14:paraId="5F5E2D47" w14:textId="2E9C3C16" w:rsidR="00987BA1" w:rsidRPr="00424070" w:rsidRDefault="00CE6919" w:rsidP="00CC710D">
            <w:pPr>
              <w:tabs>
                <w:tab w:val="left" w:pos="812"/>
              </w:tabs>
              <w:rPr>
                <w:sz w:val="16"/>
                <w:szCs w:val="16"/>
              </w:rPr>
            </w:pPr>
            <w:r w:rsidRPr="00424070">
              <w:rPr>
                <w:sz w:val="16"/>
                <w:szCs w:val="16"/>
              </w:rPr>
              <w:t>Prof. Dr. Hatice Başkale</w:t>
            </w:r>
          </w:p>
          <w:p w14:paraId="3AFBE94A" w14:textId="74AFA467" w:rsidR="00987BA1" w:rsidRPr="00424070" w:rsidRDefault="00914460" w:rsidP="00CC710D">
            <w:pPr>
              <w:tabs>
                <w:tab w:val="left" w:pos="812"/>
              </w:tabs>
              <w:rPr>
                <w:sz w:val="16"/>
                <w:szCs w:val="16"/>
              </w:rPr>
            </w:pPr>
            <w:r>
              <w:rPr>
                <w:sz w:val="16"/>
                <w:szCs w:val="16"/>
              </w:rPr>
              <w:t xml:space="preserve">Prof. Dr. Sebahat Altundağ </w:t>
            </w:r>
          </w:p>
          <w:p w14:paraId="6D319652"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2260AAD9"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7186FF66" w14:textId="72FB34E3" w:rsidR="00987BA1" w:rsidRPr="00424070" w:rsidRDefault="007B5ED0" w:rsidP="00CC710D">
            <w:pPr>
              <w:tabs>
                <w:tab w:val="left" w:pos="812"/>
              </w:tabs>
              <w:jc w:val="both"/>
              <w:rPr>
                <w:sz w:val="16"/>
                <w:szCs w:val="16"/>
              </w:rPr>
            </w:pPr>
            <w:r w:rsidRPr="00424070">
              <w:rPr>
                <w:sz w:val="16"/>
                <w:szCs w:val="16"/>
              </w:rPr>
              <w:lastRenderedPageBreak/>
              <w:t>Doç. Dr. Figen Türk Düdükcü</w:t>
            </w:r>
            <w:r w:rsidR="00987BA1" w:rsidRPr="00424070">
              <w:rPr>
                <w:sz w:val="16"/>
                <w:szCs w:val="16"/>
              </w:rPr>
              <w:t xml:space="preserve"> </w:t>
            </w:r>
          </w:p>
          <w:p w14:paraId="6300F193" w14:textId="60D56716"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43734CCA" w14:textId="77777777" w:rsidR="003F4B5E" w:rsidRPr="00424070" w:rsidRDefault="003F4B5E" w:rsidP="00CC710D">
            <w:pPr>
              <w:tabs>
                <w:tab w:val="left" w:pos="812"/>
              </w:tabs>
              <w:jc w:val="center"/>
              <w:rPr>
                <w:sz w:val="16"/>
                <w:szCs w:val="16"/>
              </w:rPr>
            </w:pPr>
          </w:p>
        </w:tc>
        <w:tc>
          <w:tcPr>
            <w:tcW w:w="850" w:type="dxa"/>
          </w:tcPr>
          <w:p w14:paraId="24B48C30" w14:textId="30C59115" w:rsidR="003F4B5E" w:rsidRPr="00424070" w:rsidRDefault="003F4B5E" w:rsidP="00CC710D">
            <w:pPr>
              <w:tabs>
                <w:tab w:val="left" w:pos="812"/>
              </w:tabs>
              <w:rPr>
                <w:sz w:val="16"/>
                <w:szCs w:val="16"/>
              </w:rPr>
            </w:pPr>
            <w:r w:rsidRPr="00424070">
              <w:rPr>
                <w:sz w:val="16"/>
                <w:szCs w:val="16"/>
              </w:rPr>
              <w:lastRenderedPageBreak/>
              <w:t xml:space="preserve">3 saat </w:t>
            </w:r>
          </w:p>
          <w:p w14:paraId="3955B527" w14:textId="1E2085BE" w:rsidR="003F4B5E" w:rsidRPr="00424070" w:rsidRDefault="003F4B5E" w:rsidP="00CC710D">
            <w:pPr>
              <w:tabs>
                <w:tab w:val="left" w:pos="812"/>
              </w:tabs>
              <w:rPr>
                <w:sz w:val="16"/>
                <w:szCs w:val="16"/>
              </w:rPr>
            </w:pPr>
            <w:r w:rsidRPr="00424070">
              <w:rPr>
                <w:sz w:val="16"/>
                <w:szCs w:val="16"/>
              </w:rPr>
              <w:t>2 saat</w:t>
            </w:r>
          </w:p>
        </w:tc>
        <w:tc>
          <w:tcPr>
            <w:tcW w:w="3940" w:type="dxa"/>
          </w:tcPr>
          <w:p w14:paraId="281375DB"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0D9D207D"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5FF40B4A"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3061F25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lastRenderedPageBreak/>
              <w:t>Klıergman, B., Essentials of Pediatrics, Nelson, Nobel Kitapevi, 2001</w:t>
            </w:r>
          </w:p>
          <w:p w14:paraId="389AF95A"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2C5CD44D"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0049695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1B59E5A6"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62CBE500"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4E9357F6" w14:textId="77777777" w:rsidR="00CA4FFD" w:rsidRPr="00424070" w:rsidRDefault="00CA4FFD" w:rsidP="00CA4FFD">
            <w:pPr>
              <w:pStyle w:val="ListeParagraf"/>
              <w:ind w:left="0"/>
              <w:rPr>
                <w:sz w:val="16"/>
                <w:szCs w:val="16"/>
              </w:rPr>
            </w:pPr>
            <w:r w:rsidRPr="00424070">
              <w:rPr>
                <w:sz w:val="16"/>
                <w:szCs w:val="16"/>
              </w:rPr>
              <w:lastRenderedPageBreak/>
              <w:t>Anlatım</w:t>
            </w:r>
          </w:p>
          <w:p w14:paraId="05A24A58" w14:textId="77777777" w:rsidR="00CA4FFD" w:rsidRPr="00424070" w:rsidRDefault="00CA4FFD" w:rsidP="00CA4FFD">
            <w:pPr>
              <w:pStyle w:val="ListeParagraf"/>
              <w:ind w:left="0"/>
              <w:rPr>
                <w:sz w:val="16"/>
                <w:szCs w:val="16"/>
              </w:rPr>
            </w:pPr>
            <w:r w:rsidRPr="00424070">
              <w:rPr>
                <w:sz w:val="16"/>
                <w:szCs w:val="16"/>
              </w:rPr>
              <w:t>Soru-Cevap</w:t>
            </w:r>
          </w:p>
          <w:p w14:paraId="3E0ABA81" w14:textId="77777777" w:rsidR="00CA4FFD" w:rsidRPr="00424070" w:rsidRDefault="00CA4FFD" w:rsidP="00CA4FFD">
            <w:pPr>
              <w:pStyle w:val="ListeParagraf"/>
              <w:ind w:left="0"/>
              <w:rPr>
                <w:sz w:val="16"/>
                <w:szCs w:val="16"/>
              </w:rPr>
            </w:pPr>
            <w:r w:rsidRPr="00424070">
              <w:rPr>
                <w:sz w:val="16"/>
                <w:szCs w:val="16"/>
              </w:rPr>
              <w:t>Tartışma</w:t>
            </w:r>
          </w:p>
          <w:p w14:paraId="25F45959" w14:textId="77777777" w:rsidR="00CA4FFD" w:rsidRPr="00424070" w:rsidRDefault="00CA4FFD" w:rsidP="00CA4FFD">
            <w:pPr>
              <w:pStyle w:val="ListeParagraf"/>
              <w:ind w:left="0"/>
              <w:rPr>
                <w:sz w:val="16"/>
                <w:szCs w:val="16"/>
              </w:rPr>
            </w:pPr>
            <w:r w:rsidRPr="00424070">
              <w:rPr>
                <w:sz w:val="16"/>
                <w:szCs w:val="16"/>
              </w:rPr>
              <w:t>Beyin fırtınası</w:t>
            </w:r>
          </w:p>
          <w:p w14:paraId="26459C67" w14:textId="5172C951" w:rsidR="003F4B5E" w:rsidRPr="00424070" w:rsidRDefault="003F4B5E" w:rsidP="00CA4FFD">
            <w:pPr>
              <w:pStyle w:val="ListeParagraf"/>
              <w:ind w:left="0"/>
              <w:rPr>
                <w:sz w:val="16"/>
                <w:szCs w:val="16"/>
              </w:rPr>
            </w:pPr>
          </w:p>
        </w:tc>
      </w:tr>
      <w:tr w:rsidR="00637F2E" w:rsidRPr="00424070" w14:paraId="219162D3" w14:textId="77777777" w:rsidTr="00B26F0C">
        <w:tc>
          <w:tcPr>
            <w:tcW w:w="1106" w:type="dxa"/>
          </w:tcPr>
          <w:p w14:paraId="7BE9F7F0" w14:textId="77777777" w:rsidR="003F4B5E" w:rsidRPr="00424070" w:rsidRDefault="003F4B5E" w:rsidP="00CC710D">
            <w:pPr>
              <w:rPr>
                <w:b/>
                <w:sz w:val="16"/>
                <w:szCs w:val="16"/>
              </w:rPr>
            </w:pPr>
            <w:r w:rsidRPr="00424070">
              <w:rPr>
                <w:b/>
                <w:sz w:val="16"/>
                <w:szCs w:val="16"/>
              </w:rPr>
              <w:t>13. Hafta</w:t>
            </w:r>
          </w:p>
          <w:p w14:paraId="59D9B4C9" w14:textId="77777777" w:rsidR="003F4B5E" w:rsidRPr="00424070" w:rsidRDefault="003F4B5E" w:rsidP="00CC710D">
            <w:pPr>
              <w:rPr>
                <w:b/>
                <w:sz w:val="16"/>
                <w:szCs w:val="16"/>
              </w:rPr>
            </w:pPr>
          </w:p>
        </w:tc>
        <w:tc>
          <w:tcPr>
            <w:tcW w:w="1730" w:type="dxa"/>
          </w:tcPr>
          <w:p w14:paraId="22BB0EC2" w14:textId="4C8D58A4" w:rsidR="006B4798" w:rsidRPr="006B4798" w:rsidRDefault="006B4798" w:rsidP="006B4798">
            <w:pPr>
              <w:tabs>
                <w:tab w:val="left" w:pos="812"/>
              </w:tabs>
              <w:spacing w:line="276" w:lineRule="auto"/>
              <w:rPr>
                <w:sz w:val="16"/>
                <w:szCs w:val="16"/>
              </w:rPr>
            </w:pPr>
            <w:r>
              <w:rPr>
                <w:sz w:val="16"/>
                <w:szCs w:val="16"/>
              </w:rPr>
              <w:t>-</w:t>
            </w:r>
            <w:r w:rsidRPr="006B4798">
              <w:rPr>
                <w:sz w:val="16"/>
                <w:szCs w:val="16"/>
              </w:rPr>
              <w:t>Üriner Sistem Hastalıkları ve Bakımı (T)</w:t>
            </w:r>
          </w:p>
          <w:p w14:paraId="7D31DA60" w14:textId="658E6AE3" w:rsidR="006B4798" w:rsidRPr="006B4798" w:rsidRDefault="006B4798" w:rsidP="006B4798">
            <w:pPr>
              <w:tabs>
                <w:tab w:val="left" w:pos="812"/>
              </w:tabs>
              <w:spacing w:line="276" w:lineRule="auto"/>
              <w:rPr>
                <w:b/>
                <w:bCs/>
                <w:i/>
                <w:iCs/>
                <w:sz w:val="16"/>
                <w:szCs w:val="16"/>
              </w:rPr>
            </w:pPr>
            <w:r>
              <w:rPr>
                <w:b/>
                <w:bCs/>
                <w:i/>
                <w:iCs/>
                <w:sz w:val="16"/>
                <w:szCs w:val="16"/>
              </w:rPr>
              <w:t>-</w:t>
            </w:r>
            <w:r w:rsidRPr="006B4798">
              <w:rPr>
                <w:b/>
                <w:bCs/>
                <w:i/>
                <w:iCs/>
                <w:sz w:val="16"/>
                <w:szCs w:val="16"/>
              </w:rPr>
              <w:t>Problem Çözme Odaklı Öğretim Yöntemi (İYE)</w:t>
            </w:r>
          </w:p>
          <w:p w14:paraId="3B0847EF" w14:textId="23A7621B" w:rsidR="003F4B5E" w:rsidRPr="00424070" w:rsidRDefault="006B4798" w:rsidP="006B4798">
            <w:pPr>
              <w:tabs>
                <w:tab w:val="left" w:pos="812"/>
              </w:tabs>
              <w:rPr>
                <w:sz w:val="16"/>
                <w:szCs w:val="16"/>
              </w:rPr>
            </w:pPr>
            <w:r>
              <w:rPr>
                <w:b/>
                <w:bCs/>
                <w:i/>
                <w:iCs/>
                <w:sz w:val="16"/>
                <w:szCs w:val="16"/>
              </w:rPr>
              <w:t>-</w:t>
            </w:r>
            <w:r w:rsidRPr="006B4798">
              <w:rPr>
                <w:b/>
                <w:bCs/>
                <w:i/>
                <w:iCs/>
                <w:sz w:val="16"/>
                <w:szCs w:val="16"/>
              </w:rPr>
              <w:t>Fiziksel Ölçümler (L)</w:t>
            </w:r>
          </w:p>
        </w:tc>
        <w:tc>
          <w:tcPr>
            <w:tcW w:w="1985" w:type="dxa"/>
          </w:tcPr>
          <w:p w14:paraId="3640889E" w14:textId="77777777" w:rsidR="00987BA1" w:rsidRPr="00424070" w:rsidRDefault="00987BA1" w:rsidP="00CC710D">
            <w:pPr>
              <w:tabs>
                <w:tab w:val="left" w:pos="360"/>
              </w:tabs>
              <w:rPr>
                <w:sz w:val="16"/>
                <w:szCs w:val="16"/>
              </w:rPr>
            </w:pPr>
            <w:r w:rsidRPr="00424070">
              <w:rPr>
                <w:sz w:val="16"/>
                <w:szCs w:val="16"/>
              </w:rPr>
              <w:t>Prof. Dr. Türkan Turan</w:t>
            </w:r>
          </w:p>
          <w:p w14:paraId="64C5E4AC" w14:textId="77777777" w:rsidR="00987BA1" w:rsidRPr="00424070" w:rsidRDefault="00987BA1" w:rsidP="00CC710D">
            <w:pPr>
              <w:tabs>
                <w:tab w:val="left" w:pos="812"/>
              </w:tabs>
              <w:rPr>
                <w:sz w:val="16"/>
                <w:szCs w:val="16"/>
              </w:rPr>
            </w:pPr>
            <w:r w:rsidRPr="00424070">
              <w:rPr>
                <w:sz w:val="16"/>
                <w:szCs w:val="16"/>
              </w:rPr>
              <w:t>Prof. Dr. Bengü Çetinkaya</w:t>
            </w:r>
          </w:p>
          <w:p w14:paraId="16E27B12" w14:textId="0AF244E2" w:rsidR="00987BA1" w:rsidRPr="00424070" w:rsidRDefault="00CE6919" w:rsidP="00CC710D">
            <w:pPr>
              <w:tabs>
                <w:tab w:val="left" w:pos="812"/>
              </w:tabs>
              <w:rPr>
                <w:sz w:val="16"/>
                <w:szCs w:val="16"/>
              </w:rPr>
            </w:pPr>
            <w:r w:rsidRPr="00424070">
              <w:rPr>
                <w:sz w:val="16"/>
                <w:szCs w:val="16"/>
              </w:rPr>
              <w:t>Prof. Dr. Hatice Başkale</w:t>
            </w:r>
          </w:p>
          <w:p w14:paraId="09981A30" w14:textId="5344409B" w:rsidR="00987BA1" w:rsidRPr="00424070" w:rsidRDefault="00914460" w:rsidP="00CC710D">
            <w:pPr>
              <w:tabs>
                <w:tab w:val="left" w:pos="812"/>
              </w:tabs>
              <w:rPr>
                <w:sz w:val="16"/>
                <w:szCs w:val="16"/>
              </w:rPr>
            </w:pPr>
            <w:r>
              <w:rPr>
                <w:sz w:val="16"/>
                <w:szCs w:val="16"/>
              </w:rPr>
              <w:t xml:space="preserve">Prof. Dr. Sebahat Altundağ </w:t>
            </w:r>
          </w:p>
          <w:p w14:paraId="2B316334" w14:textId="77777777" w:rsidR="00987BA1" w:rsidRPr="00424070" w:rsidRDefault="00987BA1" w:rsidP="00CC710D">
            <w:pPr>
              <w:tabs>
                <w:tab w:val="left" w:pos="812"/>
              </w:tabs>
              <w:jc w:val="both"/>
              <w:rPr>
                <w:sz w:val="16"/>
                <w:szCs w:val="16"/>
              </w:rPr>
            </w:pPr>
            <w:r w:rsidRPr="00424070">
              <w:rPr>
                <w:sz w:val="16"/>
                <w:szCs w:val="16"/>
              </w:rPr>
              <w:t>Doç. Dr. Sibel Serap Ceylan</w:t>
            </w:r>
          </w:p>
          <w:p w14:paraId="20B78B79" w14:textId="77777777" w:rsidR="00987BA1" w:rsidRPr="00424070" w:rsidRDefault="00987BA1" w:rsidP="00CC710D">
            <w:pPr>
              <w:tabs>
                <w:tab w:val="left" w:pos="174"/>
                <w:tab w:val="left" w:pos="812"/>
              </w:tabs>
              <w:jc w:val="both"/>
              <w:rPr>
                <w:sz w:val="16"/>
                <w:szCs w:val="16"/>
              </w:rPr>
            </w:pPr>
            <w:r w:rsidRPr="00424070">
              <w:rPr>
                <w:sz w:val="16"/>
                <w:szCs w:val="16"/>
              </w:rPr>
              <w:t xml:space="preserve">Doç. Dr. Çiğdem Gök </w:t>
            </w:r>
          </w:p>
          <w:p w14:paraId="3C6E62AB" w14:textId="7B819BBF" w:rsidR="00987BA1" w:rsidRPr="00424070" w:rsidRDefault="007B5ED0" w:rsidP="00CC710D">
            <w:pPr>
              <w:tabs>
                <w:tab w:val="left" w:pos="812"/>
              </w:tabs>
              <w:jc w:val="both"/>
              <w:rPr>
                <w:sz w:val="16"/>
                <w:szCs w:val="16"/>
              </w:rPr>
            </w:pPr>
            <w:r w:rsidRPr="00424070">
              <w:rPr>
                <w:sz w:val="16"/>
                <w:szCs w:val="16"/>
              </w:rPr>
              <w:t>Doç. Dr. Figen Türk Düdükcü</w:t>
            </w:r>
            <w:r w:rsidR="00987BA1" w:rsidRPr="00424070">
              <w:rPr>
                <w:sz w:val="16"/>
                <w:szCs w:val="16"/>
              </w:rPr>
              <w:t xml:space="preserve"> </w:t>
            </w:r>
          </w:p>
          <w:p w14:paraId="71CC1F6C" w14:textId="4603CBD0" w:rsidR="00987BA1" w:rsidRPr="00424070" w:rsidRDefault="004C6895" w:rsidP="00CC710D">
            <w:pPr>
              <w:tabs>
                <w:tab w:val="left" w:pos="812"/>
              </w:tabs>
              <w:rPr>
                <w:sz w:val="16"/>
                <w:szCs w:val="16"/>
              </w:rPr>
            </w:pPr>
            <w:r>
              <w:rPr>
                <w:sz w:val="16"/>
                <w:szCs w:val="16"/>
              </w:rPr>
              <w:t>Arş. Gör. Dr. Burcu BAKIRLIOĞLU</w:t>
            </w:r>
            <w:r w:rsidR="00987BA1" w:rsidRPr="00424070">
              <w:rPr>
                <w:sz w:val="16"/>
                <w:szCs w:val="16"/>
              </w:rPr>
              <w:t xml:space="preserve"> </w:t>
            </w:r>
          </w:p>
          <w:p w14:paraId="49CFDEDE" w14:textId="77777777" w:rsidR="003F4B5E" w:rsidRPr="00424070" w:rsidRDefault="003F4B5E" w:rsidP="00CC710D">
            <w:pPr>
              <w:tabs>
                <w:tab w:val="left" w:pos="812"/>
              </w:tabs>
              <w:jc w:val="center"/>
              <w:rPr>
                <w:sz w:val="16"/>
                <w:szCs w:val="16"/>
              </w:rPr>
            </w:pPr>
          </w:p>
        </w:tc>
        <w:tc>
          <w:tcPr>
            <w:tcW w:w="850" w:type="dxa"/>
          </w:tcPr>
          <w:p w14:paraId="73FD0B3A" w14:textId="1D24AD7F" w:rsidR="003F4B5E" w:rsidRDefault="006B4798" w:rsidP="00CC710D">
            <w:pPr>
              <w:tabs>
                <w:tab w:val="left" w:pos="812"/>
              </w:tabs>
              <w:rPr>
                <w:sz w:val="16"/>
                <w:szCs w:val="16"/>
              </w:rPr>
            </w:pPr>
            <w:r>
              <w:rPr>
                <w:sz w:val="16"/>
                <w:szCs w:val="16"/>
              </w:rPr>
              <w:t>1</w:t>
            </w:r>
            <w:r w:rsidR="003F4B5E" w:rsidRPr="00424070">
              <w:rPr>
                <w:sz w:val="16"/>
                <w:szCs w:val="16"/>
              </w:rPr>
              <w:t xml:space="preserve"> saat </w:t>
            </w:r>
          </w:p>
          <w:p w14:paraId="338D813C" w14:textId="77777777" w:rsidR="006B4798" w:rsidRDefault="006B4798" w:rsidP="00CC710D">
            <w:pPr>
              <w:tabs>
                <w:tab w:val="left" w:pos="812"/>
              </w:tabs>
              <w:rPr>
                <w:sz w:val="16"/>
                <w:szCs w:val="16"/>
              </w:rPr>
            </w:pPr>
          </w:p>
          <w:p w14:paraId="5FE2D391" w14:textId="77777777" w:rsidR="006B4798" w:rsidRDefault="006B4798" w:rsidP="00CC710D">
            <w:pPr>
              <w:tabs>
                <w:tab w:val="left" w:pos="812"/>
              </w:tabs>
              <w:rPr>
                <w:sz w:val="16"/>
                <w:szCs w:val="16"/>
              </w:rPr>
            </w:pPr>
          </w:p>
          <w:p w14:paraId="4963B0A0" w14:textId="77777777" w:rsidR="006B4798" w:rsidRPr="00424070" w:rsidRDefault="006B4798" w:rsidP="00CC710D">
            <w:pPr>
              <w:tabs>
                <w:tab w:val="left" w:pos="812"/>
              </w:tabs>
              <w:rPr>
                <w:sz w:val="16"/>
                <w:szCs w:val="16"/>
              </w:rPr>
            </w:pPr>
          </w:p>
          <w:p w14:paraId="79D42CF9" w14:textId="77777777" w:rsidR="003F4B5E" w:rsidRDefault="003F4B5E" w:rsidP="00CC710D">
            <w:pPr>
              <w:tabs>
                <w:tab w:val="left" w:pos="812"/>
              </w:tabs>
              <w:rPr>
                <w:sz w:val="16"/>
                <w:szCs w:val="16"/>
              </w:rPr>
            </w:pPr>
            <w:r w:rsidRPr="00424070">
              <w:rPr>
                <w:sz w:val="16"/>
                <w:szCs w:val="16"/>
              </w:rPr>
              <w:t>2 saat</w:t>
            </w:r>
          </w:p>
          <w:p w14:paraId="4C5392D5" w14:textId="77777777" w:rsidR="006B4798" w:rsidRDefault="006B4798" w:rsidP="00CC710D">
            <w:pPr>
              <w:tabs>
                <w:tab w:val="left" w:pos="812"/>
              </w:tabs>
              <w:rPr>
                <w:sz w:val="16"/>
                <w:szCs w:val="16"/>
              </w:rPr>
            </w:pPr>
          </w:p>
          <w:p w14:paraId="23415A0F" w14:textId="77777777" w:rsidR="006B4798" w:rsidRDefault="006B4798" w:rsidP="00CC710D">
            <w:pPr>
              <w:tabs>
                <w:tab w:val="left" w:pos="812"/>
              </w:tabs>
              <w:rPr>
                <w:sz w:val="16"/>
                <w:szCs w:val="16"/>
              </w:rPr>
            </w:pPr>
          </w:p>
          <w:p w14:paraId="46A5C0BE" w14:textId="1F2F817B" w:rsidR="006B4798" w:rsidRPr="00424070" w:rsidRDefault="006B4798" w:rsidP="00CC710D">
            <w:pPr>
              <w:tabs>
                <w:tab w:val="left" w:pos="812"/>
              </w:tabs>
              <w:rPr>
                <w:sz w:val="16"/>
                <w:szCs w:val="16"/>
              </w:rPr>
            </w:pPr>
            <w:r>
              <w:rPr>
                <w:sz w:val="16"/>
                <w:szCs w:val="16"/>
              </w:rPr>
              <w:t>2 saat</w:t>
            </w:r>
          </w:p>
        </w:tc>
        <w:tc>
          <w:tcPr>
            <w:tcW w:w="3940" w:type="dxa"/>
          </w:tcPr>
          <w:p w14:paraId="5FE0078C" w14:textId="77777777" w:rsidR="003F4B5E" w:rsidRPr="00424070" w:rsidRDefault="003F4B5E" w:rsidP="00CC710D">
            <w:pPr>
              <w:numPr>
                <w:ilvl w:val="0"/>
                <w:numId w:val="24"/>
              </w:numPr>
              <w:ind w:left="320"/>
              <w:jc w:val="both"/>
              <w:rPr>
                <w:sz w:val="16"/>
                <w:szCs w:val="16"/>
              </w:rPr>
            </w:pPr>
            <w:r w:rsidRPr="00424070">
              <w:rPr>
                <w:sz w:val="16"/>
                <w:szCs w:val="16"/>
              </w:rPr>
              <w:t>Çavuşoğlu H., Çocuk Sağlığı Hemşireliği, Cilt 1-2, Ankara 2004</w:t>
            </w:r>
          </w:p>
          <w:p w14:paraId="308E6D7D" w14:textId="77777777" w:rsidR="003F4B5E" w:rsidRPr="00424070" w:rsidRDefault="003F4B5E" w:rsidP="00CC710D">
            <w:pPr>
              <w:numPr>
                <w:ilvl w:val="0"/>
                <w:numId w:val="24"/>
              </w:numPr>
              <w:ind w:left="320"/>
              <w:jc w:val="both"/>
              <w:rPr>
                <w:sz w:val="16"/>
                <w:szCs w:val="16"/>
              </w:rPr>
            </w:pPr>
            <w:r w:rsidRPr="00424070">
              <w:rPr>
                <w:sz w:val="16"/>
                <w:szCs w:val="16"/>
              </w:rPr>
              <w:t>Erdemir, F., Hemşirelik Tanıları El Kitabı, Nobel Tıp Kitapevi, 2005</w:t>
            </w:r>
          </w:p>
          <w:p w14:paraId="630B0FE7"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3A6DF34D"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271B9768"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688C40BA"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679C188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6A64ED25"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3CEA8DF1" w14:textId="77777777" w:rsidR="003F4B5E" w:rsidRPr="00424070" w:rsidRDefault="003F4B5E" w:rsidP="00CC710D">
            <w:pPr>
              <w:numPr>
                <w:ilvl w:val="0"/>
                <w:numId w:val="24"/>
              </w:numPr>
              <w:tabs>
                <w:tab w:val="left" w:pos="320"/>
              </w:tabs>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35B159D4" w14:textId="77777777" w:rsidR="00CA4FFD" w:rsidRPr="00424070" w:rsidRDefault="00CA4FFD" w:rsidP="00CA4FFD">
            <w:pPr>
              <w:pStyle w:val="ListeParagraf"/>
              <w:ind w:left="0"/>
              <w:rPr>
                <w:sz w:val="16"/>
                <w:szCs w:val="16"/>
              </w:rPr>
            </w:pPr>
            <w:r w:rsidRPr="00424070">
              <w:rPr>
                <w:sz w:val="16"/>
                <w:szCs w:val="16"/>
              </w:rPr>
              <w:t>Anlatım</w:t>
            </w:r>
          </w:p>
          <w:p w14:paraId="6FCFEEFB" w14:textId="77777777" w:rsidR="00CA4FFD" w:rsidRPr="00424070" w:rsidRDefault="00CA4FFD" w:rsidP="00CA4FFD">
            <w:pPr>
              <w:pStyle w:val="ListeParagraf"/>
              <w:ind w:left="0"/>
              <w:rPr>
                <w:sz w:val="16"/>
                <w:szCs w:val="16"/>
              </w:rPr>
            </w:pPr>
            <w:r w:rsidRPr="00424070">
              <w:rPr>
                <w:sz w:val="16"/>
                <w:szCs w:val="16"/>
              </w:rPr>
              <w:t>Soru-Cevap</w:t>
            </w:r>
          </w:p>
          <w:p w14:paraId="171012A4" w14:textId="77777777" w:rsidR="00CA4FFD" w:rsidRPr="00424070" w:rsidRDefault="00CA4FFD" w:rsidP="00CA4FFD">
            <w:pPr>
              <w:pStyle w:val="ListeParagraf"/>
              <w:ind w:left="0"/>
              <w:rPr>
                <w:sz w:val="16"/>
                <w:szCs w:val="16"/>
              </w:rPr>
            </w:pPr>
            <w:r w:rsidRPr="00424070">
              <w:rPr>
                <w:sz w:val="16"/>
                <w:szCs w:val="16"/>
              </w:rPr>
              <w:t>Tartışma</w:t>
            </w:r>
          </w:p>
          <w:p w14:paraId="66E39991" w14:textId="77777777" w:rsidR="00CA4FFD" w:rsidRPr="00424070" w:rsidRDefault="00CA4FFD" w:rsidP="00CA4FFD">
            <w:pPr>
              <w:pStyle w:val="ListeParagraf"/>
              <w:ind w:left="0"/>
              <w:rPr>
                <w:sz w:val="16"/>
                <w:szCs w:val="16"/>
              </w:rPr>
            </w:pPr>
            <w:r w:rsidRPr="00424070">
              <w:rPr>
                <w:sz w:val="16"/>
                <w:szCs w:val="16"/>
              </w:rPr>
              <w:t>Beyin fırtınası</w:t>
            </w:r>
          </w:p>
          <w:p w14:paraId="2D3D3E72" w14:textId="3BA20CE8" w:rsidR="003F4B5E" w:rsidRPr="00424070" w:rsidRDefault="003F4B5E" w:rsidP="00CA4FFD">
            <w:pPr>
              <w:pStyle w:val="ListeParagraf"/>
              <w:ind w:left="0"/>
              <w:rPr>
                <w:sz w:val="16"/>
                <w:szCs w:val="16"/>
              </w:rPr>
            </w:pPr>
          </w:p>
        </w:tc>
      </w:tr>
      <w:tr w:rsidR="00835355" w:rsidRPr="00424070" w14:paraId="6CA1086D" w14:textId="77777777" w:rsidTr="00B26F0C">
        <w:tc>
          <w:tcPr>
            <w:tcW w:w="1106" w:type="dxa"/>
          </w:tcPr>
          <w:p w14:paraId="170D1AAB" w14:textId="3EED7F8D" w:rsidR="00835355" w:rsidRPr="00835355" w:rsidRDefault="00835355" w:rsidP="00835355">
            <w:pPr>
              <w:rPr>
                <w:b/>
                <w:sz w:val="16"/>
                <w:szCs w:val="16"/>
              </w:rPr>
            </w:pPr>
            <w:r>
              <w:rPr>
                <w:b/>
                <w:sz w:val="16"/>
                <w:szCs w:val="16"/>
              </w:rPr>
              <w:t xml:space="preserve">14. </w:t>
            </w:r>
            <w:r w:rsidRPr="00835355">
              <w:rPr>
                <w:b/>
                <w:sz w:val="16"/>
                <w:szCs w:val="16"/>
              </w:rPr>
              <w:t>Hafta</w:t>
            </w:r>
          </w:p>
        </w:tc>
        <w:tc>
          <w:tcPr>
            <w:tcW w:w="1730" w:type="dxa"/>
          </w:tcPr>
          <w:p w14:paraId="78CD2C43" w14:textId="7CECB336" w:rsidR="00835355" w:rsidRPr="00835355" w:rsidRDefault="00835355" w:rsidP="00835355">
            <w:pPr>
              <w:tabs>
                <w:tab w:val="left" w:pos="812"/>
              </w:tabs>
              <w:spacing w:line="276" w:lineRule="auto"/>
              <w:rPr>
                <w:sz w:val="16"/>
                <w:szCs w:val="16"/>
              </w:rPr>
            </w:pPr>
            <w:r>
              <w:rPr>
                <w:sz w:val="16"/>
                <w:szCs w:val="16"/>
              </w:rPr>
              <w:t>-</w:t>
            </w:r>
            <w:r w:rsidRPr="00835355">
              <w:rPr>
                <w:sz w:val="16"/>
                <w:szCs w:val="16"/>
              </w:rPr>
              <w:t xml:space="preserve">Hematolojik Sorunu Olan Çocuk ve Bakımı </w:t>
            </w:r>
          </w:p>
          <w:p w14:paraId="2CAEAF57" w14:textId="65B7A5EF" w:rsidR="00EA73B5" w:rsidRPr="007B68BB" w:rsidRDefault="00835355" w:rsidP="00EA73B5">
            <w:pPr>
              <w:tabs>
                <w:tab w:val="left" w:pos="812"/>
              </w:tabs>
              <w:spacing w:line="276" w:lineRule="auto"/>
              <w:rPr>
                <w:sz w:val="16"/>
                <w:szCs w:val="16"/>
              </w:rPr>
            </w:pPr>
            <w:r>
              <w:rPr>
                <w:sz w:val="16"/>
                <w:szCs w:val="16"/>
              </w:rPr>
              <w:t>-</w:t>
            </w:r>
            <w:r w:rsidRPr="00835355">
              <w:rPr>
                <w:sz w:val="16"/>
                <w:szCs w:val="16"/>
              </w:rPr>
              <w:t xml:space="preserve">Solunum Sistemi Hastalıkları ve Bakımı </w:t>
            </w:r>
            <w:r w:rsidR="00EA73B5">
              <w:rPr>
                <w:sz w:val="16"/>
                <w:szCs w:val="16"/>
              </w:rPr>
              <w:t>-</w:t>
            </w:r>
            <w:r w:rsidR="00EA73B5" w:rsidRPr="007B68BB">
              <w:rPr>
                <w:sz w:val="16"/>
                <w:szCs w:val="16"/>
              </w:rPr>
              <w:t xml:space="preserve">Onkolojik Sorunu Olan Çocuk ve Bakımı </w:t>
            </w:r>
          </w:p>
          <w:p w14:paraId="6CC4C84B" w14:textId="4489636A" w:rsidR="00835355" w:rsidRDefault="00EA73B5" w:rsidP="00EA73B5">
            <w:pPr>
              <w:tabs>
                <w:tab w:val="left" w:pos="812"/>
              </w:tabs>
              <w:spacing w:line="276" w:lineRule="auto"/>
              <w:rPr>
                <w:sz w:val="16"/>
                <w:szCs w:val="16"/>
              </w:rPr>
            </w:pPr>
            <w:r>
              <w:rPr>
                <w:sz w:val="16"/>
                <w:szCs w:val="16"/>
              </w:rPr>
              <w:t>-</w:t>
            </w:r>
            <w:r w:rsidRPr="007B68BB">
              <w:rPr>
                <w:sz w:val="16"/>
                <w:szCs w:val="16"/>
              </w:rPr>
              <w:t>Genetik Sorunu Olan Çocuk ve Bakımı</w:t>
            </w:r>
          </w:p>
        </w:tc>
        <w:tc>
          <w:tcPr>
            <w:tcW w:w="1985" w:type="dxa"/>
          </w:tcPr>
          <w:p w14:paraId="19823802" w14:textId="77777777" w:rsidR="00835355" w:rsidRPr="00424070" w:rsidRDefault="00835355" w:rsidP="00835355">
            <w:pPr>
              <w:tabs>
                <w:tab w:val="left" w:pos="360"/>
              </w:tabs>
              <w:rPr>
                <w:sz w:val="16"/>
                <w:szCs w:val="16"/>
              </w:rPr>
            </w:pPr>
            <w:r w:rsidRPr="00424070">
              <w:rPr>
                <w:sz w:val="16"/>
                <w:szCs w:val="16"/>
              </w:rPr>
              <w:t>Prof. Dr. Türkan Turan</w:t>
            </w:r>
          </w:p>
          <w:p w14:paraId="33AB5FD9" w14:textId="77777777" w:rsidR="00835355" w:rsidRPr="00424070" w:rsidRDefault="00835355" w:rsidP="00835355">
            <w:pPr>
              <w:tabs>
                <w:tab w:val="left" w:pos="812"/>
              </w:tabs>
              <w:rPr>
                <w:sz w:val="16"/>
                <w:szCs w:val="16"/>
              </w:rPr>
            </w:pPr>
            <w:r w:rsidRPr="00424070">
              <w:rPr>
                <w:sz w:val="16"/>
                <w:szCs w:val="16"/>
              </w:rPr>
              <w:t>Prof. Dr. Bengü Çetinkaya</w:t>
            </w:r>
          </w:p>
          <w:p w14:paraId="5088C75F" w14:textId="77777777" w:rsidR="00835355" w:rsidRPr="00424070" w:rsidRDefault="00835355" w:rsidP="00835355">
            <w:pPr>
              <w:tabs>
                <w:tab w:val="left" w:pos="812"/>
              </w:tabs>
              <w:rPr>
                <w:sz w:val="16"/>
                <w:szCs w:val="16"/>
              </w:rPr>
            </w:pPr>
            <w:r w:rsidRPr="00424070">
              <w:rPr>
                <w:sz w:val="16"/>
                <w:szCs w:val="16"/>
              </w:rPr>
              <w:t>Prof. Dr. Hatice Başkale</w:t>
            </w:r>
          </w:p>
          <w:p w14:paraId="2A55628D" w14:textId="550D7236" w:rsidR="00835355" w:rsidRPr="00424070" w:rsidRDefault="00914460" w:rsidP="00835355">
            <w:pPr>
              <w:tabs>
                <w:tab w:val="left" w:pos="812"/>
              </w:tabs>
              <w:rPr>
                <w:sz w:val="16"/>
                <w:szCs w:val="16"/>
              </w:rPr>
            </w:pPr>
            <w:r>
              <w:rPr>
                <w:sz w:val="16"/>
                <w:szCs w:val="16"/>
              </w:rPr>
              <w:t xml:space="preserve">Prof. Dr. Sebahat Altundağ </w:t>
            </w:r>
          </w:p>
          <w:p w14:paraId="28B2894D" w14:textId="77777777" w:rsidR="00835355" w:rsidRPr="00424070" w:rsidRDefault="00835355" w:rsidP="00835355">
            <w:pPr>
              <w:tabs>
                <w:tab w:val="left" w:pos="812"/>
              </w:tabs>
              <w:jc w:val="both"/>
              <w:rPr>
                <w:sz w:val="16"/>
                <w:szCs w:val="16"/>
              </w:rPr>
            </w:pPr>
            <w:r w:rsidRPr="00424070">
              <w:rPr>
                <w:sz w:val="16"/>
                <w:szCs w:val="16"/>
              </w:rPr>
              <w:t>Doç. Dr. Sibel Serap Ceylan</w:t>
            </w:r>
          </w:p>
          <w:p w14:paraId="644A0CC9" w14:textId="77777777" w:rsidR="00835355" w:rsidRPr="00424070" w:rsidRDefault="00835355" w:rsidP="00835355">
            <w:pPr>
              <w:tabs>
                <w:tab w:val="left" w:pos="174"/>
                <w:tab w:val="left" w:pos="812"/>
              </w:tabs>
              <w:jc w:val="both"/>
              <w:rPr>
                <w:sz w:val="16"/>
                <w:szCs w:val="16"/>
              </w:rPr>
            </w:pPr>
            <w:r w:rsidRPr="00424070">
              <w:rPr>
                <w:sz w:val="16"/>
                <w:szCs w:val="16"/>
              </w:rPr>
              <w:t xml:space="preserve">Doç. Dr. Çiğdem Gök </w:t>
            </w:r>
          </w:p>
          <w:p w14:paraId="07D9759B" w14:textId="77777777" w:rsidR="00835355" w:rsidRPr="00424070" w:rsidRDefault="00835355" w:rsidP="00835355">
            <w:pPr>
              <w:tabs>
                <w:tab w:val="left" w:pos="812"/>
              </w:tabs>
              <w:jc w:val="both"/>
              <w:rPr>
                <w:sz w:val="16"/>
                <w:szCs w:val="16"/>
              </w:rPr>
            </w:pPr>
            <w:r w:rsidRPr="00424070">
              <w:rPr>
                <w:sz w:val="16"/>
                <w:szCs w:val="16"/>
              </w:rPr>
              <w:t xml:space="preserve">Doç. Dr. Figen Türk Düdükcü </w:t>
            </w:r>
          </w:p>
          <w:p w14:paraId="3C817514" w14:textId="3FE4DBBE" w:rsidR="00835355" w:rsidRPr="00424070" w:rsidRDefault="004C6895" w:rsidP="00835355">
            <w:pPr>
              <w:tabs>
                <w:tab w:val="left" w:pos="812"/>
              </w:tabs>
              <w:rPr>
                <w:sz w:val="16"/>
                <w:szCs w:val="16"/>
              </w:rPr>
            </w:pPr>
            <w:r>
              <w:rPr>
                <w:sz w:val="16"/>
                <w:szCs w:val="16"/>
              </w:rPr>
              <w:t>Arş. Gör. Dr. Burcu BAKIRLIOĞLU</w:t>
            </w:r>
            <w:r w:rsidR="00835355" w:rsidRPr="00424070">
              <w:rPr>
                <w:sz w:val="16"/>
                <w:szCs w:val="16"/>
              </w:rPr>
              <w:t xml:space="preserve"> </w:t>
            </w:r>
          </w:p>
          <w:p w14:paraId="5444CB99" w14:textId="77777777" w:rsidR="00835355" w:rsidRPr="00424070" w:rsidRDefault="00835355" w:rsidP="00835355">
            <w:pPr>
              <w:tabs>
                <w:tab w:val="left" w:pos="360"/>
              </w:tabs>
              <w:rPr>
                <w:sz w:val="16"/>
                <w:szCs w:val="16"/>
              </w:rPr>
            </w:pPr>
          </w:p>
        </w:tc>
        <w:tc>
          <w:tcPr>
            <w:tcW w:w="850" w:type="dxa"/>
          </w:tcPr>
          <w:p w14:paraId="4D755BD4" w14:textId="43A40853" w:rsidR="00835355" w:rsidRDefault="00EA73B5" w:rsidP="00835355">
            <w:pPr>
              <w:tabs>
                <w:tab w:val="left" w:pos="812"/>
              </w:tabs>
              <w:rPr>
                <w:sz w:val="16"/>
                <w:szCs w:val="16"/>
              </w:rPr>
            </w:pPr>
            <w:r>
              <w:rPr>
                <w:sz w:val="16"/>
                <w:szCs w:val="16"/>
              </w:rPr>
              <w:t>5</w:t>
            </w:r>
            <w:r w:rsidR="00835355" w:rsidRPr="00424070">
              <w:rPr>
                <w:sz w:val="16"/>
                <w:szCs w:val="16"/>
              </w:rPr>
              <w:t xml:space="preserve"> saat </w:t>
            </w:r>
          </w:p>
          <w:p w14:paraId="32AECD53" w14:textId="77777777" w:rsidR="00835355" w:rsidRDefault="00835355" w:rsidP="00835355">
            <w:pPr>
              <w:tabs>
                <w:tab w:val="left" w:pos="812"/>
              </w:tabs>
              <w:rPr>
                <w:sz w:val="16"/>
                <w:szCs w:val="16"/>
              </w:rPr>
            </w:pPr>
          </w:p>
          <w:p w14:paraId="7E1B6F99" w14:textId="77777777" w:rsidR="00835355" w:rsidRDefault="00835355" w:rsidP="00835355">
            <w:pPr>
              <w:tabs>
                <w:tab w:val="left" w:pos="812"/>
              </w:tabs>
              <w:rPr>
                <w:sz w:val="16"/>
                <w:szCs w:val="16"/>
              </w:rPr>
            </w:pPr>
          </w:p>
          <w:p w14:paraId="5BB916B8" w14:textId="77777777" w:rsidR="00835355" w:rsidRDefault="00835355" w:rsidP="00835355">
            <w:pPr>
              <w:tabs>
                <w:tab w:val="left" w:pos="812"/>
              </w:tabs>
              <w:rPr>
                <w:sz w:val="16"/>
                <w:szCs w:val="16"/>
              </w:rPr>
            </w:pPr>
          </w:p>
          <w:p w14:paraId="66A97253" w14:textId="77777777" w:rsidR="00835355" w:rsidRDefault="00835355" w:rsidP="00835355">
            <w:pPr>
              <w:tabs>
                <w:tab w:val="left" w:pos="812"/>
              </w:tabs>
              <w:rPr>
                <w:sz w:val="16"/>
                <w:szCs w:val="16"/>
              </w:rPr>
            </w:pPr>
          </w:p>
          <w:p w14:paraId="6E438B37" w14:textId="25324F59" w:rsidR="00835355" w:rsidRDefault="00835355" w:rsidP="00835355">
            <w:pPr>
              <w:tabs>
                <w:tab w:val="left" w:pos="812"/>
              </w:tabs>
              <w:rPr>
                <w:sz w:val="16"/>
                <w:szCs w:val="16"/>
              </w:rPr>
            </w:pPr>
          </w:p>
        </w:tc>
        <w:tc>
          <w:tcPr>
            <w:tcW w:w="3940" w:type="dxa"/>
          </w:tcPr>
          <w:p w14:paraId="783BB41F" w14:textId="77777777" w:rsidR="00835355" w:rsidRPr="00424070" w:rsidRDefault="00835355" w:rsidP="00835355">
            <w:pPr>
              <w:numPr>
                <w:ilvl w:val="0"/>
                <w:numId w:val="24"/>
              </w:numPr>
              <w:ind w:left="320"/>
              <w:jc w:val="both"/>
              <w:rPr>
                <w:sz w:val="16"/>
                <w:szCs w:val="16"/>
              </w:rPr>
            </w:pPr>
            <w:r w:rsidRPr="00424070">
              <w:rPr>
                <w:sz w:val="16"/>
                <w:szCs w:val="16"/>
              </w:rPr>
              <w:t>Çavuşoğlu H., Çocuk Sağlığı Hemşireliği, Cilt 1-2, Ankara 2004</w:t>
            </w:r>
          </w:p>
          <w:p w14:paraId="2579FDB4" w14:textId="77777777" w:rsidR="00835355" w:rsidRPr="00424070" w:rsidRDefault="00835355" w:rsidP="00835355">
            <w:pPr>
              <w:numPr>
                <w:ilvl w:val="0"/>
                <w:numId w:val="24"/>
              </w:numPr>
              <w:ind w:left="320"/>
              <w:jc w:val="both"/>
              <w:rPr>
                <w:sz w:val="16"/>
                <w:szCs w:val="16"/>
              </w:rPr>
            </w:pPr>
            <w:r w:rsidRPr="00424070">
              <w:rPr>
                <w:sz w:val="16"/>
                <w:szCs w:val="16"/>
              </w:rPr>
              <w:t>Erdemir, F., Hemşirelik Tanıları El Kitabı, Nobel Tıp Kitapevi, 2005</w:t>
            </w:r>
          </w:p>
          <w:p w14:paraId="5406A05B" w14:textId="77777777" w:rsidR="00835355" w:rsidRPr="00424070" w:rsidRDefault="00835355" w:rsidP="00835355">
            <w:pPr>
              <w:numPr>
                <w:ilvl w:val="0"/>
                <w:numId w:val="24"/>
              </w:numPr>
              <w:tabs>
                <w:tab w:val="left" w:pos="320"/>
              </w:tabs>
              <w:ind w:left="320"/>
              <w:jc w:val="both"/>
              <w:rPr>
                <w:sz w:val="16"/>
                <w:szCs w:val="16"/>
              </w:rPr>
            </w:pPr>
            <w:r w:rsidRPr="00424070">
              <w:rPr>
                <w:sz w:val="16"/>
                <w:szCs w:val="16"/>
              </w:rPr>
              <w:t>Erermiş S, Aydın C (1999). Çocuk Sağlığı ve Hastalıklarının Psikososyal Yönü. Ekşi A (ed).</w:t>
            </w:r>
            <w:r w:rsidRPr="00424070">
              <w:rPr>
                <w:sz w:val="16"/>
                <w:szCs w:val="16"/>
              </w:rPr>
              <w:tab/>
            </w:r>
          </w:p>
          <w:p w14:paraId="1D42A538" w14:textId="77777777" w:rsidR="00835355" w:rsidRPr="00424070" w:rsidRDefault="00835355" w:rsidP="00835355">
            <w:pPr>
              <w:numPr>
                <w:ilvl w:val="0"/>
                <w:numId w:val="24"/>
              </w:numPr>
              <w:tabs>
                <w:tab w:val="left" w:pos="320"/>
              </w:tabs>
              <w:ind w:left="320"/>
              <w:jc w:val="both"/>
              <w:rPr>
                <w:sz w:val="16"/>
                <w:szCs w:val="16"/>
              </w:rPr>
            </w:pPr>
            <w:r w:rsidRPr="00424070">
              <w:rPr>
                <w:sz w:val="16"/>
                <w:szCs w:val="16"/>
              </w:rPr>
              <w:t>Klıergman, B., Essentials of Pediatrics, Nelson, Nobel Kitapevi, 2001</w:t>
            </w:r>
          </w:p>
          <w:p w14:paraId="20C906E0" w14:textId="77777777" w:rsidR="00835355" w:rsidRPr="00424070" w:rsidRDefault="00835355" w:rsidP="00835355">
            <w:pPr>
              <w:numPr>
                <w:ilvl w:val="0"/>
                <w:numId w:val="24"/>
              </w:numPr>
              <w:tabs>
                <w:tab w:val="left" w:pos="320"/>
              </w:tabs>
              <w:ind w:left="320"/>
              <w:jc w:val="both"/>
              <w:rPr>
                <w:sz w:val="16"/>
                <w:szCs w:val="16"/>
              </w:rPr>
            </w:pPr>
            <w:r w:rsidRPr="00424070">
              <w:rPr>
                <w:sz w:val="16"/>
                <w:szCs w:val="16"/>
              </w:rPr>
              <w:t>Conk Z, Çavuşoğlu H, Savaşer S, Suzan Y, Pek H, Algıer L, Erdemir F (1997). Çocuk Sağlığı ve Hastalıkları Hemşireliği El Kitabı. Birinci Baskı. Birlik Ofset Ltd. Sti. İstanbul</w:t>
            </w:r>
          </w:p>
          <w:p w14:paraId="5B197552" w14:textId="77777777" w:rsidR="00835355" w:rsidRPr="00424070" w:rsidRDefault="00835355" w:rsidP="00835355">
            <w:pPr>
              <w:numPr>
                <w:ilvl w:val="0"/>
                <w:numId w:val="24"/>
              </w:numPr>
              <w:tabs>
                <w:tab w:val="left" w:pos="320"/>
              </w:tabs>
              <w:ind w:left="320"/>
              <w:jc w:val="both"/>
              <w:rPr>
                <w:sz w:val="16"/>
                <w:szCs w:val="16"/>
              </w:rPr>
            </w:pPr>
            <w:r w:rsidRPr="00424070">
              <w:rPr>
                <w:sz w:val="16"/>
                <w:szCs w:val="16"/>
              </w:rPr>
              <w:t>Kavaklı A, Pek H, Bahçecik N (1995). Çocuk Hastalıkları Hemşireliği. 2. Basım. Yüce Yayım.</w:t>
            </w:r>
            <w:r w:rsidRPr="00424070">
              <w:rPr>
                <w:sz w:val="16"/>
                <w:szCs w:val="16"/>
              </w:rPr>
              <w:tab/>
              <w:t>Türkçe</w:t>
            </w:r>
          </w:p>
          <w:p w14:paraId="7AB6C299" w14:textId="77777777" w:rsidR="00835355" w:rsidRPr="00424070" w:rsidRDefault="00835355" w:rsidP="00835355">
            <w:pPr>
              <w:numPr>
                <w:ilvl w:val="0"/>
                <w:numId w:val="24"/>
              </w:numPr>
              <w:tabs>
                <w:tab w:val="left" w:pos="320"/>
              </w:tabs>
              <w:ind w:left="320"/>
              <w:jc w:val="both"/>
              <w:rPr>
                <w:sz w:val="16"/>
                <w:szCs w:val="16"/>
              </w:rPr>
            </w:pPr>
            <w:r w:rsidRPr="00424070">
              <w:rPr>
                <w:sz w:val="16"/>
                <w:szCs w:val="16"/>
              </w:rPr>
              <w:t>Wong D.L, Wilson D, Winkelstein M.L, Hockenberry M.J (2005). Wong’s Essential Of Pediatrıc Nursing. Seventh Ed. Mosby.</w:t>
            </w:r>
            <w:r w:rsidRPr="00424070">
              <w:rPr>
                <w:sz w:val="16"/>
                <w:szCs w:val="16"/>
              </w:rPr>
              <w:tab/>
            </w:r>
          </w:p>
          <w:p w14:paraId="5054526E" w14:textId="77777777" w:rsidR="00835355" w:rsidRPr="00424070" w:rsidRDefault="00835355" w:rsidP="00835355">
            <w:pPr>
              <w:numPr>
                <w:ilvl w:val="0"/>
                <w:numId w:val="24"/>
              </w:numPr>
              <w:tabs>
                <w:tab w:val="left" w:pos="320"/>
              </w:tabs>
              <w:ind w:left="320"/>
              <w:jc w:val="both"/>
              <w:rPr>
                <w:sz w:val="16"/>
                <w:szCs w:val="16"/>
              </w:rPr>
            </w:pPr>
            <w:r w:rsidRPr="00424070">
              <w:rPr>
                <w:sz w:val="16"/>
                <w:szCs w:val="16"/>
              </w:rPr>
              <w:t>Neyzi O, Ertuğrul T (2010) Pediyatri. Cilt II. 4. Baskı. Nobel Tıp Kitabevleri.</w:t>
            </w:r>
          </w:p>
          <w:p w14:paraId="3040A6A1" w14:textId="4DEB20B3" w:rsidR="00835355" w:rsidRPr="00424070" w:rsidRDefault="00835355" w:rsidP="00835355">
            <w:pPr>
              <w:numPr>
                <w:ilvl w:val="0"/>
                <w:numId w:val="24"/>
              </w:numPr>
              <w:ind w:left="320"/>
              <w:jc w:val="both"/>
              <w:rPr>
                <w:sz w:val="16"/>
                <w:szCs w:val="16"/>
              </w:rPr>
            </w:pPr>
            <w:r w:rsidRPr="00424070">
              <w:rPr>
                <w:sz w:val="16"/>
                <w:szCs w:val="16"/>
              </w:rPr>
              <w:t>Törüner EK, Büyükgönenç L (2012). Çocuk Sağlığı, Göktuğ Yayıncılık, Ankara</w:t>
            </w:r>
            <w:r w:rsidRPr="00424070">
              <w:rPr>
                <w:sz w:val="16"/>
                <w:szCs w:val="16"/>
              </w:rPr>
              <w:tab/>
            </w:r>
          </w:p>
        </w:tc>
        <w:tc>
          <w:tcPr>
            <w:tcW w:w="1560" w:type="dxa"/>
          </w:tcPr>
          <w:p w14:paraId="7939A707" w14:textId="77777777" w:rsidR="00835355" w:rsidRPr="00424070" w:rsidRDefault="00835355" w:rsidP="00835355">
            <w:pPr>
              <w:pStyle w:val="ListeParagraf"/>
              <w:ind w:left="0"/>
              <w:rPr>
                <w:sz w:val="16"/>
                <w:szCs w:val="16"/>
              </w:rPr>
            </w:pPr>
            <w:r w:rsidRPr="00424070">
              <w:rPr>
                <w:sz w:val="16"/>
                <w:szCs w:val="16"/>
              </w:rPr>
              <w:t>Anlatım</w:t>
            </w:r>
          </w:p>
          <w:p w14:paraId="33C9A517" w14:textId="77777777" w:rsidR="00835355" w:rsidRPr="00424070" w:rsidRDefault="00835355" w:rsidP="00835355">
            <w:pPr>
              <w:pStyle w:val="ListeParagraf"/>
              <w:ind w:left="0"/>
              <w:rPr>
                <w:sz w:val="16"/>
                <w:szCs w:val="16"/>
              </w:rPr>
            </w:pPr>
            <w:r w:rsidRPr="00424070">
              <w:rPr>
                <w:sz w:val="16"/>
                <w:szCs w:val="16"/>
              </w:rPr>
              <w:t>Soru-Cevap</w:t>
            </w:r>
          </w:p>
          <w:p w14:paraId="59CF2C69" w14:textId="77777777" w:rsidR="00835355" w:rsidRPr="00424070" w:rsidRDefault="00835355" w:rsidP="00835355">
            <w:pPr>
              <w:pStyle w:val="ListeParagraf"/>
              <w:ind w:left="0"/>
              <w:rPr>
                <w:sz w:val="16"/>
                <w:szCs w:val="16"/>
              </w:rPr>
            </w:pPr>
            <w:r w:rsidRPr="00424070">
              <w:rPr>
                <w:sz w:val="16"/>
                <w:szCs w:val="16"/>
              </w:rPr>
              <w:t>Tartışma</w:t>
            </w:r>
          </w:p>
          <w:p w14:paraId="7BE795CD" w14:textId="77777777" w:rsidR="00835355" w:rsidRPr="00424070" w:rsidRDefault="00835355" w:rsidP="00835355">
            <w:pPr>
              <w:pStyle w:val="ListeParagraf"/>
              <w:ind w:left="0"/>
              <w:rPr>
                <w:sz w:val="16"/>
                <w:szCs w:val="16"/>
              </w:rPr>
            </w:pPr>
            <w:r w:rsidRPr="00424070">
              <w:rPr>
                <w:sz w:val="16"/>
                <w:szCs w:val="16"/>
              </w:rPr>
              <w:t>Beyin fırtınası</w:t>
            </w:r>
          </w:p>
          <w:p w14:paraId="3B454CD3" w14:textId="77777777" w:rsidR="00835355" w:rsidRPr="00424070" w:rsidRDefault="00835355" w:rsidP="00835355">
            <w:pPr>
              <w:pStyle w:val="ListeParagraf"/>
              <w:ind w:left="0"/>
              <w:rPr>
                <w:sz w:val="16"/>
                <w:szCs w:val="16"/>
              </w:rPr>
            </w:pPr>
          </w:p>
        </w:tc>
      </w:tr>
    </w:tbl>
    <w:p w14:paraId="5BC4109A" w14:textId="77777777" w:rsidR="002A310E" w:rsidRDefault="002A310E" w:rsidP="00CC710D">
      <w:pPr>
        <w:ind w:hanging="993"/>
      </w:pPr>
    </w:p>
    <w:tbl>
      <w:tblPr>
        <w:tblStyle w:val="TabloKlavuzu1"/>
        <w:tblW w:w="11171" w:type="dxa"/>
        <w:tblInd w:w="-998" w:type="dxa"/>
        <w:tblLook w:val="04A0" w:firstRow="1" w:lastRow="0" w:firstColumn="1" w:lastColumn="0" w:noHBand="0" w:noVBand="1"/>
      </w:tblPr>
      <w:tblGrid>
        <w:gridCol w:w="4065"/>
        <w:gridCol w:w="2037"/>
        <w:gridCol w:w="2039"/>
        <w:gridCol w:w="3030"/>
      </w:tblGrid>
      <w:tr w:rsidR="00FF4CA3" w:rsidRPr="00C201DA" w14:paraId="03F946F6" w14:textId="77777777" w:rsidTr="00632FDB">
        <w:trPr>
          <w:trHeight w:val="173"/>
        </w:trPr>
        <w:tc>
          <w:tcPr>
            <w:tcW w:w="11171" w:type="dxa"/>
            <w:gridSpan w:val="4"/>
          </w:tcPr>
          <w:p w14:paraId="3D6C6F5E" w14:textId="77777777" w:rsidR="00FF4CA3" w:rsidRPr="00FF4CA3" w:rsidRDefault="00FF4CA3" w:rsidP="00632FDB">
            <w:pPr>
              <w:jc w:val="both"/>
              <w:rPr>
                <w:rFonts w:eastAsia="Calibri"/>
                <w:sz w:val="18"/>
                <w:szCs w:val="18"/>
              </w:rPr>
            </w:pPr>
            <w:r w:rsidRPr="00FF4CA3">
              <w:rPr>
                <w:rFonts w:eastAsia="Calibri"/>
                <w:sz w:val="18"/>
                <w:szCs w:val="18"/>
              </w:rPr>
              <w:t>AKTS / İŞ YÜKÜ TABLOSU</w:t>
            </w:r>
          </w:p>
        </w:tc>
      </w:tr>
      <w:tr w:rsidR="00FF4CA3" w:rsidRPr="00C201DA" w14:paraId="5A729F44" w14:textId="77777777" w:rsidTr="00632FDB">
        <w:trPr>
          <w:trHeight w:val="247"/>
        </w:trPr>
        <w:tc>
          <w:tcPr>
            <w:tcW w:w="4065" w:type="dxa"/>
          </w:tcPr>
          <w:p w14:paraId="0D240EBB" w14:textId="77777777" w:rsidR="00FF4CA3" w:rsidRPr="00FF4CA3" w:rsidRDefault="00FF4CA3" w:rsidP="00632FDB">
            <w:pPr>
              <w:jc w:val="both"/>
              <w:rPr>
                <w:rFonts w:eastAsia="Calibri"/>
                <w:sz w:val="18"/>
                <w:szCs w:val="18"/>
              </w:rPr>
            </w:pPr>
            <w:r w:rsidRPr="00FF4CA3">
              <w:rPr>
                <w:rFonts w:eastAsia="Calibri"/>
                <w:b/>
                <w:bCs/>
                <w:sz w:val="18"/>
                <w:szCs w:val="18"/>
              </w:rPr>
              <w:t>Etkinlik</w:t>
            </w:r>
          </w:p>
        </w:tc>
        <w:tc>
          <w:tcPr>
            <w:tcW w:w="2037" w:type="dxa"/>
          </w:tcPr>
          <w:p w14:paraId="3B55DAB9" w14:textId="77777777" w:rsidR="00FF4CA3" w:rsidRPr="00FF4CA3" w:rsidRDefault="00FF4CA3" w:rsidP="00632FDB">
            <w:pPr>
              <w:jc w:val="both"/>
              <w:rPr>
                <w:rFonts w:eastAsia="Calibri"/>
                <w:b/>
                <w:bCs/>
                <w:sz w:val="18"/>
                <w:szCs w:val="18"/>
              </w:rPr>
            </w:pPr>
            <w:r w:rsidRPr="00FF4CA3">
              <w:rPr>
                <w:rFonts w:eastAsia="Calibri"/>
                <w:b/>
                <w:bCs/>
                <w:sz w:val="18"/>
                <w:szCs w:val="18"/>
              </w:rPr>
              <w:t>Sayısı</w:t>
            </w:r>
          </w:p>
        </w:tc>
        <w:tc>
          <w:tcPr>
            <w:tcW w:w="2039" w:type="dxa"/>
          </w:tcPr>
          <w:p w14:paraId="67B4CD49" w14:textId="77777777" w:rsidR="00FF4CA3" w:rsidRPr="00FF4CA3" w:rsidRDefault="00FF4CA3" w:rsidP="00632FDB">
            <w:pPr>
              <w:jc w:val="both"/>
              <w:rPr>
                <w:rFonts w:eastAsia="Calibri"/>
                <w:b/>
                <w:bCs/>
                <w:sz w:val="18"/>
                <w:szCs w:val="18"/>
              </w:rPr>
            </w:pPr>
            <w:r w:rsidRPr="00FF4CA3">
              <w:rPr>
                <w:rFonts w:eastAsia="Calibri"/>
                <w:b/>
                <w:bCs/>
                <w:sz w:val="18"/>
                <w:szCs w:val="18"/>
              </w:rPr>
              <w:t>Süresi (Saat)</w:t>
            </w:r>
          </w:p>
        </w:tc>
        <w:tc>
          <w:tcPr>
            <w:tcW w:w="3030" w:type="dxa"/>
          </w:tcPr>
          <w:p w14:paraId="1E3460CF" w14:textId="77777777" w:rsidR="00FF4CA3" w:rsidRPr="00FF4CA3" w:rsidRDefault="00FF4CA3" w:rsidP="00632FDB">
            <w:pPr>
              <w:jc w:val="both"/>
              <w:rPr>
                <w:rFonts w:eastAsia="Calibri"/>
                <w:b/>
                <w:bCs/>
                <w:sz w:val="18"/>
                <w:szCs w:val="18"/>
              </w:rPr>
            </w:pPr>
            <w:r w:rsidRPr="00FF4CA3">
              <w:rPr>
                <w:rFonts w:eastAsia="Calibri"/>
                <w:b/>
                <w:bCs/>
                <w:sz w:val="18"/>
                <w:szCs w:val="18"/>
              </w:rPr>
              <w:t>Toplam İş Yükü (Saat)</w:t>
            </w:r>
          </w:p>
        </w:tc>
      </w:tr>
      <w:tr w:rsidR="00FF4CA3" w:rsidRPr="00C201DA" w14:paraId="4595C2D2" w14:textId="77777777" w:rsidTr="00632FDB">
        <w:trPr>
          <w:trHeight w:val="136"/>
        </w:trPr>
        <w:tc>
          <w:tcPr>
            <w:tcW w:w="4065" w:type="dxa"/>
          </w:tcPr>
          <w:p w14:paraId="7A54EB23" w14:textId="77777777" w:rsidR="00FF4CA3" w:rsidRPr="00FF4CA3" w:rsidRDefault="00FF4CA3" w:rsidP="00632FDB">
            <w:pPr>
              <w:jc w:val="both"/>
              <w:rPr>
                <w:rFonts w:eastAsia="Calibri"/>
                <w:sz w:val="18"/>
                <w:szCs w:val="18"/>
              </w:rPr>
            </w:pPr>
            <w:r w:rsidRPr="00FF4CA3">
              <w:rPr>
                <w:rFonts w:eastAsia="Calibri"/>
                <w:sz w:val="18"/>
                <w:szCs w:val="18"/>
              </w:rPr>
              <w:t>Ders Süresi (14 hafta/teorik+uygulama)</w:t>
            </w:r>
          </w:p>
        </w:tc>
        <w:tc>
          <w:tcPr>
            <w:tcW w:w="2037" w:type="dxa"/>
          </w:tcPr>
          <w:p w14:paraId="26CD8C16" w14:textId="77777777" w:rsidR="00FF4CA3" w:rsidRPr="00FF4CA3" w:rsidRDefault="00FF4CA3" w:rsidP="00632FDB">
            <w:pPr>
              <w:jc w:val="center"/>
              <w:rPr>
                <w:rFonts w:eastAsia="Calibri"/>
                <w:sz w:val="18"/>
                <w:szCs w:val="18"/>
              </w:rPr>
            </w:pPr>
            <w:r w:rsidRPr="00FF4CA3">
              <w:rPr>
                <w:rFonts w:eastAsia="Calibri"/>
                <w:sz w:val="18"/>
                <w:szCs w:val="18"/>
              </w:rPr>
              <w:t>14</w:t>
            </w:r>
          </w:p>
        </w:tc>
        <w:tc>
          <w:tcPr>
            <w:tcW w:w="2039" w:type="dxa"/>
          </w:tcPr>
          <w:p w14:paraId="3683F0E6" w14:textId="77777777" w:rsidR="00FF4CA3" w:rsidRPr="00FF4CA3" w:rsidRDefault="00FF4CA3" w:rsidP="00632FDB">
            <w:pPr>
              <w:jc w:val="center"/>
              <w:rPr>
                <w:rFonts w:eastAsia="Calibri"/>
                <w:sz w:val="18"/>
                <w:szCs w:val="18"/>
              </w:rPr>
            </w:pPr>
            <w:r w:rsidRPr="00FF4CA3">
              <w:rPr>
                <w:rFonts w:eastAsia="Calibri"/>
                <w:sz w:val="18"/>
                <w:szCs w:val="18"/>
              </w:rPr>
              <w:t>17</w:t>
            </w:r>
          </w:p>
        </w:tc>
        <w:tc>
          <w:tcPr>
            <w:tcW w:w="3030" w:type="dxa"/>
          </w:tcPr>
          <w:p w14:paraId="7EBD7746" w14:textId="77777777" w:rsidR="00FF4CA3" w:rsidRPr="00FF4CA3" w:rsidRDefault="00FF4CA3" w:rsidP="00632FDB">
            <w:pPr>
              <w:jc w:val="center"/>
              <w:rPr>
                <w:rFonts w:eastAsia="Calibri"/>
                <w:sz w:val="18"/>
                <w:szCs w:val="18"/>
              </w:rPr>
            </w:pPr>
            <w:r w:rsidRPr="00FF4CA3">
              <w:rPr>
                <w:rFonts w:eastAsia="Calibri"/>
                <w:sz w:val="18"/>
                <w:szCs w:val="18"/>
              </w:rPr>
              <w:t>238</w:t>
            </w:r>
          </w:p>
        </w:tc>
      </w:tr>
      <w:tr w:rsidR="00FF4CA3" w:rsidRPr="00C201DA" w14:paraId="599F54A1" w14:textId="77777777" w:rsidTr="00632FDB">
        <w:trPr>
          <w:trHeight w:val="147"/>
        </w:trPr>
        <w:tc>
          <w:tcPr>
            <w:tcW w:w="4065" w:type="dxa"/>
          </w:tcPr>
          <w:p w14:paraId="1D5FDF03" w14:textId="77777777" w:rsidR="00FF4CA3" w:rsidRPr="00FF4CA3" w:rsidRDefault="00FF4CA3" w:rsidP="00632FDB">
            <w:pPr>
              <w:jc w:val="both"/>
              <w:rPr>
                <w:rFonts w:eastAsia="Calibri"/>
                <w:sz w:val="18"/>
                <w:szCs w:val="18"/>
              </w:rPr>
            </w:pPr>
            <w:r w:rsidRPr="00FF4CA3">
              <w:rPr>
                <w:rFonts w:eastAsia="Calibri"/>
                <w:sz w:val="18"/>
                <w:szCs w:val="18"/>
              </w:rPr>
              <w:t>Ödevler</w:t>
            </w:r>
          </w:p>
        </w:tc>
        <w:tc>
          <w:tcPr>
            <w:tcW w:w="2037" w:type="dxa"/>
          </w:tcPr>
          <w:p w14:paraId="01FB3F13" w14:textId="77777777" w:rsidR="00FF4CA3" w:rsidRPr="00FF4CA3" w:rsidRDefault="00FF4CA3" w:rsidP="00632FDB">
            <w:pPr>
              <w:jc w:val="center"/>
              <w:rPr>
                <w:rFonts w:eastAsia="Calibri"/>
                <w:sz w:val="18"/>
                <w:szCs w:val="18"/>
              </w:rPr>
            </w:pPr>
            <w:r w:rsidRPr="00FF4CA3">
              <w:rPr>
                <w:rFonts w:eastAsia="Calibri"/>
                <w:sz w:val="18"/>
                <w:szCs w:val="18"/>
              </w:rPr>
              <w:t>6</w:t>
            </w:r>
          </w:p>
        </w:tc>
        <w:tc>
          <w:tcPr>
            <w:tcW w:w="2039" w:type="dxa"/>
          </w:tcPr>
          <w:p w14:paraId="1EAF6C3C" w14:textId="77777777" w:rsidR="00FF4CA3" w:rsidRPr="00FF4CA3" w:rsidRDefault="00FF4CA3" w:rsidP="00632FDB">
            <w:pPr>
              <w:jc w:val="center"/>
              <w:rPr>
                <w:rFonts w:eastAsia="Calibri"/>
                <w:sz w:val="18"/>
                <w:szCs w:val="18"/>
              </w:rPr>
            </w:pPr>
            <w:r w:rsidRPr="00FF4CA3">
              <w:rPr>
                <w:rFonts w:eastAsia="Calibri"/>
                <w:sz w:val="18"/>
                <w:szCs w:val="18"/>
              </w:rPr>
              <w:t>4</w:t>
            </w:r>
          </w:p>
        </w:tc>
        <w:tc>
          <w:tcPr>
            <w:tcW w:w="3030" w:type="dxa"/>
          </w:tcPr>
          <w:p w14:paraId="4AD7F358" w14:textId="77777777" w:rsidR="00FF4CA3" w:rsidRPr="00FF4CA3" w:rsidRDefault="00FF4CA3" w:rsidP="00632FDB">
            <w:pPr>
              <w:jc w:val="center"/>
              <w:rPr>
                <w:rFonts w:eastAsia="Calibri"/>
                <w:sz w:val="18"/>
                <w:szCs w:val="18"/>
              </w:rPr>
            </w:pPr>
            <w:r w:rsidRPr="00FF4CA3">
              <w:rPr>
                <w:rFonts w:eastAsia="Calibri"/>
                <w:sz w:val="18"/>
                <w:szCs w:val="18"/>
              </w:rPr>
              <w:t>24</w:t>
            </w:r>
          </w:p>
        </w:tc>
      </w:tr>
      <w:tr w:rsidR="00FF4CA3" w:rsidRPr="00C201DA" w14:paraId="3D431CDF" w14:textId="77777777" w:rsidTr="00632FDB">
        <w:trPr>
          <w:trHeight w:val="221"/>
        </w:trPr>
        <w:tc>
          <w:tcPr>
            <w:tcW w:w="4065" w:type="dxa"/>
          </w:tcPr>
          <w:p w14:paraId="507E8046" w14:textId="77777777" w:rsidR="00FF4CA3" w:rsidRPr="00FF4CA3" w:rsidRDefault="00FF4CA3" w:rsidP="00632FDB">
            <w:pPr>
              <w:jc w:val="both"/>
              <w:rPr>
                <w:rFonts w:eastAsia="Calibri"/>
                <w:sz w:val="18"/>
                <w:szCs w:val="18"/>
              </w:rPr>
            </w:pPr>
            <w:r w:rsidRPr="00FF4CA3">
              <w:rPr>
                <w:rFonts w:eastAsia="Calibri"/>
                <w:sz w:val="18"/>
                <w:szCs w:val="18"/>
              </w:rPr>
              <w:t>Ara sınavlar (hazırlık süresi dahil)</w:t>
            </w:r>
          </w:p>
        </w:tc>
        <w:tc>
          <w:tcPr>
            <w:tcW w:w="2037" w:type="dxa"/>
          </w:tcPr>
          <w:p w14:paraId="200BEAD4" w14:textId="77777777" w:rsidR="00FF4CA3" w:rsidRPr="00FF4CA3" w:rsidRDefault="00FF4CA3" w:rsidP="00632FDB">
            <w:pPr>
              <w:jc w:val="center"/>
              <w:rPr>
                <w:rFonts w:eastAsia="Calibri"/>
                <w:sz w:val="18"/>
                <w:szCs w:val="18"/>
              </w:rPr>
            </w:pPr>
            <w:r w:rsidRPr="00FF4CA3">
              <w:rPr>
                <w:rFonts w:eastAsia="Calibri"/>
                <w:sz w:val="18"/>
                <w:szCs w:val="18"/>
              </w:rPr>
              <w:t>1</w:t>
            </w:r>
          </w:p>
        </w:tc>
        <w:tc>
          <w:tcPr>
            <w:tcW w:w="2039" w:type="dxa"/>
          </w:tcPr>
          <w:p w14:paraId="043C81FD" w14:textId="77777777" w:rsidR="00FF4CA3" w:rsidRPr="00FF4CA3" w:rsidRDefault="00FF4CA3" w:rsidP="00632FDB">
            <w:pPr>
              <w:jc w:val="center"/>
              <w:rPr>
                <w:rFonts w:eastAsia="Calibri"/>
                <w:sz w:val="18"/>
                <w:szCs w:val="18"/>
              </w:rPr>
            </w:pPr>
            <w:r w:rsidRPr="00FF4CA3">
              <w:rPr>
                <w:rFonts w:eastAsia="Calibri"/>
                <w:sz w:val="18"/>
                <w:szCs w:val="18"/>
              </w:rPr>
              <w:t>12</w:t>
            </w:r>
          </w:p>
        </w:tc>
        <w:tc>
          <w:tcPr>
            <w:tcW w:w="3030" w:type="dxa"/>
          </w:tcPr>
          <w:p w14:paraId="20537884" w14:textId="77777777" w:rsidR="00FF4CA3" w:rsidRPr="00FF4CA3" w:rsidRDefault="00FF4CA3" w:rsidP="00632FDB">
            <w:pPr>
              <w:jc w:val="center"/>
              <w:rPr>
                <w:rFonts w:eastAsia="Calibri"/>
                <w:sz w:val="18"/>
                <w:szCs w:val="18"/>
              </w:rPr>
            </w:pPr>
            <w:r w:rsidRPr="00FF4CA3">
              <w:rPr>
                <w:rFonts w:eastAsia="Calibri"/>
                <w:sz w:val="18"/>
                <w:szCs w:val="18"/>
              </w:rPr>
              <w:t>12</w:t>
            </w:r>
          </w:p>
        </w:tc>
      </w:tr>
      <w:tr w:rsidR="00FF4CA3" w:rsidRPr="00C201DA" w14:paraId="1BD2A80E" w14:textId="77777777" w:rsidTr="00632FDB">
        <w:trPr>
          <w:trHeight w:val="221"/>
        </w:trPr>
        <w:tc>
          <w:tcPr>
            <w:tcW w:w="4065" w:type="dxa"/>
          </w:tcPr>
          <w:p w14:paraId="52B76456" w14:textId="77777777" w:rsidR="00FF4CA3" w:rsidRPr="00FF4CA3" w:rsidRDefault="00FF4CA3" w:rsidP="00632FDB">
            <w:pPr>
              <w:jc w:val="both"/>
              <w:rPr>
                <w:rFonts w:eastAsia="Calibri"/>
                <w:sz w:val="18"/>
                <w:szCs w:val="18"/>
              </w:rPr>
            </w:pPr>
            <w:r w:rsidRPr="00FF4CA3">
              <w:rPr>
                <w:rFonts w:eastAsia="Calibri"/>
                <w:sz w:val="18"/>
                <w:szCs w:val="18"/>
              </w:rPr>
              <w:t>Labaratuar</w:t>
            </w:r>
          </w:p>
        </w:tc>
        <w:tc>
          <w:tcPr>
            <w:tcW w:w="2037" w:type="dxa"/>
          </w:tcPr>
          <w:p w14:paraId="60912277" w14:textId="77777777" w:rsidR="00FF4CA3" w:rsidRPr="00FF4CA3" w:rsidRDefault="00FF4CA3" w:rsidP="00632FDB">
            <w:pPr>
              <w:jc w:val="center"/>
              <w:rPr>
                <w:rFonts w:eastAsia="Calibri"/>
                <w:sz w:val="18"/>
                <w:szCs w:val="18"/>
              </w:rPr>
            </w:pPr>
            <w:r w:rsidRPr="00FF4CA3">
              <w:rPr>
                <w:rFonts w:eastAsia="Calibri"/>
                <w:sz w:val="18"/>
                <w:szCs w:val="18"/>
              </w:rPr>
              <w:t>5</w:t>
            </w:r>
          </w:p>
        </w:tc>
        <w:tc>
          <w:tcPr>
            <w:tcW w:w="2039" w:type="dxa"/>
          </w:tcPr>
          <w:p w14:paraId="3AE4064C" w14:textId="77777777" w:rsidR="00FF4CA3" w:rsidRPr="00FF4CA3" w:rsidRDefault="00FF4CA3" w:rsidP="00632FDB">
            <w:pPr>
              <w:jc w:val="center"/>
              <w:rPr>
                <w:rFonts w:eastAsia="Calibri"/>
                <w:sz w:val="18"/>
                <w:szCs w:val="18"/>
              </w:rPr>
            </w:pPr>
            <w:r w:rsidRPr="00FF4CA3">
              <w:rPr>
                <w:rFonts w:eastAsia="Calibri"/>
                <w:sz w:val="18"/>
                <w:szCs w:val="18"/>
              </w:rPr>
              <w:t>4</w:t>
            </w:r>
          </w:p>
        </w:tc>
        <w:tc>
          <w:tcPr>
            <w:tcW w:w="3030" w:type="dxa"/>
          </w:tcPr>
          <w:p w14:paraId="58D26DFF" w14:textId="77777777" w:rsidR="00FF4CA3" w:rsidRPr="00FF4CA3" w:rsidRDefault="00FF4CA3" w:rsidP="00632FDB">
            <w:pPr>
              <w:jc w:val="center"/>
              <w:rPr>
                <w:rFonts w:eastAsia="Calibri"/>
                <w:sz w:val="18"/>
                <w:szCs w:val="18"/>
              </w:rPr>
            </w:pPr>
            <w:r w:rsidRPr="00FF4CA3">
              <w:rPr>
                <w:rFonts w:eastAsia="Calibri"/>
                <w:sz w:val="18"/>
                <w:szCs w:val="18"/>
              </w:rPr>
              <w:t>20</w:t>
            </w:r>
          </w:p>
        </w:tc>
      </w:tr>
      <w:tr w:rsidR="00FF4CA3" w:rsidRPr="00C201DA" w14:paraId="7BBA4F81" w14:textId="77777777" w:rsidTr="00632FDB">
        <w:trPr>
          <w:trHeight w:val="253"/>
        </w:trPr>
        <w:tc>
          <w:tcPr>
            <w:tcW w:w="4065" w:type="dxa"/>
          </w:tcPr>
          <w:p w14:paraId="7B85E172" w14:textId="77777777" w:rsidR="00FF4CA3" w:rsidRPr="00FF4CA3" w:rsidRDefault="00FF4CA3" w:rsidP="00632FDB">
            <w:pPr>
              <w:jc w:val="both"/>
              <w:rPr>
                <w:rFonts w:eastAsia="Calibri"/>
                <w:sz w:val="18"/>
                <w:szCs w:val="18"/>
              </w:rPr>
            </w:pPr>
            <w:r w:rsidRPr="00FF4CA3">
              <w:rPr>
                <w:rFonts w:eastAsia="Calibri"/>
                <w:sz w:val="18"/>
                <w:szCs w:val="18"/>
              </w:rPr>
              <w:t>Yarıyıl Sonu Sınavı (hazırlık süresi dahil)</w:t>
            </w:r>
          </w:p>
        </w:tc>
        <w:tc>
          <w:tcPr>
            <w:tcW w:w="2037" w:type="dxa"/>
          </w:tcPr>
          <w:p w14:paraId="5A26D3BD" w14:textId="77777777" w:rsidR="00FF4CA3" w:rsidRPr="00FF4CA3" w:rsidRDefault="00FF4CA3" w:rsidP="00632FDB">
            <w:pPr>
              <w:jc w:val="center"/>
              <w:rPr>
                <w:rFonts w:eastAsia="Calibri"/>
                <w:sz w:val="18"/>
                <w:szCs w:val="18"/>
              </w:rPr>
            </w:pPr>
            <w:r w:rsidRPr="00FF4CA3">
              <w:rPr>
                <w:rFonts w:eastAsia="Calibri"/>
                <w:sz w:val="18"/>
                <w:szCs w:val="18"/>
              </w:rPr>
              <w:t>1</w:t>
            </w:r>
          </w:p>
        </w:tc>
        <w:tc>
          <w:tcPr>
            <w:tcW w:w="2039" w:type="dxa"/>
          </w:tcPr>
          <w:p w14:paraId="1E95E748" w14:textId="77777777" w:rsidR="00FF4CA3" w:rsidRPr="00FF4CA3" w:rsidRDefault="00FF4CA3" w:rsidP="00632FDB">
            <w:pPr>
              <w:jc w:val="center"/>
              <w:rPr>
                <w:rFonts w:eastAsia="Calibri"/>
                <w:sz w:val="18"/>
                <w:szCs w:val="18"/>
              </w:rPr>
            </w:pPr>
            <w:r w:rsidRPr="00FF4CA3">
              <w:rPr>
                <w:rFonts w:eastAsia="Calibri"/>
                <w:sz w:val="18"/>
                <w:szCs w:val="18"/>
              </w:rPr>
              <w:t>18</w:t>
            </w:r>
          </w:p>
        </w:tc>
        <w:tc>
          <w:tcPr>
            <w:tcW w:w="3030" w:type="dxa"/>
          </w:tcPr>
          <w:p w14:paraId="77D68507" w14:textId="77777777" w:rsidR="00FF4CA3" w:rsidRPr="00FF4CA3" w:rsidRDefault="00FF4CA3" w:rsidP="00632FDB">
            <w:pPr>
              <w:jc w:val="center"/>
              <w:rPr>
                <w:rFonts w:eastAsia="Calibri"/>
                <w:sz w:val="18"/>
                <w:szCs w:val="18"/>
              </w:rPr>
            </w:pPr>
            <w:r w:rsidRPr="00FF4CA3">
              <w:rPr>
                <w:rFonts w:eastAsia="Calibri"/>
                <w:sz w:val="18"/>
                <w:szCs w:val="18"/>
              </w:rPr>
              <w:t>18</w:t>
            </w:r>
          </w:p>
        </w:tc>
      </w:tr>
      <w:tr w:rsidR="00FF4CA3" w:rsidRPr="00C201DA" w14:paraId="0E210B92" w14:textId="77777777" w:rsidTr="00632FDB">
        <w:trPr>
          <w:trHeight w:val="146"/>
        </w:trPr>
        <w:tc>
          <w:tcPr>
            <w:tcW w:w="8141" w:type="dxa"/>
            <w:gridSpan w:val="3"/>
          </w:tcPr>
          <w:p w14:paraId="358912B5" w14:textId="77777777" w:rsidR="00FF4CA3" w:rsidRPr="00FF4CA3" w:rsidRDefault="00FF4CA3" w:rsidP="00632FDB">
            <w:pPr>
              <w:jc w:val="right"/>
              <w:rPr>
                <w:rFonts w:eastAsia="Calibri"/>
                <w:b/>
                <w:bCs/>
                <w:sz w:val="18"/>
                <w:szCs w:val="18"/>
              </w:rPr>
            </w:pPr>
            <w:r w:rsidRPr="00FF4CA3">
              <w:rPr>
                <w:rFonts w:eastAsia="Calibri"/>
                <w:b/>
                <w:bCs/>
                <w:sz w:val="18"/>
                <w:szCs w:val="18"/>
              </w:rPr>
              <w:t>Toplam İş Yükü</w:t>
            </w:r>
          </w:p>
        </w:tc>
        <w:tc>
          <w:tcPr>
            <w:tcW w:w="3030" w:type="dxa"/>
          </w:tcPr>
          <w:p w14:paraId="669F738E" w14:textId="77777777" w:rsidR="00FF4CA3" w:rsidRPr="00FF4CA3" w:rsidRDefault="00FF4CA3" w:rsidP="00632FDB">
            <w:pPr>
              <w:jc w:val="center"/>
              <w:rPr>
                <w:rFonts w:eastAsia="Calibri"/>
                <w:sz w:val="18"/>
                <w:szCs w:val="18"/>
              </w:rPr>
            </w:pPr>
            <w:r w:rsidRPr="00FF4CA3">
              <w:rPr>
                <w:rFonts w:eastAsia="Calibri"/>
                <w:sz w:val="18"/>
                <w:szCs w:val="18"/>
              </w:rPr>
              <w:t>312</w:t>
            </w:r>
          </w:p>
        </w:tc>
      </w:tr>
      <w:tr w:rsidR="00FF4CA3" w:rsidRPr="00C201DA" w14:paraId="0B0CDCD4" w14:textId="77777777" w:rsidTr="00632FDB">
        <w:trPr>
          <w:trHeight w:val="207"/>
        </w:trPr>
        <w:tc>
          <w:tcPr>
            <w:tcW w:w="8141" w:type="dxa"/>
            <w:gridSpan w:val="3"/>
          </w:tcPr>
          <w:p w14:paraId="24C5929E" w14:textId="77777777" w:rsidR="00FF4CA3" w:rsidRPr="00FF4CA3" w:rsidRDefault="00FF4CA3" w:rsidP="00632FDB">
            <w:pPr>
              <w:jc w:val="right"/>
              <w:rPr>
                <w:rFonts w:eastAsia="Calibri"/>
                <w:sz w:val="18"/>
                <w:szCs w:val="18"/>
              </w:rPr>
            </w:pPr>
            <w:r w:rsidRPr="00FF4CA3">
              <w:rPr>
                <w:rFonts w:eastAsia="Calibri"/>
                <w:b/>
                <w:bCs/>
                <w:sz w:val="18"/>
                <w:szCs w:val="18"/>
              </w:rPr>
              <w:t>Dersin AKTS Kredisi</w:t>
            </w:r>
          </w:p>
        </w:tc>
        <w:tc>
          <w:tcPr>
            <w:tcW w:w="3030" w:type="dxa"/>
          </w:tcPr>
          <w:p w14:paraId="4A96822D" w14:textId="77777777" w:rsidR="00FF4CA3" w:rsidRPr="00FF4CA3" w:rsidRDefault="00FF4CA3" w:rsidP="00632FDB">
            <w:pPr>
              <w:jc w:val="center"/>
              <w:rPr>
                <w:rFonts w:eastAsia="Calibri"/>
                <w:sz w:val="18"/>
                <w:szCs w:val="18"/>
              </w:rPr>
            </w:pPr>
            <w:r w:rsidRPr="00FF4CA3">
              <w:rPr>
                <w:rFonts w:eastAsia="Calibri"/>
                <w:sz w:val="18"/>
                <w:szCs w:val="18"/>
              </w:rPr>
              <w:t>12</w:t>
            </w:r>
          </w:p>
        </w:tc>
      </w:tr>
    </w:tbl>
    <w:p w14:paraId="5AC11C6D" w14:textId="77777777" w:rsidR="00FF4CA3" w:rsidRPr="00424070" w:rsidRDefault="00FF4CA3" w:rsidP="00CC710D">
      <w:pPr>
        <w:ind w:hanging="993"/>
      </w:pPr>
    </w:p>
    <w:p w14:paraId="4C76B88E" w14:textId="77777777" w:rsidR="003F4B5E" w:rsidRPr="00424070" w:rsidRDefault="003F4B5E" w:rsidP="00CC710D">
      <w:pPr>
        <w:jc w:val="both"/>
        <w:rPr>
          <w:rFonts w:eastAsia="Calibri"/>
          <w:sz w:val="18"/>
          <w:szCs w:val="18"/>
        </w:rPr>
      </w:pPr>
    </w:p>
    <w:tbl>
      <w:tblPr>
        <w:tblW w:w="618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866"/>
        <w:gridCol w:w="900"/>
        <w:gridCol w:w="1106"/>
        <w:gridCol w:w="1245"/>
        <w:gridCol w:w="1245"/>
        <w:gridCol w:w="1245"/>
        <w:gridCol w:w="1245"/>
        <w:gridCol w:w="1541"/>
      </w:tblGrid>
      <w:tr w:rsidR="00637F2E" w:rsidRPr="00424070" w14:paraId="7EF8F672" w14:textId="77777777" w:rsidTr="00B26F0C">
        <w:tc>
          <w:tcPr>
            <w:tcW w:w="5000" w:type="pct"/>
            <w:gridSpan w:val="9"/>
            <w:tcBorders>
              <w:top w:val="single" w:sz="4" w:space="0" w:color="auto"/>
              <w:left w:val="single" w:sz="4" w:space="0" w:color="auto"/>
              <w:bottom w:val="single" w:sz="4" w:space="0" w:color="auto"/>
              <w:right w:val="single" w:sz="4" w:space="0" w:color="auto"/>
            </w:tcBorders>
          </w:tcPr>
          <w:p w14:paraId="0192FCCD" w14:textId="08399E2D" w:rsidR="003F4B5E" w:rsidRPr="00424070" w:rsidRDefault="003F4B5E" w:rsidP="00CC710D">
            <w:pPr>
              <w:jc w:val="both"/>
              <w:rPr>
                <w:rFonts w:eastAsia="Calibri"/>
                <w:b/>
                <w:sz w:val="14"/>
                <w:szCs w:val="14"/>
              </w:rPr>
            </w:pPr>
            <w:r w:rsidRPr="00424070">
              <w:rPr>
                <w:rFonts w:eastAsia="Calibri"/>
                <w:b/>
                <w:sz w:val="14"/>
                <w:szCs w:val="14"/>
              </w:rPr>
              <w:t xml:space="preserve">SBF </w:t>
            </w:r>
            <w:r w:rsidR="004C6C60" w:rsidRPr="00424070">
              <w:rPr>
                <w:rFonts w:eastAsia="Calibri"/>
                <w:b/>
                <w:sz w:val="14"/>
                <w:szCs w:val="14"/>
              </w:rPr>
              <w:t>321</w:t>
            </w:r>
            <w:r w:rsidRPr="00424070">
              <w:rPr>
                <w:rFonts w:eastAsia="Calibri"/>
                <w:b/>
                <w:sz w:val="14"/>
                <w:szCs w:val="14"/>
              </w:rPr>
              <w:t xml:space="preserve"> ÇOCUK SAĞLIĞI VE HASTALIKLARIDERS İÇERİKLERİ VE ÖĞRENİM KAZANIMLARI MATRİSİ</w:t>
            </w:r>
          </w:p>
        </w:tc>
      </w:tr>
      <w:tr w:rsidR="00637F2E" w:rsidRPr="00424070" w14:paraId="07046105" w14:textId="77777777" w:rsidTr="00B26F0C">
        <w:tc>
          <w:tcPr>
            <w:tcW w:w="359" w:type="pct"/>
            <w:vMerge w:val="restart"/>
            <w:tcBorders>
              <w:top w:val="single" w:sz="4" w:space="0" w:color="auto"/>
              <w:left w:val="single" w:sz="4" w:space="0" w:color="auto"/>
              <w:bottom w:val="single" w:sz="4" w:space="0" w:color="auto"/>
              <w:right w:val="single" w:sz="4" w:space="0" w:color="auto"/>
            </w:tcBorders>
          </w:tcPr>
          <w:p w14:paraId="3013798A" w14:textId="77777777" w:rsidR="003F4B5E" w:rsidRPr="00424070" w:rsidRDefault="003F4B5E" w:rsidP="00CC710D">
            <w:pPr>
              <w:jc w:val="both"/>
              <w:rPr>
                <w:rFonts w:eastAsia="Calibri"/>
                <w:b/>
                <w:sz w:val="14"/>
                <w:szCs w:val="14"/>
              </w:rPr>
            </w:pPr>
            <w:r w:rsidRPr="00424070">
              <w:rPr>
                <w:rFonts w:eastAsia="Calibri"/>
                <w:b/>
                <w:sz w:val="14"/>
                <w:szCs w:val="14"/>
              </w:rPr>
              <w:t>Hafta</w:t>
            </w:r>
          </w:p>
        </w:tc>
        <w:tc>
          <w:tcPr>
            <w:tcW w:w="833" w:type="pct"/>
            <w:vMerge w:val="restart"/>
            <w:tcBorders>
              <w:top w:val="single" w:sz="4" w:space="0" w:color="auto"/>
              <w:left w:val="single" w:sz="4" w:space="0" w:color="auto"/>
              <w:bottom w:val="single" w:sz="4" w:space="0" w:color="auto"/>
              <w:right w:val="single" w:sz="4" w:space="0" w:color="auto"/>
            </w:tcBorders>
          </w:tcPr>
          <w:p w14:paraId="762A6764" w14:textId="77777777" w:rsidR="003F4B5E" w:rsidRPr="00424070" w:rsidRDefault="003F4B5E" w:rsidP="00CC710D">
            <w:pPr>
              <w:jc w:val="both"/>
              <w:rPr>
                <w:rFonts w:eastAsia="Calibri"/>
                <w:b/>
                <w:sz w:val="14"/>
                <w:szCs w:val="14"/>
              </w:rPr>
            </w:pPr>
            <w:r w:rsidRPr="00424070">
              <w:rPr>
                <w:rFonts w:eastAsia="Calibri"/>
                <w:b/>
                <w:sz w:val="14"/>
                <w:szCs w:val="14"/>
              </w:rPr>
              <w:t>Haftalık Ders İçerikleri</w:t>
            </w:r>
          </w:p>
        </w:tc>
        <w:tc>
          <w:tcPr>
            <w:tcW w:w="3808" w:type="pct"/>
            <w:gridSpan w:val="7"/>
            <w:tcBorders>
              <w:top w:val="single" w:sz="4" w:space="0" w:color="auto"/>
              <w:left w:val="single" w:sz="4" w:space="0" w:color="auto"/>
              <w:bottom w:val="single" w:sz="4" w:space="0" w:color="auto"/>
              <w:right w:val="single" w:sz="4" w:space="0" w:color="auto"/>
            </w:tcBorders>
          </w:tcPr>
          <w:p w14:paraId="53CD5360" w14:textId="77777777" w:rsidR="003F4B5E" w:rsidRPr="00424070" w:rsidRDefault="003F4B5E" w:rsidP="00CC710D">
            <w:pPr>
              <w:jc w:val="both"/>
              <w:rPr>
                <w:rFonts w:eastAsia="Calibri"/>
                <w:b/>
                <w:sz w:val="14"/>
                <w:szCs w:val="14"/>
              </w:rPr>
            </w:pPr>
            <w:r w:rsidRPr="00424070">
              <w:rPr>
                <w:rFonts w:eastAsia="Calibri"/>
                <w:b/>
                <w:sz w:val="14"/>
                <w:szCs w:val="14"/>
              </w:rPr>
              <w:t>Dersin Öğrenim Kazanımları</w:t>
            </w:r>
          </w:p>
        </w:tc>
      </w:tr>
      <w:tr w:rsidR="00637F2E" w:rsidRPr="00424070" w14:paraId="6A8661D2" w14:textId="77777777" w:rsidTr="00B26F0C">
        <w:trPr>
          <w:trHeight w:val="138"/>
        </w:trPr>
        <w:tc>
          <w:tcPr>
            <w:tcW w:w="359" w:type="pct"/>
            <w:vMerge/>
          </w:tcPr>
          <w:p w14:paraId="4E0AB9CF" w14:textId="77777777" w:rsidR="003F4B5E" w:rsidRPr="00424070" w:rsidRDefault="003F4B5E" w:rsidP="00CC710D">
            <w:pPr>
              <w:jc w:val="both"/>
              <w:rPr>
                <w:rFonts w:eastAsia="Calibri"/>
                <w:b/>
                <w:sz w:val="14"/>
                <w:szCs w:val="14"/>
              </w:rPr>
            </w:pPr>
          </w:p>
        </w:tc>
        <w:tc>
          <w:tcPr>
            <w:tcW w:w="833" w:type="pct"/>
            <w:vMerge/>
          </w:tcPr>
          <w:p w14:paraId="0C870E7F" w14:textId="77777777" w:rsidR="003F4B5E" w:rsidRPr="00424070" w:rsidRDefault="003F4B5E" w:rsidP="00CC710D">
            <w:pPr>
              <w:jc w:val="both"/>
              <w:rPr>
                <w:rFonts w:eastAsia="Calibri"/>
                <w:b/>
                <w:sz w:val="14"/>
                <w:szCs w:val="14"/>
              </w:rPr>
            </w:pPr>
          </w:p>
        </w:tc>
        <w:tc>
          <w:tcPr>
            <w:tcW w:w="402" w:type="pct"/>
            <w:tcBorders>
              <w:top w:val="single" w:sz="4" w:space="0" w:color="auto"/>
              <w:left w:val="single" w:sz="4" w:space="0" w:color="auto"/>
              <w:bottom w:val="single" w:sz="4" w:space="0" w:color="auto"/>
              <w:right w:val="single" w:sz="4" w:space="0" w:color="auto"/>
            </w:tcBorders>
          </w:tcPr>
          <w:p w14:paraId="3443DEE0" w14:textId="5A00EAC3" w:rsidR="003F4B5E" w:rsidRPr="00424070" w:rsidRDefault="003F4B5E" w:rsidP="00CC710D">
            <w:pPr>
              <w:jc w:val="both"/>
              <w:rPr>
                <w:rFonts w:eastAsia="Calibri"/>
                <w:sz w:val="14"/>
                <w:szCs w:val="14"/>
              </w:rPr>
            </w:pPr>
            <w:r w:rsidRPr="00424070">
              <w:rPr>
                <w:rFonts w:eastAsia="Calibri"/>
                <w:sz w:val="14"/>
                <w:szCs w:val="14"/>
              </w:rPr>
              <w:t>1.</w:t>
            </w:r>
            <w:r w:rsidR="7982DFB1" w:rsidRPr="00424070">
              <w:rPr>
                <w:rFonts w:eastAsia="Calibri"/>
                <w:sz w:val="14"/>
                <w:szCs w:val="14"/>
              </w:rPr>
              <w:t xml:space="preserve"> Dünyada ve Türkiye’de çocuk sağlığına yönelik sorunları ve çözümünde hemşirenin rolünü açıklayabilir</w:t>
            </w:r>
            <w:r w:rsidRPr="00424070">
              <w:rPr>
                <w:rFonts w:eastAsia="Calibri"/>
                <w:sz w:val="14"/>
                <w:szCs w:val="14"/>
              </w:rPr>
              <w:t>.</w:t>
            </w:r>
          </w:p>
        </w:tc>
        <w:tc>
          <w:tcPr>
            <w:tcW w:w="494" w:type="pct"/>
            <w:tcBorders>
              <w:top w:val="single" w:sz="4" w:space="0" w:color="auto"/>
              <w:left w:val="single" w:sz="4" w:space="0" w:color="auto"/>
              <w:bottom w:val="single" w:sz="4" w:space="0" w:color="auto"/>
              <w:right w:val="single" w:sz="4" w:space="0" w:color="auto"/>
            </w:tcBorders>
          </w:tcPr>
          <w:p w14:paraId="2ACA0ED1" w14:textId="4143AACA" w:rsidR="003F4B5E" w:rsidRPr="00424070" w:rsidRDefault="003F4B5E" w:rsidP="00CC710D">
            <w:pPr>
              <w:jc w:val="both"/>
              <w:rPr>
                <w:rFonts w:eastAsia="Calibri"/>
                <w:sz w:val="14"/>
                <w:szCs w:val="14"/>
              </w:rPr>
            </w:pPr>
            <w:r w:rsidRPr="00424070">
              <w:rPr>
                <w:rFonts w:eastAsia="Calibri"/>
                <w:sz w:val="14"/>
                <w:szCs w:val="14"/>
              </w:rPr>
              <w:t>2.</w:t>
            </w:r>
            <w:r w:rsidR="6B406079" w:rsidRPr="00424070">
              <w:rPr>
                <w:rFonts w:eastAsia="Calibri"/>
                <w:sz w:val="14"/>
                <w:szCs w:val="14"/>
              </w:rPr>
              <w:t xml:space="preserve"> </w:t>
            </w:r>
            <w:r w:rsidRPr="00424070">
              <w:rPr>
                <w:rFonts w:eastAsia="Calibri"/>
                <w:sz w:val="14"/>
                <w:szCs w:val="14"/>
              </w:rPr>
              <w:t>Sağlıklı/hasta çocuğu, ailesi ve çevresi ile birlikte ele alarak aile merkezli bakım, atravmatik bakım, primer hemşirelik kavramlarını bilir ve uygular.</w:t>
            </w:r>
          </w:p>
        </w:tc>
        <w:tc>
          <w:tcPr>
            <w:tcW w:w="556" w:type="pct"/>
            <w:tcBorders>
              <w:top w:val="single" w:sz="4" w:space="0" w:color="auto"/>
              <w:left w:val="single" w:sz="4" w:space="0" w:color="auto"/>
              <w:bottom w:val="single" w:sz="4" w:space="0" w:color="auto"/>
              <w:right w:val="single" w:sz="4" w:space="0" w:color="auto"/>
            </w:tcBorders>
          </w:tcPr>
          <w:p w14:paraId="24A740CB" w14:textId="5E247FD9" w:rsidR="003F4B5E" w:rsidRPr="00424070" w:rsidRDefault="003F4B5E" w:rsidP="00CC710D">
            <w:pPr>
              <w:jc w:val="both"/>
              <w:rPr>
                <w:rFonts w:eastAsia="Calibri"/>
                <w:sz w:val="14"/>
                <w:szCs w:val="14"/>
              </w:rPr>
            </w:pPr>
            <w:r w:rsidRPr="00424070">
              <w:rPr>
                <w:rFonts w:eastAsia="Calibri"/>
                <w:sz w:val="14"/>
                <w:szCs w:val="14"/>
              </w:rPr>
              <w:t xml:space="preserve">3. </w:t>
            </w:r>
            <w:r w:rsidR="7867869F" w:rsidRPr="00424070">
              <w:rPr>
                <w:rFonts w:eastAsia="Calibri"/>
                <w:sz w:val="14"/>
                <w:szCs w:val="14"/>
              </w:rPr>
              <w:t>Çocukta tüm sistemlerde hastalık belirtisi olabilecek fiziksel, psikolojik özellikleri ve değişimleri tanıyarak gerekli hemşirelik sürecini planlayabilir.</w:t>
            </w:r>
            <w:r w:rsidRPr="00424070">
              <w:rPr>
                <w:rFonts w:eastAsia="Calibri"/>
                <w:sz w:val="14"/>
                <w:szCs w:val="14"/>
              </w:rPr>
              <w:t>.</w:t>
            </w:r>
          </w:p>
        </w:tc>
        <w:tc>
          <w:tcPr>
            <w:tcW w:w="556" w:type="pct"/>
            <w:tcBorders>
              <w:top w:val="single" w:sz="4" w:space="0" w:color="auto"/>
              <w:left w:val="single" w:sz="4" w:space="0" w:color="auto"/>
              <w:bottom w:val="single" w:sz="4" w:space="0" w:color="auto"/>
              <w:right w:val="single" w:sz="4" w:space="0" w:color="auto"/>
            </w:tcBorders>
          </w:tcPr>
          <w:p w14:paraId="3F6D6F8E" w14:textId="7353781F" w:rsidR="003F4B5E" w:rsidRPr="00424070" w:rsidRDefault="003F4B5E" w:rsidP="00CC710D">
            <w:pPr>
              <w:jc w:val="both"/>
              <w:rPr>
                <w:rFonts w:eastAsia="Calibri"/>
                <w:sz w:val="14"/>
                <w:szCs w:val="14"/>
              </w:rPr>
            </w:pPr>
            <w:r w:rsidRPr="00424070">
              <w:rPr>
                <w:rFonts w:eastAsia="Calibri"/>
                <w:sz w:val="14"/>
                <w:szCs w:val="14"/>
              </w:rPr>
              <w:t xml:space="preserve">4. </w:t>
            </w:r>
            <w:r w:rsidR="0444981F" w:rsidRPr="00424070">
              <w:rPr>
                <w:rFonts w:eastAsia="Calibri"/>
                <w:sz w:val="14"/>
                <w:szCs w:val="14"/>
              </w:rPr>
              <w:t>Büyüme gelişme sürecini doğumdan adölesan dönemin sonuna kadar psiko-sosyal, bilişsel ve fiziksel açıdan değerlendirebilir.</w:t>
            </w:r>
            <w:r w:rsidRPr="00424070">
              <w:rPr>
                <w:rFonts w:eastAsia="Calibri"/>
                <w:sz w:val="14"/>
                <w:szCs w:val="14"/>
              </w:rPr>
              <w:t>.</w:t>
            </w:r>
          </w:p>
        </w:tc>
        <w:tc>
          <w:tcPr>
            <w:tcW w:w="556" w:type="pct"/>
            <w:tcBorders>
              <w:top w:val="single" w:sz="4" w:space="0" w:color="auto"/>
              <w:left w:val="single" w:sz="4" w:space="0" w:color="auto"/>
              <w:bottom w:val="single" w:sz="4" w:space="0" w:color="auto"/>
              <w:right w:val="single" w:sz="4" w:space="0" w:color="auto"/>
            </w:tcBorders>
          </w:tcPr>
          <w:p w14:paraId="645D832F" w14:textId="77777777" w:rsidR="003F4B5E" w:rsidRPr="00424070" w:rsidRDefault="003F4B5E" w:rsidP="00CC710D">
            <w:pPr>
              <w:jc w:val="both"/>
              <w:rPr>
                <w:rFonts w:eastAsia="Calibri"/>
                <w:sz w:val="14"/>
                <w:szCs w:val="14"/>
              </w:rPr>
            </w:pPr>
            <w:r w:rsidRPr="00424070">
              <w:rPr>
                <w:rFonts w:eastAsia="Calibri"/>
                <w:sz w:val="14"/>
                <w:szCs w:val="14"/>
              </w:rPr>
              <w:t>5. Çocuk ve ailesinin stres dönemlerinde (hastaneye yatış, kronik hastalıklar, terminal dönem, ölümcül hastalıklar gibi) çocuk ve aileye terapötik iletişim tekniklerini kullanarak yardım eder, destek olur.</w:t>
            </w:r>
          </w:p>
        </w:tc>
        <w:tc>
          <w:tcPr>
            <w:tcW w:w="556" w:type="pct"/>
            <w:tcBorders>
              <w:top w:val="single" w:sz="4" w:space="0" w:color="auto"/>
              <w:left w:val="single" w:sz="4" w:space="0" w:color="auto"/>
              <w:bottom w:val="single" w:sz="4" w:space="0" w:color="auto"/>
              <w:right w:val="single" w:sz="4" w:space="0" w:color="auto"/>
            </w:tcBorders>
          </w:tcPr>
          <w:p w14:paraId="727E91CA" w14:textId="1F2B3893" w:rsidR="003F4B5E" w:rsidRPr="00424070" w:rsidRDefault="003F4B5E" w:rsidP="00CC710D">
            <w:pPr>
              <w:jc w:val="both"/>
              <w:rPr>
                <w:rFonts w:eastAsia="Calibri"/>
                <w:sz w:val="14"/>
                <w:szCs w:val="14"/>
              </w:rPr>
            </w:pPr>
            <w:r w:rsidRPr="00424070">
              <w:rPr>
                <w:rFonts w:eastAsia="Calibri"/>
                <w:sz w:val="14"/>
                <w:szCs w:val="14"/>
              </w:rPr>
              <w:t xml:space="preserve">6. </w:t>
            </w:r>
            <w:r w:rsidR="3444D248" w:rsidRPr="00424070">
              <w:rPr>
                <w:rFonts w:eastAsia="Calibri"/>
                <w:sz w:val="14"/>
                <w:szCs w:val="14"/>
              </w:rPr>
              <w:t>Etik ilkeler doğrultusunda çocuk ve ailesinin saptanan sağlık sorunlarına yönelik uygun hemşirelik girişimini planlayabilir.</w:t>
            </w:r>
            <w:r w:rsidRPr="00424070">
              <w:rPr>
                <w:rFonts w:eastAsia="Calibri"/>
                <w:sz w:val="14"/>
                <w:szCs w:val="14"/>
              </w:rPr>
              <w:t>.</w:t>
            </w:r>
          </w:p>
        </w:tc>
        <w:tc>
          <w:tcPr>
            <w:tcW w:w="688" w:type="pct"/>
            <w:tcBorders>
              <w:top w:val="single" w:sz="4" w:space="0" w:color="auto"/>
              <w:left w:val="single" w:sz="4" w:space="0" w:color="auto"/>
              <w:bottom w:val="single" w:sz="4" w:space="0" w:color="auto"/>
              <w:right w:val="single" w:sz="4" w:space="0" w:color="auto"/>
            </w:tcBorders>
          </w:tcPr>
          <w:p w14:paraId="7CABEBEA" w14:textId="588097F4" w:rsidR="003F4B5E" w:rsidRPr="00424070" w:rsidRDefault="003F4B5E" w:rsidP="00CC710D">
            <w:pPr>
              <w:jc w:val="both"/>
              <w:rPr>
                <w:rFonts w:eastAsia="Calibri"/>
                <w:sz w:val="14"/>
                <w:szCs w:val="14"/>
              </w:rPr>
            </w:pPr>
            <w:r w:rsidRPr="00424070">
              <w:rPr>
                <w:rFonts w:eastAsia="Calibri"/>
                <w:sz w:val="14"/>
                <w:szCs w:val="14"/>
              </w:rPr>
              <w:t xml:space="preserve">7. </w:t>
            </w:r>
            <w:r w:rsidR="73979398" w:rsidRPr="00424070">
              <w:rPr>
                <w:rFonts w:eastAsia="Calibri"/>
                <w:sz w:val="14"/>
                <w:szCs w:val="14"/>
              </w:rPr>
              <w:t>Çocuk sağlığı ve hastalıkları alanında bilimsel ve teknolojik gelişmeleri izleyebilir, araştırma yapmanın ve kanıta dayalı uygulamaları hemşirelik bakımına dahil etmenin önemini açıklayabilir.</w:t>
            </w:r>
          </w:p>
        </w:tc>
      </w:tr>
      <w:tr w:rsidR="00637F2E" w:rsidRPr="00424070" w14:paraId="130EF343" w14:textId="77777777" w:rsidTr="00B26F0C">
        <w:tc>
          <w:tcPr>
            <w:tcW w:w="359" w:type="pct"/>
            <w:tcBorders>
              <w:top w:val="single" w:sz="4" w:space="0" w:color="auto"/>
            </w:tcBorders>
          </w:tcPr>
          <w:p w14:paraId="4063B232" w14:textId="77777777" w:rsidR="003F4B5E" w:rsidRPr="00424070" w:rsidRDefault="003F4B5E" w:rsidP="00CC710D">
            <w:pPr>
              <w:tabs>
                <w:tab w:val="left" w:pos="180"/>
              </w:tabs>
              <w:jc w:val="both"/>
              <w:rPr>
                <w:rFonts w:eastAsia="Calibri"/>
                <w:b/>
                <w:sz w:val="14"/>
                <w:szCs w:val="14"/>
              </w:rPr>
            </w:pPr>
            <w:r w:rsidRPr="00424070">
              <w:rPr>
                <w:rFonts w:eastAsia="Calibri"/>
                <w:b/>
                <w:sz w:val="14"/>
                <w:szCs w:val="14"/>
              </w:rPr>
              <w:t>1</w:t>
            </w:r>
          </w:p>
        </w:tc>
        <w:tc>
          <w:tcPr>
            <w:tcW w:w="833" w:type="pct"/>
            <w:tcBorders>
              <w:top w:val="single" w:sz="4" w:space="0" w:color="auto"/>
            </w:tcBorders>
          </w:tcPr>
          <w:p w14:paraId="4BB7FA23" w14:textId="77777777" w:rsidR="003F4B5E" w:rsidRPr="00424070" w:rsidRDefault="003F4B5E" w:rsidP="00CC710D">
            <w:pPr>
              <w:jc w:val="both"/>
              <w:rPr>
                <w:rFonts w:eastAsia="Calibri"/>
                <w:bCs/>
                <w:sz w:val="14"/>
                <w:szCs w:val="14"/>
              </w:rPr>
            </w:pPr>
            <w:r w:rsidRPr="00424070">
              <w:rPr>
                <w:rFonts w:eastAsia="Calibri"/>
                <w:bCs/>
                <w:sz w:val="14"/>
                <w:szCs w:val="14"/>
              </w:rPr>
              <w:t xml:space="preserve">Çocuk Sağlığı ve Hastalıklarına Giriş </w:t>
            </w:r>
          </w:p>
          <w:p w14:paraId="6C03DF9D" w14:textId="77777777" w:rsidR="003F4B5E" w:rsidRPr="00424070" w:rsidRDefault="003F4B5E" w:rsidP="00CC710D">
            <w:pPr>
              <w:jc w:val="both"/>
              <w:rPr>
                <w:rFonts w:eastAsia="Calibri"/>
                <w:bCs/>
                <w:sz w:val="14"/>
                <w:szCs w:val="14"/>
              </w:rPr>
            </w:pPr>
            <w:r w:rsidRPr="00424070">
              <w:rPr>
                <w:rFonts w:eastAsia="Calibri"/>
                <w:bCs/>
                <w:sz w:val="14"/>
                <w:szCs w:val="14"/>
              </w:rPr>
              <w:t xml:space="preserve">Pediatrik Tanılama </w:t>
            </w:r>
          </w:p>
          <w:p w14:paraId="6BA66E23" w14:textId="77777777" w:rsidR="003F4B5E" w:rsidRPr="00424070" w:rsidRDefault="003F4B5E" w:rsidP="00CC710D">
            <w:pPr>
              <w:jc w:val="both"/>
              <w:rPr>
                <w:rFonts w:eastAsia="Calibri"/>
                <w:bCs/>
                <w:sz w:val="14"/>
                <w:szCs w:val="14"/>
              </w:rPr>
            </w:pPr>
            <w:r w:rsidRPr="00424070">
              <w:rPr>
                <w:rFonts w:eastAsia="Calibri"/>
                <w:bCs/>
                <w:sz w:val="14"/>
                <w:szCs w:val="14"/>
              </w:rPr>
              <w:t xml:space="preserve">Hospitalizasyon-iletişim </w:t>
            </w:r>
          </w:p>
          <w:p w14:paraId="6ADC2854" w14:textId="77777777" w:rsidR="003F4B5E" w:rsidRPr="00424070" w:rsidRDefault="003F4B5E" w:rsidP="00CC710D">
            <w:pPr>
              <w:jc w:val="both"/>
              <w:rPr>
                <w:rFonts w:eastAsia="Calibri"/>
                <w:bCs/>
                <w:sz w:val="14"/>
                <w:szCs w:val="14"/>
              </w:rPr>
            </w:pPr>
            <w:r w:rsidRPr="00424070">
              <w:rPr>
                <w:rFonts w:eastAsia="Calibri"/>
                <w:bCs/>
                <w:sz w:val="14"/>
                <w:szCs w:val="14"/>
              </w:rPr>
              <w:t>Çocukluk Dönemlerinde Büyüme Gelişme</w:t>
            </w:r>
          </w:p>
        </w:tc>
        <w:tc>
          <w:tcPr>
            <w:tcW w:w="402" w:type="pct"/>
            <w:tcBorders>
              <w:top w:val="single" w:sz="4" w:space="0" w:color="auto"/>
            </w:tcBorders>
            <w:vAlign w:val="center"/>
          </w:tcPr>
          <w:p w14:paraId="1B0402D9" w14:textId="6C1ADF38" w:rsidR="003F4B5E" w:rsidRPr="00424070" w:rsidRDefault="00AA751B" w:rsidP="00CC710D">
            <w:pPr>
              <w:jc w:val="center"/>
              <w:rPr>
                <w:rFonts w:eastAsia="Calibri"/>
                <w:sz w:val="14"/>
                <w:szCs w:val="14"/>
              </w:rPr>
            </w:pPr>
            <w:r w:rsidRPr="00424070">
              <w:rPr>
                <w:rFonts w:eastAsia="Calibri"/>
                <w:sz w:val="14"/>
                <w:szCs w:val="14"/>
              </w:rPr>
              <w:t>X</w:t>
            </w:r>
          </w:p>
        </w:tc>
        <w:tc>
          <w:tcPr>
            <w:tcW w:w="494" w:type="pct"/>
            <w:tcBorders>
              <w:top w:val="single" w:sz="4" w:space="0" w:color="auto"/>
            </w:tcBorders>
            <w:vAlign w:val="center"/>
          </w:tcPr>
          <w:p w14:paraId="03EDFAB4" w14:textId="334DE7B7"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tcBorders>
              <w:top w:val="single" w:sz="4" w:space="0" w:color="auto"/>
            </w:tcBorders>
            <w:vAlign w:val="center"/>
          </w:tcPr>
          <w:p w14:paraId="5BB783E3" w14:textId="77777777" w:rsidR="003F4B5E" w:rsidRPr="00424070" w:rsidRDefault="003F4B5E" w:rsidP="00CC710D">
            <w:pPr>
              <w:jc w:val="center"/>
              <w:rPr>
                <w:rFonts w:eastAsia="Calibri"/>
                <w:sz w:val="14"/>
                <w:szCs w:val="14"/>
              </w:rPr>
            </w:pPr>
          </w:p>
        </w:tc>
        <w:tc>
          <w:tcPr>
            <w:tcW w:w="556" w:type="pct"/>
            <w:tcBorders>
              <w:top w:val="single" w:sz="4" w:space="0" w:color="auto"/>
            </w:tcBorders>
            <w:vAlign w:val="center"/>
          </w:tcPr>
          <w:p w14:paraId="2A4B73A8" w14:textId="77777777" w:rsidR="003F4B5E" w:rsidRPr="00424070" w:rsidRDefault="003F4B5E" w:rsidP="00CC710D">
            <w:pPr>
              <w:jc w:val="center"/>
              <w:rPr>
                <w:rFonts w:eastAsia="Calibri"/>
                <w:sz w:val="14"/>
                <w:szCs w:val="14"/>
              </w:rPr>
            </w:pPr>
          </w:p>
        </w:tc>
        <w:tc>
          <w:tcPr>
            <w:tcW w:w="556" w:type="pct"/>
            <w:tcBorders>
              <w:top w:val="single" w:sz="4" w:space="0" w:color="auto"/>
            </w:tcBorders>
            <w:vAlign w:val="center"/>
          </w:tcPr>
          <w:p w14:paraId="2BA0C5DB" w14:textId="77777777" w:rsidR="003F4B5E" w:rsidRPr="00424070" w:rsidRDefault="003F4B5E" w:rsidP="00CC710D">
            <w:pPr>
              <w:jc w:val="center"/>
              <w:rPr>
                <w:rFonts w:eastAsia="Calibri"/>
                <w:sz w:val="14"/>
                <w:szCs w:val="14"/>
              </w:rPr>
            </w:pPr>
          </w:p>
        </w:tc>
        <w:tc>
          <w:tcPr>
            <w:tcW w:w="556" w:type="pct"/>
            <w:tcBorders>
              <w:top w:val="single" w:sz="4" w:space="0" w:color="auto"/>
            </w:tcBorders>
            <w:vAlign w:val="center"/>
          </w:tcPr>
          <w:p w14:paraId="51D32385" w14:textId="77777777" w:rsidR="003F4B5E" w:rsidRPr="00424070" w:rsidRDefault="003F4B5E" w:rsidP="00CC710D">
            <w:pPr>
              <w:jc w:val="center"/>
              <w:rPr>
                <w:rFonts w:eastAsia="Calibri"/>
                <w:sz w:val="14"/>
                <w:szCs w:val="14"/>
              </w:rPr>
            </w:pPr>
          </w:p>
        </w:tc>
        <w:tc>
          <w:tcPr>
            <w:tcW w:w="688" w:type="pct"/>
            <w:tcBorders>
              <w:top w:val="single" w:sz="4" w:space="0" w:color="auto"/>
            </w:tcBorders>
            <w:vAlign w:val="center"/>
          </w:tcPr>
          <w:p w14:paraId="2C0691AA" w14:textId="18947FCC" w:rsidR="003F4B5E" w:rsidRPr="00424070" w:rsidRDefault="00AA751B" w:rsidP="00CC710D">
            <w:pPr>
              <w:jc w:val="center"/>
              <w:rPr>
                <w:rFonts w:eastAsia="Calibri"/>
                <w:sz w:val="14"/>
                <w:szCs w:val="14"/>
              </w:rPr>
            </w:pPr>
            <w:r w:rsidRPr="00424070">
              <w:rPr>
                <w:rFonts w:eastAsia="Calibri"/>
                <w:sz w:val="14"/>
                <w:szCs w:val="14"/>
              </w:rPr>
              <w:t>X</w:t>
            </w:r>
          </w:p>
        </w:tc>
      </w:tr>
      <w:tr w:rsidR="00637F2E" w:rsidRPr="00424070" w14:paraId="429B815C" w14:textId="77777777" w:rsidTr="00B26F0C">
        <w:tc>
          <w:tcPr>
            <w:tcW w:w="359" w:type="pct"/>
          </w:tcPr>
          <w:p w14:paraId="3F971646" w14:textId="77777777" w:rsidR="003F4B5E" w:rsidRPr="00424070" w:rsidRDefault="003F4B5E" w:rsidP="00CC710D">
            <w:pPr>
              <w:jc w:val="both"/>
              <w:rPr>
                <w:rFonts w:eastAsia="Calibri"/>
                <w:b/>
                <w:sz w:val="14"/>
                <w:szCs w:val="14"/>
              </w:rPr>
            </w:pPr>
            <w:r w:rsidRPr="00424070">
              <w:rPr>
                <w:rFonts w:eastAsia="Calibri"/>
                <w:b/>
                <w:sz w:val="14"/>
                <w:szCs w:val="14"/>
              </w:rPr>
              <w:t>2</w:t>
            </w:r>
          </w:p>
        </w:tc>
        <w:tc>
          <w:tcPr>
            <w:tcW w:w="833" w:type="pct"/>
          </w:tcPr>
          <w:p w14:paraId="223E5978" w14:textId="77777777" w:rsidR="003F4B5E" w:rsidRPr="00424070" w:rsidRDefault="003F4B5E" w:rsidP="00CC710D">
            <w:pPr>
              <w:jc w:val="both"/>
              <w:rPr>
                <w:rFonts w:eastAsia="Calibri"/>
                <w:sz w:val="14"/>
                <w:szCs w:val="14"/>
              </w:rPr>
            </w:pPr>
            <w:r w:rsidRPr="00424070">
              <w:rPr>
                <w:rFonts w:eastAsia="Calibri"/>
                <w:sz w:val="14"/>
                <w:szCs w:val="14"/>
              </w:rPr>
              <w:t>Çocukluk Dönemlerinde Büyüme Gelişme</w:t>
            </w:r>
          </w:p>
          <w:p w14:paraId="4CFB027F" w14:textId="77777777" w:rsidR="003F4B5E" w:rsidRPr="00424070" w:rsidRDefault="003F4B5E" w:rsidP="00CC710D">
            <w:pPr>
              <w:jc w:val="both"/>
              <w:rPr>
                <w:rFonts w:eastAsia="Calibri"/>
                <w:sz w:val="14"/>
                <w:szCs w:val="14"/>
              </w:rPr>
            </w:pPr>
            <w:r w:rsidRPr="00424070">
              <w:rPr>
                <w:rFonts w:eastAsia="Calibri"/>
                <w:sz w:val="14"/>
                <w:szCs w:val="14"/>
              </w:rPr>
              <w:t>Çocukluk Dönemlerinde Büyüme Gelişme Değerlendirilmesi (Lab.)</w:t>
            </w:r>
          </w:p>
        </w:tc>
        <w:tc>
          <w:tcPr>
            <w:tcW w:w="402" w:type="pct"/>
            <w:vAlign w:val="center"/>
          </w:tcPr>
          <w:p w14:paraId="549B9AED" w14:textId="77777777" w:rsidR="003F4B5E" w:rsidRPr="00424070" w:rsidRDefault="003F4B5E" w:rsidP="00CC710D">
            <w:pPr>
              <w:jc w:val="center"/>
              <w:rPr>
                <w:rFonts w:eastAsia="Calibri"/>
                <w:sz w:val="14"/>
                <w:szCs w:val="14"/>
              </w:rPr>
            </w:pPr>
          </w:p>
        </w:tc>
        <w:tc>
          <w:tcPr>
            <w:tcW w:w="494" w:type="pct"/>
            <w:vAlign w:val="center"/>
          </w:tcPr>
          <w:p w14:paraId="7093594D" w14:textId="77777777" w:rsidR="003F4B5E" w:rsidRPr="00424070" w:rsidRDefault="003F4B5E" w:rsidP="00CC710D">
            <w:pPr>
              <w:jc w:val="center"/>
              <w:rPr>
                <w:rFonts w:eastAsia="Calibri"/>
                <w:sz w:val="14"/>
                <w:szCs w:val="14"/>
              </w:rPr>
            </w:pPr>
          </w:p>
        </w:tc>
        <w:tc>
          <w:tcPr>
            <w:tcW w:w="556" w:type="pct"/>
            <w:vAlign w:val="center"/>
          </w:tcPr>
          <w:p w14:paraId="5FD5CBB1" w14:textId="1A003FCA"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27F434B9" w14:textId="771458A6"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5E975481" w14:textId="77777777" w:rsidR="003F4B5E" w:rsidRPr="00424070" w:rsidRDefault="003F4B5E" w:rsidP="00CC710D">
            <w:pPr>
              <w:jc w:val="center"/>
              <w:rPr>
                <w:rFonts w:eastAsia="Calibri"/>
                <w:sz w:val="14"/>
                <w:szCs w:val="14"/>
              </w:rPr>
            </w:pPr>
          </w:p>
        </w:tc>
        <w:tc>
          <w:tcPr>
            <w:tcW w:w="556" w:type="pct"/>
            <w:vAlign w:val="center"/>
          </w:tcPr>
          <w:p w14:paraId="6E91B4A6" w14:textId="77777777" w:rsidR="003F4B5E" w:rsidRPr="00424070" w:rsidRDefault="003F4B5E" w:rsidP="00CC710D">
            <w:pPr>
              <w:jc w:val="center"/>
              <w:rPr>
                <w:rFonts w:eastAsia="Calibri"/>
                <w:sz w:val="14"/>
                <w:szCs w:val="14"/>
              </w:rPr>
            </w:pPr>
          </w:p>
        </w:tc>
        <w:tc>
          <w:tcPr>
            <w:tcW w:w="688" w:type="pct"/>
            <w:vAlign w:val="center"/>
          </w:tcPr>
          <w:p w14:paraId="66CC31B3" w14:textId="77777777" w:rsidR="003F4B5E" w:rsidRPr="00424070" w:rsidRDefault="003F4B5E" w:rsidP="00CC710D">
            <w:pPr>
              <w:jc w:val="center"/>
              <w:rPr>
                <w:rFonts w:eastAsia="Calibri"/>
                <w:sz w:val="14"/>
                <w:szCs w:val="14"/>
              </w:rPr>
            </w:pPr>
          </w:p>
        </w:tc>
      </w:tr>
      <w:tr w:rsidR="00637F2E" w:rsidRPr="00424070" w14:paraId="6949CE29" w14:textId="77777777" w:rsidTr="00B26F0C">
        <w:tc>
          <w:tcPr>
            <w:tcW w:w="359" w:type="pct"/>
          </w:tcPr>
          <w:p w14:paraId="62BE7E63" w14:textId="77777777" w:rsidR="003F4B5E" w:rsidRPr="00424070" w:rsidRDefault="003F4B5E" w:rsidP="00CC710D">
            <w:pPr>
              <w:jc w:val="both"/>
              <w:rPr>
                <w:rFonts w:eastAsia="Calibri"/>
                <w:b/>
                <w:sz w:val="14"/>
                <w:szCs w:val="14"/>
              </w:rPr>
            </w:pPr>
            <w:r w:rsidRPr="00424070">
              <w:rPr>
                <w:rFonts w:eastAsia="Calibri"/>
                <w:b/>
                <w:sz w:val="14"/>
                <w:szCs w:val="14"/>
              </w:rPr>
              <w:t>3</w:t>
            </w:r>
          </w:p>
        </w:tc>
        <w:tc>
          <w:tcPr>
            <w:tcW w:w="833" w:type="pct"/>
          </w:tcPr>
          <w:p w14:paraId="41037F3F" w14:textId="77777777" w:rsidR="003F4B5E" w:rsidRPr="00424070" w:rsidRDefault="003F4B5E" w:rsidP="00CC710D">
            <w:pPr>
              <w:jc w:val="both"/>
              <w:rPr>
                <w:rFonts w:eastAsia="Calibri"/>
                <w:sz w:val="14"/>
                <w:szCs w:val="14"/>
              </w:rPr>
            </w:pPr>
            <w:r w:rsidRPr="00424070">
              <w:rPr>
                <w:rFonts w:eastAsia="Calibri"/>
                <w:sz w:val="14"/>
                <w:szCs w:val="14"/>
              </w:rPr>
              <w:t>Çocukluk Dönemlerinde Büyüme Gelişme</w:t>
            </w:r>
          </w:p>
          <w:p w14:paraId="3E356137" w14:textId="77777777" w:rsidR="003F4B5E" w:rsidRPr="00424070" w:rsidRDefault="003F4B5E" w:rsidP="00CC710D">
            <w:pPr>
              <w:jc w:val="both"/>
              <w:rPr>
                <w:rFonts w:eastAsia="Calibri"/>
                <w:sz w:val="14"/>
                <w:szCs w:val="14"/>
              </w:rPr>
            </w:pPr>
            <w:r w:rsidRPr="00424070">
              <w:rPr>
                <w:rFonts w:eastAsia="Calibri"/>
                <w:sz w:val="14"/>
                <w:szCs w:val="14"/>
              </w:rPr>
              <w:t>Endokrin Sistem Hastalıkları ve Bakımı</w:t>
            </w:r>
          </w:p>
        </w:tc>
        <w:tc>
          <w:tcPr>
            <w:tcW w:w="402" w:type="pct"/>
            <w:vAlign w:val="center"/>
          </w:tcPr>
          <w:p w14:paraId="20DF3FD8" w14:textId="77777777" w:rsidR="003F4B5E" w:rsidRPr="00424070" w:rsidRDefault="003F4B5E" w:rsidP="00CC710D">
            <w:pPr>
              <w:jc w:val="center"/>
              <w:rPr>
                <w:rFonts w:eastAsia="Calibri"/>
                <w:sz w:val="14"/>
                <w:szCs w:val="14"/>
              </w:rPr>
            </w:pPr>
          </w:p>
        </w:tc>
        <w:tc>
          <w:tcPr>
            <w:tcW w:w="494" w:type="pct"/>
            <w:vAlign w:val="center"/>
          </w:tcPr>
          <w:p w14:paraId="2FA0F22C" w14:textId="3FF1C8FB"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4C775E5F" w14:textId="674E9D91"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1A6C3AEE" w14:textId="63B1F275"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451D7CD3" w14:textId="77777777" w:rsidR="003F4B5E" w:rsidRPr="00424070" w:rsidRDefault="003F4B5E" w:rsidP="00CC710D">
            <w:pPr>
              <w:jc w:val="center"/>
              <w:rPr>
                <w:rFonts w:eastAsia="Calibri"/>
                <w:sz w:val="14"/>
                <w:szCs w:val="14"/>
              </w:rPr>
            </w:pPr>
          </w:p>
        </w:tc>
        <w:tc>
          <w:tcPr>
            <w:tcW w:w="556" w:type="pct"/>
            <w:vAlign w:val="center"/>
          </w:tcPr>
          <w:p w14:paraId="174A859E" w14:textId="77777777" w:rsidR="003F4B5E" w:rsidRPr="00424070" w:rsidRDefault="003F4B5E" w:rsidP="00CC710D">
            <w:pPr>
              <w:jc w:val="center"/>
              <w:rPr>
                <w:rFonts w:eastAsia="Calibri"/>
                <w:sz w:val="14"/>
                <w:szCs w:val="14"/>
              </w:rPr>
            </w:pPr>
          </w:p>
        </w:tc>
        <w:tc>
          <w:tcPr>
            <w:tcW w:w="688" w:type="pct"/>
            <w:vAlign w:val="center"/>
          </w:tcPr>
          <w:p w14:paraId="20F4C582" w14:textId="2F499887" w:rsidR="003F4B5E" w:rsidRPr="00424070" w:rsidRDefault="00AA751B" w:rsidP="00CC710D">
            <w:pPr>
              <w:jc w:val="center"/>
              <w:rPr>
                <w:rFonts w:eastAsia="Calibri"/>
                <w:sz w:val="14"/>
                <w:szCs w:val="14"/>
              </w:rPr>
            </w:pPr>
            <w:r w:rsidRPr="00424070">
              <w:rPr>
                <w:rFonts w:eastAsia="Calibri"/>
                <w:sz w:val="14"/>
                <w:szCs w:val="14"/>
              </w:rPr>
              <w:t>X</w:t>
            </w:r>
          </w:p>
        </w:tc>
      </w:tr>
      <w:tr w:rsidR="00637F2E" w:rsidRPr="00424070" w14:paraId="62FB7581" w14:textId="77777777" w:rsidTr="00B26F0C">
        <w:tc>
          <w:tcPr>
            <w:tcW w:w="359" w:type="pct"/>
          </w:tcPr>
          <w:p w14:paraId="4F76F51A" w14:textId="77777777" w:rsidR="003F4B5E" w:rsidRPr="00424070" w:rsidRDefault="003F4B5E" w:rsidP="00CC710D">
            <w:pPr>
              <w:jc w:val="both"/>
              <w:rPr>
                <w:rFonts w:eastAsia="Calibri"/>
                <w:b/>
                <w:sz w:val="14"/>
                <w:szCs w:val="14"/>
              </w:rPr>
            </w:pPr>
            <w:r w:rsidRPr="00424070">
              <w:rPr>
                <w:rFonts w:eastAsia="Calibri"/>
                <w:b/>
                <w:sz w:val="14"/>
                <w:szCs w:val="14"/>
              </w:rPr>
              <w:t>4</w:t>
            </w:r>
          </w:p>
        </w:tc>
        <w:tc>
          <w:tcPr>
            <w:tcW w:w="833" w:type="pct"/>
          </w:tcPr>
          <w:p w14:paraId="21A5CA1A" w14:textId="77777777" w:rsidR="003F4B5E" w:rsidRPr="00424070" w:rsidRDefault="003F4B5E" w:rsidP="00CC710D">
            <w:pPr>
              <w:jc w:val="both"/>
              <w:rPr>
                <w:rFonts w:eastAsia="Calibri"/>
                <w:sz w:val="14"/>
                <w:szCs w:val="14"/>
              </w:rPr>
            </w:pPr>
            <w:r w:rsidRPr="00424070">
              <w:rPr>
                <w:rFonts w:eastAsia="Calibri"/>
                <w:sz w:val="14"/>
                <w:szCs w:val="14"/>
              </w:rPr>
              <w:t>Pediatrik uygulamalar</w:t>
            </w:r>
          </w:p>
          <w:p w14:paraId="7047113F" w14:textId="77777777" w:rsidR="003F4B5E" w:rsidRPr="00424070" w:rsidRDefault="003F4B5E" w:rsidP="00CC710D">
            <w:pPr>
              <w:jc w:val="both"/>
              <w:rPr>
                <w:rFonts w:eastAsia="Calibri"/>
                <w:sz w:val="14"/>
                <w:szCs w:val="14"/>
              </w:rPr>
            </w:pPr>
            <w:r w:rsidRPr="00424070">
              <w:rPr>
                <w:rFonts w:eastAsia="Calibri"/>
                <w:sz w:val="14"/>
                <w:szCs w:val="14"/>
              </w:rPr>
              <w:t>Pediatrik ilaç hesaplama ve uygulamaları (Lab.)</w:t>
            </w:r>
          </w:p>
        </w:tc>
        <w:tc>
          <w:tcPr>
            <w:tcW w:w="402" w:type="pct"/>
            <w:vAlign w:val="center"/>
          </w:tcPr>
          <w:p w14:paraId="716D9ADD" w14:textId="77777777" w:rsidR="003F4B5E" w:rsidRPr="00424070" w:rsidRDefault="003F4B5E" w:rsidP="00CC710D">
            <w:pPr>
              <w:jc w:val="center"/>
              <w:rPr>
                <w:rFonts w:eastAsia="Calibri"/>
                <w:sz w:val="14"/>
                <w:szCs w:val="14"/>
              </w:rPr>
            </w:pPr>
          </w:p>
        </w:tc>
        <w:tc>
          <w:tcPr>
            <w:tcW w:w="494" w:type="pct"/>
            <w:vAlign w:val="center"/>
          </w:tcPr>
          <w:p w14:paraId="14DB0F97" w14:textId="77777777" w:rsidR="003F4B5E" w:rsidRPr="00424070" w:rsidRDefault="003F4B5E" w:rsidP="00CC710D">
            <w:pPr>
              <w:jc w:val="center"/>
              <w:rPr>
                <w:rFonts w:eastAsia="Calibri"/>
                <w:sz w:val="14"/>
                <w:szCs w:val="14"/>
              </w:rPr>
            </w:pPr>
          </w:p>
        </w:tc>
        <w:tc>
          <w:tcPr>
            <w:tcW w:w="556" w:type="pct"/>
            <w:vAlign w:val="center"/>
          </w:tcPr>
          <w:p w14:paraId="32F1DEB6" w14:textId="38546383"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03F9B134" w14:textId="77777777" w:rsidR="003F4B5E" w:rsidRPr="00424070" w:rsidRDefault="003F4B5E" w:rsidP="00CC710D">
            <w:pPr>
              <w:jc w:val="center"/>
              <w:rPr>
                <w:rFonts w:eastAsia="Calibri"/>
                <w:sz w:val="14"/>
                <w:szCs w:val="14"/>
              </w:rPr>
            </w:pPr>
          </w:p>
        </w:tc>
        <w:tc>
          <w:tcPr>
            <w:tcW w:w="556" w:type="pct"/>
            <w:vAlign w:val="center"/>
          </w:tcPr>
          <w:p w14:paraId="1D0FDD80" w14:textId="77777777" w:rsidR="003F4B5E" w:rsidRPr="00424070" w:rsidRDefault="003F4B5E" w:rsidP="00CC710D">
            <w:pPr>
              <w:jc w:val="center"/>
              <w:rPr>
                <w:rFonts w:eastAsia="Calibri"/>
                <w:sz w:val="14"/>
                <w:szCs w:val="14"/>
              </w:rPr>
            </w:pPr>
          </w:p>
        </w:tc>
        <w:tc>
          <w:tcPr>
            <w:tcW w:w="556" w:type="pct"/>
            <w:vAlign w:val="center"/>
          </w:tcPr>
          <w:p w14:paraId="04B14787" w14:textId="2E2B44A0"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2011B939" w14:textId="77777777" w:rsidR="003F4B5E" w:rsidRPr="00424070" w:rsidRDefault="003F4B5E" w:rsidP="00CC710D">
            <w:pPr>
              <w:jc w:val="center"/>
              <w:rPr>
                <w:rFonts w:eastAsia="Calibri"/>
                <w:sz w:val="14"/>
                <w:szCs w:val="14"/>
              </w:rPr>
            </w:pPr>
          </w:p>
        </w:tc>
      </w:tr>
      <w:tr w:rsidR="00637F2E" w:rsidRPr="00424070" w14:paraId="4FAE9EFA" w14:textId="77777777" w:rsidTr="00B26F0C">
        <w:tc>
          <w:tcPr>
            <w:tcW w:w="359" w:type="pct"/>
          </w:tcPr>
          <w:p w14:paraId="63D7BFBC" w14:textId="77777777" w:rsidR="003F4B5E" w:rsidRPr="00424070" w:rsidRDefault="003F4B5E" w:rsidP="00CC710D">
            <w:pPr>
              <w:jc w:val="both"/>
              <w:rPr>
                <w:rFonts w:eastAsia="Calibri"/>
                <w:b/>
                <w:sz w:val="14"/>
                <w:szCs w:val="14"/>
              </w:rPr>
            </w:pPr>
            <w:r w:rsidRPr="00424070">
              <w:rPr>
                <w:rFonts w:eastAsia="Calibri"/>
                <w:b/>
                <w:sz w:val="14"/>
                <w:szCs w:val="14"/>
              </w:rPr>
              <w:t>5</w:t>
            </w:r>
          </w:p>
        </w:tc>
        <w:tc>
          <w:tcPr>
            <w:tcW w:w="833" w:type="pct"/>
          </w:tcPr>
          <w:p w14:paraId="66E38262" w14:textId="77777777" w:rsidR="003F4B5E" w:rsidRPr="00424070" w:rsidRDefault="003F4B5E" w:rsidP="00CC710D">
            <w:pPr>
              <w:jc w:val="both"/>
              <w:rPr>
                <w:rFonts w:eastAsia="Calibri"/>
                <w:sz w:val="14"/>
                <w:szCs w:val="14"/>
              </w:rPr>
            </w:pPr>
            <w:r w:rsidRPr="00424070">
              <w:rPr>
                <w:rFonts w:eastAsia="Calibri"/>
                <w:sz w:val="14"/>
                <w:szCs w:val="14"/>
              </w:rPr>
              <w:t>Çocukluk Dönemlerinde Beslenme ve Beslenme Bozuklukları</w:t>
            </w:r>
          </w:p>
          <w:p w14:paraId="410DE9CE" w14:textId="77777777" w:rsidR="003F4B5E" w:rsidRPr="00424070" w:rsidRDefault="003F4B5E" w:rsidP="00CC710D">
            <w:pPr>
              <w:jc w:val="both"/>
              <w:rPr>
                <w:rFonts w:eastAsia="Calibri"/>
                <w:sz w:val="14"/>
                <w:szCs w:val="14"/>
              </w:rPr>
            </w:pPr>
            <w:r w:rsidRPr="00424070">
              <w:rPr>
                <w:rFonts w:eastAsia="Calibri"/>
                <w:sz w:val="14"/>
                <w:szCs w:val="14"/>
              </w:rPr>
              <w:t>Bebeklik döneminde beslenme (Lab.)</w:t>
            </w:r>
          </w:p>
        </w:tc>
        <w:tc>
          <w:tcPr>
            <w:tcW w:w="402" w:type="pct"/>
            <w:vAlign w:val="center"/>
          </w:tcPr>
          <w:p w14:paraId="4DCF5582" w14:textId="77777777" w:rsidR="003F4B5E" w:rsidRPr="00424070" w:rsidRDefault="003F4B5E" w:rsidP="00CC710D">
            <w:pPr>
              <w:jc w:val="center"/>
              <w:rPr>
                <w:rFonts w:eastAsia="Calibri"/>
                <w:sz w:val="14"/>
                <w:szCs w:val="14"/>
              </w:rPr>
            </w:pPr>
          </w:p>
        </w:tc>
        <w:tc>
          <w:tcPr>
            <w:tcW w:w="494" w:type="pct"/>
            <w:vAlign w:val="center"/>
          </w:tcPr>
          <w:p w14:paraId="2610359E" w14:textId="77777777" w:rsidR="003F4B5E" w:rsidRPr="00424070" w:rsidRDefault="003F4B5E" w:rsidP="00CC710D">
            <w:pPr>
              <w:jc w:val="center"/>
              <w:rPr>
                <w:rFonts w:eastAsia="Calibri"/>
                <w:sz w:val="14"/>
                <w:szCs w:val="14"/>
              </w:rPr>
            </w:pPr>
          </w:p>
        </w:tc>
        <w:tc>
          <w:tcPr>
            <w:tcW w:w="556" w:type="pct"/>
            <w:vAlign w:val="center"/>
          </w:tcPr>
          <w:p w14:paraId="56E5BC9F" w14:textId="5773758E"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468211E1" w14:textId="3A3D1817"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06F4B0B8" w14:textId="144BCE21"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742C3D5C" w14:textId="2849EE46"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603AED4D" w14:textId="77777777" w:rsidR="003F4B5E" w:rsidRPr="00424070" w:rsidRDefault="003F4B5E" w:rsidP="00CC710D">
            <w:pPr>
              <w:jc w:val="center"/>
              <w:rPr>
                <w:rFonts w:eastAsia="Calibri"/>
                <w:sz w:val="14"/>
                <w:szCs w:val="14"/>
              </w:rPr>
            </w:pPr>
          </w:p>
        </w:tc>
      </w:tr>
      <w:tr w:rsidR="00637F2E" w:rsidRPr="00424070" w14:paraId="00C1D032" w14:textId="77777777" w:rsidTr="00B26F0C">
        <w:tc>
          <w:tcPr>
            <w:tcW w:w="359" w:type="pct"/>
          </w:tcPr>
          <w:p w14:paraId="7915CE42" w14:textId="77777777" w:rsidR="003F4B5E" w:rsidRPr="00424070" w:rsidRDefault="003F4B5E" w:rsidP="00CC710D">
            <w:pPr>
              <w:jc w:val="both"/>
              <w:rPr>
                <w:rFonts w:eastAsia="Calibri"/>
                <w:b/>
                <w:sz w:val="14"/>
                <w:szCs w:val="14"/>
              </w:rPr>
            </w:pPr>
            <w:r w:rsidRPr="00424070">
              <w:rPr>
                <w:rFonts w:eastAsia="Calibri"/>
                <w:b/>
                <w:sz w:val="14"/>
                <w:szCs w:val="14"/>
              </w:rPr>
              <w:t>6</w:t>
            </w:r>
          </w:p>
        </w:tc>
        <w:tc>
          <w:tcPr>
            <w:tcW w:w="833" w:type="pct"/>
          </w:tcPr>
          <w:p w14:paraId="5496BA54" w14:textId="77777777" w:rsidR="003F4B5E" w:rsidRPr="00424070" w:rsidRDefault="003F4B5E" w:rsidP="00CC710D">
            <w:pPr>
              <w:jc w:val="both"/>
              <w:rPr>
                <w:rFonts w:eastAsia="Calibri"/>
                <w:sz w:val="14"/>
                <w:szCs w:val="14"/>
              </w:rPr>
            </w:pPr>
            <w:r w:rsidRPr="00424070">
              <w:rPr>
                <w:rFonts w:eastAsia="Calibri"/>
                <w:sz w:val="14"/>
                <w:szCs w:val="14"/>
              </w:rPr>
              <w:t xml:space="preserve">Kas- İskelet sistemi Hastalıkları ve Bakımı </w:t>
            </w:r>
          </w:p>
          <w:p w14:paraId="35770833" w14:textId="77777777" w:rsidR="003F4B5E" w:rsidRPr="00424070" w:rsidRDefault="003F4B5E" w:rsidP="00CC710D">
            <w:pPr>
              <w:jc w:val="both"/>
              <w:rPr>
                <w:rFonts w:eastAsia="Calibri"/>
                <w:sz w:val="14"/>
                <w:szCs w:val="14"/>
              </w:rPr>
            </w:pPr>
            <w:r w:rsidRPr="00424070">
              <w:rPr>
                <w:rFonts w:eastAsia="Calibri"/>
                <w:sz w:val="14"/>
                <w:szCs w:val="14"/>
              </w:rPr>
              <w:t xml:space="preserve">Kas- İskelet sistemi Muaynesi (Lab.) </w:t>
            </w:r>
          </w:p>
          <w:p w14:paraId="328264A5" w14:textId="77777777" w:rsidR="003F4B5E" w:rsidRPr="00424070" w:rsidRDefault="003F4B5E" w:rsidP="00CC710D">
            <w:pPr>
              <w:jc w:val="both"/>
              <w:rPr>
                <w:rFonts w:eastAsia="Calibri"/>
                <w:sz w:val="14"/>
                <w:szCs w:val="14"/>
              </w:rPr>
            </w:pPr>
            <w:r w:rsidRPr="00424070">
              <w:rPr>
                <w:rFonts w:eastAsia="Calibri"/>
                <w:sz w:val="14"/>
                <w:szCs w:val="14"/>
              </w:rPr>
              <w:t>Deri Hastalıkları ve Bakımı</w:t>
            </w:r>
          </w:p>
        </w:tc>
        <w:tc>
          <w:tcPr>
            <w:tcW w:w="402" w:type="pct"/>
            <w:vAlign w:val="center"/>
          </w:tcPr>
          <w:p w14:paraId="4F5BD8CB" w14:textId="77777777" w:rsidR="003F4B5E" w:rsidRPr="00424070" w:rsidRDefault="003F4B5E" w:rsidP="00CC710D">
            <w:pPr>
              <w:jc w:val="center"/>
              <w:rPr>
                <w:rFonts w:eastAsia="Calibri"/>
                <w:sz w:val="14"/>
                <w:szCs w:val="14"/>
              </w:rPr>
            </w:pPr>
          </w:p>
        </w:tc>
        <w:tc>
          <w:tcPr>
            <w:tcW w:w="494" w:type="pct"/>
            <w:vAlign w:val="center"/>
          </w:tcPr>
          <w:p w14:paraId="1198CF32" w14:textId="77777777" w:rsidR="003F4B5E" w:rsidRPr="00424070" w:rsidRDefault="003F4B5E" w:rsidP="00CC710D">
            <w:pPr>
              <w:jc w:val="center"/>
              <w:rPr>
                <w:rFonts w:eastAsia="Calibri"/>
                <w:sz w:val="14"/>
                <w:szCs w:val="14"/>
              </w:rPr>
            </w:pPr>
          </w:p>
        </w:tc>
        <w:tc>
          <w:tcPr>
            <w:tcW w:w="556" w:type="pct"/>
            <w:vAlign w:val="center"/>
          </w:tcPr>
          <w:p w14:paraId="2E5176C6" w14:textId="303B18E4"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064659F5" w14:textId="587011A7"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53F5BF2E" w14:textId="730BE1A1"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15B423E0" w14:textId="6FA165FA"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3AD10BE3" w14:textId="77777777" w:rsidR="003F4B5E" w:rsidRPr="00424070" w:rsidRDefault="003F4B5E" w:rsidP="00CC710D">
            <w:pPr>
              <w:jc w:val="center"/>
              <w:rPr>
                <w:rFonts w:eastAsia="Calibri"/>
                <w:sz w:val="14"/>
                <w:szCs w:val="14"/>
              </w:rPr>
            </w:pPr>
          </w:p>
        </w:tc>
      </w:tr>
      <w:tr w:rsidR="00637F2E" w:rsidRPr="00424070" w14:paraId="5B1903AE" w14:textId="77777777" w:rsidTr="00B26F0C">
        <w:tc>
          <w:tcPr>
            <w:tcW w:w="359" w:type="pct"/>
          </w:tcPr>
          <w:p w14:paraId="265CC1A4" w14:textId="77777777" w:rsidR="003F4B5E" w:rsidRPr="00424070" w:rsidRDefault="003F4B5E" w:rsidP="00CC710D">
            <w:pPr>
              <w:jc w:val="both"/>
              <w:rPr>
                <w:rFonts w:eastAsia="Calibri"/>
                <w:b/>
                <w:sz w:val="14"/>
                <w:szCs w:val="14"/>
              </w:rPr>
            </w:pPr>
            <w:r w:rsidRPr="00424070">
              <w:rPr>
                <w:rFonts w:eastAsia="Calibri"/>
                <w:b/>
                <w:sz w:val="14"/>
                <w:szCs w:val="14"/>
              </w:rPr>
              <w:t>7</w:t>
            </w:r>
          </w:p>
        </w:tc>
        <w:tc>
          <w:tcPr>
            <w:tcW w:w="833" w:type="pct"/>
          </w:tcPr>
          <w:p w14:paraId="4F7D8240" w14:textId="77777777" w:rsidR="003F4B5E" w:rsidRPr="00424070" w:rsidRDefault="003F4B5E" w:rsidP="00CC710D">
            <w:pPr>
              <w:jc w:val="both"/>
              <w:rPr>
                <w:rFonts w:eastAsia="Calibri"/>
                <w:sz w:val="14"/>
                <w:szCs w:val="14"/>
              </w:rPr>
            </w:pPr>
            <w:r w:rsidRPr="00424070">
              <w:rPr>
                <w:rFonts w:eastAsia="Calibri"/>
                <w:sz w:val="14"/>
                <w:szCs w:val="14"/>
              </w:rPr>
              <w:t>Sıvı Elektrolit Dengesizlikleri</w:t>
            </w:r>
          </w:p>
          <w:p w14:paraId="1CFAB625" w14:textId="77777777" w:rsidR="003F4B5E" w:rsidRPr="00424070" w:rsidRDefault="003F4B5E" w:rsidP="00CC710D">
            <w:pPr>
              <w:jc w:val="both"/>
              <w:rPr>
                <w:rFonts w:eastAsia="Calibri"/>
                <w:sz w:val="14"/>
                <w:szCs w:val="14"/>
              </w:rPr>
            </w:pPr>
            <w:r w:rsidRPr="00424070">
              <w:rPr>
                <w:rFonts w:eastAsia="Calibri"/>
                <w:sz w:val="14"/>
                <w:szCs w:val="14"/>
              </w:rPr>
              <w:t>Çocuklarda Sıvı Hesaplamaları (Lab)</w:t>
            </w:r>
          </w:p>
        </w:tc>
        <w:tc>
          <w:tcPr>
            <w:tcW w:w="402" w:type="pct"/>
            <w:vAlign w:val="center"/>
          </w:tcPr>
          <w:p w14:paraId="592A5FFD" w14:textId="77777777" w:rsidR="003F4B5E" w:rsidRPr="00424070" w:rsidRDefault="003F4B5E" w:rsidP="00CC710D">
            <w:pPr>
              <w:jc w:val="center"/>
              <w:rPr>
                <w:rFonts w:eastAsia="Calibri"/>
                <w:sz w:val="14"/>
                <w:szCs w:val="14"/>
              </w:rPr>
            </w:pPr>
          </w:p>
        </w:tc>
        <w:tc>
          <w:tcPr>
            <w:tcW w:w="494" w:type="pct"/>
            <w:vAlign w:val="center"/>
          </w:tcPr>
          <w:p w14:paraId="49B14FBE" w14:textId="77777777" w:rsidR="003F4B5E" w:rsidRPr="00424070" w:rsidRDefault="003F4B5E" w:rsidP="00CC710D">
            <w:pPr>
              <w:jc w:val="center"/>
              <w:rPr>
                <w:rFonts w:eastAsia="Calibri"/>
                <w:sz w:val="14"/>
                <w:szCs w:val="14"/>
              </w:rPr>
            </w:pPr>
          </w:p>
        </w:tc>
        <w:tc>
          <w:tcPr>
            <w:tcW w:w="556" w:type="pct"/>
            <w:vAlign w:val="center"/>
          </w:tcPr>
          <w:p w14:paraId="324CF5E7" w14:textId="22256234"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4D827C81" w14:textId="03FA340E"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21EF35AF" w14:textId="46DAA7E3"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70EB45BA" w14:textId="19A65484"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0CDED188" w14:textId="77777777" w:rsidR="003F4B5E" w:rsidRPr="00424070" w:rsidRDefault="003F4B5E" w:rsidP="00CC710D">
            <w:pPr>
              <w:jc w:val="center"/>
              <w:rPr>
                <w:rFonts w:eastAsia="Calibri"/>
                <w:sz w:val="14"/>
                <w:szCs w:val="14"/>
              </w:rPr>
            </w:pPr>
          </w:p>
        </w:tc>
      </w:tr>
      <w:tr w:rsidR="00637F2E" w:rsidRPr="00424070" w14:paraId="05075EA2" w14:textId="77777777" w:rsidTr="00B26F0C">
        <w:trPr>
          <w:trHeight w:val="165"/>
        </w:trPr>
        <w:tc>
          <w:tcPr>
            <w:tcW w:w="359" w:type="pct"/>
            <w:shd w:val="clear" w:color="auto" w:fill="F2F2F2" w:themeFill="background1" w:themeFillShade="F2"/>
          </w:tcPr>
          <w:p w14:paraId="69AF09AB" w14:textId="77777777" w:rsidR="003F4B5E" w:rsidRPr="00424070" w:rsidRDefault="003F4B5E" w:rsidP="00CC710D">
            <w:pPr>
              <w:jc w:val="both"/>
              <w:rPr>
                <w:rFonts w:eastAsia="Calibri"/>
                <w:b/>
                <w:sz w:val="14"/>
                <w:szCs w:val="14"/>
              </w:rPr>
            </w:pPr>
            <w:r w:rsidRPr="00424070">
              <w:rPr>
                <w:rFonts w:eastAsia="Calibri"/>
                <w:b/>
                <w:sz w:val="14"/>
                <w:szCs w:val="14"/>
              </w:rPr>
              <w:t>8</w:t>
            </w:r>
          </w:p>
        </w:tc>
        <w:tc>
          <w:tcPr>
            <w:tcW w:w="833" w:type="pct"/>
          </w:tcPr>
          <w:p w14:paraId="1B9059E2" w14:textId="47E2EBC7" w:rsidR="003F4B5E" w:rsidRPr="00424070" w:rsidRDefault="003F4B5E" w:rsidP="00CC710D">
            <w:pPr>
              <w:jc w:val="both"/>
              <w:rPr>
                <w:rFonts w:eastAsia="Calibri"/>
                <w:bCs/>
                <w:sz w:val="14"/>
                <w:szCs w:val="14"/>
              </w:rPr>
            </w:pPr>
            <w:r w:rsidRPr="00424070">
              <w:rPr>
                <w:rFonts w:eastAsia="Calibri"/>
                <w:bCs/>
                <w:sz w:val="14"/>
                <w:szCs w:val="14"/>
              </w:rPr>
              <w:t>Ara Sınav</w:t>
            </w:r>
          </w:p>
        </w:tc>
        <w:tc>
          <w:tcPr>
            <w:tcW w:w="402" w:type="pct"/>
            <w:shd w:val="clear" w:color="auto" w:fill="F2F2F2" w:themeFill="background1" w:themeFillShade="F2"/>
            <w:vAlign w:val="center"/>
          </w:tcPr>
          <w:p w14:paraId="0BD4F711" w14:textId="6762A71E" w:rsidR="003F4B5E" w:rsidRPr="00424070" w:rsidRDefault="00AA751B" w:rsidP="00CC710D">
            <w:pPr>
              <w:jc w:val="center"/>
              <w:rPr>
                <w:rFonts w:eastAsia="Calibri"/>
                <w:b/>
                <w:sz w:val="14"/>
                <w:szCs w:val="14"/>
              </w:rPr>
            </w:pPr>
            <w:r w:rsidRPr="00424070">
              <w:rPr>
                <w:rFonts w:eastAsia="Calibri"/>
                <w:sz w:val="14"/>
                <w:szCs w:val="14"/>
              </w:rPr>
              <w:t>X</w:t>
            </w:r>
          </w:p>
        </w:tc>
        <w:tc>
          <w:tcPr>
            <w:tcW w:w="494" w:type="pct"/>
            <w:shd w:val="clear" w:color="auto" w:fill="F2F2F2" w:themeFill="background1" w:themeFillShade="F2"/>
            <w:vAlign w:val="center"/>
          </w:tcPr>
          <w:p w14:paraId="0416F0FD" w14:textId="212EB9D7" w:rsidR="003F4B5E" w:rsidRPr="00424070" w:rsidRDefault="00AA751B" w:rsidP="00CC710D">
            <w:pPr>
              <w:jc w:val="center"/>
              <w:rPr>
                <w:rFonts w:eastAsia="Calibri"/>
                <w:b/>
                <w:sz w:val="14"/>
                <w:szCs w:val="14"/>
              </w:rPr>
            </w:pPr>
            <w:r w:rsidRPr="00424070">
              <w:rPr>
                <w:rFonts w:eastAsia="Calibri"/>
                <w:sz w:val="14"/>
                <w:szCs w:val="14"/>
              </w:rPr>
              <w:t>X</w:t>
            </w:r>
          </w:p>
        </w:tc>
        <w:tc>
          <w:tcPr>
            <w:tcW w:w="556" w:type="pct"/>
            <w:shd w:val="clear" w:color="auto" w:fill="F2F2F2" w:themeFill="background1" w:themeFillShade="F2"/>
            <w:vAlign w:val="center"/>
          </w:tcPr>
          <w:p w14:paraId="7F27DB05" w14:textId="398F1ACF" w:rsidR="003F4B5E" w:rsidRPr="00424070" w:rsidRDefault="00AA751B" w:rsidP="00CC710D">
            <w:pPr>
              <w:jc w:val="center"/>
              <w:rPr>
                <w:rFonts w:eastAsia="Calibri"/>
                <w:b/>
                <w:sz w:val="14"/>
                <w:szCs w:val="14"/>
              </w:rPr>
            </w:pPr>
            <w:r w:rsidRPr="00424070">
              <w:rPr>
                <w:rFonts w:eastAsia="Calibri"/>
                <w:sz w:val="14"/>
                <w:szCs w:val="14"/>
              </w:rPr>
              <w:t>X</w:t>
            </w:r>
          </w:p>
        </w:tc>
        <w:tc>
          <w:tcPr>
            <w:tcW w:w="556" w:type="pct"/>
            <w:shd w:val="clear" w:color="auto" w:fill="F2F2F2" w:themeFill="background1" w:themeFillShade="F2"/>
            <w:vAlign w:val="center"/>
          </w:tcPr>
          <w:p w14:paraId="370A491A" w14:textId="39D3E7BF" w:rsidR="003F4B5E" w:rsidRPr="00424070" w:rsidRDefault="00AA751B" w:rsidP="00CC710D">
            <w:pPr>
              <w:jc w:val="center"/>
              <w:rPr>
                <w:rFonts w:eastAsia="Calibri"/>
                <w:b/>
                <w:sz w:val="14"/>
                <w:szCs w:val="14"/>
              </w:rPr>
            </w:pPr>
            <w:r w:rsidRPr="00424070">
              <w:rPr>
                <w:rFonts w:eastAsia="Calibri"/>
                <w:sz w:val="14"/>
                <w:szCs w:val="14"/>
              </w:rPr>
              <w:t>X</w:t>
            </w:r>
          </w:p>
        </w:tc>
        <w:tc>
          <w:tcPr>
            <w:tcW w:w="556" w:type="pct"/>
            <w:shd w:val="clear" w:color="auto" w:fill="F2F2F2" w:themeFill="background1" w:themeFillShade="F2"/>
            <w:vAlign w:val="center"/>
          </w:tcPr>
          <w:p w14:paraId="20A32EB5" w14:textId="520DC1FE" w:rsidR="003F4B5E" w:rsidRPr="00424070" w:rsidRDefault="00AA751B" w:rsidP="00CC710D">
            <w:pPr>
              <w:jc w:val="center"/>
              <w:rPr>
                <w:rFonts w:eastAsia="Calibri"/>
                <w:b/>
                <w:sz w:val="14"/>
                <w:szCs w:val="14"/>
              </w:rPr>
            </w:pPr>
            <w:r w:rsidRPr="00424070">
              <w:rPr>
                <w:rFonts w:eastAsia="Calibri"/>
                <w:sz w:val="14"/>
                <w:szCs w:val="14"/>
              </w:rPr>
              <w:t>X</w:t>
            </w:r>
          </w:p>
        </w:tc>
        <w:tc>
          <w:tcPr>
            <w:tcW w:w="556" w:type="pct"/>
            <w:shd w:val="clear" w:color="auto" w:fill="F2F2F2" w:themeFill="background1" w:themeFillShade="F2"/>
            <w:vAlign w:val="center"/>
          </w:tcPr>
          <w:p w14:paraId="2F439B70" w14:textId="20813F18" w:rsidR="003F4B5E" w:rsidRPr="00424070" w:rsidRDefault="00AA751B" w:rsidP="00CC710D">
            <w:pPr>
              <w:jc w:val="center"/>
              <w:rPr>
                <w:rFonts w:eastAsia="Calibri"/>
                <w:b/>
                <w:sz w:val="14"/>
                <w:szCs w:val="14"/>
              </w:rPr>
            </w:pPr>
            <w:r w:rsidRPr="00424070">
              <w:rPr>
                <w:rFonts w:eastAsia="Calibri"/>
                <w:sz w:val="14"/>
                <w:szCs w:val="14"/>
              </w:rPr>
              <w:t>X</w:t>
            </w:r>
          </w:p>
        </w:tc>
        <w:tc>
          <w:tcPr>
            <w:tcW w:w="688" w:type="pct"/>
            <w:shd w:val="clear" w:color="auto" w:fill="F2F2F2" w:themeFill="background1" w:themeFillShade="F2"/>
            <w:vAlign w:val="center"/>
          </w:tcPr>
          <w:p w14:paraId="4FAEEEAE" w14:textId="50D779B6" w:rsidR="003F4B5E" w:rsidRPr="00424070" w:rsidRDefault="00AA751B" w:rsidP="00CC710D">
            <w:pPr>
              <w:jc w:val="center"/>
              <w:rPr>
                <w:rFonts w:eastAsia="Calibri"/>
                <w:b/>
                <w:sz w:val="14"/>
                <w:szCs w:val="14"/>
              </w:rPr>
            </w:pPr>
            <w:r w:rsidRPr="00424070">
              <w:rPr>
                <w:rFonts w:eastAsia="Calibri"/>
                <w:sz w:val="14"/>
                <w:szCs w:val="14"/>
              </w:rPr>
              <w:t>X</w:t>
            </w:r>
          </w:p>
        </w:tc>
      </w:tr>
      <w:tr w:rsidR="00637F2E" w:rsidRPr="00424070" w14:paraId="666EB0A8" w14:textId="77777777" w:rsidTr="00B26F0C">
        <w:trPr>
          <w:trHeight w:val="44"/>
        </w:trPr>
        <w:tc>
          <w:tcPr>
            <w:tcW w:w="359" w:type="pct"/>
          </w:tcPr>
          <w:p w14:paraId="06C62307" w14:textId="77777777" w:rsidR="003F4B5E" w:rsidRPr="00424070" w:rsidRDefault="003F4B5E" w:rsidP="00CC710D">
            <w:pPr>
              <w:jc w:val="both"/>
              <w:rPr>
                <w:rFonts w:eastAsia="Calibri"/>
                <w:b/>
                <w:sz w:val="14"/>
                <w:szCs w:val="14"/>
              </w:rPr>
            </w:pPr>
            <w:r w:rsidRPr="00424070">
              <w:rPr>
                <w:rFonts w:eastAsia="Calibri"/>
                <w:b/>
                <w:sz w:val="14"/>
                <w:szCs w:val="14"/>
              </w:rPr>
              <w:t>9</w:t>
            </w:r>
          </w:p>
        </w:tc>
        <w:tc>
          <w:tcPr>
            <w:tcW w:w="833" w:type="pct"/>
          </w:tcPr>
          <w:p w14:paraId="7A3A8387" w14:textId="77777777" w:rsidR="003F4B5E" w:rsidRPr="00424070" w:rsidRDefault="003F4B5E" w:rsidP="00CC710D">
            <w:pPr>
              <w:jc w:val="both"/>
              <w:rPr>
                <w:rFonts w:eastAsia="Calibri"/>
                <w:sz w:val="14"/>
                <w:szCs w:val="14"/>
              </w:rPr>
            </w:pPr>
            <w:r w:rsidRPr="00424070">
              <w:rPr>
                <w:rFonts w:eastAsia="Calibri"/>
                <w:sz w:val="14"/>
                <w:szCs w:val="14"/>
              </w:rPr>
              <w:t>Çocuklarda Davranış Bozuklukları</w:t>
            </w:r>
          </w:p>
          <w:p w14:paraId="31D4D6E4" w14:textId="77777777" w:rsidR="003F4B5E" w:rsidRPr="00424070" w:rsidRDefault="003F4B5E" w:rsidP="00CC710D">
            <w:pPr>
              <w:jc w:val="both"/>
              <w:rPr>
                <w:rFonts w:eastAsia="Calibri"/>
                <w:sz w:val="14"/>
                <w:szCs w:val="14"/>
              </w:rPr>
            </w:pPr>
            <w:r w:rsidRPr="00424070">
              <w:rPr>
                <w:rFonts w:eastAsia="Calibri"/>
                <w:sz w:val="14"/>
                <w:szCs w:val="14"/>
              </w:rPr>
              <w:t>Normal Yenidoğan</w:t>
            </w:r>
          </w:p>
          <w:p w14:paraId="4D44C49D" w14:textId="77777777" w:rsidR="003F4B5E" w:rsidRPr="00424070" w:rsidRDefault="003F4B5E" w:rsidP="00CC710D">
            <w:pPr>
              <w:jc w:val="both"/>
              <w:rPr>
                <w:rFonts w:eastAsia="Calibri"/>
                <w:sz w:val="14"/>
                <w:szCs w:val="14"/>
              </w:rPr>
            </w:pPr>
            <w:r w:rsidRPr="00424070">
              <w:rPr>
                <w:rFonts w:eastAsia="Calibri"/>
                <w:sz w:val="14"/>
                <w:szCs w:val="14"/>
              </w:rPr>
              <w:t>Fiziksel Ölçümler (Lab.)</w:t>
            </w:r>
          </w:p>
        </w:tc>
        <w:tc>
          <w:tcPr>
            <w:tcW w:w="402" w:type="pct"/>
            <w:vAlign w:val="center"/>
          </w:tcPr>
          <w:p w14:paraId="6237A86E" w14:textId="77777777" w:rsidR="003F4B5E" w:rsidRPr="00424070" w:rsidRDefault="003F4B5E" w:rsidP="00CC710D">
            <w:pPr>
              <w:jc w:val="center"/>
              <w:rPr>
                <w:rFonts w:eastAsia="Calibri"/>
                <w:b/>
                <w:sz w:val="14"/>
                <w:szCs w:val="14"/>
              </w:rPr>
            </w:pPr>
          </w:p>
        </w:tc>
        <w:tc>
          <w:tcPr>
            <w:tcW w:w="494" w:type="pct"/>
            <w:vAlign w:val="center"/>
          </w:tcPr>
          <w:p w14:paraId="0C45654C" w14:textId="77777777" w:rsidR="003F4B5E" w:rsidRPr="00424070" w:rsidRDefault="003F4B5E" w:rsidP="00CC710D">
            <w:pPr>
              <w:jc w:val="center"/>
              <w:rPr>
                <w:rFonts w:eastAsia="Calibri"/>
                <w:sz w:val="14"/>
                <w:szCs w:val="14"/>
              </w:rPr>
            </w:pPr>
          </w:p>
        </w:tc>
        <w:tc>
          <w:tcPr>
            <w:tcW w:w="556" w:type="pct"/>
            <w:vAlign w:val="center"/>
          </w:tcPr>
          <w:p w14:paraId="5D4BC636" w14:textId="40E4D80F"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3EFFE8E6" w14:textId="393F3A49"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7A968CE1" w14:textId="5E4BE875"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7CA77EF5" w14:textId="279B9516"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40BE7A82" w14:textId="77777777" w:rsidR="003F4B5E" w:rsidRPr="00424070" w:rsidRDefault="003F4B5E" w:rsidP="00CC710D">
            <w:pPr>
              <w:jc w:val="center"/>
              <w:rPr>
                <w:rFonts w:eastAsia="Calibri"/>
                <w:sz w:val="14"/>
                <w:szCs w:val="14"/>
              </w:rPr>
            </w:pPr>
          </w:p>
        </w:tc>
      </w:tr>
      <w:tr w:rsidR="00637F2E" w:rsidRPr="00424070" w14:paraId="120C2165" w14:textId="77777777" w:rsidTr="00B26F0C">
        <w:tc>
          <w:tcPr>
            <w:tcW w:w="359" w:type="pct"/>
          </w:tcPr>
          <w:p w14:paraId="3F7BF84B" w14:textId="77777777" w:rsidR="003F4B5E" w:rsidRPr="00424070" w:rsidRDefault="003F4B5E" w:rsidP="00CC710D">
            <w:pPr>
              <w:jc w:val="both"/>
              <w:rPr>
                <w:rFonts w:eastAsia="Calibri"/>
                <w:b/>
                <w:sz w:val="14"/>
                <w:szCs w:val="14"/>
              </w:rPr>
            </w:pPr>
            <w:r w:rsidRPr="00424070">
              <w:rPr>
                <w:rFonts w:eastAsia="Calibri"/>
                <w:b/>
                <w:sz w:val="14"/>
                <w:szCs w:val="14"/>
              </w:rPr>
              <w:t>10</w:t>
            </w:r>
          </w:p>
        </w:tc>
        <w:tc>
          <w:tcPr>
            <w:tcW w:w="833" w:type="pct"/>
          </w:tcPr>
          <w:p w14:paraId="11F1383B" w14:textId="77777777" w:rsidR="003F4B5E" w:rsidRPr="00424070" w:rsidRDefault="003F4B5E" w:rsidP="00CC710D">
            <w:pPr>
              <w:jc w:val="both"/>
              <w:rPr>
                <w:rFonts w:eastAsia="Calibri"/>
                <w:sz w:val="14"/>
                <w:szCs w:val="14"/>
              </w:rPr>
            </w:pPr>
            <w:r w:rsidRPr="00424070">
              <w:rPr>
                <w:rFonts w:eastAsia="Calibri"/>
                <w:sz w:val="14"/>
                <w:szCs w:val="14"/>
              </w:rPr>
              <w:t>Yüksek Riskli Yenidoğan ve Bakımı</w:t>
            </w:r>
          </w:p>
        </w:tc>
        <w:tc>
          <w:tcPr>
            <w:tcW w:w="402" w:type="pct"/>
            <w:vAlign w:val="center"/>
          </w:tcPr>
          <w:p w14:paraId="6E06E0E2" w14:textId="77777777" w:rsidR="003F4B5E" w:rsidRPr="00424070" w:rsidRDefault="003F4B5E" w:rsidP="00CC710D">
            <w:pPr>
              <w:jc w:val="center"/>
              <w:rPr>
                <w:rFonts w:eastAsia="Calibri"/>
                <w:sz w:val="14"/>
                <w:szCs w:val="14"/>
              </w:rPr>
            </w:pPr>
          </w:p>
        </w:tc>
        <w:tc>
          <w:tcPr>
            <w:tcW w:w="494" w:type="pct"/>
            <w:vAlign w:val="center"/>
          </w:tcPr>
          <w:p w14:paraId="18EE39D0" w14:textId="72C31850"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062C8FD9" w14:textId="77777777" w:rsidR="003F4B5E" w:rsidRPr="00424070" w:rsidRDefault="003F4B5E" w:rsidP="00CC710D">
            <w:pPr>
              <w:jc w:val="center"/>
              <w:rPr>
                <w:rFonts w:eastAsia="Calibri"/>
                <w:sz w:val="14"/>
                <w:szCs w:val="14"/>
              </w:rPr>
            </w:pPr>
          </w:p>
        </w:tc>
        <w:tc>
          <w:tcPr>
            <w:tcW w:w="556" w:type="pct"/>
            <w:vAlign w:val="center"/>
          </w:tcPr>
          <w:p w14:paraId="76971C8B" w14:textId="323D5EDE"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1E2F00DA" w14:textId="3595E4D5"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0C406485" w14:textId="77777777" w:rsidR="003F4B5E" w:rsidRPr="00424070" w:rsidRDefault="003F4B5E" w:rsidP="00CC710D">
            <w:pPr>
              <w:jc w:val="center"/>
              <w:rPr>
                <w:rFonts w:eastAsia="Calibri"/>
                <w:sz w:val="14"/>
                <w:szCs w:val="14"/>
              </w:rPr>
            </w:pPr>
          </w:p>
        </w:tc>
        <w:tc>
          <w:tcPr>
            <w:tcW w:w="688" w:type="pct"/>
            <w:vAlign w:val="center"/>
          </w:tcPr>
          <w:p w14:paraId="1D5CF412" w14:textId="77777777" w:rsidR="003F4B5E" w:rsidRPr="00424070" w:rsidRDefault="003F4B5E" w:rsidP="00CC710D">
            <w:pPr>
              <w:jc w:val="center"/>
              <w:rPr>
                <w:rFonts w:eastAsia="Calibri"/>
                <w:sz w:val="14"/>
                <w:szCs w:val="14"/>
              </w:rPr>
            </w:pPr>
          </w:p>
        </w:tc>
      </w:tr>
      <w:tr w:rsidR="00637F2E" w:rsidRPr="00424070" w14:paraId="148452B8" w14:textId="77777777" w:rsidTr="00B26F0C">
        <w:tc>
          <w:tcPr>
            <w:tcW w:w="359" w:type="pct"/>
          </w:tcPr>
          <w:p w14:paraId="7669E4C6" w14:textId="77777777" w:rsidR="003F4B5E" w:rsidRPr="00424070" w:rsidRDefault="003F4B5E" w:rsidP="00CC710D">
            <w:pPr>
              <w:jc w:val="both"/>
              <w:rPr>
                <w:rFonts w:eastAsia="Calibri"/>
                <w:b/>
                <w:sz w:val="14"/>
                <w:szCs w:val="14"/>
              </w:rPr>
            </w:pPr>
            <w:r w:rsidRPr="00424070">
              <w:rPr>
                <w:rFonts w:eastAsia="Calibri"/>
                <w:b/>
                <w:sz w:val="14"/>
                <w:szCs w:val="14"/>
              </w:rPr>
              <w:t>11</w:t>
            </w:r>
          </w:p>
        </w:tc>
        <w:tc>
          <w:tcPr>
            <w:tcW w:w="833" w:type="pct"/>
          </w:tcPr>
          <w:p w14:paraId="577A6BE6" w14:textId="77777777" w:rsidR="003F4B5E" w:rsidRPr="00424070" w:rsidRDefault="003F4B5E" w:rsidP="00CC710D">
            <w:pPr>
              <w:jc w:val="both"/>
              <w:rPr>
                <w:rFonts w:eastAsia="Calibri"/>
                <w:sz w:val="14"/>
                <w:szCs w:val="14"/>
              </w:rPr>
            </w:pPr>
            <w:r w:rsidRPr="00424070">
              <w:rPr>
                <w:rFonts w:eastAsia="Calibri"/>
                <w:sz w:val="14"/>
                <w:szCs w:val="14"/>
              </w:rPr>
              <w:t>Sindirim Sistemi Hastalıkları ve Bakımı</w:t>
            </w:r>
          </w:p>
          <w:p w14:paraId="0E8A4D05" w14:textId="77777777" w:rsidR="003F4B5E" w:rsidRPr="00424070" w:rsidRDefault="003F4B5E" w:rsidP="00CC710D">
            <w:pPr>
              <w:jc w:val="both"/>
              <w:rPr>
                <w:rFonts w:eastAsia="Calibri"/>
                <w:b/>
                <w:bCs/>
                <w:sz w:val="14"/>
                <w:szCs w:val="14"/>
              </w:rPr>
            </w:pPr>
            <w:r w:rsidRPr="00424070">
              <w:rPr>
                <w:rFonts w:eastAsia="Calibri"/>
                <w:sz w:val="14"/>
                <w:szCs w:val="14"/>
              </w:rPr>
              <w:t>Nörolojik Sistem Hastalıkları ve Bakımı</w:t>
            </w:r>
          </w:p>
        </w:tc>
        <w:tc>
          <w:tcPr>
            <w:tcW w:w="402" w:type="pct"/>
            <w:vAlign w:val="center"/>
          </w:tcPr>
          <w:p w14:paraId="6AB972F5" w14:textId="77777777" w:rsidR="003F4B5E" w:rsidRPr="00424070" w:rsidRDefault="003F4B5E" w:rsidP="00CC710D">
            <w:pPr>
              <w:jc w:val="center"/>
              <w:rPr>
                <w:rFonts w:eastAsia="Calibri"/>
                <w:sz w:val="14"/>
                <w:szCs w:val="14"/>
              </w:rPr>
            </w:pPr>
          </w:p>
        </w:tc>
        <w:tc>
          <w:tcPr>
            <w:tcW w:w="494" w:type="pct"/>
            <w:vAlign w:val="center"/>
          </w:tcPr>
          <w:p w14:paraId="677C1F68" w14:textId="77777777" w:rsidR="003F4B5E" w:rsidRPr="00424070" w:rsidRDefault="003F4B5E" w:rsidP="00CC710D">
            <w:pPr>
              <w:jc w:val="center"/>
              <w:rPr>
                <w:rFonts w:eastAsia="Calibri"/>
                <w:sz w:val="14"/>
                <w:szCs w:val="14"/>
              </w:rPr>
            </w:pPr>
          </w:p>
        </w:tc>
        <w:tc>
          <w:tcPr>
            <w:tcW w:w="556" w:type="pct"/>
            <w:vAlign w:val="center"/>
          </w:tcPr>
          <w:p w14:paraId="1FCDC308" w14:textId="78360407"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33BFD31D" w14:textId="457CE4B8"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6112C4C4" w14:textId="576F74B0"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28138D1D" w14:textId="450C5837"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11195952" w14:textId="77777777" w:rsidR="003F4B5E" w:rsidRPr="00424070" w:rsidRDefault="003F4B5E" w:rsidP="00CC710D">
            <w:pPr>
              <w:jc w:val="center"/>
              <w:rPr>
                <w:rFonts w:eastAsia="Calibri"/>
                <w:sz w:val="14"/>
                <w:szCs w:val="14"/>
              </w:rPr>
            </w:pPr>
          </w:p>
        </w:tc>
      </w:tr>
      <w:tr w:rsidR="00637F2E" w:rsidRPr="00424070" w14:paraId="123004AC" w14:textId="77777777" w:rsidTr="00B26F0C">
        <w:trPr>
          <w:trHeight w:val="467"/>
        </w:trPr>
        <w:tc>
          <w:tcPr>
            <w:tcW w:w="359" w:type="pct"/>
          </w:tcPr>
          <w:p w14:paraId="33660B9A" w14:textId="77777777" w:rsidR="003F4B5E" w:rsidRPr="00424070" w:rsidRDefault="003F4B5E" w:rsidP="00CC710D">
            <w:pPr>
              <w:jc w:val="both"/>
              <w:rPr>
                <w:rFonts w:eastAsia="Calibri"/>
                <w:b/>
                <w:sz w:val="14"/>
                <w:szCs w:val="14"/>
              </w:rPr>
            </w:pPr>
            <w:r w:rsidRPr="00424070">
              <w:rPr>
                <w:rFonts w:eastAsia="Calibri"/>
                <w:b/>
                <w:sz w:val="14"/>
                <w:szCs w:val="14"/>
              </w:rPr>
              <w:t>12</w:t>
            </w:r>
          </w:p>
        </w:tc>
        <w:tc>
          <w:tcPr>
            <w:tcW w:w="833" w:type="pct"/>
          </w:tcPr>
          <w:p w14:paraId="6CD7D39B" w14:textId="77777777" w:rsidR="003F4B5E" w:rsidRPr="00424070" w:rsidRDefault="003F4B5E" w:rsidP="00CC710D">
            <w:pPr>
              <w:jc w:val="both"/>
              <w:rPr>
                <w:rFonts w:eastAsia="Calibri"/>
                <w:sz w:val="14"/>
                <w:szCs w:val="14"/>
              </w:rPr>
            </w:pPr>
            <w:r w:rsidRPr="00424070">
              <w:rPr>
                <w:rFonts w:eastAsia="Calibri"/>
                <w:sz w:val="14"/>
                <w:szCs w:val="14"/>
              </w:rPr>
              <w:t xml:space="preserve">Üriner Sistem Hastalıkları ve Bakımı </w:t>
            </w:r>
          </w:p>
          <w:p w14:paraId="2EDDD825" w14:textId="77777777" w:rsidR="003F4B5E" w:rsidRPr="00424070" w:rsidRDefault="003F4B5E" w:rsidP="00CC710D">
            <w:pPr>
              <w:jc w:val="both"/>
              <w:rPr>
                <w:rFonts w:eastAsia="Calibri"/>
                <w:b/>
                <w:sz w:val="14"/>
                <w:szCs w:val="14"/>
              </w:rPr>
            </w:pPr>
            <w:r w:rsidRPr="00424070">
              <w:rPr>
                <w:rFonts w:eastAsia="Calibri"/>
                <w:sz w:val="14"/>
                <w:szCs w:val="14"/>
              </w:rPr>
              <w:t>Solunum Sistemi Hastalıkları ve Bakımı</w:t>
            </w:r>
          </w:p>
        </w:tc>
        <w:tc>
          <w:tcPr>
            <w:tcW w:w="402" w:type="pct"/>
            <w:vAlign w:val="center"/>
          </w:tcPr>
          <w:p w14:paraId="0FB9E095" w14:textId="77777777" w:rsidR="003F4B5E" w:rsidRPr="00424070" w:rsidRDefault="003F4B5E" w:rsidP="00CC710D">
            <w:pPr>
              <w:jc w:val="center"/>
              <w:rPr>
                <w:rFonts w:eastAsia="Calibri"/>
                <w:b/>
                <w:sz w:val="14"/>
                <w:szCs w:val="14"/>
              </w:rPr>
            </w:pPr>
          </w:p>
        </w:tc>
        <w:tc>
          <w:tcPr>
            <w:tcW w:w="494" w:type="pct"/>
            <w:vAlign w:val="center"/>
          </w:tcPr>
          <w:p w14:paraId="68E95F23" w14:textId="77777777" w:rsidR="003F4B5E" w:rsidRPr="00424070" w:rsidRDefault="003F4B5E" w:rsidP="00CC710D">
            <w:pPr>
              <w:jc w:val="center"/>
              <w:rPr>
                <w:rFonts w:eastAsia="Calibri"/>
                <w:sz w:val="14"/>
                <w:szCs w:val="14"/>
              </w:rPr>
            </w:pPr>
          </w:p>
        </w:tc>
        <w:tc>
          <w:tcPr>
            <w:tcW w:w="556" w:type="pct"/>
            <w:vAlign w:val="center"/>
          </w:tcPr>
          <w:p w14:paraId="5BF3A598" w14:textId="10D446D9"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2D2496EE" w14:textId="5CBE2D60"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6FBEF2B6" w14:textId="4A20836B"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0B72308C" w14:textId="3280C97C"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36BD2B39" w14:textId="77777777" w:rsidR="003F4B5E" w:rsidRPr="00424070" w:rsidRDefault="003F4B5E" w:rsidP="00CC710D">
            <w:pPr>
              <w:jc w:val="center"/>
              <w:rPr>
                <w:rFonts w:eastAsia="Calibri"/>
                <w:sz w:val="14"/>
                <w:szCs w:val="14"/>
              </w:rPr>
            </w:pPr>
          </w:p>
        </w:tc>
      </w:tr>
      <w:tr w:rsidR="00637F2E" w:rsidRPr="00424070" w14:paraId="60CC5E37" w14:textId="77777777" w:rsidTr="00B26F0C">
        <w:tc>
          <w:tcPr>
            <w:tcW w:w="359" w:type="pct"/>
          </w:tcPr>
          <w:p w14:paraId="57300197" w14:textId="77777777" w:rsidR="003F4B5E" w:rsidRPr="00424070" w:rsidRDefault="003F4B5E" w:rsidP="00CC710D">
            <w:pPr>
              <w:jc w:val="both"/>
              <w:rPr>
                <w:rFonts w:eastAsia="Calibri"/>
                <w:b/>
                <w:sz w:val="14"/>
                <w:szCs w:val="14"/>
              </w:rPr>
            </w:pPr>
            <w:r w:rsidRPr="00424070">
              <w:rPr>
                <w:rFonts w:eastAsia="Calibri"/>
                <w:b/>
                <w:sz w:val="14"/>
                <w:szCs w:val="14"/>
              </w:rPr>
              <w:t>13</w:t>
            </w:r>
          </w:p>
        </w:tc>
        <w:tc>
          <w:tcPr>
            <w:tcW w:w="833" w:type="pct"/>
          </w:tcPr>
          <w:p w14:paraId="67B9E627" w14:textId="77777777" w:rsidR="003F4B5E" w:rsidRPr="00424070" w:rsidRDefault="003F4B5E" w:rsidP="00CC710D">
            <w:pPr>
              <w:jc w:val="both"/>
              <w:rPr>
                <w:rFonts w:eastAsia="Calibri"/>
                <w:sz w:val="14"/>
                <w:szCs w:val="14"/>
                <w:shd w:val="clear" w:color="auto" w:fill="FFFFFF"/>
              </w:rPr>
            </w:pPr>
            <w:r w:rsidRPr="00424070">
              <w:rPr>
                <w:rFonts w:eastAsia="Calibri"/>
                <w:sz w:val="14"/>
                <w:szCs w:val="14"/>
                <w:shd w:val="clear" w:color="auto" w:fill="FFFFFF"/>
              </w:rPr>
              <w:t>Hematolojik Sorunu Olan Çocuk ve Bakımı</w:t>
            </w:r>
          </w:p>
          <w:p w14:paraId="61BF6060" w14:textId="77777777" w:rsidR="003F4B5E" w:rsidRPr="00424070" w:rsidRDefault="003F4B5E" w:rsidP="00CC710D">
            <w:pPr>
              <w:jc w:val="both"/>
              <w:rPr>
                <w:rFonts w:eastAsia="Calibri"/>
                <w:sz w:val="14"/>
                <w:szCs w:val="14"/>
              </w:rPr>
            </w:pPr>
            <w:r w:rsidRPr="00424070">
              <w:rPr>
                <w:rFonts w:eastAsia="Calibri"/>
                <w:sz w:val="14"/>
                <w:szCs w:val="14"/>
                <w:shd w:val="clear" w:color="auto" w:fill="FFFFFF"/>
              </w:rPr>
              <w:t>Genetik Sorunu Olan Çocuk ve Bakımı</w:t>
            </w:r>
          </w:p>
        </w:tc>
        <w:tc>
          <w:tcPr>
            <w:tcW w:w="402" w:type="pct"/>
            <w:vAlign w:val="center"/>
          </w:tcPr>
          <w:p w14:paraId="05E12689" w14:textId="77777777" w:rsidR="003F4B5E" w:rsidRPr="00424070" w:rsidRDefault="003F4B5E" w:rsidP="00CC710D">
            <w:pPr>
              <w:jc w:val="center"/>
              <w:rPr>
                <w:rFonts w:eastAsia="Calibri"/>
                <w:sz w:val="14"/>
                <w:szCs w:val="14"/>
              </w:rPr>
            </w:pPr>
          </w:p>
        </w:tc>
        <w:tc>
          <w:tcPr>
            <w:tcW w:w="494" w:type="pct"/>
            <w:vAlign w:val="center"/>
          </w:tcPr>
          <w:p w14:paraId="298FF936" w14:textId="77777777" w:rsidR="003F4B5E" w:rsidRPr="00424070" w:rsidRDefault="003F4B5E" w:rsidP="00CC710D">
            <w:pPr>
              <w:jc w:val="center"/>
              <w:rPr>
                <w:rFonts w:eastAsia="Calibri"/>
                <w:sz w:val="14"/>
                <w:szCs w:val="14"/>
              </w:rPr>
            </w:pPr>
          </w:p>
        </w:tc>
        <w:tc>
          <w:tcPr>
            <w:tcW w:w="556" w:type="pct"/>
            <w:vAlign w:val="center"/>
          </w:tcPr>
          <w:p w14:paraId="1358633D" w14:textId="507F5382"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40E3CDBD" w14:textId="66F5A3F4"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7E58966F" w14:textId="21F6BB58"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27902B2B" w14:textId="273DC034" w:rsidR="003F4B5E" w:rsidRPr="00424070" w:rsidRDefault="00AA751B" w:rsidP="00CC710D">
            <w:pPr>
              <w:jc w:val="center"/>
              <w:rPr>
                <w:rFonts w:eastAsia="Calibri"/>
                <w:sz w:val="14"/>
                <w:szCs w:val="14"/>
              </w:rPr>
            </w:pPr>
            <w:r w:rsidRPr="00424070">
              <w:rPr>
                <w:rFonts w:eastAsia="Calibri"/>
                <w:sz w:val="14"/>
                <w:szCs w:val="14"/>
              </w:rPr>
              <w:t>X</w:t>
            </w:r>
          </w:p>
        </w:tc>
        <w:tc>
          <w:tcPr>
            <w:tcW w:w="688" w:type="pct"/>
            <w:vAlign w:val="center"/>
          </w:tcPr>
          <w:p w14:paraId="60D4DA6C" w14:textId="77777777" w:rsidR="003F4B5E" w:rsidRPr="00424070" w:rsidRDefault="003F4B5E" w:rsidP="00CC710D">
            <w:pPr>
              <w:jc w:val="center"/>
              <w:rPr>
                <w:rFonts w:eastAsia="Calibri"/>
                <w:sz w:val="14"/>
                <w:szCs w:val="14"/>
              </w:rPr>
            </w:pPr>
          </w:p>
        </w:tc>
      </w:tr>
      <w:tr w:rsidR="00637F2E" w:rsidRPr="00424070" w14:paraId="28D1D00C" w14:textId="77777777" w:rsidTr="00B26F0C">
        <w:trPr>
          <w:trHeight w:val="606"/>
        </w:trPr>
        <w:tc>
          <w:tcPr>
            <w:tcW w:w="359" w:type="pct"/>
          </w:tcPr>
          <w:p w14:paraId="1B473CEC" w14:textId="77777777" w:rsidR="003F4B5E" w:rsidRPr="00424070" w:rsidRDefault="003F4B5E" w:rsidP="00CC710D">
            <w:pPr>
              <w:jc w:val="both"/>
              <w:rPr>
                <w:rFonts w:eastAsia="Calibri"/>
                <w:b/>
                <w:sz w:val="14"/>
                <w:szCs w:val="14"/>
              </w:rPr>
            </w:pPr>
            <w:r w:rsidRPr="00424070">
              <w:rPr>
                <w:rFonts w:eastAsia="Calibri"/>
                <w:b/>
                <w:sz w:val="14"/>
                <w:szCs w:val="14"/>
              </w:rPr>
              <w:t>14</w:t>
            </w:r>
          </w:p>
        </w:tc>
        <w:tc>
          <w:tcPr>
            <w:tcW w:w="833" w:type="pct"/>
          </w:tcPr>
          <w:p w14:paraId="16F8F484" w14:textId="77777777" w:rsidR="003F4B5E" w:rsidRPr="00424070" w:rsidRDefault="003F4B5E" w:rsidP="00CC710D">
            <w:pPr>
              <w:jc w:val="both"/>
              <w:rPr>
                <w:rFonts w:eastAsia="Calibri"/>
                <w:sz w:val="14"/>
                <w:szCs w:val="14"/>
              </w:rPr>
            </w:pPr>
            <w:r w:rsidRPr="00424070">
              <w:rPr>
                <w:rFonts w:eastAsia="Calibri"/>
                <w:sz w:val="14"/>
                <w:szCs w:val="14"/>
              </w:rPr>
              <w:t>Onkolojik Sorunu Olan Çocuk ve Bakımı</w:t>
            </w:r>
          </w:p>
          <w:p w14:paraId="67C92A11" w14:textId="77777777" w:rsidR="003F4B5E" w:rsidRPr="00424070" w:rsidRDefault="003F4B5E" w:rsidP="00CC710D">
            <w:pPr>
              <w:jc w:val="both"/>
              <w:rPr>
                <w:rFonts w:eastAsia="Calibri"/>
                <w:sz w:val="14"/>
                <w:szCs w:val="14"/>
              </w:rPr>
            </w:pPr>
            <w:r w:rsidRPr="00424070">
              <w:rPr>
                <w:rFonts w:eastAsia="Calibri"/>
                <w:sz w:val="14"/>
                <w:szCs w:val="14"/>
              </w:rPr>
              <w:t>Dolaşım Sistemi ve Hastalıkları</w:t>
            </w:r>
          </w:p>
        </w:tc>
        <w:tc>
          <w:tcPr>
            <w:tcW w:w="402" w:type="pct"/>
            <w:vAlign w:val="center"/>
          </w:tcPr>
          <w:p w14:paraId="2B5FBE45" w14:textId="77777777" w:rsidR="003F4B5E" w:rsidRPr="00424070" w:rsidRDefault="003F4B5E" w:rsidP="00CC710D">
            <w:pPr>
              <w:jc w:val="center"/>
              <w:rPr>
                <w:rFonts w:eastAsia="Calibri"/>
                <w:sz w:val="14"/>
                <w:szCs w:val="14"/>
              </w:rPr>
            </w:pPr>
          </w:p>
        </w:tc>
        <w:tc>
          <w:tcPr>
            <w:tcW w:w="494" w:type="pct"/>
            <w:vAlign w:val="center"/>
          </w:tcPr>
          <w:p w14:paraId="13132CB8" w14:textId="77777777" w:rsidR="003F4B5E" w:rsidRPr="00424070" w:rsidRDefault="003F4B5E" w:rsidP="00CC710D">
            <w:pPr>
              <w:jc w:val="center"/>
              <w:rPr>
                <w:rFonts w:eastAsia="Calibri"/>
                <w:sz w:val="14"/>
                <w:szCs w:val="14"/>
              </w:rPr>
            </w:pPr>
          </w:p>
        </w:tc>
        <w:tc>
          <w:tcPr>
            <w:tcW w:w="556" w:type="pct"/>
            <w:vAlign w:val="center"/>
          </w:tcPr>
          <w:p w14:paraId="61A7458A" w14:textId="24AFD479"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6923AFE6" w14:textId="57DE4B2D"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191FF28F" w14:textId="6D58F3B0" w:rsidR="003F4B5E" w:rsidRPr="00424070" w:rsidRDefault="00AA751B" w:rsidP="00CC710D">
            <w:pPr>
              <w:jc w:val="center"/>
              <w:rPr>
                <w:rFonts w:eastAsia="Calibri"/>
                <w:sz w:val="14"/>
                <w:szCs w:val="14"/>
              </w:rPr>
            </w:pPr>
            <w:r w:rsidRPr="00424070">
              <w:rPr>
                <w:rFonts w:eastAsia="Calibri"/>
                <w:sz w:val="14"/>
                <w:szCs w:val="14"/>
              </w:rPr>
              <w:t>X</w:t>
            </w:r>
          </w:p>
        </w:tc>
        <w:tc>
          <w:tcPr>
            <w:tcW w:w="556" w:type="pct"/>
            <w:vAlign w:val="center"/>
          </w:tcPr>
          <w:p w14:paraId="79A90FEB" w14:textId="77777777" w:rsidR="003F4B5E" w:rsidRPr="00424070" w:rsidRDefault="003F4B5E" w:rsidP="00CC710D">
            <w:pPr>
              <w:jc w:val="center"/>
              <w:rPr>
                <w:rFonts w:eastAsia="Calibri"/>
                <w:sz w:val="14"/>
                <w:szCs w:val="14"/>
              </w:rPr>
            </w:pPr>
          </w:p>
        </w:tc>
        <w:tc>
          <w:tcPr>
            <w:tcW w:w="688" w:type="pct"/>
            <w:vAlign w:val="center"/>
          </w:tcPr>
          <w:p w14:paraId="65D49E82" w14:textId="2273B21F" w:rsidR="003F4B5E" w:rsidRPr="00424070" w:rsidRDefault="00AA751B" w:rsidP="00CC710D">
            <w:pPr>
              <w:jc w:val="center"/>
              <w:rPr>
                <w:rFonts w:eastAsia="Calibri"/>
                <w:sz w:val="14"/>
                <w:szCs w:val="14"/>
              </w:rPr>
            </w:pPr>
            <w:r w:rsidRPr="00424070">
              <w:rPr>
                <w:rFonts w:eastAsia="Calibri"/>
                <w:sz w:val="14"/>
                <w:szCs w:val="14"/>
              </w:rPr>
              <w:t>X</w:t>
            </w:r>
          </w:p>
        </w:tc>
      </w:tr>
      <w:tr w:rsidR="00637F2E" w:rsidRPr="00424070" w14:paraId="487B8187" w14:textId="77777777" w:rsidTr="00B26F0C">
        <w:tc>
          <w:tcPr>
            <w:tcW w:w="359" w:type="pct"/>
            <w:shd w:val="clear" w:color="auto" w:fill="F2F2F2" w:themeFill="background1" w:themeFillShade="F2"/>
          </w:tcPr>
          <w:p w14:paraId="142728A4" w14:textId="77777777" w:rsidR="003F4B5E" w:rsidRPr="00424070" w:rsidRDefault="003F4B5E" w:rsidP="00CC710D">
            <w:pPr>
              <w:jc w:val="both"/>
              <w:rPr>
                <w:rFonts w:eastAsia="Calibri"/>
                <w:b/>
                <w:sz w:val="14"/>
                <w:szCs w:val="14"/>
              </w:rPr>
            </w:pPr>
            <w:r w:rsidRPr="00424070">
              <w:rPr>
                <w:rFonts w:eastAsia="Calibri"/>
                <w:b/>
                <w:sz w:val="14"/>
                <w:szCs w:val="14"/>
              </w:rPr>
              <w:t>1</w:t>
            </w:r>
          </w:p>
        </w:tc>
        <w:tc>
          <w:tcPr>
            <w:tcW w:w="833" w:type="pct"/>
          </w:tcPr>
          <w:p w14:paraId="3D4ECB9C" w14:textId="77777777" w:rsidR="003F4B5E" w:rsidRPr="00424070" w:rsidRDefault="003F4B5E" w:rsidP="00CC710D">
            <w:pPr>
              <w:jc w:val="both"/>
              <w:rPr>
                <w:rFonts w:eastAsia="Calibri"/>
                <w:b/>
                <w:bCs/>
                <w:sz w:val="14"/>
                <w:szCs w:val="14"/>
              </w:rPr>
            </w:pPr>
            <w:r w:rsidRPr="00424070">
              <w:rPr>
                <w:rFonts w:eastAsia="Calibri"/>
                <w:sz w:val="14"/>
                <w:szCs w:val="14"/>
                <w:lang w:val="en"/>
              </w:rPr>
              <w:t>Final</w:t>
            </w:r>
          </w:p>
        </w:tc>
        <w:tc>
          <w:tcPr>
            <w:tcW w:w="402" w:type="pct"/>
            <w:shd w:val="clear" w:color="auto" w:fill="F2F2F2" w:themeFill="background1" w:themeFillShade="F2"/>
            <w:vAlign w:val="center"/>
          </w:tcPr>
          <w:p w14:paraId="12E5E3B6" w14:textId="4CD48FA5" w:rsidR="003F4B5E" w:rsidRPr="00424070" w:rsidRDefault="00AA751B" w:rsidP="00CC710D">
            <w:pPr>
              <w:jc w:val="center"/>
              <w:rPr>
                <w:rFonts w:eastAsia="Calibri"/>
                <w:b/>
                <w:bCs/>
                <w:sz w:val="14"/>
                <w:szCs w:val="14"/>
              </w:rPr>
            </w:pPr>
            <w:r w:rsidRPr="00424070">
              <w:rPr>
                <w:rFonts w:eastAsia="Calibri"/>
                <w:sz w:val="14"/>
                <w:szCs w:val="14"/>
              </w:rPr>
              <w:t>X</w:t>
            </w:r>
          </w:p>
        </w:tc>
        <w:tc>
          <w:tcPr>
            <w:tcW w:w="494" w:type="pct"/>
            <w:shd w:val="clear" w:color="auto" w:fill="F2F2F2" w:themeFill="background1" w:themeFillShade="F2"/>
            <w:vAlign w:val="center"/>
          </w:tcPr>
          <w:p w14:paraId="185D6DE6" w14:textId="7E4E0A7D"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534DCD8C" w14:textId="672CA333"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6AD34827" w14:textId="144C9327"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4683E745" w14:textId="59833A95"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4D4C1982" w14:textId="22985B34" w:rsidR="003F4B5E" w:rsidRPr="00424070" w:rsidRDefault="00AA751B" w:rsidP="00CC710D">
            <w:pPr>
              <w:jc w:val="center"/>
              <w:rPr>
                <w:rFonts w:eastAsia="Calibri"/>
                <w:b/>
                <w:bCs/>
                <w:sz w:val="14"/>
                <w:szCs w:val="14"/>
              </w:rPr>
            </w:pPr>
            <w:r w:rsidRPr="00424070">
              <w:rPr>
                <w:rFonts w:eastAsia="Calibri"/>
                <w:sz w:val="14"/>
                <w:szCs w:val="14"/>
              </w:rPr>
              <w:t>X</w:t>
            </w:r>
          </w:p>
        </w:tc>
        <w:tc>
          <w:tcPr>
            <w:tcW w:w="688" w:type="pct"/>
            <w:shd w:val="clear" w:color="auto" w:fill="F2F2F2" w:themeFill="background1" w:themeFillShade="F2"/>
            <w:vAlign w:val="center"/>
          </w:tcPr>
          <w:p w14:paraId="7B7B6917" w14:textId="08A16335" w:rsidR="003F4B5E" w:rsidRPr="00424070" w:rsidRDefault="00AA751B" w:rsidP="00CC710D">
            <w:pPr>
              <w:jc w:val="center"/>
              <w:rPr>
                <w:rFonts w:eastAsia="Calibri"/>
                <w:b/>
                <w:bCs/>
                <w:sz w:val="14"/>
                <w:szCs w:val="14"/>
              </w:rPr>
            </w:pPr>
            <w:r w:rsidRPr="00424070">
              <w:rPr>
                <w:rFonts w:eastAsia="Calibri"/>
                <w:sz w:val="14"/>
                <w:szCs w:val="14"/>
              </w:rPr>
              <w:t>X</w:t>
            </w:r>
          </w:p>
        </w:tc>
      </w:tr>
      <w:tr w:rsidR="00637F2E" w:rsidRPr="00424070" w14:paraId="3CFCC629" w14:textId="77777777" w:rsidTr="00B26F0C">
        <w:tc>
          <w:tcPr>
            <w:tcW w:w="359" w:type="pct"/>
            <w:shd w:val="clear" w:color="auto" w:fill="F2F2F2" w:themeFill="background1" w:themeFillShade="F2"/>
          </w:tcPr>
          <w:p w14:paraId="452500B8" w14:textId="77777777" w:rsidR="003F4B5E" w:rsidRPr="00424070" w:rsidRDefault="003F4B5E" w:rsidP="00CC710D">
            <w:pPr>
              <w:jc w:val="both"/>
              <w:rPr>
                <w:rFonts w:eastAsia="Calibri"/>
                <w:b/>
                <w:sz w:val="14"/>
                <w:szCs w:val="14"/>
              </w:rPr>
            </w:pPr>
          </w:p>
        </w:tc>
        <w:tc>
          <w:tcPr>
            <w:tcW w:w="833" w:type="pct"/>
          </w:tcPr>
          <w:p w14:paraId="3799632B" w14:textId="77777777" w:rsidR="003F4B5E" w:rsidRPr="00424070" w:rsidRDefault="003F4B5E" w:rsidP="00CC710D">
            <w:pPr>
              <w:jc w:val="both"/>
              <w:rPr>
                <w:rFonts w:eastAsia="Calibri"/>
                <w:b/>
                <w:bCs/>
                <w:sz w:val="14"/>
                <w:szCs w:val="14"/>
              </w:rPr>
            </w:pPr>
            <w:r w:rsidRPr="00424070">
              <w:rPr>
                <w:rFonts w:eastAsia="Calibri"/>
                <w:b/>
                <w:bCs/>
                <w:sz w:val="14"/>
                <w:szCs w:val="14"/>
              </w:rPr>
              <w:t>Bütünleme</w:t>
            </w:r>
          </w:p>
        </w:tc>
        <w:tc>
          <w:tcPr>
            <w:tcW w:w="402" w:type="pct"/>
            <w:shd w:val="clear" w:color="auto" w:fill="F2F2F2" w:themeFill="background1" w:themeFillShade="F2"/>
            <w:vAlign w:val="center"/>
          </w:tcPr>
          <w:p w14:paraId="127E37AC" w14:textId="4E0A2CDE" w:rsidR="003F4B5E" w:rsidRPr="00424070" w:rsidRDefault="00AA751B" w:rsidP="00CC710D">
            <w:pPr>
              <w:jc w:val="center"/>
              <w:rPr>
                <w:rFonts w:eastAsia="Calibri"/>
                <w:b/>
                <w:bCs/>
                <w:sz w:val="14"/>
                <w:szCs w:val="14"/>
              </w:rPr>
            </w:pPr>
            <w:r w:rsidRPr="00424070">
              <w:rPr>
                <w:rFonts w:eastAsia="Calibri"/>
                <w:sz w:val="14"/>
                <w:szCs w:val="14"/>
              </w:rPr>
              <w:t>X</w:t>
            </w:r>
          </w:p>
        </w:tc>
        <w:tc>
          <w:tcPr>
            <w:tcW w:w="494" w:type="pct"/>
            <w:shd w:val="clear" w:color="auto" w:fill="F2F2F2" w:themeFill="background1" w:themeFillShade="F2"/>
            <w:vAlign w:val="center"/>
          </w:tcPr>
          <w:p w14:paraId="0F2A8D2A" w14:textId="7350B69A"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6E764944" w14:textId="393F5774"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4AE59AB5" w14:textId="10C3AE69"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656CE5E5" w14:textId="21A4C412" w:rsidR="003F4B5E" w:rsidRPr="00424070" w:rsidRDefault="00AA751B" w:rsidP="00CC710D">
            <w:pPr>
              <w:jc w:val="center"/>
              <w:rPr>
                <w:rFonts w:eastAsia="Calibri"/>
                <w:b/>
                <w:bCs/>
                <w:sz w:val="14"/>
                <w:szCs w:val="14"/>
              </w:rPr>
            </w:pPr>
            <w:r w:rsidRPr="00424070">
              <w:rPr>
                <w:rFonts w:eastAsia="Calibri"/>
                <w:sz w:val="14"/>
                <w:szCs w:val="14"/>
              </w:rPr>
              <w:t>X</w:t>
            </w:r>
          </w:p>
        </w:tc>
        <w:tc>
          <w:tcPr>
            <w:tcW w:w="556" w:type="pct"/>
            <w:shd w:val="clear" w:color="auto" w:fill="F2F2F2" w:themeFill="background1" w:themeFillShade="F2"/>
            <w:vAlign w:val="center"/>
          </w:tcPr>
          <w:p w14:paraId="1DBC81B9" w14:textId="08142C81" w:rsidR="003F4B5E" w:rsidRPr="00424070" w:rsidRDefault="00AA751B" w:rsidP="00CC710D">
            <w:pPr>
              <w:jc w:val="center"/>
              <w:rPr>
                <w:rFonts w:eastAsia="Calibri"/>
                <w:b/>
                <w:bCs/>
                <w:sz w:val="14"/>
                <w:szCs w:val="14"/>
              </w:rPr>
            </w:pPr>
            <w:r w:rsidRPr="00424070">
              <w:rPr>
                <w:rFonts w:eastAsia="Calibri"/>
                <w:sz w:val="14"/>
                <w:szCs w:val="14"/>
              </w:rPr>
              <w:t>X</w:t>
            </w:r>
          </w:p>
        </w:tc>
        <w:tc>
          <w:tcPr>
            <w:tcW w:w="688" w:type="pct"/>
            <w:shd w:val="clear" w:color="auto" w:fill="F2F2F2" w:themeFill="background1" w:themeFillShade="F2"/>
            <w:vAlign w:val="center"/>
          </w:tcPr>
          <w:p w14:paraId="63C94F86" w14:textId="44EF29EB" w:rsidR="003F4B5E" w:rsidRPr="00424070" w:rsidRDefault="00AA751B" w:rsidP="00CC710D">
            <w:pPr>
              <w:jc w:val="center"/>
              <w:rPr>
                <w:rFonts w:eastAsia="Calibri"/>
                <w:b/>
                <w:bCs/>
                <w:sz w:val="14"/>
                <w:szCs w:val="14"/>
              </w:rPr>
            </w:pPr>
            <w:r w:rsidRPr="00424070">
              <w:rPr>
                <w:rFonts w:eastAsia="Calibri"/>
                <w:sz w:val="14"/>
                <w:szCs w:val="14"/>
              </w:rPr>
              <w:t>X</w:t>
            </w:r>
          </w:p>
        </w:tc>
      </w:tr>
    </w:tbl>
    <w:p w14:paraId="484ADDBF" w14:textId="0284A366" w:rsidR="003F4B5E" w:rsidRPr="00424070" w:rsidRDefault="003F4B5E" w:rsidP="00CC710D">
      <w:pPr>
        <w:jc w:val="both"/>
        <w:rPr>
          <w:rFonts w:eastAsia="Calibri"/>
          <w:sz w:val="18"/>
          <w:szCs w:val="18"/>
        </w:rPr>
      </w:pPr>
      <w:r w:rsidRPr="00424070">
        <w:rPr>
          <w:rFonts w:eastAsia="Calibri"/>
          <w:sz w:val="18"/>
          <w:szCs w:val="18"/>
        </w:rPr>
        <w:t xml:space="preserve"> Tablo 1: SB</w:t>
      </w:r>
      <w:r w:rsidR="657C0987" w:rsidRPr="00424070">
        <w:rPr>
          <w:rFonts w:eastAsia="Calibri"/>
          <w:sz w:val="18"/>
          <w:szCs w:val="18"/>
        </w:rPr>
        <w:t>H</w:t>
      </w:r>
      <w:r w:rsidRPr="00424070">
        <w:rPr>
          <w:rFonts w:eastAsia="Calibri"/>
          <w:sz w:val="18"/>
          <w:szCs w:val="18"/>
        </w:rPr>
        <w:t xml:space="preserve"> </w:t>
      </w:r>
      <w:r w:rsidR="004C6C60" w:rsidRPr="00424070">
        <w:rPr>
          <w:rFonts w:eastAsia="Calibri"/>
          <w:sz w:val="18"/>
          <w:szCs w:val="18"/>
        </w:rPr>
        <w:t>321</w:t>
      </w:r>
      <w:r w:rsidRPr="00424070">
        <w:rPr>
          <w:rFonts w:eastAsia="Calibri"/>
          <w:sz w:val="18"/>
          <w:szCs w:val="18"/>
        </w:rPr>
        <w:t xml:space="preserve"> Çocuk Sağlığı ve Hastalıkları</w:t>
      </w:r>
      <w:r w:rsidR="0CF47D87" w:rsidRPr="00424070">
        <w:rPr>
          <w:rFonts w:eastAsia="Calibri"/>
          <w:sz w:val="18"/>
          <w:szCs w:val="18"/>
        </w:rPr>
        <w:t xml:space="preserve"> Hemşireliği</w:t>
      </w:r>
      <w:r w:rsidRPr="00424070">
        <w:rPr>
          <w:rFonts w:eastAsia="Calibri"/>
          <w:sz w:val="18"/>
          <w:szCs w:val="18"/>
        </w:rPr>
        <w:t xml:space="preserve"> Ders İçerikleri ve Öğrenim Kazanımları Matrisi</w:t>
      </w:r>
    </w:p>
    <w:p w14:paraId="2F6E4553" w14:textId="77777777" w:rsidR="003F4B5E" w:rsidRPr="00424070" w:rsidRDefault="003F4B5E" w:rsidP="00CC710D">
      <w:pPr>
        <w:jc w:val="both"/>
        <w:rPr>
          <w:rFonts w:eastAsia="Calibri"/>
          <w:sz w:val="18"/>
          <w:szCs w:val="18"/>
        </w:rPr>
      </w:pPr>
    </w:p>
    <w:p w14:paraId="0CF12417" w14:textId="048C6252" w:rsidR="002F1C9B" w:rsidRPr="00424070" w:rsidRDefault="006B3AB6" w:rsidP="00CC710D">
      <w:pPr>
        <w:pStyle w:val="Balk3"/>
        <w:numPr>
          <w:ilvl w:val="2"/>
          <w:numId w:val="69"/>
        </w:numPr>
        <w:rPr>
          <w:color w:val="auto"/>
        </w:rPr>
      </w:pPr>
      <w:bookmarkStart w:id="85" w:name="_Toc195048633"/>
      <w:r w:rsidRPr="00424070">
        <w:rPr>
          <w:color w:val="auto"/>
        </w:rPr>
        <w:t xml:space="preserve">Üçüncü Yıl </w:t>
      </w:r>
      <w:r w:rsidR="00AB4F06" w:rsidRPr="00424070">
        <w:rPr>
          <w:color w:val="auto"/>
        </w:rPr>
        <w:t>Güz Dönemi Seçmeli Dersler</w:t>
      </w:r>
      <w:bookmarkEnd w:id="85"/>
    </w:p>
    <w:p w14:paraId="5111C9BE" w14:textId="0E681854" w:rsidR="003F4B5E" w:rsidRPr="00424070" w:rsidRDefault="003F4B5E" w:rsidP="00CC710D">
      <w:pPr>
        <w:pStyle w:val="Balk4"/>
      </w:pPr>
      <w:bookmarkStart w:id="86" w:name="_Toc195048634"/>
      <w:r w:rsidRPr="00424070">
        <w:t xml:space="preserve">SBH 204 </w:t>
      </w:r>
      <w:r w:rsidR="00AB4F06" w:rsidRPr="00424070">
        <w:t>Bulaşıcı Hastalıklar Hemşireliği</w:t>
      </w:r>
      <w:bookmarkEnd w:id="86"/>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536"/>
        <w:gridCol w:w="5606"/>
      </w:tblGrid>
      <w:tr w:rsidR="00637F2E" w:rsidRPr="00424070" w14:paraId="6FF6C5F8" w14:textId="77777777" w:rsidTr="00B26F0C">
        <w:tc>
          <w:tcPr>
            <w:tcW w:w="5565" w:type="dxa"/>
            <w:gridSpan w:val="3"/>
          </w:tcPr>
          <w:p w14:paraId="327571CA" w14:textId="77777777" w:rsidR="003F4B5E" w:rsidRPr="00424070" w:rsidRDefault="003F4B5E" w:rsidP="00CC710D">
            <w:pPr>
              <w:jc w:val="both"/>
              <w:rPr>
                <w:rFonts w:eastAsia="Calibri"/>
                <w:b/>
                <w:sz w:val="18"/>
                <w:szCs w:val="18"/>
              </w:rPr>
            </w:pPr>
            <w:r w:rsidRPr="00424070">
              <w:rPr>
                <w:rFonts w:eastAsia="Calibri"/>
                <w:b/>
                <w:sz w:val="18"/>
                <w:szCs w:val="18"/>
              </w:rPr>
              <w:t xml:space="preserve">Dersi Veren Birim(ler): </w:t>
            </w:r>
            <w:r w:rsidRPr="00424070">
              <w:rPr>
                <w:rFonts w:eastAsia="Calibri"/>
                <w:sz w:val="18"/>
                <w:szCs w:val="18"/>
              </w:rPr>
              <w:t>Pamukkale Üniversitesi Sağlık Bilimleri Fakültesi Hemşirelik Bölümü</w:t>
            </w:r>
          </w:p>
        </w:tc>
        <w:tc>
          <w:tcPr>
            <w:tcW w:w="5606" w:type="dxa"/>
          </w:tcPr>
          <w:p w14:paraId="3B680113" w14:textId="546C1B97" w:rsidR="003F4B5E" w:rsidRPr="00424070" w:rsidRDefault="003F4B5E" w:rsidP="00CC710D">
            <w:pPr>
              <w:jc w:val="both"/>
              <w:rPr>
                <w:rFonts w:eastAsia="Calibri"/>
                <w:b/>
                <w:sz w:val="18"/>
                <w:szCs w:val="18"/>
              </w:rPr>
            </w:pPr>
            <w:r w:rsidRPr="00424070">
              <w:rPr>
                <w:rFonts w:eastAsia="Calibri"/>
                <w:b/>
                <w:sz w:val="18"/>
                <w:szCs w:val="18"/>
              </w:rPr>
              <w:t xml:space="preserve">Dersi Alan Birim(ler): </w:t>
            </w:r>
            <w:r w:rsidRPr="00424070">
              <w:rPr>
                <w:rFonts w:eastAsia="Calibri"/>
                <w:sz w:val="18"/>
                <w:szCs w:val="18"/>
              </w:rPr>
              <w:t>Sağlık Bilimleri Fakültesi</w:t>
            </w:r>
            <w:r w:rsidR="00AA751B" w:rsidRPr="00424070">
              <w:rPr>
                <w:rFonts w:eastAsia="Calibri"/>
                <w:sz w:val="18"/>
                <w:szCs w:val="18"/>
              </w:rPr>
              <w:t xml:space="preserve"> </w:t>
            </w:r>
            <w:r w:rsidRPr="00424070">
              <w:rPr>
                <w:rFonts w:eastAsia="Calibri"/>
                <w:sz w:val="18"/>
                <w:szCs w:val="18"/>
              </w:rPr>
              <w:t>Hemşirelik Bölümü</w:t>
            </w:r>
          </w:p>
          <w:p w14:paraId="1FFE0AF3" w14:textId="77777777" w:rsidR="003F4B5E" w:rsidRPr="00424070" w:rsidRDefault="003F4B5E" w:rsidP="00CC710D">
            <w:pPr>
              <w:jc w:val="both"/>
              <w:rPr>
                <w:rFonts w:eastAsia="Calibri"/>
                <w:b/>
                <w:sz w:val="18"/>
                <w:szCs w:val="18"/>
              </w:rPr>
            </w:pPr>
          </w:p>
        </w:tc>
      </w:tr>
      <w:tr w:rsidR="00637F2E" w:rsidRPr="00424070" w14:paraId="75A1A311" w14:textId="77777777" w:rsidTr="00B26F0C">
        <w:tc>
          <w:tcPr>
            <w:tcW w:w="5565" w:type="dxa"/>
            <w:gridSpan w:val="3"/>
          </w:tcPr>
          <w:p w14:paraId="6915B60D" w14:textId="77777777" w:rsidR="003F4B5E" w:rsidRPr="00424070" w:rsidRDefault="003F4B5E" w:rsidP="00CC710D">
            <w:pPr>
              <w:jc w:val="both"/>
              <w:rPr>
                <w:rFonts w:eastAsia="Calibri"/>
                <w:b/>
                <w:sz w:val="18"/>
                <w:szCs w:val="18"/>
              </w:rPr>
            </w:pPr>
            <w:r w:rsidRPr="00424070">
              <w:rPr>
                <w:rFonts w:eastAsia="Calibri"/>
                <w:b/>
                <w:sz w:val="18"/>
                <w:szCs w:val="18"/>
              </w:rPr>
              <w:t xml:space="preserve">Bölüm Adı: </w:t>
            </w:r>
            <w:r w:rsidRPr="00424070">
              <w:rPr>
                <w:rFonts w:eastAsia="Calibri"/>
                <w:sz w:val="18"/>
                <w:szCs w:val="18"/>
              </w:rPr>
              <w:t>Hemşirelik</w:t>
            </w:r>
          </w:p>
        </w:tc>
        <w:tc>
          <w:tcPr>
            <w:tcW w:w="5606" w:type="dxa"/>
          </w:tcPr>
          <w:p w14:paraId="00F5ED6A" w14:textId="77777777" w:rsidR="003F4B5E" w:rsidRPr="00424070" w:rsidRDefault="003F4B5E" w:rsidP="00CC710D">
            <w:pPr>
              <w:jc w:val="both"/>
              <w:rPr>
                <w:rFonts w:eastAsia="Calibri"/>
                <w:b/>
                <w:sz w:val="18"/>
                <w:szCs w:val="18"/>
              </w:rPr>
            </w:pPr>
            <w:r w:rsidRPr="00424070">
              <w:rPr>
                <w:rFonts w:eastAsia="Calibri"/>
                <w:b/>
                <w:sz w:val="18"/>
                <w:szCs w:val="18"/>
              </w:rPr>
              <w:t xml:space="preserve">Dersin Adı: </w:t>
            </w:r>
            <w:r w:rsidRPr="00424070">
              <w:rPr>
                <w:rFonts w:eastAsia="Calibri"/>
                <w:sz w:val="18"/>
                <w:szCs w:val="18"/>
              </w:rPr>
              <w:t>Bulaşıcı Hastalıklar Hemşireliği</w:t>
            </w:r>
          </w:p>
        </w:tc>
      </w:tr>
      <w:tr w:rsidR="00637F2E" w:rsidRPr="00424070" w14:paraId="7216423C" w14:textId="77777777" w:rsidTr="00B26F0C">
        <w:tc>
          <w:tcPr>
            <w:tcW w:w="5565" w:type="dxa"/>
            <w:gridSpan w:val="3"/>
          </w:tcPr>
          <w:p w14:paraId="54F9BFC8" w14:textId="77777777" w:rsidR="003F4B5E" w:rsidRPr="00424070" w:rsidRDefault="003F4B5E" w:rsidP="00CC710D">
            <w:pPr>
              <w:jc w:val="both"/>
              <w:rPr>
                <w:rFonts w:eastAsia="Calibri"/>
                <w:b/>
                <w:sz w:val="18"/>
                <w:szCs w:val="18"/>
              </w:rPr>
            </w:pPr>
            <w:r w:rsidRPr="00424070">
              <w:rPr>
                <w:rFonts w:eastAsia="Calibri"/>
                <w:b/>
                <w:sz w:val="18"/>
                <w:szCs w:val="18"/>
              </w:rPr>
              <w:lastRenderedPageBreak/>
              <w:t>Dersin Düzeyi: Lisans</w:t>
            </w:r>
          </w:p>
        </w:tc>
        <w:tc>
          <w:tcPr>
            <w:tcW w:w="5606" w:type="dxa"/>
          </w:tcPr>
          <w:p w14:paraId="0C3F43BC" w14:textId="77777777" w:rsidR="003F4B5E" w:rsidRPr="00424070" w:rsidRDefault="003F4B5E" w:rsidP="00CC710D">
            <w:pPr>
              <w:jc w:val="both"/>
              <w:rPr>
                <w:rFonts w:eastAsia="Calibri"/>
                <w:sz w:val="18"/>
                <w:szCs w:val="18"/>
              </w:rPr>
            </w:pPr>
            <w:r w:rsidRPr="00424070">
              <w:rPr>
                <w:rFonts w:eastAsia="Calibri"/>
                <w:b/>
                <w:sz w:val="18"/>
                <w:szCs w:val="18"/>
              </w:rPr>
              <w:t>Dersin Kodu:</w:t>
            </w:r>
            <w:r w:rsidRPr="00424070">
              <w:rPr>
                <w:rFonts w:eastAsia="Calibri"/>
                <w:sz w:val="18"/>
                <w:szCs w:val="18"/>
              </w:rPr>
              <w:t xml:space="preserve"> SBH 204</w:t>
            </w:r>
          </w:p>
        </w:tc>
      </w:tr>
      <w:tr w:rsidR="00637F2E" w:rsidRPr="00424070" w14:paraId="152A1EF1" w14:textId="77777777" w:rsidTr="00B26F0C">
        <w:tc>
          <w:tcPr>
            <w:tcW w:w="5565" w:type="dxa"/>
            <w:gridSpan w:val="3"/>
          </w:tcPr>
          <w:p w14:paraId="738505AE" w14:textId="2FAF2D96" w:rsidR="003F4B5E" w:rsidRPr="00424070" w:rsidRDefault="003F4B5E" w:rsidP="00CC710D">
            <w:pPr>
              <w:jc w:val="both"/>
              <w:rPr>
                <w:rFonts w:eastAsia="Calibri"/>
                <w:b/>
                <w:sz w:val="18"/>
                <w:szCs w:val="18"/>
              </w:rPr>
            </w:pPr>
            <w:r w:rsidRPr="00424070">
              <w:rPr>
                <w:rFonts w:eastAsia="Calibri"/>
                <w:b/>
                <w:sz w:val="18"/>
                <w:szCs w:val="18"/>
              </w:rPr>
              <w:t xml:space="preserve">Formun Düzenlenme/Yenilenme Tarihi: </w:t>
            </w:r>
            <w:r w:rsidR="009D5A8F" w:rsidRPr="00424070">
              <w:rPr>
                <w:rFonts w:eastAsia="Calibri"/>
                <w:b/>
                <w:sz w:val="18"/>
                <w:szCs w:val="18"/>
              </w:rPr>
              <w:t xml:space="preserve"> 11.12.2025</w:t>
            </w:r>
          </w:p>
        </w:tc>
        <w:tc>
          <w:tcPr>
            <w:tcW w:w="5606" w:type="dxa"/>
          </w:tcPr>
          <w:p w14:paraId="64A7D1D7" w14:textId="526B4B1E" w:rsidR="003F4B5E" w:rsidRPr="00424070" w:rsidRDefault="003F4B5E" w:rsidP="00CC710D">
            <w:pPr>
              <w:jc w:val="both"/>
              <w:rPr>
                <w:rFonts w:eastAsia="Calibri"/>
                <w:b/>
                <w:sz w:val="18"/>
                <w:szCs w:val="18"/>
              </w:rPr>
            </w:pPr>
            <w:r w:rsidRPr="00424070">
              <w:rPr>
                <w:rFonts w:eastAsia="Calibri"/>
                <w:b/>
                <w:sz w:val="18"/>
                <w:szCs w:val="18"/>
              </w:rPr>
              <w:t>Dersin Türü: Seçmeli-3</w:t>
            </w:r>
          </w:p>
        </w:tc>
      </w:tr>
      <w:tr w:rsidR="00637F2E" w:rsidRPr="00424070" w14:paraId="73680FD4" w14:textId="77777777" w:rsidTr="00B26F0C">
        <w:tc>
          <w:tcPr>
            <w:tcW w:w="5565" w:type="dxa"/>
            <w:gridSpan w:val="3"/>
          </w:tcPr>
          <w:p w14:paraId="0BF1C45E" w14:textId="77777777" w:rsidR="003F4B5E" w:rsidRPr="00424070" w:rsidRDefault="003F4B5E" w:rsidP="00CC710D">
            <w:pPr>
              <w:jc w:val="both"/>
              <w:rPr>
                <w:rFonts w:eastAsia="Calibri"/>
                <w:sz w:val="18"/>
                <w:szCs w:val="18"/>
              </w:rPr>
            </w:pPr>
            <w:r w:rsidRPr="00424070">
              <w:rPr>
                <w:rFonts w:eastAsia="Calibri"/>
                <w:b/>
                <w:sz w:val="18"/>
                <w:szCs w:val="18"/>
              </w:rPr>
              <w:t>Dersin Öğretim Dili: Türkçe</w:t>
            </w:r>
          </w:p>
          <w:p w14:paraId="55070232" w14:textId="77777777" w:rsidR="003F4B5E" w:rsidRPr="00424070" w:rsidRDefault="003F4B5E" w:rsidP="00CC710D">
            <w:pPr>
              <w:jc w:val="both"/>
              <w:rPr>
                <w:rFonts w:eastAsia="Calibri"/>
                <w:sz w:val="18"/>
                <w:szCs w:val="18"/>
              </w:rPr>
            </w:pPr>
          </w:p>
        </w:tc>
        <w:tc>
          <w:tcPr>
            <w:tcW w:w="5606" w:type="dxa"/>
          </w:tcPr>
          <w:p w14:paraId="62B80AD4" w14:textId="6681AF8D" w:rsidR="003F4B5E" w:rsidRPr="00424070" w:rsidRDefault="003F4B5E" w:rsidP="00CC710D">
            <w:pPr>
              <w:jc w:val="both"/>
              <w:rPr>
                <w:rFonts w:eastAsia="Calibri"/>
                <w:b/>
                <w:sz w:val="18"/>
                <w:szCs w:val="18"/>
              </w:rPr>
            </w:pPr>
            <w:r w:rsidRPr="00424070">
              <w:rPr>
                <w:rFonts w:eastAsia="Calibri"/>
                <w:b/>
                <w:sz w:val="18"/>
                <w:szCs w:val="18"/>
              </w:rPr>
              <w:t xml:space="preserve">Dersin Öğretim Üyesi/Üyeleri: </w:t>
            </w:r>
            <w:r w:rsidRPr="00424070">
              <w:rPr>
                <w:rFonts w:eastAsia="Calibri"/>
                <w:sz w:val="18"/>
                <w:szCs w:val="18"/>
              </w:rPr>
              <w:t>Doç. Dr. Sibel Serap CEYLAN</w:t>
            </w:r>
          </w:p>
          <w:p w14:paraId="49844C18" w14:textId="77777777" w:rsidR="003F4B5E" w:rsidRPr="00424070" w:rsidRDefault="003F4B5E" w:rsidP="00CC710D">
            <w:pPr>
              <w:jc w:val="both"/>
              <w:rPr>
                <w:rFonts w:eastAsia="Calibri"/>
                <w:sz w:val="18"/>
                <w:szCs w:val="18"/>
              </w:rPr>
            </w:pPr>
            <w:r w:rsidRPr="00424070">
              <w:rPr>
                <w:rFonts w:eastAsia="Calibri"/>
                <w:sz w:val="18"/>
                <w:szCs w:val="18"/>
              </w:rPr>
              <w:t>Doç. Dr. Şefika Tuğba YANGÖZ</w:t>
            </w:r>
          </w:p>
        </w:tc>
      </w:tr>
      <w:tr w:rsidR="00637F2E" w:rsidRPr="00424070" w14:paraId="4E866FC9" w14:textId="77777777" w:rsidTr="00B26F0C">
        <w:tc>
          <w:tcPr>
            <w:tcW w:w="5565" w:type="dxa"/>
            <w:gridSpan w:val="3"/>
          </w:tcPr>
          <w:p w14:paraId="7A34336B" w14:textId="77777777" w:rsidR="003F4B5E" w:rsidRPr="00424070" w:rsidRDefault="003F4B5E" w:rsidP="00CC710D">
            <w:pPr>
              <w:jc w:val="both"/>
              <w:rPr>
                <w:rFonts w:eastAsia="Calibri"/>
                <w:sz w:val="18"/>
                <w:szCs w:val="18"/>
              </w:rPr>
            </w:pPr>
            <w:r w:rsidRPr="00424070">
              <w:rPr>
                <w:rFonts w:eastAsia="Calibri"/>
                <w:b/>
                <w:sz w:val="18"/>
                <w:szCs w:val="18"/>
              </w:rPr>
              <w:t xml:space="preserve">Dersin Önkoşulu: </w:t>
            </w:r>
            <w:r w:rsidRPr="00424070">
              <w:rPr>
                <w:rFonts w:eastAsia="Calibri"/>
                <w:sz w:val="18"/>
                <w:szCs w:val="18"/>
              </w:rPr>
              <w:t>-</w:t>
            </w:r>
          </w:p>
        </w:tc>
        <w:tc>
          <w:tcPr>
            <w:tcW w:w="5606" w:type="dxa"/>
          </w:tcPr>
          <w:p w14:paraId="3FA5965E" w14:textId="77777777" w:rsidR="003F4B5E" w:rsidRPr="00424070" w:rsidRDefault="003F4B5E" w:rsidP="00CC710D">
            <w:pPr>
              <w:jc w:val="both"/>
              <w:rPr>
                <w:rFonts w:eastAsia="Calibri"/>
                <w:sz w:val="18"/>
                <w:szCs w:val="18"/>
              </w:rPr>
            </w:pPr>
            <w:r w:rsidRPr="00424070">
              <w:rPr>
                <w:rFonts w:eastAsia="Calibri"/>
                <w:b/>
                <w:sz w:val="18"/>
                <w:szCs w:val="18"/>
              </w:rPr>
              <w:t>Önkoşul Olduğu Ders:</w:t>
            </w:r>
            <w:r w:rsidRPr="00424070">
              <w:rPr>
                <w:rFonts w:eastAsia="Calibri"/>
                <w:sz w:val="18"/>
                <w:szCs w:val="18"/>
              </w:rPr>
              <w:t xml:space="preserve"> -</w:t>
            </w:r>
          </w:p>
        </w:tc>
      </w:tr>
      <w:tr w:rsidR="00637F2E" w:rsidRPr="00424070" w14:paraId="6789161A" w14:textId="77777777" w:rsidTr="00B26F0C">
        <w:tc>
          <w:tcPr>
            <w:tcW w:w="5565" w:type="dxa"/>
            <w:gridSpan w:val="3"/>
          </w:tcPr>
          <w:p w14:paraId="13F19EE6" w14:textId="1838AFEF" w:rsidR="003F4B5E" w:rsidRPr="00424070" w:rsidRDefault="003F4B5E" w:rsidP="00CC710D">
            <w:pPr>
              <w:jc w:val="both"/>
              <w:rPr>
                <w:rFonts w:eastAsia="Calibri"/>
                <w:b/>
                <w:sz w:val="18"/>
                <w:szCs w:val="18"/>
              </w:rPr>
            </w:pPr>
            <w:r w:rsidRPr="00424070">
              <w:rPr>
                <w:rFonts w:eastAsia="Calibri"/>
                <w:b/>
                <w:sz w:val="18"/>
                <w:szCs w:val="18"/>
              </w:rPr>
              <w:t>Haftalık Ders Saati: 2</w:t>
            </w:r>
          </w:p>
        </w:tc>
        <w:tc>
          <w:tcPr>
            <w:tcW w:w="5606" w:type="dxa"/>
          </w:tcPr>
          <w:p w14:paraId="37698E69" w14:textId="25A4FC8C" w:rsidR="003F4B5E" w:rsidRPr="00424070" w:rsidRDefault="003F4B5E" w:rsidP="00CC710D">
            <w:pPr>
              <w:jc w:val="both"/>
              <w:rPr>
                <w:rFonts w:eastAsia="Calibri"/>
                <w:b/>
                <w:sz w:val="18"/>
                <w:szCs w:val="18"/>
              </w:rPr>
            </w:pPr>
            <w:r w:rsidRPr="00424070">
              <w:rPr>
                <w:rFonts w:eastAsia="Calibri"/>
                <w:b/>
                <w:sz w:val="18"/>
                <w:szCs w:val="18"/>
              </w:rPr>
              <w:t>Ders Koordinatörü:</w:t>
            </w:r>
          </w:p>
        </w:tc>
      </w:tr>
      <w:tr w:rsidR="00637F2E" w:rsidRPr="00424070" w14:paraId="68E24F88" w14:textId="77777777" w:rsidTr="00B26F0C">
        <w:tc>
          <w:tcPr>
            <w:tcW w:w="2504" w:type="dxa"/>
          </w:tcPr>
          <w:p w14:paraId="5AB459A9" w14:textId="45795B87" w:rsidR="003F4B5E" w:rsidRPr="00424070" w:rsidRDefault="003F4B5E" w:rsidP="00CC710D">
            <w:pPr>
              <w:jc w:val="both"/>
              <w:rPr>
                <w:rFonts w:eastAsia="Calibri"/>
                <w:b/>
                <w:sz w:val="18"/>
                <w:szCs w:val="18"/>
              </w:rPr>
            </w:pPr>
            <w:r w:rsidRPr="00424070">
              <w:rPr>
                <w:rFonts w:eastAsia="Calibri"/>
                <w:b/>
                <w:sz w:val="18"/>
                <w:szCs w:val="18"/>
              </w:rPr>
              <w:t>Teori</w:t>
            </w:r>
          </w:p>
        </w:tc>
        <w:tc>
          <w:tcPr>
            <w:tcW w:w="1525" w:type="dxa"/>
          </w:tcPr>
          <w:p w14:paraId="660DF3AF" w14:textId="5BB92D9F" w:rsidR="003F4B5E" w:rsidRPr="00424070" w:rsidRDefault="003F4B5E" w:rsidP="00CC710D">
            <w:pPr>
              <w:jc w:val="both"/>
              <w:rPr>
                <w:rFonts w:eastAsia="Calibri"/>
                <w:b/>
                <w:sz w:val="18"/>
                <w:szCs w:val="18"/>
              </w:rPr>
            </w:pPr>
            <w:r w:rsidRPr="00424070">
              <w:rPr>
                <w:rFonts w:eastAsia="Calibri"/>
                <w:b/>
                <w:sz w:val="18"/>
                <w:szCs w:val="18"/>
              </w:rPr>
              <w:t>Uygulama</w:t>
            </w:r>
          </w:p>
        </w:tc>
        <w:tc>
          <w:tcPr>
            <w:tcW w:w="1536" w:type="dxa"/>
          </w:tcPr>
          <w:p w14:paraId="404A6C9F" w14:textId="77777777" w:rsidR="003F4B5E" w:rsidRPr="00424070" w:rsidRDefault="003F4B5E" w:rsidP="00CC710D">
            <w:pPr>
              <w:jc w:val="both"/>
              <w:rPr>
                <w:rFonts w:eastAsia="Calibri"/>
                <w:b/>
                <w:sz w:val="18"/>
                <w:szCs w:val="18"/>
              </w:rPr>
            </w:pPr>
            <w:r w:rsidRPr="00424070">
              <w:rPr>
                <w:rFonts w:eastAsia="Calibri"/>
                <w:b/>
                <w:sz w:val="18"/>
                <w:szCs w:val="18"/>
              </w:rPr>
              <w:t>Laboratuvar</w:t>
            </w:r>
          </w:p>
        </w:tc>
        <w:tc>
          <w:tcPr>
            <w:tcW w:w="5606" w:type="dxa"/>
          </w:tcPr>
          <w:p w14:paraId="0235E6C2" w14:textId="77777777" w:rsidR="003F4B5E" w:rsidRPr="00424070" w:rsidRDefault="003F4B5E" w:rsidP="00CC710D">
            <w:pPr>
              <w:jc w:val="both"/>
              <w:rPr>
                <w:rFonts w:eastAsia="Calibri"/>
                <w:b/>
                <w:sz w:val="18"/>
                <w:szCs w:val="18"/>
              </w:rPr>
            </w:pPr>
            <w:r w:rsidRPr="00424070">
              <w:rPr>
                <w:rFonts w:eastAsia="Calibri"/>
                <w:b/>
                <w:sz w:val="18"/>
                <w:szCs w:val="18"/>
              </w:rPr>
              <w:t>Dersin AKTS Kredisi:</w:t>
            </w:r>
          </w:p>
        </w:tc>
      </w:tr>
      <w:tr w:rsidR="00637F2E" w:rsidRPr="00424070" w14:paraId="7555A0A9" w14:textId="77777777" w:rsidTr="00B26F0C">
        <w:tc>
          <w:tcPr>
            <w:tcW w:w="2504" w:type="dxa"/>
          </w:tcPr>
          <w:p w14:paraId="4D11F0F2" w14:textId="77777777" w:rsidR="003F4B5E" w:rsidRPr="00424070" w:rsidRDefault="003F4B5E" w:rsidP="00CC710D">
            <w:pPr>
              <w:jc w:val="both"/>
              <w:rPr>
                <w:rFonts w:eastAsia="Calibri"/>
                <w:sz w:val="18"/>
                <w:szCs w:val="18"/>
              </w:rPr>
            </w:pPr>
            <w:r w:rsidRPr="00424070">
              <w:rPr>
                <w:rFonts w:eastAsia="Calibri"/>
                <w:sz w:val="18"/>
                <w:szCs w:val="18"/>
              </w:rPr>
              <w:t>2</w:t>
            </w:r>
          </w:p>
        </w:tc>
        <w:tc>
          <w:tcPr>
            <w:tcW w:w="1525" w:type="dxa"/>
          </w:tcPr>
          <w:p w14:paraId="44554AE8" w14:textId="77777777" w:rsidR="003F4B5E" w:rsidRPr="00424070" w:rsidRDefault="003F4B5E" w:rsidP="00CC710D">
            <w:pPr>
              <w:jc w:val="both"/>
              <w:rPr>
                <w:rFonts w:eastAsia="Calibri"/>
                <w:sz w:val="18"/>
                <w:szCs w:val="18"/>
              </w:rPr>
            </w:pPr>
            <w:r w:rsidRPr="00424070">
              <w:rPr>
                <w:rFonts w:eastAsia="Calibri"/>
                <w:sz w:val="18"/>
                <w:szCs w:val="18"/>
              </w:rPr>
              <w:t>0</w:t>
            </w:r>
          </w:p>
        </w:tc>
        <w:tc>
          <w:tcPr>
            <w:tcW w:w="1536" w:type="dxa"/>
          </w:tcPr>
          <w:p w14:paraId="17277BB4" w14:textId="77777777" w:rsidR="003F4B5E" w:rsidRPr="00424070" w:rsidRDefault="003F4B5E" w:rsidP="00CC710D">
            <w:pPr>
              <w:jc w:val="both"/>
              <w:rPr>
                <w:rFonts w:eastAsia="Calibri"/>
                <w:b/>
                <w:sz w:val="18"/>
                <w:szCs w:val="18"/>
              </w:rPr>
            </w:pPr>
            <w:r w:rsidRPr="00424070">
              <w:rPr>
                <w:rFonts w:eastAsia="Calibri"/>
                <w:b/>
                <w:sz w:val="18"/>
                <w:szCs w:val="18"/>
              </w:rPr>
              <w:t>0</w:t>
            </w:r>
          </w:p>
        </w:tc>
        <w:tc>
          <w:tcPr>
            <w:tcW w:w="5606" w:type="dxa"/>
          </w:tcPr>
          <w:p w14:paraId="60C15E90" w14:textId="77777777" w:rsidR="003F4B5E" w:rsidRPr="00424070" w:rsidRDefault="003F4B5E" w:rsidP="00CC710D">
            <w:pPr>
              <w:jc w:val="both"/>
              <w:rPr>
                <w:rFonts w:eastAsia="Calibri"/>
                <w:b/>
                <w:sz w:val="18"/>
                <w:szCs w:val="18"/>
              </w:rPr>
            </w:pPr>
            <w:r w:rsidRPr="00424070">
              <w:rPr>
                <w:rFonts w:eastAsia="Calibri"/>
                <w:b/>
                <w:sz w:val="18"/>
                <w:szCs w:val="18"/>
              </w:rPr>
              <w:t>3</w:t>
            </w:r>
          </w:p>
        </w:tc>
      </w:tr>
    </w:tbl>
    <w:p w14:paraId="6BB321B1" w14:textId="77777777" w:rsidR="00AA751B" w:rsidRPr="00424070" w:rsidRDefault="00AA751B" w:rsidP="00CC710D">
      <w:pPr>
        <w:jc w:val="both"/>
        <w:rPr>
          <w:rFonts w:eastAsia="Calibri"/>
          <w:sz w:val="18"/>
          <w:szCs w:val="18"/>
        </w:rPr>
      </w:pPr>
    </w:p>
    <w:tbl>
      <w:tblPr>
        <w:tblpPr w:leftFromText="141" w:rightFromText="141" w:vertAnchor="text" w:horzAnchor="margin" w:tblpX="-1037" w:tblpY="2"/>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5"/>
      </w:tblGrid>
      <w:tr w:rsidR="00637F2E" w:rsidRPr="00424070" w14:paraId="5B9D15F6" w14:textId="77777777" w:rsidTr="00B26F0C">
        <w:tc>
          <w:tcPr>
            <w:tcW w:w="11175" w:type="dxa"/>
          </w:tcPr>
          <w:p w14:paraId="4C93C298" w14:textId="77777777" w:rsidR="00180B72" w:rsidRPr="00424070" w:rsidRDefault="00180B72" w:rsidP="00B26F0C">
            <w:pPr>
              <w:tabs>
                <w:tab w:val="left" w:pos="1980"/>
              </w:tabs>
              <w:jc w:val="both"/>
              <w:rPr>
                <w:rFonts w:eastAsia="Calibri"/>
                <w:b/>
                <w:sz w:val="18"/>
                <w:szCs w:val="18"/>
              </w:rPr>
            </w:pPr>
            <w:r w:rsidRPr="00424070">
              <w:rPr>
                <w:rFonts w:eastAsia="Calibri"/>
                <w:b/>
                <w:sz w:val="18"/>
                <w:szCs w:val="18"/>
              </w:rPr>
              <w:t xml:space="preserve">Dersin Amacı: </w:t>
            </w:r>
            <w:r w:rsidRPr="00424070">
              <w:rPr>
                <w:rFonts w:eastAsia="Calibri"/>
                <w:sz w:val="18"/>
                <w:szCs w:val="18"/>
              </w:rPr>
              <w:t>Bu ders, bulaşıcı hastalıkların tanımını, epidemiyolojik ve klinik özelliklerini, bulaşıcı hastalıklardan korunma, kontrol ve tedavi yöntemleri ile hemşirelik bakım ilkelerini içeren bilgiyi öğrenciye kazandırmaktır.</w:t>
            </w:r>
          </w:p>
        </w:tc>
      </w:tr>
      <w:tr w:rsidR="00637F2E" w:rsidRPr="00424070" w14:paraId="05B54055" w14:textId="77777777" w:rsidTr="00B26F0C">
        <w:tc>
          <w:tcPr>
            <w:tcW w:w="11175" w:type="dxa"/>
          </w:tcPr>
          <w:p w14:paraId="33B741DD" w14:textId="616A3613" w:rsidR="00EC0053" w:rsidRPr="00424070" w:rsidRDefault="00180B72" w:rsidP="00B26F0C">
            <w:pPr>
              <w:jc w:val="both"/>
              <w:rPr>
                <w:rFonts w:eastAsia="Calibri"/>
                <w:b/>
                <w:sz w:val="18"/>
                <w:szCs w:val="18"/>
              </w:rPr>
            </w:pPr>
            <w:r w:rsidRPr="00424070">
              <w:rPr>
                <w:rFonts w:eastAsia="Calibri"/>
                <w:b/>
                <w:sz w:val="18"/>
                <w:szCs w:val="18"/>
              </w:rPr>
              <w:t xml:space="preserve">Dersin Öğrenme Kazanımları:  </w:t>
            </w:r>
          </w:p>
          <w:p w14:paraId="42C59AA8" w14:textId="76B341DD" w:rsidR="00EC0053" w:rsidRPr="00424070" w:rsidRDefault="00EC0053" w:rsidP="00B26F0C">
            <w:pPr>
              <w:jc w:val="both"/>
              <w:rPr>
                <w:rFonts w:eastAsia="Calibri"/>
                <w:sz w:val="18"/>
                <w:szCs w:val="18"/>
              </w:rPr>
            </w:pPr>
            <w:r w:rsidRPr="00424070">
              <w:rPr>
                <w:rFonts w:eastAsia="Calibri"/>
                <w:sz w:val="18"/>
                <w:szCs w:val="18"/>
              </w:rPr>
              <w:t>1.Bulaşıcı hastalıkların genel özelliklerine ve önemine ilişkin bilgileri tanımlar</w:t>
            </w:r>
          </w:p>
          <w:p w14:paraId="31CB06F5" w14:textId="58666651" w:rsidR="00EC0053" w:rsidRPr="00424070" w:rsidRDefault="00EC0053" w:rsidP="00B26F0C">
            <w:pPr>
              <w:jc w:val="both"/>
              <w:rPr>
                <w:rFonts w:eastAsia="Calibri"/>
                <w:sz w:val="18"/>
                <w:szCs w:val="18"/>
              </w:rPr>
            </w:pPr>
            <w:r w:rsidRPr="00424070">
              <w:rPr>
                <w:rFonts w:eastAsia="Calibri"/>
                <w:sz w:val="18"/>
                <w:szCs w:val="18"/>
              </w:rPr>
              <w:t>2.Bulaşıcı hastalıkların bildirimine, izolasyonuna ve bağışıklığına ilişkin bilgileri belirtir</w:t>
            </w:r>
          </w:p>
          <w:p w14:paraId="54D6BC5F" w14:textId="4583D4D5" w:rsidR="00EC0053" w:rsidRPr="00424070" w:rsidRDefault="00EC0053" w:rsidP="00B26F0C">
            <w:pPr>
              <w:jc w:val="both"/>
              <w:rPr>
                <w:rFonts w:eastAsia="Calibri"/>
                <w:sz w:val="18"/>
                <w:szCs w:val="18"/>
              </w:rPr>
            </w:pPr>
            <w:r w:rsidRPr="00424070">
              <w:rPr>
                <w:rFonts w:eastAsia="Calibri"/>
                <w:sz w:val="18"/>
                <w:szCs w:val="18"/>
              </w:rPr>
              <w:t>3.Bulaşıcı hastalıkların, etkenine, bulaşma yollarına ve kuluçka süresine, belirtilerine, tanısına, tedavisine, bakımına, komplikasyonlarına ve korunma yollarına ilişkin bilgileri açıklar</w:t>
            </w:r>
          </w:p>
          <w:p w14:paraId="302139DA" w14:textId="470DE20C" w:rsidR="00EC0053" w:rsidRPr="00424070" w:rsidRDefault="00EC0053" w:rsidP="00B26F0C">
            <w:pPr>
              <w:jc w:val="both"/>
              <w:rPr>
                <w:rFonts w:eastAsia="Calibri"/>
                <w:sz w:val="18"/>
                <w:szCs w:val="18"/>
              </w:rPr>
            </w:pPr>
            <w:r w:rsidRPr="00424070">
              <w:rPr>
                <w:rFonts w:eastAsia="Calibri"/>
                <w:sz w:val="18"/>
                <w:szCs w:val="18"/>
              </w:rPr>
              <w:t>4.Bulaşıcı hastalığı olan bireye yönelik hemşirelik bakımını uygular</w:t>
            </w:r>
          </w:p>
        </w:tc>
      </w:tr>
    </w:tbl>
    <w:p w14:paraId="0091609B" w14:textId="77777777" w:rsidR="00180B72" w:rsidRPr="00424070" w:rsidRDefault="00180B72" w:rsidP="00CC710D">
      <w:pPr>
        <w:jc w:val="both"/>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637F2E" w:rsidRPr="00424070" w14:paraId="7825AA9D" w14:textId="77777777" w:rsidTr="00180B72">
        <w:trPr>
          <w:trHeight w:val="280"/>
        </w:trPr>
        <w:tc>
          <w:tcPr>
            <w:tcW w:w="11058" w:type="dxa"/>
          </w:tcPr>
          <w:p w14:paraId="5376303E" w14:textId="2C3C416F" w:rsidR="003F4B5E" w:rsidRPr="00424070" w:rsidRDefault="003F4B5E" w:rsidP="00CC710D">
            <w:pPr>
              <w:jc w:val="both"/>
              <w:rPr>
                <w:rFonts w:eastAsia="Calibri"/>
                <w:b/>
                <w:sz w:val="18"/>
                <w:szCs w:val="18"/>
              </w:rPr>
            </w:pPr>
            <w:r w:rsidRPr="00424070">
              <w:rPr>
                <w:rFonts w:eastAsia="Calibri"/>
                <w:b/>
                <w:sz w:val="18"/>
                <w:szCs w:val="18"/>
              </w:rPr>
              <w:t>Öğrenme ve Öğretme Yöntemleri:</w:t>
            </w:r>
            <w:r w:rsidRPr="00424070">
              <w:rPr>
                <w:rFonts w:eastAsia="Calibri"/>
                <w:sz w:val="18"/>
                <w:szCs w:val="18"/>
              </w:rPr>
              <w:t xml:space="preserve"> </w:t>
            </w:r>
            <w:r w:rsidR="002F6231" w:rsidRPr="00424070">
              <w:rPr>
                <w:rFonts w:eastAsia="Calibri"/>
                <w:sz w:val="18"/>
                <w:szCs w:val="18"/>
              </w:rPr>
              <w:t>A</w:t>
            </w:r>
            <w:r w:rsidRPr="00424070">
              <w:rPr>
                <w:rFonts w:eastAsia="Calibri"/>
                <w:sz w:val="18"/>
                <w:szCs w:val="18"/>
              </w:rPr>
              <w:t>nlatım, soru-cevap, beyin fırtınası</w:t>
            </w:r>
            <w:r w:rsidR="002F6231" w:rsidRPr="00424070">
              <w:rPr>
                <w:rFonts w:eastAsia="Calibri"/>
                <w:sz w:val="18"/>
                <w:szCs w:val="18"/>
              </w:rPr>
              <w:t xml:space="preserve">  </w:t>
            </w:r>
          </w:p>
        </w:tc>
      </w:tr>
    </w:tbl>
    <w:p w14:paraId="580F3F0C" w14:textId="77777777" w:rsidR="003F4B5E" w:rsidRPr="00424070" w:rsidRDefault="003F4B5E" w:rsidP="00CC710D">
      <w:pPr>
        <w:jc w:val="both"/>
        <w:rPr>
          <w:rFonts w:eastAsia="Calibri"/>
          <w:sz w:val="18"/>
          <w:szCs w:val="1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637F2E" w:rsidRPr="00424070" w14:paraId="66B4201B" w14:textId="77777777" w:rsidTr="00180B72">
        <w:trPr>
          <w:trHeight w:val="56"/>
        </w:trPr>
        <w:tc>
          <w:tcPr>
            <w:tcW w:w="11058" w:type="dxa"/>
            <w:gridSpan w:val="3"/>
          </w:tcPr>
          <w:p w14:paraId="0304B583" w14:textId="16CBD4C0" w:rsidR="003F4B5E" w:rsidRPr="00424070" w:rsidRDefault="003F4B5E"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077CE189" w14:textId="77777777" w:rsidTr="00180B72">
        <w:trPr>
          <w:trHeight w:val="56"/>
        </w:trPr>
        <w:tc>
          <w:tcPr>
            <w:tcW w:w="3975" w:type="dxa"/>
          </w:tcPr>
          <w:p w14:paraId="27408A86" w14:textId="77777777" w:rsidR="003F4B5E" w:rsidRPr="00424070" w:rsidRDefault="003F4B5E" w:rsidP="00CC710D">
            <w:pPr>
              <w:jc w:val="both"/>
              <w:rPr>
                <w:b/>
                <w:sz w:val="18"/>
                <w:szCs w:val="18"/>
              </w:rPr>
            </w:pPr>
          </w:p>
        </w:tc>
        <w:tc>
          <w:tcPr>
            <w:tcW w:w="3090" w:type="dxa"/>
          </w:tcPr>
          <w:p w14:paraId="720EF192" w14:textId="77777777" w:rsidR="003F4B5E" w:rsidRPr="00424070" w:rsidRDefault="003F4B5E" w:rsidP="00CC710D">
            <w:pPr>
              <w:jc w:val="both"/>
              <w:rPr>
                <w:b/>
                <w:sz w:val="18"/>
                <w:szCs w:val="18"/>
              </w:rPr>
            </w:pPr>
            <w:r w:rsidRPr="00424070">
              <w:rPr>
                <w:sz w:val="18"/>
                <w:szCs w:val="18"/>
              </w:rPr>
              <w:t>Varsa (X) olarak işaretleyiniz</w:t>
            </w:r>
          </w:p>
        </w:tc>
        <w:tc>
          <w:tcPr>
            <w:tcW w:w="3993" w:type="dxa"/>
          </w:tcPr>
          <w:p w14:paraId="42566566" w14:textId="77777777" w:rsidR="003F4B5E" w:rsidRPr="00424070" w:rsidRDefault="003F4B5E" w:rsidP="00CC710D">
            <w:pPr>
              <w:jc w:val="both"/>
              <w:rPr>
                <w:b/>
                <w:sz w:val="18"/>
                <w:szCs w:val="18"/>
              </w:rPr>
            </w:pPr>
            <w:r w:rsidRPr="00424070">
              <w:rPr>
                <w:sz w:val="18"/>
                <w:szCs w:val="18"/>
              </w:rPr>
              <w:t>Yüzde (%)</w:t>
            </w:r>
          </w:p>
        </w:tc>
      </w:tr>
      <w:tr w:rsidR="00637F2E" w:rsidRPr="00424070" w14:paraId="13F78CD1" w14:textId="77777777" w:rsidTr="00180B72">
        <w:trPr>
          <w:trHeight w:val="218"/>
        </w:trPr>
        <w:tc>
          <w:tcPr>
            <w:tcW w:w="3975" w:type="dxa"/>
            <w:vAlign w:val="center"/>
          </w:tcPr>
          <w:p w14:paraId="5CE4F253" w14:textId="77777777" w:rsidR="003F4B5E" w:rsidRPr="00424070" w:rsidRDefault="003F4B5E"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563144C6" w14:textId="77777777" w:rsidR="003F4B5E" w:rsidRPr="00424070" w:rsidRDefault="003F4B5E" w:rsidP="00CC710D">
            <w:pPr>
              <w:autoSpaceDE w:val="0"/>
              <w:autoSpaceDN w:val="0"/>
              <w:adjustRightInd w:val="0"/>
              <w:jc w:val="both"/>
              <w:rPr>
                <w:sz w:val="18"/>
                <w:szCs w:val="18"/>
              </w:rPr>
            </w:pPr>
          </w:p>
        </w:tc>
        <w:tc>
          <w:tcPr>
            <w:tcW w:w="3993" w:type="dxa"/>
            <w:vAlign w:val="center"/>
          </w:tcPr>
          <w:p w14:paraId="3B284BFA" w14:textId="77777777" w:rsidR="003F4B5E" w:rsidRPr="00424070" w:rsidRDefault="003F4B5E" w:rsidP="00CC710D">
            <w:pPr>
              <w:autoSpaceDE w:val="0"/>
              <w:autoSpaceDN w:val="0"/>
              <w:adjustRightInd w:val="0"/>
              <w:jc w:val="both"/>
              <w:rPr>
                <w:sz w:val="18"/>
                <w:szCs w:val="18"/>
              </w:rPr>
            </w:pPr>
          </w:p>
        </w:tc>
      </w:tr>
      <w:tr w:rsidR="00637F2E" w:rsidRPr="00424070" w14:paraId="2DFD9EA6" w14:textId="77777777" w:rsidTr="00180B72">
        <w:trPr>
          <w:trHeight w:val="224"/>
        </w:trPr>
        <w:tc>
          <w:tcPr>
            <w:tcW w:w="3975" w:type="dxa"/>
            <w:vAlign w:val="center"/>
          </w:tcPr>
          <w:p w14:paraId="1AE1DCFC" w14:textId="77777777" w:rsidR="003F4B5E" w:rsidRPr="00424070" w:rsidRDefault="003F4B5E" w:rsidP="00CC710D">
            <w:pPr>
              <w:autoSpaceDE w:val="0"/>
              <w:autoSpaceDN w:val="0"/>
              <w:adjustRightInd w:val="0"/>
              <w:jc w:val="both"/>
              <w:rPr>
                <w:b/>
                <w:sz w:val="18"/>
                <w:szCs w:val="18"/>
              </w:rPr>
            </w:pPr>
            <w:r w:rsidRPr="00424070">
              <w:rPr>
                <w:b/>
                <w:sz w:val="18"/>
                <w:szCs w:val="18"/>
              </w:rPr>
              <w:t>1. Arasınav</w:t>
            </w:r>
          </w:p>
        </w:tc>
        <w:tc>
          <w:tcPr>
            <w:tcW w:w="3090" w:type="dxa"/>
            <w:vAlign w:val="center"/>
          </w:tcPr>
          <w:p w14:paraId="65E765B8" w14:textId="77777777" w:rsidR="003F4B5E" w:rsidRPr="00424070" w:rsidRDefault="003F4B5E" w:rsidP="00CC710D">
            <w:pPr>
              <w:autoSpaceDE w:val="0"/>
              <w:autoSpaceDN w:val="0"/>
              <w:adjustRightInd w:val="0"/>
              <w:jc w:val="both"/>
              <w:rPr>
                <w:sz w:val="18"/>
                <w:szCs w:val="18"/>
              </w:rPr>
            </w:pPr>
            <w:r w:rsidRPr="00424070">
              <w:rPr>
                <w:sz w:val="18"/>
                <w:szCs w:val="18"/>
              </w:rPr>
              <w:t>X</w:t>
            </w:r>
          </w:p>
        </w:tc>
        <w:tc>
          <w:tcPr>
            <w:tcW w:w="3993" w:type="dxa"/>
            <w:vAlign w:val="center"/>
          </w:tcPr>
          <w:p w14:paraId="79362A31" w14:textId="77777777" w:rsidR="003F4B5E" w:rsidRPr="00424070" w:rsidRDefault="003F4B5E" w:rsidP="00CC710D">
            <w:pPr>
              <w:autoSpaceDE w:val="0"/>
              <w:autoSpaceDN w:val="0"/>
              <w:adjustRightInd w:val="0"/>
              <w:jc w:val="both"/>
              <w:rPr>
                <w:sz w:val="18"/>
                <w:szCs w:val="18"/>
              </w:rPr>
            </w:pPr>
            <w:r w:rsidRPr="00424070">
              <w:rPr>
                <w:sz w:val="18"/>
                <w:szCs w:val="18"/>
              </w:rPr>
              <w:t>%50</w:t>
            </w:r>
          </w:p>
        </w:tc>
      </w:tr>
      <w:tr w:rsidR="00637F2E" w:rsidRPr="00424070" w14:paraId="2C35E999" w14:textId="77777777" w:rsidTr="00180B72">
        <w:trPr>
          <w:trHeight w:val="109"/>
        </w:trPr>
        <w:tc>
          <w:tcPr>
            <w:tcW w:w="3975" w:type="dxa"/>
            <w:vAlign w:val="center"/>
          </w:tcPr>
          <w:p w14:paraId="75BC2217" w14:textId="77777777" w:rsidR="003F4B5E" w:rsidRPr="00424070" w:rsidRDefault="003F4B5E" w:rsidP="00CC710D">
            <w:pPr>
              <w:autoSpaceDE w:val="0"/>
              <w:autoSpaceDN w:val="0"/>
              <w:adjustRightInd w:val="0"/>
              <w:jc w:val="both"/>
              <w:rPr>
                <w:b/>
                <w:sz w:val="18"/>
                <w:szCs w:val="18"/>
              </w:rPr>
            </w:pPr>
            <w:r w:rsidRPr="00424070">
              <w:rPr>
                <w:b/>
                <w:sz w:val="18"/>
                <w:szCs w:val="18"/>
              </w:rPr>
              <w:t>Final sınavı</w:t>
            </w:r>
          </w:p>
        </w:tc>
        <w:tc>
          <w:tcPr>
            <w:tcW w:w="3090" w:type="dxa"/>
            <w:vAlign w:val="center"/>
          </w:tcPr>
          <w:p w14:paraId="4D74B9C0" w14:textId="77777777" w:rsidR="003F4B5E" w:rsidRPr="00424070" w:rsidRDefault="003F4B5E" w:rsidP="00CC710D">
            <w:pPr>
              <w:autoSpaceDE w:val="0"/>
              <w:autoSpaceDN w:val="0"/>
              <w:adjustRightInd w:val="0"/>
              <w:jc w:val="both"/>
              <w:rPr>
                <w:sz w:val="18"/>
                <w:szCs w:val="18"/>
              </w:rPr>
            </w:pPr>
            <w:r w:rsidRPr="00424070">
              <w:rPr>
                <w:sz w:val="18"/>
                <w:szCs w:val="18"/>
              </w:rPr>
              <w:t>X</w:t>
            </w:r>
          </w:p>
        </w:tc>
        <w:tc>
          <w:tcPr>
            <w:tcW w:w="3993" w:type="dxa"/>
            <w:vAlign w:val="center"/>
          </w:tcPr>
          <w:p w14:paraId="1206DC16" w14:textId="77777777" w:rsidR="003F4B5E" w:rsidRPr="00424070" w:rsidRDefault="003F4B5E" w:rsidP="00CC710D">
            <w:pPr>
              <w:autoSpaceDE w:val="0"/>
              <w:autoSpaceDN w:val="0"/>
              <w:adjustRightInd w:val="0"/>
              <w:jc w:val="both"/>
              <w:rPr>
                <w:sz w:val="18"/>
                <w:szCs w:val="18"/>
              </w:rPr>
            </w:pPr>
            <w:r w:rsidRPr="00424070">
              <w:rPr>
                <w:sz w:val="18"/>
                <w:szCs w:val="18"/>
              </w:rPr>
              <w:t>%50</w:t>
            </w:r>
          </w:p>
        </w:tc>
      </w:tr>
      <w:tr w:rsidR="00637F2E" w:rsidRPr="00424070" w14:paraId="34A4BFE0" w14:textId="77777777" w:rsidTr="00180B72">
        <w:trPr>
          <w:trHeight w:val="93"/>
        </w:trPr>
        <w:tc>
          <w:tcPr>
            <w:tcW w:w="11058" w:type="dxa"/>
            <w:gridSpan w:val="3"/>
            <w:vAlign w:val="center"/>
          </w:tcPr>
          <w:p w14:paraId="1CA9AED4" w14:textId="77777777" w:rsidR="003F4B5E" w:rsidRPr="00424070" w:rsidRDefault="003F4B5E" w:rsidP="00CC710D">
            <w:pPr>
              <w:autoSpaceDE w:val="0"/>
              <w:autoSpaceDN w:val="0"/>
              <w:adjustRightInd w:val="0"/>
              <w:jc w:val="both"/>
              <w:rPr>
                <w:sz w:val="18"/>
                <w:szCs w:val="18"/>
              </w:rPr>
            </w:pPr>
            <w:r w:rsidRPr="00424070">
              <w:rPr>
                <w:b/>
                <w:sz w:val="18"/>
                <w:szCs w:val="18"/>
              </w:rPr>
              <w:t xml:space="preserve">Değerlendirme Yöntemlerine İlişkin Açıklamalar: </w:t>
            </w:r>
            <w:r w:rsidRPr="00424070">
              <w:rPr>
                <w:sz w:val="18"/>
                <w:szCs w:val="18"/>
              </w:rPr>
              <w:t>Öğretim üyesi açıklama yapmak isterse bu başlığı kullanabilir.</w:t>
            </w:r>
          </w:p>
        </w:tc>
      </w:tr>
      <w:tr w:rsidR="00637F2E" w:rsidRPr="00424070" w14:paraId="37F29663" w14:textId="77777777" w:rsidTr="00180B72">
        <w:trPr>
          <w:trHeight w:val="1003"/>
        </w:trPr>
        <w:tc>
          <w:tcPr>
            <w:tcW w:w="11058" w:type="dxa"/>
            <w:gridSpan w:val="3"/>
          </w:tcPr>
          <w:p w14:paraId="2F61CB71" w14:textId="77777777" w:rsidR="003F4B5E" w:rsidRPr="00424070" w:rsidRDefault="003F4B5E" w:rsidP="00CC710D">
            <w:pPr>
              <w:jc w:val="both"/>
              <w:rPr>
                <w:b/>
                <w:sz w:val="18"/>
                <w:szCs w:val="18"/>
              </w:rPr>
            </w:pPr>
            <w:r w:rsidRPr="00424070">
              <w:rPr>
                <w:b/>
                <w:sz w:val="18"/>
                <w:szCs w:val="18"/>
              </w:rPr>
              <w:t xml:space="preserve">Değerlendirme Kriteri: </w:t>
            </w:r>
          </w:p>
          <w:p w14:paraId="55C68A70" w14:textId="77777777" w:rsidR="003F4B5E" w:rsidRPr="00424070" w:rsidRDefault="003F4B5E" w:rsidP="00CC710D">
            <w:pPr>
              <w:jc w:val="both"/>
              <w:rPr>
                <w:sz w:val="18"/>
                <w:szCs w:val="18"/>
              </w:rPr>
            </w:pPr>
            <w:r w:rsidRPr="00424070">
              <w:rPr>
                <w:sz w:val="18"/>
                <w:szCs w:val="18"/>
              </w:rPr>
              <w:t>Sınavlarda; yorumlama, hatırlama, karar verme, açıklama, sınıflama, bilgileri birleştirme becerileri değerlendirilecektir.</w:t>
            </w:r>
          </w:p>
          <w:p w14:paraId="3D7EA32C" w14:textId="4C08FA9D" w:rsidR="003F4B5E" w:rsidRPr="00424070" w:rsidRDefault="003F4B5E" w:rsidP="00CC710D">
            <w:pPr>
              <w:jc w:val="both"/>
              <w:rPr>
                <w:sz w:val="18"/>
                <w:szCs w:val="18"/>
              </w:rPr>
            </w:pPr>
            <w:r w:rsidRPr="00424070">
              <w:rPr>
                <w:sz w:val="18"/>
                <w:szCs w:val="18"/>
              </w:rPr>
              <w:t>Dersin değerlendirilmesinde yarıyıl içi hesaplamaların belirlenmesinde vize notunun yüzde 50’si ile, final notunun % 50’siı ders başarı notu olarak belirlenecektir.</w:t>
            </w:r>
          </w:p>
          <w:p w14:paraId="3E46A9F3" w14:textId="77777777" w:rsidR="003F4B5E" w:rsidRPr="00424070" w:rsidRDefault="003F4B5E" w:rsidP="00CC710D">
            <w:pPr>
              <w:jc w:val="both"/>
              <w:rPr>
                <w:sz w:val="18"/>
                <w:szCs w:val="18"/>
              </w:rPr>
            </w:pPr>
            <w:r w:rsidRPr="00424070">
              <w:rPr>
                <w:sz w:val="18"/>
                <w:szCs w:val="18"/>
              </w:rPr>
              <w:t>Ders Başarı Notu: %50 yarıyıl içi notu (ara sınav notu) + %50 final notu</w:t>
            </w:r>
          </w:p>
        </w:tc>
      </w:tr>
      <w:tr w:rsidR="00637F2E" w:rsidRPr="00424070" w14:paraId="2D5D4AB4" w14:textId="77777777" w:rsidTr="00180B72">
        <w:tblPrEx>
          <w:tblBorders>
            <w:insideH w:val="single" w:sz="6" w:space="0" w:color="auto"/>
            <w:insideV w:val="single" w:sz="6" w:space="0" w:color="auto"/>
          </w:tblBorders>
        </w:tblPrEx>
        <w:tc>
          <w:tcPr>
            <w:tcW w:w="11058" w:type="dxa"/>
            <w:gridSpan w:val="3"/>
          </w:tcPr>
          <w:p w14:paraId="708015E6" w14:textId="77777777" w:rsidR="003F4B5E" w:rsidRPr="00424070" w:rsidRDefault="003F4B5E" w:rsidP="00CC710D">
            <w:pPr>
              <w:jc w:val="both"/>
              <w:rPr>
                <w:sz w:val="18"/>
                <w:szCs w:val="18"/>
              </w:rPr>
            </w:pPr>
            <w:r w:rsidRPr="00424070">
              <w:rPr>
                <w:b/>
                <w:sz w:val="18"/>
                <w:szCs w:val="18"/>
              </w:rPr>
              <w:t xml:space="preserve">Ders İçin Önerilen Kaynaklar: </w:t>
            </w:r>
          </w:p>
          <w:p w14:paraId="7CD512C2"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Dayan S. (Ed). Enfeksiyon Hastalıkları Tanı ve Tedavi El Kitabı, Hipokrat Kitabevi, Ankara, 2022</w:t>
            </w:r>
          </w:p>
          <w:p w14:paraId="153DA693"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Görak G., Svaşer S., Yıldız S. (Ed). Bulaşıcı Hastalıklar Hemşireliği, Nobel Tıp Kitabevleri, İstanbul, 2021.</w:t>
            </w:r>
          </w:p>
          <w:p w14:paraId="792BFFE2"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 xml:space="preserve">Karatay G., Baş Gürarslan, N. (Ed).  Bulaşıcı Hastalıklar Epidemiyolojisi, Yönetimi ve Bakımı, </w:t>
            </w:r>
          </w:p>
          <w:p w14:paraId="280480EE"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 xml:space="preserve">Çukurova Nobel Tıp Kitabevi, Adana, 2021. </w:t>
            </w:r>
          </w:p>
          <w:p w14:paraId="4FD2FFCE"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Nilay Şahin Ercan N. (Ed). Bulaşıcı Hastalıklar ve Hemşirelik Bakımı, Nobel Akademik Yayıncılık, Ankara, 2023</w:t>
            </w:r>
          </w:p>
          <w:p w14:paraId="6CAC5767"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Pamukkale Üniversitesi abone elektronik veri tabanları (Web of Science, PubMed, Clinical Key vb.)</w:t>
            </w:r>
          </w:p>
          <w:p w14:paraId="2AA1F4E5"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T.C. Sağlık Bakanlığı, Sağlık Eğitimi Genel Müdürlüğü, Eğitimciler İçin Eğitim Rehberi Bulaşıcı Hastalıklar ve Korunma Modülleri. Sağlık Bakanlığı Yayın No.: 722, Ankara 2008</w:t>
            </w:r>
          </w:p>
          <w:p w14:paraId="223CAD04"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 xml:space="preserve">T.C. Sağlık Bakanlığı, Aşı Portalı. Erişim adresi: </w:t>
            </w:r>
            <w:hyperlink r:id="rId94" w:history="1">
              <w:r w:rsidRPr="00424070">
                <w:rPr>
                  <w:sz w:val="18"/>
                  <w:szCs w:val="18"/>
                  <w:u w:val="single"/>
                </w:rPr>
                <w:t>https://asi.saglik.gov.tr/</w:t>
              </w:r>
            </w:hyperlink>
          </w:p>
          <w:p w14:paraId="0CC6324C"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 xml:space="preserve">Türk Hastane İnfeksiyonları ve Kontrol Derneği Yayınlar ve Rehberler, Erişim adresi: </w:t>
            </w:r>
            <w:hyperlink r:id="rId95" w:history="1">
              <w:r w:rsidRPr="00424070">
                <w:rPr>
                  <w:sz w:val="18"/>
                  <w:szCs w:val="18"/>
                  <w:u w:val="single"/>
                </w:rPr>
                <w:t>https://www.hider.org.tr/Default.aspx</w:t>
              </w:r>
            </w:hyperlink>
          </w:p>
          <w:p w14:paraId="2A8437CC" w14:textId="77777777" w:rsidR="003F4B5E" w:rsidRPr="00424070" w:rsidRDefault="003F4B5E" w:rsidP="00CC710D">
            <w:pPr>
              <w:numPr>
                <w:ilvl w:val="0"/>
                <w:numId w:val="40"/>
              </w:numPr>
              <w:ind w:left="447" w:hanging="425"/>
              <w:contextualSpacing/>
              <w:jc w:val="both"/>
              <w:rPr>
                <w:sz w:val="18"/>
                <w:szCs w:val="18"/>
              </w:rPr>
            </w:pPr>
            <w:r w:rsidRPr="00424070">
              <w:rPr>
                <w:sz w:val="18"/>
                <w:szCs w:val="18"/>
              </w:rPr>
              <w:t>Türkiye Enfeksiyon Hastalıkları ve Klinik Mikrobiyoloji Uzmanlık Derneği Yayınları ve Rehberler, Erişim adresi:</w:t>
            </w:r>
            <w:r w:rsidRPr="00424070">
              <w:rPr>
                <w:rFonts w:eastAsia="Calibri"/>
                <w:sz w:val="18"/>
                <w:szCs w:val="18"/>
              </w:rPr>
              <w:t xml:space="preserve"> </w:t>
            </w:r>
            <w:hyperlink r:id="rId96" w:history="1">
              <w:r w:rsidRPr="00424070">
                <w:rPr>
                  <w:sz w:val="18"/>
                  <w:szCs w:val="18"/>
                  <w:u w:val="single"/>
                </w:rPr>
                <w:t>https://www.ekmud.org.tr/</w:t>
              </w:r>
            </w:hyperlink>
          </w:p>
        </w:tc>
      </w:tr>
      <w:tr w:rsidR="00637F2E" w:rsidRPr="00424070" w14:paraId="1454F9E8" w14:textId="77777777" w:rsidTr="00180B72">
        <w:tblPrEx>
          <w:tblBorders>
            <w:insideH w:val="single" w:sz="6" w:space="0" w:color="auto"/>
            <w:insideV w:val="single" w:sz="6" w:space="0" w:color="auto"/>
          </w:tblBorders>
        </w:tblPrEx>
        <w:tc>
          <w:tcPr>
            <w:tcW w:w="11058" w:type="dxa"/>
            <w:gridSpan w:val="3"/>
          </w:tcPr>
          <w:p w14:paraId="11C6D7E4" w14:textId="06AD07FB" w:rsidR="003F4B5E" w:rsidRPr="00424070" w:rsidRDefault="003F4B5E" w:rsidP="00CC710D">
            <w:pPr>
              <w:jc w:val="both"/>
              <w:rPr>
                <w:b/>
                <w:sz w:val="18"/>
                <w:szCs w:val="18"/>
              </w:rPr>
            </w:pPr>
            <w:r w:rsidRPr="00424070">
              <w:rPr>
                <w:b/>
                <w:sz w:val="18"/>
                <w:szCs w:val="18"/>
              </w:rPr>
              <w:t xml:space="preserve">Derse İlişkin Politika ve Kurallar: (öğretim üyesi açıklama yapmak isterse bu başlığı kullanabilir) </w:t>
            </w:r>
          </w:p>
        </w:tc>
      </w:tr>
    </w:tbl>
    <w:p w14:paraId="1B03F5FA" w14:textId="77777777" w:rsidR="003F4B5E" w:rsidRPr="00424070" w:rsidRDefault="003F4B5E" w:rsidP="00CC710D">
      <w:pPr>
        <w:jc w:val="both"/>
        <w:rPr>
          <w:rFonts w:eastAsia="Calibri"/>
          <w:sz w:val="18"/>
          <w:szCs w:val="18"/>
        </w:rPr>
      </w:pPr>
    </w:p>
    <w:tbl>
      <w:tblPr>
        <w:tblStyle w:val="TabloKlavuzu2"/>
        <w:tblW w:w="11058" w:type="dxa"/>
        <w:tblInd w:w="-885" w:type="dxa"/>
        <w:tblLook w:val="04A0" w:firstRow="1" w:lastRow="0" w:firstColumn="1" w:lastColumn="0" w:noHBand="0" w:noVBand="1"/>
      </w:tblPr>
      <w:tblGrid>
        <w:gridCol w:w="11058"/>
      </w:tblGrid>
      <w:tr w:rsidR="00637F2E" w:rsidRPr="00424070" w14:paraId="5C478BBF" w14:textId="77777777" w:rsidTr="00180B72">
        <w:tc>
          <w:tcPr>
            <w:tcW w:w="11058" w:type="dxa"/>
          </w:tcPr>
          <w:p w14:paraId="0200303F" w14:textId="77777777" w:rsidR="003F4B5E" w:rsidRPr="00424070" w:rsidRDefault="003F4B5E" w:rsidP="00CC710D">
            <w:pPr>
              <w:jc w:val="both"/>
              <w:rPr>
                <w:rFonts w:eastAsia="Calibri"/>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50737D9F" w14:textId="77777777" w:rsidR="003F4B5E" w:rsidRPr="00424070" w:rsidRDefault="003F4B5E" w:rsidP="00CC710D">
      <w:pPr>
        <w:jc w:val="both"/>
        <w:rPr>
          <w:rFonts w:eastAsia="Calibri"/>
          <w:sz w:val="18"/>
          <w:szCs w:val="18"/>
        </w:rPr>
      </w:pPr>
    </w:p>
    <w:tbl>
      <w:tblPr>
        <w:tblStyle w:val="TabloKlavuzu"/>
        <w:tblW w:w="11057" w:type="dxa"/>
        <w:jc w:val="center"/>
        <w:tblLook w:val="04A0" w:firstRow="1" w:lastRow="0" w:firstColumn="1" w:lastColumn="0" w:noHBand="0" w:noVBand="1"/>
      </w:tblPr>
      <w:tblGrid>
        <w:gridCol w:w="741"/>
        <w:gridCol w:w="2821"/>
        <w:gridCol w:w="2046"/>
        <w:gridCol w:w="881"/>
        <w:gridCol w:w="1919"/>
        <w:gridCol w:w="2649"/>
      </w:tblGrid>
      <w:tr w:rsidR="00637F2E" w:rsidRPr="00424070" w14:paraId="50D1E847" w14:textId="77777777" w:rsidTr="00B26F0C">
        <w:trPr>
          <w:jc w:val="center"/>
        </w:trPr>
        <w:tc>
          <w:tcPr>
            <w:tcW w:w="604" w:type="dxa"/>
            <w:vAlign w:val="center"/>
          </w:tcPr>
          <w:p w14:paraId="36E5EA92" w14:textId="4FC8CDAA" w:rsidR="003E4A76" w:rsidRPr="00424070" w:rsidRDefault="003E4A76" w:rsidP="00CC710D">
            <w:pPr>
              <w:rPr>
                <w:rFonts w:eastAsia="Calibri"/>
                <w:b/>
                <w:bCs/>
                <w:sz w:val="16"/>
                <w:szCs w:val="16"/>
              </w:rPr>
            </w:pPr>
            <w:r w:rsidRPr="00424070">
              <w:rPr>
                <w:b/>
                <w:bCs/>
                <w:sz w:val="16"/>
                <w:szCs w:val="16"/>
              </w:rPr>
              <w:t xml:space="preserve">TARİH </w:t>
            </w:r>
          </w:p>
        </w:tc>
        <w:tc>
          <w:tcPr>
            <w:tcW w:w="2869" w:type="dxa"/>
            <w:vAlign w:val="center"/>
          </w:tcPr>
          <w:p w14:paraId="2D64A67A" w14:textId="04481F0F" w:rsidR="003E4A76" w:rsidRPr="00424070" w:rsidRDefault="003E4A76" w:rsidP="00CC710D">
            <w:pPr>
              <w:rPr>
                <w:b/>
                <w:bCs/>
                <w:sz w:val="16"/>
                <w:szCs w:val="16"/>
              </w:rPr>
            </w:pPr>
            <w:r w:rsidRPr="00424070">
              <w:rPr>
                <w:b/>
                <w:bCs/>
                <w:sz w:val="16"/>
                <w:szCs w:val="16"/>
              </w:rPr>
              <w:t xml:space="preserve">KONU </w:t>
            </w:r>
          </w:p>
        </w:tc>
        <w:tc>
          <w:tcPr>
            <w:tcW w:w="2076" w:type="dxa"/>
            <w:vAlign w:val="center"/>
          </w:tcPr>
          <w:p w14:paraId="09535C15" w14:textId="7EA343EA" w:rsidR="003E4A76" w:rsidRPr="00424070" w:rsidRDefault="003E4A76" w:rsidP="00CC710D">
            <w:pPr>
              <w:rPr>
                <w:rFonts w:eastAsia="Calibri"/>
                <w:b/>
                <w:bCs/>
                <w:sz w:val="16"/>
                <w:szCs w:val="16"/>
              </w:rPr>
            </w:pPr>
            <w:r w:rsidRPr="00424070">
              <w:rPr>
                <w:b/>
                <w:bCs/>
                <w:sz w:val="16"/>
                <w:szCs w:val="16"/>
              </w:rPr>
              <w:t xml:space="preserve">ÖĞRETİM ELEMANI </w:t>
            </w:r>
          </w:p>
        </w:tc>
        <w:tc>
          <w:tcPr>
            <w:tcW w:w="888" w:type="dxa"/>
            <w:vAlign w:val="center"/>
          </w:tcPr>
          <w:p w14:paraId="5E004939" w14:textId="58716F54" w:rsidR="003E4A76" w:rsidRPr="00424070" w:rsidRDefault="003E4A76" w:rsidP="00CC710D">
            <w:pPr>
              <w:rPr>
                <w:rFonts w:eastAsia="Calibri"/>
                <w:b/>
                <w:bCs/>
                <w:sz w:val="16"/>
                <w:szCs w:val="16"/>
              </w:rPr>
            </w:pPr>
            <w:r w:rsidRPr="00424070">
              <w:rPr>
                <w:b/>
                <w:bCs/>
                <w:sz w:val="16"/>
                <w:szCs w:val="16"/>
              </w:rPr>
              <w:t>SÜRE</w:t>
            </w:r>
          </w:p>
        </w:tc>
        <w:tc>
          <w:tcPr>
            <w:tcW w:w="1933" w:type="dxa"/>
            <w:vAlign w:val="center"/>
          </w:tcPr>
          <w:p w14:paraId="4C06075E" w14:textId="12C8C528" w:rsidR="003E4A76" w:rsidRPr="00424070" w:rsidRDefault="003E4A76" w:rsidP="00CC710D">
            <w:pPr>
              <w:rPr>
                <w:rFonts w:eastAsia="Calibri"/>
                <w:b/>
                <w:bCs/>
                <w:sz w:val="16"/>
                <w:szCs w:val="16"/>
              </w:rPr>
            </w:pPr>
            <w:r w:rsidRPr="00424070">
              <w:rPr>
                <w:b/>
                <w:bCs/>
                <w:sz w:val="16"/>
                <w:szCs w:val="16"/>
              </w:rPr>
              <w:t>DERS MALZEMELERİ VE KAYNAKLARI</w:t>
            </w:r>
          </w:p>
        </w:tc>
        <w:tc>
          <w:tcPr>
            <w:tcW w:w="2687" w:type="dxa"/>
            <w:vAlign w:val="center"/>
          </w:tcPr>
          <w:p w14:paraId="1E557E10" w14:textId="3B4048A1" w:rsidR="003E4A76" w:rsidRPr="00424070" w:rsidRDefault="003E4A76" w:rsidP="00CC710D">
            <w:pPr>
              <w:rPr>
                <w:rFonts w:eastAsia="Calibri"/>
                <w:b/>
                <w:bCs/>
                <w:sz w:val="16"/>
                <w:szCs w:val="16"/>
              </w:rPr>
            </w:pPr>
            <w:r w:rsidRPr="00424070">
              <w:rPr>
                <w:b/>
                <w:bCs/>
                <w:sz w:val="16"/>
                <w:szCs w:val="16"/>
              </w:rPr>
              <w:t>DERSİN ÖĞRENME VE ÖĞRETME YÖNTEMLERİ</w:t>
            </w:r>
          </w:p>
        </w:tc>
      </w:tr>
      <w:tr w:rsidR="00637F2E" w:rsidRPr="00424070" w14:paraId="5BAECD23" w14:textId="77777777" w:rsidTr="00B26F0C">
        <w:trPr>
          <w:jc w:val="center"/>
        </w:trPr>
        <w:tc>
          <w:tcPr>
            <w:tcW w:w="604" w:type="dxa"/>
            <w:vAlign w:val="center"/>
          </w:tcPr>
          <w:p w14:paraId="1FC8DC0A" w14:textId="07003F8A" w:rsidR="003E4A76" w:rsidRPr="00424070" w:rsidRDefault="003E4A76" w:rsidP="00CC710D">
            <w:pPr>
              <w:rPr>
                <w:rFonts w:eastAsia="Calibri"/>
                <w:sz w:val="16"/>
                <w:szCs w:val="16"/>
              </w:rPr>
            </w:pPr>
            <w:r w:rsidRPr="00424070">
              <w:rPr>
                <w:sz w:val="16"/>
                <w:szCs w:val="16"/>
              </w:rPr>
              <w:t>1. Hafta</w:t>
            </w:r>
          </w:p>
        </w:tc>
        <w:tc>
          <w:tcPr>
            <w:tcW w:w="2869" w:type="dxa"/>
            <w:vAlign w:val="center"/>
          </w:tcPr>
          <w:p w14:paraId="2F92559E" w14:textId="77777777" w:rsidR="003E4A76" w:rsidRPr="00424070" w:rsidRDefault="003E4A76" w:rsidP="00CC710D">
            <w:pPr>
              <w:rPr>
                <w:sz w:val="16"/>
                <w:szCs w:val="16"/>
              </w:rPr>
            </w:pPr>
            <w:r w:rsidRPr="00424070">
              <w:rPr>
                <w:sz w:val="16"/>
                <w:szCs w:val="16"/>
              </w:rPr>
              <w:t>Bulaşıcı hastalıklar hemşireliğine giriş</w:t>
            </w:r>
          </w:p>
          <w:p w14:paraId="0C660F22" w14:textId="439894C0" w:rsidR="001E5DAA" w:rsidRPr="00424070" w:rsidRDefault="001E5DAA" w:rsidP="00CC710D">
            <w:pPr>
              <w:jc w:val="both"/>
              <w:rPr>
                <w:rFonts w:eastAsia="Calibri"/>
                <w:sz w:val="16"/>
                <w:szCs w:val="16"/>
              </w:rPr>
            </w:pPr>
            <w:r w:rsidRPr="00424070">
              <w:rPr>
                <w:rFonts w:eastAsia="Calibri"/>
                <w:sz w:val="16"/>
                <w:szCs w:val="16"/>
              </w:rPr>
              <w:t>Bulaşıcı hastalıklarda kullanılan terimler Bulaşıcı hastalıklarla savaşta sağlık ekibinin yetki ve sorumlulukları Enfeksiyonlara ait temel özellikler</w:t>
            </w:r>
          </w:p>
          <w:p w14:paraId="77AE22DA" w14:textId="0578F545" w:rsidR="001E5DAA" w:rsidRPr="00424070" w:rsidRDefault="001E5DAA" w:rsidP="00CC710D">
            <w:pPr>
              <w:jc w:val="both"/>
              <w:rPr>
                <w:rFonts w:eastAsia="Calibri"/>
                <w:sz w:val="16"/>
                <w:szCs w:val="16"/>
              </w:rPr>
            </w:pPr>
          </w:p>
        </w:tc>
        <w:tc>
          <w:tcPr>
            <w:tcW w:w="2076" w:type="dxa"/>
          </w:tcPr>
          <w:p w14:paraId="1DEC0D48" w14:textId="77777777" w:rsidR="003E4A76" w:rsidRPr="00424070" w:rsidRDefault="003E4A76" w:rsidP="00CC710D">
            <w:pPr>
              <w:jc w:val="both"/>
              <w:rPr>
                <w:sz w:val="16"/>
                <w:szCs w:val="16"/>
              </w:rPr>
            </w:pPr>
            <w:r w:rsidRPr="00424070">
              <w:rPr>
                <w:sz w:val="16"/>
                <w:szCs w:val="16"/>
              </w:rPr>
              <w:t>Doç. Dr. Sibel Serap CEYLAN</w:t>
            </w:r>
          </w:p>
          <w:p w14:paraId="6E7C0060" w14:textId="695831EC" w:rsidR="00D37019" w:rsidRPr="00424070" w:rsidRDefault="00D37019" w:rsidP="00CC710D">
            <w:pPr>
              <w:jc w:val="both"/>
              <w:rPr>
                <w:rFonts w:eastAsia="Calibri"/>
                <w:sz w:val="16"/>
                <w:szCs w:val="16"/>
              </w:rPr>
            </w:pPr>
            <w:r w:rsidRPr="00424070">
              <w:rPr>
                <w:rFonts w:eastAsia="Calibri"/>
                <w:sz w:val="18"/>
                <w:szCs w:val="18"/>
              </w:rPr>
              <w:t>Doç. Dr. Şefika Tuğba YANGÖZ</w:t>
            </w:r>
          </w:p>
        </w:tc>
        <w:tc>
          <w:tcPr>
            <w:tcW w:w="888" w:type="dxa"/>
          </w:tcPr>
          <w:p w14:paraId="26275465" w14:textId="42DD5D30" w:rsidR="003E4A76" w:rsidRPr="00424070" w:rsidRDefault="003E4A76" w:rsidP="00CC710D">
            <w:pPr>
              <w:jc w:val="both"/>
              <w:rPr>
                <w:rFonts w:eastAsia="Calibri"/>
                <w:sz w:val="16"/>
                <w:szCs w:val="16"/>
              </w:rPr>
            </w:pPr>
            <w:r w:rsidRPr="00424070">
              <w:rPr>
                <w:sz w:val="16"/>
                <w:szCs w:val="16"/>
              </w:rPr>
              <w:t>2 saat</w:t>
            </w:r>
          </w:p>
        </w:tc>
        <w:tc>
          <w:tcPr>
            <w:tcW w:w="1933" w:type="dxa"/>
          </w:tcPr>
          <w:p w14:paraId="414CDE8B" w14:textId="77777777" w:rsidR="003E4A76" w:rsidRPr="00424070" w:rsidRDefault="003E4A76" w:rsidP="00CC710D">
            <w:pPr>
              <w:rPr>
                <w:sz w:val="16"/>
                <w:szCs w:val="16"/>
              </w:rPr>
            </w:pPr>
            <w:r w:rsidRPr="00424070">
              <w:rPr>
                <w:sz w:val="16"/>
                <w:szCs w:val="16"/>
              </w:rPr>
              <w:t>Ders kitapları</w:t>
            </w:r>
          </w:p>
          <w:p w14:paraId="4DDD615C" w14:textId="3D0247BF" w:rsidR="003E4A76" w:rsidRPr="00424070" w:rsidRDefault="003E4A76" w:rsidP="00CC710D">
            <w:pPr>
              <w:jc w:val="both"/>
              <w:rPr>
                <w:rFonts w:eastAsia="Calibri"/>
                <w:sz w:val="16"/>
                <w:szCs w:val="16"/>
              </w:rPr>
            </w:pPr>
            <w:r w:rsidRPr="00424070">
              <w:rPr>
                <w:sz w:val="16"/>
                <w:szCs w:val="16"/>
              </w:rPr>
              <w:t>Rehberler</w:t>
            </w:r>
          </w:p>
        </w:tc>
        <w:tc>
          <w:tcPr>
            <w:tcW w:w="2687" w:type="dxa"/>
          </w:tcPr>
          <w:p w14:paraId="40ECE8E1" w14:textId="077646BD" w:rsidR="003E4A76" w:rsidRPr="00424070" w:rsidRDefault="00452D35" w:rsidP="00CC710D">
            <w:pPr>
              <w:jc w:val="both"/>
              <w:rPr>
                <w:rFonts w:eastAsia="Calibri"/>
                <w:sz w:val="16"/>
                <w:szCs w:val="16"/>
              </w:rPr>
            </w:pPr>
            <w:r w:rsidRPr="00424070">
              <w:rPr>
                <w:sz w:val="16"/>
                <w:szCs w:val="16"/>
              </w:rPr>
              <w:t>A</w:t>
            </w:r>
            <w:r w:rsidR="003E4A76" w:rsidRPr="00424070">
              <w:rPr>
                <w:sz w:val="16"/>
                <w:szCs w:val="16"/>
              </w:rPr>
              <w:t>nlatım, soru cevap, beyin fırtınası</w:t>
            </w:r>
          </w:p>
        </w:tc>
      </w:tr>
      <w:tr w:rsidR="00637F2E" w:rsidRPr="00424070" w14:paraId="26429150" w14:textId="77777777" w:rsidTr="00B26F0C">
        <w:trPr>
          <w:jc w:val="center"/>
        </w:trPr>
        <w:tc>
          <w:tcPr>
            <w:tcW w:w="604" w:type="dxa"/>
            <w:vAlign w:val="center"/>
          </w:tcPr>
          <w:p w14:paraId="5C00A9E7" w14:textId="30E0C4C4" w:rsidR="00452D35" w:rsidRPr="00424070" w:rsidRDefault="00452D35" w:rsidP="00452D35">
            <w:pPr>
              <w:rPr>
                <w:rFonts w:eastAsia="Calibri"/>
                <w:sz w:val="16"/>
                <w:szCs w:val="16"/>
              </w:rPr>
            </w:pPr>
            <w:r w:rsidRPr="00424070">
              <w:rPr>
                <w:sz w:val="16"/>
                <w:szCs w:val="16"/>
              </w:rPr>
              <w:t>2. Hafta</w:t>
            </w:r>
          </w:p>
        </w:tc>
        <w:tc>
          <w:tcPr>
            <w:tcW w:w="2869" w:type="dxa"/>
            <w:vAlign w:val="center"/>
          </w:tcPr>
          <w:p w14:paraId="2CB0AAA3" w14:textId="79691D24" w:rsidR="00452D35" w:rsidRPr="00424070" w:rsidRDefault="00452D35" w:rsidP="00452D35">
            <w:pPr>
              <w:jc w:val="both"/>
              <w:rPr>
                <w:rFonts w:eastAsia="Calibri"/>
                <w:sz w:val="16"/>
                <w:szCs w:val="16"/>
              </w:rPr>
            </w:pPr>
            <w:r w:rsidRPr="00424070">
              <w:rPr>
                <w:rFonts w:eastAsia="Calibri"/>
                <w:sz w:val="16"/>
                <w:szCs w:val="16"/>
              </w:rPr>
              <w:t xml:space="preserve">Hastane enfeksiyonları </w:t>
            </w:r>
          </w:p>
          <w:p w14:paraId="2082FC3B" w14:textId="03C80D3E" w:rsidR="00452D35" w:rsidRPr="00424070" w:rsidRDefault="00452D35" w:rsidP="00452D35">
            <w:pPr>
              <w:jc w:val="both"/>
              <w:rPr>
                <w:rFonts w:eastAsia="Calibri"/>
                <w:sz w:val="16"/>
                <w:szCs w:val="16"/>
              </w:rPr>
            </w:pPr>
            <w:r w:rsidRPr="00424070">
              <w:rPr>
                <w:rFonts w:eastAsia="Calibri"/>
                <w:sz w:val="16"/>
                <w:szCs w:val="16"/>
              </w:rPr>
              <w:t>Enfeksiyon Kontrol Hemşireliği Enfeksiyon kontrolü ve korunma önlemleri</w:t>
            </w:r>
          </w:p>
        </w:tc>
        <w:tc>
          <w:tcPr>
            <w:tcW w:w="2076" w:type="dxa"/>
          </w:tcPr>
          <w:p w14:paraId="7BB43A69" w14:textId="77777777" w:rsidR="00452D35" w:rsidRPr="00424070" w:rsidRDefault="00452D35" w:rsidP="00452D35">
            <w:pPr>
              <w:jc w:val="both"/>
              <w:rPr>
                <w:sz w:val="16"/>
                <w:szCs w:val="16"/>
              </w:rPr>
            </w:pPr>
            <w:r w:rsidRPr="00424070">
              <w:rPr>
                <w:sz w:val="16"/>
                <w:szCs w:val="16"/>
              </w:rPr>
              <w:t>Doç. Dr. Sibel Serap CEYLAN</w:t>
            </w:r>
          </w:p>
          <w:p w14:paraId="5C1319D5" w14:textId="4C31DB9C"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63D2D545" w14:textId="18A30AB3" w:rsidR="00452D35" w:rsidRPr="00424070" w:rsidRDefault="00452D35" w:rsidP="00452D35">
            <w:pPr>
              <w:jc w:val="both"/>
              <w:rPr>
                <w:rFonts w:eastAsia="Calibri"/>
                <w:sz w:val="16"/>
                <w:szCs w:val="16"/>
              </w:rPr>
            </w:pPr>
            <w:r w:rsidRPr="00424070">
              <w:rPr>
                <w:sz w:val="16"/>
                <w:szCs w:val="16"/>
              </w:rPr>
              <w:t>2 saat</w:t>
            </w:r>
          </w:p>
        </w:tc>
        <w:tc>
          <w:tcPr>
            <w:tcW w:w="1933" w:type="dxa"/>
          </w:tcPr>
          <w:p w14:paraId="41DE2761" w14:textId="77777777" w:rsidR="00452D35" w:rsidRPr="00424070" w:rsidRDefault="00452D35" w:rsidP="00452D35">
            <w:pPr>
              <w:rPr>
                <w:sz w:val="16"/>
                <w:szCs w:val="16"/>
              </w:rPr>
            </w:pPr>
            <w:r w:rsidRPr="00424070">
              <w:rPr>
                <w:sz w:val="16"/>
                <w:szCs w:val="16"/>
              </w:rPr>
              <w:t>Ders kitapları</w:t>
            </w:r>
          </w:p>
          <w:p w14:paraId="2A4CB08E" w14:textId="0299907B" w:rsidR="00452D35" w:rsidRPr="00424070" w:rsidRDefault="00452D35" w:rsidP="00452D35">
            <w:pPr>
              <w:jc w:val="both"/>
              <w:rPr>
                <w:rFonts w:eastAsia="Calibri"/>
                <w:sz w:val="16"/>
                <w:szCs w:val="16"/>
              </w:rPr>
            </w:pPr>
            <w:r w:rsidRPr="00424070">
              <w:rPr>
                <w:sz w:val="16"/>
                <w:szCs w:val="16"/>
              </w:rPr>
              <w:t>Rehberler</w:t>
            </w:r>
          </w:p>
        </w:tc>
        <w:tc>
          <w:tcPr>
            <w:tcW w:w="2687" w:type="dxa"/>
          </w:tcPr>
          <w:p w14:paraId="5B1DEE0F" w14:textId="23FE83C2"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76491DF6" w14:textId="77777777" w:rsidTr="00B26F0C">
        <w:trPr>
          <w:trHeight w:val="297"/>
          <w:jc w:val="center"/>
        </w:trPr>
        <w:tc>
          <w:tcPr>
            <w:tcW w:w="604" w:type="dxa"/>
            <w:vAlign w:val="center"/>
          </w:tcPr>
          <w:p w14:paraId="62CD7810" w14:textId="6C031B14" w:rsidR="00452D35" w:rsidRPr="00424070" w:rsidRDefault="00452D35" w:rsidP="00452D35">
            <w:pPr>
              <w:rPr>
                <w:rFonts w:eastAsia="Calibri"/>
                <w:sz w:val="16"/>
                <w:szCs w:val="16"/>
              </w:rPr>
            </w:pPr>
            <w:r w:rsidRPr="00424070">
              <w:rPr>
                <w:sz w:val="16"/>
                <w:szCs w:val="16"/>
              </w:rPr>
              <w:t>3. Hafta</w:t>
            </w:r>
          </w:p>
        </w:tc>
        <w:tc>
          <w:tcPr>
            <w:tcW w:w="2869" w:type="dxa"/>
            <w:vAlign w:val="center"/>
          </w:tcPr>
          <w:p w14:paraId="7F83DB05" w14:textId="4E32BF7B" w:rsidR="00452D35" w:rsidRPr="00424070" w:rsidRDefault="00452D35" w:rsidP="00452D35">
            <w:pPr>
              <w:jc w:val="both"/>
              <w:rPr>
                <w:rFonts w:eastAsia="Calibri"/>
                <w:sz w:val="16"/>
                <w:szCs w:val="16"/>
              </w:rPr>
            </w:pPr>
            <w:r w:rsidRPr="00424070">
              <w:rPr>
                <w:sz w:val="16"/>
                <w:szCs w:val="16"/>
              </w:rPr>
              <w:t>Bağışıklama</w:t>
            </w:r>
          </w:p>
        </w:tc>
        <w:tc>
          <w:tcPr>
            <w:tcW w:w="2076" w:type="dxa"/>
          </w:tcPr>
          <w:p w14:paraId="2FC2C71D" w14:textId="77777777" w:rsidR="00452D35" w:rsidRPr="00424070" w:rsidRDefault="00452D35" w:rsidP="00452D35">
            <w:pPr>
              <w:jc w:val="both"/>
              <w:rPr>
                <w:sz w:val="16"/>
                <w:szCs w:val="16"/>
              </w:rPr>
            </w:pPr>
            <w:r w:rsidRPr="00424070">
              <w:rPr>
                <w:sz w:val="16"/>
                <w:szCs w:val="16"/>
              </w:rPr>
              <w:t>Doç. Dr. Sibel Serap CEYLAN</w:t>
            </w:r>
          </w:p>
          <w:p w14:paraId="00764D86" w14:textId="5E5D7C66"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5588C726" w14:textId="7AAF66D4" w:rsidR="00452D35" w:rsidRPr="00424070" w:rsidRDefault="00452D35" w:rsidP="00452D35">
            <w:pPr>
              <w:jc w:val="both"/>
              <w:rPr>
                <w:rFonts w:eastAsia="Calibri"/>
                <w:sz w:val="16"/>
                <w:szCs w:val="16"/>
              </w:rPr>
            </w:pPr>
            <w:r w:rsidRPr="00424070">
              <w:rPr>
                <w:sz w:val="16"/>
                <w:szCs w:val="16"/>
              </w:rPr>
              <w:t>2 saat</w:t>
            </w:r>
          </w:p>
        </w:tc>
        <w:tc>
          <w:tcPr>
            <w:tcW w:w="1933" w:type="dxa"/>
          </w:tcPr>
          <w:p w14:paraId="3608C548" w14:textId="77777777" w:rsidR="00452D35" w:rsidRPr="00424070" w:rsidRDefault="00452D35" w:rsidP="00452D35">
            <w:pPr>
              <w:rPr>
                <w:sz w:val="16"/>
                <w:szCs w:val="16"/>
              </w:rPr>
            </w:pPr>
            <w:r w:rsidRPr="00424070">
              <w:rPr>
                <w:sz w:val="16"/>
                <w:szCs w:val="16"/>
              </w:rPr>
              <w:t>Ders kitapları</w:t>
            </w:r>
          </w:p>
          <w:p w14:paraId="09853526" w14:textId="77777777" w:rsidR="00452D35" w:rsidRPr="00424070" w:rsidRDefault="00452D35" w:rsidP="00452D35">
            <w:pPr>
              <w:rPr>
                <w:sz w:val="16"/>
                <w:szCs w:val="16"/>
              </w:rPr>
            </w:pPr>
            <w:r w:rsidRPr="00424070">
              <w:rPr>
                <w:sz w:val="16"/>
                <w:szCs w:val="16"/>
              </w:rPr>
              <w:t>Rehberler</w:t>
            </w:r>
          </w:p>
          <w:p w14:paraId="7B4CE2DB" w14:textId="2F97F8D0" w:rsidR="00452D35" w:rsidRPr="00424070" w:rsidRDefault="00452D35" w:rsidP="00452D35">
            <w:pPr>
              <w:rPr>
                <w:sz w:val="16"/>
                <w:szCs w:val="16"/>
              </w:rPr>
            </w:pPr>
            <w:r w:rsidRPr="00424070">
              <w:rPr>
                <w:sz w:val="16"/>
                <w:szCs w:val="16"/>
              </w:rPr>
              <w:t>Videolar</w:t>
            </w:r>
          </w:p>
        </w:tc>
        <w:tc>
          <w:tcPr>
            <w:tcW w:w="2687" w:type="dxa"/>
          </w:tcPr>
          <w:p w14:paraId="4FA7DFFF" w14:textId="14E27A66"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05F15AD5" w14:textId="77777777" w:rsidTr="00B26F0C">
        <w:trPr>
          <w:jc w:val="center"/>
        </w:trPr>
        <w:tc>
          <w:tcPr>
            <w:tcW w:w="604" w:type="dxa"/>
            <w:vAlign w:val="center"/>
          </w:tcPr>
          <w:p w14:paraId="6E0F6EE2" w14:textId="3FF41CFD" w:rsidR="00452D35" w:rsidRPr="00424070" w:rsidRDefault="00452D35" w:rsidP="00452D35">
            <w:pPr>
              <w:rPr>
                <w:rFonts w:eastAsia="Calibri"/>
                <w:sz w:val="16"/>
                <w:szCs w:val="16"/>
              </w:rPr>
            </w:pPr>
            <w:r w:rsidRPr="00424070">
              <w:rPr>
                <w:sz w:val="16"/>
                <w:szCs w:val="16"/>
              </w:rPr>
              <w:t>4. Hafta</w:t>
            </w:r>
          </w:p>
        </w:tc>
        <w:tc>
          <w:tcPr>
            <w:tcW w:w="2869" w:type="dxa"/>
            <w:vAlign w:val="center"/>
          </w:tcPr>
          <w:p w14:paraId="611DD281" w14:textId="1308DA9F" w:rsidR="00452D35" w:rsidRPr="00424070" w:rsidRDefault="00452D35" w:rsidP="00452D35">
            <w:pPr>
              <w:jc w:val="both"/>
              <w:rPr>
                <w:rFonts w:eastAsia="Calibri"/>
                <w:sz w:val="16"/>
                <w:szCs w:val="16"/>
              </w:rPr>
            </w:pPr>
            <w:r w:rsidRPr="00424070">
              <w:rPr>
                <w:sz w:val="16"/>
                <w:szCs w:val="16"/>
              </w:rPr>
              <w:t>Bağışıklama</w:t>
            </w:r>
          </w:p>
        </w:tc>
        <w:tc>
          <w:tcPr>
            <w:tcW w:w="2076" w:type="dxa"/>
          </w:tcPr>
          <w:p w14:paraId="437A3F3A" w14:textId="77777777" w:rsidR="00452D35" w:rsidRPr="00424070" w:rsidRDefault="00452D35" w:rsidP="00452D35">
            <w:pPr>
              <w:jc w:val="both"/>
              <w:rPr>
                <w:sz w:val="16"/>
                <w:szCs w:val="16"/>
              </w:rPr>
            </w:pPr>
            <w:r w:rsidRPr="00424070">
              <w:rPr>
                <w:sz w:val="16"/>
                <w:szCs w:val="16"/>
              </w:rPr>
              <w:t>Doç. Dr. Sibel Serap CEYLAN</w:t>
            </w:r>
          </w:p>
          <w:p w14:paraId="50218930" w14:textId="43D87CAC"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3198C69D" w14:textId="0788E576" w:rsidR="00452D35" w:rsidRPr="00424070" w:rsidRDefault="00452D35" w:rsidP="00452D35">
            <w:pPr>
              <w:jc w:val="both"/>
              <w:rPr>
                <w:rFonts w:eastAsia="Calibri"/>
                <w:sz w:val="16"/>
                <w:szCs w:val="16"/>
              </w:rPr>
            </w:pPr>
            <w:r w:rsidRPr="00424070">
              <w:rPr>
                <w:sz w:val="16"/>
                <w:szCs w:val="16"/>
              </w:rPr>
              <w:t>2 saat</w:t>
            </w:r>
          </w:p>
        </w:tc>
        <w:tc>
          <w:tcPr>
            <w:tcW w:w="1933" w:type="dxa"/>
          </w:tcPr>
          <w:p w14:paraId="29D7912C" w14:textId="77777777" w:rsidR="00452D35" w:rsidRPr="00424070" w:rsidRDefault="00452D35" w:rsidP="00452D35">
            <w:pPr>
              <w:rPr>
                <w:sz w:val="16"/>
                <w:szCs w:val="16"/>
              </w:rPr>
            </w:pPr>
            <w:r w:rsidRPr="00424070">
              <w:rPr>
                <w:sz w:val="16"/>
                <w:szCs w:val="16"/>
              </w:rPr>
              <w:t>Ders kitapları</w:t>
            </w:r>
          </w:p>
          <w:p w14:paraId="4D083626" w14:textId="4DE90C64" w:rsidR="00452D35" w:rsidRPr="00424070" w:rsidRDefault="00452D35" w:rsidP="00452D35">
            <w:pPr>
              <w:jc w:val="both"/>
              <w:rPr>
                <w:rFonts w:eastAsia="Calibri"/>
                <w:sz w:val="16"/>
                <w:szCs w:val="16"/>
              </w:rPr>
            </w:pPr>
            <w:r w:rsidRPr="00424070">
              <w:rPr>
                <w:sz w:val="16"/>
                <w:szCs w:val="16"/>
              </w:rPr>
              <w:t>Rehberler</w:t>
            </w:r>
          </w:p>
        </w:tc>
        <w:tc>
          <w:tcPr>
            <w:tcW w:w="2687" w:type="dxa"/>
          </w:tcPr>
          <w:p w14:paraId="4F1223B9" w14:textId="3E26EB98"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5A92AD0E" w14:textId="77777777" w:rsidTr="00B26F0C">
        <w:trPr>
          <w:jc w:val="center"/>
        </w:trPr>
        <w:tc>
          <w:tcPr>
            <w:tcW w:w="604" w:type="dxa"/>
            <w:vAlign w:val="center"/>
          </w:tcPr>
          <w:p w14:paraId="17366311" w14:textId="4462C670" w:rsidR="00452D35" w:rsidRPr="00424070" w:rsidRDefault="00452D35" w:rsidP="00452D35">
            <w:pPr>
              <w:rPr>
                <w:rFonts w:eastAsia="Calibri"/>
                <w:sz w:val="16"/>
                <w:szCs w:val="16"/>
              </w:rPr>
            </w:pPr>
            <w:r w:rsidRPr="00424070">
              <w:rPr>
                <w:sz w:val="16"/>
                <w:szCs w:val="16"/>
              </w:rPr>
              <w:lastRenderedPageBreak/>
              <w:t>5. Hafta</w:t>
            </w:r>
          </w:p>
        </w:tc>
        <w:tc>
          <w:tcPr>
            <w:tcW w:w="2869" w:type="dxa"/>
            <w:vAlign w:val="center"/>
          </w:tcPr>
          <w:p w14:paraId="1C8333CF" w14:textId="1C639BD8" w:rsidR="00452D35" w:rsidRPr="00424070" w:rsidRDefault="00452D35" w:rsidP="00452D35">
            <w:pPr>
              <w:jc w:val="both"/>
              <w:rPr>
                <w:rFonts w:eastAsia="Calibri"/>
                <w:sz w:val="16"/>
                <w:szCs w:val="16"/>
              </w:rPr>
            </w:pPr>
            <w:r w:rsidRPr="00424070">
              <w:rPr>
                <w:sz w:val="16"/>
                <w:szCs w:val="16"/>
              </w:rPr>
              <w:t>Solunum yolu ile bulaşan hastalıklar ve hemşirelik bakımı</w:t>
            </w:r>
          </w:p>
        </w:tc>
        <w:tc>
          <w:tcPr>
            <w:tcW w:w="2076" w:type="dxa"/>
          </w:tcPr>
          <w:p w14:paraId="63339BD6" w14:textId="77777777" w:rsidR="00452D35" w:rsidRPr="00424070" w:rsidRDefault="00452D35" w:rsidP="00452D35">
            <w:pPr>
              <w:jc w:val="both"/>
              <w:rPr>
                <w:sz w:val="16"/>
                <w:szCs w:val="16"/>
              </w:rPr>
            </w:pPr>
            <w:r w:rsidRPr="00424070">
              <w:rPr>
                <w:sz w:val="16"/>
                <w:szCs w:val="16"/>
              </w:rPr>
              <w:t>Doç. Dr. Sibel Serap CEYLAN</w:t>
            </w:r>
          </w:p>
          <w:p w14:paraId="70673B40" w14:textId="4DEE5A46"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43590926" w14:textId="26ADF393" w:rsidR="00452D35" w:rsidRPr="00424070" w:rsidRDefault="00452D35" w:rsidP="00452D35">
            <w:pPr>
              <w:jc w:val="both"/>
              <w:rPr>
                <w:rFonts w:eastAsia="Calibri"/>
                <w:sz w:val="16"/>
                <w:szCs w:val="16"/>
              </w:rPr>
            </w:pPr>
            <w:r w:rsidRPr="00424070">
              <w:rPr>
                <w:sz w:val="16"/>
                <w:szCs w:val="16"/>
              </w:rPr>
              <w:t>2 saat</w:t>
            </w:r>
          </w:p>
        </w:tc>
        <w:tc>
          <w:tcPr>
            <w:tcW w:w="1933" w:type="dxa"/>
          </w:tcPr>
          <w:p w14:paraId="7A661E1F" w14:textId="77777777" w:rsidR="00452D35" w:rsidRPr="00424070" w:rsidRDefault="00452D35" w:rsidP="00452D35">
            <w:pPr>
              <w:rPr>
                <w:sz w:val="16"/>
                <w:szCs w:val="16"/>
              </w:rPr>
            </w:pPr>
            <w:r w:rsidRPr="00424070">
              <w:rPr>
                <w:sz w:val="16"/>
                <w:szCs w:val="16"/>
              </w:rPr>
              <w:t>Ders kitapları</w:t>
            </w:r>
          </w:p>
          <w:p w14:paraId="49C0DD3B" w14:textId="3A9E95A8" w:rsidR="00452D35" w:rsidRPr="00424070" w:rsidRDefault="00452D35" w:rsidP="00452D35">
            <w:pPr>
              <w:jc w:val="both"/>
              <w:rPr>
                <w:rFonts w:eastAsia="Calibri"/>
                <w:sz w:val="16"/>
                <w:szCs w:val="16"/>
              </w:rPr>
            </w:pPr>
            <w:r w:rsidRPr="00424070">
              <w:rPr>
                <w:sz w:val="16"/>
                <w:szCs w:val="16"/>
              </w:rPr>
              <w:t>Rehberler</w:t>
            </w:r>
          </w:p>
        </w:tc>
        <w:tc>
          <w:tcPr>
            <w:tcW w:w="2687" w:type="dxa"/>
          </w:tcPr>
          <w:p w14:paraId="06F405E4" w14:textId="1B0E727D"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5381C700" w14:textId="77777777" w:rsidTr="00B26F0C">
        <w:trPr>
          <w:jc w:val="center"/>
        </w:trPr>
        <w:tc>
          <w:tcPr>
            <w:tcW w:w="604" w:type="dxa"/>
            <w:vAlign w:val="center"/>
          </w:tcPr>
          <w:p w14:paraId="4805D8E3" w14:textId="5F7B094F" w:rsidR="00452D35" w:rsidRPr="00424070" w:rsidRDefault="00452D35" w:rsidP="00452D35">
            <w:pPr>
              <w:rPr>
                <w:rFonts w:eastAsia="Calibri"/>
                <w:sz w:val="16"/>
                <w:szCs w:val="16"/>
              </w:rPr>
            </w:pPr>
            <w:r w:rsidRPr="00424070">
              <w:rPr>
                <w:sz w:val="16"/>
                <w:szCs w:val="16"/>
              </w:rPr>
              <w:t>6. Hafta</w:t>
            </w:r>
          </w:p>
        </w:tc>
        <w:tc>
          <w:tcPr>
            <w:tcW w:w="2869" w:type="dxa"/>
            <w:vAlign w:val="center"/>
          </w:tcPr>
          <w:p w14:paraId="235E5E66" w14:textId="0E20F28B" w:rsidR="00452D35" w:rsidRPr="00424070" w:rsidRDefault="00452D35" w:rsidP="00452D35">
            <w:pPr>
              <w:jc w:val="both"/>
              <w:rPr>
                <w:rFonts w:eastAsia="Calibri"/>
                <w:sz w:val="16"/>
                <w:szCs w:val="16"/>
              </w:rPr>
            </w:pPr>
            <w:r w:rsidRPr="00424070">
              <w:rPr>
                <w:sz w:val="16"/>
                <w:szCs w:val="16"/>
              </w:rPr>
              <w:t>Solunum yolu ile bulaşan hastalıklar ve hemşirelik bakımı</w:t>
            </w:r>
          </w:p>
        </w:tc>
        <w:tc>
          <w:tcPr>
            <w:tcW w:w="2076" w:type="dxa"/>
          </w:tcPr>
          <w:p w14:paraId="4C0A2118" w14:textId="77777777" w:rsidR="00452D35" w:rsidRPr="00424070" w:rsidRDefault="00452D35" w:rsidP="00452D35">
            <w:pPr>
              <w:jc w:val="both"/>
              <w:rPr>
                <w:sz w:val="16"/>
                <w:szCs w:val="16"/>
              </w:rPr>
            </w:pPr>
            <w:r w:rsidRPr="00424070">
              <w:rPr>
                <w:sz w:val="16"/>
                <w:szCs w:val="16"/>
              </w:rPr>
              <w:t>Doç. Dr. Sibel Serap CEYLAN</w:t>
            </w:r>
          </w:p>
          <w:p w14:paraId="7658320A" w14:textId="3BA4849D"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3084924F" w14:textId="6BF1AC99" w:rsidR="00452D35" w:rsidRPr="00424070" w:rsidRDefault="00452D35" w:rsidP="00452D35">
            <w:pPr>
              <w:jc w:val="both"/>
              <w:rPr>
                <w:rFonts w:eastAsia="Calibri"/>
                <w:sz w:val="16"/>
                <w:szCs w:val="16"/>
              </w:rPr>
            </w:pPr>
            <w:r w:rsidRPr="00424070">
              <w:rPr>
                <w:sz w:val="16"/>
                <w:szCs w:val="16"/>
              </w:rPr>
              <w:t>2 saat</w:t>
            </w:r>
          </w:p>
        </w:tc>
        <w:tc>
          <w:tcPr>
            <w:tcW w:w="1933" w:type="dxa"/>
          </w:tcPr>
          <w:p w14:paraId="31774F30" w14:textId="77777777" w:rsidR="00452D35" w:rsidRPr="00424070" w:rsidRDefault="00452D35" w:rsidP="00452D35">
            <w:pPr>
              <w:rPr>
                <w:sz w:val="16"/>
                <w:szCs w:val="16"/>
              </w:rPr>
            </w:pPr>
            <w:r w:rsidRPr="00424070">
              <w:rPr>
                <w:sz w:val="16"/>
                <w:szCs w:val="16"/>
              </w:rPr>
              <w:t>Ders kitapları</w:t>
            </w:r>
          </w:p>
          <w:p w14:paraId="68EDB118" w14:textId="4925A39A" w:rsidR="00452D35" w:rsidRPr="00424070" w:rsidRDefault="00452D35" w:rsidP="00452D35">
            <w:pPr>
              <w:jc w:val="both"/>
              <w:rPr>
                <w:rFonts w:eastAsia="Calibri"/>
                <w:sz w:val="16"/>
                <w:szCs w:val="16"/>
              </w:rPr>
            </w:pPr>
            <w:r w:rsidRPr="00424070">
              <w:rPr>
                <w:sz w:val="16"/>
                <w:szCs w:val="16"/>
              </w:rPr>
              <w:t>Rehberler</w:t>
            </w:r>
          </w:p>
        </w:tc>
        <w:tc>
          <w:tcPr>
            <w:tcW w:w="2687" w:type="dxa"/>
          </w:tcPr>
          <w:p w14:paraId="01AFE21B" w14:textId="1A7A1F95"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62D5F26F" w14:textId="77777777" w:rsidTr="00B26F0C">
        <w:trPr>
          <w:jc w:val="center"/>
        </w:trPr>
        <w:tc>
          <w:tcPr>
            <w:tcW w:w="604" w:type="dxa"/>
            <w:vAlign w:val="center"/>
          </w:tcPr>
          <w:p w14:paraId="34BC36C0" w14:textId="21FF1C8C" w:rsidR="00452D35" w:rsidRPr="00424070" w:rsidRDefault="00452D35" w:rsidP="00452D35">
            <w:pPr>
              <w:rPr>
                <w:rFonts w:eastAsia="Calibri"/>
                <w:sz w:val="16"/>
                <w:szCs w:val="16"/>
              </w:rPr>
            </w:pPr>
            <w:r w:rsidRPr="00424070">
              <w:rPr>
                <w:sz w:val="16"/>
                <w:szCs w:val="16"/>
              </w:rPr>
              <w:t>7. Hafta</w:t>
            </w:r>
          </w:p>
        </w:tc>
        <w:tc>
          <w:tcPr>
            <w:tcW w:w="2869" w:type="dxa"/>
            <w:vAlign w:val="center"/>
          </w:tcPr>
          <w:p w14:paraId="338D35DF" w14:textId="52F6E2CD" w:rsidR="00452D35" w:rsidRPr="00424070" w:rsidRDefault="00452D35" w:rsidP="00452D35">
            <w:pPr>
              <w:jc w:val="both"/>
              <w:rPr>
                <w:rFonts w:eastAsia="Calibri"/>
                <w:sz w:val="16"/>
                <w:szCs w:val="16"/>
              </w:rPr>
            </w:pPr>
            <w:r w:rsidRPr="00424070">
              <w:rPr>
                <w:sz w:val="16"/>
                <w:szCs w:val="16"/>
              </w:rPr>
              <w:t>Sindirim yolu ile bulaşan hastalıklar ve hemşirelik bakımı</w:t>
            </w:r>
          </w:p>
        </w:tc>
        <w:tc>
          <w:tcPr>
            <w:tcW w:w="2076" w:type="dxa"/>
          </w:tcPr>
          <w:p w14:paraId="31804E48" w14:textId="77777777" w:rsidR="00452D35" w:rsidRPr="00424070" w:rsidRDefault="00452D35" w:rsidP="00452D35">
            <w:pPr>
              <w:jc w:val="both"/>
              <w:rPr>
                <w:sz w:val="16"/>
                <w:szCs w:val="16"/>
              </w:rPr>
            </w:pPr>
            <w:r w:rsidRPr="00424070">
              <w:rPr>
                <w:sz w:val="16"/>
                <w:szCs w:val="16"/>
              </w:rPr>
              <w:t>Doç. Dr. Sibel Serap CEYLAN</w:t>
            </w:r>
          </w:p>
          <w:p w14:paraId="4B5888D9" w14:textId="2247F26E"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1E86C8B2" w14:textId="7A16360A" w:rsidR="00452D35" w:rsidRPr="00424070" w:rsidRDefault="00452D35" w:rsidP="00452D35">
            <w:pPr>
              <w:jc w:val="both"/>
              <w:rPr>
                <w:rFonts w:eastAsia="Calibri"/>
                <w:sz w:val="16"/>
                <w:szCs w:val="16"/>
              </w:rPr>
            </w:pPr>
            <w:r w:rsidRPr="00424070">
              <w:rPr>
                <w:sz w:val="16"/>
                <w:szCs w:val="16"/>
              </w:rPr>
              <w:t>2 saat</w:t>
            </w:r>
          </w:p>
        </w:tc>
        <w:tc>
          <w:tcPr>
            <w:tcW w:w="1933" w:type="dxa"/>
          </w:tcPr>
          <w:p w14:paraId="41241631" w14:textId="77777777" w:rsidR="00452D35" w:rsidRPr="00424070" w:rsidRDefault="00452D35" w:rsidP="00452D35">
            <w:pPr>
              <w:rPr>
                <w:sz w:val="16"/>
                <w:szCs w:val="16"/>
              </w:rPr>
            </w:pPr>
            <w:r w:rsidRPr="00424070">
              <w:rPr>
                <w:sz w:val="16"/>
                <w:szCs w:val="16"/>
              </w:rPr>
              <w:t>Ders kitapları</w:t>
            </w:r>
          </w:p>
          <w:p w14:paraId="33CE22AA" w14:textId="207439AF" w:rsidR="00452D35" w:rsidRPr="00424070" w:rsidRDefault="00452D35" w:rsidP="00452D35">
            <w:pPr>
              <w:jc w:val="both"/>
              <w:rPr>
                <w:rFonts w:eastAsia="Calibri"/>
                <w:sz w:val="16"/>
                <w:szCs w:val="16"/>
              </w:rPr>
            </w:pPr>
            <w:r w:rsidRPr="00424070">
              <w:rPr>
                <w:sz w:val="16"/>
                <w:szCs w:val="16"/>
              </w:rPr>
              <w:t>Rehberler</w:t>
            </w:r>
          </w:p>
        </w:tc>
        <w:tc>
          <w:tcPr>
            <w:tcW w:w="2687" w:type="dxa"/>
          </w:tcPr>
          <w:p w14:paraId="0614B0F9" w14:textId="3F7E9908"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4B50D871" w14:textId="77777777" w:rsidTr="00B26F0C">
        <w:trPr>
          <w:jc w:val="center"/>
        </w:trPr>
        <w:tc>
          <w:tcPr>
            <w:tcW w:w="604" w:type="dxa"/>
            <w:vAlign w:val="center"/>
          </w:tcPr>
          <w:p w14:paraId="44C26C15" w14:textId="107175FE" w:rsidR="00452D35" w:rsidRPr="00424070" w:rsidRDefault="00452D35" w:rsidP="00452D35">
            <w:pPr>
              <w:rPr>
                <w:rFonts w:eastAsia="Calibri"/>
                <w:sz w:val="16"/>
                <w:szCs w:val="16"/>
              </w:rPr>
            </w:pPr>
            <w:r w:rsidRPr="00424070">
              <w:rPr>
                <w:sz w:val="16"/>
                <w:szCs w:val="16"/>
              </w:rPr>
              <w:t>8. Hafta</w:t>
            </w:r>
          </w:p>
        </w:tc>
        <w:tc>
          <w:tcPr>
            <w:tcW w:w="2869" w:type="dxa"/>
            <w:vAlign w:val="center"/>
          </w:tcPr>
          <w:p w14:paraId="71B940B6" w14:textId="6BC844F9" w:rsidR="00452D35" w:rsidRPr="00424070" w:rsidRDefault="00452D35" w:rsidP="00452D35">
            <w:pPr>
              <w:jc w:val="both"/>
              <w:rPr>
                <w:rFonts w:eastAsia="Calibri"/>
                <w:sz w:val="16"/>
                <w:szCs w:val="16"/>
              </w:rPr>
            </w:pPr>
            <w:r w:rsidRPr="00424070">
              <w:rPr>
                <w:sz w:val="16"/>
                <w:szCs w:val="16"/>
              </w:rPr>
              <w:t xml:space="preserve">Sindirim yolu ile bulaşan hastalıklar ve hemşirelik bakımı </w:t>
            </w:r>
          </w:p>
        </w:tc>
        <w:tc>
          <w:tcPr>
            <w:tcW w:w="2076" w:type="dxa"/>
          </w:tcPr>
          <w:p w14:paraId="3D2C2A5F" w14:textId="77777777" w:rsidR="00452D35" w:rsidRPr="00424070" w:rsidRDefault="00452D35" w:rsidP="00452D35">
            <w:pPr>
              <w:jc w:val="both"/>
              <w:rPr>
                <w:sz w:val="16"/>
                <w:szCs w:val="16"/>
              </w:rPr>
            </w:pPr>
            <w:r w:rsidRPr="00424070">
              <w:rPr>
                <w:sz w:val="16"/>
                <w:szCs w:val="16"/>
              </w:rPr>
              <w:t>Doç. Dr. Sibel Serap CEYLAN</w:t>
            </w:r>
          </w:p>
          <w:p w14:paraId="6AF47336" w14:textId="62625221"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3EF4CA70" w14:textId="26E7855F" w:rsidR="00452D35" w:rsidRPr="00424070" w:rsidRDefault="00452D35" w:rsidP="00452D35">
            <w:pPr>
              <w:jc w:val="both"/>
              <w:rPr>
                <w:rFonts w:eastAsia="Calibri"/>
                <w:sz w:val="16"/>
                <w:szCs w:val="16"/>
              </w:rPr>
            </w:pPr>
            <w:r w:rsidRPr="00424070">
              <w:rPr>
                <w:sz w:val="16"/>
                <w:szCs w:val="16"/>
              </w:rPr>
              <w:t>2 saat</w:t>
            </w:r>
          </w:p>
        </w:tc>
        <w:tc>
          <w:tcPr>
            <w:tcW w:w="1933" w:type="dxa"/>
          </w:tcPr>
          <w:p w14:paraId="1AF463E8" w14:textId="77777777" w:rsidR="00452D35" w:rsidRPr="00424070" w:rsidRDefault="00452D35" w:rsidP="00452D35">
            <w:pPr>
              <w:rPr>
                <w:sz w:val="16"/>
                <w:szCs w:val="16"/>
              </w:rPr>
            </w:pPr>
            <w:r w:rsidRPr="00424070">
              <w:rPr>
                <w:sz w:val="16"/>
                <w:szCs w:val="16"/>
              </w:rPr>
              <w:t>Ders kitapları</w:t>
            </w:r>
          </w:p>
          <w:p w14:paraId="50071336" w14:textId="2CA97F51" w:rsidR="00452D35" w:rsidRPr="00424070" w:rsidRDefault="00452D35" w:rsidP="00452D35">
            <w:pPr>
              <w:jc w:val="both"/>
              <w:rPr>
                <w:rFonts w:eastAsia="Calibri"/>
                <w:sz w:val="16"/>
                <w:szCs w:val="16"/>
              </w:rPr>
            </w:pPr>
            <w:r w:rsidRPr="00424070">
              <w:rPr>
                <w:sz w:val="16"/>
                <w:szCs w:val="16"/>
              </w:rPr>
              <w:t>Rehberler</w:t>
            </w:r>
          </w:p>
        </w:tc>
        <w:tc>
          <w:tcPr>
            <w:tcW w:w="2687" w:type="dxa"/>
          </w:tcPr>
          <w:p w14:paraId="3A78E75E" w14:textId="7B058979"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0D321726" w14:textId="77777777" w:rsidTr="00B26F0C">
        <w:trPr>
          <w:jc w:val="center"/>
        </w:trPr>
        <w:tc>
          <w:tcPr>
            <w:tcW w:w="604" w:type="dxa"/>
            <w:vAlign w:val="center"/>
          </w:tcPr>
          <w:p w14:paraId="778C31FA" w14:textId="1D292708" w:rsidR="00452D35" w:rsidRPr="00424070" w:rsidRDefault="00452D35" w:rsidP="00452D35">
            <w:pPr>
              <w:rPr>
                <w:rFonts w:eastAsia="Calibri"/>
                <w:sz w:val="16"/>
                <w:szCs w:val="16"/>
              </w:rPr>
            </w:pPr>
            <w:r w:rsidRPr="00424070">
              <w:rPr>
                <w:sz w:val="16"/>
                <w:szCs w:val="16"/>
              </w:rPr>
              <w:t>9. Hafta</w:t>
            </w:r>
          </w:p>
        </w:tc>
        <w:tc>
          <w:tcPr>
            <w:tcW w:w="2869" w:type="dxa"/>
            <w:vAlign w:val="center"/>
          </w:tcPr>
          <w:p w14:paraId="5866363C" w14:textId="4ECB325A" w:rsidR="00452D35" w:rsidRPr="00424070" w:rsidRDefault="00452D35" w:rsidP="00452D35">
            <w:pPr>
              <w:jc w:val="both"/>
              <w:rPr>
                <w:rFonts w:eastAsia="Calibri"/>
                <w:sz w:val="16"/>
                <w:szCs w:val="16"/>
              </w:rPr>
            </w:pPr>
            <w:r w:rsidRPr="00424070">
              <w:rPr>
                <w:sz w:val="16"/>
                <w:szCs w:val="16"/>
              </w:rPr>
              <w:t xml:space="preserve">Paraziter enfeksiyonlar ve hemşirelik bakımı </w:t>
            </w:r>
          </w:p>
        </w:tc>
        <w:tc>
          <w:tcPr>
            <w:tcW w:w="2076" w:type="dxa"/>
          </w:tcPr>
          <w:p w14:paraId="70F5B119" w14:textId="77777777" w:rsidR="00452D35" w:rsidRPr="00424070" w:rsidRDefault="00452D35" w:rsidP="00452D35">
            <w:pPr>
              <w:jc w:val="both"/>
              <w:rPr>
                <w:sz w:val="16"/>
                <w:szCs w:val="16"/>
              </w:rPr>
            </w:pPr>
            <w:r w:rsidRPr="00424070">
              <w:rPr>
                <w:sz w:val="16"/>
                <w:szCs w:val="16"/>
              </w:rPr>
              <w:t>Doç. Dr. Sibel Serap CEYLAN</w:t>
            </w:r>
          </w:p>
          <w:p w14:paraId="643B83B8" w14:textId="1C98089E"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5A392792" w14:textId="0A3E8CB7" w:rsidR="00452D35" w:rsidRPr="00424070" w:rsidRDefault="00452D35" w:rsidP="00452D35">
            <w:pPr>
              <w:jc w:val="both"/>
              <w:rPr>
                <w:rFonts w:eastAsia="Calibri"/>
                <w:sz w:val="16"/>
                <w:szCs w:val="16"/>
              </w:rPr>
            </w:pPr>
            <w:r w:rsidRPr="00424070">
              <w:rPr>
                <w:sz w:val="16"/>
                <w:szCs w:val="16"/>
              </w:rPr>
              <w:t>2 saat</w:t>
            </w:r>
          </w:p>
        </w:tc>
        <w:tc>
          <w:tcPr>
            <w:tcW w:w="1933" w:type="dxa"/>
          </w:tcPr>
          <w:p w14:paraId="1CA8FBBC" w14:textId="77777777" w:rsidR="00452D35" w:rsidRPr="00424070" w:rsidRDefault="00452D35" w:rsidP="00452D35">
            <w:pPr>
              <w:rPr>
                <w:sz w:val="16"/>
                <w:szCs w:val="16"/>
              </w:rPr>
            </w:pPr>
            <w:r w:rsidRPr="00424070">
              <w:rPr>
                <w:sz w:val="16"/>
                <w:szCs w:val="16"/>
              </w:rPr>
              <w:t>Ders kitapları</w:t>
            </w:r>
          </w:p>
          <w:p w14:paraId="5DB0044C" w14:textId="19CE1811" w:rsidR="00452D35" w:rsidRPr="00424070" w:rsidRDefault="00452D35" w:rsidP="00452D35">
            <w:pPr>
              <w:jc w:val="both"/>
              <w:rPr>
                <w:rFonts w:eastAsia="Calibri"/>
                <w:sz w:val="16"/>
                <w:szCs w:val="16"/>
              </w:rPr>
            </w:pPr>
            <w:r w:rsidRPr="00424070">
              <w:rPr>
                <w:sz w:val="16"/>
                <w:szCs w:val="16"/>
              </w:rPr>
              <w:t>Rehberler</w:t>
            </w:r>
          </w:p>
        </w:tc>
        <w:tc>
          <w:tcPr>
            <w:tcW w:w="2687" w:type="dxa"/>
          </w:tcPr>
          <w:p w14:paraId="44A1C5E7" w14:textId="702083F1"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0CC6DE73" w14:textId="77777777" w:rsidTr="00B26F0C">
        <w:trPr>
          <w:jc w:val="center"/>
        </w:trPr>
        <w:tc>
          <w:tcPr>
            <w:tcW w:w="604" w:type="dxa"/>
            <w:vAlign w:val="center"/>
          </w:tcPr>
          <w:p w14:paraId="55AEB351" w14:textId="075B9EC8" w:rsidR="00452D35" w:rsidRPr="00424070" w:rsidRDefault="00452D35" w:rsidP="00452D35">
            <w:pPr>
              <w:rPr>
                <w:rFonts w:eastAsia="Calibri"/>
                <w:sz w:val="16"/>
                <w:szCs w:val="16"/>
              </w:rPr>
            </w:pPr>
            <w:r w:rsidRPr="00424070">
              <w:rPr>
                <w:sz w:val="16"/>
                <w:szCs w:val="16"/>
              </w:rPr>
              <w:t>10. Hafta</w:t>
            </w:r>
          </w:p>
        </w:tc>
        <w:tc>
          <w:tcPr>
            <w:tcW w:w="2869" w:type="dxa"/>
            <w:vAlign w:val="center"/>
          </w:tcPr>
          <w:p w14:paraId="2A221234" w14:textId="103172F7" w:rsidR="00452D35" w:rsidRPr="00424070" w:rsidRDefault="00452D35" w:rsidP="00452D35">
            <w:pPr>
              <w:jc w:val="both"/>
              <w:rPr>
                <w:rFonts w:eastAsia="Calibri"/>
                <w:sz w:val="16"/>
                <w:szCs w:val="16"/>
              </w:rPr>
            </w:pPr>
            <w:r w:rsidRPr="00424070">
              <w:rPr>
                <w:sz w:val="16"/>
                <w:szCs w:val="16"/>
              </w:rPr>
              <w:t xml:space="preserve">Paraziter enfeksiyonlar ve hemşirelik bakımı </w:t>
            </w:r>
          </w:p>
        </w:tc>
        <w:tc>
          <w:tcPr>
            <w:tcW w:w="2076" w:type="dxa"/>
          </w:tcPr>
          <w:p w14:paraId="0F8F44AE" w14:textId="77777777" w:rsidR="00452D35" w:rsidRPr="00424070" w:rsidRDefault="00452D35" w:rsidP="00452D35">
            <w:pPr>
              <w:jc w:val="both"/>
              <w:rPr>
                <w:sz w:val="16"/>
                <w:szCs w:val="16"/>
              </w:rPr>
            </w:pPr>
            <w:r w:rsidRPr="00424070">
              <w:rPr>
                <w:sz w:val="16"/>
                <w:szCs w:val="16"/>
              </w:rPr>
              <w:t>Doç. Dr. Sibel Serap CEYLAN</w:t>
            </w:r>
          </w:p>
          <w:p w14:paraId="78211E51" w14:textId="064A924B"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299509EE" w14:textId="761572B4" w:rsidR="00452D35" w:rsidRPr="00424070" w:rsidRDefault="00452D35" w:rsidP="00452D35">
            <w:pPr>
              <w:jc w:val="both"/>
              <w:rPr>
                <w:rFonts w:eastAsia="Calibri"/>
                <w:sz w:val="16"/>
                <w:szCs w:val="16"/>
              </w:rPr>
            </w:pPr>
            <w:r w:rsidRPr="00424070">
              <w:rPr>
                <w:sz w:val="16"/>
                <w:szCs w:val="16"/>
              </w:rPr>
              <w:t>2 saat</w:t>
            </w:r>
          </w:p>
        </w:tc>
        <w:tc>
          <w:tcPr>
            <w:tcW w:w="1933" w:type="dxa"/>
          </w:tcPr>
          <w:p w14:paraId="2FDE6CBC" w14:textId="77777777" w:rsidR="00452D35" w:rsidRPr="00424070" w:rsidRDefault="00452D35" w:rsidP="00452D35">
            <w:pPr>
              <w:rPr>
                <w:sz w:val="16"/>
                <w:szCs w:val="16"/>
              </w:rPr>
            </w:pPr>
            <w:r w:rsidRPr="00424070">
              <w:rPr>
                <w:sz w:val="16"/>
                <w:szCs w:val="16"/>
              </w:rPr>
              <w:t>Ders kitapları</w:t>
            </w:r>
          </w:p>
          <w:p w14:paraId="55AAB6B7" w14:textId="02FE4031" w:rsidR="00452D35" w:rsidRPr="00424070" w:rsidRDefault="00452D35" w:rsidP="00452D35">
            <w:pPr>
              <w:jc w:val="both"/>
              <w:rPr>
                <w:rFonts w:eastAsia="Calibri"/>
                <w:sz w:val="16"/>
                <w:szCs w:val="16"/>
              </w:rPr>
            </w:pPr>
            <w:r w:rsidRPr="00424070">
              <w:rPr>
                <w:sz w:val="16"/>
                <w:szCs w:val="16"/>
              </w:rPr>
              <w:t>Rehberler</w:t>
            </w:r>
          </w:p>
        </w:tc>
        <w:tc>
          <w:tcPr>
            <w:tcW w:w="2687" w:type="dxa"/>
          </w:tcPr>
          <w:p w14:paraId="113080B8" w14:textId="0AA4A349"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7229585F" w14:textId="77777777" w:rsidTr="00B26F0C">
        <w:trPr>
          <w:jc w:val="center"/>
        </w:trPr>
        <w:tc>
          <w:tcPr>
            <w:tcW w:w="604" w:type="dxa"/>
            <w:vAlign w:val="center"/>
          </w:tcPr>
          <w:p w14:paraId="44509FD1" w14:textId="3A409033" w:rsidR="00452D35" w:rsidRPr="00424070" w:rsidRDefault="00452D35" w:rsidP="00452D35">
            <w:pPr>
              <w:rPr>
                <w:rFonts w:eastAsia="Calibri"/>
                <w:sz w:val="16"/>
                <w:szCs w:val="16"/>
              </w:rPr>
            </w:pPr>
            <w:r w:rsidRPr="00424070">
              <w:rPr>
                <w:sz w:val="16"/>
                <w:szCs w:val="16"/>
              </w:rPr>
              <w:t>11. Hafta</w:t>
            </w:r>
          </w:p>
        </w:tc>
        <w:tc>
          <w:tcPr>
            <w:tcW w:w="2869" w:type="dxa"/>
            <w:vAlign w:val="center"/>
          </w:tcPr>
          <w:p w14:paraId="640FFE0C" w14:textId="59E8D003" w:rsidR="00452D35" w:rsidRPr="00424070" w:rsidRDefault="00452D35" w:rsidP="00452D35">
            <w:pPr>
              <w:jc w:val="both"/>
              <w:rPr>
                <w:rFonts w:eastAsia="Calibri"/>
                <w:sz w:val="16"/>
                <w:szCs w:val="16"/>
              </w:rPr>
            </w:pPr>
            <w:r w:rsidRPr="00424070">
              <w:rPr>
                <w:sz w:val="16"/>
                <w:szCs w:val="16"/>
              </w:rPr>
              <w:t>Cinsel yolla bulaşan hastalıklar ve hemşirelik bakımı</w:t>
            </w:r>
          </w:p>
        </w:tc>
        <w:tc>
          <w:tcPr>
            <w:tcW w:w="2076" w:type="dxa"/>
          </w:tcPr>
          <w:p w14:paraId="75DAFADE" w14:textId="77777777" w:rsidR="00452D35" w:rsidRPr="00424070" w:rsidRDefault="00452D35" w:rsidP="00452D35">
            <w:pPr>
              <w:jc w:val="both"/>
              <w:rPr>
                <w:sz w:val="16"/>
                <w:szCs w:val="16"/>
              </w:rPr>
            </w:pPr>
            <w:r w:rsidRPr="00424070">
              <w:rPr>
                <w:sz w:val="16"/>
                <w:szCs w:val="16"/>
              </w:rPr>
              <w:t>Doç. Dr. Sibel Serap CEYLAN</w:t>
            </w:r>
          </w:p>
          <w:p w14:paraId="54920C7E" w14:textId="6CD71C9E"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01F61A77" w14:textId="16291447" w:rsidR="00452D35" w:rsidRPr="00424070" w:rsidRDefault="00452D35" w:rsidP="00452D35">
            <w:pPr>
              <w:jc w:val="both"/>
              <w:rPr>
                <w:rFonts w:eastAsia="Calibri"/>
                <w:sz w:val="16"/>
                <w:szCs w:val="16"/>
              </w:rPr>
            </w:pPr>
            <w:r w:rsidRPr="00424070">
              <w:rPr>
                <w:sz w:val="16"/>
                <w:szCs w:val="16"/>
              </w:rPr>
              <w:t>2 saat</w:t>
            </w:r>
          </w:p>
        </w:tc>
        <w:tc>
          <w:tcPr>
            <w:tcW w:w="1933" w:type="dxa"/>
          </w:tcPr>
          <w:p w14:paraId="40FB97E6" w14:textId="77777777" w:rsidR="00452D35" w:rsidRPr="00424070" w:rsidRDefault="00452D35" w:rsidP="00452D35">
            <w:pPr>
              <w:rPr>
                <w:sz w:val="16"/>
                <w:szCs w:val="16"/>
              </w:rPr>
            </w:pPr>
            <w:r w:rsidRPr="00424070">
              <w:rPr>
                <w:sz w:val="16"/>
                <w:szCs w:val="16"/>
              </w:rPr>
              <w:t>Ders kitapları</w:t>
            </w:r>
          </w:p>
          <w:p w14:paraId="5961EECB" w14:textId="0EFF1D90" w:rsidR="00452D35" w:rsidRPr="00424070" w:rsidRDefault="00452D35" w:rsidP="00452D35">
            <w:pPr>
              <w:jc w:val="both"/>
              <w:rPr>
                <w:rFonts w:eastAsia="Calibri"/>
                <w:sz w:val="16"/>
                <w:szCs w:val="16"/>
              </w:rPr>
            </w:pPr>
            <w:r w:rsidRPr="00424070">
              <w:rPr>
                <w:sz w:val="16"/>
                <w:szCs w:val="16"/>
              </w:rPr>
              <w:t>Rehberler</w:t>
            </w:r>
          </w:p>
        </w:tc>
        <w:tc>
          <w:tcPr>
            <w:tcW w:w="2687" w:type="dxa"/>
          </w:tcPr>
          <w:p w14:paraId="1D12B7FE" w14:textId="787F66DA"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58A096EE" w14:textId="77777777" w:rsidTr="00B26F0C">
        <w:trPr>
          <w:jc w:val="center"/>
        </w:trPr>
        <w:tc>
          <w:tcPr>
            <w:tcW w:w="604" w:type="dxa"/>
            <w:vAlign w:val="center"/>
          </w:tcPr>
          <w:p w14:paraId="37303131" w14:textId="4DDA12D3" w:rsidR="00452D35" w:rsidRPr="00424070" w:rsidRDefault="00452D35" w:rsidP="00452D35">
            <w:pPr>
              <w:rPr>
                <w:rFonts w:eastAsia="Calibri"/>
                <w:sz w:val="16"/>
                <w:szCs w:val="16"/>
              </w:rPr>
            </w:pPr>
            <w:r w:rsidRPr="00424070">
              <w:rPr>
                <w:sz w:val="16"/>
                <w:szCs w:val="16"/>
              </w:rPr>
              <w:t>12. Hafta</w:t>
            </w:r>
          </w:p>
        </w:tc>
        <w:tc>
          <w:tcPr>
            <w:tcW w:w="2869" w:type="dxa"/>
            <w:vAlign w:val="center"/>
          </w:tcPr>
          <w:p w14:paraId="4EDC083B" w14:textId="4210F980" w:rsidR="00452D35" w:rsidRPr="00424070" w:rsidRDefault="00452D35" w:rsidP="00452D35">
            <w:pPr>
              <w:jc w:val="both"/>
              <w:rPr>
                <w:rFonts w:eastAsia="Calibri"/>
                <w:sz w:val="16"/>
                <w:szCs w:val="16"/>
              </w:rPr>
            </w:pPr>
            <w:r w:rsidRPr="00424070">
              <w:rPr>
                <w:sz w:val="16"/>
                <w:szCs w:val="16"/>
              </w:rPr>
              <w:t>Deri ve temas yolu ile bulaşan hastalıklar   ve hemşirelik bakımı</w:t>
            </w:r>
          </w:p>
        </w:tc>
        <w:tc>
          <w:tcPr>
            <w:tcW w:w="2076" w:type="dxa"/>
          </w:tcPr>
          <w:p w14:paraId="1371D0EA" w14:textId="77777777" w:rsidR="00452D35" w:rsidRPr="00424070" w:rsidRDefault="00452D35" w:rsidP="00452D35">
            <w:pPr>
              <w:jc w:val="both"/>
              <w:rPr>
                <w:sz w:val="16"/>
                <w:szCs w:val="16"/>
              </w:rPr>
            </w:pPr>
            <w:r w:rsidRPr="00424070">
              <w:rPr>
                <w:sz w:val="16"/>
                <w:szCs w:val="16"/>
              </w:rPr>
              <w:t>Doç. Dr. Sibel Serap CEYLAN</w:t>
            </w:r>
          </w:p>
          <w:p w14:paraId="6A349AB2" w14:textId="106849B2"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7F1F81A4" w14:textId="6506E4EC" w:rsidR="00452D35" w:rsidRPr="00424070" w:rsidRDefault="00452D35" w:rsidP="00452D35">
            <w:pPr>
              <w:jc w:val="both"/>
              <w:rPr>
                <w:rFonts w:eastAsia="Calibri"/>
                <w:sz w:val="16"/>
                <w:szCs w:val="16"/>
              </w:rPr>
            </w:pPr>
            <w:r w:rsidRPr="00424070">
              <w:rPr>
                <w:sz w:val="16"/>
                <w:szCs w:val="16"/>
              </w:rPr>
              <w:t>2 saat</w:t>
            </w:r>
          </w:p>
        </w:tc>
        <w:tc>
          <w:tcPr>
            <w:tcW w:w="1933" w:type="dxa"/>
          </w:tcPr>
          <w:p w14:paraId="54891FBA" w14:textId="77777777" w:rsidR="00452D35" w:rsidRPr="00424070" w:rsidRDefault="00452D35" w:rsidP="00452D35">
            <w:pPr>
              <w:rPr>
                <w:sz w:val="16"/>
                <w:szCs w:val="16"/>
              </w:rPr>
            </w:pPr>
            <w:r w:rsidRPr="00424070">
              <w:rPr>
                <w:sz w:val="16"/>
                <w:szCs w:val="16"/>
              </w:rPr>
              <w:t>Ders kitapları</w:t>
            </w:r>
          </w:p>
          <w:p w14:paraId="76BD6EC1" w14:textId="2B931549" w:rsidR="00452D35" w:rsidRPr="00424070" w:rsidRDefault="00452D35" w:rsidP="00452D35">
            <w:pPr>
              <w:jc w:val="both"/>
              <w:rPr>
                <w:rFonts w:eastAsia="Calibri"/>
                <w:sz w:val="16"/>
                <w:szCs w:val="16"/>
              </w:rPr>
            </w:pPr>
            <w:r w:rsidRPr="00424070">
              <w:rPr>
                <w:sz w:val="16"/>
                <w:szCs w:val="16"/>
              </w:rPr>
              <w:t>Rehberler</w:t>
            </w:r>
          </w:p>
        </w:tc>
        <w:tc>
          <w:tcPr>
            <w:tcW w:w="2687" w:type="dxa"/>
          </w:tcPr>
          <w:p w14:paraId="5C4EDDD2" w14:textId="030356EB" w:rsidR="00452D35" w:rsidRPr="00424070" w:rsidRDefault="00452D35" w:rsidP="00452D35">
            <w:pPr>
              <w:jc w:val="both"/>
              <w:rPr>
                <w:rFonts w:eastAsia="Calibri"/>
                <w:sz w:val="16"/>
                <w:szCs w:val="16"/>
              </w:rPr>
            </w:pPr>
            <w:r w:rsidRPr="00424070">
              <w:rPr>
                <w:sz w:val="16"/>
                <w:szCs w:val="16"/>
              </w:rPr>
              <w:t>Anlatım, soru cevap, beyin fırtınası</w:t>
            </w:r>
          </w:p>
        </w:tc>
      </w:tr>
      <w:tr w:rsidR="00637F2E" w:rsidRPr="00424070" w14:paraId="1D0E426C" w14:textId="77777777" w:rsidTr="00B26F0C">
        <w:trPr>
          <w:jc w:val="center"/>
        </w:trPr>
        <w:tc>
          <w:tcPr>
            <w:tcW w:w="604" w:type="dxa"/>
            <w:vAlign w:val="center"/>
          </w:tcPr>
          <w:p w14:paraId="23CB19E8" w14:textId="733E9403" w:rsidR="00452D35" w:rsidRPr="00424070" w:rsidRDefault="00452D35" w:rsidP="00452D35">
            <w:pPr>
              <w:rPr>
                <w:rFonts w:eastAsia="Calibri"/>
                <w:sz w:val="16"/>
                <w:szCs w:val="16"/>
              </w:rPr>
            </w:pPr>
            <w:r w:rsidRPr="00424070">
              <w:rPr>
                <w:sz w:val="16"/>
                <w:szCs w:val="16"/>
              </w:rPr>
              <w:t>13. Hafta</w:t>
            </w:r>
          </w:p>
        </w:tc>
        <w:tc>
          <w:tcPr>
            <w:tcW w:w="2869" w:type="dxa"/>
            <w:vAlign w:val="center"/>
          </w:tcPr>
          <w:p w14:paraId="41AD8CE8" w14:textId="42C134F8" w:rsidR="00452D35" w:rsidRPr="00424070" w:rsidRDefault="00452D35" w:rsidP="00452D35">
            <w:pPr>
              <w:jc w:val="both"/>
              <w:rPr>
                <w:rFonts w:eastAsia="Calibri"/>
                <w:sz w:val="16"/>
                <w:szCs w:val="16"/>
              </w:rPr>
            </w:pPr>
            <w:r w:rsidRPr="00424070">
              <w:rPr>
                <w:sz w:val="16"/>
                <w:szCs w:val="16"/>
              </w:rPr>
              <w:t xml:space="preserve">AIDS ve hemşirelik bakımı </w:t>
            </w:r>
          </w:p>
        </w:tc>
        <w:tc>
          <w:tcPr>
            <w:tcW w:w="2076" w:type="dxa"/>
          </w:tcPr>
          <w:p w14:paraId="0BDFFD58" w14:textId="77777777" w:rsidR="00452D35" w:rsidRPr="00424070" w:rsidRDefault="00452D35" w:rsidP="00452D35">
            <w:pPr>
              <w:jc w:val="both"/>
              <w:rPr>
                <w:sz w:val="16"/>
                <w:szCs w:val="16"/>
              </w:rPr>
            </w:pPr>
            <w:r w:rsidRPr="00424070">
              <w:rPr>
                <w:sz w:val="16"/>
                <w:szCs w:val="16"/>
              </w:rPr>
              <w:t>Doç. Dr. Sibel Serap CEYLAN</w:t>
            </w:r>
          </w:p>
          <w:p w14:paraId="3A037FE4" w14:textId="2B06DDFB"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334E1EFA" w14:textId="42C98326" w:rsidR="00452D35" w:rsidRPr="00424070" w:rsidRDefault="00452D35" w:rsidP="00452D35">
            <w:pPr>
              <w:jc w:val="both"/>
              <w:rPr>
                <w:rFonts w:eastAsia="Calibri"/>
                <w:sz w:val="16"/>
                <w:szCs w:val="16"/>
              </w:rPr>
            </w:pPr>
            <w:r w:rsidRPr="00424070">
              <w:rPr>
                <w:sz w:val="16"/>
                <w:szCs w:val="16"/>
              </w:rPr>
              <w:t>2 saat</w:t>
            </w:r>
          </w:p>
        </w:tc>
        <w:tc>
          <w:tcPr>
            <w:tcW w:w="1933" w:type="dxa"/>
          </w:tcPr>
          <w:p w14:paraId="47B931C7" w14:textId="77777777" w:rsidR="00452D35" w:rsidRPr="00424070" w:rsidRDefault="00452D35" w:rsidP="00452D35">
            <w:pPr>
              <w:rPr>
                <w:sz w:val="16"/>
                <w:szCs w:val="16"/>
              </w:rPr>
            </w:pPr>
            <w:r w:rsidRPr="00424070">
              <w:rPr>
                <w:sz w:val="16"/>
                <w:szCs w:val="16"/>
              </w:rPr>
              <w:t>Ders kitapları</w:t>
            </w:r>
          </w:p>
          <w:p w14:paraId="57072BCB" w14:textId="26B78B7E" w:rsidR="00452D35" w:rsidRPr="00424070" w:rsidRDefault="00452D35" w:rsidP="00452D35">
            <w:pPr>
              <w:jc w:val="both"/>
              <w:rPr>
                <w:rFonts w:eastAsia="Calibri"/>
                <w:sz w:val="16"/>
                <w:szCs w:val="16"/>
              </w:rPr>
            </w:pPr>
            <w:r w:rsidRPr="00424070">
              <w:rPr>
                <w:sz w:val="16"/>
                <w:szCs w:val="16"/>
              </w:rPr>
              <w:t>Rehberler</w:t>
            </w:r>
          </w:p>
        </w:tc>
        <w:tc>
          <w:tcPr>
            <w:tcW w:w="2687" w:type="dxa"/>
          </w:tcPr>
          <w:p w14:paraId="4927F5D2" w14:textId="13C49D29" w:rsidR="00452D35" w:rsidRPr="00424070" w:rsidRDefault="00452D35" w:rsidP="00452D35">
            <w:pPr>
              <w:jc w:val="both"/>
              <w:rPr>
                <w:rFonts w:eastAsia="Calibri"/>
                <w:sz w:val="16"/>
                <w:szCs w:val="16"/>
              </w:rPr>
            </w:pPr>
            <w:r w:rsidRPr="00424070">
              <w:rPr>
                <w:sz w:val="16"/>
                <w:szCs w:val="16"/>
              </w:rPr>
              <w:t>Anlatım, soru cevap, beyin fırtınası</w:t>
            </w:r>
          </w:p>
        </w:tc>
      </w:tr>
      <w:tr w:rsidR="00452D35" w:rsidRPr="00424070" w14:paraId="1E9C8C43" w14:textId="77777777" w:rsidTr="00B26F0C">
        <w:trPr>
          <w:jc w:val="center"/>
        </w:trPr>
        <w:tc>
          <w:tcPr>
            <w:tcW w:w="604" w:type="dxa"/>
            <w:vAlign w:val="center"/>
          </w:tcPr>
          <w:p w14:paraId="4716E780" w14:textId="441219C8" w:rsidR="00452D35" w:rsidRPr="00424070" w:rsidRDefault="00452D35" w:rsidP="00452D35">
            <w:pPr>
              <w:rPr>
                <w:rFonts w:eastAsia="Calibri"/>
                <w:sz w:val="16"/>
                <w:szCs w:val="16"/>
              </w:rPr>
            </w:pPr>
            <w:r w:rsidRPr="00424070">
              <w:rPr>
                <w:sz w:val="16"/>
                <w:szCs w:val="16"/>
              </w:rPr>
              <w:t>14. Hafta</w:t>
            </w:r>
          </w:p>
        </w:tc>
        <w:tc>
          <w:tcPr>
            <w:tcW w:w="2869" w:type="dxa"/>
            <w:vAlign w:val="center"/>
          </w:tcPr>
          <w:p w14:paraId="54BBF12A" w14:textId="0573EAF2" w:rsidR="00452D35" w:rsidRPr="00424070" w:rsidRDefault="00452D35" w:rsidP="00452D35">
            <w:pPr>
              <w:jc w:val="both"/>
              <w:rPr>
                <w:rFonts w:eastAsia="Calibri"/>
                <w:sz w:val="16"/>
                <w:szCs w:val="16"/>
              </w:rPr>
            </w:pPr>
            <w:r w:rsidRPr="00424070">
              <w:rPr>
                <w:sz w:val="16"/>
                <w:szCs w:val="16"/>
              </w:rPr>
              <w:t>Hepatitler ve hemşirelik bakımı</w:t>
            </w:r>
          </w:p>
        </w:tc>
        <w:tc>
          <w:tcPr>
            <w:tcW w:w="2076" w:type="dxa"/>
          </w:tcPr>
          <w:p w14:paraId="417EA4D3" w14:textId="77777777" w:rsidR="00452D35" w:rsidRPr="00424070" w:rsidRDefault="00452D35" w:rsidP="00452D35">
            <w:pPr>
              <w:jc w:val="both"/>
              <w:rPr>
                <w:sz w:val="16"/>
                <w:szCs w:val="16"/>
              </w:rPr>
            </w:pPr>
            <w:r w:rsidRPr="00424070">
              <w:rPr>
                <w:sz w:val="16"/>
                <w:szCs w:val="16"/>
              </w:rPr>
              <w:t>Doç. Dr. Sibel Serap CEYLAN</w:t>
            </w:r>
          </w:p>
          <w:p w14:paraId="491FC607" w14:textId="328606CC" w:rsidR="00452D35" w:rsidRPr="00424070" w:rsidRDefault="00452D35" w:rsidP="00452D35">
            <w:pPr>
              <w:jc w:val="both"/>
              <w:rPr>
                <w:rFonts w:eastAsia="Calibri"/>
                <w:sz w:val="16"/>
                <w:szCs w:val="16"/>
              </w:rPr>
            </w:pPr>
            <w:r w:rsidRPr="00424070">
              <w:rPr>
                <w:rFonts w:eastAsia="Calibri"/>
                <w:sz w:val="18"/>
                <w:szCs w:val="18"/>
              </w:rPr>
              <w:t>Doç. Dr. Şefika Tuğba YANGÖZ</w:t>
            </w:r>
          </w:p>
        </w:tc>
        <w:tc>
          <w:tcPr>
            <w:tcW w:w="888" w:type="dxa"/>
          </w:tcPr>
          <w:p w14:paraId="62FCD85A" w14:textId="3326198F" w:rsidR="00452D35" w:rsidRPr="00424070" w:rsidRDefault="00452D35" w:rsidP="00452D35">
            <w:pPr>
              <w:jc w:val="both"/>
              <w:rPr>
                <w:rFonts w:eastAsia="Calibri"/>
                <w:sz w:val="16"/>
                <w:szCs w:val="16"/>
              </w:rPr>
            </w:pPr>
            <w:r w:rsidRPr="00424070">
              <w:rPr>
                <w:sz w:val="16"/>
                <w:szCs w:val="16"/>
              </w:rPr>
              <w:t>2 saat</w:t>
            </w:r>
          </w:p>
        </w:tc>
        <w:tc>
          <w:tcPr>
            <w:tcW w:w="1933" w:type="dxa"/>
          </w:tcPr>
          <w:p w14:paraId="57AF6268" w14:textId="77777777" w:rsidR="00452D35" w:rsidRPr="00424070" w:rsidRDefault="00452D35" w:rsidP="00452D35">
            <w:pPr>
              <w:rPr>
                <w:sz w:val="16"/>
                <w:szCs w:val="16"/>
              </w:rPr>
            </w:pPr>
            <w:r w:rsidRPr="00424070">
              <w:rPr>
                <w:sz w:val="16"/>
                <w:szCs w:val="16"/>
              </w:rPr>
              <w:t>Ders kitapları</w:t>
            </w:r>
          </w:p>
          <w:p w14:paraId="1904DE6C" w14:textId="7E5F195A" w:rsidR="00452D35" w:rsidRPr="00424070" w:rsidRDefault="00452D35" w:rsidP="00452D35">
            <w:pPr>
              <w:jc w:val="both"/>
              <w:rPr>
                <w:rFonts w:eastAsia="Calibri"/>
                <w:sz w:val="16"/>
                <w:szCs w:val="16"/>
              </w:rPr>
            </w:pPr>
            <w:r w:rsidRPr="00424070">
              <w:rPr>
                <w:sz w:val="16"/>
                <w:szCs w:val="16"/>
              </w:rPr>
              <w:t>Rehberler</w:t>
            </w:r>
          </w:p>
        </w:tc>
        <w:tc>
          <w:tcPr>
            <w:tcW w:w="2687" w:type="dxa"/>
          </w:tcPr>
          <w:p w14:paraId="6AD59406" w14:textId="0D90C815" w:rsidR="00452D35" w:rsidRPr="00424070" w:rsidRDefault="00452D35" w:rsidP="00452D35">
            <w:pPr>
              <w:jc w:val="both"/>
              <w:rPr>
                <w:rFonts w:eastAsia="Calibri"/>
                <w:sz w:val="16"/>
                <w:szCs w:val="16"/>
              </w:rPr>
            </w:pPr>
            <w:r w:rsidRPr="00424070">
              <w:rPr>
                <w:sz w:val="16"/>
                <w:szCs w:val="16"/>
              </w:rPr>
              <w:t>Anlatım, soru cevap, beyin fırtınası</w:t>
            </w:r>
          </w:p>
        </w:tc>
      </w:tr>
    </w:tbl>
    <w:p w14:paraId="72C051A5" w14:textId="3921D1B0" w:rsidR="00180B72" w:rsidRPr="00424070" w:rsidRDefault="00180B72" w:rsidP="00CC710D">
      <w:pPr>
        <w:jc w:val="both"/>
        <w:rPr>
          <w:rFonts w:eastAsia="Calibri"/>
          <w:sz w:val="18"/>
          <w:szCs w:val="18"/>
        </w:rPr>
      </w:pPr>
    </w:p>
    <w:p w14:paraId="66D0762C" w14:textId="643BF590" w:rsidR="003F4B5E" w:rsidRPr="00424070" w:rsidRDefault="003A443A" w:rsidP="00CC710D">
      <w:pPr>
        <w:jc w:val="both"/>
        <w:rPr>
          <w:rFonts w:eastAsia="Calibri"/>
          <w:b/>
          <w:bCs/>
          <w:sz w:val="18"/>
          <w:szCs w:val="18"/>
        </w:rPr>
      </w:pPr>
      <w:r w:rsidRPr="00424070">
        <w:rPr>
          <w:rFonts w:eastAsia="Calibri"/>
          <w:b/>
          <w:bCs/>
          <w:sz w:val="18"/>
          <w:szCs w:val="18"/>
        </w:rPr>
        <w:t>Tablo 1: SBH 204 Bulaşıcı Hastalıklar Hemşireliği Dersi Ders İçerikleri Ve Öğrenim Kazanımları Matrisi</w:t>
      </w: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522"/>
        <w:gridCol w:w="1414"/>
        <w:gridCol w:w="721"/>
        <w:gridCol w:w="965"/>
        <w:gridCol w:w="149"/>
        <w:gridCol w:w="443"/>
        <w:gridCol w:w="486"/>
        <w:gridCol w:w="442"/>
        <w:gridCol w:w="442"/>
        <w:gridCol w:w="442"/>
        <w:gridCol w:w="441"/>
        <w:gridCol w:w="441"/>
        <w:gridCol w:w="441"/>
      </w:tblGrid>
      <w:tr w:rsidR="00637F2E" w:rsidRPr="00424070" w14:paraId="7F851B0B" w14:textId="77777777" w:rsidTr="00B26F0C">
        <w:trPr>
          <w:trHeight w:val="264"/>
        </w:trPr>
        <w:tc>
          <w:tcPr>
            <w:tcW w:w="11171" w:type="dxa"/>
            <w:gridSpan w:val="14"/>
          </w:tcPr>
          <w:p w14:paraId="6652549E" w14:textId="77777777" w:rsidR="003F4B5E" w:rsidRPr="00424070" w:rsidRDefault="003F4B5E" w:rsidP="00CC710D">
            <w:pPr>
              <w:jc w:val="both"/>
              <w:rPr>
                <w:rFonts w:eastAsia="Calibri"/>
                <w:b/>
                <w:sz w:val="18"/>
                <w:szCs w:val="18"/>
              </w:rPr>
            </w:pPr>
            <w:r w:rsidRPr="00424070">
              <w:rPr>
                <w:rFonts w:eastAsia="Calibri"/>
                <w:b/>
                <w:sz w:val="18"/>
                <w:szCs w:val="18"/>
              </w:rPr>
              <w:t xml:space="preserve">AKTS Tablosu: </w:t>
            </w:r>
          </w:p>
        </w:tc>
      </w:tr>
      <w:tr w:rsidR="00637F2E" w:rsidRPr="00424070" w14:paraId="6823B62A" w14:textId="77777777" w:rsidTr="00B26F0C">
        <w:trPr>
          <w:trHeight w:val="264"/>
        </w:trPr>
        <w:tc>
          <w:tcPr>
            <w:tcW w:w="6479" w:type="dxa"/>
            <w:gridSpan w:val="4"/>
          </w:tcPr>
          <w:p w14:paraId="306B798C" w14:textId="77777777" w:rsidR="003F4B5E" w:rsidRPr="00424070" w:rsidRDefault="003F4B5E" w:rsidP="00CC710D">
            <w:pPr>
              <w:jc w:val="both"/>
              <w:rPr>
                <w:rFonts w:eastAsia="Calibri"/>
                <w:b/>
                <w:sz w:val="18"/>
                <w:szCs w:val="18"/>
              </w:rPr>
            </w:pPr>
            <w:r w:rsidRPr="00424070">
              <w:rPr>
                <w:rFonts w:eastAsia="Calibri"/>
                <w:b/>
                <w:sz w:val="18"/>
                <w:szCs w:val="18"/>
              </w:rPr>
              <w:t xml:space="preserve">Derse İlişkin Etkinlikler </w:t>
            </w:r>
          </w:p>
        </w:tc>
        <w:tc>
          <w:tcPr>
            <w:tcW w:w="965" w:type="dxa"/>
          </w:tcPr>
          <w:p w14:paraId="2622AFC6" w14:textId="77777777" w:rsidR="003F4B5E" w:rsidRPr="00424070" w:rsidRDefault="003F4B5E" w:rsidP="00CC710D">
            <w:pPr>
              <w:jc w:val="both"/>
              <w:rPr>
                <w:rFonts w:eastAsia="Calibri"/>
                <w:sz w:val="18"/>
                <w:szCs w:val="18"/>
              </w:rPr>
            </w:pPr>
            <w:r w:rsidRPr="00424070">
              <w:rPr>
                <w:rFonts w:eastAsia="Calibri"/>
                <w:sz w:val="18"/>
                <w:szCs w:val="18"/>
              </w:rPr>
              <w:t>Sayısı</w:t>
            </w:r>
          </w:p>
        </w:tc>
        <w:tc>
          <w:tcPr>
            <w:tcW w:w="1078" w:type="dxa"/>
            <w:gridSpan w:val="3"/>
          </w:tcPr>
          <w:p w14:paraId="1BBE1673" w14:textId="77777777" w:rsidR="003F4B5E" w:rsidRPr="00424070" w:rsidRDefault="003F4B5E" w:rsidP="00CC710D">
            <w:pPr>
              <w:jc w:val="both"/>
              <w:rPr>
                <w:rFonts w:eastAsia="Calibri"/>
                <w:sz w:val="18"/>
                <w:szCs w:val="18"/>
              </w:rPr>
            </w:pPr>
            <w:r w:rsidRPr="00424070">
              <w:rPr>
                <w:rFonts w:eastAsia="Calibri"/>
                <w:sz w:val="18"/>
                <w:szCs w:val="18"/>
              </w:rPr>
              <w:t>Süresi</w:t>
            </w:r>
          </w:p>
          <w:p w14:paraId="666FF33F" w14:textId="77777777" w:rsidR="003F4B5E" w:rsidRPr="00424070" w:rsidRDefault="003F4B5E" w:rsidP="00CC710D">
            <w:pPr>
              <w:jc w:val="both"/>
              <w:rPr>
                <w:rFonts w:eastAsia="Calibri"/>
                <w:sz w:val="18"/>
                <w:szCs w:val="18"/>
              </w:rPr>
            </w:pPr>
            <w:r w:rsidRPr="00424070">
              <w:rPr>
                <w:rFonts w:eastAsia="Calibri"/>
                <w:sz w:val="18"/>
                <w:szCs w:val="18"/>
              </w:rPr>
              <w:t>(saat)</w:t>
            </w:r>
          </w:p>
        </w:tc>
        <w:tc>
          <w:tcPr>
            <w:tcW w:w="2649" w:type="dxa"/>
            <w:gridSpan w:val="6"/>
          </w:tcPr>
          <w:p w14:paraId="6FD39DF0" w14:textId="77777777" w:rsidR="003F4B5E" w:rsidRPr="00424070" w:rsidRDefault="003F4B5E" w:rsidP="00CC710D">
            <w:pPr>
              <w:jc w:val="both"/>
              <w:rPr>
                <w:rFonts w:eastAsia="Calibri"/>
                <w:sz w:val="18"/>
                <w:szCs w:val="18"/>
              </w:rPr>
            </w:pPr>
            <w:r w:rsidRPr="00424070">
              <w:rPr>
                <w:rFonts w:eastAsia="Calibri"/>
                <w:sz w:val="18"/>
                <w:szCs w:val="18"/>
              </w:rPr>
              <w:t>Toplam İşyükü</w:t>
            </w:r>
          </w:p>
          <w:p w14:paraId="245EE92A" w14:textId="77777777" w:rsidR="003F4B5E" w:rsidRPr="00424070" w:rsidRDefault="003F4B5E" w:rsidP="00CC710D">
            <w:pPr>
              <w:jc w:val="both"/>
              <w:rPr>
                <w:rFonts w:eastAsia="Calibri"/>
                <w:sz w:val="18"/>
                <w:szCs w:val="18"/>
              </w:rPr>
            </w:pPr>
            <w:r w:rsidRPr="00424070">
              <w:rPr>
                <w:rFonts w:eastAsia="Calibri"/>
                <w:sz w:val="18"/>
                <w:szCs w:val="18"/>
              </w:rPr>
              <w:t xml:space="preserve">(Saat) </w:t>
            </w:r>
          </w:p>
        </w:tc>
      </w:tr>
      <w:tr w:rsidR="00637F2E" w:rsidRPr="00424070" w14:paraId="369FA896" w14:textId="77777777" w:rsidTr="00B26F0C">
        <w:trPr>
          <w:trHeight w:val="264"/>
        </w:trPr>
        <w:tc>
          <w:tcPr>
            <w:tcW w:w="11171" w:type="dxa"/>
            <w:gridSpan w:val="14"/>
          </w:tcPr>
          <w:p w14:paraId="3D105528" w14:textId="77777777" w:rsidR="003F4B5E" w:rsidRPr="00424070" w:rsidRDefault="003F4B5E" w:rsidP="00CC710D">
            <w:pPr>
              <w:jc w:val="both"/>
              <w:rPr>
                <w:rFonts w:eastAsia="Calibri"/>
                <w:sz w:val="18"/>
                <w:szCs w:val="18"/>
              </w:rPr>
            </w:pPr>
            <w:r w:rsidRPr="00424070">
              <w:rPr>
                <w:rFonts w:eastAsia="Calibri"/>
                <w:b/>
                <w:sz w:val="18"/>
                <w:szCs w:val="18"/>
              </w:rPr>
              <w:t>Ders içi etkinlikler</w:t>
            </w:r>
          </w:p>
        </w:tc>
      </w:tr>
      <w:tr w:rsidR="00637F2E" w:rsidRPr="00424070" w14:paraId="7F73CAE8" w14:textId="77777777" w:rsidTr="00B26F0C">
        <w:trPr>
          <w:trHeight w:val="250"/>
        </w:trPr>
        <w:tc>
          <w:tcPr>
            <w:tcW w:w="6479" w:type="dxa"/>
            <w:gridSpan w:val="4"/>
          </w:tcPr>
          <w:p w14:paraId="26136028" w14:textId="77777777" w:rsidR="003F4B5E" w:rsidRPr="00424070" w:rsidRDefault="003F4B5E" w:rsidP="00CC710D">
            <w:pPr>
              <w:jc w:val="both"/>
              <w:rPr>
                <w:rFonts w:eastAsia="Calibri"/>
                <w:sz w:val="18"/>
                <w:szCs w:val="18"/>
              </w:rPr>
            </w:pPr>
            <w:r w:rsidRPr="00424070">
              <w:rPr>
                <w:rFonts w:eastAsia="Calibri"/>
                <w:sz w:val="18"/>
                <w:szCs w:val="18"/>
              </w:rPr>
              <w:t>Ders anlatımı</w:t>
            </w:r>
          </w:p>
        </w:tc>
        <w:tc>
          <w:tcPr>
            <w:tcW w:w="965" w:type="dxa"/>
          </w:tcPr>
          <w:p w14:paraId="505C93F4" w14:textId="77777777" w:rsidR="003F4B5E" w:rsidRPr="00424070" w:rsidRDefault="003F4B5E" w:rsidP="00CC710D">
            <w:pPr>
              <w:jc w:val="both"/>
              <w:rPr>
                <w:rFonts w:eastAsia="Calibri"/>
                <w:sz w:val="18"/>
                <w:szCs w:val="18"/>
              </w:rPr>
            </w:pPr>
            <w:r w:rsidRPr="00424070">
              <w:rPr>
                <w:rFonts w:eastAsia="Calibri"/>
                <w:sz w:val="18"/>
                <w:szCs w:val="18"/>
              </w:rPr>
              <w:t>14</w:t>
            </w:r>
          </w:p>
        </w:tc>
        <w:tc>
          <w:tcPr>
            <w:tcW w:w="1078" w:type="dxa"/>
            <w:gridSpan w:val="3"/>
          </w:tcPr>
          <w:p w14:paraId="0AA4E50A" w14:textId="77777777" w:rsidR="003F4B5E" w:rsidRPr="00424070" w:rsidRDefault="003F4B5E" w:rsidP="00CC710D">
            <w:pPr>
              <w:jc w:val="both"/>
              <w:rPr>
                <w:rFonts w:eastAsia="Calibri"/>
                <w:sz w:val="18"/>
                <w:szCs w:val="18"/>
              </w:rPr>
            </w:pPr>
            <w:r w:rsidRPr="00424070">
              <w:rPr>
                <w:rFonts w:eastAsia="Calibri"/>
                <w:sz w:val="18"/>
                <w:szCs w:val="18"/>
              </w:rPr>
              <w:t>2</w:t>
            </w:r>
          </w:p>
        </w:tc>
        <w:tc>
          <w:tcPr>
            <w:tcW w:w="2649" w:type="dxa"/>
            <w:gridSpan w:val="6"/>
          </w:tcPr>
          <w:p w14:paraId="72F36B99" w14:textId="77777777" w:rsidR="003F4B5E" w:rsidRPr="00424070" w:rsidRDefault="003F4B5E" w:rsidP="00CC710D">
            <w:pPr>
              <w:jc w:val="both"/>
              <w:rPr>
                <w:rFonts w:eastAsia="Calibri"/>
                <w:sz w:val="18"/>
                <w:szCs w:val="18"/>
              </w:rPr>
            </w:pPr>
            <w:r w:rsidRPr="00424070">
              <w:rPr>
                <w:rFonts w:eastAsia="Calibri"/>
                <w:sz w:val="18"/>
                <w:szCs w:val="18"/>
              </w:rPr>
              <w:t>28</w:t>
            </w:r>
          </w:p>
        </w:tc>
      </w:tr>
      <w:tr w:rsidR="00637F2E" w:rsidRPr="00424070" w14:paraId="1E239D5E" w14:textId="77777777" w:rsidTr="00B26F0C">
        <w:trPr>
          <w:trHeight w:val="250"/>
        </w:trPr>
        <w:tc>
          <w:tcPr>
            <w:tcW w:w="6479" w:type="dxa"/>
            <w:gridSpan w:val="4"/>
          </w:tcPr>
          <w:p w14:paraId="183C3014" w14:textId="77777777" w:rsidR="003F4B5E" w:rsidRPr="00424070" w:rsidRDefault="003F4B5E" w:rsidP="00CC710D">
            <w:pPr>
              <w:ind w:firstLine="540"/>
              <w:jc w:val="both"/>
              <w:rPr>
                <w:rFonts w:eastAsia="Calibri"/>
                <w:sz w:val="18"/>
                <w:szCs w:val="18"/>
              </w:rPr>
            </w:pPr>
          </w:p>
        </w:tc>
        <w:tc>
          <w:tcPr>
            <w:tcW w:w="965" w:type="dxa"/>
          </w:tcPr>
          <w:p w14:paraId="580D243D" w14:textId="77777777" w:rsidR="003F4B5E" w:rsidRPr="00424070" w:rsidRDefault="003F4B5E" w:rsidP="00CC710D">
            <w:pPr>
              <w:jc w:val="both"/>
              <w:rPr>
                <w:rFonts w:eastAsia="Calibri"/>
                <w:sz w:val="18"/>
                <w:szCs w:val="18"/>
              </w:rPr>
            </w:pPr>
          </w:p>
        </w:tc>
        <w:tc>
          <w:tcPr>
            <w:tcW w:w="1078" w:type="dxa"/>
            <w:gridSpan w:val="3"/>
          </w:tcPr>
          <w:p w14:paraId="0B34221D" w14:textId="77777777" w:rsidR="003F4B5E" w:rsidRPr="00424070" w:rsidRDefault="003F4B5E" w:rsidP="00CC710D">
            <w:pPr>
              <w:jc w:val="both"/>
              <w:rPr>
                <w:rFonts w:eastAsia="Calibri"/>
                <w:sz w:val="18"/>
                <w:szCs w:val="18"/>
              </w:rPr>
            </w:pPr>
          </w:p>
        </w:tc>
        <w:tc>
          <w:tcPr>
            <w:tcW w:w="2649" w:type="dxa"/>
            <w:gridSpan w:val="6"/>
          </w:tcPr>
          <w:p w14:paraId="6A0D5FDD" w14:textId="77777777" w:rsidR="003F4B5E" w:rsidRPr="00424070" w:rsidRDefault="003F4B5E" w:rsidP="00CC710D">
            <w:pPr>
              <w:jc w:val="both"/>
              <w:rPr>
                <w:rFonts w:eastAsia="Calibri"/>
                <w:sz w:val="18"/>
                <w:szCs w:val="18"/>
              </w:rPr>
            </w:pPr>
          </w:p>
        </w:tc>
      </w:tr>
      <w:tr w:rsidR="00637F2E" w:rsidRPr="00424070" w14:paraId="03AACFE5" w14:textId="77777777" w:rsidTr="00B26F0C">
        <w:trPr>
          <w:trHeight w:val="250"/>
        </w:trPr>
        <w:tc>
          <w:tcPr>
            <w:tcW w:w="11171" w:type="dxa"/>
            <w:gridSpan w:val="14"/>
          </w:tcPr>
          <w:p w14:paraId="5758F132" w14:textId="77777777" w:rsidR="003F4B5E" w:rsidRPr="00424070" w:rsidRDefault="003F4B5E" w:rsidP="00CC710D">
            <w:pPr>
              <w:jc w:val="both"/>
              <w:rPr>
                <w:rFonts w:eastAsia="Calibri"/>
                <w:b/>
                <w:sz w:val="18"/>
                <w:szCs w:val="18"/>
              </w:rPr>
            </w:pPr>
            <w:r w:rsidRPr="00424070">
              <w:rPr>
                <w:rFonts w:eastAsia="Calibri"/>
                <w:b/>
                <w:sz w:val="18"/>
                <w:szCs w:val="18"/>
              </w:rPr>
              <w:t xml:space="preserve">Sınavlar </w:t>
            </w:r>
          </w:p>
          <w:p w14:paraId="0A29E109" w14:textId="77777777" w:rsidR="003F4B5E" w:rsidRPr="00424070" w:rsidRDefault="003F4B5E" w:rsidP="00CC710D">
            <w:pPr>
              <w:jc w:val="both"/>
              <w:rPr>
                <w:rFonts w:eastAsia="Calibri"/>
                <w:sz w:val="18"/>
                <w:szCs w:val="18"/>
              </w:rPr>
            </w:pPr>
            <w:r w:rsidRPr="00424070">
              <w:rPr>
                <w:rFonts w:eastAsia="Calibri"/>
                <w:sz w:val="18"/>
                <w:szCs w:val="18"/>
              </w:rPr>
              <w:t>(Sınav ders saatleri içerisinde gerçekleştirilirse, söz konusu sınav süresi ders içi etkinliklerden düşürülmelidir)</w:t>
            </w:r>
          </w:p>
        </w:tc>
      </w:tr>
      <w:tr w:rsidR="00637F2E" w:rsidRPr="00424070" w14:paraId="7E346D27" w14:textId="77777777" w:rsidTr="00B26F0C">
        <w:trPr>
          <w:trHeight w:val="250"/>
        </w:trPr>
        <w:tc>
          <w:tcPr>
            <w:tcW w:w="6479" w:type="dxa"/>
            <w:gridSpan w:val="4"/>
          </w:tcPr>
          <w:p w14:paraId="4AF62B74" w14:textId="77777777" w:rsidR="003F4B5E" w:rsidRPr="00424070" w:rsidRDefault="003F4B5E" w:rsidP="00CC710D">
            <w:pPr>
              <w:jc w:val="both"/>
              <w:rPr>
                <w:rFonts w:eastAsia="Calibri"/>
                <w:sz w:val="18"/>
                <w:szCs w:val="18"/>
              </w:rPr>
            </w:pPr>
            <w:r w:rsidRPr="00424070">
              <w:rPr>
                <w:rFonts w:eastAsia="Calibri"/>
                <w:sz w:val="18"/>
                <w:szCs w:val="18"/>
              </w:rPr>
              <w:t>Final Sınavı</w:t>
            </w:r>
          </w:p>
        </w:tc>
        <w:tc>
          <w:tcPr>
            <w:tcW w:w="965" w:type="dxa"/>
          </w:tcPr>
          <w:p w14:paraId="60EDE1DF" w14:textId="77777777" w:rsidR="003F4B5E" w:rsidRPr="00424070" w:rsidRDefault="003F4B5E" w:rsidP="00CC710D">
            <w:pPr>
              <w:jc w:val="both"/>
              <w:rPr>
                <w:rFonts w:eastAsia="Calibri"/>
                <w:sz w:val="18"/>
                <w:szCs w:val="18"/>
              </w:rPr>
            </w:pPr>
            <w:r w:rsidRPr="00424070">
              <w:rPr>
                <w:rFonts w:eastAsia="Calibri"/>
                <w:sz w:val="18"/>
                <w:szCs w:val="18"/>
              </w:rPr>
              <w:t>1</w:t>
            </w:r>
          </w:p>
        </w:tc>
        <w:tc>
          <w:tcPr>
            <w:tcW w:w="1078" w:type="dxa"/>
            <w:gridSpan w:val="3"/>
          </w:tcPr>
          <w:p w14:paraId="20FF14F6" w14:textId="77777777" w:rsidR="003F4B5E" w:rsidRPr="00424070" w:rsidRDefault="003F4B5E" w:rsidP="00CC710D">
            <w:pPr>
              <w:jc w:val="both"/>
              <w:rPr>
                <w:rFonts w:eastAsia="Calibri"/>
                <w:sz w:val="18"/>
                <w:szCs w:val="18"/>
              </w:rPr>
            </w:pPr>
            <w:r w:rsidRPr="00424070">
              <w:rPr>
                <w:rFonts w:eastAsia="Calibri"/>
                <w:sz w:val="18"/>
                <w:szCs w:val="18"/>
              </w:rPr>
              <w:t>1</w:t>
            </w:r>
          </w:p>
        </w:tc>
        <w:tc>
          <w:tcPr>
            <w:tcW w:w="2649" w:type="dxa"/>
            <w:gridSpan w:val="6"/>
          </w:tcPr>
          <w:p w14:paraId="74D3D8E3" w14:textId="77777777" w:rsidR="003F4B5E" w:rsidRPr="00424070" w:rsidRDefault="003F4B5E" w:rsidP="00CC710D">
            <w:pPr>
              <w:jc w:val="both"/>
              <w:rPr>
                <w:rFonts w:eastAsia="Calibri"/>
                <w:sz w:val="18"/>
                <w:szCs w:val="18"/>
              </w:rPr>
            </w:pPr>
            <w:r w:rsidRPr="00424070">
              <w:rPr>
                <w:rFonts w:eastAsia="Calibri"/>
                <w:sz w:val="18"/>
                <w:szCs w:val="18"/>
              </w:rPr>
              <w:t>1</w:t>
            </w:r>
          </w:p>
        </w:tc>
      </w:tr>
      <w:tr w:rsidR="00637F2E" w:rsidRPr="00424070" w14:paraId="5F5729E2" w14:textId="77777777" w:rsidTr="00B26F0C">
        <w:trPr>
          <w:trHeight w:val="250"/>
        </w:trPr>
        <w:tc>
          <w:tcPr>
            <w:tcW w:w="6479" w:type="dxa"/>
            <w:gridSpan w:val="4"/>
          </w:tcPr>
          <w:p w14:paraId="3C4C7890" w14:textId="77777777" w:rsidR="003F4B5E" w:rsidRPr="00424070" w:rsidRDefault="003F4B5E" w:rsidP="00CC710D">
            <w:pPr>
              <w:jc w:val="both"/>
              <w:rPr>
                <w:rFonts w:eastAsia="Calibri"/>
                <w:sz w:val="18"/>
                <w:szCs w:val="18"/>
              </w:rPr>
            </w:pPr>
            <w:r w:rsidRPr="00424070">
              <w:rPr>
                <w:rFonts w:eastAsia="Calibri"/>
                <w:sz w:val="18"/>
                <w:szCs w:val="18"/>
              </w:rPr>
              <w:t>Vize Sınavı</w:t>
            </w:r>
          </w:p>
        </w:tc>
        <w:tc>
          <w:tcPr>
            <w:tcW w:w="965" w:type="dxa"/>
          </w:tcPr>
          <w:p w14:paraId="5CBA0ED7" w14:textId="77777777" w:rsidR="003F4B5E" w:rsidRPr="00424070" w:rsidRDefault="003F4B5E" w:rsidP="00CC710D">
            <w:pPr>
              <w:jc w:val="both"/>
              <w:rPr>
                <w:rFonts w:eastAsia="Calibri"/>
                <w:sz w:val="18"/>
                <w:szCs w:val="18"/>
              </w:rPr>
            </w:pPr>
            <w:r w:rsidRPr="00424070">
              <w:rPr>
                <w:rFonts w:eastAsia="Calibri"/>
                <w:sz w:val="18"/>
                <w:szCs w:val="18"/>
              </w:rPr>
              <w:t>1</w:t>
            </w:r>
          </w:p>
        </w:tc>
        <w:tc>
          <w:tcPr>
            <w:tcW w:w="1078" w:type="dxa"/>
            <w:gridSpan w:val="3"/>
          </w:tcPr>
          <w:p w14:paraId="68D848D6" w14:textId="77777777" w:rsidR="003F4B5E" w:rsidRPr="00424070" w:rsidRDefault="003F4B5E" w:rsidP="00CC710D">
            <w:pPr>
              <w:jc w:val="both"/>
              <w:rPr>
                <w:rFonts w:eastAsia="Calibri"/>
                <w:sz w:val="18"/>
                <w:szCs w:val="18"/>
              </w:rPr>
            </w:pPr>
            <w:r w:rsidRPr="00424070">
              <w:rPr>
                <w:rFonts w:eastAsia="Calibri"/>
                <w:sz w:val="18"/>
                <w:szCs w:val="18"/>
              </w:rPr>
              <w:t>1</w:t>
            </w:r>
          </w:p>
        </w:tc>
        <w:tc>
          <w:tcPr>
            <w:tcW w:w="2649" w:type="dxa"/>
            <w:gridSpan w:val="6"/>
          </w:tcPr>
          <w:p w14:paraId="4C6F27D0" w14:textId="77777777" w:rsidR="003F4B5E" w:rsidRPr="00424070" w:rsidRDefault="003F4B5E" w:rsidP="00CC710D">
            <w:pPr>
              <w:jc w:val="both"/>
              <w:rPr>
                <w:rFonts w:eastAsia="Calibri"/>
                <w:sz w:val="18"/>
                <w:szCs w:val="18"/>
              </w:rPr>
            </w:pPr>
            <w:r w:rsidRPr="00424070">
              <w:rPr>
                <w:rFonts w:eastAsia="Calibri"/>
                <w:sz w:val="18"/>
                <w:szCs w:val="18"/>
              </w:rPr>
              <w:t>1</w:t>
            </w:r>
          </w:p>
        </w:tc>
      </w:tr>
      <w:tr w:rsidR="00637F2E" w:rsidRPr="00424070" w14:paraId="1AE0AB81" w14:textId="77777777" w:rsidTr="00B26F0C">
        <w:trPr>
          <w:trHeight w:val="250"/>
        </w:trPr>
        <w:tc>
          <w:tcPr>
            <w:tcW w:w="6479" w:type="dxa"/>
            <w:gridSpan w:val="4"/>
          </w:tcPr>
          <w:p w14:paraId="2DEE9C58" w14:textId="77777777" w:rsidR="003F4B5E" w:rsidRPr="00424070" w:rsidRDefault="003F4B5E" w:rsidP="00CC710D">
            <w:pPr>
              <w:jc w:val="both"/>
              <w:rPr>
                <w:rFonts w:eastAsia="Calibri"/>
                <w:sz w:val="18"/>
                <w:szCs w:val="18"/>
              </w:rPr>
            </w:pPr>
          </w:p>
        </w:tc>
        <w:tc>
          <w:tcPr>
            <w:tcW w:w="965" w:type="dxa"/>
          </w:tcPr>
          <w:p w14:paraId="35F09C42" w14:textId="77777777" w:rsidR="003F4B5E" w:rsidRPr="00424070" w:rsidRDefault="003F4B5E" w:rsidP="00CC710D">
            <w:pPr>
              <w:jc w:val="both"/>
              <w:rPr>
                <w:rFonts w:eastAsia="Calibri"/>
                <w:sz w:val="18"/>
                <w:szCs w:val="18"/>
              </w:rPr>
            </w:pPr>
          </w:p>
        </w:tc>
        <w:tc>
          <w:tcPr>
            <w:tcW w:w="1078" w:type="dxa"/>
            <w:gridSpan w:val="3"/>
          </w:tcPr>
          <w:p w14:paraId="6AA763F8" w14:textId="77777777" w:rsidR="003F4B5E" w:rsidRPr="00424070" w:rsidRDefault="003F4B5E" w:rsidP="00CC710D">
            <w:pPr>
              <w:jc w:val="both"/>
              <w:rPr>
                <w:rFonts w:eastAsia="Calibri"/>
                <w:sz w:val="18"/>
                <w:szCs w:val="18"/>
              </w:rPr>
            </w:pPr>
          </w:p>
        </w:tc>
        <w:tc>
          <w:tcPr>
            <w:tcW w:w="2649" w:type="dxa"/>
            <w:gridSpan w:val="6"/>
          </w:tcPr>
          <w:p w14:paraId="32B312B0" w14:textId="77777777" w:rsidR="003F4B5E" w:rsidRPr="00424070" w:rsidRDefault="003F4B5E" w:rsidP="00CC710D">
            <w:pPr>
              <w:jc w:val="both"/>
              <w:rPr>
                <w:rFonts w:eastAsia="Calibri"/>
                <w:sz w:val="18"/>
                <w:szCs w:val="18"/>
              </w:rPr>
            </w:pPr>
          </w:p>
        </w:tc>
      </w:tr>
      <w:tr w:rsidR="00637F2E" w:rsidRPr="00424070" w14:paraId="44332A8C" w14:textId="77777777" w:rsidTr="00B26F0C">
        <w:trPr>
          <w:trHeight w:val="250"/>
        </w:trPr>
        <w:tc>
          <w:tcPr>
            <w:tcW w:w="11171" w:type="dxa"/>
            <w:gridSpan w:val="14"/>
          </w:tcPr>
          <w:p w14:paraId="382024DE" w14:textId="77777777" w:rsidR="003F4B5E" w:rsidRPr="00424070" w:rsidRDefault="003F4B5E" w:rsidP="00CC710D">
            <w:pPr>
              <w:jc w:val="both"/>
              <w:rPr>
                <w:rFonts w:eastAsia="Calibri"/>
                <w:sz w:val="18"/>
                <w:szCs w:val="18"/>
              </w:rPr>
            </w:pPr>
            <w:r w:rsidRPr="00424070">
              <w:rPr>
                <w:rFonts w:eastAsia="Calibri"/>
                <w:b/>
                <w:sz w:val="18"/>
                <w:szCs w:val="18"/>
              </w:rPr>
              <w:t>Ders dışı etkinlikler</w:t>
            </w:r>
          </w:p>
        </w:tc>
      </w:tr>
      <w:tr w:rsidR="00637F2E" w:rsidRPr="00424070" w14:paraId="1BBA348A" w14:textId="77777777" w:rsidTr="00B26F0C">
        <w:trPr>
          <w:trHeight w:val="492"/>
        </w:trPr>
        <w:tc>
          <w:tcPr>
            <w:tcW w:w="6479" w:type="dxa"/>
            <w:gridSpan w:val="4"/>
          </w:tcPr>
          <w:p w14:paraId="79F404CA" w14:textId="77777777" w:rsidR="003F4B5E" w:rsidRPr="00424070" w:rsidRDefault="003F4B5E" w:rsidP="00CC710D">
            <w:pPr>
              <w:jc w:val="both"/>
              <w:rPr>
                <w:rFonts w:eastAsia="Calibri"/>
                <w:sz w:val="18"/>
                <w:szCs w:val="18"/>
              </w:rPr>
            </w:pPr>
            <w:r w:rsidRPr="00424070">
              <w:rPr>
                <w:rFonts w:eastAsia="Calibri"/>
                <w:sz w:val="18"/>
                <w:szCs w:val="18"/>
              </w:rPr>
              <w:t>Haftalık ders öncesi/sonrası hazırlıklar (ders materyallerinin, makalelerin okunması vb.)</w:t>
            </w:r>
          </w:p>
        </w:tc>
        <w:tc>
          <w:tcPr>
            <w:tcW w:w="965" w:type="dxa"/>
          </w:tcPr>
          <w:p w14:paraId="2168A19C" w14:textId="77777777" w:rsidR="003F4B5E" w:rsidRPr="00424070" w:rsidRDefault="003F4B5E" w:rsidP="00CC710D">
            <w:pPr>
              <w:jc w:val="both"/>
              <w:rPr>
                <w:rFonts w:eastAsia="Calibri"/>
                <w:sz w:val="18"/>
                <w:szCs w:val="18"/>
              </w:rPr>
            </w:pPr>
            <w:r w:rsidRPr="00424070">
              <w:rPr>
                <w:rFonts w:eastAsia="Calibri"/>
                <w:sz w:val="18"/>
                <w:szCs w:val="18"/>
              </w:rPr>
              <w:t>14</w:t>
            </w:r>
          </w:p>
        </w:tc>
        <w:tc>
          <w:tcPr>
            <w:tcW w:w="1078" w:type="dxa"/>
            <w:gridSpan w:val="3"/>
          </w:tcPr>
          <w:p w14:paraId="460CAAA0" w14:textId="77777777" w:rsidR="003F4B5E" w:rsidRPr="00424070" w:rsidRDefault="003F4B5E" w:rsidP="00CC710D">
            <w:pPr>
              <w:jc w:val="both"/>
              <w:rPr>
                <w:rFonts w:eastAsia="Calibri"/>
                <w:sz w:val="18"/>
                <w:szCs w:val="18"/>
              </w:rPr>
            </w:pPr>
            <w:r w:rsidRPr="00424070">
              <w:rPr>
                <w:rFonts w:eastAsia="Calibri"/>
                <w:sz w:val="18"/>
                <w:szCs w:val="18"/>
              </w:rPr>
              <w:t>2</w:t>
            </w:r>
          </w:p>
        </w:tc>
        <w:tc>
          <w:tcPr>
            <w:tcW w:w="2649" w:type="dxa"/>
            <w:gridSpan w:val="6"/>
          </w:tcPr>
          <w:p w14:paraId="6EFA8481" w14:textId="77777777" w:rsidR="003F4B5E" w:rsidRPr="00424070" w:rsidRDefault="003F4B5E" w:rsidP="00CC710D">
            <w:pPr>
              <w:jc w:val="both"/>
              <w:rPr>
                <w:rFonts w:eastAsia="Calibri"/>
                <w:sz w:val="18"/>
                <w:szCs w:val="18"/>
              </w:rPr>
            </w:pPr>
            <w:r w:rsidRPr="00424070">
              <w:rPr>
                <w:rFonts w:eastAsia="Calibri"/>
                <w:sz w:val="18"/>
                <w:szCs w:val="18"/>
              </w:rPr>
              <w:t>28</w:t>
            </w:r>
          </w:p>
        </w:tc>
      </w:tr>
      <w:tr w:rsidR="00637F2E" w:rsidRPr="00424070" w14:paraId="5A38309E" w14:textId="77777777" w:rsidTr="00B26F0C">
        <w:trPr>
          <w:trHeight w:val="250"/>
        </w:trPr>
        <w:tc>
          <w:tcPr>
            <w:tcW w:w="6479" w:type="dxa"/>
            <w:gridSpan w:val="4"/>
          </w:tcPr>
          <w:p w14:paraId="517E465B" w14:textId="77777777" w:rsidR="003F4B5E" w:rsidRPr="00424070" w:rsidRDefault="003F4B5E" w:rsidP="00CC710D">
            <w:pPr>
              <w:jc w:val="both"/>
              <w:rPr>
                <w:rFonts w:eastAsia="Calibri"/>
                <w:sz w:val="18"/>
                <w:szCs w:val="18"/>
              </w:rPr>
            </w:pPr>
            <w:r w:rsidRPr="00424070">
              <w:rPr>
                <w:rFonts w:eastAsia="Calibri"/>
                <w:sz w:val="18"/>
                <w:szCs w:val="18"/>
              </w:rPr>
              <w:t>Vize sınavına hazırlık</w:t>
            </w:r>
          </w:p>
        </w:tc>
        <w:tc>
          <w:tcPr>
            <w:tcW w:w="965" w:type="dxa"/>
          </w:tcPr>
          <w:p w14:paraId="745E020C" w14:textId="77777777" w:rsidR="003F4B5E" w:rsidRPr="00424070" w:rsidRDefault="003F4B5E" w:rsidP="00CC710D">
            <w:pPr>
              <w:jc w:val="both"/>
              <w:rPr>
                <w:rFonts w:eastAsia="Calibri"/>
                <w:sz w:val="18"/>
                <w:szCs w:val="18"/>
              </w:rPr>
            </w:pPr>
            <w:r w:rsidRPr="00424070">
              <w:rPr>
                <w:rFonts w:eastAsia="Calibri"/>
                <w:sz w:val="18"/>
                <w:szCs w:val="18"/>
              </w:rPr>
              <w:t>1</w:t>
            </w:r>
          </w:p>
        </w:tc>
        <w:tc>
          <w:tcPr>
            <w:tcW w:w="1078" w:type="dxa"/>
            <w:gridSpan w:val="3"/>
          </w:tcPr>
          <w:p w14:paraId="55818344" w14:textId="77777777" w:rsidR="003F4B5E" w:rsidRPr="00424070" w:rsidRDefault="003F4B5E" w:rsidP="00CC710D">
            <w:pPr>
              <w:jc w:val="both"/>
              <w:rPr>
                <w:rFonts w:eastAsia="Calibri"/>
                <w:sz w:val="18"/>
                <w:szCs w:val="18"/>
              </w:rPr>
            </w:pPr>
            <w:r w:rsidRPr="00424070">
              <w:rPr>
                <w:rFonts w:eastAsia="Calibri"/>
                <w:sz w:val="18"/>
                <w:szCs w:val="18"/>
              </w:rPr>
              <w:t>8</w:t>
            </w:r>
          </w:p>
        </w:tc>
        <w:tc>
          <w:tcPr>
            <w:tcW w:w="2649" w:type="dxa"/>
            <w:gridSpan w:val="6"/>
          </w:tcPr>
          <w:p w14:paraId="649599BF" w14:textId="77777777" w:rsidR="003F4B5E" w:rsidRPr="00424070" w:rsidRDefault="003F4B5E" w:rsidP="00CC710D">
            <w:pPr>
              <w:jc w:val="both"/>
              <w:rPr>
                <w:rFonts w:eastAsia="Calibri"/>
                <w:sz w:val="18"/>
                <w:szCs w:val="18"/>
              </w:rPr>
            </w:pPr>
            <w:r w:rsidRPr="00424070">
              <w:rPr>
                <w:rFonts w:eastAsia="Calibri"/>
                <w:sz w:val="18"/>
                <w:szCs w:val="18"/>
              </w:rPr>
              <w:t>8</w:t>
            </w:r>
          </w:p>
        </w:tc>
      </w:tr>
      <w:tr w:rsidR="00637F2E" w:rsidRPr="00424070" w14:paraId="4279AEC2" w14:textId="77777777" w:rsidTr="00B26F0C">
        <w:trPr>
          <w:trHeight w:val="250"/>
        </w:trPr>
        <w:tc>
          <w:tcPr>
            <w:tcW w:w="6479" w:type="dxa"/>
            <w:gridSpan w:val="4"/>
          </w:tcPr>
          <w:p w14:paraId="38ADFD62" w14:textId="77777777" w:rsidR="003F4B5E" w:rsidRPr="00424070" w:rsidRDefault="003F4B5E" w:rsidP="00CC710D">
            <w:pPr>
              <w:jc w:val="both"/>
              <w:rPr>
                <w:rFonts w:eastAsia="Calibri"/>
                <w:sz w:val="18"/>
                <w:szCs w:val="18"/>
              </w:rPr>
            </w:pPr>
            <w:r w:rsidRPr="00424070">
              <w:rPr>
                <w:rFonts w:eastAsia="Calibri"/>
                <w:sz w:val="18"/>
                <w:szCs w:val="18"/>
              </w:rPr>
              <w:t>Final sınavına hazırlık</w:t>
            </w:r>
          </w:p>
        </w:tc>
        <w:tc>
          <w:tcPr>
            <w:tcW w:w="965" w:type="dxa"/>
          </w:tcPr>
          <w:p w14:paraId="05DE663B" w14:textId="77777777" w:rsidR="003F4B5E" w:rsidRPr="00424070" w:rsidRDefault="003F4B5E" w:rsidP="00CC710D">
            <w:pPr>
              <w:jc w:val="both"/>
              <w:rPr>
                <w:rFonts w:eastAsia="Calibri"/>
                <w:sz w:val="18"/>
                <w:szCs w:val="18"/>
              </w:rPr>
            </w:pPr>
            <w:r w:rsidRPr="00424070">
              <w:rPr>
                <w:rFonts w:eastAsia="Calibri"/>
                <w:sz w:val="18"/>
                <w:szCs w:val="18"/>
              </w:rPr>
              <w:t>1</w:t>
            </w:r>
          </w:p>
        </w:tc>
        <w:tc>
          <w:tcPr>
            <w:tcW w:w="1078" w:type="dxa"/>
            <w:gridSpan w:val="3"/>
          </w:tcPr>
          <w:p w14:paraId="40049FCE" w14:textId="77777777" w:rsidR="003F4B5E" w:rsidRPr="00424070" w:rsidRDefault="003F4B5E" w:rsidP="00CC710D">
            <w:pPr>
              <w:jc w:val="both"/>
              <w:rPr>
                <w:rFonts w:eastAsia="Calibri"/>
                <w:sz w:val="18"/>
                <w:szCs w:val="18"/>
              </w:rPr>
            </w:pPr>
            <w:r w:rsidRPr="00424070">
              <w:rPr>
                <w:rFonts w:eastAsia="Calibri"/>
                <w:sz w:val="18"/>
                <w:szCs w:val="18"/>
              </w:rPr>
              <w:t>16</w:t>
            </w:r>
          </w:p>
        </w:tc>
        <w:tc>
          <w:tcPr>
            <w:tcW w:w="2649" w:type="dxa"/>
            <w:gridSpan w:val="6"/>
          </w:tcPr>
          <w:p w14:paraId="0C73686C" w14:textId="77777777" w:rsidR="003F4B5E" w:rsidRPr="00424070" w:rsidRDefault="003F4B5E" w:rsidP="00CC710D">
            <w:pPr>
              <w:jc w:val="both"/>
              <w:rPr>
                <w:rFonts w:eastAsia="Calibri"/>
                <w:sz w:val="18"/>
                <w:szCs w:val="18"/>
              </w:rPr>
            </w:pPr>
            <w:r w:rsidRPr="00424070">
              <w:rPr>
                <w:rFonts w:eastAsia="Calibri"/>
                <w:sz w:val="18"/>
                <w:szCs w:val="18"/>
              </w:rPr>
              <w:t>16</w:t>
            </w:r>
          </w:p>
        </w:tc>
      </w:tr>
      <w:tr w:rsidR="00637F2E" w:rsidRPr="00424070" w14:paraId="44A2C472" w14:textId="77777777" w:rsidTr="00B26F0C">
        <w:trPr>
          <w:trHeight w:val="250"/>
        </w:trPr>
        <w:tc>
          <w:tcPr>
            <w:tcW w:w="6479" w:type="dxa"/>
            <w:gridSpan w:val="4"/>
          </w:tcPr>
          <w:p w14:paraId="513212CE" w14:textId="77777777" w:rsidR="003F4B5E" w:rsidRPr="00424070" w:rsidRDefault="003F4B5E" w:rsidP="00CC710D">
            <w:pPr>
              <w:jc w:val="both"/>
              <w:rPr>
                <w:rFonts w:eastAsia="Calibri"/>
                <w:sz w:val="18"/>
                <w:szCs w:val="18"/>
              </w:rPr>
            </w:pPr>
            <w:r w:rsidRPr="00424070">
              <w:rPr>
                <w:rFonts w:eastAsia="Calibri"/>
                <w:sz w:val="18"/>
                <w:szCs w:val="18"/>
              </w:rPr>
              <w:t>Bağımsız öğrenme</w:t>
            </w:r>
          </w:p>
        </w:tc>
        <w:tc>
          <w:tcPr>
            <w:tcW w:w="965" w:type="dxa"/>
          </w:tcPr>
          <w:p w14:paraId="090849DF" w14:textId="77777777" w:rsidR="003F4B5E" w:rsidRPr="00424070" w:rsidRDefault="003F4B5E" w:rsidP="00CC710D">
            <w:pPr>
              <w:jc w:val="both"/>
              <w:rPr>
                <w:rFonts w:eastAsia="Calibri"/>
                <w:sz w:val="18"/>
                <w:szCs w:val="18"/>
              </w:rPr>
            </w:pPr>
            <w:r w:rsidRPr="00424070">
              <w:rPr>
                <w:rFonts w:eastAsia="Calibri"/>
                <w:sz w:val="18"/>
                <w:szCs w:val="18"/>
              </w:rPr>
              <w:t>14</w:t>
            </w:r>
          </w:p>
        </w:tc>
        <w:tc>
          <w:tcPr>
            <w:tcW w:w="1078" w:type="dxa"/>
            <w:gridSpan w:val="3"/>
          </w:tcPr>
          <w:p w14:paraId="1E06AC1B" w14:textId="77777777" w:rsidR="003F4B5E" w:rsidRPr="00424070" w:rsidRDefault="003F4B5E" w:rsidP="00CC710D">
            <w:pPr>
              <w:jc w:val="both"/>
              <w:rPr>
                <w:rFonts w:eastAsia="Calibri"/>
                <w:sz w:val="18"/>
                <w:szCs w:val="18"/>
              </w:rPr>
            </w:pPr>
            <w:r w:rsidRPr="00424070">
              <w:rPr>
                <w:rFonts w:eastAsia="Calibri"/>
                <w:sz w:val="18"/>
                <w:szCs w:val="18"/>
              </w:rPr>
              <w:t>2</w:t>
            </w:r>
          </w:p>
        </w:tc>
        <w:tc>
          <w:tcPr>
            <w:tcW w:w="2649" w:type="dxa"/>
            <w:gridSpan w:val="6"/>
          </w:tcPr>
          <w:p w14:paraId="01055537" w14:textId="77777777" w:rsidR="003F4B5E" w:rsidRPr="00424070" w:rsidRDefault="003F4B5E" w:rsidP="00CC710D">
            <w:pPr>
              <w:jc w:val="both"/>
              <w:rPr>
                <w:rFonts w:eastAsia="Calibri"/>
                <w:sz w:val="18"/>
                <w:szCs w:val="18"/>
              </w:rPr>
            </w:pPr>
            <w:r w:rsidRPr="00424070">
              <w:rPr>
                <w:rFonts w:eastAsia="Calibri"/>
                <w:sz w:val="18"/>
                <w:szCs w:val="18"/>
              </w:rPr>
              <w:t>28</w:t>
            </w:r>
          </w:p>
        </w:tc>
      </w:tr>
      <w:tr w:rsidR="00637F2E" w:rsidRPr="00424070" w14:paraId="5115C6EA" w14:textId="77777777" w:rsidTr="00B26F0C">
        <w:trPr>
          <w:trHeight w:val="250"/>
        </w:trPr>
        <w:tc>
          <w:tcPr>
            <w:tcW w:w="6479" w:type="dxa"/>
            <w:gridSpan w:val="4"/>
          </w:tcPr>
          <w:p w14:paraId="33571C5D" w14:textId="77777777" w:rsidR="003F4B5E" w:rsidRPr="00424070" w:rsidRDefault="003F4B5E" w:rsidP="00CC710D">
            <w:pPr>
              <w:jc w:val="both"/>
              <w:rPr>
                <w:rFonts w:eastAsia="Calibri"/>
                <w:b/>
                <w:sz w:val="18"/>
                <w:szCs w:val="18"/>
              </w:rPr>
            </w:pPr>
            <w:r w:rsidRPr="00424070">
              <w:rPr>
                <w:rFonts w:eastAsia="Calibri"/>
                <w:b/>
                <w:sz w:val="18"/>
                <w:szCs w:val="18"/>
              </w:rPr>
              <w:t>Toplam İşyükü (saat)</w:t>
            </w:r>
          </w:p>
        </w:tc>
        <w:tc>
          <w:tcPr>
            <w:tcW w:w="965" w:type="dxa"/>
          </w:tcPr>
          <w:p w14:paraId="2FE7DDA6" w14:textId="77777777" w:rsidR="003F4B5E" w:rsidRPr="00424070" w:rsidRDefault="003F4B5E" w:rsidP="00CC710D">
            <w:pPr>
              <w:jc w:val="both"/>
              <w:rPr>
                <w:rFonts w:eastAsia="Calibri"/>
                <w:sz w:val="18"/>
                <w:szCs w:val="18"/>
              </w:rPr>
            </w:pPr>
          </w:p>
        </w:tc>
        <w:tc>
          <w:tcPr>
            <w:tcW w:w="1078" w:type="dxa"/>
            <w:gridSpan w:val="3"/>
          </w:tcPr>
          <w:p w14:paraId="6D2EF62E" w14:textId="77777777" w:rsidR="003F4B5E" w:rsidRPr="00424070" w:rsidRDefault="003F4B5E" w:rsidP="00CC710D">
            <w:pPr>
              <w:jc w:val="both"/>
              <w:rPr>
                <w:rFonts w:eastAsia="Calibri"/>
                <w:sz w:val="18"/>
                <w:szCs w:val="18"/>
              </w:rPr>
            </w:pPr>
          </w:p>
        </w:tc>
        <w:tc>
          <w:tcPr>
            <w:tcW w:w="2649" w:type="dxa"/>
            <w:gridSpan w:val="6"/>
          </w:tcPr>
          <w:p w14:paraId="3DA72A7D" w14:textId="77777777" w:rsidR="003F4B5E" w:rsidRPr="00424070" w:rsidRDefault="003F4B5E" w:rsidP="00CC710D">
            <w:pPr>
              <w:jc w:val="both"/>
              <w:rPr>
                <w:rFonts w:eastAsia="Calibri"/>
                <w:sz w:val="18"/>
                <w:szCs w:val="18"/>
              </w:rPr>
            </w:pPr>
            <w:r w:rsidRPr="00424070">
              <w:rPr>
                <w:rFonts w:eastAsia="Calibri"/>
                <w:sz w:val="18"/>
                <w:szCs w:val="18"/>
              </w:rPr>
              <w:t>80/25</w:t>
            </w:r>
          </w:p>
        </w:tc>
      </w:tr>
      <w:tr w:rsidR="00637F2E" w:rsidRPr="00424070" w14:paraId="5F1241A6" w14:textId="77777777" w:rsidTr="00B26F0C">
        <w:trPr>
          <w:trHeight w:val="299"/>
        </w:trPr>
        <w:tc>
          <w:tcPr>
            <w:tcW w:w="6479" w:type="dxa"/>
            <w:gridSpan w:val="4"/>
          </w:tcPr>
          <w:p w14:paraId="4B7CE01D" w14:textId="77777777" w:rsidR="003F4B5E" w:rsidRPr="00424070" w:rsidRDefault="003F4B5E" w:rsidP="00CC710D">
            <w:pPr>
              <w:jc w:val="both"/>
              <w:rPr>
                <w:rFonts w:eastAsia="Calibri"/>
                <w:b/>
                <w:sz w:val="18"/>
                <w:szCs w:val="18"/>
              </w:rPr>
            </w:pPr>
            <w:r w:rsidRPr="00424070">
              <w:rPr>
                <w:rFonts w:eastAsia="Calibri"/>
                <w:b/>
                <w:sz w:val="18"/>
                <w:szCs w:val="18"/>
              </w:rPr>
              <w:t>Dersin AKTS Kredisi</w:t>
            </w:r>
          </w:p>
        </w:tc>
        <w:tc>
          <w:tcPr>
            <w:tcW w:w="965" w:type="dxa"/>
          </w:tcPr>
          <w:p w14:paraId="10AEA1F6" w14:textId="77777777" w:rsidR="003F4B5E" w:rsidRPr="00424070" w:rsidRDefault="003F4B5E" w:rsidP="00CC710D">
            <w:pPr>
              <w:jc w:val="both"/>
              <w:rPr>
                <w:rFonts w:eastAsia="Calibri"/>
                <w:sz w:val="18"/>
                <w:szCs w:val="18"/>
              </w:rPr>
            </w:pPr>
          </w:p>
        </w:tc>
        <w:tc>
          <w:tcPr>
            <w:tcW w:w="1078" w:type="dxa"/>
            <w:gridSpan w:val="3"/>
          </w:tcPr>
          <w:p w14:paraId="168823A6" w14:textId="77777777" w:rsidR="003F4B5E" w:rsidRPr="00424070" w:rsidRDefault="003F4B5E" w:rsidP="00CC710D">
            <w:pPr>
              <w:jc w:val="both"/>
              <w:rPr>
                <w:rFonts w:eastAsia="Calibri"/>
                <w:sz w:val="18"/>
                <w:szCs w:val="18"/>
              </w:rPr>
            </w:pPr>
          </w:p>
        </w:tc>
        <w:tc>
          <w:tcPr>
            <w:tcW w:w="2649" w:type="dxa"/>
            <w:gridSpan w:val="6"/>
          </w:tcPr>
          <w:p w14:paraId="7FCC6381" w14:textId="77777777" w:rsidR="003F4B5E" w:rsidRPr="00424070" w:rsidRDefault="003F4B5E" w:rsidP="00CC710D">
            <w:pPr>
              <w:jc w:val="both"/>
              <w:rPr>
                <w:rFonts w:eastAsia="Calibri"/>
                <w:sz w:val="18"/>
                <w:szCs w:val="18"/>
              </w:rPr>
            </w:pPr>
            <w:r w:rsidRPr="00424070">
              <w:rPr>
                <w:rFonts w:eastAsia="Calibri"/>
                <w:sz w:val="18"/>
                <w:szCs w:val="18"/>
              </w:rPr>
              <w:t>3</w:t>
            </w:r>
          </w:p>
        </w:tc>
      </w:tr>
      <w:tr w:rsidR="00637F2E" w:rsidRPr="00424070" w14:paraId="32CE546C" w14:textId="77777777" w:rsidTr="00B26F0C">
        <w:tc>
          <w:tcPr>
            <w:tcW w:w="11171" w:type="dxa"/>
            <w:gridSpan w:val="14"/>
          </w:tcPr>
          <w:p w14:paraId="5A6D6BD3" w14:textId="77777777" w:rsidR="003F4B5E" w:rsidRPr="00424070" w:rsidRDefault="003F4B5E" w:rsidP="00CC710D">
            <w:pPr>
              <w:jc w:val="both"/>
              <w:rPr>
                <w:rFonts w:eastAsia="Calibri"/>
                <w:b/>
                <w:sz w:val="18"/>
                <w:szCs w:val="18"/>
              </w:rPr>
            </w:pPr>
            <w:r w:rsidRPr="00424070">
              <w:rPr>
                <w:rFonts w:eastAsia="Calibri"/>
                <w:b/>
                <w:sz w:val="18"/>
                <w:szCs w:val="18"/>
              </w:rPr>
              <w:t>SBH 204 BULAŞICI HASTALIKLAR HEMŞİRELİĞİ DERSİ DERS İÇERİKLERİ VE ÖĞRENİM KAZANIMLARI MATRİSİ</w:t>
            </w:r>
          </w:p>
        </w:tc>
      </w:tr>
      <w:tr w:rsidR="00637F2E" w:rsidRPr="00424070" w14:paraId="0EFAF071" w14:textId="77777777" w:rsidTr="00B26F0C">
        <w:tc>
          <w:tcPr>
            <w:tcW w:w="822" w:type="dxa"/>
            <w:vMerge w:val="restart"/>
          </w:tcPr>
          <w:p w14:paraId="308973C0" w14:textId="77777777" w:rsidR="003F4B5E" w:rsidRPr="00424070" w:rsidRDefault="003F4B5E" w:rsidP="00CC710D">
            <w:pPr>
              <w:jc w:val="both"/>
              <w:rPr>
                <w:rFonts w:eastAsia="Calibri"/>
                <w:b/>
                <w:sz w:val="18"/>
                <w:szCs w:val="18"/>
              </w:rPr>
            </w:pPr>
            <w:r w:rsidRPr="00424070">
              <w:rPr>
                <w:rFonts w:eastAsia="Calibri"/>
                <w:b/>
                <w:sz w:val="18"/>
                <w:szCs w:val="18"/>
              </w:rPr>
              <w:t>Hafta</w:t>
            </w:r>
          </w:p>
        </w:tc>
        <w:tc>
          <w:tcPr>
            <w:tcW w:w="3522" w:type="dxa"/>
            <w:vMerge w:val="restart"/>
          </w:tcPr>
          <w:p w14:paraId="242A4F4A" w14:textId="77777777" w:rsidR="003F4B5E" w:rsidRPr="00424070" w:rsidRDefault="003F4B5E" w:rsidP="00CC710D">
            <w:pPr>
              <w:jc w:val="both"/>
              <w:rPr>
                <w:rFonts w:eastAsia="Calibri"/>
                <w:b/>
                <w:sz w:val="18"/>
                <w:szCs w:val="18"/>
              </w:rPr>
            </w:pPr>
            <w:r w:rsidRPr="00424070">
              <w:rPr>
                <w:rFonts w:eastAsia="Calibri"/>
                <w:b/>
                <w:sz w:val="18"/>
                <w:szCs w:val="18"/>
              </w:rPr>
              <w:t>Haftalık Ders İçerikleri</w:t>
            </w:r>
          </w:p>
        </w:tc>
        <w:tc>
          <w:tcPr>
            <w:tcW w:w="6827" w:type="dxa"/>
            <w:gridSpan w:val="12"/>
          </w:tcPr>
          <w:p w14:paraId="063088C0" w14:textId="77777777" w:rsidR="003F4B5E" w:rsidRPr="00424070" w:rsidRDefault="003F4B5E" w:rsidP="00CC710D">
            <w:pPr>
              <w:jc w:val="both"/>
              <w:rPr>
                <w:rFonts w:eastAsia="Calibri"/>
                <w:b/>
                <w:sz w:val="18"/>
                <w:szCs w:val="18"/>
              </w:rPr>
            </w:pPr>
            <w:r w:rsidRPr="00424070">
              <w:rPr>
                <w:rFonts w:eastAsia="Calibri"/>
                <w:b/>
                <w:sz w:val="18"/>
                <w:szCs w:val="18"/>
              </w:rPr>
              <w:t>Dersin Öğrenim Kazanımları</w:t>
            </w:r>
          </w:p>
        </w:tc>
      </w:tr>
      <w:tr w:rsidR="00637F2E" w:rsidRPr="00424070" w14:paraId="6FBFFCC1" w14:textId="2283FFD8" w:rsidTr="00B26F0C">
        <w:trPr>
          <w:trHeight w:val="835"/>
        </w:trPr>
        <w:tc>
          <w:tcPr>
            <w:tcW w:w="822" w:type="dxa"/>
            <w:vMerge/>
          </w:tcPr>
          <w:p w14:paraId="4BE6C57D" w14:textId="77777777" w:rsidR="00FE4BFB" w:rsidRPr="00424070" w:rsidRDefault="00FE4BFB" w:rsidP="00CC710D">
            <w:pPr>
              <w:jc w:val="both"/>
              <w:rPr>
                <w:rFonts w:eastAsia="Calibri"/>
                <w:b/>
                <w:sz w:val="18"/>
                <w:szCs w:val="18"/>
              </w:rPr>
            </w:pPr>
          </w:p>
        </w:tc>
        <w:tc>
          <w:tcPr>
            <w:tcW w:w="3522" w:type="dxa"/>
            <w:vMerge/>
          </w:tcPr>
          <w:p w14:paraId="6F332D37" w14:textId="77777777" w:rsidR="00FE4BFB" w:rsidRPr="00424070" w:rsidRDefault="00FE4BFB" w:rsidP="00CC710D">
            <w:pPr>
              <w:jc w:val="both"/>
              <w:rPr>
                <w:rFonts w:eastAsia="Calibri"/>
                <w:b/>
                <w:sz w:val="18"/>
                <w:szCs w:val="18"/>
              </w:rPr>
            </w:pPr>
          </w:p>
        </w:tc>
        <w:tc>
          <w:tcPr>
            <w:tcW w:w="1414" w:type="dxa"/>
          </w:tcPr>
          <w:p w14:paraId="74F83B3F" w14:textId="02EFB7EE" w:rsidR="00FE4BFB" w:rsidRPr="00424070" w:rsidRDefault="00FE4BFB" w:rsidP="00CC710D">
            <w:pPr>
              <w:jc w:val="both"/>
              <w:rPr>
                <w:rFonts w:eastAsia="Calibri"/>
                <w:bCs/>
                <w:sz w:val="18"/>
                <w:szCs w:val="18"/>
              </w:rPr>
            </w:pPr>
            <w:r w:rsidRPr="00424070">
              <w:rPr>
                <w:rFonts w:eastAsia="Calibri"/>
                <w:bCs/>
                <w:sz w:val="18"/>
                <w:szCs w:val="18"/>
              </w:rPr>
              <w:t>Bulaşıcı hastalıkların genel özelliklerine ve önemine ilişkin bilgileri tanımlar</w:t>
            </w:r>
          </w:p>
          <w:p w14:paraId="195A8AE6" w14:textId="02C3ACFF" w:rsidR="00FE4BFB" w:rsidRPr="00424070" w:rsidRDefault="00FE4BFB" w:rsidP="00CC710D">
            <w:pPr>
              <w:jc w:val="both"/>
              <w:rPr>
                <w:rFonts w:eastAsia="Calibri"/>
                <w:bCs/>
                <w:sz w:val="18"/>
                <w:szCs w:val="18"/>
              </w:rPr>
            </w:pPr>
          </w:p>
        </w:tc>
        <w:tc>
          <w:tcPr>
            <w:tcW w:w="1835" w:type="dxa"/>
            <w:gridSpan w:val="3"/>
          </w:tcPr>
          <w:p w14:paraId="318AFD94" w14:textId="3297AA6E" w:rsidR="00FE4BFB" w:rsidRPr="00424070" w:rsidRDefault="00FE4BFB" w:rsidP="00CC710D">
            <w:pPr>
              <w:jc w:val="both"/>
              <w:rPr>
                <w:rFonts w:eastAsia="Calibri"/>
                <w:bCs/>
                <w:sz w:val="18"/>
                <w:szCs w:val="18"/>
              </w:rPr>
            </w:pPr>
            <w:r w:rsidRPr="00424070">
              <w:rPr>
                <w:rFonts w:eastAsia="Calibri"/>
                <w:bCs/>
                <w:sz w:val="18"/>
                <w:szCs w:val="18"/>
              </w:rPr>
              <w:t>Bulaşıcı hastalıkların bildirimine, izolasyonuna ve bağışıklığına ilişkin bilgileri belirtir</w:t>
            </w:r>
          </w:p>
        </w:tc>
        <w:tc>
          <w:tcPr>
            <w:tcW w:w="1813" w:type="dxa"/>
            <w:gridSpan w:val="4"/>
          </w:tcPr>
          <w:p w14:paraId="3C2EF028" w14:textId="4C692E0F" w:rsidR="00FE4BFB" w:rsidRPr="00424070" w:rsidRDefault="00696B78" w:rsidP="00CC710D">
            <w:pPr>
              <w:jc w:val="both"/>
              <w:rPr>
                <w:rFonts w:eastAsia="Calibri"/>
                <w:bCs/>
                <w:sz w:val="18"/>
                <w:szCs w:val="18"/>
              </w:rPr>
            </w:pPr>
            <w:r w:rsidRPr="00424070">
              <w:rPr>
                <w:rFonts w:eastAsia="Calibri"/>
                <w:bCs/>
                <w:sz w:val="18"/>
                <w:szCs w:val="18"/>
              </w:rPr>
              <w:t>Bulaşıcı</w:t>
            </w:r>
            <w:r w:rsidR="00FE4BFB" w:rsidRPr="00424070">
              <w:rPr>
                <w:rFonts w:eastAsia="Calibri"/>
                <w:bCs/>
                <w:sz w:val="18"/>
                <w:szCs w:val="18"/>
              </w:rPr>
              <w:t xml:space="preserve"> hastalıkların, etkenine, bulaşma yollarına ve kuluçka süresine, belirtilerine, tanısına, tedavisine, bakımına, komplikasyonlarına ve korunma yollarına ilişkin bilgileri açıklar</w:t>
            </w:r>
          </w:p>
        </w:tc>
        <w:tc>
          <w:tcPr>
            <w:tcW w:w="1765" w:type="dxa"/>
            <w:gridSpan w:val="4"/>
          </w:tcPr>
          <w:p w14:paraId="3CFAB6BE" w14:textId="02E0BD1D" w:rsidR="00FE4BFB" w:rsidRPr="00424070" w:rsidRDefault="00FE4BFB" w:rsidP="00CC710D">
            <w:pPr>
              <w:jc w:val="both"/>
              <w:rPr>
                <w:rFonts w:eastAsia="Calibri"/>
                <w:bCs/>
                <w:sz w:val="18"/>
                <w:szCs w:val="18"/>
              </w:rPr>
            </w:pPr>
            <w:r w:rsidRPr="00424070">
              <w:rPr>
                <w:rFonts w:eastAsia="Calibri"/>
                <w:bCs/>
                <w:sz w:val="18"/>
                <w:szCs w:val="18"/>
              </w:rPr>
              <w:t>Bulaşıcı hastalığı olan bireye yönelik hemşirelik bakımını uygular</w:t>
            </w:r>
          </w:p>
        </w:tc>
      </w:tr>
      <w:tr w:rsidR="00637F2E" w:rsidRPr="00424070" w14:paraId="2ACC88F4" w14:textId="3A4BA7CA" w:rsidTr="00B26F0C">
        <w:tc>
          <w:tcPr>
            <w:tcW w:w="822" w:type="dxa"/>
            <w:vAlign w:val="center"/>
          </w:tcPr>
          <w:p w14:paraId="33506A3B" w14:textId="77777777" w:rsidR="00FE4BFB" w:rsidRPr="00424070" w:rsidRDefault="00FE4BFB" w:rsidP="00CC710D">
            <w:pPr>
              <w:tabs>
                <w:tab w:val="left" w:pos="180"/>
              </w:tabs>
              <w:jc w:val="center"/>
              <w:rPr>
                <w:rFonts w:eastAsia="Calibri"/>
                <w:b/>
                <w:sz w:val="18"/>
                <w:szCs w:val="18"/>
              </w:rPr>
            </w:pPr>
            <w:r w:rsidRPr="00424070">
              <w:rPr>
                <w:rFonts w:eastAsia="Calibri"/>
                <w:b/>
                <w:sz w:val="18"/>
                <w:szCs w:val="18"/>
              </w:rPr>
              <w:t>1</w:t>
            </w:r>
          </w:p>
        </w:tc>
        <w:tc>
          <w:tcPr>
            <w:tcW w:w="3522" w:type="dxa"/>
            <w:tcBorders>
              <w:top w:val="single" w:sz="4" w:space="0" w:color="auto"/>
              <w:left w:val="single" w:sz="4" w:space="0" w:color="auto"/>
              <w:bottom w:val="single" w:sz="4" w:space="0" w:color="auto"/>
              <w:right w:val="single" w:sz="4" w:space="0" w:color="auto"/>
            </w:tcBorders>
            <w:vAlign w:val="center"/>
          </w:tcPr>
          <w:p w14:paraId="2F08257D" w14:textId="77777777" w:rsidR="00FE4BFB" w:rsidRPr="00424070" w:rsidRDefault="00FE4BFB" w:rsidP="00CC710D">
            <w:pPr>
              <w:jc w:val="both"/>
              <w:rPr>
                <w:rFonts w:eastAsia="Calibri"/>
                <w:sz w:val="18"/>
                <w:szCs w:val="18"/>
              </w:rPr>
            </w:pPr>
            <w:r w:rsidRPr="00424070">
              <w:rPr>
                <w:rFonts w:eastAsia="Calibri"/>
                <w:sz w:val="18"/>
                <w:szCs w:val="18"/>
              </w:rPr>
              <w:t>Bulaşıcı hastalıklar hemşireliğine giriş (Bulaşıcı hastalıklarda kullanılan terimler, etkileyen faktörler, sağlık ekibinin yetki ve sorumlulukları)</w:t>
            </w:r>
          </w:p>
        </w:tc>
        <w:tc>
          <w:tcPr>
            <w:tcW w:w="1414" w:type="dxa"/>
          </w:tcPr>
          <w:p w14:paraId="6692EDE5"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35" w:type="dxa"/>
            <w:gridSpan w:val="3"/>
          </w:tcPr>
          <w:p w14:paraId="2DBD60F4"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13" w:type="dxa"/>
            <w:gridSpan w:val="4"/>
          </w:tcPr>
          <w:p w14:paraId="553D46A8" w14:textId="77777777" w:rsidR="00FE4BFB" w:rsidRPr="00424070" w:rsidRDefault="00FE4BFB" w:rsidP="00CC710D">
            <w:pPr>
              <w:jc w:val="both"/>
              <w:rPr>
                <w:rFonts w:eastAsia="Calibri"/>
                <w:sz w:val="18"/>
                <w:szCs w:val="18"/>
              </w:rPr>
            </w:pPr>
          </w:p>
        </w:tc>
        <w:tc>
          <w:tcPr>
            <w:tcW w:w="1765" w:type="dxa"/>
            <w:gridSpan w:val="4"/>
          </w:tcPr>
          <w:p w14:paraId="0370C0C9" w14:textId="77777777" w:rsidR="00FE4BFB" w:rsidRPr="00424070" w:rsidRDefault="00FE4BFB" w:rsidP="00CC710D">
            <w:pPr>
              <w:jc w:val="both"/>
              <w:rPr>
                <w:rFonts w:eastAsia="Calibri"/>
                <w:sz w:val="18"/>
                <w:szCs w:val="18"/>
              </w:rPr>
            </w:pPr>
          </w:p>
        </w:tc>
      </w:tr>
      <w:tr w:rsidR="00637F2E" w:rsidRPr="00424070" w14:paraId="2FAF9C2B" w14:textId="2AB21990" w:rsidTr="00B26F0C">
        <w:tc>
          <w:tcPr>
            <w:tcW w:w="822" w:type="dxa"/>
            <w:vAlign w:val="center"/>
          </w:tcPr>
          <w:p w14:paraId="03AEBE07" w14:textId="77777777" w:rsidR="00FE4BFB" w:rsidRPr="00424070" w:rsidRDefault="00FE4BFB" w:rsidP="00CC710D">
            <w:pPr>
              <w:jc w:val="center"/>
              <w:rPr>
                <w:rFonts w:eastAsia="Calibri"/>
                <w:b/>
                <w:sz w:val="18"/>
                <w:szCs w:val="18"/>
              </w:rPr>
            </w:pPr>
            <w:r w:rsidRPr="00424070">
              <w:rPr>
                <w:rFonts w:eastAsia="Calibri"/>
                <w:b/>
                <w:sz w:val="18"/>
                <w:szCs w:val="18"/>
              </w:rPr>
              <w:t>2</w:t>
            </w:r>
          </w:p>
        </w:tc>
        <w:tc>
          <w:tcPr>
            <w:tcW w:w="3522" w:type="dxa"/>
            <w:tcBorders>
              <w:top w:val="single" w:sz="4" w:space="0" w:color="auto"/>
              <w:left w:val="single" w:sz="4" w:space="0" w:color="auto"/>
              <w:bottom w:val="single" w:sz="4" w:space="0" w:color="auto"/>
              <w:right w:val="single" w:sz="4" w:space="0" w:color="auto"/>
            </w:tcBorders>
            <w:vAlign w:val="center"/>
          </w:tcPr>
          <w:p w14:paraId="61BCCDA9" w14:textId="77777777" w:rsidR="00FE4BFB" w:rsidRPr="00424070" w:rsidRDefault="00FE4BFB" w:rsidP="00CC710D">
            <w:pPr>
              <w:jc w:val="both"/>
              <w:rPr>
                <w:rFonts w:eastAsia="Calibri"/>
                <w:sz w:val="18"/>
                <w:szCs w:val="18"/>
              </w:rPr>
            </w:pPr>
            <w:r w:rsidRPr="00424070">
              <w:rPr>
                <w:rFonts w:eastAsia="Calibri"/>
                <w:sz w:val="18"/>
                <w:szCs w:val="18"/>
              </w:rPr>
              <w:t xml:space="preserve">Hastane enfeksiyonları </w:t>
            </w:r>
          </w:p>
          <w:p w14:paraId="232AB24D" w14:textId="77777777" w:rsidR="00FE4BFB" w:rsidRPr="00424070" w:rsidRDefault="00FE4BFB" w:rsidP="00CC710D">
            <w:pPr>
              <w:jc w:val="both"/>
              <w:rPr>
                <w:rFonts w:eastAsia="Calibri"/>
                <w:sz w:val="18"/>
                <w:szCs w:val="18"/>
              </w:rPr>
            </w:pPr>
            <w:r w:rsidRPr="00424070">
              <w:rPr>
                <w:rFonts w:eastAsia="Calibri"/>
                <w:sz w:val="18"/>
                <w:szCs w:val="18"/>
              </w:rPr>
              <w:t xml:space="preserve">İzolasyon ve izolasyon yöntemleri </w:t>
            </w:r>
          </w:p>
        </w:tc>
        <w:tc>
          <w:tcPr>
            <w:tcW w:w="1414" w:type="dxa"/>
          </w:tcPr>
          <w:p w14:paraId="3806E8A6"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35" w:type="dxa"/>
            <w:gridSpan w:val="3"/>
          </w:tcPr>
          <w:p w14:paraId="7C17F660"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13" w:type="dxa"/>
            <w:gridSpan w:val="4"/>
          </w:tcPr>
          <w:p w14:paraId="3E53CB6B"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765" w:type="dxa"/>
            <w:gridSpan w:val="4"/>
          </w:tcPr>
          <w:p w14:paraId="0D8B845B" w14:textId="04AA0D3B" w:rsidR="00FE4BFB" w:rsidRPr="00424070" w:rsidRDefault="008B58FF" w:rsidP="00CC710D">
            <w:pPr>
              <w:jc w:val="both"/>
              <w:rPr>
                <w:rFonts w:eastAsia="Calibri"/>
                <w:sz w:val="18"/>
                <w:szCs w:val="18"/>
              </w:rPr>
            </w:pPr>
            <w:r w:rsidRPr="00424070">
              <w:rPr>
                <w:rFonts w:eastAsia="Calibri"/>
                <w:sz w:val="18"/>
                <w:szCs w:val="18"/>
              </w:rPr>
              <w:t>X</w:t>
            </w:r>
          </w:p>
        </w:tc>
      </w:tr>
      <w:tr w:rsidR="00637F2E" w:rsidRPr="00424070" w14:paraId="023877DF" w14:textId="6DBB329C" w:rsidTr="00B26F0C">
        <w:tc>
          <w:tcPr>
            <w:tcW w:w="822" w:type="dxa"/>
            <w:vAlign w:val="center"/>
          </w:tcPr>
          <w:p w14:paraId="7F06DE5B" w14:textId="77777777" w:rsidR="00FE4BFB" w:rsidRPr="00424070" w:rsidRDefault="00FE4BFB" w:rsidP="00CC710D">
            <w:pPr>
              <w:jc w:val="center"/>
              <w:rPr>
                <w:rFonts w:eastAsia="Calibri"/>
                <w:b/>
                <w:sz w:val="18"/>
                <w:szCs w:val="18"/>
              </w:rPr>
            </w:pPr>
            <w:r w:rsidRPr="00424070">
              <w:rPr>
                <w:rFonts w:eastAsia="Calibri"/>
                <w:b/>
                <w:sz w:val="18"/>
                <w:szCs w:val="18"/>
              </w:rPr>
              <w:t>3</w:t>
            </w:r>
          </w:p>
        </w:tc>
        <w:tc>
          <w:tcPr>
            <w:tcW w:w="3522" w:type="dxa"/>
            <w:tcBorders>
              <w:top w:val="single" w:sz="4" w:space="0" w:color="auto"/>
              <w:left w:val="single" w:sz="4" w:space="0" w:color="auto"/>
              <w:bottom w:val="single" w:sz="4" w:space="0" w:color="auto"/>
              <w:right w:val="single" w:sz="4" w:space="0" w:color="auto"/>
            </w:tcBorders>
            <w:vAlign w:val="center"/>
          </w:tcPr>
          <w:p w14:paraId="458D46DD" w14:textId="77777777" w:rsidR="00FE4BFB" w:rsidRPr="00424070" w:rsidRDefault="00FE4BFB" w:rsidP="00CC710D">
            <w:pPr>
              <w:jc w:val="both"/>
              <w:rPr>
                <w:rFonts w:eastAsia="Calibri"/>
                <w:sz w:val="18"/>
                <w:szCs w:val="18"/>
              </w:rPr>
            </w:pPr>
            <w:r w:rsidRPr="00424070">
              <w:rPr>
                <w:rFonts w:eastAsia="Calibri"/>
                <w:sz w:val="18"/>
                <w:szCs w:val="18"/>
              </w:rPr>
              <w:t>Bağışıklama</w:t>
            </w:r>
          </w:p>
        </w:tc>
        <w:tc>
          <w:tcPr>
            <w:tcW w:w="1414" w:type="dxa"/>
          </w:tcPr>
          <w:p w14:paraId="57E46539"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35" w:type="dxa"/>
            <w:gridSpan w:val="3"/>
          </w:tcPr>
          <w:p w14:paraId="700C2CD9"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13" w:type="dxa"/>
            <w:gridSpan w:val="4"/>
            <w:tcBorders>
              <w:bottom w:val="single" w:sz="4" w:space="0" w:color="auto"/>
            </w:tcBorders>
          </w:tcPr>
          <w:p w14:paraId="1E216550" w14:textId="77777777" w:rsidR="00FE4BFB" w:rsidRPr="00424070" w:rsidRDefault="00FE4BFB" w:rsidP="00CC710D">
            <w:pPr>
              <w:jc w:val="both"/>
              <w:rPr>
                <w:rFonts w:eastAsia="Calibri"/>
                <w:sz w:val="18"/>
                <w:szCs w:val="18"/>
              </w:rPr>
            </w:pPr>
          </w:p>
        </w:tc>
        <w:tc>
          <w:tcPr>
            <w:tcW w:w="1765" w:type="dxa"/>
            <w:gridSpan w:val="4"/>
            <w:tcBorders>
              <w:bottom w:val="single" w:sz="4" w:space="0" w:color="auto"/>
            </w:tcBorders>
          </w:tcPr>
          <w:p w14:paraId="41918987" w14:textId="244507C9" w:rsidR="00FE4BFB" w:rsidRPr="00424070" w:rsidRDefault="008B58FF" w:rsidP="00CC710D">
            <w:pPr>
              <w:jc w:val="both"/>
              <w:rPr>
                <w:rFonts w:eastAsia="Calibri"/>
                <w:sz w:val="18"/>
                <w:szCs w:val="18"/>
              </w:rPr>
            </w:pPr>
            <w:r w:rsidRPr="00424070">
              <w:rPr>
                <w:rFonts w:eastAsia="Calibri"/>
                <w:sz w:val="18"/>
                <w:szCs w:val="18"/>
              </w:rPr>
              <w:t>X</w:t>
            </w:r>
          </w:p>
        </w:tc>
      </w:tr>
      <w:tr w:rsidR="00637F2E" w:rsidRPr="00424070" w14:paraId="0985BD65" w14:textId="77777777" w:rsidTr="00B26F0C">
        <w:tc>
          <w:tcPr>
            <w:tcW w:w="822" w:type="dxa"/>
            <w:vAlign w:val="center"/>
          </w:tcPr>
          <w:p w14:paraId="4B5B5644" w14:textId="77777777" w:rsidR="003F4B5E" w:rsidRPr="00424070" w:rsidRDefault="003F4B5E" w:rsidP="00CC710D">
            <w:pPr>
              <w:jc w:val="center"/>
              <w:rPr>
                <w:rFonts w:eastAsia="Calibri"/>
                <w:b/>
                <w:sz w:val="18"/>
                <w:szCs w:val="18"/>
              </w:rPr>
            </w:pPr>
            <w:r w:rsidRPr="00424070">
              <w:rPr>
                <w:rFonts w:eastAsia="Calibri"/>
                <w:b/>
                <w:sz w:val="18"/>
                <w:szCs w:val="18"/>
              </w:rPr>
              <w:t>4</w:t>
            </w:r>
          </w:p>
        </w:tc>
        <w:tc>
          <w:tcPr>
            <w:tcW w:w="3522" w:type="dxa"/>
            <w:tcBorders>
              <w:top w:val="single" w:sz="4" w:space="0" w:color="auto"/>
              <w:left w:val="single" w:sz="4" w:space="0" w:color="auto"/>
              <w:bottom w:val="single" w:sz="4" w:space="0" w:color="auto"/>
              <w:right w:val="single" w:sz="4" w:space="0" w:color="auto"/>
            </w:tcBorders>
            <w:vAlign w:val="center"/>
          </w:tcPr>
          <w:p w14:paraId="0A0947A6" w14:textId="77777777" w:rsidR="003F4B5E" w:rsidRPr="00424070" w:rsidRDefault="003F4B5E" w:rsidP="00CC710D">
            <w:pPr>
              <w:jc w:val="both"/>
              <w:rPr>
                <w:rFonts w:eastAsia="Calibri"/>
                <w:sz w:val="18"/>
                <w:szCs w:val="18"/>
              </w:rPr>
            </w:pPr>
            <w:r w:rsidRPr="00424070">
              <w:rPr>
                <w:rFonts w:eastAsia="Calibri"/>
                <w:sz w:val="18"/>
                <w:szCs w:val="18"/>
              </w:rPr>
              <w:t>Bağışıklama</w:t>
            </w:r>
          </w:p>
        </w:tc>
        <w:tc>
          <w:tcPr>
            <w:tcW w:w="1414" w:type="dxa"/>
          </w:tcPr>
          <w:p w14:paraId="210E66BA"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4087A29F"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2E767851" w14:textId="77777777" w:rsidR="003F4B5E" w:rsidRPr="00424070" w:rsidRDefault="003F4B5E" w:rsidP="00CC710D">
            <w:pPr>
              <w:jc w:val="both"/>
              <w:rPr>
                <w:rFonts w:eastAsia="Calibri"/>
                <w:sz w:val="18"/>
                <w:szCs w:val="18"/>
              </w:rPr>
            </w:pPr>
          </w:p>
        </w:tc>
        <w:tc>
          <w:tcPr>
            <w:tcW w:w="486" w:type="dxa"/>
            <w:tcBorders>
              <w:left w:val="nil"/>
              <w:right w:val="nil"/>
            </w:tcBorders>
          </w:tcPr>
          <w:p w14:paraId="11F28B01" w14:textId="77777777" w:rsidR="003F4B5E" w:rsidRPr="00424070" w:rsidRDefault="003F4B5E" w:rsidP="00CC710D">
            <w:pPr>
              <w:jc w:val="both"/>
              <w:rPr>
                <w:rFonts w:eastAsia="Calibri"/>
                <w:sz w:val="18"/>
                <w:szCs w:val="18"/>
              </w:rPr>
            </w:pPr>
          </w:p>
        </w:tc>
        <w:tc>
          <w:tcPr>
            <w:tcW w:w="442" w:type="dxa"/>
            <w:tcBorders>
              <w:left w:val="nil"/>
              <w:right w:val="nil"/>
            </w:tcBorders>
          </w:tcPr>
          <w:p w14:paraId="20CB5518"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338C483F"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27BC5A27" w14:textId="07486BE3"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7FDB45A8" w14:textId="77777777" w:rsidR="003F4B5E" w:rsidRPr="00424070" w:rsidRDefault="003F4B5E" w:rsidP="00CC710D">
            <w:pPr>
              <w:jc w:val="both"/>
              <w:rPr>
                <w:rFonts w:eastAsia="Calibri"/>
                <w:sz w:val="18"/>
                <w:szCs w:val="18"/>
              </w:rPr>
            </w:pPr>
          </w:p>
        </w:tc>
        <w:tc>
          <w:tcPr>
            <w:tcW w:w="441" w:type="dxa"/>
            <w:tcBorders>
              <w:left w:val="nil"/>
              <w:right w:val="nil"/>
            </w:tcBorders>
          </w:tcPr>
          <w:p w14:paraId="1A0C46C7" w14:textId="77777777" w:rsidR="003F4B5E" w:rsidRPr="00424070" w:rsidRDefault="003F4B5E" w:rsidP="00CC710D">
            <w:pPr>
              <w:jc w:val="both"/>
              <w:rPr>
                <w:rFonts w:eastAsia="Calibri"/>
                <w:sz w:val="18"/>
                <w:szCs w:val="18"/>
              </w:rPr>
            </w:pPr>
          </w:p>
        </w:tc>
        <w:tc>
          <w:tcPr>
            <w:tcW w:w="441" w:type="dxa"/>
            <w:tcBorders>
              <w:left w:val="nil"/>
            </w:tcBorders>
          </w:tcPr>
          <w:p w14:paraId="640406CC" w14:textId="77777777" w:rsidR="003F4B5E" w:rsidRPr="00424070" w:rsidRDefault="003F4B5E" w:rsidP="00CC710D">
            <w:pPr>
              <w:jc w:val="both"/>
              <w:rPr>
                <w:rFonts w:eastAsia="Calibri"/>
                <w:sz w:val="18"/>
                <w:szCs w:val="18"/>
              </w:rPr>
            </w:pPr>
          </w:p>
        </w:tc>
      </w:tr>
      <w:tr w:rsidR="00637F2E" w:rsidRPr="00424070" w14:paraId="36588523" w14:textId="77777777" w:rsidTr="00B26F0C">
        <w:tc>
          <w:tcPr>
            <w:tcW w:w="822" w:type="dxa"/>
            <w:vAlign w:val="center"/>
          </w:tcPr>
          <w:p w14:paraId="6ABF73C7" w14:textId="77777777" w:rsidR="003F4B5E" w:rsidRPr="00424070" w:rsidRDefault="003F4B5E" w:rsidP="00CC710D">
            <w:pPr>
              <w:jc w:val="center"/>
              <w:rPr>
                <w:rFonts w:eastAsia="Calibri"/>
                <w:b/>
                <w:sz w:val="18"/>
                <w:szCs w:val="18"/>
              </w:rPr>
            </w:pPr>
            <w:r w:rsidRPr="00424070">
              <w:rPr>
                <w:rFonts w:eastAsia="Calibri"/>
                <w:b/>
                <w:sz w:val="18"/>
                <w:szCs w:val="18"/>
              </w:rPr>
              <w:t>5</w:t>
            </w:r>
          </w:p>
        </w:tc>
        <w:tc>
          <w:tcPr>
            <w:tcW w:w="3522" w:type="dxa"/>
            <w:tcBorders>
              <w:top w:val="single" w:sz="4" w:space="0" w:color="auto"/>
              <w:left w:val="single" w:sz="4" w:space="0" w:color="auto"/>
              <w:bottom w:val="single" w:sz="4" w:space="0" w:color="auto"/>
              <w:right w:val="single" w:sz="4" w:space="0" w:color="auto"/>
            </w:tcBorders>
            <w:vAlign w:val="center"/>
          </w:tcPr>
          <w:p w14:paraId="4DC979F3" w14:textId="15265689" w:rsidR="003F4B5E" w:rsidRPr="00424070" w:rsidRDefault="003F4B5E" w:rsidP="00CC710D">
            <w:pPr>
              <w:jc w:val="both"/>
              <w:rPr>
                <w:rFonts w:eastAsia="Calibri"/>
                <w:sz w:val="18"/>
                <w:szCs w:val="18"/>
              </w:rPr>
            </w:pPr>
            <w:r w:rsidRPr="00424070">
              <w:rPr>
                <w:rFonts w:eastAsia="Calibri"/>
                <w:sz w:val="18"/>
                <w:szCs w:val="18"/>
              </w:rPr>
              <w:t>Solunum yolu ile bulaşan hastalıklar</w:t>
            </w:r>
            <w:r w:rsidR="008B58FF" w:rsidRPr="00424070">
              <w:rPr>
                <w:rFonts w:eastAsia="Calibri"/>
                <w:sz w:val="18"/>
                <w:szCs w:val="18"/>
              </w:rPr>
              <w:t xml:space="preserve"> ve hemşirelik bakımı </w:t>
            </w:r>
          </w:p>
        </w:tc>
        <w:tc>
          <w:tcPr>
            <w:tcW w:w="1414" w:type="dxa"/>
          </w:tcPr>
          <w:p w14:paraId="45584541"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6665B09E"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66358DB7"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2F8A8A09" w14:textId="77777777" w:rsidR="003F4B5E" w:rsidRPr="00424070" w:rsidRDefault="003F4B5E" w:rsidP="00CC710D">
            <w:pPr>
              <w:jc w:val="both"/>
              <w:rPr>
                <w:rFonts w:eastAsia="Calibri"/>
                <w:sz w:val="18"/>
                <w:szCs w:val="18"/>
              </w:rPr>
            </w:pPr>
          </w:p>
        </w:tc>
        <w:tc>
          <w:tcPr>
            <w:tcW w:w="442" w:type="dxa"/>
            <w:tcBorders>
              <w:left w:val="nil"/>
              <w:right w:val="nil"/>
            </w:tcBorders>
          </w:tcPr>
          <w:p w14:paraId="70DE4BF7"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1B1534A0"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17909533" w14:textId="005F89FB"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20B88C69" w14:textId="77777777" w:rsidR="003F4B5E" w:rsidRPr="00424070" w:rsidRDefault="003F4B5E" w:rsidP="00CC710D">
            <w:pPr>
              <w:jc w:val="both"/>
              <w:rPr>
                <w:rFonts w:eastAsia="Calibri"/>
                <w:sz w:val="18"/>
                <w:szCs w:val="18"/>
              </w:rPr>
            </w:pPr>
          </w:p>
        </w:tc>
        <w:tc>
          <w:tcPr>
            <w:tcW w:w="441" w:type="dxa"/>
            <w:tcBorders>
              <w:left w:val="nil"/>
              <w:right w:val="nil"/>
            </w:tcBorders>
          </w:tcPr>
          <w:p w14:paraId="62EF6B8A" w14:textId="77777777" w:rsidR="003F4B5E" w:rsidRPr="00424070" w:rsidRDefault="003F4B5E" w:rsidP="00CC710D">
            <w:pPr>
              <w:jc w:val="both"/>
              <w:rPr>
                <w:rFonts w:eastAsia="Calibri"/>
                <w:sz w:val="18"/>
                <w:szCs w:val="18"/>
              </w:rPr>
            </w:pPr>
          </w:p>
        </w:tc>
        <w:tc>
          <w:tcPr>
            <w:tcW w:w="441" w:type="dxa"/>
            <w:tcBorders>
              <w:left w:val="nil"/>
            </w:tcBorders>
          </w:tcPr>
          <w:p w14:paraId="15FD6D58" w14:textId="77777777" w:rsidR="003F4B5E" w:rsidRPr="00424070" w:rsidRDefault="003F4B5E" w:rsidP="00CC710D">
            <w:pPr>
              <w:jc w:val="both"/>
              <w:rPr>
                <w:rFonts w:eastAsia="Calibri"/>
                <w:sz w:val="18"/>
                <w:szCs w:val="18"/>
              </w:rPr>
            </w:pPr>
          </w:p>
        </w:tc>
      </w:tr>
      <w:tr w:rsidR="00637F2E" w:rsidRPr="00424070" w14:paraId="3A3168AC" w14:textId="77777777" w:rsidTr="00B26F0C">
        <w:tc>
          <w:tcPr>
            <w:tcW w:w="822" w:type="dxa"/>
            <w:vAlign w:val="center"/>
          </w:tcPr>
          <w:p w14:paraId="7CF86415" w14:textId="77777777" w:rsidR="003F4B5E" w:rsidRPr="00424070" w:rsidRDefault="003F4B5E" w:rsidP="00CC710D">
            <w:pPr>
              <w:jc w:val="center"/>
              <w:rPr>
                <w:rFonts w:eastAsia="Calibri"/>
                <w:b/>
                <w:sz w:val="18"/>
                <w:szCs w:val="18"/>
              </w:rPr>
            </w:pPr>
            <w:r w:rsidRPr="00424070">
              <w:rPr>
                <w:rFonts w:eastAsia="Calibri"/>
                <w:b/>
                <w:sz w:val="18"/>
                <w:szCs w:val="18"/>
              </w:rPr>
              <w:t>6</w:t>
            </w:r>
          </w:p>
        </w:tc>
        <w:tc>
          <w:tcPr>
            <w:tcW w:w="3522" w:type="dxa"/>
            <w:tcBorders>
              <w:top w:val="single" w:sz="4" w:space="0" w:color="auto"/>
              <w:left w:val="single" w:sz="4" w:space="0" w:color="auto"/>
              <w:bottom w:val="single" w:sz="4" w:space="0" w:color="auto"/>
              <w:right w:val="single" w:sz="4" w:space="0" w:color="auto"/>
            </w:tcBorders>
            <w:vAlign w:val="center"/>
          </w:tcPr>
          <w:p w14:paraId="602467B2" w14:textId="00BC19A8" w:rsidR="003F4B5E" w:rsidRPr="00424070" w:rsidRDefault="003F4B5E" w:rsidP="00CC710D">
            <w:pPr>
              <w:jc w:val="both"/>
              <w:rPr>
                <w:rFonts w:eastAsia="Calibri"/>
                <w:sz w:val="18"/>
                <w:szCs w:val="18"/>
              </w:rPr>
            </w:pPr>
            <w:r w:rsidRPr="00424070">
              <w:rPr>
                <w:rFonts w:eastAsia="Calibri"/>
                <w:sz w:val="18"/>
                <w:szCs w:val="18"/>
              </w:rPr>
              <w:t>Solunum yolu ile bulaşan hastalıklar</w:t>
            </w:r>
            <w:r w:rsidR="008B58FF" w:rsidRPr="00424070">
              <w:rPr>
                <w:rFonts w:eastAsia="Calibri"/>
                <w:sz w:val="18"/>
                <w:szCs w:val="18"/>
              </w:rPr>
              <w:t xml:space="preserve"> ve hemşirelik bakımı </w:t>
            </w:r>
          </w:p>
        </w:tc>
        <w:tc>
          <w:tcPr>
            <w:tcW w:w="1414" w:type="dxa"/>
          </w:tcPr>
          <w:p w14:paraId="6FAB116C"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10C83C72"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6CC39D94"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27813180" w14:textId="77777777" w:rsidR="003F4B5E" w:rsidRPr="00424070" w:rsidRDefault="003F4B5E" w:rsidP="00CC710D">
            <w:pPr>
              <w:jc w:val="both"/>
              <w:rPr>
                <w:rFonts w:eastAsia="Calibri"/>
                <w:sz w:val="18"/>
                <w:szCs w:val="18"/>
              </w:rPr>
            </w:pPr>
          </w:p>
        </w:tc>
        <w:tc>
          <w:tcPr>
            <w:tcW w:w="442" w:type="dxa"/>
            <w:tcBorders>
              <w:left w:val="nil"/>
              <w:right w:val="nil"/>
            </w:tcBorders>
          </w:tcPr>
          <w:p w14:paraId="2254C35C"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28D75B51"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68D7036C" w14:textId="6C3D2398"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1BAB2DA3" w14:textId="77777777" w:rsidR="003F4B5E" w:rsidRPr="00424070" w:rsidRDefault="003F4B5E" w:rsidP="00CC710D">
            <w:pPr>
              <w:jc w:val="both"/>
              <w:rPr>
                <w:rFonts w:eastAsia="Calibri"/>
                <w:sz w:val="18"/>
                <w:szCs w:val="18"/>
              </w:rPr>
            </w:pPr>
          </w:p>
        </w:tc>
        <w:tc>
          <w:tcPr>
            <w:tcW w:w="441" w:type="dxa"/>
            <w:tcBorders>
              <w:left w:val="nil"/>
              <w:right w:val="nil"/>
            </w:tcBorders>
          </w:tcPr>
          <w:p w14:paraId="1102932B" w14:textId="77777777" w:rsidR="003F4B5E" w:rsidRPr="00424070" w:rsidRDefault="003F4B5E" w:rsidP="00CC710D">
            <w:pPr>
              <w:jc w:val="both"/>
              <w:rPr>
                <w:rFonts w:eastAsia="Calibri"/>
                <w:sz w:val="18"/>
                <w:szCs w:val="18"/>
              </w:rPr>
            </w:pPr>
          </w:p>
        </w:tc>
        <w:tc>
          <w:tcPr>
            <w:tcW w:w="441" w:type="dxa"/>
            <w:tcBorders>
              <w:left w:val="nil"/>
            </w:tcBorders>
          </w:tcPr>
          <w:p w14:paraId="2AD4A101" w14:textId="77777777" w:rsidR="003F4B5E" w:rsidRPr="00424070" w:rsidRDefault="003F4B5E" w:rsidP="00CC710D">
            <w:pPr>
              <w:jc w:val="both"/>
              <w:rPr>
                <w:rFonts w:eastAsia="Calibri"/>
                <w:sz w:val="18"/>
                <w:szCs w:val="18"/>
              </w:rPr>
            </w:pPr>
          </w:p>
        </w:tc>
      </w:tr>
      <w:tr w:rsidR="00637F2E" w:rsidRPr="00424070" w14:paraId="0F02C08B" w14:textId="77777777" w:rsidTr="00B26F0C">
        <w:tc>
          <w:tcPr>
            <w:tcW w:w="822" w:type="dxa"/>
            <w:vAlign w:val="center"/>
          </w:tcPr>
          <w:p w14:paraId="14896900" w14:textId="77777777" w:rsidR="003F4B5E" w:rsidRPr="00424070" w:rsidRDefault="003F4B5E" w:rsidP="00CC710D">
            <w:pPr>
              <w:jc w:val="center"/>
              <w:rPr>
                <w:rFonts w:eastAsia="Calibri"/>
                <w:b/>
                <w:sz w:val="18"/>
                <w:szCs w:val="18"/>
              </w:rPr>
            </w:pPr>
            <w:r w:rsidRPr="00424070">
              <w:rPr>
                <w:rFonts w:eastAsia="Calibri"/>
                <w:b/>
                <w:sz w:val="18"/>
                <w:szCs w:val="18"/>
              </w:rPr>
              <w:t>7</w:t>
            </w:r>
          </w:p>
        </w:tc>
        <w:tc>
          <w:tcPr>
            <w:tcW w:w="3522" w:type="dxa"/>
            <w:tcBorders>
              <w:top w:val="single" w:sz="4" w:space="0" w:color="auto"/>
              <w:left w:val="single" w:sz="4" w:space="0" w:color="auto"/>
              <w:bottom w:val="single" w:sz="4" w:space="0" w:color="auto"/>
              <w:right w:val="single" w:sz="4" w:space="0" w:color="auto"/>
            </w:tcBorders>
            <w:vAlign w:val="center"/>
          </w:tcPr>
          <w:p w14:paraId="768DE8A8" w14:textId="316C80B6" w:rsidR="003F4B5E" w:rsidRPr="00424070" w:rsidRDefault="003F4B5E" w:rsidP="00CC710D">
            <w:pPr>
              <w:jc w:val="both"/>
              <w:rPr>
                <w:rFonts w:eastAsia="Calibri"/>
                <w:sz w:val="18"/>
                <w:szCs w:val="18"/>
              </w:rPr>
            </w:pPr>
            <w:r w:rsidRPr="00424070">
              <w:rPr>
                <w:rFonts w:eastAsia="Calibri"/>
                <w:sz w:val="18"/>
                <w:szCs w:val="18"/>
              </w:rPr>
              <w:t>Sindirim yolu ile bulaşan hastalıklar</w:t>
            </w:r>
            <w:r w:rsidR="008B58FF" w:rsidRPr="00424070">
              <w:rPr>
                <w:rFonts w:eastAsia="Calibri"/>
                <w:sz w:val="18"/>
                <w:szCs w:val="18"/>
              </w:rPr>
              <w:t xml:space="preserve"> ve hemşirelik bakımı </w:t>
            </w:r>
          </w:p>
        </w:tc>
        <w:tc>
          <w:tcPr>
            <w:tcW w:w="1414" w:type="dxa"/>
          </w:tcPr>
          <w:p w14:paraId="3D23760F"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1474EF33"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65093185"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2CBDABC9" w14:textId="77777777" w:rsidR="003F4B5E" w:rsidRPr="00424070" w:rsidRDefault="003F4B5E" w:rsidP="00CC710D">
            <w:pPr>
              <w:jc w:val="both"/>
              <w:rPr>
                <w:rFonts w:eastAsia="Calibri"/>
                <w:sz w:val="18"/>
                <w:szCs w:val="18"/>
              </w:rPr>
            </w:pPr>
          </w:p>
        </w:tc>
        <w:tc>
          <w:tcPr>
            <w:tcW w:w="442" w:type="dxa"/>
            <w:tcBorders>
              <w:left w:val="nil"/>
              <w:right w:val="nil"/>
            </w:tcBorders>
          </w:tcPr>
          <w:p w14:paraId="03740A27"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15B61C43"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0667029F" w14:textId="008B6E04"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38DC3DCB" w14:textId="77777777" w:rsidR="003F4B5E" w:rsidRPr="00424070" w:rsidRDefault="003F4B5E" w:rsidP="00CC710D">
            <w:pPr>
              <w:jc w:val="both"/>
              <w:rPr>
                <w:rFonts w:eastAsia="Calibri"/>
                <w:sz w:val="18"/>
                <w:szCs w:val="18"/>
              </w:rPr>
            </w:pPr>
          </w:p>
        </w:tc>
        <w:tc>
          <w:tcPr>
            <w:tcW w:w="441" w:type="dxa"/>
            <w:tcBorders>
              <w:left w:val="nil"/>
              <w:right w:val="nil"/>
            </w:tcBorders>
          </w:tcPr>
          <w:p w14:paraId="743B58C7" w14:textId="77777777" w:rsidR="003F4B5E" w:rsidRPr="00424070" w:rsidRDefault="003F4B5E" w:rsidP="00CC710D">
            <w:pPr>
              <w:jc w:val="both"/>
              <w:rPr>
                <w:rFonts w:eastAsia="Calibri"/>
                <w:sz w:val="18"/>
                <w:szCs w:val="18"/>
              </w:rPr>
            </w:pPr>
          </w:p>
        </w:tc>
        <w:tc>
          <w:tcPr>
            <w:tcW w:w="441" w:type="dxa"/>
            <w:tcBorders>
              <w:left w:val="nil"/>
            </w:tcBorders>
          </w:tcPr>
          <w:p w14:paraId="23C9C7CD" w14:textId="77777777" w:rsidR="003F4B5E" w:rsidRPr="00424070" w:rsidRDefault="003F4B5E" w:rsidP="00CC710D">
            <w:pPr>
              <w:jc w:val="both"/>
              <w:rPr>
                <w:rFonts w:eastAsia="Calibri"/>
                <w:sz w:val="18"/>
                <w:szCs w:val="18"/>
              </w:rPr>
            </w:pPr>
          </w:p>
        </w:tc>
      </w:tr>
      <w:tr w:rsidR="00637F2E" w:rsidRPr="00424070" w14:paraId="02E08D33" w14:textId="26C634F9" w:rsidTr="00B26F0C">
        <w:tc>
          <w:tcPr>
            <w:tcW w:w="822" w:type="dxa"/>
            <w:vAlign w:val="center"/>
          </w:tcPr>
          <w:p w14:paraId="77A14964" w14:textId="77777777" w:rsidR="00FE4BFB" w:rsidRPr="00424070" w:rsidRDefault="00FE4BFB" w:rsidP="00CC710D">
            <w:pPr>
              <w:jc w:val="center"/>
              <w:rPr>
                <w:rFonts w:eastAsia="Calibri"/>
                <w:b/>
                <w:sz w:val="18"/>
                <w:szCs w:val="18"/>
              </w:rPr>
            </w:pPr>
            <w:r w:rsidRPr="00424070">
              <w:rPr>
                <w:rFonts w:eastAsia="Calibri"/>
                <w:b/>
                <w:sz w:val="18"/>
                <w:szCs w:val="18"/>
              </w:rPr>
              <w:t>8</w:t>
            </w:r>
          </w:p>
        </w:tc>
        <w:tc>
          <w:tcPr>
            <w:tcW w:w="3522" w:type="dxa"/>
            <w:tcBorders>
              <w:top w:val="single" w:sz="4" w:space="0" w:color="auto"/>
              <w:left w:val="single" w:sz="4" w:space="0" w:color="auto"/>
              <w:bottom w:val="single" w:sz="4" w:space="0" w:color="auto"/>
              <w:right w:val="single" w:sz="4" w:space="0" w:color="auto"/>
            </w:tcBorders>
            <w:vAlign w:val="center"/>
          </w:tcPr>
          <w:p w14:paraId="01898AAD" w14:textId="52355809" w:rsidR="00FE4BFB" w:rsidRPr="00424070" w:rsidRDefault="00FE4BFB" w:rsidP="00CC710D">
            <w:pPr>
              <w:jc w:val="both"/>
              <w:rPr>
                <w:rFonts w:eastAsia="Calibri"/>
                <w:b/>
                <w:sz w:val="18"/>
                <w:szCs w:val="18"/>
              </w:rPr>
            </w:pPr>
            <w:r w:rsidRPr="00424070">
              <w:rPr>
                <w:rFonts w:eastAsia="Calibri"/>
                <w:sz w:val="18"/>
                <w:szCs w:val="18"/>
              </w:rPr>
              <w:t>Sindirim yolu ile bulaşan hastalıklar</w:t>
            </w:r>
            <w:r w:rsidR="008B58FF" w:rsidRPr="00424070">
              <w:rPr>
                <w:rFonts w:eastAsia="Calibri"/>
                <w:sz w:val="18"/>
                <w:szCs w:val="18"/>
              </w:rPr>
              <w:t xml:space="preserve"> ve hemşirelik bakımı </w:t>
            </w:r>
          </w:p>
        </w:tc>
        <w:tc>
          <w:tcPr>
            <w:tcW w:w="1414" w:type="dxa"/>
          </w:tcPr>
          <w:p w14:paraId="1499C061"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35" w:type="dxa"/>
            <w:gridSpan w:val="3"/>
          </w:tcPr>
          <w:p w14:paraId="6975FF30" w14:textId="77777777" w:rsidR="00FE4BFB" w:rsidRPr="00424070" w:rsidRDefault="00FE4BFB" w:rsidP="00CC710D">
            <w:pPr>
              <w:jc w:val="both"/>
              <w:rPr>
                <w:rFonts w:eastAsia="Calibri"/>
                <w:sz w:val="18"/>
                <w:szCs w:val="18"/>
              </w:rPr>
            </w:pPr>
            <w:r w:rsidRPr="00424070">
              <w:rPr>
                <w:rFonts w:eastAsia="Calibri"/>
                <w:sz w:val="18"/>
                <w:szCs w:val="18"/>
              </w:rPr>
              <w:t>X</w:t>
            </w:r>
          </w:p>
        </w:tc>
        <w:tc>
          <w:tcPr>
            <w:tcW w:w="1813" w:type="dxa"/>
            <w:gridSpan w:val="4"/>
          </w:tcPr>
          <w:p w14:paraId="0DE770D6" w14:textId="3453F4F3" w:rsidR="00FE4BFB" w:rsidRPr="00424070" w:rsidRDefault="00FE4BFB" w:rsidP="00CC710D">
            <w:pPr>
              <w:jc w:val="both"/>
              <w:rPr>
                <w:rFonts w:eastAsia="Calibri"/>
                <w:b/>
                <w:sz w:val="18"/>
                <w:szCs w:val="18"/>
              </w:rPr>
            </w:pPr>
            <w:r w:rsidRPr="00424070">
              <w:rPr>
                <w:rFonts w:eastAsia="Calibri"/>
                <w:sz w:val="18"/>
                <w:szCs w:val="18"/>
              </w:rPr>
              <w:t>X</w:t>
            </w:r>
          </w:p>
        </w:tc>
        <w:tc>
          <w:tcPr>
            <w:tcW w:w="1765" w:type="dxa"/>
            <w:gridSpan w:val="4"/>
          </w:tcPr>
          <w:p w14:paraId="1CEB0455" w14:textId="0008519E" w:rsidR="00FE4BFB" w:rsidRPr="00424070" w:rsidRDefault="008B58FF" w:rsidP="00CC710D">
            <w:pPr>
              <w:jc w:val="both"/>
              <w:rPr>
                <w:rFonts w:eastAsia="Calibri"/>
                <w:b/>
                <w:sz w:val="18"/>
                <w:szCs w:val="18"/>
              </w:rPr>
            </w:pPr>
            <w:r w:rsidRPr="00424070">
              <w:rPr>
                <w:rFonts w:eastAsia="Calibri"/>
                <w:sz w:val="18"/>
                <w:szCs w:val="18"/>
              </w:rPr>
              <w:t>X</w:t>
            </w:r>
          </w:p>
        </w:tc>
      </w:tr>
      <w:tr w:rsidR="00637F2E" w:rsidRPr="00424070" w14:paraId="390B8534" w14:textId="77777777" w:rsidTr="00B26F0C">
        <w:trPr>
          <w:trHeight w:val="44"/>
        </w:trPr>
        <w:tc>
          <w:tcPr>
            <w:tcW w:w="822" w:type="dxa"/>
            <w:vAlign w:val="center"/>
          </w:tcPr>
          <w:p w14:paraId="7B958DA1" w14:textId="77777777" w:rsidR="003F4B5E" w:rsidRPr="00424070" w:rsidRDefault="003F4B5E" w:rsidP="00CC710D">
            <w:pPr>
              <w:jc w:val="center"/>
              <w:rPr>
                <w:rFonts w:eastAsia="Calibri"/>
                <w:b/>
                <w:sz w:val="18"/>
                <w:szCs w:val="18"/>
              </w:rPr>
            </w:pPr>
            <w:r w:rsidRPr="00424070">
              <w:rPr>
                <w:rFonts w:eastAsia="Calibri"/>
                <w:b/>
                <w:sz w:val="18"/>
                <w:szCs w:val="18"/>
              </w:rPr>
              <w:t>9</w:t>
            </w:r>
          </w:p>
        </w:tc>
        <w:tc>
          <w:tcPr>
            <w:tcW w:w="3522" w:type="dxa"/>
            <w:tcBorders>
              <w:top w:val="single" w:sz="4" w:space="0" w:color="auto"/>
              <w:left w:val="single" w:sz="4" w:space="0" w:color="auto"/>
              <w:bottom w:val="single" w:sz="4" w:space="0" w:color="auto"/>
              <w:right w:val="single" w:sz="4" w:space="0" w:color="auto"/>
            </w:tcBorders>
            <w:vAlign w:val="center"/>
          </w:tcPr>
          <w:p w14:paraId="33674ADC" w14:textId="755FBFF3" w:rsidR="003F4B5E" w:rsidRPr="00424070" w:rsidRDefault="003F4B5E" w:rsidP="00CC710D">
            <w:pPr>
              <w:jc w:val="both"/>
              <w:rPr>
                <w:rFonts w:eastAsia="Calibri"/>
                <w:sz w:val="18"/>
                <w:szCs w:val="18"/>
              </w:rPr>
            </w:pPr>
            <w:r w:rsidRPr="00424070">
              <w:rPr>
                <w:rFonts w:eastAsia="Calibri"/>
                <w:sz w:val="18"/>
                <w:szCs w:val="18"/>
              </w:rPr>
              <w:t>Paraziter enfeksiyonlar</w:t>
            </w:r>
            <w:r w:rsidRPr="00424070">
              <w:rPr>
                <w:rFonts w:eastAsia="Calibri"/>
                <w:b/>
                <w:sz w:val="18"/>
                <w:szCs w:val="18"/>
              </w:rPr>
              <w:t xml:space="preserve"> </w:t>
            </w:r>
            <w:r w:rsidR="008B58FF" w:rsidRPr="00424070">
              <w:rPr>
                <w:rFonts w:eastAsia="Calibri"/>
                <w:sz w:val="18"/>
                <w:szCs w:val="18"/>
              </w:rPr>
              <w:t xml:space="preserve">ve hemşirelik bakımı </w:t>
            </w:r>
          </w:p>
        </w:tc>
        <w:tc>
          <w:tcPr>
            <w:tcW w:w="1414" w:type="dxa"/>
          </w:tcPr>
          <w:p w14:paraId="1CAF9D96"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183D37CB"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7F923857"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27885A64" w14:textId="77777777" w:rsidR="003F4B5E" w:rsidRPr="00424070" w:rsidRDefault="003F4B5E" w:rsidP="00CC710D">
            <w:pPr>
              <w:jc w:val="both"/>
              <w:rPr>
                <w:rFonts w:eastAsia="Calibri"/>
                <w:sz w:val="18"/>
                <w:szCs w:val="18"/>
              </w:rPr>
            </w:pPr>
          </w:p>
        </w:tc>
        <w:tc>
          <w:tcPr>
            <w:tcW w:w="442" w:type="dxa"/>
            <w:tcBorders>
              <w:left w:val="nil"/>
              <w:right w:val="nil"/>
            </w:tcBorders>
          </w:tcPr>
          <w:p w14:paraId="350080AD"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6F553839"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335AD892" w14:textId="5A2FDCC9"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3F33283D" w14:textId="77777777" w:rsidR="003F4B5E" w:rsidRPr="00424070" w:rsidRDefault="003F4B5E" w:rsidP="00CC710D">
            <w:pPr>
              <w:jc w:val="both"/>
              <w:rPr>
                <w:rFonts w:eastAsia="Calibri"/>
                <w:sz w:val="18"/>
                <w:szCs w:val="18"/>
              </w:rPr>
            </w:pPr>
          </w:p>
        </w:tc>
        <w:tc>
          <w:tcPr>
            <w:tcW w:w="441" w:type="dxa"/>
            <w:tcBorders>
              <w:left w:val="nil"/>
              <w:right w:val="nil"/>
            </w:tcBorders>
          </w:tcPr>
          <w:p w14:paraId="289B85C7" w14:textId="77777777" w:rsidR="003F4B5E" w:rsidRPr="00424070" w:rsidRDefault="003F4B5E" w:rsidP="00CC710D">
            <w:pPr>
              <w:jc w:val="both"/>
              <w:rPr>
                <w:rFonts w:eastAsia="Calibri"/>
                <w:sz w:val="18"/>
                <w:szCs w:val="18"/>
              </w:rPr>
            </w:pPr>
          </w:p>
        </w:tc>
        <w:tc>
          <w:tcPr>
            <w:tcW w:w="441" w:type="dxa"/>
            <w:tcBorders>
              <w:left w:val="nil"/>
            </w:tcBorders>
          </w:tcPr>
          <w:p w14:paraId="7167E00F" w14:textId="77777777" w:rsidR="003F4B5E" w:rsidRPr="00424070" w:rsidRDefault="003F4B5E" w:rsidP="00CC710D">
            <w:pPr>
              <w:jc w:val="both"/>
              <w:rPr>
                <w:rFonts w:eastAsia="Calibri"/>
                <w:sz w:val="18"/>
                <w:szCs w:val="18"/>
              </w:rPr>
            </w:pPr>
          </w:p>
        </w:tc>
      </w:tr>
      <w:tr w:rsidR="00637F2E" w:rsidRPr="00424070" w14:paraId="5C654032" w14:textId="77777777" w:rsidTr="00B26F0C">
        <w:tc>
          <w:tcPr>
            <w:tcW w:w="822" w:type="dxa"/>
            <w:vAlign w:val="center"/>
          </w:tcPr>
          <w:p w14:paraId="0A01E925" w14:textId="77777777" w:rsidR="003F4B5E" w:rsidRPr="00424070" w:rsidRDefault="003F4B5E" w:rsidP="00CC710D">
            <w:pPr>
              <w:jc w:val="center"/>
              <w:rPr>
                <w:rFonts w:eastAsia="Calibri"/>
                <w:b/>
                <w:sz w:val="18"/>
                <w:szCs w:val="18"/>
              </w:rPr>
            </w:pPr>
            <w:r w:rsidRPr="00424070">
              <w:rPr>
                <w:rFonts w:eastAsia="Calibri"/>
                <w:b/>
                <w:sz w:val="18"/>
                <w:szCs w:val="18"/>
              </w:rPr>
              <w:t>10</w:t>
            </w:r>
          </w:p>
        </w:tc>
        <w:tc>
          <w:tcPr>
            <w:tcW w:w="3522" w:type="dxa"/>
            <w:tcBorders>
              <w:top w:val="single" w:sz="4" w:space="0" w:color="auto"/>
              <w:left w:val="single" w:sz="4" w:space="0" w:color="auto"/>
              <w:bottom w:val="single" w:sz="4" w:space="0" w:color="auto"/>
              <w:right w:val="single" w:sz="4" w:space="0" w:color="auto"/>
            </w:tcBorders>
            <w:vAlign w:val="center"/>
          </w:tcPr>
          <w:p w14:paraId="0659EE56" w14:textId="1DE90B97" w:rsidR="003F4B5E" w:rsidRPr="00424070" w:rsidRDefault="003F4B5E" w:rsidP="00CC710D">
            <w:pPr>
              <w:jc w:val="both"/>
              <w:rPr>
                <w:rFonts w:eastAsia="Calibri"/>
                <w:sz w:val="18"/>
                <w:szCs w:val="18"/>
              </w:rPr>
            </w:pPr>
            <w:r w:rsidRPr="00424070">
              <w:rPr>
                <w:rFonts w:eastAsia="Calibri"/>
                <w:sz w:val="18"/>
                <w:szCs w:val="18"/>
              </w:rPr>
              <w:t>Paraziter enfeksiyonlar</w:t>
            </w:r>
            <w:r w:rsidR="008B58FF" w:rsidRPr="00424070">
              <w:rPr>
                <w:rFonts w:eastAsia="Calibri"/>
                <w:sz w:val="18"/>
                <w:szCs w:val="18"/>
              </w:rPr>
              <w:t xml:space="preserve"> ve hemşirelik bakımı </w:t>
            </w:r>
          </w:p>
        </w:tc>
        <w:tc>
          <w:tcPr>
            <w:tcW w:w="1414" w:type="dxa"/>
          </w:tcPr>
          <w:p w14:paraId="43190E11"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333D7E30"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591ED360"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0E9FDED9" w14:textId="77777777" w:rsidR="003F4B5E" w:rsidRPr="00424070" w:rsidRDefault="003F4B5E" w:rsidP="00CC710D">
            <w:pPr>
              <w:jc w:val="both"/>
              <w:rPr>
                <w:rFonts w:eastAsia="Calibri"/>
                <w:sz w:val="18"/>
                <w:szCs w:val="18"/>
              </w:rPr>
            </w:pPr>
          </w:p>
        </w:tc>
        <w:tc>
          <w:tcPr>
            <w:tcW w:w="442" w:type="dxa"/>
            <w:tcBorders>
              <w:left w:val="nil"/>
              <w:right w:val="nil"/>
            </w:tcBorders>
          </w:tcPr>
          <w:p w14:paraId="2634DD8F"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55248FAA"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76A848FE" w14:textId="7935EDCF"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3105291E" w14:textId="77777777" w:rsidR="003F4B5E" w:rsidRPr="00424070" w:rsidRDefault="003F4B5E" w:rsidP="00CC710D">
            <w:pPr>
              <w:jc w:val="both"/>
              <w:rPr>
                <w:rFonts w:eastAsia="Calibri"/>
                <w:sz w:val="18"/>
                <w:szCs w:val="18"/>
              </w:rPr>
            </w:pPr>
          </w:p>
        </w:tc>
        <w:tc>
          <w:tcPr>
            <w:tcW w:w="441" w:type="dxa"/>
            <w:tcBorders>
              <w:left w:val="nil"/>
              <w:right w:val="nil"/>
            </w:tcBorders>
          </w:tcPr>
          <w:p w14:paraId="2E072CA8" w14:textId="77777777" w:rsidR="003F4B5E" w:rsidRPr="00424070" w:rsidRDefault="003F4B5E" w:rsidP="00CC710D">
            <w:pPr>
              <w:jc w:val="both"/>
              <w:rPr>
                <w:rFonts w:eastAsia="Calibri"/>
                <w:sz w:val="18"/>
                <w:szCs w:val="18"/>
              </w:rPr>
            </w:pPr>
          </w:p>
        </w:tc>
        <w:tc>
          <w:tcPr>
            <w:tcW w:w="441" w:type="dxa"/>
            <w:tcBorders>
              <w:left w:val="nil"/>
            </w:tcBorders>
          </w:tcPr>
          <w:p w14:paraId="6448EAD1" w14:textId="77777777" w:rsidR="003F4B5E" w:rsidRPr="00424070" w:rsidRDefault="003F4B5E" w:rsidP="00CC710D">
            <w:pPr>
              <w:jc w:val="both"/>
              <w:rPr>
                <w:rFonts w:eastAsia="Calibri"/>
                <w:sz w:val="18"/>
                <w:szCs w:val="18"/>
              </w:rPr>
            </w:pPr>
          </w:p>
        </w:tc>
      </w:tr>
      <w:tr w:rsidR="00637F2E" w:rsidRPr="00424070" w14:paraId="0427DE6C" w14:textId="77777777" w:rsidTr="00B26F0C">
        <w:tc>
          <w:tcPr>
            <w:tcW w:w="822" w:type="dxa"/>
            <w:vAlign w:val="center"/>
          </w:tcPr>
          <w:p w14:paraId="335CAA10" w14:textId="77777777" w:rsidR="003F4B5E" w:rsidRPr="00424070" w:rsidRDefault="003F4B5E" w:rsidP="00CC710D">
            <w:pPr>
              <w:jc w:val="center"/>
              <w:rPr>
                <w:rFonts w:eastAsia="Calibri"/>
                <w:b/>
                <w:sz w:val="18"/>
                <w:szCs w:val="18"/>
              </w:rPr>
            </w:pPr>
            <w:r w:rsidRPr="00424070">
              <w:rPr>
                <w:rFonts w:eastAsia="Calibri"/>
                <w:b/>
                <w:sz w:val="18"/>
                <w:szCs w:val="18"/>
              </w:rPr>
              <w:t>11</w:t>
            </w:r>
          </w:p>
        </w:tc>
        <w:tc>
          <w:tcPr>
            <w:tcW w:w="3522" w:type="dxa"/>
            <w:tcBorders>
              <w:top w:val="single" w:sz="4" w:space="0" w:color="auto"/>
              <w:left w:val="single" w:sz="4" w:space="0" w:color="auto"/>
              <w:bottom w:val="single" w:sz="4" w:space="0" w:color="auto"/>
              <w:right w:val="single" w:sz="4" w:space="0" w:color="auto"/>
            </w:tcBorders>
            <w:vAlign w:val="center"/>
          </w:tcPr>
          <w:p w14:paraId="04F4F0DF" w14:textId="637F24BD" w:rsidR="003F4B5E" w:rsidRPr="00424070" w:rsidRDefault="003F4B5E" w:rsidP="00CC710D">
            <w:pPr>
              <w:jc w:val="both"/>
              <w:rPr>
                <w:rFonts w:eastAsia="Calibri"/>
                <w:b/>
                <w:bCs/>
                <w:sz w:val="18"/>
                <w:szCs w:val="18"/>
              </w:rPr>
            </w:pPr>
            <w:r w:rsidRPr="00424070">
              <w:rPr>
                <w:rFonts w:eastAsia="Calibri"/>
                <w:sz w:val="18"/>
                <w:szCs w:val="18"/>
              </w:rPr>
              <w:t xml:space="preserve">Cinsel yolla bulaşan hastalıklar </w:t>
            </w:r>
            <w:r w:rsidR="008B58FF" w:rsidRPr="00424070">
              <w:rPr>
                <w:rFonts w:eastAsia="Calibri"/>
                <w:sz w:val="18"/>
                <w:szCs w:val="18"/>
              </w:rPr>
              <w:t xml:space="preserve">ve hemşirelik bakımı </w:t>
            </w:r>
          </w:p>
        </w:tc>
        <w:tc>
          <w:tcPr>
            <w:tcW w:w="1414" w:type="dxa"/>
          </w:tcPr>
          <w:p w14:paraId="43C9524F"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1D677C7D"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261F8E72"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23A86662" w14:textId="77777777" w:rsidR="003F4B5E" w:rsidRPr="00424070" w:rsidRDefault="003F4B5E" w:rsidP="00CC710D">
            <w:pPr>
              <w:jc w:val="both"/>
              <w:rPr>
                <w:rFonts w:eastAsia="Calibri"/>
                <w:sz w:val="18"/>
                <w:szCs w:val="18"/>
              </w:rPr>
            </w:pPr>
          </w:p>
        </w:tc>
        <w:tc>
          <w:tcPr>
            <w:tcW w:w="442" w:type="dxa"/>
            <w:tcBorders>
              <w:left w:val="nil"/>
              <w:right w:val="nil"/>
            </w:tcBorders>
          </w:tcPr>
          <w:p w14:paraId="0E6C9592"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76B2BEF4"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42548A55" w14:textId="24F10946"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404BA3BD" w14:textId="77777777" w:rsidR="003F4B5E" w:rsidRPr="00424070" w:rsidRDefault="003F4B5E" w:rsidP="00CC710D">
            <w:pPr>
              <w:jc w:val="both"/>
              <w:rPr>
                <w:rFonts w:eastAsia="Calibri"/>
                <w:sz w:val="18"/>
                <w:szCs w:val="18"/>
              </w:rPr>
            </w:pPr>
          </w:p>
        </w:tc>
        <w:tc>
          <w:tcPr>
            <w:tcW w:w="441" w:type="dxa"/>
            <w:tcBorders>
              <w:left w:val="nil"/>
              <w:right w:val="nil"/>
            </w:tcBorders>
          </w:tcPr>
          <w:p w14:paraId="30D560BA" w14:textId="77777777" w:rsidR="003F4B5E" w:rsidRPr="00424070" w:rsidRDefault="003F4B5E" w:rsidP="00CC710D">
            <w:pPr>
              <w:jc w:val="both"/>
              <w:rPr>
                <w:rFonts w:eastAsia="Calibri"/>
                <w:sz w:val="18"/>
                <w:szCs w:val="18"/>
              </w:rPr>
            </w:pPr>
          </w:p>
        </w:tc>
        <w:tc>
          <w:tcPr>
            <w:tcW w:w="441" w:type="dxa"/>
            <w:tcBorders>
              <w:left w:val="nil"/>
            </w:tcBorders>
          </w:tcPr>
          <w:p w14:paraId="04EC9BF6" w14:textId="77777777" w:rsidR="003F4B5E" w:rsidRPr="00424070" w:rsidRDefault="003F4B5E" w:rsidP="00CC710D">
            <w:pPr>
              <w:jc w:val="both"/>
              <w:rPr>
                <w:rFonts w:eastAsia="Calibri"/>
                <w:sz w:val="18"/>
                <w:szCs w:val="18"/>
              </w:rPr>
            </w:pPr>
          </w:p>
        </w:tc>
      </w:tr>
      <w:tr w:rsidR="00637F2E" w:rsidRPr="00424070" w14:paraId="7F6832B7" w14:textId="77777777" w:rsidTr="00B26F0C">
        <w:trPr>
          <w:trHeight w:val="131"/>
        </w:trPr>
        <w:tc>
          <w:tcPr>
            <w:tcW w:w="822" w:type="dxa"/>
            <w:vAlign w:val="center"/>
          </w:tcPr>
          <w:p w14:paraId="088C959A" w14:textId="77777777" w:rsidR="003F4B5E" w:rsidRPr="00424070" w:rsidRDefault="003F4B5E" w:rsidP="00CC710D">
            <w:pPr>
              <w:jc w:val="center"/>
              <w:rPr>
                <w:rFonts w:eastAsia="Calibri"/>
                <w:b/>
                <w:sz w:val="18"/>
                <w:szCs w:val="18"/>
              </w:rPr>
            </w:pPr>
            <w:r w:rsidRPr="00424070">
              <w:rPr>
                <w:rFonts w:eastAsia="Calibri"/>
                <w:b/>
                <w:sz w:val="18"/>
                <w:szCs w:val="18"/>
              </w:rPr>
              <w:t>12</w:t>
            </w:r>
          </w:p>
        </w:tc>
        <w:tc>
          <w:tcPr>
            <w:tcW w:w="3522" w:type="dxa"/>
            <w:tcBorders>
              <w:top w:val="single" w:sz="4" w:space="0" w:color="auto"/>
              <w:left w:val="single" w:sz="4" w:space="0" w:color="auto"/>
              <w:bottom w:val="single" w:sz="4" w:space="0" w:color="auto"/>
              <w:right w:val="single" w:sz="4" w:space="0" w:color="auto"/>
            </w:tcBorders>
            <w:vAlign w:val="center"/>
          </w:tcPr>
          <w:p w14:paraId="1453E98C" w14:textId="7003E926" w:rsidR="003F4B5E" w:rsidRPr="00424070" w:rsidRDefault="003F4B5E" w:rsidP="00CC710D">
            <w:pPr>
              <w:jc w:val="both"/>
              <w:rPr>
                <w:rFonts w:eastAsia="Calibri"/>
                <w:b/>
                <w:sz w:val="18"/>
                <w:szCs w:val="18"/>
              </w:rPr>
            </w:pPr>
            <w:r w:rsidRPr="00424070">
              <w:rPr>
                <w:rFonts w:eastAsia="Calibri"/>
                <w:sz w:val="18"/>
                <w:szCs w:val="18"/>
              </w:rPr>
              <w:t>Deri ve temas yolu ile bulaşan hastalıklar</w:t>
            </w:r>
            <w:r w:rsidR="008B58FF" w:rsidRPr="00424070">
              <w:rPr>
                <w:rFonts w:eastAsia="Calibri"/>
                <w:sz w:val="18"/>
                <w:szCs w:val="18"/>
              </w:rPr>
              <w:t xml:space="preserve"> ve hemşirelik bakımı </w:t>
            </w:r>
          </w:p>
        </w:tc>
        <w:tc>
          <w:tcPr>
            <w:tcW w:w="1414" w:type="dxa"/>
          </w:tcPr>
          <w:p w14:paraId="723366F7"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3901FA08"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1BE1D8C1"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42452168" w14:textId="77777777" w:rsidR="003F4B5E" w:rsidRPr="00424070" w:rsidRDefault="003F4B5E" w:rsidP="00CC710D">
            <w:pPr>
              <w:jc w:val="both"/>
              <w:rPr>
                <w:rFonts w:eastAsia="Calibri"/>
                <w:sz w:val="18"/>
                <w:szCs w:val="18"/>
              </w:rPr>
            </w:pPr>
          </w:p>
        </w:tc>
        <w:tc>
          <w:tcPr>
            <w:tcW w:w="442" w:type="dxa"/>
            <w:tcBorders>
              <w:left w:val="nil"/>
              <w:right w:val="nil"/>
            </w:tcBorders>
          </w:tcPr>
          <w:p w14:paraId="711F5C95"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5B2FBD1C"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5176B41C" w14:textId="4DFD8BA2"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51E88750" w14:textId="77777777" w:rsidR="003F4B5E" w:rsidRPr="00424070" w:rsidRDefault="003F4B5E" w:rsidP="00CC710D">
            <w:pPr>
              <w:jc w:val="both"/>
              <w:rPr>
                <w:rFonts w:eastAsia="Calibri"/>
                <w:sz w:val="18"/>
                <w:szCs w:val="18"/>
              </w:rPr>
            </w:pPr>
          </w:p>
        </w:tc>
        <w:tc>
          <w:tcPr>
            <w:tcW w:w="441" w:type="dxa"/>
            <w:tcBorders>
              <w:left w:val="nil"/>
              <w:right w:val="nil"/>
            </w:tcBorders>
          </w:tcPr>
          <w:p w14:paraId="609BEC8A" w14:textId="77777777" w:rsidR="003F4B5E" w:rsidRPr="00424070" w:rsidRDefault="003F4B5E" w:rsidP="00CC710D">
            <w:pPr>
              <w:jc w:val="both"/>
              <w:rPr>
                <w:rFonts w:eastAsia="Calibri"/>
                <w:sz w:val="18"/>
                <w:szCs w:val="18"/>
              </w:rPr>
            </w:pPr>
          </w:p>
        </w:tc>
        <w:tc>
          <w:tcPr>
            <w:tcW w:w="441" w:type="dxa"/>
            <w:tcBorders>
              <w:left w:val="nil"/>
            </w:tcBorders>
          </w:tcPr>
          <w:p w14:paraId="58CE5A39" w14:textId="77777777" w:rsidR="003F4B5E" w:rsidRPr="00424070" w:rsidRDefault="003F4B5E" w:rsidP="00CC710D">
            <w:pPr>
              <w:jc w:val="both"/>
              <w:rPr>
                <w:rFonts w:eastAsia="Calibri"/>
                <w:sz w:val="18"/>
                <w:szCs w:val="18"/>
              </w:rPr>
            </w:pPr>
          </w:p>
        </w:tc>
      </w:tr>
      <w:tr w:rsidR="00637F2E" w:rsidRPr="00424070" w14:paraId="6BC1F018" w14:textId="77777777" w:rsidTr="00B26F0C">
        <w:tc>
          <w:tcPr>
            <w:tcW w:w="822" w:type="dxa"/>
            <w:vAlign w:val="center"/>
          </w:tcPr>
          <w:p w14:paraId="5B6E99E7" w14:textId="77777777" w:rsidR="003F4B5E" w:rsidRPr="00424070" w:rsidRDefault="003F4B5E" w:rsidP="00CC710D">
            <w:pPr>
              <w:jc w:val="center"/>
              <w:rPr>
                <w:rFonts w:eastAsia="Calibri"/>
                <w:b/>
                <w:sz w:val="18"/>
                <w:szCs w:val="18"/>
              </w:rPr>
            </w:pPr>
            <w:r w:rsidRPr="00424070">
              <w:rPr>
                <w:rFonts w:eastAsia="Calibri"/>
                <w:b/>
                <w:sz w:val="18"/>
                <w:szCs w:val="18"/>
              </w:rPr>
              <w:t>13</w:t>
            </w:r>
          </w:p>
        </w:tc>
        <w:tc>
          <w:tcPr>
            <w:tcW w:w="3522" w:type="dxa"/>
            <w:tcBorders>
              <w:top w:val="single" w:sz="4" w:space="0" w:color="auto"/>
              <w:left w:val="single" w:sz="4" w:space="0" w:color="auto"/>
              <w:bottom w:val="single" w:sz="4" w:space="0" w:color="auto"/>
              <w:right w:val="single" w:sz="4" w:space="0" w:color="auto"/>
            </w:tcBorders>
            <w:vAlign w:val="center"/>
          </w:tcPr>
          <w:p w14:paraId="3D1323D6" w14:textId="63974244" w:rsidR="003F4B5E" w:rsidRPr="00424070" w:rsidRDefault="003F4B5E" w:rsidP="00CC710D">
            <w:pPr>
              <w:jc w:val="both"/>
              <w:rPr>
                <w:rFonts w:eastAsia="Calibri"/>
                <w:sz w:val="18"/>
                <w:szCs w:val="18"/>
              </w:rPr>
            </w:pPr>
            <w:r w:rsidRPr="00424070">
              <w:rPr>
                <w:rFonts w:eastAsia="Calibri"/>
                <w:sz w:val="18"/>
                <w:szCs w:val="18"/>
              </w:rPr>
              <w:t>AIDS</w:t>
            </w:r>
            <w:r w:rsidR="008B58FF" w:rsidRPr="00424070">
              <w:rPr>
                <w:rFonts w:eastAsia="Calibri"/>
                <w:sz w:val="18"/>
                <w:szCs w:val="18"/>
              </w:rPr>
              <w:t xml:space="preserve"> ve hemşirelik bakımı </w:t>
            </w:r>
          </w:p>
        </w:tc>
        <w:tc>
          <w:tcPr>
            <w:tcW w:w="1414" w:type="dxa"/>
          </w:tcPr>
          <w:p w14:paraId="22529851"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55AA3184"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7D3A89D6"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49C6E4BB" w14:textId="77777777" w:rsidR="003F4B5E" w:rsidRPr="00424070" w:rsidRDefault="003F4B5E" w:rsidP="00CC710D">
            <w:pPr>
              <w:jc w:val="both"/>
              <w:rPr>
                <w:rFonts w:eastAsia="Calibri"/>
                <w:sz w:val="18"/>
                <w:szCs w:val="18"/>
              </w:rPr>
            </w:pPr>
          </w:p>
        </w:tc>
        <w:tc>
          <w:tcPr>
            <w:tcW w:w="442" w:type="dxa"/>
            <w:tcBorders>
              <w:left w:val="nil"/>
              <w:right w:val="nil"/>
            </w:tcBorders>
          </w:tcPr>
          <w:p w14:paraId="6E41BBDD"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6AD0F6A2"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6D928DAC" w14:textId="12E2B174"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2A52042F" w14:textId="77777777" w:rsidR="003F4B5E" w:rsidRPr="00424070" w:rsidRDefault="003F4B5E" w:rsidP="00CC710D">
            <w:pPr>
              <w:jc w:val="both"/>
              <w:rPr>
                <w:rFonts w:eastAsia="Calibri"/>
                <w:sz w:val="18"/>
                <w:szCs w:val="18"/>
              </w:rPr>
            </w:pPr>
          </w:p>
        </w:tc>
        <w:tc>
          <w:tcPr>
            <w:tcW w:w="441" w:type="dxa"/>
            <w:tcBorders>
              <w:left w:val="nil"/>
              <w:right w:val="nil"/>
            </w:tcBorders>
          </w:tcPr>
          <w:p w14:paraId="27774CED" w14:textId="77777777" w:rsidR="003F4B5E" w:rsidRPr="00424070" w:rsidRDefault="003F4B5E" w:rsidP="00CC710D">
            <w:pPr>
              <w:jc w:val="both"/>
              <w:rPr>
                <w:rFonts w:eastAsia="Calibri"/>
                <w:sz w:val="18"/>
                <w:szCs w:val="18"/>
              </w:rPr>
            </w:pPr>
          </w:p>
        </w:tc>
        <w:tc>
          <w:tcPr>
            <w:tcW w:w="441" w:type="dxa"/>
            <w:tcBorders>
              <w:left w:val="nil"/>
            </w:tcBorders>
          </w:tcPr>
          <w:p w14:paraId="26CEEF60" w14:textId="77777777" w:rsidR="003F4B5E" w:rsidRPr="00424070" w:rsidRDefault="003F4B5E" w:rsidP="00CC710D">
            <w:pPr>
              <w:jc w:val="both"/>
              <w:rPr>
                <w:rFonts w:eastAsia="Calibri"/>
                <w:sz w:val="18"/>
                <w:szCs w:val="18"/>
              </w:rPr>
            </w:pPr>
          </w:p>
        </w:tc>
      </w:tr>
      <w:tr w:rsidR="00637F2E" w:rsidRPr="00424070" w14:paraId="3757DADF" w14:textId="77777777" w:rsidTr="00B26F0C">
        <w:trPr>
          <w:trHeight w:val="122"/>
        </w:trPr>
        <w:tc>
          <w:tcPr>
            <w:tcW w:w="822" w:type="dxa"/>
            <w:vAlign w:val="center"/>
          </w:tcPr>
          <w:p w14:paraId="0A24A7BB" w14:textId="77777777" w:rsidR="003F4B5E" w:rsidRPr="00424070" w:rsidRDefault="003F4B5E" w:rsidP="00CC710D">
            <w:pPr>
              <w:jc w:val="center"/>
              <w:rPr>
                <w:rFonts w:eastAsia="Calibri"/>
                <w:b/>
                <w:sz w:val="18"/>
                <w:szCs w:val="18"/>
              </w:rPr>
            </w:pPr>
            <w:r w:rsidRPr="00424070">
              <w:rPr>
                <w:rFonts w:eastAsia="Calibri"/>
                <w:b/>
                <w:sz w:val="18"/>
                <w:szCs w:val="18"/>
              </w:rPr>
              <w:t>14</w:t>
            </w:r>
          </w:p>
        </w:tc>
        <w:tc>
          <w:tcPr>
            <w:tcW w:w="3522" w:type="dxa"/>
            <w:tcBorders>
              <w:top w:val="single" w:sz="4" w:space="0" w:color="auto"/>
              <w:left w:val="single" w:sz="4" w:space="0" w:color="auto"/>
              <w:bottom w:val="single" w:sz="4" w:space="0" w:color="auto"/>
              <w:right w:val="single" w:sz="4" w:space="0" w:color="auto"/>
            </w:tcBorders>
            <w:vAlign w:val="center"/>
          </w:tcPr>
          <w:p w14:paraId="3B4370B3" w14:textId="1B4504C6" w:rsidR="003F4B5E" w:rsidRPr="00424070" w:rsidRDefault="003F4B5E" w:rsidP="00CC710D">
            <w:pPr>
              <w:jc w:val="both"/>
              <w:rPr>
                <w:rFonts w:eastAsia="Calibri"/>
                <w:sz w:val="18"/>
                <w:szCs w:val="18"/>
              </w:rPr>
            </w:pPr>
            <w:r w:rsidRPr="00424070">
              <w:rPr>
                <w:rFonts w:eastAsia="Calibri"/>
                <w:sz w:val="18"/>
                <w:szCs w:val="18"/>
              </w:rPr>
              <w:t>H</w:t>
            </w:r>
            <w:r w:rsidR="00402629" w:rsidRPr="00424070">
              <w:rPr>
                <w:rFonts w:eastAsia="Calibri"/>
                <w:sz w:val="18"/>
                <w:szCs w:val="18"/>
              </w:rPr>
              <w:t>epatitler</w:t>
            </w:r>
            <w:r w:rsidR="008B58FF" w:rsidRPr="00424070">
              <w:rPr>
                <w:rFonts w:eastAsia="Calibri"/>
                <w:sz w:val="18"/>
                <w:szCs w:val="18"/>
              </w:rPr>
              <w:t xml:space="preserve"> ve hemşirelik bakımı </w:t>
            </w:r>
          </w:p>
        </w:tc>
        <w:tc>
          <w:tcPr>
            <w:tcW w:w="1414" w:type="dxa"/>
          </w:tcPr>
          <w:p w14:paraId="25474C9C"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1835" w:type="dxa"/>
            <w:gridSpan w:val="3"/>
          </w:tcPr>
          <w:p w14:paraId="3B52BE62"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43" w:type="dxa"/>
            <w:tcBorders>
              <w:right w:val="nil"/>
            </w:tcBorders>
          </w:tcPr>
          <w:p w14:paraId="705E9AE7" w14:textId="77777777" w:rsidR="003F4B5E" w:rsidRPr="00424070" w:rsidRDefault="003F4B5E" w:rsidP="00CC710D">
            <w:pPr>
              <w:jc w:val="both"/>
              <w:rPr>
                <w:rFonts w:eastAsia="Calibri"/>
                <w:sz w:val="18"/>
                <w:szCs w:val="18"/>
              </w:rPr>
            </w:pPr>
            <w:r w:rsidRPr="00424070">
              <w:rPr>
                <w:rFonts w:eastAsia="Calibri"/>
                <w:sz w:val="18"/>
                <w:szCs w:val="18"/>
              </w:rPr>
              <w:t>X</w:t>
            </w:r>
          </w:p>
        </w:tc>
        <w:tc>
          <w:tcPr>
            <w:tcW w:w="486" w:type="dxa"/>
            <w:tcBorders>
              <w:left w:val="nil"/>
              <w:right w:val="nil"/>
            </w:tcBorders>
          </w:tcPr>
          <w:p w14:paraId="78697FEF" w14:textId="77777777" w:rsidR="003F4B5E" w:rsidRPr="00424070" w:rsidRDefault="003F4B5E" w:rsidP="00CC710D">
            <w:pPr>
              <w:jc w:val="both"/>
              <w:rPr>
                <w:rFonts w:eastAsia="Calibri"/>
                <w:sz w:val="18"/>
                <w:szCs w:val="18"/>
              </w:rPr>
            </w:pPr>
          </w:p>
        </w:tc>
        <w:tc>
          <w:tcPr>
            <w:tcW w:w="442" w:type="dxa"/>
            <w:tcBorders>
              <w:left w:val="nil"/>
              <w:right w:val="nil"/>
            </w:tcBorders>
          </w:tcPr>
          <w:p w14:paraId="025DE2F2" w14:textId="77777777" w:rsidR="003F4B5E" w:rsidRPr="00424070" w:rsidRDefault="003F4B5E" w:rsidP="00CC710D">
            <w:pPr>
              <w:jc w:val="both"/>
              <w:rPr>
                <w:rFonts w:eastAsia="Calibri"/>
                <w:sz w:val="18"/>
                <w:szCs w:val="18"/>
              </w:rPr>
            </w:pPr>
          </w:p>
        </w:tc>
        <w:tc>
          <w:tcPr>
            <w:tcW w:w="442" w:type="dxa"/>
            <w:tcBorders>
              <w:left w:val="nil"/>
              <w:right w:val="single" w:sz="4" w:space="0" w:color="auto"/>
            </w:tcBorders>
          </w:tcPr>
          <w:p w14:paraId="66D81FC6" w14:textId="77777777" w:rsidR="003F4B5E" w:rsidRPr="00424070" w:rsidRDefault="003F4B5E" w:rsidP="00CC710D">
            <w:pPr>
              <w:jc w:val="both"/>
              <w:rPr>
                <w:rFonts w:eastAsia="Calibri"/>
                <w:sz w:val="18"/>
                <w:szCs w:val="18"/>
              </w:rPr>
            </w:pPr>
          </w:p>
        </w:tc>
        <w:tc>
          <w:tcPr>
            <w:tcW w:w="442" w:type="dxa"/>
            <w:tcBorders>
              <w:left w:val="single" w:sz="4" w:space="0" w:color="auto"/>
              <w:right w:val="nil"/>
            </w:tcBorders>
          </w:tcPr>
          <w:p w14:paraId="0C47E22D" w14:textId="1DBE5C53" w:rsidR="003F4B5E" w:rsidRPr="00424070" w:rsidRDefault="008B58FF" w:rsidP="00CC710D">
            <w:pPr>
              <w:jc w:val="both"/>
              <w:rPr>
                <w:rFonts w:eastAsia="Calibri"/>
                <w:sz w:val="18"/>
                <w:szCs w:val="18"/>
              </w:rPr>
            </w:pPr>
            <w:r w:rsidRPr="00424070">
              <w:rPr>
                <w:rFonts w:eastAsia="Calibri"/>
                <w:sz w:val="18"/>
                <w:szCs w:val="18"/>
              </w:rPr>
              <w:t>X</w:t>
            </w:r>
          </w:p>
        </w:tc>
        <w:tc>
          <w:tcPr>
            <w:tcW w:w="441" w:type="dxa"/>
            <w:tcBorders>
              <w:left w:val="nil"/>
              <w:right w:val="nil"/>
            </w:tcBorders>
          </w:tcPr>
          <w:p w14:paraId="3CBC8A66" w14:textId="77777777" w:rsidR="003F4B5E" w:rsidRPr="00424070" w:rsidRDefault="003F4B5E" w:rsidP="00CC710D">
            <w:pPr>
              <w:jc w:val="both"/>
              <w:rPr>
                <w:rFonts w:eastAsia="Calibri"/>
                <w:sz w:val="18"/>
                <w:szCs w:val="18"/>
              </w:rPr>
            </w:pPr>
          </w:p>
        </w:tc>
        <w:tc>
          <w:tcPr>
            <w:tcW w:w="441" w:type="dxa"/>
            <w:tcBorders>
              <w:left w:val="nil"/>
              <w:right w:val="nil"/>
            </w:tcBorders>
          </w:tcPr>
          <w:p w14:paraId="281651C8" w14:textId="77777777" w:rsidR="003F4B5E" w:rsidRPr="00424070" w:rsidRDefault="003F4B5E" w:rsidP="00CC710D">
            <w:pPr>
              <w:jc w:val="both"/>
              <w:rPr>
                <w:rFonts w:eastAsia="Calibri"/>
                <w:sz w:val="18"/>
                <w:szCs w:val="18"/>
              </w:rPr>
            </w:pPr>
          </w:p>
        </w:tc>
        <w:tc>
          <w:tcPr>
            <w:tcW w:w="441" w:type="dxa"/>
            <w:tcBorders>
              <w:left w:val="nil"/>
            </w:tcBorders>
          </w:tcPr>
          <w:p w14:paraId="7B4C409E" w14:textId="77777777" w:rsidR="003F4B5E" w:rsidRPr="00424070" w:rsidRDefault="003F4B5E" w:rsidP="00CC710D">
            <w:pPr>
              <w:jc w:val="both"/>
              <w:rPr>
                <w:rFonts w:eastAsia="Calibri"/>
                <w:sz w:val="18"/>
                <w:szCs w:val="18"/>
              </w:rPr>
            </w:pPr>
          </w:p>
        </w:tc>
      </w:tr>
    </w:tbl>
    <w:p w14:paraId="17AF8556" w14:textId="77777777" w:rsidR="003F4B5E" w:rsidRPr="00424070" w:rsidRDefault="003F4B5E" w:rsidP="00CC710D">
      <w:pPr>
        <w:rPr>
          <w:rFonts w:eastAsia="Calibri"/>
          <w:b/>
          <w:sz w:val="18"/>
          <w:szCs w:val="18"/>
        </w:rPr>
      </w:pPr>
    </w:p>
    <w:p w14:paraId="439AF894" w14:textId="20F00D28" w:rsidR="003F4B5E" w:rsidRPr="00424070" w:rsidRDefault="00B43E23" w:rsidP="00CC710D">
      <w:pPr>
        <w:pStyle w:val="Balk4"/>
      </w:pPr>
      <w:bookmarkStart w:id="87" w:name="_Toc195048635"/>
      <w:r w:rsidRPr="00424070">
        <w:t>SBH 206 E</w:t>
      </w:r>
      <w:r w:rsidR="004C2676" w:rsidRPr="00424070">
        <w:t>pidemiyoloji</w:t>
      </w:r>
      <w:bookmarkEnd w:id="87"/>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535"/>
        <w:gridCol w:w="1858"/>
        <w:gridCol w:w="5245"/>
      </w:tblGrid>
      <w:tr w:rsidR="00637F2E" w:rsidRPr="00424070" w14:paraId="0B63CDF2" w14:textId="77777777" w:rsidTr="00B26F0C">
        <w:tc>
          <w:tcPr>
            <w:tcW w:w="5926" w:type="dxa"/>
            <w:gridSpan w:val="3"/>
          </w:tcPr>
          <w:p w14:paraId="2B3F126B" w14:textId="77777777" w:rsidR="003F4B5E" w:rsidRPr="00424070" w:rsidRDefault="003F4B5E" w:rsidP="00CC710D">
            <w:pPr>
              <w:rPr>
                <w:rFonts w:eastAsia="Calibri"/>
                <w:sz w:val="18"/>
                <w:szCs w:val="18"/>
              </w:rPr>
            </w:pPr>
            <w:r w:rsidRPr="00424070">
              <w:rPr>
                <w:rFonts w:eastAsia="Calibri"/>
                <w:b/>
                <w:sz w:val="18"/>
                <w:szCs w:val="18"/>
              </w:rPr>
              <w:t xml:space="preserve">Dersi Veren Birim(ler): </w:t>
            </w:r>
            <w:r w:rsidRPr="00424070">
              <w:rPr>
                <w:rFonts w:eastAsia="Calibri"/>
                <w:sz w:val="18"/>
                <w:szCs w:val="18"/>
              </w:rPr>
              <w:t xml:space="preserve">Pamukkale Üniversitesi Sağlık Bilimleri Fakültesi </w:t>
            </w:r>
          </w:p>
        </w:tc>
        <w:tc>
          <w:tcPr>
            <w:tcW w:w="5245" w:type="dxa"/>
          </w:tcPr>
          <w:p w14:paraId="2FF5FFD1" w14:textId="0DE30903" w:rsidR="003F4B5E" w:rsidRPr="00424070" w:rsidRDefault="003F4B5E" w:rsidP="00CC710D">
            <w:pPr>
              <w:rPr>
                <w:rFonts w:eastAsia="Calibri"/>
                <w:b/>
                <w:sz w:val="18"/>
                <w:szCs w:val="18"/>
              </w:rPr>
            </w:pPr>
            <w:r w:rsidRPr="00424070">
              <w:rPr>
                <w:rFonts w:eastAsia="Calibri"/>
                <w:b/>
                <w:sz w:val="18"/>
                <w:szCs w:val="18"/>
              </w:rPr>
              <w:t xml:space="preserve">Dersi Alan Birim(ler): </w:t>
            </w:r>
            <w:r w:rsidRPr="00424070">
              <w:rPr>
                <w:rFonts w:eastAsia="Calibri"/>
                <w:sz w:val="18"/>
                <w:szCs w:val="18"/>
              </w:rPr>
              <w:t>Hemşirelik Bölümü</w:t>
            </w:r>
          </w:p>
        </w:tc>
      </w:tr>
      <w:tr w:rsidR="00637F2E" w:rsidRPr="00424070" w14:paraId="6697B7A7" w14:textId="77777777" w:rsidTr="00B26F0C">
        <w:tc>
          <w:tcPr>
            <w:tcW w:w="5926" w:type="dxa"/>
            <w:gridSpan w:val="3"/>
          </w:tcPr>
          <w:p w14:paraId="0EE0684D" w14:textId="77777777" w:rsidR="003F4B5E" w:rsidRPr="00424070" w:rsidRDefault="003F4B5E" w:rsidP="00CC710D">
            <w:pPr>
              <w:rPr>
                <w:rFonts w:eastAsia="Calibri"/>
                <w:b/>
                <w:sz w:val="18"/>
                <w:szCs w:val="18"/>
              </w:rPr>
            </w:pPr>
            <w:r w:rsidRPr="00424070">
              <w:rPr>
                <w:rFonts w:eastAsia="Calibri"/>
                <w:b/>
                <w:sz w:val="18"/>
                <w:szCs w:val="18"/>
              </w:rPr>
              <w:t xml:space="preserve">Bölüm Adı: </w:t>
            </w:r>
            <w:r w:rsidRPr="00424070">
              <w:rPr>
                <w:rFonts w:eastAsia="Calibri"/>
                <w:sz w:val="18"/>
                <w:szCs w:val="18"/>
              </w:rPr>
              <w:t>Hemşirelik</w:t>
            </w:r>
          </w:p>
        </w:tc>
        <w:tc>
          <w:tcPr>
            <w:tcW w:w="5245" w:type="dxa"/>
          </w:tcPr>
          <w:p w14:paraId="7FEDF332" w14:textId="6F9FD691" w:rsidR="003F4B5E" w:rsidRPr="00424070" w:rsidRDefault="003F4B5E" w:rsidP="00CC710D">
            <w:pPr>
              <w:rPr>
                <w:rFonts w:eastAsia="Calibri"/>
                <w:sz w:val="18"/>
                <w:szCs w:val="18"/>
              </w:rPr>
            </w:pPr>
            <w:r w:rsidRPr="00424070">
              <w:rPr>
                <w:rFonts w:eastAsia="Calibri"/>
                <w:b/>
                <w:sz w:val="18"/>
                <w:szCs w:val="18"/>
              </w:rPr>
              <w:t xml:space="preserve">Dersin Adı: </w:t>
            </w:r>
            <w:r w:rsidRPr="00424070">
              <w:rPr>
                <w:rFonts w:eastAsia="Calibri"/>
                <w:sz w:val="18"/>
                <w:szCs w:val="18"/>
              </w:rPr>
              <w:t>Epidemiyoloji</w:t>
            </w:r>
          </w:p>
        </w:tc>
      </w:tr>
      <w:tr w:rsidR="00637F2E" w:rsidRPr="00424070" w14:paraId="606B4DEA" w14:textId="77777777" w:rsidTr="00B26F0C">
        <w:tc>
          <w:tcPr>
            <w:tcW w:w="5926" w:type="dxa"/>
            <w:gridSpan w:val="3"/>
          </w:tcPr>
          <w:p w14:paraId="656D707C" w14:textId="77777777" w:rsidR="003F4B5E" w:rsidRPr="00424070" w:rsidRDefault="003F4B5E" w:rsidP="00CC710D">
            <w:pPr>
              <w:rPr>
                <w:rFonts w:eastAsia="Calibri"/>
                <w:sz w:val="18"/>
                <w:szCs w:val="18"/>
              </w:rPr>
            </w:pPr>
            <w:r w:rsidRPr="00424070">
              <w:rPr>
                <w:rFonts w:eastAsia="Calibri"/>
                <w:b/>
                <w:sz w:val="18"/>
                <w:szCs w:val="18"/>
              </w:rPr>
              <w:t xml:space="preserve">Dersin Düzeyi: </w:t>
            </w:r>
            <w:r w:rsidRPr="00424070">
              <w:rPr>
                <w:rFonts w:eastAsia="Calibri"/>
                <w:sz w:val="18"/>
                <w:szCs w:val="18"/>
              </w:rPr>
              <w:t>Lisans</w:t>
            </w:r>
          </w:p>
        </w:tc>
        <w:tc>
          <w:tcPr>
            <w:tcW w:w="5245" w:type="dxa"/>
          </w:tcPr>
          <w:p w14:paraId="22423155" w14:textId="7CFC218B" w:rsidR="003F4B5E" w:rsidRPr="00424070" w:rsidRDefault="003F4B5E" w:rsidP="00CC710D">
            <w:pPr>
              <w:rPr>
                <w:rFonts w:eastAsia="Calibri"/>
                <w:sz w:val="18"/>
                <w:szCs w:val="18"/>
              </w:rPr>
            </w:pPr>
            <w:r w:rsidRPr="00424070">
              <w:rPr>
                <w:rFonts w:eastAsia="Calibri"/>
                <w:b/>
                <w:sz w:val="18"/>
                <w:szCs w:val="18"/>
              </w:rPr>
              <w:t>Dersin Kodu:</w:t>
            </w:r>
            <w:r w:rsidRPr="00424070">
              <w:rPr>
                <w:rFonts w:eastAsia="Calibri"/>
                <w:sz w:val="18"/>
                <w:szCs w:val="18"/>
              </w:rPr>
              <w:t xml:space="preserve"> SBH 206</w:t>
            </w:r>
          </w:p>
        </w:tc>
      </w:tr>
      <w:tr w:rsidR="00637F2E" w:rsidRPr="00424070" w14:paraId="30D73872" w14:textId="77777777" w:rsidTr="00B26F0C">
        <w:tc>
          <w:tcPr>
            <w:tcW w:w="5926" w:type="dxa"/>
            <w:gridSpan w:val="3"/>
          </w:tcPr>
          <w:p w14:paraId="77025228" w14:textId="6C282419" w:rsidR="003F4B5E" w:rsidRPr="00424070" w:rsidRDefault="003F4B5E" w:rsidP="00CC710D">
            <w:pPr>
              <w:rPr>
                <w:rFonts w:eastAsia="Calibri"/>
                <w:b/>
                <w:sz w:val="18"/>
                <w:szCs w:val="18"/>
              </w:rPr>
            </w:pPr>
            <w:r w:rsidRPr="00424070">
              <w:rPr>
                <w:rFonts w:eastAsia="Calibri"/>
                <w:b/>
                <w:sz w:val="18"/>
                <w:szCs w:val="18"/>
              </w:rPr>
              <w:t xml:space="preserve">Formun Düzenlenme/Yenilenme Tarihi: </w:t>
            </w:r>
            <w:r w:rsidR="00B26F0C" w:rsidRPr="00424070">
              <w:rPr>
                <w:bCs/>
                <w:sz w:val="18"/>
                <w:szCs w:val="18"/>
              </w:rPr>
              <w:t>09.02.2026</w:t>
            </w:r>
          </w:p>
        </w:tc>
        <w:tc>
          <w:tcPr>
            <w:tcW w:w="5245" w:type="dxa"/>
          </w:tcPr>
          <w:p w14:paraId="174AEF9E" w14:textId="0266C21E" w:rsidR="003F4B5E" w:rsidRPr="00424070" w:rsidRDefault="003F4B5E" w:rsidP="00CC710D">
            <w:pPr>
              <w:rPr>
                <w:rFonts w:eastAsia="Calibri"/>
                <w:sz w:val="18"/>
                <w:szCs w:val="18"/>
              </w:rPr>
            </w:pPr>
            <w:r w:rsidRPr="00424070">
              <w:rPr>
                <w:rFonts w:eastAsia="Calibri"/>
                <w:b/>
                <w:sz w:val="18"/>
                <w:szCs w:val="18"/>
              </w:rPr>
              <w:t xml:space="preserve">Dersin Türü: </w:t>
            </w:r>
            <w:r w:rsidRPr="00424070">
              <w:rPr>
                <w:rFonts w:eastAsia="Calibri"/>
                <w:sz w:val="18"/>
                <w:szCs w:val="18"/>
              </w:rPr>
              <w:t xml:space="preserve">Seçmeli </w:t>
            </w:r>
          </w:p>
        </w:tc>
      </w:tr>
      <w:tr w:rsidR="00637F2E" w:rsidRPr="00424070" w14:paraId="00982C4F" w14:textId="77777777" w:rsidTr="00B26F0C">
        <w:tc>
          <w:tcPr>
            <w:tcW w:w="5926" w:type="dxa"/>
            <w:gridSpan w:val="3"/>
          </w:tcPr>
          <w:p w14:paraId="4B9D4228" w14:textId="77777777" w:rsidR="003F4B5E" w:rsidRPr="00424070" w:rsidRDefault="003F4B5E" w:rsidP="00CC710D">
            <w:pPr>
              <w:rPr>
                <w:rFonts w:eastAsia="Calibri"/>
                <w:sz w:val="18"/>
                <w:szCs w:val="18"/>
              </w:rPr>
            </w:pPr>
            <w:r w:rsidRPr="00424070">
              <w:rPr>
                <w:rFonts w:eastAsia="Calibri"/>
                <w:b/>
                <w:sz w:val="18"/>
                <w:szCs w:val="18"/>
              </w:rPr>
              <w:t xml:space="preserve">Dersin Öğretim Dili: </w:t>
            </w:r>
            <w:r w:rsidRPr="00424070">
              <w:rPr>
                <w:rFonts w:eastAsia="Calibri"/>
                <w:sz w:val="18"/>
                <w:szCs w:val="18"/>
              </w:rPr>
              <w:t>Türkçe</w:t>
            </w:r>
          </w:p>
          <w:p w14:paraId="6AFFE314" w14:textId="77777777" w:rsidR="003F4B5E" w:rsidRPr="00424070" w:rsidRDefault="003F4B5E" w:rsidP="00CC710D">
            <w:pPr>
              <w:rPr>
                <w:rFonts w:eastAsia="Calibri"/>
                <w:sz w:val="18"/>
                <w:szCs w:val="18"/>
              </w:rPr>
            </w:pPr>
          </w:p>
        </w:tc>
        <w:tc>
          <w:tcPr>
            <w:tcW w:w="5245" w:type="dxa"/>
          </w:tcPr>
          <w:p w14:paraId="75B75B57" w14:textId="77777777" w:rsidR="003F4B5E" w:rsidRPr="00424070" w:rsidRDefault="003F4B5E" w:rsidP="00CC710D">
            <w:pPr>
              <w:rPr>
                <w:rFonts w:eastAsia="Calibri"/>
                <w:b/>
                <w:sz w:val="18"/>
                <w:szCs w:val="18"/>
              </w:rPr>
            </w:pPr>
            <w:r w:rsidRPr="00424070">
              <w:rPr>
                <w:rFonts w:eastAsia="Calibri"/>
                <w:b/>
                <w:sz w:val="18"/>
                <w:szCs w:val="18"/>
              </w:rPr>
              <w:t xml:space="preserve">Dersin Öğretim Üyesi/Üyeleri: </w:t>
            </w:r>
          </w:p>
          <w:p w14:paraId="16381A29" w14:textId="77777777" w:rsidR="003F4B5E" w:rsidRPr="00424070" w:rsidRDefault="003F4B5E" w:rsidP="00CC710D">
            <w:pPr>
              <w:rPr>
                <w:rFonts w:eastAsia="Calibri"/>
                <w:sz w:val="18"/>
                <w:szCs w:val="18"/>
              </w:rPr>
            </w:pPr>
            <w:r w:rsidRPr="00424070">
              <w:rPr>
                <w:rFonts w:eastAsia="Calibri"/>
                <w:sz w:val="18"/>
                <w:szCs w:val="18"/>
              </w:rPr>
              <w:t>Prof. Dr. Asiye KARTAL</w:t>
            </w:r>
          </w:p>
          <w:p w14:paraId="01504C9F" w14:textId="1D9D48C1" w:rsidR="003F4B5E" w:rsidRPr="00424070" w:rsidRDefault="00914460" w:rsidP="00CC710D">
            <w:pPr>
              <w:rPr>
                <w:rFonts w:eastAsia="Calibri"/>
                <w:sz w:val="18"/>
                <w:szCs w:val="18"/>
              </w:rPr>
            </w:pPr>
            <w:r>
              <w:rPr>
                <w:rFonts w:eastAsia="Calibri"/>
                <w:sz w:val="18"/>
                <w:szCs w:val="18"/>
              </w:rPr>
              <w:t>Prof. Dr. İlgün ÖZEN ÇINAR</w:t>
            </w:r>
          </w:p>
        </w:tc>
      </w:tr>
      <w:tr w:rsidR="00637F2E" w:rsidRPr="00424070" w14:paraId="4EA3E000" w14:textId="77777777" w:rsidTr="00B26F0C">
        <w:trPr>
          <w:trHeight w:val="195"/>
        </w:trPr>
        <w:tc>
          <w:tcPr>
            <w:tcW w:w="5926" w:type="dxa"/>
            <w:gridSpan w:val="3"/>
          </w:tcPr>
          <w:p w14:paraId="68E87D2F" w14:textId="77777777" w:rsidR="003F4B5E" w:rsidRPr="00424070" w:rsidRDefault="003F4B5E" w:rsidP="00CC710D">
            <w:pPr>
              <w:rPr>
                <w:rFonts w:eastAsia="Calibri"/>
                <w:sz w:val="18"/>
                <w:szCs w:val="18"/>
              </w:rPr>
            </w:pPr>
            <w:r w:rsidRPr="00424070">
              <w:rPr>
                <w:rFonts w:eastAsia="Calibri"/>
                <w:b/>
                <w:sz w:val="18"/>
                <w:szCs w:val="18"/>
              </w:rPr>
              <w:t xml:space="preserve">Dersin Önkoşulu: </w:t>
            </w:r>
            <w:r w:rsidRPr="00424070">
              <w:rPr>
                <w:rFonts w:eastAsia="Calibri"/>
                <w:sz w:val="18"/>
                <w:szCs w:val="18"/>
              </w:rPr>
              <w:t>-</w:t>
            </w:r>
          </w:p>
        </w:tc>
        <w:tc>
          <w:tcPr>
            <w:tcW w:w="5245" w:type="dxa"/>
          </w:tcPr>
          <w:p w14:paraId="2CBFA183" w14:textId="7F9E9929" w:rsidR="003F4B5E" w:rsidRPr="00424070" w:rsidRDefault="003F4B5E" w:rsidP="00CC710D">
            <w:pPr>
              <w:rPr>
                <w:rFonts w:eastAsia="Calibri"/>
                <w:sz w:val="18"/>
                <w:szCs w:val="18"/>
              </w:rPr>
            </w:pPr>
            <w:r w:rsidRPr="00424070">
              <w:rPr>
                <w:rFonts w:eastAsia="Calibri"/>
                <w:b/>
                <w:sz w:val="18"/>
                <w:szCs w:val="18"/>
              </w:rPr>
              <w:t>Önkoşul Olduğu Ders:</w:t>
            </w:r>
            <w:r w:rsidRPr="00424070">
              <w:rPr>
                <w:rFonts w:eastAsia="Calibri"/>
                <w:sz w:val="18"/>
                <w:szCs w:val="18"/>
              </w:rPr>
              <w:t xml:space="preserve"> -</w:t>
            </w:r>
          </w:p>
        </w:tc>
      </w:tr>
      <w:tr w:rsidR="00637F2E" w:rsidRPr="00424070" w14:paraId="13B548EA" w14:textId="77777777" w:rsidTr="00B26F0C">
        <w:tc>
          <w:tcPr>
            <w:tcW w:w="5926" w:type="dxa"/>
            <w:gridSpan w:val="3"/>
          </w:tcPr>
          <w:p w14:paraId="7FD54FCA" w14:textId="77777777" w:rsidR="003F4B5E" w:rsidRPr="00424070" w:rsidRDefault="003F4B5E" w:rsidP="00CC710D">
            <w:pPr>
              <w:rPr>
                <w:rFonts w:eastAsia="Calibri"/>
                <w:sz w:val="18"/>
                <w:szCs w:val="18"/>
              </w:rPr>
            </w:pPr>
            <w:r w:rsidRPr="00424070">
              <w:rPr>
                <w:rFonts w:eastAsia="Calibri"/>
                <w:b/>
                <w:sz w:val="18"/>
                <w:szCs w:val="18"/>
              </w:rPr>
              <w:t xml:space="preserve">Haftalık Ders Saati: </w:t>
            </w:r>
            <w:r w:rsidRPr="00424070">
              <w:rPr>
                <w:rFonts w:eastAsia="Calibri"/>
                <w:sz w:val="18"/>
                <w:szCs w:val="18"/>
              </w:rPr>
              <w:t>2</w:t>
            </w:r>
          </w:p>
          <w:p w14:paraId="3562F8E3" w14:textId="77777777" w:rsidR="003F4B5E" w:rsidRPr="00424070" w:rsidRDefault="003F4B5E" w:rsidP="00CC710D">
            <w:pPr>
              <w:rPr>
                <w:rFonts w:eastAsia="Calibri"/>
                <w:i/>
                <w:sz w:val="18"/>
                <w:szCs w:val="18"/>
              </w:rPr>
            </w:pPr>
          </w:p>
        </w:tc>
        <w:tc>
          <w:tcPr>
            <w:tcW w:w="5245" w:type="dxa"/>
          </w:tcPr>
          <w:p w14:paraId="30F2E3B9" w14:textId="77777777" w:rsidR="003F4B5E" w:rsidRPr="00424070" w:rsidRDefault="003F4B5E" w:rsidP="00CC710D">
            <w:pPr>
              <w:rPr>
                <w:rFonts w:eastAsia="Calibri"/>
                <w:b/>
                <w:sz w:val="18"/>
                <w:szCs w:val="18"/>
              </w:rPr>
            </w:pPr>
            <w:r w:rsidRPr="00424070">
              <w:rPr>
                <w:rFonts w:eastAsia="Calibri"/>
                <w:b/>
                <w:sz w:val="18"/>
                <w:szCs w:val="18"/>
              </w:rPr>
              <w:t xml:space="preserve">Ders Koordinatörü: </w:t>
            </w:r>
          </w:p>
          <w:p w14:paraId="71170014" w14:textId="77777777" w:rsidR="003F4B5E" w:rsidRPr="00424070" w:rsidRDefault="003F4B5E" w:rsidP="00CC710D">
            <w:pPr>
              <w:rPr>
                <w:rFonts w:eastAsia="Calibri"/>
                <w:sz w:val="18"/>
                <w:szCs w:val="18"/>
              </w:rPr>
            </w:pPr>
            <w:r w:rsidRPr="00424070">
              <w:rPr>
                <w:rFonts w:eastAsia="Calibri"/>
                <w:sz w:val="18"/>
                <w:szCs w:val="18"/>
              </w:rPr>
              <w:t>Prof. Dr. Asiye KARTAL</w:t>
            </w:r>
          </w:p>
          <w:p w14:paraId="1A6AF13C" w14:textId="4141D255" w:rsidR="003F4B5E" w:rsidRPr="00424070" w:rsidRDefault="00914460" w:rsidP="00CC710D">
            <w:pPr>
              <w:rPr>
                <w:rFonts w:eastAsia="Calibri"/>
                <w:sz w:val="18"/>
                <w:szCs w:val="18"/>
              </w:rPr>
            </w:pPr>
            <w:r>
              <w:rPr>
                <w:rFonts w:eastAsia="Calibri"/>
                <w:sz w:val="18"/>
                <w:szCs w:val="18"/>
              </w:rPr>
              <w:t>Prof. Dr. İlgün ÖZEN ÇINAR</w:t>
            </w:r>
          </w:p>
        </w:tc>
      </w:tr>
      <w:tr w:rsidR="00637F2E" w:rsidRPr="00424070" w14:paraId="6372559C" w14:textId="77777777" w:rsidTr="00B26F0C">
        <w:trPr>
          <w:trHeight w:val="181"/>
        </w:trPr>
        <w:tc>
          <w:tcPr>
            <w:tcW w:w="2533" w:type="dxa"/>
          </w:tcPr>
          <w:p w14:paraId="1D64DC50" w14:textId="0B03623E" w:rsidR="003F4B5E" w:rsidRPr="00424070" w:rsidRDefault="003F4B5E" w:rsidP="00CC710D">
            <w:pPr>
              <w:rPr>
                <w:rFonts w:eastAsia="Calibri"/>
                <w:b/>
                <w:sz w:val="18"/>
                <w:szCs w:val="18"/>
              </w:rPr>
            </w:pPr>
            <w:r w:rsidRPr="00424070">
              <w:rPr>
                <w:rFonts w:eastAsia="Calibri"/>
                <w:b/>
                <w:sz w:val="18"/>
                <w:szCs w:val="18"/>
              </w:rPr>
              <w:t>Teori</w:t>
            </w:r>
            <w:r w:rsidR="003A443A" w:rsidRPr="00424070">
              <w:rPr>
                <w:rFonts w:eastAsia="Calibri"/>
                <w:b/>
                <w:sz w:val="18"/>
                <w:szCs w:val="18"/>
              </w:rPr>
              <w:t>: 2</w:t>
            </w:r>
          </w:p>
        </w:tc>
        <w:tc>
          <w:tcPr>
            <w:tcW w:w="1535" w:type="dxa"/>
          </w:tcPr>
          <w:p w14:paraId="4C51C63E" w14:textId="0A8C56D7" w:rsidR="003F4B5E" w:rsidRPr="00424070" w:rsidRDefault="003F4B5E" w:rsidP="00CC710D">
            <w:pPr>
              <w:rPr>
                <w:rFonts w:eastAsia="Calibri"/>
                <w:b/>
                <w:sz w:val="18"/>
                <w:szCs w:val="18"/>
              </w:rPr>
            </w:pPr>
            <w:r w:rsidRPr="00424070">
              <w:rPr>
                <w:rFonts w:eastAsia="Calibri"/>
                <w:b/>
                <w:sz w:val="18"/>
                <w:szCs w:val="18"/>
              </w:rPr>
              <w:t>Uygulama</w:t>
            </w:r>
            <w:r w:rsidR="003A443A" w:rsidRPr="00424070">
              <w:rPr>
                <w:rFonts w:eastAsia="Calibri"/>
                <w:b/>
                <w:sz w:val="18"/>
                <w:szCs w:val="18"/>
              </w:rPr>
              <w:t>: 0</w:t>
            </w:r>
          </w:p>
        </w:tc>
        <w:tc>
          <w:tcPr>
            <w:tcW w:w="1858" w:type="dxa"/>
          </w:tcPr>
          <w:p w14:paraId="782F2085" w14:textId="1AFDBB7B" w:rsidR="003F4B5E" w:rsidRPr="00424070" w:rsidRDefault="003F4B5E" w:rsidP="00CC710D">
            <w:pPr>
              <w:rPr>
                <w:rFonts w:eastAsia="Calibri"/>
                <w:b/>
                <w:sz w:val="18"/>
                <w:szCs w:val="18"/>
              </w:rPr>
            </w:pPr>
            <w:r w:rsidRPr="00424070">
              <w:rPr>
                <w:rFonts w:eastAsia="Calibri"/>
                <w:b/>
                <w:sz w:val="18"/>
                <w:szCs w:val="18"/>
              </w:rPr>
              <w:t>Laboratuvar</w:t>
            </w:r>
            <w:r w:rsidR="003A443A" w:rsidRPr="00424070">
              <w:rPr>
                <w:rFonts w:eastAsia="Calibri"/>
                <w:b/>
                <w:sz w:val="18"/>
                <w:szCs w:val="18"/>
              </w:rPr>
              <w:t>: 0</w:t>
            </w:r>
          </w:p>
        </w:tc>
        <w:tc>
          <w:tcPr>
            <w:tcW w:w="5245" w:type="dxa"/>
          </w:tcPr>
          <w:p w14:paraId="61B7CE4D" w14:textId="1785FECA" w:rsidR="003F4B5E" w:rsidRPr="00424070" w:rsidRDefault="003F4B5E" w:rsidP="00CC710D">
            <w:pPr>
              <w:rPr>
                <w:rFonts w:eastAsia="Calibri"/>
                <w:b/>
                <w:sz w:val="18"/>
                <w:szCs w:val="18"/>
              </w:rPr>
            </w:pPr>
            <w:r w:rsidRPr="00424070">
              <w:rPr>
                <w:rFonts w:eastAsia="Calibri"/>
                <w:b/>
                <w:sz w:val="18"/>
                <w:szCs w:val="18"/>
              </w:rPr>
              <w:t xml:space="preserve">Dersin AKTS Kredisi: </w:t>
            </w:r>
            <w:r w:rsidR="003A443A" w:rsidRPr="00424070">
              <w:rPr>
                <w:rFonts w:eastAsia="Calibri"/>
                <w:b/>
                <w:sz w:val="18"/>
                <w:szCs w:val="18"/>
              </w:rPr>
              <w:t>3</w:t>
            </w:r>
          </w:p>
        </w:tc>
      </w:tr>
    </w:tbl>
    <w:p w14:paraId="6D22600C" w14:textId="77777777" w:rsidR="003F4B5E" w:rsidRPr="00424070" w:rsidRDefault="003F4B5E" w:rsidP="00CC710D">
      <w:pPr>
        <w:rPr>
          <w:rFonts w:eastAsia="Calibri"/>
          <w:sz w:val="18"/>
          <w:szCs w:val="18"/>
        </w:rPr>
      </w:pPr>
    </w:p>
    <w:tbl>
      <w:tblPr>
        <w:tblpPr w:leftFromText="141" w:rightFromText="141" w:vertAnchor="text" w:horzAnchor="margin" w:tblpX="-1032" w:tblpY="2"/>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0"/>
      </w:tblGrid>
      <w:tr w:rsidR="00637F2E" w:rsidRPr="00424070" w14:paraId="3B4888FD" w14:textId="77777777" w:rsidTr="00B26F0C">
        <w:tc>
          <w:tcPr>
            <w:tcW w:w="11170" w:type="dxa"/>
          </w:tcPr>
          <w:p w14:paraId="50467D7A" w14:textId="77BD32D5" w:rsidR="003F4B5E" w:rsidRPr="00424070" w:rsidRDefault="003F4B5E" w:rsidP="00B26F0C">
            <w:pPr>
              <w:jc w:val="both"/>
              <w:rPr>
                <w:rFonts w:eastAsia="Calibri"/>
                <w:b/>
                <w:sz w:val="18"/>
                <w:szCs w:val="18"/>
              </w:rPr>
            </w:pPr>
            <w:r w:rsidRPr="00424070">
              <w:rPr>
                <w:rFonts w:eastAsia="Calibri"/>
                <w:b/>
                <w:sz w:val="18"/>
                <w:szCs w:val="18"/>
              </w:rPr>
              <w:t>Dersin Amacı:</w:t>
            </w:r>
            <w:r w:rsidR="00EC42A8" w:rsidRPr="00424070">
              <w:rPr>
                <w:rFonts w:eastAsia="Calibri"/>
                <w:b/>
                <w:sz w:val="18"/>
                <w:szCs w:val="18"/>
              </w:rPr>
              <w:t xml:space="preserve"> </w:t>
            </w:r>
            <w:r w:rsidRPr="00424070">
              <w:rPr>
                <w:rFonts w:eastAsia="Calibri"/>
                <w:sz w:val="18"/>
                <w:szCs w:val="18"/>
              </w:rPr>
              <w:t>Öğrencinin; sağlığı geliştirmek, hastalıkları önlemek için sağlık hizmetlerinin planlanması ve değerlendirilmesinde gerekli verileri toplamasında, sağlık ve hastalık nedenlerini belirleyebilmesi ve yorumlamasında, araştırma yöntemlerini de kullanarak irdeleyebilmesini sağlamaktır</w:t>
            </w:r>
          </w:p>
        </w:tc>
      </w:tr>
      <w:tr w:rsidR="00637F2E" w:rsidRPr="00424070" w14:paraId="01CFD927" w14:textId="77777777" w:rsidTr="00B26F0C">
        <w:tc>
          <w:tcPr>
            <w:tcW w:w="11170" w:type="dxa"/>
          </w:tcPr>
          <w:p w14:paraId="68BC1951" w14:textId="77777777" w:rsidR="003F4B5E" w:rsidRPr="00424070" w:rsidRDefault="003F4B5E" w:rsidP="00B26F0C">
            <w:pPr>
              <w:rPr>
                <w:rFonts w:eastAsia="Calibri"/>
                <w:b/>
                <w:sz w:val="18"/>
                <w:szCs w:val="18"/>
              </w:rPr>
            </w:pPr>
            <w:r w:rsidRPr="00424070">
              <w:rPr>
                <w:rFonts w:eastAsia="Calibri"/>
                <w:b/>
                <w:sz w:val="18"/>
                <w:szCs w:val="18"/>
              </w:rPr>
              <w:t xml:space="preserve">Dersin Öğrenme Kazanımları:  </w:t>
            </w:r>
          </w:p>
          <w:p w14:paraId="1324163D" w14:textId="77777777" w:rsidR="003F4B5E" w:rsidRPr="00424070" w:rsidRDefault="003F4B5E" w:rsidP="00B26F0C">
            <w:pPr>
              <w:rPr>
                <w:rFonts w:eastAsia="Calibri"/>
                <w:sz w:val="18"/>
                <w:szCs w:val="18"/>
              </w:rPr>
            </w:pPr>
            <w:r w:rsidRPr="00424070">
              <w:rPr>
                <w:rFonts w:eastAsia="Calibri"/>
                <w:sz w:val="18"/>
                <w:szCs w:val="18"/>
              </w:rPr>
              <w:t>Epidemiyoloji ile ilgili temel kavram ve ilkelerini bilir</w:t>
            </w:r>
          </w:p>
          <w:p w14:paraId="6A75E585" w14:textId="77777777" w:rsidR="003F4B5E" w:rsidRPr="00424070" w:rsidRDefault="003F4B5E" w:rsidP="00B26F0C">
            <w:pPr>
              <w:rPr>
                <w:rFonts w:eastAsia="Calibri"/>
                <w:sz w:val="18"/>
                <w:szCs w:val="18"/>
              </w:rPr>
            </w:pPr>
            <w:r w:rsidRPr="00424070">
              <w:rPr>
                <w:rFonts w:eastAsia="Calibri"/>
                <w:sz w:val="18"/>
                <w:szCs w:val="18"/>
              </w:rPr>
              <w:t xml:space="preserve">Epidemiyolojik araştırma yöntemlerini bilir. </w:t>
            </w:r>
          </w:p>
          <w:p w14:paraId="47F30478" w14:textId="77777777" w:rsidR="003F4B5E" w:rsidRPr="00424070" w:rsidRDefault="003F4B5E" w:rsidP="00B26F0C">
            <w:pPr>
              <w:rPr>
                <w:rFonts w:eastAsia="Calibri"/>
                <w:sz w:val="18"/>
                <w:szCs w:val="18"/>
              </w:rPr>
            </w:pPr>
            <w:r w:rsidRPr="00424070">
              <w:rPr>
                <w:rFonts w:eastAsia="Calibri"/>
                <w:sz w:val="18"/>
                <w:szCs w:val="18"/>
              </w:rPr>
              <w:t>Epidemiyolojik araştırma yöntemlerini planlayabilir</w:t>
            </w:r>
          </w:p>
          <w:p w14:paraId="50FF51AD" w14:textId="77777777" w:rsidR="003F4B5E" w:rsidRPr="00424070" w:rsidRDefault="003F4B5E" w:rsidP="00B26F0C">
            <w:pPr>
              <w:rPr>
                <w:rFonts w:eastAsia="Calibri"/>
                <w:sz w:val="18"/>
                <w:szCs w:val="18"/>
              </w:rPr>
            </w:pPr>
            <w:r w:rsidRPr="00424070">
              <w:rPr>
                <w:rFonts w:eastAsia="Calibri"/>
                <w:sz w:val="18"/>
                <w:szCs w:val="18"/>
              </w:rPr>
              <w:t>Epidemiyolojik araştırma yöntemlerini planlayabilir</w:t>
            </w:r>
          </w:p>
          <w:p w14:paraId="6DED2AC5" w14:textId="77777777" w:rsidR="003F4B5E" w:rsidRPr="00424070" w:rsidRDefault="003F4B5E" w:rsidP="00B26F0C">
            <w:pPr>
              <w:rPr>
                <w:rFonts w:eastAsia="Calibri"/>
                <w:sz w:val="18"/>
                <w:szCs w:val="18"/>
              </w:rPr>
            </w:pPr>
            <w:r w:rsidRPr="00424070">
              <w:rPr>
                <w:rFonts w:eastAsia="Calibri"/>
                <w:sz w:val="18"/>
                <w:szCs w:val="18"/>
              </w:rPr>
              <w:t>Epidemiyolojik araştırmalarda güncel gelişmeleri araştırabilir</w:t>
            </w:r>
          </w:p>
          <w:p w14:paraId="3E8EA800" w14:textId="77777777" w:rsidR="003F4B5E" w:rsidRPr="00424070" w:rsidRDefault="003F4B5E" w:rsidP="00B26F0C">
            <w:pPr>
              <w:rPr>
                <w:rFonts w:eastAsia="Calibri"/>
                <w:sz w:val="18"/>
                <w:szCs w:val="18"/>
              </w:rPr>
            </w:pPr>
            <w:r w:rsidRPr="00424070">
              <w:rPr>
                <w:rFonts w:eastAsia="Calibri"/>
                <w:sz w:val="18"/>
                <w:szCs w:val="18"/>
              </w:rPr>
              <w:t xml:space="preserve">Salgın durumlarında bakım planlama, uygulama ve yönetmeyi bilir.  </w:t>
            </w:r>
          </w:p>
        </w:tc>
      </w:tr>
    </w:tbl>
    <w:p w14:paraId="1DCA55C8" w14:textId="77777777" w:rsidR="003F4B5E" w:rsidRPr="00424070" w:rsidRDefault="003F4B5E" w:rsidP="00CC710D">
      <w:pPr>
        <w:rPr>
          <w:rFonts w:eastAsia="Calibri"/>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1"/>
      </w:tblGrid>
      <w:tr w:rsidR="00637F2E" w:rsidRPr="00424070" w14:paraId="0FDA11CC" w14:textId="77777777" w:rsidTr="00B26F0C">
        <w:trPr>
          <w:trHeight w:val="419"/>
        </w:trPr>
        <w:tc>
          <w:tcPr>
            <w:tcW w:w="11171" w:type="dxa"/>
          </w:tcPr>
          <w:p w14:paraId="014D5C49" w14:textId="23004C5C" w:rsidR="003F4B5E" w:rsidRPr="00424070" w:rsidRDefault="003F4B5E" w:rsidP="00CC710D">
            <w:pPr>
              <w:rPr>
                <w:rFonts w:eastAsia="Calibri"/>
                <w:b/>
                <w:sz w:val="18"/>
                <w:szCs w:val="18"/>
              </w:rPr>
            </w:pPr>
            <w:r w:rsidRPr="00424070">
              <w:rPr>
                <w:rFonts w:eastAsia="Calibri"/>
                <w:b/>
                <w:sz w:val="18"/>
                <w:szCs w:val="18"/>
              </w:rPr>
              <w:t xml:space="preserve">Öğrenme ve Öğretme Yöntemleri: </w:t>
            </w:r>
            <w:r w:rsidRPr="00424070">
              <w:rPr>
                <w:rFonts w:eastAsia="Calibri"/>
                <w:sz w:val="18"/>
                <w:szCs w:val="18"/>
              </w:rPr>
              <w:t>Anlatım, Soru-cevap, Beyin fırtınası</w:t>
            </w:r>
            <w:r w:rsidR="00C31424" w:rsidRPr="00424070">
              <w:rPr>
                <w:rFonts w:eastAsia="Calibri"/>
                <w:sz w:val="18"/>
                <w:szCs w:val="18"/>
              </w:rPr>
              <w:t xml:space="preserve">, </w:t>
            </w:r>
            <w:r w:rsidR="00E023FC" w:rsidRPr="00424070">
              <w:rPr>
                <w:rFonts w:eastAsia="Calibri"/>
                <w:sz w:val="18"/>
                <w:szCs w:val="18"/>
              </w:rPr>
              <w:t>Örnek Olay, Tartışma</w:t>
            </w:r>
          </w:p>
        </w:tc>
      </w:tr>
    </w:tbl>
    <w:p w14:paraId="3BE97835" w14:textId="77777777" w:rsidR="003F4B5E" w:rsidRPr="00424070" w:rsidRDefault="003F4B5E" w:rsidP="00CC710D">
      <w:pPr>
        <w:rPr>
          <w:rFonts w:eastAsia="Calibri"/>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993"/>
      </w:tblGrid>
      <w:tr w:rsidR="00637F2E" w:rsidRPr="00424070" w14:paraId="737915E3" w14:textId="77777777" w:rsidTr="00B26F0C">
        <w:trPr>
          <w:trHeight w:val="56"/>
        </w:trPr>
        <w:tc>
          <w:tcPr>
            <w:tcW w:w="11171" w:type="dxa"/>
            <w:gridSpan w:val="3"/>
          </w:tcPr>
          <w:p w14:paraId="75FC84A1" w14:textId="2314FABD" w:rsidR="003F4B5E" w:rsidRPr="00424070" w:rsidRDefault="003F4B5E"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7FC19A32" w14:textId="77777777" w:rsidTr="00B26F0C">
        <w:trPr>
          <w:trHeight w:val="56"/>
        </w:trPr>
        <w:tc>
          <w:tcPr>
            <w:tcW w:w="4088" w:type="dxa"/>
          </w:tcPr>
          <w:p w14:paraId="074999FB" w14:textId="77777777" w:rsidR="003F4B5E" w:rsidRPr="00424070" w:rsidRDefault="003F4B5E" w:rsidP="00CC710D">
            <w:pPr>
              <w:jc w:val="center"/>
              <w:rPr>
                <w:b/>
                <w:sz w:val="18"/>
                <w:szCs w:val="18"/>
              </w:rPr>
            </w:pPr>
          </w:p>
        </w:tc>
        <w:tc>
          <w:tcPr>
            <w:tcW w:w="3090" w:type="dxa"/>
          </w:tcPr>
          <w:p w14:paraId="2DA4F70B" w14:textId="77777777" w:rsidR="003F4B5E" w:rsidRPr="00424070" w:rsidRDefault="003F4B5E" w:rsidP="00CC710D">
            <w:pPr>
              <w:jc w:val="center"/>
              <w:rPr>
                <w:b/>
                <w:sz w:val="18"/>
                <w:szCs w:val="18"/>
              </w:rPr>
            </w:pPr>
            <w:r w:rsidRPr="00424070">
              <w:rPr>
                <w:sz w:val="18"/>
                <w:szCs w:val="18"/>
              </w:rPr>
              <w:t>Varsa (X) olarak işaretleyiniz</w:t>
            </w:r>
          </w:p>
        </w:tc>
        <w:tc>
          <w:tcPr>
            <w:tcW w:w="3993" w:type="dxa"/>
          </w:tcPr>
          <w:p w14:paraId="2CA63810" w14:textId="77777777" w:rsidR="003F4B5E" w:rsidRPr="00424070" w:rsidRDefault="003F4B5E" w:rsidP="00CC710D">
            <w:pPr>
              <w:jc w:val="center"/>
              <w:rPr>
                <w:b/>
                <w:sz w:val="18"/>
                <w:szCs w:val="18"/>
              </w:rPr>
            </w:pPr>
            <w:r w:rsidRPr="00424070">
              <w:rPr>
                <w:sz w:val="18"/>
                <w:szCs w:val="18"/>
              </w:rPr>
              <w:t>Yüzde (%)</w:t>
            </w:r>
          </w:p>
        </w:tc>
      </w:tr>
      <w:tr w:rsidR="00637F2E" w:rsidRPr="00424070" w14:paraId="2321E996" w14:textId="77777777" w:rsidTr="00B26F0C">
        <w:trPr>
          <w:trHeight w:val="218"/>
        </w:trPr>
        <w:tc>
          <w:tcPr>
            <w:tcW w:w="4088" w:type="dxa"/>
            <w:vAlign w:val="center"/>
          </w:tcPr>
          <w:p w14:paraId="41456EF1" w14:textId="77777777" w:rsidR="003F4B5E" w:rsidRPr="00424070" w:rsidRDefault="003F4B5E"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1FBDFA48" w14:textId="77777777" w:rsidR="003F4B5E" w:rsidRPr="00424070" w:rsidRDefault="003F4B5E" w:rsidP="00CC710D">
            <w:pPr>
              <w:autoSpaceDE w:val="0"/>
              <w:autoSpaceDN w:val="0"/>
              <w:adjustRightInd w:val="0"/>
              <w:jc w:val="center"/>
              <w:rPr>
                <w:sz w:val="18"/>
                <w:szCs w:val="18"/>
              </w:rPr>
            </w:pPr>
          </w:p>
        </w:tc>
        <w:tc>
          <w:tcPr>
            <w:tcW w:w="3993" w:type="dxa"/>
            <w:vAlign w:val="center"/>
          </w:tcPr>
          <w:p w14:paraId="563750C1" w14:textId="77777777" w:rsidR="003F4B5E" w:rsidRPr="00424070" w:rsidRDefault="003F4B5E" w:rsidP="00CC710D">
            <w:pPr>
              <w:autoSpaceDE w:val="0"/>
              <w:autoSpaceDN w:val="0"/>
              <w:adjustRightInd w:val="0"/>
              <w:jc w:val="center"/>
              <w:rPr>
                <w:sz w:val="18"/>
                <w:szCs w:val="18"/>
              </w:rPr>
            </w:pPr>
          </w:p>
        </w:tc>
      </w:tr>
      <w:tr w:rsidR="00637F2E" w:rsidRPr="00424070" w14:paraId="4D259194" w14:textId="77777777" w:rsidTr="00B26F0C">
        <w:trPr>
          <w:trHeight w:val="224"/>
        </w:trPr>
        <w:tc>
          <w:tcPr>
            <w:tcW w:w="4088" w:type="dxa"/>
            <w:vAlign w:val="center"/>
          </w:tcPr>
          <w:p w14:paraId="670AE16D" w14:textId="77777777" w:rsidR="003F4B5E" w:rsidRPr="00424070" w:rsidRDefault="003F4B5E" w:rsidP="00CC710D">
            <w:pPr>
              <w:autoSpaceDE w:val="0"/>
              <w:autoSpaceDN w:val="0"/>
              <w:adjustRightInd w:val="0"/>
              <w:ind w:left="708"/>
              <w:rPr>
                <w:b/>
                <w:sz w:val="18"/>
                <w:szCs w:val="18"/>
              </w:rPr>
            </w:pPr>
            <w:r w:rsidRPr="00424070">
              <w:rPr>
                <w:b/>
                <w:sz w:val="18"/>
                <w:szCs w:val="18"/>
              </w:rPr>
              <w:t>Ara sınav</w:t>
            </w:r>
          </w:p>
        </w:tc>
        <w:tc>
          <w:tcPr>
            <w:tcW w:w="3090" w:type="dxa"/>
            <w:vAlign w:val="center"/>
          </w:tcPr>
          <w:p w14:paraId="27770CCF" w14:textId="5C4866CA" w:rsidR="003F4B5E" w:rsidRPr="00424070" w:rsidRDefault="00B26F0C" w:rsidP="00CC710D">
            <w:pPr>
              <w:autoSpaceDE w:val="0"/>
              <w:autoSpaceDN w:val="0"/>
              <w:adjustRightInd w:val="0"/>
              <w:jc w:val="center"/>
              <w:rPr>
                <w:sz w:val="18"/>
                <w:szCs w:val="18"/>
              </w:rPr>
            </w:pPr>
            <w:r w:rsidRPr="00424070">
              <w:rPr>
                <w:sz w:val="18"/>
                <w:szCs w:val="18"/>
              </w:rPr>
              <w:t>X</w:t>
            </w:r>
          </w:p>
        </w:tc>
        <w:tc>
          <w:tcPr>
            <w:tcW w:w="3993" w:type="dxa"/>
            <w:vAlign w:val="center"/>
          </w:tcPr>
          <w:p w14:paraId="1D331E7E"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6FBF61E8" w14:textId="77777777" w:rsidTr="00B26F0C">
        <w:trPr>
          <w:trHeight w:val="224"/>
        </w:trPr>
        <w:tc>
          <w:tcPr>
            <w:tcW w:w="4088" w:type="dxa"/>
            <w:vAlign w:val="center"/>
          </w:tcPr>
          <w:p w14:paraId="354EB162" w14:textId="77777777" w:rsidR="003F4B5E" w:rsidRPr="00424070" w:rsidRDefault="003F4B5E" w:rsidP="00CC710D">
            <w:pPr>
              <w:autoSpaceDE w:val="0"/>
              <w:autoSpaceDN w:val="0"/>
              <w:adjustRightInd w:val="0"/>
              <w:ind w:left="708"/>
              <w:rPr>
                <w:b/>
                <w:sz w:val="18"/>
                <w:szCs w:val="18"/>
              </w:rPr>
            </w:pPr>
            <w:r w:rsidRPr="00424070">
              <w:rPr>
                <w:b/>
                <w:sz w:val="18"/>
                <w:szCs w:val="18"/>
              </w:rPr>
              <w:lastRenderedPageBreak/>
              <w:t>Final sınavı</w:t>
            </w:r>
          </w:p>
        </w:tc>
        <w:tc>
          <w:tcPr>
            <w:tcW w:w="3090" w:type="dxa"/>
            <w:vAlign w:val="center"/>
          </w:tcPr>
          <w:p w14:paraId="26F7D58B" w14:textId="609C457F" w:rsidR="003F4B5E" w:rsidRPr="00424070" w:rsidRDefault="00B26F0C" w:rsidP="00CC710D">
            <w:pPr>
              <w:autoSpaceDE w:val="0"/>
              <w:autoSpaceDN w:val="0"/>
              <w:adjustRightInd w:val="0"/>
              <w:jc w:val="center"/>
              <w:rPr>
                <w:sz w:val="18"/>
                <w:szCs w:val="18"/>
              </w:rPr>
            </w:pPr>
            <w:r w:rsidRPr="00424070">
              <w:rPr>
                <w:sz w:val="18"/>
                <w:szCs w:val="18"/>
              </w:rPr>
              <w:t>X</w:t>
            </w:r>
          </w:p>
        </w:tc>
        <w:tc>
          <w:tcPr>
            <w:tcW w:w="3993" w:type="dxa"/>
            <w:vAlign w:val="center"/>
          </w:tcPr>
          <w:p w14:paraId="0CC80047" w14:textId="77777777" w:rsidR="003F4B5E" w:rsidRPr="00424070" w:rsidRDefault="003F4B5E" w:rsidP="00CC710D">
            <w:pPr>
              <w:autoSpaceDE w:val="0"/>
              <w:autoSpaceDN w:val="0"/>
              <w:adjustRightInd w:val="0"/>
              <w:jc w:val="center"/>
              <w:rPr>
                <w:sz w:val="18"/>
                <w:szCs w:val="18"/>
              </w:rPr>
            </w:pPr>
            <w:r w:rsidRPr="00424070">
              <w:rPr>
                <w:sz w:val="18"/>
                <w:szCs w:val="18"/>
              </w:rPr>
              <w:t>%50</w:t>
            </w:r>
          </w:p>
        </w:tc>
      </w:tr>
      <w:tr w:rsidR="00637F2E" w:rsidRPr="00424070" w14:paraId="07FEC795" w14:textId="77777777" w:rsidTr="00B26F0C">
        <w:trPr>
          <w:trHeight w:val="122"/>
        </w:trPr>
        <w:tc>
          <w:tcPr>
            <w:tcW w:w="4088" w:type="dxa"/>
            <w:vAlign w:val="center"/>
          </w:tcPr>
          <w:p w14:paraId="1C1BF160" w14:textId="77777777" w:rsidR="003F4B5E" w:rsidRPr="00424070" w:rsidRDefault="003F4B5E" w:rsidP="00CC710D">
            <w:pPr>
              <w:autoSpaceDE w:val="0"/>
              <w:autoSpaceDN w:val="0"/>
              <w:adjustRightInd w:val="0"/>
              <w:ind w:left="708"/>
              <w:rPr>
                <w:b/>
                <w:sz w:val="18"/>
                <w:szCs w:val="18"/>
              </w:rPr>
            </w:pPr>
            <w:r w:rsidRPr="00424070">
              <w:rPr>
                <w:b/>
                <w:sz w:val="18"/>
                <w:szCs w:val="18"/>
              </w:rPr>
              <w:t>Toplam</w:t>
            </w:r>
          </w:p>
        </w:tc>
        <w:tc>
          <w:tcPr>
            <w:tcW w:w="3090" w:type="dxa"/>
            <w:vAlign w:val="center"/>
          </w:tcPr>
          <w:p w14:paraId="7707BF85" w14:textId="66230B7A" w:rsidR="003F4B5E" w:rsidRPr="00424070" w:rsidRDefault="00B26F0C" w:rsidP="00CC710D">
            <w:pPr>
              <w:autoSpaceDE w:val="0"/>
              <w:autoSpaceDN w:val="0"/>
              <w:adjustRightInd w:val="0"/>
              <w:jc w:val="center"/>
              <w:rPr>
                <w:sz w:val="18"/>
                <w:szCs w:val="18"/>
              </w:rPr>
            </w:pPr>
            <w:r w:rsidRPr="00424070">
              <w:rPr>
                <w:sz w:val="18"/>
                <w:szCs w:val="18"/>
              </w:rPr>
              <w:t>X</w:t>
            </w:r>
          </w:p>
        </w:tc>
        <w:tc>
          <w:tcPr>
            <w:tcW w:w="3993" w:type="dxa"/>
            <w:vAlign w:val="center"/>
          </w:tcPr>
          <w:p w14:paraId="7F4B54BD" w14:textId="77777777" w:rsidR="003F4B5E" w:rsidRPr="00424070" w:rsidRDefault="003F4B5E" w:rsidP="00CC710D">
            <w:pPr>
              <w:autoSpaceDE w:val="0"/>
              <w:autoSpaceDN w:val="0"/>
              <w:adjustRightInd w:val="0"/>
              <w:jc w:val="center"/>
              <w:rPr>
                <w:sz w:val="18"/>
                <w:szCs w:val="18"/>
              </w:rPr>
            </w:pPr>
            <w:r w:rsidRPr="00424070">
              <w:rPr>
                <w:sz w:val="18"/>
                <w:szCs w:val="18"/>
              </w:rPr>
              <w:t>%100</w:t>
            </w:r>
          </w:p>
        </w:tc>
      </w:tr>
      <w:tr w:rsidR="00637F2E" w:rsidRPr="00424070" w14:paraId="57A19671" w14:textId="77777777" w:rsidTr="00B26F0C">
        <w:trPr>
          <w:trHeight w:val="183"/>
        </w:trPr>
        <w:tc>
          <w:tcPr>
            <w:tcW w:w="11171" w:type="dxa"/>
            <w:gridSpan w:val="3"/>
            <w:vAlign w:val="center"/>
          </w:tcPr>
          <w:p w14:paraId="0155E793" w14:textId="38092592" w:rsidR="003F4B5E" w:rsidRPr="00424070" w:rsidRDefault="003F4B5E"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0C523DA7" w14:textId="77777777" w:rsidTr="00B26F0C">
        <w:trPr>
          <w:trHeight w:val="289"/>
        </w:trPr>
        <w:tc>
          <w:tcPr>
            <w:tcW w:w="11171" w:type="dxa"/>
            <w:gridSpan w:val="3"/>
          </w:tcPr>
          <w:p w14:paraId="74AF836F" w14:textId="226DF445" w:rsidR="003F4B5E" w:rsidRPr="00424070" w:rsidRDefault="003F4B5E" w:rsidP="00CC710D">
            <w:pPr>
              <w:rPr>
                <w:b/>
                <w:sz w:val="18"/>
                <w:szCs w:val="18"/>
              </w:rPr>
            </w:pPr>
            <w:r w:rsidRPr="00424070">
              <w:rPr>
                <w:b/>
                <w:sz w:val="18"/>
                <w:szCs w:val="18"/>
              </w:rPr>
              <w:t xml:space="preserve">Değerlendirme Kriteri: </w:t>
            </w:r>
            <w:r w:rsidRPr="00424070">
              <w:rPr>
                <w:sz w:val="18"/>
                <w:szCs w:val="18"/>
              </w:rPr>
              <w:t>Sınavlarda; yorumlama, hatırlama, karar verme, açıklama, bilgileri birleştirme, analitik düşünme becerileri değerlendirilecektir.</w:t>
            </w:r>
          </w:p>
        </w:tc>
      </w:tr>
      <w:tr w:rsidR="00637F2E" w:rsidRPr="00424070" w14:paraId="4EF480A6" w14:textId="77777777" w:rsidTr="00B26F0C">
        <w:tblPrEx>
          <w:tblBorders>
            <w:insideH w:val="single" w:sz="6" w:space="0" w:color="auto"/>
            <w:insideV w:val="single" w:sz="6" w:space="0" w:color="auto"/>
          </w:tblBorders>
        </w:tblPrEx>
        <w:tc>
          <w:tcPr>
            <w:tcW w:w="11171" w:type="dxa"/>
            <w:gridSpan w:val="3"/>
          </w:tcPr>
          <w:p w14:paraId="4A13DAC0" w14:textId="77777777" w:rsidR="003F4B5E" w:rsidRPr="00424070" w:rsidRDefault="003F4B5E" w:rsidP="00CC710D">
            <w:pPr>
              <w:rPr>
                <w:sz w:val="18"/>
                <w:szCs w:val="18"/>
              </w:rPr>
            </w:pPr>
            <w:r w:rsidRPr="00424070">
              <w:rPr>
                <w:b/>
                <w:sz w:val="18"/>
                <w:szCs w:val="18"/>
              </w:rPr>
              <w:t xml:space="preserve">Ders İçin Önerilen Kaynaklar: </w:t>
            </w:r>
          </w:p>
          <w:p w14:paraId="76BBE298" w14:textId="77777777" w:rsidR="003F4B5E" w:rsidRPr="00424070" w:rsidRDefault="003F4B5E" w:rsidP="00CC710D">
            <w:pPr>
              <w:tabs>
                <w:tab w:val="left" w:pos="324"/>
              </w:tabs>
              <w:rPr>
                <w:sz w:val="18"/>
                <w:szCs w:val="18"/>
              </w:rPr>
            </w:pPr>
            <w:r w:rsidRPr="00424070">
              <w:rPr>
                <w:sz w:val="18"/>
                <w:szCs w:val="18"/>
              </w:rPr>
              <w:t>1.</w:t>
            </w:r>
            <w:r w:rsidRPr="00424070">
              <w:rPr>
                <w:sz w:val="18"/>
                <w:szCs w:val="18"/>
              </w:rPr>
              <w:tab/>
              <w:t>Tezcan S, Epidemiyoloji Tıbbi Araştırmaların Yöntem Bilimi, Hacettepe Halk Sağlığı Vakfı, 1992, Ankara.</w:t>
            </w:r>
          </w:p>
          <w:p w14:paraId="20F0E22C" w14:textId="77777777" w:rsidR="003F4B5E" w:rsidRPr="00424070" w:rsidRDefault="003F4B5E" w:rsidP="00CC710D">
            <w:pPr>
              <w:tabs>
                <w:tab w:val="left" w:pos="324"/>
              </w:tabs>
              <w:rPr>
                <w:sz w:val="18"/>
                <w:szCs w:val="18"/>
              </w:rPr>
            </w:pPr>
            <w:r w:rsidRPr="00424070">
              <w:rPr>
                <w:sz w:val="18"/>
                <w:szCs w:val="18"/>
              </w:rPr>
              <w:t>2.</w:t>
            </w:r>
            <w:r w:rsidRPr="00424070">
              <w:rPr>
                <w:sz w:val="18"/>
                <w:szCs w:val="18"/>
              </w:rPr>
              <w:tab/>
              <w:t>Erci B, Halk Sağlığı Hemşireliği, 2009, Göktuğ Basın Yayın Dağıtım ve Pazarlama, Ankara</w:t>
            </w:r>
          </w:p>
          <w:p w14:paraId="54217CB0" w14:textId="77777777" w:rsidR="003F4B5E" w:rsidRPr="00424070" w:rsidRDefault="003F4B5E" w:rsidP="00CC710D">
            <w:pPr>
              <w:tabs>
                <w:tab w:val="left" w:pos="324"/>
              </w:tabs>
              <w:rPr>
                <w:sz w:val="18"/>
                <w:szCs w:val="18"/>
              </w:rPr>
            </w:pPr>
            <w:r w:rsidRPr="00424070">
              <w:rPr>
                <w:sz w:val="18"/>
                <w:szCs w:val="18"/>
              </w:rPr>
              <w:t>3.</w:t>
            </w:r>
            <w:r w:rsidRPr="00424070">
              <w:rPr>
                <w:sz w:val="18"/>
                <w:szCs w:val="18"/>
              </w:rPr>
              <w:tab/>
              <w:t>Stone C et.al., Comprehensive Community Health Nursing, 2002, Mosby, 6. Edition.</w:t>
            </w:r>
          </w:p>
          <w:p w14:paraId="23B94973" w14:textId="77777777" w:rsidR="003F4B5E" w:rsidRPr="00424070" w:rsidRDefault="003F4B5E" w:rsidP="00CC710D">
            <w:pPr>
              <w:tabs>
                <w:tab w:val="left" w:pos="324"/>
              </w:tabs>
              <w:rPr>
                <w:sz w:val="18"/>
                <w:szCs w:val="18"/>
              </w:rPr>
            </w:pPr>
            <w:r w:rsidRPr="00424070">
              <w:rPr>
                <w:sz w:val="18"/>
                <w:szCs w:val="18"/>
              </w:rPr>
              <w:t>4.</w:t>
            </w:r>
            <w:r w:rsidRPr="00424070">
              <w:rPr>
                <w:sz w:val="18"/>
                <w:szCs w:val="18"/>
              </w:rPr>
              <w:tab/>
              <w:t>Vaughan J.P.,Marrow R.H., Bölge sağlık Yönetiminde Epidemiyoloji El Kitabı. Çev. Ed:Münevver Bertan, Tayfun Enünlü. DSÖ-Hacettepe Halk Sağlığı Vakfı, Ank</w:t>
            </w:r>
          </w:p>
          <w:p w14:paraId="16438EA1" w14:textId="77777777" w:rsidR="003F4B5E" w:rsidRPr="00424070" w:rsidRDefault="003F4B5E" w:rsidP="00CC710D">
            <w:pPr>
              <w:tabs>
                <w:tab w:val="left" w:pos="324"/>
              </w:tabs>
              <w:rPr>
                <w:sz w:val="18"/>
                <w:szCs w:val="18"/>
              </w:rPr>
            </w:pPr>
            <w:r w:rsidRPr="00424070">
              <w:rPr>
                <w:sz w:val="18"/>
                <w:szCs w:val="18"/>
              </w:rPr>
              <w:t>5.</w:t>
            </w:r>
            <w:r w:rsidRPr="00424070">
              <w:rPr>
                <w:sz w:val="18"/>
                <w:szCs w:val="18"/>
              </w:rPr>
              <w:tab/>
              <w:t xml:space="preserve">Nahçivan N. Nicel Araştırma Tasarımları, Hemşirelikte Araştırma Edit: Erdoğan S ve ark. Nobel Tıp Kitabevleri Tic. Ltd Şti. İstanbul.   </w:t>
            </w:r>
          </w:p>
          <w:p w14:paraId="5ED2903E" w14:textId="709A8045" w:rsidR="003F4B5E" w:rsidRPr="00424070" w:rsidRDefault="003F4B5E" w:rsidP="00CC710D">
            <w:pPr>
              <w:tabs>
                <w:tab w:val="left" w:pos="324"/>
              </w:tabs>
              <w:rPr>
                <w:sz w:val="18"/>
                <w:szCs w:val="18"/>
              </w:rPr>
            </w:pPr>
            <w:r w:rsidRPr="00424070">
              <w:rPr>
                <w:sz w:val="18"/>
                <w:szCs w:val="18"/>
              </w:rPr>
              <w:t>6.</w:t>
            </w:r>
            <w:r w:rsidRPr="00424070">
              <w:rPr>
                <w:sz w:val="18"/>
                <w:szCs w:val="18"/>
              </w:rPr>
              <w:tab/>
              <w:t>Kubilay G, Emiğoğlu ON, Subaşı Baybuğa M, Örsal Ö, Tokur Keskin M. Sağlık Bilimlerinde Epidemiyoloji, 1. Baskı, Göktuğ Basın yayın ve Dağıtımı Osmanlı Matbaacılık, Ankara, 2017.</w:t>
            </w:r>
          </w:p>
        </w:tc>
      </w:tr>
      <w:tr w:rsidR="00637F2E" w:rsidRPr="00424070" w14:paraId="3D668AAC" w14:textId="77777777" w:rsidTr="00B26F0C">
        <w:tblPrEx>
          <w:tblBorders>
            <w:insideH w:val="single" w:sz="6" w:space="0" w:color="auto"/>
            <w:insideV w:val="single" w:sz="6" w:space="0" w:color="auto"/>
          </w:tblBorders>
        </w:tblPrEx>
        <w:tc>
          <w:tcPr>
            <w:tcW w:w="11171" w:type="dxa"/>
            <w:gridSpan w:val="3"/>
          </w:tcPr>
          <w:p w14:paraId="14F85040" w14:textId="77777777" w:rsidR="003F4B5E" w:rsidRPr="00424070" w:rsidRDefault="003F4B5E" w:rsidP="00CC710D">
            <w:pPr>
              <w:rPr>
                <w:b/>
                <w:sz w:val="18"/>
                <w:szCs w:val="18"/>
              </w:rPr>
            </w:pPr>
            <w:r w:rsidRPr="00424070">
              <w:rPr>
                <w:b/>
                <w:sz w:val="18"/>
                <w:szCs w:val="18"/>
              </w:rPr>
              <w:t xml:space="preserve">Derse İlişkin Politika ve Kurallar: (öğretim üyesi açıklama yapmak isterse bu başlığı kullanabilir) </w:t>
            </w:r>
          </w:p>
          <w:p w14:paraId="152B68F7" w14:textId="77777777" w:rsidR="003F4B5E" w:rsidRPr="00424070" w:rsidRDefault="003F4B5E" w:rsidP="00CC710D">
            <w:pPr>
              <w:widowControl w:val="0"/>
              <w:tabs>
                <w:tab w:val="left" w:pos="1134"/>
              </w:tabs>
              <w:rPr>
                <w:sz w:val="18"/>
                <w:szCs w:val="18"/>
              </w:rPr>
            </w:pPr>
            <w:r w:rsidRPr="00424070">
              <w:rPr>
                <w:sz w:val="18"/>
                <w:szCs w:val="18"/>
              </w:rPr>
              <w:t xml:space="preserve">Derse devam durumunun hesaplanmasında teorik derslerin %70 ine katılım şartı aranır. </w:t>
            </w:r>
          </w:p>
        </w:tc>
      </w:tr>
    </w:tbl>
    <w:p w14:paraId="21E2B224" w14:textId="77777777" w:rsidR="003F4B5E" w:rsidRPr="00424070" w:rsidRDefault="003F4B5E" w:rsidP="00CC710D">
      <w:pPr>
        <w:rPr>
          <w:rFonts w:eastAsia="Calibri"/>
          <w:sz w:val="18"/>
          <w:szCs w:val="18"/>
        </w:rPr>
      </w:pPr>
    </w:p>
    <w:tbl>
      <w:tblPr>
        <w:tblStyle w:val="TabloKlavuzu3"/>
        <w:tblW w:w="11171" w:type="dxa"/>
        <w:tblInd w:w="-998" w:type="dxa"/>
        <w:tblLook w:val="04A0" w:firstRow="1" w:lastRow="0" w:firstColumn="1" w:lastColumn="0" w:noHBand="0" w:noVBand="1"/>
      </w:tblPr>
      <w:tblGrid>
        <w:gridCol w:w="11171"/>
      </w:tblGrid>
      <w:tr w:rsidR="00637F2E" w:rsidRPr="00424070" w14:paraId="2ACEA1C2" w14:textId="77777777" w:rsidTr="00B26F0C">
        <w:tc>
          <w:tcPr>
            <w:tcW w:w="11171" w:type="dxa"/>
          </w:tcPr>
          <w:p w14:paraId="10D8D7C3" w14:textId="77777777" w:rsidR="003F4B5E" w:rsidRPr="00424070" w:rsidRDefault="003F4B5E"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p w14:paraId="69DA0EA8" w14:textId="77777777" w:rsidR="003F4B5E" w:rsidRPr="00424070" w:rsidRDefault="003F4B5E" w:rsidP="00CC710D">
            <w:pPr>
              <w:rPr>
                <w:rFonts w:eastAsia="Calibri"/>
                <w:sz w:val="18"/>
                <w:szCs w:val="18"/>
              </w:rPr>
            </w:pPr>
            <w:r w:rsidRPr="00424070">
              <w:rPr>
                <w:rFonts w:eastAsia="Calibri"/>
                <w:sz w:val="18"/>
                <w:szCs w:val="18"/>
              </w:rPr>
              <w:t>Ara sınav: 18-22 Kasım Haftasında</w:t>
            </w:r>
          </w:p>
          <w:p w14:paraId="6D71336C" w14:textId="77777777" w:rsidR="003F4B5E" w:rsidRPr="00424070" w:rsidRDefault="003F4B5E" w:rsidP="00CC710D">
            <w:pPr>
              <w:rPr>
                <w:rFonts w:eastAsia="Calibri"/>
                <w:sz w:val="18"/>
                <w:szCs w:val="18"/>
              </w:rPr>
            </w:pPr>
            <w:r w:rsidRPr="00424070">
              <w:rPr>
                <w:rFonts w:eastAsia="Calibri"/>
                <w:sz w:val="18"/>
                <w:szCs w:val="18"/>
              </w:rPr>
              <w:t>Final sınavı: 06-14 Ocak 2025</w:t>
            </w:r>
          </w:p>
        </w:tc>
      </w:tr>
    </w:tbl>
    <w:p w14:paraId="54205C21" w14:textId="77777777" w:rsidR="003F4B5E" w:rsidRPr="00424070" w:rsidRDefault="003F4B5E" w:rsidP="00CC710D">
      <w:pPr>
        <w:rPr>
          <w:rFonts w:eastAsia="Calibri"/>
          <w:sz w:val="18"/>
          <w:szCs w:val="18"/>
        </w:rPr>
      </w:pPr>
    </w:p>
    <w:p w14:paraId="787B30DB" w14:textId="77777777" w:rsidR="003F4B5E" w:rsidRPr="00424070" w:rsidRDefault="003F4B5E" w:rsidP="00CC710D">
      <w:pPr>
        <w:pStyle w:val="GvdeMetni"/>
        <w:ind w:left="221" w:hanging="1214"/>
        <w:rPr>
          <w:b/>
          <w:bCs/>
          <w:sz w:val="18"/>
          <w:szCs w:val="18"/>
        </w:rPr>
      </w:pPr>
      <w:r w:rsidRPr="00424070">
        <w:rPr>
          <w:b/>
          <w:bCs/>
          <w:sz w:val="18"/>
          <w:szCs w:val="18"/>
        </w:rPr>
        <w:t>DERS</w:t>
      </w:r>
      <w:r w:rsidRPr="00424070">
        <w:rPr>
          <w:b/>
          <w:bCs/>
          <w:spacing w:val="-5"/>
          <w:sz w:val="18"/>
          <w:szCs w:val="18"/>
        </w:rPr>
        <w:t xml:space="preserve"> </w:t>
      </w:r>
      <w:r w:rsidRPr="00424070">
        <w:rPr>
          <w:b/>
          <w:bCs/>
          <w:sz w:val="18"/>
          <w:szCs w:val="18"/>
        </w:rPr>
        <w:t>İÇERİĞİ</w:t>
      </w:r>
      <w:r w:rsidRPr="00424070">
        <w:rPr>
          <w:b/>
          <w:bCs/>
          <w:spacing w:val="-2"/>
          <w:sz w:val="18"/>
          <w:szCs w:val="18"/>
        </w:rPr>
        <w:t xml:space="preserve"> </w:t>
      </w:r>
      <w:r w:rsidRPr="00424070">
        <w:rPr>
          <w:b/>
          <w:bCs/>
          <w:sz w:val="18"/>
          <w:szCs w:val="18"/>
        </w:rPr>
        <w:t>VE</w:t>
      </w:r>
      <w:r w:rsidRPr="00424070">
        <w:rPr>
          <w:b/>
          <w:bCs/>
          <w:spacing w:val="-2"/>
          <w:sz w:val="18"/>
          <w:szCs w:val="18"/>
        </w:rPr>
        <w:t xml:space="preserve"> </w:t>
      </w:r>
      <w:r w:rsidRPr="00424070">
        <w:rPr>
          <w:b/>
          <w:bCs/>
          <w:sz w:val="18"/>
          <w:szCs w:val="18"/>
        </w:rPr>
        <w:t>HAFTALIK</w:t>
      </w:r>
      <w:r w:rsidRPr="00424070">
        <w:rPr>
          <w:b/>
          <w:bCs/>
          <w:spacing w:val="-2"/>
          <w:sz w:val="18"/>
          <w:szCs w:val="18"/>
        </w:rPr>
        <w:t xml:space="preserve"> DAĞILIMI</w:t>
      </w:r>
    </w:p>
    <w:tbl>
      <w:tblPr>
        <w:tblStyle w:val="TableNormal"/>
        <w:tblW w:w="11189" w:type="dxa"/>
        <w:tblInd w:w="-9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92"/>
        <w:gridCol w:w="2828"/>
        <w:gridCol w:w="2122"/>
        <w:gridCol w:w="706"/>
        <w:gridCol w:w="2171"/>
        <w:gridCol w:w="2370"/>
      </w:tblGrid>
      <w:tr w:rsidR="00637F2E" w:rsidRPr="00424070" w14:paraId="68C0DBE6" w14:textId="77777777" w:rsidTr="00B26F0C">
        <w:trPr>
          <w:trHeight w:val="397"/>
        </w:trPr>
        <w:tc>
          <w:tcPr>
            <w:tcW w:w="992" w:type="dxa"/>
            <w:vAlign w:val="center"/>
          </w:tcPr>
          <w:p w14:paraId="290E3DB7" w14:textId="582E0D70" w:rsidR="003F4B5E" w:rsidRPr="00424070" w:rsidRDefault="00EC42A8" w:rsidP="00CC710D">
            <w:pPr>
              <w:pStyle w:val="TableParagraph"/>
              <w:ind w:left="108"/>
              <w:jc w:val="center"/>
              <w:rPr>
                <w:b/>
                <w:bCs/>
                <w:sz w:val="18"/>
                <w:szCs w:val="18"/>
              </w:rPr>
            </w:pPr>
            <w:r w:rsidRPr="00424070">
              <w:rPr>
                <w:b/>
                <w:bCs/>
                <w:spacing w:val="-2"/>
                <w:sz w:val="18"/>
                <w:szCs w:val="18"/>
              </w:rPr>
              <w:t>Tarih</w:t>
            </w:r>
          </w:p>
        </w:tc>
        <w:tc>
          <w:tcPr>
            <w:tcW w:w="2828" w:type="dxa"/>
            <w:vAlign w:val="center"/>
          </w:tcPr>
          <w:p w14:paraId="22626E93" w14:textId="4ADA2E65" w:rsidR="003F4B5E" w:rsidRPr="00424070" w:rsidRDefault="00EC42A8" w:rsidP="00CC710D">
            <w:pPr>
              <w:pStyle w:val="TableParagraph"/>
              <w:ind w:left="108"/>
              <w:jc w:val="center"/>
              <w:rPr>
                <w:b/>
                <w:bCs/>
                <w:sz w:val="18"/>
                <w:szCs w:val="18"/>
              </w:rPr>
            </w:pPr>
            <w:r w:rsidRPr="00424070">
              <w:rPr>
                <w:b/>
                <w:bCs/>
                <w:spacing w:val="-4"/>
                <w:sz w:val="18"/>
                <w:szCs w:val="18"/>
              </w:rPr>
              <w:t>Konu</w:t>
            </w:r>
          </w:p>
        </w:tc>
        <w:tc>
          <w:tcPr>
            <w:tcW w:w="2122" w:type="dxa"/>
            <w:vAlign w:val="center"/>
          </w:tcPr>
          <w:p w14:paraId="3538AFC1" w14:textId="468AA1FE" w:rsidR="003F4B5E" w:rsidRPr="00424070" w:rsidRDefault="00EC42A8" w:rsidP="00CC710D">
            <w:pPr>
              <w:pStyle w:val="TableParagraph"/>
              <w:ind w:left="108"/>
              <w:jc w:val="center"/>
              <w:rPr>
                <w:b/>
                <w:bCs/>
                <w:sz w:val="18"/>
                <w:szCs w:val="18"/>
              </w:rPr>
            </w:pPr>
            <w:r w:rsidRPr="00424070">
              <w:rPr>
                <w:b/>
                <w:bCs/>
                <w:spacing w:val="-2"/>
                <w:sz w:val="18"/>
                <w:szCs w:val="18"/>
              </w:rPr>
              <w:t>Öğretim</w:t>
            </w:r>
          </w:p>
          <w:p w14:paraId="5ABB5B59" w14:textId="6669108D" w:rsidR="003F4B5E" w:rsidRPr="00424070" w:rsidRDefault="00EC42A8" w:rsidP="00CC710D">
            <w:pPr>
              <w:pStyle w:val="TableParagraph"/>
              <w:ind w:left="108"/>
              <w:jc w:val="center"/>
              <w:rPr>
                <w:b/>
                <w:bCs/>
                <w:sz w:val="18"/>
                <w:szCs w:val="18"/>
              </w:rPr>
            </w:pPr>
            <w:r w:rsidRPr="00424070">
              <w:rPr>
                <w:b/>
                <w:bCs/>
                <w:spacing w:val="-2"/>
                <w:sz w:val="18"/>
                <w:szCs w:val="18"/>
              </w:rPr>
              <w:t>Elemani</w:t>
            </w:r>
          </w:p>
        </w:tc>
        <w:tc>
          <w:tcPr>
            <w:tcW w:w="706" w:type="dxa"/>
            <w:vAlign w:val="center"/>
          </w:tcPr>
          <w:p w14:paraId="60AC562C" w14:textId="6BA92E77" w:rsidR="003F4B5E" w:rsidRPr="00424070" w:rsidRDefault="00EC42A8" w:rsidP="00CC710D">
            <w:pPr>
              <w:pStyle w:val="TableParagraph"/>
              <w:ind w:left="108"/>
              <w:jc w:val="center"/>
              <w:rPr>
                <w:b/>
                <w:bCs/>
                <w:sz w:val="18"/>
                <w:szCs w:val="18"/>
              </w:rPr>
            </w:pPr>
            <w:r w:rsidRPr="00424070">
              <w:rPr>
                <w:b/>
                <w:bCs/>
                <w:spacing w:val="-4"/>
                <w:sz w:val="18"/>
                <w:szCs w:val="18"/>
              </w:rPr>
              <w:t>Süre</w:t>
            </w:r>
          </w:p>
        </w:tc>
        <w:tc>
          <w:tcPr>
            <w:tcW w:w="2171" w:type="dxa"/>
            <w:vAlign w:val="center"/>
          </w:tcPr>
          <w:p w14:paraId="4E72C4F4" w14:textId="7A337E51" w:rsidR="003F4B5E" w:rsidRPr="00424070" w:rsidRDefault="00EC42A8" w:rsidP="00CC710D">
            <w:pPr>
              <w:pStyle w:val="TableParagraph"/>
              <w:ind w:left="107"/>
              <w:jc w:val="center"/>
              <w:rPr>
                <w:b/>
                <w:bCs/>
                <w:sz w:val="18"/>
                <w:szCs w:val="18"/>
              </w:rPr>
            </w:pPr>
            <w:r w:rsidRPr="00424070">
              <w:rPr>
                <w:b/>
                <w:bCs/>
                <w:sz w:val="18"/>
                <w:szCs w:val="18"/>
              </w:rPr>
              <w:t>Ders</w:t>
            </w:r>
            <w:r w:rsidRPr="00424070">
              <w:rPr>
                <w:b/>
                <w:bCs/>
                <w:spacing w:val="-6"/>
                <w:sz w:val="18"/>
                <w:szCs w:val="18"/>
              </w:rPr>
              <w:t xml:space="preserve"> </w:t>
            </w:r>
            <w:r w:rsidRPr="00424070">
              <w:rPr>
                <w:b/>
                <w:bCs/>
                <w:spacing w:val="-2"/>
                <w:sz w:val="18"/>
                <w:szCs w:val="18"/>
              </w:rPr>
              <w:t>Malzemeleri</w:t>
            </w:r>
          </w:p>
          <w:p w14:paraId="23FA9EDB" w14:textId="5679ACDD" w:rsidR="003F4B5E" w:rsidRPr="00424070" w:rsidRDefault="00EC42A8" w:rsidP="00CC710D">
            <w:pPr>
              <w:pStyle w:val="TableParagraph"/>
              <w:ind w:left="107"/>
              <w:jc w:val="center"/>
              <w:rPr>
                <w:b/>
                <w:bCs/>
                <w:sz w:val="18"/>
                <w:szCs w:val="18"/>
              </w:rPr>
            </w:pPr>
            <w:r w:rsidRPr="00424070">
              <w:rPr>
                <w:b/>
                <w:bCs/>
                <w:sz w:val="18"/>
                <w:szCs w:val="18"/>
              </w:rPr>
              <w:t xml:space="preserve">ve </w:t>
            </w:r>
            <w:r w:rsidRPr="00424070">
              <w:rPr>
                <w:b/>
                <w:bCs/>
                <w:spacing w:val="-2"/>
                <w:sz w:val="18"/>
                <w:szCs w:val="18"/>
              </w:rPr>
              <w:t>Kaynaklari</w:t>
            </w:r>
          </w:p>
        </w:tc>
        <w:tc>
          <w:tcPr>
            <w:tcW w:w="2370" w:type="dxa"/>
            <w:vAlign w:val="center"/>
          </w:tcPr>
          <w:p w14:paraId="60AD05B5" w14:textId="25806565" w:rsidR="003F4B5E" w:rsidRPr="009D3D20" w:rsidRDefault="00EC42A8" w:rsidP="00CC710D">
            <w:pPr>
              <w:pStyle w:val="TableParagraph"/>
              <w:ind w:left="108"/>
              <w:jc w:val="center"/>
              <w:rPr>
                <w:b/>
                <w:bCs/>
                <w:sz w:val="18"/>
                <w:szCs w:val="18"/>
              </w:rPr>
            </w:pPr>
            <w:r w:rsidRPr="009D3D20">
              <w:rPr>
                <w:b/>
                <w:bCs/>
                <w:sz w:val="18"/>
                <w:szCs w:val="18"/>
                <w:shd w:val="clear" w:color="auto" w:fill="F9F9F9"/>
              </w:rPr>
              <w:t>Dersin</w:t>
            </w:r>
            <w:r w:rsidRPr="009D3D20">
              <w:rPr>
                <w:b/>
                <w:bCs/>
                <w:spacing w:val="-13"/>
                <w:sz w:val="18"/>
                <w:szCs w:val="18"/>
                <w:shd w:val="clear" w:color="auto" w:fill="F9F9F9"/>
              </w:rPr>
              <w:t xml:space="preserve"> </w:t>
            </w:r>
            <w:r w:rsidRPr="009D3D20">
              <w:rPr>
                <w:b/>
                <w:bCs/>
                <w:sz w:val="18"/>
                <w:szCs w:val="18"/>
                <w:shd w:val="clear" w:color="auto" w:fill="F9F9F9"/>
              </w:rPr>
              <w:t>Öğrenme</w:t>
            </w:r>
            <w:r w:rsidRPr="009D3D20">
              <w:rPr>
                <w:b/>
                <w:bCs/>
                <w:spacing w:val="-13"/>
                <w:sz w:val="18"/>
                <w:szCs w:val="18"/>
                <w:shd w:val="clear" w:color="auto" w:fill="F9F9F9"/>
              </w:rPr>
              <w:t xml:space="preserve"> v</w:t>
            </w:r>
            <w:r w:rsidRPr="009D3D20">
              <w:rPr>
                <w:b/>
                <w:bCs/>
                <w:sz w:val="18"/>
                <w:szCs w:val="18"/>
                <w:shd w:val="clear" w:color="auto" w:fill="F9F9F9"/>
              </w:rPr>
              <w:t>e Öğretme</w:t>
            </w:r>
            <w:r w:rsidRPr="009D3D20">
              <w:rPr>
                <w:b/>
                <w:bCs/>
                <w:sz w:val="18"/>
                <w:szCs w:val="18"/>
              </w:rPr>
              <w:t xml:space="preserve"> </w:t>
            </w:r>
            <w:r w:rsidRPr="009D3D20">
              <w:rPr>
                <w:b/>
                <w:bCs/>
                <w:spacing w:val="-2"/>
                <w:sz w:val="18"/>
                <w:szCs w:val="18"/>
                <w:shd w:val="clear" w:color="auto" w:fill="F9F9F9"/>
              </w:rPr>
              <w:t>Yöntemleri</w:t>
            </w:r>
          </w:p>
        </w:tc>
      </w:tr>
      <w:tr w:rsidR="00637F2E" w:rsidRPr="00424070" w14:paraId="05EF4F8E" w14:textId="77777777" w:rsidTr="00B26F0C">
        <w:trPr>
          <w:trHeight w:val="710"/>
        </w:trPr>
        <w:tc>
          <w:tcPr>
            <w:tcW w:w="992" w:type="dxa"/>
          </w:tcPr>
          <w:p w14:paraId="49C0FD04" w14:textId="77777777" w:rsidR="003F4B5E" w:rsidRPr="00424070" w:rsidRDefault="003F4B5E" w:rsidP="00CC710D">
            <w:pPr>
              <w:pStyle w:val="TableParagraph"/>
              <w:ind w:left="108"/>
              <w:rPr>
                <w:sz w:val="18"/>
                <w:szCs w:val="18"/>
              </w:rPr>
            </w:pPr>
            <w:r w:rsidRPr="00424070">
              <w:rPr>
                <w:sz w:val="18"/>
                <w:szCs w:val="18"/>
              </w:rPr>
              <w:t xml:space="preserve">1. </w:t>
            </w:r>
            <w:r w:rsidRPr="00424070">
              <w:rPr>
                <w:spacing w:val="-2"/>
                <w:sz w:val="18"/>
                <w:szCs w:val="18"/>
              </w:rPr>
              <w:t>Hafta</w:t>
            </w:r>
          </w:p>
        </w:tc>
        <w:tc>
          <w:tcPr>
            <w:tcW w:w="2828" w:type="dxa"/>
          </w:tcPr>
          <w:p w14:paraId="0BB762F7" w14:textId="77777777" w:rsidR="003F4B5E" w:rsidRPr="00424070" w:rsidRDefault="003F4B5E" w:rsidP="00CC710D">
            <w:pPr>
              <w:pStyle w:val="TableParagraph"/>
              <w:rPr>
                <w:sz w:val="18"/>
                <w:szCs w:val="18"/>
              </w:rPr>
            </w:pPr>
            <w:r w:rsidRPr="00424070">
              <w:rPr>
                <w:sz w:val="18"/>
                <w:szCs w:val="18"/>
              </w:rPr>
              <w:t>Epidemiyolojinin Tanımı, Strateji ve İlkeleri</w:t>
            </w:r>
          </w:p>
        </w:tc>
        <w:tc>
          <w:tcPr>
            <w:tcW w:w="2122" w:type="dxa"/>
          </w:tcPr>
          <w:p w14:paraId="155C4F69" w14:textId="3237C22F" w:rsidR="003F4B5E" w:rsidRPr="00424070" w:rsidRDefault="00914460" w:rsidP="00CC710D">
            <w:pPr>
              <w:pStyle w:val="TableParagraph"/>
              <w:rPr>
                <w:sz w:val="18"/>
                <w:szCs w:val="18"/>
              </w:rPr>
            </w:pPr>
            <w:r>
              <w:rPr>
                <w:sz w:val="18"/>
                <w:szCs w:val="18"/>
              </w:rPr>
              <w:t>Prof. Dr. İlgün ÖZEN ÇINAR</w:t>
            </w:r>
          </w:p>
        </w:tc>
        <w:tc>
          <w:tcPr>
            <w:tcW w:w="706" w:type="dxa"/>
            <w:vAlign w:val="center"/>
          </w:tcPr>
          <w:p w14:paraId="115F3308"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0C35831D" w14:textId="77777777" w:rsidR="003F4B5E" w:rsidRPr="00424070" w:rsidRDefault="003F4B5E" w:rsidP="00CC710D">
            <w:pPr>
              <w:pStyle w:val="TableParagraph"/>
              <w:jc w:val="center"/>
              <w:rPr>
                <w:sz w:val="18"/>
                <w:szCs w:val="18"/>
                <w:lang w:val="da-DK"/>
              </w:rPr>
            </w:pPr>
          </w:p>
        </w:tc>
        <w:tc>
          <w:tcPr>
            <w:tcW w:w="2171" w:type="dxa"/>
          </w:tcPr>
          <w:p w14:paraId="7BF3B4C4" w14:textId="77777777" w:rsidR="003F4B5E" w:rsidRPr="00424070" w:rsidRDefault="003F4B5E" w:rsidP="00CC710D">
            <w:pPr>
              <w:pStyle w:val="TableParagraph"/>
              <w:rPr>
                <w:sz w:val="18"/>
                <w:szCs w:val="18"/>
                <w:lang w:val="da-DK"/>
              </w:rPr>
            </w:pPr>
            <w:r w:rsidRPr="00424070">
              <w:rPr>
                <w:sz w:val="18"/>
                <w:szCs w:val="18"/>
                <w:lang w:val="da-DK"/>
              </w:rPr>
              <w:t>Ders kitapları</w:t>
            </w:r>
          </w:p>
          <w:p w14:paraId="4F6ABD1C" w14:textId="77777777" w:rsidR="003F4B5E" w:rsidRPr="00424070" w:rsidRDefault="003F4B5E" w:rsidP="00CC710D">
            <w:pPr>
              <w:pStyle w:val="TableParagraph"/>
              <w:rPr>
                <w:sz w:val="18"/>
                <w:szCs w:val="18"/>
                <w:lang w:val="da-DK"/>
              </w:rPr>
            </w:pPr>
            <w:r w:rsidRPr="00424070">
              <w:rPr>
                <w:sz w:val="18"/>
                <w:szCs w:val="18"/>
                <w:lang w:val="da-DK"/>
              </w:rPr>
              <w:t xml:space="preserve">Öğretim elemanı ders notu </w:t>
            </w:r>
          </w:p>
        </w:tc>
        <w:tc>
          <w:tcPr>
            <w:tcW w:w="2370" w:type="dxa"/>
          </w:tcPr>
          <w:p w14:paraId="4CE5C964" w14:textId="77777777" w:rsidR="003F4B5E" w:rsidRPr="00424070" w:rsidRDefault="003F4B5E" w:rsidP="00CC710D">
            <w:pPr>
              <w:pStyle w:val="TableParagraph"/>
              <w:rPr>
                <w:sz w:val="18"/>
                <w:szCs w:val="18"/>
                <w:lang w:val="da-DK"/>
              </w:rPr>
            </w:pPr>
            <w:r w:rsidRPr="00424070">
              <w:rPr>
                <w:sz w:val="18"/>
                <w:szCs w:val="18"/>
                <w:lang w:val="da-DK"/>
              </w:rPr>
              <w:t>Anlatım</w:t>
            </w:r>
          </w:p>
          <w:p w14:paraId="266BE296" w14:textId="77777777" w:rsidR="003F4B5E" w:rsidRPr="00424070" w:rsidRDefault="003F4B5E" w:rsidP="00CC710D">
            <w:pPr>
              <w:pStyle w:val="TableParagraph"/>
              <w:rPr>
                <w:sz w:val="18"/>
                <w:szCs w:val="18"/>
                <w:lang w:val="da-DK"/>
              </w:rPr>
            </w:pPr>
            <w:r w:rsidRPr="00424070">
              <w:rPr>
                <w:sz w:val="18"/>
                <w:szCs w:val="18"/>
                <w:lang w:val="da-DK"/>
              </w:rPr>
              <w:t xml:space="preserve">Soru-cevap </w:t>
            </w:r>
          </w:p>
          <w:p w14:paraId="76A3D355" w14:textId="170A5B70" w:rsidR="003F4B5E" w:rsidRPr="00424070" w:rsidRDefault="003F4B5E" w:rsidP="00E023FC">
            <w:pPr>
              <w:pStyle w:val="TableParagraph"/>
              <w:rPr>
                <w:sz w:val="18"/>
                <w:szCs w:val="18"/>
                <w:lang w:val="da-DK"/>
              </w:rPr>
            </w:pPr>
          </w:p>
        </w:tc>
      </w:tr>
      <w:tr w:rsidR="00637F2E" w:rsidRPr="00424070" w14:paraId="73E47AD3" w14:textId="77777777" w:rsidTr="00B26F0C">
        <w:trPr>
          <w:trHeight w:val="397"/>
        </w:trPr>
        <w:tc>
          <w:tcPr>
            <w:tcW w:w="992" w:type="dxa"/>
          </w:tcPr>
          <w:p w14:paraId="48CBAED0" w14:textId="77777777" w:rsidR="003F4B5E" w:rsidRPr="00424070" w:rsidRDefault="003F4B5E" w:rsidP="00CC710D">
            <w:pPr>
              <w:pStyle w:val="TableParagraph"/>
              <w:ind w:left="108"/>
              <w:rPr>
                <w:sz w:val="18"/>
                <w:szCs w:val="18"/>
              </w:rPr>
            </w:pPr>
            <w:r w:rsidRPr="00424070">
              <w:rPr>
                <w:sz w:val="18"/>
                <w:szCs w:val="18"/>
              </w:rPr>
              <w:t xml:space="preserve">2. </w:t>
            </w:r>
            <w:r w:rsidRPr="00424070">
              <w:rPr>
                <w:spacing w:val="-2"/>
                <w:sz w:val="18"/>
                <w:szCs w:val="18"/>
              </w:rPr>
              <w:t>Hafta</w:t>
            </w:r>
          </w:p>
        </w:tc>
        <w:tc>
          <w:tcPr>
            <w:tcW w:w="2828" w:type="dxa"/>
          </w:tcPr>
          <w:p w14:paraId="48FE2C31" w14:textId="77777777" w:rsidR="003F4B5E" w:rsidRPr="00424070" w:rsidRDefault="003F4B5E" w:rsidP="00CC710D">
            <w:pPr>
              <w:pStyle w:val="TableParagraph"/>
              <w:rPr>
                <w:sz w:val="18"/>
                <w:szCs w:val="18"/>
              </w:rPr>
            </w:pPr>
            <w:r w:rsidRPr="00424070">
              <w:rPr>
                <w:sz w:val="18"/>
                <w:szCs w:val="18"/>
              </w:rPr>
              <w:t>Epidemiyolojinin Tarihsel gelişimi</w:t>
            </w:r>
          </w:p>
          <w:p w14:paraId="59F22A57" w14:textId="77777777" w:rsidR="003F4B5E" w:rsidRPr="00424070" w:rsidRDefault="003F4B5E" w:rsidP="00CC710D">
            <w:pPr>
              <w:pStyle w:val="TableParagraph"/>
              <w:rPr>
                <w:sz w:val="18"/>
                <w:szCs w:val="18"/>
              </w:rPr>
            </w:pPr>
            <w:r w:rsidRPr="00424070">
              <w:rPr>
                <w:sz w:val="18"/>
                <w:szCs w:val="18"/>
              </w:rPr>
              <w:t xml:space="preserve"> Epidemiyolojik Yöntemlerin Kullanım Alanları</w:t>
            </w:r>
          </w:p>
          <w:p w14:paraId="3A4F43F1" w14:textId="77777777" w:rsidR="003F4B5E" w:rsidRPr="00424070" w:rsidRDefault="003F4B5E" w:rsidP="00CC710D">
            <w:pPr>
              <w:pStyle w:val="TableParagraph"/>
              <w:rPr>
                <w:sz w:val="18"/>
                <w:szCs w:val="18"/>
              </w:rPr>
            </w:pPr>
          </w:p>
        </w:tc>
        <w:tc>
          <w:tcPr>
            <w:tcW w:w="2122" w:type="dxa"/>
          </w:tcPr>
          <w:p w14:paraId="0DEE4374" w14:textId="007A9467" w:rsidR="003F4B5E" w:rsidRPr="00424070" w:rsidRDefault="003F4B5E" w:rsidP="00CC710D">
            <w:pPr>
              <w:pStyle w:val="TableParagraph"/>
              <w:rPr>
                <w:sz w:val="18"/>
                <w:szCs w:val="18"/>
              </w:rPr>
            </w:pPr>
            <w:r w:rsidRPr="00424070">
              <w:rPr>
                <w:sz w:val="18"/>
                <w:szCs w:val="18"/>
              </w:rPr>
              <w:t xml:space="preserve">Prof. Dr. </w:t>
            </w:r>
            <w:r w:rsidR="006D5C31" w:rsidRPr="00424070">
              <w:rPr>
                <w:sz w:val="18"/>
                <w:szCs w:val="18"/>
              </w:rPr>
              <w:t>Asiye KARTAL</w:t>
            </w:r>
          </w:p>
        </w:tc>
        <w:tc>
          <w:tcPr>
            <w:tcW w:w="706" w:type="dxa"/>
            <w:vAlign w:val="center"/>
          </w:tcPr>
          <w:p w14:paraId="089E76E3"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4243895A" w14:textId="77777777" w:rsidR="003F4B5E" w:rsidRPr="00424070" w:rsidRDefault="003F4B5E" w:rsidP="00CC710D">
            <w:pPr>
              <w:pStyle w:val="TableParagraph"/>
              <w:jc w:val="center"/>
              <w:rPr>
                <w:sz w:val="18"/>
                <w:szCs w:val="18"/>
              </w:rPr>
            </w:pPr>
          </w:p>
        </w:tc>
        <w:tc>
          <w:tcPr>
            <w:tcW w:w="2171" w:type="dxa"/>
          </w:tcPr>
          <w:p w14:paraId="33F925F3" w14:textId="77777777" w:rsidR="003F4B5E" w:rsidRPr="00424070" w:rsidRDefault="003F4B5E" w:rsidP="00CC710D">
            <w:pPr>
              <w:pStyle w:val="TableParagraph"/>
              <w:rPr>
                <w:sz w:val="18"/>
                <w:szCs w:val="18"/>
                <w:lang w:val="da-DK"/>
              </w:rPr>
            </w:pPr>
            <w:r w:rsidRPr="00424070">
              <w:rPr>
                <w:sz w:val="18"/>
                <w:szCs w:val="18"/>
                <w:lang w:val="da-DK"/>
              </w:rPr>
              <w:t>Ders kitapları</w:t>
            </w:r>
          </w:p>
          <w:p w14:paraId="7831B676" w14:textId="77777777" w:rsidR="003F4B5E" w:rsidRPr="00424070" w:rsidRDefault="003F4B5E" w:rsidP="00CC710D">
            <w:pPr>
              <w:pStyle w:val="TableParagraph"/>
              <w:rPr>
                <w:sz w:val="18"/>
                <w:szCs w:val="18"/>
              </w:rPr>
            </w:pPr>
            <w:r w:rsidRPr="00424070">
              <w:rPr>
                <w:sz w:val="18"/>
                <w:szCs w:val="18"/>
                <w:lang w:val="da-DK"/>
              </w:rPr>
              <w:t>Öğretim elemanı ders notu</w:t>
            </w:r>
          </w:p>
        </w:tc>
        <w:tc>
          <w:tcPr>
            <w:tcW w:w="2370" w:type="dxa"/>
          </w:tcPr>
          <w:p w14:paraId="2631CF3F" w14:textId="77777777" w:rsidR="003F4B5E" w:rsidRPr="00424070" w:rsidRDefault="003F4B5E" w:rsidP="00CC710D">
            <w:pPr>
              <w:pStyle w:val="TableParagraph"/>
              <w:rPr>
                <w:sz w:val="18"/>
                <w:szCs w:val="18"/>
              </w:rPr>
            </w:pPr>
            <w:r w:rsidRPr="00424070">
              <w:rPr>
                <w:sz w:val="18"/>
                <w:szCs w:val="18"/>
              </w:rPr>
              <w:t>Anlatım</w:t>
            </w:r>
          </w:p>
          <w:p w14:paraId="5FE85975" w14:textId="77777777" w:rsidR="003F4B5E" w:rsidRPr="00424070" w:rsidRDefault="003F4B5E" w:rsidP="00CC710D">
            <w:pPr>
              <w:pStyle w:val="TableParagraph"/>
              <w:rPr>
                <w:sz w:val="18"/>
                <w:szCs w:val="18"/>
              </w:rPr>
            </w:pPr>
            <w:r w:rsidRPr="00424070">
              <w:rPr>
                <w:sz w:val="18"/>
                <w:szCs w:val="18"/>
              </w:rPr>
              <w:t xml:space="preserve">Soru-cevap </w:t>
            </w:r>
          </w:p>
          <w:p w14:paraId="73F75E2B" w14:textId="4417F3C9" w:rsidR="003F4B5E" w:rsidRPr="00424070" w:rsidRDefault="003F4B5E" w:rsidP="00E023FC">
            <w:pPr>
              <w:pStyle w:val="TableParagraph"/>
              <w:rPr>
                <w:sz w:val="18"/>
                <w:szCs w:val="18"/>
              </w:rPr>
            </w:pPr>
          </w:p>
        </w:tc>
      </w:tr>
      <w:tr w:rsidR="00637F2E" w:rsidRPr="00424070" w14:paraId="7986F353" w14:textId="77777777" w:rsidTr="00B26F0C">
        <w:trPr>
          <w:trHeight w:val="397"/>
        </w:trPr>
        <w:tc>
          <w:tcPr>
            <w:tcW w:w="992" w:type="dxa"/>
          </w:tcPr>
          <w:p w14:paraId="1F48DD60" w14:textId="77777777" w:rsidR="003F4B5E" w:rsidRPr="00424070" w:rsidRDefault="003F4B5E" w:rsidP="00CC710D">
            <w:pPr>
              <w:pStyle w:val="TableParagraph"/>
              <w:ind w:left="108"/>
              <w:rPr>
                <w:sz w:val="18"/>
                <w:szCs w:val="18"/>
              </w:rPr>
            </w:pPr>
            <w:r w:rsidRPr="00424070">
              <w:rPr>
                <w:sz w:val="18"/>
                <w:szCs w:val="18"/>
              </w:rPr>
              <w:t xml:space="preserve">3. </w:t>
            </w:r>
            <w:r w:rsidRPr="00424070">
              <w:rPr>
                <w:spacing w:val="-2"/>
                <w:sz w:val="18"/>
                <w:szCs w:val="18"/>
              </w:rPr>
              <w:t>Hafta</w:t>
            </w:r>
          </w:p>
        </w:tc>
        <w:tc>
          <w:tcPr>
            <w:tcW w:w="2828" w:type="dxa"/>
          </w:tcPr>
          <w:p w14:paraId="496174EE" w14:textId="77777777" w:rsidR="003F4B5E" w:rsidRPr="00424070" w:rsidRDefault="003F4B5E" w:rsidP="00CC710D">
            <w:pPr>
              <w:pStyle w:val="TableParagraph"/>
              <w:rPr>
                <w:sz w:val="18"/>
                <w:szCs w:val="18"/>
              </w:rPr>
            </w:pPr>
            <w:r w:rsidRPr="00424070">
              <w:rPr>
                <w:sz w:val="18"/>
                <w:szCs w:val="18"/>
              </w:rPr>
              <w:t xml:space="preserve">Sağlık Düzeyini Belirleyen Epidemiyolojik Ölçütler </w:t>
            </w:r>
          </w:p>
          <w:p w14:paraId="3ACFAC1F" w14:textId="77777777" w:rsidR="003F4B5E" w:rsidRPr="00424070" w:rsidRDefault="003F4B5E" w:rsidP="00CC710D">
            <w:pPr>
              <w:pStyle w:val="TableParagraph"/>
              <w:rPr>
                <w:sz w:val="18"/>
                <w:szCs w:val="18"/>
              </w:rPr>
            </w:pPr>
            <w:r w:rsidRPr="00424070">
              <w:rPr>
                <w:sz w:val="18"/>
                <w:szCs w:val="18"/>
              </w:rPr>
              <w:t>-Sağlık Alanında Kullanılan Ölçütler- Hız / Oran</w:t>
            </w:r>
          </w:p>
        </w:tc>
        <w:tc>
          <w:tcPr>
            <w:tcW w:w="2122" w:type="dxa"/>
          </w:tcPr>
          <w:p w14:paraId="4C0AFD0C" w14:textId="3BD881F5" w:rsidR="003F4B5E" w:rsidRPr="00424070" w:rsidRDefault="00914460" w:rsidP="00CC710D">
            <w:pPr>
              <w:pStyle w:val="TableParagraph"/>
              <w:rPr>
                <w:sz w:val="18"/>
                <w:szCs w:val="18"/>
              </w:rPr>
            </w:pPr>
            <w:r>
              <w:rPr>
                <w:sz w:val="18"/>
                <w:szCs w:val="18"/>
              </w:rPr>
              <w:t>Prof. Dr. İlgün ÖZEN ÇINAR</w:t>
            </w:r>
          </w:p>
        </w:tc>
        <w:tc>
          <w:tcPr>
            <w:tcW w:w="706" w:type="dxa"/>
            <w:vAlign w:val="center"/>
          </w:tcPr>
          <w:p w14:paraId="5C9AA2C1"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3362A772" w14:textId="77777777" w:rsidR="003F4B5E" w:rsidRPr="00424070" w:rsidRDefault="003F4B5E" w:rsidP="00CC710D">
            <w:pPr>
              <w:pStyle w:val="TableParagraph"/>
              <w:jc w:val="center"/>
              <w:rPr>
                <w:sz w:val="18"/>
                <w:szCs w:val="18"/>
              </w:rPr>
            </w:pPr>
          </w:p>
        </w:tc>
        <w:tc>
          <w:tcPr>
            <w:tcW w:w="2171" w:type="dxa"/>
          </w:tcPr>
          <w:p w14:paraId="6ABE9861" w14:textId="77777777" w:rsidR="003F4B5E" w:rsidRPr="00424070" w:rsidRDefault="003F4B5E" w:rsidP="00CC710D">
            <w:pPr>
              <w:pStyle w:val="TableParagraph"/>
              <w:rPr>
                <w:sz w:val="18"/>
                <w:szCs w:val="18"/>
              </w:rPr>
            </w:pPr>
            <w:r w:rsidRPr="00424070">
              <w:rPr>
                <w:sz w:val="18"/>
                <w:szCs w:val="18"/>
              </w:rPr>
              <w:t>Ders kitapları</w:t>
            </w:r>
          </w:p>
          <w:p w14:paraId="1D8EB8B6" w14:textId="77777777" w:rsidR="006D5C31" w:rsidRPr="00424070" w:rsidRDefault="006D5C31" w:rsidP="00CC710D">
            <w:pPr>
              <w:pStyle w:val="TableParagraph"/>
              <w:rPr>
                <w:sz w:val="18"/>
                <w:szCs w:val="18"/>
              </w:rPr>
            </w:pPr>
          </w:p>
          <w:p w14:paraId="318831CD" w14:textId="0750DC16" w:rsidR="003F4B5E" w:rsidRPr="00424070" w:rsidRDefault="006D5C31" w:rsidP="00CC710D">
            <w:pPr>
              <w:pStyle w:val="TableParagraph"/>
              <w:rPr>
                <w:sz w:val="18"/>
                <w:szCs w:val="18"/>
              </w:rPr>
            </w:pPr>
            <w:r w:rsidRPr="00424070">
              <w:rPr>
                <w:sz w:val="18"/>
                <w:szCs w:val="18"/>
                <w:lang w:val="da-DK"/>
              </w:rPr>
              <w:t>Öğretim elemanı ders notu</w:t>
            </w:r>
          </w:p>
        </w:tc>
        <w:tc>
          <w:tcPr>
            <w:tcW w:w="2370" w:type="dxa"/>
          </w:tcPr>
          <w:p w14:paraId="50EB5C9D" w14:textId="77777777" w:rsidR="003F4B5E" w:rsidRPr="00424070" w:rsidRDefault="003F4B5E" w:rsidP="00CC710D">
            <w:pPr>
              <w:pStyle w:val="TableParagraph"/>
              <w:rPr>
                <w:sz w:val="18"/>
                <w:szCs w:val="18"/>
              </w:rPr>
            </w:pPr>
            <w:r w:rsidRPr="00424070">
              <w:rPr>
                <w:sz w:val="18"/>
                <w:szCs w:val="18"/>
              </w:rPr>
              <w:t>Anlatım</w:t>
            </w:r>
          </w:p>
          <w:p w14:paraId="704CD663" w14:textId="77777777" w:rsidR="003F4B5E" w:rsidRPr="00424070" w:rsidRDefault="003F4B5E" w:rsidP="00CC710D">
            <w:pPr>
              <w:pStyle w:val="TableParagraph"/>
              <w:rPr>
                <w:sz w:val="18"/>
                <w:szCs w:val="18"/>
              </w:rPr>
            </w:pPr>
            <w:r w:rsidRPr="00424070">
              <w:rPr>
                <w:sz w:val="18"/>
                <w:szCs w:val="18"/>
              </w:rPr>
              <w:t>Soru-cevap</w:t>
            </w:r>
          </w:p>
          <w:p w14:paraId="2DE1ABBF" w14:textId="77777777" w:rsidR="00E459EF" w:rsidRPr="00424070" w:rsidRDefault="00E459EF" w:rsidP="00CC710D">
            <w:pPr>
              <w:pStyle w:val="TableParagraph"/>
              <w:rPr>
                <w:sz w:val="18"/>
                <w:szCs w:val="18"/>
              </w:rPr>
            </w:pPr>
            <w:r w:rsidRPr="00424070">
              <w:rPr>
                <w:sz w:val="18"/>
                <w:szCs w:val="18"/>
              </w:rPr>
              <w:t>Örnek Olay</w:t>
            </w:r>
          </w:p>
          <w:p w14:paraId="22A50C1B" w14:textId="77777777" w:rsidR="00E459EF" w:rsidRPr="00424070" w:rsidRDefault="00E459EF" w:rsidP="00CC710D">
            <w:pPr>
              <w:pStyle w:val="TableParagraph"/>
              <w:rPr>
                <w:sz w:val="18"/>
                <w:szCs w:val="18"/>
              </w:rPr>
            </w:pPr>
            <w:r w:rsidRPr="00424070">
              <w:rPr>
                <w:sz w:val="18"/>
                <w:szCs w:val="18"/>
              </w:rPr>
              <w:t>Tartışma</w:t>
            </w:r>
          </w:p>
          <w:p w14:paraId="073AE59A" w14:textId="049271C3" w:rsidR="00E023FC" w:rsidRPr="00424070" w:rsidRDefault="00E023FC" w:rsidP="00CC710D">
            <w:pPr>
              <w:pStyle w:val="TableParagraph"/>
              <w:rPr>
                <w:sz w:val="18"/>
                <w:szCs w:val="18"/>
              </w:rPr>
            </w:pPr>
            <w:r w:rsidRPr="00424070">
              <w:rPr>
                <w:sz w:val="18"/>
                <w:szCs w:val="18"/>
              </w:rPr>
              <w:t>Beyin Fırtınası</w:t>
            </w:r>
          </w:p>
        </w:tc>
      </w:tr>
      <w:tr w:rsidR="00637F2E" w:rsidRPr="00424070" w14:paraId="0A5BFD0E" w14:textId="77777777" w:rsidTr="00B26F0C">
        <w:trPr>
          <w:trHeight w:val="397"/>
        </w:trPr>
        <w:tc>
          <w:tcPr>
            <w:tcW w:w="992" w:type="dxa"/>
          </w:tcPr>
          <w:p w14:paraId="4931A1B3" w14:textId="77777777" w:rsidR="003F4B5E" w:rsidRPr="00424070" w:rsidRDefault="003F4B5E" w:rsidP="00CC710D">
            <w:pPr>
              <w:pStyle w:val="TableParagraph"/>
              <w:ind w:left="108"/>
              <w:rPr>
                <w:sz w:val="18"/>
                <w:szCs w:val="18"/>
              </w:rPr>
            </w:pPr>
            <w:r w:rsidRPr="00424070">
              <w:rPr>
                <w:sz w:val="18"/>
                <w:szCs w:val="18"/>
              </w:rPr>
              <w:t xml:space="preserve">4. </w:t>
            </w:r>
            <w:r w:rsidRPr="00424070">
              <w:rPr>
                <w:spacing w:val="-2"/>
                <w:sz w:val="18"/>
                <w:szCs w:val="18"/>
              </w:rPr>
              <w:t>Hafta</w:t>
            </w:r>
          </w:p>
        </w:tc>
        <w:tc>
          <w:tcPr>
            <w:tcW w:w="2828" w:type="dxa"/>
          </w:tcPr>
          <w:p w14:paraId="10153542" w14:textId="77777777" w:rsidR="003F4B5E" w:rsidRPr="00424070" w:rsidRDefault="003F4B5E" w:rsidP="00CC710D">
            <w:pPr>
              <w:pStyle w:val="TableParagraph"/>
              <w:rPr>
                <w:sz w:val="18"/>
                <w:szCs w:val="18"/>
              </w:rPr>
            </w:pPr>
            <w:r w:rsidRPr="00424070">
              <w:rPr>
                <w:sz w:val="18"/>
                <w:szCs w:val="18"/>
              </w:rPr>
              <w:t xml:space="preserve">Sağlık Düzeyini Belirleyen Epidemiyolojik Ölçütler  </w:t>
            </w:r>
          </w:p>
          <w:p w14:paraId="18A8E7AA" w14:textId="77777777" w:rsidR="003F4B5E" w:rsidRPr="00424070" w:rsidRDefault="003F4B5E" w:rsidP="00CC710D">
            <w:pPr>
              <w:pStyle w:val="TableParagraph"/>
              <w:rPr>
                <w:sz w:val="18"/>
                <w:szCs w:val="18"/>
              </w:rPr>
            </w:pPr>
            <w:r w:rsidRPr="00424070">
              <w:rPr>
                <w:sz w:val="18"/>
                <w:szCs w:val="18"/>
              </w:rPr>
              <w:t>- Sağlık Alanında Kullanılan Çeşitli Hız ve Oranların Hesaplaması</w:t>
            </w:r>
          </w:p>
        </w:tc>
        <w:tc>
          <w:tcPr>
            <w:tcW w:w="2122" w:type="dxa"/>
          </w:tcPr>
          <w:p w14:paraId="22CC3190" w14:textId="675930B6" w:rsidR="003F4B5E" w:rsidRPr="00424070" w:rsidRDefault="00914460" w:rsidP="00CC710D">
            <w:pPr>
              <w:pStyle w:val="TableParagraph"/>
              <w:rPr>
                <w:sz w:val="18"/>
                <w:szCs w:val="18"/>
              </w:rPr>
            </w:pPr>
            <w:r>
              <w:rPr>
                <w:sz w:val="18"/>
                <w:szCs w:val="18"/>
              </w:rPr>
              <w:t>Prof. Dr. İlgün ÖZEN ÇINAR</w:t>
            </w:r>
          </w:p>
        </w:tc>
        <w:tc>
          <w:tcPr>
            <w:tcW w:w="706" w:type="dxa"/>
            <w:vAlign w:val="center"/>
          </w:tcPr>
          <w:p w14:paraId="0E961BC3" w14:textId="77777777" w:rsidR="003F4B5E" w:rsidRPr="00424070" w:rsidRDefault="003F4B5E" w:rsidP="00CC710D">
            <w:pPr>
              <w:pStyle w:val="TableParagraph"/>
              <w:jc w:val="center"/>
              <w:rPr>
                <w:sz w:val="18"/>
                <w:szCs w:val="18"/>
                <w:lang w:val="da-DK"/>
              </w:rPr>
            </w:pPr>
            <w:r w:rsidRPr="00424070">
              <w:rPr>
                <w:sz w:val="18"/>
                <w:szCs w:val="18"/>
                <w:lang w:val="da-DK"/>
              </w:rPr>
              <w:t>2 saat</w:t>
            </w:r>
          </w:p>
        </w:tc>
        <w:tc>
          <w:tcPr>
            <w:tcW w:w="2171" w:type="dxa"/>
          </w:tcPr>
          <w:p w14:paraId="2FB3AF07" w14:textId="77777777" w:rsidR="003F4B5E" w:rsidRPr="00424070" w:rsidRDefault="003F4B5E" w:rsidP="00CC710D">
            <w:pPr>
              <w:pStyle w:val="TableParagraph"/>
              <w:rPr>
                <w:sz w:val="18"/>
                <w:szCs w:val="18"/>
                <w:lang w:val="da-DK"/>
              </w:rPr>
            </w:pPr>
            <w:r w:rsidRPr="00424070">
              <w:rPr>
                <w:sz w:val="18"/>
                <w:szCs w:val="18"/>
                <w:lang w:val="da-DK"/>
              </w:rPr>
              <w:t xml:space="preserve">Ders kitapları </w:t>
            </w:r>
          </w:p>
          <w:p w14:paraId="1B4E794F" w14:textId="77777777" w:rsidR="003F4B5E" w:rsidRPr="00424070" w:rsidRDefault="003F4B5E" w:rsidP="00CC710D">
            <w:pPr>
              <w:pStyle w:val="TableParagraph"/>
              <w:rPr>
                <w:sz w:val="18"/>
                <w:szCs w:val="18"/>
                <w:lang w:val="da-DK"/>
              </w:rPr>
            </w:pPr>
            <w:r w:rsidRPr="00424070">
              <w:rPr>
                <w:sz w:val="18"/>
                <w:szCs w:val="18"/>
                <w:lang w:val="da-DK"/>
              </w:rPr>
              <w:t xml:space="preserve">Rehberler </w:t>
            </w:r>
          </w:p>
          <w:p w14:paraId="4E03DA50" w14:textId="066305C4" w:rsidR="003F4B5E" w:rsidRPr="00424070" w:rsidRDefault="003F4B5E" w:rsidP="00CC710D">
            <w:pPr>
              <w:pStyle w:val="TableParagraph"/>
              <w:rPr>
                <w:sz w:val="18"/>
                <w:szCs w:val="18"/>
                <w:lang w:val="da-DK"/>
              </w:rPr>
            </w:pPr>
          </w:p>
        </w:tc>
        <w:tc>
          <w:tcPr>
            <w:tcW w:w="2370" w:type="dxa"/>
          </w:tcPr>
          <w:p w14:paraId="04DAFE57" w14:textId="77777777" w:rsidR="003F4B5E" w:rsidRPr="00424070" w:rsidRDefault="003F4B5E" w:rsidP="00CC710D">
            <w:pPr>
              <w:pStyle w:val="TableParagraph"/>
              <w:rPr>
                <w:sz w:val="18"/>
                <w:szCs w:val="18"/>
                <w:lang w:val="da-DK"/>
              </w:rPr>
            </w:pPr>
            <w:r w:rsidRPr="00424070">
              <w:rPr>
                <w:sz w:val="18"/>
                <w:szCs w:val="18"/>
                <w:lang w:val="da-DK"/>
              </w:rPr>
              <w:t>Anlatım</w:t>
            </w:r>
          </w:p>
          <w:p w14:paraId="605C09D3" w14:textId="77777777" w:rsidR="003F4B5E" w:rsidRPr="00424070" w:rsidRDefault="003F4B5E" w:rsidP="00CC710D">
            <w:pPr>
              <w:pStyle w:val="TableParagraph"/>
              <w:rPr>
                <w:sz w:val="18"/>
                <w:szCs w:val="18"/>
                <w:lang w:val="da-DK"/>
              </w:rPr>
            </w:pPr>
            <w:r w:rsidRPr="00424070">
              <w:rPr>
                <w:sz w:val="18"/>
                <w:szCs w:val="18"/>
                <w:lang w:val="da-DK"/>
              </w:rPr>
              <w:t xml:space="preserve">Soru-cevap </w:t>
            </w:r>
          </w:p>
          <w:p w14:paraId="30F2B648" w14:textId="77777777" w:rsidR="003F4B5E" w:rsidRPr="00424070" w:rsidRDefault="00E459EF" w:rsidP="00CC710D">
            <w:pPr>
              <w:pStyle w:val="TableParagraph"/>
              <w:rPr>
                <w:sz w:val="18"/>
                <w:szCs w:val="18"/>
                <w:lang w:val="da-DK"/>
              </w:rPr>
            </w:pPr>
            <w:r w:rsidRPr="00424070">
              <w:rPr>
                <w:sz w:val="18"/>
                <w:szCs w:val="18"/>
                <w:lang w:val="da-DK"/>
              </w:rPr>
              <w:t>Örnek Olay</w:t>
            </w:r>
          </w:p>
          <w:p w14:paraId="0180036B" w14:textId="77777777" w:rsidR="00E459EF" w:rsidRPr="00424070" w:rsidRDefault="00E459EF" w:rsidP="00CC710D">
            <w:pPr>
              <w:pStyle w:val="TableParagraph"/>
              <w:rPr>
                <w:sz w:val="18"/>
                <w:szCs w:val="18"/>
                <w:lang w:val="da-DK"/>
              </w:rPr>
            </w:pPr>
            <w:r w:rsidRPr="00424070">
              <w:rPr>
                <w:sz w:val="18"/>
                <w:szCs w:val="18"/>
                <w:lang w:val="da-DK"/>
              </w:rPr>
              <w:t>Tartışma</w:t>
            </w:r>
          </w:p>
          <w:p w14:paraId="4984E542" w14:textId="5788F820" w:rsidR="00E023FC" w:rsidRPr="00424070" w:rsidRDefault="00E023FC" w:rsidP="00CC710D">
            <w:pPr>
              <w:pStyle w:val="TableParagraph"/>
              <w:rPr>
                <w:sz w:val="18"/>
                <w:szCs w:val="18"/>
                <w:lang w:val="da-DK"/>
              </w:rPr>
            </w:pPr>
            <w:r w:rsidRPr="00424070">
              <w:rPr>
                <w:sz w:val="18"/>
                <w:szCs w:val="18"/>
                <w:lang w:val="da-DK"/>
              </w:rPr>
              <w:t>Beyin Fırtınası</w:t>
            </w:r>
          </w:p>
        </w:tc>
      </w:tr>
      <w:tr w:rsidR="00637F2E" w:rsidRPr="00424070" w14:paraId="3CE100C6" w14:textId="77777777" w:rsidTr="00B26F0C">
        <w:trPr>
          <w:trHeight w:val="397"/>
        </w:trPr>
        <w:tc>
          <w:tcPr>
            <w:tcW w:w="992" w:type="dxa"/>
          </w:tcPr>
          <w:p w14:paraId="0607C108" w14:textId="77777777" w:rsidR="003F4B5E" w:rsidRPr="00424070" w:rsidRDefault="003F4B5E" w:rsidP="00CC710D">
            <w:pPr>
              <w:pStyle w:val="TableParagraph"/>
              <w:ind w:left="108"/>
              <w:rPr>
                <w:sz w:val="18"/>
                <w:szCs w:val="18"/>
              </w:rPr>
            </w:pPr>
            <w:r w:rsidRPr="00424070">
              <w:rPr>
                <w:sz w:val="18"/>
                <w:szCs w:val="18"/>
              </w:rPr>
              <w:t xml:space="preserve">5. </w:t>
            </w:r>
            <w:r w:rsidRPr="00424070">
              <w:rPr>
                <w:spacing w:val="-2"/>
                <w:sz w:val="18"/>
                <w:szCs w:val="18"/>
              </w:rPr>
              <w:t>Hafta</w:t>
            </w:r>
          </w:p>
        </w:tc>
        <w:tc>
          <w:tcPr>
            <w:tcW w:w="2828" w:type="dxa"/>
          </w:tcPr>
          <w:p w14:paraId="7284F332" w14:textId="77777777" w:rsidR="003F4B5E" w:rsidRPr="00424070" w:rsidRDefault="003F4B5E" w:rsidP="00CC710D">
            <w:pPr>
              <w:pStyle w:val="TableParagraph"/>
              <w:rPr>
                <w:sz w:val="18"/>
                <w:szCs w:val="18"/>
              </w:rPr>
            </w:pPr>
            <w:r w:rsidRPr="00424070">
              <w:rPr>
                <w:sz w:val="18"/>
                <w:szCs w:val="18"/>
              </w:rPr>
              <w:t>Tanımlayıcı Araştırmalar</w:t>
            </w:r>
          </w:p>
        </w:tc>
        <w:tc>
          <w:tcPr>
            <w:tcW w:w="2122" w:type="dxa"/>
          </w:tcPr>
          <w:p w14:paraId="7172B435" w14:textId="195AEAC9" w:rsidR="003F4B5E" w:rsidRPr="00424070" w:rsidRDefault="006D5C31" w:rsidP="00CC710D">
            <w:pPr>
              <w:pStyle w:val="TableParagraph"/>
              <w:rPr>
                <w:sz w:val="18"/>
                <w:szCs w:val="18"/>
                <w:lang w:val="da-DK"/>
              </w:rPr>
            </w:pPr>
            <w:r w:rsidRPr="00424070">
              <w:rPr>
                <w:sz w:val="18"/>
                <w:szCs w:val="18"/>
              </w:rPr>
              <w:t>Prof. Dr. Asiye KARTAL</w:t>
            </w:r>
          </w:p>
        </w:tc>
        <w:tc>
          <w:tcPr>
            <w:tcW w:w="706" w:type="dxa"/>
            <w:vAlign w:val="center"/>
          </w:tcPr>
          <w:p w14:paraId="58783696"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16D2F089" w14:textId="77777777" w:rsidR="003F4B5E" w:rsidRPr="00424070" w:rsidRDefault="003F4B5E" w:rsidP="00CC710D">
            <w:pPr>
              <w:pStyle w:val="TableParagraph"/>
              <w:jc w:val="center"/>
              <w:rPr>
                <w:sz w:val="18"/>
                <w:szCs w:val="18"/>
                <w:lang w:val="da-DK"/>
              </w:rPr>
            </w:pPr>
          </w:p>
        </w:tc>
        <w:tc>
          <w:tcPr>
            <w:tcW w:w="2171" w:type="dxa"/>
          </w:tcPr>
          <w:p w14:paraId="35627BA8" w14:textId="77777777" w:rsidR="003F4B5E" w:rsidRPr="00424070" w:rsidRDefault="003F4B5E" w:rsidP="00CC710D">
            <w:pPr>
              <w:pStyle w:val="TableParagraph"/>
              <w:rPr>
                <w:sz w:val="18"/>
                <w:szCs w:val="18"/>
                <w:lang w:val="da-DK"/>
              </w:rPr>
            </w:pPr>
            <w:r w:rsidRPr="00424070">
              <w:rPr>
                <w:sz w:val="18"/>
                <w:szCs w:val="18"/>
                <w:lang w:val="da-DK"/>
              </w:rPr>
              <w:t xml:space="preserve">Ders kitapları </w:t>
            </w:r>
          </w:p>
          <w:p w14:paraId="7C995B73" w14:textId="718DCDC2" w:rsidR="006D5C31" w:rsidRPr="00424070" w:rsidRDefault="006D5C31" w:rsidP="00CC710D">
            <w:pPr>
              <w:pStyle w:val="TableParagraph"/>
              <w:rPr>
                <w:sz w:val="18"/>
                <w:szCs w:val="18"/>
                <w:lang w:val="da-DK"/>
              </w:rPr>
            </w:pPr>
            <w:r w:rsidRPr="00424070">
              <w:rPr>
                <w:sz w:val="18"/>
                <w:szCs w:val="18"/>
                <w:lang w:val="da-DK"/>
              </w:rPr>
              <w:t>Öğretim elemanı ders notları</w:t>
            </w:r>
          </w:p>
          <w:p w14:paraId="69CC7404" w14:textId="65F03DE9" w:rsidR="003F4B5E" w:rsidRPr="00424070" w:rsidRDefault="003F4B5E" w:rsidP="00CC710D">
            <w:pPr>
              <w:pStyle w:val="TableParagraph"/>
              <w:rPr>
                <w:sz w:val="18"/>
                <w:szCs w:val="18"/>
                <w:lang w:val="da-DK"/>
              </w:rPr>
            </w:pPr>
          </w:p>
        </w:tc>
        <w:tc>
          <w:tcPr>
            <w:tcW w:w="2370" w:type="dxa"/>
          </w:tcPr>
          <w:p w14:paraId="7AC5EAC8" w14:textId="1E5517EC" w:rsidR="006D5C31" w:rsidRPr="00424070" w:rsidRDefault="006D5C31" w:rsidP="00CC710D">
            <w:pPr>
              <w:pStyle w:val="TableParagraph"/>
              <w:rPr>
                <w:sz w:val="18"/>
                <w:szCs w:val="18"/>
                <w:lang w:val="da-DK"/>
              </w:rPr>
            </w:pPr>
            <w:r w:rsidRPr="00424070">
              <w:rPr>
                <w:sz w:val="18"/>
                <w:szCs w:val="18"/>
                <w:lang w:val="da-DK"/>
              </w:rPr>
              <w:t>Anlatım</w:t>
            </w:r>
          </w:p>
          <w:p w14:paraId="6C5F0851" w14:textId="65EC68ED" w:rsidR="006D5C31" w:rsidRPr="00424070" w:rsidRDefault="006D5C31" w:rsidP="00CC710D">
            <w:pPr>
              <w:pStyle w:val="TableParagraph"/>
              <w:rPr>
                <w:sz w:val="18"/>
                <w:szCs w:val="18"/>
                <w:lang w:val="da-DK"/>
              </w:rPr>
            </w:pPr>
            <w:r w:rsidRPr="00424070">
              <w:rPr>
                <w:sz w:val="18"/>
                <w:szCs w:val="18"/>
                <w:lang w:val="da-DK"/>
              </w:rPr>
              <w:t>Soru cevap</w:t>
            </w:r>
          </w:p>
          <w:p w14:paraId="56BA1C6A" w14:textId="238EC4E5" w:rsidR="003F4B5E" w:rsidRPr="00424070" w:rsidRDefault="003F4B5E" w:rsidP="003D525D">
            <w:pPr>
              <w:pStyle w:val="TableParagraph"/>
              <w:rPr>
                <w:sz w:val="18"/>
                <w:szCs w:val="18"/>
                <w:lang w:val="da-DK"/>
              </w:rPr>
            </w:pPr>
          </w:p>
        </w:tc>
      </w:tr>
      <w:tr w:rsidR="00637F2E" w:rsidRPr="00424070" w14:paraId="3F52006E" w14:textId="77777777" w:rsidTr="00B26F0C">
        <w:trPr>
          <w:trHeight w:val="397"/>
        </w:trPr>
        <w:tc>
          <w:tcPr>
            <w:tcW w:w="992" w:type="dxa"/>
          </w:tcPr>
          <w:p w14:paraId="1EE785D9" w14:textId="77777777" w:rsidR="003F4B5E" w:rsidRPr="00424070" w:rsidRDefault="003F4B5E" w:rsidP="00CC710D">
            <w:pPr>
              <w:pStyle w:val="TableParagraph"/>
              <w:ind w:left="108"/>
              <w:rPr>
                <w:sz w:val="18"/>
                <w:szCs w:val="18"/>
              </w:rPr>
            </w:pPr>
            <w:r w:rsidRPr="00424070">
              <w:rPr>
                <w:sz w:val="18"/>
                <w:szCs w:val="18"/>
              </w:rPr>
              <w:t xml:space="preserve">6. </w:t>
            </w:r>
            <w:r w:rsidRPr="00424070">
              <w:rPr>
                <w:spacing w:val="-2"/>
                <w:sz w:val="18"/>
                <w:szCs w:val="18"/>
              </w:rPr>
              <w:t>Hafta</w:t>
            </w:r>
          </w:p>
        </w:tc>
        <w:tc>
          <w:tcPr>
            <w:tcW w:w="2828" w:type="dxa"/>
          </w:tcPr>
          <w:p w14:paraId="3306881C" w14:textId="77777777" w:rsidR="003F4B5E" w:rsidRPr="00424070" w:rsidRDefault="003F4B5E" w:rsidP="00CC710D">
            <w:pPr>
              <w:pStyle w:val="TableParagraph"/>
              <w:rPr>
                <w:sz w:val="18"/>
                <w:szCs w:val="18"/>
              </w:rPr>
            </w:pPr>
            <w:r w:rsidRPr="00424070">
              <w:rPr>
                <w:sz w:val="18"/>
                <w:szCs w:val="18"/>
              </w:rPr>
              <w:t>Kesitsel Araştırmalar</w:t>
            </w:r>
          </w:p>
        </w:tc>
        <w:tc>
          <w:tcPr>
            <w:tcW w:w="2122" w:type="dxa"/>
          </w:tcPr>
          <w:p w14:paraId="1CA06F71" w14:textId="3FC642C6" w:rsidR="003F4B5E" w:rsidRPr="00424070" w:rsidRDefault="00914460" w:rsidP="00CC710D">
            <w:pPr>
              <w:pStyle w:val="TableParagraph"/>
              <w:rPr>
                <w:sz w:val="18"/>
                <w:szCs w:val="18"/>
              </w:rPr>
            </w:pPr>
            <w:r>
              <w:rPr>
                <w:sz w:val="18"/>
                <w:szCs w:val="18"/>
              </w:rPr>
              <w:t>Prof. Dr. İlgün ÖZEN ÇINAR</w:t>
            </w:r>
          </w:p>
        </w:tc>
        <w:tc>
          <w:tcPr>
            <w:tcW w:w="706" w:type="dxa"/>
            <w:vAlign w:val="center"/>
          </w:tcPr>
          <w:p w14:paraId="51E010A6"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1BEB9EE7" w14:textId="77777777" w:rsidR="003F4B5E" w:rsidRPr="00424070" w:rsidRDefault="003F4B5E" w:rsidP="00CC710D">
            <w:pPr>
              <w:pStyle w:val="TableParagraph"/>
              <w:jc w:val="center"/>
              <w:rPr>
                <w:sz w:val="18"/>
                <w:szCs w:val="18"/>
              </w:rPr>
            </w:pPr>
          </w:p>
        </w:tc>
        <w:tc>
          <w:tcPr>
            <w:tcW w:w="2171" w:type="dxa"/>
          </w:tcPr>
          <w:p w14:paraId="393BBB4A" w14:textId="77777777" w:rsidR="003F4B5E" w:rsidRPr="00424070" w:rsidRDefault="003F4B5E" w:rsidP="00CC710D">
            <w:pPr>
              <w:pStyle w:val="TableParagraph"/>
              <w:rPr>
                <w:sz w:val="18"/>
                <w:szCs w:val="18"/>
              </w:rPr>
            </w:pPr>
            <w:r w:rsidRPr="00424070">
              <w:rPr>
                <w:sz w:val="18"/>
                <w:szCs w:val="18"/>
              </w:rPr>
              <w:t xml:space="preserve">Ders kitapları </w:t>
            </w:r>
          </w:p>
          <w:p w14:paraId="438CE8A3" w14:textId="77777777" w:rsidR="003F4B5E" w:rsidRPr="00424070" w:rsidRDefault="003F4B5E" w:rsidP="00CC710D">
            <w:pPr>
              <w:pStyle w:val="TableParagraph"/>
              <w:rPr>
                <w:sz w:val="18"/>
                <w:szCs w:val="18"/>
              </w:rPr>
            </w:pPr>
            <w:r w:rsidRPr="00424070">
              <w:rPr>
                <w:sz w:val="18"/>
                <w:szCs w:val="18"/>
              </w:rPr>
              <w:t>Rehberler</w:t>
            </w:r>
          </w:p>
          <w:p w14:paraId="5DD079E9" w14:textId="4BE9610B" w:rsidR="006D5C31" w:rsidRPr="00424070" w:rsidRDefault="006D5C31" w:rsidP="00CC710D">
            <w:pPr>
              <w:pStyle w:val="TableParagraph"/>
              <w:rPr>
                <w:sz w:val="18"/>
                <w:szCs w:val="18"/>
              </w:rPr>
            </w:pPr>
            <w:r w:rsidRPr="00424070">
              <w:rPr>
                <w:sz w:val="18"/>
                <w:szCs w:val="18"/>
              </w:rPr>
              <w:t>Öğretim elemanı</w:t>
            </w:r>
            <w:r w:rsidR="002A786C" w:rsidRPr="00424070">
              <w:rPr>
                <w:sz w:val="18"/>
                <w:szCs w:val="18"/>
              </w:rPr>
              <w:t xml:space="preserve"> ders notu</w:t>
            </w:r>
          </w:p>
          <w:p w14:paraId="0FC59E7E" w14:textId="77777777" w:rsidR="003F4B5E" w:rsidRPr="00424070" w:rsidRDefault="003F4B5E" w:rsidP="00CC710D">
            <w:pPr>
              <w:pStyle w:val="TableParagraph"/>
              <w:rPr>
                <w:sz w:val="18"/>
                <w:szCs w:val="18"/>
              </w:rPr>
            </w:pPr>
          </w:p>
        </w:tc>
        <w:tc>
          <w:tcPr>
            <w:tcW w:w="2370" w:type="dxa"/>
          </w:tcPr>
          <w:p w14:paraId="2B5E031E" w14:textId="77777777" w:rsidR="003F4B5E" w:rsidRPr="00424070" w:rsidRDefault="003F4B5E" w:rsidP="00CC710D">
            <w:pPr>
              <w:pStyle w:val="TableParagraph"/>
              <w:rPr>
                <w:sz w:val="18"/>
                <w:szCs w:val="18"/>
              </w:rPr>
            </w:pPr>
            <w:r w:rsidRPr="00424070">
              <w:rPr>
                <w:sz w:val="18"/>
                <w:szCs w:val="18"/>
              </w:rPr>
              <w:t>Anlatım</w:t>
            </w:r>
          </w:p>
          <w:p w14:paraId="50AA6A58" w14:textId="77777777" w:rsidR="003F4B5E" w:rsidRPr="00424070" w:rsidRDefault="003F4B5E" w:rsidP="00CC710D">
            <w:pPr>
              <w:pStyle w:val="TableParagraph"/>
              <w:rPr>
                <w:sz w:val="18"/>
                <w:szCs w:val="18"/>
              </w:rPr>
            </w:pPr>
            <w:r w:rsidRPr="00424070">
              <w:rPr>
                <w:sz w:val="18"/>
                <w:szCs w:val="18"/>
              </w:rPr>
              <w:t>Soru-cevap</w:t>
            </w:r>
          </w:p>
          <w:p w14:paraId="181D83B2" w14:textId="3C4344AC" w:rsidR="003F4B5E" w:rsidRPr="00424070" w:rsidRDefault="003F4B5E" w:rsidP="00CC710D">
            <w:pPr>
              <w:pStyle w:val="TableParagraph"/>
              <w:rPr>
                <w:sz w:val="18"/>
                <w:szCs w:val="18"/>
              </w:rPr>
            </w:pPr>
          </w:p>
        </w:tc>
      </w:tr>
      <w:tr w:rsidR="00637F2E" w:rsidRPr="00424070" w14:paraId="5C1DE4AC" w14:textId="77777777" w:rsidTr="00B26F0C">
        <w:trPr>
          <w:trHeight w:val="397"/>
        </w:trPr>
        <w:tc>
          <w:tcPr>
            <w:tcW w:w="992" w:type="dxa"/>
          </w:tcPr>
          <w:p w14:paraId="47E761B7" w14:textId="77777777" w:rsidR="003F4B5E" w:rsidRPr="00424070" w:rsidRDefault="003F4B5E" w:rsidP="00CC710D">
            <w:pPr>
              <w:pStyle w:val="TableParagraph"/>
              <w:ind w:left="108"/>
              <w:rPr>
                <w:sz w:val="18"/>
                <w:szCs w:val="18"/>
              </w:rPr>
            </w:pPr>
            <w:r w:rsidRPr="00424070">
              <w:rPr>
                <w:sz w:val="18"/>
                <w:szCs w:val="18"/>
              </w:rPr>
              <w:t xml:space="preserve">7. </w:t>
            </w:r>
            <w:r w:rsidRPr="00424070">
              <w:rPr>
                <w:spacing w:val="-2"/>
                <w:sz w:val="18"/>
                <w:szCs w:val="18"/>
              </w:rPr>
              <w:t>Hafta</w:t>
            </w:r>
          </w:p>
        </w:tc>
        <w:tc>
          <w:tcPr>
            <w:tcW w:w="2828" w:type="dxa"/>
          </w:tcPr>
          <w:p w14:paraId="129C7696" w14:textId="77777777" w:rsidR="003F4B5E" w:rsidRPr="00424070" w:rsidRDefault="003F4B5E" w:rsidP="00CC710D">
            <w:pPr>
              <w:pStyle w:val="TableParagraph"/>
              <w:rPr>
                <w:sz w:val="18"/>
                <w:szCs w:val="18"/>
              </w:rPr>
            </w:pPr>
            <w:r w:rsidRPr="00424070">
              <w:rPr>
                <w:sz w:val="18"/>
                <w:szCs w:val="18"/>
              </w:rPr>
              <w:t xml:space="preserve">Vaka-Kontrol Araştırmaları </w:t>
            </w:r>
          </w:p>
        </w:tc>
        <w:tc>
          <w:tcPr>
            <w:tcW w:w="2122" w:type="dxa"/>
          </w:tcPr>
          <w:p w14:paraId="177E0873" w14:textId="763F4CCB" w:rsidR="003F4B5E" w:rsidRPr="00424070" w:rsidRDefault="006D5C31" w:rsidP="00CC710D">
            <w:pPr>
              <w:pStyle w:val="TableParagraph"/>
              <w:rPr>
                <w:sz w:val="18"/>
                <w:szCs w:val="18"/>
              </w:rPr>
            </w:pPr>
            <w:r w:rsidRPr="00424070">
              <w:rPr>
                <w:sz w:val="18"/>
                <w:szCs w:val="18"/>
              </w:rPr>
              <w:t>Prof. Dr. Asiye KARTAL</w:t>
            </w:r>
          </w:p>
        </w:tc>
        <w:tc>
          <w:tcPr>
            <w:tcW w:w="706" w:type="dxa"/>
            <w:vAlign w:val="center"/>
          </w:tcPr>
          <w:p w14:paraId="5916E0D8"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5DBC99BB" w14:textId="77777777" w:rsidR="003F4B5E" w:rsidRPr="00424070" w:rsidRDefault="003F4B5E" w:rsidP="00CC710D">
            <w:pPr>
              <w:pStyle w:val="TableParagraph"/>
              <w:jc w:val="center"/>
              <w:rPr>
                <w:sz w:val="18"/>
                <w:szCs w:val="18"/>
              </w:rPr>
            </w:pPr>
          </w:p>
        </w:tc>
        <w:tc>
          <w:tcPr>
            <w:tcW w:w="2171" w:type="dxa"/>
          </w:tcPr>
          <w:p w14:paraId="27627DEA" w14:textId="77777777" w:rsidR="003F4B5E" w:rsidRPr="00424070" w:rsidRDefault="003F4B5E" w:rsidP="00CC710D">
            <w:pPr>
              <w:pStyle w:val="TableParagraph"/>
              <w:rPr>
                <w:sz w:val="18"/>
                <w:szCs w:val="18"/>
                <w:lang w:val="da-DK"/>
              </w:rPr>
            </w:pPr>
            <w:r w:rsidRPr="00424070">
              <w:rPr>
                <w:sz w:val="18"/>
                <w:szCs w:val="18"/>
                <w:lang w:val="da-DK"/>
              </w:rPr>
              <w:t xml:space="preserve">Ders kitapları </w:t>
            </w:r>
          </w:p>
          <w:p w14:paraId="088551D4" w14:textId="77777777" w:rsidR="003F4B5E" w:rsidRPr="00424070" w:rsidRDefault="003F4B5E" w:rsidP="00CC710D">
            <w:pPr>
              <w:pStyle w:val="TableParagraph"/>
              <w:rPr>
                <w:sz w:val="18"/>
                <w:szCs w:val="18"/>
              </w:rPr>
            </w:pPr>
            <w:r w:rsidRPr="00424070">
              <w:rPr>
                <w:sz w:val="18"/>
                <w:szCs w:val="18"/>
              </w:rPr>
              <w:t>Öğretim elemanı ders notu</w:t>
            </w:r>
          </w:p>
          <w:p w14:paraId="7DA0E0FE" w14:textId="21CDFB93" w:rsidR="006D5C31" w:rsidRPr="00424070" w:rsidRDefault="006D5C31" w:rsidP="00CC710D">
            <w:pPr>
              <w:pStyle w:val="TableParagraph"/>
              <w:rPr>
                <w:sz w:val="18"/>
                <w:szCs w:val="18"/>
              </w:rPr>
            </w:pPr>
          </w:p>
        </w:tc>
        <w:tc>
          <w:tcPr>
            <w:tcW w:w="2370" w:type="dxa"/>
          </w:tcPr>
          <w:p w14:paraId="1FE46C35" w14:textId="77777777" w:rsidR="003F4B5E" w:rsidRPr="00424070" w:rsidRDefault="003F4B5E" w:rsidP="00CC710D">
            <w:pPr>
              <w:pStyle w:val="TableParagraph"/>
              <w:rPr>
                <w:sz w:val="18"/>
                <w:szCs w:val="18"/>
                <w:lang w:val="da-DK"/>
              </w:rPr>
            </w:pPr>
            <w:r w:rsidRPr="00424070">
              <w:rPr>
                <w:sz w:val="18"/>
                <w:szCs w:val="18"/>
                <w:lang w:val="da-DK"/>
              </w:rPr>
              <w:t xml:space="preserve">Anlatım </w:t>
            </w:r>
          </w:p>
          <w:p w14:paraId="1917F184" w14:textId="77777777" w:rsidR="003F4B5E" w:rsidRPr="00424070" w:rsidRDefault="003F4B5E" w:rsidP="00CC710D">
            <w:pPr>
              <w:pStyle w:val="TableParagraph"/>
              <w:rPr>
                <w:sz w:val="18"/>
                <w:szCs w:val="18"/>
                <w:lang w:val="da-DK"/>
              </w:rPr>
            </w:pPr>
            <w:r w:rsidRPr="00424070">
              <w:rPr>
                <w:sz w:val="18"/>
                <w:szCs w:val="18"/>
                <w:lang w:val="da-DK"/>
              </w:rPr>
              <w:t>Soru-cevap</w:t>
            </w:r>
          </w:p>
          <w:p w14:paraId="7A9FB634" w14:textId="0E0E9F4A" w:rsidR="002A786C" w:rsidRPr="00424070" w:rsidRDefault="002A786C" w:rsidP="00CC710D">
            <w:pPr>
              <w:pStyle w:val="TableParagraph"/>
              <w:rPr>
                <w:sz w:val="18"/>
                <w:szCs w:val="18"/>
                <w:lang w:val="da-DK"/>
              </w:rPr>
            </w:pPr>
          </w:p>
        </w:tc>
      </w:tr>
      <w:tr w:rsidR="00637F2E" w:rsidRPr="00424070" w14:paraId="76E7A252" w14:textId="77777777" w:rsidTr="00B26F0C">
        <w:trPr>
          <w:trHeight w:val="397"/>
        </w:trPr>
        <w:tc>
          <w:tcPr>
            <w:tcW w:w="992" w:type="dxa"/>
          </w:tcPr>
          <w:p w14:paraId="01DA7706" w14:textId="77777777" w:rsidR="003F4B5E" w:rsidRPr="00424070" w:rsidRDefault="003F4B5E" w:rsidP="00CC710D">
            <w:pPr>
              <w:pStyle w:val="TableParagraph"/>
              <w:ind w:left="108"/>
              <w:rPr>
                <w:sz w:val="18"/>
                <w:szCs w:val="18"/>
              </w:rPr>
            </w:pPr>
            <w:r w:rsidRPr="00424070">
              <w:rPr>
                <w:sz w:val="18"/>
                <w:szCs w:val="18"/>
              </w:rPr>
              <w:t xml:space="preserve">8. </w:t>
            </w:r>
            <w:r w:rsidRPr="00424070">
              <w:rPr>
                <w:spacing w:val="-2"/>
                <w:sz w:val="18"/>
                <w:szCs w:val="18"/>
              </w:rPr>
              <w:t>Hafta</w:t>
            </w:r>
          </w:p>
        </w:tc>
        <w:tc>
          <w:tcPr>
            <w:tcW w:w="2828" w:type="dxa"/>
          </w:tcPr>
          <w:p w14:paraId="3514E12B" w14:textId="77777777" w:rsidR="003F4B5E" w:rsidRPr="00424070" w:rsidRDefault="003F4B5E" w:rsidP="00CC710D">
            <w:pPr>
              <w:rPr>
                <w:sz w:val="18"/>
                <w:szCs w:val="18"/>
              </w:rPr>
            </w:pPr>
            <w:r w:rsidRPr="00424070">
              <w:rPr>
                <w:sz w:val="18"/>
                <w:szCs w:val="18"/>
              </w:rPr>
              <w:t>Kohort Araştırmaları</w:t>
            </w:r>
          </w:p>
          <w:p w14:paraId="7D0F0D1B" w14:textId="77777777" w:rsidR="003F4B5E" w:rsidRPr="00424070" w:rsidRDefault="003F4B5E" w:rsidP="00CC710D">
            <w:pPr>
              <w:pStyle w:val="TableParagraph"/>
              <w:rPr>
                <w:sz w:val="18"/>
                <w:szCs w:val="18"/>
              </w:rPr>
            </w:pPr>
            <w:r w:rsidRPr="00424070">
              <w:rPr>
                <w:sz w:val="18"/>
                <w:szCs w:val="18"/>
              </w:rPr>
              <w:t xml:space="preserve">Saha taramaları </w:t>
            </w:r>
          </w:p>
        </w:tc>
        <w:tc>
          <w:tcPr>
            <w:tcW w:w="2122" w:type="dxa"/>
          </w:tcPr>
          <w:p w14:paraId="4576B786" w14:textId="77264C99" w:rsidR="003F4B5E" w:rsidRPr="00424070" w:rsidRDefault="00914460" w:rsidP="00CC710D">
            <w:pPr>
              <w:pStyle w:val="TableParagraph"/>
              <w:rPr>
                <w:i/>
                <w:sz w:val="18"/>
                <w:szCs w:val="18"/>
              </w:rPr>
            </w:pPr>
            <w:r>
              <w:rPr>
                <w:sz w:val="18"/>
                <w:szCs w:val="18"/>
              </w:rPr>
              <w:t>Prof. Dr. İlgün ÖZEN ÇINAR</w:t>
            </w:r>
          </w:p>
        </w:tc>
        <w:tc>
          <w:tcPr>
            <w:tcW w:w="706" w:type="dxa"/>
            <w:vAlign w:val="center"/>
          </w:tcPr>
          <w:p w14:paraId="766B6D1D"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1245DEC9" w14:textId="77777777" w:rsidR="003F4B5E" w:rsidRPr="00424070" w:rsidRDefault="003F4B5E" w:rsidP="00CC710D">
            <w:pPr>
              <w:pStyle w:val="TableParagraph"/>
              <w:jc w:val="center"/>
              <w:rPr>
                <w:sz w:val="18"/>
                <w:szCs w:val="18"/>
              </w:rPr>
            </w:pPr>
          </w:p>
        </w:tc>
        <w:tc>
          <w:tcPr>
            <w:tcW w:w="2171" w:type="dxa"/>
          </w:tcPr>
          <w:p w14:paraId="1D807234" w14:textId="77777777" w:rsidR="003F4B5E" w:rsidRPr="00424070" w:rsidRDefault="003F4B5E" w:rsidP="00CC710D">
            <w:pPr>
              <w:pStyle w:val="TableParagraph"/>
              <w:rPr>
                <w:sz w:val="18"/>
                <w:szCs w:val="18"/>
              </w:rPr>
            </w:pPr>
            <w:r w:rsidRPr="00424070">
              <w:rPr>
                <w:sz w:val="18"/>
                <w:szCs w:val="18"/>
              </w:rPr>
              <w:t xml:space="preserve">Ders kitapları </w:t>
            </w:r>
          </w:p>
          <w:p w14:paraId="0B4F2CC7" w14:textId="77777777" w:rsidR="003F4B5E" w:rsidRPr="00424070" w:rsidRDefault="003F4B5E" w:rsidP="00CC710D">
            <w:pPr>
              <w:pStyle w:val="TableParagraph"/>
              <w:rPr>
                <w:sz w:val="18"/>
                <w:szCs w:val="18"/>
              </w:rPr>
            </w:pPr>
            <w:r w:rsidRPr="00424070">
              <w:rPr>
                <w:sz w:val="18"/>
                <w:szCs w:val="18"/>
              </w:rPr>
              <w:t xml:space="preserve">Rehberler </w:t>
            </w:r>
          </w:p>
          <w:p w14:paraId="2E60B86A" w14:textId="77777777" w:rsidR="003F4B5E" w:rsidRPr="00424070" w:rsidRDefault="00FD0D44" w:rsidP="00CC710D">
            <w:pPr>
              <w:pStyle w:val="TableParagraph"/>
              <w:rPr>
                <w:sz w:val="18"/>
                <w:szCs w:val="18"/>
              </w:rPr>
            </w:pPr>
            <w:r w:rsidRPr="00424070">
              <w:rPr>
                <w:sz w:val="18"/>
                <w:szCs w:val="18"/>
              </w:rPr>
              <w:t>Öğretim elemanı ders notları</w:t>
            </w:r>
          </w:p>
          <w:p w14:paraId="714B1C62" w14:textId="43E7FC21" w:rsidR="00FD0D44" w:rsidRPr="00424070" w:rsidRDefault="00FD0D44" w:rsidP="00CC710D">
            <w:pPr>
              <w:pStyle w:val="TableParagraph"/>
              <w:rPr>
                <w:sz w:val="18"/>
                <w:szCs w:val="18"/>
              </w:rPr>
            </w:pPr>
          </w:p>
        </w:tc>
        <w:tc>
          <w:tcPr>
            <w:tcW w:w="2370" w:type="dxa"/>
          </w:tcPr>
          <w:p w14:paraId="698CD283" w14:textId="77777777" w:rsidR="003F4B5E" w:rsidRPr="00424070" w:rsidRDefault="003F4B5E" w:rsidP="00CC710D">
            <w:pPr>
              <w:pStyle w:val="TableParagraph"/>
              <w:rPr>
                <w:sz w:val="18"/>
                <w:szCs w:val="18"/>
                <w:lang w:val="da-DK"/>
              </w:rPr>
            </w:pPr>
            <w:r w:rsidRPr="00424070">
              <w:rPr>
                <w:sz w:val="18"/>
                <w:szCs w:val="18"/>
                <w:lang w:val="da-DK"/>
              </w:rPr>
              <w:t xml:space="preserve">Anlatım </w:t>
            </w:r>
          </w:p>
          <w:p w14:paraId="5A74CF9E" w14:textId="77777777" w:rsidR="003F4B5E" w:rsidRPr="00424070" w:rsidRDefault="003F4B5E" w:rsidP="00CC710D">
            <w:pPr>
              <w:pStyle w:val="TableParagraph"/>
              <w:rPr>
                <w:sz w:val="18"/>
                <w:szCs w:val="18"/>
                <w:lang w:val="da-DK"/>
              </w:rPr>
            </w:pPr>
            <w:r w:rsidRPr="00424070">
              <w:rPr>
                <w:sz w:val="18"/>
                <w:szCs w:val="18"/>
                <w:lang w:val="da-DK"/>
              </w:rPr>
              <w:t>Soru-cevap</w:t>
            </w:r>
          </w:p>
          <w:p w14:paraId="19C00760" w14:textId="7BAE3F91" w:rsidR="002A786C" w:rsidRPr="00424070" w:rsidRDefault="002A786C" w:rsidP="00CC710D">
            <w:pPr>
              <w:pStyle w:val="TableParagraph"/>
              <w:rPr>
                <w:sz w:val="18"/>
                <w:szCs w:val="18"/>
                <w:lang w:val="da-DK"/>
              </w:rPr>
            </w:pPr>
          </w:p>
        </w:tc>
      </w:tr>
      <w:tr w:rsidR="00637F2E" w:rsidRPr="00424070" w14:paraId="05E4639A" w14:textId="77777777" w:rsidTr="00B26F0C">
        <w:trPr>
          <w:trHeight w:val="397"/>
        </w:trPr>
        <w:tc>
          <w:tcPr>
            <w:tcW w:w="992" w:type="dxa"/>
          </w:tcPr>
          <w:p w14:paraId="2F4B29B0" w14:textId="77777777" w:rsidR="003F4B5E" w:rsidRPr="00424070" w:rsidRDefault="003F4B5E" w:rsidP="00CC710D">
            <w:pPr>
              <w:pStyle w:val="TableParagraph"/>
              <w:ind w:left="108"/>
              <w:rPr>
                <w:sz w:val="18"/>
                <w:szCs w:val="18"/>
              </w:rPr>
            </w:pPr>
            <w:r w:rsidRPr="00424070">
              <w:rPr>
                <w:sz w:val="18"/>
                <w:szCs w:val="18"/>
              </w:rPr>
              <w:t xml:space="preserve">9. </w:t>
            </w:r>
            <w:r w:rsidRPr="00424070">
              <w:rPr>
                <w:spacing w:val="-2"/>
                <w:sz w:val="18"/>
                <w:szCs w:val="18"/>
              </w:rPr>
              <w:t>Hafta</w:t>
            </w:r>
          </w:p>
        </w:tc>
        <w:tc>
          <w:tcPr>
            <w:tcW w:w="2828" w:type="dxa"/>
          </w:tcPr>
          <w:p w14:paraId="50392EEA" w14:textId="3B3AB88B" w:rsidR="00831FD2" w:rsidRPr="00424070" w:rsidRDefault="00831FD2" w:rsidP="00CC710D">
            <w:pPr>
              <w:pStyle w:val="TableParagraph"/>
              <w:rPr>
                <w:sz w:val="18"/>
                <w:szCs w:val="18"/>
              </w:rPr>
            </w:pPr>
            <w:r w:rsidRPr="00424070">
              <w:rPr>
                <w:sz w:val="18"/>
                <w:szCs w:val="18"/>
              </w:rPr>
              <w:t>Vize sınavı değerlendirmesi</w:t>
            </w:r>
          </w:p>
          <w:p w14:paraId="718B0F30" w14:textId="0396EE1B" w:rsidR="003F4B5E" w:rsidRPr="00424070" w:rsidRDefault="003F4B5E" w:rsidP="00CC710D">
            <w:pPr>
              <w:pStyle w:val="TableParagraph"/>
              <w:rPr>
                <w:sz w:val="18"/>
                <w:szCs w:val="18"/>
              </w:rPr>
            </w:pPr>
            <w:r w:rsidRPr="00424070">
              <w:rPr>
                <w:sz w:val="18"/>
                <w:szCs w:val="18"/>
              </w:rPr>
              <w:t>Deneysel (Müdahale) Araştırmalar</w:t>
            </w:r>
          </w:p>
        </w:tc>
        <w:tc>
          <w:tcPr>
            <w:tcW w:w="2122" w:type="dxa"/>
          </w:tcPr>
          <w:p w14:paraId="7ED2A4DC" w14:textId="249145B6" w:rsidR="003F4B5E" w:rsidRPr="00424070" w:rsidRDefault="006D5C31" w:rsidP="00CC710D">
            <w:pPr>
              <w:pStyle w:val="TableParagraph"/>
              <w:rPr>
                <w:sz w:val="18"/>
                <w:szCs w:val="18"/>
              </w:rPr>
            </w:pPr>
            <w:r w:rsidRPr="00424070">
              <w:rPr>
                <w:sz w:val="18"/>
                <w:szCs w:val="18"/>
              </w:rPr>
              <w:t>Prof. Dr. Asiye KARTAL</w:t>
            </w:r>
          </w:p>
        </w:tc>
        <w:tc>
          <w:tcPr>
            <w:tcW w:w="706" w:type="dxa"/>
            <w:vAlign w:val="center"/>
          </w:tcPr>
          <w:p w14:paraId="720B9902" w14:textId="77777777" w:rsidR="003F4B5E" w:rsidRPr="00424070" w:rsidRDefault="003F4B5E" w:rsidP="00CC710D">
            <w:pPr>
              <w:pStyle w:val="TableParagraph"/>
              <w:jc w:val="center"/>
              <w:rPr>
                <w:sz w:val="18"/>
                <w:szCs w:val="18"/>
              </w:rPr>
            </w:pPr>
            <w:r w:rsidRPr="00424070">
              <w:rPr>
                <w:sz w:val="18"/>
                <w:szCs w:val="18"/>
                <w:lang w:val="da-DK"/>
              </w:rPr>
              <w:t>2 saat</w:t>
            </w:r>
          </w:p>
        </w:tc>
        <w:tc>
          <w:tcPr>
            <w:tcW w:w="2171" w:type="dxa"/>
          </w:tcPr>
          <w:p w14:paraId="41F9E321" w14:textId="77777777" w:rsidR="003F4B5E" w:rsidRPr="00424070" w:rsidRDefault="003F4B5E" w:rsidP="00CC710D">
            <w:pPr>
              <w:pStyle w:val="TableParagraph"/>
              <w:rPr>
                <w:sz w:val="18"/>
                <w:szCs w:val="18"/>
                <w:lang w:val="da-DK"/>
              </w:rPr>
            </w:pPr>
            <w:r w:rsidRPr="00424070">
              <w:rPr>
                <w:sz w:val="18"/>
                <w:szCs w:val="18"/>
                <w:lang w:val="da-DK"/>
              </w:rPr>
              <w:t xml:space="preserve">Ders kitapları </w:t>
            </w:r>
          </w:p>
          <w:p w14:paraId="39CF24DD" w14:textId="77777777" w:rsidR="003F4B5E" w:rsidRPr="00424070" w:rsidRDefault="003F4B5E" w:rsidP="00CC710D">
            <w:pPr>
              <w:pStyle w:val="TableParagraph"/>
              <w:rPr>
                <w:sz w:val="18"/>
                <w:szCs w:val="18"/>
              </w:rPr>
            </w:pPr>
            <w:r w:rsidRPr="00424070">
              <w:rPr>
                <w:sz w:val="18"/>
                <w:szCs w:val="18"/>
              </w:rPr>
              <w:t>Öğretim elemanı ders notu</w:t>
            </w:r>
          </w:p>
          <w:p w14:paraId="5AC60262" w14:textId="77777777" w:rsidR="003F4B5E" w:rsidRPr="00424070" w:rsidRDefault="003F4B5E" w:rsidP="00CC710D">
            <w:pPr>
              <w:pStyle w:val="TableParagraph"/>
              <w:rPr>
                <w:sz w:val="18"/>
                <w:szCs w:val="18"/>
              </w:rPr>
            </w:pPr>
          </w:p>
        </w:tc>
        <w:tc>
          <w:tcPr>
            <w:tcW w:w="2370" w:type="dxa"/>
          </w:tcPr>
          <w:p w14:paraId="79564A1B" w14:textId="77777777" w:rsidR="003F4B5E" w:rsidRPr="00424070" w:rsidRDefault="003F4B5E" w:rsidP="00CC710D">
            <w:pPr>
              <w:pStyle w:val="TableParagraph"/>
              <w:rPr>
                <w:sz w:val="18"/>
                <w:szCs w:val="18"/>
                <w:lang w:val="da-DK"/>
              </w:rPr>
            </w:pPr>
            <w:r w:rsidRPr="00424070">
              <w:rPr>
                <w:sz w:val="18"/>
                <w:szCs w:val="18"/>
                <w:lang w:val="da-DK"/>
              </w:rPr>
              <w:t>Anlatım</w:t>
            </w:r>
          </w:p>
          <w:p w14:paraId="7E65EC36" w14:textId="77777777" w:rsidR="003F4B5E" w:rsidRPr="00424070" w:rsidRDefault="003F4B5E" w:rsidP="00CC710D">
            <w:pPr>
              <w:pStyle w:val="TableParagraph"/>
              <w:rPr>
                <w:sz w:val="18"/>
                <w:szCs w:val="18"/>
                <w:lang w:val="da-DK"/>
              </w:rPr>
            </w:pPr>
            <w:r w:rsidRPr="00424070">
              <w:rPr>
                <w:sz w:val="18"/>
                <w:szCs w:val="18"/>
                <w:lang w:val="da-DK"/>
              </w:rPr>
              <w:t xml:space="preserve">Soru-cevap </w:t>
            </w:r>
          </w:p>
          <w:p w14:paraId="30AD5D63" w14:textId="62018E8E" w:rsidR="003F4B5E" w:rsidRPr="00424070" w:rsidRDefault="003F4B5E" w:rsidP="00CC710D">
            <w:pPr>
              <w:pStyle w:val="TableParagraph"/>
              <w:rPr>
                <w:sz w:val="18"/>
                <w:szCs w:val="18"/>
                <w:lang w:val="da-DK"/>
              </w:rPr>
            </w:pPr>
          </w:p>
        </w:tc>
      </w:tr>
      <w:tr w:rsidR="00637F2E" w:rsidRPr="00424070" w14:paraId="1CAEAC0D" w14:textId="77777777" w:rsidTr="00B26F0C">
        <w:trPr>
          <w:trHeight w:val="397"/>
        </w:trPr>
        <w:tc>
          <w:tcPr>
            <w:tcW w:w="992" w:type="dxa"/>
          </w:tcPr>
          <w:p w14:paraId="25CDCD1C" w14:textId="77777777" w:rsidR="003F4B5E" w:rsidRPr="00424070" w:rsidRDefault="003F4B5E" w:rsidP="00CC710D">
            <w:pPr>
              <w:pStyle w:val="TableParagraph"/>
              <w:ind w:left="108"/>
              <w:rPr>
                <w:sz w:val="18"/>
                <w:szCs w:val="18"/>
              </w:rPr>
            </w:pPr>
            <w:r w:rsidRPr="00424070">
              <w:rPr>
                <w:sz w:val="18"/>
                <w:szCs w:val="18"/>
              </w:rPr>
              <w:t xml:space="preserve">10. </w:t>
            </w:r>
            <w:r w:rsidRPr="00424070">
              <w:rPr>
                <w:spacing w:val="-2"/>
                <w:sz w:val="18"/>
                <w:szCs w:val="18"/>
              </w:rPr>
              <w:t>Hafta</w:t>
            </w:r>
          </w:p>
        </w:tc>
        <w:tc>
          <w:tcPr>
            <w:tcW w:w="2828" w:type="dxa"/>
          </w:tcPr>
          <w:p w14:paraId="63426D8E" w14:textId="77777777" w:rsidR="003F4B5E" w:rsidRPr="00424070" w:rsidRDefault="003F4B5E" w:rsidP="00CC710D">
            <w:pPr>
              <w:pStyle w:val="TableParagraph"/>
              <w:rPr>
                <w:sz w:val="18"/>
                <w:szCs w:val="18"/>
                <w:lang w:val="da-DK"/>
              </w:rPr>
            </w:pPr>
            <w:r w:rsidRPr="00424070">
              <w:rPr>
                <w:sz w:val="18"/>
                <w:szCs w:val="18"/>
                <w:lang w:val="da-DK"/>
              </w:rPr>
              <w:t xml:space="preserve">Metodolojik Araştırmalar </w:t>
            </w:r>
          </w:p>
        </w:tc>
        <w:tc>
          <w:tcPr>
            <w:tcW w:w="2122" w:type="dxa"/>
          </w:tcPr>
          <w:p w14:paraId="0671DE3F" w14:textId="54F825BB" w:rsidR="003F4B5E" w:rsidRPr="00424070" w:rsidRDefault="00914460" w:rsidP="00CC710D">
            <w:pPr>
              <w:pStyle w:val="TableParagraph"/>
              <w:rPr>
                <w:sz w:val="18"/>
                <w:szCs w:val="18"/>
                <w:lang w:val="da-DK"/>
              </w:rPr>
            </w:pPr>
            <w:r>
              <w:rPr>
                <w:sz w:val="18"/>
                <w:szCs w:val="18"/>
                <w:lang w:val="da-DK"/>
              </w:rPr>
              <w:t>Prof. Dr. İlgün ÖZEN ÇINAR</w:t>
            </w:r>
          </w:p>
        </w:tc>
        <w:tc>
          <w:tcPr>
            <w:tcW w:w="706" w:type="dxa"/>
            <w:vAlign w:val="center"/>
          </w:tcPr>
          <w:p w14:paraId="5967BB73" w14:textId="77777777" w:rsidR="003F4B5E" w:rsidRPr="00424070" w:rsidRDefault="003F4B5E" w:rsidP="00CC710D">
            <w:pPr>
              <w:pStyle w:val="TableParagraph"/>
              <w:jc w:val="center"/>
              <w:rPr>
                <w:sz w:val="18"/>
                <w:szCs w:val="18"/>
                <w:lang w:val="da-DK"/>
              </w:rPr>
            </w:pPr>
            <w:r w:rsidRPr="00424070">
              <w:rPr>
                <w:sz w:val="18"/>
                <w:szCs w:val="18"/>
                <w:lang w:val="da-DK"/>
              </w:rPr>
              <w:t>2 saat</w:t>
            </w:r>
          </w:p>
        </w:tc>
        <w:tc>
          <w:tcPr>
            <w:tcW w:w="2171" w:type="dxa"/>
          </w:tcPr>
          <w:p w14:paraId="7B8F1D31" w14:textId="77777777" w:rsidR="003F4B5E" w:rsidRPr="00424070" w:rsidRDefault="003F4B5E" w:rsidP="00CC710D">
            <w:pPr>
              <w:pStyle w:val="TableParagraph"/>
              <w:rPr>
                <w:sz w:val="18"/>
                <w:szCs w:val="18"/>
                <w:lang w:val="da-DK"/>
              </w:rPr>
            </w:pPr>
            <w:r w:rsidRPr="00424070">
              <w:rPr>
                <w:sz w:val="18"/>
                <w:szCs w:val="18"/>
                <w:lang w:val="da-DK"/>
              </w:rPr>
              <w:t xml:space="preserve">Ders kitapları </w:t>
            </w:r>
          </w:p>
          <w:p w14:paraId="41A17F37" w14:textId="77777777" w:rsidR="003F4B5E" w:rsidRPr="00424070" w:rsidRDefault="003F4B5E" w:rsidP="00CC710D">
            <w:pPr>
              <w:pStyle w:val="TableParagraph"/>
              <w:rPr>
                <w:sz w:val="18"/>
                <w:szCs w:val="18"/>
                <w:lang w:val="da-DK"/>
              </w:rPr>
            </w:pPr>
            <w:r w:rsidRPr="00424070">
              <w:rPr>
                <w:sz w:val="18"/>
                <w:szCs w:val="18"/>
                <w:lang w:val="da-DK"/>
              </w:rPr>
              <w:t>Rehberler</w:t>
            </w:r>
          </w:p>
          <w:p w14:paraId="6847AC83" w14:textId="2E079CD9" w:rsidR="00FD0D44" w:rsidRPr="00424070" w:rsidRDefault="00FD0D44" w:rsidP="00CC710D">
            <w:pPr>
              <w:pStyle w:val="TableParagraph"/>
              <w:rPr>
                <w:sz w:val="18"/>
                <w:szCs w:val="18"/>
                <w:lang w:val="da-DK"/>
              </w:rPr>
            </w:pPr>
            <w:r w:rsidRPr="00424070">
              <w:rPr>
                <w:sz w:val="18"/>
                <w:szCs w:val="18"/>
                <w:lang w:val="da-DK"/>
              </w:rPr>
              <w:t>Öğretim elemanı ders notları</w:t>
            </w:r>
          </w:p>
          <w:p w14:paraId="53299D12" w14:textId="68480E84" w:rsidR="003F4B5E" w:rsidRPr="00424070" w:rsidRDefault="003F4B5E" w:rsidP="00CC710D">
            <w:pPr>
              <w:pStyle w:val="TableParagraph"/>
              <w:rPr>
                <w:sz w:val="18"/>
                <w:szCs w:val="18"/>
                <w:lang w:val="da-DK"/>
              </w:rPr>
            </w:pPr>
          </w:p>
        </w:tc>
        <w:tc>
          <w:tcPr>
            <w:tcW w:w="2370" w:type="dxa"/>
          </w:tcPr>
          <w:p w14:paraId="7E7B9CF1" w14:textId="77777777" w:rsidR="003F4B5E" w:rsidRPr="00424070" w:rsidRDefault="003F4B5E" w:rsidP="00CC710D">
            <w:pPr>
              <w:pStyle w:val="TableParagraph"/>
              <w:rPr>
                <w:sz w:val="18"/>
                <w:szCs w:val="18"/>
                <w:lang w:val="da-DK"/>
              </w:rPr>
            </w:pPr>
            <w:r w:rsidRPr="00424070">
              <w:rPr>
                <w:sz w:val="18"/>
                <w:szCs w:val="18"/>
                <w:lang w:val="da-DK"/>
              </w:rPr>
              <w:t xml:space="preserve">Anlatım </w:t>
            </w:r>
          </w:p>
          <w:p w14:paraId="6740CED9" w14:textId="77777777" w:rsidR="003F4B5E" w:rsidRPr="00424070" w:rsidRDefault="003F4B5E" w:rsidP="00CC710D">
            <w:pPr>
              <w:pStyle w:val="TableParagraph"/>
              <w:rPr>
                <w:sz w:val="18"/>
                <w:szCs w:val="18"/>
                <w:lang w:val="da-DK"/>
              </w:rPr>
            </w:pPr>
            <w:r w:rsidRPr="00424070">
              <w:rPr>
                <w:sz w:val="18"/>
                <w:szCs w:val="18"/>
                <w:lang w:val="da-DK"/>
              </w:rPr>
              <w:t xml:space="preserve">Soru-cevap </w:t>
            </w:r>
          </w:p>
          <w:p w14:paraId="535C72D8" w14:textId="38014FD8" w:rsidR="003F4B5E" w:rsidRPr="00424070" w:rsidRDefault="003F4B5E" w:rsidP="00E023FC">
            <w:pPr>
              <w:pStyle w:val="TableParagraph"/>
              <w:rPr>
                <w:sz w:val="18"/>
                <w:szCs w:val="18"/>
                <w:lang w:val="da-DK"/>
              </w:rPr>
            </w:pPr>
          </w:p>
        </w:tc>
      </w:tr>
      <w:tr w:rsidR="00637F2E" w:rsidRPr="00424070" w14:paraId="138263CD" w14:textId="77777777" w:rsidTr="00B26F0C">
        <w:trPr>
          <w:trHeight w:val="397"/>
        </w:trPr>
        <w:tc>
          <w:tcPr>
            <w:tcW w:w="992" w:type="dxa"/>
          </w:tcPr>
          <w:p w14:paraId="740B318E" w14:textId="77777777" w:rsidR="003F4B5E" w:rsidRPr="00424070" w:rsidRDefault="003F4B5E" w:rsidP="00CC710D">
            <w:pPr>
              <w:pStyle w:val="TableParagraph"/>
              <w:ind w:left="108"/>
              <w:rPr>
                <w:sz w:val="18"/>
                <w:szCs w:val="18"/>
              </w:rPr>
            </w:pPr>
            <w:r w:rsidRPr="00424070">
              <w:rPr>
                <w:sz w:val="18"/>
                <w:szCs w:val="18"/>
              </w:rPr>
              <w:t xml:space="preserve">11. </w:t>
            </w:r>
            <w:r w:rsidRPr="00424070">
              <w:rPr>
                <w:spacing w:val="-2"/>
                <w:sz w:val="18"/>
                <w:szCs w:val="18"/>
              </w:rPr>
              <w:t>Hafta</w:t>
            </w:r>
          </w:p>
        </w:tc>
        <w:tc>
          <w:tcPr>
            <w:tcW w:w="2828" w:type="dxa"/>
          </w:tcPr>
          <w:p w14:paraId="6C7915AF" w14:textId="77777777" w:rsidR="003F4B5E" w:rsidRPr="00424070" w:rsidRDefault="003F4B5E" w:rsidP="00CC710D">
            <w:pPr>
              <w:pStyle w:val="TableParagraph"/>
              <w:rPr>
                <w:sz w:val="18"/>
                <w:szCs w:val="18"/>
              </w:rPr>
            </w:pPr>
            <w:r w:rsidRPr="00424070">
              <w:rPr>
                <w:sz w:val="18"/>
                <w:szCs w:val="18"/>
              </w:rPr>
              <w:t>Bildirim ve Sürveyans Sistemleri</w:t>
            </w:r>
          </w:p>
        </w:tc>
        <w:tc>
          <w:tcPr>
            <w:tcW w:w="2122" w:type="dxa"/>
          </w:tcPr>
          <w:p w14:paraId="7C41D993" w14:textId="5D762326" w:rsidR="003F4B5E" w:rsidRPr="00424070" w:rsidRDefault="006D5C31" w:rsidP="00CC710D">
            <w:pPr>
              <w:pStyle w:val="TableParagraph"/>
              <w:rPr>
                <w:sz w:val="18"/>
                <w:szCs w:val="18"/>
              </w:rPr>
            </w:pPr>
            <w:r w:rsidRPr="00424070">
              <w:rPr>
                <w:sz w:val="18"/>
                <w:szCs w:val="18"/>
              </w:rPr>
              <w:t>Prof. Dr. Asiye KARTAL</w:t>
            </w:r>
          </w:p>
        </w:tc>
        <w:tc>
          <w:tcPr>
            <w:tcW w:w="706" w:type="dxa"/>
            <w:vAlign w:val="center"/>
          </w:tcPr>
          <w:p w14:paraId="0544D81D" w14:textId="77777777" w:rsidR="003F4B5E" w:rsidRPr="00424070" w:rsidRDefault="003F4B5E" w:rsidP="00CC710D">
            <w:pPr>
              <w:pStyle w:val="TableParagraph"/>
              <w:jc w:val="center"/>
              <w:rPr>
                <w:sz w:val="18"/>
                <w:szCs w:val="18"/>
              </w:rPr>
            </w:pPr>
            <w:r w:rsidRPr="00424070">
              <w:rPr>
                <w:sz w:val="18"/>
                <w:szCs w:val="18"/>
                <w:lang w:val="da-DK"/>
              </w:rPr>
              <w:t>2 saat</w:t>
            </w:r>
          </w:p>
        </w:tc>
        <w:tc>
          <w:tcPr>
            <w:tcW w:w="2171" w:type="dxa"/>
          </w:tcPr>
          <w:p w14:paraId="3D237FD1" w14:textId="77777777" w:rsidR="003F4B5E" w:rsidRPr="00424070" w:rsidRDefault="003F4B5E" w:rsidP="00CC710D">
            <w:pPr>
              <w:pStyle w:val="TableParagraph"/>
              <w:rPr>
                <w:sz w:val="18"/>
                <w:szCs w:val="18"/>
              </w:rPr>
            </w:pPr>
            <w:r w:rsidRPr="00424070">
              <w:rPr>
                <w:sz w:val="18"/>
                <w:szCs w:val="18"/>
              </w:rPr>
              <w:t xml:space="preserve">Ders kitapları </w:t>
            </w:r>
          </w:p>
          <w:p w14:paraId="7D034059" w14:textId="77777777" w:rsidR="003F4B5E" w:rsidRPr="00424070" w:rsidRDefault="003F4B5E" w:rsidP="00CC710D">
            <w:pPr>
              <w:pStyle w:val="TableParagraph"/>
              <w:rPr>
                <w:sz w:val="18"/>
                <w:szCs w:val="18"/>
              </w:rPr>
            </w:pPr>
            <w:r w:rsidRPr="00424070">
              <w:rPr>
                <w:sz w:val="18"/>
                <w:szCs w:val="18"/>
              </w:rPr>
              <w:t>Öğretim elemanı ders notu</w:t>
            </w:r>
          </w:p>
          <w:p w14:paraId="2B212D7C" w14:textId="3160E8FC" w:rsidR="003F4B5E" w:rsidRPr="00424070" w:rsidRDefault="003F4B5E" w:rsidP="00CC710D">
            <w:pPr>
              <w:pStyle w:val="TableParagraph"/>
              <w:rPr>
                <w:sz w:val="18"/>
                <w:szCs w:val="18"/>
              </w:rPr>
            </w:pPr>
          </w:p>
        </w:tc>
        <w:tc>
          <w:tcPr>
            <w:tcW w:w="2370" w:type="dxa"/>
          </w:tcPr>
          <w:p w14:paraId="32DABD06" w14:textId="77777777" w:rsidR="003F4B5E" w:rsidRPr="00424070" w:rsidRDefault="003F4B5E" w:rsidP="00CC710D">
            <w:pPr>
              <w:pStyle w:val="TableParagraph"/>
              <w:rPr>
                <w:sz w:val="18"/>
                <w:szCs w:val="18"/>
              </w:rPr>
            </w:pPr>
            <w:r w:rsidRPr="00424070">
              <w:rPr>
                <w:sz w:val="18"/>
                <w:szCs w:val="18"/>
              </w:rPr>
              <w:t>Anlatım</w:t>
            </w:r>
          </w:p>
          <w:p w14:paraId="0C925F65" w14:textId="77777777" w:rsidR="003F4B5E" w:rsidRPr="00424070" w:rsidRDefault="003F4B5E" w:rsidP="00CC710D">
            <w:pPr>
              <w:pStyle w:val="TableParagraph"/>
              <w:rPr>
                <w:sz w:val="18"/>
                <w:szCs w:val="18"/>
              </w:rPr>
            </w:pPr>
            <w:r w:rsidRPr="00424070">
              <w:rPr>
                <w:sz w:val="18"/>
                <w:szCs w:val="18"/>
              </w:rPr>
              <w:t xml:space="preserve">Soru-cevap </w:t>
            </w:r>
          </w:p>
          <w:p w14:paraId="6827F8C4" w14:textId="2A8EFF58" w:rsidR="003F4B5E" w:rsidRPr="00424070" w:rsidRDefault="003F4B5E" w:rsidP="00CC710D">
            <w:pPr>
              <w:pStyle w:val="TableParagraph"/>
              <w:rPr>
                <w:sz w:val="18"/>
                <w:szCs w:val="18"/>
              </w:rPr>
            </w:pPr>
          </w:p>
          <w:p w14:paraId="5A65EEAE" w14:textId="1BD723B5" w:rsidR="002A786C" w:rsidRPr="00424070" w:rsidRDefault="002A786C" w:rsidP="00CC710D">
            <w:pPr>
              <w:pStyle w:val="TableParagraph"/>
              <w:rPr>
                <w:sz w:val="18"/>
                <w:szCs w:val="18"/>
              </w:rPr>
            </w:pPr>
          </w:p>
        </w:tc>
      </w:tr>
      <w:tr w:rsidR="00637F2E" w:rsidRPr="00424070" w14:paraId="6077425D" w14:textId="77777777" w:rsidTr="00B26F0C">
        <w:trPr>
          <w:trHeight w:val="397"/>
        </w:trPr>
        <w:tc>
          <w:tcPr>
            <w:tcW w:w="992" w:type="dxa"/>
          </w:tcPr>
          <w:p w14:paraId="0C3B7A1B" w14:textId="77777777" w:rsidR="003F4B5E" w:rsidRPr="00424070" w:rsidRDefault="003F4B5E" w:rsidP="00CC710D">
            <w:pPr>
              <w:pStyle w:val="TableParagraph"/>
              <w:ind w:left="108"/>
              <w:rPr>
                <w:sz w:val="18"/>
                <w:szCs w:val="18"/>
              </w:rPr>
            </w:pPr>
            <w:r w:rsidRPr="00424070">
              <w:rPr>
                <w:sz w:val="18"/>
                <w:szCs w:val="18"/>
              </w:rPr>
              <w:lastRenderedPageBreak/>
              <w:t xml:space="preserve">12. </w:t>
            </w:r>
            <w:r w:rsidRPr="00424070">
              <w:rPr>
                <w:spacing w:val="-2"/>
                <w:sz w:val="18"/>
                <w:szCs w:val="18"/>
              </w:rPr>
              <w:t>Hafta</w:t>
            </w:r>
          </w:p>
        </w:tc>
        <w:tc>
          <w:tcPr>
            <w:tcW w:w="2828" w:type="dxa"/>
          </w:tcPr>
          <w:p w14:paraId="60C80DFC" w14:textId="77777777" w:rsidR="003F4B5E" w:rsidRPr="00424070" w:rsidRDefault="003F4B5E" w:rsidP="00CC710D">
            <w:pPr>
              <w:pStyle w:val="TableParagraph"/>
              <w:rPr>
                <w:sz w:val="18"/>
                <w:szCs w:val="18"/>
              </w:rPr>
            </w:pPr>
            <w:r w:rsidRPr="00424070">
              <w:rPr>
                <w:sz w:val="18"/>
                <w:szCs w:val="18"/>
              </w:rPr>
              <w:t>Epidemiyolojide Neden Kavramı</w:t>
            </w:r>
          </w:p>
          <w:p w14:paraId="75CD74E1" w14:textId="77777777" w:rsidR="003F4B5E" w:rsidRPr="00424070" w:rsidRDefault="003F4B5E" w:rsidP="00CC710D">
            <w:pPr>
              <w:pStyle w:val="TableParagraph"/>
              <w:rPr>
                <w:sz w:val="18"/>
                <w:szCs w:val="18"/>
              </w:rPr>
            </w:pPr>
            <w:r w:rsidRPr="00424070">
              <w:rPr>
                <w:sz w:val="18"/>
                <w:szCs w:val="18"/>
              </w:rPr>
              <w:t>Epidemiyolojik Veri Kaynakları)</w:t>
            </w:r>
          </w:p>
        </w:tc>
        <w:tc>
          <w:tcPr>
            <w:tcW w:w="2122" w:type="dxa"/>
          </w:tcPr>
          <w:p w14:paraId="6609D100" w14:textId="0E663790" w:rsidR="003F4B5E" w:rsidRPr="00424070" w:rsidRDefault="00914460" w:rsidP="00CC710D">
            <w:pPr>
              <w:pStyle w:val="TableParagraph"/>
              <w:rPr>
                <w:sz w:val="18"/>
                <w:szCs w:val="18"/>
              </w:rPr>
            </w:pPr>
            <w:r>
              <w:rPr>
                <w:sz w:val="18"/>
                <w:szCs w:val="18"/>
              </w:rPr>
              <w:t>Prof. Dr. İlgün ÖZEN ÇINAR</w:t>
            </w:r>
          </w:p>
        </w:tc>
        <w:tc>
          <w:tcPr>
            <w:tcW w:w="706" w:type="dxa"/>
            <w:vAlign w:val="center"/>
          </w:tcPr>
          <w:p w14:paraId="21A3D12E"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249CA5EF" w14:textId="77777777" w:rsidR="003F4B5E" w:rsidRPr="00424070" w:rsidRDefault="003F4B5E" w:rsidP="00CC710D">
            <w:pPr>
              <w:pStyle w:val="TableParagraph"/>
              <w:jc w:val="center"/>
              <w:rPr>
                <w:sz w:val="18"/>
                <w:szCs w:val="18"/>
              </w:rPr>
            </w:pPr>
          </w:p>
        </w:tc>
        <w:tc>
          <w:tcPr>
            <w:tcW w:w="2171" w:type="dxa"/>
          </w:tcPr>
          <w:p w14:paraId="28967B98" w14:textId="77777777" w:rsidR="003F4B5E" w:rsidRPr="00424070" w:rsidRDefault="003F4B5E" w:rsidP="00CC710D">
            <w:pPr>
              <w:pStyle w:val="TableParagraph"/>
              <w:rPr>
                <w:sz w:val="18"/>
                <w:szCs w:val="18"/>
              </w:rPr>
            </w:pPr>
            <w:r w:rsidRPr="00424070">
              <w:rPr>
                <w:sz w:val="18"/>
                <w:szCs w:val="18"/>
              </w:rPr>
              <w:t xml:space="preserve">Ders kitapları </w:t>
            </w:r>
          </w:p>
          <w:p w14:paraId="5095FC0B" w14:textId="5447F899" w:rsidR="002A786C" w:rsidRPr="00424070" w:rsidRDefault="002A786C" w:rsidP="00CC710D">
            <w:pPr>
              <w:pStyle w:val="TableParagraph"/>
              <w:rPr>
                <w:sz w:val="18"/>
                <w:szCs w:val="18"/>
              </w:rPr>
            </w:pPr>
            <w:r w:rsidRPr="00424070">
              <w:rPr>
                <w:sz w:val="18"/>
                <w:szCs w:val="18"/>
              </w:rPr>
              <w:t>Öğretim elemanı ders notları</w:t>
            </w:r>
          </w:p>
          <w:p w14:paraId="77AF0D6E" w14:textId="607F54C9" w:rsidR="003F4B5E" w:rsidRPr="00424070" w:rsidRDefault="003F4B5E" w:rsidP="00CC710D">
            <w:pPr>
              <w:pStyle w:val="TableParagraph"/>
              <w:rPr>
                <w:sz w:val="18"/>
                <w:szCs w:val="18"/>
              </w:rPr>
            </w:pPr>
          </w:p>
        </w:tc>
        <w:tc>
          <w:tcPr>
            <w:tcW w:w="2370" w:type="dxa"/>
          </w:tcPr>
          <w:p w14:paraId="11A319BE" w14:textId="77777777" w:rsidR="003F4B5E" w:rsidRPr="00424070" w:rsidRDefault="003F4B5E" w:rsidP="00CC710D">
            <w:pPr>
              <w:pStyle w:val="TableParagraph"/>
              <w:rPr>
                <w:sz w:val="18"/>
                <w:szCs w:val="18"/>
              </w:rPr>
            </w:pPr>
            <w:r w:rsidRPr="00424070">
              <w:rPr>
                <w:sz w:val="18"/>
                <w:szCs w:val="18"/>
              </w:rPr>
              <w:t xml:space="preserve">Anlatım </w:t>
            </w:r>
          </w:p>
          <w:p w14:paraId="391F58E1" w14:textId="77777777" w:rsidR="003F4B5E" w:rsidRPr="00424070" w:rsidRDefault="003F4B5E" w:rsidP="00CC710D">
            <w:pPr>
              <w:pStyle w:val="TableParagraph"/>
              <w:rPr>
                <w:sz w:val="18"/>
                <w:szCs w:val="18"/>
              </w:rPr>
            </w:pPr>
            <w:r w:rsidRPr="00424070">
              <w:rPr>
                <w:sz w:val="18"/>
                <w:szCs w:val="18"/>
              </w:rPr>
              <w:t xml:space="preserve">Soru-cevap </w:t>
            </w:r>
          </w:p>
          <w:p w14:paraId="070B8844" w14:textId="26CEA26F" w:rsidR="003F4B5E" w:rsidRPr="00424070" w:rsidRDefault="00E023FC" w:rsidP="00CC710D">
            <w:pPr>
              <w:pStyle w:val="TableParagraph"/>
              <w:rPr>
                <w:sz w:val="18"/>
                <w:szCs w:val="18"/>
              </w:rPr>
            </w:pPr>
            <w:r w:rsidRPr="00424070">
              <w:rPr>
                <w:sz w:val="18"/>
                <w:szCs w:val="18"/>
              </w:rPr>
              <w:t>Tartışma</w:t>
            </w:r>
            <w:r w:rsidR="003F4B5E" w:rsidRPr="00424070">
              <w:rPr>
                <w:sz w:val="18"/>
                <w:szCs w:val="18"/>
              </w:rPr>
              <w:t xml:space="preserve"> </w:t>
            </w:r>
          </w:p>
        </w:tc>
      </w:tr>
      <w:tr w:rsidR="00637F2E" w:rsidRPr="00424070" w14:paraId="4DE1BF29" w14:textId="77777777" w:rsidTr="00B26F0C">
        <w:trPr>
          <w:trHeight w:val="397"/>
        </w:trPr>
        <w:tc>
          <w:tcPr>
            <w:tcW w:w="992" w:type="dxa"/>
          </w:tcPr>
          <w:p w14:paraId="5A39DA51" w14:textId="77777777" w:rsidR="003F4B5E" w:rsidRPr="00424070" w:rsidRDefault="003F4B5E" w:rsidP="00CC710D">
            <w:pPr>
              <w:pStyle w:val="TableParagraph"/>
              <w:ind w:left="108"/>
              <w:rPr>
                <w:sz w:val="18"/>
                <w:szCs w:val="18"/>
              </w:rPr>
            </w:pPr>
            <w:r w:rsidRPr="00424070">
              <w:rPr>
                <w:sz w:val="18"/>
                <w:szCs w:val="18"/>
              </w:rPr>
              <w:t xml:space="preserve">13. </w:t>
            </w:r>
            <w:r w:rsidRPr="00424070">
              <w:rPr>
                <w:spacing w:val="-2"/>
                <w:sz w:val="18"/>
                <w:szCs w:val="18"/>
              </w:rPr>
              <w:t>Hafta</w:t>
            </w:r>
          </w:p>
        </w:tc>
        <w:tc>
          <w:tcPr>
            <w:tcW w:w="2828" w:type="dxa"/>
          </w:tcPr>
          <w:p w14:paraId="78793F99" w14:textId="77777777" w:rsidR="003F4B5E" w:rsidRPr="00424070" w:rsidRDefault="003F4B5E" w:rsidP="00CC710D">
            <w:pPr>
              <w:pStyle w:val="TableParagraph"/>
              <w:rPr>
                <w:sz w:val="18"/>
                <w:szCs w:val="18"/>
              </w:rPr>
            </w:pPr>
            <w:r w:rsidRPr="00424070">
              <w:rPr>
                <w:sz w:val="18"/>
                <w:szCs w:val="18"/>
              </w:rPr>
              <w:t xml:space="preserve">Salgınların Epidemiyolojik İncelemesi </w:t>
            </w:r>
          </w:p>
        </w:tc>
        <w:tc>
          <w:tcPr>
            <w:tcW w:w="2122" w:type="dxa"/>
          </w:tcPr>
          <w:p w14:paraId="5E89B92E" w14:textId="6C1617D4" w:rsidR="003F4B5E" w:rsidRPr="00424070" w:rsidRDefault="006D5C31" w:rsidP="00CC710D">
            <w:pPr>
              <w:pStyle w:val="TableParagraph"/>
              <w:rPr>
                <w:sz w:val="18"/>
                <w:szCs w:val="18"/>
              </w:rPr>
            </w:pPr>
            <w:r w:rsidRPr="00424070">
              <w:rPr>
                <w:sz w:val="18"/>
                <w:szCs w:val="18"/>
              </w:rPr>
              <w:t>Prof. Dr. Asiye KARTAL</w:t>
            </w:r>
          </w:p>
        </w:tc>
        <w:tc>
          <w:tcPr>
            <w:tcW w:w="706" w:type="dxa"/>
            <w:vAlign w:val="center"/>
          </w:tcPr>
          <w:p w14:paraId="6492096D"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51809421" w14:textId="77777777" w:rsidR="003F4B5E" w:rsidRPr="00424070" w:rsidRDefault="003F4B5E" w:rsidP="00CC710D">
            <w:pPr>
              <w:pStyle w:val="TableParagraph"/>
              <w:jc w:val="center"/>
              <w:rPr>
                <w:sz w:val="18"/>
                <w:szCs w:val="18"/>
              </w:rPr>
            </w:pPr>
          </w:p>
        </w:tc>
        <w:tc>
          <w:tcPr>
            <w:tcW w:w="2171" w:type="dxa"/>
          </w:tcPr>
          <w:p w14:paraId="4CBFA7A7" w14:textId="77777777" w:rsidR="003F4B5E" w:rsidRPr="00424070" w:rsidRDefault="003F4B5E" w:rsidP="00CC710D">
            <w:pPr>
              <w:pStyle w:val="TableParagraph"/>
              <w:rPr>
                <w:noProof/>
                <w:sz w:val="18"/>
                <w:szCs w:val="18"/>
              </w:rPr>
            </w:pPr>
            <w:r w:rsidRPr="00424070">
              <w:rPr>
                <w:noProof/>
                <w:sz w:val="18"/>
                <w:szCs w:val="18"/>
              </w:rPr>
              <w:t xml:space="preserve">Ders kitapları </w:t>
            </w:r>
          </w:p>
          <w:p w14:paraId="6F8FA08F" w14:textId="182F0333" w:rsidR="00FD0D44" w:rsidRPr="00424070" w:rsidRDefault="00FD0D44" w:rsidP="00CC710D">
            <w:pPr>
              <w:pStyle w:val="TableParagraph"/>
              <w:rPr>
                <w:sz w:val="18"/>
                <w:szCs w:val="18"/>
              </w:rPr>
            </w:pPr>
            <w:r w:rsidRPr="00424070">
              <w:rPr>
                <w:noProof/>
                <w:sz w:val="18"/>
                <w:szCs w:val="18"/>
              </w:rPr>
              <w:t>Öğretim elemanı ders notları</w:t>
            </w:r>
          </w:p>
        </w:tc>
        <w:tc>
          <w:tcPr>
            <w:tcW w:w="2370" w:type="dxa"/>
          </w:tcPr>
          <w:p w14:paraId="740F878E" w14:textId="77777777" w:rsidR="003F4B5E" w:rsidRPr="00424070" w:rsidRDefault="003F4B5E" w:rsidP="00CC710D">
            <w:pPr>
              <w:pStyle w:val="TableParagraph"/>
              <w:rPr>
                <w:sz w:val="18"/>
                <w:szCs w:val="18"/>
              </w:rPr>
            </w:pPr>
            <w:r w:rsidRPr="00424070">
              <w:rPr>
                <w:sz w:val="18"/>
                <w:szCs w:val="18"/>
              </w:rPr>
              <w:t>Anlatım</w:t>
            </w:r>
          </w:p>
          <w:p w14:paraId="12D04B4C" w14:textId="77777777" w:rsidR="003F4B5E" w:rsidRPr="00424070" w:rsidRDefault="003F4B5E" w:rsidP="00CC710D">
            <w:pPr>
              <w:pStyle w:val="TableParagraph"/>
              <w:rPr>
                <w:sz w:val="18"/>
                <w:szCs w:val="18"/>
              </w:rPr>
            </w:pPr>
            <w:r w:rsidRPr="00424070">
              <w:rPr>
                <w:sz w:val="18"/>
                <w:szCs w:val="18"/>
              </w:rPr>
              <w:t xml:space="preserve">Soru-cevap </w:t>
            </w:r>
          </w:p>
          <w:p w14:paraId="0BBC3249" w14:textId="32CD04D8" w:rsidR="003F4B5E" w:rsidRPr="00424070" w:rsidRDefault="00E023FC" w:rsidP="00CC710D">
            <w:pPr>
              <w:pStyle w:val="TableParagraph"/>
              <w:rPr>
                <w:sz w:val="18"/>
                <w:szCs w:val="18"/>
              </w:rPr>
            </w:pPr>
            <w:r w:rsidRPr="00424070">
              <w:rPr>
                <w:sz w:val="18"/>
                <w:szCs w:val="18"/>
              </w:rPr>
              <w:t>Tartışma</w:t>
            </w:r>
          </w:p>
        </w:tc>
      </w:tr>
      <w:tr w:rsidR="00637F2E" w:rsidRPr="00424070" w14:paraId="4DFA24F0" w14:textId="77777777" w:rsidTr="00B26F0C">
        <w:trPr>
          <w:trHeight w:val="397"/>
        </w:trPr>
        <w:tc>
          <w:tcPr>
            <w:tcW w:w="992" w:type="dxa"/>
          </w:tcPr>
          <w:p w14:paraId="686F5AEA" w14:textId="77777777" w:rsidR="003F4B5E" w:rsidRPr="00424070" w:rsidRDefault="003F4B5E" w:rsidP="00CC710D">
            <w:pPr>
              <w:pStyle w:val="TableParagraph"/>
              <w:ind w:left="108"/>
              <w:rPr>
                <w:sz w:val="18"/>
                <w:szCs w:val="18"/>
              </w:rPr>
            </w:pPr>
            <w:r w:rsidRPr="00424070">
              <w:rPr>
                <w:sz w:val="18"/>
                <w:szCs w:val="18"/>
              </w:rPr>
              <w:t xml:space="preserve">14. </w:t>
            </w:r>
            <w:r w:rsidRPr="00424070">
              <w:rPr>
                <w:spacing w:val="-2"/>
                <w:sz w:val="18"/>
                <w:szCs w:val="18"/>
              </w:rPr>
              <w:t>Hafta</w:t>
            </w:r>
          </w:p>
        </w:tc>
        <w:tc>
          <w:tcPr>
            <w:tcW w:w="2828" w:type="dxa"/>
          </w:tcPr>
          <w:p w14:paraId="12FFA6BE" w14:textId="77777777" w:rsidR="003F4B5E" w:rsidRPr="00424070" w:rsidRDefault="003F4B5E" w:rsidP="00CC710D">
            <w:pPr>
              <w:pStyle w:val="TableParagraph"/>
              <w:rPr>
                <w:sz w:val="18"/>
                <w:szCs w:val="18"/>
              </w:rPr>
            </w:pPr>
            <w:r w:rsidRPr="00424070">
              <w:rPr>
                <w:sz w:val="18"/>
                <w:szCs w:val="18"/>
              </w:rPr>
              <w:t>Epidemiyolojik Araştırma Planlama</w:t>
            </w:r>
          </w:p>
        </w:tc>
        <w:tc>
          <w:tcPr>
            <w:tcW w:w="2122" w:type="dxa"/>
          </w:tcPr>
          <w:p w14:paraId="74AC716E" w14:textId="5C835FDA" w:rsidR="003F4B5E" w:rsidRPr="00424070" w:rsidRDefault="00914460" w:rsidP="00CC710D">
            <w:pPr>
              <w:pStyle w:val="TableParagraph"/>
              <w:rPr>
                <w:sz w:val="18"/>
                <w:szCs w:val="18"/>
              </w:rPr>
            </w:pPr>
            <w:r>
              <w:rPr>
                <w:sz w:val="18"/>
                <w:szCs w:val="18"/>
              </w:rPr>
              <w:t>Prof. Dr. İlgün ÖZEN ÇINAR</w:t>
            </w:r>
          </w:p>
        </w:tc>
        <w:tc>
          <w:tcPr>
            <w:tcW w:w="706" w:type="dxa"/>
            <w:vAlign w:val="center"/>
          </w:tcPr>
          <w:p w14:paraId="168881D3" w14:textId="77777777" w:rsidR="003F4B5E" w:rsidRPr="00424070" w:rsidRDefault="003F4B5E" w:rsidP="00CC710D">
            <w:pPr>
              <w:pStyle w:val="TableParagraph"/>
              <w:jc w:val="center"/>
              <w:rPr>
                <w:sz w:val="18"/>
                <w:szCs w:val="18"/>
                <w:lang w:val="da-DK"/>
              </w:rPr>
            </w:pPr>
            <w:r w:rsidRPr="00424070">
              <w:rPr>
                <w:sz w:val="18"/>
                <w:szCs w:val="18"/>
                <w:lang w:val="da-DK"/>
              </w:rPr>
              <w:t>2 saat</w:t>
            </w:r>
          </w:p>
          <w:p w14:paraId="0DE92EAF" w14:textId="77777777" w:rsidR="003F4B5E" w:rsidRPr="00424070" w:rsidRDefault="003F4B5E" w:rsidP="00CC710D">
            <w:pPr>
              <w:pStyle w:val="TableParagraph"/>
              <w:jc w:val="center"/>
              <w:rPr>
                <w:sz w:val="18"/>
                <w:szCs w:val="18"/>
              </w:rPr>
            </w:pPr>
          </w:p>
        </w:tc>
        <w:tc>
          <w:tcPr>
            <w:tcW w:w="2171" w:type="dxa"/>
          </w:tcPr>
          <w:p w14:paraId="45B09770" w14:textId="77777777" w:rsidR="003F4B5E" w:rsidRPr="00424070" w:rsidRDefault="003F4B5E" w:rsidP="00CC710D">
            <w:pPr>
              <w:pStyle w:val="TableParagraph"/>
              <w:rPr>
                <w:sz w:val="18"/>
                <w:szCs w:val="18"/>
                <w:lang w:val="da-DK"/>
              </w:rPr>
            </w:pPr>
            <w:r w:rsidRPr="00424070">
              <w:rPr>
                <w:sz w:val="18"/>
                <w:szCs w:val="18"/>
                <w:lang w:val="da-DK"/>
              </w:rPr>
              <w:t xml:space="preserve">Ders kitapları </w:t>
            </w:r>
          </w:p>
          <w:p w14:paraId="3285036D" w14:textId="27091095" w:rsidR="003F4B5E" w:rsidRPr="00424070" w:rsidRDefault="003D525D" w:rsidP="003D525D">
            <w:pPr>
              <w:pStyle w:val="TableParagraph"/>
              <w:rPr>
                <w:sz w:val="18"/>
                <w:szCs w:val="18"/>
                <w:lang w:val="da-DK"/>
              </w:rPr>
            </w:pPr>
            <w:r w:rsidRPr="00424070">
              <w:rPr>
                <w:noProof/>
                <w:sz w:val="18"/>
                <w:szCs w:val="18"/>
              </w:rPr>
              <w:t>Öğretim elemanı ders notları</w:t>
            </w:r>
          </w:p>
        </w:tc>
        <w:tc>
          <w:tcPr>
            <w:tcW w:w="2370" w:type="dxa"/>
          </w:tcPr>
          <w:p w14:paraId="33E1411E" w14:textId="77777777" w:rsidR="003F4B5E" w:rsidRPr="00424070" w:rsidRDefault="003F4B5E" w:rsidP="00CC710D">
            <w:pPr>
              <w:pStyle w:val="TableParagraph"/>
              <w:rPr>
                <w:sz w:val="18"/>
                <w:szCs w:val="18"/>
                <w:lang w:val="da-DK"/>
              </w:rPr>
            </w:pPr>
            <w:r w:rsidRPr="00424070">
              <w:rPr>
                <w:sz w:val="18"/>
                <w:szCs w:val="18"/>
                <w:lang w:val="da-DK"/>
              </w:rPr>
              <w:t xml:space="preserve">Anlatım </w:t>
            </w:r>
          </w:p>
          <w:p w14:paraId="638BF18A" w14:textId="77777777" w:rsidR="003F4B5E" w:rsidRPr="00424070" w:rsidRDefault="003F4B5E" w:rsidP="00CC710D">
            <w:pPr>
              <w:pStyle w:val="TableParagraph"/>
              <w:rPr>
                <w:sz w:val="18"/>
                <w:szCs w:val="18"/>
                <w:lang w:val="da-DK"/>
              </w:rPr>
            </w:pPr>
            <w:r w:rsidRPr="00424070">
              <w:rPr>
                <w:sz w:val="18"/>
                <w:szCs w:val="18"/>
                <w:lang w:val="da-DK"/>
              </w:rPr>
              <w:t>Soru-cevap</w:t>
            </w:r>
          </w:p>
          <w:p w14:paraId="3CC0DD64" w14:textId="63AB348D" w:rsidR="003F4B5E" w:rsidRPr="00424070" w:rsidRDefault="003F4B5E" w:rsidP="00E023FC">
            <w:pPr>
              <w:pStyle w:val="TableParagraph"/>
              <w:rPr>
                <w:sz w:val="18"/>
                <w:szCs w:val="18"/>
                <w:lang w:val="da-DK"/>
              </w:rPr>
            </w:pPr>
          </w:p>
        </w:tc>
      </w:tr>
    </w:tbl>
    <w:p w14:paraId="1067DC57" w14:textId="77777777" w:rsidR="003F4B5E" w:rsidRPr="00424070" w:rsidRDefault="003F4B5E" w:rsidP="00CC710D">
      <w:pPr>
        <w:rPr>
          <w:rFonts w:eastAsia="Calibri"/>
          <w:sz w:val="18"/>
          <w:szCs w:val="18"/>
        </w:rPr>
      </w:pPr>
    </w:p>
    <w:tbl>
      <w:tblPr>
        <w:tblStyle w:val="TabloKlavuzu"/>
        <w:tblW w:w="11058" w:type="dxa"/>
        <w:jc w:val="center"/>
        <w:tblLook w:val="04A0" w:firstRow="1" w:lastRow="0" w:firstColumn="1" w:lastColumn="0" w:noHBand="0" w:noVBand="1"/>
      </w:tblPr>
      <w:tblGrid>
        <w:gridCol w:w="5104"/>
        <w:gridCol w:w="1701"/>
        <w:gridCol w:w="1701"/>
        <w:gridCol w:w="2552"/>
      </w:tblGrid>
      <w:tr w:rsidR="005C7192" w:rsidRPr="00424070" w14:paraId="3E6CCB3F" w14:textId="77777777" w:rsidTr="005B4BF4">
        <w:trPr>
          <w:trHeight w:val="246"/>
          <w:jc w:val="center"/>
        </w:trPr>
        <w:tc>
          <w:tcPr>
            <w:tcW w:w="11058" w:type="dxa"/>
            <w:gridSpan w:val="4"/>
          </w:tcPr>
          <w:p w14:paraId="615CC134" w14:textId="77777777" w:rsidR="005C7192" w:rsidRPr="00424070" w:rsidRDefault="005C7192" w:rsidP="005B4BF4">
            <w:pPr>
              <w:jc w:val="both"/>
              <w:rPr>
                <w:b/>
                <w:sz w:val="18"/>
                <w:szCs w:val="18"/>
              </w:rPr>
            </w:pPr>
            <w:r w:rsidRPr="00424070">
              <w:rPr>
                <w:b/>
                <w:sz w:val="18"/>
                <w:szCs w:val="18"/>
              </w:rPr>
              <w:t>AKTS / İŞ YÜKÜ TABLOSU</w:t>
            </w:r>
          </w:p>
        </w:tc>
      </w:tr>
      <w:tr w:rsidR="005C7192" w:rsidRPr="00424070" w14:paraId="5B4C371F" w14:textId="77777777" w:rsidTr="005B4BF4">
        <w:trPr>
          <w:trHeight w:val="526"/>
          <w:jc w:val="center"/>
        </w:trPr>
        <w:tc>
          <w:tcPr>
            <w:tcW w:w="5104" w:type="dxa"/>
            <w:vAlign w:val="center"/>
          </w:tcPr>
          <w:p w14:paraId="6EBE042E" w14:textId="77777777" w:rsidR="005C7192" w:rsidRPr="00424070" w:rsidRDefault="005C7192" w:rsidP="005B4BF4">
            <w:pPr>
              <w:jc w:val="center"/>
              <w:rPr>
                <w:sz w:val="18"/>
                <w:szCs w:val="18"/>
              </w:rPr>
            </w:pPr>
            <w:r w:rsidRPr="00424070">
              <w:rPr>
                <w:b/>
                <w:bCs/>
                <w:sz w:val="18"/>
                <w:szCs w:val="18"/>
              </w:rPr>
              <w:t>Etkinlik</w:t>
            </w:r>
          </w:p>
        </w:tc>
        <w:tc>
          <w:tcPr>
            <w:tcW w:w="1701" w:type="dxa"/>
            <w:vAlign w:val="center"/>
          </w:tcPr>
          <w:p w14:paraId="0AB33FD1" w14:textId="77777777" w:rsidR="005C7192" w:rsidRPr="00424070" w:rsidRDefault="005C7192" w:rsidP="005B4BF4">
            <w:pPr>
              <w:jc w:val="center"/>
              <w:rPr>
                <w:b/>
                <w:bCs/>
                <w:sz w:val="18"/>
                <w:szCs w:val="18"/>
              </w:rPr>
            </w:pPr>
            <w:r w:rsidRPr="00424070">
              <w:rPr>
                <w:b/>
                <w:bCs/>
                <w:sz w:val="18"/>
                <w:szCs w:val="18"/>
              </w:rPr>
              <w:t>Sayısı</w:t>
            </w:r>
          </w:p>
        </w:tc>
        <w:tc>
          <w:tcPr>
            <w:tcW w:w="1701" w:type="dxa"/>
            <w:vAlign w:val="center"/>
          </w:tcPr>
          <w:p w14:paraId="19A3E602" w14:textId="77777777" w:rsidR="005C7192" w:rsidRPr="00424070" w:rsidRDefault="005C7192" w:rsidP="005B4BF4">
            <w:pPr>
              <w:jc w:val="center"/>
              <w:rPr>
                <w:b/>
                <w:bCs/>
                <w:sz w:val="18"/>
                <w:szCs w:val="18"/>
              </w:rPr>
            </w:pPr>
            <w:r w:rsidRPr="00424070">
              <w:rPr>
                <w:b/>
                <w:bCs/>
                <w:sz w:val="18"/>
                <w:szCs w:val="18"/>
              </w:rPr>
              <w:t>Süresi</w:t>
            </w:r>
          </w:p>
          <w:p w14:paraId="3FBB8D3B" w14:textId="77777777" w:rsidR="005C7192" w:rsidRPr="00424070" w:rsidRDefault="005C7192" w:rsidP="005B4BF4">
            <w:pPr>
              <w:jc w:val="center"/>
              <w:rPr>
                <w:b/>
                <w:bCs/>
                <w:sz w:val="18"/>
                <w:szCs w:val="18"/>
              </w:rPr>
            </w:pPr>
            <w:r w:rsidRPr="00424070">
              <w:rPr>
                <w:b/>
                <w:bCs/>
                <w:sz w:val="18"/>
                <w:szCs w:val="18"/>
              </w:rPr>
              <w:t>(Saat)</w:t>
            </w:r>
          </w:p>
        </w:tc>
        <w:tc>
          <w:tcPr>
            <w:tcW w:w="2552" w:type="dxa"/>
            <w:vAlign w:val="center"/>
          </w:tcPr>
          <w:p w14:paraId="1925D43F" w14:textId="77777777" w:rsidR="005C7192" w:rsidRPr="00424070" w:rsidRDefault="005C7192" w:rsidP="005B4BF4">
            <w:pPr>
              <w:jc w:val="center"/>
              <w:rPr>
                <w:b/>
                <w:bCs/>
                <w:sz w:val="18"/>
                <w:szCs w:val="18"/>
              </w:rPr>
            </w:pPr>
            <w:r w:rsidRPr="00424070">
              <w:rPr>
                <w:b/>
                <w:bCs/>
                <w:sz w:val="18"/>
                <w:szCs w:val="18"/>
              </w:rPr>
              <w:t>Toplam İş Yükü (Saat)</w:t>
            </w:r>
          </w:p>
        </w:tc>
      </w:tr>
      <w:tr w:rsidR="005C7192" w:rsidRPr="00424070" w14:paraId="13691BAD" w14:textId="77777777" w:rsidTr="005B4BF4">
        <w:trPr>
          <w:trHeight w:val="275"/>
          <w:jc w:val="center"/>
        </w:trPr>
        <w:tc>
          <w:tcPr>
            <w:tcW w:w="5104" w:type="dxa"/>
          </w:tcPr>
          <w:p w14:paraId="15EB8FFC" w14:textId="77777777" w:rsidR="005C7192" w:rsidRPr="00424070" w:rsidRDefault="005C7192" w:rsidP="005B4BF4">
            <w:pPr>
              <w:jc w:val="both"/>
              <w:rPr>
                <w:sz w:val="18"/>
                <w:szCs w:val="18"/>
              </w:rPr>
            </w:pPr>
            <w:r w:rsidRPr="00424070">
              <w:rPr>
                <w:sz w:val="18"/>
                <w:szCs w:val="18"/>
              </w:rPr>
              <w:t>Ders Süresi (14 hafta/teorik+uygulama)</w:t>
            </w:r>
          </w:p>
        </w:tc>
        <w:tc>
          <w:tcPr>
            <w:tcW w:w="1701" w:type="dxa"/>
          </w:tcPr>
          <w:p w14:paraId="08FF635C" w14:textId="77777777" w:rsidR="005C7192" w:rsidRPr="00424070" w:rsidRDefault="005C7192" w:rsidP="005B4BF4">
            <w:pPr>
              <w:jc w:val="center"/>
              <w:rPr>
                <w:sz w:val="18"/>
                <w:szCs w:val="18"/>
              </w:rPr>
            </w:pPr>
            <w:r w:rsidRPr="00424070">
              <w:rPr>
                <w:sz w:val="18"/>
                <w:szCs w:val="18"/>
              </w:rPr>
              <w:t>14</w:t>
            </w:r>
          </w:p>
        </w:tc>
        <w:tc>
          <w:tcPr>
            <w:tcW w:w="1701" w:type="dxa"/>
          </w:tcPr>
          <w:p w14:paraId="4893655D" w14:textId="6C5B0BE0" w:rsidR="005C7192" w:rsidRPr="00424070" w:rsidRDefault="005C7192" w:rsidP="005B4BF4">
            <w:pPr>
              <w:jc w:val="center"/>
              <w:rPr>
                <w:sz w:val="18"/>
                <w:szCs w:val="18"/>
              </w:rPr>
            </w:pPr>
            <w:r>
              <w:rPr>
                <w:sz w:val="18"/>
                <w:szCs w:val="18"/>
              </w:rPr>
              <w:t>2</w:t>
            </w:r>
          </w:p>
        </w:tc>
        <w:tc>
          <w:tcPr>
            <w:tcW w:w="2552" w:type="dxa"/>
          </w:tcPr>
          <w:p w14:paraId="59A46951" w14:textId="6425AFD3" w:rsidR="005C7192" w:rsidRPr="00424070" w:rsidRDefault="005C7192" w:rsidP="005B4BF4">
            <w:pPr>
              <w:jc w:val="center"/>
              <w:rPr>
                <w:sz w:val="18"/>
                <w:szCs w:val="18"/>
              </w:rPr>
            </w:pPr>
            <w:r>
              <w:rPr>
                <w:sz w:val="18"/>
                <w:szCs w:val="18"/>
              </w:rPr>
              <w:t>28</w:t>
            </w:r>
          </w:p>
        </w:tc>
      </w:tr>
      <w:tr w:rsidR="005C7192" w:rsidRPr="00424070" w14:paraId="19024C30" w14:textId="77777777" w:rsidTr="005B4BF4">
        <w:trPr>
          <w:trHeight w:val="269"/>
          <w:jc w:val="center"/>
        </w:trPr>
        <w:tc>
          <w:tcPr>
            <w:tcW w:w="5104" w:type="dxa"/>
          </w:tcPr>
          <w:p w14:paraId="2B20934C" w14:textId="77777777" w:rsidR="005C7192" w:rsidRPr="00424070" w:rsidRDefault="005C7192" w:rsidP="005B4BF4">
            <w:pPr>
              <w:jc w:val="both"/>
              <w:rPr>
                <w:sz w:val="18"/>
                <w:szCs w:val="18"/>
              </w:rPr>
            </w:pPr>
            <w:r w:rsidRPr="00424070">
              <w:rPr>
                <w:sz w:val="18"/>
                <w:szCs w:val="18"/>
              </w:rPr>
              <w:t>Ara sınavlar (hazırlık süresi dahil)</w:t>
            </w:r>
          </w:p>
        </w:tc>
        <w:tc>
          <w:tcPr>
            <w:tcW w:w="1701" w:type="dxa"/>
          </w:tcPr>
          <w:p w14:paraId="1BBF87C1" w14:textId="77777777" w:rsidR="005C7192" w:rsidRPr="00424070" w:rsidRDefault="005C7192" w:rsidP="005B4BF4">
            <w:pPr>
              <w:jc w:val="center"/>
              <w:rPr>
                <w:sz w:val="18"/>
                <w:szCs w:val="18"/>
              </w:rPr>
            </w:pPr>
            <w:r w:rsidRPr="00424070">
              <w:rPr>
                <w:sz w:val="18"/>
                <w:szCs w:val="18"/>
              </w:rPr>
              <w:t>1</w:t>
            </w:r>
          </w:p>
        </w:tc>
        <w:tc>
          <w:tcPr>
            <w:tcW w:w="1701" w:type="dxa"/>
          </w:tcPr>
          <w:p w14:paraId="1DC7B2FC" w14:textId="3B97A044" w:rsidR="005C7192" w:rsidRPr="00424070" w:rsidRDefault="005C7192" w:rsidP="005B4BF4">
            <w:pPr>
              <w:jc w:val="center"/>
              <w:rPr>
                <w:sz w:val="18"/>
                <w:szCs w:val="18"/>
              </w:rPr>
            </w:pPr>
            <w:r>
              <w:rPr>
                <w:sz w:val="18"/>
                <w:szCs w:val="18"/>
              </w:rPr>
              <w:t>14</w:t>
            </w:r>
          </w:p>
        </w:tc>
        <w:tc>
          <w:tcPr>
            <w:tcW w:w="2552" w:type="dxa"/>
          </w:tcPr>
          <w:p w14:paraId="112A260C" w14:textId="6DA73CA5" w:rsidR="005C7192" w:rsidRPr="00424070" w:rsidRDefault="005C7192" w:rsidP="005B4BF4">
            <w:pPr>
              <w:jc w:val="center"/>
              <w:rPr>
                <w:sz w:val="18"/>
                <w:szCs w:val="18"/>
              </w:rPr>
            </w:pPr>
            <w:r>
              <w:rPr>
                <w:sz w:val="18"/>
                <w:szCs w:val="18"/>
              </w:rPr>
              <w:t>14</w:t>
            </w:r>
          </w:p>
        </w:tc>
      </w:tr>
      <w:tr w:rsidR="005C7192" w:rsidRPr="00424070" w14:paraId="3A572BEC" w14:textId="77777777" w:rsidTr="005B4BF4">
        <w:trPr>
          <w:trHeight w:val="282"/>
          <w:jc w:val="center"/>
        </w:trPr>
        <w:tc>
          <w:tcPr>
            <w:tcW w:w="5104" w:type="dxa"/>
          </w:tcPr>
          <w:p w14:paraId="08319F43" w14:textId="77777777" w:rsidR="005C7192" w:rsidRPr="00424070" w:rsidRDefault="005C7192" w:rsidP="005B4BF4">
            <w:pPr>
              <w:jc w:val="both"/>
              <w:rPr>
                <w:sz w:val="18"/>
                <w:szCs w:val="18"/>
              </w:rPr>
            </w:pPr>
            <w:r w:rsidRPr="00424070">
              <w:rPr>
                <w:sz w:val="18"/>
                <w:szCs w:val="18"/>
              </w:rPr>
              <w:t>Yarıyıl Sonu Sınavı (hazırlık süresi dahil)</w:t>
            </w:r>
          </w:p>
        </w:tc>
        <w:tc>
          <w:tcPr>
            <w:tcW w:w="1701" w:type="dxa"/>
          </w:tcPr>
          <w:p w14:paraId="72B78E4D" w14:textId="77777777" w:rsidR="005C7192" w:rsidRPr="00424070" w:rsidRDefault="005C7192" w:rsidP="005B4BF4">
            <w:pPr>
              <w:jc w:val="center"/>
              <w:rPr>
                <w:sz w:val="18"/>
                <w:szCs w:val="18"/>
              </w:rPr>
            </w:pPr>
            <w:r w:rsidRPr="00424070">
              <w:rPr>
                <w:sz w:val="18"/>
                <w:szCs w:val="18"/>
              </w:rPr>
              <w:t>1</w:t>
            </w:r>
          </w:p>
        </w:tc>
        <w:tc>
          <w:tcPr>
            <w:tcW w:w="1701" w:type="dxa"/>
          </w:tcPr>
          <w:p w14:paraId="06DB0C53" w14:textId="75D8EE51" w:rsidR="005C7192" w:rsidRPr="00424070" w:rsidRDefault="005C7192" w:rsidP="005B4BF4">
            <w:pPr>
              <w:jc w:val="center"/>
              <w:rPr>
                <w:sz w:val="18"/>
                <w:szCs w:val="18"/>
              </w:rPr>
            </w:pPr>
            <w:r>
              <w:rPr>
                <w:sz w:val="18"/>
                <w:szCs w:val="18"/>
              </w:rPr>
              <w:t>36</w:t>
            </w:r>
          </w:p>
        </w:tc>
        <w:tc>
          <w:tcPr>
            <w:tcW w:w="2552" w:type="dxa"/>
          </w:tcPr>
          <w:p w14:paraId="1C747271" w14:textId="656D2638" w:rsidR="005C7192" w:rsidRPr="00424070" w:rsidRDefault="005C7192" w:rsidP="005B4BF4">
            <w:pPr>
              <w:jc w:val="center"/>
              <w:rPr>
                <w:sz w:val="18"/>
                <w:szCs w:val="18"/>
              </w:rPr>
            </w:pPr>
            <w:r>
              <w:rPr>
                <w:sz w:val="18"/>
                <w:szCs w:val="18"/>
              </w:rPr>
              <w:t>36</w:t>
            </w:r>
          </w:p>
        </w:tc>
      </w:tr>
      <w:tr w:rsidR="005C7192" w:rsidRPr="00424070" w14:paraId="08D63733" w14:textId="77777777" w:rsidTr="005B4BF4">
        <w:trPr>
          <w:trHeight w:val="287"/>
          <w:jc w:val="center"/>
        </w:trPr>
        <w:tc>
          <w:tcPr>
            <w:tcW w:w="8506" w:type="dxa"/>
            <w:gridSpan w:val="3"/>
          </w:tcPr>
          <w:p w14:paraId="3D3CD287" w14:textId="77777777" w:rsidR="005C7192" w:rsidRPr="00424070" w:rsidRDefault="005C7192" w:rsidP="005B4BF4">
            <w:pPr>
              <w:jc w:val="right"/>
              <w:rPr>
                <w:b/>
                <w:bCs/>
                <w:sz w:val="18"/>
                <w:szCs w:val="18"/>
              </w:rPr>
            </w:pPr>
            <w:r w:rsidRPr="00424070">
              <w:rPr>
                <w:b/>
                <w:bCs/>
                <w:sz w:val="18"/>
                <w:szCs w:val="18"/>
              </w:rPr>
              <w:t>Toplam İş Yükü</w:t>
            </w:r>
          </w:p>
        </w:tc>
        <w:tc>
          <w:tcPr>
            <w:tcW w:w="2552" w:type="dxa"/>
          </w:tcPr>
          <w:p w14:paraId="61655E0E" w14:textId="7ECF955B" w:rsidR="005C7192" w:rsidRPr="00424070" w:rsidRDefault="005C7192" w:rsidP="005B4BF4">
            <w:pPr>
              <w:jc w:val="center"/>
              <w:rPr>
                <w:sz w:val="18"/>
                <w:szCs w:val="18"/>
              </w:rPr>
            </w:pPr>
            <w:r>
              <w:rPr>
                <w:sz w:val="18"/>
                <w:szCs w:val="18"/>
              </w:rPr>
              <w:t>79</w:t>
            </w:r>
          </w:p>
        </w:tc>
      </w:tr>
      <w:tr w:rsidR="005C7192" w:rsidRPr="00424070" w14:paraId="219A7226" w14:textId="77777777" w:rsidTr="005B4BF4">
        <w:trPr>
          <w:trHeight w:val="277"/>
          <w:jc w:val="center"/>
        </w:trPr>
        <w:tc>
          <w:tcPr>
            <w:tcW w:w="8506" w:type="dxa"/>
            <w:gridSpan w:val="3"/>
          </w:tcPr>
          <w:p w14:paraId="1D105986" w14:textId="77777777" w:rsidR="005C7192" w:rsidRPr="00424070" w:rsidRDefault="005C7192" w:rsidP="005B4BF4">
            <w:pPr>
              <w:jc w:val="right"/>
              <w:rPr>
                <w:sz w:val="18"/>
                <w:szCs w:val="18"/>
              </w:rPr>
            </w:pPr>
            <w:r w:rsidRPr="00424070">
              <w:rPr>
                <w:b/>
                <w:bCs/>
                <w:sz w:val="18"/>
                <w:szCs w:val="18"/>
              </w:rPr>
              <w:t>Dersin AKTS Kredisi</w:t>
            </w:r>
          </w:p>
        </w:tc>
        <w:tc>
          <w:tcPr>
            <w:tcW w:w="2552" w:type="dxa"/>
          </w:tcPr>
          <w:p w14:paraId="174733C9" w14:textId="7CA1C5AE" w:rsidR="005C7192" w:rsidRPr="00424070" w:rsidRDefault="005C7192" w:rsidP="005B4BF4">
            <w:pPr>
              <w:jc w:val="center"/>
              <w:rPr>
                <w:sz w:val="18"/>
                <w:szCs w:val="18"/>
              </w:rPr>
            </w:pPr>
            <w:r>
              <w:rPr>
                <w:sz w:val="18"/>
                <w:szCs w:val="18"/>
              </w:rPr>
              <w:t>3</w:t>
            </w:r>
          </w:p>
        </w:tc>
      </w:tr>
    </w:tbl>
    <w:p w14:paraId="4ACF6FE2" w14:textId="6E4C7D70" w:rsidR="003F4B5E" w:rsidRDefault="003F4B5E" w:rsidP="00CC710D">
      <w:pPr>
        <w:rPr>
          <w:rFonts w:eastAsia="Calibri"/>
          <w:sz w:val="18"/>
          <w:szCs w:val="18"/>
        </w:rPr>
      </w:pPr>
    </w:p>
    <w:p w14:paraId="0775242F" w14:textId="33F9C12B" w:rsidR="005C7192" w:rsidRDefault="005C7192" w:rsidP="00CC710D">
      <w:pPr>
        <w:rPr>
          <w:rFonts w:eastAsia="Calibri"/>
          <w:sz w:val="18"/>
          <w:szCs w:val="18"/>
        </w:rPr>
      </w:pPr>
    </w:p>
    <w:p w14:paraId="0F745AE7" w14:textId="7DCFFFF2" w:rsidR="005C7192" w:rsidRDefault="005C7192" w:rsidP="00CC710D">
      <w:pPr>
        <w:rPr>
          <w:rFonts w:eastAsia="Calibri"/>
          <w:sz w:val="18"/>
          <w:szCs w:val="18"/>
        </w:rPr>
      </w:pPr>
    </w:p>
    <w:p w14:paraId="05F39F80" w14:textId="77777777" w:rsidR="003F4B5E" w:rsidRPr="00424070" w:rsidRDefault="003F4B5E" w:rsidP="00CC710D">
      <w:pPr>
        <w:rPr>
          <w:rFonts w:eastAsia="Calibri"/>
          <w:sz w:val="18"/>
          <w:szCs w:val="18"/>
        </w:rPr>
      </w:pPr>
    </w:p>
    <w:tbl>
      <w:tblPr>
        <w:tblW w:w="618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627"/>
        <w:gridCol w:w="1554"/>
        <w:gridCol w:w="1382"/>
        <w:gridCol w:w="1382"/>
        <w:gridCol w:w="1384"/>
        <w:gridCol w:w="1382"/>
        <w:gridCol w:w="1682"/>
      </w:tblGrid>
      <w:tr w:rsidR="00637F2E" w:rsidRPr="00424070" w14:paraId="7105E4E8" w14:textId="60E6B40D" w:rsidTr="00B26F0C">
        <w:trPr>
          <w:trHeight w:val="211"/>
        </w:trPr>
        <w:tc>
          <w:tcPr>
            <w:tcW w:w="359" w:type="pct"/>
            <w:vMerge w:val="restart"/>
            <w:vAlign w:val="center"/>
          </w:tcPr>
          <w:p w14:paraId="6E3AA533" w14:textId="77777777" w:rsidR="003F4B5E" w:rsidRPr="00424070" w:rsidRDefault="003F4B5E" w:rsidP="00CC710D">
            <w:pPr>
              <w:jc w:val="center"/>
              <w:rPr>
                <w:rFonts w:eastAsia="Calibri"/>
                <w:b/>
                <w:sz w:val="16"/>
                <w:szCs w:val="16"/>
              </w:rPr>
            </w:pPr>
            <w:r w:rsidRPr="00424070">
              <w:rPr>
                <w:rFonts w:eastAsia="Calibri"/>
                <w:b/>
                <w:sz w:val="16"/>
                <w:szCs w:val="16"/>
              </w:rPr>
              <w:t>Hafta</w:t>
            </w:r>
          </w:p>
        </w:tc>
        <w:tc>
          <w:tcPr>
            <w:tcW w:w="726" w:type="pct"/>
            <w:vMerge w:val="restart"/>
            <w:vAlign w:val="center"/>
          </w:tcPr>
          <w:p w14:paraId="5AE07C1A" w14:textId="77777777" w:rsidR="003F4B5E" w:rsidRPr="00424070" w:rsidRDefault="003F4B5E" w:rsidP="00CC710D">
            <w:pPr>
              <w:jc w:val="center"/>
              <w:rPr>
                <w:rFonts w:eastAsia="Calibri"/>
                <w:b/>
                <w:sz w:val="16"/>
                <w:szCs w:val="16"/>
              </w:rPr>
            </w:pPr>
            <w:r w:rsidRPr="00424070">
              <w:rPr>
                <w:rFonts w:eastAsia="Calibri"/>
                <w:b/>
                <w:sz w:val="16"/>
                <w:szCs w:val="16"/>
              </w:rPr>
              <w:t>Haftalık Ders İçerikleri</w:t>
            </w:r>
          </w:p>
        </w:tc>
        <w:tc>
          <w:tcPr>
            <w:tcW w:w="3914" w:type="pct"/>
            <w:gridSpan w:val="6"/>
          </w:tcPr>
          <w:p w14:paraId="0D9653DB" w14:textId="52E7C058" w:rsidR="00987BA1" w:rsidRPr="00424070" w:rsidRDefault="00987BA1" w:rsidP="00CC710D">
            <w:pPr>
              <w:rPr>
                <w:b/>
                <w:bCs/>
                <w:sz w:val="16"/>
                <w:szCs w:val="16"/>
              </w:rPr>
            </w:pPr>
            <w:r w:rsidRPr="00424070">
              <w:rPr>
                <w:b/>
                <w:bCs/>
                <w:sz w:val="16"/>
                <w:szCs w:val="16"/>
              </w:rPr>
              <w:t>Öğrenim Kazanımları</w:t>
            </w:r>
          </w:p>
        </w:tc>
      </w:tr>
      <w:tr w:rsidR="00637F2E" w:rsidRPr="00424070" w14:paraId="3419418F" w14:textId="77777777" w:rsidTr="00B26F0C">
        <w:trPr>
          <w:trHeight w:val="835"/>
        </w:trPr>
        <w:tc>
          <w:tcPr>
            <w:tcW w:w="359" w:type="pct"/>
            <w:vMerge/>
          </w:tcPr>
          <w:p w14:paraId="0A2B94F7" w14:textId="77777777" w:rsidR="003F4B5E" w:rsidRPr="00424070" w:rsidRDefault="003F4B5E" w:rsidP="00CC710D">
            <w:pPr>
              <w:jc w:val="center"/>
              <w:rPr>
                <w:rFonts w:eastAsia="Calibri"/>
                <w:b/>
                <w:sz w:val="16"/>
                <w:szCs w:val="16"/>
              </w:rPr>
            </w:pPr>
          </w:p>
        </w:tc>
        <w:tc>
          <w:tcPr>
            <w:tcW w:w="726" w:type="pct"/>
            <w:vMerge/>
          </w:tcPr>
          <w:p w14:paraId="44FE84CC" w14:textId="77777777" w:rsidR="003F4B5E" w:rsidRPr="00424070" w:rsidRDefault="003F4B5E" w:rsidP="00CC710D">
            <w:pPr>
              <w:rPr>
                <w:rFonts w:eastAsia="Calibri"/>
                <w:b/>
                <w:sz w:val="16"/>
                <w:szCs w:val="16"/>
              </w:rPr>
            </w:pPr>
          </w:p>
        </w:tc>
        <w:tc>
          <w:tcPr>
            <w:tcW w:w="694" w:type="pct"/>
          </w:tcPr>
          <w:p w14:paraId="7339615F" w14:textId="77777777" w:rsidR="003F4B5E" w:rsidRPr="00424070" w:rsidRDefault="003F4B5E" w:rsidP="00CC710D">
            <w:pPr>
              <w:rPr>
                <w:rFonts w:eastAsia="Calibri"/>
                <w:bCs/>
                <w:sz w:val="16"/>
                <w:szCs w:val="16"/>
              </w:rPr>
            </w:pPr>
            <w:r w:rsidRPr="00424070">
              <w:rPr>
                <w:rFonts w:eastAsia="Calibri"/>
                <w:bCs/>
                <w:sz w:val="16"/>
                <w:szCs w:val="16"/>
              </w:rPr>
              <w:t>Epidemiyoloji ile ilgili temel kavram ve ilkelerini bilir</w:t>
            </w:r>
          </w:p>
        </w:tc>
        <w:tc>
          <w:tcPr>
            <w:tcW w:w="617" w:type="pct"/>
          </w:tcPr>
          <w:p w14:paraId="7B595C7D" w14:textId="77777777" w:rsidR="003F4B5E" w:rsidRPr="00424070" w:rsidRDefault="003F4B5E" w:rsidP="00CC710D">
            <w:pPr>
              <w:rPr>
                <w:rFonts w:eastAsia="Calibri"/>
                <w:bCs/>
                <w:sz w:val="16"/>
                <w:szCs w:val="16"/>
              </w:rPr>
            </w:pPr>
            <w:r w:rsidRPr="00424070">
              <w:rPr>
                <w:rFonts w:eastAsia="Calibri"/>
                <w:bCs/>
                <w:sz w:val="16"/>
                <w:szCs w:val="16"/>
              </w:rPr>
              <w:t>Epidemiyolojik araştırma yöntemlerini bilir.</w:t>
            </w:r>
          </w:p>
        </w:tc>
        <w:tc>
          <w:tcPr>
            <w:tcW w:w="617" w:type="pct"/>
          </w:tcPr>
          <w:p w14:paraId="2E3E25AA" w14:textId="77777777" w:rsidR="003F4B5E" w:rsidRPr="00424070" w:rsidRDefault="003F4B5E" w:rsidP="00CC710D">
            <w:pPr>
              <w:rPr>
                <w:rFonts w:eastAsia="Calibri"/>
                <w:sz w:val="16"/>
                <w:szCs w:val="16"/>
              </w:rPr>
            </w:pPr>
            <w:r w:rsidRPr="00424070">
              <w:rPr>
                <w:rFonts w:eastAsia="Calibri"/>
                <w:sz w:val="16"/>
                <w:szCs w:val="16"/>
              </w:rPr>
              <w:t>Epidemiyolojik araştırma yöntemlerini planlayabilir</w:t>
            </w:r>
          </w:p>
        </w:tc>
        <w:tc>
          <w:tcPr>
            <w:tcW w:w="618" w:type="pct"/>
          </w:tcPr>
          <w:p w14:paraId="2137C726" w14:textId="77777777" w:rsidR="003F4B5E" w:rsidRPr="00424070" w:rsidRDefault="003F4B5E" w:rsidP="00CC710D">
            <w:pPr>
              <w:rPr>
                <w:rFonts w:eastAsia="Calibri"/>
                <w:sz w:val="16"/>
                <w:szCs w:val="16"/>
              </w:rPr>
            </w:pPr>
            <w:r w:rsidRPr="00424070">
              <w:rPr>
                <w:rFonts w:eastAsia="Calibri"/>
                <w:sz w:val="16"/>
                <w:szCs w:val="16"/>
              </w:rPr>
              <w:t>Toplum sağlığı ile ilgili temel epidemiyolojik ölçütleri kavrar</w:t>
            </w:r>
          </w:p>
        </w:tc>
        <w:tc>
          <w:tcPr>
            <w:tcW w:w="617" w:type="pct"/>
          </w:tcPr>
          <w:p w14:paraId="73DFAEDB" w14:textId="77777777" w:rsidR="003F4B5E" w:rsidRPr="00424070" w:rsidRDefault="003F4B5E" w:rsidP="00CC710D">
            <w:pPr>
              <w:rPr>
                <w:rFonts w:eastAsia="Calibri"/>
                <w:bCs/>
                <w:sz w:val="16"/>
                <w:szCs w:val="16"/>
              </w:rPr>
            </w:pPr>
            <w:r w:rsidRPr="00424070">
              <w:rPr>
                <w:rFonts w:eastAsia="Calibri"/>
                <w:bCs/>
                <w:sz w:val="16"/>
                <w:szCs w:val="16"/>
              </w:rPr>
              <w:t>Epidemiyolojik araştırmalarda güncel gelişmeleri araştırabilir</w:t>
            </w:r>
          </w:p>
        </w:tc>
        <w:tc>
          <w:tcPr>
            <w:tcW w:w="751" w:type="pct"/>
          </w:tcPr>
          <w:p w14:paraId="6743EE49" w14:textId="77777777" w:rsidR="003F4B5E" w:rsidRPr="00424070" w:rsidRDefault="003F4B5E" w:rsidP="00CC710D">
            <w:pPr>
              <w:rPr>
                <w:rFonts w:eastAsia="Calibri"/>
                <w:sz w:val="16"/>
                <w:szCs w:val="16"/>
              </w:rPr>
            </w:pPr>
            <w:r w:rsidRPr="00424070">
              <w:rPr>
                <w:rFonts w:eastAsia="Calibri"/>
                <w:sz w:val="16"/>
                <w:szCs w:val="16"/>
              </w:rPr>
              <w:t>Salgın durumlarında, bakım planlama uygulama, yönetmeyi bilir</w:t>
            </w:r>
          </w:p>
        </w:tc>
      </w:tr>
      <w:tr w:rsidR="00637F2E" w:rsidRPr="00424070" w14:paraId="20EB94AC" w14:textId="77777777" w:rsidTr="00B26F0C">
        <w:tc>
          <w:tcPr>
            <w:tcW w:w="359" w:type="pct"/>
          </w:tcPr>
          <w:p w14:paraId="47F4D906" w14:textId="77777777" w:rsidR="003F4B5E" w:rsidRPr="00424070" w:rsidRDefault="003F4B5E" w:rsidP="00CC710D">
            <w:pPr>
              <w:tabs>
                <w:tab w:val="left" w:pos="180"/>
              </w:tabs>
              <w:rPr>
                <w:rFonts w:eastAsia="Calibri"/>
                <w:b/>
                <w:sz w:val="16"/>
                <w:szCs w:val="16"/>
              </w:rPr>
            </w:pPr>
            <w:r w:rsidRPr="00424070">
              <w:rPr>
                <w:rFonts w:eastAsia="Calibri"/>
                <w:b/>
                <w:sz w:val="16"/>
                <w:szCs w:val="16"/>
              </w:rPr>
              <w:t>1</w:t>
            </w:r>
          </w:p>
        </w:tc>
        <w:tc>
          <w:tcPr>
            <w:tcW w:w="726" w:type="pct"/>
          </w:tcPr>
          <w:p w14:paraId="17369F5D" w14:textId="77777777" w:rsidR="003F4B5E" w:rsidRPr="00424070" w:rsidRDefault="003F4B5E" w:rsidP="00CC710D">
            <w:pPr>
              <w:rPr>
                <w:rFonts w:eastAsia="Calibri"/>
                <w:bCs/>
                <w:sz w:val="16"/>
                <w:szCs w:val="16"/>
              </w:rPr>
            </w:pPr>
            <w:r w:rsidRPr="00424070">
              <w:rPr>
                <w:rFonts w:eastAsia="Calibri"/>
                <w:bCs/>
                <w:sz w:val="16"/>
                <w:szCs w:val="16"/>
              </w:rPr>
              <w:t>Dersin Tanıtımı, Amaçları, Hedefleri</w:t>
            </w:r>
          </w:p>
          <w:p w14:paraId="258C60A5" w14:textId="77777777" w:rsidR="003F4B5E" w:rsidRPr="00424070" w:rsidRDefault="003F4B5E" w:rsidP="00CC710D">
            <w:pPr>
              <w:rPr>
                <w:rFonts w:eastAsia="Calibri"/>
                <w:bCs/>
                <w:sz w:val="16"/>
                <w:szCs w:val="16"/>
              </w:rPr>
            </w:pPr>
            <w:r w:rsidRPr="00424070">
              <w:rPr>
                <w:rFonts w:eastAsia="Calibri"/>
                <w:bCs/>
                <w:sz w:val="16"/>
                <w:szCs w:val="16"/>
              </w:rPr>
              <w:t>Epidemiyolojinin Tanımı, Strateji ve İlkeleri</w:t>
            </w:r>
          </w:p>
        </w:tc>
        <w:tc>
          <w:tcPr>
            <w:tcW w:w="694" w:type="pct"/>
            <w:vAlign w:val="center"/>
          </w:tcPr>
          <w:p w14:paraId="156453B7" w14:textId="2E021FF7"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44EC48AE" w14:textId="77777777" w:rsidR="003F4B5E" w:rsidRPr="00424070" w:rsidRDefault="003F4B5E" w:rsidP="00CC710D">
            <w:pPr>
              <w:jc w:val="center"/>
              <w:rPr>
                <w:rFonts w:eastAsia="Calibri"/>
                <w:sz w:val="16"/>
                <w:szCs w:val="16"/>
              </w:rPr>
            </w:pPr>
          </w:p>
        </w:tc>
        <w:tc>
          <w:tcPr>
            <w:tcW w:w="617" w:type="pct"/>
            <w:vAlign w:val="center"/>
          </w:tcPr>
          <w:p w14:paraId="37AD13B4" w14:textId="77777777" w:rsidR="003F4B5E" w:rsidRPr="00424070" w:rsidRDefault="003F4B5E" w:rsidP="00CC710D">
            <w:pPr>
              <w:jc w:val="center"/>
              <w:rPr>
                <w:rFonts w:eastAsia="Calibri"/>
                <w:sz w:val="16"/>
                <w:szCs w:val="16"/>
              </w:rPr>
            </w:pPr>
          </w:p>
        </w:tc>
        <w:tc>
          <w:tcPr>
            <w:tcW w:w="618" w:type="pct"/>
            <w:vAlign w:val="center"/>
          </w:tcPr>
          <w:p w14:paraId="05D9A7BA" w14:textId="77777777" w:rsidR="003F4B5E" w:rsidRPr="00424070" w:rsidRDefault="003F4B5E" w:rsidP="00CC710D">
            <w:pPr>
              <w:jc w:val="center"/>
              <w:rPr>
                <w:rFonts w:eastAsia="Calibri"/>
                <w:sz w:val="16"/>
                <w:szCs w:val="16"/>
              </w:rPr>
            </w:pPr>
          </w:p>
        </w:tc>
        <w:tc>
          <w:tcPr>
            <w:tcW w:w="617" w:type="pct"/>
            <w:vAlign w:val="center"/>
          </w:tcPr>
          <w:p w14:paraId="0A043B0D" w14:textId="77777777" w:rsidR="003F4B5E" w:rsidRPr="00424070" w:rsidRDefault="003F4B5E" w:rsidP="00CC710D">
            <w:pPr>
              <w:jc w:val="center"/>
              <w:rPr>
                <w:rFonts w:eastAsia="Calibri"/>
                <w:sz w:val="16"/>
                <w:szCs w:val="16"/>
              </w:rPr>
            </w:pPr>
          </w:p>
        </w:tc>
        <w:tc>
          <w:tcPr>
            <w:tcW w:w="751" w:type="pct"/>
            <w:vAlign w:val="center"/>
          </w:tcPr>
          <w:p w14:paraId="5F5A2934" w14:textId="77777777" w:rsidR="003F4B5E" w:rsidRPr="00424070" w:rsidRDefault="003F4B5E" w:rsidP="00CC710D">
            <w:pPr>
              <w:jc w:val="center"/>
              <w:rPr>
                <w:rFonts w:eastAsia="Calibri"/>
                <w:sz w:val="16"/>
                <w:szCs w:val="16"/>
              </w:rPr>
            </w:pPr>
          </w:p>
        </w:tc>
      </w:tr>
      <w:tr w:rsidR="00637F2E" w:rsidRPr="00424070" w14:paraId="404C0C6F" w14:textId="77777777" w:rsidTr="00B26F0C">
        <w:trPr>
          <w:trHeight w:val="867"/>
        </w:trPr>
        <w:tc>
          <w:tcPr>
            <w:tcW w:w="359" w:type="pct"/>
          </w:tcPr>
          <w:p w14:paraId="08B349BA" w14:textId="77777777" w:rsidR="003F4B5E" w:rsidRPr="00424070" w:rsidRDefault="003F4B5E" w:rsidP="00CC710D">
            <w:pPr>
              <w:rPr>
                <w:rFonts w:eastAsia="Calibri"/>
                <w:b/>
                <w:sz w:val="16"/>
                <w:szCs w:val="16"/>
              </w:rPr>
            </w:pPr>
            <w:r w:rsidRPr="00424070">
              <w:rPr>
                <w:rFonts w:eastAsia="Calibri"/>
                <w:b/>
                <w:sz w:val="16"/>
                <w:szCs w:val="16"/>
              </w:rPr>
              <w:t>2</w:t>
            </w:r>
          </w:p>
        </w:tc>
        <w:tc>
          <w:tcPr>
            <w:tcW w:w="726" w:type="pct"/>
          </w:tcPr>
          <w:p w14:paraId="612023BC" w14:textId="77777777" w:rsidR="003F4B5E" w:rsidRPr="00424070" w:rsidRDefault="003F4B5E" w:rsidP="00CC710D">
            <w:pPr>
              <w:rPr>
                <w:rFonts w:eastAsia="Calibri"/>
                <w:sz w:val="16"/>
                <w:szCs w:val="16"/>
              </w:rPr>
            </w:pPr>
            <w:r w:rsidRPr="00424070">
              <w:rPr>
                <w:rFonts w:eastAsia="Calibri"/>
                <w:sz w:val="16"/>
                <w:szCs w:val="16"/>
              </w:rPr>
              <w:t>Epidemiyolojinin Tarihsel gelişimi</w:t>
            </w:r>
          </w:p>
          <w:p w14:paraId="2907C1DC" w14:textId="77777777" w:rsidR="003F4B5E" w:rsidRPr="00424070" w:rsidRDefault="003F4B5E" w:rsidP="00CC710D">
            <w:pPr>
              <w:rPr>
                <w:rFonts w:eastAsia="Calibri"/>
                <w:sz w:val="16"/>
                <w:szCs w:val="16"/>
              </w:rPr>
            </w:pPr>
            <w:r w:rsidRPr="00424070">
              <w:rPr>
                <w:rFonts w:eastAsia="Calibri"/>
                <w:sz w:val="16"/>
                <w:szCs w:val="16"/>
              </w:rPr>
              <w:t>Epidemiyolojik Yöntemlerin Kullanım Alanları</w:t>
            </w:r>
          </w:p>
        </w:tc>
        <w:tc>
          <w:tcPr>
            <w:tcW w:w="694" w:type="pct"/>
            <w:vAlign w:val="center"/>
          </w:tcPr>
          <w:p w14:paraId="29A4D13E" w14:textId="2FE12929"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32FBF378" w14:textId="77777777" w:rsidR="003F4B5E" w:rsidRPr="00424070" w:rsidRDefault="003F4B5E" w:rsidP="00CC710D">
            <w:pPr>
              <w:jc w:val="center"/>
              <w:rPr>
                <w:rFonts w:eastAsia="Calibri"/>
                <w:sz w:val="16"/>
                <w:szCs w:val="16"/>
              </w:rPr>
            </w:pPr>
          </w:p>
        </w:tc>
        <w:tc>
          <w:tcPr>
            <w:tcW w:w="617" w:type="pct"/>
            <w:vAlign w:val="center"/>
          </w:tcPr>
          <w:p w14:paraId="06B80210" w14:textId="77777777" w:rsidR="003F4B5E" w:rsidRPr="00424070" w:rsidRDefault="003F4B5E" w:rsidP="00CC710D">
            <w:pPr>
              <w:jc w:val="center"/>
              <w:rPr>
                <w:rFonts w:eastAsia="Calibri"/>
                <w:sz w:val="16"/>
                <w:szCs w:val="16"/>
              </w:rPr>
            </w:pPr>
          </w:p>
        </w:tc>
        <w:tc>
          <w:tcPr>
            <w:tcW w:w="618" w:type="pct"/>
            <w:vAlign w:val="center"/>
          </w:tcPr>
          <w:p w14:paraId="5C33CD84" w14:textId="77777777" w:rsidR="003F4B5E" w:rsidRPr="00424070" w:rsidRDefault="003F4B5E" w:rsidP="00CC710D">
            <w:pPr>
              <w:jc w:val="center"/>
              <w:rPr>
                <w:rFonts w:eastAsia="Calibri"/>
                <w:sz w:val="16"/>
                <w:szCs w:val="16"/>
              </w:rPr>
            </w:pPr>
          </w:p>
        </w:tc>
        <w:tc>
          <w:tcPr>
            <w:tcW w:w="617" w:type="pct"/>
            <w:vAlign w:val="center"/>
          </w:tcPr>
          <w:p w14:paraId="4A603983" w14:textId="77777777" w:rsidR="003F4B5E" w:rsidRPr="00424070" w:rsidRDefault="003F4B5E" w:rsidP="00CC710D">
            <w:pPr>
              <w:jc w:val="center"/>
              <w:rPr>
                <w:rFonts w:eastAsia="Calibri"/>
                <w:sz w:val="16"/>
                <w:szCs w:val="16"/>
              </w:rPr>
            </w:pPr>
          </w:p>
        </w:tc>
        <w:tc>
          <w:tcPr>
            <w:tcW w:w="751" w:type="pct"/>
            <w:vAlign w:val="center"/>
          </w:tcPr>
          <w:p w14:paraId="688B3A64" w14:textId="77777777" w:rsidR="003F4B5E" w:rsidRPr="00424070" w:rsidRDefault="003F4B5E" w:rsidP="00CC710D">
            <w:pPr>
              <w:jc w:val="center"/>
              <w:rPr>
                <w:rFonts w:eastAsia="Calibri"/>
                <w:sz w:val="16"/>
                <w:szCs w:val="16"/>
              </w:rPr>
            </w:pPr>
          </w:p>
        </w:tc>
      </w:tr>
      <w:tr w:rsidR="00637F2E" w:rsidRPr="00424070" w14:paraId="72E353E6" w14:textId="77777777" w:rsidTr="00B26F0C">
        <w:tc>
          <w:tcPr>
            <w:tcW w:w="359" w:type="pct"/>
          </w:tcPr>
          <w:p w14:paraId="4085CCB3" w14:textId="77777777" w:rsidR="003F4B5E" w:rsidRPr="00424070" w:rsidRDefault="003F4B5E" w:rsidP="00CC710D">
            <w:pPr>
              <w:rPr>
                <w:rFonts w:eastAsia="Calibri"/>
                <w:b/>
                <w:sz w:val="16"/>
                <w:szCs w:val="16"/>
              </w:rPr>
            </w:pPr>
            <w:r w:rsidRPr="00424070">
              <w:rPr>
                <w:rFonts w:eastAsia="Calibri"/>
                <w:b/>
                <w:sz w:val="16"/>
                <w:szCs w:val="16"/>
              </w:rPr>
              <w:t>3</w:t>
            </w:r>
          </w:p>
        </w:tc>
        <w:tc>
          <w:tcPr>
            <w:tcW w:w="726" w:type="pct"/>
          </w:tcPr>
          <w:p w14:paraId="680AC8B7" w14:textId="77777777" w:rsidR="003F4B5E" w:rsidRPr="00424070" w:rsidRDefault="003F4B5E" w:rsidP="00CC710D">
            <w:pPr>
              <w:rPr>
                <w:rFonts w:eastAsia="Calibri"/>
                <w:sz w:val="16"/>
                <w:szCs w:val="16"/>
              </w:rPr>
            </w:pPr>
            <w:r w:rsidRPr="00424070">
              <w:rPr>
                <w:rFonts w:eastAsia="Calibri"/>
                <w:sz w:val="16"/>
                <w:szCs w:val="16"/>
              </w:rPr>
              <w:t xml:space="preserve">Sağlık Düzeyini Belirleyen Epidemiyolojik Ölçütler </w:t>
            </w:r>
          </w:p>
          <w:p w14:paraId="00C2FE95" w14:textId="77777777" w:rsidR="003F4B5E" w:rsidRPr="00424070" w:rsidRDefault="003F4B5E" w:rsidP="00CC710D">
            <w:pPr>
              <w:rPr>
                <w:rFonts w:eastAsia="Calibri"/>
                <w:sz w:val="16"/>
                <w:szCs w:val="16"/>
              </w:rPr>
            </w:pPr>
            <w:r w:rsidRPr="00424070">
              <w:rPr>
                <w:rFonts w:eastAsia="Calibri"/>
                <w:sz w:val="16"/>
                <w:szCs w:val="16"/>
              </w:rPr>
              <w:t>-Sağlık Alanında Kullanılan Ölçütler- Hız / Oran</w:t>
            </w:r>
          </w:p>
        </w:tc>
        <w:tc>
          <w:tcPr>
            <w:tcW w:w="694" w:type="pct"/>
            <w:vAlign w:val="center"/>
          </w:tcPr>
          <w:p w14:paraId="53AD5565" w14:textId="77777777" w:rsidR="003F4B5E" w:rsidRPr="00424070" w:rsidRDefault="003F4B5E" w:rsidP="00CC710D">
            <w:pPr>
              <w:jc w:val="center"/>
              <w:rPr>
                <w:rFonts w:eastAsia="Calibri"/>
                <w:sz w:val="16"/>
                <w:szCs w:val="16"/>
              </w:rPr>
            </w:pPr>
          </w:p>
        </w:tc>
        <w:tc>
          <w:tcPr>
            <w:tcW w:w="617" w:type="pct"/>
            <w:vAlign w:val="center"/>
          </w:tcPr>
          <w:p w14:paraId="3BB1F788" w14:textId="77777777" w:rsidR="003F4B5E" w:rsidRPr="00424070" w:rsidRDefault="003F4B5E" w:rsidP="00CC710D">
            <w:pPr>
              <w:jc w:val="center"/>
              <w:rPr>
                <w:rFonts w:eastAsia="Calibri"/>
                <w:sz w:val="16"/>
                <w:szCs w:val="16"/>
              </w:rPr>
            </w:pPr>
          </w:p>
        </w:tc>
        <w:tc>
          <w:tcPr>
            <w:tcW w:w="617" w:type="pct"/>
            <w:vAlign w:val="center"/>
          </w:tcPr>
          <w:p w14:paraId="3571FAAB" w14:textId="77777777" w:rsidR="003F4B5E" w:rsidRPr="00424070" w:rsidRDefault="003F4B5E" w:rsidP="00CC710D">
            <w:pPr>
              <w:jc w:val="center"/>
              <w:rPr>
                <w:rFonts w:eastAsia="Calibri"/>
                <w:sz w:val="16"/>
                <w:szCs w:val="16"/>
              </w:rPr>
            </w:pPr>
          </w:p>
        </w:tc>
        <w:tc>
          <w:tcPr>
            <w:tcW w:w="618" w:type="pct"/>
            <w:vAlign w:val="center"/>
          </w:tcPr>
          <w:p w14:paraId="70AA38ED" w14:textId="284B0917"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4D56CEE3" w14:textId="16B52C6E"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164BBECC" w14:textId="77777777" w:rsidR="003F4B5E" w:rsidRPr="00424070" w:rsidRDefault="003F4B5E" w:rsidP="00CC710D">
            <w:pPr>
              <w:jc w:val="center"/>
              <w:rPr>
                <w:rFonts w:eastAsia="Calibri"/>
                <w:sz w:val="16"/>
                <w:szCs w:val="16"/>
              </w:rPr>
            </w:pPr>
          </w:p>
        </w:tc>
      </w:tr>
      <w:tr w:rsidR="00637F2E" w:rsidRPr="00424070" w14:paraId="3AFFD603" w14:textId="77777777" w:rsidTr="00B26F0C">
        <w:tc>
          <w:tcPr>
            <w:tcW w:w="359" w:type="pct"/>
          </w:tcPr>
          <w:p w14:paraId="16169CD0" w14:textId="77777777" w:rsidR="003F4B5E" w:rsidRPr="00424070" w:rsidRDefault="003F4B5E" w:rsidP="00CC710D">
            <w:pPr>
              <w:rPr>
                <w:rFonts w:eastAsia="Calibri"/>
                <w:b/>
                <w:sz w:val="16"/>
                <w:szCs w:val="16"/>
              </w:rPr>
            </w:pPr>
            <w:r w:rsidRPr="00424070">
              <w:rPr>
                <w:rFonts w:eastAsia="Calibri"/>
                <w:b/>
                <w:sz w:val="16"/>
                <w:szCs w:val="16"/>
              </w:rPr>
              <w:t>4</w:t>
            </w:r>
          </w:p>
        </w:tc>
        <w:tc>
          <w:tcPr>
            <w:tcW w:w="726" w:type="pct"/>
          </w:tcPr>
          <w:p w14:paraId="7C8A8D95" w14:textId="77777777" w:rsidR="003F4B5E" w:rsidRPr="00424070" w:rsidRDefault="003F4B5E" w:rsidP="00CC710D">
            <w:pPr>
              <w:rPr>
                <w:rFonts w:eastAsia="Calibri"/>
                <w:sz w:val="16"/>
                <w:szCs w:val="16"/>
              </w:rPr>
            </w:pPr>
            <w:r w:rsidRPr="00424070">
              <w:rPr>
                <w:rFonts w:eastAsia="Calibri"/>
                <w:sz w:val="16"/>
                <w:szCs w:val="16"/>
              </w:rPr>
              <w:t xml:space="preserve">Sağlık Düzeyini Belirleyen Epidemiyolojik Ölçütler  </w:t>
            </w:r>
          </w:p>
          <w:p w14:paraId="6A668BE8" w14:textId="77777777" w:rsidR="003F4B5E" w:rsidRPr="00424070" w:rsidRDefault="003F4B5E" w:rsidP="00CC710D">
            <w:pPr>
              <w:rPr>
                <w:rFonts w:eastAsia="Calibri"/>
                <w:sz w:val="16"/>
                <w:szCs w:val="16"/>
              </w:rPr>
            </w:pPr>
            <w:r w:rsidRPr="00424070">
              <w:rPr>
                <w:rFonts w:eastAsia="Calibri"/>
                <w:sz w:val="16"/>
                <w:szCs w:val="16"/>
              </w:rPr>
              <w:t>- Sağlık Alanında Kullanılan Çeşitli Hız ve Oranların Hesaplaması</w:t>
            </w:r>
          </w:p>
        </w:tc>
        <w:tc>
          <w:tcPr>
            <w:tcW w:w="694" w:type="pct"/>
            <w:vAlign w:val="center"/>
          </w:tcPr>
          <w:p w14:paraId="7B122A01" w14:textId="77777777" w:rsidR="003F4B5E" w:rsidRPr="00424070" w:rsidRDefault="003F4B5E" w:rsidP="00CC710D">
            <w:pPr>
              <w:jc w:val="center"/>
              <w:rPr>
                <w:rFonts w:eastAsia="Calibri"/>
                <w:sz w:val="16"/>
                <w:szCs w:val="16"/>
              </w:rPr>
            </w:pPr>
          </w:p>
        </w:tc>
        <w:tc>
          <w:tcPr>
            <w:tcW w:w="617" w:type="pct"/>
            <w:vAlign w:val="center"/>
          </w:tcPr>
          <w:p w14:paraId="02E269B2" w14:textId="77777777" w:rsidR="003F4B5E" w:rsidRPr="00424070" w:rsidRDefault="003F4B5E" w:rsidP="00CC710D">
            <w:pPr>
              <w:jc w:val="center"/>
              <w:rPr>
                <w:rFonts w:eastAsia="Calibri"/>
                <w:sz w:val="16"/>
                <w:szCs w:val="16"/>
              </w:rPr>
            </w:pPr>
          </w:p>
        </w:tc>
        <w:tc>
          <w:tcPr>
            <w:tcW w:w="617" w:type="pct"/>
            <w:vAlign w:val="center"/>
          </w:tcPr>
          <w:p w14:paraId="42FD728F" w14:textId="77777777" w:rsidR="003F4B5E" w:rsidRPr="00424070" w:rsidRDefault="003F4B5E" w:rsidP="00CC710D">
            <w:pPr>
              <w:jc w:val="center"/>
              <w:rPr>
                <w:rFonts w:eastAsia="Calibri"/>
                <w:sz w:val="16"/>
                <w:szCs w:val="16"/>
              </w:rPr>
            </w:pPr>
          </w:p>
        </w:tc>
        <w:tc>
          <w:tcPr>
            <w:tcW w:w="618" w:type="pct"/>
            <w:vAlign w:val="center"/>
          </w:tcPr>
          <w:p w14:paraId="1020A7D4" w14:textId="3669D6F6"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4FD32C42" w14:textId="6006EAB9"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7355BB50" w14:textId="77777777" w:rsidR="003F4B5E" w:rsidRPr="00424070" w:rsidRDefault="003F4B5E" w:rsidP="00CC710D">
            <w:pPr>
              <w:jc w:val="center"/>
              <w:rPr>
                <w:rFonts w:eastAsia="Calibri"/>
                <w:sz w:val="16"/>
                <w:szCs w:val="16"/>
              </w:rPr>
            </w:pPr>
          </w:p>
        </w:tc>
      </w:tr>
      <w:tr w:rsidR="00637F2E" w:rsidRPr="00424070" w14:paraId="0602A448" w14:textId="77777777" w:rsidTr="00B26F0C">
        <w:tc>
          <w:tcPr>
            <w:tcW w:w="359" w:type="pct"/>
          </w:tcPr>
          <w:p w14:paraId="03C204F0" w14:textId="77777777" w:rsidR="003F4B5E" w:rsidRPr="00424070" w:rsidRDefault="003F4B5E" w:rsidP="00CC710D">
            <w:pPr>
              <w:rPr>
                <w:rFonts w:eastAsia="Calibri"/>
                <w:b/>
                <w:sz w:val="16"/>
                <w:szCs w:val="16"/>
              </w:rPr>
            </w:pPr>
            <w:r w:rsidRPr="00424070">
              <w:rPr>
                <w:rFonts w:eastAsia="Calibri"/>
                <w:b/>
                <w:sz w:val="16"/>
                <w:szCs w:val="16"/>
              </w:rPr>
              <w:t>5</w:t>
            </w:r>
          </w:p>
        </w:tc>
        <w:tc>
          <w:tcPr>
            <w:tcW w:w="726" w:type="pct"/>
          </w:tcPr>
          <w:p w14:paraId="4544287B" w14:textId="77777777" w:rsidR="003F4B5E" w:rsidRPr="00424070" w:rsidRDefault="003F4B5E" w:rsidP="00CC710D">
            <w:pPr>
              <w:rPr>
                <w:rFonts w:eastAsia="Calibri"/>
                <w:sz w:val="16"/>
                <w:szCs w:val="16"/>
              </w:rPr>
            </w:pPr>
            <w:r w:rsidRPr="00424070">
              <w:rPr>
                <w:rFonts w:eastAsia="Calibri"/>
                <w:sz w:val="16"/>
                <w:szCs w:val="16"/>
              </w:rPr>
              <w:t>Tanımlayıcı Araştırmalar</w:t>
            </w:r>
          </w:p>
        </w:tc>
        <w:tc>
          <w:tcPr>
            <w:tcW w:w="694" w:type="pct"/>
            <w:vAlign w:val="center"/>
          </w:tcPr>
          <w:p w14:paraId="62D1C07C" w14:textId="1609F0CF"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23D25208" w14:textId="2C52FB24"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56A1AF7B" w14:textId="78CE80D2" w:rsidR="003F4B5E" w:rsidRPr="00424070" w:rsidRDefault="00987BA1" w:rsidP="00CC710D">
            <w:pPr>
              <w:jc w:val="center"/>
              <w:rPr>
                <w:rFonts w:eastAsia="Calibri"/>
                <w:sz w:val="16"/>
                <w:szCs w:val="16"/>
              </w:rPr>
            </w:pPr>
            <w:r w:rsidRPr="00424070">
              <w:rPr>
                <w:rFonts w:eastAsia="Calibri"/>
                <w:sz w:val="16"/>
                <w:szCs w:val="16"/>
              </w:rPr>
              <w:t>X</w:t>
            </w:r>
          </w:p>
        </w:tc>
        <w:tc>
          <w:tcPr>
            <w:tcW w:w="618" w:type="pct"/>
            <w:vAlign w:val="center"/>
          </w:tcPr>
          <w:p w14:paraId="13D5F2D4" w14:textId="77777777" w:rsidR="003F4B5E" w:rsidRPr="00424070" w:rsidRDefault="003F4B5E" w:rsidP="00CC710D">
            <w:pPr>
              <w:jc w:val="center"/>
              <w:rPr>
                <w:rFonts w:eastAsia="Calibri"/>
                <w:sz w:val="16"/>
                <w:szCs w:val="16"/>
              </w:rPr>
            </w:pPr>
          </w:p>
        </w:tc>
        <w:tc>
          <w:tcPr>
            <w:tcW w:w="617" w:type="pct"/>
            <w:vAlign w:val="center"/>
          </w:tcPr>
          <w:p w14:paraId="11D16D22" w14:textId="602A6901"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2A547B15" w14:textId="77777777" w:rsidR="003F4B5E" w:rsidRPr="00424070" w:rsidRDefault="003F4B5E" w:rsidP="00CC710D">
            <w:pPr>
              <w:jc w:val="center"/>
              <w:rPr>
                <w:rFonts w:eastAsia="Calibri"/>
                <w:sz w:val="16"/>
                <w:szCs w:val="16"/>
              </w:rPr>
            </w:pPr>
          </w:p>
        </w:tc>
      </w:tr>
      <w:tr w:rsidR="00637F2E" w:rsidRPr="00424070" w14:paraId="27AE8E82" w14:textId="77777777" w:rsidTr="00B26F0C">
        <w:tc>
          <w:tcPr>
            <w:tcW w:w="359" w:type="pct"/>
          </w:tcPr>
          <w:p w14:paraId="2E6514DB" w14:textId="77777777" w:rsidR="003F4B5E" w:rsidRPr="00424070" w:rsidRDefault="003F4B5E" w:rsidP="00CC710D">
            <w:pPr>
              <w:rPr>
                <w:rFonts w:eastAsia="Calibri"/>
                <w:b/>
                <w:sz w:val="16"/>
                <w:szCs w:val="16"/>
              </w:rPr>
            </w:pPr>
            <w:r w:rsidRPr="00424070">
              <w:rPr>
                <w:rFonts w:eastAsia="Calibri"/>
                <w:b/>
                <w:sz w:val="16"/>
                <w:szCs w:val="16"/>
              </w:rPr>
              <w:t>6</w:t>
            </w:r>
          </w:p>
        </w:tc>
        <w:tc>
          <w:tcPr>
            <w:tcW w:w="726" w:type="pct"/>
          </w:tcPr>
          <w:p w14:paraId="76DDDFF6" w14:textId="77777777" w:rsidR="003F4B5E" w:rsidRPr="00424070" w:rsidRDefault="003F4B5E" w:rsidP="00CC710D">
            <w:pPr>
              <w:rPr>
                <w:rFonts w:eastAsia="Calibri"/>
                <w:sz w:val="16"/>
                <w:szCs w:val="16"/>
              </w:rPr>
            </w:pPr>
            <w:r w:rsidRPr="00424070">
              <w:rPr>
                <w:rFonts w:eastAsia="Calibri"/>
                <w:sz w:val="16"/>
                <w:szCs w:val="16"/>
              </w:rPr>
              <w:t>Kesitsel Araştırmalar</w:t>
            </w:r>
          </w:p>
        </w:tc>
        <w:tc>
          <w:tcPr>
            <w:tcW w:w="694" w:type="pct"/>
            <w:vAlign w:val="center"/>
          </w:tcPr>
          <w:p w14:paraId="38E5C85E" w14:textId="086D81BA"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62449C7B" w14:textId="315FCA5B"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7D340ED2" w14:textId="11C50F4D" w:rsidR="003F4B5E" w:rsidRPr="00424070" w:rsidRDefault="00987BA1" w:rsidP="00CC710D">
            <w:pPr>
              <w:jc w:val="center"/>
              <w:rPr>
                <w:rFonts w:eastAsia="Calibri"/>
                <w:sz w:val="16"/>
                <w:szCs w:val="16"/>
              </w:rPr>
            </w:pPr>
            <w:r w:rsidRPr="00424070">
              <w:rPr>
                <w:rFonts w:eastAsia="Calibri"/>
                <w:sz w:val="16"/>
                <w:szCs w:val="16"/>
              </w:rPr>
              <w:t>X</w:t>
            </w:r>
          </w:p>
        </w:tc>
        <w:tc>
          <w:tcPr>
            <w:tcW w:w="618" w:type="pct"/>
            <w:vAlign w:val="center"/>
          </w:tcPr>
          <w:p w14:paraId="51297CF5" w14:textId="77777777" w:rsidR="003F4B5E" w:rsidRPr="00424070" w:rsidRDefault="003F4B5E" w:rsidP="00CC710D">
            <w:pPr>
              <w:jc w:val="center"/>
              <w:rPr>
                <w:rFonts w:eastAsia="Calibri"/>
                <w:sz w:val="16"/>
                <w:szCs w:val="16"/>
              </w:rPr>
            </w:pPr>
          </w:p>
        </w:tc>
        <w:tc>
          <w:tcPr>
            <w:tcW w:w="617" w:type="pct"/>
            <w:vAlign w:val="center"/>
          </w:tcPr>
          <w:p w14:paraId="3FABA7C8" w14:textId="306393CF"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37508943" w14:textId="77777777" w:rsidR="003F4B5E" w:rsidRPr="00424070" w:rsidRDefault="003F4B5E" w:rsidP="00CC710D">
            <w:pPr>
              <w:jc w:val="center"/>
              <w:rPr>
                <w:rFonts w:eastAsia="Calibri"/>
                <w:sz w:val="16"/>
                <w:szCs w:val="16"/>
              </w:rPr>
            </w:pPr>
          </w:p>
        </w:tc>
      </w:tr>
      <w:tr w:rsidR="00637F2E" w:rsidRPr="00424070" w14:paraId="45C0A70C" w14:textId="77777777" w:rsidTr="00B26F0C">
        <w:tc>
          <w:tcPr>
            <w:tcW w:w="359" w:type="pct"/>
          </w:tcPr>
          <w:p w14:paraId="6E9DC96C" w14:textId="77777777" w:rsidR="003F4B5E" w:rsidRPr="00424070" w:rsidRDefault="003F4B5E" w:rsidP="00CC710D">
            <w:pPr>
              <w:rPr>
                <w:rFonts w:eastAsia="Calibri"/>
                <w:b/>
                <w:sz w:val="16"/>
                <w:szCs w:val="16"/>
              </w:rPr>
            </w:pPr>
            <w:r w:rsidRPr="00424070">
              <w:rPr>
                <w:rFonts w:eastAsia="Calibri"/>
                <w:b/>
                <w:sz w:val="16"/>
                <w:szCs w:val="16"/>
              </w:rPr>
              <w:t>7</w:t>
            </w:r>
          </w:p>
        </w:tc>
        <w:tc>
          <w:tcPr>
            <w:tcW w:w="726" w:type="pct"/>
          </w:tcPr>
          <w:p w14:paraId="364516EA" w14:textId="77777777" w:rsidR="003F4B5E" w:rsidRPr="00424070" w:rsidRDefault="003F4B5E" w:rsidP="00CC710D">
            <w:pPr>
              <w:rPr>
                <w:rFonts w:eastAsia="Calibri"/>
                <w:sz w:val="16"/>
                <w:szCs w:val="16"/>
              </w:rPr>
            </w:pPr>
            <w:r w:rsidRPr="00424070">
              <w:rPr>
                <w:rFonts w:eastAsia="Calibri"/>
                <w:sz w:val="16"/>
                <w:szCs w:val="16"/>
              </w:rPr>
              <w:t>Vaka-Kontrol Araştırmaları</w:t>
            </w:r>
          </w:p>
        </w:tc>
        <w:tc>
          <w:tcPr>
            <w:tcW w:w="694" w:type="pct"/>
            <w:vAlign w:val="center"/>
          </w:tcPr>
          <w:p w14:paraId="138CF164" w14:textId="28586724"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21154FC3" w14:textId="6B2BAB15"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49A1BBCA" w14:textId="4B4A458F" w:rsidR="003F4B5E" w:rsidRPr="00424070" w:rsidRDefault="00987BA1" w:rsidP="00CC710D">
            <w:pPr>
              <w:jc w:val="center"/>
              <w:rPr>
                <w:rFonts w:eastAsia="Calibri"/>
                <w:sz w:val="16"/>
                <w:szCs w:val="16"/>
              </w:rPr>
            </w:pPr>
            <w:r w:rsidRPr="00424070">
              <w:rPr>
                <w:rFonts w:eastAsia="Calibri"/>
                <w:sz w:val="16"/>
                <w:szCs w:val="16"/>
              </w:rPr>
              <w:t>X</w:t>
            </w:r>
          </w:p>
        </w:tc>
        <w:tc>
          <w:tcPr>
            <w:tcW w:w="618" w:type="pct"/>
            <w:vAlign w:val="center"/>
          </w:tcPr>
          <w:p w14:paraId="5CAE06F4" w14:textId="77777777" w:rsidR="003F4B5E" w:rsidRPr="00424070" w:rsidRDefault="003F4B5E" w:rsidP="00CC710D">
            <w:pPr>
              <w:jc w:val="center"/>
              <w:rPr>
                <w:rFonts w:eastAsia="Calibri"/>
                <w:sz w:val="16"/>
                <w:szCs w:val="16"/>
              </w:rPr>
            </w:pPr>
          </w:p>
        </w:tc>
        <w:tc>
          <w:tcPr>
            <w:tcW w:w="617" w:type="pct"/>
            <w:vAlign w:val="center"/>
          </w:tcPr>
          <w:p w14:paraId="1B4D9EED" w14:textId="7B3BE59C"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0BD6AD3D" w14:textId="77777777" w:rsidR="003F4B5E" w:rsidRPr="00424070" w:rsidRDefault="003F4B5E" w:rsidP="00CC710D">
            <w:pPr>
              <w:jc w:val="center"/>
              <w:rPr>
                <w:rFonts w:eastAsia="Calibri"/>
                <w:sz w:val="16"/>
                <w:szCs w:val="16"/>
              </w:rPr>
            </w:pPr>
          </w:p>
        </w:tc>
      </w:tr>
      <w:tr w:rsidR="00637F2E" w:rsidRPr="00424070" w14:paraId="39B68484" w14:textId="77777777" w:rsidTr="00B26F0C">
        <w:tc>
          <w:tcPr>
            <w:tcW w:w="359" w:type="pct"/>
            <w:shd w:val="clear" w:color="auto" w:fill="F2F2F2"/>
          </w:tcPr>
          <w:p w14:paraId="0AD53F72" w14:textId="77777777" w:rsidR="003F4B5E" w:rsidRPr="00424070" w:rsidRDefault="003F4B5E" w:rsidP="00CC710D">
            <w:pPr>
              <w:rPr>
                <w:rFonts w:eastAsia="Calibri"/>
                <w:b/>
                <w:sz w:val="16"/>
                <w:szCs w:val="16"/>
              </w:rPr>
            </w:pPr>
            <w:r w:rsidRPr="00424070">
              <w:rPr>
                <w:rFonts w:eastAsia="Calibri"/>
                <w:b/>
                <w:sz w:val="16"/>
                <w:szCs w:val="16"/>
              </w:rPr>
              <w:t>8</w:t>
            </w:r>
          </w:p>
        </w:tc>
        <w:tc>
          <w:tcPr>
            <w:tcW w:w="726" w:type="pct"/>
          </w:tcPr>
          <w:p w14:paraId="31EFA1DA" w14:textId="77777777" w:rsidR="003F4B5E" w:rsidRPr="00424070" w:rsidRDefault="003F4B5E" w:rsidP="00CC710D">
            <w:pPr>
              <w:rPr>
                <w:rFonts w:eastAsia="Calibri"/>
                <w:sz w:val="16"/>
                <w:szCs w:val="16"/>
              </w:rPr>
            </w:pPr>
            <w:r w:rsidRPr="00424070">
              <w:rPr>
                <w:rFonts w:eastAsia="Calibri"/>
                <w:sz w:val="16"/>
                <w:szCs w:val="16"/>
              </w:rPr>
              <w:t>Kohort Araştırmaları</w:t>
            </w:r>
          </w:p>
          <w:p w14:paraId="5120ECD4" w14:textId="77777777" w:rsidR="003F4B5E" w:rsidRPr="00424070" w:rsidRDefault="003F4B5E" w:rsidP="00CC710D">
            <w:pPr>
              <w:rPr>
                <w:rFonts w:eastAsia="Calibri"/>
                <w:b/>
                <w:sz w:val="16"/>
                <w:szCs w:val="16"/>
              </w:rPr>
            </w:pPr>
            <w:r w:rsidRPr="00424070">
              <w:rPr>
                <w:rFonts w:eastAsia="Calibri"/>
                <w:sz w:val="16"/>
                <w:szCs w:val="16"/>
              </w:rPr>
              <w:t>Saha taramaları</w:t>
            </w:r>
          </w:p>
        </w:tc>
        <w:tc>
          <w:tcPr>
            <w:tcW w:w="694" w:type="pct"/>
            <w:shd w:val="clear" w:color="auto" w:fill="F2F2F2"/>
            <w:vAlign w:val="center"/>
          </w:tcPr>
          <w:p w14:paraId="772A698A" w14:textId="3397864B" w:rsidR="003F4B5E" w:rsidRPr="00424070" w:rsidRDefault="00987BA1" w:rsidP="00CC710D">
            <w:pPr>
              <w:jc w:val="center"/>
              <w:rPr>
                <w:rFonts w:eastAsia="Calibri"/>
                <w:b/>
                <w:sz w:val="16"/>
                <w:szCs w:val="16"/>
              </w:rPr>
            </w:pPr>
            <w:r w:rsidRPr="00424070">
              <w:rPr>
                <w:rFonts w:eastAsia="Calibri"/>
                <w:b/>
                <w:sz w:val="16"/>
                <w:szCs w:val="16"/>
              </w:rPr>
              <w:t>X</w:t>
            </w:r>
          </w:p>
        </w:tc>
        <w:tc>
          <w:tcPr>
            <w:tcW w:w="617" w:type="pct"/>
            <w:shd w:val="clear" w:color="auto" w:fill="F2F2F2"/>
            <w:vAlign w:val="center"/>
          </w:tcPr>
          <w:p w14:paraId="311FBBE2" w14:textId="60294E46" w:rsidR="003F4B5E" w:rsidRPr="00424070" w:rsidRDefault="00987BA1" w:rsidP="00CC710D">
            <w:pPr>
              <w:jc w:val="center"/>
              <w:rPr>
                <w:rFonts w:eastAsia="Calibri"/>
                <w:b/>
                <w:sz w:val="16"/>
                <w:szCs w:val="16"/>
              </w:rPr>
            </w:pPr>
            <w:r w:rsidRPr="00424070">
              <w:rPr>
                <w:rFonts w:eastAsia="Calibri"/>
                <w:b/>
                <w:sz w:val="16"/>
                <w:szCs w:val="16"/>
              </w:rPr>
              <w:t>X</w:t>
            </w:r>
          </w:p>
        </w:tc>
        <w:tc>
          <w:tcPr>
            <w:tcW w:w="617" w:type="pct"/>
            <w:shd w:val="clear" w:color="auto" w:fill="F2F2F2"/>
            <w:vAlign w:val="center"/>
          </w:tcPr>
          <w:p w14:paraId="2977A48B" w14:textId="1E5435A4" w:rsidR="003F4B5E" w:rsidRPr="00424070" w:rsidRDefault="00987BA1" w:rsidP="00CC710D">
            <w:pPr>
              <w:jc w:val="center"/>
              <w:rPr>
                <w:rFonts w:eastAsia="Calibri"/>
                <w:b/>
                <w:sz w:val="16"/>
                <w:szCs w:val="16"/>
              </w:rPr>
            </w:pPr>
            <w:r w:rsidRPr="00424070">
              <w:rPr>
                <w:rFonts w:eastAsia="Calibri"/>
                <w:b/>
                <w:sz w:val="16"/>
                <w:szCs w:val="16"/>
              </w:rPr>
              <w:t>X</w:t>
            </w:r>
          </w:p>
        </w:tc>
        <w:tc>
          <w:tcPr>
            <w:tcW w:w="618" w:type="pct"/>
            <w:shd w:val="clear" w:color="auto" w:fill="F2F2F2"/>
            <w:vAlign w:val="center"/>
          </w:tcPr>
          <w:p w14:paraId="6DF0415C" w14:textId="77777777" w:rsidR="003F4B5E" w:rsidRPr="00424070" w:rsidRDefault="003F4B5E" w:rsidP="00CC710D">
            <w:pPr>
              <w:jc w:val="center"/>
              <w:rPr>
                <w:rFonts w:eastAsia="Calibri"/>
                <w:b/>
                <w:sz w:val="16"/>
                <w:szCs w:val="16"/>
              </w:rPr>
            </w:pPr>
          </w:p>
        </w:tc>
        <w:tc>
          <w:tcPr>
            <w:tcW w:w="617" w:type="pct"/>
            <w:shd w:val="clear" w:color="auto" w:fill="F2F2F2"/>
            <w:vAlign w:val="center"/>
          </w:tcPr>
          <w:p w14:paraId="35085099" w14:textId="08705B18" w:rsidR="003F4B5E" w:rsidRPr="00424070" w:rsidRDefault="00987BA1" w:rsidP="00CC710D">
            <w:pPr>
              <w:jc w:val="center"/>
              <w:rPr>
                <w:rFonts w:eastAsia="Calibri"/>
                <w:b/>
                <w:sz w:val="16"/>
                <w:szCs w:val="16"/>
              </w:rPr>
            </w:pPr>
            <w:r w:rsidRPr="00424070">
              <w:rPr>
                <w:rFonts w:eastAsia="Calibri"/>
                <w:b/>
                <w:sz w:val="16"/>
                <w:szCs w:val="16"/>
              </w:rPr>
              <w:t>X</w:t>
            </w:r>
          </w:p>
        </w:tc>
        <w:tc>
          <w:tcPr>
            <w:tcW w:w="751" w:type="pct"/>
            <w:shd w:val="clear" w:color="auto" w:fill="F2F2F2"/>
            <w:vAlign w:val="center"/>
          </w:tcPr>
          <w:p w14:paraId="1B08BFE5" w14:textId="77777777" w:rsidR="003F4B5E" w:rsidRPr="00424070" w:rsidRDefault="003F4B5E" w:rsidP="00CC710D">
            <w:pPr>
              <w:jc w:val="center"/>
              <w:rPr>
                <w:rFonts w:eastAsia="Calibri"/>
                <w:b/>
                <w:sz w:val="16"/>
                <w:szCs w:val="16"/>
              </w:rPr>
            </w:pPr>
          </w:p>
        </w:tc>
      </w:tr>
      <w:tr w:rsidR="00637F2E" w:rsidRPr="00424070" w14:paraId="65A2C6B4" w14:textId="77777777" w:rsidTr="00B26F0C">
        <w:trPr>
          <w:trHeight w:val="44"/>
        </w:trPr>
        <w:tc>
          <w:tcPr>
            <w:tcW w:w="359" w:type="pct"/>
          </w:tcPr>
          <w:p w14:paraId="2A068B01" w14:textId="77777777" w:rsidR="003F4B5E" w:rsidRPr="00424070" w:rsidRDefault="003F4B5E" w:rsidP="00CC710D">
            <w:pPr>
              <w:rPr>
                <w:rFonts w:eastAsia="Calibri"/>
                <w:b/>
                <w:sz w:val="16"/>
                <w:szCs w:val="16"/>
              </w:rPr>
            </w:pPr>
            <w:r w:rsidRPr="00424070">
              <w:rPr>
                <w:rFonts w:eastAsia="Calibri"/>
                <w:b/>
                <w:sz w:val="16"/>
                <w:szCs w:val="16"/>
              </w:rPr>
              <w:t>9</w:t>
            </w:r>
          </w:p>
        </w:tc>
        <w:tc>
          <w:tcPr>
            <w:tcW w:w="726" w:type="pct"/>
          </w:tcPr>
          <w:p w14:paraId="580F710A" w14:textId="77777777" w:rsidR="003F4B5E" w:rsidRPr="00424070" w:rsidRDefault="003F4B5E" w:rsidP="00CC710D">
            <w:pPr>
              <w:rPr>
                <w:rFonts w:eastAsia="Calibri"/>
                <w:sz w:val="16"/>
                <w:szCs w:val="16"/>
              </w:rPr>
            </w:pPr>
            <w:r w:rsidRPr="00424070">
              <w:rPr>
                <w:rFonts w:eastAsia="Calibri"/>
                <w:sz w:val="16"/>
                <w:szCs w:val="16"/>
              </w:rPr>
              <w:t>Deneysel (Müdahale) Araştırmalar</w:t>
            </w:r>
          </w:p>
        </w:tc>
        <w:tc>
          <w:tcPr>
            <w:tcW w:w="694" w:type="pct"/>
            <w:vAlign w:val="center"/>
          </w:tcPr>
          <w:p w14:paraId="63707801" w14:textId="559428FB" w:rsidR="003F4B5E" w:rsidRPr="00424070" w:rsidRDefault="00987BA1" w:rsidP="00CC710D">
            <w:pPr>
              <w:jc w:val="center"/>
              <w:rPr>
                <w:rFonts w:eastAsia="Calibri"/>
                <w:b/>
                <w:sz w:val="16"/>
                <w:szCs w:val="16"/>
              </w:rPr>
            </w:pPr>
            <w:r w:rsidRPr="00424070">
              <w:rPr>
                <w:rFonts w:eastAsia="Calibri"/>
                <w:b/>
                <w:sz w:val="16"/>
                <w:szCs w:val="16"/>
              </w:rPr>
              <w:t>X</w:t>
            </w:r>
          </w:p>
        </w:tc>
        <w:tc>
          <w:tcPr>
            <w:tcW w:w="617" w:type="pct"/>
            <w:vAlign w:val="center"/>
          </w:tcPr>
          <w:p w14:paraId="6CB8A35D" w14:textId="63F405D8"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0260214C" w14:textId="0ECE457C" w:rsidR="003F4B5E" w:rsidRPr="00424070" w:rsidRDefault="00987BA1" w:rsidP="00CC710D">
            <w:pPr>
              <w:jc w:val="center"/>
              <w:rPr>
                <w:rFonts w:eastAsia="Calibri"/>
                <w:sz w:val="16"/>
                <w:szCs w:val="16"/>
              </w:rPr>
            </w:pPr>
            <w:r w:rsidRPr="00424070">
              <w:rPr>
                <w:rFonts w:eastAsia="Calibri"/>
                <w:sz w:val="16"/>
                <w:szCs w:val="16"/>
              </w:rPr>
              <w:t>X</w:t>
            </w:r>
          </w:p>
        </w:tc>
        <w:tc>
          <w:tcPr>
            <w:tcW w:w="618" w:type="pct"/>
            <w:vAlign w:val="center"/>
          </w:tcPr>
          <w:p w14:paraId="3CEA137C" w14:textId="77777777" w:rsidR="003F4B5E" w:rsidRPr="00424070" w:rsidRDefault="003F4B5E" w:rsidP="00CC710D">
            <w:pPr>
              <w:jc w:val="center"/>
              <w:rPr>
                <w:rFonts w:eastAsia="Calibri"/>
                <w:sz w:val="16"/>
                <w:szCs w:val="16"/>
              </w:rPr>
            </w:pPr>
          </w:p>
        </w:tc>
        <w:tc>
          <w:tcPr>
            <w:tcW w:w="617" w:type="pct"/>
            <w:vAlign w:val="center"/>
          </w:tcPr>
          <w:p w14:paraId="7AFA62B3" w14:textId="00943E84"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72A95806" w14:textId="77777777" w:rsidR="003F4B5E" w:rsidRPr="00424070" w:rsidRDefault="003F4B5E" w:rsidP="00CC710D">
            <w:pPr>
              <w:jc w:val="center"/>
              <w:rPr>
                <w:rFonts w:eastAsia="Calibri"/>
                <w:sz w:val="16"/>
                <w:szCs w:val="16"/>
              </w:rPr>
            </w:pPr>
          </w:p>
        </w:tc>
      </w:tr>
      <w:tr w:rsidR="00637F2E" w:rsidRPr="00424070" w14:paraId="01719A1A" w14:textId="77777777" w:rsidTr="00B26F0C">
        <w:tc>
          <w:tcPr>
            <w:tcW w:w="359" w:type="pct"/>
          </w:tcPr>
          <w:p w14:paraId="30ADD037" w14:textId="77777777" w:rsidR="003F4B5E" w:rsidRPr="00424070" w:rsidRDefault="003F4B5E" w:rsidP="00CC710D">
            <w:pPr>
              <w:rPr>
                <w:rFonts w:eastAsia="Calibri"/>
                <w:b/>
                <w:sz w:val="16"/>
                <w:szCs w:val="16"/>
              </w:rPr>
            </w:pPr>
            <w:r w:rsidRPr="00424070">
              <w:rPr>
                <w:rFonts w:eastAsia="Calibri"/>
                <w:b/>
                <w:sz w:val="16"/>
                <w:szCs w:val="16"/>
              </w:rPr>
              <w:t>10</w:t>
            </w:r>
          </w:p>
        </w:tc>
        <w:tc>
          <w:tcPr>
            <w:tcW w:w="726" w:type="pct"/>
          </w:tcPr>
          <w:p w14:paraId="1719AC3E" w14:textId="77777777" w:rsidR="003F4B5E" w:rsidRPr="00424070" w:rsidRDefault="003F4B5E" w:rsidP="00CC710D">
            <w:pPr>
              <w:rPr>
                <w:rFonts w:eastAsia="Calibri"/>
                <w:sz w:val="16"/>
                <w:szCs w:val="16"/>
              </w:rPr>
            </w:pPr>
            <w:r w:rsidRPr="00424070">
              <w:rPr>
                <w:rFonts w:eastAsia="Calibri"/>
                <w:sz w:val="16"/>
                <w:szCs w:val="16"/>
              </w:rPr>
              <w:t>Metodolojik Araştırmalar</w:t>
            </w:r>
          </w:p>
        </w:tc>
        <w:tc>
          <w:tcPr>
            <w:tcW w:w="694" w:type="pct"/>
            <w:vAlign w:val="center"/>
          </w:tcPr>
          <w:p w14:paraId="4EF18D55" w14:textId="7087886F"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23C7C24F" w14:textId="39A9527C"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41760EAA" w14:textId="145DDA2B" w:rsidR="003F4B5E" w:rsidRPr="00424070" w:rsidRDefault="00987BA1" w:rsidP="00CC710D">
            <w:pPr>
              <w:jc w:val="center"/>
              <w:rPr>
                <w:rFonts w:eastAsia="Calibri"/>
                <w:sz w:val="16"/>
                <w:szCs w:val="16"/>
              </w:rPr>
            </w:pPr>
            <w:r w:rsidRPr="00424070">
              <w:rPr>
                <w:rFonts w:eastAsia="Calibri"/>
                <w:sz w:val="16"/>
                <w:szCs w:val="16"/>
              </w:rPr>
              <w:t>X</w:t>
            </w:r>
          </w:p>
        </w:tc>
        <w:tc>
          <w:tcPr>
            <w:tcW w:w="618" w:type="pct"/>
            <w:vAlign w:val="center"/>
          </w:tcPr>
          <w:p w14:paraId="691D71E9" w14:textId="77777777" w:rsidR="003F4B5E" w:rsidRPr="00424070" w:rsidRDefault="003F4B5E" w:rsidP="00CC710D">
            <w:pPr>
              <w:jc w:val="center"/>
              <w:rPr>
                <w:rFonts w:eastAsia="Calibri"/>
                <w:sz w:val="16"/>
                <w:szCs w:val="16"/>
              </w:rPr>
            </w:pPr>
          </w:p>
        </w:tc>
        <w:tc>
          <w:tcPr>
            <w:tcW w:w="617" w:type="pct"/>
            <w:vAlign w:val="center"/>
          </w:tcPr>
          <w:p w14:paraId="29A7F5E6" w14:textId="36058D2D"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2B9154DE" w14:textId="77777777" w:rsidR="003F4B5E" w:rsidRPr="00424070" w:rsidRDefault="003F4B5E" w:rsidP="00CC710D">
            <w:pPr>
              <w:jc w:val="center"/>
              <w:rPr>
                <w:rFonts w:eastAsia="Calibri"/>
                <w:sz w:val="16"/>
                <w:szCs w:val="16"/>
              </w:rPr>
            </w:pPr>
          </w:p>
        </w:tc>
      </w:tr>
      <w:tr w:rsidR="00637F2E" w:rsidRPr="00424070" w14:paraId="486948ED" w14:textId="77777777" w:rsidTr="00B26F0C">
        <w:tc>
          <w:tcPr>
            <w:tcW w:w="359" w:type="pct"/>
          </w:tcPr>
          <w:p w14:paraId="7E317590" w14:textId="77777777" w:rsidR="003F4B5E" w:rsidRPr="00424070" w:rsidRDefault="003F4B5E" w:rsidP="00CC710D">
            <w:pPr>
              <w:rPr>
                <w:rFonts w:eastAsia="Calibri"/>
                <w:b/>
                <w:sz w:val="16"/>
                <w:szCs w:val="16"/>
              </w:rPr>
            </w:pPr>
            <w:r w:rsidRPr="00424070">
              <w:rPr>
                <w:rFonts w:eastAsia="Calibri"/>
                <w:b/>
                <w:sz w:val="16"/>
                <w:szCs w:val="16"/>
              </w:rPr>
              <w:t>11</w:t>
            </w:r>
          </w:p>
        </w:tc>
        <w:tc>
          <w:tcPr>
            <w:tcW w:w="726" w:type="pct"/>
          </w:tcPr>
          <w:p w14:paraId="4A781644" w14:textId="77777777" w:rsidR="003F4B5E" w:rsidRPr="00424070" w:rsidRDefault="003F4B5E" w:rsidP="00CC710D">
            <w:pPr>
              <w:rPr>
                <w:rFonts w:eastAsia="Calibri"/>
                <w:bCs/>
                <w:sz w:val="16"/>
                <w:szCs w:val="16"/>
              </w:rPr>
            </w:pPr>
            <w:r w:rsidRPr="00424070">
              <w:rPr>
                <w:rFonts w:eastAsia="Calibri"/>
                <w:bCs/>
                <w:sz w:val="16"/>
                <w:szCs w:val="16"/>
              </w:rPr>
              <w:t>Bildirim ve Sürveyans Sistemleri</w:t>
            </w:r>
          </w:p>
        </w:tc>
        <w:tc>
          <w:tcPr>
            <w:tcW w:w="694" w:type="pct"/>
            <w:vAlign w:val="center"/>
          </w:tcPr>
          <w:p w14:paraId="7BFB04F1" w14:textId="77777777" w:rsidR="003F4B5E" w:rsidRPr="00424070" w:rsidRDefault="003F4B5E" w:rsidP="00CC710D">
            <w:pPr>
              <w:jc w:val="center"/>
              <w:rPr>
                <w:rFonts w:eastAsia="Calibri"/>
                <w:sz w:val="16"/>
                <w:szCs w:val="16"/>
              </w:rPr>
            </w:pPr>
          </w:p>
        </w:tc>
        <w:tc>
          <w:tcPr>
            <w:tcW w:w="617" w:type="pct"/>
            <w:vAlign w:val="center"/>
          </w:tcPr>
          <w:p w14:paraId="67F99460" w14:textId="77777777" w:rsidR="003F4B5E" w:rsidRPr="00424070" w:rsidRDefault="003F4B5E" w:rsidP="00CC710D">
            <w:pPr>
              <w:jc w:val="center"/>
              <w:rPr>
                <w:rFonts w:eastAsia="Calibri"/>
                <w:sz w:val="16"/>
                <w:szCs w:val="16"/>
              </w:rPr>
            </w:pPr>
          </w:p>
        </w:tc>
        <w:tc>
          <w:tcPr>
            <w:tcW w:w="617" w:type="pct"/>
            <w:vAlign w:val="center"/>
          </w:tcPr>
          <w:p w14:paraId="6CBE0668" w14:textId="77777777" w:rsidR="003F4B5E" w:rsidRPr="00424070" w:rsidRDefault="003F4B5E" w:rsidP="00CC710D">
            <w:pPr>
              <w:jc w:val="center"/>
              <w:rPr>
                <w:rFonts w:eastAsia="Calibri"/>
                <w:sz w:val="16"/>
                <w:szCs w:val="16"/>
              </w:rPr>
            </w:pPr>
          </w:p>
        </w:tc>
        <w:tc>
          <w:tcPr>
            <w:tcW w:w="618" w:type="pct"/>
            <w:vAlign w:val="center"/>
          </w:tcPr>
          <w:p w14:paraId="5108B453" w14:textId="77777777" w:rsidR="003F4B5E" w:rsidRPr="00424070" w:rsidRDefault="003F4B5E" w:rsidP="00CC710D">
            <w:pPr>
              <w:jc w:val="center"/>
              <w:rPr>
                <w:rFonts w:eastAsia="Calibri"/>
                <w:sz w:val="16"/>
                <w:szCs w:val="16"/>
              </w:rPr>
            </w:pPr>
          </w:p>
        </w:tc>
        <w:tc>
          <w:tcPr>
            <w:tcW w:w="617" w:type="pct"/>
            <w:vAlign w:val="center"/>
          </w:tcPr>
          <w:p w14:paraId="55FAA766" w14:textId="1133E4BB"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0BF4C654" w14:textId="74836361" w:rsidR="003F4B5E" w:rsidRPr="00424070" w:rsidRDefault="00987BA1" w:rsidP="00CC710D">
            <w:pPr>
              <w:jc w:val="center"/>
              <w:rPr>
                <w:rFonts w:eastAsia="Calibri"/>
                <w:sz w:val="16"/>
                <w:szCs w:val="16"/>
              </w:rPr>
            </w:pPr>
            <w:r w:rsidRPr="00424070">
              <w:rPr>
                <w:rFonts w:eastAsia="Calibri"/>
                <w:sz w:val="16"/>
                <w:szCs w:val="16"/>
              </w:rPr>
              <w:t>X</w:t>
            </w:r>
          </w:p>
        </w:tc>
      </w:tr>
      <w:tr w:rsidR="00637F2E" w:rsidRPr="00424070" w14:paraId="1AA5B29F" w14:textId="77777777" w:rsidTr="00B26F0C">
        <w:trPr>
          <w:trHeight w:val="467"/>
        </w:trPr>
        <w:tc>
          <w:tcPr>
            <w:tcW w:w="359" w:type="pct"/>
          </w:tcPr>
          <w:p w14:paraId="0A1F7FB9" w14:textId="77777777" w:rsidR="003F4B5E" w:rsidRPr="00424070" w:rsidRDefault="003F4B5E" w:rsidP="00CC710D">
            <w:pPr>
              <w:rPr>
                <w:rFonts w:eastAsia="Calibri"/>
                <w:b/>
                <w:sz w:val="16"/>
                <w:szCs w:val="16"/>
              </w:rPr>
            </w:pPr>
            <w:r w:rsidRPr="00424070">
              <w:rPr>
                <w:rFonts w:eastAsia="Calibri"/>
                <w:b/>
                <w:sz w:val="16"/>
                <w:szCs w:val="16"/>
              </w:rPr>
              <w:t>12</w:t>
            </w:r>
          </w:p>
        </w:tc>
        <w:tc>
          <w:tcPr>
            <w:tcW w:w="726" w:type="pct"/>
          </w:tcPr>
          <w:p w14:paraId="75738497" w14:textId="77777777" w:rsidR="003F4B5E" w:rsidRPr="00424070" w:rsidRDefault="003F4B5E" w:rsidP="00CC710D">
            <w:pPr>
              <w:rPr>
                <w:rFonts w:eastAsia="Calibri"/>
                <w:sz w:val="16"/>
                <w:szCs w:val="16"/>
              </w:rPr>
            </w:pPr>
            <w:r w:rsidRPr="00424070">
              <w:rPr>
                <w:rFonts w:eastAsia="Calibri"/>
                <w:sz w:val="16"/>
                <w:szCs w:val="16"/>
              </w:rPr>
              <w:t>Epidemiyolojide Neden Kavramı</w:t>
            </w:r>
          </w:p>
          <w:p w14:paraId="6BB29162" w14:textId="77777777" w:rsidR="003F4B5E" w:rsidRPr="00424070" w:rsidRDefault="003F4B5E" w:rsidP="00CC710D">
            <w:pPr>
              <w:rPr>
                <w:rFonts w:eastAsia="Calibri"/>
                <w:sz w:val="16"/>
                <w:szCs w:val="16"/>
              </w:rPr>
            </w:pPr>
            <w:r w:rsidRPr="00424070">
              <w:rPr>
                <w:rFonts w:eastAsia="Calibri"/>
                <w:sz w:val="16"/>
                <w:szCs w:val="16"/>
              </w:rPr>
              <w:lastRenderedPageBreak/>
              <w:t>Epidemiyolojik Veri Kaynakları</w:t>
            </w:r>
          </w:p>
        </w:tc>
        <w:tc>
          <w:tcPr>
            <w:tcW w:w="694" w:type="pct"/>
            <w:vAlign w:val="center"/>
          </w:tcPr>
          <w:p w14:paraId="3C80589C" w14:textId="6024DE48" w:rsidR="003F4B5E" w:rsidRPr="00424070" w:rsidRDefault="00987BA1" w:rsidP="00CC710D">
            <w:pPr>
              <w:jc w:val="center"/>
              <w:rPr>
                <w:rFonts w:eastAsia="Calibri"/>
                <w:b/>
                <w:sz w:val="16"/>
                <w:szCs w:val="16"/>
              </w:rPr>
            </w:pPr>
            <w:r w:rsidRPr="00424070">
              <w:rPr>
                <w:rFonts w:eastAsia="Calibri"/>
                <w:b/>
                <w:sz w:val="16"/>
                <w:szCs w:val="16"/>
              </w:rPr>
              <w:lastRenderedPageBreak/>
              <w:t>X</w:t>
            </w:r>
          </w:p>
        </w:tc>
        <w:tc>
          <w:tcPr>
            <w:tcW w:w="617" w:type="pct"/>
            <w:vAlign w:val="center"/>
          </w:tcPr>
          <w:p w14:paraId="22D423D4" w14:textId="4FA4E156"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3F6F369C" w14:textId="77777777" w:rsidR="003F4B5E" w:rsidRPr="00424070" w:rsidRDefault="003F4B5E" w:rsidP="00CC710D">
            <w:pPr>
              <w:jc w:val="center"/>
              <w:rPr>
                <w:rFonts w:eastAsia="Calibri"/>
                <w:sz w:val="16"/>
                <w:szCs w:val="16"/>
              </w:rPr>
            </w:pPr>
          </w:p>
        </w:tc>
        <w:tc>
          <w:tcPr>
            <w:tcW w:w="618" w:type="pct"/>
            <w:vAlign w:val="center"/>
          </w:tcPr>
          <w:p w14:paraId="288EDA29" w14:textId="77777777" w:rsidR="003F4B5E" w:rsidRPr="00424070" w:rsidRDefault="003F4B5E" w:rsidP="00CC710D">
            <w:pPr>
              <w:jc w:val="center"/>
              <w:rPr>
                <w:rFonts w:eastAsia="Calibri"/>
                <w:sz w:val="16"/>
                <w:szCs w:val="16"/>
              </w:rPr>
            </w:pPr>
          </w:p>
        </w:tc>
        <w:tc>
          <w:tcPr>
            <w:tcW w:w="617" w:type="pct"/>
            <w:vAlign w:val="center"/>
          </w:tcPr>
          <w:p w14:paraId="0B54286C" w14:textId="77777777" w:rsidR="003F4B5E" w:rsidRPr="00424070" w:rsidRDefault="003F4B5E" w:rsidP="00CC710D">
            <w:pPr>
              <w:jc w:val="center"/>
              <w:rPr>
                <w:rFonts w:eastAsia="Calibri"/>
                <w:sz w:val="16"/>
                <w:szCs w:val="16"/>
              </w:rPr>
            </w:pPr>
          </w:p>
        </w:tc>
        <w:tc>
          <w:tcPr>
            <w:tcW w:w="751" w:type="pct"/>
            <w:vAlign w:val="center"/>
          </w:tcPr>
          <w:p w14:paraId="369F5C53" w14:textId="77777777" w:rsidR="003F4B5E" w:rsidRPr="00424070" w:rsidRDefault="003F4B5E" w:rsidP="00CC710D">
            <w:pPr>
              <w:jc w:val="center"/>
              <w:rPr>
                <w:rFonts w:eastAsia="Calibri"/>
                <w:sz w:val="16"/>
                <w:szCs w:val="16"/>
              </w:rPr>
            </w:pPr>
          </w:p>
        </w:tc>
      </w:tr>
      <w:tr w:rsidR="00637F2E" w:rsidRPr="00424070" w14:paraId="74DCF39D" w14:textId="77777777" w:rsidTr="00B26F0C">
        <w:tc>
          <w:tcPr>
            <w:tcW w:w="359" w:type="pct"/>
          </w:tcPr>
          <w:p w14:paraId="61C248C3" w14:textId="77777777" w:rsidR="003F4B5E" w:rsidRPr="00424070" w:rsidRDefault="003F4B5E" w:rsidP="00CC710D">
            <w:pPr>
              <w:rPr>
                <w:rFonts w:eastAsia="Calibri"/>
                <w:b/>
                <w:sz w:val="16"/>
                <w:szCs w:val="16"/>
              </w:rPr>
            </w:pPr>
            <w:r w:rsidRPr="00424070">
              <w:rPr>
                <w:rFonts w:eastAsia="Calibri"/>
                <w:b/>
                <w:sz w:val="16"/>
                <w:szCs w:val="16"/>
              </w:rPr>
              <w:t>13</w:t>
            </w:r>
          </w:p>
        </w:tc>
        <w:tc>
          <w:tcPr>
            <w:tcW w:w="726" w:type="pct"/>
          </w:tcPr>
          <w:p w14:paraId="756E5A39" w14:textId="77777777" w:rsidR="003F4B5E" w:rsidRPr="00424070" w:rsidRDefault="003F4B5E" w:rsidP="00CC710D">
            <w:pPr>
              <w:rPr>
                <w:rFonts w:eastAsia="Calibri"/>
                <w:sz w:val="16"/>
                <w:szCs w:val="16"/>
              </w:rPr>
            </w:pPr>
            <w:r w:rsidRPr="00424070">
              <w:rPr>
                <w:rFonts w:eastAsia="Calibri"/>
                <w:sz w:val="16"/>
                <w:szCs w:val="16"/>
              </w:rPr>
              <w:t>Salgınların Epidemiyolojik İncelemesi</w:t>
            </w:r>
          </w:p>
        </w:tc>
        <w:tc>
          <w:tcPr>
            <w:tcW w:w="694" w:type="pct"/>
            <w:vAlign w:val="center"/>
          </w:tcPr>
          <w:p w14:paraId="25882070" w14:textId="77777777" w:rsidR="003F4B5E" w:rsidRPr="00424070" w:rsidRDefault="003F4B5E" w:rsidP="00CC710D">
            <w:pPr>
              <w:jc w:val="center"/>
              <w:rPr>
                <w:rFonts w:eastAsia="Calibri"/>
                <w:sz w:val="16"/>
                <w:szCs w:val="16"/>
              </w:rPr>
            </w:pPr>
          </w:p>
        </w:tc>
        <w:tc>
          <w:tcPr>
            <w:tcW w:w="617" w:type="pct"/>
            <w:vAlign w:val="center"/>
          </w:tcPr>
          <w:p w14:paraId="72513988" w14:textId="77777777" w:rsidR="003F4B5E" w:rsidRPr="00424070" w:rsidRDefault="003F4B5E" w:rsidP="00CC710D">
            <w:pPr>
              <w:jc w:val="center"/>
              <w:rPr>
                <w:rFonts w:eastAsia="Calibri"/>
                <w:sz w:val="16"/>
                <w:szCs w:val="16"/>
              </w:rPr>
            </w:pPr>
          </w:p>
        </w:tc>
        <w:tc>
          <w:tcPr>
            <w:tcW w:w="617" w:type="pct"/>
            <w:vAlign w:val="center"/>
          </w:tcPr>
          <w:p w14:paraId="3119163C" w14:textId="77777777" w:rsidR="003F4B5E" w:rsidRPr="00424070" w:rsidRDefault="003F4B5E" w:rsidP="00CC710D">
            <w:pPr>
              <w:jc w:val="center"/>
              <w:rPr>
                <w:rFonts w:eastAsia="Calibri"/>
                <w:sz w:val="16"/>
                <w:szCs w:val="16"/>
              </w:rPr>
            </w:pPr>
          </w:p>
        </w:tc>
        <w:tc>
          <w:tcPr>
            <w:tcW w:w="618" w:type="pct"/>
            <w:vAlign w:val="center"/>
          </w:tcPr>
          <w:p w14:paraId="2A76D124" w14:textId="77777777" w:rsidR="003F4B5E" w:rsidRPr="00424070" w:rsidRDefault="003F4B5E" w:rsidP="00CC710D">
            <w:pPr>
              <w:jc w:val="center"/>
              <w:rPr>
                <w:rFonts w:eastAsia="Calibri"/>
                <w:sz w:val="16"/>
                <w:szCs w:val="16"/>
              </w:rPr>
            </w:pPr>
          </w:p>
        </w:tc>
        <w:tc>
          <w:tcPr>
            <w:tcW w:w="617" w:type="pct"/>
            <w:vAlign w:val="center"/>
          </w:tcPr>
          <w:p w14:paraId="2B4227A6" w14:textId="77777777" w:rsidR="003F4B5E" w:rsidRPr="00424070" w:rsidRDefault="003F4B5E" w:rsidP="00CC710D">
            <w:pPr>
              <w:jc w:val="center"/>
              <w:rPr>
                <w:rFonts w:eastAsia="Calibri"/>
                <w:sz w:val="16"/>
                <w:szCs w:val="16"/>
              </w:rPr>
            </w:pPr>
          </w:p>
        </w:tc>
        <w:tc>
          <w:tcPr>
            <w:tcW w:w="751" w:type="pct"/>
            <w:vAlign w:val="center"/>
          </w:tcPr>
          <w:p w14:paraId="23F7CF6B" w14:textId="69B575FC" w:rsidR="003F4B5E" w:rsidRPr="00424070" w:rsidRDefault="00987BA1" w:rsidP="00CC710D">
            <w:pPr>
              <w:jc w:val="center"/>
              <w:rPr>
                <w:rFonts w:eastAsia="Calibri"/>
                <w:sz w:val="16"/>
                <w:szCs w:val="16"/>
              </w:rPr>
            </w:pPr>
            <w:r w:rsidRPr="00424070">
              <w:rPr>
                <w:rFonts w:eastAsia="Calibri"/>
                <w:sz w:val="16"/>
                <w:szCs w:val="16"/>
              </w:rPr>
              <w:t>X</w:t>
            </w:r>
          </w:p>
        </w:tc>
      </w:tr>
      <w:tr w:rsidR="00637F2E" w:rsidRPr="00424070" w14:paraId="4FAF3F27" w14:textId="77777777" w:rsidTr="00B26F0C">
        <w:trPr>
          <w:trHeight w:val="379"/>
        </w:trPr>
        <w:tc>
          <w:tcPr>
            <w:tcW w:w="359" w:type="pct"/>
          </w:tcPr>
          <w:p w14:paraId="5B7AD3A2" w14:textId="77777777" w:rsidR="003F4B5E" w:rsidRPr="00424070" w:rsidRDefault="003F4B5E" w:rsidP="00CC710D">
            <w:pPr>
              <w:rPr>
                <w:rFonts w:eastAsia="Calibri"/>
                <w:b/>
                <w:sz w:val="16"/>
                <w:szCs w:val="16"/>
              </w:rPr>
            </w:pPr>
            <w:r w:rsidRPr="00424070">
              <w:rPr>
                <w:rFonts w:eastAsia="Calibri"/>
                <w:b/>
                <w:sz w:val="16"/>
                <w:szCs w:val="16"/>
              </w:rPr>
              <w:t>14</w:t>
            </w:r>
          </w:p>
        </w:tc>
        <w:tc>
          <w:tcPr>
            <w:tcW w:w="726" w:type="pct"/>
          </w:tcPr>
          <w:p w14:paraId="1215C299" w14:textId="77777777" w:rsidR="003F4B5E" w:rsidRPr="00424070" w:rsidRDefault="003F4B5E" w:rsidP="00CC710D">
            <w:pPr>
              <w:jc w:val="both"/>
              <w:rPr>
                <w:rFonts w:eastAsia="Calibri"/>
                <w:sz w:val="16"/>
                <w:szCs w:val="16"/>
              </w:rPr>
            </w:pPr>
            <w:r w:rsidRPr="00424070">
              <w:rPr>
                <w:rFonts w:eastAsia="Calibri"/>
                <w:sz w:val="16"/>
                <w:szCs w:val="16"/>
              </w:rPr>
              <w:t>Araştırma Raporu Hazırlama</w:t>
            </w:r>
          </w:p>
        </w:tc>
        <w:tc>
          <w:tcPr>
            <w:tcW w:w="694" w:type="pct"/>
            <w:vAlign w:val="center"/>
          </w:tcPr>
          <w:p w14:paraId="67D72BC4" w14:textId="77777777" w:rsidR="003F4B5E" w:rsidRPr="00424070" w:rsidRDefault="003F4B5E" w:rsidP="00CC710D">
            <w:pPr>
              <w:jc w:val="center"/>
              <w:rPr>
                <w:rFonts w:eastAsia="Calibri"/>
                <w:sz w:val="16"/>
                <w:szCs w:val="16"/>
              </w:rPr>
            </w:pPr>
          </w:p>
        </w:tc>
        <w:tc>
          <w:tcPr>
            <w:tcW w:w="617" w:type="pct"/>
            <w:vAlign w:val="center"/>
          </w:tcPr>
          <w:p w14:paraId="44B6E348" w14:textId="42DFDF8A" w:rsidR="003F4B5E" w:rsidRPr="00424070" w:rsidRDefault="00987BA1" w:rsidP="00CC710D">
            <w:pPr>
              <w:jc w:val="center"/>
              <w:rPr>
                <w:rFonts w:eastAsia="Calibri"/>
                <w:sz w:val="16"/>
                <w:szCs w:val="16"/>
              </w:rPr>
            </w:pPr>
            <w:r w:rsidRPr="00424070">
              <w:rPr>
                <w:rFonts w:eastAsia="Calibri"/>
                <w:sz w:val="16"/>
                <w:szCs w:val="16"/>
              </w:rPr>
              <w:t>X</w:t>
            </w:r>
          </w:p>
        </w:tc>
        <w:tc>
          <w:tcPr>
            <w:tcW w:w="617" w:type="pct"/>
            <w:vAlign w:val="center"/>
          </w:tcPr>
          <w:p w14:paraId="373A1C45" w14:textId="1C713182" w:rsidR="003F4B5E" w:rsidRPr="00424070" w:rsidRDefault="00987BA1" w:rsidP="00CC710D">
            <w:pPr>
              <w:jc w:val="center"/>
              <w:rPr>
                <w:rFonts w:eastAsia="Calibri"/>
                <w:sz w:val="16"/>
                <w:szCs w:val="16"/>
              </w:rPr>
            </w:pPr>
            <w:r w:rsidRPr="00424070">
              <w:rPr>
                <w:rFonts w:eastAsia="Calibri"/>
                <w:sz w:val="16"/>
                <w:szCs w:val="16"/>
              </w:rPr>
              <w:t>X</w:t>
            </w:r>
          </w:p>
        </w:tc>
        <w:tc>
          <w:tcPr>
            <w:tcW w:w="618" w:type="pct"/>
            <w:vAlign w:val="center"/>
          </w:tcPr>
          <w:p w14:paraId="4B5B581C" w14:textId="77777777" w:rsidR="003F4B5E" w:rsidRPr="00424070" w:rsidRDefault="003F4B5E" w:rsidP="00CC710D">
            <w:pPr>
              <w:jc w:val="center"/>
              <w:rPr>
                <w:rFonts w:eastAsia="Calibri"/>
                <w:sz w:val="16"/>
                <w:szCs w:val="16"/>
              </w:rPr>
            </w:pPr>
          </w:p>
        </w:tc>
        <w:tc>
          <w:tcPr>
            <w:tcW w:w="617" w:type="pct"/>
            <w:vAlign w:val="center"/>
          </w:tcPr>
          <w:p w14:paraId="0A500A3C" w14:textId="34B597AA" w:rsidR="003F4B5E" w:rsidRPr="00424070" w:rsidRDefault="00987BA1" w:rsidP="00CC710D">
            <w:pPr>
              <w:jc w:val="center"/>
              <w:rPr>
                <w:rFonts w:eastAsia="Calibri"/>
                <w:sz w:val="16"/>
                <w:szCs w:val="16"/>
              </w:rPr>
            </w:pPr>
            <w:r w:rsidRPr="00424070">
              <w:rPr>
                <w:rFonts w:eastAsia="Calibri"/>
                <w:sz w:val="16"/>
                <w:szCs w:val="16"/>
              </w:rPr>
              <w:t>X</w:t>
            </w:r>
          </w:p>
        </w:tc>
        <w:tc>
          <w:tcPr>
            <w:tcW w:w="751" w:type="pct"/>
            <w:vAlign w:val="center"/>
          </w:tcPr>
          <w:p w14:paraId="3BA54E07" w14:textId="77777777" w:rsidR="003F4B5E" w:rsidRPr="00424070" w:rsidRDefault="003F4B5E" w:rsidP="00CC710D">
            <w:pPr>
              <w:jc w:val="center"/>
              <w:rPr>
                <w:rFonts w:eastAsia="Calibri"/>
                <w:sz w:val="16"/>
                <w:szCs w:val="16"/>
              </w:rPr>
            </w:pPr>
          </w:p>
        </w:tc>
      </w:tr>
    </w:tbl>
    <w:p w14:paraId="1116A87E" w14:textId="77777777" w:rsidR="003F4B5E" w:rsidRPr="00424070" w:rsidRDefault="003F4B5E" w:rsidP="00CC710D">
      <w:pPr>
        <w:ind w:hanging="993"/>
        <w:rPr>
          <w:rFonts w:eastAsia="Calibri"/>
          <w:sz w:val="18"/>
          <w:szCs w:val="18"/>
        </w:rPr>
      </w:pPr>
      <w:r w:rsidRPr="00424070">
        <w:rPr>
          <w:rFonts w:eastAsia="Calibri"/>
          <w:sz w:val="18"/>
          <w:szCs w:val="18"/>
        </w:rPr>
        <w:t xml:space="preserve"> Tablo 1: SBH 206 Epidemiyoloji Dersi Ders İçerikleri ve Öğrenim Kazanımları Matrisi</w:t>
      </w:r>
    </w:p>
    <w:p w14:paraId="6EBB2825" w14:textId="77777777" w:rsidR="0087251D" w:rsidRPr="00424070" w:rsidRDefault="0087251D" w:rsidP="00CC710D">
      <w:pPr>
        <w:rPr>
          <w:b/>
          <w:bCs/>
          <w:sz w:val="18"/>
          <w:szCs w:val="18"/>
          <w:u w:val="single"/>
        </w:rPr>
      </w:pPr>
    </w:p>
    <w:p w14:paraId="63FC8384" w14:textId="77777777" w:rsidR="00B26F0C" w:rsidRPr="00424070" w:rsidRDefault="00B26F0C" w:rsidP="00CC710D">
      <w:pPr>
        <w:rPr>
          <w:b/>
          <w:bCs/>
          <w:sz w:val="18"/>
          <w:szCs w:val="18"/>
          <w:u w:val="single"/>
        </w:rPr>
      </w:pPr>
    </w:p>
    <w:p w14:paraId="574DB7C6" w14:textId="061F0DB2" w:rsidR="00CA2D15" w:rsidRPr="00424070" w:rsidRDefault="00CA2D15" w:rsidP="00CC710D">
      <w:pPr>
        <w:pStyle w:val="Balk3"/>
        <w:numPr>
          <w:ilvl w:val="2"/>
          <w:numId w:val="69"/>
        </w:numPr>
        <w:rPr>
          <w:color w:val="auto"/>
        </w:rPr>
      </w:pPr>
      <w:bookmarkStart w:id="88" w:name="_Toc195048636"/>
      <w:r w:rsidRPr="00424070">
        <w:rPr>
          <w:color w:val="auto"/>
        </w:rPr>
        <w:t xml:space="preserve">Üçüncü Yıl </w:t>
      </w:r>
      <w:r w:rsidR="000935E3" w:rsidRPr="00424070">
        <w:rPr>
          <w:color w:val="auto"/>
        </w:rPr>
        <w:t>Bahar</w:t>
      </w:r>
      <w:r w:rsidRPr="00424070">
        <w:rPr>
          <w:color w:val="auto"/>
        </w:rPr>
        <w:t xml:space="preserve"> Dönemi </w:t>
      </w:r>
      <w:r w:rsidR="000935E3" w:rsidRPr="00424070">
        <w:rPr>
          <w:color w:val="auto"/>
        </w:rPr>
        <w:t xml:space="preserve">Zorunlu </w:t>
      </w:r>
      <w:r w:rsidRPr="00424070">
        <w:rPr>
          <w:color w:val="auto"/>
        </w:rPr>
        <w:t>Dersler</w:t>
      </w:r>
      <w:bookmarkEnd w:id="88"/>
    </w:p>
    <w:p w14:paraId="0E8E4C7D" w14:textId="0AA3731C" w:rsidR="00F47241" w:rsidRPr="00424070" w:rsidRDefault="00F47241" w:rsidP="00CC710D">
      <w:pPr>
        <w:pStyle w:val="Balk4"/>
        <w:rPr>
          <w:lang w:val="tr-TR"/>
        </w:rPr>
      </w:pPr>
      <w:bookmarkStart w:id="89" w:name="_Toc195048637"/>
      <w:r w:rsidRPr="00424070">
        <w:rPr>
          <w:lang w:val="tr-TR"/>
        </w:rPr>
        <w:t>SB</w:t>
      </w:r>
      <w:r w:rsidR="00736E8D" w:rsidRPr="00424070">
        <w:rPr>
          <w:lang w:val="tr-TR"/>
        </w:rPr>
        <w:t>H</w:t>
      </w:r>
      <w:r w:rsidRPr="00424070">
        <w:rPr>
          <w:lang w:val="tr-TR"/>
        </w:rPr>
        <w:t xml:space="preserve"> </w:t>
      </w:r>
      <w:r w:rsidR="00736E8D" w:rsidRPr="00424070">
        <w:rPr>
          <w:lang w:val="tr-TR"/>
        </w:rPr>
        <w:t>322</w:t>
      </w:r>
      <w:r w:rsidRPr="00424070">
        <w:rPr>
          <w:lang w:val="tr-TR"/>
        </w:rPr>
        <w:t xml:space="preserve"> Ruh Sağlığı ve Hastalıkları Hemşireliği</w:t>
      </w:r>
      <w:bookmarkEnd w:id="89"/>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897"/>
        <w:gridCol w:w="5245"/>
      </w:tblGrid>
      <w:tr w:rsidR="00637F2E" w:rsidRPr="00424070" w14:paraId="281BD09E" w14:textId="77777777" w:rsidTr="00B26F0C">
        <w:tc>
          <w:tcPr>
            <w:tcW w:w="5926" w:type="dxa"/>
            <w:gridSpan w:val="3"/>
          </w:tcPr>
          <w:p w14:paraId="04192078" w14:textId="77777777" w:rsidR="00F47241" w:rsidRPr="00424070" w:rsidRDefault="00F47241" w:rsidP="00CC710D">
            <w:pPr>
              <w:rPr>
                <w:b/>
                <w:sz w:val="18"/>
                <w:szCs w:val="18"/>
              </w:rPr>
            </w:pPr>
            <w:r w:rsidRPr="00424070">
              <w:rPr>
                <w:b/>
                <w:sz w:val="18"/>
                <w:szCs w:val="18"/>
              </w:rPr>
              <w:t xml:space="preserve">Dersi Veren Birim(ler): </w:t>
            </w:r>
            <w:r w:rsidRPr="00424070">
              <w:rPr>
                <w:sz w:val="18"/>
                <w:szCs w:val="18"/>
              </w:rPr>
              <w:t>Pamukkale Üniversitesi Sağlık Bilimleri Fakültesi Hemşirelik Bölümü</w:t>
            </w:r>
          </w:p>
        </w:tc>
        <w:tc>
          <w:tcPr>
            <w:tcW w:w="5245" w:type="dxa"/>
          </w:tcPr>
          <w:p w14:paraId="52FF52E4" w14:textId="77777777" w:rsidR="00F47241" w:rsidRPr="00424070" w:rsidRDefault="00F47241" w:rsidP="00CC710D">
            <w:pPr>
              <w:rPr>
                <w:sz w:val="18"/>
                <w:szCs w:val="18"/>
              </w:rPr>
            </w:pPr>
            <w:r w:rsidRPr="00424070">
              <w:rPr>
                <w:b/>
                <w:sz w:val="18"/>
                <w:szCs w:val="18"/>
              </w:rPr>
              <w:t xml:space="preserve">Dersi Alan Birim(ler): </w:t>
            </w:r>
            <w:r w:rsidRPr="00424070">
              <w:rPr>
                <w:sz w:val="18"/>
                <w:szCs w:val="18"/>
              </w:rPr>
              <w:t>Hemşirelik Bölümü</w:t>
            </w:r>
          </w:p>
        </w:tc>
      </w:tr>
      <w:tr w:rsidR="00637F2E" w:rsidRPr="00424070" w14:paraId="08DF0237" w14:textId="77777777" w:rsidTr="00B26F0C">
        <w:tc>
          <w:tcPr>
            <w:tcW w:w="5926" w:type="dxa"/>
            <w:gridSpan w:val="3"/>
          </w:tcPr>
          <w:p w14:paraId="4E1F046E" w14:textId="77777777" w:rsidR="00F47241" w:rsidRPr="00424070" w:rsidRDefault="00F47241" w:rsidP="00CC710D">
            <w:pPr>
              <w:rPr>
                <w:b/>
                <w:sz w:val="18"/>
                <w:szCs w:val="18"/>
              </w:rPr>
            </w:pPr>
            <w:r w:rsidRPr="00424070">
              <w:rPr>
                <w:b/>
                <w:sz w:val="18"/>
                <w:szCs w:val="18"/>
              </w:rPr>
              <w:t xml:space="preserve">Bölüm Adı: </w:t>
            </w:r>
            <w:r w:rsidRPr="00424070">
              <w:rPr>
                <w:sz w:val="18"/>
                <w:szCs w:val="18"/>
              </w:rPr>
              <w:t>Hemşirelik</w:t>
            </w:r>
          </w:p>
        </w:tc>
        <w:tc>
          <w:tcPr>
            <w:tcW w:w="5245" w:type="dxa"/>
          </w:tcPr>
          <w:p w14:paraId="16F9D14C" w14:textId="77777777" w:rsidR="00F47241" w:rsidRPr="00424070" w:rsidRDefault="00F47241" w:rsidP="00CC710D">
            <w:pPr>
              <w:rPr>
                <w:b/>
                <w:sz w:val="18"/>
                <w:szCs w:val="18"/>
              </w:rPr>
            </w:pPr>
            <w:r w:rsidRPr="00424070">
              <w:rPr>
                <w:b/>
                <w:sz w:val="18"/>
                <w:szCs w:val="18"/>
              </w:rPr>
              <w:t xml:space="preserve">Dersin Adı: </w:t>
            </w:r>
            <w:r w:rsidRPr="00424070">
              <w:rPr>
                <w:sz w:val="18"/>
                <w:szCs w:val="18"/>
              </w:rPr>
              <w:t>Ruh Sağlığı ve Hastalıkları Hemşireliği</w:t>
            </w:r>
          </w:p>
        </w:tc>
      </w:tr>
      <w:tr w:rsidR="00637F2E" w:rsidRPr="00424070" w14:paraId="5167AAF6" w14:textId="77777777" w:rsidTr="00B26F0C">
        <w:tc>
          <w:tcPr>
            <w:tcW w:w="5926" w:type="dxa"/>
            <w:gridSpan w:val="3"/>
          </w:tcPr>
          <w:p w14:paraId="6E64B4E5" w14:textId="77777777" w:rsidR="00F47241" w:rsidRPr="00424070" w:rsidRDefault="00F47241" w:rsidP="00CC710D">
            <w:pPr>
              <w:rPr>
                <w:b/>
                <w:sz w:val="18"/>
                <w:szCs w:val="18"/>
              </w:rPr>
            </w:pPr>
            <w:r w:rsidRPr="00424070">
              <w:rPr>
                <w:b/>
                <w:sz w:val="18"/>
                <w:szCs w:val="18"/>
              </w:rPr>
              <w:t>Dersin Düzeyi:</w:t>
            </w:r>
            <w:r w:rsidRPr="00424070">
              <w:rPr>
                <w:sz w:val="18"/>
                <w:szCs w:val="18"/>
              </w:rPr>
              <w:t xml:space="preserve"> Lisans </w:t>
            </w:r>
          </w:p>
        </w:tc>
        <w:tc>
          <w:tcPr>
            <w:tcW w:w="5245" w:type="dxa"/>
          </w:tcPr>
          <w:p w14:paraId="287CA8E2" w14:textId="36D4EC70" w:rsidR="00F47241" w:rsidRPr="00424070" w:rsidRDefault="00F47241" w:rsidP="00CC710D">
            <w:pPr>
              <w:rPr>
                <w:sz w:val="18"/>
                <w:szCs w:val="18"/>
              </w:rPr>
            </w:pPr>
            <w:r w:rsidRPr="00424070">
              <w:rPr>
                <w:b/>
                <w:sz w:val="18"/>
                <w:szCs w:val="18"/>
              </w:rPr>
              <w:t>Dersin Kodu:</w:t>
            </w:r>
            <w:r w:rsidRPr="00424070">
              <w:rPr>
                <w:sz w:val="18"/>
                <w:szCs w:val="18"/>
              </w:rPr>
              <w:t xml:space="preserve"> SB</w:t>
            </w:r>
            <w:r w:rsidR="00736E8D" w:rsidRPr="00424070">
              <w:rPr>
                <w:sz w:val="18"/>
                <w:szCs w:val="18"/>
              </w:rPr>
              <w:t>H</w:t>
            </w:r>
            <w:r w:rsidRPr="00424070">
              <w:rPr>
                <w:sz w:val="18"/>
                <w:szCs w:val="18"/>
              </w:rPr>
              <w:t xml:space="preserve"> </w:t>
            </w:r>
            <w:r w:rsidR="00736E8D" w:rsidRPr="00424070">
              <w:rPr>
                <w:sz w:val="18"/>
                <w:szCs w:val="18"/>
              </w:rPr>
              <w:t>322</w:t>
            </w:r>
          </w:p>
        </w:tc>
      </w:tr>
      <w:tr w:rsidR="00637F2E" w:rsidRPr="00424070" w14:paraId="5F538A88" w14:textId="77777777" w:rsidTr="00B26F0C">
        <w:tc>
          <w:tcPr>
            <w:tcW w:w="5926" w:type="dxa"/>
            <w:gridSpan w:val="3"/>
          </w:tcPr>
          <w:p w14:paraId="11167670" w14:textId="7966EF98" w:rsidR="00F47241" w:rsidRPr="00424070" w:rsidRDefault="00F47241" w:rsidP="00CC710D">
            <w:pPr>
              <w:rPr>
                <w:b/>
                <w:sz w:val="18"/>
                <w:szCs w:val="18"/>
              </w:rPr>
            </w:pPr>
            <w:r w:rsidRPr="00424070">
              <w:rPr>
                <w:b/>
                <w:sz w:val="18"/>
                <w:szCs w:val="18"/>
              </w:rPr>
              <w:t xml:space="preserve">Formun Düzenlenme/Yenilenme Tarihi: </w:t>
            </w:r>
            <w:r w:rsidR="00B26F0C" w:rsidRPr="00424070">
              <w:rPr>
                <w:bCs/>
                <w:sz w:val="18"/>
                <w:szCs w:val="18"/>
              </w:rPr>
              <w:t>09.02.2026</w:t>
            </w:r>
          </w:p>
        </w:tc>
        <w:tc>
          <w:tcPr>
            <w:tcW w:w="5245" w:type="dxa"/>
          </w:tcPr>
          <w:p w14:paraId="25CA5CB6" w14:textId="77777777" w:rsidR="00F47241" w:rsidRPr="00424070" w:rsidRDefault="00F47241" w:rsidP="00CC710D">
            <w:pPr>
              <w:rPr>
                <w:b/>
                <w:sz w:val="18"/>
                <w:szCs w:val="18"/>
              </w:rPr>
            </w:pPr>
            <w:r w:rsidRPr="00424070">
              <w:rPr>
                <w:b/>
                <w:sz w:val="18"/>
                <w:szCs w:val="18"/>
              </w:rPr>
              <w:t xml:space="preserve">Dersin Türü: </w:t>
            </w:r>
            <w:r w:rsidRPr="00424070">
              <w:rPr>
                <w:sz w:val="18"/>
                <w:szCs w:val="18"/>
              </w:rPr>
              <w:t>Zorunlu</w:t>
            </w:r>
          </w:p>
        </w:tc>
      </w:tr>
      <w:tr w:rsidR="00637F2E" w:rsidRPr="00424070" w14:paraId="19516E1E" w14:textId="77777777" w:rsidTr="00B26F0C">
        <w:tc>
          <w:tcPr>
            <w:tcW w:w="5926" w:type="dxa"/>
            <w:gridSpan w:val="3"/>
          </w:tcPr>
          <w:p w14:paraId="22F66A23" w14:textId="77777777" w:rsidR="00F47241" w:rsidRPr="00424070" w:rsidRDefault="00F47241" w:rsidP="00CC710D">
            <w:pPr>
              <w:rPr>
                <w:sz w:val="18"/>
                <w:szCs w:val="18"/>
              </w:rPr>
            </w:pPr>
            <w:r w:rsidRPr="00424070">
              <w:rPr>
                <w:b/>
                <w:sz w:val="18"/>
                <w:szCs w:val="18"/>
              </w:rPr>
              <w:t>Dersin Öğretim Dili:</w:t>
            </w:r>
            <w:r w:rsidRPr="00424070">
              <w:rPr>
                <w:sz w:val="18"/>
                <w:szCs w:val="18"/>
              </w:rPr>
              <w:t xml:space="preserve"> Türkçe</w:t>
            </w:r>
          </w:p>
        </w:tc>
        <w:tc>
          <w:tcPr>
            <w:tcW w:w="5245" w:type="dxa"/>
          </w:tcPr>
          <w:p w14:paraId="62527550" w14:textId="77777777" w:rsidR="00F47241" w:rsidRPr="00424070" w:rsidRDefault="00F47241" w:rsidP="00CC710D">
            <w:pPr>
              <w:rPr>
                <w:b/>
                <w:sz w:val="18"/>
                <w:szCs w:val="18"/>
              </w:rPr>
            </w:pPr>
            <w:r w:rsidRPr="00424070">
              <w:rPr>
                <w:b/>
                <w:sz w:val="18"/>
                <w:szCs w:val="18"/>
              </w:rPr>
              <w:t xml:space="preserve">Dersin Öğretim Üyesi/Üyeleri: </w:t>
            </w:r>
          </w:p>
          <w:p w14:paraId="106B6B89" w14:textId="77777777" w:rsidR="00F47241" w:rsidRPr="00424070" w:rsidRDefault="00F47241" w:rsidP="00CC710D">
            <w:pPr>
              <w:rPr>
                <w:b/>
                <w:sz w:val="18"/>
                <w:szCs w:val="18"/>
              </w:rPr>
            </w:pPr>
            <w:r w:rsidRPr="00424070">
              <w:rPr>
                <w:sz w:val="18"/>
                <w:szCs w:val="18"/>
              </w:rPr>
              <w:t>Doç. Dr. Gülay TAŞDEMİR</w:t>
            </w:r>
          </w:p>
          <w:p w14:paraId="040928B6" w14:textId="77777777" w:rsidR="00F47241" w:rsidRPr="00424070" w:rsidRDefault="00F47241" w:rsidP="00CC710D">
            <w:pPr>
              <w:rPr>
                <w:sz w:val="18"/>
                <w:szCs w:val="18"/>
              </w:rPr>
            </w:pPr>
            <w:r w:rsidRPr="00424070">
              <w:rPr>
                <w:sz w:val="18"/>
                <w:szCs w:val="18"/>
              </w:rPr>
              <w:t>Doç. Dr. Ganime CAN GÜR</w:t>
            </w:r>
          </w:p>
          <w:p w14:paraId="6E6B7B99" w14:textId="77777777" w:rsidR="00F47241" w:rsidRPr="00424070" w:rsidRDefault="00F47241" w:rsidP="00CC710D">
            <w:pPr>
              <w:rPr>
                <w:sz w:val="18"/>
                <w:szCs w:val="18"/>
              </w:rPr>
            </w:pPr>
            <w:r w:rsidRPr="00424070">
              <w:rPr>
                <w:sz w:val="18"/>
                <w:szCs w:val="18"/>
              </w:rPr>
              <w:t>Dr. Öğr. Üyesi Fatma ÖZGÜN ÖZTÜRK</w:t>
            </w:r>
          </w:p>
          <w:p w14:paraId="2C71803D" w14:textId="77777777" w:rsidR="00F47241" w:rsidRPr="00424070" w:rsidRDefault="00F47241" w:rsidP="00CC710D">
            <w:pPr>
              <w:rPr>
                <w:sz w:val="18"/>
                <w:szCs w:val="18"/>
              </w:rPr>
            </w:pPr>
            <w:r w:rsidRPr="00424070">
              <w:rPr>
                <w:sz w:val="18"/>
                <w:szCs w:val="18"/>
              </w:rPr>
              <w:t>Öğr. Gör. Dr. Nesrin ÇUNKUŞ KÖKTAŞ</w:t>
            </w:r>
          </w:p>
        </w:tc>
      </w:tr>
      <w:tr w:rsidR="00637F2E" w:rsidRPr="00424070" w14:paraId="1E02469E" w14:textId="77777777" w:rsidTr="00B26F0C">
        <w:tc>
          <w:tcPr>
            <w:tcW w:w="5926" w:type="dxa"/>
            <w:gridSpan w:val="3"/>
          </w:tcPr>
          <w:p w14:paraId="63FA3316" w14:textId="1DD8A979" w:rsidR="00F47241" w:rsidRPr="00424070" w:rsidRDefault="00F47241" w:rsidP="00CC710D">
            <w:pPr>
              <w:jc w:val="both"/>
              <w:rPr>
                <w:sz w:val="18"/>
                <w:szCs w:val="18"/>
              </w:rPr>
            </w:pPr>
            <w:r w:rsidRPr="00424070">
              <w:rPr>
                <w:b/>
                <w:sz w:val="18"/>
                <w:szCs w:val="18"/>
              </w:rPr>
              <w:t xml:space="preserve">Dersin Önkoşulu: </w:t>
            </w:r>
            <w:r w:rsidRPr="00424070">
              <w:rPr>
                <w:bCs/>
                <w:sz w:val="18"/>
                <w:szCs w:val="18"/>
              </w:rPr>
              <w:t>S</w:t>
            </w:r>
            <w:r w:rsidRPr="00424070">
              <w:rPr>
                <w:sz w:val="18"/>
                <w:szCs w:val="18"/>
              </w:rPr>
              <w:t xml:space="preserve">BH 313 Doğum Kadın Sağlığı ve Hastalıkları Hemşireliği veya SBH </w:t>
            </w:r>
            <w:r w:rsidR="004C6C60" w:rsidRPr="00424070">
              <w:rPr>
                <w:sz w:val="18"/>
                <w:szCs w:val="18"/>
              </w:rPr>
              <w:t>321</w:t>
            </w:r>
            <w:r w:rsidRPr="00424070">
              <w:rPr>
                <w:sz w:val="18"/>
                <w:szCs w:val="18"/>
              </w:rPr>
              <w:t xml:space="preserve"> Çocuk Sağlığı ve Hastalıkları Hemşireliği</w:t>
            </w:r>
          </w:p>
        </w:tc>
        <w:tc>
          <w:tcPr>
            <w:tcW w:w="5245" w:type="dxa"/>
          </w:tcPr>
          <w:p w14:paraId="1086CA0E" w14:textId="05F2AD6E" w:rsidR="00F47241" w:rsidRPr="00424070" w:rsidRDefault="00F47241" w:rsidP="00CC710D">
            <w:pPr>
              <w:jc w:val="both"/>
              <w:rPr>
                <w:sz w:val="18"/>
                <w:szCs w:val="18"/>
              </w:rPr>
            </w:pPr>
            <w:r w:rsidRPr="00424070">
              <w:rPr>
                <w:b/>
                <w:sz w:val="18"/>
                <w:szCs w:val="18"/>
              </w:rPr>
              <w:t xml:space="preserve">Önkoşul Olduğu Ders: </w:t>
            </w:r>
            <w:r w:rsidRPr="00424070">
              <w:rPr>
                <w:sz w:val="18"/>
                <w:szCs w:val="18"/>
              </w:rPr>
              <w:t xml:space="preserve">SBH 313 Doğum Kadın Sağlığı ve Hastalıkları Hemşireliği veya SBH </w:t>
            </w:r>
            <w:r w:rsidR="004C6C60" w:rsidRPr="00424070">
              <w:rPr>
                <w:sz w:val="18"/>
                <w:szCs w:val="18"/>
              </w:rPr>
              <w:t>321</w:t>
            </w:r>
            <w:r w:rsidRPr="00424070">
              <w:rPr>
                <w:sz w:val="18"/>
                <w:szCs w:val="18"/>
              </w:rPr>
              <w:t xml:space="preserve"> Çocuk Sağlığı ve Hastalıkları Hemşireliği</w:t>
            </w:r>
          </w:p>
        </w:tc>
      </w:tr>
      <w:tr w:rsidR="00637F2E" w:rsidRPr="00424070" w14:paraId="63F93580" w14:textId="77777777" w:rsidTr="00B26F0C">
        <w:tc>
          <w:tcPr>
            <w:tcW w:w="5926" w:type="dxa"/>
            <w:gridSpan w:val="3"/>
          </w:tcPr>
          <w:p w14:paraId="585BD278" w14:textId="5C3393D7" w:rsidR="00F47241" w:rsidRPr="00424070" w:rsidRDefault="00F47241" w:rsidP="00CC710D">
            <w:pPr>
              <w:rPr>
                <w:strike/>
                <w:sz w:val="18"/>
                <w:szCs w:val="18"/>
              </w:rPr>
            </w:pPr>
            <w:r w:rsidRPr="00424070">
              <w:rPr>
                <w:b/>
                <w:bCs/>
                <w:sz w:val="18"/>
                <w:szCs w:val="18"/>
              </w:rPr>
              <w:t>Haftalık Ders Saati</w:t>
            </w:r>
            <w:r w:rsidR="447A59AA" w:rsidRPr="00424070">
              <w:rPr>
                <w:b/>
                <w:bCs/>
                <w:sz w:val="18"/>
                <w:szCs w:val="18"/>
              </w:rPr>
              <w:t>: 13</w:t>
            </w:r>
          </w:p>
        </w:tc>
        <w:tc>
          <w:tcPr>
            <w:tcW w:w="5245" w:type="dxa"/>
          </w:tcPr>
          <w:p w14:paraId="55A632D7" w14:textId="77777777" w:rsidR="00F47241" w:rsidRPr="00424070" w:rsidRDefault="00F47241" w:rsidP="00CC710D">
            <w:pPr>
              <w:rPr>
                <w:b/>
                <w:sz w:val="18"/>
                <w:szCs w:val="18"/>
              </w:rPr>
            </w:pPr>
            <w:r w:rsidRPr="00424070">
              <w:rPr>
                <w:b/>
                <w:sz w:val="18"/>
                <w:szCs w:val="18"/>
              </w:rPr>
              <w:t xml:space="preserve">Ders Koordinatörü: </w:t>
            </w:r>
            <w:r w:rsidRPr="00424070">
              <w:rPr>
                <w:sz w:val="18"/>
                <w:szCs w:val="18"/>
              </w:rPr>
              <w:t>Doç. Dr. Gülay TAŞDEMİR</w:t>
            </w:r>
          </w:p>
        </w:tc>
      </w:tr>
      <w:tr w:rsidR="00637F2E" w:rsidRPr="00424070" w14:paraId="513FB217" w14:textId="77777777" w:rsidTr="00B26F0C">
        <w:tc>
          <w:tcPr>
            <w:tcW w:w="2504" w:type="dxa"/>
          </w:tcPr>
          <w:p w14:paraId="6A864FB5" w14:textId="77777777" w:rsidR="00F47241" w:rsidRPr="00424070" w:rsidRDefault="00F47241" w:rsidP="00CC710D">
            <w:pPr>
              <w:rPr>
                <w:b/>
                <w:sz w:val="18"/>
                <w:szCs w:val="18"/>
              </w:rPr>
            </w:pPr>
            <w:r w:rsidRPr="00424070">
              <w:rPr>
                <w:b/>
                <w:sz w:val="18"/>
                <w:szCs w:val="18"/>
              </w:rPr>
              <w:t>Teori</w:t>
            </w:r>
          </w:p>
        </w:tc>
        <w:tc>
          <w:tcPr>
            <w:tcW w:w="1525" w:type="dxa"/>
          </w:tcPr>
          <w:p w14:paraId="3DACB549" w14:textId="77777777" w:rsidR="00F47241" w:rsidRPr="00424070" w:rsidRDefault="00F47241" w:rsidP="00CC710D">
            <w:pPr>
              <w:rPr>
                <w:b/>
                <w:sz w:val="18"/>
                <w:szCs w:val="18"/>
              </w:rPr>
            </w:pPr>
            <w:r w:rsidRPr="00424070">
              <w:rPr>
                <w:b/>
                <w:sz w:val="18"/>
                <w:szCs w:val="18"/>
              </w:rPr>
              <w:t>Uygulama</w:t>
            </w:r>
          </w:p>
        </w:tc>
        <w:tc>
          <w:tcPr>
            <w:tcW w:w="1897" w:type="dxa"/>
          </w:tcPr>
          <w:p w14:paraId="25B385E4" w14:textId="77777777" w:rsidR="00F47241" w:rsidRPr="00424070" w:rsidRDefault="00F47241" w:rsidP="00CC710D">
            <w:pPr>
              <w:rPr>
                <w:b/>
                <w:sz w:val="18"/>
                <w:szCs w:val="18"/>
              </w:rPr>
            </w:pPr>
            <w:r w:rsidRPr="00424070">
              <w:rPr>
                <w:b/>
                <w:sz w:val="18"/>
                <w:szCs w:val="18"/>
              </w:rPr>
              <w:t>Laboratuvar</w:t>
            </w:r>
          </w:p>
        </w:tc>
        <w:tc>
          <w:tcPr>
            <w:tcW w:w="5245" w:type="dxa"/>
          </w:tcPr>
          <w:p w14:paraId="73244388" w14:textId="77777777" w:rsidR="00F47241" w:rsidRPr="00424070" w:rsidRDefault="00F47241" w:rsidP="00CC710D">
            <w:pPr>
              <w:rPr>
                <w:b/>
                <w:sz w:val="18"/>
                <w:szCs w:val="18"/>
              </w:rPr>
            </w:pPr>
            <w:r w:rsidRPr="00424070">
              <w:rPr>
                <w:b/>
                <w:sz w:val="18"/>
                <w:szCs w:val="18"/>
              </w:rPr>
              <w:t>Dersin AKTS Kredisi:</w:t>
            </w:r>
          </w:p>
        </w:tc>
      </w:tr>
      <w:tr w:rsidR="00637F2E" w:rsidRPr="00424070" w14:paraId="5C36906F" w14:textId="77777777" w:rsidTr="00B26F0C">
        <w:tc>
          <w:tcPr>
            <w:tcW w:w="2504" w:type="dxa"/>
          </w:tcPr>
          <w:p w14:paraId="139FF599" w14:textId="77777777" w:rsidR="00F47241" w:rsidRPr="00424070" w:rsidRDefault="00F47241" w:rsidP="00CC710D">
            <w:pPr>
              <w:rPr>
                <w:sz w:val="18"/>
                <w:szCs w:val="18"/>
              </w:rPr>
            </w:pPr>
            <w:r w:rsidRPr="00424070">
              <w:rPr>
                <w:sz w:val="18"/>
                <w:szCs w:val="18"/>
              </w:rPr>
              <w:t>5</w:t>
            </w:r>
          </w:p>
        </w:tc>
        <w:tc>
          <w:tcPr>
            <w:tcW w:w="1525" w:type="dxa"/>
          </w:tcPr>
          <w:p w14:paraId="7A9DAEDE" w14:textId="2B481EEF" w:rsidR="00F47241" w:rsidRPr="00424070" w:rsidRDefault="00736E8D" w:rsidP="00CC710D">
            <w:pPr>
              <w:rPr>
                <w:sz w:val="18"/>
                <w:szCs w:val="18"/>
              </w:rPr>
            </w:pPr>
            <w:r w:rsidRPr="00424070">
              <w:rPr>
                <w:sz w:val="18"/>
                <w:szCs w:val="18"/>
              </w:rPr>
              <w:t>12</w:t>
            </w:r>
          </w:p>
        </w:tc>
        <w:tc>
          <w:tcPr>
            <w:tcW w:w="1897" w:type="dxa"/>
          </w:tcPr>
          <w:p w14:paraId="0E4A7502" w14:textId="21414184" w:rsidR="00F47241" w:rsidRPr="00424070" w:rsidRDefault="00BC4BD5" w:rsidP="00CC710D">
            <w:pPr>
              <w:rPr>
                <w:sz w:val="18"/>
                <w:szCs w:val="18"/>
              </w:rPr>
            </w:pPr>
            <w:r w:rsidRPr="00424070">
              <w:rPr>
                <w:sz w:val="18"/>
                <w:szCs w:val="18"/>
              </w:rPr>
              <w:t>-</w:t>
            </w:r>
          </w:p>
        </w:tc>
        <w:tc>
          <w:tcPr>
            <w:tcW w:w="5245" w:type="dxa"/>
          </w:tcPr>
          <w:p w14:paraId="59779907" w14:textId="77777777" w:rsidR="00F47241" w:rsidRPr="00424070" w:rsidRDefault="00F47241" w:rsidP="00CC710D">
            <w:pPr>
              <w:rPr>
                <w:b/>
                <w:sz w:val="18"/>
                <w:szCs w:val="18"/>
              </w:rPr>
            </w:pPr>
            <w:r w:rsidRPr="00424070">
              <w:rPr>
                <w:sz w:val="18"/>
                <w:szCs w:val="18"/>
              </w:rPr>
              <w:t>12</w:t>
            </w:r>
          </w:p>
        </w:tc>
      </w:tr>
    </w:tbl>
    <w:p w14:paraId="344FEBEF" w14:textId="77777777" w:rsidR="00F47241" w:rsidRPr="00424070" w:rsidRDefault="00F47241" w:rsidP="00CC710D">
      <w:pPr>
        <w:rPr>
          <w:sz w:val="18"/>
          <w:szCs w:val="18"/>
        </w:rPr>
      </w:pPr>
    </w:p>
    <w:tbl>
      <w:tblPr>
        <w:tblpPr w:leftFromText="141" w:rightFromText="141" w:vertAnchor="text" w:horzAnchor="margin" w:tblpXSpec="center" w:tblpY="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4"/>
      </w:tblGrid>
      <w:tr w:rsidR="00637F2E" w:rsidRPr="00424070" w14:paraId="1C2C3D7E" w14:textId="77777777" w:rsidTr="00B26F0C">
        <w:tc>
          <w:tcPr>
            <w:tcW w:w="11194" w:type="dxa"/>
          </w:tcPr>
          <w:p w14:paraId="791B0218" w14:textId="77777777" w:rsidR="00F47241" w:rsidRPr="00424070" w:rsidRDefault="00F47241" w:rsidP="00CC710D">
            <w:pPr>
              <w:jc w:val="both"/>
              <w:rPr>
                <w:b/>
                <w:sz w:val="18"/>
                <w:szCs w:val="18"/>
              </w:rPr>
            </w:pPr>
            <w:r w:rsidRPr="00424070">
              <w:rPr>
                <w:b/>
                <w:sz w:val="18"/>
                <w:szCs w:val="18"/>
              </w:rPr>
              <w:t>Dersin Amacı:</w:t>
            </w:r>
            <w:r w:rsidRPr="00424070">
              <w:rPr>
                <w:sz w:val="18"/>
                <w:szCs w:val="18"/>
              </w:rPr>
              <w:t xml:space="preserve"> Bu dersle öğrenciye insan davranışlarını, davranış bozukluklarını, ruh sağlığı ve hastalıkları hemşireliğinin temel ilke, kavram ve sürecini, ruh sağlığının korunması, geliştirilmesi, iyileştirilmesine yönelik kavramsal bilgileri, ruh sağlığını etkileyen dönemsel, sosyo-kültürel değişimleri, ruhsal sorunları önleyici, iyileştirici ve rehabilite edici hemşirelik yaklaşımlarını klinik uygulamaya aktarma becerisini kazandırmak amaçlanmaktadır.</w:t>
            </w:r>
          </w:p>
        </w:tc>
      </w:tr>
      <w:tr w:rsidR="00637F2E" w:rsidRPr="00424070" w14:paraId="4D9E148A" w14:textId="77777777" w:rsidTr="00B26F0C">
        <w:trPr>
          <w:trHeight w:val="1838"/>
        </w:trPr>
        <w:tc>
          <w:tcPr>
            <w:tcW w:w="11194" w:type="dxa"/>
          </w:tcPr>
          <w:p w14:paraId="683FDE77" w14:textId="77777777" w:rsidR="00F47241" w:rsidRPr="00424070" w:rsidRDefault="00F47241" w:rsidP="00CC710D">
            <w:pPr>
              <w:rPr>
                <w:b/>
                <w:sz w:val="18"/>
                <w:szCs w:val="18"/>
              </w:rPr>
            </w:pPr>
            <w:r w:rsidRPr="00424070">
              <w:rPr>
                <w:b/>
                <w:sz w:val="18"/>
                <w:szCs w:val="18"/>
              </w:rPr>
              <w:t xml:space="preserve">Dersin Öğrenme Kazanımları:  </w:t>
            </w:r>
          </w:p>
          <w:p w14:paraId="7546774F" w14:textId="77777777" w:rsidR="00F47241" w:rsidRPr="00424070" w:rsidRDefault="00F47241" w:rsidP="00CC710D">
            <w:pPr>
              <w:pStyle w:val="ListeParagraf"/>
              <w:numPr>
                <w:ilvl w:val="0"/>
                <w:numId w:val="88"/>
              </w:numPr>
              <w:jc w:val="both"/>
              <w:rPr>
                <w:sz w:val="18"/>
                <w:szCs w:val="18"/>
              </w:rPr>
            </w:pPr>
            <w:r w:rsidRPr="00424070">
              <w:rPr>
                <w:sz w:val="18"/>
                <w:szCs w:val="18"/>
              </w:rPr>
              <w:t>Güncel DSM tanı kitabında yer alan hastalıkların tanı ve tedavi yöntemlerini tanımlayabilme.</w:t>
            </w:r>
          </w:p>
          <w:p w14:paraId="2B5C0A1C" w14:textId="77777777" w:rsidR="00F47241" w:rsidRPr="00424070" w:rsidRDefault="00F47241" w:rsidP="00CC710D">
            <w:pPr>
              <w:pStyle w:val="ListeParagraf"/>
              <w:numPr>
                <w:ilvl w:val="0"/>
                <w:numId w:val="88"/>
              </w:numPr>
              <w:jc w:val="both"/>
              <w:rPr>
                <w:sz w:val="18"/>
                <w:szCs w:val="18"/>
              </w:rPr>
            </w:pPr>
            <w:r w:rsidRPr="00424070">
              <w:rPr>
                <w:sz w:val="18"/>
                <w:szCs w:val="18"/>
              </w:rPr>
              <w:t>Klinik uygulama sürecinde terapötik iletişim tekniklerine uygun terapötik ortamın oluşturulması ve sürdürülmesi becerisi sergileyebilme.</w:t>
            </w:r>
          </w:p>
          <w:p w14:paraId="04FCAA1E" w14:textId="77777777" w:rsidR="00F47241" w:rsidRPr="00424070" w:rsidRDefault="00F47241" w:rsidP="00CC710D">
            <w:pPr>
              <w:pStyle w:val="ListeParagraf"/>
              <w:numPr>
                <w:ilvl w:val="0"/>
                <w:numId w:val="88"/>
              </w:numPr>
              <w:jc w:val="both"/>
              <w:rPr>
                <w:sz w:val="18"/>
                <w:szCs w:val="18"/>
              </w:rPr>
            </w:pPr>
            <w:r w:rsidRPr="00424070">
              <w:rPr>
                <w:sz w:val="18"/>
                <w:szCs w:val="18"/>
              </w:rPr>
              <w:t>Konsültasyon liyazon psikiyatri hemşiresinin rol ve sorumluluklarını açıklayabilme.</w:t>
            </w:r>
          </w:p>
          <w:p w14:paraId="6C17017C" w14:textId="77777777" w:rsidR="00F47241" w:rsidRPr="00424070" w:rsidRDefault="00F47241" w:rsidP="00CC710D">
            <w:pPr>
              <w:pStyle w:val="ListeParagraf"/>
              <w:numPr>
                <w:ilvl w:val="0"/>
                <w:numId w:val="88"/>
              </w:numPr>
              <w:jc w:val="both"/>
              <w:rPr>
                <w:sz w:val="18"/>
                <w:szCs w:val="18"/>
              </w:rPr>
            </w:pPr>
            <w:r w:rsidRPr="00424070">
              <w:rPr>
                <w:sz w:val="18"/>
                <w:szCs w:val="18"/>
              </w:rPr>
              <w:t>Psikiyatri kliniklerinde ve genel kliniklerde hasta bireye holistik yaklaşımla ruhsal durum muayenesi, görüşme ve gözlem yapma becerisi sergileyebilme.</w:t>
            </w:r>
          </w:p>
          <w:p w14:paraId="49A0E1EA" w14:textId="77777777" w:rsidR="00F47241" w:rsidRPr="00424070" w:rsidRDefault="00F47241" w:rsidP="00CC710D">
            <w:pPr>
              <w:pStyle w:val="ListeParagraf"/>
              <w:numPr>
                <w:ilvl w:val="0"/>
                <w:numId w:val="88"/>
              </w:numPr>
              <w:jc w:val="both"/>
              <w:rPr>
                <w:sz w:val="18"/>
                <w:szCs w:val="18"/>
              </w:rPr>
            </w:pPr>
            <w:r w:rsidRPr="00424070">
              <w:rPr>
                <w:sz w:val="18"/>
                <w:szCs w:val="18"/>
              </w:rPr>
              <w:t>Ruh sağlığı ve hastalıkları ile ilişkili temel psikiyatrik kavramları ve terminolojiyi açıklayabilme.</w:t>
            </w:r>
          </w:p>
          <w:p w14:paraId="3C07AF31" w14:textId="77777777" w:rsidR="00F47241" w:rsidRPr="00424070" w:rsidRDefault="00F47241" w:rsidP="00CC710D">
            <w:pPr>
              <w:pStyle w:val="ListeParagraf"/>
              <w:numPr>
                <w:ilvl w:val="0"/>
                <w:numId w:val="88"/>
              </w:numPr>
              <w:jc w:val="both"/>
              <w:rPr>
                <w:sz w:val="18"/>
                <w:szCs w:val="18"/>
              </w:rPr>
            </w:pPr>
            <w:r w:rsidRPr="00424070">
              <w:rPr>
                <w:sz w:val="18"/>
                <w:szCs w:val="18"/>
              </w:rPr>
              <w:t>Ruh sağlığı ve psikiyatri hemşireliğinin tanımını, amaçlarını, rollerini, sorumluluklarını ve felsefesini belirtebilme.</w:t>
            </w:r>
          </w:p>
          <w:p w14:paraId="0DD8B4D5" w14:textId="77777777" w:rsidR="00F47241" w:rsidRPr="00424070" w:rsidRDefault="00F47241" w:rsidP="00CC710D">
            <w:pPr>
              <w:pStyle w:val="ListeParagraf"/>
              <w:numPr>
                <w:ilvl w:val="0"/>
                <w:numId w:val="88"/>
              </w:numPr>
              <w:jc w:val="both"/>
              <w:rPr>
                <w:sz w:val="18"/>
                <w:szCs w:val="18"/>
              </w:rPr>
            </w:pPr>
            <w:r w:rsidRPr="00424070">
              <w:rPr>
                <w:sz w:val="18"/>
                <w:szCs w:val="18"/>
              </w:rPr>
              <w:t>Temel psikiyatri hemşireliği müdahalelerini planlama, uygulama, değerlendirme ve danışmanlık becerisi sergileyebilme.</w:t>
            </w:r>
          </w:p>
        </w:tc>
      </w:tr>
    </w:tbl>
    <w:p w14:paraId="4486BEB6" w14:textId="77777777" w:rsidR="00F47241" w:rsidRPr="00424070" w:rsidRDefault="00F47241" w:rsidP="00CC710D">
      <w:pPr>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1"/>
      </w:tblGrid>
      <w:tr w:rsidR="00637F2E" w:rsidRPr="00424070" w14:paraId="755951BA" w14:textId="77777777" w:rsidTr="00B26F0C">
        <w:trPr>
          <w:trHeight w:val="589"/>
        </w:trPr>
        <w:tc>
          <w:tcPr>
            <w:tcW w:w="11171" w:type="dxa"/>
          </w:tcPr>
          <w:p w14:paraId="004F1806" w14:textId="444D5903" w:rsidR="00F47241" w:rsidRPr="00424070" w:rsidRDefault="00F47241" w:rsidP="00CC710D">
            <w:pPr>
              <w:rPr>
                <w:b/>
                <w:sz w:val="18"/>
                <w:szCs w:val="18"/>
              </w:rPr>
            </w:pPr>
            <w:r w:rsidRPr="00424070">
              <w:rPr>
                <w:b/>
                <w:sz w:val="18"/>
                <w:szCs w:val="18"/>
              </w:rPr>
              <w:t xml:space="preserve">Öğrenme ve Öğretme Yöntemleri: </w:t>
            </w:r>
            <w:r w:rsidR="004566FD" w:rsidRPr="00424070">
              <w:rPr>
                <w:sz w:val="18"/>
                <w:szCs w:val="18"/>
              </w:rPr>
              <w:t xml:space="preserve">Ders anlatımı, soru-cevap, işbirlikli öğrenme, örnek olay, problem çözme odaklı öğretim yöntemi, video gösterimi, beyin fırtınası, gözlem, </w:t>
            </w:r>
            <w:r w:rsidR="004566FD" w:rsidRPr="00424070">
              <w:rPr>
                <w:sz w:val="14"/>
                <w:szCs w:val="14"/>
              </w:rPr>
              <w:t>/</w:t>
            </w:r>
            <w:r w:rsidR="004566FD" w:rsidRPr="00424070">
              <w:rPr>
                <w:sz w:val="18"/>
                <w:szCs w:val="18"/>
              </w:rPr>
              <w:t>analoji metaforla öğretim, tartışma.</w:t>
            </w:r>
          </w:p>
        </w:tc>
      </w:tr>
    </w:tbl>
    <w:p w14:paraId="7EA14B92" w14:textId="77777777" w:rsidR="00F47241" w:rsidRPr="00424070" w:rsidRDefault="00F47241" w:rsidP="00CC710D">
      <w:pPr>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3086"/>
        <w:gridCol w:w="3988"/>
      </w:tblGrid>
      <w:tr w:rsidR="00637F2E" w:rsidRPr="00424070" w14:paraId="1BA62B34" w14:textId="77777777" w:rsidTr="00B26F0C">
        <w:trPr>
          <w:trHeight w:val="56"/>
        </w:trPr>
        <w:tc>
          <w:tcPr>
            <w:tcW w:w="11171" w:type="dxa"/>
            <w:gridSpan w:val="3"/>
          </w:tcPr>
          <w:p w14:paraId="0CDD2A23" w14:textId="77777777" w:rsidR="00F47241" w:rsidRPr="00424070" w:rsidRDefault="00F47241"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2D3FAD6C" w14:textId="77777777" w:rsidTr="00B26F0C">
        <w:trPr>
          <w:trHeight w:val="56"/>
        </w:trPr>
        <w:tc>
          <w:tcPr>
            <w:tcW w:w="4097" w:type="dxa"/>
          </w:tcPr>
          <w:p w14:paraId="50D41CFE" w14:textId="77777777" w:rsidR="00F47241" w:rsidRPr="00424070" w:rsidRDefault="00F47241" w:rsidP="00CC710D">
            <w:pPr>
              <w:jc w:val="center"/>
              <w:rPr>
                <w:b/>
                <w:sz w:val="18"/>
                <w:szCs w:val="18"/>
              </w:rPr>
            </w:pPr>
          </w:p>
        </w:tc>
        <w:tc>
          <w:tcPr>
            <w:tcW w:w="3086" w:type="dxa"/>
          </w:tcPr>
          <w:p w14:paraId="74691177" w14:textId="77777777" w:rsidR="00F47241" w:rsidRPr="00424070" w:rsidRDefault="00F47241" w:rsidP="00CC710D">
            <w:pPr>
              <w:jc w:val="center"/>
              <w:rPr>
                <w:b/>
                <w:sz w:val="18"/>
                <w:szCs w:val="18"/>
              </w:rPr>
            </w:pPr>
            <w:r w:rsidRPr="00424070">
              <w:rPr>
                <w:sz w:val="18"/>
                <w:szCs w:val="18"/>
              </w:rPr>
              <w:t>Varsa (X) olarak işaretleyiniz</w:t>
            </w:r>
          </w:p>
        </w:tc>
        <w:tc>
          <w:tcPr>
            <w:tcW w:w="3988" w:type="dxa"/>
          </w:tcPr>
          <w:p w14:paraId="7DCFF039" w14:textId="77777777" w:rsidR="00F47241" w:rsidRPr="00424070" w:rsidRDefault="00F47241" w:rsidP="00CC710D">
            <w:pPr>
              <w:jc w:val="center"/>
              <w:rPr>
                <w:b/>
                <w:sz w:val="18"/>
                <w:szCs w:val="18"/>
              </w:rPr>
            </w:pPr>
            <w:r w:rsidRPr="00424070">
              <w:rPr>
                <w:sz w:val="18"/>
                <w:szCs w:val="18"/>
              </w:rPr>
              <w:t>Yüzde (%)</w:t>
            </w:r>
          </w:p>
        </w:tc>
      </w:tr>
      <w:tr w:rsidR="00637F2E" w:rsidRPr="00424070" w14:paraId="396A4772" w14:textId="77777777" w:rsidTr="00B26F0C">
        <w:trPr>
          <w:trHeight w:val="218"/>
        </w:trPr>
        <w:tc>
          <w:tcPr>
            <w:tcW w:w="4097" w:type="dxa"/>
            <w:vAlign w:val="center"/>
          </w:tcPr>
          <w:p w14:paraId="7EECE5AB" w14:textId="77777777" w:rsidR="00F47241" w:rsidRPr="00424070" w:rsidRDefault="00F47241" w:rsidP="00CC710D">
            <w:pPr>
              <w:autoSpaceDE w:val="0"/>
              <w:autoSpaceDN w:val="0"/>
              <w:adjustRightInd w:val="0"/>
              <w:rPr>
                <w:sz w:val="18"/>
                <w:szCs w:val="18"/>
              </w:rPr>
            </w:pPr>
            <w:r w:rsidRPr="00424070">
              <w:rPr>
                <w:b/>
                <w:sz w:val="18"/>
                <w:szCs w:val="18"/>
              </w:rPr>
              <w:t>Yarıyıl İçi / Sonu Çalışmaları</w:t>
            </w:r>
          </w:p>
        </w:tc>
        <w:tc>
          <w:tcPr>
            <w:tcW w:w="3086" w:type="dxa"/>
            <w:vAlign w:val="center"/>
          </w:tcPr>
          <w:p w14:paraId="6133BE5D" w14:textId="77777777" w:rsidR="00F47241" w:rsidRPr="00424070" w:rsidRDefault="00F47241" w:rsidP="00CC710D">
            <w:pPr>
              <w:autoSpaceDE w:val="0"/>
              <w:autoSpaceDN w:val="0"/>
              <w:adjustRightInd w:val="0"/>
              <w:jc w:val="center"/>
              <w:rPr>
                <w:sz w:val="18"/>
                <w:szCs w:val="18"/>
              </w:rPr>
            </w:pPr>
          </w:p>
        </w:tc>
        <w:tc>
          <w:tcPr>
            <w:tcW w:w="3988" w:type="dxa"/>
            <w:vAlign w:val="center"/>
          </w:tcPr>
          <w:p w14:paraId="191AEFB2" w14:textId="77777777" w:rsidR="00F47241" w:rsidRPr="00424070" w:rsidRDefault="00F47241" w:rsidP="00CC710D">
            <w:pPr>
              <w:autoSpaceDE w:val="0"/>
              <w:autoSpaceDN w:val="0"/>
              <w:adjustRightInd w:val="0"/>
              <w:jc w:val="center"/>
              <w:rPr>
                <w:sz w:val="18"/>
                <w:szCs w:val="18"/>
              </w:rPr>
            </w:pPr>
          </w:p>
        </w:tc>
      </w:tr>
      <w:tr w:rsidR="00637F2E" w:rsidRPr="00424070" w14:paraId="155F8817" w14:textId="77777777" w:rsidTr="00B26F0C">
        <w:trPr>
          <w:trHeight w:val="224"/>
        </w:trPr>
        <w:tc>
          <w:tcPr>
            <w:tcW w:w="4097" w:type="dxa"/>
            <w:vAlign w:val="center"/>
          </w:tcPr>
          <w:p w14:paraId="3D43BAB4" w14:textId="77777777" w:rsidR="00F47241" w:rsidRPr="00424070" w:rsidRDefault="00F47241" w:rsidP="00CC710D">
            <w:pPr>
              <w:autoSpaceDE w:val="0"/>
              <w:autoSpaceDN w:val="0"/>
              <w:adjustRightInd w:val="0"/>
              <w:ind w:left="708"/>
              <w:rPr>
                <w:b/>
                <w:sz w:val="18"/>
                <w:szCs w:val="18"/>
              </w:rPr>
            </w:pPr>
            <w:r w:rsidRPr="00424070">
              <w:rPr>
                <w:sz w:val="18"/>
                <w:szCs w:val="18"/>
              </w:rPr>
              <w:t xml:space="preserve">Vize sınavı </w:t>
            </w:r>
          </w:p>
        </w:tc>
        <w:tc>
          <w:tcPr>
            <w:tcW w:w="3086" w:type="dxa"/>
            <w:vAlign w:val="center"/>
          </w:tcPr>
          <w:p w14:paraId="6A5E6082" w14:textId="77777777" w:rsidR="00F47241" w:rsidRPr="00424070" w:rsidRDefault="00F47241" w:rsidP="00CC710D">
            <w:pPr>
              <w:autoSpaceDE w:val="0"/>
              <w:autoSpaceDN w:val="0"/>
              <w:adjustRightInd w:val="0"/>
              <w:jc w:val="center"/>
              <w:rPr>
                <w:sz w:val="18"/>
                <w:szCs w:val="18"/>
              </w:rPr>
            </w:pPr>
            <w:r w:rsidRPr="00424070">
              <w:rPr>
                <w:sz w:val="18"/>
                <w:szCs w:val="18"/>
              </w:rPr>
              <w:t>X</w:t>
            </w:r>
          </w:p>
        </w:tc>
        <w:tc>
          <w:tcPr>
            <w:tcW w:w="3988" w:type="dxa"/>
            <w:vAlign w:val="center"/>
          </w:tcPr>
          <w:p w14:paraId="41A94241" w14:textId="77777777" w:rsidR="00F47241" w:rsidRPr="00424070" w:rsidRDefault="00F47241" w:rsidP="00CC710D">
            <w:pPr>
              <w:autoSpaceDE w:val="0"/>
              <w:autoSpaceDN w:val="0"/>
              <w:adjustRightInd w:val="0"/>
              <w:jc w:val="center"/>
              <w:rPr>
                <w:sz w:val="18"/>
                <w:szCs w:val="18"/>
              </w:rPr>
            </w:pPr>
            <w:r w:rsidRPr="00424070">
              <w:rPr>
                <w:sz w:val="18"/>
                <w:szCs w:val="18"/>
              </w:rPr>
              <w:t>25</w:t>
            </w:r>
          </w:p>
        </w:tc>
      </w:tr>
      <w:tr w:rsidR="00637F2E" w:rsidRPr="00424070" w14:paraId="12D69148" w14:textId="77777777" w:rsidTr="00B26F0C">
        <w:trPr>
          <w:trHeight w:val="109"/>
        </w:trPr>
        <w:tc>
          <w:tcPr>
            <w:tcW w:w="4097" w:type="dxa"/>
            <w:vAlign w:val="center"/>
          </w:tcPr>
          <w:p w14:paraId="0CF490FB" w14:textId="77777777" w:rsidR="00F47241" w:rsidRPr="00424070" w:rsidRDefault="00F47241" w:rsidP="00CC710D">
            <w:pPr>
              <w:autoSpaceDE w:val="0"/>
              <w:autoSpaceDN w:val="0"/>
              <w:adjustRightInd w:val="0"/>
              <w:ind w:left="708"/>
              <w:rPr>
                <w:b/>
                <w:sz w:val="18"/>
                <w:szCs w:val="18"/>
              </w:rPr>
            </w:pPr>
            <w:r w:rsidRPr="00424070">
              <w:rPr>
                <w:sz w:val="18"/>
                <w:szCs w:val="18"/>
              </w:rPr>
              <w:t>Uygulama</w:t>
            </w:r>
          </w:p>
        </w:tc>
        <w:tc>
          <w:tcPr>
            <w:tcW w:w="3086" w:type="dxa"/>
            <w:vAlign w:val="center"/>
          </w:tcPr>
          <w:p w14:paraId="1D6AB09F" w14:textId="77777777" w:rsidR="00F47241" w:rsidRPr="00424070" w:rsidRDefault="00F47241" w:rsidP="00CC710D">
            <w:pPr>
              <w:autoSpaceDE w:val="0"/>
              <w:autoSpaceDN w:val="0"/>
              <w:adjustRightInd w:val="0"/>
              <w:jc w:val="center"/>
              <w:rPr>
                <w:sz w:val="18"/>
                <w:szCs w:val="18"/>
              </w:rPr>
            </w:pPr>
            <w:r w:rsidRPr="00424070">
              <w:rPr>
                <w:sz w:val="18"/>
                <w:szCs w:val="18"/>
              </w:rPr>
              <w:t>X</w:t>
            </w:r>
          </w:p>
        </w:tc>
        <w:tc>
          <w:tcPr>
            <w:tcW w:w="3988" w:type="dxa"/>
            <w:vAlign w:val="center"/>
          </w:tcPr>
          <w:p w14:paraId="21068986" w14:textId="77777777" w:rsidR="00F47241" w:rsidRPr="00424070" w:rsidRDefault="00F47241" w:rsidP="00CC710D">
            <w:pPr>
              <w:autoSpaceDE w:val="0"/>
              <w:autoSpaceDN w:val="0"/>
              <w:adjustRightInd w:val="0"/>
              <w:jc w:val="center"/>
              <w:rPr>
                <w:sz w:val="18"/>
                <w:szCs w:val="18"/>
              </w:rPr>
            </w:pPr>
            <w:r w:rsidRPr="00424070">
              <w:rPr>
                <w:sz w:val="18"/>
                <w:szCs w:val="18"/>
              </w:rPr>
              <w:t>20</w:t>
            </w:r>
          </w:p>
        </w:tc>
      </w:tr>
      <w:tr w:rsidR="00637F2E" w:rsidRPr="00424070" w14:paraId="39D6E9A6" w14:textId="77777777" w:rsidTr="00B26F0C">
        <w:trPr>
          <w:trHeight w:val="109"/>
        </w:trPr>
        <w:tc>
          <w:tcPr>
            <w:tcW w:w="4097" w:type="dxa"/>
            <w:vAlign w:val="center"/>
          </w:tcPr>
          <w:p w14:paraId="4C902217" w14:textId="77777777" w:rsidR="00F47241" w:rsidRPr="00424070" w:rsidRDefault="00F47241" w:rsidP="00CC710D">
            <w:pPr>
              <w:autoSpaceDE w:val="0"/>
              <w:autoSpaceDN w:val="0"/>
              <w:adjustRightInd w:val="0"/>
              <w:ind w:left="708"/>
              <w:rPr>
                <w:sz w:val="18"/>
                <w:szCs w:val="18"/>
              </w:rPr>
            </w:pPr>
            <w:r w:rsidRPr="00424070">
              <w:rPr>
                <w:sz w:val="18"/>
                <w:szCs w:val="18"/>
              </w:rPr>
              <w:t>Labaratuar</w:t>
            </w:r>
          </w:p>
        </w:tc>
        <w:tc>
          <w:tcPr>
            <w:tcW w:w="3086" w:type="dxa"/>
            <w:vAlign w:val="center"/>
          </w:tcPr>
          <w:p w14:paraId="5078A944" w14:textId="77777777" w:rsidR="00F47241" w:rsidRPr="00424070" w:rsidRDefault="00F47241" w:rsidP="00CC710D">
            <w:pPr>
              <w:autoSpaceDE w:val="0"/>
              <w:autoSpaceDN w:val="0"/>
              <w:adjustRightInd w:val="0"/>
              <w:jc w:val="center"/>
              <w:rPr>
                <w:sz w:val="18"/>
                <w:szCs w:val="18"/>
              </w:rPr>
            </w:pPr>
            <w:r w:rsidRPr="00424070">
              <w:rPr>
                <w:sz w:val="18"/>
                <w:szCs w:val="18"/>
              </w:rPr>
              <w:t>X</w:t>
            </w:r>
          </w:p>
        </w:tc>
        <w:tc>
          <w:tcPr>
            <w:tcW w:w="3988" w:type="dxa"/>
            <w:vAlign w:val="center"/>
          </w:tcPr>
          <w:p w14:paraId="40027889" w14:textId="77777777" w:rsidR="00F47241" w:rsidRPr="00424070" w:rsidRDefault="00F47241" w:rsidP="00CC710D">
            <w:pPr>
              <w:autoSpaceDE w:val="0"/>
              <w:autoSpaceDN w:val="0"/>
              <w:adjustRightInd w:val="0"/>
              <w:jc w:val="center"/>
              <w:rPr>
                <w:sz w:val="18"/>
                <w:szCs w:val="18"/>
              </w:rPr>
            </w:pPr>
            <w:r w:rsidRPr="00424070">
              <w:rPr>
                <w:sz w:val="18"/>
                <w:szCs w:val="18"/>
              </w:rPr>
              <w:t>5</w:t>
            </w:r>
          </w:p>
        </w:tc>
      </w:tr>
      <w:tr w:rsidR="00637F2E" w:rsidRPr="00424070" w14:paraId="74F0A988" w14:textId="77777777" w:rsidTr="00B26F0C">
        <w:trPr>
          <w:trHeight w:val="224"/>
        </w:trPr>
        <w:tc>
          <w:tcPr>
            <w:tcW w:w="4097" w:type="dxa"/>
            <w:vAlign w:val="center"/>
          </w:tcPr>
          <w:p w14:paraId="04CE62E5" w14:textId="77777777" w:rsidR="00F47241" w:rsidRPr="00424070" w:rsidRDefault="00F47241" w:rsidP="00CC710D">
            <w:pPr>
              <w:autoSpaceDE w:val="0"/>
              <w:autoSpaceDN w:val="0"/>
              <w:adjustRightInd w:val="0"/>
              <w:ind w:left="708"/>
              <w:rPr>
                <w:b/>
                <w:sz w:val="18"/>
                <w:szCs w:val="18"/>
              </w:rPr>
            </w:pPr>
            <w:r w:rsidRPr="00424070">
              <w:rPr>
                <w:sz w:val="18"/>
                <w:szCs w:val="18"/>
              </w:rPr>
              <w:t>Final Sınavı</w:t>
            </w:r>
          </w:p>
        </w:tc>
        <w:tc>
          <w:tcPr>
            <w:tcW w:w="3086" w:type="dxa"/>
            <w:vAlign w:val="center"/>
          </w:tcPr>
          <w:p w14:paraId="7CB499A5" w14:textId="77777777" w:rsidR="00F47241" w:rsidRPr="00424070" w:rsidRDefault="00F47241" w:rsidP="00CC710D">
            <w:pPr>
              <w:autoSpaceDE w:val="0"/>
              <w:autoSpaceDN w:val="0"/>
              <w:adjustRightInd w:val="0"/>
              <w:jc w:val="center"/>
              <w:rPr>
                <w:sz w:val="18"/>
                <w:szCs w:val="18"/>
              </w:rPr>
            </w:pPr>
            <w:r w:rsidRPr="00424070">
              <w:rPr>
                <w:sz w:val="18"/>
                <w:szCs w:val="18"/>
              </w:rPr>
              <w:t>X</w:t>
            </w:r>
          </w:p>
        </w:tc>
        <w:tc>
          <w:tcPr>
            <w:tcW w:w="3988" w:type="dxa"/>
            <w:vAlign w:val="center"/>
          </w:tcPr>
          <w:p w14:paraId="37774075" w14:textId="77777777" w:rsidR="00F47241" w:rsidRPr="00424070" w:rsidRDefault="00F47241" w:rsidP="00CC710D">
            <w:pPr>
              <w:autoSpaceDE w:val="0"/>
              <w:autoSpaceDN w:val="0"/>
              <w:adjustRightInd w:val="0"/>
              <w:jc w:val="center"/>
              <w:rPr>
                <w:sz w:val="18"/>
                <w:szCs w:val="18"/>
              </w:rPr>
            </w:pPr>
            <w:r w:rsidRPr="00424070">
              <w:rPr>
                <w:sz w:val="18"/>
                <w:szCs w:val="18"/>
              </w:rPr>
              <w:t>50</w:t>
            </w:r>
          </w:p>
        </w:tc>
      </w:tr>
      <w:tr w:rsidR="00637F2E" w:rsidRPr="00424070" w14:paraId="00AEB1A0" w14:textId="77777777" w:rsidTr="00B26F0C">
        <w:trPr>
          <w:trHeight w:val="443"/>
        </w:trPr>
        <w:tc>
          <w:tcPr>
            <w:tcW w:w="11171" w:type="dxa"/>
            <w:gridSpan w:val="3"/>
            <w:vAlign w:val="center"/>
          </w:tcPr>
          <w:p w14:paraId="4FA4CF3A" w14:textId="77777777" w:rsidR="00F47241" w:rsidRPr="00424070" w:rsidRDefault="00F47241" w:rsidP="00CC710D">
            <w:pPr>
              <w:autoSpaceDE w:val="0"/>
              <w:autoSpaceDN w:val="0"/>
              <w:adjustRightInd w:val="0"/>
              <w:rPr>
                <w:b/>
                <w:sz w:val="18"/>
                <w:szCs w:val="18"/>
              </w:rPr>
            </w:pPr>
            <w:r w:rsidRPr="00424070">
              <w:rPr>
                <w:b/>
                <w:sz w:val="18"/>
                <w:szCs w:val="18"/>
              </w:rPr>
              <w:t xml:space="preserve">Değerlendirme Yöntemlerine İlişkin Açıklamalar: </w:t>
            </w:r>
            <w:r w:rsidRPr="00424070">
              <w:rPr>
                <w:bCs/>
                <w:sz w:val="18"/>
                <w:szCs w:val="18"/>
              </w:rPr>
              <w:t>Öğretim üyesi açıklama yapmak isterse bu başlığı kullanabilir.</w:t>
            </w:r>
          </w:p>
        </w:tc>
      </w:tr>
      <w:tr w:rsidR="00637F2E" w:rsidRPr="00424070" w14:paraId="49B3ECB1" w14:textId="77777777" w:rsidTr="00B26F0C">
        <w:trPr>
          <w:trHeight w:val="847"/>
        </w:trPr>
        <w:tc>
          <w:tcPr>
            <w:tcW w:w="11171" w:type="dxa"/>
            <w:gridSpan w:val="3"/>
          </w:tcPr>
          <w:p w14:paraId="48E0FA87" w14:textId="77777777" w:rsidR="00F47241" w:rsidRPr="00424070" w:rsidRDefault="00F47241" w:rsidP="00CC710D">
            <w:pPr>
              <w:rPr>
                <w:b/>
                <w:sz w:val="18"/>
                <w:szCs w:val="18"/>
              </w:rPr>
            </w:pPr>
            <w:r w:rsidRPr="00424070">
              <w:rPr>
                <w:b/>
                <w:sz w:val="18"/>
                <w:szCs w:val="18"/>
              </w:rPr>
              <w:t xml:space="preserve">Değerlendirme Kriteri: </w:t>
            </w:r>
          </w:p>
          <w:p w14:paraId="79F7D7BF" w14:textId="77777777" w:rsidR="00F47241" w:rsidRPr="00424070" w:rsidRDefault="00F47241" w:rsidP="00CC710D">
            <w:pPr>
              <w:pStyle w:val="ListeParagraf"/>
              <w:numPr>
                <w:ilvl w:val="0"/>
                <w:numId w:val="44"/>
              </w:numPr>
              <w:jc w:val="both"/>
              <w:rPr>
                <w:sz w:val="18"/>
                <w:szCs w:val="18"/>
              </w:rPr>
            </w:pPr>
            <w:r w:rsidRPr="00424070">
              <w:rPr>
                <w:sz w:val="18"/>
                <w:szCs w:val="18"/>
              </w:rPr>
              <w:t>Sınavlarda; yorumlama, hatırlama, karar verme, bilgileri birleştirme becerileri değerlendirilecektir.</w:t>
            </w:r>
          </w:p>
          <w:p w14:paraId="341CA35D" w14:textId="77777777" w:rsidR="00F47241" w:rsidRPr="00424070" w:rsidRDefault="00F47241" w:rsidP="00CC710D">
            <w:pPr>
              <w:pStyle w:val="ListeParagraf"/>
              <w:numPr>
                <w:ilvl w:val="0"/>
                <w:numId w:val="44"/>
              </w:numPr>
              <w:jc w:val="both"/>
              <w:rPr>
                <w:sz w:val="18"/>
                <w:szCs w:val="18"/>
              </w:rPr>
            </w:pPr>
            <w:r w:rsidRPr="00424070">
              <w:rPr>
                <w:sz w:val="18"/>
                <w:szCs w:val="18"/>
              </w:rPr>
              <w:t>Uygulama ve labaratuar da öğrencinin durumları tanımlaması, analiz etmesi, planlaması, karar vermesi, girişimleri yürütmesi, değerlendirmesi, iş birliği, bilgiye ulaşması, değişim yaratması değerlendirilmektedir.</w:t>
            </w:r>
          </w:p>
        </w:tc>
      </w:tr>
      <w:tr w:rsidR="00637F2E" w:rsidRPr="00424070" w14:paraId="27B1BA80" w14:textId="77777777" w:rsidTr="00B26F0C">
        <w:tblPrEx>
          <w:tblBorders>
            <w:insideH w:val="single" w:sz="6" w:space="0" w:color="auto"/>
            <w:insideV w:val="single" w:sz="6" w:space="0" w:color="auto"/>
          </w:tblBorders>
        </w:tblPrEx>
        <w:tc>
          <w:tcPr>
            <w:tcW w:w="11171" w:type="dxa"/>
            <w:gridSpan w:val="3"/>
          </w:tcPr>
          <w:p w14:paraId="168C2E33" w14:textId="77777777" w:rsidR="00F47241" w:rsidRPr="00424070" w:rsidRDefault="00F47241" w:rsidP="00CC710D">
            <w:pPr>
              <w:rPr>
                <w:b/>
                <w:sz w:val="18"/>
                <w:szCs w:val="18"/>
              </w:rPr>
            </w:pPr>
            <w:r w:rsidRPr="00424070">
              <w:rPr>
                <w:b/>
                <w:sz w:val="18"/>
                <w:szCs w:val="18"/>
              </w:rPr>
              <w:t>Ders İçin Önerilen Kaynaklar:</w:t>
            </w:r>
          </w:p>
          <w:p w14:paraId="1AD52396" w14:textId="77777777" w:rsidR="00F47241" w:rsidRPr="00424070" w:rsidRDefault="00F47241" w:rsidP="00CC710D">
            <w:pPr>
              <w:pStyle w:val="ListeParagraf"/>
              <w:numPr>
                <w:ilvl w:val="0"/>
                <w:numId w:val="45"/>
              </w:numPr>
              <w:rPr>
                <w:sz w:val="18"/>
                <w:szCs w:val="18"/>
              </w:rPr>
            </w:pPr>
            <w:r w:rsidRPr="00424070">
              <w:rPr>
                <w:sz w:val="18"/>
                <w:szCs w:val="18"/>
              </w:rPr>
              <w:t>Amerikan Psikiyatri Birliği. Ruhsal Bozuklukların Tanısal ve Sayımsal Elkitabı, beşinci baskı (DSM5). Washington DC: Amerikan Psikiyatri Birliği, 2013, E Köroğlu (Çev. Ed.), Ankara: HYB, 2013.</w:t>
            </w:r>
          </w:p>
          <w:p w14:paraId="7DC2E8C9" w14:textId="77777777" w:rsidR="00F47241" w:rsidRPr="00424070" w:rsidRDefault="00F47241" w:rsidP="00CC710D">
            <w:pPr>
              <w:pStyle w:val="ListeParagraf"/>
              <w:numPr>
                <w:ilvl w:val="0"/>
                <w:numId w:val="45"/>
              </w:numPr>
              <w:rPr>
                <w:sz w:val="18"/>
                <w:szCs w:val="18"/>
              </w:rPr>
            </w:pPr>
            <w:r w:rsidRPr="00424070">
              <w:rPr>
                <w:sz w:val="18"/>
                <w:szCs w:val="18"/>
              </w:rPr>
              <w:t>Carpenito JL. Hemşirelik Tanıları El Kitabı. Çev. Erdemir F., Nobel Tıp Kitabevleri,10. Baskı, İstanbul, 2005.</w:t>
            </w:r>
          </w:p>
          <w:p w14:paraId="3969692C" w14:textId="77777777" w:rsidR="00F47241" w:rsidRPr="00424070" w:rsidRDefault="00F47241" w:rsidP="00CC710D">
            <w:pPr>
              <w:pStyle w:val="ListeParagraf"/>
              <w:numPr>
                <w:ilvl w:val="0"/>
                <w:numId w:val="45"/>
              </w:numPr>
              <w:rPr>
                <w:sz w:val="18"/>
                <w:szCs w:val="18"/>
              </w:rPr>
            </w:pPr>
            <w:r w:rsidRPr="00424070">
              <w:rPr>
                <w:sz w:val="18"/>
                <w:szCs w:val="18"/>
              </w:rPr>
              <w:t>Köroğlu, E., Güleç, C., &amp; Şenol, S. (2007). Psikiyatri temel kitabı. </w:t>
            </w:r>
            <w:r w:rsidRPr="00424070">
              <w:rPr>
                <w:i/>
                <w:iCs/>
                <w:sz w:val="18"/>
                <w:szCs w:val="18"/>
              </w:rPr>
              <w:t>Baskı. Ankara: HYB Basım Yayın</w:t>
            </w:r>
            <w:r w:rsidRPr="00424070">
              <w:rPr>
                <w:sz w:val="18"/>
                <w:szCs w:val="18"/>
              </w:rPr>
              <w:t>, </w:t>
            </w:r>
            <w:r w:rsidRPr="00424070">
              <w:rPr>
                <w:i/>
                <w:iCs/>
                <w:sz w:val="18"/>
                <w:szCs w:val="18"/>
              </w:rPr>
              <w:t>273</w:t>
            </w:r>
            <w:r w:rsidRPr="00424070">
              <w:rPr>
                <w:sz w:val="18"/>
                <w:szCs w:val="18"/>
              </w:rPr>
              <w:t>.</w:t>
            </w:r>
          </w:p>
          <w:p w14:paraId="1BF48418" w14:textId="77777777" w:rsidR="00F47241" w:rsidRPr="00424070" w:rsidRDefault="00F47241" w:rsidP="00CC710D">
            <w:pPr>
              <w:pStyle w:val="ListeParagraf"/>
              <w:numPr>
                <w:ilvl w:val="0"/>
                <w:numId w:val="45"/>
              </w:numPr>
              <w:rPr>
                <w:sz w:val="18"/>
                <w:szCs w:val="18"/>
              </w:rPr>
            </w:pPr>
            <w:r w:rsidRPr="00424070">
              <w:rPr>
                <w:sz w:val="18"/>
                <w:szCs w:val="18"/>
              </w:rPr>
              <w:lastRenderedPageBreak/>
              <w:t>Öztürk, O., &amp; Uluşahin, A. (2016) Ruh Sağlığı ve Bozuklukları, Hekimler Yayın Birliği, Ankara.</w:t>
            </w:r>
          </w:p>
          <w:p w14:paraId="0E7C4EA9" w14:textId="77777777" w:rsidR="00F47241" w:rsidRPr="00424070" w:rsidRDefault="00F47241" w:rsidP="00CC710D">
            <w:pPr>
              <w:pStyle w:val="ListeParagraf"/>
              <w:numPr>
                <w:ilvl w:val="0"/>
                <w:numId w:val="45"/>
              </w:numPr>
              <w:rPr>
                <w:sz w:val="18"/>
                <w:szCs w:val="18"/>
              </w:rPr>
            </w:pPr>
            <w:r w:rsidRPr="00424070">
              <w:rPr>
                <w:sz w:val="18"/>
                <w:szCs w:val="18"/>
              </w:rPr>
              <w:t>Çam, O., &amp; Engin, E. (2021). </w:t>
            </w:r>
            <w:r w:rsidRPr="00424070">
              <w:rPr>
                <w:i/>
                <w:iCs/>
                <w:sz w:val="18"/>
                <w:szCs w:val="18"/>
              </w:rPr>
              <w:t>Ruh sağlığı ve hastalıkları psikiyatri hemşireliği bakım sanatı</w:t>
            </w:r>
            <w:r w:rsidRPr="00424070">
              <w:rPr>
                <w:sz w:val="18"/>
                <w:szCs w:val="18"/>
              </w:rPr>
              <w:t>. İstanbul Tıp Kitabevi.</w:t>
            </w:r>
          </w:p>
          <w:p w14:paraId="51E256E0" w14:textId="77777777" w:rsidR="00F47241" w:rsidRPr="00424070" w:rsidRDefault="00F47241" w:rsidP="00CC710D">
            <w:pPr>
              <w:pStyle w:val="ListeParagraf"/>
              <w:numPr>
                <w:ilvl w:val="0"/>
                <w:numId w:val="45"/>
              </w:numPr>
              <w:rPr>
                <w:sz w:val="18"/>
                <w:szCs w:val="18"/>
              </w:rPr>
            </w:pPr>
            <w:r w:rsidRPr="00424070">
              <w:rPr>
                <w:sz w:val="18"/>
                <w:szCs w:val="18"/>
              </w:rPr>
              <w:t>Özcan, C. T., &amp; Gürhan, N. (2016). Ruh Sağlığı ve Psikiyatri Hemşireliğinin Temelleri Kanıta Dayalı Uygulama Bakım Kavramları. </w:t>
            </w:r>
            <w:r w:rsidRPr="00424070">
              <w:rPr>
                <w:i/>
                <w:iCs/>
                <w:sz w:val="18"/>
                <w:szCs w:val="18"/>
              </w:rPr>
              <w:t>Akademisyen Tıp Kitabevi</w:t>
            </w:r>
            <w:r w:rsidRPr="00424070">
              <w:rPr>
                <w:sz w:val="18"/>
                <w:szCs w:val="18"/>
              </w:rPr>
              <w:t>.</w:t>
            </w:r>
          </w:p>
          <w:p w14:paraId="732BB307" w14:textId="77777777" w:rsidR="00F47241" w:rsidRPr="00424070" w:rsidRDefault="00F47241" w:rsidP="00CC710D">
            <w:pPr>
              <w:pStyle w:val="ListeParagraf"/>
              <w:numPr>
                <w:ilvl w:val="0"/>
                <w:numId w:val="45"/>
              </w:numPr>
              <w:rPr>
                <w:sz w:val="18"/>
                <w:szCs w:val="18"/>
              </w:rPr>
            </w:pPr>
            <w:r w:rsidRPr="00424070">
              <w:rPr>
                <w:sz w:val="18"/>
                <w:szCs w:val="18"/>
              </w:rPr>
              <w:t>Ertuğrul, K. (2013). DSM-5 tanı ölçütleri başvuru el kitabı. </w:t>
            </w:r>
            <w:r w:rsidRPr="00424070">
              <w:rPr>
                <w:i/>
                <w:iCs/>
                <w:sz w:val="18"/>
                <w:szCs w:val="18"/>
              </w:rPr>
              <w:t>Hekimler Yayın Birliği</w:t>
            </w:r>
            <w:r w:rsidRPr="00424070">
              <w:rPr>
                <w:sz w:val="18"/>
                <w:szCs w:val="18"/>
              </w:rPr>
              <w:t>.</w:t>
            </w:r>
          </w:p>
          <w:p w14:paraId="6E8003B5" w14:textId="77777777" w:rsidR="00F47241" w:rsidRPr="00424070" w:rsidRDefault="00F47241" w:rsidP="00CC710D">
            <w:pPr>
              <w:pStyle w:val="ListeParagraf"/>
              <w:numPr>
                <w:ilvl w:val="0"/>
                <w:numId w:val="45"/>
              </w:numPr>
              <w:rPr>
                <w:sz w:val="18"/>
                <w:szCs w:val="18"/>
              </w:rPr>
            </w:pPr>
            <w:r w:rsidRPr="00424070">
              <w:rPr>
                <w:sz w:val="18"/>
                <w:szCs w:val="18"/>
              </w:rPr>
              <w:t>Kum, N. Ve Ark., (1996) Psikiyatri Hemşireliği El Kitabı, Koç Yayınları, İstanbul.</w:t>
            </w:r>
          </w:p>
          <w:p w14:paraId="401B33CF" w14:textId="77777777" w:rsidR="00F47241" w:rsidRPr="00424070" w:rsidRDefault="00F47241" w:rsidP="00CC710D">
            <w:pPr>
              <w:pStyle w:val="ListeParagraf"/>
              <w:numPr>
                <w:ilvl w:val="0"/>
                <w:numId w:val="45"/>
              </w:numPr>
              <w:rPr>
                <w:sz w:val="18"/>
                <w:szCs w:val="18"/>
              </w:rPr>
            </w:pPr>
            <w:r w:rsidRPr="00424070">
              <w:rPr>
                <w:sz w:val="18"/>
                <w:szCs w:val="18"/>
              </w:rPr>
              <w:t>Stuart, G. W. (2001). Evidence-based psychiatric nursing practice: Rhetoric or reality. </w:t>
            </w:r>
            <w:r w:rsidRPr="00424070">
              <w:rPr>
                <w:i/>
                <w:iCs/>
                <w:sz w:val="18"/>
                <w:szCs w:val="18"/>
              </w:rPr>
              <w:t>Journal of the American psychiatric nurses association</w:t>
            </w:r>
            <w:r w:rsidRPr="00424070">
              <w:rPr>
                <w:sz w:val="18"/>
                <w:szCs w:val="18"/>
              </w:rPr>
              <w:t>, </w:t>
            </w:r>
            <w:r w:rsidRPr="00424070">
              <w:rPr>
                <w:i/>
                <w:iCs/>
                <w:sz w:val="18"/>
                <w:szCs w:val="18"/>
              </w:rPr>
              <w:t>7</w:t>
            </w:r>
            <w:r w:rsidRPr="00424070">
              <w:rPr>
                <w:sz w:val="18"/>
                <w:szCs w:val="18"/>
              </w:rPr>
              <w:t>(4), 103-114.</w:t>
            </w:r>
          </w:p>
          <w:p w14:paraId="6E9F6C2E" w14:textId="77777777" w:rsidR="00F47241" w:rsidRPr="00424070" w:rsidRDefault="00F47241" w:rsidP="00CC710D">
            <w:pPr>
              <w:pStyle w:val="ListeParagraf"/>
              <w:numPr>
                <w:ilvl w:val="0"/>
                <w:numId w:val="45"/>
              </w:numPr>
              <w:rPr>
                <w:sz w:val="18"/>
                <w:szCs w:val="18"/>
              </w:rPr>
            </w:pPr>
            <w:r w:rsidRPr="00424070">
              <w:rPr>
                <w:sz w:val="18"/>
                <w:szCs w:val="18"/>
              </w:rPr>
              <w:t>Videbeck, S. L. (2010). </w:t>
            </w:r>
            <w:r w:rsidRPr="00424070">
              <w:rPr>
                <w:i/>
                <w:iCs/>
                <w:sz w:val="18"/>
                <w:szCs w:val="18"/>
              </w:rPr>
              <w:t>Psychiatric-mental health nursing</w:t>
            </w:r>
            <w:r w:rsidRPr="00424070">
              <w:rPr>
                <w:sz w:val="18"/>
                <w:szCs w:val="18"/>
              </w:rPr>
              <w:t>. Lippincott Williams &amp; Wilkins.</w:t>
            </w:r>
          </w:p>
          <w:p w14:paraId="750614B2" w14:textId="77777777" w:rsidR="00F47241" w:rsidRPr="00424070" w:rsidRDefault="00F47241" w:rsidP="00CC710D">
            <w:pPr>
              <w:pStyle w:val="ListeParagraf"/>
              <w:numPr>
                <w:ilvl w:val="0"/>
                <w:numId w:val="45"/>
              </w:numPr>
              <w:rPr>
                <w:sz w:val="18"/>
                <w:szCs w:val="18"/>
              </w:rPr>
            </w:pPr>
            <w:r w:rsidRPr="00424070">
              <w:rPr>
                <w:sz w:val="18"/>
                <w:szCs w:val="18"/>
              </w:rPr>
              <w:t>Townsend, M. C., &amp; Morgan, K. I. (2017). </w:t>
            </w:r>
            <w:r w:rsidRPr="00424070">
              <w:rPr>
                <w:i/>
                <w:iCs/>
                <w:sz w:val="18"/>
                <w:szCs w:val="18"/>
              </w:rPr>
              <w:t>Psychiatric mental health nursing: Concepts of care in evidence-based practice</w:t>
            </w:r>
            <w:r w:rsidRPr="00424070">
              <w:rPr>
                <w:sz w:val="18"/>
                <w:szCs w:val="18"/>
              </w:rPr>
              <w:t>. FA Davis.</w:t>
            </w:r>
          </w:p>
          <w:p w14:paraId="0554F7C4" w14:textId="77777777" w:rsidR="00F47241" w:rsidRPr="00424070" w:rsidRDefault="00F47241" w:rsidP="00CC710D">
            <w:pPr>
              <w:pStyle w:val="ListeParagraf"/>
              <w:numPr>
                <w:ilvl w:val="0"/>
                <w:numId w:val="45"/>
              </w:numPr>
              <w:rPr>
                <w:sz w:val="18"/>
                <w:szCs w:val="18"/>
              </w:rPr>
            </w:pPr>
            <w:r w:rsidRPr="00424070">
              <w:rPr>
                <w:sz w:val="18"/>
                <w:szCs w:val="18"/>
              </w:rPr>
              <w:t>Altunay Yüksel, A., Bahadır Yılmaz, E. (2023). Ruh Saglığı ve Hastalıkları. Nobel Kitabevi.</w:t>
            </w:r>
          </w:p>
        </w:tc>
      </w:tr>
      <w:tr w:rsidR="00637F2E" w:rsidRPr="00424070" w14:paraId="59B09C7B" w14:textId="77777777" w:rsidTr="00B26F0C">
        <w:tblPrEx>
          <w:tblBorders>
            <w:insideH w:val="single" w:sz="6" w:space="0" w:color="auto"/>
            <w:insideV w:val="single" w:sz="6" w:space="0" w:color="auto"/>
          </w:tblBorders>
        </w:tblPrEx>
        <w:tc>
          <w:tcPr>
            <w:tcW w:w="11171" w:type="dxa"/>
            <w:gridSpan w:val="3"/>
          </w:tcPr>
          <w:p w14:paraId="684C7EFD" w14:textId="77777777" w:rsidR="00F47241" w:rsidRPr="00424070" w:rsidRDefault="00F47241" w:rsidP="00CC710D">
            <w:pPr>
              <w:rPr>
                <w:b/>
                <w:sz w:val="18"/>
                <w:szCs w:val="18"/>
              </w:rPr>
            </w:pPr>
            <w:r w:rsidRPr="00424070">
              <w:rPr>
                <w:b/>
                <w:sz w:val="18"/>
                <w:szCs w:val="18"/>
              </w:rPr>
              <w:lastRenderedPageBreak/>
              <w:t xml:space="preserve">Derse İlişkin Politika ve Kurallar: </w:t>
            </w:r>
            <w:r w:rsidRPr="00424070">
              <w:rPr>
                <w:sz w:val="18"/>
                <w:szCs w:val="18"/>
              </w:rPr>
              <w:t>Derse %85 devam zorunluluğu vardır.</w:t>
            </w:r>
          </w:p>
        </w:tc>
      </w:tr>
    </w:tbl>
    <w:p w14:paraId="676FFC17" w14:textId="77777777" w:rsidR="00F47241" w:rsidRPr="00424070" w:rsidRDefault="00F47241" w:rsidP="00CC710D">
      <w:pPr>
        <w:rPr>
          <w:sz w:val="18"/>
          <w:szCs w:val="18"/>
        </w:rPr>
      </w:pPr>
    </w:p>
    <w:tbl>
      <w:tblPr>
        <w:tblStyle w:val="TabloKlavuzu"/>
        <w:tblW w:w="11171" w:type="dxa"/>
        <w:tblInd w:w="-998" w:type="dxa"/>
        <w:tblLook w:val="04A0" w:firstRow="1" w:lastRow="0" w:firstColumn="1" w:lastColumn="0" w:noHBand="0" w:noVBand="1"/>
      </w:tblPr>
      <w:tblGrid>
        <w:gridCol w:w="11171"/>
      </w:tblGrid>
      <w:tr w:rsidR="00637F2E" w:rsidRPr="00424070" w14:paraId="44043F0B" w14:textId="77777777" w:rsidTr="00B26F0C">
        <w:tc>
          <w:tcPr>
            <w:tcW w:w="11171" w:type="dxa"/>
          </w:tcPr>
          <w:p w14:paraId="4E26DD4A" w14:textId="77777777" w:rsidR="00F47241" w:rsidRPr="00424070" w:rsidRDefault="00F47241"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71F356B2" w14:textId="77777777" w:rsidR="00F47241" w:rsidRPr="00424070" w:rsidRDefault="00F47241" w:rsidP="00CC710D">
      <w:pPr>
        <w:rPr>
          <w:sz w:val="18"/>
          <w:szCs w:val="18"/>
        </w:rPr>
      </w:pPr>
    </w:p>
    <w:tbl>
      <w:tblPr>
        <w:tblStyle w:val="TableNormal"/>
        <w:tblW w:w="1118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843"/>
        <w:gridCol w:w="2126"/>
        <w:gridCol w:w="709"/>
        <w:gridCol w:w="3118"/>
        <w:gridCol w:w="2258"/>
      </w:tblGrid>
      <w:tr w:rsidR="00637F2E" w:rsidRPr="00424070" w14:paraId="293F423A" w14:textId="77777777" w:rsidTr="00B26F0C">
        <w:trPr>
          <w:trHeight w:val="504"/>
        </w:trPr>
        <w:tc>
          <w:tcPr>
            <w:tcW w:w="1135" w:type="dxa"/>
            <w:vAlign w:val="center"/>
          </w:tcPr>
          <w:p w14:paraId="1F51D25E" w14:textId="77777777" w:rsidR="00F47241" w:rsidRPr="00424070" w:rsidRDefault="00F47241" w:rsidP="00CC710D">
            <w:pPr>
              <w:ind w:left="108"/>
              <w:jc w:val="center"/>
              <w:rPr>
                <w:b/>
                <w:bCs/>
                <w:sz w:val="14"/>
                <w:szCs w:val="14"/>
              </w:rPr>
            </w:pPr>
            <w:r w:rsidRPr="00424070">
              <w:rPr>
                <w:b/>
                <w:bCs/>
                <w:sz w:val="14"/>
                <w:szCs w:val="14"/>
              </w:rPr>
              <w:t>TARİH</w:t>
            </w:r>
          </w:p>
        </w:tc>
        <w:tc>
          <w:tcPr>
            <w:tcW w:w="1843" w:type="dxa"/>
            <w:vAlign w:val="center"/>
          </w:tcPr>
          <w:p w14:paraId="2100229D" w14:textId="77777777" w:rsidR="00F47241" w:rsidRPr="00424070" w:rsidRDefault="00F47241" w:rsidP="00CC710D">
            <w:pPr>
              <w:ind w:left="108"/>
              <w:jc w:val="center"/>
              <w:rPr>
                <w:b/>
                <w:bCs/>
                <w:sz w:val="14"/>
                <w:szCs w:val="14"/>
              </w:rPr>
            </w:pPr>
            <w:r w:rsidRPr="00424070">
              <w:rPr>
                <w:b/>
                <w:bCs/>
                <w:sz w:val="14"/>
                <w:szCs w:val="14"/>
              </w:rPr>
              <w:t>KONU</w:t>
            </w:r>
          </w:p>
        </w:tc>
        <w:tc>
          <w:tcPr>
            <w:tcW w:w="2126" w:type="dxa"/>
            <w:vAlign w:val="center"/>
          </w:tcPr>
          <w:p w14:paraId="1D3C98EF" w14:textId="77777777" w:rsidR="00F47241" w:rsidRPr="00424070" w:rsidRDefault="00F47241" w:rsidP="00CC710D">
            <w:pPr>
              <w:ind w:left="108"/>
              <w:jc w:val="center"/>
              <w:rPr>
                <w:b/>
                <w:bCs/>
                <w:sz w:val="14"/>
                <w:szCs w:val="14"/>
              </w:rPr>
            </w:pPr>
            <w:r w:rsidRPr="00424070">
              <w:rPr>
                <w:b/>
                <w:bCs/>
                <w:sz w:val="14"/>
                <w:szCs w:val="14"/>
              </w:rPr>
              <w:t>ÖĞRETİM</w:t>
            </w:r>
          </w:p>
          <w:p w14:paraId="38C3CFA2" w14:textId="77777777" w:rsidR="00F47241" w:rsidRPr="00424070" w:rsidRDefault="00F47241" w:rsidP="00CC710D">
            <w:pPr>
              <w:ind w:left="108"/>
              <w:jc w:val="center"/>
              <w:rPr>
                <w:b/>
                <w:bCs/>
                <w:sz w:val="14"/>
                <w:szCs w:val="14"/>
              </w:rPr>
            </w:pPr>
            <w:r w:rsidRPr="00424070">
              <w:rPr>
                <w:b/>
                <w:bCs/>
                <w:sz w:val="14"/>
                <w:szCs w:val="14"/>
              </w:rPr>
              <w:t>ELEMANI</w:t>
            </w:r>
          </w:p>
        </w:tc>
        <w:tc>
          <w:tcPr>
            <w:tcW w:w="709" w:type="dxa"/>
            <w:vAlign w:val="center"/>
          </w:tcPr>
          <w:p w14:paraId="4B014647" w14:textId="77777777" w:rsidR="00F47241" w:rsidRPr="00424070" w:rsidRDefault="00F47241" w:rsidP="00CC710D">
            <w:pPr>
              <w:ind w:left="108"/>
              <w:jc w:val="center"/>
              <w:rPr>
                <w:b/>
                <w:bCs/>
                <w:sz w:val="14"/>
                <w:szCs w:val="14"/>
              </w:rPr>
            </w:pPr>
            <w:r w:rsidRPr="00424070">
              <w:rPr>
                <w:b/>
                <w:bCs/>
                <w:sz w:val="14"/>
                <w:szCs w:val="14"/>
              </w:rPr>
              <w:t>SÜRE</w:t>
            </w:r>
          </w:p>
        </w:tc>
        <w:tc>
          <w:tcPr>
            <w:tcW w:w="3118" w:type="dxa"/>
            <w:vAlign w:val="center"/>
          </w:tcPr>
          <w:p w14:paraId="0AF1F620" w14:textId="77777777" w:rsidR="00F47241" w:rsidRPr="00424070" w:rsidRDefault="00F47241" w:rsidP="00CC710D">
            <w:pPr>
              <w:ind w:left="107"/>
              <w:jc w:val="center"/>
              <w:rPr>
                <w:b/>
                <w:bCs/>
                <w:sz w:val="14"/>
                <w:szCs w:val="14"/>
              </w:rPr>
            </w:pPr>
            <w:r w:rsidRPr="00424070">
              <w:rPr>
                <w:b/>
                <w:bCs/>
                <w:sz w:val="14"/>
                <w:szCs w:val="14"/>
              </w:rPr>
              <w:t>DERS</w:t>
            </w:r>
            <w:r w:rsidRPr="00424070">
              <w:rPr>
                <w:b/>
                <w:bCs/>
                <w:spacing w:val="-4"/>
                <w:sz w:val="14"/>
                <w:szCs w:val="14"/>
              </w:rPr>
              <w:t xml:space="preserve"> </w:t>
            </w:r>
            <w:r w:rsidRPr="00424070">
              <w:rPr>
                <w:b/>
                <w:bCs/>
                <w:sz w:val="14"/>
                <w:szCs w:val="14"/>
              </w:rPr>
              <w:t>MALZEMELERİ</w:t>
            </w:r>
          </w:p>
          <w:p w14:paraId="7F7BE56A" w14:textId="77777777" w:rsidR="00F47241" w:rsidRPr="00424070" w:rsidRDefault="00F47241" w:rsidP="00CC710D">
            <w:pPr>
              <w:ind w:left="107"/>
              <w:jc w:val="center"/>
              <w:rPr>
                <w:b/>
                <w:bCs/>
                <w:sz w:val="14"/>
                <w:szCs w:val="14"/>
              </w:rPr>
            </w:pPr>
            <w:r w:rsidRPr="00424070">
              <w:rPr>
                <w:b/>
                <w:bCs/>
                <w:sz w:val="14"/>
                <w:szCs w:val="14"/>
              </w:rPr>
              <w:t>VE</w:t>
            </w:r>
            <w:r w:rsidRPr="00424070">
              <w:rPr>
                <w:b/>
                <w:bCs/>
                <w:spacing w:val="-6"/>
                <w:sz w:val="14"/>
                <w:szCs w:val="14"/>
              </w:rPr>
              <w:t xml:space="preserve"> </w:t>
            </w:r>
            <w:r w:rsidRPr="00424070">
              <w:rPr>
                <w:b/>
                <w:bCs/>
                <w:sz w:val="14"/>
                <w:szCs w:val="14"/>
              </w:rPr>
              <w:t>KAYNAKLARI</w:t>
            </w:r>
          </w:p>
        </w:tc>
        <w:tc>
          <w:tcPr>
            <w:tcW w:w="2258" w:type="dxa"/>
            <w:vAlign w:val="center"/>
          </w:tcPr>
          <w:p w14:paraId="4F1D11C3" w14:textId="77777777" w:rsidR="00F47241" w:rsidRPr="00424070" w:rsidRDefault="00F47241" w:rsidP="00CC710D">
            <w:pPr>
              <w:ind w:left="108"/>
              <w:jc w:val="center"/>
              <w:rPr>
                <w:b/>
                <w:bCs/>
                <w:sz w:val="14"/>
                <w:szCs w:val="14"/>
              </w:rPr>
            </w:pPr>
            <w:r w:rsidRPr="00424070">
              <w:rPr>
                <w:b/>
                <w:bCs/>
                <w:sz w:val="14"/>
                <w:szCs w:val="14"/>
                <w:shd w:val="clear" w:color="auto" w:fill="F9F9F9"/>
              </w:rPr>
              <w:t>DERSİN ÖĞRENME VE ÖĞRETME</w:t>
            </w:r>
            <w:r w:rsidRPr="00424070">
              <w:rPr>
                <w:b/>
                <w:bCs/>
                <w:spacing w:val="-53"/>
                <w:sz w:val="14"/>
                <w:szCs w:val="14"/>
              </w:rPr>
              <w:t xml:space="preserve"> </w:t>
            </w:r>
            <w:r w:rsidRPr="00424070">
              <w:rPr>
                <w:b/>
                <w:bCs/>
                <w:sz w:val="14"/>
                <w:szCs w:val="14"/>
                <w:shd w:val="clear" w:color="auto" w:fill="F9F9F9"/>
              </w:rPr>
              <w:t>YÖNTEMLERİ</w:t>
            </w:r>
          </w:p>
        </w:tc>
      </w:tr>
      <w:tr w:rsidR="00637F2E" w:rsidRPr="00424070" w14:paraId="4B9DE386" w14:textId="77777777" w:rsidTr="00B26F0C">
        <w:trPr>
          <w:trHeight w:val="479"/>
        </w:trPr>
        <w:tc>
          <w:tcPr>
            <w:tcW w:w="1135" w:type="dxa"/>
          </w:tcPr>
          <w:p w14:paraId="7ADC837C" w14:textId="77777777" w:rsidR="00F47241" w:rsidRPr="00424070" w:rsidRDefault="00F47241" w:rsidP="00CC710D">
            <w:pPr>
              <w:ind w:left="108"/>
              <w:rPr>
                <w:sz w:val="14"/>
                <w:szCs w:val="14"/>
              </w:rPr>
            </w:pPr>
            <w:r w:rsidRPr="00424070">
              <w:rPr>
                <w:sz w:val="14"/>
                <w:szCs w:val="14"/>
              </w:rPr>
              <w:t>1.</w:t>
            </w:r>
            <w:r w:rsidRPr="00424070">
              <w:rPr>
                <w:spacing w:val="-3"/>
                <w:sz w:val="14"/>
                <w:szCs w:val="14"/>
              </w:rPr>
              <w:t xml:space="preserve"> </w:t>
            </w:r>
            <w:r w:rsidRPr="00424070">
              <w:rPr>
                <w:sz w:val="14"/>
                <w:szCs w:val="14"/>
              </w:rPr>
              <w:t>Hafta</w:t>
            </w:r>
          </w:p>
        </w:tc>
        <w:tc>
          <w:tcPr>
            <w:tcW w:w="1843" w:type="dxa"/>
          </w:tcPr>
          <w:p w14:paraId="78AD12C5" w14:textId="77777777" w:rsidR="00F47241" w:rsidRPr="00424070" w:rsidRDefault="00F47241" w:rsidP="00CC710D">
            <w:pPr>
              <w:rPr>
                <w:sz w:val="14"/>
                <w:szCs w:val="14"/>
              </w:rPr>
            </w:pPr>
            <w:r w:rsidRPr="00424070">
              <w:rPr>
                <w:sz w:val="14"/>
                <w:szCs w:val="14"/>
              </w:rPr>
              <w:t>-Tanışma, dersin tanıtımı</w:t>
            </w:r>
          </w:p>
          <w:p w14:paraId="22B610F8" w14:textId="77777777" w:rsidR="00F47241" w:rsidRPr="00424070" w:rsidRDefault="00F47241" w:rsidP="00CC710D">
            <w:pPr>
              <w:rPr>
                <w:sz w:val="14"/>
                <w:szCs w:val="14"/>
              </w:rPr>
            </w:pPr>
            <w:r w:rsidRPr="00424070">
              <w:rPr>
                <w:sz w:val="14"/>
                <w:szCs w:val="14"/>
              </w:rPr>
              <w:t xml:space="preserve">-Psikiyatri Hemşireliğine Giriş,  </w:t>
            </w:r>
          </w:p>
          <w:p w14:paraId="3DB5C83F" w14:textId="77777777" w:rsidR="00F47241" w:rsidRPr="00424070" w:rsidRDefault="00F47241" w:rsidP="00CC710D">
            <w:pPr>
              <w:rPr>
                <w:sz w:val="14"/>
                <w:szCs w:val="14"/>
              </w:rPr>
            </w:pPr>
            <w:r w:rsidRPr="00424070">
              <w:rPr>
                <w:sz w:val="14"/>
                <w:szCs w:val="14"/>
              </w:rPr>
              <w:t xml:space="preserve">-Ruhsal sağlık/hastalık kavramının tarihsel süreci, </w:t>
            </w:r>
          </w:p>
          <w:p w14:paraId="01CFDDAD" w14:textId="77777777" w:rsidR="00F47241" w:rsidRPr="00424070" w:rsidRDefault="00F47241" w:rsidP="00CC710D">
            <w:pPr>
              <w:rPr>
                <w:sz w:val="14"/>
                <w:szCs w:val="14"/>
              </w:rPr>
            </w:pPr>
            <w:r w:rsidRPr="00424070">
              <w:rPr>
                <w:sz w:val="14"/>
                <w:szCs w:val="14"/>
              </w:rPr>
              <w:t>-Davranışın Psikodinamik Temelleri (Ruhsal sağlık, normallik, ruhsal hastalık anormallik kavramları, Denge, stres, strese dayanma gücü, iletişim, transferans, karşıt transferans, bilinç, bilinç öncesi, bilinç dışı, alt benlik, benlik, üst benlik, gerçeği değerlendirme yetisi, güdü, dürtü, içgüdü, içgörü, engellenme, çatışma, travma, ruhsal örselenme)</w:t>
            </w:r>
          </w:p>
          <w:p w14:paraId="1E77DF96" w14:textId="77777777" w:rsidR="00F47241" w:rsidRPr="009D3D20" w:rsidRDefault="00F47241" w:rsidP="00CC710D">
            <w:pPr>
              <w:rPr>
                <w:sz w:val="14"/>
                <w:szCs w:val="14"/>
                <w:lang w:val="da-DK"/>
              </w:rPr>
            </w:pPr>
            <w:r w:rsidRPr="009D3D20">
              <w:rPr>
                <w:sz w:val="14"/>
                <w:szCs w:val="14"/>
                <w:lang w:val="da-DK"/>
              </w:rPr>
              <w:t>-Savunma Mekanizmaları</w:t>
            </w:r>
          </w:p>
          <w:p w14:paraId="77C937A3" w14:textId="77777777" w:rsidR="00F47241" w:rsidRPr="009D3D20" w:rsidRDefault="00F47241" w:rsidP="00CC710D">
            <w:pPr>
              <w:rPr>
                <w:sz w:val="14"/>
                <w:szCs w:val="14"/>
                <w:lang w:val="da-DK"/>
              </w:rPr>
            </w:pPr>
            <w:r w:rsidRPr="009D3D20">
              <w:rPr>
                <w:sz w:val="14"/>
                <w:szCs w:val="14"/>
                <w:lang w:val="da-DK"/>
              </w:rPr>
              <w:t>-Ruhsal Durum Değerlendirmesi</w:t>
            </w:r>
            <w:r w:rsidRPr="009D3D20">
              <w:rPr>
                <w:sz w:val="14"/>
                <w:szCs w:val="14"/>
                <w:lang w:val="da-DK"/>
              </w:rPr>
              <w:tab/>
            </w:r>
          </w:p>
        </w:tc>
        <w:tc>
          <w:tcPr>
            <w:tcW w:w="2126" w:type="dxa"/>
          </w:tcPr>
          <w:p w14:paraId="7D685741" w14:textId="77777777" w:rsidR="00F47241" w:rsidRPr="00424070" w:rsidRDefault="00F47241" w:rsidP="00CC710D">
            <w:pPr>
              <w:rPr>
                <w:sz w:val="14"/>
                <w:szCs w:val="14"/>
              </w:rPr>
            </w:pPr>
            <w:r w:rsidRPr="00424070">
              <w:rPr>
                <w:sz w:val="14"/>
                <w:szCs w:val="14"/>
              </w:rPr>
              <w:t>Gülay TAŞDEMİR</w:t>
            </w:r>
          </w:p>
          <w:p w14:paraId="26E8604F" w14:textId="77777777" w:rsidR="00F47241" w:rsidRPr="00424070" w:rsidRDefault="00F47241" w:rsidP="00CC710D">
            <w:pPr>
              <w:rPr>
                <w:sz w:val="14"/>
                <w:szCs w:val="14"/>
              </w:rPr>
            </w:pPr>
            <w:r w:rsidRPr="00424070">
              <w:rPr>
                <w:sz w:val="14"/>
                <w:szCs w:val="14"/>
              </w:rPr>
              <w:t>Ganime CAN GÜR</w:t>
            </w:r>
          </w:p>
          <w:p w14:paraId="3BC38EBE" w14:textId="77777777" w:rsidR="00F47241" w:rsidRPr="00424070" w:rsidRDefault="00F47241" w:rsidP="00CC710D">
            <w:pPr>
              <w:rPr>
                <w:sz w:val="14"/>
                <w:szCs w:val="14"/>
              </w:rPr>
            </w:pPr>
            <w:r w:rsidRPr="00424070">
              <w:rPr>
                <w:sz w:val="14"/>
                <w:szCs w:val="14"/>
              </w:rPr>
              <w:t>Fatma ÖZGÜN ÖZTÜRK</w:t>
            </w:r>
          </w:p>
          <w:p w14:paraId="5847D2E8" w14:textId="77777777" w:rsidR="00F47241" w:rsidRPr="00424070" w:rsidRDefault="00F47241" w:rsidP="00CC710D">
            <w:pPr>
              <w:rPr>
                <w:sz w:val="14"/>
                <w:szCs w:val="14"/>
              </w:rPr>
            </w:pPr>
            <w:r w:rsidRPr="00424070">
              <w:rPr>
                <w:sz w:val="14"/>
                <w:szCs w:val="14"/>
              </w:rPr>
              <w:t>Nesrin ÇUNKUŞ KÖKTAŞ</w:t>
            </w:r>
          </w:p>
        </w:tc>
        <w:tc>
          <w:tcPr>
            <w:tcW w:w="709" w:type="dxa"/>
          </w:tcPr>
          <w:p w14:paraId="5672FDD9" w14:textId="77777777" w:rsidR="00F47241" w:rsidRPr="00424070" w:rsidRDefault="00F47241" w:rsidP="00CC710D">
            <w:pPr>
              <w:rPr>
                <w:sz w:val="14"/>
                <w:szCs w:val="14"/>
              </w:rPr>
            </w:pPr>
            <w:r w:rsidRPr="00424070">
              <w:rPr>
                <w:sz w:val="14"/>
                <w:szCs w:val="14"/>
              </w:rPr>
              <w:t>5 saat</w:t>
            </w:r>
          </w:p>
        </w:tc>
        <w:tc>
          <w:tcPr>
            <w:tcW w:w="3118" w:type="dxa"/>
          </w:tcPr>
          <w:p w14:paraId="1481596F" w14:textId="77777777" w:rsidR="00F47241" w:rsidRPr="00424070" w:rsidRDefault="00F47241" w:rsidP="00CC710D">
            <w:pPr>
              <w:numPr>
                <w:ilvl w:val="0"/>
                <w:numId w:val="13"/>
              </w:numPr>
              <w:contextualSpacing/>
              <w:jc w:val="both"/>
              <w:rPr>
                <w:sz w:val="14"/>
                <w:szCs w:val="14"/>
              </w:rPr>
            </w:pPr>
            <w:r w:rsidRPr="00424070">
              <w:rPr>
                <w:sz w:val="14"/>
                <w:szCs w:val="14"/>
              </w:rPr>
              <w:t xml:space="preserve">Ruh Sağlığı ve Hastalıkları Hemşirelik Bakım İlkeleri. Editörler: Arzu Yüksel, Emel Bahadır Yılmaz. </w:t>
            </w:r>
          </w:p>
          <w:p w14:paraId="4150A482" w14:textId="77777777" w:rsidR="00F47241" w:rsidRPr="00424070" w:rsidRDefault="00F47241" w:rsidP="00CC710D">
            <w:pPr>
              <w:numPr>
                <w:ilvl w:val="0"/>
                <w:numId w:val="13"/>
              </w:numPr>
              <w:contextualSpacing/>
              <w:jc w:val="both"/>
              <w:rPr>
                <w:sz w:val="14"/>
                <w:szCs w:val="14"/>
              </w:rPr>
            </w:pPr>
            <w:r w:rsidRPr="00424070">
              <w:rPr>
                <w:sz w:val="14"/>
                <w:szCs w:val="14"/>
              </w:rPr>
              <w:t>Ruh Sağlığı ve Bozuklukları, Öztürk, O, Uluşahin A. (2016) Hekimler Yayın Birliği, Ankara.</w:t>
            </w:r>
          </w:p>
          <w:p w14:paraId="4DC3D702" w14:textId="77777777" w:rsidR="00F47241" w:rsidRPr="00424070" w:rsidRDefault="00F47241" w:rsidP="00CC710D">
            <w:pPr>
              <w:numPr>
                <w:ilvl w:val="0"/>
                <w:numId w:val="13"/>
              </w:numPr>
              <w:contextualSpacing/>
              <w:jc w:val="both"/>
              <w:rPr>
                <w:sz w:val="14"/>
                <w:szCs w:val="14"/>
              </w:rPr>
            </w:pPr>
            <w:r w:rsidRPr="00424070">
              <w:rPr>
                <w:sz w:val="14"/>
                <w:szCs w:val="14"/>
              </w:rPr>
              <w:t xml:space="preserve">Olcay Çam, Esra Engin, Ruh Sağlığı ve Hastalıkları Hemşireliği Psikiyatri Hemşireliği Bakım Sanatı </w:t>
            </w:r>
          </w:p>
          <w:p w14:paraId="6D1C4203" w14:textId="77777777" w:rsidR="00F47241" w:rsidRPr="00424070" w:rsidRDefault="00F47241" w:rsidP="00CC710D">
            <w:pPr>
              <w:numPr>
                <w:ilvl w:val="0"/>
                <w:numId w:val="13"/>
              </w:numPr>
              <w:contextualSpacing/>
              <w:jc w:val="both"/>
              <w:rPr>
                <w:sz w:val="14"/>
                <w:szCs w:val="14"/>
              </w:rPr>
            </w:pPr>
            <w:r w:rsidRPr="00424070">
              <w:rPr>
                <w:sz w:val="14"/>
                <w:szCs w:val="14"/>
              </w:rPr>
              <w:t>Tangül Özcan, C., Gürhan N. Ruh Sağlığı ve Psikiyatri Hemşireliğinin Temelleri.</w:t>
            </w:r>
          </w:p>
          <w:p w14:paraId="701D6892" w14:textId="77777777" w:rsidR="00F47241" w:rsidRPr="00424070" w:rsidRDefault="00F47241" w:rsidP="00CC710D">
            <w:pPr>
              <w:numPr>
                <w:ilvl w:val="0"/>
                <w:numId w:val="13"/>
              </w:numPr>
              <w:contextualSpacing/>
              <w:jc w:val="both"/>
              <w:rPr>
                <w:sz w:val="14"/>
                <w:szCs w:val="14"/>
              </w:rPr>
            </w:pPr>
            <w:r w:rsidRPr="00424070">
              <w:rPr>
                <w:sz w:val="14"/>
                <w:szCs w:val="14"/>
              </w:rPr>
              <w:t>Ertuğrul Köroğlu, DSM-5 Tanı Ölçütleri</w:t>
            </w:r>
          </w:p>
          <w:p w14:paraId="33419011" w14:textId="77777777" w:rsidR="00F47241" w:rsidRPr="00424070" w:rsidRDefault="00F47241" w:rsidP="00CC710D">
            <w:pPr>
              <w:numPr>
                <w:ilvl w:val="0"/>
                <w:numId w:val="13"/>
              </w:numPr>
              <w:jc w:val="both"/>
              <w:rPr>
                <w:sz w:val="14"/>
                <w:szCs w:val="14"/>
              </w:rPr>
            </w:pPr>
            <w:r w:rsidRPr="00424070">
              <w:rPr>
                <w:sz w:val="14"/>
                <w:szCs w:val="14"/>
              </w:rPr>
              <w:t>Fatma Öz, Psikososyal Hemşirelik</w:t>
            </w:r>
          </w:p>
          <w:p w14:paraId="7540ACB9" w14:textId="77777777" w:rsidR="00F47241" w:rsidRPr="00424070" w:rsidRDefault="00F47241" w:rsidP="00CC710D">
            <w:pPr>
              <w:numPr>
                <w:ilvl w:val="0"/>
                <w:numId w:val="13"/>
              </w:numPr>
              <w:jc w:val="both"/>
              <w:rPr>
                <w:sz w:val="14"/>
                <w:szCs w:val="14"/>
                <w:lang w:val="sv-SE"/>
              </w:rPr>
            </w:pPr>
            <w:r w:rsidRPr="00424070">
              <w:rPr>
                <w:sz w:val="14"/>
                <w:szCs w:val="14"/>
                <w:lang w:val="sv-SE"/>
              </w:rPr>
              <w:t>Eğitmen tarafından sağlanan ders notları ve  slaytlar.</w:t>
            </w:r>
          </w:p>
          <w:p w14:paraId="4D2F1929" w14:textId="77777777" w:rsidR="00F47241" w:rsidRPr="00424070" w:rsidRDefault="00F47241" w:rsidP="00CC710D">
            <w:pPr>
              <w:numPr>
                <w:ilvl w:val="0"/>
                <w:numId w:val="13"/>
              </w:numPr>
              <w:jc w:val="both"/>
              <w:rPr>
                <w:sz w:val="14"/>
                <w:szCs w:val="14"/>
              </w:rPr>
            </w:pPr>
            <w:r w:rsidRPr="00424070">
              <w:rPr>
                <w:sz w:val="14"/>
                <w:szCs w:val="14"/>
              </w:rPr>
              <w:t>Eğitmen tarafından önerilen makaleler.</w:t>
            </w:r>
          </w:p>
        </w:tc>
        <w:tc>
          <w:tcPr>
            <w:tcW w:w="2258" w:type="dxa"/>
          </w:tcPr>
          <w:p w14:paraId="22E51FB9" w14:textId="77777777" w:rsidR="00F47241" w:rsidRPr="00424070" w:rsidRDefault="00F47241" w:rsidP="00CC710D">
            <w:pPr>
              <w:numPr>
                <w:ilvl w:val="0"/>
                <w:numId w:val="13"/>
              </w:numPr>
              <w:contextualSpacing/>
              <w:rPr>
                <w:sz w:val="14"/>
                <w:szCs w:val="14"/>
              </w:rPr>
            </w:pPr>
            <w:r w:rsidRPr="00424070">
              <w:rPr>
                <w:sz w:val="14"/>
                <w:szCs w:val="14"/>
              </w:rPr>
              <w:t>Anlatım Yöntemi</w:t>
            </w:r>
          </w:p>
          <w:p w14:paraId="4AFED047" w14:textId="77777777" w:rsidR="00F47241" w:rsidRPr="00424070" w:rsidRDefault="00F47241" w:rsidP="00CC710D">
            <w:pPr>
              <w:numPr>
                <w:ilvl w:val="0"/>
                <w:numId w:val="13"/>
              </w:numPr>
              <w:contextualSpacing/>
              <w:rPr>
                <w:sz w:val="14"/>
                <w:szCs w:val="14"/>
              </w:rPr>
            </w:pPr>
            <w:r w:rsidRPr="00424070">
              <w:rPr>
                <w:sz w:val="14"/>
                <w:szCs w:val="14"/>
              </w:rPr>
              <w:t>Soru-Cevap</w:t>
            </w:r>
          </w:p>
          <w:p w14:paraId="2C8905FE" w14:textId="77777777" w:rsidR="00F47241" w:rsidRPr="00424070" w:rsidRDefault="00F47241" w:rsidP="00CC710D">
            <w:pPr>
              <w:numPr>
                <w:ilvl w:val="0"/>
                <w:numId w:val="13"/>
              </w:numPr>
              <w:contextualSpacing/>
              <w:rPr>
                <w:sz w:val="14"/>
                <w:szCs w:val="14"/>
              </w:rPr>
            </w:pPr>
            <w:r w:rsidRPr="00424070">
              <w:rPr>
                <w:sz w:val="14"/>
                <w:szCs w:val="14"/>
              </w:rPr>
              <w:t>Tartışma</w:t>
            </w:r>
          </w:p>
          <w:p w14:paraId="1FB79EB8" w14:textId="77777777" w:rsidR="00F47241" w:rsidRPr="00424070" w:rsidRDefault="00F47241" w:rsidP="00CC710D">
            <w:pPr>
              <w:numPr>
                <w:ilvl w:val="0"/>
                <w:numId w:val="13"/>
              </w:numPr>
              <w:rPr>
                <w:sz w:val="14"/>
                <w:szCs w:val="14"/>
              </w:rPr>
            </w:pPr>
            <w:r w:rsidRPr="00424070">
              <w:rPr>
                <w:sz w:val="14"/>
                <w:szCs w:val="14"/>
              </w:rPr>
              <w:t>Rol Oynama</w:t>
            </w:r>
          </w:p>
          <w:p w14:paraId="6250AA38" w14:textId="6CA639E8" w:rsidR="00F47241" w:rsidRPr="00424070" w:rsidRDefault="00F47241" w:rsidP="00CC710D">
            <w:pPr>
              <w:numPr>
                <w:ilvl w:val="0"/>
                <w:numId w:val="13"/>
              </w:numPr>
              <w:contextualSpacing/>
              <w:rPr>
                <w:sz w:val="14"/>
                <w:szCs w:val="14"/>
              </w:rPr>
            </w:pPr>
            <w:r w:rsidRPr="00424070">
              <w:rPr>
                <w:sz w:val="14"/>
                <w:szCs w:val="14"/>
              </w:rPr>
              <w:t xml:space="preserve">Örnek </w:t>
            </w:r>
            <w:r w:rsidR="004566FD" w:rsidRPr="00424070">
              <w:rPr>
                <w:sz w:val="14"/>
                <w:szCs w:val="14"/>
              </w:rPr>
              <w:t>olay</w:t>
            </w:r>
          </w:p>
          <w:p w14:paraId="4B9F1B15" w14:textId="17F05609" w:rsidR="00F47241" w:rsidRPr="00424070" w:rsidRDefault="004566FD" w:rsidP="00CC710D">
            <w:pPr>
              <w:numPr>
                <w:ilvl w:val="0"/>
                <w:numId w:val="13"/>
              </w:numPr>
              <w:contextualSpacing/>
              <w:rPr>
                <w:sz w:val="14"/>
                <w:szCs w:val="14"/>
              </w:rPr>
            </w:pPr>
            <w:r w:rsidRPr="00424070">
              <w:rPr>
                <w:sz w:val="14"/>
                <w:szCs w:val="14"/>
              </w:rPr>
              <w:t>İşbirlikli öğrenme</w:t>
            </w:r>
          </w:p>
          <w:p w14:paraId="31DECE52" w14:textId="77777777" w:rsidR="00F47241" w:rsidRPr="00424070" w:rsidRDefault="00F47241" w:rsidP="00CC710D">
            <w:pPr>
              <w:numPr>
                <w:ilvl w:val="0"/>
                <w:numId w:val="13"/>
              </w:numPr>
              <w:contextualSpacing/>
              <w:rPr>
                <w:sz w:val="14"/>
                <w:szCs w:val="14"/>
              </w:rPr>
            </w:pPr>
            <w:r w:rsidRPr="00424070">
              <w:rPr>
                <w:sz w:val="14"/>
                <w:szCs w:val="14"/>
              </w:rPr>
              <w:t>Beyin fırtınası</w:t>
            </w:r>
          </w:p>
        </w:tc>
      </w:tr>
      <w:tr w:rsidR="00637F2E" w:rsidRPr="00424070" w14:paraId="4075F295" w14:textId="77777777" w:rsidTr="00B26F0C">
        <w:trPr>
          <w:trHeight w:val="478"/>
        </w:trPr>
        <w:tc>
          <w:tcPr>
            <w:tcW w:w="1135" w:type="dxa"/>
          </w:tcPr>
          <w:p w14:paraId="032E6D51" w14:textId="77777777" w:rsidR="00F47241" w:rsidRPr="00424070" w:rsidRDefault="00F47241" w:rsidP="00CC710D">
            <w:pPr>
              <w:ind w:left="108"/>
              <w:rPr>
                <w:sz w:val="14"/>
                <w:szCs w:val="14"/>
              </w:rPr>
            </w:pPr>
            <w:r w:rsidRPr="00424070">
              <w:rPr>
                <w:sz w:val="14"/>
                <w:szCs w:val="14"/>
              </w:rPr>
              <w:t>2.</w:t>
            </w:r>
            <w:r w:rsidRPr="00424070">
              <w:rPr>
                <w:spacing w:val="-3"/>
                <w:sz w:val="14"/>
                <w:szCs w:val="14"/>
              </w:rPr>
              <w:t xml:space="preserve"> </w:t>
            </w:r>
            <w:r w:rsidRPr="00424070">
              <w:rPr>
                <w:sz w:val="14"/>
                <w:szCs w:val="14"/>
              </w:rPr>
              <w:t>Hafta</w:t>
            </w:r>
          </w:p>
        </w:tc>
        <w:tc>
          <w:tcPr>
            <w:tcW w:w="1843" w:type="dxa"/>
          </w:tcPr>
          <w:p w14:paraId="2724638A" w14:textId="77777777" w:rsidR="00F47241" w:rsidRPr="00424070" w:rsidRDefault="00F47241" w:rsidP="00CC710D">
            <w:pPr>
              <w:rPr>
                <w:bCs/>
                <w:sz w:val="14"/>
                <w:szCs w:val="14"/>
              </w:rPr>
            </w:pPr>
            <w:r w:rsidRPr="00424070">
              <w:rPr>
                <w:bCs/>
                <w:sz w:val="14"/>
                <w:szCs w:val="14"/>
              </w:rPr>
              <w:t>-Ruh Sağlığı ve Hastalıklarında Hemşirelik Süreci (1 saat)</w:t>
            </w:r>
          </w:p>
          <w:p w14:paraId="3A0B77EE" w14:textId="77777777" w:rsidR="00F47241" w:rsidRPr="00424070" w:rsidRDefault="00F47241" w:rsidP="00CC710D">
            <w:pPr>
              <w:rPr>
                <w:bCs/>
                <w:sz w:val="14"/>
                <w:szCs w:val="14"/>
              </w:rPr>
            </w:pPr>
            <w:r w:rsidRPr="00424070">
              <w:rPr>
                <w:bCs/>
                <w:sz w:val="14"/>
                <w:szCs w:val="14"/>
              </w:rPr>
              <w:t>- Ruh Sağlığı ve Hastalıklarında Hemşirelik Süreci ile ilgili Laboratuvar Uygulaması (1 saat)</w:t>
            </w:r>
          </w:p>
          <w:p w14:paraId="6504CB49" w14:textId="77777777" w:rsidR="00F47241" w:rsidRPr="00424070" w:rsidRDefault="00F47241" w:rsidP="00CC710D">
            <w:pPr>
              <w:rPr>
                <w:bCs/>
                <w:sz w:val="14"/>
                <w:szCs w:val="14"/>
              </w:rPr>
            </w:pPr>
            <w:r w:rsidRPr="00424070">
              <w:rPr>
                <w:bCs/>
                <w:sz w:val="14"/>
                <w:szCs w:val="14"/>
              </w:rPr>
              <w:t>-Görüşme (1 saat)</w:t>
            </w:r>
          </w:p>
          <w:p w14:paraId="03F7A9F5" w14:textId="77777777" w:rsidR="00F47241" w:rsidRPr="00424070" w:rsidRDefault="00F47241" w:rsidP="00CC710D">
            <w:pPr>
              <w:rPr>
                <w:bCs/>
                <w:sz w:val="14"/>
                <w:szCs w:val="14"/>
              </w:rPr>
            </w:pPr>
            <w:r w:rsidRPr="00424070">
              <w:rPr>
                <w:bCs/>
                <w:sz w:val="14"/>
                <w:szCs w:val="14"/>
              </w:rPr>
              <w:t>-Gözlem Yapma ve Gözlem Yazma</w:t>
            </w:r>
          </w:p>
          <w:p w14:paraId="4F3FC7D6" w14:textId="77777777" w:rsidR="00F47241" w:rsidRPr="00424070" w:rsidRDefault="00F47241" w:rsidP="00CC710D">
            <w:pPr>
              <w:rPr>
                <w:bCs/>
                <w:sz w:val="14"/>
                <w:szCs w:val="14"/>
              </w:rPr>
            </w:pPr>
            <w:r w:rsidRPr="00424070">
              <w:rPr>
                <w:bCs/>
                <w:sz w:val="14"/>
                <w:szCs w:val="14"/>
              </w:rPr>
              <w:t>-Yardım becerileri (1 saat)</w:t>
            </w:r>
          </w:p>
          <w:p w14:paraId="5CE2408C" w14:textId="77777777" w:rsidR="00F47241" w:rsidRPr="00424070" w:rsidRDefault="00F47241" w:rsidP="00CC710D">
            <w:pPr>
              <w:rPr>
                <w:sz w:val="14"/>
                <w:szCs w:val="14"/>
              </w:rPr>
            </w:pPr>
            <w:r w:rsidRPr="00424070">
              <w:rPr>
                <w:bCs/>
                <w:sz w:val="14"/>
                <w:szCs w:val="14"/>
              </w:rPr>
              <w:t xml:space="preserve">-Görüşme raporu hazırlama ile ilgili Laboratuvar Uygulaması (1 saat) </w:t>
            </w:r>
          </w:p>
        </w:tc>
        <w:tc>
          <w:tcPr>
            <w:tcW w:w="2126" w:type="dxa"/>
          </w:tcPr>
          <w:p w14:paraId="6ED31299" w14:textId="77777777" w:rsidR="00F47241" w:rsidRPr="00424070" w:rsidRDefault="00F47241" w:rsidP="00CC710D">
            <w:pPr>
              <w:rPr>
                <w:sz w:val="14"/>
                <w:szCs w:val="14"/>
              </w:rPr>
            </w:pPr>
            <w:r w:rsidRPr="00424070">
              <w:rPr>
                <w:sz w:val="14"/>
                <w:szCs w:val="14"/>
              </w:rPr>
              <w:t>Gülay TAŞDEMİR</w:t>
            </w:r>
          </w:p>
          <w:p w14:paraId="327D6C52" w14:textId="77777777" w:rsidR="00F47241" w:rsidRPr="00424070" w:rsidRDefault="00F47241" w:rsidP="00CC710D">
            <w:pPr>
              <w:rPr>
                <w:sz w:val="14"/>
                <w:szCs w:val="14"/>
              </w:rPr>
            </w:pPr>
            <w:r w:rsidRPr="00424070">
              <w:rPr>
                <w:sz w:val="14"/>
                <w:szCs w:val="14"/>
              </w:rPr>
              <w:t>Ganime CAN GÜR</w:t>
            </w:r>
          </w:p>
          <w:p w14:paraId="10B15FA2" w14:textId="77777777" w:rsidR="00F47241" w:rsidRPr="00424070" w:rsidRDefault="00F47241" w:rsidP="00CC710D">
            <w:pPr>
              <w:rPr>
                <w:sz w:val="14"/>
                <w:szCs w:val="14"/>
              </w:rPr>
            </w:pPr>
            <w:r w:rsidRPr="00424070">
              <w:rPr>
                <w:sz w:val="14"/>
                <w:szCs w:val="14"/>
              </w:rPr>
              <w:t>Fatma ÖZGÜN ÖZTÜRK</w:t>
            </w:r>
          </w:p>
          <w:p w14:paraId="7FAE7528" w14:textId="77777777" w:rsidR="00F47241" w:rsidRPr="00424070" w:rsidRDefault="00F47241" w:rsidP="00CC710D">
            <w:pPr>
              <w:rPr>
                <w:sz w:val="14"/>
                <w:szCs w:val="14"/>
              </w:rPr>
            </w:pPr>
            <w:r w:rsidRPr="00424070">
              <w:rPr>
                <w:sz w:val="14"/>
                <w:szCs w:val="14"/>
              </w:rPr>
              <w:t>Nesrin ÇUNKUŞ KÖKTAŞ</w:t>
            </w:r>
          </w:p>
        </w:tc>
        <w:tc>
          <w:tcPr>
            <w:tcW w:w="709" w:type="dxa"/>
          </w:tcPr>
          <w:p w14:paraId="62D17F48" w14:textId="77777777" w:rsidR="00F47241" w:rsidRPr="00424070" w:rsidRDefault="00F47241" w:rsidP="00CC710D">
            <w:pPr>
              <w:rPr>
                <w:sz w:val="14"/>
                <w:szCs w:val="14"/>
              </w:rPr>
            </w:pPr>
            <w:r w:rsidRPr="00424070">
              <w:rPr>
                <w:sz w:val="14"/>
                <w:szCs w:val="14"/>
              </w:rPr>
              <w:t>5 saat</w:t>
            </w:r>
          </w:p>
        </w:tc>
        <w:tc>
          <w:tcPr>
            <w:tcW w:w="3118" w:type="dxa"/>
          </w:tcPr>
          <w:p w14:paraId="1A0CE1D2" w14:textId="77777777" w:rsidR="00F47241" w:rsidRPr="00424070" w:rsidRDefault="00F47241" w:rsidP="00CC710D">
            <w:pPr>
              <w:numPr>
                <w:ilvl w:val="0"/>
                <w:numId w:val="13"/>
              </w:numPr>
              <w:contextualSpacing/>
              <w:jc w:val="both"/>
              <w:rPr>
                <w:sz w:val="14"/>
                <w:szCs w:val="14"/>
              </w:rPr>
            </w:pPr>
            <w:r w:rsidRPr="00424070">
              <w:rPr>
                <w:sz w:val="14"/>
                <w:szCs w:val="14"/>
              </w:rPr>
              <w:t xml:space="preserve">Ruh Sağlığı ve Hastalıkları Hemşirelik Bakım İlkeleri. Editörler: Arzu Yüksel, Emel Bahadır Yılmaz. </w:t>
            </w:r>
          </w:p>
          <w:p w14:paraId="7B400802" w14:textId="77777777" w:rsidR="00F47241" w:rsidRPr="00424070" w:rsidRDefault="00F47241" w:rsidP="00CC710D">
            <w:pPr>
              <w:numPr>
                <w:ilvl w:val="0"/>
                <w:numId w:val="13"/>
              </w:numPr>
              <w:contextualSpacing/>
              <w:jc w:val="both"/>
              <w:rPr>
                <w:sz w:val="14"/>
                <w:szCs w:val="14"/>
              </w:rPr>
            </w:pPr>
            <w:r w:rsidRPr="00424070">
              <w:rPr>
                <w:sz w:val="14"/>
                <w:szCs w:val="14"/>
              </w:rPr>
              <w:t>Ruh Sağlığı ve Bozuklukları, Öztürk, O, Uluşahin A. (2016) Hekimler Yayın Birliği, Ankara.</w:t>
            </w:r>
          </w:p>
          <w:p w14:paraId="628022F2" w14:textId="77777777" w:rsidR="00F47241" w:rsidRPr="00424070" w:rsidRDefault="00F47241" w:rsidP="00CC710D">
            <w:pPr>
              <w:numPr>
                <w:ilvl w:val="0"/>
                <w:numId w:val="13"/>
              </w:numPr>
              <w:contextualSpacing/>
              <w:jc w:val="both"/>
              <w:rPr>
                <w:sz w:val="14"/>
                <w:szCs w:val="14"/>
              </w:rPr>
            </w:pPr>
            <w:r w:rsidRPr="00424070">
              <w:rPr>
                <w:sz w:val="14"/>
                <w:szCs w:val="14"/>
              </w:rPr>
              <w:t xml:space="preserve">Olcay Çam, Esra Engin, Ruh Sağlığı ve Hastalıkları Hemşireliği Psikiyatri Hemşireliği Bakım Sanatı </w:t>
            </w:r>
          </w:p>
          <w:p w14:paraId="68C97F3E" w14:textId="77777777" w:rsidR="00F47241" w:rsidRPr="00424070" w:rsidRDefault="00F47241" w:rsidP="00CC710D">
            <w:pPr>
              <w:numPr>
                <w:ilvl w:val="0"/>
                <w:numId w:val="13"/>
              </w:numPr>
              <w:contextualSpacing/>
              <w:jc w:val="both"/>
              <w:rPr>
                <w:sz w:val="14"/>
                <w:szCs w:val="14"/>
              </w:rPr>
            </w:pPr>
            <w:r w:rsidRPr="00424070">
              <w:rPr>
                <w:sz w:val="14"/>
                <w:szCs w:val="14"/>
              </w:rPr>
              <w:t>Tangül Özcan, C., Gürhan N. Ruh Sağlığı ve Psikiyatri Hemşireliğinin Temelleri.</w:t>
            </w:r>
          </w:p>
          <w:p w14:paraId="15236BDB" w14:textId="77777777" w:rsidR="00F47241" w:rsidRPr="00424070" w:rsidRDefault="00F47241" w:rsidP="00CC710D">
            <w:pPr>
              <w:numPr>
                <w:ilvl w:val="0"/>
                <w:numId w:val="13"/>
              </w:numPr>
              <w:contextualSpacing/>
              <w:jc w:val="both"/>
              <w:rPr>
                <w:sz w:val="14"/>
                <w:szCs w:val="14"/>
              </w:rPr>
            </w:pPr>
            <w:r w:rsidRPr="00424070">
              <w:rPr>
                <w:sz w:val="14"/>
                <w:szCs w:val="14"/>
              </w:rPr>
              <w:t>Ertuğrul Köroğlu, DSM-5 Tanı Ölçütleri</w:t>
            </w:r>
          </w:p>
          <w:p w14:paraId="0AED6D7B" w14:textId="77777777" w:rsidR="00F47241" w:rsidRPr="00424070" w:rsidRDefault="00F47241" w:rsidP="00CC710D">
            <w:pPr>
              <w:numPr>
                <w:ilvl w:val="0"/>
                <w:numId w:val="13"/>
              </w:numPr>
              <w:jc w:val="both"/>
              <w:rPr>
                <w:sz w:val="14"/>
                <w:szCs w:val="14"/>
              </w:rPr>
            </w:pPr>
            <w:r w:rsidRPr="00424070">
              <w:rPr>
                <w:sz w:val="14"/>
                <w:szCs w:val="14"/>
              </w:rPr>
              <w:t>Fatma Öz, Psikososyal Hemşirelik</w:t>
            </w:r>
          </w:p>
          <w:p w14:paraId="518DAEA5" w14:textId="77777777" w:rsidR="00F47241" w:rsidRPr="00424070" w:rsidRDefault="00F47241" w:rsidP="00CC710D">
            <w:pPr>
              <w:numPr>
                <w:ilvl w:val="0"/>
                <w:numId w:val="13"/>
              </w:numPr>
              <w:jc w:val="both"/>
              <w:rPr>
                <w:sz w:val="14"/>
                <w:szCs w:val="14"/>
                <w:lang w:val="sv-SE"/>
              </w:rPr>
            </w:pPr>
            <w:r w:rsidRPr="00424070">
              <w:rPr>
                <w:sz w:val="14"/>
                <w:szCs w:val="14"/>
                <w:lang w:val="sv-SE"/>
              </w:rPr>
              <w:t>Eğitmen tarafından sağlanan ders notları ve  slaytlar.</w:t>
            </w:r>
          </w:p>
          <w:p w14:paraId="4371DB2A"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01F1B154" w14:textId="77777777" w:rsidR="00F47241" w:rsidRPr="00424070" w:rsidRDefault="00F47241" w:rsidP="00CC710D">
            <w:pPr>
              <w:numPr>
                <w:ilvl w:val="0"/>
                <w:numId w:val="13"/>
              </w:numPr>
              <w:contextualSpacing/>
              <w:rPr>
                <w:sz w:val="14"/>
                <w:szCs w:val="14"/>
              </w:rPr>
            </w:pPr>
            <w:r w:rsidRPr="00424070">
              <w:rPr>
                <w:sz w:val="14"/>
                <w:szCs w:val="14"/>
              </w:rPr>
              <w:t>Anlatım Yöntemi</w:t>
            </w:r>
          </w:p>
          <w:p w14:paraId="302C998A" w14:textId="77777777" w:rsidR="00F47241" w:rsidRPr="00424070" w:rsidRDefault="00F47241" w:rsidP="00CC710D">
            <w:pPr>
              <w:numPr>
                <w:ilvl w:val="0"/>
                <w:numId w:val="13"/>
              </w:numPr>
              <w:contextualSpacing/>
              <w:rPr>
                <w:sz w:val="14"/>
                <w:szCs w:val="14"/>
              </w:rPr>
            </w:pPr>
            <w:r w:rsidRPr="00424070">
              <w:rPr>
                <w:sz w:val="14"/>
                <w:szCs w:val="14"/>
              </w:rPr>
              <w:t>Soru-Cevap</w:t>
            </w:r>
          </w:p>
          <w:p w14:paraId="3A0B1B8D" w14:textId="77777777" w:rsidR="00F47241" w:rsidRPr="00424070" w:rsidRDefault="00F47241" w:rsidP="00CC710D">
            <w:pPr>
              <w:numPr>
                <w:ilvl w:val="0"/>
                <w:numId w:val="13"/>
              </w:numPr>
              <w:contextualSpacing/>
              <w:rPr>
                <w:sz w:val="14"/>
                <w:szCs w:val="14"/>
              </w:rPr>
            </w:pPr>
            <w:r w:rsidRPr="00424070">
              <w:rPr>
                <w:sz w:val="14"/>
                <w:szCs w:val="14"/>
              </w:rPr>
              <w:t>Tartışma</w:t>
            </w:r>
          </w:p>
          <w:p w14:paraId="572CC797" w14:textId="77777777" w:rsidR="00F47241" w:rsidRPr="00424070" w:rsidRDefault="00F47241" w:rsidP="00CC710D">
            <w:pPr>
              <w:numPr>
                <w:ilvl w:val="0"/>
                <w:numId w:val="13"/>
              </w:numPr>
              <w:rPr>
                <w:sz w:val="14"/>
                <w:szCs w:val="14"/>
              </w:rPr>
            </w:pPr>
            <w:r w:rsidRPr="00424070">
              <w:rPr>
                <w:sz w:val="14"/>
                <w:szCs w:val="14"/>
              </w:rPr>
              <w:t>Rol Oynama</w:t>
            </w:r>
          </w:p>
          <w:p w14:paraId="6BF1BDC0" w14:textId="77777777" w:rsidR="00F47241" w:rsidRPr="00424070" w:rsidRDefault="00F47241" w:rsidP="00CC710D">
            <w:pPr>
              <w:numPr>
                <w:ilvl w:val="0"/>
                <w:numId w:val="13"/>
              </w:numPr>
              <w:contextualSpacing/>
              <w:rPr>
                <w:sz w:val="14"/>
                <w:szCs w:val="14"/>
              </w:rPr>
            </w:pPr>
            <w:r w:rsidRPr="00424070">
              <w:rPr>
                <w:sz w:val="14"/>
                <w:szCs w:val="14"/>
              </w:rPr>
              <w:t>Örnek vaka tartışması</w:t>
            </w:r>
          </w:p>
          <w:p w14:paraId="34095D0C" w14:textId="21CC79FB" w:rsidR="00F47241" w:rsidRPr="00424070" w:rsidRDefault="004566FD" w:rsidP="00CC710D">
            <w:pPr>
              <w:numPr>
                <w:ilvl w:val="0"/>
                <w:numId w:val="13"/>
              </w:numPr>
              <w:contextualSpacing/>
              <w:rPr>
                <w:sz w:val="14"/>
                <w:szCs w:val="14"/>
              </w:rPr>
            </w:pPr>
            <w:r w:rsidRPr="00424070">
              <w:rPr>
                <w:sz w:val="14"/>
                <w:szCs w:val="14"/>
              </w:rPr>
              <w:t>İşbirlikli öğrenme</w:t>
            </w:r>
          </w:p>
          <w:p w14:paraId="5A179ACE" w14:textId="77777777" w:rsidR="00F47241" w:rsidRPr="00424070" w:rsidRDefault="00F47241" w:rsidP="00CC710D">
            <w:pPr>
              <w:numPr>
                <w:ilvl w:val="0"/>
                <w:numId w:val="13"/>
              </w:numPr>
              <w:rPr>
                <w:sz w:val="14"/>
                <w:szCs w:val="14"/>
              </w:rPr>
            </w:pPr>
            <w:r w:rsidRPr="00424070">
              <w:rPr>
                <w:sz w:val="14"/>
                <w:szCs w:val="14"/>
              </w:rPr>
              <w:t>Beyin fırtınası</w:t>
            </w:r>
          </w:p>
          <w:p w14:paraId="481539B9" w14:textId="77777777" w:rsidR="004566FD" w:rsidRPr="00424070" w:rsidRDefault="004566FD" w:rsidP="00CC710D">
            <w:pPr>
              <w:numPr>
                <w:ilvl w:val="0"/>
                <w:numId w:val="13"/>
              </w:numPr>
              <w:rPr>
                <w:sz w:val="14"/>
                <w:szCs w:val="14"/>
              </w:rPr>
            </w:pPr>
            <w:r w:rsidRPr="00424070">
              <w:rPr>
                <w:sz w:val="14"/>
                <w:szCs w:val="14"/>
              </w:rPr>
              <w:t>Gözlem</w:t>
            </w:r>
          </w:p>
          <w:p w14:paraId="66435738" w14:textId="13C94FF7" w:rsidR="004566FD" w:rsidRPr="00424070" w:rsidRDefault="004566FD" w:rsidP="004566FD">
            <w:pPr>
              <w:numPr>
                <w:ilvl w:val="0"/>
                <w:numId w:val="13"/>
              </w:numPr>
              <w:rPr>
                <w:sz w:val="14"/>
                <w:szCs w:val="14"/>
              </w:rPr>
            </w:pPr>
            <w:r w:rsidRPr="00424070">
              <w:rPr>
                <w:sz w:val="14"/>
                <w:szCs w:val="14"/>
              </w:rPr>
              <w:t>Problme çözme odaklı öğretim yöntemi</w:t>
            </w:r>
          </w:p>
        </w:tc>
      </w:tr>
      <w:tr w:rsidR="00637F2E" w:rsidRPr="00424070" w14:paraId="5C259152" w14:textId="77777777" w:rsidTr="00B26F0C">
        <w:trPr>
          <w:trHeight w:val="479"/>
        </w:trPr>
        <w:tc>
          <w:tcPr>
            <w:tcW w:w="1135" w:type="dxa"/>
          </w:tcPr>
          <w:p w14:paraId="07E825E9" w14:textId="77777777" w:rsidR="00F47241" w:rsidRPr="00424070" w:rsidRDefault="00F47241" w:rsidP="00CC710D">
            <w:pPr>
              <w:ind w:left="108"/>
              <w:rPr>
                <w:sz w:val="14"/>
                <w:szCs w:val="14"/>
              </w:rPr>
            </w:pPr>
            <w:r w:rsidRPr="00424070">
              <w:rPr>
                <w:sz w:val="14"/>
                <w:szCs w:val="14"/>
              </w:rPr>
              <w:t>3.</w:t>
            </w:r>
            <w:r w:rsidRPr="00424070">
              <w:rPr>
                <w:spacing w:val="-3"/>
                <w:sz w:val="14"/>
                <w:szCs w:val="14"/>
              </w:rPr>
              <w:t xml:space="preserve"> </w:t>
            </w:r>
            <w:r w:rsidRPr="00424070">
              <w:rPr>
                <w:sz w:val="14"/>
                <w:szCs w:val="14"/>
              </w:rPr>
              <w:t>Hafta</w:t>
            </w:r>
          </w:p>
        </w:tc>
        <w:tc>
          <w:tcPr>
            <w:tcW w:w="1843" w:type="dxa"/>
          </w:tcPr>
          <w:p w14:paraId="7002FEB5" w14:textId="77777777" w:rsidR="00F47241" w:rsidRPr="009D3D20" w:rsidRDefault="00F47241" w:rsidP="00CC710D">
            <w:pPr>
              <w:rPr>
                <w:sz w:val="14"/>
                <w:szCs w:val="14"/>
                <w:lang w:val="da-DK"/>
              </w:rPr>
            </w:pPr>
            <w:r w:rsidRPr="009D3D20">
              <w:rPr>
                <w:sz w:val="14"/>
                <w:szCs w:val="14"/>
                <w:lang w:val="da-DK"/>
              </w:rPr>
              <w:t>-Bilişsel Davranışçı Tekniklerin Psikiyatri Hemşireliğinde Kullanımı (3 saat)</w:t>
            </w:r>
          </w:p>
          <w:p w14:paraId="3DF26642" w14:textId="77777777" w:rsidR="00F47241" w:rsidRPr="009D3D20" w:rsidRDefault="00F47241" w:rsidP="00CC710D">
            <w:pPr>
              <w:rPr>
                <w:sz w:val="14"/>
                <w:szCs w:val="14"/>
                <w:lang w:val="da-DK"/>
              </w:rPr>
            </w:pPr>
            <w:r w:rsidRPr="009D3D20">
              <w:rPr>
                <w:sz w:val="14"/>
                <w:szCs w:val="14"/>
                <w:lang w:val="da-DK"/>
              </w:rPr>
              <w:t>- Bilişsel Davranışçı Tekniklerin Psikiyatri Hemşireliğinde Kullanımı ile ilgili Laboratuvar Uygulaması (2 saat)</w:t>
            </w:r>
          </w:p>
        </w:tc>
        <w:tc>
          <w:tcPr>
            <w:tcW w:w="2126" w:type="dxa"/>
          </w:tcPr>
          <w:p w14:paraId="1749B93C" w14:textId="77777777" w:rsidR="00F47241" w:rsidRPr="00424070" w:rsidRDefault="00F47241" w:rsidP="00CC710D">
            <w:pPr>
              <w:rPr>
                <w:sz w:val="14"/>
                <w:szCs w:val="14"/>
              </w:rPr>
            </w:pPr>
            <w:r w:rsidRPr="00424070">
              <w:rPr>
                <w:sz w:val="14"/>
                <w:szCs w:val="14"/>
              </w:rPr>
              <w:t>Gülay TAŞDEMİR</w:t>
            </w:r>
          </w:p>
          <w:p w14:paraId="025402AD" w14:textId="77777777" w:rsidR="00F47241" w:rsidRPr="00424070" w:rsidRDefault="00F47241" w:rsidP="00CC710D">
            <w:pPr>
              <w:rPr>
                <w:sz w:val="14"/>
                <w:szCs w:val="14"/>
              </w:rPr>
            </w:pPr>
            <w:r w:rsidRPr="00424070">
              <w:rPr>
                <w:sz w:val="14"/>
                <w:szCs w:val="14"/>
              </w:rPr>
              <w:t>Ganime CAN GÜR</w:t>
            </w:r>
          </w:p>
          <w:p w14:paraId="6BF74C16" w14:textId="77777777" w:rsidR="00F47241" w:rsidRPr="00424070" w:rsidRDefault="00F47241" w:rsidP="00CC710D">
            <w:pPr>
              <w:rPr>
                <w:sz w:val="14"/>
                <w:szCs w:val="14"/>
              </w:rPr>
            </w:pPr>
            <w:r w:rsidRPr="00424070">
              <w:rPr>
                <w:sz w:val="14"/>
                <w:szCs w:val="14"/>
              </w:rPr>
              <w:t>Fatma ÖZGÜN ÖZTÜRK</w:t>
            </w:r>
          </w:p>
          <w:p w14:paraId="092ECC67" w14:textId="77777777" w:rsidR="00F47241" w:rsidRPr="00424070" w:rsidRDefault="00F47241" w:rsidP="00CC710D">
            <w:pPr>
              <w:rPr>
                <w:sz w:val="14"/>
                <w:szCs w:val="14"/>
              </w:rPr>
            </w:pPr>
            <w:r w:rsidRPr="00424070">
              <w:rPr>
                <w:sz w:val="14"/>
                <w:szCs w:val="14"/>
              </w:rPr>
              <w:t>Nesrin ÇUNKUŞ KÖKTAŞ</w:t>
            </w:r>
          </w:p>
        </w:tc>
        <w:tc>
          <w:tcPr>
            <w:tcW w:w="709" w:type="dxa"/>
          </w:tcPr>
          <w:p w14:paraId="63643EE4" w14:textId="77777777" w:rsidR="00F47241" w:rsidRPr="00424070" w:rsidRDefault="00F47241" w:rsidP="00CC710D">
            <w:pPr>
              <w:rPr>
                <w:sz w:val="14"/>
                <w:szCs w:val="14"/>
              </w:rPr>
            </w:pPr>
            <w:r w:rsidRPr="00424070">
              <w:rPr>
                <w:sz w:val="14"/>
                <w:szCs w:val="14"/>
              </w:rPr>
              <w:t>5 saat</w:t>
            </w:r>
          </w:p>
        </w:tc>
        <w:tc>
          <w:tcPr>
            <w:tcW w:w="3118" w:type="dxa"/>
          </w:tcPr>
          <w:p w14:paraId="17CDA8DE" w14:textId="77777777" w:rsidR="00F47241" w:rsidRPr="00424070" w:rsidRDefault="00F47241" w:rsidP="00CC710D">
            <w:pPr>
              <w:numPr>
                <w:ilvl w:val="0"/>
                <w:numId w:val="13"/>
              </w:numPr>
              <w:contextualSpacing/>
              <w:jc w:val="both"/>
              <w:rPr>
                <w:sz w:val="14"/>
                <w:szCs w:val="14"/>
              </w:rPr>
            </w:pPr>
            <w:r w:rsidRPr="00424070">
              <w:rPr>
                <w:sz w:val="14"/>
                <w:szCs w:val="14"/>
              </w:rPr>
              <w:t xml:space="preserve">Ruh Sağlığı ve Hastalıkları Hemşirelik Bakım İlkeleri. Editörler: Arzu Yüksel, Emel Bahadır Yılmaz. </w:t>
            </w:r>
          </w:p>
          <w:p w14:paraId="47D3FFAD" w14:textId="77777777" w:rsidR="00F47241" w:rsidRPr="00424070" w:rsidRDefault="00F47241" w:rsidP="00CC710D">
            <w:pPr>
              <w:numPr>
                <w:ilvl w:val="0"/>
                <w:numId w:val="13"/>
              </w:numPr>
              <w:contextualSpacing/>
              <w:jc w:val="both"/>
              <w:rPr>
                <w:sz w:val="14"/>
                <w:szCs w:val="14"/>
              </w:rPr>
            </w:pPr>
            <w:r w:rsidRPr="00424070">
              <w:rPr>
                <w:sz w:val="14"/>
                <w:szCs w:val="14"/>
              </w:rPr>
              <w:t>Ruh Sağlığı ve Bozuklukları, Öztürk, O, Uluşahin A. (2016) Hekimler Yayın Birliği, Ankara.</w:t>
            </w:r>
          </w:p>
          <w:p w14:paraId="2B045E13" w14:textId="77777777" w:rsidR="00F47241" w:rsidRPr="00424070" w:rsidRDefault="00F47241" w:rsidP="00CC710D">
            <w:pPr>
              <w:numPr>
                <w:ilvl w:val="0"/>
                <w:numId w:val="13"/>
              </w:numPr>
              <w:contextualSpacing/>
              <w:jc w:val="both"/>
              <w:rPr>
                <w:sz w:val="14"/>
                <w:szCs w:val="14"/>
              </w:rPr>
            </w:pPr>
            <w:r w:rsidRPr="00424070">
              <w:rPr>
                <w:sz w:val="14"/>
                <w:szCs w:val="14"/>
              </w:rPr>
              <w:t xml:space="preserve">Olcay Çam, Esra Engin, Ruh Sağlığı ve Hastalıkları Hemşireliği Psikiyatri Hemşireliği Bakım Sanatı </w:t>
            </w:r>
          </w:p>
          <w:p w14:paraId="6199CAA7" w14:textId="77777777" w:rsidR="00F47241" w:rsidRPr="00424070" w:rsidRDefault="00F47241" w:rsidP="00CC710D">
            <w:pPr>
              <w:numPr>
                <w:ilvl w:val="0"/>
                <w:numId w:val="13"/>
              </w:numPr>
              <w:contextualSpacing/>
              <w:jc w:val="both"/>
              <w:rPr>
                <w:sz w:val="14"/>
                <w:szCs w:val="14"/>
              </w:rPr>
            </w:pPr>
            <w:r w:rsidRPr="00424070">
              <w:rPr>
                <w:sz w:val="14"/>
                <w:szCs w:val="14"/>
              </w:rPr>
              <w:t>Tangül Özcan, C., Gürhan N. Ruh Sağlığı ve Psikiyatri Hemşireliğinin Temelleri.</w:t>
            </w:r>
          </w:p>
          <w:p w14:paraId="64005B02" w14:textId="77777777" w:rsidR="00F47241" w:rsidRPr="00424070" w:rsidRDefault="00F47241" w:rsidP="00CC710D">
            <w:pPr>
              <w:numPr>
                <w:ilvl w:val="0"/>
                <w:numId w:val="13"/>
              </w:numPr>
              <w:contextualSpacing/>
              <w:jc w:val="both"/>
              <w:rPr>
                <w:sz w:val="14"/>
                <w:szCs w:val="14"/>
              </w:rPr>
            </w:pPr>
            <w:r w:rsidRPr="00424070">
              <w:rPr>
                <w:sz w:val="14"/>
                <w:szCs w:val="14"/>
              </w:rPr>
              <w:t>Ertuğrul Köroğlu, DSM-5 Tanı Ölçütleri</w:t>
            </w:r>
          </w:p>
          <w:p w14:paraId="7CB03C9B" w14:textId="77777777" w:rsidR="00F47241" w:rsidRPr="00424070" w:rsidRDefault="00F47241" w:rsidP="00CC710D">
            <w:pPr>
              <w:numPr>
                <w:ilvl w:val="0"/>
                <w:numId w:val="13"/>
              </w:numPr>
              <w:jc w:val="both"/>
              <w:rPr>
                <w:sz w:val="14"/>
                <w:szCs w:val="14"/>
              </w:rPr>
            </w:pPr>
            <w:r w:rsidRPr="00424070">
              <w:rPr>
                <w:sz w:val="14"/>
                <w:szCs w:val="14"/>
              </w:rPr>
              <w:t>Fatma Öz, Psikososyal Hemşirelik</w:t>
            </w:r>
          </w:p>
          <w:p w14:paraId="10120132" w14:textId="77777777" w:rsidR="00F47241" w:rsidRPr="00424070" w:rsidRDefault="00F47241" w:rsidP="00CC710D">
            <w:pPr>
              <w:numPr>
                <w:ilvl w:val="0"/>
                <w:numId w:val="13"/>
              </w:numPr>
              <w:jc w:val="both"/>
              <w:rPr>
                <w:sz w:val="14"/>
                <w:szCs w:val="14"/>
                <w:lang w:val="sv-SE"/>
              </w:rPr>
            </w:pPr>
            <w:r w:rsidRPr="00424070">
              <w:rPr>
                <w:sz w:val="14"/>
                <w:szCs w:val="14"/>
                <w:lang w:val="sv-SE"/>
              </w:rPr>
              <w:t>Eğitmen tarafından sağlanan ders notları ve  slaytlar.</w:t>
            </w:r>
          </w:p>
          <w:p w14:paraId="1DC48A72"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1800027F" w14:textId="77777777" w:rsidR="00F47241" w:rsidRPr="00424070" w:rsidRDefault="00F47241" w:rsidP="00CC710D">
            <w:pPr>
              <w:numPr>
                <w:ilvl w:val="0"/>
                <w:numId w:val="13"/>
              </w:numPr>
              <w:contextualSpacing/>
              <w:rPr>
                <w:sz w:val="14"/>
                <w:szCs w:val="14"/>
              </w:rPr>
            </w:pPr>
            <w:r w:rsidRPr="00424070">
              <w:rPr>
                <w:sz w:val="14"/>
                <w:szCs w:val="14"/>
              </w:rPr>
              <w:t>Anlatım Yöntemi</w:t>
            </w:r>
          </w:p>
          <w:p w14:paraId="536C75C3" w14:textId="77777777" w:rsidR="00F47241" w:rsidRPr="00424070" w:rsidRDefault="00F47241" w:rsidP="00CC710D">
            <w:pPr>
              <w:numPr>
                <w:ilvl w:val="0"/>
                <w:numId w:val="13"/>
              </w:numPr>
              <w:contextualSpacing/>
              <w:rPr>
                <w:sz w:val="14"/>
                <w:szCs w:val="14"/>
              </w:rPr>
            </w:pPr>
            <w:r w:rsidRPr="00424070">
              <w:rPr>
                <w:sz w:val="14"/>
                <w:szCs w:val="14"/>
              </w:rPr>
              <w:t>Soru-Cevap</w:t>
            </w:r>
          </w:p>
          <w:p w14:paraId="02EE9974" w14:textId="77777777" w:rsidR="00F47241" w:rsidRPr="00424070" w:rsidRDefault="00F47241" w:rsidP="00CC710D">
            <w:pPr>
              <w:numPr>
                <w:ilvl w:val="0"/>
                <w:numId w:val="13"/>
              </w:numPr>
              <w:contextualSpacing/>
              <w:rPr>
                <w:sz w:val="14"/>
                <w:szCs w:val="14"/>
              </w:rPr>
            </w:pPr>
            <w:r w:rsidRPr="00424070">
              <w:rPr>
                <w:sz w:val="14"/>
                <w:szCs w:val="14"/>
              </w:rPr>
              <w:t>Tartışma</w:t>
            </w:r>
          </w:p>
          <w:p w14:paraId="1681A1ED" w14:textId="77777777" w:rsidR="00F47241" w:rsidRPr="00424070" w:rsidRDefault="00F47241" w:rsidP="00CC710D">
            <w:pPr>
              <w:numPr>
                <w:ilvl w:val="0"/>
                <w:numId w:val="13"/>
              </w:numPr>
              <w:rPr>
                <w:sz w:val="14"/>
                <w:szCs w:val="14"/>
              </w:rPr>
            </w:pPr>
            <w:r w:rsidRPr="00424070">
              <w:rPr>
                <w:sz w:val="14"/>
                <w:szCs w:val="14"/>
              </w:rPr>
              <w:t>Rol Oynama</w:t>
            </w:r>
          </w:p>
          <w:p w14:paraId="062DD014" w14:textId="7FED0794" w:rsidR="00F47241" w:rsidRPr="00424070" w:rsidRDefault="00F47241" w:rsidP="00CC710D">
            <w:pPr>
              <w:numPr>
                <w:ilvl w:val="0"/>
                <w:numId w:val="13"/>
              </w:numPr>
              <w:contextualSpacing/>
              <w:rPr>
                <w:sz w:val="14"/>
                <w:szCs w:val="14"/>
              </w:rPr>
            </w:pPr>
            <w:r w:rsidRPr="00424070">
              <w:rPr>
                <w:sz w:val="14"/>
                <w:szCs w:val="14"/>
              </w:rPr>
              <w:t xml:space="preserve">Örnek </w:t>
            </w:r>
            <w:r w:rsidR="004566FD" w:rsidRPr="00424070">
              <w:rPr>
                <w:sz w:val="14"/>
                <w:szCs w:val="14"/>
              </w:rPr>
              <w:t>olay</w:t>
            </w:r>
          </w:p>
          <w:p w14:paraId="479FBFFA"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23D10D87" w14:textId="77777777" w:rsidR="00F47241" w:rsidRPr="00424070" w:rsidRDefault="00F47241" w:rsidP="00CC710D">
            <w:pPr>
              <w:numPr>
                <w:ilvl w:val="0"/>
                <w:numId w:val="13"/>
              </w:numPr>
              <w:rPr>
                <w:sz w:val="14"/>
                <w:szCs w:val="14"/>
              </w:rPr>
            </w:pPr>
            <w:r w:rsidRPr="00424070">
              <w:rPr>
                <w:sz w:val="14"/>
                <w:szCs w:val="14"/>
              </w:rPr>
              <w:t>Beyin fırtınası</w:t>
            </w:r>
          </w:p>
          <w:p w14:paraId="21192177" w14:textId="5A30CC02" w:rsidR="004566FD" w:rsidRPr="00424070" w:rsidRDefault="004566FD" w:rsidP="00CC710D">
            <w:pPr>
              <w:numPr>
                <w:ilvl w:val="0"/>
                <w:numId w:val="13"/>
              </w:numPr>
              <w:rPr>
                <w:sz w:val="14"/>
                <w:szCs w:val="14"/>
              </w:rPr>
            </w:pPr>
            <w:r w:rsidRPr="00424070">
              <w:rPr>
                <w:sz w:val="14"/>
                <w:szCs w:val="14"/>
              </w:rPr>
              <w:t>Metaforla öğretim/analoji</w:t>
            </w:r>
          </w:p>
        </w:tc>
      </w:tr>
      <w:tr w:rsidR="00637F2E" w:rsidRPr="00424070" w14:paraId="5497CA0A" w14:textId="77777777" w:rsidTr="00B26F0C">
        <w:trPr>
          <w:trHeight w:val="943"/>
        </w:trPr>
        <w:tc>
          <w:tcPr>
            <w:tcW w:w="1135" w:type="dxa"/>
          </w:tcPr>
          <w:p w14:paraId="2844CE62" w14:textId="77777777" w:rsidR="00F47241" w:rsidRPr="00424070" w:rsidRDefault="00F47241" w:rsidP="00CC710D">
            <w:pPr>
              <w:ind w:left="108"/>
              <w:rPr>
                <w:sz w:val="14"/>
                <w:szCs w:val="14"/>
              </w:rPr>
            </w:pPr>
            <w:r w:rsidRPr="00424070">
              <w:rPr>
                <w:sz w:val="14"/>
                <w:szCs w:val="14"/>
              </w:rPr>
              <w:t>4.</w:t>
            </w:r>
            <w:r w:rsidRPr="00424070">
              <w:rPr>
                <w:spacing w:val="-3"/>
                <w:sz w:val="14"/>
                <w:szCs w:val="14"/>
              </w:rPr>
              <w:t xml:space="preserve"> </w:t>
            </w:r>
            <w:r w:rsidRPr="00424070">
              <w:rPr>
                <w:sz w:val="14"/>
                <w:szCs w:val="14"/>
              </w:rPr>
              <w:t>Hafta</w:t>
            </w:r>
          </w:p>
        </w:tc>
        <w:tc>
          <w:tcPr>
            <w:tcW w:w="1843" w:type="dxa"/>
          </w:tcPr>
          <w:p w14:paraId="72AE460A" w14:textId="77777777" w:rsidR="00F47241" w:rsidRPr="00424070" w:rsidRDefault="00F47241" w:rsidP="00CC710D">
            <w:pPr>
              <w:rPr>
                <w:sz w:val="14"/>
                <w:szCs w:val="14"/>
              </w:rPr>
            </w:pPr>
            <w:r w:rsidRPr="00424070">
              <w:rPr>
                <w:sz w:val="14"/>
                <w:szCs w:val="14"/>
              </w:rPr>
              <w:t>-Depresyon Bozuklukları ve Hemşirelik Bakımı (3 saat)</w:t>
            </w:r>
          </w:p>
          <w:p w14:paraId="22C1CF91" w14:textId="77777777" w:rsidR="00F47241" w:rsidRPr="00424070" w:rsidRDefault="00F47241" w:rsidP="00CC710D">
            <w:pPr>
              <w:rPr>
                <w:sz w:val="14"/>
                <w:szCs w:val="14"/>
              </w:rPr>
            </w:pPr>
            <w:r w:rsidRPr="00424070">
              <w:rPr>
                <w:sz w:val="14"/>
                <w:szCs w:val="14"/>
              </w:rPr>
              <w:t>-Depresyon hastalarında bilişsel davranışçı terapi temelli laboratuvar uygulaması (2 saat)</w:t>
            </w:r>
          </w:p>
        </w:tc>
        <w:tc>
          <w:tcPr>
            <w:tcW w:w="2126" w:type="dxa"/>
          </w:tcPr>
          <w:p w14:paraId="0044B0BE" w14:textId="77777777" w:rsidR="00F47241" w:rsidRPr="00424070" w:rsidRDefault="00F47241" w:rsidP="00CC710D">
            <w:pPr>
              <w:rPr>
                <w:sz w:val="14"/>
                <w:szCs w:val="14"/>
              </w:rPr>
            </w:pPr>
            <w:r w:rsidRPr="00424070">
              <w:rPr>
                <w:sz w:val="14"/>
                <w:szCs w:val="14"/>
              </w:rPr>
              <w:t>Gülay TAŞDEMİR</w:t>
            </w:r>
          </w:p>
          <w:p w14:paraId="663D0BF0" w14:textId="77777777" w:rsidR="00F47241" w:rsidRPr="00424070" w:rsidRDefault="00F47241" w:rsidP="00CC710D">
            <w:pPr>
              <w:rPr>
                <w:sz w:val="14"/>
                <w:szCs w:val="14"/>
              </w:rPr>
            </w:pPr>
            <w:r w:rsidRPr="00424070">
              <w:rPr>
                <w:sz w:val="14"/>
                <w:szCs w:val="14"/>
              </w:rPr>
              <w:t>Ganime CAN GÜR</w:t>
            </w:r>
          </w:p>
          <w:p w14:paraId="4EFFE8C1" w14:textId="77777777" w:rsidR="00F47241" w:rsidRPr="00424070" w:rsidRDefault="00F47241" w:rsidP="00CC710D">
            <w:pPr>
              <w:rPr>
                <w:sz w:val="14"/>
                <w:szCs w:val="14"/>
              </w:rPr>
            </w:pPr>
            <w:r w:rsidRPr="00424070">
              <w:rPr>
                <w:sz w:val="14"/>
                <w:szCs w:val="14"/>
              </w:rPr>
              <w:t>Fatma ÖZGÜN ÖZTÜRK</w:t>
            </w:r>
          </w:p>
          <w:p w14:paraId="4A9111EC" w14:textId="77777777" w:rsidR="00F47241" w:rsidRPr="00424070" w:rsidRDefault="00F47241" w:rsidP="00CC710D">
            <w:pPr>
              <w:rPr>
                <w:sz w:val="14"/>
                <w:szCs w:val="14"/>
              </w:rPr>
            </w:pPr>
            <w:r w:rsidRPr="00424070">
              <w:rPr>
                <w:sz w:val="14"/>
                <w:szCs w:val="14"/>
              </w:rPr>
              <w:t>Nesrin ÇUNKUŞ KÖKTAŞ</w:t>
            </w:r>
          </w:p>
        </w:tc>
        <w:tc>
          <w:tcPr>
            <w:tcW w:w="709" w:type="dxa"/>
          </w:tcPr>
          <w:p w14:paraId="3A697475" w14:textId="77777777" w:rsidR="00F47241" w:rsidRPr="00424070" w:rsidRDefault="00F47241" w:rsidP="00CC710D">
            <w:pPr>
              <w:rPr>
                <w:sz w:val="14"/>
                <w:szCs w:val="14"/>
              </w:rPr>
            </w:pPr>
            <w:r w:rsidRPr="00424070">
              <w:rPr>
                <w:sz w:val="14"/>
                <w:szCs w:val="14"/>
              </w:rPr>
              <w:t>5 saat</w:t>
            </w:r>
          </w:p>
        </w:tc>
        <w:tc>
          <w:tcPr>
            <w:tcW w:w="3118" w:type="dxa"/>
          </w:tcPr>
          <w:p w14:paraId="7AA591A7"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3CD1BC1D"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552A7588"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58EBC9CE"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68A9D726" w14:textId="77777777" w:rsidR="00F47241" w:rsidRPr="00424070" w:rsidRDefault="00F47241" w:rsidP="00CC710D">
            <w:pPr>
              <w:numPr>
                <w:ilvl w:val="0"/>
                <w:numId w:val="13"/>
              </w:numPr>
              <w:contextualSpacing/>
              <w:rPr>
                <w:sz w:val="14"/>
                <w:szCs w:val="14"/>
              </w:rPr>
            </w:pPr>
            <w:r w:rsidRPr="00424070">
              <w:rPr>
                <w:sz w:val="14"/>
                <w:szCs w:val="14"/>
              </w:rPr>
              <w:lastRenderedPageBreak/>
              <w:t>Ertuğrul Köroğlu, DSM-5 Tanı Ölçütleri</w:t>
            </w:r>
          </w:p>
          <w:p w14:paraId="56AFBB8C"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2EBAD588"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509E9CEB"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6FF6CD64" w14:textId="77777777" w:rsidR="00F47241" w:rsidRPr="00424070" w:rsidRDefault="00F47241" w:rsidP="00CC710D">
            <w:pPr>
              <w:numPr>
                <w:ilvl w:val="0"/>
                <w:numId w:val="13"/>
              </w:numPr>
              <w:contextualSpacing/>
              <w:rPr>
                <w:sz w:val="14"/>
                <w:szCs w:val="14"/>
              </w:rPr>
            </w:pPr>
            <w:r w:rsidRPr="00424070">
              <w:rPr>
                <w:sz w:val="14"/>
                <w:szCs w:val="14"/>
              </w:rPr>
              <w:lastRenderedPageBreak/>
              <w:t>Anlatım Yöntemi</w:t>
            </w:r>
          </w:p>
          <w:p w14:paraId="6A32765A" w14:textId="77777777" w:rsidR="00F47241" w:rsidRPr="00424070" w:rsidRDefault="00F47241" w:rsidP="00CC710D">
            <w:pPr>
              <w:numPr>
                <w:ilvl w:val="0"/>
                <w:numId w:val="13"/>
              </w:numPr>
              <w:contextualSpacing/>
              <w:rPr>
                <w:sz w:val="14"/>
                <w:szCs w:val="14"/>
              </w:rPr>
            </w:pPr>
            <w:r w:rsidRPr="00424070">
              <w:rPr>
                <w:sz w:val="14"/>
                <w:szCs w:val="14"/>
              </w:rPr>
              <w:t>Soru-Cevap</w:t>
            </w:r>
          </w:p>
          <w:p w14:paraId="2CF352CF" w14:textId="77777777" w:rsidR="00F47241" w:rsidRPr="00424070" w:rsidRDefault="00F47241" w:rsidP="00CC710D">
            <w:pPr>
              <w:numPr>
                <w:ilvl w:val="0"/>
                <w:numId w:val="13"/>
              </w:numPr>
              <w:contextualSpacing/>
              <w:rPr>
                <w:sz w:val="14"/>
                <w:szCs w:val="14"/>
              </w:rPr>
            </w:pPr>
            <w:r w:rsidRPr="00424070">
              <w:rPr>
                <w:sz w:val="14"/>
                <w:szCs w:val="14"/>
              </w:rPr>
              <w:t>Tartışma</w:t>
            </w:r>
          </w:p>
          <w:p w14:paraId="0DBC8932" w14:textId="77777777" w:rsidR="00F47241" w:rsidRPr="00424070" w:rsidRDefault="00F47241" w:rsidP="00CC710D">
            <w:pPr>
              <w:numPr>
                <w:ilvl w:val="0"/>
                <w:numId w:val="13"/>
              </w:numPr>
              <w:rPr>
                <w:sz w:val="14"/>
                <w:szCs w:val="14"/>
              </w:rPr>
            </w:pPr>
            <w:r w:rsidRPr="00424070">
              <w:rPr>
                <w:sz w:val="14"/>
                <w:szCs w:val="14"/>
              </w:rPr>
              <w:t>Rol Oynama</w:t>
            </w:r>
          </w:p>
          <w:p w14:paraId="14E80D45" w14:textId="4F7CD858" w:rsidR="00F47241" w:rsidRPr="00424070" w:rsidRDefault="00F47241" w:rsidP="00CC710D">
            <w:pPr>
              <w:numPr>
                <w:ilvl w:val="0"/>
                <w:numId w:val="13"/>
              </w:numPr>
              <w:contextualSpacing/>
              <w:rPr>
                <w:sz w:val="14"/>
                <w:szCs w:val="14"/>
              </w:rPr>
            </w:pPr>
            <w:r w:rsidRPr="00424070">
              <w:rPr>
                <w:sz w:val="14"/>
                <w:szCs w:val="14"/>
              </w:rPr>
              <w:t xml:space="preserve">Örnek </w:t>
            </w:r>
            <w:r w:rsidR="004566FD" w:rsidRPr="00424070">
              <w:rPr>
                <w:sz w:val="14"/>
                <w:szCs w:val="14"/>
              </w:rPr>
              <w:t>olay</w:t>
            </w:r>
          </w:p>
          <w:p w14:paraId="2551DC32" w14:textId="37EAA405" w:rsidR="00F47241" w:rsidRPr="00424070" w:rsidRDefault="004566FD" w:rsidP="00CC710D">
            <w:pPr>
              <w:numPr>
                <w:ilvl w:val="0"/>
                <w:numId w:val="13"/>
              </w:numPr>
              <w:contextualSpacing/>
              <w:rPr>
                <w:sz w:val="14"/>
                <w:szCs w:val="14"/>
              </w:rPr>
            </w:pPr>
            <w:r w:rsidRPr="00424070">
              <w:rPr>
                <w:sz w:val="14"/>
                <w:szCs w:val="14"/>
              </w:rPr>
              <w:t>İşbirlikli öğrenme</w:t>
            </w:r>
          </w:p>
          <w:p w14:paraId="7371684F" w14:textId="77777777" w:rsidR="00F47241" w:rsidRPr="00424070" w:rsidRDefault="00F47241" w:rsidP="00CC710D">
            <w:pPr>
              <w:numPr>
                <w:ilvl w:val="0"/>
                <w:numId w:val="13"/>
              </w:numPr>
              <w:rPr>
                <w:sz w:val="14"/>
                <w:szCs w:val="14"/>
              </w:rPr>
            </w:pPr>
            <w:r w:rsidRPr="00424070">
              <w:rPr>
                <w:sz w:val="14"/>
                <w:szCs w:val="14"/>
              </w:rPr>
              <w:t>Beyin fırtınası</w:t>
            </w:r>
          </w:p>
          <w:p w14:paraId="353E4D49" w14:textId="77777777" w:rsidR="004566FD" w:rsidRPr="00424070" w:rsidRDefault="004566FD" w:rsidP="00CC710D">
            <w:pPr>
              <w:numPr>
                <w:ilvl w:val="0"/>
                <w:numId w:val="13"/>
              </w:numPr>
              <w:rPr>
                <w:sz w:val="14"/>
                <w:szCs w:val="14"/>
              </w:rPr>
            </w:pPr>
            <w:r w:rsidRPr="00424070">
              <w:rPr>
                <w:sz w:val="14"/>
                <w:szCs w:val="14"/>
              </w:rPr>
              <w:t>Problme çözme odaklı öğretim yöntemi</w:t>
            </w:r>
          </w:p>
          <w:p w14:paraId="5079329E" w14:textId="37251B84" w:rsidR="004566FD" w:rsidRPr="00424070" w:rsidRDefault="004566FD" w:rsidP="004566FD">
            <w:pPr>
              <w:ind w:left="502"/>
              <w:rPr>
                <w:sz w:val="14"/>
                <w:szCs w:val="14"/>
              </w:rPr>
            </w:pPr>
          </w:p>
        </w:tc>
      </w:tr>
      <w:tr w:rsidR="00637F2E" w:rsidRPr="00424070" w14:paraId="3148277A" w14:textId="77777777" w:rsidTr="00B26F0C">
        <w:trPr>
          <w:trHeight w:val="479"/>
        </w:trPr>
        <w:tc>
          <w:tcPr>
            <w:tcW w:w="1135" w:type="dxa"/>
          </w:tcPr>
          <w:p w14:paraId="5E2EB806" w14:textId="77777777" w:rsidR="00F47241" w:rsidRPr="00424070" w:rsidRDefault="00F47241" w:rsidP="00CC710D">
            <w:pPr>
              <w:ind w:left="108"/>
              <w:rPr>
                <w:sz w:val="14"/>
                <w:szCs w:val="14"/>
              </w:rPr>
            </w:pPr>
            <w:r w:rsidRPr="00424070">
              <w:rPr>
                <w:sz w:val="14"/>
                <w:szCs w:val="14"/>
              </w:rPr>
              <w:t>5.</w:t>
            </w:r>
            <w:r w:rsidRPr="00424070">
              <w:rPr>
                <w:spacing w:val="-3"/>
                <w:sz w:val="14"/>
                <w:szCs w:val="14"/>
              </w:rPr>
              <w:t xml:space="preserve"> </w:t>
            </w:r>
            <w:r w:rsidRPr="00424070">
              <w:rPr>
                <w:sz w:val="14"/>
                <w:szCs w:val="14"/>
              </w:rPr>
              <w:t>Hafta</w:t>
            </w:r>
          </w:p>
        </w:tc>
        <w:tc>
          <w:tcPr>
            <w:tcW w:w="1843" w:type="dxa"/>
          </w:tcPr>
          <w:p w14:paraId="4156A894" w14:textId="77777777" w:rsidR="00F47241" w:rsidRPr="00424070" w:rsidRDefault="00F47241" w:rsidP="00CC710D">
            <w:pPr>
              <w:rPr>
                <w:sz w:val="14"/>
                <w:szCs w:val="14"/>
              </w:rPr>
            </w:pPr>
            <w:r w:rsidRPr="00424070">
              <w:rPr>
                <w:sz w:val="14"/>
                <w:szCs w:val="14"/>
              </w:rPr>
              <w:t>-İki uçlu (Bipolar) ve ilişkili bozukluklar ve Hemşirelik Bakımı (3 saat)</w:t>
            </w:r>
          </w:p>
          <w:p w14:paraId="348E0CE9" w14:textId="77777777" w:rsidR="00F47241" w:rsidRPr="00424070" w:rsidRDefault="00F47241" w:rsidP="00CC710D">
            <w:pPr>
              <w:rPr>
                <w:sz w:val="14"/>
                <w:szCs w:val="14"/>
              </w:rPr>
            </w:pPr>
            <w:r w:rsidRPr="00424070">
              <w:rPr>
                <w:sz w:val="14"/>
                <w:szCs w:val="14"/>
              </w:rPr>
              <w:t>- İki uçlu (Bipolar) ve ilişkili bozukluklar ve Hemşirelik Bakımı ile ilgili laboratuvar uygulaması (2 saat)</w:t>
            </w:r>
          </w:p>
        </w:tc>
        <w:tc>
          <w:tcPr>
            <w:tcW w:w="2126" w:type="dxa"/>
          </w:tcPr>
          <w:p w14:paraId="489203A3" w14:textId="77777777" w:rsidR="00F47241" w:rsidRPr="00424070" w:rsidRDefault="00F47241" w:rsidP="00CC710D">
            <w:pPr>
              <w:rPr>
                <w:sz w:val="14"/>
                <w:szCs w:val="14"/>
              </w:rPr>
            </w:pPr>
            <w:r w:rsidRPr="00424070">
              <w:rPr>
                <w:sz w:val="14"/>
                <w:szCs w:val="14"/>
              </w:rPr>
              <w:t>Gülay TAŞDEMİR</w:t>
            </w:r>
          </w:p>
          <w:p w14:paraId="24A25883" w14:textId="77777777" w:rsidR="00F47241" w:rsidRPr="00424070" w:rsidRDefault="00F47241" w:rsidP="00CC710D">
            <w:pPr>
              <w:rPr>
                <w:sz w:val="14"/>
                <w:szCs w:val="14"/>
              </w:rPr>
            </w:pPr>
            <w:r w:rsidRPr="00424070">
              <w:rPr>
                <w:sz w:val="14"/>
                <w:szCs w:val="14"/>
              </w:rPr>
              <w:t>Ganime CAN GÜR</w:t>
            </w:r>
          </w:p>
          <w:p w14:paraId="032A5A55" w14:textId="77777777" w:rsidR="00F47241" w:rsidRPr="00424070" w:rsidRDefault="00F47241" w:rsidP="00CC710D">
            <w:pPr>
              <w:rPr>
                <w:sz w:val="14"/>
                <w:szCs w:val="14"/>
              </w:rPr>
            </w:pPr>
            <w:r w:rsidRPr="00424070">
              <w:rPr>
                <w:sz w:val="14"/>
                <w:szCs w:val="14"/>
              </w:rPr>
              <w:t>Fatma ÖZGÜN ÖZTÜRK</w:t>
            </w:r>
          </w:p>
          <w:p w14:paraId="0AD81FF6" w14:textId="77777777" w:rsidR="00F47241" w:rsidRPr="00424070" w:rsidRDefault="00F47241" w:rsidP="00CC710D">
            <w:pPr>
              <w:rPr>
                <w:sz w:val="14"/>
                <w:szCs w:val="14"/>
              </w:rPr>
            </w:pPr>
            <w:r w:rsidRPr="00424070">
              <w:rPr>
                <w:sz w:val="14"/>
                <w:szCs w:val="14"/>
              </w:rPr>
              <w:t>Nesrin ÇUNKUŞ KÖKTAŞ</w:t>
            </w:r>
          </w:p>
        </w:tc>
        <w:tc>
          <w:tcPr>
            <w:tcW w:w="709" w:type="dxa"/>
          </w:tcPr>
          <w:p w14:paraId="204ED2E0" w14:textId="77777777" w:rsidR="00F47241" w:rsidRPr="00424070" w:rsidRDefault="00F47241" w:rsidP="00CC710D">
            <w:pPr>
              <w:rPr>
                <w:sz w:val="14"/>
                <w:szCs w:val="14"/>
              </w:rPr>
            </w:pPr>
            <w:r w:rsidRPr="00424070">
              <w:rPr>
                <w:sz w:val="14"/>
                <w:szCs w:val="14"/>
              </w:rPr>
              <w:t>5 saat</w:t>
            </w:r>
          </w:p>
        </w:tc>
        <w:tc>
          <w:tcPr>
            <w:tcW w:w="3118" w:type="dxa"/>
          </w:tcPr>
          <w:p w14:paraId="0AFC8FD2"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16261537"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4E08975D"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3AA3ABB5"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33FF038A"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5937953B"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4464D8F1"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6BE36D97"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0EF0241B" w14:textId="77777777" w:rsidR="00F47241" w:rsidRPr="00424070" w:rsidRDefault="00F47241" w:rsidP="00CC710D">
            <w:pPr>
              <w:numPr>
                <w:ilvl w:val="0"/>
                <w:numId w:val="13"/>
              </w:numPr>
              <w:contextualSpacing/>
              <w:rPr>
                <w:sz w:val="14"/>
                <w:szCs w:val="14"/>
              </w:rPr>
            </w:pPr>
            <w:r w:rsidRPr="00424070">
              <w:rPr>
                <w:sz w:val="14"/>
                <w:szCs w:val="14"/>
              </w:rPr>
              <w:t>Anlatım Yöntemi</w:t>
            </w:r>
          </w:p>
          <w:p w14:paraId="2DA5E92A" w14:textId="77777777" w:rsidR="00F47241" w:rsidRPr="00424070" w:rsidRDefault="00F47241" w:rsidP="00CC710D">
            <w:pPr>
              <w:numPr>
                <w:ilvl w:val="0"/>
                <w:numId w:val="13"/>
              </w:numPr>
              <w:contextualSpacing/>
              <w:rPr>
                <w:sz w:val="14"/>
                <w:szCs w:val="14"/>
              </w:rPr>
            </w:pPr>
            <w:r w:rsidRPr="00424070">
              <w:rPr>
                <w:sz w:val="14"/>
                <w:szCs w:val="14"/>
              </w:rPr>
              <w:t>Soru-Cevap</w:t>
            </w:r>
          </w:p>
          <w:p w14:paraId="50EEC36D" w14:textId="77777777" w:rsidR="00F47241" w:rsidRPr="00424070" w:rsidRDefault="00F47241" w:rsidP="00CC710D">
            <w:pPr>
              <w:numPr>
                <w:ilvl w:val="0"/>
                <w:numId w:val="13"/>
              </w:numPr>
              <w:contextualSpacing/>
              <w:rPr>
                <w:sz w:val="14"/>
                <w:szCs w:val="14"/>
              </w:rPr>
            </w:pPr>
            <w:r w:rsidRPr="00424070">
              <w:rPr>
                <w:sz w:val="14"/>
                <w:szCs w:val="14"/>
              </w:rPr>
              <w:t>Tartışma</w:t>
            </w:r>
          </w:p>
          <w:p w14:paraId="72CC1E43" w14:textId="77777777" w:rsidR="00F47241" w:rsidRPr="00424070" w:rsidRDefault="00F47241" w:rsidP="00CC710D">
            <w:pPr>
              <w:numPr>
                <w:ilvl w:val="0"/>
                <w:numId w:val="13"/>
              </w:numPr>
              <w:rPr>
                <w:sz w:val="14"/>
                <w:szCs w:val="14"/>
              </w:rPr>
            </w:pPr>
            <w:r w:rsidRPr="00424070">
              <w:rPr>
                <w:sz w:val="14"/>
                <w:szCs w:val="14"/>
              </w:rPr>
              <w:t>Rol Oynama</w:t>
            </w:r>
          </w:p>
          <w:p w14:paraId="1BB1DF3C" w14:textId="25B2A1D9" w:rsidR="00F47241" w:rsidRPr="00424070" w:rsidRDefault="00F47241" w:rsidP="00CC710D">
            <w:pPr>
              <w:numPr>
                <w:ilvl w:val="0"/>
                <w:numId w:val="13"/>
              </w:numPr>
              <w:contextualSpacing/>
              <w:rPr>
                <w:sz w:val="14"/>
                <w:szCs w:val="14"/>
              </w:rPr>
            </w:pPr>
            <w:r w:rsidRPr="00424070">
              <w:rPr>
                <w:sz w:val="14"/>
                <w:szCs w:val="14"/>
              </w:rPr>
              <w:t xml:space="preserve">Örnek </w:t>
            </w:r>
            <w:r w:rsidR="004566FD" w:rsidRPr="00424070">
              <w:rPr>
                <w:sz w:val="14"/>
                <w:szCs w:val="14"/>
              </w:rPr>
              <w:t>olay</w:t>
            </w:r>
          </w:p>
          <w:p w14:paraId="11CDD40C" w14:textId="26000167" w:rsidR="00F47241" w:rsidRPr="00424070" w:rsidRDefault="004566FD" w:rsidP="00CC710D">
            <w:pPr>
              <w:numPr>
                <w:ilvl w:val="0"/>
                <w:numId w:val="13"/>
              </w:numPr>
              <w:contextualSpacing/>
              <w:rPr>
                <w:sz w:val="14"/>
                <w:szCs w:val="14"/>
              </w:rPr>
            </w:pPr>
            <w:r w:rsidRPr="00424070">
              <w:rPr>
                <w:sz w:val="14"/>
                <w:szCs w:val="14"/>
              </w:rPr>
              <w:t>İşbirlikli öğrenme</w:t>
            </w:r>
          </w:p>
          <w:p w14:paraId="204C7C45" w14:textId="77777777" w:rsidR="00F47241" w:rsidRPr="00424070" w:rsidRDefault="00F47241" w:rsidP="00CC710D">
            <w:pPr>
              <w:numPr>
                <w:ilvl w:val="0"/>
                <w:numId w:val="13"/>
              </w:numPr>
              <w:rPr>
                <w:sz w:val="14"/>
                <w:szCs w:val="14"/>
              </w:rPr>
            </w:pPr>
            <w:r w:rsidRPr="00424070">
              <w:rPr>
                <w:sz w:val="14"/>
                <w:szCs w:val="14"/>
              </w:rPr>
              <w:t>Beyin fırtınası</w:t>
            </w:r>
          </w:p>
        </w:tc>
      </w:tr>
      <w:tr w:rsidR="00637F2E" w:rsidRPr="00424070" w14:paraId="388F0A4B" w14:textId="77777777" w:rsidTr="00B26F0C">
        <w:trPr>
          <w:trHeight w:val="479"/>
        </w:trPr>
        <w:tc>
          <w:tcPr>
            <w:tcW w:w="1135" w:type="dxa"/>
          </w:tcPr>
          <w:p w14:paraId="381F46F1" w14:textId="77777777" w:rsidR="00F47241" w:rsidRPr="00424070" w:rsidRDefault="00F47241" w:rsidP="00CC710D">
            <w:pPr>
              <w:ind w:left="108"/>
              <w:rPr>
                <w:sz w:val="14"/>
                <w:szCs w:val="14"/>
              </w:rPr>
            </w:pPr>
            <w:r w:rsidRPr="00424070">
              <w:rPr>
                <w:sz w:val="14"/>
                <w:szCs w:val="14"/>
              </w:rPr>
              <w:t>6.</w:t>
            </w:r>
            <w:r w:rsidRPr="00424070">
              <w:rPr>
                <w:spacing w:val="-3"/>
                <w:sz w:val="14"/>
                <w:szCs w:val="14"/>
              </w:rPr>
              <w:t xml:space="preserve"> </w:t>
            </w:r>
            <w:r w:rsidRPr="00424070">
              <w:rPr>
                <w:sz w:val="14"/>
                <w:szCs w:val="14"/>
              </w:rPr>
              <w:t>Hafta</w:t>
            </w:r>
          </w:p>
        </w:tc>
        <w:tc>
          <w:tcPr>
            <w:tcW w:w="1843" w:type="dxa"/>
          </w:tcPr>
          <w:p w14:paraId="22F15A4D" w14:textId="77777777" w:rsidR="00F47241" w:rsidRPr="009D3D20" w:rsidRDefault="00F47241" w:rsidP="00CC710D">
            <w:pPr>
              <w:rPr>
                <w:sz w:val="14"/>
                <w:szCs w:val="14"/>
                <w:lang w:val="da-DK"/>
              </w:rPr>
            </w:pPr>
            <w:r w:rsidRPr="009D3D20">
              <w:rPr>
                <w:sz w:val="14"/>
                <w:szCs w:val="14"/>
                <w:lang w:val="da-DK"/>
              </w:rPr>
              <w:t>-Nörobilişsel Bozukluklar ve Hemşirelik Bakımı (3 saat)</w:t>
            </w:r>
          </w:p>
          <w:p w14:paraId="20221224" w14:textId="77777777" w:rsidR="00F47241" w:rsidRPr="009D3D20" w:rsidRDefault="00F47241" w:rsidP="00CC710D">
            <w:pPr>
              <w:rPr>
                <w:sz w:val="14"/>
                <w:szCs w:val="14"/>
                <w:lang w:val="da-DK"/>
              </w:rPr>
            </w:pPr>
            <w:r w:rsidRPr="009D3D20">
              <w:rPr>
                <w:sz w:val="14"/>
                <w:szCs w:val="14"/>
                <w:lang w:val="da-DK"/>
              </w:rPr>
              <w:t>- Nörobilişsel Bozukluklar ve Hemşirelik Bakımı ile ilgili Laboratuvar Uygulaması (2 saat)</w:t>
            </w:r>
          </w:p>
        </w:tc>
        <w:tc>
          <w:tcPr>
            <w:tcW w:w="2126" w:type="dxa"/>
          </w:tcPr>
          <w:p w14:paraId="561EC492" w14:textId="77777777" w:rsidR="00F47241" w:rsidRPr="00424070" w:rsidRDefault="00F47241" w:rsidP="00CC710D">
            <w:pPr>
              <w:rPr>
                <w:sz w:val="14"/>
                <w:szCs w:val="14"/>
              </w:rPr>
            </w:pPr>
            <w:r w:rsidRPr="00424070">
              <w:rPr>
                <w:sz w:val="14"/>
                <w:szCs w:val="14"/>
              </w:rPr>
              <w:t>Gülay TAŞDEMİR</w:t>
            </w:r>
          </w:p>
          <w:p w14:paraId="7567F88A" w14:textId="77777777" w:rsidR="00F47241" w:rsidRPr="00424070" w:rsidRDefault="00F47241" w:rsidP="00CC710D">
            <w:pPr>
              <w:rPr>
                <w:sz w:val="14"/>
                <w:szCs w:val="14"/>
              </w:rPr>
            </w:pPr>
            <w:r w:rsidRPr="00424070">
              <w:rPr>
                <w:sz w:val="14"/>
                <w:szCs w:val="14"/>
              </w:rPr>
              <w:t>Ganime CAN GÜR</w:t>
            </w:r>
          </w:p>
          <w:p w14:paraId="30B6CEBA" w14:textId="77777777" w:rsidR="00F47241" w:rsidRPr="00424070" w:rsidRDefault="00F47241" w:rsidP="00CC710D">
            <w:pPr>
              <w:rPr>
                <w:sz w:val="14"/>
                <w:szCs w:val="14"/>
              </w:rPr>
            </w:pPr>
            <w:r w:rsidRPr="00424070">
              <w:rPr>
                <w:sz w:val="14"/>
                <w:szCs w:val="14"/>
              </w:rPr>
              <w:t>Fatma ÖZGÜN ÖZTÜRK</w:t>
            </w:r>
          </w:p>
          <w:p w14:paraId="70259480" w14:textId="77777777" w:rsidR="00F47241" w:rsidRPr="00424070" w:rsidRDefault="00F47241" w:rsidP="00CC710D">
            <w:pPr>
              <w:ind w:right="-72"/>
              <w:rPr>
                <w:sz w:val="14"/>
                <w:szCs w:val="14"/>
              </w:rPr>
            </w:pPr>
            <w:r w:rsidRPr="00424070">
              <w:rPr>
                <w:sz w:val="14"/>
                <w:szCs w:val="14"/>
              </w:rPr>
              <w:t>Nesrin ÇUNKUŞ KÖKTAŞ</w:t>
            </w:r>
          </w:p>
        </w:tc>
        <w:tc>
          <w:tcPr>
            <w:tcW w:w="709" w:type="dxa"/>
          </w:tcPr>
          <w:p w14:paraId="6CBEF805" w14:textId="77777777" w:rsidR="00F47241" w:rsidRPr="00424070" w:rsidRDefault="00F47241" w:rsidP="00CC710D">
            <w:pPr>
              <w:rPr>
                <w:i/>
                <w:sz w:val="14"/>
                <w:szCs w:val="14"/>
              </w:rPr>
            </w:pPr>
            <w:r w:rsidRPr="00424070">
              <w:rPr>
                <w:sz w:val="14"/>
                <w:szCs w:val="14"/>
              </w:rPr>
              <w:t>5 saat</w:t>
            </w:r>
          </w:p>
        </w:tc>
        <w:tc>
          <w:tcPr>
            <w:tcW w:w="3118" w:type="dxa"/>
          </w:tcPr>
          <w:p w14:paraId="753DCC07"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5EC91E41"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649A8B3D"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17DC8505"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01E7CCD7"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34A9F42D"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7709324C"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36DB772F"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36C0C0A3"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1BAB0436" w14:textId="77777777" w:rsidR="004566FD" w:rsidRPr="00424070" w:rsidRDefault="004566FD" w:rsidP="004566FD">
            <w:pPr>
              <w:numPr>
                <w:ilvl w:val="0"/>
                <w:numId w:val="13"/>
              </w:numPr>
              <w:contextualSpacing/>
              <w:rPr>
                <w:sz w:val="14"/>
                <w:szCs w:val="14"/>
              </w:rPr>
            </w:pPr>
            <w:r w:rsidRPr="00424070">
              <w:rPr>
                <w:sz w:val="14"/>
                <w:szCs w:val="14"/>
              </w:rPr>
              <w:t>Soru-Cevap</w:t>
            </w:r>
          </w:p>
          <w:p w14:paraId="0ACD3AAD" w14:textId="77777777" w:rsidR="004566FD" w:rsidRPr="00424070" w:rsidRDefault="004566FD" w:rsidP="004566FD">
            <w:pPr>
              <w:numPr>
                <w:ilvl w:val="0"/>
                <w:numId w:val="13"/>
              </w:numPr>
              <w:contextualSpacing/>
              <w:rPr>
                <w:sz w:val="14"/>
                <w:szCs w:val="14"/>
              </w:rPr>
            </w:pPr>
            <w:r w:rsidRPr="00424070">
              <w:rPr>
                <w:sz w:val="14"/>
                <w:szCs w:val="14"/>
              </w:rPr>
              <w:t>Tartışma</w:t>
            </w:r>
          </w:p>
          <w:p w14:paraId="7E50B504" w14:textId="77777777" w:rsidR="004566FD" w:rsidRPr="00424070" w:rsidRDefault="004566FD" w:rsidP="004566FD">
            <w:pPr>
              <w:numPr>
                <w:ilvl w:val="0"/>
                <w:numId w:val="13"/>
              </w:numPr>
              <w:rPr>
                <w:sz w:val="14"/>
                <w:szCs w:val="14"/>
              </w:rPr>
            </w:pPr>
            <w:r w:rsidRPr="00424070">
              <w:rPr>
                <w:sz w:val="14"/>
                <w:szCs w:val="14"/>
              </w:rPr>
              <w:t>Rol Oynama</w:t>
            </w:r>
          </w:p>
          <w:p w14:paraId="793D672A" w14:textId="77777777" w:rsidR="004566FD" w:rsidRPr="00424070" w:rsidRDefault="004566FD" w:rsidP="004566FD">
            <w:pPr>
              <w:numPr>
                <w:ilvl w:val="0"/>
                <w:numId w:val="13"/>
              </w:numPr>
              <w:contextualSpacing/>
              <w:rPr>
                <w:sz w:val="14"/>
                <w:szCs w:val="14"/>
              </w:rPr>
            </w:pPr>
            <w:r w:rsidRPr="00424070">
              <w:rPr>
                <w:sz w:val="14"/>
                <w:szCs w:val="14"/>
              </w:rPr>
              <w:t>Örnek olay</w:t>
            </w:r>
          </w:p>
          <w:p w14:paraId="43ABBB41"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2E3B9657" w14:textId="77777777" w:rsidR="004566FD" w:rsidRPr="00424070" w:rsidRDefault="004566FD" w:rsidP="004566FD">
            <w:pPr>
              <w:numPr>
                <w:ilvl w:val="0"/>
                <w:numId w:val="13"/>
              </w:numPr>
              <w:rPr>
                <w:sz w:val="14"/>
                <w:szCs w:val="14"/>
              </w:rPr>
            </w:pPr>
            <w:r w:rsidRPr="00424070">
              <w:rPr>
                <w:sz w:val="14"/>
                <w:szCs w:val="14"/>
              </w:rPr>
              <w:t>Beyin fırtınası</w:t>
            </w:r>
          </w:p>
          <w:p w14:paraId="3F034665"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414CC0D9" w14:textId="7BB072C5" w:rsidR="00F47241" w:rsidRPr="00424070" w:rsidRDefault="004566FD" w:rsidP="004566FD">
            <w:pPr>
              <w:numPr>
                <w:ilvl w:val="0"/>
                <w:numId w:val="13"/>
              </w:numPr>
              <w:contextualSpacing/>
              <w:rPr>
                <w:sz w:val="14"/>
                <w:szCs w:val="14"/>
              </w:rPr>
            </w:pPr>
            <w:r w:rsidRPr="00424070">
              <w:rPr>
                <w:sz w:val="14"/>
                <w:szCs w:val="14"/>
              </w:rPr>
              <w:t>Metaforla öğretim/analoji</w:t>
            </w:r>
          </w:p>
        </w:tc>
      </w:tr>
      <w:tr w:rsidR="00637F2E" w:rsidRPr="00424070" w14:paraId="10603E88" w14:textId="77777777" w:rsidTr="00B26F0C">
        <w:trPr>
          <w:trHeight w:val="81"/>
        </w:trPr>
        <w:tc>
          <w:tcPr>
            <w:tcW w:w="1135" w:type="dxa"/>
          </w:tcPr>
          <w:p w14:paraId="628AA155" w14:textId="77777777" w:rsidR="00F47241" w:rsidRPr="00424070" w:rsidRDefault="00F47241" w:rsidP="00CC710D">
            <w:pPr>
              <w:ind w:left="108"/>
              <w:rPr>
                <w:sz w:val="14"/>
                <w:szCs w:val="14"/>
              </w:rPr>
            </w:pPr>
            <w:r w:rsidRPr="00424070">
              <w:rPr>
                <w:sz w:val="14"/>
                <w:szCs w:val="14"/>
              </w:rPr>
              <w:t>7.</w:t>
            </w:r>
            <w:r w:rsidRPr="00424070">
              <w:rPr>
                <w:spacing w:val="-3"/>
                <w:sz w:val="14"/>
                <w:szCs w:val="14"/>
              </w:rPr>
              <w:t xml:space="preserve"> </w:t>
            </w:r>
            <w:r w:rsidRPr="00424070">
              <w:rPr>
                <w:sz w:val="14"/>
                <w:szCs w:val="14"/>
              </w:rPr>
              <w:t>Hafta</w:t>
            </w:r>
          </w:p>
        </w:tc>
        <w:tc>
          <w:tcPr>
            <w:tcW w:w="1843" w:type="dxa"/>
          </w:tcPr>
          <w:p w14:paraId="7B5C1BA8" w14:textId="77777777" w:rsidR="00F47241" w:rsidRPr="00424070" w:rsidRDefault="00F47241" w:rsidP="00CC710D">
            <w:pPr>
              <w:rPr>
                <w:sz w:val="14"/>
                <w:szCs w:val="14"/>
              </w:rPr>
            </w:pPr>
            <w:r w:rsidRPr="00424070">
              <w:rPr>
                <w:sz w:val="14"/>
                <w:szCs w:val="14"/>
              </w:rPr>
              <w:t>-Anksiyete bozuklukları ve Hemşirelik Bakımı (2 saat) BU DERS PROBLEM ÇÖZME ODAKLI ÖĞRETİM YÖNTEMİ İLE ANLATILACAK.</w:t>
            </w:r>
          </w:p>
          <w:p w14:paraId="179DFDCF" w14:textId="77777777" w:rsidR="00F47241" w:rsidRPr="00424070" w:rsidRDefault="00F47241" w:rsidP="00CC710D">
            <w:pPr>
              <w:rPr>
                <w:sz w:val="14"/>
                <w:szCs w:val="14"/>
              </w:rPr>
            </w:pPr>
            <w:r w:rsidRPr="00424070">
              <w:rPr>
                <w:sz w:val="14"/>
                <w:szCs w:val="14"/>
              </w:rPr>
              <w:t>-Obsesif Kompulsif Bozukluk ve İlişkili Bozukluklar ve Hemşirelik Bakımı (2 saat)</w:t>
            </w:r>
          </w:p>
          <w:p w14:paraId="231EB8C1" w14:textId="77777777" w:rsidR="00F47241" w:rsidRPr="00424070" w:rsidRDefault="00F47241" w:rsidP="00CC710D">
            <w:pPr>
              <w:rPr>
                <w:sz w:val="14"/>
                <w:szCs w:val="14"/>
              </w:rPr>
            </w:pPr>
            <w:r w:rsidRPr="00424070">
              <w:rPr>
                <w:sz w:val="14"/>
                <w:szCs w:val="14"/>
              </w:rPr>
              <w:t>- Obsesif Kompulsif Bozukluk ve İlişkili Bozukluklar ve Hemşirelik Bakımı ile ilgili Laboratuvar Uygulaması (1 saat)</w:t>
            </w:r>
          </w:p>
          <w:p w14:paraId="6CA293AF" w14:textId="77777777" w:rsidR="00F47241" w:rsidRPr="00424070" w:rsidRDefault="00F47241" w:rsidP="00CC710D">
            <w:pPr>
              <w:rPr>
                <w:sz w:val="14"/>
                <w:szCs w:val="14"/>
              </w:rPr>
            </w:pPr>
          </w:p>
          <w:p w14:paraId="34089D08" w14:textId="77777777" w:rsidR="00F47241" w:rsidRPr="00424070" w:rsidRDefault="00F47241" w:rsidP="00CC710D">
            <w:pPr>
              <w:rPr>
                <w:sz w:val="14"/>
                <w:szCs w:val="14"/>
              </w:rPr>
            </w:pPr>
            <w:r w:rsidRPr="00424070">
              <w:rPr>
                <w:sz w:val="14"/>
                <w:szCs w:val="14"/>
              </w:rPr>
              <w:t>-Ara sınav</w:t>
            </w:r>
          </w:p>
        </w:tc>
        <w:tc>
          <w:tcPr>
            <w:tcW w:w="2126" w:type="dxa"/>
          </w:tcPr>
          <w:p w14:paraId="497D0A81" w14:textId="77777777" w:rsidR="00F47241" w:rsidRPr="00424070" w:rsidRDefault="00F47241" w:rsidP="00CC710D">
            <w:pPr>
              <w:rPr>
                <w:sz w:val="14"/>
                <w:szCs w:val="14"/>
              </w:rPr>
            </w:pPr>
            <w:r w:rsidRPr="00424070">
              <w:rPr>
                <w:sz w:val="14"/>
                <w:szCs w:val="14"/>
              </w:rPr>
              <w:t>Gülay TAŞDEMİR</w:t>
            </w:r>
          </w:p>
          <w:p w14:paraId="5D08E575" w14:textId="77777777" w:rsidR="00F47241" w:rsidRPr="00424070" w:rsidRDefault="00F47241" w:rsidP="00CC710D">
            <w:pPr>
              <w:rPr>
                <w:sz w:val="14"/>
                <w:szCs w:val="14"/>
              </w:rPr>
            </w:pPr>
            <w:r w:rsidRPr="00424070">
              <w:rPr>
                <w:sz w:val="14"/>
                <w:szCs w:val="14"/>
              </w:rPr>
              <w:t>Ganime CAN GÜR</w:t>
            </w:r>
          </w:p>
          <w:p w14:paraId="3957973D" w14:textId="77777777" w:rsidR="00F47241" w:rsidRPr="00424070" w:rsidRDefault="00F47241" w:rsidP="00CC710D">
            <w:pPr>
              <w:rPr>
                <w:sz w:val="14"/>
                <w:szCs w:val="14"/>
              </w:rPr>
            </w:pPr>
            <w:r w:rsidRPr="00424070">
              <w:rPr>
                <w:sz w:val="14"/>
                <w:szCs w:val="14"/>
              </w:rPr>
              <w:t>Fatma ÖZGÜN ÖZTÜRK</w:t>
            </w:r>
          </w:p>
          <w:p w14:paraId="7051E1EA" w14:textId="77777777" w:rsidR="00F47241" w:rsidRPr="00424070" w:rsidRDefault="00F47241" w:rsidP="00CC710D">
            <w:pPr>
              <w:spacing w:before="120"/>
              <w:rPr>
                <w:i/>
                <w:sz w:val="14"/>
                <w:szCs w:val="14"/>
              </w:rPr>
            </w:pPr>
            <w:r w:rsidRPr="00424070">
              <w:rPr>
                <w:sz w:val="14"/>
                <w:szCs w:val="14"/>
              </w:rPr>
              <w:t>Nesrin ÇUNKUŞ KÖKTAŞ</w:t>
            </w:r>
          </w:p>
        </w:tc>
        <w:tc>
          <w:tcPr>
            <w:tcW w:w="709" w:type="dxa"/>
          </w:tcPr>
          <w:p w14:paraId="1054B749" w14:textId="77777777" w:rsidR="00F47241" w:rsidRPr="00424070" w:rsidRDefault="00F47241" w:rsidP="00CC710D">
            <w:pPr>
              <w:rPr>
                <w:sz w:val="14"/>
                <w:szCs w:val="14"/>
              </w:rPr>
            </w:pPr>
            <w:r w:rsidRPr="00424070">
              <w:rPr>
                <w:sz w:val="14"/>
                <w:szCs w:val="14"/>
              </w:rPr>
              <w:t>5 saat</w:t>
            </w:r>
          </w:p>
        </w:tc>
        <w:tc>
          <w:tcPr>
            <w:tcW w:w="3118" w:type="dxa"/>
          </w:tcPr>
          <w:p w14:paraId="1D0826F1"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5CCAA099"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647FFE7F"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1D534414"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1E6762FF"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7F4D9F28"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5FDFCF85"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28290340"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250B495F"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3D0A8639" w14:textId="77777777" w:rsidR="004566FD" w:rsidRPr="00424070" w:rsidRDefault="004566FD" w:rsidP="004566FD">
            <w:pPr>
              <w:numPr>
                <w:ilvl w:val="0"/>
                <w:numId w:val="13"/>
              </w:numPr>
              <w:contextualSpacing/>
              <w:rPr>
                <w:sz w:val="14"/>
                <w:szCs w:val="14"/>
              </w:rPr>
            </w:pPr>
            <w:r w:rsidRPr="00424070">
              <w:rPr>
                <w:sz w:val="14"/>
                <w:szCs w:val="14"/>
              </w:rPr>
              <w:t>Soru-Cevap</w:t>
            </w:r>
          </w:p>
          <w:p w14:paraId="57CC01D6" w14:textId="77777777" w:rsidR="004566FD" w:rsidRPr="00424070" w:rsidRDefault="004566FD" w:rsidP="004566FD">
            <w:pPr>
              <w:numPr>
                <w:ilvl w:val="0"/>
                <w:numId w:val="13"/>
              </w:numPr>
              <w:contextualSpacing/>
              <w:rPr>
                <w:sz w:val="14"/>
                <w:szCs w:val="14"/>
              </w:rPr>
            </w:pPr>
            <w:r w:rsidRPr="00424070">
              <w:rPr>
                <w:sz w:val="14"/>
                <w:szCs w:val="14"/>
              </w:rPr>
              <w:t>Tartışma</w:t>
            </w:r>
          </w:p>
          <w:p w14:paraId="486F535F" w14:textId="77777777" w:rsidR="004566FD" w:rsidRPr="00424070" w:rsidRDefault="004566FD" w:rsidP="004566FD">
            <w:pPr>
              <w:numPr>
                <w:ilvl w:val="0"/>
                <w:numId w:val="13"/>
              </w:numPr>
              <w:rPr>
                <w:sz w:val="14"/>
                <w:szCs w:val="14"/>
              </w:rPr>
            </w:pPr>
            <w:r w:rsidRPr="00424070">
              <w:rPr>
                <w:sz w:val="14"/>
                <w:szCs w:val="14"/>
              </w:rPr>
              <w:t>Rol Oynama</w:t>
            </w:r>
          </w:p>
          <w:p w14:paraId="71DE3B2D" w14:textId="77777777" w:rsidR="004566FD" w:rsidRPr="00424070" w:rsidRDefault="004566FD" w:rsidP="004566FD">
            <w:pPr>
              <w:numPr>
                <w:ilvl w:val="0"/>
                <w:numId w:val="13"/>
              </w:numPr>
              <w:contextualSpacing/>
              <w:rPr>
                <w:sz w:val="14"/>
                <w:szCs w:val="14"/>
              </w:rPr>
            </w:pPr>
            <w:r w:rsidRPr="00424070">
              <w:rPr>
                <w:sz w:val="14"/>
                <w:szCs w:val="14"/>
              </w:rPr>
              <w:t>Örnek olay</w:t>
            </w:r>
          </w:p>
          <w:p w14:paraId="75911B1D"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5ACA2BC8" w14:textId="77777777" w:rsidR="004566FD" w:rsidRPr="00424070" w:rsidRDefault="004566FD" w:rsidP="004566FD">
            <w:pPr>
              <w:numPr>
                <w:ilvl w:val="0"/>
                <w:numId w:val="13"/>
              </w:numPr>
              <w:rPr>
                <w:sz w:val="14"/>
                <w:szCs w:val="14"/>
              </w:rPr>
            </w:pPr>
            <w:r w:rsidRPr="00424070">
              <w:rPr>
                <w:sz w:val="14"/>
                <w:szCs w:val="14"/>
              </w:rPr>
              <w:t>Beyin fırtınası</w:t>
            </w:r>
          </w:p>
          <w:p w14:paraId="18FE886D"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7170D31F" w14:textId="77C47F3B" w:rsidR="00F47241" w:rsidRPr="00424070" w:rsidRDefault="004566FD" w:rsidP="004566FD">
            <w:pPr>
              <w:numPr>
                <w:ilvl w:val="0"/>
                <w:numId w:val="13"/>
              </w:numPr>
              <w:contextualSpacing/>
              <w:rPr>
                <w:sz w:val="14"/>
                <w:szCs w:val="14"/>
              </w:rPr>
            </w:pPr>
            <w:r w:rsidRPr="00424070">
              <w:rPr>
                <w:sz w:val="14"/>
                <w:szCs w:val="14"/>
              </w:rPr>
              <w:t>Metaforla öğretim/analoji</w:t>
            </w:r>
          </w:p>
        </w:tc>
      </w:tr>
      <w:tr w:rsidR="00637F2E" w:rsidRPr="00424070" w14:paraId="285D2169" w14:textId="77777777" w:rsidTr="00B26F0C">
        <w:trPr>
          <w:trHeight w:val="479"/>
        </w:trPr>
        <w:tc>
          <w:tcPr>
            <w:tcW w:w="1135" w:type="dxa"/>
          </w:tcPr>
          <w:p w14:paraId="574B9B08" w14:textId="77777777" w:rsidR="00F47241" w:rsidRPr="00424070" w:rsidRDefault="00F47241" w:rsidP="00CC710D">
            <w:pPr>
              <w:ind w:left="108"/>
              <w:rPr>
                <w:sz w:val="14"/>
                <w:szCs w:val="14"/>
              </w:rPr>
            </w:pPr>
            <w:r w:rsidRPr="00424070">
              <w:rPr>
                <w:sz w:val="14"/>
                <w:szCs w:val="14"/>
              </w:rPr>
              <w:t>8.</w:t>
            </w:r>
            <w:r w:rsidRPr="00424070">
              <w:rPr>
                <w:spacing w:val="-3"/>
                <w:sz w:val="14"/>
                <w:szCs w:val="14"/>
              </w:rPr>
              <w:t xml:space="preserve"> </w:t>
            </w:r>
            <w:r w:rsidRPr="00424070">
              <w:rPr>
                <w:sz w:val="14"/>
                <w:szCs w:val="14"/>
              </w:rPr>
              <w:t>Hafta</w:t>
            </w:r>
          </w:p>
        </w:tc>
        <w:tc>
          <w:tcPr>
            <w:tcW w:w="1843" w:type="dxa"/>
          </w:tcPr>
          <w:p w14:paraId="0A876185" w14:textId="77777777" w:rsidR="00F47241" w:rsidRPr="00424070" w:rsidRDefault="00F47241" w:rsidP="00CC710D">
            <w:pPr>
              <w:rPr>
                <w:sz w:val="14"/>
                <w:szCs w:val="14"/>
              </w:rPr>
            </w:pPr>
            <w:r w:rsidRPr="00424070">
              <w:rPr>
                <w:sz w:val="14"/>
                <w:szCs w:val="14"/>
              </w:rPr>
              <w:t>-Ara sınav değerlendirmesi</w:t>
            </w:r>
          </w:p>
          <w:p w14:paraId="06B4D61B" w14:textId="77777777" w:rsidR="00F47241" w:rsidRPr="00424070" w:rsidRDefault="00F47241" w:rsidP="00CC710D">
            <w:pPr>
              <w:rPr>
                <w:sz w:val="14"/>
                <w:szCs w:val="14"/>
              </w:rPr>
            </w:pPr>
            <w:r w:rsidRPr="00424070">
              <w:rPr>
                <w:sz w:val="14"/>
                <w:szCs w:val="14"/>
              </w:rPr>
              <w:t>-Şizofreni Açılımı Kapsamında ve Psikozla Giden Diğer Bozukluklar ve Hemşirelik Bakımı (3 saat) BU DERS PROBLEM ÇÖZME ODAKLI ÖĞRETİM YÖNTEMİ İLE ANLATILACAK.</w:t>
            </w:r>
          </w:p>
          <w:p w14:paraId="6286726B" w14:textId="77777777" w:rsidR="00F47241" w:rsidRPr="00424070" w:rsidRDefault="00F47241" w:rsidP="00CC710D">
            <w:pPr>
              <w:rPr>
                <w:sz w:val="14"/>
                <w:szCs w:val="14"/>
              </w:rPr>
            </w:pPr>
            <w:r w:rsidRPr="00424070">
              <w:rPr>
                <w:sz w:val="14"/>
                <w:szCs w:val="14"/>
              </w:rPr>
              <w:t>- Şizofreni Açılımı Kapsamında ve Psikozla Giden Diğer Bozukluklar ve Hemşirelik Bakımı ile ilgili Laboratuvar Uygulaması (2 saat)</w:t>
            </w:r>
          </w:p>
        </w:tc>
        <w:tc>
          <w:tcPr>
            <w:tcW w:w="2126" w:type="dxa"/>
          </w:tcPr>
          <w:p w14:paraId="5AE05DF1" w14:textId="77777777" w:rsidR="00F47241" w:rsidRPr="00424070" w:rsidRDefault="00F47241" w:rsidP="00CC710D">
            <w:pPr>
              <w:rPr>
                <w:sz w:val="14"/>
                <w:szCs w:val="14"/>
              </w:rPr>
            </w:pPr>
            <w:r w:rsidRPr="00424070">
              <w:rPr>
                <w:sz w:val="14"/>
                <w:szCs w:val="14"/>
              </w:rPr>
              <w:t>Gülay TAŞDEMİR</w:t>
            </w:r>
          </w:p>
          <w:p w14:paraId="6C80D60B" w14:textId="77777777" w:rsidR="00F47241" w:rsidRPr="00424070" w:rsidRDefault="00F47241" w:rsidP="00CC710D">
            <w:pPr>
              <w:rPr>
                <w:sz w:val="14"/>
                <w:szCs w:val="14"/>
              </w:rPr>
            </w:pPr>
            <w:r w:rsidRPr="00424070">
              <w:rPr>
                <w:sz w:val="14"/>
                <w:szCs w:val="14"/>
              </w:rPr>
              <w:t>Ganime CAN GÜR</w:t>
            </w:r>
          </w:p>
          <w:p w14:paraId="25A048A0" w14:textId="77777777" w:rsidR="00F47241" w:rsidRPr="00424070" w:rsidRDefault="00F47241" w:rsidP="00CC710D">
            <w:pPr>
              <w:rPr>
                <w:sz w:val="14"/>
                <w:szCs w:val="14"/>
              </w:rPr>
            </w:pPr>
            <w:r w:rsidRPr="00424070">
              <w:rPr>
                <w:sz w:val="14"/>
                <w:szCs w:val="14"/>
              </w:rPr>
              <w:t>Fatma ÖZGÜN ÖZTÜRK</w:t>
            </w:r>
          </w:p>
          <w:p w14:paraId="110EF9DF" w14:textId="77777777" w:rsidR="00F47241" w:rsidRPr="00424070" w:rsidRDefault="00F47241" w:rsidP="00CC710D">
            <w:pPr>
              <w:rPr>
                <w:i/>
                <w:sz w:val="14"/>
                <w:szCs w:val="14"/>
              </w:rPr>
            </w:pPr>
            <w:r w:rsidRPr="00424070">
              <w:rPr>
                <w:sz w:val="14"/>
                <w:szCs w:val="14"/>
              </w:rPr>
              <w:t>Nesrin ÇUNKUŞ KÖKTAŞ</w:t>
            </w:r>
          </w:p>
        </w:tc>
        <w:tc>
          <w:tcPr>
            <w:tcW w:w="709" w:type="dxa"/>
          </w:tcPr>
          <w:p w14:paraId="06948807" w14:textId="77777777" w:rsidR="00F47241" w:rsidRPr="00424070" w:rsidRDefault="00F47241" w:rsidP="00CC710D">
            <w:pPr>
              <w:rPr>
                <w:sz w:val="14"/>
                <w:szCs w:val="14"/>
              </w:rPr>
            </w:pPr>
            <w:r w:rsidRPr="00424070">
              <w:rPr>
                <w:sz w:val="14"/>
                <w:szCs w:val="14"/>
              </w:rPr>
              <w:t>5 saat</w:t>
            </w:r>
          </w:p>
        </w:tc>
        <w:tc>
          <w:tcPr>
            <w:tcW w:w="3118" w:type="dxa"/>
          </w:tcPr>
          <w:p w14:paraId="0B3327DF"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448D59BF"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7DB8D604"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36F74B4B"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48104F31"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34BAE790"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01525436"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4E754760"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3F819E59"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6AA49409" w14:textId="77777777" w:rsidR="004566FD" w:rsidRPr="00424070" w:rsidRDefault="004566FD" w:rsidP="004566FD">
            <w:pPr>
              <w:numPr>
                <w:ilvl w:val="0"/>
                <w:numId w:val="13"/>
              </w:numPr>
              <w:contextualSpacing/>
              <w:rPr>
                <w:sz w:val="14"/>
                <w:szCs w:val="14"/>
              </w:rPr>
            </w:pPr>
            <w:r w:rsidRPr="00424070">
              <w:rPr>
                <w:sz w:val="14"/>
                <w:szCs w:val="14"/>
              </w:rPr>
              <w:t>Soru-Cevap</w:t>
            </w:r>
          </w:p>
          <w:p w14:paraId="46CFFB61" w14:textId="77777777" w:rsidR="004566FD" w:rsidRPr="00424070" w:rsidRDefault="004566FD" w:rsidP="004566FD">
            <w:pPr>
              <w:numPr>
                <w:ilvl w:val="0"/>
                <w:numId w:val="13"/>
              </w:numPr>
              <w:contextualSpacing/>
              <w:rPr>
                <w:sz w:val="14"/>
                <w:szCs w:val="14"/>
              </w:rPr>
            </w:pPr>
            <w:r w:rsidRPr="00424070">
              <w:rPr>
                <w:sz w:val="14"/>
                <w:szCs w:val="14"/>
              </w:rPr>
              <w:t>Tartışma</w:t>
            </w:r>
          </w:p>
          <w:p w14:paraId="33EB9779" w14:textId="77777777" w:rsidR="004566FD" w:rsidRPr="00424070" w:rsidRDefault="004566FD" w:rsidP="004566FD">
            <w:pPr>
              <w:numPr>
                <w:ilvl w:val="0"/>
                <w:numId w:val="13"/>
              </w:numPr>
              <w:rPr>
                <w:sz w:val="14"/>
                <w:szCs w:val="14"/>
              </w:rPr>
            </w:pPr>
            <w:r w:rsidRPr="00424070">
              <w:rPr>
                <w:sz w:val="14"/>
                <w:szCs w:val="14"/>
              </w:rPr>
              <w:t>Rol Oynama</w:t>
            </w:r>
          </w:p>
          <w:p w14:paraId="701ED1A0" w14:textId="77777777" w:rsidR="004566FD" w:rsidRPr="00424070" w:rsidRDefault="004566FD" w:rsidP="004566FD">
            <w:pPr>
              <w:numPr>
                <w:ilvl w:val="0"/>
                <w:numId w:val="13"/>
              </w:numPr>
              <w:contextualSpacing/>
              <w:rPr>
                <w:sz w:val="14"/>
                <w:szCs w:val="14"/>
              </w:rPr>
            </w:pPr>
            <w:r w:rsidRPr="00424070">
              <w:rPr>
                <w:sz w:val="14"/>
                <w:szCs w:val="14"/>
              </w:rPr>
              <w:t>Örnek olay</w:t>
            </w:r>
          </w:p>
          <w:p w14:paraId="695CCAB4"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27D944AB" w14:textId="77777777" w:rsidR="004566FD" w:rsidRPr="00424070" w:rsidRDefault="004566FD" w:rsidP="004566FD">
            <w:pPr>
              <w:numPr>
                <w:ilvl w:val="0"/>
                <w:numId w:val="13"/>
              </w:numPr>
              <w:rPr>
                <w:sz w:val="14"/>
                <w:szCs w:val="14"/>
              </w:rPr>
            </w:pPr>
            <w:r w:rsidRPr="00424070">
              <w:rPr>
                <w:sz w:val="14"/>
                <w:szCs w:val="14"/>
              </w:rPr>
              <w:t>Beyin fırtınası</w:t>
            </w:r>
          </w:p>
          <w:p w14:paraId="552C0F77"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7639F446" w14:textId="165A1CAD" w:rsidR="00F47241" w:rsidRPr="00424070" w:rsidRDefault="004566FD" w:rsidP="004566FD">
            <w:pPr>
              <w:numPr>
                <w:ilvl w:val="0"/>
                <w:numId w:val="13"/>
              </w:numPr>
              <w:contextualSpacing/>
              <w:rPr>
                <w:sz w:val="14"/>
                <w:szCs w:val="14"/>
              </w:rPr>
            </w:pPr>
            <w:r w:rsidRPr="00424070">
              <w:rPr>
                <w:sz w:val="14"/>
                <w:szCs w:val="14"/>
              </w:rPr>
              <w:t>Metaforla öğretim/analoji</w:t>
            </w:r>
          </w:p>
        </w:tc>
      </w:tr>
      <w:tr w:rsidR="00637F2E" w:rsidRPr="00424070" w14:paraId="4285B9A9" w14:textId="77777777" w:rsidTr="00B26F0C">
        <w:trPr>
          <w:trHeight w:val="479"/>
        </w:trPr>
        <w:tc>
          <w:tcPr>
            <w:tcW w:w="1135" w:type="dxa"/>
          </w:tcPr>
          <w:p w14:paraId="17D775EA" w14:textId="77777777" w:rsidR="00F47241" w:rsidRPr="00424070" w:rsidRDefault="00F47241" w:rsidP="00CC710D">
            <w:pPr>
              <w:ind w:left="108"/>
              <w:rPr>
                <w:sz w:val="14"/>
                <w:szCs w:val="14"/>
              </w:rPr>
            </w:pPr>
            <w:r w:rsidRPr="00424070">
              <w:rPr>
                <w:sz w:val="14"/>
                <w:szCs w:val="14"/>
              </w:rPr>
              <w:t>9.</w:t>
            </w:r>
            <w:r w:rsidRPr="00424070">
              <w:rPr>
                <w:spacing w:val="-3"/>
                <w:sz w:val="14"/>
                <w:szCs w:val="14"/>
              </w:rPr>
              <w:t xml:space="preserve"> </w:t>
            </w:r>
            <w:r w:rsidRPr="00424070">
              <w:rPr>
                <w:sz w:val="14"/>
                <w:szCs w:val="14"/>
              </w:rPr>
              <w:t>Hafta</w:t>
            </w:r>
          </w:p>
        </w:tc>
        <w:tc>
          <w:tcPr>
            <w:tcW w:w="1843" w:type="dxa"/>
          </w:tcPr>
          <w:p w14:paraId="3FD35166" w14:textId="77777777" w:rsidR="00F47241" w:rsidRPr="00424070" w:rsidRDefault="00F47241" w:rsidP="00CC710D">
            <w:pPr>
              <w:rPr>
                <w:sz w:val="14"/>
                <w:szCs w:val="14"/>
              </w:rPr>
            </w:pPr>
            <w:r w:rsidRPr="00424070">
              <w:rPr>
                <w:sz w:val="14"/>
                <w:szCs w:val="14"/>
              </w:rPr>
              <w:t>-Konsültasyon Liyazon Psikiyatri Hemşireliği (1 saat)</w:t>
            </w:r>
          </w:p>
          <w:p w14:paraId="28E68328" w14:textId="77777777" w:rsidR="00F47241" w:rsidRPr="00424070" w:rsidRDefault="00F47241" w:rsidP="00CC710D">
            <w:pPr>
              <w:rPr>
                <w:sz w:val="14"/>
                <w:szCs w:val="14"/>
              </w:rPr>
            </w:pPr>
            <w:r w:rsidRPr="00424070">
              <w:rPr>
                <w:sz w:val="14"/>
                <w:szCs w:val="14"/>
              </w:rPr>
              <w:t>-Fiziksel hastalıklarda ortaya çıkabilecek ruhsal hastalıklar (2 saat)</w:t>
            </w:r>
          </w:p>
          <w:p w14:paraId="2E426BDA" w14:textId="77777777" w:rsidR="00F47241" w:rsidRPr="00424070" w:rsidRDefault="00F47241" w:rsidP="00CC710D">
            <w:pPr>
              <w:rPr>
                <w:sz w:val="14"/>
                <w:szCs w:val="14"/>
                <w:lang w:val="da-DK"/>
              </w:rPr>
            </w:pPr>
            <w:r w:rsidRPr="00424070">
              <w:rPr>
                <w:sz w:val="14"/>
                <w:szCs w:val="14"/>
                <w:lang w:val="da-DK"/>
              </w:rPr>
              <w:t>-Stres ve psikosomatik hastalıklar (1 saat)</w:t>
            </w:r>
          </w:p>
          <w:p w14:paraId="45304743" w14:textId="77777777" w:rsidR="00F47241" w:rsidRPr="00424070" w:rsidRDefault="00F47241" w:rsidP="00CC710D">
            <w:pPr>
              <w:rPr>
                <w:sz w:val="14"/>
                <w:szCs w:val="14"/>
              </w:rPr>
            </w:pPr>
            <w:r w:rsidRPr="00424070">
              <w:rPr>
                <w:sz w:val="14"/>
                <w:szCs w:val="14"/>
              </w:rPr>
              <w:t>-Kültür ve Psikiyatri (1 saat)</w:t>
            </w:r>
          </w:p>
        </w:tc>
        <w:tc>
          <w:tcPr>
            <w:tcW w:w="2126" w:type="dxa"/>
          </w:tcPr>
          <w:p w14:paraId="682AB09A" w14:textId="77777777" w:rsidR="00F47241" w:rsidRPr="00424070" w:rsidRDefault="00F47241" w:rsidP="00CC710D">
            <w:pPr>
              <w:rPr>
                <w:sz w:val="14"/>
                <w:szCs w:val="14"/>
              </w:rPr>
            </w:pPr>
            <w:r w:rsidRPr="00424070">
              <w:rPr>
                <w:sz w:val="14"/>
                <w:szCs w:val="14"/>
              </w:rPr>
              <w:t>Gülay TAŞDEMİR</w:t>
            </w:r>
          </w:p>
          <w:p w14:paraId="48C5E6ED" w14:textId="77777777" w:rsidR="00F47241" w:rsidRPr="00424070" w:rsidRDefault="00F47241" w:rsidP="00CC710D">
            <w:pPr>
              <w:rPr>
                <w:sz w:val="14"/>
                <w:szCs w:val="14"/>
              </w:rPr>
            </w:pPr>
            <w:r w:rsidRPr="00424070">
              <w:rPr>
                <w:sz w:val="14"/>
                <w:szCs w:val="14"/>
              </w:rPr>
              <w:t>Ganime CAN GÜR</w:t>
            </w:r>
          </w:p>
          <w:p w14:paraId="6B38E9E9" w14:textId="77777777" w:rsidR="00F47241" w:rsidRPr="00424070" w:rsidRDefault="00F47241" w:rsidP="00CC710D">
            <w:pPr>
              <w:rPr>
                <w:sz w:val="14"/>
                <w:szCs w:val="14"/>
              </w:rPr>
            </w:pPr>
            <w:r w:rsidRPr="00424070">
              <w:rPr>
                <w:sz w:val="14"/>
                <w:szCs w:val="14"/>
              </w:rPr>
              <w:t>Fatma ÖZGÜN ÖZTÜRK</w:t>
            </w:r>
          </w:p>
          <w:p w14:paraId="01728B5B" w14:textId="77777777" w:rsidR="00F47241" w:rsidRPr="00424070" w:rsidRDefault="00F47241" w:rsidP="00CC710D">
            <w:pPr>
              <w:rPr>
                <w:sz w:val="14"/>
                <w:szCs w:val="14"/>
              </w:rPr>
            </w:pPr>
            <w:r w:rsidRPr="00424070">
              <w:rPr>
                <w:sz w:val="14"/>
                <w:szCs w:val="14"/>
              </w:rPr>
              <w:t>Nesrin ÇUNKUŞ KÖKTAŞ</w:t>
            </w:r>
          </w:p>
        </w:tc>
        <w:tc>
          <w:tcPr>
            <w:tcW w:w="709" w:type="dxa"/>
          </w:tcPr>
          <w:p w14:paraId="2258D157" w14:textId="77777777" w:rsidR="00F47241" w:rsidRPr="00424070" w:rsidRDefault="00F47241" w:rsidP="00CC710D">
            <w:pPr>
              <w:rPr>
                <w:sz w:val="14"/>
                <w:szCs w:val="14"/>
              </w:rPr>
            </w:pPr>
            <w:r w:rsidRPr="00424070">
              <w:rPr>
                <w:sz w:val="14"/>
                <w:szCs w:val="14"/>
              </w:rPr>
              <w:t>5 saat</w:t>
            </w:r>
          </w:p>
        </w:tc>
        <w:tc>
          <w:tcPr>
            <w:tcW w:w="3118" w:type="dxa"/>
          </w:tcPr>
          <w:p w14:paraId="4463C1AF"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420A3C11"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1DAF201C"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626F9408"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6D8EEA25"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1EB97538"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4BD2AED9" w14:textId="77777777" w:rsidR="00F47241" w:rsidRPr="00424070" w:rsidRDefault="00F47241" w:rsidP="00CC710D">
            <w:pPr>
              <w:numPr>
                <w:ilvl w:val="0"/>
                <w:numId w:val="13"/>
              </w:numPr>
              <w:contextualSpacing/>
              <w:rPr>
                <w:sz w:val="14"/>
                <w:szCs w:val="14"/>
                <w:lang w:val="sv-SE"/>
              </w:rPr>
            </w:pPr>
            <w:r w:rsidRPr="00424070">
              <w:rPr>
                <w:sz w:val="14"/>
                <w:szCs w:val="14"/>
                <w:lang w:val="sv-SE"/>
              </w:rPr>
              <w:t xml:space="preserve">Eğitmen tarafından sağlanan ders notları ve  </w:t>
            </w:r>
            <w:r w:rsidRPr="00424070">
              <w:rPr>
                <w:sz w:val="14"/>
                <w:szCs w:val="14"/>
                <w:lang w:val="sv-SE"/>
              </w:rPr>
              <w:lastRenderedPageBreak/>
              <w:t>slaytlar.</w:t>
            </w:r>
          </w:p>
          <w:p w14:paraId="6C8A9BF0"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1B50D3CB" w14:textId="77777777" w:rsidR="004566FD" w:rsidRPr="00424070" w:rsidRDefault="004566FD" w:rsidP="004566FD">
            <w:pPr>
              <w:numPr>
                <w:ilvl w:val="0"/>
                <w:numId w:val="13"/>
              </w:numPr>
              <w:contextualSpacing/>
              <w:rPr>
                <w:sz w:val="14"/>
                <w:szCs w:val="14"/>
              </w:rPr>
            </w:pPr>
            <w:r w:rsidRPr="00424070">
              <w:rPr>
                <w:sz w:val="14"/>
                <w:szCs w:val="14"/>
              </w:rPr>
              <w:lastRenderedPageBreak/>
              <w:t>Anlatım Yöntemi</w:t>
            </w:r>
          </w:p>
          <w:p w14:paraId="06D9CA7F" w14:textId="77777777" w:rsidR="004566FD" w:rsidRPr="00424070" w:rsidRDefault="004566FD" w:rsidP="004566FD">
            <w:pPr>
              <w:numPr>
                <w:ilvl w:val="0"/>
                <w:numId w:val="13"/>
              </w:numPr>
              <w:contextualSpacing/>
              <w:rPr>
                <w:sz w:val="14"/>
                <w:szCs w:val="14"/>
              </w:rPr>
            </w:pPr>
            <w:r w:rsidRPr="00424070">
              <w:rPr>
                <w:sz w:val="14"/>
                <w:szCs w:val="14"/>
              </w:rPr>
              <w:t>Soru-Cevap</w:t>
            </w:r>
          </w:p>
          <w:p w14:paraId="6C3A2301" w14:textId="77777777" w:rsidR="004566FD" w:rsidRPr="00424070" w:rsidRDefault="004566FD" w:rsidP="004566FD">
            <w:pPr>
              <w:numPr>
                <w:ilvl w:val="0"/>
                <w:numId w:val="13"/>
              </w:numPr>
              <w:contextualSpacing/>
              <w:rPr>
                <w:sz w:val="14"/>
                <w:szCs w:val="14"/>
              </w:rPr>
            </w:pPr>
            <w:r w:rsidRPr="00424070">
              <w:rPr>
                <w:sz w:val="14"/>
                <w:szCs w:val="14"/>
              </w:rPr>
              <w:t>Tartışma</w:t>
            </w:r>
          </w:p>
          <w:p w14:paraId="0D5DD866" w14:textId="77777777" w:rsidR="004566FD" w:rsidRPr="00424070" w:rsidRDefault="004566FD" w:rsidP="004566FD">
            <w:pPr>
              <w:numPr>
                <w:ilvl w:val="0"/>
                <w:numId w:val="13"/>
              </w:numPr>
              <w:rPr>
                <w:sz w:val="14"/>
                <w:szCs w:val="14"/>
              </w:rPr>
            </w:pPr>
            <w:r w:rsidRPr="00424070">
              <w:rPr>
                <w:sz w:val="14"/>
                <w:szCs w:val="14"/>
              </w:rPr>
              <w:t>Rol Oynama</w:t>
            </w:r>
          </w:p>
          <w:p w14:paraId="64437E6B" w14:textId="77777777" w:rsidR="004566FD" w:rsidRPr="00424070" w:rsidRDefault="004566FD" w:rsidP="004566FD">
            <w:pPr>
              <w:numPr>
                <w:ilvl w:val="0"/>
                <w:numId w:val="13"/>
              </w:numPr>
              <w:contextualSpacing/>
              <w:rPr>
                <w:sz w:val="14"/>
                <w:szCs w:val="14"/>
              </w:rPr>
            </w:pPr>
            <w:r w:rsidRPr="00424070">
              <w:rPr>
                <w:sz w:val="14"/>
                <w:szCs w:val="14"/>
              </w:rPr>
              <w:t>Örnek olay</w:t>
            </w:r>
          </w:p>
          <w:p w14:paraId="0C55C603"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519A0D39" w14:textId="77777777" w:rsidR="004566FD" w:rsidRPr="00424070" w:rsidRDefault="004566FD" w:rsidP="004566FD">
            <w:pPr>
              <w:numPr>
                <w:ilvl w:val="0"/>
                <w:numId w:val="13"/>
              </w:numPr>
              <w:rPr>
                <w:sz w:val="14"/>
                <w:szCs w:val="14"/>
              </w:rPr>
            </w:pPr>
            <w:r w:rsidRPr="00424070">
              <w:rPr>
                <w:sz w:val="14"/>
                <w:szCs w:val="14"/>
              </w:rPr>
              <w:t>Beyin fırtınası</w:t>
            </w:r>
          </w:p>
          <w:p w14:paraId="1DFA1D06"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27249C1D" w14:textId="1F383670" w:rsidR="00F47241" w:rsidRPr="00424070" w:rsidRDefault="004566FD" w:rsidP="004566FD">
            <w:pPr>
              <w:numPr>
                <w:ilvl w:val="0"/>
                <w:numId w:val="13"/>
              </w:numPr>
              <w:contextualSpacing/>
              <w:rPr>
                <w:sz w:val="14"/>
                <w:szCs w:val="14"/>
              </w:rPr>
            </w:pPr>
            <w:r w:rsidRPr="00424070">
              <w:rPr>
                <w:sz w:val="14"/>
                <w:szCs w:val="14"/>
              </w:rPr>
              <w:t>Metaforla öğretim/analoji</w:t>
            </w:r>
          </w:p>
        </w:tc>
      </w:tr>
      <w:tr w:rsidR="00637F2E" w:rsidRPr="00424070" w14:paraId="419019D7" w14:textId="77777777" w:rsidTr="00B26F0C">
        <w:trPr>
          <w:trHeight w:val="479"/>
        </w:trPr>
        <w:tc>
          <w:tcPr>
            <w:tcW w:w="1135" w:type="dxa"/>
          </w:tcPr>
          <w:p w14:paraId="1F3059EB" w14:textId="77777777" w:rsidR="00F47241" w:rsidRPr="00424070" w:rsidRDefault="00F47241" w:rsidP="00CC710D">
            <w:pPr>
              <w:ind w:left="108"/>
              <w:rPr>
                <w:sz w:val="14"/>
                <w:szCs w:val="14"/>
              </w:rPr>
            </w:pPr>
            <w:r w:rsidRPr="00424070">
              <w:rPr>
                <w:sz w:val="14"/>
                <w:szCs w:val="14"/>
              </w:rPr>
              <w:t>10.</w:t>
            </w:r>
            <w:r w:rsidRPr="00424070">
              <w:rPr>
                <w:spacing w:val="-3"/>
                <w:sz w:val="14"/>
                <w:szCs w:val="14"/>
              </w:rPr>
              <w:t xml:space="preserve"> </w:t>
            </w:r>
            <w:r w:rsidRPr="00424070">
              <w:rPr>
                <w:sz w:val="14"/>
                <w:szCs w:val="14"/>
              </w:rPr>
              <w:t>Hafta</w:t>
            </w:r>
          </w:p>
        </w:tc>
        <w:tc>
          <w:tcPr>
            <w:tcW w:w="1843" w:type="dxa"/>
          </w:tcPr>
          <w:p w14:paraId="1CF657D4" w14:textId="77777777" w:rsidR="00F47241" w:rsidRPr="00424070" w:rsidRDefault="00F47241" w:rsidP="00CC710D">
            <w:pPr>
              <w:rPr>
                <w:sz w:val="14"/>
                <w:szCs w:val="14"/>
              </w:rPr>
            </w:pPr>
            <w:r w:rsidRPr="00424070">
              <w:rPr>
                <w:sz w:val="14"/>
                <w:szCs w:val="14"/>
              </w:rPr>
              <w:t>-Ruh sağlığı yönünden gelişim dönemleri ve özellikleri (2 saat)</w:t>
            </w:r>
          </w:p>
          <w:p w14:paraId="3194101F" w14:textId="77777777" w:rsidR="00F47241" w:rsidRPr="00424070" w:rsidRDefault="00F47241" w:rsidP="00CC710D">
            <w:pPr>
              <w:rPr>
                <w:sz w:val="14"/>
                <w:szCs w:val="14"/>
              </w:rPr>
            </w:pPr>
            <w:r w:rsidRPr="00424070">
              <w:rPr>
                <w:sz w:val="14"/>
                <w:szCs w:val="14"/>
              </w:rPr>
              <w:t>- Travma ve Tetikleyici Etkenle İlişkili Bozukluklar (2 saat)</w:t>
            </w:r>
          </w:p>
          <w:p w14:paraId="183B4045" w14:textId="77777777" w:rsidR="00F47241" w:rsidRPr="00424070" w:rsidRDefault="00F47241" w:rsidP="00CC710D">
            <w:pPr>
              <w:rPr>
                <w:sz w:val="14"/>
                <w:szCs w:val="14"/>
              </w:rPr>
            </w:pPr>
            <w:r w:rsidRPr="00424070">
              <w:rPr>
                <w:sz w:val="14"/>
                <w:szCs w:val="14"/>
              </w:rPr>
              <w:t>- Travma ve Tetikleyici Etkenle İlişkili Bozukluklar ile ilgili Laboratuvar Uygulaması (1 saat)</w:t>
            </w:r>
          </w:p>
        </w:tc>
        <w:tc>
          <w:tcPr>
            <w:tcW w:w="2126" w:type="dxa"/>
          </w:tcPr>
          <w:p w14:paraId="341D43BA" w14:textId="77777777" w:rsidR="00F47241" w:rsidRPr="00424070" w:rsidRDefault="00F47241" w:rsidP="00CC710D">
            <w:pPr>
              <w:rPr>
                <w:sz w:val="14"/>
                <w:szCs w:val="14"/>
              </w:rPr>
            </w:pPr>
            <w:r w:rsidRPr="00424070">
              <w:rPr>
                <w:sz w:val="14"/>
                <w:szCs w:val="14"/>
              </w:rPr>
              <w:t>Gülay TAŞDEMİR</w:t>
            </w:r>
          </w:p>
          <w:p w14:paraId="61BBF3EF" w14:textId="77777777" w:rsidR="00F47241" w:rsidRPr="00424070" w:rsidRDefault="00F47241" w:rsidP="00CC710D">
            <w:pPr>
              <w:rPr>
                <w:sz w:val="14"/>
                <w:szCs w:val="14"/>
              </w:rPr>
            </w:pPr>
            <w:r w:rsidRPr="00424070">
              <w:rPr>
                <w:sz w:val="14"/>
                <w:szCs w:val="14"/>
              </w:rPr>
              <w:t>Ganime CAN GÜR</w:t>
            </w:r>
          </w:p>
          <w:p w14:paraId="028A0EF7" w14:textId="77777777" w:rsidR="00F47241" w:rsidRPr="00424070" w:rsidRDefault="00F47241" w:rsidP="00CC710D">
            <w:pPr>
              <w:rPr>
                <w:sz w:val="14"/>
                <w:szCs w:val="14"/>
              </w:rPr>
            </w:pPr>
            <w:r w:rsidRPr="00424070">
              <w:rPr>
                <w:sz w:val="14"/>
                <w:szCs w:val="14"/>
              </w:rPr>
              <w:t>Fatma ÖZGÜN ÖZTÜRK</w:t>
            </w:r>
          </w:p>
          <w:p w14:paraId="056CC5DE" w14:textId="77777777" w:rsidR="00F47241" w:rsidRPr="00424070" w:rsidRDefault="00F47241" w:rsidP="00CC710D">
            <w:pPr>
              <w:rPr>
                <w:sz w:val="14"/>
                <w:szCs w:val="14"/>
              </w:rPr>
            </w:pPr>
            <w:r w:rsidRPr="00424070">
              <w:rPr>
                <w:sz w:val="14"/>
                <w:szCs w:val="14"/>
              </w:rPr>
              <w:t>Nesrin ÇUNKUŞ KÖKTAŞ</w:t>
            </w:r>
          </w:p>
        </w:tc>
        <w:tc>
          <w:tcPr>
            <w:tcW w:w="709" w:type="dxa"/>
          </w:tcPr>
          <w:p w14:paraId="38EF889A" w14:textId="77777777" w:rsidR="00F47241" w:rsidRPr="00424070" w:rsidRDefault="00F47241" w:rsidP="00CC710D">
            <w:pPr>
              <w:rPr>
                <w:sz w:val="14"/>
                <w:szCs w:val="14"/>
              </w:rPr>
            </w:pPr>
            <w:r w:rsidRPr="00424070">
              <w:rPr>
                <w:sz w:val="14"/>
                <w:szCs w:val="14"/>
              </w:rPr>
              <w:t>5 saat</w:t>
            </w:r>
          </w:p>
        </w:tc>
        <w:tc>
          <w:tcPr>
            <w:tcW w:w="3118" w:type="dxa"/>
          </w:tcPr>
          <w:p w14:paraId="58585A32"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50890E0C"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34ECD30D"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7C697AC0"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75972091"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41C94E97"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62D8D0B1"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32CB0E56"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6BA8D20B"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468ED872" w14:textId="77777777" w:rsidR="004566FD" w:rsidRPr="00424070" w:rsidRDefault="004566FD" w:rsidP="004566FD">
            <w:pPr>
              <w:numPr>
                <w:ilvl w:val="0"/>
                <w:numId w:val="13"/>
              </w:numPr>
              <w:contextualSpacing/>
              <w:rPr>
                <w:sz w:val="14"/>
                <w:szCs w:val="14"/>
              </w:rPr>
            </w:pPr>
            <w:r w:rsidRPr="00424070">
              <w:rPr>
                <w:sz w:val="14"/>
                <w:szCs w:val="14"/>
              </w:rPr>
              <w:t>Soru-Cevap</w:t>
            </w:r>
          </w:p>
          <w:p w14:paraId="71126F58" w14:textId="77777777" w:rsidR="004566FD" w:rsidRPr="00424070" w:rsidRDefault="004566FD" w:rsidP="004566FD">
            <w:pPr>
              <w:numPr>
                <w:ilvl w:val="0"/>
                <w:numId w:val="13"/>
              </w:numPr>
              <w:contextualSpacing/>
              <w:rPr>
                <w:sz w:val="14"/>
                <w:szCs w:val="14"/>
              </w:rPr>
            </w:pPr>
            <w:r w:rsidRPr="00424070">
              <w:rPr>
                <w:sz w:val="14"/>
                <w:szCs w:val="14"/>
              </w:rPr>
              <w:t>Tartışma</w:t>
            </w:r>
          </w:p>
          <w:p w14:paraId="6B466C51" w14:textId="77777777" w:rsidR="004566FD" w:rsidRPr="00424070" w:rsidRDefault="004566FD" w:rsidP="004566FD">
            <w:pPr>
              <w:numPr>
                <w:ilvl w:val="0"/>
                <w:numId w:val="13"/>
              </w:numPr>
              <w:rPr>
                <w:sz w:val="14"/>
                <w:szCs w:val="14"/>
              </w:rPr>
            </w:pPr>
            <w:r w:rsidRPr="00424070">
              <w:rPr>
                <w:sz w:val="14"/>
                <w:szCs w:val="14"/>
              </w:rPr>
              <w:t>Rol Oynama</w:t>
            </w:r>
          </w:p>
          <w:p w14:paraId="07B64841" w14:textId="77777777" w:rsidR="004566FD" w:rsidRPr="00424070" w:rsidRDefault="004566FD" w:rsidP="004566FD">
            <w:pPr>
              <w:numPr>
                <w:ilvl w:val="0"/>
                <w:numId w:val="13"/>
              </w:numPr>
              <w:contextualSpacing/>
              <w:rPr>
                <w:sz w:val="14"/>
                <w:szCs w:val="14"/>
              </w:rPr>
            </w:pPr>
            <w:r w:rsidRPr="00424070">
              <w:rPr>
                <w:sz w:val="14"/>
                <w:szCs w:val="14"/>
              </w:rPr>
              <w:t>Örnek olay</w:t>
            </w:r>
          </w:p>
          <w:p w14:paraId="76FE9D95"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20F05145" w14:textId="77777777" w:rsidR="004566FD" w:rsidRPr="00424070" w:rsidRDefault="004566FD" w:rsidP="004566FD">
            <w:pPr>
              <w:numPr>
                <w:ilvl w:val="0"/>
                <w:numId w:val="13"/>
              </w:numPr>
              <w:rPr>
                <w:sz w:val="14"/>
                <w:szCs w:val="14"/>
              </w:rPr>
            </w:pPr>
            <w:r w:rsidRPr="00424070">
              <w:rPr>
                <w:sz w:val="14"/>
                <w:szCs w:val="14"/>
              </w:rPr>
              <w:t>Beyin fırtınası</w:t>
            </w:r>
          </w:p>
          <w:p w14:paraId="3E6A8C86"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62CF30CD" w14:textId="189DBCF6" w:rsidR="00F47241" w:rsidRPr="00424070" w:rsidRDefault="004566FD" w:rsidP="004566FD">
            <w:pPr>
              <w:numPr>
                <w:ilvl w:val="0"/>
                <w:numId w:val="13"/>
              </w:numPr>
              <w:contextualSpacing/>
              <w:rPr>
                <w:sz w:val="14"/>
                <w:szCs w:val="14"/>
              </w:rPr>
            </w:pPr>
            <w:r w:rsidRPr="00424070">
              <w:rPr>
                <w:sz w:val="14"/>
                <w:szCs w:val="14"/>
              </w:rPr>
              <w:t>Metaforla öğretim/analoji</w:t>
            </w:r>
          </w:p>
        </w:tc>
      </w:tr>
      <w:tr w:rsidR="00637F2E" w:rsidRPr="00424070" w14:paraId="4E9AC415" w14:textId="77777777" w:rsidTr="00B26F0C">
        <w:trPr>
          <w:trHeight w:val="479"/>
        </w:trPr>
        <w:tc>
          <w:tcPr>
            <w:tcW w:w="1135" w:type="dxa"/>
          </w:tcPr>
          <w:p w14:paraId="503C2020" w14:textId="77777777" w:rsidR="00F47241" w:rsidRPr="00424070" w:rsidRDefault="00F47241" w:rsidP="00CC710D">
            <w:pPr>
              <w:ind w:left="108"/>
              <w:rPr>
                <w:sz w:val="14"/>
                <w:szCs w:val="14"/>
              </w:rPr>
            </w:pPr>
            <w:r w:rsidRPr="00424070">
              <w:rPr>
                <w:sz w:val="14"/>
                <w:szCs w:val="14"/>
              </w:rPr>
              <w:t>11.</w:t>
            </w:r>
            <w:r w:rsidRPr="00424070">
              <w:rPr>
                <w:spacing w:val="-3"/>
                <w:sz w:val="14"/>
                <w:szCs w:val="14"/>
              </w:rPr>
              <w:t xml:space="preserve"> </w:t>
            </w:r>
            <w:r w:rsidRPr="00424070">
              <w:rPr>
                <w:sz w:val="14"/>
                <w:szCs w:val="14"/>
              </w:rPr>
              <w:t>Hafta</w:t>
            </w:r>
          </w:p>
        </w:tc>
        <w:tc>
          <w:tcPr>
            <w:tcW w:w="1843" w:type="dxa"/>
          </w:tcPr>
          <w:p w14:paraId="2DA94F5B" w14:textId="77777777" w:rsidR="00F47241" w:rsidRPr="00424070" w:rsidRDefault="00F47241" w:rsidP="00CC710D">
            <w:pPr>
              <w:rPr>
                <w:sz w:val="14"/>
                <w:szCs w:val="14"/>
              </w:rPr>
            </w:pPr>
            <w:r w:rsidRPr="00424070">
              <w:rPr>
                <w:sz w:val="14"/>
                <w:szCs w:val="14"/>
              </w:rPr>
              <w:t>-Madde ile ilişkili Bozukluklar ve Bağımlılık Bozuklukları ve Hemşirelik Bakımı (3 saat)</w:t>
            </w:r>
          </w:p>
          <w:p w14:paraId="535626D5" w14:textId="77777777" w:rsidR="00F47241" w:rsidRPr="00424070" w:rsidRDefault="00F47241" w:rsidP="00CC710D">
            <w:pPr>
              <w:rPr>
                <w:sz w:val="14"/>
                <w:szCs w:val="14"/>
              </w:rPr>
            </w:pPr>
            <w:r w:rsidRPr="00424070">
              <w:rPr>
                <w:sz w:val="14"/>
                <w:szCs w:val="14"/>
              </w:rPr>
              <w:t>- Madde ile ilişkili Bozukluklar ve Bağımlılık Bozuklukları ve Hemşirelik Bakımı ile ilgili Laboratuvar Uygulaması (2 saat)</w:t>
            </w:r>
          </w:p>
        </w:tc>
        <w:tc>
          <w:tcPr>
            <w:tcW w:w="2126" w:type="dxa"/>
          </w:tcPr>
          <w:p w14:paraId="2B1C8BE0" w14:textId="77777777" w:rsidR="00F47241" w:rsidRPr="00424070" w:rsidRDefault="00F47241" w:rsidP="00CC710D">
            <w:pPr>
              <w:rPr>
                <w:sz w:val="14"/>
                <w:szCs w:val="14"/>
              </w:rPr>
            </w:pPr>
            <w:r w:rsidRPr="00424070">
              <w:rPr>
                <w:sz w:val="14"/>
                <w:szCs w:val="14"/>
              </w:rPr>
              <w:t>Gülay TAŞDEMİR</w:t>
            </w:r>
          </w:p>
          <w:p w14:paraId="012EE9B2" w14:textId="77777777" w:rsidR="00F47241" w:rsidRPr="00424070" w:rsidRDefault="00F47241" w:rsidP="00CC710D">
            <w:pPr>
              <w:rPr>
                <w:sz w:val="14"/>
                <w:szCs w:val="14"/>
              </w:rPr>
            </w:pPr>
            <w:r w:rsidRPr="00424070">
              <w:rPr>
                <w:sz w:val="14"/>
                <w:szCs w:val="14"/>
              </w:rPr>
              <w:t>Ganime CAN GÜR</w:t>
            </w:r>
          </w:p>
          <w:p w14:paraId="7FC7F28E" w14:textId="77777777" w:rsidR="00F47241" w:rsidRPr="00424070" w:rsidRDefault="00F47241" w:rsidP="00CC710D">
            <w:pPr>
              <w:rPr>
                <w:sz w:val="14"/>
                <w:szCs w:val="14"/>
              </w:rPr>
            </w:pPr>
            <w:r w:rsidRPr="00424070">
              <w:rPr>
                <w:sz w:val="14"/>
                <w:szCs w:val="14"/>
              </w:rPr>
              <w:t>Fatma ÖZGÜN ÖZTÜRK</w:t>
            </w:r>
          </w:p>
          <w:p w14:paraId="34B127D3" w14:textId="77777777" w:rsidR="00F47241" w:rsidRPr="00424070" w:rsidRDefault="00F47241" w:rsidP="00CC710D">
            <w:pPr>
              <w:rPr>
                <w:sz w:val="14"/>
                <w:szCs w:val="14"/>
              </w:rPr>
            </w:pPr>
            <w:r w:rsidRPr="00424070">
              <w:rPr>
                <w:sz w:val="14"/>
                <w:szCs w:val="14"/>
              </w:rPr>
              <w:t>Nesrin ÇUNKUŞ KÖKTAŞ</w:t>
            </w:r>
          </w:p>
        </w:tc>
        <w:tc>
          <w:tcPr>
            <w:tcW w:w="709" w:type="dxa"/>
          </w:tcPr>
          <w:p w14:paraId="0B51A0CC" w14:textId="77777777" w:rsidR="00F47241" w:rsidRPr="00424070" w:rsidRDefault="00F47241" w:rsidP="00CC710D">
            <w:pPr>
              <w:rPr>
                <w:sz w:val="14"/>
                <w:szCs w:val="14"/>
              </w:rPr>
            </w:pPr>
            <w:r w:rsidRPr="00424070">
              <w:rPr>
                <w:sz w:val="14"/>
                <w:szCs w:val="14"/>
              </w:rPr>
              <w:t>5 saat</w:t>
            </w:r>
          </w:p>
        </w:tc>
        <w:tc>
          <w:tcPr>
            <w:tcW w:w="3118" w:type="dxa"/>
          </w:tcPr>
          <w:p w14:paraId="55926F1A"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6DBD0CBD"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089E95C4"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46E43148"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3B437006"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252D59FE"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57E22782"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1A1295F3"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2AA07F50"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6A40E1B3" w14:textId="77777777" w:rsidR="004566FD" w:rsidRPr="00424070" w:rsidRDefault="004566FD" w:rsidP="004566FD">
            <w:pPr>
              <w:numPr>
                <w:ilvl w:val="0"/>
                <w:numId w:val="13"/>
              </w:numPr>
              <w:contextualSpacing/>
              <w:rPr>
                <w:sz w:val="14"/>
                <w:szCs w:val="14"/>
              </w:rPr>
            </w:pPr>
            <w:r w:rsidRPr="00424070">
              <w:rPr>
                <w:sz w:val="14"/>
                <w:szCs w:val="14"/>
              </w:rPr>
              <w:t>Soru-Cevap</w:t>
            </w:r>
          </w:p>
          <w:p w14:paraId="561F6E5C" w14:textId="77777777" w:rsidR="004566FD" w:rsidRPr="00424070" w:rsidRDefault="004566FD" w:rsidP="004566FD">
            <w:pPr>
              <w:numPr>
                <w:ilvl w:val="0"/>
                <w:numId w:val="13"/>
              </w:numPr>
              <w:contextualSpacing/>
              <w:rPr>
                <w:sz w:val="14"/>
                <w:szCs w:val="14"/>
              </w:rPr>
            </w:pPr>
            <w:r w:rsidRPr="00424070">
              <w:rPr>
                <w:sz w:val="14"/>
                <w:szCs w:val="14"/>
              </w:rPr>
              <w:t>Tartışma</w:t>
            </w:r>
          </w:p>
          <w:p w14:paraId="0ED9B390" w14:textId="77777777" w:rsidR="004566FD" w:rsidRPr="00424070" w:rsidRDefault="004566FD" w:rsidP="004566FD">
            <w:pPr>
              <w:numPr>
                <w:ilvl w:val="0"/>
                <w:numId w:val="13"/>
              </w:numPr>
              <w:rPr>
                <w:sz w:val="14"/>
                <w:szCs w:val="14"/>
              </w:rPr>
            </w:pPr>
            <w:r w:rsidRPr="00424070">
              <w:rPr>
                <w:sz w:val="14"/>
                <w:szCs w:val="14"/>
              </w:rPr>
              <w:t>Rol Oynama</w:t>
            </w:r>
          </w:p>
          <w:p w14:paraId="50CA639E" w14:textId="77777777" w:rsidR="004566FD" w:rsidRPr="00424070" w:rsidRDefault="004566FD" w:rsidP="004566FD">
            <w:pPr>
              <w:numPr>
                <w:ilvl w:val="0"/>
                <w:numId w:val="13"/>
              </w:numPr>
              <w:contextualSpacing/>
              <w:rPr>
                <w:sz w:val="14"/>
                <w:szCs w:val="14"/>
              </w:rPr>
            </w:pPr>
            <w:r w:rsidRPr="00424070">
              <w:rPr>
                <w:sz w:val="14"/>
                <w:szCs w:val="14"/>
              </w:rPr>
              <w:t>Örnek olay</w:t>
            </w:r>
          </w:p>
          <w:p w14:paraId="7F5C8919"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1C048915" w14:textId="77777777" w:rsidR="004566FD" w:rsidRPr="00424070" w:rsidRDefault="004566FD" w:rsidP="004566FD">
            <w:pPr>
              <w:numPr>
                <w:ilvl w:val="0"/>
                <w:numId w:val="13"/>
              </w:numPr>
              <w:rPr>
                <w:sz w:val="14"/>
                <w:szCs w:val="14"/>
              </w:rPr>
            </w:pPr>
            <w:r w:rsidRPr="00424070">
              <w:rPr>
                <w:sz w:val="14"/>
                <w:szCs w:val="14"/>
              </w:rPr>
              <w:t>Beyin fırtınası</w:t>
            </w:r>
          </w:p>
          <w:p w14:paraId="750BADFD"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125B2B5A" w14:textId="5C1EA810" w:rsidR="00F47241" w:rsidRPr="00424070" w:rsidRDefault="004566FD" w:rsidP="004566FD">
            <w:pPr>
              <w:numPr>
                <w:ilvl w:val="0"/>
                <w:numId w:val="13"/>
              </w:numPr>
              <w:rPr>
                <w:sz w:val="14"/>
                <w:szCs w:val="14"/>
              </w:rPr>
            </w:pPr>
            <w:r w:rsidRPr="00424070">
              <w:rPr>
                <w:sz w:val="14"/>
                <w:szCs w:val="14"/>
              </w:rPr>
              <w:t>Metaforla öğretim/analoji</w:t>
            </w:r>
          </w:p>
        </w:tc>
      </w:tr>
      <w:tr w:rsidR="00637F2E" w:rsidRPr="00424070" w14:paraId="71D752F7" w14:textId="77777777" w:rsidTr="00B26F0C">
        <w:trPr>
          <w:trHeight w:val="479"/>
        </w:trPr>
        <w:tc>
          <w:tcPr>
            <w:tcW w:w="1135" w:type="dxa"/>
          </w:tcPr>
          <w:p w14:paraId="22612FCC" w14:textId="77777777" w:rsidR="00F47241" w:rsidRPr="00424070" w:rsidRDefault="00F47241" w:rsidP="00CC710D">
            <w:pPr>
              <w:ind w:left="108"/>
              <w:rPr>
                <w:sz w:val="14"/>
                <w:szCs w:val="14"/>
              </w:rPr>
            </w:pPr>
            <w:r w:rsidRPr="00424070">
              <w:rPr>
                <w:sz w:val="14"/>
                <w:szCs w:val="14"/>
              </w:rPr>
              <w:t>12.</w:t>
            </w:r>
            <w:r w:rsidRPr="00424070">
              <w:rPr>
                <w:spacing w:val="-3"/>
                <w:sz w:val="14"/>
                <w:szCs w:val="14"/>
              </w:rPr>
              <w:t xml:space="preserve"> </w:t>
            </w:r>
            <w:r w:rsidRPr="00424070">
              <w:rPr>
                <w:sz w:val="14"/>
                <w:szCs w:val="14"/>
              </w:rPr>
              <w:t>Hafta</w:t>
            </w:r>
          </w:p>
        </w:tc>
        <w:tc>
          <w:tcPr>
            <w:tcW w:w="1843" w:type="dxa"/>
          </w:tcPr>
          <w:p w14:paraId="05737A9B" w14:textId="77777777" w:rsidR="00F47241" w:rsidRPr="00424070" w:rsidRDefault="00F47241" w:rsidP="00CC710D">
            <w:pPr>
              <w:rPr>
                <w:sz w:val="14"/>
                <w:szCs w:val="14"/>
              </w:rPr>
            </w:pPr>
            <w:r w:rsidRPr="00424070">
              <w:rPr>
                <w:sz w:val="14"/>
                <w:szCs w:val="14"/>
              </w:rPr>
              <w:t xml:space="preserve">-Dissosiyasyon Bozuklukları ve Hemşirelik Bakımı </w:t>
            </w:r>
          </w:p>
          <w:p w14:paraId="3A334973" w14:textId="77777777" w:rsidR="00F47241" w:rsidRPr="009D3D20" w:rsidRDefault="00F47241" w:rsidP="00CC710D">
            <w:pPr>
              <w:rPr>
                <w:sz w:val="14"/>
                <w:szCs w:val="14"/>
                <w:lang w:val="da-DK"/>
              </w:rPr>
            </w:pPr>
            <w:r w:rsidRPr="009D3D20">
              <w:rPr>
                <w:sz w:val="14"/>
                <w:szCs w:val="14"/>
                <w:lang w:val="da-DK"/>
              </w:rPr>
              <w:t>-Bedensel Belirti Bozuklukları ve İlişkili Bozukluklar</w:t>
            </w:r>
          </w:p>
          <w:p w14:paraId="5C95A302" w14:textId="77777777" w:rsidR="00F47241" w:rsidRPr="009D3D20" w:rsidRDefault="00F47241" w:rsidP="00CC710D">
            <w:pPr>
              <w:rPr>
                <w:sz w:val="14"/>
                <w:szCs w:val="14"/>
                <w:lang w:val="da-DK"/>
              </w:rPr>
            </w:pPr>
            <w:r w:rsidRPr="009D3D20">
              <w:rPr>
                <w:sz w:val="14"/>
                <w:szCs w:val="14"/>
                <w:lang w:val="da-DK"/>
              </w:rPr>
              <w:t>-Çocuk ruh sağlığı</w:t>
            </w:r>
          </w:p>
          <w:p w14:paraId="739B6295" w14:textId="77777777" w:rsidR="00F47241" w:rsidRPr="009D3D20" w:rsidRDefault="00F47241" w:rsidP="00CC710D">
            <w:pPr>
              <w:rPr>
                <w:sz w:val="14"/>
                <w:szCs w:val="14"/>
                <w:lang w:val="da-DK"/>
              </w:rPr>
            </w:pPr>
            <w:r w:rsidRPr="009D3D20">
              <w:rPr>
                <w:sz w:val="14"/>
                <w:szCs w:val="14"/>
                <w:lang w:val="da-DK"/>
              </w:rPr>
              <w:t>- Çocuk ruh sağlığı ile ilgili Laboratuvar Uygulaması</w:t>
            </w:r>
          </w:p>
        </w:tc>
        <w:tc>
          <w:tcPr>
            <w:tcW w:w="2126" w:type="dxa"/>
          </w:tcPr>
          <w:p w14:paraId="2B21ECAF" w14:textId="77777777" w:rsidR="00F47241" w:rsidRPr="00424070" w:rsidRDefault="00F47241" w:rsidP="00CC710D">
            <w:pPr>
              <w:rPr>
                <w:sz w:val="14"/>
                <w:szCs w:val="14"/>
              </w:rPr>
            </w:pPr>
            <w:r w:rsidRPr="00424070">
              <w:rPr>
                <w:sz w:val="14"/>
                <w:szCs w:val="14"/>
              </w:rPr>
              <w:t>Gülay TAŞDEMİR</w:t>
            </w:r>
          </w:p>
          <w:p w14:paraId="4F81C778" w14:textId="77777777" w:rsidR="00F47241" w:rsidRPr="00424070" w:rsidRDefault="00F47241" w:rsidP="00CC710D">
            <w:pPr>
              <w:rPr>
                <w:sz w:val="14"/>
                <w:szCs w:val="14"/>
              </w:rPr>
            </w:pPr>
            <w:r w:rsidRPr="00424070">
              <w:rPr>
                <w:sz w:val="14"/>
                <w:szCs w:val="14"/>
              </w:rPr>
              <w:t>Ganime CAN GÜR</w:t>
            </w:r>
          </w:p>
          <w:p w14:paraId="40CE34E3" w14:textId="77777777" w:rsidR="00F47241" w:rsidRPr="00424070" w:rsidRDefault="00F47241" w:rsidP="00CC710D">
            <w:pPr>
              <w:rPr>
                <w:sz w:val="14"/>
                <w:szCs w:val="14"/>
              </w:rPr>
            </w:pPr>
            <w:r w:rsidRPr="00424070">
              <w:rPr>
                <w:sz w:val="14"/>
                <w:szCs w:val="14"/>
              </w:rPr>
              <w:t>Fatma ÖZGÜN ÖZTÜRK</w:t>
            </w:r>
          </w:p>
          <w:p w14:paraId="41CFD0B1" w14:textId="77777777" w:rsidR="00F47241" w:rsidRPr="00424070" w:rsidRDefault="00F47241" w:rsidP="00CC710D">
            <w:pPr>
              <w:rPr>
                <w:sz w:val="14"/>
                <w:szCs w:val="14"/>
              </w:rPr>
            </w:pPr>
            <w:r w:rsidRPr="00424070">
              <w:rPr>
                <w:sz w:val="14"/>
                <w:szCs w:val="14"/>
              </w:rPr>
              <w:t>Nesrin ÇUNKUŞ KÖKTAŞ</w:t>
            </w:r>
          </w:p>
        </w:tc>
        <w:tc>
          <w:tcPr>
            <w:tcW w:w="709" w:type="dxa"/>
          </w:tcPr>
          <w:p w14:paraId="5C85E32D" w14:textId="77777777" w:rsidR="00F47241" w:rsidRPr="00424070" w:rsidRDefault="00F47241" w:rsidP="00CC710D">
            <w:pPr>
              <w:rPr>
                <w:sz w:val="14"/>
                <w:szCs w:val="14"/>
              </w:rPr>
            </w:pPr>
            <w:r w:rsidRPr="00424070">
              <w:rPr>
                <w:sz w:val="14"/>
                <w:szCs w:val="14"/>
              </w:rPr>
              <w:t>5 saat</w:t>
            </w:r>
          </w:p>
        </w:tc>
        <w:tc>
          <w:tcPr>
            <w:tcW w:w="3118" w:type="dxa"/>
          </w:tcPr>
          <w:p w14:paraId="17691D20"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368F1E0E"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2B80D93A"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091A4D42"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51127F85"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4DB2E10A"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627020A9"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02A1E00B"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13731AF9"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41DE8644" w14:textId="77777777" w:rsidR="004566FD" w:rsidRPr="00424070" w:rsidRDefault="004566FD" w:rsidP="004566FD">
            <w:pPr>
              <w:numPr>
                <w:ilvl w:val="0"/>
                <w:numId w:val="13"/>
              </w:numPr>
              <w:contextualSpacing/>
              <w:rPr>
                <w:sz w:val="14"/>
                <w:szCs w:val="14"/>
              </w:rPr>
            </w:pPr>
            <w:r w:rsidRPr="00424070">
              <w:rPr>
                <w:sz w:val="14"/>
                <w:szCs w:val="14"/>
              </w:rPr>
              <w:t>Soru-Cevap</w:t>
            </w:r>
          </w:p>
          <w:p w14:paraId="10D1C74E" w14:textId="77777777" w:rsidR="004566FD" w:rsidRPr="00424070" w:rsidRDefault="004566FD" w:rsidP="004566FD">
            <w:pPr>
              <w:numPr>
                <w:ilvl w:val="0"/>
                <w:numId w:val="13"/>
              </w:numPr>
              <w:contextualSpacing/>
              <w:rPr>
                <w:sz w:val="14"/>
                <w:szCs w:val="14"/>
              </w:rPr>
            </w:pPr>
            <w:r w:rsidRPr="00424070">
              <w:rPr>
                <w:sz w:val="14"/>
                <w:szCs w:val="14"/>
              </w:rPr>
              <w:t>Tartışma</w:t>
            </w:r>
          </w:p>
          <w:p w14:paraId="5AD7C4B0" w14:textId="77777777" w:rsidR="004566FD" w:rsidRPr="00424070" w:rsidRDefault="004566FD" w:rsidP="004566FD">
            <w:pPr>
              <w:numPr>
                <w:ilvl w:val="0"/>
                <w:numId w:val="13"/>
              </w:numPr>
              <w:rPr>
                <w:sz w:val="14"/>
                <w:szCs w:val="14"/>
              </w:rPr>
            </w:pPr>
            <w:r w:rsidRPr="00424070">
              <w:rPr>
                <w:sz w:val="14"/>
                <w:szCs w:val="14"/>
              </w:rPr>
              <w:t>Rol Oynama</w:t>
            </w:r>
          </w:p>
          <w:p w14:paraId="22A18D79" w14:textId="77777777" w:rsidR="004566FD" w:rsidRPr="00424070" w:rsidRDefault="004566FD" w:rsidP="004566FD">
            <w:pPr>
              <w:numPr>
                <w:ilvl w:val="0"/>
                <w:numId w:val="13"/>
              </w:numPr>
              <w:contextualSpacing/>
              <w:rPr>
                <w:sz w:val="14"/>
                <w:szCs w:val="14"/>
              </w:rPr>
            </w:pPr>
            <w:r w:rsidRPr="00424070">
              <w:rPr>
                <w:sz w:val="14"/>
                <w:szCs w:val="14"/>
              </w:rPr>
              <w:t>Örnek olay</w:t>
            </w:r>
          </w:p>
          <w:p w14:paraId="2ABD2643"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3571A0DF" w14:textId="77777777" w:rsidR="004566FD" w:rsidRPr="00424070" w:rsidRDefault="004566FD" w:rsidP="004566FD">
            <w:pPr>
              <w:numPr>
                <w:ilvl w:val="0"/>
                <w:numId w:val="13"/>
              </w:numPr>
              <w:rPr>
                <w:sz w:val="14"/>
                <w:szCs w:val="14"/>
              </w:rPr>
            </w:pPr>
            <w:r w:rsidRPr="00424070">
              <w:rPr>
                <w:sz w:val="14"/>
                <w:szCs w:val="14"/>
              </w:rPr>
              <w:t>Beyin fırtınası</w:t>
            </w:r>
          </w:p>
          <w:p w14:paraId="63355E41"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3312C333" w14:textId="116DDC40" w:rsidR="00F47241" w:rsidRPr="00424070" w:rsidRDefault="004566FD" w:rsidP="004566FD">
            <w:pPr>
              <w:ind w:left="502"/>
              <w:contextualSpacing/>
              <w:rPr>
                <w:sz w:val="14"/>
                <w:szCs w:val="14"/>
              </w:rPr>
            </w:pPr>
            <w:r w:rsidRPr="00424070">
              <w:rPr>
                <w:sz w:val="14"/>
                <w:szCs w:val="14"/>
              </w:rPr>
              <w:t>Metaforla öğretim/analoji</w:t>
            </w:r>
          </w:p>
        </w:tc>
      </w:tr>
      <w:tr w:rsidR="00637F2E" w:rsidRPr="00424070" w14:paraId="2FB23324" w14:textId="77777777" w:rsidTr="00B26F0C">
        <w:trPr>
          <w:trHeight w:val="479"/>
        </w:trPr>
        <w:tc>
          <w:tcPr>
            <w:tcW w:w="1135" w:type="dxa"/>
          </w:tcPr>
          <w:p w14:paraId="6C96CCF5" w14:textId="77777777" w:rsidR="00F47241" w:rsidRPr="00424070" w:rsidRDefault="00F47241" w:rsidP="00CC710D">
            <w:pPr>
              <w:ind w:left="108"/>
              <w:rPr>
                <w:sz w:val="14"/>
                <w:szCs w:val="14"/>
              </w:rPr>
            </w:pPr>
            <w:r w:rsidRPr="00424070">
              <w:rPr>
                <w:sz w:val="14"/>
                <w:szCs w:val="14"/>
              </w:rPr>
              <w:t>13.</w:t>
            </w:r>
            <w:r w:rsidRPr="00424070">
              <w:rPr>
                <w:spacing w:val="-3"/>
                <w:sz w:val="14"/>
                <w:szCs w:val="14"/>
              </w:rPr>
              <w:t xml:space="preserve"> </w:t>
            </w:r>
            <w:r w:rsidRPr="00424070">
              <w:rPr>
                <w:sz w:val="14"/>
                <w:szCs w:val="14"/>
              </w:rPr>
              <w:t>Hafta</w:t>
            </w:r>
          </w:p>
        </w:tc>
        <w:tc>
          <w:tcPr>
            <w:tcW w:w="1843" w:type="dxa"/>
          </w:tcPr>
          <w:p w14:paraId="7041BD53" w14:textId="77777777" w:rsidR="00F47241" w:rsidRPr="00424070" w:rsidRDefault="00F47241" w:rsidP="00CC710D">
            <w:pPr>
              <w:rPr>
                <w:sz w:val="14"/>
                <w:szCs w:val="14"/>
              </w:rPr>
            </w:pPr>
            <w:r w:rsidRPr="00424070">
              <w:rPr>
                <w:sz w:val="14"/>
                <w:szCs w:val="14"/>
              </w:rPr>
              <w:t>-Ruh sağlığı ile ilgili yasal ve etik uygulamalar/Hasta güvenliği</w:t>
            </w:r>
          </w:p>
          <w:p w14:paraId="25090FC4" w14:textId="77777777" w:rsidR="00F47241" w:rsidRPr="00424070" w:rsidRDefault="00F47241" w:rsidP="00CC710D">
            <w:pPr>
              <w:rPr>
                <w:sz w:val="14"/>
                <w:szCs w:val="14"/>
              </w:rPr>
            </w:pPr>
            <w:r w:rsidRPr="00424070">
              <w:rPr>
                <w:sz w:val="14"/>
                <w:szCs w:val="14"/>
              </w:rPr>
              <w:t>-Yeme Bozuklukları</w:t>
            </w:r>
          </w:p>
          <w:p w14:paraId="67AE9A5B" w14:textId="77777777" w:rsidR="00F47241" w:rsidRPr="00424070" w:rsidRDefault="00F47241" w:rsidP="00CC710D">
            <w:pPr>
              <w:rPr>
                <w:sz w:val="14"/>
                <w:szCs w:val="14"/>
              </w:rPr>
            </w:pPr>
            <w:r w:rsidRPr="00424070">
              <w:rPr>
                <w:sz w:val="14"/>
                <w:szCs w:val="14"/>
              </w:rPr>
              <w:t>-Krize müdahale ve psikiyatrik aciller</w:t>
            </w:r>
          </w:p>
          <w:p w14:paraId="30649231" w14:textId="77777777" w:rsidR="00F47241" w:rsidRPr="00424070" w:rsidRDefault="00F47241" w:rsidP="00CC710D">
            <w:pPr>
              <w:rPr>
                <w:sz w:val="14"/>
                <w:szCs w:val="14"/>
              </w:rPr>
            </w:pPr>
            <w:r w:rsidRPr="00424070">
              <w:rPr>
                <w:sz w:val="14"/>
                <w:szCs w:val="14"/>
              </w:rPr>
              <w:t xml:space="preserve"> -Cinsel işlev Bozuklukları </w:t>
            </w:r>
          </w:p>
          <w:p w14:paraId="1D492251" w14:textId="77777777" w:rsidR="00F47241" w:rsidRPr="00424070" w:rsidRDefault="00F47241" w:rsidP="00CC710D">
            <w:pPr>
              <w:rPr>
                <w:sz w:val="14"/>
                <w:szCs w:val="14"/>
              </w:rPr>
            </w:pPr>
            <w:r w:rsidRPr="00424070">
              <w:rPr>
                <w:sz w:val="14"/>
                <w:szCs w:val="14"/>
              </w:rPr>
              <w:t xml:space="preserve">-Uyku Bozuklukları </w:t>
            </w:r>
          </w:p>
          <w:p w14:paraId="19B63FF7" w14:textId="77777777" w:rsidR="00F47241" w:rsidRPr="00424070" w:rsidRDefault="00F47241" w:rsidP="00CC710D">
            <w:pPr>
              <w:rPr>
                <w:sz w:val="14"/>
                <w:szCs w:val="14"/>
              </w:rPr>
            </w:pPr>
            <w:r w:rsidRPr="00424070">
              <w:rPr>
                <w:sz w:val="14"/>
                <w:szCs w:val="14"/>
              </w:rPr>
              <w:t>-Adli psikiyatri</w:t>
            </w:r>
          </w:p>
        </w:tc>
        <w:tc>
          <w:tcPr>
            <w:tcW w:w="2126" w:type="dxa"/>
          </w:tcPr>
          <w:p w14:paraId="7FC0A597" w14:textId="77777777" w:rsidR="00F47241" w:rsidRPr="00424070" w:rsidRDefault="00F47241" w:rsidP="00CC710D">
            <w:pPr>
              <w:rPr>
                <w:sz w:val="14"/>
                <w:szCs w:val="14"/>
              </w:rPr>
            </w:pPr>
            <w:r w:rsidRPr="00424070">
              <w:rPr>
                <w:sz w:val="14"/>
                <w:szCs w:val="14"/>
              </w:rPr>
              <w:t>Gülay TAŞDEMİR</w:t>
            </w:r>
          </w:p>
          <w:p w14:paraId="1C9DA145" w14:textId="77777777" w:rsidR="00F47241" w:rsidRPr="00424070" w:rsidRDefault="00F47241" w:rsidP="00CC710D">
            <w:pPr>
              <w:rPr>
                <w:sz w:val="14"/>
                <w:szCs w:val="14"/>
              </w:rPr>
            </w:pPr>
            <w:r w:rsidRPr="00424070">
              <w:rPr>
                <w:sz w:val="14"/>
                <w:szCs w:val="14"/>
              </w:rPr>
              <w:t>Ganime CAN GÜR</w:t>
            </w:r>
          </w:p>
          <w:p w14:paraId="6640A104" w14:textId="77777777" w:rsidR="00F47241" w:rsidRPr="00424070" w:rsidRDefault="00F47241" w:rsidP="00CC710D">
            <w:pPr>
              <w:rPr>
                <w:sz w:val="14"/>
                <w:szCs w:val="14"/>
              </w:rPr>
            </w:pPr>
            <w:r w:rsidRPr="00424070">
              <w:rPr>
                <w:sz w:val="14"/>
                <w:szCs w:val="14"/>
              </w:rPr>
              <w:t>Fatma ÖZGÜN ÖZTÜRK</w:t>
            </w:r>
          </w:p>
          <w:p w14:paraId="586E0532" w14:textId="77777777" w:rsidR="00F47241" w:rsidRPr="00424070" w:rsidRDefault="00F47241" w:rsidP="00CC710D">
            <w:pPr>
              <w:rPr>
                <w:sz w:val="14"/>
                <w:szCs w:val="14"/>
              </w:rPr>
            </w:pPr>
            <w:r w:rsidRPr="00424070">
              <w:rPr>
                <w:sz w:val="14"/>
                <w:szCs w:val="14"/>
              </w:rPr>
              <w:t>Nesrin ÇUNKUŞ KÖKTAŞ</w:t>
            </w:r>
          </w:p>
        </w:tc>
        <w:tc>
          <w:tcPr>
            <w:tcW w:w="709" w:type="dxa"/>
          </w:tcPr>
          <w:p w14:paraId="0FCA3AD7" w14:textId="77777777" w:rsidR="00F47241" w:rsidRPr="00424070" w:rsidRDefault="00F47241" w:rsidP="00CC710D">
            <w:pPr>
              <w:rPr>
                <w:sz w:val="14"/>
                <w:szCs w:val="14"/>
              </w:rPr>
            </w:pPr>
            <w:r w:rsidRPr="00424070">
              <w:rPr>
                <w:sz w:val="14"/>
                <w:szCs w:val="14"/>
              </w:rPr>
              <w:t>5 saat</w:t>
            </w:r>
          </w:p>
        </w:tc>
        <w:tc>
          <w:tcPr>
            <w:tcW w:w="3118" w:type="dxa"/>
          </w:tcPr>
          <w:p w14:paraId="5C3FFE41"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1E09EDA4"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7DEE60E0"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3D076956"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6060DABD"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7EB45DF9"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68860713"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78CA5A36"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4FCBBD1A"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56227386" w14:textId="77777777" w:rsidR="004566FD" w:rsidRPr="00424070" w:rsidRDefault="004566FD" w:rsidP="004566FD">
            <w:pPr>
              <w:numPr>
                <w:ilvl w:val="0"/>
                <w:numId w:val="13"/>
              </w:numPr>
              <w:contextualSpacing/>
              <w:rPr>
                <w:sz w:val="14"/>
                <w:szCs w:val="14"/>
              </w:rPr>
            </w:pPr>
            <w:r w:rsidRPr="00424070">
              <w:rPr>
                <w:sz w:val="14"/>
                <w:szCs w:val="14"/>
              </w:rPr>
              <w:t>Soru-Cevap</w:t>
            </w:r>
          </w:p>
          <w:p w14:paraId="02B6B6CC" w14:textId="77777777" w:rsidR="004566FD" w:rsidRPr="00424070" w:rsidRDefault="004566FD" w:rsidP="004566FD">
            <w:pPr>
              <w:numPr>
                <w:ilvl w:val="0"/>
                <w:numId w:val="13"/>
              </w:numPr>
              <w:contextualSpacing/>
              <w:rPr>
                <w:sz w:val="14"/>
                <w:szCs w:val="14"/>
              </w:rPr>
            </w:pPr>
            <w:r w:rsidRPr="00424070">
              <w:rPr>
                <w:sz w:val="14"/>
                <w:szCs w:val="14"/>
              </w:rPr>
              <w:t>Tartışma</w:t>
            </w:r>
          </w:p>
          <w:p w14:paraId="368F5ECA" w14:textId="77777777" w:rsidR="004566FD" w:rsidRPr="00424070" w:rsidRDefault="004566FD" w:rsidP="004566FD">
            <w:pPr>
              <w:numPr>
                <w:ilvl w:val="0"/>
                <w:numId w:val="13"/>
              </w:numPr>
              <w:rPr>
                <w:sz w:val="14"/>
                <w:szCs w:val="14"/>
              </w:rPr>
            </w:pPr>
            <w:r w:rsidRPr="00424070">
              <w:rPr>
                <w:sz w:val="14"/>
                <w:szCs w:val="14"/>
              </w:rPr>
              <w:t>Rol Oynama</w:t>
            </w:r>
          </w:p>
          <w:p w14:paraId="35344B72" w14:textId="77777777" w:rsidR="004566FD" w:rsidRPr="00424070" w:rsidRDefault="004566FD" w:rsidP="004566FD">
            <w:pPr>
              <w:numPr>
                <w:ilvl w:val="0"/>
                <w:numId w:val="13"/>
              </w:numPr>
              <w:contextualSpacing/>
              <w:rPr>
                <w:sz w:val="14"/>
                <w:szCs w:val="14"/>
              </w:rPr>
            </w:pPr>
            <w:r w:rsidRPr="00424070">
              <w:rPr>
                <w:sz w:val="14"/>
                <w:szCs w:val="14"/>
              </w:rPr>
              <w:t>Örnek olay</w:t>
            </w:r>
          </w:p>
          <w:p w14:paraId="323F19A6"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39C7C8DA" w14:textId="77777777" w:rsidR="004566FD" w:rsidRPr="00424070" w:rsidRDefault="004566FD" w:rsidP="004566FD">
            <w:pPr>
              <w:numPr>
                <w:ilvl w:val="0"/>
                <w:numId w:val="13"/>
              </w:numPr>
              <w:rPr>
                <w:sz w:val="14"/>
                <w:szCs w:val="14"/>
              </w:rPr>
            </w:pPr>
            <w:r w:rsidRPr="00424070">
              <w:rPr>
                <w:sz w:val="14"/>
                <w:szCs w:val="14"/>
              </w:rPr>
              <w:t>Beyin fırtınası</w:t>
            </w:r>
          </w:p>
          <w:p w14:paraId="40711AFA" w14:textId="77777777" w:rsidR="004566FD" w:rsidRPr="00424070" w:rsidRDefault="004566FD" w:rsidP="004566FD">
            <w:pPr>
              <w:numPr>
                <w:ilvl w:val="0"/>
                <w:numId w:val="13"/>
              </w:numPr>
              <w:rPr>
                <w:sz w:val="14"/>
                <w:szCs w:val="14"/>
              </w:rPr>
            </w:pPr>
            <w:r w:rsidRPr="00424070">
              <w:rPr>
                <w:sz w:val="14"/>
                <w:szCs w:val="14"/>
              </w:rPr>
              <w:t>Problme çözme odaklı öğretim yöntemi</w:t>
            </w:r>
          </w:p>
          <w:p w14:paraId="7B3EB4FC" w14:textId="4E24C31C" w:rsidR="00F47241" w:rsidRPr="00424070" w:rsidRDefault="004566FD" w:rsidP="004566FD">
            <w:pPr>
              <w:numPr>
                <w:ilvl w:val="0"/>
                <w:numId w:val="13"/>
              </w:numPr>
              <w:contextualSpacing/>
              <w:rPr>
                <w:sz w:val="14"/>
                <w:szCs w:val="14"/>
              </w:rPr>
            </w:pPr>
            <w:r w:rsidRPr="00424070">
              <w:rPr>
                <w:sz w:val="14"/>
                <w:szCs w:val="14"/>
              </w:rPr>
              <w:t>Metaforla öğretim/analoji</w:t>
            </w:r>
          </w:p>
        </w:tc>
      </w:tr>
      <w:tr w:rsidR="00637F2E" w:rsidRPr="00424070" w14:paraId="6D499961" w14:textId="77777777" w:rsidTr="00B26F0C">
        <w:trPr>
          <w:trHeight w:val="479"/>
        </w:trPr>
        <w:tc>
          <w:tcPr>
            <w:tcW w:w="1135" w:type="dxa"/>
          </w:tcPr>
          <w:p w14:paraId="6260AED6" w14:textId="77777777" w:rsidR="00F47241" w:rsidRPr="00424070" w:rsidRDefault="00F47241" w:rsidP="00CC710D">
            <w:pPr>
              <w:ind w:left="108"/>
              <w:rPr>
                <w:sz w:val="14"/>
                <w:szCs w:val="14"/>
              </w:rPr>
            </w:pPr>
            <w:r w:rsidRPr="00424070">
              <w:rPr>
                <w:sz w:val="14"/>
                <w:szCs w:val="14"/>
              </w:rPr>
              <w:t>14.</w:t>
            </w:r>
            <w:r w:rsidRPr="00424070">
              <w:rPr>
                <w:spacing w:val="-3"/>
                <w:sz w:val="14"/>
                <w:szCs w:val="14"/>
              </w:rPr>
              <w:t xml:space="preserve"> </w:t>
            </w:r>
            <w:r w:rsidRPr="00424070">
              <w:rPr>
                <w:sz w:val="14"/>
                <w:szCs w:val="14"/>
              </w:rPr>
              <w:t>Hafta</w:t>
            </w:r>
          </w:p>
        </w:tc>
        <w:tc>
          <w:tcPr>
            <w:tcW w:w="1843" w:type="dxa"/>
          </w:tcPr>
          <w:p w14:paraId="322041E0" w14:textId="77777777" w:rsidR="00F47241" w:rsidRPr="00424070" w:rsidRDefault="00F47241" w:rsidP="00CC710D">
            <w:pPr>
              <w:rPr>
                <w:sz w:val="14"/>
                <w:szCs w:val="14"/>
              </w:rPr>
            </w:pPr>
            <w:r w:rsidRPr="00424070">
              <w:rPr>
                <w:sz w:val="14"/>
                <w:szCs w:val="14"/>
              </w:rPr>
              <w:t>-Kişilik Bozuklukları (4 saat)</w:t>
            </w:r>
          </w:p>
          <w:p w14:paraId="1A8C0B10" w14:textId="77777777" w:rsidR="00F47241" w:rsidRPr="00424070" w:rsidRDefault="00F47241" w:rsidP="00CC710D">
            <w:pPr>
              <w:rPr>
                <w:sz w:val="14"/>
                <w:szCs w:val="14"/>
              </w:rPr>
            </w:pPr>
            <w:r w:rsidRPr="00424070">
              <w:rPr>
                <w:sz w:val="14"/>
                <w:szCs w:val="14"/>
              </w:rPr>
              <w:t>- Kişilik Bozuklukları ile ilgili Laboratuvar Uygulaması (1 saat)</w:t>
            </w:r>
          </w:p>
        </w:tc>
        <w:tc>
          <w:tcPr>
            <w:tcW w:w="2126" w:type="dxa"/>
          </w:tcPr>
          <w:p w14:paraId="099132BE" w14:textId="77777777" w:rsidR="00F47241" w:rsidRPr="00424070" w:rsidRDefault="00F47241" w:rsidP="00CC710D">
            <w:pPr>
              <w:rPr>
                <w:sz w:val="14"/>
                <w:szCs w:val="14"/>
              </w:rPr>
            </w:pPr>
            <w:r w:rsidRPr="00424070">
              <w:rPr>
                <w:sz w:val="14"/>
                <w:szCs w:val="14"/>
              </w:rPr>
              <w:t>Gülay TAŞDEMİR</w:t>
            </w:r>
          </w:p>
          <w:p w14:paraId="225452E8" w14:textId="77777777" w:rsidR="00F47241" w:rsidRPr="00424070" w:rsidRDefault="00F47241" w:rsidP="00CC710D">
            <w:pPr>
              <w:rPr>
                <w:sz w:val="14"/>
                <w:szCs w:val="14"/>
              </w:rPr>
            </w:pPr>
            <w:r w:rsidRPr="00424070">
              <w:rPr>
                <w:sz w:val="14"/>
                <w:szCs w:val="14"/>
              </w:rPr>
              <w:t>Ganime CAN GÜR</w:t>
            </w:r>
          </w:p>
          <w:p w14:paraId="17FD4462" w14:textId="77777777" w:rsidR="00F47241" w:rsidRPr="00424070" w:rsidRDefault="00F47241" w:rsidP="00CC710D">
            <w:pPr>
              <w:rPr>
                <w:sz w:val="14"/>
                <w:szCs w:val="14"/>
              </w:rPr>
            </w:pPr>
            <w:r w:rsidRPr="00424070">
              <w:rPr>
                <w:sz w:val="14"/>
                <w:szCs w:val="14"/>
              </w:rPr>
              <w:t>Fatma ÖZGÜN ÖZTÜRK</w:t>
            </w:r>
          </w:p>
          <w:p w14:paraId="6A351C9F" w14:textId="77777777" w:rsidR="00F47241" w:rsidRPr="00424070" w:rsidRDefault="00F47241" w:rsidP="00CC710D">
            <w:pPr>
              <w:rPr>
                <w:sz w:val="14"/>
                <w:szCs w:val="14"/>
              </w:rPr>
            </w:pPr>
            <w:r w:rsidRPr="00424070">
              <w:rPr>
                <w:sz w:val="14"/>
                <w:szCs w:val="14"/>
              </w:rPr>
              <w:t>Nesrin ÇUNKUŞ KÖKTAŞ</w:t>
            </w:r>
          </w:p>
        </w:tc>
        <w:tc>
          <w:tcPr>
            <w:tcW w:w="709" w:type="dxa"/>
          </w:tcPr>
          <w:p w14:paraId="1297E25F" w14:textId="77777777" w:rsidR="00F47241" w:rsidRPr="00424070" w:rsidRDefault="00F47241" w:rsidP="00CC710D">
            <w:pPr>
              <w:rPr>
                <w:sz w:val="14"/>
                <w:szCs w:val="14"/>
              </w:rPr>
            </w:pPr>
            <w:r w:rsidRPr="00424070">
              <w:rPr>
                <w:sz w:val="14"/>
                <w:szCs w:val="14"/>
              </w:rPr>
              <w:t>5 saat</w:t>
            </w:r>
          </w:p>
        </w:tc>
        <w:tc>
          <w:tcPr>
            <w:tcW w:w="3118" w:type="dxa"/>
          </w:tcPr>
          <w:p w14:paraId="67D40B7C" w14:textId="77777777" w:rsidR="00F47241" w:rsidRPr="00424070" w:rsidRDefault="00F47241" w:rsidP="00CC710D">
            <w:pPr>
              <w:numPr>
                <w:ilvl w:val="0"/>
                <w:numId w:val="13"/>
              </w:numPr>
              <w:contextualSpacing/>
              <w:rPr>
                <w:sz w:val="14"/>
                <w:szCs w:val="14"/>
              </w:rPr>
            </w:pPr>
            <w:r w:rsidRPr="00424070">
              <w:rPr>
                <w:sz w:val="14"/>
                <w:szCs w:val="14"/>
              </w:rPr>
              <w:t xml:space="preserve">Ruh Sağlığı ve Hastalıkları Hemşirelik Bakım İlkeleri. Editörler: Arzu Yüksel, Emel Bahadır Yılmaz. </w:t>
            </w:r>
          </w:p>
          <w:p w14:paraId="4CC97DFF" w14:textId="77777777" w:rsidR="00F47241" w:rsidRPr="00424070" w:rsidRDefault="00F47241" w:rsidP="00CC710D">
            <w:pPr>
              <w:numPr>
                <w:ilvl w:val="0"/>
                <w:numId w:val="13"/>
              </w:numPr>
              <w:contextualSpacing/>
              <w:rPr>
                <w:sz w:val="14"/>
                <w:szCs w:val="14"/>
              </w:rPr>
            </w:pPr>
            <w:r w:rsidRPr="00424070">
              <w:rPr>
                <w:sz w:val="14"/>
                <w:szCs w:val="14"/>
              </w:rPr>
              <w:t>Ruh Sağlığı ve Bozuklukları, Öztürk, O, Uluşahin A. (2016) Hekimler Yayın Birliği, Ankara.</w:t>
            </w:r>
          </w:p>
          <w:p w14:paraId="68F37354" w14:textId="77777777" w:rsidR="00F47241" w:rsidRPr="00424070" w:rsidRDefault="00F47241" w:rsidP="00CC710D">
            <w:pPr>
              <w:numPr>
                <w:ilvl w:val="0"/>
                <w:numId w:val="13"/>
              </w:numPr>
              <w:contextualSpacing/>
              <w:rPr>
                <w:sz w:val="14"/>
                <w:szCs w:val="14"/>
              </w:rPr>
            </w:pPr>
            <w:r w:rsidRPr="00424070">
              <w:rPr>
                <w:sz w:val="14"/>
                <w:szCs w:val="14"/>
              </w:rPr>
              <w:t xml:space="preserve">Olcay Çam, Esra Engin, Ruh Sağlığı ve Hastalıkları Hemşireliği Psikiyatri Hemşireliği Bakım Sanatı </w:t>
            </w:r>
          </w:p>
          <w:p w14:paraId="5E9C5998" w14:textId="77777777" w:rsidR="00F47241" w:rsidRPr="00424070" w:rsidRDefault="00F47241" w:rsidP="00CC710D">
            <w:pPr>
              <w:numPr>
                <w:ilvl w:val="0"/>
                <w:numId w:val="13"/>
              </w:numPr>
              <w:contextualSpacing/>
              <w:rPr>
                <w:sz w:val="14"/>
                <w:szCs w:val="14"/>
              </w:rPr>
            </w:pPr>
            <w:r w:rsidRPr="00424070">
              <w:rPr>
                <w:sz w:val="14"/>
                <w:szCs w:val="14"/>
              </w:rPr>
              <w:t>Tangül Özcan, C., Gürhan N. Ruh Sağlığı ve Psikiyatri Hemşireliğinin Temelleri.</w:t>
            </w:r>
          </w:p>
          <w:p w14:paraId="2F2614A1" w14:textId="77777777" w:rsidR="00F47241" w:rsidRPr="00424070" w:rsidRDefault="00F47241" w:rsidP="00CC710D">
            <w:pPr>
              <w:numPr>
                <w:ilvl w:val="0"/>
                <w:numId w:val="13"/>
              </w:numPr>
              <w:contextualSpacing/>
              <w:rPr>
                <w:sz w:val="14"/>
                <w:szCs w:val="14"/>
              </w:rPr>
            </w:pPr>
            <w:r w:rsidRPr="00424070">
              <w:rPr>
                <w:sz w:val="14"/>
                <w:szCs w:val="14"/>
              </w:rPr>
              <w:t>Ertuğrul Köroğlu, DSM-5 Tanı Ölçütleri</w:t>
            </w:r>
          </w:p>
          <w:p w14:paraId="62F23A5B" w14:textId="77777777" w:rsidR="00F47241" w:rsidRPr="00424070" w:rsidRDefault="00F47241" w:rsidP="00CC710D">
            <w:pPr>
              <w:numPr>
                <w:ilvl w:val="0"/>
                <w:numId w:val="13"/>
              </w:numPr>
              <w:contextualSpacing/>
              <w:rPr>
                <w:sz w:val="14"/>
                <w:szCs w:val="14"/>
              </w:rPr>
            </w:pPr>
            <w:r w:rsidRPr="00424070">
              <w:rPr>
                <w:sz w:val="14"/>
                <w:szCs w:val="14"/>
              </w:rPr>
              <w:t>Fatma Öz, Psikososyal Hemşirelik</w:t>
            </w:r>
          </w:p>
          <w:p w14:paraId="01B5950C" w14:textId="77777777" w:rsidR="00F47241" w:rsidRPr="00424070" w:rsidRDefault="00F47241" w:rsidP="00CC710D">
            <w:pPr>
              <w:numPr>
                <w:ilvl w:val="0"/>
                <w:numId w:val="13"/>
              </w:numPr>
              <w:contextualSpacing/>
              <w:rPr>
                <w:sz w:val="14"/>
                <w:szCs w:val="14"/>
                <w:lang w:val="sv-SE"/>
              </w:rPr>
            </w:pPr>
            <w:r w:rsidRPr="00424070">
              <w:rPr>
                <w:sz w:val="14"/>
                <w:szCs w:val="14"/>
                <w:lang w:val="sv-SE"/>
              </w:rPr>
              <w:t>Eğitmen tarafından sağlanan ders notları ve  slaytlar.</w:t>
            </w:r>
          </w:p>
          <w:p w14:paraId="2E2394A0" w14:textId="77777777" w:rsidR="00F47241" w:rsidRPr="00424070" w:rsidRDefault="00F47241" w:rsidP="00CC710D">
            <w:pPr>
              <w:numPr>
                <w:ilvl w:val="0"/>
                <w:numId w:val="13"/>
              </w:numPr>
              <w:rPr>
                <w:sz w:val="14"/>
                <w:szCs w:val="14"/>
              </w:rPr>
            </w:pPr>
            <w:r w:rsidRPr="00424070">
              <w:rPr>
                <w:sz w:val="14"/>
                <w:szCs w:val="14"/>
              </w:rPr>
              <w:t>Eğitmen tarafından önerilen makaleler.</w:t>
            </w:r>
          </w:p>
        </w:tc>
        <w:tc>
          <w:tcPr>
            <w:tcW w:w="2258" w:type="dxa"/>
          </w:tcPr>
          <w:p w14:paraId="43D8507D" w14:textId="77777777" w:rsidR="004566FD" w:rsidRPr="00424070" w:rsidRDefault="004566FD" w:rsidP="004566FD">
            <w:pPr>
              <w:numPr>
                <w:ilvl w:val="0"/>
                <w:numId w:val="13"/>
              </w:numPr>
              <w:contextualSpacing/>
              <w:rPr>
                <w:sz w:val="14"/>
                <w:szCs w:val="14"/>
              </w:rPr>
            </w:pPr>
            <w:r w:rsidRPr="00424070">
              <w:rPr>
                <w:sz w:val="14"/>
                <w:szCs w:val="14"/>
              </w:rPr>
              <w:t>Anlatım Yöntemi</w:t>
            </w:r>
          </w:p>
          <w:p w14:paraId="5C9492BE" w14:textId="77777777" w:rsidR="004566FD" w:rsidRPr="00424070" w:rsidRDefault="004566FD" w:rsidP="004566FD">
            <w:pPr>
              <w:numPr>
                <w:ilvl w:val="0"/>
                <w:numId w:val="13"/>
              </w:numPr>
              <w:contextualSpacing/>
              <w:rPr>
                <w:sz w:val="14"/>
                <w:szCs w:val="14"/>
              </w:rPr>
            </w:pPr>
            <w:r w:rsidRPr="00424070">
              <w:rPr>
                <w:sz w:val="14"/>
                <w:szCs w:val="14"/>
              </w:rPr>
              <w:t>Soru-Cevap</w:t>
            </w:r>
          </w:p>
          <w:p w14:paraId="4ACE59DD" w14:textId="77777777" w:rsidR="004566FD" w:rsidRPr="00424070" w:rsidRDefault="004566FD" w:rsidP="004566FD">
            <w:pPr>
              <w:numPr>
                <w:ilvl w:val="0"/>
                <w:numId w:val="13"/>
              </w:numPr>
              <w:contextualSpacing/>
              <w:rPr>
                <w:sz w:val="14"/>
                <w:szCs w:val="14"/>
              </w:rPr>
            </w:pPr>
            <w:r w:rsidRPr="00424070">
              <w:rPr>
                <w:sz w:val="14"/>
                <w:szCs w:val="14"/>
              </w:rPr>
              <w:t>Tartışma</w:t>
            </w:r>
          </w:p>
          <w:p w14:paraId="695A6121" w14:textId="77777777" w:rsidR="004566FD" w:rsidRPr="00424070" w:rsidRDefault="004566FD" w:rsidP="004566FD">
            <w:pPr>
              <w:numPr>
                <w:ilvl w:val="0"/>
                <w:numId w:val="13"/>
              </w:numPr>
              <w:rPr>
                <w:sz w:val="14"/>
                <w:szCs w:val="14"/>
              </w:rPr>
            </w:pPr>
            <w:r w:rsidRPr="00424070">
              <w:rPr>
                <w:sz w:val="14"/>
                <w:szCs w:val="14"/>
              </w:rPr>
              <w:t>Rol Oynama</w:t>
            </w:r>
          </w:p>
          <w:p w14:paraId="4B4D13C4" w14:textId="77777777" w:rsidR="004566FD" w:rsidRPr="00424070" w:rsidRDefault="004566FD" w:rsidP="004566FD">
            <w:pPr>
              <w:numPr>
                <w:ilvl w:val="0"/>
                <w:numId w:val="13"/>
              </w:numPr>
              <w:contextualSpacing/>
              <w:rPr>
                <w:sz w:val="14"/>
                <w:szCs w:val="14"/>
              </w:rPr>
            </w:pPr>
            <w:r w:rsidRPr="00424070">
              <w:rPr>
                <w:sz w:val="14"/>
                <w:szCs w:val="14"/>
              </w:rPr>
              <w:t>Örnek olay</w:t>
            </w:r>
          </w:p>
          <w:p w14:paraId="66FC2BCE" w14:textId="77777777" w:rsidR="004566FD" w:rsidRPr="00424070" w:rsidRDefault="004566FD" w:rsidP="004566FD">
            <w:pPr>
              <w:numPr>
                <w:ilvl w:val="0"/>
                <w:numId w:val="13"/>
              </w:numPr>
              <w:contextualSpacing/>
              <w:rPr>
                <w:sz w:val="14"/>
                <w:szCs w:val="14"/>
              </w:rPr>
            </w:pPr>
            <w:r w:rsidRPr="00424070">
              <w:rPr>
                <w:sz w:val="14"/>
                <w:szCs w:val="14"/>
              </w:rPr>
              <w:t>İşbirlikli öğrenme</w:t>
            </w:r>
          </w:p>
          <w:p w14:paraId="7329635C" w14:textId="77777777" w:rsidR="004566FD" w:rsidRPr="00424070" w:rsidRDefault="004566FD" w:rsidP="004566FD">
            <w:pPr>
              <w:numPr>
                <w:ilvl w:val="0"/>
                <w:numId w:val="13"/>
              </w:numPr>
              <w:rPr>
                <w:sz w:val="14"/>
                <w:szCs w:val="14"/>
              </w:rPr>
            </w:pPr>
            <w:r w:rsidRPr="00424070">
              <w:rPr>
                <w:sz w:val="14"/>
                <w:szCs w:val="14"/>
              </w:rPr>
              <w:t>Beyin fırtınası</w:t>
            </w:r>
          </w:p>
          <w:p w14:paraId="15D5C559" w14:textId="4498B95A" w:rsidR="004566FD" w:rsidRPr="00424070" w:rsidRDefault="004566FD" w:rsidP="004566FD">
            <w:pPr>
              <w:numPr>
                <w:ilvl w:val="0"/>
                <w:numId w:val="13"/>
              </w:numPr>
              <w:rPr>
                <w:sz w:val="14"/>
                <w:szCs w:val="14"/>
              </w:rPr>
            </w:pPr>
            <w:r w:rsidRPr="00424070">
              <w:rPr>
                <w:sz w:val="14"/>
                <w:szCs w:val="14"/>
              </w:rPr>
              <w:t>Problme çözme odaklı öğretim yöntemi</w:t>
            </w:r>
          </w:p>
          <w:p w14:paraId="5A258AC5" w14:textId="4500A3CD" w:rsidR="00F47241" w:rsidRPr="00424070" w:rsidRDefault="004566FD" w:rsidP="004566FD">
            <w:pPr>
              <w:numPr>
                <w:ilvl w:val="0"/>
                <w:numId w:val="13"/>
              </w:numPr>
              <w:rPr>
                <w:sz w:val="14"/>
                <w:szCs w:val="14"/>
              </w:rPr>
            </w:pPr>
            <w:r w:rsidRPr="00424070">
              <w:rPr>
                <w:sz w:val="14"/>
                <w:szCs w:val="14"/>
              </w:rPr>
              <w:t>Metaforla öğretim/analoji</w:t>
            </w:r>
          </w:p>
        </w:tc>
      </w:tr>
    </w:tbl>
    <w:p w14:paraId="676BDBD8" w14:textId="77777777" w:rsidR="00F47241" w:rsidRPr="00424070" w:rsidRDefault="00F47241" w:rsidP="00CC710D">
      <w:pPr>
        <w:rPr>
          <w:sz w:val="18"/>
          <w:szCs w:val="18"/>
        </w:rPr>
      </w:pPr>
    </w:p>
    <w:p w14:paraId="6CA27C95" w14:textId="77777777" w:rsidR="00F47241" w:rsidRPr="00424070" w:rsidRDefault="00F47241" w:rsidP="00CC710D">
      <w:pPr>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901"/>
        <w:gridCol w:w="1497"/>
        <w:gridCol w:w="2268"/>
      </w:tblGrid>
      <w:tr w:rsidR="00637F2E" w:rsidRPr="00424070" w14:paraId="75988752" w14:textId="77777777" w:rsidTr="00B26F0C">
        <w:trPr>
          <w:trHeight w:val="87"/>
        </w:trPr>
        <w:tc>
          <w:tcPr>
            <w:tcW w:w="11171" w:type="dxa"/>
            <w:gridSpan w:val="4"/>
          </w:tcPr>
          <w:p w14:paraId="30923F70" w14:textId="77777777" w:rsidR="00F47241" w:rsidRPr="00424070" w:rsidRDefault="00F47241" w:rsidP="00CC710D">
            <w:pPr>
              <w:rPr>
                <w:b/>
                <w:sz w:val="18"/>
                <w:szCs w:val="18"/>
              </w:rPr>
            </w:pPr>
            <w:r w:rsidRPr="00424070">
              <w:rPr>
                <w:b/>
                <w:sz w:val="18"/>
                <w:szCs w:val="18"/>
              </w:rPr>
              <w:t xml:space="preserve">AKTS Tablosu: </w:t>
            </w:r>
          </w:p>
        </w:tc>
      </w:tr>
      <w:tr w:rsidR="00637F2E" w:rsidRPr="00424070" w14:paraId="04D60731" w14:textId="77777777" w:rsidTr="00B26F0C">
        <w:trPr>
          <w:trHeight w:val="161"/>
        </w:trPr>
        <w:tc>
          <w:tcPr>
            <w:tcW w:w="6505" w:type="dxa"/>
          </w:tcPr>
          <w:p w14:paraId="778C5A9C" w14:textId="77777777" w:rsidR="00F47241" w:rsidRPr="00424070" w:rsidRDefault="00F47241" w:rsidP="00CC710D">
            <w:pPr>
              <w:rPr>
                <w:b/>
                <w:sz w:val="18"/>
                <w:szCs w:val="18"/>
              </w:rPr>
            </w:pPr>
            <w:r w:rsidRPr="00424070">
              <w:rPr>
                <w:b/>
                <w:sz w:val="18"/>
                <w:szCs w:val="18"/>
              </w:rPr>
              <w:t xml:space="preserve">Derse İlişkin Etkinlikler </w:t>
            </w:r>
          </w:p>
        </w:tc>
        <w:tc>
          <w:tcPr>
            <w:tcW w:w="901" w:type="dxa"/>
          </w:tcPr>
          <w:p w14:paraId="5E7CFC65" w14:textId="77777777" w:rsidR="00F47241" w:rsidRPr="00424070" w:rsidRDefault="00F47241" w:rsidP="00CC710D">
            <w:pPr>
              <w:jc w:val="center"/>
              <w:rPr>
                <w:sz w:val="18"/>
                <w:szCs w:val="18"/>
              </w:rPr>
            </w:pPr>
            <w:r w:rsidRPr="00424070">
              <w:rPr>
                <w:sz w:val="18"/>
                <w:szCs w:val="18"/>
              </w:rPr>
              <w:t>Sayısı</w:t>
            </w:r>
          </w:p>
        </w:tc>
        <w:tc>
          <w:tcPr>
            <w:tcW w:w="1497" w:type="dxa"/>
          </w:tcPr>
          <w:p w14:paraId="7BEB93EB" w14:textId="77777777" w:rsidR="00F47241" w:rsidRPr="00424070" w:rsidRDefault="00F47241" w:rsidP="00CC710D">
            <w:pPr>
              <w:jc w:val="center"/>
              <w:rPr>
                <w:sz w:val="18"/>
                <w:szCs w:val="18"/>
              </w:rPr>
            </w:pPr>
            <w:r w:rsidRPr="00424070">
              <w:rPr>
                <w:sz w:val="18"/>
                <w:szCs w:val="18"/>
              </w:rPr>
              <w:t>Süresi (saat)</w:t>
            </w:r>
          </w:p>
        </w:tc>
        <w:tc>
          <w:tcPr>
            <w:tcW w:w="2268" w:type="dxa"/>
          </w:tcPr>
          <w:p w14:paraId="1796876C" w14:textId="77777777" w:rsidR="00F47241" w:rsidRPr="00424070" w:rsidRDefault="00F47241" w:rsidP="00CC710D">
            <w:pPr>
              <w:jc w:val="center"/>
              <w:rPr>
                <w:sz w:val="18"/>
                <w:szCs w:val="18"/>
              </w:rPr>
            </w:pPr>
            <w:r w:rsidRPr="00424070">
              <w:rPr>
                <w:sz w:val="18"/>
                <w:szCs w:val="18"/>
              </w:rPr>
              <w:t xml:space="preserve">Toplam İşyükü (Saat) </w:t>
            </w:r>
          </w:p>
        </w:tc>
      </w:tr>
      <w:tr w:rsidR="00637F2E" w:rsidRPr="00424070" w14:paraId="709A3198" w14:textId="77777777" w:rsidTr="00B26F0C">
        <w:trPr>
          <w:trHeight w:val="79"/>
        </w:trPr>
        <w:tc>
          <w:tcPr>
            <w:tcW w:w="11171" w:type="dxa"/>
            <w:gridSpan w:val="4"/>
          </w:tcPr>
          <w:p w14:paraId="21DE84D2" w14:textId="77777777" w:rsidR="00F47241" w:rsidRPr="00424070" w:rsidRDefault="00F47241" w:rsidP="00CC710D">
            <w:pPr>
              <w:rPr>
                <w:sz w:val="18"/>
                <w:szCs w:val="18"/>
              </w:rPr>
            </w:pPr>
            <w:r w:rsidRPr="00424070">
              <w:rPr>
                <w:b/>
                <w:sz w:val="18"/>
                <w:szCs w:val="18"/>
              </w:rPr>
              <w:t>Ders içi etkinlikler</w:t>
            </w:r>
          </w:p>
        </w:tc>
      </w:tr>
      <w:tr w:rsidR="00637F2E" w:rsidRPr="00424070" w14:paraId="75A98130" w14:textId="77777777" w:rsidTr="00B26F0C">
        <w:trPr>
          <w:trHeight w:val="153"/>
        </w:trPr>
        <w:tc>
          <w:tcPr>
            <w:tcW w:w="6505" w:type="dxa"/>
          </w:tcPr>
          <w:p w14:paraId="666D9518" w14:textId="77777777" w:rsidR="00F47241" w:rsidRPr="00424070" w:rsidRDefault="00F47241" w:rsidP="00CC710D">
            <w:pPr>
              <w:ind w:firstLine="540"/>
              <w:rPr>
                <w:sz w:val="18"/>
                <w:szCs w:val="18"/>
              </w:rPr>
            </w:pPr>
            <w:r w:rsidRPr="00424070">
              <w:rPr>
                <w:sz w:val="18"/>
                <w:szCs w:val="18"/>
              </w:rPr>
              <w:t>Ders anlatımı</w:t>
            </w:r>
          </w:p>
        </w:tc>
        <w:tc>
          <w:tcPr>
            <w:tcW w:w="901" w:type="dxa"/>
          </w:tcPr>
          <w:p w14:paraId="14FDA3BF" w14:textId="77777777" w:rsidR="00F47241" w:rsidRPr="00424070" w:rsidRDefault="00F47241" w:rsidP="00CC710D">
            <w:pPr>
              <w:jc w:val="center"/>
              <w:rPr>
                <w:sz w:val="18"/>
                <w:szCs w:val="18"/>
              </w:rPr>
            </w:pPr>
            <w:r w:rsidRPr="00424070">
              <w:rPr>
                <w:sz w:val="18"/>
                <w:szCs w:val="18"/>
              </w:rPr>
              <w:t>14</w:t>
            </w:r>
          </w:p>
        </w:tc>
        <w:tc>
          <w:tcPr>
            <w:tcW w:w="1497" w:type="dxa"/>
          </w:tcPr>
          <w:p w14:paraId="617F8AAF" w14:textId="77777777" w:rsidR="00F47241" w:rsidRPr="00424070" w:rsidRDefault="00F47241" w:rsidP="00CC710D">
            <w:pPr>
              <w:jc w:val="center"/>
              <w:rPr>
                <w:sz w:val="18"/>
                <w:szCs w:val="18"/>
              </w:rPr>
            </w:pPr>
            <w:r w:rsidRPr="00424070">
              <w:rPr>
                <w:sz w:val="18"/>
                <w:szCs w:val="18"/>
              </w:rPr>
              <w:t>5</w:t>
            </w:r>
          </w:p>
        </w:tc>
        <w:tc>
          <w:tcPr>
            <w:tcW w:w="2268" w:type="dxa"/>
          </w:tcPr>
          <w:p w14:paraId="74F85388" w14:textId="77777777" w:rsidR="00F47241" w:rsidRPr="00424070" w:rsidRDefault="00F47241" w:rsidP="00CC710D">
            <w:pPr>
              <w:jc w:val="center"/>
              <w:rPr>
                <w:sz w:val="18"/>
                <w:szCs w:val="18"/>
              </w:rPr>
            </w:pPr>
            <w:r w:rsidRPr="00424070">
              <w:rPr>
                <w:sz w:val="18"/>
                <w:szCs w:val="18"/>
              </w:rPr>
              <w:t>70</w:t>
            </w:r>
          </w:p>
        </w:tc>
      </w:tr>
      <w:tr w:rsidR="00637F2E" w:rsidRPr="00424070" w14:paraId="48DCE630" w14:textId="77777777" w:rsidTr="00B26F0C">
        <w:trPr>
          <w:trHeight w:val="71"/>
        </w:trPr>
        <w:tc>
          <w:tcPr>
            <w:tcW w:w="6505" w:type="dxa"/>
          </w:tcPr>
          <w:p w14:paraId="02CE0727" w14:textId="77777777" w:rsidR="00F47241" w:rsidRPr="00424070" w:rsidRDefault="00F47241" w:rsidP="00CC710D">
            <w:pPr>
              <w:ind w:firstLine="540"/>
              <w:rPr>
                <w:sz w:val="18"/>
                <w:szCs w:val="18"/>
              </w:rPr>
            </w:pPr>
            <w:r w:rsidRPr="00424070">
              <w:rPr>
                <w:sz w:val="18"/>
                <w:szCs w:val="18"/>
              </w:rPr>
              <w:t>Laboratuvar</w:t>
            </w:r>
          </w:p>
        </w:tc>
        <w:tc>
          <w:tcPr>
            <w:tcW w:w="901" w:type="dxa"/>
          </w:tcPr>
          <w:p w14:paraId="34F50842" w14:textId="77777777" w:rsidR="00F47241" w:rsidRPr="00424070" w:rsidRDefault="00F47241" w:rsidP="00CC710D">
            <w:pPr>
              <w:jc w:val="center"/>
              <w:rPr>
                <w:sz w:val="18"/>
                <w:szCs w:val="18"/>
              </w:rPr>
            </w:pPr>
            <w:r w:rsidRPr="00424070">
              <w:rPr>
                <w:sz w:val="18"/>
                <w:szCs w:val="18"/>
              </w:rPr>
              <w:t>7</w:t>
            </w:r>
          </w:p>
        </w:tc>
        <w:tc>
          <w:tcPr>
            <w:tcW w:w="1497" w:type="dxa"/>
          </w:tcPr>
          <w:p w14:paraId="374AA272" w14:textId="77777777" w:rsidR="00F47241" w:rsidRPr="00424070" w:rsidRDefault="00F47241" w:rsidP="00CC710D">
            <w:pPr>
              <w:jc w:val="center"/>
              <w:rPr>
                <w:sz w:val="18"/>
                <w:szCs w:val="18"/>
              </w:rPr>
            </w:pPr>
            <w:r w:rsidRPr="00424070">
              <w:rPr>
                <w:sz w:val="18"/>
                <w:szCs w:val="18"/>
              </w:rPr>
              <w:t>1</w:t>
            </w:r>
          </w:p>
        </w:tc>
        <w:tc>
          <w:tcPr>
            <w:tcW w:w="2268" w:type="dxa"/>
          </w:tcPr>
          <w:p w14:paraId="4546D16C" w14:textId="77777777" w:rsidR="00F47241" w:rsidRPr="00424070" w:rsidRDefault="00F47241" w:rsidP="00CC710D">
            <w:pPr>
              <w:jc w:val="center"/>
              <w:rPr>
                <w:sz w:val="18"/>
                <w:szCs w:val="18"/>
              </w:rPr>
            </w:pPr>
            <w:r w:rsidRPr="00424070">
              <w:rPr>
                <w:sz w:val="18"/>
                <w:szCs w:val="18"/>
              </w:rPr>
              <w:t>7</w:t>
            </w:r>
          </w:p>
        </w:tc>
      </w:tr>
      <w:tr w:rsidR="00637F2E" w:rsidRPr="00424070" w14:paraId="35DC506E" w14:textId="77777777" w:rsidTr="00B26F0C">
        <w:trPr>
          <w:trHeight w:val="145"/>
        </w:trPr>
        <w:tc>
          <w:tcPr>
            <w:tcW w:w="6505" w:type="dxa"/>
          </w:tcPr>
          <w:p w14:paraId="5D77A3FD" w14:textId="77777777" w:rsidR="00F47241" w:rsidRPr="00424070" w:rsidRDefault="00F47241" w:rsidP="00CC710D">
            <w:pPr>
              <w:ind w:firstLine="540"/>
              <w:rPr>
                <w:sz w:val="18"/>
                <w:szCs w:val="18"/>
              </w:rPr>
            </w:pPr>
            <w:r w:rsidRPr="00424070">
              <w:rPr>
                <w:sz w:val="18"/>
                <w:szCs w:val="18"/>
              </w:rPr>
              <w:t xml:space="preserve">Uygulama </w:t>
            </w:r>
          </w:p>
        </w:tc>
        <w:tc>
          <w:tcPr>
            <w:tcW w:w="901" w:type="dxa"/>
          </w:tcPr>
          <w:p w14:paraId="51DB17F8" w14:textId="77777777" w:rsidR="00F47241" w:rsidRPr="00424070" w:rsidRDefault="00F47241" w:rsidP="00CC710D">
            <w:pPr>
              <w:jc w:val="center"/>
              <w:rPr>
                <w:sz w:val="18"/>
                <w:szCs w:val="18"/>
              </w:rPr>
            </w:pPr>
            <w:r w:rsidRPr="00424070">
              <w:rPr>
                <w:sz w:val="18"/>
                <w:szCs w:val="18"/>
              </w:rPr>
              <w:t>14</w:t>
            </w:r>
          </w:p>
        </w:tc>
        <w:tc>
          <w:tcPr>
            <w:tcW w:w="1497" w:type="dxa"/>
          </w:tcPr>
          <w:p w14:paraId="5D3376FC" w14:textId="77777777" w:rsidR="00F47241" w:rsidRPr="00424070" w:rsidRDefault="00F47241" w:rsidP="00CC710D">
            <w:pPr>
              <w:jc w:val="center"/>
              <w:rPr>
                <w:sz w:val="18"/>
                <w:szCs w:val="18"/>
              </w:rPr>
            </w:pPr>
            <w:r w:rsidRPr="00424070">
              <w:rPr>
                <w:sz w:val="18"/>
                <w:szCs w:val="18"/>
              </w:rPr>
              <w:t>8</w:t>
            </w:r>
          </w:p>
        </w:tc>
        <w:tc>
          <w:tcPr>
            <w:tcW w:w="2268" w:type="dxa"/>
          </w:tcPr>
          <w:p w14:paraId="1A687EFC" w14:textId="77777777" w:rsidR="00F47241" w:rsidRPr="00424070" w:rsidRDefault="00F47241" w:rsidP="00CC710D">
            <w:pPr>
              <w:jc w:val="center"/>
              <w:rPr>
                <w:sz w:val="18"/>
                <w:szCs w:val="18"/>
              </w:rPr>
            </w:pPr>
            <w:r w:rsidRPr="00424070">
              <w:rPr>
                <w:sz w:val="18"/>
                <w:szCs w:val="18"/>
              </w:rPr>
              <w:t>112</w:t>
            </w:r>
          </w:p>
        </w:tc>
      </w:tr>
      <w:tr w:rsidR="00637F2E" w:rsidRPr="00424070" w14:paraId="6F850644" w14:textId="77777777" w:rsidTr="00B26F0C">
        <w:trPr>
          <w:trHeight w:val="250"/>
        </w:trPr>
        <w:tc>
          <w:tcPr>
            <w:tcW w:w="11171" w:type="dxa"/>
            <w:gridSpan w:val="4"/>
          </w:tcPr>
          <w:p w14:paraId="60065F5B" w14:textId="77777777" w:rsidR="00F47241" w:rsidRPr="00424070" w:rsidRDefault="00F47241"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28FE4C30" w14:textId="77777777" w:rsidTr="00B26F0C">
        <w:trPr>
          <w:trHeight w:val="96"/>
        </w:trPr>
        <w:tc>
          <w:tcPr>
            <w:tcW w:w="6505" w:type="dxa"/>
          </w:tcPr>
          <w:p w14:paraId="5D4E413B" w14:textId="77777777" w:rsidR="00F47241" w:rsidRPr="00424070" w:rsidRDefault="00F47241" w:rsidP="00CC710D">
            <w:pPr>
              <w:ind w:left="540"/>
              <w:rPr>
                <w:sz w:val="18"/>
                <w:szCs w:val="18"/>
              </w:rPr>
            </w:pPr>
            <w:r w:rsidRPr="00424070">
              <w:rPr>
                <w:sz w:val="18"/>
                <w:szCs w:val="18"/>
              </w:rPr>
              <w:t>Vize Sınavı 1</w:t>
            </w:r>
          </w:p>
        </w:tc>
        <w:tc>
          <w:tcPr>
            <w:tcW w:w="901" w:type="dxa"/>
          </w:tcPr>
          <w:p w14:paraId="1E296F3E" w14:textId="77777777" w:rsidR="00F47241" w:rsidRPr="00424070" w:rsidRDefault="00F47241" w:rsidP="00CC710D">
            <w:pPr>
              <w:jc w:val="center"/>
              <w:rPr>
                <w:sz w:val="18"/>
                <w:szCs w:val="18"/>
              </w:rPr>
            </w:pPr>
            <w:r w:rsidRPr="00424070">
              <w:rPr>
                <w:sz w:val="18"/>
                <w:szCs w:val="18"/>
              </w:rPr>
              <w:t>1</w:t>
            </w:r>
          </w:p>
        </w:tc>
        <w:tc>
          <w:tcPr>
            <w:tcW w:w="1497" w:type="dxa"/>
          </w:tcPr>
          <w:p w14:paraId="369D6C33" w14:textId="77777777" w:rsidR="00F47241" w:rsidRPr="00424070" w:rsidRDefault="00F47241" w:rsidP="00CC710D">
            <w:pPr>
              <w:jc w:val="center"/>
              <w:rPr>
                <w:sz w:val="18"/>
                <w:szCs w:val="18"/>
              </w:rPr>
            </w:pPr>
            <w:r w:rsidRPr="00424070">
              <w:rPr>
                <w:sz w:val="18"/>
                <w:szCs w:val="18"/>
              </w:rPr>
              <w:t>2</w:t>
            </w:r>
          </w:p>
        </w:tc>
        <w:tc>
          <w:tcPr>
            <w:tcW w:w="2268" w:type="dxa"/>
          </w:tcPr>
          <w:p w14:paraId="504CAFBA" w14:textId="77777777" w:rsidR="00F47241" w:rsidRPr="00424070" w:rsidRDefault="00F47241" w:rsidP="00CC710D">
            <w:pPr>
              <w:jc w:val="center"/>
              <w:rPr>
                <w:sz w:val="18"/>
                <w:szCs w:val="18"/>
              </w:rPr>
            </w:pPr>
            <w:r w:rsidRPr="00424070">
              <w:rPr>
                <w:sz w:val="18"/>
                <w:szCs w:val="18"/>
              </w:rPr>
              <w:t>2</w:t>
            </w:r>
          </w:p>
        </w:tc>
      </w:tr>
      <w:tr w:rsidR="00637F2E" w:rsidRPr="00424070" w14:paraId="5011057E" w14:textId="77777777" w:rsidTr="00B26F0C">
        <w:trPr>
          <w:trHeight w:val="155"/>
        </w:trPr>
        <w:tc>
          <w:tcPr>
            <w:tcW w:w="6505" w:type="dxa"/>
          </w:tcPr>
          <w:p w14:paraId="3EBD8A34" w14:textId="77777777" w:rsidR="00F47241" w:rsidRPr="00424070" w:rsidRDefault="00F47241" w:rsidP="00CC710D">
            <w:pPr>
              <w:ind w:left="540"/>
              <w:rPr>
                <w:sz w:val="18"/>
                <w:szCs w:val="18"/>
              </w:rPr>
            </w:pPr>
            <w:r w:rsidRPr="00424070">
              <w:rPr>
                <w:sz w:val="18"/>
                <w:szCs w:val="18"/>
              </w:rPr>
              <w:t>Vize Sınavı 2 (Uygulama+Labaratuar)</w:t>
            </w:r>
          </w:p>
        </w:tc>
        <w:tc>
          <w:tcPr>
            <w:tcW w:w="901" w:type="dxa"/>
          </w:tcPr>
          <w:p w14:paraId="086BD2A6" w14:textId="77777777" w:rsidR="00F47241" w:rsidRPr="00424070" w:rsidRDefault="00F47241" w:rsidP="00CC710D">
            <w:pPr>
              <w:jc w:val="center"/>
              <w:rPr>
                <w:sz w:val="18"/>
                <w:szCs w:val="18"/>
              </w:rPr>
            </w:pPr>
            <w:r w:rsidRPr="00424070">
              <w:rPr>
                <w:sz w:val="18"/>
                <w:szCs w:val="18"/>
              </w:rPr>
              <w:t>1</w:t>
            </w:r>
          </w:p>
        </w:tc>
        <w:tc>
          <w:tcPr>
            <w:tcW w:w="1497" w:type="dxa"/>
          </w:tcPr>
          <w:p w14:paraId="2B7CD10B" w14:textId="77777777" w:rsidR="00F47241" w:rsidRPr="00424070" w:rsidRDefault="00F47241" w:rsidP="00CC710D">
            <w:pPr>
              <w:jc w:val="center"/>
              <w:rPr>
                <w:sz w:val="18"/>
                <w:szCs w:val="18"/>
              </w:rPr>
            </w:pPr>
            <w:r w:rsidRPr="00424070">
              <w:rPr>
                <w:sz w:val="18"/>
                <w:szCs w:val="18"/>
              </w:rPr>
              <w:t>2</w:t>
            </w:r>
          </w:p>
        </w:tc>
        <w:tc>
          <w:tcPr>
            <w:tcW w:w="2268" w:type="dxa"/>
          </w:tcPr>
          <w:p w14:paraId="6E6C6950" w14:textId="77777777" w:rsidR="00F47241" w:rsidRPr="00424070" w:rsidRDefault="00F47241" w:rsidP="00CC710D">
            <w:pPr>
              <w:jc w:val="center"/>
              <w:rPr>
                <w:sz w:val="18"/>
                <w:szCs w:val="18"/>
              </w:rPr>
            </w:pPr>
            <w:r w:rsidRPr="00424070">
              <w:rPr>
                <w:sz w:val="18"/>
                <w:szCs w:val="18"/>
              </w:rPr>
              <w:t>2</w:t>
            </w:r>
          </w:p>
        </w:tc>
      </w:tr>
      <w:tr w:rsidR="00637F2E" w:rsidRPr="00424070" w14:paraId="0DD71942" w14:textId="77777777" w:rsidTr="00B26F0C">
        <w:trPr>
          <w:trHeight w:val="229"/>
        </w:trPr>
        <w:tc>
          <w:tcPr>
            <w:tcW w:w="6505" w:type="dxa"/>
          </w:tcPr>
          <w:p w14:paraId="380C8E1D" w14:textId="77777777" w:rsidR="00F47241" w:rsidRPr="00424070" w:rsidRDefault="00F47241" w:rsidP="00CC710D">
            <w:pPr>
              <w:ind w:left="540"/>
              <w:rPr>
                <w:sz w:val="18"/>
                <w:szCs w:val="18"/>
              </w:rPr>
            </w:pPr>
            <w:r w:rsidRPr="00424070">
              <w:rPr>
                <w:sz w:val="18"/>
                <w:szCs w:val="18"/>
              </w:rPr>
              <w:t>Final Sınavı</w:t>
            </w:r>
          </w:p>
        </w:tc>
        <w:tc>
          <w:tcPr>
            <w:tcW w:w="901" w:type="dxa"/>
          </w:tcPr>
          <w:p w14:paraId="54B4B21F" w14:textId="77777777" w:rsidR="00F47241" w:rsidRPr="00424070" w:rsidRDefault="00F47241" w:rsidP="00CC710D">
            <w:pPr>
              <w:jc w:val="center"/>
              <w:rPr>
                <w:sz w:val="18"/>
                <w:szCs w:val="18"/>
              </w:rPr>
            </w:pPr>
            <w:r w:rsidRPr="00424070">
              <w:rPr>
                <w:sz w:val="18"/>
                <w:szCs w:val="18"/>
              </w:rPr>
              <w:t>1</w:t>
            </w:r>
          </w:p>
        </w:tc>
        <w:tc>
          <w:tcPr>
            <w:tcW w:w="1497" w:type="dxa"/>
          </w:tcPr>
          <w:p w14:paraId="332222F5" w14:textId="77777777" w:rsidR="00F47241" w:rsidRPr="00424070" w:rsidRDefault="00F47241" w:rsidP="00CC710D">
            <w:pPr>
              <w:jc w:val="center"/>
              <w:rPr>
                <w:sz w:val="18"/>
                <w:szCs w:val="18"/>
              </w:rPr>
            </w:pPr>
            <w:r w:rsidRPr="00424070">
              <w:rPr>
                <w:sz w:val="18"/>
                <w:szCs w:val="18"/>
              </w:rPr>
              <w:t>2</w:t>
            </w:r>
          </w:p>
        </w:tc>
        <w:tc>
          <w:tcPr>
            <w:tcW w:w="2268" w:type="dxa"/>
          </w:tcPr>
          <w:p w14:paraId="3FA3E6B9" w14:textId="77777777" w:rsidR="00F47241" w:rsidRPr="00424070" w:rsidRDefault="00F47241" w:rsidP="00CC710D">
            <w:pPr>
              <w:jc w:val="center"/>
              <w:rPr>
                <w:sz w:val="18"/>
                <w:szCs w:val="18"/>
              </w:rPr>
            </w:pPr>
            <w:r w:rsidRPr="00424070">
              <w:rPr>
                <w:sz w:val="18"/>
                <w:szCs w:val="18"/>
              </w:rPr>
              <w:t>2</w:t>
            </w:r>
          </w:p>
        </w:tc>
      </w:tr>
      <w:tr w:rsidR="00637F2E" w:rsidRPr="00424070" w14:paraId="1E7C56AB" w14:textId="77777777" w:rsidTr="00B26F0C">
        <w:trPr>
          <w:trHeight w:val="119"/>
        </w:trPr>
        <w:tc>
          <w:tcPr>
            <w:tcW w:w="11171" w:type="dxa"/>
            <w:gridSpan w:val="4"/>
          </w:tcPr>
          <w:p w14:paraId="0FF0A87C" w14:textId="77777777" w:rsidR="00F47241" w:rsidRPr="00424070" w:rsidRDefault="00F47241" w:rsidP="00CC710D">
            <w:pPr>
              <w:rPr>
                <w:sz w:val="18"/>
                <w:szCs w:val="18"/>
              </w:rPr>
            </w:pPr>
            <w:r w:rsidRPr="00424070">
              <w:rPr>
                <w:b/>
                <w:sz w:val="18"/>
                <w:szCs w:val="18"/>
              </w:rPr>
              <w:t>Ders dışı etkinlikler</w:t>
            </w:r>
          </w:p>
        </w:tc>
      </w:tr>
      <w:tr w:rsidR="00637F2E" w:rsidRPr="00424070" w14:paraId="536A5763" w14:textId="77777777" w:rsidTr="00B26F0C">
        <w:trPr>
          <w:trHeight w:val="334"/>
        </w:trPr>
        <w:tc>
          <w:tcPr>
            <w:tcW w:w="6505" w:type="dxa"/>
          </w:tcPr>
          <w:p w14:paraId="2315ABC0" w14:textId="77777777" w:rsidR="00F47241" w:rsidRPr="00424070" w:rsidRDefault="00F47241" w:rsidP="00CC710D">
            <w:pPr>
              <w:ind w:left="540"/>
              <w:rPr>
                <w:sz w:val="18"/>
                <w:szCs w:val="18"/>
              </w:rPr>
            </w:pPr>
            <w:r w:rsidRPr="00424070">
              <w:rPr>
                <w:sz w:val="18"/>
                <w:szCs w:val="18"/>
              </w:rPr>
              <w:t>Haftalık ders öncesi/sonrası hazırlıklar (ders materyallerinin, makalelerin okunması vb.)</w:t>
            </w:r>
          </w:p>
        </w:tc>
        <w:tc>
          <w:tcPr>
            <w:tcW w:w="901" w:type="dxa"/>
          </w:tcPr>
          <w:p w14:paraId="116A9F1F" w14:textId="77777777" w:rsidR="00F47241" w:rsidRPr="00424070" w:rsidRDefault="00F47241" w:rsidP="00CC710D">
            <w:pPr>
              <w:jc w:val="center"/>
              <w:rPr>
                <w:sz w:val="18"/>
                <w:szCs w:val="18"/>
              </w:rPr>
            </w:pPr>
            <w:r w:rsidRPr="00424070">
              <w:rPr>
                <w:sz w:val="18"/>
                <w:szCs w:val="18"/>
              </w:rPr>
              <w:t>14</w:t>
            </w:r>
          </w:p>
        </w:tc>
        <w:tc>
          <w:tcPr>
            <w:tcW w:w="1497" w:type="dxa"/>
          </w:tcPr>
          <w:p w14:paraId="42672ED8" w14:textId="77777777" w:rsidR="00F47241" w:rsidRPr="00424070" w:rsidRDefault="00F47241" w:rsidP="00CC710D">
            <w:pPr>
              <w:jc w:val="center"/>
              <w:rPr>
                <w:sz w:val="18"/>
                <w:szCs w:val="18"/>
              </w:rPr>
            </w:pPr>
            <w:r w:rsidRPr="00424070">
              <w:rPr>
                <w:sz w:val="18"/>
                <w:szCs w:val="18"/>
              </w:rPr>
              <w:t>3</w:t>
            </w:r>
          </w:p>
        </w:tc>
        <w:tc>
          <w:tcPr>
            <w:tcW w:w="2268" w:type="dxa"/>
          </w:tcPr>
          <w:p w14:paraId="0B7CF25C" w14:textId="77777777" w:rsidR="00F47241" w:rsidRPr="00424070" w:rsidRDefault="00F47241" w:rsidP="00CC710D">
            <w:pPr>
              <w:jc w:val="center"/>
              <w:rPr>
                <w:sz w:val="18"/>
                <w:szCs w:val="18"/>
              </w:rPr>
            </w:pPr>
            <w:r w:rsidRPr="00424070">
              <w:rPr>
                <w:sz w:val="18"/>
                <w:szCs w:val="18"/>
              </w:rPr>
              <w:t>42</w:t>
            </w:r>
          </w:p>
        </w:tc>
      </w:tr>
      <w:tr w:rsidR="00637F2E" w:rsidRPr="00424070" w14:paraId="0614E62D" w14:textId="77777777" w:rsidTr="00B26F0C">
        <w:trPr>
          <w:trHeight w:val="250"/>
        </w:trPr>
        <w:tc>
          <w:tcPr>
            <w:tcW w:w="6505" w:type="dxa"/>
          </w:tcPr>
          <w:p w14:paraId="31A75200" w14:textId="77777777" w:rsidR="00F47241" w:rsidRPr="00424070" w:rsidRDefault="00F47241" w:rsidP="00CC710D">
            <w:pPr>
              <w:ind w:firstLine="540"/>
              <w:rPr>
                <w:sz w:val="18"/>
                <w:szCs w:val="18"/>
              </w:rPr>
            </w:pPr>
            <w:r w:rsidRPr="00424070">
              <w:rPr>
                <w:sz w:val="18"/>
                <w:szCs w:val="18"/>
              </w:rPr>
              <w:t>Vize sınavına hazırlık</w:t>
            </w:r>
          </w:p>
        </w:tc>
        <w:tc>
          <w:tcPr>
            <w:tcW w:w="901" w:type="dxa"/>
          </w:tcPr>
          <w:p w14:paraId="7B018617" w14:textId="77777777" w:rsidR="00F47241" w:rsidRPr="00424070" w:rsidRDefault="00F47241" w:rsidP="00CC710D">
            <w:pPr>
              <w:jc w:val="center"/>
              <w:rPr>
                <w:sz w:val="18"/>
                <w:szCs w:val="18"/>
              </w:rPr>
            </w:pPr>
            <w:r w:rsidRPr="00424070">
              <w:rPr>
                <w:sz w:val="18"/>
                <w:szCs w:val="18"/>
              </w:rPr>
              <w:t>2</w:t>
            </w:r>
          </w:p>
        </w:tc>
        <w:tc>
          <w:tcPr>
            <w:tcW w:w="1497" w:type="dxa"/>
          </w:tcPr>
          <w:p w14:paraId="04821420" w14:textId="77777777" w:rsidR="00F47241" w:rsidRPr="00424070" w:rsidRDefault="00F47241" w:rsidP="00CC710D">
            <w:pPr>
              <w:jc w:val="center"/>
              <w:rPr>
                <w:sz w:val="18"/>
                <w:szCs w:val="18"/>
              </w:rPr>
            </w:pPr>
            <w:r w:rsidRPr="00424070">
              <w:rPr>
                <w:sz w:val="18"/>
                <w:szCs w:val="18"/>
              </w:rPr>
              <w:t>5</w:t>
            </w:r>
          </w:p>
        </w:tc>
        <w:tc>
          <w:tcPr>
            <w:tcW w:w="2268" w:type="dxa"/>
          </w:tcPr>
          <w:p w14:paraId="0D4AB52B" w14:textId="77777777" w:rsidR="00F47241" w:rsidRPr="00424070" w:rsidRDefault="00F47241" w:rsidP="00CC710D">
            <w:pPr>
              <w:jc w:val="center"/>
              <w:rPr>
                <w:sz w:val="18"/>
                <w:szCs w:val="18"/>
              </w:rPr>
            </w:pPr>
            <w:r w:rsidRPr="00424070">
              <w:rPr>
                <w:sz w:val="18"/>
                <w:szCs w:val="18"/>
              </w:rPr>
              <w:t>10</w:t>
            </w:r>
          </w:p>
        </w:tc>
      </w:tr>
      <w:tr w:rsidR="00637F2E" w:rsidRPr="00424070" w14:paraId="3AA06CD6" w14:textId="77777777" w:rsidTr="00B26F0C">
        <w:trPr>
          <w:trHeight w:val="250"/>
        </w:trPr>
        <w:tc>
          <w:tcPr>
            <w:tcW w:w="6505" w:type="dxa"/>
          </w:tcPr>
          <w:p w14:paraId="6ACEFE9F" w14:textId="77777777" w:rsidR="00F47241" w:rsidRPr="00424070" w:rsidRDefault="00F47241" w:rsidP="00CC710D">
            <w:pPr>
              <w:ind w:firstLine="540"/>
              <w:rPr>
                <w:sz w:val="18"/>
                <w:szCs w:val="18"/>
              </w:rPr>
            </w:pPr>
            <w:r w:rsidRPr="00424070">
              <w:rPr>
                <w:sz w:val="18"/>
                <w:szCs w:val="18"/>
              </w:rPr>
              <w:t>Final sınavına hazırlık</w:t>
            </w:r>
          </w:p>
        </w:tc>
        <w:tc>
          <w:tcPr>
            <w:tcW w:w="901" w:type="dxa"/>
          </w:tcPr>
          <w:p w14:paraId="220B1565" w14:textId="77777777" w:rsidR="00F47241" w:rsidRPr="00424070" w:rsidRDefault="00F47241" w:rsidP="00CC710D">
            <w:pPr>
              <w:jc w:val="center"/>
              <w:rPr>
                <w:sz w:val="18"/>
                <w:szCs w:val="18"/>
              </w:rPr>
            </w:pPr>
            <w:r w:rsidRPr="00424070">
              <w:rPr>
                <w:sz w:val="18"/>
                <w:szCs w:val="18"/>
              </w:rPr>
              <w:t>1</w:t>
            </w:r>
          </w:p>
        </w:tc>
        <w:tc>
          <w:tcPr>
            <w:tcW w:w="1497" w:type="dxa"/>
          </w:tcPr>
          <w:p w14:paraId="1E409272" w14:textId="77777777" w:rsidR="00F47241" w:rsidRPr="00424070" w:rsidRDefault="00F47241" w:rsidP="00CC710D">
            <w:pPr>
              <w:jc w:val="center"/>
              <w:rPr>
                <w:sz w:val="18"/>
                <w:szCs w:val="18"/>
              </w:rPr>
            </w:pPr>
            <w:r w:rsidRPr="00424070">
              <w:rPr>
                <w:sz w:val="18"/>
                <w:szCs w:val="18"/>
              </w:rPr>
              <w:t>8</w:t>
            </w:r>
          </w:p>
        </w:tc>
        <w:tc>
          <w:tcPr>
            <w:tcW w:w="2268" w:type="dxa"/>
          </w:tcPr>
          <w:p w14:paraId="2E3ECF38" w14:textId="77777777" w:rsidR="00F47241" w:rsidRPr="00424070" w:rsidRDefault="00F47241" w:rsidP="00CC710D">
            <w:pPr>
              <w:jc w:val="center"/>
              <w:rPr>
                <w:sz w:val="18"/>
                <w:szCs w:val="18"/>
              </w:rPr>
            </w:pPr>
            <w:r w:rsidRPr="00424070">
              <w:rPr>
                <w:sz w:val="18"/>
                <w:szCs w:val="18"/>
              </w:rPr>
              <w:t>8</w:t>
            </w:r>
          </w:p>
        </w:tc>
      </w:tr>
      <w:tr w:rsidR="00637F2E" w:rsidRPr="00424070" w14:paraId="6CCA18F1" w14:textId="77777777" w:rsidTr="00B26F0C">
        <w:trPr>
          <w:trHeight w:val="250"/>
        </w:trPr>
        <w:tc>
          <w:tcPr>
            <w:tcW w:w="6505" w:type="dxa"/>
          </w:tcPr>
          <w:p w14:paraId="377C313F" w14:textId="77777777" w:rsidR="00F47241" w:rsidRPr="00424070" w:rsidRDefault="00F47241" w:rsidP="00CC710D">
            <w:pPr>
              <w:ind w:firstLine="540"/>
              <w:rPr>
                <w:sz w:val="18"/>
                <w:szCs w:val="18"/>
              </w:rPr>
            </w:pPr>
            <w:r w:rsidRPr="00424070">
              <w:rPr>
                <w:sz w:val="18"/>
                <w:szCs w:val="18"/>
              </w:rPr>
              <w:t>Bağımsız öğrenme</w:t>
            </w:r>
          </w:p>
        </w:tc>
        <w:tc>
          <w:tcPr>
            <w:tcW w:w="901" w:type="dxa"/>
          </w:tcPr>
          <w:p w14:paraId="327A201E" w14:textId="77777777" w:rsidR="00F47241" w:rsidRPr="00424070" w:rsidRDefault="00F47241" w:rsidP="00CC710D">
            <w:pPr>
              <w:jc w:val="center"/>
              <w:rPr>
                <w:sz w:val="18"/>
                <w:szCs w:val="18"/>
              </w:rPr>
            </w:pPr>
            <w:r w:rsidRPr="00424070">
              <w:rPr>
                <w:sz w:val="18"/>
                <w:szCs w:val="18"/>
              </w:rPr>
              <w:t>14</w:t>
            </w:r>
          </w:p>
        </w:tc>
        <w:tc>
          <w:tcPr>
            <w:tcW w:w="1497" w:type="dxa"/>
          </w:tcPr>
          <w:p w14:paraId="122EFDC3" w14:textId="77777777" w:rsidR="00F47241" w:rsidRPr="00424070" w:rsidRDefault="00F47241" w:rsidP="00CC710D">
            <w:pPr>
              <w:jc w:val="center"/>
              <w:rPr>
                <w:sz w:val="18"/>
                <w:szCs w:val="18"/>
              </w:rPr>
            </w:pPr>
            <w:r w:rsidRPr="00424070">
              <w:rPr>
                <w:sz w:val="18"/>
                <w:szCs w:val="18"/>
              </w:rPr>
              <w:t>3</w:t>
            </w:r>
          </w:p>
        </w:tc>
        <w:tc>
          <w:tcPr>
            <w:tcW w:w="2268" w:type="dxa"/>
          </w:tcPr>
          <w:p w14:paraId="2FC9D3AB" w14:textId="77777777" w:rsidR="00F47241" w:rsidRPr="00424070" w:rsidRDefault="00F47241" w:rsidP="00CC710D">
            <w:pPr>
              <w:jc w:val="center"/>
              <w:rPr>
                <w:sz w:val="18"/>
                <w:szCs w:val="18"/>
              </w:rPr>
            </w:pPr>
            <w:r w:rsidRPr="00424070">
              <w:rPr>
                <w:sz w:val="18"/>
                <w:szCs w:val="18"/>
              </w:rPr>
              <w:t>42</w:t>
            </w:r>
          </w:p>
        </w:tc>
      </w:tr>
      <w:tr w:rsidR="00637F2E" w:rsidRPr="00424070" w14:paraId="227379F6" w14:textId="77777777" w:rsidTr="00B26F0C">
        <w:trPr>
          <w:trHeight w:val="250"/>
        </w:trPr>
        <w:tc>
          <w:tcPr>
            <w:tcW w:w="6505" w:type="dxa"/>
          </w:tcPr>
          <w:p w14:paraId="202BBCE1" w14:textId="77777777" w:rsidR="00F47241" w:rsidRPr="00424070" w:rsidRDefault="00F47241" w:rsidP="00CC710D">
            <w:pPr>
              <w:ind w:firstLine="540"/>
              <w:rPr>
                <w:sz w:val="18"/>
                <w:szCs w:val="18"/>
              </w:rPr>
            </w:pPr>
            <w:r w:rsidRPr="00424070">
              <w:rPr>
                <w:sz w:val="18"/>
                <w:szCs w:val="18"/>
              </w:rPr>
              <w:t>Laboratuvar hazırlık</w:t>
            </w:r>
          </w:p>
        </w:tc>
        <w:tc>
          <w:tcPr>
            <w:tcW w:w="901" w:type="dxa"/>
          </w:tcPr>
          <w:p w14:paraId="48F9C9CC" w14:textId="77777777" w:rsidR="00F47241" w:rsidRPr="00424070" w:rsidRDefault="00F47241" w:rsidP="00CC710D">
            <w:pPr>
              <w:jc w:val="center"/>
              <w:rPr>
                <w:sz w:val="18"/>
                <w:szCs w:val="18"/>
              </w:rPr>
            </w:pPr>
            <w:r w:rsidRPr="00424070">
              <w:rPr>
                <w:sz w:val="18"/>
                <w:szCs w:val="18"/>
              </w:rPr>
              <w:t>14</w:t>
            </w:r>
          </w:p>
        </w:tc>
        <w:tc>
          <w:tcPr>
            <w:tcW w:w="1497" w:type="dxa"/>
          </w:tcPr>
          <w:p w14:paraId="31BF6A95" w14:textId="77777777" w:rsidR="00F47241" w:rsidRPr="00424070" w:rsidRDefault="00F47241" w:rsidP="00CC710D">
            <w:pPr>
              <w:jc w:val="center"/>
              <w:rPr>
                <w:sz w:val="18"/>
                <w:szCs w:val="18"/>
              </w:rPr>
            </w:pPr>
            <w:r w:rsidRPr="00424070">
              <w:rPr>
                <w:sz w:val="18"/>
                <w:szCs w:val="18"/>
              </w:rPr>
              <w:t>1</w:t>
            </w:r>
          </w:p>
        </w:tc>
        <w:tc>
          <w:tcPr>
            <w:tcW w:w="2268" w:type="dxa"/>
          </w:tcPr>
          <w:p w14:paraId="176896F2" w14:textId="77777777" w:rsidR="00F47241" w:rsidRPr="00424070" w:rsidRDefault="00F47241" w:rsidP="00CC710D">
            <w:pPr>
              <w:jc w:val="center"/>
              <w:rPr>
                <w:sz w:val="18"/>
                <w:szCs w:val="18"/>
              </w:rPr>
            </w:pPr>
            <w:r w:rsidRPr="00424070">
              <w:rPr>
                <w:sz w:val="18"/>
                <w:szCs w:val="18"/>
              </w:rPr>
              <w:t>14</w:t>
            </w:r>
          </w:p>
        </w:tc>
      </w:tr>
      <w:tr w:rsidR="00637F2E" w:rsidRPr="00424070" w14:paraId="7ACDE3D1" w14:textId="77777777" w:rsidTr="00B26F0C">
        <w:trPr>
          <w:trHeight w:val="250"/>
        </w:trPr>
        <w:tc>
          <w:tcPr>
            <w:tcW w:w="6505" w:type="dxa"/>
          </w:tcPr>
          <w:p w14:paraId="431AA71C" w14:textId="77777777" w:rsidR="00F47241" w:rsidRPr="00424070" w:rsidRDefault="00F47241" w:rsidP="00CC710D">
            <w:pPr>
              <w:ind w:firstLine="540"/>
              <w:rPr>
                <w:sz w:val="18"/>
                <w:szCs w:val="18"/>
              </w:rPr>
            </w:pPr>
            <w:r w:rsidRPr="00424070">
              <w:rPr>
                <w:sz w:val="18"/>
                <w:szCs w:val="18"/>
              </w:rPr>
              <w:t>Uygulama hazırlık</w:t>
            </w:r>
          </w:p>
        </w:tc>
        <w:tc>
          <w:tcPr>
            <w:tcW w:w="901" w:type="dxa"/>
          </w:tcPr>
          <w:p w14:paraId="7089C7B8" w14:textId="77777777" w:rsidR="00F47241" w:rsidRPr="00424070" w:rsidRDefault="00F47241" w:rsidP="00CC710D">
            <w:pPr>
              <w:jc w:val="center"/>
              <w:rPr>
                <w:sz w:val="18"/>
                <w:szCs w:val="18"/>
              </w:rPr>
            </w:pPr>
            <w:r w:rsidRPr="00424070">
              <w:rPr>
                <w:sz w:val="18"/>
                <w:szCs w:val="18"/>
              </w:rPr>
              <w:t>14</w:t>
            </w:r>
          </w:p>
        </w:tc>
        <w:tc>
          <w:tcPr>
            <w:tcW w:w="1497" w:type="dxa"/>
          </w:tcPr>
          <w:p w14:paraId="70BFC2EB" w14:textId="77777777" w:rsidR="00F47241" w:rsidRPr="00424070" w:rsidRDefault="00F47241" w:rsidP="00CC710D">
            <w:pPr>
              <w:jc w:val="center"/>
              <w:rPr>
                <w:sz w:val="18"/>
                <w:szCs w:val="18"/>
              </w:rPr>
            </w:pPr>
            <w:r w:rsidRPr="00424070">
              <w:rPr>
                <w:sz w:val="18"/>
                <w:szCs w:val="18"/>
              </w:rPr>
              <w:t>1</w:t>
            </w:r>
          </w:p>
        </w:tc>
        <w:tc>
          <w:tcPr>
            <w:tcW w:w="2268" w:type="dxa"/>
          </w:tcPr>
          <w:p w14:paraId="07A5B2ED" w14:textId="77777777" w:rsidR="00F47241" w:rsidRPr="00424070" w:rsidRDefault="00F47241" w:rsidP="00CC710D">
            <w:pPr>
              <w:jc w:val="center"/>
              <w:rPr>
                <w:sz w:val="18"/>
                <w:szCs w:val="18"/>
              </w:rPr>
            </w:pPr>
            <w:r w:rsidRPr="00424070">
              <w:rPr>
                <w:sz w:val="18"/>
                <w:szCs w:val="18"/>
              </w:rPr>
              <w:t>14</w:t>
            </w:r>
          </w:p>
        </w:tc>
      </w:tr>
      <w:tr w:rsidR="00637F2E" w:rsidRPr="00424070" w14:paraId="60839549" w14:textId="77777777" w:rsidTr="00B26F0C">
        <w:trPr>
          <w:trHeight w:val="250"/>
        </w:trPr>
        <w:tc>
          <w:tcPr>
            <w:tcW w:w="6505" w:type="dxa"/>
          </w:tcPr>
          <w:p w14:paraId="47A9D232" w14:textId="77777777" w:rsidR="00F47241" w:rsidRPr="00424070" w:rsidRDefault="00F47241" w:rsidP="00CC710D">
            <w:pPr>
              <w:rPr>
                <w:b/>
                <w:sz w:val="18"/>
                <w:szCs w:val="18"/>
              </w:rPr>
            </w:pPr>
            <w:r w:rsidRPr="00424070">
              <w:rPr>
                <w:b/>
                <w:sz w:val="18"/>
                <w:szCs w:val="18"/>
              </w:rPr>
              <w:t>Toplam İşyükü (saat)</w:t>
            </w:r>
          </w:p>
        </w:tc>
        <w:tc>
          <w:tcPr>
            <w:tcW w:w="901" w:type="dxa"/>
          </w:tcPr>
          <w:p w14:paraId="58F19903" w14:textId="77777777" w:rsidR="00F47241" w:rsidRPr="00424070" w:rsidRDefault="00F47241" w:rsidP="00CC710D">
            <w:pPr>
              <w:jc w:val="center"/>
              <w:rPr>
                <w:sz w:val="18"/>
                <w:szCs w:val="18"/>
              </w:rPr>
            </w:pPr>
          </w:p>
        </w:tc>
        <w:tc>
          <w:tcPr>
            <w:tcW w:w="1497" w:type="dxa"/>
          </w:tcPr>
          <w:p w14:paraId="4787E18E" w14:textId="77777777" w:rsidR="00F47241" w:rsidRPr="00424070" w:rsidRDefault="00F47241" w:rsidP="00CC710D">
            <w:pPr>
              <w:jc w:val="center"/>
              <w:rPr>
                <w:sz w:val="18"/>
                <w:szCs w:val="18"/>
              </w:rPr>
            </w:pPr>
          </w:p>
        </w:tc>
        <w:tc>
          <w:tcPr>
            <w:tcW w:w="2268" w:type="dxa"/>
          </w:tcPr>
          <w:p w14:paraId="42E4D9C8" w14:textId="77777777" w:rsidR="00F47241" w:rsidRPr="00424070" w:rsidRDefault="00F47241" w:rsidP="00CC710D">
            <w:pPr>
              <w:jc w:val="center"/>
              <w:rPr>
                <w:sz w:val="18"/>
                <w:szCs w:val="18"/>
              </w:rPr>
            </w:pPr>
            <w:r w:rsidRPr="00424070">
              <w:rPr>
                <w:sz w:val="18"/>
                <w:szCs w:val="18"/>
              </w:rPr>
              <w:t>325</w:t>
            </w:r>
          </w:p>
        </w:tc>
      </w:tr>
      <w:tr w:rsidR="00637F2E" w:rsidRPr="00424070" w14:paraId="447FC750" w14:textId="77777777" w:rsidTr="00B26F0C">
        <w:trPr>
          <w:trHeight w:val="250"/>
        </w:trPr>
        <w:tc>
          <w:tcPr>
            <w:tcW w:w="6505" w:type="dxa"/>
          </w:tcPr>
          <w:p w14:paraId="3303043C" w14:textId="77777777" w:rsidR="00F47241" w:rsidRPr="00424070" w:rsidRDefault="00F47241" w:rsidP="00CC710D">
            <w:pPr>
              <w:rPr>
                <w:b/>
                <w:sz w:val="18"/>
                <w:szCs w:val="18"/>
              </w:rPr>
            </w:pPr>
            <w:r w:rsidRPr="00424070">
              <w:rPr>
                <w:b/>
                <w:sz w:val="18"/>
                <w:szCs w:val="18"/>
              </w:rPr>
              <w:t>Dersin AKTS Kredisi</w:t>
            </w:r>
          </w:p>
        </w:tc>
        <w:tc>
          <w:tcPr>
            <w:tcW w:w="901" w:type="dxa"/>
          </w:tcPr>
          <w:p w14:paraId="15C64F29" w14:textId="77777777" w:rsidR="00F47241" w:rsidRPr="00424070" w:rsidRDefault="00F47241" w:rsidP="00CC710D">
            <w:pPr>
              <w:jc w:val="center"/>
              <w:rPr>
                <w:sz w:val="18"/>
                <w:szCs w:val="18"/>
              </w:rPr>
            </w:pPr>
          </w:p>
        </w:tc>
        <w:tc>
          <w:tcPr>
            <w:tcW w:w="1497" w:type="dxa"/>
          </w:tcPr>
          <w:p w14:paraId="73D797CE" w14:textId="77777777" w:rsidR="00F47241" w:rsidRPr="00424070" w:rsidRDefault="00F47241" w:rsidP="00CC710D">
            <w:pPr>
              <w:jc w:val="center"/>
              <w:rPr>
                <w:sz w:val="18"/>
                <w:szCs w:val="18"/>
              </w:rPr>
            </w:pPr>
          </w:p>
        </w:tc>
        <w:tc>
          <w:tcPr>
            <w:tcW w:w="2268" w:type="dxa"/>
          </w:tcPr>
          <w:p w14:paraId="30E7B7B7" w14:textId="77777777" w:rsidR="00F47241" w:rsidRPr="00424070" w:rsidRDefault="00F47241" w:rsidP="00CC710D">
            <w:pPr>
              <w:jc w:val="center"/>
              <w:rPr>
                <w:sz w:val="18"/>
                <w:szCs w:val="18"/>
              </w:rPr>
            </w:pPr>
            <w:r w:rsidRPr="00424070">
              <w:rPr>
                <w:sz w:val="18"/>
                <w:szCs w:val="18"/>
              </w:rPr>
              <w:t>12</w:t>
            </w:r>
          </w:p>
        </w:tc>
      </w:tr>
    </w:tbl>
    <w:p w14:paraId="750E2E1D" w14:textId="77777777" w:rsidR="00F47241" w:rsidRPr="00424070" w:rsidRDefault="00F47241" w:rsidP="00CC710D">
      <w:pPr>
        <w:rPr>
          <w:sz w:val="18"/>
          <w:szCs w:val="18"/>
        </w:rPr>
      </w:pPr>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294"/>
        <w:gridCol w:w="1139"/>
        <w:gridCol w:w="1107"/>
        <w:gridCol w:w="1187"/>
        <w:gridCol w:w="1301"/>
        <w:gridCol w:w="1383"/>
        <w:gridCol w:w="1383"/>
        <w:gridCol w:w="1383"/>
      </w:tblGrid>
      <w:tr w:rsidR="00637F2E" w:rsidRPr="00424070" w14:paraId="32232280" w14:textId="77777777" w:rsidTr="001E6CFE">
        <w:tc>
          <w:tcPr>
            <w:tcW w:w="5000" w:type="pct"/>
            <w:gridSpan w:val="9"/>
          </w:tcPr>
          <w:p w14:paraId="3C0BF783" w14:textId="4559D341" w:rsidR="00F47241" w:rsidRPr="00424070" w:rsidRDefault="00F47241" w:rsidP="00CC710D">
            <w:pPr>
              <w:jc w:val="both"/>
              <w:rPr>
                <w:b/>
                <w:sz w:val="14"/>
                <w:szCs w:val="14"/>
              </w:rPr>
            </w:pPr>
            <w:r w:rsidRPr="00424070">
              <w:rPr>
                <w:b/>
                <w:sz w:val="14"/>
                <w:szCs w:val="14"/>
              </w:rPr>
              <w:t xml:space="preserve">SBH </w:t>
            </w:r>
            <w:r w:rsidR="00B26F0C" w:rsidRPr="00424070">
              <w:rPr>
                <w:b/>
                <w:sz w:val="14"/>
                <w:szCs w:val="14"/>
              </w:rPr>
              <w:t>322</w:t>
            </w:r>
            <w:r w:rsidRPr="00424070">
              <w:rPr>
                <w:b/>
                <w:sz w:val="14"/>
                <w:szCs w:val="14"/>
              </w:rPr>
              <w:t xml:space="preserve"> RUH SAĞLIĞI VE HASTALIKLARI HEMŞİRELİĞİ DERSİ DERS İÇERİKLERİ VE ÖĞRENİM KAZANIMLARI MATRİSİ</w:t>
            </w:r>
          </w:p>
        </w:tc>
      </w:tr>
      <w:tr w:rsidR="00637F2E" w:rsidRPr="00424070" w14:paraId="2B9A385A" w14:textId="77777777" w:rsidTr="001E6CFE">
        <w:tc>
          <w:tcPr>
            <w:tcW w:w="283" w:type="pct"/>
            <w:vMerge w:val="restart"/>
          </w:tcPr>
          <w:p w14:paraId="08EF4E0A" w14:textId="77777777" w:rsidR="00F47241" w:rsidRPr="00424070" w:rsidRDefault="00F47241" w:rsidP="00CC710D">
            <w:pPr>
              <w:rPr>
                <w:b/>
                <w:sz w:val="14"/>
                <w:szCs w:val="14"/>
              </w:rPr>
            </w:pPr>
            <w:r w:rsidRPr="00424070">
              <w:rPr>
                <w:b/>
                <w:sz w:val="14"/>
                <w:szCs w:val="14"/>
              </w:rPr>
              <w:t>Hafta</w:t>
            </w:r>
          </w:p>
        </w:tc>
        <w:tc>
          <w:tcPr>
            <w:tcW w:w="600" w:type="pct"/>
            <w:vMerge w:val="restart"/>
          </w:tcPr>
          <w:p w14:paraId="5F917853" w14:textId="77777777" w:rsidR="00F47241" w:rsidRPr="00424070" w:rsidRDefault="00F47241" w:rsidP="00CC710D">
            <w:pPr>
              <w:rPr>
                <w:b/>
                <w:sz w:val="14"/>
                <w:szCs w:val="14"/>
              </w:rPr>
            </w:pPr>
            <w:r w:rsidRPr="00424070">
              <w:rPr>
                <w:b/>
                <w:sz w:val="14"/>
                <w:szCs w:val="14"/>
              </w:rPr>
              <w:t>Haftalık Ders İçerikleri</w:t>
            </w:r>
          </w:p>
        </w:tc>
        <w:tc>
          <w:tcPr>
            <w:tcW w:w="4117" w:type="pct"/>
            <w:gridSpan w:val="7"/>
          </w:tcPr>
          <w:p w14:paraId="6AC1E5CF" w14:textId="77777777" w:rsidR="00F47241" w:rsidRPr="00424070" w:rsidRDefault="00F47241" w:rsidP="00CC710D">
            <w:pPr>
              <w:rPr>
                <w:b/>
                <w:sz w:val="14"/>
                <w:szCs w:val="14"/>
              </w:rPr>
            </w:pPr>
            <w:r w:rsidRPr="00424070">
              <w:rPr>
                <w:b/>
                <w:sz w:val="14"/>
                <w:szCs w:val="14"/>
              </w:rPr>
              <w:t>Dersin Öğrenim Kazanımları</w:t>
            </w:r>
          </w:p>
        </w:tc>
      </w:tr>
      <w:tr w:rsidR="00637F2E" w:rsidRPr="00424070" w14:paraId="7C3A706C" w14:textId="77777777" w:rsidTr="001E6CFE">
        <w:trPr>
          <w:trHeight w:val="563"/>
        </w:trPr>
        <w:tc>
          <w:tcPr>
            <w:tcW w:w="283" w:type="pct"/>
            <w:vMerge/>
          </w:tcPr>
          <w:p w14:paraId="56709BBA" w14:textId="77777777" w:rsidR="00F47241" w:rsidRPr="00424070" w:rsidRDefault="00F47241" w:rsidP="00CC710D">
            <w:pPr>
              <w:rPr>
                <w:b/>
                <w:sz w:val="14"/>
                <w:szCs w:val="14"/>
              </w:rPr>
            </w:pPr>
          </w:p>
        </w:tc>
        <w:tc>
          <w:tcPr>
            <w:tcW w:w="600" w:type="pct"/>
            <w:vMerge/>
          </w:tcPr>
          <w:p w14:paraId="39130FE7" w14:textId="77777777" w:rsidR="00F47241" w:rsidRPr="00424070" w:rsidRDefault="00F47241" w:rsidP="00CC710D">
            <w:pPr>
              <w:rPr>
                <w:b/>
                <w:sz w:val="14"/>
                <w:szCs w:val="14"/>
              </w:rPr>
            </w:pPr>
          </w:p>
        </w:tc>
        <w:tc>
          <w:tcPr>
            <w:tcW w:w="528" w:type="pct"/>
          </w:tcPr>
          <w:p w14:paraId="2B55E8E3" w14:textId="77777777" w:rsidR="00F47241" w:rsidRPr="00424070" w:rsidRDefault="00F47241" w:rsidP="00CC710D">
            <w:pPr>
              <w:rPr>
                <w:bCs/>
                <w:sz w:val="14"/>
                <w:szCs w:val="14"/>
              </w:rPr>
            </w:pPr>
            <w:r w:rsidRPr="00424070">
              <w:rPr>
                <w:bCs/>
                <w:sz w:val="14"/>
                <w:szCs w:val="14"/>
              </w:rPr>
              <w:t>1.Güncel DSM tanı kitabında yer alan hastalıkların tanı ve tedavi yöntemlerini tanımlayabilme.</w:t>
            </w:r>
          </w:p>
        </w:tc>
        <w:tc>
          <w:tcPr>
            <w:tcW w:w="513" w:type="pct"/>
          </w:tcPr>
          <w:p w14:paraId="19D40962" w14:textId="77777777" w:rsidR="00F47241" w:rsidRPr="00424070" w:rsidRDefault="00F47241" w:rsidP="00CC710D">
            <w:pPr>
              <w:rPr>
                <w:bCs/>
                <w:sz w:val="14"/>
                <w:szCs w:val="14"/>
              </w:rPr>
            </w:pPr>
            <w:r w:rsidRPr="00424070">
              <w:rPr>
                <w:bCs/>
                <w:sz w:val="14"/>
                <w:szCs w:val="14"/>
              </w:rPr>
              <w:t>2.Klinik uygulama sürecinde terapötik iletişim tekniklerine uygun terapötik ortamın oluşturulması ve sürdürülmesi becerisi sergileyebilme.</w:t>
            </w:r>
          </w:p>
        </w:tc>
        <w:tc>
          <w:tcPr>
            <w:tcW w:w="550" w:type="pct"/>
          </w:tcPr>
          <w:p w14:paraId="7678C1ED" w14:textId="77777777" w:rsidR="00F47241" w:rsidRPr="00424070" w:rsidRDefault="00F47241" w:rsidP="00CC710D">
            <w:pPr>
              <w:rPr>
                <w:sz w:val="14"/>
                <w:szCs w:val="14"/>
              </w:rPr>
            </w:pPr>
            <w:r w:rsidRPr="00424070">
              <w:rPr>
                <w:bCs/>
                <w:sz w:val="14"/>
                <w:szCs w:val="14"/>
              </w:rPr>
              <w:t>3.Konsültasyon liyazon psikiyatri hemşiresinin rol ve sorumluluklarını açıklayabilme.</w:t>
            </w:r>
          </w:p>
        </w:tc>
        <w:tc>
          <w:tcPr>
            <w:tcW w:w="603" w:type="pct"/>
          </w:tcPr>
          <w:p w14:paraId="11B48C53" w14:textId="77777777" w:rsidR="00F47241" w:rsidRPr="00424070" w:rsidRDefault="00F47241" w:rsidP="00CC710D">
            <w:pPr>
              <w:rPr>
                <w:bCs/>
                <w:sz w:val="14"/>
                <w:szCs w:val="14"/>
              </w:rPr>
            </w:pPr>
            <w:r w:rsidRPr="00424070">
              <w:rPr>
                <w:bCs/>
                <w:sz w:val="14"/>
                <w:szCs w:val="14"/>
              </w:rPr>
              <w:t>4.Psikiyatri kliniklerinde ve genel kliniklerde hasta bireye holistik yaklaşımla ruhsal durum muayenesi, görüşme ve gözlem yapma becerisi sergileyebilme.</w:t>
            </w:r>
          </w:p>
        </w:tc>
        <w:tc>
          <w:tcPr>
            <w:tcW w:w="641" w:type="pct"/>
          </w:tcPr>
          <w:p w14:paraId="5677FCEE" w14:textId="77777777" w:rsidR="00F47241" w:rsidRPr="00424070" w:rsidRDefault="00F47241" w:rsidP="00CC710D">
            <w:pPr>
              <w:rPr>
                <w:bCs/>
                <w:sz w:val="14"/>
                <w:szCs w:val="14"/>
              </w:rPr>
            </w:pPr>
            <w:r w:rsidRPr="00424070">
              <w:rPr>
                <w:bCs/>
                <w:sz w:val="14"/>
                <w:szCs w:val="14"/>
              </w:rPr>
              <w:t>5. Ruh sağlığı ve hastalıkları ile ilişkili temel psikiyatrik kavramları ve terminolojiyi açıklayabilme.</w:t>
            </w:r>
          </w:p>
        </w:tc>
        <w:tc>
          <w:tcPr>
            <w:tcW w:w="641" w:type="pct"/>
          </w:tcPr>
          <w:p w14:paraId="542F19D1" w14:textId="77777777" w:rsidR="00F47241" w:rsidRPr="00424070" w:rsidRDefault="00F47241" w:rsidP="00CC710D">
            <w:pPr>
              <w:rPr>
                <w:bCs/>
                <w:sz w:val="14"/>
                <w:szCs w:val="14"/>
              </w:rPr>
            </w:pPr>
            <w:r w:rsidRPr="00424070">
              <w:rPr>
                <w:bCs/>
                <w:sz w:val="14"/>
                <w:szCs w:val="14"/>
              </w:rPr>
              <w:t>6.Ruh sağlığı ve psikiyatri hemşireliğinin tanımını, amaçlarını, rollerini, sorumluluklarını ve felsefesini belirtebilme.</w:t>
            </w:r>
          </w:p>
          <w:p w14:paraId="2DFE3B39" w14:textId="77777777" w:rsidR="00F47241" w:rsidRPr="00424070" w:rsidRDefault="00F47241" w:rsidP="00CC710D">
            <w:pPr>
              <w:rPr>
                <w:sz w:val="14"/>
                <w:szCs w:val="14"/>
              </w:rPr>
            </w:pPr>
          </w:p>
        </w:tc>
        <w:tc>
          <w:tcPr>
            <w:tcW w:w="641" w:type="pct"/>
          </w:tcPr>
          <w:p w14:paraId="0D32BA73" w14:textId="77777777" w:rsidR="00F47241" w:rsidRPr="00424070" w:rsidRDefault="00F47241" w:rsidP="00CC710D">
            <w:pPr>
              <w:rPr>
                <w:sz w:val="14"/>
                <w:szCs w:val="14"/>
              </w:rPr>
            </w:pPr>
            <w:r w:rsidRPr="00424070">
              <w:rPr>
                <w:bCs/>
                <w:sz w:val="14"/>
                <w:szCs w:val="14"/>
              </w:rPr>
              <w:t>7.Temel psikiyatri hemşireliği müdahalelerini planlama, uygulama, değerlendirme ve danışmanlık becerisi sergileyebilme.</w:t>
            </w:r>
          </w:p>
          <w:p w14:paraId="6E277EDA" w14:textId="77777777" w:rsidR="00F47241" w:rsidRPr="00424070" w:rsidRDefault="00F47241" w:rsidP="00CC710D">
            <w:pPr>
              <w:rPr>
                <w:bCs/>
                <w:sz w:val="14"/>
                <w:szCs w:val="14"/>
              </w:rPr>
            </w:pPr>
          </w:p>
        </w:tc>
      </w:tr>
      <w:tr w:rsidR="00637F2E" w:rsidRPr="00424070" w14:paraId="00E1742E" w14:textId="77777777" w:rsidTr="001E6CFE">
        <w:tc>
          <w:tcPr>
            <w:tcW w:w="283" w:type="pct"/>
          </w:tcPr>
          <w:p w14:paraId="68F7C98E" w14:textId="77777777" w:rsidR="00F47241" w:rsidRPr="00424070" w:rsidRDefault="00F47241" w:rsidP="00CC710D">
            <w:pPr>
              <w:rPr>
                <w:b/>
                <w:sz w:val="14"/>
                <w:szCs w:val="14"/>
              </w:rPr>
            </w:pPr>
            <w:r w:rsidRPr="00424070">
              <w:rPr>
                <w:b/>
                <w:sz w:val="14"/>
                <w:szCs w:val="14"/>
              </w:rPr>
              <w:t>1</w:t>
            </w:r>
          </w:p>
        </w:tc>
        <w:tc>
          <w:tcPr>
            <w:tcW w:w="600" w:type="pct"/>
          </w:tcPr>
          <w:p w14:paraId="04FC4334" w14:textId="77777777" w:rsidR="00F47241" w:rsidRPr="00424070" w:rsidRDefault="00F47241" w:rsidP="00CC710D">
            <w:pPr>
              <w:widowControl w:val="0"/>
              <w:autoSpaceDE w:val="0"/>
              <w:autoSpaceDN w:val="0"/>
              <w:rPr>
                <w:sz w:val="14"/>
                <w:szCs w:val="14"/>
              </w:rPr>
            </w:pPr>
            <w:r w:rsidRPr="00424070">
              <w:rPr>
                <w:sz w:val="14"/>
                <w:szCs w:val="14"/>
              </w:rPr>
              <w:t>-Tanışma, dersin tanıtımı</w:t>
            </w:r>
          </w:p>
          <w:p w14:paraId="5CAAC39B" w14:textId="77777777" w:rsidR="00F47241" w:rsidRPr="00424070" w:rsidRDefault="00F47241" w:rsidP="00CC710D">
            <w:pPr>
              <w:widowControl w:val="0"/>
              <w:autoSpaceDE w:val="0"/>
              <w:autoSpaceDN w:val="0"/>
              <w:rPr>
                <w:sz w:val="14"/>
                <w:szCs w:val="14"/>
              </w:rPr>
            </w:pPr>
            <w:r w:rsidRPr="00424070">
              <w:rPr>
                <w:sz w:val="14"/>
                <w:szCs w:val="14"/>
              </w:rPr>
              <w:t xml:space="preserve">-Psikiyatri Hemşireliğine Giriş,  </w:t>
            </w:r>
          </w:p>
          <w:p w14:paraId="1E1F0779" w14:textId="77777777" w:rsidR="00F47241" w:rsidRPr="00424070" w:rsidRDefault="00F47241" w:rsidP="00CC710D">
            <w:pPr>
              <w:widowControl w:val="0"/>
              <w:autoSpaceDE w:val="0"/>
              <w:autoSpaceDN w:val="0"/>
              <w:rPr>
                <w:sz w:val="14"/>
                <w:szCs w:val="14"/>
              </w:rPr>
            </w:pPr>
            <w:r w:rsidRPr="00424070">
              <w:rPr>
                <w:sz w:val="14"/>
                <w:szCs w:val="14"/>
              </w:rPr>
              <w:t xml:space="preserve">-Ruhsal sağlık/hastalık kavramının tarihsel süreci, </w:t>
            </w:r>
          </w:p>
          <w:p w14:paraId="276E7198" w14:textId="77777777" w:rsidR="00F47241" w:rsidRPr="00424070" w:rsidRDefault="00F47241" w:rsidP="00CC710D">
            <w:pPr>
              <w:widowControl w:val="0"/>
              <w:autoSpaceDE w:val="0"/>
              <w:autoSpaceDN w:val="0"/>
              <w:rPr>
                <w:sz w:val="14"/>
                <w:szCs w:val="14"/>
              </w:rPr>
            </w:pPr>
            <w:r w:rsidRPr="00424070">
              <w:rPr>
                <w:sz w:val="14"/>
                <w:szCs w:val="14"/>
              </w:rPr>
              <w:t>-Davranışın Psikodinamik Temelleri (Ruhsal sağlık, normallik, ruhsal hastalık anormallik kavramları, Denge, stres, strese dayanma gücü, iletişim, transferans, karşıt transferans, bilinç, bilinç öncesi, bilinç dışı, alt benlik, benlik, üst benlik, gerçeği değerlendirme yetisi, güdü, dürtü, içgüdü, içgörü, engellenme, çatışma, travma, ruhsal örselenme)</w:t>
            </w:r>
          </w:p>
          <w:p w14:paraId="53089661" w14:textId="77777777" w:rsidR="00F47241" w:rsidRPr="00424070" w:rsidRDefault="00F47241" w:rsidP="00CC710D">
            <w:pPr>
              <w:widowControl w:val="0"/>
              <w:autoSpaceDE w:val="0"/>
              <w:autoSpaceDN w:val="0"/>
              <w:rPr>
                <w:sz w:val="14"/>
                <w:szCs w:val="14"/>
              </w:rPr>
            </w:pPr>
            <w:r w:rsidRPr="00424070">
              <w:rPr>
                <w:sz w:val="14"/>
                <w:szCs w:val="14"/>
              </w:rPr>
              <w:t>-Savunma Mekanizmaları</w:t>
            </w:r>
          </w:p>
          <w:p w14:paraId="0B7DEFFE" w14:textId="77777777" w:rsidR="00F47241" w:rsidRPr="00424070" w:rsidRDefault="00F47241" w:rsidP="00CC710D">
            <w:pPr>
              <w:rPr>
                <w:bCs/>
                <w:sz w:val="14"/>
                <w:szCs w:val="14"/>
              </w:rPr>
            </w:pPr>
            <w:r w:rsidRPr="00424070">
              <w:rPr>
                <w:sz w:val="14"/>
                <w:szCs w:val="14"/>
              </w:rPr>
              <w:t>-Ruhsal Durum Değerlendirmesi</w:t>
            </w:r>
            <w:r w:rsidRPr="00424070">
              <w:rPr>
                <w:sz w:val="14"/>
                <w:szCs w:val="14"/>
              </w:rPr>
              <w:tab/>
            </w:r>
          </w:p>
        </w:tc>
        <w:tc>
          <w:tcPr>
            <w:tcW w:w="528" w:type="pct"/>
          </w:tcPr>
          <w:p w14:paraId="796C9433" w14:textId="77777777" w:rsidR="00F47241" w:rsidRPr="00424070" w:rsidRDefault="00F47241" w:rsidP="00CC710D">
            <w:pPr>
              <w:rPr>
                <w:sz w:val="14"/>
                <w:szCs w:val="14"/>
              </w:rPr>
            </w:pPr>
            <w:r w:rsidRPr="00424070">
              <w:rPr>
                <w:sz w:val="14"/>
                <w:szCs w:val="14"/>
              </w:rPr>
              <w:t>X</w:t>
            </w:r>
          </w:p>
        </w:tc>
        <w:tc>
          <w:tcPr>
            <w:tcW w:w="513" w:type="pct"/>
          </w:tcPr>
          <w:p w14:paraId="557E59D1" w14:textId="77777777" w:rsidR="00F47241" w:rsidRPr="00424070" w:rsidRDefault="00F47241" w:rsidP="00CC710D">
            <w:pPr>
              <w:rPr>
                <w:sz w:val="14"/>
                <w:szCs w:val="14"/>
              </w:rPr>
            </w:pPr>
          </w:p>
        </w:tc>
        <w:tc>
          <w:tcPr>
            <w:tcW w:w="550" w:type="pct"/>
          </w:tcPr>
          <w:p w14:paraId="6B489957" w14:textId="77777777" w:rsidR="00F47241" w:rsidRPr="00424070" w:rsidRDefault="00F47241" w:rsidP="00CC710D">
            <w:pPr>
              <w:rPr>
                <w:sz w:val="14"/>
                <w:szCs w:val="14"/>
              </w:rPr>
            </w:pPr>
          </w:p>
        </w:tc>
        <w:tc>
          <w:tcPr>
            <w:tcW w:w="603" w:type="pct"/>
          </w:tcPr>
          <w:p w14:paraId="5B2F8674" w14:textId="77777777" w:rsidR="00F47241" w:rsidRPr="00424070" w:rsidRDefault="00F47241" w:rsidP="00CC710D">
            <w:pPr>
              <w:rPr>
                <w:sz w:val="14"/>
                <w:szCs w:val="14"/>
              </w:rPr>
            </w:pPr>
            <w:r w:rsidRPr="00424070">
              <w:rPr>
                <w:sz w:val="14"/>
                <w:szCs w:val="14"/>
              </w:rPr>
              <w:t>X</w:t>
            </w:r>
          </w:p>
        </w:tc>
        <w:tc>
          <w:tcPr>
            <w:tcW w:w="641" w:type="pct"/>
          </w:tcPr>
          <w:p w14:paraId="4946070D" w14:textId="77777777" w:rsidR="00F47241" w:rsidRPr="00424070" w:rsidRDefault="00F47241" w:rsidP="00CC710D">
            <w:pPr>
              <w:rPr>
                <w:sz w:val="14"/>
                <w:szCs w:val="14"/>
              </w:rPr>
            </w:pPr>
            <w:r w:rsidRPr="00424070">
              <w:rPr>
                <w:sz w:val="14"/>
                <w:szCs w:val="14"/>
              </w:rPr>
              <w:t>X</w:t>
            </w:r>
          </w:p>
        </w:tc>
        <w:tc>
          <w:tcPr>
            <w:tcW w:w="641" w:type="pct"/>
          </w:tcPr>
          <w:p w14:paraId="1E8961AE" w14:textId="77777777" w:rsidR="00F47241" w:rsidRPr="00424070" w:rsidRDefault="00F47241" w:rsidP="00CC710D">
            <w:pPr>
              <w:rPr>
                <w:sz w:val="14"/>
                <w:szCs w:val="14"/>
              </w:rPr>
            </w:pPr>
            <w:r w:rsidRPr="00424070">
              <w:rPr>
                <w:sz w:val="14"/>
                <w:szCs w:val="14"/>
              </w:rPr>
              <w:t>X</w:t>
            </w:r>
          </w:p>
        </w:tc>
        <w:tc>
          <w:tcPr>
            <w:tcW w:w="641" w:type="pct"/>
          </w:tcPr>
          <w:p w14:paraId="17750F87" w14:textId="77777777" w:rsidR="00F47241" w:rsidRPr="00424070" w:rsidRDefault="00F47241" w:rsidP="00CC710D">
            <w:pPr>
              <w:rPr>
                <w:sz w:val="14"/>
                <w:szCs w:val="14"/>
              </w:rPr>
            </w:pPr>
            <w:r w:rsidRPr="00424070">
              <w:rPr>
                <w:sz w:val="14"/>
                <w:szCs w:val="14"/>
              </w:rPr>
              <w:t>X</w:t>
            </w:r>
          </w:p>
        </w:tc>
      </w:tr>
      <w:tr w:rsidR="00637F2E" w:rsidRPr="00424070" w14:paraId="46969762" w14:textId="77777777" w:rsidTr="001E6CFE">
        <w:tc>
          <w:tcPr>
            <w:tcW w:w="283" w:type="pct"/>
          </w:tcPr>
          <w:p w14:paraId="6432BCC9" w14:textId="77777777" w:rsidR="00F47241" w:rsidRPr="00424070" w:rsidRDefault="00F47241" w:rsidP="00CC710D">
            <w:pPr>
              <w:rPr>
                <w:b/>
                <w:sz w:val="14"/>
                <w:szCs w:val="14"/>
              </w:rPr>
            </w:pPr>
            <w:r w:rsidRPr="00424070">
              <w:rPr>
                <w:b/>
                <w:sz w:val="14"/>
                <w:szCs w:val="14"/>
              </w:rPr>
              <w:t>2</w:t>
            </w:r>
          </w:p>
        </w:tc>
        <w:tc>
          <w:tcPr>
            <w:tcW w:w="600" w:type="pct"/>
          </w:tcPr>
          <w:p w14:paraId="09814E14" w14:textId="77777777" w:rsidR="00F47241" w:rsidRPr="00424070" w:rsidRDefault="00F47241" w:rsidP="00CC710D">
            <w:pPr>
              <w:widowControl w:val="0"/>
              <w:autoSpaceDE w:val="0"/>
              <w:autoSpaceDN w:val="0"/>
              <w:rPr>
                <w:bCs/>
                <w:sz w:val="14"/>
                <w:szCs w:val="14"/>
              </w:rPr>
            </w:pPr>
            <w:r w:rsidRPr="00424070">
              <w:rPr>
                <w:bCs/>
                <w:sz w:val="14"/>
                <w:szCs w:val="14"/>
              </w:rPr>
              <w:t xml:space="preserve">-Ruh Sağlığı ve Hastalıklarında </w:t>
            </w:r>
            <w:r w:rsidRPr="00424070">
              <w:rPr>
                <w:bCs/>
                <w:sz w:val="14"/>
                <w:szCs w:val="14"/>
              </w:rPr>
              <w:lastRenderedPageBreak/>
              <w:t>Hemşirelik Süreci (1 saat)</w:t>
            </w:r>
          </w:p>
          <w:p w14:paraId="409D1927" w14:textId="77777777" w:rsidR="00F47241" w:rsidRPr="00424070" w:rsidRDefault="00F47241" w:rsidP="00CC710D">
            <w:pPr>
              <w:widowControl w:val="0"/>
              <w:autoSpaceDE w:val="0"/>
              <w:autoSpaceDN w:val="0"/>
              <w:rPr>
                <w:bCs/>
                <w:sz w:val="14"/>
                <w:szCs w:val="14"/>
              </w:rPr>
            </w:pPr>
            <w:r w:rsidRPr="00424070">
              <w:rPr>
                <w:bCs/>
                <w:sz w:val="14"/>
                <w:szCs w:val="14"/>
              </w:rPr>
              <w:t>- Ruh Sağlığı ve Hastalıklarında Hemşirelik Süreci ile ilgili Laboratuvar Uygulaması (1 saat)</w:t>
            </w:r>
          </w:p>
          <w:p w14:paraId="65DAB65F" w14:textId="77777777" w:rsidR="00F47241" w:rsidRPr="00424070" w:rsidRDefault="00F47241" w:rsidP="00CC710D">
            <w:pPr>
              <w:widowControl w:val="0"/>
              <w:autoSpaceDE w:val="0"/>
              <w:autoSpaceDN w:val="0"/>
              <w:rPr>
                <w:bCs/>
                <w:sz w:val="14"/>
                <w:szCs w:val="14"/>
              </w:rPr>
            </w:pPr>
            <w:r w:rsidRPr="00424070">
              <w:rPr>
                <w:bCs/>
                <w:sz w:val="14"/>
                <w:szCs w:val="14"/>
              </w:rPr>
              <w:t>-Görüşme (1 saat)</w:t>
            </w:r>
          </w:p>
          <w:p w14:paraId="1293461D" w14:textId="77777777" w:rsidR="00F47241" w:rsidRPr="00424070" w:rsidRDefault="00F47241" w:rsidP="00CC710D">
            <w:pPr>
              <w:widowControl w:val="0"/>
              <w:autoSpaceDE w:val="0"/>
              <w:autoSpaceDN w:val="0"/>
              <w:rPr>
                <w:bCs/>
                <w:sz w:val="14"/>
                <w:szCs w:val="14"/>
              </w:rPr>
            </w:pPr>
            <w:r w:rsidRPr="00424070">
              <w:rPr>
                <w:bCs/>
                <w:sz w:val="14"/>
                <w:szCs w:val="14"/>
              </w:rPr>
              <w:t>-Gözlem Yapma ve Gözlem Yazma</w:t>
            </w:r>
          </w:p>
          <w:p w14:paraId="36F573B8" w14:textId="77777777" w:rsidR="00F47241" w:rsidRPr="00424070" w:rsidRDefault="00F47241" w:rsidP="00CC710D">
            <w:pPr>
              <w:widowControl w:val="0"/>
              <w:autoSpaceDE w:val="0"/>
              <w:autoSpaceDN w:val="0"/>
              <w:rPr>
                <w:bCs/>
                <w:sz w:val="14"/>
                <w:szCs w:val="14"/>
              </w:rPr>
            </w:pPr>
            <w:r w:rsidRPr="00424070">
              <w:rPr>
                <w:bCs/>
                <w:sz w:val="14"/>
                <w:szCs w:val="14"/>
              </w:rPr>
              <w:t>-Yardım becerileri (1 saat)</w:t>
            </w:r>
          </w:p>
          <w:p w14:paraId="016521A1" w14:textId="77777777" w:rsidR="00F47241" w:rsidRPr="00424070" w:rsidRDefault="00F47241" w:rsidP="00CC710D">
            <w:pPr>
              <w:rPr>
                <w:sz w:val="14"/>
                <w:szCs w:val="14"/>
              </w:rPr>
            </w:pPr>
            <w:r w:rsidRPr="00424070">
              <w:rPr>
                <w:bCs/>
                <w:sz w:val="14"/>
                <w:szCs w:val="14"/>
              </w:rPr>
              <w:t xml:space="preserve">-Görüşme raporu hazırlama ile ilgili Laboratuvar Uygulaması (1 saat) </w:t>
            </w:r>
          </w:p>
        </w:tc>
        <w:tc>
          <w:tcPr>
            <w:tcW w:w="528" w:type="pct"/>
          </w:tcPr>
          <w:p w14:paraId="1FC7D16A" w14:textId="77777777" w:rsidR="00F47241" w:rsidRPr="00424070" w:rsidRDefault="00F47241" w:rsidP="00CC710D">
            <w:pPr>
              <w:rPr>
                <w:sz w:val="14"/>
                <w:szCs w:val="14"/>
              </w:rPr>
            </w:pPr>
          </w:p>
        </w:tc>
        <w:tc>
          <w:tcPr>
            <w:tcW w:w="513" w:type="pct"/>
          </w:tcPr>
          <w:p w14:paraId="4FB9A4A0" w14:textId="77777777" w:rsidR="00F47241" w:rsidRPr="00424070" w:rsidRDefault="00F47241" w:rsidP="00CC710D">
            <w:pPr>
              <w:rPr>
                <w:sz w:val="14"/>
                <w:szCs w:val="14"/>
              </w:rPr>
            </w:pPr>
            <w:r w:rsidRPr="00424070">
              <w:rPr>
                <w:sz w:val="14"/>
                <w:szCs w:val="14"/>
              </w:rPr>
              <w:t>X</w:t>
            </w:r>
          </w:p>
        </w:tc>
        <w:tc>
          <w:tcPr>
            <w:tcW w:w="550" w:type="pct"/>
          </w:tcPr>
          <w:p w14:paraId="1FED80A8" w14:textId="77777777" w:rsidR="00F47241" w:rsidRPr="00424070" w:rsidRDefault="00F47241" w:rsidP="00CC710D">
            <w:pPr>
              <w:rPr>
                <w:sz w:val="14"/>
                <w:szCs w:val="14"/>
              </w:rPr>
            </w:pPr>
          </w:p>
        </w:tc>
        <w:tc>
          <w:tcPr>
            <w:tcW w:w="603" w:type="pct"/>
          </w:tcPr>
          <w:p w14:paraId="756D65D3" w14:textId="77777777" w:rsidR="00F47241" w:rsidRPr="00424070" w:rsidRDefault="00F47241" w:rsidP="00CC710D">
            <w:pPr>
              <w:rPr>
                <w:sz w:val="14"/>
                <w:szCs w:val="14"/>
              </w:rPr>
            </w:pPr>
            <w:r w:rsidRPr="00424070">
              <w:rPr>
                <w:sz w:val="14"/>
                <w:szCs w:val="14"/>
              </w:rPr>
              <w:t>X</w:t>
            </w:r>
          </w:p>
        </w:tc>
        <w:tc>
          <w:tcPr>
            <w:tcW w:w="641" w:type="pct"/>
          </w:tcPr>
          <w:p w14:paraId="00E843B8" w14:textId="77777777" w:rsidR="00F47241" w:rsidRPr="00424070" w:rsidRDefault="00F47241" w:rsidP="00CC710D">
            <w:pPr>
              <w:rPr>
                <w:sz w:val="14"/>
                <w:szCs w:val="14"/>
              </w:rPr>
            </w:pPr>
            <w:r w:rsidRPr="00424070">
              <w:rPr>
                <w:sz w:val="14"/>
                <w:szCs w:val="14"/>
              </w:rPr>
              <w:t>X</w:t>
            </w:r>
          </w:p>
        </w:tc>
        <w:tc>
          <w:tcPr>
            <w:tcW w:w="641" w:type="pct"/>
          </w:tcPr>
          <w:p w14:paraId="697AAB41" w14:textId="77777777" w:rsidR="00F47241" w:rsidRPr="00424070" w:rsidRDefault="00F47241" w:rsidP="00CC710D">
            <w:pPr>
              <w:rPr>
                <w:sz w:val="14"/>
                <w:szCs w:val="14"/>
              </w:rPr>
            </w:pPr>
          </w:p>
        </w:tc>
        <w:tc>
          <w:tcPr>
            <w:tcW w:w="641" w:type="pct"/>
          </w:tcPr>
          <w:p w14:paraId="2208CC69" w14:textId="77777777" w:rsidR="00F47241" w:rsidRPr="00424070" w:rsidRDefault="00F47241" w:rsidP="00CC710D">
            <w:pPr>
              <w:rPr>
                <w:sz w:val="14"/>
                <w:szCs w:val="14"/>
              </w:rPr>
            </w:pPr>
            <w:r w:rsidRPr="00424070">
              <w:rPr>
                <w:sz w:val="14"/>
                <w:szCs w:val="14"/>
              </w:rPr>
              <w:t>X</w:t>
            </w:r>
          </w:p>
        </w:tc>
      </w:tr>
      <w:tr w:rsidR="00637F2E" w:rsidRPr="00424070" w14:paraId="6691ABE1" w14:textId="77777777" w:rsidTr="001E6CFE">
        <w:tc>
          <w:tcPr>
            <w:tcW w:w="283" w:type="pct"/>
          </w:tcPr>
          <w:p w14:paraId="1A3A7022" w14:textId="77777777" w:rsidR="00F47241" w:rsidRPr="00424070" w:rsidRDefault="00F47241" w:rsidP="00CC710D">
            <w:pPr>
              <w:rPr>
                <w:b/>
                <w:sz w:val="14"/>
                <w:szCs w:val="14"/>
              </w:rPr>
            </w:pPr>
            <w:r w:rsidRPr="00424070">
              <w:rPr>
                <w:b/>
                <w:sz w:val="14"/>
                <w:szCs w:val="14"/>
              </w:rPr>
              <w:t>3</w:t>
            </w:r>
          </w:p>
        </w:tc>
        <w:tc>
          <w:tcPr>
            <w:tcW w:w="600" w:type="pct"/>
          </w:tcPr>
          <w:p w14:paraId="4EEC808C" w14:textId="77777777" w:rsidR="00F47241" w:rsidRPr="00424070" w:rsidRDefault="00F47241" w:rsidP="00CC710D">
            <w:pPr>
              <w:widowControl w:val="0"/>
              <w:autoSpaceDE w:val="0"/>
              <w:autoSpaceDN w:val="0"/>
              <w:rPr>
                <w:sz w:val="14"/>
                <w:szCs w:val="14"/>
              </w:rPr>
            </w:pPr>
            <w:r w:rsidRPr="00424070">
              <w:rPr>
                <w:sz w:val="14"/>
                <w:szCs w:val="14"/>
              </w:rPr>
              <w:t>-Bilişsel Davranışçı Tekniklerin Psikiyatri Hemşireliğinde Kullanımı (3 saat)</w:t>
            </w:r>
          </w:p>
          <w:p w14:paraId="620C5D8A" w14:textId="77777777" w:rsidR="00F47241" w:rsidRPr="00424070" w:rsidRDefault="00F47241" w:rsidP="00CC710D">
            <w:pPr>
              <w:rPr>
                <w:sz w:val="14"/>
                <w:szCs w:val="14"/>
              </w:rPr>
            </w:pPr>
            <w:r w:rsidRPr="00424070">
              <w:rPr>
                <w:sz w:val="14"/>
                <w:szCs w:val="14"/>
              </w:rPr>
              <w:t>- Bilişsel Davranışçı Tekniklerin Psikiyatri Hemşireliğinde Kullanımı ile ilgili Laboratuvar Uygulaması (2 saat)</w:t>
            </w:r>
          </w:p>
        </w:tc>
        <w:tc>
          <w:tcPr>
            <w:tcW w:w="528" w:type="pct"/>
          </w:tcPr>
          <w:p w14:paraId="0F6D5971" w14:textId="77777777" w:rsidR="00F47241" w:rsidRPr="00424070" w:rsidRDefault="00F47241" w:rsidP="00CC710D">
            <w:pPr>
              <w:rPr>
                <w:sz w:val="14"/>
                <w:szCs w:val="14"/>
              </w:rPr>
            </w:pPr>
          </w:p>
        </w:tc>
        <w:tc>
          <w:tcPr>
            <w:tcW w:w="513" w:type="pct"/>
          </w:tcPr>
          <w:p w14:paraId="710D0383" w14:textId="77777777" w:rsidR="00F47241" w:rsidRPr="00424070" w:rsidRDefault="00F47241" w:rsidP="00CC710D">
            <w:pPr>
              <w:rPr>
                <w:sz w:val="14"/>
                <w:szCs w:val="14"/>
              </w:rPr>
            </w:pPr>
            <w:r w:rsidRPr="00424070">
              <w:rPr>
                <w:sz w:val="14"/>
                <w:szCs w:val="14"/>
              </w:rPr>
              <w:t>X</w:t>
            </w:r>
          </w:p>
        </w:tc>
        <w:tc>
          <w:tcPr>
            <w:tcW w:w="550" w:type="pct"/>
          </w:tcPr>
          <w:p w14:paraId="1B4CB306" w14:textId="77777777" w:rsidR="00F47241" w:rsidRPr="00424070" w:rsidRDefault="00F47241" w:rsidP="00CC710D">
            <w:pPr>
              <w:rPr>
                <w:sz w:val="14"/>
                <w:szCs w:val="14"/>
              </w:rPr>
            </w:pPr>
          </w:p>
        </w:tc>
        <w:tc>
          <w:tcPr>
            <w:tcW w:w="603" w:type="pct"/>
          </w:tcPr>
          <w:p w14:paraId="687CBF86" w14:textId="77777777" w:rsidR="00F47241" w:rsidRPr="00424070" w:rsidRDefault="00F47241" w:rsidP="00CC710D">
            <w:pPr>
              <w:rPr>
                <w:sz w:val="14"/>
                <w:szCs w:val="14"/>
              </w:rPr>
            </w:pPr>
            <w:r w:rsidRPr="00424070">
              <w:rPr>
                <w:sz w:val="14"/>
                <w:szCs w:val="14"/>
              </w:rPr>
              <w:t>X</w:t>
            </w:r>
          </w:p>
        </w:tc>
        <w:tc>
          <w:tcPr>
            <w:tcW w:w="641" w:type="pct"/>
          </w:tcPr>
          <w:p w14:paraId="14CC696C" w14:textId="77777777" w:rsidR="00F47241" w:rsidRPr="00424070" w:rsidRDefault="00F47241" w:rsidP="00CC710D">
            <w:pPr>
              <w:rPr>
                <w:sz w:val="14"/>
                <w:szCs w:val="14"/>
              </w:rPr>
            </w:pPr>
          </w:p>
        </w:tc>
        <w:tc>
          <w:tcPr>
            <w:tcW w:w="641" w:type="pct"/>
          </w:tcPr>
          <w:p w14:paraId="00F523BD" w14:textId="77777777" w:rsidR="00F47241" w:rsidRPr="00424070" w:rsidRDefault="00F47241" w:rsidP="00CC710D">
            <w:pPr>
              <w:rPr>
                <w:sz w:val="14"/>
                <w:szCs w:val="14"/>
              </w:rPr>
            </w:pPr>
          </w:p>
        </w:tc>
        <w:tc>
          <w:tcPr>
            <w:tcW w:w="641" w:type="pct"/>
          </w:tcPr>
          <w:p w14:paraId="5768B26C" w14:textId="77777777" w:rsidR="00F47241" w:rsidRPr="00424070" w:rsidRDefault="00F47241" w:rsidP="00CC710D">
            <w:pPr>
              <w:rPr>
                <w:sz w:val="14"/>
                <w:szCs w:val="14"/>
              </w:rPr>
            </w:pPr>
            <w:r w:rsidRPr="00424070">
              <w:rPr>
                <w:sz w:val="14"/>
                <w:szCs w:val="14"/>
              </w:rPr>
              <w:t>X</w:t>
            </w:r>
          </w:p>
        </w:tc>
      </w:tr>
      <w:tr w:rsidR="00637F2E" w:rsidRPr="00424070" w14:paraId="682C6D2C" w14:textId="77777777" w:rsidTr="001E6CFE">
        <w:tc>
          <w:tcPr>
            <w:tcW w:w="283" w:type="pct"/>
          </w:tcPr>
          <w:p w14:paraId="7D7BC973" w14:textId="77777777" w:rsidR="00F47241" w:rsidRPr="00424070" w:rsidRDefault="00F47241" w:rsidP="00CC710D">
            <w:pPr>
              <w:rPr>
                <w:b/>
                <w:sz w:val="14"/>
                <w:szCs w:val="14"/>
              </w:rPr>
            </w:pPr>
            <w:r w:rsidRPr="00424070">
              <w:rPr>
                <w:b/>
                <w:sz w:val="14"/>
                <w:szCs w:val="14"/>
              </w:rPr>
              <w:t>4</w:t>
            </w:r>
          </w:p>
        </w:tc>
        <w:tc>
          <w:tcPr>
            <w:tcW w:w="600" w:type="pct"/>
          </w:tcPr>
          <w:p w14:paraId="10EC4481" w14:textId="77777777" w:rsidR="00F47241" w:rsidRPr="00424070" w:rsidRDefault="00F47241" w:rsidP="00CC710D">
            <w:pPr>
              <w:widowControl w:val="0"/>
              <w:autoSpaceDE w:val="0"/>
              <w:autoSpaceDN w:val="0"/>
              <w:rPr>
                <w:sz w:val="14"/>
                <w:szCs w:val="14"/>
              </w:rPr>
            </w:pPr>
            <w:r w:rsidRPr="00424070">
              <w:rPr>
                <w:sz w:val="14"/>
                <w:szCs w:val="14"/>
              </w:rPr>
              <w:t>-Depresyon Bozuklukları ve Hemşirelik Bakımı (3 saat)</w:t>
            </w:r>
          </w:p>
          <w:p w14:paraId="530CC8ED" w14:textId="77777777" w:rsidR="00F47241" w:rsidRPr="00424070" w:rsidRDefault="00F47241" w:rsidP="00CC710D">
            <w:pPr>
              <w:rPr>
                <w:sz w:val="14"/>
                <w:szCs w:val="14"/>
              </w:rPr>
            </w:pPr>
            <w:r w:rsidRPr="00424070">
              <w:rPr>
                <w:sz w:val="14"/>
                <w:szCs w:val="14"/>
              </w:rPr>
              <w:t>-Depresyon hastalarında bilişsel davranışçı terapi temelli laboratuvar uygulaması (2 saat)</w:t>
            </w:r>
          </w:p>
        </w:tc>
        <w:tc>
          <w:tcPr>
            <w:tcW w:w="528" w:type="pct"/>
          </w:tcPr>
          <w:p w14:paraId="2C85118D" w14:textId="77777777" w:rsidR="00F47241" w:rsidRPr="00424070" w:rsidRDefault="00F47241" w:rsidP="00CC710D">
            <w:pPr>
              <w:rPr>
                <w:sz w:val="14"/>
                <w:szCs w:val="14"/>
              </w:rPr>
            </w:pPr>
            <w:r w:rsidRPr="00424070">
              <w:rPr>
                <w:sz w:val="14"/>
                <w:szCs w:val="14"/>
              </w:rPr>
              <w:t>X</w:t>
            </w:r>
          </w:p>
        </w:tc>
        <w:tc>
          <w:tcPr>
            <w:tcW w:w="513" w:type="pct"/>
          </w:tcPr>
          <w:p w14:paraId="07FF25D1" w14:textId="77777777" w:rsidR="00F47241" w:rsidRPr="00424070" w:rsidRDefault="00F47241" w:rsidP="00CC710D">
            <w:pPr>
              <w:rPr>
                <w:sz w:val="14"/>
                <w:szCs w:val="14"/>
              </w:rPr>
            </w:pPr>
          </w:p>
        </w:tc>
        <w:tc>
          <w:tcPr>
            <w:tcW w:w="550" w:type="pct"/>
          </w:tcPr>
          <w:p w14:paraId="625A835D" w14:textId="77777777" w:rsidR="00F47241" w:rsidRPr="00424070" w:rsidRDefault="00F47241" w:rsidP="00CC710D">
            <w:pPr>
              <w:rPr>
                <w:sz w:val="14"/>
                <w:szCs w:val="14"/>
              </w:rPr>
            </w:pPr>
          </w:p>
        </w:tc>
        <w:tc>
          <w:tcPr>
            <w:tcW w:w="603" w:type="pct"/>
          </w:tcPr>
          <w:p w14:paraId="456E68B7" w14:textId="77777777" w:rsidR="00F47241" w:rsidRPr="00424070" w:rsidRDefault="00F47241" w:rsidP="00CC710D">
            <w:pPr>
              <w:rPr>
                <w:sz w:val="14"/>
                <w:szCs w:val="14"/>
              </w:rPr>
            </w:pPr>
            <w:r w:rsidRPr="00424070">
              <w:rPr>
                <w:sz w:val="14"/>
                <w:szCs w:val="14"/>
              </w:rPr>
              <w:t>X</w:t>
            </w:r>
          </w:p>
        </w:tc>
        <w:tc>
          <w:tcPr>
            <w:tcW w:w="641" w:type="pct"/>
          </w:tcPr>
          <w:p w14:paraId="37B41DD5" w14:textId="77777777" w:rsidR="00F47241" w:rsidRPr="00424070" w:rsidRDefault="00F47241" w:rsidP="00CC710D">
            <w:pPr>
              <w:rPr>
                <w:sz w:val="14"/>
                <w:szCs w:val="14"/>
              </w:rPr>
            </w:pPr>
            <w:r w:rsidRPr="00424070">
              <w:rPr>
                <w:sz w:val="14"/>
                <w:szCs w:val="14"/>
              </w:rPr>
              <w:t>X</w:t>
            </w:r>
          </w:p>
        </w:tc>
        <w:tc>
          <w:tcPr>
            <w:tcW w:w="641" w:type="pct"/>
          </w:tcPr>
          <w:p w14:paraId="13E936B2" w14:textId="77777777" w:rsidR="00F47241" w:rsidRPr="00424070" w:rsidRDefault="00F47241" w:rsidP="00CC710D">
            <w:pPr>
              <w:rPr>
                <w:sz w:val="14"/>
                <w:szCs w:val="14"/>
              </w:rPr>
            </w:pPr>
          </w:p>
        </w:tc>
        <w:tc>
          <w:tcPr>
            <w:tcW w:w="641" w:type="pct"/>
          </w:tcPr>
          <w:p w14:paraId="74E3F49F" w14:textId="77777777" w:rsidR="00F47241" w:rsidRPr="00424070" w:rsidRDefault="00F47241" w:rsidP="00CC710D">
            <w:pPr>
              <w:rPr>
                <w:sz w:val="14"/>
                <w:szCs w:val="14"/>
              </w:rPr>
            </w:pPr>
            <w:r w:rsidRPr="00424070">
              <w:rPr>
                <w:sz w:val="14"/>
                <w:szCs w:val="14"/>
              </w:rPr>
              <w:t>X</w:t>
            </w:r>
          </w:p>
        </w:tc>
      </w:tr>
      <w:tr w:rsidR="00637F2E" w:rsidRPr="00424070" w14:paraId="084C572C" w14:textId="77777777" w:rsidTr="001E6CFE">
        <w:tc>
          <w:tcPr>
            <w:tcW w:w="283" w:type="pct"/>
          </w:tcPr>
          <w:p w14:paraId="0B65231B" w14:textId="77777777" w:rsidR="00F47241" w:rsidRPr="00424070" w:rsidRDefault="00F47241" w:rsidP="00CC710D">
            <w:pPr>
              <w:rPr>
                <w:b/>
                <w:sz w:val="14"/>
                <w:szCs w:val="14"/>
              </w:rPr>
            </w:pPr>
            <w:r w:rsidRPr="00424070">
              <w:rPr>
                <w:b/>
                <w:sz w:val="14"/>
                <w:szCs w:val="14"/>
              </w:rPr>
              <w:t>5</w:t>
            </w:r>
          </w:p>
        </w:tc>
        <w:tc>
          <w:tcPr>
            <w:tcW w:w="600" w:type="pct"/>
          </w:tcPr>
          <w:p w14:paraId="4200686C" w14:textId="77777777" w:rsidR="00F47241" w:rsidRPr="00424070" w:rsidRDefault="00F47241" w:rsidP="00CC710D">
            <w:pPr>
              <w:widowControl w:val="0"/>
              <w:autoSpaceDE w:val="0"/>
              <w:autoSpaceDN w:val="0"/>
              <w:rPr>
                <w:sz w:val="14"/>
                <w:szCs w:val="14"/>
              </w:rPr>
            </w:pPr>
            <w:r w:rsidRPr="00424070">
              <w:rPr>
                <w:sz w:val="14"/>
                <w:szCs w:val="14"/>
              </w:rPr>
              <w:t>-İki uçlu (Bipolar) ve ilişkili bozukluklar ve Hemşirelik Bakımı (3 saat)</w:t>
            </w:r>
          </w:p>
          <w:p w14:paraId="24B2D81E" w14:textId="77777777" w:rsidR="00F47241" w:rsidRPr="00424070" w:rsidRDefault="00F47241" w:rsidP="00CC710D">
            <w:pPr>
              <w:rPr>
                <w:sz w:val="14"/>
                <w:szCs w:val="14"/>
              </w:rPr>
            </w:pPr>
            <w:r w:rsidRPr="00424070">
              <w:rPr>
                <w:sz w:val="14"/>
                <w:szCs w:val="14"/>
              </w:rPr>
              <w:t>- İki uçlu (Bipolar) ve ilişkili bozukluklar ve Hemşirelik Bakımı ile ilgili laboratuvar uygulaması (2 saat)</w:t>
            </w:r>
          </w:p>
        </w:tc>
        <w:tc>
          <w:tcPr>
            <w:tcW w:w="528" w:type="pct"/>
          </w:tcPr>
          <w:p w14:paraId="7C19CB6A" w14:textId="77777777" w:rsidR="00F47241" w:rsidRPr="00424070" w:rsidRDefault="00F47241" w:rsidP="00CC710D">
            <w:pPr>
              <w:rPr>
                <w:sz w:val="14"/>
                <w:szCs w:val="14"/>
              </w:rPr>
            </w:pPr>
            <w:r w:rsidRPr="00424070">
              <w:rPr>
                <w:sz w:val="14"/>
                <w:szCs w:val="14"/>
              </w:rPr>
              <w:t>X</w:t>
            </w:r>
          </w:p>
        </w:tc>
        <w:tc>
          <w:tcPr>
            <w:tcW w:w="513" w:type="pct"/>
          </w:tcPr>
          <w:p w14:paraId="049D9D85" w14:textId="77777777" w:rsidR="00F47241" w:rsidRPr="00424070" w:rsidRDefault="00F47241" w:rsidP="00CC710D">
            <w:pPr>
              <w:rPr>
                <w:sz w:val="14"/>
                <w:szCs w:val="14"/>
              </w:rPr>
            </w:pPr>
          </w:p>
        </w:tc>
        <w:tc>
          <w:tcPr>
            <w:tcW w:w="550" w:type="pct"/>
          </w:tcPr>
          <w:p w14:paraId="2DB09C1C" w14:textId="77777777" w:rsidR="00F47241" w:rsidRPr="00424070" w:rsidRDefault="00F47241" w:rsidP="00CC710D">
            <w:pPr>
              <w:rPr>
                <w:sz w:val="14"/>
                <w:szCs w:val="14"/>
              </w:rPr>
            </w:pPr>
          </w:p>
        </w:tc>
        <w:tc>
          <w:tcPr>
            <w:tcW w:w="603" w:type="pct"/>
          </w:tcPr>
          <w:p w14:paraId="6B6198C3" w14:textId="77777777" w:rsidR="00F47241" w:rsidRPr="00424070" w:rsidRDefault="00F47241" w:rsidP="00CC710D">
            <w:pPr>
              <w:rPr>
                <w:sz w:val="14"/>
                <w:szCs w:val="14"/>
              </w:rPr>
            </w:pPr>
            <w:r w:rsidRPr="00424070">
              <w:rPr>
                <w:sz w:val="14"/>
                <w:szCs w:val="14"/>
              </w:rPr>
              <w:t>X</w:t>
            </w:r>
          </w:p>
        </w:tc>
        <w:tc>
          <w:tcPr>
            <w:tcW w:w="641" w:type="pct"/>
          </w:tcPr>
          <w:p w14:paraId="1A2E72B1" w14:textId="77777777" w:rsidR="00F47241" w:rsidRPr="00424070" w:rsidRDefault="00F47241" w:rsidP="00CC710D">
            <w:pPr>
              <w:rPr>
                <w:sz w:val="14"/>
                <w:szCs w:val="14"/>
              </w:rPr>
            </w:pPr>
          </w:p>
        </w:tc>
        <w:tc>
          <w:tcPr>
            <w:tcW w:w="641" w:type="pct"/>
          </w:tcPr>
          <w:p w14:paraId="02F2C1E7" w14:textId="77777777" w:rsidR="00F47241" w:rsidRPr="00424070" w:rsidRDefault="00F47241" w:rsidP="00CC710D">
            <w:pPr>
              <w:rPr>
                <w:sz w:val="14"/>
                <w:szCs w:val="14"/>
              </w:rPr>
            </w:pPr>
          </w:p>
        </w:tc>
        <w:tc>
          <w:tcPr>
            <w:tcW w:w="641" w:type="pct"/>
          </w:tcPr>
          <w:p w14:paraId="360566FA" w14:textId="77777777" w:rsidR="00F47241" w:rsidRPr="00424070" w:rsidRDefault="00F47241" w:rsidP="00CC710D">
            <w:pPr>
              <w:rPr>
                <w:sz w:val="14"/>
                <w:szCs w:val="14"/>
              </w:rPr>
            </w:pPr>
            <w:r w:rsidRPr="00424070">
              <w:rPr>
                <w:sz w:val="14"/>
                <w:szCs w:val="14"/>
              </w:rPr>
              <w:t>X</w:t>
            </w:r>
          </w:p>
        </w:tc>
      </w:tr>
      <w:tr w:rsidR="00637F2E" w:rsidRPr="00424070" w14:paraId="525D74B3" w14:textId="77777777" w:rsidTr="001E6CFE">
        <w:tc>
          <w:tcPr>
            <w:tcW w:w="283" w:type="pct"/>
          </w:tcPr>
          <w:p w14:paraId="73B8EF00" w14:textId="77777777" w:rsidR="00F47241" w:rsidRPr="00424070" w:rsidRDefault="00F47241" w:rsidP="00CC710D">
            <w:pPr>
              <w:rPr>
                <w:b/>
                <w:sz w:val="14"/>
                <w:szCs w:val="14"/>
              </w:rPr>
            </w:pPr>
            <w:r w:rsidRPr="00424070">
              <w:rPr>
                <w:b/>
                <w:sz w:val="14"/>
                <w:szCs w:val="14"/>
              </w:rPr>
              <w:t>6</w:t>
            </w:r>
          </w:p>
        </w:tc>
        <w:tc>
          <w:tcPr>
            <w:tcW w:w="600" w:type="pct"/>
          </w:tcPr>
          <w:p w14:paraId="18B5BFCC" w14:textId="77777777" w:rsidR="00F47241" w:rsidRPr="00424070" w:rsidRDefault="00F47241" w:rsidP="00CC710D">
            <w:pPr>
              <w:widowControl w:val="0"/>
              <w:autoSpaceDE w:val="0"/>
              <w:autoSpaceDN w:val="0"/>
              <w:rPr>
                <w:sz w:val="14"/>
                <w:szCs w:val="14"/>
              </w:rPr>
            </w:pPr>
            <w:r w:rsidRPr="00424070">
              <w:rPr>
                <w:sz w:val="14"/>
                <w:szCs w:val="14"/>
              </w:rPr>
              <w:t>-Nörobilişsel Bozukluklar ve Hemşirelik Bakımı (3 saat)</w:t>
            </w:r>
          </w:p>
          <w:p w14:paraId="0F8BC510" w14:textId="77777777" w:rsidR="00F47241" w:rsidRPr="00424070" w:rsidRDefault="00F47241" w:rsidP="00CC710D">
            <w:pPr>
              <w:rPr>
                <w:sz w:val="14"/>
                <w:szCs w:val="14"/>
              </w:rPr>
            </w:pPr>
            <w:r w:rsidRPr="00424070">
              <w:rPr>
                <w:sz w:val="14"/>
                <w:szCs w:val="14"/>
              </w:rPr>
              <w:t>- Nörobilişsel Bozukluklar ve Hemşirelik Bakımı ile ilgili Laboratuvar Uygulaması (2 saat)</w:t>
            </w:r>
          </w:p>
        </w:tc>
        <w:tc>
          <w:tcPr>
            <w:tcW w:w="528" w:type="pct"/>
          </w:tcPr>
          <w:p w14:paraId="0013A306" w14:textId="77777777" w:rsidR="00F47241" w:rsidRPr="00424070" w:rsidRDefault="00F47241" w:rsidP="00CC710D">
            <w:pPr>
              <w:rPr>
                <w:sz w:val="14"/>
                <w:szCs w:val="14"/>
              </w:rPr>
            </w:pPr>
            <w:r w:rsidRPr="00424070">
              <w:rPr>
                <w:sz w:val="14"/>
                <w:szCs w:val="14"/>
              </w:rPr>
              <w:t>X</w:t>
            </w:r>
          </w:p>
        </w:tc>
        <w:tc>
          <w:tcPr>
            <w:tcW w:w="513" w:type="pct"/>
          </w:tcPr>
          <w:p w14:paraId="0C61D71A" w14:textId="77777777" w:rsidR="00F47241" w:rsidRPr="00424070" w:rsidRDefault="00F47241" w:rsidP="00CC710D">
            <w:pPr>
              <w:rPr>
                <w:sz w:val="14"/>
                <w:szCs w:val="14"/>
              </w:rPr>
            </w:pPr>
          </w:p>
        </w:tc>
        <w:tc>
          <w:tcPr>
            <w:tcW w:w="550" w:type="pct"/>
          </w:tcPr>
          <w:p w14:paraId="2085C396" w14:textId="77777777" w:rsidR="00F47241" w:rsidRPr="00424070" w:rsidRDefault="00F47241" w:rsidP="00CC710D">
            <w:pPr>
              <w:rPr>
                <w:sz w:val="14"/>
                <w:szCs w:val="14"/>
              </w:rPr>
            </w:pPr>
          </w:p>
        </w:tc>
        <w:tc>
          <w:tcPr>
            <w:tcW w:w="603" w:type="pct"/>
          </w:tcPr>
          <w:p w14:paraId="46AD0908" w14:textId="77777777" w:rsidR="00F47241" w:rsidRPr="00424070" w:rsidRDefault="00F47241" w:rsidP="00CC710D">
            <w:pPr>
              <w:rPr>
                <w:sz w:val="14"/>
                <w:szCs w:val="14"/>
              </w:rPr>
            </w:pPr>
          </w:p>
        </w:tc>
        <w:tc>
          <w:tcPr>
            <w:tcW w:w="641" w:type="pct"/>
          </w:tcPr>
          <w:p w14:paraId="774060BA" w14:textId="77777777" w:rsidR="00F47241" w:rsidRPr="00424070" w:rsidRDefault="00F47241" w:rsidP="00CC710D">
            <w:pPr>
              <w:rPr>
                <w:sz w:val="14"/>
                <w:szCs w:val="14"/>
              </w:rPr>
            </w:pPr>
          </w:p>
        </w:tc>
        <w:tc>
          <w:tcPr>
            <w:tcW w:w="641" w:type="pct"/>
          </w:tcPr>
          <w:p w14:paraId="7BCBC431" w14:textId="77777777" w:rsidR="00F47241" w:rsidRPr="00424070" w:rsidRDefault="00F47241" w:rsidP="00CC710D">
            <w:pPr>
              <w:rPr>
                <w:sz w:val="14"/>
                <w:szCs w:val="14"/>
              </w:rPr>
            </w:pPr>
            <w:r w:rsidRPr="00424070">
              <w:rPr>
                <w:sz w:val="14"/>
                <w:szCs w:val="14"/>
              </w:rPr>
              <w:t>X</w:t>
            </w:r>
          </w:p>
        </w:tc>
        <w:tc>
          <w:tcPr>
            <w:tcW w:w="641" w:type="pct"/>
          </w:tcPr>
          <w:p w14:paraId="5332791F" w14:textId="77777777" w:rsidR="00F47241" w:rsidRPr="00424070" w:rsidRDefault="00F47241" w:rsidP="00CC710D">
            <w:pPr>
              <w:rPr>
                <w:sz w:val="14"/>
                <w:szCs w:val="14"/>
              </w:rPr>
            </w:pPr>
            <w:r w:rsidRPr="00424070">
              <w:rPr>
                <w:sz w:val="14"/>
                <w:szCs w:val="14"/>
              </w:rPr>
              <w:t>X</w:t>
            </w:r>
          </w:p>
        </w:tc>
      </w:tr>
      <w:tr w:rsidR="00637F2E" w:rsidRPr="00424070" w14:paraId="7EFB1279" w14:textId="77777777" w:rsidTr="001E6CFE">
        <w:tc>
          <w:tcPr>
            <w:tcW w:w="283" w:type="pct"/>
          </w:tcPr>
          <w:p w14:paraId="6652DA15" w14:textId="77777777" w:rsidR="00F47241" w:rsidRPr="00424070" w:rsidRDefault="00F47241" w:rsidP="00CC710D">
            <w:pPr>
              <w:rPr>
                <w:b/>
                <w:sz w:val="14"/>
                <w:szCs w:val="14"/>
              </w:rPr>
            </w:pPr>
            <w:r w:rsidRPr="00424070">
              <w:rPr>
                <w:b/>
                <w:sz w:val="14"/>
                <w:szCs w:val="14"/>
              </w:rPr>
              <w:t>7</w:t>
            </w:r>
          </w:p>
        </w:tc>
        <w:tc>
          <w:tcPr>
            <w:tcW w:w="600" w:type="pct"/>
          </w:tcPr>
          <w:p w14:paraId="1385366B" w14:textId="77777777" w:rsidR="00F47241" w:rsidRPr="00424070" w:rsidRDefault="00F47241" w:rsidP="00CC710D">
            <w:pPr>
              <w:widowControl w:val="0"/>
              <w:autoSpaceDE w:val="0"/>
              <w:autoSpaceDN w:val="0"/>
              <w:rPr>
                <w:sz w:val="14"/>
                <w:szCs w:val="14"/>
              </w:rPr>
            </w:pPr>
            <w:r w:rsidRPr="00424070">
              <w:rPr>
                <w:sz w:val="14"/>
                <w:szCs w:val="14"/>
              </w:rPr>
              <w:t>-Anksiyete bozuklukları ve Hemşirelik Bakımı (2 saat) BU DERS PROBLEM ÇÖZME ODAKLI ÖĞRETİM YÖNTEMİ İLE ANLATILACAK.</w:t>
            </w:r>
          </w:p>
          <w:p w14:paraId="788551BA" w14:textId="77777777" w:rsidR="00F47241" w:rsidRPr="00424070" w:rsidRDefault="00F47241" w:rsidP="00CC710D">
            <w:pPr>
              <w:widowControl w:val="0"/>
              <w:autoSpaceDE w:val="0"/>
              <w:autoSpaceDN w:val="0"/>
              <w:rPr>
                <w:sz w:val="14"/>
                <w:szCs w:val="14"/>
              </w:rPr>
            </w:pPr>
            <w:r w:rsidRPr="00424070">
              <w:rPr>
                <w:sz w:val="14"/>
                <w:szCs w:val="14"/>
              </w:rPr>
              <w:t>-Obsesif Kompulsif Bozukluk ve İlişkili Bozukluklar ve Hemşirelik Bakımı (2 saat)</w:t>
            </w:r>
          </w:p>
          <w:p w14:paraId="2D9D48E1" w14:textId="77777777" w:rsidR="00F47241" w:rsidRPr="00424070" w:rsidRDefault="00F47241" w:rsidP="00CC710D">
            <w:pPr>
              <w:rPr>
                <w:sz w:val="14"/>
                <w:szCs w:val="14"/>
              </w:rPr>
            </w:pPr>
            <w:r w:rsidRPr="00424070">
              <w:rPr>
                <w:sz w:val="14"/>
                <w:szCs w:val="14"/>
              </w:rPr>
              <w:lastRenderedPageBreak/>
              <w:t>- Obsesif Kompulsif Bozukluk ve İlişkili Bozukluklar ve Hemşirelik Bakımı ile ilgili Laboratuvar Uygulaması (1 saat)</w:t>
            </w:r>
          </w:p>
          <w:p w14:paraId="0601A068" w14:textId="77777777" w:rsidR="00F47241" w:rsidRPr="00424070" w:rsidRDefault="00F47241" w:rsidP="00CC710D">
            <w:pPr>
              <w:rPr>
                <w:sz w:val="14"/>
                <w:szCs w:val="14"/>
              </w:rPr>
            </w:pPr>
          </w:p>
          <w:p w14:paraId="07735FE5" w14:textId="77777777" w:rsidR="00F47241" w:rsidRPr="00424070" w:rsidRDefault="00F47241" w:rsidP="00CC710D">
            <w:pPr>
              <w:rPr>
                <w:sz w:val="14"/>
                <w:szCs w:val="14"/>
              </w:rPr>
            </w:pPr>
            <w:r w:rsidRPr="00424070">
              <w:rPr>
                <w:sz w:val="14"/>
                <w:szCs w:val="14"/>
              </w:rPr>
              <w:t>-Ara sınav</w:t>
            </w:r>
          </w:p>
        </w:tc>
        <w:tc>
          <w:tcPr>
            <w:tcW w:w="528" w:type="pct"/>
          </w:tcPr>
          <w:p w14:paraId="70328AD0" w14:textId="77777777" w:rsidR="00F47241" w:rsidRPr="00424070" w:rsidRDefault="00F47241" w:rsidP="00CC710D">
            <w:pPr>
              <w:rPr>
                <w:sz w:val="14"/>
                <w:szCs w:val="14"/>
              </w:rPr>
            </w:pPr>
            <w:r w:rsidRPr="00424070">
              <w:rPr>
                <w:sz w:val="14"/>
                <w:szCs w:val="14"/>
              </w:rPr>
              <w:lastRenderedPageBreak/>
              <w:t>X</w:t>
            </w:r>
          </w:p>
        </w:tc>
        <w:tc>
          <w:tcPr>
            <w:tcW w:w="513" w:type="pct"/>
          </w:tcPr>
          <w:p w14:paraId="5E04375C" w14:textId="77777777" w:rsidR="00F47241" w:rsidRPr="00424070" w:rsidRDefault="00F47241" w:rsidP="00CC710D">
            <w:pPr>
              <w:rPr>
                <w:sz w:val="14"/>
                <w:szCs w:val="14"/>
              </w:rPr>
            </w:pPr>
          </w:p>
        </w:tc>
        <w:tc>
          <w:tcPr>
            <w:tcW w:w="550" w:type="pct"/>
          </w:tcPr>
          <w:p w14:paraId="62CCB08B" w14:textId="77777777" w:rsidR="00F47241" w:rsidRPr="00424070" w:rsidRDefault="00F47241" w:rsidP="00CC710D">
            <w:pPr>
              <w:rPr>
                <w:sz w:val="14"/>
                <w:szCs w:val="14"/>
              </w:rPr>
            </w:pPr>
          </w:p>
        </w:tc>
        <w:tc>
          <w:tcPr>
            <w:tcW w:w="603" w:type="pct"/>
          </w:tcPr>
          <w:p w14:paraId="619DA274" w14:textId="77777777" w:rsidR="00F47241" w:rsidRPr="00424070" w:rsidRDefault="00F47241" w:rsidP="00CC710D">
            <w:pPr>
              <w:rPr>
                <w:sz w:val="14"/>
                <w:szCs w:val="14"/>
              </w:rPr>
            </w:pPr>
          </w:p>
        </w:tc>
        <w:tc>
          <w:tcPr>
            <w:tcW w:w="641" w:type="pct"/>
          </w:tcPr>
          <w:p w14:paraId="776E33CC" w14:textId="77777777" w:rsidR="00F47241" w:rsidRPr="00424070" w:rsidRDefault="00F47241" w:rsidP="00CC710D">
            <w:pPr>
              <w:rPr>
                <w:sz w:val="14"/>
                <w:szCs w:val="14"/>
              </w:rPr>
            </w:pPr>
          </w:p>
        </w:tc>
        <w:tc>
          <w:tcPr>
            <w:tcW w:w="641" w:type="pct"/>
          </w:tcPr>
          <w:p w14:paraId="59C61C62" w14:textId="77777777" w:rsidR="00F47241" w:rsidRPr="00424070" w:rsidRDefault="00F47241" w:rsidP="00CC710D">
            <w:pPr>
              <w:rPr>
                <w:sz w:val="14"/>
                <w:szCs w:val="14"/>
              </w:rPr>
            </w:pPr>
          </w:p>
        </w:tc>
        <w:tc>
          <w:tcPr>
            <w:tcW w:w="641" w:type="pct"/>
          </w:tcPr>
          <w:p w14:paraId="203BBE6F" w14:textId="77777777" w:rsidR="00F47241" w:rsidRPr="00424070" w:rsidRDefault="00F47241" w:rsidP="00CC710D">
            <w:pPr>
              <w:rPr>
                <w:sz w:val="14"/>
                <w:szCs w:val="14"/>
              </w:rPr>
            </w:pPr>
            <w:r w:rsidRPr="00424070">
              <w:rPr>
                <w:sz w:val="14"/>
                <w:szCs w:val="14"/>
              </w:rPr>
              <w:t>X</w:t>
            </w:r>
          </w:p>
          <w:p w14:paraId="2F057234" w14:textId="77777777" w:rsidR="00F47241" w:rsidRPr="00424070" w:rsidRDefault="00F47241" w:rsidP="00CC710D">
            <w:pPr>
              <w:rPr>
                <w:sz w:val="14"/>
                <w:szCs w:val="14"/>
              </w:rPr>
            </w:pPr>
          </w:p>
        </w:tc>
      </w:tr>
      <w:tr w:rsidR="00637F2E" w:rsidRPr="00424070" w14:paraId="63274FE9" w14:textId="77777777" w:rsidTr="001E6CFE">
        <w:tc>
          <w:tcPr>
            <w:tcW w:w="283" w:type="pct"/>
            <w:shd w:val="clear" w:color="auto" w:fill="F2F2F2" w:themeFill="background1" w:themeFillShade="F2"/>
          </w:tcPr>
          <w:p w14:paraId="0100A725" w14:textId="77777777" w:rsidR="00F47241" w:rsidRPr="00424070" w:rsidRDefault="00F47241" w:rsidP="00CC710D">
            <w:pPr>
              <w:rPr>
                <w:b/>
                <w:sz w:val="14"/>
                <w:szCs w:val="14"/>
              </w:rPr>
            </w:pPr>
            <w:r w:rsidRPr="00424070">
              <w:rPr>
                <w:b/>
                <w:sz w:val="14"/>
                <w:szCs w:val="14"/>
              </w:rPr>
              <w:t>8</w:t>
            </w:r>
          </w:p>
        </w:tc>
        <w:tc>
          <w:tcPr>
            <w:tcW w:w="600" w:type="pct"/>
          </w:tcPr>
          <w:p w14:paraId="1118DB3C" w14:textId="77777777" w:rsidR="00F47241" w:rsidRPr="00424070" w:rsidRDefault="00F47241" w:rsidP="00CC710D">
            <w:pPr>
              <w:rPr>
                <w:sz w:val="14"/>
                <w:szCs w:val="14"/>
              </w:rPr>
            </w:pPr>
            <w:r w:rsidRPr="00424070">
              <w:rPr>
                <w:sz w:val="14"/>
                <w:szCs w:val="14"/>
              </w:rPr>
              <w:t>-Ara sınav değerlendirmesi</w:t>
            </w:r>
          </w:p>
          <w:p w14:paraId="019F4765" w14:textId="77777777" w:rsidR="00F47241" w:rsidRPr="00424070" w:rsidRDefault="00F47241" w:rsidP="00CC710D">
            <w:pPr>
              <w:widowControl w:val="0"/>
              <w:autoSpaceDE w:val="0"/>
              <w:autoSpaceDN w:val="0"/>
              <w:rPr>
                <w:sz w:val="14"/>
                <w:szCs w:val="14"/>
              </w:rPr>
            </w:pPr>
            <w:r w:rsidRPr="00424070">
              <w:rPr>
                <w:sz w:val="14"/>
                <w:szCs w:val="14"/>
              </w:rPr>
              <w:t>-Şizofreni Açılımı Kapsamında ve Psikozla Giden Diğer Bozukluklar ve Hemşirelik Bakımı (3 saat) BU DERS PROBLEM ÇÖZME ODAKLI ÖĞRETİM YÖNTEMİ İLE ANLATILACAK.</w:t>
            </w:r>
          </w:p>
          <w:p w14:paraId="5682AE51" w14:textId="77777777" w:rsidR="00F47241" w:rsidRPr="00424070" w:rsidRDefault="00F47241" w:rsidP="00CC710D">
            <w:pPr>
              <w:rPr>
                <w:bCs/>
                <w:sz w:val="14"/>
                <w:szCs w:val="14"/>
              </w:rPr>
            </w:pPr>
            <w:r w:rsidRPr="00424070">
              <w:rPr>
                <w:sz w:val="14"/>
                <w:szCs w:val="14"/>
              </w:rPr>
              <w:t>- Şizofreni Açılımı Kapsamında ve Psikozla Giden Diğer Bozukluklar ve Hemşirelik Bakımı ile ilgili Laboratuvar Uygulaması (2 saat)</w:t>
            </w:r>
          </w:p>
        </w:tc>
        <w:tc>
          <w:tcPr>
            <w:tcW w:w="528" w:type="pct"/>
            <w:shd w:val="clear" w:color="auto" w:fill="F2F2F2" w:themeFill="background1" w:themeFillShade="F2"/>
          </w:tcPr>
          <w:p w14:paraId="6E663998" w14:textId="77777777" w:rsidR="00F47241" w:rsidRPr="00424070" w:rsidRDefault="00F47241" w:rsidP="00CC710D">
            <w:pPr>
              <w:rPr>
                <w:b/>
                <w:sz w:val="14"/>
                <w:szCs w:val="14"/>
              </w:rPr>
            </w:pPr>
            <w:r w:rsidRPr="00424070">
              <w:rPr>
                <w:b/>
                <w:sz w:val="14"/>
                <w:szCs w:val="14"/>
              </w:rPr>
              <w:t>X</w:t>
            </w:r>
          </w:p>
        </w:tc>
        <w:tc>
          <w:tcPr>
            <w:tcW w:w="513" w:type="pct"/>
            <w:shd w:val="clear" w:color="auto" w:fill="F2F2F2" w:themeFill="background1" w:themeFillShade="F2"/>
          </w:tcPr>
          <w:p w14:paraId="62BC79F2" w14:textId="77777777" w:rsidR="00F47241" w:rsidRPr="00424070" w:rsidRDefault="00F47241" w:rsidP="00CC710D">
            <w:pPr>
              <w:rPr>
                <w:b/>
                <w:sz w:val="14"/>
                <w:szCs w:val="14"/>
              </w:rPr>
            </w:pPr>
          </w:p>
        </w:tc>
        <w:tc>
          <w:tcPr>
            <w:tcW w:w="550" w:type="pct"/>
            <w:shd w:val="clear" w:color="auto" w:fill="F2F2F2" w:themeFill="background1" w:themeFillShade="F2"/>
          </w:tcPr>
          <w:p w14:paraId="739F3152" w14:textId="77777777" w:rsidR="00F47241" w:rsidRPr="00424070" w:rsidRDefault="00F47241" w:rsidP="00CC710D">
            <w:pPr>
              <w:rPr>
                <w:b/>
                <w:sz w:val="14"/>
                <w:szCs w:val="14"/>
              </w:rPr>
            </w:pPr>
          </w:p>
        </w:tc>
        <w:tc>
          <w:tcPr>
            <w:tcW w:w="603" w:type="pct"/>
            <w:shd w:val="clear" w:color="auto" w:fill="F2F2F2" w:themeFill="background1" w:themeFillShade="F2"/>
          </w:tcPr>
          <w:p w14:paraId="3D341305" w14:textId="77777777" w:rsidR="00F47241" w:rsidRPr="00424070" w:rsidRDefault="00F47241" w:rsidP="00CC710D">
            <w:pPr>
              <w:rPr>
                <w:b/>
                <w:sz w:val="14"/>
                <w:szCs w:val="14"/>
              </w:rPr>
            </w:pPr>
          </w:p>
        </w:tc>
        <w:tc>
          <w:tcPr>
            <w:tcW w:w="641" w:type="pct"/>
            <w:shd w:val="clear" w:color="auto" w:fill="F2F2F2" w:themeFill="background1" w:themeFillShade="F2"/>
          </w:tcPr>
          <w:p w14:paraId="11CA86F4" w14:textId="77777777" w:rsidR="00F47241" w:rsidRPr="00424070" w:rsidRDefault="00F47241" w:rsidP="00CC710D">
            <w:pPr>
              <w:rPr>
                <w:b/>
                <w:sz w:val="14"/>
                <w:szCs w:val="14"/>
              </w:rPr>
            </w:pPr>
          </w:p>
        </w:tc>
        <w:tc>
          <w:tcPr>
            <w:tcW w:w="641" w:type="pct"/>
            <w:shd w:val="clear" w:color="auto" w:fill="F2F2F2" w:themeFill="background1" w:themeFillShade="F2"/>
          </w:tcPr>
          <w:p w14:paraId="21A7F3D8" w14:textId="77777777" w:rsidR="00F47241" w:rsidRPr="00424070" w:rsidRDefault="00F47241" w:rsidP="00CC710D">
            <w:pPr>
              <w:rPr>
                <w:b/>
                <w:sz w:val="14"/>
                <w:szCs w:val="14"/>
              </w:rPr>
            </w:pPr>
            <w:r w:rsidRPr="00424070">
              <w:rPr>
                <w:b/>
                <w:sz w:val="14"/>
                <w:szCs w:val="14"/>
              </w:rPr>
              <w:t>X</w:t>
            </w:r>
          </w:p>
        </w:tc>
        <w:tc>
          <w:tcPr>
            <w:tcW w:w="641" w:type="pct"/>
            <w:shd w:val="clear" w:color="auto" w:fill="F2F2F2" w:themeFill="background1" w:themeFillShade="F2"/>
          </w:tcPr>
          <w:p w14:paraId="43425799" w14:textId="77777777" w:rsidR="00F47241" w:rsidRPr="00424070" w:rsidRDefault="00F47241" w:rsidP="00CC710D">
            <w:pPr>
              <w:rPr>
                <w:b/>
                <w:sz w:val="14"/>
                <w:szCs w:val="14"/>
              </w:rPr>
            </w:pPr>
            <w:r w:rsidRPr="00424070">
              <w:rPr>
                <w:b/>
                <w:sz w:val="14"/>
                <w:szCs w:val="14"/>
              </w:rPr>
              <w:t>X</w:t>
            </w:r>
          </w:p>
        </w:tc>
      </w:tr>
      <w:tr w:rsidR="00637F2E" w:rsidRPr="00424070" w14:paraId="2883C1BF" w14:textId="77777777" w:rsidTr="001E6CFE">
        <w:trPr>
          <w:trHeight w:val="44"/>
        </w:trPr>
        <w:tc>
          <w:tcPr>
            <w:tcW w:w="283" w:type="pct"/>
          </w:tcPr>
          <w:p w14:paraId="76319AD9" w14:textId="77777777" w:rsidR="00F47241" w:rsidRPr="00424070" w:rsidRDefault="00F47241" w:rsidP="00CC710D">
            <w:pPr>
              <w:rPr>
                <w:b/>
                <w:sz w:val="14"/>
                <w:szCs w:val="14"/>
              </w:rPr>
            </w:pPr>
            <w:r w:rsidRPr="00424070">
              <w:rPr>
                <w:b/>
                <w:sz w:val="14"/>
                <w:szCs w:val="14"/>
              </w:rPr>
              <w:t>9</w:t>
            </w:r>
          </w:p>
        </w:tc>
        <w:tc>
          <w:tcPr>
            <w:tcW w:w="600" w:type="pct"/>
          </w:tcPr>
          <w:p w14:paraId="680E64AD" w14:textId="77777777" w:rsidR="00F47241" w:rsidRPr="00424070" w:rsidRDefault="00F47241" w:rsidP="00CC710D">
            <w:pPr>
              <w:widowControl w:val="0"/>
              <w:autoSpaceDE w:val="0"/>
              <w:autoSpaceDN w:val="0"/>
              <w:rPr>
                <w:sz w:val="14"/>
                <w:szCs w:val="14"/>
              </w:rPr>
            </w:pPr>
            <w:r w:rsidRPr="00424070">
              <w:rPr>
                <w:sz w:val="14"/>
                <w:szCs w:val="14"/>
              </w:rPr>
              <w:t>-Konsültasyon Liyazon Psikiyatri Hemşireliği (1 saat)</w:t>
            </w:r>
          </w:p>
          <w:p w14:paraId="0B3925C8" w14:textId="77777777" w:rsidR="00F47241" w:rsidRPr="00424070" w:rsidRDefault="00F47241" w:rsidP="00CC710D">
            <w:pPr>
              <w:widowControl w:val="0"/>
              <w:autoSpaceDE w:val="0"/>
              <w:autoSpaceDN w:val="0"/>
              <w:rPr>
                <w:sz w:val="14"/>
                <w:szCs w:val="14"/>
              </w:rPr>
            </w:pPr>
            <w:r w:rsidRPr="00424070">
              <w:rPr>
                <w:sz w:val="14"/>
                <w:szCs w:val="14"/>
              </w:rPr>
              <w:t>-Fiziksel hastalıklarda ortaya çıkabilecek ruhsal hastalıklar (2 saat)</w:t>
            </w:r>
          </w:p>
          <w:p w14:paraId="2A6B1079" w14:textId="77777777" w:rsidR="00F47241" w:rsidRPr="00424070" w:rsidRDefault="00F47241" w:rsidP="00CC710D">
            <w:pPr>
              <w:widowControl w:val="0"/>
              <w:autoSpaceDE w:val="0"/>
              <w:autoSpaceDN w:val="0"/>
              <w:rPr>
                <w:sz w:val="14"/>
                <w:szCs w:val="14"/>
              </w:rPr>
            </w:pPr>
            <w:r w:rsidRPr="00424070">
              <w:rPr>
                <w:sz w:val="14"/>
                <w:szCs w:val="14"/>
              </w:rPr>
              <w:t>-Stres ve psikosomatik hastalıklar (1 saat)</w:t>
            </w:r>
          </w:p>
          <w:p w14:paraId="6863A8E1" w14:textId="77777777" w:rsidR="00F47241" w:rsidRPr="00424070" w:rsidRDefault="00F47241" w:rsidP="00CC710D">
            <w:pPr>
              <w:rPr>
                <w:sz w:val="14"/>
                <w:szCs w:val="14"/>
              </w:rPr>
            </w:pPr>
            <w:r w:rsidRPr="00424070">
              <w:rPr>
                <w:sz w:val="14"/>
                <w:szCs w:val="14"/>
              </w:rPr>
              <w:t>-Kültür ve Psikiyatri (1 saat)</w:t>
            </w:r>
          </w:p>
        </w:tc>
        <w:tc>
          <w:tcPr>
            <w:tcW w:w="528" w:type="pct"/>
          </w:tcPr>
          <w:p w14:paraId="52529F0C" w14:textId="77777777" w:rsidR="00F47241" w:rsidRPr="00424070" w:rsidRDefault="00F47241" w:rsidP="00CC710D">
            <w:pPr>
              <w:rPr>
                <w:b/>
                <w:sz w:val="14"/>
                <w:szCs w:val="14"/>
              </w:rPr>
            </w:pPr>
            <w:r w:rsidRPr="00424070">
              <w:rPr>
                <w:b/>
                <w:sz w:val="14"/>
                <w:szCs w:val="14"/>
              </w:rPr>
              <w:t>X</w:t>
            </w:r>
          </w:p>
        </w:tc>
        <w:tc>
          <w:tcPr>
            <w:tcW w:w="513" w:type="pct"/>
          </w:tcPr>
          <w:p w14:paraId="46AC6AFF" w14:textId="77777777" w:rsidR="00F47241" w:rsidRPr="00424070" w:rsidRDefault="00F47241" w:rsidP="00CC710D">
            <w:pPr>
              <w:rPr>
                <w:sz w:val="14"/>
                <w:szCs w:val="14"/>
              </w:rPr>
            </w:pPr>
          </w:p>
        </w:tc>
        <w:tc>
          <w:tcPr>
            <w:tcW w:w="550" w:type="pct"/>
          </w:tcPr>
          <w:p w14:paraId="5F919818" w14:textId="77777777" w:rsidR="00F47241" w:rsidRPr="00424070" w:rsidRDefault="00F47241" w:rsidP="00CC710D">
            <w:pPr>
              <w:rPr>
                <w:sz w:val="14"/>
                <w:szCs w:val="14"/>
              </w:rPr>
            </w:pPr>
            <w:r w:rsidRPr="00424070">
              <w:rPr>
                <w:sz w:val="14"/>
                <w:szCs w:val="14"/>
              </w:rPr>
              <w:t>X</w:t>
            </w:r>
          </w:p>
        </w:tc>
        <w:tc>
          <w:tcPr>
            <w:tcW w:w="603" w:type="pct"/>
          </w:tcPr>
          <w:p w14:paraId="6F84BA4A" w14:textId="77777777" w:rsidR="00F47241" w:rsidRPr="00424070" w:rsidRDefault="00F47241" w:rsidP="00CC710D">
            <w:pPr>
              <w:rPr>
                <w:sz w:val="14"/>
                <w:szCs w:val="14"/>
              </w:rPr>
            </w:pPr>
          </w:p>
        </w:tc>
        <w:tc>
          <w:tcPr>
            <w:tcW w:w="641" w:type="pct"/>
          </w:tcPr>
          <w:p w14:paraId="51EBA676" w14:textId="77777777" w:rsidR="00F47241" w:rsidRPr="00424070" w:rsidRDefault="00F47241" w:rsidP="00CC710D">
            <w:pPr>
              <w:rPr>
                <w:sz w:val="14"/>
                <w:szCs w:val="14"/>
              </w:rPr>
            </w:pPr>
          </w:p>
        </w:tc>
        <w:tc>
          <w:tcPr>
            <w:tcW w:w="641" w:type="pct"/>
          </w:tcPr>
          <w:p w14:paraId="585DE730" w14:textId="77777777" w:rsidR="00F47241" w:rsidRPr="00424070" w:rsidRDefault="00F47241" w:rsidP="00CC710D">
            <w:pPr>
              <w:rPr>
                <w:sz w:val="14"/>
                <w:szCs w:val="14"/>
              </w:rPr>
            </w:pPr>
          </w:p>
        </w:tc>
        <w:tc>
          <w:tcPr>
            <w:tcW w:w="641" w:type="pct"/>
          </w:tcPr>
          <w:p w14:paraId="257B12FA" w14:textId="77777777" w:rsidR="00F47241" w:rsidRPr="00424070" w:rsidRDefault="00F47241" w:rsidP="00CC710D">
            <w:pPr>
              <w:rPr>
                <w:sz w:val="14"/>
                <w:szCs w:val="14"/>
              </w:rPr>
            </w:pPr>
            <w:r w:rsidRPr="00424070">
              <w:rPr>
                <w:sz w:val="14"/>
                <w:szCs w:val="14"/>
              </w:rPr>
              <w:t>X</w:t>
            </w:r>
          </w:p>
          <w:p w14:paraId="7D93C1EE" w14:textId="77777777" w:rsidR="00F47241" w:rsidRPr="00424070" w:rsidRDefault="00F47241" w:rsidP="00CC710D">
            <w:pPr>
              <w:rPr>
                <w:sz w:val="14"/>
                <w:szCs w:val="14"/>
              </w:rPr>
            </w:pPr>
          </w:p>
        </w:tc>
      </w:tr>
      <w:tr w:rsidR="00637F2E" w:rsidRPr="00424070" w14:paraId="40E093E1" w14:textId="77777777" w:rsidTr="001E6CFE">
        <w:tc>
          <w:tcPr>
            <w:tcW w:w="283" w:type="pct"/>
          </w:tcPr>
          <w:p w14:paraId="61AC80A5" w14:textId="77777777" w:rsidR="00F47241" w:rsidRPr="00424070" w:rsidRDefault="00F47241" w:rsidP="00CC710D">
            <w:pPr>
              <w:rPr>
                <w:b/>
                <w:sz w:val="14"/>
                <w:szCs w:val="14"/>
              </w:rPr>
            </w:pPr>
            <w:r w:rsidRPr="00424070">
              <w:rPr>
                <w:b/>
                <w:sz w:val="14"/>
                <w:szCs w:val="14"/>
              </w:rPr>
              <w:t>10</w:t>
            </w:r>
          </w:p>
        </w:tc>
        <w:tc>
          <w:tcPr>
            <w:tcW w:w="600" w:type="pct"/>
          </w:tcPr>
          <w:p w14:paraId="31D025FD" w14:textId="77777777" w:rsidR="00F47241" w:rsidRPr="00424070" w:rsidRDefault="00F47241" w:rsidP="00CC710D">
            <w:pPr>
              <w:widowControl w:val="0"/>
              <w:autoSpaceDE w:val="0"/>
              <w:autoSpaceDN w:val="0"/>
              <w:rPr>
                <w:sz w:val="14"/>
                <w:szCs w:val="14"/>
              </w:rPr>
            </w:pPr>
            <w:r w:rsidRPr="00424070">
              <w:rPr>
                <w:sz w:val="14"/>
                <w:szCs w:val="14"/>
              </w:rPr>
              <w:t>-Ruh sağlığı yönünden gelişim dönemleri ve özellikleri (2 saat)</w:t>
            </w:r>
          </w:p>
          <w:p w14:paraId="194E31E8" w14:textId="77777777" w:rsidR="00F47241" w:rsidRPr="00424070" w:rsidRDefault="00F47241" w:rsidP="00CC710D">
            <w:pPr>
              <w:widowControl w:val="0"/>
              <w:autoSpaceDE w:val="0"/>
              <w:autoSpaceDN w:val="0"/>
              <w:rPr>
                <w:sz w:val="14"/>
                <w:szCs w:val="14"/>
              </w:rPr>
            </w:pPr>
            <w:r w:rsidRPr="00424070">
              <w:rPr>
                <w:sz w:val="14"/>
                <w:szCs w:val="14"/>
              </w:rPr>
              <w:t>- Travma ve Tetikleyici Etkenle İlişkili Bozukluklar (2 saat)</w:t>
            </w:r>
          </w:p>
          <w:p w14:paraId="67DD4056" w14:textId="77777777" w:rsidR="00F47241" w:rsidRPr="00424070" w:rsidRDefault="00F47241" w:rsidP="00CC710D">
            <w:pPr>
              <w:rPr>
                <w:sz w:val="14"/>
                <w:szCs w:val="14"/>
              </w:rPr>
            </w:pPr>
            <w:r w:rsidRPr="00424070">
              <w:rPr>
                <w:sz w:val="14"/>
                <w:szCs w:val="14"/>
              </w:rPr>
              <w:t>- Travma ve Tetikleyici Etkenle İlişkili Bozukluklar ile ilgili Laboratuvar Uygulaması (1 saat)</w:t>
            </w:r>
          </w:p>
        </w:tc>
        <w:tc>
          <w:tcPr>
            <w:tcW w:w="528" w:type="pct"/>
          </w:tcPr>
          <w:p w14:paraId="2DF9FFC8" w14:textId="77777777" w:rsidR="00F47241" w:rsidRPr="00424070" w:rsidRDefault="00F47241" w:rsidP="00CC710D">
            <w:pPr>
              <w:rPr>
                <w:sz w:val="14"/>
                <w:szCs w:val="14"/>
              </w:rPr>
            </w:pPr>
            <w:r w:rsidRPr="00424070">
              <w:rPr>
                <w:sz w:val="14"/>
                <w:szCs w:val="14"/>
              </w:rPr>
              <w:t>X</w:t>
            </w:r>
          </w:p>
        </w:tc>
        <w:tc>
          <w:tcPr>
            <w:tcW w:w="513" w:type="pct"/>
          </w:tcPr>
          <w:p w14:paraId="6AD65BA5" w14:textId="77777777" w:rsidR="00F47241" w:rsidRPr="00424070" w:rsidRDefault="00F47241" w:rsidP="00CC710D">
            <w:pPr>
              <w:rPr>
                <w:sz w:val="14"/>
                <w:szCs w:val="14"/>
              </w:rPr>
            </w:pPr>
          </w:p>
        </w:tc>
        <w:tc>
          <w:tcPr>
            <w:tcW w:w="550" w:type="pct"/>
          </w:tcPr>
          <w:p w14:paraId="3C86A76D" w14:textId="77777777" w:rsidR="00F47241" w:rsidRPr="00424070" w:rsidRDefault="00F47241" w:rsidP="00CC710D">
            <w:pPr>
              <w:rPr>
                <w:sz w:val="14"/>
                <w:szCs w:val="14"/>
              </w:rPr>
            </w:pPr>
            <w:r w:rsidRPr="00424070">
              <w:rPr>
                <w:sz w:val="14"/>
                <w:szCs w:val="14"/>
              </w:rPr>
              <w:t>X</w:t>
            </w:r>
          </w:p>
        </w:tc>
        <w:tc>
          <w:tcPr>
            <w:tcW w:w="603" w:type="pct"/>
          </w:tcPr>
          <w:p w14:paraId="14D1DC63" w14:textId="77777777" w:rsidR="00F47241" w:rsidRPr="00424070" w:rsidRDefault="00F47241" w:rsidP="00CC710D">
            <w:pPr>
              <w:rPr>
                <w:sz w:val="14"/>
                <w:szCs w:val="14"/>
              </w:rPr>
            </w:pPr>
          </w:p>
        </w:tc>
        <w:tc>
          <w:tcPr>
            <w:tcW w:w="641" w:type="pct"/>
          </w:tcPr>
          <w:p w14:paraId="520088FF" w14:textId="77777777" w:rsidR="00F47241" w:rsidRPr="00424070" w:rsidRDefault="00F47241" w:rsidP="00CC710D">
            <w:pPr>
              <w:rPr>
                <w:sz w:val="14"/>
                <w:szCs w:val="14"/>
              </w:rPr>
            </w:pPr>
          </w:p>
        </w:tc>
        <w:tc>
          <w:tcPr>
            <w:tcW w:w="641" w:type="pct"/>
          </w:tcPr>
          <w:p w14:paraId="79947FF7" w14:textId="77777777" w:rsidR="00F47241" w:rsidRPr="00424070" w:rsidRDefault="00F47241" w:rsidP="00CC710D">
            <w:pPr>
              <w:rPr>
                <w:sz w:val="14"/>
                <w:szCs w:val="14"/>
              </w:rPr>
            </w:pPr>
            <w:r w:rsidRPr="00424070">
              <w:rPr>
                <w:sz w:val="14"/>
                <w:szCs w:val="14"/>
              </w:rPr>
              <w:t>X</w:t>
            </w:r>
          </w:p>
        </w:tc>
        <w:tc>
          <w:tcPr>
            <w:tcW w:w="641" w:type="pct"/>
          </w:tcPr>
          <w:p w14:paraId="50FE250F" w14:textId="77777777" w:rsidR="00F47241" w:rsidRPr="00424070" w:rsidRDefault="00F47241" w:rsidP="00CC710D">
            <w:pPr>
              <w:rPr>
                <w:sz w:val="14"/>
                <w:szCs w:val="14"/>
              </w:rPr>
            </w:pPr>
            <w:r w:rsidRPr="00424070">
              <w:rPr>
                <w:sz w:val="14"/>
                <w:szCs w:val="14"/>
              </w:rPr>
              <w:t>X</w:t>
            </w:r>
          </w:p>
        </w:tc>
      </w:tr>
      <w:tr w:rsidR="00637F2E" w:rsidRPr="00424070" w14:paraId="742389D4" w14:textId="77777777" w:rsidTr="001E6CFE">
        <w:tc>
          <w:tcPr>
            <w:tcW w:w="283" w:type="pct"/>
          </w:tcPr>
          <w:p w14:paraId="0295FA01" w14:textId="77777777" w:rsidR="00F47241" w:rsidRPr="00424070" w:rsidRDefault="00F47241" w:rsidP="00CC710D">
            <w:pPr>
              <w:rPr>
                <w:b/>
                <w:sz w:val="14"/>
                <w:szCs w:val="14"/>
              </w:rPr>
            </w:pPr>
            <w:r w:rsidRPr="00424070">
              <w:rPr>
                <w:b/>
                <w:sz w:val="14"/>
                <w:szCs w:val="14"/>
              </w:rPr>
              <w:t>11</w:t>
            </w:r>
          </w:p>
        </w:tc>
        <w:tc>
          <w:tcPr>
            <w:tcW w:w="600" w:type="pct"/>
          </w:tcPr>
          <w:p w14:paraId="4EA4B4FB" w14:textId="77777777" w:rsidR="00F47241" w:rsidRPr="00424070" w:rsidRDefault="00F47241" w:rsidP="00CC710D">
            <w:pPr>
              <w:widowControl w:val="0"/>
              <w:autoSpaceDE w:val="0"/>
              <w:autoSpaceDN w:val="0"/>
              <w:rPr>
                <w:sz w:val="14"/>
                <w:szCs w:val="14"/>
              </w:rPr>
            </w:pPr>
            <w:r w:rsidRPr="00424070">
              <w:rPr>
                <w:sz w:val="14"/>
                <w:szCs w:val="14"/>
              </w:rPr>
              <w:t>-Madde ile ilişkili Bozukluklar ve Bağımlılık Bozuklukları ve Hemşirelik Bakımı (3 saat)</w:t>
            </w:r>
          </w:p>
          <w:p w14:paraId="1FBFD901" w14:textId="77777777" w:rsidR="00F47241" w:rsidRPr="00424070" w:rsidRDefault="00F47241" w:rsidP="00CC710D">
            <w:pPr>
              <w:rPr>
                <w:sz w:val="14"/>
                <w:szCs w:val="14"/>
              </w:rPr>
            </w:pPr>
            <w:r w:rsidRPr="00424070">
              <w:rPr>
                <w:sz w:val="14"/>
                <w:szCs w:val="14"/>
              </w:rPr>
              <w:t>- Madde ile ilişkili Bozukluklar ve Bağımlılık Bozuklukları ve Hemşirelik Bakımı ile ilgili Laboratuvar Uygulaması (2 saat)</w:t>
            </w:r>
          </w:p>
        </w:tc>
        <w:tc>
          <w:tcPr>
            <w:tcW w:w="528" w:type="pct"/>
          </w:tcPr>
          <w:p w14:paraId="1DF4C159" w14:textId="77777777" w:rsidR="00F47241" w:rsidRPr="00424070" w:rsidRDefault="00F47241" w:rsidP="00CC710D">
            <w:pPr>
              <w:rPr>
                <w:sz w:val="14"/>
                <w:szCs w:val="14"/>
              </w:rPr>
            </w:pPr>
            <w:r w:rsidRPr="00424070">
              <w:rPr>
                <w:sz w:val="14"/>
                <w:szCs w:val="14"/>
              </w:rPr>
              <w:t>X</w:t>
            </w:r>
          </w:p>
        </w:tc>
        <w:tc>
          <w:tcPr>
            <w:tcW w:w="513" w:type="pct"/>
          </w:tcPr>
          <w:p w14:paraId="51AA3FD5" w14:textId="77777777" w:rsidR="00F47241" w:rsidRPr="00424070" w:rsidRDefault="00F47241" w:rsidP="00CC710D">
            <w:pPr>
              <w:rPr>
                <w:sz w:val="14"/>
                <w:szCs w:val="14"/>
              </w:rPr>
            </w:pPr>
          </w:p>
        </w:tc>
        <w:tc>
          <w:tcPr>
            <w:tcW w:w="550" w:type="pct"/>
          </w:tcPr>
          <w:p w14:paraId="0B5FB9AE" w14:textId="77777777" w:rsidR="00F47241" w:rsidRPr="00424070" w:rsidRDefault="00F47241" w:rsidP="00CC710D">
            <w:pPr>
              <w:rPr>
                <w:sz w:val="14"/>
                <w:szCs w:val="14"/>
              </w:rPr>
            </w:pPr>
          </w:p>
        </w:tc>
        <w:tc>
          <w:tcPr>
            <w:tcW w:w="603" w:type="pct"/>
          </w:tcPr>
          <w:p w14:paraId="7262FFE1" w14:textId="77777777" w:rsidR="00F47241" w:rsidRPr="00424070" w:rsidRDefault="00F47241" w:rsidP="00CC710D">
            <w:pPr>
              <w:rPr>
                <w:sz w:val="14"/>
                <w:szCs w:val="14"/>
              </w:rPr>
            </w:pPr>
          </w:p>
        </w:tc>
        <w:tc>
          <w:tcPr>
            <w:tcW w:w="641" w:type="pct"/>
          </w:tcPr>
          <w:p w14:paraId="5AFF595E" w14:textId="77777777" w:rsidR="00F47241" w:rsidRPr="00424070" w:rsidRDefault="00F47241" w:rsidP="00CC710D">
            <w:pPr>
              <w:rPr>
                <w:sz w:val="14"/>
                <w:szCs w:val="14"/>
              </w:rPr>
            </w:pPr>
          </w:p>
        </w:tc>
        <w:tc>
          <w:tcPr>
            <w:tcW w:w="641" w:type="pct"/>
          </w:tcPr>
          <w:p w14:paraId="11144417" w14:textId="77777777" w:rsidR="00F47241" w:rsidRPr="00424070" w:rsidRDefault="00F47241" w:rsidP="00CC710D">
            <w:pPr>
              <w:rPr>
                <w:sz w:val="14"/>
                <w:szCs w:val="14"/>
              </w:rPr>
            </w:pPr>
          </w:p>
        </w:tc>
        <w:tc>
          <w:tcPr>
            <w:tcW w:w="641" w:type="pct"/>
          </w:tcPr>
          <w:p w14:paraId="5184F122" w14:textId="77777777" w:rsidR="00F47241" w:rsidRPr="00424070" w:rsidRDefault="00F47241" w:rsidP="00CC710D">
            <w:pPr>
              <w:rPr>
                <w:sz w:val="14"/>
                <w:szCs w:val="14"/>
              </w:rPr>
            </w:pPr>
            <w:r w:rsidRPr="00424070">
              <w:rPr>
                <w:sz w:val="14"/>
                <w:szCs w:val="14"/>
              </w:rPr>
              <w:t>X</w:t>
            </w:r>
          </w:p>
        </w:tc>
      </w:tr>
      <w:tr w:rsidR="00637F2E" w:rsidRPr="00424070" w14:paraId="70393C52" w14:textId="77777777" w:rsidTr="001E6CFE">
        <w:trPr>
          <w:trHeight w:val="467"/>
        </w:trPr>
        <w:tc>
          <w:tcPr>
            <w:tcW w:w="283" w:type="pct"/>
          </w:tcPr>
          <w:p w14:paraId="126B7A1D" w14:textId="77777777" w:rsidR="00F47241" w:rsidRPr="00424070" w:rsidRDefault="00F47241" w:rsidP="00CC710D">
            <w:pPr>
              <w:rPr>
                <w:b/>
                <w:sz w:val="14"/>
                <w:szCs w:val="14"/>
              </w:rPr>
            </w:pPr>
            <w:r w:rsidRPr="00424070">
              <w:rPr>
                <w:b/>
                <w:sz w:val="14"/>
                <w:szCs w:val="14"/>
              </w:rPr>
              <w:t>12</w:t>
            </w:r>
          </w:p>
        </w:tc>
        <w:tc>
          <w:tcPr>
            <w:tcW w:w="600" w:type="pct"/>
          </w:tcPr>
          <w:p w14:paraId="403853D2" w14:textId="77777777" w:rsidR="00F47241" w:rsidRPr="00424070" w:rsidRDefault="00F47241" w:rsidP="00CC710D">
            <w:pPr>
              <w:rPr>
                <w:sz w:val="14"/>
                <w:szCs w:val="14"/>
              </w:rPr>
            </w:pPr>
            <w:r w:rsidRPr="00424070">
              <w:rPr>
                <w:sz w:val="14"/>
                <w:szCs w:val="14"/>
              </w:rPr>
              <w:t xml:space="preserve">-Dissosiyasyon Bozuklukları ve Hemşirelik Bakımı </w:t>
            </w:r>
          </w:p>
          <w:p w14:paraId="4BF47C59" w14:textId="77777777" w:rsidR="00F47241" w:rsidRPr="00424070" w:rsidRDefault="00F47241" w:rsidP="00CC710D">
            <w:pPr>
              <w:rPr>
                <w:sz w:val="14"/>
                <w:szCs w:val="14"/>
              </w:rPr>
            </w:pPr>
            <w:r w:rsidRPr="00424070">
              <w:rPr>
                <w:sz w:val="14"/>
                <w:szCs w:val="14"/>
              </w:rPr>
              <w:t xml:space="preserve">-Bedensel Belirti Bozuklukları ve </w:t>
            </w:r>
            <w:r w:rsidRPr="00424070">
              <w:rPr>
                <w:sz w:val="14"/>
                <w:szCs w:val="14"/>
              </w:rPr>
              <w:lastRenderedPageBreak/>
              <w:t>İlişkili Bozukluklar</w:t>
            </w:r>
          </w:p>
          <w:p w14:paraId="7D535318" w14:textId="77777777" w:rsidR="00F47241" w:rsidRPr="00424070" w:rsidRDefault="00F47241" w:rsidP="00CC710D">
            <w:pPr>
              <w:widowControl w:val="0"/>
              <w:autoSpaceDE w:val="0"/>
              <w:autoSpaceDN w:val="0"/>
              <w:rPr>
                <w:sz w:val="14"/>
                <w:szCs w:val="14"/>
              </w:rPr>
            </w:pPr>
            <w:r w:rsidRPr="00424070">
              <w:rPr>
                <w:sz w:val="14"/>
                <w:szCs w:val="14"/>
              </w:rPr>
              <w:t>-Çocuk ruh sağlığı</w:t>
            </w:r>
          </w:p>
          <w:p w14:paraId="00A7CE16" w14:textId="77777777" w:rsidR="00F47241" w:rsidRPr="00424070" w:rsidRDefault="00F47241" w:rsidP="00CC710D">
            <w:pPr>
              <w:rPr>
                <w:bCs/>
                <w:sz w:val="14"/>
                <w:szCs w:val="14"/>
              </w:rPr>
            </w:pPr>
            <w:r w:rsidRPr="00424070">
              <w:rPr>
                <w:sz w:val="14"/>
                <w:szCs w:val="14"/>
              </w:rPr>
              <w:t>- Çocuk ruh sağlığı ile ilgili Laboratuvar Uygulaması</w:t>
            </w:r>
          </w:p>
        </w:tc>
        <w:tc>
          <w:tcPr>
            <w:tcW w:w="528" w:type="pct"/>
          </w:tcPr>
          <w:p w14:paraId="4099D9F7" w14:textId="77777777" w:rsidR="00F47241" w:rsidRPr="00424070" w:rsidRDefault="00F47241" w:rsidP="00CC710D">
            <w:pPr>
              <w:rPr>
                <w:b/>
                <w:sz w:val="14"/>
                <w:szCs w:val="14"/>
              </w:rPr>
            </w:pPr>
            <w:r w:rsidRPr="00424070">
              <w:rPr>
                <w:b/>
                <w:sz w:val="14"/>
                <w:szCs w:val="14"/>
              </w:rPr>
              <w:lastRenderedPageBreak/>
              <w:t>X</w:t>
            </w:r>
          </w:p>
        </w:tc>
        <w:tc>
          <w:tcPr>
            <w:tcW w:w="513" w:type="pct"/>
          </w:tcPr>
          <w:p w14:paraId="694BA681" w14:textId="77777777" w:rsidR="00F47241" w:rsidRPr="00424070" w:rsidRDefault="00F47241" w:rsidP="00CC710D">
            <w:pPr>
              <w:rPr>
                <w:sz w:val="14"/>
                <w:szCs w:val="14"/>
              </w:rPr>
            </w:pPr>
          </w:p>
        </w:tc>
        <w:tc>
          <w:tcPr>
            <w:tcW w:w="550" w:type="pct"/>
          </w:tcPr>
          <w:p w14:paraId="163F9D00" w14:textId="77777777" w:rsidR="00F47241" w:rsidRPr="00424070" w:rsidRDefault="00F47241" w:rsidP="00CC710D">
            <w:pPr>
              <w:rPr>
                <w:sz w:val="14"/>
                <w:szCs w:val="14"/>
              </w:rPr>
            </w:pPr>
          </w:p>
        </w:tc>
        <w:tc>
          <w:tcPr>
            <w:tcW w:w="603" w:type="pct"/>
          </w:tcPr>
          <w:p w14:paraId="2176BF53" w14:textId="77777777" w:rsidR="00F47241" w:rsidRPr="00424070" w:rsidRDefault="00F47241" w:rsidP="00CC710D">
            <w:pPr>
              <w:rPr>
                <w:sz w:val="14"/>
                <w:szCs w:val="14"/>
              </w:rPr>
            </w:pPr>
          </w:p>
        </w:tc>
        <w:tc>
          <w:tcPr>
            <w:tcW w:w="641" w:type="pct"/>
          </w:tcPr>
          <w:p w14:paraId="6396A113" w14:textId="77777777" w:rsidR="00F47241" w:rsidRPr="00424070" w:rsidRDefault="00F47241" w:rsidP="00CC710D">
            <w:pPr>
              <w:rPr>
                <w:sz w:val="14"/>
                <w:szCs w:val="14"/>
              </w:rPr>
            </w:pPr>
          </w:p>
        </w:tc>
        <w:tc>
          <w:tcPr>
            <w:tcW w:w="641" w:type="pct"/>
          </w:tcPr>
          <w:p w14:paraId="24AE5283" w14:textId="77777777" w:rsidR="00F47241" w:rsidRPr="00424070" w:rsidRDefault="00F47241" w:rsidP="00CC710D">
            <w:pPr>
              <w:rPr>
                <w:sz w:val="14"/>
                <w:szCs w:val="14"/>
              </w:rPr>
            </w:pPr>
          </w:p>
        </w:tc>
        <w:tc>
          <w:tcPr>
            <w:tcW w:w="641" w:type="pct"/>
          </w:tcPr>
          <w:p w14:paraId="4EA021B0" w14:textId="77777777" w:rsidR="00F47241" w:rsidRPr="00424070" w:rsidRDefault="00F47241" w:rsidP="00CC710D">
            <w:pPr>
              <w:rPr>
                <w:sz w:val="14"/>
                <w:szCs w:val="14"/>
              </w:rPr>
            </w:pPr>
            <w:r w:rsidRPr="00424070">
              <w:rPr>
                <w:sz w:val="14"/>
                <w:szCs w:val="14"/>
              </w:rPr>
              <w:t>X</w:t>
            </w:r>
          </w:p>
        </w:tc>
      </w:tr>
      <w:tr w:rsidR="00637F2E" w:rsidRPr="00424070" w14:paraId="6B1851C6" w14:textId="77777777" w:rsidTr="001E6CFE">
        <w:tc>
          <w:tcPr>
            <w:tcW w:w="283" w:type="pct"/>
          </w:tcPr>
          <w:p w14:paraId="5ECBF865" w14:textId="77777777" w:rsidR="00F47241" w:rsidRPr="00424070" w:rsidRDefault="00F47241" w:rsidP="00CC710D">
            <w:pPr>
              <w:rPr>
                <w:b/>
                <w:sz w:val="14"/>
                <w:szCs w:val="14"/>
              </w:rPr>
            </w:pPr>
            <w:r w:rsidRPr="00424070">
              <w:rPr>
                <w:b/>
                <w:sz w:val="14"/>
                <w:szCs w:val="14"/>
              </w:rPr>
              <w:t>13</w:t>
            </w:r>
          </w:p>
        </w:tc>
        <w:tc>
          <w:tcPr>
            <w:tcW w:w="600" w:type="pct"/>
          </w:tcPr>
          <w:p w14:paraId="52051607" w14:textId="77777777" w:rsidR="00F47241" w:rsidRPr="00424070" w:rsidRDefault="00F47241" w:rsidP="00CC710D">
            <w:pPr>
              <w:widowControl w:val="0"/>
              <w:autoSpaceDE w:val="0"/>
              <w:autoSpaceDN w:val="0"/>
              <w:rPr>
                <w:sz w:val="14"/>
                <w:szCs w:val="14"/>
              </w:rPr>
            </w:pPr>
            <w:r w:rsidRPr="00424070">
              <w:rPr>
                <w:sz w:val="14"/>
                <w:szCs w:val="14"/>
              </w:rPr>
              <w:t xml:space="preserve">-Ruh sağlığı ile ilgili yasal ve etik uygulamalar </w:t>
            </w:r>
          </w:p>
          <w:p w14:paraId="282AF47E" w14:textId="77777777" w:rsidR="00F47241" w:rsidRPr="00424070" w:rsidRDefault="00F47241" w:rsidP="00CC710D">
            <w:pPr>
              <w:widowControl w:val="0"/>
              <w:autoSpaceDE w:val="0"/>
              <w:autoSpaceDN w:val="0"/>
              <w:rPr>
                <w:sz w:val="14"/>
                <w:szCs w:val="14"/>
              </w:rPr>
            </w:pPr>
            <w:r w:rsidRPr="00424070">
              <w:rPr>
                <w:sz w:val="14"/>
                <w:szCs w:val="14"/>
              </w:rPr>
              <w:t>-Yeme Bozuklukları</w:t>
            </w:r>
          </w:p>
          <w:p w14:paraId="12F25979" w14:textId="77777777" w:rsidR="00F47241" w:rsidRPr="00424070" w:rsidRDefault="00F47241" w:rsidP="00CC710D">
            <w:pPr>
              <w:widowControl w:val="0"/>
              <w:autoSpaceDE w:val="0"/>
              <w:autoSpaceDN w:val="0"/>
              <w:rPr>
                <w:sz w:val="14"/>
                <w:szCs w:val="14"/>
              </w:rPr>
            </w:pPr>
            <w:r w:rsidRPr="00424070">
              <w:rPr>
                <w:sz w:val="14"/>
                <w:szCs w:val="14"/>
              </w:rPr>
              <w:t>-Krize müdahale ve psikiyatrik aciller</w:t>
            </w:r>
          </w:p>
          <w:p w14:paraId="765F264F" w14:textId="77777777" w:rsidR="00F47241" w:rsidRPr="00424070" w:rsidRDefault="00F47241" w:rsidP="00CC710D">
            <w:pPr>
              <w:widowControl w:val="0"/>
              <w:autoSpaceDE w:val="0"/>
              <w:autoSpaceDN w:val="0"/>
              <w:rPr>
                <w:sz w:val="14"/>
                <w:szCs w:val="14"/>
              </w:rPr>
            </w:pPr>
            <w:r w:rsidRPr="00424070">
              <w:rPr>
                <w:sz w:val="14"/>
                <w:szCs w:val="14"/>
              </w:rPr>
              <w:t xml:space="preserve"> -Cinsel işlev Bozuklukları </w:t>
            </w:r>
          </w:p>
          <w:p w14:paraId="3B4D9D1C" w14:textId="77777777" w:rsidR="00F47241" w:rsidRPr="00424070" w:rsidRDefault="00F47241" w:rsidP="00CC710D">
            <w:pPr>
              <w:widowControl w:val="0"/>
              <w:autoSpaceDE w:val="0"/>
              <w:autoSpaceDN w:val="0"/>
              <w:rPr>
                <w:sz w:val="14"/>
                <w:szCs w:val="14"/>
              </w:rPr>
            </w:pPr>
            <w:r w:rsidRPr="00424070">
              <w:rPr>
                <w:sz w:val="14"/>
                <w:szCs w:val="14"/>
              </w:rPr>
              <w:t xml:space="preserve">-Uyku Bozuklukları </w:t>
            </w:r>
          </w:p>
          <w:p w14:paraId="2B91111E" w14:textId="77777777" w:rsidR="00F47241" w:rsidRPr="00424070" w:rsidRDefault="00F47241" w:rsidP="00CC710D">
            <w:pPr>
              <w:rPr>
                <w:sz w:val="14"/>
                <w:szCs w:val="14"/>
              </w:rPr>
            </w:pPr>
            <w:r w:rsidRPr="00424070">
              <w:rPr>
                <w:sz w:val="14"/>
                <w:szCs w:val="14"/>
              </w:rPr>
              <w:t>-Adli psikiyatri</w:t>
            </w:r>
          </w:p>
        </w:tc>
        <w:tc>
          <w:tcPr>
            <w:tcW w:w="528" w:type="pct"/>
          </w:tcPr>
          <w:p w14:paraId="774A6C7C" w14:textId="77777777" w:rsidR="00F47241" w:rsidRPr="00424070" w:rsidRDefault="00F47241" w:rsidP="00CC710D">
            <w:pPr>
              <w:rPr>
                <w:sz w:val="14"/>
                <w:szCs w:val="14"/>
              </w:rPr>
            </w:pPr>
            <w:r w:rsidRPr="00424070">
              <w:rPr>
                <w:sz w:val="14"/>
                <w:szCs w:val="14"/>
              </w:rPr>
              <w:t>X</w:t>
            </w:r>
          </w:p>
        </w:tc>
        <w:tc>
          <w:tcPr>
            <w:tcW w:w="513" w:type="pct"/>
          </w:tcPr>
          <w:p w14:paraId="7D30C0E9" w14:textId="77777777" w:rsidR="00F47241" w:rsidRPr="00424070" w:rsidRDefault="00F47241" w:rsidP="00CC710D">
            <w:pPr>
              <w:rPr>
                <w:sz w:val="14"/>
                <w:szCs w:val="14"/>
              </w:rPr>
            </w:pPr>
          </w:p>
        </w:tc>
        <w:tc>
          <w:tcPr>
            <w:tcW w:w="550" w:type="pct"/>
          </w:tcPr>
          <w:p w14:paraId="5265B230" w14:textId="77777777" w:rsidR="00F47241" w:rsidRPr="00424070" w:rsidRDefault="00F47241" w:rsidP="00CC710D">
            <w:pPr>
              <w:rPr>
                <w:sz w:val="14"/>
                <w:szCs w:val="14"/>
              </w:rPr>
            </w:pPr>
          </w:p>
        </w:tc>
        <w:tc>
          <w:tcPr>
            <w:tcW w:w="603" w:type="pct"/>
          </w:tcPr>
          <w:p w14:paraId="2271CBE8" w14:textId="77777777" w:rsidR="00F47241" w:rsidRPr="00424070" w:rsidRDefault="00F47241" w:rsidP="00CC710D">
            <w:pPr>
              <w:rPr>
                <w:sz w:val="14"/>
                <w:szCs w:val="14"/>
              </w:rPr>
            </w:pPr>
          </w:p>
        </w:tc>
        <w:tc>
          <w:tcPr>
            <w:tcW w:w="641" w:type="pct"/>
          </w:tcPr>
          <w:p w14:paraId="02A84F6A" w14:textId="77777777" w:rsidR="00F47241" w:rsidRPr="00424070" w:rsidRDefault="00F47241" w:rsidP="00CC710D">
            <w:pPr>
              <w:rPr>
                <w:sz w:val="14"/>
                <w:szCs w:val="14"/>
              </w:rPr>
            </w:pPr>
          </w:p>
        </w:tc>
        <w:tc>
          <w:tcPr>
            <w:tcW w:w="641" w:type="pct"/>
          </w:tcPr>
          <w:p w14:paraId="0DFB379B" w14:textId="77777777" w:rsidR="00F47241" w:rsidRPr="00424070" w:rsidRDefault="00F47241" w:rsidP="00CC710D">
            <w:pPr>
              <w:rPr>
                <w:sz w:val="14"/>
                <w:szCs w:val="14"/>
              </w:rPr>
            </w:pPr>
          </w:p>
        </w:tc>
        <w:tc>
          <w:tcPr>
            <w:tcW w:w="641" w:type="pct"/>
          </w:tcPr>
          <w:p w14:paraId="7990DB39" w14:textId="77777777" w:rsidR="00F47241" w:rsidRPr="00424070" w:rsidRDefault="00F47241" w:rsidP="00CC710D">
            <w:pPr>
              <w:rPr>
                <w:sz w:val="14"/>
                <w:szCs w:val="14"/>
              </w:rPr>
            </w:pPr>
            <w:r w:rsidRPr="00424070">
              <w:rPr>
                <w:sz w:val="14"/>
                <w:szCs w:val="14"/>
              </w:rPr>
              <w:t>X</w:t>
            </w:r>
          </w:p>
          <w:p w14:paraId="4537071A" w14:textId="77777777" w:rsidR="00F47241" w:rsidRPr="00424070" w:rsidRDefault="00F47241" w:rsidP="00CC710D">
            <w:pPr>
              <w:rPr>
                <w:sz w:val="14"/>
                <w:szCs w:val="14"/>
              </w:rPr>
            </w:pPr>
          </w:p>
        </w:tc>
      </w:tr>
      <w:tr w:rsidR="00637F2E" w:rsidRPr="00424070" w14:paraId="500F5C58" w14:textId="77777777" w:rsidTr="001E6CFE">
        <w:trPr>
          <w:trHeight w:val="1403"/>
        </w:trPr>
        <w:tc>
          <w:tcPr>
            <w:tcW w:w="283" w:type="pct"/>
          </w:tcPr>
          <w:p w14:paraId="1F061743" w14:textId="77777777" w:rsidR="00F47241" w:rsidRPr="00424070" w:rsidRDefault="00F47241" w:rsidP="00CC710D">
            <w:pPr>
              <w:rPr>
                <w:b/>
                <w:sz w:val="14"/>
                <w:szCs w:val="14"/>
              </w:rPr>
            </w:pPr>
            <w:r w:rsidRPr="00424070">
              <w:rPr>
                <w:b/>
                <w:sz w:val="14"/>
                <w:szCs w:val="14"/>
              </w:rPr>
              <w:t>14</w:t>
            </w:r>
          </w:p>
        </w:tc>
        <w:tc>
          <w:tcPr>
            <w:tcW w:w="600" w:type="pct"/>
          </w:tcPr>
          <w:p w14:paraId="47B72268" w14:textId="77777777" w:rsidR="00F47241" w:rsidRPr="00424070" w:rsidRDefault="00F47241" w:rsidP="00CC710D">
            <w:pPr>
              <w:widowControl w:val="0"/>
              <w:autoSpaceDE w:val="0"/>
              <w:autoSpaceDN w:val="0"/>
              <w:rPr>
                <w:sz w:val="14"/>
                <w:szCs w:val="14"/>
              </w:rPr>
            </w:pPr>
            <w:r w:rsidRPr="00424070">
              <w:rPr>
                <w:sz w:val="14"/>
                <w:szCs w:val="14"/>
              </w:rPr>
              <w:t>-Kişilik Bozuklukları (4 saat)</w:t>
            </w:r>
          </w:p>
          <w:p w14:paraId="57AFCB0B" w14:textId="77777777" w:rsidR="00F47241" w:rsidRPr="00424070" w:rsidRDefault="00F47241" w:rsidP="00CC710D">
            <w:pPr>
              <w:rPr>
                <w:sz w:val="14"/>
                <w:szCs w:val="14"/>
              </w:rPr>
            </w:pPr>
            <w:r w:rsidRPr="00424070">
              <w:rPr>
                <w:sz w:val="14"/>
                <w:szCs w:val="14"/>
              </w:rPr>
              <w:t>- Kişilik Bozuklukları ile ilgili Laboratuvar Uygulaması (1 saat)</w:t>
            </w:r>
          </w:p>
        </w:tc>
        <w:tc>
          <w:tcPr>
            <w:tcW w:w="528" w:type="pct"/>
          </w:tcPr>
          <w:p w14:paraId="0E0D47FB" w14:textId="77777777" w:rsidR="00F47241" w:rsidRPr="00424070" w:rsidRDefault="00F47241" w:rsidP="00CC710D">
            <w:pPr>
              <w:rPr>
                <w:sz w:val="14"/>
                <w:szCs w:val="14"/>
              </w:rPr>
            </w:pPr>
            <w:r w:rsidRPr="00424070">
              <w:rPr>
                <w:sz w:val="14"/>
                <w:szCs w:val="14"/>
              </w:rPr>
              <w:t>X</w:t>
            </w:r>
          </w:p>
        </w:tc>
        <w:tc>
          <w:tcPr>
            <w:tcW w:w="513" w:type="pct"/>
          </w:tcPr>
          <w:p w14:paraId="2E8F19A3" w14:textId="77777777" w:rsidR="00F47241" w:rsidRPr="00424070" w:rsidRDefault="00F47241" w:rsidP="00CC710D">
            <w:pPr>
              <w:rPr>
                <w:sz w:val="14"/>
                <w:szCs w:val="14"/>
              </w:rPr>
            </w:pPr>
          </w:p>
        </w:tc>
        <w:tc>
          <w:tcPr>
            <w:tcW w:w="550" w:type="pct"/>
          </w:tcPr>
          <w:p w14:paraId="42D7578F" w14:textId="77777777" w:rsidR="00F47241" w:rsidRPr="00424070" w:rsidRDefault="00F47241" w:rsidP="00CC710D">
            <w:pPr>
              <w:rPr>
                <w:sz w:val="14"/>
                <w:szCs w:val="14"/>
              </w:rPr>
            </w:pPr>
          </w:p>
        </w:tc>
        <w:tc>
          <w:tcPr>
            <w:tcW w:w="603" w:type="pct"/>
          </w:tcPr>
          <w:p w14:paraId="5A46DE84" w14:textId="77777777" w:rsidR="00F47241" w:rsidRPr="00424070" w:rsidRDefault="00F47241" w:rsidP="00CC710D">
            <w:pPr>
              <w:rPr>
                <w:sz w:val="14"/>
                <w:szCs w:val="14"/>
              </w:rPr>
            </w:pPr>
          </w:p>
        </w:tc>
        <w:tc>
          <w:tcPr>
            <w:tcW w:w="641" w:type="pct"/>
          </w:tcPr>
          <w:p w14:paraId="6BD3586D" w14:textId="77777777" w:rsidR="00F47241" w:rsidRPr="00424070" w:rsidRDefault="00F47241" w:rsidP="00CC710D">
            <w:pPr>
              <w:rPr>
                <w:sz w:val="14"/>
                <w:szCs w:val="14"/>
              </w:rPr>
            </w:pPr>
          </w:p>
        </w:tc>
        <w:tc>
          <w:tcPr>
            <w:tcW w:w="641" w:type="pct"/>
          </w:tcPr>
          <w:p w14:paraId="25F42BB6" w14:textId="77777777" w:rsidR="00F47241" w:rsidRPr="00424070" w:rsidRDefault="00F47241" w:rsidP="00CC710D">
            <w:pPr>
              <w:rPr>
                <w:sz w:val="14"/>
                <w:szCs w:val="14"/>
              </w:rPr>
            </w:pPr>
          </w:p>
        </w:tc>
        <w:tc>
          <w:tcPr>
            <w:tcW w:w="641" w:type="pct"/>
          </w:tcPr>
          <w:p w14:paraId="233D9DFD" w14:textId="77777777" w:rsidR="00F47241" w:rsidRPr="00424070" w:rsidRDefault="00F47241" w:rsidP="00CC710D">
            <w:pPr>
              <w:rPr>
                <w:sz w:val="14"/>
                <w:szCs w:val="14"/>
              </w:rPr>
            </w:pPr>
            <w:r w:rsidRPr="00424070">
              <w:rPr>
                <w:sz w:val="14"/>
                <w:szCs w:val="14"/>
              </w:rPr>
              <w:t>X</w:t>
            </w:r>
          </w:p>
          <w:p w14:paraId="0DE2C795" w14:textId="77777777" w:rsidR="00F47241" w:rsidRPr="00424070" w:rsidRDefault="00F47241" w:rsidP="00CC710D">
            <w:pPr>
              <w:rPr>
                <w:sz w:val="14"/>
                <w:szCs w:val="14"/>
              </w:rPr>
            </w:pPr>
          </w:p>
        </w:tc>
      </w:tr>
      <w:tr w:rsidR="00637F2E" w:rsidRPr="00424070" w14:paraId="4A85ECE0" w14:textId="77777777" w:rsidTr="001E6CFE">
        <w:trPr>
          <w:trHeight w:val="77"/>
        </w:trPr>
        <w:tc>
          <w:tcPr>
            <w:tcW w:w="283" w:type="pct"/>
            <w:shd w:val="clear" w:color="auto" w:fill="F2F2F2" w:themeFill="background1" w:themeFillShade="F2"/>
          </w:tcPr>
          <w:p w14:paraId="7856852A" w14:textId="77777777" w:rsidR="00F47241" w:rsidRPr="00424070" w:rsidRDefault="00F47241" w:rsidP="00CC710D">
            <w:pPr>
              <w:rPr>
                <w:b/>
                <w:sz w:val="14"/>
                <w:szCs w:val="14"/>
              </w:rPr>
            </w:pPr>
            <w:r w:rsidRPr="00424070">
              <w:rPr>
                <w:b/>
                <w:sz w:val="14"/>
                <w:szCs w:val="14"/>
              </w:rPr>
              <w:t>1</w:t>
            </w:r>
          </w:p>
        </w:tc>
        <w:tc>
          <w:tcPr>
            <w:tcW w:w="600" w:type="pct"/>
          </w:tcPr>
          <w:p w14:paraId="2A3F9D5C" w14:textId="77777777" w:rsidR="00F47241" w:rsidRPr="00424070" w:rsidRDefault="00F47241" w:rsidP="00CC710D">
            <w:pPr>
              <w:rPr>
                <w:b/>
                <w:bCs/>
                <w:sz w:val="14"/>
                <w:szCs w:val="14"/>
              </w:rPr>
            </w:pPr>
            <w:r w:rsidRPr="00424070">
              <w:rPr>
                <w:sz w:val="14"/>
                <w:szCs w:val="14"/>
                <w:lang w:val="en"/>
              </w:rPr>
              <w:t>Final</w:t>
            </w:r>
          </w:p>
        </w:tc>
        <w:tc>
          <w:tcPr>
            <w:tcW w:w="528" w:type="pct"/>
            <w:shd w:val="clear" w:color="auto" w:fill="F2F2F2" w:themeFill="background1" w:themeFillShade="F2"/>
          </w:tcPr>
          <w:p w14:paraId="6584AB0F" w14:textId="77777777" w:rsidR="00F47241" w:rsidRPr="00424070" w:rsidRDefault="00F47241" w:rsidP="00CC710D">
            <w:pPr>
              <w:rPr>
                <w:b/>
                <w:bCs/>
                <w:sz w:val="14"/>
                <w:szCs w:val="14"/>
              </w:rPr>
            </w:pPr>
            <w:r w:rsidRPr="00424070">
              <w:rPr>
                <w:b/>
                <w:bCs/>
                <w:sz w:val="14"/>
                <w:szCs w:val="14"/>
              </w:rPr>
              <w:t>X</w:t>
            </w:r>
          </w:p>
        </w:tc>
        <w:tc>
          <w:tcPr>
            <w:tcW w:w="513" w:type="pct"/>
            <w:shd w:val="clear" w:color="auto" w:fill="F2F2F2" w:themeFill="background1" w:themeFillShade="F2"/>
          </w:tcPr>
          <w:p w14:paraId="2DA35A15" w14:textId="77777777" w:rsidR="00F47241" w:rsidRPr="00424070" w:rsidRDefault="00F47241" w:rsidP="00CC710D">
            <w:pPr>
              <w:rPr>
                <w:b/>
                <w:bCs/>
                <w:sz w:val="14"/>
                <w:szCs w:val="14"/>
              </w:rPr>
            </w:pPr>
            <w:r w:rsidRPr="00424070">
              <w:rPr>
                <w:b/>
                <w:bCs/>
                <w:sz w:val="14"/>
                <w:szCs w:val="14"/>
              </w:rPr>
              <w:t>X</w:t>
            </w:r>
          </w:p>
        </w:tc>
        <w:tc>
          <w:tcPr>
            <w:tcW w:w="550" w:type="pct"/>
            <w:shd w:val="clear" w:color="auto" w:fill="F2F2F2" w:themeFill="background1" w:themeFillShade="F2"/>
          </w:tcPr>
          <w:p w14:paraId="6EC3A63A" w14:textId="77777777" w:rsidR="00F47241" w:rsidRPr="00424070" w:rsidRDefault="00F47241" w:rsidP="00CC710D">
            <w:pPr>
              <w:rPr>
                <w:b/>
                <w:bCs/>
                <w:sz w:val="14"/>
                <w:szCs w:val="14"/>
              </w:rPr>
            </w:pPr>
            <w:r w:rsidRPr="00424070">
              <w:rPr>
                <w:b/>
                <w:bCs/>
                <w:sz w:val="14"/>
                <w:szCs w:val="14"/>
              </w:rPr>
              <w:t>X</w:t>
            </w:r>
          </w:p>
        </w:tc>
        <w:tc>
          <w:tcPr>
            <w:tcW w:w="603" w:type="pct"/>
            <w:shd w:val="clear" w:color="auto" w:fill="F2F2F2" w:themeFill="background1" w:themeFillShade="F2"/>
          </w:tcPr>
          <w:p w14:paraId="62CCEDAA" w14:textId="77777777" w:rsidR="00F47241" w:rsidRPr="00424070" w:rsidRDefault="00F47241" w:rsidP="00CC710D">
            <w:pPr>
              <w:rPr>
                <w:b/>
                <w:bCs/>
                <w:sz w:val="14"/>
                <w:szCs w:val="14"/>
              </w:rPr>
            </w:pPr>
            <w:r w:rsidRPr="00424070">
              <w:rPr>
                <w:b/>
                <w:bCs/>
                <w:sz w:val="14"/>
                <w:szCs w:val="14"/>
              </w:rPr>
              <w:t>X</w:t>
            </w:r>
          </w:p>
        </w:tc>
        <w:tc>
          <w:tcPr>
            <w:tcW w:w="641" w:type="pct"/>
            <w:shd w:val="clear" w:color="auto" w:fill="F2F2F2" w:themeFill="background1" w:themeFillShade="F2"/>
          </w:tcPr>
          <w:p w14:paraId="6AC6707E" w14:textId="77777777" w:rsidR="00F47241" w:rsidRPr="00424070" w:rsidRDefault="00F47241" w:rsidP="00CC710D">
            <w:pPr>
              <w:rPr>
                <w:b/>
                <w:bCs/>
                <w:sz w:val="14"/>
                <w:szCs w:val="14"/>
              </w:rPr>
            </w:pPr>
            <w:r w:rsidRPr="00424070">
              <w:rPr>
                <w:b/>
                <w:bCs/>
                <w:sz w:val="14"/>
                <w:szCs w:val="14"/>
              </w:rPr>
              <w:t>X</w:t>
            </w:r>
          </w:p>
        </w:tc>
        <w:tc>
          <w:tcPr>
            <w:tcW w:w="641" w:type="pct"/>
            <w:shd w:val="clear" w:color="auto" w:fill="F2F2F2" w:themeFill="background1" w:themeFillShade="F2"/>
          </w:tcPr>
          <w:p w14:paraId="59D67487" w14:textId="77777777" w:rsidR="00F47241" w:rsidRPr="00424070" w:rsidRDefault="00F47241" w:rsidP="00CC710D">
            <w:pPr>
              <w:rPr>
                <w:b/>
                <w:bCs/>
                <w:sz w:val="14"/>
                <w:szCs w:val="14"/>
              </w:rPr>
            </w:pPr>
            <w:r w:rsidRPr="00424070">
              <w:rPr>
                <w:b/>
                <w:bCs/>
                <w:sz w:val="14"/>
                <w:szCs w:val="14"/>
              </w:rPr>
              <w:t>X</w:t>
            </w:r>
          </w:p>
        </w:tc>
        <w:tc>
          <w:tcPr>
            <w:tcW w:w="641" w:type="pct"/>
            <w:shd w:val="clear" w:color="auto" w:fill="F2F2F2" w:themeFill="background1" w:themeFillShade="F2"/>
          </w:tcPr>
          <w:p w14:paraId="13414878" w14:textId="77777777" w:rsidR="00F47241" w:rsidRPr="00424070" w:rsidRDefault="00F47241" w:rsidP="00CC710D">
            <w:pPr>
              <w:rPr>
                <w:b/>
                <w:bCs/>
                <w:sz w:val="14"/>
                <w:szCs w:val="14"/>
              </w:rPr>
            </w:pPr>
            <w:r w:rsidRPr="00424070">
              <w:rPr>
                <w:b/>
                <w:bCs/>
                <w:sz w:val="14"/>
                <w:szCs w:val="14"/>
              </w:rPr>
              <w:t>X</w:t>
            </w:r>
          </w:p>
        </w:tc>
      </w:tr>
      <w:tr w:rsidR="00637F2E" w:rsidRPr="00424070" w14:paraId="1F5DB262" w14:textId="77777777" w:rsidTr="001E6CFE">
        <w:tc>
          <w:tcPr>
            <w:tcW w:w="283" w:type="pct"/>
            <w:shd w:val="clear" w:color="auto" w:fill="F2F2F2" w:themeFill="background1" w:themeFillShade="F2"/>
          </w:tcPr>
          <w:p w14:paraId="0EDD1995" w14:textId="77777777" w:rsidR="00F47241" w:rsidRPr="00424070" w:rsidRDefault="00F47241" w:rsidP="00CC710D">
            <w:pPr>
              <w:rPr>
                <w:b/>
                <w:sz w:val="14"/>
                <w:szCs w:val="14"/>
              </w:rPr>
            </w:pPr>
          </w:p>
        </w:tc>
        <w:tc>
          <w:tcPr>
            <w:tcW w:w="600" w:type="pct"/>
          </w:tcPr>
          <w:p w14:paraId="532B1230" w14:textId="77777777" w:rsidR="00F47241" w:rsidRPr="00424070" w:rsidRDefault="00F47241" w:rsidP="00CC710D">
            <w:pPr>
              <w:rPr>
                <w:b/>
                <w:bCs/>
                <w:sz w:val="14"/>
                <w:szCs w:val="14"/>
              </w:rPr>
            </w:pPr>
            <w:r w:rsidRPr="00424070">
              <w:rPr>
                <w:sz w:val="14"/>
                <w:szCs w:val="14"/>
                <w:lang w:val="en"/>
              </w:rPr>
              <w:t xml:space="preserve">Bütünleme </w:t>
            </w:r>
          </w:p>
        </w:tc>
        <w:tc>
          <w:tcPr>
            <w:tcW w:w="528" w:type="pct"/>
            <w:shd w:val="clear" w:color="auto" w:fill="F2F2F2" w:themeFill="background1" w:themeFillShade="F2"/>
          </w:tcPr>
          <w:p w14:paraId="3665A9F5" w14:textId="77777777" w:rsidR="00F47241" w:rsidRPr="00424070" w:rsidRDefault="00F47241" w:rsidP="00CC710D">
            <w:pPr>
              <w:rPr>
                <w:b/>
                <w:bCs/>
                <w:sz w:val="14"/>
                <w:szCs w:val="14"/>
              </w:rPr>
            </w:pPr>
            <w:r w:rsidRPr="00424070">
              <w:rPr>
                <w:b/>
                <w:bCs/>
                <w:sz w:val="14"/>
                <w:szCs w:val="14"/>
              </w:rPr>
              <w:t>X</w:t>
            </w:r>
          </w:p>
        </w:tc>
        <w:tc>
          <w:tcPr>
            <w:tcW w:w="513" w:type="pct"/>
            <w:shd w:val="clear" w:color="auto" w:fill="F2F2F2" w:themeFill="background1" w:themeFillShade="F2"/>
          </w:tcPr>
          <w:p w14:paraId="7535F2C5" w14:textId="77777777" w:rsidR="00F47241" w:rsidRPr="00424070" w:rsidRDefault="00F47241" w:rsidP="00CC710D">
            <w:pPr>
              <w:rPr>
                <w:b/>
                <w:bCs/>
                <w:sz w:val="14"/>
                <w:szCs w:val="14"/>
              </w:rPr>
            </w:pPr>
            <w:r w:rsidRPr="00424070">
              <w:rPr>
                <w:b/>
                <w:bCs/>
                <w:sz w:val="14"/>
                <w:szCs w:val="14"/>
              </w:rPr>
              <w:t>X</w:t>
            </w:r>
          </w:p>
        </w:tc>
        <w:tc>
          <w:tcPr>
            <w:tcW w:w="550" w:type="pct"/>
            <w:shd w:val="clear" w:color="auto" w:fill="F2F2F2" w:themeFill="background1" w:themeFillShade="F2"/>
          </w:tcPr>
          <w:p w14:paraId="31AF5672" w14:textId="77777777" w:rsidR="00F47241" w:rsidRPr="00424070" w:rsidRDefault="00F47241" w:rsidP="00CC710D">
            <w:pPr>
              <w:rPr>
                <w:b/>
                <w:bCs/>
                <w:sz w:val="14"/>
                <w:szCs w:val="14"/>
              </w:rPr>
            </w:pPr>
            <w:r w:rsidRPr="00424070">
              <w:rPr>
                <w:b/>
                <w:bCs/>
                <w:sz w:val="14"/>
                <w:szCs w:val="14"/>
              </w:rPr>
              <w:t>X</w:t>
            </w:r>
          </w:p>
        </w:tc>
        <w:tc>
          <w:tcPr>
            <w:tcW w:w="603" w:type="pct"/>
            <w:shd w:val="clear" w:color="auto" w:fill="F2F2F2" w:themeFill="background1" w:themeFillShade="F2"/>
          </w:tcPr>
          <w:p w14:paraId="2E941607" w14:textId="77777777" w:rsidR="00F47241" w:rsidRPr="00424070" w:rsidRDefault="00F47241" w:rsidP="00CC710D">
            <w:pPr>
              <w:rPr>
                <w:b/>
                <w:bCs/>
                <w:sz w:val="14"/>
                <w:szCs w:val="14"/>
              </w:rPr>
            </w:pPr>
            <w:r w:rsidRPr="00424070">
              <w:rPr>
                <w:b/>
                <w:bCs/>
                <w:sz w:val="14"/>
                <w:szCs w:val="14"/>
              </w:rPr>
              <w:t>X</w:t>
            </w:r>
          </w:p>
        </w:tc>
        <w:tc>
          <w:tcPr>
            <w:tcW w:w="641" w:type="pct"/>
            <w:shd w:val="clear" w:color="auto" w:fill="F2F2F2" w:themeFill="background1" w:themeFillShade="F2"/>
          </w:tcPr>
          <w:p w14:paraId="021DD061" w14:textId="77777777" w:rsidR="00F47241" w:rsidRPr="00424070" w:rsidRDefault="00F47241" w:rsidP="00CC710D">
            <w:pPr>
              <w:rPr>
                <w:b/>
                <w:bCs/>
                <w:sz w:val="14"/>
                <w:szCs w:val="14"/>
              </w:rPr>
            </w:pPr>
            <w:r w:rsidRPr="00424070">
              <w:rPr>
                <w:b/>
                <w:bCs/>
                <w:sz w:val="14"/>
                <w:szCs w:val="14"/>
              </w:rPr>
              <w:t>X</w:t>
            </w:r>
          </w:p>
        </w:tc>
        <w:tc>
          <w:tcPr>
            <w:tcW w:w="641" w:type="pct"/>
            <w:shd w:val="clear" w:color="auto" w:fill="F2F2F2" w:themeFill="background1" w:themeFillShade="F2"/>
          </w:tcPr>
          <w:p w14:paraId="4CCFD7CE" w14:textId="77777777" w:rsidR="00F47241" w:rsidRPr="00424070" w:rsidRDefault="00F47241" w:rsidP="00CC710D">
            <w:pPr>
              <w:rPr>
                <w:b/>
                <w:bCs/>
                <w:sz w:val="14"/>
                <w:szCs w:val="14"/>
              </w:rPr>
            </w:pPr>
            <w:r w:rsidRPr="00424070">
              <w:rPr>
                <w:b/>
                <w:bCs/>
                <w:sz w:val="14"/>
                <w:szCs w:val="14"/>
              </w:rPr>
              <w:t>X</w:t>
            </w:r>
          </w:p>
        </w:tc>
        <w:tc>
          <w:tcPr>
            <w:tcW w:w="641" w:type="pct"/>
            <w:shd w:val="clear" w:color="auto" w:fill="F2F2F2" w:themeFill="background1" w:themeFillShade="F2"/>
          </w:tcPr>
          <w:p w14:paraId="5C96C703" w14:textId="77777777" w:rsidR="00F47241" w:rsidRPr="00424070" w:rsidRDefault="00F47241" w:rsidP="00CC710D">
            <w:pPr>
              <w:rPr>
                <w:b/>
                <w:bCs/>
                <w:sz w:val="14"/>
                <w:szCs w:val="14"/>
              </w:rPr>
            </w:pPr>
            <w:r w:rsidRPr="00424070">
              <w:rPr>
                <w:b/>
                <w:bCs/>
                <w:sz w:val="14"/>
                <w:szCs w:val="14"/>
              </w:rPr>
              <w:t>X</w:t>
            </w:r>
          </w:p>
        </w:tc>
      </w:tr>
    </w:tbl>
    <w:p w14:paraId="6891097B" w14:textId="77777777" w:rsidR="00F47241" w:rsidRPr="00424070" w:rsidRDefault="00F47241" w:rsidP="00CC710D">
      <w:pPr>
        <w:ind w:hanging="993"/>
        <w:rPr>
          <w:b/>
          <w:sz w:val="18"/>
          <w:szCs w:val="18"/>
        </w:rPr>
      </w:pPr>
      <w:r w:rsidRPr="00424070">
        <w:rPr>
          <w:b/>
          <w:sz w:val="18"/>
          <w:szCs w:val="18"/>
        </w:rPr>
        <w:t>Tablo 1: SBH 409 Ruh Sağlığı ve Hastalıkları Hemşireliği Dersi Ders İçerikleri ve Öğrenim Kazanımları Matrisi</w:t>
      </w:r>
    </w:p>
    <w:p w14:paraId="35B6F282" w14:textId="77777777" w:rsidR="007F2DBC" w:rsidRPr="00424070" w:rsidRDefault="007F2DBC" w:rsidP="00CC710D">
      <w:pPr>
        <w:ind w:hanging="993"/>
        <w:rPr>
          <w:b/>
          <w:sz w:val="18"/>
          <w:szCs w:val="18"/>
        </w:rPr>
      </w:pPr>
    </w:p>
    <w:p w14:paraId="4F0818B3" w14:textId="4D5748EB" w:rsidR="00107D68" w:rsidRPr="00424070" w:rsidRDefault="00107D68" w:rsidP="00CC710D">
      <w:pPr>
        <w:pStyle w:val="Balk4"/>
      </w:pPr>
      <w:bookmarkStart w:id="90" w:name="_Toc195048638"/>
      <w:r w:rsidRPr="00424070">
        <w:t xml:space="preserve">SBH </w:t>
      </w:r>
      <w:r w:rsidR="00354188" w:rsidRPr="00424070">
        <w:t xml:space="preserve">323 </w:t>
      </w:r>
      <w:r w:rsidR="004C78C2" w:rsidRPr="00424070">
        <w:t>Halk Sağlığı Hemşireliği</w:t>
      </w:r>
      <w:bookmarkEnd w:id="90"/>
    </w:p>
    <w:tbl>
      <w:tblPr>
        <w:tblW w:w="108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535"/>
        <w:gridCol w:w="1716"/>
        <w:gridCol w:w="5132"/>
      </w:tblGrid>
      <w:tr w:rsidR="00637F2E" w:rsidRPr="00424070" w14:paraId="3AD2AD52" w14:textId="77777777" w:rsidTr="00B26F0C">
        <w:tc>
          <w:tcPr>
            <w:tcW w:w="5671" w:type="dxa"/>
            <w:gridSpan w:val="3"/>
          </w:tcPr>
          <w:p w14:paraId="04A86625" w14:textId="77777777" w:rsidR="00107D68" w:rsidRPr="00424070" w:rsidRDefault="00107D68" w:rsidP="00CC710D">
            <w:pPr>
              <w:jc w:val="both"/>
              <w:rPr>
                <w:b/>
                <w:sz w:val="18"/>
                <w:szCs w:val="18"/>
              </w:rPr>
            </w:pPr>
            <w:r w:rsidRPr="00424070">
              <w:rPr>
                <w:b/>
                <w:sz w:val="18"/>
                <w:szCs w:val="18"/>
              </w:rPr>
              <w:t xml:space="preserve">Dersi Veren Birim(ler): </w:t>
            </w:r>
            <w:r w:rsidRPr="00424070">
              <w:rPr>
                <w:bCs/>
                <w:sz w:val="18"/>
                <w:szCs w:val="18"/>
              </w:rPr>
              <w:t>Pamukkale Üniversitesi Sağlık Bilimleri Fakültesi</w:t>
            </w:r>
            <w:r w:rsidRPr="00424070">
              <w:rPr>
                <w:b/>
                <w:sz w:val="18"/>
                <w:szCs w:val="18"/>
              </w:rPr>
              <w:t xml:space="preserve"> </w:t>
            </w:r>
          </w:p>
        </w:tc>
        <w:tc>
          <w:tcPr>
            <w:tcW w:w="5132" w:type="dxa"/>
          </w:tcPr>
          <w:p w14:paraId="4B63481F" w14:textId="77777777" w:rsidR="00107D68" w:rsidRPr="00424070" w:rsidRDefault="00107D68" w:rsidP="00CC710D">
            <w:pPr>
              <w:jc w:val="both"/>
              <w:rPr>
                <w:bCs/>
                <w:sz w:val="18"/>
                <w:szCs w:val="18"/>
              </w:rPr>
            </w:pPr>
            <w:r w:rsidRPr="00424070">
              <w:rPr>
                <w:b/>
                <w:sz w:val="18"/>
                <w:szCs w:val="18"/>
              </w:rPr>
              <w:t xml:space="preserve">Dersi Alan Birim(ler): </w:t>
            </w:r>
            <w:r w:rsidRPr="00424070">
              <w:rPr>
                <w:bCs/>
                <w:sz w:val="18"/>
                <w:szCs w:val="18"/>
              </w:rPr>
              <w:t>Sağlık Bilimleri Fakültesi Hemşirelik Bölümü</w:t>
            </w:r>
          </w:p>
        </w:tc>
      </w:tr>
      <w:tr w:rsidR="00637F2E" w:rsidRPr="00424070" w14:paraId="1302CFF1" w14:textId="77777777" w:rsidTr="00B26F0C">
        <w:tc>
          <w:tcPr>
            <w:tcW w:w="5671" w:type="dxa"/>
            <w:gridSpan w:val="3"/>
          </w:tcPr>
          <w:p w14:paraId="3F4FF762" w14:textId="77777777" w:rsidR="00107D68" w:rsidRPr="00424070" w:rsidRDefault="00107D68" w:rsidP="00CC710D">
            <w:pPr>
              <w:jc w:val="both"/>
              <w:rPr>
                <w:b/>
                <w:sz w:val="18"/>
                <w:szCs w:val="18"/>
              </w:rPr>
            </w:pPr>
            <w:r w:rsidRPr="00424070">
              <w:rPr>
                <w:b/>
                <w:sz w:val="18"/>
                <w:szCs w:val="18"/>
              </w:rPr>
              <w:t xml:space="preserve">Bölüm Adı: </w:t>
            </w:r>
            <w:r w:rsidRPr="00424070">
              <w:rPr>
                <w:bCs/>
                <w:sz w:val="18"/>
                <w:szCs w:val="18"/>
              </w:rPr>
              <w:t>Hemşirelik</w:t>
            </w:r>
          </w:p>
        </w:tc>
        <w:tc>
          <w:tcPr>
            <w:tcW w:w="5132" w:type="dxa"/>
          </w:tcPr>
          <w:p w14:paraId="79D24736" w14:textId="77777777" w:rsidR="00107D68" w:rsidRPr="00424070" w:rsidRDefault="00107D68" w:rsidP="00CC710D">
            <w:pPr>
              <w:jc w:val="both"/>
              <w:rPr>
                <w:b/>
                <w:sz w:val="18"/>
                <w:szCs w:val="18"/>
              </w:rPr>
            </w:pPr>
            <w:r w:rsidRPr="00424070">
              <w:rPr>
                <w:b/>
                <w:sz w:val="18"/>
                <w:szCs w:val="18"/>
              </w:rPr>
              <w:t xml:space="preserve">Dersin Adı: </w:t>
            </w:r>
            <w:r w:rsidRPr="00424070">
              <w:rPr>
                <w:bCs/>
                <w:sz w:val="18"/>
                <w:szCs w:val="18"/>
              </w:rPr>
              <w:t>Halk Sağlığı Hemşireliği</w:t>
            </w:r>
          </w:p>
        </w:tc>
      </w:tr>
      <w:tr w:rsidR="00637F2E" w:rsidRPr="00424070" w14:paraId="70AD30A4" w14:textId="77777777" w:rsidTr="00B26F0C">
        <w:tc>
          <w:tcPr>
            <w:tcW w:w="5671" w:type="dxa"/>
            <w:gridSpan w:val="3"/>
          </w:tcPr>
          <w:p w14:paraId="6DF004A0" w14:textId="77777777" w:rsidR="00107D68" w:rsidRPr="00424070" w:rsidRDefault="00107D68" w:rsidP="00CC710D">
            <w:pPr>
              <w:jc w:val="both"/>
              <w:rPr>
                <w:b/>
                <w:sz w:val="18"/>
                <w:szCs w:val="18"/>
              </w:rPr>
            </w:pPr>
            <w:r w:rsidRPr="00424070">
              <w:rPr>
                <w:b/>
                <w:sz w:val="18"/>
                <w:szCs w:val="18"/>
              </w:rPr>
              <w:t xml:space="preserve">Dersin Düzeyi: </w:t>
            </w:r>
            <w:r w:rsidRPr="00424070">
              <w:rPr>
                <w:bCs/>
                <w:sz w:val="18"/>
                <w:szCs w:val="18"/>
              </w:rPr>
              <w:t>Lisans</w:t>
            </w:r>
          </w:p>
        </w:tc>
        <w:tc>
          <w:tcPr>
            <w:tcW w:w="5132" w:type="dxa"/>
          </w:tcPr>
          <w:p w14:paraId="2BEE512F" w14:textId="37A669D5" w:rsidR="00107D68" w:rsidRPr="00424070" w:rsidRDefault="00107D68" w:rsidP="00CC710D">
            <w:pPr>
              <w:jc w:val="both"/>
              <w:rPr>
                <w:sz w:val="18"/>
                <w:szCs w:val="18"/>
              </w:rPr>
            </w:pPr>
            <w:r w:rsidRPr="00424070">
              <w:rPr>
                <w:b/>
                <w:sz w:val="18"/>
                <w:szCs w:val="18"/>
              </w:rPr>
              <w:t>Dersin Kodu:</w:t>
            </w:r>
            <w:r w:rsidRPr="00424070">
              <w:rPr>
                <w:sz w:val="18"/>
                <w:szCs w:val="18"/>
              </w:rPr>
              <w:t xml:space="preserve"> </w:t>
            </w:r>
            <w:r w:rsidR="00AC0905" w:rsidRPr="00424070">
              <w:rPr>
                <w:sz w:val="18"/>
                <w:szCs w:val="18"/>
              </w:rPr>
              <w:t>SBH 323</w:t>
            </w:r>
          </w:p>
        </w:tc>
      </w:tr>
      <w:tr w:rsidR="00637F2E" w:rsidRPr="00424070" w14:paraId="35174AE2" w14:textId="77777777" w:rsidTr="00B26F0C">
        <w:tc>
          <w:tcPr>
            <w:tcW w:w="5671" w:type="dxa"/>
            <w:gridSpan w:val="3"/>
          </w:tcPr>
          <w:p w14:paraId="3F30091A" w14:textId="0B7415C6" w:rsidR="00107D68" w:rsidRPr="00424070" w:rsidRDefault="00107D68" w:rsidP="00CC710D">
            <w:pPr>
              <w:jc w:val="both"/>
              <w:rPr>
                <w:b/>
                <w:sz w:val="18"/>
                <w:szCs w:val="18"/>
              </w:rPr>
            </w:pPr>
            <w:r w:rsidRPr="00424070">
              <w:rPr>
                <w:b/>
                <w:sz w:val="18"/>
                <w:szCs w:val="18"/>
              </w:rPr>
              <w:t xml:space="preserve">Formun Düzenlenme/Yenilenme Tarihi: </w:t>
            </w:r>
            <w:r w:rsidR="00B26F0C" w:rsidRPr="00424070">
              <w:rPr>
                <w:bCs/>
                <w:sz w:val="18"/>
                <w:szCs w:val="18"/>
              </w:rPr>
              <w:t>09.02.2026</w:t>
            </w:r>
          </w:p>
        </w:tc>
        <w:tc>
          <w:tcPr>
            <w:tcW w:w="5132" w:type="dxa"/>
          </w:tcPr>
          <w:p w14:paraId="30D9F84C" w14:textId="77777777" w:rsidR="00107D68" w:rsidRPr="00424070" w:rsidRDefault="00107D68" w:rsidP="00CC710D">
            <w:pPr>
              <w:jc w:val="both"/>
              <w:rPr>
                <w:b/>
                <w:sz w:val="18"/>
                <w:szCs w:val="18"/>
              </w:rPr>
            </w:pPr>
            <w:r w:rsidRPr="00424070">
              <w:rPr>
                <w:b/>
                <w:sz w:val="18"/>
                <w:szCs w:val="18"/>
              </w:rPr>
              <w:t xml:space="preserve">Dersin Türü: </w:t>
            </w:r>
            <w:r w:rsidRPr="00424070">
              <w:rPr>
                <w:bCs/>
                <w:sz w:val="18"/>
                <w:szCs w:val="18"/>
              </w:rPr>
              <w:t>Zorunlu</w:t>
            </w:r>
          </w:p>
        </w:tc>
      </w:tr>
      <w:tr w:rsidR="00637F2E" w:rsidRPr="00424070" w14:paraId="0542FD28" w14:textId="77777777" w:rsidTr="00B26F0C">
        <w:tc>
          <w:tcPr>
            <w:tcW w:w="5671" w:type="dxa"/>
            <w:gridSpan w:val="3"/>
          </w:tcPr>
          <w:p w14:paraId="59A0A0AF" w14:textId="77777777" w:rsidR="00107D68" w:rsidRPr="00424070" w:rsidRDefault="00107D68" w:rsidP="00CC710D">
            <w:pPr>
              <w:jc w:val="both"/>
              <w:rPr>
                <w:sz w:val="18"/>
                <w:szCs w:val="18"/>
              </w:rPr>
            </w:pPr>
            <w:r w:rsidRPr="00424070">
              <w:rPr>
                <w:b/>
                <w:sz w:val="18"/>
                <w:szCs w:val="18"/>
              </w:rPr>
              <w:t xml:space="preserve">Dersin Öğretim Dili: </w:t>
            </w:r>
            <w:r w:rsidRPr="00424070">
              <w:rPr>
                <w:bCs/>
                <w:sz w:val="18"/>
                <w:szCs w:val="18"/>
              </w:rPr>
              <w:t>Türkçe</w:t>
            </w:r>
          </w:p>
          <w:p w14:paraId="02413896" w14:textId="77777777" w:rsidR="00107D68" w:rsidRPr="00424070" w:rsidRDefault="00107D68" w:rsidP="00CC710D">
            <w:pPr>
              <w:jc w:val="both"/>
              <w:rPr>
                <w:sz w:val="18"/>
                <w:szCs w:val="18"/>
              </w:rPr>
            </w:pPr>
          </w:p>
        </w:tc>
        <w:tc>
          <w:tcPr>
            <w:tcW w:w="5132" w:type="dxa"/>
          </w:tcPr>
          <w:p w14:paraId="1B249242" w14:textId="77777777" w:rsidR="00107D68" w:rsidRPr="00424070" w:rsidRDefault="00107D68" w:rsidP="00CC710D">
            <w:pPr>
              <w:jc w:val="both"/>
              <w:rPr>
                <w:b/>
                <w:sz w:val="18"/>
                <w:szCs w:val="18"/>
              </w:rPr>
            </w:pPr>
            <w:r w:rsidRPr="00424070">
              <w:rPr>
                <w:b/>
                <w:sz w:val="18"/>
                <w:szCs w:val="18"/>
              </w:rPr>
              <w:t xml:space="preserve">Dersin Öğretim Üyesi/Üyeleri: </w:t>
            </w:r>
          </w:p>
          <w:p w14:paraId="650BB78E" w14:textId="77777777" w:rsidR="00107D68" w:rsidRPr="00424070" w:rsidRDefault="00107D68" w:rsidP="00CC710D">
            <w:pPr>
              <w:jc w:val="both"/>
              <w:rPr>
                <w:bCs/>
                <w:sz w:val="18"/>
                <w:szCs w:val="18"/>
              </w:rPr>
            </w:pPr>
            <w:r w:rsidRPr="00424070">
              <w:rPr>
                <w:bCs/>
                <w:sz w:val="18"/>
                <w:szCs w:val="18"/>
              </w:rPr>
              <w:t>Prof. Dr. Asiye KARTAL</w:t>
            </w:r>
          </w:p>
          <w:p w14:paraId="0D8DC1AB" w14:textId="41A61B84" w:rsidR="00107D68" w:rsidRPr="00424070" w:rsidRDefault="00914460" w:rsidP="00CC710D">
            <w:pPr>
              <w:jc w:val="both"/>
              <w:rPr>
                <w:bCs/>
                <w:sz w:val="18"/>
                <w:szCs w:val="18"/>
              </w:rPr>
            </w:pPr>
            <w:r>
              <w:rPr>
                <w:bCs/>
                <w:sz w:val="18"/>
                <w:szCs w:val="18"/>
              </w:rPr>
              <w:t>Prof. Dr. İlgün ÖZEN ÇINAR</w:t>
            </w:r>
          </w:p>
          <w:p w14:paraId="124B72FF" w14:textId="77777777" w:rsidR="00107D68" w:rsidRPr="00424070" w:rsidRDefault="00107D68" w:rsidP="00CC710D">
            <w:pPr>
              <w:jc w:val="both"/>
              <w:rPr>
                <w:bCs/>
                <w:sz w:val="18"/>
                <w:szCs w:val="18"/>
              </w:rPr>
            </w:pPr>
            <w:r w:rsidRPr="00424070">
              <w:rPr>
                <w:bCs/>
                <w:sz w:val="18"/>
                <w:szCs w:val="18"/>
              </w:rPr>
              <w:t>Doç. Dr. Gülbahar Korkmaz ASLAN</w:t>
            </w:r>
          </w:p>
          <w:p w14:paraId="73876B1D" w14:textId="77777777" w:rsidR="00107D68" w:rsidRPr="00424070" w:rsidRDefault="00107D68" w:rsidP="00CC710D">
            <w:pPr>
              <w:jc w:val="both"/>
              <w:rPr>
                <w:bCs/>
                <w:sz w:val="18"/>
                <w:szCs w:val="18"/>
              </w:rPr>
            </w:pPr>
            <w:r w:rsidRPr="00424070">
              <w:rPr>
                <w:bCs/>
                <w:sz w:val="18"/>
                <w:szCs w:val="18"/>
              </w:rPr>
              <w:t>Doç. Dr. Fadime Hatice İNCİ</w:t>
            </w:r>
          </w:p>
          <w:p w14:paraId="10CF60DA" w14:textId="77777777" w:rsidR="00107D68" w:rsidRPr="00424070" w:rsidRDefault="00107D68" w:rsidP="00CC710D">
            <w:pPr>
              <w:jc w:val="both"/>
              <w:rPr>
                <w:bCs/>
                <w:sz w:val="18"/>
                <w:szCs w:val="18"/>
              </w:rPr>
            </w:pPr>
            <w:r w:rsidRPr="00424070">
              <w:rPr>
                <w:bCs/>
                <w:sz w:val="18"/>
                <w:szCs w:val="18"/>
              </w:rPr>
              <w:t>Dr. Öğretim Üyesi Nazan KOŞTU</w:t>
            </w:r>
          </w:p>
          <w:p w14:paraId="2D252681" w14:textId="442E7EBF" w:rsidR="00BC4BD5" w:rsidRPr="00424070" w:rsidRDefault="00BC4BD5" w:rsidP="00CC710D">
            <w:pPr>
              <w:jc w:val="both"/>
              <w:rPr>
                <w:sz w:val="18"/>
                <w:szCs w:val="18"/>
              </w:rPr>
            </w:pPr>
            <w:r w:rsidRPr="00424070">
              <w:rPr>
                <w:sz w:val="18"/>
                <w:szCs w:val="18"/>
              </w:rPr>
              <w:t xml:space="preserve">Arş. Gör. Edanur ÖZKAYA BOZKURT </w:t>
            </w:r>
          </w:p>
        </w:tc>
      </w:tr>
      <w:tr w:rsidR="00637F2E" w:rsidRPr="00424070" w14:paraId="3BFCC6F4" w14:textId="77777777" w:rsidTr="00B26F0C">
        <w:tc>
          <w:tcPr>
            <w:tcW w:w="5671" w:type="dxa"/>
            <w:gridSpan w:val="3"/>
          </w:tcPr>
          <w:p w14:paraId="0FF0558D" w14:textId="2E590FFA" w:rsidR="00107D68" w:rsidRPr="00424070" w:rsidRDefault="00107D68" w:rsidP="00CC710D">
            <w:pPr>
              <w:jc w:val="both"/>
              <w:rPr>
                <w:sz w:val="18"/>
                <w:szCs w:val="18"/>
              </w:rPr>
            </w:pPr>
            <w:r w:rsidRPr="00424070">
              <w:rPr>
                <w:b/>
                <w:sz w:val="18"/>
                <w:szCs w:val="18"/>
              </w:rPr>
              <w:t>Dersin Önkoşulu:</w:t>
            </w:r>
            <w:r w:rsidR="007F2DBC" w:rsidRPr="00424070">
              <w:rPr>
                <w:b/>
                <w:sz w:val="18"/>
                <w:szCs w:val="18"/>
              </w:rPr>
              <w:t xml:space="preserve"> </w:t>
            </w:r>
            <w:r w:rsidRPr="00424070">
              <w:rPr>
                <w:sz w:val="18"/>
                <w:szCs w:val="18"/>
              </w:rPr>
              <w:t xml:space="preserve">SBH </w:t>
            </w:r>
            <w:r w:rsidR="008F3906" w:rsidRPr="00424070">
              <w:rPr>
                <w:sz w:val="18"/>
                <w:szCs w:val="18"/>
              </w:rPr>
              <w:t>320</w:t>
            </w:r>
            <w:r w:rsidRPr="00424070">
              <w:rPr>
                <w:sz w:val="18"/>
                <w:szCs w:val="18"/>
              </w:rPr>
              <w:t xml:space="preserve"> Doğum Kadın Sağlığı ve Hastalıkları Hemşireliği</w:t>
            </w:r>
            <w:r w:rsidR="007F2DBC" w:rsidRPr="00424070">
              <w:rPr>
                <w:sz w:val="18"/>
                <w:szCs w:val="18"/>
              </w:rPr>
              <w:t xml:space="preserve"> </w:t>
            </w:r>
            <w:r w:rsidRPr="00424070">
              <w:rPr>
                <w:sz w:val="18"/>
                <w:szCs w:val="18"/>
              </w:rPr>
              <w:t>veya SBH 3</w:t>
            </w:r>
            <w:r w:rsidR="008F3906" w:rsidRPr="00424070">
              <w:rPr>
                <w:sz w:val="18"/>
                <w:szCs w:val="18"/>
              </w:rPr>
              <w:t>21</w:t>
            </w:r>
            <w:r w:rsidRPr="00424070">
              <w:rPr>
                <w:sz w:val="18"/>
                <w:szCs w:val="18"/>
              </w:rPr>
              <w:t xml:space="preserve"> Çocuk Sağlığı ve Hastalıkları Hemşireliği</w:t>
            </w:r>
          </w:p>
        </w:tc>
        <w:tc>
          <w:tcPr>
            <w:tcW w:w="5132" w:type="dxa"/>
          </w:tcPr>
          <w:p w14:paraId="04F812FA" w14:textId="6E5E5CDC" w:rsidR="00107D68" w:rsidRPr="00424070" w:rsidRDefault="00107D68" w:rsidP="00CC710D">
            <w:pPr>
              <w:jc w:val="both"/>
              <w:rPr>
                <w:sz w:val="18"/>
                <w:szCs w:val="18"/>
              </w:rPr>
            </w:pPr>
            <w:r w:rsidRPr="00424070">
              <w:rPr>
                <w:b/>
                <w:sz w:val="18"/>
                <w:szCs w:val="18"/>
              </w:rPr>
              <w:t>Önkoşul Olduğu Ders:</w:t>
            </w:r>
            <w:r w:rsidRPr="00424070">
              <w:rPr>
                <w:sz w:val="18"/>
                <w:szCs w:val="18"/>
              </w:rPr>
              <w:t xml:space="preserve"> SBH 431 Vaka Sunumu I</w:t>
            </w:r>
            <w:r w:rsidR="007F2DBC" w:rsidRPr="00424070">
              <w:rPr>
                <w:sz w:val="18"/>
                <w:szCs w:val="18"/>
              </w:rPr>
              <w:t xml:space="preserve">, </w:t>
            </w:r>
            <w:r w:rsidRPr="00424070">
              <w:rPr>
                <w:sz w:val="18"/>
                <w:szCs w:val="18"/>
              </w:rPr>
              <w:t>7 Yarıyıl Seçmeli 6 Dersleri</w:t>
            </w:r>
          </w:p>
        </w:tc>
      </w:tr>
      <w:tr w:rsidR="00637F2E" w:rsidRPr="00424070" w14:paraId="4ED623B9" w14:textId="77777777" w:rsidTr="00B26F0C">
        <w:tc>
          <w:tcPr>
            <w:tcW w:w="5671" w:type="dxa"/>
            <w:gridSpan w:val="3"/>
          </w:tcPr>
          <w:p w14:paraId="6B695914" w14:textId="29BF1B42" w:rsidR="00107D68" w:rsidRPr="00424070" w:rsidRDefault="00107D68" w:rsidP="00CC710D">
            <w:pPr>
              <w:jc w:val="both"/>
              <w:rPr>
                <w:b/>
                <w:sz w:val="18"/>
                <w:szCs w:val="18"/>
              </w:rPr>
            </w:pPr>
            <w:r w:rsidRPr="00424070">
              <w:rPr>
                <w:b/>
                <w:sz w:val="18"/>
                <w:szCs w:val="18"/>
              </w:rPr>
              <w:t xml:space="preserve">Haftalık Ders Saati: </w:t>
            </w:r>
            <w:r w:rsidR="00354188" w:rsidRPr="00424070">
              <w:rPr>
                <w:b/>
                <w:sz w:val="18"/>
                <w:szCs w:val="18"/>
              </w:rPr>
              <w:t>17</w:t>
            </w:r>
          </w:p>
        </w:tc>
        <w:tc>
          <w:tcPr>
            <w:tcW w:w="5132" w:type="dxa"/>
          </w:tcPr>
          <w:p w14:paraId="438B3752" w14:textId="77777777" w:rsidR="00107D68" w:rsidRPr="00424070" w:rsidRDefault="00107D68" w:rsidP="00CC710D">
            <w:pPr>
              <w:jc w:val="both"/>
              <w:rPr>
                <w:bCs/>
                <w:sz w:val="18"/>
                <w:szCs w:val="18"/>
              </w:rPr>
            </w:pPr>
            <w:r w:rsidRPr="00424070">
              <w:rPr>
                <w:b/>
                <w:sz w:val="18"/>
                <w:szCs w:val="18"/>
              </w:rPr>
              <w:t xml:space="preserve">Ders Koordinatörü: </w:t>
            </w:r>
            <w:r w:rsidRPr="00424070">
              <w:rPr>
                <w:bCs/>
                <w:sz w:val="18"/>
                <w:szCs w:val="18"/>
              </w:rPr>
              <w:t>Prof. Dr. Asiye KARTAL</w:t>
            </w:r>
          </w:p>
        </w:tc>
      </w:tr>
      <w:tr w:rsidR="00637F2E" w:rsidRPr="00424070" w14:paraId="6E9E4E62" w14:textId="77777777" w:rsidTr="00B26F0C">
        <w:tc>
          <w:tcPr>
            <w:tcW w:w="2420" w:type="dxa"/>
          </w:tcPr>
          <w:p w14:paraId="1A6296DA" w14:textId="7109E3C8" w:rsidR="00107D68" w:rsidRPr="00424070" w:rsidRDefault="00107D68" w:rsidP="00CC710D">
            <w:pPr>
              <w:jc w:val="both"/>
              <w:rPr>
                <w:b/>
                <w:sz w:val="18"/>
                <w:szCs w:val="18"/>
              </w:rPr>
            </w:pPr>
            <w:r w:rsidRPr="00424070">
              <w:rPr>
                <w:b/>
                <w:sz w:val="18"/>
                <w:szCs w:val="18"/>
              </w:rPr>
              <w:t>Teori</w:t>
            </w:r>
          </w:p>
        </w:tc>
        <w:tc>
          <w:tcPr>
            <w:tcW w:w="1535" w:type="dxa"/>
          </w:tcPr>
          <w:p w14:paraId="22CF4C3C" w14:textId="23747242" w:rsidR="00107D68" w:rsidRPr="00424070" w:rsidRDefault="00107D68" w:rsidP="00CC710D">
            <w:pPr>
              <w:jc w:val="both"/>
              <w:rPr>
                <w:b/>
                <w:sz w:val="18"/>
                <w:szCs w:val="18"/>
              </w:rPr>
            </w:pPr>
            <w:r w:rsidRPr="00424070">
              <w:rPr>
                <w:b/>
                <w:sz w:val="18"/>
                <w:szCs w:val="18"/>
              </w:rPr>
              <w:t>Uygulama</w:t>
            </w:r>
          </w:p>
        </w:tc>
        <w:tc>
          <w:tcPr>
            <w:tcW w:w="1716" w:type="dxa"/>
          </w:tcPr>
          <w:p w14:paraId="05AC51B3" w14:textId="77777777" w:rsidR="00107D68" w:rsidRPr="00424070" w:rsidRDefault="00107D68" w:rsidP="00CC710D">
            <w:pPr>
              <w:jc w:val="both"/>
              <w:rPr>
                <w:b/>
                <w:sz w:val="18"/>
                <w:szCs w:val="18"/>
              </w:rPr>
            </w:pPr>
            <w:r w:rsidRPr="00424070">
              <w:rPr>
                <w:b/>
                <w:sz w:val="18"/>
                <w:szCs w:val="18"/>
              </w:rPr>
              <w:t>Laboratuvar</w:t>
            </w:r>
          </w:p>
        </w:tc>
        <w:tc>
          <w:tcPr>
            <w:tcW w:w="5132" w:type="dxa"/>
          </w:tcPr>
          <w:p w14:paraId="3EC6E079" w14:textId="77777777" w:rsidR="00107D68" w:rsidRPr="00424070" w:rsidRDefault="00107D68" w:rsidP="00CC710D">
            <w:pPr>
              <w:jc w:val="both"/>
              <w:rPr>
                <w:b/>
                <w:sz w:val="18"/>
                <w:szCs w:val="18"/>
              </w:rPr>
            </w:pPr>
            <w:r w:rsidRPr="00424070">
              <w:rPr>
                <w:b/>
                <w:sz w:val="18"/>
                <w:szCs w:val="18"/>
              </w:rPr>
              <w:t>Dersin AKTS Kredisi:</w:t>
            </w:r>
          </w:p>
        </w:tc>
      </w:tr>
      <w:tr w:rsidR="00637F2E" w:rsidRPr="00424070" w14:paraId="25DA088F" w14:textId="77777777" w:rsidTr="00B26F0C">
        <w:tc>
          <w:tcPr>
            <w:tcW w:w="2420" w:type="dxa"/>
          </w:tcPr>
          <w:p w14:paraId="4A31E9EE" w14:textId="77777777" w:rsidR="00107D68" w:rsidRPr="00424070" w:rsidRDefault="00107D68" w:rsidP="00CC710D">
            <w:pPr>
              <w:jc w:val="both"/>
              <w:rPr>
                <w:sz w:val="18"/>
                <w:szCs w:val="18"/>
              </w:rPr>
            </w:pPr>
            <w:r w:rsidRPr="00424070">
              <w:rPr>
                <w:sz w:val="18"/>
                <w:szCs w:val="18"/>
              </w:rPr>
              <w:t>5</w:t>
            </w:r>
          </w:p>
        </w:tc>
        <w:tc>
          <w:tcPr>
            <w:tcW w:w="1535" w:type="dxa"/>
          </w:tcPr>
          <w:p w14:paraId="77E831B0" w14:textId="3AD93E67" w:rsidR="00107D68" w:rsidRPr="00424070" w:rsidRDefault="0099042E" w:rsidP="00CC710D">
            <w:pPr>
              <w:jc w:val="both"/>
              <w:rPr>
                <w:sz w:val="18"/>
                <w:szCs w:val="18"/>
              </w:rPr>
            </w:pPr>
            <w:r w:rsidRPr="00424070">
              <w:rPr>
                <w:sz w:val="18"/>
                <w:szCs w:val="18"/>
              </w:rPr>
              <w:t>12</w:t>
            </w:r>
          </w:p>
        </w:tc>
        <w:tc>
          <w:tcPr>
            <w:tcW w:w="1716" w:type="dxa"/>
          </w:tcPr>
          <w:p w14:paraId="21C7322A" w14:textId="77777777" w:rsidR="00107D68" w:rsidRPr="00424070" w:rsidRDefault="00107D68" w:rsidP="00CC710D">
            <w:pPr>
              <w:jc w:val="both"/>
              <w:rPr>
                <w:sz w:val="18"/>
                <w:szCs w:val="18"/>
              </w:rPr>
            </w:pPr>
            <w:r w:rsidRPr="00424070">
              <w:rPr>
                <w:sz w:val="18"/>
                <w:szCs w:val="18"/>
              </w:rPr>
              <w:t>0</w:t>
            </w:r>
          </w:p>
        </w:tc>
        <w:tc>
          <w:tcPr>
            <w:tcW w:w="5132" w:type="dxa"/>
          </w:tcPr>
          <w:p w14:paraId="71DC273B" w14:textId="77777777" w:rsidR="00107D68" w:rsidRPr="00424070" w:rsidRDefault="00107D68" w:rsidP="00CC710D">
            <w:pPr>
              <w:jc w:val="both"/>
              <w:rPr>
                <w:sz w:val="18"/>
                <w:szCs w:val="18"/>
              </w:rPr>
            </w:pPr>
            <w:r w:rsidRPr="00424070">
              <w:rPr>
                <w:sz w:val="18"/>
                <w:szCs w:val="18"/>
              </w:rPr>
              <w:t>12</w:t>
            </w:r>
          </w:p>
        </w:tc>
      </w:tr>
    </w:tbl>
    <w:p w14:paraId="16F13496" w14:textId="77777777" w:rsidR="00107D68" w:rsidRPr="00424070" w:rsidRDefault="00107D68" w:rsidP="00CC710D">
      <w:pPr>
        <w:jc w:val="both"/>
        <w:rPr>
          <w:sz w:val="18"/>
          <w:szCs w:val="18"/>
        </w:rPr>
      </w:pPr>
    </w:p>
    <w:tbl>
      <w:tblPr>
        <w:tblpPr w:leftFromText="141" w:rightFromText="141" w:vertAnchor="text" w:horzAnchor="margin" w:tblpXSpec="center" w:tblpY="2"/>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6"/>
      </w:tblGrid>
      <w:tr w:rsidR="00637F2E" w:rsidRPr="00424070" w14:paraId="4F248C2E" w14:textId="77777777" w:rsidTr="00B26F0C">
        <w:tc>
          <w:tcPr>
            <w:tcW w:w="10886" w:type="dxa"/>
          </w:tcPr>
          <w:p w14:paraId="14BA6E42" w14:textId="0DC6A45B" w:rsidR="00107D68" w:rsidRPr="00424070" w:rsidRDefault="00107D68" w:rsidP="00CC710D">
            <w:pPr>
              <w:jc w:val="both"/>
              <w:rPr>
                <w:b/>
                <w:sz w:val="18"/>
                <w:szCs w:val="18"/>
              </w:rPr>
            </w:pPr>
            <w:r w:rsidRPr="00424070">
              <w:rPr>
                <w:b/>
                <w:sz w:val="18"/>
                <w:szCs w:val="18"/>
              </w:rPr>
              <w:t>Dersin Amacı:</w:t>
            </w:r>
            <w:r w:rsidR="007F2DBC" w:rsidRPr="00424070">
              <w:rPr>
                <w:b/>
                <w:sz w:val="18"/>
                <w:szCs w:val="18"/>
              </w:rPr>
              <w:t xml:space="preserve"> </w:t>
            </w:r>
            <w:r w:rsidRPr="00424070">
              <w:rPr>
                <w:sz w:val="18"/>
                <w:szCs w:val="18"/>
                <w:shd w:val="clear" w:color="auto" w:fill="FFFFFF"/>
              </w:rPr>
              <w:t>Öğrencinin, halk sağlığı hemşireliği ve sağlık hizmetlerinin organizasyonu konusunda bütüncül görüş kazanmasıdır. Bu ders, bireyin, ailenin ve toplumun bedensel, ruhsal ve sosyal sağlığının korunması, geliştirilmesi, hastanın evde bakımı ve topluma yeniden kazandırılması ile sağlığı etkileyen olumsuz durumların düzeltilmesi için gerekli hemşirelik hizmetleri sürecini temel sağlık hizmetleri yaklaşımı içinde inceler ve uygulamaya yönlendirir.</w:t>
            </w:r>
          </w:p>
        </w:tc>
      </w:tr>
      <w:tr w:rsidR="00637F2E" w:rsidRPr="00424070" w14:paraId="0343DB0F" w14:textId="77777777" w:rsidTr="00B26F0C">
        <w:tc>
          <w:tcPr>
            <w:tcW w:w="10886" w:type="dxa"/>
          </w:tcPr>
          <w:p w14:paraId="48228F03" w14:textId="77777777" w:rsidR="00107D68" w:rsidRPr="00424070" w:rsidRDefault="00107D68" w:rsidP="00CC710D">
            <w:pPr>
              <w:jc w:val="both"/>
              <w:rPr>
                <w:b/>
                <w:sz w:val="18"/>
                <w:szCs w:val="18"/>
              </w:rPr>
            </w:pPr>
            <w:r w:rsidRPr="00424070">
              <w:rPr>
                <w:b/>
                <w:sz w:val="18"/>
                <w:szCs w:val="18"/>
              </w:rPr>
              <w:t xml:space="preserve">Dersin Öğrenme Kazanımları:  </w:t>
            </w:r>
          </w:p>
          <w:p w14:paraId="70D538CF" w14:textId="77777777" w:rsidR="00107D68" w:rsidRPr="00424070" w:rsidRDefault="00107D68" w:rsidP="00CC710D">
            <w:pPr>
              <w:pStyle w:val="ListeParagraf"/>
              <w:numPr>
                <w:ilvl w:val="0"/>
                <w:numId w:val="46"/>
              </w:numPr>
              <w:ind w:left="447" w:hanging="425"/>
              <w:jc w:val="both"/>
              <w:rPr>
                <w:sz w:val="18"/>
                <w:szCs w:val="18"/>
              </w:rPr>
            </w:pPr>
            <w:r w:rsidRPr="00424070">
              <w:rPr>
                <w:sz w:val="18"/>
                <w:szCs w:val="18"/>
              </w:rPr>
              <w:t>Halk sağlığı hemşireliğine ilişkin temel kavramları, ilke ve yöntemleri bilir.</w:t>
            </w:r>
          </w:p>
          <w:p w14:paraId="3EF14B6B" w14:textId="77777777" w:rsidR="00107D68" w:rsidRPr="00424070" w:rsidRDefault="00107D68" w:rsidP="00CC710D">
            <w:pPr>
              <w:pStyle w:val="ListeParagraf"/>
              <w:numPr>
                <w:ilvl w:val="0"/>
                <w:numId w:val="46"/>
              </w:numPr>
              <w:ind w:left="447" w:hanging="425"/>
              <w:jc w:val="both"/>
              <w:rPr>
                <w:sz w:val="18"/>
                <w:szCs w:val="18"/>
              </w:rPr>
            </w:pPr>
            <w:r w:rsidRPr="00424070">
              <w:rPr>
                <w:sz w:val="18"/>
                <w:szCs w:val="18"/>
              </w:rPr>
              <w:t>Halk sağlığı hemşireliğinin tarihsel gelişimini açıklar.</w:t>
            </w:r>
          </w:p>
          <w:p w14:paraId="49E72934" w14:textId="77777777" w:rsidR="00107D68" w:rsidRPr="00424070" w:rsidRDefault="00107D68" w:rsidP="00CC710D">
            <w:pPr>
              <w:pStyle w:val="ListeParagraf"/>
              <w:numPr>
                <w:ilvl w:val="0"/>
                <w:numId w:val="46"/>
              </w:numPr>
              <w:ind w:left="447" w:hanging="425"/>
              <w:jc w:val="both"/>
              <w:rPr>
                <w:sz w:val="18"/>
                <w:szCs w:val="18"/>
              </w:rPr>
            </w:pPr>
            <w:r w:rsidRPr="00424070">
              <w:rPr>
                <w:kern w:val="2"/>
                <w:sz w:val="18"/>
                <w:szCs w:val="18"/>
              </w:rPr>
              <w:t>Halk sağlığı hemşiresinin rolleri, işlevlerini ve fonksiyonlarını açıklar</w:t>
            </w:r>
          </w:p>
          <w:p w14:paraId="442487DB" w14:textId="7804CA16" w:rsidR="00107D68" w:rsidRPr="00424070" w:rsidRDefault="00107D68" w:rsidP="00CC710D">
            <w:pPr>
              <w:pStyle w:val="ListeParagraf"/>
              <w:numPr>
                <w:ilvl w:val="0"/>
                <w:numId w:val="46"/>
              </w:numPr>
              <w:ind w:left="447" w:hanging="425"/>
              <w:jc w:val="both"/>
              <w:rPr>
                <w:sz w:val="18"/>
                <w:szCs w:val="18"/>
              </w:rPr>
            </w:pPr>
            <w:r w:rsidRPr="00424070">
              <w:rPr>
                <w:kern w:val="2"/>
                <w:sz w:val="18"/>
                <w:szCs w:val="18"/>
                <w14:ligatures w14:val="standardContextual"/>
              </w:rPr>
              <w:t xml:space="preserve">Birey, aile ve toplumun sağlık sorunlarını bütüncül olarak </w:t>
            </w:r>
            <w:r w:rsidR="00544D57" w:rsidRPr="00424070">
              <w:rPr>
                <w:kern w:val="2"/>
                <w:sz w:val="18"/>
                <w:szCs w:val="18"/>
                <w14:ligatures w14:val="standardContextual"/>
              </w:rPr>
              <w:t>kavrar</w:t>
            </w:r>
            <w:r w:rsidRPr="00424070">
              <w:rPr>
                <w:kern w:val="2"/>
                <w:sz w:val="18"/>
                <w:szCs w:val="18"/>
                <w14:ligatures w14:val="standardContextual"/>
              </w:rPr>
              <w:t>.</w:t>
            </w:r>
          </w:p>
          <w:p w14:paraId="487CBFD7" w14:textId="03C995E9" w:rsidR="00107D68" w:rsidRPr="00424070" w:rsidRDefault="00107D68" w:rsidP="00CC710D">
            <w:pPr>
              <w:pStyle w:val="ListeParagraf"/>
              <w:numPr>
                <w:ilvl w:val="0"/>
                <w:numId w:val="46"/>
              </w:numPr>
              <w:ind w:left="447" w:hanging="425"/>
              <w:jc w:val="both"/>
              <w:rPr>
                <w:sz w:val="18"/>
                <w:szCs w:val="18"/>
              </w:rPr>
            </w:pPr>
            <w:r w:rsidRPr="00424070">
              <w:rPr>
                <w:kern w:val="2"/>
                <w:sz w:val="18"/>
                <w:szCs w:val="18"/>
                <w14:ligatures w14:val="standardContextual"/>
              </w:rPr>
              <w:t xml:space="preserve">Sağlığın korunması, geliştirilmesi ve sürdürülmesine yönelik sağlık eğitim sürecini </w:t>
            </w:r>
            <w:r w:rsidR="00317616" w:rsidRPr="00424070">
              <w:rPr>
                <w:kern w:val="2"/>
                <w:sz w:val="18"/>
                <w:szCs w:val="18"/>
                <w14:ligatures w14:val="standardContextual"/>
              </w:rPr>
              <w:t>yap</w:t>
            </w:r>
            <w:r w:rsidRPr="00424070">
              <w:rPr>
                <w:kern w:val="2"/>
                <w:sz w:val="18"/>
                <w:szCs w:val="18"/>
                <w14:ligatures w14:val="standardContextual"/>
              </w:rPr>
              <w:t>ar.</w:t>
            </w:r>
          </w:p>
          <w:p w14:paraId="74D8686E" w14:textId="608F153C" w:rsidR="00107D68" w:rsidRPr="00424070" w:rsidRDefault="00107D68" w:rsidP="00CC710D">
            <w:pPr>
              <w:pStyle w:val="ListeParagraf"/>
              <w:numPr>
                <w:ilvl w:val="0"/>
                <w:numId w:val="46"/>
              </w:numPr>
              <w:ind w:left="447" w:hanging="425"/>
              <w:jc w:val="both"/>
              <w:rPr>
                <w:sz w:val="18"/>
                <w:szCs w:val="18"/>
              </w:rPr>
            </w:pPr>
            <w:r w:rsidRPr="00424070">
              <w:rPr>
                <w:kern w:val="2"/>
                <w:sz w:val="18"/>
                <w:szCs w:val="18"/>
              </w:rPr>
              <w:t>Toplumdaki risk gruplarının gereksinimlerine yönelik hemşirelik bakımını planlar</w:t>
            </w:r>
            <w:r w:rsidR="00317616" w:rsidRPr="00424070">
              <w:rPr>
                <w:kern w:val="2"/>
                <w:sz w:val="18"/>
                <w:szCs w:val="18"/>
              </w:rPr>
              <w:t>.</w:t>
            </w:r>
          </w:p>
          <w:p w14:paraId="4DD3F704" w14:textId="309EB316" w:rsidR="00317616" w:rsidRPr="00424070" w:rsidRDefault="00317616" w:rsidP="00CC710D">
            <w:pPr>
              <w:pStyle w:val="ListeParagraf"/>
              <w:numPr>
                <w:ilvl w:val="0"/>
                <w:numId w:val="46"/>
              </w:numPr>
              <w:ind w:left="447" w:hanging="425"/>
              <w:jc w:val="both"/>
              <w:rPr>
                <w:sz w:val="18"/>
                <w:szCs w:val="18"/>
              </w:rPr>
            </w:pPr>
            <w:r w:rsidRPr="00424070">
              <w:rPr>
                <w:sz w:val="18"/>
                <w:szCs w:val="18"/>
              </w:rPr>
              <w:t>Hemşirelik sürecini kullanarak birey, aile ve topluma bakım verir.</w:t>
            </w:r>
          </w:p>
          <w:p w14:paraId="4CB6ED3F" w14:textId="77777777" w:rsidR="00317616" w:rsidRPr="00424070" w:rsidRDefault="00107D68" w:rsidP="00CC710D">
            <w:pPr>
              <w:pStyle w:val="ListeParagraf"/>
              <w:numPr>
                <w:ilvl w:val="0"/>
                <w:numId w:val="46"/>
              </w:numPr>
              <w:ind w:left="447" w:hanging="425"/>
              <w:jc w:val="both"/>
              <w:rPr>
                <w:kern w:val="2"/>
                <w:sz w:val="18"/>
                <w:szCs w:val="18"/>
                <w14:ligatures w14:val="standardContextual"/>
              </w:rPr>
            </w:pPr>
            <w:r w:rsidRPr="00424070">
              <w:rPr>
                <w:kern w:val="2"/>
                <w:sz w:val="18"/>
                <w:szCs w:val="18"/>
                <w14:ligatures w14:val="standardContextual"/>
              </w:rPr>
              <w:t>Birey, aile ve toplumun sağlık sorunlarına yönelik birincil, ikincil ve üçüncül düzey</w:t>
            </w:r>
            <w:r w:rsidR="00317616" w:rsidRPr="00424070">
              <w:rPr>
                <w:kern w:val="2"/>
                <w:sz w:val="18"/>
                <w:szCs w:val="18"/>
                <w14:ligatures w14:val="standardContextual"/>
              </w:rPr>
              <w:t>lerini bilir.</w:t>
            </w:r>
          </w:p>
          <w:p w14:paraId="7EB311AF" w14:textId="08A021C7" w:rsidR="00107D68" w:rsidRPr="00424070" w:rsidRDefault="00317616" w:rsidP="00CC710D">
            <w:pPr>
              <w:pStyle w:val="ListeParagraf"/>
              <w:numPr>
                <w:ilvl w:val="0"/>
                <w:numId w:val="46"/>
              </w:numPr>
              <w:ind w:left="447" w:hanging="425"/>
              <w:jc w:val="both"/>
              <w:rPr>
                <w:kern w:val="2"/>
                <w:sz w:val="18"/>
                <w:szCs w:val="18"/>
                <w14:ligatures w14:val="standardContextual"/>
              </w:rPr>
            </w:pPr>
            <w:r w:rsidRPr="00424070">
              <w:rPr>
                <w:kern w:val="2"/>
                <w:sz w:val="18"/>
                <w:szCs w:val="18"/>
                <w14:ligatures w14:val="standardContextual"/>
              </w:rPr>
              <w:t>S</w:t>
            </w:r>
            <w:r w:rsidR="00107D68" w:rsidRPr="00424070">
              <w:rPr>
                <w:kern w:val="2"/>
                <w:sz w:val="18"/>
                <w:szCs w:val="18"/>
                <w14:ligatures w14:val="standardContextual"/>
              </w:rPr>
              <w:t xml:space="preserve">ağlık bakımını etkileyen sosyal ve kültürel faktörleri </w:t>
            </w:r>
            <w:r w:rsidR="000F17ED" w:rsidRPr="00424070">
              <w:rPr>
                <w:kern w:val="2"/>
                <w:sz w:val="18"/>
                <w:szCs w:val="18"/>
                <w14:ligatures w14:val="standardContextual"/>
              </w:rPr>
              <w:t>tartışır</w:t>
            </w:r>
            <w:r w:rsidR="00107D68" w:rsidRPr="00424070">
              <w:rPr>
                <w:kern w:val="2"/>
                <w:sz w:val="18"/>
                <w:szCs w:val="18"/>
                <w14:ligatures w14:val="standardContextual"/>
              </w:rPr>
              <w:t>.</w:t>
            </w:r>
          </w:p>
          <w:p w14:paraId="36BA5B9D" w14:textId="555CD91C" w:rsidR="00107D68" w:rsidRPr="00424070" w:rsidRDefault="00107D68" w:rsidP="00CC710D">
            <w:pPr>
              <w:pStyle w:val="ListeParagraf"/>
              <w:numPr>
                <w:ilvl w:val="0"/>
                <w:numId w:val="46"/>
              </w:numPr>
              <w:ind w:left="447" w:hanging="425"/>
              <w:jc w:val="both"/>
              <w:rPr>
                <w:kern w:val="2"/>
                <w:sz w:val="18"/>
                <w:szCs w:val="18"/>
                <w14:ligatures w14:val="standardContextual"/>
              </w:rPr>
            </w:pPr>
            <w:r w:rsidRPr="00424070">
              <w:rPr>
                <w:kern w:val="2"/>
                <w:sz w:val="18"/>
                <w:szCs w:val="18"/>
                <w14:ligatures w14:val="standardContextual"/>
              </w:rPr>
              <w:t>Çevre sağlığında hemşirenin rolünü kavrar</w:t>
            </w:r>
            <w:r w:rsidR="000F17ED" w:rsidRPr="00424070">
              <w:rPr>
                <w:kern w:val="2"/>
                <w:sz w:val="18"/>
                <w:szCs w:val="18"/>
                <w14:ligatures w14:val="standardContextual"/>
              </w:rPr>
              <w:t>.</w:t>
            </w:r>
          </w:p>
          <w:p w14:paraId="4E934827" w14:textId="77777777" w:rsidR="00107D68" w:rsidRPr="00424070" w:rsidRDefault="00107D68" w:rsidP="00CC710D">
            <w:pPr>
              <w:pStyle w:val="ListeParagraf"/>
              <w:numPr>
                <w:ilvl w:val="0"/>
                <w:numId w:val="46"/>
              </w:numPr>
              <w:ind w:left="447" w:hanging="425"/>
              <w:jc w:val="both"/>
              <w:rPr>
                <w:sz w:val="18"/>
                <w:szCs w:val="18"/>
              </w:rPr>
            </w:pPr>
            <w:r w:rsidRPr="00424070">
              <w:rPr>
                <w:kern w:val="2"/>
                <w:sz w:val="18"/>
                <w:szCs w:val="18"/>
                <w14:ligatures w14:val="standardContextual"/>
              </w:rPr>
              <w:t>Evde bakım gereksinimi olan bireye bakım verir.</w:t>
            </w:r>
          </w:p>
        </w:tc>
      </w:tr>
    </w:tbl>
    <w:p w14:paraId="5D378E96" w14:textId="77777777" w:rsidR="00107D68" w:rsidRPr="00424070" w:rsidRDefault="00107D68" w:rsidP="00CC710D">
      <w:pPr>
        <w:jc w:val="both"/>
        <w:rPr>
          <w:sz w:val="18"/>
          <w:szCs w:val="18"/>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5"/>
      </w:tblGrid>
      <w:tr w:rsidR="00637F2E" w:rsidRPr="00424070" w14:paraId="68EE57CB" w14:textId="77777777" w:rsidTr="00B26F0C">
        <w:trPr>
          <w:trHeight w:val="431"/>
        </w:trPr>
        <w:tc>
          <w:tcPr>
            <w:tcW w:w="10945" w:type="dxa"/>
            <w:vAlign w:val="center"/>
          </w:tcPr>
          <w:p w14:paraId="5EA4877B" w14:textId="57B5262F" w:rsidR="00107D68" w:rsidRPr="00424070" w:rsidRDefault="00107D68" w:rsidP="00B03C1B">
            <w:pPr>
              <w:pStyle w:val="xmsonormal"/>
              <w:numPr>
                <w:ilvl w:val="0"/>
                <w:numId w:val="25"/>
              </w:numPr>
              <w:spacing w:before="0" w:beforeAutospacing="0" w:after="0" w:afterAutospacing="0"/>
              <w:ind w:hanging="210"/>
              <w:jc w:val="center"/>
              <w:rPr>
                <w:sz w:val="18"/>
                <w:szCs w:val="18"/>
              </w:rPr>
            </w:pPr>
            <w:r w:rsidRPr="00424070">
              <w:rPr>
                <w:b/>
                <w:sz w:val="18"/>
                <w:szCs w:val="18"/>
              </w:rPr>
              <w:t>Öğrenme ve Öğretme Yöntemleri</w:t>
            </w:r>
            <w:r w:rsidRPr="00424070">
              <w:rPr>
                <w:sz w:val="18"/>
                <w:szCs w:val="18"/>
              </w:rPr>
              <w:t xml:space="preserve">: Anlatım, Beyin fırtınası, Soru-cevap, Örnek olay, Gösterip yaptırma, </w:t>
            </w:r>
            <w:r w:rsidR="00B03C1B" w:rsidRPr="00424070">
              <w:rPr>
                <w:sz w:val="18"/>
                <w:szCs w:val="18"/>
              </w:rPr>
              <w:t>İş Birlikli Öğrenme, Tartışma</w:t>
            </w:r>
            <w:r w:rsidRPr="00424070">
              <w:rPr>
                <w:sz w:val="18"/>
                <w:szCs w:val="18"/>
              </w:rPr>
              <w:t xml:space="preserve">, </w:t>
            </w:r>
            <w:r w:rsidR="00B03C1B" w:rsidRPr="00424070">
              <w:rPr>
                <w:sz w:val="18"/>
                <w:szCs w:val="18"/>
              </w:rPr>
              <w:t xml:space="preserve"> Problem Çözme Odaklı Öğretim Yöntemi </w:t>
            </w:r>
            <w:r w:rsidR="0094767A" w:rsidRPr="00424070">
              <w:rPr>
                <w:sz w:val="18"/>
                <w:szCs w:val="18"/>
              </w:rPr>
              <w:t xml:space="preserve"> </w:t>
            </w:r>
          </w:p>
        </w:tc>
      </w:tr>
    </w:tbl>
    <w:p w14:paraId="1AAAE5FC" w14:textId="77777777" w:rsidR="00107D68" w:rsidRPr="00424070" w:rsidRDefault="00107D68" w:rsidP="00CC710D">
      <w:pPr>
        <w:jc w:val="both"/>
        <w:rPr>
          <w:sz w:val="18"/>
          <w:szCs w:val="18"/>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880"/>
      </w:tblGrid>
      <w:tr w:rsidR="00637F2E" w:rsidRPr="00424070" w14:paraId="6C115D20" w14:textId="77777777" w:rsidTr="00B26F0C">
        <w:trPr>
          <w:trHeight w:val="56"/>
        </w:trPr>
        <w:tc>
          <w:tcPr>
            <w:tcW w:w="10945" w:type="dxa"/>
            <w:gridSpan w:val="3"/>
          </w:tcPr>
          <w:p w14:paraId="6F8568C6" w14:textId="4F7CFBCD" w:rsidR="00107D68" w:rsidRPr="00424070" w:rsidRDefault="00107D68"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20F4CFF0" w14:textId="77777777" w:rsidTr="00B26F0C">
        <w:trPr>
          <w:trHeight w:val="56"/>
        </w:trPr>
        <w:tc>
          <w:tcPr>
            <w:tcW w:w="3975" w:type="dxa"/>
          </w:tcPr>
          <w:p w14:paraId="712E95B9" w14:textId="77777777" w:rsidR="00107D68" w:rsidRPr="00424070" w:rsidRDefault="00107D68" w:rsidP="00CC710D">
            <w:pPr>
              <w:jc w:val="both"/>
              <w:rPr>
                <w:b/>
                <w:sz w:val="18"/>
                <w:szCs w:val="18"/>
              </w:rPr>
            </w:pPr>
          </w:p>
        </w:tc>
        <w:tc>
          <w:tcPr>
            <w:tcW w:w="3090" w:type="dxa"/>
          </w:tcPr>
          <w:p w14:paraId="2332D936" w14:textId="77777777" w:rsidR="00107D68" w:rsidRPr="00424070" w:rsidRDefault="00107D68" w:rsidP="00CC710D">
            <w:pPr>
              <w:jc w:val="both"/>
              <w:rPr>
                <w:b/>
                <w:sz w:val="18"/>
                <w:szCs w:val="18"/>
              </w:rPr>
            </w:pPr>
            <w:r w:rsidRPr="00424070">
              <w:rPr>
                <w:sz w:val="18"/>
                <w:szCs w:val="18"/>
              </w:rPr>
              <w:t>Varsa (X) olarak işaretleyiniz</w:t>
            </w:r>
          </w:p>
        </w:tc>
        <w:tc>
          <w:tcPr>
            <w:tcW w:w="3880" w:type="dxa"/>
          </w:tcPr>
          <w:p w14:paraId="70C3C1F5" w14:textId="77777777" w:rsidR="00107D68" w:rsidRPr="00424070" w:rsidRDefault="00107D68" w:rsidP="00CC710D">
            <w:pPr>
              <w:jc w:val="both"/>
              <w:rPr>
                <w:b/>
                <w:sz w:val="18"/>
                <w:szCs w:val="18"/>
              </w:rPr>
            </w:pPr>
            <w:r w:rsidRPr="00424070">
              <w:rPr>
                <w:sz w:val="18"/>
                <w:szCs w:val="18"/>
              </w:rPr>
              <w:t>Yüzde (%)</w:t>
            </w:r>
          </w:p>
        </w:tc>
      </w:tr>
      <w:tr w:rsidR="00637F2E" w:rsidRPr="00424070" w14:paraId="2F854D15" w14:textId="77777777" w:rsidTr="00B26F0C">
        <w:trPr>
          <w:trHeight w:val="218"/>
        </w:trPr>
        <w:tc>
          <w:tcPr>
            <w:tcW w:w="3975" w:type="dxa"/>
            <w:vAlign w:val="center"/>
          </w:tcPr>
          <w:p w14:paraId="6AD9EE72" w14:textId="77777777" w:rsidR="00107D68" w:rsidRPr="00424070" w:rsidRDefault="00107D68"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459D7776" w14:textId="77777777" w:rsidR="00107D68" w:rsidRPr="00424070" w:rsidRDefault="00107D68" w:rsidP="00CC710D">
            <w:pPr>
              <w:autoSpaceDE w:val="0"/>
              <w:autoSpaceDN w:val="0"/>
              <w:adjustRightInd w:val="0"/>
              <w:jc w:val="both"/>
              <w:rPr>
                <w:sz w:val="18"/>
                <w:szCs w:val="18"/>
              </w:rPr>
            </w:pPr>
          </w:p>
        </w:tc>
        <w:tc>
          <w:tcPr>
            <w:tcW w:w="3880" w:type="dxa"/>
            <w:vAlign w:val="center"/>
          </w:tcPr>
          <w:p w14:paraId="44FCC102" w14:textId="77777777" w:rsidR="00107D68" w:rsidRPr="00424070" w:rsidRDefault="00107D68" w:rsidP="00CC710D">
            <w:pPr>
              <w:autoSpaceDE w:val="0"/>
              <w:autoSpaceDN w:val="0"/>
              <w:adjustRightInd w:val="0"/>
              <w:jc w:val="both"/>
              <w:rPr>
                <w:sz w:val="18"/>
                <w:szCs w:val="18"/>
              </w:rPr>
            </w:pPr>
          </w:p>
        </w:tc>
      </w:tr>
      <w:tr w:rsidR="00637F2E" w:rsidRPr="00424070" w14:paraId="26BAA704" w14:textId="77777777" w:rsidTr="00B26F0C">
        <w:trPr>
          <w:trHeight w:val="224"/>
        </w:trPr>
        <w:tc>
          <w:tcPr>
            <w:tcW w:w="3975" w:type="dxa"/>
            <w:vAlign w:val="center"/>
          </w:tcPr>
          <w:p w14:paraId="27EAF2ED" w14:textId="77777777" w:rsidR="00107D68" w:rsidRPr="00424070" w:rsidRDefault="00107D68" w:rsidP="00CC710D">
            <w:pPr>
              <w:autoSpaceDE w:val="0"/>
              <w:autoSpaceDN w:val="0"/>
              <w:adjustRightInd w:val="0"/>
              <w:jc w:val="both"/>
              <w:rPr>
                <w:b/>
                <w:sz w:val="18"/>
                <w:szCs w:val="18"/>
              </w:rPr>
            </w:pPr>
            <w:r w:rsidRPr="00424070">
              <w:rPr>
                <w:b/>
                <w:sz w:val="18"/>
                <w:szCs w:val="18"/>
              </w:rPr>
              <w:t>1. Ara sınav</w:t>
            </w:r>
          </w:p>
        </w:tc>
        <w:tc>
          <w:tcPr>
            <w:tcW w:w="3090" w:type="dxa"/>
            <w:vAlign w:val="center"/>
          </w:tcPr>
          <w:p w14:paraId="7B762ED5" w14:textId="77777777" w:rsidR="00107D68" w:rsidRPr="00424070" w:rsidRDefault="00107D68" w:rsidP="00CC710D">
            <w:pPr>
              <w:autoSpaceDE w:val="0"/>
              <w:autoSpaceDN w:val="0"/>
              <w:adjustRightInd w:val="0"/>
              <w:jc w:val="both"/>
              <w:rPr>
                <w:sz w:val="18"/>
                <w:szCs w:val="18"/>
              </w:rPr>
            </w:pPr>
            <w:r w:rsidRPr="00424070">
              <w:rPr>
                <w:sz w:val="18"/>
                <w:szCs w:val="18"/>
              </w:rPr>
              <w:t>X</w:t>
            </w:r>
          </w:p>
        </w:tc>
        <w:tc>
          <w:tcPr>
            <w:tcW w:w="3880" w:type="dxa"/>
            <w:vAlign w:val="center"/>
          </w:tcPr>
          <w:p w14:paraId="7FEF9F2E" w14:textId="77777777" w:rsidR="00107D68" w:rsidRPr="00424070" w:rsidRDefault="00107D68" w:rsidP="00CC710D">
            <w:pPr>
              <w:autoSpaceDE w:val="0"/>
              <w:autoSpaceDN w:val="0"/>
              <w:adjustRightInd w:val="0"/>
              <w:jc w:val="both"/>
              <w:rPr>
                <w:sz w:val="18"/>
                <w:szCs w:val="18"/>
              </w:rPr>
            </w:pPr>
            <w:r w:rsidRPr="00424070">
              <w:rPr>
                <w:sz w:val="18"/>
                <w:szCs w:val="18"/>
              </w:rPr>
              <w:t>20</w:t>
            </w:r>
          </w:p>
        </w:tc>
      </w:tr>
      <w:tr w:rsidR="00637F2E" w:rsidRPr="00424070" w14:paraId="6E48C282" w14:textId="77777777" w:rsidTr="00B26F0C">
        <w:trPr>
          <w:trHeight w:val="109"/>
        </w:trPr>
        <w:tc>
          <w:tcPr>
            <w:tcW w:w="3975" w:type="dxa"/>
            <w:vAlign w:val="center"/>
          </w:tcPr>
          <w:p w14:paraId="61A60F4E" w14:textId="77777777" w:rsidR="00107D68" w:rsidRPr="00424070" w:rsidRDefault="00107D68" w:rsidP="00CC710D">
            <w:pPr>
              <w:autoSpaceDE w:val="0"/>
              <w:autoSpaceDN w:val="0"/>
              <w:adjustRightInd w:val="0"/>
              <w:jc w:val="both"/>
              <w:rPr>
                <w:b/>
                <w:sz w:val="18"/>
                <w:szCs w:val="18"/>
              </w:rPr>
            </w:pPr>
            <w:r w:rsidRPr="00424070">
              <w:rPr>
                <w:b/>
                <w:sz w:val="18"/>
                <w:szCs w:val="18"/>
              </w:rPr>
              <w:t>Laboratuvar</w:t>
            </w:r>
          </w:p>
        </w:tc>
        <w:tc>
          <w:tcPr>
            <w:tcW w:w="3090" w:type="dxa"/>
            <w:vAlign w:val="center"/>
          </w:tcPr>
          <w:p w14:paraId="3AA60EC9" w14:textId="77777777" w:rsidR="00107D68" w:rsidRPr="00424070" w:rsidRDefault="00107D68" w:rsidP="00CC710D">
            <w:pPr>
              <w:autoSpaceDE w:val="0"/>
              <w:autoSpaceDN w:val="0"/>
              <w:adjustRightInd w:val="0"/>
              <w:jc w:val="both"/>
              <w:rPr>
                <w:sz w:val="18"/>
                <w:szCs w:val="18"/>
              </w:rPr>
            </w:pPr>
            <w:r w:rsidRPr="00424070">
              <w:rPr>
                <w:sz w:val="18"/>
                <w:szCs w:val="18"/>
              </w:rPr>
              <w:t>X</w:t>
            </w:r>
          </w:p>
        </w:tc>
        <w:tc>
          <w:tcPr>
            <w:tcW w:w="3880" w:type="dxa"/>
            <w:vAlign w:val="center"/>
          </w:tcPr>
          <w:p w14:paraId="0F91FAA2" w14:textId="77777777" w:rsidR="00107D68" w:rsidRPr="00424070" w:rsidRDefault="00107D68" w:rsidP="00CC710D">
            <w:pPr>
              <w:autoSpaceDE w:val="0"/>
              <w:autoSpaceDN w:val="0"/>
              <w:adjustRightInd w:val="0"/>
              <w:jc w:val="both"/>
              <w:rPr>
                <w:sz w:val="18"/>
                <w:szCs w:val="18"/>
              </w:rPr>
            </w:pPr>
            <w:r w:rsidRPr="00424070">
              <w:rPr>
                <w:sz w:val="18"/>
                <w:szCs w:val="18"/>
              </w:rPr>
              <w:t>5</w:t>
            </w:r>
          </w:p>
        </w:tc>
      </w:tr>
      <w:tr w:rsidR="00637F2E" w:rsidRPr="00424070" w14:paraId="1273FFB4" w14:textId="77777777" w:rsidTr="00B26F0C">
        <w:trPr>
          <w:trHeight w:val="224"/>
        </w:trPr>
        <w:tc>
          <w:tcPr>
            <w:tcW w:w="3975" w:type="dxa"/>
            <w:vAlign w:val="center"/>
          </w:tcPr>
          <w:p w14:paraId="785AF520" w14:textId="77777777" w:rsidR="00107D68" w:rsidRPr="00424070" w:rsidRDefault="00107D68" w:rsidP="00CC710D">
            <w:pPr>
              <w:autoSpaceDE w:val="0"/>
              <w:autoSpaceDN w:val="0"/>
              <w:adjustRightInd w:val="0"/>
              <w:jc w:val="both"/>
              <w:rPr>
                <w:b/>
                <w:sz w:val="18"/>
                <w:szCs w:val="18"/>
              </w:rPr>
            </w:pPr>
            <w:r w:rsidRPr="00424070">
              <w:rPr>
                <w:b/>
                <w:sz w:val="18"/>
                <w:szCs w:val="18"/>
              </w:rPr>
              <w:t>Uygulama</w:t>
            </w:r>
          </w:p>
        </w:tc>
        <w:tc>
          <w:tcPr>
            <w:tcW w:w="3090" w:type="dxa"/>
            <w:vAlign w:val="center"/>
          </w:tcPr>
          <w:p w14:paraId="547ACF39" w14:textId="77777777" w:rsidR="00107D68" w:rsidRPr="00424070" w:rsidRDefault="00107D68" w:rsidP="00CC710D">
            <w:pPr>
              <w:autoSpaceDE w:val="0"/>
              <w:autoSpaceDN w:val="0"/>
              <w:adjustRightInd w:val="0"/>
              <w:jc w:val="both"/>
              <w:rPr>
                <w:sz w:val="18"/>
                <w:szCs w:val="18"/>
              </w:rPr>
            </w:pPr>
            <w:r w:rsidRPr="00424070">
              <w:rPr>
                <w:sz w:val="18"/>
                <w:szCs w:val="18"/>
              </w:rPr>
              <w:t>X</w:t>
            </w:r>
          </w:p>
        </w:tc>
        <w:tc>
          <w:tcPr>
            <w:tcW w:w="3880" w:type="dxa"/>
            <w:vAlign w:val="center"/>
          </w:tcPr>
          <w:p w14:paraId="066CAEA1" w14:textId="77777777" w:rsidR="00107D68" w:rsidRPr="00424070" w:rsidRDefault="00107D68" w:rsidP="00CC710D">
            <w:pPr>
              <w:autoSpaceDE w:val="0"/>
              <w:autoSpaceDN w:val="0"/>
              <w:adjustRightInd w:val="0"/>
              <w:jc w:val="both"/>
              <w:rPr>
                <w:sz w:val="18"/>
                <w:szCs w:val="18"/>
              </w:rPr>
            </w:pPr>
            <w:r w:rsidRPr="00424070">
              <w:rPr>
                <w:sz w:val="18"/>
                <w:szCs w:val="18"/>
              </w:rPr>
              <w:t>25</w:t>
            </w:r>
          </w:p>
        </w:tc>
      </w:tr>
      <w:tr w:rsidR="00637F2E" w:rsidRPr="00424070" w14:paraId="375F90CC" w14:textId="77777777" w:rsidTr="00B26F0C">
        <w:trPr>
          <w:trHeight w:val="122"/>
        </w:trPr>
        <w:tc>
          <w:tcPr>
            <w:tcW w:w="3975" w:type="dxa"/>
            <w:vAlign w:val="center"/>
          </w:tcPr>
          <w:p w14:paraId="07254C20" w14:textId="77777777" w:rsidR="00107D68" w:rsidRPr="00424070" w:rsidRDefault="00107D68" w:rsidP="00CC710D">
            <w:pPr>
              <w:autoSpaceDE w:val="0"/>
              <w:autoSpaceDN w:val="0"/>
              <w:adjustRightInd w:val="0"/>
              <w:jc w:val="both"/>
              <w:rPr>
                <w:b/>
                <w:sz w:val="18"/>
                <w:szCs w:val="18"/>
              </w:rPr>
            </w:pPr>
            <w:r w:rsidRPr="00424070">
              <w:rPr>
                <w:b/>
                <w:sz w:val="18"/>
                <w:szCs w:val="18"/>
              </w:rPr>
              <w:t>Final Sınavı</w:t>
            </w:r>
          </w:p>
        </w:tc>
        <w:tc>
          <w:tcPr>
            <w:tcW w:w="3090" w:type="dxa"/>
            <w:vAlign w:val="center"/>
          </w:tcPr>
          <w:p w14:paraId="3CE60FC9" w14:textId="77777777" w:rsidR="00107D68" w:rsidRPr="00424070" w:rsidRDefault="00107D68" w:rsidP="00CC710D">
            <w:pPr>
              <w:autoSpaceDE w:val="0"/>
              <w:autoSpaceDN w:val="0"/>
              <w:adjustRightInd w:val="0"/>
              <w:jc w:val="both"/>
              <w:rPr>
                <w:sz w:val="18"/>
                <w:szCs w:val="18"/>
              </w:rPr>
            </w:pPr>
            <w:r w:rsidRPr="00424070">
              <w:rPr>
                <w:sz w:val="18"/>
                <w:szCs w:val="18"/>
              </w:rPr>
              <w:t>X</w:t>
            </w:r>
          </w:p>
        </w:tc>
        <w:tc>
          <w:tcPr>
            <w:tcW w:w="3880" w:type="dxa"/>
            <w:vAlign w:val="center"/>
          </w:tcPr>
          <w:p w14:paraId="60F879A5" w14:textId="77777777" w:rsidR="00107D68" w:rsidRPr="00424070" w:rsidRDefault="00107D68" w:rsidP="00CC710D">
            <w:pPr>
              <w:autoSpaceDE w:val="0"/>
              <w:autoSpaceDN w:val="0"/>
              <w:adjustRightInd w:val="0"/>
              <w:jc w:val="both"/>
              <w:rPr>
                <w:sz w:val="18"/>
                <w:szCs w:val="18"/>
              </w:rPr>
            </w:pPr>
            <w:r w:rsidRPr="00424070">
              <w:rPr>
                <w:sz w:val="18"/>
                <w:szCs w:val="18"/>
              </w:rPr>
              <w:t>50</w:t>
            </w:r>
          </w:p>
        </w:tc>
      </w:tr>
      <w:tr w:rsidR="00637F2E" w:rsidRPr="00424070" w14:paraId="3F63AAB1" w14:textId="77777777" w:rsidTr="00B26F0C">
        <w:trPr>
          <w:trHeight w:val="443"/>
        </w:trPr>
        <w:tc>
          <w:tcPr>
            <w:tcW w:w="10945" w:type="dxa"/>
            <w:gridSpan w:val="3"/>
            <w:vAlign w:val="center"/>
          </w:tcPr>
          <w:p w14:paraId="14DE344F" w14:textId="30D00DF0" w:rsidR="00107D68" w:rsidRPr="00424070" w:rsidRDefault="00107D68" w:rsidP="00CC710D">
            <w:pPr>
              <w:autoSpaceDE w:val="0"/>
              <w:autoSpaceDN w:val="0"/>
              <w:adjustRightInd w:val="0"/>
              <w:jc w:val="both"/>
              <w:rPr>
                <w:b/>
                <w:sz w:val="18"/>
                <w:szCs w:val="18"/>
              </w:rPr>
            </w:pPr>
            <w:r w:rsidRPr="00424070">
              <w:rPr>
                <w:b/>
                <w:sz w:val="18"/>
                <w:szCs w:val="18"/>
              </w:rPr>
              <w:t>Değerlendirme Yöntemlerine İlişkin Açıklamalar: Öğretim üyesi açıklama yapmak isterse bu başlığı kullanabilir.</w:t>
            </w:r>
          </w:p>
          <w:p w14:paraId="2B896496" w14:textId="77777777" w:rsidR="00107D68" w:rsidRPr="00424070" w:rsidRDefault="00107D68" w:rsidP="00CC710D">
            <w:pPr>
              <w:jc w:val="both"/>
              <w:rPr>
                <w:b/>
                <w:sz w:val="18"/>
                <w:szCs w:val="18"/>
              </w:rPr>
            </w:pPr>
            <w:r w:rsidRPr="00424070">
              <w:rPr>
                <w:b/>
                <w:sz w:val="18"/>
                <w:szCs w:val="18"/>
              </w:rPr>
              <w:t>I.AŞAMA: Yarıyıl İçi Notunun Hesaplanması</w:t>
            </w:r>
          </w:p>
          <w:p w14:paraId="6C715533" w14:textId="38B38D53" w:rsidR="00107D68" w:rsidRPr="00424070" w:rsidRDefault="00107D68" w:rsidP="00CC710D">
            <w:pPr>
              <w:autoSpaceDE w:val="0"/>
              <w:autoSpaceDN w:val="0"/>
              <w:adjustRightInd w:val="0"/>
              <w:jc w:val="both"/>
              <w:rPr>
                <w:bCs/>
                <w:sz w:val="18"/>
                <w:szCs w:val="18"/>
              </w:rPr>
            </w:pPr>
            <w:r w:rsidRPr="00424070">
              <w:rPr>
                <w:bCs/>
                <w:sz w:val="18"/>
                <w:szCs w:val="18"/>
              </w:rPr>
              <w:t>Ara sınav notunun %20’si + Laboratuvar sınavı notunun %5’i + Uygulama notunun %25’i = (A)</w:t>
            </w:r>
          </w:p>
          <w:p w14:paraId="52DE7086" w14:textId="77777777" w:rsidR="00107D68" w:rsidRPr="00424070" w:rsidRDefault="00107D68" w:rsidP="00CC710D">
            <w:pPr>
              <w:jc w:val="both"/>
              <w:rPr>
                <w:b/>
                <w:sz w:val="18"/>
                <w:szCs w:val="18"/>
              </w:rPr>
            </w:pPr>
            <w:r w:rsidRPr="00424070">
              <w:rPr>
                <w:b/>
                <w:sz w:val="18"/>
                <w:szCs w:val="18"/>
              </w:rPr>
              <w:t>II. AŞAMA: Yarıyıl Sonu Notunun Hesaplanması</w:t>
            </w:r>
          </w:p>
          <w:p w14:paraId="3A8FAD35" w14:textId="77777777" w:rsidR="00107D68" w:rsidRPr="00424070" w:rsidRDefault="00107D68" w:rsidP="00CC710D">
            <w:pPr>
              <w:jc w:val="both"/>
              <w:rPr>
                <w:bCs/>
                <w:sz w:val="18"/>
                <w:szCs w:val="18"/>
              </w:rPr>
            </w:pPr>
            <w:r w:rsidRPr="00424070">
              <w:rPr>
                <w:bCs/>
                <w:sz w:val="18"/>
                <w:szCs w:val="18"/>
              </w:rPr>
              <w:t>Final sınavı notunun %50’si alınır.</w:t>
            </w:r>
          </w:p>
          <w:p w14:paraId="24C446DF" w14:textId="5B417A86" w:rsidR="00107D68" w:rsidRPr="00424070" w:rsidRDefault="00107D68" w:rsidP="00CC710D">
            <w:pPr>
              <w:jc w:val="both"/>
              <w:rPr>
                <w:bCs/>
                <w:sz w:val="18"/>
                <w:szCs w:val="18"/>
              </w:rPr>
            </w:pPr>
            <w:r w:rsidRPr="00424070">
              <w:rPr>
                <w:bCs/>
                <w:sz w:val="18"/>
                <w:szCs w:val="18"/>
              </w:rPr>
              <w:t>Final notunun %50’si = (B)</w:t>
            </w:r>
          </w:p>
          <w:p w14:paraId="18DFA3F1" w14:textId="77777777" w:rsidR="00107D68" w:rsidRPr="00424070" w:rsidRDefault="00107D68" w:rsidP="00CC710D">
            <w:pPr>
              <w:jc w:val="both"/>
              <w:rPr>
                <w:b/>
                <w:sz w:val="18"/>
                <w:szCs w:val="18"/>
              </w:rPr>
            </w:pPr>
            <w:r w:rsidRPr="00424070">
              <w:rPr>
                <w:b/>
                <w:sz w:val="18"/>
                <w:szCs w:val="18"/>
              </w:rPr>
              <w:t>Yarıyıl Sonu Başarı =</w:t>
            </w:r>
            <w:r w:rsidRPr="00424070">
              <w:rPr>
                <w:sz w:val="18"/>
                <w:szCs w:val="18"/>
              </w:rPr>
              <w:t xml:space="preserve"> %50 yarıyıl içi notu + %50 final notu= A + B (100 tam not üzerinden en az 50 olması gerekir.)</w:t>
            </w:r>
          </w:p>
          <w:p w14:paraId="7E6C9BCB" w14:textId="7A064A8E" w:rsidR="00107D68" w:rsidRPr="00424070" w:rsidRDefault="00107D68" w:rsidP="00CC710D">
            <w:pPr>
              <w:autoSpaceDE w:val="0"/>
              <w:autoSpaceDN w:val="0"/>
              <w:adjustRightInd w:val="0"/>
              <w:jc w:val="both"/>
              <w:rPr>
                <w:sz w:val="18"/>
                <w:szCs w:val="18"/>
              </w:rPr>
            </w:pPr>
            <w:r w:rsidRPr="00424070">
              <w:rPr>
                <w:sz w:val="18"/>
                <w:szCs w:val="18"/>
              </w:rPr>
              <w:t>Başarı notu: 100 tam not üzerinden en az 50 olmalıdır.</w:t>
            </w:r>
          </w:p>
          <w:p w14:paraId="27A1B182" w14:textId="77777777" w:rsidR="00107D68" w:rsidRPr="00424070" w:rsidRDefault="00107D68" w:rsidP="00CC710D">
            <w:pPr>
              <w:autoSpaceDE w:val="0"/>
              <w:autoSpaceDN w:val="0"/>
              <w:adjustRightInd w:val="0"/>
              <w:jc w:val="both"/>
              <w:rPr>
                <w:sz w:val="18"/>
                <w:szCs w:val="18"/>
              </w:rPr>
            </w:pPr>
            <w:r w:rsidRPr="00424070">
              <w:rPr>
                <w:b/>
                <w:sz w:val="18"/>
                <w:szCs w:val="18"/>
              </w:rPr>
              <w:t>Bütünleme Başarı Notu:</w:t>
            </w:r>
            <w:r w:rsidRPr="00424070">
              <w:rPr>
                <w:sz w:val="18"/>
                <w:szCs w:val="18"/>
              </w:rPr>
              <w:t xml:space="preserve"> %50 yarıyıl içi notu + %50 bütünleme notu (100 tam not üzerinden en az 50 olması gerekir.)</w:t>
            </w:r>
          </w:p>
          <w:p w14:paraId="4E7D7E50" w14:textId="5E672EA8" w:rsidR="00107D68" w:rsidRPr="00424070" w:rsidRDefault="00107D68" w:rsidP="00CC710D">
            <w:pPr>
              <w:tabs>
                <w:tab w:val="left" w:pos="7155"/>
              </w:tabs>
              <w:autoSpaceDE w:val="0"/>
              <w:autoSpaceDN w:val="0"/>
              <w:adjustRightInd w:val="0"/>
              <w:jc w:val="both"/>
              <w:rPr>
                <w:sz w:val="18"/>
                <w:szCs w:val="18"/>
              </w:rPr>
            </w:pPr>
            <w:r w:rsidRPr="00424070">
              <w:rPr>
                <w:sz w:val="18"/>
                <w:szCs w:val="18"/>
              </w:rPr>
              <w:t>Bütünleme Notu: 100 tam not üzerinden en az 50 olmalıdır.</w:t>
            </w:r>
          </w:p>
        </w:tc>
      </w:tr>
      <w:tr w:rsidR="00637F2E" w:rsidRPr="00424070" w14:paraId="6964D305" w14:textId="77777777" w:rsidTr="00B26F0C">
        <w:trPr>
          <w:trHeight w:val="183"/>
        </w:trPr>
        <w:tc>
          <w:tcPr>
            <w:tcW w:w="10945" w:type="dxa"/>
            <w:gridSpan w:val="3"/>
          </w:tcPr>
          <w:p w14:paraId="5307B2D7" w14:textId="6E3B0A23" w:rsidR="00107D68" w:rsidRPr="00424070" w:rsidRDefault="00107D68" w:rsidP="00CC710D">
            <w:pPr>
              <w:jc w:val="both"/>
              <w:rPr>
                <w:b/>
                <w:sz w:val="18"/>
                <w:szCs w:val="18"/>
              </w:rPr>
            </w:pPr>
            <w:r w:rsidRPr="00424070">
              <w:rPr>
                <w:b/>
                <w:sz w:val="18"/>
                <w:szCs w:val="18"/>
              </w:rPr>
              <w:t xml:space="preserve">Değerlendirme Kriteri: </w:t>
            </w:r>
            <w:r w:rsidRPr="00424070">
              <w:rPr>
                <w:sz w:val="18"/>
                <w:szCs w:val="18"/>
              </w:rPr>
              <w:t>Sınavlarda; yorumlama, hatırlama, karar verme, açıklama, bilgileri birleştirme becerileri değerlendirilecektir.</w:t>
            </w:r>
          </w:p>
        </w:tc>
      </w:tr>
      <w:tr w:rsidR="00637F2E" w:rsidRPr="00424070" w14:paraId="39A618B0" w14:textId="77777777" w:rsidTr="00B26F0C">
        <w:tblPrEx>
          <w:tblBorders>
            <w:insideH w:val="single" w:sz="6" w:space="0" w:color="auto"/>
            <w:insideV w:val="single" w:sz="6" w:space="0" w:color="auto"/>
          </w:tblBorders>
        </w:tblPrEx>
        <w:tc>
          <w:tcPr>
            <w:tcW w:w="10945" w:type="dxa"/>
            <w:gridSpan w:val="3"/>
          </w:tcPr>
          <w:p w14:paraId="5C005CC1" w14:textId="77777777" w:rsidR="00107D68" w:rsidRPr="00424070" w:rsidRDefault="00107D68" w:rsidP="00CC710D">
            <w:pPr>
              <w:jc w:val="both"/>
              <w:rPr>
                <w:sz w:val="18"/>
                <w:szCs w:val="18"/>
              </w:rPr>
            </w:pPr>
            <w:r w:rsidRPr="00424070">
              <w:rPr>
                <w:b/>
                <w:sz w:val="18"/>
                <w:szCs w:val="18"/>
              </w:rPr>
              <w:t xml:space="preserve">Ders İçin Önerilen Kaynaklar: </w:t>
            </w:r>
          </w:p>
          <w:p w14:paraId="14F32E35" w14:textId="77777777" w:rsidR="00107D68" w:rsidRPr="00424070" w:rsidRDefault="00107D68" w:rsidP="00CC710D">
            <w:pPr>
              <w:numPr>
                <w:ilvl w:val="0"/>
                <w:numId w:val="47"/>
              </w:numPr>
              <w:tabs>
                <w:tab w:val="num" w:pos="720"/>
              </w:tabs>
              <w:jc w:val="both"/>
              <w:rPr>
                <w:sz w:val="18"/>
                <w:szCs w:val="18"/>
              </w:rPr>
            </w:pPr>
            <w:r w:rsidRPr="00424070">
              <w:rPr>
                <w:sz w:val="18"/>
                <w:szCs w:val="18"/>
              </w:rPr>
              <w:t>Erci, B. (2009). </w:t>
            </w:r>
            <w:r w:rsidRPr="00424070">
              <w:rPr>
                <w:i/>
                <w:iCs/>
                <w:sz w:val="18"/>
                <w:szCs w:val="18"/>
              </w:rPr>
              <w:t>Halk sağlığı hemşireliği</w:t>
            </w:r>
            <w:r w:rsidRPr="00424070">
              <w:rPr>
                <w:sz w:val="18"/>
                <w:szCs w:val="18"/>
              </w:rPr>
              <w:t>. Göktuğ Basın Yayın Dağıtım ve Pazarlama.</w:t>
            </w:r>
          </w:p>
          <w:p w14:paraId="504075C7" w14:textId="77777777" w:rsidR="00107D68" w:rsidRPr="00424070" w:rsidRDefault="00107D68" w:rsidP="00CC710D">
            <w:pPr>
              <w:numPr>
                <w:ilvl w:val="0"/>
                <w:numId w:val="47"/>
              </w:numPr>
              <w:tabs>
                <w:tab w:val="num" w:pos="720"/>
              </w:tabs>
              <w:jc w:val="both"/>
              <w:rPr>
                <w:sz w:val="18"/>
                <w:szCs w:val="18"/>
              </w:rPr>
            </w:pPr>
            <w:r w:rsidRPr="00424070">
              <w:rPr>
                <w:sz w:val="18"/>
                <w:szCs w:val="18"/>
              </w:rPr>
              <w:t>Demirbağ, B. C. (Ed.). (2023). </w:t>
            </w:r>
            <w:r w:rsidRPr="00424070">
              <w:rPr>
                <w:i/>
                <w:iCs/>
                <w:sz w:val="18"/>
                <w:szCs w:val="18"/>
              </w:rPr>
              <w:t>Toplum / halk sağlığı hemşireliği</w:t>
            </w:r>
            <w:r w:rsidRPr="00424070">
              <w:rPr>
                <w:sz w:val="18"/>
                <w:szCs w:val="18"/>
              </w:rPr>
              <w:t> (1st ed.). Nobel Tıp Kitabevi.</w:t>
            </w:r>
          </w:p>
          <w:p w14:paraId="53F33AEB" w14:textId="77777777" w:rsidR="00107D68" w:rsidRPr="00424070" w:rsidRDefault="00107D68" w:rsidP="00CC710D">
            <w:pPr>
              <w:numPr>
                <w:ilvl w:val="0"/>
                <w:numId w:val="47"/>
              </w:numPr>
              <w:tabs>
                <w:tab w:val="num" w:pos="720"/>
              </w:tabs>
              <w:jc w:val="both"/>
              <w:rPr>
                <w:sz w:val="18"/>
                <w:szCs w:val="18"/>
              </w:rPr>
            </w:pPr>
            <w:r w:rsidRPr="00424070">
              <w:rPr>
                <w:sz w:val="18"/>
                <w:szCs w:val="18"/>
              </w:rPr>
              <w:t>Erkin, Ö., Kalkım, A., &amp; Göl, İ. (Eds.). (2021). </w:t>
            </w:r>
            <w:r w:rsidRPr="00424070">
              <w:rPr>
                <w:i/>
                <w:iCs/>
                <w:sz w:val="18"/>
                <w:szCs w:val="18"/>
              </w:rPr>
              <w:t>Halk sağlığı hemşireliği</w:t>
            </w:r>
            <w:r w:rsidRPr="00424070">
              <w:rPr>
                <w:sz w:val="18"/>
                <w:szCs w:val="18"/>
              </w:rPr>
              <w:t>. Çukurova Nobel Tıp Kitabevi.</w:t>
            </w:r>
          </w:p>
          <w:p w14:paraId="35282B3A" w14:textId="77777777" w:rsidR="00107D68" w:rsidRPr="00424070" w:rsidRDefault="00107D68" w:rsidP="00CC710D">
            <w:pPr>
              <w:numPr>
                <w:ilvl w:val="0"/>
                <w:numId w:val="47"/>
              </w:numPr>
              <w:tabs>
                <w:tab w:val="num" w:pos="720"/>
              </w:tabs>
              <w:jc w:val="both"/>
              <w:rPr>
                <w:sz w:val="18"/>
                <w:szCs w:val="18"/>
              </w:rPr>
            </w:pPr>
            <w:r w:rsidRPr="00424070">
              <w:rPr>
                <w:sz w:val="18"/>
                <w:szCs w:val="18"/>
              </w:rPr>
              <w:t>Allender, J., Rector, C., &amp; Warner, K. (2013). </w:t>
            </w:r>
            <w:r w:rsidRPr="00424070">
              <w:rPr>
                <w:i/>
                <w:iCs/>
                <w:sz w:val="18"/>
                <w:szCs w:val="18"/>
              </w:rPr>
              <w:t>Community &amp; public health nursing: Promoting the public’s health</w:t>
            </w:r>
            <w:r w:rsidRPr="00424070">
              <w:rPr>
                <w:sz w:val="18"/>
                <w:szCs w:val="18"/>
              </w:rPr>
              <w:t>. Wolters Kluwer/Lippincott Williams &amp; Wilkins.</w:t>
            </w:r>
          </w:p>
          <w:p w14:paraId="610F3273" w14:textId="77777777" w:rsidR="00107D68" w:rsidRPr="00424070" w:rsidRDefault="00107D68" w:rsidP="00CC710D">
            <w:pPr>
              <w:numPr>
                <w:ilvl w:val="0"/>
                <w:numId w:val="47"/>
              </w:numPr>
              <w:tabs>
                <w:tab w:val="num" w:pos="720"/>
              </w:tabs>
              <w:jc w:val="both"/>
              <w:rPr>
                <w:sz w:val="18"/>
                <w:szCs w:val="18"/>
              </w:rPr>
            </w:pPr>
            <w:r w:rsidRPr="00424070">
              <w:rPr>
                <w:sz w:val="18"/>
                <w:szCs w:val="18"/>
              </w:rPr>
              <w:t>Kaakinen, J. R., Coehlo, D. P., Steele, R., Tabacco, A., &amp; Hanson, S. M. H. (2013). </w:t>
            </w:r>
            <w:r w:rsidRPr="00424070">
              <w:rPr>
                <w:i/>
                <w:iCs/>
                <w:sz w:val="18"/>
                <w:szCs w:val="18"/>
              </w:rPr>
              <w:t>Family health care nursing: Theory, practice, and research</w:t>
            </w:r>
            <w:r w:rsidRPr="00424070">
              <w:rPr>
                <w:sz w:val="18"/>
                <w:szCs w:val="18"/>
              </w:rPr>
              <w:t> (5th ed.). F.A. Davis Company.</w:t>
            </w:r>
          </w:p>
          <w:p w14:paraId="1F0F5293" w14:textId="77777777" w:rsidR="00107D68" w:rsidRPr="00424070" w:rsidRDefault="00107D68" w:rsidP="00CC710D">
            <w:pPr>
              <w:numPr>
                <w:ilvl w:val="0"/>
                <w:numId w:val="47"/>
              </w:numPr>
              <w:tabs>
                <w:tab w:val="num" w:pos="720"/>
              </w:tabs>
              <w:jc w:val="both"/>
              <w:rPr>
                <w:sz w:val="18"/>
                <w:szCs w:val="18"/>
              </w:rPr>
            </w:pPr>
            <w:r w:rsidRPr="00424070">
              <w:rPr>
                <w:sz w:val="18"/>
                <w:szCs w:val="18"/>
              </w:rPr>
              <w:t>Truglio-Londrigan, M., &amp; Lewenson, S. B. (2010). </w:t>
            </w:r>
            <w:r w:rsidRPr="00424070">
              <w:rPr>
                <w:i/>
                <w:iCs/>
                <w:sz w:val="18"/>
                <w:szCs w:val="18"/>
              </w:rPr>
              <w:t>Public health nursing: Practicing population-based care</w:t>
            </w:r>
            <w:r w:rsidRPr="00424070">
              <w:rPr>
                <w:sz w:val="18"/>
                <w:szCs w:val="18"/>
              </w:rPr>
              <w:t>. Jones &amp; Bartlett Publishers.</w:t>
            </w:r>
          </w:p>
          <w:p w14:paraId="29DFA15A" w14:textId="77777777" w:rsidR="00107D68" w:rsidRPr="00424070" w:rsidRDefault="00107D68" w:rsidP="00CC710D">
            <w:pPr>
              <w:numPr>
                <w:ilvl w:val="0"/>
                <w:numId w:val="47"/>
              </w:numPr>
              <w:tabs>
                <w:tab w:val="num" w:pos="720"/>
              </w:tabs>
              <w:jc w:val="both"/>
              <w:rPr>
                <w:sz w:val="18"/>
                <w:szCs w:val="18"/>
              </w:rPr>
            </w:pPr>
            <w:r w:rsidRPr="00424070">
              <w:rPr>
                <w:sz w:val="18"/>
                <w:szCs w:val="18"/>
              </w:rPr>
              <w:t>Rector, C., &amp; Stanley, M. J. (2022). Community public health nursing: Promoting the public’s health (10th ed., pp. 1690–1798). Wolters Kluwer.</w:t>
            </w:r>
          </w:p>
          <w:p w14:paraId="033DCC45" w14:textId="77777777" w:rsidR="00107D68" w:rsidRPr="00424070" w:rsidRDefault="00107D68" w:rsidP="00CC710D">
            <w:pPr>
              <w:numPr>
                <w:ilvl w:val="0"/>
                <w:numId w:val="47"/>
              </w:numPr>
              <w:tabs>
                <w:tab w:val="num" w:pos="720"/>
              </w:tabs>
              <w:jc w:val="both"/>
              <w:rPr>
                <w:sz w:val="18"/>
                <w:szCs w:val="18"/>
              </w:rPr>
            </w:pPr>
            <w:r w:rsidRPr="00424070">
              <w:rPr>
                <w:sz w:val="18"/>
                <w:szCs w:val="18"/>
              </w:rPr>
              <w:t>Nies, M. A., &amp; McEwen, M. (2014). Community &amp; public health nursing. In </w:t>
            </w:r>
            <w:r w:rsidRPr="00424070">
              <w:rPr>
                <w:i/>
                <w:iCs/>
                <w:sz w:val="18"/>
                <w:szCs w:val="18"/>
              </w:rPr>
              <w:t>St. Louis: Mosby Co.</w:t>
            </w:r>
          </w:p>
          <w:p w14:paraId="3E14A90C" w14:textId="3B2F088A" w:rsidR="00107D68" w:rsidRPr="00424070" w:rsidRDefault="00107D68" w:rsidP="00CC710D">
            <w:pPr>
              <w:numPr>
                <w:ilvl w:val="0"/>
                <w:numId w:val="47"/>
              </w:numPr>
              <w:tabs>
                <w:tab w:val="num" w:pos="720"/>
              </w:tabs>
              <w:jc w:val="both"/>
              <w:rPr>
                <w:sz w:val="18"/>
                <w:szCs w:val="18"/>
              </w:rPr>
            </w:pPr>
            <w:r w:rsidRPr="00424070">
              <w:rPr>
                <w:sz w:val="18"/>
                <w:szCs w:val="18"/>
              </w:rPr>
              <w:t>Stanhope, M., &amp; Lancaster, J. (2016). </w:t>
            </w:r>
            <w:r w:rsidRPr="00424070">
              <w:rPr>
                <w:i/>
                <w:iCs/>
                <w:sz w:val="18"/>
                <w:szCs w:val="18"/>
              </w:rPr>
              <w:t>Public health nursing: Population-centered health care in the community</w:t>
            </w:r>
            <w:r w:rsidRPr="00424070">
              <w:rPr>
                <w:sz w:val="18"/>
                <w:szCs w:val="18"/>
              </w:rPr>
              <w:t> (pp. 644–669). Elsevier Inc.</w:t>
            </w:r>
          </w:p>
        </w:tc>
      </w:tr>
      <w:tr w:rsidR="00637F2E" w:rsidRPr="00424070" w14:paraId="1FDCB019" w14:textId="77777777" w:rsidTr="00B26F0C">
        <w:tblPrEx>
          <w:tblBorders>
            <w:insideH w:val="single" w:sz="6" w:space="0" w:color="auto"/>
            <w:insideV w:val="single" w:sz="6" w:space="0" w:color="auto"/>
          </w:tblBorders>
        </w:tblPrEx>
        <w:tc>
          <w:tcPr>
            <w:tcW w:w="10945" w:type="dxa"/>
            <w:gridSpan w:val="3"/>
          </w:tcPr>
          <w:p w14:paraId="1307733D" w14:textId="166765B6" w:rsidR="00107D68" w:rsidRPr="00424070" w:rsidRDefault="00107D68" w:rsidP="00CC710D">
            <w:pPr>
              <w:jc w:val="both"/>
              <w:rPr>
                <w:b/>
                <w:sz w:val="18"/>
                <w:szCs w:val="18"/>
              </w:rPr>
            </w:pPr>
            <w:r w:rsidRPr="00424070">
              <w:rPr>
                <w:b/>
                <w:sz w:val="18"/>
                <w:szCs w:val="18"/>
              </w:rPr>
              <w:t xml:space="preserve">Derse İlişkin Politika ve Kurallar: (öğretim üyesi açıklama yapmak isterse bu başlığı kullanabilir) </w:t>
            </w:r>
            <w:r w:rsidRPr="00424070">
              <w:rPr>
                <w:sz w:val="18"/>
                <w:szCs w:val="18"/>
              </w:rPr>
              <w:t>Derse devam durumunun hesaplanmasında teorik uygulamalı ders için en az %85’ine katılmış olmalıdır.</w:t>
            </w:r>
          </w:p>
        </w:tc>
      </w:tr>
    </w:tbl>
    <w:p w14:paraId="705C66C0" w14:textId="77777777" w:rsidR="00107D68" w:rsidRPr="00424070" w:rsidRDefault="00107D68" w:rsidP="00CC710D">
      <w:pPr>
        <w:jc w:val="both"/>
        <w:rPr>
          <w:sz w:val="18"/>
          <w:szCs w:val="18"/>
        </w:rPr>
      </w:pPr>
    </w:p>
    <w:tbl>
      <w:tblPr>
        <w:tblStyle w:val="TabloKlavuzu"/>
        <w:tblW w:w="10945" w:type="dxa"/>
        <w:tblInd w:w="-885" w:type="dxa"/>
        <w:tblLook w:val="04A0" w:firstRow="1" w:lastRow="0" w:firstColumn="1" w:lastColumn="0" w:noHBand="0" w:noVBand="1"/>
      </w:tblPr>
      <w:tblGrid>
        <w:gridCol w:w="10945"/>
      </w:tblGrid>
      <w:tr w:rsidR="00637F2E" w:rsidRPr="00424070" w14:paraId="57038F99" w14:textId="77777777" w:rsidTr="00B26F0C">
        <w:tc>
          <w:tcPr>
            <w:tcW w:w="10945" w:type="dxa"/>
          </w:tcPr>
          <w:p w14:paraId="23DED262" w14:textId="77777777" w:rsidR="00107D68" w:rsidRPr="00424070" w:rsidRDefault="00107D68"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 </w:t>
            </w:r>
          </w:p>
          <w:p w14:paraId="3639AC2E" w14:textId="48F99FD1" w:rsidR="00107D68" w:rsidRPr="00424070" w:rsidRDefault="00107D68" w:rsidP="00CC710D">
            <w:pPr>
              <w:jc w:val="both"/>
              <w:rPr>
                <w:sz w:val="18"/>
                <w:szCs w:val="18"/>
              </w:rPr>
            </w:pPr>
            <w:r w:rsidRPr="00424070">
              <w:rPr>
                <w:sz w:val="18"/>
                <w:szCs w:val="18"/>
              </w:rPr>
              <w:t xml:space="preserve">Ara sınav: </w:t>
            </w:r>
            <w:r w:rsidR="008F3906" w:rsidRPr="00424070">
              <w:rPr>
                <w:sz w:val="18"/>
                <w:szCs w:val="18"/>
              </w:rPr>
              <w:t>Y</w:t>
            </w:r>
            <w:r w:rsidRPr="00424070">
              <w:rPr>
                <w:sz w:val="18"/>
                <w:szCs w:val="18"/>
              </w:rPr>
              <w:t>arıyılın başlangıcından itibaren 8. Hafta içinde yapılır</w:t>
            </w:r>
          </w:p>
          <w:p w14:paraId="5D8F2B7D" w14:textId="77777777" w:rsidR="00107D68" w:rsidRPr="00424070" w:rsidRDefault="00107D68" w:rsidP="00CC710D">
            <w:pPr>
              <w:jc w:val="both"/>
              <w:rPr>
                <w:sz w:val="18"/>
                <w:szCs w:val="18"/>
              </w:rPr>
            </w:pPr>
            <w:r w:rsidRPr="00424070">
              <w:rPr>
                <w:sz w:val="18"/>
                <w:szCs w:val="18"/>
              </w:rPr>
              <w:t xml:space="preserve">Laboratuvar: </w:t>
            </w:r>
          </w:p>
          <w:p w14:paraId="646D7A8E" w14:textId="72A55B7D" w:rsidR="00107D68" w:rsidRPr="00424070" w:rsidRDefault="00107D68" w:rsidP="00CC710D">
            <w:pPr>
              <w:jc w:val="both"/>
              <w:rPr>
                <w:sz w:val="18"/>
                <w:szCs w:val="18"/>
              </w:rPr>
            </w:pPr>
            <w:r w:rsidRPr="00424070">
              <w:rPr>
                <w:sz w:val="18"/>
                <w:szCs w:val="18"/>
              </w:rPr>
              <w:t>Final sınavı: Pamukkale Üniversitesi genel akademik takviminde belirtilen tarihler arasında yapılır</w:t>
            </w:r>
          </w:p>
        </w:tc>
      </w:tr>
    </w:tbl>
    <w:p w14:paraId="6A802D58" w14:textId="77777777" w:rsidR="00107D68" w:rsidRPr="00424070" w:rsidRDefault="00107D68" w:rsidP="00CC710D">
      <w:pPr>
        <w:jc w:val="both"/>
        <w:rPr>
          <w:sz w:val="18"/>
          <w:szCs w:val="18"/>
        </w:rPr>
      </w:pPr>
    </w:p>
    <w:p w14:paraId="525870F8" w14:textId="77777777" w:rsidR="00107D68" w:rsidRPr="00424070" w:rsidRDefault="00107D68" w:rsidP="00CC710D">
      <w:pPr>
        <w:ind w:hanging="993"/>
        <w:jc w:val="both"/>
        <w:rPr>
          <w:b/>
          <w:bCs/>
          <w:sz w:val="18"/>
          <w:szCs w:val="18"/>
        </w:rPr>
      </w:pPr>
      <w:r w:rsidRPr="00424070">
        <w:rPr>
          <w:b/>
          <w:bCs/>
          <w:sz w:val="18"/>
          <w:szCs w:val="18"/>
        </w:rPr>
        <w:t>DERS İÇERİĞİ VE HAFTALIK DAĞILIMI</w:t>
      </w:r>
    </w:p>
    <w:tbl>
      <w:tblPr>
        <w:tblW w:w="6040"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629"/>
        <w:gridCol w:w="2211"/>
        <w:gridCol w:w="694"/>
        <w:gridCol w:w="2491"/>
        <w:gridCol w:w="1952"/>
      </w:tblGrid>
      <w:tr w:rsidR="00637F2E" w:rsidRPr="00424070" w14:paraId="10C2B483" w14:textId="77777777" w:rsidTr="00B26F0C">
        <w:trPr>
          <w:trHeight w:val="397"/>
        </w:trPr>
        <w:tc>
          <w:tcPr>
            <w:tcW w:w="442" w:type="pct"/>
            <w:vAlign w:val="center"/>
          </w:tcPr>
          <w:p w14:paraId="25F2B86E" w14:textId="3108CF75" w:rsidR="00107D68" w:rsidRPr="00424070" w:rsidRDefault="00A82C61" w:rsidP="00CC710D">
            <w:pPr>
              <w:jc w:val="center"/>
              <w:rPr>
                <w:b/>
                <w:bCs/>
                <w:sz w:val="14"/>
                <w:szCs w:val="14"/>
                <w:lang w:val="en-US"/>
              </w:rPr>
            </w:pPr>
            <w:r w:rsidRPr="00424070">
              <w:rPr>
                <w:b/>
                <w:bCs/>
                <w:sz w:val="14"/>
                <w:szCs w:val="14"/>
                <w:lang w:val="en-US"/>
              </w:rPr>
              <w:t>Tarih</w:t>
            </w:r>
          </w:p>
        </w:tc>
        <w:tc>
          <w:tcPr>
            <w:tcW w:w="1201" w:type="pct"/>
            <w:vAlign w:val="center"/>
          </w:tcPr>
          <w:p w14:paraId="6B9A21BC" w14:textId="65C40CCD" w:rsidR="00107D68" w:rsidRPr="00424070" w:rsidRDefault="00A82C61" w:rsidP="00CC710D">
            <w:pPr>
              <w:jc w:val="center"/>
              <w:rPr>
                <w:b/>
                <w:bCs/>
                <w:sz w:val="14"/>
                <w:szCs w:val="14"/>
                <w:lang w:val="en-US"/>
              </w:rPr>
            </w:pPr>
            <w:r w:rsidRPr="00424070">
              <w:rPr>
                <w:b/>
                <w:bCs/>
                <w:sz w:val="14"/>
                <w:szCs w:val="14"/>
                <w:lang w:val="en-US"/>
              </w:rPr>
              <w:t>Konu</w:t>
            </w:r>
          </w:p>
        </w:tc>
        <w:tc>
          <w:tcPr>
            <w:tcW w:w="1010" w:type="pct"/>
            <w:vAlign w:val="center"/>
          </w:tcPr>
          <w:p w14:paraId="130D17F8" w14:textId="096DC438" w:rsidR="00107D68" w:rsidRPr="00424070" w:rsidRDefault="00A82C61" w:rsidP="00CC710D">
            <w:pPr>
              <w:jc w:val="center"/>
              <w:rPr>
                <w:b/>
                <w:bCs/>
                <w:sz w:val="14"/>
                <w:szCs w:val="14"/>
                <w:lang w:val="en-US"/>
              </w:rPr>
            </w:pPr>
            <w:r w:rsidRPr="00424070">
              <w:rPr>
                <w:b/>
                <w:bCs/>
                <w:sz w:val="14"/>
                <w:szCs w:val="14"/>
                <w:lang w:val="en-US"/>
              </w:rPr>
              <w:t>Öğretim</w:t>
            </w:r>
          </w:p>
          <w:p w14:paraId="785D4382" w14:textId="4358A3F9" w:rsidR="00107D68" w:rsidRPr="00424070" w:rsidRDefault="00A82C61" w:rsidP="00CC710D">
            <w:pPr>
              <w:jc w:val="center"/>
              <w:rPr>
                <w:b/>
                <w:bCs/>
                <w:sz w:val="14"/>
                <w:szCs w:val="14"/>
                <w:lang w:val="en-US"/>
              </w:rPr>
            </w:pPr>
            <w:r w:rsidRPr="00424070">
              <w:rPr>
                <w:b/>
                <w:bCs/>
                <w:sz w:val="14"/>
                <w:szCs w:val="14"/>
                <w:lang w:val="en-US"/>
              </w:rPr>
              <w:t>Elemani</w:t>
            </w:r>
          </w:p>
        </w:tc>
        <w:tc>
          <w:tcPr>
            <w:tcW w:w="317" w:type="pct"/>
            <w:vAlign w:val="center"/>
          </w:tcPr>
          <w:p w14:paraId="2CF3B7D5" w14:textId="5E0360B1" w:rsidR="00107D68" w:rsidRPr="00424070" w:rsidRDefault="00A82C61" w:rsidP="00CC710D">
            <w:pPr>
              <w:jc w:val="center"/>
              <w:rPr>
                <w:b/>
                <w:bCs/>
                <w:sz w:val="14"/>
                <w:szCs w:val="14"/>
                <w:lang w:val="en-US"/>
              </w:rPr>
            </w:pPr>
            <w:r w:rsidRPr="00424070">
              <w:rPr>
                <w:b/>
                <w:bCs/>
                <w:sz w:val="14"/>
                <w:szCs w:val="14"/>
                <w:lang w:val="en-US"/>
              </w:rPr>
              <w:t>Süre</w:t>
            </w:r>
          </w:p>
        </w:tc>
        <w:tc>
          <w:tcPr>
            <w:tcW w:w="1138" w:type="pct"/>
            <w:vAlign w:val="center"/>
          </w:tcPr>
          <w:p w14:paraId="1CE0258C" w14:textId="2AF063A4" w:rsidR="00107D68" w:rsidRPr="00424070" w:rsidRDefault="00A82C61" w:rsidP="00CC710D">
            <w:pPr>
              <w:jc w:val="center"/>
              <w:rPr>
                <w:b/>
                <w:bCs/>
                <w:sz w:val="14"/>
                <w:szCs w:val="14"/>
                <w:lang w:val="en-US"/>
              </w:rPr>
            </w:pPr>
            <w:r w:rsidRPr="00424070">
              <w:rPr>
                <w:b/>
                <w:bCs/>
                <w:sz w:val="14"/>
                <w:szCs w:val="14"/>
                <w:lang w:val="en-US"/>
              </w:rPr>
              <w:t>Ders Malzemeleri</w:t>
            </w:r>
          </w:p>
          <w:p w14:paraId="5E0D240E" w14:textId="5C125B82" w:rsidR="00107D68" w:rsidRPr="00424070" w:rsidRDefault="00A82C61" w:rsidP="00CC710D">
            <w:pPr>
              <w:jc w:val="center"/>
              <w:rPr>
                <w:b/>
                <w:bCs/>
                <w:sz w:val="14"/>
                <w:szCs w:val="14"/>
                <w:lang w:val="en-US"/>
              </w:rPr>
            </w:pPr>
            <w:r w:rsidRPr="00424070">
              <w:rPr>
                <w:b/>
                <w:bCs/>
                <w:sz w:val="14"/>
                <w:szCs w:val="14"/>
                <w:lang w:val="en-US"/>
              </w:rPr>
              <w:t>ve Kaynaklari</w:t>
            </w:r>
          </w:p>
        </w:tc>
        <w:tc>
          <w:tcPr>
            <w:tcW w:w="893" w:type="pct"/>
            <w:vAlign w:val="center"/>
          </w:tcPr>
          <w:p w14:paraId="392D0FC4" w14:textId="7ED993C9" w:rsidR="00107D68" w:rsidRPr="009D3D20" w:rsidRDefault="00A82C61" w:rsidP="00CC710D">
            <w:pPr>
              <w:jc w:val="center"/>
              <w:rPr>
                <w:b/>
                <w:bCs/>
                <w:sz w:val="14"/>
                <w:szCs w:val="14"/>
                <w:lang w:val="en-US"/>
              </w:rPr>
            </w:pPr>
            <w:r w:rsidRPr="009D3D20">
              <w:rPr>
                <w:b/>
                <w:bCs/>
                <w:sz w:val="14"/>
                <w:szCs w:val="14"/>
                <w:lang w:val="en-US"/>
              </w:rPr>
              <w:t>Dersin Öğrenme ve Öğretme Yöntemleri</w:t>
            </w:r>
          </w:p>
        </w:tc>
      </w:tr>
      <w:tr w:rsidR="00637F2E" w:rsidRPr="00424070" w14:paraId="52115632" w14:textId="77777777" w:rsidTr="00B26F0C">
        <w:trPr>
          <w:trHeight w:val="382"/>
        </w:trPr>
        <w:tc>
          <w:tcPr>
            <w:tcW w:w="442" w:type="pct"/>
          </w:tcPr>
          <w:p w14:paraId="1893C50F" w14:textId="77777777" w:rsidR="00107D68" w:rsidRPr="00424070" w:rsidRDefault="00107D68" w:rsidP="00CC710D">
            <w:pPr>
              <w:jc w:val="both"/>
              <w:rPr>
                <w:sz w:val="14"/>
                <w:szCs w:val="14"/>
                <w:lang w:val="en-US"/>
              </w:rPr>
            </w:pPr>
            <w:r w:rsidRPr="00424070">
              <w:rPr>
                <w:sz w:val="14"/>
                <w:szCs w:val="14"/>
                <w:lang w:val="en-US"/>
              </w:rPr>
              <w:t>1. Hafta</w:t>
            </w:r>
          </w:p>
        </w:tc>
        <w:tc>
          <w:tcPr>
            <w:tcW w:w="1201" w:type="pct"/>
          </w:tcPr>
          <w:p w14:paraId="16917534" w14:textId="2984F159" w:rsidR="00F162C6" w:rsidRPr="00424070" w:rsidRDefault="00F162C6" w:rsidP="00CC710D">
            <w:pPr>
              <w:jc w:val="both"/>
              <w:rPr>
                <w:sz w:val="14"/>
                <w:szCs w:val="14"/>
                <w:lang w:val="en-US"/>
              </w:rPr>
            </w:pPr>
            <w:r w:rsidRPr="00424070">
              <w:rPr>
                <w:sz w:val="14"/>
                <w:szCs w:val="14"/>
                <w:lang w:val="en-US"/>
              </w:rPr>
              <w:t xml:space="preserve"> Derse Giriş, </w:t>
            </w:r>
            <w:r w:rsidR="002A786C" w:rsidRPr="00424070">
              <w:rPr>
                <w:sz w:val="14"/>
                <w:szCs w:val="14"/>
                <w:lang w:val="en-US"/>
              </w:rPr>
              <w:t>Dersin Tanıtımı</w:t>
            </w:r>
          </w:p>
          <w:p w14:paraId="77FB7E27" w14:textId="28BDDB44" w:rsidR="00107D68" w:rsidRPr="00424070" w:rsidRDefault="00107D68" w:rsidP="00CC710D">
            <w:pPr>
              <w:jc w:val="both"/>
              <w:rPr>
                <w:sz w:val="14"/>
                <w:szCs w:val="14"/>
                <w:lang w:val="en-US"/>
              </w:rPr>
            </w:pPr>
            <w:r w:rsidRPr="00424070">
              <w:rPr>
                <w:sz w:val="14"/>
                <w:szCs w:val="14"/>
                <w:lang w:val="en-US"/>
              </w:rPr>
              <w:t>Halk Sağlığı / Halk Sağlığı Hemşireliği</w:t>
            </w:r>
          </w:p>
        </w:tc>
        <w:tc>
          <w:tcPr>
            <w:tcW w:w="1010" w:type="pct"/>
          </w:tcPr>
          <w:p w14:paraId="36878F57" w14:textId="7CC36621" w:rsidR="00107D68" w:rsidRPr="00424070" w:rsidRDefault="00107D68" w:rsidP="00CC710D">
            <w:pPr>
              <w:jc w:val="both"/>
              <w:rPr>
                <w:sz w:val="14"/>
                <w:szCs w:val="14"/>
                <w:lang w:val="pl-PL"/>
              </w:rPr>
            </w:pPr>
            <w:r w:rsidRPr="00424070">
              <w:rPr>
                <w:sz w:val="14"/>
                <w:szCs w:val="14"/>
                <w:lang w:val="pl-PL"/>
              </w:rPr>
              <w:t xml:space="preserve">Dr. Öğr. Üyesi Nazan </w:t>
            </w:r>
            <w:r w:rsidR="000B7261" w:rsidRPr="00424070">
              <w:rPr>
                <w:sz w:val="14"/>
                <w:szCs w:val="14"/>
                <w:lang w:val="pl-PL"/>
              </w:rPr>
              <w:t>KOŞTU</w:t>
            </w:r>
          </w:p>
          <w:p w14:paraId="062396BB" w14:textId="553F90AE" w:rsidR="002A786C" w:rsidRPr="00424070" w:rsidRDefault="14B415C8" w:rsidP="00CC710D">
            <w:pPr>
              <w:jc w:val="both"/>
              <w:rPr>
                <w:sz w:val="14"/>
                <w:szCs w:val="14"/>
                <w:lang w:val="pl-PL"/>
              </w:rPr>
            </w:pPr>
            <w:r w:rsidRPr="00424070">
              <w:rPr>
                <w:sz w:val="14"/>
                <w:szCs w:val="14"/>
                <w:lang w:val="pl-PL"/>
              </w:rPr>
              <w:t>Prof. Dr. Asiye KARTAL</w:t>
            </w:r>
          </w:p>
        </w:tc>
        <w:tc>
          <w:tcPr>
            <w:tcW w:w="317" w:type="pct"/>
          </w:tcPr>
          <w:p w14:paraId="078DB77E" w14:textId="1656AFB7" w:rsidR="00107D68" w:rsidRPr="00424070" w:rsidRDefault="002A786C" w:rsidP="00CC710D">
            <w:pPr>
              <w:jc w:val="both"/>
              <w:rPr>
                <w:sz w:val="14"/>
                <w:szCs w:val="14"/>
                <w:lang w:val="da-DK"/>
              </w:rPr>
            </w:pPr>
            <w:r w:rsidRPr="00424070">
              <w:rPr>
                <w:sz w:val="14"/>
                <w:szCs w:val="14"/>
                <w:lang w:val="da-DK"/>
              </w:rPr>
              <w:t>2 saat</w:t>
            </w:r>
          </w:p>
        </w:tc>
        <w:tc>
          <w:tcPr>
            <w:tcW w:w="1138" w:type="pct"/>
          </w:tcPr>
          <w:p w14:paraId="62C500AA" w14:textId="77777777" w:rsidR="00107D68" w:rsidRPr="00424070" w:rsidRDefault="00107D68" w:rsidP="00CC710D">
            <w:pPr>
              <w:jc w:val="both"/>
              <w:rPr>
                <w:sz w:val="14"/>
                <w:szCs w:val="14"/>
                <w:lang w:val="da-DK"/>
              </w:rPr>
            </w:pPr>
            <w:r w:rsidRPr="00424070">
              <w:rPr>
                <w:sz w:val="14"/>
                <w:szCs w:val="14"/>
                <w:lang w:val="da-DK"/>
              </w:rPr>
              <w:t>Ders kitapları</w:t>
            </w:r>
          </w:p>
          <w:p w14:paraId="3AB753D3" w14:textId="77777777" w:rsidR="00107D68" w:rsidRPr="00424070" w:rsidRDefault="00107D68" w:rsidP="00CC710D">
            <w:pPr>
              <w:jc w:val="both"/>
              <w:rPr>
                <w:sz w:val="14"/>
                <w:szCs w:val="14"/>
                <w:lang w:val="da-DK"/>
              </w:rPr>
            </w:pPr>
            <w:r w:rsidRPr="00424070">
              <w:rPr>
                <w:sz w:val="14"/>
                <w:szCs w:val="14"/>
                <w:lang w:val="da-DK"/>
              </w:rPr>
              <w:t xml:space="preserve">Öğretim elemanı ders notu </w:t>
            </w:r>
          </w:p>
        </w:tc>
        <w:tc>
          <w:tcPr>
            <w:tcW w:w="893" w:type="pct"/>
          </w:tcPr>
          <w:p w14:paraId="261785DE" w14:textId="77777777" w:rsidR="00107D68" w:rsidRPr="00424070" w:rsidRDefault="00107D68" w:rsidP="00CC710D">
            <w:pPr>
              <w:jc w:val="both"/>
              <w:rPr>
                <w:sz w:val="14"/>
                <w:szCs w:val="14"/>
                <w:lang w:val="da-DK"/>
              </w:rPr>
            </w:pPr>
            <w:r w:rsidRPr="00424070">
              <w:rPr>
                <w:sz w:val="14"/>
                <w:szCs w:val="14"/>
                <w:lang w:val="da-DK"/>
              </w:rPr>
              <w:t>Anlatım</w:t>
            </w:r>
          </w:p>
          <w:p w14:paraId="6F7762AC" w14:textId="77777777" w:rsidR="00107D68" w:rsidRPr="00424070" w:rsidRDefault="00107D68" w:rsidP="00CC710D">
            <w:pPr>
              <w:jc w:val="both"/>
              <w:rPr>
                <w:sz w:val="14"/>
                <w:szCs w:val="14"/>
                <w:lang w:val="da-DK"/>
              </w:rPr>
            </w:pPr>
            <w:r w:rsidRPr="00424070">
              <w:rPr>
                <w:sz w:val="14"/>
                <w:szCs w:val="14"/>
                <w:lang w:val="da-DK"/>
              </w:rPr>
              <w:t>Soru-cevap</w:t>
            </w:r>
          </w:p>
        </w:tc>
      </w:tr>
      <w:tr w:rsidR="00637F2E" w:rsidRPr="00424070" w14:paraId="7BDF957E" w14:textId="77777777" w:rsidTr="00B26F0C">
        <w:trPr>
          <w:trHeight w:val="477"/>
        </w:trPr>
        <w:tc>
          <w:tcPr>
            <w:tcW w:w="442" w:type="pct"/>
          </w:tcPr>
          <w:p w14:paraId="7E24A3C9" w14:textId="77777777" w:rsidR="00107D68" w:rsidRPr="00424070" w:rsidRDefault="00107D68" w:rsidP="00CC710D">
            <w:pPr>
              <w:jc w:val="both"/>
              <w:rPr>
                <w:sz w:val="14"/>
                <w:szCs w:val="14"/>
                <w:lang w:val="en-US"/>
              </w:rPr>
            </w:pPr>
          </w:p>
        </w:tc>
        <w:tc>
          <w:tcPr>
            <w:tcW w:w="1201" w:type="pct"/>
          </w:tcPr>
          <w:p w14:paraId="15A82CB2" w14:textId="15F62274" w:rsidR="00107D68" w:rsidRPr="00424070" w:rsidRDefault="00107D68" w:rsidP="00CC710D">
            <w:pPr>
              <w:jc w:val="both"/>
              <w:rPr>
                <w:sz w:val="14"/>
                <w:szCs w:val="14"/>
                <w:lang w:val="en-US"/>
              </w:rPr>
            </w:pPr>
            <w:r w:rsidRPr="00424070">
              <w:rPr>
                <w:sz w:val="14"/>
                <w:szCs w:val="14"/>
                <w:lang w:val="en-US"/>
              </w:rPr>
              <w:t>Halk Sağlığının Tarihsel Gelişimi</w:t>
            </w:r>
          </w:p>
        </w:tc>
        <w:tc>
          <w:tcPr>
            <w:tcW w:w="1010" w:type="pct"/>
          </w:tcPr>
          <w:p w14:paraId="6FC756AB" w14:textId="157D8D3E" w:rsidR="00107D68" w:rsidRPr="00424070" w:rsidRDefault="00107D68" w:rsidP="00CC710D">
            <w:pPr>
              <w:jc w:val="both"/>
              <w:rPr>
                <w:sz w:val="14"/>
                <w:szCs w:val="14"/>
                <w:lang w:val="en-US"/>
              </w:rPr>
            </w:pPr>
            <w:r w:rsidRPr="00424070">
              <w:rPr>
                <w:sz w:val="14"/>
                <w:szCs w:val="14"/>
                <w:lang w:val="en-US"/>
              </w:rPr>
              <w:t>Prof. Dr.</w:t>
            </w:r>
            <w:r w:rsidR="00A82C61" w:rsidRPr="00424070">
              <w:rPr>
                <w:sz w:val="14"/>
                <w:szCs w:val="14"/>
                <w:lang w:val="en-US"/>
              </w:rPr>
              <w:t xml:space="preserve"> </w:t>
            </w:r>
            <w:r w:rsidRPr="00424070">
              <w:rPr>
                <w:sz w:val="14"/>
                <w:szCs w:val="14"/>
                <w:lang w:val="en-US"/>
              </w:rPr>
              <w:t xml:space="preserve">Asiye </w:t>
            </w:r>
            <w:r w:rsidR="000B7261" w:rsidRPr="00424070">
              <w:rPr>
                <w:sz w:val="14"/>
                <w:szCs w:val="14"/>
                <w:lang w:val="en-US"/>
              </w:rPr>
              <w:t>KARTAL</w:t>
            </w:r>
          </w:p>
          <w:p w14:paraId="4D54CC31" w14:textId="77777777" w:rsidR="00107D68" w:rsidRPr="00424070" w:rsidRDefault="00107D68" w:rsidP="00CC710D">
            <w:pPr>
              <w:jc w:val="both"/>
              <w:rPr>
                <w:sz w:val="14"/>
                <w:szCs w:val="14"/>
                <w:lang w:val="en-US"/>
              </w:rPr>
            </w:pPr>
          </w:p>
        </w:tc>
        <w:tc>
          <w:tcPr>
            <w:tcW w:w="317" w:type="pct"/>
          </w:tcPr>
          <w:p w14:paraId="492A4732" w14:textId="77777777" w:rsidR="00107D68" w:rsidRPr="00424070" w:rsidRDefault="00107D68" w:rsidP="00CC710D">
            <w:pPr>
              <w:jc w:val="both"/>
              <w:rPr>
                <w:sz w:val="14"/>
                <w:szCs w:val="14"/>
                <w:lang w:val="da-DK"/>
              </w:rPr>
            </w:pPr>
            <w:r w:rsidRPr="00424070">
              <w:rPr>
                <w:sz w:val="14"/>
                <w:szCs w:val="14"/>
                <w:lang w:val="da-DK"/>
              </w:rPr>
              <w:t>2 saat</w:t>
            </w:r>
          </w:p>
          <w:p w14:paraId="75FA295E" w14:textId="77777777" w:rsidR="00107D68" w:rsidRPr="00424070" w:rsidRDefault="00107D68" w:rsidP="00CC710D">
            <w:pPr>
              <w:jc w:val="both"/>
              <w:rPr>
                <w:sz w:val="14"/>
                <w:szCs w:val="14"/>
                <w:lang w:val="da-DK"/>
              </w:rPr>
            </w:pPr>
          </w:p>
        </w:tc>
        <w:tc>
          <w:tcPr>
            <w:tcW w:w="1138" w:type="pct"/>
          </w:tcPr>
          <w:p w14:paraId="1912040C" w14:textId="77777777" w:rsidR="00107D68" w:rsidRPr="00424070" w:rsidRDefault="00107D68" w:rsidP="00CC710D">
            <w:pPr>
              <w:jc w:val="both"/>
              <w:rPr>
                <w:sz w:val="14"/>
                <w:szCs w:val="14"/>
                <w:lang w:val="da-DK"/>
              </w:rPr>
            </w:pPr>
            <w:r w:rsidRPr="00424070">
              <w:rPr>
                <w:noProof/>
                <w:sz w:val="14"/>
                <w:szCs w:val="14"/>
              </w:rPr>
              <mc:AlternateContent>
                <mc:Choice Requires="wpg">
                  <w:drawing>
                    <wp:anchor distT="0" distB="0" distL="0" distR="0" simplePos="0" relativeHeight="251656192" behindDoc="0" locked="0" layoutInCell="1" allowOverlap="1" wp14:anchorId="219C0889" wp14:editId="4A04E364">
                      <wp:simplePos x="0" y="0"/>
                      <wp:positionH relativeFrom="column">
                        <wp:posOffset>134245</wp:posOffset>
                      </wp:positionH>
                      <wp:positionV relativeFrom="paragraph">
                        <wp:posOffset>84619</wp:posOffset>
                      </wp:positionV>
                      <wp:extent cx="31115" cy="31115"/>
                      <wp:effectExtent l="0" t="0" r="0" b="0"/>
                      <wp:wrapNone/>
                      <wp:docPr id="1382" name="Group 1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 cy="31115"/>
                                <a:chOff x="0" y="0"/>
                                <a:chExt cx="31115" cy="31115"/>
                              </a:xfrm>
                            </wpg:grpSpPr>
                            <wps:wsp>
                              <wps:cNvPr id="1383" name="Graphic 1383"/>
                              <wps:cNvSpPr/>
                              <wps:spPr>
                                <a:xfrm>
                                  <a:off x="0" y="0"/>
                                  <a:ext cx="31115" cy="31115"/>
                                </a:xfrm>
                                <a:custGeom>
                                  <a:avLst/>
                                  <a:gdLst/>
                                  <a:ahLst/>
                                  <a:cxnLst/>
                                  <a:rect l="l" t="t" r="r" b="b"/>
                                  <a:pathLst>
                                    <a:path w="31115" h="31115">
                                      <a:moveTo>
                                        <a:pt x="17481" y="30869"/>
                                      </a:moveTo>
                                      <a:lnTo>
                                        <a:pt x="13388" y="30869"/>
                                      </a:lnTo>
                                      <a:lnTo>
                                        <a:pt x="11419" y="30478"/>
                                      </a:lnTo>
                                      <a:lnTo>
                                        <a:pt x="0" y="17481"/>
                                      </a:lnTo>
                                      <a:lnTo>
                                        <a:pt x="0" y="13388"/>
                                      </a:lnTo>
                                      <a:lnTo>
                                        <a:pt x="13388" y="0"/>
                                      </a:lnTo>
                                      <a:lnTo>
                                        <a:pt x="17481" y="0"/>
                                      </a:lnTo>
                                      <a:lnTo>
                                        <a:pt x="30869" y="15434"/>
                                      </a:lnTo>
                                      <a:lnTo>
                                        <a:pt x="30869" y="17481"/>
                                      </a:lnTo>
                                      <a:lnTo>
                                        <a:pt x="17481" y="30869"/>
                                      </a:lnTo>
                                      <a:close/>
                                    </a:path>
                                  </a:pathLst>
                                </a:custGeom>
                                <a:solidFill>
                                  <a:srgbClr val="284F69"/>
                                </a:solidFill>
                              </wps:spPr>
                              <wps:bodyPr wrap="square" lIns="0" tIns="0" rIns="0" bIns="0" rtlCol="0">
                                <a:prstTxWarp prst="textNoShape">
                                  <a:avLst/>
                                </a:prstTxWarp>
                                <a:noAutofit/>
                              </wps:bodyPr>
                            </wps:wsp>
                          </wpg:wgp>
                        </a:graphicData>
                      </a:graphic>
                    </wp:anchor>
                  </w:drawing>
                </mc:Choice>
                <mc:Fallback>
                  <w:pict>
                    <v:group w14:anchorId="619EB27B" id="Group 1382" o:spid="_x0000_s1026" style="position:absolute;margin-left:10.55pt;margin-top:6.65pt;width:2.45pt;height:2.45pt;z-index:251656192;mso-wrap-distance-left:0;mso-wrap-distance-right:0" coordsize="31115,3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">
                      <v:shape id="Graphic 1383"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" path="m17481,30869r-4093,l11419,30478,,17481,,13388,13388,r4093,l30869,15434r,2047l17481,30869xe" fillcolor="#284f69" stroked="f">
                        <v:path arrowok="t"/>
                      </v:shape>
                    </v:group>
                  </w:pict>
                </mc:Fallback>
              </mc:AlternateContent>
            </w:r>
            <w:r w:rsidRPr="00424070">
              <w:rPr>
                <w:sz w:val="14"/>
                <w:szCs w:val="14"/>
                <w:lang w:val="da-DK"/>
              </w:rPr>
              <w:t>Ders kitapları</w:t>
            </w:r>
          </w:p>
          <w:p w14:paraId="6331EE70" w14:textId="2734135B" w:rsidR="00107D68" w:rsidRPr="00424070" w:rsidRDefault="006B5E65" w:rsidP="00CC710D">
            <w:pPr>
              <w:jc w:val="both"/>
              <w:rPr>
                <w:sz w:val="14"/>
                <w:szCs w:val="14"/>
                <w:lang w:val="da-DK"/>
              </w:rPr>
            </w:pPr>
            <w:r w:rsidRPr="00424070">
              <w:rPr>
                <w:sz w:val="14"/>
                <w:szCs w:val="14"/>
                <w:lang w:val="da-DK"/>
              </w:rPr>
              <w:t>Öğretim elemanı ders notları</w:t>
            </w:r>
          </w:p>
        </w:tc>
        <w:tc>
          <w:tcPr>
            <w:tcW w:w="893" w:type="pct"/>
          </w:tcPr>
          <w:p w14:paraId="0D9533BB" w14:textId="77777777" w:rsidR="00107D68" w:rsidRPr="00424070" w:rsidRDefault="00107D68" w:rsidP="00CC710D">
            <w:pPr>
              <w:jc w:val="both"/>
              <w:rPr>
                <w:sz w:val="14"/>
                <w:szCs w:val="14"/>
                <w:lang w:val="da-DK"/>
              </w:rPr>
            </w:pPr>
            <w:r w:rsidRPr="00424070">
              <w:rPr>
                <w:sz w:val="14"/>
                <w:szCs w:val="14"/>
                <w:lang w:val="da-DK"/>
              </w:rPr>
              <w:t>Anlatım</w:t>
            </w:r>
          </w:p>
          <w:p w14:paraId="0A29AD07" w14:textId="65B3447F" w:rsidR="00107D68" w:rsidRPr="00424070" w:rsidRDefault="00107D68" w:rsidP="00CC710D">
            <w:pPr>
              <w:jc w:val="both"/>
              <w:rPr>
                <w:sz w:val="14"/>
                <w:szCs w:val="14"/>
                <w:lang w:val="da-DK"/>
              </w:rPr>
            </w:pPr>
            <w:r w:rsidRPr="00424070">
              <w:rPr>
                <w:sz w:val="14"/>
                <w:szCs w:val="14"/>
                <w:lang w:val="da-DK"/>
              </w:rPr>
              <w:t>Soru-cevap</w:t>
            </w:r>
          </w:p>
        </w:tc>
      </w:tr>
      <w:tr w:rsidR="00637F2E" w:rsidRPr="00424070" w14:paraId="16D326B3" w14:textId="77777777" w:rsidTr="00B26F0C">
        <w:trPr>
          <w:trHeight w:val="303"/>
        </w:trPr>
        <w:tc>
          <w:tcPr>
            <w:tcW w:w="442" w:type="pct"/>
          </w:tcPr>
          <w:p w14:paraId="4B770C91" w14:textId="77777777" w:rsidR="00107D68" w:rsidRPr="00424070" w:rsidRDefault="00107D68" w:rsidP="00CC710D">
            <w:pPr>
              <w:jc w:val="both"/>
              <w:rPr>
                <w:sz w:val="14"/>
                <w:szCs w:val="14"/>
                <w:lang w:val="da-DK"/>
              </w:rPr>
            </w:pPr>
          </w:p>
        </w:tc>
        <w:tc>
          <w:tcPr>
            <w:tcW w:w="1201" w:type="pct"/>
          </w:tcPr>
          <w:p w14:paraId="3129F204" w14:textId="77777777" w:rsidR="00107D68" w:rsidRPr="00424070" w:rsidRDefault="00107D68" w:rsidP="00CC710D">
            <w:pPr>
              <w:jc w:val="both"/>
              <w:rPr>
                <w:sz w:val="14"/>
                <w:szCs w:val="14"/>
                <w:lang w:val="da-DK"/>
              </w:rPr>
            </w:pPr>
            <w:r w:rsidRPr="00424070">
              <w:rPr>
                <w:sz w:val="14"/>
                <w:szCs w:val="14"/>
                <w:lang w:val="da-DK"/>
              </w:rPr>
              <w:t>Halk Sağlığı Hemşireliğinin Tarihsel Gelişimi</w:t>
            </w:r>
          </w:p>
        </w:tc>
        <w:tc>
          <w:tcPr>
            <w:tcW w:w="1010" w:type="pct"/>
          </w:tcPr>
          <w:p w14:paraId="3136470A" w14:textId="435DADE4" w:rsidR="00107D68" w:rsidRPr="00424070" w:rsidRDefault="00107D68" w:rsidP="00CC710D">
            <w:pPr>
              <w:jc w:val="both"/>
              <w:rPr>
                <w:sz w:val="14"/>
                <w:szCs w:val="14"/>
                <w:lang w:val="da-DK"/>
              </w:rPr>
            </w:pPr>
            <w:r w:rsidRPr="00424070">
              <w:rPr>
                <w:sz w:val="14"/>
                <w:szCs w:val="14"/>
                <w:lang w:val="da-DK"/>
              </w:rPr>
              <w:t xml:space="preserve">Dr. Öğr. Üyesi Nazan </w:t>
            </w:r>
            <w:r w:rsidR="000B7261" w:rsidRPr="00424070">
              <w:rPr>
                <w:sz w:val="14"/>
                <w:szCs w:val="14"/>
                <w:lang w:val="da-DK"/>
              </w:rPr>
              <w:t>KOŞTU</w:t>
            </w:r>
          </w:p>
        </w:tc>
        <w:tc>
          <w:tcPr>
            <w:tcW w:w="317" w:type="pct"/>
          </w:tcPr>
          <w:p w14:paraId="0A501E55" w14:textId="7DBE0AD7" w:rsidR="00107D68" w:rsidRPr="00424070" w:rsidRDefault="00F162C6" w:rsidP="00CC710D">
            <w:pPr>
              <w:jc w:val="both"/>
              <w:rPr>
                <w:sz w:val="14"/>
                <w:szCs w:val="14"/>
                <w:lang w:val="da-DK"/>
              </w:rPr>
            </w:pPr>
            <w:r w:rsidRPr="00424070">
              <w:rPr>
                <w:sz w:val="14"/>
                <w:szCs w:val="14"/>
                <w:lang w:val="da-DK"/>
              </w:rPr>
              <w:t>1</w:t>
            </w:r>
            <w:r w:rsidR="00107D68" w:rsidRPr="00424070">
              <w:rPr>
                <w:sz w:val="14"/>
                <w:szCs w:val="14"/>
                <w:lang w:val="da-DK"/>
              </w:rPr>
              <w:t xml:space="preserve"> saat</w:t>
            </w:r>
          </w:p>
        </w:tc>
        <w:tc>
          <w:tcPr>
            <w:tcW w:w="1138" w:type="pct"/>
          </w:tcPr>
          <w:p w14:paraId="3EA8523C" w14:textId="77777777" w:rsidR="00107D68" w:rsidRPr="00424070" w:rsidRDefault="00107D68" w:rsidP="00CC710D">
            <w:pPr>
              <w:jc w:val="both"/>
              <w:rPr>
                <w:sz w:val="14"/>
                <w:szCs w:val="14"/>
                <w:lang w:val="da-DK"/>
              </w:rPr>
            </w:pPr>
            <w:r w:rsidRPr="00424070">
              <w:rPr>
                <w:sz w:val="14"/>
                <w:szCs w:val="14"/>
                <w:lang w:val="da-DK"/>
              </w:rPr>
              <w:t>Ders kitapları</w:t>
            </w:r>
          </w:p>
          <w:p w14:paraId="5A6799D8" w14:textId="77777777" w:rsidR="00107D68" w:rsidRPr="00424070" w:rsidRDefault="00107D68" w:rsidP="00CC710D">
            <w:pPr>
              <w:jc w:val="both"/>
              <w:rPr>
                <w:sz w:val="14"/>
                <w:szCs w:val="14"/>
                <w:lang w:val="da-DK"/>
              </w:rPr>
            </w:pPr>
            <w:r w:rsidRPr="00424070">
              <w:rPr>
                <w:sz w:val="14"/>
                <w:szCs w:val="14"/>
                <w:lang w:val="da-DK"/>
              </w:rPr>
              <w:t xml:space="preserve">Öğretim elemanı ders notu </w:t>
            </w:r>
          </w:p>
        </w:tc>
        <w:tc>
          <w:tcPr>
            <w:tcW w:w="893" w:type="pct"/>
          </w:tcPr>
          <w:p w14:paraId="5385C956" w14:textId="77777777" w:rsidR="00107D68" w:rsidRPr="00424070" w:rsidRDefault="00107D68" w:rsidP="00CC710D">
            <w:pPr>
              <w:jc w:val="both"/>
              <w:rPr>
                <w:sz w:val="14"/>
                <w:szCs w:val="14"/>
                <w:lang w:val="da-DK"/>
              </w:rPr>
            </w:pPr>
            <w:r w:rsidRPr="00424070">
              <w:rPr>
                <w:sz w:val="14"/>
                <w:szCs w:val="14"/>
                <w:lang w:val="da-DK"/>
              </w:rPr>
              <w:t>Anlatım</w:t>
            </w:r>
          </w:p>
          <w:p w14:paraId="4E89C83A" w14:textId="77777777" w:rsidR="00107D68" w:rsidRPr="00424070" w:rsidRDefault="00107D68" w:rsidP="00CC710D">
            <w:pPr>
              <w:jc w:val="both"/>
              <w:rPr>
                <w:sz w:val="14"/>
                <w:szCs w:val="14"/>
                <w:lang w:val="da-DK"/>
              </w:rPr>
            </w:pPr>
            <w:r w:rsidRPr="00424070">
              <w:rPr>
                <w:sz w:val="14"/>
                <w:szCs w:val="14"/>
                <w:lang w:val="da-DK"/>
              </w:rPr>
              <w:t>Soru-cevap</w:t>
            </w:r>
          </w:p>
        </w:tc>
      </w:tr>
      <w:tr w:rsidR="00637F2E" w:rsidRPr="00424070" w14:paraId="66660C6E" w14:textId="77777777" w:rsidTr="00B26F0C">
        <w:trPr>
          <w:trHeight w:val="434"/>
        </w:trPr>
        <w:tc>
          <w:tcPr>
            <w:tcW w:w="442" w:type="pct"/>
          </w:tcPr>
          <w:p w14:paraId="3D805B66" w14:textId="77777777" w:rsidR="00107D68" w:rsidRPr="00424070" w:rsidRDefault="00107D68" w:rsidP="00CC710D">
            <w:pPr>
              <w:jc w:val="both"/>
              <w:rPr>
                <w:sz w:val="14"/>
                <w:szCs w:val="14"/>
                <w:lang w:val="en-US"/>
              </w:rPr>
            </w:pPr>
            <w:r w:rsidRPr="00424070">
              <w:rPr>
                <w:sz w:val="14"/>
                <w:szCs w:val="14"/>
                <w:lang w:val="en-US"/>
              </w:rPr>
              <w:t>2. Hafta</w:t>
            </w:r>
          </w:p>
        </w:tc>
        <w:tc>
          <w:tcPr>
            <w:tcW w:w="1201" w:type="pct"/>
          </w:tcPr>
          <w:p w14:paraId="003F1EA4" w14:textId="77777777" w:rsidR="00107D68" w:rsidRPr="00424070" w:rsidRDefault="00107D68" w:rsidP="00CC710D">
            <w:pPr>
              <w:jc w:val="both"/>
              <w:rPr>
                <w:sz w:val="14"/>
                <w:szCs w:val="14"/>
                <w:lang w:val="en-US"/>
              </w:rPr>
            </w:pPr>
            <w:r w:rsidRPr="00424070">
              <w:rPr>
                <w:sz w:val="14"/>
                <w:szCs w:val="14"/>
                <w:lang w:val="en-US"/>
              </w:rPr>
              <w:t>Halk Sağlığı Hemşireliğinin Tanımı, Rolü ve Görevleri</w:t>
            </w:r>
          </w:p>
          <w:p w14:paraId="1087311A" w14:textId="77777777" w:rsidR="00107D68" w:rsidRPr="00424070" w:rsidRDefault="00107D68" w:rsidP="00CC710D">
            <w:pPr>
              <w:jc w:val="both"/>
              <w:rPr>
                <w:sz w:val="14"/>
                <w:szCs w:val="14"/>
                <w:lang w:val="en-US"/>
              </w:rPr>
            </w:pPr>
          </w:p>
        </w:tc>
        <w:tc>
          <w:tcPr>
            <w:tcW w:w="1010" w:type="pct"/>
          </w:tcPr>
          <w:p w14:paraId="2D737CC7" w14:textId="45EF1A8A" w:rsidR="00107D68" w:rsidRPr="00424070" w:rsidRDefault="00107D68" w:rsidP="00CC710D">
            <w:pPr>
              <w:jc w:val="both"/>
              <w:rPr>
                <w:sz w:val="14"/>
                <w:szCs w:val="14"/>
                <w:lang w:val="en-US"/>
              </w:rPr>
            </w:pPr>
            <w:r w:rsidRPr="00424070">
              <w:rPr>
                <w:sz w:val="14"/>
                <w:szCs w:val="14"/>
                <w:lang w:val="en-US"/>
              </w:rPr>
              <w:t xml:space="preserve">Doç. Dr. Gülbahar </w:t>
            </w:r>
            <w:r w:rsidR="000B7261" w:rsidRPr="00424070">
              <w:rPr>
                <w:sz w:val="14"/>
                <w:szCs w:val="14"/>
                <w:lang w:val="en-US"/>
              </w:rPr>
              <w:t xml:space="preserve">KORKMAZ ASLAN </w:t>
            </w:r>
          </w:p>
        </w:tc>
        <w:tc>
          <w:tcPr>
            <w:tcW w:w="317" w:type="pct"/>
          </w:tcPr>
          <w:p w14:paraId="4286A754" w14:textId="77777777" w:rsidR="00107D68" w:rsidRPr="00424070" w:rsidRDefault="00107D68" w:rsidP="00CC710D">
            <w:pPr>
              <w:jc w:val="both"/>
              <w:rPr>
                <w:sz w:val="14"/>
                <w:szCs w:val="14"/>
                <w:lang w:val="en-US"/>
              </w:rPr>
            </w:pPr>
            <w:r w:rsidRPr="00424070">
              <w:rPr>
                <w:sz w:val="14"/>
                <w:szCs w:val="14"/>
                <w:lang w:val="da-DK"/>
              </w:rPr>
              <w:t>2 saat</w:t>
            </w:r>
          </w:p>
        </w:tc>
        <w:tc>
          <w:tcPr>
            <w:tcW w:w="1138" w:type="pct"/>
          </w:tcPr>
          <w:p w14:paraId="42CE270B" w14:textId="77777777" w:rsidR="00107D68" w:rsidRPr="00424070" w:rsidRDefault="00107D68" w:rsidP="00CC710D">
            <w:pPr>
              <w:jc w:val="both"/>
              <w:rPr>
                <w:sz w:val="14"/>
                <w:szCs w:val="14"/>
                <w:lang w:val="da-DK"/>
              </w:rPr>
            </w:pPr>
            <w:r w:rsidRPr="00424070">
              <w:rPr>
                <w:sz w:val="14"/>
                <w:szCs w:val="14"/>
                <w:lang w:val="da-DK"/>
              </w:rPr>
              <w:t>Ders kitapları</w:t>
            </w:r>
          </w:p>
          <w:p w14:paraId="79BCAF8D" w14:textId="77777777" w:rsidR="00107D68" w:rsidRPr="00424070" w:rsidRDefault="00107D68" w:rsidP="00CC710D">
            <w:pPr>
              <w:jc w:val="both"/>
              <w:rPr>
                <w:sz w:val="14"/>
                <w:szCs w:val="14"/>
                <w:lang w:val="en-US"/>
              </w:rPr>
            </w:pPr>
            <w:r w:rsidRPr="00424070">
              <w:rPr>
                <w:sz w:val="14"/>
                <w:szCs w:val="14"/>
                <w:lang w:val="da-DK"/>
              </w:rPr>
              <w:t>Öğretim elemanı ders notu</w:t>
            </w:r>
          </w:p>
        </w:tc>
        <w:tc>
          <w:tcPr>
            <w:tcW w:w="893" w:type="pct"/>
          </w:tcPr>
          <w:p w14:paraId="56A7BD44" w14:textId="77777777" w:rsidR="00107D68" w:rsidRPr="00424070" w:rsidRDefault="00107D68" w:rsidP="00CC710D">
            <w:pPr>
              <w:jc w:val="both"/>
              <w:rPr>
                <w:sz w:val="14"/>
                <w:szCs w:val="14"/>
                <w:lang w:val="en-US"/>
              </w:rPr>
            </w:pPr>
            <w:r w:rsidRPr="00424070">
              <w:rPr>
                <w:sz w:val="14"/>
                <w:szCs w:val="14"/>
                <w:lang w:val="en-US"/>
              </w:rPr>
              <w:t>Anlatım</w:t>
            </w:r>
          </w:p>
          <w:p w14:paraId="7C14BC15" w14:textId="77777777" w:rsidR="00107D68" w:rsidRPr="00424070" w:rsidRDefault="00107D68" w:rsidP="00CC710D">
            <w:pPr>
              <w:jc w:val="both"/>
              <w:rPr>
                <w:sz w:val="14"/>
                <w:szCs w:val="14"/>
                <w:lang w:val="en-US"/>
              </w:rPr>
            </w:pPr>
            <w:r w:rsidRPr="00424070">
              <w:rPr>
                <w:sz w:val="14"/>
                <w:szCs w:val="14"/>
                <w:lang w:val="en-US"/>
              </w:rPr>
              <w:t xml:space="preserve">Soru-cevap </w:t>
            </w:r>
          </w:p>
          <w:p w14:paraId="51B34B8C" w14:textId="2957A809" w:rsidR="00107D68" w:rsidRPr="00424070" w:rsidRDefault="00107D68" w:rsidP="00CC710D">
            <w:pPr>
              <w:jc w:val="both"/>
              <w:rPr>
                <w:sz w:val="14"/>
                <w:szCs w:val="14"/>
                <w:lang w:val="en-US"/>
              </w:rPr>
            </w:pPr>
          </w:p>
        </w:tc>
      </w:tr>
      <w:tr w:rsidR="00637F2E" w:rsidRPr="00424070" w14:paraId="2BEF7EFD" w14:textId="77777777" w:rsidTr="00B26F0C">
        <w:trPr>
          <w:trHeight w:val="1037"/>
        </w:trPr>
        <w:tc>
          <w:tcPr>
            <w:tcW w:w="442" w:type="pct"/>
          </w:tcPr>
          <w:p w14:paraId="73F7B83E" w14:textId="77777777" w:rsidR="00107D68" w:rsidRPr="00424070" w:rsidRDefault="00107D68" w:rsidP="00CC710D">
            <w:pPr>
              <w:jc w:val="both"/>
              <w:rPr>
                <w:sz w:val="14"/>
                <w:szCs w:val="14"/>
                <w:lang w:val="en-US"/>
              </w:rPr>
            </w:pPr>
          </w:p>
        </w:tc>
        <w:tc>
          <w:tcPr>
            <w:tcW w:w="1201" w:type="pct"/>
          </w:tcPr>
          <w:p w14:paraId="01640C07" w14:textId="77777777" w:rsidR="00107D68" w:rsidRPr="00424070" w:rsidRDefault="00107D68" w:rsidP="00CC710D">
            <w:pPr>
              <w:jc w:val="both"/>
              <w:rPr>
                <w:sz w:val="14"/>
                <w:szCs w:val="14"/>
                <w:lang w:val="en-US"/>
              </w:rPr>
            </w:pPr>
            <w:r w:rsidRPr="00424070">
              <w:rPr>
                <w:sz w:val="14"/>
                <w:szCs w:val="14"/>
                <w:lang w:val="en-US"/>
              </w:rPr>
              <w:t>Toplumu Tanılama</w:t>
            </w:r>
          </w:p>
        </w:tc>
        <w:tc>
          <w:tcPr>
            <w:tcW w:w="1010" w:type="pct"/>
          </w:tcPr>
          <w:p w14:paraId="762E126D" w14:textId="4BA9186B" w:rsidR="00107D68" w:rsidRPr="00424070" w:rsidRDefault="00107D68" w:rsidP="00CC710D">
            <w:pPr>
              <w:jc w:val="both"/>
              <w:rPr>
                <w:sz w:val="14"/>
                <w:szCs w:val="14"/>
                <w:lang w:val="en-US"/>
              </w:rPr>
            </w:pPr>
            <w:r w:rsidRPr="00424070">
              <w:rPr>
                <w:sz w:val="14"/>
                <w:szCs w:val="14"/>
                <w:lang w:val="en-US"/>
              </w:rPr>
              <w:t>Prof. Dr.</w:t>
            </w:r>
            <w:r w:rsidR="00A82C61" w:rsidRPr="00424070">
              <w:rPr>
                <w:sz w:val="14"/>
                <w:szCs w:val="14"/>
                <w:lang w:val="en-US"/>
              </w:rPr>
              <w:t xml:space="preserve"> </w:t>
            </w:r>
            <w:r w:rsidRPr="00424070">
              <w:rPr>
                <w:sz w:val="14"/>
                <w:szCs w:val="14"/>
                <w:lang w:val="en-US"/>
              </w:rPr>
              <w:t xml:space="preserve">Asiye </w:t>
            </w:r>
            <w:r w:rsidR="000B7261" w:rsidRPr="00424070">
              <w:rPr>
                <w:sz w:val="14"/>
                <w:szCs w:val="14"/>
                <w:lang w:val="en-US"/>
              </w:rPr>
              <w:t>KARTAL</w:t>
            </w:r>
          </w:p>
          <w:p w14:paraId="6085CE0B" w14:textId="77777777" w:rsidR="00107D68" w:rsidRPr="00424070" w:rsidRDefault="00107D68" w:rsidP="00CC710D">
            <w:pPr>
              <w:jc w:val="both"/>
              <w:rPr>
                <w:sz w:val="14"/>
                <w:szCs w:val="14"/>
                <w:lang w:val="en-US"/>
              </w:rPr>
            </w:pPr>
          </w:p>
        </w:tc>
        <w:tc>
          <w:tcPr>
            <w:tcW w:w="317" w:type="pct"/>
          </w:tcPr>
          <w:p w14:paraId="083E5756" w14:textId="77777777" w:rsidR="00107D68" w:rsidRPr="00424070" w:rsidRDefault="00107D68" w:rsidP="00CC710D">
            <w:pPr>
              <w:jc w:val="both"/>
              <w:rPr>
                <w:sz w:val="14"/>
                <w:szCs w:val="14"/>
                <w:lang w:val="en-US"/>
              </w:rPr>
            </w:pPr>
            <w:r w:rsidRPr="00424070">
              <w:rPr>
                <w:sz w:val="14"/>
                <w:szCs w:val="14"/>
                <w:lang w:val="en-US"/>
              </w:rPr>
              <w:t>3 saat</w:t>
            </w:r>
          </w:p>
        </w:tc>
        <w:tc>
          <w:tcPr>
            <w:tcW w:w="1138" w:type="pct"/>
          </w:tcPr>
          <w:p w14:paraId="5AA941D4" w14:textId="77777777" w:rsidR="00107D68" w:rsidRPr="00424070" w:rsidRDefault="00107D68" w:rsidP="00CC710D">
            <w:pPr>
              <w:jc w:val="both"/>
              <w:rPr>
                <w:sz w:val="16"/>
                <w:szCs w:val="16"/>
                <w:lang w:val="da-DK"/>
              </w:rPr>
            </w:pPr>
            <w:r w:rsidRPr="00424070">
              <w:rPr>
                <w:sz w:val="16"/>
                <w:szCs w:val="16"/>
                <w:lang w:val="da-DK"/>
              </w:rPr>
              <w:t xml:space="preserve">Ders kitapları </w:t>
            </w:r>
          </w:p>
          <w:p w14:paraId="0B1F2A75" w14:textId="77777777" w:rsidR="002A786C" w:rsidRPr="00424070" w:rsidRDefault="002A786C" w:rsidP="00CC710D">
            <w:pPr>
              <w:pStyle w:val="TableParagraph"/>
              <w:rPr>
                <w:sz w:val="16"/>
                <w:szCs w:val="16"/>
              </w:rPr>
            </w:pPr>
            <w:r w:rsidRPr="00424070">
              <w:rPr>
                <w:sz w:val="16"/>
                <w:szCs w:val="16"/>
              </w:rPr>
              <w:t>Öğretim elemanı ders notu</w:t>
            </w:r>
          </w:p>
          <w:p w14:paraId="2A124FCA" w14:textId="169FCA43" w:rsidR="00107D68" w:rsidRPr="00424070" w:rsidRDefault="00107D68" w:rsidP="00CC710D">
            <w:pPr>
              <w:jc w:val="both"/>
              <w:rPr>
                <w:sz w:val="14"/>
                <w:szCs w:val="14"/>
                <w:lang w:val="en-US"/>
              </w:rPr>
            </w:pPr>
          </w:p>
        </w:tc>
        <w:tc>
          <w:tcPr>
            <w:tcW w:w="893" w:type="pct"/>
          </w:tcPr>
          <w:p w14:paraId="5A9F180B" w14:textId="3CBF4A27" w:rsidR="002A786C" w:rsidRPr="00424070" w:rsidRDefault="7286C2BC" w:rsidP="00CC710D">
            <w:pPr>
              <w:jc w:val="both"/>
              <w:rPr>
                <w:sz w:val="14"/>
                <w:szCs w:val="14"/>
                <w:lang w:val="en-US"/>
              </w:rPr>
            </w:pPr>
            <w:r w:rsidRPr="00424070">
              <w:rPr>
                <w:sz w:val="14"/>
                <w:szCs w:val="14"/>
                <w:lang w:val="en-US"/>
              </w:rPr>
              <w:t>Anlatım</w:t>
            </w:r>
          </w:p>
          <w:p w14:paraId="5543BE43" w14:textId="22EF3F59" w:rsidR="002A786C" w:rsidRPr="00424070" w:rsidRDefault="7286C2BC" w:rsidP="00CC710D">
            <w:pPr>
              <w:jc w:val="both"/>
              <w:rPr>
                <w:sz w:val="14"/>
                <w:szCs w:val="14"/>
                <w:lang w:val="en-US"/>
              </w:rPr>
            </w:pPr>
            <w:r w:rsidRPr="00424070">
              <w:rPr>
                <w:sz w:val="14"/>
                <w:szCs w:val="14"/>
                <w:lang w:val="en-US"/>
              </w:rPr>
              <w:t>Soru Cevap</w:t>
            </w:r>
          </w:p>
          <w:p w14:paraId="18F09868" w14:textId="1823C37D" w:rsidR="002A786C" w:rsidRPr="00424070" w:rsidRDefault="7286C2BC" w:rsidP="00CC710D">
            <w:pPr>
              <w:jc w:val="both"/>
              <w:rPr>
                <w:sz w:val="14"/>
                <w:szCs w:val="14"/>
                <w:lang w:val="en-US"/>
              </w:rPr>
            </w:pPr>
            <w:r w:rsidRPr="00424070">
              <w:rPr>
                <w:sz w:val="14"/>
                <w:szCs w:val="14"/>
                <w:lang w:val="en-US"/>
              </w:rPr>
              <w:t>Örnek Olay</w:t>
            </w:r>
          </w:p>
          <w:p w14:paraId="75893627" w14:textId="5AF96D47" w:rsidR="002A786C" w:rsidRPr="00424070" w:rsidRDefault="002A786C" w:rsidP="00B03C1B">
            <w:pPr>
              <w:jc w:val="both"/>
              <w:rPr>
                <w:sz w:val="14"/>
                <w:szCs w:val="14"/>
                <w:lang w:val="en-US"/>
              </w:rPr>
            </w:pPr>
          </w:p>
        </w:tc>
      </w:tr>
      <w:tr w:rsidR="00637F2E" w:rsidRPr="00424070" w14:paraId="0BD939B3" w14:textId="77777777" w:rsidTr="00B26F0C">
        <w:trPr>
          <w:trHeight w:val="397"/>
        </w:trPr>
        <w:tc>
          <w:tcPr>
            <w:tcW w:w="442" w:type="pct"/>
          </w:tcPr>
          <w:p w14:paraId="1DE77D77" w14:textId="77777777" w:rsidR="00107D68" w:rsidRPr="00424070" w:rsidRDefault="00107D68" w:rsidP="00CC710D">
            <w:pPr>
              <w:jc w:val="both"/>
              <w:rPr>
                <w:sz w:val="14"/>
                <w:szCs w:val="14"/>
                <w:lang w:val="en-US"/>
              </w:rPr>
            </w:pPr>
            <w:r w:rsidRPr="00424070">
              <w:rPr>
                <w:sz w:val="14"/>
                <w:szCs w:val="14"/>
                <w:lang w:val="en-US"/>
              </w:rPr>
              <w:t>3. Hafta</w:t>
            </w:r>
          </w:p>
        </w:tc>
        <w:tc>
          <w:tcPr>
            <w:tcW w:w="1201" w:type="pct"/>
          </w:tcPr>
          <w:p w14:paraId="22769E8F" w14:textId="6571F3CF" w:rsidR="00107D68" w:rsidRPr="00424070" w:rsidRDefault="00107D68" w:rsidP="00597791">
            <w:pPr>
              <w:jc w:val="both"/>
              <w:rPr>
                <w:sz w:val="14"/>
                <w:szCs w:val="14"/>
                <w:lang w:val="en-US"/>
              </w:rPr>
            </w:pPr>
            <w:r w:rsidRPr="00424070">
              <w:rPr>
                <w:sz w:val="14"/>
                <w:szCs w:val="14"/>
                <w:lang w:val="en-US"/>
              </w:rPr>
              <w:t>Sağlık Eğitim</w:t>
            </w:r>
          </w:p>
        </w:tc>
        <w:tc>
          <w:tcPr>
            <w:tcW w:w="1010" w:type="pct"/>
          </w:tcPr>
          <w:p w14:paraId="3BAD8B19" w14:textId="67DB8530" w:rsidR="00107D68" w:rsidRPr="00424070" w:rsidRDefault="00107D68" w:rsidP="00CC710D">
            <w:pPr>
              <w:jc w:val="both"/>
              <w:rPr>
                <w:sz w:val="14"/>
                <w:szCs w:val="14"/>
                <w:lang w:val="en-US"/>
              </w:rPr>
            </w:pPr>
            <w:r w:rsidRPr="00424070">
              <w:rPr>
                <w:sz w:val="14"/>
                <w:szCs w:val="14"/>
                <w:lang w:val="en-US"/>
              </w:rPr>
              <w:t xml:space="preserve">Doç. Dr. Gülbahar </w:t>
            </w:r>
            <w:r w:rsidR="000B7261" w:rsidRPr="00424070">
              <w:rPr>
                <w:sz w:val="14"/>
                <w:szCs w:val="14"/>
                <w:lang w:val="en-US"/>
              </w:rPr>
              <w:t>KORKMAZ ASLAN</w:t>
            </w:r>
          </w:p>
        </w:tc>
        <w:tc>
          <w:tcPr>
            <w:tcW w:w="317" w:type="pct"/>
          </w:tcPr>
          <w:p w14:paraId="0BBE0BF0" w14:textId="77777777" w:rsidR="00107D68" w:rsidRPr="00424070" w:rsidRDefault="00107D68" w:rsidP="00CC710D">
            <w:pPr>
              <w:jc w:val="both"/>
              <w:rPr>
                <w:sz w:val="14"/>
                <w:szCs w:val="14"/>
                <w:lang w:val="en-US"/>
              </w:rPr>
            </w:pPr>
            <w:r w:rsidRPr="00424070">
              <w:rPr>
                <w:sz w:val="14"/>
                <w:szCs w:val="14"/>
                <w:lang w:val="en-US"/>
              </w:rPr>
              <w:t>3 saat</w:t>
            </w:r>
          </w:p>
        </w:tc>
        <w:tc>
          <w:tcPr>
            <w:tcW w:w="1138" w:type="pct"/>
          </w:tcPr>
          <w:p w14:paraId="14DC9F1A" w14:textId="77777777" w:rsidR="00107D68" w:rsidRPr="00424070" w:rsidRDefault="00107D68" w:rsidP="00CC710D">
            <w:pPr>
              <w:jc w:val="both"/>
              <w:rPr>
                <w:sz w:val="14"/>
                <w:szCs w:val="14"/>
                <w:lang w:val="en-US"/>
              </w:rPr>
            </w:pPr>
            <w:r w:rsidRPr="00424070">
              <w:rPr>
                <w:sz w:val="14"/>
                <w:szCs w:val="14"/>
                <w:lang w:val="en-US"/>
              </w:rPr>
              <w:t>Ders kitapları</w:t>
            </w:r>
          </w:p>
          <w:p w14:paraId="70EB267A" w14:textId="56AD2A29" w:rsidR="002A786C" w:rsidRPr="00424070" w:rsidRDefault="002A786C" w:rsidP="00CC710D">
            <w:pPr>
              <w:jc w:val="both"/>
              <w:rPr>
                <w:sz w:val="14"/>
                <w:szCs w:val="14"/>
                <w:lang w:val="en-US"/>
              </w:rPr>
            </w:pPr>
            <w:r w:rsidRPr="00424070">
              <w:rPr>
                <w:sz w:val="14"/>
                <w:szCs w:val="14"/>
                <w:lang w:val="en-US"/>
              </w:rPr>
              <w:t>Öğretim elemanı ders notu</w:t>
            </w:r>
          </w:p>
          <w:p w14:paraId="6ED062A9" w14:textId="77777777" w:rsidR="00107D68" w:rsidRPr="00424070" w:rsidRDefault="00107D68" w:rsidP="00CC710D">
            <w:pPr>
              <w:jc w:val="both"/>
              <w:rPr>
                <w:sz w:val="14"/>
                <w:szCs w:val="14"/>
                <w:lang w:val="en-US"/>
              </w:rPr>
            </w:pPr>
            <w:r w:rsidRPr="00424070">
              <w:rPr>
                <w:sz w:val="14"/>
                <w:szCs w:val="14"/>
                <w:lang w:val="en-US"/>
              </w:rPr>
              <w:t>El kitapçıkları</w:t>
            </w:r>
          </w:p>
          <w:p w14:paraId="4B65F2C4" w14:textId="77777777" w:rsidR="00107D68" w:rsidRPr="00424070" w:rsidRDefault="00107D68" w:rsidP="00CC710D">
            <w:pPr>
              <w:jc w:val="both"/>
              <w:rPr>
                <w:sz w:val="14"/>
                <w:szCs w:val="14"/>
                <w:lang w:val="en-US"/>
              </w:rPr>
            </w:pPr>
            <w:r w:rsidRPr="00424070">
              <w:rPr>
                <w:sz w:val="14"/>
                <w:szCs w:val="14"/>
                <w:lang w:val="en-US"/>
              </w:rPr>
              <w:t>Broşür</w:t>
            </w:r>
          </w:p>
          <w:p w14:paraId="211F2F55" w14:textId="78ECD396" w:rsidR="00107D68" w:rsidRPr="00424070" w:rsidRDefault="00107D68" w:rsidP="00CC710D">
            <w:pPr>
              <w:jc w:val="both"/>
              <w:rPr>
                <w:sz w:val="14"/>
                <w:szCs w:val="14"/>
                <w:lang w:val="en-US"/>
              </w:rPr>
            </w:pPr>
          </w:p>
        </w:tc>
        <w:tc>
          <w:tcPr>
            <w:tcW w:w="893" w:type="pct"/>
          </w:tcPr>
          <w:p w14:paraId="44679975" w14:textId="77777777" w:rsidR="00107D68" w:rsidRPr="00424070" w:rsidRDefault="00107D68" w:rsidP="00CC710D">
            <w:pPr>
              <w:jc w:val="both"/>
              <w:rPr>
                <w:sz w:val="14"/>
                <w:szCs w:val="14"/>
                <w:lang w:val="en-US"/>
              </w:rPr>
            </w:pPr>
            <w:r w:rsidRPr="00424070">
              <w:rPr>
                <w:sz w:val="14"/>
                <w:szCs w:val="14"/>
                <w:lang w:val="en-US"/>
              </w:rPr>
              <w:t>Anlatım</w:t>
            </w:r>
          </w:p>
          <w:p w14:paraId="55770594" w14:textId="77777777" w:rsidR="00107D68" w:rsidRPr="00424070" w:rsidRDefault="00107D68" w:rsidP="00CC710D">
            <w:pPr>
              <w:jc w:val="both"/>
              <w:rPr>
                <w:sz w:val="14"/>
                <w:szCs w:val="14"/>
                <w:lang w:val="en-US"/>
              </w:rPr>
            </w:pPr>
            <w:r w:rsidRPr="00424070">
              <w:rPr>
                <w:sz w:val="14"/>
                <w:szCs w:val="14"/>
                <w:lang w:val="en-US"/>
              </w:rPr>
              <w:t>Soru-cevap</w:t>
            </w:r>
          </w:p>
          <w:p w14:paraId="06587DA8" w14:textId="113A6C10" w:rsidR="00107D68" w:rsidRPr="00424070" w:rsidRDefault="00107D68" w:rsidP="00B03C1B">
            <w:pPr>
              <w:jc w:val="both"/>
              <w:rPr>
                <w:sz w:val="14"/>
                <w:szCs w:val="14"/>
                <w:lang w:val="da-DK"/>
              </w:rPr>
            </w:pPr>
          </w:p>
        </w:tc>
      </w:tr>
      <w:tr w:rsidR="00637F2E" w:rsidRPr="00424070" w14:paraId="3FD22F1A" w14:textId="77777777" w:rsidTr="00B26F0C">
        <w:trPr>
          <w:trHeight w:val="138"/>
        </w:trPr>
        <w:tc>
          <w:tcPr>
            <w:tcW w:w="442" w:type="pct"/>
          </w:tcPr>
          <w:p w14:paraId="27874D30" w14:textId="77777777" w:rsidR="00107D68" w:rsidRPr="00424070" w:rsidRDefault="00107D68" w:rsidP="00CC710D">
            <w:pPr>
              <w:jc w:val="both"/>
              <w:rPr>
                <w:sz w:val="14"/>
                <w:szCs w:val="14"/>
                <w:lang w:val="en-US"/>
              </w:rPr>
            </w:pPr>
          </w:p>
        </w:tc>
        <w:tc>
          <w:tcPr>
            <w:tcW w:w="1201" w:type="pct"/>
          </w:tcPr>
          <w:p w14:paraId="0CA8F705" w14:textId="77777777" w:rsidR="00107D68" w:rsidRPr="00424070" w:rsidRDefault="00107D68" w:rsidP="00CC710D">
            <w:pPr>
              <w:jc w:val="both"/>
              <w:rPr>
                <w:sz w:val="14"/>
                <w:szCs w:val="14"/>
                <w:lang w:val="en-US"/>
              </w:rPr>
            </w:pPr>
            <w:r w:rsidRPr="00424070">
              <w:rPr>
                <w:sz w:val="14"/>
                <w:szCs w:val="14"/>
                <w:lang w:val="en-US"/>
              </w:rPr>
              <w:t>Okul Sağlığı Hemşireliği</w:t>
            </w:r>
          </w:p>
        </w:tc>
        <w:tc>
          <w:tcPr>
            <w:tcW w:w="1010" w:type="pct"/>
          </w:tcPr>
          <w:p w14:paraId="4919205B" w14:textId="6C1BAB19" w:rsidR="00107D68" w:rsidRPr="00424070" w:rsidRDefault="00107D68" w:rsidP="00CC710D">
            <w:pPr>
              <w:jc w:val="both"/>
              <w:rPr>
                <w:sz w:val="14"/>
                <w:szCs w:val="14"/>
                <w:lang w:val="en-US"/>
              </w:rPr>
            </w:pPr>
            <w:r w:rsidRPr="00424070">
              <w:rPr>
                <w:sz w:val="14"/>
                <w:szCs w:val="14"/>
                <w:lang w:val="en-US"/>
              </w:rPr>
              <w:t xml:space="preserve">Prof. Dr. Asiye </w:t>
            </w:r>
            <w:r w:rsidR="000B7261" w:rsidRPr="00424070">
              <w:rPr>
                <w:sz w:val="14"/>
                <w:szCs w:val="14"/>
                <w:lang w:val="en-US"/>
              </w:rPr>
              <w:t>KARTAL</w:t>
            </w:r>
          </w:p>
          <w:p w14:paraId="63FB1CF8" w14:textId="77777777" w:rsidR="00107D68" w:rsidRPr="00424070" w:rsidRDefault="00107D68" w:rsidP="00CC710D">
            <w:pPr>
              <w:jc w:val="both"/>
              <w:rPr>
                <w:sz w:val="14"/>
                <w:szCs w:val="14"/>
                <w:lang w:val="en-US"/>
              </w:rPr>
            </w:pPr>
          </w:p>
        </w:tc>
        <w:tc>
          <w:tcPr>
            <w:tcW w:w="317" w:type="pct"/>
          </w:tcPr>
          <w:p w14:paraId="33935519" w14:textId="77777777" w:rsidR="00107D68" w:rsidRPr="00424070" w:rsidRDefault="00107D68" w:rsidP="00CC710D">
            <w:pPr>
              <w:jc w:val="both"/>
              <w:rPr>
                <w:sz w:val="14"/>
                <w:szCs w:val="14"/>
                <w:lang w:val="en-US"/>
              </w:rPr>
            </w:pPr>
            <w:r w:rsidRPr="00424070">
              <w:rPr>
                <w:sz w:val="14"/>
                <w:szCs w:val="14"/>
                <w:lang w:val="en-US"/>
              </w:rPr>
              <w:t>2 saat</w:t>
            </w:r>
          </w:p>
        </w:tc>
        <w:tc>
          <w:tcPr>
            <w:tcW w:w="1138" w:type="pct"/>
          </w:tcPr>
          <w:p w14:paraId="3634755A" w14:textId="77777777" w:rsidR="00107D68" w:rsidRPr="00424070" w:rsidRDefault="00107D68" w:rsidP="00CC710D">
            <w:pPr>
              <w:jc w:val="both"/>
              <w:rPr>
                <w:sz w:val="14"/>
                <w:szCs w:val="14"/>
                <w:lang w:val="da-DK"/>
              </w:rPr>
            </w:pPr>
            <w:r w:rsidRPr="00424070">
              <w:rPr>
                <w:sz w:val="14"/>
                <w:szCs w:val="14"/>
                <w:lang w:val="da-DK"/>
              </w:rPr>
              <w:t xml:space="preserve">Ders kitapları </w:t>
            </w:r>
          </w:p>
          <w:p w14:paraId="1586CC4C" w14:textId="77777777" w:rsidR="00107D68" w:rsidRPr="00424070" w:rsidRDefault="00107D68" w:rsidP="00CC710D">
            <w:pPr>
              <w:jc w:val="both"/>
              <w:rPr>
                <w:sz w:val="14"/>
                <w:szCs w:val="14"/>
                <w:lang w:val="da-DK"/>
              </w:rPr>
            </w:pPr>
            <w:r w:rsidRPr="00424070">
              <w:rPr>
                <w:sz w:val="14"/>
                <w:szCs w:val="14"/>
                <w:lang w:val="da-DK"/>
              </w:rPr>
              <w:t>Rehberler</w:t>
            </w:r>
          </w:p>
          <w:p w14:paraId="5826494F" w14:textId="388A37E8" w:rsidR="00107D68" w:rsidRPr="00424070" w:rsidRDefault="00FD0D44" w:rsidP="00CC710D">
            <w:pPr>
              <w:jc w:val="both"/>
              <w:rPr>
                <w:sz w:val="14"/>
                <w:szCs w:val="14"/>
                <w:lang w:val="da-DK"/>
              </w:rPr>
            </w:pPr>
            <w:r w:rsidRPr="00424070">
              <w:rPr>
                <w:sz w:val="14"/>
                <w:szCs w:val="14"/>
                <w:lang w:val="da-DK"/>
              </w:rPr>
              <w:t>Öğretim elemanı ders not</w:t>
            </w:r>
            <w:r w:rsidR="00B748C6" w:rsidRPr="00424070">
              <w:rPr>
                <w:sz w:val="14"/>
                <w:szCs w:val="14"/>
                <w:lang w:val="da-DK"/>
              </w:rPr>
              <w:t>u</w:t>
            </w:r>
          </w:p>
          <w:p w14:paraId="1F871312" w14:textId="75C87BD3" w:rsidR="00FD0D44" w:rsidRPr="00424070" w:rsidRDefault="00FD0D44" w:rsidP="00CC710D">
            <w:pPr>
              <w:jc w:val="both"/>
              <w:rPr>
                <w:sz w:val="14"/>
                <w:szCs w:val="14"/>
                <w:lang w:val="da-DK"/>
              </w:rPr>
            </w:pPr>
          </w:p>
        </w:tc>
        <w:tc>
          <w:tcPr>
            <w:tcW w:w="893" w:type="pct"/>
          </w:tcPr>
          <w:p w14:paraId="1BF350C4" w14:textId="77777777" w:rsidR="00107D68" w:rsidRPr="00424070" w:rsidRDefault="00107D68" w:rsidP="00CC710D">
            <w:pPr>
              <w:jc w:val="both"/>
              <w:rPr>
                <w:sz w:val="14"/>
                <w:szCs w:val="14"/>
                <w:lang w:val="da-DK"/>
              </w:rPr>
            </w:pPr>
            <w:r w:rsidRPr="00424070">
              <w:rPr>
                <w:sz w:val="14"/>
                <w:szCs w:val="14"/>
                <w:lang w:val="da-DK"/>
              </w:rPr>
              <w:t>Anlatım</w:t>
            </w:r>
          </w:p>
          <w:p w14:paraId="606E1DA8" w14:textId="77777777" w:rsidR="00107D68" w:rsidRPr="00424070" w:rsidRDefault="00107D68" w:rsidP="00CC710D">
            <w:pPr>
              <w:jc w:val="both"/>
              <w:rPr>
                <w:sz w:val="14"/>
                <w:szCs w:val="14"/>
                <w:lang w:val="da-DK"/>
              </w:rPr>
            </w:pPr>
            <w:r w:rsidRPr="00424070">
              <w:rPr>
                <w:sz w:val="14"/>
                <w:szCs w:val="14"/>
                <w:lang w:val="da-DK"/>
              </w:rPr>
              <w:t xml:space="preserve">Soru-cevap </w:t>
            </w:r>
          </w:p>
          <w:p w14:paraId="6AE002C5" w14:textId="694F206B" w:rsidR="00107D68" w:rsidRPr="00424070" w:rsidRDefault="00107D68" w:rsidP="00CC710D">
            <w:pPr>
              <w:jc w:val="both"/>
              <w:rPr>
                <w:sz w:val="14"/>
                <w:szCs w:val="14"/>
                <w:lang w:val="da-DK"/>
              </w:rPr>
            </w:pPr>
          </w:p>
          <w:p w14:paraId="5CD70470" w14:textId="63C83DE3" w:rsidR="00107D68" w:rsidRPr="00424070" w:rsidRDefault="00107D68" w:rsidP="00CC710D">
            <w:pPr>
              <w:jc w:val="both"/>
              <w:rPr>
                <w:sz w:val="14"/>
                <w:szCs w:val="14"/>
                <w:lang w:val="en-US"/>
              </w:rPr>
            </w:pPr>
          </w:p>
        </w:tc>
      </w:tr>
      <w:tr w:rsidR="00637F2E" w:rsidRPr="00424070" w14:paraId="28C6D3E0" w14:textId="77777777" w:rsidTr="00B26F0C">
        <w:trPr>
          <w:trHeight w:val="397"/>
        </w:trPr>
        <w:tc>
          <w:tcPr>
            <w:tcW w:w="442" w:type="pct"/>
          </w:tcPr>
          <w:p w14:paraId="7D65E04B" w14:textId="77777777" w:rsidR="00107D68" w:rsidRPr="00424070" w:rsidRDefault="00107D68" w:rsidP="00CC710D">
            <w:pPr>
              <w:jc w:val="both"/>
              <w:rPr>
                <w:sz w:val="14"/>
                <w:szCs w:val="14"/>
                <w:lang w:val="en-US"/>
              </w:rPr>
            </w:pPr>
            <w:r w:rsidRPr="00424070">
              <w:rPr>
                <w:sz w:val="14"/>
                <w:szCs w:val="14"/>
                <w:lang w:val="en-US"/>
              </w:rPr>
              <w:t>4. Hafta</w:t>
            </w:r>
          </w:p>
        </w:tc>
        <w:tc>
          <w:tcPr>
            <w:tcW w:w="1201" w:type="pct"/>
          </w:tcPr>
          <w:p w14:paraId="485A9402" w14:textId="0703820C" w:rsidR="00107D68" w:rsidRPr="00424070" w:rsidRDefault="00F162C6" w:rsidP="00CC710D">
            <w:pPr>
              <w:jc w:val="both"/>
              <w:rPr>
                <w:sz w:val="14"/>
                <w:szCs w:val="14"/>
                <w:lang w:val="da-DK"/>
              </w:rPr>
            </w:pPr>
            <w:r w:rsidRPr="00424070">
              <w:rPr>
                <w:sz w:val="14"/>
                <w:szCs w:val="14"/>
                <w:lang w:val="da-DK"/>
              </w:rPr>
              <w:t>Erken Tanı ve taramalar</w:t>
            </w:r>
          </w:p>
        </w:tc>
        <w:tc>
          <w:tcPr>
            <w:tcW w:w="1010" w:type="pct"/>
          </w:tcPr>
          <w:p w14:paraId="55ECE6D1" w14:textId="4D660BF6" w:rsidR="00107D68" w:rsidRPr="00424070" w:rsidRDefault="00F162C6" w:rsidP="00CC710D">
            <w:pPr>
              <w:jc w:val="both"/>
              <w:rPr>
                <w:sz w:val="14"/>
                <w:szCs w:val="14"/>
                <w:lang w:val="en-US"/>
              </w:rPr>
            </w:pPr>
            <w:r w:rsidRPr="00424070">
              <w:rPr>
                <w:sz w:val="14"/>
                <w:szCs w:val="14"/>
                <w:lang w:val="en-US"/>
              </w:rPr>
              <w:t xml:space="preserve">Doç. Dr. Fadime Hatice </w:t>
            </w:r>
            <w:r w:rsidR="000B7261" w:rsidRPr="00424070">
              <w:rPr>
                <w:sz w:val="14"/>
                <w:szCs w:val="14"/>
                <w:lang w:val="en-US"/>
              </w:rPr>
              <w:t>İNCI</w:t>
            </w:r>
          </w:p>
        </w:tc>
        <w:tc>
          <w:tcPr>
            <w:tcW w:w="317" w:type="pct"/>
          </w:tcPr>
          <w:p w14:paraId="7C5FD4D0" w14:textId="5D4E8730" w:rsidR="00107D68" w:rsidRPr="00424070" w:rsidRDefault="00F162C6" w:rsidP="00CC710D">
            <w:pPr>
              <w:jc w:val="both"/>
              <w:rPr>
                <w:sz w:val="14"/>
                <w:szCs w:val="14"/>
                <w:lang w:val="da-DK"/>
              </w:rPr>
            </w:pPr>
            <w:r w:rsidRPr="00424070">
              <w:rPr>
                <w:sz w:val="14"/>
                <w:szCs w:val="14"/>
                <w:lang w:val="da-DK"/>
              </w:rPr>
              <w:t>2 saat</w:t>
            </w:r>
          </w:p>
        </w:tc>
        <w:tc>
          <w:tcPr>
            <w:tcW w:w="1138" w:type="pct"/>
          </w:tcPr>
          <w:p w14:paraId="6877A319" w14:textId="77777777" w:rsidR="00F162C6" w:rsidRPr="00424070" w:rsidRDefault="00F162C6" w:rsidP="00CC710D">
            <w:pPr>
              <w:jc w:val="both"/>
              <w:rPr>
                <w:sz w:val="14"/>
                <w:szCs w:val="14"/>
                <w:lang w:val="en-US"/>
              </w:rPr>
            </w:pPr>
            <w:r w:rsidRPr="00424070">
              <w:rPr>
                <w:sz w:val="14"/>
                <w:szCs w:val="14"/>
                <w:lang w:val="en-US"/>
              </w:rPr>
              <w:t>Ders kitapları</w:t>
            </w:r>
          </w:p>
          <w:p w14:paraId="05996BBB" w14:textId="6D718D4A" w:rsidR="00B748C6" w:rsidRPr="00424070" w:rsidRDefault="00B748C6" w:rsidP="00CC710D">
            <w:pPr>
              <w:jc w:val="both"/>
              <w:rPr>
                <w:sz w:val="14"/>
                <w:szCs w:val="14"/>
                <w:lang w:val="en-US"/>
              </w:rPr>
            </w:pPr>
            <w:r w:rsidRPr="00424070">
              <w:rPr>
                <w:sz w:val="14"/>
                <w:szCs w:val="14"/>
                <w:lang w:val="en-US"/>
              </w:rPr>
              <w:t>Öğretim elemanı ders notu</w:t>
            </w:r>
          </w:p>
          <w:p w14:paraId="0105DA83" w14:textId="4E19F699" w:rsidR="00B748C6" w:rsidRPr="00424070" w:rsidRDefault="00B748C6" w:rsidP="00CC710D">
            <w:pPr>
              <w:jc w:val="both"/>
              <w:rPr>
                <w:sz w:val="14"/>
                <w:szCs w:val="14"/>
                <w:lang w:val="en-US"/>
              </w:rPr>
            </w:pPr>
            <w:r w:rsidRPr="00424070">
              <w:rPr>
                <w:sz w:val="14"/>
                <w:szCs w:val="14"/>
                <w:lang w:val="en-US"/>
              </w:rPr>
              <w:t>Rehberler</w:t>
            </w:r>
          </w:p>
          <w:p w14:paraId="711F88E2" w14:textId="1BD5B157" w:rsidR="00107D68" w:rsidRPr="00424070" w:rsidRDefault="00107D68" w:rsidP="00CC710D">
            <w:pPr>
              <w:jc w:val="both"/>
              <w:rPr>
                <w:sz w:val="14"/>
                <w:szCs w:val="14"/>
                <w:lang w:val="da-DK"/>
              </w:rPr>
            </w:pPr>
          </w:p>
        </w:tc>
        <w:tc>
          <w:tcPr>
            <w:tcW w:w="893" w:type="pct"/>
          </w:tcPr>
          <w:p w14:paraId="499FEC8C" w14:textId="77777777" w:rsidR="00F162C6" w:rsidRPr="00424070" w:rsidRDefault="00F162C6" w:rsidP="00CC710D">
            <w:pPr>
              <w:jc w:val="both"/>
              <w:rPr>
                <w:sz w:val="14"/>
                <w:szCs w:val="14"/>
                <w:lang w:val="da-DK"/>
              </w:rPr>
            </w:pPr>
            <w:r w:rsidRPr="00424070">
              <w:rPr>
                <w:sz w:val="14"/>
                <w:szCs w:val="14"/>
                <w:lang w:val="da-DK"/>
              </w:rPr>
              <w:t>Anlatım</w:t>
            </w:r>
          </w:p>
          <w:p w14:paraId="17429965" w14:textId="77777777" w:rsidR="00F162C6" w:rsidRPr="00424070" w:rsidRDefault="00F162C6" w:rsidP="00CC710D">
            <w:pPr>
              <w:jc w:val="both"/>
              <w:rPr>
                <w:sz w:val="14"/>
                <w:szCs w:val="14"/>
                <w:lang w:val="da-DK"/>
              </w:rPr>
            </w:pPr>
            <w:r w:rsidRPr="00424070">
              <w:rPr>
                <w:sz w:val="14"/>
                <w:szCs w:val="14"/>
                <w:lang w:val="da-DK"/>
              </w:rPr>
              <w:t xml:space="preserve">Soru-cevap </w:t>
            </w:r>
          </w:p>
          <w:p w14:paraId="710365B2" w14:textId="77777777" w:rsidR="00F162C6" w:rsidRPr="00424070" w:rsidRDefault="00F162C6" w:rsidP="00CC710D">
            <w:pPr>
              <w:jc w:val="both"/>
              <w:rPr>
                <w:sz w:val="14"/>
                <w:szCs w:val="14"/>
                <w:lang w:val="da-DK"/>
              </w:rPr>
            </w:pPr>
            <w:r w:rsidRPr="00424070">
              <w:rPr>
                <w:sz w:val="14"/>
                <w:szCs w:val="14"/>
                <w:lang w:val="da-DK"/>
              </w:rPr>
              <w:t>Beyin fırtınası</w:t>
            </w:r>
          </w:p>
          <w:p w14:paraId="2BD86C7D" w14:textId="681F777B" w:rsidR="00107D68" w:rsidRPr="00424070" w:rsidRDefault="00107D68" w:rsidP="00CC710D">
            <w:pPr>
              <w:jc w:val="both"/>
              <w:rPr>
                <w:sz w:val="14"/>
                <w:szCs w:val="14"/>
                <w:lang w:val="en-US"/>
              </w:rPr>
            </w:pPr>
          </w:p>
        </w:tc>
      </w:tr>
      <w:tr w:rsidR="00637F2E" w:rsidRPr="00424070" w14:paraId="2364E5E4" w14:textId="77777777" w:rsidTr="00B26F0C">
        <w:trPr>
          <w:trHeight w:val="397"/>
        </w:trPr>
        <w:tc>
          <w:tcPr>
            <w:tcW w:w="442" w:type="pct"/>
          </w:tcPr>
          <w:p w14:paraId="131C8C59" w14:textId="77777777" w:rsidR="00F162C6" w:rsidRPr="00424070" w:rsidRDefault="00F162C6" w:rsidP="00CC710D">
            <w:pPr>
              <w:jc w:val="both"/>
              <w:rPr>
                <w:sz w:val="14"/>
                <w:szCs w:val="14"/>
                <w:lang w:val="en-US"/>
              </w:rPr>
            </w:pPr>
          </w:p>
          <w:p w14:paraId="270EB83C" w14:textId="77777777" w:rsidR="00F162C6" w:rsidRPr="00424070" w:rsidRDefault="00F162C6" w:rsidP="00CC710D">
            <w:pPr>
              <w:jc w:val="both"/>
              <w:rPr>
                <w:sz w:val="14"/>
                <w:szCs w:val="14"/>
                <w:lang w:val="en-US"/>
              </w:rPr>
            </w:pPr>
          </w:p>
        </w:tc>
        <w:tc>
          <w:tcPr>
            <w:tcW w:w="1201" w:type="pct"/>
          </w:tcPr>
          <w:p w14:paraId="7ABE8BF7" w14:textId="50C895A1" w:rsidR="00F162C6" w:rsidRPr="00424070" w:rsidRDefault="00F162C6" w:rsidP="00CC710D">
            <w:pPr>
              <w:jc w:val="both"/>
              <w:rPr>
                <w:sz w:val="14"/>
                <w:szCs w:val="14"/>
                <w:lang w:val="da-DK"/>
              </w:rPr>
            </w:pPr>
            <w:r w:rsidRPr="00424070">
              <w:rPr>
                <w:sz w:val="14"/>
                <w:szCs w:val="14"/>
                <w:lang w:val="da-DK"/>
              </w:rPr>
              <w:t xml:space="preserve"> Okul Sağlığı L</w:t>
            </w:r>
            <w:r w:rsidR="601EB036" w:rsidRPr="00424070">
              <w:rPr>
                <w:sz w:val="14"/>
                <w:szCs w:val="14"/>
                <w:lang w:val="da-DK"/>
              </w:rPr>
              <w:t>ABORATUVAR</w:t>
            </w:r>
            <w:r w:rsidRPr="00424070">
              <w:rPr>
                <w:sz w:val="14"/>
                <w:szCs w:val="14"/>
                <w:lang w:val="da-DK"/>
              </w:rPr>
              <w:t xml:space="preserve"> </w:t>
            </w:r>
            <w:r w:rsidR="117ECD0A" w:rsidRPr="00424070">
              <w:rPr>
                <w:sz w:val="14"/>
                <w:szCs w:val="14"/>
                <w:lang w:val="da-DK"/>
              </w:rPr>
              <w:t>ÇALIŞMASI</w:t>
            </w:r>
          </w:p>
        </w:tc>
        <w:tc>
          <w:tcPr>
            <w:tcW w:w="1010" w:type="pct"/>
          </w:tcPr>
          <w:p w14:paraId="64BF545B" w14:textId="6391500B" w:rsidR="00F162C6" w:rsidRPr="00424070" w:rsidRDefault="00F162C6" w:rsidP="00CC710D">
            <w:pPr>
              <w:jc w:val="both"/>
              <w:rPr>
                <w:sz w:val="14"/>
                <w:szCs w:val="14"/>
                <w:lang w:val="sv-SE"/>
              </w:rPr>
            </w:pPr>
            <w:r w:rsidRPr="00424070">
              <w:rPr>
                <w:sz w:val="14"/>
                <w:szCs w:val="14"/>
                <w:lang w:val="sv-SE"/>
              </w:rPr>
              <w:t>Tüm Öğretim elemanları</w:t>
            </w:r>
          </w:p>
          <w:p w14:paraId="64DCDE19" w14:textId="3CCECAF3" w:rsidR="00F162C6" w:rsidRPr="00424070" w:rsidRDefault="67DB1622" w:rsidP="00CC710D">
            <w:pPr>
              <w:jc w:val="both"/>
              <w:rPr>
                <w:sz w:val="14"/>
                <w:szCs w:val="14"/>
                <w:lang w:val="da-DK"/>
              </w:rPr>
            </w:pPr>
            <w:r w:rsidRPr="00424070">
              <w:rPr>
                <w:sz w:val="14"/>
                <w:szCs w:val="14"/>
                <w:lang w:val="sv-SE"/>
              </w:rPr>
              <w:t xml:space="preserve">Arş. Gör. </w:t>
            </w:r>
            <w:r w:rsidRPr="00424070">
              <w:rPr>
                <w:sz w:val="14"/>
                <w:szCs w:val="14"/>
                <w:lang w:val="da-DK"/>
              </w:rPr>
              <w:t>Edanur ÖZKAYA BOZKURT</w:t>
            </w:r>
          </w:p>
          <w:p w14:paraId="7B0C8F71" w14:textId="162E86A7" w:rsidR="00F162C6" w:rsidRPr="00424070" w:rsidRDefault="00F162C6" w:rsidP="00CC710D">
            <w:pPr>
              <w:jc w:val="both"/>
              <w:rPr>
                <w:sz w:val="14"/>
                <w:szCs w:val="14"/>
                <w:lang w:val="en-US"/>
              </w:rPr>
            </w:pPr>
          </w:p>
        </w:tc>
        <w:tc>
          <w:tcPr>
            <w:tcW w:w="317" w:type="pct"/>
          </w:tcPr>
          <w:p w14:paraId="2BE7E70D" w14:textId="686C1697" w:rsidR="00F162C6" w:rsidRPr="00424070" w:rsidRDefault="00F162C6" w:rsidP="00CC710D">
            <w:pPr>
              <w:jc w:val="both"/>
              <w:rPr>
                <w:sz w:val="14"/>
                <w:szCs w:val="14"/>
                <w:lang w:val="da-DK"/>
              </w:rPr>
            </w:pPr>
            <w:r w:rsidRPr="00424070">
              <w:rPr>
                <w:sz w:val="14"/>
                <w:szCs w:val="14"/>
                <w:lang w:val="da-DK"/>
              </w:rPr>
              <w:t>3 saat</w:t>
            </w:r>
          </w:p>
        </w:tc>
        <w:tc>
          <w:tcPr>
            <w:tcW w:w="1138" w:type="pct"/>
          </w:tcPr>
          <w:p w14:paraId="7464A750" w14:textId="046B1A1E" w:rsidR="00FD0D44" w:rsidRPr="00424070" w:rsidRDefault="00B748C6" w:rsidP="00CC710D">
            <w:pPr>
              <w:jc w:val="both"/>
              <w:rPr>
                <w:sz w:val="14"/>
                <w:szCs w:val="14"/>
                <w:lang w:val="da-DK"/>
              </w:rPr>
            </w:pPr>
            <w:r w:rsidRPr="00424070">
              <w:rPr>
                <w:sz w:val="14"/>
                <w:szCs w:val="14"/>
                <w:lang w:val="da-DK"/>
              </w:rPr>
              <w:t xml:space="preserve">Beceri </w:t>
            </w:r>
            <w:r w:rsidR="00DF5E4D" w:rsidRPr="00424070">
              <w:rPr>
                <w:sz w:val="14"/>
                <w:szCs w:val="14"/>
                <w:lang w:val="da-DK"/>
              </w:rPr>
              <w:t>listeleri</w:t>
            </w:r>
          </w:p>
          <w:p w14:paraId="4149C031" w14:textId="057D5D24" w:rsidR="00FD0D44" w:rsidRPr="00424070" w:rsidRDefault="00FD0D44" w:rsidP="00CC710D">
            <w:pPr>
              <w:jc w:val="both"/>
              <w:rPr>
                <w:sz w:val="14"/>
                <w:szCs w:val="14"/>
                <w:lang w:val="da-DK"/>
              </w:rPr>
            </w:pPr>
            <w:r w:rsidRPr="00424070">
              <w:rPr>
                <w:sz w:val="14"/>
                <w:szCs w:val="14"/>
                <w:lang w:val="da-DK"/>
              </w:rPr>
              <w:t>Ders kitapları</w:t>
            </w:r>
          </w:p>
          <w:p w14:paraId="5F78C079" w14:textId="77777777" w:rsidR="00FD0D44" w:rsidRPr="00424070" w:rsidRDefault="00FD0D44" w:rsidP="00CC710D">
            <w:pPr>
              <w:jc w:val="both"/>
              <w:rPr>
                <w:sz w:val="14"/>
                <w:szCs w:val="14"/>
                <w:lang w:val="da-DK"/>
              </w:rPr>
            </w:pPr>
          </w:p>
          <w:p w14:paraId="7A97A114" w14:textId="779D6183" w:rsidR="00DF5E4D" w:rsidRPr="00424070" w:rsidRDefault="00DF5E4D" w:rsidP="00CC710D">
            <w:pPr>
              <w:jc w:val="both"/>
              <w:rPr>
                <w:sz w:val="14"/>
                <w:szCs w:val="14"/>
                <w:lang w:val="da-DK"/>
              </w:rPr>
            </w:pPr>
          </w:p>
        </w:tc>
        <w:tc>
          <w:tcPr>
            <w:tcW w:w="893" w:type="pct"/>
          </w:tcPr>
          <w:p w14:paraId="7101DE27" w14:textId="77777777" w:rsidR="00F162C6" w:rsidRPr="00424070" w:rsidRDefault="00DF5E4D" w:rsidP="00CC710D">
            <w:pPr>
              <w:jc w:val="both"/>
              <w:rPr>
                <w:sz w:val="14"/>
                <w:szCs w:val="14"/>
                <w:lang w:val="da-DK"/>
              </w:rPr>
            </w:pPr>
            <w:r w:rsidRPr="00424070">
              <w:rPr>
                <w:sz w:val="14"/>
                <w:szCs w:val="14"/>
                <w:lang w:val="da-DK"/>
              </w:rPr>
              <w:t>Gösterip yaptırma</w:t>
            </w:r>
          </w:p>
          <w:p w14:paraId="3CF15BBF" w14:textId="50CA70F7" w:rsidR="00DF5E4D" w:rsidRPr="00424070" w:rsidRDefault="00DF5E4D" w:rsidP="00CC710D">
            <w:pPr>
              <w:jc w:val="both"/>
              <w:rPr>
                <w:sz w:val="14"/>
                <w:szCs w:val="14"/>
                <w:lang w:val="da-DK"/>
              </w:rPr>
            </w:pPr>
            <w:r w:rsidRPr="00424070">
              <w:rPr>
                <w:sz w:val="14"/>
                <w:szCs w:val="14"/>
                <w:lang w:val="da-DK"/>
              </w:rPr>
              <w:t>Anlatım</w:t>
            </w:r>
          </w:p>
          <w:p w14:paraId="6CF7D35A" w14:textId="773DC3B5" w:rsidR="00FD0D44" w:rsidRPr="00424070" w:rsidRDefault="00E459EF" w:rsidP="00CC710D">
            <w:pPr>
              <w:jc w:val="both"/>
              <w:rPr>
                <w:sz w:val="14"/>
                <w:szCs w:val="14"/>
                <w:lang w:val="da-DK"/>
              </w:rPr>
            </w:pPr>
            <w:r w:rsidRPr="00424070">
              <w:rPr>
                <w:sz w:val="14"/>
                <w:szCs w:val="14"/>
                <w:lang w:val="da-DK"/>
              </w:rPr>
              <w:t>Soru Cevap</w:t>
            </w:r>
          </w:p>
          <w:p w14:paraId="260B87C9" w14:textId="639C0984" w:rsidR="00DF5E4D" w:rsidRPr="00424070" w:rsidRDefault="00DF5E4D" w:rsidP="00CC710D">
            <w:pPr>
              <w:jc w:val="both"/>
              <w:rPr>
                <w:sz w:val="14"/>
                <w:szCs w:val="14"/>
                <w:lang w:val="da-DK"/>
              </w:rPr>
            </w:pPr>
          </w:p>
        </w:tc>
      </w:tr>
      <w:tr w:rsidR="00637F2E" w:rsidRPr="00424070" w14:paraId="0E502334" w14:textId="77777777" w:rsidTr="00B26F0C">
        <w:trPr>
          <w:trHeight w:val="397"/>
        </w:trPr>
        <w:tc>
          <w:tcPr>
            <w:tcW w:w="442" w:type="pct"/>
          </w:tcPr>
          <w:p w14:paraId="6FD51916" w14:textId="72219B4B" w:rsidR="00F162C6" w:rsidRPr="00424070" w:rsidRDefault="00DF5E4D" w:rsidP="00CC710D">
            <w:pPr>
              <w:jc w:val="both"/>
              <w:rPr>
                <w:sz w:val="14"/>
                <w:szCs w:val="14"/>
                <w:lang w:val="en-US"/>
              </w:rPr>
            </w:pPr>
            <w:r w:rsidRPr="00424070">
              <w:rPr>
                <w:sz w:val="14"/>
                <w:szCs w:val="14"/>
                <w:lang w:val="en-US"/>
              </w:rPr>
              <w:lastRenderedPageBreak/>
              <w:t>5.haft</w:t>
            </w:r>
          </w:p>
        </w:tc>
        <w:tc>
          <w:tcPr>
            <w:tcW w:w="1201" w:type="pct"/>
          </w:tcPr>
          <w:p w14:paraId="5D304E89" w14:textId="3272068F" w:rsidR="00F162C6" w:rsidRPr="00424070" w:rsidRDefault="00F162C6" w:rsidP="00CC710D">
            <w:pPr>
              <w:jc w:val="both"/>
              <w:rPr>
                <w:sz w:val="14"/>
                <w:szCs w:val="14"/>
                <w:lang w:val="en-US"/>
              </w:rPr>
            </w:pPr>
            <w:r w:rsidRPr="00424070">
              <w:rPr>
                <w:sz w:val="14"/>
                <w:szCs w:val="14"/>
                <w:lang w:val="en-US"/>
              </w:rPr>
              <w:t xml:space="preserve">Ev </w:t>
            </w:r>
            <w:r w:rsidR="008A00B8" w:rsidRPr="00424070">
              <w:rPr>
                <w:sz w:val="14"/>
                <w:szCs w:val="14"/>
                <w:lang w:val="en-US"/>
              </w:rPr>
              <w:t>Ziyaretleri PÇOE</w:t>
            </w:r>
            <w:r w:rsidR="7B02C467" w:rsidRPr="00424070">
              <w:rPr>
                <w:sz w:val="14"/>
                <w:szCs w:val="14"/>
                <w:lang w:val="en-US"/>
              </w:rPr>
              <w:t xml:space="preserve"> </w:t>
            </w:r>
            <w:r w:rsidRPr="00424070">
              <w:rPr>
                <w:sz w:val="14"/>
                <w:szCs w:val="14"/>
                <w:lang w:val="en-US"/>
              </w:rPr>
              <w:t xml:space="preserve">(Problem Çözme Odaklı </w:t>
            </w:r>
            <w:r w:rsidR="00B03C1B" w:rsidRPr="00424070">
              <w:rPr>
                <w:sz w:val="14"/>
                <w:szCs w:val="14"/>
                <w:lang w:val="en-US"/>
              </w:rPr>
              <w:t>Öğretim Yöntemi)</w:t>
            </w:r>
          </w:p>
        </w:tc>
        <w:tc>
          <w:tcPr>
            <w:tcW w:w="1010" w:type="pct"/>
          </w:tcPr>
          <w:p w14:paraId="1E4F6513" w14:textId="6719A49A" w:rsidR="00F162C6" w:rsidRPr="00424070" w:rsidRDefault="00DF5E4D" w:rsidP="00CC710D">
            <w:pPr>
              <w:jc w:val="both"/>
              <w:rPr>
                <w:sz w:val="14"/>
                <w:szCs w:val="14"/>
                <w:lang w:val="sv-SE"/>
              </w:rPr>
            </w:pPr>
            <w:r w:rsidRPr="00424070">
              <w:rPr>
                <w:sz w:val="14"/>
                <w:szCs w:val="14"/>
                <w:lang w:val="sv-SE"/>
              </w:rPr>
              <w:t>Tüm Öğretim elemanları</w:t>
            </w:r>
          </w:p>
          <w:p w14:paraId="257128F3" w14:textId="7D79EB1C" w:rsidR="00F162C6" w:rsidRPr="00424070" w:rsidRDefault="6286CC4F" w:rsidP="00CC710D">
            <w:pPr>
              <w:jc w:val="both"/>
              <w:rPr>
                <w:sz w:val="14"/>
                <w:szCs w:val="14"/>
                <w:lang w:val="da-DK"/>
              </w:rPr>
            </w:pPr>
            <w:r w:rsidRPr="00424070">
              <w:rPr>
                <w:sz w:val="14"/>
                <w:szCs w:val="14"/>
                <w:lang w:val="sv-SE"/>
              </w:rPr>
              <w:t xml:space="preserve">Arş. Gör. </w:t>
            </w:r>
            <w:r w:rsidRPr="00424070">
              <w:rPr>
                <w:sz w:val="14"/>
                <w:szCs w:val="14"/>
                <w:lang w:val="da-DK"/>
              </w:rPr>
              <w:t>Edanur ÖZKAYA BOZKURT</w:t>
            </w:r>
          </w:p>
          <w:p w14:paraId="2141CD31" w14:textId="662C3203" w:rsidR="00F162C6" w:rsidRPr="00424070" w:rsidRDefault="00F162C6" w:rsidP="00CC710D">
            <w:pPr>
              <w:jc w:val="both"/>
              <w:rPr>
                <w:sz w:val="14"/>
                <w:szCs w:val="14"/>
                <w:lang w:val="en-US"/>
              </w:rPr>
            </w:pPr>
          </w:p>
        </w:tc>
        <w:tc>
          <w:tcPr>
            <w:tcW w:w="317" w:type="pct"/>
          </w:tcPr>
          <w:p w14:paraId="74698818" w14:textId="72E945AD" w:rsidR="00F162C6" w:rsidRPr="00424070" w:rsidRDefault="00F162C6" w:rsidP="00CC710D">
            <w:pPr>
              <w:jc w:val="both"/>
              <w:rPr>
                <w:sz w:val="14"/>
                <w:szCs w:val="14"/>
                <w:lang w:val="da-DK"/>
              </w:rPr>
            </w:pPr>
            <w:r w:rsidRPr="00424070">
              <w:rPr>
                <w:sz w:val="14"/>
                <w:szCs w:val="14"/>
                <w:lang w:val="da-DK"/>
              </w:rPr>
              <w:t>2 saat</w:t>
            </w:r>
          </w:p>
        </w:tc>
        <w:tc>
          <w:tcPr>
            <w:tcW w:w="1138" w:type="pct"/>
          </w:tcPr>
          <w:p w14:paraId="7A22E326"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4E69E91D" w14:textId="13512850" w:rsidR="00B748C6" w:rsidRPr="00424070" w:rsidRDefault="00B748C6" w:rsidP="00CC710D">
            <w:pPr>
              <w:jc w:val="both"/>
              <w:rPr>
                <w:sz w:val="14"/>
                <w:szCs w:val="14"/>
                <w:lang w:val="da-DK"/>
              </w:rPr>
            </w:pPr>
            <w:r w:rsidRPr="00424070">
              <w:rPr>
                <w:sz w:val="14"/>
                <w:szCs w:val="14"/>
                <w:lang w:val="da-DK"/>
              </w:rPr>
              <w:t>Öğretim elemanı ders notu</w:t>
            </w:r>
          </w:p>
          <w:p w14:paraId="700BC0EE" w14:textId="77777777" w:rsidR="00F162C6" w:rsidRPr="00424070" w:rsidRDefault="00F162C6" w:rsidP="00CC710D">
            <w:pPr>
              <w:jc w:val="both"/>
              <w:rPr>
                <w:sz w:val="14"/>
                <w:szCs w:val="14"/>
                <w:lang w:val="da-DK"/>
              </w:rPr>
            </w:pPr>
            <w:r w:rsidRPr="00424070">
              <w:rPr>
                <w:sz w:val="14"/>
                <w:szCs w:val="14"/>
                <w:lang w:val="da-DK"/>
              </w:rPr>
              <w:t>Hemşirelik Bakım Planı Formu</w:t>
            </w:r>
          </w:p>
          <w:p w14:paraId="0F9702DF" w14:textId="77777777" w:rsidR="00F162C6" w:rsidRPr="00424070" w:rsidRDefault="00F162C6" w:rsidP="00CC710D">
            <w:pPr>
              <w:jc w:val="both"/>
              <w:rPr>
                <w:sz w:val="14"/>
                <w:szCs w:val="14"/>
                <w:lang w:val="da-DK"/>
              </w:rPr>
            </w:pPr>
          </w:p>
        </w:tc>
        <w:tc>
          <w:tcPr>
            <w:tcW w:w="893" w:type="pct"/>
          </w:tcPr>
          <w:p w14:paraId="48804392" w14:textId="7BB1213D" w:rsidR="00F162C6" w:rsidRPr="009D3D20" w:rsidRDefault="00F162C6" w:rsidP="00CC710D">
            <w:pPr>
              <w:jc w:val="both"/>
              <w:rPr>
                <w:sz w:val="14"/>
                <w:szCs w:val="14"/>
                <w:lang w:val="en-US"/>
              </w:rPr>
            </w:pPr>
            <w:r w:rsidRPr="00424070">
              <w:rPr>
                <w:sz w:val="14"/>
                <w:szCs w:val="14"/>
                <w:lang w:val="da-DK"/>
              </w:rPr>
              <w:t xml:space="preserve"> </w:t>
            </w:r>
            <w:r w:rsidRPr="009D3D20">
              <w:rPr>
                <w:sz w:val="14"/>
                <w:szCs w:val="14"/>
                <w:lang w:val="en-US"/>
              </w:rPr>
              <w:t>Örnek olay</w:t>
            </w:r>
          </w:p>
          <w:p w14:paraId="2F55EC1F" w14:textId="77C6D122" w:rsidR="00413A4A" w:rsidRPr="009D3D20" w:rsidRDefault="00413A4A" w:rsidP="00CC710D">
            <w:pPr>
              <w:jc w:val="both"/>
              <w:rPr>
                <w:sz w:val="14"/>
                <w:szCs w:val="14"/>
                <w:lang w:val="en-US"/>
              </w:rPr>
            </w:pPr>
            <w:r w:rsidRPr="009D3D20">
              <w:rPr>
                <w:sz w:val="14"/>
                <w:szCs w:val="14"/>
                <w:lang w:val="en-US"/>
              </w:rPr>
              <w:t>•Problem çözme odaklı öğre</w:t>
            </w:r>
            <w:r w:rsidR="00B03C1B" w:rsidRPr="009D3D20">
              <w:rPr>
                <w:sz w:val="14"/>
                <w:szCs w:val="14"/>
                <w:lang w:val="en-US"/>
              </w:rPr>
              <w:t>tim Yöntemi</w:t>
            </w:r>
          </w:p>
        </w:tc>
      </w:tr>
      <w:tr w:rsidR="00637F2E" w:rsidRPr="00424070" w14:paraId="741C3674" w14:textId="77777777" w:rsidTr="00B26F0C">
        <w:trPr>
          <w:trHeight w:val="397"/>
        </w:trPr>
        <w:tc>
          <w:tcPr>
            <w:tcW w:w="442" w:type="pct"/>
          </w:tcPr>
          <w:p w14:paraId="6EBAF165" w14:textId="77777777" w:rsidR="00F162C6" w:rsidRPr="00424070" w:rsidRDefault="00F162C6" w:rsidP="00CC710D">
            <w:pPr>
              <w:jc w:val="both"/>
              <w:rPr>
                <w:sz w:val="14"/>
                <w:szCs w:val="14"/>
                <w:lang w:val="en-US"/>
              </w:rPr>
            </w:pPr>
          </w:p>
        </w:tc>
        <w:tc>
          <w:tcPr>
            <w:tcW w:w="1201" w:type="pct"/>
          </w:tcPr>
          <w:p w14:paraId="14CB924D" w14:textId="77777777" w:rsidR="00F162C6" w:rsidRPr="00424070" w:rsidRDefault="00F162C6" w:rsidP="00CC710D">
            <w:pPr>
              <w:jc w:val="both"/>
              <w:rPr>
                <w:sz w:val="14"/>
                <w:szCs w:val="14"/>
                <w:lang w:val="en-US"/>
              </w:rPr>
            </w:pPr>
            <w:r w:rsidRPr="00424070">
              <w:rPr>
                <w:sz w:val="14"/>
                <w:szCs w:val="14"/>
                <w:lang w:val="en-US"/>
              </w:rPr>
              <w:t>Halk Sağlığı Uygulamalarında Hemşirelik Süreci</w:t>
            </w:r>
          </w:p>
        </w:tc>
        <w:tc>
          <w:tcPr>
            <w:tcW w:w="1010" w:type="pct"/>
          </w:tcPr>
          <w:p w14:paraId="60B848F2" w14:textId="2C836CD3" w:rsidR="00F162C6" w:rsidRPr="00424070" w:rsidRDefault="00F162C6" w:rsidP="00CC710D">
            <w:pPr>
              <w:jc w:val="both"/>
              <w:rPr>
                <w:sz w:val="14"/>
                <w:szCs w:val="14"/>
                <w:lang w:val="pl-PL"/>
              </w:rPr>
            </w:pPr>
            <w:r w:rsidRPr="009D3D20">
              <w:rPr>
                <w:sz w:val="14"/>
                <w:szCs w:val="14"/>
                <w:lang w:val="da-DK"/>
              </w:rPr>
              <w:t xml:space="preserve">Dr. Öğr. Üyesi Nazan </w:t>
            </w:r>
            <w:r w:rsidR="000B7261" w:rsidRPr="009D3D20">
              <w:rPr>
                <w:sz w:val="14"/>
                <w:szCs w:val="14"/>
                <w:lang w:val="da-DK"/>
              </w:rPr>
              <w:t>KOŞTU</w:t>
            </w:r>
          </w:p>
        </w:tc>
        <w:tc>
          <w:tcPr>
            <w:tcW w:w="317" w:type="pct"/>
          </w:tcPr>
          <w:p w14:paraId="18D355DE" w14:textId="77777777" w:rsidR="00F162C6" w:rsidRPr="00424070" w:rsidRDefault="00F162C6" w:rsidP="00CC710D">
            <w:pPr>
              <w:jc w:val="both"/>
              <w:rPr>
                <w:sz w:val="14"/>
                <w:szCs w:val="14"/>
                <w:lang w:val="da-DK"/>
              </w:rPr>
            </w:pPr>
            <w:r w:rsidRPr="00424070">
              <w:rPr>
                <w:sz w:val="14"/>
                <w:szCs w:val="14"/>
                <w:lang w:val="da-DK"/>
              </w:rPr>
              <w:t>3 saat</w:t>
            </w:r>
          </w:p>
        </w:tc>
        <w:tc>
          <w:tcPr>
            <w:tcW w:w="1138" w:type="pct"/>
          </w:tcPr>
          <w:p w14:paraId="7E91D2FA"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40910005" w14:textId="5705BF02" w:rsidR="008F3906" w:rsidRPr="00424070" w:rsidRDefault="008F3906" w:rsidP="00CC710D">
            <w:pPr>
              <w:jc w:val="both"/>
              <w:rPr>
                <w:sz w:val="14"/>
                <w:szCs w:val="14"/>
                <w:lang w:val="da-DK"/>
              </w:rPr>
            </w:pPr>
            <w:r w:rsidRPr="00424070">
              <w:rPr>
                <w:sz w:val="14"/>
                <w:szCs w:val="14"/>
                <w:lang w:val="da-DK"/>
              </w:rPr>
              <w:t>Öğretim elemanı ders notu</w:t>
            </w:r>
          </w:p>
          <w:p w14:paraId="2795C89A" w14:textId="77777777" w:rsidR="00F162C6" w:rsidRPr="00424070" w:rsidRDefault="00F162C6" w:rsidP="00CC710D">
            <w:pPr>
              <w:jc w:val="both"/>
              <w:rPr>
                <w:sz w:val="14"/>
                <w:szCs w:val="14"/>
                <w:lang w:val="da-DK"/>
              </w:rPr>
            </w:pPr>
            <w:r w:rsidRPr="00424070">
              <w:rPr>
                <w:sz w:val="14"/>
                <w:szCs w:val="14"/>
                <w:lang w:val="da-DK"/>
              </w:rPr>
              <w:t>Hemşirelik Bakım Planı Formu</w:t>
            </w:r>
          </w:p>
        </w:tc>
        <w:tc>
          <w:tcPr>
            <w:tcW w:w="893" w:type="pct"/>
          </w:tcPr>
          <w:p w14:paraId="383D7591" w14:textId="77777777" w:rsidR="00F162C6" w:rsidRPr="00424070" w:rsidRDefault="00F162C6" w:rsidP="00CC710D">
            <w:pPr>
              <w:jc w:val="both"/>
              <w:rPr>
                <w:sz w:val="14"/>
                <w:szCs w:val="14"/>
                <w:lang w:val="da-DK"/>
              </w:rPr>
            </w:pPr>
            <w:r w:rsidRPr="00424070">
              <w:rPr>
                <w:sz w:val="14"/>
                <w:szCs w:val="14"/>
                <w:lang w:val="da-DK"/>
              </w:rPr>
              <w:t xml:space="preserve">Anlatım </w:t>
            </w:r>
          </w:p>
          <w:p w14:paraId="28D4094E" w14:textId="77777777" w:rsidR="00F162C6" w:rsidRPr="00424070" w:rsidRDefault="00F162C6" w:rsidP="00CC710D">
            <w:pPr>
              <w:jc w:val="both"/>
              <w:rPr>
                <w:sz w:val="14"/>
                <w:szCs w:val="14"/>
                <w:lang w:val="da-DK"/>
              </w:rPr>
            </w:pPr>
            <w:r w:rsidRPr="00424070">
              <w:rPr>
                <w:sz w:val="14"/>
                <w:szCs w:val="14"/>
                <w:lang w:val="da-DK"/>
              </w:rPr>
              <w:t>Soru-cevap</w:t>
            </w:r>
          </w:p>
          <w:p w14:paraId="6438DA51" w14:textId="5B726A19" w:rsidR="00F162C6" w:rsidRPr="00424070" w:rsidRDefault="00F162C6" w:rsidP="00CC710D">
            <w:pPr>
              <w:jc w:val="both"/>
              <w:rPr>
                <w:sz w:val="14"/>
                <w:szCs w:val="14"/>
                <w:lang w:val="da-DK"/>
              </w:rPr>
            </w:pPr>
          </w:p>
        </w:tc>
      </w:tr>
      <w:tr w:rsidR="00637F2E" w:rsidRPr="00424070" w14:paraId="4B938A9B" w14:textId="77777777" w:rsidTr="00B26F0C">
        <w:trPr>
          <w:trHeight w:val="397"/>
        </w:trPr>
        <w:tc>
          <w:tcPr>
            <w:tcW w:w="442" w:type="pct"/>
          </w:tcPr>
          <w:p w14:paraId="796208F5" w14:textId="3AD86991" w:rsidR="00F162C6" w:rsidRPr="00424070" w:rsidRDefault="00A0281A" w:rsidP="00CC710D">
            <w:pPr>
              <w:jc w:val="both"/>
              <w:rPr>
                <w:sz w:val="14"/>
                <w:szCs w:val="14"/>
                <w:lang w:val="en-US"/>
              </w:rPr>
            </w:pPr>
            <w:r w:rsidRPr="00424070">
              <w:rPr>
                <w:sz w:val="14"/>
                <w:szCs w:val="14"/>
                <w:lang w:val="en-US"/>
              </w:rPr>
              <w:t>6</w:t>
            </w:r>
            <w:r w:rsidR="00F162C6" w:rsidRPr="00424070">
              <w:rPr>
                <w:sz w:val="14"/>
                <w:szCs w:val="14"/>
                <w:lang w:val="en-US"/>
              </w:rPr>
              <w:t>. Hafta</w:t>
            </w:r>
          </w:p>
        </w:tc>
        <w:tc>
          <w:tcPr>
            <w:tcW w:w="1201" w:type="pct"/>
          </w:tcPr>
          <w:p w14:paraId="40FE92EB" w14:textId="773578C6" w:rsidR="00F162C6" w:rsidRPr="00424070" w:rsidRDefault="00F162C6" w:rsidP="00CC710D">
            <w:pPr>
              <w:jc w:val="both"/>
              <w:rPr>
                <w:sz w:val="14"/>
                <w:szCs w:val="14"/>
                <w:lang w:val="en-US"/>
              </w:rPr>
            </w:pPr>
            <w:r w:rsidRPr="00424070">
              <w:rPr>
                <w:sz w:val="14"/>
                <w:szCs w:val="14"/>
                <w:lang w:val="en-US"/>
              </w:rPr>
              <w:t xml:space="preserve">Halk Sağlığı Uygulamalarında Hemşirelik </w:t>
            </w:r>
            <w:r w:rsidR="008F3906" w:rsidRPr="00424070">
              <w:rPr>
                <w:sz w:val="14"/>
                <w:szCs w:val="14"/>
                <w:lang w:val="en-US"/>
              </w:rPr>
              <w:t>Süreci laboratuvar</w:t>
            </w:r>
            <w:r w:rsidRPr="00424070">
              <w:rPr>
                <w:sz w:val="14"/>
                <w:szCs w:val="14"/>
                <w:lang w:val="en-US"/>
              </w:rPr>
              <w:t xml:space="preserve"> çalışması</w:t>
            </w:r>
          </w:p>
        </w:tc>
        <w:tc>
          <w:tcPr>
            <w:tcW w:w="1010" w:type="pct"/>
          </w:tcPr>
          <w:p w14:paraId="01112F23" w14:textId="4A715F90" w:rsidR="00F162C6" w:rsidRPr="00424070" w:rsidRDefault="00F162C6" w:rsidP="00CC710D">
            <w:pPr>
              <w:jc w:val="both"/>
              <w:rPr>
                <w:sz w:val="14"/>
                <w:szCs w:val="14"/>
                <w:lang w:val="sv-SE"/>
              </w:rPr>
            </w:pPr>
            <w:r w:rsidRPr="00424070">
              <w:rPr>
                <w:sz w:val="14"/>
                <w:szCs w:val="14"/>
                <w:lang w:val="sv-SE"/>
              </w:rPr>
              <w:t>Tüm öğretim elemanları</w:t>
            </w:r>
          </w:p>
          <w:p w14:paraId="01571B37" w14:textId="38EAD136" w:rsidR="00F162C6" w:rsidRPr="00424070" w:rsidRDefault="2B738D8D" w:rsidP="00CC710D">
            <w:pPr>
              <w:jc w:val="both"/>
              <w:rPr>
                <w:sz w:val="14"/>
                <w:szCs w:val="14"/>
                <w:lang w:val="da-DK"/>
              </w:rPr>
            </w:pPr>
            <w:r w:rsidRPr="00424070">
              <w:rPr>
                <w:sz w:val="14"/>
                <w:szCs w:val="14"/>
                <w:lang w:val="sv-SE"/>
              </w:rPr>
              <w:t xml:space="preserve">Arş. Gör. </w:t>
            </w:r>
            <w:r w:rsidRPr="00424070">
              <w:rPr>
                <w:sz w:val="14"/>
                <w:szCs w:val="14"/>
                <w:lang w:val="da-DK"/>
              </w:rPr>
              <w:t>Edanur ÖZKAYA BOZKURT</w:t>
            </w:r>
          </w:p>
        </w:tc>
        <w:tc>
          <w:tcPr>
            <w:tcW w:w="317" w:type="pct"/>
          </w:tcPr>
          <w:p w14:paraId="05BBB84B" w14:textId="77777777" w:rsidR="00F162C6" w:rsidRPr="00424070" w:rsidRDefault="00F162C6" w:rsidP="00CC710D">
            <w:pPr>
              <w:jc w:val="both"/>
              <w:rPr>
                <w:sz w:val="14"/>
                <w:szCs w:val="14"/>
                <w:lang w:val="da-DK"/>
              </w:rPr>
            </w:pPr>
            <w:r w:rsidRPr="00424070">
              <w:rPr>
                <w:sz w:val="14"/>
                <w:szCs w:val="14"/>
                <w:lang w:val="da-DK"/>
              </w:rPr>
              <w:t>5 saat</w:t>
            </w:r>
          </w:p>
        </w:tc>
        <w:tc>
          <w:tcPr>
            <w:tcW w:w="1138" w:type="pct"/>
          </w:tcPr>
          <w:p w14:paraId="0D99C847"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5FA4FF26" w14:textId="77777777" w:rsidR="00F162C6" w:rsidRPr="00424070" w:rsidRDefault="00F162C6" w:rsidP="00CC710D">
            <w:pPr>
              <w:jc w:val="both"/>
              <w:rPr>
                <w:sz w:val="14"/>
                <w:szCs w:val="14"/>
                <w:lang w:val="da-DK"/>
              </w:rPr>
            </w:pPr>
            <w:r w:rsidRPr="00424070">
              <w:rPr>
                <w:sz w:val="14"/>
                <w:szCs w:val="14"/>
                <w:lang w:val="da-DK"/>
              </w:rPr>
              <w:t xml:space="preserve">Rehberler </w:t>
            </w:r>
          </w:p>
          <w:p w14:paraId="6004139B" w14:textId="77777777" w:rsidR="00F162C6" w:rsidRPr="00424070" w:rsidRDefault="00F162C6" w:rsidP="00CC710D">
            <w:pPr>
              <w:jc w:val="both"/>
              <w:rPr>
                <w:sz w:val="14"/>
                <w:szCs w:val="14"/>
                <w:lang w:val="da-DK"/>
              </w:rPr>
            </w:pPr>
            <w:r w:rsidRPr="00424070">
              <w:rPr>
                <w:sz w:val="14"/>
                <w:szCs w:val="14"/>
                <w:lang w:val="da-DK"/>
              </w:rPr>
              <w:t>Hemşirelik Bakım Planı Formu</w:t>
            </w:r>
          </w:p>
          <w:p w14:paraId="17710138" w14:textId="77ECFC61" w:rsidR="00F162C6" w:rsidRPr="00424070" w:rsidRDefault="00F162C6" w:rsidP="00CC710D">
            <w:pPr>
              <w:jc w:val="both"/>
              <w:rPr>
                <w:sz w:val="14"/>
                <w:szCs w:val="14"/>
                <w:lang w:val="da-DK"/>
              </w:rPr>
            </w:pPr>
          </w:p>
        </w:tc>
        <w:tc>
          <w:tcPr>
            <w:tcW w:w="893" w:type="pct"/>
          </w:tcPr>
          <w:p w14:paraId="1B469BC0" w14:textId="77777777" w:rsidR="00A0281A" w:rsidRPr="00424070" w:rsidRDefault="00B03C1B" w:rsidP="00B03C1B">
            <w:pPr>
              <w:jc w:val="both"/>
              <w:rPr>
                <w:sz w:val="14"/>
                <w:szCs w:val="14"/>
                <w:lang w:val="da-DK"/>
              </w:rPr>
            </w:pPr>
            <w:r w:rsidRPr="00424070">
              <w:rPr>
                <w:sz w:val="14"/>
                <w:szCs w:val="14"/>
                <w:lang w:val="da-DK"/>
              </w:rPr>
              <w:t>Örnek Olay</w:t>
            </w:r>
          </w:p>
          <w:p w14:paraId="4819EEF0" w14:textId="77777777" w:rsidR="00B03C1B" w:rsidRPr="00424070" w:rsidRDefault="00B03C1B" w:rsidP="00B03C1B">
            <w:pPr>
              <w:jc w:val="both"/>
              <w:rPr>
                <w:sz w:val="14"/>
                <w:szCs w:val="14"/>
                <w:lang w:val="da-DK"/>
              </w:rPr>
            </w:pPr>
            <w:r w:rsidRPr="00424070">
              <w:rPr>
                <w:sz w:val="14"/>
                <w:szCs w:val="14"/>
                <w:lang w:val="da-DK"/>
              </w:rPr>
              <w:t>İş Birlikli Öğrenme</w:t>
            </w:r>
          </w:p>
          <w:p w14:paraId="5941C79C" w14:textId="3B0ECB13" w:rsidR="00B03C1B" w:rsidRPr="00424070" w:rsidRDefault="0005435C" w:rsidP="00B03C1B">
            <w:pPr>
              <w:jc w:val="both"/>
              <w:rPr>
                <w:sz w:val="14"/>
                <w:szCs w:val="14"/>
                <w:lang w:val="da-DK"/>
              </w:rPr>
            </w:pPr>
            <w:r w:rsidRPr="00424070">
              <w:rPr>
                <w:sz w:val="14"/>
                <w:szCs w:val="14"/>
                <w:lang w:val="da-DK"/>
              </w:rPr>
              <w:t>Tartışma</w:t>
            </w:r>
          </w:p>
        </w:tc>
      </w:tr>
      <w:tr w:rsidR="00637F2E" w:rsidRPr="00424070" w14:paraId="4B0F2C63" w14:textId="77777777" w:rsidTr="00B26F0C">
        <w:trPr>
          <w:trHeight w:val="397"/>
        </w:trPr>
        <w:tc>
          <w:tcPr>
            <w:tcW w:w="442" w:type="pct"/>
          </w:tcPr>
          <w:p w14:paraId="76393B77" w14:textId="69684B00" w:rsidR="00F162C6" w:rsidRPr="00424070" w:rsidRDefault="00A0281A" w:rsidP="00CC710D">
            <w:pPr>
              <w:jc w:val="both"/>
              <w:rPr>
                <w:sz w:val="14"/>
                <w:szCs w:val="14"/>
                <w:lang w:val="en-US"/>
              </w:rPr>
            </w:pPr>
            <w:r w:rsidRPr="00424070">
              <w:rPr>
                <w:sz w:val="14"/>
                <w:szCs w:val="14"/>
                <w:lang w:val="en-US"/>
              </w:rPr>
              <w:t>7</w:t>
            </w:r>
            <w:r w:rsidR="00F162C6" w:rsidRPr="00424070">
              <w:rPr>
                <w:sz w:val="14"/>
                <w:szCs w:val="14"/>
                <w:lang w:val="en-US"/>
              </w:rPr>
              <w:t>. Hafta</w:t>
            </w:r>
          </w:p>
        </w:tc>
        <w:tc>
          <w:tcPr>
            <w:tcW w:w="1201" w:type="pct"/>
          </w:tcPr>
          <w:p w14:paraId="0CAB384C" w14:textId="77777777" w:rsidR="00F162C6" w:rsidRPr="00424070" w:rsidRDefault="00F162C6" w:rsidP="00CC710D">
            <w:pPr>
              <w:jc w:val="both"/>
              <w:rPr>
                <w:sz w:val="14"/>
                <w:szCs w:val="14"/>
                <w:lang w:val="en-US"/>
              </w:rPr>
            </w:pPr>
            <w:r w:rsidRPr="00424070">
              <w:rPr>
                <w:sz w:val="14"/>
                <w:szCs w:val="14"/>
                <w:lang w:val="en-US"/>
              </w:rPr>
              <w:t>Sağlığı Koruma ve Geliştirme</w:t>
            </w:r>
          </w:p>
          <w:p w14:paraId="1F9B7D06" w14:textId="77777777" w:rsidR="00F162C6" w:rsidRPr="00424070" w:rsidRDefault="00F162C6" w:rsidP="00CC710D">
            <w:pPr>
              <w:jc w:val="both"/>
              <w:rPr>
                <w:sz w:val="14"/>
                <w:szCs w:val="14"/>
                <w:lang w:val="en-US"/>
              </w:rPr>
            </w:pPr>
          </w:p>
        </w:tc>
        <w:tc>
          <w:tcPr>
            <w:tcW w:w="1010" w:type="pct"/>
          </w:tcPr>
          <w:p w14:paraId="2B18189C" w14:textId="21455FFC" w:rsidR="00F162C6" w:rsidRPr="00424070" w:rsidRDefault="00F162C6" w:rsidP="00CC710D">
            <w:pPr>
              <w:jc w:val="both"/>
              <w:rPr>
                <w:sz w:val="14"/>
                <w:szCs w:val="14"/>
                <w:lang w:val="en-US"/>
              </w:rPr>
            </w:pPr>
            <w:r w:rsidRPr="00424070">
              <w:rPr>
                <w:sz w:val="14"/>
                <w:szCs w:val="14"/>
                <w:lang w:val="en-US"/>
              </w:rPr>
              <w:t xml:space="preserve">Prof. Dr. Asiye </w:t>
            </w:r>
            <w:r w:rsidR="000B7261" w:rsidRPr="00424070">
              <w:rPr>
                <w:sz w:val="14"/>
                <w:szCs w:val="14"/>
                <w:lang w:val="en-US"/>
              </w:rPr>
              <w:t>KARTAL</w:t>
            </w:r>
          </w:p>
          <w:p w14:paraId="5674F2CF" w14:textId="77777777" w:rsidR="00F162C6" w:rsidRPr="00424070" w:rsidRDefault="00F162C6" w:rsidP="00CC710D">
            <w:pPr>
              <w:jc w:val="both"/>
              <w:rPr>
                <w:sz w:val="14"/>
                <w:szCs w:val="14"/>
                <w:lang w:val="en-US"/>
              </w:rPr>
            </w:pPr>
          </w:p>
        </w:tc>
        <w:tc>
          <w:tcPr>
            <w:tcW w:w="317" w:type="pct"/>
          </w:tcPr>
          <w:p w14:paraId="5F93DCBE" w14:textId="77777777" w:rsidR="00F162C6" w:rsidRPr="00424070" w:rsidRDefault="00F162C6" w:rsidP="00CC710D">
            <w:pPr>
              <w:jc w:val="both"/>
              <w:rPr>
                <w:sz w:val="14"/>
                <w:szCs w:val="14"/>
                <w:lang w:val="en-US"/>
              </w:rPr>
            </w:pPr>
            <w:r w:rsidRPr="00424070">
              <w:rPr>
                <w:sz w:val="14"/>
                <w:szCs w:val="14"/>
                <w:lang w:val="en-US"/>
              </w:rPr>
              <w:t>2 saat</w:t>
            </w:r>
          </w:p>
        </w:tc>
        <w:tc>
          <w:tcPr>
            <w:tcW w:w="1138" w:type="pct"/>
          </w:tcPr>
          <w:p w14:paraId="4688544B" w14:textId="77777777" w:rsidR="00F162C6" w:rsidRPr="00424070" w:rsidRDefault="00F162C6" w:rsidP="00CC710D">
            <w:pPr>
              <w:jc w:val="both"/>
              <w:rPr>
                <w:sz w:val="14"/>
                <w:szCs w:val="14"/>
                <w:lang w:val="en-US"/>
              </w:rPr>
            </w:pPr>
            <w:r w:rsidRPr="00424070">
              <w:rPr>
                <w:sz w:val="14"/>
                <w:szCs w:val="14"/>
                <w:lang w:val="en-US"/>
              </w:rPr>
              <w:t xml:space="preserve">Ders kitapları </w:t>
            </w:r>
          </w:p>
          <w:p w14:paraId="7404DF3C" w14:textId="04A09977" w:rsidR="00B748C6" w:rsidRPr="00424070" w:rsidRDefault="00B748C6" w:rsidP="00CC710D">
            <w:pPr>
              <w:jc w:val="both"/>
              <w:rPr>
                <w:sz w:val="14"/>
                <w:szCs w:val="14"/>
                <w:lang w:val="en-US"/>
              </w:rPr>
            </w:pPr>
            <w:r w:rsidRPr="00424070">
              <w:rPr>
                <w:sz w:val="14"/>
                <w:szCs w:val="14"/>
                <w:lang w:val="en-US"/>
              </w:rPr>
              <w:t>Öğretim elemanı ders notu</w:t>
            </w:r>
          </w:p>
          <w:p w14:paraId="104561D4" w14:textId="77777777" w:rsidR="00B748C6" w:rsidRPr="00424070" w:rsidRDefault="00B748C6" w:rsidP="00CC710D">
            <w:pPr>
              <w:jc w:val="both"/>
              <w:rPr>
                <w:sz w:val="14"/>
                <w:szCs w:val="14"/>
                <w:lang w:val="en-US"/>
              </w:rPr>
            </w:pPr>
          </w:p>
          <w:p w14:paraId="37C45E20" w14:textId="77777777" w:rsidR="00F162C6" w:rsidRPr="00424070" w:rsidRDefault="00F162C6" w:rsidP="00CC710D">
            <w:pPr>
              <w:jc w:val="both"/>
              <w:rPr>
                <w:sz w:val="14"/>
                <w:szCs w:val="14"/>
                <w:lang w:val="en-US"/>
              </w:rPr>
            </w:pPr>
          </w:p>
        </w:tc>
        <w:tc>
          <w:tcPr>
            <w:tcW w:w="893" w:type="pct"/>
          </w:tcPr>
          <w:p w14:paraId="035BB7FD" w14:textId="77777777" w:rsidR="00F162C6" w:rsidRPr="00424070" w:rsidRDefault="00F162C6" w:rsidP="00CC710D">
            <w:pPr>
              <w:jc w:val="both"/>
              <w:rPr>
                <w:sz w:val="14"/>
                <w:szCs w:val="14"/>
                <w:lang w:val="en-US"/>
              </w:rPr>
            </w:pPr>
            <w:r w:rsidRPr="00424070">
              <w:rPr>
                <w:sz w:val="14"/>
                <w:szCs w:val="14"/>
                <w:lang w:val="en-US"/>
              </w:rPr>
              <w:t>Anlatım</w:t>
            </w:r>
          </w:p>
          <w:p w14:paraId="70AE0786" w14:textId="77777777" w:rsidR="00F162C6" w:rsidRPr="00424070" w:rsidRDefault="00F162C6" w:rsidP="00CC710D">
            <w:pPr>
              <w:jc w:val="both"/>
              <w:rPr>
                <w:sz w:val="14"/>
                <w:szCs w:val="14"/>
                <w:lang w:val="en-US"/>
              </w:rPr>
            </w:pPr>
            <w:r w:rsidRPr="00424070">
              <w:rPr>
                <w:sz w:val="14"/>
                <w:szCs w:val="14"/>
                <w:lang w:val="en-US"/>
              </w:rPr>
              <w:t xml:space="preserve">Soru-cevap </w:t>
            </w:r>
          </w:p>
          <w:p w14:paraId="5F639CBC" w14:textId="2836F706" w:rsidR="00F162C6" w:rsidRPr="00424070" w:rsidRDefault="00F162C6" w:rsidP="00CC710D">
            <w:pPr>
              <w:jc w:val="both"/>
              <w:rPr>
                <w:sz w:val="14"/>
                <w:szCs w:val="14"/>
                <w:lang w:val="en-US"/>
              </w:rPr>
            </w:pPr>
          </w:p>
          <w:p w14:paraId="642A6FC8" w14:textId="3B3741D1" w:rsidR="00F162C6" w:rsidRPr="00424070" w:rsidRDefault="00F162C6" w:rsidP="00CC710D">
            <w:pPr>
              <w:jc w:val="both"/>
              <w:rPr>
                <w:sz w:val="14"/>
                <w:szCs w:val="14"/>
                <w:lang w:val="en-US"/>
              </w:rPr>
            </w:pPr>
          </w:p>
        </w:tc>
      </w:tr>
      <w:tr w:rsidR="00637F2E" w:rsidRPr="00424070" w14:paraId="4E880EDE" w14:textId="77777777" w:rsidTr="00B26F0C">
        <w:trPr>
          <w:trHeight w:val="397"/>
        </w:trPr>
        <w:tc>
          <w:tcPr>
            <w:tcW w:w="442" w:type="pct"/>
          </w:tcPr>
          <w:p w14:paraId="2026BEEA" w14:textId="77777777" w:rsidR="00F162C6" w:rsidRPr="00424070" w:rsidRDefault="00F162C6" w:rsidP="00CC710D">
            <w:pPr>
              <w:jc w:val="both"/>
              <w:rPr>
                <w:sz w:val="14"/>
                <w:szCs w:val="14"/>
                <w:lang w:val="en-US"/>
              </w:rPr>
            </w:pPr>
          </w:p>
        </w:tc>
        <w:tc>
          <w:tcPr>
            <w:tcW w:w="1201" w:type="pct"/>
          </w:tcPr>
          <w:p w14:paraId="0976CE89" w14:textId="77777777" w:rsidR="00F162C6" w:rsidRPr="00424070" w:rsidRDefault="00F162C6" w:rsidP="00CC710D">
            <w:pPr>
              <w:jc w:val="both"/>
              <w:rPr>
                <w:sz w:val="14"/>
                <w:szCs w:val="14"/>
                <w:lang w:val="en-US"/>
              </w:rPr>
            </w:pPr>
            <w:r w:rsidRPr="00424070">
              <w:rPr>
                <w:sz w:val="14"/>
                <w:szCs w:val="14"/>
                <w:lang w:val="en-US"/>
              </w:rPr>
              <w:t>Aile Sağlığı Hemşireliği</w:t>
            </w:r>
          </w:p>
        </w:tc>
        <w:tc>
          <w:tcPr>
            <w:tcW w:w="1010" w:type="pct"/>
          </w:tcPr>
          <w:p w14:paraId="2DDE01BD" w14:textId="321A84AE" w:rsidR="00F162C6" w:rsidRPr="00424070" w:rsidRDefault="00F162C6" w:rsidP="00CC710D">
            <w:pPr>
              <w:jc w:val="both"/>
              <w:rPr>
                <w:sz w:val="14"/>
                <w:szCs w:val="14"/>
                <w:lang w:val="en-US"/>
              </w:rPr>
            </w:pPr>
            <w:r w:rsidRPr="00424070">
              <w:rPr>
                <w:sz w:val="14"/>
                <w:szCs w:val="14"/>
                <w:lang w:val="en-US"/>
              </w:rPr>
              <w:t xml:space="preserve">Doç. Dr. Gülbahar </w:t>
            </w:r>
            <w:r w:rsidR="000B7261" w:rsidRPr="00424070">
              <w:rPr>
                <w:sz w:val="14"/>
                <w:szCs w:val="14"/>
                <w:lang w:val="en-US"/>
              </w:rPr>
              <w:t>KORKMAZ ASLAN</w:t>
            </w:r>
          </w:p>
        </w:tc>
        <w:tc>
          <w:tcPr>
            <w:tcW w:w="317" w:type="pct"/>
          </w:tcPr>
          <w:p w14:paraId="38F56A54" w14:textId="77777777" w:rsidR="00F162C6" w:rsidRPr="00424070" w:rsidRDefault="00F162C6" w:rsidP="00CC710D">
            <w:pPr>
              <w:jc w:val="both"/>
              <w:rPr>
                <w:sz w:val="14"/>
                <w:szCs w:val="14"/>
                <w:lang w:val="en-US"/>
              </w:rPr>
            </w:pPr>
            <w:r w:rsidRPr="00424070">
              <w:rPr>
                <w:sz w:val="14"/>
                <w:szCs w:val="14"/>
                <w:lang w:val="en-US"/>
              </w:rPr>
              <w:t>3 saat</w:t>
            </w:r>
          </w:p>
        </w:tc>
        <w:tc>
          <w:tcPr>
            <w:tcW w:w="1138" w:type="pct"/>
          </w:tcPr>
          <w:p w14:paraId="39FCFAF9" w14:textId="77777777" w:rsidR="00F162C6" w:rsidRPr="00424070" w:rsidRDefault="00F162C6" w:rsidP="00CC710D">
            <w:pPr>
              <w:jc w:val="both"/>
              <w:rPr>
                <w:sz w:val="14"/>
                <w:szCs w:val="14"/>
                <w:lang w:val="en-US"/>
              </w:rPr>
            </w:pPr>
            <w:r w:rsidRPr="00424070">
              <w:rPr>
                <w:sz w:val="14"/>
                <w:szCs w:val="14"/>
                <w:lang w:val="en-US"/>
              </w:rPr>
              <w:t xml:space="preserve">Ders kitapları </w:t>
            </w:r>
          </w:p>
          <w:p w14:paraId="3934EFDC" w14:textId="77777777" w:rsidR="00F162C6" w:rsidRPr="00424070" w:rsidRDefault="00F162C6" w:rsidP="00CC710D">
            <w:pPr>
              <w:jc w:val="both"/>
              <w:rPr>
                <w:sz w:val="14"/>
                <w:szCs w:val="14"/>
                <w:lang w:val="en-US"/>
              </w:rPr>
            </w:pPr>
            <w:r w:rsidRPr="00424070">
              <w:rPr>
                <w:sz w:val="14"/>
                <w:szCs w:val="14"/>
                <w:lang w:val="en-US"/>
              </w:rPr>
              <w:t>Öğretim elemanı ders notu</w:t>
            </w:r>
          </w:p>
          <w:p w14:paraId="3EE296C0" w14:textId="77777777" w:rsidR="00F162C6" w:rsidRPr="00424070" w:rsidRDefault="00F162C6" w:rsidP="00CC710D">
            <w:pPr>
              <w:jc w:val="both"/>
              <w:rPr>
                <w:sz w:val="14"/>
                <w:szCs w:val="14"/>
                <w:lang w:val="en-US"/>
              </w:rPr>
            </w:pPr>
            <w:r w:rsidRPr="00424070">
              <w:rPr>
                <w:sz w:val="14"/>
                <w:szCs w:val="14"/>
                <w:lang w:val="en-US"/>
              </w:rPr>
              <w:t>Hemşirelik Bakım Planı Formu</w:t>
            </w:r>
          </w:p>
          <w:p w14:paraId="15BE16B3" w14:textId="77777777" w:rsidR="00F162C6" w:rsidRPr="00424070" w:rsidRDefault="00F162C6" w:rsidP="00CC710D">
            <w:pPr>
              <w:jc w:val="both"/>
              <w:rPr>
                <w:sz w:val="14"/>
                <w:szCs w:val="14"/>
                <w:lang w:val="en-US"/>
              </w:rPr>
            </w:pPr>
          </w:p>
        </w:tc>
        <w:tc>
          <w:tcPr>
            <w:tcW w:w="893" w:type="pct"/>
          </w:tcPr>
          <w:p w14:paraId="3879876D" w14:textId="77777777" w:rsidR="00F162C6" w:rsidRPr="00424070" w:rsidRDefault="00F162C6" w:rsidP="00CC710D">
            <w:pPr>
              <w:jc w:val="both"/>
              <w:rPr>
                <w:sz w:val="14"/>
                <w:szCs w:val="14"/>
                <w:lang w:val="en-US"/>
              </w:rPr>
            </w:pPr>
            <w:r w:rsidRPr="00424070">
              <w:rPr>
                <w:sz w:val="14"/>
                <w:szCs w:val="14"/>
                <w:lang w:val="en-US"/>
              </w:rPr>
              <w:t xml:space="preserve">Anlatım </w:t>
            </w:r>
          </w:p>
          <w:p w14:paraId="294D357E" w14:textId="77777777" w:rsidR="00F162C6" w:rsidRPr="00424070" w:rsidRDefault="00F162C6" w:rsidP="00CC710D">
            <w:pPr>
              <w:jc w:val="both"/>
              <w:rPr>
                <w:sz w:val="14"/>
                <w:szCs w:val="14"/>
                <w:lang w:val="en-US"/>
              </w:rPr>
            </w:pPr>
            <w:r w:rsidRPr="00424070">
              <w:rPr>
                <w:sz w:val="14"/>
                <w:szCs w:val="14"/>
                <w:lang w:val="en-US"/>
              </w:rPr>
              <w:t>Soru-cevap</w:t>
            </w:r>
          </w:p>
          <w:p w14:paraId="3B6C8DC8" w14:textId="41916E72" w:rsidR="00F162C6" w:rsidRPr="00424070" w:rsidRDefault="00F162C6" w:rsidP="00CC710D">
            <w:pPr>
              <w:jc w:val="both"/>
              <w:rPr>
                <w:sz w:val="14"/>
                <w:szCs w:val="14"/>
                <w:lang w:val="en-US"/>
              </w:rPr>
            </w:pPr>
          </w:p>
        </w:tc>
      </w:tr>
      <w:tr w:rsidR="00637F2E" w:rsidRPr="00424070" w14:paraId="09821BF3" w14:textId="77777777" w:rsidTr="00B26F0C">
        <w:trPr>
          <w:trHeight w:val="397"/>
        </w:trPr>
        <w:tc>
          <w:tcPr>
            <w:tcW w:w="442" w:type="pct"/>
          </w:tcPr>
          <w:p w14:paraId="54AF32FD" w14:textId="0752811B" w:rsidR="00F162C6" w:rsidRPr="00424070" w:rsidRDefault="00F162C6" w:rsidP="00CC710D">
            <w:pPr>
              <w:pStyle w:val="ListeParagraf"/>
              <w:numPr>
                <w:ilvl w:val="0"/>
                <w:numId w:val="72"/>
              </w:numPr>
              <w:jc w:val="both"/>
              <w:rPr>
                <w:sz w:val="14"/>
                <w:szCs w:val="14"/>
                <w:lang w:val="en-US"/>
              </w:rPr>
            </w:pPr>
            <w:r w:rsidRPr="00424070">
              <w:rPr>
                <w:sz w:val="14"/>
                <w:szCs w:val="14"/>
                <w:lang w:val="en-US"/>
              </w:rPr>
              <w:t>Hafta</w:t>
            </w:r>
          </w:p>
        </w:tc>
        <w:tc>
          <w:tcPr>
            <w:tcW w:w="1201" w:type="pct"/>
          </w:tcPr>
          <w:p w14:paraId="40025320" w14:textId="77777777" w:rsidR="00A0281A" w:rsidRPr="00424070" w:rsidRDefault="00A0281A" w:rsidP="00CC710D">
            <w:pPr>
              <w:jc w:val="both"/>
              <w:rPr>
                <w:sz w:val="14"/>
                <w:szCs w:val="14"/>
                <w:lang w:val="en-US"/>
              </w:rPr>
            </w:pPr>
          </w:p>
          <w:p w14:paraId="75FE88EA" w14:textId="676FDE63" w:rsidR="00A0281A" w:rsidRPr="00424070" w:rsidRDefault="00A0281A" w:rsidP="00CC710D">
            <w:pPr>
              <w:jc w:val="both"/>
              <w:rPr>
                <w:sz w:val="14"/>
                <w:szCs w:val="14"/>
                <w:lang w:val="en-US"/>
              </w:rPr>
            </w:pPr>
            <w:r w:rsidRPr="00424070">
              <w:rPr>
                <w:sz w:val="14"/>
                <w:szCs w:val="14"/>
                <w:lang w:val="en-US"/>
              </w:rPr>
              <w:t>ARA SINAV DEĞERLENDIRMESI ve 50 puanın altında alan öğrencilerle görüşülmesi</w:t>
            </w:r>
          </w:p>
          <w:p w14:paraId="23E7AEA9" w14:textId="77777777" w:rsidR="00A0281A" w:rsidRPr="00424070" w:rsidRDefault="00A0281A" w:rsidP="00CC710D">
            <w:pPr>
              <w:jc w:val="both"/>
              <w:rPr>
                <w:sz w:val="14"/>
                <w:szCs w:val="14"/>
                <w:lang w:val="en-US"/>
              </w:rPr>
            </w:pPr>
          </w:p>
          <w:p w14:paraId="6043F3AB" w14:textId="40D76FC5" w:rsidR="00F162C6" w:rsidRPr="00424070" w:rsidRDefault="00F162C6" w:rsidP="00CC710D">
            <w:pPr>
              <w:jc w:val="both"/>
              <w:rPr>
                <w:sz w:val="14"/>
                <w:szCs w:val="14"/>
                <w:lang w:val="en-US"/>
              </w:rPr>
            </w:pPr>
            <w:r w:rsidRPr="00424070">
              <w:rPr>
                <w:sz w:val="14"/>
                <w:szCs w:val="14"/>
                <w:lang w:val="en-US"/>
              </w:rPr>
              <w:t>Sağlık Hizmetlerinin Örgütlenme Tarihçesi</w:t>
            </w:r>
          </w:p>
          <w:p w14:paraId="29E7C635" w14:textId="77777777" w:rsidR="00F162C6" w:rsidRPr="00424070" w:rsidRDefault="00F162C6" w:rsidP="00CC710D">
            <w:pPr>
              <w:jc w:val="both"/>
              <w:rPr>
                <w:sz w:val="14"/>
                <w:szCs w:val="14"/>
                <w:lang w:val="en-US"/>
              </w:rPr>
            </w:pPr>
          </w:p>
        </w:tc>
        <w:tc>
          <w:tcPr>
            <w:tcW w:w="1010" w:type="pct"/>
          </w:tcPr>
          <w:p w14:paraId="59F4DDF9" w14:textId="77777777" w:rsidR="00B748C6" w:rsidRPr="00424070" w:rsidRDefault="00B748C6" w:rsidP="00CC710D">
            <w:pPr>
              <w:jc w:val="both"/>
              <w:rPr>
                <w:sz w:val="14"/>
                <w:szCs w:val="14"/>
                <w:lang w:val="en-US"/>
              </w:rPr>
            </w:pPr>
          </w:p>
          <w:p w14:paraId="3C0324BF" w14:textId="235744BD" w:rsidR="00B748C6" w:rsidRPr="00424070" w:rsidRDefault="00B748C6" w:rsidP="00CC710D">
            <w:pPr>
              <w:jc w:val="both"/>
              <w:rPr>
                <w:sz w:val="14"/>
                <w:szCs w:val="14"/>
                <w:lang w:val="en-US"/>
              </w:rPr>
            </w:pPr>
            <w:r w:rsidRPr="00424070">
              <w:rPr>
                <w:sz w:val="14"/>
                <w:szCs w:val="14"/>
                <w:lang w:val="en-US"/>
              </w:rPr>
              <w:t>Öğretim elemanları</w:t>
            </w:r>
          </w:p>
          <w:p w14:paraId="69EBE0FC" w14:textId="77777777" w:rsidR="00B748C6" w:rsidRPr="00424070" w:rsidRDefault="00B748C6" w:rsidP="00CC710D">
            <w:pPr>
              <w:jc w:val="both"/>
              <w:rPr>
                <w:sz w:val="14"/>
                <w:szCs w:val="14"/>
                <w:lang w:val="en-US"/>
              </w:rPr>
            </w:pPr>
          </w:p>
          <w:p w14:paraId="73B21355" w14:textId="77777777" w:rsidR="00B748C6" w:rsidRPr="00424070" w:rsidRDefault="00B748C6" w:rsidP="00CC710D">
            <w:pPr>
              <w:jc w:val="both"/>
              <w:rPr>
                <w:sz w:val="14"/>
                <w:szCs w:val="14"/>
                <w:lang w:val="en-US"/>
              </w:rPr>
            </w:pPr>
          </w:p>
          <w:p w14:paraId="3B153231" w14:textId="77777777" w:rsidR="00657A5B" w:rsidRPr="00424070" w:rsidRDefault="00657A5B" w:rsidP="00CC710D">
            <w:pPr>
              <w:jc w:val="both"/>
              <w:rPr>
                <w:sz w:val="14"/>
                <w:szCs w:val="14"/>
                <w:lang w:val="en-US"/>
              </w:rPr>
            </w:pPr>
          </w:p>
          <w:p w14:paraId="3BABA5FD" w14:textId="2159E101" w:rsidR="00F162C6" w:rsidRPr="00424070" w:rsidRDefault="00914460" w:rsidP="00CC710D">
            <w:pPr>
              <w:jc w:val="both"/>
              <w:rPr>
                <w:sz w:val="14"/>
                <w:szCs w:val="14"/>
                <w:lang w:val="en-US"/>
              </w:rPr>
            </w:pPr>
            <w:r>
              <w:rPr>
                <w:sz w:val="14"/>
                <w:szCs w:val="14"/>
                <w:lang w:val="en-US"/>
              </w:rPr>
              <w:t>Prof. Dr. İlgün ÖZEN ÇINAR</w:t>
            </w:r>
          </w:p>
        </w:tc>
        <w:tc>
          <w:tcPr>
            <w:tcW w:w="317" w:type="pct"/>
          </w:tcPr>
          <w:p w14:paraId="7C7DF561" w14:textId="77777777" w:rsidR="00B748C6" w:rsidRPr="00424070" w:rsidRDefault="00B748C6" w:rsidP="00CC710D">
            <w:pPr>
              <w:jc w:val="both"/>
              <w:rPr>
                <w:sz w:val="14"/>
                <w:szCs w:val="14"/>
                <w:lang w:val="en-US"/>
              </w:rPr>
            </w:pPr>
          </w:p>
          <w:p w14:paraId="0FF63CED" w14:textId="3823F3BD" w:rsidR="00B748C6" w:rsidRPr="00424070" w:rsidRDefault="000B7261" w:rsidP="00CC710D">
            <w:pPr>
              <w:jc w:val="both"/>
              <w:rPr>
                <w:sz w:val="14"/>
                <w:szCs w:val="14"/>
                <w:lang w:val="da-DK"/>
              </w:rPr>
            </w:pPr>
            <w:r w:rsidRPr="00424070">
              <w:rPr>
                <w:sz w:val="14"/>
                <w:szCs w:val="14"/>
                <w:lang w:val="da-DK"/>
              </w:rPr>
              <w:t>1 saat</w:t>
            </w:r>
          </w:p>
          <w:p w14:paraId="39B158BD" w14:textId="77777777" w:rsidR="00B748C6" w:rsidRPr="00424070" w:rsidRDefault="00B748C6" w:rsidP="00CC710D">
            <w:pPr>
              <w:jc w:val="both"/>
              <w:rPr>
                <w:sz w:val="14"/>
                <w:szCs w:val="14"/>
                <w:lang w:val="da-DK"/>
              </w:rPr>
            </w:pPr>
          </w:p>
          <w:p w14:paraId="670E05A3" w14:textId="77777777" w:rsidR="00B748C6" w:rsidRPr="00424070" w:rsidRDefault="00B748C6" w:rsidP="00CC710D">
            <w:pPr>
              <w:jc w:val="both"/>
              <w:rPr>
                <w:sz w:val="14"/>
                <w:szCs w:val="14"/>
                <w:lang w:val="da-DK"/>
              </w:rPr>
            </w:pPr>
          </w:p>
          <w:p w14:paraId="48667337" w14:textId="77777777" w:rsidR="00657A5B" w:rsidRPr="00424070" w:rsidRDefault="00657A5B" w:rsidP="00CC710D">
            <w:pPr>
              <w:jc w:val="both"/>
              <w:rPr>
                <w:sz w:val="14"/>
                <w:szCs w:val="14"/>
                <w:lang w:val="da-DK"/>
              </w:rPr>
            </w:pPr>
          </w:p>
          <w:p w14:paraId="430BA05E" w14:textId="37335C3D" w:rsidR="00F162C6" w:rsidRPr="00424070" w:rsidRDefault="00F162C6" w:rsidP="00CC710D">
            <w:pPr>
              <w:jc w:val="both"/>
              <w:rPr>
                <w:sz w:val="14"/>
                <w:szCs w:val="14"/>
                <w:lang w:val="en-US"/>
              </w:rPr>
            </w:pPr>
            <w:r w:rsidRPr="00424070">
              <w:rPr>
                <w:sz w:val="14"/>
                <w:szCs w:val="14"/>
                <w:lang w:val="da-DK"/>
              </w:rPr>
              <w:t>2 saat</w:t>
            </w:r>
          </w:p>
        </w:tc>
        <w:tc>
          <w:tcPr>
            <w:tcW w:w="1138" w:type="pct"/>
          </w:tcPr>
          <w:p w14:paraId="78E707C1" w14:textId="77777777" w:rsidR="00B748C6" w:rsidRPr="00424070" w:rsidRDefault="00B748C6" w:rsidP="00CC710D">
            <w:pPr>
              <w:jc w:val="both"/>
              <w:rPr>
                <w:sz w:val="14"/>
                <w:szCs w:val="14"/>
                <w:lang w:val="da-DK"/>
              </w:rPr>
            </w:pPr>
          </w:p>
          <w:p w14:paraId="0499406B" w14:textId="77777777" w:rsidR="00B748C6" w:rsidRPr="00424070" w:rsidRDefault="00B748C6" w:rsidP="00CC710D">
            <w:pPr>
              <w:jc w:val="both"/>
              <w:rPr>
                <w:sz w:val="14"/>
                <w:szCs w:val="14"/>
                <w:lang w:val="da-DK"/>
              </w:rPr>
            </w:pPr>
          </w:p>
          <w:p w14:paraId="38565BE5" w14:textId="77777777" w:rsidR="00B748C6" w:rsidRPr="00424070" w:rsidRDefault="00B748C6" w:rsidP="00CC710D">
            <w:pPr>
              <w:jc w:val="both"/>
              <w:rPr>
                <w:sz w:val="14"/>
                <w:szCs w:val="14"/>
                <w:lang w:val="da-DK"/>
              </w:rPr>
            </w:pPr>
          </w:p>
          <w:p w14:paraId="5A091362" w14:textId="77777777" w:rsidR="00657A5B" w:rsidRPr="00424070" w:rsidRDefault="00657A5B" w:rsidP="00CC710D">
            <w:pPr>
              <w:jc w:val="both"/>
              <w:rPr>
                <w:sz w:val="14"/>
                <w:szCs w:val="14"/>
                <w:lang w:val="da-DK"/>
              </w:rPr>
            </w:pPr>
          </w:p>
          <w:p w14:paraId="30141E9A" w14:textId="19973CED" w:rsidR="00F162C6" w:rsidRPr="00424070" w:rsidRDefault="00F162C6" w:rsidP="00CC710D">
            <w:pPr>
              <w:jc w:val="both"/>
              <w:rPr>
                <w:sz w:val="14"/>
                <w:szCs w:val="14"/>
                <w:lang w:val="da-DK"/>
              </w:rPr>
            </w:pPr>
            <w:r w:rsidRPr="00424070">
              <w:rPr>
                <w:sz w:val="14"/>
                <w:szCs w:val="14"/>
                <w:lang w:val="da-DK"/>
              </w:rPr>
              <w:t xml:space="preserve">Ders kitapları </w:t>
            </w:r>
          </w:p>
          <w:p w14:paraId="0EE6B55E" w14:textId="77777777" w:rsidR="00F162C6" w:rsidRPr="00424070" w:rsidRDefault="00F162C6" w:rsidP="00CC710D">
            <w:pPr>
              <w:jc w:val="both"/>
              <w:rPr>
                <w:sz w:val="14"/>
                <w:szCs w:val="14"/>
                <w:lang w:val="en-US"/>
              </w:rPr>
            </w:pPr>
            <w:r w:rsidRPr="00424070">
              <w:rPr>
                <w:sz w:val="14"/>
                <w:szCs w:val="14"/>
                <w:lang w:val="en-US"/>
              </w:rPr>
              <w:t>Öğretim elemanı ders notu</w:t>
            </w:r>
          </w:p>
          <w:p w14:paraId="43C88C33" w14:textId="77777777" w:rsidR="00F162C6" w:rsidRPr="00424070" w:rsidRDefault="00F162C6" w:rsidP="00CC710D">
            <w:pPr>
              <w:jc w:val="both"/>
              <w:rPr>
                <w:sz w:val="14"/>
                <w:szCs w:val="14"/>
                <w:lang w:val="en-US"/>
              </w:rPr>
            </w:pPr>
            <w:r w:rsidRPr="00424070">
              <w:rPr>
                <w:sz w:val="14"/>
                <w:szCs w:val="14"/>
                <w:lang w:val="en-US"/>
              </w:rPr>
              <w:t>Mevzuatlar</w:t>
            </w:r>
          </w:p>
        </w:tc>
        <w:tc>
          <w:tcPr>
            <w:tcW w:w="893" w:type="pct"/>
          </w:tcPr>
          <w:p w14:paraId="5AEB94F8" w14:textId="77777777" w:rsidR="00B748C6" w:rsidRPr="00424070" w:rsidRDefault="00B748C6" w:rsidP="00CC710D">
            <w:pPr>
              <w:jc w:val="both"/>
              <w:rPr>
                <w:sz w:val="14"/>
                <w:szCs w:val="14"/>
                <w:lang w:val="en-US"/>
              </w:rPr>
            </w:pPr>
          </w:p>
          <w:p w14:paraId="50A7EDDD" w14:textId="77777777" w:rsidR="0005435C" w:rsidRPr="00424070" w:rsidRDefault="0005435C" w:rsidP="00CC710D">
            <w:pPr>
              <w:jc w:val="both"/>
              <w:rPr>
                <w:sz w:val="14"/>
                <w:szCs w:val="14"/>
                <w:lang w:val="en-US"/>
              </w:rPr>
            </w:pPr>
          </w:p>
          <w:p w14:paraId="6FF0AF94" w14:textId="77777777" w:rsidR="0005435C" w:rsidRPr="00424070" w:rsidRDefault="0005435C" w:rsidP="00CC710D">
            <w:pPr>
              <w:jc w:val="both"/>
              <w:rPr>
                <w:sz w:val="14"/>
                <w:szCs w:val="14"/>
                <w:lang w:val="en-US"/>
              </w:rPr>
            </w:pPr>
          </w:p>
          <w:p w14:paraId="7FB74B14" w14:textId="555D1B64" w:rsidR="00F162C6" w:rsidRPr="00424070" w:rsidRDefault="00F162C6" w:rsidP="00CC710D">
            <w:pPr>
              <w:jc w:val="both"/>
              <w:rPr>
                <w:sz w:val="14"/>
                <w:szCs w:val="14"/>
                <w:lang w:val="en-US"/>
              </w:rPr>
            </w:pPr>
            <w:r w:rsidRPr="00424070">
              <w:rPr>
                <w:sz w:val="14"/>
                <w:szCs w:val="14"/>
                <w:lang w:val="en-US"/>
              </w:rPr>
              <w:t xml:space="preserve">Anlatım </w:t>
            </w:r>
          </w:p>
          <w:p w14:paraId="35C83434" w14:textId="77777777" w:rsidR="00F162C6" w:rsidRPr="00424070" w:rsidRDefault="00F162C6" w:rsidP="00CC710D">
            <w:pPr>
              <w:jc w:val="both"/>
              <w:rPr>
                <w:sz w:val="14"/>
                <w:szCs w:val="14"/>
                <w:lang w:val="en-US"/>
              </w:rPr>
            </w:pPr>
            <w:r w:rsidRPr="00424070">
              <w:rPr>
                <w:sz w:val="14"/>
                <w:szCs w:val="14"/>
                <w:lang w:val="en-US"/>
              </w:rPr>
              <w:t>Soru-cevap</w:t>
            </w:r>
          </w:p>
          <w:p w14:paraId="5C878522" w14:textId="77777777" w:rsidR="00F162C6" w:rsidRPr="00424070" w:rsidRDefault="00F162C6" w:rsidP="00CC710D">
            <w:pPr>
              <w:jc w:val="both"/>
              <w:rPr>
                <w:sz w:val="14"/>
                <w:szCs w:val="14"/>
                <w:lang w:val="en-US"/>
              </w:rPr>
            </w:pPr>
            <w:r w:rsidRPr="00424070">
              <w:rPr>
                <w:sz w:val="14"/>
                <w:szCs w:val="14"/>
                <w:lang w:val="en-US"/>
              </w:rPr>
              <w:t xml:space="preserve">Beyin fırtınası </w:t>
            </w:r>
          </w:p>
          <w:p w14:paraId="560B45D0" w14:textId="4D10B8F1" w:rsidR="00F162C6" w:rsidRPr="00424070" w:rsidRDefault="00F162C6" w:rsidP="00CC710D">
            <w:pPr>
              <w:jc w:val="both"/>
              <w:rPr>
                <w:sz w:val="14"/>
                <w:szCs w:val="14"/>
                <w:lang w:val="en-US"/>
              </w:rPr>
            </w:pPr>
          </w:p>
        </w:tc>
      </w:tr>
      <w:tr w:rsidR="00637F2E" w:rsidRPr="00424070" w14:paraId="01FBD09E" w14:textId="77777777" w:rsidTr="00B26F0C">
        <w:trPr>
          <w:trHeight w:val="397"/>
        </w:trPr>
        <w:tc>
          <w:tcPr>
            <w:tcW w:w="442" w:type="pct"/>
          </w:tcPr>
          <w:p w14:paraId="5F76F585" w14:textId="77777777" w:rsidR="00F162C6" w:rsidRPr="00424070" w:rsidRDefault="00F162C6" w:rsidP="00CC710D">
            <w:pPr>
              <w:jc w:val="both"/>
              <w:rPr>
                <w:sz w:val="14"/>
                <w:szCs w:val="14"/>
                <w:lang w:val="en-US"/>
              </w:rPr>
            </w:pPr>
          </w:p>
        </w:tc>
        <w:tc>
          <w:tcPr>
            <w:tcW w:w="1201" w:type="pct"/>
          </w:tcPr>
          <w:p w14:paraId="71B5CAA7" w14:textId="77777777" w:rsidR="00F162C6" w:rsidRPr="00424070" w:rsidRDefault="00F162C6" w:rsidP="00CC710D">
            <w:pPr>
              <w:jc w:val="both"/>
              <w:rPr>
                <w:sz w:val="14"/>
                <w:szCs w:val="14"/>
                <w:lang w:val="en-US"/>
              </w:rPr>
            </w:pPr>
            <w:r w:rsidRPr="00424070">
              <w:rPr>
                <w:sz w:val="14"/>
                <w:szCs w:val="14"/>
                <w:lang w:val="en-US"/>
              </w:rPr>
              <w:t>Günümüz Sağlık Hizmetlerinde Örgütlenme</w:t>
            </w:r>
          </w:p>
        </w:tc>
        <w:tc>
          <w:tcPr>
            <w:tcW w:w="1010" w:type="pct"/>
          </w:tcPr>
          <w:p w14:paraId="662C529D" w14:textId="5519E939" w:rsidR="00F162C6" w:rsidRPr="00424070" w:rsidRDefault="00F162C6" w:rsidP="00CC710D">
            <w:pPr>
              <w:jc w:val="both"/>
              <w:rPr>
                <w:sz w:val="14"/>
                <w:szCs w:val="14"/>
                <w:lang w:val="en-US"/>
              </w:rPr>
            </w:pPr>
            <w:r w:rsidRPr="00424070">
              <w:rPr>
                <w:sz w:val="14"/>
                <w:szCs w:val="14"/>
                <w:lang w:val="en-US"/>
              </w:rPr>
              <w:t xml:space="preserve">Doç. Dr. Fadime Hatice </w:t>
            </w:r>
            <w:r w:rsidR="000B7261" w:rsidRPr="00424070">
              <w:rPr>
                <w:sz w:val="14"/>
                <w:szCs w:val="14"/>
                <w:lang w:val="en-US"/>
              </w:rPr>
              <w:t>INCI</w:t>
            </w:r>
          </w:p>
        </w:tc>
        <w:tc>
          <w:tcPr>
            <w:tcW w:w="317" w:type="pct"/>
          </w:tcPr>
          <w:p w14:paraId="4D6A4B3E" w14:textId="413F7A6C" w:rsidR="00F162C6" w:rsidRPr="00424070" w:rsidRDefault="000B7261" w:rsidP="00CC710D">
            <w:pPr>
              <w:jc w:val="both"/>
              <w:rPr>
                <w:sz w:val="14"/>
                <w:szCs w:val="14"/>
                <w:lang w:val="en-US"/>
              </w:rPr>
            </w:pPr>
            <w:r w:rsidRPr="00424070">
              <w:rPr>
                <w:sz w:val="14"/>
                <w:szCs w:val="14"/>
                <w:lang w:val="en-US"/>
              </w:rPr>
              <w:t>2</w:t>
            </w:r>
            <w:r w:rsidR="00F162C6" w:rsidRPr="00424070">
              <w:rPr>
                <w:sz w:val="14"/>
                <w:szCs w:val="14"/>
                <w:lang w:val="en-US"/>
              </w:rPr>
              <w:t xml:space="preserve"> saat</w:t>
            </w:r>
          </w:p>
        </w:tc>
        <w:tc>
          <w:tcPr>
            <w:tcW w:w="1138" w:type="pct"/>
          </w:tcPr>
          <w:p w14:paraId="01D56D2F"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73CA4783" w14:textId="77777777" w:rsidR="00F162C6" w:rsidRPr="00424070" w:rsidRDefault="00F162C6" w:rsidP="00CC710D">
            <w:pPr>
              <w:jc w:val="both"/>
              <w:rPr>
                <w:sz w:val="14"/>
                <w:szCs w:val="14"/>
                <w:lang w:val="da-DK"/>
              </w:rPr>
            </w:pPr>
            <w:r w:rsidRPr="00424070">
              <w:rPr>
                <w:sz w:val="14"/>
                <w:szCs w:val="14"/>
                <w:lang w:val="da-DK"/>
              </w:rPr>
              <w:t>Öğretim elemanı ders notu</w:t>
            </w:r>
          </w:p>
          <w:p w14:paraId="32266993" w14:textId="77777777" w:rsidR="00F162C6" w:rsidRPr="00424070" w:rsidRDefault="00F162C6" w:rsidP="00CC710D">
            <w:pPr>
              <w:jc w:val="both"/>
              <w:rPr>
                <w:sz w:val="14"/>
                <w:szCs w:val="14"/>
                <w:lang w:val="da-DK"/>
              </w:rPr>
            </w:pPr>
            <w:r w:rsidRPr="00424070">
              <w:rPr>
                <w:sz w:val="14"/>
                <w:szCs w:val="14"/>
                <w:lang w:val="da-DK"/>
              </w:rPr>
              <w:t>Mevzuatlar</w:t>
            </w:r>
          </w:p>
          <w:p w14:paraId="06ACF610" w14:textId="77777777" w:rsidR="00F162C6" w:rsidRPr="00424070" w:rsidRDefault="00F162C6" w:rsidP="00CC710D">
            <w:pPr>
              <w:jc w:val="both"/>
              <w:rPr>
                <w:sz w:val="14"/>
                <w:szCs w:val="14"/>
                <w:lang w:val="da-DK"/>
              </w:rPr>
            </w:pPr>
          </w:p>
        </w:tc>
        <w:tc>
          <w:tcPr>
            <w:tcW w:w="893" w:type="pct"/>
          </w:tcPr>
          <w:p w14:paraId="34686621" w14:textId="77777777" w:rsidR="00F162C6" w:rsidRPr="00424070" w:rsidRDefault="00F162C6" w:rsidP="00CC710D">
            <w:pPr>
              <w:jc w:val="both"/>
              <w:rPr>
                <w:sz w:val="14"/>
                <w:szCs w:val="14"/>
                <w:lang w:val="da-DK"/>
              </w:rPr>
            </w:pPr>
            <w:r w:rsidRPr="00424070">
              <w:rPr>
                <w:sz w:val="14"/>
                <w:szCs w:val="14"/>
                <w:lang w:val="da-DK"/>
              </w:rPr>
              <w:t xml:space="preserve">Anlatım </w:t>
            </w:r>
          </w:p>
          <w:p w14:paraId="2422E12C" w14:textId="77777777" w:rsidR="00F162C6" w:rsidRPr="00424070" w:rsidRDefault="00F162C6" w:rsidP="00CC710D">
            <w:pPr>
              <w:jc w:val="both"/>
              <w:rPr>
                <w:sz w:val="14"/>
                <w:szCs w:val="14"/>
                <w:lang w:val="da-DK"/>
              </w:rPr>
            </w:pPr>
            <w:r w:rsidRPr="00424070">
              <w:rPr>
                <w:sz w:val="14"/>
                <w:szCs w:val="14"/>
                <w:lang w:val="da-DK"/>
              </w:rPr>
              <w:t>Soru-cevap</w:t>
            </w:r>
          </w:p>
          <w:p w14:paraId="69251F03" w14:textId="77777777" w:rsidR="00F162C6" w:rsidRPr="00424070" w:rsidRDefault="00F162C6" w:rsidP="00CC710D">
            <w:pPr>
              <w:jc w:val="both"/>
              <w:rPr>
                <w:sz w:val="14"/>
                <w:szCs w:val="14"/>
                <w:lang w:val="da-DK"/>
              </w:rPr>
            </w:pPr>
            <w:r w:rsidRPr="00424070">
              <w:rPr>
                <w:sz w:val="14"/>
                <w:szCs w:val="14"/>
                <w:lang w:val="da-DK"/>
              </w:rPr>
              <w:t xml:space="preserve">Beyin fırtınası </w:t>
            </w:r>
          </w:p>
          <w:p w14:paraId="5023A19C" w14:textId="1BE79C79" w:rsidR="00F162C6" w:rsidRPr="00424070" w:rsidRDefault="00F162C6" w:rsidP="00CC710D">
            <w:pPr>
              <w:jc w:val="both"/>
              <w:rPr>
                <w:sz w:val="14"/>
                <w:szCs w:val="14"/>
                <w:lang w:val="da-DK"/>
              </w:rPr>
            </w:pPr>
          </w:p>
        </w:tc>
      </w:tr>
      <w:tr w:rsidR="00637F2E" w:rsidRPr="00424070" w14:paraId="2DBD6E6F" w14:textId="77777777" w:rsidTr="00B26F0C">
        <w:trPr>
          <w:trHeight w:val="754"/>
        </w:trPr>
        <w:tc>
          <w:tcPr>
            <w:tcW w:w="442" w:type="pct"/>
          </w:tcPr>
          <w:p w14:paraId="347EE2F0" w14:textId="1EED456C" w:rsidR="00F162C6" w:rsidRPr="00424070" w:rsidRDefault="00A0281A" w:rsidP="00CC710D">
            <w:pPr>
              <w:jc w:val="both"/>
              <w:rPr>
                <w:sz w:val="14"/>
                <w:szCs w:val="14"/>
                <w:lang w:val="en-US"/>
              </w:rPr>
            </w:pPr>
            <w:r w:rsidRPr="00424070">
              <w:rPr>
                <w:sz w:val="14"/>
                <w:szCs w:val="14"/>
                <w:lang w:val="en-US"/>
              </w:rPr>
              <w:t>9</w:t>
            </w:r>
            <w:r w:rsidR="00F162C6" w:rsidRPr="00424070">
              <w:rPr>
                <w:sz w:val="14"/>
                <w:szCs w:val="14"/>
                <w:lang w:val="en-US"/>
              </w:rPr>
              <w:t>. Hafta</w:t>
            </w:r>
          </w:p>
        </w:tc>
        <w:tc>
          <w:tcPr>
            <w:tcW w:w="1201" w:type="pct"/>
          </w:tcPr>
          <w:p w14:paraId="02D4EB1C" w14:textId="6F1BCA2E" w:rsidR="00F162C6" w:rsidRPr="00424070" w:rsidRDefault="00F162C6" w:rsidP="00CC710D">
            <w:pPr>
              <w:jc w:val="both"/>
              <w:rPr>
                <w:sz w:val="14"/>
                <w:szCs w:val="14"/>
                <w:lang w:val="en-US"/>
              </w:rPr>
            </w:pPr>
            <w:r w:rsidRPr="00424070">
              <w:rPr>
                <w:sz w:val="14"/>
                <w:szCs w:val="14"/>
                <w:lang w:val="en-US"/>
              </w:rPr>
              <w:t>Evde Bebek, Çocuk, Adölesan İzlemi</w:t>
            </w:r>
          </w:p>
          <w:p w14:paraId="3D4C3417" w14:textId="77777777" w:rsidR="00F162C6" w:rsidRPr="00424070" w:rsidRDefault="00F162C6" w:rsidP="00CC710D">
            <w:pPr>
              <w:jc w:val="both"/>
              <w:rPr>
                <w:sz w:val="14"/>
                <w:szCs w:val="14"/>
                <w:lang w:val="en-US"/>
              </w:rPr>
            </w:pPr>
          </w:p>
        </w:tc>
        <w:tc>
          <w:tcPr>
            <w:tcW w:w="1010" w:type="pct"/>
          </w:tcPr>
          <w:p w14:paraId="20E67B4E" w14:textId="77777777" w:rsidR="00F162C6" w:rsidRPr="00424070" w:rsidRDefault="00F162C6" w:rsidP="00CC710D">
            <w:pPr>
              <w:jc w:val="both"/>
              <w:rPr>
                <w:sz w:val="14"/>
                <w:szCs w:val="14"/>
                <w:lang w:val="da-DK"/>
              </w:rPr>
            </w:pPr>
          </w:p>
          <w:p w14:paraId="2F772290" w14:textId="23E61592" w:rsidR="00F162C6" w:rsidRPr="00424070" w:rsidRDefault="00F162C6" w:rsidP="00CC710D">
            <w:pPr>
              <w:jc w:val="both"/>
              <w:rPr>
                <w:sz w:val="14"/>
                <w:szCs w:val="14"/>
                <w:lang w:val="da-DK"/>
              </w:rPr>
            </w:pPr>
            <w:r w:rsidRPr="00424070">
              <w:rPr>
                <w:sz w:val="14"/>
                <w:szCs w:val="14"/>
                <w:lang w:val="da-DK"/>
              </w:rPr>
              <w:t xml:space="preserve">Dr. Öğr. Üyesi Nazan </w:t>
            </w:r>
            <w:r w:rsidR="000B7261" w:rsidRPr="00424070">
              <w:rPr>
                <w:sz w:val="14"/>
                <w:szCs w:val="14"/>
                <w:lang w:val="da-DK"/>
              </w:rPr>
              <w:t>KOŞTU</w:t>
            </w:r>
          </w:p>
          <w:p w14:paraId="0875AE61" w14:textId="77777777" w:rsidR="00F162C6" w:rsidRPr="00424070" w:rsidRDefault="00F162C6" w:rsidP="00CC710D">
            <w:pPr>
              <w:jc w:val="both"/>
              <w:rPr>
                <w:i/>
                <w:sz w:val="14"/>
                <w:szCs w:val="14"/>
                <w:lang w:val="da-DK"/>
              </w:rPr>
            </w:pPr>
          </w:p>
        </w:tc>
        <w:tc>
          <w:tcPr>
            <w:tcW w:w="317" w:type="pct"/>
          </w:tcPr>
          <w:p w14:paraId="25AF7E54" w14:textId="5A1E461F" w:rsidR="00F162C6" w:rsidRPr="00424070" w:rsidRDefault="00B87BE6" w:rsidP="00CC710D">
            <w:pPr>
              <w:jc w:val="both"/>
              <w:rPr>
                <w:sz w:val="14"/>
                <w:szCs w:val="14"/>
                <w:lang w:val="en-US"/>
              </w:rPr>
            </w:pPr>
            <w:r w:rsidRPr="00424070">
              <w:rPr>
                <w:sz w:val="14"/>
                <w:szCs w:val="14"/>
                <w:lang w:val="en-US"/>
              </w:rPr>
              <w:t>3 saat</w:t>
            </w:r>
          </w:p>
        </w:tc>
        <w:tc>
          <w:tcPr>
            <w:tcW w:w="1138" w:type="pct"/>
          </w:tcPr>
          <w:p w14:paraId="588E341B"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674A6F6C" w14:textId="77777777" w:rsidR="00CB2371" w:rsidRPr="00424070" w:rsidRDefault="00F162C6" w:rsidP="00CC710D">
            <w:pPr>
              <w:jc w:val="both"/>
              <w:rPr>
                <w:sz w:val="14"/>
                <w:szCs w:val="14"/>
                <w:lang w:val="da-DK"/>
              </w:rPr>
            </w:pPr>
            <w:r w:rsidRPr="00424070">
              <w:rPr>
                <w:sz w:val="14"/>
                <w:szCs w:val="14"/>
                <w:lang w:val="da-DK"/>
              </w:rPr>
              <w:t>Rehberler</w:t>
            </w:r>
          </w:p>
          <w:p w14:paraId="4443009A" w14:textId="6425C2D1" w:rsidR="00F162C6" w:rsidRPr="00424070" w:rsidRDefault="00CB2371" w:rsidP="00CC710D">
            <w:pPr>
              <w:jc w:val="both"/>
              <w:rPr>
                <w:sz w:val="14"/>
                <w:szCs w:val="14"/>
                <w:lang w:val="da-DK"/>
              </w:rPr>
            </w:pPr>
            <w:r w:rsidRPr="00424070">
              <w:rPr>
                <w:sz w:val="14"/>
                <w:szCs w:val="14"/>
                <w:lang w:val="da-DK"/>
              </w:rPr>
              <w:t>Öğretim elemanı ders notu</w:t>
            </w:r>
            <w:r w:rsidR="00F162C6" w:rsidRPr="00424070">
              <w:rPr>
                <w:sz w:val="14"/>
                <w:szCs w:val="14"/>
                <w:lang w:val="da-DK"/>
              </w:rPr>
              <w:t xml:space="preserve"> </w:t>
            </w:r>
          </w:p>
          <w:p w14:paraId="597AFD4B" w14:textId="1AFE8BDC" w:rsidR="00F162C6" w:rsidRPr="00424070" w:rsidRDefault="00F162C6" w:rsidP="00CC710D">
            <w:pPr>
              <w:jc w:val="both"/>
              <w:rPr>
                <w:sz w:val="14"/>
                <w:szCs w:val="14"/>
                <w:lang w:val="da-DK"/>
              </w:rPr>
            </w:pPr>
          </w:p>
          <w:p w14:paraId="5E540EEB" w14:textId="77777777" w:rsidR="00F162C6" w:rsidRPr="00424070" w:rsidRDefault="00F162C6" w:rsidP="00CC710D">
            <w:pPr>
              <w:jc w:val="both"/>
              <w:rPr>
                <w:sz w:val="14"/>
                <w:szCs w:val="14"/>
                <w:lang w:val="da-DK"/>
              </w:rPr>
            </w:pPr>
          </w:p>
        </w:tc>
        <w:tc>
          <w:tcPr>
            <w:tcW w:w="893" w:type="pct"/>
          </w:tcPr>
          <w:p w14:paraId="59CD440E" w14:textId="77777777" w:rsidR="00F162C6" w:rsidRPr="00424070" w:rsidRDefault="00F162C6" w:rsidP="00CC710D">
            <w:pPr>
              <w:jc w:val="both"/>
              <w:rPr>
                <w:sz w:val="14"/>
                <w:szCs w:val="14"/>
                <w:lang w:val="da-DK"/>
              </w:rPr>
            </w:pPr>
            <w:r w:rsidRPr="00424070">
              <w:rPr>
                <w:sz w:val="14"/>
                <w:szCs w:val="14"/>
                <w:lang w:val="da-DK"/>
              </w:rPr>
              <w:t xml:space="preserve">Anlatım </w:t>
            </w:r>
          </w:p>
          <w:p w14:paraId="32B8C280" w14:textId="77777777" w:rsidR="00F162C6" w:rsidRPr="00424070" w:rsidRDefault="00F162C6" w:rsidP="00CC710D">
            <w:pPr>
              <w:jc w:val="both"/>
              <w:rPr>
                <w:sz w:val="14"/>
                <w:szCs w:val="14"/>
                <w:lang w:val="da-DK"/>
              </w:rPr>
            </w:pPr>
            <w:r w:rsidRPr="00424070">
              <w:rPr>
                <w:sz w:val="14"/>
                <w:szCs w:val="14"/>
                <w:lang w:val="da-DK"/>
              </w:rPr>
              <w:t>Soru-cevap</w:t>
            </w:r>
          </w:p>
          <w:p w14:paraId="053BF0ED" w14:textId="17AFA578" w:rsidR="00F162C6" w:rsidRPr="00424070" w:rsidRDefault="00F162C6" w:rsidP="00CC710D">
            <w:pPr>
              <w:jc w:val="both"/>
              <w:rPr>
                <w:sz w:val="14"/>
                <w:szCs w:val="14"/>
                <w:lang w:val="da-DK"/>
              </w:rPr>
            </w:pPr>
          </w:p>
          <w:p w14:paraId="104121E1" w14:textId="1B37A85A" w:rsidR="00F162C6" w:rsidRPr="00424070" w:rsidRDefault="00F162C6" w:rsidP="00CC710D">
            <w:pPr>
              <w:jc w:val="both"/>
              <w:rPr>
                <w:sz w:val="14"/>
                <w:szCs w:val="14"/>
                <w:lang w:val="da-DK"/>
              </w:rPr>
            </w:pPr>
          </w:p>
        </w:tc>
      </w:tr>
      <w:tr w:rsidR="00637F2E" w:rsidRPr="00424070" w14:paraId="47235F81" w14:textId="77777777" w:rsidTr="00B26F0C">
        <w:trPr>
          <w:trHeight w:val="397"/>
        </w:trPr>
        <w:tc>
          <w:tcPr>
            <w:tcW w:w="442" w:type="pct"/>
          </w:tcPr>
          <w:p w14:paraId="6CF2D9DD" w14:textId="77777777" w:rsidR="00F162C6" w:rsidRPr="00424070" w:rsidRDefault="00F162C6" w:rsidP="00CC710D">
            <w:pPr>
              <w:jc w:val="both"/>
              <w:rPr>
                <w:sz w:val="14"/>
                <w:szCs w:val="14"/>
                <w:lang w:val="da-DK"/>
              </w:rPr>
            </w:pPr>
          </w:p>
        </w:tc>
        <w:tc>
          <w:tcPr>
            <w:tcW w:w="1201" w:type="pct"/>
          </w:tcPr>
          <w:p w14:paraId="3B9CDF42" w14:textId="53CD4CD8" w:rsidR="00F162C6" w:rsidRPr="00424070" w:rsidRDefault="00F162C6" w:rsidP="00CC710D">
            <w:pPr>
              <w:jc w:val="both"/>
              <w:rPr>
                <w:sz w:val="14"/>
                <w:szCs w:val="14"/>
                <w:lang w:val="da-DK"/>
              </w:rPr>
            </w:pPr>
            <w:r w:rsidRPr="00424070">
              <w:rPr>
                <w:sz w:val="14"/>
                <w:szCs w:val="14"/>
                <w:lang w:val="da-DK"/>
              </w:rPr>
              <w:t>Kadın Sağlığının Önemi</w:t>
            </w:r>
            <w:r w:rsidR="0009169D" w:rsidRPr="00424070">
              <w:rPr>
                <w:sz w:val="14"/>
                <w:szCs w:val="14"/>
                <w:lang w:val="da-DK"/>
              </w:rPr>
              <w:t>, Evde Gebe, Lohusa İzlem</w:t>
            </w:r>
          </w:p>
          <w:p w14:paraId="0C2DB714" w14:textId="77777777" w:rsidR="00F162C6" w:rsidRPr="00424070" w:rsidRDefault="00F162C6" w:rsidP="00CC710D">
            <w:pPr>
              <w:jc w:val="both"/>
              <w:rPr>
                <w:sz w:val="14"/>
                <w:szCs w:val="14"/>
                <w:lang w:val="da-DK"/>
              </w:rPr>
            </w:pPr>
          </w:p>
        </w:tc>
        <w:tc>
          <w:tcPr>
            <w:tcW w:w="1010" w:type="pct"/>
          </w:tcPr>
          <w:p w14:paraId="50D53469" w14:textId="7D77F29F" w:rsidR="00F162C6" w:rsidRPr="00424070" w:rsidRDefault="00F162C6" w:rsidP="00CC710D">
            <w:pPr>
              <w:jc w:val="both"/>
              <w:rPr>
                <w:sz w:val="14"/>
                <w:szCs w:val="14"/>
                <w:lang w:val="en-US"/>
              </w:rPr>
            </w:pPr>
            <w:r w:rsidRPr="00424070">
              <w:rPr>
                <w:sz w:val="14"/>
                <w:szCs w:val="14"/>
                <w:lang w:val="en-US"/>
              </w:rPr>
              <w:t xml:space="preserve">Doç. Dr. Fadime Hatice </w:t>
            </w:r>
            <w:r w:rsidR="000B7261" w:rsidRPr="00424070">
              <w:rPr>
                <w:sz w:val="14"/>
                <w:szCs w:val="14"/>
                <w:lang w:val="en-US"/>
              </w:rPr>
              <w:t>INCI</w:t>
            </w:r>
          </w:p>
        </w:tc>
        <w:tc>
          <w:tcPr>
            <w:tcW w:w="317" w:type="pct"/>
          </w:tcPr>
          <w:p w14:paraId="1E487830" w14:textId="31990EE7" w:rsidR="00F162C6" w:rsidRPr="00424070" w:rsidRDefault="0009169D" w:rsidP="00CC710D">
            <w:pPr>
              <w:jc w:val="both"/>
              <w:rPr>
                <w:sz w:val="14"/>
                <w:szCs w:val="14"/>
                <w:lang w:val="en-US"/>
              </w:rPr>
            </w:pPr>
            <w:r w:rsidRPr="00424070">
              <w:rPr>
                <w:sz w:val="14"/>
                <w:szCs w:val="14"/>
                <w:lang w:val="en-US"/>
              </w:rPr>
              <w:t>2</w:t>
            </w:r>
            <w:r w:rsidR="00F162C6" w:rsidRPr="00424070">
              <w:rPr>
                <w:sz w:val="14"/>
                <w:szCs w:val="14"/>
                <w:lang w:val="en-US"/>
              </w:rPr>
              <w:t xml:space="preserve"> saat</w:t>
            </w:r>
          </w:p>
        </w:tc>
        <w:tc>
          <w:tcPr>
            <w:tcW w:w="1138" w:type="pct"/>
          </w:tcPr>
          <w:p w14:paraId="5D378D52"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3735725C" w14:textId="77777777" w:rsidR="00F162C6" w:rsidRPr="00424070" w:rsidRDefault="00F162C6" w:rsidP="00CC710D">
            <w:pPr>
              <w:jc w:val="both"/>
              <w:rPr>
                <w:sz w:val="14"/>
                <w:szCs w:val="14"/>
                <w:lang w:val="da-DK"/>
              </w:rPr>
            </w:pPr>
            <w:r w:rsidRPr="00424070">
              <w:rPr>
                <w:sz w:val="14"/>
                <w:szCs w:val="14"/>
                <w:lang w:val="da-DK"/>
              </w:rPr>
              <w:t xml:space="preserve">Rehberler </w:t>
            </w:r>
          </w:p>
          <w:p w14:paraId="3BBBAD8C" w14:textId="4824AF6F" w:rsidR="00F162C6" w:rsidRPr="00424070" w:rsidRDefault="00B748C6" w:rsidP="00CC710D">
            <w:pPr>
              <w:jc w:val="both"/>
              <w:rPr>
                <w:sz w:val="14"/>
                <w:szCs w:val="14"/>
                <w:lang w:val="en-US"/>
              </w:rPr>
            </w:pPr>
            <w:r w:rsidRPr="00424070">
              <w:rPr>
                <w:sz w:val="14"/>
                <w:szCs w:val="14"/>
                <w:lang w:val="en-US"/>
              </w:rPr>
              <w:t>Öğretim elemanı ders notu</w:t>
            </w:r>
          </w:p>
        </w:tc>
        <w:tc>
          <w:tcPr>
            <w:tcW w:w="893" w:type="pct"/>
          </w:tcPr>
          <w:p w14:paraId="29FDAE26" w14:textId="77777777" w:rsidR="00F162C6" w:rsidRPr="00424070" w:rsidRDefault="00F162C6" w:rsidP="00CC710D">
            <w:pPr>
              <w:jc w:val="both"/>
              <w:rPr>
                <w:sz w:val="14"/>
                <w:szCs w:val="14"/>
                <w:lang w:val="en-US"/>
              </w:rPr>
            </w:pPr>
            <w:r w:rsidRPr="00424070">
              <w:rPr>
                <w:sz w:val="14"/>
                <w:szCs w:val="14"/>
                <w:lang w:val="en-US"/>
              </w:rPr>
              <w:t xml:space="preserve">Anlatım </w:t>
            </w:r>
          </w:p>
          <w:p w14:paraId="040EBCED" w14:textId="77777777" w:rsidR="00F162C6" w:rsidRPr="00424070" w:rsidRDefault="00F162C6" w:rsidP="00CC710D">
            <w:pPr>
              <w:jc w:val="both"/>
              <w:rPr>
                <w:sz w:val="14"/>
                <w:szCs w:val="14"/>
                <w:lang w:val="en-US"/>
              </w:rPr>
            </w:pPr>
            <w:r w:rsidRPr="00424070">
              <w:rPr>
                <w:sz w:val="14"/>
                <w:szCs w:val="14"/>
                <w:lang w:val="en-US"/>
              </w:rPr>
              <w:t>Soru-cevap</w:t>
            </w:r>
          </w:p>
          <w:p w14:paraId="447290C3" w14:textId="77777777" w:rsidR="00F162C6" w:rsidRPr="00424070" w:rsidRDefault="00F162C6" w:rsidP="00CC710D">
            <w:pPr>
              <w:jc w:val="both"/>
              <w:rPr>
                <w:sz w:val="14"/>
                <w:szCs w:val="14"/>
                <w:lang w:val="en-US"/>
              </w:rPr>
            </w:pPr>
            <w:r w:rsidRPr="00424070">
              <w:rPr>
                <w:sz w:val="14"/>
                <w:szCs w:val="14"/>
                <w:lang w:val="en-US"/>
              </w:rPr>
              <w:t xml:space="preserve">Beyin fırtınası </w:t>
            </w:r>
          </w:p>
          <w:p w14:paraId="3DD4C93C" w14:textId="19256236" w:rsidR="00F162C6" w:rsidRPr="00424070" w:rsidRDefault="00F162C6" w:rsidP="00CC710D">
            <w:pPr>
              <w:jc w:val="both"/>
              <w:rPr>
                <w:sz w:val="14"/>
                <w:szCs w:val="14"/>
                <w:lang w:val="en-US"/>
              </w:rPr>
            </w:pPr>
          </w:p>
          <w:p w14:paraId="751F26E0" w14:textId="387775C9" w:rsidR="00F162C6" w:rsidRPr="00424070" w:rsidRDefault="00F162C6" w:rsidP="00CC710D">
            <w:pPr>
              <w:jc w:val="both"/>
              <w:rPr>
                <w:sz w:val="14"/>
                <w:szCs w:val="14"/>
                <w:lang w:val="en-US"/>
              </w:rPr>
            </w:pPr>
          </w:p>
        </w:tc>
      </w:tr>
      <w:tr w:rsidR="00637F2E" w:rsidRPr="00424070" w14:paraId="689B1F97" w14:textId="77777777" w:rsidTr="00B26F0C">
        <w:trPr>
          <w:trHeight w:val="397"/>
        </w:trPr>
        <w:tc>
          <w:tcPr>
            <w:tcW w:w="442" w:type="pct"/>
          </w:tcPr>
          <w:p w14:paraId="1EC5A3E6" w14:textId="48EB14A0" w:rsidR="00F162C6" w:rsidRPr="00424070" w:rsidRDefault="00A0281A" w:rsidP="00CC710D">
            <w:pPr>
              <w:jc w:val="both"/>
              <w:rPr>
                <w:sz w:val="14"/>
                <w:szCs w:val="14"/>
                <w:lang w:val="en-US"/>
              </w:rPr>
            </w:pPr>
            <w:r w:rsidRPr="00424070">
              <w:rPr>
                <w:sz w:val="14"/>
                <w:szCs w:val="14"/>
                <w:lang w:val="en-US"/>
              </w:rPr>
              <w:t>10</w:t>
            </w:r>
            <w:r w:rsidR="00F162C6" w:rsidRPr="00424070">
              <w:rPr>
                <w:sz w:val="14"/>
                <w:szCs w:val="14"/>
                <w:lang w:val="en-US"/>
              </w:rPr>
              <w:t>. Hafta</w:t>
            </w:r>
          </w:p>
        </w:tc>
        <w:tc>
          <w:tcPr>
            <w:tcW w:w="1201" w:type="pct"/>
          </w:tcPr>
          <w:p w14:paraId="1F2D670E" w14:textId="77777777" w:rsidR="00F162C6" w:rsidRPr="00424070" w:rsidRDefault="00F162C6" w:rsidP="00CC710D">
            <w:pPr>
              <w:jc w:val="both"/>
              <w:rPr>
                <w:sz w:val="14"/>
                <w:szCs w:val="14"/>
                <w:lang w:val="en-US"/>
              </w:rPr>
            </w:pPr>
            <w:r w:rsidRPr="00424070">
              <w:rPr>
                <w:sz w:val="14"/>
                <w:szCs w:val="14"/>
                <w:lang w:val="en-US"/>
              </w:rPr>
              <w:t>Nüfus ve Sağlık</w:t>
            </w:r>
          </w:p>
          <w:p w14:paraId="2BD735EA" w14:textId="77777777" w:rsidR="00F162C6" w:rsidRPr="00424070" w:rsidRDefault="00F162C6" w:rsidP="00CC710D">
            <w:pPr>
              <w:jc w:val="both"/>
              <w:rPr>
                <w:sz w:val="14"/>
                <w:szCs w:val="14"/>
                <w:lang w:val="en-US"/>
              </w:rPr>
            </w:pPr>
          </w:p>
        </w:tc>
        <w:tc>
          <w:tcPr>
            <w:tcW w:w="1010" w:type="pct"/>
          </w:tcPr>
          <w:p w14:paraId="7A3C23D4" w14:textId="449F1B08" w:rsidR="00F162C6" w:rsidRPr="00424070" w:rsidRDefault="00914460" w:rsidP="00CC710D">
            <w:pPr>
              <w:jc w:val="both"/>
              <w:rPr>
                <w:sz w:val="14"/>
                <w:szCs w:val="14"/>
                <w:lang w:val="en-US"/>
              </w:rPr>
            </w:pPr>
            <w:r>
              <w:rPr>
                <w:sz w:val="14"/>
                <w:szCs w:val="14"/>
                <w:lang w:val="en-US"/>
              </w:rPr>
              <w:t>Prof. Dr. İlgün ÖZEN ÇINAR</w:t>
            </w:r>
          </w:p>
        </w:tc>
        <w:tc>
          <w:tcPr>
            <w:tcW w:w="317" w:type="pct"/>
          </w:tcPr>
          <w:p w14:paraId="70376357" w14:textId="77777777" w:rsidR="00F162C6" w:rsidRPr="00424070" w:rsidRDefault="00F162C6" w:rsidP="00CC710D">
            <w:pPr>
              <w:jc w:val="both"/>
              <w:rPr>
                <w:sz w:val="14"/>
                <w:szCs w:val="14"/>
                <w:lang w:val="en-US"/>
              </w:rPr>
            </w:pPr>
            <w:r w:rsidRPr="00424070">
              <w:rPr>
                <w:sz w:val="14"/>
                <w:szCs w:val="14"/>
                <w:lang w:val="da-DK"/>
              </w:rPr>
              <w:t>3 saat</w:t>
            </w:r>
          </w:p>
        </w:tc>
        <w:tc>
          <w:tcPr>
            <w:tcW w:w="1138" w:type="pct"/>
          </w:tcPr>
          <w:p w14:paraId="17EAED08" w14:textId="77777777" w:rsidR="00F162C6" w:rsidRPr="009D3D20" w:rsidRDefault="00F162C6" w:rsidP="00CC710D">
            <w:pPr>
              <w:jc w:val="both"/>
              <w:rPr>
                <w:sz w:val="14"/>
                <w:szCs w:val="14"/>
                <w:lang w:val="en-US"/>
              </w:rPr>
            </w:pPr>
            <w:r w:rsidRPr="009D3D20">
              <w:rPr>
                <w:sz w:val="14"/>
                <w:szCs w:val="14"/>
                <w:lang w:val="en-US"/>
              </w:rPr>
              <w:t xml:space="preserve">Ders kitapları </w:t>
            </w:r>
          </w:p>
          <w:p w14:paraId="2A93F917" w14:textId="7A3B4F56" w:rsidR="00F162C6" w:rsidRPr="009D3D20" w:rsidRDefault="00F162C6" w:rsidP="00CC710D">
            <w:pPr>
              <w:jc w:val="both"/>
              <w:rPr>
                <w:sz w:val="14"/>
                <w:szCs w:val="14"/>
                <w:lang w:val="en-US"/>
              </w:rPr>
            </w:pPr>
            <w:r w:rsidRPr="009D3D20">
              <w:rPr>
                <w:sz w:val="14"/>
                <w:szCs w:val="14"/>
                <w:lang w:val="en-US"/>
              </w:rPr>
              <w:t xml:space="preserve">Rehberler </w:t>
            </w:r>
          </w:p>
          <w:p w14:paraId="09C7AF24" w14:textId="7D0A515E" w:rsidR="00F162C6" w:rsidRPr="00424070" w:rsidRDefault="00F162C6" w:rsidP="00CC710D">
            <w:pPr>
              <w:jc w:val="both"/>
              <w:rPr>
                <w:sz w:val="14"/>
                <w:szCs w:val="14"/>
                <w:lang w:val="en-US"/>
              </w:rPr>
            </w:pPr>
            <w:r w:rsidRPr="00424070">
              <w:rPr>
                <w:sz w:val="14"/>
                <w:szCs w:val="14"/>
                <w:lang w:val="en-US"/>
              </w:rPr>
              <w:t>Öğretim elemanı ders notu</w:t>
            </w:r>
          </w:p>
          <w:p w14:paraId="0FE08AC6" w14:textId="3B7F5D77" w:rsidR="0094498D" w:rsidRPr="00424070" w:rsidRDefault="0094498D" w:rsidP="00CC710D">
            <w:pPr>
              <w:jc w:val="both"/>
              <w:rPr>
                <w:sz w:val="14"/>
                <w:szCs w:val="14"/>
                <w:lang w:val="en-US"/>
              </w:rPr>
            </w:pPr>
            <w:r w:rsidRPr="00424070">
              <w:rPr>
                <w:sz w:val="14"/>
                <w:szCs w:val="14"/>
                <w:lang w:val="en-US"/>
              </w:rPr>
              <w:t>Mevzuatlar</w:t>
            </w:r>
          </w:p>
          <w:p w14:paraId="4C96AC01" w14:textId="77777777" w:rsidR="00F162C6" w:rsidRPr="00424070" w:rsidRDefault="00F162C6" w:rsidP="00CC710D">
            <w:pPr>
              <w:jc w:val="both"/>
              <w:rPr>
                <w:sz w:val="14"/>
                <w:szCs w:val="14"/>
                <w:lang w:val="en-US"/>
              </w:rPr>
            </w:pPr>
          </w:p>
        </w:tc>
        <w:tc>
          <w:tcPr>
            <w:tcW w:w="893" w:type="pct"/>
          </w:tcPr>
          <w:p w14:paraId="4B51777B" w14:textId="77777777" w:rsidR="00F162C6" w:rsidRPr="00424070" w:rsidRDefault="00F162C6" w:rsidP="00CC710D">
            <w:pPr>
              <w:jc w:val="both"/>
              <w:rPr>
                <w:sz w:val="14"/>
                <w:szCs w:val="14"/>
                <w:lang w:val="en-US"/>
              </w:rPr>
            </w:pPr>
            <w:r w:rsidRPr="00424070">
              <w:rPr>
                <w:sz w:val="14"/>
                <w:szCs w:val="14"/>
                <w:lang w:val="en-US"/>
              </w:rPr>
              <w:t>Anlatım</w:t>
            </w:r>
          </w:p>
          <w:p w14:paraId="0F6190B7" w14:textId="77777777" w:rsidR="00F162C6" w:rsidRPr="00424070" w:rsidRDefault="00F162C6" w:rsidP="00CC710D">
            <w:pPr>
              <w:jc w:val="both"/>
              <w:rPr>
                <w:sz w:val="14"/>
                <w:szCs w:val="14"/>
                <w:lang w:val="en-US"/>
              </w:rPr>
            </w:pPr>
            <w:r w:rsidRPr="00424070">
              <w:rPr>
                <w:sz w:val="14"/>
                <w:szCs w:val="14"/>
                <w:lang w:val="en-US"/>
              </w:rPr>
              <w:t xml:space="preserve">Soru-cevap </w:t>
            </w:r>
          </w:p>
          <w:p w14:paraId="2CF96697" w14:textId="77777777" w:rsidR="00F162C6" w:rsidRPr="00424070" w:rsidRDefault="00F162C6" w:rsidP="00CC710D">
            <w:pPr>
              <w:jc w:val="both"/>
              <w:rPr>
                <w:sz w:val="14"/>
                <w:szCs w:val="14"/>
                <w:lang w:val="en-US"/>
              </w:rPr>
            </w:pPr>
            <w:r w:rsidRPr="00424070">
              <w:rPr>
                <w:sz w:val="14"/>
                <w:szCs w:val="14"/>
                <w:lang w:val="en-US"/>
              </w:rPr>
              <w:t>Beyin fırtınası</w:t>
            </w:r>
          </w:p>
          <w:p w14:paraId="76E18BD7" w14:textId="791153D7" w:rsidR="00F162C6" w:rsidRPr="00424070" w:rsidRDefault="00F162C6" w:rsidP="00CC710D">
            <w:pPr>
              <w:jc w:val="both"/>
              <w:rPr>
                <w:sz w:val="14"/>
                <w:szCs w:val="14"/>
                <w:lang w:val="en-US"/>
              </w:rPr>
            </w:pPr>
            <w:r w:rsidRPr="00424070">
              <w:rPr>
                <w:sz w:val="14"/>
                <w:szCs w:val="14"/>
                <w:lang w:val="en-US"/>
              </w:rPr>
              <w:t xml:space="preserve"> </w:t>
            </w:r>
          </w:p>
          <w:p w14:paraId="3D2FAA0A" w14:textId="7529226B" w:rsidR="00F162C6" w:rsidRPr="00424070" w:rsidRDefault="00F162C6" w:rsidP="00CC710D">
            <w:pPr>
              <w:jc w:val="both"/>
              <w:rPr>
                <w:sz w:val="14"/>
                <w:szCs w:val="14"/>
                <w:lang w:val="da-DK"/>
              </w:rPr>
            </w:pPr>
          </w:p>
        </w:tc>
      </w:tr>
      <w:tr w:rsidR="00637F2E" w:rsidRPr="00424070" w14:paraId="0F7DB10D" w14:textId="77777777" w:rsidTr="00B26F0C">
        <w:trPr>
          <w:trHeight w:val="397"/>
        </w:trPr>
        <w:tc>
          <w:tcPr>
            <w:tcW w:w="442" w:type="pct"/>
          </w:tcPr>
          <w:p w14:paraId="2217DB85" w14:textId="77777777" w:rsidR="00F162C6" w:rsidRPr="00424070" w:rsidRDefault="00F162C6" w:rsidP="00CC710D">
            <w:pPr>
              <w:jc w:val="both"/>
              <w:rPr>
                <w:sz w:val="14"/>
                <w:szCs w:val="14"/>
                <w:lang w:val="en-US"/>
              </w:rPr>
            </w:pPr>
          </w:p>
        </w:tc>
        <w:tc>
          <w:tcPr>
            <w:tcW w:w="1201" w:type="pct"/>
          </w:tcPr>
          <w:p w14:paraId="084D33DE" w14:textId="77777777" w:rsidR="00F162C6" w:rsidRPr="00424070" w:rsidRDefault="00F162C6" w:rsidP="00CC710D">
            <w:pPr>
              <w:jc w:val="both"/>
              <w:rPr>
                <w:sz w:val="14"/>
                <w:szCs w:val="14"/>
                <w:lang w:val="en-US"/>
              </w:rPr>
            </w:pPr>
            <w:r w:rsidRPr="00424070">
              <w:rPr>
                <w:sz w:val="14"/>
                <w:szCs w:val="14"/>
                <w:lang w:val="en-US"/>
              </w:rPr>
              <w:t>Kültürler Arası Hemşirelik</w:t>
            </w:r>
          </w:p>
        </w:tc>
        <w:tc>
          <w:tcPr>
            <w:tcW w:w="1010" w:type="pct"/>
          </w:tcPr>
          <w:p w14:paraId="14CB881E" w14:textId="0E34390D" w:rsidR="00F162C6" w:rsidRPr="00424070" w:rsidRDefault="00F162C6" w:rsidP="00CC710D">
            <w:pPr>
              <w:jc w:val="both"/>
              <w:rPr>
                <w:sz w:val="14"/>
                <w:szCs w:val="14"/>
                <w:lang w:val="en-US"/>
              </w:rPr>
            </w:pPr>
            <w:r w:rsidRPr="00424070">
              <w:rPr>
                <w:sz w:val="14"/>
                <w:szCs w:val="14"/>
                <w:lang w:val="en-US"/>
              </w:rPr>
              <w:t xml:space="preserve">Doç. Dr. Gülbahar </w:t>
            </w:r>
            <w:r w:rsidR="000B7261" w:rsidRPr="00424070">
              <w:rPr>
                <w:sz w:val="14"/>
                <w:szCs w:val="14"/>
                <w:lang w:val="en-US"/>
              </w:rPr>
              <w:t>KORKMAZ ASLAN</w:t>
            </w:r>
          </w:p>
        </w:tc>
        <w:tc>
          <w:tcPr>
            <w:tcW w:w="317" w:type="pct"/>
          </w:tcPr>
          <w:p w14:paraId="5F31B0C7" w14:textId="77777777" w:rsidR="00F162C6" w:rsidRPr="00424070" w:rsidRDefault="00F162C6" w:rsidP="00CC710D">
            <w:pPr>
              <w:jc w:val="both"/>
              <w:rPr>
                <w:sz w:val="14"/>
                <w:szCs w:val="14"/>
                <w:lang w:val="en-US"/>
              </w:rPr>
            </w:pPr>
            <w:r w:rsidRPr="00424070">
              <w:rPr>
                <w:sz w:val="14"/>
                <w:szCs w:val="14"/>
                <w:lang w:val="en-US"/>
              </w:rPr>
              <w:t xml:space="preserve">2 saat </w:t>
            </w:r>
          </w:p>
        </w:tc>
        <w:tc>
          <w:tcPr>
            <w:tcW w:w="1138" w:type="pct"/>
          </w:tcPr>
          <w:p w14:paraId="10579FE2"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0C9D4F90" w14:textId="77777777" w:rsidR="00F162C6" w:rsidRPr="00424070" w:rsidRDefault="00F162C6" w:rsidP="00CC710D">
            <w:pPr>
              <w:jc w:val="both"/>
              <w:rPr>
                <w:sz w:val="14"/>
                <w:szCs w:val="14"/>
                <w:lang w:val="da-DK"/>
              </w:rPr>
            </w:pPr>
            <w:r w:rsidRPr="00424070">
              <w:rPr>
                <w:sz w:val="14"/>
                <w:szCs w:val="14"/>
                <w:lang w:val="da-DK"/>
              </w:rPr>
              <w:t>Öğretim elemanı ders notu</w:t>
            </w:r>
          </w:p>
          <w:p w14:paraId="0A01EC1B" w14:textId="77777777" w:rsidR="00F162C6" w:rsidRPr="00424070" w:rsidRDefault="00F162C6" w:rsidP="00CC710D">
            <w:pPr>
              <w:jc w:val="both"/>
              <w:rPr>
                <w:sz w:val="14"/>
                <w:szCs w:val="14"/>
                <w:lang w:val="en-US"/>
              </w:rPr>
            </w:pPr>
          </w:p>
        </w:tc>
        <w:tc>
          <w:tcPr>
            <w:tcW w:w="893" w:type="pct"/>
          </w:tcPr>
          <w:p w14:paraId="06CB8268" w14:textId="77777777" w:rsidR="00F162C6" w:rsidRPr="00424070" w:rsidRDefault="00F162C6" w:rsidP="00CC710D">
            <w:pPr>
              <w:jc w:val="both"/>
              <w:rPr>
                <w:sz w:val="14"/>
                <w:szCs w:val="14"/>
                <w:lang w:val="en-US"/>
              </w:rPr>
            </w:pPr>
            <w:r w:rsidRPr="00424070">
              <w:rPr>
                <w:sz w:val="14"/>
                <w:szCs w:val="14"/>
                <w:lang w:val="en-US"/>
              </w:rPr>
              <w:t>Anlatım</w:t>
            </w:r>
          </w:p>
          <w:p w14:paraId="485684E8" w14:textId="77777777" w:rsidR="00F162C6" w:rsidRPr="00424070" w:rsidRDefault="00F162C6" w:rsidP="00CC710D">
            <w:pPr>
              <w:jc w:val="both"/>
              <w:rPr>
                <w:sz w:val="14"/>
                <w:szCs w:val="14"/>
                <w:lang w:val="en-US"/>
              </w:rPr>
            </w:pPr>
            <w:r w:rsidRPr="00424070">
              <w:rPr>
                <w:sz w:val="14"/>
                <w:szCs w:val="14"/>
                <w:lang w:val="en-US"/>
              </w:rPr>
              <w:t xml:space="preserve">Soru-cevap </w:t>
            </w:r>
          </w:p>
          <w:p w14:paraId="32F46F4A" w14:textId="77777777" w:rsidR="00F162C6" w:rsidRPr="00424070" w:rsidRDefault="00F162C6" w:rsidP="00CC710D">
            <w:pPr>
              <w:jc w:val="both"/>
              <w:rPr>
                <w:sz w:val="14"/>
                <w:szCs w:val="14"/>
                <w:lang w:val="en-US"/>
              </w:rPr>
            </w:pPr>
            <w:r w:rsidRPr="00424070">
              <w:rPr>
                <w:sz w:val="14"/>
                <w:szCs w:val="14"/>
                <w:lang w:val="en-US"/>
              </w:rPr>
              <w:t>Örnek olay</w:t>
            </w:r>
          </w:p>
          <w:p w14:paraId="48D787B3" w14:textId="3FEC7FD7" w:rsidR="00F162C6" w:rsidRPr="00424070" w:rsidRDefault="00F162C6" w:rsidP="00CC710D">
            <w:pPr>
              <w:jc w:val="both"/>
              <w:rPr>
                <w:sz w:val="14"/>
                <w:szCs w:val="14"/>
                <w:lang w:val="en-US"/>
              </w:rPr>
            </w:pPr>
          </w:p>
        </w:tc>
      </w:tr>
      <w:tr w:rsidR="00637F2E" w:rsidRPr="00424070" w14:paraId="37A40105" w14:textId="77777777" w:rsidTr="00B26F0C">
        <w:trPr>
          <w:trHeight w:val="397"/>
        </w:trPr>
        <w:tc>
          <w:tcPr>
            <w:tcW w:w="442" w:type="pct"/>
          </w:tcPr>
          <w:p w14:paraId="63FDFD16" w14:textId="29BC8A96" w:rsidR="00F162C6" w:rsidRPr="00424070" w:rsidRDefault="00F162C6" w:rsidP="00CC710D">
            <w:pPr>
              <w:jc w:val="both"/>
              <w:rPr>
                <w:sz w:val="14"/>
                <w:szCs w:val="14"/>
                <w:lang w:val="en-US"/>
              </w:rPr>
            </w:pPr>
            <w:r w:rsidRPr="00424070">
              <w:rPr>
                <w:sz w:val="14"/>
                <w:szCs w:val="14"/>
                <w:lang w:val="en-US"/>
              </w:rPr>
              <w:t>1</w:t>
            </w:r>
            <w:r w:rsidR="00A0281A" w:rsidRPr="00424070">
              <w:rPr>
                <w:sz w:val="14"/>
                <w:szCs w:val="14"/>
                <w:lang w:val="en-US"/>
              </w:rPr>
              <w:t>1</w:t>
            </w:r>
            <w:r w:rsidRPr="00424070">
              <w:rPr>
                <w:sz w:val="14"/>
                <w:szCs w:val="14"/>
                <w:lang w:val="en-US"/>
              </w:rPr>
              <w:t>. Hafta</w:t>
            </w:r>
          </w:p>
        </w:tc>
        <w:tc>
          <w:tcPr>
            <w:tcW w:w="1201" w:type="pct"/>
          </w:tcPr>
          <w:p w14:paraId="21E32C21" w14:textId="77777777" w:rsidR="00F162C6" w:rsidRPr="00424070" w:rsidRDefault="00F162C6" w:rsidP="00CC710D">
            <w:pPr>
              <w:jc w:val="both"/>
              <w:rPr>
                <w:sz w:val="14"/>
                <w:szCs w:val="14"/>
                <w:lang w:val="da-DK"/>
              </w:rPr>
            </w:pPr>
            <w:r w:rsidRPr="00424070">
              <w:rPr>
                <w:sz w:val="14"/>
                <w:szCs w:val="14"/>
                <w:lang w:val="da-DK"/>
              </w:rPr>
              <w:t>Aile ve Toplumda Şiddet</w:t>
            </w:r>
          </w:p>
          <w:p w14:paraId="2320C07D" w14:textId="77777777" w:rsidR="00F162C6" w:rsidRPr="00424070" w:rsidRDefault="00F162C6" w:rsidP="00CC710D">
            <w:pPr>
              <w:jc w:val="both"/>
              <w:rPr>
                <w:sz w:val="14"/>
                <w:szCs w:val="14"/>
                <w:lang w:val="da-DK"/>
              </w:rPr>
            </w:pPr>
          </w:p>
        </w:tc>
        <w:tc>
          <w:tcPr>
            <w:tcW w:w="1010" w:type="pct"/>
          </w:tcPr>
          <w:p w14:paraId="3A852E5D" w14:textId="562C5BB3" w:rsidR="00F162C6" w:rsidRPr="00424070" w:rsidRDefault="00F162C6" w:rsidP="00CC710D">
            <w:pPr>
              <w:jc w:val="both"/>
              <w:rPr>
                <w:sz w:val="14"/>
                <w:szCs w:val="14"/>
                <w:lang w:val="da-DK"/>
              </w:rPr>
            </w:pPr>
            <w:r w:rsidRPr="00424070">
              <w:rPr>
                <w:sz w:val="14"/>
                <w:szCs w:val="14"/>
                <w:lang w:val="da-DK"/>
              </w:rPr>
              <w:t xml:space="preserve">Dr. Öğr. Üyesi Nazan </w:t>
            </w:r>
            <w:r w:rsidR="000B7261" w:rsidRPr="00424070">
              <w:rPr>
                <w:sz w:val="14"/>
                <w:szCs w:val="14"/>
                <w:lang w:val="da-DK"/>
              </w:rPr>
              <w:t>KOŞTU</w:t>
            </w:r>
          </w:p>
          <w:p w14:paraId="22506D0B" w14:textId="77777777" w:rsidR="00F162C6" w:rsidRPr="00424070" w:rsidRDefault="00F162C6" w:rsidP="00CC710D">
            <w:pPr>
              <w:jc w:val="both"/>
              <w:rPr>
                <w:sz w:val="14"/>
                <w:szCs w:val="14"/>
                <w:lang w:val="da-DK"/>
              </w:rPr>
            </w:pPr>
          </w:p>
        </w:tc>
        <w:tc>
          <w:tcPr>
            <w:tcW w:w="317" w:type="pct"/>
          </w:tcPr>
          <w:p w14:paraId="02740EE0" w14:textId="77777777" w:rsidR="00F162C6" w:rsidRPr="00424070" w:rsidRDefault="00F162C6" w:rsidP="00CC710D">
            <w:pPr>
              <w:jc w:val="both"/>
              <w:rPr>
                <w:sz w:val="14"/>
                <w:szCs w:val="14"/>
                <w:lang w:val="da-DK"/>
              </w:rPr>
            </w:pPr>
            <w:r w:rsidRPr="00424070">
              <w:rPr>
                <w:sz w:val="14"/>
                <w:szCs w:val="14"/>
                <w:lang w:val="da-DK"/>
              </w:rPr>
              <w:t>2 saat</w:t>
            </w:r>
          </w:p>
        </w:tc>
        <w:tc>
          <w:tcPr>
            <w:tcW w:w="1138" w:type="pct"/>
          </w:tcPr>
          <w:p w14:paraId="396B4C9D"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7EBD43A0" w14:textId="77777777" w:rsidR="00F162C6" w:rsidRPr="00424070" w:rsidRDefault="00F162C6" w:rsidP="00CC710D">
            <w:pPr>
              <w:jc w:val="both"/>
              <w:rPr>
                <w:sz w:val="14"/>
                <w:szCs w:val="14"/>
                <w:lang w:val="da-DK"/>
              </w:rPr>
            </w:pPr>
            <w:r w:rsidRPr="00424070">
              <w:rPr>
                <w:sz w:val="14"/>
                <w:szCs w:val="14"/>
                <w:lang w:val="da-DK"/>
              </w:rPr>
              <w:t>El kitapçıkları</w:t>
            </w:r>
          </w:p>
          <w:p w14:paraId="2F41AEDA" w14:textId="77777777" w:rsidR="00F162C6" w:rsidRPr="00424070" w:rsidRDefault="00F162C6" w:rsidP="00CC710D">
            <w:pPr>
              <w:jc w:val="both"/>
              <w:rPr>
                <w:sz w:val="14"/>
                <w:szCs w:val="14"/>
                <w:lang w:val="da-DK"/>
              </w:rPr>
            </w:pPr>
            <w:r w:rsidRPr="00424070">
              <w:rPr>
                <w:sz w:val="14"/>
                <w:szCs w:val="14"/>
                <w:lang w:val="da-DK"/>
              </w:rPr>
              <w:t>Mevzuatlar</w:t>
            </w:r>
          </w:p>
        </w:tc>
        <w:tc>
          <w:tcPr>
            <w:tcW w:w="893" w:type="pct"/>
          </w:tcPr>
          <w:p w14:paraId="05DDB079" w14:textId="77777777" w:rsidR="00F162C6" w:rsidRPr="00424070" w:rsidRDefault="00F162C6" w:rsidP="00CC710D">
            <w:pPr>
              <w:jc w:val="both"/>
              <w:rPr>
                <w:sz w:val="14"/>
                <w:szCs w:val="14"/>
                <w:lang w:val="sv-SE"/>
              </w:rPr>
            </w:pPr>
            <w:r w:rsidRPr="00424070">
              <w:rPr>
                <w:sz w:val="14"/>
                <w:szCs w:val="14"/>
                <w:lang w:val="sv-SE"/>
              </w:rPr>
              <w:t xml:space="preserve">Anlatım </w:t>
            </w:r>
          </w:p>
          <w:p w14:paraId="24C7CC2E" w14:textId="77777777" w:rsidR="00F162C6" w:rsidRPr="00424070" w:rsidRDefault="00F162C6" w:rsidP="00CC710D">
            <w:pPr>
              <w:jc w:val="both"/>
              <w:rPr>
                <w:sz w:val="14"/>
                <w:szCs w:val="14"/>
                <w:lang w:val="sv-SE"/>
              </w:rPr>
            </w:pPr>
            <w:r w:rsidRPr="00424070">
              <w:rPr>
                <w:sz w:val="14"/>
                <w:szCs w:val="14"/>
                <w:lang w:val="sv-SE"/>
              </w:rPr>
              <w:t xml:space="preserve">Soru-cevap </w:t>
            </w:r>
          </w:p>
          <w:p w14:paraId="7103BE2F" w14:textId="77777777" w:rsidR="00F162C6" w:rsidRPr="00424070" w:rsidRDefault="00F162C6" w:rsidP="00CC710D">
            <w:pPr>
              <w:jc w:val="both"/>
              <w:rPr>
                <w:sz w:val="14"/>
                <w:szCs w:val="14"/>
                <w:lang w:val="sv-SE"/>
              </w:rPr>
            </w:pPr>
            <w:r w:rsidRPr="00424070">
              <w:rPr>
                <w:sz w:val="14"/>
                <w:szCs w:val="14"/>
                <w:lang w:val="sv-SE"/>
              </w:rPr>
              <w:t>Örnek olay</w:t>
            </w:r>
          </w:p>
        </w:tc>
      </w:tr>
      <w:tr w:rsidR="00637F2E" w:rsidRPr="00424070" w14:paraId="78907D0D" w14:textId="77777777" w:rsidTr="00B26F0C">
        <w:trPr>
          <w:trHeight w:val="280"/>
        </w:trPr>
        <w:tc>
          <w:tcPr>
            <w:tcW w:w="442" w:type="pct"/>
          </w:tcPr>
          <w:p w14:paraId="29C7DEAE" w14:textId="77777777" w:rsidR="00F162C6" w:rsidRPr="00424070" w:rsidRDefault="00F162C6" w:rsidP="00CC710D">
            <w:pPr>
              <w:jc w:val="both"/>
              <w:rPr>
                <w:sz w:val="14"/>
                <w:szCs w:val="14"/>
                <w:lang w:val="sv-SE"/>
              </w:rPr>
            </w:pPr>
          </w:p>
        </w:tc>
        <w:tc>
          <w:tcPr>
            <w:tcW w:w="1201" w:type="pct"/>
          </w:tcPr>
          <w:p w14:paraId="73B68616" w14:textId="77777777" w:rsidR="00F162C6" w:rsidRPr="00424070" w:rsidRDefault="00F162C6" w:rsidP="00CC710D">
            <w:pPr>
              <w:jc w:val="both"/>
              <w:rPr>
                <w:sz w:val="14"/>
                <w:szCs w:val="14"/>
                <w:lang w:val="da-DK"/>
              </w:rPr>
            </w:pPr>
            <w:r w:rsidRPr="00424070">
              <w:rPr>
                <w:sz w:val="14"/>
                <w:szCs w:val="14"/>
                <w:lang w:val="da-DK"/>
              </w:rPr>
              <w:t>Çevre Sağlığı</w:t>
            </w:r>
          </w:p>
        </w:tc>
        <w:tc>
          <w:tcPr>
            <w:tcW w:w="1010" w:type="pct"/>
          </w:tcPr>
          <w:p w14:paraId="3C42E1C5" w14:textId="00DE8BF6" w:rsidR="00F162C6" w:rsidRPr="00424070" w:rsidRDefault="00914460" w:rsidP="00CC710D">
            <w:pPr>
              <w:jc w:val="both"/>
              <w:rPr>
                <w:sz w:val="14"/>
                <w:szCs w:val="14"/>
                <w:lang w:val="da-DK"/>
              </w:rPr>
            </w:pPr>
            <w:r>
              <w:rPr>
                <w:sz w:val="14"/>
                <w:szCs w:val="14"/>
                <w:lang w:val="da-DK"/>
              </w:rPr>
              <w:t>Prof. Dr. İlgün ÖZEN ÇINAR</w:t>
            </w:r>
          </w:p>
        </w:tc>
        <w:tc>
          <w:tcPr>
            <w:tcW w:w="317" w:type="pct"/>
          </w:tcPr>
          <w:p w14:paraId="6CDC0C12" w14:textId="77777777" w:rsidR="00F162C6" w:rsidRPr="00424070" w:rsidRDefault="00F162C6" w:rsidP="00CC710D">
            <w:pPr>
              <w:jc w:val="both"/>
              <w:rPr>
                <w:sz w:val="14"/>
                <w:szCs w:val="14"/>
                <w:lang w:val="da-DK"/>
              </w:rPr>
            </w:pPr>
            <w:r w:rsidRPr="00424070">
              <w:rPr>
                <w:sz w:val="14"/>
                <w:szCs w:val="14"/>
                <w:lang w:val="da-DK"/>
              </w:rPr>
              <w:t>3 saat</w:t>
            </w:r>
          </w:p>
        </w:tc>
        <w:tc>
          <w:tcPr>
            <w:tcW w:w="1138" w:type="pct"/>
          </w:tcPr>
          <w:p w14:paraId="50C7EFA5" w14:textId="77777777" w:rsidR="00F162C6" w:rsidRPr="00424070" w:rsidRDefault="00F162C6" w:rsidP="00CC710D">
            <w:pPr>
              <w:jc w:val="both"/>
              <w:rPr>
                <w:sz w:val="14"/>
                <w:szCs w:val="14"/>
                <w:lang w:val="da-DK"/>
              </w:rPr>
            </w:pPr>
            <w:r w:rsidRPr="00424070">
              <w:rPr>
                <w:sz w:val="14"/>
                <w:szCs w:val="14"/>
                <w:lang w:val="da-DK"/>
              </w:rPr>
              <w:t xml:space="preserve">Ders kitapları </w:t>
            </w:r>
          </w:p>
          <w:p w14:paraId="2141765E" w14:textId="0C204B7B" w:rsidR="00F162C6" w:rsidRPr="00424070" w:rsidRDefault="6A7D3BB7" w:rsidP="00CC710D">
            <w:pPr>
              <w:jc w:val="both"/>
              <w:rPr>
                <w:sz w:val="14"/>
                <w:szCs w:val="14"/>
                <w:lang w:val="da-DK"/>
              </w:rPr>
            </w:pPr>
            <w:r w:rsidRPr="00424070">
              <w:rPr>
                <w:sz w:val="14"/>
                <w:szCs w:val="14"/>
                <w:lang w:val="da-DK"/>
              </w:rPr>
              <w:t>Mevzuatlar</w:t>
            </w:r>
            <w:r w:rsidR="00F162C6" w:rsidRPr="00424070">
              <w:rPr>
                <w:sz w:val="14"/>
                <w:szCs w:val="14"/>
                <w:lang w:val="da-DK"/>
              </w:rPr>
              <w:t xml:space="preserve"> </w:t>
            </w:r>
          </w:p>
          <w:p w14:paraId="6766BD6D" w14:textId="77777777" w:rsidR="00F162C6" w:rsidRPr="00424070" w:rsidRDefault="00F162C6" w:rsidP="00CC710D">
            <w:pPr>
              <w:jc w:val="both"/>
              <w:rPr>
                <w:sz w:val="14"/>
                <w:szCs w:val="14"/>
                <w:lang w:val="da-DK"/>
              </w:rPr>
            </w:pPr>
            <w:r w:rsidRPr="00424070">
              <w:rPr>
                <w:sz w:val="14"/>
                <w:szCs w:val="14"/>
                <w:lang w:val="da-DK"/>
              </w:rPr>
              <w:t>Öğretim elemanı ders notu</w:t>
            </w:r>
          </w:p>
          <w:p w14:paraId="6B7DF129" w14:textId="77777777" w:rsidR="00F162C6" w:rsidRPr="00424070" w:rsidRDefault="00F162C6" w:rsidP="00CC710D">
            <w:pPr>
              <w:jc w:val="both"/>
              <w:rPr>
                <w:sz w:val="14"/>
                <w:szCs w:val="14"/>
                <w:lang w:val="da-DK"/>
              </w:rPr>
            </w:pPr>
            <w:r w:rsidRPr="00424070">
              <w:rPr>
                <w:sz w:val="14"/>
                <w:szCs w:val="14"/>
                <w:lang w:val="da-DK"/>
              </w:rPr>
              <w:t>Video</w:t>
            </w:r>
          </w:p>
          <w:p w14:paraId="76C2ACBA" w14:textId="461A5549" w:rsidR="00F162C6" w:rsidRPr="00424070" w:rsidRDefault="00F162C6" w:rsidP="00CC710D">
            <w:pPr>
              <w:jc w:val="both"/>
              <w:rPr>
                <w:sz w:val="14"/>
                <w:szCs w:val="14"/>
                <w:lang w:val="da-DK"/>
              </w:rPr>
            </w:pPr>
          </w:p>
        </w:tc>
        <w:tc>
          <w:tcPr>
            <w:tcW w:w="893" w:type="pct"/>
          </w:tcPr>
          <w:p w14:paraId="256958B4" w14:textId="77777777" w:rsidR="00F162C6" w:rsidRPr="00424070" w:rsidRDefault="00F162C6" w:rsidP="00CC710D">
            <w:pPr>
              <w:jc w:val="both"/>
              <w:rPr>
                <w:sz w:val="14"/>
                <w:szCs w:val="14"/>
                <w:lang w:val="da-DK"/>
              </w:rPr>
            </w:pPr>
            <w:r w:rsidRPr="00424070">
              <w:rPr>
                <w:sz w:val="14"/>
                <w:szCs w:val="14"/>
                <w:lang w:val="da-DK"/>
              </w:rPr>
              <w:t>Anlatım</w:t>
            </w:r>
          </w:p>
          <w:p w14:paraId="557CB20E" w14:textId="77777777" w:rsidR="00F162C6" w:rsidRPr="00424070" w:rsidRDefault="00F162C6" w:rsidP="00CC710D">
            <w:pPr>
              <w:jc w:val="both"/>
              <w:rPr>
                <w:sz w:val="14"/>
                <w:szCs w:val="14"/>
                <w:lang w:val="da-DK"/>
              </w:rPr>
            </w:pPr>
            <w:r w:rsidRPr="00424070">
              <w:rPr>
                <w:sz w:val="14"/>
                <w:szCs w:val="14"/>
                <w:lang w:val="da-DK"/>
              </w:rPr>
              <w:t xml:space="preserve">Soru-cevap </w:t>
            </w:r>
          </w:p>
          <w:p w14:paraId="3E059E23" w14:textId="2DF4C120" w:rsidR="00F162C6" w:rsidRPr="00424070" w:rsidRDefault="0005435C" w:rsidP="0005435C">
            <w:pPr>
              <w:jc w:val="both"/>
              <w:rPr>
                <w:sz w:val="14"/>
                <w:szCs w:val="14"/>
                <w:lang w:val="da-DK"/>
              </w:rPr>
            </w:pPr>
            <w:r w:rsidRPr="00424070">
              <w:rPr>
                <w:sz w:val="14"/>
                <w:szCs w:val="14"/>
                <w:lang w:val="da-DK"/>
              </w:rPr>
              <w:t>Örnek Olay</w:t>
            </w:r>
          </w:p>
        </w:tc>
      </w:tr>
      <w:tr w:rsidR="00637F2E" w:rsidRPr="00424070" w14:paraId="7D4FB68D" w14:textId="77777777" w:rsidTr="00B26F0C">
        <w:trPr>
          <w:trHeight w:val="397"/>
        </w:trPr>
        <w:tc>
          <w:tcPr>
            <w:tcW w:w="442" w:type="pct"/>
          </w:tcPr>
          <w:p w14:paraId="5A1A61D8" w14:textId="1D77A46C" w:rsidR="00F162C6" w:rsidRPr="00424070" w:rsidRDefault="00F162C6" w:rsidP="00CC710D">
            <w:pPr>
              <w:jc w:val="both"/>
              <w:rPr>
                <w:sz w:val="14"/>
                <w:szCs w:val="14"/>
                <w:lang w:val="en-US"/>
              </w:rPr>
            </w:pPr>
            <w:r w:rsidRPr="00424070">
              <w:rPr>
                <w:sz w:val="14"/>
                <w:szCs w:val="14"/>
                <w:lang w:val="en-US"/>
              </w:rPr>
              <w:t>1</w:t>
            </w:r>
            <w:r w:rsidR="00A0281A" w:rsidRPr="00424070">
              <w:rPr>
                <w:sz w:val="14"/>
                <w:szCs w:val="14"/>
                <w:lang w:val="en-US"/>
              </w:rPr>
              <w:t>2</w:t>
            </w:r>
            <w:r w:rsidRPr="00424070">
              <w:rPr>
                <w:sz w:val="14"/>
                <w:szCs w:val="14"/>
                <w:lang w:val="en-US"/>
              </w:rPr>
              <w:t>. Hafta</w:t>
            </w:r>
          </w:p>
        </w:tc>
        <w:tc>
          <w:tcPr>
            <w:tcW w:w="1201" w:type="pct"/>
          </w:tcPr>
          <w:p w14:paraId="41287AB4" w14:textId="77777777" w:rsidR="00F162C6" w:rsidRPr="00424070" w:rsidRDefault="00F162C6" w:rsidP="00CC710D">
            <w:pPr>
              <w:jc w:val="both"/>
              <w:rPr>
                <w:sz w:val="14"/>
                <w:szCs w:val="14"/>
                <w:lang w:val="en-US"/>
              </w:rPr>
            </w:pPr>
            <w:r w:rsidRPr="00424070">
              <w:rPr>
                <w:sz w:val="14"/>
                <w:szCs w:val="14"/>
                <w:lang w:val="en-US"/>
              </w:rPr>
              <w:t>İş / İşçi Sağlığı Hemşireliği</w:t>
            </w:r>
          </w:p>
          <w:p w14:paraId="48F8200F" w14:textId="77777777" w:rsidR="00F162C6" w:rsidRPr="00424070" w:rsidRDefault="00F162C6" w:rsidP="00CC710D">
            <w:pPr>
              <w:jc w:val="both"/>
              <w:rPr>
                <w:sz w:val="14"/>
                <w:szCs w:val="14"/>
                <w:lang w:val="en-US"/>
              </w:rPr>
            </w:pPr>
          </w:p>
        </w:tc>
        <w:tc>
          <w:tcPr>
            <w:tcW w:w="1010" w:type="pct"/>
          </w:tcPr>
          <w:p w14:paraId="71F2C307" w14:textId="072AEBAE" w:rsidR="00F162C6" w:rsidRPr="00424070" w:rsidRDefault="00914460" w:rsidP="00CC710D">
            <w:pPr>
              <w:jc w:val="both"/>
              <w:rPr>
                <w:sz w:val="14"/>
                <w:szCs w:val="14"/>
                <w:lang w:val="en-US"/>
              </w:rPr>
            </w:pPr>
            <w:r>
              <w:rPr>
                <w:sz w:val="14"/>
                <w:szCs w:val="14"/>
                <w:lang w:val="en-US"/>
              </w:rPr>
              <w:t>Prof. Dr. İlgün ÖZEN ÇINAR</w:t>
            </w:r>
          </w:p>
        </w:tc>
        <w:tc>
          <w:tcPr>
            <w:tcW w:w="317" w:type="pct"/>
          </w:tcPr>
          <w:p w14:paraId="0930CCBF" w14:textId="7131CED3" w:rsidR="00F162C6" w:rsidRPr="00424070" w:rsidRDefault="0009169D" w:rsidP="00CC710D">
            <w:pPr>
              <w:jc w:val="both"/>
              <w:rPr>
                <w:sz w:val="14"/>
                <w:szCs w:val="14"/>
                <w:lang w:val="en-US"/>
              </w:rPr>
            </w:pPr>
            <w:r w:rsidRPr="00424070">
              <w:rPr>
                <w:sz w:val="14"/>
                <w:szCs w:val="14"/>
                <w:lang w:val="da-DK"/>
              </w:rPr>
              <w:t>3</w:t>
            </w:r>
            <w:r w:rsidR="00F162C6" w:rsidRPr="00424070">
              <w:rPr>
                <w:sz w:val="14"/>
                <w:szCs w:val="14"/>
                <w:lang w:val="da-DK"/>
              </w:rPr>
              <w:t xml:space="preserve"> saat</w:t>
            </w:r>
          </w:p>
        </w:tc>
        <w:tc>
          <w:tcPr>
            <w:tcW w:w="1138" w:type="pct"/>
          </w:tcPr>
          <w:p w14:paraId="302B6FC3" w14:textId="77777777" w:rsidR="00F162C6" w:rsidRPr="00424070" w:rsidRDefault="00F162C6" w:rsidP="00CC710D">
            <w:pPr>
              <w:jc w:val="both"/>
              <w:rPr>
                <w:sz w:val="14"/>
                <w:szCs w:val="14"/>
                <w:lang w:val="en-US"/>
              </w:rPr>
            </w:pPr>
            <w:r w:rsidRPr="00424070">
              <w:rPr>
                <w:sz w:val="14"/>
                <w:szCs w:val="14"/>
                <w:lang w:val="en-US"/>
              </w:rPr>
              <w:t xml:space="preserve">Ders kitapları </w:t>
            </w:r>
          </w:p>
          <w:p w14:paraId="0D6B6469" w14:textId="5254747B" w:rsidR="00F162C6" w:rsidRPr="00424070" w:rsidRDefault="47E2FD4E" w:rsidP="00CC710D">
            <w:pPr>
              <w:jc w:val="both"/>
              <w:rPr>
                <w:sz w:val="14"/>
                <w:szCs w:val="14"/>
                <w:lang w:val="en-US"/>
              </w:rPr>
            </w:pPr>
            <w:r w:rsidRPr="00424070">
              <w:rPr>
                <w:sz w:val="14"/>
                <w:szCs w:val="14"/>
                <w:lang w:val="en-US"/>
              </w:rPr>
              <w:t>Mevzuatlar</w:t>
            </w:r>
            <w:r w:rsidR="00F162C6" w:rsidRPr="00424070">
              <w:rPr>
                <w:sz w:val="14"/>
                <w:szCs w:val="14"/>
                <w:lang w:val="en-US"/>
              </w:rPr>
              <w:t xml:space="preserve"> </w:t>
            </w:r>
          </w:p>
          <w:p w14:paraId="6BF7B814" w14:textId="77777777" w:rsidR="00F162C6" w:rsidRPr="00424070" w:rsidRDefault="00F162C6" w:rsidP="00CC710D">
            <w:pPr>
              <w:jc w:val="both"/>
              <w:rPr>
                <w:sz w:val="14"/>
                <w:szCs w:val="14"/>
                <w:lang w:val="en-US"/>
              </w:rPr>
            </w:pPr>
            <w:r w:rsidRPr="00424070">
              <w:rPr>
                <w:sz w:val="14"/>
                <w:szCs w:val="14"/>
                <w:lang w:val="en-US"/>
              </w:rPr>
              <w:t>Öğretim elemanı ders notu</w:t>
            </w:r>
          </w:p>
          <w:p w14:paraId="3F0ED48D" w14:textId="4C0EAC99" w:rsidR="00F162C6" w:rsidRPr="00424070" w:rsidRDefault="00F162C6" w:rsidP="00CC710D">
            <w:pPr>
              <w:jc w:val="both"/>
              <w:rPr>
                <w:sz w:val="14"/>
                <w:szCs w:val="14"/>
                <w:lang w:val="en-US"/>
              </w:rPr>
            </w:pPr>
            <w:r w:rsidRPr="00424070">
              <w:rPr>
                <w:sz w:val="14"/>
                <w:szCs w:val="14"/>
                <w:lang w:val="en-US"/>
              </w:rPr>
              <w:t>Çevrim içi araçlar/Materyeller</w:t>
            </w:r>
          </w:p>
        </w:tc>
        <w:tc>
          <w:tcPr>
            <w:tcW w:w="893" w:type="pct"/>
          </w:tcPr>
          <w:p w14:paraId="36FD067B" w14:textId="77777777" w:rsidR="00F162C6" w:rsidRPr="00424070" w:rsidRDefault="00F162C6" w:rsidP="00CC710D">
            <w:pPr>
              <w:jc w:val="both"/>
              <w:rPr>
                <w:sz w:val="14"/>
                <w:szCs w:val="14"/>
                <w:lang w:val="en-US"/>
              </w:rPr>
            </w:pPr>
            <w:r w:rsidRPr="00424070">
              <w:rPr>
                <w:sz w:val="14"/>
                <w:szCs w:val="14"/>
                <w:lang w:val="en-US"/>
              </w:rPr>
              <w:t>Anlatım</w:t>
            </w:r>
          </w:p>
          <w:p w14:paraId="23EE6DAF" w14:textId="77777777" w:rsidR="00F162C6" w:rsidRPr="00424070" w:rsidRDefault="00F162C6" w:rsidP="00CC710D">
            <w:pPr>
              <w:jc w:val="both"/>
              <w:rPr>
                <w:sz w:val="14"/>
                <w:szCs w:val="14"/>
                <w:lang w:val="en-US"/>
              </w:rPr>
            </w:pPr>
            <w:r w:rsidRPr="00424070">
              <w:rPr>
                <w:sz w:val="14"/>
                <w:szCs w:val="14"/>
                <w:lang w:val="en-US"/>
              </w:rPr>
              <w:t xml:space="preserve">Soru-cevap </w:t>
            </w:r>
          </w:p>
          <w:p w14:paraId="0CF2939E" w14:textId="77777777" w:rsidR="00F162C6" w:rsidRPr="00424070" w:rsidRDefault="00F162C6" w:rsidP="00CC710D">
            <w:pPr>
              <w:jc w:val="both"/>
              <w:rPr>
                <w:sz w:val="14"/>
                <w:szCs w:val="14"/>
                <w:lang w:val="en-US"/>
              </w:rPr>
            </w:pPr>
            <w:r w:rsidRPr="00424070">
              <w:rPr>
                <w:sz w:val="14"/>
                <w:szCs w:val="14"/>
                <w:lang w:val="en-US"/>
              </w:rPr>
              <w:t>Beyin fırtınası</w:t>
            </w:r>
          </w:p>
          <w:p w14:paraId="49B3444A" w14:textId="37376AB4" w:rsidR="00F162C6" w:rsidRPr="00424070" w:rsidRDefault="00F162C6" w:rsidP="00CC710D">
            <w:pPr>
              <w:jc w:val="both"/>
              <w:rPr>
                <w:sz w:val="14"/>
                <w:szCs w:val="14"/>
                <w:lang w:val="en-US"/>
              </w:rPr>
            </w:pPr>
            <w:r w:rsidRPr="00424070">
              <w:rPr>
                <w:sz w:val="14"/>
                <w:szCs w:val="14"/>
                <w:lang w:val="en-US"/>
              </w:rPr>
              <w:t xml:space="preserve">  </w:t>
            </w:r>
          </w:p>
        </w:tc>
      </w:tr>
      <w:tr w:rsidR="00637F2E" w:rsidRPr="00424070" w14:paraId="265EAC6F" w14:textId="77777777" w:rsidTr="00B26F0C">
        <w:trPr>
          <w:trHeight w:val="397"/>
        </w:trPr>
        <w:tc>
          <w:tcPr>
            <w:tcW w:w="442" w:type="pct"/>
          </w:tcPr>
          <w:p w14:paraId="5C733810" w14:textId="77777777" w:rsidR="0009169D" w:rsidRPr="00424070" w:rsidRDefault="0009169D" w:rsidP="00CC710D">
            <w:pPr>
              <w:jc w:val="both"/>
              <w:rPr>
                <w:sz w:val="14"/>
                <w:szCs w:val="14"/>
                <w:lang w:val="en-US"/>
              </w:rPr>
            </w:pPr>
          </w:p>
        </w:tc>
        <w:tc>
          <w:tcPr>
            <w:tcW w:w="1201" w:type="pct"/>
          </w:tcPr>
          <w:p w14:paraId="4B3AA883" w14:textId="1DB1B84A" w:rsidR="0009169D" w:rsidRPr="00424070" w:rsidRDefault="0009169D" w:rsidP="00CC710D">
            <w:pPr>
              <w:jc w:val="both"/>
              <w:rPr>
                <w:sz w:val="14"/>
                <w:szCs w:val="14"/>
                <w:lang w:val="en-US"/>
              </w:rPr>
            </w:pPr>
            <w:r w:rsidRPr="00424070">
              <w:rPr>
                <w:sz w:val="14"/>
                <w:szCs w:val="14"/>
                <w:lang w:val="en-US"/>
              </w:rPr>
              <w:t>Evde Bakım</w:t>
            </w:r>
          </w:p>
        </w:tc>
        <w:tc>
          <w:tcPr>
            <w:tcW w:w="1010" w:type="pct"/>
          </w:tcPr>
          <w:p w14:paraId="245F763E" w14:textId="02272360" w:rsidR="0009169D" w:rsidRPr="00424070" w:rsidRDefault="0009169D" w:rsidP="00CC710D">
            <w:pPr>
              <w:jc w:val="both"/>
              <w:rPr>
                <w:sz w:val="14"/>
                <w:szCs w:val="14"/>
                <w:lang w:val="en-US"/>
              </w:rPr>
            </w:pPr>
            <w:r w:rsidRPr="00424070">
              <w:rPr>
                <w:sz w:val="14"/>
                <w:szCs w:val="14"/>
                <w:lang w:val="en-US"/>
              </w:rPr>
              <w:t>Prof. Dr. Asiye KARTAL</w:t>
            </w:r>
          </w:p>
        </w:tc>
        <w:tc>
          <w:tcPr>
            <w:tcW w:w="317" w:type="pct"/>
          </w:tcPr>
          <w:p w14:paraId="7D47FB64" w14:textId="70B46B21" w:rsidR="0009169D" w:rsidRPr="00424070" w:rsidRDefault="0009169D" w:rsidP="00CC710D">
            <w:pPr>
              <w:jc w:val="both"/>
              <w:rPr>
                <w:sz w:val="14"/>
                <w:szCs w:val="14"/>
                <w:lang w:val="da-DK"/>
              </w:rPr>
            </w:pPr>
            <w:r w:rsidRPr="00424070">
              <w:rPr>
                <w:sz w:val="14"/>
                <w:szCs w:val="14"/>
                <w:lang w:val="da-DK"/>
              </w:rPr>
              <w:t>2</w:t>
            </w:r>
          </w:p>
        </w:tc>
        <w:tc>
          <w:tcPr>
            <w:tcW w:w="1138" w:type="pct"/>
          </w:tcPr>
          <w:p w14:paraId="13D9C668" w14:textId="77777777" w:rsidR="0009169D" w:rsidRPr="00424070" w:rsidRDefault="0009169D" w:rsidP="00CC710D">
            <w:pPr>
              <w:jc w:val="both"/>
              <w:rPr>
                <w:sz w:val="14"/>
                <w:szCs w:val="14"/>
                <w:lang w:val="da-DK"/>
              </w:rPr>
            </w:pPr>
            <w:r w:rsidRPr="00424070">
              <w:rPr>
                <w:sz w:val="14"/>
                <w:szCs w:val="14"/>
                <w:lang w:val="da-DK"/>
              </w:rPr>
              <w:t xml:space="preserve">Ders kitapları </w:t>
            </w:r>
          </w:p>
          <w:p w14:paraId="5B59375D" w14:textId="6F4CD364" w:rsidR="00B87BE6" w:rsidRPr="00424070" w:rsidRDefault="00B87BE6" w:rsidP="00CC710D">
            <w:pPr>
              <w:jc w:val="both"/>
              <w:rPr>
                <w:sz w:val="14"/>
                <w:szCs w:val="14"/>
                <w:lang w:val="da-DK"/>
              </w:rPr>
            </w:pPr>
            <w:r w:rsidRPr="00424070">
              <w:rPr>
                <w:sz w:val="14"/>
                <w:szCs w:val="14"/>
                <w:lang w:val="da-DK"/>
              </w:rPr>
              <w:t>Mevzuatlar</w:t>
            </w:r>
          </w:p>
          <w:p w14:paraId="4D84277C" w14:textId="77777777" w:rsidR="0009169D" w:rsidRPr="00424070" w:rsidRDefault="0009169D" w:rsidP="00CC710D">
            <w:pPr>
              <w:jc w:val="both"/>
              <w:rPr>
                <w:sz w:val="14"/>
                <w:szCs w:val="14"/>
                <w:lang w:val="en-US"/>
              </w:rPr>
            </w:pPr>
          </w:p>
        </w:tc>
        <w:tc>
          <w:tcPr>
            <w:tcW w:w="893" w:type="pct"/>
          </w:tcPr>
          <w:p w14:paraId="504A8F9E" w14:textId="77777777" w:rsidR="0009169D" w:rsidRPr="00424070" w:rsidRDefault="0009169D" w:rsidP="00CC710D">
            <w:pPr>
              <w:jc w:val="both"/>
              <w:rPr>
                <w:sz w:val="14"/>
                <w:szCs w:val="14"/>
                <w:lang w:val="da-DK"/>
              </w:rPr>
            </w:pPr>
            <w:r w:rsidRPr="00424070">
              <w:rPr>
                <w:sz w:val="14"/>
                <w:szCs w:val="14"/>
                <w:lang w:val="da-DK"/>
              </w:rPr>
              <w:t xml:space="preserve">Anlatım </w:t>
            </w:r>
          </w:p>
          <w:p w14:paraId="5774743E" w14:textId="77777777" w:rsidR="0009169D" w:rsidRPr="00424070" w:rsidRDefault="0009169D" w:rsidP="00CC710D">
            <w:pPr>
              <w:jc w:val="both"/>
              <w:rPr>
                <w:sz w:val="14"/>
                <w:szCs w:val="14"/>
                <w:lang w:val="da-DK"/>
              </w:rPr>
            </w:pPr>
            <w:r w:rsidRPr="00424070">
              <w:rPr>
                <w:sz w:val="14"/>
                <w:szCs w:val="14"/>
                <w:lang w:val="da-DK"/>
              </w:rPr>
              <w:t>Soru-cevap</w:t>
            </w:r>
          </w:p>
          <w:p w14:paraId="61EB9923" w14:textId="7156966A" w:rsidR="0009169D" w:rsidRPr="00424070" w:rsidRDefault="0009169D" w:rsidP="0005435C">
            <w:pPr>
              <w:jc w:val="both"/>
              <w:rPr>
                <w:sz w:val="14"/>
                <w:szCs w:val="14"/>
                <w:lang w:val="en-US"/>
              </w:rPr>
            </w:pPr>
          </w:p>
        </w:tc>
      </w:tr>
      <w:tr w:rsidR="00637F2E" w:rsidRPr="00424070" w14:paraId="703E14F2" w14:textId="77777777" w:rsidTr="00B26F0C">
        <w:trPr>
          <w:trHeight w:val="397"/>
        </w:trPr>
        <w:tc>
          <w:tcPr>
            <w:tcW w:w="442" w:type="pct"/>
          </w:tcPr>
          <w:p w14:paraId="2A6B0E25" w14:textId="3EFBB3B2" w:rsidR="0009169D" w:rsidRPr="00424070" w:rsidRDefault="0009169D" w:rsidP="00CC710D">
            <w:pPr>
              <w:jc w:val="both"/>
              <w:rPr>
                <w:sz w:val="14"/>
                <w:szCs w:val="14"/>
                <w:lang w:val="en-US"/>
              </w:rPr>
            </w:pPr>
            <w:r w:rsidRPr="00424070">
              <w:rPr>
                <w:sz w:val="14"/>
                <w:szCs w:val="14"/>
                <w:lang w:val="en-US"/>
              </w:rPr>
              <w:t xml:space="preserve">13.Hafta </w:t>
            </w:r>
          </w:p>
        </w:tc>
        <w:tc>
          <w:tcPr>
            <w:tcW w:w="1201" w:type="pct"/>
          </w:tcPr>
          <w:p w14:paraId="680A7D3A" w14:textId="77777777" w:rsidR="0009169D" w:rsidRPr="00424070" w:rsidRDefault="0009169D" w:rsidP="00CC710D">
            <w:pPr>
              <w:jc w:val="both"/>
              <w:rPr>
                <w:sz w:val="14"/>
                <w:szCs w:val="14"/>
                <w:lang w:val="en-US"/>
              </w:rPr>
            </w:pPr>
            <w:r w:rsidRPr="00424070">
              <w:rPr>
                <w:sz w:val="14"/>
                <w:szCs w:val="14"/>
                <w:lang w:val="en-US"/>
              </w:rPr>
              <w:t>Olağan Dışı Durumlarda Hemşirelik</w:t>
            </w:r>
          </w:p>
          <w:p w14:paraId="75730776" w14:textId="77777777" w:rsidR="0009169D" w:rsidRPr="00424070" w:rsidRDefault="0009169D" w:rsidP="00CC710D">
            <w:pPr>
              <w:jc w:val="both"/>
              <w:rPr>
                <w:sz w:val="14"/>
                <w:szCs w:val="14"/>
                <w:lang w:val="en-US"/>
              </w:rPr>
            </w:pPr>
          </w:p>
        </w:tc>
        <w:tc>
          <w:tcPr>
            <w:tcW w:w="1010" w:type="pct"/>
          </w:tcPr>
          <w:p w14:paraId="58F24190" w14:textId="2D0A5851" w:rsidR="0009169D" w:rsidRPr="00424070" w:rsidRDefault="0009169D" w:rsidP="00CC710D">
            <w:pPr>
              <w:jc w:val="both"/>
              <w:rPr>
                <w:sz w:val="14"/>
                <w:szCs w:val="14"/>
                <w:lang w:val="en-US"/>
              </w:rPr>
            </w:pPr>
            <w:r w:rsidRPr="00424070">
              <w:rPr>
                <w:sz w:val="14"/>
                <w:szCs w:val="14"/>
                <w:lang w:val="en-US"/>
              </w:rPr>
              <w:t xml:space="preserve">Doç. Dr. Fadime Hatice </w:t>
            </w:r>
            <w:r w:rsidR="000B7261" w:rsidRPr="00424070">
              <w:rPr>
                <w:sz w:val="14"/>
                <w:szCs w:val="14"/>
                <w:lang w:val="en-US"/>
              </w:rPr>
              <w:t>INCI</w:t>
            </w:r>
          </w:p>
        </w:tc>
        <w:tc>
          <w:tcPr>
            <w:tcW w:w="317" w:type="pct"/>
          </w:tcPr>
          <w:p w14:paraId="60CA095A" w14:textId="7905F816" w:rsidR="0009169D" w:rsidRPr="00424070" w:rsidRDefault="0009169D" w:rsidP="00CC710D">
            <w:pPr>
              <w:jc w:val="both"/>
              <w:rPr>
                <w:sz w:val="14"/>
                <w:szCs w:val="14"/>
                <w:lang w:val="en-US"/>
              </w:rPr>
            </w:pPr>
            <w:r w:rsidRPr="00424070">
              <w:rPr>
                <w:sz w:val="14"/>
                <w:szCs w:val="14"/>
                <w:lang w:val="en-US"/>
              </w:rPr>
              <w:t>2 saat</w:t>
            </w:r>
          </w:p>
        </w:tc>
        <w:tc>
          <w:tcPr>
            <w:tcW w:w="1138" w:type="pct"/>
          </w:tcPr>
          <w:p w14:paraId="41D5ABF2" w14:textId="77777777" w:rsidR="0009169D" w:rsidRPr="00424070" w:rsidRDefault="0009169D" w:rsidP="00CC710D">
            <w:pPr>
              <w:jc w:val="both"/>
              <w:rPr>
                <w:sz w:val="14"/>
                <w:szCs w:val="14"/>
                <w:lang w:val="en-US"/>
              </w:rPr>
            </w:pPr>
            <w:r w:rsidRPr="00424070">
              <w:rPr>
                <w:sz w:val="14"/>
                <w:szCs w:val="14"/>
                <w:lang w:val="en-US"/>
              </w:rPr>
              <w:t xml:space="preserve">Ders kitapları </w:t>
            </w:r>
          </w:p>
          <w:p w14:paraId="48D3667F" w14:textId="77777777" w:rsidR="0009169D" w:rsidRPr="00424070" w:rsidRDefault="0009169D" w:rsidP="00CC710D">
            <w:pPr>
              <w:jc w:val="both"/>
              <w:rPr>
                <w:sz w:val="14"/>
                <w:szCs w:val="14"/>
                <w:lang w:val="en-US"/>
              </w:rPr>
            </w:pPr>
            <w:r w:rsidRPr="00424070">
              <w:rPr>
                <w:sz w:val="14"/>
                <w:szCs w:val="14"/>
                <w:lang w:val="en-US"/>
              </w:rPr>
              <w:t>Rehberler</w:t>
            </w:r>
          </w:p>
          <w:p w14:paraId="0A84A65C" w14:textId="77777777" w:rsidR="0009169D" w:rsidRPr="00424070" w:rsidRDefault="0009169D" w:rsidP="00CC710D">
            <w:pPr>
              <w:jc w:val="both"/>
              <w:rPr>
                <w:sz w:val="14"/>
                <w:szCs w:val="14"/>
                <w:lang w:val="en-US"/>
              </w:rPr>
            </w:pPr>
            <w:r w:rsidRPr="00424070">
              <w:rPr>
                <w:sz w:val="14"/>
                <w:szCs w:val="14"/>
                <w:lang w:val="en-US"/>
              </w:rPr>
              <w:t>Broşür</w:t>
            </w:r>
          </w:p>
          <w:p w14:paraId="1DEECB80" w14:textId="77777777" w:rsidR="0009169D" w:rsidRPr="00424070" w:rsidRDefault="0009169D" w:rsidP="00CC710D">
            <w:pPr>
              <w:jc w:val="both"/>
              <w:rPr>
                <w:sz w:val="14"/>
                <w:szCs w:val="14"/>
                <w:lang w:val="en-US"/>
              </w:rPr>
            </w:pPr>
            <w:r w:rsidRPr="00424070">
              <w:rPr>
                <w:sz w:val="14"/>
                <w:szCs w:val="14"/>
                <w:lang w:val="en-US"/>
              </w:rPr>
              <w:t>El kitapçığı</w:t>
            </w:r>
          </w:p>
        </w:tc>
        <w:tc>
          <w:tcPr>
            <w:tcW w:w="893" w:type="pct"/>
          </w:tcPr>
          <w:p w14:paraId="6D01AA31" w14:textId="77777777" w:rsidR="0009169D" w:rsidRPr="00424070" w:rsidRDefault="0009169D" w:rsidP="00CC710D">
            <w:pPr>
              <w:jc w:val="both"/>
              <w:rPr>
                <w:sz w:val="14"/>
                <w:szCs w:val="14"/>
                <w:lang w:val="en-US"/>
              </w:rPr>
            </w:pPr>
            <w:r w:rsidRPr="00424070">
              <w:rPr>
                <w:sz w:val="14"/>
                <w:szCs w:val="14"/>
                <w:lang w:val="en-US"/>
              </w:rPr>
              <w:t xml:space="preserve">Anlatım </w:t>
            </w:r>
          </w:p>
          <w:p w14:paraId="73EAF895" w14:textId="77777777" w:rsidR="0009169D" w:rsidRPr="00424070" w:rsidRDefault="0009169D" w:rsidP="00CC710D">
            <w:pPr>
              <w:jc w:val="both"/>
              <w:rPr>
                <w:sz w:val="14"/>
                <w:szCs w:val="14"/>
                <w:lang w:val="en-US"/>
              </w:rPr>
            </w:pPr>
            <w:r w:rsidRPr="00424070">
              <w:rPr>
                <w:sz w:val="14"/>
                <w:szCs w:val="14"/>
                <w:lang w:val="en-US"/>
              </w:rPr>
              <w:t xml:space="preserve">Soru-cevap </w:t>
            </w:r>
          </w:p>
          <w:p w14:paraId="38B4195F" w14:textId="571690BC" w:rsidR="0009169D" w:rsidRPr="00424070" w:rsidRDefault="0009169D" w:rsidP="00CC710D">
            <w:pPr>
              <w:jc w:val="both"/>
              <w:rPr>
                <w:sz w:val="14"/>
                <w:szCs w:val="14"/>
                <w:lang w:val="en-US"/>
              </w:rPr>
            </w:pPr>
          </w:p>
        </w:tc>
      </w:tr>
      <w:tr w:rsidR="00637F2E" w:rsidRPr="00424070" w14:paraId="64EFAFBC" w14:textId="77777777" w:rsidTr="00B26F0C">
        <w:trPr>
          <w:trHeight w:val="397"/>
        </w:trPr>
        <w:tc>
          <w:tcPr>
            <w:tcW w:w="442" w:type="pct"/>
          </w:tcPr>
          <w:p w14:paraId="18B6740A" w14:textId="59298329" w:rsidR="0009169D" w:rsidRPr="00424070" w:rsidRDefault="0009169D" w:rsidP="00CC710D">
            <w:pPr>
              <w:jc w:val="both"/>
              <w:rPr>
                <w:sz w:val="14"/>
                <w:szCs w:val="14"/>
                <w:lang w:val="en-US"/>
              </w:rPr>
            </w:pPr>
          </w:p>
        </w:tc>
        <w:tc>
          <w:tcPr>
            <w:tcW w:w="1201" w:type="pct"/>
          </w:tcPr>
          <w:p w14:paraId="2A8E5B4E" w14:textId="77777777" w:rsidR="0009169D" w:rsidRPr="00424070" w:rsidRDefault="0009169D" w:rsidP="00CC710D">
            <w:pPr>
              <w:jc w:val="both"/>
              <w:rPr>
                <w:sz w:val="14"/>
                <w:szCs w:val="14"/>
                <w:lang w:val="en-US"/>
              </w:rPr>
            </w:pPr>
            <w:r w:rsidRPr="00424070">
              <w:rPr>
                <w:sz w:val="14"/>
                <w:szCs w:val="14"/>
                <w:lang w:val="en-US"/>
              </w:rPr>
              <w:t>Yaşlı Sağlığı/ Yaşlılık Döneminde Halk Sağlığı Hemşiresinin Rol ve Fonksiyonları</w:t>
            </w:r>
          </w:p>
        </w:tc>
        <w:tc>
          <w:tcPr>
            <w:tcW w:w="1010" w:type="pct"/>
          </w:tcPr>
          <w:p w14:paraId="3251979A" w14:textId="4E911D3D" w:rsidR="0009169D" w:rsidRPr="00424070" w:rsidRDefault="0009169D" w:rsidP="00CC710D">
            <w:pPr>
              <w:jc w:val="both"/>
              <w:rPr>
                <w:sz w:val="14"/>
                <w:szCs w:val="14"/>
                <w:lang w:val="en-US"/>
              </w:rPr>
            </w:pPr>
            <w:r w:rsidRPr="00424070">
              <w:rPr>
                <w:sz w:val="14"/>
                <w:szCs w:val="14"/>
                <w:lang w:val="en-US"/>
              </w:rPr>
              <w:t xml:space="preserve">Doç. Dr. Fadime Hatice </w:t>
            </w:r>
            <w:r w:rsidR="000B7261" w:rsidRPr="00424070">
              <w:rPr>
                <w:sz w:val="14"/>
                <w:szCs w:val="14"/>
                <w:lang w:val="en-US"/>
              </w:rPr>
              <w:t>INCI</w:t>
            </w:r>
          </w:p>
        </w:tc>
        <w:tc>
          <w:tcPr>
            <w:tcW w:w="317" w:type="pct"/>
          </w:tcPr>
          <w:p w14:paraId="7F31C7BB" w14:textId="77777777" w:rsidR="0009169D" w:rsidRPr="00424070" w:rsidRDefault="0009169D" w:rsidP="00CC710D">
            <w:pPr>
              <w:jc w:val="both"/>
              <w:rPr>
                <w:sz w:val="14"/>
                <w:szCs w:val="14"/>
                <w:lang w:val="en-US"/>
              </w:rPr>
            </w:pPr>
            <w:r w:rsidRPr="00424070">
              <w:rPr>
                <w:sz w:val="14"/>
                <w:szCs w:val="14"/>
                <w:lang w:val="en-US"/>
              </w:rPr>
              <w:t>3 saat</w:t>
            </w:r>
          </w:p>
        </w:tc>
        <w:tc>
          <w:tcPr>
            <w:tcW w:w="1138" w:type="pct"/>
          </w:tcPr>
          <w:p w14:paraId="33C85A81" w14:textId="77777777" w:rsidR="0009169D" w:rsidRPr="00424070" w:rsidRDefault="0009169D" w:rsidP="00CC710D">
            <w:pPr>
              <w:jc w:val="both"/>
              <w:rPr>
                <w:sz w:val="14"/>
                <w:szCs w:val="14"/>
                <w:lang w:val="en-US"/>
              </w:rPr>
            </w:pPr>
            <w:r w:rsidRPr="00424070">
              <w:rPr>
                <w:sz w:val="14"/>
                <w:szCs w:val="14"/>
                <w:lang w:val="en-US"/>
              </w:rPr>
              <w:t xml:space="preserve">Ders kitapları </w:t>
            </w:r>
          </w:p>
          <w:p w14:paraId="11EBF7DE" w14:textId="77777777" w:rsidR="0009169D" w:rsidRPr="00424070" w:rsidRDefault="0009169D" w:rsidP="00CC710D">
            <w:pPr>
              <w:jc w:val="both"/>
              <w:rPr>
                <w:sz w:val="14"/>
                <w:szCs w:val="14"/>
                <w:lang w:val="en-US"/>
              </w:rPr>
            </w:pPr>
            <w:r w:rsidRPr="00424070">
              <w:rPr>
                <w:sz w:val="14"/>
                <w:szCs w:val="14"/>
                <w:lang w:val="en-US"/>
              </w:rPr>
              <w:t>Rehberler</w:t>
            </w:r>
          </w:p>
          <w:p w14:paraId="2844CD39" w14:textId="1A6510CF" w:rsidR="00B87BE6" w:rsidRPr="00424070" w:rsidRDefault="00B87BE6" w:rsidP="00CC710D">
            <w:pPr>
              <w:jc w:val="both"/>
              <w:rPr>
                <w:sz w:val="14"/>
                <w:szCs w:val="14"/>
                <w:lang w:val="en-US"/>
              </w:rPr>
            </w:pPr>
            <w:r w:rsidRPr="00424070">
              <w:rPr>
                <w:sz w:val="14"/>
                <w:szCs w:val="14"/>
                <w:lang w:val="en-US"/>
              </w:rPr>
              <w:t>Öğretim elemanı ders notu</w:t>
            </w:r>
          </w:p>
        </w:tc>
        <w:tc>
          <w:tcPr>
            <w:tcW w:w="893" w:type="pct"/>
          </w:tcPr>
          <w:p w14:paraId="7281CCAF" w14:textId="77777777" w:rsidR="0009169D" w:rsidRPr="00424070" w:rsidRDefault="0009169D" w:rsidP="00CC710D">
            <w:pPr>
              <w:jc w:val="both"/>
              <w:rPr>
                <w:sz w:val="14"/>
                <w:szCs w:val="14"/>
                <w:lang w:val="en-US"/>
              </w:rPr>
            </w:pPr>
            <w:r w:rsidRPr="00424070">
              <w:rPr>
                <w:sz w:val="14"/>
                <w:szCs w:val="14"/>
                <w:lang w:val="en-US"/>
              </w:rPr>
              <w:t>Anlatım</w:t>
            </w:r>
          </w:p>
          <w:p w14:paraId="789652A0" w14:textId="77777777" w:rsidR="0009169D" w:rsidRPr="00424070" w:rsidRDefault="0009169D" w:rsidP="00CC710D">
            <w:pPr>
              <w:jc w:val="both"/>
              <w:rPr>
                <w:sz w:val="14"/>
                <w:szCs w:val="14"/>
                <w:lang w:val="en-US"/>
              </w:rPr>
            </w:pPr>
            <w:r w:rsidRPr="00424070">
              <w:rPr>
                <w:sz w:val="14"/>
                <w:szCs w:val="14"/>
                <w:lang w:val="en-US"/>
              </w:rPr>
              <w:t xml:space="preserve">Soru-cevap </w:t>
            </w:r>
          </w:p>
          <w:p w14:paraId="39ECCA79" w14:textId="32428DE3" w:rsidR="0009169D" w:rsidRPr="00424070" w:rsidRDefault="0009169D" w:rsidP="00CC710D">
            <w:pPr>
              <w:jc w:val="both"/>
              <w:rPr>
                <w:sz w:val="14"/>
                <w:szCs w:val="14"/>
                <w:lang w:val="en-US"/>
              </w:rPr>
            </w:pPr>
            <w:r w:rsidRPr="00424070">
              <w:rPr>
                <w:sz w:val="14"/>
                <w:szCs w:val="14"/>
                <w:lang w:val="en-US"/>
              </w:rPr>
              <w:t xml:space="preserve">Beyin fırtınası </w:t>
            </w:r>
          </w:p>
          <w:p w14:paraId="2F22CBC2" w14:textId="20E50F62" w:rsidR="0009169D" w:rsidRPr="00424070" w:rsidRDefault="0009169D" w:rsidP="00CC710D">
            <w:pPr>
              <w:jc w:val="both"/>
              <w:rPr>
                <w:sz w:val="14"/>
                <w:szCs w:val="14"/>
                <w:lang w:val="en-US"/>
              </w:rPr>
            </w:pPr>
          </w:p>
        </w:tc>
      </w:tr>
      <w:tr w:rsidR="00637F2E" w:rsidRPr="00424070" w14:paraId="5B22EFC5" w14:textId="77777777" w:rsidTr="00B26F0C">
        <w:trPr>
          <w:trHeight w:val="397"/>
        </w:trPr>
        <w:tc>
          <w:tcPr>
            <w:tcW w:w="442" w:type="pct"/>
          </w:tcPr>
          <w:p w14:paraId="5A35AC77" w14:textId="65EB4E99" w:rsidR="0009169D" w:rsidRPr="00424070" w:rsidRDefault="0009169D" w:rsidP="00CC710D">
            <w:pPr>
              <w:jc w:val="both"/>
              <w:rPr>
                <w:sz w:val="14"/>
                <w:szCs w:val="14"/>
                <w:lang w:val="en-US"/>
              </w:rPr>
            </w:pPr>
            <w:r w:rsidRPr="00424070">
              <w:rPr>
                <w:sz w:val="14"/>
                <w:szCs w:val="14"/>
                <w:lang w:val="en-US"/>
              </w:rPr>
              <w:t>14. Hafta</w:t>
            </w:r>
          </w:p>
        </w:tc>
        <w:tc>
          <w:tcPr>
            <w:tcW w:w="1201" w:type="pct"/>
          </w:tcPr>
          <w:p w14:paraId="58264405" w14:textId="77777777" w:rsidR="0009169D" w:rsidRPr="00424070" w:rsidRDefault="0009169D" w:rsidP="00CC710D">
            <w:pPr>
              <w:jc w:val="both"/>
              <w:rPr>
                <w:sz w:val="14"/>
                <w:szCs w:val="14"/>
                <w:lang w:val="en-US"/>
              </w:rPr>
            </w:pPr>
            <w:r w:rsidRPr="00424070">
              <w:rPr>
                <w:sz w:val="14"/>
                <w:szCs w:val="14"/>
                <w:lang w:val="en-US"/>
              </w:rPr>
              <w:t>Kronik Hastalıkların Yönetiminde Halk Sağlığı Hemşiresinin Rol ve Sorumlulukları</w:t>
            </w:r>
          </w:p>
          <w:p w14:paraId="4F0C5825" w14:textId="5FDA024C" w:rsidR="0009169D" w:rsidRPr="00424070" w:rsidRDefault="0009169D" w:rsidP="00CC710D">
            <w:pPr>
              <w:jc w:val="both"/>
              <w:rPr>
                <w:sz w:val="14"/>
                <w:szCs w:val="14"/>
                <w:lang w:val="en-US"/>
              </w:rPr>
            </w:pPr>
          </w:p>
        </w:tc>
        <w:tc>
          <w:tcPr>
            <w:tcW w:w="1010" w:type="pct"/>
          </w:tcPr>
          <w:p w14:paraId="279E6599" w14:textId="2DCE88D7" w:rsidR="0009169D" w:rsidRPr="00424070" w:rsidRDefault="0009169D" w:rsidP="00CC710D">
            <w:pPr>
              <w:jc w:val="both"/>
              <w:rPr>
                <w:sz w:val="14"/>
                <w:szCs w:val="14"/>
                <w:lang w:val="en-US"/>
              </w:rPr>
            </w:pPr>
            <w:r w:rsidRPr="00424070">
              <w:rPr>
                <w:sz w:val="14"/>
                <w:szCs w:val="14"/>
                <w:lang w:val="en-US"/>
              </w:rPr>
              <w:t xml:space="preserve">Doç. Dr. Gülbahar </w:t>
            </w:r>
            <w:r w:rsidR="000B7261" w:rsidRPr="00424070">
              <w:rPr>
                <w:sz w:val="14"/>
                <w:szCs w:val="14"/>
                <w:lang w:val="en-US"/>
              </w:rPr>
              <w:t>KORKMAZ ASLAN</w:t>
            </w:r>
          </w:p>
        </w:tc>
        <w:tc>
          <w:tcPr>
            <w:tcW w:w="317" w:type="pct"/>
          </w:tcPr>
          <w:p w14:paraId="02AC767A" w14:textId="77777777" w:rsidR="0009169D" w:rsidRPr="00424070" w:rsidRDefault="0009169D" w:rsidP="00CC710D">
            <w:pPr>
              <w:jc w:val="both"/>
              <w:rPr>
                <w:sz w:val="14"/>
                <w:szCs w:val="14"/>
                <w:lang w:val="en-US"/>
              </w:rPr>
            </w:pPr>
            <w:r w:rsidRPr="00424070">
              <w:rPr>
                <w:sz w:val="14"/>
                <w:szCs w:val="14"/>
                <w:lang w:val="en-US"/>
              </w:rPr>
              <w:t xml:space="preserve">2 saat </w:t>
            </w:r>
          </w:p>
        </w:tc>
        <w:tc>
          <w:tcPr>
            <w:tcW w:w="1138" w:type="pct"/>
          </w:tcPr>
          <w:p w14:paraId="2D49DC45" w14:textId="77777777" w:rsidR="0009169D" w:rsidRPr="00424070" w:rsidRDefault="0009169D" w:rsidP="00CC710D">
            <w:pPr>
              <w:jc w:val="both"/>
              <w:rPr>
                <w:sz w:val="14"/>
                <w:szCs w:val="14"/>
                <w:lang w:val="en-US"/>
              </w:rPr>
            </w:pPr>
            <w:r w:rsidRPr="00424070">
              <w:rPr>
                <w:sz w:val="14"/>
                <w:szCs w:val="14"/>
                <w:lang w:val="en-US"/>
              </w:rPr>
              <w:t xml:space="preserve">Ders kitapları </w:t>
            </w:r>
          </w:p>
          <w:p w14:paraId="77F51CA5" w14:textId="77777777" w:rsidR="0009169D" w:rsidRPr="00424070" w:rsidRDefault="0009169D" w:rsidP="00CC710D">
            <w:pPr>
              <w:jc w:val="both"/>
              <w:rPr>
                <w:sz w:val="14"/>
                <w:szCs w:val="14"/>
                <w:lang w:val="en-US"/>
              </w:rPr>
            </w:pPr>
            <w:r w:rsidRPr="00424070">
              <w:rPr>
                <w:sz w:val="14"/>
                <w:szCs w:val="14"/>
                <w:lang w:val="en-US"/>
              </w:rPr>
              <w:t>Rehberler</w:t>
            </w:r>
          </w:p>
          <w:p w14:paraId="05941485" w14:textId="1158EE9D" w:rsidR="00B87BE6" w:rsidRPr="00424070" w:rsidRDefault="00B87BE6" w:rsidP="00CC710D">
            <w:pPr>
              <w:jc w:val="both"/>
              <w:rPr>
                <w:sz w:val="14"/>
                <w:szCs w:val="14"/>
                <w:lang w:val="en-US"/>
              </w:rPr>
            </w:pPr>
            <w:r w:rsidRPr="00424070">
              <w:rPr>
                <w:sz w:val="14"/>
                <w:szCs w:val="14"/>
                <w:lang w:val="en-US"/>
              </w:rPr>
              <w:t>Öğretim elemanı ders notu</w:t>
            </w:r>
          </w:p>
        </w:tc>
        <w:tc>
          <w:tcPr>
            <w:tcW w:w="893" w:type="pct"/>
          </w:tcPr>
          <w:p w14:paraId="1CE3E771" w14:textId="77777777" w:rsidR="0009169D" w:rsidRPr="00424070" w:rsidRDefault="0009169D" w:rsidP="00CC710D">
            <w:pPr>
              <w:jc w:val="both"/>
              <w:rPr>
                <w:sz w:val="14"/>
                <w:szCs w:val="14"/>
                <w:lang w:val="en-US"/>
              </w:rPr>
            </w:pPr>
            <w:r w:rsidRPr="00424070">
              <w:rPr>
                <w:sz w:val="14"/>
                <w:szCs w:val="14"/>
                <w:lang w:val="en-US"/>
              </w:rPr>
              <w:t>Anlatım</w:t>
            </w:r>
          </w:p>
          <w:p w14:paraId="6E32AB92" w14:textId="77777777" w:rsidR="0009169D" w:rsidRPr="00424070" w:rsidRDefault="0009169D" w:rsidP="00CC710D">
            <w:pPr>
              <w:jc w:val="both"/>
              <w:rPr>
                <w:sz w:val="14"/>
                <w:szCs w:val="14"/>
                <w:lang w:val="en-US"/>
              </w:rPr>
            </w:pPr>
            <w:r w:rsidRPr="00424070">
              <w:rPr>
                <w:sz w:val="14"/>
                <w:szCs w:val="14"/>
                <w:lang w:val="en-US"/>
              </w:rPr>
              <w:t xml:space="preserve">Soru-cevap </w:t>
            </w:r>
          </w:p>
          <w:p w14:paraId="208CF86B" w14:textId="1533AF53" w:rsidR="0009169D" w:rsidRPr="00424070" w:rsidRDefault="0005435C" w:rsidP="0005435C">
            <w:pPr>
              <w:jc w:val="both"/>
              <w:rPr>
                <w:sz w:val="14"/>
                <w:szCs w:val="14"/>
                <w:lang w:val="en-US"/>
              </w:rPr>
            </w:pPr>
            <w:r w:rsidRPr="00424070">
              <w:rPr>
                <w:sz w:val="14"/>
                <w:szCs w:val="14"/>
                <w:lang w:val="en-US"/>
              </w:rPr>
              <w:t>Örnek Olay</w:t>
            </w:r>
          </w:p>
        </w:tc>
      </w:tr>
      <w:tr w:rsidR="00637F2E" w:rsidRPr="00424070" w14:paraId="578A153A" w14:textId="77777777" w:rsidTr="00B26F0C">
        <w:trPr>
          <w:trHeight w:val="397"/>
        </w:trPr>
        <w:tc>
          <w:tcPr>
            <w:tcW w:w="442" w:type="pct"/>
          </w:tcPr>
          <w:p w14:paraId="66553CAB" w14:textId="4397BDB2" w:rsidR="0009169D" w:rsidRPr="00424070" w:rsidRDefault="0009169D" w:rsidP="00CC710D">
            <w:pPr>
              <w:jc w:val="both"/>
              <w:rPr>
                <w:sz w:val="14"/>
                <w:szCs w:val="14"/>
                <w:lang w:val="en-US"/>
              </w:rPr>
            </w:pPr>
          </w:p>
        </w:tc>
        <w:tc>
          <w:tcPr>
            <w:tcW w:w="1201" w:type="pct"/>
          </w:tcPr>
          <w:p w14:paraId="6F055FBC" w14:textId="4F857A9B" w:rsidR="0009169D" w:rsidRPr="00424070" w:rsidRDefault="00B87BE6" w:rsidP="00CC710D">
            <w:pPr>
              <w:jc w:val="both"/>
              <w:rPr>
                <w:sz w:val="14"/>
                <w:szCs w:val="14"/>
                <w:lang w:val="en-US"/>
              </w:rPr>
            </w:pPr>
            <w:r w:rsidRPr="00424070">
              <w:rPr>
                <w:sz w:val="14"/>
                <w:szCs w:val="14"/>
                <w:lang w:val="en-US"/>
              </w:rPr>
              <w:t xml:space="preserve">Toplumdaki </w:t>
            </w:r>
            <w:r w:rsidR="0094498D" w:rsidRPr="00424070">
              <w:rPr>
                <w:sz w:val="14"/>
                <w:szCs w:val="14"/>
                <w:lang w:val="en-US"/>
              </w:rPr>
              <w:t>R</w:t>
            </w:r>
            <w:r w:rsidRPr="00424070">
              <w:rPr>
                <w:sz w:val="14"/>
                <w:szCs w:val="14"/>
                <w:lang w:val="en-US"/>
              </w:rPr>
              <w:t xml:space="preserve">isk </w:t>
            </w:r>
            <w:r w:rsidR="0094498D" w:rsidRPr="00424070">
              <w:rPr>
                <w:sz w:val="14"/>
                <w:szCs w:val="14"/>
                <w:lang w:val="en-US"/>
              </w:rPr>
              <w:t>G</w:t>
            </w:r>
            <w:r w:rsidRPr="00424070">
              <w:rPr>
                <w:sz w:val="14"/>
                <w:szCs w:val="14"/>
                <w:lang w:val="en-US"/>
              </w:rPr>
              <w:t>ruplarında Halk sağlığı hemşiresinin rol ve fonksiyonları</w:t>
            </w:r>
          </w:p>
        </w:tc>
        <w:tc>
          <w:tcPr>
            <w:tcW w:w="1010" w:type="pct"/>
          </w:tcPr>
          <w:p w14:paraId="14C76390" w14:textId="61004985" w:rsidR="0009169D" w:rsidRPr="00424070" w:rsidRDefault="00914460" w:rsidP="00CC710D">
            <w:pPr>
              <w:jc w:val="both"/>
              <w:rPr>
                <w:sz w:val="14"/>
                <w:szCs w:val="14"/>
                <w:lang w:val="en-US"/>
              </w:rPr>
            </w:pPr>
            <w:r>
              <w:rPr>
                <w:sz w:val="14"/>
                <w:szCs w:val="14"/>
                <w:lang w:val="en-US"/>
              </w:rPr>
              <w:t>Prof. Dr. İlgün ÖZEN ÇINAR</w:t>
            </w:r>
          </w:p>
        </w:tc>
        <w:tc>
          <w:tcPr>
            <w:tcW w:w="317" w:type="pct"/>
          </w:tcPr>
          <w:p w14:paraId="7136A13F" w14:textId="00832E66" w:rsidR="0009169D" w:rsidRPr="00424070" w:rsidRDefault="0009169D" w:rsidP="00CC710D">
            <w:pPr>
              <w:jc w:val="both"/>
              <w:rPr>
                <w:sz w:val="14"/>
                <w:szCs w:val="14"/>
                <w:lang w:val="en-US"/>
              </w:rPr>
            </w:pPr>
            <w:r w:rsidRPr="00424070">
              <w:rPr>
                <w:sz w:val="14"/>
                <w:szCs w:val="14"/>
                <w:lang w:val="en-US"/>
              </w:rPr>
              <w:t>3</w:t>
            </w:r>
          </w:p>
        </w:tc>
        <w:tc>
          <w:tcPr>
            <w:tcW w:w="1138" w:type="pct"/>
          </w:tcPr>
          <w:p w14:paraId="1D14E0EA" w14:textId="77777777" w:rsidR="00B87BE6" w:rsidRPr="00424070" w:rsidRDefault="00B87BE6" w:rsidP="00CC710D">
            <w:pPr>
              <w:jc w:val="both"/>
              <w:rPr>
                <w:sz w:val="14"/>
                <w:szCs w:val="14"/>
                <w:lang w:val="en-US"/>
              </w:rPr>
            </w:pPr>
            <w:r w:rsidRPr="00424070">
              <w:rPr>
                <w:sz w:val="14"/>
                <w:szCs w:val="14"/>
                <w:lang w:val="en-US"/>
              </w:rPr>
              <w:t xml:space="preserve">Ders kitapları </w:t>
            </w:r>
          </w:p>
          <w:p w14:paraId="45052E4D" w14:textId="77777777" w:rsidR="00B87BE6" w:rsidRPr="00424070" w:rsidRDefault="00B87BE6" w:rsidP="00CC710D">
            <w:pPr>
              <w:jc w:val="both"/>
              <w:rPr>
                <w:sz w:val="14"/>
                <w:szCs w:val="14"/>
                <w:lang w:val="en-US"/>
              </w:rPr>
            </w:pPr>
            <w:r w:rsidRPr="00424070">
              <w:rPr>
                <w:sz w:val="14"/>
                <w:szCs w:val="14"/>
                <w:lang w:val="en-US"/>
              </w:rPr>
              <w:t>Rehberler</w:t>
            </w:r>
          </w:p>
          <w:p w14:paraId="72CE09C6" w14:textId="77777777" w:rsidR="00B87BE6" w:rsidRPr="00424070" w:rsidRDefault="00B87BE6" w:rsidP="00CC710D">
            <w:pPr>
              <w:jc w:val="both"/>
              <w:rPr>
                <w:sz w:val="14"/>
                <w:szCs w:val="14"/>
                <w:lang w:val="en-US"/>
              </w:rPr>
            </w:pPr>
            <w:r w:rsidRPr="00424070">
              <w:rPr>
                <w:sz w:val="14"/>
                <w:szCs w:val="14"/>
                <w:lang w:val="en-US"/>
              </w:rPr>
              <w:t>Öğretim Elemanı Ders Kitabı</w:t>
            </w:r>
          </w:p>
          <w:p w14:paraId="6559EDE8" w14:textId="77777777" w:rsidR="00B87BE6" w:rsidRPr="00424070" w:rsidRDefault="00B87BE6" w:rsidP="00CC710D">
            <w:pPr>
              <w:jc w:val="both"/>
              <w:rPr>
                <w:sz w:val="14"/>
                <w:szCs w:val="14"/>
                <w:lang w:val="da-DK"/>
              </w:rPr>
            </w:pPr>
            <w:r w:rsidRPr="00424070">
              <w:rPr>
                <w:sz w:val="14"/>
                <w:szCs w:val="14"/>
                <w:lang w:val="da-DK"/>
              </w:rPr>
              <w:t>Mevzuatlar</w:t>
            </w:r>
          </w:p>
          <w:p w14:paraId="02E79EE7" w14:textId="63ED2E44" w:rsidR="0009169D" w:rsidRPr="00424070" w:rsidRDefault="0009169D" w:rsidP="00CC710D">
            <w:pPr>
              <w:jc w:val="both"/>
              <w:rPr>
                <w:sz w:val="14"/>
                <w:szCs w:val="14"/>
                <w:lang w:val="da-DK"/>
              </w:rPr>
            </w:pPr>
          </w:p>
        </w:tc>
        <w:tc>
          <w:tcPr>
            <w:tcW w:w="893" w:type="pct"/>
          </w:tcPr>
          <w:p w14:paraId="57B4EDEC" w14:textId="77777777" w:rsidR="00B87BE6" w:rsidRPr="00424070" w:rsidRDefault="00B87BE6" w:rsidP="00CC710D">
            <w:pPr>
              <w:jc w:val="both"/>
              <w:rPr>
                <w:sz w:val="14"/>
                <w:szCs w:val="14"/>
                <w:lang w:val="en-US"/>
              </w:rPr>
            </w:pPr>
            <w:r w:rsidRPr="00424070">
              <w:rPr>
                <w:sz w:val="14"/>
                <w:szCs w:val="14"/>
                <w:lang w:val="en-US"/>
              </w:rPr>
              <w:t>Anlatım</w:t>
            </w:r>
          </w:p>
          <w:p w14:paraId="53186780" w14:textId="77777777" w:rsidR="00B87BE6" w:rsidRPr="00424070" w:rsidRDefault="00B87BE6" w:rsidP="00CC710D">
            <w:pPr>
              <w:jc w:val="both"/>
              <w:rPr>
                <w:sz w:val="14"/>
                <w:szCs w:val="14"/>
                <w:lang w:val="en-US"/>
              </w:rPr>
            </w:pPr>
            <w:r w:rsidRPr="00424070">
              <w:rPr>
                <w:sz w:val="14"/>
                <w:szCs w:val="14"/>
                <w:lang w:val="en-US"/>
              </w:rPr>
              <w:t xml:space="preserve">Soru-cevap </w:t>
            </w:r>
          </w:p>
          <w:p w14:paraId="6174C3D8" w14:textId="0BA42DB8" w:rsidR="0009169D" w:rsidRPr="00424070" w:rsidRDefault="0009169D" w:rsidP="0005435C">
            <w:pPr>
              <w:jc w:val="both"/>
              <w:rPr>
                <w:sz w:val="14"/>
                <w:szCs w:val="14"/>
                <w:lang w:val="en-US"/>
              </w:rPr>
            </w:pPr>
          </w:p>
        </w:tc>
      </w:tr>
    </w:tbl>
    <w:p w14:paraId="427B5FCE" w14:textId="77777777" w:rsidR="00107D68" w:rsidRPr="00424070" w:rsidRDefault="00107D68" w:rsidP="00CC710D">
      <w:pPr>
        <w:jc w:val="both"/>
        <w:rPr>
          <w:sz w:val="18"/>
          <w:szCs w:val="18"/>
        </w:rPr>
      </w:pPr>
    </w:p>
    <w:p w14:paraId="4140D99D" w14:textId="77777777" w:rsidR="001D6C44" w:rsidRDefault="001D6C44" w:rsidP="00CC710D">
      <w:pPr>
        <w:ind w:hanging="993"/>
        <w:jc w:val="both"/>
        <w:rPr>
          <w:rFonts w:eastAsia="Calibri"/>
          <w:sz w:val="18"/>
          <w:szCs w:val="18"/>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355"/>
        <w:gridCol w:w="2297"/>
      </w:tblGrid>
      <w:tr w:rsidR="001D6C44" w:rsidRPr="000C33DB" w14:paraId="2EAB6325" w14:textId="77777777" w:rsidTr="001D6C44">
        <w:trPr>
          <w:trHeight w:val="147"/>
        </w:trPr>
        <w:tc>
          <w:tcPr>
            <w:tcW w:w="10945" w:type="dxa"/>
            <w:gridSpan w:val="4"/>
          </w:tcPr>
          <w:p w14:paraId="5777EC26" w14:textId="77777777" w:rsidR="001D6C44" w:rsidRPr="000C33DB" w:rsidRDefault="001D6C44" w:rsidP="001D6C44">
            <w:pPr>
              <w:jc w:val="both"/>
              <w:rPr>
                <w:b/>
                <w:sz w:val="18"/>
                <w:szCs w:val="18"/>
              </w:rPr>
            </w:pPr>
            <w:r w:rsidRPr="000C33DB">
              <w:rPr>
                <w:b/>
                <w:sz w:val="18"/>
                <w:szCs w:val="18"/>
              </w:rPr>
              <w:t xml:space="preserve">AKTS Tablosu: </w:t>
            </w:r>
          </w:p>
        </w:tc>
      </w:tr>
      <w:tr w:rsidR="001D6C44" w:rsidRPr="000C33DB" w14:paraId="3E5587E3" w14:textId="77777777" w:rsidTr="001D6C44">
        <w:trPr>
          <w:trHeight w:val="221"/>
        </w:trPr>
        <w:tc>
          <w:tcPr>
            <w:tcW w:w="6392" w:type="dxa"/>
          </w:tcPr>
          <w:p w14:paraId="00074728" w14:textId="77777777" w:rsidR="001D6C44" w:rsidRPr="000C33DB" w:rsidRDefault="001D6C44" w:rsidP="001D6C44">
            <w:pPr>
              <w:jc w:val="both"/>
              <w:rPr>
                <w:b/>
                <w:sz w:val="18"/>
                <w:szCs w:val="18"/>
              </w:rPr>
            </w:pPr>
            <w:r w:rsidRPr="000C33DB">
              <w:rPr>
                <w:b/>
                <w:sz w:val="18"/>
                <w:szCs w:val="18"/>
              </w:rPr>
              <w:lastRenderedPageBreak/>
              <w:t xml:space="preserve">Derse İlişkin Etkinlikler </w:t>
            </w:r>
          </w:p>
        </w:tc>
        <w:tc>
          <w:tcPr>
            <w:tcW w:w="901" w:type="dxa"/>
          </w:tcPr>
          <w:p w14:paraId="32416C4D" w14:textId="77777777" w:rsidR="001D6C44" w:rsidRPr="000C33DB" w:rsidRDefault="001D6C44" w:rsidP="001D6C44">
            <w:pPr>
              <w:jc w:val="both"/>
              <w:rPr>
                <w:sz w:val="18"/>
                <w:szCs w:val="18"/>
              </w:rPr>
            </w:pPr>
            <w:r w:rsidRPr="000C33DB">
              <w:rPr>
                <w:sz w:val="18"/>
                <w:szCs w:val="18"/>
              </w:rPr>
              <w:t>Sayısı</w:t>
            </w:r>
          </w:p>
        </w:tc>
        <w:tc>
          <w:tcPr>
            <w:tcW w:w="1355" w:type="dxa"/>
          </w:tcPr>
          <w:p w14:paraId="12E4843E" w14:textId="77777777" w:rsidR="001D6C44" w:rsidRPr="000C33DB" w:rsidRDefault="001D6C44" w:rsidP="001D6C44">
            <w:pPr>
              <w:jc w:val="both"/>
              <w:rPr>
                <w:sz w:val="18"/>
                <w:szCs w:val="18"/>
              </w:rPr>
            </w:pPr>
            <w:r w:rsidRPr="000C33DB">
              <w:rPr>
                <w:sz w:val="18"/>
                <w:szCs w:val="18"/>
              </w:rPr>
              <w:t>Süresi (Saat)</w:t>
            </w:r>
          </w:p>
        </w:tc>
        <w:tc>
          <w:tcPr>
            <w:tcW w:w="2297" w:type="dxa"/>
          </w:tcPr>
          <w:p w14:paraId="63B1FD76" w14:textId="77777777" w:rsidR="001D6C44" w:rsidRPr="000C33DB" w:rsidRDefault="001D6C44" w:rsidP="001D6C44">
            <w:pPr>
              <w:jc w:val="both"/>
              <w:rPr>
                <w:sz w:val="18"/>
                <w:szCs w:val="18"/>
              </w:rPr>
            </w:pPr>
            <w:r w:rsidRPr="000C33DB">
              <w:rPr>
                <w:sz w:val="18"/>
                <w:szCs w:val="18"/>
              </w:rPr>
              <w:t xml:space="preserve">Toplam İşyükü (Saat) </w:t>
            </w:r>
          </w:p>
        </w:tc>
      </w:tr>
      <w:tr w:rsidR="001D6C44" w:rsidRPr="000C33DB" w14:paraId="3C52E4A0" w14:textId="77777777" w:rsidTr="001D6C44">
        <w:trPr>
          <w:trHeight w:val="83"/>
        </w:trPr>
        <w:tc>
          <w:tcPr>
            <w:tcW w:w="10945" w:type="dxa"/>
            <w:gridSpan w:val="4"/>
          </w:tcPr>
          <w:p w14:paraId="724AD824" w14:textId="77777777" w:rsidR="001D6C44" w:rsidRPr="000C33DB" w:rsidRDefault="001D6C44" w:rsidP="001D6C44">
            <w:pPr>
              <w:jc w:val="both"/>
              <w:rPr>
                <w:sz w:val="18"/>
                <w:szCs w:val="18"/>
              </w:rPr>
            </w:pPr>
            <w:r w:rsidRPr="000C33DB">
              <w:rPr>
                <w:b/>
                <w:sz w:val="18"/>
                <w:szCs w:val="18"/>
              </w:rPr>
              <w:t>Ders içi etkinlikler</w:t>
            </w:r>
          </w:p>
        </w:tc>
      </w:tr>
      <w:tr w:rsidR="001D6C44" w:rsidRPr="000C33DB" w14:paraId="7D4A24DC" w14:textId="77777777" w:rsidTr="001D6C44">
        <w:trPr>
          <w:trHeight w:val="185"/>
        </w:trPr>
        <w:tc>
          <w:tcPr>
            <w:tcW w:w="6392" w:type="dxa"/>
          </w:tcPr>
          <w:p w14:paraId="5319983A" w14:textId="77777777" w:rsidR="001D6C44" w:rsidRPr="009D3D20" w:rsidRDefault="001D6C44" w:rsidP="001D6C44">
            <w:pPr>
              <w:jc w:val="both"/>
              <w:rPr>
                <w:color w:val="FF0000"/>
                <w:sz w:val="18"/>
                <w:szCs w:val="18"/>
              </w:rPr>
            </w:pPr>
            <w:r w:rsidRPr="009D3D20">
              <w:rPr>
                <w:color w:val="FF0000"/>
                <w:sz w:val="18"/>
                <w:szCs w:val="18"/>
              </w:rPr>
              <w:t xml:space="preserve">Ders Süresi </w:t>
            </w:r>
          </w:p>
        </w:tc>
        <w:tc>
          <w:tcPr>
            <w:tcW w:w="901" w:type="dxa"/>
          </w:tcPr>
          <w:p w14:paraId="17F1DB90" w14:textId="77777777" w:rsidR="001D6C44" w:rsidRPr="009D3D20" w:rsidRDefault="001D6C44" w:rsidP="001D6C44">
            <w:pPr>
              <w:jc w:val="both"/>
              <w:rPr>
                <w:color w:val="FF0000"/>
                <w:sz w:val="18"/>
                <w:szCs w:val="18"/>
              </w:rPr>
            </w:pPr>
            <w:r w:rsidRPr="009D3D20">
              <w:rPr>
                <w:color w:val="FF0000"/>
                <w:sz w:val="18"/>
                <w:szCs w:val="18"/>
              </w:rPr>
              <w:t>14</w:t>
            </w:r>
          </w:p>
        </w:tc>
        <w:tc>
          <w:tcPr>
            <w:tcW w:w="1355" w:type="dxa"/>
          </w:tcPr>
          <w:p w14:paraId="3480EBC5" w14:textId="20FE1CE6" w:rsidR="001D6C44" w:rsidRPr="009D3D20" w:rsidRDefault="001D6C44" w:rsidP="001D6C44">
            <w:pPr>
              <w:jc w:val="both"/>
              <w:rPr>
                <w:color w:val="FF0000"/>
                <w:sz w:val="18"/>
                <w:szCs w:val="18"/>
              </w:rPr>
            </w:pPr>
            <w:r w:rsidRPr="009D3D20">
              <w:rPr>
                <w:color w:val="FF0000"/>
                <w:sz w:val="18"/>
                <w:szCs w:val="18"/>
              </w:rPr>
              <w:t>17</w:t>
            </w:r>
          </w:p>
        </w:tc>
        <w:tc>
          <w:tcPr>
            <w:tcW w:w="2297" w:type="dxa"/>
          </w:tcPr>
          <w:p w14:paraId="50E1B0D8" w14:textId="003E6834" w:rsidR="001D6C44" w:rsidRPr="009D3D20" w:rsidRDefault="001D6C44" w:rsidP="001D6C44">
            <w:pPr>
              <w:jc w:val="both"/>
              <w:rPr>
                <w:color w:val="FF0000"/>
                <w:sz w:val="18"/>
                <w:szCs w:val="18"/>
              </w:rPr>
            </w:pPr>
            <w:r w:rsidRPr="009D3D20">
              <w:rPr>
                <w:color w:val="FF0000"/>
                <w:sz w:val="18"/>
                <w:szCs w:val="18"/>
              </w:rPr>
              <w:t>238</w:t>
            </w:r>
          </w:p>
        </w:tc>
      </w:tr>
      <w:tr w:rsidR="001D6C44" w:rsidRPr="000C33DB" w14:paraId="5D8BA5E3" w14:textId="77777777" w:rsidTr="001D6C44">
        <w:trPr>
          <w:trHeight w:val="117"/>
        </w:trPr>
        <w:tc>
          <w:tcPr>
            <w:tcW w:w="6392" w:type="dxa"/>
          </w:tcPr>
          <w:p w14:paraId="7021A0DA" w14:textId="77777777" w:rsidR="001D6C44" w:rsidRPr="009D3D20" w:rsidRDefault="001D6C44" w:rsidP="001D6C44">
            <w:pPr>
              <w:jc w:val="both"/>
              <w:rPr>
                <w:color w:val="FF0000"/>
                <w:sz w:val="18"/>
                <w:szCs w:val="18"/>
                <w:shd w:val="clear" w:color="auto" w:fill="FFFFFF"/>
              </w:rPr>
            </w:pPr>
            <w:r w:rsidRPr="009D3D20">
              <w:rPr>
                <w:color w:val="FF0000"/>
                <w:sz w:val="18"/>
                <w:szCs w:val="18"/>
                <w:shd w:val="clear" w:color="auto" w:fill="FFFFFF"/>
              </w:rPr>
              <w:t>Laboratuvar</w:t>
            </w:r>
          </w:p>
        </w:tc>
        <w:tc>
          <w:tcPr>
            <w:tcW w:w="901" w:type="dxa"/>
          </w:tcPr>
          <w:p w14:paraId="5524CA6C" w14:textId="76E13CCC" w:rsidR="001D6C44" w:rsidRPr="009D3D20" w:rsidRDefault="009D3D20" w:rsidP="001D6C44">
            <w:pPr>
              <w:jc w:val="both"/>
              <w:rPr>
                <w:color w:val="FF0000"/>
                <w:sz w:val="18"/>
                <w:szCs w:val="18"/>
              </w:rPr>
            </w:pPr>
            <w:r w:rsidRPr="009D3D20">
              <w:rPr>
                <w:color w:val="FF0000"/>
                <w:sz w:val="18"/>
                <w:szCs w:val="18"/>
              </w:rPr>
              <w:t>5</w:t>
            </w:r>
          </w:p>
        </w:tc>
        <w:tc>
          <w:tcPr>
            <w:tcW w:w="1355" w:type="dxa"/>
          </w:tcPr>
          <w:p w14:paraId="7F767B8E" w14:textId="56F92695" w:rsidR="001D6C44" w:rsidRPr="009D3D20" w:rsidRDefault="009D3D20" w:rsidP="001D6C44">
            <w:pPr>
              <w:jc w:val="both"/>
              <w:rPr>
                <w:color w:val="FF0000"/>
                <w:sz w:val="18"/>
                <w:szCs w:val="18"/>
              </w:rPr>
            </w:pPr>
            <w:r w:rsidRPr="009D3D20">
              <w:rPr>
                <w:color w:val="FF0000"/>
                <w:sz w:val="18"/>
                <w:szCs w:val="18"/>
              </w:rPr>
              <w:t>4</w:t>
            </w:r>
          </w:p>
        </w:tc>
        <w:tc>
          <w:tcPr>
            <w:tcW w:w="2297" w:type="dxa"/>
          </w:tcPr>
          <w:p w14:paraId="7F6EED1E" w14:textId="63C258CD" w:rsidR="001D6C44" w:rsidRPr="009D3D20" w:rsidRDefault="009D3D20" w:rsidP="001D6C44">
            <w:pPr>
              <w:jc w:val="both"/>
              <w:rPr>
                <w:color w:val="FF0000"/>
                <w:sz w:val="18"/>
                <w:szCs w:val="18"/>
              </w:rPr>
            </w:pPr>
            <w:r w:rsidRPr="009D3D20">
              <w:rPr>
                <w:color w:val="FF0000"/>
                <w:sz w:val="18"/>
                <w:szCs w:val="18"/>
              </w:rPr>
              <w:t>20</w:t>
            </w:r>
          </w:p>
        </w:tc>
      </w:tr>
      <w:tr w:rsidR="001D6C44" w:rsidRPr="000C33DB" w14:paraId="3FAF976A" w14:textId="77777777" w:rsidTr="001D6C44">
        <w:trPr>
          <w:trHeight w:val="109"/>
        </w:trPr>
        <w:tc>
          <w:tcPr>
            <w:tcW w:w="10945" w:type="dxa"/>
            <w:gridSpan w:val="4"/>
          </w:tcPr>
          <w:p w14:paraId="36DC6230" w14:textId="77777777" w:rsidR="001D6C44" w:rsidRPr="000C33DB" w:rsidRDefault="001D6C44" w:rsidP="001D6C44">
            <w:pPr>
              <w:jc w:val="both"/>
              <w:rPr>
                <w:b/>
                <w:sz w:val="18"/>
                <w:szCs w:val="18"/>
              </w:rPr>
            </w:pPr>
            <w:r w:rsidRPr="000C33DB">
              <w:rPr>
                <w:b/>
                <w:sz w:val="18"/>
                <w:szCs w:val="18"/>
              </w:rPr>
              <w:t xml:space="preserve">Sınavlar </w:t>
            </w:r>
            <w:r w:rsidRPr="000C33DB">
              <w:rPr>
                <w:sz w:val="18"/>
                <w:szCs w:val="18"/>
              </w:rPr>
              <w:t>(Sınav ders saatleri içerisinde gerçekleştirilirse, söz konusu sınav süresi ders içi etkinliklerden düşürülmelidir)</w:t>
            </w:r>
          </w:p>
        </w:tc>
      </w:tr>
      <w:tr w:rsidR="001D6C44" w:rsidRPr="000C33DB" w14:paraId="5BB3C231" w14:textId="77777777" w:rsidTr="001D6C44">
        <w:trPr>
          <w:trHeight w:val="41"/>
        </w:trPr>
        <w:tc>
          <w:tcPr>
            <w:tcW w:w="6392" w:type="dxa"/>
          </w:tcPr>
          <w:p w14:paraId="4E509E64" w14:textId="77777777" w:rsidR="001D6C44" w:rsidRPr="009D3D20" w:rsidRDefault="001D6C44" w:rsidP="001D6C44">
            <w:pPr>
              <w:jc w:val="both"/>
              <w:rPr>
                <w:color w:val="FF0000"/>
                <w:sz w:val="18"/>
                <w:szCs w:val="18"/>
              </w:rPr>
            </w:pPr>
            <w:r w:rsidRPr="009D3D20">
              <w:rPr>
                <w:color w:val="FF0000"/>
                <w:sz w:val="18"/>
                <w:szCs w:val="18"/>
                <w:shd w:val="clear" w:color="auto" w:fill="FFFFFF"/>
              </w:rPr>
              <w:t>Arasınavlar (Hazırlık süresi dahil)</w:t>
            </w:r>
          </w:p>
        </w:tc>
        <w:tc>
          <w:tcPr>
            <w:tcW w:w="901" w:type="dxa"/>
          </w:tcPr>
          <w:p w14:paraId="05D936DA" w14:textId="77777777" w:rsidR="001D6C44" w:rsidRPr="009D3D20" w:rsidRDefault="001D6C44" w:rsidP="001D6C44">
            <w:pPr>
              <w:jc w:val="both"/>
              <w:rPr>
                <w:color w:val="FF0000"/>
                <w:sz w:val="18"/>
                <w:szCs w:val="18"/>
              </w:rPr>
            </w:pPr>
            <w:r w:rsidRPr="009D3D20">
              <w:rPr>
                <w:color w:val="FF0000"/>
                <w:sz w:val="18"/>
                <w:szCs w:val="18"/>
              </w:rPr>
              <w:t>1</w:t>
            </w:r>
          </w:p>
        </w:tc>
        <w:tc>
          <w:tcPr>
            <w:tcW w:w="1355" w:type="dxa"/>
          </w:tcPr>
          <w:p w14:paraId="7919F879" w14:textId="6F3C12B3" w:rsidR="001D6C44" w:rsidRPr="009D3D20" w:rsidRDefault="009D3D20" w:rsidP="001D6C44">
            <w:pPr>
              <w:jc w:val="both"/>
              <w:rPr>
                <w:color w:val="FF0000"/>
                <w:sz w:val="18"/>
                <w:szCs w:val="18"/>
              </w:rPr>
            </w:pPr>
            <w:r w:rsidRPr="009D3D20">
              <w:rPr>
                <w:color w:val="FF0000"/>
                <w:sz w:val="18"/>
                <w:szCs w:val="18"/>
              </w:rPr>
              <w:t>12</w:t>
            </w:r>
          </w:p>
        </w:tc>
        <w:tc>
          <w:tcPr>
            <w:tcW w:w="2297" w:type="dxa"/>
          </w:tcPr>
          <w:p w14:paraId="745E2B65" w14:textId="7EBCF44D" w:rsidR="001D6C44" w:rsidRPr="009D3D20" w:rsidRDefault="009D3D20" w:rsidP="001D6C44">
            <w:pPr>
              <w:jc w:val="both"/>
              <w:rPr>
                <w:color w:val="FF0000"/>
                <w:sz w:val="18"/>
                <w:szCs w:val="18"/>
              </w:rPr>
            </w:pPr>
            <w:r w:rsidRPr="009D3D20">
              <w:rPr>
                <w:color w:val="FF0000"/>
                <w:sz w:val="18"/>
                <w:szCs w:val="18"/>
              </w:rPr>
              <w:t>12</w:t>
            </w:r>
          </w:p>
        </w:tc>
      </w:tr>
      <w:tr w:rsidR="001D6C44" w:rsidRPr="000C33DB" w14:paraId="5C0A8500" w14:textId="77777777" w:rsidTr="001D6C44">
        <w:trPr>
          <w:trHeight w:val="101"/>
        </w:trPr>
        <w:tc>
          <w:tcPr>
            <w:tcW w:w="6392" w:type="dxa"/>
          </w:tcPr>
          <w:p w14:paraId="1A2DBF6C" w14:textId="77777777" w:rsidR="001D6C44" w:rsidRPr="009D3D20" w:rsidRDefault="001D6C44" w:rsidP="001D6C44">
            <w:pPr>
              <w:jc w:val="both"/>
              <w:rPr>
                <w:color w:val="FF0000"/>
                <w:sz w:val="18"/>
                <w:szCs w:val="18"/>
              </w:rPr>
            </w:pPr>
            <w:r w:rsidRPr="009D3D20">
              <w:rPr>
                <w:color w:val="FF0000"/>
                <w:sz w:val="18"/>
                <w:szCs w:val="18"/>
              </w:rPr>
              <w:t>Yıl sonu sınavı (Hazırlık süresi dahil)</w:t>
            </w:r>
          </w:p>
        </w:tc>
        <w:tc>
          <w:tcPr>
            <w:tcW w:w="901" w:type="dxa"/>
          </w:tcPr>
          <w:p w14:paraId="6815621B" w14:textId="77777777" w:rsidR="001D6C44" w:rsidRPr="009D3D20" w:rsidRDefault="001D6C44" w:rsidP="001D6C44">
            <w:pPr>
              <w:jc w:val="both"/>
              <w:rPr>
                <w:color w:val="FF0000"/>
                <w:sz w:val="18"/>
                <w:szCs w:val="18"/>
              </w:rPr>
            </w:pPr>
            <w:r w:rsidRPr="009D3D20">
              <w:rPr>
                <w:color w:val="FF0000"/>
                <w:sz w:val="18"/>
                <w:szCs w:val="18"/>
              </w:rPr>
              <w:t>1</w:t>
            </w:r>
          </w:p>
        </w:tc>
        <w:tc>
          <w:tcPr>
            <w:tcW w:w="1355" w:type="dxa"/>
          </w:tcPr>
          <w:p w14:paraId="176197C7" w14:textId="2397E183" w:rsidR="001D6C44" w:rsidRPr="009D3D20" w:rsidRDefault="001D6C44" w:rsidP="001D6C44">
            <w:pPr>
              <w:jc w:val="both"/>
              <w:rPr>
                <w:color w:val="FF0000"/>
                <w:sz w:val="18"/>
                <w:szCs w:val="18"/>
              </w:rPr>
            </w:pPr>
            <w:r w:rsidRPr="009D3D20">
              <w:rPr>
                <w:color w:val="FF0000"/>
                <w:sz w:val="18"/>
                <w:szCs w:val="18"/>
              </w:rPr>
              <w:t>1</w:t>
            </w:r>
            <w:r w:rsidR="009D3D20" w:rsidRPr="009D3D20">
              <w:rPr>
                <w:color w:val="FF0000"/>
                <w:sz w:val="18"/>
                <w:szCs w:val="18"/>
              </w:rPr>
              <w:t>8</w:t>
            </w:r>
          </w:p>
        </w:tc>
        <w:tc>
          <w:tcPr>
            <w:tcW w:w="2297" w:type="dxa"/>
          </w:tcPr>
          <w:p w14:paraId="16086B56" w14:textId="294D126A" w:rsidR="001D6C44" w:rsidRPr="009D3D20" w:rsidRDefault="009D3D20" w:rsidP="001D6C44">
            <w:pPr>
              <w:jc w:val="both"/>
              <w:rPr>
                <w:color w:val="FF0000"/>
                <w:sz w:val="18"/>
                <w:szCs w:val="18"/>
              </w:rPr>
            </w:pPr>
            <w:r w:rsidRPr="009D3D20">
              <w:rPr>
                <w:color w:val="FF0000"/>
                <w:sz w:val="18"/>
                <w:szCs w:val="18"/>
              </w:rPr>
              <w:t>18</w:t>
            </w:r>
          </w:p>
        </w:tc>
      </w:tr>
      <w:tr w:rsidR="001D6C44" w:rsidRPr="000C33DB" w14:paraId="1F58340A" w14:textId="77777777" w:rsidTr="001D6C44">
        <w:trPr>
          <w:trHeight w:val="161"/>
        </w:trPr>
        <w:tc>
          <w:tcPr>
            <w:tcW w:w="10945" w:type="dxa"/>
            <w:gridSpan w:val="4"/>
          </w:tcPr>
          <w:p w14:paraId="1A9D4B23" w14:textId="77777777" w:rsidR="001D6C44" w:rsidRPr="000C33DB" w:rsidRDefault="001D6C44" w:rsidP="001D6C44">
            <w:pPr>
              <w:jc w:val="both"/>
              <w:rPr>
                <w:sz w:val="18"/>
                <w:szCs w:val="18"/>
              </w:rPr>
            </w:pPr>
            <w:r w:rsidRPr="000C33DB">
              <w:rPr>
                <w:b/>
                <w:sz w:val="18"/>
                <w:szCs w:val="18"/>
              </w:rPr>
              <w:t>Ders dışı etkinlikler</w:t>
            </w:r>
          </w:p>
        </w:tc>
      </w:tr>
      <w:tr w:rsidR="001D6C44" w:rsidRPr="000C33DB" w14:paraId="459D69D0" w14:textId="77777777" w:rsidTr="001D6C44">
        <w:trPr>
          <w:trHeight w:val="93"/>
        </w:trPr>
        <w:tc>
          <w:tcPr>
            <w:tcW w:w="6392" w:type="dxa"/>
          </w:tcPr>
          <w:p w14:paraId="15D13190" w14:textId="77777777" w:rsidR="001D6C44" w:rsidRPr="009D3D20" w:rsidRDefault="001D6C44" w:rsidP="001D6C44">
            <w:pPr>
              <w:jc w:val="both"/>
              <w:rPr>
                <w:color w:val="FF0000"/>
                <w:sz w:val="18"/>
                <w:szCs w:val="18"/>
              </w:rPr>
            </w:pPr>
            <w:r w:rsidRPr="009D3D20">
              <w:rPr>
                <w:color w:val="FF0000"/>
                <w:sz w:val="18"/>
                <w:szCs w:val="18"/>
              </w:rPr>
              <w:t>Ödevler</w:t>
            </w:r>
          </w:p>
        </w:tc>
        <w:tc>
          <w:tcPr>
            <w:tcW w:w="901" w:type="dxa"/>
          </w:tcPr>
          <w:p w14:paraId="15671132" w14:textId="18BE858C" w:rsidR="001D6C44" w:rsidRPr="009D3D20" w:rsidRDefault="009D3D20" w:rsidP="001D6C44">
            <w:pPr>
              <w:jc w:val="both"/>
              <w:rPr>
                <w:color w:val="FF0000"/>
                <w:sz w:val="18"/>
                <w:szCs w:val="18"/>
              </w:rPr>
            </w:pPr>
            <w:r w:rsidRPr="009D3D20">
              <w:rPr>
                <w:color w:val="FF0000"/>
                <w:sz w:val="18"/>
                <w:szCs w:val="18"/>
              </w:rPr>
              <w:t>6</w:t>
            </w:r>
          </w:p>
        </w:tc>
        <w:tc>
          <w:tcPr>
            <w:tcW w:w="1355" w:type="dxa"/>
          </w:tcPr>
          <w:p w14:paraId="2E0B6144" w14:textId="4B49C5DD" w:rsidR="001D6C44" w:rsidRPr="009D3D20" w:rsidRDefault="009D3D20" w:rsidP="001D6C44">
            <w:pPr>
              <w:jc w:val="both"/>
              <w:rPr>
                <w:color w:val="FF0000"/>
                <w:sz w:val="18"/>
                <w:szCs w:val="18"/>
              </w:rPr>
            </w:pPr>
            <w:r w:rsidRPr="009D3D20">
              <w:rPr>
                <w:color w:val="FF0000"/>
                <w:sz w:val="18"/>
                <w:szCs w:val="18"/>
              </w:rPr>
              <w:t>4</w:t>
            </w:r>
          </w:p>
        </w:tc>
        <w:tc>
          <w:tcPr>
            <w:tcW w:w="2297" w:type="dxa"/>
          </w:tcPr>
          <w:p w14:paraId="059F26BA" w14:textId="16EAF1B7" w:rsidR="001D6C44" w:rsidRPr="009D3D20" w:rsidRDefault="009D3D20" w:rsidP="001D6C44">
            <w:pPr>
              <w:jc w:val="both"/>
              <w:rPr>
                <w:color w:val="FF0000"/>
                <w:sz w:val="18"/>
                <w:szCs w:val="18"/>
              </w:rPr>
            </w:pPr>
            <w:r w:rsidRPr="009D3D20">
              <w:rPr>
                <w:color w:val="FF0000"/>
                <w:sz w:val="18"/>
                <w:szCs w:val="18"/>
              </w:rPr>
              <w:t>24</w:t>
            </w:r>
          </w:p>
        </w:tc>
      </w:tr>
      <w:tr w:rsidR="001D6C44" w:rsidRPr="000C33DB" w14:paraId="7C38312A" w14:textId="77777777" w:rsidTr="001D6C44">
        <w:trPr>
          <w:trHeight w:val="250"/>
        </w:trPr>
        <w:tc>
          <w:tcPr>
            <w:tcW w:w="6392" w:type="dxa"/>
          </w:tcPr>
          <w:p w14:paraId="42F12BE6" w14:textId="77777777" w:rsidR="001D6C44" w:rsidRPr="009D3D20" w:rsidRDefault="001D6C44" w:rsidP="001D6C44">
            <w:pPr>
              <w:jc w:val="both"/>
              <w:rPr>
                <w:b/>
                <w:color w:val="FF0000"/>
                <w:sz w:val="18"/>
                <w:szCs w:val="18"/>
              </w:rPr>
            </w:pPr>
            <w:r w:rsidRPr="009D3D20">
              <w:rPr>
                <w:b/>
                <w:color w:val="FF0000"/>
                <w:sz w:val="18"/>
                <w:szCs w:val="18"/>
              </w:rPr>
              <w:t>Toplam İşyükü (saat)</w:t>
            </w:r>
          </w:p>
        </w:tc>
        <w:tc>
          <w:tcPr>
            <w:tcW w:w="901" w:type="dxa"/>
          </w:tcPr>
          <w:p w14:paraId="392E0081" w14:textId="77777777" w:rsidR="001D6C44" w:rsidRPr="009D3D20" w:rsidRDefault="001D6C44" w:rsidP="001D6C44">
            <w:pPr>
              <w:jc w:val="both"/>
              <w:rPr>
                <w:color w:val="FF0000"/>
                <w:sz w:val="18"/>
                <w:szCs w:val="18"/>
              </w:rPr>
            </w:pPr>
          </w:p>
        </w:tc>
        <w:tc>
          <w:tcPr>
            <w:tcW w:w="1355" w:type="dxa"/>
          </w:tcPr>
          <w:p w14:paraId="34D6288F" w14:textId="77777777" w:rsidR="001D6C44" w:rsidRPr="009D3D20" w:rsidRDefault="001D6C44" w:rsidP="001D6C44">
            <w:pPr>
              <w:jc w:val="both"/>
              <w:rPr>
                <w:color w:val="FF0000"/>
                <w:sz w:val="18"/>
                <w:szCs w:val="18"/>
              </w:rPr>
            </w:pPr>
          </w:p>
        </w:tc>
        <w:tc>
          <w:tcPr>
            <w:tcW w:w="2297" w:type="dxa"/>
          </w:tcPr>
          <w:p w14:paraId="16DECBAC" w14:textId="77777777" w:rsidR="001D6C44" w:rsidRPr="009D3D20" w:rsidRDefault="001D6C44" w:rsidP="001D6C44">
            <w:pPr>
              <w:jc w:val="both"/>
              <w:rPr>
                <w:color w:val="FF0000"/>
                <w:sz w:val="18"/>
                <w:szCs w:val="18"/>
              </w:rPr>
            </w:pPr>
            <w:r w:rsidRPr="009D3D20">
              <w:rPr>
                <w:color w:val="FF0000"/>
                <w:sz w:val="18"/>
                <w:szCs w:val="18"/>
              </w:rPr>
              <w:t>312</w:t>
            </w:r>
          </w:p>
        </w:tc>
      </w:tr>
      <w:tr w:rsidR="001D6C44" w:rsidRPr="000C33DB" w14:paraId="717ECAE1" w14:textId="77777777" w:rsidTr="001D6C44">
        <w:trPr>
          <w:trHeight w:val="250"/>
        </w:trPr>
        <w:tc>
          <w:tcPr>
            <w:tcW w:w="6392" w:type="dxa"/>
          </w:tcPr>
          <w:p w14:paraId="12C3147E" w14:textId="77777777" w:rsidR="001D6C44" w:rsidRPr="009D3D20" w:rsidRDefault="001D6C44" w:rsidP="001D6C44">
            <w:pPr>
              <w:jc w:val="both"/>
              <w:rPr>
                <w:b/>
                <w:color w:val="FF0000"/>
                <w:sz w:val="18"/>
                <w:szCs w:val="18"/>
              </w:rPr>
            </w:pPr>
            <w:r w:rsidRPr="009D3D20">
              <w:rPr>
                <w:b/>
                <w:color w:val="FF0000"/>
                <w:sz w:val="18"/>
                <w:szCs w:val="18"/>
              </w:rPr>
              <w:t>Dersin AKTS Kredisi</w:t>
            </w:r>
          </w:p>
        </w:tc>
        <w:tc>
          <w:tcPr>
            <w:tcW w:w="901" w:type="dxa"/>
          </w:tcPr>
          <w:p w14:paraId="60F5DF8B" w14:textId="77777777" w:rsidR="001D6C44" w:rsidRPr="009D3D20" w:rsidRDefault="001D6C44" w:rsidP="001D6C44">
            <w:pPr>
              <w:jc w:val="both"/>
              <w:rPr>
                <w:color w:val="FF0000"/>
                <w:sz w:val="18"/>
                <w:szCs w:val="18"/>
              </w:rPr>
            </w:pPr>
          </w:p>
        </w:tc>
        <w:tc>
          <w:tcPr>
            <w:tcW w:w="1355" w:type="dxa"/>
          </w:tcPr>
          <w:p w14:paraId="538DB30F" w14:textId="77777777" w:rsidR="001D6C44" w:rsidRPr="009D3D20" w:rsidRDefault="001D6C44" w:rsidP="001D6C44">
            <w:pPr>
              <w:jc w:val="both"/>
              <w:rPr>
                <w:color w:val="FF0000"/>
                <w:sz w:val="18"/>
                <w:szCs w:val="18"/>
              </w:rPr>
            </w:pPr>
          </w:p>
        </w:tc>
        <w:tc>
          <w:tcPr>
            <w:tcW w:w="2297" w:type="dxa"/>
          </w:tcPr>
          <w:p w14:paraId="7E1B1EF0" w14:textId="77777777" w:rsidR="001D6C44" w:rsidRPr="009D3D20" w:rsidRDefault="001D6C44" w:rsidP="001D6C44">
            <w:pPr>
              <w:jc w:val="both"/>
              <w:rPr>
                <w:color w:val="FF0000"/>
                <w:sz w:val="18"/>
                <w:szCs w:val="18"/>
              </w:rPr>
            </w:pPr>
            <w:r w:rsidRPr="009D3D20">
              <w:rPr>
                <w:color w:val="FF0000"/>
                <w:sz w:val="18"/>
                <w:szCs w:val="18"/>
              </w:rPr>
              <w:t>12</w:t>
            </w:r>
          </w:p>
        </w:tc>
      </w:tr>
    </w:tbl>
    <w:p w14:paraId="1461E0DD" w14:textId="6FE9289C" w:rsidR="008552C2" w:rsidRPr="00424070" w:rsidRDefault="008552C2" w:rsidP="00CC710D">
      <w:pPr>
        <w:ind w:hanging="993"/>
        <w:jc w:val="both"/>
        <w:rPr>
          <w:rFonts w:eastAsia="Calibri"/>
          <w:sz w:val="18"/>
          <w:szCs w:val="18"/>
        </w:rPr>
      </w:pPr>
      <w:r w:rsidRPr="00424070">
        <w:rPr>
          <w:rFonts w:eastAsia="Calibri"/>
          <w:sz w:val="18"/>
          <w:szCs w:val="18"/>
        </w:rPr>
        <w:t>Tablo 1: SBH 323 Halk Sağlığı Hemşireliği Dersi Ders İçerikleri ve Öğrenim Kazanımları Matrisi</w:t>
      </w:r>
    </w:p>
    <w:p w14:paraId="08D80787" w14:textId="77777777" w:rsidR="003F45FA" w:rsidRPr="00424070" w:rsidRDefault="003F45FA" w:rsidP="00CC710D">
      <w:pPr>
        <w:jc w:val="both"/>
        <w:rPr>
          <w:sz w:val="18"/>
          <w:szCs w:val="18"/>
        </w:rPr>
      </w:pPr>
    </w:p>
    <w:tbl>
      <w:tblPr>
        <w:tblW w:w="604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284"/>
        <w:gridCol w:w="737"/>
        <w:gridCol w:w="740"/>
        <w:gridCol w:w="740"/>
        <w:gridCol w:w="740"/>
        <w:gridCol w:w="740"/>
        <w:gridCol w:w="740"/>
        <w:gridCol w:w="740"/>
        <w:gridCol w:w="740"/>
        <w:gridCol w:w="740"/>
        <w:gridCol w:w="740"/>
        <w:gridCol w:w="1572"/>
      </w:tblGrid>
      <w:tr w:rsidR="00637F2E" w:rsidRPr="00424070" w14:paraId="3648FD08" w14:textId="77777777" w:rsidTr="00B26F0C">
        <w:trPr>
          <w:trHeight w:val="428"/>
        </w:trPr>
        <w:tc>
          <w:tcPr>
            <w:tcW w:w="5000" w:type="pct"/>
            <w:gridSpan w:val="13"/>
            <w:tcBorders>
              <w:top w:val="single" w:sz="12" w:space="0" w:color="auto"/>
            </w:tcBorders>
          </w:tcPr>
          <w:p w14:paraId="3126BDB8" w14:textId="510BD14E" w:rsidR="001612DF" w:rsidRPr="00424070" w:rsidRDefault="001612DF" w:rsidP="00CC710D">
            <w:pPr>
              <w:jc w:val="both"/>
              <w:rPr>
                <w:kern w:val="2"/>
                <w:sz w:val="14"/>
                <w:szCs w:val="14"/>
                <w14:ligatures w14:val="standardContextual"/>
              </w:rPr>
            </w:pPr>
            <w:r w:rsidRPr="00424070">
              <w:rPr>
                <w:rFonts w:eastAsia="Calibri"/>
                <w:b/>
                <w:sz w:val="16"/>
                <w:szCs w:val="16"/>
              </w:rPr>
              <w:t>SBH 323 HALK SAĞLIĞI HEMŞİRELİĞİ DERSİ DERS İÇERİKLERİ VE ÖĞRENİM KAZANIMLARI MATRİSİ</w:t>
            </w:r>
          </w:p>
        </w:tc>
      </w:tr>
      <w:tr w:rsidR="00637F2E" w:rsidRPr="00424070" w14:paraId="3585E7C0" w14:textId="77777777" w:rsidTr="00B26F0C">
        <w:trPr>
          <w:trHeight w:val="402"/>
        </w:trPr>
        <w:tc>
          <w:tcPr>
            <w:tcW w:w="316" w:type="pct"/>
            <w:vMerge w:val="restart"/>
            <w:tcBorders>
              <w:top w:val="single" w:sz="12" w:space="0" w:color="auto"/>
            </w:tcBorders>
          </w:tcPr>
          <w:p w14:paraId="6F1708EB" w14:textId="33FF871F" w:rsidR="001612DF" w:rsidRPr="00424070" w:rsidRDefault="001612DF" w:rsidP="00CC710D">
            <w:pPr>
              <w:tabs>
                <w:tab w:val="left" w:pos="180"/>
              </w:tabs>
              <w:jc w:val="both"/>
              <w:rPr>
                <w:b/>
                <w:sz w:val="14"/>
                <w:szCs w:val="14"/>
              </w:rPr>
            </w:pPr>
            <w:r w:rsidRPr="00424070">
              <w:rPr>
                <w:b/>
                <w:sz w:val="14"/>
                <w:szCs w:val="14"/>
              </w:rPr>
              <w:t>Hafta</w:t>
            </w:r>
          </w:p>
        </w:tc>
        <w:tc>
          <w:tcPr>
            <w:tcW w:w="587" w:type="pct"/>
            <w:vMerge w:val="restart"/>
            <w:tcBorders>
              <w:top w:val="single" w:sz="12" w:space="0" w:color="auto"/>
            </w:tcBorders>
          </w:tcPr>
          <w:p w14:paraId="61BE0858" w14:textId="5B6B5EBF" w:rsidR="001612DF" w:rsidRPr="00424070" w:rsidRDefault="001612DF" w:rsidP="00CC710D">
            <w:pPr>
              <w:jc w:val="both"/>
              <w:rPr>
                <w:b/>
                <w:sz w:val="14"/>
                <w:szCs w:val="14"/>
              </w:rPr>
            </w:pPr>
            <w:r w:rsidRPr="00424070">
              <w:rPr>
                <w:b/>
                <w:sz w:val="14"/>
                <w:szCs w:val="14"/>
              </w:rPr>
              <w:t>Haftalık Ders İçerikleri</w:t>
            </w:r>
          </w:p>
        </w:tc>
        <w:tc>
          <w:tcPr>
            <w:tcW w:w="4096" w:type="pct"/>
            <w:gridSpan w:val="11"/>
            <w:tcBorders>
              <w:top w:val="single" w:sz="12" w:space="0" w:color="auto"/>
            </w:tcBorders>
          </w:tcPr>
          <w:p w14:paraId="4A1C2A0C" w14:textId="60146FA6" w:rsidR="001612DF" w:rsidRPr="00424070" w:rsidRDefault="001612DF" w:rsidP="00CC710D">
            <w:pPr>
              <w:jc w:val="both"/>
              <w:rPr>
                <w:kern w:val="2"/>
                <w:sz w:val="14"/>
                <w:szCs w:val="14"/>
                <w14:ligatures w14:val="standardContextual"/>
              </w:rPr>
            </w:pPr>
            <w:r w:rsidRPr="00424070">
              <w:rPr>
                <w:rFonts w:eastAsia="Calibri"/>
                <w:b/>
                <w:sz w:val="16"/>
                <w:szCs w:val="16"/>
              </w:rPr>
              <w:t>Dersin Öğrenim Kazanımları</w:t>
            </w:r>
          </w:p>
        </w:tc>
      </w:tr>
      <w:tr w:rsidR="00637F2E" w:rsidRPr="00424070" w14:paraId="5B07E471" w14:textId="77777777" w:rsidTr="00B26F0C">
        <w:trPr>
          <w:trHeight w:val="1119"/>
        </w:trPr>
        <w:tc>
          <w:tcPr>
            <w:tcW w:w="316" w:type="pct"/>
            <w:vMerge/>
          </w:tcPr>
          <w:p w14:paraId="01634F99" w14:textId="276049E4" w:rsidR="001612DF" w:rsidRPr="00424070" w:rsidRDefault="001612DF" w:rsidP="00CC710D">
            <w:pPr>
              <w:tabs>
                <w:tab w:val="left" w:pos="180"/>
              </w:tabs>
              <w:jc w:val="both"/>
              <w:rPr>
                <w:b/>
                <w:sz w:val="14"/>
                <w:szCs w:val="14"/>
              </w:rPr>
            </w:pPr>
          </w:p>
        </w:tc>
        <w:tc>
          <w:tcPr>
            <w:tcW w:w="587" w:type="pct"/>
            <w:vMerge/>
          </w:tcPr>
          <w:p w14:paraId="59F1491E" w14:textId="406E1D6B" w:rsidR="001612DF" w:rsidRPr="00424070" w:rsidRDefault="001612DF" w:rsidP="00CC710D">
            <w:pPr>
              <w:jc w:val="both"/>
              <w:rPr>
                <w:sz w:val="14"/>
                <w:szCs w:val="14"/>
              </w:rPr>
            </w:pPr>
          </w:p>
        </w:tc>
        <w:tc>
          <w:tcPr>
            <w:tcW w:w="337" w:type="pct"/>
            <w:tcBorders>
              <w:top w:val="single" w:sz="12" w:space="0" w:color="auto"/>
            </w:tcBorders>
          </w:tcPr>
          <w:p w14:paraId="188EE802" w14:textId="361B2D02" w:rsidR="001612DF" w:rsidRPr="00424070" w:rsidRDefault="001612DF" w:rsidP="00CC710D">
            <w:pPr>
              <w:jc w:val="both"/>
              <w:rPr>
                <w:sz w:val="14"/>
                <w:szCs w:val="14"/>
              </w:rPr>
            </w:pPr>
            <w:r w:rsidRPr="00424070">
              <w:rPr>
                <w:sz w:val="14"/>
                <w:szCs w:val="14"/>
              </w:rPr>
              <w:t>1-Halk sağlığı hemşireliğine ilişkin temel kavramları, ilke ve yöntemleri bilir.</w:t>
            </w:r>
          </w:p>
        </w:tc>
        <w:tc>
          <w:tcPr>
            <w:tcW w:w="338" w:type="pct"/>
            <w:tcBorders>
              <w:top w:val="single" w:sz="12" w:space="0" w:color="auto"/>
            </w:tcBorders>
          </w:tcPr>
          <w:p w14:paraId="3D674714" w14:textId="4B9A75C0" w:rsidR="001612DF" w:rsidRPr="00424070" w:rsidRDefault="001612DF" w:rsidP="00CC710D">
            <w:pPr>
              <w:jc w:val="both"/>
              <w:rPr>
                <w:sz w:val="14"/>
                <w:szCs w:val="14"/>
              </w:rPr>
            </w:pPr>
            <w:r w:rsidRPr="00424070">
              <w:rPr>
                <w:sz w:val="14"/>
                <w:szCs w:val="14"/>
              </w:rPr>
              <w:t>2-Halk sağlığı hemşireliğinin tarihsel gelişimini açıklar.</w:t>
            </w:r>
          </w:p>
        </w:tc>
        <w:tc>
          <w:tcPr>
            <w:tcW w:w="338" w:type="pct"/>
            <w:tcBorders>
              <w:top w:val="single" w:sz="12" w:space="0" w:color="auto"/>
            </w:tcBorders>
          </w:tcPr>
          <w:p w14:paraId="3E1EA681" w14:textId="7FA42049" w:rsidR="001612DF" w:rsidRPr="00424070" w:rsidRDefault="001612DF" w:rsidP="00CC710D">
            <w:pPr>
              <w:jc w:val="both"/>
              <w:rPr>
                <w:sz w:val="14"/>
                <w:szCs w:val="14"/>
              </w:rPr>
            </w:pPr>
            <w:r w:rsidRPr="00424070">
              <w:rPr>
                <w:kern w:val="2"/>
                <w:sz w:val="14"/>
                <w:szCs w:val="14"/>
              </w:rPr>
              <w:t>3-Halk sağlığı hemşiresinin rolleri, işlevlerini ve fonksiyonlarını açıklar.</w:t>
            </w:r>
          </w:p>
        </w:tc>
        <w:tc>
          <w:tcPr>
            <w:tcW w:w="338" w:type="pct"/>
            <w:tcBorders>
              <w:top w:val="single" w:sz="12" w:space="0" w:color="auto"/>
            </w:tcBorders>
          </w:tcPr>
          <w:p w14:paraId="38E66D58" w14:textId="5677930B" w:rsidR="001612DF" w:rsidRPr="00424070" w:rsidRDefault="001612DF" w:rsidP="00CC710D">
            <w:pPr>
              <w:jc w:val="both"/>
              <w:rPr>
                <w:sz w:val="14"/>
                <w:szCs w:val="14"/>
              </w:rPr>
            </w:pPr>
            <w:r w:rsidRPr="00424070">
              <w:rPr>
                <w:kern w:val="2"/>
                <w:sz w:val="14"/>
                <w:szCs w:val="14"/>
                <w14:ligatures w14:val="standardContextual"/>
              </w:rPr>
              <w:t>4-Birey, aile ve toplumun sağlık sorunlarını bütüncül olarak kavrar.</w:t>
            </w:r>
          </w:p>
        </w:tc>
        <w:tc>
          <w:tcPr>
            <w:tcW w:w="338" w:type="pct"/>
            <w:tcBorders>
              <w:top w:val="single" w:sz="12" w:space="0" w:color="auto"/>
            </w:tcBorders>
          </w:tcPr>
          <w:p w14:paraId="7AFD9192" w14:textId="4450F705" w:rsidR="001612DF" w:rsidRPr="00424070" w:rsidRDefault="001612DF" w:rsidP="00CC710D">
            <w:pPr>
              <w:jc w:val="both"/>
              <w:rPr>
                <w:sz w:val="14"/>
                <w:szCs w:val="14"/>
              </w:rPr>
            </w:pPr>
            <w:r w:rsidRPr="00424070">
              <w:rPr>
                <w:kern w:val="2"/>
                <w:sz w:val="14"/>
                <w:szCs w:val="14"/>
                <w14:ligatures w14:val="standardContextual"/>
              </w:rPr>
              <w:t>5-Sağlığın korunması, geliştirilmesi ve sürdürülmesine yönelik sağlık eğitim sürecini yapar.</w:t>
            </w:r>
          </w:p>
        </w:tc>
        <w:tc>
          <w:tcPr>
            <w:tcW w:w="338" w:type="pct"/>
            <w:tcBorders>
              <w:top w:val="single" w:sz="12" w:space="0" w:color="auto"/>
            </w:tcBorders>
          </w:tcPr>
          <w:p w14:paraId="6CC68E9D" w14:textId="7121557A" w:rsidR="001612DF" w:rsidRPr="00424070" w:rsidRDefault="001612DF" w:rsidP="00CC710D">
            <w:pPr>
              <w:jc w:val="both"/>
              <w:rPr>
                <w:sz w:val="14"/>
                <w:szCs w:val="14"/>
              </w:rPr>
            </w:pPr>
            <w:r w:rsidRPr="00424070">
              <w:rPr>
                <w:kern w:val="2"/>
                <w:sz w:val="14"/>
                <w:szCs w:val="14"/>
              </w:rPr>
              <w:t>6-Toplumdaki risk gruplarının gereksinimlerine yönelik hemşirelik bakımını planlar.</w:t>
            </w:r>
          </w:p>
        </w:tc>
        <w:tc>
          <w:tcPr>
            <w:tcW w:w="338" w:type="pct"/>
            <w:tcBorders>
              <w:top w:val="single" w:sz="12" w:space="0" w:color="auto"/>
            </w:tcBorders>
          </w:tcPr>
          <w:p w14:paraId="185A118D" w14:textId="26D92148" w:rsidR="001612DF" w:rsidRPr="00424070" w:rsidRDefault="001612DF" w:rsidP="00CC710D">
            <w:pPr>
              <w:jc w:val="both"/>
              <w:rPr>
                <w:sz w:val="14"/>
                <w:szCs w:val="14"/>
              </w:rPr>
            </w:pPr>
            <w:r w:rsidRPr="00424070">
              <w:rPr>
                <w:kern w:val="2"/>
                <w:sz w:val="14"/>
                <w:szCs w:val="14"/>
                <w14:ligatures w14:val="standardContextual"/>
              </w:rPr>
              <w:t>7-Hemşirelik sürecini kullanarak birey, aile ve topluma bakım verir.</w:t>
            </w:r>
          </w:p>
        </w:tc>
        <w:tc>
          <w:tcPr>
            <w:tcW w:w="338" w:type="pct"/>
            <w:tcBorders>
              <w:top w:val="single" w:sz="12" w:space="0" w:color="auto"/>
            </w:tcBorders>
          </w:tcPr>
          <w:p w14:paraId="52601315" w14:textId="72DE99A6" w:rsidR="001612DF" w:rsidRPr="00424070" w:rsidRDefault="001612DF" w:rsidP="00CC710D">
            <w:pPr>
              <w:jc w:val="both"/>
              <w:rPr>
                <w:sz w:val="14"/>
                <w:szCs w:val="14"/>
              </w:rPr>
            </w:pPr>
            <w:r w:rsidRPr="00424070">
              <w:rPr>
                <w:kern w:val="2"/>
                <w:sz w:val="14"/>
                <w:szCs w:val="14"/>
                <w14:ligatures w14:val="standardContextual"/>
              </w:rPr>
              <w:t>8-Birey, aile ve toplumun sağlık sorunlarına yönelik birincil, ikincil ve üçüncül koruma düzeylerini bilir.</w:t>
            </w:r>
          </w:p>
        </w:tc>
        <w:tc>
          <w:tcPr>
            <w:tcW w:w="338" w:type="pct"/>
            <w:tcBorders>
              <w:top w:val="single" w:sz="12" w:space="0" w:color="auto"/>
            </w:tcBorders>
          </w:tcPr>
          <w:p w14:paraId="4AC8E3B2" w14:textId="60B974FB" w:rsidR="001612DF" w:rsidRPr="00424070" w:rsidRDefault="001612DF" w:rsidP="00CC710D">
            <w:pPr>
              <w:jc w:val="both"/>
              <w:rPr>
                <w:sz w:val="14"/>
                <w:szCs w:val="14"/>
              </w:rPr>
            </w:pPr>
            <w:r w:rsidRPr="00424070">
              <w:rPr>
                <w:kern w:val="2"/>
                <w:sz w:val="14"/>
                <w:szCs w:val="14"/>
                <w14:ligatures w14:val="standardContextual"/>
              </w:rPr>
              <w:t>9-Sağlık bakımını etkileyen sosyal ve kültürel faktörleri tartışır.</w:t>
            </w:r>
          </w:p>
        </w:tc>
        <w:tc>
          <w:tcPr>
            <w:tcW w:w="338" w:type="pct"/>
            <w:tcBorders>
              <w:top w:val="single" w:sz="12" w:space="0" w:color="auto"/>
            </w:tcBorders>
          </w:tcPr>
          <w:p w14:paraId="17D4000E" w14:textId="45C9AECE" w:rsidR="001612DF" w:rsidRPr="00424070" w:rsidRDefault="001612DF" w:rsidP="00CC710D">
            <w:pPr>
              <w:jc w:val="both"/>
              <w:rPr>
                <w:sz w:val="14"/>
                <w:szCs w:val="14"/>
              </w:rPr>
            </w:pPr>
            <w:r w:rsidRPr="00424070">
              <w:rPr>
                <w:kern w:val="2"/>
                <w:sz w:val="14"/>
                <w:szCs w:val="14"/>
                <w14:ligatures w14:val="standardContextual"/>
              </w:rPr>
              <w:t>10-Çevre sağlığında hemşirenin rolünü kavrar.</w:t>
            </w:r>
          </w:p>
        </w:tc>
        <w:tc>
          <w:tcPr>
            <w:tcW w:w="721" w:type="pct"/>
            <w:tcBorders>
              <w:top w:val="single" w:sz="12" w:space="0" w:color="auto"/>
            </w:tcBorders>
          </w:tcPr>
          <w:p w14:paraId="3B12CB23" w14:textId="6543E4B5" w:rsidR="001612DF" w:rsidRPr="00424070" w:rsidRDefault="001612DF" w:rsidP="00CC710D">
            <w:pPr>
              <w:jc w:val="both"/>
              <w:rPr>
                <w:sz w:val="14"/>
                <w:szCs w:val="14"/>
              </w:rPr>
            </w:pPr>
            <w:r w:rsidRPr="00424070">
              <w:rPr>
                <w:kern w:val="2"/>
                <w:sz w:val="14"/>
                <w:szCs w:val="14"/>
                <w14:ligatures w14:val="standardContextual"/>
              </w:rPr>
              <w:t xml:space="preserve">11-Evde bakım gereksinimi olan bireye bakım verir. </w:t>
            </w:r>
          </w:p>
        </w:tc>
      </w:tr>
      <w:tr w:rsidR="00637F2E" w:rsidRPr="00424070" w14:paraId="3E9D73CB" w14:textId="77777777" w:rsidTr="00B26F0C">
        <w:trPr>
          <w:trHeight w:val="276"/>
        </w:trPr>
        <w:tc>
          <w:tcPr>
            <w:tcW w:w="316" w:type="pct"/>
            <w:vMerge w:val="restart"/>
            <w:tcBorders>
              <w:top w:val="single" w:sz="12" w:space="0" w:color="auto"/>
            </w:tcBorders>
          </w:tcPr>
          <w:p w14:paraId="2DF14BA5" w14:textId="77777777" w:rsidR="008552C2" w:rsidRPr="00424070" w:rsidRDefault="008552C2" w:rsidP="00CC710D">
            <w:pPr>
              <w:tabs>
                <w:tab w:val="left" w:pos="180"/>
              </w:tabs>
              <w:jc w:val="both"/>
              <w:rPr>
                <w:b/>
                <w:sz w:val="14"/>
                <w:szCs w:val="14"/>
              </w:rPr>
            </w:pPr>
            <w:r w:rsidRPr="00424070">
              <w:rPr>
                <w:b/>
                <w:sz w:val="14"/>
                <w:szCs w:val="14"/>
              </w:rPr>
              <w:t>1</w:t>
            </w:r>
          </w:p>
        </w:tc>
        <w:tc>
          <w:tcPr>
            <w:tcW w:w="587" w:type="pct"/>
            <w:tcBorders>
              <w:top w:val="single" w:sz="12" w:space="0" w:color="auto"/>
            </w:tcBorders>
          </w:tcPr>
          <w:p w14:paraId="345F97E5" w14:textId="72F5A87F" w:rsidR="008552C2" w:rsidRPr="00424070" w:rsidRDefault="008552C2" w:rsidP="00CC710D">
            <w:pPr>
              <w:jc w:val="both"/>
              <w:rPr>
                <w:sz w:val="14"/>
                <w:szCs w:val="14"/>
              </w:rPr>
            </w:pPr>
            <w:r w:rsidRPr="00424070">
              <w:rPr>
                <w:sz w:val="14"/>
                <w:szCs w:val="14"/>
              </w:rPr>
              <w:t>Halk Sağlığı / Halk Sağlığı Hemşireliği</w:t>
            </w:r>
          </w:p>
        </w:tc>
        <w:tc>
          <w:tcPr>
            <w:tcW w:w="337" w:type="pct"/>
            <w:tcBorders>
              <w:top w:val="single" w:sz="12" w:space="0" w:color="auto"/>
            </w:tcBorders>
          </w:tcPr>
          <w:p w14:paraId="4E7439CD" w14:textId="0B486274"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1A6C24C0" w14:textId="77777777" w:rsidR="008552C2" w:rsidRPr="00424070" w:rsidRDefault="008552C2" w:rsidP="00CC710D">
            <w:pPr>
              <w:jc w:val="both"/>
              <w:rPr>
                <w:sz w:val="14"/>
                <w:szCs w:val="14"/>
              </w:rPr>
            </w:pPr>
          </w:p>
        </w:tc>
        <w:tc>
          <w:tcPr>
            <w:tcW w:w="338" w:type="pct"/>
            <w:tcBorders>
              <w:top w:val="single" w:sz="12" w:space="0" w:color="auto"/>
            </w:tcBorders>
          </w:tcPr>
          <w:p w14:paraId="41CA8848" w14:textId="77777777" w:rsidR="008552C2" w:rsidRPr="00424070" w:rsidRDefault="008552C2" w:rsidP="00CC710D">
            <w:pPr>
              <w:jc w:val="both"/>
              <w:rPr>
                <w:sz w:val="14"/>
                <w:szCs w:val="14"/>
              </w:rPr>
            </w:pPr>
          </w:p>
        </w:tc>
        <w:tc>
          <w:tcPr>
            <w:tcW w:w="338" w:type="pct"/>
            <w:tcBorders>
              <w:top w:val="single" w:sz="12" w:space="0" w:color="auto"/>
            </w:tcBorders>
          </w:tcPr>
          <w:p w14:paraId="11DB0448" w14:textId="77777777" w:rsidR="008552C2" w:rsidRPr="00424070" w:rsidRDefault="008552C2" w:rsidP="00CC710D">
            <w:pPr>
              <w:jc w:val="both"/>
              <w:rPr>
                <w:sz w:val="14"/>
                <w:szCs w:val="14"/>
              </w:rPr>
            </w:pPr>
          </w:p>
        </w:tc>
        <w:tc>
          <w:tcPr>
            <w:tcW w:w="338" w:type="pct"/>
            <w:tcBorders>
              <w:top w:val="single" w:sz="12" w:space="0" w:color="auto"/>
            </w:tcBorders>
          </w:tcPr>
          <w:p w14:paraId="1A3FF4A2" w14:textId="77777777" w:rsidR="008552C2" w:rsidRPr="00424070" w:rsidRDefault="008552C2" w:rsidP="00CC710D">
            <w:pPr>
              <w:jc w:val="both"/>
              <w:rPr>
                <w:sz w:val="14"/>
                <w:szCs w:val="14"/>
              </w:rPr>
            </w:pPr>
          </w:p>
        </w:tc>
        <w:tc>
          <w:tcPr>
            <w:tcW w:w="338" w:type="pct"/>
            <w:tcBorders>
              <w:top w:val="single" w:sz="12" w:space="0" w:color="auto"/>
            </w:tcBorders>
          </w:tcPr>
          <w:p w14:paraId="2298A05A" w14:textId="77777777" w:rsidR="008552C2" w:rsidRPr="00424070" w:rsidRDefault="008552C2" w:rsidP="00CC710D">
            <w:pPr>
              <w:jc w:val="both"/>
              <w:rPr>
                <w:sz w:val="14"/>
                <w:szCs w:val="14"/>
              </w:rPr>
            </w:pPr>
          </w:p>
        </w:tc>
        <w:tc>
          <w:tcPr>
            <w:tcW w:w="338" w:type="pct"/>
            <w:tcBorders>
              <w:top w:val="single" w:sz="12" w:space="0" w:color="auto"/>
            </w:tcBorders>
          </w:tcPr>
          <w:p w14:paraId="544C6AB2" w14:textId="77777777" w:rsidR="008552C2" w:rsidRPr="00424070" w:rsidRDefault="008552C2" w:rsidP="00CC710D">
            <w:pPr>
              <w:jc w:val="both"/>
              <w:rPr>
                <w:sz w:val="14"/>
                <w:szCs w:val="14"/>
              </w:rPr>
            </w:pPr>
          </w:p>
        </w:tc>
        <w:tc>
          <w:tcPr>
            <w:tcW w:w="338" w:type="pct"/>
            <w:tcBorders>
              <w:top w:val="single" w:sz="12" w:space="0" w:color="auto"/>
            </w:tcBorders>
          </w:tcPr>
          <w:p w14:paraId="12A60BE1" w14:textId="77777777" w:rsidR="008552C2" w:rsidRPr="00424070" w:rsidRDefault="008552C2" w:rsidP="00CC710D">
            <w:pPr>
              <w:jc w:val="both"/>
              <w:rPr>
                <w:sz w:val="14"/>
                <w:szCs w:val="14"/>
              </w:rPr>
            </w:pPr>
          </w:p>
        </w:tc>
        <w:tc>
          <w:tcPr>
            <w:tcW w:w="338" w:type="pct"/>
            <w:tcBorders>
              <w:top w:val="single" w:sz="12" w:space="0" w:color="auto"/>
            </w:tcBorders>
          </w:tcPr>
          <w:p w14:paraId="4E18143D" w14:textId="77777777" w:rsidR="008552C2" w:rsidRPr="00424070" w:rsidRDefault="008552C2" w:rsidP="00CC710D">
            <w:pPr>
              <w:jc w:val="both"/>
              <w:rPr>
                <w:sz w:val="14"/>
                <w:szCs w:val="14"/>
              </w:rPr>
            </w:pPr>
          </w:p>
        </w:tc>
        <w:tc>
          <w:tcPr>
            <w:tcW w:w="338" w:type="pct"/>
            <w:tcBorders>
              <w:top w:val="single" w:sz="12" w:space="0" w:color="auto"/>
            </w:tcBorders>
          </w:tcPr>
          <w:p w14:paraId="0CCD473F" w14:textId="77777777" w:rsidR="008552C2" w:rsidRPr="00424070" w:rsidRDefault="008552C2" w:rsidP="00CC710D">
            <w:pPr>
              <w:jc w:val="both"/>
              <w:rPr>
                <w:sz w:val="14"/>
                <w:szCs w:val="14"/>
              </w:rPr>
            </w:pPr>
          </w:p>
        </w:tc>
        <w:tc>
          <w:tcPr>
            <w:tcW w:w="721" w:type="pct"/>
            <w:tcBorders>
              <w:top w:val="single" w:sz="12" w:space="0" w:color="auto"/>
            </w:tcBorders>
          </w:tcPr>
          <w:p w14:paraId="51F85338" w14:textId="77777777" w:rsidR="008552C2" w:rsidRPr="00424070" w:rsidRDefault="008552C2" w:rsidP="00CC710D">
            <w:pPr>
              <w:jc w:val="both"/>
              <w:rPr>
                <w:sz w:val="14"/>
                <w:szCs w:val="14"/>
              </w:rPr>
            </w:pPr>
          </w:p>
        </w:tc>
      </w:tr>
      <w:tr w:rsidR="00637F2E" w:rsidRPr="00424070" w14:paraId="7181B0E3" w14:textId="77777777" w:rsidTr="00B26F0C">
        <w:trPr>
          <w:trHeight w:val="655"/>
        </w:trPr>
        <w:tc>
          <w:tcPr>
            <w:tcW w:w="316" w:type="pct"/>
            <w:vMerge/>
            <w:tcBorders>
              <w:bottom w:val="single" w:sz="12" w:space="0" w:color="auto"/>
            </w:tcBorders>
          </w:tcPr>
          <w:p w14:paraId="39701487" w14:textId="77777777" w:rsidR="008552C2" w:rsidRPr="00424070" w:rsidRDefault="008552C2" w:rsidP="00CC710D">
            <w:pPr>
              <w:tabs>
                <w:tab w:val="left" w:pos="180"/>
              </w:tabs>
              <w:jc w:val="both"/>
              <w:rPr>
                <w:b/>
                <w:sz w:val="14"/>
                <w:szCs w:val="14"/>
              </w:rPr>
            </w:pPr>
          </w:p>
        </w:tc>
        <w:tc>
          <w:tcPr>
            <w:tcW w:w="587" w:type="pct"/>
            <w:tcBorders>
              <w:bottom w:val="single" w:sz="12" w:space="0" w:color="auto"/>
            </w:tcBorders>
          </w:tcPr>
          <w:p w14:paraId="1BD05A75" w14:textId="77777777" w:rsidR="008552C2" w:rsidRPr="00424070" w:rsidRDefault="008552C2" w:rsidP="00CC710D">
            <w:pPr>
              <w:jc w:val="both"/>
              <w:rPr>
                <w:sz w:val="14"/>
                <w:szCs w:val="14"/>
              </w:rPr>
            </w:pPr>
            <w:r w:rsidRPr="00424070">
              <w:rPr>
                <w:bCs/>
                <w:sz w:val="14"/>
                <w:szCs w:val="14"/>
              </w:rPr>
              <w:t>Halk Sağlığı / Halk sağlığı Hemşiresinin Tarihsel Süreci</w:t>
            </w:r>
          </w:p>
        </w:tc>
        <w:tc>
          <w:tcPr>
            <w:tcW w:w="337" w:type="pct"/>
            <w:tcBorders>
              <w:bottom w:val="single" w:sz="12" w:space="0" w:color="auto"/>
            </w:tcBorders>
          </w:tcPr>
          <w:p w14:paraId="446DE006" w14:textId="77777777" w:rsidR="008552C2" w:rsidRPr="00424070" w:rsidRDefault="008552C2" w:rsidP="00CC710D">
            <w:pPr>
              <w:jc w:val="both"/>
              <w:rPr>
                <w:sz w:val="14"/>
                <w:szCs w:val="14"/>
              </w:rPr>
            </w:pPr>
          </w:p>
        </w:tc>
        <w:tc>
          <w:tcPr>
            <w:tcW w:w="338" w:type="pct"/>
            <w:tcBorders>
              <w:bottom w:val="single" w:sz="12" w:space="0" w:color="auto"/>
            </w:tcBorders>
          </w:tcPr>
          <w:p w14:paraId="46381C46" w14:textId="77777777" w:rsidR="008552C2" w:rsidRPr="00424070" w:rsidRDefault="008552C2" w:rsidP="00CC710D">
            <w:pPr>
              <w:jc w:val="both"/>
              <w:rPr>
                <w:sz w:val="14"/>
                <w:szCs w:val="14"/>
              </w:rPr>
            </w:pPr>
            <w:r w:rsidRPr="00424070">
              <w:rPr>
                <w:sz w:val="14"/>
                <w:szCs w:val="14"/>
              </w:rPr>
              <w:t>X</w:t>
            </w:r>
          </w:p>
        </w:tc>
        <w:tc>
          <w:tcPr>
            <w:tcW w:w="338" w:type="pct"/>
            <w:tcBorders>
              <w:bottom w:val="single" w:sz="12" w:space="0" w:color="auto"/>
            </w:tcBorders>
          </w:tcPr>
          <w:p w14:paraId="71A177F4" w14:textId="77777777" w:rsidR="008552C2" w:rsidRPr="00424070" w:rsidRDefault="008552C2" w:rsidP="00CC710D">
            <w:pPr>
              <w:jc w:val="both"/>
              <w:rPr>
                <w:sz w:val="14"/>
                <w:szCs w:val="14"/>
              </w:rPr>
            </w:pPr>
          </w:p>
        </w:tc>
        <w:tc>
          <w:tcPr>
            <w:tcW w:w="338" w:type="pct"/>
            <w:tcBorders>
              <w:bottom w:val="single" w:sz="12" w:space="0" w:color="auto"/>
            </w:tcBorders>
          </w:tcPr>
          <w:p w14:paraId="5A83B344" w14:textId="77777777" w:rsidR="008552C2" w:rsidRPr="00424070" w:rsidRDefault="008552C2" w:rsidP="00CC710D">
            <w:pPr>
              <w:jc w:val="both"/>
              <w:rPr>
                <w:sz w:val="14"/>
                <w:szCs w:val="14"/>
              </w:rPr>
            </w:pPr>
          </w:p>
        </w:tc>
        <w:tc>
          <w:tcPr>
            <w:tcW w:w="338" w:type="pct"/>
            <w:tcBorders>
              <w:bottom w:val="single" w:sz="12" w:space="0" w:color="auto"/>
            </w:tcBorders>
          </w:tcPr>
          <w:p w14:paraId="098119A3" w14:textId="77777777" w:rsidR="008552C2" w:rsidRPr="00424070" w:rsidRDefault="008552C2" w:rsidP="00CC710D">
            <w:pPr>
              <w:jc w:val="both"/>
              <w:rPr>
                <w:sz w:val="14"/>
                <w:szCs w:val="14"/>
              </w:rPr>
            </w:pPr>
          </w:p>
        </w:tc>
        <w:tc>
          <w:tcPr>
            <w:tcW w:w="338" w:type="pct"/>
            <w:tcBorders>
              <w:bottom w:val="single" w:sz="12" w:space="0" w:color="auto"/>
            </w:tcBorders>
          </w:tcPr>
          <w:p w14:paraId="38C14534" w14:textId="77777777" w:rsidR="008552C2" w:rsidRPr="00424070" w:rsidRDefault="008552C2" w:rsidP="00CC710D">
            <w:pPr>
              <w:jc w:val="both"/>
              <w:rPr>
                <w:sz w:val="14"/>
                <w:szCs w:val="14"/>
              </w:rPr>
            </w:pPr>
          </w:p>
        </w:tc>
        <w:tc>
          <w:tcPr>
            <w:tcW w:w="338" w:type="pct"/>
            <w:tcBorders>
              <w:bottom w:val="single" w:sz="12" w:space="0" w:color="auto"/>
            </w:tcBorders>
          </w:tcPr>
          <w:p w14:paraId="69889E33" w14:textId="77777777" w:rsidR="008552C2" w:rsidRPr="00424070" w:rsidRDefault="008552C2" w:rsidP="00CC710D">
            <w:pPr>
              <w:jc w:val="both"/>
              <w:rPr>
                <w:sz w:val="14"/>
                <w:szCs w:val="14"/>
              </w:rPr>
            </w:pPr>
          </w:p>
        </w:tc>
        <w:tc>
          <w:tcPr>
            <w:tcW w:w="338" w:type="pct"/>
            <w:tcBorders>
              <w:bottom w:val="single" w:sz="12" w:space="0" w:color="auto"/>
            </w:tcBorders>
          </w:tcPr>
          <w:p w14:paraId="392A0137" w14:textId="77777777" w:rsidR="008552C2" w:rsidRPr="00424070" w:rsidRDefault="008552C2" w:rsidP="00CC710D">
            <w:pPr>
              <w:jc w:val="both"/>
              <w:rPr>
                <w:sz w:val="14"/>
                <w:szCs w:val="14"/>
              </w:rPr>
            </w:pPr>
          </w:p>
        </w:tc>
        <w:tc>
          <w:tcPr>
            <w:tcW w:w="338" w:type="pct"/>
            <w:tcBorders>
              <w:bottom w:val="single" w:sz="12" w:space="0" w:color="auto"/>
            </w:tcBorders>
          </w:tcPr>
          <w:p w14:paraId="35598096" w14:textId="77777777" w:rsidR="008552C2" w:rsidRPr="00424070" w:rsidRDefault="008552C2" w:rsidP="00CC710D">
            <w:pPr>
              <w:jc w:val="both"/>
              <w:rPr>
                <w:sz w:val="14"/>
                <w:szCs w:val="14"/>
              </w:rPr>
            </w:pPr>
          </w:p>
        </w:tc>
        <w:tc>
          <w:tcPr>
            <w:tcW w:w="338" w:type="pct"/>
            <w:tcBorders>
              <w:bottom w:val="single" w:sz="12" w:space="0" w:color="auto"/>
            </w:tcBorders>
          </w:tcPr>
          <w:p w14:paraId="45A6BF80" w14:textId="77777777" w:rsidR="008552C2" w:rsidRPr="00424070" w:rsidRDefault="008552C2" w:rsidP="00CC710D">
            <w:pPr>
              <w:jc w:val="both"/>
              <w:rPr>
                <w:sz w:val="14"/>
                <w:szCs w:val="14"/>
              </w:rPr>
            </w:pPr>
          </w:p>
        </w:tc>
        <w:tc>
          <w:tcPr>
            <w:tcW w:w="721" w:type="pct"/>
            <w:tcBorders>
              <w:bottom w:val="single" w:sz="12" w:space="0" w:color="auto"/>
            </w:tcBorders>
          </w:tcPr>
          <w:p w14:paraId="04880703" w14:textId="77777777" w:rsidR="008552C2" w:rsidRPr="00424070" w:rsidRDefault="008552C2" w:rsidP="00CC710D">
            <w:pPr>
              <w:jc w:val="both"/>
              <w:rPr>
                <w:sz w:val="14"/>
                <w:szCs w:val="14"/>
              </w:rPr>
            </w:pPr>
          </w:p>
        </w:tc>
      </w:tr>
      <w:tr w:rsidR="00637F2E" w:rsidRPr="00424070" w14:paraId="070B22D8" w14:textId="77777777" w:rsidTr="00B26F0C">
        <w:trPr>
          <w:trHeight w:val="458"/>
        </w:trPr>
        <w:tc>
          <w:tcPr>
            <w:tcW w:w="316" w:type="pct"/>
            <w:vMerge w:val="restart"/>
            <w:tcBorders>
              <w:top w:val="single" w:sz="12" w:space="0" w:color="auto"/>
            </w:tcBorders>
          </w:tcPr>
          <w:p w14:paraId="176BFA84" w14:textId="77777777" w:rsidR="008552C2" w:rsidRPr="00424070" w:rsidRDefault="008552C2" w:rsidP="00CC710D">
            <w:pPr>
              <w:jc w:val="both"/>
              <w:rPr>
                <w:b/>
                <w:sz w:val="14"/>
                <w:szCs w:val="14"/>
              </w:rPr>
            </w:pPr>
            <w:r w:rsidRPr="00424070">
              <w:rPr>
                <w:b/>
                <w:sz w:val="14"/>
                <w:szCs w:val="14"/>
              </w:rPr>
              <w:t>2</w:t>
            </w:r>
          </w:p>
        </w:tc>
        <w:tc>
          <w:tcPr>
            <w:tcW w:w="587" w:type="pct"/>
            <w:tcBorders>
              <w:top w:val="single" w:sz="12" w:space="0" w:color="auto"/>
            </w:tcBorders>
          </w:tcPr>
          <w:p w14:paraId="6946097A" w14:textId="6B1D64AF" w:rsidR="008552C2" w:rsidRPr="00424070" w:rsidRDefault="008552C2" w:rsidP="00CC710D">
            <w:pPr>
              <w:jc w:val="both"/>
              <w:rPr>
                <w:sz w:val="14"/>
                <w:szCs w:val="14"/>
              </w:rPr>
            </w:pPr>
            <w:r w:rsidRPr="00424070">
              <w:rPr>
                <w:sz w:val="14"/>
                <w:szCs w:val="14"/>
              </w:rPr>
              <w:t>Halk sağlığı Hemşireliği Tanımı Rolü ve Görevleri</w:t>
            </w:r>
          </w:p>
        </w:tc>
        <w:tc>
          <w:tcPr>
            <w:tcW w:w="337" w:type="pct"/>
            <w:tcBorders>
              <w:top w:val="single" w:sz="12" w:space="0" w:color="auto"/>
            </w:tcBorders>
          </w:tcPr>
          <w:p w14:paraId="3EE674A6" w14:textId="77777777" w:rsidR="008552C2" w:rsidRPr="00424070" w:rsidRDefault="008552C2" w:rsidP="00CC710D">
            <w:pPr>
              <w:jc w:val="both"/>
              <w:rPr>
                <w:sz w:val="14"/>
                <w:szCs w:val="14"/>
              </w:rPr>
            </w:pPr>
          </w:p>
        </w:tc>
        <w:tc>
          <w:tcPr>
            <w:tcW w:w="338" w:type="pct"/>
            <w:tcBorders>
              <w:top w:val="single" w:sz="12" w:space="0" w:color="auto"/>
            </w:tcBorders>
          </w:tcPr>
          <w:p w14:paraId="2A15CA4A" w14:textId="77777777" w:rsidR="008552C2" w:rsidRPr="00424070" w:rsidRDefault="008552C2" w:rsidP="00CC710D">
            <w:pPr>
              <w:jc w:val="both"/>
              <w:rPr>
                <w:sz w:val="14"/>
                <w:szCs w:val="14"/>
              </w:rPr>
            </w:pPr>
          </w:p>
        </w:tc>
        <w:tc>
          <w:tcPr>
            <w:tcW w:w="338" w:type="pct"/>
            <w:tcBorders>
              <w:top w:val="single" w:sz="12" w:space="0" w:color="auto"/>
            </w:tcBorders>
          </w:tcPr>
          <w:p w14:paraId="20FE4563"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7C821AC1" w14:textId="77777777" w:rsidR="008552C2" w:rsidRPr="00424070" w:rsidRDefault="008552C2" w:rsidP="00CC710D">
            <w:pPr>
              <w:jc w:val="both"/>
              <w:rPr>
                <w:sz w:val="14"/>
                <w:szCs w:val="14"/>
              </w:rPr>
            </w:pPr>
          </w:p>
          <w:p w14:paraId="26496463" w14:textId="77777777" w:rsidR="008552C2" w:rsidRPr="00424070" w:rsidRDefault="008552C2" w:rsidP="00CC710D">
            <w:pPr>
              <w:jc w:val="both"/>
              <w:rPr>
                <w:sz w:val="14"/>
                <w:szCs w:val="14"/>
              </w:rPr>
            </w:pPr>
          </w:p>
        </w:tc>
        <w:tc>
          <w:tcPr>
            <w:tcW w:w="338" w:type="pct"/>
            <w:tcBorders>
              <w:top w:val="single" w:sz="12" w:space="0" w:color="auto"/>
            </w:tcBorders>
          </w:tcPr>
          <w:p w14:paraId="689CF09F" w14:textId="77777777" w:rsidR="008552C2" w:rsidRPr="00424070" w:rsidRDefault="008552C2" w:rsidP="00CC710D">
            <w:pPr>
              <w:jc w:val="both"/>
              <w:rPr>
                <w:sz w:val="14"/>
                <w:szCs w:val="14"/>
              </w:rPr>
            </w:pPr>
          </w:p>
        </w:tc>
        <w:tc>
          <w:tcPr>
            <w:tcW w:w="338" w:type="pct"/>
            <w:tcBorders>
              <w:top w:val="single" w:sz="12" w:space="0" w:color="auto"/>
            </w:tcBorders>
          </w:tcPr>
          <w:p w14:paraId="67C7E89D" w14:textId="77777777" w:rsidR="008552C2" w:rsidRPr="00424070" w:rsidRDefault="008552C2" w:rsidP="00CC710D">
            <w:pPr>
              <w:jc w:val="both"/>
              <w:rPr>
                <w:sz w:val="14"/>
                <w:szCs w:val="14"/>
              </w:rPr>
            </w:pPr>
          </w:p>
        </w:tc>
        <w:tc>
          <w:tcPr>
            <w:tcW w:w="338" w:type="pct"/>
            <w:tcBorders>
              <w:top w:val="single" w:sz="12" w:space="0" w:color="auto"/>
            </w:tcBorders>
          </w:tcPr>
          <w:p w14:paraId="7B33BB9A" w14:textId="77777777" w:rsidR="008552C2" w:rsidRPr="00424070" w:rsidRDefault="008552C2" w:rsidP="00CC710D">
            <w:pPr>
              <w:jc w:val="both"/>
              <w:rPr>
                <w:sz w:val="14"/>
                <w:szCs w:val="14"/>
              </w:rPr>
            </w:pPr>
          </w:p>
        </w:tc>
        <w:tc>
          <w:tcPr>
            <w:tcW w:w="338" w:type="pct"/>
            <w:tcBorders>
              <w:top w:val="single" w:sz="12" w:space="0" w:color="auto"/>
            </w:tcBorders>
          </w:tcPr>
          <w:p w14:paraId="0AB10AB8" w14:textId="77777777" w:rsidR="008552C2" w:rsidRPr="00424070" w:rsidRDefault="008552C2" w:rsidP="00CC710D">
            <w:pPr>
              <w:jc w:val="both"/>
              <w:rPr>
                <w:sz w:val="14"/>
                <w:szCs w:val="14"/>
              </w:rPr>
            </w:pPr>
          </w:p>
        </w:tc>
        <w:tc>
          <w:tcPr>
            <w:tcW w:w="338" w:type="pct"/>
            <w:tcBorders>
              <w:top w:val="single" w:sz="12" w:space="0" w:color="auto"/>
            </w:tcBorders>
          </w:tcPr>
          <w:p w14:paraId="0344DAAC" w14:textId="77777777" w:rsidR="008552C2" w:rsidRPr="00424070" w:rsidRDefault="008552C2" w:rsidP="00CC710D">
            <w:pPr>
              <w:jc w:val="both"/>
              <w:rPr>
                <w:sz w:val="14"/>
                <w:szCs w:val="14"/>
              </w:rPr>
            </w:pPr>
          </w:p>
        </w:tc>
        <w:tc>
          <w:tcPr>
            <w:tcW w:w="338" w:type="pct"/>
            <w:tcBorders>
              <w:top w:val="single" w:sz="12" w:space="0" w:color="auto"/>
            </w:tcBorders>
          </w:tcPr>
          <w:p w14:paraId="03859FD3" w14:textId="77777777" w:rsidR="008552C2" w:rsidRPr="00424070" w:rsidRDefault="008552C2" w:rsidP="00CC710D">
            <w:pPr>
              <w:jc w:val="both"/>
              <w:rPr>
                <w:sz w:val="14"/>
                <w:szCs w:val="14"/>
              </w:rPr>
            </w:pPr>
          </w:p>
        </w:tc>
        <w:tc>
          <w:tcPr>
            <w:tcW w:w="721" w:type="pct"/>
            <w:tcBorders>
              <w:top w:val="single" w:sz="12" w:space="0" w:color="auto"/>
            </w:tcBorders>
          </w:tcPr>
          <w:p w14:paraId="1BB843BB" w14:textId="77777777" w:rsidR="008552C2" w:rsidRPr="00424070" w:rsidRDefault="008552C2" w:rsidP="00CC710D">
            <w:pPr>
              <w:jc w:val="both"/>
              <w:rPr>
                <w:sz w:val="14"/>
                <w:szCs w:val="14"/>
              </w:rPr>
            </w:pPr>
          </w:p>
        </w:tc>
      </w:tr>
      <w:tr w:rsidR="00637F2E" w:rsidRPr="00424070" w14:paraId="52C992AC" w14:textId="77777777" w:rsidTr="00B26F0C">
        <w:trPr>
          <w:trHeight w:val="89"/>
        </w:trPr>
        <w:tc>
          <w:tcPr>
            <w:tcW w:w="316" w:type="pct"/>
            <w:vMerge/>
            <w:tcBorders>
              <w:bottom w:val="single" w:sz="12" w:space="0" w:color="auto"/>
            </w:tcBorders>
          </w:tcPr>
          <w:p w14:paraId="51447E00" w14:textId="77777777" w:rsidR="008552C2" w:rsidRPr="00424070" w:rsidRDefault="008552C2" w:rsidP="00CC710D">
            <w:pPr>
              <w:jc w:val="both"/>
              <w:rPr>
                <w:b/>
                <w:sz w:val="14"/>
                <w:szCs w:val="14"/>
              </w:rPr>
            </w:pPr>
          </w:p>
        </w:tc>
        <w:tc>
          <w:tcPr>
            <w:tcW w:w="587" w:type="pct"/>
            <w:tcBorders>
              <w:bottom w:val="single" w:sz="12" w:space="0" w:color="auto"/>
            </w:tcBorders>
          </w:tcPr>
          <w:p w14:paraId="4BA2B56B" w14:textId="77777777" w:rsidR="008552C2" w:rsidRPr="00424070" w:rsidRDefault="008552C2" w:rsidP="00CC710D">
            <w:pPr>
              <w:jc w:val="both"/>
              <w:rPr>
                <w:sz w:val="14"/>
                <w:szCs w:val="14"/>
              </w:rPr>
            </w:pPr>
            <w:r w:rsidRPr="00424070">
              <w:rPr>
                <w:sz w:val="14"/>
                <w:szCs w:val="14"/>
              </w:rPr>
              <w:t xml:space="preserve">Toplumu Tanılama </w:t>
            </w:r>
          </w:p>
        </w:tc>
        <w:tc>
          <w:tcPr>
            <w:tcW w:w="337" w:type="pct"/>
            <w:tcBorders>
              <w:bottom w:val="single" w:sz="12" w:space="0" w:color="auto"/>
            </w:tcBorders>
          </w:tcPr>
          <w:p w14:paraId="3C16A788" w14:textId="77777777" w:rsidR="008552C2" w:rsidRPr="00424070" w:rsidRDefault="008552C2" w:rsidP="00CC710D">
            <w:pPr>
              <w:jc w:val="both"/>
              <w:rPr>
                <w:sz w:val="14"/>
                <w:szCs w:val="14"/>
              </w:rPr>
            </w:pPr>
          </w:p>
        </w:tc>
        <w:tc>
          <w:tcPr>
            <w:tcW w:w="338" w:type="pct"/>
            <w:tcBorders>
              <w:bottom w:val="single" w:sz="12" w:space="0" w:color="auto"/>
            </w:tcBorders>
          </w:tcPr>
          <w:p w14:paraId="4C25E831" w14:textId="77777777" w:rsidR="008552C2" w:rsidRPr="00424070" w:rsidRDefault="008552C2" w:rsidP="00CC710D">
            <w:pPr>
              <w:jc w:val="both"/>
              <w:rPr>
                <w:sz w:val="14"/>
                <w:szCs w:val="14"/>
              </w:rPr>
            </w:pPr>
          </w:p>
        </w:tc>
        <w:tc>
          <w:tcPr>
            <w:tcW w:w="338" w:type="pct"/>
            <w:tcBorders>
              <w:bottom w:val="single" w:sz="12" w:space="0" w:color="auto"/>
            </w:tcBorders>
          </w:tcPr>
          <w:p w14:paraId="65498D32" w14:textId="77777777" w:rsidR="008552C2" w:rsidRPr="00424070" w:rsidRDefault="008552C2" w:rsidP="00CC710D">
            <w:pPr>
              <w:jc w:val="both"/>
              <w:rPr>
                <w:sz w:val="14"/>
                <w:szCs w:val="14"/>
              </w:rPr>
            </w:pPr>
          </w:p>
        </w:tc>
        <w:tc>
          <w:tcPr>
            <w:tcW w:w="338" w:type="pct"/>
            <w:tcBorders>
              <w:bottom w:val="single" w:sz="12" w:space="0" w:color="auto"/>
            </w:tcBorders>
          </w:tcPr>
          <w:p w14:paraId="51BA987F" w14:textId="77777777" w:rsidR="008552C2" w:rsidRPr="00424070" w:rsidRDefault="008552C2" w:rsidP="00CC710D">
            <w:pPr>
              <w:jc w:val="both"/>
              <w:rPr>
                <w:sz w:val="14"/>
                <w:szCs w:val="14"/>
              </w:rPr>
            </w:pPr>
            <w:r w:rsidRPr="00424070">
              <w:rPr>
                <w:sz w:val="14"/>
                <w:szCs w:val="14"/>
              </w:rPr>
              <w:t>X</w:t>
            </w:r>
          </w:p>
        </w:tc>
        <w:tc>
          <w:tcPr>
            <w:tcW w:w="338" w:type="pct"/>
            <w:tcBorders>
              <w:bottom w:val="single" w:sz="12" w:space="0" w:color="auto"/>
            </w:tcBorders>
          </w:tcPr>
          <w:p w14:paraId="7E791819" w14:textId="77777777" w:rsidR="008552C2" w:rsidRPr="00424070" w:rsidRDefault="008552C2" w:rsidP="00CC710D">
            <w:pPr>
              <w:jc w:val="both"/>
              <w:rPr>
                <w:sz w:val="14"/>
                <w:szCs w:val="14"/>
              </w:rPr>
            </w:pPr>
          </w:p>
        </w:tc>
        <w:tc>
          <w:tcPr>
            <w:tcW w:w="338" w:type="pct"/>
            <w:tcBorders>
              <w:bottom w:val="single" w:sz="12" w:space="0" w:color="auto"/>
            </w:tcBorders>
          </w:tcPr>
          <w:p w14:paraId="069E80BB" w14:textId="77777777" w:rsidR="008552C2" w:rsidRPr="00424070" w:rsidRDefault="008552C2" w:rsidP="00CC710D">
            <w:pPr>
              <w:jc w:val="both"/>
              <w:rPr>
                <w:sz w:val="14"/>
                <w:szCs w:val="14"/>
              </w:rPr>
            </w:pPr>
          </w:p>
        </w:tc>
        <w:tc>
          <w:tcPr>
            <w:tcW w:w="338" w:type="pct"/>
            <w:tcBorders>
              <w:bottom w:val="single" w:sz="12" w:space="0" w:color="auto"/>
            </w:tcBorders>
          </w:tcPr>
          <w:p w14:paraId="09BD2CFA" w14:textId="77777777" w:rsidR="008552C2" w:rsidRPr="00424070" w:rsidRDefault="008552C2" w:rsidP="00CC710D">
            <w:pPr>
              <w:jc w:val="both"/>
              <w:rPr>
                <w:sz w:val="14"/>
                <w:szCs w:val="14"/>
              </w:rPr>
            </w:pPr>
          </w:p>
        </w:tc>
        <w:tc>
          <w:tcPr>
            <w:tcW w:w="338" w:type="pct"/>
            <w:tcBorders>
              <w:bottom w:val="single" w:sz="12" w:space="0" w:color="auto"/>
            </w:tcBorders>
          </w:tcPr>
          <w:p w14:paraId="39731849" w14:textId="77777777" w:rsidR="008552C2" w:rsidRPr="00424070" w:rsidRDefault="008552C2" w:rsidP="00CC710D">
            <w:pPr>
              <w:jc w:val="both"/>
              <w:rPr>
                <w:sz w:val="14"/>
                <w:szCs w:val="14"/>
              </w:rPr>
            </w:pPr>
          </w:p>
        </w:tc>
        <w:tc>
          <w:tcPr>
            <w:tcW w:w="338" w:type="pct"/>
            <w:tcBorders>
              <w:bottom w:val="single" w:sz="12" w:space="0" w:color="auto"/>
            </w:tcBorders>
          </w:tcPr>
          <w:p w14:paraId="75C860FD" w14:textId="77777777" w:rsidR="008552C2" w:rsidRPr="00424070" w:rsidRDefault="008552C2" w:rsidP="00CC710D">
            <w:pPr>
              <w:jc w:val="both"/>
              <w:rPr>
                <w:sz w:val="14"/>
                <w:szCs w:val="14"/>
              </w:rPr>
            </w:pPr>
          </w:p>
        </w:tc>
        <w:tc>
          <w:tcPr>
            <w:tcW w:w="338" w:type="pct"/>
            <w:tcBorders>
              <w:bottom w:val="single" w:sz="12" w:space="0" w:color="auto"/>
            </w:tcBorders>
          </w:tcPr>
          <w:p w14:paraId="233DC52B" w14:textId="77777777" w:rsidR="008552C2" w:rsidRPr="00424070" w:rsidRDefault="008552C2" w:rsidP="00CC710D">
            <w:pPr>
              <w:jc w:val="both"/>
              <w:rPr>
                <w:sz w:val="14"/>
                <w:szCs w:val="14"/>
              </w:rPr>
            </w:pPr>
          </w:p>
        </w:tc>
        <w:tc>
          <w:tcPr>
            <w:tcW w:w="721" w:type="pct"/>
            <w:tcBorders>
              <w:bottom w:val="single" w:sz="12" w:space="0" w:color="auto"/>
            </w:tcBorders>
          </w:tcPr>
          <w:p w14:paraId="0E0E39BC" w14:textId="77777777" w:rsidR="008552C2" w:rsidRPr="00424070" w:rsidRDefault="008552C2" w:rsidP="00CC710D">
            <w:pPr>
              <w:jc w:val="both"/>
              <w:rPr>
                <w:sz w:val="14"/>
                <w:szCs w:val="14"/>
              </w:rPr>
            </w:pPr>
          </w:p>
        </w:tc>
      </w:tr>
      <w:tr w:rsidR="00637F2E" w:rsidRPr="00424070" w14:paraId="37479146" w14:textId="77777777" w:rsidTr="00B26F0C">
        <w:trPr>
          <w:trHeight w:val="593"/>
        </w:trPr>
        <w:tc>
          <w:tcPr>
            <w:tcW w:w="316" w:type="pct"/>
            <w:vMerge w:val="restart"/>
            <w:tcBorders>
              <w:top w:val="single" w:sz="12" w:space="0" w:color="auto"/>
            </w:tcBorders>
          </w:tcPr>
          <w:p w14:paraId="1A0CC53A" w14:textId="77777777" w:rsidR="008552C2" w:rsidRPr="00424070" w:rsidRDefault="008552C2" w:rsidP="00CC710D">
            <w:pPr>
              <w:jc w:val="both"/>
              <w:rPr>
                <w:b/>
                <w:sz w:val="14"/>
                <w:szCs w:val="14"/>
              </w:rPr>
            </w:pPr>
            <w:r w:rsidRPr="00424070">
              <w:rPr>
                <w:b/>
                <w:sz w:val="14"/>
                <w:szCs w:val="14"/>
              </w:rPr>
              <w:t>3</w:t>
            </w:r>
          </w:p>
        </w:tc>
        <w:tc>
          <w:tcPr>
            <w:tcW w:w="587" w:type="pct"/>
            <w:tcBorders>
              <w:top w:val="single" w:sz="12" w:space="0" w:color="auto"/>
            </w:tcBorders>
          </w:tcPr>
          <w:p w14:paraId="7B310DC9" w14:textId="4BEA70DD" w:rsidR="008552C2" w:rsidRPr="00424070" w:rsidRDefault="008552C2" w:rsidP="00CC710D">
            <w:pPr>
              <w:jc w:val="both"/>
              <w:rPr>
                <w:sz w:val="14"/>
                <w:szCs w:val="14"/>
              </w:rPr>
            </w:pPr>
            <w:r w:rsidRPr="00424070">
              <w:rPr>
                <w:sz w:val="14"/>
                <w:szCs w:val="14"/>
              </w:rPr>
              <w:t xml:space="preserve"> Sağlık Eğitimi, Rehberlik ve Danışmanlık</w:t>
            </w:r>
          </w:p>
        </w:tc>
        <w:tc>
          <w:tcPr>
            <w:tcW w:w="337" w:type="pct"/>
            <w:tcBorders>
              <w:top w:val="single" w:sz="12" w:space="0" w:color="auto"/>
            </w:tcBorders>
          </w:tcPr>
          <w:p w14:paraId="23EAE004" w14:textId="77777777" w:rsidR="008552C2" w:rsidRPr="00424070" w:rsidRDefault="008552C2" w:rsidP="00CC710D">
            <w:pPr>
              <w:jc w:val="both"/>
              <w:rPr>
                <w:sz w:val="14"/>
                <w:szCs w:val="14"/>
              </w:rPr>
            </w:pPr>
          </w:p>
        </w:tc>
        <w:tc>
          <w:tcPr>
            <w:tcW w:w="338" w:type="pct"/>
            <w:tcBorders>
              <w:top w:val="single" w:sz="12" w:space="0" w:color="auto"/>
            </w:tcBorders>
          </w:tcPr>
          <w:p w14:paraId="04A0C702" w14:textId="77777777" w:rsidR="008552C2" w:rsidRPr="00424070" w:rsidRDefault="008552C2" w:rsidP="00CC710D">
            <w:pPr>
              <w:jc w:val="both"/>
              <w:rPr>
                <w:sz w:val="14"/>
                <w:szCs w:val="14"/>
              </w:rPr>
            </w:pPr>
          </w:p>
        </w:tc>
        <w:tc>
          <w:tcPr>
            <w:tcW w:w="338" w:type="pct"/>
            <w:tcBorders>
              <w:top w:val="single" w:sz="12" w:space="0" w:color="auto"/>
            </w:tcBorders>
          </w:tcPr>
          <w:p w14:paraId="26FF4B21" w14:textId="77777777" w:rsidR="008552C2" w:rsidRPr="00424070" w:rsidRDefault="008552C2" w:rsidP="00CC710D">
            <w:pPr>
              <w:jc w:val="both"/>
              <w:rPr>
                <w:sz w:val="14"/>
                <w:szCs w:val="14"/>
              </w:rPr>
            </w:pPr>
          </w:p>
        </w:tc>
        <w:tc>
          <w:tcPr>
            <w:tcW w:w="338" w:type="pct"/>
            <w:tcBorders>
              <w:top w:val="single" w:sz="12" w:space="0" w:color="auto"/>
            </w:tcBorders>
          </w:tcPr>
          <w:p w14:paraId="2AF1FBB2" w14:textId="77777777" w:rsidR="008552C2" w:rsidRPr="00424070" w:rsidRDefault="008552C2" w:rsidP="00CC710D">
            <w:pPr>
              <w:jc w:val="both"/>
              <w:rPr>
                <w:sz w:val="14"/>
                <w:szCs w:val="14"/>
              </w:rPr>
            </w:pPr>
          </w:p>
        </w:tc>
        <w:tc>
          <w:tcPr>
            <w:tcW w:w="338" w:type="pct"/>
            <w:tcBorders>
              <w:top w:val="single" w:sz="12" w:space="0" w:color="auto"/>
            </w:tcBorders>
          </w:tcPr>
          <w:p w14:paraId="205192D0"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70B6ECEE" w14:textId="77777777" w:rsidR="008552C2" w:rsidRPr="00424070" w:rsidRDefault="008552C2" w:rsidP="00CC710D">
            <w:pPr>
              <w:jc w:val="both"/>
              <w:rPr>
                <w:sz w:val="14"/>
                <w:szCs w:val="14"/>
              </w:rPr>
            </w:pPr>
          </w:p>
          <w:p w14:paraId="34AC4EE9" w14:textId="77777777" w:rsidR="008552C2" w:rsidRPr="00424070" w:rsidRDefault="008552C2" w:rsidP="00CC710D">
            <w:pPr>
              <w:jc w:val="both"/>
              <w:rPr>
                <w:sz w:val="14"/>
                <w:szCs w:val="14"/>
              </w:rPr>
            </w:pPr>
          </w:p>
        </w:tc>
        <w:tc>
          <w:tcPr>
            <w:tcW w:w="338" w:type="pct"/>
            <w:tcBorders>
              <w:top w:val="single" w:sz="12" w:space="0" w:color="auto"/>
            </w:tcBorders>
          </w:tcPr>
          <w:p w14:paraId="515C2293" w14:textId="77777777" w:rsidR="008552C2" w:rsidRPr="00424070" w:rsidRDefault="008552C2" w:rsidP="00CC710D">
            <w:pPr>
              <w:jc w:val="both"/>
              <w:rPr>
                <w:sz w:val="14"/>
                <w:szCs w:val="14"/>
              </w:rPr>
            </w:pPr>
          </w:p>
        </w:tc>
        <w:tc>
          <w:tcPr>
            <w:tcW w:w="338" w:type="pct"/>
            <w:tcBorders>
              <w:top w:val="single" w:sz="12" w:space="0" w:color="auto"/>
            </w:tcBorders>
          </w:tcPr>
          <w:p w14:paraId="56A74AC0" w14:textId="77777777" w:rsidR="008552C2" w:rsidRPr="00424070" w:rsidRDefault="008552C2" w:rsidP="00CC710D">
            <w:pPr>
              <w:jc w:val="both"/>
              <w:rPr>
                <w:sz w:val="14"/>
                <w:szCs w:val="14"/>
              </w:rPr>
            </w:pPr>
          </w:p>
        </w:tc>
        <w:tc>
          <w:tcPr>
            <w:tcW w:w="338" w:type="pct"/>
            <w:tcBorders>
              <w:top w:val="single" w:sz="12" w:space="0" w:color="auto"/>
            </w:tcBorders>
          </w:tcPr>
          <w:p w14:paraId="6A1075EB" w14:textId="77777777" w:rsidR="008552C2" w:rsidRPr="00424070" w:rsidRDefault="008552C2" w:rsidP="00CC710D">
            <w:pPr>
              <w:jc w:val="both"/>
              <w:rPr>
                <w:sz w:val="14"/>
                <w:szCs w:val="14"/>
              </w:rPr>
            </w:pPr>
          </w:p>
        </w:tc>
        <w:tc>
          <w:tcPr>
            <w:tcW w:w="338" w:type="pct"/>
            <w:tcBorders>
              <w:top w:val="single" w:sz="12" w:space="0" w:color="auto"/>
            </w:tcBorders>
          </w:tcPr>
          <w:p w14:paraId="1488ADC9" w14:textId="77777777" w:rsidR="008552C2" w:rsidRPr="00424070" w:rsidRDefault="008552C2" w:rsidP="00CC710D">
            <w:pPr>
              <w:jc w:val="both"/>
              <w:rPr>
                <w:sz w:val="14"/>
                <w:szCs w:val="14"/>
              </w:rPr>
            </w:pPr>
          </w:p>
        </w:tc>
        <w:tc>
          <w:tcPr>
            <w:tcW w:w="721" w:type="pct"/>
            <w:tcBorders>
              <w:top w:val="single" w:sz="12" w:space="0" w:color="auto"/>
            </w:tcBorders>
          </w:tcPr>
          <w:p w14:paraId="72836F09" w14:textId="77777777" w:rsidR="008552C2" w:rsidRPr="00424070" w:rsidRDefault="008552C2" w:rsidP="00CC710D">
            <w:pPr>
              <w:jc w:val="both"/>
              <w:rPr>
                <w:sz w:val="14"/>
                <w:szCs w:val="14"/>
              </w:rPr>
            </w:pPr>
          </w:p>
        </w:tc>
      </w:tr>
      <w:tr w:rsidR="00637F2E" w:rsidRPr="00424070" w14:paraId="54E6CFD6" w14:textId="77777777" w:rsidTr="00B26F0C">
        <w:trPr>
          <w:trHeight w:val="343"/>
        </w:trPr>
        <w:tc>
          <w:tcPr>
            <w:tcW w:w="316" w:type="pct"/>
            <w:vMerge/>
          </w:tcPr>
          <w:p w14:paraId="4F9CFE93" w14:textId="77777777" w:rsidR="008552C2" w:rsidRPr="00424070" w:rsidRDefault="008552C2" w:rsidP="00CC710D">
            <w:pPr>
              <w:jc w:val="both"/>
              <w:rPr>
                <w:b/>
                <w:sz w:val="14"/>
                <w:szCs w:val="14"/>
              </w:rPr>
            </w:pPr>
          </w:p>
        </w:tc>
        <w:tc>
          <w:tcPr>
            <w:tcW w:w="587" w:type="pct"/>
          </w:tcPr>
          <w:p w14:paraId="54DF2691" w14:textId="77777777" w:rsidR="008552C2" w:rsidRPr="00424070" w:rsidRDefault="008552C2" w:rsidP="00CC710D">
            <w:pPr>
              <w:jc w:val="both"/>
              <w:rPr>
                <w:sz w:val="14"/>
                <w:szCs w:val="14"/>
              </w:rPr>
            </w:pPr>
            <w:r w:rsidRPr="00424070">
              <w:rPr>
                <w:sz w:val="14"/>
                <w:szCs w:val="14"/>
              </w:rPr>
              <w:t>Okul sağlığı Hemşireliği</w:t>
            </w:r>
          </w:p>
        </w:tc>
        <w:tc>
          <w:tcPr>
            <w:tcW w:w="337" w:type="pct"/>
          </w:tcPr>
          <w:p w14:paraId="0FD7685D" w14:textId="77777777" w:rsidR="008552C2" w:rsidRPr="00424070" w:rsidRDefault="008552C2" w:rsidP="00CC710D">
            <w:pPr>
              <w:jc w:val="both"/>
              <w:rPr>
                <w:sz w:val="14"/>
                <w:szCs w:val="14"/>
              </w:rPr>
            </w:pPr>
          </w:p>
        </w:tc>
        <w:tc>
          <w:tcPr>
            <w:tcW w:w="338" w:type="pct"/>
          </w:tcPr>
          <w:p w14:paraId="55CB6989" w14:textId="77777777" w:rsidR="008552C2" w:rsidRPr="00424070" w:rsidRDefault="008552C2" w:rsidP="00CC710D">
            <w:pPr>
              <w:jc w:val="both"/>
              <w:rPr>
                <w:sz w:val="14"/>
                <w:szCs w:val="14"/>
              </w:rPr>
            </w:pPr>
          </w:p>
        </w:tc>
        <w:tc>
          <w:tcPr>
            <w:tcW w:w="338" w:type="pct"/>
          </w:tcPr>
          <w:p w14:paraId="779C9DFC" w14:textId="77777777" w:rsidR="008552C2" w:rsidRPr="00424070" w:rsidRDefault="008552C2" w:rsidP="00CC710D">
            <w:pPr>
              <w:jc w:val="both"/>
              <w:rPr>
                <w:sz w:val="14"/>
                <w:szCs w:val="14"/>
              </w:rPr>
            </w:pPr>
          </w:p>
        </w:tc>
        <w:tc>
          <w:tcPr>
            <w:tcW w:w="338" w:type="pct"/>
          </w:tcPr>
          <w:p w14:paraId="4E65B7FE" w14:textId="77777777" w:rsidR="008552C2" w:rsidRPr="00424070" w:rsidRDefault="008552C2" w:rsidP="00CC710D">
            <w:pPr>
              <w:jc w:val="both"/>
              <w:rPr>
                <w:sz w:val="14"/>
                <w:szCs w:val="14"/>
              </w:rPr>
            </w:pPr>
          </w:p>
        </w:tc>
        <w:tc>
          <w:tcPr>
            <w:tcW w:w="338" w:type="pct"/>
          </w:tcPr>
          <w:p w14:paraId="2F507765" w14:textId="77777777" w:rsidR="008552C2" w:rsidRPr="00424070" w:rsidRDefault="008552C2" w:rsidP="00CC710D">
            <w:pPr>
              <w:jc w:val="both"/>
              <w:rPr>
                <w:sz w:val="14"/>
                <w:szCs w:val="14"/>
              </w:rPr>
            </w:pPr>
          </w:p>
        </w:tc>
        <w:tc>
          <w:tcPr>
            <w:tcW w:w="338" w:type="pct"/>
          </w:tcPr>
          <w:p w14:paraId="3D013BA7" w14:textId="77777777" w:rsidR="008552C2" w:rsidRPr="00424070" w:rsidRDefault="008552C2" w:rsidP="00CC710D">
            <w:pPr>
              <w:jc w:val="both"/>
              <w:rPr>
                <w:sz w:val="14"/>
                <w:szCs w:val="14"/>
              </w:rPr>
            </w:pPr>
            <w:r w:rsidRPr="00424070">
              <w:rPr>
                <w:sz w:val="14"/>
                <w:szCs w:val="14"/>
              </w:rPr>
              <w:t>X</w:t>
            </w:r>
          </w:p>
        </w:tc>
        <w:tc>
          <w:tcPr>
            <w:tcW w:w="338" w:type="pct"/>
          </w:tcPr>
          <w:p w14:paraId="735A46F6" w14:textId="77777777" w:rsidR="008552C2" w:rsidRPr="00424070" w:rsidRDefault="008552C2" w:rsidP="00CC710D">
            <w:pPr>
              <w:jc w:val="both"/>
              <w:rPr>
                <w:sz w:val="14"/>
                <w:szCs w:val="14"/>
              </w:rPr>
            </w:pPr>
          </w:p>
        </w:tc>
        <w:tc>
          <w:tcPr>
            <w:tcW w:w="338" w:type="pct"/>
          </w:tcPr>
          <w:p w14:paraId="69614EA4" w14:textId="77777777" w:rsidR="008552C2" w:rsidRPr="00424070" w:rsidRDefault="008552C2" w:rsidP="00CC710D">
            <w:pPr>
              <w:jc w:val="both"/>
              <w:rPr>
                <w:sz w:val="14"/>
                <w:szCs w:val="14"/>
              </w:rPr>
            </w:pPr>
          </w:p>
        </w:tc>
        <w:tc>
          <w:tcPr>
            <w:tcW w:w="338" w:type="pct"/>
          </w:tcPr>
          <w:p w14:paraId="4D38A206" w14:textId="77777777" w:rsidR="008552C2" w:rsidRPr="00424070" w:rsidRDefault="008552C2" w:rsidP="00CC710D">
            <w:pPr>
              <w:jc w:val="both"/>
              <w:rPr>
                <w:sz w:val="14"/>
                <w:szCs w:val="14"/>
              </w:rPr>
            </w:pPr>
          </w:p>
        </w:tc>
        <w:tc>
          <w:tcPr>
            <w:tcW w:w="338" w:type="pct"/>
          </w:tcPr>
          <w:p w14:paraId="10AC9DC5" w14:textId="77777777" w:rsidR="008552C2" w:rsidRPr="00424070" w:rsidRDefault="008552C2" w:rsidP="00CC710D">
            <w:pPr>
              <w:jc w:val="both"/>
              <w:rPr>
                <w:sz w:val="14"/>
                <w:szCs w:val="14"/>
              </w:rPr>
            </w:pPr>
          </w:p>
        </w:tc>
        <w:tc>
          <w:tcPr>
            <w:tcW w:w="721" w:type="pct"/>
          </w:tcPr>
          <w:p w14:paraId="678ADA55" w14:textId="77777777" w:rsidR="008552C2" w:rsidRPr="00424070" w:rsidRDefault="008552C2" w:rsidP="00CC710D">
            <w:pPr>
              <w:jc w:val="both"/>
              <w:rPr>
                <w:sz w:val="14"/>
                <w:szCs w:val="14"/>
              </w:rPr>
            </w:pPr>
          </w:p>
        </w:tc>
      </w:tr>
      <w:tr w:rsidR="00637F2E" w:rsidRPr="00424070" w14:paraId="2A40B500" w14:textId="77777777" w:rsidTr="00B26F0C">
        <w:tc>
          <w:tcPr>
            <w:tcW w:w="316" w:type="pct"/>
            <w:tcBorders>
              <w:top w:val="single" w:sz="12" w:space="0" w:color="auto"/>
              <w:bottom w:val="single" w:sz="12" w:space="0" w:color="auto"/>
            </w:tcBorders>
          </w:tcPr>
          <w:p w14:paraId="35C0203B" w14:textId="77777777" w:rsidR="008552C2" w:rsidRPr="00424070" w:rsidRDefault="008552C2" w:rsidP="00CC710D">
            <w:pPr>
              <w:jc w:val="both"/>
              <w:rPr>
                <w:b/>
                <w:sz w:val="14"/>
                <w:szCs w:val="14"/>
              </w:rPr>
            </w:pPr>
            <w:r w:rsidRPr="00424070">
              <w:rPr>
                <w:b/>
                <w:sz w:val="14"/>
                <w:szCs w:val="14"/>
              </w:rPr>
              <w:t>4</w:t>
            </w:r>
          </w:p>
        </w:tc>
        <w:tc>
          <w:tcPr>
            <w:tcW w:w="587" w:type="pct"/>
            <w:tcBorders>
              <w:top w:val="single" w:sz="12" w:space="0" w:color="auto"/>
              <w:bottom w:val="single" w:sz="12" w:space="0" w:color="auto"/>
            </w:tcBorders>
          </w:tcPr>
          <w:p w14:paraId="26A148F5" w14:textId="77777777" w:rsidR="008552C2" w:rsidRPr="00424070" w:rsidRDefault="008552C2" w:rsidP="00CC710D">
            <w:pPr>
              <w:jc w:val="both"/>
              <w:rPr>
                <w:sz w:val="14"/>
                <w:szCs w:val="14"/>
              </w:rPr>
            </w:pPr>
            <w:r w:rsidRPr="00424070">
              <w:rPr>
                <w:sz w:val="14"/>
                <w:szCs w:val="14"/>
              </w:rPr>
              <w:t>Okul Sağlığı Hemşireliği Laboratuvar</w:t>
            </w:r>
          </w:p>
        </w:tc>
        <w:tc>
          <w:tcPr>
            <w:tcW w:w="337" w:type="pct"/>
            <w:tcBorders>
              <w:top w:val="single" w:sz="12" w:space="0" w:color="auto"/>
              <w:bottom w:val="single" w:sz="12" w:space="0" w:color="auto"/>
            </w:tcBorders>
          </w:tcPr>
          <w:p w14:paraId="1478AA76"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743020F8"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756DBB75"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0DBD70F7"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37A37824"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1544D0B3"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bottom w:val="single" w:sz="12" w:space="0" w:color="auto"/>
            </w:tcBorders>
          </w:tcPr>
          <w:p w14:paraId="0C0731C8"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0B0D7577"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64BA7DED"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617DCF54" w14:textId="77777777" w:rsidR="008552C2" w:rsidRPr="00424070" w:rsidRDefault="008552C2" w:rsidP="00CC710D">
            <w:pPr>
              <w:jc w:val="both"/>
              <w:rPr>
                <w:sz w:val="14"/>
                <w:szCs w:val="14"/>
              </w:rPr>
            </w:pPr>
          </w:p>
        </w:tc>
        <w:tc>
          <w:tcPr>
            <w:tcW w:w="721" w:type="pct"/>
            <w:tcBorders>
              <w:top w:val="single" w:sz="12" w:space="0" w:color="auto"/>
              <w:bottom w:val="single" w:sz="12" w:space="0" w:color="auto"/>
            </w:tcBorders>
          </w:tcPr>
          <w:p w14:paraId="19534311" w14:textId="77777777" w:rsidR="008552C2" w:rsidRPr="00424070" w:rsidRDefault="008552C2" w:rsidP="00CC710D">
            <w:pPr>
              <w:jc w:val="both"/>
              <w:rPr>
                <w:sz w:val="14"/>
                <w:szCs w:val="14"/>
              </w:rPr>
            </w:pPr>
          </w:p>
        </w:tc>
      </w:tr>
      <w:tr w:rsidR="00637F2E" w:rsidRPr="00424070" w14:paraId="124AF5B7" w14:textId="77777777" w:rsidTr="00B26F0C">
        <w:trPr>
          <w:trHeight w:val="116"/>
        </w:trPr>
        <w:tc>
          <w:tcPr>
            <w:tcW w:w="316" w:type="pct"/>
            <w:vMerge w:val="restart"/>
            <w:tcBorders>
              <w:top w:val="single" w:sz="12" w:space="0" w:color="auto"/>
            </w:tcBorders>
          </w:tcPr>
          <w:p w14:paraId="0F6C81F7" w14:textId="77777777" w:rsidR="008552C2" w:rsidRPr="00424070" w:rsidRDefault="008552C2" w:rsidP="00CC710D">
            <w:pPr>
              <w:jc w:val="both"/>
              <w:rPr>
                <w:b/>
                <w:sz w:val="14"/>
                <w:szCs w:val="14"/>
              </w:rPr>
            </w:pPr>
            <w:r w:rsidRPr="00424070">
              <w:rPr>
                <w:b/>
                <w:sz w:val="14"/>
                <w:szCs w:val="14"/>
              </w:rPr>
              <w:t>5</w:t>
            </w:r>
          </w:p>
        </w:tc>
        <w:tc>
          <w:tcPr>
            <w:tcW w:w="587" w:type="pct"/>
            <w:tcBorders>
              <w:top w:val="single" w:sz="12" w:space="0" w:color="auto"/>
            </w:tcBorders>
          </w:tcPr>
          <w:p w14:paraId="568286FB" w14:textId="27C7E1B1" w:rsidR="008552C2" w:rsidRPr="00424070" w:rsidRDefault="008552C2" w:rsidP="00CC710D">
            <w:pPr>
              <w:jc w:val="both"/>
              <w:rPr>
                <w:sz w:val="14"/>
                <w:szCs w:val="14"/>
              </w:rPr>
            </w:pPr>
            <w:r w:rsidRPr="00424070">
              <w:rPr>
                <w:sz w:val="14"/>
                <w:szCs w:val="14"/>
              </w:rPr>
              <w:t xml:space="preserve">Ev Ziyaretleri </w:t>
            </w:r>
          </w:p>
        </w:tc>
        <w:tc>
          <w:tcPr>
            <w:tcW w:w="337" w:type="pct"/>
            <w:tcBorders>
              <w:top w:val="single" w:sz="12" w:space="0" w:color="auto"/>
            </w:tcBorders>
          </w:tcPr>
          <w:p w14:paraId="6881367B" w14:textId="77777777" w:rsidR="008552C2" w:rsidRPr="00424070" w:rsidRDefault="008552C2" w:rsidP="00CC710D">
            <w:pPr>
              <w:jc w:val="both"/>
              <w:rPr>
                <w:sz w:val="14"/>
                <w:szCs w:val="14"/>
              </w:rPr>
            </w:pPr>
          </w:p>
        </w:tc>
        <w:tc>
          <w:tcPr>
            <w:tcW w:w="338" w:type="pct"/>
            <w:tcBorders>
              <w:top w:val="single" w:sz="12" w:space="0" w:color="auto"/>
            </w:tcBorders>
          </w:tcPr>
          <w:p w14:paraId="4013EAB8" w14:textId="77777777" w:rsidR="008552C2" w:rsidRPr="00424070" w:rsidRDefault="008552C2" w:rsidP="00CC710D">
            <w:pPr>
              <w:jc w:val="both"/>
              <w:rPr>
                <w:sz w:val="14"/>
                <w:szCs w:val="14"/>
              </w:rPr>
            </w:pPr>
          </w:p>
        </w:tc>
        <w:tc>
          <w:tcPr>
            <w:tcW w:w="338" w:type="pct"/>
            <w:tcBorders>
              <w:top w:val="single" w:sz="12" w:space="0" w:color="auto"/>
            </w:tcBorders>
          </w:tcPr>
          <w:p w14:paraId="57206D1C" w14:textId="77777777" w:rsidR="008552C2" w:rsidRPr="00424070" w:rsidRDefault="008552C2" w:rsidP="00CC710D">
            <w:pPr>
              <w:jc w:val="both"/>
              <w:rPr>
                <w:sz w:val="14"/>
                <w:szCs w:val="14"/>
              </w:rPr>
            </w:pPr>
          </w:p>
        </w:tc>
        <w:tc>
          <w:tcPr>
            <w:tcW w:w="338" w:type="pct"/>
            <w:tcBorders>
              <w:top w:val="single" w:sz="12" w:space="0" w:color="auto"/>
            </w:tcBorders>
          </w:tcPr>
          <w:p w14:paraId="1206A3F7"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23CCF793" w14:textId="77777777" w:rsidR="008552C2" w:rsidRPr="00424070" w:rsidRDefault="008552C2" w:rsidP="00CC710D">
            <w:pPr>
              <w:jc w:val="both"/>
              <w:rPr>
                <w:sz w:val="14"/>
                <w:szCs w:val="14"/>
              </w:rPr>
            </w:pPr>
          </w:p>
        </w:tc>
        <w:tc>
          <w:tcPr>
            <w:tcW w:w="338" w:type="pct"/>
            <w:tcBorders>
              <w:top w:val="single" w:sz="12" w:space="0" w:color="auto"/>
            </w:tcBorders>
          </w:tcPr>
          <w:p w14:paraId="094288C4" w14:textId="77777777" w:rsidR="008552C2" w:rsidRPr="00424070" w:rsidRDefault="008552C2" w:rsidP="00CC710D">
            <w:pPr>
              <w:jc w:val="both"/>
              <w:rPr>
                <w:sz w:val="14"/>
                <w:szCs w:val="14"/>
              </w:rPr>
            </w:pPr>
          </w:p>
        </w:tc>
        <w:tc>
          <w:tcPr>
            <w:tcW w:w="338" w:type="pct"/>
            <w:tcBorders>
              <w:top w:val="single" w:sz="12" w:space="0" w:color="auto"/>
            </w:tcBorders>
          </w:tcPr>
          <w:p w14:paraId="37F81360" w14:textId="77777777" w:rsidR="008552C2" w:rsidRPr="00424070" w:rsidRDefault="008552C2" w:rsidP="00CC710D">
            <w:pPr>
              <w:jc w:val="both"/>
              <w:rPr>
                <w:sz w:val="14"/>
                <w:szCs w:val="14"/>
              </w:rPr>
            </w:pPr>
          </w:p>
        </w:tc>
        <w:tc>
          <w:tcPr>
            <w:tcW w:w="338" w:type="pct"/>
            <w:tcBorders>
              <w:top w:val="single" w:sz="12" w:space="0" w:color="auto"/>
            </w:tcBorders>
          </w:tcPr>
          <w:p w14:paraId="430C2EBB" w14:textId="77777777" w:rsidR="008552C2" w:rsidRPr="00424070" w:rsidRDefault="008552C2" w:rsidP="00CC710D">
            <w:pPr>
              <w:jc w:val="both"/>
              <w:rPr>
                <w:sz w:val="14"/>
                <w:szCs w:val="14"/>
              </w:rPr>
            </w:pPr>
          </w:p>
        </w:tc>
        <w:tc>
          <w:tcPr>
            <w:tcW w:w="338" w:type="pct"/>
            <w:tcBorders>
              <w:top w:val="single" w:sz="12" w:space="0" w:color="auto"/>
            </w:tcBorders>
          </w:tcPr>
          <w:p w14:paraId="7BB2807B" w14:textId="77777777" w:rsidR="008552C2" w:rsidRPr="00424070" w:rsidRDefault="008552C2" w:rsidP="00CC710D">
            <w:pPr>
              <w:jc w:val="both"/>
              <w:rPr>
                <w:sz w:val="14"/>
                <w:szCs w:val="14"/>
              </w:rPr>
            </w:pPr>
          </w:p>
        </w:tc>
        <w:tc>
          <w:tcPr>
            <w:tcW w:w="338" w:type="pct"/>
            <w:tcBorders>
              <w:top w:val="single" w:sz="12" w:space="0" w:color="auto"/>
            </w:tcBorders>
          </w:tcPr>
          <w:p w14:paraId="09F7F3FC" w14:textId="77777777" w:rsidR="008552C2" w:rsidRPr="00424070" w:rsidRDefault="008552C2" w:rsidP="00CC710D">
            <w:pPr>
              <w:jc w:val="both"/>
              <w:rPr>
                <w:sz w:val="14"/>
                <w:szCs w:val="14"/>
              </w:rPr>
            </w:pPr>
          </w:p>
        </w:tc>
        <w:tc>
          <w:tcPr>
            <w:tcW w:w="721" w:type="pct"/>
            <w:tcBorders>
              <w:top w:val="single" w:sz="12" w:space="0" w:color="auto"/>
            </w:tcBorders>
          </w:tcPr>
          <w:p w14:paraId="29F0B48B" w14:textId="77777777" w:rsidR="008552C2" w:rsidRPr="00424070" w:rsidRDefault="008552C2" w:rsidP="00CC710D">
            <w:pPr>
              <w:jc w:val="both"/>
              <w:rPr>
                <w:sz w:val="14"/>
                <w:szCs w:val="14"/>
              </w:rPr>
            </w:pPr>
          </w:p>
        </w:tc>
      </w:tr>
      <w:tr w:rsidR="00637F2E" w:rsidRPr="00424070" w14:paraId="335CB815" w14:textId="77777777" w:rsidTr="00B26F0C">
        <w:trPr>
          <w:trHeight w:val="443"/>
        </w:trPr>
        <w:tc>
          <w:tcPr>
            <w:tcW w:w="316" w:type="pct"/>
            <w:vMerge/>
            <w:tcBorders>
              <w:bottom w:val="single" w:sz="12" w:space="0" w:color="auto"/>
            </w:tcBorders>
          </w:tcPr>
          <w:p w14:paraId="60C13051" w14:textId="77777777" w:rsidR="008552C2" w:rsidRPr="00424070" w:rsidRDefault="008552C2" w:rsidP="00CC710D">
            <w:pPr>
              <w:jc w:val="both"/>
              <w:rPr>
                <w:b/>
                <w:sz w:val="14"/>
                <w:szCs w:val="14"/>
              </w:rPr>
            </w:pPr>
          </w:p>
        </w:tc>
        <w:tc>
          <w:tcPr>
            <w:tcW w:w="587" w:type="pct"/>
            <w:tcBorders>
              <w:bottom w:val="single" w:sz="12" w:space="0" w:color="auto"/>
            </w:tcBorders>
          </w:tcPr>
          <w:p w14:paraId="6E676E29" w14:textId="77777777" w:rsidR="008552C2" w:rsidRPr="00424070" w:rsidRDefault="008552C2" w:rsidP="00CC710D">
            <w:pPr>
              <w:jc w:val="both"/>
              <w:rPr>
                <w:sz w:val="14"/>
                <w:szCs w:val="14"/>
              </w:rPr>
            </w:pPr>
            <w:r w:rsidRPr="00424070">
              <w:rPr>
                <w:sz w:val="14"/>
                <w:szCs w:val="14"/>
              </w:rPr>
              <w:t>Halk Sağlığı Uygulamalarında Hemşirelik Süreci</w:t>
            </w:r>
          </w:p>
        </w:tc>
        <w:tc>
          <w:tcPr>
            <w:tcW w:w="337" w:type="pct"/>
            <w:tcBorders>
              <w:bottom w:val="single" w:sz="12" w:space="0" w:color="auto"/>
            </w:tcBorders>
          </w:tcPr>
          <w:p w14:paraId="10FA19D4" w14:textId="77777777" w:rsidR="008552C2" w:rsidRPr="00424070" w:rsidRDefault="008552C2" w:rsidP="00CC710D">
            <w:pPr>
              <w:jc w:val="both"/>
              <w:rPr>
                <w:sz w:val="14"/>
                <w:szCs w:val="14"/>
              </w:rPr>
            </w:pPr>
          </w:p>
        </w:tc>
        <w:tc>
          <w:tcPr>
            <w:tcW w:w="338" w:type="pct"/>
            <w:tcBorders>
              <w:bottom w:val="single" w:sz="12" w:space="0" w:color="auto"/>
            </w:tcBorders>
          </w:tcPr>
          <w:p w14:paraId="65BD821A" w14:textId="77777777" w:rsidR="008552C2" w:rsidRPr="00424070" w:rsidRDefault="008552C2" w:rsidP="00CC710D">
            <w:pPr>
              <w:jc w:val="both"/>
              <w:rPr>
                <w:sz w:val="14"/>
                <w:szCs w:val="14"/>
              </w:rPr>
            </w:pPr>
          </w:p>
        </w:tc>
        <w:tc>
          <w:tcPr>
            <w:tcW w:w="338" w:type="pct"/>
            <w:tcBorders>
              <w:bottom w:val="single" w:sz="12" w:space="0" w:color="auto"/>
            </w:tcBorders>
          </w:tcPr>
          <w:p w14:paraId="3235001B" w14:textId="77777777" w:rsidR="008552C2" w:rsidRPr="00424070" w:rsidRDefault="008552C2" w:rsidP="00CC710D">
            <w:pPr>
              <w:jc w:val="both"/>
              <w:rPr>
                <w:sz w:val="14"/>
                <w:szCs w:val="14"/>
              </w:rPr>
            </w:pPr>
          </w:p>
        </w:tc>
        <w:tc>
          <w:tcPr>
            <w:tcW w:w="338" w:type="pct"/>
            <w:tcBorders>
              <w:bottom w:val="single" w:sz="12" w:space="0" w:color="auto"/>
            </w:tcBorders>
          </w:tcPr>
          <w:p w14:paraId="3651CB6C" w14:textId="77777777" w:rsidR="008552C2" w:rsidRPr="00424070" w:rsidRDefault="008552C2" w:rsidP="00CC710D">
            <w:pPr>
              <w:jc w:val="both"/>
              <w:rPr>
                <w:sz w:val="14"/>
                <w:szCs w:val="14"/>
              </w:rPr>
            </w:pPr>
          </w:p>
        </w:tc>
        <w:tc>
          <w:tcPr>
            <w:tcW w:w="338" w:type="pct"/>
            <w:tcBorders>
              <w:bottom w:val="single" w:sz="12" w:space="0" w:color="auto"/>
            </w:tcBorders>
          </w:tcPr>
          <w:p w14:paraId="7AF5D03D" w14:textId="77777777" w:rsidR="008552C2" w:rsidRPr="00424070" w:rsidRDefault="008552C2" w:rsidP="00CC710D">
            <w:pPr>
              <w:jc w:val="both"/>
              <w:rPr>
                <w:sz w:val="14"/>
                <w:szCs w:val="14"/>
              </w:rPr>
            </w:pPr>
          </w:p>
        </w:tc>
        <w:tc>
          <w:tcPr>
            <w:tcW w:w="338" w:type="pct"/>
            <w:tcBorders>
              <w:bottom w:val="single" w:sz="12" w:space="0" w:color="auto"/>
            </w:tcBorders>
          </w:tcPr>
          <w:p w14:paraId="4342A47A" w14:textId="77777777" w:rsidR="008552C2" w:rsidRPr="00424070" w:rsidRDefault="008552C2" w:rsidP="00CC710D">
            <w:pPr>
              <w:jc w:val="both"/>
              <w:rPr>
                <w:sz w:val="14"/>
                <w:szCs w:val="14"/>
              </w:rPr>
            </w:pPr>
          </w:p>
        </w:tc>
        <w:tc>
          <w:tcPr>
            <w:tcW w:w="338" w:type="pct"/>
            <w:tcBorders>
              <w:bottom w:val="single" w:sz="12" w:space="0" w:color="auto"/>
            </w:tcBorders>
          </w:tcPr>
          <w:p w14:paraId="6EACC0F2" w14:textId="77777777" w:rsidR="008552C2" w:rsidRPr="00424070" w:rsidRDefault="008552C2" w:rsidP="00CC710D">
            <w:pPr>
              <w:jc w:val="both"/>
              <w:rPr>
                <w:sz w:val="14"/>
                <w:szCs w:val="14"/>
              </w:rPr>
            </w:pPr>
            <w:r w:rsidRPr="00424070">
              <w:rPr>
                <w:sz w:val="14"/>
                <w:szCs w:val="14"/>
              </w:rPr>
              <w:t>X</w:t>
            </w:r>
          </w:p>
        </w:tc>
        <w:tc>
          <w:tcPr>
            <w:tcW w:w="338" w:type="pct"/>
            <w:tcBorders>
              <w:bottom w:val="single" w:sz="12" w:space="0" w:color="auto"/>
            </w:tcBorders>
          </w:tcPr>
          <w:p w14:paraId="747301F1" w14:textId="77777777" w:rsidR="008552C2" w:rsidRPr="00424070" w:rsidRDefault="008552C2" w:rsidP="00CC710D">
            <w:pPr>
              <w:jc w:val="both"/>
              <w:rPr>
                <w:sz w:val="14"/>
                <w:szCs w:val="14"/>
              </w:rPr>
            </w:pPr>
          </w:p>
        </w:tc>
        <w:tc>
          <w:tcPr>
            <w:tcW w:w="338" w:type="pct"/>
            <w:tcBorders>
              <w:bottom w:val="single" w:sz="12" w:space="0" w:color="auto"/>
            </w:tcBorders>
          </w:tcPr>
          <w:p w14:paraId="589AAF6A" w14:textId="77777777" w:rsidR="008552C2" w:rsidRPr="00424070" w:rsidRDefault="008552C2" w:rsidP="00CC710D">
            <w:pPr>
              <w:jc w:val="both"/>
              <w:rPr>
                <w:sz w:val="14"/>
                <w:szCs w:val="14"/>
              </w:rPr>
            </w:pPr>
          </w:p>
        </w:tc>
        <w:tc>
          <w:tcPr>
            <w:tcW w:w="338" w:type="pct"/>
            <w:tcBorders>
              <w:bottom w:val="single" w:sz="12" w:space="0" w:color="auto"/>
            </w:tcBorders>
          </w:tcPr>
          <w:p w14:paraId="41485E08" w14:textId="77777777" w:rsidR="008552C2" w:rsidRPr="00424070" w:rsidRDefault="008552C2" w:rsidP="00CC710D">
            <w:pPr>
              <w:jc w:val="both"/>
              <w:rPr>
                <w:sz w:val="14"/>
                <w:szCs w:val="14"/>
              </w:rPr>
            </w:pPr>
          </w:p>
        </w:tc>
        <w:tc>
          <w:tcPr>
            <w:tcW w:w="721" w:type="pct"/>
            <w:tcBorders>
              <w:bottom w:val="single" w:sz="12" w:space="0" w:color="auto"/>
            </w:tcBorders>
          </w:tcPr>
          <w:p w14:paraId="587FA152" w14:textId="77777777" w:rsidR="008552C2" w:rsidRPr="00424070" w:rsidRDefault="008552C2" w:rsidP="00CC710D">
            <w:pPr>
              <w:jc w:val="both"/>
              <w:rPr>
                <w:sz w:val="14"/>
                <w:szCs w:val="14"/>
              </w:rPr>
            </w:pPr>
          </w:p>
        </w:tc>
      </w:tr>
      <w:tr w:rsidR="00637F2E" w:rsidRPr="00424070" w14:paraId="0A5274F8" w14:textId="77777777" w:rsidTr="00B26F0C">
        <w:tc>
          <w:tcPr>
            <w:tcW w:w="316" w:type="pct"/>
            <w:tcBorders>
              <w:top w:val="single" w:sz="12" w:space="0" w:color="auto"/>
              <w:bottom w:val="single" w:sz="12" w:space="0" w:color="auto"/>
            </w:tcBorders>
          </w:tcPr>
          <w:p w14:paraId="070EC9AF" w14:textId="77777777" w:rsidR="008552C2" w:rsidRPr="00424070" w:rsidRDefault="008552C2" w:rsidP="00CC710D">
            <w:pPr>
              <w:jc w:val="both"/>
              <w:rPr>
                <w:b/>
                <w:sz w:val="14"/>
                <w:szCs w:val="14"/>
              </w:rPr>
            </w:pPr>
            <w:r w:rsidRPr="00424070">
              <w:rPr>
                <w:b/>
                <w:sz w:val="14"/>
                <w:szCs w:val="14"/>
              </w:rPr>
              <w:t>6</w:t>
            </w:r>
          </w:p>
        </w:tc>
        <w:tc>
          <w:tcPr>
            <w:tcW w:w="587" w:type="pct"/>
            <w:tcBorders>
              <w:top w:val="single" w:sz="12" w:space="0" w:color="auto"/>
              <w:bottom w:val="single" w:sz="12" w:space="0" w:color="auto"/>
            </w:tcBorders>
          </w:tcPr>
          <w:p w14:paraId="5D5C000F" w14:textId="77777777" w:rsidR="008552C2" w:rsidRPr="00424070" w:rsidRDefault="008552C2" w:rsidP="00CC710D">
            <w:pPr>
              <w:jc w:val="both"/>
              <w:rPr>
                <w:sz w:val="14"/>
                <w:szCs w:val="14"/>
              </w:rPr>
            </w:pPr>
            <w:r w:rsidRPr="00424070">
              <w:rPr>
                <w:sz w:val="14"/>
                <w:szCs w:val="14"/>
              </w:rPr>
              <w:t>Halk Sağlığı Uygulamalarında Hemşirelik Süreci (Laboratuvar)</w:t>
            </w:r>
          </w:p>
        </w:tc>
        <w:tc>
          <w:tcPr>
            <w:tcW w:w="337" w:type="pct"/>
            <w:tcBorders>
              <w:top w:val="single" w:sz="12" w:space="0" w:color="auto"/>
              <w:bottom w:val="single" w:sz="12" w:space="0" w:color="auto"/>
            </w:tcBorders>
          </w:tcPr>
          <w:p w14:paraId="2D7B3636"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6ADB8BA2"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0388B3C6"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2E657864"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05C8566B"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71A80249"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556CAC4B"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bottom w:val="single" w:sz="12" w:space="0" w:color="auto"/>
            </w:tcBorders>
          </w:tcPr>
          <w:p w14:paraId="451AAA2A"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0E6AAD7A" w14:textId="77777777" w:rsidR="008552C2" w:rsidRPr="00424070" w:rsidRDefault="008552C2" w:rsidP="00CC710D">
            <w:pPr>
              <w:jc w:val="both"/>
              <w:rPr>
                <w:sz w:val="14"/>
                <w:szCs w:val="14"/>
              </w:rPr>
            </w:pPr>
          </w:p>
        </w:tc>
        <w:tc>
          <w:tcPr>
            <w:tcW w:w="338" w:type="pct"/>
            <w:tcBorders>
              <w:top w:val="single" w:sz="12" w:space="0" w:color="auto"/>
              <w:bottom w:val="single" w:sz="12" w:space="0" w:color="auto"/>
            </w:tcBorders>
          </w:tcPr>
          <w:p w14:paraId="2D8DC97C" w14:textId="77777777" w:rsidR="008552C2" w:rsidRPr="00424070" w:rsidRDefault="008552C2" w:rsidP="00CC710D">
            <w:pPr>
              <w:jc w:val="both"/>
              <w:rPr>
                <w:sz w:val="14"/>
                <w:szCs w:val="14"/>
              </w:rPr>
            </w:pPr>
          </w:p>
        </w:tc>
        <w:tc>
          <w:tcPr>
            <w:tcW w:w="721" w:type="pct"/>
            <w:tcBorders>
              <w:top w:val="single" w:sz="12" w:space="0" w:color="auto"/>
              <w:bottom w:val="single" w:sz="12" w:space="0" w:color="auto"/>
            </w:tcBorders>
          </w:tcPr>
          <w:p w14:paraId="04F6C78F" w14:textId="77777777" w:rsidR="008552C2" w:rsidRPr="00424070" w:rsidRDefault="008552C2" w:rsidP="00CC710D">
            <w:pPr>
              <w:jc w:val="both"/>
              <w:rPr>
                <w:sz w:val="14"/>
                <w:szCs w:val="14"/>
              </w:rPr>
            </w:pPr>
          </w:p>
        </w:tc>
      </w:tr>
      <w:tr w:rsidR="00637F2E" w:rsidRPr="00424070" w14:paraId="0BC74079" w14:textId="77777777" w:rsidTr="00B26F0C">
        <w:trPr>
          <w:trHeight w:val="263"/>
        </w:trPr>
        <w:tc>
          <w:tcPr>
            <w:tcW w:w="316" w:type="pct"/>
            <w:vMerge w:val="restart"/>
            <w:tcBorders>
              <w:top w:val="single" w:sz="12" w:space="0" w:color="auto"/>
            </w:tcBorders>
          </w:tcPr>
          <w:p w14:paraId="185E1487" w14:textId="77777777" w:rsidR="008552C2" w:rsidRPr="00424070" w:rsidRDefault="008552C2" w:rsidP="00CC710D">
            <w:pPr>
              <w:jc w:val="both"/>
              <w:rPr>
                <w:b/>
                <w:sz w:val="14"/>
                <w:szCs w:val="14"/>
              </w:rPr>
            </w:pPr>
            <w:r w:rsidRPr="00424070">
              <w:rPr>
                <w:b/>
                <w:sz w:val="14"/>
                <w:szCs w:val="14"/>
              </w:rPr>
              <w:t>7</w:t>
            </w:r>
          </w:p>
        </w:tc>
        <w:tc>
          <w:tcPr>
            <w:tcW w:w="587" w:type="pct"/>
            <w:tcBorders>
              <w:top w:val="single" w:sz="12" w:space="0" w:color="auto"/>
            </w:tcBorders>
          </w:tcPr>
          <w:p w14:paraId="605138D8" w14:textId="2EE39283" w:rsidR="008552C2" w:rsidRPr="00424070" w:rsidRDefault="008552C2" w:rsidP="00CC710D">
            <w:pPr>
              <w:jc w:val="both"/>
              <w:rPr>
                <w:sz w:val="14"/>
                <w:szCs w:val="14"/>
              </w:rPr>
            </w:pPr>
            <w:r w:rsidRPr="00424070">
              <w:rPr>
                <w:sz w:val="14"/>
                <w:szCs w:val="14"/>
              </w:rPr>
              <w:t>Sağlığı Koruma ve Geliştirme</w:t>
            </w:r>
          </w:p>
        </w:tc>
        <w:tc>
          <w:tcPr>
            <w:tcW w:w="337" w:type="pct"/>
            <w:tcBorders>
              <w:top w:val="single" w:sz="12" w:space="0" w:color="auto"/>
            </w:tcBorders>
          </w:tcPr>
          <w:p w14:paraId="26FE96E7" w14:textId="77777777" w:rsidR="008552C2" w:rsidRPr="00424070" w:rsidRDefault="008552C2" w:rsidP="00CC710D">
            <w:pPr>
              <w:jc w:val="both"/>
              <w:rPr>
                <w:sz w:val="14"/>
                <w:szCs w:val="14"/>
              </w:rPr>
            </w:pPr>
          </w:p>
        </w:tc>
        <w:tc>
          <w:tcPr>
            <w:tcW w:w="338" w:type="pct"/>
            <w:tcBorders>
              <w:top w:val="single" w:sz="12" w:space="0" w:color="auto"/>
            </w:tcBorders>
          </w:tcPr>
          <w:p w14:paraId="0FEFECFE" w14:textId="77777777" w:rsidR="008552C2" w:rsidRPr="00424070" w:rsidRDefault="008552C2" w:rsidP="00CC710D">
            <w:pPr>
              <w:jc w:val="both"/>
              <w:rPr>
                <w:sz w:val="14"/>
                <w:szCs w:val="14"/>
              </w:rPr>
            </w:pPr>
          </w:p>
        </w:tc>
        <w:tc>
          <w:tcPr>
            <w:tcW w:w="338" w:type="pct"/>
            <w:tcBorders>
              <w:top w:val="single" w:sz="12" w:space="0" w:color="auto"/>
            </w:tcBorders>
          </w:tcPr>
          <w:p w14:paraId="02639449" w14:textId="77777777" w:rsidR="008552C2" w:rsidRPr="00424070" w:rsidRDefault="008552C2" w:rsidP="00CC710D">
            <w:pPr>
              <w:jc w:val="both"/>
              <w:rPr>
                <w:sz w:val="14"/>
                <w:szCs w:val="14"/>
              </w:rPr>
            </w:pPr>
          </w:p>
        </w:tc>
        <w:tc>
          <w:tcPr>
            <w:tcW w:w="338" w:type="pct"/>
            <w:tcBorders>
              <w:top w:val="single" w:sz="12" w:space="0" w:color="auto"/>
            </w:tcBorders>
          </w:tcPr>
          <w:p w14:paraId="4ED05A91" w14:textId="77777777" w:rsidR="008552C2" w:rsidRPr="00424070" w:rsidRDefault="008552C2" w:rsidP="00CC710D">
            <w:pPr>
              <w:jc w:val="both"/>
              <w:rPr>
                <w:sz w:val="14"/>
                <w:szCs w:val="14"/>
              </w:rPr>
            </w:pPr>
          </w:p>
        </w:tc>
        <w:tc>
          <w:tcPr>
            <w:tcW w:w="338" w:type="pct"/>
            <w:tcBorders>
              <w:top w:val="single" w:sz="12" w:space="0" w:color="auto"/>
            </w:tcBorders>
          </w:tcPr>
          <w:p w14:paraId="2A2F4385"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723E0CCC" w14:textId="77777777" w:rsidR="008552C2" w:rsidRPr="00424070" w:rsidRDefault="008552C2" w:rsidP="00CC710D">
            <w:pPr>
              <w:jc w:val="both"/>
              <w:rPr>
                <w:sz w:val="14"/>
                <w:szCs w:val="14"/>
              </w:rPr>
            </w:pPr>
          </w:p>
        </w:tc>
        <w:tc>
          <w:tcPr>
            <w:tcW w:w="338" w:type="pct"/>
            <w:tcBorders>
              <w:top w:val="single" w:sz="12" w:space="0" w:color="auto"/>
            </w:tcBorders>
          </w:tcPr>
          <w:p w14:paraId="517DD2E3" w14:textId="77777777" w:rsidR="008552C2" w:rsidRPr="00424070" w:rsidRDefault="008552C2" w:rsidP="00CC710D">
            <w:pPr>
              <w:jc w:val="both"/>
              <w:rPr>
                <w:sz w:val="14"/>
                <w:szCs w:val="14"/>
              </w:rPr>
            </w:pPr>
          </w:p>
        </w:tc>
        <w:tc>
          <w:tcPr>
            <w:tcW w:w="338" w:type="pct"/>
            <w:tcBorders>
              <w:top w:val="single" w:sz="12" w:space="0" w:color="auto"/>
            </w:tcBorders>
          </w:tcPr>
          <w:p w14:paraId="63103424" w14:textId="77777777"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32ED22D8" w14:textId="77777777" w:rsidR="008552C2" w:rsidRPr="00424070" w:rsidRDefault="008552C2" w:rsidP="00CC710D">
            <w:pPr>
              <w:jc w:val="both"/>
              <w:rPr>
                <w:sz w:val="14"/>
                <w:szCs w:val="14"/>
              </w:rPr>
            </w:pPr>
          </w:p>
        </w:tc>
        <w:tc>
          <w:tcPr>
            <w:tcW w:w="338" w:type="pct"/>
            <w:tcBorders>
              <w:top w:val="single" w:sz="12" w:space="0" w:color="auto"/>
            </w:tcBorders>
          </w:tcPr>
          <w:p w14:paraId="4E5E753C" w14:textId="77777777" w:rsidR="008552C2" w:rsidRPr="00424070" w:rsidRDefault="008552C2" w:rsidP="00CC710D">
            <w:pPr>
              <w:jc w:val="both"/>
              <w:rPr>
                <w:sz w:val="14"/>
                <w:szCs w:val="14"/>
              </w:rPr>
            </w:pPr>
          </w:p>
        </w:tc>
        <w:tc>
          <w:tcPr>
            <w:tcW w:w="721" w:type="pct"/>
            <w:tcBorders>
              <w:top w:val="single" w:sz="12" w:space="0" w:color="auto"/>
            </w:tcBorders>
          </w:tcPr>
          <w:p w14:paraId="41524253" w14:textId="77777777" w:rsidR="008552C2" w:rsidRPr="00424070" w:rsidRDefault="008552C2" w:rsidP="00CC710D">
            <w:pPr>
              <w:jc w:val="both"/>
              <w:rPr>
                <w:sz w:val="14"/>
                <w:szCs w:val="14"/>
              </w:rPr>
            </w:pPr>
          </w:p>
        </w:tc>
      </w:tr>
      <w:tr w:rsidR="00637F2E" w:rsidRPr="00424070" w14:paraId="1E9D6139" w14:textId="77777777" w:rsidTr="00B26F0C">
        <w:trPr>
          <w:trHeight w:val="327"/>
        </w:trPr>
        <w:tc>
          <w:tcPr>
            <w:tcW w:w="316" w:type="pct"/>
            <w:vMerge/>
            <w:tcBorders>
              <w:bottom w:val="single" w:sz="12" w:space="0" w:color="auto"/>
            </w:tcBorders>
          </w:tcPr>
          <w:p w14:paraId="76011F05" w14:textId="77777777" w:rsidR="008552C2" w:rsidRPr="00424070" w:rsidRDefault="008552C2" w:rsidP="00CC710D">
            <w:pPr>
              <w:jc w:val="both"/>
              <w:rPr>
                <w:b/>
                <w:sz w:val="14"/>
                <w:szCs w:val="14"/>
              </w:rPr>
            </w:pPr>
          </w:p>
        </w:tc>
        <w:tc>
          <w:tcPr>
            <w:tcW w:w="587" w:type="pct"/>
            <w:tcBorders>
              <w:bottom w:val="single" w:sz="12" w:space="0" w:color="auto"/>
            </w:tcBorders>
          </w:tcPr>
          <w:p w14:paraId="24100472" w14:textId="77777777" w:rsidR="008552C2" w:rsidRPr="00424070" w:rsidRDefault="008552C2" w:rsidP="00CC710D">
            <w:pPr>
              <w:jc w:val="both"/>
              <w:rPr>
                <w:sz w:val="14"/>
                <w:szCs w:val="14"/>
              </w:rPr>
            </w:pPr>
            <w:r w:rsidRPr="00424070">
              <w:rPr>
                <w:sz w:val="14"/>
                <w:szCs w:val="14"/>
              </w:rPr>
              <w:t>Aile Sağlığı Hemşireliği</w:t>
            </w:r>
          </w:p>
        </w:tc>
        <w:tc>
          <w:tcPr>
            <w:tcW w:w="337" w:type="pct"/>
            <w:tcBorders>
              <w:bottom w:val="single" w:sz="12" w:space="0" w:color="auto"/>
            </w:tcBorders>
          </w:tcPr>
          <w:p w14:paraId="1587462F" w14:textId="77777777" w:rsidR="008552C2" w:rsidRPr="00424070" w:rsidRDefault="008552C2" w:rsidP="00CC710D">
            <w:pPr>
              <w:jc w:val="both"/>
              <w:rPr>
                <w:sz w:val="14"/>
                <w:szCs w:val="14"/>
              </w:rPr>
            </w:pPr>
          </w:p>
        </w:tc>
        <w:tc>
          <w:tcPr>
            <w:tcW w:w="338" w:type="pct"/>
            <w:tcBorders>
              <w:bottom w:val="single" w:sz="12" w:space="0" w:color="auto"/>
            </w:tcBorders>
          </w:tcPr>
          <w:p w14:paraId="019C3878" w14:textId="77777777" w:rsidR="008552C2" w:rsidRPr="00424070" w:rsidRDefault="008552C2" w:rsidP="00CC710D">
            <w:pPr>
              <w:jc w:val="both"/>
              <w:rPr>
                <w:sz w:val="14"/>
                <w:szCs w:val="14"/>
              </w:rPr>
            </w:pPr>
          </w:p>
        </w:tc>
        <w:tc>
          <w:tcPr>
            <w:tcW w:w="338" w:type="pct"/>
            <w:tcBorders>
              <w:bottom w:val="single" w:sz="12" w:space="0" w:color="auto"/>
            </w:tcBorders>
          </w:tcPr>
          <w:p w14:paraId="612EFA54" w14:textId="77777777" w:rsidR="008552C2" w:rsidRPr="00424070" w:rsidRDefault="008552C2" w:rsidP="00CC710D">
            <w:pPr>
              <w:jc w:val="both"/>
              <w:rPr>
                <w:sz w:val="14"/>
                <w:szCs w:val="14"/>
              </w:rPr>
            </w:pPr>
          </w:p>
        </w:tc>
        <w:tc>
          <w:tcPr>
            <w:tcW w:w="338" w:type="pct"/>
            <w:tcBorders>
              <w:bottom w:val="single" w:sz="12" w:space="0" w:color="auto"/>
            </w:tcBorders>
          </w:tcPr>
          <w:p w14:paraId="62466532" w14:textId="77777777" w:rsidR="008552C2" w:rsidRPr="00424070" w:rsidRDefault="008552C2" w:rsidP="00CC710D">
            <w:pPr>
              <w:jc w:val="both"/>
              <w:rPr>
                <w:sz w:val="14"/>
                <w:szCs w:val="14"/>
              </w:rPr>
            </w:pPr>
            <w:r w:rsidRPr="00424070">
              <w:rPr>
                <w:sz w:val="14"/>
                <w:szCs w:val="14"/>
              </w:rPr>
              <w:t>X</w:t>
            </w:r>
          </w:p>
        </w:tc>
        <w:tc>
          <w:tcPr>
            <w:tcW w:w="338" w:type="pct"/>
            <w:tcBorders>
              <w:bottom w:val="single" w:sz="12" w:space="0" w:color="auto"/>
            </w:tcBorders>
          </w:tcPr>
          <w:p w14:paraId="41A51E0F" w14:textId="77777777" w:rsidR="008552C2" w:rsidRPr="00424070" w:rsidRDefault="008552C2" w:rsidP="00CC710D">
            <w:pPr>
              <w:jc w:val="both"/>
              <w:rPr>
                <w:sz w:val="14"/>
                <w:szCs w:val="14"/>
              </w:rPr>
            </w:pPr>
          </w:p>
        </w:tc>
        <w:tc>
          <w:tcPr>
            <w:tcW w:w="338" w:type="pct"/>
            <w:tcBorders>
              <w:bottom w:val="single" w:sz="12" w:space="0" w:color="auto"/>
            </w:tcBorders>
          </w:tcPr>
          <w:p w14:paraId="767EF8B1" w14:textId="77777777" w:rsidR="008552C2" w:rsidRPr="00424070" w:rsidRDefault="008552C2" w:rsidP="00CC710D">
            <w:pPr>
              <w:jc w:val="both"/>
              <w:rPr>
                <w:sz w:val="14"/>
                <w:szCs w:val="14"/>
              </w:rPr>
            </w:pPr>
          </w:p>
        </w:tc>
        <w:tc>
          <w:tcPr>
            <w:tcW w:w="338" w:type="pct"/>
            <w:tcBorders>
              <w:bottom w:val="single" w:sz="12" w:space="0" w:color="auto"/>
            </w:tcBorders>
          </w:tcPr>
          <w:p w14:paraId="001796F1" w14:textId="77777777" w:rsidR="008552C2" w:rsidRPr="00424070" w:rsidRDefault="008552C2" w:rsidP="00CC710D">
            <w:pPr>
              <w:jc w:val="both"/>
              <w:rPr>
                <w:sz w:val="14"/>
                <w:szCs w:val="14"/>
              </w:rPr>
            </w:pPr>
          </w:p>
        </w:tc>
        <w:tc>
          <w:tcPr>
            <w:tcW w:w="338" w:type="pct"/>
            <w:tcBorders>
              <w:bottom w:val="single" w:sz="12" w:space="0" w:color="auto"/>
            </w:tcBorders>
          </w:tcPr>
          <w:p w14:paraId="240639C0" w14:textId="77777777" w:rsidR="008552C2" w:rsidRPr="00424070" w:rsidRDefault="008552C2" w:rsidP="00CC710D">
            <w:pPr>
              <w:jc w:val="both"/>
              <w:rPr>
                <w:sz w:val="14"/>
                <w:szCs w:val="14"/>
              </w:rPr>
            </w:pPr>
          </w:p>
        </w:tc>
        <w:tc>
          <w:tcPr>
            <w:tcW w:w="338" w:type="pct"/>
            <w:tcBorders>
              <w:bottom w:val="single" w:sz="12" w:space="0" w:color="auto"/>
            </w:tcBorders>
          </w:tcPr>
          <w:p w14:paraId="0A3C5910" w14:textId="77777777" w:rsidR="008552C2" w:rsidRPr="00424070" w:rsidRDefault="008552C2" w:rsidP="00CC710D">
            <w:pPr>
              <w:jc w:val="both"/>
              <w:rPr>
                <w:sz w:val="14"/>
                <w:szCs w:val="14"/>
              </w:rPr>
            </w:pPr>
          </w:p>
        </w:tc>
        <w:tc>
          <w:tcPr>
            <w:tcW w:w="338" w:type="pct"/>
            <w:tcBorders>
              <w:bottom w:val="single" w:sz="12" w:space="0" w:color="auto"/>
            </w:tcBorders>
          </w:tcPr>
          <w:p w14:paraId="48316D9D" w14:textId="77777777" w:rsidR="008552C2" w:rsidRPr="00424070" w:rsidRDefault="008552C2" w:rsidP="00CC710D">
            <w:pPr>
              <w:jc w:val="both"/>
              <w:rPr>
                <w:sz w:val="14"/>
                <w:szCs w:val="14"/>
              </w:rPr>
            </w:pPr>
          </w:p>
        </w:tc>
        <w:tc>
          <w:tcPr>
            <w:tcW w:w="721" w:type="pct"/>
            <w:tcBorders>
              <w:bottom w:val="single" w:sz="12" w:space="0" w:color="auto"/>
            </w:tcBorders>
          </w:tcPr>
          <w:p w14:paraId="5DCD0DF5" w14:textId="77777777" w:rsidR="008552C2" w:rsidRPr="00424070" w:rsidRDefault="008552C2" w:rsidP="00CC710D">
            <w:pPr>
              <w:jc w:val="both"/>
              <w:rPr>
                <w:sz w:val="14"/>
                <w:szCs w:val="14"/>
              </w:rPr>
            </w:pPr>
          </w:p>
        </w:tc>
      </w:tr>
      <w:tr w:rsidR="00637F2E" w:rsidRPr="00424070" w14:paraId="00CF232D" w14:textId="77777777" w:rsidTr="00B26F0C">
        <w:trPr>
          <w:trHeight w:val="538"/>
        </w:trPr>
        <w:tc>
          <w:tcPr>
            <w:tcW w:w="316" w:type="pct"/>
            <w:vMerge w:val="restart"/>
            <w:tcBorders>
              <w:top w:val="single" w:sz="12" w:space="0" w:color="auto"/>
            </w:tcBorders>
          </w:tcPr>
          <w:p w14:paraId="16A78CCB" w14:textId="77777777" w:rsidR="008552C2" w:rsidRPr="00424070" w:rsidRDefault="008552C2" w:rsidP="00CC710D">
            <w:pPr>
              <w:jc w:val="both"/>
              <w:rPr>
                <w:b/>
                <w:sz w:val="14"/>
                <w:szCs w:val="14"/>
              </w:rPr>
            </w:pPr>
            <w:r w:rsidRPr="00424070">
              <w:rPr>
                <w:b/>
                <w:sz w:val="14"/>
                <w:szCs w:val="14"/>
              </w:rPr>
              <w:t>8</w:t>
            </w:r>
          </w:p>
        </w:tc>
        <w:tc>
          <w:tcPr>
            <w:tcW w:w="587" w:type="pct"/>
            <w:tcBorders>
              <w:top w:val="single" w:sz="12" w:space="0" w:color="auto"/>
            </w:tcBorders>
          </w:tcPr>
          <w:p w14:paraId="52FA2C15" w14:textId="39D98E3D" w:rsidR="008552C2" w:rsidRPr="00424070" w:rsidRDefault="008552C2" w:rsidP="00CC710D">
            <w:pPr>
              <w:jc w:val="both"/>
              <w:rPr>
                <w:sz w:val="14"/>
                <w:szCs w:val="14"/>
              </w:rPr>
            </w:pPr>
            <w:r w:rsidRPr="00424070">
              <w:rPr>
                <w:sz w:val="14"/>
                <w:szCs w:val="14"/>
              </w:rPr>
              <w:t>Sağlık Hizmetlerinin Örgütlenme Tarihçesi</w:t>
            </w:r>
          </w:p>
        </w:tc>
        <w:tc>
          <w:tcPr>
            <w:tcW w:w="337" w:type="pct"/>
            <w:tcBorders>
              <w:top w:val="single" w:sz="12" w:space="0" w:color="auto"/>
            </w:tcBorders>
          </w:tcPr>
          <w:p w14:paraId="6279FB2B" w14:textId="77777777" w:rsidR="008552C2" w:rsidRPr="00424070" w:rsidRDefault="008552C2" w:rsidP="00CC710D">
            <w:pPr>
              <w:jc w:val="both"/>
              <w:rPr>
                <w:sz w:val="14"/>
                <w:szCs w:val="14"/>
              </w:rPr>
            </w:pPr>
          </w:p>
        </w:tc>
        <w:tc>
          <w:tcPr>
            <w:tcW w:w="338" w:type="pct"/>
            <w:tcBorders>
              <w:top w:val="single" w:sz="12" w:space="0" w:color="auto"/>
            </w:tcBorders>
          </w:tcPr>
          <w:p w14:paraId="2B3AADFB" w14:textId="6A32834A"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05312F6F" w14:textId="77777777" w:rsidR="008552C2" w:rsidRPr="00424070" w:rsidRDefault="008552C2" w:rsidP="00CC710D">
            <w:pPr>
              <w:jc w:val="both"/>
              <w:rPr>
                <w:sz w:val="14"/>
                <w:szCs w:val="14"/>
              </w:rPr>
            </w:pPr>
          </w:p>
        </w:tc>
        <w:tc>
          <w:tcPr>
            <w:tcW w:w="338" w:type="pct"/>
            <w:tcBorders>
              <w:top w:val="single" w:sz="12" w:space="0" w:color="auto"/>
            </w:tcBorders>
          </w:tcPr>
          <w:p w14:paraId="4AF5601C" w14:textId="77777777" w:rsidR="008552C2" w:rsidRPr="00424070" w:rsidRDefault="008552C2" w:rsidP="00CC710D">
            <w:pPr>
              <w:jc w:val="both"/>
              <w:rPr>
                <w:sz w:val="14"/>
                <w:szCs w:val="14"/>
              </w:rPr>
            </w:pPr>
          </w:p>
        </w:tc>
        <w:tc>
          <w:tcPr>
            <w:tcW w:w="338" w:type="pct"/>
            <w:tcBorders>
              <w:top w:val="single" w:sz="12" w:space="0" w:color="auto"/>
            </w:tcBorders>
          </w:tcPr>
          <w:p w14:paraId="4274E125" w14:textId="77777777" w:rsidR="008552C2" w:rsidRPr="00424070" w:rsidRDefault="008552C2" w:rsidP="00CC710D">
            <w:pPr>
              <w:jc w:val="both"/>
              <w:rPr>
                <w:sz w:val="14"/>
                <w:szCs w:val="14"/>
              </w:rPr>
            </w:pPr>
          </w:p>
        </w:tc>
        <w:tc>
          <w:tcPr>
            <w:tcW w:w="338" w:type="pct"/>
            <w:tcBorders>
              <w:top w:val="single" w:sz="12" w:space="0" w:color="auto"/>
            </w:tcBorders>
          </w:tcPr>
          <w:p w14:paraId="18EE3384" w14:textId="77777777" w:rsidR="008552C2" w:rsidRPr="00424070" w:rsidRDefault="008552C2" w:rsidP="00CC710D">
            <w:pPr>
              <w:jc w:val="both"/>
              <w:rPr>
                <w:sz w:val="14"/>
                <w:szCs w:val="14"/>
              </w:rPr>
            </w:pPr>
          </w:p>
        </w:tc>
        <w:tc>
          <w:tcPr>
            <w:tcW w:w="338" w:type="pct"/>
            <w:tcBorders>
              <w:top w:val="single" w:sz="12" w:space="0" w:color="auto"/>
            </w:tcBorders>
          </w:tcPr>
          <w:p w14:paraId="053B1816" w14:textId="77777777" w:rsidR="008552C2" w:rsidRPr="00424070" w:rsidRDefault="008552C2" w:rsidP="00CC710D">
            <w:pPr>
              <w:jc w:val="both"/>
              <w:rPr>
                <w:sz w:val="14"/>
                <w:szCs w:val="14"/>
              </w:rPr>
            </w:pPr>
          </w:p>
        </w:tc>
        <w:tc>
          <w:tcPr>
            <w:tcW w:w="338" w:type="pct"/>
            <w:tcBorders>
              <w:top w:val="single" w:sz="12" w:space="0" w:color="auto"/>
            </w:tcBorders>
          </w:tcPr>
          <w:p w14:paraId="4717C242" w14:textId="77777777" w:rsidR="008552C2" w:rsidRPr="00424070" w:rsidRDefault="008552C2" w:rsidP="00CC710D">
            <w:pPr>
              <w:jc w:val="both"/>
              <w:rPr>
                <w:sz w:val="14"/>
                <w:szCs w:val="14"/>
              </w:rPr>
            </w:pPr>
          </w:p>
        </w:tc>
        <w:tc>
          <w:tcPr>
            <w:tcW w:w="338" w:type="pct"/>
            <w:tcBorders>
              <w:top w:val="single" w:sz="12" w:space="0" w:color="auto"/>
            </w:tcBorders>
          </w:tcPr>
          <w:p w14:paraId="6C0AC259" w14:textId="77777777" w:rsidR="008552C2" w:rsidRPr="00424070" w:rsidRDefault="008552C2" w:rsidP="00CC710D">
            <w:pPr>
              <w:jc w:val="both"/>
              <w:rPr>
                <w:sz w:val="14"/>
                <w:szCs w:val="14"/>
              </w:rPr>
            </w:pPr>
          </w:p>
        </w:tc>
        <w:tc>
          <w:tcPr>
            <w:tcW w:w="338" w:type="pct"/>
            <w:tcBorders>
              <w:top w:val="single" w:sz="12" w:space="0" w:color="auto"/>
            </w:tcBorders>
          </w:tcPr>
          <w:p w14:paraId="73CEAE37" w14:textId="77777777" w:rsidR="008552C2" w:rsidRPr="00424070" w:rsidRDefault="008552C2" w:rsidP="00CC710D">
            <w:pPr>
              <w:jc w:val="both"/>
              <w:rPr>
                <w:sz w:val="14"/>
                <w:szCs w:val="14"/>
              </w:rPr>
            </w:pPr>
          </w:p>
        </w:tc>
        <w:tc>
          <w:tcPr>
            <w:tcW w:w="721" w:type="pct"/>
            <w:tcBorders>
              <w:top w:val="single" w:sz="12" w:space="0" w:color="auto"/>
            </w:tcBorders>
          </w:tcPr>
          <w:p w14:paraId="6C6BDB76" w14:textId="77777777" w:rsidR="008552C2" w:rsidRPr="00424070" w:rsidRDefault="008552C2" w:rsidP="00CC710D">
            <w:pPr>
              <w:jc w:val="both"/>
              <w:rPr>
                <w:sz w:val="14"/>
                <w:szCs w:val="14"/>
              </w:rPr>
            </w:pPr>
          </w:p>
        </w:tc>
      </w:tr>
      <w:tr w:rsidR="00637F2E" w:rsidRPr="00424070" w14:paraId="4F8B5A2C" w14:textId="77777777" w:rsidTr="00B26F0C">
        <w:trPr>
          <w:trHeight w:val="459"/>
        </w:trPr>
        <w:tc>
          <w:tcPr>
            <w:tcW w:w="316" w:type="pct"/>
            <w:vMerge/>
            <w:tcBorders>
              <w:bottom w:val="single" w:sz="12" w:space="0" w:color="auto"/>
            </w:tcBorders>
          </w:tcPr>
          <w:p w14:paraId="258518A4" w14:textId="77777777" w:rsidR="008552C2" w:rsidRPr="00424070" w:rsidRDefault="008552C2" w:rsidP="00CC710D">
            <w:pPr>
              <w:jc w:val="both"/>
              <w:rPr>
                <w:b/>
                <w:sz w:val="14"/>
                <w:szCs w:val="14"/>
              </w:rPr>
            </w:pPr>
          </w:p>
        </w:tc>
        <w:tc>
          <w:tcPr>
            <w:tcW w:w="587" w:type="pct"/>
            <w:tcBorders>
              <w:bottom w:val="single" w:sz="12" w:space="0" w:color="auto"/>
            </w:tcBorders>
          </w:tcPr>
          <w:p w14:paraId="7E0F1442" w14:textId="77777777" w:rsidR="008552C2" w:rsidRPr="00424070" w:rsidRDefault="008552C2" w:rsidP="00CC710D">
            <w:pPr>
              <w:jc w:val="both"/>
              <w:rPr>
                <w:sz w:val="14"/>
                <w:szCs w:val="14"/>
              </w:rPr>
            </w:pPr>
            <w:r w:rsidRPr="00424070">
              <w:rPr>
                <w:sz w:val="14"/>
                <w:szCs w:val="14"/>
              </w:rPr>
              <w:t>Günümüz Sağlık Hizmetlerinde Örgütlenme</w:t>
            </w:r>
          </w:p>
        </w:tc>
        <w:tc>
          <w:tcPr>
            <w:tcW w:w="337" w:type="pct"/>
            <w:tcBorders>
              <w:bottom w:val="single" w:sz="12" w:space="0" w:color="auto"/>
            </w:tcBorders>
          </w:tcPr>
          <w:p w14:paraId="238914AA" w14:textId="77777777" w:rsidR="008552C2" w:rsidRPr="00424070" w:rsidRDefault="008552C2" w:rsidP="00CC710D">
            <w:pPr>
              <w:jc w:val="both"/>
              <w:rPr>
                <w:sz w:val="14"/>
                <w:szCs w:val="14"/>
              </w:rPr>
            </w:pPr>
          </w:p>
        </w:tc>
        <w:tc>
          <w:tcPr>
            <w:tcW w:w="338" w:type="pct"/>
            <w:tcBorders>
              <w:bottom w:val="single" w:sz="12" w:space="0" w:color="auto"/>
            </w:tcBorders>
          </w:tcPr>
          <w:p w14:paraId="5CEA702F" w14:textId="77777777" w:rsidR="008552C2" w:rsidRPr="00424070" w:rsidRDefault="008552C2" w:rsidP="00CC710D">
            <w:pPr>
              <w:jc w:val="both"/>
              <w:rPr>
                <w:sz w:val="14"/>
                <w:szCs w:val="14"/>
              </w:rPr>
            </w:pPr>
            <w:r w:rsidRPr="00424070">
              <w:rPr>
                <w:sz w:val="14"/>
                <w:szCs w:val="14"/>
              </w:rPr>
              <w:t>X</w:t>
            </w:r>
          </w:p>
        </w:tc>
        <w:tc>
          <w:tcPr>
            <w:tcW w:w="338" w:type="pct"/>
            <w:tcBorders>
              <w:bottom w:val="single" w:sz="12" w:space="0" w:color="auto"/>
            </w:tcBorders>
          </w:tcPr>
          <w:p w14:paraId="28DE9E48" w14:textId="77777777" w:rsidR="008552C2" w:rsidRPr="00424070" w:rsidRDefault="008552C2" w:rsidP="00CC710D">
            <w:pPr>
              <w:jc w:val="both"/>
              <w:rPr>
                <w:sz w:val="14"/>
                <w:szCs w:val="14"/>
              </w:rPr>
            </w:pPr>
          </w:p>
        </w:tc>
        <w:tc>
          <w:tcPr>
            <w:tcW w:w="338" w:type="pct"/>
            <w:tcBorders>
              <w:bottom w:val="single" w:sz="12" w:space="0" w:color="auto"/>
            </w:tcBorders>
          </w:tcPr>
          <w:p w14:paraId="7F6AF683" w14:textId="77777777" w:rsidR="008552C2" w:rsidRPr="00424070" w:rsidRDefault="008552C2" w:rsidP="00CC710D">
            <w:pPr>
              <w:jc w:val="both"/>
              <w:rPr>
                <w:sz w:val="14"/>
                <w:szCs w:val="14"/>
              </w:rPr>
            </w:pPr>
          </w:p>
        </w:tc>
        <w:tc>
          <w:tcPr>
            <w:tcW w:w="338" w:type="pct"/>
            <w:tcBorders>
              <w:bottom w:val="single" w:sz="12" w:space="0" w:color="auto"/>
            </w:tcBorders>
          </w:tcPr>
          <w:p w14:paraId="457FEEEF" w14:textId="77777777" w:rsidR="008552C2" w:rsidRPr="00424070" w:rsidRDefault="008552C2" w:rsidP="00CC710D">
            <w:pPr>
              <w:jc w:val="both"/>
              <w:rPr>
                <w:sz w:val="14"/>
                <w:szCs w:val="14"/>
              </w:rPr>
            </w:pPr>
          </w:p>
        </w:tc>
        <w:tc>
          <w:tcPr>
            <w:tcW w:w="338" w:type="pct"/>
            <w:tcBorders>
              <w:bottom w:val="single" w:sz="12" w:space="0" w:color="auto"/>
            </w:tcBorders>
          </w:tcPr>
          <w:p w14:paraId="57FE1DAA" w14:textId="77777777" w:rsidR="008552C2" w:rsidRPr="00424070" w:rsidRDefault="008552C2" w:rsidP="00CC710D">
            <w:pPr>
              <w:jc w:val="both"/>
              <w:rPr>
                <w:sz w:val="14"/>
                <w:szCs w:val="14"/>
              </w:rPr>
            </w:pPr>
          </w:p>
        </w:tc>
        <w:tc>
          <w:tcPr>
            <w:tcW w:w="338" w:type="pct"/>
            <w:tcBorders>
              <w:bottom w:val="single" w:sz="12" w:space="0" w:color="auto"/>
            </w:tcBorders>
          </w:tcPr>
          <w:p w14:paraId="4AC4F09A" w14:textId="77777777" w:rsidR="008552C2" w:rsidRPr="00424070" w:rsidRDefault="008552C2" w:rsidP="00CC710D">
            <w:pPr>
              <w:jc w:val="both"/>
              <w:rPr>
                <w:sz w:val="14"/>
                <w:szCs w:val="14"/>
              </w:rPr>
            </w:pPr>
          </w:p>
        </w:tc>
        <w:tc>
          <w:tcPr>
            <w:tcW w:w="338" w:type="pct"/>
            <w:tcBorders>
              <w:bottom w:val="single" w:sz="12" w:space="0" w:color="auto"/>
            </w:tcBorders>
          </w:tcPr>
          <w:p w14:paraId="004F28BA" w14:textId="77777777" w:rsidR="008552C2" w:rsidRPr="00424070" w:rsidRDefault="008552C2" w:rsidP="00CC710D">
            <w:pPr>
              <w:jc w:val="both"/>
              <w:rPr>
                <w:sz w:val="14"/>
                <w:szCs w:val="14"/>
              </w:rPr>
            </w:pPr>
          </w:p>
        </w:tc>
        <w:tc>
          <w:tcPr>
            <w:tcW w:w="338" w:type="pct"/>
            <w:tcBorders>
              <w:bottom w:val="single" w:sz="12" w:space="0" w:color="auto"/>
            </w:tcBorders>
          </w:tcPr>
          <w:p w14:paraId="070FB8BB" w14:textId="77777777" w:rsidR="008552C2" w:rsidRPr="00424070" w:rsidRDefault="008552C2" w:rsidP="00CC710D">
            <w:pPr>
              <w:jc w:val="both"/>
              <w:rPr>
                <w:sz w:val="14"/>
                <w:szCs w:val="14"/>
              </w:rPr>
            </w:pPr>
          </w:p>
        </w:tc>
        <w:tc>
          <w:tcPr>
            <w:tcW w:w="338" w:type="pct"/>
            <w:tcBorders>
              <w:bottom w:val="single" w:sz="12" w:space="0" w:color="auto"/>
            </w:tcBorders>
          </w:tcPr>
          <w:p w14:paraId="012EA498" w14:textId="77777777" w:rsidR="008552C2" w:rsidRPr="00424070" w:rsidRDefault="008552C2" w:rsidP="00CC710D">
            <w:pPr>
              <w:jc w:val="both"/>
              <w:rPr>
                <w:sz w:val="14"/>
                <w:szCs w:val="14"/>
              </w:rPr>
            </w:pPr>
          </w:p>
        </w:tc>
        <w:tc>
          <w:tcPr>
            <w:tcW w:w="721" w:type="pct"/>
            <w:tcBorders>
              <w:bottom w:val="single" w:sz="12" w:space="0" w:color="auto"/>
            </w:tcBorders>
          </w:tcPr>
          <w:p w14:paraId="75802153" w14:textId="77777777" w:rsidR="008552C2" w:rsidRPr="00424070" w:rsidRDefault="008552C2" w:rsidP="00CC710D">
            <w:pPr>
              <w:jc w:val="both"/>
              <w:rPr>
                <w:sz w:val="14"/>
                <w:szCs w:val="14"/>
              </w:rPr>
            </w:pPr>
          </w:p>
        </w:tc>
      </w:tr>
      <w:tr w:rsidR="00637F2E" w:rsidRPr="00424070" w14:paraId="787DA196" w14:textId="77777777" w:rsidTr="00B26F0C">
        <w:trPr>
          <w:trHeight w:val="117"/>
        </w:trPr>
        <w:tc>
          <w:tcPr>
            <w:tcW w:w="316" w:type="pct"/>
            <w:vMerge w:val="restart"/>
            <w:tcBorders>
              <w:top w:val="single" w:sz="12" w:space="0" w:color="auto"/>
            </w:tcBorders>
          </w:tcPr>
          <w:p w14:paraId="300F2EEA" w14:textId="77777777" w:rsidR="008552C2" w:rsidRPr="00424070" w:rsidRDefault="008552C2" w:rsidP="00CC710D">
            <w:pPr>
              <w:jc w:val="both"/>
              <w:rPr>
                <w:b/>
                <w:sz w:val="14"/>
                <w:szCs w:val="14"/>
              </w:rPr>
            </w:pPr>
            <w:r w:rsidRPr="00424070">
              <w:rPr>
                <w:b/>
                <w:sz w:val="14"/>
                <w:szCs w:val="14"/>
              </w:rPr>
              <w:t>9</w:t>
            </w:r>
          </w:p>
        </w:tc>
        <w:tc>
          <w:tcPr>
            <w:tcW w:w="587" w:type="pct"/>
            <w:tcBorders>
              <w:top w:val="single" w:sz="12" w:space="0" w:color="auto"/>
            </w:tcBorders>
          </w:tcPr>
          <w:p w14:paraId="594CAC5C" w14:textId="6ED43D2B" w:rsidR="008552C2" w:rsidRPr="00424070" w:rsidRDefault="008552C2" w:rsidP="00CC710D">
            <w:pPr>
              <w:jc w:val="both"/>
              <w:rPr>
                <w:sz w:val="14"/>
                <w:szCs w:val="14"/>
              </w:rPr>
            </w:pPr>
            <w:r w:rsidRPr="00424070">
              <w:rPr>
                <w:sz w:val="14"/>
                <w:szCs w:val="14"/>
              </w:rPr>
              <w:t>Evde Bebek, Çocuk, Adölesan İzlemi</w:t>
            </w:r>
          </w:p>
        </w:tc>
        <w:tc>
          <w:tcPr>
            <w:tcW w:w="337" w:type="pct"/>
            <w:tcBorders>
              <w:top w:val="single" w:sz="12" w:space="0" w:color="auto"/>
            </w:tcBorders>
          </w:tcPr>
          <w:p w14:paraId="6D7D24BA" w14:textId="77777777" w:rsidR="008552C2" w:rsidRPr="00424070" w:rsidRDefault="008552C2" w:rsidP="00CC710D">
            <w:pPr>
              <w:jc w:val="both"/>
              <w:rPr>
                <w:sz w:val="14"/>
                <w:szCs w:val="14"/>
              </w:rPr>
            </w:pPr>
          </w:p>
        </w:tc>
        <w:tc>
          <w:tcPr>
            <w:tcW w:w="338" w:type="pct"/>
            <w:tcBorders>
              <w:top w:val="single" w:sz="12" w:space="0" w:color="auto"/>
            </w:tcBorders>
          </w:tcPr>
          <w:p w14:paraId="74F6F591" w14:textId="77777777" w:rsidR="008552C2" w:rsidRPr="00424070" w:rsidRDefault="008552C2" w:rsidP="00CC710D">
            <w:pPr>
              <w:jc w:val="both"/>
              <w:rPr>
                <w:sz w:val="14"/>
                <w:szCs w:val="14"/>
              </w:rPr>
            </w:pPr>
          </w:p>
        </w:tc>
        <w:tc>
          <w:tcPr>
            <w:tcW w:w="338" w:type="pct"/>
            <w:tcBorders>
              <w:top w:val="single" w:sz="12" w:space="0" w:color="auto"/>
            </w:tcBorders>
          </w:tcPr>
          <w:p w14:paraId="4137C193" w14:textId="77777777" w:rsidR="008552C2" w:rsidRPr="00424070" w:rsidRDefault="008552C2" w:rsidP="00CC710D">
            <w:pPr>
              <w:jc w:val="both"/>
              <w:rPr>
                <w:sz w:val="14"/>
                <w:szCs w:val="14"/>
              </w:rPr>
            </w:pPr>
          </w:p>
        </w:tc>
        <w:tc>
          <w:tcPr>
            <w:tcW w:w="338" w:type="pct"/>
            <w:tcBorders>
              <w:top w:val="single" w:sz="12" w:space="0" w:color="auto"/>
            </w:tcBorders>
          </w:tcPr>
          <w:p w14:paraId="1309EEA9" w14:textId="77777777" w:rsidR="008552C2" w:rsidRPr="00424070" w:rsidRDefault="008552C2" w:rsidP="00CC710D">
            <w:pPr>
              <w:jc w:val="both"/>
              <w:rPr>
                <w:sz w:val="14"/>
                <w:szCs w:val="14"/>
              </w:rPr>
            </w:pPr>
          </w:p>
        </w:tc>
        <w:tc>
          <w:tcPr>
            <w:tcW w:w="338" w:type="pct"/>
            <w:tcBorders>
              <w:top w:val="single" w:sz="12" w:space="0" w:color="auto"/>
            </w:tcBorders>
          </w:tcPr>
          <w:p w14:paraId="7F157D17" w14:textId="77777777" w:rsidR="008552C2" w:rsidRPr="00424070" w:rsidRDefault="008552C2" w:rsidP="00CC710D">
            <w:pPr>
              <w:jc w:val="both"/>
              <w:rPr>
                <w:sz w:val="14"/>
                <w:szCs w:val="14"/>
              </w:rPr>
            </w:pPr>
          </w:p>
        </w:tc>
        <w:tc>
          <w:tcPr>
            <w:tcW w:w="338" w:type="pct"/>
            <w:tcBorders>
              <w:top w:val="single" w:sz="12" w:space="0" w:color="auto"/>
            </w:tcBorders>
          </w:tcPr>
          <w:p w14:paraId="7BA8C99F" w14:textId="21D10D26" w:rsidR="008552C2" w:rsidRPr="00424070" w:rsidRDefault="008552C2" w:rsidP="00CC710D">
            <w:pPr>
              <w:jc w:val="both"/>
              <w:rPr>
                <w:sz w:val="14"/>
                <w:szCs w:val="14"/>
              </w:rPr>
            </w:pPr>
            <w:r w:rsidRPr="00424070">
              <w:rPr>
                <w:sz w:val="14"/>
                <w:szCs w:val="14"/>
              </w:rPr>
              <w:t>X</w:t>
            </w:r>
          </w:p>
        </w:tc>
        <w:tc>
          <w:tcPr>
            <w:tcW w:w="338" w:type="pct"/>
            <w:tcBorders>
              <w:top w:val="single" w:sz="12" w:space="0" w:color="auto"/>
            </w:tcBorders>
          </w:tcPr>
          <w:p w14:paraId="154BD645" w14:textId="77777777" w:rsidR="008552C2" w:rsidRPr="00424070" w:rsidRDefault="008552C2" w:rsidP="00CC710D">
            <w:pPr>
              <w:jc w:val="both"/>
              <w:rPr>
                <w:sz w:val="14"/>
                <w:szCs w:val="14"/>
              </w:rPr>
            </w:pPr>
          </w:p>
        </w:tc>
        <w:tc>
          <w:tcPr>
            <w:tcW w:w="338" w:type="pct"/>
            <w:tcBorders>
              <w:top w:val="single" w:sz="12" w:space="0" w:color="auto"/>
            </w:tcBorders>
          </w:tcPr>
          <w:p w14:paraId="1967D223" w14:textId="77777777" w:rsidR="008552C2" w:rsidRPr="00424070" w:rsidRDefault="008552C2" w:rsidP="00CC710D">
            <w:pPr>
              <w:jc w:val="both"/>
              <w:rPr>
                <w:sz w:val="14"/>
                <w:szCs w:val="14"/>
              </w:rPr>
            </w:pPr>
          </w:p>
        </w:tc>
        <w:tc>
          <w:tcPr>
            <w:tcW w:w="338" w:type="pct"/>
            <w:tcBorders>
              <w:top w:val="single" w:sz="12" w:space="0" w:color="auto"/>
            </w:tcBorders>
          </w:tcPr>
          <w:p w14:paraId="61499304" w14:textId="77777777" w:rsidR="008552C2" w:rsidRPr="00424070" w:rsidRDefault="008552C2" w:rsidP="00CC710D">
            <w:pPr>
              <w:jc w:val="both"/>
              <w:rPr>
                <w:sz w:val="14"/>
                <w:szCs w:val="14"/>
              </w:rPr>
            </w:pPr>
          </w:p>
        </w:tc>
        <w:tc>
          <w:tcPr>
            <w:tcW w:w="338" w:type="pct"/>
            <w:tcBorders>
              <w:top w:val="single" w:sz="12" w:space="0" w:color="auto"/>
            </w:tcBorders>
          </w:tcPr>
          <w:p w14:paraId="5E99D844" w14:textId="77777777" w:rsidR="008552C2" w:rsidRPr="00424070" w:rsidRDefault="008552C2" w:rsidP="00CC710D">
            <w:pPr>
              <w:jc w:val="both"/>
              <w:rPr>
                <w:sz w:val="14"/>
                <w:szCs w:val="14"/>
              </w:rPr>
            </w:pPr>
          </w:p>
        </w:tc>
        <w:tc>
          <w:tcPr>
            <w:tcW w:w="721" w:type="pct"/>
            <w:tcBorders>
              <w:top w:val="single" w:sz="12" w:space="0" w:color="auto"/>
            </w:tcBorders>
          </w:tcPr>
          <w:p w14:paraId="665225B6" w14:textId="77777777" w:rsidR="008552C2" w:rsidRPr="00424070" w:rsidRDefault="008552C2" w:rsidP="00CC710D">
            <w:pPr>
              <w:jc w:val="both"/>
              <w:rPr>
                <w:sz w:val="14"/>
                <w:szCs w:val="14"/>
              </w:rPr>
            </w:pPr>
          </w:p>
        </w:tc>
      </w:tr>
      <w:tr w:rsidR="00637F2E" w:rsidRPr="00424070" w14:paraId="5DCAED0E" w14:textId="77777777" w:rsidTr="00B26F0C">
        <w:trPr>
          <w:trHeight w:val="113"/>
        </w:trPr>
        <w:tc>
          <w:tcPr>
            <w:tcW w:w="316" w:type="pct"/>
            <w:vMerge/>
          </w:tcPr>
          <w:p w14:paraId="652FB9A5" w14:textId="77777777" w:rsidR="008552C2" w:rsidRPr="00424070" w:rsidRDefault="008552C2" w:rsidP="00CC710D">
            <w:pPr>
              <w:jc w:val="both"/>
              <w:rPr>
                <w:b/>
                <w:sz w:val="14"/>
                <w:szCs w:val="14"/>
              </w:rPr>
            </w:pPr>
          </w:p>
        </w:tc>
        <w:tc>
          <w:tcPr>
            <w:tcW w:w="587" w:type="pct"/>
          </w:tcPr>
          <w:p w14:paraId="44E661D5" w14:textId="54E0EFAC" w:rsidR="008552C2" w:rsidRPr="00424070" w:rsidRDefault="008552C2" w:rsidP="00CC710D">
            <w:pPr>
              <w:jc w:val="both"/>
              <w:rPr>
                <w:sz w:val="14"/>
                <w:szCs w:val="14"/>
              </w:rPr>
            </w:pPr>
            <w:r w:rsidRPr="00424070">
              <w:rPr>
                <w:sz w:val="14"/>
                <w:szCs w:val="14"/>
              </w:rPr>
              <w:t>Kadın Sağlığının Önemi</w:t>
            </w:r>
          </w:p>
        </w:tc>
        <w:tc>
          <w:tcPr>
            <w:tcW w:w="337" w:type="pct"/>
          </w:tcPr>
          <w:p w14:paraId="5543F6FA" w14:textId="77777777" w:rsidR="008552C2" w:rsidRPr="00424070" w:rsidRDefault="008552C2" w:rsidP="00CC710D">
            <w:pPr>
              <w:jc w:val="both"/>
              <w:rPr>
                <w:sz w:val="14"/>
                <w:szCs w:val="14"/>
              </w:rPr>
            </w:pPr>
          </w:p>
        </w:tc>
        <w:tc>
          <w:tcPr>
            <w:tcW w:w="338" w:type="pct"/>
          </w:tcPr>
          <w:p w14:paraId="2B66C36B" w14:textId="77777777" w:rsidR="008552C2" w:rsidRPr="00424070" w:rsidRDefault="008552C2" w:rsidP="00CC710D">
            <w:pPr>
              <w:jc w:val="both"/>
              <w:rPr>
                <w:sz w:val="14"/>
                <w:szCs w:val="14"/>
              </w:rPr>
            </w:pPr>
          </w:p>
        </w:tc>
        <w:tc>
          <w:tcPr>
            <w:tcW w:w="338" w:type="pct"/>
          </w:tcPr>
          <w:p w14:paraId="2063973F" w14:textId="77777777" w:rsidR="008552C2" w:rsidRPr="00424070" w:rsidRDefault="008552C2" w:rsidP="00CC710D">
            <w:pPr>
              <w:jc w:val="both"/>
              <w:rPr>
                <w:sz w:val="14"/>
                <w:szCs w:val="14"/>
              </w:rPr>
            </w:pPr>
          </w:p>
        </w:tc>
        <w:tc>
          <w:tcPr>
            <w:tcW w:w="338" w:type="pct"/>
          </w:tcPr>
          <w:p w14:paraId="27AE0848" w14:textId="77777777" w:rsidR="008552C2" w:rsidRPr="00424070" w:rsidRDefault="008552C2" w:rsidP="00CC710D">
            <w:pPr>
              <w:jc w:val="both"/>
              <w:rPr>
                <w:sz w:val="14"/>
                <w:szCs w:val="14"/>
              </w:rPr>
            </w:pPr>
          </w:p>
        </w:tc>
        <w:tc>
          <w:tcPr>
            <w:tcW w:w="338" w:type="pct"/>
          </w:tcPr>
          <w:p w14:paraId="5A807511" w14:textId="77777777" w:rsidR="008552C2" w:rsidRPr="00424070" w:rsidRDefault="008552C2" w:rsidP="00CC710D">
            <w:pPr>
              <w:jc w:val="both"/>
              <w:rPr>
                <w:sz w:val="14"/>
                <w:szCs w:val="14"/>
              </w:rPr>
            </w:pPr>
          </w:p>
        </w:tc>
        <w:tc>
          <w:tcPr>
            <w:tcW w:w="338" w:type="pct"/>
          </w:tcPr>
          <w:p w14:paraId="6E045188" w14:textId="517672AB" w:rsidR="008552C2" w:rsidRPr="00424070" w:rsidRDefault="008552C2" w:rsidP="00CC710D">
            <w:pPr>
              <w:jc w:val="both"/>
              <w:rPr>
                <w:sz w:val="14"/>
                <w:szCs w:val="14"/>
              </w:rPr>
            </w:pPr>
            <w:r w:rsidRPr="00424070">
              <w:rPr>
                <w:sz w:val="14"/>
                <w:szCs w:val="14"/>
              </w:rPr>
              <w:t>X</w:t>
            </w:r>
          </w:p>
        </w:tc>
        <w:tc>
          <w:tcPr>
            <w:tcW w:w="338" w:type="pct"/>
          </w:tcPr>
          <w:p w14:paraId="36B8C3F8" w14:textId="77777777" w:rsidR="008552C2" w:rsidRPr="00424070" w:rsidRDefault="008552C2" w:rsidP="00CC710D">
            <w:pPr>
              <w:jc w:val="both"/>
              <w:rPr>
                <w:sz w:val="14"/>
                <w:szCs w:val="14"/>
              </w:rPr>
            </w:pPr>
          </w:p>
        </w:tc>
        <w:tc>
          <w:tcPr>
            <w:tcW w:w="338" w:type="pct"/>
          </w:tcPr>
          <w:p w14:paraId="6942DAC8" w14:textId="77777777" w:rsidR="008552C2" w:rsidRPr="00424070" w:rsidRDefault="008552C2" w:rsidP="00CC710D">
            <w:pPr>
              <w:jc w:val="both"/>
              <w:rPr>
                <w:sz w:val="14"/>
                <w:szCs w:val="14"/>
              </w:rPr>
            </w:pPr>
          </w:p>
        </w:tc>
        <w:tc>
          <w:tcPr>
            <w:tcW w:w="338" w:type="pct"/>
          </w:tcPr>
          <w:p w14:paraId="7DB911BE" w14:textId="77777777" w:rsidR="008552C2" w:rsidRPr="00424070" w:rsidRDefault="008552C2" w:rsidP="00CC710D">
            <w:pPr>
              <w:jc w:val="both"/>
              <w:rPr>
                <w:sz w:val="14"/>
                <w:szCs w:val="14"/>
              </w:rPr>
            </w:pPr>
          </w:p>
        </w:tc>
        <w:tc>
          <w:tcPr>
            <w:tcW w:w="338" w:type="pct"/>
          </w:tcPr>
          <w:p w14:paraId="3FEA99DD" w14:textId="77777777" w:rsidR="008552C2" w:rsidRPr="00424070" w:rsidRDefault="008552C2" w:rsidP="00CC710D">
            <w:pPr>
              <w:jc w:val="both"/>
              <w:rPr>
                <w:sz w:val="14"/>
                <w:szCs w:val="14"/>
              </w:rPr>
            </w:pPr>
          </w:p>
        </w:tc>
        <w:tc>
          <w:tcPr>
            <w:tcW w:w="721" w:type="pct"/>
          </w:tcPr>
          <w:p w14:paraId="55B36232" w14:textId="77777777" w:rsidR="008552C2" w:rsidRPr="00424070" w:rsidRDefault="008552C2" w:rsidP="00CC710D">
            <w:pPr>
              <w:jc w:val="both"/>
              <w:rPr>
                <w:sz w:val="14"/>
                <w:szCs w:val="14"/>
              </w:rPr>
            </w:pPr>
          </w:p>
        </w:tc>
      </w:tr>
      <w:tr w:rsidR="00637F2E" w:rsidRPr="00424070" w14:paraId="55D6D79C" w14:textId="77777777" w:rsidTr="00B26F0C">
        <w:trPr>
          <w:trHeight w:val="239"/>
        </w:trPr>
        <w:tc>
          <w:tcPr>
            <w:tcW w:w="316" w:type="pct"/>
            <w:vMerge/>
          </w:tcPr>
          <w:p w14:paraId="4CF52A92" w14:textId="77777777" w:rsidR="008552C2" w:rsidRPr="00424070" w:rsidRDefault="008552C2" w:rsidP="00CC710D">
            <w:pPr>
              <w:jc w:val="both"/>
              <w:rPr>
                <w:b/>
                <w:sz w:val="14"/>
                <w:szCs w:val="14"/>
              </w:rPr>
            </w:pPr>
          </w:p>
        </w:tc>
        <w:tc>
          <w:tcPr>
            <w:tcW w:w="587" w:type="pct"/>
          </w:tcPr>
          <w:p w14:paraId="746EFFDF" w14:textId="77777777" w:rsidR="008552C2" w:rsidRPr="00424070" w:rsidRDefault="008552C2" w:rsidP="00CC710D">
            <w:pPr>
              <w:jc w:val="both"/>
              <w:rPr>
                <w:sz w:val="14"/>
                <w:szCs w:val="14"/>
              </w:rPr>
            </w:pPr>
            <w:r w:rsidRPr="00424070">
              <w:rPr>
                <w:sz w:val="14"/>
                <w:szCs w:val="14"/>
              </w:rPr>
              <w:t>Evde Gebe, Lohusa İzlemi</w:t>
            </w:r>
          </w:p>
        </w:tc>
        <w:tc>
          <w:tcPr>
            <w:tcW w:w="337" w:type="pct"/>
          </w:tcPr>
          <w:p w14:paraId="615B103C" w14:textId="77777777" w:rsidR="008552C2" w:rsidRPr="00424070" w:rsidRDefault="008552C2" w:rsidP="00CC710D">
            <w:pPr>
              <w:jc w:val="both"/>
              <w:rPr>
                <w:sz w:val="14"/>
                <w:szCs w:val="14"/>
              </w:rPr>
            </w:pPr>
          </w:p>
        </w:tc>
        <w:tc>
          <w:tcPr>
            <w:tcW w:w="338" w:type="pct"/>
          </w:tcPr>
          <w:p w14:paraId="7D8AC24F" w14:textId="77777777" w:rsidR="008552C2" w:rsidRPr="00424070" w:rsidRDefault="008552C2" w:rsidP="00CC710D">
            <w:pPr>
              <w:jc w:val="both"/>
              <w:rPr>
                <w:sz w:val="14"/>
                <w:szCs w:val="14"/>
              </w:rPr>
            </w:pPr>
          </w:p>
        </w:tc>
        <w:tc>
          <w:tcPr>
            <w:tcW w:w="338" w:type="pct"/>
          </w:tcPr>
          <w:p w14:paraId="4F4D3BD9" w14:textId="77777777" w:rsidR="008552C2" w:rsidRPr="00424070" w:rsidRDefault="008552C2" w:rsidP="00CC710D">
            <w:pPr>
              <w:jc w:val="both"/>
              <w:rPr>
                <w:sz w:val="14"/>
                <w:szCs w:val="14"/>
              </w:rPr>
            </w:pPr>
          </w:p>
        </w:tc>
        <w:tc>
          <w:tcPr>
            <w:tcW w:w="338" w:type="pct"/>
          </w:tcPr>
          <w:p w14:paraId="60FDC414" w14:textId="77777777" w:rsidR="008552C2" w:rsidRPr="00424070" w:rsidRDefault="008552C2" w:rsidP="00CC710D">
            <w:pPr>
              <w:jc w:val="both"/>
              <w:rPr>
                <w:sz w:val="14"/>
                <w:szCs w:val="14"/>
              </w:rPr>
            </w:pPr>
          </w:p>
        </w:tc>
        <w:tc>
          <w:tcPr>
            <w:tcW w:w="338" w:type="pct"/>
          </w:tcPr>
          <w:p w14:paraId="025821B7" w14:textId="77777777" w:rsidR="008552C2" w:rsidRPr="00424070" w:rsidRDefault="008552C2" w:rsidP="00CC710D">
            <w:pPr>
              <w:jc w:val="both"/>
              <w:rPr>
                <w:sz w:val="14"/>
                <w:szCs w:val="14"/>
              </w:rPr>
            </w:pPr>
          </w:p>
        </w:tc>
        <w:tc>
          <w:tcPr>
            <w:tcW w:w="338" w:type="pct"/>
          </w:tcPr>
          <w:p w14:paraId="0A1212EB" w14:textId="77777777" w:rsidR="008552C2" w:rsidRPr="00424070" w:rsidRDefault="008552C2" w:rsidP="00CC710D">
            <w:pPr>
              <w:jc w:val="both"/>
              <w:rPr>
                <w:sz w:val="14"/>
                <w:szCs w:val="14"/>
              </w:rPr>
            </w:pPr>
            <w:r w:rsidRPr="00424070">
              <w:rPr>
                <w:sz w:val="14"/>
                <w:szCs w:val="14"/>
              </w:rPr>
              <w:t>X</w:t>
            </w:r>
          </w:p>
        </w:tc>
        <w:tc>
          <w:tcPr>
            <w:tcW w:w="338" w:type="pct"/>
          </w:tcPr>
          <w:p w14:paraId="726C8601" w14:textId="77777777" w:rsidR="008552C2" w:rsidRPr="00424070" w:rsidRDefault="008552C2" w:rsidP="00CC710D">
            <w:pPr>
              <w:jc w:val="both"/>
              <w:rPr>
                <w:sz w:val="14"/>
                <w:szCs w:val="14"/>
              </w:rPr>
            </w:pPr>
          </w:p>
        </w:tc>
        <w:tc>
          <w:tcPr>
            <w:tcW w:w="338" w:type="pct"/>
          </w:tcPr>
          <w:p w14:paraId="485DD3E2" w14:textId="77777777" w:rsidR="008552C2" w:rsidRPr="00424070" w:rsidRDefault="008552C2" w:rsidP="00CC710D">
            <w:pPr>
              <w:jc w:val="both"/>
              <w:rPr>
                <w:sz w:val="14"/>
                <w:szCs w:val="14"/>
              </w:rPr>
            </w:pPr>
          </w:p>
        </w:tc>
        <w:tc>
          <w:tcPr>
            <w:tcW w:w="338" w:type="pct"/>
          </w:tcPr>
          <w:p w14:paraId="6C60A542" w14:textId="77777777" w:rsidR="008552C2" w:rsidRPr="00424070" w:rsidRDefault="008552C2" w:rsidP="00CC710D">
            <w:pPr>
              <w:jc w:val="both"/>
              <w:rPr>
                <w:sz w:val="14"/>
                <w:szCs w:val="14"/>
              </w:rPr>
            </w:pPr>
          </w:p>
        </w:tc>
        <w:tc>
          <w:tcPr>
            <w:tcW w:w="338" w:type="pct"/>
          </w:tcPr>
          <w:p w14:paraId="52B0BAA7" w14:textId="77777777" w:rsidR="008552C2" w:rsidRPr="00424070" w:rsidRDefault="008552C2" w:rsidP="00CC710D">
            <w:pPr>
              <w:jc w:val="both"/>
              <w:rPr>
                <w:sz w:val="14"/>
                <w:szCs w:val="14"/>
              </w:rPr>
            </w:pPr>
          </w:p>
        </w:tc>
        <w:tc>
          <w:tcPr>
            <w:tcW w:w="721" w:type="pct"/>
          </w:tcPr>
          <w:p w14:paraId="46055691" w14:textId="77777777" w:rsidR="008552C2" w:rsidRPr="00424070" w:rsidRDefault="008552C2" w:rsidP="00CC710D">
            <w:pPr>
              <w:jc w:val="both"/>
              <w:rPr>
                <w:sz w:val="14"/>
                <w:szCs w:val="14"/>
              </w:rPr>
            </w:pPr>
          </w:p>
        </w:tc>
      </w:tr>
      <w:tr w:rsidR="00637F2E" w:rsidRPr="00424070" w14:paraId="4CF95C20" w14:textId="77777777" w:rsidTr="00B26F0C">
        <w:trPr>
          <w:trHeight w:val="21"/>
        </w:trPr>
        <w:tc>
          <w:tcPr>
            <w:tcW w:w="316" w:type="pct"/>
            <w:vMerge w:val="restart"/>
            <w:tcBorders>
              <w:top w:val="single" w:sz="12" w:space="0" w:color="auto"/>
            </w:tcBorders>
          </w:tcPr>
          <w:p w14:paraId="2E1A5AD5" w14:textId="77777777" w:rsidR="008552C2" w:rsidRPr="00424070" w:rsidRDefault="008552C2" w:rsidP="00CC710D">
            <w:pPr>
              <w:jc w:val="both"/>
              <w:rPr>
                <w:b/>
                <w:sz w:val="14"/>
                <w:szCs w:val="14"/>
              </w:rPr>
            </w:pPr>
            <w:r w:rsidRPr="00424070">
              <w:rPr>
                <w:b/>
                <w:sz w:val="14"/>
                <w:szCs w:val="14"/>
              </w:rPr>
              <w:lastRenderedPageBreak/>
              <w:t>10</w:t>
            </w:r>
          </w:p>
        </w:tc>
        <w:tc>
          <w:tcPr>
            <w:tcW w:w="587" w:type="pct"/>
            <w:tcBorders>
              <w:top w:val="single" w:sz="12" w:space="0" w:color="auto"/>
            </w:tcBorders>
          </w:tcPr>
          <w:p w14:paraId="6AE7C5F7" w14:textId="3F81C87C" w:rsidR="008552C2" w:rsidRPr="00424070" w:rsidRDefault="008552C2" w:rsidP="00CC710D">
            <w:pPr>
              <w:jc w:val="both"/>
              <w:rPr>
                <w:sz w:val="14"/>
                <w:szCs w:val="14"/>
              </w:rPr>
            </w:pPr>
            <w:r w:rsidRPr="00424070">
              <w:rPr>
                <w:sz w:val="14"/>
                <w:szCs w:val="14"/>
              </w:rPr>
              <w:t>Nüfus ve Sağlık</w:t>
            </w:r>
          </w:p>
        </w:tc>
        <w:tc>
          <w:tcPr>
            <w:tcW w:w="337" w:type="pct"/>
            <w:tcBorders>
              <w:top w:val="single" w:sz="12" w:space="0" w:color="auto"/>
            </w:tcBorders>
          </w:tcPr>
          <w:p w14:paraId="58A27D8E" w14:textId="77777777" w:rsidR="008552C2" w:rsidRPr="00424070" w:rsidRDefault="008552C2" w:rsidP="00CC710D">
            <w:pPr>
              <w:jc w:val="both"/>
              <w:rPr>
                <w:b/>
                <w:sz w:val="14"/>
                <w:szCs w:val="14"/>
              </w:rPr>
            </w:pPr>
          </w:p>
        </w:tc>
        <w:tc>
          <w:tcPr>
            <w:tcW w:w="338" w:type="pct"/>
            <w:tcBorders>
              <w:top w:val="single" w:sz="12" w:space="0" w:color="auto"/>
            </w:tcBorders>
          </w:tcPr>
          <w:p w14:paraId="6CB78EEB" w14:textId="77777777" w:rsidR="008552C2" w:rsidRPr="00424070" w:rsidRDefault="008552C2" w:rsidP="00CC710D">
            <w:pPr>
              <w:jc w:val="both"/>
              <w:rPr>
                <w:bCs/>
                <w:sz w:val="14"/>
                <w:szCs w:val="14"/>
              </w:rPr>
            </w:pPr>
          </w:p>
        </w:tc>
        <w:tc>
          <w:tcPr>
            <w:tcW w:w="338" w:type="pct"/>
            <w:tcBorders>
              <w:top w:val="single" w:sz="12" w:space="0" w:color="auto"/>
            </w:tcBorders>
          </w:tcPr>
          <w:p w14:paraId="58F2C182" w14:textId="77777777" w:rsidR="008552C2" w:rsidRPr="00424070" w:rsidRDefault="008552C2" w:rsidP="00CC710D">
            <w:pPr>
              <w:jc w:val="both"/>
              <w:rPr>
                <w:bCs/>
                <w:sz w:val="14"/>
                <w:szCs w:val="14"/>
              </w:rPr>
            </w:pPr>
          </w:p>
        </w:tc>
        <w:tc>
          <w:tcPr>
            <w:tcW w:w="338" w:type="pct"/>
            <w:tcBorders>
              <w:top w:val="single" w:sz="12" w:space="0" w:color="auto"/>
            </w:tcBorders>
          </w:tcPr>
          <w:p w14:paraId="73F6870B" w14:textId="77777777" w:rsidR="008552C2" w:rsidRPr="00424070" w:rsidRDefault="008552C2" w:rsidP="00CC710D">
            <w:pPr>
              <w:jc w:val="both"/>
              <w:rPr>
                <w:bCs/>
                <w:sz w:val="14"/>
                <w:szCs w:val="14"/>
              </w:rPr>
            </w:pPr>
            <w:r w:rsidRPr="00424070">
              <w:rPr>
                <w:bCs/>
                <w:sz w:val="14"/>
                <w:szCs w:val="14"/>
              </w:rPr>
              <w:t>X</w:t>
            </w:r>
          </w:p>
        </w:tc>
        <w:tc>
          <w:tcPr>
            <w:tcW w:w="338" w:type="pct"/>
            <w:tcBorders>
              <w:top w:val="single" w:sz="12" w:space="0" w:color="auto"/>
            </w:tcBorders>
          </w:tcPr>
          <w:p w14:paraId="53A7A3A3" w14:textId="77777777" w:rsidR="008552C2" w:rsidRPr="00424070" w:rsidRDefault="008552C2" w:rsidP="00CC710D">
            <w:pPr>
              <w:jc w:val="both"/>
              <w:rPr>
                <w:bCs/>
                <w:sz w:val="14"/>
                <w:szCs w:val="14"/>
              </w:rPr>
            </w:pPr>
          </w:p>
        </w:tc>
        <w:tc>
          <w:tcPr>
            <w:tcW w:w="338" w:type="pct"/>
            <w:tcBorders>
              <w:top w:val="single" w:sz="12" w:space="0" w:color="auto"/>
            </w:tcBorders>
          </w:tcPr>
          <w:p w14:paraId="613D7AC1" w14:textId="77777777" w:rsidR="008552C2" w:rsidRPr="00424070" w:rsidRDefault="008552C2" w:rsidP="00CC710D">
            <w:pPr>
              <w:jc w:val="both"/>
              <w:rPr>
                <w:bCs/>
                <w:sz w:val="14"/>
                <w:szCs w:val="14"/>
              </w:rPr>
            </w:pPr>
          </w:p>
        </w:tc>
        <w:tc>
          <w:tcPr>
            <w:tcW w:w="338" w:type="pct"/>
            <w:tcBorders>
              <w:top w:val="single" w:sz="12" w:space="0" w:color="auto"/>
            </w:tcBorders>
          </w:tcPr>
          <w:p w14:paraId="0E9B3674" w14:textId="77777777" w:rsidR="008552C2" w:rsidRPr="00424070" w:rsidRDefault="008552C2" w:rsidP="00CC710D">
            <w:pPr>
              <w:jc w:val="both"/>
              <w:rPr>
                <w:bCs/>
                <w:sz w:val="14"/>
                <w:szCs w:val="14"/>
              </w:rPr>
            </w:pPr>
          </w:p>
        </w:tc>
        <w:tc>
          <w:tcPr>
            <w:tcW w:w="338" w:type="pct"/>
            <w:tcBorders>
              <w:top w:val="single" w:sz="12" w:space="0" w:color="auto"/>
            </w:tcBorders>
          </w:tcPr>
          <w:p w14:paraId="7384A8AD" w14:textId="77777777" w:rsidR="008552C2" w:rsidRPr="00424070" w:rsidRDefault="008552C2" w:rsidP="00CC710D">
            <w:pPr>
              <w:jc w:val="both"/>
              <w:rPr>
                <w:bCs/>
                <w:sz w:val="14"/>
                <w:szCs w:val="14"/>
              </w:rPr>
            </w:pPr>
          </w:p>
        </w:tc>
        <w:tc>
          <w:tcPr>
            <w:tcW w:w="338" w:type="pct"/>
            <w:tcBorders>
              <w:top w:val="single" w:sz="12" w:space="0" w:color="auto"/>
            </w:tcBorders>
          </w:tcPr>
          <w:p w14:paraId="365AD5E5" w14:textId="77777777" w:rsidR="008552C2" w:rsidRPr="00424070" w:rsidRDefault="008552C2" w:rsidP="00CC710D">
            <w:pPr>
              <w:jc w:val="both"/>
              <w:rPr>
                <w:bCs/>
                <w:sz w:val="14"/>
                <w:szCs w:val="14"/>
              </w:rPr>
            </w:pPr>
          </w:p>
        </w:tc>
        <w:tc>
          <w:tcPr>
            <w:tcW w:w="338" w:type="pct"/>
            <w:tcBorders>
              <w:top w:val="single" w:sz="12" w:space="0" w:color="auto"/>
            </w:tcBorders>
          </w:tcPr>
          <w:p w14:paraId="55CC7015" w14:textId="77777777" w:rsidR="008552C2" w:rsidRPr="00424070" w:rsidRDefault="008552C2" w:rsidP="00CC710D">
            <w:pPr>
              <w:jc w:val="both"/>
              <w:rPr>
                <w:bCs/>
                <w:sz w:val="14"/>
                <w:szCs w:val="14"/>
              </w:rPr>
            </w:pPr>
          </w:p>
        </w:tc>
        <w:tc>
          <w:tcPr>
            <w:tcW w:w="721" w:type="pct"/>
            <w:tcBorders>
              <w:top w:val="single" w:sz="12" w:space="0" w:color="auto"/>
            </w:tcBorders>
          </w:tcPr>
          <w:p w14:paraId="2C301DF0" w14:textId="77777777" w:rsidR="008552C2" w:rsidRPr="00424070" w:rsidRDefault="008552C2" w:rsidP="00CC710D">
            <w:pPr>
              <w:jc w:val="both"/>
              <w:rPr>
                <w:bCs/>
                <w:sz w:val="14"/>
                <w:szCs w:val="14"/>
              </w:rPr>
            </w:pPr>
          </w:p>
        </w:tc>
      </w:tr>
      <w:tr w:rsidR="00637F2E" w:rsidRPr="00424070" w14:paraId="7E276FA5" w14:textId="77777777" w:rsidTr="00B26F0C">
        <w:trPr>
          <w:trHeight w:val="249"/>
        </w:trPr>
        <w:tc>
          <w:tcPr>
            <w:tcW w:w="316" w:type="pct"/>
            <w:vMerge/>
            <w:tcBorders>
              <w:bottom w:val="single" w:sz="12" w:space="0" w:color="auto"/>
            </w:tcBorders>
          </w:tcPr>
          <w:p w14:paraId="15500C99" w14:textId="77777777" w:rsidR="008552C2" w:rsidRPr="00424070" w:rsidRDefault="008552C2" w:rsidP="00CC710D">
            <w:pPr>
              <w:jc w:val="both"/>
              <w:rPr>
                <w:b/>
                <w:sz w:val="14"/>
                <w:szCs w:val="14"/>
              </w:rPr>
            </w:pPr>
          </w:p>
        </w:tc>
        <w:tc>
          <w:tcPr>
            <w:tcW w:w="587" w:type="pct"/>
            <w:tcBorders>
              <w:bottom w:val="single" w:sz="12" w:space="0" w:color="auto"/>
            </w:tcBorders>
          </w:tcPr>
          <w:p w14:paraId="3AFFFC4F" w14:textId="77777777" w:rsidR="008552C2" w:rsidRPr="00424070" w:rsidRDefault="008552C2" w:rsidP="00CC710D">
            <w:pPr>
              <w:jc w:val="both"/>
              <w:rPr>
                <w:sz w:val="14"/>
                <w:szCs w:val="14"/>
              </w:rPr>
            </w:pPr>
            <w:r w:rsidRPr="00424070">
              <w:rPr>
                <w:sz w:val="14"/>
                <w:szCs w:val="14"/>
              </w:rPr>
              <w:t>Kültürler Arası Hemşirelik</w:t>
            </w:r>
          </w:p>
        </w:tc>
        <w:tc>
          <w:tcPr>
            <w:tcW w:w="337" w:type="pct"/>
            <w:tcBorders>
              <w:bottom w:val="single" w:sz="12" w:space="0" w:color="auto"/>
            </w:tcBorders>
          </w:tcPr>
          <w:p w14:paraId="097F3B6B" w14:textId="77777777" w:rsidR="008552C2" w:rsidRPr="00424070" w:rsidRDefault="008552C2" w:rsidP="00CC710D">
            <w:pPr>
              <w:jc w:val="both"/>
              <w:rPr>
                <w:b/>
                <w:sz w:val="14"/>
                <w:szCs w:val="14"/>
              </w:rPr>
            </w:pPr>
          </w:p>
        </w:tc>
        <w:tc>
          <w:tcPr>
            <w:tcW w:w="338" w:type="pct"/>
            <w:tcBorders>
              <w:bottom w:val="single" w:sz="12" w:space="0" w:color="auto"/>
            </w:tcBorders>
          </w:tcPr>
          <w:p w14:paraId="71172DBE" w14:textId="77777777" w:rsidR="008552C2" w:rsidRPr="00424070" w:rsidRDefault="008552C2" w:rsidP="00CC710D">
            <w:pPr>
              <w:jc w:val="both"/>
              <w:rPr>
                <w:bCs/>
                <w:sz w:val="14"/>
                <w:szCs w:val="14"/>
              </w:rPr>
            </w:pPr>
          </w:p>
        </w:tc>
        <w:tc>
          <w:tcPr>
            <w:tcW w:w="338" w:type="pct"/>
            <w:tcBorders>
              <w:bottom w:val="single" w:sz="12" w:space="0" w:color="auto"/>
            </w:tcBorders>
          </w:tcPr>
          <w:p w14:paraId="2142C2DE" w14:textId="77777777" w:rsidR="008552C2" w:rsidRPr="00424070" w:rsidRDefault="008552C2" w:rsidP="00CC710D">
            <w:pPr>
              <w:jc w:val="both"/>
              <w:rPr>
                <w:bCs/>
                <w:sz w:val="14"/>
                <w:szCs w:val="14"/>
              </w:rPr>
            </w:pPr>
          </w:p>
        </w:tc>
        <w:tc>
          <w:tcPr>
            <w:tcW w:w="338" w:type="pct"/>
            <w:tcBorders>
              <w:bottom w:val="single" w:sz="12" w:space="0" w:color="auto"/>
            </w:tcBorders>
          </w:tcPr>
          <w:p w14:paraId="193A8768" w14:textId="77777777" w:rsidR="008552C2" w:rsidRPr="00424070" w:rsidRDefault="008552C2" w:rsidP="00CC710D">
            <w:pPr>
              <w:jc w:val="both"/>
              <w:rPr>
                <w:bCs/>
                <w:sz w:val="14"/>
                <w:szCs w:val="14"/>
              </w:rPr>
            </w:pPr>
          </w:p>
        </w:tc>
        <w:tc>
          <w:tcPr>
            <w:tcW w:w="338" w:type="pct"/>
            <w:tcBorders>
              <w:bottom w:val="single" w:sz="12" w:space="0" w:color="auto"/>
            </w:tcBorders>
          </w:tcPr>
          <w:p w14:paraId="75696291" w14:textId="77777777" w:rsidR="008552C2" w:rsidRPr="00424070" w:rsidRDefault="008552C2" w:rsidP="00CC710D">
            <w:pPr>
              <w:jc w:val="both"/>
              <w:rPr>
                <w:bCs/>
                <w:sz w:val="14"/>
                <w:szCs w:val="14"/>
              </w:rPr>
            </w:pPr>
          </w:p>
        </w:tc>
        <w:tc>
          <w:tcPr>
            <w:tcW w:w="338" w:type="pct"/>
            <w:tcBorders>
              <w:bottom w:val="single" w:sz="12" w:space="0" w:color="auto"/>
            </w:tcBorders>
          </w:tcPr>
          <w:p w14:paraId="66F740F2" w14:textId="77777777" w:rsidR="008552C2" w:rsidRPr="00424070" w:rsidRDefault="008552C2" w:rsidP="00CC710D">
            <w:pPr>
              <w:jc w:val="both"/>
              <w:rPr>
                <w:bCs/>
                <w:sz w:val="14"/>
                <w:szCs w:val="14"/>
              </w:rPr>
            </w:pPr>
          </w:p>
        </w:tc>
        <w:tc>
          <w:tcPr>
            <w:tcW w:w="338" w:type="pct"/>
            <w:tcBorders>
              <w:bottom w:val="single" w:sz="12" w:space="0" w:color="auto"/>
            </w:tcBorders>
          </w:tcPr>
          <w:p w14:paraId="36836FE3" w14:textId="77777777" w:rsidR="008552C2" w:rsidRPr="00424070" w:rsidRDefault="008552C2" w:rsidP="00CC710D">
            <w:pPr>
              <w:jc w:val="both"/>
              <w:rPr>
                <w:bCs/>
                <w:sz w:val="14"/>
                <w:szCs w:val="14"/>
              </w:rPr>
            </w:pPr>
          </w:p>
        </w:tc>
        <w:tc>
          <w:tcPr>
            <w:tcW w:w="338" w:type="pct"/>
            <w:tcBorders>
              <w:bottom w:val="single" w:sz="12" w:space="0" w:color="auto"/>
            </w:tcBorders>
          </w:tcPr>
          <w:p w14:paraId="6B68277C" w14:textId="77777777" w:rsidR="008552C2" w:rsidRPr="00424070" w:rsidRDefault="008552C2" w:rsidP="00CC710D">
            <w:pPr>
              <w:jc w:val="both"/>
              <w:rPr>
                <w:bCs/>
                <w:sz w:val="14"/>
                <w:szCs w:val="14"/>
              </w:rPr>
            </w:pPr>
          </w:p>
        </w:tc>
        <w:tc>
          <w:tcPr>
            <w:tcW w:w="338" w:type="pct"/>
            <w:tcBorders>
              <w:bottom w:val="single" w:sz="12" w:space="0" w:color="auto"/>
            </w:tcBorders>
          </w:tcPr>
          <w:p w14:paraId="7833A983" w14:textId="77777777" w:rsidR="008552C2" w:rsidRPr="00424070" w:rsidRDefault="008552C2" w:rsidP="00CC710D">
            <w:pPr>
              <w:jc w:val="both"/>
              <w:rPr>
                <w:bCs/>
                <w:sz w:val="14"/>
                <w:szCs w:val="14"/>
              </w:rPr>
            </w:pPr>
            <w:r w:rsidRPr="00424070">
              <w:rPr>
                <w:bCs/>
                <w:sz w:val="14"/>
                <w:szCs w:val="14"/>
              </w:rPr>
              <w:t>X</w:t>
            </w:r>
          </w:p>
        </w:tc>
        <w:tc>
          <w:tcPr>
            <w:tcW w:w="338" w:type="pct"/>
            <w:tcBorders>
              <w:bottom w:val="single" w:sz="12" w:space="0" w:color="auto"/>
            </w:tcBorders>
          </w:tcPr>
          <w:p w14:paraId="70FAF76E" w14:textId="77777777" w:rsidR="008552C2" w:rsidRPr="00424070" w:rsidRDefault="008552C2" w:rsidP="00CC710D">
            <w:pPr>
              <w:jc w:val="both"/>
              <w:rPr>
                <w:bCs/>
                <w:sz w:val="14"/>
                <w:szCs w:val="14"/>
              </w:rPr>
            </w:pPr>
          </w:p>
        </w:tc>
        <w:tc>
          <w:tcPr>
            <w:tcW w:w="721" w:type="pct"/>
            <w:tcBorders>
              <w:bottom w:val="single" w:sz="12" w:space="0" w:color="auto"/>
            </w:tcBorders>
          </w:tcPr>
          <w:p w14:paraId="1908B57E" w14:textId="77777777" w:rsidR="008552C2" w:rsidRPr="00424070" w:rsidRDefault="008552C2" w:rsidP="00CC710D">
            <w:pPr>
              <w:jc w:val="both"/>
              <w:rPr>
                <w:bCs/>
                <w:sz w:val="14"/>
                <w:szCs w:val="14"/>
              </w:rPr>
            </w:pPr>
          </w:p>
        </w:tc>
      </w:tr>
      <w:tr w:rsidR="00637F2E" w:rsidRPr="00424070" w14:paraId="05E9211C" w14:textId="77777777" w:rsidTr="00B26F0C">
        <w:trPr>
          <w:trHeight w:val="354"/>
        </w:trPr>
        <w:tc>
          <w:tcPr>
            <w:tcW w:w="316" w:type="pct"/>
            <w:vMerge w:val="restart"/>
            <w:tcBorders>
              <w:top w:val="single" w:sz="12" w:space="0" w:color="auto"/>
            </w:tcBorders>
          </w:tcPr>
          <w:p w14:paraId="49F31B15" w14:textId="77777777" w:rsidR="008552C2" w:rsidRPr="00424070" w:rsidRDefault="008552C2" w:rsidP="00CC710D">
            <w:pPr>
              <w:jc w:val="both"/>
              <w:rPr>
                <w:b/>
                <w:sz w:val="14"/>
                <w:szCs w:val="14"/>
              </w:rPr>
            </w:pPr>
            <w:r w:rsidRPr="00424070">
              <w:rPr>
                <w:b/>
                <w:sz w:val="14"/>
                <w:szCs w:val="14"/>
              </w:rPr>
              <w:t>11</w:t>
            </w:r>
          </w:p>
        </w:tc>
        <w:tc>
          <w:tcPr>
            <w:tcW w:w="587" w:type="pct"/>
            <w:tcBorders>
              <w:top w:val="single" w:sz="12" w:space="0" w:color="auto"/>
            </w:tcBorders>
          </w:tcPr>
          <w:p w14:paraId="7D24FF75" w14:textId="67CF2C2E" w:rsidR="008552C2" w:rsidRPr="00424070" w:rsidRDefault="008552C2" w:rsidP="00CC710D">
            <w:pPr>
              <w:jc w:val="both"/>
              <w:rPr>
                <w:sz w:val="14"/>
                <w:szCs w:val="14"/>
              </w:rPr>
            </w:pPr>
            <w:r w:rsidRPr="00424070">
              <w:rPr>
                <w:sz w:val="14"/>
                <w:szCs w:val="14"/>
              </w:rPr>
              <w:t>Aile ve Toplumda Şiddet</w:t>
            </w:r>
          </w:p>
        </w:tc>
        <w:tc>
          <w:tcPr>
            <w:tcW w:w="337" w:type="pct"/>
            <w:tcBorders>
              <w:top w:val="single" w:sz="12" w:space="0" w:color="auto"/>
            </w:tcBorders>
          </w:tcPr>
          <w:p w14:paraId="0F6914EE" w14:textId="77777777" w:rsidR="008552C2" w:rsidRPr="00424070" w:rsidRDefault="008552C2" w:rsidP="00CC710D">
            <w:pPr>
              <w:jc w:val="both"/>
              <w:rPr>
                <w:bCs/>
                <w:sz w:val="14"/>
                <w:szCs w:val="14"/>
              </w:rPr>
            </w:pPr>
          </w:p>
        </w:tc>
        <w:tc>
          <w:tcPr>
            <w:tcW w:w="338" w:type="pct"/>
            <w:tcBorders>
              <w:top w:val="single" w:sz="12" w:space="0" w:color="auto"/>
            </w:tcBorders>
          </w:tcPr>
          <w:p w14:paraId="4D54B7D1" w14:textId="77777777" w:rsidR="008552C2" w:rsidRPr="00424070" w:rsidRDefault="008552C2" w:rsidP="00CC710D">
            <w:pPr>
              <w:jc w:val="both"/>
              <w:rPr>
                <w:bCs/>
                <w:sz w:val="14"/>
                <w:szCs w:val="14"/>
              </w:rPr>
            </w:pPr>
          </w:p>
        </w:tc>
        <w:tc>
          <w:tcPr>
            <w:tcW w:w="338" w:type="pct"/>
            <w:tcBorders>
              <w:top w:val="single" w:sz="12" w:space="0" w:color="auto"/>
            </w:tcBorders>
          </w:tcPr>
          <w:p w14:paraId="461CA019" w14:textId="77777777" w:rsidR="008552C2" w:rsidRPr="00424070" w:rsidRDefault="008552C2" w:rsidP="00CC710D">
            <w:pPr>
              <w:jc w:val="both"/>
              <w:rPr>
                <w:bCs/>
                <w:sz w:val="14"/>
                <w:szCs w:val="14"/>
              </w:rPr>
            </w:pPr>
          </w:p>
        </w:tc>
        <w:tc>
          <w:tcPr>
            <w:tcW w:w="338" w:type="pct"/>
            <w:tcBorders>
              <w:top w:val="single" w:sz="12" w:space="0" w:color="auto"/>
            </w:tcBorders>
          </w:tcPr>
          <w:p w14:paraId="5336AA62" w14:textId="77777777" w:rsidR="008552C2" w:rsidRPr="00424070" w:rsidRDefault="008552C2" w:rsidP="00CC710D">
            <w:pPr>
              <w:jc w:val="both"/>
              <w:rPr>
                <w:bCs/>
                <w:sz w:val="14"/>
                <w:szCs w:val="14"/>
              </w:rPr>
            </w:pPr>
          </w:p>
        </w:tc>
        <w:tc>
          <w:tcPr>
            <w:tcW w:w="338" w:type="pct"/>
            <w:tcBorders>
              <w:top w:val="single" w:sz="12" w:space="0" w:color="auto"/>
            </w:tcBorders>
          </w:tcPr>
          <w:p w14:paraId="7333607E" w14:textId="77777777" w:rsidR="008552C2" w:rsidRPr="00424070" w:rsidRDefault="008552C2" w:rsidP="00CC710D">
            <w:pPr>
              <w:jc w:val="both"/>
              <w:rPr>
                <w:bCs/>
                <w:sz w:val="14"/>
                <w:szCs w:val="14"/>
              </w:rPr>
            </w:pPr>
          </w:p>
        </w:tc>
        <w:tc>
          <w:tcPr>
            <w:tcW w:w="338" w:type="pct"/>
            <w:tcBorders>
              <w:top w:val="single" w:sz="12" w:space="0" w:color="auto"/>
            </w:tcBorders>
          </w:tcPr>
          <w:p w14:paraId="1509BB63" w14:textId="3C223AB8" w:rsidR="008552C2" w:rsidRPr="00424070" w:rsidRDefault="008552C2" w:rsidP="00CC710D">
            <w:pPr>
              <w:jc w:val="both"/>
              <w:rPr>
                <w:bCs/>
                <w:sz w:val="14"/>
                <w:szCs w:val="14"/>
              </w:rPr>
            </w:pPr>
            <w:r w:rsidRPr="00424070">
              <w:rPr>
                <w:bCs/>
                <w:sz w:val="14"/>
                <w:szCs w:val="14"/>
              </w:rPr>
              <w:t>X</w:t>
            </w:r>
          </w:p>
        </w:tc>
        <w:tc>
          <w:tcPr>
            <w:tcW w:w="338" w:type="pct"/>
            <w:tcBorders>
              <w:top w:val="single" w:sz="12" w:space="0" w:color="auto"/>
            </w:tcBorders>
          </w:tcPr>
          <w:p w14:paraId="316670F3" w14:textId="77777777" w:rsidR="008552C2" w:rsidRPr="00424070" w:rsidRDefault="008552C2" w:rsidP="00CC710D">
            <w:pPr>
              <w:jc w:val="both"/>
              <w:rPr>
                <w:bCs/>
                <w:sz w:val="14"/>
                <w:szCs w:val="14"/>
              </w:rPr>
            </w:pPr>
          </w:p>
        </w:tc>
        <w:tc>
          <w:tcPr>
            <w:tcW w:w="338" w:type="pct"/>
            <w:tcBorders>
              <w:top w:val="single" w:sz="12" w:space="0" w:color="auto"/>
            </w:tcBorders>
          </w:tcPr>
          <w:p w14:paraId="4207E5A8" w14:textId="77777777" w:rsidR="008552C2" w:rsidRPr="00424070" w:rsidRDefault="008552C2" w:rsidP="00CC710D">
            <w:pPr>
              <w:jc w:val="both"/>
              <w:rPr>
                <w:bCs/>
                <w:sz w:val="14"/>
                <w:szCs w:val="14"/>
              </w:rPr>
            </w:pPr>
          </w:p>
        </w:tc>
        <w:tc>
          <w:tcPr>
            <w:tcW w:w="338" w:type="pct"/>
            <w:tcBorders>
              <w:top w:val="single" w:sz="12" w:space="0" w:color="auto"/>
            </w:tcBorders>
          </w:tcPr>
          <w:p w14:paraId="22998988" w14:textId="77777777" w:rsidR="008552C2" w:rsidRPr="00424070" w:rsidRDefault="008552C2" w:rsidP="00CC710D">
            <w:pPr>
              <w:jc w:val="both"/>
              <w:rPr>
                <w:bCs/>
                <w:sz w:val="14"/>
                <w:szCs w:val="14"/>
              </w:rPr>
            </w:pPr>
          </w:p>
        </w:tc>
        <w:tc>
          <w:tcPr>
            <w:tcW w:w="338" w:type="pct"/>
            <w:tcBorders>
              <w:top w:val="single" w:sz="12" w:space="0" w:color="auto"/>
            </w:tcBorders>
          </w:tcPr>
          <w:p w14:paraId="773DF90D" w14:textId="77777777" w:rsidR="008552C2" w:rsidRPr="00424070" w:rsidRDefault="008552C2" w:rsidP="00CC710D">
            <w:pPr>
              <w:jc w:val="both"/>
              <w:rPr>
                <w:bCs/>
                <w:sz w:val="14"/>
                <w:szCs w:val="14"/>
              </w:rPr>
            </w:pPr>
          </w:p>
        </w:tc>
        <w:tc>
          <w:tcPr>
            <w:tcW w:w="721" w:type="pct"/>
            <w:tcBorders>
              <w:top w:val="single" w:sz="12" w:space="0" w:color="auto"/>
            </w:tcBorders>
          </w:tcPr>
          <w:p w14:paraId="4B4A8BFC" w14:textId="77777777" w:rsidR="008552C2" w:rsidRPr="00424070" w:rsidRDefault="008552C2" w:rsidP="00CC710D">
            <w:pPr>
              <w:jc w:val="both"/>
              <w:rPr>
                <w:bCs/>
                <w:sz w:val="14"/>
                <w:szCs w:val="14"/>
              </w:rPr>
            </w:pPr>
          </w:p>
        </w:tc>
      </w:tr>
      <w:tr w:rsidR="00637F2E" w:rsidRPr="00424070" w14:paraId="37F461A8" w14:textId="77777777" w:rsidTr="00B26F0C">
        <w:trPr>
          <w:trHeight w:val="61"/>
        </w:trPr>
        <w:tc>
          <w:tcPr>
            <w:tcW w:w="316" w:type="pct"/>
            <w:vMerge/>
            <w:tcBorders>
              <w:bottom w:val="single" w:sz="12" w:space="0" w:color="auto"/>
            </w:tcBorders>
          </w:tcPr>
          <w:p w14:paraId="5BA7EB7D" w14:textId="77777777" w:rsidR="008552C2" w:rsidRPr="00424070" w:rsidRDefault="008552C2" w:rsidP="00CC710D">
            <w:pPr>
              <w:jc w:val="both"/>
              <w:rPr>
                <w:b/>
                <w:sz w:val="14"/>
                <w:szCs w:val="14"/>
              </w:rPr>
            </w:pPr>
          </w:p>
        </w:tc>
        <w:tc>
          <w:tcPr>
            <w:tcW w:w="587" w:type="pct"/>
            <w:tcBorders>
              <w:bottom w:val="single" w:sz="12" w:space="0" w:color="auto"/>
            </w:tcBorders>
          </w:tcPr>
          <w:p w14:paraId="5401FCB7" w14:textId="77777777" w:rsidR="008552C2" w:rsidRPr="00424070" w:rsidRDefault="008552C2" w:rsidP="00CC710D">
            <w:pPr>
              <w:jc w:val="both"/>
              <w:rPr>
                <w:sz w:val="14"/>
                <w:szCs w:val="14"/>
              </w:rPr>
            </w:pPr>
            <w:r w:rsidRPr="00424070">
              <w:rPr>
                <w:sz w:val="14"/>
                <w:szCs w:val="14"/>
              </w:rPr>
              <w:t>Çevre Sağlığı</w:t>
            </w:r>
          </w:p>
        </w:tc>
        <w:tc>
          <w:tcPr>
            <w:tcW w:w="337" w:type="pct"/>
            <w:tcBorders>
              <w:bottom w:val="single" w:sz="12" w:space="0" w:color="auto"/>
            </w:tcBorders>
          </w:tcPr>
          <w:p w14:paraId="6B48DE4E" w14:textId="77777777" w:rsidR="008552C2" w:rsidRPr="00424070" w:rsidRDefault="008552C2" w:rsidP="00CC710D">
            <w:pPr>
              <w:jc w:val="both"/>
              <w:rPr>
                <w:bCs/>
                <w:sz w:val="14"/>
                <w:szCs w:val="14"/>
              </w:rPr>
            </w:pPr>
          </w:p>
        </w:tc>
        <w:tc>
          <w:tcPr>
            <w:tcW w:w="338" w:type="pct"/>
            <w:tcBorders>
              <w:bottom w:val="single" w:sz="12" w:space="0" w:color="auto"/>
            </w:tcBorders>
          </w:tcPr>
          <w:p w14:paraId="658550C4" w14:textId="77777777" w:rsidR="008552C2" w:rsidRPr="00424070" w:rsidRDefault="008552C2" w:rsidP="00CC710D">
            <w:pPr>
              <w:jc w:val="both"/>
              <w:rPr>
                <w:bCs/>
                <w:sz w:val="14"/>
                <w:szCs w:val="14"/>
              </w:rPr>
            </w:pPr>
          </w:p>
        </w:tc>
        <w:tc>
          <w:tcPr>
            <w:tcW w:w="338" w:type="pct"/>
            <w:tcBorders>
              <w:bottom w:val="single" w:sz="12" w:space="0" w:color="auto"/>
            </w:tcBorders>
          </w:tcPr>
          <w:p w14:paraId="467867EA" w14:textId="77777777" w:rsidR="008552C2" w:rsidRPr="00424070" w:rsidRDefault="008552C2" w:rsidP="00CC710D">
            <w:pPr>
              <w:jc w:val="both"/>
              <w:rPr>
                <w:bCs/>
                <w:sz w:val="14"/>
                <w:szCs w:val="14"/>
              </w:rPr>
            </w:pPr>
          </w:p>
        </w:tc>
        <w:tc>
          <w:tcPr>
            <w:tcW w:w="338" w:type="pct"/>
            <w:tcBorders>
              <w:bottom w:val="single" w:sz="12" w:space="0" w:color="auto"/>
            </w:tcBorders>
          </w:tcPr>
          <w:p w14:paraId="14374764" w14:textId="77777777" w:rsidR="008552C2" w:rsidRPr="00424070" w:rsidRDefault="008552C2" w:rsidP="00CC710D">
            <w:pPr>
              <w:jc w:val="both"/>
              <w:rPr>
                <w:bCs/>
                <w:sz w:val="14"/>
                <w:szCs w:val="14"/>
              </w:rPr>
            </w:pPr>
          </w:p>
        </w:tc>
        <w:tc>
          <w:tcPr>
            <w:tcW w:w="338" w:type="pct"/>
            <w:tcBorders>
              <w:bottom w:val="single" w:sz="12" w:space="0" w:color="auto"/>
            </w:tcBorders>
          </w:tcPr>
          <w:p w14:paraId="27BA7077" w14:textId="77777777" w:rsidR="008552C2" w:rsidRPr="00424070" w:rsidRDefault="008552C2" w:rsidP="00CC710D">
            <w:pPr>
              <w:jc w:val="both"/>
              <w:rPr>
                <w:bCs/>
                <w:sz w:val="14"/>
                <w:szCs w:val="14"/>
              </w:rPr>
            </w:pPr>
          </w:p>
        </w:tc>
        <w:tc>
          <w:tcPr>
            <w:tcW w:w="338" w:type="pct"/>
            <w:tcBorders>
              <w:bottom w:val="single" w:sz="12" w:space="0" w:color="auto"/>
            </w:tcBorders>
          </w:tcPr>
          <w:p w14:paraId="3679545B" w14:textId="77777777" w:rsidR="008552C2" w:rsidRPr="00424070" w:rsidRDefault="008552C2" w:rsidP="00CC710D">
            <w:pPr>
              <w:jc w:val="both"/>
              <w:rPr>
                <w:bCs/>
                <w:sz w:val="14"/>
                <w:szCs w:val="14"/>
              </w:rPr>
            </w:pPr>
          </w:p>
        </w:tc>
        <w:tc>
          <w:tcPr>
            <w:tcW w:w="338" w:type="pct"/>
            <w:tcBorders>
              <w:bottom w:val="single" w:sz="12" w:space="0" w:color="auto"/>
            </w:tcBorders>
          </w:tcPr>
          <w:p w14:paraId="67A5F9B4" w14:textId="77777777" w:rsidR="008552C2" w:rsidRPr="00424070" w:rsidRDefault="008552C2" w:rsidP="00CC710D">
            <w:pPr>
              <w:jc w:val="both"/>
              <w:rPr>
                <w:bCs/>
                <w:sz w:val="14"/>
                <w:szCs w:val="14"/>
              </w:rPr>
            </w:pPr>
          </w:p>
        </w:tc>
        <w:tc>
          <w:tcPr>
            <w:tcW w:w="338" w:type="pct"/>
            <w:tcBorders>
              <w:bottom w:val="single" w:sz="12" w:space="0" w:color="auto"/>
            </w:tcBorders>
          </w:tcPr>
          <w:p w14:paraId="656955A4" w14:textId="77777777" w:rsidR="008552C2" w:rsidRPr="00424070" w:rsidRDefault="008552C2" w:rsidP="00CC710D">
            <w:pPr>
              <w:jc w:val="both"/>
              <w:rPr>
                <w:bCs/>
                <w:sz w:val="14"/>
                <w:szCs w:val="14"/>
              </w:rPr>
            </w:pPr>
          </w:p>
        </w:tc>
        <w:tc>
          <w:tcPr>
            <w:tcW w:w="338" w:type="pct"/>
            <w:tcBorders>
              <w:bottom w:val="single" w:sz="12" w:space="0" w:color="auto"/>
            </w:tcBorders>
          </w:tcPr>
          <w:p w14:paraId="5612DCA0" w14:textId="77777777" w:rsidR="008552C2" w:rsidRPr="00424070" w:rsidRDefault="008552C2" w:rsidP="00CC710D">
            <w:pPr>
              <w:jc w:val="both"/>
              <w:rPr>
                <w:bCs/>
                <w:sz w:val="14"/>
                <w:szCs w:val="14"/>
              </w:rPr>
            </w:pPr>
          </w:p>
        </w:tc>
        <w:tc>
          <w:tcPr>
            <w:tcW w:w="338" w:type="pct"/>
            <w:tcBorders>
              <w:bottom w:val="single" w:sz="12" w:space="0" w:color="auto"/>
            </w:tcBorders>
          </w:tcPr>
          <w:p w14:paraId="2CA6D10D" w14:textId="77777777" w:rsidR="008552C2" w:rsidRPr="00424070" w:rsidRDefault="008552C2" w:rsidP="00CC710D">
            <w:pPr>
              <w:jc w:val="both"/>
              <w:rPr>
                <w:bCs/>
                <w:sz w:val="14"/>
                <w:szCs w:val="14"/>
              </w:rPr>
            </w:pPr>
            <w:r w:rsidRPr="00424070">
              <w:rPr>
                <w:bCs/>
                <w:sz w:val="14"/>
                <w:szCs w:val="14"/>
              </w:rPr>
              <w:t>X</w:t>
            </w:r>
          </w:p>
        </w:tc>
        <w:tc>
          <w:tcPr>
            <w:tcW w:w="721" w:type="pct"/>
            <w:tcBorders>
              <w:bottom w:val="single" w:sz="12" w:space="0" w:color="auto"/>
            </w:tcBorders>
          </w:tcPr>
          <w:p w14:paraId="4379EFE1" w14:textId="77777777" w:rsidR="008552C2" w:rsidRPr="00424070" w:rsidRDefault="008552C2" w:rsidP="00CC710D">
            <w:pPr>
              <w:jc w:val="both"/>
              <w:rPr>
                <w:bCs/>
                <w:sz w:val="14"/>
                <w:szCs w:val="14"/>
              </w:rPr>
            </w:pPr>
          </w:p>
        </w:tc>
      </w:tr>
      <w:tr w:rsidR="00637F2E" w:rsidRPr="00424070" w14:paraId="293BE9FC" w14:textId="77777777" w:rsidTr="00B26F0C">
        <w:trPr>
          <w:trHeight w:val="362"/>
        </w:trPr>
        <w:tc>
          <w:tcPr>
            <w:tcW w:w="316" w:type="pct"/>
            <w:vMerge w:val="restart"/>
            <w:tcBorders>
              <w:top w:val="single" w:sz="12" w:space="0" w:color="auto"/>
            </w:tcBorders>
          </w:tcPr>
          <w:p w14:paraId="3553387B" w14:textId="77777777" w:rsidR="008552C2" w:rsidRPr="00424070" w:rsidRDefault="008552C2" w:rsidP="00CC710D">
            <w:pPr>
              <w:jc w:val="both"/>
              <w:rPr>
                <w:b/>
                <w:sz w:val="14"/>
                <w:szCs w:val="14"/>
              </w:rPr>
            </w:pPr>
            <w:r w:rsidRPr="00424070">
              <w:rPr>
                <w:b/>
                <w:sz w:val="14"/>
                <w:szCs w:val="14"/>
              </w:rPr>
              <w:t>12</w:t>
            </w:r>
          </w:p>
        </w:tc>
        <w:tc>
          <w:tcPr>
            <w:tcW w:w="587" w:type="pct"/>
            <w:tcBorders>
              <w:top w:val="single" w:sz="12" w:space="0" w:color="auto"/>
            </w:tcBorders>
          </w:tcPr>
          <w:p w14:paraId="31E29A96" w14:textId="06602E6C" w:rsidR="008552C2" w:rsidRPr="00424070" w:rsidRDefault="008552C2" w:rsidP="00CC710D">
            <w:pPr>
              <w:jc w:val="both"/>
              <w:rPr>
                <w:sz w:val="14"/>
                <w:szCs w:val="14"/>
              </w:rPr>
            </w:pPr>
            <w:r w:rsidRPr="00424070">
              <w:rPr>
                <w:sz w:val="14"/>
                <w:szCs w:val="14"/>
              </w:rPr>
              <w:t>İş / İşçi Sağlığı Hemşireliği</w:t>
            </w:r>
          </w:p>
        </w:tc>
        <w:tc>
          <w:tcPr>
            <w:tcW w:w="337" w:type="pct"/>
            <w:tcBorders>
              <w:top w:val="single" w:sz="12" w:space="0" w:color="auto"/>
            </w:tcBorders>
          </w:tcPr>
          <w:p w14:paraId="5D512822" w14:textId="77777777" w:rsidR="008552C2" w:rsidRPr="00424070" w:rsidRDefault="008552C2" w:rsidP="00CC710D">
            <w:pPr>
              <w:jc w:val="both"/>
              <w:rPr>
                <w:bCs/>
                <w:sz w:val="14"/>
                <w:szCs w:val="14"/>
              </w:rPr>
            </w:pPr>
          </w:p>
        </w:tc>
        <w:tc>
          <w:tcPr>
            <w:tcW w:w="338" w:type="pct"/>
            <w:tcBorders>
              <w:top w:val="single" w:sz="12" w:space="0" w:color="auto"/>
            </w:tcBorders>
          </w:tcPr>
          <w:p w14:paraId="0D7D90AC" w14:textId="77777777" w:rsidR="008552C2" w:rsidRPr="00424070" w:rsidRDefault="008552C2" w:rsidP="00CC710D">
            <w:pPr>
              <w:jc w:val="both"/>
              <w:rPr>
                <w:bCs/>
                <w:sz w:val="14"/>
                <w:szCs w:val="14"/>
              </w:rPr>
            </w:pPr>
          </w:p>
        </w:tc>
        <w:tc>
          <w:tcPr>
            <w:tcW w:w="338" w:type="pct"/>
            <w:tcBorders>
              <w:top w:val="single" w:sz="12" w:space="0" w:color="auto"/>
            </w:tcBorders>
          </w:tcPr>
          <w:p w14:paraId="2523D4AD" w14:textId="77777777" w:rsidR="008552C2" w:rsidRPr="00424070" w:rsidRDefault="008552C2" w:rsidP="00CC710D">
            <w:pPr>
              <w:jc w:val="both"/>
              <w:rPr>
                <w:bCs/>
                <w:sz w:val="14"/>
                <w:szCs w:val="14"/>
              </w:rPr>
            </w:pPr>
          </w:p>
        </w:tc>
        <w:tc>
          <w:tcPr>
            <w:tcW w:w="338" w:type="pct"/>
            <w:tcBorders>
              <w:top w:val="single" w:sz="12" w:space="0" w:color="auto"/>
            </w:tcBorders>
          </w:tcPr>
          <w:p w14:paraId="6AA2C18B" w14:textId="77777777" w:rsidR="008552C2" w:rsidRPr="00424070" w:rsidRDefault="008552C2" w:rsidP="00CC710D">
            <w:pPr>
              <w:jc w:val="both"/>
              <w:rPr>
                <w:bCs/>
                <w:sz w:val="14"/>
                <w:szCs w:val="14"/>
              </w:rPr>
            </w:pPr>
          </w:p>
        </w:tc>
        <w:tc>
          <w:tcPr>
            <w:tcW w:w="338" w:type="pct"/>
            <w:tcBorders>
              <w:top w:val="single" w:sz="12" w:space="0" w:color="auto"/>
            </w:tcBorders>
          </w:tcPr>
          <w:p w14:paraId="00E7E364" w14:textId="77777777" w:rsidR="008552C2" w:rsidRPr="00424070" w:rsidRDefault="008552C2" w:rsidP="00CC710D">
            <w:pPr>
              <w:jc w:val="both"/>
              <w:rPr>
                <w:bCs/>
                <w:sz w:val="14"/>
                <w:szCs w:val="14"/>
              </w:rPr>
            </w:pPr>
          </w:p>
        </w:tc>
        <w:tc>
          <w:tcPr>
            <w:tcW w:w="338" w:type="pct"/>
            <w:tcBorders>
              <w:top w:val="single" w:sz="12" w:space="0" w:color="auto"/>
            </w:tcBorders>
          </w:tcPr>
          <w:p w14:paraId="5B0B2A66" w14:textId="77777777" w:rsidR="008552C2" w:rsidRPr="00424070" w:rsidRDefault="008552C2" w:rsidP="00CC710D">
            <w:pPr>
              <w:jc w:val="both"/>
              <w:rPr>
                <w:bCs/>
                <w:sz w:val="14"/>
                <w:szCs w:val="14"/>
              </w:rPr>
            </w:pPr>
            <w:r w:rsidRPr="00424070">
              <w:rPr>
                <w:bCs/>
                <w:sz w:val="14"/>
                <w:szCs w:val="14"/>
              </w:rPr>
              <w:t>X</w:t>
            </w:r>
          </w:p>
        </w:tc>
        <w:tc>
          <w:tcPr>
            <w:tcW w:w="338" w:type="pct"/>
            <w:tcBorders>
              <w:top w:val="single" w:sz="12" w:space="0" w:color="auto"/>
            </w:tcBorders>
          </w:tcPr>
          <w:p w14:paraId="5666784D" w14:textId="77777777" w:rsidR="008552C2" w:rsidRPr="00424070" w:rsidRDefault="008552C2" w:rsidP="00CC710D">
            <w:pPr>
              <w:jc w:val="both"/>
              <w:rPr>
                <w:bCs/>
                <w:sz w:val="14"/>
                <w:szCs w:val="14"/>
              </w:rPr>
            </w:pPr>
          </w:p>
        </w:tc>
        <w:tc>
          <w:tcPr>
            <w:tcW w:w="338" w:type="pct"/>
            <w:tcBorders>
              <w:top w:val="single" w:sz="12" w:space="0" w:color="auto"/>
            </w:tcBorders>
          </w:tcPr>
          <w:p w14:paraId="342200D5" w14:textId="77777777" w:rsidR="008552C2" w:rsidRPr="00424070" w:rsidRDefault="008552C2" w:rsidP="00CC710D">
            <w:pPr>
              <w:jc w:val="both"/>
              <w:rPr>
                <w:bCs/>
                <w:sz w:val="14"/>
                <w:szCs w:val="14"/>
              </w:rPr>
            </w:pPr>
          </w:p>
        </w:tc>
        <w:tc>
          <w:tcPr>
            <w:tcW w:w="338" w:type="pct"/>
            <w:tcBorders>
              <w:top w:val="single" w:sz="12" w:space="0" w:color="auto"/>
            </w:tcBorders>
          </w:tcPr>
          <w:p w14:paraId="280989DD" w14:textId="77777777" w:rsidR="008552C2" w:rsidRPr="00424070" w:rsidRDefault="008552C2" w:rsidP="00CC710D">
            <w:pPr>
              <w:jc w:val="both"/>
              <w:rPr>
                <w:bCs/>
                <w:sz w:val="14"/>
                <w:szCs w:val="14"/>
              </w:rPr>
            </w:pPr>
          </w:p>
        </w:tc>
        <w:tc>
          <w:tcPr>
            <w:tcW w:w="338" w:type="pct"/>
            <w:tcBorders>
              <w:top w:val="single" w:sz="12" w:space="0" w:color="auto"/>
            </w:tcBorders>
          </w:tcPr>
          <w:p w14:paraId="10FAA440" w14:textId="77777777" w:rsidR="008552C2" w:rsidRPr="00424070" w:rsidRDefault="008552C2" w:rsidP="00CC710D">
            <w:pPr>
              <w:jc w:val="both"/>
              <w:rPr>
                <w:bCs/>
                <w:sz w:val="14"/>
                <w:szCs w:val="14"/>
              </w:rPr>
            </w:pPr>
          </w:p>
        </w:tc>
        <w:tc>
          <w:tcPr>
            <w:tcW w:w="721" w:type="pct"/>
            <w:tcBorders>
              <w:top w:val="single" w:sz="12" w:space="0" w:color="auto"/>
            </w:tcBorders>
          </w:tcPr>
          <w:p w14:paraId="7FE2574C" w14:textId="77777777" w:rsidR="008552C2" w:rsidRPr="00424070" w:rsidRDefault="008552C2" w:rsidP="00CC710D">
            <w:pPr>
              <w:jc w:val="both"/>
              <w:rPr>
                <w:bCs/>
                <w:sz w:val="14"/>
                <w:szCs w:val="14"/>
              </w:rPr>
            </w:pPr>
          </w:p>
        </w:tc>
      </w:tr>
      <w:tr w:rsidR="00637F2E" w:rsidRPr="00424070" w14:paraId="1C914162" w14:textId="77777777" w:rsidTr="00B26F0C">
        <w:trPr>
          <w:trHeight w:val="280"/>
        </w:trPr>
        <w:tc>
          <w:tcPr>
            <w:tcW w:w="316" w:type="pct"/>
            <w:vMerge/>
            <w:tcBorders>
              <w:bottom w:val="single" w:sz="12" w:space="0" w:color="auto"/>
            </w:tcBorders>
          </w:tcPr>
          <w:p w14:paraId="7A8C2742" w14:textId="77777777" w:rsidR="008552C2" w:rsidRPr="00424070" w:rsidRDefault="008552C2" w:rsidP="00CC710D">
            <w:pPr>
              <w:jc w:val="both"/>
              <w:rPr>
                <w:b/>
                <w:sz w:val="14"/>
                <w:szCs w:val="14"/>
              </w:rPr>
            </w:pPr>
          </w:p>
        </w:tc>
        <w:tc>
          <w:tcPr>
            <w:tcW w:w="587" w:type="pct"/>
            <w:tcBorders>
              <w:bottom w:val="single" w:sz="12" w:space="0" w:color="auto"/>
            </w:tcBorders>
          </w:tcPr>
          <w:p w14:paraId="6DCB1073" w14:textId="77777777" w:rsidR="008552C2" w:rsidRPr="00424070" w:rsidRDefault="008552C2" w:rsidP="00CC710D">
            <w:pPr>
              <w:jc w:val="both"/>
              <w:rPr>
                <w:sz w:val="14"/>
                <w:szCs w:val="14"/>
              </w:rPr>
            </w:pPr>
            <w:r w:rsidRPr="00424070">
              <w:rPr>
                <w:sz w:val="14"/>
                <w:szCs w:val="14"/>
              </w:rPr>
              <w:t>Erken Tanı ve Taramalar</w:t>
            </w:r>
          </w:p>
        </w:tc>
        <w:tc>
          <w:tcPr>
            <w:tcW w:w="337" w:type="pct"/>
            <w:tcBorders>
              <w:bottom w:val="single" w:sz="12" w:space="0" w:color="auto"/>
            </w:tcBorders>
          </w:tcPr>
          <w:p w14:paraId="22430730" w14:textId="77777777" w:rsidR="008552C2" w:rsidRPr="00424070" w:rsidRDefault="008552C2" w:rsidP="00CC710D">
            <w:pPr>
              <w:jc w:val="both"/>
              <w:rPr>
                <w:bCs/>
                <w:sz w:val="14"/>
                <w:szCs w:val="14"/>
              </w:rPr>
            </w:pPr>
          </w:p>
        </w:tc>
        <w:tc>
          <w:tcPr>
            <w:tcW w:w="338" w:type="pct"/>
            <w:tcBorders>
              <w:bottom w:val="single" w:sz="12" w:space="0" w:color="auto"/>
            </w:tcBorders>
          </w:tcPr>
          <w:p w14:paraId="00777636" w14:textId="77777777" w:rsidR="008552C2" w:rsidRPr="00424070" w:rsidRDefault="008552C2" w:rsidP="00CC710D">
            <w:pPr>
              <w:jc w:val="both"/>
              <w:rPr>
                <w:bCs/>
                <w:sz w:val="14"/>
                <w:szCs w:val="14"/>
              </w:rPr>
            </w:pPr>
          </w:p>
        </w:tc>
        <w:tc>
          <w:tcPr>
            <w:tcW w:w="338" w:type="pct"/>
            <w:tcBorders>
              <w:bottom w:val="single" w:sz="12" w:space="0" w:color="auto"/>
            </w:tcBorders>
          </w:tcPr>
          <w:p w14:paraId="01FEAAD2" w14:textId="77777777" w:rsidR="008552C2" w:rsidRPr="00424070" w:rsidRDefault="008552C2" w:rsidP="00CC710D">
            <w:pPr>
              <w:jc w:val="both"/>
              <w:rPr>
                <w:bCs/>
                <w:sz w:val="14"/>
                <w:szCs w:val="14"/>
              </w:rPr>
            </w:pPr>
          </w:p>
        </w:tc>
        <w:tc>
          <w:tcPr>
            <w:tcW w:w="338" w:type="pct"/>
            <w:tcBorders>
              <w:bottom w:val="single" w:sz="12" w:space="0" w:color="auto"/>
            </w:tcBorders>
          </w:tcPr>
          <w:p w14:paraId="21EBEC6B" w14:textId="77777777" w:rsidR="008552C2" w:rsidRPr="00424070" w:rsidRDefault="008552C2" w:rsidP="00CC710D">
            <w:pPr>
              <w:jc w:val="both"/>
              <w:rPr>
                <w:bCs/>
                <w:sz w:val="14"/>
                <w:szCs w:val="14"/>
              </w:rPr>
            </w:pPr>
          </w:p>
        </w:tc>
        <w:tc>
          <w:tcPr>
            <w:tcW w:w="338" w:type="pct"/>
            <w:tcBorders>
              <w:bottom w:val="single" w:sz="12" w:space="0" w:color="auto"/>
            </w:tcBorders>
          </w:tcPr>
          <w:p w14:paraId="72D997B3" w14:textId="77777777" w:rsidR="008552C2" w:rsidRPr="00424070" w:rsidRDefault="008552C2" w:rsidP="00CC710D">
            <w:pPr>
              <w:jc w:val="both"/>
              <w:rPr>
                <w:bCs/>
                <w:sz w:val="14"/>
                <w:szCs w:val="14"/>
              </w:rPr>
            </w:pPr>
          </w:p>
        </w:tc>
        <w:tc>
          <w:tcPr>
            <w:tcW w:w="338" w:type="pct"/>
            <w:tcBorders>
              <w:bottom w:val="single" w:sz="12" w:space="0" w:color="auto"/>
            </w:tcBorders>
          </w:tcPr>
          <w:p w14:paraId="209DA2E1" w14:textId="77777777" w:rsidR="008552C2" w:rsidRPr="00424070" w:rsidRDefault="008552C2" w:rsidP="00CC710D">
            <w:pPr>
              <w:jc w:val="both"/>
              <w:rPr>
                <w:bCs/>
                <w:sz w:val="14"/>
                <w:szCs w:val="14"/>
              </w:rPr>
            </w:pPr>
          </w:p>
        </w:tc>
        <w:tc>
          <w:tcPr>
            <w:tcW w:w="338" w:type="pct"/>
            <w:tcBorders>
              <w:bottom w:val="single" w:sz="12" w:space="0" w:color="auto"/>
            </w:tcBorders>
          </w:tcPr>
          <w:p w14:paraId="5A7E62BC" w14:textId="77777777" w:rsidR="008552C2" w:rsidRPr="00424070" w:rsidRDefault="008552C2" w:rsidP="00CC710D">
            <w:pPr>
              <w:jc w:val="both"/>
              <w:rPr>
                <w:bCs/>
                <w:sz w:val="14"/>
                <w:szCs w:val="14"/>
              </w:rPr>
            </w:pPr>
          </w:p>
        </w:tc>
        <w:tc>
          <w:tcPr>
            <w:tcW w:w="338" w:type="pct"/>
            <w:tcBorders>
              <w:bottom w:val="single" w:sz="12" w:space="0" w:color="auto"/>
            </w:tcBorders>
          </w:tcPr>
          <w:p w14:paraId="3D9EADB3" w14:textId="475A9333" w:rsidR="008552C2" w:rsidRPr="00424070" w:rsidRDefault="008552C2" w:rsidP="00CC710D">
            <w:pPr>
              <w:jc w:val="both"/>
              <w:rPr>
                <w:bCs/>
                <w:sz w:val="14"/>
                <w:szCs w:val="14"/>
              </w:rPr>
            </w:pPr>
            <w:r w:rsidRPr="00424070">
              <w:rPr>
                <w:bCs/>
                <w:sz w:val="14"/>
                <w:szCs w:val="14"/>
              </w:rPr>
              <w:t>X</w:t>
            </w:r>
          </w:p>
        </w:tc>
        <w:tc>
          <w:tcPr>
            <w:tcW w:w="338" w:type="pct"/>
            <w:tcBorders>
              <w:bottom w:val="single" w:sz="12" w:space="0" w:color="auto"/>
            </w:tcBorders>
          </w:tcPr>
          <w:p w14:paraId="747FFD90" w14:textId="77777777" w:rsidR="008552C2" w:rsidRPr="00424070" w:rsidRDefault="008552C2" w:rsidP="00CC710D">
            <w:pPr>
              <w:jc w:val="both"/>
              <w:rPr>
                <w:bCs/>
                <w:sz w:val="14"/>
                <w:szCs w:val="14"/>
              </w:rPr>
            </w:pPr>
          </w:p>
        </w:tc>
        <w:tc>
          <w:tcPr>
            <w:tcW w:w="338" w:type="pct"/>
            <w:tcBorders>
              <w:bottom w:val="single" w:sz="12" w:space="0" w:color="auto"/>
            </w:tcBorders>
          </w:tcPr>
          <w:p w14:paraId="6D2F68FB" w14:textId="77777777" w:rsidR="008552C2" w:rsidRPr="00424070" w:rsidRDefault="008552C2" w:rsidP="00CC710D">
            <w:pPr>
              <w:jc w:val="both"/>
              <w:rPr>
                <w:bCs/>
                <w:sz w:val="14"/>
                <w:szCs w:val="14"/>
              </w:rPr>
            </w:pPr>
          </w:p>
        </w:tc>
        <w:tc>
          <w:tcPr>
            <w:tcW w:w="721" w:type="pct"/>
            <w:tcBorders>
              <w:bottom w:val="single" w:sz="12" w:space="0" w:color="auto"/>
            </w:tcBorders>
          </w:tcPr>
          <w:p w14:paraId="51EA176B" w14:textId="77777777" w:rsidR="008552C2" w:rsidRPr="00424070" w:rsidRDefault="008552C2" w:rsidP="00CC710D">
            <w:pPr>
              <w:jc w:val="both"/>
              <w:rPr>
                <w:bCs/>
                <w:sz w:val="14"/>
                <w:szCs w:val="14"/>
              </w:rPr>
            </w:pPr>
          </w:p>
        </w:tc>
      </w:tr>
      <w:tr w:rsidR="00637F2E" w:rsidRPr="00424070" w14:paraId="02B19C51" w14:textId="77777777" w:rsidTr="00B26F0C">
        <w:trPr>
          <w:trHeight w:val="371"/>
        </w:trPr>
        <w:tc>
          <w:tcPr>
            <w:tcW w:w="316" w:type="pct"/>
            <w:vMerge w:val="restart"/>
            <w:tcBorders>
              <w:top w:val="single" w:sz="12" w:space="0" w:color="auto"/>
            </w:tcBorders>
          </w:tcPr>
          <w:p w14:paraId="0B861A75" w14:textId="77777777" w:rsidR="008552C2" w:rsidRPr="00424070" w:rsidRDefault="008552C2" w:rsidP="00CC710D">
            <w:pPr>
              <w:jc w:val="both"/>
              <w:rPr>
                <w:b/>
                <w:sz w:val="14"/>
                <w:szCs w:val="14"/>
              </w:rPr>
            </w:pPr>
            <w:r w:rsidRPr="00424070">
              <w:rPr>
                <w:b/>
                <w:sz w:val="14"/>
                <w:szCs w:val="14"/>
              </w:rPr>
              <w:t>13</w:t>
            </w:r>
          </w:p>
        </w:tc>
        <w:tc>
          <w:tcPr>
            <w:tcW w:w="587" w:type="pct"/>
            <w:tcBorders>
              <w:top w:val="single" w:sz="12" w:space="0" w:color="auto"/>
            </w:tcBorders>
          </w:tcPr>
          <w:p w14:paraId="63D6FA17" w14:textId="336CD634" w:rsidR="008552C2" w:rsidRPr="00424070" w:rsidRDefault="008552C2" w:rsidP="00CC710D">
            <w:pPr>
              <w:jc w:val="both"/>
              <w:rPr>
                <w:sz w:val="14"/>
                <w:szCs w:val="14"/>
              </w:rPr>
            </w:pPr>
            <w:r w:rsidRPr="00424070">
              <w:rPr>
                <w:sz w:val="14"/>
                <w:szCs w:val="14"/>
              </w:rPr>
              <w:t>Olağan Dışı Durumlarda Hemşirelik</w:t>
            </w:r>
          </w:p>
        </w:tc>
        <w:tc>
          <w:tcPr>
            <w:tcW w:w="337" w:type="pct"/>
            <w:tcBorders>
              <w:top w:val="single" w:sz="12" w:space="0" w:color="auto"/>
            </w:tcBorders>
          </w:tcPr>
          <w:p w14:paraId="4945235D" w14:textId="77777777" w:rsidR="008552C2" w:rsidRPr="00424070" w:rsidRDefault="008552C2" w:rsidP="00CC710D">
            <w:pPr>
              <w:jc w:val="both"/>
              <w:rPr>
                <w:bCs/>
                <w:sz w:val="14"/>
                <w:szCs w:val="14"/>
              </w:rPr>
            </w:pPr>
          </w:p>
        </w:tc>
        <w:tc>
          <w:tcPr>
            <w:tcW w:w="338" w:type="pct"/>
            <w:tcBorders>
              <w:top w:val="single" w:sz="12" w:space="0" w:color="auto"/>
            </w:tcBorders>
          </w:tcPr>
          <w:p w14:paraId="7C6A8CE9" w14:textId="77777777" w:rsidR="008552C2" w:rsidRPr="00424070" w:rsidRDefault="008552C2" w:rsidP="00CC710D">
            <w:pPr>
              <w:jc w:val="both"/>
              <w:rPr>
                <w:bCs/>
                <w:sz w:val="14"/>
                <w:szCs w:val="14"/>
              </w:rPr>
            </w:pPr>
          </w:p>
        </w:tc>
        <w:tc>
          <w:tcPr>
            <w:tcW w:w="338" w:type="pct"/>
            <w:tcBorders>
              <w:top w:val="single" w:sz="12" w:space="0" w:color="auto"/>
            </w:tcBorders>
          </w:tcPr>
          <w:p w14:paraId="1EACB697" w14:textId="77777777" w:rsidR="008552C2" w:rsidRPr="00424070" w:rsidRDefault="008552C2" w:rsidP="00CC710D">
            <w:pPr>
              <w:jc w:val="both"/>
              <w:rPr>
                <w:bCs/>
                <w:sz w:val="14"/>
                <w:szCs w:val="14"/>
              </w:rPr>
            </w:pPr>
          </w:p>
        </w:tc>
        <w:tc>
          <w:tcPr>
            <w:tcW w:w="338" w:type="pct"/>
            <w:tcBorders>
              <w:top w:val="single" w:sz="12" w:space="0" w:color="auto"/>
            </w:tcBorders>
          </w:tcPr>
          <w:p w14:paraId="62E580B7" w14:textId="77777777" w:rsidR="008552C2" w:rsidRPr="00424070" w:rsidRDefault="008552C2" w:rsidP="00CC710D">
            <w:pPr>
              <w:jc w:val="both"/>
              <w:rPr>
                <w:bCs/>
                <w:sz w:val="14"/>
                <w:szCs w:val="14"/>
              </w:rPr>
            </w:pPr>
          </w:p>
        </w:tc>
        <w:tc>
          <w:tcPr>
            <w:tcW w:w="338" w:type="pct"/>
            <w:tcBorders>
              <w:top w:val="single" w:sz="12" w:space="0" w:color="auto"/>
            </w:tcBorders>
          </w:tcPr>
          <w:p w14:paraId="1987DFB9" w14:textId="77777777" w:rsidR="008552C2" w:rsidRPr="00424070" w:rsidRDefault="008552C2" w:rsidP="00CC710D">
            <w:pPr>
              <w:jc w:val="both"/>
              <w:rPr>
                <w:bCs/>
                <w:sz w:val="14"/>
                <w:szCs w:val="14"/>
              </w:rPr>
            </w:pPr>
          </w:p>
        </w:tc>
        <w:tc>
          <w:tcPr>
            <w:tcW w:w="338" w:type="pct"/>
            <w:tcBorders>
              <w:top w:val="single" w:sz="12" w:space="0" w:color="auto"/>
            </w:tcBorders>
          </w:tcPr>
          <w:p w14:paraId="0C9E7D9F" w14:textId="09E3DE6F" w:rsidR="008552C2" w:rsidRPr="00424070" w:rsidRDefault="008552C2" w:rsidP="00CC710D">
            <w:pPr>
              <w:jc w:val="both"/>
              <w:rPr>
                <w:bCs/>
                <w:sz w:val="14"/>
                <w:szCs w:val="14"/>
              </w:rPr>
            </w:pPr>
          </w:p>
        </w:tc>
        <w:tc>
          <w:tcPr>
            <w:tcW w:w="338" w:type="pct"/>
            <w:tcBorders>
              <w:top w:val="single" w:sz="12" w:space="0" w:color="auto"/>
            </w:tcBorders>
          </w:tcPr>
          <w:p w14:paraId="37460631" w14:textId="77777777" w:rsidR="008552C2" w:rsidRPr="00424070" w:rsidRDefault="008552C2" w:rsidP="00CC710D">
            <w:pPr>
              <w:jc w:val="both"/>
              <w:rPr>
                <w:bCs/>
                <w:sz w:val="14"/>
                <w:szCs w:val="14"/>
              </w:rPr>
            </w:pPr>
          </w:p>
        </w:tc>
        <w:tc>
          <w:tcPr>
            <w:tcW w:w="338" w:type="pct"/>
            <w:tcBorders>
              <w:top w:val="single" w:sz="12" w:space="0" w:color="auto"/>
            </w:tcBorders>
          </w:tcPr>
          <w:p w14:paraId="14685FF1" w14:textId="05D90E50" w:rsidR="008552C2" w:rsidRPr="00424070" w:rsidRDefault="008552C2" w:rsidP="00CC710D">
            <w:pPr>
              <w:jc w:val="both"/>
              <w:rPr>
                <w:bCs/>
                <w:sz w:val="14"/>
                <w:szCs w:val="14"/>
              </w:rPr>
            </w:pPr>
            <w:r w:rsidRPr="00424070">
              <w:rPr>
                <w:bCs/>
                <w:sz w:val="14"/>
                <w:szCs w:val="14"/>
              </w:rPr>
              <w:t>X</w:t>
            </w:r>
          </w:p>
        </w:tc>
        <w:tc>
          <w:tcPr>
            <w:tcW w:w="338" w:type="pct"/>
            <w:tcBorders>
              <w:top w:val="single" w:sz="12" w:space="0" w:color="auto"/>
            </w:tcBorders>
          </w:tcPr>
          <w:p w14:paraId="32D96034" w14:textId="77777777" w:rsidR="008552C2" w:rsidRPr="00424070" w:rsidRDefault="008552C2" w:rsidP="00CC710D">
            <w:pPr>
              <w:jc w:val="both"/>
              <w:rPr>
                <w:bCs/>
                <w:sz w:val="14"/>
                <w:szCs w:val="14"/>
              </w:rPr>
            </w:pPr>
          </w:p>
        </w:tc>
        <w:tc>
          <w:tcPr>
            <w:tcW w:w="338" w:type="pct"/>
            <w:tcBorders>
              <w:top w:val="single" w:sz="12" w:space="0" w:color="auto"/>
            </w:tcBorders>
          </w:tcPr>
          <w:p w14:paraId="584C7A9E" w14:textId="77777777" w:rsidR="008552C2" w:rsidRPr="00424070" w:rsidRDefault="008552C2" w:rsidP="00CC710D">
            <w:pPr>
              <w:jc w:val="both"/>
              <w:rPr>
                <w:bCs/>
                <w:sz w:val="14"/>
                <w:szCs w:val="14"/>
              </w:rPr>
            </w:pPr>
          </w:p>
        </w:tc>
        <w:tc>
          <w:tcPr>
            <w:tcW w:w="721" w:type="pct"/>
            <w:tcBorders>
              <w:top w:val="single" w:sz="12" w:space="0" w:color="auto"/>
            </w:tcBorders>
          </w:tcPr>
          <w:p w14:paraId="32BC73C2" w14:textId="77777777" w:rsidR="008552C2" w:rsidRPr="00424070" w:rsidRDefault="008552C2" w:rsidP="00CC710D">
            <w:pPr>
              <w:jc w:val="both"/>
              <w:rPr>
                <w:bCs/>
                <w:sz w:val="14"/>
                <w:szCs w:val="14"/>
              </w:rPr>
            </w:pPr>
          </w:p>
        </w:tc>
      </w:tr>
      <w:tr w:rsidR="00637F2E" w:rsidRPr="00424070" w14:paraId="41E39485" w14:textId="77777777" w:rsidTr="00B26F0C">
        <w:trPr>
          <w:trHeight w:val="1003"/>
        </w:trPr>
        <w:tc>
          <w:tcPr>
            <w:tcW w:w="316" w:type="pct"/>
            <w:vMerge/>
            <w:tcBorders>
              <w:bottom w:val="single" w:sz="12" w:space="0" w:color="auto"/>
            </w:tcBorders>
          </w:tcPr>
          <w:p w14:paraId="72C683CC" w14:textId="77777777" w:rsidR="008552C2" w:rsidRPr="00424070" w:rsidRDefault="008552C2" w:rsidP="00CC710D">
            <w:pPr>
              <w:jc w:val="both"/>
              <w:rPr>
                <w:b/>
                <w:sz w:val="14"/>
                <w:szCs w:val="14"/>
              </w:rPr>
            </w:pPr>
          </w:p>
        </w:tc>
        <w:tc>
          <w:tcPr>
            <w:tcW w:w="587" w:type="pct"/>
            <w:tcBorders>
              <w:bottom w:val="single" w:sz="12" w:space="0" w:color="auto"/>
            </w:tcBorders>
          </w:tcPr>
          <w:p w14:paraId="44BB280A" w14:textId="77777777" w:rsidR="008552C2" w:rsidRPr="00424070" w:rsidRDefault="008552C2" w:rsidP="00CC710D">
            <w:pPr>
              <w:jc w:val="both"/>
              <w:rPr>
                <w:sz w:val="14"/>
                <w:szCs w:val="14"/>
              </w:rPr>
            </w:pPr>
            <w:r w:rsidRPr="00424070">
              <w:rPr>
                <w:sz w:val="14"/>
                <w:szCs w:val="14"/>
              </w:rPr>
              <w:t>Yaşlı Sağlığı/ Yaşlılık Döneminde Halk Sağlığı Hemşiresinin Rol ve Fonksiyonları</w:t>
            </w:r>
          </w:p>
        </w:tc>
        <w:tc>
          <w:tcPr>
            <w:tcW w:w="337" w:type="pct"/>
            <w:tcBorders>
              <w:bottom w:val="single" w:sz="12" w:space="0" w:color="auto"/>
            </w:tcBorders>
          </w:tcPr>
          <w:p w14:paraId="5AFBED02" w14:textId="77777777" w:rsidR="008552C2" w:rsidRPr="00424070" w:rsidRDefault="008552C2" w:rsidP="00CC710D">
            <w:pPr>
              <w:jc w:val="both"/>
              <w:rPr>
                <w:bCs/>
                <w:sz w:val="14"/>
                <w:szCs w:val="14"/>
              </w:rPr>
            </w:pPr>
          </w:p>
        </w:tc>
        <w:tc>
          <w:tcPr>
            <w:tcW w:w="338" w:type="pct"/>
            <w:tcBorders>
              <w:bottom w:val="single" w:sz="12" w:space="0" w:color="auto"/>
            </w:tcBorders>
          </w:tcPr>
          <w:p w14:paraId="0DC05CB7" w14:textId="77777777" w:rsidR="008552C2" w:rsidRPr="00424070" w:rsidRDefault="008552C2" w:rsidP="00CC710D">
            <w:pPr>
              <w:jc w:val="both"/>
              <w:rPr>
                <w:bCs/>
                <w:sz w:val="14"/>
                <w:szCs w:val="14"/>
              </w:rPr>
            </w:pPr>
          </w:p>
        </w:tc>
        <w:tc>
          <w:tcPr>
            <w:tcW w:w="338" w:type="pct"/>
            <w:tcBorders>
              <w:bottom w:val="single" w:sz="12" w:space="0" w:color="auto"/>
            </w:tcBorders>
          </w:tcPr>
          <w:p w14:paraId="27B19D0B" w14:textId="77777777" w:rsidR="008552C2" w:rsidRPr="00424070" w:rsidRDefault="008552C2" w:rsidP="00CC710D">
            <w:pPr>
              <w:jc w:val="both"/>
              <w:rPr>
                <w:bCs/>
                <w:sz w:val="14"/>
                <w:szCs w:val="14"/>
              </w:rPr>
            </w:pPr>
          </w:p>
        </w:tc>
        <w:tc>
          <w:tcPr>
            <w:tcW w:w="338" w:type="pct"/>
            <w:tcBorders>
              <w:bottom w:val="single" w:sz="12" w:space="0" w:color="auto"/>
            </w:tcBorders>
          </w:tcPr>
          <w:p w14:paraId="63E26A30" w14:textId="77777777" w:rsidR="008552C2" w:rsidRPr="00424070" w:rsidRDefault="008552C2" w:rsidP="00CC710D">
            <w:pPr>
              <w:jc w:val="both"/>
              <w:rPr>
                <w:bCs/>
                <w:sz w:val="14"/>
                <w:szCs w:val="14"/>
              </w:rPr>
            </w:pPr>
          </w:p>
        </w:tc>
        <w:tc>
          <w:tcPr>
            <w:tcW w:w="338" w:type="pct"/>
            <w:tcBorders>
              <w:bottom w:val="single" w:sz="12" w:space="0" w:color="auto"/>
            </w:tcBorders>
          </w:tcPr>
          <w:p w14:paraId="0010A050" w14:textId="77777777" w:rsidR="008552C2" w:rsidRPr="00424070" w:rsidRDefault="008552C2" w:rsidP="00CC710D">
            <w:pPr>
              <w:jc w:val="both"/>
              <w:rPr>
                <w:bCs/>
                <w:sz w:val="14"/>
                <w:szCs w:val="14"/>
              </w:rPr>
            </w:pPr>
          </w:p>
        </w:tc>
        <w:tc>
          <w:tcPr>
            <w:tcW w:w="338" w:type="pct"/>
            <w:tcBorders>
              <w:bottom w:val="single" w:sz="12" w:space="0" w:color="auto"/>
            </w:tcBorders>
          </w:tcPr>
          <w:p w14:paraId="18E2CD9E" w14:textId="77777777" w:rsidR="008552C2" w:rsidRPr="00424070" w:rsidRDefault="008552C2" w:rsidP="00CC710D">
            <w:pPr>
              <w:jc w:val="both"/>
              <w:rPr>
                <w:bCs/>
                <w:sz w:val="14"/>
                <w:szCs w:val="14"/>
              </w:rPr>
            </w:pPr>
            <w:r w:rsidRPr="00424070">
              <w:rPr>
                <w:bCs/>
                <w:sz w:val="14"/>
                <w:szCs w:val="14"/>
              </w:rPr>
              <w:t>X</w:t>
            </w:r>
          </w:p>
        </w:tc>
        <w:tc>
          <w:tcPr>
            <w:tcW w:w="338" w:type="pct"/>
            <w:tcBorders>
              <w:bottom w:val="single" w:sz="12" w:space="0" w:color="auto"/>
            </w:tcBorders>
          </w:tcPr>
          <w:p w14:paraId="4FF6F4D9" w14:textId="77777777" w:rsidR="008552C2" w:rsidRPr="00424070" w:rsidRDefault="008552C2" w:rsidP="00CC710D">
            <w:pPr>
              <w:jc w:val="both"/>
              <w:rPr>
                <w:bCs/>
                <w:sz w:val="14"/>
                <w:szCs w:val="14"/>
              </w:rPr>
            </w:pPr>
          </w:p>
        </w:tc>
        <w:tc>
          <w:tcPr>
            <w:tcW w:w="338" w:type="pct"/>
            <w:tcBorders>
              <w:bottom w:val="single" w:sz="12" w:space="0" w:color="auto"/>
            </w:tcBorders>
          </w:tcPr>
          <w:p w14:paraId="501C1725" w14:textId="77777777" w:rsidR="008552C2" w:rsidRPr="00424070" w:rsidRDefault="008552C2" w:rsidP="00CC710D">
            <w:pPr>
              <w:jc w:val="both"/>
              <w:rPr>
                <w:bCs/>
                <w:sz w:val="14"/>
                <w:szCs w:val="14"/>
              </w:rPr>
            </w:pPr>
          </w:p>
        </w:tc>
        <w:tc>
          <w:tcPr>
            <w:tcW w:w="338" w:type="pct"/>
            <w:tcBorders>
              <w:bottom w:val="single" w:sz="12" w:space="0" w:color="auto"/>
            </w:tcBorders>
          </w:tcPr>
          <w:p w14:paraId="78C77093" w14:textId="77777777" w:rsidR="008552C2" w:rsidRPr="00424070" w:rsidRDefault="008552C2" w:rsidP="00CC710D">
            <w:pPr>
              <w:jc w:val="both"/>
              <w:rPr>
                <w:bCs/>
                <w:sz w:val="14"/>
                <w:szCs w:val="14"/>
              </w:rPr>
            </w:pPr>
          </w:p>
        </w:tc>
        <w:tc>
          <w:tcPr>
            <w:tcW w:w="338" w:type="pct"/>
            <w:tcBorders>
              <w:bottom w:val="single" w:sz="12" w:space="0" w:color="auto"/>
            </w:tcBorders>
          </w:tcPr>
          <w:p w14:paraId="1636A9E5" w14:textId="77777777" w:rsidR="008552C2" w:rsidRPr="00424070" w:rsidRDefault="008552C2" w:rsidP="00CC710D">
            <w:pPr>
              <w:jc w:val="both"/>
              <w:rPr>
                <w:bCs/>
                <w:sz w:val="14"/>
                <w:szCs w:val="14"/>
              </w:rPr>
            </w:pPr>
          </w:p>
        </w:tc>
        <w:tc>
          <w:tcPr>
            <w:tcW w:w="721" w:type="pct"/>
            <w:tcBorders>
              <w:bottom w:val="single" w:sz="12" w:space="0" w:color="auto"/>
            </w:tcBorders>
          </w:tcPr>
          <w:p w14:paraId="5BA77295" w14:textId="77777777" w:rsidR="008552C2" w:rsidRPr="00424070" w:rsidRDefault="008552C2" w:rsidP="00CC710D">
            <w:pPr>
              <w:jc w:val="both"/>
              <w:rPr>
                <w:bCs/>
                <w:sz w:val="14"/>
                <w:szCs w:val="14"/>
              </w:rPr>
            </w:pPr>
          </w:p>
        </w:tc>
      </w:tr>
      <w:tr w:rsidR="00637F2E" w:rsidRPr="00424070" w14:paraId="2FB1D217" w14:textId="77777777" w:rsidTr="00B26F0C">
        <w:trPr>
          <w:trHeight w:val="818"/>
        </w:trPr>
        <w:tc>
          <w:tcPr>
            <w:tcW w:w="316" w:type="pct"/>
            <w:vMerge w:val="restart"/>
            <w:tcBorders>
              <w:top w:val="single" w:sz="12" w:space="0" w:color="auto"/>
            </w:tcBorders>
          </w:tcPr>
          <w:p w14:paraId="52C59CB7" w14:textId="77777777" w:rsidR="008552C2" w:rsidRPr="00424070" w:rsidRDefault="008552C2" w:rsidP="00CC710D">
            <w:pPr>
              <w:jc w:val="both"/>
              <w:rPr>
                <w:b/>
                <w:sz w:val="14"/>
                <w:szCs w:val="14"/>
              </w:rPr>
            </w:pPr>
            <w:r w:rsidRPr="00424070">
              <w:rPr>
                <w:b/>
                <w:sz w:val="14"/>
                <w:szCs w:val="14"/>
              </w:rPr>
              <w:t>14</w:t>
            </w:r>
          </w:p>
        </w:tc>
        <w:tc>
          <w:tcPr>
            <w:tcW w:w="587" w:type="pct"/>
            <w:tcBorders>
              <w:top w:val="single" w:sz="12" w:space="0" w:color="auto"/>
            </w:tcBorders>
          </w:tcPr>
          <w:p w14:paraId="380A8A1E" w14:textId="067B91E5" w:rsidR="008552C2" w:rsidRPr="00424070" w:rsidRDefault="008552C2" w:rsidP="00CC710D">
            <w:pPr>
              <w:jc w:val="both"/>
              <w:rPr>
                <w:sz w:val="14"/>
                <w:szCs w:val="14"/>
              </w:rPr>
            </w:pPr>
            <w:r w:rsidRPr="00424070">
              <w:rPr>
                <w:sz w:val="14"/>
                <w:szCs w:val="14"/>
              </w:rPr>
              <w:t>Kronik Hastalıkların Yönetiminde Halk Sağlığı Hemşiresinin Rol ve Sorumlulukları</w:t>
            </w:r>
          </w:p>
        </w:tc>
        <w:tc>
          <w:tcPr>
            <w:tcW w:w="337" w:type="pct"/>
            <w:tcBorders>
              <w:top w:val="single" w:sz="12" w:space="0" w:color="auto"/>
            </w:tcBorders>
          </w:tcPr>
          <w:p w14:paraId="07617533" w14:textId="77777777" w:rsidR="008552C2" w:rsidRPr="00424070" w:rsidRDefault="008552C2" w:rsidP="00CC710D">
            <w:pPr>
              <w:jc w:val="both"/>
              <w:rPr>
                <w:bCs/>
                <w:sz w:val="14"/>
                <w:szCs w:val="14"/>
              </w:rPr>
            </w:pPr>
          </w:p>
        </w:tc>
        <w:tc>
          <w:tcPr>
            <w:tcW w:w="338" w:type="pct"/>
            <w:tcBorders>
              <w:top w:val="single" w:sz="12" w:space="0" w:color="auto"/>
            </w:tcBorders>
          </w:tcPr>
          <w:p w14:paraId="40D9D6E8" w14:textId="77777777" w:rsidR="008552C2" w:rsidRPr="00424070" w:rsidRDefault="008552C2" w:rsidP="00CC710D">
            <w:pPr>
              <w:jc w:val="both"/>
              <w:rPr>
                <w:bCs/>
                <w:sz w:val="14"/>
                <w:szCs w:val="14"/>
              </w:rPr>
            </w:pPr>
          </w:p>
        </w:tc>
        <w:tc>
          <w:tcPr>
            <w:tcW w:w="338" w:type="pct"/>
            <w:tcBorders>
              <w:top w:val="single" w:sz="12" w:space="0" w:color="auto"/>
            </w:tcBorders>
          </w:tcPr>
          <w:p w14:paraId="001650A9" w14:textId="77777777" w:rsidR="008552C2" w:rsidRPr="00424070" w:rsidRDefault="008552C2" w:rsidP="00CC710D">
            <w:pPr>
              <w:jc w:val="both"/>
              <w:rPr>
                <w:bCs/>
                <w:sz w:val="14"/>
                <w:szCs w:val="14"/>
              </w:rPr>
            </w:pPr>
          </w:p>
        </w:tc>
        <w:tc>
          <w:tcPr>
            <w:tcW w:w="338" w:type="pct"/>
            <w:tcBorders>
              <w:top w:val="single" w:sz="12" w:space="0" w:color="auto"/>
            </w:tcBorders>
          </w:tcPr>
          <w:p w14:paraId="732116B8" w14:textId="77777777" w:rsidR="008552C2" w:rsidRPr="00424070" w:rsidRDefault="008552C2" w:rsidP="00CC710D">
            <w:pPr>
              <w:jc w:val="both"/>
              <w:rPr>
                <w:bCs/>
                <w:sz w:val="14"/>
                <w:szCs w:val="14"/>
              </w:rPr>
            </w:pPr>
          </w:p>
        </w:tc>
        <w:tc>
          <w:tcPr>
            <w:tcW w:w="338" w:type="pct"/>
            <w:tcBorders>
              <w:top w:val="single" w:sz="12" w:space="0" w:color="auto"/>
            </w:tcBorders>
          </w:tcPr>
          <w:p w14:paraId="57717AF1" w14:textId="77777777" w:rsidR="008552C2" w:rsidRPr="00424070" w:rsidRDefault="008552C2" w:rsidP="00CC710D">
            <w:pPr>
              <w:jc w:val="both"/>
              <w:rPr>
                <w:bCs/>
                <w:sz w:val="14"/>
                <w:szCs w:val="14"/>
              </w:rPr>
            </w:pPr>
          </w:p>
        </w:tc>
        <w:tc>
          <w:tcPr>
            <w:tcW w:w="338" w:type="pct"/>
            <w:tcBorders>
              <w:top w:val="single" w:sz="12" w:space="0" w:color="auto"/>
            </w:tcBorders>
          </w:tcPr>
          <w:p w14:paraId="37865EF8" w14:textId="5D6650BB" w:rsidR="008552C2" w:rsidRPr="00424070" w:rsidRDefault="008552C2" w:rsidP="00CC710D">
            <w:pPr>
              <w:jc w:val="both"/>
              <w:rPr>
                <w:bCs/>
                <w:sz w:val="14"/>
                <w:szCs w:val="14"/>
              </w:rPr>
            </w:pPr>
            <w:r w:rsidRPr="00424070">
              <w:rPr>
                <w:bCs/>
                <w:sz w:val="14"/>
                <w:szCs w:val="14"/>
              </w:rPr>
              <w:t>X</w:t>
            </w:r>
          </w:p>
        </w:tc>
        <w:tc>
          <w:tcPr>
            <w:tcW w:w="338" w:type="pct"/>
            <w:tcBorders>
              <w:top w:val="single" w:sz="12" w:space="0" w:color="auto"/>
            </w:tcBorders>
          </w:tcPr>
          <w:p w14:paraId="38F62DC1" w14:textId="77777777" w:rsidR="008552C2" w:rsidRPr="00424070" w:rsidRDefault="008552C2" w:rsidP="00CC710D">
            <w:pPr>
              <w:jc w:val="both"/>
              <w:rPr>
                <w:bCs/>
                <w:sz w:val="14"/>
                <w:szCs w:val="14"/>
              </w:rPr>
            </w:pPr>
          </w:p>
        </w:tc>
        <w:tc>
          <w:tcPr>
            <w:tcW w:w="338" w:type="pct"/>
            <w:tcBorders>
              <w:top w:val="single" w:sz="12" w:space="0" w:color="auto"/>
            </w:tcBorders>
          </w:tcPr>
          <w:p w14:paraId="574620E6" w14:textId="39340BF2" w:rsidR="008552C2" w:rsidRPr="00424070" w:rsidRDefault="008552C2" w:rsidP="00CC710D">
            <w:pPr>
              <w:jc w:val="both"/>
              <w:rPr>
                <w:bCs/>
                <w:sz w:val="14"/>
                <w:szCs w:val="14"/>
              </w:rPr>
            </w:pPr>
            <w:r w:rsidRPr="00424070">
              <w:rPr>
                <w:bCs/>
                <w:sz w:val="14"/>
                <w:szCs w:val="14"/>
              </w:rPr>
              <w:t>X</w:t>
            </w:r>
          </w:p>
        </w:tc>
        <w:tc>
          <w:tcPr>
            <w:tcW w:w="338" w:type="pct"/>
            <w:tcBorders>
              <w:top w:val="single" w:sz="12" w:space="0" w:color="auto"/>
            </w:tcBorders>
          </w:tcPr>
          <w:p w14:paraId="2FEFBF9C" w14:textId="77777777" w:rsidR="008552C2" w:rsidRPr="00424070" w:rsidRDefault="008552C2" w:rsidP="00CC710D">
            <w:pPr>
              <w:jc w:val="both"/>
              <w:rPr>
                <w:bCs/>
                <w:sz w:val="14"/>
                <w:szCs w:val="14"/>
              </w:rPr>
            </w:pPr>
          </w:p>
        </w:tc>
        <w:tc>
          <w:tcPr>
            <w:tcW w:w="338" w:type="pct"/>
            <w:tcBorders>
              <w:top w:val="single" w:sz="12" w:space="0" w:color="auto"/>
            </w:tcBorders>
          </w:tcPr>
          <w:p w14:paraId="1B969BA4" w14:textId="77777777" w:rsidR="008552C2" w:rsidRPr="00424070" w:rsidRDefault="008552C2" w:rsidP="00CC710D">
            <w:pPr>
              <w:jc w:val="both"/>
              <w:rPr>
                <w:bCs/>
                <w:sz w:val="14"/>
                <w:szCs w:val="14"/>
              </w:rPr>
            </w:pPr>
          </w:p>
        </w:tc>
        <w:tc>
          <w:tcPr>
            <w:tcW w:w="721" w:type="pct"/>
            <w:tcBorders>
              <w:top w:val="single" w:sz="12" w:space="0" w:color="auto"/>
            </w:tcBorders>
          </w:tcPr>
          <w:p w14:paraId="003C9878" w14:textId="77777777" w:rsidR="008552C2" w:rsidRPr="00424070" w:rsidRDefault="008552C2" w:rsidP="00CC710D">
            <w:pPr>
              <w:jc w:val="both"/>
              <w:rPr>
                <w:bCs/>
                <w:sz w:val="14"/>
                <w:szCs w:val="14"/>
              </w:rPr>
            </w:pPr>
          </w:p>
        </w:tc>
      </w:tr>
      <w:tr w:rsidR="00637F2E" w:rsidRPr="00424070" w14:paraId="732A9C47" w14:textId="77777777" w:rsidTr="00B26F0C">
        <w:trPr>
          <w:trHeight w:val="786"/>
        </w:trPr>
        <w:tc>
          <w:tcPr>
            <w:tcW w:w="316" w:type="pct"/>
            <w:vMerge/>
          </w:tcPr>
          <w:p w14:paraId="53D5936C" w14:textId="77777777" w:rsidR="008552C2" w:rsidRPr="00424070" w:rsidRDefault="008552C2" w:rsidP="00CC710D">
            <w:pPr>
              <w:jc w:val="both"/>
              <w:rPr>
                <w:b/>
                <w:sz w:val="14"/>
                <w:szCs w:val="14"/>
              </w:rPr>
            </w:pPr>
          </w:p>
        </w:tc>
        <w:tc>
          <w:tcPr>
            <w:tcW w:w="587" w:type="pct"/>
          </w:tcPr>
          <w:p w14:paraId="43858102" w14:textId="77777777" w:rsidR="008552C2" w:rsidRPr="00424070" w:rsidRDefault="008552C2" w:rsidP="00CC710D">
            <w:pPr>
              <w:jc w:val="both"/>
              <w:rPr>
                <w:sz w:val="14"/>
                <w:szCs w:val="14"/>
              </w:rPr>
            </w:pPr>
            <w:r w:rsidRPr="00424070">
              <w:rPr>
                <w:sz w:val="14"/>
                <w:szCs w:val="14"/>
              </w:rPr>
              <w:t>Toplumda Riskli Gruplarda Halk Sağlığı Hemşiresinin Rol ve Fonksiyonları</w:t>
            </w:r>
          </w:p>
        </w:tc>
        <w:tc>
          <w:tcPr>
            <w:tcW w:w="337" w:type="pct"/>
          </w:tcPr>
          <w:p w14:paraId="73B2FD58" w14:textId="77777777" w:rsidR="008552C2" w:rsidRPr="00424070" w:rsidRDefault="008552C2" w:rsidP="00CC710D">
            <w:pPr>
              <w:jc w:val="both"/>
              <w:rPr>
                <w:bCs/>
                <w:sz w:val="14"/>
                <w:szCs w:val="14"/>
              </w:rPr>
            </w:pPr>
          </w:p>
        </w:tc>
        <w:tc>
          <w:tcPr>
            <w:tcW w:w="338" w:type="pct"/>
          </w:tcPr>
          <w:p w14:paraId="34AE0E15" w14:textId="77777777" w:rsidR="008552C2" w:rsidRPr="00424070" w:rsidRDefault="008552C2" w:rsidP="00CC710D">
            <w:pPr>
              <w:jc w:val="both"/>
              <w:rPr>
                <w:bCs/>
                <w:sz w:val="14"/>
                <w:szCs w:val="14"/>
              </w:rPr>
            </w:pPr>
          </w:p>
        </w:tc>
        <w:tc>
          <w:tcPr>
            <w:tcW w:w="338" w:type="pct"/>
          </w:tcPr>
          <w:p w14:paraId="145F11E0" w14:textId="77777777" w:rsidR="008552C2" w:rsidRPr="00424070" w:rsidRDefault="008552C2" w:rsidP="00CC710D">
            <w:pPr>
              <w:jc w:val="both"/>
              <w:rPr>
                <w:bCs/>
                <w:sz w:val="14"/>
                <w:szCs w:val="14"/>
              </w:rPr>
            </w:pPr>
          </w:p>
        </w:tc>
        <w:tc>
          <w:tcPr>
            <w:tcW w:w="338" w:type="pct"/>
          </w:tcPr>
          <w:p w14:paraId="1E3D747A" w14:textId="77777777" w:rsidR="008552C2" w:rsidRPr="00424070" w:rsidRDefault="008552C2" w:rsidP="00CC710D">
            <w:pPr>
              <w:jc w:val="both"/>
              <w:rPr>
                <w:bCs/>
                <w:sz w:val="14"/>
                <w:szCs w:val="14"/>
              </w:rPr>
            </w:pPr>
          </w:p>
        </w:tc>
        <w:tc>
          <w:tcPr>
            <w:tcW w:w="338" w:type="pct"/>
          </w:tcPr>
          <w:p w14:paraId="36AA2557" w14:textId="77777777" w:rsidR="008552C2" w:rsidRPr="00424070" w:rsidRDefault="008552C2" w:rsidP="00CC710D">
            <w:pPr>
              <w:jc w:val="both"/>
              <w:rPr>
                <w:bCs/>
                <w:sz w:val="14"/>
                <w:szCs w:val="14"/>
              </w:rPr>
            </w:pPr>
          </w:p>
        </w:tc>
        <w:tc>
          <w:tcPr>
            <w:tcW w:w="338" w:type="pct"/>
          </w:tcPr>
          <w:p w14:paraId="38675D36" w14:textId="77777777" w:rsidR="008552C2" w:rsidRPr="00424070" w:rsidRDefault="008552C2" w:rsidP="00CC710D">
            <w:pPr>
              <w:jc w:val="both"/>
              <w:rPr>
                <w:bCs/>
                <w:sz w:val="14"/>
                <w:szCs w:val="14"/>
              </w:rPr>
            </w:pPr>
            <w:r w:rsidRPr="00424070">
              <w:rPr>
                <w:bCs/>
                <w:sz w:val="14"/>
                <w:szCs w:val="14"/>
              </w:rPr>
              <w:t>X</w:t>
            </w:r>
          </w:p>
        </w:tc>
        <w:tc>
          <w:tcPr>
            <w:tcW w:w="338" w:type="pct"/>
          </w:tcPr>
          <w:p w14:paraId="706FBBF4" w14:textId="77777777" w:rsidR="008552C2" w:rsidRPr="00424070" w:rsidRDefault="008552C2" w:rsidP="00CC710D">
            <w:pPr>
              <w:jc w:val="both"/>
              <w:rPr>
                <w:bCs/>
                <w:sz w:val="14"/>
                <w:szCs w:val="14"/>
              </w:rPr>
            </w:pPr>
          </w:p>
        </w:tc>
        <w:tc>
          <w:tcPr>
            <w:tcW w:w="338" w:type="pct"/>
          </w:tcPr>
          <w:p w14:paraId="098A6998" w14:textId="77777777" w:rsidR="008552C2" w:rsidRPr="00424070" w:rsidRDefault="008552C2" w:rsidP="00CC710D">
            <w:pPr>
              <w:jc w:val="both"/>
              <w:rPr>
                <w:bCs/>
                <w:sz w:val="14"/>
                <w:szCs w:val="14"/>
              </w:rPr>
            </w:pPr>
          </w:p>
        </w:tc>
        <w:tc>
          <w:tcPr>
            <w:tcW w:w="338" w:type="pct"/>
          </w:tcPr>
          <w:p w14:paraId="3E724BAF" w14:textId="77777777" w:rsidR="008552C2" w:rsidRPr="00424070" w:rsidRDefault="008552C2" w:rsidP="00CC710D">
            <w:pPr>
              <w:jc w:val="both"/>
              <w:rPr>
                <w:bCs/>
                <w:sz w:val="14"/>
                <w:szCs w:val="14"/>
              </w:rPr>
            </w:pPr>
          </w:p>
        </w:tc>
        <w:tc>
          <w:tcPr>
            <w:tcW w:w="338" w:type="pct"/>
          </w:tcPr>
          <w:p w14:paraId="41CE4261" w14:textId="77777777" w:rsidR="008552C2" w:rsidRPr="00424070" w:rsidRDefault="008552C2" w:rsidP="00CC710D">
            <w:pPr>
              <w:jc w:val="both"/>
              <w:rPr>
                <w:bCs/>
                <w:sz w:val="14"/>
                <w:szCs w:val="14"/>
              </w:rPr>
            </w:pPr>
          </w:p>
        </w:tc>
        <w:tc>
          <w:tcPr>
            <w:tcW w:w="721" w:type="pct"/>
          </w:tcPr>
          <w:p w14:paraId="33E4FF80" w14:textId="77777777" w:rsidR="008552C2" w:rsidRPr="00424070" w:rsidRDefault="008552C2" w:rsidP="00CC710D">
            <w:pPr>
              <w:jc w:val="both"/>
              <w:rPr>
                <w:bCs/>
                <w:sz w:val="14"/>
                <w:szCs w:val="14"/>
              </w:rPr>
            </w:pPr>
          </w:p>
        </w:tc>
      </w:tr>
      <w:tr w:rsidR="00637F2E" w:rsidRPr="00424070" w14:paraId="4F0E8FE6" w14:textId="77777777" w:rsidTr="00B26F0C">
        <w:tc>
          <w:tcPr>
            <w:tcW w:w="316" w:type="pct"/>
          </w:tcPr>
          <w:p w14:paraId="44BA3446" w14:textId="77777777" w:rsidR="008552C2" w:rsidRPr="00424070" w:rsidRDefault="008552C2" w:rsidP="00CC710D">
            <w:pPr>
              <w:jc w:val="both"/>
              <w:rPr>
                <w:b/>
                <w:sz w:val="14"/>
                <w:szCs w:val="14"/>
              </w:rPr>
            </w:pPr>
          </w:p>
        </w:tc>
        <w:tc>
          <w:tcPr>
            <w:tcW w:w="587" w:type="pct"/>
          </w:tcPr>
          <w:p w14:paraId="21AB736B" w14:textId="16443532" w:rsidR="008552C2" w:rsidRPr="00424070" w:rsidRDefault="008552C2" w:rsidP="00CC710D">
            <w:pPr>
              <w:jc w:val="both"/>
              <w:rPr>
                <w:sz w:val="14"/>
                <w:szCs w:val="14"/>
              </w:rPr>
            </w:pPr>
            <w:r w:rsidRPr="00424070">
              <w:rPr>
                <w:sz w:val="14"/>
                <w:szCs w:val="14"/>
              </w:rPr>
              <w:t>Evde Bakım</w:t>
            </w:r>
          </w:p>
        </w:tc>
        <w:tc>
          <w:tcPr>
            <w:tcW w:w="337" w:type="pct"/>
          </w:tcPr>
          <w:p w14:paraId="49778273" w14:textId="77777777" w:rsidR="008552C2" w:rsidRPr="00424070" w:rsidRDefault="008552C2" w:rsidP="00CC710D">
            <w:pPr>
              <w:jc w:val="both"/>
              <w:rPr>
                <w:bCs/>
                <w:sz w:val="14"/>
                <w:szCs w:val="14"/>
              </w:rPr>
            </w:pPr>
          </w:p>
        </w:tc>
        <w:tc>
          <w:tcPr>
            <w:tcW w:w="338" w:type="pct"/>
          </w:tcPr>
          <w:p w14:paraId="08D4408F" w14:textId="77777777" w:rsidR="008552C2" w:rsidRPr="00424070" w:rsidRDefault="008552C2" w:rsidP="00CC710D">
            <w:pPr>
              <w:jc w:val="both"/>
              <w:rPr>
                <w:bCs/>
                <w:sz w:val="14"/>
                <w:szCs w:val="14"/>
              </w:rPr>
            </w:pPr>
          </w:p>
        </w:tc>
        <w:tc>
          <w:tcPr>
            <w:tcW w:w="338" w:type="pct"/>
          </w:tcPr>
          <w:p w14:paraId="51BD6C10" w14:textId="77777777" w:rsidR="008552C2" w:rsidRPr="00424070" w:rsidRDefault="008552C2" w:rsidP="00CC710D">
            <w:pPr>
              <w:jc w:val="both"/>
              <w:rPr>
                <w:bCs/>
                <w:sz w:val="14"/>
                <w:szCs w:val="14"/>
              </w:rPr>
            </w:pPr>
          </w:p>
        </w:tc>
        <w:tc>
          <w:tcPr>
            <w:tcW w:w="338" w:type="pct"/>
          </w:tcPr>
          <w:p w14:paraId="6AE791E7" w14:textId="77777777" w:rsidR="008552C2" w:rsidRPr="00424070" w:rsidRDefault="008552C2" w:rsidP="00CC710D">
            <w:pPr>
              <w:jc w:val="both"/>
              <w:rPr>
                <w:bCs/>
                <w:sz w:val="14"/>
                <w:szCs w:val="14"/>
              </w:rPr>
            </w:pPr>
          </w:p>
        </w:tc>
        <w:tc>
          <w:tcPr>
            <w:tcW w:w="338" w:type="pct"/>
          </w:tcPr>
          <w:p w14:paraId="50D540EE" w14:textId="77777777" w:rsidR="008552C2" w:rsidRPr="00424070" w:rsidRDefault="008552C2" w:rsidP="00CC710D">
            <w:pPr>
              <w:jc w:val="both"/>
              <w:rPr>
                <w:bCs/>
                <w:sz w:val="14"/>
                <w:szCs w:val="14"/>
              </w:rPr>
            </w:pPr>
          </w:p>
        </w:tc>
        <w:tc>
          <w:tcPr>
            <w:tcW w:w="338" w:type="pct"/>
          </w:tcPr>
          <w:p w14:paraId="2028C799" w14:textId="77777777" w:rsidR="008552C2" w:rsidRPr="00424070" w:rsidRDefault="008552C2" w:rsidP="00CC710D">
            <w:pPr>
              <w:jc w:val="both"/>
              <w:rPr>
                <w:bCs/>
                <w:sz w:val="14"/>
                <w:szCs w:val="14"/>
              </w:rPr>
            </w:pPr>
          </w:p>
        </w:tc>
        <w:tc>
          <w:tcPr>
            <w:tcW w:w="338" w:type="pct"/>
          </w:tcPr>
          <w:p w14:paraId="577E09F4" w14:textId="77777777" w:rsidR="008552C2" w:rsidRPr="00424070" w:rsidRDefault="008552C2" w:rsidP="00CC710D">
            <w:pPr>
              <w:jc w:val="both"/>
              <w:rPr>
                <w:bCs/>
                <w:sz w:val="14"/>
                <w:szCs w:val="14"/>
              </w:rPr>
            </w:pPr>
          </w:p>
        </w:tc>
        <w:tc>
          <w:tcPr>
            <w:tcW w:w="338" w:type="pct"/>
          </w:tcPr>
          <w:p w14:paraId="1950B986" w14:textId="77777777" w:rsidR="008552C2" w:rsidRPr="00424070" w:rsidRDefault="008552C2" w:rsidP="00CC710D">
            <w:pPr>
              <w:jc w:val="both"/>
              <w:rPr>
                <w:bCs/>
                <w:sz w:val="14"/>
                <w:szCs w:val="14"/>
              </w:rPr>
            </w:pPr>
          </w:p>
        </w:tc>
        <w:tc>
          <w:tcPr>
            <w:tcW w:w="338" w:type="pct"/>
          </w:tcPr>
          <w:p w14:paraId="545C90CC" w14:textId="77777777" w:rsidR="008552C2" w:rsidRPr="00424070" w:rsidRDefault="008552C2" w:rsidP="00CC710D">
            <w:pPr>
              <w:jc w:val="both"/>
              <w:rPr>
                <w:bCs/>
                <w:sz w:val="14"/>
                <w:szCs w:val="14"/>
              </w:rPr>
            </w:pPr>
          </w:p>
        </w:tc>
        <w:tc>
          <w:tcPr>
            <w:tcW w:w="338" w:type="pct"/>
          </w:tcPr>
          <w:p w14:paraId="7E2BBC2B" w14:textId="77777777" w:rsidR="008552C2" w:rsidRPr="00424070" w:rsidRDefault="008552C2" w:rsidP="00CC710D">
            <w:pPr>
              <w:jc w:val="both"/>
              <w:rPr>
                <w:bCs/>
                <w:sz w:val="14"/>
                <w:szCs w:val="14"/>
              </w:rPr>
            </w:pPr>
          </w:p>
        </w:tc>
        <w:tc>
          <w:tcPr>
            <w:tcW w:w="721" w:type="pct"/>
          </w:tcPr>
          <w:p w14:paraId="740DC369" w14:textId="77777777" w:rsidR="008552C2" w:rsidRPr="00424070" w:rsidRDefault="008552C2" w:rsidP="00CC710D">
            <w:pPr>
              <w:jc w:val="both"/>
              <w:rPr>
                <w:bCs/>
                <w:sz w:val="14"/>
                <w:szCs w:val="14"/>
              </w:rPr>
            </w:pPr>
            <w:r w:rsidRPr="00424070">
              <w:rPr>
                <w:bCs/>
                <w:sz w:val="14"/>
                <w:szCs w:val="14"/>
              </w:rPr>
              <w:t>X</w:t>
            </w:r>
          </w:p>
        </w:tc>
      </w:tr>
      <w:tr w:rsidR="00637F2E" w:rsidRPr="00424070" w14:paraId="5C577E2D" w14:textId="77777777" w:rsidTr="00B26F0C">
        <w:tc>
          <w:tcPr>
            <w:tcW w:w="316" w:type="pct"/>
          </w:tcPr>
          <w:p w14:paraId="7CB35506" w14:textId="77777777" w:rsidR="008552C2" w:rsidRPr="00424070" w:rsidRDefault="008552C2" w:rsidP="00CC710D">
            <w:pPr>
              <w:jc w:val="both"/>
              <w:rPr>
                <w:b/>
                <w:sz w:val="14"/>
                <w:szCs w:val="14"/>
              </w:rPr>
            </w:pPr>
            <w:r w:rsidRPr="00424070">
              <w:rPr>
                <w:b/>
                <w:sz w:val="14"/>
                <w:szCs w:val="14"/>
              </w:rPr>
              <w:t>1</w:t>
            </w:r>
          </w:p>
        </w:tc>
        <w:tc>
          <w:tcPr>
            <w:tcW w:w="587" w:type="pct"/>
          </w:tcPr>
          <w:p w14:paraId="06D1CBA8" w14:textId="77777777" w:rsidR="008552C2" w:rsidRPr="00424070" w:rsidRDefault="008552C2" w:rsidP="00CC710D">
            <w:pPr>
              <w:jc w:val="both"/>
              <w:rPr>
                <w:sz w:val="14"/>
                <w:szCs w:val="14"/>
              </w:rPr>
            </w:pPr>
            <w:r w:rsidRPr="00424070">
              <w:rPr>
                <w:sz w:val="14"/>
                <w:szCs w:val="14"/>
              </w:rPr>
              <w:t xml:space="preserve">Final </w:t>
            </w:r>
          </w:p>
        </w:tc>
        <w:tc>
          <w:tcPr>
            <w:tcW w:w="337" w:type="pct"/>
          </w:tcPr>
          <w:p w14:paraId="397EA4E7" w14:textId="77777777" w:rsidR="008552C2" w:rsidRPr="00424070" w:rsidRDefault="008552C2" w:rsidP="00CC710D">
            <w:pPr>
              <w:jc w:val="both"/>
              <w:rPr>
                <w:bCs/>
                <w:sz w:val="14"/>
                <w:szCs w:val="14"/>
              </w:rPr>
            </w:pPr>
            <w:r w:rsidRPr="00424070">
              <w:rPr>
                <w:bCs/>
                <w:sz w:val="14"/>
                <w:szCs w:val="14"/>
              </w:rPr>
              <w:t>X</w:t>
            </w:r>
          </w:p>
        </w:tc>
        <w:tc>
          <w:tcPr>
            <w:tcW w:w="338" w:type="pct"/>
          </w:tcPr>
          <w:p w14:paraId="4A890696" w14:textId="77777777" w:rsidR="008552C2" w:rsidRPr="00424070" w:rsidRDefault="008552C2" w:rsidP="00CC710D">
            <w:pPr>
              <w:jc w:val="both"/>
              <w:rPr>
                <w:bCs/>
                <w:sz w:val="14"/>
                <w:szCs w:val="14"/>
              </w:rPr>
            </w:pPr>
            <w:r w:rsidRPr="00424070">
              <w:rPr>
                <w:bCs/>
                <w:sz w:val="14"/>
                <w:szCs w:val="14"/>
              </w:rPr>
              <w:t>X</w:t>
            </w:r>
          </w:p>
        </w:tc>
        <w:tc>
          <w:tcPr>
            <w:tcW w:w="338" w:type="pct"/>
          </w:tcPr>
          <w:p w14:paraId="05CE8C13" w14:textId="77777777" w:rsidR="008552C2" w:rsidRPr="00424070" w:rsidRDefault="008552C2" w:rsidP="00CC710D">
            <w:pPr>
              <w:jc w:val="both"/>
              <w:rPr>
                <w:bCs/>
                <w:sz w:val="14"/>
                <w:szCs w:val="14"/>
              </w:rPr>
            </w:pPr>
            <w:r w:rsidRPr="00424070">
              <w:rPr>
                <w:bCs/>
                <w:sz w:val="14"/>
                <w:szCs w:val="14"/>
              </w:rPr>
              <w:t>X</w:t>
            </w:r>
          </w:p>
        </w:tc>
        <w:tc>
          <w:tcPr>
            <w:tcW w:w="338" w:type="pct"/>
          </w:tcPr>
          <w:p w14:paraId="5FE077BD" w14:textId="77777777" w:rsidR="008552C2" w:rsidRPr="00424070" w:rsidRDefault="008552C2" w:rsidP="00CC710D">
            <w:pPr>
              <w:jc w:val="both"/>
              <w:rPr>
                <w:bCs/>
                <w:sz w:val="14"/>
                <w:szCs w:val="14"/>
              </w:rPr>
            </w:pPr>
            <w:r w:rsidRPr="00424070">
              <w:rPr>
                <w:bCs/>
                <w:sz w:val="14"/>
                <w:szCs w:val="14"/>
              </w:rPr>
              <w:t>X</w:t>
            </w:r>
          </w:p>
        </w:tc>
        <w:tc>
          <w:tcPr>
            <w:tcW w:w="338" w:type="pct"/>
          </w:tcPr>
          <w:p w14:paraId="415E6866" w14:textId="77777777" w:rsidR="008552C2" w:rsidRPr="00424070" w:rsidRDefault="008552C2" w:rsidP="00CC710D">
            <w:pPr>
              <w:jc w:val="both"/>
              <w:rPr>
                <w:bCs/>
                <w:sz w:val="14"/>
                <w:szCs w:val="14"/>
              </w:rPr>
            </w:pPr>
            <w:r w:rsidRPr="00424070">
              <w:rPr>
                <w:bCs/>
                <w:sz w:val="14"/>
                <w:szCs w:val="14"/>
              </w:rPr>
              <w:t>X</w:t>
            </w:r>
          </w:p>
        </w:tc>
        <w:tc>
          <w:tcPr>
            <w:tcW w:w="338" w:type="pct"/>
          </w:tcPr>
          <w:p w14:paraId="5DD7E99E" w14:textId="77777777" w:rsidR="008552C2" w:rsidRPr="00424070" w:rsidRDefault="008552C2" w:rsidP="00CC710D">
            <w:pPr>
              <w:jc w:val="both"/>
              <w:rPr>
                <w:bCs/>
                <w:sz w:val="14"/>
                <w:szCs w:val="14"/>
              </w:rPr>
            </w:pPr>
            <w:r w:rsidRPr="00424070">
              <w:rPr>
                <w:bCs/>
                <w:sz w:val="14"/>
                <w:szCs w:val="14"/>
              </w:rPr>
              <w:t>X</w:t>
            </w:r>
          </w:p>
        </w:tc>
        <w:tc>
          <w:tcPr>
            <w:tcW w:w="338" w:type="pct"/>
          </w:tcPr>
          <w:p w14:paraId="3F2A4710" w14:textId="77777777" w:rsidR="008552C2" w:rsidRPr="00424070" w:rsidRDefault="008552C2" w:rsidP="00CC710D">
            <w:pPr>
              <w:jc w:val="both"/>
              <w:rPr>
                <w:bCs/>
                <w:sz w:val="14"/>
                <w:szCs w:val="14"/>
              </w:rPr>
            </w:pPr>
            <w:r w:rsidRPr="00424070">
              <w:rPr>
                <w:bCs/>
                <w:sz w:val="14"/>
                <w:szCs w:val="14"/>
              </w:rPr>
              <w:t>X</w:t>
            </w:r>
          </w:p>
        </w:tc>
        <w:tc>
          <w:tcPr>
            <w:tcW w:w="338" w:type="pct"/>
          </w:tcPr>
          <w:p w14:paraId="53F50388" w14:textId="77777777" w:rsidR="008552C2" w:rsidRPr="00424070" w:rsidRDefault="008552C2" w:rsidP="00CC710D">
            <w:pPr>
              <w:jc w:val="both"/>
              <w:rPr>
                <w:bCs/>
                <w:sz w:val="14"/>
                <w:szCs w:val="14"/>
              </w:rPr>
            </w:pPr>
            <w:r w:rsidRPr="00424070">
              <w:rPr>
                <w:bCs/>
                <w:sz w:val="14"/>
                <w:szCs w:val="14"/>
              </w:rPr>
              <w:t>X</w:t>
            </w:r>
          </w:p>
        </w:tc>
        <w:tc>
          <w:tcPr>
            <w:tcW w:w="338" w:type="pct"/>
          </w:tcPr>
          <w:p w14:paraId="738EE961" w14:textId="77777777" w:rsidR="008552C2" w:rsidRPr="00424070" w:rsidRDefault="008552C2" w:rsidP="00CC710D">
            <w:pPr>
              <w:jc w:val="both"/>
              <w:rPr>
                <w:bCs/>
                <w:sz w:val="14"/>
                <w:szCs w:val="14"/>
              </w:rPr>
            </w:pPr>
            <w:r w:rsidRPr="00424070">
              <w:rPr>
                <w:bCs/>
                <w:sz w:val="14"/>
                <w:szCs w:val="14"/>
              </w:rPr>
              <w:t>X</w:t>
            </w:r>
          </w:p>
        </w:tc>
        <w:tc>
          <w:tcPr>
            <w:tcW w:w="338" w:type="pct"/>
          </w:tcPr>
          <w:p w14:paraId="4C9C25C0" w14:textId="77777777" w:rsidR="008552C2" w:rsidRPr="00424070" w:rsidRDefault="008552C2" w:rsidP="00CC710D">
            <w:pPr>
              <w:jc w:val="both"/>
              <w:rPr>
                <w:bCs/>
                <w:sz w:val="14"/>
                <w:szCs w:val="14"/>
              </w:rPr>
            </w:pPr>
            <w:r w:rsidRPr="00424070">
              <w:rPr>
                <w:bCs/>
                <w:sz w:val="14"/>
                <w:szCs w:val="14"/>
              </w:rPr>
              <w:t>X</w:t>
            </w:r>
          </w:p>
        </w:tc>
        <w:tc>
          <w:tcPr>
            <w:tcW w:w="721" w:type="pct"/>
          </w:tcPr>
          <w:p w14:paraId="2E285527" w14:textId="77777777" w:rsidR="008552C2" w:rsidRPr="00424070" w:rsidRDefault="008552C2" w:rsidP="00CC710D">
            <w:pPr>
              <w:jc w:val="both"/>
              <w:rPr>
                <w:bCs/>
                <w:sz w:val="14"/>
                <w:szCs w:val="14"/>
              </w:rPr>
            </w:pPr>
            <w:r w:rsidRPr="00424070">
              <w:rPr>
                <w:bCs/>
                <w:sz w:val="14"/>
                <w:szCs w:val="14"/>
              </w:rPr>
              <w:t>X</w:t>
            </w:r>
          </w:p>
        </w:tc>
      </w:tr>
      <w:tr w:rsidR="00637F2E" w:rsidRPr="00424070" w14:paraId="40CB3082" w14:textId="77777777" w:rsidTr="00B26F0C">
        <w:tc>
          <w:tcPr>
            <w:tcW w:w="316" w:type="pct"/>
          </w:tcPr>
          <w:p w14:paraId="2390695A" w14:textId="77777777" w:rsidR="008552C2" w:rsidRPr="00424070" w:rsidRDefault="008552C2" w:rsidP="00CC710D">
            <w:pPr>
              <w:jc w:val="both"/>
              <w:rPr>
                <w:b/>
                <w:sz w:val="14"/>
                <w:szCs w:val="14"/>
              </w:rPr>
            </w:pPr>
          </w:p>
        </w:tc>
        <w:tc>
          <w:tcPr>
            <w:tcW w:w="587" w:type="pct"/>
          </w:tcPr>
          <w:p w14:paraId="762675D6" w14:textId="77777777" w:rsidR="008552C2" w:rsidRPr="00424070" w:rsidRDefault="008552C2" w:rsidP="00CC710D">
            <w:pPr>
              <w:jc w:val="both"/>
              <w:rPr>
                <w:sz w:val="14"/>
                <w:szCs w:val="14"/>
              </w:rPr>
            </w:pPr>
            <w:r w:rsidRPr="00424070">
              <w:rPr>
                <w:sz w:val="14"/>
                <w:szCs w:val="14"/>
              </w:rPr>
              <w:t>Bütünleme</w:t>
            </w:r>
          </w:p>
        </w:tc>
        <w:tc>
          <w:tcPr>
            <w:tcW w:w="337" w:type="pct"/>
          </w:tcPr>
          <w:p w14:paraId="3C839245" w14:textId="77777777" w:rsidR="008552C2" w:rsidRPr="00424070" w:rsidRDefault="008552C2" w:rsidP="00CC710D">
            <w:pPr>
              <w:jc w:val="both"/>
              <w:rPr>
                <w:bCs/>
                <w:sz w:val="14"/>
                <w:szCs w:val="14"/>
              </w:rPr>
            </w:pPr>
            <w:r w:rsidRPr="00424070">
              <w:rPr>
                <w:bCs/>
                <w:sz w:val="14"/>
                <w:szCs w:val="14"/>
              </w:rPr>
              <w:t>X</w:t>
            </w:r>
          </w:p>
        </w:tc>
        <w:tc>
          <w:tcPr>
            <w:tcW w:w="338" w:type="pct"/>
          </w:tcPr>
          <w:p w14:paraId="1E8F40E7" w14:textId="77777777" w:rsidR="008552C2" w:rsidRPr="00424070" w:rsidRDefault="008552C2" w:rsidP="00CC710D">
            <w:pPr>
              <w:jc w:val="both"/>
              <w:rPr>
                <w:bCs/>
                <w:sz w:val="14"/>
                <w:szCs w:val="14"/>
              </w:rPr>
            </w:pPr>
            <w:r w:rsidRPr="00424070">
              <w:rPr>
                <w:bCs/>
                <w:sz w:val="14"/>
                <w:szCs w:val="14"/>
              </w:rPr>
              <w:t>X</w:t>
            </w:r>
          </w:p>
        </w:tc>
        <w:tc>
          <w:tcPr>
            <w:tcW w:w="338" w:type="pct"/>
          </w:tcPr>
          <w:p w14:paraId="78B99D9B" w14:textId="77777777" w:rsidR="008552C2" w:rsidRPr="00424070" w:rsidRDefault="008552C2" w:rsidP="00CC710D">
            <w:pPr>
              <w:jc w:val="both"/>
              <w:rPr>
                <w:bCs/>
                <w:sz w:val="14"/>
                <w:szCs w:val="14"/>
              </w:rPr>
            </w:pPr>
            <w:r w:rsidRPr="00424070">
              <w:rPr>
                <w:bCs/>
                <w:sz w:val="14"/>
                <w:szCs w:val="14"/>
              </w:rPr>
              <w:t>X</w:t>
            </w:r>
          </w:p>
        </w:tc>
        <w:tc>
          <w:tcPr>
            <w:tcW w:w="338" w:type="pct"/>
          </w:tcPr>
          <w:p w14:paraId="03E02C4A" w14:textId="77777777" w:rsidR="008552C2" w:rsidRPr="00424070" w:rsidRDefault="008552C2" w:rsidP="00CC710D">
            <w:pPr>
              <w:jc w:val="both"/>
              <w:rPr>
                <w:bCs/>
                <w:sz w:val="14"/>
                <w:szCs w:val="14"/>
              </w:rPr>
            </w:pPr>
            <w:r w:rsidRPr="00424070">
              <w:rPr>
                <w:bCs/>
                <w:sz w:val="14"/>
                <w:szCs w:val="14"/>
              </w:rPr>
              <w:t>X</w:t>
            </w:r>
          </w:p>
        </w:tc>
        <w:tc>
          <w:tcPr>
            <w:tcW w:w="338" w:type="pct"/>
          </w:tcPr>
          <w:p w14:paraId="4A0FB26D" w14:textId="77777777" w:rsidR="008552C2" w:rsidRPr="00424070" w:rsidRDefault="008552C2" w:rsidP="00CC710D">
            <w:pPr>
              <w:jc w:val="both"/>
              <w:rPr>
                <w:bCs/>
                <w:sz w:val="14"/>
                <w:szCs w:val="14"/>
              </w:rPr>
            </w:pPr>
            <w:r w:rsidRPr="00424070">
              <w:rPr>
                <w:bCs/>
                <w:sz w:val="14"/>
                <w:szCs w:val="14"/>
              </w:rPr>
              <w:t>X</w:t>
            </w:r>
          </w:p>
        </w:tc>
        <w:tc>
          <w:tcPr>
            <w:tcW w:w="338" w:type="pct"/>
          </w:tcPr>
          <w:p w14:paraId="573CEB7E" w14:textId="77777777" w:rsidR="008552C2" w:rsidRPr="00424070" w:rsidRDefault="008552C2" w:rsidP="00CC710D">
            <w:pPr>
              <w:jc w:val="both"/>
              <w:rPr>
                <w:bCs/>
                <w:sz w:val="14"/>
                <w:szCs w:val="14"/>
              </w:rPr>
            </w:pPr>
            <w:r w:rsidRPr="00424070">
              <w:rPr>
                <w:bCs/>
                <w:sz w:val="14"/>
                <w:szCs w:val="14"/>
              </w:rPr>
              <w:t>X</w:t>
            </w:r>
          </w:p>
        </w:tc>
        <w:tc>
          <w:tcPr>
            <w:tcW w:w="338" w:type="pct"/>
          </w:tcPr>
          <w:p w14:paraId="57233031" w14:textId="77777777" w:rsidR="008552C2" w:rsidRPr="00424070" w:rsidRDefault="008552C2" w:rsidP="00CC710D">
            <w:pPr>
              <w:jc w:val="both"/>
              <w:rPr>
                <w:bCs/>
                <w:sz w:val="14"/>
                <w:szCs w:val="14"/>
              </w:rPr>
            </w:pPr>
            <w:r w:rsidRPr="00424070">
              <w:rPr>
                <w:bCs/>
                <w:sz w:val="14"/>
                <w:szCs w:val="14"/>
              </w:rPr>
              <w:t>X</w:t>
            </w:r>
          </w:p>
        </w:tc>
        <w:tc>
          <w:tcPr>
            <w:tcW w:w="338" w:type="pct"/>
          </w:tcPr>
          <w:p w14:paraId="7BFCA575" w14:textId="77777777" w:rsidR="008552C2" w:rsidRPr="00424070" w:rsidRDefault="008552C2" w:rsidP="00CC710D">
            <w:pPr>
              <w:jc w:val="both"/>
              <w:rPr>
                <w:bCs/>
                <w:sz w:val="14"/>
                <w:szCs w:val="14"/>
              </w:rPr>
            </w:pPr>
            <w:r w:rsidRPr="00424070">
              <w:rPr>
                <w:bCs/>
                <w:sz w:val="14"/>
                <w:szCs w:val="14"/>
              </w:rPr>
              <w:t>X</w:t>
            </w:r>
          </w:p>
        </w:tc>
        <w:tc>
          <w:tcPr>
            <w:tcW w:w="338" w:type="pct"/>
          </w:tcPr>
          <w:p w14:paraId="77E8A323" w14:textId="77777777" w:rsidR="008552C2" w:rsidRPr="00424070" w:rsidRDefault="008552C2" w:rsidP="00CC710D">
            <w:pPr>
              <w:jc w:val="both"/>
              <w:rPr>
                <w:bCs/>
                <w:sz w:val="14"/>
                <w:szCs w:val="14"/>
              </w:rPr>
            </w:pPr>
            <w:r w:rsidRPr="00424070">
              <w:rPr>
                <w:bCs/>
                <w:sz w:val="14"/>
                <w:szCs w:val="14"/>
              </w:rPr>
              <w:t>X</w:t>
            </w:r>
          </w:p>
        </w:tc>
        <w:tc>
          <w:tcPr>
            <w:tcW w:w="338" w:type="pct"/>
          </w:tcPr>
          <w:p w14:paraId="32C75E04" w14:textId="77777777" w:rsidR="008552C2" w:rsidRPr="00424070" w:rsidRDefault="008552C2" w:rsidP="00CC710D">
            <w:pPr>
              <w:jc w:val="both"/>
              <w:rPr>
                <w:bCs/>
                <w:sz w:val="14"/>
                <w:szCs w:val="14"/>
              </w:rPr>
            </w:pPr>
            <w:r w:rsidRPr="00424070">
              <w:rPr>
                <w:bCs/>
                <w:sz w:val="14"/>
                <w:szCs w:val="14"/>
              </w:rPr>
              <w:t>X</w:t>
            </w:r>
          </w:p>
        </w:tc>
        <w:tc>
          <w:tcPr>
            <w:tcW w:w="721" w:type="pct"/>
          </w:tcPr>
          <w:p w14:paraId="1E15AE44" w14:textId="77777777" w:rsidR="008552C2" w:rsidRPr="00424070" w:rsidRDefault="008552C2" w:rsidP="00CC710D">
            <w:pPr>
              <w:jc w:val="both"/>
              <w:rPr>
                <w:bCs/>
                <w:sz w:val="14"/>
                <w:szCs w:val="14"/>
              </w:rPr>
            </w:pPr>
            <w:r w:rsidRPr="00424070">
              <w:rPr>
                <w:bCs/>
                <w:sz w:val="14"/>
                <w:szCs w:val="14"/>
              </w:rPr>
              <w:t>X</w:t>
            </w:r>
          </w:p>
        </w:tc>
      </w:tr>
    </w:tbl>
    <w:p w14:paraId="38AD3F30" w14:textId="77777777" w:rsidR="00002670" w:rsidRPr="00424070" w:rsidRDefault="00002670" w:rsidP="00CC710D">
      <w:pPr>
        <w:ind w:hanging="993"/>
        <w:jc w:val="both"/>
        <w:rPr>
          <w:rFonts w:eastAsia="Calibri"/>
          <w:sz w:val="18"/>
          <w:szCs w:val="18"/>
        </w:rPr>
      </w:pPr>
    </w:p>
    <w:p w14:paraId="2B7B1E1A" w14:textId="77777777" w:rsidR="008552C2" w:rsidRPr="00424070" w:rsidRDefault="008552C2" w:rsidP="00CC710D">
      <w:pPr>
        <w:ind w:hanging="993"/>
        <w:jc w:val="both"/>
        <w:rPr>
          <w:rFonts w:eastAsia="Calibri"/>
          <w:sz w:val="18"/>
          <w:szCs w:val="18"/>
        </w:rPr>
      </w:pPr>
    </w:p>
    <w:p w14:paraId="533FF254" w14:textId="77777777" w:rsidR="008552C2" w:rsidRPr="00424070" w:rsidRDefault="008552C2" w:rsidP="00CC710D">
      <w:pPr>
        <w:ind w:hanging="993"/>
        <w:jc w:val="both"/>
        <w:rPr>
          <w:rFonts w:eastAsia="Calibri"/>
          <w:sz w:val="18"/>
          <w:szCs w:val="18"/>
        </w:rPr>
      </w:pPr>
    </w:p>
    <w:p w14:paraId="70658938" w14:textId="3DA30311" w:rsidR="007D7EFB" w:rsidRPr="00424070" w:rsidRDefault="007D7EFB" w:rsidP="00CC710D">
      <w:pPr>
        <w:pStyle w:val="Balk3"/>
        <w:numPr>
          <w:ilvl w:val="2"/>
          <w:numId w:val="69"/>
        </w:numPr>
        <w:rPr>
          <w:color w:val="auto"/>
        </w:rPr>
      </w:pPr>
      <w:bookmarkStart w:id="91" w:name="_Toc195048639"/>
      <w:r w:rsidRPr="00424070">
        <w:rPr>
          <w:color w:val="auto"/>
        </w:rPr>
        <w:t>Üçüncü Yıl Bahar Dönemi Seçmeli Dersler</w:t>
      </w:r>
      <w:bookmarkEnd w:id="91"/>
    </w:p>
    <w:p w14:paraId="64E8C880" w14:textId="544DA22C" w:rsidR="00107D68" w:rsidRPr="00424070" w:rsidRDefault="00107D68" w:rsidP="00CC710D">
      <w:pPr>
        <w:pStyle w:val="Balk4"/>
      </w:pPr>
      <w:bookmarkStart w:id="92" w:name="_Toc195048640"/>
      <w:r w:rsidRPr="00424070">
        <w:t xml:space="preserve">SBH 316 </w:t>
      </w:r>
      <w:r w:rsidR="007D7EFB" w:rsidRPr="00424070">
        <w:t>İlk Yardım ve Acil Bakım</w:t>
      </w:r>
      <w:bookmarkEnd w:id="92"/>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523"/>
        <w:gridCol w:w="1532"/>
        <w:gridCol w:w="5498"/>
      </w:tblGrid>
      <w:tr w:rsidR="00637F2E" w:rsidRPr="00424070" w14:paraId="54D9A4F1" w14:textId="77777777" w:rsidTr="00B26F0C">
        <w:tc>
          <w:tcPr>
            <w:tcW w:w="5447" w:type="dxa"/>
            <w:gridSpan w:val="3"/>
          </w:tcPr>
          <w:p w14:paraId="07849252" w14:textId="0D24EE89" w:rsidR="00107D68" w:rsidRPr="00424070" w:rsidRDefault="00107D68" w:rsidP="00CC710D">
            <w:pPr>
              <w:rPr>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498" w:type="dxa"/>
          </w:tcPr>
          <w:p w14:paraId="5F121C6F" w14:textId="753F0161" w:rsidR="00107D68" w:rsidRPr="00424070" w:rsidRDefault="00107D68" w:rsidP="00CC710D">
            <w:pPr>
              <w:rPr>
                <w:b/>
                <w:sz w:val="18"/>
                <w:szCs w:val="18"/>
              </w:rPr>
            </w:pPr>
            <w:r w:rsidRPr="00424070">
              <w:rPr>
                <w:b/>
                <w:sz w:val="18"/>
                <w:szCs w:val="18"/>
              </w:rPr>
              <w:t xml:space="preserve">Dersi Alan Birim(ler): </w:t>
            </w:r>
            <w:r w:rsidRPr="00424070">
              <w:rPr>
                <w:sz w:val="18"/>
                <w:szCs w:val="18"/>
              </w:rPr>
              <w:t xml:space="preserve">Sağlık Bilimleri Fakültesi </w:t>
            </w:r>
          </w:p>
        </w:tc>
      </w:tr>
      <w:tr w:rsidR="00637F2E" w:rsidRPr="00424070" w14:paraId="0E9ADBB4" w14:textId="77777777" w:rsidTr="00B26F0C">
        <w:trPr>
          <w:trHeight w:val="247"/>
        </w:trPr>
        <w:tc>
          <w:tcPr>
            <w:tcW w:w="5447" w:type="dxa"/>
            <w:gridSpan w:val="3"/>
          </w:tcPr>
          <w:p w14:paraId="3C998A7E" w14:textId="77777777" w:rsidR="00107D68" w:rsidRPr="00424070" w:rsidRDefault="00107D68" w:rsidP="00CC710D">
            <w:pPr>
              <w:rPr>
                <w:b/>
                <w:sz w:val="18"/>
                <w:szCs w:val="18"/>
              </w:rPr>
            </w:pPr>
            <w:r w:rsidRPr="00424070">
              <w:rPr>
                <w:b/>
                <w:sz w:val="18"/>
                <w:szCs w:val="18"/>
              </w:rPr>
              <w:t xml:space="preserve">Bölüm Adı: </w:t>
            </w:r>
            <w:r w:rsidRPr="00424070">
              <w:rPr>
                <w:sz w:val="18"/>
                <w:szCs w:val="18"/>
              </w:rPr>
              <w:t>Hemşirelik</w:t>
            </w:r>
          </w:p>
        </w:tc>
        <w:tc>
          <w:tcPr>
            <w:tcW w:w="5498" w:type="dxa"/>
          </w:tcPr>
          <w:p w14:paraId="6962CE8D" w14:textId="77777777" w:rsidR="00107D68" w:rsidRPr="00424070" w:rsidRDefault="00107D68" w:rsidP="00CC710D">
            <w:pPr>
              <w:rPr>
                <w:b/>
                <w:sz w:val="18"/>
                <w:szCs w:val="18"/>
              </w:rPr>
            </w:pPr>
            <w:r w:rsidRPr="00424070">
              <w:rPr>
                <w:b/>
                <w:sz w:val="18"/>
                <w:szCs w:val="18"/>
              </w:rPr>
              <w:t xml:space="preserve">Dersin Adı: </w:t>
            </w:r>
            <w:r w:rsidRPr="00424070">
              <w:rPr>
                <w:bCs/>
                <w:sz w:val="18"/>
                <w:szCs w:val="18"/>
              </w:rPr>
              <w:t>İlk Yardım ve Acil Bakım</w:t>
            </w:r>
            <w:r w:rsidRPr="00424070">
              <w:rPr>
                <w:b/>
                <w:sz w:val="18"/>
                <w:szCs w:val="18"/>
              </w:rPr>
              <w:t xml:space="preserve"> </w:t>
            </w:r>
          </w:p>
        </w:tc>
      </w:tr>
      <w:tr w:rsidR="00637F2E" w:rsidRPr="00424070" w14:paraId="770C4DB4" w14:textId="77777777" w:rsidTr="00B26F0C">
        <w:tc>
          <w:tcPr>
            <w:tcW w:w="5447" w:type="dxa"/>
            <w:gridSpan w:val="3"/>
          </w:tcPr>
          <w:p w14:paraId="65EB521E" w14:textId="77777777" w:rsidR="00107D68" w:rsidRPr="00424070" w:rsidRDefault="00107D68" w:rsidP="00CC710D">
            <w:pPr>
              <w:rPr>
                <w:b/>
                <w:sz w:val="18"/>
                <w:szCs w:val="18"/>
              </w:rPr>
            </w:pPr>
            <w:r w:rsidRPr="00424070">
              <w:rPr>
                <w:b/>
                <w:sz w:val="18"/>
                <w:szCs w:val="18"/>
              </w:rPr>
              <w:t xml:space="preserve">Dersin Düzeyi: </w:t>
            </w:r>
            <w:r w:rsidRPr="00424070">
              <w:rPr>
                <w:sz w:val="18"/>
                <w:szCs w:val="18"/>
              </w:rPr>
              <w:t>Lisans</w:t>
            </w:r>
          </w:p>
        </w:tc>
        <w:tc>
          <w:tcPr>
            <w:tcW w:w="5498" w:type="dxa"/>
          </w:tcPr>
          <w:p w14:paraId="0FBA3EEA" w14:textId="77777777" w:rsidR="00107D68" w:rsidRPr="00424070" w:rsidRDefault="00107D68" w:rsidP="00CC710D">
            <w:pPr>
              <w:rPr>
                <w:sz w:val="18"/>
                <w:szCs w:val="18"/>
              </w:rPr>
            </w:pPr>
            <w:r w:rsidRPr="00424070">
              <w:rPr>
                <w:b/>
                <w:sz w:val="18"/>
                <w:szCs w:val="18"/>
              </w:rPr>
              <w:t>Dersin Kodu:</w:t>
            </w:r>
            <w:r w:rsidRPr="00424070">
              <w:rPr>
                <w:sz w:val="18"/>
                <w:szCs w:val="18"/>
              </w:rPr>
              <w:t xml:space="preserve"> SBH 316</w:t>
            </w:r>
          </w:p>
        </w:tc>
      </w:tr>
      <w:tr w:rsidR="00637F2E" w:rsidRPr="00424070" w14:paraId="7C1F98B0" w14:textId="77777777" w:rsidTr="00B26F0C">
        <w:tc>
          <w:tcPr>
            <w:tcW w:w="5447" w:type="dxa"/>
            <w:gridSpan w:val="3"/>
          </w:tcPr>
          <w:p w14:paraId="2E0DE329" w14:textId="77777777" w:rsidR="00107D68" w:rsidRPr="00424070" w:rsidRDefault="00107D68" w:rsidP="00CC710D">
            <w:pPr>
              <w:rPr>
                <w:b/>
                <w:sz w:val="18"/>
                <w:szCs w:val="18"/>
              </w:rPr>
            </w:pPr>
            <w:r w:rsidRPr="00424070">
              <w:rPr>
                <w:b/>
                <w:sz w:val="18"/>
                <w:szCs w:val="18"/>
              </w:rPr>
              <w:t xml:space="preserve">Formun Düzenlenme/Yenilenme Tarihi: </w:t>
            </w:r>
            <w:r w:rsidRPr="00424070">
              <w:rPr>
                <w:sz w:val="18"/>
                <w:szCs w:val="18"/>
              </w:rPr>
              <w:t>19/09/2024</w:t>
            </w:r>
          </w:p>
        </w:tc>
        <w:tc>
          <w:tcPr>
            <w:tcW w:w="5498" w:type="dxa"/>
          </w:tcPr>
          <w:p w14:paraId="05A3E89E" w14:textId="0A79F549" w:rsidR="00107D68" w:rsidRPr="00424070" w:rsidRDefault="00107D68" w:rsidP="00CC710D">
            <w:pPr>
              <w:rPr>
                <w:b/>
                <w:sz w:val="18"/>
                <w:szCs w:val="18"/>
              </w:rPr>
            </w:pPr>
            <w:r w:rsidRPr="00424070">
              <w:rPr>
                <w:b/>
                <w:sz w:val="18"/>
                <w:szCs w:val="18"/>
              </w:rPr>
              <w:t>Dersin Türü:</w:t>
            </w:r>
            <w:r w:rsidRPr="00424070">
              <w:rPr>
                <w:bCs/>
                <w:sz w:val="18"/>
                <w:szCs w:val="18"/>
              </w:rPr>
              <w:t xml:space="preserve"> Seçmeli</w:t>
            </w:r>
          </w:p>
        </w:tc>
      </w:tr>
      <w:tr w:rsidR="00637F2E" w:rsidRPr="00424070" w14:paraId="50CCE747" w14:textId="77777777" w:rsidTr="00B26F0C">
        <w:tc>
          <w:tcPr>
            <w:tcW w:w="5447" w:type="dxa"/>
            <w:gridSpan w:val="3"/>
          </w:tcPr>
          <w:p w14:paraId="633186FB" w14:textId="77777777" w:rsidR="00107D68" w:rsidRPr="00424070" w:rsidRDefault="00107D68" w:rsidP="00CC710D">
            <w:pPr>
              <w:rPr>
                <w:b/>
                <w:sz w:val="18"/>
                <w:szCs w:val="18"/>
              </w:rPr>
            </w:pPr>
            <w:r w:rsidRPr="00424070">
              <w:rPr>
                <w:b/>
                <w:sz w:val="18"/>
                <w:szCs w:val="18"/>
              </w:rPr>
              <w:t xml:space="preserve">Dersin Öğretim Dili: </w:t>
            </w:r>
            <w:r w:rsidRPr="00424070">
              <w:rPr>
                <w:sz w:val="18"/>
                <w:szCs w:val="18"/>
              </w:rPr>
              <w:t>Türkçe</w:t>
            </w:r>
          </w:p>
          <w:p w14:paraId="7E142C83" w14:textId="77777777" w:rsidR="00107D68" w:rsidRPr="00424070" w:rsidRDefault="00107D68" w:rsidP="00CC710D">
            <w:pPr>
              <w:rPr>
                <w:sz w:val="18"/>
                <w:szCs w:val="18"/>
              </w:rPr>
            </w:pPr>
            <w:r w:rsidRPr="00424070">
              <w:rPr>
                <w:b/>
                <w:sz w:val="18"/>
                <w:szCs w:val="18"/>
              </w:rPr>
              <w:tab/>
            </w:r>
          </w:p>
        </w:tc>
        <w:tc>
          <w:tcPr>
            <w:tcW w:w="5498" w:type="dxa"/>
          </w:tcPr>
          <w:p w14:paraId="1F45B8BD" w14:textId="4BFFFA31" w:rsidR="00107D68" w:rsidRPr="00424070" w:rsidRDefault="00107D68" w:rsidP="00CC710D">
            <w:pPr>
              <w:rPr>
                <w:b/>
                <w:sz w:val="18"/>
                <w:szCs w:val="18"/>
              </w:rPr>
            </w:pPr>
            <w:r w:rsidRPr="00424070">
              <w:rPr>
                <w:b/>
                <w:sz w:val="18"/>
                <w:szCs w:val="18"/>
              </w:rPr>
              <w:t xml:space="preserve">Dersin Öğretim Üyesi/Üyeleri: </w:t>
            </w:r>
            <w:r w:rsidRPr="00424070">
              <w:rPr>
                <w:sz w:val="18"/>
                <w:szCs w:val="18"/>
              </w:rPr>
              <w:t>Doç.Dr. Fadime GÖK</w:t>
            </w:r>
            <w:r w:rsidR="00002670" w:rsidRPr="00424070">
              <w:rPr>
                <w:sz w:val="18"/>
                <w:szCs w:val="18"/>
              </w:rPr>
              <w:t xml:space="preserve">, </w:t>
            </w:r>
            <w:r w:rsidRPr="00424070">
              <w:rPr>
                <w:sz w:val="18"/>
                <w:szCs w:val="18"/>
              </w:rPr>
              <w:t>Dr.Öğr. Ayla YAVUZ KARAMANOĞLU</w:t>
            </w:r>
          </w:p>
        </w:tc>
      </w:tr>
      <w:tr w:rsidR="00637F2E" w:rsidRPr="00424070" w14:paraId="4B7C6170" w14:textId="77777777" w:rsidTr="00B26F0C">
        <w:tc>
          <w:tcPr>
            <w:tcW w:w="5447" w:type="dxa"/>
            <w:gridSpan w:val="3"/>
          </w:tcPr>
          <w:p w14:paraId="5FD1669B" w14:textId="77777777" w:rsidR="00107D68" w:rsidRPr="00424070" w:rsidRDefault="00107D68" w:rsidP="00CC710D">
            <w:pPr>
              <w:rPr>
                <w:sz w:val="18"/>
                <w:szCs w:val="18"/>
              </w:rPr>
            </w:pPr>
            <w:r w:rsidRPr="00424070">
              <w:rPr>
                <w:b/>
                <w:sz w:val="18"/>
                <w:szCs w:val="18"/>
              </w:rPr>
              <w:t xml:space="preserve">Dersin Önkoşulu: </w:t>
            </w:r>
            <w:r w:rsidRPr="00424070">
              <w:rPr>
                <w:sz w:val="18"/>
                <w:szCs w:val="18"/>
              </w:rPr>
              <w:t>-</w:t>
            </w:r>
          </w:p>
        </w:tc>
        <w:tc>
          <w:tcPr>
            <w:tcW w:w="5498" w:type="dxa"/>
          </w:tcPr>
          <w:p w14:paraId="44F02305" w14:textId="03C395DD" w:rsidR="00107D68" w:rsidRPr="00424070" w:rsidRDefault="00107D68"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093BDB75" w14:textId="77777777" w:rsidTr="00B26F0C">
        <w:tc>
          <w:tcPr>
            <w:tcW w:w="5447" w:type="dxa"/>
            <w:gridSpan w:val="3"/>
          </w:tcPr>
          <w:p w14:paraId="7DB2F1BB" w14:textId="77777777" w:rsidR="00107D68" w:rsidRPr="00424070" w:rsidRDefault="00107D68" w:rsidP="00CC710D">
            <w:pPr>
              <w:rPr>
                <w:b/>
                <w:sz w:val="18"/>
                <w:szCs w:val="18"/>
              </w:rPr>
            </w:pPr>
            <w:r w:rsidRPr="00424070">
              <w:rPr>
                <w:b/>
                <w:sz w:val="18"/>
                <w:szCs w:val="18"/>
              </w:rPr>
              <w:t xml:space="preserve">Haftalık Ders Saati: </w:t>
            </w:r>
            <w:r w:rsidRPr="00424070">
              <w:rPr>
                <w:sz w:val="18"/>
                <w:szCs w:val="18"/>
              </w:rPr>
              <w:t>2</w:t>
            </w:r>
          </w:p>
          <w:p w14:paraId="54F0904A" w14:textId="77777777" w:rsidR="00107D68" w:rsidRPr="00424070" w:rsidRDefault="00107D68" w:rsidP="00CC710D">
            <w:pPr>
              <w:rPr>
                <w:i/>
                <w:sz w:val="18"/>
                <w:szCs w:val="18"/>
              </w:rPr>
            </w:pPr>
          </w:p>
        </w:tc>
        <w:tc>
          <w:tcPr>
            <w:tcW w:w="5498" w:type="dxa"/>
          </w:tcPr>
          <w:p w14:paraId="4C9EF578" w14:textId="7ECAA0D0" w:rsidR="00107D68" w:rsidRPr="00424070" w:rsidRDefault="00107D68" w:rsidP="00CC710D">
            <w:pPr>
              <w:rPr>
                <w:b/>
                <w:sz w:val="18"/>
                <w:szCs w:val="18"/>
              </w:rPr>
            </w:pPr>
            <w:r w:rsidRPr="00424070">
              <w:rPr>
                <w:b/>
                <w:sz w:val="18"/>
                <w:szCs w:val="18"/>
              </w:rPr>
              <w:t xml:space="preserve">Ders Koordinatörü: </w:t>
            </w:r>
            <w:r w:rsidRPr="00424070">
              <w:rPr>
                <w:sz w:val="18"/>
                <w:szCs w:val="18"/>
              </w:rPr>
              <w:t>Doç.Dr. Fadime GÖK</w:t>
            </w:r>
            <w:r w:rsidR="00002670" w:rsidRPr="00424070">
              <w:rPr>
                <w:sz w:val="18"/>
                <w:szCs w:val="18"/>
              </w:rPr>
              <w:t xml:space="preserve">, </w:t>
            </w:r>
            <w:r w:rsidRPr="00424070">
              <w:rPr>
                <w:sz w:val="18"/>
                <w:szCs w:val="18"/>
              </w:rPr>
              <w:t>Dr.Öğr. Ayla YAVUZ KARAMANOĞLU</w:t>
            </w:r>
          </w:p>
        </w:tc>
      </w:tr>
      <w:tr w:rsidR="00637F2E" w:rsidRPr="00424070" w14:paraId="17816CB1" w14:textId="77777777" w:rsidTr="00B26F0C">
        <w:tc>
          <w:tcPr>
            <w:tcW w:w="2392" w:type="dxa"/>
          </w:tcPr>
          <w:p w14:paraId="475E93B3" w14:textId="3E88585A" w:rsidR="00107D68" w:rsidRPr="00424070" w:rsidRDefault="00107D68" w:rsidP="00CC710D">
            <w:pPr>
              <w:rPr>
                <w:b/>
                <w:sz w:val="18"/>
                <w:szCs w:val="18"/>
              </w:rPr>
            </w:pPr>
            <w:r w:rsidRPr="00424070">
              <w:rPr>
                <w:b/>
                <w:sz w:val="18"/>
                <w:szCs w:val="18"/>
              </w:rPr>
              <w:t>Teori</w:t>
            </w:r>
          </w:p>
        </w:tc>
        <w:tc>
          <w:tcPr>
            <w:tcW w:w="1523" w:type="dxa"/>
          </w:tcPr>
          <w:p w14:paraId="66ED660A" w14:textId="0FB25A3A" w:rsidR="00107D68" w:rsidRPr="00424070" w:rsidRDefault="00107D68" w:rsidP="00CC710D">
            <w:pPr>
              <w:rPr>
                <w:b/>
                <w:sz w:val="18"/>
                <w:szCs w:val="18"/>
              </w:rPr>
            </w:pPr>
            <w:r w:rsidRPr="00424070">
              <w:rPr>
                <w:b/>
                <w:sz w:val="18"/>
                <w:szCs w:val="18"/>
              </w:rPr>
              <w:t>Uygulama</w:t>
            </w:r>
          </w:p>
        </w:tc>
        <w:tc>
          <w:tcPr>
            <w:tcW w:w="1532" w:type="dxa"/>
          </w:tcPr>
          <w:p w14:paraId="3C708080" w14:textId="77777777" w:rsidR="00107D68" w:rsidRPr="00424070" w:rsidRDefault="00107D68" w:rsidP="00CC710D">
            <w:pPr>
              <w:rPr>
                <w:b/>
                <w:sz w:val="18"/>
                <w:szCs w:val="18"/>
              </w:rPr>
            </w:pPr>
            <w:r w:rsidRPr="00424070">
              <w:rPr>
                <w:b/>
                <w:sz w:val="18"/>
                <w:szCs w:val="18"/>
              </w:rPr>
              <w:t>Laboratuvar</w:t>
            </w:r>
          </w:p>
        </w:tc>
        <w:tc>
          <w:tcPr>
            <w:tcW w:w="5498" w:type="dxa"/>
          </w:tcPr>
          <w:p w14:paraId="369F475C" w14:textId="483C1B44" w:rsidR="00107D68" w:rsidRPr="00424070" w:rsidRDefault="00107D68" w:rsidP="00CC710D">
            <w:pPr>
              <w:rPr>
                <w:b/>
                <w:sz w:val="18"/>
                <w:szCs w:val="18"/>
              </w:rPr>
            </w:pPr>
            <w:r w:rsidRPr="00424070">
              <w:rPr>
                <w:b/>
                <w:sz w:val="18"/>
                <w:szCs w:val="18"/>
              </w:rPr>
              <w:t xml:space="preserve">Dersin Ulusal Kredisi: </w:t>
            </w:r>
          </w:p>
        </w:tc>
      </w:tr>
      <w:tr w:rsidR="00637F2E" w:rsidRPr="00424070" w14:paraId="3528798C" w14:textId="77777777" w:rsidTr="00B26F0C">
        <w:tc>
          <w:tcPr>
            <w:tcW w:w="2392" w:type="dxa"/>
          </w:tcPr>
          <w:p w14:paraId="5B3374BA" w14:textId="77777777" w:rsidR="00107D68" w:rsidRPr="00424070" w:rsidRDefault="00107D68" w:rsidP="00CC710D">
            <w:pPr>
              <w:rPr>
                <w:sz w:val="18"/>
                <w:szCs w:val="18"/>
              </w:rPr>
            </w:pPr>
            <w:r w:rsidRPr="00424070">
              <w:rPr>
                <w:sz w:val="18"/>
                <w:szCs w:val="18"/>
              </w:rPr>
              <w:t>2</w:t>
            </w:r>
          </w:p>
        </w:tc>
        <w:tc>
          <w:tcPr>
            <w:tcW w:w="1523" w:type="dxa"/>
          </w:tcPr>
          <w:p w14:paraId="6011E6C6" w14:textId="77777777" w:rsidR="00107D68" w:rsidRPr="00424070" w:rsidRDefault="00107D68" w:rsidP="00CC710D">
            <w:pPr>
              <w:rPr>
                <w:sz w:val="18"/>
                <w:szCs w:val="18"/>
              </w:rPr>
            </w:pPr>
            <w:r w:rsidRPr="00424070">
              <w:rPr>
                <w:sz w:val="18"/>
                <w:szCs w:val="18"/>
              </w:rPr>
              <w:t>0</w:t>
            </w:r>
          </w:p>
        </w:tc>
        <w:tc>
          <w:tcPr>
            <w:tcW w:w="1532" w:type="dxa"/>
          </w:tcPr>
          <w:p w14:paraId="0B0A9DA7" w14:textId="44EEE262" w:rsidR="00107D68" w:rsidRPr="00424070" w:rsidRDefault="00107D68" w:rsidP="00CC710D">
            <w:pPr>
              <w:rPr>
                <w:sz w:val="18"/>
                <w:szCs w:val="18"/>
              </w:rPr>
            </w:pPr>
            <w:r w:rsidRPr="00424070">
              <w:rPr>
                <w:sz w:val="18"/>
                <w:szCs w:val="18"/>
              </w:rPr>
              <w:t>0</w:t>
            </w:r>
          </w:p>
        </w:tc>
        <w:tc>
          <w:tcPr>
            <w:tcW w:w="5498" w:type="dxa"/>
          </w:tcPr>
          <w:p w14:paraId="314EBFFF" w14:textId="77777777" w:rsidR="00107D68" w:rsidRPr="00424070" w:rsidRDefault="00107D68" w:rsidP="00CC710D">
            <w:pPr>
              <w:rPr>
                <w:b/>
                <w:sz w:val="18"/>
                <w:szCs w:val="18"/>
              </w:rPr>
            </w:pPr>
            <w:r w:rsidRPr="00424070">
              <w:rPr>
                <w:b/>
                <w:sz w:val="18"/>
                <w:szCs w:val="18"/>
              </w:rPr>
              <w:t>Dersin AKTS Kredisi: 3</w:t>
            </w:r>
          </w:p>
        </w:tc>
      </w:tr>
    </w:tbl>
    <w:p w14:paraId="6CCBB684" w14:textId="77777777" w:rsidR="00107D68" w:rsidRPr="00424070" w:rsidRDefault="00107D68" w:rsidP="00CC710D">
      <w:pPr>
        <w:rPr>
          <w:sz w:val="18"/>
          <w:szCs w:val="18"/>
        </w:rPr>
      </w:pPr>
    </w:p>
    <w:tbl>
      <w:tblPr>
        <w:tblpPr w:leftFromText="141" w:rightFromText="141" w:vertAnchor="text" w:horzAnchor="margin" w:tblpX="-885" w:tblpY="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37F2E" w:rsidRPr="00424070" w14:paraId="01FA8FEF" w14:textId="77777777" w:rsidTr="00B26F0C">
        <w:tc>
          <w:tcPr>
            <w:tcW w:w="10910" w:type="dxa"/>
          </w:tcPr>
          <w:p w14:paraId="6AE22D8E" w14:textId="101EC6E7" w:rsidR="00107D68" w:rsidRPr="00424070" w:rsidRDefault="00107D68" w:rsidP="00CC710D">
            <w:pPr>
              <w:jc w:val="both"/>
              <w:rPr>
                <w:b/>
                <w:bCs/>
                <w:sz w:val="18"/>
                <w:szCs w:val="18"/>
              </w:rPr>
            </w:pPr>
            <w:r w:rsidRPr="00424070">
              <w:rPr>
                <w:b/>
                <w:bCs/>
                <w:sz w:val="18"/>
                <w:szCs w:val="18"/>
              </w:rPr>
              <w:t>Dersin Amacı:</w:t>
            </w:r>
            <w:r w:rsidR="10503F79" w:rsidRPr="00424070">
              <w:rPr>
                <w:b/>
                <w:bCs/>
                <w:sz w:val="18"/>
                <w:szCs w:val="18"/>
              </w:rPr>
              <w:t xml:space="preserve"> </w:t>
            </w:r>
            <w:r w:rsidRPr="00424070">
              <w:rPr>
                <w:sz w:val="18"/>
                <w:szCs w:val="18"/>
              </w:rPr>
              <w:t xml:space="preserve">Bu dersin amacı, ilk yardım ve acil bakım ile ilgili temel bilgi ve beceri kazandırmaktır. </w:t>
            </w:r>
          </w:p>
        </w:tc>
      </w:tr>
      <w:tr w:rsidR="00637F2E" w:rsidRPr="00424070" w14:paraId="64244C2D" w14:textId="77777777" w:rsidTr="00B26F0C">
        <w:trPr>
          <w:trHeight w:val="555"/>
        </w:trPr>
        <w:tc>
          <w:tcPr>
            <w:tcW w:w="10910" w:type="dxa"/>
          </w:tcPr>
          <w:p w14:paraId="0470744F" w14:textId="77777777" w:rsidR="00107D68" w:rsidRPr="00424070" w:rsidRDefault="00107D68" w:rsidP="00CC710D">
            <w:pPr>
              <w:rPr>
                <w:b/>
                <w:bCs/>
                <w:sz w:val="18"/>
                <w:szCs w:val="18"/>
              </w:rPr>
            </w:pPr>
            <w:r w:rsidRPr="00424070">
              <w:rPr>
                <w:b/>
                <w:bCs/>
                <w:sz w:val="18"/>
                <w:szCs w:val="18"/>
              </w:rPr>
              <w:t xml:space="preserve">Dersin Öğrenme Kazanımları:  </w:t>
            </w:r>
          </w:p>
          <w:p w14:paraId="470BD766" w14:textId="2F89646B" w:rsidR="00B9420E" w:rsidRPr="00424070" w:rsidRDefault="55EC4472" w:rsidP="00CC710D">
            <w:pPr>
              <w:rPr>
                <w:sz w:val="20"/>
                <w:szCs w:val="20"/>
              </w:rPr>
            </w:pPr>
            <w:r w:rsidRPr="00424070">
              <w:rPr>
                <w:sz w:val="20"/>
                <w:szCs w:val="20"/>
              </w:rPr>
              <w:t>1.</w:t>
            </w:r>
            <w:r w:rsidR="55317425" w:rsidRPr="00424070">
              <w:rPr>
                <w:sz w:val="20"/>
                <w:szCs w:val="20"/>
              </w:rPr>
              <w:t xml:space="preserve"> </w:t>
            </w:r>
            <w:r w:rsidR="01A4665B" w:rsidRPr="00424070">
              <w:rPr>
                <w:sz w:val="20"/>
                <w:szCs w:val="20"/>
              </w:rPr>
              <w:t>İlk yardım gerektiren durumlarda olay yerinin, hasta/yaralının değerlendirmesini yapar, belirti bulguları bilir, Hasta, ailesi ve sağlık ekibi üyeleri ile etkili iletişim kurar</w:t>
            </w:r>
          </w:p>
          <w:p w14:paraId="52D901F3" w14:textId="033710C6" w:rsidR="00B9420E" w:rsidRPr="00424070" w:rsidRDefault="5D4BF3FC" w:rsidP="00CC710D">
            <w:pPr>
              <w:rPr>
                <w:sz w:val="20"/>
                <w:szCs w:val="20"/>
              </w:rPr>
            </w:pPr>
            <w:r w:rsidRPr="00424070">
              <w:rPr>
                <w:sz w:val="20"/>
                <w:szCs w:val="20"/>
              </w:rPr>
              <w:t>2.</w:t>
            </w:r>
            <w:r w:rsidR="67976AA3" w:rsidRPr="00424070">
              <w:rPr>
                <w:sz w:val="20"/>
                <w:szCs w:val="20"/>
              </w:rPr>
              <w:t xml:space="preserve"> </w:t>
            </w:r>
            <w:r w:rsidR="01A4665B" w:rsidRPr="00424070">
              <w:rPr>
                <w:sz w:val="20"/>
                <w:szCs w:val="20"/>
              </w:rPr>
              <w:t>İlk yardım ve acil bakıma yönelik spesifik, kanıta dayalı girişimleri planlar ve uygular</w:t>
            </w:r>
          </w:p>
          <w:p w14:paraId="594FC423" w14:textId="7595F8D9" w:rsidR="00B9420E" w:rsidRPr="00424070" w:rsidRDefault="75E08DFF" w:rsidP="00CC710D">
            <w:r w:rsidRPr="00424070">
              <w:rPr>
                <w:sz w:val="20"/>
                <w:szCs w:val="20"/>
              </w:rPr>
              <w:t xml:space="preserve">3. </w:t>
            </w:r>
            <w:r w:rsidR="01A4665B" w:rsidRPr="00424070">
              <w:rPr>
                <w:sz w:val="20"/>
                <w:szCs w:val="20"/>
              </w:rPr>
              <w:t>Yaralı/hastaya ilk yardım ve acil bakım yaparken bütüncül yaklaşım kullanır</w:t>
            </w:r>
          </w:p>
        </w:tc>
      </w:tr>
    </w:tbl>
    <w:p w14:paraId="5F8B55E7" w14:textId="77777777" w:rsidR="00107D68" w:rsidRPr="00424070" w:rsidRDefault="00107D68" w:rsidP="00CC710D">
      <w:pPr>
        <w:rPr>
          <w:sz w:val="18"/>
          <w:szCs w:val="1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107D68" w:rsidRPr="00424070" w14:paraId="573E195C" w14:textId="77777777" w:rsidTr="00B26F0C">
        <w:trPr>
          <w:trHeight w:val="215"/>
          <w:jc w:val="center"/>
        </w:trPr>
        <w:tc>
          <w:tcPr>
            <w:tcW w:w="10915" w:type="dxa"/>
          </w:tcPr>
          <w:p w14:paraId="7F6B6CE9" w14:textId="77777777" w:rsidR="00107D68" w:rsidRPr="00424070" w:rsidRDefault="00107D68" w:rsidP="00CC710D">
            <w:pPr>
              <w:rPr>
                <w:b/>
                <w:sz w:val="18"/>
                <w:szCs w:val="18"/>
              </w:rPr>
            </w:pPr>
            <w:r w:rsidRPr="00424070">
              <w:rPr>
                <w:b/>
                <w:sz w:val="18"/>
                <w:szCs w:val="18"/>
              </w:rPr>
              <w:t xml:space="preserve">Öğrenme ve Öğretme Yöntemleri: </w:t>
            </w:r>
            <w:r w:rsidRPr="00424070">
              <w:rPr>
                <w:sz w:val="18"/>
                <w:szCs w:val="18"/>
              </w:rPr>
              <w:t>Ders anlatımı, soru ve cevap, vaka tartışması, beyin fırtınası</w:t>
            </w:r>
          </w:p>
        </w:tc>
      </w:tr>
    </w:tbl>
    <w:p w14:paraId="045FBBDD" w14:textId="77777777" w:rsidR="00107D68" w:rsidRPr="00424070" w:rsidRDefault="00107D68" w:rsidP="00CC710D">
      <w:pPr>
        <w:rPr>
          <w:sz w:val="18"/>
          <w:szCs w:val="18"/>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880"/>
      </w:tblGrid>
      <w:tr w:rsidR="00637F2E" w:rsidRPr="00424070" w14:paraId="558836A4" w14:textId="77777777" w:rsidTr="00B26F0C">
        <w:trPr>
          <w:trHeight w:val="56"/>
        </w:trPr>
        <w:tc>
          <w:tcPr>
            <w:tcW w:w="10945" w:type="dxa"/>
            <w:gridSpan w:val="3"/>
          </w:tcPr>
          <w:p w14:paraId="66368B3B" w14:textId="06D4E8C4" w:rsidR="00107D68" w:rsidRPr="00424070" w:rsidRDefault="00107D68"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2F176436" w14:textId="77777777" w:rsidTr="00B26F0C">
        <w:trPr>
          <w:trHeight w:val="56"/>
        </w:trPr>
        <w:tc>
          <w:tcPr>
            <w:tcW w:w="3975" w:type="dxa"/>
          </w:tcPr>
          <w:p w14:paraId="65A5141B" w14:textId="77777777" w:rsidR="00107D68" w:rsidRPr="00424070" w:rsidRDefault="00107D68" w:rsidP="00CC710D">
            <w:pPr>
              <w:jc w:val="center"/>
              <w:rPr>
                <w:b/>
                <w:sz w:val="18"/>
                <w:szCs w:val="18"/>
              </w:rPr>
            </w:pPr>
          </w:p>
        </w:tc>
        <w:tc>
          <w:tcPr>
            <w:tcW w:w="3090" w:type="dxa"/>
          </w:tcPr>
          <w:p w14:paraId="09014A8B" w14:textId="77777777" w:rsidR="00107D68" w:rsidRPr="00424070" w:rsidRDefault="00107D68" w:rsidP="00CC710D">
            <w:pPr>
              <w:jc w:val="center"/>
              <w:rPr>
                <w:b/>
                <w:sz w:val="18"/>
                <w:szCs w:val="18"/>
              </w:rPr>
            </w:pPr>
            <w:r w:rsidRPr="00424070">
              <w:rPr>
                <w:sz w:val="18"/>
                <w:szCs w:val="18"/>
              </w:rPr>
              <w:t>Varsa (X) olarak işaretleyiniz</w:t>
            </w:r>
          </w:p>
        </w:tc>
        <w:tc>
          <w:tcPr>
            <w:tcW w:w="3880" w:type="dxa"/>
          </w:tcPr>
          <w:p w14:paraId="11957E35" w14:textId="77777777" w:rsidR="00107D68" w:rsidRPr="00424070" w:rsidRDefault="00107D68" w:rsidP="00CC710D">
            <w:pPr>
              <w:jc w:val="center"/>
              <w:rPr>
                <w:b/>
                <w:sz w:val="18"/>
                <w:szCs w:val="18"/>
              </w:rPr>
            </w:pPr>
            <w:r w:rsidRPr="00424070">
              <w:rPr>
                <w:sz w:val="18"/>
                <w:szCs w:val="18"/>
              </w:rPr>
              <w:t>Yüzde (%)</w:t>
            </w:r>
          </w:p>
        </w:tc>
      </w:tr>
      <w:tr w:rsidR="00637F2E" w:rsidRPr="00424070" w14:paraId="7A9A7D43" w14:textId="77777777" w:rsidTr="00B26F0C">
        <w:trPr>
          <w:trHeight w:val="218"/>
        </w:trPr>
        <w:tc>
          <w:tcPr>
            <w:tcW w:w="3975" w:type="dxa"/>
            <w:vAlign w:val="center"/>
          </w:tcPr>
          <w:p w14:paraId="2F6C44DC" w14:textId="77777777" w:rsidR="00107D68" w:rsidRPr="00424070" w:rsidRDefault="00107D68"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679A6C35" w14:textId="77777777" w:rsidR="00107D68" w:rsidRPr="00424070" w:rsidRDefault="00107D68" w:rsidP="00CC710D">
            <w:pPr>
              <w:autoSpaceDE w:val="0"/>
              <w:autoSpaceDN w:val="0"/>
              <w:adjustRightInd w:val="0"/>
              <w:jc w:val="center"/>
              <w:rPr>
                <w:sz w:val="18"/>
                <w:szCs w:val="18"/>
              </w:rPr>
            </w:pPr>
          </w:p>
        </w:tc>
        <w:tc>
          <w:tcPr>
            <w:tcW w:w="3880" w:type="dxa"/>
            <w:vAlign w:val="center"/>
          </w:tcPr>
          <w:p w14:paraId="2A36279D" w14:textId="77777777" w:rsidR="00107D68" w:rsidRPr="00424070" w:rsidRDefault="00107D68" w:rsidP="00CC710D">
            <w:pPr>
              <w:autoSpaceDE w:val="0"/>
              <w:autoSpaceDN w:val="0"/>
              <w:adjustRightInd w:val="0"/>
              <w:jc w:val="center"/>
              <w:rPr>
                <w:sz w:val="18"/>
                <w:szCs w:val="18"/>
              </w:rPr>
            </w:pPr>
          </w:p>
        </w:tc>
      </w:tr>
      <w:tr w:rsidR="00637F2E" w:rsidRPr="00424070" w14:paraId="3489FDA9" w14:textId="77777777" w:rsidTr="00B26F0C">
        <w:trPr>
          <w:trHeight w:val="224"/>
        </w:trPr>
        <w:tc>
          <w:tcPr>
            <w:tcW w:w="3975" w:type="dxa"/>
            <w:vAlign w:val="center"/>
          </w:tcPr>
          <w:p w14:paraId="13C45B45" w14:textId="77777777" w:rsidR="00107D68" w:rsidRPr="00424070" w:rsidRDefault="00107D68" w:rsidP="00CC710D">
            <w:pPr>
              <w:autoSpaceDE w:val="0"/>
              <w:autoSpaceDN w:val="0"/>
              <w:adjustRightInd w:val="0"/>
              <w:ind w:left="708"/>
              <w:rPr>
                <w:b/>
                <w:sz w:val="18"/>
                <w:szCs w:val="18"/>
              </w:rPr>
            </w:pPr>
            <w:r w:rsidRPr="00424070">
              <w:rPr>
                <w:b/>
                <w:sz w:val="18"/>
                <w:szCs w:val="18"/>
              </w:rPr>
              <w:t>1.Ara Sınav</w:t>
            </w:r>
          </w:p>
        </w:tc>
        <w:tc>
          <w:tcPr>
            <w:tcW w:w="3090" w:type="dxa"/>
            <w:vAlign w:val="center"/>
          </w:tcPr>
          <w:p w14:paraId="6EEE1724" w14:textId="77777777" w:rsidR="00107D68" w:rsidRPr="00424070" w:rsidRDefault="00107D68" w:rsidP="00CC710D">
            <w:pPr>
              <w:autoSpaceDE w:val="0"/>
              <w:autoSpaceDN w:val="0"/>
              <w:adjustRightInd w:val="0"/>
              <w:jc w:val="center"/>
              <w:rPr>
                <w:sz w:val="18"/>
                <w:szCs w:val="18"/>
              </w:rPr>
            </w:pPr>
            <w:r w:rsidRPr="00424070">
              <w:rPr>
                <w:sz w:val="18"/>
                <w:szCs w:val="18"/>
              </w:rPr>
              <w:t>X</w:t>
            </w:r>
          </w:p>
        </w:tc>
        <w:tc>
          <w:tcPr>
            <w:tcW w:w="3880" w:type="dxa"/>
            <w:vAlign w:val="center"/>
          </w:tcPr>
          <w:p w14:paraId="3EFABF4F" w14:textId="77777777" w:rsidR="00107D68" w:rsidRPr="00424070" w:rsidRDefault="00107D68" w:rsidP="00CC710D">
            <w:pPr>
              <w:autoSpaceDE w:val="0"/>
              <w:autoSpaceDN w:val="0"/>
              <w:adjustRightInd w:val="0"/>
              <w:jc w:val="center"/>
              <w:rPr>
                <w:sz w:val="18"/>
                <w:szCs w:val="18"/>
              </w:rPr>
            </w:pPr>
            <w:r w:rsidRPr="00424070">
              <w:rPr>
                <w:sz w:val="18"/>
                <w:szCs w:val="18"/>
              </w:rPr>
              <w:t>%50</w:t>
            </w:r>
          </w:p>
        </w:tc>
      </w:tr>
      <w:tr w:rsidR="00637F2E" w:rsidRPr="00424070" w14:paraId="29B5209E" w14:textId="77777777" w:rsidTr="00B26F0C">
        <w:trPr>
          <w:trHeight w:val="109"/>
        </w:trPr>
        <w:tc>
          <w:tcPr>
            <w:tcW w:w="3975" w:type="dxa"/>
            <w:vAlign w:val="center"/>
          </w:tcPr>
          <w:p w14:paraId="2CD50C92" w14:textId="77777777" w:rsidR="00107D68" w:rsidRPr="00424070" w:rsidRDefault="00107D68" w:rsidP="00CC710D">
            <w:pPr>
              <w:autoSpaceDE w:val="0"/>
              <w:autoSpaceDN w:val="0"/>
              <w:adjustRightInd w:val="0"/>
              <w:ind w:left="708"/>
              <w:rPr>
                <w:b/>
                <w:sz w:val="18"/>
                <w:szCs w:val="18"/>
              </w:rPr>
            </w:pPr>
            <w:r w:rsidRPr="00424070">
              <w:rPr>
                <w:b/>
                <w:sz w:val="18"/>
                <w:szCs w:val="18"/>
              </w:rPr>
              <w:t>Uygulama</w:t>
            </w:r>
          </w:p>
        </w:tc>
        <w:tc>
          <w:tcPr>
            <w:tcW w:w="3090" w:type="dxa"/>
            <w:vAlign w:val="center"/>
          </w:tcPr>
          <w:p w14:paraId="044FFE28" w14:textId="77777777" w:rsidR="00107D68" w:rsidRPr="00424070" w:rsidRDefault="00107D68" w:rsidP="00CC710D">
            <w:pPr>
              <w:autoSpaceDE w:val="0"/>
              <w:autoSpaceDN w:val="0"/>
              <w:adjustRightInd w:val="0"/>
              <w:jc w:val="center"/>
              <w:rPr>
                <w:sz w:val="18"/>
                <w:szCs w:val="18"/>
              </w:rPr>
            </w:pPr>
          </w:p>
        </w:tc>
        <w:tc>
          <w:tcPr>
            <w:tcW w:w="3880" w:type="dxa"/>
            <w:vAlign w:val="center"/>
          </w:tcPr>
          <w:p w14:paraId="0BD5F217" w14:textId="77777777" w:rsidR="00107D68" w:rsidRPr="00424070" w:rsidRDefault="00107D68" w:rsidP="00CC710D">
            <w:pPr>
              <w:autoSpaceDE w:val="0"/>
              <w:autoSpaceDN w:val="0"/>
              <w:adjustRightInd w:val="0"/>
              <w:jc w:val="center"/>
              <w:rPr>
                <w:sz w:val="18"/>
                <w:szCs w:val="18"/>
              </w:rPr>
            </w:pPr>
          </w:p>
        </w:tc>
      </w:tr>
      <w:tr w:rsidR="00637F2E" w:rsidRPr="00424070" w14:paraId="30616140" w14:textId="77777777" w:rsidTr="00B26F0C">
        <w:trPr>
          <w:trHeight w:val="224"/>
        </w:trPr>
        <w:tc>
          <w:tcPr>
            <w:tcW w:w="3975" w:type="dxa"/>
            <w:vAlign w:val="center"/>
          </w:tcPr>
          <w:p w14:paraId="24B11315" w14:textId="77777777" w:rsidR="00107D68" w:rsidRPr="00424070" w:rsidRDefault="00107D68" w:rsidP="00CC710D">
            <w:pPr>
              <w:autoSpaceDE w:val="0"/>
              <w:autoSpaceDN w:val="0"/>
              <w:adjustRightInd w:val="0"/>
              <w:ind w:left="708"/>
              <w:rPr>
                <w:b/>
                <w:sz w:val="18"/>
                <w:szCs w:val="18"/>
              </w:rPr>
            </w:pPr>
            <w:r w:rsidRPr="00424070">
              <w:rPr>
                <w:b/>
                <w:sz w:val="18"/>
                <w:szCs w:val="18"/>
              </w:rPr>
              <w:t>Proje</w:t>
            </w:r>
          </w:p>
        </w:tc>
        <w:tc>
          <w:tcPr>
            <w:tcW w:w="3090" w:type="dxa"/>
            <w:vAlign w:val="center"/>
          </w:tcPr>
          <w:p w14:paraId="3835E39F" w14:textId="77777777" w:rsidR="00107D68" w:rsidRPr="00424070" w:rsidRDefault="00107D68" w:rsidP="00CC710D">
            <w:pPr>
              <w:autoSpaceDE w:val="0"/>
              <w:autoSpaceDN w:val="0"/>
              <w:adjustRightInd w:val="0"/>
              <w:jc w:val="center"/>
              <w:rPr>
                <w:sz w:val="18"/>
                <w:szCs w:val="18"/>
              </w:rPr>
            </w:pPr>
          </w:p>
        </w:tc>
        <w:tc>
          <w:tcPr>
            <w:tcW w:w="3880" w:type="dxa"/>
            <w:vAlign w:val="center"/>
          </w:tcPr>
          <w:p w14:paraId="066A202F" w14:textId="77777777" w:rsidR="00107D68" w:rsidRPr="00424070" w:rsidRDefault="00107D68" w:rsidP="00CC710D">
            <w:pPr>
              <w:autoSpaceDE w:val="0"/>
              <w:autoSpaceDN w:val="0"/>
              <w:adjustRightInd w:val="0"/>
              <w:jc w:val="center"/>
              <w:rPr>
                <w:sz w:val="18"/>
                <w:szCs w:val="18"/>
              </w:rPr>
            </w:pPr>
          </w:p>
        </w:tc>
      </w:tr>
      <w:tr w:rsidR="00637F2E" w:rsidRPr="00424070" w14:paraId="0B9B841A" w14:textId="77777777" w:rsidTr="00B26F0C">
        <w:trPr>
          <w:trHeight w:val="122"/>
        </w:trPr>
        <w:tc>
          <w:tcPr>
            <w:tcW w:w="3975" w:type="dxa"/>
            <w:vAlign w:val="center"/>
          </w:tcPr>
          <w:p w14:paraId="22DC943E" w14:textId="77777777" w:rsidR="00107D68" w:rsidRPr="00424070" w:rsidRDefault="00107D68" w:rsidP="00CC710D">
            <w:pPr>
              <w:autoSpaceDE w:val="0"/>
              <w:autoSpaceDN w:val="0"/>
              <w:adjustRightInd w:val="0"/>
              <w:ind w:left="708"/>
              <w:rPr>
                <w:b/>
                <w:sz w:val="18"/>
                <w:szCs w:val="18"/>
              </w:rPr>
            </w:pPr>
            <w:r w:rsidRPr="00424070">
              <w:rPr>
                <w:b/>
                <w:sz w:val="18"/>
                <w:szCs w:val="18"/>
              </w:rPr>
              <w:t xml:space="preserve">Laboratuvar </w:t>
            </w:r>
          </w:p>
        </w:tc>
        <w:tc>
          <w:tcPr>
            <w:tcW w:w="3090" w:type="dxa"/>
            <w:vAlign w:val="center"/>
          </w:tcPr>
          <w:p w14:paraId="032FC6A6" w14:textId="77777777" w:rsidR="00107D68" w:rsidRPr="00424070" w:rsidRDefault="00107D68" w:rsidP="00CC710D">
            <w:pPr>
              <w:autoSpaceDE w:val="0"/>
              <w:autoSpaceDN w:val="0"/>
              <w:adjustRightInd w:val="0"/>
              <w:jc w:val="center"/>
              <w:rPr>
                <w:sz w:val="18"/>
                <w:szCs w:val="18"/>
              </w:rPr>
            </w:pPr>
          </w:p>
        </w:tc>
        <w:tc>
          <w:tcPr>
            <w:tcW w:w="3880" w:type="dxa"/>
            <w:vAlign w:val="center"/>
          </w:tcPr>
          <w:p w14:paraId="5AE483A7" w14:textId="77777777" w:rsidR="00107D68" w:rsidRPr="00424070" w:rsidRDefault="00107D68" w:rsidP="00CC710D">
            <w:pPr>
              <w:autoSpaceDE w:val="0"/>
              <w:autoSpaceDN w:val="0"/>
              <w:adjustRightInd w:val="0"/>
              <w:jc w:val="center"/>
              <w:rPr>
                <w:sz w:val="18"/>
                <w:szCs w:val="18"/>
              </w:rPr>
            </w:pPr>
          </w:p>
        </w:tc>
      </w:tr>
      <w:tr w:rsidR="00637F2E" w:rsidRPr="00424070" w14:paraId="56A7B212" w14:textId="77777777" w:rsidTr="00B26F0C">
        <w:trPr>
          <w:trHeight w:val="116"/>
        </w:trPr>
        <w:tc>
          <w:tcPr>
            <w:tcW w:w="3975" w:type="dxa"/>
            <w:vAlign w:val="center"/>
          </w:tcPr>
          <w:p w14:paraId="6827892C" w14:textId="77777777" w:rsidR="00107D68" w:rsidRPr="00424070" w:rsidRDefault="00107D68" w:rsidP="00CC710D">
            <w:pPr>
              <w:autoSpaceDE w:val="0"/>
              <w:autoSpaceDN w:val="0"/>
              <w:adjustRightInd w:val="0"/>
              <w:ind w:left="708"/>
              <w:rPr>
                <w:b/>
                <w:sz w:val="18"/>
                <w:szCs w:val="18"/>
              </w:rPr>
            </w:pPr>
            <w:r w:rsidRPr="00424070">
              <w:rPr>
                <w:b/>
                <w:sz w:val="18"/>
                <w:szCs w:val="18"/>
              </w:rPr>
              <w:t xml:space="preserve">Final Sınavı </w:t>
            </w:r>
          </w:p>
        </w:tc>
        <w:tc>
          <w:tcPr>
            <w:tcW w:w="3090" w:type="dxa"/>
            <w:vAlign w:val="center"/>
          </w:tcPr>
          <w:p w14:paraId="4FC651DF" w14:textId="77777777" w:rsidR="00107D68" w:rsidRPr="00424070" w:rsidRDefault="00107D68" w:rsidP="00CC710D">
            <w:pPr>
              <w:autoSpaceDE w:val="0"/>
              <w:autoSpaceDN w:val="0"/>
              <w:adjustRightInd w:val="0"/>
              <w:jc w:val="center"/>
              <w:rPr>
                <w:sz w:val="18"/>
                <w:szCs w:val="18"/>
              </w:rPr>
            </w:pPr>
            <w:r w:rsidRPr="00424070">
              <w:rPr>
                <w:sz w:val="18"/>
                <w:szCs w:val="18"/>
              </w:rPr>
              <w:t>X</w:t>
            </w:r>
          </w:p>
        </w:tc>
        <w:tc>
          <w:tcPr>
            <w:tcW w:w="3880" w:type="dxa"/>
            <w:vAlign w:val="center"/>
          </w:tcPr>
          <w:p w14:paraId="063FBFA4" w14:textId="77777777" w:rsidR="00107D68" w:rsidRPr="00424070" w:rsidRDefault="00107D68" w:rsidP="00CC710D">
            <w:pPr>
              <w:autoSpaceDE w:val="0"/>
              <w:autoSpaceDN w:val="0"/>
              <w:adjustRightInd w:val="0"/>
              <w:jc w:val="center"/>
              <w:rPr>
                <w:sz w:val="18"/>
                <w:szCs w:val="18"/>
              </w:rPr>
            </w:pPr>
            <w:r w:rsidRPr="00424070">
              <w:rPr>
                <w:sz w:val="18"/>
                <w:szCs w:val="18"/>
              </w:rPr>
              <w:t>%50</w:t>
            </w:r>
          </w:p>
        </w:tc>
      </w:tr>
      <w:tr w:rsidR="00637F2E" w:rsidRPr="00424070" w14:paraId="07F3BC19" w14:textId="77777777" w:rsidTr="00B26F0C">
        <w:trPr>
          <w:trHeight w:val="443"/>
        </w:trPr>
        <w:tc>
          <w:tcPr>
            <w:tcW w:w="10945" w:type="dxa"/>
            <w:gridSpan w:val="3"/>
            <w:vAlign w:val="center"/>
          </w:tcPr>
          <w:p w14:paraId="7A673EEB" w14:textId="77777777" w:rsidR="00107D68" w:rsidRPr="00424070" w:rsidRDefault="00107D68" w:rsidP="00CC710D">
            <w:pPr>
              <w:autoSpaceDE w:val="0"/>
              <w:autoSpaceDN w:val="0"/>
              <w:adjustRightInd w:val="0"/>
              <w:rPr>
                <w:b/>
                <w:sz w:val="18"/>
                <w:szCs w:val="18"/>
              </w:rPr>
            </w:pPr>
            <w:r w:rsidRPr="00424070">
              <w:rPr>
                <w:b/>
                <w:sz w:val="18"/>
                <w:szCs w:val="18"/>
              </w:rPr>
              <w:lastRenderedPageBreak/>
              <w:t>Değerlendirme Yöntemlerine İlişkin Açıklamalar: Öğretim üyesi açıklama yapmak isterse bu başlığı kullanabilir.</w:t>
            </w:r>
          </w:p>
          <w:p w14:paraId="65E5AA2A" w14:textId="77777777" w:rsidR="00107D68" w:rsidRPr="00424070" w:rsidRDefault="00107D68" w:rsidP="00CC710D">
            <w:pPr>
              <w:rPr>
                <w:b/>
                <w:sz w:val="18"/>
                <w:szCs w:val="18"/>
              </w:rPr>
            </w:pPr>
            <w:r w:rsidRPr="00424070">
              <w:rPr>
                <w:b/>
                <w:sz w:val="18"/>
                <w:szCs w:val="18"/>
              </w:rPr>
              <w:t>I.AŞAMA: 1.Ara Sınav</w:t>
            </w:r>
          </w:p>
          <w:p w14:paraId="329BCA9C" w14:textId="30F25343" w:rsidR="00107D68" w:rsidRPr="00424070" w:rsidRDefault="00107D68" w:rsidP="00CC710D">
            <w:pPr>
              <w:rPr>
                <w:sz w:val="18"/>
                <w:szCs w:val="18"/>
              </w:rPr>
            </w:pPr>
            <w:r w:rsidRPr="00424070">
              <w:rPr>
                <w:sz w:val="18"/>
                <w:szCs w:val="18"/>
              </w:rPr>
              <w:t>Ara Sınav Notunun %50 ı alınır (A)</w:t>
            </w:r>
          </w:p>
          <w:p w14:paraId="1DB8A2F5" w14:textId="77777777" w:rsidR="00107D68" w:rsidRPr="00424070" w:rsidRDefault="00107D68" w:rsidP="00CC710D">
            <w:pPr>
              <w:rPr>
                <w:b/>
                <w:sz w:val="18"/>
                <w:szCs w:val="18"/>
              </w:rPr>
            </w:pPr>
            <w:r w:rsidRPr="00424070">
              <w:rPr>
                <w:b/>
                <w:sz w:val="18"/>
                <w:szCs w:val="18"/>
              </w:rPr>
              <w:t>II. AŞAMA: Final Sınavı</w:t>
            </w:r>
          </w:p>
          <w:p w14:paraId="57B8B953" w14:textId="5B7103AF" w:rsidR="00107D68" w:rsidRPr="00424070" w:rsidRDefault="00107D68" w:rsidP="00CC710D">
            <w:pPr>
              <w:rPr>
                <w:sz w:val="18"/>
                <w:szCs w:val="18"/>
              </w:rPr>
            </w:pPr>
            <w:r w:rsidRPr="00424070">
              <w:rPr>
                <w:sz w:val="18"/>
                <w:szCs w:val="18"/>
              </w:rPr>
              <w:t>Final notunun %50 si alınır (B)</w:t>
            </w:r>
          </w:p>
          <w:p w14:paraId="7EED2461" w14:textId="19A74251" w:rsidR="00107D68" w:rsidRPr="00424070" w:rsidRDefault="00107D68" w:rsidP="00CC710D">
            <w:pPr>
              <w:rPr>
                <w:b/>
                <w:sz w:val="18"/>
                <w:szCs w:val="18"/>
              </w:rPr>
            </w:pPr>
            <w:r w:rsidRPr="00424070">
              <w:rPr>
                <w:b/>
                <w:sz w:val="18"/>
                <w:szCs w:val="18"/>
              </w:rPr>
              <w:t>Yarıyıl Sonu Başarı Notu =</w:t>
            </w:r>
            <w:r w:rsidRPr="00424070">
              <w:rPr>
                <w:sz w:val="18"/>
                <w:szCs w:val="18"/>
              </w:rPr>
              <w:t xml:space="preserve"> %50 ara sınav notu + %50 final notu= C </w:t>
            </w:r>
          </w:p>
          <w:p w14:paraId="1F0C4E53" w14:textId="40A7ECED" w:rsidR="00107D68" w:rsidRPr="00424070" w:rsidRDefault="00107D68" w:rsidP="00CC710D">
            <w:pPr>
              <w:autoSpaceDE w:val="0"/>
              <w:autoSpaceDN w:val="0"/>
              <w:adjustRightInd w:val="0"/>
              <w:rPr>
                <w:sz w:val="18"/>
                <w:szCs w:val="18"/>
              </w:rPr>
            </w:pPr>
            <w:r w:rsidRPr="00424070">
              <w:rPr>
                <w:sz w:val="18"/>
                <w:szCs w:val="18"/>
              </w:rPr>
              <w:t>C Minimum Notu: 100 tam not üzerinden en az 50 olmalı</w:t>
            </w:r>
          </w:p>
          <w:p w14:paraId="3625888A" w14:textId="77777777" w:rsidR="00107D68" w:rsidRPr="00424070" w:rsidRDefault="00107D68" w:rsidP="00CC710D">
            <w:pPr>
              <w:autoSpaceDE w:val="0"/>
              <w:autoSpaceDN w:val="0"/>
              <w:adjustRightInd w:val="0"/>
              <w:rPr>
                <w:sz w:val="18"/>
                <w:szCs w:val="18"/>
              </w:rPr>
            </w:pPr>
            <w:r w:rsidRPr="00424070">
              <w:rPr>
                <w:b/>
                <w:sz w:val="18"/>
                <w:szCs w:val="18"/>
              </w:rPr>
              <w:t>Bütünleme Başarı Notu:</w:t>
            </w:r>
            <w:r w:rsidRPr="00424070">
              <w:rPr>
                <w:sz w:val="18"/>
                <w:szCs w:val="18"/>
              </w:rPr>
              <w:t xml:space="preserve"> %50 ara sınav notu+ %50 bütünleme notu </w:t>
            </w:r>
          </w:p>
          <w:p w14:paraId="20E83987" w14:textId="05390F3A" w:rsidR="00107D68" w:rsidRPr="00424070" w:rsidRDefault="00107D68" w:rsidP="00CC710D">
            <w:pPr>
              <w:tabs>
                <w:tab w:val="left" w:pos="7155"/>
              </w:tabs>
              <w:autoSpaceDE w:val="0"/>
              <w:autoSpaceDN w:val="0"/>
              <w:adjustRightInd w:val="0"/>
              <w:rPr>
                <w:sz w:val="18"/>
                <w:szCs w:val="18"/>
              </w:rPr>
            </w:pPr>
            <w:r w:rsidRPr="00424070">
              <w:rPr>
                <w:sz w:val="18"/>
                <w:szCs w:val="18"/>
              </w:rPr>
              <w:t>Minimum Bütünleme Geçme Notu: 100 tam not üzerinden en az 50 olmalıdır.</w:t>
            </w:r>
          </w:p>
        </w:tc>
      </w:tr>
      <w:tr w:rsidR="00637F2E" w:rsidRPr="00424070" w14:paraId="4E3B424F" w14:textId="77777777" w:rsidTr="00B26F0C">
        <w:trPr>
          <w:trHeight w:val="422"/>
        </w:trPr>
        <w:tc>
          <w:tcPr>
            <w:tcW w:w="10945" w:type="dxa"/>
            <w:gridSpan w:val="3"/>
          </w:tcPr>
          <w:p w14:paraId="2C83CC92" w14:textId="77777777" w:rsidR="00107D68" w:rsidRPr="00424070" w:rsidRDefault="00107D68" w:rsidP="00CC710D">
            <w:pPr>
              <w:rPr>
                <w:sz w:val="18"/>
                <w:szCs w:val="18"/>
              </w:rPr>
            </w:pPr>
            <w:r w:rsidRPr="00424070">
              <w:rPr>
                <w:b/>
                <w:sz w:val="18"/>
                <w:szCs w:val="18"/>
              </w:rPr>
              <w:t xml:space="preserve">Değerlendirme Kriteri: </w:t>
            </w:r>
          </w:p>
          <w:p w14:paraId="121517B5" w14:textId="6B27DF77" w:rsidR="00107D68" w:rsidRPr="00424070" w:rsidRDefault="00107D68" w:rsidP="00CC710D">
            <w:pPr>
              <w:rPr>
                <w:sz w:val="18"/>
                <w:szCs w:val="18"/>
              </w:rPr>
            </w:pPr>
            <w:r w:rsidRPr="00424070">
              <w:rPr>
                <w:sz w:val="18"/>
                <w:szCs w:val="18"/>
              </w:rPr>
              <w:t>Sınavlarda; yorumlama, hatırlama, karar verme, açıklama, bilgileri birleştirme becerileri değerlendirilecektir.</w:t>
            </w:r>
          </w:p>
        </w:tc>
      </w:tr>
      <w:tr w:rsidR="00637F2E" w:rsidRPr="00424070" w14:paraId="3D87AA0C" w14:textId="77777777" w:rsidTr="00B26F0C">
        <w:tblPrEx>
          <w:tblBorders>
            <w:insideH w:val="single" w:sz="6" w:space="0" w:color="auto"/>
            <w:insideV w:val="single" w:sz="6" w:space="0" w:color="auto"/>
          </w:tblBorders>
        </w:tblPrEx>
        <w:tc>
          <w:tcPr>
            <w:tcW w:w="10945" w:type="dxa"/>
            <w:gridSpan w:val="3"/>
          </w:tcPr>
          <w:p w14:paraId="526BBC72" w14:textId="77777777" w:rsidR="00107D68" w:rsidRPr="00424070" w:rsidRDefault="00107D68" w:rsidP="00CC710D">
            <w:pPr>
              <w:rPr>
                <w:sz w:val="18"/>
                <w:szCs w:val="18"/>
              </w:rPr>
            </w:pPr>
            <w:r w:rsidRPr="00424070">
              <w:rPr>
                <w:b/>
                <w:sz w:val="18"/>
                <w:szCs w:val="18"/>
              </w:rPr>
              <w:t xml:space="preserve">Ders İçin Önerilen Kaynaklar: </w:t>
            </w:r>
          </w:p>
          <w:p w14:paraId="0A2942E6" w14:textId="77777777" w:rsidR="00107D68" w:rsidRPr="00424070" w:rsidRDefault="00107D68" w:rsidP="00CC710D">
            <w:pPr>
              <w:rPr>
                <w:sz w:val="18"/>
                <w:szCs w:val="18"/>
              </w:rPr>
            </w:pPr>
            <w:r w:rsidRPr="00424070">
              <w:rPr>
                <w:sz w:val="18"/>
                <w:szCs w:val="18"/>
              </w:rPr>
              <w:t>1.Süzen B (2008) Temel İlk yardım Kitabı, Birinci baskı, Bedray yayıncılık, İstanbul</w:t>
            </w:r>
            <w:r w:rsidRPr="00424070">
              <w:rPr>
                <w:sz w:val="18"/>
                <w:szCs w:val="18"/>
              </w:rPr>
              <w:tab/>
            </w:r>
          </w:p>
          <w:p w14:paraId="6BF83117" w14:textId="77777777" w:rsidR="00107D68" w:rsidRPr="00424070" w:rsidRDefault="00107D68" w:rsidP="00CC710D">
            <w:pPr>
              <w:rPr>
                <w:sz w:val="18"/>
                <w:szCs w:val="18"/>
              </w:rPr>
            </w:pPr>
            <w:r w:rsidRPr="00424070">
              <w:rPr>
                <w:sz w:val="18"/>
                <w:szCs w:val="18"/>
              </w:rPr>
              <w:t>2. Dramalı A, Kaymakçı Ş, yavuz M, Bayır T, Demir F (1998) Temel İlkyardım Kitabı, Ege Üniversitesi hemşirelik yüksekokulu</w:t>
            </w:r>
            <w:r w:rsidRPr="00424070">
              <w:rPr>
                <w:sz w:val="18"/>
                <w:szCs w:val="18"/>
              </w:rPr>
              <w:tab/>
            </w:r>
          </w:p>
          <w:p w14:paraId="2B8040C2" w14:textId="77777777" w:rsidR="00107D68" w:rsidRPr="00424070" w:rsidRDefault="00107D68" w:rsidP="00CC710D">
            <w:pPr>
              <w:rPr>
                <w:sz w:val="18"/>
                <w:szCs w:val="18"/>
              </w:rPr>
            </w:pPr>
            <w:r w:rsidRPr="00424070">
              <w:rPr>
                <w:sz w:val="18"/>
                <w:szCs w:val="18"/>
              </w:rPr>
              <w:t>3. Dilek ON (Editör): İlk Yardım Ders Kitabı, AKÜ Yayınları, Ankara Ofset, Ankara, 2003</w:t>
            </w:r>
            <w:r w:rsidRPr="00424070">
              <w:rPr>
                <w:sz w:val="18"/>
                <w:szCs w:val="18"/>
              </w:rPr>
              <w:tab/>
            </w:r>
          </w:p>
          <w:p w14:paraId="724120A0" w14:textId="77777777" w:rsidR="00107D68" w:rsidRPr="00424070" w:rsidRDefault="00107D68" w:rsidP="00CC710D">
            <w:pPr>
              <w:rPr>
                <w:sz w:val="18"/>
                <w:szCs w:val="18"/>
              </w:rPr>
            </w:pPr>
            <w:r w:rsidRPr="00424070">
              <w:rPr>
                <w:sz w:val="18"/>
                <w:szCs w:val="18"/>
              </w:rPr>
              <w:t>4. Somyürek İ., Tabak RS. (2007). Hemşireler İçin Temel İlk Yardım ve Acil Bakım, 1. Baskı, Palme Yayınevi, Ankara.</w:t>
            </w:r>
            <w:r w:rsidRPr="00424070">
              <w:rPr>
                <w:sz w:val="18"/>
                <w:szCs w:val="18"/>
              </w:rPr>
              <w:tab/>
            </w:r>
          </w:p>
          <w:p w14:paraId="478D8546" w14:textId="77777777" w:rsidR="00107D68" w:rsidRPr="00424070" w:rsidRDefault="00107D68" w:rsidP="00CC710D">
            <w:pPr>
              <w:rPr>
                <w:sz w:val="18"/>
                <w:szCs w:val="18"/>
              </w:rPr>
            </w:pPr>
            <w:r w:rsidRPr="00424070">
              <w:rPr>
                <w:sz w:val="18"/>
                <w:szCs w:val="18"/>
              </w:rPr>
              <w:t>5. Kuğuoğlu S, Eti Aslan F, Olgun N. Acil Bakım. Şelimen D. (Ed). Acil Bakım. Geliştirilmiş 3. Baskı. İstanbul: Yüce Yayım; 2004.</w:t>
            </w:r>
            <w:r w:rsidRPr="00424070">
              <w:rPr>
                <w:sz w:val="18"/>
                <w:szCs w:val="18"/>
              </w:rPr>
              <w:tab/>
            </w:r>
          </w:p>
          <w:p w14:paraId="4C5A414B" w14:textId="7CB7E892" w:rsidR="00107D68" w:rsidRPr="00424070" w:rsidRDefault="00107D68" w:rsidP="00CC710D">
            <w:pPr>
              <w:rPr>
                <w:sz w:val="18"/>
                <w:szCs w:val="18"/>
              </w:rPr>
            </w:pPr>
            <w:r w:rsidRPr="00424070">
              <w:rPr>
                <w:sz w:val="18"/>
                <w:szCs w:val="18"/>
              </w:rPr>
              <w:t>6. Erbil F. Bayraktar N. Şenol Çelik S. (2010). Temel İlk Yardım, 2. baskı, Eflatun Yayınevi</w:t>
            </w:r>
          </w:p>
        </w:tc>
      </w:tr>
      <w:tr w:rsidR="00637F2E" w:rsidRPr="00424070" w14:paraId="1B227337" w14:textId="77777777" w:rsidTr="00B26F0C">
        <w:tblPrEx>
          <w:tblBorders>
            <w:insideH w:val="single" w:sz="6" w:space="0" w:color="auto"/>
            <w:insideV w:val="single" w:sz="6" w:space="0" w:color="auto"/>
          </w:tblBorders>
        </w:tblPrEx>
        <w:tc>
          <w:tcPr>
            <w:tcW w:w="10945" w:type="dxa"/>
            <w:gridSpan w:val="3"/>
          </w:tcPr>
          <w:p w14:paraId="4AB4F4DC" w14:textId="706A4EF5" w:rsidR="00107D68" w:rsidRPr="00424070" w:rsidRDefault="00107D68" w:rsidP="00CC710D">
            <w:pPr>
              <w:rPr>
                <w:b/>
                <w:sz w:val="18"/>
                <w:szCs w:val="18"/>
              </w:rPr>
            </w:pPr>
            <w:r w:rsidRPr="00424070">
              <w:rPr>
                <w:b/>
                <w:sz w:val="18"/>
                <w:szCs w:val="18"/>
              </w:rPr>
              <w:t xml:space="preserve">Derse İlişkin Politika ve Kurallar: (öğretim üyesi açıklama yapmak isterse bu başlığı kullanabilir) </w:t>
            </w:r>
            <w:r w:rsidRPr="00424070">
              <w:rPr>
                <w:sz w:val="18"/>
                <w:szCs w:val="18"/>
              </w:rPr>
              <w:t xml:space="preserve">Derse devam durumunun hesaplanmasında; teorik derslerin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w:t>
            </w:r>
            <w:r w:rsidRPr="00424070">
              <w:rPr>
                <w:spacing w:val="11"/>
                <w:sz w:val="18"/>
                <w:szCs w:val="18"/>
              </w:rPr>
              <w:t xml:space="preserve"> </w:t>
            </w:r>
            <w:r w:rsidRPr="00424070">
              <w:rPr>
                <w:sz w:val="18"/>
                <w:szCs w:val="18"/>
              </w:rPr>
              <w:t xml:space="preserve">%70’ine </w:t>
            </w:r>
            <w:r w:rsidRPr="00424070">
              <w:rPr>
                <w:spacing w:val="8"/>
                <w:sz w:val="18"/>
                <w:szCs w:val="18"/>
              </w:rPr>
              <w:t xml:space="preserve"> </w:t>
            </w:r>
            <w:r w:rsidRPr="00424070">
              <w:rPr>
                <w:spacing w:val="-1"/>
                <w:sz w:val="18"/>
                <w:szCs w:val="18"/>
              </w:rPr>
              <w:t xml:space="preserve">katılmış olmalıdır. </w:t>
            </w:r>
          </w:p>
        </w:tc>
      </w:tr>
    </w:tbl>
    <w:p w14:paraId="13AACFE9" w14:textId="77777777" w:rsidR="00107D68" w:rsidRPr="00424070" w:rsidRDefault="00107D68" w:rsidP="00CC710D">
      <w:pPr>
        <w:rPr>
          <w:sz w:val="18"/>
          <w:szCs w:val="18"/>
        </w:rPr>
      </w:pPr>
    </w:p>
    <w:tbl>
      <w:tblPr>
        <w:tblStyle w:val="TabloKlavuzu"/>
        <w:tblW w:w="10945" w:type="dxa"/>
        <w:tblInd w:w="-885" w:type="dxa"/>
        <w:tblLook w:val="04A0" w:firstRow="1" w:lastRow="0" w:firstColumn="1" w:lastColumn="0" w:noHBand="0" w:noVBand="1"/>
      </w:tblPr>
      <w:tblGrid>
        <w:gridCol w:w="10945"/>
      </w:tblGrid>
      <w:tr w:rsidR="00637F2E" w:rsidRPr="00424070" w14:paraId="255B4D5A" w14:textId="77777777" w:rsidTr="00B26F0C">
        <w:tc>
          <w:tcPr>
            <w:tcW w:w="10945" w:type="dxa"/>
          </w:tcPr>
          <w:p w14:paraId="0D703985" w14:textId="39640723" w:rsidR="00107D68" w:rsidRPr="00424070" w:rsidRDefault="00107D68" w:rsidP="00CC710D">
            <w:pPr>
              <w:rPr>
                <w:sz w:val="18"/>
                <w:szCs w:val="18"/>
              </w:rPr>
            </w:pPr>
            <w:r w:rsidRPr="00424070">
              <w:rPr>
                <w:b/>
                <w:sz w:val="18"/>
                <w:szCs w:val="18"/>
              </w:rPr>
              <w:t>Dersin İçeriği</w:t>
            </w:r>
            <w:r w:rsidRPr="00424070">
              <w:rPr>
                <w:sz w:val="18"/>
                <w:szCs w:val="18"/>
              </w:rPr>
              <w:t xml:space="preserve"> : Tablo 1’de verilmiştir.</w:t>
            </w:r>
          </w:p>
        </w:tc>
      </w:tr>
    </w:tbl>
    <w:p w14:paraId="0C115CBA" w14:textId="77777777" w:rsidR="00E04CF8" w:rsidRPr="00424070" w:rsidRDefault="00E04CF8" w:rsidP="00CC710D">
      <w:pPr>
        <w:rPr>
          <w:sz w:val="18"/>
          <w:szCs w:val="18"/>
        </w:rPr>
      </w:pPr>
    </w:p>
    <w:tbl>
      <w:tblPr>
        <w:tblStyle w:val="TabloKlavuzu"/>
        <w:tblW w:w="10945" w:type="dxa"/>
        <w:tblInd w:w="-885" w:type="dxa"/>
        <w:tblLook w:val="04A0" w:firstRow="1" w:lastRow="0" w:firstColumn="1" w:lastColumn="0" w:noHBand="0" w:noVBand="1"/>
      </w:tblPr>
      <w:tblGrid>
        <w:gridCol w:w="851"/>
        <w:gridCol w:w="2127"/>
        <w:gridCol w:w="1843"/>
        <w:gridCol w:w="1134"/>
        <w:gridCol w:w="2606"/>
        <w:gridCol w:w="2384"/>
      </w:tblGrid>
      <w:tr w:rsidR="00637F2E" w:rsidRPr="00424070" w14:paraId="61AFAFCB" w14:textId="77777777" w:rsidTr="00B26F0C">
        <w:tc>
          <w:tcPr>
            <w:tcW w:w="10945" w:type="dxa"/>
            <w:gridSpan w:val="6"/>
          </w:tcPr>
          <w:p w14:paraId="15CC824E" w14:textId="082C8D3D" w:rsidR="00AC7CEC" w:rsidRPr="00424070" w:rsidRDefault="00AC7CEC" w:rsidP="00CC710D">
            <w:pPr>
              <w:rPr>
                <w:sz w:val="16"/>
                <w:szCs w:val="16"/>
              </w:rPr>
            </w:pPr>
            <w:r w:rsidRPr="00424070">
              <w:rPr>
                <w:b/>
                <w:sz w:val="16"/>
                <w:szCs w:val="16"/>
              </w:rPr>
              <w:t>SBH316   İLKYARDIM VE ACİL BAKIM DERS İÇERİĞİ VE HAFTALIK DAĞILIMI</w:t>
            </w:r>
          </w:p>
        </w:tc>
      </w:tr>
      <w:tr w:rsidR="00637F2E" w:rsidRPr="00424070" w14:paraId="25BD6D04" w14:textId="77777777" w:rsidTr="00B26F0C">
        <w:tc>
          <w:tcPr>
            <w:tcW w:w="851" w:type="dxa"/>
            <w:vAlign w:val="center"/>
          </w:tcPr>
          <w:p w14:paraId="2BF7E733" w14:textId="3E21E6E0" w:rsidR="00AC7CEC" w:rsidRPr="00424070" w:rsidRDefault="00AC7CEC" w:rsidP="00CC710D">
            <w:pPr>
              <w:jc w:val="center"/>
              <w:rPr>
                <w:b/>
                <w:bCs/>
                <w:sz w:val="16"/>
                <w:szCs w:val="16"/>
              </w:rPr>
            </w:pPr>
            <w:r w:rsidRPr="00424070">
              <w:rPr>
                <w:b/>
                <w:bCs/>
                <w:sz w:val="16"/>
                <w:szCs w:val="16"/>
              </w:rPr>
              <w:t>Tarih</w:t>
            </w:r>
          </w:p>
        </w:tc>
        <w:tc>
          <w:tcPr>
            <w:tcW w:w="2127" w:type="dxa"/>
            <w:vAlign w:val="center"/>
          </w:tcPr>
          <w:p w14:paraId="606D4AF2" w14:textId="44BEAD01" w:rsidR="00AC7CEC" w:rsidRPr="00424070" w:rsidRDefault="00AC7CEC" w:rsidP="00CC710D">
            <w:pPr>
              <w:jc w:val="center"/>
              <w:rPr>
                <w:b/>
                <w:bCs/>
                <w:sz w:val="16"/>
                <w:szCs w:val="16"/>
              </w:rPr>
            </w:pPr>
            <w:r w:rsidRPr="00424070">
              <w:rPr>
                <w:b/>
                <w:bCs/>
                <w:sz w:val="16"/>
                <w:szCs w:val="16"/>
              </w:rPr>
              <w:t>Konu</w:t>
            </w:r>
          </w:p>
        </w:tc>
        <w:tc>
          <w:tcPr>
            <w:tcW w:w="1843" w:type="dxa"/>
            <w:vAlign w:val="center"/>
          </w:tcPr>
          <w:p w14:paraId="5BE10153" w14:textId="2C62526A" w:rsidR="00AC7CEC" w:rsidRPr="00424070" w:rsidRDefault="00AC7CEC" w:rsidP="00CC710D">
            <w:pPr>
              <w:jc w:val="center"/>
              <w:rPr>
                <w:b/>
                <w:bCs/>
                <w:sz w:val="16"/>
                <w:szCs w:val="16"/>
              </w:rPr>
            </w:pPr>
            <w:r w:rsidRPr="00424070">
              <w:rPr>
                <w:b/>
                <w:bCs/>
                <w:sz w:val="16"/>
                <w:szCs w:val="16"/>
              </w:rPr>
              <w:t>Öğretim Elemanı</w:t>
            </w:r>
          </w:p>
        </w:tc>
        <w:tc>
          <w:tcPr>
            <w:tcW w:w="1134" w:type="dxa"/>
            <w:vAlign w:val="center"/>
          </w:tcPr>
          <w:p w14:paraId="61FCBE11" w14:textId="02A284C7" w:rsidR="00AC7CEC" w:rsidRPr="00424070" w:rsidRDefault="00AC7CEC" w:rsidP="00CC710D">
            <w:pPr>
              <w:jc w:val="center"/>
              <w:rPr>
                <w:b/>
                <w:bCs/>
                <w:sz w:val="16"/>
                <w:szCs w:val="16"/>
              </w:rPr>
            </w:pPr>
            <w:r w:rsidRPr="00424070">
              <w:rPr>
                <w:b/>
                <w:bCs/>
                <w:sz w:val="16"/>
                <w:szCs w:val="16"/>
              </w:rPr>
              <w:t>Süre (Saat)</w:t>
            </w:r>
          </w:p>
        </w:tc>
        <w:tc>
          <w:tcPr>
            <w:tcW w:w="2606" w:type="dxa"/>
            <w:vAlign w:val="center"/>
          </w:tcPr>
          <w:p w14:paraId="3814881D" w14:textId="49F37CA6" w:rsidR="00AC7CEC" w:rsidRPr="00424070" w:rsidRDefault="00AC7CEC" w:rsidP="00CC710D">
            <w:pPr>
              <w:jc w:val="center"/>
              <w:rPr>
                <w:b/>
                <w:bCs/>
                <w:sz w:val="16"/>
                <w:szCs w:val="16"/>
              </w:rPr>
            </w:pPr>
            <w:r w:rsidRPr="00424070">
              <w:rPr>
                <w:b/>
                <w:bCs/>
                <w:sz w:val="16"/>
                <w:szCs w:val="16"/>
                <w:shd w:val="clear" w:color="auto" w:fill="FFFFFF"/>
              </w:rPr>
              <w:t>Ders Malzemeleri ve Kaynakları</w:t>
            </w:r>
          </w:p>
        </w:tc>
        <w:tc>
          <w:tcPr>
            <w:tcW w:w="2384" w:type="dxa"/>
            <w:vAlign w:val="center"/>
          </w:tcPr>
          <w:p w14:paraId="06B696A2" w14:textId="6920DF58" w:rsidR="00AC7CEC" w:rsidRPr="00424070" w:rsidRDefault="00AC7CEC" w:rsidP="00CC710D">
            <w:pPr>
              <w:jc w:val="center"/>
              <w:rPr>
                <w:b/>
                <w:bCs/>
                <w:sz w:val="16"/>
                <w:szCs w:val="16"/>
              </w:rPr>
            </w:pPr>
            <w:r w:rsidRPr="00424070">
              <w:rPr>
                <w:b/>
                <w:bCs/>
                <w:sz w:val="16"/>
                <w:szCs w:val="16"/>
                <w:shd w:val="clear" w:color="auto" w:fill="F9F9F9"/>
              </w:rPr>
              <w:t>Dersin Öğrenme ve Öğretme Yöntemleri</w:t>
            </w:r>
          </w:p>
        </w:tc>
      </w:tr>
      <w:tr w:rsidR="00637F2E" w:rsidRPr="00424070" w14:paraId="4F9FA7A5" w14:textId="77777777" w:rsidTr="00B26F0C">
        <w:tc>
          <w:tcPr>
            <w:tcW w:w="851" w:type="dxa"/>
          </w:tcPr>
          <w:p w14:paraId="6F0BF3B7" w14:textId="33133D61" w:rsidR="00AC7CEC" w:rsidRPr="00424070" w:rsidRDefault="00AC7CEC" w:rsidP="00CC710D">
            <w:pPr>
              <w:rPr>
                <w:sz w:val="16"/>
                <w:szCs w:val="16"/>
              </w:rPr>
            </w:pPr>
            <w:r w:rsidRPr="00424070">
              <w:rPr>
                <w:sz w:val="16"/>
                <w:szCs w:val="16"/>
              </w:rPr>
              <w:t>1. Hafta</w:t>
            </w:r>
          </w:p>
        </w:tc>
        <w:tc>
          <w:tcPr>
            <w:tcW w:w="2127" w:type="dxa"/>
          </w:tcPr>
          <w:p w14:paraId="0426942C" w14:textId="77777777" w:rsidR="00AC7CEC" w:rsidRPr="00424070" w:rsidRDefault="00AC7CEC" w:rsidP="00CC710D">
            <w:pPr>
              <w:rPr>
                <w:sz w:val="16"/>
                <w:szCs w:val="16"/>
              </w:rPr>
            </w:pPr>
            <w:r w:rsidRPr="00424070">
              <w:rPr>
                <w:sz w:val="16"/>
                <w:szCs w:val="16"/>
              </w:rPr>
              <w:t>Tanışma- Ders programının öğrencilerle paylaşılması,</w:t>
            </w:r>
          </w:p>
          <w:p w14:paraId="570F1EF8" w14:textId="77777777" w:rsidR="00AC7CEC" w:rsidRPr="00424070" w:rsidRDefault="00AC7CEC" w:rsidP="00CC710D">
            <w:pPr>
              <w:rPr>
                <w:sz w:val="16"/>
                <w:szCs w:val="16"/>
              </w:rPr>
            </w:pPr>
          </w:p>
          <w:p w14:paraId="38919556" w14:textId="12C66DFC" w:rsidR="00AC7CEC" w:rsidRPr="00424070" w:rsidRDefault="0694B2B8" w:rsidP="00CC710D">
            <w:pPr>
              <w:rPr>
                <w:sz w:val="16"/>
                <w:szCs w:val="16"/>
              </w:rPr>
            </w:pPr>
            <w:r w:rsidRPr="00424070">
              <w:rPr>
                <w:sz w:val="16"/>
                <w:szCs w:val="16"/>
              </w:rPr>
              <w:t xml:space="preserve"> </w:t>
            </w:r>
          </w:p>
        </w:tc>
        <w:tc>
          <w:tcPr>
            <w:tcW w:w="1843" w:type="dxa"/>
          </w:tcPr>
          <w:p w14:paraId="510B6DE4" w14:textId="77777777" w:rsidR="00AC7CEC" w:rsidRPr="00424070" w:rsidRDefault="00AC7CEC" w:rsidP="00CC710D">
            <w:pPr>
              <w:rPr>
                <w:sz w:val="16"/>
                <w:szCs w:val="16"/>
              </w:rPr>
            </w:pPr>
            <w:r w:rsidRPr="00424070">
              <w:rPr>
                <w:sz w:val="16"/>
                <w:szCs w:val="16"/>
              </w:rPr>
              <w:t xml:space="preserve">Doç. Dr. Fadime GÖK, </w:t>
            </w:r>
          </w:p>
          <w:p w14:paraId="441AE6C6" w14:textId="3E8392E1" w:rsidR="00AC7CEC" w:rsidRPr="00424070" w:rsidRDefault="00AC7CEC" w:rsidP="00CC710D">
            <w:pPr>
              <w:rPr>
                <w:sz w:val="16"/>
                <w:szCs w:val="16"/>
              </w:rPr>
            </w:pPr>
            <w:r w:rsidRPr="00424070">
              <w:rPr>
                <w:sz w:val="16"/>
                <w:szCs w:val="16"/>
              </w:rPr>
              <w:t>Dr. Öğr. Ayla YAVUZ KARAMANOĞLU</w:t>
            </w:r>
          </w:p>
        </w:tc>
        <w:tc>
          <w:tcPr>
            <w:tcW w:w="1134" w:type="dxa"/>
          </w:tcPr>
          <w:p w14:paraId="57140E4C" w14:textId="58A68D6A" w:rsidR="00AC7CEC" w:rsidRPr="00424070" w:rsidRDefault="00AC7CEC" w:rsidP="00CC710D">
            <w:pPr>
              <w:rPr>
                <w:sz w:val="16"/>
                <w:szCs w:val="16"/>
              </w:rPr>
            </w:pPr>
            <w:r w:rsidRPr="00424070">
              <w:rPr>
                <w:sz w:val="16"/>
                <w:szCs w:val="16"/>
              </w:rPr>
              <w:t>2</w:t>
            </w:r>
          </w:p>
        </w:tc>
        <w:tc>
          <w:tcPr>
            <w:tcW w:w="2606" w:type="dxa"/>
          </w:tcPr>
          <w:p w14:paraId="088C06E2" w14:textId="77777777" w:rsidR="00AC7CEC" w:rsidRPr="00424070" w:rsidRDefault="00AC7CEC" w:rsidP="00CC710D">
            <w:pPr>
              <w:rPr>
                <w:sz w:val="16"/>
                <w:szCs w:val="16"/>
              </w:rPr>
            </w:pPr>
            <w:r w:rsidRPr="00424070">
              <w:rPr>
                <w:sz w:val="16"/>
                <w:szCs w:val="16"/>
              </w:rPr>
              <w:t>Ders kitapları</w:t>
            </w:r>
          </w:p>
          <w:p w14:paraId="7EF0CABD" w14:textId="77777777" w:rsidR="00AC7CEC" w:rsidRPr="00424070" w:rsidRDefault="00AC7CEC" w:rsidP="00CC710D">
            <w:pPr>
              <w:rPr>
                <w:sz w:val="16"/>
                <w:szCs w:val="16"/>
              </w:rPr>
            </w:pPr>
            <w:r w:rsidRPr="00424070">
              <w:rPr>
                <w:sz w:val="16"/>
                <w:szCs w:val="16"/>
              </w:rPr>
              <w:t>Çevrimiçi araçlar/materyaller</w:t>
            </w:r>
          </w:p>
          <w:p w14:paraId="769EAF2A" w14:textId="77777777" w:rsidR="00AC7CEC" w:rsidRPr="00424070" w:rsidRDefault="00AC7CEC" w:rsidP="00CC710D">
            <w:pPr>
              <w:rPr>
                <w:sz w:val="16"/>
                <w:szCs w:val="16"/>
              </w:rPr>
            </w:pPr>
            <w:r w:rsidRPr="00424070">
              <w:rPr>
                <w:sz w:val="16"/>
                <w:szCs w:val="16"/>
              </w:rPr>
              <w:t>(Web tabanlı araçlar)</w:t>
            </w:r>
          </w:p>
          <w:p w14:paraId="377567AE" w14:textId="40B2DDDC" w:rsidR="00AC7CEC" w:rsidRPr="00424070" w:rsidRDefault="00AC7CEC" w:rsidP="00CC710D">
            <w:pPr>
              <w:rPr>
                <w:sz w:val="16"/>
                <w:szCs w:val="16"/>
              </w:rPr>
            </w:pPr>
            <w:r w:rsidRPr="00424070">
              <w:rPr>
                <w:sz w:val="16"/>
                <w:szCs w:val="16"/>
              </w:rPr>
              <w:t>Rehberler</w:t>
            </w:r>
          </w:p>
        </w:tc>
        <w:tc>
          <w:tcPr>
            <w:tcW w:w="2384" w:type="dxa"/>
          </w:tcPr>
          <w:p w14:paraId="4B9981ED" w14:textId="77777777" w:rsidR="00380234" w:rsidRPr="00424070" w:rsidRDefault="00380234" w:rsidP="00CC710D">
            <w:pPr>
              <w:rPr>
                <w:sz w:val="16"/>
                <w:szCs w:val="16"/>
              </w:rPr>
            </w:pPr>
            <w:r w:rsidRPr="00424070">
              <w:rPr>
                <w:sz w:val="16"/>
                <w:szCs w:val="16"/>
              </w:rPr>
              <w:t>Anlatım</w:t>
            </w:r>
          </w:p>
          <w:p w14:paraId="5B1A45A6" w14:textId="77777777" w:rsidR="00380234" w:rsidRPr="00424070" w:rsidRDefault="00380234" w:rsidP="00CC710D">
            <w:pPr>
              <w:rPr>
                <w:sz w:val="16"/>
                <w:szCs w:val="16"/>
              </w:rPr>
            </w:pPr>
            <w:r w:rsidRPr="00424070">
              <w:rPr>
                <w:sz w:val="16"/>
                <w:szCs w:val="16"/>
              </w:rPr>
              <w:t>Soru-cevap</w:t>
            </w:r>
          </w:p>
          <w:p w14:paraId="19EEE85E" w14:textId="77777777" w:rsidR="00380234" w:rsidRPr="00424070" w:rsidRDefault="00380234" w:rsidP="00CC710D">
            <w:pPr>
              <w:widowControl w:val="0"/>
              <w:autoSpaceDE w:val="0"/>
              <w:autoSpaceDN w:val="0"/>
              <w:rPr>
                <w:sz w:val="16"/>
                <w:szCs w:val="16"/>
              </w:rPr>
            </w:pPr>
            <w:r w:rsidRPr="00424070">
              <w:rPr>
                <w:sz w:val="16"/>
                <w:szCs w:val="16"/>
              </w:rPr>
              <w:t>Tartışma</w:t>
            </w:r>
          </w:p>
          <w:p w14:paraId="7D5529AC"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2E175188" w14:textId="7B0A89D7" w:rsidR="00380234" w:rsidRPr="00424070" w:rsidRDefault="00380234" w:rsidP="00CC710D">
            <w:pPr>
              <w:rPr>
                <w:sz w:val="16"/>
                <w:szCs w:val="16"/>
              </w:rPr>
            </w:pPr>
          </w:p>
        </w:tc>
      </w:tr>
      <w:tr w:rsidR="00637F2E" w:rsidRPr="00424070" w14:paraId="04F70431" w14:textId="77777777" w:rsidTr="00B26F0C">
        <w:tc>
          <w:tcPr>
            <w:tcW w:w="851" w:type="dxa"/>
          </w:tcPr>
          <w:p w14:paraId="3AEF4B98" w14:textId="0E9DAC2D" w:rsidR="00AC7CEC" w:rsidRPr="00424070" w:rsidRDefault="00AC7CEC" w:rsidP="00CC710D">
            <w:pPr>
              <w:rPr>
                <w:sz w:val="16"/>
                <w:szCs w:val="16"/>
              </w:rPr>
            </w:pPr>
            <w:r w:rsidRPr="00424070">
              <w:rPr>
                <w:sz w:val="16"/>
                <w:szCs w:val="16"/>
              </w:rPr>
              <w:t>2. Hafta</w:t>
            </w:r>
          </w:p>
        </w:tc>
        <w:tc>
          <w:tcPr>
            <w:tcW w:w="2127" w:type="dxa"/>
          </w:tcPr>
          <w:p w14:paraId="1C22A6A9" w14:textId="2D27B938" w:rsidR="00AC7CEC" w:rsidRPr="00424070" w:rsidRDefault="0C828A9A" w:rsidP="00CC710D">
            <w:pPr>
              <w:spacing w:after="160" w:line="360" w:lineRule="auto"/>
              <w:rPr>
                <w:rFonts w:ascii="Calibri" w:eastAsia="Calibri" w:hAnsi="Calibri" w:cs="Calibri"/>
                <w:sz w:val="16"/>
                <w:szCs w:val="16"/>
              </w:rPr>
            </w:pPr>
            <w:r w:rsidRPr="00424070">
              <w:rPr>
                <w:rFonts w:ascii="Calibri" w:eastAsia="Calibri" w:hAnsi="Calibri" w:cs="Calibri"/>
                <w:sz w:val="16"/>
                <w:szCs w:val="16"/>
              </w:rPr>
              <w:t>İlk yardım ve acil bakımın tanımı</w:t>
            </w:r>
          </w:p>
          <w:p w14:paraId="0933DA38" w14:textId="3B0DCF0F" w:rsidR="00AC7CEC" w:rsidRPr="00424070" w:rsidRDefault="0C828A9A" w:rsidP="00CC710D">
            <w:pPr>
              <w:rPr>
                <w:sz w:val="16"/>
                <w:szCs w:val="16"/>
              </w:rPr>
            </w:pPr>
            <w:r w:rsidRPr="00424070">
              <w:rPr>
                <w:sz w:val="16"/>
                <w:szCs w:val="16"/>
              </w:rPr>
              <w:t>Hasta/yaralının Fiziksel Tanılaması</w:t>
            </w:r>
          </w:p>
        </w:tc>
        <w:tc>
          <w:tcPr>
            <w:tcW w:w="1843" w:type="dxa"/>
          </w:tcPr>
          <w:p w14:paraId="46D9619F" w14:textId="77777777" w:rsidR="00AC7CEC" w:rsidRPr="00424070" w:rsidRDefault="00AC7CEC" w:rsidP="00CC710D">
            <w:pPr>
              <w:rPr>
                <w:sz w:val="16"/>
                <w:szCs w:val="16"/>
              </w:rPr>
            </w:pPr>
            <w:r w:rsidRPr="00424070">
              <w:rPr>
                <w:sz w:val="16"/>
                <w:szCs w:val="16"/>
              </w:rPr>
              <w:t xml:space="preserve">Doç. Dr. Fadime GÖK, </w:t>
            </w:r>
          </w:p>
          <w:p w14:paraId="25473B36" w14:textId="1C82DF70" w:rsidR="00AC7CEC" w:rsidRPr="00424070" w:rsidRDefault="00AC7CEC" w:rsidP="00CC710D">
            <w:pPr>
              <w:rPr>
                <w:sz w:val="16"/>
                <w:szCs w:val="16"/>
              </w:rPr>
            </w:pPr>
            <w:r w:rsidRPr="00424070">
              <w:rPr>
                <w:sz w:val="16"/>
                <w:szCs w:val="16"/>
              </w:rPr>
              <w:t>Dr. Öğr. Ayla YAVUZ KARAMANOĞLU</w:t>
            </w:r>
          </w:p>
        </w:tc>
        <w:tc>
          <w:tcPr>
            <w:tcW w:w="1134" w:type="dxa"/>
          </w:tcPr>
          <w:p w14:paraId="38B7482E" w14:textId="5D18E370" w:rsidR="00AC7CEC" w:rsidRPr="00424070" w:rsidRDefault="00AC7CEC" w:rsidP="00CC710D">
            <w:pPr>
              <w:rPr>
                <w:sz w:val="16"/>
                <w:szCs w:val="16"/>
              </w:rPr>
            </w:pPr>
            <w:r w:rsidRPr="00424070">
              <w:rPr>
                <w:sz w:val="16"/>
                <w:szCs w:val="16"/>
              </w:rPr>
              <w:t>2</w:t>
            </w:r>
          </w:p>
        </w:tc>
        <w:tc>
          <w:tcPr>
            <w:tcW w:w="2606" w:type="dxa"/>
          </w:tcPr>
          <w:p w14:paraId="1EDA2FDC" w14:textId="77777777" w:rsidR="00AC7CEC" w:rsidRPr="00424070" w:rsidRDefault="00AC7CEC" w:rsidP="00CC710D">
            <w:pPr>
              <w:rPr>
                <w:sz w:val="16"/>
                <w:szCs w:val="16"/>
              </w:rPr>
            </w:pPr>
            <w:r w:rsidRPr="00424070">
              <w:rPr>
                <w:sz w:val="16"/>
                <w:szCs w:val="16"/>
              </w:rPr>
              <w:t>Ders kitapları</w:t>
            </w:r>
          </w:p>
          <w:p w14:paraId="336ABB2D" w14:textId="77777777" w:rsidR="00AC7CEC" w:rsidRPr="00424070" w:rsidRDefault="00AC7CEC" w:rsidP="00CC710D">
            <w:pPr>
              <w:rPr>
                <w:sz w:val="16"/>
                <w:szCs w:val="16"/>
              </w:rPr>
            </w:pPr>
            <w:r w:rsidRPr="00424070">
              <w:rPr>
                <w:sz w:val="16"/>
                <w:szCs w:val="16"/>
              </w:rPr>
              <w:t>Çevrimiçi araçlar/materyaller</w:t>
            </w:r>
          </w:p>
          <w:p w14:paraId="209B864A" w14:textId="77777777" w:rsidR="00AC7CEC" w:rsidRPr="00424070" w:rsidRDefault="00AC7CEC" w:rsidP="00CC710D">
            <w:pPr>
              <w:rPr>
                <w:sz w:val="16"/>
                <w:szCs w:val="16"/>
              </w:rPr>
            </w:pPr>
            <w:r w:rsidRPr="00424070">
              <w:rPr>
                <w:sz w:val="16"/>
                <w:szCs w:val="16"/>
              </w:rPr>
              <w:t>(Web tabanlı araçlar)</w:t>
            </w:r>
          </w:p>
          <w:p w14:paraId="6A58E413" w14:textId="097B8FAA" w:rsidR="00AC7CEC" w:rsidRPr="00424070" w:rsidRDefault="00AC7CEC" w:rsidP="00CC710D">
            <w:pPr>
              <w:rPr>
                <w:sz w:val="16"/>
                <w:szCs w:val="16"/>
              </w:rPr>
            </w:pPr>
            <w:r w:rsidRPr="00424070">
              <w:rPr>
                <w:sz w:val="16"/>
                <w:szCs w:val="16"/>
              </w:rPr>
              <w:t>Rehberler</w:t>
            </w:r>
          </w:p>
        </w:tc>
        <w:tc>
          <w:tcPr>
            <w:tcW w:w="2384" w:type="dxa"/>
          </w:tcPr>
          <w:p w14:paraId="184D4A7B" w14:textId="77777777" w:rsidR="00380234" w:rsidRPr="00424070" w:rsidRDefault="00380234" w:rsidP="00CC710D">
            <w:pPr>
              <w:rPr>
                <w:sz w:val="16"/>
                <w:szCs w:val="16"/>
              </w:rPr>
            </w:pPr>
            <w:r w:rsidRPr="00424070">
              <w:rPr>
                <w:sz w:val="16"/>
                <w:szCs w:val="16"/>
              </w:rPr>
              <w:t>Anlatım</w:t>
            </w:r>
          </w:p>
          <w:p w14:paraId="682F04AF" w14:textId="77777777" w:rsidR="00380234" w:rsidRPr="00424070" w:rsidRDefault="00380234" w:rsidP="00CC710D">
            <w:pPr>
              <w:rPr>
                <w:sz w:val="16"/>
                <w:szCs w:val="16"/>
              </w:rPr>
            </w:pPr>
            <w:r w:rsidRPr="00424070">
              <w:rPr>
                <w:sz w:val="16"/>
                <w:szCs w:val="16"/>
              </w:rPr>
              <w:t>Soru-cevap</w:t>
            </w:r>
          </w:p>
          <w:p w14:paraId="6ED389A9" w14:textId="77777777" w:rsidR="00380234" w:rsidRPr="00424070" w:rsidRDefault="00380234" w:rsidP="00CC710D">
            <w:pPr>
              <w:widowControl w:val="0"/>
              <w:autoSpaceDE w:val="0"/>
              <w:autoSpaceDN w:val="0"/>
              <w:rPr>
                <w:sz w:val="16"/>
                <w:szCs w:val="16"/>
              </w:rPr>
            </w:pPr>
            <w:r w:rsidRPr="00424070">
              <w:rPr>
                <w:sz w:val="16"/>
                <w:szCs w:val="16"/>
              </w:rPr>
              <w:t>Tartışma</w:t>
            </w:r>
          </w:p>
          <w:p w14:paraId="4454FB4D"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6F32A529" w14:textId="472CAF48" w:rsidR="00AC7CEC" w:rsidRPr="00424070" w:rsidRDefault="00AC7CEC" w:rsidP="00CC710D">
            <w:pPr>
              <w:rPr>
                <w:sz w:val="16"/>
                <w:szCs w:val="16"/>
              </w:rPr>
            </w:pPr>
          </w:p>
        </w:tc>
      </w:tr>
      <w:tr w:rsidR="00637F2E" w:rsidRPr="00424070" w14:paraId="7BE443D5" w14:textId="77777777" w:rsidTr="00B26F0C">
        <w:tc>
          <w:tcPr>
            <w:tcW w:w="851" w:type="dxa"/>
          </w:tcPr>
          <w:p w14:paraId="13688DAA" w14:textId="0127E476" w:rsidR="00AC7CEC" w:rsidRPr="00424070" w:rsidRDefault="00AC7CEC" w:rsidP="00CC710D">
            <w:pPr>
              <w:rPr>
                <w:sz w:val="16"/>
                <w:szCs w:val="16"/>
              </w:rPr>
            </w:pPr>
            <w:r w:rsidRPr="00424070">
              <w:rPr>
                <w:sz w:val="16"/>
                <w:szCs w:val="16"/>
              </w:rPr>
              <w:t>3. Hafta</w:t>
            </w:r>
          </w:p>
        </w:tc>
        <w:tc>
          <w:tcPr>
            <w:tcW w:w="2127" w:type="dxa"/>
          </w:tcPr>
          <w:p w14:paraId="350FC67F" w14:textId="20C7312A" w:rsidR="00AC7CEC" w:rsidRPr="00424070" w:rsidRDefault="3560CA86" w:rsidP="00CC710D">
            <w:pPr>
              <w:spacing w:after="160" w:line="360" w:lineRule="auto"/>
              <w:rPr>
                <w:rFonts w:ascii="Calibri" w:eastAsia="Calibri" w:hAnsi="Calibri" w:cs="Calibri"/>
                <w:sz w:val="16"/>
                <w:szCs w:val="16"/>
              </w:rPr>
            </w:pPr>
            <w:r w:rsidRPr="00424070">
              <w:rPr>
                <w:sz w:val="16"/>
                <w:szCs w:val="16"/>
              </w:rPr>
              <w:t xml:space="preserve">Hasta/yaralının </w:t>
            </w:r>
            <w:r w:rsidRPr="00424070">
              <w:rPr>
                <w:rFonts w:ascii="Calibri" w:eastAsia="Calibri" w:hAnsi="Calibri" w:cs="Calibri"/>
                <w:sz w:val="16"/>
                <w:szCs w:val="16"/>
              </w:rPr>
              <w:t>Triyajı</w:t>
            </w:r>
          </w:p>
          <w:p w14:paraId="2D0F7FA3" w14:textId="6B803D7A" w:rsidR="00AC7CEC" w:rsidRPr="00424070" w:rsidRDefault="3560CA86" w:rsidP="00CC710D">
            <w:pPr>
              <w:rPr>
                <w:sz w:val="16"/>
                <w:szCs w:val="16"/>
              </w:rPr>
            </w:pPr>
            <w:r w:rsidRPr="00424070">
              <w:rPr>
                <w:sz w:val="16"/>
                <w:szCs w:val="16"/>
              </w:rPr>
              <w:t>Kanamalarda ilkyardım ve acil bakım</w:t>
            </w:r>
          </w:p>
        </w:tc>
        <w:tc>
          <w:tcPr>
            <w:tcW w:w="1843" w:type="dxa"/>
          </w:tcPr>
          <w:p w14:paraId="63C29AE3" w14:textId="77777777" w:rsidR="00AC7CEC" w:rsidRPr="00424070" w:rsidRDefault="00AC7CEC" w:rsidP="00CC710D">
            <w:pPr>
              <w:rPr>
                <w:sz w:val="16"/>
                <w:szCs w:val="16"/>
              </w:rPr>
            </w:pPr>
            <w:r w:rsidRPr="00424070">
              <w:rPr>
                <w:sz w:val="16"/>
                <w:szCs w:val="16"/>
              </w:rPr>
              <w:t xml:space="preserve">Doç. Dr. Fadime GÖK, </w:t>
            </w:r>
          </w:p>
          <w:p w14:paraId="46A051A1" w14:textId="3BBCD014" w:rsidR="00AC7CEC" w:rsidRPr="00424070" w:rsidRDefault="00AC7CEC" w:rsidP="00CC710D">
            <w:pPr>
              <w:rPr>
                <w:sz w:val="16"/>
                <w:szCs w:val="16"/>
              </w:rPr>
            </w:pPr>
            <w:r w:rsidRPr="00424070">
              <w:rPr>
                <w:sz w:val="16"/>
                <w:szCs w:val="16"/>
              </w:rPr>
              <w:t>Dr. Öğr. Ayla YAVUZ KARAMANOĞLU</w:t>
            </w:r>
          </w:p>
        </w:tc>
        <w:tc>
          <w:tcPr>
            <w:tcW w:w="1134" w:type="dxa"/>
          </w:tcPr>
          <w:p w14:paraId="0F6856EC" w14:textId="36F46EB2" w:rsidR="00AC7CEC" w:rsidRPr="00424070" w:rsidRDefault="00AC7CEC" w:rsidP="00CC710D">
            <w:pPr>
              <w:rPr>
                <w:sz w:val="16"/>
                <w:szCs w:val="16"/>
              </w:rPr>
            </w:pPr>
            <w:r w:rsidRPr="00424070">
              <w:rPr>
                <w:sz w:val="16"/>
                <w:szCs w:val="16"/>
              </w:rPr>
              <w:t>2</w:t>
            </w:r>
          </w:p>
        </w:tc>
        <w:tc>
          <w:tcPr>
            <w:tcW w:w="2606" w:type="dxa"/>
          </w:tcPr>
          <w:p w14:paraId="5A478066" w14:textId="77777777" w:rsidR="00AC7CEC" w:rsidRPr="00424070" w:rsidRDefault="00AC7CEC" w:rsidP="00CC710D">
            <w:pPr>
              <w:rPr>
                <w:sz w:val="16"/>
                <w:szCs w:val="16"/>
              </w:rPr>
            </w:pPr>
            <w:r w:rsidRPr="00424070">
              <w:rPr>
                <w:sz w:val="16"/>
                <w:szCs w:val="16"/>
              </w:rPr>
              <w:t>Ders kitapları</w:t>
            </w:r>
          </w:p>
          <w:p w14:paraId="0415ABD0" w14:textId="77777777" w:rsidR="00AC7CEC" w:rsidRPr="00424070" w:rsidRDefault="00AC7CEC" w:rsidP="00CC710D">
            <w:pPr>
              <w:rPr>
                <w:sz w:val="16"/>
                <w:szCs w:val="16"/>
              </w:rPr>
            </w:pPr>
            <w:r w:rsidRPr="00424070">
              <w:rPr>
                <w:sz w:val="16"/>
                <w:szCs w:val="16"/>
              </w:rPr>
              <w:t>Çevrimiçi araçlar/materyaller</w:t>
            </w:r>
          </w:p>
          <w:p w14:paraId="4E6D0D79" w14:textId="77777777" w:rsidR="00AC7CEC" w:rsidRPr="00424070" w:rsidRDefault="00AC7CEC" w:rsidP="00CC710D">
            <w:pPr>
              <w:rPr>
                <w:sz w:val="16"/>
                <w:szCs w:val="16"/>
              </w:rPr>
            </w:pPr>
            <w:r w:rsidRPr="00424070">
              <w:rPr>
                <w:sz w:val="16"/>
                <w:szCs w:val="16"/>
              </w:rPr>
              <w:t>(Web tabanlı araçlar)</w:t>
            </w:r>
          </w:p>
          <w:p w14:paraId="30DB4F83" w14:textId="48AABCAA" w:rsidR="00AC7CEC" w:rsidRPr="00424070" w:rsidRDefault="00AC7CEC" w:rsidP="00CC710D">
            <w:pPr>
              <w:rPr>
                <w:sz w:val="16"/>
                <w:szCs w:val="16"/>
              </w:rPr>
            </w:pPr>
            <w:r w:rsidRPr="00424070">
              <w:rPr>
                <w:sz w:val="16"/>
                <w:szCs w:val="16"/>
              </w:rPr>
              <w:t>Rehberler</w:t>
            </w:r>
          </w:p>
        </w:tc>
        <w:tc>
          <w:tcPr>
            <w:tcW w:w="2384" w:type="dxa"/>
          </w:tcPr>
          <w:p w14:paraId="396916C1" w14:textId="77777777" w:rsidR="00380234" w:rsidRPr="00424070" w:rsidRDefault="00380234" w:rsidP="00CC710D">
            <w:pPr>
              <w:rPr>
                <w:sz w:val="16"/>
                <w:szCs w:val="16"/>
              </w:rPr>
            </w:pPr>
            <w:r w:rsidRPr="00424070">
              <w:rPr>
                <w:sz w:val="16"/>
                <w:szCs w:val="16"/>
              </w:rPr>
              <w:t>Anlatım</w:t>
            </w:r>
          </w:p>
          <w:p w14:paraId="0F9ABF4F" w14:textId="77777777" w:rsidR="00380234" w:rsidRPr="00424070" w:rsidRDefault="00380234" w:rsidP="00CC710D">
            <w:pPr>
              <w:rPr>
                <w:sz w:val="16"/>
                <w:szCs w:val="16"/>
              </w:rPr>
            </w:pPr>
            <w:r w:rsidRPr="00424070">
              <w:rPr>
                <w:sz w:val="16"/>
                <w:szCs w:val="16"/>
              </w:rPr>
              <w:t>Soru-cevap</w:t>
            </w:r>
          </w:p>
          <w:p w14:paraId="3EAA0155" w14:textId="77777777" w:rsidR="00380234" w:rsidRPr="00424070" w:rsidRDefault="00380234" w:rsidP="00CC710D">
            <w:pPr>
              <w:widowControl w:val="0"/>
              <w:autoSpaceDE w:val="0"/>
              <w:autoSpaceDN w:val="0"/>
              <w:rPr>
                <w:sz w:val="16"/>
                <w:szCs w:val="16"/>
              </w:rPr>
            </w:pPr>
            <w:r w:rsidRPr="00424070">
              <w:rPr>
                <w:sz w:val="16"/>
                <w:szCs w:val="16"/>
              </w:rPr>
              <w:t>Tartışma</w:t>
            </w:r>
          </w:p>
          <w:p w14:paraId="1B01E63C"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68861BC5" w14:textId="0B3989D3" w:rsidR="00AC7CEC" w:rsidRPr="00424070" w:rsidRDefault="00AC7CEC" w:rsidP="00CC710D">
            <w:pPr>
              <w:rPr>
                <w:sz w:val="16"/>
                <w:szCs w:val="16"/>
              </w:rPr>
            </w:pPr>
          </w:p>
        </w:tc>
      </w:tr>
      <w:tr w:rsidR="00637F2E" w:rsidRPr="00424070" w14:paraId="2F6A6B85" w14:textId="77777777" w:rsidTr="00B26F0C">
        <w:tc>
          <w:tcPr>
            <w:tcW w:w="851" w:type="dxa"/>
          </w:tcPr>
          <w:p w14:paraId="7F0B3876" w14:textId="0D3308E1" w:rsidR="00AC7CEC" w:rsidRPr="00424070" w:rsidRDefault="00AC7CEC" w:rsidP="00CC710D">
            <w:pPr>
              <w:rPr>
                <w:sz w:val="16"/>
                <w:szCs w:val="16"/>
              </w:rPr>
            </w:pPr>
            <w:r w:rsidRPr="00424070">
              <w:rPr>
                <w:sz w:val="16"/>
                <w:szCs w:val="16"/>
              </w:rPr>
              <w:t>4. Hafta</w:t>
            </w:r>
          </w:p>
        </w:tc>
        <w:tc>
          <w:tcPr>
            <w:tcW w:w="2127" w:type="dxa"/>
          </w:tcPr>
          <w:p w14:paraId="2206EA7C" w14:textId="1CE7A856" w:rsidR="00AC7CEC" w:rsidRPr="00424070" w:rsidRDefault="508888A4" w:rsidP="00CC710D">
            <w:pPr>
              <w:spacing w:after="160" w:line="360" w:lineRule="auto"/>
              <w:rPr>
                <w:rFonts w:ascii="Calibri" w:eastAsia="Calibri" w:hAnsi="Calibri" w:cs="Calibri"/>
                <w:sz w:val="16"/>
                <w:szCs w:val="16"/>
              </w:rPr>
            </w:pPr>
            <w:r w:rsidRPr="00424070">
              <w:rPr>
                <w:rFonts w:ascii="Calibri" w:eastAsia="Calibri" w:hAnsi="Calibri" w:cs="Calibri"/>
                <w:sz w:val="16"/>
                <w:szCs w:val="16"/>
              </w:rPr>
              <w:t>Şoktaki hasta/yaralının ilkyardım ve acil bakımı</w:t>
            </w:r>
          </w:p>
          <w:p w14:paraId="6C821142" w14:textId="2F144154" w:rsidR="00AC7CEC" w:rsidRPr="00424070" w:rsidRDefault="508888A4" w:rsidP="00CC710D">
            <w:pPr>
              <w:rPr>
                <w:sz w:val="16"/>
                <w:szCs w:val="16"/>
              </w:rPr>
            </w:pPr>
            <w:r w:rsidRPr="00424070">
              <w:rPr>
                <w:sz w:val="16"/>
                <w:szCs w:val="16"/>
              </w:rPr>
              <w:t>Abdominal bölge travmalarında ilkyardım ve acil bakım</w:t>
            </w:r>
          </w:p>
        </w:tc>
        <w:tc>
          <w:tcPr>
            <w:tcW w:w="1843" w:type="dxa"/>
          </w:tcPr>
          <w:p w14:paraId="55877265" w14:textId="77777777" w:rsidR="00AC7CEC" w:rsidRPr="00424070" w:rsidRDefault="00AC7CEC" w:rsidP="00CC710D">
            <w:pPr>
              <w:rPr>
                <w:sz w:val="16"/>
                <w:szCs w:val="16"/>
              </w:rPr>
            </w:pPr>
            <w:r w:rsidRPr="00424070">
              <w:rPr>
                <w:sz w:val="16"/>
                <w:szCs w:val="16"/>
              </w:rPr>
              <w:t xml:space="preserve">Doç. Dr. Fadime GÖK, </w:t>
            </w:r>
          </w:p>
          <w:p w14:paraId="54DCFDB2" w14:textId="483C7272" w:rsidR="00AC7CEC" w:rsidRPr="00424070" w:rsidRDefault="00AC7CEC" w:rsidP="00CC710D">
            <w:pPr>
              <w:rPr>
                <w:sz w:val="16"/>
                <w:szCs w:val="16"/>
              </w:rPr>
            </w:pPr>
            <w:r w:rsidRPr="00424070">
              <w:rPr>
                <w:sz w:val="16"/>
                <w:szCs w:val="16"/>
              </w:rPr>
              <w:t>Dr. Öğr. Ayla YAVUZ KARAMANOĞLU</w:t>
            </w:r>
          </w:p>
        </w:tc>
        <w:tc>
          <w:tcPr>
            <w:tcW w:w="1134" w:type="dxa"/>
          </w:tcPr>
          <w:p w14:paraId="3CFD8515" w14:textId="70E34075" w:rsidR="00AC7CEC" w:rsidRPr="00424070" w:rsidRDefault="00AC7CEC" w:rsidP="00CC710D">
            <w:pPr>
              <w:rPr>
                <w:sz w:val="16"/>
                <w:szCs w:val="16"/>
              </w:rPr>
            </w:pPr>
            <w:r w:rsidRPr="00424070">
              <w:rPr>
                <w:sz w:val="16"/>
                <w:szCs w:val="16"/>
              </w:rPr>
              <w:t>2</w:t>
            </w:r>
          </w:p>
        </w:tc>
        <w:tc>
          <w:tcPr>
            <w:tcW w:w="2606" w:type="dxa"/>
          </w:tcPr>
          <w:p w14:paraId="592CC2EF" w14:textId="77777777" w:rsidR="00AC7CEC" w:rsidRPr="00424070" w:rsidRDefault="00AC7CEC" w:rsidP="00CC710D">
            <w:pPr>
              <w:rPr>
                <w:sz w:val="16"/>
                <w:szCs w:val="16"/>
              </w:rPr>
            </w:pPr>
            <w:r w:rsidRPr="00424070">
              <w:rPr>
                <w:sz w:val="16"/>
                <w:szCs w:val="16"/>
              </w:rPr>
              <w:t>Ders kitapları</w:t>
            </w:r>
          </w:p>
          <w:p w14:paraId="253F4389" w14:textId="77777777" w:rsidR="00AC7CEC" w:rsidRPr="00424070" w:rsidRDefault="00AC7CEC" w:rsidP="00CC710D">
            <w:pPr>
              <w:rPr>
                <w:sz w:val="16"/>
                <w:szCs w:val="16"/>
              </w:rPr>
            </w:pPr>
            <w:r w:rsidRPr="00424070">
              <w:rPr>
                <w:sz w:val="16"/>
                <w:szCs w:val="16"/>
              </w:rPr>
              <w:t>Çevrimiçi araçlar/materyaller</w:t>
            </w:r>
          </w:p>
          <w:p w14:paraId="070EAA27" w14:textId="77777777" w:rsidR="00AC7CEC" w:rsidRPr="00424070" w:rsidRDefault="00AC7CEC" w:rsidP="00CC710D">
            <w:pPr>
              <w:rPr>
                <w:sz w:val="16"/>
                <w:szCs w:val="16"/>
              </w:rPr>
            </w:pPr>
            <w:r w:rsidRPr="00424070">
              <w:rPr>
                <w:sz w:val="16"/>
                <w:szCs w:val="16"/>
              </w:rPr>
              <w:t>(Web tabanlı araçlar)</w:t>
            </w:r>
          </w:p>
          <w:p w14:paraId="64E7544A" w14:textId="58A2434D" w:rsidR="00AC7CEC" w:rsidRPr="00424070" w:rsidRDefault="00AC7CEC" w:rsidP="00CC710D">
            <w:pPr>
              <w:rPr>
                <w:sz w:val="16"/>
                <w:szCs w:val="16"/>
              </w:rPr>
            </w:pPr>
            <w:r w:rsidRPr="00424070">
              <w:rPr>
                <w:sz w:val="16"/>
                <w:szCs w:val="16"/>
              </w:rPr>
              <w:t>Rehberler</w:t>
            </w:r>
          </w:p>
        </w:tc>
        <w:tc>
          <w:tcPr>
            <w:tcW w:w="2384" w:type="dxa"/>
          </w:tcPr>
          <w:p w14:paraId="60114C06" w14:textId="77777777" w:rsidR="00380234" w:rsidRPr="00424070" w:rsidRDefault="00380234" w:rsidP="00CC710D">
            <w:pPr>
              <w:rPr>
                <w:sz w:val="16"/>
                <w:szCs w:val="16"/>
              </w:rPr>
            </w:pPr>
            <w:r w:rsidRPr="00424070">
              <w:rPr>
                <w:sz w:val="16"/>
                <w:szCs w:val="16"/>
              </w:rPr>
              <w:t>Anlatım</w:t>
            </w:r>
          </w:p>
          <w:p w14:paraId="129E59B3" w14:textId="77777777" w:rsidR="00380234" w:rsidRPr="00424070" w:rsidRDefault="00380234" w:rsidP="00CC710D">
            <w:pPr>
              <w:rPr>
                <w:sz w:val="16"/>
                <w:szCs w:val="16"/>
              </w:rPr>
            </w:pPr>
            <w:r w:rsidRPr="00424070">
              <w:rPr>
                <w:sz w:val="16"/>
                <w:szCs w:val="16"/>
              </w:rPr>
              <w:t>Soru-cevap</w:t>
            </w:r>
          </w:p>
          <w:p w14:paraId="5FE3E17F" w14:textId="77777777" w:rsidR="00380234" w:rsidRPr="00424070" w:rsidRDefault="00380234" w:rsidP="00CC710D">
            <w:pPr>
              <w:widowControl w:val="0"/>
              <w:autoSpaceDE w:val="0"/>
              <w:autoSpaceDN w:val="0"/>
              <w:rPr>
                <w:sz w:val="16"/>
                <w:szCs w:val="16"/>
              </w:rPr>
            </w:pPr>
            <w:r w:rsidRPr="00424070">
              <w:rPr>
                <w:sz w:val="16"/>
                <w:szCs w:val="16"/>
              </w:rPr>
              <w:t>Tartışma</w:t>
            </w:r>
          </w:p>
          <w:p w14:paraId="444EAB30"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199976AC" w14:textId="32EA42CC" w:rsidR="00AC7CEC" w:rsidRPr="00424070" w:rsidRDefault="00AC7CEC" w:rsidP="00CC710D">
            <w:pPr>
              <w:rPr>
                <w:sz w:val="16"/>
                <w:szCs w:val="16"/>
              </w:rPr>
            </w:pPr>
          </w:p>
        </w:tc>
      </w:tr>
      <w:tr w:rsidR="00637F2E" w:rsidRPr="00424070" w14:paraId="7A15EBCA" w14:textId="77777777" w:rsidTr="00B26F0C">
        <w:tc>
          <w:tcPr>
            <w:tcW w:w="851" w:type="dxa"/>
          </w:tcPr>
          <w:p w14:paraId="20AB884A" w14:textId="51DD6BD7" w:rsidR="00AC7CEC" w:rsidRPr="00424070" w:rsidRDefault="00AC7CEC" w:rsidP="00CC710D">
            <w:pPr>
              <w:rPr>
                <w:sz w:val="16"/>
                <w:szCs w:val="16"/>
              </w:rPr>
            </w:pPr>
            <w:r w:rsidRPr="00424070">
              <w:rPr>
                <w:sz w:val="16"/>
                <w:szCs w:val="16"/>
              </w:rPr>
              <w:t>5. Hafta</w:t>
            </w:r>
          </w:p>
        </w:tc>
        <w:tc>
          <w:tcPr>
            <w:tcW w:w="2127" w:type="dxa"/>
          </w:tcPr>
          <w:p w14:paraId="6F98307C" w14:textId="0A40A295" w:rsidR="00AC7CEC" w:rsidRPr="00424070" w:rsidRDefault="6A7A31AA" w:rsidP="00CC710D">
            <w:pPr>
              <w:rPr>
                <w:sz w:val="16"/>
                <w:szCs w:val="16"/>
              </w:rPr>
            </w:pPr>
            <w:r w:rsidRPr="00424070">
              <w:rPr>
                <w:sz w:val="16"/>
                <w:szCs w:val="16"/>
              </w:rPr>
              <w:t>Kafa travmalarında ilkyardım ve acil bakım</w:t>
            </w:r>
          </w:p>
        </w:tc>
        <w:tc>
          <w:tcPr>
            <w:tcW w:w="1843" w:type="dxa"/>
          </w:tcPr>
          <w:p w14:paraId="51FF4C84" w14:textId="77777777" w:rsidR="00AC7CEC" w:rsidRPr="00424070" w:rsidRDefault="00AC7CEC" w:rsidP="00CC710D">
            <w:pPr>
              <w:rPr>
                <w:sz w:val="16"/>
                <w:szCs w:val="16"/>
              </w:rPr>
            </w:pPr>
            <w:r w:rsidRPr="00424070">
              <w:rPr>
                <w:sz w:val="16"/>
                <w:szCs w:val="16"/>
              </w:rPr>
              <w:t xml:space="preserve">Doç. Dr. Fadime GÖK, </w:t>
            </w:r>
          </w:p>
          <w:p w14:paraId="3C88E854" w14:textId="4A273A45" w:rsidR="00AC7CEC" w:rsidRPr="00424070" w:rsidRDefault="00AC7CEC" w:rsidP="00CC710D">
            <w:pPr>
              <w:rPr>
                <w:sz w:val="16"/>
                <w:szCs w:val="16"/>
              </w:rPr>
            </w:pPr>
            <w:r w:rsidRPr="00424070">
              <w:rPr>
                <w:sz w:val="16"/>
                <w:szCs w:val="16"/>
              </w:rPr>
              <w:t>Dr. Öğr. Ayla YAVUZ KARAMANOĞLU</w:t>
            </w:r>
          </w:p>
        </w:tc>
        <w:tc>
          <w:tcPr>
            <w:tcW w:w="1134" w:type="dxa"/>
          </w:tcPr>
          <w:p w14:paraId="6B45ABEA" w14:textId="40AEB169" w:rsidR="00AC7CEC" w:rsidRPr="00424070" w:rsidRDefault="00AC7CEC" w:rsidP="00CC710D">
            <w:pPr>
              <w:rPr>
                <w:sz w:val="16"/>
                <w:szCs w:val="16"/>
              </w:rPr>
            </w:pPr>
            <w:r w:rsidRPr="00424070">
              <w:rPr>
                <w:sz w:val="16"/>
                <w:szCs w:val="16"/>
              </w:rPr>
              <w:t>2</w:t>
            </w:r>
          </w:p>
        </w:tc>
        <w:tc>
          <w:tcPr>
            <w:tcW w:w="2606" w:type="dxa"/>
          </w:tcPr>
          <w:p w14:paraId="08D8EBD4" w14:textId="77777777" w:rsidR="00AC7CEC" w:rsidRPr="00424070" w:rsidRDefault="00AC7CEC" w:rsidP="00CC710D">
            <w:pPr>
              <w:rPr>
                <w:sz w:val="16"/>
                <w:szCs w:val="16"/>
              </w:rPr>
            </w:pPr>
            <w:r w:rsidRPr="00424070">
              <w:rPr>
                <w:sz w:val="16"/>
                <w:szCs w:val="16"/>
              </w:rPr>
              <w:t>Ders kitapları</w:t>
            </w:r>
          </w:p>
          <w:p w14:paraId="04DBDFF6" w14:textId="77777777" w:rsidR="00AC7CEC" w:rsidRPr="00424070" w:rsidRDefault="00AC7CEC" w:rsidP="00CC710D">
            <w:pPr>
              <w:rPr>
                <w:sz w:val="16"/>
                <w:szCs w:val="16"/>
              </w:rPr>
            </w:pPr>
            <w:r w:rsidRPr="00424070">
              <w:rPr>
                <w:sz w:val="16"/>
                <w:szCs w:val="16"/>
              </w:rPr>
              <w:t>Çevrimiçi araçlar/materyaller</w:t>
            </w:r>
          </w:p>
          <w:p w14:paraId="022B9FD6" w14:textId="77777777" w:rsidR="00AC7CEC" w:rsidRPr="00424070" w:rsidRDefault="00AC7CEC" w:rsidP="00CC710D">
            <w:pPr>
              <w:rPr>
                <w:sz w:val="16"/>
                <w:szCs w:val="16"/>
              </w:rPr>
            </w:pPr>
            <w:r w:rsidRPr="00424070">
              <w:rPr>
                <w:sz w:val="16"/>
                <w:szCs w:val="16"/>
              </w:rPr>
              <w:t>(Web tabanlı araçlar)</w:t>
            </w:r>
          </w:p>
          <w:p w14:paraId="6AE12232" w14:textId="5E9F8272" w:rsidR="00AC7CEC" w:rsidRPr="00424070" w:rsidRDefault="00AC7CEC" w:rsidP="00CC710D">
            <w:pPr>
              <w:rPr>
                <w:sz w:val="16"/>
                <w:szCs w:val="16"/>
              </w:rPr>
            </w:pPr>
            <w:r w:rsidRPr="00424070">
              <w:rPr>
                <w:sz w:val="16"/>
                <w:szCs w:val="16"/>
              </w:rPr>
              <w:t>Rehberler</w:t>
            </w:r>
          </w:p>
        </w:tc>
        <w:tc>
          <w:tcPr>
            <w:tcW w:w="2384" w:type="dxa"/>
          </w:tcPr>
          <w:p w14:paraId="38495D57" w14:textId="77777777" w:rsidR="00380234" w:rsidRPr="00424070" w:rsidRDefault="00380234" w:rsidP="00CC710D">
            <w:pPr>
              <w:rPr>
                <w:sz w:val="16"/>
                <w:szCs w:val="16"/>
              </w:rPr>
            </w:pPr>
            <w:r w:rsidRPr="00424070">
              <w:rPr>
                <w:sz w:val="16"/>
                <w:szCs w:val="16"/>
              </w:rPr>
              <w:t>Anlatım</w:t>
            </w:r>
          </w:p>
          <w:p w14:paraId="718EB788" w14:textId="77777777" w:rsidR="00380234" w:rsidRPr="00424070" w:rsidRDefault="00380234" w:rsidP="00CC710D">
            <w:pPr>
              <w:rPr>
                <w:sz w:val="16"/>
                <w:szCs w:val="16"/>
              </w:rPr>
            </w:pPr>
            <w:r w:rsidRPr="00424070">
              <w:rPr>
                <w:sz w:val="16"/>
                <w:szCs w:val="16"/>
              </w:rPr>
              <w:t>Soru-cevap</w:t>
            </w:r>
          </w:p>
          <w:p w14:paraId="0B23CFF3" w14:textId="77777777" w:rsidR="00380234" w:rsidRPr="00424070" w:rsidRDefault="00380234" w:rsidP="00CC710D">
            <w:pPr>
              <w:widowControl w:val="0"/>
              <w:autoSpaceDE w:val="0"/>
              <w:autoSpaceDN w:val="0"/>
              <w:rPr>
                <w:sz w:val="16"/>
                <w:szCs w:val="16"/>
              </w:rPr>
            </w:pPr>
            <w:r w:rsidRPr="00424070">
              <w:rPr>
                <w:sz w:val="16"/>
                <w:szCs w:val="16"/>
              </w:rPr>
              <w:t>Tartışma</w:t>
            </w:r>
          </w:p>
          <w:p w14:paraId="77ED5459"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59E9D179" w14:textId="190A396A" w:rsidR="00AC7CEC" w:rsidRPr="00424070" w:rsidRDefault="00AC7CEC" w:rsidP="00CC710D">
            <w:pPr>
              <w:rPr>
                <w:sz w:val="16"/>
                <w:szCs w:val="16"/>
              </w:rPr>
            </w:pPr>
          </w:p>
        </w:tc>
      </w:tr>
      <w:tr w:rsidR="00637F2E" w:rsidRPr="00424070" w14:paraId="7DD2C4E0" w14:textId="77777777" w:rsidTr="00B26F0C">
        <w:tc>
          <w:tcPr>
            <w:tcW w:w="851" w:type="dxa"/>
          </w:tcPr>
          <w:p w14:paraId="3603A69C" w14:textId="3D5CFD61" w:rsidR="00AC7CEC" w:rsidRPr="00424070" w:rsidRDefault="00AC7CEC" w:rsidP="00CC710D">
            <w:pPr>
              <w:rPr>
                <w:sz w:val="16"/>
                <w:szCs w:val="16"/>
              </w:rPr>
            </w:pPr>
            <w:r w:rsidRPr="00424070">
              <w:rPr>
                <w:sz w:val="16"/>
                <w:szCs w:val="16"/>
              </w:rPr>
              <w:t>6. Hafta</w:t>
            </w:r>
          </w:p>
        </w:tc>
        <w:tc>
          <w:tcPr>
            <w:tcW w:w="2127" w:type="dxa"/>
          </w:tcPr>
          <w:p w14:paraId="759EB1EB" w14:textId="64BBA707" w:rsidR="00AC7CEC" w:rsidRPr="00424070" w:rsidRDefault="509E342B" w:rsidP="00CC710D">
            <w:pPr>
              <w:rPr>
                <w:sz w:val="16"/>
                <w:szCs w:val="16"/>
              </w:rPr>
            </w:pPr>
            <w:r w:rsidRPr="00424070">
              <w:rPr>
                <w:sz w:val="16"/>
                <w:szCs w:val="16"/>
              </w:rPr>
              <w:t>Vertebra travmalarında ilkyardım ve acil bakım</w:t>
            </w:r>
          </w:p>
          <w:p w14:paraId="451B7CD2" w14:textId="11C33BBC" w:rsidR="00AC7CEC" w:rsidRPr="00424070" w:rsidRDefault="509E342B" w:rsidP="00CC710D">
            <w:pPr>
              <w:rPr>
                <w:sz w:val="16"/>
                <w:szCs w:val="16"/>
              </w:rPr>
            </w:pPr>
            <w:r w:rsidRPr="00424070">
              <w:rPr>
                <w:sz w:val="16"/>
                <w:szCs w:val="16"/>
              </w:rPr>
              <w:t>Pelvis travmaları ilkyardım ve acil bakım</w:t>
            </w:r>
          </w:p>
        </w:tc>
        <w:tc>
          <w:tcPr>
            <w:tcW w:w="1843" w:type="dxa"/>
          </w:tcPr>
          <w:p w14:paraId="5DF34C7F" w14:textId="77777777" w:rsidR="00AC7CEC" w:rsidRPr="00424070" w:rsidRDefault="00AC7CEC" w:rsidP="00CC710D">
            <w:pPr>
              <w:rPr>
                <w:sz w:val="16"/>
                <w:szCs w:val="16"/>
              </w:rPr>
            </w:pPr>
            <w:r w:rsidRPr="00424070">
              <w:rPr>
                <w:sz w:val="16"/>
                <w:szCs w:val="16"/>
              </w:rPr>
              <w:t xml:space="preserve">Doç. Dr. Fadime GÖK, </w:t>
            </w:r>
          </w:p>
          <w:p w14:paraId="4A906F70" w14:textId="59CA7F66" w:rsidR="00AC7CEC" w:rsidRPr="00424070" w:rsidRDefault="00AC7CEC" w:rsidP="00CC710D">
            <w:pPr>
              <w:rPr>
                <w:sz w:val="16"/>
                <w:szCs w:val="16"/>
              </w:rPr>
            </w:pPr>
            <w:r w:rsidRPr="00424070">
              <w:rPr>
                <w:sz w:val="16"/>
                <w:szCs w:val="16"/>
              </w:rPr>
              <w:t>Dr. Öğr. Ayla YAVUZ KARAMANOĞLU</w:t>
            </w:r>
          </w:p>
        </w:tc>
        <w:tc>
          <w:tcPr>
            <w:tcW w:w="1134" w:type="dxa"/>
          </w:tcPr>
          <w:p w14:paraId="220FEBCA" w14:textId="375E23E3" w:rsidR="00AC7CEC" w:rsidRPr="00424070" w:rsidRDefault="00AC7CEC" w:rsidP="00CC710D">
            <w:pPr>
              <w:rPr>
                <w:sz w:val="16"/>
                <w:szCs w:val="16"/>
              </w:rPr>
            </w:pPr>
            <w:r w:rsidRPr="00424070">
              <w:rPr>
                <w:sz w:val="16"/>
                <w:szCs w:val="16"/>
              </w:rPr>
              <w:t>2</w:t>
            </w:r>
          </w:p>
        </w:tc>
        <w:tc>
          <w:tcPr>
            <w:tcW w:w="2606" w:type="dxa"/>
          </w:tcPr>
          <w:p w14:paraId="31937B9B" w14:textId="77777777" w:rsidR="00AC7CEC" w:rsidRPr="00424070" w:rsidRDefault="00AC7CEC" w:rsidP="00CC710D">
            <w:pPr>
              <w:rPr>
                <w:sz w:val="16"/>
                <w:szCs w:val="16"/>
              </w:rPr>
            </w:pPr>
            <w:r w:rsidRPr="00424070">
              <w:rPr>
                <w:sz w:val="16"/>
                <w:szCs w:val="16"/>
              </w:rPr>
              <w:t>Ders kitapları</w:t>
            </w:r>
          </w:p>
          <w:p w14:paraId="01F9AF5F" w14:textId="77777777" w:rsidR="00AC7CEC" w:rsidRPr="00424070" w:rsidRDefault="00AC7CEC" w:rsidP="00CC710D">
            <w:pPr>
              <w:rPr>
                <w:sz w:val="16"/>
                <w:szCs w:val="16"/>
              </w:rPr>
            </w:pPr>
            <w:r w:rsidRPr="00424070">
              <w:rPr>
                <w:sz w:val="16"/>
                <w:szCs w:val="16"/>
              </w:rPr>
              <w:t>Çevrimiçi araçlar/materyaller</w:t>
            </w:r>
          </w:p>
          <w:p w14:paraId="62C97C9E" w14:textId="77777777" w:rsidR="00AC7CEC" w:rsidRPr="00424070" w:rsidRDefault="00AC7CEC" w:rsidP="00CC710D">
            <w:pPr>
              <w:rPr>
                <w:sz w:val="16"/>
                <w:szCs w:val="16"/>
              </w:rPr>
            </w:pPr>
            <w:r w:rsidRPr="00424070">
              <w:rPr>
                <w:sz w:val="16"/>
                <w:szCs w:val="16"/>
              </w:rPr>
              <w:t>(Web tabanlı araçlar)</w:t>
            </w:r>
          </w:p>
          <w:p w14:paraId="57D55E87" w14:textId="66BEA093" w:rsidR="00AC7CEC" w:rsidRPr="00424070" w:rsidRDefault="00AC7CEC" w:rsidP="00CC710D">
            <w:pPr>
              <w:rPr>
                <w:sz w:val="16"/>
                <w:szCs w:val="16"/>
              </w:rPr>
            </w:pPr>
            <w:r w:rsidRPr="00424070">
              <w:rPr>
                <w:sz w:val="16"/>
                <w:szCs w:val="16"/>
              </w:rPr>
              <w:t>Rehberler</w:t>
            </w:r>
          </w:p>
        </w:tc>
        <w:tc>
          <w:tcPr>
            <w:tcW w:w="2384" w:type="dxa"/>
          </w:tcPr>
          <w:p w14:paraId="65FA4C4F" w14:textId="77777777" w:rsidR="00380234" w:rsidRPr="00424070" w:rsidRDefault="00380234" w:rsidP="00CC710D">
            <w:pPr>
              <w:rPr>
                <w:sz w:val="16"/>
                <w:szCs w:val="16"/>
              </w:rPr>
            </w:pPr>
            <w:r w:rsidRPr="00424070">
              <w:rPr>
                <w:sz w:val="16"/>
                <w:szCs w:val="16"/>
              </w:rPr>
              <w:t>Anlatım</w:t>
            </w:r>
          </w:p>
          <w:p w14:paraId="4E4E60D8" w14:textId="77777777" w:rsidR="00380234" w:rsidRPr="00424070" w:rsidRDefault="00380234" w:rsidP="00CC710D">
            <w:pPr>
              <w:rPr>
                <w:sz w:val="16"/>
                <w:szCs w:val="16"/>
              </w:rPr>
            </w:pPr>
            <w:r w:rsidRPr="00424070">
              <w:rPr>
                <w:sz w:val="16"/>
                <w:szCs w:val="16"/>
              </w:rPr>
              <w:t>Soru-cevap</w:t>
            </w:r>
          </w:p>
          <w:p w14:paraId="2FE618C2" w14:textId="77777777" w:rsidR="00380234" w:rsidRPr="00424070" w:rsidRDefault="00380234" w:rsidP="00CC710D">
            <w:pPr>
              <w:widowControl w:val="0"/>
              <w:autoSpaceDE w:val="0"/>
              <w:autoSpaceDN w:val="0"/>
              <w:rPr>
                <w:sz w:val="16"/>
                <w:szCs w:val="16"/>
              </w:rPr>
            </w:pPr>
            <w:r w:rsidRPr="00424070">
              <w:rPr>
                <w:sz w:val="16"/>
                <w:szCs w:val="16"/>
              </w:rPr>
              <w:t>Tartışma</w:t>
            </w:r>
          </w:p>
          <w:p w14:paraId="29509F99"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2F983916" w14:textId="66C9C793" w:rsidR="00AC7CEC" w:rsidRPr="00424070" w:rsidRDefault="00AC7CEC" w:rsidP="00CC710D">
            <w:pPr>
              <w:rPr>
                <w:sz w:val="16"/>
                <w:szCs w:val="16"/>
              </w:rPr>
            </w:pPr>
          </w:p>
        </w:tc>
      </w:tr>
      <w:tr w:rsidR="00637F2E" w:rsidRPr="00424070" w14:paraId="632A30BF" w14:textId="77777777" w:rsidTr="00B26F0C">
        <w:tc>
          <w:tcPr>
            <w:tcW w:w="851" w:type="dxa"/>
          </w:tcPr>
          <w:p w14:paraId="19D7B4F2" w14:textId="7BB58450" w:rsidR="00AC7CEC" w:rsidRPr="00424070" w:rsidRDefault="00AC7CEC" w:rsidP="00CC710D">
            <w:pPr>
              <w:rPr>
                <w:sz w:val="16"/>
                <w:szCs w:val="16"/>
              </w:rPr>
            </w:pPr>
            <w:r w:rsidRPr="00424070">
              <w:rPr>
                <w:sz w:val="16"/>
                <w:szCs w:val="16"/>
              </w:rPr>
              <w:t>7. Hafta</w:t>
            </w:r>
          </w:p>
        </w:tc>
        <w:tc>
          <w:tcPr>
            <w:tcW w:w="2127" w:type="dxa"/>
          </w:tcPr>
          <w:p w14:paraId="2A3D66AE" w14:textId="064E8D41" w:rsidR="00AC7CEC" w:rsidRPr="00424070" w:rsidRDefault="24D77720" w:rsidP="00CC710D">
            <w:pPr>
              <w:rPr>
                <w:sz w:val="16"/>
                <w:szCs w:val="16"/>
              </w:rPr>
            </w:pPr>
            <w:r w:rsidRPr="00424070">
              <w:rPr>
                <w:sz w:val="16"/>
                <w:szCs w:val="16"/>
              </w:rPr>
              <w:t>Toraks travmalarında ilkyardım ve acil bakım</w:t>
            </w:r>
          </w:p>
          <w:p w14:paraId="03456D3A" w14:textId="0A181F1B" w:rsidR="00AC7CEC" w:rsidRPr="00424070" w:rsidRDefault="24D77720" w:rsidP="00CC710D">
            <w:pPr>
              <w:rPr>
                <w:sz w:val="16"/>
                <w:szCs w:val="16"/>
              </w:rPr>
            </w:pPr>
            <w:r w:rsidRPr="00424070">
              <w:rPr>
                <w:sz w:val="16"/>
                <w:szCs w:val="16"/>
              </w:rPr>
              <w:t>Pulmoner acillerlerde ilkyardım ve acil bakım</w:t>
            </w:r>
          </w:p>
        </w:tc>
        <w:tc>
          <w:tcPr>
            <w:tcW w:w="1843" w:type="dxa"/>
          </w:tcPr>
          <w:p w14:paraId="48864F09" w14:textId="77777777" w:rsidR="00AC7CEC" w:rsidRPr="00424070" w:rsidRDefault="00AC7CEC" w:rsidP="00CC710D">
            <w:pPr>
              <w:rPr>
                <w:sz w:val="16"/>
                <w:szCs w:val="16"/>
              </w:rPr>
            </w:pPr>
            <w:r w:rsidRPr="00424070">
              <w:rPr>
                <w:sz w:val="16"/>
                <w:szCs w:val="16"/>
              </w:rPr>
              <w:t xml:space="preserve">Doç. Dr. Fadime GÖK, </w:t>
            </w:r>
          </w:p>
          <w:p w14:paraId="197BFE39" w14:textId="6392E415" w:rsidR="00AC7CEC" w:rsidRPr="00424070" w:rsidRDefault="00AC7CEC" w:rsidP="00CC710D">
            <w:pPr>
              <w:rPr>
                <w:sz w:val="16"/>
                <w:szCs w:val="16"/>
              </w:rPr>
            </w:pPr>
            <w:r w:rsidRPr="00424070">
              <w:rPr>
                <w:sz w:val="16"/>
                <w:szCs w:val="16"/>
              </w:rPr>
              <w:t>Dr. Öğr. Ayla YAVUZ KARAMANOĞLU</w:t>
            </w:r>
          </w:p>
        </w:tc>
        <w:tc>
          <w:tcPr>
            <w:tcW w:w="1134" w:type="dxa"/>
          </w:tcPr>
          <w:p w14:paraId="44D4945F" w14:textId="7C1B1ACE" w:rsidR="00AC7CEC" w:rsidRPr="00424070" w:rsidRDefault="00AC7CEC" w:rsidP="00CC710D">
            <w:pPr>
              <w:rPr>
                <w:sz w:val="16"/>
                <w:szCs w:val="16"/>
              </w:rPr>
            </w:pPr>
            <w:r w:rsidRPr="00424070">
              <w:rPr>
                <w:sz w:val="16"/>
                <w:szCs w:val="16"/>
              </w:rPr>
              <w:t>2</w:t>
            </w:r>
          </w:p>
        </w:tc>
        <w:tc>
          <w:tcPr>
            <w:tcW w:w="2606" w:type="dxa"/>
          </w:tcPr>
          <w:p w14:paraId="36E05A1B" w14:textId="77777777" w:rsidR="00AC7CEC" w:rsidRPr="00424070" w:rsidRDefault="00AC7CEC" w:rsidP="00CC710D">
            <w:pPr>
              <w:rPr>
                <w:sz w:val="16"/>
                <w:szCs w:val="16"/>
              </w:rPr>
            </w:pPr>
            <w:r w:rsidRPr="00424070">
              <w:rPr>
                <w:sz w:val="16"/>
                <w:szCs w:val="16"/>
              </w:rPr>
              <w:t>Ders kitapları</w:t>
            </w:r>
          </w:p>
          <w:p w14:paraId="57ED8EA8" w14:textId="77777777" w:rsidR="00AC7CEC" w:rsidRPr="00424070" w:rsidRDefault="00AC7CEC" w:rsidP="00CC710D">
            <w:pPr>
              <w:rPr>
                <w:sz w:val="16"/>
                <w:szCs w:val="16"/>
              </w:rPr>
            </w:pPr>
            <w:r w:rsidRPr="00424070">
              <w:rPr>
                <w:sz w:val="16"/>
                <w:szCs w:val="16"/>
              </w:rPr>
              <w:t>Çevrimiçi araçlar/materyaller</w:t>
            </w:r>
          </w:p>
          <w:p w14:paraId="4F869C7F" w14:textId="77777777" w:rsidR="00AC7CEC" w:rsidRPr="00424070" w:rsidRDefault="00AC7CEC" w:rsidP="00CC710D">
            <w:pPr>
              <w:rPr>
                <w:sz w:val="16"/>
                <w:szCs w:val="16"/>
              </w:rPr>
            </w:pPr>
            <w:r w:rsidRPr="00424070">
              <w:rPr>
                <w:sz w:val="16"/>
                <w:szCs w:val="16"/>
              </w:rPr>
              <w:t>(Web tabanlı araçlar)</w:t>
            </w:r>
          </w:p>
          <w:p w14:paraId="2A4CCBD1" w14:textId="7A2E8954" w:rsidR="00AC7CEC" w:rsidRPr="00424070" w:rsidRDefault="00AC7CEC" w:rsidP="00CC710D">
            <w:pPr>
              <w:rPr>
                <w:sz w:val="16"/>
                <w:szCs w:val="16"/>
              </w:rPr>
            </w:pPr>
            <w:r w:rsidRPr="00424070">
              <w:rPr>
                <w:sz w:val="16"/>
                <w:szCs w:val="16"/>
              </w:rPr>
              <w:t>Rehberler</w:t>
            </w:r>
          </w:p>
        </w:tc>
        <w:tc>
          <w:tcPr>
            <w:tcW w:w="2384" w:type="dxa"/>
          </w:tcPr>
          <w:p w14:paraId="59904E5C" w14:textId="77777777" w:rsidR="00380234" w:rsidRPr="00424070" w:rsidRDefault="00380234" w:rsidP="00CC710D">
            <w:pPr>
              <w:rPr>
                <w:sz w:val="16"/>
                <w:szCs w:val="16"/>
              </w:rPr>
            </w:pPr>
            <w:r w:rsidRPr="00424070">
              <w:rPr>
                <w:sz w:val="16"/>
                <w:szCs w:val="16"/>
              </w:rPr>
              <w:t>Anlatım</w:t>
            </w:r>
          </w:p>
          <w:p w14:paraId="101AFC69" w14:textId="77777777" w:rsidR="00380234" w:rsidRPr="00424070" w:rsidRDefault="00380234" w:rsidP="00CC710D">
            <w:pPr>
              <w:rPr>
                <w:sz w:val="16"/>
                <w:szCs w:val="16"/>
              </w:rPr>
            </w:pPr>
            <w:r w:rsidRPr="00424070">
              <w:rPr>
                <w:sz w:val="16"/>
                <w:szCs w:val="16"/>
              </w:rPr>
              <w:t>Soru-cevap</w:t>
            </w:r>
          </w:p>
          <w:p w14:paraId="76520B94" w14:textId="77777777" w:rsidR="00380234" w:rsidRPr="00424070" w:rsidRDefault="00380234" w:rsidP="00CC710D">
            <w:pPr>
              <w:widowControl w:val="0"/>
              <w:autoSpaceDE w:val="0"/>
              <w:autoSpaceDN w:val="0"/>
              <w:rPr>
                <w:sz w:val="16"/>
                <w:szCs w:val="16"/>
              </w:rPr>
            </w:pPr>
            <w:r w:rsidRPr="00424070">
              <w:rPr>
                <w:sz w:val="16"/>
                <w:szCs w:val="16"/>
              </w:rPr>
              <w:t>Tartışma</w:t>
            </w:r>
          </w:p>
          <w:p w14:paraId="449318E3"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5F33D974" w14:textId="15077140" w:rsidR="00AC7CEC" w:rsidRPr="00424070" w:rsidRDefault="00AC7CEC" w:rsidP="00CC710D">
            <w:pPr>
              <w:rPr>
                <w:sz w:val="16"/>
                <w:szCs w:val="16"/>
              </w:rPr>
            </w:pPr>
          </w:p>
        </w:tc>
      </w:tr>
      <w:tr w:rsidR="00637F2E" w:rsidRPr="00424070" w14:paraId="7A176E63" w14:textId="77777777" w:rsidTr="00B26F0C">
        <w:tc>
          <w:tcPr>
            <w:tcW w:w="851" w:type="dxa"/>
          </w:tcPr>
          <w:p w14:paraId="649D0805" w14:textId="0893E4EA" w:rsidR="00AC7CEC" w:rsidRPr="00424070" w:rsidRDefault="00AC7CEC" w:rsidP="00CC710D">
            <w:pPr>
              <w:rPr>
                <w:sz w:val="16"/>
                <w:szCs w:val="16"/>
              </w:rPr>
            </w:pPr>
            <w:r w:rsidRPr="00424070">
              <w:rPr>
                <w:sz w:val="16"/>
                <w:szCs w:val="16"/>
              </w:rPr>
              <w:t>8. Hafta</w:t>
            </w:r>
          </w:p>
        </w:tc>
        <w:tc>
          <w:tcPr>
            <w:tcW w:w="2127" w:type="dxa"/>
          </w:tcPr>
          <w:p w14:paraId="77499296" w14:textId="17951B79" w:rsidR="00AC7CEC" w:rsidRPr="00424070" w:rsidRDefault="6073EC29" w:rsidP="00CC710D">
            <w:pPr>
              <w:rPr>
                <w:sz w:val="16"/>
                <w:szCs w:val="16"/>
              </w:rPr>
            </w:pPr>
            <w:r w:rsidRPr="00424070">
              <w:rPr>
                <w:rFonts w:ascii="Calibri" w:eastAsia="Calibri" w:hAnsi="Calibri" w:cs="Calibri"/>
                <w:sz w:val="16"/>
                <w:szCs w:val="16"/>
              </w:rPr>
              <w:t>Hasta/yaralının temel yaşam desteğinin sağlanması</w:t>
            </w:r>
          </w:p>
        </w:tc>
        <w:tc>
          <w:tcPr>
            <w:tcW w:w="1843" w:type="dxa"/>
          </w:tcPr>
          <w:p w14:paraId="1544F557" w14:textId="77777777" w:rsidR="00AC7CEC" w:rsidRPr="00424070" w:rsidRDefault="00AC7CEC" w:rsidP="00CC710D">
            <w:pPr>
              <w:rPr>
                <w:sz w:val="16"/>
                <w:szCs w:val="16"/>
              </w:rPr>
            </w:pPr>
            <w:r w:rsidRPr="00424070">
              <w:rPr>
                <w:sz w:val="16"/>
                <w:szCs w:val="16"/>
              </w:rPr>
              <w:t xml:space="preserve">Doç. Dr. Fadime GÖK, </w:t>
            </w:r>
          </w:p>
          <w:p w14:paraId="5C897E79" w14:textId="1184B9D0" w:rsidR="00AC7CEC" w:rsidRPr="00424070" w:rsidRDefault="00AC7CEC" w:rsidP="00CC710D">
            <w:pPr>
              <w:rPr>
                <w:sz w:val="16"/>
                <w:szCs w:val="16"/>
              </w:rPr>
            </w:pPr>
            <w:r w:rsidRPr="00424070">
              <w:rPr>
                <w:sz w:val="16"/>
                <w:szCs w:val="16"/>
              </w:rPr>
              <w:t>Dr. Öğr. Ayla YAVUZ KARAMANOĞLU</w:t>
            </w:r>
          </w:p>
        </w:tc>
        <w:tc>
          <w:tcPr>
            <w:tcW w:w="1134" w:type="dxa"/>
          </w:tcPr>
          <w:p w14:paraId="21C5DD12" w14:textId="1BE0C941" w:rsidR="00AC7CEC" w:rsidRPr="00424070" w:rsidRDefault="00AC7CEC" w:rsidP="00CC710D">
            <w:pPr>
              <w:rPr>
                <w:sz w:val="16"/>
                <w:szCs w:val="16"/>
              </w:rPr>
            </w:pPr>
            <w:r w:rsidRPr="00424070">
              <w:rPr>
                <w:sz w:val="16"/>
                <w:szCs w:val="16"/>
              </w:rPr>
              <w:t>2</w:t>
            </w:r>
          </w:p>
        </w:tc>
        <w:tc>
          <w:tcPr>
            <w:tcW w:w="2606" w:type="dxa"/>
          </w:tcPr>
          <w:p w14:paraId="19957C16" w14:textId="77777777" w:rsidR="00AC7CEC" w:rsidRPr="00424070" w:rsidRDefault="00AC7CEC" w:rsidP="00CC710D">
            <w:pPr>
              <w:rPr>
                <w:sz w:val="16"/>
                <w:szCs w:val="16"/>
              </w:rPr>
            </w:pPr>
            <w:r w:rsidRPr="00424070">
              <w:rPr>
                <w:sz w:val="16"/>
                <w:szCs w:val="16"/>
              </w:rPr>
              <w:t>Ders kitapları</w:t>
            </w:r>
          </w:p>
          <w:p w14:paraId="16C617AF" w14:textId="77777777" w:rsidR="00AC7CEC" w:rsidRPr="00424070" w:rsidRDefault="00AC7CEC" w:rsidP="00CC710D">
            <w:pPr>
              <w:rPr>
                <w:sz w:val="16"/>
                <w:szCs w:val="16"/>
              </w:rPr>
            </w:pPr>
            <w:r w:rsidRPr="00424070">
              <w:rPr>
                <w:sz w:val="16"/>
                <w:szCs w:val="16"/>
              </w:rPr>
              <w:t>Çevrimiçi araçlar/materyaller</w:t>
            </w:r>
          </w:p>
          <w:p w14:paraId="4887572F" w14:textId="77777777" w:rsidR="00AC7CEC" w:rsidRPr="00424070" w:rsidRDefault="00AC7CEC" w:rsidP="00CC710D">
            <w:pPr>
              <w:rPr>
                <w:sz w:val="16"/>
                <w:szCs w:val="16"/>
              </w:rPr>
            </w:pPr>
            <w:r w:rsidRPr="00424070">
              <w:rPr>
                <w:sz w:val="16"/>
                <w:szCs w:val="16"/>
              </w:rPr>
              <w:t>(Web tabanlı araçlar)</w:t>
            </w:r>
          </w:p>
          <w:p w14:paraId="3EBED1B5" w14:textId="0B289246" w:rsidR="00AC7CEC" w:rsidRPr="00424070" w:rsidRDefault="00AC7CEC" w:rsidP="00CC710D">
            <w:pPr>
              <w:rPr>
                <w:sz w:val="16"/>
                <w:szCs w:val="16"/>
              </w:rPr>
            </w:pPr>
            <w:r w:rsidRPr="00424070">
              <w:rPr>
                <w:sz w:val="16"/>
                <w:szCs w:val="16"/>
              </w:rPr>
              <w:t>Rehberler</w:t>
            </w:r>
          </w:p>
        </w:tc>
        <w:tc>
          <w:tcPr>
            <w:tcW w:w="2384" w:type="dxa"/>
          </w:tcPr>
          <w:p w14:paraId="48E9F8C4" w14:textId="77777777" w:rsidR="00380234" w:rsidRPr="00424070" w:rsidRDefault="00380234" w:rsidP="00CC710D">
            <w:pPr>
              <w:rPr>
                <w:sz w:val="16"/>
                <w:szCs w:val="16"/>
              </w:rPr>
            </w:pPr>
            <w:r w:rsidRPr="00424070">
              <w:rPr>
                <w:sz w:val="16"/>
                <w:szCs w:val="16"/>
              </w:rPr>
              <w:t>Anlatım</w:t>
            </w:r>
          </w:p>
          <w:p w14:paraId="52F94FFE" w14:textId="77777777" w:rsidR="00380234" w:rsidRPr="00424070" w:rsidRDefault="00380234" w:rsidP="00CC710D">
            <w:pPr>
              <w:rPr>
                <w:sz w:val="16"/>
                <w:szCs w:val="16"/>
              </w:rPr>
            </w:pPr>
            <w:r w:rsidRPr="00424070">
              <w:rPr>
                <w:sz w:val="16"/>
                <w:szCs w:val="16"/>
              </w:rPr>
              <w:t>Soru-cevap</w:t>
            </w:r>
          </w:p>
          <w:p w14:paraId="417EA67B" w14:textId="77777777" w:rsidR="00380234" w:rsidRPr="00424070" w:rsidRDefault="00380234" w:rsidP="00CC710D">
            <w:pPr>
              <w:widowControl w:val="0"/>
              <w:autoSpaceDE w:val="0"/>
              <w:autoSpaceDN w:val="0"/>
              <w:rPr>
                <w:sz w:val="16"/>
                <w:szCs w:val="16"/>
              </w:rPr>
            </w:pPr>
            <w:r w:rsidRPr="00424070">
              <w:rPr>
                <w:sz w:val="16"/>
                <w:szCs w:val="16"/>
              </w:rPr>
              <w:t>Tartışma</w:t>
            </w:r>
          </w:p>
          <w:p w14:paraId="32C5830B" w14:textId="77777777" w:rsidR="00380234" w:rsidRPr="00424070" w:rsidRDefault="00380234" w:rsidP="00CC710D">
            <w:pPr>
              <w:widowControl w:val="0"/>
              <w:autoSpaceDE w:val="0"/>
              <w:autoSpaceDN w:val="0"/>
              <w:rPr>
                <w:sz w:val="16"/>
                <w:szCs w:val="16"/>
              </w:rPr>
            </w:pPr>
            <w:r w:rsidRPr="00424070">
              <w:rPr>
                <w:sz w:val="16"/>
                <w:szCs w:val="16"/>
              </w:rPr>
              <w:t>Beyin fırtınası</w:t>
            </w:r>
          </w:p>
          <w:p w14:paraId="4A97BA3E" w14:textId="39D0AB20" w:rsidR="00394590" w:rsidRPr="00424070" w:rsidRDefault="00394590" w:rsidP="00CC710D">
            <w:pPr>
              <w:rPr>
                <w:sz w:val="16"/>
                <w:szCs w:val="16"/>
              </w:rPr>
            </w:pPr>
            <w:r w:rsidRPr="00424070">
              <w:rPr>
                <w:sz w:val="16"/>
                <w:szCs w:val="16"/>
              </w:rPr>
              <w:t>Gösterip yapma</w:t>
            </w:r>
          </w:p>
          <w:p w14:paraId="397FE23F" w14:textId="5A2E9A80" w:rsidR="00AC7CEC" w:rsidRPr="00424070" w:rsidRDefault="00AC7CEC" w:rsidP="00CC710D">
            <w:pPr>
              <w:rPr>
                <w:sz w:val="16"/>
                <w:szCs w:val="16"/>
              </w:rPr>
            </w:pPr>
          </w:p>
        </w:tc>
      </w:tr>
      <w:tr w:rsidR="00637F2E" w:rsidRPr="00424070" w14:paraId="5EDE1405" w14:textId="77777777" w:rsidTr="00B26F0C">
        <w:tc>
          <w:tcPr>
            <w:tcW w:w="851" w:type="dxa"/>
          </w:tcPr>
          <w:p w14:paraId="6FF2D48E" w14:textId="3FCD4CD9" w:rsidR="00AC7CEC" w:rsidRPr="00424070" w:rsidRDefault="00AC7CEC" w:rsidP="00CC710D">
            <w:pPr>
              <w:rPr>
                <w:sz w:val="16"/>
                <w:szCs w:val="16"/>
              </w:rPr>
            </w:pPr>
            <w:r w:rsidRPr="00424070">
              <w:rPr>
                <w:sz w:val="16"/>
                <w:szCs w:val="16"/>
              </w:rPr>
              <w:lastRenderedPageBreak/>
              <w:t>9. Hafta</w:t>
            </w:r>
          </w:p>
        </w:tc>
        <w:tc>
          <w:tcPr>
            <w:tcW w:w="2127" w:type="dxa"/>
          </w:tcPr>
          <w:p w14:paraId="51D150E2" w14:textId="5DD6A831" w:rsidR="00AC7CEC" w:rsidRPr="00424070" w:rsidRDefault="6BC2454D" w:rsidP="00CC710D">
            <w:pPr>
              <w:rPr>
                <w:sz w:val="16"/>
                <w:szCs w:val="16"/>
              </w:rPr>
            </w:pPr>
            <w:r w:rsidRPr="00424070">
              <w:rPr>
                <w:sz w:val="16"/>
                <w:szCs w:val="16"/>
              </w:rPr>
              <w:t>Ekstremite travmalarında ilkyardım ve acil bakım</w:t>
            </w:r>
          </w:p>
        </w:tc>
        <w:tc>
          <w:tcPr>
            <w:tcW w:w="1843" w:type="dxa"/>
          </w:tcPr>
          <w:p w14:paraId="2BD924AD" w14:textId="77777777" w:rsidR="00AC7CEC" w:rsidRPr="00424070" w:rsidRDefault="00AC7CEC" w:rsidP="00CC710D">
            <w:pPr>
              <w:rPr>
                <w:sz w:val="16"/>
                <w:szCs w:val="16"/>
              </w:rPr>
            </w:pPr>
            <w:r w:rsidRPr="00424070">
              <w:rPr>
                <w:sz w:val="16"/>
                <w:szCs w:val="16"/>
              </w:rPr>
              <w:t xml:space="preserve">Doç. Dr. Fadime GÖK, </w:t>
            </w:r>
          </w:p>
          <w:p w14:paraId="6618CD55" w14:textId="4460B898" w:rsidR="00AC7CEC" w:rsidRPr="00424070" w:rsidRDefault="00AC7CEC" w:rsidP="00CC710D">
            <w:pPr>
              <w:rPr>
                <w:sz w:val="16"/>
                <w:szCs w:val="16"/>
              </w:rPr>
            </w:pPr>
            <w:r w:rsidRPr="00424070">
              <w:rPr>
                <w:sz w:val="16"/>
                <w:szCs w:val="16"/>
              </w:rPr>
              <w:t>Dr. Öğr. Ayla YAVUZ KARAMANOĞLU</w:t>
            </w:r>
          </w:p>
        </w:tc>
        <w:tc>
          <w:tcPr>
            <w:tcW w:w="1134" w:type="dxa"/>
          </w:tcPr>
          <w:p w14:paraId="608A30E9" w14:textId="14B440B8" w:rsidR="00AC7CEC" w:rsidRPr="00424070" w:rsidRDefault="00AC7CEC" w:rsidP="00CC710D">
            <w:pPr>
              <w:rPr>
                <w:sz w:val="16"/>
                <w:szCs w:val="16"/>
              </w:rPr>
            </w:pPr>
            <w:r w:rsidRPr="00424070">
              <w:rPr>
                <w:sz w:val="16"/>
                <w:szCs w:val="16"/>
              </w:rPr>
              <w:t>2</w:t>
            </w:r>
          </w:p>
        </w:tc>
        <w:tc>
          <w:tcPr>
            <w:tcW w:w="2606" w:type="dxa"/>
          </w:tcPr>
          <w:p w14:paraId="62238BF0" w14:textId="77777777" w:rsidR="00AC7CEC" w:rsidRPr="00424070" w:rsidRDefault="00AC7CEC" w:rsidP="00CC710D">
            <w:pPr>
              <w:rPr>
                <w:sz w:val="16"/>
                <w:szCs w:val="16"/>
              </w:rPr>
            </w:pPr>
            <w:r w:rsidRPr="00424070">
              <w:rPr>
                <w:sz w:val="16"/>
                <w:szCs w:val="16"/>
              </w:rPr>
              <w:t>Ders kitapları</w:t>
            </w:r>
          </w:p>
          <w:p w14:paraId="08BC5FC4" w14:textId="77777777" w:rsidR="00AC7CEC" w:rsidRPr="00424070" w:rsidRDefault="00AC7CEC" w:rsidP="00CC710D">
            <w:pPr>
              <w:rPr>
                <w:sz w:val="16"/>
                <w:szCs w:val="16"/>
              </w:rPr>
            </w:pPr>
            <w:r w:rsidRPr="00424070">
              <w:rPr>
                <w:sz w:val="16"/>
                <w:szCs w:val="16"/>
              </w:rPr>
              <w:t>Çevrimiçi araçlar/materyaller</w:t>
            </w:r>
          </w:p>
          <w:p w14:paraId="3DB2930F" w14:textId="77777777" w:rsidR="00AC7CEC" w:rsidRPr="00424070" w:rsidRDefault="00AC7CEC" w:rsidP="00CC710D">
            <w:pPr>
              <w:rPr>
                <w:sz w:val="16"/>
                <w:szCs w:val="16"/>
              </w:rPr>
            </w:pPr>
            <w:r w:rsidRPr="00424070">
              <w:rPr>
                <w:sz w:val="16"/>
                <w:szCs w:val="16"/>
              </w:rPr>
              <w:t>(Web tabanlı araçlar)</w:t>
            </w:r>
          </w:p>
          <w:p w14:paraId="30833E3A" w14:textId="06C06A6A" w:rsidR="00AC7CEC" w:rsidRPr="00424070" w:rsidRDefault="00AC7CEC" w:rsidP="00CC710D">
            <w:pPr>
              <w:rPr>
                <w:sz w:val="16"/>
                <w:szCs w:val="16"/>
              </w:rPr>
            </w:pPr>
            <w:r w:rsidRPr="00424070">
              <w:rPr>
                <w:sz w:val="16"/>
                <w:szCs w:val="16"/>
              </w:rPr>
              <w:t>Rehberler</w:t>
            </w:r>
          </w:p>
        </w:tc>
        <w:tc>
          <w:tcPr>
            <w:tcW w:w="2384" w:type="dxa"/>
          </w:tcPr>
          <w:p w14:paraId="1EBF0E52" w14:textId="77777777" w:rsidR="00AC7CEC" w:rsidRPr="00424070" w:rsidRDefault="00AC7CEC" w:rsidP="00CC710D">
            <w:pPr>
              <w:rPr>
                <w:sz w:val="16"/>
                <w:szCs w:val="16"/>
              </w:rPr>
            </w:pPr>
            <w:r w:rsidRPr="00424070">
              <w:rPr>
                <w:sz w:val="16"/>
                <w:szCs w:val="16"/>
              </w:rPr>
              <w:t xml:space="preserve">Anlatım </w:t>
            </w:r>
          </w:p>
          <w:p w14:paraId="79E70545" w14:textId="77777777" w:rsidR="00AC7CEC" w:rsidRPr="00424070" w:rsidRDefault="00AC7CEC" w:rsidP="00CC710D">
            <w:pPr>
              <w:rPr>
                <w:sz w:val="16"/>
                <w:szCs w:val="16"/>
              </w:rPr>
            </w:pPr>
            <w:r w:rsidRPr="00424070">
              <w:rPr>
                <w:sz w:val="16"/>
                <w:szCs w:val="16"/>
              </w:rPr>
              <w:t>Soru cevap</w:t>
            </w:r>
          </w:p>
          <w:p w14:paraId="7AB30021" w14:textId="77777777" w:rsidR="00B9420E" w:rsidRPr="00424070" w:rsidRDefault="00B9420E" w:rsidP="00CC710D">
            <w:pPr>
              <w:rPr>
                <w:sz w:val="16"/>
                <w:szCs w:val="16"/>
              </w:rPr>
            </w:pPr>
            <w:r w:rsidRPr="00424070">
              <w:rPr>
                <w:sz w:val="16"/>
                <w:szCs w:val="16"/>
              </w:rPr>
              <w:t>Beyin fırtınası</w:t>
            </w:r>
          </w:p>
          <w:p w14:paraId="35F6F9E8" w14:textId="37EF66A8" w:rsidR="00927B98" w:rsidRPr="00424070" w:rsidRDefault="00927B98" w:rsidP="00CC710D">
            <w:pPr>
              <w:rPr>
                <w:sz w:val="16"/>
                <w:szCs w:val="16"/>
              </w:rPr>
            </w:pPr>
          </w:p>
        </w:tc>
      </w:tr>
      <w:tr w:rsidR="00637F2E" w:rsidRPr="00424070" w14:paraId="354A6B07" w14:textId="77777777" w:rsidTr="00B26F0C">
        <w:tc>
          <w:tcPr>
            <w:tcW w:w="851" w:type="dxa"/>
          </w:tcPr>
          <w:p w14:paraId="08B2DC63" w14:textId="4E1C11D6" w:rsidR="00AC7CEC" w:rsidRPr="00424070" w:rsidRDefault="00AC7CEC" w:rsidP="00CC710D">
            <w:pPr>
              <w:rPr>
                <w:sz w:val="16"/>
                <w:szCs w:val="16"/>
              </w:rPr>
            </w:pPr>
            <w:r w:rsidRPr="00424070">
              <w:rPr>
                <w:sz w:val="16"/>
                <w:szCs w:val="16"/>
              </w:rPr>
              <w:t>10. Hafta</w:t>
            </w:r>
          </w:p>
        </w:tc>
        <w:tc>
          <w:tcPr>
            <w:tcW w:w="2127" w:type="dxa"/>
          </w:tcPr>
          <w:p w14:paraId="50BD69E7" w14:textId="4DE33B25" w:rsidR="00AC7CEC" w:rsidRPr="00424070" w:rsidRDefault="759C7096" w:rsidP="00CC710D">
            <w:pPr>
              <w:rPr>
                <w:sz w:val="16"/>
                <w:szCs w:val="16"/>
              </w:rPr>
            </w:pPr>
            <w:r w:rsidRPr="00424070">
              <w:rPr>
                <w:rFonts w:ascii="Calibri" w:eastAsia="Calibri" w:hAnsi="Calibri" w:cs="Calibri"/>
                <w:sz w:val="16"/>
                <w:szCs w:val="16"/>
              </w:rPr>
              <w:t>Gastrointestinal   acillerde ilkyardım ve acil bakım</w:t>
            </w:r>
          </w:p>
        </w:tc>
        <w:tc>
          <w:tcPr>
            <w:tcW w:w="1843" w:type="dxa"/>
          </w:tcPr>
          <w:p w14:paraId="4D967E74" w14:textId="77777777" w:rsidR="00AC7CEC" w:rsidRPr="00424070" w:rsidRDefault="00AC7CEC" w:rsidP="00CC710D">
            <w:pPr>
              <w:rPr>
                <w:sz w:val="16"/>
                <w:szCs w:val="16"/>
              </w:rPr>
            </w:pPr>
            <w:r w:rsidRPr="00424070">
              <w:rPr>
                <w:sz w:val="16"/>
                <w:szCs w:val="16"/>
              </w:rPr>
              <w:t xml:space="preserve">Doç. Dr. Fadime GÖK, </w:t>
            </w:r>
          </w:p>
          <w:p w14:paraId="0D9495A4" w14:textId="217DFCD0" w:rsidR="00AC7CEC" w:rsidRPr="00424070" w:rsidRDefault="00AC7CEC" w:rsidP="00CC710D">
            <w:pPr>
              <w:rPr>
                <w:sz w:val="16"/>
                <w:szCs w:val="16"/>
              </w:rPr>
            </w:pPr>
            <w:r w:rsidRPr="00424070">
              <w:rPr>
                <w:sz w:val="16"/>
                <w:szCs w:val="16"/>
              </w:rPr>
              <w:t>Dr. Öğr. Ayla YAVUZ KARAMANOĞLU</w:t>
            </w:r>
          </w:p>
        </w:tc>
        <w:tc>
          <w:tcPr>
            <w:tcW w:w="1134" w:type="dxa"/>
          </w:tcPr>
          <w:p w14:paraId="183D7C70" w14:textId="77A2825E" w:rsidR="00AC7CEC" w:rsidRPr="00424070" w:rsidRDefault="00AC7CEC" w:rsidP="00CC710D">
            <w:pPr>
              <w:rPr>
                <w:sz w:val="16"/>
                <w:szCs w:val="16"/>
              </w:rPr>
            </w:pPr>
            <w:r w:rsidRPr="00424070">
              <w:rPr>
                <w:sz w:val="16"/>
                <w:szCs w:val="16"/>
              </w:rPr>
              <w:t>2</w:t>
            </w:r>
          </w:p>
        </w:tc>
        <w:tc>
          <w:tcPr>
            <w:tcW w:w="2606" w:type="dxa"/>
          </w:tcPr>
          <w:p w14:paraId="30704BEE" w14:textId="77777777" w:rsidR="00AC7CEC" w:rsidRPr="00424070" w:rsidRDefault="00AC7CEC" w:rsidP="00CC710D">
            <w:pPr>
              <w:rPr>
                <w:sz w:val="16"/>
                <w:szCs w:val="16"/>
              </w:rPr>
            </w:pPr>
            <w:r w:rsidRPr="00424070">
              <w:rPr>
                <w:sz w:val="16"/>
                <w:szCs w:val="16"/>
              </w:rPr>
              <w:t>Ders kitapları</w:t>
            </w:r>
          </w:p>
          <w:p w14:paraId="5F1DC5FF" w14:textId="77777777" w:rsidR="00AC7CEC" w:rsidRPr="00424070" w:rsidRDefault="00AC7CEC" w:rsidP="00CC710D">
            <w:pPr>
              <w:rPr>
                <w:sz w:val="16"/>
                <w:szCs w:val="16"/>
              </w:rPr>
            </w:pPr>
            <w:r w:rsidRPr="00424070">
              <w:rPr>
                <w:sz w:val="16"/>
                <w:szCs w:val="16"/>
              </w:rPr>
              <w:t>Çevrimiçi araçlar/materyaller</w:t>
            </w:r>
          </w:p>
          <w:p w14:paraId="1441ADFE" w14:textId="77777777" w:rsidR="00AC7CEC" w:rsidRPr="00424070" w:rsidRDefault="00AC7CEC" w:rsidP="00CC710D">
            <w:pPr>
              <w:rPr>
                <w:sz w:val="16"/>
                <w:szCs w:val="16"/>
              </w:rPr>
            </w:pPr>
            <w:r w:rsidRPr="00424070">
              <w:rPr>
                <w:sz w:val="16"/>
                <w:szCs w:val="16"/>
              </w:rPr>
              <w:t>(Web tabanlı araçlar)</w:t>
            </w:r>
          </w:p>
          <w:p w14:paraId="09DB8F96" w14:textId="36BCA165" w:rsidR="00AC7CEC" w:rsidRPr="00424070" w:rsidRDefault="00AC7CEC" w:rsidP="00CC710D">
            <w:pPr>
              <w:rPr>
                <w:sz w:val="16"/>
                <w:szCs w:val="16"/>
              </w:rPr>
            </w:pPr>
            <w:r w:rsidRPr="00424070">
              <w:rPr>
                <w:sz w:val="16"/>
                <w:szCs w:val="16"/>
              </w:rPr>
              <w:t>Rehberler</w:t>
            </w:r>
          </w:p>
        </w:tc>
        <w:tc>
          <w:tcPr>
            <w:tcW w:w="2384" w:type="dxa"/>
          </w:tcPr>
          <w:p w14:paraId="6C229376" w14:textId="77777777" w:rsidR="00927B98" w:rsidRPr="00424070" w:rsidRDefault="00927B98" w:rsidP="00CC710D">
            <w:pPr>
              <w:rPr>
                <w:sz w:val="16"/>
                <w:szCs w:val="16"/>
              </w:rPr>
            </w:pPr>
            <w:r w:rsidRPr="00424070">
              <w:rPr>
                <w:sz w:val="16"/>
                <w:szCs w:val="16"/>
              </w:rPr>
              <w:t>Anlatım</w:t>
            </w:r>
          </w:p>
          <w:p w14:paraId="05800A3C" w14:textId="77777777" w:rsidR="00927B98" w:rsidRPr="00424070" w:rsidRDefault="00927B98" w:rsidP="00CC710D">
            <w:pPr>
              <w:rPr>
                <w:sz w:val="16"/>
                <w:szCs w:val="16"/>
              </w:rPr>
            </w:pPr>
            <w:r w:rsidRPr="00424070">
              <w:rPr>
                <w:sz w:val="16"/>
                <w:szCs w:val="16"/>
              </w:rPr>
              <w:t>Soru-cevap</w:t>
            </w:r>
          </w:p>
          <w:p w14:paraId="1C1556B9" w14:textId="77777777" w:rsidR="00927B98" w:rsidRPr="00424070" w:rsidRDefault="00927B98" w:rsidP="00CC710D">
            <w:pPr>
              <w:widowControl w:val="0"/>
              <w:autoSpaceDE w:val="0"/>
              <w:autoSpaceDN w:val="0"/>
              <w:rPr>
                <w:sz w:val="16"/>
                <w:szCs w:val="16"/>
              </w:rPr>
            </w:pPr>
            <w:r w:rsidRPr="00424070">
              <w:rPr>
                <w:sz w:val="16"/>
                <w:szCs w:val="16"/>
              </w:rPr>
              <w:t>Tartışma</w:t>
            </w:r>
          </w:p>
          <w:p w14:paraId="79ACB026" w14:textId="77777777" w:rsidR="00927B98" w:rsidRPr="00424070" w:rsidRDefault="00927B98" w:rsidP="00CC710D">
            <w:pPr>
              <w:widowControl w:val="0"/>
              <w:autoSpaceDE w:val="0"/>
              <w:autoSpaceDN w:val="0"/>
              <w:rPr>
                <w:sz w:val="16"/>
                <w:szCs w:val="16"/>
              </w:rPr>
            </w:pPr>
            <w:r w:rsidRPr="00424070">
              <w:rPr>
                <w:sz w:val="16"/>
                <w:szCs w:val="16"/>
              </w:rPr>
              <w:t>Beyin fırtınası</w:t>
            </w:r>
          </w:p>
          <w:p w14:paraId="47201820" w14:textId="5E4A5626" w:rsidR="00AC7CEC" w:rsidRPr="00424070" w:rsidRDefault="00AC7CEC" w:rsidP="00CC710D">
            <w:pPr>
              <w:rPr>
                <w:sz w:val="16"/>
                <w:szCs w:val="16"/>
              </w:rPr>
            </w:pPr>
          </w:p>
        </w:tc>
      </w:tr>
      <w:tr w:rsidR="00637F2E" w:rsidRPr="00424070" w14:paraId="6B416C63" w14:textId="77777777" w:rsidTr="00B26F0C">
        <w:tc>
          <w:tcPr>
            <w:tcW w:w="851" w:type="dxa"/>
          </w:tcPr>
          <w:p w14:paraId="02F8B880" w14:textId="410DB7FF" w:rsidR="00AC7CEC" w:rsidRPr="00424070" w:rsidRDefault="00AC7CEC" w:rsidP="00CC710D">
            <w:pPr>
              <w:rPr>
                <w:sz w:val="16"/>
                <w:szCs w:val="16"/>
              </w:rPr>
            </w:pPr>
            <w:r w:rsidRPr="00424070">
              <w:rPr>
                <w:sz w:val="16"/>
                <w:szCs w:val="16"/>
              </w:rPr>
              <w:t>11. Hafta</w:t>
            </w:r>
          </w:p>
        </w:tc>
        <w:tc>
          <w:tcPr>
            <w:tcW w:w="2127" w:type="dxa"/>
          </w:tcPr>
          <w:p w14:paraId="1ACAA885" w14:textId="7CAF1760" w:rsidR="00AC7CEC" w:rsidRPr="00424070" w:rsidRDefault="424B776E" w:rsidP="00CC710D">
            <w:pPr>
              <w:spacing w:line="360" w:lineRule="auto"/>
              <w:rPr>
                <w:sz w:val="16"/>
                <w:szCs w:val="16"/>
              </w:rPr>
            </w:pPr>
            <w:r w:rsidRPr="00424070">
              <w:rPr>
                <w:rFonts w:ascii="Calibri" w:eastAsia="Calibri" w:hAnsi="Calibri" w:cs="Calibri"/>
                <w:sz w:val="16"/>
                <w:szCs w:val="16"/>
              </w:rPr>
              <w:t>Kardiyovasküler acillerde ilkyardım ve acil bakım</w:t>
            </w:r>
          </w:p>
        </w:tc>
        <w:tc>
          <w:tcPr>
            <w:tcW w:w="1843" w:type="dxa"/>
          </w:tcPr>
          <w:p w14:paraId="795874C7" w14:textId="77777777" w:rsidR="00AC7CEC" w:rsidRPr="00424070" w:rsidRDefault="00AC7CEC" w:rsidP="00CC710D">
            <w:pPr>
              <w:rPr>
                <w:sz w:val="16"/>
                <w:szCs w:val="16"/>
              </w:rPr>
            </w:pPr>
            <w:r w:rsidRPr="00424070">
              <w:rPr>
                <w:sz w:val="16"/>
                <w:szCs w:val="16"/>
              </w:rPr>
              <w:t xml:space="preserve">Doç. Dr. Fadime GÖK, </w:t>
            </w:r>
          </w:p>
          <w:p w14:paraId="6BAFBBA0" w14:textId="5184DF7E" w:rsidR="00AC7CEC" w:rsidRPr="00424070" w:rsidRDefault="00AC7CEC" w:rsidP="00CC710D">
            <w:pPr>
              <w:rPr>
                <w:sz w:val="16"/>
                <w:szCs w:val="16"/>
              </w:rPr>
            </w:pPr>
            <w:r w:rsidRPr="00424070">
              <w:rPr>
                <w:sz w:val="16"/>
                <w:szCs w:val="16"/>
              </w:rPr>
              <w:t>Dr. Öğr. Ayla YAVUZ KARAMANOĞLU</w:t>
            </w:r>
          </w:p>
        </w:tc>
        <w:tc>
          <w:tcPr>
            <w:tcW w:w="1134" w:type="dxa"/>
          </w:tcPr>
          <w:p w14:paraId="4FBDDAA4" w14:textId="4EA390B7" w:rsidR="00AC7CEC" w:rsidRPr="00424070" w:rsidRDefault="00AC7CEC" w:rsidP="00CC710D">
            <w:pPr>
              <w:rPr>
                <w:sz w:val="16"/>
                <w:szCs w:val="16"/>
              </w:rPr>
            </w:pPr>
            <w:r w:rsidRPr="00424070">
              <w:rPr>
                <w:sz w:val="16"/>
                <w:szCs w:val="16"/>
              </w:rPr>
              <w:t>2</w:t>
            </w:r>
          </w:p>
        </w:tc>
        <w:tc>
          <w:tcPr>
            <w:tcW w:w="2606" w:type="dxa"/>
          </w:tcPr>
          <w:p w14:paraId="73F39AAA" w14:textId="77777777" w:rsidR="00AC7CEC" w:rsidRPr="00424070" w:rsidRDefault="00AC7CEC" w:rsidP="00CC710D">
            <w:pPr>
              <w:rPr>
                <w:sz w:val="16"/>
                <w:szCs w:val="16"/>
              </w:rPr>
            </w:pPr>
            <w:r w:rsidRPr="00424070">
              <w:rPr>
                <w:sz w:val="16"/>
                <w:szCs w:val="16"/>
              </w:rPr>
              <w:t>Ders kitapları</w:t>
            </w:r>
          </w:p>
          <w:p w14:paraId="638151F5" w14:textId="77777777" w:rsidR="00AC7CEC" w:rsidRPr="00424070" w:rsidRDefault="00AC7CEC" w:rsidP="00CC710D">
            <w:pPr>
              <w:rPr>
                <w:sz w:val="16"/>
                <w:szCs w:val="16"/>
              </w:rPr>
            </w:pPr>
            <w:r w:rsidRPr="00424070">
              <w:rPr>
                <w:sz w:val="16"/>
                <w:szCs w:val="16"/>
              </w:rPr>
              <w:t>Çevrimiçi araçlar/materyaller</w:t>
            </w:r>
          </w:p>
          <w:p w14:paraId="73321AEA" w14:textId="77777777" w:rsidR="00AC7CEC" w:rsidRPr="00424070" w:rsidRDefault="00AC7CEC" w:rsidP="00CC710D">
            <w:pPr>
              <w:rPr>
                <w:sz w:val="16"/>
                <w:szCs w:val="16"/>
              </w:rPr>
            </w:pPr>
            <w:r w:rsidRPr="00424070">
              <w:rPr>
                <w:sz w:val="16"/>
                <w:szCs w:val="16"/>
              </w:rPr>
              <w:t>(Web tabanlı araçlar)</w:t>
            </w:r>
          </w:p>
          <w:p w14:paraId="4179A69C" w14:textId="643F66F6" w:rsidR="00AC7CEC" w:rsidRPr="00424070" w:rsidRDefault="00AC7CEC" w:rsidP="00CC710D">
            <w:pPr>
              <w:rPr>
                <w:sz w:val="16"/>
                <w:szCs w:val="16"/>
              </w:rPr>
            </w:pPr>
            <w:r w:rsidRPr="00424070">
              <w:rPr>
                <w:sz w:val="16"/>
                <w:szCs w:val="16"/>
              </w:rPr>
              <w:t>Rehberler</w:t>
            </w:r>
          </w:p>
        </w:tc>
        <w:tc>
          <w:tcPr>
            <w:tcW w:w="2384" w:type="dxa"/>
          </w:tcPr>
          <w:p w14:paraId="0E0EF55F" w14:textId="77777777" w:rsidR="00927B98" w:rsidRPr="00424070" w:rsidRDefault="00927B98" w:rsidP="00CC710D">
            <w:pPr>
              <w:rPr>
                <w:sz w:val="16"/>
                <w:szCs w:val="16"/>
              </w:rPr>
            </w:pPr>
            <w:r w:rsidRPr="00424070">
              <w:rPr>
                <w:sz w:val="16"/>
                <w:szCs w:val="16"/>
              </w:rPr>
              <w:t>Anlatım</w:t>
            </w:r>
          </w:p>
          <w:p w14:paraId="6EE807C3" w14:textId="77777777" w:rsidR="00927B98" w:rsidRPr="00424070" w:rsidRDefault="00927B98" w:rsidP="00CC710D">
            <w:pPr>
              <w:rPr>
                <w:sz w:val="16"/>
                <w:szCs w:val="16"/>
              </w:rPr>
            </w:pPr>
            <w:r w:rsidRPr="00424070">
              <w:rPr>
                <w:sz w:val="16"/>
                <w:szCs w:val="16"/>
              </w:rPr>
              <w:t>Soru-cevap</w:t>
            </w:r>
          </w:p>
          <w:p w14:paraId="567EC444" w14:textId="77777777" w:rsidR="00927B98" w:rsidRPr="00424070" w:rsidRDefault="00927B98" w:rsidP="00CC710D">
            <w:pPr>
              <w:widowControl w:val="0"/>
              <w:autoSpaceDE w:val="0"/>
              <w:autoSpaceDN w:val="0"/>
              <w:rPr>
                <w:sz w:val="16"/>
                <w:szCs w:val="16"/>
              </w:rPr>
            </w:pPr>
            <w:r w:rsidRPr="00424070">
              <w:rPr>
                <w:sz w:val="16"/>
                <w:szCs w:val="16"/>
              </w:rPr>
              <w:t>Tartışma</w:t>
            </w:r>
          </w:p>
          <w:p w14:paraId="583C4B6E" w14:textId="77777777" w:rsidR="00927B98" w:rsidRPr="00424070" w:rsidRDefault="00927B98" w:rsidP="00CC710D">
            <w:pPr>
              <w:widowControl w:val="0"/>
              <w:autoSpaceDE w:val="0"/>
              <w:autoSpaceDN w:val="0"/>
              <w:rPr>
                <w:sz w:val="16"/>
                <w:szCs w:val="16"/>
              </w:rPr>
            </w:pPr>
            <w:r w:rsidRPr="00424070">
              <w:rPr>
                <w:sz w:val="16"/>
                <w:szCs w:val="16"/>
              </w:rPr>
              <w:t>Beyin fırtınası</w:t>
            </w:r>
          </w:p>
          <w:p w14:paraId="72F99120" w14:textId="70EEA3CD" w:rsidR="00AC7CEC" w:rsidRPr="00424070" w:rsidRDefault="00AC7CEC" w:rsidP="00CC710D">
            <w:pPr>
              <w:rPr>
                <w:sz w:val="16"/>
                <w:szCs w:val="16"/>
              </w:rPr>
            </w:pPr>
          </w:p>
        </w:tc>
      </w:tr>
      <w:tr w:rsidR="00637F2E" w:rsidRPr="00424070" w14:paraId="4FE9649F" w14:textId="77777777" w:rsidTr="00B26F0C">
        <w:tc>
          <w:tcPr>
            <w:tcW w:w="851" w:type="dxa"/>
          </w:tcPr>
          <w:p w14:paraId="47E8043B" w14:textId="1899B325" w:rsidR="00AC7CEC" w:rsidRPr="00424070" w:rsidRDefault="00AC7CEC" w:rsidP="00CC710D">
            <w:pPr>
              <w:rPr>
                <w:sz w:val="16"/>
                <w:szCs w:val="16"/>
              </w:rPr>
            </w:pPr>
            <w:r w:rsidRPr="00424070">
              <w:rPr>
                <w:sz w:val="16"/>
                <w:szCs w:val="16"/>
              </w:rPr>
              <w:t>12. Hafta</w:t>
            </w:r>
          </w:p>
        </w:tc>
        <w:tc>
          <w:tcPr>
            <w:tcW w:w="2127" w:type="dxa"/>
          </w:tcPr>
          <w:p w14:paraId="2AF7256D" w14:textId="0B3E3CDD" w:rsidR="00AC7CEC" w:rsidRPr="00424070" w:rsidRDefault="172D9727" w:rsidP="00CC710D">
            <w:pPr>
              <w:rPr>
                <w:sz w:val="16"/>
                <w:szCs w:val="16"/>
              </w:rPr>
            </w:pPr>
            <w:r w:rsidRPr="00424070">
              <w:rPr>
                <w:sz w:val="16"/>
                <w:szCs w:val="16"/>
              </w:rPr>
              <w:t>Metabolik-endokrin acillerde ilkyardım ve acil balım</w:t>
            </w:r>
          </w:p>
        </w:tc>
        <w:tc>
          <w:tcPr>
            <w:tcW w:w="1843" w:type="dxa"/>
          </w:tcPr>
          <w:p w14:paraId="717EBF82" w14:textId="77777777" w:rsidR="00AC7CEC" w:rsidRPr="00424070" w:rsidRDefault="00AC7CEC" w:rsidP="00CC710D">
            <w:pPr>
              <w:rPr>
                <w:sz w:val="16"/>
                <w:szCs w:val="16"/>
              </w:rPr>
            </w:pPr>
            <w:r w:rsidRPr="00424070">
              <w:rPr>
                <w:sz w:val="16"/>
                <w:szCs w:val="16"/>
              </w:rPr>
              <w:t xml:space="preserve">Doç. Dr. Fadime GÖK, </w:t>
            </w:r>
          </w:p>
          <w:p w14:paraId="66637FD7" w14:textId="2685DD28" w:rsidR="00AC7CEC" w:rsidRPr="00424070" w:rsidRDefault="00AC7CEC" w:rsidP="00CC710D">
            <w:pPr>
              <w:rPr>
                <w:sz w:val="16"/>
                <w:szCs w:val="16"/>
              </w:rPr>
            </w:pPr>
            <w:r w:rsidRPr="00424070">
              <w:rPr>
                <w:sz w:val="16"/>
                <w:szCs w:val="16"/>
              </w:rPr>
              <w:t>Dr. Öğr. Ayla YAVUZ KARAMANOĞLU</w:t>
            </w:r>
          </w:p>
        </w:tc>
        <w:tc>
          <w:tcPr>
            <w:tcW w:w="1134" w:type="dxa"/>
          </w:tcPr>
          <w:p w14:paraId="122C529F" w14:textId="0070F0AA" w:rsidR="00AC7CEC" w:rsidRPr="00424070" w:rsidRDefault="00AC7CEC" w:rsidP="00CC710D">
            <w:pPr>
              <w:rPr>
                <w:sz w:val="16"/>
                <w:szCs w:val="16"/>
              </w:rPr>
            </w:pPr>
            <w:r w:rsidRPr="00424070">
              <w:rPr>
                <w:sz w:val="16"/>
                <w:szCs w:val="16"/>
              </w:rPr>
              <w:t>2</w:t>
            </w:r>
          </w:p>
        </w:tc>
        <w:tc>
          <w:tcPr>
            <w:tcW w:w="2606" w:type="dxa"/>
          </w:tcPr>
          <w:p w14:paraId="07CD4E67" w14:textId="77777777" w:rsidR="00AC7CEC" w:rsidRPr="00424070" w:rsidRDefault="00AC7CEC" w:rsidP="00CC710D">
            <w:pPr>
              <w:rPr>
                <w:sz w:val="16"/>
                <w:szCs w:val="16"/>
              </w:rPr>
            </w:pPr>
            <w:r w:rsidRPr="00424070">
              <w:rPr>
                <w:sz w:val="16"/>
                <w:szCs w:val="16"/>
              </w:rPr>
              <w:t>Ders kitapları</w:t>
            </w:r>
          </w:p>
          <w:p w14:paraId="6A457213" w14:textId="77777777" w:rsidR="00AC7CEC" w:rsidRPr="00424070" w:rsidRDefault="00AC7CEC" w:rsidP="00CC710D">
            <w:pPr>
              <w:rPr>
                <w:sz w:val="16"/>
                <w:szCs w:val="16"/>
              </w:rPr>
            </w:pPr>
            <w:r w:rsidRPr="00424070">
              <w:rPr>
                <w:sz w:val="16"/>
                <w:szCs w:val="16"/>
              </w:rPr>
              <w:t>Çevrimiçi araçlar/materyaller</w:t>
            </w:r>
          </w:p>
          <w:p w14:paraId="05363223" w14:textId="77777777" w:rsidR="00AC7CEC" w:rsidRPr="00424070" w:rsidRDefault="00AC7CEC" w:rsidP="00CC710D">
            <w:pPr>
              <w:rPr>
                <w:sz w:val="16"/>
                <w:szCs w:val="16"/>
              </w:rPr>
            </w:pPr>
            <w:r w:rsidRPr="00424070">
              <w:rPr>
                <w:sz w:val="16"/>
                <w:szCs w:val="16"/>
              </w:rPr>
              <w:t>(Web tabanlı araçlar)</w:t>
            </w:r>
          </w:p>
          <w:p w14:paraId="496A465F" w14:textId="0B2E21D0" w:rsidR="00AC7CEC" w:rsidRPr="00424070" w:rsidRDefault="00AC7CEC" w:rsidP="00CC710D">
            <w:pPr>
              <w:rPr>
                <w:sz w:val="16"/>
                <w:szCs w:val="16"/>
              </w:rPr>
            </w:pPr>
            <w:r w:rsidRPr="00424070">
              <w:rPr>
                <w:sz w:val="16"/>
                <w:szCs w:val="16"/>
              </w:rPr>
              <w:t>Rehberler</w:t>
            </w:r>
          </w:p>
        </w:tc>
        <w:tc>
          <w:tcPr>
            <w:tcW w:w="2384" w:type="dxa"/>
          </w:tcPr>
          <w:p w14:paraId="0F526C35" w14:textId="77777777" w:rsidR="00927B98" w:rsidRPr="00424070" w:rsidRDefault="00927B98" w:rsidP="00CC710D">
            <w:pPr>
              <w:rPr>
                <w:sz w:val="16"/>
                <w:szCs w:val="16"/>
              </w:rPr>
            </w:pPr>
            <w:r w:rsidRPr="00424070">
              <w:rPr>
                <w:sz w:val="16"/>
                <w:szCs w:val="16"/>
              </w:rPr>
              <w:t>Anlatım</w:t>
            </w:r>
          </w:p>
          <w:p w14:paraId="680DEF30" w14:textId="77777777" w:rsidR="00927B98" w:rsidRPr="00424070" w:rsidRDefault="00927B98" w:rsidP="00CC710D">
            <w:pPr>
              <w:rPr>
                <w:sz w:val="16"/>
                <w:szCs w:val="16"/>
              </w:rPr>
            </w:pPr>
            <w:r w:rsidRPr="00424070">
              <w:rPr>
                <w:sz w:val="16"/>
                <w:szCs w:val="16"/>
              </w:rPr>
              <w:t>Soru-cevap</w:t>
            </w:r>
          </w:p>
          <w:p w14:paraId="799DFEA4" w14:textId="77777777" w:rsidR="00927B98" w:rsidRPr="00424070" w:rsidRDefault="00927B98" w:rsidP="00CC710D">
            <w:pPr>
              <w:widowControl w:val="0"/>
              <w:autoSpaceDE w:val="0"/>
              <w:autoSpaceDN w:val="0"/>
              <w:rPr>
                <w:sz w:val="16"/>
                <w:szCs w:val="16"/>
              </w:rPr>
            </w:pPr>
            <w:r w:rsidRPr="00424070">
              <w:rPr>
                <w:sz w:val="16"/>
                <w:szCs w:val="16"/>
              </w:rPr>
              <w:t>Tartışma</w:t>
            </w:r>
          </w:p>
          <w:p w14:paraId="3D3EE399" w14:textId="77777777" w:rsidR="00927B98" w:rsidRPr="00424070" w:rsidRDefault="00927B98" w:rsidP="00CC710D">
            <w:pPr>
              <w:widowControl w:val="0"/>
              <w:autoSpaceDE w:val="0"/>
              <w:autoSpaceDN w:val="0"/>
              <w:rPr>
                <w:sz w:val="16"/>
                <w:szCs w:val="16"/>
              </w:rPr>
            </w:pPr>
            <w:r w:rsidRPr="00424070">
              <w:rPr>
                <w:sz w:val="16"/>
                <w:szCs w:val="16"/>
              </w:rPr>
              <w:t>Beyin fırtınası</w:t>
            </w:r>
          </w:p>
          <w:p w14:paraId="0D1A9596" w14:textId="1C2695ED" w:rsidR="00AC7CEC" w:rsidRPr="00424070" w:rsidRDefault="00AC7CEC" w:rsidP="00CC710D">
            <w:pPr>
              <w:rPr>
                <w:sz w:val="16"/>
                <w:szCs w:val="16"/>
              </w:rPr>
            </w:pPr>
          </w:p>
        </w:tc>
      </w:tr>
      <w:tr w:rsidR="00637F2E" w:rsidRPr="00424070" w14:paraId="58246686" w14:textId="77777777" w:rsidTr="00B26F0C">
        <w:tc>
          <w:tcPr>
            <w:tcW w:w="851" w:type="dxa"/>
          </w:tcPr>
          <w:p w14:paraId="47C60C64" w14:textId="13D88FC5" w:rsidR="00AC7CEC" w:rsidRPr="00424070" w:rsidRDefault="00AC7CEC" w:rsidP="00CC710D">
            <w:pPr>
              <w:rPr>
                <w:sz w:val="16"/>
                <w:szCs w:val="16"/>
              </w:rPr>
            </w:pPr>
            <w:r w:rsidRPr="00424070">
              <w:rPr>
                <w:sz w:val="16"/>
                <w:szCs w:val="16"/>
              </w:rPr>
              <w:t>13. Hafta</w:t>
            </w:r>
          </w:p>
        </w:tc>
        <w:tc>
          <w:tcPr>
            <w:tcW w:w="2127" w:type="dxa"/>
          </w:tcPr>
          <w:p w14:paraId="78A3FD36" w14:textId="2EDDB51C" w:rsidR="362B2AE1" w:rsidRPr="00424070" w:rsidRDefault="362B2AE1" w:rsidP="00CC710D">
            <w:pPr>
              <w:rPr>
                <w:sz w:val="16"/>
                <w:szCs w:val="16"/>
              </w:rPr>
            </w:pPr>
            <w:r w:rsidRPr="00424070">
              <w:rPr>
                <w:sz w:val="16"/>
                <w:szCs w:val="16"/>
              </w:rPr>
              <w:t>Isırma ve sokmalarda/zehirlenmelerde ilkyardım ve acil bakım</w:t>
            </w:r>
          </w:p>
          <w:p w14:paraId="72836ACC" w14:textId="0B5EE786" w:rsidR="362B2AE1" w:rsidRPr="00424070" w:rsidRDefault="362B2AE1" w:rsidP="00CC710D">
            <w:pPr>
              <w:rPr>
                <w:rFonts w:ascii="Calibri" w:eastAsia="Calibri" w:hAnsi="Calibri" w:cs="Calibri"/>
                <w:sz w:val="16"/>
                <w:szCs w:val="16"/>
              </w:rPr>
            </w:pPr>
          </w:p>
        </w:tc>
        <w:tc>
          <w:tcPr>
            <w:tcW w:w="1843" w:type="dxa"/>
          </w:tcPr>
          <w:p w14:paraId="788215FA" w14:textId="77777777" w:rsidR="00AC7CEC" w:rsidRPr="00424070" w:rsidRDefault="00AC7CEC" w:rsidP="00CC710D">
            <w:pPr>
              <w:rPr>
                <w:sz w:val="16"/>
                <w:szCs w:val="16"/>
              </w:rPr>
            </w:pPr>
            <w:r w:rsidRPr="00424070">
              <w:rPr>
                <w:sz w:val="16"/>
                <w:szCs w:val="16"/>
              </w:rPr>
              <w:t xml:space="preserve">Doç. Dr. Fadime GÖK, </w:t>
            </w:r>
          </w:p>
          <w:p w14:paraId="1AFC110C" w14:textId="31921ED8" w:rsidR="00AC7CEC" w:rsidRPr="00424070" w:rsidRDefault="00AC7CEC" w:rsidP="00CC710D">
            <w:pPr>
              <w:rPr>
                <w:sz w:val="16"/>
                <w:szCs w:val="16"/>
              </w:rPr>
            </w:pPr>
            <w:r w:rsidRPr="00424070">
              <w:rPr>
                <w:sz w:val="16"/>
                <w:szCs w:val="16"/>
              </w:rPr>
              <w:t>Dr. Öğr. Ayla YAVUZ KARAMANOĞLU</w:t>
            </w:r>
          </w:p>
        </w:tc>
        <w:tc>
          <w:tcPr>
            <w:tcW w:w="1134" w:type="dxa"/>
          </w:tcPr>
          <w:p w14:paraId="5326B0CE" w14:textId="690B4EA7" w:rsidR="00AC7CEC" w:rsidRPr="00424070" w:rsidRDefault="00AC7CEC" w:rsidP="00CC710D">
            <w:pPr>
              <w:rPr>
                <w:sz w:val="16"/>
                <w:szCs w:val="16"/>
              </w:rPr>
            </w:pPr>
            <w:r w:rsidRPr="00424070">
              <w:rPr>
                <w:sz w:val="16"/>
                <w:szCs w:val="16"/>
              </w:rPr>
              <w:t>2</w:t>
            </w:r>
          </w:p>
        </w:tc>
        <w:tc>
          <w:tcPr>
            <w:tcW w:w="2606" w:type="dxa"/>
          </w:tcPr>
          <w:p w14:paraId="71D55599" w14:textId="77777777" w:rsidR="00AC7CEC" w:rsidRPr="00424070" w:rsidRDefault="00AC7CEC" w:rsidP="00CC710D">
            <w:pPr>
              <w:rPr>
                <w:sz w:val="16"/>
                <w:szCs w:val="16"/>
              </w:rPr>
            </w:pPr>
            <w:r w:rsidRPr="00424070">
              <w:rPr>
                <w:sz w:val="16"/>
                <w:szCs w:val="16"/>
              </w:rPr>
              <w:t>Ders kitapları</w:t>
            </w:r>
          </w:p>
          <w:p w14:paraId="2041D53B" w14:textId="77777777" w:rsidR="00AC7CEC" w:rsidRPr="00424070" w:rsidRDefault="00AC7CEC" w:rsidP="00CC710D">
            <w:pPr>
              <w:rPr>
                <w:sz w:val="16"/>
                <w:szCs w:val="16"/>
              </w:rPr>
            </w:pPr>
            <w:r w:rsidRPr="00424070">
              <w:rPr>
                <w:sz w:val="16"/>
                <w:szCs w:val="16"/>
              </w:rPr>
              <w:t>Çevrimiçi araçlar/materyaller</w:t>
            </w:r>
          </w:p>
          <w:p w14:paraId="189DFBA6" w14:textId="77777777" w:rsidR="00AC7CEC" w:rsidRPr="00424070" w:rsidRDefault="00AC7CEC" w:rsidP="00CC710D">
            <w:pPr>
              <w:rPr>
                <w:sz w:val="16"/>
                <w:szCs w:val="16"/>
              </w:rPr>
            </w:pPr>
            <w:r w:rsidRPr="00424070">
              <w:rPr>
                <w:sz w:val="16"/>
                <w:szCs w:val="16"/>
              </w:rPr>
              <w:t>(Web tabanlı araçlar)</w:t>
            </w:r>
          </w:p>
          <w:p w14:paraId="0E59B890" w14:textId="7FCBC028" w:rsidR="00AC7CEC" w:rsidRPr="00424070" w:rsidRDefault="00AC7CEC" w:rsidP="00CC710D">
            <w:pPr>
              <w:rPr>
                <w:sz w:val="16"/>
                <w:szCs w:val="16"/>
              </w:rPr>
            </w:pPr>
            <w:r w:rsidRPr="00424070">
              <w:rPr>
                <w:sz w:val="16"/>
                <w:szCs w:val="16"/>
              </w:rPr>
              <w:t>Rehberler</w:t>
            </w:r>
          </w:p>
        </w:tc>
        <w:tc>
          <w:tcPr>
            <w:tcW w:w="2384" w:type="dxa"/>
          </w:tcPr>
          <w:p w14:paraId="253C2253" w14:textId="77777777" w:rsidR="00927B98" w:rsidRPr="00424070" w:rsidRDefault="00927B98" w:rsidP="00CC710D">
            <w:pPr>
              <w:rPr>
                <w:sz w:val="16"/>
                <w:szCs w:val="16"/>
              </w:rPr>
            </w:pPr>
            <w:r w:rsidRPr="00424070">
              <w:rPr>
                <w:sz w:val="16"/>
                <w:szCs w:val="16"/>
              </w:rPr>
              <w:t>Anlatım</w:t>
            </w:r>
          </w:p>
          <w:p w14:paraId="0EFD9ADA" w14:textId="77777777" w:rsidR="00927B98" w:rsidRPr="00424070" w:rsidRDefault="00927B98" w:rsidP="00CC710D">
            <w:pPr>
              <w:rPr>
                <w:sz w:val="16"/>
                <w:szCs w:val="16"/>
              </w:rPr>
            </w:pPr>
            <w:r w:rsidRPr="00424070">
              <w:rPr>
                <w:sz w:val="16"/>
                <w:szCs w:val="16"/>
              </w:rPr>
              <w:t>Soru-cevap</w:t>
            </w:r>
          </w:p>
          <w:p w14:paraId="322A68B9" w14:textId="77777777" w:rsidR="00927B98" w:rsidRPr="00424070" w:rsidRDefault="00927B98" w:rsidP="00CC710D">
            <w:pPr>
              <w:widowControl w:val="0"/>
              <w:autoSpaceDE w:val="0"/>
              <w:autoSpaceDN w:val="0"/>
              <w:rPr>
                <w:sz w:val="16"/>
                <w:szCs w:val="16"/>
              </w:rPr>
            </w:pPr>
            <w:r w:rsidRPr="00424070">
              <w:rPr>
                <w:sz w:val="16"/>
                <w:szCs w:val="16"/>
              </w:rPr>
              <w:t>Tartışma</w:t>
            </w:r>
          </w:p>
          <w:p w14:paraId="20005EA5" w14:textId="77777777" w:rsidR="00927B98" w:rsidRPr="00424070" w:rsidRDefault="00927B98" w:rsidP="00CC710D">
            <w:pPr>
              <w:widowControl w:val="0"/>
              <w:autoSpaceDE w:val="0"/>
              <w:autoSpaceDN w:val="0"/>
              <w:rPr>
                <w:sz w:val="16"/>
                <w:szCs w:val="16"/>
              </w:rPr>
            </w:pPr>
            <w:r w:rsidRPr="00424070">
              <w:rPr>
                <w:sz w:val="16"/>
                <w:szCs w:val="16"/>
              </w:rPr>
              <w:t>Beyin fırtınası</w:t>
            </w:r>
          </w:p>
          <w:p w14:paraId="230A2B1B" w14:textId="30AE2E8A" w:rsidR="00AC7CEC" w:rsidRPr="00424070" w:rsidRDefault="00AC7CEC" w:rsidP="00CC710D">
            <w:pPr>
              <w:rPr>
                <w:sz w:val="16"/>
                <w:szCs w:val="16"/>
              </w:rPr>
            </w:pPr>
          </w:p>
        </w:tc>
      </w:tr>
      <w:tr w:rsidR="00637F2E" w:rsidRPr="00424070" w14:paraId="6440BDEF" w14:textId="77777777" w:rsidTr="00B26F0C">
        <w:tc>
          <w:tcPr>
            <w:tcW w:w="851" w:type="dxa"/>
          </w:tcPr>
          <w:p w14:paraId="077E19F8" w14:textId="7CC03247" w:rsidR="00AC7CEC" w:rsidRPr="00424070" w:rsidRDefault="00AC7CEC" w:rsidP="00CC710D">
            <w:pPr>
              <w:rPr>
                <w:sz w:val="16"/>
                <w:szCs w:val="16"/>
              </w:rPr>
            </w:pPr>
            <w:r w:rsidRPr="00424070">
              <w:rPr>
                <w:sz w:val="16"/>
                <w:szCs w:val="16"/>
              </w:rPr>
              <w:t>14. Hafta</w:t>
            </w:r>
          </w:p>
        </w:tc>
        <w:tc>
          <w:tcPr>
            <w:tcW w:w="2127" w:type="dxa"/>
          </w:tcPr>
          <w:p w14:paraId="0BB6F92B" w14:textId="6279BA51" w:rsidR="00AC7CEC" w:rsidRPr="00424070" w:rsidRDefault="1ED6EABD" w:rsidP="00CC710D">
            <w:pPr>
              <w:rPr>
                <w:sz w:val="16"/>
                <w:szCs w:val="16"/>
              </w:rPr>
            </w:pPr>
            <w:r w:rsidRPr="00424070">
              <w:rPr>
                <w:sz w:val="16"/>
                <w:szCs w:val="16"/>
              </w:rPr>
              <w:t>Yanıklı hata/yaralıda ilkyardım ve acil bakım</w:t>
            </w:r>
          </w:p>
        </w:tc>
        <w:tc>
          <w:tcPr>
            <w:tcW w:w="1843" w:type="dxa"/>
          </w:tcPr>
          <w:p w14:paraId="4DB6043B" w14:textId="77777777" w:rsidR="00AC7CEC" w:rsidRPr="00424070" w:rsidRDefault="00AC7CEC" w:rsidP="00CC710D">
            <w:pPr>
              <w:rPr>
                <w:sz w:val="16"/>
                <w:szCs w:val="16"/>
              </w:rPr>
            </w:pPr>
            <w:r w:rsidRPr="00424070">
              <w:rPr>
                <w:sz w:val="16"/>
                <w:szCs w:val="16"/>
              </w:rPr>
              <w:t xml:space="preserve">Doç. Dr. Fadime GÖK, </w:t>
            </w:r>
          </w:p>
          <w:p w14:paraId="05819156" w14:textId="5ACD3B60" w:rsidR="00AC7CEC" w:rsidRPr="00424070" w:rsidRDefault="00AC7CEC" w:rsidP="00CC710D">
            <w:pPr>
              <w:rPr>
                <w:sz w:val="16"/>
                <w:szCs w:val="16"/>
              </w:rPr>
            </w:pPr>
            <w:r w:rsidRPr="00424070">
              <w:rPr>
                <w:sz w:val="16"/>
                <w:szCs w:val="16"/>
              </w:rPr>
              <w:t>Dr. Öğr. Ayla YAVUZ KARAMANOĞLU</w:t>
            </w:r>
          </w:p>
        </w:tc>
        <w:tc>
          <w:tcPr>
            <w:tcW w:w="1134" w:type="dxa"/>
          </w:tcPr>
          <w:p w14:paraId="56B131E2" w14:textId="194B52B7" w:rsidR="00AC7CEC" w:rsidRPr="00424070" w:rsidRDefault="00AC7CEC" w:rsidP="00CC710D">
            <w:pPr>
              <w:rPr>
                <w:sz w:val="16"/>
                <w:szCs w:val="16"/>
              </w:rPr>
            </w:pPr>
            <w:r w:rsidRPr="00424070">
              <w:rPr>
                <w:sz w:val="16"/>
                <w:szCs w:val="16"/>
              </w:rPr>
              <w:t>2</w:t>
            </w:r>
          </w:p>
        </w:tc>
        <w:tc>
          <w:tcPr>
            <w:tcW w:w="2606" w:type="dxa"/>
          </w:tcPr>
          <w:p w14:paraId="79B0FFAF" w14:textId="77777777" w:rsidR="00AC7CEC" w:rsidRPr="00424070" w:rsidRDefault="00AC7CEC" w:rsidP="00CC710D">
            <w:pPr>
              <w:rPr>
                <w:sz w:val="16"/>
                <w:szCs w:val="16"/>
              </w:rPr>
            </w:pPr>
            <w:r w:rsidRPr="00424070">
              <w:rPr>
                <w:sz w:val="16"/>
                <w:szCs w:val="16"/>
              </w:rPr>
              <w:t>Ders kitapları</w:t>
            </w:r>
          </w:p>
          <w:p w14:paraId="164DC82D" w14:textId="77777777" w:rsidR="00AC7CEC" w:rsidRPr="00424070" w:rsidRDefault="00AC7CEC" w:rsidP="00CC710D">
            <w:pPr>
              <w:rPr>
                <w:sz w:val="16"/>
                <w:szCs w:val="16"/>
              </w:rPr>
            </w:pPr>
            <w:r w:rsidRPr="00424070">
              <w:rPr>
                <w:sz w:val="16"/>
                <w:szCs w:val="16"/>
              </w:rPr>
              <w:t>Çevrimiçi araçlar/materyaller</w:t>
            </w:r>
          </w:p>
          <w:p w14:paraId="41051388" w14:textId="77777777" w:rsidR="00AC7CEC" w:rsidRPr="00424070" w:rsidRDefault="00AC7CEC" w:rsidP="00CC710D">
            <w:pPr>
              <w:rPr>
                <w:sz w:val="16"/>
                <w:szCs w:val="16"/>
              </w:rPr>
            </w:pPr>
            <w:r w:rsidRPr="00424070">
              <w:rPr>
                <w:sz w:val="16"/>
                <w:szCs w:val="16"/>
              </w:rPr>
              <w:t>(Web tabanlı araçlar)</w:t>
            </w:r>
          </w:p>
          <w:p w14:paraId="66D39A4B" w14:textId="7ACB102F" w:rsidR="00AC7CEC" w:rsidRPr="00424070" w:rsidRDefault="00AC7CEC" w:rsidP="00CC710D">
            <w:pPr>
              <w:rPr>
                <w:sz w:val="16"/>
                <w:szCs w:val="16"/>
              </w:rPr>
            </w:pPr>
            <w:r w:rsidRPr="00424070">
              <w:rPr>
                <w:sz w:val="16"/>
                <w:szCs w:val="16"/>
              </w:rPr>
              <w:t>Rehberler</w:t>
            </w:r>
          </w:p>
        </w:tc>
        <w:tc>
          <w:tcPr>
            <w:tcW w:w="2384" w:type="dxa"/>
          </w:tcPr>
          <w:p w14:paraId="107BC00D" w14:textId="77777777" w:rsidR="00927B98" w:rsidRPr="00424070" w:rsidRDefault="00927B98" w:rsidP="00CC710D">
            <w:pPr>
              <w:rPr>
                <w:sz w:val="16"/>
                <w:szCs w:val="16"/>
              </w:rPr>
            </w:pPr>
            <w:r w:rsidRPr="00424070">
              <w:rPr>
                <w:sz w:val="16"/>
                <w:szCs w:val="16"/>
              </w:rPr>
              <w:t>Anlatım</w:t>
            </w:r>
          </w:p>
          <w:p w14:paraId="76836C90" w14:textId="77777777" w:rsidR="00927B98" w:rsidRPr="00424070" w:rsidRDefault="00927B98" w:rsidP="00CC710D">
            <w:pPr>
              <w:rPr>
                <w:sz w:val="16"/>
                <w:szCs w:val="16"/>
              </w:rPr>
            </w:pPr>
            <w:r w:rsidRPr="00424070">
              <w:rPr>
                <w:sz w:val="16"/>
                <w:szCs w:val="16"/>
              </w:rPr>
              <w:t>Soru-cevap</w:t>
            </w:r>
          </w:p>
          <w:p w14:paraId="2AE8D935" w14:textId="77777777" w:rsidR="00927B98" w:rsidRPr="00424070" w:rsidRDefault="00927B98" w:rsidP="00CC710D">
            <w:pPr>
              <w:widowControl w:val="0"/>
              <w:autoSpaceDE w:val="0"/>
              <w:autoSpaceDN w:val="0"/>
              <w:rPr>
                <w:sz w:val="16"/>
                <w:szCs w:val="16"/>
              </w:rPr>
            </w:pPr>
            <w:r w:rsidRPr="00424070">
              <w:rPr>
                <w:sz w:val="16"/>
                <w:szCs w:val="16"/>
              </w:rPr>
              <w:t>Tartışma</w:t>
            </w:r>
          </w:p>
          <w:p w14:paraId="41E19AB3" w14:textId="77777777" w:rsidR="00927B98" w:rsidRPr="00424070" w:rsidRDefault="00927B98" w:rsidP="00CC710D">
            <w:pPr>
              <w:widowControl w:val="0"/>
              <w:autoSpaceDE w:val="0"/>
              <w:autoSpaceDN w:val="0"/>
              <w:rPr>
                <w:sz w:val="16"/>
                <w:szCs w:val="16"/>
              </w:rPr>
            </w:pPr>
            <w:r w:rsidRPr="00424070">
              <w:rPr>
                <w:sz w:val="16"/>
                <w:szCs w:val="16"/>
              </w:rPr>
              <w:t>Beyin fırtınası</w:t>
            </w:r>
          </w:p>
          <w:p w14:paraId="5ED31E5D" w14:textId="493BA6D3" w:rsidR="00AC7CEC" w:rsidRPr="00424070" w:rsidRDefault="00AC7CEC" w:rsidP="00CC710D">
            <w:pPr>
              <w:rPr>
                <w:sz w:val="16"/>
                <w:szCs w:val="16"/>
              </w:rPr>
            </w:pPr>
          </w:p>
        </w:tc>
      </w:tr>
    </w:tbl>
    <w:p w14:paraId="6387D6EF" w14:textId="77777777" w:rsidR="00107D68" w:rsidRPr="00424070" w:rsidRDefault="00107D68" w:rsidP="00CC710D">
      <w:pPr>
        <w:rPr>
          <w:sz w:val="18"/>
          <w:szCs w:val="18"/>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213"/>
        <w:gridCol w:w="2439"/>
      </w:tblGrid>
      <w:tr w:rsidR="00637F2E" w:rsidRPr="00424070" w14:paraId="4F83DE9C" w14:textId="77777777" w:rsidTr="00B26F0C">
        <w:trPr>
          <w:trHeight w:val="144"/>
        </w:trPr>
        <w:tc>
          <w:tcPr>
            <w:tcW w:w="10945" w:type="dxa"/>
            <w:gridSpan w:val="4"/>
          </w:tcPr>
          <w:p w14:paraId="6D4D74B9" w14:textId="77777777" w:rsidR="00107D68" w:rsidRPr="00424070" w:rsidRDefault="00107D68" w:rsidP="00CC710D">
            <w:pPr>
              <w:rPr>
                <w:b/>
                <w:sz w:val="18"/>
                <w:szCs w:val="18"/>
              </w:rPr>
            </w:pPr>
            <w:r w:rsidRPr="00424070">
              <w:rPr>
                <w:b/>
                <w:sz w:val="18"/>
                <w:szCs w:val="18"/>
              </w:rPr>
              <w:t xml:space="preserve">AKTS Tablosu: </w:t>
            </w:r>
          </w:p>
        </w:tc>
      </w:tr>
      <w:tr w:rsidR="00637F2E" w:rsidRPr="00424070" w14:paraId="42A44CF2" w14:textId="77777777" w:rsidTr="00B26F0C">
        <w:trPr>
          <w:trHeight w:val="218"/>
        </w:trPr>
        <w:tc>
          <w:tcPr>
            <w:tcW w:w="6392" w:type="dxa"/>
          </w:tcPr>
          <w:p w14:paraId="10FFD4D3" w14:textId="77777777" w:rsidR="00107D68" w:rsidRPr="00424070" w:rsidRDefault="00107D68" w:rsidP="00CC710D">
            <w:pPr>
              <w:rPr>
                <w:b/>
                <w:sz w:val="18"/>
                <w:szCs w:val="18"/>
              </w:rPr>
            </w:pPr>
            <w:r w:rsidRPr="00424070">
              <w:rPr>
                <w:b/>
                <w:sz w:val="18"/>
                <w:szCs w:val="18"/>
              </w:rPr>
              <w:t xml:space="preserve">Derse İlişkin Etkinlikler </w:t>
            </w:r>
          </w:p>
        </w:tc>
        <w:tc>
          <w:tcPr>
            <w:tcW w:w="901" w:type="dxa"/>
          </w:tcPr>
          <w:p w14:paraId="41946770" w14:textId="77777777" w:rsidR="00107D68" w:rsidRPr="00424070" w:rsidRDefault="00107D68" w:rsidP="00CC710D">
            <w:pPr>
              <w:jc w:val="center"/>
              <w:rPr>
                <w:sz w:val="18"/>
                <w:szCs w:val="18"/>
              </w:rPr>
            </w:pPr>
            <w:r w:rsidRPr="00424070">
              <w:rPr>
                <w:sz w:val="18"/>
                <w:szCs w:val="18"/>
              </w:rPr>
              <w:t>Sayısı</w:t>
            </w:r>
          </w:p>
        </w:tc>
        <w:tc>
          <w:tcPr>
            <w:tcW w:w="1213" w:type="dxa"/>
          </w:tcPr>
          <w:p w14:paraId="400B1687" w14:textId="6A1C0B17" w:rsidR="00107D68" w:rsidRPr="00424070" w:rsidRDefault="00107D68" w:rsidP="00CC710D">
            <w:pPr>
              <w:jc w:val="center"/>
              <w:rPr>
                <w:sz w:val="18"/>
                <w:szCs w:val="18"/>
              </w:rPr>
            </w:pPr>
            <w:r w:rsidRPr="00424070">
              <w:rPr>
                <w:sz w:val="18"/>
                <w:szCs w:val="18"/>
              </w:rPr>
              <w:t>Süresi</w:t>
            </w:r>
            <w:r w:rsidR="00AC7CEC" w:rsidRPr="00424070">
              <w:rPr>
                <w:sz w:val="18"/>
                <w:szCs w:val="18"/>
              </w:rPr>
              <w:t xml:space="preserve"> </w:t>
            </w:r>
            <w:r w:rsidRPr="00424070">
              <w:rPr>
                <w:sz w:val="18"/>
                <w:szCs w:val="18"/>
              </w:rPr>
              <w:t>(saat)</w:t>
            </w:r>
          </w:p>
        </w:tc>
        <w:tc>
          <w:tcPr>
            <w:tcW w:w="2439" w:type="dxa"/>
          </w:tcPr>
          <w:p w14:paraId="40D83CE1" w14:textId="1A33EC3C" w:rsidR="00107D68" w:rsidRPr="00424070" w:rsidRDefault="00107D68" w:rsidP="00CC710D">
            <w:pPr>
              <w:jc w:val="center"/>
              <w:rPr>
                <w:sz w:val="18"/>
                <w:szCs w:val="18"/>
              </w:rPr>
            </w:pPr>
            <w:r w:rsidRPr="00424070">
              <w:rPr>
                <w:sz w:val="18"/>
                <w:szCs w:val="18"/>
              </w:rPr>
              <w:t>Toplam İşyükü</w:t>
            </w:r>
            <w:r w:rsidR="00AC7CEC" w:rsidRPr="00424070">
              <w:rPr>
                <w:sz w:val="18"/>
                <w:szCs w:val="18"/>
              </w:rPr>
              <w:t xml:space="preserve"> </w:t>
            </w:r>
            <w:r w:rsidRPr="00424070">
              <w:rPr>
                <w:sz w:val="18"/>
                <w:szCs w:val="18"/>
              </w:rPr>
              <w:t xml:space="preserve">(Saat) </w:t>
            </w:r>
          </w:p>
        </w:tc>
      </w:tr>
      <w:tr w:rsidR="00637F2E" w:rsidRPr="00424070" w14:paraId="1654765A" w14:textId="77777777" w:rsidTr="00B26F0C">
        <w:trPr>
          <w:trHeight w:val="122"/>
        </w:trPr>
        <w:tc>
          <w:tcPr>
            <w:tcW w:w="10945" w:type="dxa"/>
            <w:gridSpan w:val="4"/>
          </w:tcPr>
          <w:p w14:paraId="3428A526" w14:textId="77777777" w:rsidR="00107D68" w:rsidRPr="00424070" w:rsidRDefault="00107D68" w:rsidP="00CC710D">
            <w:pPr>
              <w:rPr>
                <w:sz w:val="18"/>
                <w:szCs w:val="18"/>
              </w:rPr>
            </w:pPr>
            <w:r w:rsidRPr="00424070">
              <w:rPr>
                <w:b/>
                <w:sz w:val="18"/>
                <w:szCs w:val="18"/>
              </w:rPr>
              <w:t>Ders içi etkinlikler</w:t>
            </w:r>
          </w:p>
        </w:tc>
      </w:tr>
      <w:tr w:rsidR="00637F2E" w:rsidRPr="00424070" w14:paraId="70B4919D" w14:textId="77777777" w:rsidTr="00B26F0C">
        <w:trPr>
          <w:trHeight w:val="54"/>
        </w:trPr>
        <w:tc>
          <w:tcPr>
            <w:tcW w:w="6392" w:type="dxa"/>
          </w:tcPr>
          <w:p w14:paraId="414D227A" w14:textId="77777777" w:rsidR="00107D68" w:rsidRPr="00424070" w:rsidRDefault="00107D68" w:rsidP="00CC710D">
            <w:pPr>
              <w:ind w:firstLine="540"/>
              <w:rPr>
                <w:sz w:val="18"/>
                <w:szCs w:val="18"/>
              </w:rPr>
            </w:pPr>
            <w:r w:rsidRPr="00424070">
              <w:rPr>
                <w:sz w:val="18"/>
                <w:szCs w:val="18"/>
              </w:rPr>
              <w:t>Ders anlatımı</w:t>
            </w:r>
          </w:p>
        </w:tc>
        <w:tc>
          <w:tcPr>
            <w:tcW w:w="901" w:type="dxa"/>
          </w:tcPr>
          <w:p w14:paraId="47307C9C" w14:textId="77777777" w:rsidR="00107D68" w:rsidRPr="00424070" w:rsidRDefault="00107D68" w:rsidP="00CC710D">
            <w:pPr>
              <w:jc w:val="center"/>
              <w:rPr>
                <w:sz w:val="18"/>
                <w:szCs w:val="18"/>
              </w:rPr>
            </w:pPr>
            <w:r w:rsidRPr="00424070">
              <w:rPr>
                <w:sz w:val="18"/>
                <w:szCs w:val="18"/>
              </w:rPr>
              <w:t>14</w:t>
            </w:r>
          </w:p>
        </w:tc>
        <w:tc>
          <w:tcPr>
            <w:tcW w:w="1213" w:type="dxa"/>
          </w:tcPr>
          <w:p w14:paraId="2A2941CB" w14:textId="77777777" w:rsidR="00107D68" w:rsidRPr="00424070" w:rsidRDefault="00107D68" w:rsidP="00CC710D">
            <w:pPr>
              <w:jc w:val="center"/>
              <w:rPr>
                <w:sz w:val="18"/>
                <w:szCs w:val="18"/>
              </w:rPr>
            </w:pPr>
            <w:r w:rsidRPr="00424070">
              <w:rPr>
                <w:sz w:val="18"/>
                <w:szCs w:val="18"/>
              </w:rPr>
              <w:t>2</w:t>
            </w:r>
          </w:p>
        </w:tc>
        <w:tc>
          <w:tcPr>
            <w:tcW w:w="2439" w:type="dxa"/>
          </w:tcPr>
          <w:p w14:paraId="0BCDC96A" w14:textId="77777777" w:rsidR="00107D68" w:rsidRPr="00424070" w:rsidRDefault="00107D68" w:rsidP="00CC710D">
            <w:pPr>
              <w:jc w:val="center"/>
              <w:rPr>
                <w:sz w:val="18"/>
                <w:szCs w:val="18"/>
              </w:rPr>
            </w:pPr>
            <w:r w:rsidRPr="00424070">
              <w:rPr>
                <w:sz w:val="18"/>
                <w:szCs w:val="18"/>
              </w:rPr>
              <w:t>28</w:t>
            </w:r>
          </w:p>
        </w:tc>
      </w:tr>
      <w:tr w:rsidR="00637F2E" w:rsidRPr="00424070" w14:paraId="143CD90D" w14:textId="77777777" w:rsidTr="00B26F0C">
        <w:trPr>
          <w:trHeight w:val="250"/>
        </w:trPr>
        <w:tc>
          <w:tcPr>
            <w:tcW w:w="10945" w:type="dxa"/>
            <w:gridSpan w:val="4"/>
          </w:tcPr>
          <w:p w14:paraId="5FB09479" w14:textId="59D6FBA7" w:rsidR="00107D68" w:rsidRPr="00424070" w:rsidRDefault="00107D68"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0A463C1F" w14:textId="77777777" w:rsidTr="00B26F0C">
        <w:trPr>
          <w:trHeight w:val="40"/>
        </w:trPr>
        <w:tc>
          <w:tcPr>
            <w:tcW w:w="6392" w:type="dxa"/>
          </w:tcPr>
          <w:p w14:paraId="7D5F7B32" w14:textId="77777777" w:rsidR="00107D68" w:rsidRPr="00424070" w:rsidRDefault="00107D68" w:rsidP="00CC710D">
            <w:pPr>
              <w:ind w:left="540"/>
              <w:rPr>
                <w:sz w:val="18"/>
                <w:szCs w:val="18"/>
              </w:rPr>
            </w:pPr>
            <w:r w:rsidRPr="00424070">
              <w:rPr>
                <w:sz w:val="18"/>
                <w:szCs w:val="18"/>
              </w:rPr>
              <w:t>Final Sınavı</w:t>
            </w:r>
          </w:p>
        </w:tc>
        <w:tc>
          <w:tcPr>
            <w:tcW w:w="901" w:type="dxa"/>
          </w:tcPr>
          <w:p w14:paraId="53062533" w14:textId="77777777" w:rsidR="00107D68" w:rsidRPr="00424070" w:rsidRDefault="00107D68" w:rsidP="00CC710D">
            <w:pPr>
              <w:jc w:val="center"/>
              <w:rPr>
                <w:sz w:val="18"/>
                <w:szCs w:val="18"/>
              </w:rPr>
            </w:pPr>
            <w:r w:rsidRPr="00424070">
              <w:rPr>
                <w:sz w:val="18"/>
                <w:szCs w:val="18"/>
              </w:rPr>
              <w:t>1</w:t>
            </w:r>
          </w:p>
        </w:tc>
        <w:tc>
          <w:tcPr>
            <w:tcW w:w="1213" w:type="dxa"/>
          </w:tcPr>
          <w:p w14:paraId="2DCDEF11" w14:textId="77777777" w:rsidR="00107D68" w:rsidRPr="00424070" w:rsidRDefault="00107D68" w:rsidP="00CC710D">
            <w:pPr>
              <w:jc w:val="center"/>
              <w:rPr>
                <w:sz w:val="18"/>
                <w:szCs w:val="18"/>
              </w:rPr>
            </w:pPr>
            <w:r w:rsidRPr="00424070">
              <w:rPr>
                <w:sz w:val="18"/>
                <w:szCs w:val="18"/>
              </w:rPr>
              <w:t>26</w:t>
            </w:r>
          </w:p>
        </w:tc>
        <w:tc>
          <w:tcPr>
            <w:tcW w:w="2439" w:type="dxa"/>
          </w:tcPr>
          <w:p w14:paraId="50593B56" w14:textId="77777777" w:rsidR="00107D68" w:rsidRPr="00424070" w:rsidRDefault="00107D68" w:rsidP="00CC710D">
            <w:pPr>
              <w:jc w:val="center"/>
              <w:rPr>
                <w:sz w:val="18"/>
                <w:szCs w:val="18"/>
              </w:rPr>
            </w:pPr>
            <w:r w:rsidRPr="00424070">
              <w:rPr>
                <w:sz w:val="18"/>
                <w:szCs w:val="18"/>
              </w:rPr>
              <w:t>26</w:t>
            </w:r>
          </w:p>
        </w:tc>
      </w:tr>
      <w:tr w:rsidR="00637F2E" w:rsidRPr="00424070" w14:paraId="39741E80" w14:textId="77777777" w:rsidTr="00B26F0C">
        <w:trPr>
          <w:trHeight w:val="63"/>
        </w:trPr>
        <w:tc>
          <w:tcPr>
            <w:tcW w:w="6392" w:type="dxa"/>
          </w:tcPr>
          <w:p w14:paraId="437D17A0" w14:textId="77777777" w:rsidR="00107D68" w:rsidRPr="00424070" w:rsidRDefault="00107D68" w:rsidP="00CC710D">
            <w:pPr>
              <w:ind w:left="540"/>
              <w:rPr>
                <w:sz w:val="18"/>
                <w:szCs w:val="18"/>
              </w:rPr>
            </w:pPr>
            <w:r w:rsidRPr="00424070">
              <w:rPr>
                <w:sz w:val="18"/>
                <w:szCs w:val="18"/>
              </w:rPr>
              <w:t>Vize Sınavı</w:t>
            </w:r>
          </w:p>
        </w:tc>
        <w:tc>
          <w:tcPr>
            <w:tcW w:w="901" w:type="dxa"/>
          </w:tcPr>
          <w:p w14:paraId="31002EF7" w14:textId="77777777" w:rsidR="00107D68" w:rsidRPr="00424070" w:rsidRDefault="00107D68" w:rsidP="00CC710D">
            <w:pPr>
              <w:jc w:val="center"/>
              <w:rPr>
                <w:sz w:val="18"/>
                <w:szCs w:val="18"/>
              </w:rPr>
            </w:pPr>
            <w:r w:rsidRPr="00424070">
              <w:rPr>
                <w:sz w:val="18"/>
                <w:szCs w:val="18"/>
              </w:rPr>
              <w:t>1</w:t>
            </w:r>
          </w:p>
        </w:tc>
        <w:tc>
          <w:tcPr>
            <w:tcW w:w="1213" w:type="dxa"/>
          </w:tcPr>
          <w:p w14:paraId="6F168B66" w14:textId="77777777" w:rsidR="00107D68" w:rsidRPr="00424070" w:rsidRDefault="00107D68" w:rsidP="00CC710D">
            <w:pPr>
              <w:jc w:val="center"/>
              <w:rPr>
                <w:sz w:val="18"/>
                <w:szCs w:val="18"/>
              </w:rPr>
            </w:pPr>
            <w:r w:rsidRPr="00424070">
              <w:rPr>
                <w:sz w:val="18"/>
                <w:szCs w:val="18"/>
              </w:rPr>
              <w:t>13</w:t>
            </w:r>
          </w:p>
        </w:tc>
        <w:tc>
          <w:tcPr>
            <w:tcW w:w="2439" w:type="dxa"/>
          </w:tcPr>
          <w:p w14:paraId="4EEEC7CF" w14:textId="77777777" w:rsidR="00107D68" w:rsidRPr="00424070" w:rsidRDefault="00107D68" w:rsidP="00CC710D">
            <w:pPr>
              <w:jc w:val="center"/>
              <w:rPr>
                <w:sz w:val="18"/>
                <w:szCs w:val="18"/>
              </w:rPr>
            </w:pPr>
            <w:r w:rsidRPr="00424070">
              <w:rPr>
                <w:sz w:val="18"/>
                <w:szCs w:val="18"/>
              </w:rPr>
              <w:t>13</w:t>
            </w:r>
          </w:p>
        </w:tc>
      </w:tr>
      <w:tr w:rsidR="00637F2E" w:rsidRPr="00424070" w14:paraId="6E2D3D90" w14:textId="77777777" w:rsidTr="00B26F0C">
        <w:trPr>
          <w:trHeight w:val="250"/>
        </w:trPr>
        <w:tc>
          <w:tcPr>
            <w:tcW w:w="10945" w:type="dxa"/>
            <w:gridSpan w:val="4"/>
          </w:tcPr>
          <w:p w14:paraId="36C2E739" w14:textId="77777777" w:rsidR="00107D68" w:rsidRPr="00424070" w:rsidRDefault="00107D68" w:rsidP="00CC710D">
            <w:pPr>
              <w:rPr>
                <w:sz w:val="18"/>
                <w:szCs w:val="18"/>
              </w:rPr>
            </w:pPr>
            <w:r w:rsidRPr="00424070">
              <w:rPr>
                <w:b/>
                <w:sz w:val="18"/>
                <w:szCs w:val="18"/>
              </w:rPr>
              <w:t>Ders dışı etkinlikler</w:t>
            </w:r>
          </w:p>
        </w:tc>
      </w:tr>
      <w:tr w:rsidR="00637F2E" w:rsidRPr="00424070" w14:paraId="67A1104A" w14:textId="77777777" w:rsidTr="00B26F0C">
        <w:trPr>
          <w:trHeight w:val="297"/>
        </w:trPr>
        <w:tc>
          <w:tcPr>
            <w:tcW w:w="6392" w:type="dxa"/>
          </w:tcPr>
          <w:p w14:paraId="589F9E91" w14:textId="77777777" w:rsidR="00107D68" w:rsidRPr="00424070" w:rsidRDefault="00107D68" w:rsidP="00CC710D">
            <w:pPr>
              <w:ind w:left="540"/>
              <w:rPr>
                <w:sz w:val="18"/>
                <w:szCs w:val="18"/>
              </w:rPr>
            </w:pPr>
            <w:r w:rsidRPr="00424070">
              <w:rPr>
                <w:sz w:val="18"/>
                <w:szCs w:val="18"/>
              </w:rPr>
              <w:t>Haftalık ders öncesi/sonrası hazırlıklar (ders materyallerinin, makalelerin okunması vb.)</w:t>
            </w:r>
          </w:p>
        </w:tc>
        <w:tc>
          <w:tcPr>
            <w:tcW w:w="901" w:type="dxa"/>
          </w:tcPr>
          <w:p w14:paraId="7E93182F" w14:textId="77777777" w:rsidR="00107D68" w:rsidRPr="00424070" w:rsidRDefault="00107D68" w:rsidP="00CC710D">
            <w:pPr>
              <w:jc w:val="center"/>
              <w:rPr>
                <w:sz w:val="18"/>
                <w:szCs w:val="18"/>
              </w:rPr>
            </w:pPr>
            <w:r w:rsidRPr="00424070">
              <w:rPr>
                <w:sz w:val="18"/>
                <w:szCs w:val="18"/>
              </w:rPr>
              <w:t>1</w:t>
            </w:r>
          </w:p>
        </w:tc>
        <w:tc>
          <w:tcPr>
            <w:tcW w:w="1213" w:type="dxa"/>
          </w:tcPr>
          <w:p w14:paraId="6C13B869" w14:textId="77777777" w:rsidR="00107D68" w:rsidRPr="00424070" w:rsidRDefault="00107D68" w:rsidP="00CC710D">
            <w:pPr>
              <w:jc w:val="center"/>
              <w:rPr>
                <w:sz w:val="18"/>
                <w:szCs w:val="18"/>
              </w:rPr>
            </w:pPr>
            <w:r w:rsidRPr="00424070">
              <w:rPr>
                <w:sz w:val="18"/>
                <w:szCs w:val="18"/>
              </w:rPr>
              <w:t>11</w:t>
            </w:r>
          </w:p>
        </w:tc>
        <w:tc>
          <w:tcPr>
            <w:tcW w:w="2439" w:type="dxa"/>
          </w:tcPr>
          <w:p w14:paraId="4B967F5E" w14:textId="77777777" w:rsidR="00107D68" w:rsidRPr="00424070" w:rsidRDefault="00107D68" w:rsidP="00CC710D">
            <w:pPr>
              <w:rPr>
                <w:sz w:val="18"/>
                <w:szCs w:val="18"/>
              </w:rPr>
            </w:pPr>
            <w:r w:rsidRPr="00424070">
              <w:rPr>
                <w:sz w:val="18"/>
                <w:szCs w:val="18"/>
              </w:rPr>
              <w:t xml:space="preserve">            11</w:t>
            </w:r>
          </w:p>
        </w:tc>
      </w:tr>
      <w:tr w:rsidR="00637F2E" w:rsidRPr="00424070" w14:paraId="0E00EC99" w14:textId="77777777" w:rsidTr="00B26F0C">
        <w:trPr>
          <w:trHeight w:val="250"/>
        </w:trPr>
        <w:tc>
          <w:tcPr>
            <w:tcW w:w="6392" w:type="dxa"/>
          </w:tcPr>
          <w:p w14:paraId="28FACA3D" w14:textId="77777777" w:rsidR="00107D68" w:rsidRPr="00424070" w:rsidRDefault="00107D68" w:rsidP="00CC710D">
            <w:pPr>
              <w:rPr>
                <w:b/>
                <w:sz w:val="18"/>
                <w:szCs w:val="18"/>
              </w:rPr>
            </w:pPr>
            <w:r w:rsidRPr="00424070">
              <w:rPr>
                <w:b/>
                <w:sz w:val="18"/>
                <w:szCs w:val="18"/>
              </w:rPr>
              <w:t>Toplam İşyükü (saat)</w:t>
            </w:r>
          </w:p>
        </w:tc>
        <w:tc>
          <w:tcPr>
            <w:tcW w:w="901" w:type="dxa"/>
          </w:tcPr>
          <w:p w14:paraId="382D5A75" w14:textId="77777777" w:rsidR="00107D68" w:rsidRPr="00424070" w:rsidRDefault="00107D68" w:rsidP="00CC710D">
            <w:pPr>
              <w:jc w:val="center"/>
              <w:rPr>
                <w:sz w:val="18"/>
                <w:szCs w:val="18"/>
              </w:rPr>
            </w:pPr>
          </w:p>
        </w:tc>
        <w:tc>
          <w:tcPr>
            <w:tcW w:w="1213" w:type="dxa"/>
          </w:tcPr>
          <w:p w14:paraId="3EF3FB3E" w14:textId="77777777" w:rsidR="00107D68" w:rsidRPr="00424070" w:rsidRDefault="00107D68" w:rsidP="00CC710D">
            <w:pPr>
              <w:jc w:val="center"/>
              <w:rPr>
                <w:sz w:val="18"/>
                <w:szCs w:val="18"/>
              </w:rPr>
            </w:pPr>
          </w:p>
        </w:tc>
        <w:tc>
          <w:tcPr>
            <w:tcW w:w="2439" w:type="dxa"/>
          </w:tcPr>
          <w:p w14:paraId="30FA50F7" w14:textId="77777777" w:rsidR="00107D68" w:rsidRPr="00424070" w:rsidRDefault="00107D68" w:rsidP="00CC710D">
            <w:pPr>
              <w:jc w:val="center"/>
              <w:rPr>
                <w:sz w:val="18"/>
                <w:szCs w:val="18"/>
              </w:rPr>
            </w:pPr>
            <w:r w:rsidRPr="00424070">
              <w:rPr>
                <w:sz w:val="18"/>
                <w:szCs w:val="18"/>
              </w:rPr>
              <w:t>78</w:t>
            </w:r>
          </w:p>
        </w:tc>
      </w:tr>
      <w:tr w:rsidR="00637F2E" w:rsidRPr="00424070" w14:paraId="4FBD197F" w14:textId="77777777" w:rsidTr="00B26F0C">
        <w:trPr>
          <w:trHeight w:val="250"/>
        </w:trPr>
        <w:tc>
          <w:tcPr>
            <w:tcW w:w="6392" w:type="dxa"/>
          </w:tcPr>
          <w:p w14:paraId="044E7DEF" w14:textId="44BB420B" w:rsidR="00107D68" w:rsidRPr="00424070" w:rsidRDefault="00107D68" w:rsidP="00CC710D">
            <w:pPr>
              <w:rPr>
                <w:b/>
                <w:sz w:val="18"/>
                <w:szCs w:val="18"/>
              </w:rPr>
            </w:pPr>
            <w:r w:rsidRPr="00424070">
              <w:rPr>
                <w:b/>
                <w:sz w:val="18"/>
                <w:szCs w:val="18"/>
              </w:rPr>
              <w:t>Dersin AKTS Kredisi</w:t>
            </w:r>
          </w:p>
        </w:tc>
        <w:tc>
          <w:tcPr>
            <w:tcW w:w="901" w:type="dxa"/>
          </w:tcPr>
          <w:p w14:paraId="5241DCD1" w14:textId="77777777" w:rsidR="00107D68" w:rsidRPr="00424070" w:rsidRDefault="00107D68" w:rsidP="00CC710D">
            <w:pPr>
              <w:jc w:val="center"/>
              <w:rPr>
                <w:sz w:val="18"/>
                <w:szCs w:val="18"/>
              </w:rPr>
            </w:pPr>
          </w:p>
        </w:tc>
        <w:tc>
          <w:tcPr>
            <w:tcW w:w="1213" w:type="dxa"/>
          </w:tcPr>
          <w:p w14:paraId="43C11119" w14:textId="77777777" w:rsidR="00107D68" w:rsidRPr="00424070" w:rsidRDefault="00107D68" w:rsidP="00CC710D">
            <w:pPr>
              <w:jc w:val="center"/>
              <w:rPr>
                <w:sz w:val="18"/>
                <w:szCs w:val="18"/>
              </w:rPr>
            </w:pPr>
          </w:p>
        </w:tc>
        <w:tc>
          <w:tcPr>
            <w:tcW w:w="2439" w:type="dxa"/>
          </w:tcPr>
          <w:p w14:paraId="60B9B762" w14:textId="77777777" w:rsidR="00107D68" w:rsidRPr="00424070" w:rsidRDefault="00107D68" w:rsidP="00CC710D">
            <w:pPr>
              <w:jc w:val="center"/>
              <w:rPr>
                <w:sz w:val="18"/>
                <w:szCs w:val="18"/>
              </w:rPr>
            </w:pPr>
            <w:r w:rsidRPr="00424070">
              <w:rPr>
                <w:sz w:val="18"/>
                <w:szCs w:val="18"/>
              </w:rPr>
              <w:t>3</w:t>
            </w:r>
          </w:p>
        </w:tc>
      </w:tr>
    </w:tbl>
    <w:p w14:paraId="76318EB8" w14:textId="77777777" w:rsidR="00107D68" w:rsidRPr="00424070" w:rsidRDefault="00107D68" w:rsidP="00CC710D">
      <w:pPr>
        <w:rPr>
          <w:rFonts w:eastAsia="Calibri"/>
          <w:sz w:val="18"/>
          <w:szCs w:val="18"/>
        </w:rPr>
      </w:pPr>
    </w:p>
    <w:p w14:paraId="663D1975" w14:textId="03A971AA" w:rsidR="00107D68" w:rsidRPr="00424070" w:rsidRDefault="00107D68" w:rsidP="00CC710D">
      <w:pPr>
        <w:ind w:hanging="993"/>
        <w:rPr>
          <w:rFonts w:eastAsia="Calibri"/>
          <w:b/>
          <w:sz w:val="18"/>
          <w:szCs w:val="18"/>
        </w:rPr>
      </w:pPr>
      <w:r w:rsidRPr="00424070">
        <w:rPr>
          <w:rFonts w:eastAsia="Calibri"/>
          <w:b/>
          <w:sz w:val="18"/>
          <w:szCs w:val="18"/>
        </w:rPr>
        <w:t xml:space="preserve">Tablo 1: SBH 316 </w:t>
      </w:r>
      <w:r w:rsidRPr="00424070">
        <w:rPr>
          <w:b/>
          <w:sz w:val="18"/>
          <w:szCs w:val="18"/>
        </w:rPr>
        <w:t xml:space="preserve">İlk Yardım ve Acil Bakım </w:t>
      </w:r>
      <w:r w:rsidRPr="00424070">
        <w:rPr>
          <w:rFonts w:eastAsia="Calibri"/>
          <w:b/>
          <w:sz w:val="18"/>
          <w:szCs w:val="18"/>
        </w:rPr>
        <w:t>Ders İçerikleri ve Öğrenim Kazanımları Matrisi</w:t>
      </w:r>
    </w:p>
    <w:p w14:paraId="2D58D411" w14:textId="77777777" w:rsidR="00C755FF" w:rsidRPr="00424070" w:rsidRDefault="00C755FF" w:rsidP="00CC710D">
      <w:pPr>
        <w:ind w:hanging="993"/>
        <w:rPr>
          <w:rFonts w:eastAsia="Calibri"/>
          <w:b/>
          <w:sz w:val="18"/>
          <w:szCs w:val="18"/>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60"/>
        <w:gridCol w:w="2663"/>
        <w:gridCol w:w="2552"/>
        <w:gridCol w:w="1841"/>
      </w:tblGrid>
      <w:tr w:rsidR="00637F2E" w:rsidRPr="00424070" w14:paraId="1827FE44" w14:textId="77777777" w:rsidTr="00B26F0C">
        <w:trPr>
          <w:trHeight w:val="467"/>
        </w:trPr>
        <w:tc>
          <w:tcPr>
            <w:tcW w:w="829" w:type="dxa"/>
          </w:tcPr>
          <w:p w14:paraId="5432343F" w14:textId="381FCA98" w:rsidR="00C755FF" w:rsidRPr="00424070" w:rsidRDefault="29321262" w:rsidP="00CC710D">
            <w:pPr>
              <w:tabs>
                <w:tab w:val="left" w:pos="180"/>
              </w:tabs>
              <w:rPr>
                <w:b/>
                <w:bCs/>
                <w:sz w:val="16"/>
                <w:szCs w:val="16"/>
              </w:rPr>
            </w:pPr>
            <w:r w:rsidRPr="00424070">
              <w:rPr>
                <w:b/>
                <w:bCs/>
                <w:sz w:val="16"/>
                <w:szCs w:val="16"/>
              </w:rPr>
              <w:t>Hafta</w:t>
            </w:r>
          </w:p>
        </w:tc>
        <w:tc>
          <w:tcPr>
            <w:tcW w:w="3060" w:type="dxa"/>
          </w:tcPr>
          <w:p w14:paraId="250B4056" w14:textId="36ABF293" w:rsidR="00C755FF" w:rsidRPr="00424070" w:rsidRDefault="29321262" w:rsidP="00CC710D">
            <w:pPr>
              <w:rPr>
                <w:sz w:val="16"/>
                <w:szCs w:val="16"/>
                <w:shd w:val="clear" w:color="auto" w:fill="FFFFFF"/>
              </w:rPr>
            </w:pPr>
            <w:r w:rsidRPr="00424070">
              <w:rPr>
                <w:b/>
                <w:bCs/>
                <w:sz w:val="16"/>
                <w:szCs w:val="16"/>
              </w:rPr>
              <w:t>Haftalık Ders İçerikleri</w:t>
            </w:r>
          </w:p>
        </w:tc>
        <w:tc>
          <w:tcPr>
            <w:tcW w:w="2663" w:type="dxa"/>
          </w:tcPr>
          <w:p w14:paraId="3BAFE8DA" w14:textId="5F30AC8C" w:rsidR="00C755FF" w:rsidRPr="00424070" w:rsidRDefault="29321262" w:rsidP="00CC710D">
            <w:pPr>
              <w:jc w:val="center"/>
              <w:rPr>
                <w:sz w:val="16"/>
                <w:szCs w:val="16"/>
              </w:rPr>
            </w:pPr>
            <w:r w:rsidRPr="00424070">
              <w:rPr>
                <w:sz w:val="16"/>
                <w:szCs w:val="16"/>
              </w:rPr>
              <w:t>İlk yardım gerektiren durumlarda olay yerinin, hasta/yaralının değerlendirmesini yapar, belirti bulguları bilir, Hasta, ailesi ve sağlık ekibi üyeleri ile etkili iletişim kurar</w:t>
            </w:r>
          </w:p>
        </w:tc>
        <w:tc>
          <w:tcPr>
            <w:tcW w:w="2552" w:type="dxa"/>
          </w:tcPr>
          <w:p w14:paraId="6684C337" w14:textId="695865C0" w:rsidR="00C755FF" w:rsidRPr="00424070" w:rsidRDefault="29321262" w:rsidP="00CC710D">
            <w:pPr>
              <w:jc w:val="center"/>
              <w:rPr>
                <w:sz w:val="16"/>
                <w:szCs w:val="16"/>
              </w:rPr>
            </w:pPr>
            <w:r w:rsidRPr="00424070">
              <w:rPr>
                <w:sz w:val="16"/>
                <w:szCs w:val="16"/>
              </w:rPr>
              <w:t>İlk yardım gerektiren durumlarda olay yerinin, hasta/yaralının değerlendirmesini yapar, belirti bulguları bilir, Hasta, ailesi ve sağlık ekibi üyeleri ile etkili iletişim kurar</w:t>
            </w:r>
          </w:p>
        </w:tc>
        <w:tc>
          <w:tcPr>
            <w:tcW w:w="1841" w:type="dxa"/>
          </w:tcPr>
          <w:p w14:paraId="0E4214E3" w14:textId="7F44705B" w:rsidR="00C755FF" w:rsidRPr="00424070" w:rsidRDefault="29321262" w:rsidP="00CC710D">
            <w:pPr>
              <w:jc w:val="center"/>
              <w:rPr>
                <w:sz w:val="16"/>
                <w:szCs w:val="16"/>
              </w:rPr>
            </w:pPr>
            <w:r w:rsidRPr="00424070">
              <w:rPr>
                <w:sz w:val="16"/>
                <w:szCs w:val="16"/>
              </w:rPr>
              <w:t>İlk yardım gerektiren durumlarda olay yerinin, hasta/yaralının değerlendirmesini yapar, belirti bulguları bilir, Hasta, ailesi ve sağlık ekibi üyeleri ile etkili iletişim kurar</w:t>
            </w:r>
          </w:p>
        </w:tc>
      </w:tr>
      <w:tr w:rsidR="00637F2E" w:rsidRPr="00424070" w14:paraId="0E8FEA31" w14:textId="77777777" w:rsidTr="00B26F0C">
        <w:trPr>
          <w:trHeight w:val="1005"/>
        </w:trPr>
        <w:tc>
          <w:tcPr>
            <w:tcW w:w="829" w:type="dxa"/>
          </w:tcPr>
          <w:p w14:paraId="6AC8852D" w14:textId="77777777" w:rsidR="00C755FF" w:rsidRPr="00424070" w:rsidRDefault="29321262" w:rsidP="00CC710D">
            <w:pPr>
              <w:tabs>
                <w:tab w:val="left" w:pos="180"/>
              </w:tabs>
              <w:rPr>
                <w:b/>
                <w:bCs/>
                <w:sz w:val="16"/>
                <w:szCs w:val="16"/>
              </w:rPr>
            </w:pPr>
            <w:r w:rsidRPr="00424070">
              <w:rPr>
                <w:b/>
                <w:bCs/>
                <w:sz w:val="16"/>
                <w:szCs w:val="16"/>
              </w:rPr>
              <w:t>1</w:t>
            </w:r>
          </w:p>
        </w:tc>
        <w:tc>
          <w:tcPr>
            <w:tcW w:w="3060" w:type="dxa"/>
          </w:tcPr>
          <w:p w14:paraId="29A9F939" w14:textId="25B7D718" w:rsidR="00C755FF" w:rsidRPr="00424070" w:rsidRDefault="0CB550DD" w:rsidP="00CC710D">
            <w:pPr>
              <w:rPr>
                <w:sz w:val="16"/>
                <w:szCs w:val="16"/>
              </w:rPr>
            </w:pPr>
            <w:r w:rsidRPr="00424070">
              <w:rPr>
                <w:sz w:val="16"/>
                <w:szCs w:val="16"/>
              </w:rPr>
              <w:t>Tanışma- Ders programının öğrencilerle paylaşılması</w:t>
            </w:r>
          </w:p>
        </w:tc>
        <w:tc>
          <w:tcPr>
            <w:tcW w:w="2663" w:type="dxa"/>
            <w:vAlign w:val="center"/>
          </w:tcPr>
          <w:p w14:paraId="78CACC81" w14:textId="77777777" w:rsidR="00C755FF" w:rsidRPr="00424070" w:rsidRDefault="00C755FF" w:rsidP="00CC710D">
            <w:pPr>
              <w:jc w:val="center"/>
              <w:rPr>
                <w:sz w:val="16"/>
                <w:szCs w:val="16"/>
              </w:rPr>
            </w:pPr>
          </w:p>
          <w:p w14:paraId="17147809" w14:textId="3E7781DE" w:rsidR="00C755FF" w:rsidRPr="00424070" w:rsidRDefault="29321262" w:rsidP="00CC710D">
            <w:pPr>
              <w:jc w:val="center"/>
              <w:rPr>
                <w:sz w:val="16"/>
                <w:szCs w:val="16"/>
              </w:rPr>
            </w:pPr>
            <w:r w:rsidRPr="00424070">
              <w:rPr>
                <w:sz w:val="16"/>
                <w:szCs w:val="16"/>
              </w:rPr>
              <w:t>X</w:t>
            </w:r>
          </w:p>
          <w:p w14:paraId="074DBED3" w14:textId="77777777" w:rsidR="00C755FF" w:rsidRPr="00424070" w:rsidRDefault="00C755FF" w:rsidP="00CC710D">
            <w:pPr>
              <w:jc w:val="center"/>
              <w:rPr>
                <w:sz w:val="16"/>
                <w:szCs w:val="16"/>
              </w:rPr>
            </w:pPr>
          </w:p>
        </w:tc>
        <w:tc>
          <w:tcPr>
            <w:tcW w:w="2552" w:type="dxa"/>
            <w:vAlign w:val="center"/>
          </w:tcPr>
          <w:p w14:paraId="4C9E580D" w14:textId="77777777" w:rsidR="00C755FF" w:rsidRPr="00424070" w:rsidRDefault="00C755FF" w:rsidP="00CC710D">
            <w:pPr>
              <w:jc w:val="center"/>
              <w:rPr>
                <w:sz w:val="16"/>
                <w:szCs w:val="16"/>
              </w:rPr>
            </w:pPr>
          </w:p>
        </w:tc>
        <w:tc>
          <w:tcPr>
            <w:tcW w:w="1841" w:type="dxa"/>
            <w:vAlign w:val="center"/>
          </w:tcPr>
          <w:p w14:paraId="71A4DBC9" w14:textId="77777777" w:rsidR="00C755FF" w:rsidRPr="00424070" w:rsidRDefault="00C755FF" w:rsidP="00CC710D">
            <w:pPr>
              <w:jc w:val="center"/>
              <w:rPr>
                <w:sz w:val="16"/>
                <w:szCs w:val="16"/>
              </w:rPr>
            </w:pPr>
          </w:p>
        </w:tc>
      </w:tr>
      <w:tr w:rsidR="00637F2E" w:rsidRPr="00424070" w14:paraId="5742D8CB" w14:textId="77777777" w:rsidTr="00B26F0C">
        <w:tc>
          <w:tcPr>
            <w:tcW w:w="829" w:type="dxa"/>
          </w:tcPr>
          <w:p w14:paraId="42182361" w14:textId="77777777" w:rsidR="00C755FF" w:rsidRPr="00424070" w:rsidRDefault="29321262" w:rsidP="00CC710D">
            <w:pPr>
              <w:rPr>
                <w:b/>
                <w:bCs/>
                <w:sz w:val="16"/>
                <w:szCs w:val="16"/>
              </w:rPr>
            </w:pPr>
            <w:r w:rsidRPr="00424070">
              <w:rPr>
                <w:b/>
                <w:bCs/>
                <w:sz w:val="16"/>
                <w:szCs w:val="16"/>
              </w:rPr>
              <w:t>2</w:t>
            </w:r>
          </w:p>
        </w:tc>
        <w:tc>
          <w:tcPr>
            <w:tcW w:w="3060" w:type="dxa"/>
          </w:tcPr>
          <w:p w14:paraId="27DCC439" w14:textId="1A500A5B" w:rsidR="00C755FF" w:rsidRPr="00424070" w:rsidRDefault="3F7F3324" w:rsidP="00CC710D">
            <w:pPr>
              <w:spacing w:after="160" w:line="360" w:lineRule="auto"/>
              <w:rPr>
                <w:rFonts w:ascii="Calibri" w:eastAsia="Calibri" w:hAnsi="Calibri" w:cs="Calibri"/>
                <w:sz w:val="16"/>
                <w:szCs w:val="16"/>
              </w:rPr>
            </w:pPr>
            <w:r w:rsidRPr="00424070">
              <w:rPr>
                <w:rFonts w:ascii="Calibri" w:eastAsia="Calibri" w:hAnsi="Calibri" w:cs="Calibri"/>
                <w:sz w:val="16"/>
                <w:szCs w:val="16"/>
              </w:rPr>
              <w:t>İlk yardım ve acil bakımın tanımı</w:t>
            </w:r>
          </w:p>
          <w:p w14:paraId="33122851" w14:textId="33EC42F9" w:rsidR="00C755FF" w:rsidRPr="00424070" w:rsidRDefault="3F7F3324" w:rsidP="00CC710D">
            <w:pPr>
              <w:rPr>
                <w:sz w:val="16"/>
                <w:szCs w:val="16"/>
              </w:rPr>
            </w:pPr>
            <w:r w:rsidRPr="00424070">
              <w:rPr>
                <w:sz w:val="16"/>
                <w:szCs w:val="16"/>
              </w:rPr>
              <w:t>Hasta/yaralının Fiziksel Tanılaması</w:t>
            </w:r>
          </w:p>
        </w:tc>
        <w:tc>
          <w:tcPr>
            <w:tcW w:w="2663" w:type="dxa"/>
            <w:vAlign w:val="center"/>
          </w:tcPr>
          <w:p w14:paraId="5AA16A5D" w14:textId="0F48EA48" w:rsidR="00C755FF" w:rsidRPr="00424070" w:rsidRDefault="29321262" w:rsidP="00CC710D">
            <w:pPr>
              <w:jc w:val="center"/>
              <w:rPr>
                <w:sz w:val="16"/>
                <w:szCs w:val="16"/>
              </w:rPr>
            </w:pPr>
            <w:r w:rsidRPr="00424070">
              <w:rPr>
                <w:sz w:val="16"/>
                <w:szCs w:val="16"/>
              </w:rPr>
              <w:t>X</w:t>
            </w:r>
          </w:p>
          <w:p w14:paraId="7D7A61CD" w14:textId="77777777" w:rsidR="00C755FF" w:rsidRPr="00424070" w:rsidRDefault="00C755FF" w:rsidP="00CC710D">
            <w:pPr>
              <w:jc w:val="center"/>
              <w:rPr>
                <w:sz w:val="16"/>
                <w:szCs w:val="16"/>
              </w:rPr>
            </w:pPr>
          </w:p>
        </w:tc>
        <w:tc>
          <w:tcPr>
            <w:tcW w:w="2552" w:type="dxa"/>
            <w:vAlign w:val="center"/>
          </w:tcPr>
          <w:p w14:paraId="5B06E484" w14:textId="5DB8536E" w:rsidR="00C755FF" w:rsidRPr="00424070" w:rsidRDefault="29321262" w:rsidP="00CC710D">
            <w:pPr>
              <w:jc w:val="center"/>
              <w:rPr>
                <w:sz w:val="16"/>
                <w:szCs w:val="16"/>
              </w:rPr>
            </w:pPr>
            <w:r w:rsidRPr="00424070">
              <w:rPr>
                <w:sz w:val="16"/>
                <w:szCs w:val="16"/>
              </w:rPr>
              <w:t>X</w:t>
            </w:r>
          </w:p>
        </w:tc>
        <w:tc>
          <w:tcPr>
            <w:tcW w:w="1841" w:type="dxa"/>
            <w:vAlign w:val="center"/>
          </w:tcPr>
          <w:p w14:paraId="32797D49" w14:textId="6B65689F" w:rsidR="00C755FF" w:rsidRPr="00424070" w:rsidRDefault="29321262" w:rsidP="00CC710D">
            <w:pPr>
              <w:jc w:val="center"/>
              <w:rPr>
                <w:sz w:val="16"/>
                <w:szCs w:val="16"/>
              </w:rPr>
            </w:pPr>
            <w:r w:rsidRPr="00424070">
              <w:rPr>
                <w:sz w:val="16"/>
                <w:szCs w:val="16"/>
              </w:rPr>
              <w:t>X</w:t>
            </w:r>
          </w:p>
        </w:tc>
      </w:tr>
      <w:tr w:rsidR="00637F2E" w:rsidRPr="00424070" w14:paraId="64B49FDF" w14:textId="77777777" w:rsidTr="00B26F0C">
        <w:trPr>
          <w:trHeight w:val="358"/>
        </w:trPr>
        <w:tc>
          <w:tcPr>
            <w:tcW w:w="829" w:type="dxa"/>
          </w:tcPr>
          <w:p w14:paraId="3A83BF9C" w14:textId="77777777" w:rsidR="00C755FF" w:rsidRPr="00424070" w:rsidRDefault="29321262" w:rsidP="00CC710D">
            <w:pPr>
              <w:rPr>
                <w:b/>
                <w:bCs/>
                <w:sz w:val="16"/>
                <w:szCs w:val="16"/>
              </w:rPr>
            </w:pPr>
            <w:r w:rsidRPr="00424070">
              <w:rPr>
                <w:b/>
                <w:bCs/>
                <w:sz w:val="16"/>
                <w:szCs w:val="16"/>
              </w:rPr>
              <w:t>3</w:t>
            </w:r>
          </w:p>
        </w:tc>
        <w:tc>
          <w:tcPr>
            <w:tcW w:w="3060" w:type="dxa"/>
          </w:tcPr>
          <w:p w14:paraId="150A599C" w14:textId="1999A63D" w:rsidR="00C755FF" w:rsidRPr="00424070" w:rsidRDefault="216BD6A6" w:rsidP="00CC710D">
            <w:pPr>
              <w:spacing w:after="160" w:line="360" w:lineRule="auto"/>
              <w:rPr>
                <w:rFonts w:ascii="Calibri" w:eastAsia="Calibri" w:hAnsi="Calibri" w:cs="Calibri"/>
                <w:sz w:val="16"/>
                <w:szCs w:val="16"/>
              </w:rPr>
            </w:pPr>
            <w:r w:rsidRPr="00424070">
              <w:rPr>
                <w:sz w:val="16"/>
                <w:szCs w:val="16"/>
              </w:rPr>
              <w:t xml:space="preserve">Hasta/yaralının </w:t>
            </w:r>
            <w:r w:rsidRPr="00424070">
              <w:rPr>
                <w:rFonts w:ascii="Calibri" w:eastAsia="Calibri" w:hAnsi="Calibri" w:cs="Calibri"/>
                <w:sz w:val="16"/>
                <w:szCs w:val="16"/>
              </w:rPr>
              <w:t>Triyajı</w:t>
            </w:r>
          </w:p>
          <w:p w14:paraId="6B5A91AB" w14:textId="72EE031F" w:rsidR="00C755FF" w:rsidRPr="00424070" w:rsidRDefault="216BD6A6" w:rsidP="00CC710D">
            <w:pPr>
              <w:rPr>
                <w:sz w:val="16"/>
                <w:szCs w:val="16"/>
              </w:rPr>
            </w:pPr>
            <w:r w:rsidRPr="00424070">
              <w:rPr>
                <w:sz w:val="16"/>
                <w:szCs w:val="16"/>
              </w:rPr>
              <w:t>Kanamalarda ilkyardım ve acil bakım</w:t>
            </w:r>
          </w:p>
        </w:tc>
        <w:tc>
          <w:tcPr>
            <w:tcW w:w="2663" w:type="dxa"/>
            <w:vAlign w:val="center"/>
          </w:tcPr>
          <w:p w14:paraId="0C9350B3" w14:textId="781FC3E5" w:rsidR="00C755FF" w:rsidRPr="00424070" w:rsidRDefault="29321262" w:rsidP="00CC710D">
            <w:pPr>
              <w:jc w:val="center"/>
              <w:rPr>
                <w:sz w:val="16"/>
                <w:szCs w:val="16"/>
              </w:rPr>
            </w:pPr>
            <w:r w:rsidRPr="00424070">
              <w:rPr>
                <w:sz w:val="16"/>
                <w:szCs w:val="16"/>
              </w:rPr>
              <w:t>X</w:t>
            </w:r>
          </w:p>
          <w:p w14:paraId="0A8B9502" w14:textId="77777777" w:rsidR="00C755FF" w:rsidRPr="00424070" w:rsidRDefault="00C755FF" w:rsidP="00CC710D">
            <w:pPr>
              <w:jc w:val="center"/>
              <w:rPr>
                <w:sz w:val="16"/>
                <w:szCs w:val="16"/>
              </w:rPr>
            </w:pPr>
          </w:p>
        </w:tc>
        <w:tc>
          <w:tcPr>
            <w:tcW w:w="2552" w:type="dxa"/>
            <w:vAlign w:val="center"/>
          </w:tcPr>
          <w:p w14:paraId="27E02720" w14:textId="3E374AAF" w:rsidR="00C755FF" w:rsidRPr="00424070" w:rsidRDefault="29321262" w:rsidP="00CC710D">
            <w:pPr>
              <w:jc w:val="center"/>
              <w:rPr>
                <w:sz w:val="16"/>
                <w:szCs w:val="16"/>
              </w:rPr>
            </w:pPr>
            <w:r w:rsidRPr="00424070">
              <w:rPr>
                <w:sz w:val="16"/>
                <w:szCs w:val="16"/>
              </w:rPr>
              <w:t>X</w:t>
            </w:r>
          </w:p>
        </w:tc>
        <w:tc>
          <w:tcPr>
            <w:tcW w:w="1841" w:type="dxa"/>
            <w:vAlign w:val="center"/>
          </w:tcPr>
          <w:p w14:paraId="5D49AF58" w14:textId="2476C8D7" w:rsidR="00C755FF" w:rsidRPr="00424070" w:rsidRDefault="29321262" w:rsidP="00CC710D">
            <w:pPr>
              <w:jc w:val="center"/>
              <w:rPr>
                <w:sz w:val="16"/>
                <w:szCs w:val="16"/>
              </w:rPr>
            </w:pPr>
            <w:r w:rsidRPr="00424070">
              <w:rPr>
                <w:sz w:val="16"/>
                <w:szCs w:val="16"/>
              </w:rPr>
              <w:t>X</w:t>
            </w:r>
          </w:p>
        </w:tc>
      </w:tr>
      <w:tr w:rsidR="00637F2E" w:rsidRPr="00424070" w14:paraId="5B018489" w14:textId="77777777" w:rsidTr="00B26F0C">
        <w:tc>
          <w:tcPr>
            <w:tcW w:w="829" w:type="dxa"/>
          </w:tcPr>
          <w:p w14:paraId="00662766" w14:textId="77777777" w:rsidR="00C755FF" w:rsidRPr="00424070" w:rsidRDefault="29321262" w:rsidP="00CC710D">
            <w:pPr>
              <w:rPr>
                <w:b/>
                <w:bCs/>
                <w:sz w:val="16"/>
                <w:szCs w:val="16"/>
              </w:rPr>
            </w:pPr>
            <w:r w:rsidRPr="00424070">
              <w:rPr>
                <w:b/>
                <w:bCs/>
                <w:sz w:val="16"/>
                <w:szCs w:val="16"/>
              </w:rPr>
              <w:t>4</w:t>
            </w:r>
          </w:p>
        </w:tc>
        <w:tc>
          <w:tcPr>
            <w:tcW w:w="3060" w:type="dxa"/>
          </w:tcPr>
          <w:p w14:paraId="2C93D17A" w14:textId="06421C03" w:rsidR="00C755FF" w:rsidRPr="00424070" w:rsidRDefault="3962222B" w:rsidP="00CC710D">
            <w:pPr>
              <w:spacing w:after="160" w:line="360" w:lineRule="auto"/>
              <w:rPr>
                <w:rFonts w:ascii="Calibri" w:eastAsia="Calibri" w:hAnsi="Calibri" w:cs="Calibri"/>
                <w:sz w:val="16"/>
                <w:szCs w:val="16"/>
              </w:rPr>
            </w:pPr>
            <w:r w:rsidRPr="00424070">
              <w:rPr>
                <w:rFonts w:ascii="Calibri" w:eastAsia="Calibri" w:hAnsi="Calibri" w:cs="Calibri"/>
                <w:sz w:val="16"/>
                <w:szCs w:val="16"/>
              </w:rPr>
              <w:t>Şoktaki hasta/yaralının ilkyardım ve acil bakımı</w:t>
            </w:r>
          </w:p>
          <w:p w14:paraId="6A02316B" w14:textId="6E07AD61" w:rsidR="00C755FF" w:rsidRPr="00424070" w:rsidRDefault="3962222B" w:rsidP="00CC710D">
            <w:pPr>
              <w:rPr>
                <w:sz w:val="16"/>
                <w:szCs w:val="16"/>
              </w:rPr>
            </w:pPr>
            <w:r w:rsidRPr="00424070">
              <w:rPr>
                <w:sz w:val="16"/>
                <w:szCs w:val="16"/>
              </w:rPr>
              <w:t xml:space="preserve">Abdominal bölge travmalarında ilkyardım ve acil bakım </w:t>
            </w:r>
          </w:p>
        </w:tc>
        <w:tc>
          <w:tcPr>
            <w:tcW w:w="2663" w:type="dxa"/>
            <w:vAlign w:val="center"/>
          </w:tcPr>
          <w:p w14:paraId="712ECD02" w14:textId="3D227CB0" w:rsidR="00C755FF" w:rsidRPr="00424070" w:rsidRDefault="29321262" w:rsidP="00CC710D">
            <w:pPr>
              <w:jc w:val="center"/>
              <w:rPr>
                <w:sz w:val="16"/>
                <w:szCs w:val="16"/>
              </w:rPr>
            </w:pPr>
            <w:r w:rsidRPr="00424070">
              <w:rPr>
                <w:sz w:val="16"/>
                <w:szCs w:val="16"/>
              </w:rPr>
              <w:t>X</w:t>
            </w:r>
          </w:p>
          <w:p w14:paraId="2B7BA69C" w14:textId="77777777" w:rsidR="00C755FF" w:rsidRPr="00424070" w:rsidRDefault="00C755FF" w:rsidP="00CC710D">
            <w:pPr>
              <w:jc w:val="center"/>
              <w:rPr>
                <w:sz w:val="16"/>
                <w:szCs w:val="16"/>
              </w:rPr>
            </w:pPr>
          </w:p>
        </w:tc>
        <w:tc>
          <w:tcPr>
            <w:tcW w:w="2552" w:type="dxa"/>
            <w:vAlign w:val="center"/>
          </w:tcPr>
          <w:p w14:paraId="41B38344" w14:textId="46799E34" w:rsidR="00C755FF" w:rsidRPr="00424070" w:rsidRDefault="29321262" w:rsidP="00CC710D">
            <w:pPr>
              <w:jc w:val="center"/>
              <w:rPr>
                <w:sz w:val="16"/>
                <w:szCs w:val="16"/>
              </w:rPr>
            </w:pPr>
            <w:r w:rsidRPr="00424070">
              <w:rPr>
                <w:sz w:val="16"/>
                <w:szCs w:val="16"/>
              </w:rPr>
              <w:t>X</w:t>
            </w:r>
          </w:p>
        </w:tc>
        <w:tc>
          <w:tcPr>
            <w:tcW w:w="1841" w:type="dxa"/>
            <w:vAlign w:val="center"/>
          </w:tcPr>
          <w:p w14:paraId="1EBFA451" w14:textId="03A1F3EB" w:rsidR="00C755FF" w:rsidRPr="00424070" w:rsidRDefault="29321262" w:rsidP="00CC710D">
            <w:pPr>
              <w:jc w:val="center"/>
              <w:rPr>
                <w:sz w:val="16"/>
                <w:szCs w:val="16"/>
              </w:rPr>
            </w:pPr>
            <w:r w:rsidRPr="00424070">
              <w:rPr>
                <w:sz w:val="16"/>
                <w:szCs w:val="16"/>
              </w:rPr>
              <w:t>X</w:t>
            </w:r>
          </w:p>
        </w:tc>
      </w:tr>
      <w:tr w:rsidR="00637F2E" w:rsidRPr="00424070" w14:paraId="765E8ECE" w14:textId="77777777" w:rsidTr="00B26F0C">
        <w:trPr>
          <w:trHeight w:val="281"/>
        </w:trPr>
        <w:tc>
          <w:tcPr>
            <w:tcW w:w="829" w:type="dxa"/>
          </w:tcPr>
          <w:p w14:paraId="644650F6" w14:textId="77777777" w:rsidR="00C755FF" w:rsidRPr="00424070" w:rsidRDefault="29321262" w:rsidP="00CC710D">
            <w:pPr>
              <w:rPr>
                <w:b/>
                <w:bCs/>
                <w:sz w:val="16"/>
                <w:szCs w:val="16"/>
              </w:rPr>
            </w:pPr>
            <w:r w:rsidRPr="00424070">
              <w:rPr>
                <w:b/>
                <w:bCs/>
                <w:sz w:val="16"/>
                <w:szCs w:val="16"/>
              </w:rPr>
              <w:lastRenderedPageBreak/>
              <w:t>5</w:t>
            </w:r>
          </w:p>
        </w:tc>
        <w:tc>
          <w:tcPr>
            <w:tcW w:w="3060" w:type="dxa"/>
          </w:tcPr>
          <w:p w14:paraId="16905E57" w14:textId="5362C390" w:rsidR="66608C08" w:rsidRPr="00424070" w:rsidRDefault="24F86583" w:rsidP="00CC710D">
            <w:pPr>
              <w:rPr>
                <w:sz w:val="16"/>
                <w:szCs w:val="16"/>
              </w:rPr>
            </w:pPr>
            <w:r w:rsidRPr="00424070">
              <w:rPr>
                <w:sz w:val="16"/>
                <w:szCs w:val="16"/>
              </w:rPr>
              <w:t>Kafa travmalarında ilkyardım ve acil bakım</w:t>
            </w:r>
          </w:p>
        </w:tc>
        <w:tc>
          <w:tcPr>
            <w:tcW w:w="2663" w:type="dxa"/>
            <w:vAlign w:val="center"/>
          </w:tcPr>
          <w:p w14:paraId="34984B23" w14:textId="3646A33B" w:rsidR="00C755FF" w:rsidRPr="00424070" w:rsidRDefault="29321262" w:rsidP="00CC710D">
            <w:pPr>
              <w:jc w:val="center"/>
              <w:rPr>
                <w:sz w:val="16"/>
                <w:szCs w:val="16"/>
              </w:rPr>
            </w:pPr>
            <w:r w:rsidRPr="00424070">
              <w:rPr>
                <w:sz w:val="16"/>
                <w:szCs w:val="16"/>
              </w:rPr>
              <w:t>X</w:t>
            </w:r>
          </w:p>
          <w:p w14:paraId="51875B26" w14:textId="77777777" w:rsidR="00C755FF" w:rsidRPr="00424070" w:rsidRDefault="00C755FF" w:rsidP="00CC710D">
            <w:pPr>
              <w:jc w:val="center"/>
              <w:rPr>
                <w:sz w:val="16"/>
                <w:szCs w:val="16"/>
              </w:rPr>
            </w:pPr>
          </w:p>
        </w:tc>
        <w:tc>
          <w:tcPr>
            <w:tcW w:w="2552" w:type="dxa"/>
            <w:vAlign w:val="center"/>
          </w:tcPr>
          <w:p w14:paraId="50C0AE0D" w14:textId="0751420B" w:rsidR="00C755FF" w:rsidRPr="00424070" w:rsidRDefault="29321262" w:rsidP="00CC710D">
            <w:pPr>
              <w:jc w:val="center"/>
              <w:rPr>
                <w:sz w:val="16"/>
                <w:szCs w:val="16"/>
              </w:rPr>
            </w:pPr>
            <w:r w:rsidRPr="00424070">
              <w:rPr>
                <w:sz w:val="16"/>
                <w:szCs w:val="16"/>
              </w:rPr>
              <w:t>X</w:t>
            </w:r>
          </w:p>
        </w:tc>
        <w:tc>
          <w:tcPr>
            <w:tcW w:w="1841" w:type="dxa"/>
            <w:vAlign w:val="center"/>
          </w:tcPr>
          <w:p w14:paraId="0AE1FC1F" w14:textId="091271A7" w:rsidR="00C755FF" w:rsidRPr="00424070" w:rsidRDefault="29321262" w:rsidP="00CC710D">
            <w:pPr>
              <w:jc w:val="center"/>
              <w:rPr>
                <w:sz w:val="16"/>
                <w:szCs w:val="16"/>
              </w:rPr>
            </w:pPr>
            <w:r w:rsidRPr="00424070">
              <w:rPr>
                <w:sz w:val="16"/>
                <w:szCs w:val="16"/>
              </w:rPr>
              <w:t>X</w:t>
            </w:r>
          </w:p>
        </w:tc>
      </w:tr>
      <w:tr w:rsidR="00637F2E" w:rsidRPr="00424070" w14:paraId="6DC2A684" w14:textId="77777777" w:rsidTr="00B26F0C">
        <w:tc>
          <w:tcPr>
            <w:tcW w:w="829" w:type="dxa"/>
          </w:tcPr>
          <w:p w14:paraId="24995C3D" w14:textId="77777777" w:rsidR="00C755FF" w:rsidRPr="00424070" w:rsidRDefault="29321262" w:rsidP="00CC710D">
            <w:pPr>
              <w:rPr>
                <w:b/>
                <w:bCs/>
                <w:sz w:val="16"/>
                <w:szCs w:val="16"/>
              </w:rPr>
            </w:pPr>
            <w:r w:rsidRPr="00424070">
              <w:rPr>
                <w:b/>
                <w:bCs/>
                <w:sz w:val="16"/>
                <w:szCs w:val="16"/>
              </w:rPr>
              <w:t>6</w:t>
            </w:r>
          </w:p>
        </w:tc>
        <w:tc>
          <w:tcPr>
            <w:tcW w:w="3060" w:type="dxa"/>
          </w:tcPr>
          <w:p w14:paraId="6736C479" w14:textId="0D7865DB" w:rsidR="00C755FF" w:rsidRPr="00424070" w:rsidRDefault="63DD6180" w:rsidP="00CC710D">
            <w:pPr>
              <w:rPr>
                <w:sz w:val="16"/>
                <w:szCs w:val="16"/>
              </w:rPr>
            </w:pPr>
            <w:r w:rsidRPr="00424070">
              <w:rPr>
                <w:sz w:val="16"/>
                <w:szCs w:val="16"/>
              </w:rPr>
              <w:t>Vertebra travmalarında ilkyardım ve acil bakım</w:t>
            </w:r>
          </w:p>
          <w:p w14:paraId="2A745D1D" w14:textId="6A601894" w:rsidR="00C755FF" w:rsidRPr="00424070" w:rsidRDefault="63DD6180" w:rsidP="00CC710D">
            <w:pPr>
              <w:rPr>
                <w:sz w:val="16"/>
                <w:szCs w:val="16"/>
              </w:rPr>
            </w:pPr>
            <w:r w:rsidRPr="00424070">
              <w:rPr>
                <w:sz w:val="16"/>
                <w:szCs w:val="16"/>
              </w:rPr>
              <w:t>Pelvis travmaları ilkyardım ve acil bakım</w:t>
            </w:r>
          </w:p>
        </w:tc>
        <w:tc>
          <w:tcPr>
            <w:tcW w:w="2663" w:type="dxa"/>
            <w:vAlign w:val="center"/>
          </w:tcPr>
          <w:p w14:paraId="4D24E9EA" w14:textId="18C15A48" w:rsidR="00C755FF" w:rsidRPr="00424070" w:rsidRDefault="29321262" w:rsidP="00CC710D">
            <w:pPr>
              <w:jc w:val="center"/>
              <w:rPr>
                <w:sz w:val="16"/>
                <w:szCs w:val="16"/>
              </w:rPr>
            </w:pPr>
            <w:r w:rsidRPr="00424070">
              <w:rPr>
                <w:sz w:val="16"/>
                <w:szCs w:val="16"/>
              </w:rPr>
              <w:t>X</w:t>
            </w:r>
          </w:p>
          <w:p w14:paraId="1C2EA1AF" w14:textId="77777777" w:rsidR="00C755FF" w:rsidRPr="00424070" w:rsidRDefault="00C755FF" w:rsidP="00CC710D">
            <w:pPr>
              <w:jc w:val="center"/>
              <w:rPr>
                <w:sz w:val="16"/>
                <w:szCs w:val="16"/>
              </w:rPr>
            </w:pPr>
          </w:p>
        </w:tc>
        <w:tc>
          <w:tcPr>
            <w:tcW w:w="2552" w:type="dxa"/>
            <w:vAlign w:val="center"/>
          </w:tcPr>
          <w:p w14:paraId="43FD6AB9" w14:textId="45D067C4" w:rsidR="00C755FF" w:rsidRPr="00424070" w:rsidRDefault="29321262" w:rsidP="00CC710D">
            <w:pPr>
              <w:jc w:val="center"/>
              <w:rPr>
                <w:sz w:val="16"/>
                <w:szCs w:val="16"/>
              </w:rPr>
            </w:pPr>
            <w:r w:rsidRPr="00424070">
              <w:rPr>
                <w:sz w:val="16"/>
                <w:szCs w:val="16"/>
              </w:rPr>
              <w:t>X</w:t>
            </w:r>
          </w:p>
        </w:tc>
        <w:tc>
          <w:tcPr>
            <w:tcW w:w="1841" w:type="dxa"/>
            <w:vAlign w:val="center"/>
          </w:tcPr>
          <w:p w14:paraId="6BF4253A" w14:textId="41C3BFF9" w:rsidR="00C755FF" w:rsidRPr="00424070" w:rsidRDefault="29321262" w:rsidP="00CC710D">
            <w:pPr>
              <w:jc w:val="center"/>
              <w:rPr>
                <w:sz w:val="16"/>
                <w:szCs w:val="16"/>
              </w:rPr>
            </w:pPr>
            <w:r w:rsidRPr="00424070">
              <w:rPr>
                <w:sz w:val="16"/>
                <w:szCs w:val="16"/>
              </w:rPr>
              <w:t>X</w:t>
            </w:r>
          </w:p>
        </w:tc>
      </w:tr>
      <w:tr w:rsidR="00637F2E" w:rsidRPr="00424070" w14:paraId="3E62C2EC" w14:textId="77777777" w:rsidTr="00B26F0C">
        <w:tc>
          <w:tcPr>
            <w:tcW w:w="829" w:type="dxa"/>
          </w:tcPr>
          <w:p w14:paraId="5F7B0898" w14:textId="77777777" w:rsidR="00C755FF" w:rsidRPr="00424070" w:rsidRDefault="29321262" w:rsidP="00CC710D">
            <w:pPr>
              <w:rPr>
                <w:b/>
                <w:bCs/>
                <w:sz w:val="16"/>
                <w:szCs w:val="16"/>
              </w:rPr>
            </w:pPr>
            <w:r w:rsidRPr="00424070">
              <w:rPr>
                <w:b/>
                <w:bCs/>
                <w:sz w:val="16"/>
                <w:szCs w:val="16"/>
              </w:rPr>
              <w:t>7</w:t>
            </w:r>
          </w:p>
        </w:tc>
        <w:tc>
          <w:tcPr>
            <w:tcW w:w="3060" w:type="dxa"/>
          </w:tcPr>
          <w:p w14:paraId="6D9B0F34" w14:textId="13EC1B81" w:rsidR="00C755FF" w:rsidRPr="00424070" w:rsidRDefault="4B8D831D" w:rsidP="00CC710D">
            <w:pPr>
              <w:rPr>
                <w:sz w:val="16"/>
                <w:szCs w:val="16"/>
              </w:rPr>
            </w:pPr>
            <w:r w:rsidRPr="00424070">
              <w:rPr>
                <w:sz w:val="16"/>
                <w:szCs w:val="16"/>
              </w:rPr>
              <w:t>Toraks travmalarında ilkyardım ve acil bakım</w:t>
            </w:r>
          </w:p>
          <w:p w14:paraId="0E0585C4" w14:textId="110E8EEC" w:rsidR="00C755FF" w:rsidRPr="00424070" w:rsidRDefault="4B8D831D" w:rsidP="00CC710D">
            <w:pPr>
              <w:rPr>
                <w:sz w:val="16"/>
                <w:szCs w:val="16"/>
              </w:rPr>
            </w:pPr>
            <w:r w:rsidRPr="00424070">
              <w:rPr>
                <w:sz w:val="16"/>
                <w:szCs w:val="16"/>
              </w:rPr>
              <w:t>Pulmoner acillerlerde ilkyardım ve acil bakım</w:t>
            </w:r>
          </w:p>
        </w:tc>
        <w:tc>
          <w:tcPr>
            <w:tcW w:w="2663" w:type="dxa"/>
            <w:vAlign w:val="center"/>
          </w:tcPr>
          <w:p w14:paraId="04E95BD1" w14:textId="44707069" w:rsidR="00C755FF" w:rsidRPr="00424070" w:rsidRDefault="29321262" w:rsidP="00CC710D">
            <w:pPr>
              <w:jc w:val="center"/>
              <w:rPr>
                <w:sz w:val="16"/>
                <w:szCs w:val="16"/>
              </w:rPr>
            </w:pPr>
            <w:r w:rsidRPr="00424070">
              <w:rPr>
                <w:sz w:val="16"/>
                <w:szCs w:val="16"/>
              </w:rPr>
              <w:t>X</w:t>
            </w:r>
          </w:p>
          <w:p w14:paraId="07740977" w14:textId="77777777" w:rsidR="00C755FF" w:rsidRPr="00424070" w:rsidRDefault="00C755FF" w:rsidP="00CC710D">
            <w:pPr>
              <w:jc w:val="center"/>
              <w:rPr>
                <w:sz w:val="16"/>
                <w:szCs w:val="16"/>
              </w:rPr>
            </w:pPr>
          </w:p>
        </w:tc>
        <w:tc>
          <w:tcPr>
            <w:tcW w:w="2552" w:type="dxa"/>
            <w:vAlign w:val="center"/>
          </w:tcPr>
          <w:p w14:paraId="099BD7FA" w14:textId="02515EB9" w:rsidR="00C755FF" w:rsidRPr="00424070" w:rsidRDefault="29321262" w:rsidP="00CC710D">
            <w:pPr>
              <w:jc w:val="center"/>
              <w:rPr>
                <w:sz w:val="16"/>
                <w:szCs w:val="16"/>
              </w:rPr>
            </w:pPr>
            <w:r w:rsidRPr="00424070">
              <w:rPr>
                <w:sz w:val="16"/>
                <w:szCs w:val="16"/>
              </w:rPr>
              <w:t>X</w:t>
            </w:r>
          </w:p>
        </w:tc>
        <w:tc>
          <w:tcPr>
            <w:tcW w:w="1841" w:type="dxa"/>
            <w:vAlign w:val="center"/>
          </w:tcPr>
          <w:p w14:paraId="3AB938B5" w14:textId="7DC2A548" w:rsidR="00C755FF" w:rsidRPr="00424070" w:rsidRDefault="29321262" w:rsidP="00CC710D">
            <w:pPr>
              <w:jc w:val="center"/>
              <w:rPr>
                <w:sz w:val="16"/>
                <w:szCs w:val="16"/>
              </w:rPr>
            </w:pPr>
            <w:r w:rsidRPr="00424070">
              <w:rPr>
                <w:sz w:val="16"/>
                <w:szCs w:val="16"/>
              </w:rPr>
              <w:t>X</w:t>
            </w:r>
          </w:p>
        </w:tc>
      </w:tr>
      <w:tr w:rsidR="00637F2E" w:rsidRPr="00424070" w14:paraId="030204EE" w14:textId="77777777" w:rsidTr="00B26F0C">
        <w:tc>
          <w:tcPr>
            <w:tcW w:w="829" w:type="dxa"/>
            <w:shd w:val="clear" w:color="auto" w:fill="F2F2F2" w:themeFill="background1" w:themeFillShade="F2"/>
          </w:tcPr>
          <w:p w14:paraId="6DDCACED" w14:textId="77777777" w:rsidR="00C755FF" w:rsidRPr="00424070" w:rsidRDefault="29321262" w:rsidP="00CC710D">
            <w:pPr>
              <w:rPr>
                <w:b/>
                <w:bCs/>
                <w:sz w:val="16"/>
                <w:szCs w:val="16"/>
              </w:rPr>
            </w:pPr>
            <w:r w:rsidRPr="00424070">
              <w:rPr>
                <w:b/>
                <w:bCs/>
                <w:sz w:val="16"/>
                <w:szCs w:val="16"/>
              </w:rPr>
              <w:t>8</w:t>
            </w:r>
          </w:p>
        </w:tc>
        <w:tc>
          <w:tcPr>
            <w:tcW w:w="3060" w:type="dxa"/>
          </w:tcPr>
          <w:p w14:paraId="45E2EE18" w14:textId="5F0DCAFB" w:rsidR="00C755FF" w:rsidRPr="00424070" w:rsidRDefault="0CB4118A" w:rsidP="00CC710D">
            <w:pPr>
              <w:rPr>
                <w:sz w:val="16"/>
                <w:szCs w:val="16"/>
              </w:rPr>
            </w:pPr>
            <w:r w:rsidRPr="00424070">
              <w:rPr>
                <w:rFonts w:ascii="Calibri" w:eastAsia="Calibri" w:hAnsi="Calibri" w:cs="Calibri"/>
                <w:sz w:val="16"/>
                <w:szCs w:val="16"/>
              </w:rPr>
              <w:t>Hasta/yaralının temel yaşam desteğinin sağlanması</w:t>
            </w:r>
          </w:p>
        </w:tc>
        <w:tc>
          <w:tcPr>
            <w:tcW w:w="2663" w:type="dxa"/>
            <w:shd w:val="clear" w:color="auto" w:fill="F2F2F2" w:themeFill="background1" w:themeFillShade="F2"/>
            <w:vAlign w:val="center"/>
          </w:tcPr>
          <w:p w14:paraId="2DD4DB12" w14:textId="2331A6CB" w:rsidR="00C755FF" w:rsidRPr="00424070" w:rsidRDefault="29321262" w:rsidP="00CC710D">
            <w:pPr>
              <w:jc w:val="center"/>
              <w:rPr>
                <w:sz w:val="16"/>
                <w:szCs w:val="16"/>
              </w:rPr>
            </w:pPr>
            <w:r w:rsidRPr="00424070">
              <w:rPr>
                <w:sz w:val="16"/>
                <w:szCs w:val="16"/>
              </w:rPr>
              <w:t>X</w:t>
            </w:r>
          </w:p>
          <w:p w14:paraId="59E51EE6" w14:textId="77777777" w:rsidR="00C755FF" w:rsidRPr="00424070" w:rsidRDefault="00C755FF" w:rsidP="00CC710D">
            <w:pPr>
              <w:jc w:val="center"/>
              <w:rPr>
                <w:b/>
                <w:bCs/>
                <w:sz w:val="16"/>
                <w:szCs w:val="16"/>
              </w:rPr>
            </w:pPr>
          </w:p>
        </w:tc>
        <w:tc>
          <w:tcPr>
            <w:tcW w:w="2552" w:type="dxa"/>
            <w:shd w:val="clear" w:color="auto" w:fill="F2F2F2" w:themeFill="background1" w:themeFillShade="F2"/>
            <w:vAlign w:val="center"/>
          </w:tcPr>
          <w:p w14:paraId="45DF43D5" w14:textId="062A7B21" w:rsidR="00C755FF" w:rsidRPr="00424070" w:rsidRDefault="29321262" w:rsidP="00CC710D">
            <w:pPr>
              <w:jc w:val="center"/>
              <w:rPr>
                <w:b/>
                <w:bCs/>
                <w:sz w:val="16"/>
                <w:szCs w:val="16"/>
              </w:rPr>
            </w:pPr>
            <w:r w:rsidRPr="00424070">
              <w:rPr>
                <w:sz w:val="16"/>
                <w:szCs w:val="16"/>
              </w:rPr>
              <w:t>X</w:t>
            </w:r>
          </w:p>
        </w:tc>
        <w:tc>
          <w:tcPr>
            <w:tcW w:w="1841" w:type="dxa"/>
            <w:shd w:val="clear" w:color="auto" w:fill="F2F2F2" w:themeFill="background1" w:themeFillShade="F2"/>
            <w:vAlign w:val="center"/>
          </w:tcPr>
          <w:p w14:paraId="213A19E6" w14:textId="093A7EE1" w:rsidR="00C755FF" w:rsidRPr="00424070" w:rsidRDefault="29321262" w:rsidP="00CC710D">
            <w:pPr>
              <w:jc w:val="center"/>
              <w:rPr>
                <w:b/>
                <w:bCs/>
                <w:sz w:val="16"/>
                <w:szCs w:val="16"/>
              </w:rPr>
            </w:pPr>
            <w:r w:rsidRPr="00424070">
              <w:rPr>
                <w:sz w:val="16"/>
                <w:szCs w:val="16"/>
              </w:rPr>
              <w:t>X</w:t>
            </w:r>
          </w:p>
        </w:tc>
      </w:tr>
      <w:tr w:rsidR="00637F2E" w:rsidRPr="00424070" w14:paraId="3838227E" w14:textId="77777777" w:rsidTr="00B26F0C">
        <w:trPr>
          <w:trHeight w:val="371"/>
        </w:trPr>
        <w:tc>
          <w:tcPr>
            <w:tcW w:w="829" w:type="dxa"/>
          </w:tcPr>
          <w:p w14:paraId="7F83D588" w14:textId="77777777" w:rsidR="00C755FF" w:rsidRPr="00424070" w:rsidRDefault="29321262" w:rsidP="00CC710D">
            <w:pPr>
              <w:rPr>
                <w:b/>
                <w:bCs/>
                <w:sz w:val="16"/>
                <w:szCs w:val="16"/>
              </w:rPr>
            </w:pPr>
            <w:r w:rsidRPr="00424070">
              <w:rPr>
                <w:b/>
                <w:bCs/>
                <w:sz w:val="16"/>
                <w:szCs w:val="16"/>
              </w:rPr>
              <w:t>9</w:t>
            </w:r>
          </w:p>
        </w:tc>
        <w:tc>
          <w:tcPr>
            <w:tcW w:w="3060" w:type="dxa"/>
          </w:tcPr>
          <w:p w14:paraId="7FA3AFA7" w14:textId="3771E2C7" w:rsidR="00C755FF" w:rsidRPr="00424070" w:rsidRDefault="7DF41E81" w:rsidP="00CC710D">
            <w:pPr>
              <w:rPr>
                <w:rFonts w:ascii="Calibri" w:eastAsia="Calibri" w:hAnsi="Calibri" w:cs="Calibri"/>
                <w:sz w:val="16"/>
                <w:szCs w:val="16"/>
              </w:rPr>
            </w:pPr>
            <w:r w:rsidRPr="00424070">
              <w:rPr>
                <w:sz w:val="16"/>
                <w:szCs w:val="16"/>
              </w:rPr>
              <w:t>Ekstremite travmalarında ilkyardım ve acil bakım</w:t>
            </w:r>
          </w:p>
        </w:tc>
        <w:tc>
          <w:tcPr>
            <w:tcW w:w="2663" w:type="dxa"/>
            <w:vAlign w:val="center"/>
          </w:tcPr>
          <w:p w14:paraId="45968424" w14:textId="40ECD7C4" w:rsidR="00C755FF" w:rsidRPr="00424070" w:rsidRDefault="29321262" w:rsidP="00CC710D">
            <w:pPr>
              <w:jc w:val="center"/>
              <w:rPr>
                <w:sz w:val="16"/>
                <w:szCs w:val="16"/>
              </w:rPr>
            </w:pPr>
            <w:r w:rsidRPr="00424070">
              <w:rPr>
                <w:sz w:val="16"/>
                <w:szCs w:val="16"/>
              </w:rPr>
              <w:t>X</w:t>
            </w:r>
          </w:p>
          <w:p w14:paraId="3A583743" w14:textId="77777777" w:rsidR="00C755FF" w:rsidRPr="00424070" w:rsidRDefault="00C755FF" w:rsidP="00CC710D">
            <w:pPr>
              <w:jc w:val="center"/>
              <w:rPr>
                <w:b/>
                <w:bCs/>
                <w:sz w:val="16"/>
                <w:szCs w:val="16"/>
              </w:rPr>
            </w:pPr>
          </w:p>
        </w:tc>
        <w:tc>
          <w:tcPr>
            <w:tcW w:w="2552" w:type="dxa"/>
            <w:vAlign w:val="center"/>
          </w:tcPr>
          <w:p w14:paraId="654CEB8A" w14:textId="791577FD" w:rsidR="00C755FF" w:rsidRPr="00424070" w:rsidRDefault="29321262" w:rsidP="00CC710D">
            <w:pPr>
              <w:jc w:val="center"/>
              <w:rPr>
                <w:sz w:val="16"/>
                <w:szCs w:val="16"/>
              </w:rPr>
            </w:pPr>
            <w:r w:rsidRPr="00424070">
              <w:rPr>
                <w:sz w:val="16"/>
                <w:szCs w:val="16"/>
              </w:rPr>
              <w:t>X</w:t>
            </w:r>
          </w:p>
        </w:tc>
        <w:tc>
          <w:tcPr>
            <w:tcW w:w="1841" w:type="dxa"/>
            <w:vAlign w:val="center"/>
          </w:tcPr>
          <w:p w14:paraId="52F5040B" w14:textId="3C35DB8F" w:rsidR="00C755FF" w:rsidRPr="00424070" w:rsidRDefault="29321262" w:rsidP="00CC710D">
            <w:pPr>
              <w:jc w:val="center"/>
              <w:rPr>
                <w:sz w:val="16"/>
                <w:szCs w:val="16"/>
              </w:rPr>
            </w:pPr>
            <w:r w:rsidRPr="00424070">
              <w:rPr>
                <w:sz w:val="16"/>
                <w:szCs w:val="16"/>
              </w:rPr>
              <w:t>X</w:t>
            </w:r>
          </w:p>
        </w:tc>
      </w:tr>
      <w:tr w:rsidR="00637F2E" w:rsidRPr="00424070" w14:paraId="60405D6C" w14:textId="77777777" w:rsidTr="00B26F0C">
        <w:tc>
          <w:tcPr>
            <w:tcW w:w="829" w:type="dxa"/>
          </w:tcPr>
          <w:p w14:paraId="5C900D12" w14:textId="77777777" w:rsidR="00C755FF" w:rsidRPr="00424070" w:rsidRDefault="29321262" w:rsidP="00CC710D">
            <w:pPr>
              <w:rPr>
                <w:b/>
                <w:bCs/>
                <w:sz w:val="16"/>
                <w:szCs w:val="16"/>
              </w:rPr>
            </w:pPr>
            <w:r w:rsidRPr="00424070">
              <w:rPr>
                <w:b/>
                <w:bCs/>
                <w:sz w:val="16"/>
                <w:szCs w:val="16"/>
              </w:rPr>
              <w:t>10</w:t>
            </w:r>
          </w:p>
        </w:tc>
        <w:tc>
          <w:tcPr>
            <w:tcW w:w="3060" w:type="dxa"/>
          </w:tcPr>
          <w:p w14:paraId="1D524874" w14:textId="6AD21F7B" w:rsidR="00C755FF" w:rsidRPr="00424070" w:rsidRDefault="14FF90DE" w:rsidP="00CC710D">
            <w:pPr>
              <w:rPr>
                <w:sz w:val="16"/>
                <w:szCs w:val="16"/>
              </w:rPr>
            </w:pPr>
            <w:r w:rsidRPr="00424070">
              <w:rPr>
                <w:rFonts w:ascii="Calibri" w:eastAsia="Calibri" w:hAnsi="Calibri" w:cs="Calibri"/>
                <w:sz w:val="16"/>
                <w:szCs w:val="16"/>
              </w:rPr>
              <w:t>Gastrointestinal   acillerde ilkyardım ve acil bakım</w:t>
            </w:r>
          </w:p>
        </w:tc>
        <w:tc>
          <w:tcPr>
            <w:tcW w:w="2663" w:type="dxa"/>
            <w:vAlign w:val="center"/>
          </w:tcPr>
          <w:p w14:paraId="78B2469B" w14:textId="3375C1F2" w:rsidR="00C755FF" w:rsidRPr="00424070" w:rsidRDefault="29321262" w:rsidP="00CC710D">
            <w:pPr>
              <w:jc w:val="center"/>
              <w:rPr>
                <w:sz w:val="16"/>
                <w:szCs w:val="16"/>
              </w:rPr>
            </w:pPr>
            <w:r w:rsidRPr="00424070">
              <w:rPr>
                <w:sz w:val="16"/>
                <w:szCs w:val="16"/>
              </w:rPr>
              <w:t>X</w:t>
            </w:r>
          </w:p>
          <w:p w14:paraId="6A4B988D" w14:textId="77777777" w:rsidR="00C755FF" w:rsidRPr="00424070" w:rsidRDefault="00C755FF" w:rsidP="00CC710D">
            <w:pPr>
              <w:jc w:val="center"/>
              <w:rPr>
                <w:sz w:val="16"/>
                <w:szCs w:val="16"/>
              </w:rPr>
            </w:pPr>
          </w:p>
        </w:tc>
        <w:tc>
          <w:tcPr>
            <w:tcW w:w="2552" w:type="dxa"/>
            <w:vAlign w:val="center"/>
          </w:tcPr>
          <w:p w14:paraId="712836F5" w14:textId="1C8E6C4C" w:rsidR="00C755FF" w:rsidRPr="00424070" w:rsidRDefault="29321262" w:rsidP="00CC710D">
            <w:pPr>
              <w:jc w:val="center"/>
              <w:rPr>
                <w:sz w:val="16"/>
                <w:szCs w:val="16"/>
              </w:rPr>
            </w:pPr>
            <w:r w:rsidRPr="00424070">
              <w:rPr>
                <w:sz w:val="16"/>
                <w:szCs w:val="16"/>
              </w:rPr>
              <w:t>X</w:t>
            </w:r>
          </w:p>
        </w:tc>
        <w:tc>
          <w:tcPr>
            <w:tcW w:w="1841" w:type="dxa"/>
            <w:vAlign w:val="center"/>
          </w:tcPr>
          <w:p w14:paraId="2ED137C3" w14:textId="2C4A9ED9" w:rsidR="00C755FF" w:rsidRPr="00424070" w:rsidRDefault="29321262" w:rsidP="00CC710D">
            <w:pPr>
              <w:jc w:val="center"/>
              <w:rPr>
                <w:sz w:val="16"/>
                <w:szCs w:val="16"/>
              </w:rPr>
            </w:pPr>
            <w:r w:rsidRPr="00424070">
              <w:rPr>
                <w:sz w:val="16"/>
                <w:szCs w:val="16"/>
              </w:rPr>
              <w:t>X</w:t>
            </w:r>
          </w:p>
        </w:tc>
      </w:tr>
      <w:tr w:rsidR="00637F2E" w:rsidRPr="00424070" w14:paraId="2330E4D6" w14:textId="77777777" w:rsidTr="00B26F0C">
        <w:tc>
          <w:tcPr>
            <w:tcW w:w="829" w:type="dxa"/>
          </w:tcPr>
          <w:p w14:paraId="204CDF7D" w14:textId="77777777" w:rsidR="00C755FF" w:rsidRPr="00424070" w:rsidRDefault="29321262" w:rsidP="00CC710D">
            <w:pPr>
              <w:rPr>
                <w:b/>
                <w:bCs/>
                <w:sz w:val="16"/>
                <w:szCs w:val="16"/>
              </w:rPr>
            </w:pPr>
            <w:r w:rsidRPr="00424070">
              <w:rPr>
                <w:b/>
                <w:bCs/>
                <w:sz w:val="16"/>
                <w:szCs w:val="16"/>
              </w:rPr>
              <w:t>11</w:t>
            </w:r>
          </w:p>
        </w:tc>
        <w:tc>
          <w:tcPr>
            <w:tcW w:w="3060" w:type="dxa"/>
          </w:tcPr>
          <w:p w14:paraId="28CC01B0" w14:textId="687CA6E6" w:rsidR="604B6AED" w:rsidRPr="00424070" w:rsidRDefault="604B6AED" w:rsidP="00CC710D">
            <w:pPr>
              <w:spacing w:line="360" w:lineRule="auto"/>
              <w:rPr>
                <w:sz w:val="16"/>
                <w:szCs w:val="16"/>
              </w:rPr>
            </w:pPr>
            <w:r w:rsidRPr="00424070">
              <w:rPr>
                <w:rFonts w:ascii="Calibri" w:eastAsia="Calibri" w:hAnsi="Calibri" w:cs="Calibri"/>
                <w:sz w:val="16"/>
                <w:szCs w:val="16"/>
              </w:rPr>
              <w:t>Kardiyovasküler acillerde ilkyardım ve acil bakım</w:t>
            </w:r>
          </w:p>
          <w:p w14:paraId="40267D6D" w14:textId="295F37CC" w:rsidR="00C755FF" w:rsidRPr="00424070" w:rsidRDefault="00C755FF" w:rsidP="00CC710D">
            <w:pPr>
              <w:rPr>
                <w:sz w:val="16"/>
                <w:szCs w:val="16"/>
              </w:rPr>
            </w:pPr>
          </w:p>
        </w:tc>
        <w:tc>
          <w:tcPr>
            <w:tcW w:w="2663" w:type="dxa"/>
            <w:vAlign w:val="center"/>
          </w:tcPr>
          <w:p w14:paraId="1FA68F39" w14:textId="7EE679D4" w:rsidR="00C755FF" w:rsidRPr="00424070" w:rsidRDefault="29321262" w:rsidP="00CC710D">
            <w:pPr>
              <w:jc w:val="center"/>
              <w:rPr>
                <w:sz w:val="16"/>
                <w:szCs w:val="16"/>
              </w:rPr>
            </w:pPr>
            <w:r w:rsidRPr="00424070">
              <w:rPr>
                <w:sz w:val="16"/>
                <w:szCs w:val="16"/>
              </w:rPr>
              <w:t>X</w:t>
            </w:r>
          </w:p>
          <w:p w14:paraId="53D14244" w14:textId="77777777" w:rsidR="00C755FF" w:rsidRPr="00424070" w:rsidRDefault="00C755FF" w:rsidP="00CC710D">
            <w:pPr>
              <w:jc w:val="center"/>
              <w:rPr>
                <w:sz w:val="16"/>
                <w:szCs w:val="16"/>
              </w:rPr>
            </w:pPr>
          </w:p>
        </w:tc>
        <w:tc>
          <w:tcPr>
            <w:tcW w:w="2552" w:type="dxa"/>
            <w:vAlign w:val="center"/>
          </w:tcPr>
          <w:p w14:paraId="1DE80C43" w14:textId="32145A54" w:rsidR="00C755FF" w:rsidRPr="00424070" w:rsidRDefault="29321262" w:rsidP="00CC710D">
            <w:pPr>
              <w:jc w:val="center"/>
              <w:rPr>
                <w:sz w:val="16"/>
                <w:szCs w:val="16"/>
              </w:rPr>
            </w:pPr>
            <w:r w:rsidRPr="00424070">
              <w:rPr>
                <w:sz w:val="16"/>
                <w:szCs w:val="16"/>
              </w:rPr>
              <w:t>X</w:t>
            </w:r>
          </w:p>
        </w:tc>
        <w:tc>
          <w:tcPr>
            <w:tcW w:w="1841" w:type="dxa"/>
            <w:vAlign w:val="center"/>
          </w:tcPr>
          <w:p w14:paraId="6A2B2CD8" w14:textId="3795D80B" w:rsidR="00C755FF" w:rsidRPr="00424070" w:rsidRDefault="29321262" w:rsidP="00CC710D">
            <w:pPr>
              <w:jc w:val="center"/>
              <w:rPr>
                <w:sz w:val="16"/>
                <w:szCs w:val="16"/>
              </w:rPr>
            </w:pPr>
            <w:r w:rsidRPr="00424070">
              <w:rPr>
                <w:sz w:val="16"/>
                <w:szCs w:val="16"/>
              </w:rPr>
              <w:t>X</w:t>
            </w:r>
          </w:p>
        </w:tc>
      </w:tr>
      <w:tr w:rsidR="00637F2E" w:rsidRPr="00424070" w14:paraId="46D76D72" w14:textId="77777777" w:rsidTr="00B26F0C">
        <w:trPr>
          <w:trHeight w:val="467"/>
        </w:trPr>
        <w:tc>
          <w:tcPr>
            <w:tcW w:w="829" w:type="dxa"/>
          </w:tcPr>
          <w:p w14:paraId="25C7A6C8" w14:textId="77777777" w:rsidR="00C755FF" w:rsidRPr="00424070" w:rsidRDefault="29321262" w:rsidP="00CC710D">
            <w:pPr>
              <w:rPr>
                <w:b/>
                <w:bCs/>
                <w:sz w:val="16"/>
                <w:szCs w:val="16"/>
              </w:rPr>
            </w:pPr>
            <w:r w:rsidRPr="00424070">
              <w:rPr>
                <w:b/>
                <w:bCs/>
                <w:sz w:val="16"/>
                <w:szCs w:val="16"/>
              </w:rPr>
              <w:t>12</w:t>
            </w:r>
          </w:p>
        </w:tc>
        <w:tc>
          <w:tcPr>
            <w:tcW w:w="3060" w:type="dxa"/>
          </w:tcPr>
          <w:p w14:paraId="65C9ED26" w14:textId="4C10DE6F" w:rsidR="406AACEA" w:rsidRPr="00424070" w:rsidRDefault="406AACEA" w:rsidP="00CC710D">
            <w:pPr>
              <w:rPr>
                <w:sz w:val="16"/>
                <w:szCs w:val="16"/>
              </w:rPr>
            </w:pPr>
            <w:r w:rsidRPr="00424070">
              <w:rPr>
                <w:sz w:val="16"/>
                <w:szCs w:val="16"/>
              </w:rPr>
              <w:t>Metabolik-endokrin acillerde ilkyardım ve acil balım</w:t>
            </w:r>
          </w:p>
          <w:p w14:paraId="7756139B" w14:textId="01BD9919" w:rsidR="00C755FF" w:rsidRPr="00424070" w:rsidRDefault="00C755FF" w:rsidP="00CC710D">
            <w:pPr>
              <w:rPr>
                <w:sz w:val="16"/>
                <w:szCs w:val="16"/>
              </w:rPr>
            </w:pPr>
          </w:p>
        </w:tc>
        <w:tc>
          <w:tcPr>
            <w:tcW w:w="2663" w:type="dxa"/>
            <w:vAlign w:val="center"/>
          </w:tcPr>
          <w:p w14:paraId="3C3B100E" w14:textId="4798EB9F" w:rsidR="00C755FF" w:rsidRPr="00424070" w:rsidRDefault="29321262" w:rsidP="00CC710D">
            <w:pPr>
              <w:jc w:val="center"/>
              <w:rPr>
                <w:sz w:val="16"/>
                <w:szCs w:val="16"/>
              </w:rPr>
            </w:pPr>
            <w:r w:rsidRPr="00424070">
              <w:rPr>
                <w:sz w:val="16"/>
                <w:szCs w:val="16"/>
              </w:rPr>
              <w:t>X</w:t>
            </w:r>
          </w:p>
          <w:p w14:paraId="40E3AE8B" w14:textId="77777777" w:rsidR="00C755FF" w:rsidRPr="00424070" w:rsidRDefault="00C755FF" w:rsidP="00CC710D">
            <w:pPr>
              <w:jc w:val="center"/>
              <w:rPr>
                <w:b/>
                <w:bCs/>
                <w:sz w:val="16"/>
                <w:szCs w:val="16"/>
              </w:rPr>
            </w:pPr>
          </w:p>
        </w:tc>
        <w:tc>
          <w:tcPr>
            <w:tcW w:w="2552" w:type="dxa"/>
            <w:vAlign w:val="center"/>
          </w:tcPr>
          <w:p w14:paraId="79ABF2F1" w14:textId="5A8C036D" w:rsidR="00C755FF" w:rsidRPr="00424070" w:rsidRDefault="29321262" w:rsidP="00CC710D">
            <w:pPr>
              <w:jc w:val="center"/>
              <w:rPr>
                <w:sz w:val="16"/>
                <w:szCs w:val="16"/>
              </w:rPr>
            </w:pPr>
            <w:r w:rsidRPr="00424070">
              <w:rPr>
                <w:sz w:val="16"/>
                <w:szCs w:val="16"/>
              </w:rPr>
              <w:t>X</w:t>
            </w:r>
          </w:p>
        </w:tc>
        <w:tc>
          <w:tcPr>
            <w:tcW w:w="1841" w:type="dxa"/>
            <w:vAlign w:val="center"/>
          </w:tcPr>
          <w:p w14:paraId="54940FB2" w14:textId="7FAB67C4" w:rsidR="00C755FF" w:rsidRPr="00424070" w:rsidRDefault="29321262" w:rsidP="00CC710D">
            <w:pPr>
              <w:jc w:val="center"/>
              <w:rPr>
                <w:sz w:val="16"/>
                <w:szCs w:val="16"/>
              </w:rPr>
            </w:pPr>
            <w:r w:rsidRPr="00424070">
              <w:rPr>
                <w:sz w:val="16"/>
                <w:szCs w:val="16"/>
              </w:rPr>
              <w:t>X</w:t>
            </w:r>
          </w:p>
        </w:tc>
      </w:tr>
      <w:tr w:rsidR="00637F2E" w:rsidRPr="00424070" w14:paraId="01ABAD22" w14:textId="77777777" w:rsidTr="00B26F0C">
        <w:tc>
          <w:tcPr>
            <w:tcW w:w="829" w:type="dxa"/>
          </w:tcPr>
          <w:p w14:paraId="518E991C" w14:textId="77777777" w:rsidR="00C755FF" w:rsidRPr="00424070" w:rsidRDefault="29321262" w:rsidP="00CC710D">
            <w:pPr>
              <w:rPr>
                <w:b/>
                <w:bCs/>
                <w:sz w:val="16"/>
                <w:szCs w:val="16"/>
              </w:rPr>
            </w:pPr>
            <w:r w:rsidRPr="00424070">
              <w:rPr>
                <w:b/>
                <w:bCs/>
                <w:sz w:val="16"/>
                <w:szCs w:val="16"/>
              </w:rPr>
              <w:t>13</w:t>
            </w:r>
          </w:p>
        </w:tc>
        <w:tc>
          <w:tcPr>
            <w:tcW w:w="3060" w:type="dxa"/>
          </w:tcPr>
          <w:p w14:paraId="4C9BFC71" w14:textId="05FAC91D" w:rsidR="00C755FF" w:rsidRPr="00424070" w:rsidRDefault="6651DADA" w:rsidP="00CC710D">
            <w:pPr>
              <w:rPr>
                <w:sz w:val="16"/>
                <w:szCs w:val="16"/>
              </w:rPr>
            </w:pPr>
            <w:r w:rsidRPr="00424070">
              <w:rPr>
                <w:sz w:val="16"/>
                <w:szCs w:val="16"/>
              </w:rPr>
              <w:t>Isırma ve sokmalarda/zehirlenmelerde ilkyardım ve acil bakım</w:t>
            </w:r>
          </w:p>
          <w:p w14:paraId="6694BA2F" w14:textId="52D42586" w:rsidR="00C755FF" w:rsidRPr="00424070" w:rsidRDefault="00C755FF" w:rsidP="00CC710D">
            <w:pPr>
              <w:rPr>
                <w:sz w:val="16"/>
                <w:szCs w:val="16"/>
              </w:rPr>
            </w:pPr>
          </w:p>
        </w:tc>
        <w:tc>
          <w:tcPr>
            <w:tcW w:w="2663" w:type="dxa"/>
            <w:vAlign w:val="center"/>
          </w:tcPr>
          <w:p w14:paraId="72B7964E" w14:textId="3BA95AB1" w:rsidR="00C755FF" w:rsidRPr="00424070" w:rsidRDefault="29321262" w:rsidP="00CC710D">
            <w:pPr>
              <w:jc w:val="center"/>
              <w:rPr>
                <w:sz w:val="16"/>
                <w:szCs w:val="16"/>
              </w:rPr>
            </w:pPr>
            <w:r w:rsidRPr="00424070">
              <w:rPr>
                <w:sz w:val="16"/>
                <w:szCs w:val="16"/>
              </w:rPr>
              <w:t>X</w:t>
            </w:r>
          </w:p>
          <w:p w14:paraId="080E2A7F" w14:textId="77777777" w:rsidR="00C755FF" w:rsidRPr="00424070" w:rsidRDefault="00C755FF" w:rsidP="00CC710D">
            <w:pPr>
              <w:jc w:val="center"/>
              <w:rPr>
                <w:sz w:val="16"/>
                <w:szCs w:val="16"/>
              </w:rPr>
            </w:pPr>
          </w:p>
        </w:tc>
        <w:tc>
          <w:tcPr>
            <w:tcW w:w="2552" w:type="dxa"/>
            <w:vAlign w:val="center"/>
          </w:tcPr>
          <w:p w14:paraId="2280FCDE" w14:textId="57E40B69" w:rsidR="00C755FF" w:rsidRPr="00424070" w:rsidRDefault="29321262" w:rsidP="00CC710D">
            <w:pPr>
              <w:jc w:val="center"/>
              <w:rPr>
                <w:sz w:val="16"/>
                <w:szCs w:val="16"/>
              </w:rPr>
            </w:pPr>
            <w:r w:rsidRPr="00424070">
              <w:rPr>
                <w:sz w:val="16"/>
                <w:szCs w:val="16"/>
              </w:rPr>
              <w:t>X</w:t>
            </w:r>
          </w:p>
        </w:tc>
        <w:tc>
          <w:tcPr>
            <w:tcW w:w="1841" w:type="dxa"/>
            <w:vAlign w:val="center"/>
          </w:tcPr>
          <w:p w14:paraId="49718300" w14:textId="476547A1" w:rsidR="00C755FF" w:rsidRPr="00424070" w:rsidRDefault="29321262" w:rsidP="00CC710D">
            <w:pPr>
              <w:jc w:val="center"/>
              <w:rPr>
                <w:sz w:val="16"/>
                <w:szCs w:val="16"/>
              </w:rPr>
            </w:pPr>
            <w:r w:rsidRPr="00424070">
              <w:rPr>
                <w:sz w:val="16"/>
                <w:szCs w:val="16"/>
              </w:rPr>
              <w:t>X</w:t>
            </w:r>
          </w:p>
        </w:tc>
      </w:tr>
      <w:tr w:rsidR="00637F2E" w:rsidRPr="00424070" w14:paraId="2CF0C118" w14:textId="77777777" w:rsidTr="00B26F0C">
        <w:trPr>
          <w:trHeight w:val="66"/>
        </w:trPr>
        <w:tc>
          <w:tcPr>
            <w:tcW w:w="829" w:type="dxa"/>
          </w:tcPr>
          <w:p w14:paraId="321DA20E" w14:textId="77777777" w:rsidR="00C755FF" w:rsidRPr="00424070" w:rsidRDefault="29321262" w:rsidP="00CC710D">
            <w:pPr>
              <w:rPr>
                <w:b/>
                <w:bCs/>
                <w:sz w:val="16"/>
                <w:szCs w:val="16"/>
              </w:rPr>
            </w:pPr>
            <w:r w:rsidRPr="00424070">
              <w:rPr>
                <w:b/>
                <w:bCs/>
                <w:sz w:val="16"/>
                <w:szCs w:val="16"/>
              </w:rPr>
              <w:t>14</w:t>
            </w:r>
          </w:p>
        </w:tc>
        <w:tc>
          <w:tcPr>
            <w:tcW w:w="3060" w:type="dxa"/>
          </w:tcPr>
          <w:p w14:paraId="35DECF7A" w14:textId="49BFB855" w:rsidR="00C755FF" w:rsidRPr="00424070" w:rsidRDefault="64BF43E7" w:rsidP="00CC710D">
            <w:pPr>
              <w:rPr>
                <w:sz w:val="16"/>
                <w:szCs w:val="16"/>
              </w:rPr>
            </w:pPr>
            <w:r w:rsidRPr="00424070">
              <w:rPr>
                <w:sz w:val="16"/>
                <w:szCs w:val="16"/>
              </w:rPr>
              <w:t>Yanıklı hata/yaralıda ilkyardım ve acil bakım</w:t>
            </w:r>
          </w:p>
        </w:tc>
        <w:tc>
          <w:tcPr>
            <w:tcW w:w="2663" w:type="dxa"/>
            <w:vAlign w:val="center"/>
          </w:tcPr>
          <w:p w14:paraId="3FCA4460" w14:textId="5AE88E31" w:rsidR="00C755FF" w:rsidRPr="00424070" w:rsidRDefault="29321262" w:rsidP="00CC710D">
            <w:pPr>
              <w:jc w:val="center"/>
              <w:rPr>
                <w:sz w:val="16"/>
                <w:szCs w:val="16"/>
              </w:rPr>
            </w:pPr>
            <w:r w:rsidRPr="00424070">
              <w:rPr>
                <w:sz w:val="16"/>
                <w:szCs w:val="16"/>
              </w:rPr>
              <w:t>X</w:t>
            </w:r>
          </w:p>
          <w:p w14:paraId="4DADF489" w14:textId="77777777" w:rsidR="00C755FF" w:rsidRPr="00424070" w:rsidRDefault="00C755FF" w:rsidP="00CC710D">
            <w:pPr>
              <w:jc w:val="center"/>
              <w:rPr>
                <w:sz w:val="16"/>
                <w:szCs w:val="16"/>
              </w:rPr>
            </w:pPr>
          </w:p>
        </w:tc>
        <w:tc>
          <w:tcPr>
            <w:tcW w:w="2552" w:type="dxa"/>
            <w:vAlign w:val="center"/>
          </w:tcPr>
          <w:p w14:paraId="258B078F" w14:textId="74E3C819" w:rsidR="00C755FF" w:rsidRPr="00424070" w:rsidRDefault="29321262" w:rsidP="00CC710D">
            <w:pPr>
              <w:jc w:val="center"/>
              <w:rPr>
                <w:sz w:val="16"/>
                <w:szCs w:val="16"/>
              </w:rPr>
            </w:pPr>
            <w:r w:rsidRPr="00424070">
              <w:rPr>
                <w:sz w:val="16"/>
                <w:szCs w:val="16"/>
              </w:rPr>
              <w:t>X</w:t>
            </w:r>
          </w:p>
        </w:tc>
        <w:tc>
          <w:tcPr>
            <w:tcW w:w="1841" w:type="dxa"/>
            <w:vAlign w:val="center"/>
          </w:tcPr>
          <w:p w14:paraId="61ADBFFB" w14:textId="174BFE95" w:rsidR="00C755FF" w:rsidRPr="00424070" w:rsidRDefault="29321262" w:rsidP="00CC710D">
            <w:pPr>
              <w:jc w:val="center"/>
              <w:rPr>
                <w:sz w:val="16"/>
                <w:szCs w:val="16"/>
              </w:rPr>
            </w:pPr>
            <w:r w:rsidRPr="00424070">
              <w:rPr>
                <w:sz w:val="16"/>
                <w:szCs w:val="16"/>
              </w:rPr>
              <w:t>X</w:t>
            </w:r>
          </w:p>
        </w:tc>
      </w:tr>
      <w:tr w:rsidR="00637F2E" w:rsidRPr="00424070" w14:paraId="52831283" w14:textId="77777777" w:rsidTr="00B26F0C">
        <w:trPr>
          <w:trHeight w:val="66"/>
        </w:trPr>
        <w:tc>
          <w:tcPr>
            <w:tcW w:w="829" w:type="dxa"/>
          </w:tcPr>
          <w:p w14:paraId="76AA135F" w14:textId="4B8D2AA3" w:rsidR="001C3CDE" w:rsidRPr="00424070" w:rsidRDefault="30312B5B" w:rsidP="00CC710D">
            <w:pPr>
              <w:rPr>
                <w:b/>
                <w:bCs/>
                <w:sz w:val="16"/>
                <w:szCs w:val="16"/>
              </w:rPr>
            </w:pPr>
            <w:r w:rsidRPr="00424070">
              <w:rPr>
                <w:b/>
                <w:bCs/>
                <w:sz w:val="16"/>
                <w:szCs w:val="16"/>
              </w:rPr>
              <w:t>1</w:t>
            </w:r>
          </w:p>
        </w:tc>
        <w:tc>
          <w:tcPr>
            <w:tcW w:w="3060" w:type="dxa"/>
          </w:tcPr>
          <w:p w14:paraId="75B61660" w14:textId="199A2811" w:rsidR="001C3CDE" w:rsidRPr="00424070" w:rsidRDefault="163388C3" w:rsidP="00CC710D">
            <w:pPr>
              <w:rPr>
                <w:sz w:val="16"/>
                <w:szCs w:val="16"/>
              </w:rPr>
            </w:pPr>
            <w:r w:rsidRPr="00424070">
              <w:rPr>
                <w:sz w:val="16"/>
                <w:szCs w:val="16"/>
              </w:rPr>
              <w:t>Final Sınavı</w:t>
            </w:r>
          </w:p>
        </w:tc>
        <w:tc>
          <w:tcPr>
            <w:tcW w:w="2663" w:type="dxa"/>
            <w:vAlign w:val="center"/>
          </w:tcPr>
          <w:p w14:paraId="65854C3F" w14:textId="588BA442" w:rsidR="001C3CDE" w:rsidRPr="00424070" w:rsidRDefault="0445A91E" w:rsidP="00CC710D">
            <w:pPr>
              <w:jc w:val="center"/>
              <w:rPr>
                <w:sz w:val="16"/>
                <w:szCs w:val="16"/>
              </w:rPr>
            </w:pPr>
            <w:r w:rsidRPr="00424070">
              <w:rPr>
                <w:sz w:val="16"/>
                <w:szCs w:val="16"/>
              </w:rPr>
              <w:t>X</w:t>
            </w:r>
          </w:p>
        </w:tc>
        <w:tc>
          <w:tcPr>
            <w:tcW w:w="2552" w:type="dxa"/>
            <w:vAlign w:val="center"/>
          </w:tcPr>
          <w:p w14:paraId="45CAF1F7" w14:textId="03E2F44A" w:rsidR="001C3CDE" w:rsidRPr="00424070" w:rsidRDefault="0445A91E" w:rsidP="00CC710D">
            <w:pPr>
              <w:jc w:val="center"/>
              <w:rPr>
                <w:sz w:val="16"/>
                <w:szCs w:val="16"/>
              </w:rPr>
            </w:pPr>
            <w:r w:rsidRPr="00424070">
              <w:rPr>
                <w:sz w:val="16"/>
                <w:szCs w:val="16"/>
              </w:rPr>
              <w:t>X</w:t>
            </w:r>
          </w:p>
        </w:tc>
        <w:tc>
          <w:tcPr>
            <w:tcW w:w="1841" w:type="dxa"/>
            <w:vAlign w:val="center"/>
          </w:tcPr>
          <w:p w14:paraId="15B16BD9" w14:textId="1739E363" w:rsidR="001C3CDE" w:rsidRPr="00424070" w:rsidRDefault="0445A91E" w:rsidP="00CC710D">
            <w:pPr>
              <w:jc w:val="center"/>
              <w:rPr>
                <w:sz w:val="16"/>
                <w:szCs w:val="16"/>
              </w:rPr>
            </w:pPr>
            <w:r w:rsidRPr="00424070">
              <w:rPr>
                <w:sz w:val="16"/>
                <w:szCs w:val="16"/>
              </w:rPr>
              <w:t>X</w:t>
            </w:r>
          </w:p>
        </w:tc>
      </w:tr>
      <w:tr w:rsidR="00637F2E" w:rsidRPr="00424070" w14:paraId="16D7C389" w14:textId="77777777" w:rsidTr="00B26F0C">
        <w:trPr>
          <w:trHeight w:val="66"/>
        </w:trPr>
        <w:tc>
          <w:tcPr>
            <w:tcW w:w="829" w:type="dxa"/>
          </w:tcPr>
          <w:p w14:paraId="51FAA1C3" w14:textId="77777777" w:rsidR="001C3CDE" w:rsidRPr="00424070" w:rsidRDefault="001C3CDE" w:rsidP="00CC710D">
            <w:pPr>
              <w:rPr>
                <w:b/>
                <w:bCs/>
                <w:sz w:val="16"/>
                <w:szCs w:val="16"/>
              </w:rPr>
            </w:pPr>
          </w:p>
        </w:tc>
        <w:tc>
          <w:tcPr>
            <w:tcW w:w="3060" w:type="dxa"/>
          </w:tcPr>
          <w:p w14:paraId="171CA3EA" w14:textId="1C5C3CEE" w:rsidR="001C3CDE" w:rsidRPr="00424070" w:rsidRDefault="163388C3" w:rsidP="00CC710D">
            <w:pPr>
              <w:rPr>
                <w:sz w:val="16"/>
                <w:szCs w:val="16"/>
              </w:rPr>
            </w:pPr>
            <w:r w:rsidRPr="00424070">
              <w:rPr>
                <w:sz w:val="16"/>
                <w:szCs w:val="16"/>
              </w:rPr>
              <w:t>Bütünleme Sınavı</w:t>
            </w:r>
          </w:p>
        </w:tc>
        <w:tc>
          <w:tcPr>
            <w:tcW w:w="2663" w:type="dxa"/>
            <w:vAlign w:val="center"/>
          </w:tcPr>
          <w:p w14:paraId="40C8F4F7" w14:textId="01679AD0" w:rsidR="001C3CDE" w:rsidRPr="00424070" w:rsidRDefault="08A42D3D" w:rsidP="00CC710D">
            <w:pPr>
              <w:jc w:val="center"/>
              <w:rPr>
                <w:sz w:val="16"/>
                <w:szCs w:val="16"/>
              </w:rPr>
            </w:pPr>
            <w:r w:rsidRPr="00424070">
              <w:rPr>
                <w:sz w:val="16"/>
                <w:szCs w:val="16"/>
              </w:rPr>
              <w:t>X</w:t>
            </w:r>
          </w:p>
        </w:tc>
        <w:tc>
          <w:tcPr>
            <w:tcW w:w="2552" w:type="dxa"/>
            <w:vAlign w:val="center"/>
          </w:tcPr>
          <w:p w14:paraId="786A80F8" w14:textId="0103539F" w:rsidR="001C3CDE" w:rsidRPr="00424070" w:rsidRDefault="08A42D3D" w:rsidP="00CC710D">
            <w:pPr>
              <w:jc w:val="center"/>
              <w:rPr>
                <w:sz w:val="16"/>
                <w:szCs w:val="16"/>
              </w:rPr>
            </w:pPr>
            <w:r w:rsidRPr="00424070">
              <w:rPr>
                <w:sz w:val="16"/>
                <w:szCs w:val="16"/>
              </w:rPr>
              <w:t>X</w:t>
            </w:r>
          </w:p>
        </w:tc>
        <w:tc>
          <w:tcPr>
            <w:tcW w:w="1841" w:type="dxa"/>
            <w:vAlign w:val="center"/>
          </w:tcPr>
          <w:p w14:paraId="28E290BF" w14:textId="035ABCBB" w:rsidR="001C3CDE" w:rsidRPr="00424070" w:rsidRDefault="08A42D3D" w:rsidP="00CC710D">
            <w:pPr>
              <w:jc w:val="center"/>
              <w:rPr>
                <w:sz w:val="16"/>
                <w:szCs w:val="16"/>
              </w:rPr>
            </w:pPr>
            <w:r w:rsidRPr="00424070">
              <w:rPr>
                <w:sz w:val="16"/>
                <w:szCs w:val="16"/>
              </w:rPr>
              <w:t>X</w:t>
            </w:r>
          </w:p>
        </w:tc>
      </w:tr>
    </w:tbl>
    <w:p w14:paraId="7158DAD5" w14:textId="77777777" w:rsidR="00107D68" w:rsidRPr="00424070" w:rsidRDefault="00107D68" w:rsidP="00CC710D">
      <w:pPr>
        <w:rPr>
          <w:sz w:val="18"/>
          <w:szCs w:val="18"/>
        </w:rPr>
      </w:pPr>
    </w:p>
    <w:p w14:paraId="4F3D3E60" w14:textId="77777777" w:rsidR="008A00B8" w:rsidRPr="00424070" w:rsidRDefault="008A00B8" w:rsidP="00CC710D">
      <w:pPr>
        <w:rPr>
          <w:sz w:val="18"/>
          <w:szCs w:val="18"/>
        </w:rPr>
      </w:pPr>
    </w:p>
    <w:p w14:paraId="78D011BD" w14:textId="0835092B" w:rsidR="00107D68" w:rsidRPr="00424070" w:rsidRDefault="00107D68" w:rsidP="00CC710D">
      <w:pPr>
        <w:pStyle w:val="Balk4"/>
      </w:pPr>
      <w:bookmarkStart w:id="93" w:name="_Toc195048641"/>
      <w:r w:rsidRPr="00424070">
        <w:t xml:space="preserve">SBH 317 </w:t>
      </w:r>
      <w:r w:rsidR="001C0313" w:rsidRPr="00424070">
        <w:t>Hemşirelikte Araştırma</w:t>
      </w:r>
      <w:bookmarkEnd w:id="93"/>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7"/>
        <w:gridCol w:w="5132"/>
      </w:tblGrid>
      <w:tr w:rsidR="00637F2E" w:rsidRPr="00424070" w14:paraId="0C59013D" w14:textId="77777777" w:rsidTr="00B26F0C">
        <w:tc>
          <w:tcPr>
            <w:tcW w:w="5813" w:type="dxa"/>
            <w:gridSpan w:val="3"/>
          </w:tcPr>
          <w:p w14:paraId="6145834F" w14:textId="77777777" w:rsidR="00107D68" w:rsidRPr="00424070" w:rsidRDefault="00107D68" w:rsidP="00CC710D">
            <w:pPr>
              <w:rPr>
                <w:b/>
                <w:sz w:val="18"/>
                <w:szCs w:val="18"/>
              </w:rPr>
            </w:pPr>
            <w:r w:rsidRPr="00424070">
              <w:rPr>
                <w:b/>
                <w:sz w:val="18"/>
                <w:szCs w:val="18"/>
              </w:rPr>
              <w:t xml:space="preserve">Dersi Veren Birim(ler): </w:t>
            </w:r>
            <w:r w:rsidRPr="00424070">
              <w:rPr>
                <w:bCs/>
                <w:sz w:val="18"/>
                <w:szCs w:val="18"/>
              </w:rPr>
              <w:t>Pamukkale Üniversitesi Sağlık Bilimleri Fakültesi</w:t>
            </w:r>
          </w:p>
        </w:tc>
        <w:tc>
          <w:tcPr>
            <w:tcW w:w="5132" w:type="dxa"/>
          </w:tcPr>
          <w:p w14:paraId="42CB4D15" w14:textId="77777777" w:rsidR="00107D68" w:rsidRPr="00424070" w:rsidRDefault="00107D68" w:rsidP="00CC710D">
            <w:pPr>
              <w:rPr>
                <w:b/>
                <w:sz w:val="18"/>
                <w:szCs w:val="18"/>
              </w:rPr>
            </w:pPr>
            <w:r w:rsidRPr="00424070">
              <w:rPr>
                <w:b/>
                <w:sz w:val="18"/>
                <w:szCs w:val="18"/>
              </w:rPr>
              <w:t xml:space="preserve">Dersi Alan Birim(ler): </w:t>
            </w:r>
            <w:r w:rsidRPr="00424070">
              <w:rPr>
                <w:bCs/>
                <w:sz w:val="18"/>
                <w:szCs w:val="18"/>
              </w:rPr>
              <w:t>Sağlık Bilimleri Fakültesi</w:t>
            </w:r>
          </w:p>
        </w:tc>
      </w:tr>
      <w:tr w:rsidR="00637F2E" w:rsidRPr="00424070" w14:paraId="02D07DAC" w14:textId="77777777" w:rsidTr="00B26F0C">
        <w:tc>
          <w:tcPr>
            <w:tcW w:w="5813" w:type="dxa"/>
            <w:gridSpan w:val="3"/>
          </w:tcPr>
          <w:p w14:paraId="4D913622" w14:textId="77777777" w:rsidR="00107D68" w:rsidRPr="00424070" w:rsidRDefault="00107D68" w:rsidP="00CC710D">
            <w:pPr>
              <w:rPr>
                <w:b/>
                <w:sz w:val="18"/>
                <w:szCs w:val="18"/>
              </w:rPr>
            </w:pPr>
            <w:r w:rsidRPr="00424070">
              <w:rPr>
                <w:b/>
                <w:sz w:val="18"/>
                <w:szCs w:val="18"/>
              </w:rPr>
              <w:t xml:space="preserve">Bölüm Adı: </w:t>
            </w:r>
            <w:r w:rsidRPr="00424070">
              <w:rPr>
                <w:bCs/>
                <w:sz w:val="18"/>
                <w:szCs w:val="18"/>
              </w:rPr>
              <w:t>Hemşirelik</w:t>
            </w:r>
          </w:p>
        </w:tc>
        <w:tc>
          <w:tcPr>
            <w:tcW w:w="5132" w:type="dxa"/>
          </w:tcPr>
          <w:p w14:paraId="56D6A04D" w14:textId="77777777" w:rsidR="00107D68" w:rsidRPr="00424070" w:rsidRDefault="00107D68" w:rsidP="00CC710D">
            <w:pPr>
              <w:rPr>
                <w:b/>
                <w:sz w:val="18"/>
                <w:szCs w:val="18"/>
              </w:rPr>
            </w:pPr>
            <w:r w:rsidRPr="00424070">
              <w:rPr>
                <w:b/>
                <w:sz w:val="18"/>
                <w:szCs w:val="18"/>
              </w:rPr>
              <w:t xml:space="preserve">Dersin Adı: </w:t>
            </w:r>
            <w:r w:rsidRPr="00424070">
              <w:rPr>
                <w:bCs/>
                <w:sz w:val="18"/>
                <w:szCs w:val="18"/>
              </w:rPr>
              <w:t>Hemşirelikte Araştırma</w:t>
            </w:r>
          </w:p>
        </w:tc>
      </w:tr>
      <w:tr w:rsidR="00637F2E" w:rsidRPr="00424070" w14:paraId="2138B50A" w14:textId="77777777" w:rsidTr="00B26F0C">
        <w:tc>
          <w:tcPr>
            <w:tcW w:w="5813" w:type="dxa"/>
            <w:gridSpan w:val="3"/>
          </w:tcPr>
          <w:p w14:paraId="1371DED8" w14:textId="77777777" w:rsidR="00107D68" w:rsidRPr="00424070" w:rsidRDefault="00107D68" w:rsidP="00CC710D">
            <w:pPr>
              <w:rPr>
                <w:b/>
                <w:sz w:val="18"/>
                <w:szCs w:val="18"/>
              </w:rPr>
            </w:pPr>
            <w:r w:rsidRPr="00424070">
              <w:rPr>
                <w:b/>
                <w:sz w:val="18"/>
                <w:szCs w:val="18"/>
              </w:rPr>
              <w:t xml:space="preserve">Dersin Düzeyi: </w:t>
            </w:r>
            <w:r w:rsidRPr="00424070">
              <w:rPr>
                <w:bCs/>
                <w:sz w:val="18"/>
                <w:szCs w:val="18"/>
              </w:rPr>
              <w:t>Lisans</w:t>
            </w:r>
          </w:p>
        </w:tc>
        <w:tc>
          <w:tcPr>
            <w:tcW w:w="5132" w:type="dxa"/>
          </w:tcPr>
          <w:p w14:paraId="127EB028" w14:textId="77777777" w:rsidR="00107D68" w:rsidRPr="00424070" w:rsidRDefault="00107D68" w:rsidP="00CC710D">
            <w:pPr>
              <w:rPr>
                <w:sz w:val="18"/>
                <w:szCs w:val="18"/>
              </w:rPr>
            </w:pPr>
            <w:r w:rsidRPr="00424070">
              <w:rPr>
                <w:b/>
                <w:sz w:val="18"/>
                <w:szCs w:val="18"/>
              </w:rPr>
              <w:t>Dersin Kodu:</w:t>
            </w:r>
            <w:r w:rsidRPr="00424070">
              <w:rPr>
                <w:sz w:val="18"/>
                <w:szCs w:val="18"/>
              </w:rPr>
              <w:t xml:space="preserve"> SBH 317</w:t>
            </w:r>
          </w:p>
        </w:tc>
      </w:tr>
      <w:tr w:rsidR="00637F2E" w:rsidRPr="00424070" w14:paraId="20378925" w14:textId="77777777" w:rsidTr="00B26F0C">
        <w:tc>
          <w:tcPr>
            <w:tcW w:w="5813" w:type="dxa"/>
            <w:gridSpan w:val="3"/>
          </w:tcPr>
          <w:p w14:paraId="1786178D" w14:textId="781DBAAF" w:rsidR="00107D68" w:rsidRPr="00424070" w:rsidRDefault="00107D68" w:rsidP="00CC710D">
            <w:pPr>
              <w:rPr>
                <w:b/>
                <w:sz w:val="18"/>
                <w:szCs w:val="18"/>
              </w:rPr>
            </w:pPr>
            <w:r w:rsidRPr="00424070">
              <w:rPr>
                <w:b/>
                <w:sz w:val="18"/>
                <w:szCs w:val="18"/>
              </w:rPr>
              <w:t xml:space="preserve">Formun Düzenlenme/Yenilenme Tarihi: </w:t>
            </w:r>
            <w:r w:rsidR="006C63AA" w:rsidRPr="00424070">
              <w:rPr>
                <w:bCs/>
                <w:sz w:val="18"/>
                <w:szCs w:val="18"/>
              </w:rPr>
              <w:t>09.02.2026</w:t>
            </w:r>
          </w:p>
        </w:tc>
        <w:tc>
          <w:tcPr>
            <w:tcW w:w="5132" w:type="dxa"/>
          </w:tcPr>
          <w:p w14:paraId="0E424AAD" w14:textId="77777777" w:rsidR="00107D68" w:rsidRPr="00424070" w:rsidRDefault="00107D68" w:rsidP="00CC710D">
            <w:pPr>
              <w:rPr>
                <w:b/>
                <w:sz w:val="18"/>
                <w:szCs w:val="18"/>
              </w:rPr>
            </w:pPr>
            <w:r w:rsidRPr="00424070">
              <w:rPr>
                <w:b/>
                <w:sz w:val="18"/>
                <w:szCs w:val="18"/>
              </w:rPr>
              <w:t xml:space="preserve">Dersin Türü: </w:t>
            </w:r>
            <w:r w:rsidRPr="00424070">
              <w:rPr>
                <w:bCs/>
                <w:sz w:val="18"/>
                <w:szCs w:val="18"/>
              </w:rPr>
              <w:t>Seçmeli</w:t>
            </w:r>
          </w:p>
        </w:tc>
      </w:tr>
      <w:tr w:rsidR="00637F2E" w:rsidRPr="00424070" w14:paraId="4F9D21AC" w14:textId="77777777" w:rsidTr="00B26F0C">
        <w:trPr>
          <w:trHeight w:val="191"/>
        </w:trPr>
        <w:tc>
          <w:tcPr>
            <w:tcW w:w="5813" w:type="dxa"/>
            <w:gridSpan w:val="3"/>
          </w:tcPr>
          <w:p w14:paraId="0D95100F" w14:textId="77777777" w:rsidR="00107D68" w:rsidRPr="00424070" w:rsidRDefault="00107D68" w:rsidP="00CC710D">
            <w:pPr>
              <w:rPr>
                <w:bCs/>
                <w:sz w:val="18"/>
                <w:szCs w:val="18"/>
              </w:rPr>
            </w:pPr>
            <w:r w:rsidRPr="00424070">
              <w:rPr>
                <w:b/>
                <w:sz w:val="18"/>
                <w:szCs w:val="18"/>
              </w:rPr>
              <w:t xml:space="preserve">Dersin Öğretim Dili: </w:t>
            </w:r>
            <w:r w:rsidRPr="00424070">
              <w:rPr>
                <w:bCs/>
                <w:sz w:val="18"/>
                <w:szCs w:val="18"/>
              </w:rPr>
              <w:t>Türkçe</w:t>
            </w:r>
          </w:p>
        </w:tc>
        <w:tc>
          <w:tcPr>
            <w:tcW w:w="5132" w:type="dxa"/>
          </w:tcPr>
          <w:p w14:paraId="2A95CB18" w14:textId="77777777" w:rsidR="00107D68" w:rsidRPr="00424070" w:rsidRDefault="00107D68" w:rsidP="00CC710D">
            <w:pPr>
              <w:rPr>
                <w:bCs/>
                <w:sz w:val="18"/>
                <w:szCs w:val="18"/>
              </w:rPr>
            </w:pPr>
            <w:r w:rsidRPr="00424070">
              <w:rPr>
                <w:b/>
                <w:sz w:val="18"/>
                <w:szCs w:val="18"/>
              </w:rPr>
              <w:t xml:space="preserve">Dersin Öğretim Üyesi/Üyeleri: </w:t>
            </w:r>
            <w:r w:rsidRPr="00424070">
              <w:rPr>
                <w:bCs/>
                <w:sz w:val="18"/>
                <w:szCs w:val="18"/>
              </w:rPr>
              <w:t>Dr. Öğr. Üyesi Nazan Koştu</w:t>
            </w:r>
          </w:p>
        </w:tc>
      </w:tr>
      <w:tr w:rsidR="00637F2E" w:rsidRPr="00424070" w14:paraId="04A18069" w14:textId="77777777" w:rsidTr="00B26F0C">
        <w:tc>
          <w:tcPr>
            <w:tcW w:w="5813" w:type="dxa"/>
            <w:gridSpan w:val="3"/>
          </w:tcPr>
          <w:p w14:paraId="5A21A809" w14:textId="77777777" w:rsidR="00107D68" w:rsidRPr="00424070" w:rsidRDefault="00107D68" w:rsidP="00CC710D">
            <w:pPr>
              <w:rPr>
                <w:sz w:val="18"/>
                <w:szCs w:val="18"/>
              </w:rPr>
            </w:pPr>
            <w:r w:rsidRPr="00424070">
              <w:rPr>
                <w:b/>
                <w:sz w:val="18"/>
                <w:szCs w:val="18"/>
              </w:rPr>
              <w:t xml:space="preserve">Dersin Önkoşulu: </w:t>
            </w:r>
            <w:r w:rsidRPr="00424070">
              <w:rPr>
                <w:sz w:val="18"/>
                <w:szCs w:val="18"/>
              </w:rPr>
              <w:t>Dersin ön koşulu yok</w:t>
            </w:r>
          </w:p>
        </w:tc>
        <w:tc>
          <w:tcPr>
            <w:tcW w:w="5132" w:type="dxa"/>
          </w:tcPr>
          <w:p w14:paraId="58385854" w14:textId="77777777" w:rsidR="00107D68" w:rsidRPr="00424070" w:rsidRDefault="00107D68" w:rsidP="00CC710D">
            <w:pPr>
              <w:rPr>
                <w:sz w:val="18"/>
                <w:szCs w:val="18"/>
              </w:rPr>
            </w:pPr>
            <w:r w:rsidRPr="00424070">
              <w:rPr>
                <w:b/>
                <w:sz w:val="18"/>
                <w:szCs w:val="18"/>
              </w:rPr>
              <w:t>Önkoşul Olduğu Ders:</w:t>
            </w:r>
            <w:r w:rsidRPr="00424070">
              <w:rPr>
                <w:sz w:val="18"/>
                <w:szCs w:val="18"/>
              </w:rPr>
              <w:t xml:space="preserve"> Yok</w:t>
            </w:r>
          </w:p>
        </w:tc>
      </w:tr>
      <w:tr w:rsidR="00637F2E" w:rsidRPr="00424070" w14:paraId="708CEE76" w14:textId="77777777" w:rsidTr="00B26F0C">
        <w:tc>
          <w:tcPr>
            <w:tcW w:w="5813" w:type="dxa"/>
            <w:gridSpan w:val="3"/>
          </w:tcPr>
          <w:p w14:paraId="42C7F338" w14:textId="77777777" w:rsidR="00107D68" w:rsidRPr="00424070" w:rsidRDefault="00107D68" w:rsidP="00CC710D">
            <w:pPr>
              <w:rPr>
                <w:b/>
                <w:sz w:val="18"/>
                <w:szCs w:val="18"/>
              </w:rPr>
            </w:pPr>
            <w:r w:rsidRPr="00424070">
              <w:rPr>
                <w:b/>
                <w:sz w:val="18"/>
                <w:szCs w:val="18"/>
              </w:rPr>
              <w:t xml:space="preserve">Haftalık Ders Saati: </w:t>
            </w:r>
            <w:r w:rsidRPr="00424070">
              <w:rPr>
                <w:bCs/>
                <w:sz w:val="18"/>
                <w:szCs w:val="18"/>
              </w:rPr>
              <w:t>2</w:t>
            </w:r>
          </w:p>
        </w:tc>
        <w:tc>
          <w:tcPr>
            <w:tcW w:w="5132" w:type="dxa"/>
          </w:tcPr>
          <w:p w14:paraId="0BCA723B" w14:textId="77777777" w:rsidR="00107D68" w:rsidRPr="00424070" w:rsidRDefault="00107D68" w:rsidP="00CC710D">
            <w:pPr>
              <w:rPr>
                <w:b/>
                <w:sz w:val="18"/>
                <w:szCs w:val="18"/>
              </w:rPr>
            </w:pPr>
            <w:r w:rsidRPr="00424070">
              <w:rPr>
                <w:b/>
                <w:sz w:val="18"/>
                <w:szCs w:val="18"/>
              </w:rPr>
              <w:t xml:space="preserve">Ders Koordinatörü: </w:t>
            </w:r>
            <w:r w:rsidRPr="00424070">
              <w:rPr>
                <w:bCs/>
                <w:sz w:val="18"/>
                <w:szCs w:val="18"/>
              </w:rPr>
              <w:t>Dr. Öğr. Üyesi Nazan Koştu</w:t>
            </w:r>
          </w:p>
        </w:tc>
      </w:tr>
      <w:tr w:rsidR="00637F2E" w:rsidRPr="00424070" w14:paraId="60B95E38" w14:textId="77777777" w:rsidTr="00B26F0C">
        <w:tc>
          <w:tcPr>
            <w:tcW w:w="2391" w:type="dxa"/>
          </w:tcPr>
          <w:p w14:paraId="69A52B70" w14:textId="77777777" w:rsidR="00107D68" w:rsidRPr="00424070" w:rsidRDefault="00107D68" w:rsidP="00CC710D">
            <w:pPr>
              <w:rPr>
                <w:b/>
                <w:sz w:val="18"/>
                <w:szCs w:val="18"/>
              </w:rPr>
            </w:pPr>
            <w:r w:rsidRPr="00424070">
              <w:rPr>
                <w:b/>
                <w:sz w:val="18"/>
                <w:szCs w:val="18"/>
              </w:rPr>
              <w:t>Teori</w:t>
            </w:r>
          </w:p>
        </w:tc>
        <w:tc>
          <w:tcPr>
            <w:tcW w:w="1525" w:type="dxa"/>
          </w:tcPr>
          <w:p w14:paraId="00804A39" w14:textId="77777777" w:rsidR="00107D68" w:rsidRPr="00424070" w:rsidRDefault="00107D68" w:rsidP="00CC710D">
            <w:pPr>
              <w:rPr>
                <w:b/>
                <w:sz w:val="18"/>
                <w:szCs w:val="18"/>
              </w:rPr>
            </w:pPr>
            <w:r w:rsidRPr="00424070">
              <w:rPr>
                <w:b/>
                <w:sz w:val="18"/>
                <w:szCs w:val="18"/>
              </w:rPr>
              <w:t>Uygulama</w:t>
            </w:r>
          </w:p>
        </w:tc>
        <w:tc>
          <w:tcPr>
            <w:tcW w:w="1897" w:type="dxa"/>
          </w:tcPr>
          <w:p w14:paraId="54AC1AB6" w14:textId="77777777" w:rsidR="00107D68" w:rsidRPr="00424070" w:rsidRDefault="00107D68" w:rsidP="00CC710D">
            <w:pPr>
              <w:rPr>
                <w:b/>
                <w:sz w:val="18"/>
                <w:szCs w:val="18"/>
              </w:rPr>
            </w:pPr>
            <w:r w:rsidRPr="00424070">
              <w:rPr>
                <w:b/>
                <w:sz w:val="18"/>
                <w:szCs w:val="18"/>
              </w:rPr>
              <w:t>Laboratuvar</w:t>
            </w:r>
          </w:p>
        </w:tc>
        <w:tc>
          <w:tcPr>
            <w:tcW w:w="5132" w:type="dxa"/>
          </w:tcPr>
          <w:p w14:paraId="6989A630" w14:textId="77777777" w:rsidR="00107D68" w:rsidRPr="00424070" w:rsidRDefault="00107D68" w:rsidP="00CC710D">
            <w:pPr>
              <w:rPr>
                <w:b/>
                <w:sz w:val="18"/>
                <w:szCs w:val="18"/>
              </w:rPr>
            </w:pPr>
            <w:r w:rsidRPr="00424070">
              <w:rPr>
                <w:b/>
                <w:sz w:val="18"/>
                <w:szCs w:val="18"/>
              </w:rPr>
              <w:t>Dersin AKTS Kredisi:</w:t>
            </w:r>
          </w:p>
        </w:tc>
      </w:tr>
      <w:tr w:rsidR="00637F2E" w:rsidRPr="00424070" w14:paraId="6622FF8F" w14:textId="77777777" w:rsidTr="00B26F0C">
        <w:tc>
          <w:tcPr>
            <w:tcW w:w="2391" w:type="dxa"/>
          </w:tcPr>
          <w:p w14:paraId="426081EE" w14:textId="77777777" w:rsidR="00107D68" w:rsidRPr="00424070" w:rsidRDefault="00107D68" w:rsidP="00CC710D">
            <w:pPr>
              <w:rPr>
                <w:sz w:val="18"/>
                <w:szCs w:val="18"/>
              </w:rPr>
            </w:pPr>
            <w:r w:rsidRPr="00424070">
              <w:rPr>
                <w:sz w:val="18"/>
                <w:szCs w:val="18"/>
              </w:rPr>
              <w:t>2</w:t>
            </w:r>
          </w:p>
        </w:tc>
        <w:tc>
          <w:tcPr>
            <w:tcW w:w="1525" w:type="dxa"/>
          </w:tcPr>
          <w:p w14:paraId="0B655D68" w14:textId="77777777" w:rsidR="00107D68" w:rsidRPr="00424070" w:rsidRDefault="00107D68" w:rsidP="00CC710D">
            <w:pPr>
              <w:rPr>
                <w:sz w:val="18"/>
                <w:szCs w:val="18"/>
              </w:rPr>
            </w:pPr>
            <w:r w:rsidRPr="00424070">
              <w:rPr>
                <w:sz w:val="18"/>
                <w:szCs w:val="18"/>
              </w:rPr>
              <w:t>0</w:t>
            </w:r>
          </w:p>
        </w:tc>
        <w:tc>
          <w:tcPr>
            <w:tcW w:w="1897" w:type="dxa"/>
          </w:tcPr>
          <w:p w14:paraId="4ABD1F5E" w14:textId="77777777" w:rsidR="00107D68" w:rsidRPr="00424070" w:rsidRDefault="00107D68" w:rsidP="00CC710D">
            <w:pPr>
              <w:rPr>
                <w:sz w:val="18"/>
                <w:szCs w:val="18"/>
              </w:rPr>
            </w:pPr>
            <w:r w:rsidRPr="00424070">
              <w:rPr>
                <w:sz w:val="18"/>
                <w:szCs w:val="18"/>
              </w:rPr>
              <w:t>0</w:t>
            </w:r>
          </w:p>
        </w:tc>
        <w:tc>
          <w:tcPr>
            <w:tcW w:w="5132" w:type="dxa"/>
          </w:tcPr>
          <w:p w14:paraId="54694904" w14:textId="77777777" w:rsidR="00107D68" w:rsidRPr="00424070" w:rsidRDefault="00107D68" w:rsidP="00CC710D">
            <w:pPr>
              <w:rPr>
                <w:b/>
                <w:sz w:val="18"/>
                <w:szCs w:val="18"/>
              </w:rPr>
            </w:pPr>
            <w:r w:rsidRPr="00424070">
              <w:rPr>
                <w:bCs/>
                <w:sz w:val="18"/>
                <w:szCs w:val="18"/>
              </w:rPr>
              <w:t>3</w:t>
            </w:r>
          </w:p>
        </w:tc>
      </w:tr>
    </w:tbl>
    <w:p w14:paraId="109210BD" w14:textId="77777777" w:rsidR="00107D68" w:rsidRPr="00424070" w:rsidRDefault="00107D68" w:rsidP="00CC710D">
      <w:pPr>
        <w:rPr>
          <w:sz w:val="18"/>
          <w:szCs w:val="18"/>
        </w:rPr>
      </w:pPr>
    </w:p>
    <w:tbl>
      <w:tblPr>
        <w:tblpPr w:leftFromText="141" w:rightFromText="141" w:vertAnchor="text" w:horzAnchor="margin" w:tblpXSpec="center" w:tblpY="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37F2E" w:rsidRPr="00424070" w14:paraId="56CC405D" w14:textId="77777777" w:rsidTr="00B551C6">
        <w:tc>
          <w:tcPr>
            <w:tcW w:w="10915" w:type="dxa"/>
          </w:tcPr>
          <w:p w14:paraId="4E98CBB8" w14:textId="77777777" w:rsidR="00107D68" w:rsidRPr="00424070" w:rsidRDefault="00107D68" w:rsidP="00CC710D">
            <w:pPr>
              <w:jc w:val="both"/>
              <w:rPr>
                <w:sz w:val="18"/>
                <w:szCs w:val="18"/>
              </w:rPr>
            </w:pPr>
            <w:r w:rsidRPr="00424070">
              <w:rPr>
                <w:b/>
                <w:sz w:val="18"/>
                <w:szCs w:val="18"/>
              </w:rPr>
              <w:t>Dersin Amacı:</w:t>
            </w:r>
            <w:r w:rsidRPr="00424070">
              <w:rPr>
                <w:bCs/>
                <w:sz w:val="18"/>
                <w:szCs w:val="18"/>
              </w:rPr>
              <w:t xml:space="preserve"> </w:t>
            </w:r>
            <w:r w:rsidRPr="00424070">
              <w:rPr>
                <w:sz w:val="18"/>
                <w:szCs w:val="18"/>
              </w:rPr>
              <w:t>Öğrencinin araştırma yöntem ve tekniklerini kullanarak; hemşirelik uygulamalarını geliştirmek için güçlü bir bilimsel taban oluşturması ve yaratmasını, klinik alanda araştırmaları kullanılabilmesini amaçlamaktadır.</w:t>
            </w:r>
          </w:p>
        </w:tc>
      </w:tr>
      <w:tr w:rsidR="00637F2E" w:rsidRPr="00424070" w14:paraId="4C34E9C7" w14:textId="77777777" w:rsidTr="00B551C6">
        <w:tc>
          <w:tcPr>
            <w:tcW w:w="10915" w:type="dxa"/>
          </w:tcPr>
          <w:p w14:paraId="74CE068D" w14:textId="77777777" w:rsidR="00107D68" w:rsidRPr="00424070" w:rsidRDefault="00107D68" w:rsidP="00CC710D">
            <w:pPr>
              <w:jc w:val="both"/>
              <w:rPr>
                <w:b/>
                <w:bCs/>
                <w:sz w:val="18"/>
                <w:szCs w:val="18"/>
              </w:rPr>
            </w:pPr>
            <w:r w:rsidRPr="00424070">
              <w:rPr>
                <w:b/>
                <w:bCs/>
                <w:sz w:val="18"/>
                <w:szCs w:val="18"/>
              </w:rPr>
              <w:t xml:space="preserve">Dersin Öğrenme Kazanımları:  </w:t>
            </w:r>
          </w:p>
          <w:p w14:paraId="1EDE361A" w14:textId="77777777" w:rsidR="00107D68" w:rsidRPr="00424070" w:rsidRDefault="00107D68" w:rsidP="00CC710D">
            <w:pPr>
              <w:pStyle w:val="ListeParagraf"/>
              <w:numPr>
                <w:ilvl w:val="0"/>
                <w:numId w:val="48"/>
              </w:numPr>
              <w:ind w:left="454" w:hanging="283"/>
              <w:contextualSpacing w:val="0"/>
              <w:jc w:val="both"/>
              <w:rPr>
                <w:sz w:val="18"/>
                <w:szCs w:val="18"/>
              </w:rPr>
            </w:pPr>
            <w:r w:rsidRPr="00424070">
              <w:rPr>
                <w:sz w:val="18"/>
                <w:szCs w:val="18"/>
              </w:rPr>
              <w:t>Hemşirelikte araştırmanın önemini kavrar</w:t>
            </w:r>
          </w:p>
          <w:p w14:paraId="4DCE460E" w14:textId="77C619F5" w:rsidR="00107D68" w:rsidRPr="00424070" w:rsidRDefault="00107D68" w:rsidP="00CC710D">
            <w:pPr>
              <w:pStyle w:val="ListeParagraf"/>
              <w:numPr>
                <w:ilvl w:val="0"/>
                <w:numId w:val="48"/>
              </w:numPr>
              <w:ind w:left="454" w:hanging="283"/>
              <w:contextualSpacing w:val="0"/>
              <w:jc w:val="both"/>
              <w:rPr>
                <w:sz w:val="18"/>
                <w:szCs w:val="18"/>
              </w:rPr>
            </w:pPr>
            <w:r w:rsidRPr="00424070">
              <w:rPr>
                <w:sz w:val="18"/>
                <w:szCs w:val="18"/>
              </w:rPr>
              <w:t xml:space="preserve">Araştırma sürecinde etik ilkeleri </w:t>
            </w:r>
            <w:r w:rsidR="0001432F" w:rsidRPr="00424070">
              <w:rPr>
                <w:sz w:val="18"/>
                <w:szCs w:val="18"/>
              </w:rPr>
              <w:t>yorumlayabilir</w:t>
            </w:r>
          </w:p>
          <w:p w14:paraId="7D627347" w14:textId="48D8DF85" w:rsidR="00107D68" w:rsidRPr="00424070" w:rsidRDefault="00986402" w:rsidP="00CC710D">
            <w:pPr>
              <w:pStyle w:val="ListeParagraf"/>
              <w:numPr>
                <w:ilvl w:val="0"/>
                <w:numId w:val="48"/>
              </w:numPr>
              <w:ind w:left="454" w:hanging="283"/>
              <w:contextualSpacing w:val="0"/>
              <w:jc w:val="both"/>
              <w:rPr>
                <w:sz w:val="18"/>
                <w:szCs w:val="18"/>
              </w:rPr>
            </w:pPr>
            <w:r w:rsidRPr="00424070">
              <w:rPr>
                <w:sz w:val="18"/>
                <w:szCs w:val="18"/>
              </w:rPr>
              <w:t>Uygun araştırma yöntemlerini seçebilir</w:t>
            </w:r>
          </w:p>
          <w:p w14:paraId="44ED7616" w14:textId="43F20E37" w:rsidR="00107D68" w:rsidRPr="00424070" w:rsidRDefault="00107D68" w:rsidP="00CC710D">
            <w:pPr>
              <w:pStyle w:val="ListeParagraf"/>
              <w:numPr>
                <w:ilvl w:val="0"/>
                <w:numId w:val="48"/>
              </w:numPr>
              <w:ind w:left="454" w:hanging="283"/>
              <w:contextualSpacing w:val="0"/>
              <w:jc w:val="both"/>
              <w:rPr>
                <w:sz w:val="18"/>
                <w:szCs w:val="18"/>
              </w:rPr>
            </w:pPr>
            <w:r w:rsidRPr="00424070">
              <w:rPr>
                <w:sz w:val="18"/>
                <w:szCs w:val="18"/>
              </w:rPr>
              <w:t xml:space="preserve">Araştırma sürecinin tüm aşamalarını </w:t>
            </w:r>
            <w:r w:rsidR="00986402" w:rsidRPr="00424070">
              <w:rPr>
                <w:sz w:val="18"/>
                <w:szCs w:val="18"/>
              </w:rPr>
              <w:t>açıklayabilir</w:t>
            </w:r>
          </w:p>
          <w:p w14:paraId="64D7F73E" w14:textId="77777777" w:rsidR="00107D68" w:rsidRPr="00424070" w:rsidRDefault="00107D68" w:rsidP="00CC710D">
            <w:pPr>
              <w:pStyle w:val="ListeParagraf"/>
              <w:numPr>
                <w:ilvl w:val="0"/>
                <w:numId w:val="48"/>
              </w:numPr>
              <w:ind w:left="454" w:hanging="283"/>
              <w:contextualSpacing w:val="0"/>
              <w:jc w:val="both"/>
              <w:rPr>
                <w:sz w:val="18"/>
                <w:szCs w:val="18"/>
              </w:rPr>
            </w:pPr>
            <w:r w:rsidRPr="00424070">
              <w:rPr>
                <w:sz w:val="18"/>
                <w:szCs w:val="18"/>
              </w:rPr>
              <w:t>Birey, aile ve toplumun gereksinimlerine yönelik araştırma planlayabilir</w:t>
            </w:r>
          </w:p>
        </w:tc>
      </w:tr>
    </w:tbl>
    <w:p w14:paraId="24F9527C" w14:textId="77777777" w:rsidR="00107D68" w:rsidRPr="00424070" w:rsidRDefault="00107D68" w:rsidP="00CC710D">
      <w:pPr>
        <w:rPr>
          <w:sz w:val="18"/>
          <w:szCs w:val="18"/>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0"/>
      </w:tblGrid>
      <w:tr w:rsidR="00107D68" w:rsidRPr="00424070" w14:paraId="08D204EB" w14:textId="77777777" w:rsidTr="00B26F0C">
        <w:trPr>
          <w:trHeight w:val="123"/>
          <w:jc w:val="center"/>
        </w:trPr>
        <w:tc>
          <w:tcPr>
            <w:tcW w:w="10920" w:type="dxa"/>
          </w:tcPr>
          <w:p w14:paraId="61CCCC99" w14:textId="76765126" w:rsidR="00107D68" w:rsidRPr="00424070" w:rsidRDefault="00107D68" w:rsidP="00CC710D">
            <w:pPr>
              <w:rPr>
                <w:b/>
                <w:sz w:val="18"/>
                <w:szCs w:val="18"/>
              </w:rPr>
            </w:pPr>
            <w:r w:rsidRPr="00424070">
              <w:rPr>
                <w:b/>
                <w:sz w:val="18"/>
                <w:szCs w:val="18"/>
              </w:rPr>
              <w:t xml:space="preserve">Öğrenme ve Öğretme </w:t>
            </w:r>
            <w:r w:rsidR="00AC7CEC" w:rsidRPr="00424070">
              <w:rPr>
                <w:b/>
                <w:sz w:val="18"/>
                <w:szCs w:val="18"/>
              </w:rPr>
              <w:t>Yöntemleri</w:t>
            </w:r>
            <w:r w:rsidR="00AC7CEC" w:rsidRPr="00424070">
              <w:rPr>
                <w:bCs/>
                <w:sz w:val="18"/>
                <w:szCs w:val="18"/>
              </w:rPr>
              <w:t>: Ders</w:t>
            </w:r>
            <w:r w:rsidRPr="00424070">
              <w:rPr>
                <w:sz w:val="18"/>
                <w:szCs w:val="18"/>
              </w:rPr>
              <w:t xml:space="preserve"> anlatımı, soru-cevap, </w:t>
            </w:r>
            <w:r w:rsidR="008A00B8" w:rsidRPr="00424070">
              <w:rPr>
                <w:sz w:val="18"/>
                <w:szCs w:val="18"/>
              </w:rPr>
              <w:t xml:space="preserve">örnek olay, </w:t>
            </w:r>
            <w:r w:rsidRPr="00424070">
              <w:rPr>
                <w:sz w:val="18"/>
                <w:szCs w:val="18"/>
              </w:rPr>
              <w:t>makale tartışması.</w:t>
            </w:r>
          </w:p>
        </w:tc>
      </w:tr>
    </w:tbl>
    <w:p w14:paraId="7C135E18" w14:textId="77777777" w:rsidR="00107D68" w:rsidRPr="00424070" w:rsidRDefault="00107D68" w:rsidP="00CC710D">
      <w:pPr>
        <w:rPr>
          <w:sz w:val="18"/>
          <w:szCs w:val="1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090"/>
        <w:gridCol w:w="3987"/>
      </w:tblGrid>
      <w:tr w:rsidR="00637F2E" w:rsidRPr="00424070" w14:paraId="1C877BD0" w14:textId="77777777" w:rsidTr="00B26F0C">
        <w:trPr>
          <w:trHeight w:val="56"/>
          <w:jc w:val="center"/>
        </w:trPr>
        <w:tc>
          <w:tcPr>
            <w:tcW w:w="10915" w:type="dxa"/>
            <w:gridSpan w:val="3"/>
          </w:tcPr>
          <w:p w14:paraId="40371759" w14:textId="4B7D1103" w:rsidR="00107D68" w:rsidRPr="00424070" w:rsidRDefault="00107D68"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40AF2AFA" w14:textId="77777777" w:rsidTr="00B26F0C">
        <w:trPr>
          <w:trHeight w:val="56"/>
          <w:jc w:val="center"/>
        </w:trPr>
        <w:tc>
          <w:tcPr>
            <w:tcW w:w="3838" w:type="dxa"/>
          </w:tcPr>
          <w:p w14:paraId="14A5A32C" w14:textId="77777777" w:rsidR="00107D68" w:rsidRPr="00424070" w:rsidRDefault="00107D68" w:rsidP="00CC710D">
            <w:pPr>
              <w:jc w:val="center"/>
              <w:rPr>
                <w:b/>
                <w:sz w:val="18"/>
                <w:szCs w:val="18"/>
              </w:rPr>
            </w:pPr>
          </w:p>
        </w:tc>
        <w:tc>
          <w:tcPr>
            <w:tcW w:w="3090" w:type="dxa"/>
          </w:tcPr>
          <w:p w14:paraId="317182D6" w14:textId="77777777" w:rsidR="00107D68" w:rsidRPr="00424070" w:rsidRDefault="00107D68" w:rsidP="00CC710D">
            <w:pPr>
              <w:jc w:val="center"/>
              <w:rPr>
                <w:b/>
                <w:sz w:val="18"/>
                <w:szCs w:val="18"/>
              </w:rPr>
            </w:pPr>
            <w:r w:rsidRPr="00424070">
              <w:rPr>
                <w:sz w:val="18"/>
                <w:szCs w:val="18"/>
              </w:rPr>
              <w:t>Varsa (X) olarak işaretleyiniz</w:t>
            </w:r>
          </w:p>
        </w:tc>
        <w:tc>
          <w:tcPr>
            <w:tcW w:w="3987" w:type="dxa"/>
          </w:tcPr>
          <w:p w14:paraId="6AB519E4" w14:textId="77777777" w:rsidR="00107D68" w:rsidRPr="00424070" w:rsidRDefault="00107D68" w:rsidP="00CC710D">
            <w:pPr>
              <w:jc w:val="center"/>
              <w:rPr>
                <w:b/>
                <w:sz w:val="18"/>
                <w:szCs w:val="18"/>
              </w:rPr>
            </w:pPr>
            <w:r w:rsidRPr="00424070">
              <w:rPr>
                <w:sz w:val="18"/>
                <w:szCs w:val="18"/>
              </w:rPr>
              <w:t>Yüzde (%)</w:t>
            </w:r>
          </w:p>
        </w:tc>
      </w:tr>
      <w:tr w:rsidR="00637F2E" w:rsidRPr="00424070" w14:paraId="709E668A" w14:textId="77777777" w:rsidTr="00B26F0C">
        <w:trPr>
          <w:trHeight w:val="218"/>
          <w:jc w:val="center"/>
        </w:trPr>
        <w:tc>
          <w:tcPr>
            <w:tcW w:w="3838" w:type="dxa"/>
            <w:vAlign w:val="center"/>
          </w:tcPr>
          <w:p w14:paraId="1B1088EC" w14:textId="77777777" w:rsidR="00107D68" w:rsidRPr="00424070" w:rsidRDefault="00107D68"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64617FE0" w14:textId="77777777" w:rsidR="00107D68" w:rsidRPr="00424070" w:rsidRDefault="00107D68" w:rsidP="00CC710D">
            <w:pPr>
              <w:autoSpaceDE w:val="0"/>
              <w:autoSpaceDN w:val="0"/>
              <w:adjustRightInd w:val="0"/>
              <w:jc w:val="center"/>
              <w:rPr>
                <w:sz w:val="18"/>
                <w:szCs w:val="18"/>
              </w:rPr>
            </w:pPr>
          </w:p>
        </w:tc>
        <w:tc>
          <w:tcPr>
            <w:tcW w:w="3987" w:type="dxa"/>
            <w:vAlign w:val="center"/>
          </w:tcPr>
          <w:p w14:paraId="0B73B2C8" w14:textId="77777777" w:rsidR="00107D68" w:rsidRPr="00424070" w:rsidRDefault="00107D68" w:rsidP="00CC710D">
            <w:pPr>
              <w:autoSpaceDE w:val="0"/>
              <w:autoSpaceDN w:val="0"/>
              <w:adjustRightInd w:val="0"/>
              <w:jc w:val="center"/>
              <w:rPr>
                <w:sz w:val="18"/>
                <w:szCs w:val="18"/>
              </w:rPr>
            </w:pPr>
          </w:p>
        </w:tc>
      </w:tr>
      <w:tr w:rsidR="00637F2E" w:rsidRPr="00424070" w14:paraId="655EF628" w14:textId="77777777" w:rsidTr="00B26F0C">
        <w:trPr>
          <w:trHeight w:val="224"/>
          <w:jc w:val="center"/>
        </w:trPr>
        <w:tc>
          <w:tcPr>
            <w:tcW w:w="3838" w:type="dxa"/>
            <w:vAlign w:val="center"/>
          </w:tcPr>
          <w:p w14:paraId="07D0ABB4" w14:textId="77777777" w:rsidR="00107D68" w:rsidRPr="00424070" w:rsidRDefault="00107D68" w:rsidP="00CC710D">
            <w:pPr>
              <w:pStyle w:val="ListeParagraf"/>
              <w:numPr>
                <w:ilvl w:val="0"/>
                <w:numId w:val="49"/>
              </w:numPr>
              <w:autoSpaceDE w:val="0"/>
              <w:autoSpaceDN w:val="0"/>
              <w:adjustRightInd w:val="0"/>
              <w:contextualSpacing w:val="0"/>
              <w:rPr>
                <w:b/>
                <w:sz w:val="18"/>
                <w:szCs w:val="18"/>
              </w:rPr>
            </w:pPr>
            <w:r w:rsidRPr="00424070">
              <w:rPr>
                <w:b/>
                <w:sz w:val="18"/>
                <w:szCs w:val="18"/>
              </w:rPr>
              <w:t>Ara Sınav</w:t>
            </w:r>
          </w:p>
        </w:tc>
        <w:tc>
          <w:tcPr>
            <w:tcW w:w="3090" w:type="dxa"/>
            <w:vAlign w:val="center"/>
          </w:tcPr>
          <w:p w14:paraId="6B57DDB2" w14:textId="77777777" w:rsidR="00107D68" w:rsidRPr="00424070" w:rsidRDefault="00107D68" w:rsidP="00CC710D">
            <w:pPr>
              <w:autoSpaceDE w:val="0"/>
              <w:autoSpaceDN w:val="0"/>
              <w:adjustRightInd w:val="0"/>
              <w:jc w:val="center"/>
              <w:rPr>
                <w:sz w:val="18"/>
                <w:szCs w:val="18"/>
              </w:rPr>
            </w:pPr>
            <w:r w:rsidRPr="00424070">
              <w:rPr>
                <w:sz w:val="18"/>
                <w:szCs w:val="18"/>
              </w:rPr>
              <w:t>X</w:t>
            </w:r>
          </w:p>
        </w:tc>
        <w:tc>
          <w:tcPr>
            <w:tcW w:w="3987" w:type="dxa"/>
            <w:vAlign w:val="center"/>
          </w:tcPr>
          <w:p w14:paraId="24E0F68B" w14:textId="77777777" w:rsidR="00107D68" w:rsidRPr="00424070" w:rsidRDefault="00107D68" w:rsidP="00CC710D">
            <w:pPr>
              <w:autoSpaceDE w:val="0"/>
              <w:autoSpaceDN w:val="0"/>
              <w:adjustRightInd w:val="0"/>
              <w:jc w:val="center"/>
              <w:rPr>
                <w:sz w:val="18"/>
                <w:szCs w:val="18"/>
              </w:rPr>
            </w:pPr>
            <w:r w:rsidRPr="00424070">
              <w:rPr>
                <w:sz w:val="18"/>
                <w:szCs w:val="18"/>
              </w:rPr>
              <w:t>%50</w:t>
            </w:r>
          </w:p>
        </w:tc>
      </w:tr>
      <w:tr w:rsidR="00637F2E" w:rsidRPr="00424070" w14:paraId="3CAAF5B0" w14:textId="77777777" w:rsidTr="00B26F0C">
        <w:trPr>
          <w:trHeight w:val="109"/>
          <w:jc w:val="center"/>
        </w:trPr>
        <w:tc>
          <w:tcPr>
            <w:tcW w:w="3838" w:type="dxa"/>
            <w:vAlign w:val="center"/>
          </w:tcPr>
          <w:p w14:paraId="07163733" w14:textId="77777777" w:rsidR="00107D68" w:rsidRPr="00424070" w:rsidRDefault="00107D68" w:rsidP="00CC710D">
            <w:pPr>
              <w:autoSpaceDE w:val="0"/>
              <w:autoSpaceDN w:val="0"/>
              <w:adjustRightInd w:val="0"/>
              <w:ind w:left="708"/>
              <w:rPr>
                <w:b/>
                <w:sz w:val="18"/>
                <w:szCs w:val="18"/>
              </w:rPr>
            </w:pPr>
            <w:r w:rsidRPr="00424070">
              <w:rPr>
                <w:b/>
                <w:sz w:val="18"/>
                <w:szCs w:val="18"/>
              </w:rPr>
              <w:t>Uygulama</w:t>
            </w:r>
          </w:p>
        </w:tc>
        <w:tc>
          <w:tcPr>
            <w:tcW w:w="3090" w:type="dxa"/>
            <w:vAlign w:val="center"/>
          </w:tcPr>
          <w:p w14:paraId="7A504AC2" w14:textId="77777777" w:rsidR="00107D68" w:rsidRPr="00424070" w:rsidRDefault="00107D68" w:rsidP="00CC710D">
            <w:pPr>
              <w:autoSpaceDE w:val="0"/>
              <w:autoSpaceDN w:val="0"/>
              <w:adjustRightInd w:val="0"/>
              <w:jc w:val="center"/>
              <w:rPr>
                <w:sz w:val="18"/>
                <w:szCs w:val="18"/>
              </w:rPr>
            </w:pPr>
          </w:p>
        </w:tc>
        <w:tc>
          <w:tcPr>
            <w:tcW w:w="3987" w:type="dxa"/>
            <w:vAlign w:val="center"/>
          </w:tcPr>
          <w:p w14:paraId="7550ED42" w14:textId="77777777" w:rsidR="00107D68" w:rsidRPr="00424070" w:rsidRDefault="00107D68" w:rsidP="00CC710D">
            <w:pPr>
              <w:autoSpaceDE w:val="0"/>
              <w:autoSpaceDN w:val="0"/>
              <w:adjustRightInd w:val="0"/>
              <w:jc w:val="center"/>
              <w:rPr>
                <w:sz w:val="18"/>
                <w:szCs w:val="18"/>
              </w:rPr>
            </w:pPr>
          </w:p>
        </w:tc>
      </w:tr>
      <w:tr w:rsidR="00637F2E" w:rsidRPr="00424070" w14:paraId="6D02B2A1" w14:textId="77777777" w:rsidTr="00B26F0C">
        <w:trPr>
          <w:trHeight w:val="224"/>
          <w:jc w:val="center"/>
        </w:trPr>
        <w:tc>
          <w:tcPr>
            <w:tcW w:w="3838" w:type="dxa"/>
            <w:vAlign w:val="center"/>
          </w:tcPr>
          <w:p w14:paraId="05A02C65" w14:textId="77777777" w:rsidR="00107D68" w:rsidRPr="00424070" w:rsidRDefault="00107D68" w:rsidP="00CC710D">
            <w:pPr>
              <w:autoSpaceDE w:val="0"/>
              <w:autoSpaceDN w:val="0"/>
              <w:adjustRightInd w:val="0"/>
              <w:ind w:left="708"/>
              <w:rPr>
                <w:b/>
                <w:sz w:val="18"/>
                <w:szCs w:val="18"/>
              </w:rPr>
            </w:pPr>
            <w:r w:rsidRPr="00424070">
              <w:rPr>
                <w:b/>
                <w:sz w:val="18"/>
                <w:szCs w:val="18"/>
              </w:rPr>
              <w:t>Proje</w:t>
            </w:r>
          </w:p>
        </w:tc>
        <w:tc>
          <w:tcPr>
            <w:tcW w:w="3090" w:type="dxa"/>
            <w:vAlign w:val="center"/>
          </w:tcPr>
          <w:p w14:paraId="6CD3CECB" w14:textId="77777777" w:rsidR="00107D68" w:rsidRPr="00424070" w:rsidRDefault="00107D68" w:rsidP="00CC710D">
            <w:pPr>
              <w:autoSpaceDE w:val="0"/>
              <w:autoSpaceDN w:val="0"/>
              <w:adjustRightInd w:val="0"/>
              <w:jc w:val="center"/>
              <w:rPr>
                <w:sz w:val="18"/>
                <w:szCs w:val="18"/>
              </w:rPr>
            </w:pPr>
          </w:p>
        </w:tc>
        <w:tc>
          <w:tcPr>
            <w:tcW w:w="3987" w:type="dxa"/>
            <w:vAlign w:val="center"/>
          </w:tcPr>
          <w:p w14:paraId="14B1331E" w14:textId="77777777" w:rsidR="00107D68" w:rsidRPr="00424070" w:rsidRDefault="00107D68" w:rsidP="00CC710D">
            <w:pPr>
              <w:autoSpaceDE w:val="0"/>
              <w:autoSpaceDN w:val="0"/>
              <w:adjustRightInd w:val="0"/>
              <w:jc w:val="center"/>
              <w:rPr>
                <w:sz w:val="18"/>
                <w:szCs w:val="18"/>
              </w:rPr>
            </w:pPr>
          </w:p>
        </w:tc>
      </w:tr>
      <w:tr w:rsidR="00637F2E" w:rsidRPr="00424070" w14:paraId="3F978EDD" w14:textId="77777777" w:rsidTr="00B26F0C">
        <w:trPr>
          <w:trHeight w:val="122"/>
          <w:jc w:val="center"/>
        </w:trPr>
        <w:tc>
          <w:tcPr>
            <w:tcW w:w="3838" w:type="dxa"/>
            <w:vAlign w:val="center"/>
          </w:tcPr>
          <w:p w14:paraId="1B8BB530" w14:textId="77777777" w:rsidR="00107D68" w:rsidRPr="00424070" w:rsidRDefault="00107D68" w:rsidP="00CC710D">
            <w:pPr>
              <w:autoSpaceDE w:val="0"/>
              <w:autoSpaceDN w:val="0"/>
              <w:adjustRightInd w:val="0"/>
              <w:ind w:left="708"/>
              <w:rPr>
                <w:b/>
                <w:sz w:val="18"/>
                <w:szCs w:val="18"/>
              </w:rPr>
            </w:pPr>
            <w:r w:rsidRPr="00424070">
              <w:rPr>
                <w:b/>
                <w:sz w:val="18"/>
                <w:szCs w:val="18"/>
              </w:rPr>
              <w:t>Laboratuvar</w:t>
            </w:r>
          </w:p>
        </w:tc>
        <w:tc>
          <w:tcPr>
            <w:tcW w:w="3090" w:type="dxa"/>
            <w:vAlign w:val="center"/>
          </w:tcPr>
          <w:p w14:paraId="59B2BF17" w14:textId="77777777" w:rsidR="00107D68" w:rsidRPr="00424070" w:rsidRDefault="00107D68" w:rsidP="00CC710D">
            <w:pPr>
              <w:autoSpaceDE w:val="0"/>
              <w:autoSpaceDN w:val="0"/>
              <w:adjustRightInd w:val="0"/>
              <w:jc w:val="center"/>
              <w:rPr>
                <w:sz w:val="18"/>
                <w:szCs w:val="18"/>
              </w:rPr>
            </w:pPr>
          </w:p>
        </w:tc>
        <w:tc>
          <w:tcPr>
            <w:tcW w:w="3987" w:type="dxa"/>
            <w:vAlign w:val="center"/>
          </w:tcPr>
          <w:p w14:paraId="3959A83A" w14:textId="77777777" w:rsidR="00107D68" w:rsidRPr="00424070" w:rsidRDefault="00107D68" w:rsidP="00CC710D">
            <w:pPr>
              <w:autoSpaceDE w:val="0"/>
              <w:autoSpaceDN w:val="0"/>
              <w:adjustRightInd w:val="0"/>
              <w:jc w:val="center"/>
              <w:rPr>
                <w:sz w:val="18"/>
                <w:szCs w:val="18"/>
              </w:rPr>
            </w:pPr>
          </w:p>
        </w:tc>
      </w:tr>
      <w:tr w:rsidR="00637F2E" w:rsidRPr="00424070" w14:paraId="4AE18FFF" w14:textId="77777777" w:rsidTr="00B26F0C">
        <w:trPr>
          <w:trHeight w:val="116"/>
          <w:jc w:val="center"/>
        </w:trPr>
        <w:tc>
          <w:tcPr>
            <w:tcW w:w="3838" w:type="dxa"/>
            <w:vAlign w:val="center"/>
          </w:tcPr>
          <w:p w14:paraId="34508D4D" w14:textId="77777777" w:rsidR="00107D68" w:rsidRPr="00424070" w:rsidRDefault="00107D68" w:rsidP="00CC710D">
            <w:pPr>
              <w:autoSpaceDE w:val="0"/>
              <w:autoSpaceDN w:val="0"/>
              <w:adjustRightInd w:val="0"/>
              <w:ind w:left="708"/>
              <w:rPr>
                <w:b/>
                <w:sz w:val="18"/>
                <w:szCs w:val="18"/>
              </w:rPr>
            </w:pPr>
            <w:r w:rsidRPr="00424070">
              <w:rPr>
                <w:b/>
                <w:sz w:val="18"/>
                <w:szCs w:val="18"/>
              </w:rPr>
              <w:t>Final Sınavı</w:t>
            </w:r>
          </w:p>
        </w:tc>
        <w:tc>
          <w:tcPr>
            <w:tcW w:w="3090" w:type="dxa"/>
            <w:vAlign w:val="center"/>
          </w:tcPr>
          <w:p w14:paraId="114994B9" w14:textId="77777777" w:rsidR="00107D68" w:rsidRPr="00424070" w:rsidRDefault="00107D68" w:rsidP="00CC710D">
            <w:pPr>
              <w:autoSpaceDE w:val="0"/>
              <w:autoSpaceDN w:val="0"/>
              <w:adjustRightInd w:val="0"/>
              <w:jc w:val="center"/>
              <w:rPr>
                <w:sz w:val="18"/>
                <w:szCs w:val="18"/>
              </w:rPr>
            </w:pPr>
            <w:r w:rsidRPr="00424070">
              <w:rPr>
                <w:sz w:val="18"/>
                <w:szCs w:val="18"/>
              </w:rPr>
              <w:t>X</w:t>
            </w:r>
          </w:p>
        </w:tc>
        <w:tc>
          <w:tcPr>
            <w:tcW w:w="3987" w:type="dxa"/>
            <w:vAlign w:val="center"/>
          </w:tcPr>
          <w:p w14:paraId="4EDB3733" w14:textId="77777777" w:rsidR="00107D68" w:rsidRPr="00424070" w:rsidRDefault="00107D68" w:rsidP="00CC710D">
            <w:pPr>
              <w:autoSpaceDE w:val="0"/>
              <w:autoSpaceDN w:val="0"/>
              <w:adjustRightInd w:val="0"/>
              <w:jc w:val="center"/>
              <w:rPr>
                <w:sz w:val="18"/>
                <w:szCs w:val="18"/>
              </w:rPr>
            </w:pPr>
            <w:r w:rsidRPr="00424070">
              <w:rPr>
                <w:sz w:val="18"/>
                <w:szCs w:val="18"/>
              </w:rPr>
              <w:t>%50</w:t>
            </w:r>
          </w:p>
        </w:tc>
      </w:tr>
      <w:tr w:rsidR="00637F2E" w:rsidRPr="00424070" w14:paraId="15847F7D" w14:textId="77777777" w:rsidTr="00B26F0C">
        <w:trPr>
          <w:trHeight w:val="443"/>
          <w:jc w:val="center"/>
        </w:trPr>
        <w:tc>
          <w:tcPr>
            <w:tcW w:w="10915" w:type="dxa"/>
            <w:gridSpan w:val="3"/>
            <w:vAlign w:val="center"/>
          </w:tcPr>
          <w:p w14:paraId="4A5DF5C3" w14:textId="77777777" w:rsidR="00107D68" w:rsidRPr="00424070" w:rsidRDefault="00107D68" w:rsidP="00CC710D">
            <w:pPr>
              <w:autoSpaceDE w:val="0"/>
              <w:autoSpaceDN w:val="0"/>
              <w:adjustRightInd w:val="0"/>
              <w:jc w:val="both"/>
              <w:rPr>
                <w:b/>
                <w:sz w:val="18"/>
                <w:szCs w:val="18"/>
              </w:rPr>
            </w:pPr>
            <w:r w:rsidRPr="00424070">
              <w:rPr>
                <w:b/>
                <w:sz w:val="18"/>
                <w:szCs w:val="18"/>
              </w:rPr>
              <w:t>Değerlendirme Yöntemlerine İlişkin Açıklamalar: Öğretim üyesi açıklama yapmak isterse bu başlığı kullanabilir.</w:t>
            </w:r>
          </w:p>
          <w:p w14:paraId="11AA28A9" w14:textId="77777777" w:rsidR="00107D68" w:rsidRPr="00424070" w:rsidRDefault="00107D68" w:rsidP="00CC710D">
            <w:pPr>
              <w:jc w:val="both"/>
              <w:rPr>
                <w:b/>
                <w:sz w:val="18"/>
                <w:szCs w:val="18"/>
              </w:rPr>
            </w:pPr>
            <w:r w:rsidRPr="00424070">
              <w:rPr>
                <w:b/>
                <w:sz w:val="18"/>
                <w:szCs w:val="18"/>
              </w:rPr>
              <w:t>I.AŞAMA: Yarıyıl İçi Notunun Hesaplanması</w:t>
            </w:r>
          </w:p>
          <w:p w14:paraId="47E6A7AC" w14:textId="77777777" w:rsidR="00107D68" w:rsidRPr="00424070" w:rsidRDefault="00107D68" w:rsidP="00CC710D">
            <w:pPr>
              <w:jc w:val="both"/>
              <w:rPr>
                <w:sz w:val="18"/>
                <w:szCs w:val="18"/>
              </w:rPr>
            </w:pPr>
            <w:r w:rsidRPr="00424070">
              <w:rPr>
                <w:sz w:val="18"/>
                <w:szCs w:val="18"/>
              </w:rPr>
              <w:t>Ara Sınavın %50 si alınır. (A)</w:t>
            </w:r>
          </w:p>
          <w:p w14:paraId="76BB47E0" w14:textId="77777777" w:rsidR="00107D68" w:rsidRPr="00424070" w:rsidRDefault="00107D68" w:rsidP="00CC710D">
            <w:pPr>
              <w:jc w:val="both"/>
              <w:rPr>
                <w:b/>
                <w:sz w:val="18"/>
                <w:szCs w:val="18"/>
              </w:rPr>
            </w:pPr>
            <w:r w:rsidRPr="00424070">
              <w:rPr>
                <w:b/>
                <w:sz w:val="18"/>
                <w:szCs w:val="18"/>
              </w:rPr>
              <w:t>II.AŞAMA: Yarıyıl Sonu Notunun Hesaplanması</w:t>
            </w:r>
          </w:p>
          <w:p w14:paraId="09C146C7" w14:textId="77777777" w:rsidR="00107D68" w:rsidRPr="00424070" w:rsidRDefault="00107D68" w:rsidP="00CC710D">
            <w:pPr>
              <w:jc w:val="both"/>
              <w:rPr>
                <w:sz w:val="18"/>
                <w:szCs w:val="18"/>
              </w:rPr>
            </w:pPr>
            <w:r w:rsidRPr="00424070">
              <w:rPr>
                <w:sz w:val="18"/>
                <w:szCs w:val="18"/>
              </w:rPr>
              <w:t>Final Sınavının %50 si alınır. (B)</w:t>
            </w:r>
          </w:p>
          <w:p w14:paraId="56C4F112" w14:textId="77777777" w:rsidR="00107D68" w:rsidRPr="00424070" w:rsidRDefault="00107D68" w:rsidP="00CC710D">
            <w:pPr>
              <w:jc w:val="both"/>
              <w:rPr>
                <w:b/>
                <w:sz w:val="18"/>
                <w:szCs w:val="18"/>
              </w:rPr>
            </w:pPr>
            <w:r w:rsidRPr="00424070">
              <w:rPr>
                <w:b/>
                <w:sz w:val="18"/>
                <w:szCs w:val="18"/>
              </w:rPr>
              <w:t>Yarıyıl Sonu Başarı =</w:t>
            </w:r>
            <w:r w:rsidRPr="00424070">
              <w:rPr>
                <w:sz w:val="18"/>
                <w:szCs w:val="18"/>
              </w:rPr>
              <w:t xml:space="preserve"> %50 yarıyıl içi notu + %50 final notu= A+B (100 tam not üzerinden en az 50 olması gerekir.)</w:t>
            </w:r>
          </w:p>
          <w:p w14:paraId="5C6122E4" w14:textId="77777777" w:rsidR="00107D68" w:rsidRPr="00424070" w:rsidRDefault="00107D68" w:rsidP="00CC710D">
            <w:pPr>
              <w:autoSpaceDE w:val="0"/>
              <w:autoSpaceDN w:val="0"/>
              <w:adjustRightInd w:val="0"/>
              <w:jc w:val="both"/>
              <w:rPr>
                <w:sz w:val="18"/>
                <w:szCs w:val="18"/>
              </w:rPr>
            </w:pPr>
            <w:r w:rsidRPr="00424070">
              <w:rPr>
                <w:b/>
                <w:sz w:val="18"/>
                <w:szCs w:val="18"/>
              </w:rPr>
              <w:t>Bütünleme Başarı Notu:</w:t>
            </w:r>
            <w:r w:rsidRPr="00424070">
              <w:rPr>
                <w:sz w:val="18"/>
                <w:szCs w:val="18"/>
              </w:rPr>
              <w:t xml:space="preserve"> %50 yarıyıl içi notu + %50 bütünleme notu (100 tam not üzerinden en az 50 olması gerekir.)</w:t>
            </w:r>
          </w:p>
        </w:tc>
      </w:tr>
      <w:tr w:rsidR="00637F2E" w:rsidRPr="00424070" w14:paraId="19B54C40" w14:textId="77777777" w:rsidTr="00B26F0C">
        <w:trPr>
          <w:trHeight w:val="133"/>
          <w:jc w:val="center"/>
        </w:trPr>
        <w:tc>
          <w:tcPr>
            <w:tcW w:w="10915" w:type="dxa"/>
            <w:gridSpan w:val="3"/>
          </w:tcPr>
          <w:p w14:paraId="171B9F27" w14:textId="77777777" w:rsidR="00107D68" w:rsidRPr="00424070" w:rsidRDefault="00107D68" w:rsidP="00CC710D">
            <w:pPr>
              <w:rPr>
                <w:sz w:val="18"/>
                <w:szCs w:val="18"/>
              </w:rPr>
            </w:pPr>
            <w:r w:rsidRPr="00424070">
              <w:rPr>
                <w:b/>
                <w:sz w:val="18"/>
                <w:szCs w:val="18"/>
              </w:rPr>
              <w:lastRenderedPageBreak/>
              <w:t xml:space="preserve">Değerlendirme Kriteri: </w:t>
            </w:r>
            <w:r w:rsidRPr="00424070">
              <w:rPr>
                <w:sz w:val="18"/>
                <w:szCs w:val="18"/>
              </w:rPr>
              <w:t>Sınavlarda; yorumlama, hatırlama, karar verme, açıklama, sınıflama, bilgileri birleştirme becerileri değerlendirilecektir.</w:t>
            </w:r>
          </w:p>
        </w:tc>
      </w:tr>
      <w:tr w:rsidR="00637F2E" w:rsidRPr="00424070" w14:paraId="00B52409" w14:textId="77777777" w:rsidTr="00B26F0C">
        <w:tblPrEx>
          <w:tblBorders>
            <w:insideH w:val="single" w:sz="6" w:space="0" w:color="auto"/>
            <w:insideV w:val="single" w:sz="6" w:space="0" w:color="auto"/>
          </w:tblBorders>
        </w:tblPrEx>
        <w:trPr>
          <w:jc w:val="center"/>
        </w:trPr>
        <w:tc>
          <w:tcPr>
            <w:tcW w:w="10915" w:type="dxa"/>
            <w:gridSpan w:val="3"/>
          </w:tcPr>
          <w:p w14:paraId="5B3AE5C0" w14:textId="77777777" w:rsidR="00107D68" w:rsidRPr="00424070" w:rsidRDefault="00107D68" w:rsidP="00CC710D">
            <w:pPr>
              <w:rPr>
                <w:sz w:val="18"/>
                <w:szCs w:val="18"/>
              </w:rPr>
            </w:pPr>
            <w:r w:rsidRPr="00424070">
              <w:rPr>
                <w:b/>
                <w:sz w:val="18"/>
                <w:szCs w:val="18"/>
              </w:rPr>
              <w:t xml:space="preserve">Ders İçin Önerilen Kaynaklar: </w:t>
            </w:r>
          </w:p>
          <w:p w14:paraId="7D8CE0EC"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Erdoğan S., Nahcivan N., Esin M.N. (2014). Hemşirelikte Araştırma: Süreç, uygulama ve kritik. İstanbul: Nobel Tıp Kitabevi.</w:t>
            </w:r>
          </w:p>
          <w:p w14:paraId="209DA656"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Erefe İ. (Ed) (2002). Hemşirelikte Araştırma. İlke, Süreç ve Yöntemleri. İstanbul: Odak Ofset.</w:t>
            </w:r>
          </w:p>
          <w:p w14:paraId="5B02FA98"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Sümbüloğlu V., Sümbüloğlu K. (1998). Sağlık Bilimlerinde Araştırma Yöntemleri. 2. baskı. Ankara: Hatiboğlu Yayınları.</w:t>
            </w:r>
          </w:p>
          <w:p w14:paraId="1C5492C1"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Aksakoğlu G. (2001). Sağlıkta Araştırma Teknikleri ve Analiz Yöntemleri. İzmir: Dokuz Eylül Üniversitesi Rektörlük Matbaası.</w:t>
            </w:r>
            <w:r w:rsidRPr="00424070">
              <w:rPr>
                <w:sz w:val="18"/>
                <w:szCs w:val="18"/>
              </w:rPr>
              <w:tab/>
            </w:r>
          </w:p>
          <w:p w14:paraId="738EC16A"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Karasar N. (1999). Bilimsel Araştırma Yöntemleri, Ankara, Nobel Yayınevi.</w:t>
            </w:r>
          </w:p>
          <w:p w14:paraId="469EEE67"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Jolley J. (2014). Hemşirelik ve Sağlık Bakımı Profesyonelleri İçin Araştırma ve Kanıta Dayalı Uygulamaya Giriş. Çeviri Editörü: Sultan Ayaz. Ankara: Nobel Akademik Yayıncılık.</w:t>
            </w:r>
          </w:p>
          <w:p w14:paraId="5A2CB8A9" w14:textId="77777777" w:rsidR="00107D68" w:rsidRPr="00424070" w:rsidRDefault="00107D68" w:rsidP="00CC710D">
            <w:pPr>
              <w:pStyle w:val="ListeParagraf"/>
              <w:numPr>
                <w:ilvl w:val="0"/>
                <w:numId w:val="50"/>
              </w:numPr>
              <w:ind w:left="313" w:hanging="284"/>
              <w:contextualSpacing w:val="0"/>
              <w:jc w:val="both"/>
              <w:rPr>
                <w:sz w:val="18"/>
                <w:szCs w:val="18"/>
              </w:rPr>
            </w:pPr>
            <w:r w:rsidRPr="00424070">
              <w:rPr>
                <w:sz w:val="18"/>
                <w:szCs w:val="18"/>
              </w:rPr>
              <w:t xml:space="preserve">Polit D.F., Beck C.T. (2016). Hemşirelik Araştırmasının Esasları. 8. Baskı. Çeviri Editörleri: Özlem Aslan, Hatice Bebiş. Wolters Kluwer: Lippincott Williams &amp; Wilkins. </w:t>
            </w:r>
          </w:p>
        </w:tc>
      </w:tr>
      <w:tr w:rsidR="00107D68" w:rsidRPr="00424070" w14:paraId="31C60493" w14:textId="77777777" w:rsidTr="00B26F0C">
        <w:tblPrEx>
          <w:tblBorders>
            <w:insideH w:val="single" w:sz="6" w:space="0" w:color="auto"/>
            <w:insideV w:val="single" w:sz="6" w:space="0" w:color="auto"/>
          </w:tblBorders>
        </w:tblPrEx>
        <w:trPr>
          <w:jc w:val="center"/>
        </w:trPr>
        <w:tc>
          <w:tcPr>
            <w:tcW w:w="10915" w:type="dxa"/>
            <w:gridSpan w:val="3"/>
          </w:tcPr>
          <w:p w14:paraId="40340B51" w14:textId="77777777" w:rsidR="00107D68" w:rsidRPr="00424070" w:rsidRDefault="00107D68" w:rsidP="00CC710D">
            <w:pPr>
              <w:rPr>
                <w:b/>
                <w:sz w:val="18"/>
                <w:szCs w:val="18"/>
              </w:rPr>
            </w:pPr>
            <w:r w:rsidRPr="00424070">
              <w:rPr>
                <w:b/>
                <w:sz w:val="18"/>
                <w:szCs w:val="18"/>
              </w:rPr>
              <w:t xml:space="preserve">Derse İlişkin Politika ve Kurallar: (öğretim üyesi açıklama yapmak isterse bu başlığı kullanabilir) </w:t>
            </w:r>
          </w:p>
          <w:p w14:paraId="27A2F60C" w14:textId="77777777" w:rsidR="00107D68" w:rsidRPr="00424070" w:rsidRDefault="00107D68" w:rsidP="00CC710D">
            <w:pPr>
              <w:rPr>
                <w:bCs/>
                <w:sz w:val="18"/>
                <w:szCs w:val="18"/>
              </w:rPr>
            </w:pPr>
            <w:r w:rsidRPr="00424070">
              <w:rPr>
                <w:bCs/>
                <w:sz w:val="18"/>
                <w:szCs w:val="18"/>
              </w:rPr>
              <w:t>Ders devam durumunun hesaplanmasında dersin en az %70’ ine katılmış olmalıdır.</w:t>
            </w:r>
          </w:p>
        </w:tc>
      </w:tr>
    </w:tbl>
    <w:p w14:paraId="14AA498E" w14:textId="77777777" w:rsidR="00107D68" w:rsidRPr="00424070" w:rsidRDefault="00107D68" w:rsidP="00CC710D">
      <w:pPr>
        <w:rPr>
          <w:sz w:val="18"/>
          <w:szCs w:val="18"/>
        </w:rPr>
      </w:pPr>
    </w:p>
    <w:tbl>
      <w:tblPr>
        <w:tblStyle w:val="TabloKlavuzu"/>
        <w:tblW w:w="10885" w:type="dxa"/>
        <w:jc w:val="center"/>
        <w:tblLook w:val="04A0" w:firstRow="1" w:lastRow="0" w:firstColumn="1" w:lastColumn="0" w:noHBand="0" w:noVBand="1"/>
      </w:tblPr>
      <w:tblGrid>
        <w:gridCol w:w="10885"/>
      </w:tblGrid>
      <w:tr w:rsidR="00107D68" w:rsidRPr="00424070" w14:paraId="6CD9B99C" w14:textId="77777777" w:rsidTr="00B26F0C">
        <w:trPr>
          <w:jc w:val="center"/>
        </w:trPr>
        <w:tc>
          <w:tcPr>
            <w:tcW w:w="10885" w:type="dxa"/>
          </w:tcPr>
          <w:p w14:paraId="63D4915E" w14:textId="77777777" w:rsidR="00107D68" w:rsidRPr="00424070" w:rsidRDefault="00107D68"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77B2762D" w14:textId="77777777" w:rsidR="00107D68" w:rsidRPr="00424070" w:rsidRDefault="00107D68" w:rsidP="00CC710D">
      <w:pPr>
        <w:rPr>
          <w:sz w:val="18"/>
          <w:szCs w:val="18"/>
        </w:rPr>
      </w:pPr>
    </w:p>
    <w:p w14:paraId="66A9F6E2" w14:textId="77777777" w:rsidR="00BB4BA0" w:rsidRPr="00424070" w:rsidRDefault="00BB4BA0" w:rsidP="00CC710D">
      <w:pPr>
        <w:widowControl w:val="0"/>
        <w:autoSpaceDE w:val="0"/>
        <w:autoSpaceDN w:val="0"/>
        <w:ind w:left="221" w:hanging="1214"/>
        <w:rPr>
          <w:b/>
          <w:bCs/>
          <w:sz w:val="18"/>
          <w:szCs w:val="18"/>
        </w:rPr>
      </w:pPr>
      <w:r w:rsidRPr="00424070">
        <w:rPr>
          <w:b/>
          <w:bCs/>
          <w:sz w:val="18"/>
          <w:szCs w:val="18"/>
        </w:rPr>
        <w:t>Hemşirelikte Araştırma Ders</w:t>
      </w:r>
      <w:r w:rsidRPr="00424070">
        <w:rPr>
          <w:b/>
          <w:bCs/>
          <w:spacing w:val="-5"/>
          <w:sz w:val="18"/>
          <w:szCs w:val="18"/>
        </w:rPr>
        <w:t xml:space="preserve"> </w:t>
      </w:r>
      <w:r w:rsidRPr="00424070">
        <w:rPr>
          <w:b/>
          <w:bCs/>
          <w:sz w:val="18"/>
          <w:szCs w:val="18"/>
        </w:rPr>
        <w:t>İçeriği</w:t>
      </w:r>
      <w:r w:rsidRPr="00424070">
        <w:rPr>
          <w:b/>
          <w:bCs/>
          <w:spacing w:val="-2"/>
          <w:sz w:val="18"/>
          <w:szCs w:val="18"/>
        </w:rPr>
        <w:t xml:space="preserve"> </w:t>
      </w:r>
      <w:r w:rsidRPr="00424070">
        <w:rPr>
          <w:b/>
          <w:bCs/>
          <w:sz w:val="18"/>
          <w:szCs w:val="18"/>
        </w:rPr>
        <w:t>ve</w:t>
      </w:r>
      <w:r w:rsidRPr="00424070">
        <w:rPr>
          <w:b/>
          <w:bCs/>
          <w:spacing w:val="-2"/>
          <w:sz w:val="18"/>
          <w:szCs w:val="18"/>
        </w:rPr>
        <w:t xml:space="preserve"> </w:t>
      </w:r>
      <w:r w:rsidRPr="00424070">
        <w:rPr>
          <w:b/>
          <w:bCs/>
          <w:sz w:val="18"/>
          <w:szCs w:val="18"/>
        </w:rPr>
        <w:t>Haftalık</w:t>
      </w:r>
      <w:r w:rsidRPr="00424070">
        <w:rPr>
          <w:b/>
          <w:bCs/>
          <w:spacing w:val="-2"/>
          <w:sz w:val="18"/>
          <w:szCs w:val="18"/>
        </w:rPr>
        <w:t xml:space="preserve"> Dağılımı</w:t>
      </w:r>
    </w:p>
    <w:tbl>
      <w:tblPr>
        <w:tblStyle w:val="TableNormal"/>
        <w:tblW w:w="10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60"/>
        <w:gridCol w:w="2691"/>
        <w:gridCol w:w="991"/>
        <w:gridCol w:w="2505"/>
        <w:gridCol w:w="1560"/>
      </w:tblGrid>
      <w:tr w:rsidR="00637F2E" w:rsidRPr="00424070" w14:paraId="6CCC6E1D" w14:textId="77777777" w:rsidTr="00B26F0C">
        <w:trPr>
          <w:trHeight w:val="281"/>
          <w:jc w:val="center"/>
        </w:trPr>
        <w:tc>
          <w:tcPr>
            <w:tcW w:w="714" w:type="dxa"/>
            <w:vAlign w:val="center"/>
          </w:tcPr>
          <w:p w14:paraId="2171187E" w14:textId="77777777" w:rsidR="00BB4BA0" w:rsidRPr="00424070" w:rsidRDefault="00BB4BA0" w:rsidP="00CC710D">
            <w:pPr>
              <w:ind w:left="108"/>
              <w:jc w:val="center"/>
              <w:rPr>
                <w:b/>
                <w:bCs/>
                <w:sz w:val="16"/>
                <w:szCs w:val="16"/>
              </w:rPr>
            </w:pPr>
            <w:r w:rsidRPr="00424070">
              <w:rPr>
                <w:b/>
                <w:bCs/>
                <w:spacing w:val="-2"/>
                <w:sz w:val="16"/>
                <w:szCs w:val="16"/>
              </w:rPr>
              <w:t>Tarih</w:t>
            </w:r>
          </w:p>
        </w:tc>
        <w:tc>
          <w:tcPr>
            <w:tcW w:w="2460" w:type="dxa"/>
            <w:vAlign w:val="center"/>
          </w:tcPr>
          <w:p w14:paraId="0AC54BD4" w14:textId="77777777" w:rsidR="00BB4BA0" w:rsidRPr="00424070" w:rsidRDefault="00BB4BA0" w:rsidP="00CC710D">
            <w:pPr>
              <w:ind w:left="108"/>
              <w:jc w:val="center"/>
              <w:rPr>
                <w:b/>
                <w:bCs/>
                <w:sz w:val="16"/>
                <w:szCs w:val="16"/>
              </w:rPr>
            </w:pPr>
            <w:r w:rsidRPr="00424070">
              <w:rPr>
                <w:b/>
                <w:bCs/>
                <w:spacing w:val="-4"/>
                <w:sz w:val="16"/>
                <w:szCs w:val="16"/>
              </w:rPr>
              <w:t>Konu</w:t>
            </w:r>
          </w:p>
        </w:tc>
        <w:tc>
          <w:tcPr>
            <w:tcW w:w="2691" w:type="dxa"/>
            <w:vAlign w:val="center"/>
          </w:tcPr>
          <w:p w14:paraId="4DFAC461" w14:textId="77777777" w:rsidR="00BB4BA0" w:rsidRPr="00424070" w:rsidRDefault="00BB4BA0" w:rsidP="00CC710D">
            <w:pPr>
              <w:ind w:left="108"/>
              <w:jc w:val="center"/>
              <w:rPr>
                <w:b/>
                <w:bCs/>
                <w:sz w:val="16"/>
                <w:szCs w:val="16"/>
              </w:rPr>
            </w:pPr>
            <w:r w:rsidRPr="00424070">
              <w:rPr>
                <w:b/>
                <w:bCs/>
                <w:spacing w:val="-2"/>
                <w:sz w:val="16"/>
                <w:szCs w:val="16"/>
              </w:rPr>
              <w:t>Öğretim</w:t>
            </w:r>
          </w:p>
          <w:p w14:paraId="284C9834" w14:textId="77777777" w:rsidR="00BB4BA0" w:rsidRPr="00424070" w:rsidRDefault="00BB4BA0" w:rsidP="00CC710D">
            <w:pPr>
              <w:ind w:left="108"/>
              <w:jc w:val="center"/>
              <w:rPr>
                <w:b/>
                <w:bCs/>
                <w:sz w:val="16"/>
                <w:szCs w:val="16"/>
              </w:rPr>
            </w:pPr>
            <w:r w:rsidRPr="00424070">
              <w:rPr>
                <w:b/>
                <w:bCs/>
                <w:spacing w:val="-2"/>
                <w:sz w:val="16"/>
                <w:szCs w:val="16"/>
              </w:rPr>
              <w:t>Elemani</w:t>
            </w:r>
          </w:p>
        </w:tc>
        <w:tc>
          <w:tcPr>
            <w:tcW w:w="991" w:type="dxa"/>
            <w:vAlign w:val="center"/>
          </w:tcPr>
          <w:p w14:paraId="1D77CA00" w14:textId="77777777" w:rsidR="00BB4BA0" w:rsidRPr="00424070" w:rsidRDefault="00BB4BA0" w:rsidP="00CC710D">
            <w:pPr>
              <w:ind w:left="108"/>
              <w:jc w:val="center"/>
              <w:rPr>
                <w:b/>
                <w:bCs/>
                <w:sz w:val="16"/>
                <w:szCs w:val="16"/>
              </w:rPr>
            </w:pPr>
            <w:r w:rsidRPr="00424070">
              <w:rPr>
                <w:b/>
                <w:bCs/>
                <w:spacing w:val="-4"/>
                <w:sz w:val="16"/>
                <w:szCs w:val="16"/>
              </w:rPr>
              <w:t>Süre</w:t>
            </w:r>
          </w:p>
        </w:tc>
        <w:tc>
          <w:tcPr>
            <w:tcW w:w="2505" w:type="dxa"/>
            <w:vAlign w:val="center"/>
          </w:tcPr>
          <w:p w14:paraId="178D23F1" w14:textId="77777777" w:rsidR="00BB4BA0" w:rsidRPr="00424070" w:rsidRDefault="00BB4BA0" w:rsidP="00CC710D">
            <w:pPr>
              <w:ind w:left="107"/>
              <w:jc w:val="center"/>
              <w:rPr>
                <w:b/>
                <w:bCs/>
                <w:sz w:val="16"/>
                <w:szCs w:val="16"/>
              </w:rPr>
            </w:pPr>
            <w:r w:rsidRPr="00424070">
              <w:rPr>
                <w:b/>
                <w:bCs/>
                <w:sz w:val="16"/>
                <w:szCs w:val="16"/>
              </w:rPr>
              <w:t>Ders</w:t>
            </w:r>
            <w:r w:rsidRPr="00424070">
              <w:rPr>
                <w:b/>
                <w:bCs/>
                <w:spacing w:val="-6"/>
                <w:sz w:val="16"/>
                <w:szCs w:val="16"/>
              </w:rPr>
              <w:t xml:space="preserve"> </w:t>
            </w:r>
            <w:r w:rsidRPr="00424070">
              <w:rPr>
                <w:b/>
                <w:bCs/>
                <w:spacing w:val="-2"/>
                <w:sz w:val="16"/>
                <w:szCs w:val="16"/>
              </w:rPr>
              <w:t>Malzemeleri</w:t>
            </w:r>
          </w:p>
          <w:p w14:paraId="1CA88209" w14:textId="77777777" w:rsidR="00BB4BA0" w:rsidRPr="00424070" w:rsidRDefault="00BB4BA0" w:rsidP="00CC710D">
            <w:pPr>
              <w:ind w:left="107"/>
              <w:jc w:val="center"/>
              <w:rPr>
                <w:b/>
                <w:bCs/>
                <w:sz w:val="16"/>
                <w:szCs w:val="16"/>
              </w:rPr>
            </w:pPr>
            <w:r w:rsidRPr="00424070">
              <w:rPr>
                <w:b/>
                <w:bCs/>
                <w:sz w:val="16"/>
                <w:szCs w:val="16"/>
              </w:rPr>
              <w:t xml:space="preserve">ve </w:t>
            </w:r>
            <w:r w:rsidRPr="00424070">
              <w:rPr>
                <w:b/>
                <w:bCs/>
                <w:spacing w:val="-2"/>
                <w:sz w:val="16"/>
                <w:szCs w:val="16"/>
              </w:rPr>
              <w:t>Kaynaklari</w:t>
            </w:r>
          </w:p>
        </w:tc>
        <w:tc>
          <w:tcPr>
            <w:tcW w:w="1560" w:type="dxa"/>
            <w:vAlign w:val="center"/>
          </w:tcPr>
          <w:p w14:paraId="07915091" w14:textId="77777777" w:rsidR="00BB4BA0" w:rsidRPr="009D3D20" w:rsidRDefault="00BB4BA0" w:rsidP="00CC710D">
            <w:pPr>
              <w:ind w:left="108"/>
              <w:jc w:val="center"/>
              <w:rPr>
                <w:b/>
                <w:bCs/>
                <w:sz w:val="16"/>
                <w:szCs w:val="16"/>
              </w:rPr>
            </w:pPr>
            <w:r w:rsidRPr="009D3D20">
              <w:rPr>
                <w:b/>
                <w:bCs/>
                <w:sz w:val="16"/>
                <w:szCs w:val="16"/>
                <w:shd w:val="clear" w:color="auto" w:fill="F9F9F9"/>
              </w:rPr>
              <w:t>Dersin</w:t>
            </w:r>
            <w:r w:rsidRPr="009D3D20">
              <w:rPr>
                <w:b/>
                <w:bCs/>
                <w:spacing w:val="-13"/>
                <w:sz w:val="16"/>
                <w:szCs w:val="16"/>
                <w:shd w:val="clear" w:color="auto" w:fill="F9F9F9"/>
              </w:rPr>
              <w:t xml:space="preserve"> </w:t>
            </w:r>
            <w:r w:rsidRPr="009D3D20">
              <w:rPr>
                <w:b/>
                <w:bCs/>
                <w:sz w:val="16"/>
                <w:szCs w:val="16"/>
                <w:shd w:val="clear" w:color="auto" w:fill="F9F9F9"/>
              </w:rPr>
              <w:t>Öğrenme</w:t>
            </w:r>
            <w:r w:rsidRPr="009D3D20">
              <w:rPr>
                <w:b/>
                <w:bCs/>
                <w:spacing w:val="-13"/>
                <w:sz w:val="16"/>
                <w:szCs w:val="16"/>
                <w:shd w:val="clear" w:color="auto" w:fill="F9F9F9"/>
              </w:rPr>
              <w:t xml:space="preserve"> </w:t>
            </w:r>
            <w:r w:rsidRPr="009D3D20">
              <w:rPr>
                <w:b/>
                <w:bCs/>
                <w:sz w:val="16"/>
                <w:szCs w:val="16"/>
                <w:shd w:val="clear" w:color="auto" w:fill="F9F9F9"/>
              </w:rPr>
              <w:t>ve</w:t>
            </w:r>
            <w:r w:rsidRPr="009D3D20">
              <w:rPr>
                <w:b/>
                <w:bCs/>
                <w:spacing w:val="-13"/>
                <w:sz w:val="16"/>
                <w:szCs w:val="16"/>
                <w:shd w:val="clear" w:color="auto" w:fill="F9F9F9"/>
              </w:rPr>
              <w:t xml:space="preserve"> </w:t>
            </w:r>
            <w:r w:rsidRPr="009D3D20">
              <w:rPr>
                <w:b/>
                <w:bCs/>
                <w:sz w:val="16"/>
                <w:szCs w:val="16"/>
                <w:shd w:val="clear" w:color="auto" w:fill="F9F9F9"/>
              </w:rPr>
              <w:t>Öğretme</w:t>
            </w:r>
            <w:r w:rsidRPr="009D3D20">
              <w:rPr>
                <w:b/>
                <w:bCs/>
                <w:sz w:val="16"/>
                <w:szCs w:val="16"/>
              </w:rPr>
              <w:t xml:space="preserve"> </w:t>
            </w:r>
            <w:r w:rsidRPr="009D3D20">
              <w:rPr>
                <w:b/>
                <w:bCs/>
                <w:spacing w:val="-2"/>
                <w:sz w:val="16"/>
                <w:szCs w:val="16"/>
                <w:shd w:val="clear" w:color="auto" w:fill="F9F9F9"/>
              </w:rPr>
              <w:t>Yöntemleri</w:t>
            </w:r>
          </w:p>
        </w:tc>
      </w:tr>
      <w:tr w:rsidR="00637F2E" w:rsidRPr="00424070" w14:paraId="61A4F38A" w14:textId="77777777" w:rsidTr="00B26F0C">
        <w:trPr>
          <w:trHeight w:val="607"/>
          <w:jc w:val="center"/>
        </w:trPr>
        <w:tc>
          <w:tcPr>
            <w:tcW w:w="714" w:type="dxa"/>
          </w:tcPr>
          <w:p w14:paraId="79A94B83" w14:textId="77777777" w:rsidR="00BB4BA0" w:rsidRPr="00424070" w:rsidRDefault="00BB4BA0" w:rsidP="00CC710D">
            <w:pPr>
              <w:ind w:left="108"/>
              <w:rPr>
                <w:sz w:val="16"/>
                <w:szCs w:val="16"/>
              </w:rPr>
            </w:pPr>
            <w:r w:rsidRPr="00424070">
              <w:rPr>
                <w:sz w:val="16"/>
                <w:szCs w:val="16"/>
              </w:rPr>
              <w:t xml:space="preserve">1. </w:t>
            </w:r>
            <w:r w:rsidRPr="00424070">
              <w:rPr>
                <w:spacing w:val="-2"/>
                <w:sz w:val="16"/>
                <w:szCs w:val="16"/>
              </w:rPr>
              <w:t>Hafta</w:t>
            </w:r>
          </w:p>
        </w:tc>
        <w:tc>
          <w:tcPr>
            <w:tcW w:w="2460" w:type="dxa"/>
          </w:tcPr>
          <w:p w14:paraId="6EC2DFE4" w14:textId="77777777" w:rsidR="00BB4BA0" w:rsidRPr="00424070" w:rsidRDefault="00BB4BA0" w:rsidP="00CC710D">
            <w:pPr>
              <w:rPr>
                <w:sz w:val="16"/>
                <w:szCs w:val="16"/>
                <w:lang w:val="sv-SE"/>
              </w:rPr>
            </w:pPr>
            <w:r w:rsidRPr="00424070">
              <w:rPr>
                <w:sz w:val="16"/>
                <w:szCs w:val="16"/>
                <w:lang w:val="sv-SE"/>
              </w:rPr>
              <w:t>Meslek Disiplini, Bilim ve Araştırma</w:t>
            </w:r>
          </w:p>
        </w:tc>
        <w:tc>
          <w:tcPr>
            <w:tcW w:w="2691" w:type="dxa"/>
          </w:tcPr>
          <w:p w14:paraId="45141F0B" w14:textId="77777777" w:rsidR="00BB4BA0" w:rsidRPr="00424070" w:rsidRDefault="00BB4BA0" w:rsidP="00CC710D">
            <w:pPr>
              <w:rPr>
                <w:sz w:val="16"/>
                <w:szCs w:val="16"/>
                <w:lang w:val="sv-SE"/>
              </w:rPr>
            </w:pPr>
            <w:r w:rsidRPr="00424070">
              <w:rPr>
                <w:sz w:val="16"/>
                <w:szCs w:val="16"/>
                <w:lang w:val="sv-SE"/>
              </w:rPr>
              <w:t>Dr. Öğr. Üyesi Nazan Koştu</w:t>
            </w:r>
          </w:p>
        </w:tc>
        <w:tc>
          <w:tcPr>
            <w:tcW w:w="991" w:type="dxa"/>
          </w:tcPr>
          <w:p w14:paraId="2FF7D485" w14:textId="77777777" w:rsidR="00BB4BA0" w:rsidRPr="00424070" w:rsidRDefault="00BB4BA0" w:rsidP="00CC710D">
            <w:pPr>
              <w:rPr>
                <w:sz w:val="16"/>
                <w:szCs w:val="16"/>
              </w:rPr>
            </w:pPr>
            <w:r w:rsidRPr="00424070">
              <w:rPr>
                <w:sz w:val="16"/>
                <w:szCs w:val="16"/>
                <w:lang w:val="sv-SE"/>
              </w:rPr>
              <w:t xml:space="preserve"> </w:t>
            </w:r>
            <w:r w:rsidRPr="00424070">
              <w:rPr>
                <w:sz w:val="16"/>
                <w:szCs w:val="16"/>
              </w:rPr>
              <w:t>2 saat</w:t>
            </w:r>
          </w:p>
        </w:tc>
        <w:tc>
          <w:tcPr>
            <w:tcW w:w="2505" w:type="dxa"/>
          </w:tcPr>
          <w:p w14:paraId="51A0BEE4" w14:textId="77777777" w:rsidR="00BB4BA0" w:rsidRPr="00424070" w:rsidRDefault="00BB4BA0" w:rsidP="00CC710D">
            <w:pPr>
              <w:rPr>
                <w:sz w:val="16"/>
                <w:szCs w:val="16"/>
                <w:lang w:val="da-DK"/>
              </w:rPr>
            </w:pPr>
            <w:r w:rsidRPr="00424070">
              <w:rPr>
                <w:sz w:val="16"/>
                <w:szCs w:val="16"/>
                <w:lang w:val="da-DK"/>
              </w:rPr>
              <w:t>Ders Kitapları</w:t>
            </w:r>
          </w:p>
          <w:p w14:paraId="1EC82319" w14:textId="77777777" w:rsidR="00BB4BA0" w:rsidRPr="00424070" w:rsidRDefault="00BB4BA0" w:rsidP="00CC710D">
            <w:pPr>
              <w:rPr>
                <w:sz w:val="16"/>
                <w:szCs w:val="16"/>
                <w:lang w:val="da-DK"/>
              </w:rPr>
            </w:pPr>
            <w:r w:rsidRPr="00424070">
              <w:rPr>
                <w:sz w:val="16"/>
                <w:szCs w:val="16"/>
                <w:lang w:val="da-DK"/>
              </w:rPr>
              <w:t>Hemşirelik Bilimsel Dergileri</w:t>
            </w:r>
          </w:p>
        </w:tc>
        <w:tc>
          <w:tcPr>
            <w:tcW w:w="1560" w:type="dxa"/>
          </w:tcPr>
          <w:p w14:paraId="7EF729A1" w14:textId="77777777" w:rsidR="00BB4BA0" w:rsidRPr="00424070" w:rsidRDefault="00BB4BA0" w:rsidP="00CC710D">
            <w:pPr>
              <w:rPr>
                <w:sz w:val="16"/>
                <w:szCs w:val="16"/>
                <w:lang w:val="da-DK"/>
              </w:rPr>
            </w:pPr>
            <w:r w:rsidRPr="00424070">
              <w:rPr>
                <w:sz w:val="16"/>
                <w:szCs w:val="16"/>
                <w:lang w:val="da-DK"/>
              </w:rPr>
              <w:t>Anlatım</w:t>
            </w:r>
          </w:p>
          <w:p w14:paraId="6B05047D" w14:textId="77777777" w:rsidR="00BB4BA0" w:rsidRPr="00424070" w:rsidRDefault="00BB4BA0" w:rsidP="00CC710D">
            <w:pPr>
              <w:rPr>
                <w:sz w:val="16"/>
                <w:szCs w:val="16"/>
                <w:lang w:val="da-DK"/>
              </w:rPr>
            </w:pPr>
            <w:r w:rsidRPr="00424070">
              <w:rPr>
                <w:sz w:val="16"/>
                <w:szCs w:val="16"/>
                <w:lang w:val="da-DK"/>
              </w:rPr>
              <w:t>Soru-cevap</w:t>
            </w:r>
          </w:p>
          <w:p w14:paraId="3A8A2B1E" w14:textId="6C9431E7" w:rsidR="00BB4BA0" w:rsidRPr="00424070" w:rsidRDefault="00BB4BA0" w:rsidP="00CC710D">
            <w:pPr>
              <w:rPr>
                <w:sz w:val="16"/>
                <w:szCs w:val="16"/>
                <w:lang w:val="da-DK"/>
              </w:rPr>
            </w:pPr>
          </w:p>
        </w:tc>
      </w:tr>
      <w:tr w:rsidR="00637F2E" w:rsidRPr="00424070" w14:paraId="2F0F5193" w14:textId="77777777" w:rsidTr="00B26F0C">
        <w:trPr>
          <w:trHeight w:val="549"/>
          <w:jc w:val="center"/>
        </w:trPr>
        <w:tc>
          <w:tcPr>
            <w:tcW w:w="714" w:type="dxa"/>
          </w:tcPr>
          <w:p w14:paraId="101FE694" w14:textId="77777777" w:rsidR="00BB4BA0" w:rsidRPr="00424070" w:rsidRDefault="00BB4BA0" w:rsidP="00CC710D">
            <w:pPr>
              <w:ind w:left="108"/>
              <w:rPr>
                <w:sz w:val="16"/>
                <w:szCs w:val="16"/>
              </w:rPr>
            </w:pPr>
            <w:r w:rsidRPr="00424070">
              <w:rPr>
                <w:sz w:val="16"/>
                <w:szCs w:val="16"/>
              </w:rPr>
              <w:t xml:space="preserve">2. </w:t>
            </w:r>
            <w:r w:rsidRPr="00424070">
              <w:rPr>
                <w:spacing w:val="-2"/>
                <w:sz w:val="16"/>
                <w:szCs w:val="16"/>
              </w:rPr>
              <w:t>Hafta</w:t>
            </w:r>
          </w:p>
        </w:tc>
        <w:tc>
          <w:tcPr>
            <w:tcW w:w="2460" w:type="dxa"/>
          </w:tcPr>
          <w:p w14:paraId="32DD6F64" w14:textId="77777777" w:rsidR="00BB4BA0" w:rsidRPr="00424070" w:rsidRDefault="00BB4BA0" w:rsidP="00CC710D">
            <w:pPr>
              <w:rPr>
                <w:sz w:val="16"/>
                <w:szCs w:val="16"/>
                <w:lang w:val="sv-SE"/>
              </w:rPr>
            </w:pPr>
            <w:r w:rsidRPr="00424070">
              <w:rPr>
                <w:sz w:val="16"/>
                <w:szCs w:val="16"/>
                <w:lang w:val="sv-SE"/>
              </w:rPr>
              <w:t>Meslek Disiplini, Bilim ve Araştırma</w:t>
            </w:r>
          </w:p>
        </w:tc>
        <w:tc>
          <w:tcPr>
            <w:tcW w:w="2691" w:type="dxa"/>
          </w:tcPr>
          <w:p w14:paraId="74072EEF" w14:textId="77777777" w:rsidR="00BB4BA0" w:rsidRPr="00424070" w:rsidRDefault="00BB4BA0" w:rsidP="00CC710D">
            <w:pPr>
              <w:rPr>
                <w:sz w:val="16"/>
                <w:szCs w:val="16"/>
                <w:lang w:val="sv-SE"/>
              </w:rPr>
            </w:pPr>
            <w:r w:rsidRPr="00424070">
              <w:rPr>
                <w:sz w:val="16"/>
                <w:szCs w:val="16"/>
                <w:lang w:val="sv-SE"/>
              </w:rPr>
              <w:t>Dr. Öğr. Üyesi Nazan Koştu</w:t>
            </w:r>
          </w:p>
        </w:tc>
        <w:tc>
          <w:tcPr>
            <w:tcW w:w="991" w:type="dxa"/>
          </w:tcPr>
          <w:p w14:paraId="52A07E56" w14:textId="77777777" w:rsidR="00BB4BA0" w:rsidRPr="00424070" w:rsidRDefault="00BB4BA0" w:rsidP="00CC710D">
            <w:pPr>
              <w:rPr>
                <w:sz w:val="16"/>
                <w:szCs w:val="16"/>
              </w:rPr>
            </w:pPr>
            <w:r w:rsidRPr="00424070">
              <w:rPr>
                <w:sz w:val="16"/>
                <w:szCs w:val="16"/>
                <w:lang w:val="sv-SE"/>
              </w:rPr>
              <w:t xml:space="preserve"> </w:t>
            </w:r>
            <w:r w:rsidRPr="00424070">
              <w:rPr>
                <w:sz w:val="16"/>
                <w:szCs w:val="16"/>
              </w:rPr>
              <w:t>2 saat</w:t>
            </w:r>
          </w:p>
        </w:tc>
        <w:tc>
          <w:tcPr>
            <w:tcW w:w="2505" w:type="dxa"/>
          </w:tcPr>
          <w:p w14:paraId="721B784A" w14:textId="77777777" w:rsidR="00BB4BA0" w:rsidRPr="00424070" w:rsidRDefault="00BB4BA0" w:rsidP="00CC710D">
            <w:pPr>
              <w:rPr>
                <w:sz w:val="16"/>
                <w:szCs w:val="16"/>
                <w:lang w:val="da-DK"/>
              </w:rPr>
            </w:pPr>
            <w:r w:rsidRPr="00424070">
              <w:rPr>
                <w:sz w:val="16"/>
                <w:szCs w:val="16"/>
                <w:lang w:val="da-DK"/>
              </w:rPr>
              <w:t>Ders Kitapları</w:t>
            </w:r>
          </w:p>
          <w:p w14:paraId="22E2A0ED" w14:textId="77777777" w:rsidR="00BB4BA0" w:rsidRPr="00424070" w:rsidRDefault="00BB4BA0" w:rsidP="00CC710D">
            <w:pPr>
              <w:rPr>
                <w:sz w:val="16"/>
                <w:szCs w:val="16"/>
                <w:lang w:val="da-DK"/>
              </w:rPr>
            </w:pPr>
            <w:r w:rsidRPr="00424070">
              <w:rPr>
                <w:sz w:val="16"/>
                <w:szCs w:val="16"/>
                <w:lang w:val="da-DK"/>
              </w:rPr>
              <w:t>Hemşirelik Bilimsel Dergileri</w:t>
            </w:r>
          </w:p>
        </w:tc>
        <w:tc>
          <w:tcPr>
            <w:tcW w:w="1560" w:type="dxa"/>
          </w:tcPr>
          <w:p w14:paraId="6B446941" w14:textId="77777777" w:rsidR="00BB4BA0" w:rsidRPr="00424070" w:rsidRDefault="00BB4BA0" w:rsidP="00CC710D">
            <w:pPr>
              <w:rPr>
                <w:sz w:val="16"/>
                <w:szCs w:val="16"/>
                <w:lang w:val="da-DK"/>
              </w:rPr>
            </w:pPr>
            <w:r w:rsidRPr="00424070">
              <w:rPr>
                <w:sz w:val="16"/>
                <w:szCs w:val="16"/>
                <w:lang w:val="da-DK"/>
              </w:rPr>
              <w:t>Anlatım</w:t>
            </w:r>
          </w:p>
          <w:p w14:paraId="3A86D58E" w14:textId="77777777" w:rsidR="00BB4BA0" w:rsidRPr="00424070" w:rsidRDefault="00BB4BA0" w:rsidP="00CC710D">
            <w:pPr>
              <w:rPr>
                <w:sz w:val="16"/>
                <w:szCs w:val="16"/>
                <w:lang w:val="da-DK"/>
              </w:rPr>
            </w:pPr>
            <w:r w:rsidRPr="00424070">
              <w:rPr>
                <w:sz w:val="16"/>
                <w:szCs w:val="16"/>
                <w:lang w:val="da-DK"/>
              </w:rPr>
              <w:t>Soru-cevap</w:t>
            </w:r>
          </w:p>
          <w:p w14:paraId="6F767910" w14:textId="0E018D3E" w:rsidR="00BB4BA0" w:rsidRPr="00424070" w:rsidRDefault="00BB4BA0" w:rsidP="00CC710D">
            <w:pPr>
              <w:rPr>
                <w:sz w:val="16"/>
                <w:szCs w:val="16"/>
                <w:lang w:val="da-DK"/>
              </w:rPr>
            </w:pPr>
          </w:p>
        </w:tc>
      </w:tr>
      <w:tr w:rsidR="00637F2E" w:rsidRPr="00424070" w14:paraId="41A451D1" w14:textId="77777777" w:rsidTr="00B26F0C">
        <w:trPr>
          <w:trHeight w:val="550"/>
          <w:jc w:val="center"/>
        </w:trPr>
        <w:tc>
          <w:tcPr>
            <w:tcW w:w="714" w:type="dxa"/>
          </w:tcPr>
          <w:p w14:paraId="79B94A7E" w14:textId="77777777" w:rsidR="00BB4BA0" w:rsidRPr="00424070" w:rsidRDefault="00BB4BA0" w:rsidP="00CC710D">
            <w:pPr>
              <w:ind w:left="108"/>
              <w:rPr>
                <w:sz w:val="16"/>
                <w:szCs w:val="16"/>
              </w:rPr>
            </w:pPr>
            <w:r w:rsidRPr="00424070">
              <w:rPr>
                <w:sz w:val="16"/>
                <w:szCs w:val="16"/>
              </w:rPr>
              <w:t xml:space="preserve">3. </w:t>
            </w:r>
            <w:r w:rsidRPr="00424070">
              <w:rPr>
                <w:spacing w:val="-2"/>
                <w:sz w:val="16"/>
                <w:szCs w:val="16"/>
              </w:rPr>
              <w:t>Hafta</w:t>
            </w:r>
          </w:p>
        </w:tc>
        <w:tc>
          <w:tcPr>
            <w:tcW w:w="2460" w:type="dxa"/>
          </w:tcPr>
          <w:p w14:paraId="546BB8A9" w14:textId="77777777" w:rsidR="00BB4BA0" w:rsidRPr="00424070" w:rsidRDefault="00BB4BA0" w:rsidP="00CC710D">
            <w:pPr>
              <w:rPr>
                <w:sz w:val="16"/>
                <w:szCs w:val="16"/>
              </w:rPr>
            </w:pPr>
            <w:r w:rsidRPr="00424070">
              <w:rPr>
                <w:sz w:val="16"/>
                <w:szCs w:val="16"/>
              </w:rPr>
              <w:t>Araştırma ve Etik</w:t>
            </w:r>
          </w:p>
        </w:tc>
        <w:tc>
          <w:tcPr>
            <w:tcW w:w="2691" w:type="dxa"/>
          </w:tcPr>
          <w:p w14:paraId="43981305"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3C1E88AC"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7A6E10DD" w14:textId="77777777" w:rsidR="00BB4BA0" w:rsidRPr="00424070" w:rsidRDefault="00BB4BA0" w:rsidP="00CC710D">
            <w:pPr>
              <w:rPr>
                <w:sz w:val="16"/>
                <w:szCs w:val="16"/>
                <w:lang w:val="da-DK"/>
              </w:rPr>
            </w:pPr>
            <w:r w:rsidRPr="00424070">
              <w:rPr>
                <w:sz w:val="16"/>
                <w:szCs w:val="16"/>
                <w:lang w:val="da-DK"/>
              </w:rPr>
              <w:t>Ders Kitapları</w:t>
            </w:r>
          </w:p>
          <w:p w14:paraId="6B89DB14" w14:textId="77777777" w:rsidR="00BB4BA0" w:rsidRPr="00424070" w:rsidRDefault="00BB4BA0" w:rsidP="00CC710D">
            <w:pPr>
              <w:rPr>
                <w:sz w:val="16"/>
                <w:szCs w:val="16"/>
                <w:lang w:val="da-DK"/>
              </w:rPr>
            </w:pPr>
            <w:r w:rsidRPr="00424070">
              <w:rPr>
                <w:sz w:val="16"/>
                <w:szCs w:val="16"/>
                <w:lang w:val="da-DK"/>
              </w:rPr>
              <w:t>Hemşirelik Bilimsel Dergileri</w:t>
            </w:r>
          </w:p>
          <w:p w14:paraId="22A68494"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6938F469" w14:textId="77777777" w:rsidR="00BB4BA0" w:rsidRPr="00424070" w:rsidRDefault="00BB4BA0" w:rsidP="00CC710D">
            <w:pPr>
              <w:rPr>
                <w:sz w:val="16"/>
                <w:szCs w:val="16"/>
                <w:lang w:val="sv-SE"/>
              </w:rPr>
            </w:pPr>
            <w:r w:rsidRPr="00424070">
              <w:rPr>
                <w:sz w:val="16"/>
                <w:szCs w:val="16"/>
                <w:lang w:val="sv-SE"/>
              </w:rPr>
              <w:t>Anlatım</w:t>
            </w:r>
          </w:p>
          <w:p w14:paraId="49054765" w14:textId="77777777" w:rsidR="00BB4BA0" w:rsidRPr="00424070" w:rsidRDefault="00BB4BA0" w:rsidP="00CC710D">
            <w:pPr>
              <w:rPr>
                <w:sz w:val="16"/>
                <w:szCs w:val="16"/>
                <w:lang w:val="sv-SE"/>
              </w:rPr>
            </w:pPr>
            <w:r w:rsidRPr="00424070">
              <w:rPr>
                <w:sz w:val="16"/>
                <w:szCs w:val="16"/>
                <w:lang w:val="sv-SE"/>
              </w:rPr>
              <w:t>Soru-cevap</w:t>
            </w:r>
          </w:p>
          <w:p w14:paraId="50FE2A29" w14:textId="236C54E5" w:rsidR="00BB4BA0" w:rsidRPr="00424070" w:rsidRDefault="008A00B8" w:rsidP="00CC710D">
            <w:pPr>
              <w:rPr>
                <w:sz w:val="16"/>
                <w:szCs w:val="16"/>
                <w:lang w:val="sv-SE"/>
              </w:rPr>
            </w:pPr>
            <w:r w:rsidRPr="00424070">
              <w:rPr>
                <w:sz w:val="16"/>
                <w:szCs w:val="16"/>
                <w:lang w:val="sv-SE"/>
              </w:rPr>
              <w:t>Örnek olay</w:t>
            </w:r>
          </w:p>
        </w:tc>
      </w:tr>
      <w:tr w:rsidR="00637F2E" w:rsidRPr="00424070" w14:paraId="4FAD4F54" w14:textId="77777777" w:rsidTr="00B26F0C">
        <w:trPr>
          <w:trHeight w:val="550"/>
          <w:jc w:val="center"/>
        </w:trPr>
        <w:tc>
          <w:tcPr>
            <w:tcW w:w="714" w:type="dxa"/>
          </w:tcPr>
          <w:p w14:paraId="57E3A07B" w14:textId="77777777" w:rsidR="00BB4BA0" w:rsidRPr="00424070" w:rsidRDefault="00BB4BA0" w:rsidP="00CC710D">
            <w:pPr>
              <w:ind w:left="108"/>
              <w:rPr>
                <w:sz w:val="16"/>
                <w:szCs w:val="16"/>
              </w:rPr>
            </w:pPr>
            <w:r w:rsidRPr="00424070">
              <w:rPr>
                <w:sz w:val="16"/>
                <w:szCs w:val="16"/>
              </w:rPr>
              <w:t xml:space="preserve">4. </w:t>
            </w:r>
            <w:r w:rsidRPr="00424070">
              <w:rPr>
                <w:spacing w:val="-2"/>
                <w:sz w:val="16"/>
                <w:szCs w:val="16"/>
              </w:rPr>
              <w:t>Hafta</w:t>
            </w:r>
          </w:p>
        </w:tc>
        <w:tc>
          <w:tcPr>
            <w:tcW w:w="2460" w:type="dxa"/>
          </w:tcPr>
          <w:p w14:paraId="52907B8E" w14:textId="77777777" w:rsidR="00BB4BA0" w:rsidRPr="00424070" w:rsidRDefault="00BB4BA0" w:rsidP="00CC710D">
            <w:pPr>
              <w:rPr>
                <w:sz w:val="16"/>
                <w:szCs w:val="16"/>
              </w:rPr>
            </w:pPr>
            <w:r w:rsidRPr="00424070">
              <w:rPr>
                <w:sz w:val="16"/>
                <w:szCs w:val="16"/>
              </w:rPr>
              <w:t>Araştırma Süreci</w:t>
            </w:r>
          </w:p>
        </w:tc>
        <w:tc>
          <w:tcPr>
            <w:tcW w:w="2691" w:type="dxa"/>
          </w:tcPr>
          <w:p w14:paraId="0BE0CD82"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4A389C50"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78D189B8" w14:textId="77777777" w:rsidR="00BB4BA0" w:rsidRPr="00424070" w:rsidRDefault="00BB4BA0" w:rsidP="00CC710D">
            <w:pPr>
              <w:rPr>
                <w:sz w:val="16"/>
                <w:szCs w:val="16"/>
                <w:lang w:val="da-DK"/>
              </w:rPr>
            </w:pPr>
            <w:r w:rsidRPr="00424070">
              <w:rPr>
                <w:sz w:val="16"/>
                <w:szCs w:val="16"/>
                <w:lang w:val="da-DK"/>
              </w:rPr>
              <w:t>Ders Kitapları</w:t>
            </w:r>
          </w:p>
          <w:p w14:paraId="199D3DD3" w14:textId="77777777" w:rsidR="00BB4BA0" w:rsidRPr="00424070" w:rsidRDefault="00BB4BA0" w:rsidP="00CC710D">
            <w:pPr>
              <w:rPr>
                <w:sz w:val="16"/>
                <w:szCs w:val="16"/>
                <w:lang w:val="da-DK"/>
              </w:rPr>
            </w:pPr>
            <w:r w:rsidRPr="00424070">
              <w:rPr>
                <w:sz w:val="16"/>
                <w:szCs w:val="16"/>
                <w:lang w:val="da-DK"/>
              </w:rPr>
              <w:t>Hemşirelik Bilimsel Dergileri</w:t>
            </w:r>
          </w:p>
          <w:p w14:paraId="4511A46F" w14:textId="79BB20EC" w:rsidR="00BB4BA0" w:rsidRPr="00424070" w:rsidRDefault="00BB4BA0" w:rsidP="00CC710D">
            <w:pPr>
              <w:rPr>
                <w:sz w:val="16"/>
                <w:szCs w:val="16"/>
                <w:lang w:val="da-DK"/>
              </w:rPr>
            </w:pPr>
            <w:r w:rsidRPr="00424070">
              <w:rPr>
                <w:sz w:val="16"/>
                <w:szCs w:val="16"/>
                <w:lang w:val="da-DK"/>
              </w:rPr>
              <w:t>Rehberler</w:t>
            </w:r>
          </w:p>
        </w:tc>
        <w:tc>
          <w:tcPr>
            <w:tcW w:w="1560" w:type="dxa"/>
          </w:tcPr>
          <w:p w14:paraId="50DE16C2" w14:textId="77777777" w:rsidR="00BB4BA0" w:rsidRPr="00424070" w:rsidRDefault="00BB4BA0" w:rsidP="00CC710D">
            <w:pPr>
              <w:rPr>
                <w:sz w:val="16"/>
                <w:szCs w:val="16"/>
                <w:lang w:val="sv-SE"/>
              </w:rPr>
            </w:pPr>
            <w:r w:rsidRPr="00424070">
              <w:rPr>
                <w:sz w:val="16"/>
                <w:szCs w:val="16"/>
                <w:lang w:val="sv-SE"/>
              </w:rPr>
              <w:t>Anlatım</w:t>
            </w:r>
          </w:p>
          <w:p w14:paraId="731BE18C" w14:textId="77777777" w:rsidR="00BB4BA0" w:rsidRPr="00424070" w:rsidRDefault="00BB4BA0" w:rsidP="00CC710D">
            <w:pPr>
              <w:rPr>
                <w:sz w:val="16"/>
                <w:szCs w:val="16"/>
                <w:lang w:val="sv-SE"/>
              </w:rPr>
            </w:pPr>
            <w:r w:rsidRPr="00424070">
              <w:rPr>
                <w:sz w:val="16"/>
                <w:szCs w:val="16"/>
                <w:lang w:val="sv-SE"/>
              </w:rPr>
              <w:t>Soru-cevap</w:t>
            </w:r>
          </w:p>
          <w:p w14:paraId="53FDEE57" w14:textId="77777777" w:rsidR="00BB4BA0" w:rsidRPr="00424070" w:rsidRDefault="00BB4BA0" w:rsidP="00CC710D">
            <w:pPr>
              <w:rPr>
                <w:sz w:val="16"/>
                <w:szCs w:val="16"/>
                <w:lang w:val="sv-SE"/>
              </w:rPr>
            </w:pPr>
            <w:r w:rsidRPr="00424070">
              <w:rPr>
                <w:sz w:val="16"/>
                <w:szCs w:val="16"/>
                <w:lang w:val="sv-SE"/>
              </w:rPr>
              <w:t>Örnek olay</w:t>
            </w:r>
          </w:p>
        </w:tc>
      </w:tr>
      <w:tr w:rsidR="00637F2E" w:rsidRPr="00424070" w14:paraId="53BEB977" w14:textId="77777777" w:rsidTr="00B26F0C">
        <w:trPr>
          <w:trHeight w:val="550"/>
          <w:jc w:val="center"/>
        </w:trPr>
        <w:tc>
          <w:tcPr>
            <w:tcW w:w="714" w:type="dxa"/>
          </w:tcPr>
          <w:p w14:paraId="46C92D8B" w14:textId="77777777" w:rsidR="00BB4BA0" w:rsidRPr="00424070" w:rsidRDefault="00BB4BA0" w:rsidP="00CC710D">
            <w:pPr>
              <w:ind w:left="108"/>
              <w:rPr>
                <w:sz w:val="16"/>
                <w:szCs w:val="16"/>
              </w:rPr>
            </w:pPr>
            <w:r w:rsidRPr="00424070">
              <w:rPr>
                <w:sz w:val="16"/>
                <w:szCs w:val="16"/>
              </w:rPr>
              <w:t xml:space="preserve">5. </w:t>
            </w:r>
            <w:r w:rsidRPr="00424070">
              <w:rPr>
                <w:spacing w:val="-2"/>
                <w:sz w:val="16"/>
                <w:szCs w:val="16"/>
              </w:rPr>
              <w:t>Hafta</w:t>
            </w:r>
          </w:p>
        </w:tc>
        <w:tc>
          <w:tcPr>
            <w:tcW w:w="2460" w:type="dxa"/>
          </w:tcPr>
          <w:p w14:paraId="2EE51A25" w14:textId="77777777" w:rsidR="00BB4BA0" w:rsidRPr="00424070" w:rsidRDefault="00BB4BA0" w:rsidP="00CC710D">
            <w:pPr>
              <w:rPr>
                <w:sz w:val="16"/>
                <w:szCs w:val="16"/>
              </w:rPr>
            </w:pPr>
            <w:r w:rsidRPr="00424070">
              <w:rPr>
                <w:sz w:val="16"/>
                <w:szCs w:val="16"/>
              </w:rPr>
              <w:t>Araştırma Süreci</w:t>
            </w:r>
          </w:p>
        </w:tc>
        <w:tc>
          <w:tcPr>
            <w:tcW w:w="2691" w:type="dxa"/>
          </w:tcPr>
          <w:p w14:paraId="2628BF75"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04459FF5"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7E16332C" w14:textId="77777777" w:rsidR="00BB4BA0" w:rsidRPr="00424070" w:rsidRDefault="00BB4BA0" w:rsidP="00CC710D">
            <w:pPr>
              <w:rPr>
                <w:sz w:val="16"/>
                <w:szCs w:val="16"/>
                <w:lang w:val="da-DK"/>
              </w:rPr>
            </w:pPr>
            <w:r w:rsidRPr="00424070">
              <w:rPr>
                <w:sz w:val="16"/>
                <w:szCs w:val="16"/>
                <w:lang w:val="da-DK"/>
              </w:rPr>
              <w:t>Ders Kitapları</w:t>
            </w:r>
          </w:p>
          <w:p w14:paraId="34B60F87" w14:textId="77777777" w:rsidR="00BB4BA0" w:rsidRPr="00424070" w:rsidRDefault="00BB4BA0" w:rsidP="00CC710D">
            <w:pPr>
              <w:rPr>
                <w:sz w:val="16"/>
                <w:szCs w:val="16"/>
                <w:lang w:val="da-DK"/>
              </w:rPr>
            </w:pPr>
            <w:r w:rsidRPr="00424070">
              <w:rPr>
                <w:sz w:val="16"/>
                <w:szCs w:val="16"/>
                <w:lang w:val="da-DK"/>
              </w:rPr>
              <w:t>Hemşirelik Bilimsel Dergileri</w:t>
            </w:r>
          </w:p>
          <w:p w14:paraId="477E814A"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5B32C627" w14:textId="77777777" w:rsidR="00BB4BA0" w:rsidRPr="00424070" w:rsidRDefault="00BB4BA0" w:rsidP="00CC710D">
            <w:pPr>
              <w:rPr>
                <w:sz w:val="16"/>
                <w:szCs w:val="16"/>
                <w:lang w:val="sv-SE"/>
              </w:rPr>
            </w:pPr>
            <w:r w:rsidRPr="00424070">
              <w:rPr>
                <w:sz w:val="16"/>
                <w:szCs w:val="16"/>
                <w:lang w:val="sv-SE"/>
              </w:rPr>
              <w:t>Anlatım</w:t>
            </w:r>
          </w:p>
          <w:p w14:paraId="45E8B0F1" w14:textId="77777777" w:rsidR="00BB4BA0" w:rsidRPr="00424070" w:rsidRDefault="00BB4BA0" w:rsidP="00CC710D">
            <w:pPr>
              <w:rPr>
                <w:sz w:val="16"/>
                <w:szCs w:val="16"/>
                <w:lang w:val="sv-SE"/>
              </w:rPr>
            </w:pPr>
            <w:r w:rsidRPr="00424070">
              <w:rPr>
                <w:sz w:val="16"/>
                <w:szCs w:val="16"/>
                <w:lang w:val="sv-SE"/>
              </w:rPr>
              <w:t>Soru-cevap</w:t>
            </w:r>
          </w:p>
          <w:p w14:paraId="3D4323BC" w14:textId="77777777" w:rsidR="00BB4BA0" w:rsidRPr="00424070" w:rsidRDefault="00BB4BA0" w:rsidP="00CC710D">
            <w:pPr>
              <w:rPr>
                <w:sz w:val="16"/>
                <w:szCs w:val="16"/>
                <w:lang w:val="sv-SE"/>
              </w:rPr>
            </w:pPr>
            <w:r w:rsidRPr="00424070">
              <w:rPr>
                <w:sz w:val="16"/>
                <w:szCs w:val="16"/>
                <w:lang w:val="sv-SE"/>
              </w:rPr>
              <w:t>Örnek olay</w:t>
            </w:r>
          </w:p>
        </w:tc>
      </w:tr>
      <w:tr w:rsidR="00637F2E" w:rsidRPr="00424070" w14:paraId="284DF918" w14:textId="77777777" w:rsidTr="00B26F0C">
        <w:trPr>
          <w:trHeight w:val="550"/>
          <w:jc w:val="center"/>
        </w:trPr>
        <w:tc>
          <w:tcPr>
            <w:tcW w:w="714" w:type="dxa"/>
          </w:tcPr>
          <w:p w14:paraId="56DDDFB9" w14:textId="77777777" w:rsidR="00BB4BA0" w:rsidRPr="00424070" w:rsidRDefault="00BB4BA0" w:rsidP="00CC710D">
            <w:pPr>
              <w:ind w:left="108"/>
              <w:rPr>
                <w:sz w:val="16"/>
                <w:szCs w:val="16"/>
              </w:rPr>
            </w:pPr>
            <w:r w:rsidRPr="00424070">
              <w:rPr>
                <w:sz w:val="16"/>
                <w:szCs w:val="16"/>
              </w:rPr>
              <w:t xml:space="preserve">6. </w:t>
            </w:r>
            <w:r w:rsidRPr="00424070">
              <w:rPr>
                <w:spacing w:val="-2"/>
                <w:sz w:val="16"/>
                <w:szCs w:val="16"/>
              </w:rPr>
              <w:t>Hafta</w:t>
            </w:r>
          </w:p>
        </w:tc>
        <w:tc>
          <w:tcPr>
            <w:tcW w:w="2460" w:type="dxa"/>
          </w:tcPr>
          <w:p w14:paraId="18DC9FB7" w14:textId="77777777" w:rsidR="00BB4BA0" w:rsidRPr="00424070" w:rsidRDefault="00BB4BA0" w:rsidP="00CC710D">
            <w:pPr>
              <w:rPr>
                <w:sz w:val="16"/>
                <w:szCs w:val="16"/>
              </w:rPr>
            </w:pPr>
            <w:r w:rsidRPr="00424070">
              <w:rPr>
                <w:sz w:val="16"/>
                <w:szCs w:val="16"/>
              </w:rPr>
              <w:t>Araştırmada Evren ve Örneklem</w:t>
            </w:r>
          </w:p>
        </w:tc>
        <w:tc>
          <w:tcPr>
            <w:tcW w:w="2691" w:type="dxa"/>
          </w:tcPr>
          <w:p w14:paraId="62E7EB59"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763C9430"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0D0DF3FF" w14:textId="77777777" w:rsidR="00BB4BA0" w:rsidRPr="00424070" w:rsidRDefault="00BB4BA0" w:rsidP="00CC710D">
            <w:pPr>
              <w:rPr>
                <w:sz w:val="16"/>
                <w:szCs w:val="16"/>
                <w:lang w:val="da-DK"/>
              </w:rPr>
            </w:pPr>
            <w:r w:rsidRPr="00424070">
              <w:rPr>
                <w:sz w:val="16"/>
                <w:szCs w:val="16"/>
                <w:lang w:val="da-DK"/>
              </w:rPr>
              <w:t>Ders Kitapları</w:t>
            </w:r>
          </w:p>
          <w:p w14:paraId="6B56292B" w14:textId="77777777" w:rsidR="00BB4BA0" w:rsidRPr="00424070" w:rsidRDefault="00BB4BA0" w:rsidP="00CC710D">
            <w:pPr>
              <w:rPr>
                <w:sz w:val="16"/>
                <w:szCs w:val="16"/>
                <w:lang w:val="da-DK"/>
              </w:rPr>
            </w:pPr>
            <w:r w:rsidRPr="00424070">
              <w:rPr>
                <w:sz w:val="16"/>
                <w:szCs w:val="16"/>
                <w:lang w:val="da-DK"/>
              </w:rPr>
              <w:t>Hemşirelik Bilimsel Dergileri</w:t>
            </w:r>
          </w:p>
          <w:p w14:paraId="637644EA"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4B3EAD3C" w14:textId="77777777" w:rsidR="00BB4BA0" w:rsidRPr="00424070" w:rsidRDefault="00BB4BA0" w:rsidP="00CC710D">
            <w:pPr>
              <w:rPr>
                <w:sz w:val="16"/>
                <w:szCs w:val="16"/>
                <w:lang w:val="sv-SE"/>
              </w:rPr>
            </w:pPr>
            <w:r w:rsidRPr="00424070">
              <w:rPr>
                <w:sz w:val="16"/>
                <w:szCs w:val="16"/>
                <w:lang w:val="sv-SE"/>
              </w:rPr>
              <w:t>Anlatım</w:t>
            </w:r>
          </w:p>
          <w:p w14:paraId="3E88A3AC" w14:textId="77777777" w:rsidR="00BB4BA0" w:rsidRPr="00424070" w:rsidRDefault="00BB4BA0" w:rsidP="00CC710D">
            <w:pPr>
              <w:rPr>
                <w:sz w:val="16"/>
                <w:szCs w:val="16"/>
                <w:lang w:val="sv-SE"/>
              </w:rPr>
            </w:pPr>
            <w:r w:rsidRPr="00424070">
              <w:rPr>
                <w:sz w:val="16"/>
                <w:szCs w:val="16"/>
                <w:lang w:val="sv-SE"/>
              </w:rPr>
              <w:t>Soru-cevap</w:t>
            </w:r>
          </w:p>
          <w:p w14:paraId="602C8DEF" w14:textId="1AEB025C" w:rsidR="00BB4BA0" w:rsidRPr="00424070" w:rsidRDefault="00BB4BA0" w:rsidP="00CC710D">
            <w:pPr>
              <w:rPr>
                <w:sz w:val="16"/>
                <w:szCs w:val="16"/>
                <w:lang w:val="sv-SE"/>
              </w:rPr>
            </w:pPr>
            <w:r w:rsidRPr="00424070">
              <w:rPr>
                <w:sz w:val="16"/>
                <w:szCs w:val="16"/>
                <w:lang w:val="sv-SE"/>
              </w:rPr>
              <w:t>Örnek olay</w:t>
            </w:r>
          </w:p>
        </w:tc>
      </w:tr>
      <w:tr w:rsidR="00637F2E" w:rsidRPr="00424070" w14:paraId="407CA857" w14:textId="77777777" w:rsidTr="00B26F0C">
        <w:trPr>
          <w:trHeight w:val="550"/>
          <w:jc w:val="center"/>
        </w:trPr>
        <w:tc>
          <w:tcPr>
            <w:tcW w:w="714" w:type="dxa"/>
          </w:tcPr>
          <w:p w14:paraId="5259DD71" w14:textId="77777777" w:rsidR="00BB4BA0" w:rsidRPr="00424070" w:rsidRDefault="00BB4BA0" w:rsidP="00CC710D">
            <w:pPr>
              <w:ind w:left="108"/>
              <w:rPr>
                <w:sz w:val="16"/>
                <w:szCs w:val="16"/>
              </w:rPr>
            </w:pPr>
            <w:r w:rsidRPr="00424070">
              <w:rPr>
                <w:sz w:val="16"/>
                <w:szCs w:val="16"/>
              </w:rPr>
              <w:t xml:space="preserve">7. </w:t>
            </w:r>
            <w:r w:rsidRPr="00424070">
              <w:rPr>
                <w:spacing w:val="-2"/>
                <w:sz w:val="16"/>
                <w:szCs w:val="16"/>
              </w:rPr>
              <w:t>Hafta</w:t>
            </w:r>
          </w:p>
        </w:tc>
        <w:tc>
          <w:tcPr>
            <w:tcW w:w="2460" w:type="dxa"/>
          </w:tcPr>
          <w:p w14:paraId="5C911C14" w14:textId="77777777" w:rsidR="00BB4BA0" w:rsidRPr="00424070" w:rsidRDefault="00BB4BA0" w:rsidP="00CC710D">
            <w:pPr>
              <w:rPr>
                <w:sz w:val="16"/>
                <w:szCs w:val="16"/>
              </w:rPr>
            </w:pPr>
            <w:r w:rsidRPr="00424070">
              <w:rPr>
                <w:sz w:val="16"/>
                <w:szCs w:val="16"/>
              </w:rPr>
              <w:t>Araştırmada Evren ve Örneklem</w:t>
            </w:r>
          </w:p>
        </w:tc>
        <w:tc>
          <w:tcPr>
            <w:tcW w:w="2691" w:type="dxa"/>
          </w:tcPr>
          <w:p w14:paraId="45EF17E9"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00752E06"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2A7350A2" w14:textId="77777777" w:rsidR="00BB4BA0" w:rsidRPr="00424070" w:rsidRDefault="00BB4BA0" w:rsidP="00CC710D">
            <w:pPr>
              <w:rPr>
                <w:sz w:val="16"/>
                <w:szCs w:val="16"/>
                <w:lang w:val="da-DK"/>
              </w:rPr>
            </w:pPr>
            <w:r w:rsidRPr="00424070">
              <w:rPr>
                <w:sz w:val="16"/>
                <w:szCs w:val="16"/>
                <w:lang w:val="da-DK"/>
              </w:rPr>
              <w:t>Ders Kitapları</w:t>
            </w:r>
          </w:p>
          <w:p w14:paraId="24E91006" w14:textId="77777777" w:rsidR="00BB4BA0" w:rsidRPr="00424070" w:rsidRDefault="00BB4BA0" w:rsidP="00CC710D">
            <w:pPr>
              <w:rPr>
                <w:sz w:val="16"/>
                <w:szCs w:val="16"/>
                <w:lang w:val="da-DK"/>
              </w:rPr>
            </w:pPr>
            <w:r w:rsidRPr="00424070">
              <w:rPr>
                <w:sz w:val="16"/>
                <w:szCs w:val="16"/>
                <w:lang w:val="da-DK"/>
              </w:rPr>
              <w:t>Hemşirelik Bilimsel Dergileri</w:t>
            </w:r>
          </w:p>
          <w:p w14:paraId="1C188BDD"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74BA58AA" w14:textId="77777777" w:rsidR="00BB4BA0" w:rsidRPr="00424070" w:rsidRDefault="00BB4BA0" w:rsidP="00CC710D">
            <w:pPr>
              <w:rPr>
                <w:sz w:val="16"/>
                <w:szCs w:val="16"/>
                <w:lang w:val="sv-SE"/>
              </w:rPr>
            </w:pPr>
            <w:r w:rsidRPr="00424070">
              <w:rPr>
                <w:sz w:val="16"/>
                <w:szCs w:val="16"/>
                <w:lang w:val="sv-SE"/>
              </w:rPr>
              <w:t>Anlatım</w:t>
            </w:r>
          </w:p>
          <w:p w14:paraId="2BE85CDF" w14:textId="77777777" w:rsidR="00BB4BA0" w:rsidRPr="00424070" w:rsidRDefault="00BB4BA0" w:rsidP="00CC710D">
            <w:pPr>
              <w:rPr>
                <w:sz w:val="16"/>
                <w:szCs w:val="16"/>
                <w:lang w:val="sv-SE"/>
              </w:rPr>
            </w:pPr>
            <w:r w:rsidRPr="00424070">
              <w:rPr>
                <w:sz w:val="16"/>
                <w:szCs w:val="16"/>
                <w:lang w:val="sv-SE"/>
              </w:rPr>
              <w:t>Soru-cevap</w:t>
            </w:r>
          </w:p>
          <w:p w14:paraId="173AA946" w14:textId="400422E2" w:rsidR="00BB4BA0" w:rsidRPr="00424070" w:rsidRDefault="00BB4BA0" w:rsidP="00CC710D">
            <w:pPr>
              <w:rPr>
                <w:sz w:val="16"/>
                <w:szCs w:val="16"/>
                <w:lang w:val="sv-SE"/>
              </w:rPr>
            </w:pPr>
            <w:r w:rsidRPr="00424070">
              <w:rPr>
                <w:sz w:val="16"/>
                <w:szCs w:val="16"/>
                <w:lang w:val="sv-SE"/>
              </w:rPr>
              <w:t>Örnek olay</w:t>
            </w:r>
          </w:p>
        </w:tc>
      </w:tr>
      <w:tr w:rsidR="00637F2E" w:rsidRPr="00424070" w14:paraId="3618B14D" w14:textId="77777777" w:rsidTr="00B26F0C">
        <w:trPr>
          <w:trHeight w:val="550"/>
          <w:jc w:val="center"/>
        </w:trPr>
        <w:tc>
          <w:tcPr>
            <w:tcW w:w="714" w:type="dxa"/>
          </w:tcPr>
          <w:p w14:paraId="0952D725" w14:textId="77777777" w:rsidR="00BB4BA0" w:rsidRPr="00424070" w:rsidRDefault="00BB4BA0" w:rsidP="00CC710D">
            <w:pPr>
              <w:ind w:left="108"/>
              <w:rPr>
                <w:sz w:val="16"/>
                <w:szCs w:val="16"/>
              </w:rPr>
            </w:pPr>
            <w:r w:rsidRPr="00424070">
              <w:rPr>
                <w:sz w:val="16"/>
                <w:szCs w:val="16"/>
              </w:rPr>
              <w:t xml:space="preserve">8. </w:t>
            </w:r>
            <w:r w:rsidRPr="00424070">
              <w:rPr>
                <w:spacing w:val="-2"/>
                <w:sz w:val="16"/>
                <w:szCs w:val="16"/>
              </w:rPr>
              <w:t>Hafta</w:t>
            </w:r>
          </w:p>
        </w:tc>
        <w:tc>
          <w:tcPr>
            <w:tcW w:w="2460" w:type="dxa"/>
          </w:tcPr>
          <w:p w14:paraId="43E3AF22" w14:textId="2F8142E7" w:rsidR="00625AA7" w:rsidRPr="00424070" w:rsidRDefault="00771C4A" w:rsidP="00CC710D">
            <w:pPr>
              <w:rPr>
                <w:sz w:val="16"/>
                <w:szCs w:val="16"/>
              </w:rPr>
            </w:pPr>
            <w:r w:rsidRPr="00424070">
              <w:rPr>
                <w:sz w:val="16"/>
                <w:szCs w:val="16"/>
              </w:rPr>
              <w:t>Ara Sınav Değerlendirme</w:t>
            </w:r>
          </w:p>
          <w:p w14:paraId="4A144922" w14:textId="117B57CB" w:rsidR="00BB4BA0" w:rsidRPr="00424070" w:rsidRDefault="00BB4BA0" w:rsidP="00CC710D">
            <w:pPr>
              <w:rPr>
                <w:sz w:val="16"/>
                <w:szCs w:val="16"/>
              </w:rPr>
            </w:pPr>
            <w:r w:rsidRPr="00424070">
              <w:rPr>
                <w:sz w:val="16"/>
                <w:szCs w:val="16"/>
              </w:rPr>
              <w:t>Araştırmada Hata Kaynakları</w:t>
            </w:r>
          </w:p>
        </w:tc>
        <w:tc>
          <w:tcPr>
            <w:tcW w:w="2691" w:type="dxa"/>
          </w:tcPr>
          <w:p w14:paraId="07467B04" w14:textId="77777777" w:rsidR="00BB4BA0" w:rsidRPr="009D3D20" w:rsidRDefault="00BB4BA0" w:rsidP="00CC710D">
            <w:pPr>
              <w:rPr>
                <w:i/>
                <w:sz w:val="16"/>
                <w:szCs w:val="16"/>
                <w:lang w:val="da-DK"/>
              </w:rPr>
            </w:pPr>
            <w:r w:rsidRPr="009D3D20">
              <w:rPr>
                <w:sz w:val="16"/>
                <w:szCs w:val="16"/>
                <w:lang w:val="da-DK"/>
              </w:rPr>
              <w:t>Dr. Öğr. Üyesi Nazan Koştu</w:t>
            </w:r>
          </w:p>
        </w:tc>
        <w:tc>
          <w:tcPr>
            <w:tcW w:w="991" w:type="dxa"/>
          </w:tcPr>
          <w:p w14:paraId="35E9FDE1"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6CBD67C5" w14:textId="77777777" w:rsidR="00BB4BA0" w:rsidRPr="00424070" w:rsidRDefault="00BB4BA0" w:rsidP="00CC710D">
            <w:pPr>
              <w:rPr>
                <w:sz w:val="16"/>
                <w:szCs w:val="16"/>
                <w:lang w:val="da-DK"/>
              </w:rPr>
            </w:pPr>
            <w:r w:rsidRPr="00424070">
              <w:rPr>
                <w:sz w:val="16"/>
                <w:szCs w:val="16"/>
                <w:lang w:val="da-DK"/>
              </w:rPr>
              <w:t>Ders Kitapları</w:t>
            </w:r>
          </w:p>
          <w:p w14:paraId="3942D1E6" w14:textId="77777777" w:rsidR="00BB4BA0" w:rsidRPr="00424070" w:rsidRDefault="00BB4BA0" w:rsidP="00CC710D">
            <w:pPr>
              <w:rPr>
                <w:sz w:val="16"/>
                <w:szCs w:val="16"/>
                <w:lang w:val="da-DK"/>
              </w:rPr>
            </w:pPr>
            <w:r w:rsidRPr="00424070">
              <w:rPr>
                <w:sz w:val="16"/>
                <w:szCs w:val="16"/>
                <w:lang w:val="da-DK"/>
              </w:rPr>
              <w:t>Hemşirelik Bilimsel Dergileri</w:t>
            </w:r>
          </w:p>
          <w:p w14:paraId="537B3C98"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39D07D78" w14:textId="77777777" w:rsidR="00BB4BA0" w:rsidRPr="00424070" w:rsidRDefault="00BB4BA0" w:rsidP="00CC710D">
            <w:pPr>
              <w:rPr>
                <w:sz w:val="16"/>
                <w:szCs w:val="16"/>
                <w:lang w:val="da-DK"/>
              </w:rPr>
            </w:pPr>
            <w:r w:rsidRPr="00424070">
              <w:rPr>
                <w:sz w:val="16"/>
                <w:szCs w:val="16"/>
                <w:lang w:val="da-DK"/>
              </w:rPr>
              <w:t>Anlatım</w:t>
            </w:r>
          </w:p>
          <w:p w14:paraId="0E6A2DCD" w14:textId="77777777" w:rsidR="00BB4BA0" w:rsidRPr="00424070" w:rsidRDefault="00BB4BA0" w:rsidP="00CC710D">
            <w:pPr>
              <w:rPr>
                <w:sz w:val="16"/>
                <w:szCs w:val="16"/>
                <w:lang w:val="da-DK"/>
              </w:rPr>
            </w:pPr>
            <w:r w:rsidRPr="00424070">
              <w:rPr>
                <w:sz w:val="16"/>
                <w:szCs w:val="16"/>
                <w:lang w:val="da-DK"/>
              </w:rPr>
              <w:t>Soru-cevap</w:t>
            </w:r>
          </w:p>
          <w:p w14:paraId="1A6BD6B6" w14:textId="79FDE9E6" w:rsidR="00BB4BA0" w:rsidRPr="00424070" w:rsidRDefault="00BB4BA0" w:rsidP="00CC710D">
            <w:pPr>
              <w:rPr>
                <w:sz w:val="16"/>
                <w:szCs w:val="16"/>
                <w:lang w:val="da-DK"/>
              </w:rPr>
            </w:pPr>
          </w:p>
        </w:tc>
      </w:tr>
      <w:tr w:rsidR="00637F2E" w:rsidRPr="00424070" w14:paraId="728D5B77" w14:textId="77777777" w:rsidTr="00B26F0C">
        <w:trPr>
          <w:trHeight w:val="550"/>
          <w:jc w:val="center"/>
        </w:trPr>
        <w:tc>
          <w:tcPr>
            <w:tcW w:w="714" w:type="dxa"/>
          </w:tcPr>
          <w:p w14:paraId="6C569EC0" w14:textId="77777777" w:rsidR="00BB4BA0" w:rsidRPr="00424070" w:rsidRDefault="00BB4BA0" w:rsidP="00CC710D">
            <w:pPr>
              <w:ind w:left="108"/>
              <w:rPr>
                <w:sz w:val="16"/>
                <w:szCs w:val="16"/>
              </w:rPr>
            </w:pPr>
            <w:r w:rsidRPr="00424070">
              <w:rPr>
                <w:sz w:val="16"/>
                <w:szCs w:val="16"/>
              </w:rPr>
              <w:t xml:space="preserve">9. </w:t>
            </w:r>
            <w:r w:rsidRPr="00424070">
              <w:rPr>
                <w:spacing w:val="-2"/>
                <w:sz w:val="16"/>
                <w:szCs w:val="16"/>
              </w:rPr>
              <w:t>Hafta</w:t>
            </w:r>
          </w:p>
        </w:tc>
        <w:tc>
          <w:tcPr>
            <w:tcW w:w="2460" w:type="dxa"/>
          </w:tcPr>
          <w:p w14:paraId="52152C67" w14:textId="77777777" w:rsidR="00BB4BA0" w:rsidRPr="00424070" w:rsidRDefault="00BB4BA0" w:rsidP="00CC710D">
            <w:pPr>
              <w:rPr>
                <w:sz w:val="16"/>
                <w:szCs w:val="16"/>
                <w:lang w:val="da-DK"/>
              </w:rPr>
            </w:pPr>
            <w:r w:rsidRPr="00424070">
              <w:rPr>
                <w:sz w:val="16"/>
                <w:szCs w:val="16"/>
                <w:lang w:val="da-DK"/>
              </w:rPr>
              <w:t>Araştırma Tasarım Türlerine Genel Bakış</w:t>
            </w:r>
          </w:p>
        </w:tc>
        <w:tc>
          <w:tcPr>
            <w:tcW w:w="2691" w:type="dxa"/>
          </w:tcPr>
          <w:p w14:paraId="1155409D" w14:textId="77777777" w:rsidR="00BB4BA0" w:rsidRPr="00424070" w:rsidRDefault="00BB4BA0" w:rsidP="00CC710D">
            <w:pPr>
              <w:rPr>
                <w:sz w:val="16"/>
                <w:szCs w:val="16"/>
                <w:lang w:val="da-DK"/>
              </w:rPr>
            </w:pPr>
            <w:r w:rsidRPr="00424070">
              <w:rPr>
                <w:sz w:val="16"/>
                <w:szCs w:val="16"/>
                <w:lang w:val="da-DK"/>
              </w:rPr>
              <w:t>Dr. Öğr. Üyesi Nazan Koştu</w:t>
            </w:r>
          </w:p>
        </w:tc>
        <w:tc>
          <w:tcPr>
            <w:tcW w:w="991" w:type="dxa"/>
          </w:tcPr>
          <w:p w14:paraId="0E9C8EAC" w14:textId="77777777" w:rsidR="00BB4BA0" w:rsidRPr="00424070" w:rsidRDefault="00BB4BA0" w:rsidP="00CC710D">
            <w:pPr>
              <w:rPr>
                <w:sz w:val="16"/>
                <w:szCs w:val="16"/>
              </w:rPr>
            </w:pPr>
            <w:r w:rsidRPr="00424070">
              <w:rPr>
                <w:sz w:val="16"/>
                <w:szCs w:val="16"/>
                <w:lang w:val="da-DK"/>
              </w:rPr>
              <w:t xml:space="preserve"> </w:t>
            </w:r>
            <w:r w:rsidRPr="00424070">
              <w:rPr>
                <w:sz w:val="16"/>
                <w:szCs w:val="16"/>
              </w:rPr>
              <w:t>2 saat</w:t>
            </w:r>
          </w:p>
        </w:tc>
        <w:tc>
          <w:tcPr>
            <w:tcW w:w="2505" w:type="dxa"/>
          </w:tcPr>
          <w:p w14:paraId="271A027A" w14:textId="77777777" w:rsidR="00BB4BA0" w:rsidRPr="00424070" w:rsidRDefault="00BB4BA0" w:rsidP="00CC710D">
            <w:pPr>
              <w:rPr>
                <w:sz w:val="16"/>
                <w:szCs w:val="16"/>
                <w:lang w:val="da-DK"/>
              </w:rPr>
            </w:pPr>
            <w:r w:rsidRPr="00424070">
              <w:rPr>
                <w:sz w:val="16"/>
                <w:szCs w:val="16"/>
                <w:lang w:val="da-DK"/>
              </w:rPr>
              <w:t>Ders Kitapları</w:t>
            </w:r>
          </w:p>
          <w:p w14:paraId="2BDDB952" w14:textId="77777777" w:rsidR="00BB4BA0" w:rsidRPr="00424070" w:rsidRDefault="00BB4BA0" w:rsidP="00CC710D">
            <w:pPr>
              <w:rPr>
                <w:sz w:val="16"/>
                <w:szCs w:val="16"/>
                <w:lang w:val="da-DK"/>
              </w:rPr>
            </w:pPr>
            <w:r w:rsidRPr="00424070">
              <w:rPr>
                <w:sz w:val="16"/>
                <w:szCs w:val="16"/>
                <w:lang w:val="da-DK"/>
              </w:rPr>
              <w:t>Hemşirelik Bilimsel Dergileri</w:t>
            </w:r>
          </w:p>
          <w:p w14:paraId="741B3EB3"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544156E8" w14:textId="77777777" w:rsidR="00BB4BA0" w:rsidRPr="00424070" w:rsidRDefault="00BB4BA0" w:rsidP="00CC710D">
            <w:pPr>
              <w:rPr>
                <w:sz w:val="16"/>
                <w:szCs w:val="16"/>
                <w:lang w:val="da-DK"/>
              </w:rPr>
            </w:pPr>
            <w:r w:rsidRPr="00424070">
              <w:rPr>
                <w:sz w:val="16"/>
                <w:szCs w:val="16"/>
                <w:lang w:val="da-DK"/>
              </w:rPr>
              <w:t>Anlatım</w:t>
            </w:r>
          </w:p>
          <w:p w14:paraId="69AFE21D" w14:textId="77777777" w:rsidR="00BB4BA0" w:rsidRPr="00424070" w:rsidRDefault="00BB4BA0" w:rsidP="00CC710D">
            <w:pPr>
              <w:rPr>
                <w:sz w:val="16"/>
                <w:szCs w:val="16"/>
                <w:lang w:val="da-DK"/>
              </w:rPr>
            </w:pPr>
            <w:r w:rsidRPr="00424070">
              <w:rPr>
                <w:sz w:val="16"/>
                <w:szCs w:val="16"/>
                <w:lang w:val="da-DK"/>
              </w:rPr>
              <w:t>Soru-cevap</w:t>
            </w:r>
          </w:p>
          <w:p w14:paraId="1B825897" w14:textId="1D0304A2" w:rsidR="00BB4BA0" w:rsidRPr="00424070" w:rsidRDefault="00BB4BA0" w:rsidP="00CC710D">
            <w:pPr>
              <w:rPr>
                <w:sz w:val="16"/>
                <w:szCs w:val="16"/>
                <w:lang w:val="da-DK"/>
              </w:rPr>
            </w:pPr>
          </w:p>
        </w:tc>
      </w:tr>
      <w:tr w:rsidR="00637F2E" w:rsidRPr="00424070" w14:paraId="68CF44E0" w14:textId="77777777" w:rsidTr="00B26F0C">
        <w:trPr>
          <w:trHeight w:val="550"/>
          <w:jc w:val="center"/>
        </w:trPr>
        <w:tc>
          <w:tcPr>
            <w:tcW w:w="714" w:type="dxa"/>
          </w:tcPr>
          <w:p w14:paraId="33FAD06E" w14:textId="77777777" w:rsidR="00BB4BA0" w:rsidRPr="00424070" w:rsidRDefault="00BB4BA0" w:rsidP="00CC710D">
            <w:pPr>
              <w:ind w:left="108"/>
              <w:rPr>
                <w:sz w:val="16"/>
                <w:szCs w:val="16"/>
              </w:rPr>
            </w:pPr>
            <w:r w:rsidRPr="00424070">
              <w:rPr>
                <w:sz w:val="16"/>
                <w:szCs w:val="16"/>
              </w:rPr>
              <w:t xml:space="preserve">10. </w:t>
            </w:r>
            <w:r w:rsidRPr="00424070">
              <w:rPr>
                <w:spacing w:val="-2"/>
                <w:sz w:val="16"/>
                <w:szCs w:val="16"/>
              </w:rPr>
              <w:t>Hafta</w:t>
            </w:r>
          </w:p>
        </w:tc>
        <w:tc>
          <w:tcPr>
            <w:tcW w:w="2460" w:type="dxa"/>
          </w:tcPr>
          <w:p w14:paraId="381ACA87" w14:textId="77777777" w:rsidR="00BB4BA0" w:rsidRPr="00424070" w:rsidRDefault="00BB4BA0" w:rsidP="00CC710D">
            <w:pPr>
              <w:rPr>
                <w:sz w:val="16"/>
                <w:szCs w:val="16"/>
                <w:lang w:val="da-DK"/>
              </w:rPr>
            </w:pPr>
            <w:r w:rsidRPr="00424070">
              <w:rPr>
                <w:sz w:val="16"/>
                <w:szCs w:val="16"/>
                <w:lang w:val="da-DK"/>
              </w:rPr>
              <w:t>Veri Toplama Yöntem Teknik ve Araçları</w:t>
            </w:r>
          </w:p>
        </w:tc>
        <w:tc>
          <w:tcPr>
            <w:tcW w:w="2691" w:type="dxa"/>
          </w:tcPr>
          <w:p w14:paraId="76D86A37" w14:textId="77777777" w:rsidR="00BB4BA0" w:rsidRPr="00424070" w:rsidRDefault="00BB4BA0" w:rsidP="00CC710D">
            <w:pPr>
              <w:rPr>
                <w:sz w:val="16"/>
                <w:szCs w:val="16"/>
                <w:lang w:val="da-DK"/>
              </w:rPr>
            </w:pPr>
            <w:r w:rsidRPr="00424070">
              <w:rPr>
                <w:sz w:val="16"/>
                <w:szCs w:val="16"/>
                <w:lang w:val="da-DK"/>
              </w:rPr>
              <w:t>Dr. Öğr. Üyesi Nazan Koştu</w:t>
            </w:r>
          </w:p>
        </w:tc>
        <w:tc>
          <w:tcPr>
            <w:tcW w:w="991" w:type="dxa"/>
          </w:tcPr>
          <w:p w14:paraId="676FC3A1" w14:textId="77777777" w:rsidR="00BB4BA0" w:rsidRPr="00424070" w:rsidRDefault="00BB4BA0" w:rsidP="00CC710D">
            <w:pPr>
              <w:rPr>
                <w:sz w:val="16"/>
                <w:szCs w:val="16"/>
              </w:rPr>
            </w:pPr>
            <w:r w:rsidRPr="00424070">
              <w:rPr>
                <w:sz w:val="16"/>
                <w:szCs w:val="16"/>
                <w:lang w:val="da-DK"/>
              </w:rPr>
              <w:t xml:space="preserve"> </w:t>
            </w:r>
            <w:r w:rsidRPr="00424070">
              <w:rPr>
                <w:sz w:val="16"/>
                <w:szCs w:val="16"/>
              </w:rPr>
              <w:t>2 saat</w:t>
            </w:r>
          </w:p>
        </w:tc>
        <w:tc>
          <w:tcPr>
            <w:tcW w:w="2505" w:type="dxa"/>
          </w:tcPr>
          <w:p w14:paraId="45B0D6DF" w14:textId="77777777" w:rsidR="00BB4BA0" w:rsidRPr="00424070" w:rsidRDefault="00BB4BA0" w:rsidP="00CC710D">
            <w:pPr>
              <w:rPr>
                <w:sz w:val="16"/>
                <w:szCs w:val="16"/>
                <w:lang w:val="da-DK"/>
              </w:rPr>
            </w:pPr>
            <w:r w:rsidRPr="00424070">
              <w:rPr>
                <w:sz w:val="16"/>
                <w:szCs w:val="16"/>
                <w:lang w:val="da-DK"/>
              </w:rPr>
              <w:t>Ders Kitapları</w:t>
            </w:r>
          </w:p>
          <w:p w14:paraId="2C300B9E" w14:textId="77777777" w:rsidR="00BB4BA0" w:rsidRPr="00424070" w:rsidRDefault="00BB4BA0" w:rsidP="00CC710D">
            <w:pPr>
              <w:rPr>
                <w:sz w:val="16"/>
                <w:szCs w:val="16"/>
                <w:lang w:val="da-DK"/>
              </w:rPr>
            </w:pPr>
            <w:r w:rsidRPr="00424070">
              <w:rPr>
                <w:sz w:val="16"/>
                <w:szCs w:val="16"/>
                <w:lang w:val="da-DK"/>
              </w:rPr>
              <w:t>Hemşirelik Bilimsel Dergileri</w:t>
            </w:r>
          </w:p>
          <w:p w14:paraId="4A3A87BC"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4276213F" w14:textId="77777777" w:rsidR="00BB4BA0" w:rsidRPr="00424070" w:rsidRDefault="00BB4BA0" w:rsidP="00CC710D">
            <w:pPr>
              <w:rPr>
                <w:sz w:val="16"/>
                <w:szCs w:val="16"/>
                <w:lang w:val="da-DK"/>
              </w:rPr>
            </w:pPr>
            <w:r w:rsidRPr="00424070">
              <w:rPr>
                <w:sz w:val="16"/>
                <w:szCs w:val="16"/>
                <w:lang w:val="da-DK"/>
              </w:rPr>
              <w:t>Anlatım</w:t>
            </w:r>
          </w:p>
          <w:p w14:paraId="48E64195" w14:textId="77777777" w:rsidR="00BB4BA0" w:rsidRPr="00424070" w:rsidRDefault="00BB4BA0" w:rsidP="00CC710D">
            <w:pPr>
              <w:rPr>
                <w:sz w:val="16"/>
                <w:szCs w:val="16"/>
                <w:lang w:val="da-DK"/>
              </w:rPr>
            </w:pPr>
            <w:r w:rsidRPr="00424070">
              <w:rPr>
                <w:sz w:val="16"/>
                <w:szCs w:val="16"/>
                <w:lang w:val="da-DK"/>
              </w:rPr>
              <w:t>Soru-cevap</w:t>
            </w:r>
          </w:p>
          <w:p w14:paraId="446EC6D9" w14:textId="17D579DE" w:rsidR="00BB4BA0" w:rsidRPr="00424070" w:rsidRDefault="00BB4BA0" w:rsidP="00CC710D">
            <w:pPr>
              <w:rPr>
                <w:sz w:val="16"/>
                <w:szCs w:val="16"/>
                <w:lang w:val="da-DK"/>
              </w:rPr>
            </w:pPr>
          </w:p>
        </w:tc>
      </w:tr>
      <w:tr w:rsidR="00637F2E" w:rsidRPr="00424070" w14:paraId="69177D2E" w14:textId="77777777" w:rsidTr="00B26F0C">
        <w:trPr>
          <w:trHeight w:val="550"/>
          <w:jc w:val="center"/>
        </w:trPr>
        <w:tc>
          <w:tcPr>
            <w:tcW w:w="714" w:type="dxa"/>
          </w:tcPr>
          <w:p w14:paraId="7292419A" w14:textId="77777777" w:rsidR="00BB4BA0" w:rsidRPr="00424070" w:rsidRDefault="00BB4BA0" w:rsidP="00CC710D">
            <w:pPr>
              <w:ind w:left="108"/>
              <w:rPr>
                <w:sz w:val="16"/>
                <w:szCs w:val="16"/>
              </w:rPr>
            </w:pPr>
            <w:r w:rsidRPr="00424070">
              <w:rPr>
                <w:sz w:val="16"/>
                <w:szCs w:val="16"/>
              </w:rPr>
              <w:t xml:space="preserve">11. </w:t>
            </w:r>
            <w:r w:rsidRPr="00424070">
              <w:rPr>
                <w:spacing w:val="-2"/>
                <w:sz w:val="16"/>
                <w:szCs w:val="16"/>
              </w:rPr>
              <w:t>Hafta</w:t>
            </w:r>
          </w:p>
        </w:tc>
        <w:tc>
          <w:tcPr>
            <w:tcW w:w="2460" w:type="dxa"/>
          </w:tcPr>
          <w:p w14:paraId="6FEBB74A" w14:textId="77777777" w:rsidR="00BB4BA0" w:rsidRPr="00424070" w:rsidRDefault="00BB4BA0" w:rsidP="00CC710D">
            <w:pPr>
              <w:rPr>
                <w:sz w:val="16"/>
                <w:szCs w:val="16"/>
              </w:rPr>
            </w:pPr>
            <w:r w:rsidRPr="00424070">
              <w:rPr>
                <w:sz w:val="16"/>
                <w:szCs w:val="16"/>
              </w:rPr>
              <w:t>Anket Yöntemi</w:t>
            </w:r>
          </w:p>
        </w:tc>
        <w:tc>
          <w:tcPr>
            <w:tcW w:w="2691" w:type="dxa"/>
          </w:tcPr>
          <w:p w14:paraId="40E385F2"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73967CB0"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6F3A5BBA" w14:textId="77777777" w:rsidR="00BB4BA0" w:rsidRPr="00424070" w:rsidRDefault="00BB4BA0" w:rsidP="00CC710D">
            <w:pPr>
              <w:rPr>
                <w:sz w:val="16"/>
                <w:szCs w:val="16"/>
                <w:lang w:val="da-DK"/>
              </w:rPr>
            </w:pPr>
            <w:r w:rsidRPr="00424070">
              <w:rPr>
                <w:sz w:val="16"/>
                <w:szCs w:val="16"/>
                <w:lang w:val="da-DK"/>
              </w:rPr>
              <w:t>Ders Kitapları</w:t>
            </w:r>
          </w:p>
          <w:p w14:paraId="2CDDEF13" w14:textId="77777777" w:rsidR="00BB4BA0" w:rsidRPr="00424070" w:rsidRDefault="00BB4BA0" w:rsidP="00CC710D">
            <w:pPr>
              <w:rPr>
                <w:sz w:val="16"/>
                <w:szCs w:val="16"/>
                <w:lang w:val="da-DK"/>
              </w:rPr>
            </w:pPr>
            <w:r w:rsidRPr="00424070">
              <w:rPr>
                <w:sz w:val="16"/>
                <w:szCs w:val="16"/>
                <w:lang w:val="da-DK"/>
              </w:rPr>
              <w:t>Hemşirelik Bilimsel Dergileri</w:t>
            </w:r>
          </w:p>
          <w:p w14:paraId="59297328"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2633BBC5" w14:textId="77777777" w:rsidR="00BB4BA0" w:rsidRPr="00424070" w:rsidRDefault="00BB4BA0" w:rsidP="00CC710D">
            <w:pPr>
              <w:rPr>
                <w:sz w:val="16"/>
                <w:szCs w:val="16"/>
                <w:lang w:val="sv-SE"/>
              </w:rPr>
            </w:pPr>
            <w:r w:rsidRPr="00424070">
              <w:rPr>
                <w:sz w:val="16"/>
                <w:szCs w:val="16"/>
                <w:lang w:val="sv-SE"/>
              </w:rPr>
              <w:t>Anlatım</w:t>
            </w:r>
          </w:p>
          <w:p w14:paraId="29B7402C" w14:textId="77777777" w:rsidR="00BB4BA0" w:rsidRPr="00424070" w:rsidRDefault="00BB4BA0" w:rsidP="00CC710D">
            <w:pPr>
              <w:rPr>
                <w:sz w:val="16"/>
                <w:szCs w:val="16"/>
                <w:lang w:val="sv-SE"/>
              </w:rPr>
            </w:pPr>
            <w:r w:rsidRPr="00424070">
              <w:rPr>
                <w:sz w:val="16"/>
                <w:szCs w:val="16"/>
                <w:lang w:val="sv-SE"/>
              </w:rPr>
              <w:t>Soru-cevap</w:t>
            </w:r>
          </w:p>
          <w:p w14:paraId="1AF94D4F" w14:textId="6CD8460C" w:rsidR="008A00B8" w:rsidRPr="00424070" w:rsidRDefault="00BB4BA0" w:rsidP="00CC710D">
            <w:pPr>
              <w:rPr>
                <w:sz w:val="16"/>
                <w:szCs w:val="16"/>
                <w:lang w:val="sv-SE"/>
              </w:rPr>
            </w:pPr>
            <w:r w:rsidRPr="00424070">
              <w:rPr>
                <w:sz w:val="16"/>
                <w:szCs w:val="16"/>
                <w:lang w:val="sv-SE"/>
              </w:rPr>
              <w:t>Örnek olay</w:t>
            </w:r>
          </w:p>
        </w:tc>
      </w:tr>
      <w:tr w:rsidR="00637F2E" w:rsidRPr="00424070" w14:paraId="7B843B36" w14:textId="77777777" w:rsidTr="00B26F0C">
        <w:trPr>
          <w:trHeight w:val="550"/>
          <w:jc w:val="center"/>
        </w:trPr>
        <w:tc>
          <w:tcPr>
            <w:tcW w:w="714" w:type="dxa"/>
          </w:tcPr>
          <w:p w14:paraId="452A315E" w14:textId="77777777" w:rsidR="00BB4BA0" w:rsidRPr="00424070" w:rsidRDefault="00BB4BA0" w:rsidP="00CC710D">
            <w:pPr>
              <w:ind w:left="108"/>
              <w:rPr>
                <w:sz w:val="16"/>
                <w:szCs w:val="16"/>
              </w:rPr>
            </w:pPr>
            <w:r w:rsidRPr="00424070">
              <w:rPr>
                <w:sz w:val="16"/>
                <w:szCs w:val="16"/>
              </w:rPr>
              <w:t xml:space="preserve">12. </w:t>
            </w:r>
            <w:r w:rsidRPr="00424070">
              <w:rPr>
                <w:spacing w:val="-2"/>
                <w:sz w:val="16"/>
                <w:szCs w:val="16"/>
              </w:rPr>
              <w:t>Hafta</w:t>
            </w:r>
          </w:p>
        </w:tc>
        <w:tc>
          <w:tcPr>
            <w:tcW w:w="2460" w:type="dxa"/>
          </w:tcPr>
          <w:p w14:paraId="7EB4ACF3" w14:textId="77777777" w:rsidR="00BB4BA0" w:rsidRPr="00424070" w:rsidRDefault="00BB4BA0" w:rsidP="00CC710D">
            <w:pPr>
              <w:rPr>
                <w:sz w:val="16"/>
                <w:szCs w:val="16"/>
              </w:rPr>
            </w:pPr>
            <w:r w:rsidRPr="00424070">
              <w:rPr>
                <w:sz w:val="16"/>
                <w:szCs w:val="16"/>
              </w:rPr>
              <w:t>Görüşme Yöntemi, Gözlem Yöntemi, Ölçme ve Ölçekler</w:t>
            </w:r>
          </w:p>
        </w:tc>
        <w:tc>
          <w:tcPr>
            <w:tcW w:w="2691" w:type="dxa"/>
          </w:tcPr>
          <w:p w14:paraId="745BE341"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042A33EC"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62168939" w14:textId="77777777" w:rsidR="00BB4BA0" w:rsidRPr="00424070" w:rsidRDefault="00BB4BA0" w:rsidP="00CC710D">
            <w:pPr>
              <w:rPr>
                <w:sz w:val="16"/>
                <w:szCs w:val="16"/>
                <w:lang w:val="da-DK"/>
              </w:rPr>
            </w:pPr>
            <w:r w:rsidRPr="00424070">
              <w:rPr>
                <w:sz w:val="16"/>
                <w:szCs w:val="16"/>
                <w:lang w:val="da-DK"/>
              </w:rPr>
              <w:t>Ders Kitapları</w:t>
            </w:r>
          </w:p>
          <w:p w14:paraId="159B3B28" w14:textId="77777777" w:rsidR="00BB4BA0" w:rsidRPr="00424070" w:rsidRDefault="00BB4BA0" w:rsidP="00CC710D">
            <w:pPr>
              <w:rPr>
                <w:sz w:val="16"/>
                <w:szCs w:val="16"/>
                <w:lang w:val="da-DK"/>
              </w:rPr>
            </w:pPr>
            <w:r w:rsidRPr="00424070">
              <w:rPr>
                <w:sz w:val="16"/>
                <w:szCs w:val="16"/>
                <w:lang w:val="da-DK"/>
              </w:rPr>
              <w:t>Hemşirelik Bilimsel Dergileri</w:t>
            </w:r>
          </w:p>
          <w:p w14:paraId="7F393323"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506BBC1A" w14:textId="77777777" w:rsidR="00BB4BA0" w:rsidRPr="00424070" w:rsidRDefault="00BB4BA0" w:rsidP="00CC710D">
            <w:pPr>
              <w:rPr>
                <w:sz w:val="16"/>
                <w:szCs w:val="16"/>
                <w:lang w:val="sv-SE"/>
              </w:rPr>
            </w:pPr>
            <w:r w:rsidRPr="00424070">
              <w:rPr>
                <w:sz w:val="16"/>
                <w:szCs w:val="16"/>
                <w:lang w:val="sv-SE"/>
              </w:rPr>
              <w:t>Anlatım</w:t>
            </w:r>
          </w:p>
          <w:p w14:paraId="501C0AFC" w14:textId="77777777" w:rsidR="00BB4BA0" w:rsidRPr="00424070" w:rsidRDefault="00BB4BA0" w:rsidP="00CC710D">
            <w:pPr>
              <w:rPr>
                <w:sz w:val="16"/>
                <w:szCs w:val="16"/>
                <w:lang w:val="sv-SE"/>
              </w:rPr>
            </w:pPr>
            <w:r w:rsidRPr="00424070">
              <w:rPr>
                <w:sz w:val="16"/>
                <w:szCs w:val="16"/>
                <w:lang w:val="sv-SE"/>
              </w:rPr>
              <w:t>Soru-cevap</w:t>
            </w:r>
          </w:p>
          <w:p w14:paraId="0F8BA6A2" w14:textId="77777777" w:rsidR="00BB4BA0" w:rsidRPr="00424070" w:rsidRDefault="00BB4BA0" w:rsidP="00CC710D">
            <w:pPr>
              <w:rPr>
                <w:sz w:val="16"/>
                <w:szCs w:val="16"/>
                <w:lang w:val="sv-SE"/>
              </w:rPr>
            </w:pPr>
            <w:r w:rsidRPr="00424070">
              <w:rPr>
                <w:sz w:val="16"/>
                <w:szCs w:val="16"/>
                <w:lang w:val="sv-SE"/>
              </w:rPr>
              <w:t>Örnek olay</w:t>
            </w:r>
          </w:p>
        </w:tc>
      </w:tr>
      <w:tr w:rsidR="00637F2E" w:rsidRPr="00424070" w14:paraId="513FB972" w14:textId="77777777" w:rsidTr="00B26F0C">
        <w:trPr>
          <w:trHeight w:val="550"/>
          <w:jc w:val="center"/>
        </w:trPr>
        <w:tc>
          <w:tcPr>
            <w:tcW w:w="714" w:type="dxa"/>
          </w:tcPr>
          <w:p w14:paraId="1AE086D2" w14:textId="77777777" w:rsidR="00BB4BA0" w:rsidRPr="00424070" w:rsidRDefault="00BB4BA0" w:rsidP="00CC710D">
            <w:pPr>
              <w:ind w:left="108"/>
              <w:rPr>
                <w:sz w:val="16"/>
                <w:szCs w:val="16"/>
              </w:rPr>
            </w:pPr>
            <w:r w:rsidRPr="00424070">
              <w:rPr>
                <w:sz w:val="16"/>
                <w:szCs w:val="16"/>
              </w:rPr>
              <w:t xml:space="preserve">13. </w:t>
            </w:r>
            <w:r w:rsidRPr="00424070">
              <w:rPr>
                <w:spacing w:val="-2"/>
                <w:sz w:val="16"/>
                <w:szCs w:val="16"/>
              </w:rPr>
              <w:t>Hafta</w:t>
            </w:r>
          </w:p>
        </w:tc>
        <w:tc>
          <w:tcPr>
            <w:tcW w:w="2460" w:type="dxa"/>
          </w:tcPr>
          <w:p w14:paraId="32A0F809" w14:textId="77777777" w:rsidR="00BB4BA0" w:rsidRPr="00424070" w:rsidRDefault="00BB4BA0" w:rsidP="00CC710D">
            <w:pPr>
              <w:rPr>
                <w:sz w:val="16"/>
                <w:szCs w:val="16"/>
              </w:rPr>
            </w:pPr>
            <w:r w:rsidRPr="00424070">
              <w:rPr>
                <w:sz w:val="16"/>
                <w:szCs w:val="16"/>
              </w:rPr>
              <w:t>Araştırma Raporu Hazırlama</w:t>
            </w:r>
          </w:p>
        </w:tc>
        <w:tc>
          <w:tcPr>
            <w:tcW w:w="2691" w:type="dxa"/>
          </w:tcPr>
          <w:p w14:paraId="645851A0"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2B405798"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5E6D2E58" w14:textId="77777777" w:rsidR="00BB4BA0" w:rsidRPr="00424070" w:rsidRDefault="00BB4BA0" w:rsidP="00CC710D">
            <w:pPr>
              <w:rPr>
                <w:sz w:val="16"/>
                <w:szCs w:val="16"/>
                <w:lang w:val="da-DK"/>
              </w:rPr>
            </w:pPr>
            <w:r w:rsidRPr="00424070">
              <w:rPr>
                <w:sz w:val="16"/>
                <w:szCs w:val="16"/>
                <w:lang w:val="da-DK"/>
              </w:rPr>
              <w:t>Ders Kitapları</w:t>
            </w:r>
          </w:p>
          <w:p w14:paraId="1D97D4CA" w14:textId="77777777" w:rsidR="00BB4BA0" w:rsidRPr="00424070" w:rsidRDefault="00BB4BA0" w:rsidP="00CC710D">
            <w:pPr>
              <w:rPr>
                <w:sz w:val="16"/>
                <w:szCs w:val="16"/>
                <w:lang w:val="da-DK"/>
              </w:rPr>
            </w:pPr>
            <w:r w:rsidRPr="00424070">
              <w:rPr>
                <w:sz w:val="16"/>
                <w:szCs w:val="16"/>
                <w:lang w:val="da-DK"/>
              </w:rPr>
              <w:t>Hemşirelik Bilimsel Dergileri</w:t>
            </w:r>
          </w:p>
          <w:p w14:paraId="64CB15A8"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5E0ACAC9" w14:textId="77777777" w:rsidR="00BB4BA0" w:rsidRPr="00424070" w:rsidRDefault="00BB4BA0" w:rsidP="00CC710D">
            <w:pPr>
              <w:rPr>
                <w:sz w:val="16"/>
                <w:szCs w:val="16"/>
                <w:lang w:val="da-DK"/>
              </w:rPr>
            </w:pPr>
            <w:r w:rsidRPr="00424070">
              <w:rPr>
                <w:sz w:val="16"/>
                <w:szCs w:val="16"/>
                <w:lang w:val="da-DK"/>
              </w:rPr>
              <w:t>Anlatım</w:t>
            </w:r>
          </w:p>
          <w:p w14:paraId="5F126B6B" w14:textId="77777777" w:rsidR="00BB4BA0" w:rsidRPr="00424070" w:rsidRDefault="00BB4BA0" w:rsidP="00CC710D">
            <w:pPr>
              <w:rPr>
                <w:sz w:val="16"/>
                <w:szCs w:val="16"/>
                <w:lang w:val="da-DK"/>
              </w:rPr>
            </w:pPr>
            <w:r w:rsidRPr="00424070">
              <w:rPr>
                <w:sz w:val="16"/>
                <w:szCs w:val="16"/>
                <w:lang w:val="da-DK"/>
              </w:rPr>
              <w:t>Soru-cevap</w:t>
            </w:r>
          </w:p>
          <w:p w14:paraId="60AFBF03" w14:textId="66AE428A" w:rsidR="00BB4BA0" w:rsidRPr="00424070" w:rsidRDefault="00BB4BA0" w:rsidP="00CC710D">
            <w:pPr>
              <w:rPr>
                <w:sz w:val="16"/>
                <w:szCs w:val="16"/>
                <w:lang w:val="da-DK"/>
              </w:rPr>
            </w:pPr>
          </w:p>
        </w:tc>
      </w:tr>
      <w:tr w:rsidR="00BB4BA0" w:rsidRPr="00424070" w14:paraId="0CB51A7D" w14:textId="77777777" w:rsidTr="00B26F0C">
        <w:trPr>
          <w:trHeight w:val="550"/>
          <w:jc w:val="center"/>
        </w:trPr>
        <w:tc>
          <w:tcPr>
            <w:tcW w:w="714" w:type="dxa"/>
          </w:tcPr>
          <w:p w14:paraId="14BA1EB6" w14:textId="77777777" w:rsidR="00BB4BA0" w:rsidRPr="00424070" w:rsidRDefault="00BB4BA0" w:rsidP="00CC710D">
            <w:pPr>
              <w:ind w:left="108"/>
              <w:rPr>
                <w:sz w:val="16"/>
                <w:szCs w:val="16"/>
              </w:rPr>
            </w:pPr>
            <w:r w:rsidRPr="00424070">
              <w:rPr>
                <w:sz w:val="16"/>
                <w:szCs w:val="16"/>
              </w:rPr>
              <w:t xml:space="preserve">14. </w:t>
            </w:r>
            <w:r w:rsidRPr="00424070">
              <w:rPr>
                <w:spacing w:val="-2"/>
                <w:sz w:val="16"/>
                <w:szCs w:val="16"/>
              </w:rPr>
              <w:t>Hafta</w:t>
            </w:r>
          </w:p>
        </w:tc>
        <w:tc>
          <w:tcPr>
            <w:tcW w:w="2460" w:type="dxa"/>
          </w:tcPr>
          <w:p w14:paraId="4338ECDB" w14:textId="77777777" w:rsidR="00BB4BA0" w:rsidRPr="00424070" w:rsidRDefault="00BB4BA0" w:rsidP="00CC710D">
            <w:pPr>
              <w:rPr>
                <w:sz w:val="16"/>
                <w:szCs w:val="16"/>
              </w:rPr>
            </w:pPr>
            <w:r w:rsidRPr="00424070">
              <w:rPr>
                <w:sz w:val="16"/>
                <w:szCs w:val="16"/>
              </w:rPr>
              <w:t>Kanıta Dayalı Uygulamalar</w:t>
            </w:r>
          </w:p>
        </w:tc>
        <w:tc>
          <w:tcPr>
            <w:tcW w:w="2691" w:type="dxa"/>
          </w:tcPr>
          <w:p w14:paraId="79E364FF" w14:textId="77777777" w:rsidR="00BB4BA0" w:rsidRPr="009D3D20" w:rsidRDefault="00BB4BA0" w:rsidP="00CC710D">
            <w:pPr>
              <w:rPr>
                <w:sz w:val="16"/>
                <w:szCs w:val="16"/>
                <w:lang w:val="da-DK"/>
              </w:rPr>
            </w:pPr>
            <w:r w:rsidRPr="009D3D20">
              <w:rPr>
                <w:sz w:val="16"/>
                <w:szCs w:val="16"/>
                <w:lang w:val="da-DK"/>
              </w:rPr>
              <w:t>Dr. Öğr. Üyesi Nazan Koştu</w:t>
            </w:r>
          </w:p>
        </w:tc>
        <w:tc>
          <w:tcPr>
            <w:tcW w:w="991" w:type="dxa"/>
          </w:tcPr>
          <w:p w14:paraId="23A689DE" w14:textId="77777777" w:rsidR="00BB4BA0" w:rsidRPr="00424070" w:rsidRDefault="00BB4BA0" w:rsidP="00CC710D">
            <w:pPr>
              <w:rPr>
                <w:sz w:val="16"/>
                <w:szCs w:val="16"/>
              </w:rPr>
            </w:pPr>
            <w:r w:rsidRPr="009D3D20">
              <w:rPr>
                <w:sz w:val="16"/>
                <w:szCs w:val="16"/>
                <w:lang w:val="da-DK"/>
              </w:rPr>
              <w:t xml:space="preserve"> </w:t>
            </w:r>
            <w:r w:rsidRPr="00424070">
              <w:rPr>
                <w:sz w:val="16"/>
                <w:szCs w:val="16"/>
              </w:rPr>
              <w:t>2 saat</w:t>
            </w:r>
          </w:p>
        </w:tc>
        <w:tc>
          <w:tcPr>
            <w:tcW w:w="2505" w:type="dxa"/>
          </w:tcPr>
          <w:p w14:paraId="4703CD9C" w14:textId="77777777" w:rsidR="00BB4BA0" w:rsidRPr="00424070" w:rsidRDefault="00BB4BA0" w:rsidP="00CC710D">
            <w:pPr>
              <w:rPr>
                <w:sz w:val="16"/>
                <w:szCs w:val="16"/>
                <w:lang w:val="da-DK"/>
              </w:rPr>
            </w:pPr>
            <w:r w:rsidRPr="00424070">
              <w:rPr>
                <w:sz w:val="16"/>
                <w:szCs w:val="16"/>
                <w:lang w:val="da-DK"/>
              </w:rPr>
              <w:t>Ders Kitapları</w:t>
            </w:r>
          </w:p>
          <w:p w14:paraId="77F3A9D8" w14:textId="77777777" w:rsidR="00BB4BA0" w:rsidRPr="00424070" w:rsidRDefault="00BB4BA0" w:rsidP="00CC710D">
            <w:pPr>
              <w:rPr>
                <w:sz w:val="16"/>
                <w:szCs w:val="16"/>
                <w:lang w:val="da-DK"/>
              </w:rPr>
            </w:pPr>
            <w:r w:rsidRPr="00424070">
              <w:rPr>
                <w:sz w:val="16"/>
                <w:szCs w:val="16"/>
                <w:lang w:val="da-DK"/>
              </w:rPr>
              <w:t>Hemşirelik Bilimsel Dergileri</w:t>
            </w:r>
          </w:p>
          <w:p w14:paraId="59C7AAF2" w14:textId="77777777" w:rsidR="00BB4BA0" w:rsidRPr="00424070" w:rsidRDefault="00BB4BA0" w:rsidP="00CC710D">
            <w:pPr>
              <w:rPr>
                <w:sz w:val="16"/>
                <w:szCs w:val="16"/>
                <w:lang w:val="da-DK"/>
              </w:rPr>
            </w:pPr>
            <w:r w:rsidRPr="00424070">
              <w:rPr>
                <w:sz w:val="16"/>
                <w:szCs w:val="16"/>
                <w:lang w:val="da-DK"/>
              </w:rPr>
              <w:t>Rehberler</w:t>
            </w:r>
          </w:p>
        </w:tc>
        <w:tc>
          <w:tcPr>
            <w:tcW w:w="1560" w:type="dxa"/>
          </w:tcPr>
          <w:p w14:paraId="5BF5D9E8" w14:textId="77777777" w:rsidR="00BB4BA0" w:rsidRPr="00424070" w:rsidRDefault="00BB4BA0" w:rsidP="00CC710D">
            <w:pPr>
              <w:rPr>
                <w:sz w:val="16"/>
                <w:szCs w:val="16"/>
                <w:lang w:val="sv-SE"/>
              </w:rPr>
            </w:pPr>
            <w:r w:rsidRPr="00424070">
              <w:rPr>
                <w:sz w:val="16"/>
                <w:szCs w:val="16"/>
                <w:lang w:val="sv-SE"/>
              </w:rPr>
              <w:t>Anlatım</w:t>
            </w:r>
          </w:p>
          <w:p w14:paraId="01B58AE0" w14:textId="77777777" w:rsidR="00BB4BA0" w:rsidRPr="00424070" w:rsidRDefault="00BB4BA0" w:rsidP="00CC710D">
            <w:pPr>
              <w:rPr>
                <w:sz w:val="16"/>
                <w:szCs w:val="16"/>
                <w:lang w:val="sv-SE"/>
              </w:rPr>
            </w:pPr>
            <w:r w:rsidRPr="00424070">
              <w:rPr>
                <w:sz w:val="16"/>
                <w:szCs w:val="16"/>
                <w:lang w:val="sv-SE"/>
              </w:rPr>
              <w:t>Soru-cevap</w:t>
            </w:r>
          </w:p>
          <w:p w14:paraId="2F9BF28F" w14:textId="6F7B6B82" w:rsidR="00BB4BA0" w:rsidRPr="00424070" w:rsidRDefault="008A00B8" w:rsidP="00CC710D">
            <w:pPr>
              <w:rPr>
                <w:sz w:val="16"/>
                <w:szCs w:val="16"/>
                <w:lang w:val="sv-SE"/>
              </w:rPr>
            </w:pPr>
            <w:r w:rsidRPr="00424070">
              <w:rPr>
                <w:sz w:val="16"/>
                <w:szCs w:val="16"/>
                <w:lang w:val="sv-SE"/>
              </w:rPr>
              <w:t>Makale tartışması</w:t>
            </w:r>
          </w:p>
        </w:tc>
      </w:tr>
    </w:tbl>
    <w:p w14:paraId="58122CBA" w14:textId="77777777" w:rsidR="00C710E2" w:rsidRPr="00424070" w:rsidRDefault="00C710E2" w:rsidP="00CC710D">
      <w:pPr>
        <w:widowControl w:val="0"/>
        <w:autoSpaceDE w:val="0"/>
        <w:autoSpaceDN w:val="0"/>
        <w:outlineLvl w:val="0"/>
        <w:rPr>
          <w:b/>
          <w:bCs/>
          <w:sz w:val="18"/>
          <w:szCs w:val="18"/>
          <w:lang w:eastAsia="en-US"/>
        </w:rPr>
      </w:pPr>
    </w:p>
    <w:p w14:paraId="57A8830C" w14:textId="77777777" w:rsidR="00F65E4E" w:rsidRPr="00424070" w:rsidRDefault="00F65E4E" w:rsidP="00CC710D">
      <w:pPr>
        <w:widowControl w:val="0"/>
        <w:autoSpaceDE w:val="0"/>
        <w:autoSpaceDN w:val="0"/>
        <w:outlineLvl w:val="0"/>
        <w:rPr>
          <w:b/>
          <w:bCs/>
          <w:sz w:val="18"/>
          <w:szCs w:val="18"/>
          <w:lang w:eastAsia="en-US"/>
        </w:rPr>
      </w:pPr>
    </w:p>
    <w:p w14:paraId="1943AED6" w14:textId="77777777" w:rsidR="00F65E4E" w:rsidRPr="00424070" w:rsidRDefault="00F65E4E" w:rsidP="00CC710D">
      <w:pPr>
        <w:widowControl w:val="0"/>
        <w:autoSpaceDE w:val="0"/>
        <w:autoSpaceDN w:val="0"/>
        <w:outlineLvl w:val="0"/>
        <w:rPr>
          <w:b/>
          <w:bCs/>
          <w:sz w:val="18"/>
          <w:szCs w:val="18"/>
          <w:lang w:eastAsia="en-US"/>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3"/>
        <w:gridCol w:w="901"/>
        <w:gridCol w:w="1568"/>
        <w:gridCol w:w="2338"/>
      </w:tblGrid>
      <w:tr w:rsidR="00637F2E" w:rsidRPr="00424070" w14:paraId="2579A213" w14:textId="77777777" w:rsidTr="00B26F0C">
        <w:trPr>
          <w:trHeight w:val="153"/>
          <w:jc w:val="center"/>
        </w:trPr>
        <w:tc>
          <w:tcPr>
            <w:tcW w:w="10920" w:type="dxa"/>
            <w:gridSpan w:val="4"/>
          </w:tcPr>
          <w:p w14:paraId="146C9AC1" w14:textId="77777777" w:rsidR="00107D68" w:rsidRPr="00424070" w:rsidRDefault="00107D68" w:rsidP="00CC710D">
            <w:pPr>
              <w:rPr>
                <w:b/>
                <w:sz w:val="18"/>
                <w:szCs w:val="18"/>
              </w:rPr>
            </w:pPr>
            <w:r w:rsidRPr="00424070">
              <w:rPr>
                <w:b/>
                <w:sz w:val="18"/>
                <w:szCs w:val="18"/>
              </w:rPr>
              <w:t xml:space="preserve">AKTS Tablosu: </w:t>
            </w:r>
          </w:p>
        </w:tc>
      </w:tr>
      <w:tr w:rsidR="00637F2E" w:rsidRPr="00424070" w14:paraId="5B189CA3" w14:textId="77777777" w:rsidTr="00B26F0C">
        <w:trPr>
          <w:trHeight w:val="85"/>
          <w:jc w:val="center"/>
        </w:trPr>
        <w:tc>
          <w:tcPr>
            <w:tcW w:w="6113" w:type="dxa"/>
          </w:tcPr>
          <w:p w14:paraId="464B8313" w14:textId="77777777" w:rsidR="00107D68" w:rsidRPr="00424070" w:rsidRDefault="00107D68" w:rsidP="00CC710D">
            <w:pPr>
              <w:rPr>
                <w:b/>
                <w:sz w:val="18"/>
                <w:szCs w:val="18"/>
              </w:rPr>
            </w:pPr>
            <w:r w:rsidRPr="00424070">
              <w:rPr>
                <w:b/>
                <w:sz w:val="18"/>
                <w:szCs w:val="18"/>
              </w:rPr>
              <w:t xml:space="preserve">Derse İlişkin Etkinlikler </w:t>
            </w:r>
          </w:p>
        </w:tc>
        <w:tc>
          <w:tcPr>
            <w:tcW w:w="901" w:type="dxa"/>
          </w:tcPr>
          <w:p w14:paraId="59F05761" w14:textId="77777777" w:rsidR="00107D68" w:rsidRPr="00424070" w:rsidRDefault="00107D68" w:rsidP="00CC710D">
            <w:pPr>
              <w:jc w:val="center"/>
              <w:rPr>
                <w:sz w:val="18"/>
                <w:szCs w:val="18"/>
              </w:rPr>
            </w:pPr>
            <w:r w:rsidRPr="00424070">
              <w:rPr>
                <w:sz w:val="18"/>
                <w:szCs w:val="18"/>
              </w:rPr>
              <w:t>Sayısı</w:t>
            </w:r>
          </w:p>
        </w:tc>
        <w:tc>
          <w:tcPr>
            <w:tcW w:w="1568" w:type="dxa"/>
          </w:tcPr>
          <w:p w14:paraId="7AC10127" w14:textId="745C6499" w:rsidR="00107D68" w:rsidRPr="00424070" w:rsidRDefault="00107D68" w:rsidP="00CC710D">
            <w:pPr>
              <w:jc w:val="center"/>
              <w:rPr>
                <w:sz w:val="18"/>
                <w:szCs w:val="18"/>
              </w:rPr>
            </w:pPr>
            <w:r w:rsidRPr="00424070">
              <w:rPr>
                <w:sz w:val="18"/>
                <w:szCs w:val="18"/>
              </w:rPr>
              <w:t>Süresi</w:t>
            </w:r>
            <w:r w:rsidR="00AC7CEC" w:rsidRPr="00424070">
              <w:rPr>
                <w:sz w:val="18"/>
                <w:szCs w:val="18"/>
              </w:rPr>
              <w:t xml:space="preserve"> </w:t>
            </w:r>
            <w:r w:rsidRPr="00424070">
              <w:rPr>
                <w:sz w:val="18"/>
                <w:szCs w:val="18"/>
              </w:rPr>
              <w:t>(Saat)</w:t>
            </w:r>
          </w:p>
        </w:tc>
        <w:tc>
          <w:tcPr>
            <w:tcW w:w="2338" w:type="dxa"/>
          </w:tcPr>
          <w:p w14:paraId="5847F1EB" w14:textId="7C11FEC3" w:rsidR="00107D68" w:rsidRPr="00424070" w:rsidRDefault="00107D68" w:rsidP="00CC710D">
            <w:pPr>
              <w:jc w:val="center"/>
              <w:rPr>
                <w:sz w:val="18"/>
                <w:szCs w:val="18"/>
              </w:rPr>
            </w:pPr>
            <w:r w:rsidRPr="00424070">
              <w:rPr>
                <w:sz w:val="18"/>
                <w:szCs w:val="18"/>
              </w:rPr>
              <w:t>Toplam İşyükü</w:t>
            </w:r>
            <w:r w:rsidR="00AC7CEC" w:rsidRPr="00424070">
              <w:rPr>
                <w:sz w:val="18"/>
                <w:szCs w:val="18"/>
              </w:rPr>
              <w:t xml:space="preserve"> </w:t>
            </w:r>
            <w:r w:rsidRPr="00424070">
              <w:rPr>
                <w:sz w:val="18"/>
                <w:szCs w:val="18"/>
              </w:rPr>
              <w:t xml:space="preserve">(Saat) </w:t>
            </w:r>
          </w:p>
        </w:tc>
      </w:tr>
      <w:tr w:rsidR="00637F2E" w:rsidRPr="00424070" w14:paraId="1579F392" w14:textId="77777777" w:rsidTr="00B26F0C">
        <w:trPr>
          <w:trHeight w:val="145"/>
          <w:jc w:val="center"/>
        </w:trPr>
        <w:tc>
          <w:tcPr>
            <w:tcW w:w="10920" w:type="dxa"/>
            <w:gridSpan w:val="4"/>
          </w:tcPr>
          <w:p w14:paraId="5A3DF201" w14:textId="77777777" w:rsidR="00107D68" w:rsidRPr="00424070" w:rsidRDefault="00107D68" w:rsidP="00CC710D">
            <w:pPr>
              <w:rPr>
                <w:sz w:val="18"/>
                <w:szCs w:val="18"/>
              </w:rPr>
            </w:pPr>
            <w:r w:rsidRPr="00424070">
              <w:rPr>
                <w:b/>
                <w:sz w:val="18"/>
                <w:szCs w:val="18"/>
              </w:rPr>
              <w:t>Ders içi etkinlikler</w:t>
            </w:r>
          </w:p>
        </w:tc>
      </w:tr>
      <w:tr w:rsidR="00637F2E" w:rsidRPr="00424070" w14:paraId="07F11AC0" w14:textId="77777777" w:rsidTr="00B26F0C">
        <w:trPr>
          <w:trHeight w:val="77"/>
          <w:jc w:val="center"/>
        </w:trPr>
        <w:tc>
          <w:tcPr>
            <w:tcW w:w="6113" w:type="dxa"/>
          </w:tcPr>
          <w:p w14:paraId="0281EE67" w14:textId="77777777" w:rsidR="00107D68" w:rsidRPr="00424070" w:rsidRDefault="00107D68" w:rsidP="00CC710D">
            <w:pPr>
              <w:ind w:firstLine="540"/>
              <w:rPr>
                <w:sz w:val="18"/>
                <w:szCs w:val="18"/>
              </w:rPr>
            </w:pPr>
            <w:r w:rsidRPr="00424070">
              <w:rPr>
                <w:sz w:val="18"/>
                <w:szCs w:val="18"/>
              </w:rPr>
              <w:t>Ders anlatımı</w:t>
            </w:r>
          </w:p>
        </w:tc>
        <w:tc>
          <w:tcPr>
            <w:tcW w:w="901" w:type="dxa"/>
          </w:tcPr>
          <w:p w14:paraId="4DA38809" w14:textId="77777777" w:rsidR="00107D68" w:rsidRPr="00424070" w:rsidRDefault="00107D68" w:rsidP="00CC710D">
            <w:pPr>
              <w:jc w:val="center"/>
              <w:rPr>
                <w:sz w:val="18"/>
                <w:szCs w:val="18"/>
              </w:rPr>
            </w:pPr>
            <w:r w:rsidRPr="00424070">
              <w:rPr>
                <w:sz w:val="18"/>
                <w:szCs w:val="18"/>
              </w:rPr>
              <w:t>14</w:t>
            </w:r>
          </w:p>
        </w:tc>
        <w:tc>
          <w:tcPr>
            <w:tcW w:w="1568" w:type="dxa"/>
          </w:tcPr>
          <w:p w14:paraId="15A697F8" w14:textId="77777777" w:rsidR="00107D68" w:rsidRPr="00424070" w:rsidRDefault="00107D68" w:rsidP="00CC710D">
            <w:pPr>
              <w:jc w:val="center"/>
              <w:rPr>
                <w:sz w:val="18"/>
                <w:szCs w:val="18"/>
              </w:rPr>
            </w:pPr>
            <w:r w:rsidRPr="00424070">
              <w:rPr>
                <w:sz w:val="18"/>
                <w:szCs w:val="18"/>
              </w:rPr>
              <w:t>2</w:t>
            </w:r>
          </w:p>
        </w:tc>
        <w:tc>
          <w:tcPr>
            <w:tcW w:w="2338" w:type="dxa"/>
          </w:tcPr>
          <w:p w14:paraId="3320AF48" w14:textId="77777777" w:rsidR="00107D68" w:rsidRPr="00424070" w:rsidRDefault="00107D68" w:rsidP="00CC710D">
            <w:pPr>
              <w:jc w:val="center"/>
              <w:rPr>
                <w:sz w:val="18"/>
                <w:szCs w:val="18"/>
              </w:rPr>
            </w:pPr>
            <w:r w:rsidRPr="00424070">
              <w:rPr>
                <w:sz w:val="18"/>
                <w:szCs w:val="18"/>
              </w:rPr>
              <w:t>28</w:t>
            </w:r>
          </w:p>
        </w:tc>
      </w:tr>
      <w:tr w:rsidR="00637F2E" w:rsidRPr="00424070" w14:paraId="11FE1918" w14:textId="77777777" w:rsidTr="00B26F0C">
        <w:trPr>
          <w:trHeight w:val="137"/>
          <w:jc w:val="center"/>
        </w:trPr>
        <w:tc>
          <w:tcPr>
            <w:tcW w:w="10920" w:type="dxa"/>
            <w:gridSpan w:val="4"/>
          </w:tcPr>
          <w:p w14:paraId="3D1CB950" w14:textId="3C0F107B" w:rsidR="00107D68" w:rsidRPr="00424070" w:rsidRDefault="00107D68"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1A9A9D65" w14:textId="77777777" w:rsidTr="00B26F0C">
        <w:trPr>
          <w:trHeight w:val="40"/>
          <w:jc w:val="center"/>
        </w:trPr>
        <w:tc>
          <w:tcPr>
            <w:tcW w:w="6113" w:type="dxa"/>
          </w:tcPr>
          <w:p w14:paraId="5C1557D4" w14:textId="77777777" w:rsidR="00107D68" w:rsidRPr="00424070" w:rsidRDefault="00107D68" w:rsidP="00CC710D">
            <w:pPr>
              <w:ind w:left="540"/>
              <w:rPr>
                <w:sz w:val="18"/>
                <w:szCs w:val="18"/>
              </w:rPr>
            </w:pPr>
            <w:r w:rsidRPr="00424070">
              <w:rPr>
                <w:sz w:val="18"/>
                <w:szCs w:val="18"/>
              </w:rPr>
              <w:t>Vize Sınavı</w:t>
            </w:r>
          </w:p>
        </w:tc>
        <w:tc>
          <w:tcPr>
            <w:tcW w:w="901" w:type="dxa"/>
          </w:tcPr>
          <w:p w14:paraId="39D73D01" w14:textId="77777777" w:rsidR="00107D68" w:rsidRPr="00424070" w:rsidRDefault="00107D68" w:rsidP="00CC710D">
            <w:pPr>
              <w:jc w:val="center"/>
              <w:rPr>
                <w:sz w:val="18"/>
                <w:szCs w:val="18"/>
              </w:rPr>
            </w:pPr>
            <w:r w:rsidRPr="00424070">
              <w:rPr>
                <w:sz w:val="18"/>
                <w:szCs w:val="18"/>
              </w:rPr>
              <w:t>1</w:t>
            </w:r>
          </w:p>
        </w:tc>
        <w:tc>
          <w:tcPr>
            <w:tcW w:w="1568" w:type="dxa"/>
          </w:tcPr>
          <w:p w14:paraId="114C12CD" w14:textId="77777777" w:rsidR="00107D68" w:rsidRPr="00424070" w:rsidRDefault="00107D68" w:rsidP="00CC710D">
            <w:pPr>
              <w:jc w:val="center"/>
              <w:rPr>
                <w:sz w:val="18"/>
                <w:szCs w:val="18"/>
              </w:rPr>
            </w:pPr>
            <w:r w:rsidRPr="00424070">
              <w:rPr>
                <w:sz w:val="18"/>
                <w:szCs w:val="18"/>
              </w:rPr>
              <w:t>2</w:t>
            </w:r>
          </w:p>
        </w:tc>
        <w:tc>
          <w:tcPr>
            <w:tcW w:w="2338" w:type="dxa"/>
          </w:tcPr>
          <w:p w14:paraId="2E7A083B" w14:textId="77777777" w:rsidR="00107D68" w:rsidRPr="00424070" w:rsidRDefault="00107D68" w:rsidP="00CC710D">
            <w:pPr>
              <w:jc w:val="center"/>
              <w:rPr>
                <w:sz w:val="18"/>
                <w:szCs w:val="18"/>
              </w:rPr>
            </w:pPr>
            <w:r w:rsidRPr="00424070">
              <w:rPr>
                <w:sz w:val="18"/>
                <w:szCs w:val="18"/>
              </w:rPr>
              <w:t>2</w:t>
            </w:r>
          </w:p>
        </w:tc>
      </w:tr>
      <w:tr w:rsidR="00637F2E" w:rsidRPr="00424070" w14:paraId="0897A2D1" w14:textId="77777777" w:rsidTr="00B26F0C">
        <w:trPr>
          <w:trHeight w:val="129"/>
          <w:jc w:val="center"/>
        </w:trPr>
        <w:tc>
          <w:tcPr>
            <w:tcW w:w="6113" w:type="dxa"/>
          </w:tcPr>
          <w:p w14:paraId="3894FCFD" w14:textId="77777777" w:rsidR="00107D68" w:rsidRPr="00424070" w:rsidRDefault="00107D68" w:rsidP="00CC710D">
            <w:pPr>
              <w:ind w:left="540"/>
              <w:rPr>
                <w:sz w:val="18"/>
                <w:szCs w:val="18"/>
              </w:rPr>
            </w:pPr>
            <w:r w:rsidRPr="00424070">
              <w:rPr>
                <w:sz w:val="18"/>
                <w:szCs w:val="18"/>
              </w:rPr>
              <w:lastRenderedPageBreak/>
              <w:t>Final Sınavı</w:t>
            </w:r>
          </w:p>
        </w:tc>
        <w:tc>
          <w:tcPr>
            <w:tcW w:w="901" w:type="dxa"/>
          </w:tcPr>
          <w:p w14:paraId="46BA52D2" w14:textId="77777777" w:rsidR="00107D68" w:rsidRPr="00424070" w:rsidRDefault="00107D68" w:rsidP="00CC710D">
            <w:pPr>
              <w:jc w:val="center"/>
              <w:rPr>
                <w:sz w:val="18"/>
                <w:szCs w:val="18"/>
              </w:rPr>
            </w:pPr>
            <w:r w:rsidRPr="00424070">
              <w:rPr>
                <w:sz w:val="18"/>
                <w:szCs w:val="18"/>
              </w:rPr>
              <w:t>1</w:t>
            </w:r>
          </w:p>
        </w:tc>
        <w:tc>
          <w:tcPr>
            <w:tcW w:w="1568" w:type="dxa"/>
          </w:tcPr>
          <w:p w14:paraId="7508251E" w14:textId="77777777" w:rsidR="00107D68" w:rsidRPr="00424070" w:rsidRDefault="00107D68" w:rsidP="00CC710D">
            <w:pPr>
              <w:jc w:val="center"/>
              <w:rPr>
                <w:sz w:val="18"/>
                <w:szCs w:val="18"/>
              </w:rPr>
            </w:pPr>
            <w:r w:rsidRPr="00424070">
              <w:rPr>
                <w:sz w:val="18"/>
                <w:szCs w:val="18"/>
              </w:rPr>
              <w:t>2</w:t>
            </w:r>
          </w:p>
        </w:tc>
        <w:tc>
          <w:tcPr>
            <w:tcW w:w="2338" w:type="dxa"/>
          </w:tcPr>
          <w:p w14:paraId="5484E024" w14:textId="77777777" w:rsidR="00107D68" w:rsidRPr="00424070" w:rsidRDefault="00107D68" w:rsidP="00CC710D">
            <w:pPr>
              <w:jc w:val="center"/>
              <w:rPr>
                <w:sz w:val="18"/>
                <w:szCs w:val="18"/>
              </w:rPr>
            </w:pPr>
            <w:r w:rsidRPr="00424070">
              <w:rPr>
                <w:sz w:val="18"/>
                <w:szCs w:val="18"/>
              </w:rPr>
              <w:t>2</w:t>
            </w:r>
          </w:p>
        </w:tc>
      </w:tr>
      <w:tr w:rsidR="00637F2E" w:rsidRPr="00424070" w14:paraId="3019DBB0" w14:textId="77777777" w:rsidTr="00B26F0C">
        <w:trPr>
          <w:trHeight w:val="250"/>
          <w:jc w:val="center"/>
        </w:trPr>
        <w:tc>
          <w:tcPr>
            <w:tcW w:w="10920" w:type="dxa"/>
            <w:gridSpan w:val="4"/>
          </w:tcPr>
          <w:p w14:paraId="080E853B" w14:textId="77777777" w:rsidR="00107D68" w:rsidRPr="00424070" w:rsidRDefault="00107D68" w:rsidP="00CC710D">
            <w:pPr>
              <w:rPr>
                <w:sz w:val="18"/>
                <w:szCs w:val="18"/>
              </w:rPr>
            </w:pPr>
            <w:r w:rsidRPr="00424070">
              <w:rPr>
                <w:b/>
                <w:sz w:val="18"/>
                <w:szCs w:val="18"/>
              </w:rPr>
              <w:t>Ders dışı etkinlikler</w:t>
            </w:r>
          </w:p>
        </w:tc>
      </w:tr>
      <w:tr w:rsidR="00637F2E" w:rsidRPr="00424070" w14:paraId="0783B2C7" w14:textId="77777777" w:rsidTr="00B26F0C">
        <w:trPr>
          <w:trHeight w:val="280"/>
          <w:jc w:val="center"/>
        </w:trPr>
        <w:tc>
          <w:tcPr>
            <w:tcW w:w="6113" w:type="dxa"/>
          </w:tcPr>
          <w:p w14:paraId="6B0DABB4" w14:textId="77777777" w:rsidR="00107D68" w:rsidRPr="00424070" w:rsidRDefault="00107D68" w:rsidP="00CC710D">
            <w:pPr>
              <w:ind w:left="540"/>
              <w:rPr>
                <w:sz w:val="18"/>
                <w:szCs w:val="18"/>
              </w:rPr>
            </w:pPr>
            <w:r w:rsidRPr="00424070">
              <w:rPr>
                <w:sz w:val="18"/>
                <w:szCs w:val="18"/>
              </w:rPr>
              <w:t>Haftalık ders öncesi/sonrası hazırlıklar (ders materyallerinin, makalelerin okunması vb.)</w:t>
            </w:r>
          </w:p>
        </w:tc>
        <w:tc>
          <w:tcPr>
            <w:tcW w:w="901" w:type="dxa"/>
          </w:tcPr>
          <w:p w14:paraId="0680FE26" w14:textId="77777777" w:rsidR="00107D68" w:rsidRPr="00424070" w:rsidRDefault="00107D68" w:rsidP="00CC710D">
            <w:pPr>
              <w:jc w:val="center"/>
              <w:rPr>
                <w:sz w:val="18"/>
                <w:szCs w:val="18"/>
              </w:rPr>
            </w:pPr>
            <w:r w:rsidRPr="00424070">
              <w:rPr>
                <w:sz w:val="18"/>
                <w:szCs w:val="18"/>
              </w:rPr>
              <w:t>14</w:t>
            </w:r>
          </w:p>
        </w:tc>
        <w:tc>
          <w:tcPr>
            <w:tcW w:w="1568" w:type="dxa"/>
          </w:tcPr>
          <w:p w14:paraId="1DA29EB2" w14:textId="77777777" w:rsidR="00107D68" w:rsidRPr="00424070" w:rsidRDefault="00107D68" w:rsidP="00CC710D">
            <w:pPr>
              <w:jc w:val="center"/>
              <w:rPr>
                <w:sz w:val="18"/>
                <w:szCs w:val="18"/>
              </w:rPr>
            </w:pPr>
            <w:r w:rsidRPr="00424070">
              <w:rPr>
                <w:sz w:val="18"/>
                <w:szCs w:val="18"/>
              </w:rPr>
              <w:t>1</w:t>
            </w:r>
          </w:p>
        </w:tc>
        <w:tc>
          <w:tcPr>
            <w:tcW w:w="2338" w:type="dxa"/>
          </w:tcPr>
          <w:p w14:paraId="02AED08F" w14:textId="77777777" w:rsidR="00107D68" w:rsidRPr="00424070" w:rsidRDefault="00107D68" w:rsidP="00CC710D">
            <w:pPr>
              <w:jc w:val="center"/>
              <w:rPr>
                <w:sz w:val="18"/>
                <w:szCs w:val="18"/>
              </w:rPr>
            </w:pPr>
            <w:r w:rsidRPr="00424070">
              <w:rPr>
                <w:sz w:val="18"/>
                <w:szCs w:val="18"/>
              </w:rPr>
              <w:t>14</w:t>
            </w:r>
          </w:p>
        </w:tc>
      </w:tr>
      <w:tr w:rsidR="00637F2E" w:rsidRPr="00424070" w14:paraId="5F9A33BE" w14:textId="77777777" w:rsidTr="00B26F0C">
        <w:trPr>
          <w:trHeight w:val="250"/>
          <w:jc w:val="center"/>
        </w:trPr>
        <w:tc>
          <w:tcPr>
            <w:tcW w:w="6113" w:type="dxa"/>
          </w:tcPr>
          <w:p w14:paraId="626E31F1" w14:textId="77777777" w:rsidR="00107D68" w:rsidRPr="00424070" w:rsidRDefault="00107D68" w:rsidP="00CC710D">
            <w:pPr>
              <w:ind w:left="540"/>
              <w:rPr>
                <w:sz w:val="18"/>
                <w:szCs w:val="18"/>
              </w:rPr>
            </w:pPr>
            <w:r w:rsidRPr="00424070">
              <w:rPr>
                <w:sz w:val="18"/>
                <w:szCs w:val="18"/>
              </w:rPr>
              <w:t>Vize sınavına hazırlık</w:t>
            </w:r>
          </w:p>
        </w:tc>
        <w:tc>
          <w:tcPr>
            <w:tcW w:w="901" w:type="dxa"/>
          </w:tcPr>
          <w:p w14:paraId="387EDD7B" w14:textId="77777777" w:rsidR="00107D68" w:rsidRPr="00424070" w:rsidRDefault="00107D68" w:rsidP="00CC710D">
            <w:pPr>
              <w:jc w:val="center"/>
              <w:rPr>
                <w:sz w:val="18"/>
                <w:szCs w:val="18"/>
              </w:rPr>
            </w:pPr>
            <w:r w:rsidRPr="00424070">
              <w:rPr>
                <w:sz w:val="18"/>
                <w:szCs w:val="18"/>
              </w:rPr>
              <w:t>1</w:t>
            </w:r>
          </w:p>
        </w:tc>
        <w:tc>
          <w:tcPr>
            <w:tcW w:w="1568" w:type="dxa"/>
          </w:tcPr>
          <w:p w14:paraId="76039AA9" w14:textId="77777777" w:rsidR="00107D68" w:rsidRPr="00424070" w:rsidRDefault="00107D68" w:rsidP="00CC710D">
            <w:pPr>
              <w:jc w:val="center"/>
              <w:rPr>
                <w:sz w:val="18"/>
                <w:szCs w:val="18"/>
              </w:rPr>
            </w:pPr>
            <w:r w:rsidRPr="00424070">
              <w:rPr>
                <w:sz w:val="18"/>
                <w:szCs w:val="18"/>
              </w:rPr>
              <w:t>13</w:t>
            </w:r>
          </w:p>
        </w:tc>
        <w:tc>
          <w:tcPr>
            <w:tcW w:w="2338" w:type="dxa"/>
          </w:tcPr>
          <w:p w14:paraId="03514394" w14:textId="77777777" w:rsidR="00107D68" w:rsidRPr="00424070" w:rsidRDefault="00107D68" w:rsidP="00CC710D">
            <w:pPr>
              <w:jc w:val="center"/>
              <w:rPr>
                <w:sz w:val="18"/>
                <w:szCs w:val="18"/>
              </w:rPr>
            </w:pPr>
            <w:r w:rsidRPr="00424070">
              <w:rPr>
                <w:sz w:val="18"/>
                <w:szCs w:val="18"/>
              </w:rPr>
              <w:t>13</w:t>
            </w:r>
          </w:p>
        </w:tc>
      </w:tr>
      <w:tr w:rsidR="00637F2E" w:rsidRPr="00424070" w14:paraId="15200E45" w14:textId="77777777" w:rsidTr="00B26F0C">
        <w:trPr>
          <w:trHeight w:val="250"/>
          <w:jc w:val="center"/>
        </w:trPr>
        <w:tc>
          <w:tcPr>
            <w:tcW w:w="6113" w:type="dxa"/>
          </w:tcPr>
          <w:p w14:paraId="39BFFBF5" w14:textId="77777777" w:rsidR="00107D68" w:rsidRPr="00424070" w:rsidRDefault="00107D68" w:rsidP="00CC710D">
            <w:pPr>
              <w:ind w:left="540"/>
              <w:rPr>
                <w:sz w:val="18"/>
                <w:szCs w:val="18"/>
              </w:rPr>
            </w:pPr>
            <w:r w:rsidRPr="00424070">
              <w:rPr>
                <w:sz w:val="18"/>
                <w:szCs w:val="18"/>
              </w:rPr>
              <w:t>Final sınavına hazırlık</w:t>
            </w:r>
          </w:p>
        </w:tc>
        <w:tc>
          <w:tcPr>
            <w:tcW w:w="901" w:type="dxa"/>
          </w:tcPr>
          <w:p w14:paraId="1531C11F" w14:textId="77777777" w:rsidR="00107D68" w:rsidRPr="00424070" w:rsidRDefault="00107D68" w:rsidP="00CC710D">
            <w:pPr>
              <w:jc w:val="center"/>
              <w:rPr>
                <w:sz w:val="18"/>
                <w:szCs w:val="18"/>
              </w:rPr>
            </w:pPr>
            <w:r w:rsidRPr="00424070">
              <w:rPr>
                <w:sz w:val="18"/>
                <w:szCs w:val="18"/>
              </w:rPr>
              <w:t>1</w:t>
            </w:r>
          </w:p>
        </w:tc>
        <w:tc>
          <w:tcPr>
            <w:tcW w:w="1568" w:type="dxa"/>
          </w:tcPr>
          <w:p w14:paraId="30CA70F1" w14:textId="77777777" w:rsidR="00107D68" w:rsidRPr="00424070" w:rsidRDefault="00107D68" w:rsidP="00CC710D">
            <w:pPr>
              <w:jc w:val="center"/>
              <w:rPr>
                <w:sz w:val="18"/>
                <w:szCs w:val="18"/>
              </w:rPr>
            </w:pPr>
            <w:r w:rsidRPr="00424070">
              <w:rPr>
                <w:sz w:val="18"/>
                <w:szCs w:val="18"/>
              </w:rPr>
              <w:t>19</w:t>
            </w:r>
          </w:p>
        </w:tc>
        <w:tc>
          <w:tcPr>
            <w:tcW w:w="2338" w:type="dxa"/>
          </w:tcPr>
          <w:p w14:paraId="615BAD9B" w14:textId="77777777" w:rsidR="00107D68" w:rsidRPr="00424070" w:rsidRDefault="00107D68" w:rsidP="00CC710D">
            <w:pPr>
              <w:jc w:val="center"/>
              <w:rPr>
                <w:sz w:val="18"/>
                <w:szCs w:val="18"/>
              </w:rPr>
            </w:pPr>
            <w:r w:rsidRPr="00424070">
              <w:rPr>
                <w:sz w:val="18"/>
                <w:szCs w:val="18"/>
              </w:rPr>
              <w:t>19</w:t>
            </w:r>
          </w:p>
        </w:tc>
      </w:tr>
      <w:tr w:rsidR="00637F2E" w:rsidRPr="00424070" w14:paraId="3475EDD5" w14:textId="77777777" w:rsidTr="00B26F0C">
        <w:trPr>
          <w:trHeight w:val="250"/>
          <w:jc w:val="center"/>
        </w:trPr>
        <w:tc>
          <w:tcPr>
            <w:tcW w:w="6113" w:type="dxa"/>
          </w:tcPr>
          <w:p w14:paraId="09D02351" w14:textId="77777777" w:rsidR="00107D68" w:rsidRPr="00424070" w:rsidRDefault="00107D68" w:rsidP="00CC710D">
            <w:pPr>
              <w:rPr>
                <w:b/>
                <w:sz w:val="18"/>
                <w:szCs w:val="18"/>
              </w:rPr>
            </w:pPr>
            <w:r w:rsidRPr="00424070">
              <w:rPr>
                <w:b/>
                <w:sz w:val="18"/>
                <w:szCs w:val="18"/>
              </w:rPr>
              <w:t>Toplam İşyükü (saat)</w:t>
            </w:r>
          </w:p>
        </w:tc>
        <w:tc>
          <w:tcPr>
            <w:tcW w:w="901" w:type="dxa"/>
          </w:tcPr>
          <w:p w14:paraId="10E7A163" w14:textId="77777777" w:rsidR="00107D68" w:rsidRPr="00424070" w:rsidRDefault="00107D68" w:rsidP="00CC710D">
            <w:pPr>
              <w:jc w:val="center"/>
              <w:rPr>
                <w:sz w:val="18"/>
                <w:szCs w:val="18"/>
              </w:rPr>
            </w:pPr>
          </w:p>
        </w:tc>
        <w:tc>
          <w:tcPr>
            <w:tcW w:w="1568" w:type="dxa"/>
          </w:tcPr>
          <w:p w14:paraId="212706F8" w14:textId="77777777" w:rsidR="00107D68" w:rsidRPr="00424070" w:rsidRDefault="00107D68" w:rsidP="00CC710D">
            <w:pPr>
              <w:jc w:val="center"/>
              <w:rPr>
                <w:sz w:val="18"/>
                <w:szCs w:val="18"/>
              </w:rPr>
            </w:pPr>
          </w:p>
        </w:tc>
        <w:tc>
          <w:tcPr>
            <w:tcW w:w="2338" w:type="dxa"/>
          </w:tcPr>
          <w:p w14:paraId="71430DD1" w14:textId="77777777" w:rsidR="00107D68" w:rsidRPr="00424070" w:rsidRDefault="00107D68" w:rsidP="00CC710D">
            <w:pPr>
              <w:jc w:val="center"/>
              <w:rPr>
                <w:sz w:val="18"/>
                <w:szCs w:val="18"/>
              </w:rPr>
            </w:pPr>
            <w:r w:rsidRPr="00424070">
              <w:rPr>
                <w:sz w:val="18"/>
                <w:szCs w:val="18"/>
              </w:rPr>
              <w:t>78</w:t>
            </w:r>
          </w:p>
        </w:tc>
      </w:tr>
      <w:tr w:rsidR="00107D68" w:rsidRPr="00424070" w14:paraId="7C0E4E22" w14:textId="77777777" w:rsidTr="00B26F0C">
        <w:trPr>
          <w:trHeight w:val="250"/>
          <w:jc w:val="center"/>
        </w:trPr>
        <w:tc>
          <w:tcPr>
            <w:tcW w:w="6113" w:type="dxa"/>
          </w:tcPr>
          <w:p w14:paraId="2B31D53A" w14:textId="77777777" w:rsidR="00107D68" w:rsidRPr="00424070" w:rsidRDefault="00107D68" w:rsidP="00CC710D">
            <w:pPr>
              <w:rPr>
                <w:b/>
                <w:sz w:val="18"/>
                <w:szCs w:val="18"/>
              </w:rPr>
            </w:pPr>
            <w:r w:rsidRPr="00424070">
              <w:rPr>
                <w:b/>
                <w:sz w:val="18"/>
                <w:szCs w:val="18"/>
              </w:rPr>
              <w:t>Dersin AKTS Kredisi</w:t>
            </w:r>
          </w:p>
        </w:tc>
        <w:tc>
          <w:tcPr>
            <w:tcW w:w="901" w:type="dxa"/>
          </w:tcPr>
          <w:p w14:paraId="31CDEB89" w14:textId="77777777" w:rsidR="00107D68" w:rsidRPr="00424070" w:rsidRDefault="00107D68" w:rsidP="00CC710D">
            <w:pPr>
              <w:jc w:val="center"/>
              <w:rPr>
                <w:sz w:val="18"/>
                <w:szCs w:val="18"/>
              </w:rPr>
            </w:pPr>
          </w:p>
        </w:tc>
        <w:tc>
          <w:tcPr>
            <w:tcW w:w="1568" w:type="dxa"/>
          </w:tcPr>
          <w:p w14:paraId="43D1BBF7" w14:textId="77777777" w:rsidR="00107D68" w:rsidRPr="00424070" w:rsidRDefault="00107D68" w:rsidP="00CC710D">
            <w:pPr>
              <w:jc w:val="center"/>
              <w:rPr>
                <w:sz w:val="18"/>
                <w:szCs w:val="18"/>
              </w:rPr>
            </w:pPr>
          </w:p>
        </w:tc>
        <w:tc>
          <w:tcPr>
            <w:tcW w:w="2338" w:type="dxa"/>
          </w:tcPr>
          <w:p w14:paraId="6024BA5C" w14:textId="77777777" w:rsidR="00107D68" w:rsidRPr="00424070" w:rsidRDefault="00107D68" w:rsidP="00CC710D">
            <w:pPr>
              <w:jc w:val="center"/>
              <w:rPr>
                <w:sz w:val="18"/>
                <w:szCs w:val="18"/>
              </w:rPr>
            </w:pPr>
            <w:r w:rsidRPr="00424070">
              <w:rPr>
                <w:sz w:val="18"/>
                <w:szCs w:val="18"/>
              </w:rPr>
              <w:t>3</w:t>
            </w:r>
          </w:p>
        </w:tc>
      </w:tr>
    </w:tbl>
    <w:p w14:paraId="4BD87213" w14:textId="77777777" w:rsidR="00107D68" w:rsidRPr="00424070" w:rsidRDefault="00107D68" w:rsidP="00CC710D">
      <w:pPr>
        <w:rPr>
          <w:sz w:val="18"/>
          <w:szCs w:val="18"/>
        </w:rPr>
      </w:pPr>
    </w:p>
    <w:p w14:paraId="7AF0A3EB" w14:textId="77777777" w:rsidR="00B551C6" w:rsidRPr="00424070" w:rsidRDefault="00B551C6" w:rsidP="00CC710D">
      <w:pPr>
        <w:ind w:hanging="993"/>
        <w:jc w:val="both"/>
        <w:rPr>
          <w:rFonts w:eastAsia="Calibri"/>
          <w:sz w:val="18"/>
          <w:szCs w:val="18"/>
        </w:rPr>
      </w:pPr>
    </w:p>
    <w:p w14:paraId="507B734B" w14:textId="7674D3DC" w:rsidR="00C710E2" w:rsidRPr="00424070" w:rsidRDefault="00C710E2" w:rsidP="00CC710D">
      <w:pPr>
        <w:ind w:hanging="993"/>
        <w:jc w:val="both"/>
        <w:rPr>
          <w:rFonts w:eastAsia="Calibri"/>
          <w:sz w:val="18"/>
          <w:szCs w:val="18"/>
        </w:rPr>
      </w:pPr>
      <w:r w:rsidRPr="00424070">
        <w:rPr>
          <w:rFonts w:eastAsia="Calibri"/>
          <w:sz w:val="18"/>
          <w:szCs w:val="18"/>
        </w:rPr>
        <w:t>Tablo 1: SBH 317 Hemşirelikte Araştırma Dersi Ders İçerikleri ve Öğrenim Kazanımları Matrisi</w:t>
      </w:r>
    </w:p>
    <w:tbl>
      <w:tblPr>
        <w:tblW w:w="6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218"/>
        <w:gridCol w:w="1591"/>
        <w:gridCol w:w="1591"/>
        <w:gridCol w:w="1591"/>
        <w:gridCol w:w="1591"/>
        <w:gridCol w:w="1588"/>
      </w:tblGrid>
      <w:tr w:rsidR="00637F2E" w:rsidRPr="00424070" w14:paraId="2D4760F8" w14:textId="77777777" w:rsidTr="00AC7CEC">
        <w:trPr>
          <w:jc w:val="center"/>
        </w:trPr>
        <w:tc>
          <w:tcPr>
            <w:tcW w:w="5000" w:type="pct"/>
            <w:gridSpan w:val="7"/>
          </w:tcPr>
          <w:p w14:paraId="499D2954" w14:textId="77777777" w:rsidR="00107D68" w:rsidRPr="00424070" w:rsidRDefault="00107D68" w:rsidP="00CC710D">
            <w:pPr>
              <w:jc w:val="center"/>
              <w:rPr>
                <w:rFonts w:eastAsia="Calibri"/>
                <w:b/>
                <w:sz w:val="16"/>
                <w:szCs w:val="16"/>
              </w:rPr>
            </w:pPr>
            <w:r w:rsidRPr="00424070">
              <w:rPr>
                <w:rFonts w:eastAsia="Calibri"/>
                <w:b/>
                <w:sz w:val="16"/>
                <w:szCs w:val="16"/>
              </w:rPr>
              <w:t>SBH 317 HEMŞİRELİKTE ARAŞTIRMA DERSİ DERS İÇERİKLERİ VE ÖĞRENİM KAZANIMLARI MATRİSİ</w:t>
            </w:r>
          </w:p>
        </w:tc>
      </w:tr>
      <w:tr w:rsidR="00637F2E" w:rsidRPr="00424070" w14:paraId="2F2B0130" w14:textId="77777777" w:rsidTr="00861301">
        <w:trPr>
          <w:jc w:val="center"/>
        </w:trPr>
        <w:tc>
          <w:tcPr>
            <w:tcW w:w="346" w:type="pct"/>
            <w:vMerge w:val="restart"/>
          </w:tcPr>
          <w:p w14:paraId="265FE1B0" w14:textId="77777777" w:rsidR="00107D68" w:rsidRPr="00424070" w:rsidRDefault="00107D68" w:rsidP="00CC710D">
            <w:pPr>
              <w:jc w:val="center"/>
              <w:rPr>
                <w:b/>
                <w:sz w:val="16"/>
                <w:szCs w:val="16"/>
              </w:rPr>
            </w:pPr>
            <w:r w:rsidRPr="00424070">
              <w:rPr>
                <w:b/>
                <w:sz w:val="16"/>
                <w:szCs w:val="16"/>
              </w:rPr>
              <w:t>Hafta</w:t>
            </w:r>
          </w:p>
        </w:tc>
        <w:tc>
          <w:tcPr>
            <w:tcW w:w="1015" w:type="pct"/>
            <w:vMerge w:val="restart"/>
          </w:tcPr>
          <w:p w14:paraId="4761DD60" w14:textId="77777777" w:rsidR="00107D68" w:rsidRPr="00424070" w:rsidRDefault="00107D68" w:rsidP="00CC710D">
            <w:pPr>
              <w:rPr>
                <w:b/>
                <w:sz w:val="16"/>
                <w:szCs w:val="16"/>
              </w:rPr>
            </w:pPr>
            <w:r w:rsidRPr="00424070">
              <w:rPr>
                <w:b/>
                <w:sz w:val="16"/>
                <w:szCs w:val="16"/>
              </w:rPr>
              <w:t>Haftalık Ders İçerikleri</w:t>
            </w:r>
          </w:p>
        </w:tc>
        <w:tc>
          <w:tcPr>
            <w:tcW w:w="3639" w:type="pct"/>
            <w:gridSpan w:val="5"/>
          </w:tcPr>
          <w:p w14:paraId="10768DCF" w14:textId="77777777" w:rsidR="00107D68" w:rsidRPr="00424070" w:rsidRDefault="00107D68" w:rsidP="00CC710D">
            <w:pPr>
              <w:jc w:val="center"/>
              <w:rPr>
                <w:rFonts w:eastAsia="Calibri"/>
                <w:b/>
                <w:sz w:val="16"/>
                <w:szCs w:val="16"/>
              </w:rPr>
            </w:pPr>
            <w:r w:rsidRPr="00424070">
              <w:rPr>
                <w:rFonts w:eastAsia="Calibri"/>
                <w:b/>
                <w:sz w:val="16"/>
                <w:szCs w:val="16"/>
              </w:rPr>
              <w:t>Dersin Öğrenim Kazanımları</w:t>
            </w:r>
          </w:p>
        </w:tc>
      </w:tr>
      <w:tr w:rsidR="00637F2E" w:rsidRPr="00424070" w14:paraId="05DA61C0" w14:textId="77777777" w:rsidTr="00861301">
        <w:trPr>
          <w:trHeight w:val="835"/>
          <w:jc w:val="center"/>
        </w:trPr>
        <w:tc>
          <w:tcPr>
            <w:tcW w:w="346" w:type="pct"/>
            <w:vMerge/>
          </w:tcPr>
          <w:p w14:paraId="1FD950C0" w14:textId="77777777" w:rsidR="00107D68" w:rsidRPr="00424070" w:rsidRDefault="00107D68" w:rsidP="00CC710D">
            <w:pPr>
              <w:jc w:val="center"/>
              <w:rPr>
                <w:b/>
                <w:sz w:val="16"/>
                <w:szCs w:val="16"/>
              </w:rPr>
            </w:pPr>
          </w:p>
        </w:tc>
        <w:tc>
          <w:tcPr>
            <w:tcW w:w="1015" w:type="pct"/>
            <w:vMerge/>
          </w:tcPr>
          <w:p w14:paraId="6EFBA612" w14:textId="77777777" w:rsidR="00107D68" w:rsidRPr="00424070" w:rsidRDefault="00107D68" w:rsidP="00CC710D">
            <w:pPr>
              <w:rPr>
                <w:b/>
                <w:sz w:val="16"/>
                <w:szCs w:val="16"/>
              </w:rPr>
            </w:pPr>
          </w:p>
        </w:tc>
        <w:tc>
          <w:tcPr>
            <w:tcW w:w="728" w:type="pct"/>
          </w:tcPr>
          <w:p w14:paraId="471EF5F4" w14:textId="77777777" w:rsidR="00107D68" w:rsidRPr="00424070" w:rsidRDefault="00107D68" w:rsidP="00CC710D">
            <w:pPr>
              <w:pStyle w:val="ListeParagraf"/>
              <w:numPr>
                <w:ilvl w:val="0"/>
                <w:numId w:val="51"/>
              </w:numPr>
              <w:ind w:left="319" w:hanging="283"/>
              <w:contextualSpacing w:val="0"/>
              <w:rPr>
                <w:bCs/>
                <w:sz w:val="16"/>
                <w:szCs w:val="16"/>
              </w:rPr>
            </w:pPr>
            <w:r w:rsidRPr="00424070">
              <w:rPr>
                <w:sz w:val="16"/>
                <w:szCs w:val="16"/>
              </w:rPr>
              <w:t>Hemşirelikte araştırmanın önemini kavrar</w:t>
            </w:r>
          </w:p>
        </w:tc>
        <w:tc>
          <w:tcPr>
            <w:tcW w:w="728" w:type="pct"/>
          </w:tcPr>
          <w:p w14:paraId="09CE5D66" w14:textId="5085205A" w:rsidR="00107D68" w:rsidRPr="00424070" w:rsidRDefault="00107D68" w:rsidP="00CC710D">
            <w:pPr>
              <w:pStyle w:val="ListeParagraf"/>
              <w:numPr>
                <w:ilvl w:val="0"/>
                <w:numId w:val="51"/>
              </w:numPr>
              <w:ind w:left="319" w:hanging="283"/>
              <w:contextualSpacing w:val="0"/>
              <w:rPr>
                <w:bCs/>
                <w:sz w:val="16"/>
                <w:szCs w:val="16"/>
              </w:rPr>
            </w:pPr>
            <w:r w:rsidRPr="00424070">
              <w:rPr>
                <w:sz w:val="16"/>
                <w:szCs w:val="16"/>
              </w:rPr>
              <w:t>Araştırma sürecinde etik ilkeleri</w:t>
            </w:r>
            <w:r w:rsidR="007F6138" w:rsidRPr="00424070">
              <w:rPr>
                <w:sz w:val="16"/>
                <w:szCs w:val="16"/>
              </w:rPr>
              <w:t xml:space="preserve"> yorumlayabilir</w:t>
            </w:r>
          </w:p>
        </w:tc>
        <w:tc>
          <w:tcPr>
            <w:tcW w:w="728" w:type="pct"/>
          </w:tcPr>
          <w:p w14:paraId="4CE1B7AB" w14:textId="016E1A9D" w:rsidR="00107D68" w:rsidRPr="00424070" w:rsidRDefault="007F6138" w:rsidP="00CC710D">
            <w:pPr>
              <w:pStyle w:val="ListeParagraf"/>
              <w:numPr>
                <w:ilvl w:val="0"/>
                <w:numId w:val="51"/>
              </w:numPr>
              <w:ind w:left="319" w:hanging="283"/>
              <w:contextualSpacing w:val="0"/>
              <w:rPr>
                <w:sz w:val="16"/>
                <w:szCs w:val="16"/>
              </w:rPr>
            </w:pPr>
            <w:r w:rsidRPr="00424070">
              <w:rPr>
                <w:sz w:val="16"/>
                <w:szCs w:val="16"/>
              </w:rPr>
              <w:t>Uygun a</w:t>
            </w:r>
            <w:r w:rsidR="00107D68" w:rsidRPr="00424070">
              <w:rPr>
                <w:sz w:val="16"/>
                <w:szCs w:val="16"/>
              </w:rPr>
              <w:t xml:space="preserve">raştırma yöntemlerini </w:t>
            </w:r>
            <w:r w:rsidRPr="00424070">
              <w:rPr>
                <w:sz w:val="16"/>
                <w:szCs w:val="16"/>
              </w:rPr>
              <w:t>seçebilir</w:t>
            </w:r>
          </w:p>
        </w:tc>
        <w:tc>
          <w:tcPr>
            <w:tcW w:w="728" w:type="pct"/>
          </w:tcPr>
          <w:p w14:paraId="0A4FFC02" w14:textId="645C287B" w:rsidR="00107D68" w:rsidRPr="00424070" w:rsidRDefault="00107D68" w:rsidP="00CC710D">
            <w:pPr>
              <w:pStyle w:val="ListeParagraf"/>
              <w:numPr>
                <w:ilvl w:val="0"/>
                <w:numId w:val="51"/>
              </w:numPr>
              <w:ind w:left="319" w:hanging="283"/>
              <w:contextualSpacing w:val="0"/>
              <w:rPr>
                <w:sz w:val="16"/>
                <w:szCs w:val="16"/>
              </w:rPr>
            </w:pPr>
            <w:r w:rsidRPr="00424070">
              <w:rPr>
                <w:sz w:val="16"/>
                <w:szCs w:val="16"/>
              </w:rPr>
              <w:t xml:space="preserve">Araştırma sürecinin tüm aşamalarını </w:t>
            </w:r>
            <w:r w:rsidR="007F6138" w:rsidRPr="00424070">
              <w:rPr>
                <w:sz w:val="16"/>
                <w:szCs w:val="16"/>
              </w:rPr>
              <w:t>açıklayabilir</w:t>
            </w:r>
          </w:p>
        </w:tc>
        <w:tc>
          <w:tcPr>
            <w:tcW w:w="728" w:type="pct"/>
          </w:tcPr>
          <w:p w14:paraId="398386E2" w14:textId="77777777" w:rsidR="00107D68" w:rsidRPr="00424070" w:rsidRDefault="00107D68" w:rsidP="00CC710D">
            <w:pPr>
              <w:pStyle w:val="ListeParagraf"/>
              <w:numPr>
                <w:ilvl w:val="0"/>
                <w:numId w:val="51"/>
              </w:numPr>
              <w:ind w:left="319" w:right="28" w:hanging="283"/>
              <w:contextualSpacing w:val="0"/>
              <w:rPr>
                <w:bCs/>
                <w:sz w:val="16"/>
                <w:szCs w:val="16"/>
              </w:rPr>
            </w:pPr>
            <w:r w:rsidRPr="00424070">
              <w:rPr>
                <w:sz w:val="16"/>
                <w:szCs w:val="16"/>
              </w:rPr>
              <w:t>Birey, aile ve toplumun gereksinimlerine yönelik araştırma planlayabilir</w:t>
            </w:r>
          </w:p>
        </w:tc>
      </w:tr>
      <w:tr w:rsidR="00637F2E" w:rsidRPr="00424070" w14:paraId="2DDEF450" w14:textId="77777777" w:rsidTr="00861301">
        <w:trPr>
          <w:jc w:val="center"/>
        </w:trPr>
        <w:tc>
          <w:tcPr>
            <w:tcW w:w="346" w:type="pct"/>
          </w:tcPr>
          <w:p w14:paraId="25E4A777" w14:textId="77777777" w:rsidR="00107D68" w:rsidRPr="00424070" w:rsidRDefault="00107D68" w:rsidP="00CC710D">
            <w:pPr>
              <w:tabs>
                <w:tab w:val="left" w:pos="180"/>
              </w:tabs>
              <w:rPr>
                <w:b/>
                <w:sz w:val="16"/>
                <w:szCs w:val="16"/>
              </w:rPr>
            </w:pPr>
            <w:r w:rsidRPr="00424070">
              <w:rPr>
                <w:b/>
                <w:sz w:val="16"/>
                <w:szCs w:val="16"/>
              </w:rPr>
              <w:t>1</w:t>
            </w:r>
          </w:p>
        </w:tc>
        <w:tc>
          <w:tcPr>
            <w:tcW w:w="1015" w:type="pct"/>
          </w:tcPr>
          <w:p w14:paraId="4FF95A38" w14:textId="77777777" w:rsidR="00107D68" w:rsidRPr="00424070" w:rsidRDefault="00107D68" w:rsidP="00CC710D">
            <w:pPr>
              <w:rPr>
                <w:bCs/>
                <w:sz w:val="16"/>
                <w:szCs w:val="16"/>
              </w:rPr>
            </w:pPr>
            <w:r w:rsidRPr="00424070">
              <w:rPr>
                <w:sz w:val="16"/>
                <w:szCs w:val="16"/>
              </w:rPr>
              <w:t>Meslek Disiplini, Bilim ve Araştırma</w:t>
            </w:r>
          </w:p>
        </w:tc>
        <w:tc>
          <w:tcPr>
            <w:tcW w:w="728" w:type="pct"/>
            <w:vAlign w:val="center"/>
          </w:tcPr>
          <w:p w14:paraId="2C06F5F4" w14:textId="38439E0B" w:rsidR="00107D68" w:rsidRPr="00424070" w:rsidRDefault="00ED0AF3" w:rsidP="00CC710D">
            <w:pPr>
              <w:jc w:val="center"/>
              <w:rPr>
                <w:sz w:val="16"/>
                <w:szCs w:val="16"/>
              </w:rPr>
            </w:pPr>
            <w:r w:rsidRPr="00424070">
              <w:rPr>
                <w:sz w:val="16"/>
                <w:szCs w:val="16"/>
              </w:rPr>
              <w:t>X</w:t>
            </w:r>
          </w:p>
        </w:tc>
        <w:tc>
          <w:tcPr>
            <w:tcW w:w="728" w:type="pct"/>
            <w:vAlign w:val="center"/>
          </w:tcPr>
          <w:p w14:paraId="221662CA" w14:textId="77777777" w:rsidR="00107D68" w:rsidRPr="00424070" w:rsidRDefault="00107D68" w:rsidP="00CC710D">
            <w:pPr>
              <w:jc w:val="center"/>
              <w:rPr>
                <w:sz w:val="16"/>
                <w:szCs w:val="16"/>
              </w:rPr>
            </w:pPr>
          </w:p>
        </w:tc>
        <w:tc>
          <w:tcPr>
            <w:tcW w:w="728" w:type="pct"/>
            <w:vAlign w:val="center"/>
          </w:tcPr>
          <w:p w14:paraId="4FD8AE5B" w14:textId="77777777" w:rsidR="00107D68" w:rsidRPr="00424070" w:rsidRDefault="00107D68" w:rsidP="00CC710D">
            <w:pPr>
              <w:jc w:val="center"/>
              <w:rPr>
                <w:sz w:val="16"/>
                <w:szCs w:val="16"/>
              </w:rPr>
            </w:pPr>
          </w:p>
        </w:tc>
        <w:tc>
          <w:tcPr>
            <w:tcW w:w="728" w:type="pct"/>
            <w:vAlign w:val="center"/>
          </w:tcPr>
          <w:p w14:paraId="46A5C422" w14:textId="77777777" w:rsidR="00107D68" w:rsidRPr="00424070" w:rsidRDefault="00107D68" w:rsidP="00CC710D">
            <w:pPr>
              <w:jc w:val="center"/>
              <w:rPr>
                <w:sz w:val="16"/>
                <w:szCs w:val="16"/>
              </w:rPr>
            </w:pPr>
          </w:p>
        </w:tc>
        <w:tc>
          <w:tcPr>
            <w:tcW w:w="728" w:type="pct"/>
            <w:vAlign w:val="center"/>
          </w:tcPr>
          <w:p w14:paraId="6062157B" w14:textId="77777777" w:rsidR="00107D68" w:rsidRPr="00424070" w:rsidRDefault="00107D68" w:rsidP="00CC710D">
            <w:pPr>
              <w:jc w:val="center"/>
              <w:rPr>
                <w:sz w:val="16"/>
                <w:szCs w:val="16"/>
              </w:rPr>
            </w:pPr>
          </w:p>
        </w:tc>
      </w:tr>
      <w:tr w:rsidR="00637F2E" w:rsidRPr="00424070" w14:paraId="7F2169EE" w14:textId="77777777" w:rsidTr="00861301">
        <w:trPr>
          <w:jc w:val="center"/>
        </w:trPr>
        <w:tc>
          <w:tcPr>
            <w:tcW w:w="346" w:type="pct"/>
          </w:tcPr>
          <w:p w14:paraId="5D4F78BA" w14:textId="77777777" w:rsidR="00107D68" w:rsidRPr="00424070" w:rsidRDefault="00107D68" w:rsidP="00CC710D">
            <w:pPr>
              <w:rPr>
                <w:b/>
                <w:sz w:val="16"/>
                <w:szCs w:val="16"/>
              </w:rPr>
            </w:pPr>
            <w:r w:rsidRPr="00424070">
              <w:rPr>
                <w:b/>
                <w:sz w:val="16"/>
                <w:szCs w:val="16"/>
              </w:rPr>
              <w:t>2</w:t>
            </w:r>
          </w:p>
        </w:tc>
        <w:tc>
          <w:tcPr>
            <w:tcW w:w="1015" w:type="pct"/>
          </w:tcPr>
          <w:p w14:paraId="4CD76557" w14:textId="77777777" w:rsidR="00107D68" w:rsidRPr="00424070" w:rsidRDefault="00107D68" w:rsidP="00CC710D">
            <w:pPr>
              <w:rPr>
                <w:sz w:val="16"/>
                <w:szCs w:val="16"/>
              </w:rPr>
            </w:pPr>
            <w:r w:rsidRPr="00424070">
              <w:rPr>
                <w:sz w:val="16"/>
                <w:szCs w:val="16"/>
              </w:rPr>
              <w:t>Meslek Disiplini, Bilim ve Araştırma</w:t>
            </w:r>
          </w:p>
        </w:tc>
        <w:tc>
          <w:tcPr>
            <w:tcW w:w="728" w:type="pct"/>
            <w:vAlign w:val="center"/>
          </w:tcPr>
          <w:p w14:paraId="7E57986A" w14:textId="0FE8A15A" w:rsidR="00107D68" w:rsidRPr="00424070" w:rsidRDefault="00ED0AF3" w:rsidP="00CC710D">
            <w:pPr>
              <w:jc w:val="center"/>
              <w:rPr>
                <w:sz w:val="16"/>
                <w:szCs w:val="16"/>
              </w:rPr>
            </w:pPr>
            <w:r w:rsidRPr="00424070">
              <w:rPr>
                <w:sz w:val="16"/>
                <w:szCs w:val="16"/>
              </w:rPr>
              <w:t>X</w:t>
            </w:r>
          </w:p>
        </w:tc>
        <w:tc>
          <w:tcPr>
            <w:tcW w:w="728" w:type="pct"/>
            <w:vAlign w:val="center"/>
          </w:tcPr>
          <w:p w14:paraId="017F043C" w14:textId="77777777" w:rsidR="00107D68" w:rsidRPr="00424070" w:rsidRDefault="00107D68" w:rsidP="00CC710D">
            <w:pPr>
              <w:jc w:val="center"/>
              <w:rPr>
                <w:sz w:val="16"/>
                <w:szCs w:val="16"/>
              </w:rPr>
            </w:pPr>
          </w:p>
        </w:tc>
        <w:tc>
          <w:tcPr>
            <w:tcW w:w="728" w:type="pct"/>
            <w:vAlign w:val="center"/>
          </w:tcPr>
          <w:p w14:paraId="00D230AA" w14:textId="77777777" w:rsidR="00107D68" w:rsidRPr="00424070" w:rsidRDefault="00107D68" w:rsidP="00CC710D">
            <w:pPr>
              <w:jc w:val="center"/>
              <w:rPr>
                <w:sz w:val="16"/>
                <w:szCs w:val="16"/>
              </w:rPr>
            </w:pPr>
          </w:p>
        </w:tc>
        <w:tc>
          <w:tcPr>
            <w:tcW w:w="728" w:type="pct"/>
            <w:vAlign w:val="center"/>
          </w:tcPr>
          <w:p w14:paraId="1AA1AC73" w14:textId="77777777" w:rsidR="00107D68" w:rsidRPr="00424070" w:rsidRDefault="00107D68" w:rsidP="00CC710D">
            <w:pPr>
              <w:jc w:val="center"/>
              <w:rPr>
                <w:sz w:val="16"/>
                <w:szCs w:val="16"/>
              </w:rPr>
            </w:pPr>
          </w:p>
        </w:tc>
        <w:tc>
          <w:tcPr>
            <w:tcW w:w="728" w:type="pct"/>
            <w:vAlign w:val="center"/>
          </w:tcPr>
          <w:p w14:paraId="476169B7" w14:textId="77777777" w:rsidR="00107D68" w:rsidRPr="00424070" w:rsidRDefault="00107D68" w:rsidP="00CC710D">
            <w:pPr>
              <w:jc w:val="center"/>
              <w:rPr>
                <w:sz w:val="16"/>
                <w:szCs w:val="16"/>
              </w:rPr>
            </w:pPr>
          </w:p>
        </w:tc>
      </w:tr>
      <w:tr w:rsidR="00637F2E" w:rsidRPr="00424070" w14:paraId="6E657EB5" w14:textId="77777777" w:rsidTr="00861301">
        <w:trPr>
          <w:jc w:val="center"/>
        </w:trPr>
        <w:tc>
          <w:tcPr>
            <w:tcW w:w="346" w:type="pct"/>
          </w:tcPr>
          <w:p w14:paraId="3FE9CCE4" w14:textId="77777777" w:rsidR="00107D68" w:rsidRPr="00424070" w:rsidRDefault="00107D68" w:rsidP="00CC710D">
            <w:pPr>
              <w:rPr>
                <w:b/>
                <w:sz w:val="16"/>
                <w:szCs w:val="16"/>
              </w:rPr>
            </w:pPr>
            <w:r w:rsidRPr="00424070">
              <w:rPr>
                <w:b/>
                <w:sz w:val="16"/>
                <w:szCs w:val="16"/>
              </w:rPr>
              <w:t>3</w:t>
            </w:r>
          </w:p>
        </w:tc>
        <w:tc>
          <w:tcPr>
            <w:tcW w:w="1015" w:type="pct"/>
          </w:tcPr>
          <w:p w14:paraId="0766235E" w14:textId="77777777" w:rsidR="00107D68" w:rsidRPr="00424070" w:rsidRDefault="00107D68" w:rsidP="00CC710D">
            <w:pPr>
              <w:rPr>
                <w:sz w:val="16"/>
                <w:szCs w:val="16"/>
              </w:rPr>
            </w:pPr>
            <w:r w:rsidRPr="00424070">
              <w:rPr>
                <w:sz w:val="16"/>
                <w:szCs w:val="16"/>
              </w:rPr>
              <w:t>Araştırma ve Etik</w:t>
            </w:r>
          </w:p>
        </w:tc>
        <w:tc>
          <w:tcPr>
            <w:tcW w:w="728" w:type="pct"/>
            <w:vAlign w:val="center"/>
          </w:tcPr>
          <w:p w14:paraId="74678D22" w14:textId="77777777" w:rsidR="00107D68" w:rsidRPr="00424070" w:rsidRDefault="00107D68" w:rsidP="00CC710D">
            <w:pPr>
              <w:jc w:val="center"/>
              <w:rPr>
                <w:sz w:val="16"/>
                <w:szCs w:val="16"/>
              </w:rPr>
            </w:pPr>
          </w:p>
        </w:tc>
        <w:tc>
          <w:tcPr>
            <w:tcW w:w="728" w:type="pct"/>
            <w:vAlign w:val="center"/>
          </w:tcPr>
          <w:p w14:paraId="439E5633" w14:textId="30AD9481" w:rsidR="00107D68" w:rsidRPr="00424070" w:rsidRDefault="00ED0AF3" w:rsidP="00CC710D">
            <w:pPr>
              <w:jc w:val="center"/>
              <w:rPr>
                <w:sz w:val="16"/>
                <w:szCs w:val="16"/>
              </w:rPr>
            </w:pPr>
            <w:r w:rsidRPr="00424070">
              <w:rPr>
                <w:sz w:val="16"/>
                <w:szCs w:val="16"/>
              </w:rPr>
              <w:t>X</w:t>
            </w:r>
          </w:p>
        </w:tc>
        <w:tc>
          <w:tcPr>
            <w:tcW w:w="728" w:type="pct"/>
            <w:vAlign w:val="center"/>
          </w:tcPr>
          <w:p w14:paraId="2C5DBE51" w14:textId="77777777" w:rsidR="00107D68" w:rsidRPr="00424070" w:rsidRDefault="00107D68" w:rsidP="00CC710D">
            <w:pPr>
              <w:jc w:val="center"/>
              <w:rPr>
                <w:sz w:val="16"/>
                <w:szCs w:val="16"/>
              </w:rPr>
            </w:pPr>
          </w:p>
        </w:tc>
        <w:tc>
          <w:tcPr>
            <w:tcW w:w="728" w:type="pct"/>
            <w:vAlign w:val="center"/>
          </w:tcPr>
          <w:p w14:paraId="235AF076" w14:textId="77777777" w:rsidR="00107D68" w:rsidRPr="00424070" w:rsidRDefault="00107D68" w:rsidP="00CC710D">
            <w:pPr>
              <w:jc w:val="center"/>
              <w:rPr>
                <w:sz w:val="16"/>
                <w:szCs w:val="16"/>
              </w:rPr>
            </w:pPr>
          </w:p>
        </w:tc>
        <w:tc>
          <w:tcPr>
            <w:tcW w:w="728" w:type="pct"/>
            <w:vAlign w:val="center"/>
          </w:tcPr>
          <w:p w14:paraId="72C799D5" w14:textId="77777777" w:rsidR="00107D68" w:rsidRPr="00424070" w:rsidRDefault="00107D68" w:rsidP="00CC710D">
            <w:pPr>
              <w:jc w:val="center"/>
              <w:rPr>
                <w:sz w:val="16"/>
                <w:szCs w:val="16"/>
              </w:rPr>
            </w:pPr>
          </w:p>
        </w:tc>
      </w:tr>
      <w:tr w:rsidR="00637F2E" w:rsidRPr="00424070" w14:paraId="6F4D032F" w14:textId="77777777" w:rsidTr="00861301">
        <w:trPr>
          <w:jc w:val="center"/>
        </w:trPr>
        <w:tc>
          <w:tcPr>
            <w:tcW w:w="346" w:type="pct"/>
          </w:tcPr>
          <w:p w14:paraId="46BAC92F" w14:textId="77777777" w:rsidR="00107D68" w:rsidRPr="00424070" w:rsidRDefault="00107D68" w:rsidP="00CC710D">
            <w:pPr>
              <w:rPr>
                <w:b/>
                <w:sz w:val="16"/>
                <w:szCs w:val="16"/>
              </w:rPr>
            </w:pPr>
            <w:r w:rsidRPr="00424070">
              <w:rPr>
                <w:b/>
                <w:sz w:val="16"/>
                <w:szCs w:val="16"/>
              </w:rPr>
              <w:t>4</w:t>
            </w:r>
          </w:p>
        </w:tc>
        <w:tc>
          <w:tcPr>
            <w:tcW w:w="1015" w:type="pct"/>
          </w:tcPr>
          <w:p w14:paraId="06C4EB6A" w14:textId="77777777" w:rsidR="00107D68" w:rsidRPr="00424070" w:rsidRDefault="00107D68" w:rsidP="00CC710D">
            <w:pPr>
              <w:rPr>
                <w:sz w:val="16"/>
                <w:szCs w:val="16"/>
              </w:rPr>
            </w:pPr>
            <w:r w:rsidRPr="00424070">
              <w:rPr>
                <w:sz w:val="16"/>
                <w:szCs w:val="16"/>
              </w:rPr>
              <w:t>Araştırma Süreci</w:t>
            </w:r>
          </w:p>
        </w:tc>
        <w:tc>
          <w:tcPr>
            <w:tcW w:w="728" w:type="pct"/>
            <w:vAlign w:val="center"/>
          </w:tcPr>
          <w:p w14:paraId="4B880518" w14:textId="77777777" w:rsidR="00107D68" w:rsidRPr="00424070" w:rsidRDefault="00107D68" w:rsidP="00CC710D">
            <w:pPr>
              <w:jc w:val="center"/>
              <w:rPr>
                <w:sz w:val="16"/>
                <w:szCs w:val="16"/>
              </w:rPr>
            </w:pPr>
          </w:p>
        </w:tc>
        <w:tc>
          <w:tcPr>
            <w:tcW w:w="728" w:type="pct"/>
            <w:vAlign w:val="center"/>
          </w:tcPr>
          <w:p w14:paraId="3C383D6A" w14:textId="77777777" w:rsidR="00107D68" w:rsidRPr="00424070" w:rsidRDefault="00107D68" w:rsidP="00CC710D">
            <w:pPr>
              <w:jc w:val="center"/>
              <w:rPr>
                <w:sz w:val="16"/>
                <w:szCs w:val="16"/>
              </w:rPr>
            </w:pPr>
          </w:p>
        </w:tc>
        <w:tc>
          <w:tcPr>
            <w:tcW w:w="728" w:type="pct"/>
            <w:vAlign w:val="center"/>
          </w:tcPr>
          <w:p w14:paraId="5498E13A" w14:textId="0625C17B" w:rsidR="00107D68" w:rsidRPr="00424070" w:rsidRDefault="00ED0AF3" w:rsidP="00CC710D">
            <w:pPr>
              <w:jc w:val="center"/>
              <w:rPr>
                <w:sz w:val="16"/>
                <w:szCs w:val="16"/>
              </w:rPr>
            </w:pPr>
            <w:r w:rsidRPr="00424070">
              <w:rPr>
                <w:sz w:val="16"/>
                <w:szCs w:val="16"/>
              </w:rPr>
              <w:t>X</w:t>
            </w:r>
          </w:p>
        </w:tc>
        <w:tc>
          <w:tcPr>
            <w:tcW w:w="728" w:type="pct"/>
            <w:vAlign w:val="center"/>
          </w:tcPr>
          <w:p w14:paraId="0805401F" w14:textId="484A85A6" w:rsidR="00107D68" w:rsidRPr="00424070" w:rsidRDefault="00ED0AF3" w:rsidP="00CC710D">
            <w:pPr>
              <w:jc w:val="center"/>
              <w:rPr>
                <w:sz w:val="16"/>
                <w:szCs w:val="16"/>
              </w:rPr>
            </w:pPr>
            <w:r w:rsidRPr="00424070">
              <w:rPr>
                <w:sz w:val="16"/>
                <w:szCs w:val="16"/>
              </w:rPr>
              <w:t>X</w:t>
            </w:r>
          </w:p>
        </w:tc>
        <w:tc>
          <w:tcPr>
            <w:tcW w:w="728" w:type="pct"/>
            <w:vAlign w:val="center"/>
          </w:tcPr>
          <w:p w14:paraId="4C7994C4" w14:textId="15A5BEA1" w:rsidR="00107D68" w:rsidRPr="00424070" w:rsidRDefault="00ED0AF3" w:rsidP="00CC710D">
            <w:pPr>
              <w:jc w:val="center"/>
              <w:rPr>
                <w:sz w:val="16"/>
                <w:szCs w:val="16"/>
              </w:rPr>
            </w:pPr>
            <w:r w:rsidRPr="00424070">
              <w:rPr>
                <w:sz w:val="16"/>
                <w:szCs w:val="16"/>
              </w:rPr>
              <w:t>X</w:t>
            </w:r>
          </w:p>
        </w:tc>
      </w:tr>
      <w:tr w:rsidR="00637F2E" w:rsidRPr="00424070" w14:paraId="46F20EAC" w14:textId="77777777" w:rsidTr="00861301">
        <w:trPr>
          <w:jc w:val="center"/>
        </w:trPr>
        <w:tc>
          <w:tcPr>
            <w:tcW w:w="346" w:type="pct"/>
          </w:tcPr>
          <w:p w14:paraId="7880160F" w14:textId="77777777" w:rsidR="00107D68" w:rsidRPr="00424070" w:rsidRDefault="00107D68" w:rsidP="00CC710D">
            <w:pPr>
              <w:rPr>
                <w:b/>
                <w:sz w:val="16"/>
                <w:szCs w:val="16"/>
              </w:rPr>
            </w:pPr>
            <w:r w:rsidRPr="00424070">
              <w:rPr>
                <w:b/>
                <w:sz w:val="16"/>
                <w:szCs w:val="16"/>
              </w:rPr>
              <w:t>5</w:t>
            </w:r>
          </w:p>
        </w:tc>
        <w:tc>
          <w:tcPr>
            <w:tcW w:w="1015" w:type="pct"/>
          </w:tcPr>
          <w:p w14:paraId="64DB448B" w14:textId="77777777" w:rsidR="00107D68" w:rsidRPr="00424070" w:rsidRDefault="00107D68" w:rsidP="00CC710D">
            <w:pPr>
              <w:rPr>
                <w:sz w:val="16"/>
                <w:szCs w:val="16"/>
              </w:rPr>
            </w:pPr>
            <w:r w:rsidRPr="00424070">
              <w:rPr>
                <w:sz w:val="16"/>
                <w:szCs w:val="16"/>
              </w:rPr>
              <w:t>Araştırma Süreci</w:t>
            </w:r>
          </w:p>
        </w:tc>
        <w:tc>
          <w:tcPr>
            <w:tcW w:w="728" w:type="pct"/>
            <w:vAlign w:val="center"/>
          </w:tcPr>
          <w:p w14:paraId="4AE17584" w14:textId="77777777" w:rsidR="00107D68" w:rsidRPr="00424070" w:rsidRDefault="00107D68" w:rsidP="00CC710D">
            <w:pPr>
              <w:jc w:val="center"/>
              <w:rPr>
                <w:sz w:val="16"/>
                <w:szCs w:val="16"/>
              </w:rPr>
            </w:pPr>
          </w:p>
        </w:tc>
        <w:tc>
          <w:tcPr>
            <w:tcW w:w="728" w:type="pct"/>
            <w:vAlign w:val="center"/>
          </w:tcPr>
          <w:p w14:paraId="46662DCE" w14:textId="77777777" w:rsidR="00107D68" w:rsidRPr="00424070" w:rsidRDefault="00107D68" w:rsidP="00CC710D">
            <w:pPr>
              <w:jc w:val="center"/>
              <w:rPr>
                <w:sz w:val="16"/>
                <w:szCs w:val="16"/>
              </w:rPr>
            </w:pPr>
          </w:p>
        </w:tc>
        <w:tc>
          <w:tcPr>
            <w:tcW w:w="728" w:type="pct"/>
            <w:vAlign w:val="center"/>
          </w:tcPr>
          <w:p w14:paraId="58F82468" w14:textId="102C894C" w:rsidR="00107D68" w:rsidRPr="00424070" w:rsidRDefault="00ED0AF3" w:rsidP="00CC710D">
            <w:pPr>
              <w:jc w:val="center"/>
              <w:rPr>
                <w:sz w:val="16"/>
                <w:szCs w:val="16"/>
              </w:rPr>
            </w:pPr>
            <w:r w:rsidRPr="00424070">
              <w:rPr>
                <w:sz w:val="16"/>
                <w:szCs w:val="16"/>
              </w:rPr>
              <w:t>X</w:t>
            </w:r>
          </w:p>
        </w:tc>
        <w:tc>
          <w:tcPr>
            <w:tcW w:w="728" w:type="pct"/>
            <w:vAlign w:val="center"/>
          </w:tcPr>
          <w:p w14:paraId="42998B30" w14:textId="5425A955" w:rsidR="00107D68" w:rsidRPr="00424070" w:rsidRDefault="00ED0AF3" w:rsidP="00CC710D">
            <w:pPr>
              <w:jc w:val="center"/>
              <w:rPr>
                <w:sz w:val="16"/>
                <w:szCs w:val="16"/>
              </w:rPr>
            </w:pPr>
            <w:r w:rsidRPr="00424070">
              <w:rPr>
                <w:sz w:val="16"/>
                <w:szCs w:val="16"/>
              </w:rPr>
              <w:t>X</w:t>
            </w:r>
          </w:p>
        </w:tc>
        <w:tc>
          <w:tcPr>
            <w:tcW w:w="728" w:type="pct"/>
            <w:vAlign w:val="center"/>
          </w:tcPr>
          <w:p w14:paraId="177D8F60" w14:textId="36D20AB9" w:rsidR="00107D68" w:rsidRPr="00424070" w:rsidRDefault="00ED0AF3" w:rsidP="00CC710D">
            <w:pPr>
              <w:jc w:val="center"/>
              <w:rPr>
                <w:sz w:val="16"/>
                <w:szCs w:val="16"/>
              </w:rPr>
            </w:pPr>
            <w:r w:rsidRPr="00424070">
              <w:rPr>
                <w:sz w:val="16"/>
                <w:szCs w:val="16"/>
              </w:rPr>
              <w:t>X</w:t>
            </w:r>
          </w:p>
        </w:tc>
      </w:tr>
      <w:tr w:rsidR="00637F2E" w:rsidRPr="00424070" w14:paraId="2C3451C0" w14:textId="77777777" w:rsidTr="00861301">
        <w:trPr>
          <w:jc w:val="center"/>
        </w:trPr>
        <w:tc>
          <w:tcPr>
            <w:tcW w:w="346" w:type="pct"/>
          </w:tcPr>
          <w:p w14:paraId="4F29AA2F" w14:textId="77777777" w:rsidR="00107D68" w:rsidRPr="00424070" w:rsidRDefault="00107D68" w:rsidP="00CC710D">
            <w:pPr>
              <w:rPr>
                <w:b/>
                <w:sz w:val="16"/>
                <w:szCs w:val="16"/>
              </w:rPr>
            </w:pPr>
            <w:r w:rsidRPr="00424070">
              <w:rPr>
                <w:b/>
                <w:sz w:val="16"/>
                <w:szCs w:val="16"/>
              </w:rPr>
              <w:t>6</w:t>
            </w:r>
          </w:p>
        </w:tc>
        <w:tc>
          <w:tcPr>
            <w:tcW w:w="1015" w:type="pct"/>
          </w:tcPr>
          <w:p w14:paraId="0C72B4C7" w14:textId="77777777" w:rsidR="00107D68" w:rsidRPr="00424070" w:rsidRDefault="00107D68" w:rsidP="00CC710D">
            <w:pPr>
              <w:rPr>
                <w:sz w:val="16"/>
                <w:szCs w:val="16"/>
              </w:rPr>
            </w:pPr>
            <w:r w:rsidRPr="00424070">
              <w:rPr>
                <w:sz w:val="16"/>
                <w:szCs w:val="16"/>
              </w:rPr>
              <w:t>Araştırmada Evren ve Örneklem</w:t>
            </w:r>
          </w:p>
        </w:tc>
        <w:tc>
          <w:tcPr>
            <w:tcW w:w="728" w:type="pct"/>
            <w:vAlign w:val="center"/>
          </w:tcPr>
          <w:p w14:paraId="278DF8C2" w14:textId="77777777" w:rsidR="00107D68" w:rsidRPr="00424070" w:rsidRDefault="00107D68" w:rsidP="00CC710D">
            <w:pPr>
              <w:jc w:val="center"/>
              <w:rPr>
                <w:sz w:val="16"/>
                <w:szCs w:val="16"/>
              </w:rPr>
            </w:pPr>
          </w:p>
        </w:tc>
        <w:tc>
          <w:tcPr>
            <w:tcW w:w="728" w:type="pct"/>
            <w:vAlign w:val="center"/>
          </w:tcPr>
          <w:p w14:paraId="0C8CE260" w14:textId="77777777" w:rsidR="00107D68" w:rsidRPr="00424070" w:rsidRDefault="00107D68" w:rsidP="00CC710D">
            <w:pPr>
              <w:jc w:val="center"/>
              <w:rPr>
                <w:sz w:val="16"/>
                <w:szCs w:val="16"/>
              </w:rPr>
            </w:pPr>
          </w:p>
        </w:tc>
        <w:tc>
          <w:tcPr>
            <w:tcW w:w="728" w:type="pct"/>
            <w:vAlign w:val="center"/>
          </w:tcPr>
          <w:p w14:paraId="13D543AF" w14:textId="77777777" w:rsidR="00107D68" w:rsidRPr="00424070" w:rsidRDefault="00107D68" w:rsidP="00CC710D">
            <w:pPr>
              <w:jc w:val="center"/>
              <w:rPr>
                <w:sz w:val="16"/>
                <w:szCs w:val="16"/>
              </w:rPr>
            </w:pPr>
          </w:p>
        </w:tc>
        <w:tc>
          <w:tcPr>
            <w:tcW w:w="728" w:type="pct"/>
            <w:vAlign w:val="center"/>
          </w:tcPr>
          <w:p w14:paraId="77925CFF" w14:textId="0F1833FC" w:rsidR="00107D68" w:rsidRPr="00424070" w:rsidRDefault="00ED0AF3" w:rsidP="00CC710D">
            <w:pPr>
              <w:jc w:val="center"/>
              <w:rPr>
                <w:sz w:val="16"/>
                <w:szCs w:val="16"/>
              </w:rPr>
            </w:pPr>
            <w:r w:rsidRPr="00424070">
              <w:rPr>
                <w:sz w:val="16"/>
                <w:szCs w:val="16"/>
              </w:rPr>
              <w:t>X</w:t>
            </w:r>
          </w:p>
        </w:tc>
        <w:tc>
          <w:tcPr>
            <w:tcW w:w="728" w:type="pct"/>
            <w:vAlign w:val="center"/>
          </w:tcPr>
          <w:p w14:paraId="4506AD54" w14:textId="40F2E3FD" w:rsidR="00107D68" w:rsidRPr="00424070" w:rsidRDefault="00ED0AF3" w:rsidP="00CC710D">
            <w:pPr>
              <w:jc w:val="center"/>
              <w:rPr>
                <w:sz w:val="16"/>
                <w:szCs w:val="16"/>
              </w:rPr>
            </w:pPr>
            <w:r w:rsidRPr="00424070">
              <w:rPr>
                <w:sz w:val="16"/>
                <w:szCs w:val="16"/>
              </w:rPr>
              <w:t>X</w:t>
            </w:r>
          </w:p>
        </w:tc>
      </w:tr>
      <w:tr w:rsidR="00637F2E" w:rsidRPr="00424070" w14:paraId="4F7F7AFE" w14:textId="77777777" w:rsidTr="00861301">
        <w:trPr>
          <w:jc w:val="center"/>
        </w:trPr>
        <w:tc>
          <w:tcPr>
            <w:tcW w:w="346" w:type="pct"/>
          </w:tcPr>
          <w:p w14:paraId="6E30EB3E" w14:textId="77777777" w:rsidR="00107D68" w:rsidRPr="00424070" w:rsidRDefault="00107D68" w:rsidP="00CC710D">
            <w:pPr>
              <w:rPr>
                <w:b/>
                <w:sz w:val="16"/>
                <w:szCs w:val="16"/>
              </w:rPr>
            </w:pPr>
            <w:r w:rsidRPr="00424070">
              <w:rPr>
                <w:b/>
                <w:sz w:val="16"/>
                <w:szCs w:val="16"/>
              </w:rPr>
              <w:t>7</w:t>
            </w:r>
          </w:p>
        </w:tc>
        <w:tc>
          <w:tcPr>
            <w:tcW w:w="1015" w:type="pct"/>
          </w:tcPr>
          <w:p w14:paraId="65BDA813" w14:textId="77777777" w:rsidR="00107D68" w:rsidRPr="00424070" w:rsidRDefault="00107D68" w:rsidP="00CC710D">
            <w:pPr>
              <w:rPr>
                <w:sz w:val="16"/>
                <w:szCs w:val="16"/>
              </w:rPr>
            </w:pPr>
            <w:r w:rsidRPr="00424070">
              <w:rPr>
                <w:sz w:val="16"/>
                <w:szCs w:val="16"/>
              </w:rPr>
              <w:t>Araştırmada Evren ve Örneklem</w:t>
            </w:r>
          </w:p>
        </w:tc>
        <w:tc>
          <w:tcPr>
            <w:tcW w:w="728" w:type="pct"/>
            <w:vAlign w:val="center"/>
          </w:tcPr>
          <w:p w14:paraId="37E5D92A" w14:textId="77777777" w:rsidR="00107D68" w:rsidRPr="00424070" w:rsidRDefault="00107D68" w:rsidP="00CC710D">
            <w:pPr>
              <w:jc w:val="center"/>
              <w:rPr>
                <w:sz w:val="16"/>
                <w:szCs w:val="16"/>
              </w:rPr>
            </w:pPr>
          </w:p>
        </w:tc>
        <w:tc>
          <w:tcPr>
            <w:tcW w:w="728" w:type="pct"/>
            <w:vAlign w:val="center"/>
          </w:tcPr>
          <w:p w14:paraId="07C8E831" w14:textId="77777777" w:rsidR="00107D68" w:rsidRPr="00424070" w:rsidRDefault="00107D68" w:rsidP="00CC710D">
            <w:pPr>
              <w:jc w:val="center"/>
              <w:rPr>
                <w:sz w:val="16"/>
                <w:szCs w:val="16"/>
              </w:rPr>
            </w:pPr>
          </w:p>
        </w:tc>
        <w:tc>
          <w:tcPr>
            <w:tcW w:w="728" w:type="pct"/>
            <w:vAlign w:val="center"/>
          </w:tcPr>
          <w:p w14:paraId="418061AA" w14:textId="77777777" w:rsidR="00107D68" w:rsidRPr="00424070" w:rsidRDefault="00107D68" w:rsidP="00CC710D">
            <w:pPr>
              <w:jc w:val="center"/>
              <w:rPr>
                <w:sz w:val="16"/>
                <w:szCs w:val="16"/>
              </w:rPr>
            </w:pPr>
          </w:p>
        </w:tc>
        <w:tc>
          <w:tcPr>
            <w:tcW w:w="728" w:type="pct"/>
            <w:vAlign w:val="center"/>
          </w:tcPr>
          <w:p w14:paraId="752F83A2" w14:textId="2FFD8A46" w:rsidR="00107D68" w:rsidRPr="00424070" w:rsidRDefault="00ED0AF3" w:rsidP="00CC710D">
            <w:pPr>
              <w:jc w:val="center"/>
              <w:rPr>
                <w:sz w:val="16"/>
                <w:szCs w:val="16"/>
              </w:rPr>
            </w:pPr>
            <w:r w:rsidRPr="00424070">
              <w:rPr>
                <w:sz w:val="16"/>
                <w:szCs w:val="16"/>
              </w:rPr>
              <w:t>X</w:t>
            </w:r>
          </w:p>
        </w:tc>
        <w:tc>
          <w:tcPr>
            <w:tcW w:w="728" w:type="pct"/>
            <w:vAlign w:val="center"/>
          </w:tcPr>
          <w:p w14:paraId="3AD9C5A1" w14:textId="3841CDD9" w:rsidR="00107D68" w:rsidRPr="00424070" w:rsidRDefault="00ED0AF3" w:rsidP="00CC710D">
            <w:pPr>
              <w:jc w:val="center"/>
              <w:rPr>
                <w:sz w:val="16"/>
                <w:szCs w:val="16"/>
              </w:rPr>
            </w:pPr>
            <w:r w:rsidRPr="00424070">
              <w:rPr>
                <w:sz w:val="16"/>
                <w:szCs w:val="16"/>
              </w:rPr>
              <w:t>X</w:t>
            </w:r>
          </w:p>
        </w:tc>
      </w:tr>
      <w:tr w:rsidR="00637F2E" w:rsidRPr="00424070" w14:paraId="6B34F007" w14:textId="77777777" w:rsidTr="00861301">
        <w:trPr>
          <w:jc w:val="center"/>
        </w:trPr>
        <w:tc>
          <w:tcPr>
            <w:tcW w:w="346" w:type="pct"/>
            <w:shd w:val="clear" w:color="auto" w:fill="FFFFFF" w:themeFill="background1"/>
          </w:tcPr>
          <w:p w14:paraId="689E4361" w14:textId="77777777" w:rsidR="00107D68" w:rsidRPr="00424070" w:rsidRDefault="00107D68" w:rsidP="00CC710D">
            <w:pPr>
              <w:rPr>
                <w:b/>
                <w:sz w:val="16"/>
                <w:szCs w:val="16"/>
              </w:rPr>
            </w:pPr>
            <w:r w:rsidRPr="00424070">
              <w:rPr>
                <w:b/>
                <w:sz w:val="16"/>
                <w:szCs w:val="16"/>
              </w:rPr>
              <w:t>8</w:t>
            </w:r>
          </w:p>
        </w:tc>
        <w:tc>
          <w:tcPr>
            <w:tcW w:w="1015" w:type="pct"/>
            <w:shd w:val="clear" w:color="auto" w:fill="FFFFFF" w:themeFill="background1"/>
          </w:tcPr>
          <w:p w14:paraId="1A8BC9AA" w14:textId="77777777" w:rsidR="00107D68" w:rsidRPr="00424070" w:rsidRDefault="00107D68" w:rsidP="00CC710D">
            <w:pPr>
              <w:rPr>
                <w:b/>
                <w:sz w:val="16"/>
                <w:szCs w:val="16"/>
              </w:rPr>
            </w:pPr>
            <w:r w:rsidRPr="00424070">
              <w:rPr>
                <w:sz w:val="16"/>
                <w:szCs w:val="16"/>
              </w:rPr>
              <w:t>Araştırmada Hata Kaynakları</w:t>
            </w:r>
          </w:p>
        </w:tc>
        <w:tc>
          <w:tcPr>
            <w:tcW w:w="728" w:type="pct"/>
            <w:shd w:val="clear" w:color="auto" w:fill="FFFFFF" w:themeFill="background1"/>
            <w:vAlign w:val="center"/>
          </w:tcPr>
          <w:p w14:paraId="7FC44809" w14:textId="77777777" w:rsidR="00107D68" w:rsidRPr="00424070" w:rsidRDefault="00107D68" w:rsidP="00CC710D">
            <w:pPr>
              <w:jc w:val="center"/>
              <w:rPr>
                <w:b/>
                <w:sz w:val="16"/>
                <w:szCs w:val="16"/>
              </w:rPr>
            </w:pPr>
          </w:p>
        </w:tc>
        <w:tc>
          <w:tcPr>
            <w:tcW w:w="728" w:type="pct"/>
            <w:shd w:val="clear" w:color="auto" w:fill="FFFFFF" w:themeFill="background1"/>
            <w:vAlign w:val="center"/>
          </w:tcPr>
          <w:p w14:paraId="280C73D6" w14:textId="77777777" w:rsidR="00107D68" w:rsidRPr="00424070" w:rsidRDefault="00107D68" w:rsidP="00CC710D">
            <w:pPr>
              <w:jc w:val="center"/>
              <w:rPr>
                <w:b/>
                <w:sz w:val="16"/>
                <w:szCs w:val="16"/>
              </w:rPr>
            </w:pPr>
          </w:p>
        </w:tc>
        <w:tc>
          <w:tcPr>
            <w:tcW w:w="728" w:type="pct"/>
            <w:shd w:val="clear" w:color="auto" w:fill="FFFFFF" w:themeFill="background1"/>
            <w:vAlign w:val="center"/>
          </w:tcPr>
          <w:p w14:paraId="00C4A83F" w14:textId="77777777" w:rsidR="00107D68" w:rsidRPr="00424070" w:rsidRDefault="00107D68" w:rsidP="00CC710D">
            <w:pPr>
              <w:jc w:val="center"/>
              <w:rPr>
                <w:b/>
                <w:sz w:val="16"/>
                <w:szCs w:val="16"/>
              </w:rPr>
            </w:pPr>
          </w:p>
        </w:tc>
        <w:tc>
          <w:tcPr>
            <w:tcW w:w="728" w:type="pct"/>
            <w:shd w:val="clear" w:color="auto" w:fill="FFFFFF" w:themeFill="background1"/>
            <w:vAlign w:val="center"/>
          </w:tcPr>
          <w:p w14:paraId="137721A7" w14:textId="694DF684" w:rsidR="00107D68" w:rsidRPr="00424070" w:rsidRDefault="00ED0AF3" w:rsidP="00CC710D">
            <w:pPr>
              <w:jc w:val="center"/>
              <w:rPr>
                <w:bCs/>
                <w:sz w:val="16"/>
                <w:szCs w:val="16"/>
              </w:rPr>
            </w:pPr>
            <w:r w:rsidRPr="00424070">
              <w:rPr>
                <w:bCs/>
                <w:sz w:val="16"/>
                <w:szCs w:val="16"/>
              </w:rPr>
              <w:t>X</w:t>
            </w:r>
          </w:p>
        </w:tc>
        <w:tc>
          <w:tcPr>
            <w:tcW w:w="728" w:type="pct"/>
            <w:shd w:val="clear" w:color="auto" w:fill="FFFFFF" w:themeFill="background1"/>
            <w:vAlign w:val="center"/>
          </w:tcPr>
          <w:p w14:paraId="5C52AFF3" w14:textId="77777777" w:rsidR="00107D68" w:rsidRPr="00424070" w:rsidRDefault="00107D68" w:rsidP="00CC710D">
            <w:pPr>
              <w:jc w:val="center"/>
              <w:rPr>
                <w:b/>
                <w:sz w:val="16"/>
                <w:szCs w:val="16"/>
              </w:rPr>
            </w:pPr>
          </w:p>
        </w:tc>
      </w:tr>
      <w:tr w:rsidR="00637F2E" w:rsidRPr="00424070" w14:paraId="1A55FFC3" w14:textId="77777777" w:rsidTr="00861301">
        <w:trPr>
          <w:trHeight w:val="44"/>
          <w:jc w:val="center"/>
        </w:trPr>
        <w:tc>
          <w:tcPr>
            <w:tcW w:w="346" w:type="pct"/>
          </w:tcPr>
          <w:p w14:paraId="68E93088" w14:textId="77777777" w:rsidR="00107D68" w:rsidRPr="00424070" w:rsidRDefault="00107D68" w:rsidP="00CC710D">
            <w:pPr>
              <w:rPr>
                <w:b/>
                <w:sz w:val="16"/>
                <w:szCs w:val="16"/>
              </w:rPr>
            </w:pPr>
            <w:r w:rsidRPr="00424070">
              <w:rPr>
                <w:b/>
                <w:sz w:val="16"/>
                <w:szCs w:val="16"/>
              </w:rPr>
              <w:t>9</w:t>
            </w:r>
          </w:p>
        </w:tc>
        <w:tc>
          <w:tcPr>
            <w:tcW w:w="1015" w:type="pct"/>
          </w:tcPr>
          <w:p w14:paraId="54F7B223" w14:textId="77777777" w:rsidR="00107D68" w:rsidRPr="00424070" w:rsidRDefault="00107D68" w:rsidP="00CC710D">
            <w:pPr>
              <w:rPr>
                <w:sz w:val="16"/>
                <w:szCs w:val="16"/>
              </w:rPr>
            </w:pPr>
            <w:r w:rsidRPr="00424070">
              <w:rPr>
                <w:sz w:val="16"/>
                <w:szCs w:val="16"/>
              </w:rPr>
              <w:t>Araştırma Tasarım Türlerine Genel Bakış</w:t>
            </w:r>
          </w:p>
        </w:tc>
        <w:tc>
          <w:tcPr>
            <w:tcW w:w="728" w:type="pct"/>
            <w:vAlign w:val="center"/>
          </w:tcPr>
          <w:p w14:paraId="3D79D5A9" w14:textId="77777777" w:rsidR="00107D68" w:rsidRPr="00424070" w:rsidRDefault="00107D68" w:rsidP="00CC710D">
            <w:pPr>
              <w:jc w:val="center"/>
              <w:rPr>
                <w:b/>
                <w:sz w:val="16"/>
                <w:szCs w:val="16"/>
              </w:rPr>
            </w:pPr>
          </w:p>
        </w:tc>
        <w:tc>
          <w:tcPr>
            <w:tcW w:w="728" w:type="pct"/>
            <w:vAlign w:val="center"/>
          </w:tcPr>
          <w:p w14:paraId="06069249" w14:textId="77777777" w:rsidR="00107D68" w:rsidRPr="00424070" w:rsidRDefault="00107D68" w:rsidP="00CC710D">
            <w:pPr>
              <w:jc w:val="center"/>
              <w:rPr>
                <w:sz w:val="16"/>
                <w:szCs w:val="16"/>
              </w:rPr>
            </w:pPr>
          </w:p>
        </w:tc>
        <w:tc>
          <w:tcPr>
            <w:tcW w:w="728" w:type="pct"/>
            <w:vAlign w:val="center"/>
          </w:tcPr>
          <w:p w14:paraId="45269E7C" w14:textId="193DACB1" w:rsidR="00107D68" w:rsidRPr="00424070" w:rsidRDefault="00ED0AF3" w:rsidP="00CC710D">
            <w:pPr>
              <w:jc w:val="center"/>
              <w:rPr>
                <w:sz w:val="16"/>
                <w:szCs w:val="16"/>
              </w:rPr>
            </w:pPr>
            <w:r w:rsidRPr="00424070">
              <w:rPr>
                <w:sz w:val="16"/>
                <w:szCs w:val="16"/>
              </w:rPr>
              <w:t>X</w:t>
            </w:r>
          </w:p>
        </w:tc>
        <w:tc>
          <w:tcPr>
            <w:tcW w:w="728" w:type="pct"/>
            <w:vAlign w:val="center"/>
          </w:tcPr>
          <w:p w14:paraId="759ADC13" w14:textId="786AE369" w:rsidR="00107D68" w:rsidRPr="00424070" w:rsidRDefault="00ED0AF3" w:rsidP="00CC710D">
            <w:pPr>
              <w:jc w:val="center"/>
              <w:rPr>
                <w:sz w:val="16"/>
                <w:szCs w:val="16"/>
              </w:rPr>
            </w:pPr>
            <w:r w:rsidRPr="00424070">
              <w:rPr>
                <w:sz w:val="16"/>
                <w:szCs w:val="16"/>
              </w:rPr>
              <w:t>X</w:t>
            </w:r>
          </w:p>
        </w:tc>
        <w:tc>
          <w:tcPr>
            <w:tcW w:w="728" w:type="pct"/>
            <w:vAlign w:val="center"/>
          </w:tcPr>
          <w:p w14:paraId="50F9CDB9" w14:textId="0940C2BD" w:rsidR="00107D68" w:rsidRPr="00424070" w:rsidRDefault="00ED0AF3" w:rsidP="00CC710D">
            <w:pPr>
              <w:jc w:val="center"/>
              <w:rPr>
                <w:sz w:val="16"/>
                <w:szCs w:val="16"/>
              </w:rPr>
            </w:pPr>
            <w:r w:rsidRPr="00424070">
              <w:rPr>
                <w:sz w:val="16"/>
                <w:szCs w:val="16"/>
              </w:rPr>
              <w:t>X</w:t>
            </w:r>
          </w:p>
        </w:tc>
      </w:tr>
      <w:tr w:rsidR="00637F2E" w:rsidRPr="00424070" w14:paraId="69618408" w14:textId="77777777" w:rsidTr="00861301">
        <w:trPr>
          <w:jc w:val="center"/>
        </w:trPr>
        <w:tc>
          <w:tcPr>
            <w:tcW w:w="346" w:type="pct"/>
          </w:tcPr>
          <w:p w14:paraId="70418F3D" w14:textId="77777777" w:rsidR="00107D68" w:rsidRPr="00424070" w:rsidRDefault="00107D68" w:rsidP="00CC710D">
            <w:pPr>
              <w:rPr>
                <w:b/>
                <w:sz w:val="16"/>
                <w:szCs w:val="16"/>
              </w:rPr>
            </w:pPr>
            <w:r w:rsidRPr="00424070">
              <w:rPr>
                <w:b/>
                <w:sz w:val="16"/>
                <w:szCs w:val="16"/>
              </w:rPr>
              <w:t>10</w:t>
            </w:r>
          </w:p>
        </w:tc>
        <w:tc>
          <w:tcPr>
            <w:tcW w:w="1015" w:type="pct"/>
          </w:tcPr>
          <w:p w14:paraId="1E21083B" w14:textId="77777777" w:rsidR="00107D68" w:rsidRPr="00424070" w:rsidRDefault="00107D68" w:rsidP="00CC710D">
            <w:pPr>
              <w:rPr>
                <w:sz w:val="16"/>
                <w:szCs w:val="16"/>
              </w:rPr>
            </w:pPr>
            <w:r w:rsidRPr="00424070">
              <w:rPr>
                <w:sz w:val="16"/>
                <w:szCs w:val="16"/>
              </w:rPr>
              <w:t>Veri Toplama Yöntem Teknik ve Araçları</w:t>
            </w:r>
          </w:p>
        </w:tc>
        <w:tc>
          <w:tcPr>
            <w:tcW w:w="728" w:type="pct"/>
            <w:vAlign w:val="center"/>
          </w:tcPr>
          <w:p w14:paraId="744576A7" w14:textId="77777777" w:rsidR="00107D68" w:rsidRPr="00424070" w:rsidRDefault="00107D68" w:rsidP="00CC710D">
            <w:pPr>
              <w:jc w:val="center"/>
              <w:rPr>
                <w:sz w:val="16"/>
                <w:szCs w:val="16"/>
              </w:rPr>
            </w:pPr>
          </w:p>
        </w:tc>
        <w:tc>
          <w:tcPr>
            <w:tcW w:w="728" w:type="pct"/>
            <w:vAlign w:val="center"/>
          </w:tcPr>
          <w:p w14:paraId="27E5DFDA" w14:textId="77777777" w:rsidR="00107D68" w:rsidRPr="00424070" w:rsidRDefault="00107D68" w:rsidP="00CC710D">
            <w:pPr>
              <w:jc w:val="center"/>
              <w:rPr>
                <w:sz w:val="16"/>
                <w:szCs w:val="16"/>
              </w:rPr>
            </w:pPr>
          </w:p>
        </w:tc>
        <w:tc>
          <w:tcPr>
            <w:tcW w:w="728" w:type="pct"/>
            <w:vAlign w:val="center"/>
          </w:tcPr>
          <w:p w14:paraId="38C97959" w14:textId="63CC8F68" w:rsidR="00107D68" w:rsidRPr="00424070" w:rsidRDefault="00ED0AF3" w:rsidP="00CC710D">
            <w:pPr>
              <w:jc w:val="center"/>
              <w:rPr>
                <w:sz w:val="16"/>
                <w:szCs w:val="16"/>
              </w:rPr>
            </w:pPr>
            <w:r w:rsidRPr="00424070">
              <w:rPr>
                <w:sz w:val="16"/>
                <w:szCs w:val="16"/>
              </w:rPr>
              <w:t>X</w:t>
            </w:r>
          </w:p>
        </w:tc>
        <w:tc>
          <w:tcPr>
            <w:tcW w:w="728" w:type="pct"/>
            <w:vAlign w:val="center"/>
          </w:tcPr>
          <w:p w14:paraId="24412C4B" w14:textId="428EF7FD" w:rsidR="00107D68" w:rsidRPr="00424070" w:rsidRDefault="00ED0AF3" w:rsidP="00CC710D">
            <w:pPr>
              <w:jc w:val="center"/>
              <w:rPr>
                <w:sz w:val="16"/>
                <w:szCs w:val="16"/>
              </w:rPr>
            </w:pPr>
            <w:r w:rsidRPr="00424070">
              <w:rPr>
                <w:sz w:val="16"/>
                <w:szCs w:val="16"/>
              </w:rPr>
              <w:t>X</w:t>
            </w:r>
          </w:p>
        </w:tc>
        <w:tc>
          <w:tcPr>
            <w:tcW w:w="728" w:type="pct"/>
            <w:vAlign w:val="center"/>
          </w:tcPr>
          <w:p w14:paraId="734CEE5E" w14:textId="1E71EE8D" w:rsidR="00107D68" w:rsidRPr="00424070" w:rsidRDefault="00ED0AF3" w:rsidP="00CC710D">
            <w:pPr>
              <w:jc w:val="center"/>
              <w:rPr>
                <w:sz w:val="16"/>
                <w:szCs w:val="16"/>
              </w:rPr>
            </w:pPr>
            <w:r w:rsidRPr="00424070">
              <w:rPr>
                <w:sz w:val="16"/>
                <w:szCs w:val="16"/>
              </w:rPr>
              <w:t>X</w:t>
            </w:r>
          </w:p>
        </w:tc>
      </w:tr>
      <w:tr w:rsidR="00637F2E" w:rsidRPr="00424070" w14:paraId="23D2558B" w14:textId="77777777" w:rsidTr="00861301">
        <w:trPr>
          <w:jc w:val="center"/>
        </w:trPr>
        <w:tc>
          <w:tcPr>
            <w:tcW w:w="346" w:type="pct"/>
          </w:tcPr>
          <w:p w14:paraId="5D1318B9" w14:textId="77777777" w:rsidR="00107D68" w:rsidRPr="00424070" w:rsidRDefault="00107D68" w:rsidP="00CC710D">
            <w:pPr>
              <w:rPr>
                <w:b/>
                <w:sz w:val="16"/>
                <w:szCs w:val="16"/>
              </w:rPr>
            </w:pPr>
            <w:r w:rsidRPr="00424070">
              <w:rPr>
                <w:b/>
                <w:sz w:val="16"/>
                <w:szCs w:val="16"/>
              </w:rPr>
              <w:t>11</w:t>
            </w:r>
          </w:p>
        </w:tc>
        <w:tc>
          <w:tcPr>
            <w:tcW w:w="1015" w:type="pct"/>
          </w:tcPr>
          <w:p w14:paraId="40A847AD" w14:textId="77777777" w:rsidR="00107D68" w:rsidRPr="00424070" w:rsidRDefault="00107D68" w:rsidP="00CC710D">
            <w:pPr>
              <w:rPr>
                <w:b/>
                <w:bCs/>
                <w:sz w:val="16"/>
                <w:szCs w:val="16"/>
              </w:rPr>
            </w:pPr>
            <w:r w:rsidRPr="00424070">
              <w:rPr>
                <w:sz w:val="16"/>
                <w:szCs w:val="16"/>
              </w:rPr>
              <w:t>Anket Yöntemi</w:t>
            </w:r>
          </w:p>
        </w:tc>
        <w:tc>
          <w:tcPr>
            <w:tcW w:w="728" w:type="pct"/>
            <w:vAlign w:val="center"/>
          </w:tcPr>
          <w:p w14:paraId="12D282DB" w14:textId="77777777" w:rsidR="00107D68" w:rsidRPr="00424070" w:rsidRDefault="00107D68" w:rsidP="00CC710D">
            <w:pPr>
              <w:jc w:val="center"/>
              <w:rPr>
                <w:sz w:val="16"/>
                <w:szCs w:val="16"/>
              </w:rPr>
            </w:pPr>
          </w:p>
        </w:tc>
        <w:tc>
          <w:tcPr>
            <w:tcW w:w="728" w:type="pct"/>
            <w:vAlign w:val="center"/>
          </w:tcPr>
          <w:p w14:paraId="30F2B838" w14:textId="77777777" w:rsidR="00107D68" w:rsidRPr="00424070" w:rsidRDefault="00107D68" w:rsidP="00CC710D">
            <w:pPr>
              <w:jc w:val="center"/>
              <w:rPr>
                <w:sz w:val="16"/>
                <w:szCs w:val="16"/>
              </w:rPr>
            </w:pPr>
          </w:p>
        </w:tc>
        <w:tc>
          <w:tcPr>
            <w:tcW w:w="728" w:type="pct"/>
            <w:vAlign w:val="center"/>
          </w:tcPr>
          <w:p w14:paraId="6A91F9B5" w14:textId="15B9D3AD" w:rsidR="00107D68" w:rsidRPr="00424070" w:rsidRDefault="00ED0AF3" w:rsidP="00CC710D">
            <w:pPr>
              <w:jc w:val="center"/>
              <w:rPr>
                <w:sz w:val="16"/>
                <w:szCs w:val="16"/>
              </w:rPr>
            </w:pPr>
            <w:r w:rsidRPr="00424070">
              <w:rPr>
                <w:sz w:val="16"/>
                <w:szCs w:val="16"/>
              </w:rPr>
              <w:t>X</w:t>
            </w:r>
          </w:p>
        </w:tc>
        <w:tc>
          <w:tcPr>
            <w:tcW w:w="728" w:type="pct"/>
            <w:vAlign w:val="center"/>
          </w:tcPr>
          <w:p w14:paraId="7D258BE3" w14:textId="77777777" w:rsidR="00107D68" w:rsidRPr="00424070" w:rsidRDefault="00107D68" w:rsidP="00CC710D">
            <w:pPr>
              <w:jc w:val="center"/>
              <w:rPr>
                <w:sz w:val="16"/>
                <w:szCs w:val="16"/>
              </w:rPr>
            </w:pPr>
          </w:p>
        </w:tc>
        <w:tc>
          <w:tcPr>
            <w:tcW w:w="728" w:type="pct"/>
            <w:vAlign w:val="center"/>
          </w:tcPr>
          <w:p w14:paraId="24747C54" w14:textId="77777777" w:rsidR="00107D68" w:rsidRPr="00424070" w:rsidRDefault="00107D68" w:rsidP="00CC710D">
            <w:pPr>
              <w:jc w:val="center"/>
              <w:rPr>
                <w:sz w:val="16"/>
                <w:szCs w:val="16"/>
              </w:rPr>
            </w:pPr>
          </w:p>
        </w:tc>
      </w:tr>
      <w:tr w:rsidR="00637F2E" w:rsidRPr="00424070" w14:paraId="0301C662" w14:textId="77777777" w:rsidTr="00861301">
        <w:trPr>
          <w:trHeight w:val="467"/>
          <w:jc w:val="center"/>
        </w:trPr>
        <w:tc>
          <w:tcPr>
            <w:tcW w:w="346" w:type="pct"/>
          </w:tcPr>
          <w:p w14:paraId="572883B8" w14:textId="77777777" w:rsidR="00107D68" w:rsidRPr="00424070" w:rsidRDefault="00107D68" w:rsidP="00CC710D">
            <w:pPr>
              <w:rPr>
                <w:b/>
                <w:sz w:val="16"/>
                <w:szCs w:val="16"/>
              </w:rPr>
            </w:pPr>
            <w:r w:rsidRPr="00424070">
              <w:rPr>
                <w:b/>
                <w:sz w:val="16"/>
                <w:szCs w:val="16"/>
              </w:rPr>
              <w:t>12</w:t>
            </w:r>
          </w:p>
        </w:tc>
        <w:tc>
          <w:tcPr>
            <w:tcW w:w="1015" w:type="pct"/>
          </w:tcPr>
          <w:p w14:paraId="48521BF6" w14:textId="77777777" w:rsidR="00107D68" w:rsidRPr="00424070" w:rsidRDefault="00107D68" w:rsidP="00CC710D">
            <w:pPr>
              <w:rPr>
                <w:b/>
                <w:sz w:val="16"/>
                <w:szCs w:val="16"/>
              </w:rPr>
            </w:pPr>
            <w:r w:rsidRPr="00424070">
              <w:rPr>
                <w:sz w:val="16"/>
                <w:szCs w:val="16"/>
              </w:rPr>
              <w:t>Görüşme Yöntemi, Gözlem Yöntemi, Ölçme ve Ölçekler</w:t>
            </w:r>
          </w:p>
        </w:tc>
        <w:tc>
          <w:tcPr>
            <w:tcW w:w="728" w:type="pct"/>
            <w:vAlign w:val="center"/>
          </w:tcPr>
          <w:p w14:paraId="11077859" w14:textId="77777777" w:rsidR="00107D68" w:rsidRPr="00424070" w:rsidRDefault="00107D68" w:rsidP="00CC710D">
            <w:pPr>
              <w:jc w:val="center"/>
              <w:rPr>
                <w:b/>
                <w:sz w:val="16"/>
                <w:szCs w:val="16"/>
              </w:rPr>
            </w:pPr>
          </w:p>
        </w:tc>
        <w:tc>
          <w:tcPr>
            <w:tcW w:w="728" w:type="pct"/>
            <w:vAlign w:val="center"/>
          </w:tcPr>
          <w:p w14:paraId="66A0A8D9" w14:textId="77777777" w:rsidR="00107D68" w:rsidRPr="00424070" w:rsidRDefault="00107D68" w:rsidP="00CC710D">
            <w:pPr>
              <w:jc w:val="center"/>
              <w:rPr>
                <w:sz w:val="16"/>
                <w:szCs w:val="16"/>
              </w:rPr>
            </w:pPr>
          </w:p>
        </w:tc>
        <w:tc>
          <w:tcPr>
            <w:tcW w:w="728" w:type="pct"/>
            <w:vAlign w:val="center"/>
          </w:tcPr>
          <w:p w14:paraId="3C7A87B7" w14:textId="5FA3576D" w:rsidR="00107D68" w:rsidRPr="00424070" w:rsidRDefault="00ED0AF3" w:rsidP="00CC710D">
            <w:pPr>
              <w:jc w:val="center"/>
              <w:rPr>
                <w:sz w:val="16"/>
                <w:szCs w:val="16"/>
              </w:rPr>
            </w:pPr>
            <w:r w:rsidRPr="00424070">
              <w:rPr>
                <w:sz w:val="16"/>
                <w:szCs w:val="16"/>
              </w:rPr>
              <w:t>X</w:t>
            </w:r>
          </w:p>
        </w:tc>
        <w:tc>
          <w:tcPr>
            <w:tcW w:w="728" w:type="pct"/>
            <w:vAlign w:val="center"/>
          </w:tcPr>
          <w:p w14:paraId="43B54D20" w14:textId="77777777" w:rsidR="00107D68" w:rsidRPr="00424070" w:rsidRDefault="00107D68" w:rsidP="00CC710D">
            <w:pPr>
              <w:jc w:val="center"/>
              <w:rPr>
                <w:sz w:val="16"/>
                <w:szCs w:val="16"/>
              </w:rPr>
            </w:pPr>
          </w:p>
        </w:tc>
        <w:tc>
          <w:tcPr>
            <w:tcW w:w="728" w:type="pct"/>
            <w:vAlign w:val="center"/>
          </w:tcPr>
          <w:p w14:paraId="1D5C8FB5" w14:textId="77777777" w:rsidR="00107D68" w:rsidRPr="00424070" w:rsidRDefault="00107D68" w:rsidP="00CC710D">
            <w:pPr>
              <w:jc w:val="center"/>
              <w:rPr>
                <w:sz w:val="16"/>
                <w:szCs w:val="16"/>
              </w:rPr>
            </w:pPr>
          </w:p>
        </w:tc>
      </w:tr>
      <w:tr w:rsidR="00637F2E" w:rsidRPr="00424070" w14:paraId="6E3666F9" w14:textId="77777777" w:rsidTr="00861301">
        <w:trPr>
          <w:jc w:val="center"/>
        </w:trPr>
        <w:tc>
          <w:tcPr>
            <w:tcW w:w="346" w:type="pct"/>
          </w:tcPr>
          <w:p w14:paraId="762456D8" w14:textId="77777777" w:rsidR="00107D68" w:rsidRPr="00424070" w:rsidRDefault="00107D68" w:rsidP="00CC710D">
            <w:pPr>
              <w:rPr>
                <w:b/>
                <w:sz w:val="16"/>
                <w:szCs w:val="16"/>
              </w:rPr>
            </w:pPr>
            <w:r w:rsidRPr="00424070">
              <w:rPr>
                <w:b/>
                <w:sz w:val="16"/>
                <w:szCs w:val="16"/>
              </w:rPr>
              <w:t>13</w:t>
            </w:r>
          </w:p>
        </w:tc>
        <w:tc>
          <w:tcPr>
            <w:tcW w:w="1015" w:type="pct"/>
          </w:tcPr>
          <w:p w14:paraId="6B2493FB" w14:textId="77777777" w:rsidR="00107D68" w:rsidRPr="00424070" w:rsidRDefault="00107D68" w:rsidP="00CC710D">
            <w:pPr>
              <w:rPr>
                <w:sz w:val="16"/>
                <w:szCs w:val="16"/>
              </w:rPr>
            </w:pPr>
            <w:r w:rsidRPr="00424070">
              <w:rPr>
                <w:sz w:val="16"/>
                <w:szCs w:val="16"/>
              </w:rPr>
              <w:t>Araştırma Raporu Hazırlama</w:t>
            </w:r>
          </w:p>
        </w:tc>
        <w:tc>
          <w:tcPr>
            <w:tcW w:w="728" w:type="pct"/>
            <w:vAlign w:val="center"/>
          </w:tcPr>
          <w:p w14:paraId="754DEA28" w14:textId="77777777" w:rsidR="00107D68" w:rsidRPr="00424070" w:rsidRDefault="00107D68" w:rsidP="00CC710D">
            <w:pPr>
              <w:jc w:val="center"/>
              <w:rPr>
                <w:sz w:val="16"/>
                <w:szCs w:val="16"/>
              </w:rPr>
            </w:pPr>
          </w:p>
        </w:tc>
        <w:tc>
          <w:tcPr>
            <w:tcW w:w="728" w:type="pct"/>
            <w:vAlign w:val="center"/>
          </w:tcPr>
          <w:p w14:paraId="491D08FA" w14:textId="77777777" w:rsidR="00107D68" w:rsidRPr="00424070" w:rsidRDefault="00107D68" w:rsidP="00CC710D">
            <w:pPr>
              <w:jc w:val="center"/>
              <w:rPr>
                <w:sz w:val="16"/>
                <w:szCs w:val="16"/>
              </w:rPr>
            </w:pPr>
          </w:p>
        </w:tc>
        <w:tc>
          <w:tcPr>
            <w:tcW w:w="728" w:type="pct"/>
            <w:vAlign w:val="center"/>
          </w:tcPr>
          <w:p w14:paraId="79EE2FD1" w14:textId="77777777" w:rsidR="00107D68" w:rsidRPr="00424070" w:rsidRDefault="00107D68" w:rsidP="00CC710D">
            <w:pPr>
              <w:jc w:val="center"/>
              <w:rPr>
                <w:sz w:val="16"/>
                <w:szCs w:val="16"/>
              </w:rPr>
            </w:pPr>
          </w:p>
        </w:tc>
        <w:tc>
          <w:tcPr>
            <w:tcW w:w="728" w:type="pct"/>
            <w:vAlign w:val="center"/>
          </w:tcPr>
          <w:p w14:paraId="41AD4C54" w14:textId="65C0C798" w:rsidR="00107D68" w:rsidRPr="00424070" w:rsidRDefault="00ED0AF3" w:rsidP="00CC710D">
            <w:pPr>
              <w:jc w:val="center"/>
              <w:rPr>
                <w:sz w:val="16"/>
                <w:szCs w:val="16"/>
              </w:rPr>
            </w:pPr>
            <w:r w:rsidRPr="00424070">
              <w:rPr>
                <w:sz w:val="16"/>
                <w:szCs w:val="16"/>
              </w:rPr>
              <w:t>X</w:t>
            </w:r>
          </w:p>
        </w:tc>
        <w:tc>
          <w:tcPr>
            <w:tcW w:w="728" w:type="pct"/>
            <w:vAlign w:val="center"/>
          </w:tcPr>
          <w:p w14:paraId="3055FF78" w14:textId="72198283" w:rsidR="00107D68" w:rsidRPr="00424070" w:rsidRDefault="00ED0AF3" w:rsidP="00CC710D">
            <w:pPr>
              <w:jc w:val="center"/>
              <w:rPr>
                <w:sz w:val="16"/>
                <w:szCs w:val="16"/>
              </w:rPr>
            </w:pPr>
            <w:r w:rsidRPr="00424070">
              <w:rPr>
                <w:sz w:val="16"/>
                <w:szCs w:val="16"/>
              </w:rPr>
              <w:t>X</w:t>
            </w:r>
          </w:p>
        </w:tc>
      </w:tr>
      <w:tr w:rsidR="00637F2E" w:rsidRPr="00424070" w14:paraId="1079BFEE" w14:textId="77777777" w:rsidTr="00861301">
        <w:trPr>
          <w:trHeight w:val="392"/>
          <w:jc w:val="center"/>
        </w:trPr>
        <w:tc>
          <w:tcPr>
            <w:tcW w:w="346" w:type="pct"/>
          </w:tcPr>
          <w:p w14:paraId="38194A21" w14:textId="77777777" w:rsidR="00107D68" w:rsidRPr="00424070" w:rsidRDefault="00107D68" w:rsidP="00CC710D">
            <w:pPr>
              <w:rPr>
                <w:b/>
                <w:sz w:val="16"/>
                <w:szCs w:val="16"/>
              </w:rPr>
            </w:pPr>
            <w:r w:rsidRPr="00424070">
              <w:rPr>
                <w:b/>
                <w:sz w:val="16"/>
                <w:szCs w:val="16"/>
              </w:rPr>
              <w:t>14</w:t>
            </w:r>
          </w:p>
        </w:tc>
        <w:tc>
          <w:tcPr>
            <w:tcW w:w="1015" w:type="pct"/>
          </w:tcPr>
          <w:p w14:paraId="3D3DAE94" w14:textId="77777777" w:rsidR="00107D68" w:rsidRPr="00424070" w:rsidRDefault="00107D68" w:rsidP="00CC710D">
            <w:pPr>
              <w:jc w:val="both"/>
              <w:rPr>
                <w:sz w:val="16"/>
                <w:szCs w:val="16"/>
              </w:rPr>
            </w:pPr>
            <w:r w:rsidRPr="00424070">
              <w:rPr>
                <w:sz w:val="16"/>
                <w:szCs w:val="16"/>
              </w:rPr>
              <w:t>Kanıta Dayalı Uygulamalar</w:t>
            </w:r>
          </w:p>
        </w:tc>
        <w:tc>
          <w:tcPr>
            <w:tcW w:w="728" w:type="pct"/>
            <w:vAlign w:val="center"/>
          </w:tcPr>
          <w:p w14:paraId="025F2E66" w14:textId="37F54098" w:rsidR="00107D68" w:rsidRPr="00424070" w:rsidRDefault="00ED0AF3" w:rsidP="00CC710D">
            <w:pPr>
              <w:jc w:val="center"/>
              <w:rPr>
                <w:sz w:val="16"/>
                <w:szCs w:val="16"/>
              </w:rPr>
            </w:pPr>
            <w:r w:rsidRPr="00424070">
              <w:rPr>
                <w:sz w:val="16"/>
                <w:szCs w:val="16"/>
              </w:rPr>
              <w:t>X</w:t>
            </w:r>
          </w:p>
        </w:tc>
        <w:tc>
          <w:tcPr>
            <w:tcW w:w="728" w:type="pct"/>
            <w:vAlign w:val="center"/>
          </w:tcPr>
          <w:p w14:paraId="1883AF3C" w14:textId="77777777" w:rsidR="00107D68" w:rsidRPr="00424070" w:rsidRDefault="00107D68" w:rsidP="00CC710D">
            <w:pPr>
              <w:jc w:val="center"/>
              <w:rPr>
                <w:sz w:val="16"/>
                <w:szCs w:val="16"/>
              </w:rPr>
            </w:pPr>
          </w:p>
        </w:tc>
        <w:tc>
          <w:tcPr>
            <w:tcW w:w="728" w:type="pct"/>
            <w:vAlign w:val="center"/>
          </w:tcPr>
          <w:p w14:paraId="0EE662C6" w14:textId="77777777" w:rsidR="00107D68" w:rsidRPr="00424070" w:rsidRDefault="00107D68" w:rsidP="00CC710D">
            <w:pPr>
              <w:jc w:val="center"/>
              <w:rPr>
                <w:sz w:val="16"/>
                <w:szCs w:val="16"/>
              </w:rPr>
            </w:pPr>
          </w:p>
        </w:tc>
        <w:tc>
          <w:tcPr>
            <w:tcW w:w="728" w:type="pct"/>
            <w:vAlign w:val="center"/>
          </w:tcPr>
          <w:p w14:paraId="37680578" w14:textId="025C5B1D" w:rsidR="00107D68" w:rsidRPr="00424070" w:rsidRDefault="00ED0AF3" w:rsidP="00CC710D">
            <w:pPr>
              <w:jc w:val="center"/>
              <w:rPr>
                <w:sz w:val="16"/>
                <w:szCs w:val="16"/>
              </w:rPr>
            </w:pPr>
            <w:r w:rsidRPr="00424070">
              <w:rPr>
                <w:sz w:val="16"/>
                <w:szCs w:val="16"/>
              </w:rPr>
              <w:t>X</w:t>
            </w:r>
          </w:p>
        </w:tc>
        <w:tc>
          <w:tcPr>
            <w:tcW w:w="728" w:type="pct"/>
            <w:vAlign w:val="center"/>
          </w:tcPr>
          <w:p w14:paraId="2CA6A7A2" w14:textId="77777777" w:rsidR="00107D68" w:rsidRPr="00424070" w:rsidRDefault="00107D68" w:rsidP="00CC710D">
            <w:pPr>
              <w:jc w:val="center"/>
              <w:rPr>
                <w:sz w:val="16"/>
                <w:szCs w:val="16"/>
              </w:rPr>
            </w:pPr>
          </w:p>
        </w:tc>
      </w:tr>
      <w:tr w:rsidR="00637F2E" w:rsidRPr="00424070" w14:paraId="66FE700D" w14:textId="77777777" w:rsidTr="00861301">
        <w:trPr>
          <w:trHeight w:val="243"/>
          <w:jc w:val="center"/>
        </w:trPr>
        <w:tc>
          <w:tcPr>
            <w:tcW w:w="346" w:type="pct"/>
          </w:tcPr>
          <w:p w14:paraId="29C4CB47" w14:textId="77777777" w:rsidR="00107D68" w:rsidRPr="00424070" w:rsidRDefault="00107D68" w:rsidP="00CC710D">
            <w:pPr>
              <w:rPr>
                <w:b/>
                <w:sz w:val="16"/>
                <w:szCs w:val="16"/>
              </w:rPr>
            </w:pPr>
            <w:r w:rsidRPr="00424070">
              <w:rPr>
                <w:b/>
                <w:sz w:val="16"/>
                <w:szCs w:val="16"/>
              </w:rPr>
              <w:t>1</w:t>
            </w:r>
          </w:p>
        </w:tc>
        <w:tc>
          <w:tcPr>
            <w:tcW w:w="1015" w:type="pct"/>
          </w:tcPr>
          <w:p w14:paraId="7DB73702" w14:textId="77777777" w:rsidR="00107D68" w:rsidRPr="00424070" w:rsidRDefault="00107D68" w:rsidP="00CC710D">
            <w:pPr>
              <w:jc w:val="both"/>
              <w:rPr>
                <w:sz w:val="16"/>
                <w:szCs w:val="16"/>
              </w:rPr>
            </w:pPr>
            <w:r w:rsidRPr="00424070">
              <w:rPr>
                <w:sz w:val="16"/>
                <w:szCs w:val="16"/>
              </w:rPr>
              <w:t>Final</w:t>
            </w:r>
          </w:p>
        </w:tc>
        <w:tc>
          <w:tcPr>
            <w:tcW w:w="728" w:type="pct"/>
            <w:vAlign w:val="center"/>
          </w:tcPr>
          <w:p w14:paraId="78C64E38" w14:textId="67DB66B3" w:rsidR="00107D68" w:rsidRPr="00424070" w:rsidRDefault="00ED0AF3" w:rsidP="00CC710D">
            <w:pPr>
              <w:jc w:val="center"/>
              <w:rPr>
                <w:sz w:val="16"/>
                <w:szCs w:val="16"/>
              </w:rPr>
            </w:pPr>
            <w:r w:rsidRPr="00424070">
              <w:rPr>
                <w:sz w:val="16"/>
                <w:szCs w:val="16"/>
              </w:rPr>
              <w:t>X</w:t>
            </w:r>
          </w:p>
        </w:tc>
        <w:tc>
          <w:tcPr>
            <w:tcW w:w="728" w:type="pct"/>
            <w:vAlign w:val="center"/>
          </w:tcPr>
          <w:p w14:paraId="6AB3BC58" w14:textId="7FEF376E" w:rsidR="00107D68" w:rsidRPr="00424070" w:rsidRDefault="00ED0AF3" w:rsidP="00CC710D">
            <w:pPr>
              <w:jc w:val="center"/>
              <w:rPr>
                <w:sz w:val="16"/>
                <w:szCs w:val="16"/>
              </w:rPr>
            </w:pPr>
            <w:r w:rsidRPr="00424070">
              <w:rPr>
                <w:sz w:val="16"/>
                <w:szCs w:val="16"/>
              </w:rPr>
              <w:t>X</w:t>
            </w:r>
          </w:p>
        </w:tc>
        <w:tc>
          <w:tcPr>
            <w:tcW w:w="728" w:type="pct"/>
            <w:vAlign w:val="center"/>
          </w:tcPr>
          <w:p w14:paraId="0C4D5B81" w14:textId="6ED1BEA7" w:rsidR="00107D68" w:rsidRPr="00424070" w:rsidRDefault="00ED0AF3" w:rsidP="00CC710D">
            <w:pPr>
              <w:jc w:val="center"/>
              <w:rPr>
                <w:sz w:val="16"/>
                <w:szCs w:val="16"/>
              </w:rPr>
            </w:pPr>
            <w:r w:rsidRPr="00424070">
              <w:rPr>
                <w:sz w:val="16"/>
                <w:szCs w:val="16"/>
              </w:rPr>
              <w:t>X</w:t>
            </w:r>
          </w:p>
        </w:tc>
        <w:tc>
          <w:tcPr>
            <w:tcW w:w="728" w:type="pct"/>
            <w:vAlign w:val="center"/>
          </w:tcPr>
          <w:p w14:paraId="0EBC2E0C" w14:textId="3B803134" w:rsidR="00107D68" w:rsidRPr="00424070" w:rsidRDefault="00ED0AF3" w:rsidP="00CC710D">
            <w:pPr>
              <w:jc w:val="center"/>
              <w:rPr>
                <w:sz w:val="16"/>
                <w:szCs w:val="16"/>
              </w:rPr>
            </w:pPr>
            <w:r w:rsidRPr="00424070">
              <w:rPr>
                <w:sz w:val="16"/>
                <w:szCs w:val="16"/>
              </w:rPr>
              <w:t>X</w:t>
            </w:r>
          </w:p>
        </w:tc>
        <w:tc>
          <w:tcPr>
            <w:tcW w:w="728" w:type="pct"/>
            <w:vAlign w:val="center"/>
          </w:tcPr>
          <w:p w14:paraId="643F2F17" w14:textId="6CEAE392" w:rsidR="00107D68" w:rsidRPr="00424070" w:rsidRDefault="00ED0AF3" w:rsidP="00CC710D">
            <w:pPr>
              <w:jc w:val="center"/>
              <w:rPr>
                <w:sz w:val="16"/>
                <w:szCs w:val="16"/>
              </w:rPr>
            </w:pPr>
            <w:r w:rsidRPr="00424070">
              <w:rPr>
                <w:sz w:val="16"/>
                <w:szCs w:val="16"/>
              </w:rPr>
              <w:t>X</w:t>
            </w:r>
          </w:p>
        </w:tc>
      </w:tr>
      <w:tr w:rsidR="00107D68" w:rsidRPr="00424070" w14:paraId="6AFFA2BF" w14:textId="77777777" w:rsidTr="00861301">
        <w:trPr>
          <w:trHeight w:val="145"/>
          <w:jc w:val="center"/>
        </w:trPr>
        <w:tc>
          <w:tcPr>
            <w:tcW w:w="346" w:type="pct"/>
          </w:tcPr>
          <w:p w14:paraId="4A1D95BD" w14:textId="77777777" w:rsidR="00107D68" w:rsidRPr="00424070" w:rsidRDefault="00107D68" w:rsidP="00CC710D">
            <w:pPr>
              <w:rPr>
                <w:b/>
                <w:sz w:val="16"/>
                <w:szCs w:val="16"/>
              </w:rPr>
            </w:pPr>
          </w:p>
        </w:tc>
        <w:tc>
          <w:tcPr>
            <w:tcW w:w="1015" w:type="pct"/>
          </w:tcPr>
          <w:p w14:paraId="6C064687" w14:textId="77777777" w:rsidR="00107D68" w:rsidRPr="00424070" w:rsidRDefault="00107D68" w:rsidP="00CC710D">
            <w:pPr>
              <w:jc w:val="both"/>
              <w:rPr>
                <w:sz w:val="16"/>
                <w:szCs w:val="16"/>
              </w:rPr>
            </w:pPr>
            <w:r w:rsidRPr="00424070">
              <w:rPr>
                <w:sz w:val="16"/>
                <w:szCs w:val="16"/>
              </w:rPr>
              <w:t>Bütünleme</w:t>
            </w:r>
          </w:p>
        </w:tc>
        <w:tc>
          <w:tcPr>
            <w:tcW w:w="728" w:type="pct"/>
            <w:vAlign w:val="center"/>
          </w:tcPr>
          <w:p w14:paraId="47CCA533" w14:textId="6A290DF3" w:rsidR="00107D68" w:rsidRPr="00424070" w:rsidRDefault="00ED0AF3" w:rsidP="00CC710D">
            <w:pPr>
              <w:jc w:val="center"/>
              <w:rPr>
                <w:sz w:val="16"/>
                <w:szCs w:val="16"/>
              </w:rPr>
            </w:pPr>
            <w:r w:rsidRPr="00424070">
              <w:rPr>
                <w:sz w:val="16"/>
                <w:szCs w:val="16"/>
              </w:rPr>
              <w:t>X</w:t>
            </w:r>
          </w:p>
        </w:tc>
        <w:tc>
          <w:tcPr>
            <w:tcW w:w="728" w:type="pct"/>
            <w:vAlign w:val="center"/>
          </w:tcPr>
          <w:p w14:paraId="10EA6E9F" w14:textId="28591445" w:rsidR="00107D68" w:rsidRPr="00424070" w:rsidRDefault="00ED0AF3" w:rsidP="00CC710D">
            <w:pPr>
              <w:jc w:val="center"/>
              <w:rPr>
                <w:sz w:val="16"/>
                <w:szCs w:val="16"/>
              </w:rPr>
            </w:pPr>
            <w:r w:rsidRPr="00424070">
              <w:rPr>
                <w:sz w:val="16"/>
                <w:szCs w:val="16"/>
              </w:rPr>
              <w:t>X</w:t>
            </w:r>
          </w:p>
        </w:tc>
        <w:tc>
          <w:tcPr>
            <w:tcW w:w="728" w:type="pct"/>
            <w:vAlign w:val="center"/>
          </w:tcPr>
          <w:p w14:paraId="0CA27C1E" w14:textId="3F0C7580" w:rsidR="00107D68" w:rsidRPr="00424070" w:rsidRDefault="00ED0AF3" w:rsidP="00CC710D">
            <w:pPr>
              <w:jc w:val="center"/>
              <w:rPr>
                <w:sz w:val="16"/>
                <w:szCs w:val="16"/>
              </w:rPr>
            </w:pPr>
            <w:r w:rsidRPr="00424070">
              <w:rPr>
                <w:sz w:val="16"/>
                <w:szCs w:val="16"/>
              </w:rPr>
              <w:t>X</w:t>
            </w:r>
          </w:p>
        </w:tc>
        <w:tc>
          <w:tcPr>
            <w:tcW w:w="728" w:type="pct"/>
            <w:vAlign w:val="center"/>
          </w:tcPr>
          <w:p w14:paraId="508040C5" w14:textId="3457E8D0" w:rsidR="00107D68" w:rsidRPr="00424070" w:rsidRDefault="00ED0AF3" w:rsidP="00CC710D">
            <w:pPr>
              <w:jc w:val="center"/>
              <w:rPr>
                <w:sz w:val="16"/>
                <w:szCs w:val="16"/>
              </w:rPr>
            </w:pPr>
            <w:r w:rsidRPr="00424070">
              <w:rPr>
                <w:sz w:val="16"/>
                <w:szCs w:val="16"/>
              </w:rPr>
              <w:t>X</w:t>
            </w:r>
          </w:p>
        </w:tc>
        <w:tc>
          <w:tcPr>
            <w:tcW w:w="728" w:type="pct"/>
            <w:vAlign w:val="center"/>
          </w:tcPr>
          <w:p w14:paraId="6341B668" w14:textId="1A9834EB" w:rsidR="00107D68" w:rsidRPr="00424070" w:rsidRDefault="00ED0AF3" w:rsidP="00CC710D">
            <w:pPr>
              <w:jc w:val="center"/>
              <w:rPr>
                <w:sz w:val="16"/>
                <w:szCs w:val="16"/>
              </w:rPr>
            </w:pPr>
            <w:r w:rsidRPr="00424070">
              <w:rPr>
                <w:sz w:val="16"/>
                <w:szCs w:val="16"/>
              </w:rPr>
              <w:t>X</w:t>
            </w:r>
          </w:p>
        </w:tc>
      </w:tr>
    </w:tbl>
    <w:p w14:paraId="3800D118" w14:textId="77777777" w:rsidR="00CE3A34" w:rsidRPr="00424070" w:rsidRDefault="00CE3A34" w:rsidP="00CC710D">
      <w:pPr>
        <w:rPr>
          <w:b/>
          <w:sz w:val="18"/>
          <w:szCs w:val="18"/>
        </w:rPr>
      </w:pPr>
      <w:bookmarkStart w:id="94" w:name="_Toc59178214"/>
    </w:p>
    <w:p w14:paraId="3D30C539" w14:textId="05FAB2CD" w:rsidR="006B749F" w:rsidRPr="00424070" w:rsidRDefault="007F6534" w:rsidP="00CC710D">
      <w:pPr>
        <w:pStyle w:val="Balk3"/>
        <w:numPr>
          <w:ilvl w:val="2"/>
          <w:numId w:val="69"/>
        </w:numPr>
        <w:rPr>
          <w:color w:val="auto"/>
        </w:rPr>
      </w:pPr>
      <w:bookmarkStart w:id="95" w:name="_Toc195048642"/>
      <w:bookmarkEnd w:id="94"/>
      <w:r w:rsidRPr="00424070">
        <w:rPr>
          <w:color w:val="auto"/>
        </w:rPr>
        <w:t>Dördüncü Yıl Güz</w:t>
      </w:r>
      <w:r w:rsidR="000C6711" w:rsidRPr="00424070">
        <w:rPr>
          <w:color w:val="auto"/>
        </w:rPr>
        <w:t>-Bahar</w:t>
      </w:r>
      <w:r w:rsidRPr="00424070">
        <w:rPr>
          <w:color w:val="auto"/>
        </w:rPr>
        <w:t xml:space="preserve"> Dönemi Zorunlu Dersler</w:t>
      </w:r>
      <w:bookmarkEnd w:id="95"/>
    </w:p>
    <w:p w14:paraId="0FBD126A" w14:textId="5131E905" w:rsidR="00F34077" w:rsidRPr="00424070" w:rsidRDefault="00CC720F" w:rsidP="00CC710D">
      <w:pPr>
        <w:pStyle w:val="Balk4"/>
      </w:pPr>
      <w:bookmarkStart w:id="96" w:name="_Toc195048643"/>
      <w:r w:rsidRPr="00424070">
        <w:t xml:space="preserve">Vaka Sunumu </w:t>
      </w:r>
      <w:r w:rsidR="00F34077" w:rsidRPr="00424070">
        <w:t>I-II</w:t>
      </w:r>
      <w:bookmarkEnd w:id="96"/>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897"/>
        <w:gridCol w:w="5132"/>
      </w:tblGrid>
      <w:tr w:rsidR="00637F2E" w:rsidRPr="00424070" w14:paraId="62B60BCC" w14:textId="77777777" w:rsidTr="00B551C6">
        <w:tc>
          <w:tcPr>
            <w:tcW w:w="5926" w:type="dxa"/>
            <w:gridSpan w:val="3"/>
          </w:tcPr>
          <w:p w14:paraId="637837BC" w14:textId="77777777" w:rsidR="00F34077" w:rsidRPr="00424070" w:rsidRDefault="00F34077"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132" w:type="dxa"/>
          </w:tcPr>
          <w:p w14:paraId="74F7D512" w14:textId="291906A0" w:rsidR="00F34077" w:rsidRPr="00424070" w:rsidRDefault="00F34077"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645F01E7" w14:textId="77777777" w:rsidTr="00B551C6">
        <w:tc>
          <w:tcPr>
            <w:tcW w:w="5926" w:type="dxa"/>
            <w:gridSpan w:val="3"/>
          </w:tcPr>
          <w:p w14:paraId="0AFA5A84" w14:textId="25118AC8" w:rsidR="00F34077" w:rsidRPr="00424070" w:rsidRDefault="00F34077" w:rsidP="00CC710D">
            <w:pPr>
              <w:jc w:val="both"/>
              <w:rPr>
                <w:b/>
                <w:sz w:val="18"/>
                <w:szCs w:val="18"/>
              </w:rPr>
            </w:pPr>
            <w:r w:rsidRPr="00424070">
              <w:rPr>
                <w:b/>
                <w:sz w:val="18"/>
                <w:szCs w:val="18"/>
              </w:rPr>
              <w:t xml:space="preserve">Bölüm Adı: </w:t>
            </w:r>
            <w:r w:rsidRPr="00424070">
              <w:rPr>
                <w:sz w:val="18"/>
                <w:szCs w:val="18"/>
              </w:rPr>
              <w:t>Hemşirelik</w:t>
            </w:r>
          </w:p>
        </w:tc>
        <w:tc>
          <w:tcPr>
            <w:tcW w:w="5132" w:type="dxa"/>
          </w:tcPr>
          <w:p w14:paraId="416F42B5" w14:textId="77777777" w:rsidR="00F34077" w:rsidRPr="00424070" w:rsidRDefault="00F34077" w:rsidP="00CC710D">
            <w:pPr>
              <w:jc w:val="both"/>
              <w:rPr>
                <w:b/>
                <w:sz w:val="18"/>
                <w:szCs w:val="18"/>
              </w:rPr>
            </w:pPr>
            <w:r w:rsidRPr="00424070">
              <w:rPr>
                <w:b/>
                <w:sz w:val="18"/>
                <w:szCs w:val="18"/>
              </w:rPr>
              <w:t xml:space="preserve">Dersin Adı: </w:t>
            </w:r>
            <w:r w:rsidRPr="00424070">
              <w:rPr>
                <w:sz w:val="18"/>
                <w:szCs w:val="18"/>
              </w:rPr>
              <w:t>VAKA SUNUMU I-II</w:t>
            </w:r>
          </w:p>
        </w:tc>
      </w:tr>
      <w:tr w:rsidR="00637F2E" w:rsidRPr="00424070" w14:paraId="568E944C" w14:textId="77777777" w:rsidTr="00B551C6">
        <w:tc>
          <w:tcPr>
            <w:tcW w:w="5926" w:type="dxa"/>
            <w:gridSpan w:val="3"/>
          </w:tcPr>
          <w:p w14:paraId="2BD8E731" w14:textId="77777777" w:rsidR="00F34077" w:rsidRPr="00424070" w:rsidRDefault="00F34077" w:rsidP="00CC710D">
            <w:pPr>
              <w:jc w:val="both"/>
              <w:rPr>
                <w:b/>
                <w:sz w:val="18"/>
                <w:szCs w:val="18"/>
              </w:rPr>
            </w:pPr>
            <w:r w:rsidRPr="00424070">
              <w:rPr>
                <w:b/>
                <w:sz w:val="18"/>
                <w:szCs w:val="18"/>
              </w:rPr>
              <w:t xml:space="preserve">Dersin Düzeyi: </w:t>
            </w:r>
            <w:r w:rsidRPr="00424070">
              <w:rPr>
                <w:sz w:val="18"/>
                <w:szCs w:val="18"/>
              </w:rPr>
              <w:t>Lisans</w:t>
            </w:r>
          </w:p>
        </w:tc>
        <w:tc>
          <w:tcPr>
            <w:tcW w:w="5132" w:type="dxa"/>
          </w:tcPr>
          <w:p w14:paraId="3B2A0856" w14:textId="77777777" w:rsidR="00F34077" w:rsidRPr="00424070" w:rsidRDefault="00F34077" w:rsidP="00CC710D">
            <w:pPr>
              <w:jc w:val="both"/>
              <w:rPr>
                <w:sz w:val="18"/>
                <w:szCs w:val="18"/>
              </w:rPr>
            </w:pPr>
            <w:r w:rsidRPr="00424070">
              <w:rPr>
                <w:b/>
                <w:sz w:val="18"/>
                <w:szCs w:val="18"/>
              </w:rPr>
              <w:t>Dersin Kodu:</w:t>
            </w:r>
            <w:r w:rsidRPr="00424070">
              <w:rPr>
                <w:sz w:val="18"/>
                <w:szCs w:val="18"/>
              </w:rPr>
              <w:t xml:space="preserve"> SBH 431, SBH 432</w:t>
            </w:r>
          </w:p>
        </w:tc>
      </w:tr>
      <w:tr w:rsidR="00637F2E" w:rsidRPr="00424070" w14:paraId="7071AA67" w14:textId="77777777" w:rsidTr="00B551C6">
        <w:tc>
          <w:tcPr>
            <w:tcW w:w="5926" w:type="dxa"/>
            <w:gridSpan w:val="3"/>
          </w:tcPr>
          <w:p w14:paraId="31C303DB" w14:textId="777147AC" w:rsidR="00F34077" w:rsidRPr="00424070" w:rsidRDefault="00F34077" w:rsidP="00CC710D">
            <w:pPr>
              <w:jc w:val="both"/>
              <w:rPr>
                <w:b/>
                <w:sz w:val="18"/>
                <w:szCs w:val="18"/>
              </w:rPr>
            </w:pPr>
            <w:r w:rsidRPr="00424070">
              <w:rPr>
                <w:b/>
                <w:sz w:val="18"/>
                <w:szCs w:val="18"/>
              </w:rPr>
              <w:t xml:space="preserve">Formun Düzenlenme/Yenilenme Tarihi: </w:t>
            </w:r>
            <w:r w:rsidR="00B551C6" w:rsidRPr="00424070">
              <w:rPr>
                <w:bCs/>
                <w:sz w:val="18"/>
                <w:szCs w:val="18"/>
              </w:rPr>
              <w:t>09.02.2026</w:t>
            </w:r>
          </w:p>
        </w:tc>
        <w:tc>
          <w:tcPr>
            <w:tcW w:w="5132" w:type="dxa"/>
          </w:tcPr>
          <w:p w14:paraId="07981531" w14:textId="1A1483AE" w:rsidR="00F34077" w:rsidRPr="00424070" w:rsidRDefault="00F34077" w:rsidP="00CC710D">
            <w:pPr>
              <w:jc w:val="both"/>
              <w:rPr>
                <w:bCs/>
                <w:sz w:val="18"/>
                <w:szCs w:val="18"/>
              </w:rPr>
            </w:pPr>
            <w:r w:rsidRPr="00424070">
              <w:rPr>
                <w:b/>
                <w:sz w:val="18"/>
                <w:szCs w:val="18"/>
              </w:rPr>
              <w:t xml:space="preserve">Dersin Türü: </w:t>
            </w:r>
            <w:r w:rsidRPr="00424070">
              <w:rPr>
                <w:bCs/>
                <w:sz w:val="18"/>
                <w:szCs w:val="18"/>
              </w:rPr>
              <w:t xml:space="preserve">Zorunlu </w:t>
            </w:r>
          </w:p>
        </w:tc>
      </w:tr>
      <w:tr w:rsidR="00637F2E" w:rsidRPr="00424070" w14:paraId="01AE5E48" w14:textId="77777777" w:rsidTr="00B551C6">
        <w:tc>
          <w:tcPr>
            <w:tcW w:w="5926" w:type="dxa"/>
            <w:gridSpan w:val="3"/>
          </w:tcPr>
          <w:p w14:paraId="325DE46E" w14:textId="22023404" w:rsidR="00F34077" w:rsidRPr="00424070" w:rsidRDefault="00F34077" w:rsidP="00CC710D">
            <w:pPr>
              <w:jc w:val="both"/>
              <w:rPr>
                <w:b/>
                <w:sz w:val="18"/>
                <w:szCs w:val="18"/>
              </w:rPr>
            </w:pPr>
            <w:r w:rsidRPr="00424070">
              <w:rPr>
                <w:b/>
                <w:sz w:val="18"/>
                <w:szCs w:val="18"/>
              </w:rPr>
              <w:t xml:space="preserve">Dersin Öğretim Dili: </w:t>
            </w:r>
            <w:r w:rsidRPr="00424070">
              <w:rPr>
                <w:sz w:val="18"/>
                <w:szCs w:val="18"/>
              </w:rPr>
              <w:t>Türkçe</w:t>
            </w:r>
          </w:p>
        </w:tc>
        <w:tc>
          <w:tcPr>
            <w:tcW w:w="5132" w:type="dxa"/>
          </w:tcPr>
          <w:p w14:paraId="4663E754" w14:textId="02AC9EAA" w:rsidR="00F34077" w:rsidRPr="00424070" w:rsidRDefault="00F34077" w:rsidP="00CC710D">
            <w:pPr>
              <w:jc w:val="both"/>
              <w:rPr>
                <w:bCs/>
                <w:sz w:val="18"/>
                <w:szCs w:val="18"/>
              </w:rPr>
            </w:pPr>
            <w:r w:rsidRPr="00424070">
              <w:rPr>
                <w:b/>
                <w:sz w:val="18"/>
                <w:szCs w:val="18"/>
              </w:rPr>
              <w:t xml:space="preserve">Dersin Öğretim Üyesi/Üyeleri: </w:t>
            </w:r>
            <w:r w:rsidRPr="00424070">
              <w:rPr>
                <w:bCs/>
                <w:sz w:val="18"/>
                <w:szCs w:val="18"/>
              </w:rPr>
              <w:t xml:space="preserve">Anabilim Dalının Öğretim Elemanları </w:t>
            </w:r>
          </w:p>
        </w:tc>
      </w:tr>
      <w:tr w:rsidR="00637F2E" w:rsidRPr="00424070" w14:paraId="06E60218" w14:textId="77777777" w:rsidTr="00B551C6">
        <w:tc>
          <w:tcPr>
            <w:tcW w:w="5926" w:type="dxa"/>
            <w:gridSpan w:val="3"/>
          </w:tcPr>
          <w:p w14:paraId="19639EB0" w14:textId="77777777" w:rsidR="00F34077" w:rsidRPr="00424070" w:rsidRDefault="00F34077" w:rsidP="00CC710D">
            <w:pPr>
              <w:jc w:val="both"/>
              <w:rPr>
                <w:b/>
                <w:sz w:val="18"/>
                <w:szCs w:val="18"/>
              </w:rPr>
            </w:pPr>
            <w:r w:rsidRPr="00424070">
              <w:rPr>
                <w:b/>
                <w:sz w:val="18"/>
                <w:szCs w:val="18"/>
              </w:rPr>
              <w:t xml:space="preserve">Dersin Önkoşulu: </w:t>
            </w:r>
          </w:p>
          <w:p w14:paraId="1DCB9810" w14:textId="77777777" w:rsidR="00F34077" w:rsidRPr="00424070" w:rsidRDefault="00F34077" w:rsidP="00CC710D">
            <w:pPr>
              <w:jc w:val="both"/>
              <w:rPr>
                <w:sz w:val="18"/>
                <w:szCs w:val="18"/>
              </w:rPr>
            </w:pPr>
            <w:r w:rsidRPr="00424070">
              <w:rPr>
                <w:sz w:val="18"/>
                <w:szCs w:val="18"/>
              </w:rPr>
              <w:t>SBH 108 HEMŞİRELİK ESASLARI</w:t>
            </w:r>
          </w:p>
          <w:p w14:paraId="26956B4A" w14:textId="2BEC6055" w:rsidR="00F34077" w:rsidRPr="00424070" w:rsidRDefault="00301F0A" w:rsidP="00CC710D">
            <w:pPr>
              <w:jc w:val="both"/>
              <w:rPr>
                <w:sz w:val="18"/>
                <w:szCs w:val="18"/>
              </w:rPr>
            </w:pPr>
            <w:r w:rsidRPr="00424070">
              <w:rPr>
                <w:sz w:val="18"/>
                <w:szCs w:val="18"/>
              </w:rPr>
              <w:t>ve SBH 213</w:t>
            </w:r>
            <w:r w:rsidR="00F34077" w:rsidRPr="00424070">
              <w:rPr>
                <w:sz w:val="18"/>
                <w:szCs w:val="18"/>
              </w:rPr>
              <w:t xml:space="preserve"> İÇ HASTALIKLARI HEMŞİRELİĞİ</w:t>
            </w:r>
          </w:p>
          <w:p w14:paraId="4D41C8AE" w14:textId="6AF5EEAC" w:rsidR="00F34077" w:rsidRPr="00424070" w:rsidRDefault="00F34077" w:rsidP="00CC710D">
            <w:pPr>
              <w:jc w:val="both"/>
              <w:rPr>
                <w:sz w:val="18"/>
                <w:szCs w:val="18"/>
              </w:rPr>
            </w:pPr>
            <w:r w:rsidRPr="00424070">
              <w:rPr>
                <w:sz w:val="18"/>
                <w:szCs w:val="18"/>
              </w:rPr>
              <w:t>ve SBH 21</w:t>
            </w:r>
            <w:r w:rsidR="00BB6471" w:rsidRPr="00424070">
              <w:rPr>
                <w:sz w:val="18"/>
                <w:szCs w:val="18"/>
              </w:rPr>
              <w:t>4</w:t>
            </w:r>
            <w:r w:rsidRPr="00424070">
              <w:rPr>
                <w:sz w:val="18"/>
                <w:szCs w:val="18"/>
              </w:rPr>
              <w:t xml:space="preserve"> CERRAHİ HASTALIKLAR HEMŞİRELİĞİ</w:t>
            </w:r>
          </w:p>
          <w:p w14:paraId="6FBC8A08" w14:textId="00D05737" w:rsidR="00F34077" w:rsidRPr="00424070" w:rsidRDefault="00F34077" w:rsidP="00CC710D">
            <w:pPr>
              <w:jc w:val="both"/>
              <w:rPr>
                <w:sz w:val="18"/>
                <w:szCs w:val="18"/>
              </w:rPr>
            </w:pPr>
            <w:r w:rsidRPr="00424070">
              <w:rPr>
                <w:sz w:val="18"/>
                <w:szCs w:val="18"/>
              </w:rPr>
              <w:t>ve SBH 3</w:t>
            </w:r>
            <w:r w:rsidR="00BB6471" w:rsidRPr="00424070">
              <w:rPr>
                <w:sz w:val="18"/>
                <w:szCs w:val="18"/>
              </w:rPr>
              <w:t>20</w:t>
            </w:r>
            <w:r w:rsidRPr="00424070">
              <w:rPr>
                <w:sz w:val="18"/>
                <w:szCs w:val="18"/>
              </w:rPr>
              <w:t xml:space="preserve"> DOĞUM KADIN SAĞLIĞI VE HASTALIKLARI HEMŞİRELİĞİ</w:t>
            </w:r>
          </w:p>
          <w:p w14:paraId="2F085868" w14:textId="2F879E4C" w:rsidR="00F34077" w:rsidRPr="00424070" w:rsidRDefault="00F34077" w:rsidP="00CC710D">
            <w:pPr>
              <w:jc w:val="both"/>
              <w:rPr>
                <w:sz w:val="18"/>
                <w:szCs w:val="18"/>
              </w:rPr>
            </w:pPr>
            <w:r w:rsidRPr="00424070">
              <w:rPr>
                <w:sz w:val="18"/>
                <w:szCs w:val="18"/>
              </w:rPr>
              <w:t xml:space="preserve">ve SBH </w:t>
            </w:r>
            <w:r w:rsidR="004C6C60" w:rsidRPr="00424070">
              <w:rPr>
                <w:sz w:val="18"/>
                <w:szCs w:val="18"/>
              </w:rPr>
              <w:t>321</w:t>
            </w:r>
            <w:r w:rsidRPr="00424070">
              <w:rPr>
                <w:sz w:val="18"/>
                <w:szCs w:val="18"/>
              </w:rPr>
              <w:t xml:space="preserve"> ÇOCUK SAĞLIĞI VE HASTALIKLARI HEMŞİRELİĞİ</w:t>
            </w:r>
          </w:p>
          <w:p w14:paraId="6E345F3A" w14:textId="2FA98CC9" w:rsidR="00F34077" w:rsidRPr="00424070" w:rsidRDefault="00F34077" w:rsidP="00CC710D">
            <w:pPr>
              <w:jc w:val="both"/>
              <w:rPr>
                <w:sz w:val="18"/>
                <w:szCs w:val="18"/>
              </w:rPr>
            </w:pPr>
            <w:r w:rsidRPr="00424070">
              <w:rPr>
                <w:sz w:val="18"/>
                <w:szCs w:val="18"/>
              </w:rPr>
              <w:t xml:space="preserve">ve SBH </w:t>
            </w:r>
            <w:r w:rsidR="00640AF7" w:rsidRPr="00424070">
              <w:rPr>
                <w:sz w:val="18"/>
                <w:szCs w:val="18"/>
              </w:rPr>
              <w:t>322</w:t>
            </w:r>
            <w:r w:rsidRPr="00424070">
              <w:rPr>
                <w:sz w:val="18"/>
                <w:szCs w:val="18"/>
              </w:rPr>
              <w:t xml:space="preserve"> RUH SAĞLIĞI VE HASTALIKLARI HEMŞİRELİĞİ</w:t>
            </w:r>
          </w:p>
          <w:p w14:paraId="6A361EEA" w14:textId="7B324DE1" w:rsidR="00F34077" w:rsidRPr="00424070" w:rsidRDefault="00F34077" w:rsidP="00CC710D">
            <w:pPr>
              <w:jc w:val="both"/>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132" w:type="dxa"/>
          </w:tcPr>
          <w:p w14:paraId="394CF81C" w14:textId="77777777" w:rsidR="00F34077" w:rsidRPr="00424070" w:rsidRDefault="00F34077" w:rsidP="00CC710D">
            <w:pPr>
              <w:jc w:val="both"/>
              <w:rPr>
                <w:sz w:val="18"/>
                <w:szCs w:val="18"/>
              </w:rPr>
            </w:pPr>
            <w:r w:rsidRPr="00424070">
              <w:rPr>
                <w:b/>
                <w:sz w:val="18"/>
                <w:szCs w:val="18"/>
              </w:rPr>
              <w:t>Önkoşul Olduğu Ders:</w:t>
            </w:r>
            <w:r w:rsidRPr="00424070">
              <w:rPr>
                <w:sz w:val="18"/>
                <w:szCs w:val="18"/>
              </w:rPr>
              <w:t xml:space="preserve"> </w:t>
            </w:r>
          </w:p>
          <w:p w14:paraId="58D722BC" w14:textId="77777777" w:rsidR="00F34077" w:rsidRPr="00424070" w:rsidRDefault="00F34077" w:rsidP="00CC710D">
            <w:pPr>
              <w:jc w:val="both"/>
              <w:rPr>
                <w:sz w:val="18"/>
                <w:szCs w:val="18"/>
              </w:rPr>
            </w:pPr>
            <w:r w:rsidRPr="00424070">
              <w:rPr>
                <w:sz w:val="18"/>
                <w:szCs w:val="18"/>
              </w:rPr>
              <w:t>Yok</w:t>
            </w:r>
          </w:p>
          <w:p w14:paraId="505C7AF6" w14:textId="77777777" w:rsidR="00F34077" w:rsidRPr="00424070" w:rsidRDefault="00F34077" w:rsidP="00CC710D">
            <w:pPr>
              <w:jc w:val="both"/>
              <w:rPr>
                <w:sz w:val="18"/>
                <w:szCs w:val="18"/>
              </w:rPr>
            </w:pPr>
          </w:p>
        </w:tc>
      </w:tr>
      <w:tr w:rsidR="00637F2E" w:rsidRPr="00424070" w14:paraId="082892F7" w14:textId="77777777" w:rsidTr="00B551C6">
        <w:tc>
          <w:tcPr>
            <w:tcW w:w="5926" w:type="dxa"/>
            <w:gridSpan w:val="3"/>
          </w:tcPr>
          <w:p w14:paraId="10A79CE1" w14:textId="139356FC" w:rsidR="00F34077" w:rsidRPr="00424070" w:rsidRDefault="00F34077" w:rsidP="00CC710D">
            <w:pPr>
              <w:jc w:val="both"/>
              <w:rPr>
                <w:b/>
                <w:sz w:val="18"/>
                <w:szCs w:val="18"/>
              </w:rPr>
            </w:pPr>
            <w:r w:rsidRPr="00424070">
              <w:rPr>
                <w:b/>
                <w:sz w:val="18"/>
                <w:szCs w:val="18"/>
              </w:rPr>
              <w:t>Haftalık Ders Saati: 4</w:t>
            </w:r>
          </w:p>
        </w:tc>
        <w:tc>
          <w:tcPr>
            <w:tcW w:w="5132" w:type="dxa"/>
          </w:tcPr>
          <w:p w14:paraId="134639EA" w14:textId="07EF9479" w:rsidR="00F34077" w:rsidRPr="00424070" w:rsidRDefault="00F34077" w:rsidP="00CC710D">
            <w:pPr>
              <w:jc w:val="both"/>
              <w:rPr>
                <w:b/>
                <w:sz w:val="18"/>
                <w:szCs w:val="18"/>
              </w:rPr>
            </w:pPr>
            <w:r w:rsidRPr="00424070">
              <w:rPr>
                <w:b/>
                <w:sz w:val="18"/>
                <w:szCs w:val="18"/>
              </w:rPr>
              <w:t xml:space="preserve">Ders Koordinatörü: </w:t>
            </w:r>
          </w:p>
        </w:tc>
      </w:tr>
      <w:tr w:rsidR="00637F2E" w:rsidRPr="00424070" w14:paraId="430FB8C4" w14:textId="77777777" w:rsidTr="00B551C6">
        <w:tc>
          <w:tcPr>
            <w:tcW w:w="2504" w:type="dxa"/>
          </w:tcPr>
          <w:p w14:paraId="24551E10" w14:textId="692D4820" w:rsidR="00F34077" w:rsidRPr="00424070" w:rsidRDefault="00F34077" w:rsidP="00CC710D">
            <w:pPr>
              <w:jc w:val="both"/>
              <w:rPr>
                <w:b/>
                <w:sz w:val="18"/>
                <w:szCs w:val="18"/>
              </w:rPr>
            </w:pPr>
            <w:r w:rsidRPr="00424070">
              <w:rPr>
                <w:b/>
                <w:sz w:val="18"/>
                <w:szCs w:val="18"/>
              </w:rPr>
              <w:t>Teori</w:t>
            </w:r>
          </w:p>
        </w:tc>
        <w:tc>
          <w:tcPr>
            <w:tcW w:w="1525" w:type="dxa"/>
          </w:tcPr>
          <w:p w14:paraId="6D5E6A63" w14:textId="5E35ACF2" w:rsidR="00F34077" w:rsidRPr="00424070" w:rsidRDefault="00F34077" w:rsidP="00CC710D">
            <w:pPr>
              <w:jc w:val="both"/>
              <w:rPr>
                <w:b/>
                <w:sz w:val="18"/>
                <w:szCs w:val="18"/>
              </w:rPr>
            </w:pPr>
            <w:r w:rsidRPr="00424070">
              <w:rPr>
                <w:b/>
                <w:sz w:val="18"/>
                <w:szCs w:val="18"/>
              </w:rPr>
              <w:t>Uygulama</w:t>
            </w:r>
          </w:p>
        </w:tc>
        <w:tc>
          <w:tcPr>
            <w:tcW w:w="1897" w:type="dxa"/>
          </w:tcPr>
          <w:p w14:paraId="5A245911" w14:textId="77777777" w:rsidR="00F34077" w:rsidRPr="00424070" w:rsidRDefault="00F34077" w:rsidP="00CC710D">
            <w:pPr>
              <w:jc w:val="both"/>
              <w:rPr>
                <w:b/>
                <w:sz w:val="18"/>
                <w:szCs w:val="18"/>
              </w:rPr>
            </w:pPr>
            <w:r w:rsidRPr="00424070">
              <w:rPr>
                <w:b/>
                <w:sz w:val="18"/>
                <w:szCs w:val="18"/>
              </w:rPr>
              <w:t>Laboratuvar</w:t>
            </w:r>
          </w:p>
        </w:tc>
        <w:tc>
          <w:tcPr>
            <w:tcW w:w="5132" w:type="dxa"/>
          </w:tcPr>
          <w:p w14:paraId="3BDA5C32" w14:textId="6918C270" w:rsidR="00F34077" w:rsidRPr="00424070" w:rsidRDefault="00F34077" w:rsidP="00CC710D">
            <w:pPr>
              <w:jc w:val="both"/>
              <w:rPr>
                <w:b/>
                <w:sz w:val="18"/>
                <w:szCs w:val="18"/>
              </w:rPr>
            </w:pPr>
            <w:r w:rsidRPr="00424070">
              <w:rPr>
                <w:b/>
                <w:sz w:val="18"/>
                <w:szCs w:val="18"/>
              </w:rPr>
              <w:t>Dersin Ulusal Kredisi: 3</w:t>
            </w:r>
          </w:p>
        </w:tc>
      </w:tr>
      <w:tr w:rsidR="00637F2E" w:rsidRPr="00424070" w14:paraId="14A7F1F8" w14:textId="77777777" w:rsidTr="00B551C6">
        <w:tc>
          <w:tcPr>
            <w:tcW w:w="2504" w:type="dxa"/>
          </w:tcPr>
          <w:p w14:paraId="4D2FFF6F" w14:textId="77777777" w:rsidR="00F34077" w:rsidRPr="00424070" w:rsidRDefault="00F34077" w:rsidP="00CC710D">
            <w:pPr>
              <w:jc w:val="both"/>
              <w:rPr>
                <w:sz w:val="18"/>
                <w:szCs w:val="18"/>
              </w:rPr>
            </w:pPr>
            <w:r w:rsidRPr="00424070">
              <w:rPr>
                <w:sz w:val="18"/>
                <w:szCs w:val="18"/>
              </w:rPr>
              <w:t>4</w:t>
            </w:r>
          </w:p>
        </w:tc>
        <w:tc>
          <w:tcPr>
            <w:tcW w:w="1525" w:type="dxa"/>
          </w:tcPr>
          <w:p w14:paraId="4567230F" w14:textId="77777777" w:rsidR="00F34077" w:rsidRPr="00424070" w:rsidRDefault="00F34077" w:rsidP="00CC710D">
            <w:pPr>
              <w:jc w:val="both"/>
              <w:rPr>
                <w:sz w:val="18"/>
                <w:szCs w:val="18"/>
              </w:rPr>
            </w:pPr>
            <w:r w:rsidRPr="00424070">
              <w:rPr>
                <w:sz w:val="18"/>
                <w:szCs w:val="18"/>
              </w:rPr>
              <w:t>0</w:t>
            </w:r>
          </w:p>
        </w:tc>
        <w:tc>
          <w:tcPr>
            <w:tcW w:w="1897" w:type="dxa"/>
          </w:tcPr>
          <w:p w14:paraId="20B8D935" w14:textId="77777777" w:rsidR="00F34077" w:rsidRPr="00424070" w:rsidRDefault="00F34077" w:rsidP="00CC710D">
            <w:pPr>
              <w:jc w:val="both"/>
              <w:rPr>
                <w:sz w:val="18"/>
                <w:szCs w:val="18"/>
              </w:rPr>
            </w:pPr>
            <w:r w:rsidRPr="00424070">
              <w:rPr>
                <w:sz w:val="18"/>
                <w:szCs w:val="18"/>
              </w:rPr>
              <w:t>0</w:t>
            </w:r>
          </w:p>
        </w:tc>
        <w:tc>
          <w:tcPr>
            <w:tcW w:w="5132" w:type="dxa"/>
          </w:tcPr>
          <w:p w14:paraId="6E71892A" w14:textId="77777777" w:rsidR="00F34077" w:rsidRPr="00424070" w:rsidRDefault="00F34077" w:rsidP="00CC710D">
            <w:pPr>
              <w:jc w:val="both"/>
              <w:rPr>
                <w:b/>
                <w:sz w:val="18"/>
                <w:szCs w:val="18"/>
              </w:rPr>
            </w:pPr>
            <w:r w:rsidRPr="00424070">
              <w:rPr>
                <w:b/>
                <w:sz w:val="18"/>
                <w:szCs w:val="18"/>
              </w:rPr>
              <w:t>Dersin AKTS Kredisi: 3</w:t>
            </w:r>
          </w:p>
        </w:tc>
      </w:tr>
    </w:tbl>
    <w:p w14:paraId="09FA652E" w14:textId="77777777" w:rsidR="00F34077" w:rsidRPr="00424070" w:rsidRDefault="00F34077" w:rsidP="00CC710D">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637F2E" w:rsidRPr="00424070" w14:paraId="6C32D1DA" w14:textId="77777777" w:rsidTr="00F34077">
        <w:tc>
          <w:tcPr>
            <w:tcW w:w="11057" w:type="dxa"/>
          </w:tcPr>
          <w:p w14:paraId="66083E05" w14:textId="77777777" w:rsidR="00F34077" w:rsidRPr="00424070" w:rsidRDefault="00F34077" w:rsidP="00CC710D">
            <w:pPr>
              <w:jc w:val="both"/>
              <w:rPr>
                <w:b/>
                <w:sz w:val="18"/>
                <w:szCs w:val="18"/>
              </w:rPr>
            </w:pPr>
            <w:r w:rsidRPr="00424070">
              <w:rPr>
                <w:b/>
                <w:sz w:val="18"/>
                <w:szCs w:val="18"/>
              </w:rPr>
              <w:lastRenderedPageBreak/>
              <w:t>Dersin Amacı:</w:t>
            </w:r>
          </w:p>
          <w:p w14:paraId="65403B60" w14:textId="77777777" w:rsidR="00F34077" w:rsidRPr="00424070" w:rsidRDefault="00F34077" w:rsidP="00CC710D">
            <w:pPr>
              <w:jc w:val="both"/>
              <w:rPr>
                <w:sz w:val="18"/>
                <w:szCs w:val="18"/>
              </w:rPr>
            </w:pPr>
            <w:r w:rsidRPr="00424070">
              <w:rPr>
                <w:sz w:val="18"/>
                <w:szCs w:val="18"/>
              </w:rPr>
              <w:t>Bu derste öğrencinin ilgili alanda araştırma/ literatür tarama ve hemşireliğe ilişkin kavram, ilke, yöntem ve teknikleri kullanarak interaktif bir şekilde vaka sunumlarını yapması ve hemşirelik bilgi ve becerilerinin geliştirilmesi hedeflenmektedir.</w:t>
            </w:r>
          </w:p>
        </w:tc>
      </w:tr>
      <w:tr w:rsidR="00637F2E" w:rsidRPr="00424070" w14:paraId="38E07E90" w14:textId="77777777" w:rsidTr="00F34077">
        <w:tc>
          <w:tcPr>
            <w:tcW w:w="11057" w:type="dxa"/>
          </w:tcPr>
          <w:p w14:paraId="74A97B53" w14:textId="77777777" w:rsidR="00F34077" w:rsidRPr="00424070" w:rsidRDefault="00F34077" w:rsidP="00CC710D">
            <w:pPr>
              <w:jc w:val="both"/>
              <w:rPr>
                <w:b/>
                <w:sz w:val="18"/>
                <w:szCs w:val="18"/>
              </w:rPr>
            </w:pPr>
            <w:r w:rsidRPr="00424070">
              <w:rPr>
                <w:b/>
                <w:sz w:val="18"/>
                <w:szCs w:val="18"/>
              </w:rPr>
              <w:t xml:space="preserve">Dersin Öğrenme Kazanımları:  </w:t>
            </w:r>
          </w:p>
          <w:p w14:paraId="24ED04FB" w14:textId="77777777" w:rsidR="00F34077" w:rsidRPr="00424070" w:rsidRDefault="00F34077" w:rsidP="00CC710D">
            <w:pPr>
              <w:ind w:left="60"/>
              <w:jc w:val="both"/>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33E4E554" w14:textId="77777777" w:rsidR="00F34077" w:rsidRPr="00424070" w:rsidRDefault="00F34077" w:rsidP="00CC710D">
            <w:pPr>
              <w:ind w:left="60"/>
              <w:jc w:val="both"/>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6F3EA0AE" w14:textId="77777777" w:rsidR="00F34077" w:rsidRPr="00424070" w:rsidRDefault="00F34077" w:rsidP="00CC710D">
            <w:pPr>
              <w:ind w:left="60"/>
              <w:jc w:val="both"/>
              <w:rPr>
                <w:sz w:val="18"/>
                <w:szCs w:val="18"/>
              </w:rPr>
            </w:pPr>
            <w:r w:rsidRPr="00424070">
              <w:rPr>
                <w:sz w:val="18"/>
                <w:szCs w:val="18"/>
              </w:rPr>
              <w:t>3. Mesleki etik ilke ve değerler ile yasal mevzuata uygun bakım vermeyi bilmesi ve bunu kullanabilme becerisi kazanma</w:t>
            </w:r>
          </w:p>
          <w:p w14:paraId="50A712E5" w14:textId="77777777" w:rsidR="00F34077" w:rsidRPr="00424070" w:rsidRDefault="00F34077" w:rsidP="00CC710D">
            <w:pPr>
              <w:ind w:left="60"/>
              <w:jc w:val="both"/>
              <w:rPr>
                <w:sz w:val="18"/>
                <w:szCs w:val="18"/>
              </w:rPr>
            </w:pPr>
            <w:r w:rsidRPr="00424070">
              <w:rPr>
                <w:sz w:val="18"/>
                <w:szCs w:val="18"/>
              </w:rPr>
              <w:t>4. Bakım verdiği birey, aile, toplum ve sağlık ekibi üyeleri ile etkili iletişim becerilerini kullanabilme</w:t>
            </w:r>
          </w:p>
          <w:p w14:paraId="348CB362" w14:textId="77777777" w:rsidR="00F34077" w:rsidRPr="00424070" w:rsidRDefault="00F34077" w:rsidP="00CC710D">
            <w:pPr>
              <w:ind w:left="60"/>
              <w:jc w:val="both"/>
              <w:rPr>
                <w:sz w:val="18"/>
                <w:szCs w:val="18"/>
              </w:rPr>
            </w:pPr>
            <w:r w:rsidRPr="00424070">
              <w:rPr>
                <w:sz w:val="18"/>
                <w:szCs w:val="18"/>
              </w:rPr>
              <w:t>5. Yaşam boyu öğrenmeyi benimseyerek bilgi ve becerilerini bakımda süreklilik sağlayarak uygulamaya yansıtma becerisini kazanma</w:t>
            </w:r>
          </w:p>
          <w:p w14:paraId="14CA886D" w14:textId="77777777" w:rsidR="00F34077" w:rsidRPr="00424070" w:rsidRDefault="00F34077" w:rsidP="00CC710D">
            <w:pPr>
              <w:ind w:left="60"/>
              <w:jc w:val="both"/>
              <w:rPr>
                <w:sz w:val="18"/>
                <w:szCs w:val="18"/>
              </w:rPr>
            </w:pPr>
            <w:r w:rsidRPr="00424070">
              <w:rPr>
                <w:sz w:val="18"/>
                <w:szCs w:val="18"/>
              </w:rPr>
              <w:t>6. Hastanın verileri ile hemşirelik bakımı arasındaki ilişkiyi açıklama ve vaka sunumlarını interaktif yöntemle yapma</w:t>
            </w:r>
          </w:p>
        </w:tc>
      </w:tr>
    </w:tbl>
    <w:p w14:paraId="1764204C" w14:textId="77777777" w:rsidR="00F34077" w:rsidRPr="00424070" w:rsidRDefault="00F34077" w:rsidP="00CC710D">
      <w:pPr>
        <w:jc w:val="both"/>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637F2E" w:rsidRPr="00424070" w14:paraId="7A06B2A0" w14:textId="77777777" w:rsidTr="00B551C6">
        <w:trPr>
          <w:trHeight w:val="400"/>
        </w:trPr>
        <w:tc>
          <w:tcPr>
            <w:tcW w:w="11058" w:type="dxa"/>
          </w:tcPr>
          <w:p w14:paraId="3337AD78" w14:textId="6673910D" w:rsidR="00F34077" w:rsidRPr="00424070" w:rsidRDefault="00F34077" w:rsidP="00CC710D">
            <w:pPr>
              <w:jc w:val="both"/>
              <w:rPr>
                <w:b/>
                <w:sz w:val="18"/>
                <w:szCs w:val="18"/>
              </w:rPr>
            </w:pPr>
            <w:r w:rsidRPr="00424070">
              <w:rPr>
                <w:b/>
                <w:sz w:val="18"/>
                <w:szCs w:val="18"/>
              </w:rPr>
              <w:t xml:space="preserve">Öğrenme ve Öğretme Yöntemleri: </w:t>
            </w:r>
            <w:r w:rsidRPr="00424070">
              <w:rPr>
                <w:sz w:val="18"/>
                <w:szCs w:val="18"/>
              </w:rPr>
              <w:t>Anlatım Yöntemi, Soru-Cevap, Tartışma, Örnek Vaka Tartışması, Grup Çalışmaları, Beyin Fırtınası, Gösterip Yaptırma</w:t>
            </w:r>
          </w:p>
        </w:tc>
      </w:tr>
    </w:tbl>
    <w:p w14:paraId="6DFFA2C0" w14:textId="77777777" w:rsidR="00F34077" w:rsidRPr="00424070" w:rsidRDefault="00F34077" w:rsidP="00CC710D">
      <w:pPr>
        <w:jc w:val="both"/>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637F2E" w:rsidRPr="00424070" w14:paraId="2D1630A3" w14:textId="77777777" w:rsidTr="00F34077">
        <w:trPr>
          <w:trHeight w:val="56"/>
          <w:jc w:val="center"/>
        </w:trPr>
        <w:tc>
          <w:tcPr>
            <w:tcW w:w="11058" w:type="dxa"/>
            <w:gridSpan w:val="3"/>
          </w:tcPr>
          <w:p w14:paraId="22C9A6F1" w14:textId="11275E02" w:rsidR="00F34077" w:rsidRPr="00424070" w:rsidRDefault="00F34077"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6C695660" w14:textId="77777777" w:rsidTr="00F34077">
        <w:trPr>
          <w:trHeight w:val="56"/>
          <w:jc w:val="center"/>
        </w:trPr>
        <w:tc>
          <w:tcPr>
            <w:tcW w:w="3975" w:type="dxa"/>
          </w:tcPr>
          <w:p w14:paraId="4754B9D3" w14:textId="77777777" w:rsidR="00F34077" w:rsidRPr="00424070" w:rsidRDefault="00F34077" w:rsidP="00CC710D">
            <w:pPr>
              <w:jc w:val="both"/>
              <w:rPr>
                <w:b/>
                <w:sz w:val="18"/>
                <w:szCs w:val="18"/>
              </w:rPr>
            </w:pPr>
          </w:p>
        </w:tc>
        <w:tc>
          <w:tcPr>
            <w:tcW w:w="3090" w:type="dxa"/>
          </w:tcPr>
          <w:p w14:paraId="1869C0FA" w14:textId="77777777" w:rsidR="00F34077" w:rsidRPr="00424070" w:rsidRDefault="00F34077" w:rsidP="00CC710D">
            <w:pPr>
              <w:jc w:val="both"/>
              <w:rPr>
                <w:b/>
                <w:sz w:val="18"/>
                <w:szCs w:val="18"/>
              </w:rPr>
            </w:pPr>
            <w:r w:rsidRPr="00424070">
              <w:rPr>
                <w:sz w:val="18"/>
                <w:szCs w:val="18"/>
              </w:rPr>
              <w:t>Varsa (X) olarak işaretleyiniz</w:t>
            </w:r>
          </w:p>
        </w:tc>
        <w:tc>
          <w:tcPr>
            <w:tcW w:w="3993" w:type="dxa"/>
          </w:tcPr>
          <w:p w14:paraId="2C1CEAD2" w14:textId="77777777" w:rsidR="00F34077" w:rsidRPr="00424070" w:rsidRDefault="00F34077" w:rsidP="00CC710D">
            <w:pPr>
              <w:jc w:val="both"/>
              <w:rPr>
                <w:b/>
                <w:sz w:val="18"/>
                <w:szCs w:val="18"/>
              </w:rPr>
            </w:pPr>
            <w:r w:rsidRPr="00424070">
              <w:rPr>
                <w:sz w:val="18"/>
                <w:szCs w:val="18"/>
              </w:rPr>
              <w:t>Yüzde (%)</w:t>
            </w:r>
          </w:p>
        </w:tc>
      </w:tr>
      <w:tr w:rsidR="00637F2E" w:rsidRPr="00424070" w14:paraId="76A481B5" w14:textId="77777777" w:rsidTr="00F34077">
        <w:trPr>
          <w:trHeight w:val="218"/>
          <w:jc w:val="center"/>
        </w:trPr>
        <w:tc>
          <w:tcPr>
            <w:tcW w:w="3975" w:type="dxa"/>
            <w:vAlign w:val="center"/>
          </w:tcPr>
          <w:p w14:paraId="202383C8" w14:textId="77777777" w:rsidR="00F34077" w:rsidRPr="00424070" w:rsidRDefault="00F34077"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0D836082" w14:textId="77777777" w:rsidR="00F34077" w:rsidRPr="00424070" w:rsidRDefault="00F34077" w:rsidP="00CC710D">
            <w:pPr>
              <w:autoSpaceDE w:val="0"/>
              <w:autoSpaceDN w:val="0"/>
              <w:adjustRightInd w:val="0"/>
              <w:jc w:val="both"/>
              <w:rPr>
                <w:sz w:val="18"/>
                <w:szCs w:val="18"/>
              </w:rPr>
            </w:pPr>
          </w:p>
        </w:tc>
        <w:tc>
          <w:tcPr>
            <w:tcW w:w="3993" w:type="dxa"/>
            <w:vAlign w:val="center"/>
          </w:tcPr>
          <w:p w14:paraId="041A0E55" w14:textId="77777777" w:rsidR="00F34077" w:rsidRPr="00424070" w:rsidRDefault="00F34077" w:rsidP="00CC710D">
            <w:pPr>
              <w:autoSpaceDE w:val="0"/>
              <w:autoSpaceDN w:val="0"/>
              <w:adjustRightInd w:val="0"/>
              <w:jc w:val="both"/>
              <w:rPr>
                <w:sz w:val="18"/>
                <w:szCs w:val="18"/>
              </w:rPr>
            </w:pPr>
          </w:p>
        </w:tc>
      </w:tr>
      <w:tr w:rsidR="00637F2E" w:rsidRPr="00424070" w14:paraId="14A0731E" w14:textId="77777777" w:rsidTr="00F34077">
        <w:trPr>
          <w:trHeight w:val="224"/>
          <w:jc w:val="center"/>
        </w:trPr>
        <w:tc>
          <w:tcPr>
            <w:tcW w:w="3975" w:type="dxa"/>
            <w:vAlign w:val="center"/>
          </w:tcPr>
          <w:p w14:paraId="2010EAC0" w14:textId="77777777" w:rsidR="00F34077" w:rsidRPr="00424070" w:rsidRDefault="00F34077"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440A941A" w14:textId="77777777" w:rsidR="00F34077" w:rsidRPr="00424070" w:rsidRDefault="00F34077" w:rsidP="00CC710D">
            <w:pPr>
              <w:autoSpaceDE w:val="0"/>
              <w:autoSpaceDN w:val="0"/>
              <w:adjustRightInd w:val="0"/>
              <w:jc w:val="both"/>
              <w:rPr>
                <w:sz w:val="18"/>
                <w:szCs w:val="18"/>
              </w:rPr>
            </w:pPr>
            <w:r w:rsidRPr="00424070">
              <w:rPr>
                <w:sz w:val="18"/>
                <w:szCs w:val="18"/>
              </w:rPr>
              <w:t>X</w:t>
            </w:r>
          </w:p>
        </w:tc>
        <w:tc>
          <w:tcPr>
            <w:tcW w:w="3993" w:type="dxa"/>
            <w:vAlign w:val="center"/>
          </w:tcPr>
          <w:p w14:paraId="64E086CE" w14:textId="77777777" w:rsidR="00F34077" w:rsidRPr="00424070" w:rsidRDefault="00F34077" w:rsidP="00CC710D">
            <w:pPr>
              <w:autoSpaceDE w:val="0"/>
              <w:autoSpaceDN w:val="0"/>
              <w:adjustRightInd w:val="0"/>
              <w:jc w:val="both"/>
              <w:rPr>
                <w:sz w:val="18"/>
                <w:szCs w:val="18"/>
              </w:rPr>
            </w:pPr>
            <w:r w:rsidRPr="00424070">
              <w:rPr>
                <w:sz w:val="18"/>
                <w:szCs w:val="18"/>
              </w:rPr>
              <w:t>%50</w:t>
            </w:r>
          </w:p>
        </w:tc>
      </w:tr>
      <w:tr w:rsidR="00637F2E" w:rsidRPr="00424070" w14:paraId="31036457" w14:textId="77777777" w:rsidTr="00F34077">
        <w:trPr>
          <w:trHeight w:val="116"/>
          <w:jc w:val="center"/>
        </w:trPr>
        <w:tc>
          <w:tcPr>
            <w:tcW w:w="3975" w:type="dxa"/>
            <w:vAlign w:val="center"/>
          </w:tcPr>
          <w:p w14:paraId="6A6CF70D" w14:textId="77777777" w:rsidR="00F34077" w:rsidRPr="00424070" w:rsidRDefault="00F34077"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714E8D8E" w14:textId="77777777" w:rsidR="00F34077" w:rsidRPr="00424070" w:rsidRDefault="00F34077" w:rsidP="00CC710D">
            <w:pPr>
              <w:autoSpaceDE w:val="0"/>
              <w:autoSpaceDN w:val="0"/>
              <w:adjustRightInd w:val="0"/>
              <w:jc w:val="both"/>
              <w:rPr>
                <w:sz w:val="18"/>
                <w:szCs w:val="18"/>
              </w:rPr>
            </w:pPr>
            <w:r w:rsidRPr="00424070">
              <w:rPr>
                <w:sz w:val="18"/>
                <w:szCs w:val="18"/>
              </w:rPr>
              <w:t>X</w:t>
            </w:r>
          </w:p>
        </w:tc>
        <w:tc>
          <w:tcPr>
            <w:tcW w:w="3993" w:type="dxa"/>
            <w:vAlign w:val="center"/>
          </w:tcPr>
          <w:p w14:paraId="6D9966A3" w14:textId="77777777" w:rsidR="00F34077" w:rsidRPr="00424070" w:rsidRDefault="00F34077" w:rsidP="00CC710D">
            <w:pPr>
              <w:autoSpaceDE w:val="0"/>
              <w:autoSpaceDN w:val="0"/>
              <w:adjustRightInd w:val="0"/>
              <w:jc w:val="both"/>
              <w:rPr>
                <w:sz w:val="18"/>
                <w:szCs w:val="18"/>
              </w:rPr>
            </w:pPr>
            <w:r w:rsidRPr="00424070">
              <w:rPr>
                <w:sz w:val="18"/>
                <w:szCs w:val="18"/>
              </w:rPr>
              <w:t>%50</w:t>
            </w:r>
          </w:p>
        </w:tc>
      </w:tr>
      <w:tr w:rsidR="00637F2E" w:rsidRPr="00424070" w14:paraId="3F7D509B" w14:textId="77777777" w:rsidTr="00F34077">
        <w:tblPrEx>
          <w:tblBorders>
            <w:insideH w:val="single" w:sz="6" w:space="0" w:color="auto"/>
            <w:insideV w:val="single" w:sz="6" w:space="0" w:color="auto"/>
          </w:tblBorders>
        </w:tblPrEx>
        <w:trPr>
          <w:jc w:val="center"/>
        </w:trPr>
        <w:tc>
          <w:tcPr>
            <w:tcW w:w="11058" w:type="dxa"/>
            <w:gridSpan w:val="3"/>
          </w:tcPr>
          <w:p w14:paraId="62CEEC6E" w14:textId="77777777" w:rsidR="00F34077" w:rsidRPr="00424070" w:rsidRDefault="00F34077" w:rsidP="00CC710D">
            <w:pPr>
              <w:jc w:val="both"/>
              <w:rPr>
                <w:sz w:val="18"/>
                <w:szCs w:val="18"/>
              </w:rPr>
            </w:pPr>
            <w:r w:rsidRPr="00424070">
              <w:rPr>
                <w:b/>
                <w:sz w:val="18"/>
                <w:szCs w:val="18"/>
              </w:rPr>
              <w:t xml:space="preserve">Ders İçin Önerilen Kaynaklar: </w:t>
            </w:r>
          </w:p>
          <w:p w14:paraId="37512821" w14:textId="77777777" w:rsidR="00F34077" w:rsidRPr="00424070" w:rsidRDefault="00F34077" w:rsidP="00CC710D">
            <w:pPr>
              <w:pStyle w:val="ListeParagraf"/>
              <w:numPr>
                <w:ilvl w:val="0"/>
                <w:numId w:val="22"/>
              </w:numPr>
              <w:ind w:left="453"/>
              <w:jc w:val="both"/>
              <w:rPr>
                <w:sz w:val="18"/>
                <w:szCs w:val="18"/>
              </w:rPr>
            </w:pPr>
            <w:r w:rsidRPr="00424070">
              <w:rPr>
                <w:sz w:val="18"/>
                <w:szCs w:val="18"/>
              </w:rPr>
              <w:t xml:space="preserve">Basılı ve elektronik kaynaklar </w:t>
            </w:r>
          </w:p>
        </w:tc>
      </w:tr>
      <w:tr w:rsidR="00F34077" w:rsidRPr="00424070" w14:paraId="52DD034B" w14:textId="77777777" w:rsidTr="00F34077">
        <w:tblPrEx>
          <w:tblBorders>
            <w:insideH w:val="single" w:sz="6" w:space="0" w:color="auto"/>
            <w:insideV w:val="single" w:sz="6" w:space="0" w:color="auto"/>
          </w:tblBorders>
        </w:tblPrEx>
        <w:trPr>
          <w:jc w:val="center"/>
        </w:trPr>
        <w:tc>
          <w:tcPr>
            <w:tcW w:w="11058" w:type="dxa"/>
            <w:gridSpan w:val="3"/>
          </w:tcPr>
          <w:p w14:paraId="5F771907" w14:textId="5CF40812" w:rsidR="00F34077" w:rsidRPr="00424070" w:rsidRDefault="00F34077"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09DBDDEA" w14:textId="133D5EAA" w:rsidR="00F34077" w:rsidRPr="00424070" w:rsidRDefault="00F34077" w:rsidP="00CC710D">
            <w:pPr>
              <w:pStyle w:val="ListeParagraf"/>
              <w:widowControl w:val="0"/>
              <w:numPr>
                <w:ilvl w:val="0"/>
                <w:numId w:val="18"/>
              </w:numPr>
              <w:tabs>
                <w:tab w:val="left" w:pos="1134"/>
              </w:tabs>
              <w:jc w:val="both"/>
              <w:rPr>
                <w:sz w:val="18"/>
                <w:szCs w:val="18"/>
                <w:lang w:val="da-DK"/>
              </w:rPr>
            </w:pPr>
            <w:r w:rsidRPr="00424070">
              <w:rPr>
                <w:sz w:val="18"/>
                <w:szCs w:val="18"/>
                <w:lang w:val="da-DK"/>
              </w:rPr>
              <w:t xml:space="preserve">Teorik ders saatinin </w:t>
            </w:r>
            <w:r w:rsidRPr="00424070">
              <w:rPr>
                <w:spacing w:val="-1"/>
                <w:sz w:val="18"/>
                <w:szCs w:val="18"/>
                <w:lang w:val="da-DK"/>
              </w:rPr>
              <w:t>en</w:t>
            </w:r>
            <w:r w:rsidRPr="00424070">
              <w:rPr>
                <w:sz w:val="18"/>
                <w:szCs w:val="18"/>
                <w:lang w:val="da-DK"/>
              </w:rPr>
              <w:t xml:space="preserve"> </w:t>
            </w:r>
            <w:r w:rsidRPr="00424070">
              <w:rPr>
                <w:spacing w:val="-1"/>
                <w:sz w:val="18"/>
                <w:szCs w:val="18"/>
                <w:lang w:val="da-DK"/>
              </w:rPr>
              <w:t>az</w:t>
            </w:r>
            <w:r w:rsidRPr="00424070">
              <w:rPr>
                <w:sz w:val="18"/>
                <w:szCs w:val="18"/>
                <w:lang w:val="da-DK"/>
              </w:rPr>
              <w:t xml:space="preserve"> %70’ine </w:t>
            </w:r>
            <w:r w:rsidRPr="00424070">
              <w:rPr>
                <w:spacing w:val="-1"/>
                <w:sz w:val="18"/>
                <w:szCs w:val="18"/>
                <w:lang w:val="da-DK"/>
              </w:rPr>
              <w:t xml:space="preserve">katılmış olmalıdır. </w:t>
            </w:r>
          </w:p>
        </w:tc>
      </w:tr>
    </w:tbl>
    <w:p w14:paraId="03D43150" w14:textId="77777777" w:rsidR="00F34077" w:rsidRPr="00424070" w:rsidRDefault="00F34077" w:rsidP="00CC710D">
      <w:pPr>
        <w:jc w:val="both"/>
        <w:rPr>
          <w:sz w:val="18"/>
          <w:szCs w:val="18"/>
        </w:rPr>
      </w:pPr>
    </w:p>
    <w:tbl>
      <w:tblPr>
        <w:tblStyle w:val="TabloKlavuzu"/>
        <w:tblW w:w="11058" w:type="dxa"/>
        <w:tblInd w:w="-998" w:type="dxa"/>
        <w:tblLook w:val="04A0" w:firstRow="1" w:lastRow="0" w:firstColumn="1" w:lastColumn="0" w:noHBand="0" w:noVBand="1"/>
      </w:tblPr>
      <w:tblGrid>
        <w:gridCol w:w="11058"/>
      </w:tblGrid>
      <w:tr w:rsidR="00637F2E" w:rsidRPr="00424070" w14:paraId="53B0C372" w14:textId="77777777" w:rsidTr="00B551C6">
        <w:tc>
          <w:tcPr>
            <w:tcW w:w="11058" w:type="dxa"/>
          </w:tcPr>
          <w:p w14:paraId="7E746E19" w14:textId="77777777" w:rsidR="00F34077" w:rsidRPr="00424070" w:rsidRDefault="00F34077"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19DCF587" w14:textId="77777777" w:rsidR="00F34077" w:rsidRPr="00424070" w:rsidRDefault="00F34077" w:rsidP="00CC710D">
      <w:pPr>
        <w:jc w:val="both"/>
        <w:rPr>
          <w:sz w:val="18"/>
          <w:szCs w:val="18"/>
        </w:rPr>
      </w:pPr>
    </w:p>
    <w:p w14:paraId="34D0FEFD" w14:textId="2F96D1EA" w:rsidR="00FB5231" w:rsidRPr="00424070" w:rsidRDefault="00FB5231" w:rsidP="00CC710D">
      <w:pPr>
        <w:ind w:hanging="993"/>
        <w:rPr>
          <w:i/>
          <w:sz w:val="18"/>
          <w:szCs w:val="18"/>
        </w:rPr>
      </w:pPr>
      <w:r w:rsidRPr="00424070">
        <w:rPr>
          <w:b/>
          <w:bCs/>
          <w:sz w:val="18"/>
          <w:szCs w:val="18"/>
        </w:rPr>
        <w:t>DERS</w:t>
      </w:r>
      <w:r w:rsidRPr="00424070">
        <w:rPr>
          <w:b/>
          <w:bCs/>
          <w:spacing w:val="-4"/>
          <w:sz w:val="18"/>
          <w:szCs w:val="18"/>
        </w:rPr>
        <w:t xml:space="preserve"> </w:t>
      </w:r>
      <w:r w:rsidRPr="00424070">
        <w:rPr>
          <w:b/>
          <w:bCs/>
          <w:sz w:val="18"/>
          <w:szCs w:val="18"/>
        </w:rPr>
        <w:t>İÇERİĞİ</w:t>
      </w:r>
      <w:r w:rsidRPr="00424070">
        <w:rPr>
          <w:b/>
          <w:bCs/>
          <w:spacing w:val="-3"/>
          <w:sz w:val="18"/>
          <w:szCs w:val="18"/>
        </w:rPr>
        <w:t xml:space="preserve"> </w:t>
      </w:r>
      <w:r w:rsidRPr="00424070">
        <w:rPr>
          <w:b/>
          <w:bCs/>
          <w:sz w:val="18"/>
          <w:szCs w:val="18"/>
        </w:rPr>
        <w:t>VE</w:t>
      </w:r>
      <w:r w:rsidRPr="00424070">
        <w:rPr>
          <w:b/>
          <w:bCs/>
          <w:spacing w:val="-4"/>
          <w:sz w:val="18"/>
          <w:szCs w:val="18"/>
        </w:rPr>
        <w:t xml:space="preserve"> </w:t>
      </w:r>
      <w:r w:rsidRPr="00424070">
        <w:rPr>
          <w:b/>
          <w:bCs/>
          <w:sz w:val="18"/>
          <w:szCs w:val="18"/>
        </w:rPr>
        <w:t>HAFTALIK</w:t>
      </w:r>
      <w:r w:rsidRPr="00424070">
        <w:rPr>
          <w:b/>
          <w:bCs/>
          <w:spacing w:val="-3"/>
          <w:sz w:val="18"/>
          <w:szCs w:val="18"/>
        </w:rPr>
        <w:t xml:space="preserve"> </w:t>
      </w:r>
      <w:r w:rsidRPr="00424070">
        <w:rPr>
          <w:b/>
          <w:bCs/>
          <w:sz w:val="18"/>
          <w:szCs w:val="18"/>
        </w:rPr>
        <w:t>DAĞILIMI</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1418"/>
        <w:gridCol w:w="2693"/>
        <w:gridCol w:w="709"/>
        <w:gridCol w:w="3118"/>
        <w:gridCol w:w="2014"/>
      </w:tblGrid>
      <w:tr w:rsidR="00637F2E" w:rsidRPr="00424070" w14:paraId="38C5A90F" w14:textId="77777777" w:rsidTr="00B551C6">
        <w:trPr>
          <w:trHeight w:val="259"/>
        </w:trPr>
        <w:tc>
          <w:tcPr>
            <w:tcW w:w="1106" w:type="dxa"/>
            <w:vAlign w:val="center"/>
          </w:tcPr>
          <w:p w14:paraId="50D2F4B2" w14:textId="77777777" w:rsidR="00FB5231" w:rsidRPr="00424070" w:rsidRDefault="00FB5231" w:rsidP="00CC710D">
            <w:pPr>
              <w:tabs>
                <w:tab w:val="left" w:pos="812"/>
              </w:tabs>
              <w:jc w:val="center"/>
              <w:rPr>
                <w:b/>
                <w:sz w:val="14"/>
                <w:szCs w:val="14"/>
              </w:rPr>
            </w:pPr>
            <w:r w:rsidRPr="00424070">
              <w:rPr>
                <w:b/>
                <w:sz w:val="14"/>
                <w:szCs w:val="14"/>
              </w:rPr>
              <w:t>Tarih</w:t>
            </w:r>
          </w:p>
        </w:tc>
        <w:tc>
          <w:tcPr>
            <w:tcW w:w="1418" w:type="dxa"/>
            <w:vAlign w:val="center"/>
          </w:tcPr>
          <w:p w14:paraId="480220C3" w14:textId="4736D367" w:rsidR="00FB5231" w:rsidRPr="00424070" w:rsidRDefault="00FB5231" w:rsidP="00CC710D">
            <w:pPr>
              <w:tabs>
                <w:tab w:val="left" w:pos="812"/>
              </w:tabs>
              <w:jc w:val="center"/>
              <w:rPr>
                <w:b/>
                <w:sz w:val="14"/>
                <w:szCs w:val="14"/>
              </w:rPr>
            </w:pPr>
            <w:r w:rsidRPr="00424070">
              <w:rPr>
                <w:b/>
                <w:sz w:val="14"/>
                <w:szCs w:val="14"/>
              </w:rPr>
              <w:t>Konu</w:t>
            </w:r>
          </w:p>
        </w:tc>
        <w:tc>
          <w:tcPr>
            <w:tcW w:w="2693" w:type="dxa"/>
            <w:vAlign w:val="center"/>
          </w:tcPr>
          <w:p w14:paraId="14AFB95A" w14:textId="1D58FD72" w:rsidR="00FB5231" w:rsidRPr="00424070" w:rsidRDefault="00FB5231" w:rsidP="00CC710D">
            <w:pPr>
              <w:tabs>
                <w:tab w:val="left" w:pos="812"/>
              </w:tabs>
              <w:jc w:val="center"/>
              <w:rPr>
                <w:b/>
                <w:sz w:val="14"/>
                <w:szCs w:val="14"/>
              </w:rPr>
            </w:pPr>
            <w:r w:rsidRPr="00424070">
              <w:rPr>
                <w:b/>
                <w:sz w:val="14"/>
                <w:szCs w:val="14"/>
              </w:rPr>
              <w:t>Öğretim Elemanı</w:t>
            </w:r>
          </w:p>
          <w:p w14:paraId="34666360" w14:textId="77777777" w:rsidR="00FB5231" w:rsidRPr="00424070" w:rsidRDefault="00FB5231" w:rsidP="00CC710D">
            <w:pPr>
              <w:tabs>
                <w:tab w:val="left" w:pos="812"/>
              </w:tabs>
              <w:jc w:val="center"/>
              <w:rPr>
                <w:b/>
                <w:sz w:val="14"/>
                <w:szCs w:val="14"/>
              </w:rPr>
            </w:pPr>
          </w:p>
        </w:tc>
        <w:tc>
          <w:tcPr>
            <w:tcW w:w="709" w:type="dxa"/>
            <w:vAlign w:val="center"/>
          </w:tcPr>
          <w:p w14:paraId="56FF1DC2" w14:textId="77777777" w:rsidR="00FB5231" w:rsidRPr="00424070" w:rsidRDefault="00FB5231" w:rsidP="00CC710D">
            <w:pPr>
              <w:tabs>
                <w:tab w:val="left" w:pos="812"/>
              </w:tabs>
              <w:jc w:val="center"/>
              <w:rPr>
                <w:b/>
                <w:sz w:val="14"/>
                <w:szCs w:val="14"/>
              </w:rPr>
            </w:pPr>
            <w:r w:rsidRPr="00424070">
              <w:rPr>
                <w:b/>
                <w:sz w:val="14"/>
                <w:szCs w:val="14"/>
              </w:rPr>
              <w:t>Süre</w:t>
            </w:r>
          </w:p>
        </w:tc>
        <w:tc>
          <w:tcPr>
            <w:tcW w:w="3118" w:type="dxa"/>
            <w:vAlign w:val="center"/>
          </w:tcPr>
          <w:p w14:paraId="14258B0C" w14:textId="77777777" w:rsidR="00FB5231" w:rsidRPr="00424070" w:rsidRDefault="00FB5231" w:rsidP="00CC710D">
            <w:pPr>
              <w:tabs>
                <w:tab w:val="left" w:pos="812"/>
              </w:tabs>
              <w:jc w:val="center"/>
              <w:rPr>
                <w:b/>
                <w:sz w:val="14"/>
                <w:szCs w:val="14"/>
              </w:rPr>
            </w:pPr>
            <w:r w:rsidRPr="00424070">
              <w:rPr>
                <w:b/>
                <w:sz w:val="14"/>
                <w:szCs w:val="14"/>
              </w:rPr>
              <w:t>Ders Malzemeleri</w:t>
            </w:r>
          </w:p>
          <w:p w14:paraId="7F541097" w14:textId="77777777" w:rsidR="00FB5231" w:rsidRPr="00424070" w:rsidRDefault="00FB5231" w:rsidP="00CC710D">
            <w:pPr>
              <w:tabs>
                <w:tab w:val="left" w:pos="812"/>
              </w:tabs>
              <w:jc w:val="center"/>
              <w:rPr>
                <w:b/>
                <w:sz w:val="14"/>
                <w:szCs w:val="14"/>
              </w:rPr>
            </w:pPr>
            <w:r w:rsidRPr="00424070">
              <w:rPr>
                <w:b/>
                <w:sz w:val="14"/>
                <w:szCs w:val="14"/>
              </w:rPr>
              <w:t>ve Kaynakları</w:t>
            </w:r>
          </w:p>
        </w:tc>
        <w:tc>
          <w:tcPr>
            <w:tcW w:w="2014" w:type="dxa"/>
            <w:vAlign w:val="center"/>
          </w:tcPr>
          <w:p w14:paraId="570D6AC3" w14:textId="77777777" w:rsidR="00FB5231" w:rsidRPr="00424070" w:rsidRDefault="00FB5231" w:rsidP="00CC710D">
            <w:pPr>
              <w:tabs>
                <w:tab w:val="left" w:pos="812"/>
              </w:tabs>
              <w:jc w:val="center"/>
              <w:rPr>
                <w:b/>
                <w:sz w:val="14"/>
                <w:szCs w:val="14"/>
              </w:rPr>
            </w:pPr>
            <w:r w:rsidRPr="00424070">
              <w:rPr>
                <w:b/>
                <w:sz w:val="14"/>
                <w:szCs w:val="14"/>
              </w:rPr>
              <w:t>Dersin Öğrenme ve Öğretme Yöntemleri</w:t>
            </w:r>
          </w:p>
        </w:tc>
      </w:tr>
      <w:tr w:rsidR="00637F2E" w:rsidRPr="00424070" w14:paraId="35E5E269" w14:textId="77777777" w:rsidTr="00B551C6">
        <w:tc>
          <w:tcPr>
            <w:tcW w:w="1106" w:type="dxa"/>
          </w:tcPr>
          <w:p w14:paraId="3B633B5F" w14:textId="77777777" w:rsidR="00FB5231" w:rsidRPr="00424070" w:rsidRDefault="00FB5231" w:rsidP="00CC710D">
            <w:pPr>
              <w:rPr>
                <w:b/>
                <w:sz w:val="14"/>
                <w:szCs w:val="14"/>
              </w:rPr>
            </w:pPr>
            <w:r w:rsidRPr="00424070">
              <w:rPr>
                <w:b/>
                <w:sz w:val="14"/>
                <w:szCs w:val="14"/>
              </w:rPr>
              <w:t>1. Hafta</w:t>
            </w:r>
          </w:p>
        </w:tc>
        <w:tc>
          <w:tcPr>
            <w:tcW w:w="1418" w:type="dxa"/>
          </w:tcPr>
          <w:p w14:paraId="68E98D24"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62D891EA"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2962B72B"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4B19BB72"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3538E18D" w14:textId="77777777" w:rsidR="00FB5231" w:rsidRPr="00424070" w:rsidRDefault="00FB5231" w:rsidP="00CC710D">
            <w:pPr>
              <w:tabs>
                <w:tab w:val="left" w:pos="320"/>
              </w:tabs>
              <w:jc w:val="both"/>
              <w:rPr>
                <w:sz w:val="14"/>
                <w:szCs w:val="14"/>
              </w:rPr>
            </w:pPr>
          </w:p>
        </w:tc>
        <w:tc>
          <w:tcPr>
            <w:tcW w:w="2014" w:type="dxa"/>
          </w:tcPr>
          <w:p w14:paraId="6231AF98" w14:textId="77777777" w:rsidR="00FB5231" w:rsidRPr="00424070" w:rsidRDefault="00FB5231" w:rsidP="00CC710D">
            <w:pPr>
              <w:pStyle w:val="ListeParagraf"/>
              <w:ind w:left="0"/>
              <w:rPr>
                <w:sz w:val="14"/>
                <w:szCs w:val="14"/>
              </w:rPr>
            </w:pPr>
            <w:r w:rsidRPr="00424070">
              <w:rPr>
                <w:sz w:val="14"/>
                <w:szCs w:val="14"/>
              </w:rPr>
              <w:t>Anlatım Yöntemi</w:t>
            </w:r>
          </w:p>
          <w:p w14:paraId="272A3E1A" w14:textId="77777777" w:rsidR="00FB5231" w:rsidRPr="00424070" w:rsidRDefault="00FB5231" w:rsidP="00CC710D">
            <w:pPr>
              <w:pStyle w:val="ListeParagraf"/>
              <w:ind w:left="0"/>
              <w:rPr>
                <w:sz w:val="14"/>
                <w:szCs w:val="14"/>
              </w:rPr>
            </w:pPr>
            <w:r w:rsidRPr="00424070">
              <w:rPr>
                <w:sz w:val="14"/>
                <w:szCs w:val="14"/>
              </w:rPr>
              <w:t>Soru-Cevap</w:t>
            </w:r>
          </w:p>
          <w:p w14:paraId="1A9D23CB" w14:textId="77777777" w:rsidR="00FB5231" w:rsidRPr="00424070" w:rsidRDefault="00FB5231" w:rsidP="00CC710D">
            <w:pPr>
              <w:pStyle w:val="ListeParagraf"/>
              <w:ind w:left="0"/>
              <w:rPr>
                <w:sz w:val="14"/>
                <w:szCs w:val="14"/>
              </w:rPr>
            </w:pPr>
            <w:r w:rsidRPr="00424070">
              <w:rPr>
                <w:sz w:val="14"/>
                <w:szCs w:val="14"/>
              </w:rPr>
              <w:t>Tartışma</w:t>
            </w:r>
          </w:p>
          <w:p w14:paraId="1972ED01" w14:textId="77777777" w:rsidR="00FB5231" w:rsidRPr="00424070" w:rsidRDefault="00FB5231" w:rsidP="00CC710D">
            <w:pPr>
              <w:pStyle w:val="ListeParagraf"/>
              <w:ind w:left="0"/>
              <w:rPr>
                <w:sz w:val="14"/>
                <w:szCs w:val="14"/>
              </w:rPr>
            </w:pPr>
            <w:r w:rsidRPr="00424070">
              <w:rPr>
                <w:sz w:val="14"/>
                <w:szCs w:val="14"/>
              </w:rPr>
              <w:t>Örnek Vaka Tartışması</w:t>
            </w:r>
          </w:p>
          <w:p w14:paraId="68FAF310" w14:textId="77777777" w:rsidR="00FB5231" w:rsidRPr="00424070" w:rsidRDefault="00FB5231" w:rsidP="00CC710D">
            <w:pPr>
              <w:pStyle w:val="ListeParagraf"/>
              <w:ind w:left="0"/>
              <w:rPr>
                <w:sz w:val="14"/>
                <w:szCs w:val="14"/>
              </w:rPr>
            </w:pPr>
            <w:r w:rsidRPr="00424070">
              <w:rPr>
                <w:sz w:val="14"/>
                <w:szCs w:val="14"/>
              </w:rPr>
              <w:t>Grup Çalışmaları</w:t>
            </w:r>
          </w:p>
          <w:p w14:paraId="7E4B9363" w14:textId="77777777" w:rsidR="00FB5231" w:rsidRPr="00424070" w:rsidRDefault="00FB5231" w:rsidP="00CC710D">
            <w:pPr>
              <w:pStyle w:val="ListeParagraf"/>
              <w:ind w:left="0"/>
              <w:rPr>
                <w:sz w:val="14"/>
                <w:szCs w:val="14"/>
              </w:rPr>
            </w:pPr>
            <w:r w:rsidRPr="00424070">
              <w:rPr>
                <w:sz w:val="14"/>
                <w:szCs w:val="14"/>
              </w:rPr>
              <w:t>Beyin Fırtınası</w:t>
            </w:r>
          </w:p>
          <w:p w14:paraId="3462305B"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2A1CF783" w14:textId="77777777" w:rsidTr="00B551C6">
        <w:tc>
          <w:tcPr>
            <w:tcW w:w="1106" w:type="dxa"/>
          </w:tcPr>
          <w:p w14:paraId="4F2B9755" w14:textId="77777777" w:rsidR="00FB5231" w:rsidRPr="00424070" w:rsidRDefault="00FB5231" w:rsidP="00CC710D">
            <w:pPr>
              <w:tabs>
                <w:tab w:val="left" w:pos="812"/>
              </w:tabs>
              <w:rPr>
                <w:b/>
                <w:sz w:val="14"/>
                <w:szCs w:val="14"/>
              </w:rPr>
            </w:pPr>
            <w:r w:rsidRPr="00424070">
              <w:rPr>
                <w:b/>
                <w:sz w:val="14"/>
                <w:szCs w:val="14"/>
              </w:rPr>
              <w:t>2. Hafta</w:t>
            </w:r>
          </w:p>
          <w:p w14:paraId="565972C4" w14:textId="77777777" w:rsidR="00FB5231" w:rsidRPr="00424070" w:rsidRDefault="00FB5231" w:rsidP="00CC710D">
            <w:pPr>
              <w:tabs>
                <w:tab w:val="left" w:pos="812"/>
              </w:tabs>
              <w:rPr>
                <w:sz w:val="14"/>
                <w:szCs w:val="14"/>
              </w:rPr>
            </w:pPr>
          </w:p>
        </w:tc>
        <w:tc>
          <w:tcPr>
            <w:tcW w:w="1418" w:type="dxa"/>
          </w:tcPr>
          <w:p w14:paraId="4094AFB5"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232578D0"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6F989708"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4BE6F515"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7655051C" w14:textId="77777777" w:rsidR="00FB5231" w:rsidRPr="00424070" w:rsidRDefault="00FB5231" w:rsidP="00CC710D">
            <w:pPr>
              <w:tabs>
                <w:tab w:val="left" w:pos="320"/>
              </w:tabs>
              <w:ind w:left="320"/>
              <w:jc w:val="both"/>
              <w:rPr>
                <w:sz w:val="14"/>
                <w:szCs w:val="14"/>
              </w:rPr>
            </w:pPr>
          </w:p>
        </w:tc>
        <w:tc>
          <w:tcPr>
            <w:tcW w:w="2014" w:type="dxa"/>
          </w:tcPr>
          <w:p w14:paraId="36B20540" w14:textId="77777777" w:rsidR="00FB5231" w:rsidRPr="00424070" w:rsidRDefault="00FB5231" w:rsidP="00CC710D">
            <w:pPr>
              <w:pStyle w:val="ListeParagraf"/>
              <w:ind w:left="0"/>
              <w:rPr>
                <w:sz w:val="14"/>
                <w:szCs w:val="14"/>
              </w:rPr>
            </w:pPr>
            <w:r w:rsidRPr="00424070">
              <w:rPr>
                <w:sz w:val="14"/>
                <w:szCs w:val="14"/>
              </w:rPr>
              <w:t>Anlatım Yöntemi</w:t>
            </w:r>
          </w:p>
          <w:p w14:paraId="66802850" w14:textId="77777777" w:rsidR="00FB5231" w:rsidRPr="00424070" w:rsidRDefault="00FB5231" w:rsidP="00CC710D">
            <w:pPr>
              <w:pStyle w:val="ListeParagraf"/>
              <w:ind w:left="0"/>
              <w:rPr>
                <w:sz w:val="14"/>
                <w:szCs w:val="14"/>
              </w:rPr>
            </w:pPr>
            <w:r w:rsidRPr="00424070">
              <w:rPr>
                <w:sz w:val="14"/>
                <w:szCs w:val="14"/>
              </w:rPr>
              <w:t>Soru-Cevap</w:t>
            </w:r>
          </w:p>
          <w:p w14:paraId="5D976A84" w14:textId="77777777" w:rsidR="00FB5231" w:rsidRPr="00424070" w:rsidRDefault="00FB5231" w:rsidP="00CC710D">
            <w:pPr>
              <w:pStyle w:val="ListeParagraf"/>
              <w:ind w:left="0"/>
              <w:rPr>
                <w:sz w:val="14"/>
                <w:szCs w:val="14"/>
              </w:rPr>
            </w:pPr>
            <w:r w:rsidRPr="00424070">
              <w:rPr>
                <w:sz w:val="14"/>
                <w:szCs w:val="14"/>
              </w:rPr>
              <w:t>Tartışma</w:t>
            </w:r>
          </w:p>
          <w:p w14:paraId="14DE218C" w14:textId="77777777" w:rsidR="00FB5231" w:rsidRPr="00424070" w:rsidRDefault="00FB5231" w:rsidP="00CC710D">
            <w:pPr>
              <w:pStyle w:val="ListeParagraf"/>
              <w:ind w:left="0"/>
              <w:rPr>
                <w:sz w:val="14"/>
                <w:szCs w:val="14"/>
              </w:rPr>
            </w:pPr>
            <w:r w:rsidRPr="00424070">
              <w:rPr>
                <w:sz w:val="14"/>
                <w:szCs w:val="14"/>
              </w:rPr>
              <w:t>Örnek Vaka Tartışması</w:t>
            </w:r>
          </w:p>
          <w:p w14:paraId="28B9B84D" w14:textId="77777777" w:rsidR="00FB5231" w:rsidRPr="00424070" w:rsidRDefault="00FB5231" w:rsidP="00CC710D">
            <w:pPr>
              <w:pStyle w:val="ListeParagraf"/>
              <w:ind w:left="0"/>
              <w:rPr>
                <w:sz w:val="14"/>
                <w:szCs w:val="14"/>
              </w:rPr>
            </w:pPr>
            <w:r w:rsidRPr="00424070">
              <w:rPr>
                <w:sz w:val="14"/>
                <w:szCs w:val="14"/>
              </w:rPr>
              <w:t>Grup Çalışmaları</w:t>
            </w:r>
          </w:p>
          <w:p w14:paraId="77E01D8A" w14:textId="77777777" w:rsidR="00FB5231" w:rsidRPr="00424070" w:rsidRDefault="00FB5231" w:rsidP="00CC710D">
            <w:pPr>
              <w:pStyle w:val="ListeParagraf"/>
              <w:ind w:left="0"/>
              <w:rPr>
                <w:sz w:val="14"/>
                <w:szCs w:val="14"/>
              </w:rPr>
            </w:pPr>
            <w:r w:rsidRPr="00424070">
              <w:rPr>
                <w:sz w:val="14"/>
                <w:szCs w:val="14"/>
              </w:rPr>
              <w:t>Beyin Fırtınası</w:t>
            </w:r>
          </w:p>
          <w:p w14:paraId="6BDA207B" w14:textId="77777777" w:rsidR="00FB5231" w:rsidRPr="00424070" w:rsidRDefault="00FB5231" w:rsidP="00CC710D">
            <w:pPr>
              <w:tabs>
                <w:tab w:val="left" w:pos="598"/>
              </w:tabs>
              <w:jc w:val="both"/>
              <w:rPr>
                <w:sz w:val="14"/>
                <w:szCs w:val="14"/>
              </w:rPr>
            </w:pPr>
            <w:r w:rsidRPr="00424070">
              <w:rPr>
                <w:sz w:val="14"/>
                <w:szCs w:val="14"/>
              </w:rPr>
              <w:t>Gösterip Yaptırma</w:t>
            </w:r>
          </w:p>
        </w:tc>
      </w:tr>
      <w:tr w:rsidR="00637F2E" w:rsidRPr="00424070" w14:paraId="409B633C" w14:textId="77777777" w:rsidTr="00B551C6">
        <w:trPr>
          <w:trHeight w:val="843"/>
        </w:trPr>
        <w:tc>
          <w:tcPr>
            <w:tcW w:w="1106" w:type="dxa"/>
          </w:tcPr>
          <w:p w14:paraId="34501490" w14:textId="77777777" w:rsidR="00FB5231" w:rsidRPr="00424070" w:rsidRDefault="00FB5231" w:rsidP="00CC710D">
            <w:pPr>
              <w:rPr>
                <w:b/>
                <w:sz w:val="14"/>
                <w:szCs w:val="14"/>
              </w:rPr>
            </w:pPr>
            <w:r w:rsidRPr="00424070">
              <w:rPr>
                <w:b/>
                <w:sz w:val="14"/>
                <w:szCs w:val="14"/>
              </w:rPr>
              <w:t>3. Hafta</w:t>
            </w:r>
          </w:p>
          <w:p w14:paraId="7F31A616" w14:textId="77777777" w:rsidR="00FB5231" w:rsidRPr="00424070" w:rsidRDefault="00FB5231" w:rsidP="00CC710D">
            <w:pPr>
              <w:rPr>
                <w:b/>
                <w:sz w:val="14"/>
                <w:szCs w:val="14"/>
              </w:rPr>
            </w:pPr>
          </w:p>
        </w:tc>
        <w:tc>
          <w:tcPr>
            <w:tcW w:w="1418" w:type="dxa"/>
          </w:tcPr>
          <w:p w14:paraId="2EBD88AA"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3830A02D"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3C7D9D96"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3A136905"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15B0C361" w14:textId="77777777" w:rsidR="00FB5231" w:rsidRPr="00424070" w:rsidRDefault="00FB5231" w:rsidP="00CC710D">
            <w:pPr>
              <w:tabs>
                <w:tab w:val="left" w:pos="320"/>
              </w:tabs>
              <w:ind w:left="320"/>
              <w:jc w:val="both"/>
              <w:rPr>
                <w:sz w:val="14"/>
                <w:szCs w:val="14"/>
              </w:rPr>
            </w:pPr>
          </w:p>
        </w:tc>
        <w:tc>
          <w:tcPr>
            <w:tcW w:w="2014" w:type="dxa"/>
          </w:tcPr>
          <w:p w14:paraId="39441C8E" w14:textId="77777777" w:rsidR="00FB5231" w:rsidRPr="00424070" w:rsidRDefault="00FB5231" w:rsidP="00CC710D">
            <w:pPr>
              <w:pStyle w:val="ListeParagraf"/>
              <w:ind w:left="0"/>
              <w:rPr>
                <w:sz w:val="14"/>
                <w:szCs w:val="14"/>
              </w:rPr>
            </w:pPr>
            <w:r w:rsidRPr="00424070">
              <w:rPr>
                <w:sz w:val="14"/>
                <w:szCs w:val="14"/>
              </w:rPr>
              <w:t>Anlatım Yöntemi</w:t>
            </w:r>
          </w:p>
          <w:p w14:paraId="050855E5" w14:textId="77777777" w:rsidR="00FB5231" w:rsidRPr="00424070" w:rsidRDefault="00FB5231" w:rsidP="00CC710D">
            <w:pPr>
              <w:pStyle w:val="ListeParagraf"/>
              <w:ind w:left="0"/>
              <w:rPr>
                <w:sz w:val="14"/>
                <w:szCs w:val="14"/>
              </w:rPr>
            </w:pPr>
            <w:r w:rsidRPr="00424070">
              <w:rPr>
                <w:sz w:val="14"/>
                <w:szCs w:val="14"/>
              </w:rPr>
              <w:t>Soru-Cevap</w:t>
            </w:r>
          </w:p>
          <w:p w14:paraId="2BD3F1A8" w14:textId="77777777" w:rsidR="00FB5231" w:rsidRPr="00424070" w:rsidRDefault="00FB5231" w:rsidP="00CC710D">
            <w:pPr>
              <w:pStyle w:val="ListeParagraf"/>
              <w:ind w:left="0"/>
              <w:rPr>
                <w:sz w:val="14"/>
                <w:szCs w:val="14"/>
              </w:rPr>
            </w:pPr>
            <w:r w:rsidRPr="00424070">
              <w:rPr>
                <w:sz w:val="14"/>
                <w:szCs w:val="14"/>
              </w:rPr>
              <w:t>Tartışma</w:t>
            </w:r>
          </w:p>
          <w:p w14:paraId="7CEA8E19" w14:textId="77777777" w:rsidR="00FB5231" w:rsidRPr="00424070" w:rsidRDefault="00FB5231" w:rsidP="00CC710D">
            <w:pPr>
              <w:pStyle w:val="ListeParagraf"/>
              <w:ind w:left="0"/>
              <w:rPr>
                <w:sz w:val="14"/>
                <w:szCs w:val="14"/>
              </w:rPr>
            </w:pPr>
            <w:r w:rsidRPr="00424070">
              <w:rPr>
                <w:sz w:val="14"/>
                <w:szCs w:val="14"/>
              </w:rPr>
              <w:t>Örnek Vaka Tartışması</w:t>
            </w:r>
          </w:p>
          <w:p w14:paraId="4D5A4DA4" w14:textId="77777777" w:rsidR="00FB5231" w:rsidRPr="00424070" w:rsidRDefault="00FB5231" w:rsidP="00CC710D">
            <w:pPr>
              <w:pStyle w:val="ListeParagraf"/>
              <w:ind w:left="0"/>
              <w:rPr>
                <w:sz w:val="14"/>
                <w:szCs w:val="14"/>
              </w:rPr>
            </w:pPr>
            <w:r w:rsidRPr="00424070">
              <w:rPr>
                <w:sz w:val="14"/>
                <w:szCs w:val="14"/>
              </w:rPr>
              <w:t>Grup Çalışmaları</w:t>
            </w:r>
          </w:p>
          <w:p w14:paraId="1C617076" w14:textId="77777777" w:rsidR="00FB5231" w:rsidRPr="00424070" w:rsidRDefault="00FB5231" w:rsidP="00CC710D">
            <w:pPr>
              <w:pStyle w:val="ListeParagraf"/>
              <w:ind w:left="0"/>
              <w:rPr>
                <w:sz w:val="14"/>
                <w:szCs w:val="14"/>
              </w:rPr>
            </w:pPr>
            <w:r w:rsidRPr="00424070">
              <w:rPr>
                <w:sz w:val="14"/>
                <w:szCs w:val="14"/>
              </w:rPr>
              <w:t>Beyin Fırtınası</w:t>
            </w:r>
          </w:p>
          <w:p w14:paraId="61241736"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6E088D8C" w14:textId="77777777" w:rsidTr="00B551C6">
        <w:trPr>
          <w:trHeight w:val="485"/>
        </w:trPr>
        <w:tc>
          <w:tcPr>
            <w:tcW w:w="1106" w:type="dxa"/>
          </w:tcPr>
          <w:p w14:paraId="243ACEDD" w14:textId="77777777" w:rsidR="00FB5231" w:rsidRPr="00424070" w:rsidRDefault="00FB5231" w:rsidP="00CC710D">
            <w:pPr>
              <w:rPr>
                <w:b/>
                <w:sz w:val="14"/>
                <w:szCs w:val="14"/>
              </w:rPr>
            </w:pPr>
            <w:r w:rsidRPr="00424070">
              <w:rPr>
                <w:b/>
                <w:sz w:val="14"/>
                <w:szCs w:val="14"/>
              </w:rPr>
              <w:t>4. Hafta</w:t>
            </w:r>
          </w:p>
          <w:p w14:paraId="7F1EB47F" w14:textId="77777777" w:rsidR="00FB5231" w:rsidRPr="00424070" w:rsidRDefault="00FB5231" w:rsidP="00CC710D">
            <w:pPr>
              <w:rPr>
                <w:sz w:val="14"/>
                <w:szCs w:val="14"/>
              </w:rPr>
            </w:pPr>
          </w:p>
        </w:tc>
        <w:tc>
          <w:tcPr>
            <w:tcW w:w="1418" w:type="dxa"/>
          </w:tcPr>
          <w:p w14:paraId="57FF5F86"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7B008D64"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5F3D1CE1"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4689BEC7"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2D68A65F" w14:textId="77777777" w:rsidR="00FB5231" w:rsidRPr="00424070" w:rsidRDefault="00FB5231" w:rsidP="00CC710D">
            <w:pPr>
              <w:tabs>
                <w:tab w:val="left" w:pos="320"/>
              </w:tabs>
              <w:ind w:left="320"/>
              <w:jc w:val="both"/>
              <w:rPr>
                <w:sz w:val="14"/>
                <w:szCs w:val="14"/>
              </w:rPr>
            </w:pPr>
          </w:p>
        </w:tc>
        <w:tc>
          <w:tcPr>
            <w:tcW w:w="2014" w:type="dxa"/>
          </w:tcPr>
          <w:p w14:paraId="22C34854" w14:textId="77777777" w:rsidR="00FB5231" w:rsidRPr="00424070" w:rsidRDefault="00FB5231" w:rsidP="00CC710D">
            <w:pPr>
              <w:pStyle w:val="ListeParagraf"/>
              <w:ind w:left="0"/>
              <w:rPr>
                <w:sz w:val="14"/>
                <w:szCs w:val="14"/>
              </w:rPr>
            </w:pPr>
            <w:r w:rsidRPr="00424070">
              <w:rPr>
                <w:sz w:val="14"/>
                <w:szCs w:val="14"/>
              </w:rPr>
              <w:t>Anlatım Yöntemi</w:t>
            </w:r>
          </w:p>
          <w:p w14:paraId="38BA92BC" w14:textId="77777777" w:rsidR="00FB5231" w:rsidRPr="00424070" w:rsidRDefault="00FB5231" w:rsidP="00CC710D">
            <w:pPr>
              <w:pStyle w:val="ListeParagraf"/>
              <w:ind w:left="0"/>
              <w:rPr>
                <w:sz w:val="14"/>
                <w:szCs w:val="14"/>
              </w:rPr>
            </w:pPr>
            <w:r w:rsidRPr="00424070">
              <w:rPr>
                <w:sz w:val="14"/>
                <w:szCs w:val="14"/>
              </w:rPr>
              <w:t>Soru-Cevap</w:t>
            </w:r>
          </w:p>
          <w:p w14:paraId="689C166D" w14:textId="77777777" w:rsidR="00FB5231" w:rsidRPr="00424070" w:rsidRDefault="00FB5231" w:rsidP="00CC710D">
            <w:pPr>
              <w:pStyle w:val="ListeParagraf"/>
              <w:ind w:left="0"/>
              <w:rPr>
                <w:sz w:val="14"/>
                <w:szCs w:val="14"/>
              </w:rPr>
            </w:pPr>
            <w:r w:rsidRPr="00424070">
              <w:rPr>
                <w:sz w:val="14"/>
                <w:szCs w:val="14"/>
              </w:rPr>
              <w:t>Tartışma</w:t>
            </w:r>
          </w:p>
          <w:p w14:paraId="47155586" w14:textId="77777777" w:rsidR="00FB5231" w:rsidRPr="00424070" w:rsidRDefault="00FB5231" w:rsidP="00CC710D">
            <w:pPr>
              <w:pStyle w:val="ListeParagraf"/>
              <w:ind w:left="0"/>
              <w:rPr>
                <w:sz w:val="14"/>
                <w:szCs w:val="14"/>
              </w:rPr>
            </w:pPr>
            <w:r w:rsidRPr="00424070">
              <w:rPr>
                <w:sz w:val="14"/>
                <w:szCs w:val="14"/>
              </w:rPr>
              <w:t>Örnek Vaka Tartışması</w:t>
            </w:r>
          </w:p>
          <w:p w14:paraId="187ECE2C" w14:textId="77777777" w:rsidR="00FB5231" w:rsidRPr="00424070" w:rsidRDefault="00FB5231" w:rsidP="00CC710D">
            <w:pPr>
              <w:pStyle w:val="ListeParagraf"/>
              <w:ind w:left="0"/>
              <w:rPr>
                <w:sz w:val="14"/>
                <w:szCs w:val="14"/>
              </w:rPr>
            </w:pPr>
            <w:r w:rsidRPr="00424070">
              <w:rPr>
                <w:sz w:val="14"/>
                <w:szCs w:val="14"/>
              </w:rPr>
              <w:t>Grup Çalışmaları</w:t>
            </w:r>
          </w:p>
          <w:p w14:paraId="53B83551" w14:textId="77777777" w:rsidR="00FB5231" w:rsidRPr="00424070" w:rsidRDefault="00FB5231" w:rsidP="00CC710D">
            <w:pPr>
              <w:pStyle w:val="ListeParagraf"/>
              <w:ind w:left="0"/>
              <w:rPr>
                <w:sz w:val="14"/>
                <w:szCs w:val="14"/>
              </w:rPr>
            </w:pPr>
            <w:r w:rsidRPr="00424070">
              <w:rPr>
                <w:sz w:val="14"/>
                <w:szCs w:val="14"/>
              </w:rPr>
              <w:t>Beyin Fırtınası</w:t>
            </w:r>
          </w:p>
          <w:p w14:paraId="5CE23B44"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411489F8" w14:textId="77777777" w:rsidTr="00B551C6">
        <w:tc>
          <w:tcPr>
            <w:tcW w:w="1106" w:type="dxa"/>
          </w:tcPr>
          <w:p w14:paraId="592B18A3" w14:textId="77777777" w:rsidR="00FB5231" w:rsidRPr="00424070" w:rsidRDefault="00FB5231" w:rsidP="00CC710D">
            <w:pPr>
              <w:rPr>
                <w:b/>
                <w:sz w:val="14"/>
                <w:szCs w:val="14"/>
              </w:rPr>
            </w:pPr>
            <w:r w:rsidRPr="00424070">
              <w:rPr>
                <w:b/>
                <w:sz w:val="14"/>
                <w:szCs w:val="14"/>
              </w:rPr>
              <w:t>5. Hafta</w:t>
            </w:r>
          </w:p>
          <w:p w14:paraId="655D0AE4" w14:textId="77777777" w:rsidR="00FB5231" w:rsidRPr="00424070" w:rsidRDefault="00FB5231" w:rsidP="00CC710D">
            <w:pPr>
              <w:rPr>
                <w:b/>
                <w:sz w:val="14"/>
                <w:szCs w:val="14"/>
              </w:rPr>
            </w:pPr>
          </w:p>
        </w:tc>
        <w:tc>
          <w:tcPr>
            <w:tcW w:w="1418" w:type="dxa"/>
          </w:tcPr>
          <w:p w14:paraId="3D77B953"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350D7F97" w14:textId="77777777" w:rsidR="00FB5231" w:rsidRPr="00424070" w:rsidRDefault="00FB5231" w:rsidP="00CC710D">
            <w:pPr>
              <w:tabs>
                <w:tab w:val="left" w:pos="812"/>
              </w:tabs>
              <w:rPr>
                <w:sz w:val="14"/>
                <w:szCs w:val="14"/>
              </w:rPr>
            </w:pPr>
            <w:r w:rsidRPr="00424070">
              <w:rPr>
                <w:sz w:val="14"/>
                <w:szCs w:val="14"/>
              </w:rPr>
              <w:t xml:space="preserve">Anabilim Dalı öğretim elemanları </w:t>
            </w:r>
          </w:p>
        </w:tc>
        <w:tc>
          <w:tcPr>
            <w:tcW w:w="709" w:type="dxa"/>
          </w:tcPr>
          <w:p w14:paraId="61E4A6E9"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1BE4176E"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1863A830" w14:textId="77777777" w:rsidR="00FB5231" w:rsidRPr="00424070" w:rsidRDefault="00FB5231" w:rsidP="00CC710D">
            <w:pPr>
              <w:tabs>
                <w:tab w:val="left" w:pos="320"/>
              </w:tabs>
              <w:ind w:left="320"/>
              <w:jc w:val="both"/>
              <w:rPr>
                <w:sz w:val="14"/>
                <w:szCs w:val="14"/>
              </w:rPr>
            </w:pPr>
          </w:p>
        </w:tc>
        <w:tc>
          <w:tcPr>
            <w:tcW w:w="2014" w:type="dxa"/>
          </w:tcPr>
          <w:p w14:paraId="4237E904" w14:textId="77777777" w:rsidR="00FB5231" w:rsidRPr="00424070" w:rsidRDefault="00FB5231" w:rsidP="00CC710D">
            <w:pPr>
              <w:pStyle w:val="ListeParagraf"/>
              <w:ind w:left="0"/>
              <w:rPr>
                <w:sz w:val="14"/>
                <w:szCs w:val="14"/>
              </w:rPr>
            </w:pPr>
            <w:r w:rsidRPr="00424070">
              <w:rPr>
                <w:sz w:val="14"/>
                <w:szCs w:val="14"/>
              </w:rPr>
              <w:t>Anlatım Yöntemi</w:t>
            </w:r>
          </w:p>
          <w:p w14:paraId="75F32567" w14:textId="77777777" w:rsidR="00FB5231" w:rsidRPr="00424070" w:rsidRDefault="00FB5231" w:rsidP="00CC710D">
            <w:pPr>
              <w:pStyle w:val="ListeParagraf"/>
              <w:ind w:left="0"/>
              <w:rPr>
                <w:sz w:val="14"/>
                <w:szCs w:val="14"/>
              </w:rPr>
            </w:pPr>
            <w:r w:rsidRPr="00424070">
              <w:rPr>
                <w:sz w:val="14"/>
                <w:szCs w:val="14"/>
              </w:rPr>
              <w:t>Soru-Cevap</w:t>
            </w:r>
          </w:p>
          <w:p w14:paraId="0BEED04A" w14:textId="77777777" w:rsidR="00FB5231" w:rsidRPr="00424070" w:rsidRDefault="00FB5231" w:rsidP="00CC710D">
            <w:pPr>
              <w:pStyle w:val="ListeParagraf"/>
              <w:ind w:left="0"/>
              <w:rPr>
                <w:sz w:val="14"/>
                <w:szCs w:val="14"/>
              </w:rPr>
            </w:pPr>
            <w:r w:rsidRPr="00424070">
              <w:rPr>
                <w:sz w:val="14"/>
                <w:szCs w:val="14"/>
              </w:rPr>
              <w:t>Tartışma</w:t>
            </w:r>
          </w:p>
          <w:p w14:paraId="63B961B3" w14:textId="77777777" w:rsidR="00FB5231" w:rsidRPr="00424070" w:rsidRDefault="00FB5231" w:rsidP="00CC710D">
            <w:pPr>
              <w:pStyle w:val="ListeParagraf"/>
              <w:ind w:left="0"/>
              <w:rPr>
                <w:sz w:val="14"/>
                <w:szCs w:val="14"/>
              </w:rPr>
            </w:pPr>
            <w:r w:rsidRPr="00424070">
              <w:rPr>
                <w:sz w:val="14"/>
                <w:szCs w:val="14"/>
              </w:rPr>
              <w:t>Örnek Vaka Tartışması</w:t>
            </w:r>
          </w:p>
          <w:p w14:paraId="59E6006B" w14:textId="77777777" w:rsidR="00FB5231" w:rsidRPr="00424070" w:rsidRDefault="00FB5231" w:rsidP="00CC710D">
            <w:pPr>
              <w:pStyle w:val="ListeParagraf"/>
              <w:ind w:left="0"/>
              <w:rPr>
                <w:sz w:val="14"/>
                <w:szCs w:val="14"/>
              </w:rPr>
            </w:pPr>
            <w:r w:rsidRPr="00424070">
              <w:rPr>
                <w:sz w:val="14"/>
                <w:szCs w:val="14"/>
              </w:rPr>
              <w:t>Grup Çalışmaları</w:t>
            </w:r>
          </w:p>
          <w:p w14:paraId="67AAF464" w14:textId="77777777" w:rsidR="00FB5231" w:rsidRPr="00424070" w:rsidRDefault="00FB5231" w:rsidP="00CC710D">
            <w:pPr>
              <w:pStyle w:val="ListeParagraf"/>
              <w:ind w:left="0"/>
              <w:rPr>
                <w:sz w:val="14"/>
                <w:szCs w:val="14"/>
              </w:rPr>
            </w:pPr>
            <w:r w:rsidRPr="00424070">
              <w:rPr>
                <w:sz w:val="14"/>
                <w:szCs w:val="14"/>
              </w:rPr>
              <w:t>Beyin Fırtınası</w:t>
            </w:r>
          </w:p>
          <w:p w14:paraId="246E9345"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56AD7110" w14:textId="77777777" w:rsidTr="00B551C6">
        <w:tc>
          <w:tcPr>
            <w:tcW w:w="1106" w:type="dxa"/>
          </w:tcPr>
          <w:p w14:paraId="4BFDC902" w14:textId="77777777" w:rsidR="00FB5231" w:rsidRPr="00424070" w:rsidRDefault="00FB5231" w:rsidP="00CC710D">
            <w:pPr>
              <w:rPr>
                <w:b/>
                <w:sz w:val="14"/>
                <w:szCs w:val="14"/>
              </w:rPr>
            </w:pPr>
            <w:r w:rsidRPr="00424070">
              <w:rPr>
                <w:b/>
                <w:sz w:val="14"/>
                <w:szCs w:val="14"/>
              </w:rPr>
              <w:t xml:space="preserve">6. Hafta </w:t>
            </w:r>
          </w:p>
          <w:p w14:paraId="62152A5D" w14:textId="77777777" w:rsidR="00FB5231" w:rsidRPr="00424070" w:rsidRDefault="00FB5231" w:rsidP="00CC710D">
            <w:pPr>
              <w:rPr>
                <w:sz w:val="14"/>
                <w:szCs w:val="14"/>
              </w:rPr>
            </w:pPr>
          </w:p>
        </w:tc>
        <w:tc>
          <w:tcPr>
            <w:tcW w:w="1418" w:type="dxa"/>
          </w:tcPr>
          <w:p w14:paraId="61072D6A"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6B663078"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4A5E5A30"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20B6C12D"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1E1D97BE" w14:textId="77777777" w:rsidR="00FB5231" w:rsidRPr="00424070" w:rsidRDefault="00FB5231" w:rsidP="00CC710D">
            <w:pPr>
              <w:tabs>
                <w:tab w:val="left" w:pos="320"/>
              </w:tabs>
              <w:ind w:left="320"/>
              <w:jc w:val="both"/>
              <w:rPr>
                <w:sz w:val="14"/>
                <w:szCs w:val="14"/>
              </w:rPr>
            </w:pPr>
          </w:p>
        </w:tc>
        <w:tc>
          <w:tcPr>
            <w:tcW w:w="2014" w:type="dxa"/>
          </w:tcPr>
          <w:p w14:paraId="705316EF" w14:textId="77777777" w:rsidR="00FB5231" w:rsidRPr="00424070" w:rsidRDefault="00FB5231" w:rsidP="00CC710D">
            <w:pPr>
              <w:pStyle w:val="ListeParagraf"/>
              <w:ind w:left="0"/>
              <w:rPr>
                <w:sz w:val="14"/>
                <w:szCs w:val="14"/>
              </w:rPr>
            </w:pPr>
            <w:r w:rsidRPr="00424070">
              <w:rPr>
                <w:sz w:val="14"/>
                <w:szCs w:val="14"/>
              </w:rPr>
              <w:t>Anlatım Yöntemi</w:t>
            </w:r>
          </w:p>
          <w:p w14:paraId="3EA3B088" w14:textId="77777777" w:rsidR="00FB5231" w:rsidRPr="00424070" w:rsidRDefault="00FB5231" w:rsidP="00CC710D">
            <w:pPr>
              <w:pStyle w:val="ListeParagraf"/>
              <w:ind w:left="0"/>
              <w:rPr>
                <w:sz w:val="14"/>
                <w:szCs w:val="14"/>
              </w:rPr>
            </w:pPr>
            <w:r w:rsidRPr="00424070">
              <w:rPr>
                <w:sz w:val="14"/>
                <w:szCs w:val="14"/>
              </w:rPr>
              <w:t>Soru-Cevap</w:t>
            </w:r>
          </w:p>
          <w:p w14:paraId="28B825DA" w14:textId="77777777" w:rsidR="00FB5231" w:rsidRPr="00424070" w:rsidRDefault="00FB5231" w:rsidP="00CC710D">
            <w:pPr>
              <w:pStyle w:val="ListeParagraf"/>
              <w:ind w:left="0"/>
              <w:rPr>
                <w:sz w:val="14"/>
                <w:szCs w:val="14"/>
              </w:rPr>
            </w:pPr>
            <w:r w:rsidRPr="00424070">
              <w:rPr>
                <w:sz w:val="14"/>
                <w:szCs w:val="14"/>
              </w:rPr>
              <w:t>Tartışma</w:t>
            </w:r>
          </w:p>
          <w:p w14:paraId="3B90EADF" w14:textId="77777777" w:rsidR="00FB5231" w:rsidRPr="00424070" w:rsidRDefault="00FB5231" w:rsidP="00CC710D">
            <w:pPr>
              <w:pStyle w:val="ListeParagraf"/>
              <w:ind w:left="0"/>
              <w:rPr>
                <w:sz w:val="14"/>
                <w:szCs w:val="14"/>
              </w:rPr>
            </w:pPr>
            <w:r w:rsidRPr="00424070">
              <w:rPr>
                <w:sz w:val="14"/>
                <w:szCs w:val="14"/>
              </w:rPr>
              <w:t>Örnek Vaka Tartışması</w:t>
            </w:r>
          </w:p>
          <w:p w14:paraId="418F3C36" w14:textId="77777777" w:rsidR="00FB5231" w:rsidRPr="00424070" w:rsidRDefault="00FB5231" w:rsidP="00CC710D">
            <w:pPr>
              <w:pStyle w:val="ListeParagraf"/>
              <w:ind w:left="0"/>
              <w:rPr>
                <w:sz w:val="14"/>
                <w:szCs w:val="14"/>
              </w:rPr>
            </w:pPr>
            <w:r w:rsidRPr="00424070">
              <w:rPr>
                <w:sz w:val="14"/>
                <w:szCs w:val="14"/>
              </w:rPr>
              <w:t>Grup Çalışmaları</w:t>
            </w:r>
          </w:p>
          <w:p w14:paraId="2F05BD3C" w14:textId="77777777" w:rsidR="00FB5231" w:rsidRPr="00424070" w:rsidRDefault="00FB5231" w:rsidP="00CC710D">
            <w:pPr>
              <w:pStyle w:val="ListeParagraf"/>
              <w:ind w:left="0"/>
              <w:rPr>
                <w:sz w:val="14"/>
                <w:szCs w:val="14"/>
              </w:rPr>
            </w:pPr>
            <w:r w:rsidRPr="00424070">
              <w:rPr>
                <w:sz w:val="14"/>
                <w:szCs w:val="14"/>
              </w:rPr>
              <w:t>Beyin Fırtınası</w:t>
            </w:r>
          </w:p>
          <w:p w14:paraId="0A396391"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5F8E624C" w14:textId="77777777" w:rsidTr="00B551C6">
        <w:tc>
          <w:tcPr>
            <w:tcW w:w="1106" w:type="dxa"/>
          </w:tcPr>
          <w:p w14:paraId="56D76647" w14:textId="77777777" w:rsidR="00FB5231" w:rsidRPr="00424070" w:rsidRDefault="00FB5231" w:rsidP="00CC710D">
            <w:pPr>
              <w:rPr>
                <w:b/>
                <w:sz w:val="14"/>
                <w:szCs w:val="14"/>
              </w:rPr>
            </w:pPr>
            <w:r w:rsidRPr="00424070">
              <w:rPr>
                <w:b/>
                <w:sz w:val="14"/>
                <w:szCs w:val="14"/>
              </w:rPr>
              <w:t>7. Hafta</w:t>
            </w:r>
          </w:p>
          <w:p w14:paraId="207B881D" w14:textId="77777777" w:rsidR="00FB5231" w:rsidRPr="00424070" w:rsidRDefault="00FB5231" w:rsidP="00CC710D">
            <w:pPr>
              <w:rPr>
                <w:sz w:val="14"/>
                <w:szCs w:val="14"/>
              </w:rPr>
            </w:pPr>
          </w:p>
        </w:tc>
        <w:tc>
          <w:tcPr>
            <w:tcW w:w="1418" w:type="dxa"/>
          </w:tcPr>
          <w:p w14:paraId="3E217D9A"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25DC5836"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1130CC3D"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1817F19E"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699CE960" w14:textId="77777777" w:rsidR="00FB5231" w:rsidRPr="00424070" w:rsidRDefault="00FB5231" w:rsidP="00CC710D">
            <w:pPr>
              <w:tabs>
                <w:tab w:val="left" w:pos="320"/>
              </w:tabs>
              <w:ind w:left="320"/>
              <w:jc w:val="both"/>
              <w:rPr>
                <w:sz w:val="14"/>
                <w:szCs w:val="14"/>
              </w:rPr>
            </w:pPr>
          </w:p>
        </w:tc>
        <w:tc>
          <w:tcPr>
            <w:tcW w:w="2014" w:type="dxa"/>
          </w:tcPr>
          <w:p w14:paraId="43B203CE" w14:textId="77777777" w:rsidR="00FB5231" w:rsidRPr="00424070" w:rsidRDefault="00FB5231" w:rsidP="00CC710D">
            <w:pPr>
              <w:pStyle w:val="ListeParagraf"/>
              <w:ind w:left="0"/>
              <w:rPr>
                <w:sz w:val="14"/>
                <w:szCs w:val="14"/>
              </w:rPr>
            </w:pPr>
            <w:r w:rsidRPr="00424070">
              <w:rPr>
                <w:sz w:val="14"/>
                <w:szCs w:val="14"/>
              </w:rPr>
              <w:t>Anlatım Yöntemi</w:t>
            </w:r>
          </w:p>
          <w:p w14:paraId="1F48E050" w14:textId="77777777" w:rsidR="00FB5231" w:rsidRPr="00424070" w:rsidRDefault="00FB5231" w:rsidP="00CC710D">
            <w:pPr>
              <w:pStyle w:val="ListeParagraf"/>
              <w:ind w:left="0"/>
              <w:rPr>
                <w:sz w:val="14"/>
                <w:szCs w:val="14"/>
              </w:rPr>
            </w:pPr>
            <w:r w:rsidRPr="00424070">
              <w:rPr>
                <w:sz w:val="14"/>
                <w:szCs w:val="14"/>
              </w:rPr>
              <w:t>Soru-Cevap</w:t>
            </w:r>
          </w:p>
          <w:p w14:paraId="49D214CF" w14:textId="77777777" w:rsidR="00FB5231" w:rsidRPr="00424070" w:rsidRDefault="00FB5231" w:rsidP="00CC710D">
            <w:pPr>
              <w:pStyle w:val="ListeParagraf"/>
              <w:ind w:left="0"/>
              <w:rPr>
                <w:sz w:val="14"/>
                <w:szCs w:val="14"/>
              </w:rPr>
            </w:pPr>
            <w:r w:rsidRPr="00424070">
              <w:rPr>
                <w:sz w:val="14"/>
                <w:szCs w:val="14"/>
              </w:rPr>
              <w:t>Tartışma</w:t>
            </w:r>
          </w:p>
          <w:p w14:paraId="1B752870" w14:textId="77777777" w:rsidR="00FB5231" w:rsidRPr="00424070" w:rsidRDefault="00FB5231" w:rsidP="00CC710D">
            <w:pPr>
              <w:pStyle w:val="ListeParagraf"/>
              <w:ind w:left="0"/>
              <w:rPr>
                <w:sz w:val="14"/>
                <w:szCs w:val="14"/>
              </w:rPr>
            </w:pPr>
            <w:r w:rsidRPr="00424070">
              <w:rPr>
                <w:sz w:val="14"/>
                <w:szCs w:val="14"/>
              </w:rPr>
              <w:lastRenderedPageBreak/>
              <w:t>Örnek Vaka Tartışması</w:t>
            </w:r>
          </w:p>
          <w:p w14:paraId="789CFEFD" w14:textId="77777777" w:rsidR="00FB5231" w:rsidRPr="00424070" w:rsidRDefault="00FB5231" w:rsidP="00CC710D">
            <w:pPr>
              <w:pStyle w:val="ListeParagraf"/>
              <w:ind w:left="0"/>
              <w:rPr>
                <w:sz w:val="14"/>
                <w:szCs w:val="14"/>
              </w:rPr>
            </w:pPr>
            <w:r w:rsidRPr="00424070">
              <w:rPr>
                <w:sz w:val="14"/>
                <w:szCs w:val="14"/>
              </w:rPr>
              <w:t>Grup Çalışmaları</w:t>
            </w:r>
          </w:p>
          <w:p w14:paraId="39EF39DB" w14:textId="77777777" w:rsidR="00FB5231" w:rsidRPr="00424070" w:rsidRDefault="00FB5231" w:rsidP="00CC710D">
            <w:pPr>
              <w:pStyle w:val="ListeParagraf"/>
              <w:ind w:left="0"/>
              <w:rPr>
                <w:sz w:val="14"/>
                <w:szCs w:val="14"/>
              </w:rPr>
            </w:pPr>
            <w:r w:rsidRPr="00424070">
              <w:rPr>
                <w:sz w:val="14"/>
                <w:szCs w:val="14"/>
              </w:rPr>
              <w:t>Beyin Fırtınası</w:t>
            </w:r>
          </w:p>
          <w:p w14:paraId="298B4979"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02CF99FD" w14:textId="77777777" w:rsidTr="00B551C6">
        <w:tc>
          <w:tcPr>
            <w:tcW w:w="1106" w:type="dxa"/>
          </w:tcPr>
          <w:p w14:paraId="745DF86A" w14:textId="77777777" w:rsidR="00FB5231" w:rsidRPr="00424070" w:rsidRDefault="00FB5231" w:rsidP="00CC710D">
            <w:pPr>
              <w:rPr>
                <w:b/>
                <w:sz w:val="14"/>
                <w:szCs w:val="14"/>
              </w:rPr>
            </w:pPr>
            <w:r w:rsidRPr="00424070">
              <w:rPr>
                <w:b/>
                <w:sz w:val="14"/>
                <w:szCs w:val="14"/>
              </w:rPr>
              <w:lastRenderedPageBreak/>
              <w:t>8. Hafta</w:t>
            </w:r>
          </w:p>
          <w:p w14:paraId="540FEF8B" w14:textId="77777777" w:rsidR="00FB5231" w:rsidRPr="00424070" w:rsidRDefault="00FB5231" w:rsidP="00CC710D">
            <w:pPr>
              <w:rPr>
                <w:sz w:val="14"/>
                <w:szCs w:val="14"/>
              </w:rPr>
            </w:pPr>
          </w:p>
        </w:tc>
        <w:tc>
          <w:tcPr>
            <w:tcW w:w="1418" w:type="dxa"/>
          </w:tcPr>
          <w:p w14:paraId="02659D36"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0F4CE1CF"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137F76BB"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1BFA94B7"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7727ED78" w14:textId="77777777" w:rsidR="00FB5231" w:rsidRPr="00424070" w:rsidRDefault="00FB5231" w:rsidP="00CC710D">
            <w:pPr>
              <w:tabs>
                <w:tab w:val="left" w:pos="320"/>
              </w:tabs>
              <w:ind w:left="320"/>
              <w:jc w:val="both"/>
              <w:rPr>
                <w:sz w:val="14"/>
                <w:szCs w:val="14"/>
              </w:rPr>
            </w:pPr>
          </w:p>
        </w:tc>
        <w:tc>
          <w:tcPr>
            <w:tcW w:w="2014" w:type="dxa"/>
          </w:tcPr>
          <w:p w14:paraId="51CE0F40" w14:textId="77777777" w:rsidR="00FB5231" w:rsidRPr="00424070" w:rsidRDefault="00FB5231" w:rsidP="00CC710D">
            <w:pPr>
              <w:pStyle w:val="ListeParagraf"/>
              <w:ind w:left="0"/>
              <w:rPr>
                <w:sz w:val="14"/>
                <w:szCs w:val="14"/>
              </w:rPr>
            </w:pPr>
            <w:r w:rsidRPr="00424070">
              <w:rPr>
                <w:sz w:val="14"/>
                <w:szCs w:val="14"/>
              </w:rPr>
              <w:t>Anlatım Yöntemi</w:t>
            </w:r>
          </w:p>
          <w:p w14:paraId="692BF16D" w14:textId="77777777" w:rsidR="00FB5231" w:rsidRPr="00424070" w:rsidRDefault="00FB5231" w:rsidP="00CC710D">
            <w:pPr>
              <w:pStyle w:val="ListeParagraf"/>
              <w:ind w:left="0"/>
              <w:rPr>
                <w:sz w:val="14"/>
                <w:szCs w:val="14"/>
              </w:rPr>
            </w:pPr>
            <w:r w:rsidRPr="00424070">
              <w:rPr>
                <w:sz w:val="14"/>
                <w:szCs w:val="14"/>
              </w:rPr>
              <w:t>Soru-Cevap</w:t>
            </w:r>
          </w:p>
          <w:p w14:paraId="55D9C102" w14:textId="77777777" w:rsidR="00FB5231" w:rsidRPr="00424070" w:rsidRDefault="00FB5231" w:rsidP="00CC710D">
            <w:pPr>
              <w:pStyle w:val="ListeParagraf"/>
              <w:ind w:left="0"/>
              <w:rPr>
                <w:sz w:val="14"/>
                <w:szCs w:val="14"/>
              </w:rPr>
            </w:pPr>
            <w:r w:rsidRPr="00424070">
              <w:rPr>
                <w:sz w:val="14"/>
                <w:szCs w:val="14"/>
              </w:rPr>
              <w:t>Tartışma</w:t>
            </w:r>
          </w:p>
          <w:p w14:paraId="1DCE3E79" w14:textId="77777777" w:rsidR="00FB5231" w:rsidRPr="00424070" w:rsidRDefault="00FB5231" w:rsidP="00CC710D">
            <w:pPr>
              <w:pStyle w:val="ListeParagraf"/>
              <w:ind w:left="0"/>
              <w:rPr>
                <w:sz w:val="14"/>
                <w:szCs w:val="14"/>
              </w:rPr>
            </w:pPr>
            <w:r w:rsidRPr="00424070">
              <w:rPr>
                <w:sz w:val="14"/>
                <w:szCs w:val="14"/>
              </w:rPr>
              <w:t>Örnek Vaka Tartışması</w:t>
            </w:r>
          </w:p>
          <w:p w14:paraId="0C3F6C25" w14:textId="77777777" w:rsidR="00FB5231" w:rsidRPr="00424070" w:rsidRDefault="00FB5231" w:rsidP="00CC710D">
            <w:pPr>
              <w:pStyle w:val="ListeParagraf"/>
              <w:ind w:left="0"/>
              <w:rPr>
                <w:sz w:val="14"/>
                <w:szCs w:val="14"/>
              </w:rPr>
            </w:pPr>
            <w:r w:rsidRPr="00424070">
              <w:rPr>
                <w:sz w:val="14"/>
                <w:szCs w:val="14"/>
              </w:rPr>
              <w:t>Grup Çalışmaları</w:t>
            </w:r>
          </w:p>
          <w:p w14:paraId="78248627" w14:textId="77777777" w:rsidR="00FB5231" w:rsidRPr="00424070" w:rsidRDefault="00FB5231" w:rsidP="00CC710D">
            <w:pPr>
              <w:pStyle w:val="ListeParagraf"/>
              <w:ind w:left="0"/>
              <w:rPr>
                <w:sz w:val="14"/>
                <w:szCs w:val="14"/>
              </w:rPr>
            </w:pPr>
            <w:r w:rsidRPr="00424070">
              <w:rPr>
                <w:sz w:val="14"/>
                <w:szCs w:val="14"/>
              </w:rPr>
              <w:t>Beyin Fırtınası</w:t>
            </w:r>
          </w:p>
          <w:p w14:paraId="2C3B87A5"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2564EA36" w14:textId="77777777" w:rsidTr="00B551C6">
        <w:tc>
          <w:tcPr>
            <w:tcW w:w="1106" w:type="dxa"/>
          </w:tcPr>
          <w:p w14:paraId="7153389A" w14:textId="77777777" w:rsidR="00FB5231" w:rsidRPr="00424070" w:rsidRDefault="00FB5231" w:rsidP="00CC710D">
            <w:pPr>
              <w:rPr>
                <w:b/>
                <w:sz w:val="14"/>
                <w:szCs w:val="14"/>
              </w:rPr>
            </w:pPr>
            <w:r w:rsidRPr="00424070">
              <w:rPr>
                <w:b/>
                <w:sz w:val="14"/>
                <w:szCs w:val="14"/>
              </w:rPr>
              <w:t>9. Hafta</w:t>
            </w:r>
          </w:p>
          <w:p w14:paraId="20AF66E8" w14:textId="77777777" w:rsidR="00FB5231" w:rsidRPr="00424070" w:rsidRDefault="00FB5231" w:rsidP="00CC710D">
            <w:pPr>
              <w:rPr>
                <w:b/>
                <w:sz w:val="14"/>
                <w:szCs w:val="14"/>
              </w:rPr>
            </w:pPr>
          </w:p>
        </w:tc>
        <w:tc>
          <w:tcPr>
            <w:tcW w:w="1418" w:type="dxa"/>
          </w:tcPr>
          <w:p w14:paraId="040B9F89"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4CF408A9"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48FD1695"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30582E24"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41EEF704" w14:textId="77777777" w:rsidR="00FB5231" w:rsidRPr="00424070" w:rsidRDefault="00FB5231" w:rsidP="00CC710D">
            <w:pPr>
              <w:tabs>
                <w:tab w:val="left" w:pos="320"/>
              </w:tabs>
              <w:ind w:left="320"/>
              <w:jc w:val="both"/>
              <w:rPr>
                <w:sz w:val="14"/>
                <w:szCs w:val="14"/>
              </w:rPr>
            </w:pPr>
          </w:p>
        </w:tc>
        <w:tc>
          <w:tcPr>
            <w:tcW w:w="2014" w:type="dxa"/>
          </w:tcPr>
          <w:p w14:paraId="0787296D" w14:textId="77777777" w:rsidR="00FB5231" w:rsidRPr="00424070" w:rsidRDefault="00FB5231" w:rsidP="00CC710D">
            <w:pPr>
              <w:pStyle w:val="ListeParagraf"/>
              <w:ind w:left="0"/>
              <w:rPr>
                <w:sz w:val="14"/>
                <w:szCs w:val="14"/>
              </w:rPr>
            </w:pPr>
            <w:r w:rsidRPr="00424070">
              <w:rPr>
                <w:sz w:val="14"/>
                <w:szCs w:val="14"/>
              </w:rPr>
              <w:t>Anlatım Yöntemi</w:t>
            </w:r>
          </w:p>
          <w:p w14:paraId="674CED52" w14:textId="77777777" w:rsidR="00FB5231" w:rsidRPr="00424070" w:rsidRDefault="00FB5231" w:rsidP="00CC710D">
            <w:pPr>
              <w:pStyle w:val="ListeParagraf"/>
              <w:ind w:left="0"/>
              <w:rPr>
                <w:sz w:val="14"/>
                <w:szCs w:val="14"/>
              </w:rPr>
            </w:pPr>
            <w:r w:rsidRPr="00424070">
              <w:rPr>
                <w:sz w:val="14"/>
                <w:szCs w:val="14"/>
              </w:rPr>
              <w:t>Soru-Cevap</w:t>
            </w:r>
          </w:p>
          <w:p w14:paraId="0D3961DF" w14:textId="77777777" w:rsidR="00FB5231" w:rsidRPr="00424070" w:rsidRDefault="00FB5231" w:rsidP="00CC710D">
            <w:pPr>
              <w:pStyle w:val="ListeParagraf"/>
              <w:ind w:left="0"/>
              <w:rPr>
                <w:sz w:val="14"/>
                <w:szCs w:val="14"/>
              </w:rPr>
            </w:pPr>
            <w:r w:rsidRPr="00424070">
              <w:rPr>
                <w:sz w:val="14"/>
                <w:szCs w:val="14"/>
              </w:rPr>
              <w:t>Tartışma</w:t>
            </w:r>
          </w:p>
          <w:p w14:paraId="6D6C5DE2" w14:textId="77777777" w:rsidR="00FB5231" w:rsidRPr="00424070" w:rsidRDefault="00FB5231" w:rsidP="00CC710D">
            <w:pPr>
              <w:pStyle w:val="ListeParagraf"/>
              <w:ind w:left="0"/>
              <w:rPr>
                <w:sz w:val="14"/>
                <w:szCs w:val="14"/>
              </w:rPr>
            </w:pPr>
            <w:r w:rsidRPr="00424070">
              <w:rPr>
                <w:sz w:val="14"/>
                <w:szCs w:val="14"/>
              </w:rPr>
              <w:t>Örnek Vaka Tartışması</w:t>
            </w:r>
          </w:p>
          <w:p w14:paraId="715A97F1" w14:textId="77777777" w:rsidR="00FB5231" w:rsidRPr="00424070" w:rsidRDefault="00FB5231" w:rsidP="00CC710D">
            <w:pPr>
              <w:pStyle w:val="ListeParagraf"/>
              <w:ind w:left="0"/>
              <w:rPr>
                <w:sz w:val="14"/>
                <w:szCs w:val="14"/>
              </w:rPr>
            </w:pPr>
            <w:r w:rsidRPr="00424070">
              <w:rPr>
                <w:sz w:val="14"/>
                <w:szCs w:val="14"/>
              </w:rPr>
              <w:t>Grup Çalışmaları</w:t>
            </w:r>
          </w:p>
          <w:p w14:paraId="3B83E7AC" w14:textId="77777777" w:rsidR="00FB5231" w:rsidRPr="00424070" w:rsidRDefault="00FB5231" w:rsidP="00CC710D">
            <w:pPr>
              <w:pStyle w:val="ListeParagraf"/>
              <w:ind w:left="0"/>
              <w:rPr>
                <w:sz w:val="14"/>
                <w:szCs w:val="14"/>
              </w:rPr>
            </w:pPr>
            <w:r w:rsidRPr="00424070">
              <w:rPr>
                <w:sz w:val="14"/>
                <w:szCs w:val="14"/>
              </w:rPr>
              <w:t>Beyin Fırtınası</w:t>
            </w:r>
          </w:p>
          <w:p w14:paraId="4E5B7359"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3D5EEA80" w14:textId="77777777" w:rsidTr="00B551C6">
        <w:tc>
          <w:tcPr>
            <w:tcW w:w="1106" w:type="dxa"/>
          </w:tcPr>
          <w:p w14:paraId="2B79DB08" w14:textId="77777777" w:rsidR="00FB5231" w:rsidRPr="00424070" w:rsidRDefault="00FB5231" w:rsidP="00CC710D">
            <w:pPr>
              <w:rPr>
                <w:b/>
                <w:sz w:val="14"/>
                <w:szCs w:val="14"/>
              </w:rPr>
            </w:pPr>
            <w:r w:rsidRPr="00424070">
              <w:rPr>
                <w:b/>
                <w:sz w:val="14"/>
                <w:szCs w:val="14"/>
              </w:rPr>
              <w:t>10. Hafta</w:t>
            </w:r>
          </w:p>
          <w:p w14:paraId="7CD48B55" w14:textId="77777777" w:rsidR="00FB5231" w:rsidRPr="00424070" w:rsidRDefault="00FB5231" w:rsidP="00CC710D">
            <w:pPr>
              <w:rPr>
                <w:sz w:val="14"/>
                <w:szCs w:val="14"/>
              </w:rPr>
            </w:pPr>
          </w:p>
        </w:tc>
        <w:tc>
          <w:tcPr>
            <w:tcW w:w="1418" w:type="dxa"/>
          </w:tcPr>
          <w:p w14:paraId="00F23C63"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680342DB"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6028C1CC"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169F862E"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00EB48BD" w14:textId="77777777" w:rsidR="00FB5231" w:rsidRPr="00424070" w:rsidRDefault="00FB5231" w:rsidP="00CC710D">
            <w:pPr>
              <w:tabs>
                <w:tab w:val="left" w:pos="320"/>
              </w:tabs>
              <w:ind w:left="320"/>
              <w:jc w:val="both"/>
              <w:rPr>
                <w:sz w:val="14"/>
                <w:szCs w:val="14"/>
              </w:rPr>
            </w:pPr>
          </w:p>
        </w:tc>
        <w:tc>
          <w:tcPr>
            <w:tcW w:w="2014" w:type="dxa"/>
          </w:tcPr>
          <w:p w14:paraId="5D522CB6" w14:textId="77777777" w:rsidR="00FB5231" w:rsidRPr="00424070" w:rsidRDefault="00FB5231" w:rsidP="00CC710D">
            <w:pPr>
              <w:pStyle w:val="ListeParagraf"/>
              <w:ind w:left="0"/>
              <w:rPr>
                <w:sz w:val="14"/>
                <w:szCs w:val="14"/>
              </w:rPr>
            </w:pPr>
            <w:r w:rsidRPr="00424070">
              <w:rPr>
                <w:sz w:val="14"/>
                <w:szCs w:val="14"/>
              </w:rPr>
              <w:t>Anlatım Yöntemi</w:t>
            </w:r>
          </w:p>
          <w:p w14:paraId="348A28D9" w14:textId="77777777" w:rsidR="00FB5231" w:rsidRPr="00424070" w:rsidRDefault="00FB5231" w:rsidP="00CC710D">
            <w:pPr>
              <w:pStyle w:val="ListeParagraf"/>
              <w:ind w:left="0"/>
              <w:rPr>
                <w:sz w:val="14"/>
                <w:szCs w:val="14"/>
              </w:rPr>
            </w:pPr>
            <w:r w:rsidRPr="00424070">
              <w:rPr>
                <w:sz w:val="14"/>
                <w:szCs w:val="14"/>
              </w:rPr>
              <w:t>Soru-Cevap</w:t>
            </w:r>
          </w:p>
          <w:p w14:paraId="334DCCE6" w14:textId="77777777" w:rsidR="00FB5231" w:rsidRPr="00424070" w:rsidRDefault="00FB5231" w:rsidP="00CC710D">
            <w:pPr>
              <w:pStyle w:val="ListeParagraf"/>
              <w:ind w:left="0"/>
              <w:rPr>
                <w:sz w:val="14"/>
                <w:szCs w:val="14"/>
              </w:rPr>
            </w:pPr>
            <w:r w:rsidRPr="00424070">
              <w:rPr>
                <w:sz w:val="14"/>
                <w:szCs w:val="14"/>
              </w:rPr>
              <w:t>Tartışma</w:t>
            </w:r>
          </w:p>
          <w:p w14:paraId="4ABA52A5" w14:textId="77777777" w:rsidR="00FB5231" w:rsidRPr="00424070" w:rsidRDefault="00FB5231" w:rsidP="00CC710D">
            <w:pPr>
              <w:pStyle w:val="ListeParagraf"/>
              <w:ind w:left="0"/>
              <w:rPr>
                <w:sz w:val="14"/>
                <w:szCs w:val="14"/>
              </w:rPr>
            </w:pPr>
            <w:r w:rsidRPr="00424070">
              <w:rPr>
                <w:sz w:val="14"/>
                <w:szCs w:val="14"/>
              </w:rPr>
              <w:t>Örnek Vaka Tartışması</w:t>
            </w:r>
          </w:p>
          <w:p w14:paraId="69015B88" w14:textId="77777777" w:rsidR="00FB5231" w:rsidRPr="00424070" w:rsidRDefault="00FB5231" w:rsidP="00CC710D">
            <w:pPr>
              <w:pStyle w:val="ListeParagraf"/>
              <w:ind w:left="0"/>
              <w:rPr>
                <w:sz w:val="14"/>
                <w:szCs w:val="14"/>
              </w:rPr>
            </w:pPr>
            <w:r w:rsidRPr="00424070">
              <w:rPr>
                <w:sz w:val="14"/>
                <w:szCs w:val="14"/>
              </w:rPr>
              <w:t>Grup Çalışmaları</w:t>
            </w:r>
          </w:p>
          <w:p w14:paraId="74215734" w14:textId="77777777" w:rsidR="00FB5231" w:rsidRPr="00424070" w:rsidRDefault="00FB5231" w:rsidP="00CC710D">
            <w:pPr>
              <w:pStyle w:val="ListeParagraf"/>
              <w:ind w:left="0"/>
              <w:rPr>
                <w:sz w:val="14"/>
                <w:szCs w:val="14"/>
              </w:rPr>
            </w:pPr>
            <w:r w:rsidRPr="00424070">
              <w:rPr>
                <w:sz w:val="14"/>
                <w:szCs w:val="14"/>
              </w:rPr>
              <w:t>Beyin Fırtınası</w:t>
            </w:r>
          </w:p>
          <w:p w14:paraId="3E1B6E30"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5DDEE269" w14:textId="77777777" w:rsidTr="00B551C6">
        <w:tc>
          <w:tcPr>
            <w:tcW w:w="1106" w:type="dxa"/>
          </w:tcPr>
          <w:p w14:paraId="7D56F9C7" w14:textId="77777777" w:rsidR="00FB5231" w:rsidRPr="00424070" w:rsidRDefault="00FB5231" w:rsidP="00CC710D">
            <w:pPr>
              <w:rPr>
                <w:b/>
                <w:sz w:val="14"/>
                <w:szCs w:val="14"/>
              </w:rPr>
            </w:pPr>
            <w:r w:rsidRPr="00424070">
              <w:rPr>
                <w:b/>
                <w:sz w:val="14"/>
                <w:szCs w:val="14"/>
              </w:rPr>
              <w:t>11. Hafta</w:t>
            </w:r>
          </w:p>
          <w:p w14:paraId="0CB939DD" w14:textId="77777777" w:rsidR="00FB5231" w:rsidRPr="00424070" w:rsidRDefault="00FB5231" w:rsidP="00CC710D">
            <w:pPr>
              <w:rPr>
                <w:sz w:val="14"/>
                <w:szCs w:val="14"/>
              </w:rPr>
            </w:pPr>
          </w:p>
        </w:tc>
        <w:tc>
          <w:tcPr>
            <w:tcW w:w="1418" w:type="dxa"/>
          </w:tcPr>
          <w:p w14:paraId="38ED7C6C"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09CB0A5D"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4D593E11"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73AEF96D"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1AA3AFFA" w14:textId="77777777" w:rsidR="00FB5231" w:rsidRPr="00424070" w:rsidRDefault="00FB5231" w:rsidP="00CC710D">
            <w:pPr>
              <w:tabs>
                <w:tab w:val="left" w:pos="320"/>
              </w:tabs>
              <w:ind w:left="320"/>
              <w:jc w:val="both"/>
              <w:rPr>
                <w:sz w:val="14"/>
                <w:szCs w:val="14"/>
              </w:rPr>
            </w:pPr>
          </w:p>
        </w:tc>
        <w:tc>
          <w:tcPr>
            <w:tcW w:w="2014" w:type="dxa"/>
          </w:tcPr>
          <w:p w14:paraId="14A2DA85" w14:textId="77777777" w:rsidR="00FB5231" w:rsidRPr="00424070" w:rsidRDefault="00FB5231" w:rsidP="00CC710D">
            <w:pPr>
              <w:pStyle w:val="ListeParagraf"/>
              <w:ind w:left="0"/>
              <w:rPr>
                <w:sz w:val="14"/>
                <w:szCs w:val="14"/>
              </w:rPr>
            </w:pPr>
            <w:r w:rsidRPr="00424070">
              <w:rPr>
                <w:sz w:val="14"/>
                <w:szCs w:val="14"/>
              </w:rPr>
              <w:t>Anlatım Yöntemi</w:t>
            </w:r>
          </w:p>
          <w:p w14:paraId="46A5EBD8" w14:textId="77777777" w:rsidR="00FB5231" w:rsidRPr="00424070" w:rsidRDefault="00FB5231" w:rsidP="00CC710D">
            <w:pPr>
              <w:pStyle w:val="ListeParagraf"/>
              <w:ind w:left="0"/>
              <w:rPr>
                <w:sz w:val="14"/>
                <w:szCs w:val="14"/>
              </w:rPr>
            </w:pPr>
            <w:r w:rsidRPr="00424070">
              <w:rPr>
                <w:sz w:val="14"/>
                <w:szCs w:val="14"/>
              </w:rPr>
              <w:t>Soru-Cevap</w:t>
            </w:r>
          </w:p>
          <w:p w14:paraId="66559AE7" w14:textId="77777777" w:rsidR="00FB5231" w:rsidRPr="00424070" w:rsidRDefault="00FB5231" w:rsidP="00CC710D">
            <w:pPr>
              <w:pStyle w:val="ListeParagraf"/>
              <w:ind w:left="0"/>
              <w:rPr>
                <w:sz w:val="14"/>
                <w:szCs w:val="14"/>
              </w:rPr>
            </w:pPr>
            <w:r w:rsidRPr="00424070">
              <w:rPr>
                <w:sz w:val="14"/>
                <w:szCs w:val="14"/>
              </w:rPr>
              <w:t>Tartışma</w:t>
            </w:r>
          </w:p>
          <w:p w14:paraId="7D247D29" w14:textId="77777777" w:rsidR="00FB5231" w:rsidRPr="00424070" w:rsidRDefault="00FB5231" w:rsidP="00CC710D">
            <w:pPr>
              <w:pStyle w:val="ListeParagraf"/>
              <w:ind w:left="0"/>
              <w:rPr>
                <w:sz w:val="14"/>
                <w:szCs w:val="14"/>
              </w:rPr>
            </w:pPr>
            <w:r w:rsidRPr="00424070">
              <w:rPr>
                <w:sz w:val="14"/>
                <w:szCs w:val="14"/>
              </w:rPr>
              <w:t>Örnek Vaka Tartışması</w:t>
            </w:r>
          </w:p>
          <w:p w14:paraId="7BE287A6" w14:textId="77777777" w:rsidR="00FB5231" w:rsidRPr="00424070" w:rsidRDefault="00FB5231" w:rsidP="00CC710D">
            <w:pPr>
              <w:pStyle w:val="ListeParagraf"/>
              <w:ind w:left="0"/>
              <w:rPr>
                <w:sz w:val="14"/>
                <w:szCs w:val="14"/>
              </w:rPr>
            </w:pPr>
            <w:r w:rsidRPr="00424070">
              <w:rPr>
                <w:sz w:val="14"/>
                <w:szCs w:val="14"/>
              </w:rPr>
              <w:t>Grup Çalışmaları</w:t>
            </w:r>
          </w:p>
          <w:p w14:paraId="3C7AF1F4" w14:textId="77777777" w:rsidR="00FB5231" w:rsidRPr="00424070" w:rsidRDefault="00FB5231" w:rsidP="00CC710D">
            <w:pPr>
              <w:pStyle w:val="ListeParagraf"/>
              <w:ind w:left="0"/>
              <w:rPr>
                <w:sz w:val="14"/>
                <w:szCs w:val="14"/>
              </w:rPr>
            </w:pPr>
            <w:r w:rsidRPr="00424070">
              <w:rPr>
                <w:sz w:val="14"/>
                <w:szCs w:val="14"/>
              </w:rPr>
              <w:t>Beyin Fırtınası</w:t>
            </w:r>
          </w:p>
          <w:p w14:paraId="53A0E0DA"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245AE658" w14:textId="77777777" w:rsidTr="00B551C6">
        <w:tc>
          <w:tcPr>
            <w:tcW w:w="1106" w:type="dxa"/>
          </w:tcPr>
          <w:p w14:paraId="4AA0C078" w14:textId="77777777" w:rsidR="00FB5231" w:rsidRPr="00424070" w:rsidRDefault="00FB5231" w:rsidP="00CC710D">
            <w:pPr>
              <w:rPr>
                <w:b/>
                <w:sz w:val="14"/>
                <w:szCs w:val="14"/>
              </w:rPr>
            </w:pPr>
            <w:r w:rsidRPr="00424070">
              <w:rPr>
                <w:b/>
                <w:sz w:val="14"/>
                <w:szCs w:val="14"/>
              </w:rPr>
              <w:t>12. Hafta</w:t>
            </w:r>
          </w:p>
          <w:p w14:paraId="14048BC5" w14:textId="77777777" w:rsidR="00FB5231" w:rsidRPr="00424070" w:rsidRDefault="00FB5231" w:rsidP="00CC710D">
            <w:pPr>
              <w:rPr>
                <w:b/>
                <w:sz w:val="14"/>
                <w:szCs w:val="14"/>
              </w:rPr>
            </w:pPr>
          </w:p>
        </w:tc>
        <w:tc>
          <w:tcPr>
            <w:tcW w:w="1418" w:type="dxa"/>
          </w:tcPr>
          <w:p w14:paraId="0D72C5AF" w14:textId="77777777" w:rsidR="00FB5231" w:rsidRPr="00424070" w:rsidRDefault="00FB5231" w:rsidP="00CC710D">
            <w:pPr>
              <w:tabs>
                <w:tab w:val="left" w:pos="812"/>
              </w:tabs>
              <w:jc w:val="center"/>
              <w:rPr>
                <w:sz w:val="14"/>
                <w:szCs w:val="14"/>
              </w:rPr>
            </w:pPr>
            <w:r w:rsidRPr="00424070">
              <w:rPr>
                <w:sz w:val="14"/>
                <w:szCs w:val="14"/>
              </w:rPr>
              <w:t xml:space="preserve">Vaka sunumu </w:t>
            </w:r>
          </w:p>
        </w:tc>
        <w:tc>
          <w:tcPr>
            <w:tcW w:w="2693" w:type="dxa"/>
          </w:tcPr>
          <w:p w14:paraId="07167822"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040B749D"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468570B8"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084219D7" w14:textId="77777777" w:rsidR="00FB5231" w:rsidRPr="00424070" w:rsidRDefault="00FB5231" w:rsidP="00CC710D">
            <w:pPr>
              <w:tabs>
                <w:tab w:val="left" w:pos="320"/>
              </w:tabs>
              <w:ind w:left="320"/>
              <w:jc w:val="both"/>
              <w:rPr>
                <w:sz w:val="14"/>
                <w:szCs w:val="14"/>
              </w:rPr>
            </w:pPr>
          </w:p>
        </w:tc>
        <w:tc>
          <w:tcPr>
            <w:tcW w:w="2014" w:type="dxa"/>
          </w:tcPr>
          <w:p w14:paraId="6AE5FC28" w14:textId="77777777" w:rsidR="00FB5231" w:rsidRPr="00424070" w:rsidRDefault="00FB5231" w:rsidP="00CC710D">
            <w:pPr>
              <w:pStyle w:val="ListeParagraf"/>
              <w:ind w:left="0"/>
              <w:rPr>
                <w:sz w:val="14"/>
                <w:szCs w:val="14"/>
              </w:rPr>
            </w:pPr>
            <w:r w:rsidRPr="00424070">
              <w:rPr>
                <w:sz w:val="14"/>
                <w:szCs w:val="14"/>
              </w:rPr>
              <w:t>Anlatım Yöntemi</w:t>
            </w:r>
          </w:p>
          <w:p w14:paraId="14078D6F" w14:textId="77777777" w:rsidR="00FB5231" w:rsidRPr="00424070" w:rsidRDefault="00FB5231" w:rsidP="00CC710D">
            <w:pPr>
              <w:pStyle w:val="ListeParagraf"/>
              <w:ind w:left="0"/>
              <w:rPr>
                <w:sz w:val="14"/>
                <w:szCs w:val="14"/>
              </w:rPr>
            </w:pPr>
            <w:r w:rsidRPr="00424070">
              <w:rPr>
                <w:sz w:val="14"/>
                <w:szCs w:val="14"/>
              </w:rPr>
              <w:t>Soru-Cevap</w:t>
            </w:r>
          </w:p>
          <w:p w14:paraId="00C99B64" w14:textId="77777777" w:rsidR="00FB5231" w:rsidRPr="00424070" w:rsidRDefault="00FB5231" w:rsidP="00CC710D">
            <w:pPr>
              <w:pStyle w:val="ListeParagraf"/>
              <w:ind w:left="0"/>
              <w:rPr>
                <w:sz w:val="14"/>
                <w:szCs w:val="14"/>
              </w:rPr>
            </w:pPr>
            <w:r w:rsidRPr="00424070">
              <w:rPr>
                <w:sz w:val="14"/>
                <w:szCs w:val="14"/>
              </w:rPr>
              <w:t>Tartışma</w:t>
            </w:r>
          </w:p>
          <w:p w14:paraId="515B0A6B" w14:textId="77777777" w:rsidR="00FB5231" w:rsidRPr="00424070" w:rsidRDefault="00FB5231" w:rsidP="00CC710D">
            <w:pPr>
              <w:pStyle w:val="ListeParagraf"/>
              <w:ind w:left="0"/>
              <w:rPr>
                <w:sz w:val="14"/>
                <w:szCs w:val="14"/>
              </w:rPr>
            </w:pPr>
            <w:r w:rsidRPr="00424070">
              <w:rPr>
                <w:sz w:val="14"/>
                <w:szCs w:val="14"/>
              </w:rPr>
              <w:t>Örnek Vaka Tartışması</w:t>
            </w:r>
          </w:p>
          <w:p w14:paraId="2CAB8277" w14:textId="77777777" w:rsidR="00FB5231" w:rsidRPr="00424070" w:rsidRDefault="00FB5231" w:rsidP="00CC710D">
            <w:pPr>
              <w:pStyle w:val="ListeParagraf"/>
              <w:ind w:left="0"/>
              <w:rPr>
                <w:sz w:val="14"/>
                <w:szCs w:val="14"/>
              </w:rPr>
            </w:pPr>
            <w:r w:rsidRPr="00424070">
              <w:rPr>
                <w:sz w:val="14"/>
                <w:szCs w:val="14"/>
              </w:rPr>
              <w:t>Grup Çalışmaları</w:t>
            </w:r>
          </w:p>
          <w:p w14:paraId="4AB8DB22" w14:textId="77777777" w:rsidR="00FB5231" w:rsidRPr="00424070" w:rsidRDefault="00FB5231" w:rsidP="00CC710D">
            <w:pPr>
              <w:pStyle w:val="ListeParagraf"/>
              <w:ind w:left="0"/>
              <w:rPr>
                <w:sz w:val="14"/>
                <w:szCs w:val="14"/>
              </w:rPr>
            </w:pPr>
            <w:r w:rsidRPr="00424070">
              <w:rPr>
                <w:sz w:val="14"/>
                <w:szCs w:val="14"/>
              </w:rPr>
              <w:t>Beyin Fırtınası</w:t>
            </w:r>
          </w:p>
          <w:p w14:paraId="30BB8144"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017BB77C" w14:textId="77777777" w:rsidTr="00B551C6">
        <w:tc>
          <w:tcPr>
            <w:tcW w:w="1106" w:type="dxa"/>
          </w:tcPr>
          <w:p w14:paraId="4E43933D" w14:textId="77777777" w:rsidR="00FB5231" w:rsidRPr="00424070" w:rsidRDefault="00FB5231" w:rsidP="00CC710D">
            <w:pPr>
              <w:rPr>
                <w:b/>
                <w:sz w:val="14"/>
                <w:szCs w:val="14"/>
              </w:rPr>
            </w:pPr>
            <w:r w:rsidRPr="00424070">
              <w:rPr>
                <w:b/>
                <w:sz w:val="14"/>
                <w:szCs w:val="14"/>
              </w:rPr>
              <w:t>13. Hafta</w:t>
            </w:r>
          </w:p>
          <w:p w14:paraId="117459C3" w14:textId="77777777" w:rsidR="00FB5231" w:rsidRPr="00424070" w:rsidRDefault="00FB5231" w:rsidP="00CC710D">
            <w:pPr>
              <w:rPr>
                <w:b/>
                <w:sz w:val="14"/>
                <w:szCs w:val="14"/>
              </w:rPr>
            </w:pPr>
          </w:p>
        </w:tc>
        <w:tc>
          <w:tcPr>
            <w:tcW w:w="1418" w:type="dxa"/>
          </w:tcPr>
          <w:p w14:paraId="37A45612"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3686CE46"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6CA4362F"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72BF9259"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3A5E421D" w14:textId="77777777" w:rsidR="00FB5231" w:rsidRPr="00424070" w:rsidRDefault="00FB5231" w:rsidP="00CC710D">
            <w:pPr>
              <w:tabs>
                <w:tab w:val="left" w:pos="320"/>
              </w:tabs>
              <w:ind w:left="320"/>
              <w:jc w:val="both"/>
              <w:rPr>
                <w:sz w:val="14"/>
                <w:szCs w:val="14"/>
              </w:rPr>
            </w:pPr>
          </w:p>
        </w:tc>
        <w:tc>
          <w:tcPr>
            <w:tcW w:w="2014" w:type="dxa"/>
          </w:tcPr>
          <w:p w14:paraId="4D1B2E06" w14:textId="77777777" w:rsidR="00FB5231" w:rsidRPr="00424070" w:rsidRDefault="00FB5231" w:rsidP="00CC710D">
            <w:pPr>
              <w:pStyle w:val="ListeParagraf"/>
              <w:ind w:left="0"/>
              <w:rPr>
                <w:sz w:val="14"/>
                <w:szCs w:val="14"/>
              </w:rPr>
            </w:pPr>
            <w:r w:rsidRPr="00424070">
              <w:rPr>
                <w:sz w:val="14"/>
                <w:szCs w:val="14"/>
              </w:rPr>
              <w:t>Anlatım Yöntemi</w:t>
            </w:r>
          </w:p>
          <w:p w14:paraId="26C16DB4" w14:textId="77777777" w:rsidR="00FB5231" w:rsidRPr="00424070" w:rsidRDefault="00FB5231" w:rsidP="00CC710D">
            <w:pPr>
              <w:pStyle w:val="ListeParagraf"/>
              <w:ind w:left="0"/>
              <w:rPr>
                <w:sz w:val="14"/>
                <w:szCs w:val="14"/>
              </w:rPr>
            </w:pPr>
            <w:r w:rsidRPr="00424070">
              <w:rPr>
                <w:sz w:val="14"/>
                <w:szCs w:val="14"/>
              </w:rPr>
              <w:t>Soru-Cevap</w:t>
            </w:r>
          </w:p>
          <w:p w14:paraId="659A5DD7" w14:textId="77777777" w:rsidR="00FB5231" w:rsidRPr="00424070" w:rsidRDefault="00FB5231" w:rsidP="00CC710D">
            <w:pPr>
              <w:pStyle w:val="ListeParagraf"/>
              <w:ind w:left="0"/>
              <w:rPr>
                <w:sz w:val="14"/>
                <w:szCs w:val="14"/>
              </w:rPr>
            </w:pPr>
            <w:r w:rsidRPr="00424070">
              <w:rPr>
                <w:sz w:val="14"/>
                <w:szCs w:val="14"/>
              </w:rPr>
              <w:t>Tartışma</w:t>
            </w:r>
          </w:p>
          <w:p w14:paraId="6E0EFDEF" w14:textId="77777777" w:rsidR="00FB5231" w:rsidRPr="00424070" w:rsidRDefault="00FB5231" w:rsidP="00CC710D">
            <w:pPr>
              <w:pStyle w:val="ListeParagraf"/>
              <w:ind w:left="0"/>
              <w:rPr>
                <w:sz w:val="14"/>
                <w:szCs w:val="14"/>
              </w:rPr>
            </w:pPr>
            <w:r w:rsidRPr="00424070">
              <w:rPr>
                <w:sz w:val="14"/>
                <w:szCs w:val="14"/>
              </w:rPr>
              <w:t>Örnek Vaka Tartışması</w:t>
            </w:r>
          </w:p>
          <w:p w14:paraId="5030AB31" w14:textId="77777777" w:rsidR="00FB5231" w:rsidRPr="00424070" w:rsidRDefault="00FB5231" w:rsidP="00CC710D">
            <w:pPr>
              <w:pStyle w:val="ListeParagraf"/>
              <w:ind w:left="0"/>
              <w:rPr>
                <w:sz w:val="14"/>
                <w:szCs w:val="14"/>
              </w:rPr>
            </w:pPr>
            <w:r w:rsidRPr="00424070">
              <w:rPr>
                <w:sz w:val="14"/>
                <w:szCs w:val="14"/>
              </w:rPr>
              <w:t>Grup Çalışmaları</w:t>
            </w:r>
          </w:p>
          <w:p w14:paraId="762449E5" w14:textId="77777777" w:rsidR="00FB5231" w:rsidRPr="00424070" w:rsidRDefault="00FB5231" w:rsidP="00CC710D">
            <w:pPr>
              <w:pStyle w:val="ListeParagraf"/>
              <w:ind w:left="0"/>
              <w:rPr>
                <w:sz w:val="14"/>
                <w:szCs w:val="14"/>
              </w:rPr>
            </w:pPr>
            <w:r w:rsidRPr="00424070">
              <w:rPr>
                <w:sz w:val="14"/>
                <w:szCs w:val="14"/>
              </w:rPr>
              <w:t>Beyin Fırtınası</w:t>
            </w:r>
          </w:p>
          <w:p w14:paraId="6933C0E3" w14:textId="77777777" w:rsidR="00FB5231" w:rsidRPr="00424070" w:rsidRDefault="00FB5231" w:rsidP="00CC710D">
            <w:pPr>
              <w:pStyle w:val="ListeParagraf"/>
              <w:ind w:left="0"/>
              <w:rPr>
                <w:sz w:val="14"/>
                <w:szCs w:val="14"/>
              </w:rPr>
            </w:pPr>
            <w:r w:rsidRPr="00424070">
              <w:rPr>
                <w:sz w:val="14"/>
                <w:szCs w:val="14"/>
              </w:rPr>
              <w:t>Gösterip Yaptırma</w:t>
            </w:r>
          </w:p>
        </w:tc>
      </w:tr>
      <w:tr w:rsidR="00637F2E" w:rsidRPr="00424070" w14:paraId="2855F80D" w14:textId="77777777" w:rsidTr="00B551C6">
        <w:tc>
          <w:tcPr>
            <w:tcW w:w="1106" w:type="dxa"/>
          </w:tcPr>
          <w:p w14:paraId="023ABC8F" w14:textId="77777777" w:rsidR="00FB5231" w:rsidRPr="00424070" w:rsidRDefault="00FB5231" w:rsidP="00CC710D">
            <w:pPr>
              <w:rPr>
                <w:b/>
                <w:sz w:val="14"/>
                <w:szCs w:val="14"/>
              </w:rPr>
            </w:pPr>
            <w:r w:rsidRPr="00424070">
              <w:rPr>
                <w:b/>
                <w:sz w:val="14"/>
                <w:szCs w:val="14"/>
              </w:rPr>
              <w:t>14. Hafta</w:t>
            </w:r>
          </w:p>
          <w:p w14:paraId="22606962" w14:textId="77777777" w:rsidR="00FB5231" w:rsidRPr="00424070" w:rsidRDefault="00FB5231" w:rsidP="00CC710D">
            <w:pPr>
              <w:rPr>
                <w:b/>
                <w:sz w:val="14"/>
                <w:szCs w:val="14"/>
              </w:rPr>
            </w:pPr>
          </w:p>
        </w:tc>
        <w:tc>
          <w:tcPr>
            <w:tcW w:w="1418" w:type="dxa"/>
          </w:tcPr>
          <w:p w14:paraId="67B792C0" w14:textId="77777777" w:rsidR="00FB5231" w:rsidRPr="00424070" w:rsidRDefault="00FB5231" w:rsidP="00CC710D">
            <w:pPr>
              <w:tabs>
                <w:tab w:val="left" w:pos="812"/>
              </w:tabs>
              <w:rPr>
                <w:sz w:val="14"/>
                <w:szCs w:val="14"/>
              </w:rPr>
            </w:pPr>
            <w:r w:rsidRPr="00424070">
              <w:rPr>
                <w:sz w:val="14"/>
                <w:szCs w:val="14"/>
              </w:rPr>
              <w:t xml:space="preserve">Vaka sunumu </w:t>
            </w:r>
          </w:p>
        </w:tc>
        <w:tc>
          <w:tcPr>
            <w:tcW w:w="2693" w:type="dxa"/>
          </w:tcPr>
          <w:p w14:paraId="0885BF82" w14:textId="77777777" w:rsidR="00FB5231" w:rsidRPr="00424070" w:rsidRDefault="00FB5231" w:rsidP="00CC710D">
            <w:pPr>
              <w:tabs>
                <w:tab w:val="left" w:pos="812"/>
              </w:tabs>
              <w:jc w:val="center"/>
              <w:rPr>
                <w:sz w:val="14"/>
                <w:szCs w:val="14"/>
              </w:rPr>
            </w:pPr>
            <w:r w:rsidRPr="00424070">
              <w:rPr>
                <w:sz w:val="14"/>
                <w:szCs w:val="14"/>
              </w:rPr>
              <w:t xml:space="preserve">Anabilim Dalı öğretim elemanları </w:t>
            </w:r>
          </w:p>
        </w:tc>
        <w:tc>
          <w:tcPr>
            <w:tcW w:w="709" w:type="dxa"/>
          </w:tcPr>
          <w:p w14:paraId="0E10A1AA" w14:textId="77777777" w:rsidR="00FB5231" w:rsidRPr="00424070" w:rsidRDefault="00FB5231" w:rsidP="00CC710D">
            <w:pPr>
              <w:tabs>
                <w:tab w:val="left" w:pos="812"/>
              </w:tabs>
              <w:rPr>
                <w:sz w:val="14"/>
                <w:szCs w:val="14"/>
              </w:rPr>
            </w:pPr>
            <w:r w:rsidRPr="00424070">
              <w:rPr>
                <w:sz w:val="14"/>
                <w:szCs w:val="14"/>
              </w:rPr>
              <w:t>4</w:t>
            </w:r>
          </w:p>
        </w:tc>
        <w:tc>
          <w:tcPr>
            <w:tcW w:w="3118" w:type="dxa"/>
          </w:tcPr>
          <w:p w14:paraId="2F16BC84" w14:textId="77777777" w:rsidR="00FB5231" w:rsidRPr="00424070" w:rsidRDefault="00FB5231" w:rsidP="00CC710D">
            <w:pPr>
              <w:numPr>
                <w:ilvl w:val="0"/>
                <w:numId w:val="24"/>
              </w:numPr>
              <w:tabs>
                <w:tab w:val="left" w:pos="320"/>
              </w:tabs>
              <w:ind w:left="320"/>
              <w:jc w:val="both"/>
              <w:rPr>
                <w:sz w:val="14"/>
                <w:szCs w:val="14"/>
              </w:rPr>
            </w:pPr>
            <w:r w:rsidRPr="00424070">
              <w:rPr>
                <w:sz w:val="14"/>
                <w:szCs w:val="14"/>
              </w:rPr>
              <w:t xml:space="preserve">Basılı ve elektronik kaynaklar </w:t>
            </w:r>
          </w:p>
          <w:p w14:paraId="164AF1EB" w14:textId="77777777" w:rsidR="00FB5231" w:rsidRPr="00424070" w:rsidRDefault="00FB5231" w:rsidP="00CC710D">
            <w:pPr>
              <w:tabs>
                <w:tab w:val="left" w:pos="320"/>
              </w:tabs>
              <w:ind w:left="320"/>
              <w:jc w:val="both"/>
              <w:rPr>
                <w:sz w:val="14"/>
                <w:szCs w:val="14"/>
              </w:rPr>
            </w:pPr>
          </w:p>
        </w:tc>
        <w:tc>
          <w:tcPr>
            <w:tcW w:w="2014" w:type="dxa"/>
          </w:tcPr>
          <w:p w14:paraId="542F6F4E" w14:textId="77777777" w:rsidR="00FB5231" w:rsidRPr="00424070" w:rsidRDefault="00FB5231" w:rsidP="00CC710D">
            <w:pPr>
              <w:pStyle w:val="ListeParagraf"/>
              <w:ind w:left="0"/>
              <w:rPr>
                <w:sz w:val="14"/>
                <w:szCs w:val="14"/>
              </w:rPr>
            </w:pPr>
            <w:r w:rsidRPr="00424070">
              <w:rPr>
                <w:sz w:val="14"/>
                <w:szCs w:val="14"/>
              </w:rPr>
              <w:t>Anlatım Yöntemi</w:t>
            </w:r>
          </w:p>
          <w:p w14:paraId="3ACDE03F" w14:textId="77777777" w:rsidR="00FB5231" w:rsidRPr="00424070" w:rsidRDefault="00FB5231" w:rsidP="00CC710D">
            <w:pPr>
              <w:pStyle w:val="ListeParagraf"/>
              <w:ind w:left="0"/>
              <w:rPr>
                <w:sz w:val="14"/>
                <w:szCs w:val="14"/>
              </w:rPr>
            </w:pPr>
            <w:r w:rsidRPr="00424070">
              <w:rPr>
                <w:sz w:val="14"/>
                <w:szCs w:val="14"/>
              </w:rPr>
              <w:t>Soru-Cevap</w:t>
            </w:r>
          </w:p>
          <w:p w14:paraId="0720B3B9" w14:textId="77777777" w:rsidR="00FB5231" w:rsidRPr="00424070" w:rsidRDefault="00FB5231" w:rsidP="00CC710D">
            <w:pPr>
              <w:pStyle w:val="ListeParagraf"/>
              <w:ind w:left="0"/>
              <w:rPr>
                <w:sz w:val="14"/>
                <w:szCs w:val="14"/>
              </w:rPr>
            </w:pPr>
            <w:r w:rsidRPr="00424070">
              <w:rPr>
                <w:sz w:val="14"/>
                <w:szCs w:val="14"/>
              </w:rPr>
              <w:t>Tartışma</w:t>
            </w:r>
          </w:p>
          <w:p w14:paraId="0C9B63BA" w14:textId="77777777" w:rsidR="00FB5231" w:rsidRPr="00424070" w:rsidRDefault="00FB5231" w:rsidP="00CC710D">
            <w:pPr>
              <w:pStyle w:val="ListeParagraf"/>
              <w:ind w:left="0"/>
              <w:rPr>
                <w:sz w:val="14"/>
                <w:szCs w:val="14"/>
              </w:rPr>
            </w:pPr>
            <w:r w:rsidRPr="00424070">
              <w:rPr>
                <w:sz w:val="14"/>
                <w:szCs w:val="14"/>
              </w:rPr>
              <w:t>Örnek Vaka Tartışması</w:t>
            </w:r>
          </w:p>
          <w:p w14:paraId="404D8DCB" w14:textId="77777777" w:rsidR="00FB5231" w:rsidRPr="00424070" w:rsidRDefault="00FB5231" w:rsidP="00CC710D">
            <w:pPr>
              <w:pStyle w:val="ListeParagraf"/>
              <w:ind w:left="0"/>
              <w:rPr>
                <w:sz w:val="14"/>
                <w:szCs w:val="14"/>
              </w:rPr>
            </w:pPr>
            <w:r w:rsidRPr="00424070">
              <w:rPr>
                <w:sz w:val="14"/>
                <w:szCs w:val="14"/>
              </w:rPr>
              <w:t>Grup Çalışmaları</w:t>
            </w:r>
          </w:p>
          <w:p w14:paraId="7A457990" w14:textId="77777777" w:rsidR="00FB5231" w:rsidRPr="00424070" w:rsidRDefault="00FB5231" w:rsidP="00CC710D">
            <w:pPr>
              <w:pStyle w:val="ListeParagraf"/>
              <w:ind w:left="0"/>
              <w:rPr>
                <w:sz w:val="14"/>
                <w:szCs w:val="14"/>
              </w:rPr>
            </w:pPr>
            <w:r w:rsidRPr="00424070">
              <w:rPr>
                <w:sz w:val="14"/>
                <w:szCs w:val="14"/>
              </w:rPr>
              <w:t>Beyin Fırtınası</w:t>
            </w:r>
          </w:p>
          <w:p w14:paraId="56557AD4" w14:textId="77777777" w:rsidR="00FB5231" w:rsidRPr="00424070" w:rsidRDefault="00FB5231" w:rsidP="00CC710D">
            <w:pPr>
              <w:pStyle w:val="ListeParagraf"/>
              <w:ind w:left="0"/>
              <w:rPr>
                <w:sz w:val="14"/>
                <w:szCs w:val="14"/>
              </w:rPr>
            </w:pPr>
            <w:r w:rsidRPr="00424070">
              <w:rPr>
                <w:sz w:val="14"/>
                <w:szCs w:val="14"/>
              </w:rPr>
              <w:t>Gösterip Yaptırma</w:t>
            </w:r>
          </w:p>
        </w:tc>
      </w:tr>
    </w:tbl>
    <w:p w14:paraId="792329A4" w14:textId="77777777" w:rsidR="00FB5231" w:rsidRDefault="00FB5231" w:rsidP="00CC710D">
      <w:pPr>
        <w:jc w:val="both"/>
        <w:rPr>
          <w:sz w:val="18"/>
          <w:szCs w:val="18"/>
        </w:rPr>
      </w:pPr>
    </w:p>
    <w:p w14:paraId="56EACA49" w14:textId="77777777" w:rsidR="00F30B48" w:rsidRDefault="00F30B48" w:rsidP="00CC710D">
      <w:pPr>
        <w:jc w:val="both"/>
        <w:rPr>
          <w:sz w:val="18"/>
          <w:szCs w:val="18"/>
        </w:rPr>
      </w:pPr>
    </w:p>
    <w:tbl>
      <w:tblPr>
        <w:tblStyle w:val="TabloKlavuzu"/>
        <w:tblW w:w="11058" w:type="dxa"/>
        <w:tblInd w:w="-998" w:type="dxa"/>
        <w:tblLook w:val="04A0" w:firstRow="1" w:lastRow="0" w:firstColumn="1" w:lastColumn="0" w:noHBand="0" w:noVBand="1"/>
      </w:tblPr>
      <w:tblGrid>
        <w:gridCol w:w="4650"/>
        <w:gridCol w:w="1452"/>
        <w:gridCol w:w="2039"/>
        <w:gridCol w:w="2917"/>
      </w:tblGrid>
      <w:tr w:rsidR="00F30B48" w:rsidRPr="00C201DA" w14:paraId="35F83961" w14:textId="77777777" w:rsidTr="00632FDB">
        <w:trPr>
          <w:trHeight w:val="107"/>
        </w:trPr>
        <w:tc>
          <w:tcPr>
            <w:tcW w:w="11058" w:type="dxa"/>
            <w:gridSpan w:val="4"/>
          </w:tcPr>
          <w:p w14:paraId="09379FC0" w14:textId="77777777" w:rsidR="00F30B48" w:rsidRPr="00F30B48" w:rsidRDefault="00F30B48" w:rsidP="00632FDB">
            <w:pPr>
              <w:jc w:val="both"/>
              <w:rPr>
                <w:b/>
                <w:bCs/>
                <w:sz w:val="18"/>
                <w:szCs w:val="18"/>
              </w:rPr>
            </w:pPr>
            <w:r w:rsidRPr="00F30B48">
              <w:rPr>
                <w:b/>
                <w:bCs/>
                <w:sz w:val="18"/>
                <w:szCs w:val="18"/>
              </w:rPr>
              <w:t>AKTS / İŞ YÜKÜ TABLOSU</w:t>
            </w:r>
          </w:p>
        </w:tc>
      </w:tr>
      <w:tr w:rsidR="00F30B48" w:rsidRPr="00C201DA" w14:paraId="0AA46042" w14:textId="77777777" w:rsidTr="00632FDB">
        <w:trPr>
          <w:trHeight w:val="181"/>
        </w:trPr>
        <w:tc>
          <w:tcPr>
            <w:tcW w:w="4650" w:type="dxa"/>
          </w:tcPr>
          <w:p w14:paraId="0EBE13A9" w14:textId="77777777" w:rsidR="00F30B48" w:rsidRPr="00F30B48" w:rsidRDefault="00F30B48" w:rsidP="00632FDB">
            <w:pPr>
              <w:jc w:val="both"/>
              <w:rPr>
                <w:sz w:val="18"/>
                <w:szCs w:val="18"/>
              </w:rPr>
            </w:pPr>
            <w:r w:rsidRPr="00F30B48">
              <w:rPr>
                <w:b/>
                <w:bCs/>
                <w:sz w:val="18"/>
                <w:szCs w:val="18"/>
              </w:rPr>
              <w:t>Etkinlik</w:t>
            </w:r>
          </w:p>
        </w:tc>
        <w:tc>
          <w:tcPr>
            <w:tcW w:w="1452" w:type="dxa"/>
          </w:tcPr>
          <w:p w14:paraId="2D04F092" w14:textId="77777777" w:rsidR="00F30B48" w:rsidRPr="00F30B48" w:rsidRDefault="00F30B48" w:rsidP="00632FDB">
            <w:pPr>
              <w:jc w:val="both"/>
              <w:rPr>
                <w:b/>
                <w:bCs/>
                <w:sz w:val="18"/>
                <w:szCs w:val="18"/>
              </w:rPr>
            </w:pPr>
            <w:r w:rsidRPr="00F30B48">
              <w:rPr>
                <w:b/>
                <w:bCs/>
                <w:sz w:val="18"/>
                <w:szCs w:val="18"/>
              </w:rPr>
              <w:t>Sayısı</w:t>
            </w:r>
          </w:p>
        </w:tc>
        <w:tc>
          <w:tcPr>
            <w:tcW w:w="2039" w:type="dxa"/>
          </w:tcPr>
          <w:p w14:paraId="318DD107" w14:textId="77777777" w:rsidR="00F30B48" w:rsidRPr="00F30B48" w:rsidRDefault="00F30B48" w:rsidP="00632FDB">
            <w:pPr>
              <w:jc w:val="both"/>
              <w:rPr>
                <w:b/>
                <w:bCs/>
                <w:sz w:val="18"/>
                <w:szCs w:val="18"/>
              </w:rPr>
            </w:pPr>
            <w:r w:rsidRPr="00F30B48">
              <w:rPr>
                <w:b/>
                <w:bCs/>
                <w:sz w:val="18"/>
                <w:szCs w:val="18"/>
              </w:rPr>
              <w:t>Süresi (Saat)</w:t>
            </w:r>
          </w:p>
        </w:tc>
        <w:tc>
          <w:tcPr>
            <w:tcW w:w="2917" w:type="dxa"/>
          </w:tcPr>
          <w:p w14:paraId="2898D808" w14:textId="77777777" w:rsidR="00F30B48" w:rsidRPr="00F30B48" w:rsidRDefault="00F30B48" w:rsidP="00632FDB">
            <w:pPr>
              <w:jc w:val="both"/>
              <w:rPr>
                <w:b/>
                <w:bCs/>
                <w:sz w:val="18"/>
                <w:szCs w:val="18"/>
              </w:rPr>
            </w:pPr>
            <w:r w:rsidRPr="00F30B48">
              <w:rPr>
                <w:b/>
                <w:bCs/>
                <w:sz w:val="18"/>
                <w:szCs w:val="18"/>
              </w:rPr>
              <w:t>Toplam İş Yükü (Saat)</w:t>
            </w:r>
          </w:p>
        </w:tc>
      </w:tr>
      <w:tr w:rsidR="00F30B48" w:rsidRPr="00C201DA" w14:paraId="076FD665" w14:textId="77777777" w:rsidTr="00632FDB">
        <w:trPr>
          <w:trHeight w:val="99"/>
        </w:trPr>
        <w:tc>
          <w:tcPr>
            <w:tcW w:w="4650" w:type="dxa"/>
          </w:tcPr>
          <w:p w14:paraId="5F0D840A" w14:textId="77777777" w:rsidR="00F30B48" w:rsidRPr="00F30B48" w:rsidRDefault="00F30B48" w:rsidP="00632FDB">
            <w:pPr>
              <w:jc w:val="both"/>
              <w:rPr>
                <w:sz w:val="18"/>
                <w:szCs w:val="18"/>
              </w:rPr>
            </w:pPr>
            <w:r w:rsidRPr="00F30B48">
              <w:rPr>
                <w:sz w:val="18"/>
                <w:szCs w:val="18"/>
              </w:rPr>
              <w:t>Ders Süresi (14 hafta/ teorik)</w:t>
            </w:r>
          </w:p>
        </w:tc>
        <w:tc>
          <w:tcPr>
            <w:tcW w:w="1452" w:type="dxa"/>
          </w:tcPr>
          <w:p w14:paraId="248F5916" w14:textId="77777777" w:rsidR="00F30B48" w:rsidRPr="00F30B48" w:rsidRDefault="00F30B48" w:rsidP="00632FDB">
            <w:pPr>
              <w:jc w:val="center"/>
              <w:rPr>
                <w:sz w:val="18"/>
                <w:szCs w:val="18"/>
              </w:rPr>
            </w:pPr>
            <w:r w:rsidRPr="00F30B48">
              <w:rPr>
                <w:sz w:val="18"/>
                <w:szCs w:val="18"/>
              </w:rPr>
              <w:t>14</w:t>
            </w:r>
          </w:p>
        </w:tc>
        <w:tc>
          <w:tcPr>
            <w:tcW w:w="2039" w:type="dxa"/>
          </w:tcPr>
          <w:p w14:paraId="2A597896" w14:textId="77777777" w:rsidR="00F30B48" w:rsidRPr="00F30B48" w:rsidRDefault="00F30B48" w:rsidP="00632FDB">
            <w:pPr>
              <w:jc w:val="center"/>
              <w:rPr>
                <w:sz w:val="18"/>
                <w:szCs w:val="18"/>
              </w:rPr>
            </w:pPr>
            <w:r w:rsidRPr="00F30B48">
              <w:rPr>
                <w:sz w:val="18"/>
                <w:szCs w:val="18"/>
              </w:rPr>
              <w:t>4</w:t>
            </w:r>
          </w:p>
        </w:tc>
        <w:tc>
          <w:tcPr>
            <w:tcW w:w="2917" w:type="dxa"/>
          </w:tcPr>
          <w:p w14:paraId="4573D2EE" w14:textId="77777777" w:rsidR="00F30B48" w:rsidRPr="00F30B48" w:rsidRDefault="00F30B48" w:rsidP="00632FDB">
            <w:pPr>
              <w:jc w:val="center"/>
              <w:rPr>
                <w:sz w:val="18"/>
                <w:szCs w:val="18"/>
              </w:rPr>
            </w:pPr>
            <w:r w:rsidRPr="00F30B48">
              <w:rPr>
                <w:sz w:val="18"/>
                <w:szCs w:val="18"/>
              </w:rPr>
              <w:t>56</w:t>
            </w:r>
          </w:p>
        </w:tc>
      </w:tr>
      <w:tr w:rsidR="00F30B48" w:rsidRPr="00C201DA" w14:paraId="2BD8B830" w14:textId="77777777" w:rsidTr="00632FDB">
        <w:trPr>
          <w:trHeight w:val="91"/>
        </w:trPr>
        <w:tc>
          <w:tcPr>
            <w:tcW w:w="4650" w:type="dxa"/>
          </w:tcPr>
          <w:p w14:paraId="6880A3AD" w14:textId="77777777" w:rsidR="00F30B48" w:rsidRPr="00F30B48" w:rsidRDefault="00F30B48" w:rsidP="00632FDB">
            <w:pPr>
              <w:jc w:val="both"/>
              <w:rPr>
                <w:sz w:val="18"/>
                <w:szCs w:val="18"/>
              </w:rPr>
            </w:pPr>
            <w:r w:rsidRPr="00F30B48">
              <w:rPr>
                <w:sz w:val="18"/>
                <w:szCs w:val="18"/>
              </w:rPr>
              <w:t>Ödevler</w:t>
            </w:r>
          </w:p>
        </w:tc>
        <w:tc>
          <w:tcPr>
            <w:tcW w:w="1452" w:type="dxa"/>
          </w:tcPr>
          <w:p w14:paraId="2A140C86" w14:textId="77777777" w:rsidR="00F30B48" w:rsidRPr="00F30B48" w:rsidRDefault="00F30B48" w:rsidP="00632FDB">
            <w:pPr>
              <w:jc w:val="center"/>
              <w:rPr>
                <w:sz w:val="18"/>
                <w:szCs w:val="18"/>
              </w:rPr>
            </w:pPr>
            <w:r w:rsidRPr="00F30B48">
              <w:rPr>
                <w:sz w:val="18"/>
                <w:szCs w:val="18"/>
              </w:rPr>
              <w:t>1</w:t>
            </w:r>
          </w:p>
        </w:tc>
        <w:tc>
          <w:tcPr>
            <w:tcW w:w="2039" w:type="dxa"/>
          </w:tcPr>
          <w:p w14:paraId="5E314100" w14:textId="77777777" w:rsidR="00F30B48" w:rsidRPr="00F30B48" w:rsidRDefault="00F30B48" w:rsidP="00632FDB">
            <w:pPr>
              <w:jc w:val="center"/>
              <w:rPr>
                <w:sz w:val="18"/>
                <w:szCs w:val="18"/>
              </w:rPr>
            </w:pPr>
            <w:r w:rsidRPr="00F30B48">
              <w:rPr>
                <w:sz w:val="18"/>
                <w:szCs w:val="18"/>
              </w:rPr>
              <w:t>2</w:t>
            </w:r>
          </w:p>
        </w:tc>
        <w:tc>
          <w:tcPr>
            <w:tcW w:w="2917" w:type="dxa"/>
          </w:tcPr>
          <w:p w14:paraId="2297926A" w14:textId="77777777" w:rsidR="00F30B48" w:rsidRPr="00F30B48" w:rsidRDefault="00F30B48" w:rsidP="00632FDB">
            <w:pPr>
              <w:jc w:val="center"/>
              <w:rPr>
                <w:sz w:val="18"/>
                <w:szCs w:val="18"/>
              </w:rPr>
            </w:pPr>
            <w:r w:rsidRPr="00F30B48">
              <w:rPr>
                <w:sz w:val="18"/>
                <w:szCs w:val="18"/>
              </w:rPr>
              <w:t>2</w:t>
            </w:r>
          </w:p>
        </w:tc>
      </w:tr>
      <w:tr w:rsidR="00F30B48" w:rsidRPr="00C201DA" w14:paraId="1CB38C16" w14:textId="77777777" w:rsidTr="00632FDB">
        <w:trPr>
          <w:trHeight w:val="83"/>
        </w:trPr>
        <w:tc>
          <w:tcPr>
            <w:tcW w:w="4650" w:type="dxa"/>
          </w:tcPr>
          <w:p w14:paraId="341ECE73" w14:textId="77777777" w:rsidR="00F30B48" w:rsidRPr="00F30B48" w:rsidRDefault="00F30B48" w:rsidP="00632FDB">
            <w:pPr>
              <w:jc w:val="both"/>
              <w:rPr>
                <w:sz w:val="18"/>
                <w:szCs w:val="18"/>
              </w:rPr>
            </w:pPr>
            <w:r w:rsidRPr="00F30B48">
              <w:rPr>
                <w:sz w:val="18"/>
                <w:szCs w:val="18"/>
              </w:rPr>
              <w:t>Yarıyıl Sonu Sınavı (hazırlık süresi dahil)</w:t>
            </w:r>
          </w:p>
        </w:tc>
        <w:tc>
          <w:tcPr>
            <w:tcW w:w="1452" w:type="dxa"/>
          </w:tcPr>
          <w:p w14:paraId="1CE2D06B" w14:textId="77777777" w:rsidR="00F30B48" w:rsidRPr="00F30B48" w:rsidRDefault="00F30B48" w:rsidP="00632FDB">
            <w:pPr>
              <w:jc w:val="center"/>
              <w:rPr>
                <w:sz w:val="18"/>
                <w:szCs w:val="18"/>
              </w:rPr>
            </w:pPr>
            <w:r w:rsidRPr="00F30B48">
              <w:rPr>
                <w:sz w:val="18"/>
                <w:szCs w:val="18"/>
              </w:rPr>
              <w:t>1</w:t>
            </w:r>
          </w:p>
        </w:tc>
        <w:tc>
          <w:tcPr>
            <w:tcW w:w="2039" w:type="dxa"/>
          </w:tcPr>
          <w:p w14:paraId="44626D04" w14:textId="77777777" w:rsidR="00F30B48" w:rsidRPr="00F30B48" w:rsidRDefault="00F30B48" w:rsidP="00632FDB">
            <w:pPr>
              <w:jc w:val="center"/>
              <w:rPr>
                <w:sz w:val="18"/>
                <w:szCs w:val="18"/>
              </w:rPr>
            </w:pPr>
            <w:r w:rsidRPr="00F30B48">
              <w:rPr>
                <w:sz w:val="18"/>
                <w:szCs w:val="18"/>
              </w:rPr>
              <w:t>4</w:t>
            </w:r>
          </w:p>
        </w:tc>
        <w:tc>
          <w:tcPr>
            <w:tcW w:w="2917" w:type="dxa"/>
          </w:tcPr>
          <w:p w14:paraId="0EFD0B9F" w14:textId="77777777" w:rsidR="00F30B48" w:rsidRPr="00F30B48" w:rsidRDefault="00F30B48" w:rsidP="00632FDB">
            <w:pPr>
              <w:jc w:val="center"/>
              <w:rPr>
                <w:sz w:val="18"/>
                <w:szCs w:val="18"/>
              </w:rPr>
            </w:pPr>
            <w:r w:rsidRPr="00F30B48">
              <w:rPr>
                <w:sz w:val="18"/>
                <w:szCs w:val="18"/>
              </w:rPr>
              <w:t>4</w:t>
            </w:r>
          </w:p>
        </w:tc>
      </w:tr>
      <w:tr w:rsidR="00F30B48" w:rsidRPr="00C201DA" w14:paraId="0FC26A2F" w14:textId="77777777" w:rsidTr="00632FDB">
        <w:trPr>
          <w:trHeight w:val="143"/>
        </w:trPr>
        <w:tc>
          <w:tcPr>
            <w:tcW w:w="4650" w:type="dxa"/>
          </w:tcPr>
          <w:p w14:paraId="2F11D9BF" w14:textId="77777777" w:rsidR="00F30B48" w:rsidRPr="00F30B48" w:rsidRDefault="00F30B48" w:rsidP="00632FDB">
            <w:pPr>
              <w:jc w:val="both"/>
              <w:rPr>
                <w:sz w:val="18"/>
                <w:szCs w:val="18"/>
              </w:rPr>
            </w:pPr>
            <w:r w:rsidRPr="00F30B48">
              <w:rPr>
                <w:sz w:val="18"/>
                <w:szCs w:val="18"/>
              </w:rPr>
              <w:t>Sunum / Seminer (hazırlık süresi dahil)</w:t>
            </w:r>
          </w:p>
        </w:tc>
        <w:tc>
          <w:tcPr>
            <w:tcW w:w="1452" w:type="dxa"/>
          </w:tcPr>
          <w:p w14:paraId="5ADB3F3D" w14:textId="77777777" w:rsidR="00F30B48" w:rsidRPr="00F30B48" w:rsidRDefault="00F30B48" w:rsidP="00632FDB">
            <w:pPr>
              <w:jc w:val="center"/>
              <w:rPr>
                <w:sz w:val="18"/>
                <w:szCs w:val="18"/>
              </w:rPr>
            </w:pPr>
            <w:r w:rsidRPr="00F30B48">
              <w:rPr>
                <w:sz w:val="18"/>
                <w:szCs w:val="18"/>
              </w:rPr>
              <w:t>12</w:t>
            </w:r>
          </w:p>
        </w:tc>
        <w:tc>
          <w:tcPr>
            <w:tcW w:w="2039" w:type="dxa"/>
          </w:tcPr>
          <w:p w14:paraId="2815F29C" w14:textId="77777777" w:rsidR="00F30B48" w:rsidRPr="00F30B48" w:rsidRDefault="00F30B48" w:rsidP="00632FDB">
            <w:pPr>
              <w:jc w:val="center"/>
              <w:rPr>
                <w:sz w:val="18"/>
                <w:szCs w:val="18"/>
              </w:rPr>
            </w:pPr>
            <w:r w:rsidRPr="00F30B48">
              <w:rPr>
                <w:sz w:val="18"/>
                <w:szCs w:val="18"/>
              </w:rPr>
              <w:t>1</w:t>
            </w:r>
          </w:p>
        </w:tc>
        <w:tc>
          <w:tcPr>
            <w:tcW w:w="2917" w:type="dxa"/>
          </w:tcPr>
          <w:p w14:paraId="6D091047" w14:textId="77777777" w:rsidR="00F30B48" w:rsidRPr="00F30B48" w:rsidRDefault="00F30B48" w:rsidP="00632FDB">
            <w:pPr>
              <w:jc w:val="center"/>
              <w:rPr>
                <w:sz w:val="18"/>
                <w:szCs w:val="18"/>
              </w:rPr>
            </w:pPr>
            <w:r w:rsidRPr="00F30B48">
              <w:rPr>
                <w:sz w:val="18"/>
                <w:szCs w:val="18"/>
              </w:rPr>
              <w:t>12</w:t>
            </w:r>
          </w:p>
        </w:tc>
      </w:tr>
      <w:tr w:rsidR="00F30B48" w:rsidRPr="00C201DA" w14:paraId="4B8E5F56" w14:textId="77777777" w:rsidTr="00632FDB">
        <w:trPr>
          <w:trHeight w:val="143"/>
        </w:trPr>
        <w:tc>
          <w:tcPr>
            <w:tcW w:w="4650" w:type="dxa"/>
          </w:tcPr>
          <w:p w14:paraId="30704040" w14:textId="77777777" w:rsidR="00F30B48" w:rsidRPr="00F30B48" w:rsidRDefault="00F30B48" w:rsidP="00632FDB">
            <w:pPr>
              <w:jc w:val="both"/>
              <w:rPr>
                <w:sz w:val="18"/>
                <w:szCs w:val="18"/>
              </w:rPr>
            </w:pPr>
            <w:r w:rsidRPr="00F30B48">
              <w:rPr>
                <w:sz w:val="18"/>
                <w:szCs w:val="18"/>
              </w:rPr>
              <w:t>Ara sınavlar (hazırlık süresi dahil)</w:t>
            </w:r>
          </w:p>
        </w:tc>
        <w:tc>
          <w:tcPr>
            <w:tcW w:w="1452" w:type="dxa"/>
          </w:tcPr>
          <w:p w14:paraId="5D5DB369" w14:textId="77777777" w:rsidR="00F30B48" w:rsidRPr="00F30B48" w:rsidRDefault="00F30B48" w:rsidP="00632FDB">
            <w:pPr>
              <w:jc w:val="center"/>
              <w:rPr>
                <w:sz w:val="18"/>
                <w:szCs w:val="18"/>
              </w:rPr>
            </w:pPr>
            <w:r w:rsidRPr="00F30B48">
              <w:rPr>
                <w:sz w:val="18"/>
                <w:szCs w:val="18"/>
              </w:rPr>
              <w:t>1</w:t>
            </w:r>
          </w:p>
        </w:tc>
        <w:tc>
          <w:tcPr>
            <w:tcW w:w="2039" w:type="dxa"/>
          </w:tcPr>
          <w:p w14:paraId="6EB8AD04" w14:textId="77777777" w:rsidR="00F30B48" w:rsidRPr="00F30B48" w:rsidRDefault="00F30B48" w:rsidP="00632FDB">
            <w:pPr>
              <w:jc w:val="center"/>
              <w:rPr>
                <w:sz w:val="18"/>
                <w:szCs w:val="18"/>
              </w:rPr>
            </w:pPr>
            <w:r w:rsidRPr="00F30B48">
              <w:rPr>
                <w:sz w:val="18"/>
                <w:szCs w:val="18"/>
              </w:rPr>
              <w:t>4</w:t>
            </w:r>
          </w:p>
        </w:tc>
        <w:tc>
          <w:tcPr>
            <w:tcW w:w="2917" w:type="dxa"/>
          </w:tcPr>
          <w:p w14:paraId="3DD2658B" w14:textId="77777777" w:rsidR="00F30B48" w:rsidRPr="00F30B48" w:rsidRDefault="00F30B48" w:rsidP="00632FDB">
            <w:pPr>
              <w:jc w:val="center"/>
              <w:rPr>
                <w:sz w:val="18"/>
                <w:szCs w:val="18"/>
              </w:rPr>
            </w:pPr>
            <w:r w:rsidRPr="00F30B48">
              <w:rPr>
                <w:sz w:val="18"/>
                <w:szCs w:val="18"/>
              </w:rPr>
              <w:t>4</w:t>
            </w:r>
          </w:p>
        </w:tc>
      </w:tr>
      <w:tr w:rsidR="00F30B48" w:rsidRPr="00C201DA" w14:paraId="26524848" w14:textId="77777777" w:rsidTr="00632FDB">
        <w:trPr>
          <w:trHeight w:val="75"/>
        </w:trPr>
        <w:tc>
          <w:tcPr>
            <w:tcW w:w="8141" w:type="dxa"/>
            <w:gridSpan w:val="3"/>
          </w:tcPr>
          <w:p w14:paraId="2FEC37EA" w14:textId="77777777" w:rsidR="00F30B48" w:rsidRPr="00F30B48" w:rsidRDefault="00F30B48" w:rsidP="00632FDB">
            <w:pPr>
              <w:jc w:val="right"/>
              <w:rPr>
                <w:b/>
                <w:bCs/>
                <w:sz w:val="18"/>
                <w:szCs w:val="18"/>
              </w:rPr>
            </w:pPr>
            <w:r w:rsidRPr="00F30B48">
              <w:rPr>
                <w:b/>
                <w:bCs/>
                <w:sz w:val="18"/>
                <w:szCs w:val="18"/>
              </w:rPr>
              <w:t>Toplam İş Yükü</w:t>
            </w:r>
          </w:p>
        </w:tc>
        <w:tc>
          <w:tcPr>
            <w:tcW w:w="2917" w:type="dxa"/>
          </w:tcPr>
          <w:p w14:paraId="1429E566" w14:textId="77777777" w:rsidR="00F30B48" w:rsidRPr="00F30B48" w:rsidRDefault="00F30B48" w:rsidP="00632FDB">
            <w:pPr>
              <w:jc w:val="center"/>
              <w:rPr>
                <w:sz w:val="18"/>
                <w:szCs w:val="18"/>
              </w:rPr>
            </w:pPr>
            <w:r w:rsidRPr="00F30B48">
              <w:rPr>
                <w:sz w:val="18"/>
                <w:szCs w:val="18"/>
              </w:rPr>
              <w:t>78</w:t>
            </w:r>
          </w:p>
        </w:tc>
      </w:tr>
      <w:tr w:rsidR="00F30B48" w:rsidRPr="00C201DA" w14:paraId="49DE37A5" w14:textId="77777777" w:rsidTr="00632FDB">
        <w:trPr>
          <w:trHeight w:val="149"/>
        </w:trPr>
        <w:tc>
          <w:tcPr>
            <w:tcW w:w="8141" w:type="dxa"/>
            <w:gridSpan w:val="3"/>
          </w:tcPr>
          <w:p w14:paraId="3DABBDE9" w14:textId="77777777" w:rsidR="00F30B48" w:rsidRPr="00F30B48" w:rsidRDefault="00F30B48" w:rsidP="00632FDB">
            <w:pPr>
              <w:jc w:val="right"/>
              <w:rPr>
                <w:sz w:val="18"/>
                <w:szCs w:val="18"/>
              </w:rPr>
            </w:pPr>
            <w:r w:rsidRPr="00F30B48">
              <w:rPr>
                <w:b/>
                <w:bCs/>
                <w:sz w:val="18"/>
                <w:szCs w:val="18"/>
              </w:rPr>
              <w:t>Dersin AKTS Kredisi</w:t>
            </w:r>
          </w:p>
        </w:tc>
        <w:tc>
          <w:tcPr>
            <w:tcW w:w="2917" w:type="dxa"/>
          </w:tcPr>
          <w:p w14:paraId="00A15FA0" w14:textId="77777777" w:rsidR="00F30B48" w:rsidRPr="00F30B48" w:rsidRDefault="00F30B48" w:rsidP="00632FDB">
            <w:pPr>
              <w:jc w:val="center"/>
              <w:rPr>
                <w:sz w:val="18"/>
                <w:szCs w:val="18"/>
              </w:rPr>
            </w:pPr>
            <w:r w:rsidRPr="00F30B48">
              <w:rPr>
                <w:sz w:val="18"/>
                <w:szCs w:val="18"/>
              </w:rPr>
              <w:t>3</w:t>
            </w:r>
          </w:p>
        </w:tc>
      </w:tr>
    </w:tbl>
    <w:p w14:paraId="00649772" w14:textId="77777777" w:rsidR="00697549" w:rsidRPr="00424070" w:rsidRDefault="00697549" w:rsidP="00CC710D">
      <w:pPr>
        <w:jc w:val="both"/>
        <w:rPr>
          <w:sz w:val="18"/>
          <w:szCs w:val="18"/>
        </w:rPr>
      </w:pPr>
    </w:p>
    <w:p w14:paraId="76D94EAB" w14:textId="77777777" w:rsidR="00F34077" w:rsidRPr="00424070" w:rsidRDefault="00F34077" w:rsidP="00CC710D">
      <w:pPr>
        <w:jc w:val="both"/>
        <w:rPr>
          <w:sz w:val="18"/>
          <w:szCs w:val="18"/>
        </w:rPr>
      </w:pPr>
    </w:p>
    <w:tbl>
      <w:tblPr>
        <w:tblW w:w="61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1588"/>
        <w:gridCol w:w="1276"/>
        <w:gridCol w:w="1137"/>
        <w:gridCol w:w="1137"/>
        <w:gridCol w:w="1276"/>
        <w:gridCol w:w="1559"/>
        <w:gridCol w:w="2004"/>
      </w:tblGrid>
      <w:tr w:rsidR="00637F2E" w:rsidRPr="00424070" w14:paraId="23CB0EB3" w14:textId="77777777" w:rsidTr="00B551C6">
        <w:tc>
          <w:tcPr>
            <w:tcW w:w="5000" w:type="pct"/>
            <w:gridSpan w:val="8"/>
          </w:tcPr>
          <w:p w14:paraId="09ABEDB6" w14:textId="77777777" w:rsidR="00F34077" w:rsidRPr="00424070" w:rsidRDefault="00F34077" w:rsidP="00CC710D">
            <w:pPr>
              <w:jc w:val="both"/>
              <w:rPr>
                <w:rFonts w:eastAsia="Calibri"/>
                <w:b/>
                <w:sz w:val="18"/>
                <w:szCs w:val="18"/>
              </w:rPr>
            </w:pPr>
            <w:r w:rsidRPr="00424070">
              <w:rPr>
                <w:rFonts w:eastAsia="Calibri"/>
                <w:b/>
                <w:sz w:val="18"/>
                <w:szCs w:val="18"/>
              </w:rPr>
              <w:t>VAKA SUNUMU I-II DERS İÇERİKLERİ VE ÖĞRENİM KAZANIMLARI MATRİSİ</w:t>
            </w:r>
          </w:p>
        </w:tc>
      </w:tr>
      <w:tr w:rsidR="00637F2E" w:rsidRPr="00424070" w14:paraId="13EDE59B" w14:textId="77777777" w:rsidTr="00B551C6">
        <w:tc>
          <w:tcPr>
            <w:tcW w:w="489" w:type="pct"/>
            <w:vMerge w:val="restart"/>
          </w:tcPr>
          <w:p w14:paraId="3FFFA99E" w14:textId="77777777" w:rsidR="00F34077" w:rsidRPr="00424070" w:rsidRDefault="00F34077" w:rsidP="00CC710D">
            <w:pPr>
              <w:jc w:val="both"/>
              <w:rPr>
                <w:b/>
                <w:sz w:val="18"/>
                <w:szCs w:val="18"/>
              </w:rPr>
            </w:pPr>
            <w:r w:rsidRPr="00424070">
              <w:rPr>
                <w:b/>
                <w:sz w:val="18"/>
                <w:szCs w:val="18"/>
              </w:rPr>
              <w:t>Hafta</w:t>
            </w:r>
          </w:p>
        </w:tc>
        <w:tc>
          <w:tcPr>
            <w:tcW w:w="718" w:type="pct"/>
            <w:vMerge w:val="restart"/>
          </w:tcPr>
          <w:p w14:paraId="4E1ADBE7" w14:textId="77777777" w:rsidR="00F34077" w:rsidRPr="00424070" w:rsidRDefault="00F34077" w:rsidP="00CC710D">
            <w:pPr>
              <w:jc w:val="both"/>
              <w:rPr>
                <w:b/>
                <w:sz w:val="18"/>
                <w:szCs w:val="18"/>
              </w:rPr>
            </w:pPr>
            <w:r w:rsidRPr="00424070">
              <w:rPr>
                <w:b/>
                <w:sz w:val="18"/>
                <w:szCs w:val="18"/>
              </w:rPr>
              <w:t>Haftalık Ders İçerikleri</w:t>
            </w:r>
          </w:p>
        </w:tc>
        <w:tc>
          <w:tcPr>
            <w:tcW w:w="3793" w:type="pct"/>
            <w:gridSpan w:val="6"/>
          </w:tcPr>
          <w:p w14:paraId="77730E06" w14:textId="77777777" w:rsidR="00F34077" w:rsidRPr="00424070" w:rsidRDefault="00F34077" w:rsidP="00CC710D">
            <w:pPr>
              <w:jc w:val="both"/>
              <w:rPr>
                <w:rFonts w:eastAsia="Calibri"/>
                <w:b/>
                <w:sz w:val="18"/>
                <w:szCs w:val="18"/>
              </w:rPr>
            </w:pPr>
            <w:r w:rsidRPr="00424070">
              <w:rPr>
                <w:rFonts w:eastAsia="Calibri"/>
                <w:b/>
                <w:sz w:val="18"/>
                <w:szCs w:val="18"/>
              </w:rPr>
              <w:t>Dersin Öğrenim Kazanımları</w:t>
            </w:r>
          </w:p>
        </w:tc>
      </w:tr>
      <w:tr w:rsidR="00637F2E" w:rsidRPr="00424070" w14:paraId="76A318B4" w14:textId="77777777" w:rsidTr="00B551C6">
        <w:trPr>
          <w:trHeight w:val="835"/>
        </w:trPr>
        <w:tc>
          <w:tcPr>
            <w:tcW w:w="489" w:type="pct"/>
            <w:vMerge/>
          </w:tcPr>
          <w:p w14:paraId="288E34AA" w14:textId="77777777" w:rsidR="00F34077" w:rsidRPr="00424070" w:rsidRDefault="00F34077" w:rsidP="00CC710D">
            <w:pPr>
              <w:jc w:val="both"/>
              <w:rPr>
                <w:b/>
                <w:sz w:val="18"/>
                <w:szCs w:val="18"/>
              </w:rPr>
            </w:pPr>
          </w:p>
        </w:tc>
        <w:tc>
          <w:tcPr>
            <w:tcW w:w="718" w:type="pct"/>
            <w:vMerge/>
          </w:tcPr>
          <w:p w14:paraId="728730ED" w14:textId="77777777" w:rsidR="00F34077" w:rsidRPr="00424070" w:rsidRDefault="00F34077" w:rsidP="00CC710D">
            <w:pPr>
              <w:jc w:val="both"/>
              <w:rPr>
                <w:b/>
                <w:sz w:val="18"/>
                <w:szCs w:val="18"/>
              </w:rPr>
            </w:pPr>
          </w:p>
        </w:tc>
        <w:tc>
          <w:tcPr>
            <w:tcW w:w="577" w:type="pct"/>
          </w:tcPr>
          <w:p w14:paraId="476CE5C4" w14:textId="77777777" w:rsidR="00F34077" w:rsidRPr="00424070" w:rsidRDefault="00F34077" w:rsidP="00CC710D">
            <w:pPr>
              <w:jc w:val="both"/>
              <w:rPr>
                <w:bCs/>
                <w:sz w:val="18"/>
                <w:szCs w:val="18"/>
              </w:rPr>
            </w:pPr>
            <w:r w:rsidRPr="00424070">
              <w:rPr>
                <w:bCs/>
                <w:sz w:val="18"/>
                <w:szCs w:val="18"/>
              </w:rPr>
              <w:t xml:space="preserve">1. Hemşirelik bilim ve sanatının gereklerini yerine getirerek birey, aile ve toplumun koruyucu, tedavi ve </w:t>
            </w:r>
            <w:r w:rsidRPr="00424070">
              <w:rPr>
                <w:bCs/>
                <w:sz w:val="18"/>
                <w:szCs w:val="18"/>
              </w:rPr>
              <w:lastRenderedPageBreak/>
              <w:t>rehabilite edici sağlık bakım gereksinimlerine yönelik bütüncül yaklaşımla hemşirelik sürecini uygulayabilme</w:t>
            </w:r>
          </w:p>
        </w:tc>
        <w:tc>
          <w:tcPr>
            <w:tcW w:w="514" w:type="pct"/>
          </w:tcPr>
          <w:p w14:paraId="37B758CF" w14:textId="77777777" w:rsidR="00F34077" w:rsidRPr="00424070" w:rsidRDefault="00F34077" w:rsidP="00CC710D">
            <w:pPr>
              <w:jc w:val="both"/>
              <w:rPr>
                <w:bCs/>
                <w:sz w:val="18"/>
                <w:szCs w:val="18"/>
              </w:rPr>
            </w:pPr>
            <w:r w:rsidRPr="00424070">
              <w:rPr>
                <w:bCs/>
                <w:sz w:val="18"/>
                <w:szCs w:val="18"/>
              </w:rPr>
              <w:lastRenderedPageBreak/>
              <w:t>2. Hemşirelik alanında araştırma/ literatür taraması yaparak yeni yaklaşım, kanıta dayalı uygulamalar</w:t>
            </w:r>
            <w:r w:rsidRPr="00424070">
              <w:rPr>
                <w:bCs/>
                <w:sz w:val="18"/>
                <w:szCs w:val="18"/>
              </w:rPr>
              <w:lastRenderedPageBreak/>
              <w:t>ı ve eleştirel düşünme sürecini kullanma yetisini geliştirme</w:t>
            </w:r>
          </w:p>
        </w:tc>
        <w:tc>
          <w:tcPr>
            <w:tcW w:w="514" w:type="pct"/>
          </w:tcPr>
          <w:p w14:paraId="0FD6D76B" w14:textId="77777777" w:rsidR="00F34077" w:rsidRPr="00424070" w:rsidRDefault="00F34077" w:rsidP="00CC710D">
            <w:pPr>
              <w:jc w:val="both"/>
              <w:rPr>
                <w:sz w:val="18"/>
                <w:szCs w:val="18"/>
              </w:rPr>
            </w:pPr>
            <w:r w:rsidRPr="00424070">
              <w:rPr>
                <w:sz w:val="18"/>
                <w:szCs w:val="18"/>
              </w:rPr>
              <w:lastRenderedPageBreak/>
              <w:t xml:space="preserve">3. Mesleki etik ilke ve değerler ile yasal mevzuata uygun bakım vermeyi bilmesi ve bunu </w:t>
            </w:r>
            <w:r w:rsidRPr="00424070">
              <w:rPr>
                <w:sz w:val="18"/>
                <w:szCs w:val="18"/>
              </w:rPr>
              <w:lastRenderedPageBreak/>
              <w:t>kullanabilme becerisi kazanma</w:t>
            </w:r>
          </w:p>
        </w:tc>
        <w:tc>
          <w:tcPr>
            <w:tcW w:w="577" w:type="pct"/>
          </w:tcPr>
          <w:p w14:paraId="4012CBA9" w14:textId="77777777" w:rsidR="00F34077" w:rsidRPr="00424070" w:rsidRDefault="00F34077" w:rsidP="00CC710D">
            <w:pPr>
              <w:jc w:val="both"/>
              <w:rPr>
                <w:sz w:val="18"/>
                <w:szCs w:val="18"/>
              </w:rPr>
            </w:pPr>
            <w:r w:rsidRPr="00424070">
              <w:rPr>
                <w:sz w:val="18"/>
                <w:szCs w:val="18"/>
              </w:rPr>
              <w:lastRenderedPageBreak/>
              <w:t>4. Bakım verdiği birey, aile, toplum ve sağlık ekibi üyeleri ile etkili iletişim becerilerini kullanabilme</w:t>
            </w:r>
          </w:p>
        </w:tc>
        <w:tc>
          <w:tcPr>
            <w:tcW w:w="705" w:type="pct"/>
          </w:tcPr>
          <w:p w14:paraId="2C1BD72E" w14:textId="77777777" w:rsidR="00F34077" w:rsidRPr="00424070" w:rsidRDefault="00F34077" w:rsidP="00CC710D">
            <w:pPr>
              <w:jc w:val="both"/>
              <w:rPr>
                <w:bCs/>
                <w:sz w:val="18"/>
                <w:szCs w:val="18"/>
              </w:rPr>
            </w:pPr>
            <w:r w:rsidRPr="00424070">
              <w:rPr>
                <w:bCs/>
                <w:sz w:val="18"/>
                <w:szCs w:val="18"/>
              </w:rPr>
              <w:t xml:space="preserve">5. Yaşam boyu öğrenmeyi benimseyerek bilgi ve becerilerini bakımda süreklilik sağlayarak uygulamaya yansıtma </w:t>
            </w:r>
            <w:r w:rsidRPr="00424070">
              <w:rPr>
                <w:bCs/>
                <w:sz w:val="18"/>
                <w:szCs w:val="18"/>
              </w:rPr>
              <w:lastRenderedPageBreak/>
              <w:t>becerisini kazanma</w:t>
            </w:r>
          </w:p>
        </w:tc>
        <w:tc>
          <w:tcPr>
            <w:tcW w:w="906" w:type="pct"/>
          </w:tcPr>
          <w:p w14:paraId="431ACFCF" w14:textId="77777777" w:rsidR="00F34077" w:rsidRPr="00424070" w:rsidRDefault="00F34077" w:rsidP="00CC710D">
            <w:pPr>
              <w:jc w:val="both"/>
              <w:rPr>
                <w:bCs/>
                <w:sz w:val="18"/>
                <w:szCs w:val="18"/>
              </w:rPr>
            </w:pPr>
            <w:r w:rsidRPr="00424070">
              <w:rPr>
                <w:sz w:val="18"/>
                <w:szCs w:val="18"/>
              </w:rPr>
              <w:lastRenderedPageBreak/>
              <w:t>6. Hastanın verileri ile hemşirelik bakımı arasındaki ilişkiyi açıklama ve vaka sunumlarını interaktif yöntemle yapma</w:t>
            </w:r>
          </w:p>
        </w:tc>
      </w:tr>
      <w:tr w:rsidR="00637F2E" w:rsidRPr="00424070" w14:paraId="272240B0" w14:textId="77777777" w:rsidTr="00B551C6">
        <w:trPr>
          <w:trHeight w:val="193"/>
        </w:trPr>
        <w:tc>
          <w:tcPr>
            <w:tcW w:w="489" w:type="pct"/>
          </w:tcPr>
          <w:p w14:paraId="69F7AFCB" w14:textId="77777777" w:rsidR="00F34077" w:rsidRPr="00424070" w:rsidRDefault="00F34077" w:rsidP="00CC710D">
            <w:pPr>
              <w:jc w:val="both"/>
              <w:rPr>
                <w:b/>
                <w:sz w:val="18"/>
                <w:szCs w:val="18"/>
              </w:rPr>
            </w:pPr>
            <w:r w:rsidRPr="00424070">
              <w:rPr>
                <w:b/>
                <w:sz w:val="18"/>
                <w:szCs w:val="18"/>
              </w:rPr>
              <w:t>1</w:t>
            </w:r>
          </w:p>
        </w:tc>
        <w:tc>
          <w:tcPr>
            <w:tcW w:w="718" w:type="pct"/>
          </w:tcPr>
          <w:p w14:paraId="5E1FE911" w14:textId="77777777" w:rsidR="00F34077" w:rsidRPr="00424070" w:rsidRDefault="00F34077" w:rsidP="00CC710D">
            <w:pPr>
              <w:jc w:val="both"/>
              <w:rPr>
                <w:bCs/>
                <w:sz w:val="18"/>
                <w:szCs w:val="18"/>
              </w:rPr>
            </w:pPr>
            <w:r w:rsidRPr="00424070">
              <w:rPr>
                <w:bCs/>
                <w:sz w:val="18"/>
                <w:szCs w:val="18"/>
              </w:rPr>
              <w:t xml:space="preserve">Vaka Sunumu </w:t>
            </w:r>
          </w:p>
        </w:tc>
        <w:tc>
          <w:tcPr>
            <w:tcW w:w="577" w:type="pct"/>
          </w:tcPr>
          <w:p w14:paraId="093D27B7" w14:textId="77777777" w:rsidR="00F34077" w:rsidRPr="00424070" w:rsidRDefault="00F34077" w:rsidP="00CC710D">
            <w:pPr>
              <w:jc w:val="both"/>
              <w:rPr>
                <w:bCs/>
                <w:sz w:val="18"/>
                <w:szCs w:val="18"/>
              </w:rPr>
            </w:pPr>
            <w:r w:rsidRPr="00424070">
              <w:rPr>
                <w:sz w:val="18"/>
                <w:szCs w:val="18"/>
              </w:rPr>
              <w:t>x</w:t>
            </w:r>
          </w:p>
        </w:tc>
        <w:tc>
          <w:tcPr>
            <w:tcW w:w="514" w:type="pct"/>
          </w:tcPr>
          <w:p w14:paraId="0A295899" w14:textId="77777777" w:rsidR="00F34077" w:rsidRPr="00424070" w:rsidRDefault="00F34077" w:rsidP="00CC710D">
            <w:pPr>
              <w:jc w:val="both"/>
              <w:rPr>
                <w:bCs/>
                <w:sz w:val="18"/>
                <w:szCs w:val="18"/>
              </w:rPr>
            </w:pPr>
            <w:r w:rsidRPr="00424070">
              <w:rPr>
                <w:sz w:val="18"/>
                <w:szCs w:val="18"/>
              </w:rPr>
              <w:t>x</w:t>
            </w:r>
          </w:p>
        </w:tc>
        <w:tc>
          <w:tcPr>
            <w:tcW w:w="514" w:type="pct"/>
          </w:tcPr>
          <w:p w14:paraId="6F389323" w14:textId="77777777" w:rsidR="00F34077" w:rsidRPr="00424070" w:rsidRDefault="00F34077" w:rsidP="00CC710D">
            <w:pPr>
              <w:jc w:val="both"/>
              <w:rPr>
                <w:sz w:val="18"/>
                <w:szCs w:val="18"/>
              </w:rPr>
            </w:pPr>
            <w:r w:rsidRPr="00424070">
              <w:rPr>
                <w:sz w:val="18"/>
                <w:szCs w:val="18"/>
              </w:rPr>
              <w:t>x</w:t>
            </w:r>
          </w:p>
        </w:tc>
        <w:tc>
          <w:tcPr>
            <w:tcW w:w="577" w:type="pct"/>
          </w:tcPr>
          <w:p w14:paraId="68719056" w14:textId="77777777" w:rsidR="00F34077" w:rsidRPr="00424070" w:rsidRDefault="00F34077" w:rsidP="00CC710D">
            <w:pPr>
              <w:jc w:val="both"/>
              <w:rPr>
                <w:sz w:val="18"/>
                <w:szCs w:val="18"/>
              </w:rPr>
            </w:pPr>
            <w:r w:rsidRPr="00424070">
              <w:rPr>
                <w:sz w:val="18"/>
                <w:szCs w:val="18"/>
              </w:rPr>
              <w:t>x</w:t>
            </w:r>
          </w:p>
        </w:tc>
        <w:tc>
          <w:tcPr>
            <w:tcW w:w="705" w:type="pct"/>
          </w:tcPr>
          <w:p w14:paraId="67BB1F5D" w14:textId="77777777" w:rsidR="00F34077" w:rsidRPr="00424070" w:rsidRDefault="00F34077" w:rsidP="00CC710D">
            <w:pPr>
              <w:jc w:val="both"/>
              <w:rPr>
                <w:bCs/>
                <w:sz w:val="18"/>
                <w:szCs w:val="18"/>
              </w:rPr>
            </w:pPr>
            <w:r w:rsidRPr="00424070">
              <w:rPr>
                <w:sz w:val="18"/>
                <w:szCs w:val="18"/>
              </w:rPr>
              <w:t>x</w:t>
            </w:r>
          </w:p>
        </w:tc>
        <w:tc>
          <w:tcPr>
            <w:tcW w:w="906" w:type="pct"/>
          </w:tcPr>
          <w:p w14:paraId="10AF10C0" w14:textId="77777777" w:rsidR="00F34077" w:rsidRPr="00424070" w:rsidRDefault="00F34077" w:rsidP="00CC710D">
            <w:pPr>
              <w:jc w:val="both"/>
              <w:rPr>
                <w:sz w:val="18"/>
                <w:szCs w:val="18"/>
              </w:rPr>
            </w:pPr>
            <w:r w:rsidRPr="00424070">
              <w:rPr>
                <w:sz w:val="18"/>
                <w:szCs w:val="18"/>
              </w:rPr>
              <w:t>x</w:t>
            </w:r>
          </w:p>
        </w:tc>
      </w:tr>
      <w:tr w:rsidR="00637F2E" w:rsidRPr="00424070" w14:paraId="2F144F2B" w14:textId="77777777" w:rsidTr="00B551C6">
        <w:trPr>
          <w:trHeight w:val="125"/>
        </w:trPr>
        <w:tc>
          <w:tcPr>
            <w:tcW w:w="489" w:type="pct"/>
          </w:tcPr>
          <w:p w14:paraId="6818567C" w14:textId="77777777" w:rsidR="00F34077" w:rsidRPr="00424070" w:rsidRDefault="00F34077" w:rsidP="00CC710D">
            <w:pPr>
              <w:jc w:val="both"/>
              <w:rPr>
                <w:b/>
                <w:sz w:val="18"/>
                <w:szCs w:val="18"/>
              </w:rPr>
            </w:pPr>
            <w:r w:rsidRPr="00424070">
              <w:rPr>
                <w:b/>
                <w:sz w:val="18"/>
                <w:szCs w:val="18"/>
              </w:rPr>
              <w:t>2</w:t>
            </w:r>
          </w:p>
        </w:tc>
        <w:tc>
          <w:tcPr>
            <w:tcW w:w="718" w:type="pct"/>
          </w:tcPr>
          <w:p w14:paraId="08BAB5E2"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7DE0429D" w14:textId="77777777" w:rsidR="00F34077" w:rsidRPr="00424070" w:rsidRDefault="00F34077" w:rsidP="00CC710D">
            <w:pPr>
              <w:jc w:val="both"/>
              <w:rPr>
                <w:sz w:val="18"/>
                <w:szCs w:val="18"/>
              </w:rPr>
            </w:pPr>
            <w:r w:rsidRPr="00424070">
              <w:rPr>
                <w:sz w:val="18"/>
                <w:szCs w:val="18"/>
              </w:rPr>
              <w:t>x</w:t>
            </w:r>
          </w:p>
        </w:tc>
        <w:tc>
          <w:tcPr>
            <w:tcW w:w="514" w:type="pct"/>
          </w:tcPr>
          <w:p w14:paraId="1F6884FC" w14:textId="77777777" w:rsidR="00F34077" w:rsidRPr="00424070" w:rsidRDefault="00F34077" w:rsidP="00CC710D">
            <w:pPr>
              <w:jc w:val="both"/>
              <w:rPr>
                <w:sz w:val="18"/>
                <w:szCs w:val="18"/>
              </w:rPr>
            </w:pPr>
            <w:r w:rsidRPr="00424070">
              <w:rPr>
                <w:sz w:val="18"/>
                <w:szCs w:val="18"/>
              </w:rPr>
              <w:t>x</w:t>
            </w:r>
          </w:p>
        </w:tc>
        <w:tc>
          <w:tcPr>
            <w:tcW w:w="514" w:type="pct"/>
          </w:tcPr>
          <w:p w14:paraId="07C28C72" w14:textId="77777777" w:rsidR="00F34077" w:rsidRPr="00424070" w:rsidRDefault="00F34077" w:rsidP="00CC710D">
            <w:pPr>
              <w:jc w:val="both"/>
              <w:rPr>
                <w:sz w:val="18"/>
                <w:szCs w:val="18"/>
              </w:rPr>
            </w:pPr>
            <w:r w:rsidRPr="00424070">
              <w:rPr>
                <w:sz w:val="18"/>
                <w:szCs w:val="18"/>
              </w:rPr>
              <w:t>x</w:t>
            </w:r>
          </w:p>
        </w:tc>
        <w:tc>
          <w:tcPr>
            <w:tcW w:w="577" w:type="pct"/>
          </w:tcPr>
          <w:p w14:paraId="4D929D2C" w14:textId="77777777" w:rsidR="00F34077" w:rsidRPr="00424070" w:rsidRDefault="00F34077" w:rsidP="00CC710D">
            <w:pPr>
              <w:jc w:val="both"/>
              <w:rPr>
                <w:sz w:val="18"/>
                <w:szCs w:val="18"/>
              </w:rPr>
            </w:pPr>
            <w:r w:rsidRPr="00424070">
              <w:rPr>
                <w:sz w:val="18"/>
                <w:szCs w:val="18"/>
              </w:rPr>
              <w:t>x</w:t>
            </w:r>
          </w:p>
        </w:tc>
        <w:tc>
          <w:tcPr>
            <w:tcW w:w="705" w:type="pct"/>
          </w:tcPr>
          <w:p w14:paraId="0CA47DD3" w14:textId="77777777" w:rsidR="00F34077" w:rsidRPr="00424070" w:rsidRDefault="00F34077" w:rsidP="00CC710D">
            <w:pPr>
              <w:jc w:val="both"/>
              <w:rPr>
                <w:sz w:val="18"/>
                <w:szCs w:val="18"/>
              </w:rPr>
            </w:pPr>
            <w:r w:rsidRPr="00424070">
              <w:rPr>
                <w:sz w:val="18"/>
                <w:szCs w:val="18"/>
              </w:rPr>
              <w:t>x</w:t>
            </w:r>
          </w:p>
        </w:tc>
        <w:tc>
          <w:tcPr>
            <w:tcW w:w="906" w:type="pct"/>
          </w:tcPr>
          <w:p w14:paraId="1D7BBD27" w14:textId="77777777" w:rsidR="00F34077" w:rsidRPr="00424070" w:rsidRDefault="00F34077" w:rsidP="00CC710D">
            <w:pPr>
              <w:jc w:val="both"/>
              <w:rPr>
                <w:sz w:val="18"/>
                <w:szCs w:val="18"/>
              </w:rPr>
            </w:pPr>
            <w:r w:rsidRPr="00424070">
              <w:rPr>
                <w:sz w:val="18"/>
                <w:szCs w:val="18"/>
              </w:rPr>
              <w:t>x</w:t>
            </w:r>
          </w:p>
        </w:tc>
      </w:tr>
      <w:tr w:rsidR="00637F2E" w:rsidRPr="00424070" w14:paraId="3C05C19D" w14:textId="77777777" w:rsidTr="00B551C6">
        <w:trPr>
          <w:trHeight w:val="185"/>
        </w:trPr>
        <w:tc>
          <w:tcPr>
            <w:tcW w:w="489" w:type="pct"/>
          </w:tcPr>
          <w:p w14:paraId="392E01D5" w14:textId="77777777" w:rsidR="00F34077" w:rsidRPr="00424070" w:rsidRDefault="00F34077" w:rsidP="00CC710D">
            <w:pPr>
              <w:jc w:val="both"/>
              <w:rPr>
                <w:b/>
                <w:sz w:val="18"/>
                <w:szCs w:val="18"/>
              </w:rPr>
            </w:pPr>
            <w:r w:rsidRPr="00424070">
              <w:rPr>
                <w:b/>
                <w:sz w:val="18"/>
                <w:szCs w:val="18"/>
              </w:rPr>
              <w:t>3</w:t>
            </w:r>
          </w:p>
        </w:tc>
        <w:tc>
          <w:tcPr>
            <w:tcW w:w="718" w:type="pct"/>
          </w:tcPr>
          <w:p w14:paraId="350920B8"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3A39129A" w14:textId="77777777" w:rsidR="00F34077" w:rsidRPr="00424070" w:rsidRDefault="00F34077" w:rsidP="00CC710D">
            <w:pPr>
              <w:jc w:val="both"/>
              <w:rPr>
                <w:sz w:val="18"/>
                <w:szCs w:val="18"/>
              </w:rPr>
            </w:pPr>
            <w:r w:rsidRPr="00424070">
              <w:rPr>
                <w:sz w:val="18"/>
                <w:szCs w:val="18"/>
              </w:rPr>
              <w:t>x</w:t>
            </w:r>
          </w:p>
        </w:tc>
        <w:tc>
          <w:tcPr>
            <w:tcW w:w="514" w:type="pct"/>
          </w:tcPr>
          <w:p w14:paraId="3A8B7D08" w14:textId="77777777" w:rsidR="00F34077" w:rsidRPr="00424070" w:rsidRDefault="00F34077" w:rsidP="00CC710D">
            <w:pPr>
              <w:jc w:val="both"/>
              <w:rPr>
                <w:sz w:val="18"/>
                <w:szCs w:val="18"/>
              </w:rPr>
            </w:pPr>
            <w:r w:rsidRPr="00424070">
              <w:rPr>
                <w:sz w:val="18"/>
                <w:szCs w:val="18"/>
              </w:rPr>
              <w:t>x</w:t>
            </w:r>
          </w:p>
        </w:tc>
        <w:tc>
          <w:tcPr>
            <w:tcW w:w="514" w:type="pct"/>
          </w:tcPr>
          <w:p w14:paraId="144862A4" w14:textId="77777777" w:rsidR="00F34077" w:rsidRPr="00424070" w:rsidRDefault="00F34077" w:rsidP="00CC710D">
            <w:pPr>
              <w:jc w:val="both"/>
              <w:rPr>
                <w:sz w:val="18"/>
                <w:szCs w:val="18"/>
              </w:rPr>
            </w:pPr>
            <w:r w:rsidRPr="00424070">
              <w:rPr>
                <w:sz w:val="18"/>
                <w:szCs w:val="18"/>
              </w:rPr>
              <w:t>x</w:t>
            </w:r>
          </w:p>
        </w:tc>
        <w:tc>
          <w:tcPr>
            <w:tcW w:w="577" w:type="pct"/>
          </w:tcPr>
          <w:p w14:paraId="37FCF30A" w14:textId="77777777" w:rsidR="00F34077" w:rsidRPr="00424070" w:rsidRDefault="00F34077" w:rsidP="00CC710D">
            <w:pPr>
              <w:jc w:val="both"/>
              <w:rPr>
                <w:sz w:val="18"/>
                <w:szCs w:val="18"/>
              </w:rPr>
            </w:pPr>
            <w:r w:rsidRPr="00424070">
              <w:rPr>
                <w:sz w:val="18"/>
                <w:szCs w:val="18"/>
              </w:rPr>
              <w:t>x</w:t>
            </w:r>
          </w:p>
        </w:tc>
        <w:tc>
          <w:tcPr>
            <w:tcW w:w="705" w:type="pct"/>
          </w:tcPr>
          <w:p w14:paraId="7E0488B7" w14:textId="77777777" w:rsidR="00F34077" w:rsidRPr="00424070" w:rsidRDefault="00F34077" w:rsidP="00CC710D">
            <w:pPr>
              <w:jc w:val="both"/>
              <w:rPr>
                <w:sz w:val="18"/>
                <w:szCs w:val="18"/>
              </w:rPr>
            </w:pPr>
            <w:r w:rsidRPr="00424070">
              <w:rPr>
                <w:sz w:val="18"/>
                <w:szCs w:val="18"/>
              </w:rPr>
              <w:t>x</w:t>
            </w:r>
          </w:p>
        </w:tc>
        <w:tc>
          <w:tcPr>
            <w:tcW w:w="906" w:type="pct"/>
          </w:tcPr>
          <w:p w14:paraId="0EFDDCA1" w14:textId="77777777" w:rsidR="00F34077" w:rsidRPr="00424070" w:rsidRDefault="00F34077" w:rsidP="00CC710D">
            <w:pPr>
              <w:jc w:val="both"/>
              <w:rPr>
                <w:sz w:val="18"/>
                <w:szCs w:val="18"/>
              </w:rPr>
            </w:pPr>
            <w:r w:rsidRPr="00424070">
              <w:rPr>
                <w:sz w:val="18"/>
                <w:szCs w:val="18"/>
              </w:rPr>
              <w:t>x</w:t>
            </w:r>
          </w:p>
        </w:tc>
      </w:tr>
      <w:tr w:rsidR="00637F2E" w:rsidRPr="00424070" w14:paraId="33A84ABE" w14:textId="77777777" w:rsidTr="00B551C6">
        <w:trPr>
          <w:trHeight w:val="117"/>
        </w:trPr>
        <w:tc>
          <w:tcPr>
            <w:tcW w:w="489" w:type="pct"/>
          </w:tcPr>
          <w:p w14:paraId="43E1758F" w14:textId="77777777" w:rsidR="00F34077" w:rsidRPr="00424070" w:rsidRDefault="00F34077" w:rsidP="00CC710D">
            <w:pPr>
              <w:jc w:val="both"/>
              <w:rPr>
                <w:b/>
                <w:sz w:val="18"/>
                <w:szCs w:val="18"/>
              </w:rPr>
            </w:pPr>
            <w:r w:rsidRPr="00424070">
              <w:rPr>
                <w:b/>
                <w:sz w:val="18"/>
                <w:szCs w:val="18"/>
              </w:rPr>
              <w:t>4</w:t>
            </w:r>
          </w:p>
        </w:tc>
        <w:tc>
          <w:tcPr>
            <w:tcW w:w="718" w:type="pct"/>
          </w:tcPr>
          <w:p w14:paraId="3B67BA67"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1566D7E3" w14:textId="77777777" w:rsidR="00F34077" w:rsidRPr="00424070" w:rsidRDefault="00F34077" w:rsidP="00CC710D">
            <w:pPr>
              <w:jc w:val="both"/>
              <w:rPr>
                <w:sz w:val="18"/>
                <w:szCs w:val="18"/>
              </w:rPr>
            </w:pPr>
            <w:r w:rsidRPr="00424070">
              <w:rPr>
                <w:sz w:val="18"/>
                <w:szCs w:val="18"/>
              </w:rPr>
              <w:t>x</w:t>
            </w:r>
          </w:p>
        </w:tc>
        <w:tc>
          <w:tcPr>
            <w:tcW w:w="514" w:type="pct"/>
          </w:tcPr>
          <w:p w14:paraId="2574EA78" w14:textId="77777777" w:rsidR="00F34077" w:rsidRPr="00424070" w:rsidRDefault="00F34077" w:rsidP="00CC710D">
            <w:pPr>
              <w:jc w:val="both"/>
              <w:rPr>
                <w:sz w:val="18"/>
                <w:szCs w:val="18"/>
              </w:rPr>
            </w:pPr>
            <w:r w:rsidRPr="00424070">
              <w:rPr>
                <w:sz w:val="18"/>
                <w:szCs w:val="18"/>
              </w:rPr>
              <w:t>x</w:t>
            </w:r>
          </w:p>
        </w:tc>
        <w:tc>
          <w:tcPr>
            <w:tcW w:w="514" w:type="pct"/>
          </w:tcPr>
          <w:p w14:paraId="1153D09E" w14:textId="77777777" w:rsidR="00F34077" w:rsidRPr="00424070" w:rsidRDefault="00F34077" w:rsidP="00CC710D">
            <w:pPr>
              <w:jc w:val="both"/>
              <w:rPr>
                <w:sz w:val="18"/>
                <w:szCs w:val="18"/>
              </w:rPr>
            </w:pPr>
            <w:r w:rsidRPr="00424070">
              <w:rPr>
                <w:sz w:val="18"/>
                <w:szCs w:val="18"/>
              </w:rPr>
              <w:t>x</w:t>
            </w:r>
          </w:p>
        </w:tc>
        <w:tc>
          <w:tcPr>
            <w:tcW w:w="577" w:type="pct"/>
          </w:tcPr>
          <w:p w14:paraId="5776FAC3" w14:textId="77777777" w:rsidR="00F34077" w:rsidRPr="00424070" w:rsidRDefault="00F34077" w:rsidP="00CC710D">
            <w:pPr>
              <w:jc w:val="both"/>
              <w:rPr>
                <w:sz w:val="18"/>
                <w:szCs w:val="18"/>
              </w:rPr>
            </w:pPr>
            <w:r w:rsidRPr="00424070">
              <w:rPr>
                <w:sz w:val="18"/>
                <w:szCs w:val="18"/>
              </w:rPr>
              <w:t>x</w:t>
            </w:r>
          </w:p>
        </w:tc>
        <w:tc>
          <w:tcPr>
            <w:tcW w:w="705" w:type="pct"/>
          </w:tcPr>
          <w:p w14:paraId="0A7F01FB" w14:textId="77777777" w:rsidR="00F34077" w:rsidRPr="00424070" w:rsidRDefault="00F34077" w:rsidP="00CC710D">
            <w:pPr>
              <w:jc w:val="both"/>
              <w:rPr>
                <w:sz w:val="18"/>
                <w:szCs w:val="18"/>
              </w:rPr>
            </w:pPr>
            <w:r w:rsidRPr="00424070">
              <w:rPr>
                <w:sz w:val="18"/>
                <w:szCs w:val="18"/>
              </w:rPr>
              <w:t>x</w:t>
            </w:r>
          </w:p>
        </w:tc>
        <w:tc>
          <w:tcPr>
            <w:tcW w:w="906" w:type="pct"/>
          </w:tcPr>
          <w:p w14:paraId="457BA651" w14:textId="77777777" w:rsidR="00F34077" w:rsidRPr="00424070" w:rsidRDefault="00F34077" w:rsidP="00CC710D">
            <w:pPr>
              <w:jc w:val="both"/>
              <w:rPr>
                <w:sz w:val="18"/>
                <w:szCs w:val="18"/>
              </w:rPr>
            </w:pPr>
            <w:r w:rsidRPr="00424070">
              <w:rPr>
                <w:sz w:val="18"/>
                <w:szCs w:val="18"/>
              </w:rPr>
              <w:t>x</w:t>
            </w:r>
          </w:p>
        </w:tc>
      </w:tr>
      <w:tr w:rsidR="00637F2E" w:rsidRPr="00424070" w14:paraId="2BE4DD8D" w14:textId="77777777" w:rsidTr="00B551C6">
        <w:trPr>
          <w:trHeight w:val="191"/>
        </w:trPr>
        <w:tc>
          <w:tcPr>
            <w:tcW w:w="489" w:type="pct"/>
          </w:tcPr>
          <w:p w14:paraId="5A482247" w14:textId="77777777" w:rsidR="00F34077" w:rsidRPr="00424070" w:rsidRDefault="00F34077" w:rsidP="00CC710D">
            <w:pPr>
              <w:jc w:val="both"/>
              <w:rPr>
                <w:b/>
                <w:sz w:val="18"/>
                <w:szCs w:val="18"/>
              </w:rPr>
            </w:pPr>
            <w:r w:rsidRPr="00424070">
              <w:rPr>
                <w:b/>
                <w:sz w:val="18"/>
                <w:szCs w:val="18"/>
              </w:rPr>
              <w:t>5</w:t>
            </w:r>
          </w:p>
        </w:tc>
        <w:tc>
          <w:tcPr>
            <w:tcW w:w="718" w:type="pct"/>
          </w:tcPr>
          <w:p w14:paraId="1C57F408"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7539A282" w14:textId="77777777" w:rsidR="00F34077" w:rsidRPr="00424070" w:rsidRDefault="00F34077" w:rsidP="00CC710D">
            <w:pPr>
              <w:jc w:val="both"/>
              <w:rPr>
                <w:sz w:val="18"/>
                <w:szCs w:val="18"/>
              </w:rPr>
            </w:pPr>
            <w:r w:rsidRPr="00424070">
              <w:rPr>
                <w:sz w:val="18"/>
                <w:szCs w:val="18"/>
              </w:rPr>
              <w:t>x</w:t>
            </w:r>
          </w:p>
        </w:tc>
        <w:tc>
          <w:tcPr>
            <w:tcW w:w="514" w:type="pct"/>
          </w:tcPr>
          <w:p w14:paraId="3F1C39A1" w14:textId="77777777" w:rsidR="00F34077" w:rsidRPr="00424070" w:rsidRDefault="00F34077" w:rsidP="00CC710D">
            <w:pPr>
              <w:jc w:val="both"/>
              <w:rPr>
                <w:sz w:val="18"/>
                <w:szCs w:val="18"/>
              </w:rPr>
            </w:pPr>
            <w:r w:rsidRPr="00424070">
              <w:rPr>
                <w:sz w:val="18"/>
                <w:szCs w:val="18"/>
              </w:rPr>
              <w:t>x</w:t>
            </w:r>
          </w:p>
        </w:tc>
        <w:tc>
          <w:tcPr>
            <w:tcW w:w="514" w:type="pct"/>
          </w:tcPr>
          <w:p w14:paraId="38DBBE9D" w14:textId="77777777" w:rsidR="00F34077" w:rsidRPr="00424070" w:rsidRDefault="00F34077" w:rsidP="00CC710D">
            <w:pPr>
              <w:jc w:val="both"/>
              <w:rPr>
                <w:sz w:val="18"/>
                <w:szCs w:val="18"/>
              </w:rPr>
            </w:pPr>
            <w:r w:rsidRPr="00424070">
              <w:rPr>
                <w:sz w:val="18"/>
                <w:szCs w:val="18"/>
              </w:rPr>
              <w:t>x</w:t>
            </w:r>
          </w:p>
        </w:tc>
        <w:tc>
          <w:tcPr>
            <w:tcW w:w="577" w:type="pct"/>
          </w:tcPr>
          <w:p w14:paraId="612C60CE" w14:textId="77777777" w:rsidR="00F34077" w:rsidRPr="00424070" w:rsidRDefault="00F34077" w:rsidP="00CC710D">
            <w:pPr>
              <w:jc w:val="both"/>
              <w:rPr>
                <w:sz w:val="18"/>
                <w:szCs w:val="18"/>
              </w:rPr>
            </w:pPr>
            <w:r w:rsidRPr="00424070">
              <w:rPr>
                <w:sz w:val="18"/>
                <w:szCs w:val="18"/>
              </w:rPr>
              <w:t>x</w:t>
            </w:r>
          </w:p>
        </w:tc>
        <w:tc>
          <w:tcPr>
            <w:tcW w:w="705" w:type="pct"/>
          </w:tcPr>
          <w:p w14:paraId="7E8A9B85" w14:textId="77777777" w:rsidR="00F34077" w:rsidRPr="00424070" w:rsidRDefault="00F34077" w:rsidP="00CC710D">
            <w:pPr>
              <w:jc w:val="both"/>
              <w:rPr>
                <w:sz w:val="18"/>
                <w:szCs w:val="18"/>
              </w:rPr>
            </w:pPr>
            <w:r w:rsidRPr="00424070">
              <w:rPr>
                <w:sz w:val="18"/>
                <w:szCs w:val="18"/>
              </w:rPr>
              <w:t>x</w:t>
            </w:r>
          </w:p>
        </w:tc>
        <w:tc>
          <w:tcPr>
            <w:tcW w:w="906" w:type="pct"/>
          </w:tcPr>
          <w:p w14:paraId="267D319B" w14:textId="77777777" w:rsidR="00F34077" w:rsidRPr="00424070" w:rsidRDefault="00F34077" w:rsidP="00CC710D">
            <w:pPr>
              <w:jc w:val="both"/>
              <w:rPr>
                <w:sz w:val="18"/>
                <w:szCs w:val="18"/>
              </w:rPr>
            </w:pPr>
            <w:r w:rsidRPr="00424070">
              <w:rPr>
                <w:sz w:val="18"/>
                <w:szCs w:val="18"/>
              </w:rPr>
              <w:t>x</w:t>
            </w:r>
          </w:p>
        </w:tc>
      </w:tr>
      <w:tr w:rsidR="00637F2E" w:rsidRPr="00424070" w14:paraId="487A7D69" w14:textId="77777777" w:rsidTr="00B551C6">
        <w:trPr>
          <w:trHeight w:val="109"/>
        </w:trPr>
        <w:tc>
          <w:tcPr>
            <w:tcW w:w="489" w:type="pct"/>
          </w:tcPr>
          <w:p w14:paraId="061446B0" w14:textId="77777777" w:rsidR="00F34077" w:rsidRPr="00424070" w:rsidRDefault="00F34077" w:rsidP="00CC710D">
            <w:pPr>
              <w:jc w:val="both"/>
              <w:rPr>
                <w:b/>
                <w:sz w:val="18"/>
                <w:szCs w:val="18"/>
              </w:rPr>
            </w:pPr>
            <w:r w:rsidRPr="00424070">
              <w:rPr>
                <w:b/>
                <w:sz w:val="18"/>
                <w:szCs w:val="18"/>
              </w:rPr>
              <w:t>6</w:t>
            </w:r>
          </w:p>
        </w:tc>
        <w:tc>
          <w:tcPr>
            <w:tcW w:w="718" w:type="pct"/>
          </w:tcPr>
          <w:p w14:paraId="52E886F5"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3D8E479C" w14:textId="77777777" w:rsidR="00F34077" w:rsidRPr="00424070" w:rsidRDefault="00F34077" w:rsidP="00CC710D">
            <w:pPr>
              <w:jc w:val="both"/>
              <w:rPr>
                <w:sz w:val="18"/>
                <w:szCs w:val="18"/>
              </w:rPr>
            </w:pPr>
            <w:r w:rsidRPr="00424070">
              <w:rPr>
                <w:sz w:val="18"/>
                <w:szCs w:val="18"/>
              </w:rPr>
              <w:t>x</w:t>
            </w:r>
          </w:p>
        </w:tc>
        <w:tc>
          <w:tcPr>
            <w:tcW w:w="514" w:type="pct"/>
          </w:tcPr>
          <w:p w14:paraId="165E0703" w14:textId="77777777" w:rsidR="00F34077" w:rsidRPr="00424070" w:rsidRDefault="00F34077" w:rsidP="00CC710D">
            <w:pPr>
              <w:jc w:val="both"/>
              <w:rPr>
                <w:sz w:val="18"/>
                <w:szCs w:val="18"/>
              </w:rPr>
            </w:pPr>
            <w:r w:rsidRPr="00424070">
              <w:rPr>
                <w:sz w:val="18"/>
                <w:szCs w:val="18"/>
              </w:rPr>
              <w:t>x</w:t>
            </w:r>
          </w:p>
        </w:tc>
        <w:tc>
          <w:tcPr>
            <w:tcW w:w="514" w:type="pct"/>
          </w:tcPr>
          <w:p w14:paraId="303FC1AD" w14:textId="77777777" w:rsidR="00F34077" w:rsidRPr="00424070" w:rsidRDefault="00F34077" w:rsidP="00CC710D">
            <w:pPr>
              <w:jc w:val="both"/>
              <w:rPr>
                <w:sz w:val="18"/>
                <w:szCs w:val="18"/>
              </w:rPr>
            </w:pPr>
            <w:r w:rsidRPr="00424070">
              <w:rPr>
                <w:sz w:val="18"/>
                <w:szCs w:val="18"/>
              </w:rPr>
              <w:t>x</w:t>
            </w:r>
          </w:p>
        </w:tc>
        <w:tc>
          <w:tcPr>
            <w:tcW w:w="577" w:type="pct"/>
          </w:tcPr>
          <w:p w14:paraId="18F5DD8C" w14:textId="77777777" w:rsidR="00F34077" w:rsidRPr="00424070" w:rsidRDefault="00F34077" w:rsidP="00CC710D">
            <w:pPr>
              <w:jc w:val="both"/>
              <w:rPr>
                <w:sz w:val="18"/>
                <w:szCs w:val="18"/>
              </w:rPr>
            </w:pPr>
            <w:r w:rsidRPr="00424070">
              <w:rPr>
                <w:sz w:val="18"/>
                <w:szCs w:val="18"/>
              </w:rPr>
              <w:t>x</w:t>
            </w:r>
          </w:p>
        </w:tc>
        <w:tc>
          <w:tcPr>
            <w:tcW w:w="705" w:type="pct"/>
          </w:tcPr>
          <w:p w14:paraId="2B40F337" w14:textId="77777777" w:rsidR="00F34077" w:rsidRPr="00424070" w:rsidRDefault="00F34077" w:rsidP="00CC710D">
            <w:pPr>
              <w:jc w:val="both"/>
              <w:rPr>
                <w:sz w:val="18"/>
                <w:szCs w:val="18"/>
              </w:rPr>
            </w:pPr>
            <w:r w:rsidRPr="00424070">
              <w:rPr>
                <w:sz w:val="18"/>
                <w:szCs w:val="18"/>
              </w:rPr>
              <w:t>x</w:t>
            </w:r>
          </w:p>
        </w:tc>
        <w:tc>
          <w:tcPr>
            <w:tcW w:w="906" w:type="pct"/>
          </w:tcPr>
          <w:p w14:paraId="75BF5706" w14:textId="77777777" w:rsidR="00F34077" w:rsidRPr="00424070" w:rsidRDefault="00F34077" w:rsidP="00CC710D">
            <w:pPr>
              <w:jc w:val="both"/>
              <w:rPr>
                <w:sz w:val="18"/>
                <w:szCs w:val="18"/>
              </w:rPr>
            </w:pPr>
            <w:r w:rsidRPr="00424070">
              <w:rPr>
                <w:sz w:val="18"/>
                <w:szCs w:val="18"/>
              </w:rPr>
              <w:t>x</w:t>
            </w:r>
          </w:p>
        </w:tc>
      </w:tr>
      <w:tr w:rsidR="00637F2E" w:rsidRPr="00424070" w14:paraId="7DB027EC" w14:textId="77777777" w:rsidTr="00B551C6">
        <w:trPr>
          <w:trHeight w:val="183"/>
        </w:trPr>
        <w:tc>
          <w:tcPr>
            <w:tcW w:w="489" w:type="pct"/>
          </w:tcPr>
          <w:p w14:paraId="1E2A0548" w14:textId="77777777" w:rsidR="00F34077" w:rsidRPr="00424070" w:rsidRDefault="00F34077" w:rsidP="00CC710D">
            <w:pPr>
              <w:jc w:val="both"/>
              <w:rPr>
                <w:b/>
                <w:sz w:val="18"/>
                <w:szCs w:val="18"/>
              </w:rPr>
            </w:pPr>
            <w:r w:rsidRPr="00424070">
              <w:rPr>
                <w:b/>
                <w:sz w:val="18"/>
                <w:szCs w:val="18"/>
              </w:rPr>
              <w:t>7</w:t>
            </w:r>
          </w:p>
        </w:tc>
        <w:tc>
          <w:tcPr>
            <w:tcW w:w="718" w:type="pct"/>
          </w:tcPr>
          <w:p w14:paraId="4D19505B"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5F2C8B8C" w14:textId="77777777" w:rsidR="00F34077" w:rsidRPr="00424070" w:rsidRDefault="00F34077" w:rsidP="00CC710D">
            <w:pPr>
              <w:jc w:val="both"/>
              <w:rPr>
                <w:sz w:val="18"/>
                <w:szCs w:val="18"/>
              </w:rPr>
            </w:pPr>
            <w:r w:rsidRPr="00424070">
              <w:rPr>
                <w:sz w:val="18"/>
                <w:szCs w:val="18"/>
              </w:rPr>
              <w:t>x</w:t>
            </w:r>
          </w:p>
        </w:tc>
        <w:tc>
          <w:tcPr>
            <w:tcW w:w="514" w:type="pct"/>
          </w:tcPr>
          <w:p w14:paraId="4AF2678E" w14:textId="77777777" w:rsidR="00F34077" w:rsidRPr="00424070" w:rsidRDefault="00F34077" w:rsidP="00CC710D">
            <w:pPr>
              <w:jc w:val="both"/>
              <w:rPr>
                <w:sz w:val="18"/>
                <w:szCs w:val="18"/>
              </w:rPr>
            </w:pPr>
            <w:r w:rsidRPr="00424070">
              <w:rPr>
                <w:sz w:val="18"/>
                <w:szCs w:val="18"/>
              </w:rPr>
              <w:t>x</w:t>
            </w:r>
          </w:p>
        </w:tc>
        <w:tc>
          <w:tcPr>
            <w:tcW w:w="514" w:type="pct"/>
          </w:tcPr>
          <w:p w14:paraId="507B896D" w14:textId="77777777" w:rsidR="00F34077" w:rsidRPr="00424070" w:rsidRDefault="00F34077" w:rsidP="00CC710D">
            <w:pPr>
              <w:jc w:val="both"/>
              <w:rPr>
                <w:sz w:val="18"/>
                <w:szCs w:val="18"/>
              </w:rPr>
            </w:pPr>
            <w:r w:rsidRPr="00424070">
              <w:rPr>
                <w:sz w:val="18"/>
                <w:szCs w:val="18"/>
              </w:rPr>
              <w:t>x</w:t>
            </w:r>
          </w:p>
        </w:tc>
        <w:tc>
          <w:tcPr>
            <w:tcW w:w="577" w:type="pct"/>
          </w:tcPr>
          <w:p w14:paraId="2E540872" w14:textId="77777777" w:rsidR="00F34077" w:rsidRPr="00424070" w:rsidRDefault="00F34077" w:rsidP="00CC710D">
            <w:pPr>
              <w:jc w:val="both"/>
              <w:rPr>
                <w:sz w:val="18"/>
                <w:szCs w:val="18"/>
              </w:rPr>
            </w:pPr>
            <w:r w:rsidRPr="00424070">
              <w:rPr>
                <w:sz w:val="18"/>
                <w:szCs w:val="18"/>
              </w:rPr>
              <w:t>x</w:t>
            </w:r>
          </w:p>
        </w:tc>
        <w:tc>
          <w:tcPr>
            <w:tcW w:w="705" w:type="pct"/>
          </w:tcPr>
          <w:p w14:paraId="68D4BBD4" w14:textId="77777777" w:rsidR="00F34077" w:rsidRPr="00424070" w:rsidRDefault="00F34077" w:rsidP="00CC710D">
            <w:pPr>
              <w:jc w:val="both"/>
              <w:rPr>
                <w:sz w:val="18"/>
                <w:szCs w:val="18"/>
              </w:rPr>
            </w:pPr>
            <w:r w:rsidRPr="00424070">
              <w:rPr>
                <w:sz w:val="18"/>
                <w:szCs w:val="18"/>
              </w:rPr>
              <w:t>x</w:t>
            </w:r>
          </w:p>
        </w:tc>
        <w:tc>
          <w:tcPr>
            <w:tcW w:w="906" w:type="pct"/>
          </w:tcPr>
          <w:p w14:paraId="4436999E" w14:textId="77777777" w:rsidR="00F34077" w:rsidRPr="00424070" w:rsidRDefault="00F34077" w:rsidP="00CC710D">
            <w:pPr>
              <w:jc w:val="both"/>
              <w:rPr>
                <w:sz w:val="18"/>
                <w:szCs w:val="18"/>
              </w:rPr>
            </w:pPr>
            <w:r w:rsidRPr="00424070">
              <w:rPr>
                <w:sz w:val="18"/>
                <w:szCs w:val="18"/>
              </w:rPr>
              <w:t>x</w:t>
            </w:r>
          </w:p>
        </w:tc>
      </w:tr>
      <w:tr w:rsidR="00637F2E" w:rsidRPr="00424070" w14:paraId="181BD049" w14:textId="77777777" w:rsidTr="00B551C6">
        <w:trPr>
          <w:trHeight w:val="101"/>
        </w:trPr>
        <w:tc>
          <w:tcPr>
            <w:tcW w:w="489" w:type="pct"/>
          </w:tcPr>
          <w:p w14:paraId="69F88DA8" w14:textId="77777777" w:rsidR="00F34077" w:rsidRPr="00424070" w:rsidRDefault="00F34077" w:rsidP="00CC710D">
            <w:pPr>
              <w:jc w:val="both"/>
              <w:rPr>
                <w:b/>
                <w:sz w:val="18"/>
                <w:szCs w:val="18"/>
              </w:rPr>
            </w:pPr>
            <w:r w:rsidRPr="00424070">
              <w:rPr>
                <w:b/>
                <w:sz w:val="18"/>
                <w:szCs w:val="18"/>
              </w:rPr>
              <w:t>8</w:t>
            </w:r>
          </w:p>
        </w:tc>
        <w:tc>
          <w:tcPr>
            <w:tcW w:w="718" w:type="pct"/>
          </w:tcPr>
          <w:p w14:paraId="7F5F48DC"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057B102B" w14:textId="77777777" w:rsidR="00F34077" w:rsidRPr="00424070" w:rsidRDefault="00F34077" w:rsidP="00CC710D">
            <w:pPr>
              <w:jc w:val="both"/>
              <w:rPr>
                <w:sz w:val="18"/>
                <w:szCs w:val="18"/>
              </w:rPr>
            </w:pPr>
            <w:r w:rsidRPr="00424070">
              <w:rPr>
                <w:sz w:val="18"/>
                <w:szCs w:val="18"/>
              </w:rPr>
              <w:t>x</w:t>
            </w:r>
          </w:p>
        </w:tc>
        <w:tc>
          <w:tcPr>
            <w:tcW w:w="514" w:type="pct"/>
          </w:tcPr>
          <w:p w14:paraId="5D27F8FE" w14:textId="77777777" w:rsidR="00F34077" w:rsidRPr="00424070" w:rsidRDefault="00F34077" w:rsidP="00CC710D">
            <w:pPr>
              <w:jc w:val="both"/>
              <w:rPr>
                <w:sz w:val="18"/>
                <w:szCs w:val="18"/>
              </w:rPr>
            </w:pPr>
            <w:r w:rsidRPr="00424070">
              <w:rPr>
                <w:sz w:val="18"/>
                <w:szCs w:val="18"/>
              </w:rPr>
              <w:t>x</w:t>
            </w:r>
          </w:p>
        </w:tc>
        <w:tc>
          <w:tcPr>
            <w:tcW w:w="514" w:type="pct"/>
          </w:tcPr>
          <w:p w14:paraId="61880B07" w14:textId="77777777" w:rsidR="00F34077" w:rsidRPr="00424070" w:rsidRDefault="00F34077" w:rsidP="00CC710D">
            <w:pPr>
              <w:jc w:val="both"/>
              <w:rPr>
                <w:sz w:val="18"/>
                <w:szCs w:val="18"/>
              </w:rPr>
            </w:pPr>
            <w:r w:rsidRPr="00424070">
              <w:rPr>
                <w:sz w:val="18"/>
                <w:szCs w:val="18"/>
              </w:rPr>
              <w:t>x</w:t>
            </w:r>
          </w:p>
        </w:tc>
        <w:tc>
          <w:tcPr>
            <w:tcW w:w="577" w:type="pct"/>
          </w:tcPr>
          <w:p w14:paraId="3B1BF4D1" w14:textId="77777777" w:rsidR="00F34077" w:rsidRPr="00424070" w:rsidRDefault="00F34077" w:rsidP="00CC710D">
            <w:pPr>
              <w:jc w:val="both"/>
              <w:rPr>
                <w:sz w:val="18"/>
                <w:szCs w:val="18"/>
              </w:rPr>
            </w:pPr>
            <w:r w:rsidRPr="00424070">
              <w:rPr>
                <w:sz w:val="18"/>
                <w:szCs w:val="18"/>
              </w:rPr>
              <w:t>x</w:t>
            </w:r>
          </w:p>
        </w:tc>
        <w:tc>
          <w:tcPr>
            <w:tcW w:w="705" w:type="pct"/>
          </w:tcPr>
          <w:p w14:paraId="3A8BD7A2" w14:textId="77777777" w:rsidR="00F34077" w:rsidRPr="00424070" w:rsidRDefault="00F34077" w:rsidP="00CC710D">
            <w:pPr>
              <w:jc w:val="both"/>
              <w:rPr>
                <w:sz w:val="18"/>
                <w:szCs w:val="18"/>
              </w:rPr>
            </w:pPr>
            <w:r w:rsidRPr="00424070">
              <w:rPr>
                <w:sz w:val="18"/>
                <w:szCs w:val="18"/>
              </w:rPr>
              <w:t>x</w:t>
            </w:r>
          </w:p>
        </w:tc>
        <w:tc>
          <w:tcPr>
            <w:tcW w:w="906" w:type="pct"/>
          </w:tcPr>
          <w:p w14:paraId="21DC364C" w14:textId="77777777" w:rsidR="00F34077" w:rsidRPr="00424070" w:rsidRDefault="00F34077" w:rsidP="00CC710D">
            <w:pPr>
              <w:jc w:val="both"/>
              <w:rPr>
                <w:sz w:val="18"/>
                <w:szCs w:val="18"/>
              </w:rPr>
            </w:pPr>
            <w:r w:rsidRPr="00424070">
              <w:rPr>
                <w:sz w:val="18"/>
                <w:szCs w:val="18"/>
              </w:rPr>
              <w:t>x</w:t>
            </w:r>
          </w:p>
        </w:tc>
      </w:tr>
      <w:tr w:rsidR="00637F2E" w:rsidRPr="00424070" w14:paraId="3E47C0FE" w14:textId="77777777" w:rsidTr="00B551C6">
        <w:trPr>
          <w:trHeight w:val="133"/>
        </w:trPr>
        <w:tc>
          <w:tcPr>
            <w:tcW w:w="489" w:type="pct"/>
          </w:tcPr>
          <w:p w14:paraId="7E124FB7" w14:textId="77777777" w:rsidR="00F34077" w:rsidRPr="00424070" w:rsidRDefault="00F34077" w:rsidP="00CC710D">
            <w:pPr>
              <w:jc w:val="both"/>
              <w:rPr>
                <w:b/>
                <w:sz w:val="18"/>
                <w:szCs w:val="18"/>
              </w:rPr>
            </w:pPr>
            <w:r w:rsidRPr="00424070">
              <w:rPr>
                <w:b/>
                <w:sz w:val="18"/>
                <w:szCs w:val="18"/>
              </w:rPr>
              <w:t>9</w:t>
            </w:r>
          </w:p>
        </w:tc>
        <w:tc>
          <w:tcPr>
            <w:tcW w:w="718" w:type="pct"/>
          </w:tcPr>
          <w:p w14:paraId="1F891F76"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6A88AEA2" w14:textId="77777777" w:rsidR="00F34077" w:rsidRPr="00424070" w:rsidRDefault="00F34077" w:rsidP="00CC710D">
            <w:pPr>
              <w:jc w:val="both"/>
              <w:rPr>
                <w:sz w:val="18"/>
                <w:szCs w:val="18"/>
              </w:rPr>
            </w:pPr>
            <w:r w:rsidRPr="00424070">
              <w:rPr>
                <w:sz w:val="18"/>
                <w:szCs w:val="18"/>
              </w:rPr>
              <w:t>x</w:t>
            </w:r>
          </w:p>
        </w:tc>
        <w:tc>
          <w:tcPr>
            <w:tcW w:w="514" w:type="pct"/>
          </w:tcPr>
          <w:p w14:paraId="18A0629B" w14:textId="77777777" w:rsidR="00F34077" w:rsidRPr="00424070" w:rsidRDefault="00F34077" w:rsidP="00CC710D">
            <w:pPr>
              <w:jc w:val="both"/>
              <w:rPr>
                <w:sz w:val="18"/>
                <w:szCs w:val="18"/>
              </w:rPr>
            </w:pPr>
            <w:r w:rsidRPr="00424070">
              <w:rPr>
                <w:sz w:val="18"/>
                <w:szCs w:val="18"/>
              </w:rPr>
              <w:t>x</w:t>
            </w:r>
          </w:p>
        </w:tc>
        <w:tc>
          <w:tcPr>
            <w:tcW w:w="514" w:type="pct"/>
          </w:tcPr>
          <w:p w14:paraId="5BF3A169" w14:textId="77777777" w:rsidR="00F34077" w:rsidRPr="00424070" w:rsidRDefault="00F34077" w:rsidP="00CC710D">
            <w:pPr>
              <w:jc w:val="both"/>
              <w:rPr>
                <w:sz w:val="18"/>
                <w:szCs w:val="18"/>
              </w:rPr>
            </w:pPr>
            <w:r w:rsidRPr="00424070">
              <w:rPr>
                <w:sz w:val="18"/>
                <w:szCs w:val="18"/>
              </w:rPr>
              <w:t>x</w:t>
            </w:r>
          </w:p>
        </w:tc>
        <w:tc>
          <w:tcPr>
            <w:tcW w:w="577" w:type="pct"/>
          </w:tcPr>
          <w:p w14:paraId="2C840F77" w14:textId="77777777" w:rsidR="00F34077" w:rsidRPr="00424070" w:rsidRDefault="00F34077" w:rsidP="00CC710D">
            <w:pPr>
              <w:jc w:val="both"/>
              <w:rPr>
                <w:sz w:val="18"/>
                <w:szCs w:val="18"/>
              </w:rPr>
            </w:pPr>
            <w:r w:rsidRPr="00424070">
              <w:rPr>
                <w:sz w:val="18"/>
                <w:szCs w:val="18"/>
              </w:rPr>
              <w:t>x</w:t>
            </w:r>
          </w:p>
        </w:tc>
        <w:tc>
          <w:tcPr>
            <w:tcW w:w="705" w:type="pct"/>
          </w:tcPr>
          <w:p w14:paraId="6152054C" w14:textId="77777777" w:rsidR="00F34077" w:rsidRPr="00424070" w:rsidRDefault="00F34077" w:rsidP="00CC710D">
            <w:pPr>
              <w:jc w:val="both"/>
              <w:rPr>
                <w:sz w:val="18"/>
                <w:szCs w:val="18"/>
              </w:rPr>
            </w:pPr>
            <w:r w:rsidRPr="00424070">
              <w:rPr>
                <w:sz w:val="18"/>
                <w:szCs w:val="18"/>
              </w:rPr>
              <w:t>x</w:t>
            </w:r>
          </w:p>
        </w:tc>
        <w:tc>
          <w:tcPr>
            <w:tcW w:w="906" w:type="pct"/>
          </w:tcPr>
          <w:p w14:paraId="22A20FE0" w14:textId="77777777" w:rsidR="00F34077" w:rsidRPr="00424070" w:rsidRDefault="00F34077" w:rsidP="00CC710D">
            <w:pPr>
              <w:jc w:val="both"/>
              <w:rPr>
                <w:sz w:val="18"/>
                <w:szCs w:val="18"/>
              </w:rPr>
            </w:pPr>
            <w:r w:rsidRPr="00424070">
              <w:rPr>
                <w:sz w:val="18"/>
                <w:szCs w:val="18"/>
              </w:rPr>
              <w:t>x</w:t>
            </w:r>
          </w:p>
        </w:tc>
      </w:tr>
      <w:tr w:rsidR="00637F2E" w:rsidRPr="00424070" w14:paraId="1A5C746C" w14:textId="77777777" w:rsidTr="00B551C6">
        <w:trPr>
          <w:trHeight w:val="93"/>
        </w:trPr>
        <w:tc>
          <w:tcPr>
            <w:tcW w:w="489" w:type="pct"/>
          </w:tcPr>
          <w:p w14:paraId="61C3A816" w14:textId="77777777" w:rsidR="00F34077" w:rsidRPr="00424070" w:rsidRDefault="00F34077" w:rsidP="00CC710D">
            <w:pPr>
              <w:jc w:val="both"/>
              <w:rPr>
                <w:b/>
                <w:sz w:val="18"/>
                <w:szCs w:val="18"/>
              </w:rPr>
            </w:pPr>
            <w:r w:rsidRPr="00424070">
              <w:rPr>
                <w:b/>
                <w:sz w:val="18"/>
                <w:szCs w:val="18"/>
              </w:rPr>
              <w:t>10</w:t>
            </w:r>
          </w:p>
        </w:tc>
        <w:tc>
          <w:tcPr>
            <w:tcW w:w="718" w:type="pct"/>
          </w:tcPr>
          <w:p w14:paraId="2A144FB3"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68425B98" w14:textId="77777777" w:rsidR="00F34077" w:rsidRPr="00424070" w:rsidRDefault="00F34077" w:rsidP="00CC710D">
            <w:pPr>
              <w:jc w:val="both"/>
              <w:rPr>
                <w:sz w:val="18"/>
                <w:szCs w:val="18"/>
              </w:rPr>
            </w:pPr>
            <w:r w:rsidRPr="00424070">
              <w:rPr>
                <w:sz w:val="18"/>
                <w:szCs w:val="18"/>
              </w:rPr>
              <w:t>x</w:t>
            </w:r>
          </w:p>
        </w:tc>
        <w:tc>
          <w:tcPr>
            <w:tcW w:w="514" w:type="pct"/>
          </w:tcPr>
          <w:p w14:paraId="54C0C0B1" w14:textId="77777777" w:rsidR="00F34077" w:rsidRPr="00424070" w:rsidRDefault="00F34077" w:rsidP="00CC710D">
            <w:pPr>
              <w:jc w:val="both"/>
              <w:rPr>
                <w:sz w:val="18"/>
                <w:szCs w:val="18"/>
              </w:rPr>
            </w:pPr>
            <w:r w:rsidRPr="00424070">
              <w:rPr>
                <w:sz w:val="18"/>
                <w:szCs w:val="18"/>
              </w:rPr>
              <w:t>x</w:t>
            </w:r>
          </w:p>
        </w:tc>
        <w:tc>
          <w:tcPr>
            <w:tcW w:w="514" w:type="pct"/>
          </w:tcPr>
          <w:p w14:paraId="01AD246A" w14:textId="77777777" w:rsidR="00F34077" w:rsidRPr="00424070" w:rsidRDefault="00F34077" w:rsidP="00CC710D">
            <w:pPr>
              <w:jc w:val="both"/>
              <w:rPr>
                <w:sz w:val="18"/>
                <w:szCs w:val="18"/>
              </w:rPr>
            </w:pPr>
            <w:r w:rsidRPr="00424070">
              <w:rPr>
                <w:sz w:val="18"/>
                <w:szCs w:val="18"/>
              </w:rPr>
              <w:t>x</w:t>
            </w:r>
          </w:p>
        </w:tc>
        <w:tc>
          <w:tcPr>
            <w:tcW w:w="577" w:type="pct"/>
          </w:tcPr>
          <w:p w14:paraId="6A5AAF60" w14:textId="77777777" w:rsidR="00F34077" w:rsidRPr="00424070" w:rsidRDefault="00F34077" w:rsidP="00CC710D">
            <w:pPr>
              <w:jc w:val="both"/>
              <w:rPr>
                <w:sz w:val="18"/>
                <w:szCs w:val="18"/>
              </w:rPr>
            </w:pPr>
            <w:r w:rsidRPr="00424070">
              <w:rPr>
                <w:sz w:val="18"/>
                <w:szCs w:val="18"/>
              </w:rPr>
              <w:t>x</w:t>
            </w:r>
          </w:p>
        </w:tc>
        <w:tc>
          <w:tcPr>
            <w:tcW w:w="705" w:type="pct"/>
          </w:tcPr>
          <w:p w14:paraId="3406F0E9" w14:textId="77777777" w:rsidR="00F34077" w:rsidRPr="00424070" w:rsidRDefault="00F34077" w:rsidP="00CC710D">
            <w:pPr>
              <w:jc w:val="both"/>
              <w:rPr>
                <w:sz w:val="18"/>
                <w:szCs w:val="18"/>
              </w:rPr>
            </w:pPr>
            <w:r w:rsidRPr="00424070">
              <w:rPr>
                <w:sz w:val="18"/>
                <w:szCs w:val="18"/>
              </w:rPr>
              <w:t>x</w:t>
            </w:r>
          </w:p>
        </w:tc>
        <w:tc>
          <w:tcPr>
            <w:tcW w:w="906" w:type="pct"/>
          </w:tcPr>
          <w:p w14:paraId="0954EEDE" w14:textId="77777777" w:rsidR="00F34077" w:rsidRPr="00424070" w:rsidRDefault="00F34077" w:rsidP="00CC710D">
            <w:pPr>
              <w:jc w:val="both"/>
              <w:rPr>
                <w:sz w:val="18"/>
                <w:szCs w:val="18"/>
              </w:rPr>
            </w:pPr>
            <w:r w:rsidRPr="00424070">
              <w:rPr>
                <w:sz w:val="18"/>
                <w:szCs w:val="18"/>
              </w:rPr>
              <w:t>x</w:t>
            </w:r>
          </w:p>
        </w:tc>
      </w:tr>
      <w:tr w:rsidR="00637F2E" w:rsidRPr="00424070" w14:paraId="2622323D" w14:textId="77777777" w:rsidTr="00B551C6">
        <w:trPr>
          <w:trHeight w:val="153"/>
        </w:trPr>
        <w:tc>
          <w:tcPr>
            <w:tcW w:w="489" w:type="pct"/>
          </w:tcPr>
          <w:p w14:paraId="67EB086E" w14:textId="77777777" w:rsidR="00F34077" w:rsidRPr="00424070" w:rsidRDefault="00F34077" w:rsidP="00CC710D">
            <w:pPr>
              <w:jc w:val="both"/>
              <w:rPr>
                <w:b/>
                <w:sz w:val="18"/>
                <w:szCs w:val="18"/>
              </w:rPr>
            </w:pPr>
            <w:r w:rsidRPr="00424070">
              <w:rPr>
                <w:b/>
                <w:sz w:val="18"/>
                <w:szCs w:val="18"/>
              </w:rPr>
              <w:t>11</w:t>
            </w:r>
          </w:p>
        </w:tc>
        <w:tc>
          <w:tcPr>
            <w:tcW w:w="718" w:type="pct"/>
          </w:tcPr>
          <w:p w14:paraId="3EAF62D1"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696EB341" w14:textId="77777777" w:rsidR="00F34077" w:rsidRPr="00424070" w:rsidRDefault="00F34077" w:rsidP="00CC710D">
            <w:pPr>
              <w:jc w:val="both"/>
              <w:rPr>
                <w:sz w:val="18"/>
                <w:szCs w:val="18"/>
              </w:rPr>
            </w:pPr>
            <w:r w:rsidRPr="00424070">
              <w:rPr>
                <w:sz w:val="18"/>
                <w:szCs w:val="18"/>
              </w:rPr>
              <w:t>x</w:t>
            </w:r>
          </w:p>
        </w:tc>
        <w:tc>
          <w:tcPr>
            <w:tcW w:w="514" w:type="pct"/>
          </w:tcPr>
          <w:p w14:paraId="56DFC1D1" w14:textId="77777777" w:rsidR="00F34077" w:rsidRPr="00424070" w:rsidRDefault="00F34077" w:rsidP="00CC710D">
            <w:pPr>
              <w:jc w:val="both"/>
              <w:rPr>
                <w:sz w:val="18"/>
                <w:szCs w:val="18"/>
              </w:rPr>
            </w:pPr>
            <w:r w:rsidRPr="00424070">
              <w:rPr>
                <w:sz w:val="18"/>
                <w:szCs w:val="18"/>
              </w:rPr>
              <w:t>x</w:t>
            </w:r>
          </w:p>
        </w:tc>
        <w:tc>
          <w:tcPr>
            <w:tcW w:w="514" w:type="pct"/>
          </w:tcPr>
          <w:p w14:paraId="611B5CC5" w14:textId="77777777" w:rsidR="00F34077" w:rsidRPr="00424070" w:rsidRDefault="00F34077" w:rsidP="00CC710D">
            <w:pPr>
              <w:jc w:val="both"/>
              <w:rPr>
                <w:sz w:val="18"/>
                <w:szCs w:val="18"/>
              </w:rPr>
            </w:pPr>
            <w:r w:rsidRPr="00424070">
              <w:rPr>
                <w:sz w:val="18"/>
                <w:szCs w:val="18"/>
              </w:rPr>
              <w:t>x</w:t>
            </w:r>
          </w:p>
        </w:tc>
        <w:tc>
          <w:tcPr>
            <w:tcW w:w="577" w:type="pct"/>
          </w:tcPr>
          <w:p w14:paraId="71C2D658" w14:textId="77777777" w:rsidR="00F34077" w:rsidRPr="00424070" w:rsidRDefault="00F34077" w:rsidP="00CC710D">
            <w:pPr>
              <w:jc w:val="both"/>
              <w:rPr>
                <w:sz w:val="18"/>
                <w:szCs w:val="18"/>
              </w:rPr>
            </w:pPr>
            <w:r w:rsidRPr="00424070">
              <w:rPr>
                <w:sz w:val="18"/>
                <w:szCs w:val="18"/>
              </w:rPr>
              <w:t>x</w:t>
            </w:r>
          </w:p>
        </w:tc>
        <w:tc>
          <w:tcPr>
            <w:tcW w:w="705" w:type="pct"/>
          </w:tcPr>
          <w:p w14:paraId="5AA5D392" w14:textId="77777777" w:rsidR="00F34077" w:rsidRPr="00424070" w:rsidRDefault="00F34077" w:rsidP="00CC710D">
            <w:pPr>
              <w:jc w:val="both"/>
              <w:rPr>
                <w:sz w:val="18"/>
                <w:szCs w:val="18"/>
              </w:rPr>
            </w:pPr>
            <w:r w:rsidRPr="00424070">
              <w:rPr>
                <w:sz w:val="18"/>
                <w:szCs w:val="18"/>
              </w:rPr>
              <w:t>x</w:t>
            </w:r>
          </w:p>
        </w:tc>
        <w:tc>
          <w:tcPr>
            <w:tcW w:w="906" w:type="pct"/>
          </w:tcPr>
          <w:p w14:paraId="26B26D92" w14:textId="77777777" w:rsidR="00F34077" w:rsidRPr="00424070" w:rsidRDefault="00F34077" w:rsidP="00CC710D">
            <w:pPr>
              <w:jc w:val="both"/>
              <w:rPr>
                <w:sz w:val="18"/>
                <w:szCs w:val="18"/>
              </w:rPr>
            </w:pPr>
            <w:r w:rsidRPr="00424070">
              <w:rPr>
                <w:sz w:val="18"/>
                <w:szCs w:val="18"/>
              </w:rPr>
              <w:t>x</w:t>
            </w:r>
          </w:p>
        </w:tc>
      </w:tr>
      <w:tr w:rsidR="00637F2E" w:rsidRPr="00424070" w14:paraId="69E49048" w14:textId="77777777" w:rsidTr="00B551C6">
        <w:trPr>
          <w:trHeight w:val="85"/>
        </w:trPr>
        <w:tc>
          <w:tcPr>
            <w:tcW w:w="489" w:type="pct"/>
          </w:tcPr>
          <w:p w14:paraId="08EE0A7B" w14:textId="77777777" w:rsidR="00F34077" w:rsidRPr="00424070" w:rsidRDefault="00F34077" w:rsidP="00CC710D">
            <w:pPr>
              <w:jc w:val="both"/>
              <w:rPr>
                <w:b/>
                <w:sz w:val="18"/>
                <w:szCs w:val="18"/>
              </w:rPr>
            </w:pPr>
            <w:r w:rsidRPr="00424070">
              <w:rPr>
                <w:b/>
                <w:sz w:val="18"/>
                <w:szCs w:val="18"/>
              </w:rPr>
              <w:t>12</w:t>
            </w:r>
          </w:p>
        </w:tc>
        <w:tc>
          <w:tcPr>
            <w:tcW w:w="718" w:type="pct"/>
          </w:tcPr>
          <w:p w14:paraId="2F14CCA1"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4BFAFBF4" w14:textId="77777777" w:rsidR="00F34077" w:rsidRPr="00424070" w:rsidRDefault="00F34077" w:rsidP="00CC710D">
            <w:pPr>
              <w:jc w:val="both"/>
              <w:rPr>
                <w:sz w:val="18"/>
                <w:szCs w:val="18"/>
              </w:rPr>
            </w:pPr>
            <w:r w:rsidRPr="00424070">
              <w:rPr>
                <w:sz w:val="18"/>
                <w:szCs w:val="18"/>
              </w:rPr>
              <w:t>x</w:t>
            </w:r>
          </w:p>
        </w:tc>
        <w:tc>
          <w:tcPr>
            <w:tcW w:w="514" w:type="pct"/>
          </w:tcPr>
          <w:p w14:paraId="76A093B5" w14:textId="77777777" w:rsidR="00F34077" w:rsidRPr="00424070" w:rsidRDefault="00F34077" w:rsidP="00CC710D">
            <w:pPr>
              <w:jc w:val="both"/>
              <w:rPr>
                <w:sz w:val="18"/>
                <w:szCs w:val="18"/>
              </w:rPr>
            </w:pPr>
            <w:r w:rsidRPr="00424070">
              <w:rPr>
                <w:sz w:val="18"/>
                <w:szCs w:val="18"/>
              </w:rPr>
              <w:t>x</w:t>
            </w:r>
          </w:p>
        </w:tc>
        <w:tc>
          <w:tcPr>
            <w:tcW w:w="514" w:type="pct"/>
          </w:tcPr>
          <w:p w14:paraId="094F7F51" w14:textId="77777777" w:rsidR="00F34077" w:rsidRPr="00424070" w:rsidRDefault="00F34077" w:rsidP="00CC710D">
            <w:pPr>
              <w:jc w:val="both"/>
              <w:rPr>
                <w:sz w:val="18"/>
                <w:szCs w:val="18"/>
              </w:rPr>
            </w:pPr>
            <w:r w:rsidRPr="00424070">
              <w:rPr>
                <w:sz w:val="18"/>
                <w:szCs w:val="18"/>
              </w:rPr>
              <w:t>x</w:t>
            </w:r>
          </w:p>
        </w:tc>
        <w:tc>
          <w:tcPr>
            <w:tcW w:w="577" w:type="pct"/>
          </w:tcPr>
          <w:p w14:paraId="49D403F1" w14:textId="77777777" w:rsidR="00F34077" w:rsidRPr="00424070" w:rsidRDefault="00F34077" w:rsidP="00CC710D">
            <w:pPr>
              <w:jc w:val="both"/>
              <w:rPr>
                <w:sz w:val="18"/>
                <w:szCs w:val="18"/>
              </w:rPr>
            </w:pPr>
            <w:r w:rsidRPr="00424070">
              <w:rPr>
                <w:sz w:val="18"/>
                <w:szCs w:val="18"/>
              </w:rPr>
              <w:t>x</w:t>
            </w:r>
          </w:p>
        </w:tc>
        <w:tc>
          <w:tcPr>
            <w:tcW w:w="705" w:type="pct"/>
          </w:tcPr>
          <w:p w14:paraId="65A81342" w14:textId="77777777" w:rsidR="00F34077" w:rsidRPr="00424070" w:rsidRDefault="00F34077" w:rsidP="00CC710D">
            <w:pPr>
              <w:jc w:val="both"/>
              <w:rPr>
                <w:sz w:val="18"/>
                <w:szCs w:val="18"/>
              </w:rPr>
            </w:pPr>
            <w:r w:rsidRPr="00424070">
              <w:rPr>
                <w:sz w:val="18"/>
                <w:szCs w:val="18"/>
              </w:rPr>
              <w:t>x</w:t>
            </w:r>
          </w:p>
        </w:tc>
        <w:tc>
          <w:tcPr>
            <w:tcW w:w="906" w:type="pct"/>
          </w:tcPr>
          <w:p w14:paraId="7BF7BB97" w14:textId="77777777" w:rsidR="00F34077" w:rsidRPr="00424070" w:rsidRDefault="00F34077" w:rsidP="00CC710D">
            <w:pPr>
              <w:jc w:val="both"/>
              <w:rPr>
                <w:sz w:val="18"/>
                <w:szCs w:val="18"/>
              </w:rPr>
            </w:pPr>
            <w:r w:rsidRPr="00424070">
              <w:rPr>
                <w:sz w:val="18"/>
                <w:szCs w:val="18"/>
              </w:rPr>
              <w:t>x</w:t>
            </w:r>
          </w:p>
        </w:tc>
      </w:tr>
      <w:tr w:rsidR="00637F2E" w:rsidRPr="00424070" w14:paraId="0C978174" w14:textId="77777777" w:rsidTr="00B551C6">
        <w:trPr>
          <w:trHeight w:val="145"/>
        </w:trPr>
        <w:tc>
          <w:tcPr>
            <w:tcW w:w="489" w:type="pct"/>
          </w:tcPr>
          <w:p w14:paraId="008000E3" w14:textId="77777777" w:rsidR="00F34077" w:rsidRPr="00424070" w:rsidRDefault="00F34077" w:rsidP="00CC710D">
            <w:pPr>
              <w:jc w:val="both"/>
              <w:rPr>
                <w:b/>
                <w:sz w:val="18"/>
                <w:szCs w:val="18"/>
              </w:rPr>
            </w:pPr>
            <w:r w:rsidRPr="00424070">
              <w:rPr>
                <w:b/>
                <w:sz w:val="18"/>
                <w:szCs w:val="18"/>
              </w:rPr>
              <w:t>13</w:t>
            </w:r>
          </w:p>
        </w:tc>
        <w:tc>
          <w:tcPr>
            <w:tcW w:w="718" w:type="pct"/>
          </w:tcPr>
          <w:p w14:paraId="49AEB910"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4EFE8849" w14:textId="77777777" w:rsidR="00F34077" w:rsidRPr="00424070" w:rsidRDefault="00F34077" w:rsidP="00CC710D">
            <w:pPr>
              <w:jc w:val="both"/>
              <w:rPr>
                <w:sz w:val="18"/>
                <w:szCs w:val="18"/>
              </w:rPr>
            </w:pPr>
            <w:r w:rsidRPr="00424070">
              <w:rPr>
                <w:sz w:val="18"/>
                <w:szCs w:val="18"/>
              </w:rPr>
              <w:t>x</w:t>
            </w:r>
          </w:p>
        </w:tc>
        <w:tc>
          <w:tcPr>
            <w:tcW w:w="514" w:type="pct"/>
          </w:tcPr>
          <w:p w14:paraId="15BF25EC" w14:textId="77777777" w:rsidR="00F34077" w:rsidRPr="00424070" w:rsidRDefault="00F34077" w:rsidP="00CC710D">
            <w:pPr>
              <w:jc w:val="both"/>
              <w:rPr>
                <w:sz w:val="18"/>
                <w:szCs w:val="18"/>
              </w:rPr>
            </w:pPr>
            <w:r w:rsidRPr="00424070">
              <w:rPr>
                <w:sz w:val="18"/>
                <w:szCs w:val="18"/>
              </w:rPr>
              <w:t>x</w:t>
            </w:r>
          </w:p>
        </w:tc>
        <w:tc>
          <w:tcPr>
            <w:tcW w:w="514" w:type="pct"/>
          </w:tcPr>
          <w:p w14:paraId="611E9A8F" w14:textId="77777777" w:rsidR="00F34077" w:rsidRPr="00424070" w:rsidRDefault="00F34077" w:rsidP="00CC710D">
            <w:pPr>
              <w:jc w:val="both"/>
              <w:rPr>
                <w:sz w:val="18"/>
                <w:szCs w:val="18"/>
              </w:rPr>
            </w:pPr>
            <w:r w:rsidRPr="00424070">
              <w:rPr>
                <w:sz w:val="18"/>
                <w:szCs w:val="18"/>
              </w:rPr>
              <w:t>x</w:t>
            </w:r>
          </w:p>
        </w:tc>
        <w:tc>
          <w:tcPr>
            <w:tcW w:w="577" w:type="pct"/>
          </w:tcPr>
          <w:p w14:paraId="6E1C5941" w14:textId="77777777" w:rsidR="00F34077" w:rsidRPr="00424070" w:rsidRDefault="00F34077" w:rsidP="00CC710D">
            <w:pPr>
              <w:jc w:val="both"/>
              <w:rPr>
                <w:sz w:val="18"/>
                <w:szCs w:val="18"/>
              </w:rPr>
            </w:pPr>
            <w:r w:rsidRPr="00424070">
              <w:rPr>
                <w:sz w:val="18"/>
                <w:szCs w:val="18"/>
              </w:rPr>
              <w:t>x</w:t>
            </w:r>
          </w:p>
        </w:tc>
        <w:tc>
          <w:tcPr>
            <w:tcW w:w="705" w:type="pct"/>
          </w:tcPr>
          <w:p w14:paraId="509915BD" w14:textId="77777777" w:rsidR="00F34077" w:rsidRPr="00424070" w:rsidRDefault="00F34077" w:rsidP="00CC710D">
            <w:pPr>
              <w:jc w:val="both"/>
              <w:rPr>
                <w:sz w:val="18"/>
                <w:szCs w:val="18"/>
              </w:rPr>
            </w:pPr>
            <w:r w:rsidRPr="00424070">
              <w:rPr>
                <w:sz w:val="18"/>
                <w:szCs w:val="18"/>
              </w:rPr>
              <w:t>x</w:t>
            </w:r>
          </w:p>
        </w:tc>
        <w:tc>
          <w:tcPr>
            <w:tcW w:w="906" w:type="pct"/>
          </w:tcPr>
          <w:p w14:paraId="1BE3C8B5" w14:textId="77777777" w:rsidR="00F34077" w:rsidRPr="00424070" w:rsidRDefault="00F34077" w:rsidP="00CC710D">
            <w:pPr>
              <w:jc w:val="both"/>
              <w:rPr>
                <w:sz w:val="18"/>
                <w:szCs w:val="18"/>
              </w:rPr>
            </w:pPr>
            <w:r w:rsidRPr="00424070">
              <w:rPr>
                <w:sz w:val="18"/>
                <w:szCs w:val="18"/>
              </w:rPr>
              <w:t>x</w:t>
            </w:r>
          </w:p>
        </w:tc>
      </w:tr>
      <w:tr w:rsidR="00637F2E" w:rsidRPr="00424070" w14:paraId="404FB3D0" w14:textId="77777777" w:rsidTr="00B551C6">
        <w:trPr>
          <w:trHeight w:val="77"/>
        </w:trPr>
        <w:tc>
          <w:tcPr>
            <w:tcW w:w="489" w:type="pct"/>
          </w:tcPr>
          <w:p w14:paraId="2B4DED5F" w14:textId="77777777" w:rsidR="00F34077" w:rsidRPr="00424070" w:rsidRDefault="00F34077" w:rsidP="00CC710D">
            <w:pPr>
              <w:jc w:val="both"/>
              <w:rPr>
                <w:b/>
                <w:sz w:val="18"/>
                <w:szCs w:val="18"/>
              </w:rPr>
            </w:pPr>
            <w:r w:rsidRPr="00424070">
              <w:rPr>
                <w:b/>
                <w:sz w:val="18"/>
                <w:szCs w:val="18"/>
              </w:rPr>
              <w:t>14</w:t>
            </w:r>
          </w:p>
        </w:tc>
        <w:tc>
          <w:tcPr>
            <w:tcW w:w="718" w:type="pct"/>
          </w:tcPr>
          <w:p w14:paraId="6798321F" w14:textId="77777777" w:rsidR="00F34077" w:rsidRPr="00424070" w:rsidRDefault="00F34077" w:rsidP="00CC710D">
            <w:pPr>
              <w:jc w:val="both"/>
              <w:rPr>
                <w:bCs/>
                <w:sz w:val="18"/>
                <w:szCs w:val="18"/>
              </w:rPr>
            </w:pPr>
            <w:r w:rsidRPr="00424070">
              <w:rPr>
                <w:bCs/>
                <w:sz w:val="18"/>
                <w:szCs w:val="18"/>
              </w:rPr>
              <w:t>Vaka Sunumu</w:t>
            </w:r>
          </w:p>
        </w:tc>
        <w:tc>
          <w:tcPr>
            <w:tcW w:w="577" w:type="pct"/>
          </w:tcPr>
          <w:p w14:paraId="54C7BC95" w14:textId="77777777" w:rsidR="00F34077" w:rsidRPr="00424070" w:rsidRDefault="00F34077" w:rsidP="00CC710D">
            <w:pPr>
              <w:jc w:val="both"/>
              <w:rPr>
                <w:sz w:val="18"/>
                <w:szCs w:val="18"/>
              </w:rPr>
            </w:pPr>
            <w:r w:rsidRPr="00424070">
              <w:rPr>
                <w:sz w:val="18"/>
                <w:szCs w:val="18"/>
              </w:rPr>
              <w:t>x</w:t>
            </w:r>
          </w:p>
        </w:tc>
        <w:tc>
          <w:tcPr>
            <w:tcW w:w="514" w:type="pct"/>
          </w:tcPr>
          <w:p w14:paraId="0D9A7A7F" w14:textId="77777777" w:rsidR="00F34077" w:rsidRPr="00424070" w:rsidRDefault="00F34077" w:rsidP="00CC710D">
            <w:pPr>
              <w:jc w:val="both"/>
              <w:rPr>
                <w:sz w:val="18"/>
                <w:szCs w:val="18"/>
              </w:rPr>
            </w:pPr>
            <w:r w:rsidRPr="00424070">
              <w:rPr>
                <w:sz w:val="18"/>
                <w:szCs w:val="18"/>
              </w:rPr>
              <w:t>x</w:t>
            </w:r>
          </w:p>
        </w:tc>
        <w:tc>
          <w:tcPr>
            <w:tcW w:w="514" w:type="pct"/>
          </w:tcPr>
          <w:p w14:paraId="7A5A0FDB" w14:textId="77777777" w:rsidR="00F34077" w:rsidRPr="00424070" w:rsidRDefault="00F34077" w:rsidP="00CC710D">
            <w:pPr>
              <w:jc w:val="both"/>
              <w:rPr>
                <w:sz w:val="18"/>
                <w:szCs w:val="18"/>
              </w:rPr>
            </w:pPr>
            <w:r w:rsidRPr="00424070">
              <w:rPr>
                <w:sz w:val="18"/>
                <w:szCs w:val="18"/>
              </w:rPr>
              <w:t>x</w:t>
            </w:r>
          </w:p>
        </w:tc>
        <w:tc>
          <w:tcPr>
            <w:tcW w:w="577" w:type="pct"/>
          </w:tcPr>
          <w:p w14:paraId="6C1F4DD3" w14:textId="77777777" w:rsidR="00F34077" w:rsidRPr="00424070" w:rsidRDefault="00F34077" w:rsidP="00CC710D">
            <w:pPr>
              <w:jc w:val="both"/>
              <w:rPr>
                <w:sz w:val="18"/>
                <w:szCs w:val="18"/>
              </w:rPr>
            </w:pPr>
            <w:r w:rsidRPr="00424070">
              <w:rPr>
                <w:sz w:val="18"/>
                <w:szCs w:val="18"/>
              </w:rPr>
              <w:t>x</w:t>
            </w:r>
          </w:p>
        </w:tc>
        <w:tc>
          <w:tcPr>
            <w:tcW w:w="705" w:type="pct"/>
          </w:tcPr>
          <w:p w14:paraId="07F98EDE" w14:textId="77777777" w:rsidR="00F34077" w:rsidRPr="00424070" w:rsidRDefault="00F34077" w:rsidP="00CC710D">
            <w:pPr>
              <w:jc w:val="both"/>
              <w:rPr>
                <w:sz w:val="18"/>
                <w:szCs w:val="18"/>
              </w:rPr>
            </w:pPr>
            <w:r w:rsidRPr="00424070">
              <w:rPr>
                <w:sz w:val="18"/>
                <w:szCs w:val="18"/>
              </w:rPr>
              <w:t>x</w:t>
            </w:r>
          </w:p>
        </w:tc>
        <w:tc>
          <w:tcPr>
            <w:tcW w:w="906" w:type="pct"/>
          </w:tcPr>
          <w:p w14:paraId="0BEA8DD4" w14:textId="77777777" w:rsidR="00F34077" w:rsidRPr="00424070" w:rsidRDefault="00F34077" w:rsidP="00CC710D">
            <w:pPr>
              <w:jc w:val="both"/>
              <w:rPr>
                <w:sz w:val="18"/>
                <w:szCs w:val="18"/>
              </w:rPr>
            </w:pPr>
            <w:r w:rsidRPr="00424070">
              <w:rPr>
                <w:sz w:val="18"/>
                <w:szCs w:val="18"/>
              </w:rPr>
              <w:t>x</w:t>
            </w:r>
          </w:p>
        </w:tc>
      </w:tr>
      <w:tr w:rsidR="00637F2E" w:rsidRPr="00424070" w14:paraId="183440AD" w14:textId="77777777" w:rsidTr="00B551C6">
        <w:trPr>
          <w:trHeight w:val="137"/>
        </w:trPr>
        <w:tc>
          <w:tcPr>
            <w:tcW w:w="489" w:type="pct"/>
          </w:tcPr>
          <w:p w14:paraId="4CB21C70" w14:textId="77777777" w:rsidR="00F34077" w:rsidRPr="00424070" w:rsidRDefault="00F34077" w:rsidP="00CC710D">
            <w:pPr>
              <w:jc w:val="both"/>
              <w:rPr>
                <w:b/>
                <w:sz w:val="18"/>
                <w:szCs w:val="18"/>
              </w:rPr>
            </w:pPr>
            <w:r w:rsidRPr="00424070">
              <w:rPr>
                <w:b/>
                <w:sz w:val="18"/>
                <w:szCs w:val="18"/>
              </w:rPr>
              <w:t>1</w:t>
            </w:r>
          </w:p>
        </w:tc>
        <w:tc>
          <w:tcPr>
            <w:tcW w:w="718" w:type="pct"/>
          </w:tcPr>
          <w:p w14:paraId="67F9C169" w14:textId="77777777" w:rsidR="00F34077" w:rsidRPr="00424070" w:rsidRDefault="00F34077" w:rsidP="00CC710D">
            <w:pPr>
              <w:jc w:val="both"/>
              <w:rPr>
                <w:bCs/>
                <w:sz w:val="18"/>
                <w:szCs w:val="18"/>
              </w:rPr>
            </w:pPr>
            <w:r w:rsidRPr="00424070">
              <w:rPr>
                <w:sz w:val="18"/>
                <w:szCs w:val="18"/>
                <w:lang w:val="en"/>
              </w:rPr>
              <w:t>Final</w:t>
            </w:r>
          </w:p>
        </w:tc>
        <w:tc>
          <w:tcPr>
            <w:tcW w:w="577" w:type="pct"/>
          </w:tcPr>
          <w:p w14:paraId="737DD958" w14:textId="77777777" w:rsidR="00F34077" w:rsidRPr="00424070" w:rsidRDefault="00F34077" w:rsidP="00CC710D">
            <w:pPr>
              <w:jc w:val="both"/>
              <w:rPr>
                <w:sz w:val="18"/>
                <w:szCs w:val="18"/>
              </w:rPr>
            </w:pPr>
            <w:r w:rsidRPr="00424070">
              <w:rPr>
                <w:sz w:val="18"/>
                <w:szCs w:val="18"/>
              </w:rPr>
              <w:t>x</w:t>
            </w:r>
          </w:p>
        </w:tc>
        <w:tc>
          <w:tcPr>
            <w:tcW w:w="514" w:type="pct"/>
          </w:tcPr>
          <w:p w14:paraId="3E07FD01" w14:textId="77777777" w:rsidR="00F34077" w:rsidRPr="00424070" w:rsidRDefault="00F34077" w:rsidP="00CC710D">
            <w:pPr>
              <w:jc w:val="both"/>
              <w:rPr>
                <w:sz w:val="18"/>
                <w:szCs w:val="18"/>
              </w:rPr>
            </w:pPr>
            <w:r w:rsidRPr="00424070">
              <w:rPr>
                <w:sz w:val="18"/>
                <w:szCs w:val="18"/>
              </w:rPr>
              <w:t>x</w:t>
            </w:r>
          </w:p>
        </w:tc>
        <w:tc>
          <w:tcPr>
            <w:tcW w:w="514" w:type="pct"/>
          </w:tcPr>
          <w:p w14:paraId="5381E8E7" w14:textId="77777777" w:rsidR="00F34077" w:rsidRPr="00424070" w:rsidRDefault="00F34077" w:rsidP="00CC710D">
            <w:pPr>
              <w:jc w:val="both"/>
              <w:rPr>
                <w:sz w:val="18"/>
                <w:szCs w:val="18"/>
              </w:rPr>
            </w:pPr>
            <w:r w:rsidRPr="00424070">
              <w:rPr>
                <w:sz w:val="18"/>
                <w:szCs w:val="18"/>
              </w:rPr>
              <w:t>x</w:t>
            </w:r>
          </w:p>
        </w:tc>
        <w:tc>
          <w:tcPr>
            <w:tcW w:w="577" w:type="pct"/>
          </w:tcPr>
          <w:p w14:paraId="39D0C215" w14:textId="77777777" w:rsidR="00F34077" w:rsidRPr="00424070" w:rsidRDefault="00F34077" w:rsidP="00CC710D">
            <w:pPr>
              <w:jc w:val="both"/>
              <w:rPr>
                <w:sz w:val="18"/>
                <w:szCs w:val="18"/>
              </w:rPr>
            </w:pPr>
            <w:r w:rsidRPr="00424070">
              <w:rPr>
                <w:sz w:val="18"/>
                <w:szCs w:val="18"/>
              </w:rPr>
              <w:t>x</w:t>
            </w:r>
          </w:p>
        </w:tc>
        <w:tc>
          <w:tcPr>
            <w:tcW w:w="705" w:type="pct"/>
          </w:tcPr>
          <w:p w14:paraId="18B26324" w14:textId="77777777" w:rsidR="00F34077" w:rsidRPr="00424070" w:rsidRDefault="00F34077" w:rsidP="00CC710D">
            <w:pPr>
              <w:jc w:val="both"/>
              <w:rPr>
                <w:sz w:val="18"/>
                <w:szCs w:val="18"/>
              </w:rPr>
            </w:pPr>
            <w:r w:rsidRPr="00424070">
              <w:rPr>
                <w:sz w:val="18"/>
                <w:szCs w:val="18"/>
              </w:rPr>
              <w:t>x</w:t>
            </w:r>
          </w:p>
        </w:tc>
        <w:tc>
          <w:tcPr>
            <w:tcW w:w="906" w:type="pct"/>
          </w:tcPr>
          <w:p w14:paraId="0E9228CF" w14:textId="77777777" w:rsidR="00F34077" w:rsidRPr="00424070" w:rsidRDefault="00F34077" w:rsidP="00CC710D">
            <w:pPr>
              <w:jc w:val="both"/>
              <w:rPr>
                <w:sz w:val="18"/>
                <w:szCs w:val="18"/>
              </w:rPr>
            </w:pPr>
            <w:r w:rsidRPr="00424070">
              <w:rPr>
                <w:sz w:val="18"/>
                <w:szCs w:val="18"/>
              </w:rPr>
              <w:t>x</w:t>
            </w:r>
          </w:p>
        </w:tc>
      </w:tr>
      <w:tr w:rsidR="00637F2E" w:rsidRPr="00424070" w14:paraId="5437A126" w14:textId="77777777" w:rsidTr="00B551C6">
        <w:trPr>
          <w:trHeight w:val="55"/>
        </w:trPr>
        <w:tc>
          <w:tcPr>
            <w:tcW w:w="489" w:type="pct"/>
          </w:tcPr>
          <w:p w14:paraId="27A1FE85" w14:textId="77777777" w:rsidR="00F34077" w:rsidRPr="00424070" w:rsidRDefault="00F34077" w:rsidP="00CC710D">
            <w:pPr>
              <w:jc w:val="both"/>
              <w:rPr>
                <w:b/>
                <w:sz w:val="18"/>
                <w:szCs w:val="18"/>
              </w:rPr>
            </w:pPr>
          </w:p>
        </w:tc>
        <w:tc>
          <w:tcPr>
            <w:tcW w:w="718" w:type="pct"/>
          </w:tcPr>
          <w:p w14:paraId="0CAE0DB6" w14:textId="77777777" w:rsidR="00F34077" w:rsidRPr="00424070" w:rsidRDefault="00F34077" w:rsidP="00CC710D">
            <w:pPr>
              <w:jc w:val="both"/>
              <w:rPr>
                <w:bCs/>
                <w:sz w:val="18"/>
                <w:szCs w:val="18"/>
              </w:rPr>
            </w:pPr>
            <w:r w:rsidRPr="00424070">
              <w:rPr>
                <w:b/>
                <w:bCs/>
                <w:sz w:val="18"/>
                <w:szCs w:val="18"/>
              </w:rPr>
              <w:t>Bütünleme</w:t>
            </w:r>
          </w:p>
        </w:tc>
        <w:tc>
          <w:tcPr>
            <w:tcW w:w="577" w:type="pct"/>
          </w:tcPr>
          <w:p w14:paraId="0C50A6FC" w14:textId="77777777" w:rsidR="00F34077" w:rsidRPr="00424070" w:rsidRDefault="00F34077" w:rsidP="00CC710D">
            <w:pPr>
              <w:jc w:val="both"/>
              <w:rPr>
                <w:sz w:val="18"/>
                <w:szCs w:val="18"/>
              </w:rPr>
            </w:pPr>
            <w:r w:rsidRPr="00424070">
              <w:rPr>
                <w:sz w:val="18"/>
                <w:szCs w:val="18"/>
              </w:rPr>
              <w:t>x</w:t>
            </w:r>
          </w:p>
        </w:tc>
        <w:tc>
          <w:tcPr>
            <w:tcW w:w="514" w:type="pct"/>
          </w:tcPr>
          <w:p w14:paraId="0D22B6F1" w14:textId="77777777" w:rsidR="00F34077" w:rsidRPr="00424070" w:rsidRDefault="00F34077" w:rsidP="00CC710D">
            <w:pPr>
              <w:jc w:val="both"/>
              <w:rPr>
                <w:sz w:val="18"/>
                <w:szCs w:val="18"/>
              </w:rPr>
            </w:pPr>
            <w:r w:rsidRPr="00424070">
              <w:rPr>
                <w:sz w:val="18"/>
                <w:szCs w:val="18"/>
              </w:rPr>
              <w:t>x</w:t>
            </w:r>
          </w:p>
        </w:tc>
        <w:tc>
          <w:tcPr>
            <w:tcW w:w="514" w:type="pct"/>
          </w:tcPr>
          <w:p w14:paraId="07D0E12B" w14:textId="77777777" w:rsidR="00F34077" w:rsidRPr="00424070" w:rsidRDefault="00F34077" w:rsidP="00CC710D">
            <w:pPr>
              <w:jc w:val="both"/>
              <w:rPr>
                <w:sz w:val="18"/>
                <w:szCs w:val="18"/>
              </w:rPr>
            </w:pPr>
            <w:r w:rsidRPr="00424070">
              <w:rPr>
                <w:sz w:val="18"/>
                <w:szCs w:val="18"/>
              </w:rPr>
              <w:t>x</w:t>
            </w:r>
          </w:p>
        </w:tc>
        <w:tc>
          <w:tcPr>
            <w:tcW w:w="577" w:type="pct"/>
          </w:tcPr>
          <w:p w14:paraId="735AE923" w14:textId="77777777" w:rsidR="00F34077" w:rsidRPr="00424070" w:rsidRDefault="00F34077" w:rsidP="00CC710D">
            <w:pPr>
              <w:jc w:val="both"/>
              <w:rPr>
                <w:sz w:val="18"/>
                <w:szCs w:val="18"/>
              </w:rPr>
            </w:pPr>
            <w:r w:rsidRPr="00424070">
              <w:rPr>
                <w:sz w:val="18"/>
                <w:szCs w:val="18"/>
              </w:rPr>
              <w:t>x</w:t>
            </w:r>
          </w:p>
        </w:tc>
        <w:tc>
          <w:tcPr>
            <w:tcW w:w="705" w:type="pct"/>
          </w:tcPr>
          <w:p w14:paraId="01AEDE9A" w14:textId="77777777" w:rsidR="00F34077" w:rsidRPr="00424070" w:rsidRDefault="00F34077" w:rsidP="00CC710D">
            <w:pPr>
              <w:jc w:val="both"/>
              <w:rPr>
                <w:sz w:val="18"/>
                <w:szCs w:val="18"/>
              </w:rPr>
            </w:pPr>
            <w:r w:rsidRPr="00424070">
              <w:rPr>
                <w:sz w:val="18"/>
                <w:szCs w:val="18"/>
              </w:rPr>
              <w:t>x</w:t>
            </w:r>
          </w:p>
        </w:tc>
        <w:tc>
          <w:tcPr>
            <w:tcW w:w="906" w:type="pct"/>
          </w:tcPr>
          <w:p w14:paraId="2C9E693A" w14:textId="77777777" w:rsidR="00F34077" w:rsidRPr="00424070" w:rsidRDefault="00F34077" w:rsidP="00CC710D">
            <w:pPr>
              <w:jc w:val="both"/>
              <w:rPr>
                <w:sz w:val="18"/>
                <w:szCs w:val="18"/>
              </w:rPr>
            </w:pPr>
            <w:r w:rsidRPr="00424070">
              <w:rPr>
                <w:sz w:val="18"/>
                <w:szCs w:val="18"/>
              </w:rPr>
              <w:t>x</w:t>
            </w:r>
          </w:p>
        </w:tc>
      </w:tr>
    </w:tbl>
    <w:p w14:paraId="5EE18604" w14:textId="4AA816E6" w:rsidR="000C6711" w:rsidRPr="00424070" w:rsidRDefault="00F34077" w:rsidP="00CC710D">
      <w:pPr>
        <w:ind w:hanging="993"/>
        <w:jc w:val="both"/>
        <w:rPr>
          <w:rFonts w:eastAsia="Calibri"/>
          <w:sz w:val="18"/>
          <w:szCs w:val="18"/>
        </w:rPr>
      </w:pPr>
      <w:r w:rsidRPr="00424070">
        <w:rPr>
          <w:rFonts w:eastAsia="Calibri"/>
          <w:sz w:val="18"/>
          <w:szCs w:val="18"/>
        </w:rPr>
        <w:t>Tablo 1: Vaka Sunumu I-II Ders İçerikleri ve Öğrenim Kazanımları Matrisi</w:t>
      </w:r>
    </w:p>
    <w:p w14:paraId="4C4F4590" w14:textId="77777777" w:rsidR="002718BF" w:rsidRPr="00424070" w:rsidRDefault="002718BF" w:rsidP="00CC710D">
      <w:pPr>
        <w:jc w:val="both"/>
        <w:rPr>
          <w:rFonts w:eastAsia="Calibri"/>
          <w:sz w:val="18"/>
          <w:szCs w:val="18"/>
        </w:rPr>
      </w:pPr>
    </w:p>
    <w:p w14:paraId="03311683" w14:textId="45CB55D1" w:rsidR="007B3598" w:rsidRPr="00424070" w:rsidRDefault="004D1F67" w:rsidP="00CC710D">
      <w:pPr>
        <w:pStyle w:val="Balk3"/>
        <w:numPr>
          <w:ilvl w:val="2"/>
          <w:numId w:val="69"/>
        </w:numPr>
        <w:rPr>
          <w:color w:val="auto"/>
        </w:rPr>
      </w:pPr>
      <w:bookmarkStart w:id="97" w:name="_Toc195048644"/>
      <w:r w:rsidRPr="00424070">
        <w:rPr>
          <w:color w:val="auto"/>
        </w:rPr>
        <w:t>Dördüncü Yıl Gü</w:t>
      </w:r>
      <w:r w:rsidR="000C6711" w:rsidRPr="00424070">
        <w:rPr>
          <w:color w:val="auto"/>
        </w:rPr>
        <w:t>z</w:t>
      </w:r>
      <w:r w:rsidR="009072FC" w:rsidRPr="00424070">
        <w:rPr>
          <w:color w:val="auto"/>
        </w:rPr>
        <w:t xml:space="preserve">-Bahar </w:t>
      </w:r>
      <w:r w:rsidRPr="00424070">
        <w:rPr>
          <w:color w:val="auto"/>
        </w:rPr>
        <w:t>Dönemi Seçmeli Dersler</w:t>
      </w:r>
      <w:bookmarkEnd w:id="97"/>
    </w:p>
    <w:p w14:paraId="346718AB" w14:textId="77777777" w:rsidR="00AC2E06" w:rsidRPr="00424070" w:rsidRDefault="00AC2E06" w:rsidP="00CC710D">
      <w:pPr>
        <w:pStyle w:val="Balk4"/>
      </w:pPr>
      <w:bookmarkStart w:id="98" w:name="_Toc195048645"/>
      <w:r w:rsidRPr="00424070">
        <w:t xml:space="preserve">TIP 307 </w:t>
      </w:r>
      <w:hyperlink r:id="rId97" w:history="1">
        <w:r w:rsidRPr="00424070">
          <w:t>Biyoistatistik</w:t>
        </w:r>
        <w:bookmarkEnd w:id="98"/>
      </w:hyperlink>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1535"/>
        <w:gridCol w:w="1858"/>
        <w:gridCol w:w="5132"/>
      </w:tblGrid>
      <w:tr w:rsidR="00637F2E" w:rsidRPr="00424070" w14:paraId="2EADB8FB" w14:textId="77777777" w:rsidTr="00B551C6">
        <w:tc>
          <w:tcPr>
            <w:tcW w:w="5926" w:type="dxa"/>
            <w:gridSpan w:val="3"/>
          </w:tcPr>
          <w:p w14:paraId="722A29DD" w14:textId="77777777" w:rsidR="00AC2E06" w:rsidRPr="00424070" w:rsidRDefault="00AC2E06" w:rsidP="00CC710D">
            <w:pPr>
              <w:rPr>
                <w:b/>
                <w:sz w:val="18"/>
                <w:szCs w:val="18"/>
              </w:rPr>
            </w:pPr>
            <w:r w:rsidRPr="00424070">
              <w:rPr>
                <w:b/>
                <w:sz w:val="18"/>
                <w:szCs w:val="18"/>
              </w:rPr>
              <w:t xml:space="preserve">Dersi Veren Birim(ler): </w:t>
            </w:r>
            <w:r w:rsidRPr="00424070">
              <w:rPr>
                <w:bCs/>
                <w:sz w:val="18"/>
                <w:szCs w:val="18"/>
              </w:rPr>
              <w:t>Pamukkale Üniversitesi Sağlık Bilimleri Fakültesi</w:t>
            </w:r>
          </w:p>
        </w:tc>
        <w:tc>
          <w:tcPr>
            <w:tcW w:w="5132" w:type="dxa"/>
          </w:tcPr>
          <w:p w14:paraId="56950A01" w14:textId="77777777" w:rsidR="00AC2E06" w:rsidRPr="00424070" w:rsidRDefault="00AC2E06" w:rsidP="00CC710D">
            <w:pPr>
              <w:rPr>
                <w:b/>
                <w:sz w:val="18"/>
                <w:szCs w:val="18"/>
              </w:rPr>
            </w:pPr>
            <w:r w:rsidRPr="00424070">
              <w:rPr>
                <w:b/>
                <w:sz w:val="18"/>
                <w:szCs w:val="18"/>
              </w:rPr>
              <w:t xml:space="preserve">Dersi Alan Birim(ler): </w:t>
            </w:r>
            <w:r w:rsidRPr="00424070">
              <w:rPr>
                <w:bCs/>
                <w:sz w:val="18"/>
                <w:szCs w:val="18"/>
              </w:rPr>
              <w:t>Sağlık Bilimleri Fakültesi Hemşirelik Bölümü</w:t>
            </w:r>
          </w:p>
        </w:tc>
      </w:tr>
      <w:tr w:rsidR="00637F2E" w:rsidRPr="00424070" w14:paraId="71C54441" w14:textId="77777777" w:rsidTr="00B551C6">
        <w:tc>
          <w:tcPr>
            <w:tcW w:w="5926" w:type="dxa"/>
            <w:gridSpan w:val="3"/>
          </w:tcPr>
          <w:p w14:paraId="599E4F3F" w14:textId="77777777" w:rsidR="00AC2E06" w:rsidRPr="00424070" w:rsidRDefault="00AC2E06" w:rsidP="00CC710D">
            <w:pPr>
              <w:rPr>
                <w:b/>
                <w:sz w:val="18"/>
                <w:szCs w:val="18"/>
              </w:rPr>
            </w:pPr>
            <w:r w:rsidRPr="00424070">
              <w:rPr>
                <w:b/>
                <w:sz w:val="18"/>
                <w:szCs w:val="18"/>
              </w:rPr>
              <w:t xml:space="preserve">Bölüm Adı: </w:t>
            </w:r>
            <w:r w:rsidRPr="00424070">
              <w:rPr>
                <w:bCs/>
                <w:sz w:val="18"/>
                <w:szCs w:val="18"/>
              </w:rPr>
              <w:t>Hemşirelik</w:t>
            </w:r>
          </w:p>
        </w:tc>
        <w:tc>
          <w:tcPr>
            <w:tcW w:w="5132" w:type="dxa"/>
          </w:tcPr>
          <w:p w14:paraId="29530A77" w14:textId="77777777" w:rsidR="00AC2E06" w:rsidRPr="00424070" w:rsidRDefault="00AC2E06" w:rsidP="00CC710D">
            <w:pPr>
              <w:rPr>
                <w:b/>
                <w:sz w:val="18"/>
                <w:szCs w:val="18"/>
              </w:rPr>
            </w:pPr>
            <w:r w:rsidRPr="00424070">
              <w:rPr>
                <w:b/>
                <w:sz w:val="18"/>
                <w:szCs w:val="18"/>
              </w:rPr>
              <w:t>Dersin Adı:</w:t>
            </w:r>
            <w:r w:rsidRPr="00424070">
              <w:rPr>
                <w:bCs/>
                <w:sz w:val="18"/>
                <w:szCs w:val="18"/>
              </w:rPr>
              <w:t xml:space="preserve"> </w:t>
            </w:r>
            <w:hyperlink r:id="rId98" w:history="1">
              <w:r w:rsidRPr="00424070">
                <w:rPr>
                  <w:bCs/>
                  <w:sz w:val="18"/>
                  <w:szCs w:val="18"/>
                </w:rPr>
                <w:t>BİYOİSTATİSTİK</w:t>
              </w:r>
            </w:hyperlink>
          </w:p>
        </w:tc>
      </w:tr>
      <w:tr w:rsidR="00637F2E" w:rsidRPr="00424070" w14:paraId="2C3D2E27" w14:textId="77777777" w:rsidTr="00B551C6">
        <w:tc>
          <w:tcPr>
            <w:tcW w:w="5926" w:type="dxa"/>
            <w:gridSpan w:val="3"/>
          </w:tcPr>
          <w:p w14:paraId="37D86754" w14:textId="77777777" w:rsidR="00AC2E06" w:rsidRPr="00424070" w:rsidRDefault="00AC2E06" w:rsidP="00CC710D">
            <w:pPr>
              <w:rPr>
                <w:b/>
                <w:sz w:val="18"/>
                <w:szCs w:val="18"/>
              </w:rPr>
            </w:pPr>
            <w:r w:rsidRPr="00424070">
              <w:rPr>
                <w:b/>
                <w:sz w:val="18"/>
                <w:szCs w:val="18"/>
              </w:rPr>
              <w:t xml:space="preserve">Dersin Düzeyi: </w:t>
            </w:r>
            <w:r w:rsidRPr="00424070">
              <w:rPr>
                <w:bCs/>
                <w:sz w:val="18"/>
                <w:szCs w:val="18"/>
              </w:rPr>
              <w:t>Lisans</w:t>
            </w:r>
          </w:p>
        </w:tc>
        <w:tc>
          <w:tcPr>
            <w:tcW w:w="5132" w:type="dxa"/>
          </w:tcPr>
          <w:p w14:paraId="0400C2C8" w14:textId="77777777" w:rsidR="00AC2E06" w:rsidRPr="00424070" w:rsidRDefault="00AC2E06" w:rsidP="00CC710D">
            <w:pPr>
              <w:rPr>
                <w:sz w:val="18"/>
                <w:szCs w:val="18"/>
              </w:rPr>
            </w:pPr>
            <w:r w:rsidRPr="00424070">
              <w:rPr>
                <w:b/>
                <w:sz w:val="18"/>
                <w:szCs w:val="18"/>
              </w:rPr>
              <w:t>Dersin Kodu:</w:t>
            </w:r>
            <w:r w:rsidRPr="00424070">
              <w:rPr>
                <w:sz w:val="18"/>
                <w:szCs w:val="18"/>
              </w:rPr>
              <w:t xml:space="preserve"> TIP 307</w:t>
            </w:r>
          </w:p>
        </w:tc>
      </w:tr>
      <w:tr w:rsidR="00637F2E" w:rsidRPr="00424070" w14:paraId="60150FF5" w14:textId="77777777" w:rsidTr="00B551C6">
        <w:tc>
          <w:tcPr>
            <w:tcW w:w="5926" w:type="dxa"/>
            <w:gridSpan w:val="3"/>
          </w:tcPr>
          <w:p w14:paraId="42204A30" w14:textId="3F728792" w:rsidR="00AC2E06" w:rsidRPr="00424070" w:rsidRDefault="00AC2E06" w:rsidP="00CC710D">
            <w:pPr>
              <w:rPr>
                <w:b/>
                <w:sz w:val="18"/>
                <w:szCs w:val="18"/>
              </w:rPr>
            </w:pPr>
            <w:r w:rsidRPr="00424070">
              <w:rPr>
                <w:b/>
                <w:sz w:val="18"/>
                <w:szCs w:val="18"/>
              </w:rPr>
              <w:t xml:space="preserve">Formun Düzenlenme/Yenilenme Tarihi: </w:t>
            </w:r>
            <w:r w:rsidR="00B551C6" w:rsidRPr="00424070">
              <w:rPr>
                <w:bCs/>
                <w:sz w:val="18"/>
                <w:szCs w:val="18"/>
              </w:rPr>
              <w:t>09.02.2026</w:t>
            </w:r>
          </w:p>
        </w:tc>
        <w:tc>
          <w:tcPr>
            <w:tcW w:w="5132" w:type="dxa"/>
          </w:tcPr>
          <w:p w14:paraId="6BCAD9DE" w14:textId="77777777" w:rsidR="00AC2E06" w:rsidRPr="00424070" w:rsidRDefault="00AC2E06" w:rsidP="00CC710D">
            <w:pPr>
              <w:rPr>
                <w:b/>
                <w:sz w:val="18"/>
                <w:szCs w:val="18"/>
              </w:rPr>
            </w:pPr>
            <w:r w:rsidRPr="00424070">
              <w:rPr>
                <w:b/>
                <w:sz w:val="18"/>
                <w:szCs w:val="18"/>
              </w:rPr>
              <w:t>Dersin Türü: Bölüm Dışı Seçmeli-5</w:t>
            </w:r>
          </w:p>
        </w:tc>
      </w:tr>
      <w:tr w:rsidR="00637F2E" w:rsidRPr="00424070" w14:paraId="74641BFB" w14:textId="77777777" w:rsidTr="00B551C6">
        <w:tc>
          <w:tcPr>
            <w:tcW w:w="5926" w:type="dxa"/>
            <w:gridSpan w:val="3"/>
          </w:tcPr>
          <w:p w14:paraId="23122304" w14:textId="77777777" w:rsidR="00AC2E06" w:rsidRPr="00424070" w:rsidRDefault="00AC2E06" w:rsidP="00CC710D">
            <w:pPr>
              <w:rPr>
                <w:sz w:val="18"/>
                <w:szCs w:val="18"/>
              </w:rPr>
            </w:pPr>
            <w:r w:rsidRPr="00424070">
              <w:rPr>
                <w:b/>
                <w:sz w:val="18"/>
                <w:szCs w:val="18"/>
              </w:rPr>
              <w:t xml:space="preserve">Dersin Öğretim Dili: </w:t>
            </w:r>
            <w:r w:rsidRPr="00424070">
              <w:rPr>
                <w:bCs/>
                <w:sz w:val="18"/>
                <w:szCs w:val="18"/>
              </w:rPr>
              <w:t>Türkçe</w:t>
            </w:r>
          </w:p>
        </w:tc>
        <w:tc>
          <w:tcPr>
            <w:tcW w:w="5132" w:type="dxa"/>
          </w:tcPr>
          <w:p w14:paraId="09D61158" w14:textId="77777777" w:rsidR="00AC2E06" w:rsidRPr="00424070" w:rsidRDefault="00AC2E06" w:rsidP="00CC710D">
            <w:pPr>
              <w:rPr>
                <w:b/>
                <w:sz w:val="18"/>
                <w:szCs w:val="18"/>
              </w:rPr>
            </w:pPr>
            <w:r w:rsidRPr="00424070">
              <w:rPr>
                <w:b/>
                <w:sz w:val="18"/>
                <w:szCs w:val="18"/>
              </w:rPr>
              <w:t xml:space="preserve">Dersin Öğretim Üyesi/Üyeleri: </w:t>
            </w:r>
          </w:p>
        </w:tc>
      </w:tr>
      <w:tr w:rsidR="00637F2E" w:rsidRPr="00424070" w14:paraId="2AD8DD0E" w14:textId="77777777" w:rsidTr="00B551C6">
        <w:tc>
          <w:tcPr>
            <w:tcW w:w="5926" w:type="dxa"/>
            <w:gridSpan w:val="3"/>
          </w:tcPr>
          <w:p w14:paraId="3F92632C" w14:textId="77777777" w:rsidR="00AC2E06" w:rsidRPr="00424070" w:rsidRDefault="00AC2E06" w:rsidP="00CC710D">
            <w:pPr>
              <w:rPr>
                <w:sz w:val="18"/>
                <w:szCs w:val="18"/>
              </w:rPr>
            </w:pPr>
            <w:r w:rsidRPr="00424070">
              <w:rPr>
                <w:b/>
                <w:sz w:val="18"/>
                <w:szCs w:val="18"/>
              </w:rPr>
              <w:t xml:space="preserve">Dersin Önkoşulu: </w:t>
            </w:r>
            <w:r w:rsidRPr="00424070">
              <w:rPr>
                <w:sz w:val="18"/>
                <w:szCs w:val="18"/>
              </w:rPr>
              <w:t>-yok</w:t>
            </w:r>
          </w:p>
        </w:tc>
        <w:tc>
          <w:tcPr>
            <w:tcW w:w="5132" w:type="dxa"/>
          </w:tcPr>
          <w:p w14:paraId="6DF3538B" w14:textId="77777777" w:rsidR="00AC2E06" w:rsidRPr="00424070" w:rsidRDefault="00AC2E06" w:rsidP="00CC710D">
            <w:pPr>
              <w:rPr>
                <w:sz w:val="18"/>
                <w:szCs w:val="18"/>
              </w:rPr>
            </w:pPr>
            <w:r w:rsidRPr="00424070">
              <w:rPr>
                <w:b/>
                <w:sz w:val="18"/>
                <w:szCs w:val="18"/>
              </w:rPr>
              <w:t>Önkoşul Olduğu Ders:</w:t>
            </w:r>
            <w:r w:rsidRPr="00424070">
              <w:rPr>
                <w:sz w:val="18"/>
                <w:szCs w:val="18"/>
              </w:rPr>
              <w:t xml:space="preserve"> yok </w:t>
            </w:r>
          </w:p>
        </w:tc>
      </w:tr>
      <w:tr w:rsidR="00637F2E" w:rsidRPr="00424070" w14:paraId="2137AEF3" w14:textId="77777777" w:rsidTr="00B551C6">
        <w:tc>
          <w:tcPr>
            <w:tcW w:w="5926" w:type="dxa"/>
            <w:gridSpan w:val="3"/>
          </w:tcPr>
          <w:p w14:paraId="5CA528BE" w14:textId="77777777" w:rsidR="00AC2E06" w:rsidRPr="00424070" w:rsidRDefault="00AC2E06" w:rsidP="00CC710D">
            <w:pPr>
              <w:rPr>
                <w:b/>
                <w:sz w:val="18"/>
                <w:szCs w:val="18"/>
              </w:rPr>
            </w:pPr>
            <w:r w:rsidRPr="00424070">
              <w:rPr>
                <w:b/>
                <w:sz w:val="18"/>
                <w:szCs w:val="18"/>
              </w:rPr>
              <w:t>Haftalık Ders Saati: 2</w:t>
            </w:r>
          </w:p>
        </w:tc>
        <w:tc>
          <w:tcPr>
            <w:tcW w:w="5132" w:type="dxa"/>
          </w:tcPr>
          <w:p w14:paraId="4718E5E0" w14:textId="77777777" w:rsidR="00AC2E06" w:rsidRPr="00424070" w:rsidRDefault="00AC2E06" w:rsidP="00CC710D">
            <w:pPr>
              <w:rPr>
                <w:b/>
                <w:sz w:val="18"/>
                <w:szCs w:val="18"/>
              </w:rPr>
            </w:pPr>
            <w:r w:rsidRPr="00424070">
              <w:rPr>
                <w:b/>
                <w:sz w:val="18"/>
                <w:szCs w:val="18"/>
              </w:rPr>
              <w:t xml:space="preserve">Ders Koordinatörü: Fadime Hatice İNCİ </w:t>
            </w:r>
          </w:p>
        </w:tc>
      </w:tr>
      <w:tr w:rsidR="00637F2E" w:rsidRPr="00424070" w14:paraId="3B15B893" w14:textId="77777777" w:rsidTr="00B551C6">
        <w:tc>
          <w:tcPr>
            <w:tcW w:w="2533" w:type="dxa"/>
          </w:tcPr>
          <w:p w14:paraId="703F5B51" w14:textId="77777777" w:rsidR="00AC2E06" w:rsidRPr="00424070" w:rsidRDefault="00AC2E06" w:rsidP="00CC710D">
            <w:pPr>
              <w:rPr>
                <w:b/>
                <w:sz w:val="18"/>
                <w:szCs w:val="18"/>
              </w:rPr>
            </w:pPr>
            <w:r w:rsidRPr="00424070">
              <w:rPr>
                <w:b/>
                <w:sz w:val="18"/>
                <w:szCs w:val="18"/>
              </w:rPr>
              <w:t>Teori</w:t>
            </w:r>
          </w:p>
        </w:tc>
        <w:tc>
          <w:tcPr>
            <w:tcW w:w="1535" w:type="dxa"/>
          </w:tcPr>
          <w:p w14:paraId="499F37B9" w14:textId="77777777" w:rsidR="00AC2E06" w:rsidRPr="00424070" w:rsidRDefault="00AC2E06" w:rsidP="00CC710D">
            <w:pPr>
              <w:rPr>
                <w:b/>
                <w:sz w:val="18"/>
                <w:szCs w:val="18"/>
              </w:rPr>
            </w:pPr>
            <w:r w:rsidRPr="00424070">
              <w:rPr>
                <w:b/>
                <w:sz w:val="18"/>
                <w:szCs w:val="18"/>
              </w:rPr>
              <w:t>Uygulama</w:t>
            </w:r>
          </w:p>
        </w:tc>
        <w:tc>
          <w:tcPr>
            <w:tcW w:w="1858" w:type="dxa"/>
          </w:tcPr>
          <w:p w14:paraId="7C299370" w14:textId="77777777" w:rsidR="00AC2E06" w:rsidRPr="00424070" w:rsidRDefault="00AC2E06" w:rsidP="00CC710D">
            <w:pPr>
              <w:rPr>
                <w:b/>
                <w:sz w:val="18"/>
                <w:szCs w:val="18"/>
              </w:rPr>
            </w:pPr>
            <w:r w:rsidRPr="00424070">
              <w:rPr>
                <w:b/>
                <w:sz w:val="18"/>
                <w:szCs w:val="18"/>
              </w:rPr>
              <w:t>Laboratuvar</w:t>
            </w:r>
          </w:p>
        </w:tc>
        <w:tc>
          <w:tcPr>
            <w:tcW w:w="5132" w:type="dxa"/>
          </w:tcPr>
          <w:p w14:paraId="620A2AB8" w14:textId="77777777" w:rsidR="00AC2E06" w:rsidRPr="00424070" w:rsidRDefault="00AC2E06" w:rsidP="00CC710D">
            <w:pPr>
              <w:rPr>
                <w:b/>
                <w:sz w:val="18"/>
                <w:szCs w:val="18"/>
              </w:rPr>
            </w:pPr>
            <w:r w:rsidRPr="00424070">
              <w:rPr>
                <w:b/>
                <w:sz w:val="18"/>
                <w:szCs w:val="18"/>
              </w:rPr>
              <w:t>Dersin AKTS Kredisi:</w:t>
            </w:r>
          </w:p>
        </w:tc>
      </w:tr>
      <w:tr w:rsidR="00637F2E" w:rsidRPr="00424070" w14:paraId="7B63B0AA" w14:textId="77777777" w:rsidTr="00B551C6">
        <w:tc>
          <w:tcPr>
            <w:tcW w:w="2533" w:type="dxa"/>
          </w:tcPr>
          <w:p w14:paraId="4B56B02D" w14:textId="77777777" w:rsidR="00AC2E06" w:rsidRPr="00424070" w:rsidRDefault="00AC2E06" w:rsidP="00CC710D">
            <w:pPr>
              <w:rPr>
                <w:sz w:val="18"/>
                <w:szCs w:val="18"/>
              </w:rPr>
            </w:pPr>
            <w:r w:rsidRPr="00424070">
              <w:rPr>
                <w:sz w:val="18"/>
                <w:szCs w:val="18"/>
              </w:rPr>
              <w:t>2</w:t>
            </w:r>
          </w:p>
        </w:tc>
        <w:tc>
          <w:tcPr>
            <w:tcW w:w="1535" w:type="dxa"/>
          </w:tcPr>
          <w:p w14:paraId="57B180D8" w14:textId="77777777" w:rsidR="00AC2E06" w:rsidRPr="00424070" w:rsidRDefault="00AC2E06" w:rsidP="00CC710D">
            <w:pPr>
              <w:rPr>
                <w:sz w:val="18"/>
                <w:szCs w:val="18"/>
              </w:rPr>
            </w:pPr>
            <w:r w:rsidRPr="00424070">
              <w:rPr>
                <w:sz w:val="18"/>
                <w:szCs w:val="18"/>
              </w:rPr>
              <w:t>0</w:t>
            </w:r>
          </w:p>
        </w:tc>
        <w:tc>
          <w:tcPr>
            <w:tcW w:w="1858" w:type="dxa"/>
          </w:tcPr>
          <w:p w14:paraId="4FA8B7C8" w14:textId="77777777" w:rsidR="00AC2E06" w:rsidRPr="00424070" w:rsidRDefault="00AC2E06" w:rsidP="00CC710D">
            <w:pPr>
              <w:rPr>
                <w:sz w:val="18"/>
                <w:szCs w:val="18"/>
              </w:rPr>
            </w:pPr>
            <w:r w:rsidRPr="00424070">
              <w:rPr>
                <w:sz w:val="18"/>
                <w:szCs w:val="18"/>
              </w:rPr>
              <w:t>0</w:t>
            </w:r>
          </w:p>
        </w:tc>
        <w:tc>
          <w:tcPr>
            <w:tcW w:w="5132" w:type="dxa"/>
          </w:tcPr>
          <w:p w14:paraId="169F6147" w14:textId="77777777" w:rsidR="00AC2E06" w:rsidRPr="00424070" w:rsidRDefault="00AC2E06" w:rsidP="00CC710D">
            <w:pPr>
              <w:rPr>
                <w:b/>
                <w:sz w:val="18"/>
                <w:szCs w:val="18"/>
              </w:rPr>
            </w:pPr>
            <w:r w:rsidRPr="00424070">
              <w:rPr>
                <w:b/>
                <w:sz w:val="18"/>
                <w:szCs w:val="18"/>
              </w:rPr>
              <w:t>3</w:t>
            </w:r>
          </w:p>
        </w:tc>
      </w:tr>
    </w:tbl>
    <w:p w14:paraId="3A7D5BB9" w14:textId="77777777" w:rsidR="00AC2E06" w:rsidRPr="00424070" w:rsidRDefault="00AC2E06" w:rsidP="00CC710D">
      <w:pPr>
        <w:rPr>
          <w:sz w:val="18"/>
          <w:szCs w:val="18"/>
        </w:rPr>
      </w:pPr>
    </w:p>
    <w:tbl>
      <w:tblPr>
        <w:tblpPr w:leftFromText="141" w:rightFromText="141" w:vertAnchor="text" w:horzAnchor="margin" w:tblpX="-1037" w:tblpY="2"/>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5"/>
      </w:tblGrid>
      <w:tr w:rsidR="00637F2E" w:rsidRPr="00424070" w14:paraId="5DD1A5AA" w14:textId="77777777" w:rsidTr="00B551C6">
        <w:tc>
          <w:tcPr>
            <w:tcW w:w="11175" w:type="dxa"/>
          </w:tcPr>
          <w:p w14:paraId="7634ACAF" w14:textId="77777777" w:rsidR="00AC2E06" w:rsidRPr="00424070" w:rsidRDefault="00AC2E06" w:rsidP="00B551C6">
            <w:pPr>
              <w:jc w:val="both"/>
              <w:rPr>
                <w:sz w:val="18"/>
                <w:szCs w:val="18"/>
              </w:rPr>
            </w:pPr>
            <w:r w:rsidRPr="00424070">
              <w:rPr>
                <w:b/>
                <w:sz w:val="18"/>
                <w:szCs w:val="18"/>
              </w:rPr>
              <w:t>Dersin Amacı:</w:t>
            </w:r>
            <w:r w:rsidRPr="00424070">
              <w:rPr>
                <w:sz w:val="18"/>
                <w:szCs w:val="18"/>
              </w:rPr>
              <w:t xml:space="preserve"> </w:t>
            </w:r>
            <w:r w:rsidRPr="00424070">
              <w:rPr>
                <w:bCs/>
                <w:sz w:val="18"/>
                <w:szCs w:val="18"/>
              </w:rPr>
              <w:t>Bu dersin sonunda öğrenci; bilim ve Araştırma ile istatistiğin ilişkisini, biyoistatistiğin sağlık alanında kullanımını, veri türlerini, istatistik yöntemlerini öğrenir.</w:t>
            </w:r>
            <w:r w:rsidRPr="00424070">
              <w:rPr>
                <w:b/>
                <w:sz w:val="18"/>
                <w:szCs w:val="18"/>
              </w:rPr>
              <w:t xml:space="preserve"> </w:t>
            </w:r>
          </w:p>
        </w:tc>
      </w:tr>
      <w:tr w:rsidR="00637F2E" w:rsidRPr="00424070" w14:paraId="59CE6BCC" w14:textId="77777777" w:rsidTr="00B551C6">
        <w:tc>
          <w:tcPr>
            <w:tcW w:w="11175" w:type="dxa"/>
          </w:tcPr>
          <w:p w14:paraId="4ECD60C5" w14:textId="77777777" w:rsidR="00AC2E06" w:rsidRPr="00424070" w:rsidRDefault="00AC2E06" w:rsidP="00B551C6">
            <w:pPr>
              <w:rPr>
                <w:b/>
                <w:sz w:val="18"/>
                <w:szCs w:val="18"/>
              </w:rPr>
            </w:pPr>
            <w:bookmarkStart w:id="99" w:name="_Hlk199161939"/>
            <w:r w:rsidRPr="00424070">
              <w:rPr>
                <w:b/>
                <w:sz w:val="18"/>
                <w:szCs w:val="18"/>
              </w:rPr>
              <w:t xml:space="preserve">Dersin Öğrenme Kazanımları:  </w:t>
            </w:r>
          </w:p>
          <w:p w14:paraId="380642A1" w14:textId="77777777" w:rsidR="00AC2E06" w:rsidRPr="00424070" w:rsidRDefault="00AC2E06" w:rsidP="00B551C6">
            <w:pPr>
              <w:rPr>
                <w:sz w:val="18"/>
                <w:szCs w:val="18"/>
              </w:rPr>
            </w:pPr>
            <w:bookmarkStart w:id="100" w:name="_Hlk199162204"/>
            <w:r w:rsidRPr="00424070">
              <w:rPr>
                <w:sz w:val="18"/>
                <w:szCs w:val="18"/>
              </w:rPr>
              <w:t>Biyoistatistiğin tanımını ve önemini bilir</w:t>
            </w:r>
          </w:p>
          <w:p w14:paraId="6336E4E4" w14:textId="77777777" w:rsidR="00AC2E06" w:rsidRPr="00424070" w:rsidRDefault="00AC2E06" w:rsidP="00B551C6">
            <w:pPr>
              <w:rPr>
                <w:sz w:val="18"/>
                <w:szCs w:val="18"/>
              </w:rPr>
            </w:pPr>
            <w:r w:rsidRPr="00424070">
              <w:rPr>
                <w:sz w:val="18"/>
                <w:szCs w:val="18"/>
              </w:rPr>
              <w:t xml:space="preserve">Verileri tipine uygun olarak sınıflandırabilir </w:t>
            </w:r>
          </w:p>
          <w:p w14:paraId="4BF7E6D4" w14:textId="77777777" w:rsidR="00AC2E06" w:rsidRPr="00424070" w:rsidRDefault="00AC2E06" w:rsidP="00B551C6">
            <w:pPr>
              <w:rPr>
                <w:sz w:val="18"/>
                <w:szCs w:val="18"/>
              </w:rPr>
            </w:pPr>
            <w:r w:rsidRPr="00424070">
              <w:rPr>
                <w:sz w:val="18"/>
                <w:szCs w:val="18"/>
              </w:rPr>
              <w:t>Merkezi eğilim ölçütleri ve yaygınlık ölçütlerini ayırt edebilir</w:t>
            </w:r>
          </w:p>
          <w:p w14:paraId="005F315B" w14:textId="77777777" w:rsidR="00AC2E06" w:rsidRPr="00424070" w:rsidRDefault="00AC2E06" w:rsidP="00B551C6">
            <w:pPr>
              <w:rPr>
                <w:sz w:val="18"/>
                <w:szCs w:val="18"/>
              </w:rPr>
            </w:pPr>
            <w:r w:rsidRPr="00424070">
              <w:rPr>
                <w:sz w:val="18"/>
                <w:szCs w:val="18"/>
              </w:rPr>
              <w:t>Araştırma sonuçlarını tablo ve grafiklerle gösterebilir</w:t>
            </w:r>
          </w:p>
          <w:p w14:paraId="5EF51778" w14:textId="77777777" w:rsidR="00AC2E06" w:rsidRPr="00424070" w:rsidRDefault="00AC2E06" w:rsidP="00B551C6">
            <w:pPr>
              <w:rPr>
                <w:sz w:val="18"/>
                <w:szCs w:val="18"/>
              </w:rPr>
            </w:pPr>
            <w:r w:rsidRPr="00424070">
              <w:rPr>
                <w:sz w:val="18"/>
                <w:szCs w:val="18"/>
              </w:rPr>
              <w:t>Araştırmada kullanılacak istatistiksel yöntemleri ayır edebilir.</w:t>
            </w:r>
          </w:p>
          <w:p w14:paraId="7B924543" w14:textId="77777777" w:rsidR="00AC2E06" w:rsidRPr="00424070" w:rsidRDefault="00AC2E06" w:rsidP="00B551C6">
            <w:pPr>
              <w:rPr>
                <w:sz w:val="18"/>
                <w:szCs w:val="18"/>
              </w:rPr>
            </w:pPr>
            <w:r w:rsidRPr="00424070">
              <w:rPr>
                <w:sz w:val="18"/>
                <w:szCs w:val="18"/>
              </w:rPr>
              <w:t>Araştırma verilerini analize hazırlayabilir</w:t>
            </w:r>
            <w:bookmarkEnd w:id="100"/>
          </w:p>
          <w:p w14:paraId="35780E6E" w14:textId="77777777" w:rsidR="00AC2E06" w:rsidRPr="00424070" w:rsidRDefault="00AC2E06" w:rsidP="00B551C6">
            <w:pPr>
              <w:rPr>
                <w:sz w:val="18"/>
                <w:szCs w:val="18"/>
              </w:rPr>
            </w:pPr>
            <w:r w:rsidRPr="00424070">
              <w:rPr>
                <w:sz w:val="18"/>
                <w:szCs w:val="18"/>
              </w:rPr>
              <w:t>İstatistiksel sonuçları yorumlayabilir</w:t>
            </w:r>
          </w:p>
        </w:tc>
      </w:tr>
      <w:bookmarkEnd w:id="99"/>
    </w:tbl>
    <w:p w14:paraId="5F0A6925" w14:textId="77777777" w:rsidR="00AC2E06" w:rsidRPr="00424070" w:rsidRDefault="00AC2E06" w:rsidP="00CC710D">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AC2E06" w:rsidRPr="00424070" w14:paraId="51647E9A" w14:textId="77777777" w:rsidTr="00D300CD">
        <w:trPr>
          <w:trHeight w:val="149"/>
          <w:jc w:val="center"/>
        </w:trPr>
        <w:tc>
          <w:tcPr>
            <w:tcW w:w="11058" w:type="dxa"/>
          </w:tcPr>
          <w:p w14:paraId="2D7089D5" w14:textId="11FC2473" w:rsidR="00AC2E06" w:rsidRPr="00424070" w:rsidRDefault="00AC2E06" w:rsidP="00CC710D">
            <w:pPr>
              <w:rPr>
                <w:b/>
                <w:sz w:val="18"/>
                <w:szCs w:val="18"/>
              </w:rPr>
            </w:pPr>
            <w:r w:rsidRPr="00424070">
              <w:rPr>
                <w:b/>
                <w:sz w:val="18"/>
                <w:szCs w:val="18"/>
              </w:rPr>
              <w:t xml:space="preserve">Öğrenme ve Öğretme Yöntemleri: </w:t>
            </w:r>
            <w:r w:rsidRPr="00424070">
              <w:rPr>
                <w:sz w:val="18"/>
                <w:szCs w:val="18"/>
              </w:rPr>
              <w:t xml:space="preserve">Anlatım, Beyin fırtınası, Soru-cevap, </w:t>
            </w:r>
            <w:r w:rsidR="00CF665A" w:rsidRPr="00424070">
              <w:rPr>
                <w:sz w:val="18"/>
                <w:szCs w:val="18"/>
              </w:rPr>
              <w:t xml:space="preserve">İşbirlikli </w:t>
            </w:r>
            <w:r w:rsidR="004A15AF" w:rsidRPr="00424070">
              <w:rPr>
                <w:sz w:val="18"/>
                <w:szCs w:val="18"/>
              </w:rPr>
              <w:t>öğrenme</w:t>
            </w:r>
          </w:p>
        </w:tc>
      </w:tr>
    </w:tbl>
    <w:p w14:paraId="1759CC10" w14:textId="77777777" w:rsidR="00AC2E06" w:rsidRPr="00424070" w:rsidRDefault="00AC2E06" w:rsidP="00CC710D">
      <w:pPr>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880"/>
      </w:tblGrid>
      <w:tr w:rsidR="00637F2E" w:rsidRPr="00424070" w14:paraId="26A3484D" w14:textId="77777777" w:rsidTr="00B551C6">
        <w:trPr>
          <w:trHeight w:val="56"/>
        </w:trPr>
        <w:tc>
          <w:tcPr>
            <w:tcW w:w="11058" w:type="dxa"/>
            <w:gridSpan w:val="3"/>
          </w:tcPr>
          <w:p w14:paraId="6AF64DCA" w14:textId="77777777" w:rsidR="00AC2E06" w:rsidRPr="00424070" w:rsidRDefault="00AC2E06" w:rsidP="00CC710D">
            <w:pPr>
              <w:rPr>
                <w:b/>
                <w:sz w:val="18"/>
                <w:szCs w:val="18"/>
              </w:rPr>
            </w:pPr>
            <w:r w:rsidRPr="00424070">
              <w:rPr>
                <w:b/>
                <w:sz w:val="18"/>
                <w:szCs w:val="18"/>
              </w:rPr>
              <w:t xml:space="preserve">Değerlendirme Yöntemleri: </w:t>
            </w:r>
          </w:p>
          <w:p w14:paraId="06131F45" w14:textId="77777777" w:rsidR="00AC2E06" w:rsidRPr="00424070" w:rsidRDefault="00AC2E06" w:rsidP="00CC710D">
            <w:pPr>
              <w:rPr>
                <w:sz w:val="18"/>
                <w:szCs w:val="18"/>
              </w:rPr>
            </w:pPr>
            <w:r w:rsidRPr="00424070">
              <w:rPr>
                <w:sz w:val="18"/>
                <w:szCs w:val="18"/>
              </w:rPr>
              <w:t>(Değerlendirme yöntemi, öğrenme çıktıları ve derste kullanılan öğretim teknikleri ile uyumlu olmalıdır)</w:t>
            </w:r>
          </w:p>
        </w:tc>
      </w:tr>
      <w:tr w:rsidR="00637F2E" w:rsidRPr="00424070" w14:paraId="0EBEA65A" w14:textId="77777777" w:rsidTr="00B551C6">
        <w:trPr>
          <w:trHeight w:val="56"/>
        </w:trPr>
        <w:tc>
          <w:tcPr>
            <w:tcW w:w="4088" w:type="dxa"/>
          </w:tcPr>
          <w:p w14:paraId="61196838" w14:textId="77777777" w:rsidR="00AC2E06" w:rsidRPr="00424070" w:rsidRDefault="00AC2E06" w:rsidP="00CC710D">
            <w:pPr>
              <w:jc w:val="center"/>
              <w:rPr>
                <w:b/>
                <w:sz w:val="18"/>
                <w:szCs w:val="18"/>
              </w:rPr>
            </w:pPr>
          </w:p>
        </w:tc>
        <w:tc>
          <w:tcPr>
            <w:tcW w:w="3090" w:type="dxa"/>
          </w:tcPr>
          <w:p w14:paraId="26C019AA" w14:textId="77777777" w:rsidR="00AC2E06" w:rsidRPr="00424070" w:rsidRDefault="00AC2E06" w:rsidP="00CC710D">
            <w:pPr>
              <w:jc w:val="center"/>
              <w:rPr>
                <w:b/>
                <w:sz w:val="18"/>
                <w:szCs w:val="18"/>
              </w:rPr>
            </w:pPr>
            <w:r w:rsidRPr="00424070">
              <w:rPr>
                <w:sz w:val="18"/>
                <w:szCs w:val="18"/>
              </w:rPr>
              <w:t>Varsa (X) olarak işaretleyiniz</w:t>
            </w:r>
          </w:p>
        </w:tc>
        <w:tc>
          <w:tcPr>
            <w:tcW w:w="3880" w:type="dxa"/>
          </w:tcPr>
          <w:p w14:paraId="32A5691F" w14:textId="77777777" w:rsidR="00AC2E06" w:rsidRPr="00424070" w:rsidRDefault="00AC2E06" w:rsidP="00CC710D">
            <w:pPr>
              <w:jc w:val="center"/>
              <w:rPr>
                <w:b/>
                <w:sz w:val="18"/>
                <w:szCs w:val="18"/>
              </w:rPr>
            </w:pPr>
            <w:r w:rsidRPr="00424070">
              <w:rPr>
                <w:sz w:val="18"/>
                <w:szCs w:val="18"/>
              </w:rPr>
              <w:t>Yüzde (%)</w:t>
            </w:r>
          </w:p>
        </w:tc>
      </w:tr>
      <w:tr w:rsidR="00637F2E" w:rsidRPr="00424070" w14:paraId="2517FAFF" w14:textId="77777777" w:rsidTr="00B551C6">
        <w:trPr>
          <w:trHeight w:val="218"/>
        </w:trPr>
        <w:tc>
          <w:tcPr>
            <w:tcW w:w="4088" w:type="dxa"/>
            <w:vAlign w:val="center"/>
          </w:tcPr>
          <w:p w14:paraId="4300873D" w14:textId="77777777" w:rsidR="00AC2E06" w:rsidRPr="00424070" w:rsidRDefault="00AC2E06" w:rsidP="00CC710D">
            <w:pPr>
              <w:autoSpaceDE w:val="0"/>
              <w:autoSpaceDN w:val="0"/>
              <w:adjustRightInd w:val="0"/>
              <w:rPr>
                <w:sz w:val="18"/>
                <w:szCs w:val="18"/>
              </w:rPr>
            </w:pPr>
            <w:r w:rsidRPr="00424070">
              <w:rPr>
                <w:b/>
                <w:sz w:val="18"/>
                <w:szCs w:val="18"/>
              </w:rPr>
              <w:t>Yarıyıl İçi / Sonu Çalışmaları</w:t>
            </w:r>
          </w:p>
        </w:tc>
        <w:tc>
          <w:tcPr>
            <w:tcW w:w="3090" w:type="dxa"/>
            <w:vAlign w:val="center"/>
          </w:tcPr>
          <w:p w14:paraId="06510003" w14:textId="77777777" w:rsidR="00AC2E06" w:rsidRPr="00424070" w:rsidRDefault="00AC2E06" w:rsidP="00CC710D">
            <w:pPr>
              <w:autoSpaceDE w:val="0"/>
              <w:autoSpaceDN w:val="0"/>
              <w:adjustRightInd w:val="0"/>
              <w:jc w:val="center"/>
              <w:rPr>
                <w:sz w:val="18"/>
                <w:szCs w:val="18"/>
              </w:rPr>
            </w:pPr>
            <w:r w:rsidRPr="00424070">
              <w:rPr>
                <w:sz w:val="18"/>
                <w:szCs w:val="18"/>
              </w:rPr>
              <w:t>x</w:t>
            </w:r>
          </w:p>
        </w:tc>
        <w:tc>
          <w:tcPr>
            <w:tcW w:w="3880" w:type="dxa"/>
            <w:vAlign w:val="center"/>
          </w:tcPr>
          <w:p w14:paraId="6C7A2630" w14:textId="77777777" w:rsidR="00AC2E06" w:rsidRPr="00424070" w:rsidRDefault="00AC2E06" w:rsidP="00CC710D">
            <w:pPr>
              <w:autoSpaceDE w:val="0"/>
              <w:autoSpaceDN w:val="0"/>
              <w:adjustRightInd w:val="0"/>
              <w:jc w:val="center"/>
              <w:rPr>
                <w:sz w:val="18"/>
                <w:szCs w:val="18"/>
              </w:rPr>
            </w:pPr>
            <w:r w:rsidRPr="00424070">
              <w:rPr>
                <w:sz w:val="18"/>
                <w:szCs w:val="18"/>
              </w:rPr>
              <w:t>%50</w:t>
            </w:r>
          </w:p>
        </w:tc>
      </w:tr>
      <w:tr w:rsidR="00637F2E" w:rsidRPr="00424070" w14:paraId="1F9F26EA" w14:textId="77777777" w:rsidTr="00B551C6">
        <w:trPr>
          <w:trHeight w:val="224"/>
        </w:trPr>
        <w:tc>
          <w:tcPr>
            <w:tcW w:w="4088" w:type="dxa"/>
            <w:vAlign w:val="center"/>
          </w:tcPr>
          <w:p w14:paraId="2404D058" w14:textId="77777777" w:rsidR="00AC2E06" w:rsidRPr="00424070" w:rsidRDefault="00AC2E06" w:rsidP="00CC710D">
            <w:pPr>
              <w:autoSpaceDE w:val="0"/>
              <w:autoSpaceDN w:val="0"/>
              <w:adjustRightInd w:val="0"/>
              <w:rPr>
                <w:b/>
                <w:sz w:val="18"/>
                <w:szCs w:val="18"/>
              </w:rPr>
            </w:pPr>
            <w:r w:rsidRPr="00424070">
              <w:rPr>
                <w:b/>
                <w:sz w:val="18"/>
                <w:szCs w:val="18"/>
              </w:rPr>
              <w:t>Final sınavı</w:t>
            </w:r>
          </w:p>
        </w:tc>
        <w:tc>
          <w:tcPr>
            <w:tcW w:w="3090" w:type="dxa"/>
            <w:vAlign w:val="center"/>
          </w:tcPr>
          <w:p w14:paraId="67B99349" w14:textId="77777777" w:rsidR="00AC2E06" w:rsidRPr="00424070" w:rsidRDefault="00AC2E06" w:rsidP="00CC710D">
            <w:pPr>
              <w:autoSpaceDE w:val="0"/>
              <w:autoSpaceDN w:val="0"/>
              <w:adjustRightInd w:val="0"/>
              <w:jc w:val="center"/>
              <w:rPr>
                <w:sz w:val="18"/>
                <w:szCs w:val="18"/>
              </w:rPr>
            </w:pPr>
            <w:r w:rsidRPr="00424070">
              <w:rPr>
                <w:sz w:val="18"/>
                <w:szCs w:val="18"/>
              </w:rPr>
              <w:t>x</w:t>
            </w:r>
          </w:p>
        </w:tc>
        <w:tc>
          <w:tcPr>
            <w:tcW w:w="3880" w:type="dxa"/>
            <w:vAlign w:val="center"/>
          </w:tcPr>
          <w:p w14:paraId="5554571F" w14:textId="77777777" w:rsidR="00AC2E06" w:rsidRPr="00424070" w:rsidRDefault="00AC2E06" w:rsidP="00CC710D">
            <w:pPr>
              <w:autoSpaceDE w:val="0"/>
              <w:autoSpaceDN w:val="0"/>
              <w:adjustRightInd w:val="0"/>
              <w:jc w:val="center"/>
              <w:rPr>
                <w:sz w:val="18"/>
                <w:szCs w:val="18"/>
              </w:rPr>
            </w:pPr>
            <w:r w:rsidRPr="00424070">
              <w:rPr>
                <w:sz w:val="18"/>
                <w:szCs w:val="18"/>
              </w:rPr>
              <w:t>%50</w:t>
            </w:r>
          </w:p>
        </w:tc>
      </w:tr>
      <w:tr w:rsidR="00637F2E" w:rsidRPr="00424070" w14:paraId="4473F897" w14:textId="77777777" w:rsidTr="00B551C6">
        <w:trPr>
          <w:trHeight w:val="44"/>
        </w:trPr>
        <w:tc>
          <w:tcPr>
            <w:tcW w:w="11058" w:type="dxa"/>
            <w:gridSpan w:val="3"/>
            <w:vAlign w:val="center"/>
          </w:tcPr>
          <w:p w14:paraId="37A4B301" w14:textId="77777777" w:rsidR="00AC2E06" w:rsidRPr="00424070" w:rsidRDefault="00AC2E06"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tc>
      </w:tr>
      <w:tr w:rsidR="00637F2E" w:rsidRPr="00424070" w14:paraId="2268F006" w14:textId="77777777" w:rsidTr="00B551C6">
        <w:trPr>
          <w:trHeight w:val="245"/>
        </w:trPr>
        <w:tc>
          <w:tcPr>
            <w:tcW w:w="11058" w:type="dxa"/>
            <w:gridSpan w:val="3"/>
          </w:tcPr>
          <w:p w14:paraId="3014A0C8" w14:textId="77777777" w:rsidR="00AC2E06" w:rsidRPr="00424070" w:rsidRDefault="00AC2E06" w:rsidP="00CC710D">
            <w:pPr>
              <w:rPr>
                <w:b/>
                <w:sz w:val="18"/>
                <w:szCs w:val="18"/>
              </w:rPr>
            </w:pPr>
            <w:r w:rsidRPr="00424070">
              <w:rPr>
                <w:b/>
                <w:sz w:val="18"/>
                <w:szCs w:val="18"/>
              </w:rPr>
              <w:t xml:space="preserve">Değerlendirme Kriteri: </w:t>
            </w:r>
            <w:r w:rsidRPr="00424070">
              <w:rPr>
                <w:sz w:val="18"/>
                <w:szCs w:val="18"/>
              </w:rPr>
              <w:t>Sınavlarda; yorumlama, hatırlama, karar verme, açıklama, bilgileri birleştirme becerileri değerlendirilecektir.</w:t>
            </w:r>
          </w:p>
        </w:tc>
      </w:tr>
      <w:tr w:rsidR="00637F2E" w:rsidRPr="00424070" w14:paraId="3DB7C926" w14:textId="77777777" w:rsidTr="00B551C6">
        <w:tblPrEx>
          <w:tblBorders>
            <w:insideH w:val="single" w:sz="6" w:space="0" w:color="auto"/>
            <w:insideV w:val="single" w:sz="6" w:space="0" w:color="auto"/>
          </w:tblBorders>
        </w:tblPrEx>
        <w:tc>
          <w:tcPr>
            <w:tcW w:w="11058" w:type="dxa"/>
            <w:gridSpan w:val="3"/>
          </w:tcPr>
          <w:p w14:paraId="2ECCE814" w14:textId="77777777" w:rsidR="00AC2E06" w:rsidRPr="00424070" w:rsidRDefault="00AC2E06" w:rsidP="00CC710D">
            <w:pPr>
              <w:rPr>
                <w:sz w:val="18"/>
                <w:szCs w:val="18"/>
              </w:rPr>
            </w:pPr>
            <w:r w:rsidRPr="00424070">
              <w:rPr>
                <w:b/>
                <w:sz w:val="18"/>
                <w:szCs w:val="18"/>
              </w:rPr>
              <w:t xml:space="preserve">Ders İçin Önerilen Kaynaklar: </w:t>
            </w:r>
          </w:p>
          <w:p w14:paraId="05F00F33" w14:textId="77777777" w:rsidR="00AC2E06" w:rsidRPr="00424070" w:rsidRDefault="00AC2E06" w:rsidP="00CC710D">
            <w:pPr>
              <w:pStyle w:val="ListeParagraf"/>
              <w:numPr>
                <w:ilvl w:val="0"/>
                <w:numId w:val="86"/>
              </w:numPr>
              <w:rPr>
                <w:sz w:val="18"/>
                <w:szCs w:val="18"/>
              </w:rPr>
            </w:pPr>
            <w:r w:rsidRPr="00424070">
              <w:rPr>
                <w:sz w:val="18"/>
                <w:szCs w:val="18"/>
              </w:rPr>
              <w:lastRenderedPageBreak/>
              <w:t xml:space="preserve">Sümbüloğlu K., Sümbüloğlu, V., (2002). “Biyoistatistik”. Hatiboğlu Yayınları: 10. Baskı, Ankara: Hatiboğlu Yayınevi. </w:t>
            </w:r>
          </w:p>
          <w:p w14:paraId="6583D963" w14:textId="77777777" w:rsidR="00AC2E06" w:rsidRPr="00424070" w:rsidRDefault="00AC2E06" w:rsidP="00CC710D">
            <w:pPr>
              <w:pStyle w:val="ListeParagraf"/>
              <w:numPr>
                <w:ilvl w:val="0"/>
                <w:numId w:val="86"/>
              </w:numPr>
              <w:rPr>
                <w:sz w:val="18"/>
                <w:szCs w:val="18"/>
              </w:rPr>
            </w:pPr>
            <w:r w:rsidRPr="00424070">
              <w:rPr>
                <w:sz w:val="18"/>
                <w:szCs w:val="18"/>
              </w:rPr>
              <w:t xml:space="preserve">Özdamar K.,(2019). “SPSS ile Biyoistatistik” : 11. Baskı, Nisan kitabevi </w:t>
            </w:r>
          </w:p>
          <w:p w14:paraId="0E379E35" w14:textId="77777777" w:rsidR="00AC2E06" w:rsidRPr="00424070" w:rsidRDefault="00AC2E06" w:rsidP="00CC710D">
            <w:pPr>
              <w:pStyle w:val="ListeParagraf"/>
              <w:numPr>
                <w:ilvl w:val="0"/>
                <w:numId w:val="86"/>
              </w:numPr>
              <w:rPr>
                <w:sz w:val="18"/>
                <w:szCs w:val="18"/>
              </w:rPr>
            </w:pPr>
            <w:r w:rsidRPr="00424070">
              <w:rPr>
                <w:sz w:val="18"/>
                <w:szCs w:val="18"/>
              </w:rPr>
              <w:t xml:space="preserve">Aksayan ve ark (2002).”Hemşirelikte Araştırma İlke Süreç ve Yöntemleri”. Hemar G. İstanbul </w:t>
            </w:r>
          </w:p>
          <w:p w14:paraId="06BD18AC" w14:textId="77777777" w:rsidR="00AC2E06" w:rsidRPr="00424070" w:rsidRDefault="00AC2E06" w:rsidP="00CC710D">
            <w:pPr>
              <w:pStyle w:val="ListeParagraf"/>
              <w:numPr>
                <w:ilvl w:val="0"/>
                <w:numId w:val="86"/>
              </w:numPr>
              <w:rPr>
                <w:sz w:val="18"/>
                <w:szCs w:val="18"/>
              </w:rPr>
            </w:pPr>
            <w:r w:rsidRPr="00424070">
              <w:rPr>
                <w:sz w:val="18"/>
                <w:szCs w:val="18"/>
              </w:rPr>
              <w:t xml:space="preserve">Akgül A., (1997). “Tıbbi Araştırmalarda İstatistiksel Analiz Teknikleri SPSS Uygulamaları” YÖK matbaası. Ankara </w:t>
            </w:r>
          </w:p>
          <w:p w14:paraId="1F68218E" w14:textId="77777777" w:rsidR="00AC2E06" w:rsidRPr="00424070" w:rsidRDefault="00AC2E06" w:rsidP="00CC710D">
            <w:pPr>
              <w:pStyle w:val="ListeParagraf"/>
              <w:numPr>
                <w:ilvl w:val="0"/>
                <w:numId w:val="86"/>
              </w:numPr>
              <w:rPr>
                <w:sz w:val="18"/>
                <w:szCs w:val="18"/>
              </w:rPr>
            </w:pPr>
            <w:r w:rsidRPr="00424070">
              <w:rPr>
                <w:sz w:val="18"/>
                <w:szCs w:val="18"/>
              </w:rPr>
              <w:t xml:space="preserve">Büyüköztürk Ş (2007). Deneysel Desenler Öntest-Sontest Kontrol Grubu Desen ve Veri Analizi. Pegem Yayıncılık, 2. Baskı, Ankara. </w:t>
            </w:r>
          </w:p>
          <w:p w14:paraId="78DBF85C" w14:textId="77777777" w:rsidR="00AC2E06" w:rsidRPr="00424070" w:rsidRDefault="00AC2E06" w:rsidP="00CC710D">
            <w:pPr>
              <w:pStyle w:val="ListeParagraf"/>
              <w:numPr>
                <w:ilvl w:val="0"/>
                <w:numId w:val="86"/>
              </w:numPr>
              <w:rPr>
                <w:sz w:val="18"/>
                <w:szCs w:val="18"/>
              </w:rPr>
            </w:pPr>
            <w:r w:rsidRPr="00424070">
              <w:rPr>
                <w:sz w:val="18"/>
                <w:szCs w:val="18"/>
              </w:rPr>
              <w:t xml:space="preserve">Büyüköztürk, Ş. (2002). Sosyal Bilimler için Veri Analiz El Kitabı.Ankara:Pegem Yayıncılık. </w:t>
            </w:r>
          </w:p>
          <w:p w14:paraId="29D3CEF8" w14:textId="77777777" w:rsidR="00AC2E06" w:rsidRPr="00424070" w:rsidRDefault="00AC2E06" w:rsidP="00CC710D">
            <w:pPr>
              <w:pStyle w:val="ListeParagraf"/>
              <w:numPr>
                <w:ilvl w:val="0"/>
                <w:numId w:val="86"/>
              </w:numPr>
              <w:rPr>
                <w:sz w:val="18"/>
                <w:szCs w:val="18"/>
              </w:rPr>
            </w:pPr>
            <w:r w:rsidRPr="00424070">
              <w:rPr>
                <w:sz w:val="18"/>
                <w:szCs w:val="18"/>
              </w:rPr>
              <w:t>Erdoğan S (2020) Hemşirelikte Araştırma Süreç, Uygulama ve Kritik 4.Baskı Nobel Tıp Kitabevleri</w:t>
            </w:r>
          </w:p>
        </w:tc>
      </w:tr>
      <w:tr w:rsidR="00637F2E" w:rsidRPr="00424070" w14:paraId="4DC87504" w14:textId="77777777" w:rsidTr="00B551C6">
        <w:tblPrEx>
          <w:tblBorders>
            <w:insideH w:val="single" w:sz="6" w:space="0" w:color="auto"/>
            <w:insideV w:val="single" w:sz="6" w:space="0" w:color="auto"/>
          </w:tblBorders>
        </w:tblPrEx>
        <w:tc>
          <w:tcPr>
            <w:tcW w:w="11058" w:type="dxa"/>
            <w:gridSpan w:val="3"/>
          </w:tcPr>
          <w:p w14:paraId="4EAC9477" w14:textId="77777777" w:rsidR="00AC2E06" w:rsidRPr="00424070" w:rsidRDefault="00AC2E06" w:rsidP="00CC710D">
            <w:pPr>
              <w:rPr>
                <w:b/>
                <w:sz w:val="18"/>
                <w:szCs w:val="18"/>
              </w:rPr>
            </w:pPr>
            <w:r w:rsidRPr="00424070">
              <w:rPr>
                <w:b/>
                <w:sz w:val="18"/>
                <w:szCs w:val="18"/>
              </w:rPr>
              <w:lastRenderedPageBreak/>
              <w:t xml:space="preserve">Derse İlişkin Politika ve Kurallar: (öğretim üyesi açıklama yapmak isterse bu başlığı kullanabilir) </w:t>
            </w:r>
            <w:r w:rsidRPr="00424070">
              <w:rPr>
                <w:sz w:val="18"/>
                <w:szCs w:val="18"/>
              </w:rPr>
              <w:t>Derse devam durumunun hesaplanmasında teorik ders için en az %70’ine katılmış olmalıdır.</w:t>
            </w:r>
          </w:p>
        </w:tc>
      </w:tr>
    </w:tbl>
    <w:p w14:paraId="1E3E07DA" w14:textId="77777777" w:rsidR="00AC2E06" w:rsidRPr="00424070" w:rsidRDefault="00AC2E06" w:rsidP="00CC710D">
      <w:pPr>
        <w:rPr>
          <w:sz w:val="18"/>
          <w:szCs w:val="18"/>
        </w:rPr>
      </w:pPr>
    </w:p>
    <w:tbl>
      <w:tblPr>
        <w:tblStyle w:val="TabloKlavuzu"/>
        <w:tblW w:w="11058" w:type="dxa"/>
        <w:tblInd w:w="-998" w:type="dxa"/>
        <w:tblLook w:val="04A0" w:firstRow="1" w:lastRow="0" w:firstColumn="1" w:lastColumn="0" w:noHBand="0" w:noVBand="1"/>
      </w:tblPr>
      <w:tblGrid>
        <w:gridCol w:w="11058"/>
      </w:tblGrid>
      <w:tr w:rsidR="00637F2E" w:rsidRPr="00424070" w14:paraId="370E8050" w14:textId="77777777" w:rsidTr="00B551C6">
        <w:tc>
          <w:tcPr>
            <w:tcW w:w="11058" w:type="dxa"/>
          </w:tcPr>
          <w:p w14:paraId="4CBFF12A" w14:textId="77777777" w:rsidR="00AC2E06" w:rsidRPr="00424070" w:rsidRDefault="00AC2E06"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p w14:paraId="7A93B038" w14:textId="77777777" w:rsidR="00AC2E06" w:rsidRPr="00424070" w:rsidRDefault="00AC2E06" w:rsidP="00CC710D">
            <w:pPr>
              <w:rPr>
                <w:sz w:val="18"/>
                <w:szCs w:val="18"/>
              </w:rPr>
            </w:pPr>
            <w:r w:rsidRPr="00424070">
              <w:rPr>
                <w:sz w:val="18"/>
                <w:szCs w:val="18"/>
              </w:rPr>
              <w:t>Ara sınav: yarıyılın başlangıcından itibaren 8. Hafta içinde yapılır</w:t>
            </w:r>
          </w:p>
          <w:p w14:paraId="0EDC5DFE" w14:textId="77777777" w:rsidR="00AC2E06" w:rsidRPr="00424070" w:rsidRDefault="00AC2E06" w:rsidP="00CC710D">
            <w:pPr>
              <w:rPr>
                <w:sz w:val="18"/>
                <w:szCs w:val="18"/>
              </w:rPr>
            </w:pPr>
            <w:r w:rsidRPr="00424070">
              <w:rPr>
                <w:sz w:val="18"/>
                <w:szCs w:val="18"/>
              </w:rPr>
              <w:t>Final sınavı: Pamukkale Üniversitesi genel akademik takviminde belirtilen tarihler arasında yapılır</w:t>
            </w:r>
          </w:p>
        </w:tc>
      </w:tr>
    </w:tbl>
    <w:p w14:paraId="425D48E4" w14:textId="77777777" w:rsidR="00AC2E06" w:rsidRPr="00424070" w:rsidRDefault="00AC2E06" w:rsidP="00CC710D">
      <w:pPr>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5"/>
        <w:gridCol w:w="901"/>
        <w:gridCol w:w="1355"/>
        <w:gridCol w:w="2297"/>
      </w:tblGrid>
      <w:tr w:rsidR="00637F2E" w:rsidRPr="00424070" w14:paraId="262FF9B1" w14:textId="77777777" w:rsidTr="00B551C6">
        <w:trPr>
          <w:trHeight w:val="264"/>
        </w:trPr>
        <w:tc>
          <w:tcPr>
            <w:tcW w:w="11058" w:type="dxa"/>
            <w:gridSpan w:val="4"/>
          </w:tcPr>
          <w:p w14:paraId="0FC225C7" w14:textId="77777777" w:rsidR="00AC2E06" w:rsidRPr="00424070" w:rsidRDefault="00AC2E06" w:rsidP="00CC710D">
            <w:pPr>
              <w:rPr>
                <w:b/>
                <w:sz w:val="18"/>
                <w:szCs w:val="18"/>
              </w:rPr>
            </w:pPr>
            <w:r w:rsidRPr="00424070">
              <w:rPr>
                <w:b/>
                <w:sz w:val="18"/>
                <w:szCs w:val="18"/>
              </w:rPr>
              <w:t xml:space="preserve">AKTS Tablosu: </w:t>
            </w:r>
          </w:p>
        </w:tc>
      </w:tr>
      <w:tr w:rsidR="00637F2E" w:rsidRPr="00424070" w14:paraId="3779269B" w14:textId="77777777" w:rsidTr="00B551C6">
        <w:trPr>
          <w:trHeight w:val="264"/>
        </w:trPr>
        <w:tc>
          <w:tcPr>
            <w:tcW w:w="6505" w:type="dxa"/>
          </w:tcPr>
          <w:p w14:paraId="198AD032" w14:textId="77777777" w:rsidR="00AC2E06" w:rsidRPr="00424070" w:rsidRDefault="00AC2E06" w:rsidP="00CC710D">
            <w:pPr>
              <w:rPr>
                <w:b/>
                <w:sz w:val="18"/>
                <w:szCs w:val="18"/>
              </w:rPr>
            </w:pPr>
            <w:r w:rsidRPr="00424070">
              <w:rPr>
                <w:b/>
                <w:sz w:val="18"/>
                <w:szCs w:val="18"/>
              </w:rPr>
              <w:t xml:space="preserve">Derse İlişkin Etkinlikler </w:t>
            </w:r>
          </w:p>
        </w:tc>
        <w:tc>
          <w:tcPr>
            <w:tcW w:w="901" w:type="dxa"/>
          </w:tcPr>
          <w:p w14:paraId="7D61E048" w14:textId="77777777" w:rsidR="00AC2E06" w:rsidRPr="00424070" w:rsidRDefault="00AC2E06" w:rsidP="00CC710D">
            <w:pPr>
              <w:jc w:val="center"/>
              <w:rPr>
                <w:sz w:val="18"/>
                <w:szCs w:val="18"/>
              </w:rPr>
            </w:pPr>
            <w:r w:rsidRPr="00424070">
              <w:rPr>
                <w:sz w:val="18"/>
                <w:szCs w:val="18"/>
              </w:rPr>
              <w:t>Sayısı</w:t>
            </w:r>
          </w:p>
        </w:tc>
        <w:tc>
          <w:tcPr>
            <w:tcW w:w="1355" w:type="dxa"/>
          </w:tcPr>
          <w:p w14:paraId="2EE62D5B" w14:textId="77777777" w:rsidR="00AC2E06" w:rsidRPr="00424070" w:rsidRDefault="00AC2E06" w:rsidP="00CC710D">
            <w:pPr>
              <w:jc w:val="center"/>
              <w:rPr>
                <w:sz w:val="18"/>
                <w:szCs w:val="18"/>
              </w:rPr>
            </w:pPr>
            <w:r w:rsidRPr="00424070">
              <w:rPr>
                <w:sz w:val="18"/>
                <w:szCs w:val="18"/>
              </w:rPr>
              <w:t>Süresi (saat)</w:t>
            </w:r>
          </w:p>
        </w:tc>
        <w:tc>
          <w:tcPr>
            <w:tcW w:w="2297" w:type="dxa"/>
          </w:tcPr>
          <w:p w14:paraId="4F66D7FF" w14:textId="77777777" w:rsidR="00AC2E06" w:rsidRPr="00424070" w:rsidRDefault="00AC2E06" w:rsidP="00CC710D">
            <w:pPr>
              <w:jc w:val="center"/>
              <w:rPr>
                <w:sz w:val="18"/>
                <w:szCs w:val="18"/>
              </w:rPr>
            </w:pPr>
            <w:r w:rsidRPr="00424070">
              <w:rPr>
                <w:sz w:val="18"/>
                <w:szCs w:val="18"/>
              </w:rPr>
              <w:t xml:space="preserve">Toplam İşyükü (Saat) </w:t>
            </w:r>
          </w:p>
        </w:tc>
      </w:tr>
      <w:tr w:rsidR="00637F2E" w:rsidRPr="00424070" w14:paraId="2B35DEC5" w14:textId="77777777" w:rsidTr="00B551C6">
        <w:trPr>
          <w:trHeight w:val="264"/>
        </w:trPr>
        <w:tc>
          <w:tcPr>
            <w:tcW w:w="11058" w:type="dxa"/>
            <w:gridSpan w:val="4"/>
          </w:tcPr>
          <w:p w14:paraId="3DCAE166" w14:textId="77777777" w:rsidR="00AC2E06" w:rsidRPr="00424070" w:rsidRDefault="00AC2E06" w:rsidP="00CC710D">
            <w:pPr>
              <w:rPr>
                <w:sz w:val="18"/>
                <w:szCs w:val="18"/>
              </w:rPr>
            </w:pPr>
            <w:r w:rsidRPr="00424070">
              <w:rPr>
                <w:b/>
                <w:sz w:val="18"/>
                <w:szCs w:val="18"/>
              </w:rPr>
              <w:t>Ders içi etkinlikler</w:t>
            </w:r>
          </w:p>
        </w:tc>
      </w:tr>
      <w:tr w:rsidR="00637F2E" w:rsidRPr="00424070" w14:paraId="03507C6A" w14:textId="77777777" w:rsidTr="00B551C6">
        <w:trPr>
          <w:trHeight w:val="250"/>
        </w:trPr>
        <w:tc>
          <w:tcPr>
            <w:tcW w:w="6505" w:type="dxa"/>
          </w:tcPr>
          <w:p w14:paraId="4CB007CD" w14:textId="77777777" w:rsidR="00AC2E06" w:rsidRPr="00424070" w:rsidRDefault="00AC2E06" w:rsidP="00CC710D">
            <w:pPr>
              <w:rPr>
                <w:sz w:val="18"/>
                <w:szCs w:val="18"/>
              </w:rPr>
            </w:pPr>
            <w:r w:rsidRPr="00424070">
              <w:rPr>
                <w:sz w:val="18"/>
                <w:szCs w:val="18"/>
              </w:rPr>
              <w:t xml:space="preserve">Ders süresi </w:t>
            </w:r>
          </w:p>
        </w:tc>
        <w:tc>
          <w:tcPr>
            <w:tcW w:w="901" w:type="dxa"/>
          </w:tcPr>
          <w:p w14:paraId="18283451" w14:textId="77777777" w:rsidR="00AC2E06" w:rsidRPr="00424070" w:rsidRDefault="00AC2E06" w:rsidP="00CC710D">
            <w:pPr>
              <w:jc w:val="center"/>
              <w:rPr>
                <w:sz w:val="18"/>
                <w:szCs w:val="18"/>
              </w:rPr>
            </w:pPr>
            <w:r w:rsidRPr="00424070">
              <w:rPr>
                <w:sz w:val="18"/>
                <w:szCs w:val="18"/>
              </w:rPr>
              <w:t>14</w:t>
            </w:r>
          </w:p>
        </w:tc>
        <w:tc>
          <w:tcPr>
            <w:tcW w:w="1355" w:type="dxa"/>
          </w:tcPr>
          <w:p w14:paraId="596BD008" w14:textId="77777777" w:rsidR="00AC2E06" w:rsidRPr="00424070" w:rsidRDefault="00AC2E06" w:rsidP="00CC710D">
            <w:pPr>
              <w:jc w:val="center"/>
              <w:rPr>
                <w:sz w:val="18"/>
                <w:szCs w:val="18"/>
              </w:rPr>
            </w:pPr>
            <w:r w:rsidRPr="00424070">
              <w:rPr>
                <w:sz w:val="18"/>
                <w:szCs w:val="18"/>
              </w:rPr>
              <w:t>2</w:t>
            </w:r>
          </w:p>
        </w:tc>
        <w:tc>
          <w:tcPr>
            <w:tcW w:w="2297" w:type="dxa"/>
          </w:tcPr>
          <w:p w14:paraId="18189D1F" w14:textId="77777777" w:rsidR="00AC2E06" w:rsidRPr="00424070" w:rsidRDefault="00AC2E06" w:rsidP="00CC710D">
            <w:pPr>
              <w:jc w:val="center"/>
              <w:rPr>
                <w:sz w:val="18"/>
                <w:szCs w:val="18"/>
              </w:rPr>
            </w:pPr>
            <w:r w:rsidRPr="00424070">
              <w:rPr>
                <w:sz w:val="18"/>
                <w:szCs w:val="18"/>
              </w:rPr>
              <w:t>28</w:t>
            </w:r>
          </w:p>
        </w:tc>
      </w:tr>
      <w:tr w:rsidR="00637F2E" w:rsidRPr="00424070" w14:paraId="4EA9441A" w14:textId="77777777" w:rsidTr="00B551C6">
        <w:trPr>
          <w:trHeight w:val="250"/>
        </w:trPr>
        <w:tc>
          <w:tcPr>
            <w:tcW w:w="6505" w:type="dxa"/>
          </w:tcPr>
          <w:p w14:paraId="41C1B34B" w14:textId="77777777" w:rsidR="00AC2E06" w:rsidRPr="00424070" w:rsidRDefault="00AC2E06" w:rsidP="00CC710D">
            <w:pPr>
              <w:rPr>
                <w:sz w:val="18"/>
                <w:szCs w:val="18"/>
              </w:rPr>
            </w:pPr>
            <w:r w:rsidRPr="00424070">
              <w:rPr>
                <w:sz w:val="18"/>
                <w:szCs w:val="18"/>
              </w:rPr>
              <w:t>Sınıf Dışı Ders Çalışma Süresi (Ön çalışma, pekiştirme)</w:t>
            </w:r>
          </w:p>
        </w:tc>
        <w:tc>
          <w:tcPr>
            <w:tcW w:w="901" w:type="dxa"/>
          </w:tcPr>
          <w:p w14:paraId="3F081459" w14:textId="77777777" w:rsidR="00AC2E06" w:rsidRPr="00424070" w:rsidRDefault="00AC2E06" w:rsidP="00CC710D">
            <w:pPr>
              <w:jc w:val="center"/>
              <w:rPr>
                <w:sz w:val="18"/>
                <w:szCs w:val="18"/>
              </w:rPr>
            </w:pPr>
            <w:r w:rsidRPr="00424070">
              <w:rPr>
                <w:sz w:val="18"/>
                <w:szCs w:val="18"/>
              </w:rPr>
              <w:t>7</w:t>
            </w:r>
          </w:p>
        </w:tc>
        <w:tc>
          <w:tcPr>
            <w:tcW w:w="1355" w:type="dxa"/>
          </w:tcPr>
          <w:p w14:paraId="34016B7B" w14:textId="77777777" w:rsidR="00AC2E06" w:rsidRPr="00424070" w:rsidRDefault="00AC2E06" w:rsidP="00CC710D">
            <w:pPr>
              <w:jc w:val="center"/>
              <w:rPr>
                <w:sz w:val="18"/>
                <w:szCs w:val="18"/>
              </w:rPr>
            </w:pPr>
            <w:r w:rsidRPr="00424070">
              <w:rPr>
                <w:sz w:val="18"/>
                <w:szCs w:val="18"/>
              </w:rPr>
              <w:t>1</w:t>
            </w:r>
          </w:p>
        </w:tc>
        <w:tc>
          <w:tcPr>
            <w:tcW w:w="2297" w:type="dxa"/>
          </w:tcPr>
          <w:p w14:paraId="35851CA9" w14:textId="77777777" w:rsidR="00AC2E06" w:rsidRPr="00424070" w:rsidRDefault="00AC2E06" w:rsidP="00CC710D">
            <w:pPr>
              <w:jc w:val="center"/>
              <w:rPr>
                <w:sz w:val="18"/>
                <w:szCs w:val="18"/>
              </w:rPr>
            </w:pPr>
            <w:r w:rsidRPr="00424070">
              <w:rPr>
                <w:sz w:val="18"/>
                <w:szCs w:val="18"/>
              </w:rPr>
              <w:t>7</w:t>
            </w:r>
          </w:p>
        </w:tc>
      </w:tr>
      <w:tr w:rsidR="00637F2E" w:rsidRPr="00424070" w14:paraId="65E043D0" w14:textId="77777777" w:rsidTr="00B551C6">
        <w:trPr>
          <w:trHeight w:val="250"/>
        </w:trPr>
        <w:tc>
          <w:tcPr>
            <w:tcW w:w="11058" w:type="dxa"/>
            <w:gridSpan w:val="4"/>
          </w:tcPr>
          <w:p w14:paraId="4EA688F0" w14:textId="77777777" w:rsidR="00AC2E06" w:rsidRPr="00424070" w:rsidRDefault="00AC2E06"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1B198704" w14:textId="77777777" w:rsidTr="00B551C6">
        <w:trPr>
          <w:trHeight w:val="250"/>
        </w:trPr>
        <w:tc>
          <w:tcPr>
            <w:tcW w:w="6505" w:type="dxa"/>
          </w:tcPr>
          <w:p w14:paraId="67968097" w14:textId="77777777" w:rsidR="00AC2E06" w:rsidRPr="00424070" w:rsidRDefault="00AC2E06" w:rsidP="00CC710D">
            <w:pPr>
              <w:rPr>
                <w:sz w:val="18"/>
                <w:szCs w:val="18"/>
              </w:rPr>
            </w:pPr>
            <w:r w:rsidRPr="00424070">
              <w:rPr>
                <w:sz w:val="18"/>
                <w:szCs w:val="18"/>
              </w:rPr>
              <w:t>Arasınav (hazırlık süresi dahil)</w:t>
            </w:r>
          </w:p>
        </w:tc>
        <w:tc>
          <w:tcPr>
            <w:tcW w:w="901" w:type="dxa"/>
          </w:tcPr>
          <w:p w14:paraId="13D00EA1" w14:textId="77777777" w:rsidR="00AC2E06" w:rsidRPr="00424070" w:rsidRDefault="00AC2E06" w:rsidP="00CC710D">
            <w:pPr>
              <w:jc w:val="center"/>
              <w:rPr>
                <w:sz w:val="18"/>
                <w:szCs w:val="18"/>
              </w:rPr>
            </w:pPr>
            <w:r w:rsidRPr="00424070">
              <w:rPr>
                <w:sz w:val="18"/>
                <w:szCs w:val="18"/>
              </w:rPr>
              <w:t>1</w:t>
            </w:r>
          </w:p>
        </w:tc>
        <w:tc>
          <w:tcPr>
            <w:tcW w:w="1355" w:type="dxa"/>
          </w:tcPr>
          <w:p w14:paraId="2FCDEDF0" w14:textId="77777777" w:rsidR="00AC2E06" w:rsidRPr="00424070" w:rsidRDefault="00AC2E06" w:rsidP="00CC710D">
            <w:pPr>
              <w:jc w:val="center"/>
              <w:rPr>
                <w:sz w:val="18"/>
                <w:szCs w:val="18"/>
              </w:rPr>
            </w:pPr>
            <w:r w:rsidRPr="00424070">
              <w:rPr>
                <w:sz w:val="18"/>
                <w:szCs w:val="18"/>
              </w:rPr>
              <w:t>20</w:t>
            </w:r>
          </w:p>
        </w:tc>
        <w:tc>
          <w:tcPr>
            <w:tcW w:w="2297" w:type="dxa"/>
          </w:tcPr>
          <w:p w14:paraId="0A2DD38D" w14:textId="77777777" w:rsidR="00AC2E06" w:rsidRPr="00424070" w:rsidRDefault="00AC2E06" w:rsidP="00CC710D">
            <w:pPr>
              <w:jc w:val="center"/>
              <w:rPr>
                <w:sz w:val="18"/>
                <w:szCs w:val="18"/>
              </w:rPr>
            </w:pPr>
            <w:r w:rsidRPr="00424070">
              <w:rPr>
                <w:sz w:val="18"/>
                <w:szCs w:val="18"/>
              </w:rPr>
              <w:t>20</w:t>
            </w:r>
          </w:p>
        </w:tc>
      </w:tr>
      <w:tr w:rsidR="00637F2E" w:rsidRPr="00424070" w14:paraId="65C66497" w14:textId="77777777" w:rsidTr="00B551C6">
        <w:trPr>
          <w:trHeight w:val="250"/>
        </w:trPr>
        <w:tc>
          <w:tcPr>
            <w:tcW w:w="6505" w:type="dxa"/>
          </w:tcPr>
          <w:p w14:paraId="3D5D602C" w14:textId="77777777" w:rsidR="00AC2E06" w:rsidRPr="00424070" w:rsidRDefault="00AC2E06" w:rsidP="00CC710D">
            <w:pPr>
              <w:rPr>
                <w:sz w:val="18"/>
                <w:szCs w:val="18"/>
              </w:rPr>
            </w:pPr>
            <w:r w:rsidRPr="00424070">
              <w:rPr>
                <w:sz w:val="18"/>
                <w:szCs w:val="18"/>
              </w:rPr>
              <w:t>Yıl sonu sınavı (Hazırlık süresi dahil)</w:t>
            </w:r>
          </w:p>
        </w:tc>
        <w:tc>
          <w:tcPr>
            <w:tcW w:w="901" w:type="dxa"/>
          </w:tcPr>
          <w:p w14:paraId="423F48E8" w14:textId="77777777" w:rsidR="00AC2E06" w:rsidRPr="00424070" w:rsidRDefault="00AC2E06" w:rsidP="00CC710D">
            <w:pPr>
              <w:jc w:val="center"/>
              <w:rPr>
                <w:sz w:val="18"/>
                <w:szCs w:val="18"/>
              </w:rPr>
            </w:pPr>
            <w:r w:rsidRPr="00424070">
              <w:rPr>
                <w:sz w:val="18"/>
                <w:szCs w:val="18"/>
              </w:rPr>
              <w:t>1</w:t>
            </w:r>
          </w:p>
        </w:tc>
        <w:tc>
          <w:tcPr>
            <w:tcW w:w="1355" w:type="dxa"/>
          </w:tcPr>
          <w:p w14:paraId="10DCCCB8" w14:textId="77777777" w:rsidR="00AC2E06" w:rsidRPr="00424070" w:rsidRDefault="00AC2E06" w:rsidP="00CC710D">
            <w:pPr>
              <w:jc w:val="center"/>
              <w:rPr>
                <w:sz w:val="18"/>
                <w:szCs w:val="18"/>
              </w:rPr>
            </w:pPr>
            <w:r w:rsidRPr="00424070">
              <w:rPr>
                <w:sz w:val="18"/>
                <w:szCs w:val="18"/>
              </w:rPr>
              <w:t>23</w:t>
            </w:r>
          </w:p>
        </w:tc>
        <w:tc>
          <w:tcPr>
            <w:tcW w:w="2297" w:type="dxa"/>
          </w:tcPr>
          <w:p w14:paraId="01A6598F" w14:textId="77777777" w:rsidR="00AC2E06" w:rsidRPr="00424070" w:rsidRDefault="00AC2E06" w:rsidP="00CC710D">
            <w:pPr>
              <w:jc w:val="center"/>
              <w:rPr>
                <w:sz w:val="18"/>
                <w:szCs w:val="18"/>
              </w:rPr>
            </w:pPr>
            <w:r w:rsidRPr="00424070">
              <w:rPr>
                <w:sz w:val="18"/>
                <w:szCs w:val="18"/>
              </w:rPr>
              <w:t>23</w:t>
            </w:r>
          </w:p>
        </w:tc>
      </w:tr>
      <w:tr w:rsidR="00637F2E" w:rsidRPr="00424070" w14:paraId="3AF29AF1" w14:textId="77777777" w:rsidTr="00B551C6">
        <w:trPr>
          <w:trHeight w:val="250"/>
        </w:trPr>
        <w:tc>
          <w:tcPr>
            <w:tcW w:w="11058" w:type="dxa"/>
            <w:gridSpan w:val="4"/>
          </w:tcPr>
          <w:p w14:paraId="070DE40E" w14:textId="77777777" w:rsidR="00AC2E06" w:rsidRPr="00424070" w:rsidRDefault="00AC2E06" w:rsidP="00CC710D">
            <w:pPr>
              <w:rPr>
                <w:sz w:val="18"/>
                <w:szCs w:val="18"/>
              </w:rPr>
            </w:pPr>
            <w:r w:rsidRPr="00424070">
              <w:rPr>
                <w:b/>
                <w:sz w:val="18"/>
                <w:szCs w:val="18"/>
              </w:rPr>
              <w:t>Ders dışı etkinlikler</w:t>
            </w:r>
          </w:p>
        </w:tc>
      </w:tr>
      <w:tr w:rsidR="00637F2E" w:rsidRPr="00424070" w14:paraId="19CEC056" w14:textId="77777777" w:rsidTr="00B551C6">
        <w:trPr>
          <w:trHeight w:val="250"/>
        </w:trPr>
        <w:tc>
          <w:tcPr>
            <w:tcW w:w="6505" w:type="dxa"/>
          </w:tcPr>
          <w:p w14:paraId="082EEFB0" w14:textId="77777777" w:rsidR="00AC2E06" w:rsidRPr="00424070" w:rsidRDefault="00AC2E06" w:rsidP="00CC710D">
            <w:pPr>
              <w:rPr>
                <w:b/>
                <w:sz w:val="18"/>
                <w:szCs w:val="18"/>
              </w:rPr>
            </w:pPr>
            <w:r w:rsidRPr="00424070">
              <w:rPr>
                <w:b/>
                <w:sz w:val="18"/>
                <w:szCs w:val="18"/>
              </w:rPr>
              <w:t>Toplam İşyükü (saat)</w:t>
            </w:r>
          </w:p>
        </w:tc>
        <w:tc>
          <w:tcPr>
            <w:tcW w:w="901" w:type="dxa"/>
          </w:tcPr>
          <w:p w14:paraId="0BADE824" w14:textId="77777777" w:rsidR="00AC2E06" w:rsidRPr="00424070" w:rsidRDefault="00AC2E06" w:rsidP="00CC710D">
            <w:pPr>
              <w:jc w:val="center"/>
              <w:rPr>
                <w:sz w:val="18"/>
                <w:szCs w:val="18"/>
              </w:rPr>
            </w:pPr>
          </w:p>
        </w:tc>
        <w:tc>
          <w:tcPr>
            <w:tcW w:w="1355" w:type="dxa"/>
          </w:tcPr>
          <w:p w14:paraId="29AF5F35" w14:textId="77777777" w:rsidR="00AC2E06" w:rsidRPr="00424070" w:rsidRDefault="00AC2E06" w:rsidP="00CC710D">
            <w:pPr>
              <w:jc w:val="center"/>
              <w:rPr>
                <w:sz w:val="18"/>
                <w:szCs w:val="18"/>
              </w:rPr>
            </w:pPr>
          </w:p>
        </w:tc>
        <w:tc>
          <w:tcPr>
            <w:tcW w:w="2297" w:type="dxa"/>
          </w:tcPr>
          <w:p w14:paraId="47E43B96" w14:textId="77777777" w:rsidR="00AC2E06" w:rsidRPr="00424070" w:rsidRDefault="00AC2E06" w:rsidP="00CC710D">
            <w:pPr>
              <w:jc w:val="center"/>
              <w:rPr>
                <w:sz w:val="18"/>
                <w:szCs w:val="18"/>
              </w:rPr>
            </w:pPr>
            <w:r w:rsidRPr="00424070">
              <w:rPr>
                <w:sz w:val="18"/>
                <w:szCs w:val="18"/>
              </w:rPr>
              <w:t>78</w:t>
            </w:r>
          </w:p>
        </w:tc>
      </w:tr>
      <w:tr w:rsidR="00637F2E" w:rsidRPr="00424070" w14:paraId="2204C271" w14:textId="77777777" w:rsidTr="00B551C6">
        <w:trPr>
          <w:trHeight w:val="148"/>
        </w:trPr>
        <w:tc>
          <w:tcPr>
            <w:tcW w:w="6505" w:type="dxa"/>
          </w:tcPr>
          <w:p w14:paraId="2BB56ABA" w14:textId="77777777" w:rsidR="00AC2E06" w:rsidRPr="00424070" w:rsidRDefault="00AC2E06" w:rsidP="00CC710D">
            <w:pPr>
              <w:rPr>
                <w:b/>
                <w:sz w:val="18"/>
                <w:szCs w:val="18"/>
              </w:rPr>
            </w:pPr>
            <w:r w:rsidRPr="00424070">
              <w:rPr>
                <w:b/>
                <w:sz w:val="18"/>
                <w:szCs w:val="18"/>
              </w:rPr>
              <w:t>Dersin AKTS Kredisi</w:t>
            </w:r>
          </w:p>
        </w:tc>
        <w:tc>
          <w:tcPr>
            <w:tcW w:w="901" w:type="dxa"/>
          </w:tcPr>
          <w:p w14:paraId="69CC1FFC" w14:textId="77777777" w:rsidR="00AC2E06" w:rsidRPr="00424070" w:rsidRDefault="00AC2E06" w:rsidP="00CC710D">
            <w:pPr>
              <w:jc w:val="center"/>
              <w:rPr>
                <w:sz w:val="18"/>
                <w:szCs w:val="18"/>
              </w:rPr>
            </w:pPr>
          </w:p>
        </w:tc>
        <w:tc>
          <w:tcPr>
            <w:tcW w:w="1355" w:type="dxa"/>
          </w:tcPr>
          <w:p w14:paraId="56F3EC26" w14:textId="77777777" w:rsidR="00AC2E06" w:rsidRPr="00424070" w:rsidRDefault="00AC2E06" w:rsidP="00CC710D">
            <w:pPr>
              <w:jc w:val="center"/>
              <w:rPr>
                <w:sz w:val="18"/>
                <w:szCs w:val="18"/>
              </w:rPr>
            </w:pPr>
          </w:p>
        </w:tc>
        <w:tc>
          <w:tcPr>
            <w:tcW w:w="2297" w:type="dxa"/>
          </w:tcPr>
          <w:p w14:paraId="66B75355" w14:textId="77777777" w:rsidR="00AC2E06" w:rsidRPr="00424070" w:rsidRDefault="00AC2E06" w:rsidP="00CC710D">
            <w:pPr>
              <w:jc w:val="center"/>
              <w:rPr>
                <w:sz w:val="18"/>
                <w:szCs w:val="18"/>
              </w:rPr>
            </w:pPr>
            <w:r w:rsidRPr="00424070">
              <w:rPr>
                <w:sz w:val="18"/>
                <w:szCs w:val="18"/>
              </w:rPr>
              <w:t>3</w:t>
            </w:r>
          </w:p>
        </w:tc>
      </w:tr>
    </w:tbl>
    <w:p w14:paraId="2BA4255F" w14:textId="77777777" w:rsidR="00AC2E06" w:rsidRPr="00424070" w:rsidRDefault="00AC2E06" w:rsidP="00CC710D">
      <w:pPr>
        <w:rPr>
          <w:sz w:val="18"/>
          <w:szCs w:val="18"/>
        </w:rPr>
      </w:pPr>
    </w:p>
    <w:tbl>
      <w:tblPr>
        <w:tblW w:w="61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1396"/>
        <w:gridCol w:w="1316"/>
        <w:gridCol w:w="1336"/>
        <w:gridCol w:w="955"/>
        <w:gridCol w:w="1037"/>
        <w:gridCol w:w="1106"/>
        <w:gridCol w:w="1177"/>
        <w:gridCol w:w="1969"/>
      </w:tblGrid>
      <w:tr w:rsidR="00637F2E" w:rsidRPr="00424070" w14:paraId="02EC6CF9" w14:textId="77777777" w:rsidTr="00B551C6">
        <w:trPr>
          <w:trHeight w:val="210"/>
        </w:trPr>
        <w:tc>
          <w:tcPr>
            <w:tcW w:w="5000" w:type="pct"/>
            <w:gridSpan w:val="9"/>
          </w:tcPr>
          <w:p w14:paraId="533A6974" w14:textId="77777777" w:rsidR="00AC2E06" w:rsidRPr="00424070" w:rsidRDefault="00AC2E06" w:rsidP="00CC710D">
            <w:pPr>
              <w:rPr>
                <w:rFonts w:eastAsia="Calibri"/>
                <w:b/>
                <w:sz w:val="18"/>
                <w:szCs w:val="18"/>
              </w:rPr>
            </w:pPr>
            <w:r w:rsidRPr="00424070">
              <w:rPr>
                <w:rFonts w:eastAsia="Calibri"/>
                <w:b/>
                <w:sz w:val="18"/>
                <w:szCs w:val="18"/>
              </w:rPr>
              <w:t>TIP 307 Biyoistatistik DERSİ DERS İÇERİKLERİ VE ÖĞRENİM KAZANIMLARI MATRİSİ</w:t>
            </w:r>
          </w:p>
        </w:tc>
      </w:tr>
      <w:tr w:rsidR="00637F2E" w:rsidRPr="00424070" w14:paraId="6B2D8BF3" w14:textId="77777777" w:rsidTr="00B551C6">
        <w:trPr>
          <w:trHeight w:val="210"/>
        </w:trPr>
        <w:tc>
          <w:tcPr>
            <w:tcW w:w="347" w:type="pct"/>
            <w:vMerge w:val="restart"/>
          </w:tcPr>
          <w:p w14:paraId="431D3A2A" w14:textId="77777777" w:rsidR="00AC2E06" w:rsidRPr="00424070" w:rsidRDefault="00AC2E06" w:rsidP="00CC710D">
            <w:pPr>
              <w:jc w:val="center"/>
              <w:rPr>
                <w:b/>
                <w:sz w:val="18"/>
                <w:szCs w:val="18"/>
              </w:rPr>
            </w:pPr>
            <w:r w:rsidRPr="00424070">
              <w:rPr>
                <w:b/>
                <w:sz w:val="18"/>
                <w:szCs w:val="18"/>
              </w:rPr>
              <w:t>Hafta</w:t>
            </w:r>
          </w:p>
        </w:tc>
        <w:tc>
          <w:tcPr>
            <w:tcW w:w="631" w:type="pct"/>
            <w:vMerge w:val="restart"/>
          </w:tcPr>
          <w:p w14:paraId="534D2F75" w14:textId="77777777" w:rsidR="00AC2E06" w:rsidRPr="00424070" w:rsidRDefault="00AC2E06" w:rsidP="00CC710D">
            <w:pPr>
              <w:rPr>
                <w:b/>
                <w:sz w:val="18"/>
                <w:szCs w:val="18"/>
              </w:rPr>
            </w:pPr>
            <w:r w:rsidRPr="00424070">
              <w:rPr>
                <w:b/>
                <w:sz w:val="18"/>
                <w:szCs w:val="18"/>
              </w:rPr>
              <w:t>Haftalık Ders İçerikleri</w:t>
            </w:r>
          </w:p>
        </w:tc>
        <w:tc>
          <w:tcPr>
            <w:tcW w:w="4022" w:type="pct"/>
            <w:gridSpan w:val="7"/>
          </w:tcPr>
          <w:p w14:paraId="53226FF2" w14:textId="77777777" w:rsidR="00AC2E06" w:rsidRPr="00424070" w:rsidRDefault="00AC2E06" w:rsidP="00CC710D">
            <w:pPr>
              <w:jc w:val="center"/>
              <w:rPr>
                <w:rFonts w:eastAsia="Calibri"/>
                <w:b/>
                <w:sz w:val="18"/>
                <w:szCs w:val="18"/>
              </w:rPr>
            </w:pPr>
            <w:r w:rsidRPr="00424070">
              <w:rPr>
                <w:rFonts w:eastAsia="Calibri"/>
                <w:b/>
                <w:sz w:val="18"/>
                <w:szCs w:val="18"/>
              </w:rPr>
              <w:t>Dersin Öğrenim Kazanımları</w:t>
            </w:r>
          </w:p>
        </w:tc>
      </w:tr>
      <w:tr w:rsidR="00637F2E" w:rsidRPr="00424070" w14:paraId="0C11D807" w14:textId="77777777" w:rsidTr="00B551C6">
        <w:trPr>
          <w:trHeight w:val="836"/>
        </w:trPr>
        <w:tc>
          <w:tcPr>
            <w:tcW w:w="347" w:type="pct"/>
            <w:vMerge/>
          </w:tcPr>
          <w:p w14:paraId="4D5EDED7" w14:textId="77777777" w:rsidR="00AC2E06" w:rsidRPr="00424070" w:rsidRDefault="00AC2E06" w:rsidP="00CC710D">
            <w:pPr>
              <w:jc w:val="center"/>
              <w:rPr>
                <w:b/>
                <w:sz w:val="18"/>
                <w:szCs w:val="18"/>
              </w:rPr>
            </w:pPr>
          </w:p>
        </w:tc>
        <w:tc>
          <w:tcPr>
            <w:tcW w:w="631" w:type="pct"/>
            <w:vMerge/>
          </w:tcPr>
          <w:p w14:paraId="4B97B7CB" w14:textId="77777777" w:rsidR="00AC2E06" w:rsidRPr="00424070" w:rsidRDefault="00AC2E06" w:rsidP="00CC710D">
            <w:pPr>
              <w:rPr>
                <w:b/>
                <w:sz w:val="18"/>
                <w:szCs w:val="18"/>
              </w:rPr>
            </w:pPr>
          </w:p>
        </w:tc>
        <w:tc>
          <w:tcPr>
            <w:tcW w:w="595" w:type="pct"/>
          </w:tcPr>
          <w:p w14:paraId="1672D0D9" w14:textId="23A87D7A" w:rsidR="00AC2E06" w:rsidRPr="00424070" w:rsidRDefault="00935610" w:rsidP="00CC710D">
            <w:pPr>
              <w:rPr>
                <w:sz w:val="18"/>
                <w:szCs w:val="18"/>
              </w:rPr>
            </w:pPr>
            <w:r w:rsidRPr="00424070">
              <w:rPr>
                <w:sz w:val="18"/>
                <w:szCs w:val="18"/>
              </w:rPr>
              <w:t>Biyoistatistiğin tanımını ve önemini bilir</w:t>
            </w:r>
          </w:p>
        </w:tc>
        <w:tc>
          <w:tcPr>
            <w:tcW w:w="604" w:type="pct"/>
          </w:tcPr>
          <w:p w14:paraId="4DC2D01A" w14:textId="4B058BB2" w:rsidR="00AC2E06" w:rsidRPr="00424070" w:rsidRDefault="00935610" w:rsidP="00CC710D">
            <w:pPr>
              <w:rPr>
                <w:sz w:val="18"/>
                <w:szCs w:val="18"/>
              </w:rPr>
            </w:pPr>
            <w:r w:rsidRPr="00424070">
              <w:rPr>
                <w:sz w:val="18"/>
                <w:szCs w:val="18"/>
              </w:rPr>
              <w:t xml:space="preserve">Verileri tipine uygun olarak sınıflandırabilir </w:t>
            </w:r>
          </w:p>
        </w:tc>
        <w:tc>
          <w:tcPr>
            <w:tcW w:w="432" w:type="pct"/>
          </w:tcPr>
          <w:p w14:paraId="45B642EC" w14:textId="37B46CFB" w:rsidR="00AC2E06" w:rsidRPr="00424070" w:rsidRDefault="00BB5081" w:rsidP="00CC710D">
            <w:pPr>
              <w:rPr>
                <w:sz w:val="18"/>
                <w:szCs w:val="18"/>
              </w:rPr>
            </w:pPr>
            <w:r w:rsidRPr="00424070">
              <w:rPr>
                <w:sz w:val="18"/>
                <w:szCs w:val="18"/>
              </w:rPr>
              <w:t>Merkezi eğilim ölçütleri ve yaygınlık ölçütlerini ayırt edebilir</w:t>
            </w:r>
          </w:p>
        </w:tc>
        <w:tc>
          <w:tcPr>
            <w:tcW w:w="469" w:type="pct"/>
          </w:tcPr>
          <w:p w14:paraId="7C322A87" w14:textId="7F1BBBCB" w:rsidR="00AC2E06" w:rsidRPr="00424070" w:rsidRDefault="00BB5081" w:rsidP="00CC710D">
            <w:pPr>
              <w:rPr>
                <w:sz w:val="18"/>
                <w:szCs w:val="18"/>
              </w:rPr>
            </w:pPr>
            <w:r w:rsidRPr="00424070">
              <w:rPr>
                <w:sz w:val="18"/>
                <w:szCs w:val="18"/>
              </w:rPr>
              <w:t>Araştırma sonuçlarını tablo ve grafiklerle gösterebilir</w:t>
            </w:r>
          </w:p>
        </w:tc>
        <w:tc>
          <w:tcPr>
            <w:tcW w:w="500" w:type="pct"/>
          </w:tcPr>
          <w:p w14:paraId="2B96723B" w14:textId="0CA40E57" w:rsidR="00AC2E06" w:rsidRPr="00424070" w:rsidRDefault="00BB5081" w:rsidP="00CC710D">
            <w:pPr>
              <w:rPr>
                <w:bCs/>
                <w:sz w:val="18"/>
                <w:szCs w:val="18"/>
              </w:rPr>
            </w:pPr>
            <w:r w:rsidRPr="00424070">
              <w:rPr>
                <w:sz w:val="18"/>
                <w:szCs w:val="18"/>
              </w:rPr>
              <w:t>Araştırmada kullanılacak istatistiksel yöntemleri ayır edebilir</w:t>
            </w:r>
          </w:p>
        </w:tc>
        <w:tc>
          <w:tcPr>
            <w:tcW w:w="532" w:type="pct"/>
          </w:tcPr>
          <w:p w14:paraId="45602E0D" w14:textId="77777777" w:rsidR="00BB5081" w:rsidRPr="00424070" w:rsidRDefault="00BB5081" w:rsidP="00BB5081">
            <w:pPr>
              <w:rPr>
                <w:sz w:val="18"/>
                <w:szCs w:val="18"/>
              </w:rPr>
            </w:pPr>
            <w:r w:rsidRPr="00424070">
              <w:rPr>
                <w:sz w:val="18"/>
                <w:szCs w:val="18"/>
              </w:rPr>
              <w:t>Araştırma verilerini analize hazırlayabilir</w:t>
            </w:r>
          </w:p>
          <w:p w14:paraId="45A91E92" w14:textId="0CC6CC57" w:rsidR="00AC2E06" w:rsidRPr="00424070" w:rsidRDefault="00AC2E06" w:rsidP="00CC710D">
            <w:pPr>
              <w:rPr>
                <w:sz w:val="18"/>
                <w:szCs w:val="18"/>
              </w:rPr>
            </w:pPr>
          </w:p>
        </w:tc>
        <w:tc>
          <w:tcPr>
            <w:tcW w:w="889" w:type="pct"/>
          </w:tcPr>
          <w:p w14:paraId="0406986A" w14:textId="48A67813" w:rsidR="00AC2E06" w:rsidRPr="00424070" w:rsidRDefault="00BB5081" w:rsidP="00CC710D">
            <w:pPr>
              <w:rPr>
                <w:sz w:val="18"/>
                <w:szCs w:val="18"/>
              </w:rPr>
            </w:pPr>
            <w:r w:rsidRPr="00424070">
              <w:rPr>
                <w:sz w:val="18"/>
                <w:szCs w:val="18"/>
              </w:rPr>
              <w:t>İstatistiksel sonuçları yorumlayabilir</w:t>
            </w:r>
          </w:p>
        </w:tc>
      </w:tr>
      <w:tr w:rsidR="00637F2E" w:rsidRPr="00424070" w14:paraId="3049A20A" w14:textId="77777777" w:rsidTr="00B551C6">
        <w:trPr>
          <w:trHeight w:val="203"/>
        </w:trPr>
        <w:tc>
          <w:tcPr>
            <w:tcW w:w="347" w:type="pct"/>
          </w:tcPr>
          <w:p w14:paraId="23993CE4" w14:textId="77777777" w:rsidR="00AC2E06" w:rsidRPr="00424070" w:rsidRDefault="00AC2E06" w:rsidP="00CC710D">
            <w:pPr>
              <w:tabs>
                <w:tab w:val="left" w:pos="180"/>
              </w:tabs>
              <w:rPr>
                <w:sz w:val="18"/>
                <w:szCs w:val="18"/>
              </w:rPr>
            </w:pPr>
            <w:r w:rsidRPr="00424070">
              <w:rPr>
                <w:sz w:val="18"/>
                <w:szCs w:val="18"/>
              </w:rPr>
              <w:t>1</w:t>
            </w:r>
          </w:p>
        </w:tc>
        <w:tc>
          <w:tcPr>
            <w:tcW w:w="631" w:type="pct"/>
          </w:tcPr>
          <w:p w14:paraId="48C1C115" w14:textId="77777777" w:rsidR="00AC2E06" w:rsidRPr="00424070" w:rsidRDefault="00AC2E06" w:rsidP="00CC710D">
            <w:pPr>
              <w:rPr>
                <w:bCs/>
                <w:sz w:val="18"/>
                <w:szCs w:val="18"/>
              </w:rPr>
            </w:pPr>
            <w:r w:rsidRPr="00424070">
              <w:rPr>
                <w:bCs/>
                <w:sz w:val="18"/>
                <w:szCs w:val="18"/>
              </w:rPr>
              <w:t>Sağlık bilimlerinde biyoistatistik</w:t>
            </w:r>
          </w:p>
        </w:tc>
        <w:tc>
          <w:tcPr>
            <w:tcW w:w="595" w:type="pct"/>
          </w:tcPr>
          <w:p w14:paraId="4C191CB1" w14:textId="77777777" w:rsidR="00AC2E06" w:rsidRPr="00424070" w:rsidRDefault="00AC2E06" w:rsidP="00A75E00">
            <w:pPr>
              <w:rPr>
                <w:sz w:val="18"/>
                <w:szCs w:val="18"/>
              </w:rPr>
            </w:pPr>
            <w:r w:rsidRPr="00424070">
              <w:rPr>
                <w:sz w:val="18"/>
                <w:szCs w:val="18"/>
              </w:rPr>
              <w:t>x</w:t>
            </w:r>
          </w:p>
        </w:tc>
        <w:tc>
          <w:tcPr>
            <w:tcW w:w="604" w:type="pct"/>
          </w:tcPr>
          <w:p w14:paraId="7A6E98E0" w14:textId="77777777" w:rsidR="00AC2E06" w:rsidRPr="00424070" w:rsidRDefault="00AC2E06" w:rsidP="00A75E00">
            <w:pPr>
              <w:rPr>
                <w:sz w:val="18"/>
                <w:szCs w:val="18"/>
              </w:rPr>
            </w:pPr>
          </w:p>
        </w:tc>
        <w:tc>
          <w:tcPr>
            <w:tcW w:w="432" w:type="pct"/>
          </w:tcPr>
          <w:p w14:paraId="7FEBBCC3" w14:textId="77777777" w:rsidR="00AC2E06" w:rsidRPr="00424070" w:rsidRDefault="00AC2E06" w:rsidP="00A75E00">
            <w:pPr>
              <w:rPr>
                <w:sz w:val="18"/>
                <w:szCs w:val="18"/>
              </w:rPr>
            </w:pPr>
          </w:p>
        </w:tc>
        <w:tc>
          <w:tcPr>
            <w:tcW w:w="469" w:type="pct"/>
          </w:tcPr>
          <w:p w14:paraId="11B57A8E" w14:textId="77777777" w:rsidR="00AC2E06" w:rsidRPr="00424070" w:rsidRDefault="00AC2E06" w:rsidP="00A75E00">
            <w:pPr>
              <w:rPr>
                <w:sz w:val="18"/>
                <w:szCs w:val="18"/>
              </w:rPr>
            </w:pPr>
          </w:p>
        </w:tc>
        <w:tc>
          <w:tcPr>
            <w:tcW w:w="500" w:type="pct"/>
          </w:tcPr>
          <w:p w14:paraId="7A2B5AD8" w14:textId="77777777" w:rsidR="00AC2E06" w:rsidRPr="00424070" w:rsidRDefault="00AC2E06" w:rsidP="00A75E00">
            <w:pPr>
              <w:rPr>
                <w:sz w:val="18"/>
                <w:szCs w:val="18"/>
              </w:rPr>
            </w:pPr>
          </w:p>
        </w:tc>
        <w:tc>
          <w:tcPr>
            <w:tcW w:w="532" w:type="pct"/>
          </w:tcPr>
          <w:p w14:paraId="6C4918B0" w14:textId="77777777" w:rsidR="00AC2E06" w:rsidRPr="00424070" w:rsidRDefault="00AC2E06" w:rsidP="00A75E00">
            <w:pPr>
              <w:rPr>
                <w:sz w:val="18"/>
                <w:szCs w:val="18"/>
              </w:rPr>
            </w:pPr>
          </w:p>
        </w:tc>
        <w:tc>
          <w:tcPr>
            <w:tcW w:w="889" w:type="pct"/>
          </w:tcPr>
          <w:p w14:paraId="4B44FA78" w14:textId="77777777" w:rsidR="00AC2E06" w:rsidRPr="00424070" w:rsidRDefault="00AC2E06" w:rsidP="00A75E00">
            <w:pPr>
              <w:rPr>
                <w:sz w:val="18"/>
                <w:szCs w:val="18"/>
              </w:rPr>
            </w:pPr>
          </w:p>
        </w:tc>
      </w:tr>
      <w:tr w:rsidR="00637F2E" w:rsidRPr="00424070" w14:paraId="51412BCB" w14:textId="77777777" w:rsidTr="00B551C6">
        <w:trPr>
          <w:trHeight w:val="420"/>
        </w:trPr>
        <w:tc>
          <w:tcPr>
            <w:tcW w:w="347" w:type="pct"/>
          </w:tcPr>
          <w:p w14:paraId="13DA284F" w14:textId="77777777" w:rsidR="00AC2E06" w:rsidRPr="00424070" w:rsidRDefault="00AC2E06" w:rsidP="00CC710D">
            <w:pPr>
              <w:rPr>
                <w:sz w:val="18"/>
                <w:szCs w:val="18"/>
              </w:rPr>
            </w:pPr>
            <w:r w:rsidRPr="00424070">
              <w:rPr>
                <w:sz w:val="18"/>
                <w:szCs w:val="18"/>
              </w:rPr>
              <w:t>2</w:t>
            </w:r>
          </w:p>
        </w:tc>
        <w:tc>
          <w:tcPr>
            <w:tcW w:w="631" w:type="pct"/>
          </w:tcPr>
          <w:p w14:paraId="33492DE6" w14:textId="77777777" w:rsidR="00AC2E06" w:rsidRPr="00424070" w:rsidRDefault="00AC2E06" w:rsidP="00CC710D">
            <w:pPr>
              <w:rPr>
                <w:sz w:val="18"/>
                <w:szCs w:val="18"/>
              </w:rPr>
            </w:pPr>
            <w:r w:rsidRPr="00424070">
              <w:rPr>
                <w:sz w:val="18"/>
                <w:szCs w:val="18"/>
              </w:rPr>
              <w:t>Veri, veri tipleri, veri sınıflandırılması</w:t>
            </w:r>
          </w:p>
        </w:tc>
        <w:tc>
          <w:tcPr>
            <w:tcW w:w="595" w:type="pct"/>
          </w:tcPr>
          <w:p w14:paraId="1972AA2C" w14:textId="77777777" w:rsidR="00AC2E06" w:rsidRPr="00424070" w:rsidRDefault="00AC2E06" w:rsidP="00A75E00">
            <w:pPr>
              <w:rPr>
                <w:sz w:val="18"/>
                <w:szCs w:val="18"/>
              </w:rPr>
            </w:pPr>
          </w:p>
        </w:tc>
        <w:tc>
          <w:tcPr>
            <w:tcW w:w="604" w:type="pct"/>
          </w:tcPr>
          <w:p w14:paraId="5EF716C0" w14:textId="77777777" w:rsidR="00AC2E06" w:rsidRPr="00424070" w:rsidRDefault="00AC2E06" w:rsidP="00A75E00">
            <w:pPr>
              <w:rPr>
                <w:sz w:val="18"/>
                <w:szCs w:val="18"/>
              </w:rPr>
            </w:pPr>
            <w:r w:rsidRPr="00424070">
              <w:rPr>
                <w:sz w:val="18"/>
                <w:szCs w:val="18"/>
              </w:rPr>
              <w:t>x</w:t>
            </w:r>
          </w:p>
        </w:tc>
        <w:tc>
          <w:tcPr>
            <w:tcW w:w="432" w:type="pct"/>
          </w:tcPr>
          <w:p w14:paraId="4830A981" w14:textId="77777777" w:rsidR="00AC2E06" w:rsidRPr="00424070" w:rsidRDefault="00AC2E06" w:rsidP="00A75E00">
            <w:pPr>
              <w:rPr>
                <w:sz w:val="18"/>
                <w:szCs w:val="18"/>
              </w:rPr>
            </w:pPr>
          </w:p>
        </w:tc>
        <w:tc>
          <w:tcPr>
            <w:tcW w:w="469" w:type="pct"/>
          </w:tcPr>
          <w:p w14:paraId="0DE386F8" w14:textId="77777777" w:rsidR="00AC2E06" w:rsidRPr="00424070" w:rsidRDefault="00AC2E06" w:rsidP="00A75E00">
            <w:pPr>
              <w:rPr>
                <w:sz w:val="18"/>
                <w:szCs w:val="18"/>
              </w:rPr>
            </w:pPr>
          </w:p>
        </w:tc>
        <w:tc>
          <w:tcPr>
            <w:tcW w:w="500" w:type="pct"/>
          </w:tcPr>
          <w:p w14:paraId="6CBD880C" w14:textId="77777777" w:rsidR="00AC2E06" w:rsidRPr="00424070" w:rsidRDefault="00AC2E06" w:rsidP="00A75E00">
            <w:pPr>
              <w:rPr>
                <w:sz w:val="18"/>
                <w:szCs w:val="18"/>
              </w:rPr>
            </w:pPr>
          </w:p>
        </w:tc>
        <w:tc>
          <w:tcPr>
            <w:tcW w:w="532" w:type="pct"/>
          </w:tcPr>
          <w:p w14:paraId="3E1917CA" w14:textId="77777777" w:rsidR="00AC2E06" w:rsidRPr="00424070" w:rsidRDefault="00AC2E06" w:rsidP="00A75E00">
            <w:pPr>
              <w:rPr>
                <w:sz w:val="18"/>
                <w:szCs w:val="18"/>
              </w:rPr>
            </w:pPr>
          </w:p>
        </w:tc>
        <w:tc>
          <w:tcPr>
            <w:tcW w:w="889" w:type="pct"/>
          </w:tcPr>
          <w:p w14:paraId="63B27BB8" w14:textId="77777777" w:rsidR="00AC2E06" w:rsidRPr="00424070" w:rsidRDefault="00AC2E06" w:rsidP="00A75E00">
            <w:pPr>
              <w:rPr>
                <w:sz w:val="18"/>
                <w:szCs w:val="18"/>
              </w:rPr>
            </w:pPr>
          </w:p>
        </w:tc>
      </w:tr>
      <w:tr w:rsidR="00637F2E" w:rsidRPr="00424070" w14:paraId="7C93AA81" w14:textId="77777777" w:rsidTr="00B551C6">
        <w:trPr>
          <w:trHeight w:val="210"/>
        </w:trPr>
        <w:tc>
          <w:tcPr>
            <w:tcW w:w="347" w:type="pct"/>
          </w:tcPr>
          <w:p w14:paraId="4C39DE71" w14:textId="77777777" w:rsidR="00AC2E06" w:rsidRPr="00424070" w:rsidRDefault="00AC2E06" w:rsidP="00CC710D">
            <w:pPr>
              <w:rPr>
                <w:sz w:val="18"/>
                <w:szCs w:val="18"/>
              </w:rPr>
            </w:pPr>
            <w:r w:rsidRPr="00424070">
              <w:rPr>
                <w:sz w:val="18"/>
                <w:szCs w:val="18"/>
              </w:rPr>
              <w:t>3</w:t>
            </w:r>
          </w:p>
        </w:tc>
        <w:tc>
          <w:tcPr>
            <w:tcW w:w="631" w:type="pct"/>
          </w:tcPr>
          <w:p w14:paraId="63176AC4" w14:textId="77777777" w:rsidR="00AC2E06" w:rsidRPr="00424070" w:rsidRDefault="00AC2E06" w:rsidP="00CC710D">
            <w:pPr>
              <w:rPr>
                <w:sz w:val="18"/>
                <w:szCs w:val="18"/>
              </w:rPr>
            </w:pPr>
            <w:r w:rsidRPr="00424070">
              <w:rPr>
                <w:sz w:val="18"/>
                <w:szCs w:val="18"/>
              </w:rPr>
              <w:t>Frekans dağılımları</w:t>
            </w:r>
          </w:p>
        </w:tc>
        <w:tc>
          <w:tcPr>
            <w:tcW w:w="595" w:type="pct"/>
          </w:tcPr>
          <w:p w14:paraId="1467D99E" w14:textId="77777777" w:rsidR="00AC2E06" w:rsidRPr="00424070" w:rsidRDefault="00AC2E06" w:rsidP="00A75E00">
            <w:pPr>
              <w:rPr>
                <w:sz w:val="18"/>
                <w:szCs w:val="18"/>
              </w:rPr>
            </w:pPr>
          </w:p>
        </w:tc>
        <w:tc>
          <w:tcPr>
            <w:tcW w:w="604" w:type="pct"/>
          </w:tcPr>
          <w:p w14:paraId="6F1431E7" w14:textId="77777777" w:rsidR="00AC2E06" w:rsidRPr="00424070" w:rsidRDefault="00AC2E06" w:rsidP="00A75E00">
            <w:pPr>
              <w:rPr>
                <w:sz w:val="18"/>
                <w:szCs w:val="18"/>
              </w:rPr>
            </w:pPr>
            <w:r w:rsidRPr="00424070">
              <w:rPr>
                <w:sz w:val="18"/>
                <w:szCs w:val="18"/>
              </w:rPr>
              <w:t>x</w:t>
            </w:r>
          </w:p>
        </w:tc>
        <w:tc>
          <w:tcPr>
            <w:tcW w:w="432" w:type="pct"/>
          </w:tcPr>
          <w:p w14:paraId="74CB4AE6" w14:textId="77777777" w:rsidR="00AC2E06" w:rsidRPr="00424070" w:rsidRDefault="00AC2E06" w:rsidP="00A75E00">
            <w:pPr>
              <w:rPr>
                <w:sz w:val="18"/>
                <w:szCs w:val="18"/>
              </w:rPr>
            </w:pPr>
            <w:r w:rsidRPr="00424070">
              <w:rPr>
                <w:sz w:val="18"/>
                <w:szCs w:val="18"/>
              </w:rPr>
              <w:t>x</w:t>
            </w:r>
          </w:p>
        </w:tc>
        <w:tc>
          <w:tcPr>
            <w:tcW w:w="469" w:type="pct"/>
          </w:tcPr>
          <w:p w14:paraId="36054D9F" w14:textId="77777777" w:rsidR="00AC2E06" w:rsidRPr="00424070" w:rsidRDefault="00AC2E06" w:rsidP="00A75E00">
            <w:pPr>
              <w:rPr>
                <w:sz w:val="18"/>
                <w:szCs w:val="18"/>
              </w:rPr>
            </w:pPr>
          </w:p>
        </w:tc>
        <w:tc>
          <w:tcPr>
            <w:tcW w:w="500" w:type="pct"/>
          </w:tcPr>
          <w:p w14:paraId="047F8E2E" w14:textId="77777777" w:rsidR="00AC2E06" w:rsidRPr="00424070" w:rsidRDefault="00AC2E06" w:rsidP="00A75E00">
            <w:pPr>
              <w:rPr>
                <w:sz w:val="18"/>
                <w:szCs w:val="18"/>
              </w:rPr>
            </w:pPr>
          </w:p>
        </w:tc>
        <w:tc>
          <w:tcPr>
            <w:tcW w:w="532" w:type="pct"/>
          </w:tcPr>
          <w:p w14:paraId="2C7E1DC7" w14:textId="77777777" w:rsidR="00AC2E06" w:rsidRPr="00424070" w:rsidRDefault="00AC2E06" w:rsidP="00A75E00">
            <w:pPr>
              <w:rPr>
                <w:sz w:val="18"/>
                <w:szCs w:val="18"/>
              </w:rPr>
            </w:pPr>
          </w:p>
        </w:tc>
        <w:tc>
          <w:tcPr>
            <w:tcW w:w="889" w:type="pct"/>
          </w:tcPr>
          <w:p w14:paraId="7D49356E" w14:textId="77777777" w:rsidR="00AC2E06" w:rsidRPr="00424070" w:rsidRDefault="00AC2E06" w:rsidP="00A75E00">
            <w:pPr>
              <w:rPr>
                <w:sz w:val="18"/>
                <w:szCs w:val="18"/>
              </w:rPr>
            </w:pPr>
          </w:p>
        </w:tc>
      </w:tr>
      <w:tr w:rsidR="00637F2E" w:rsidRPr="00424070" w14:paraId="246A7F11" w14:textId="77777777" w:rsidTr="00B551C6">
        <w:trPr>
          <w:trHeight w:val="210"/>
        </w:trPr>
        <w:tc>
          <w:tcPr>
            <w:tcW w:w="347" w:type="pct"/>
          </w:tcPr>
          <w:p w14:paraId="48010648" w14:textId="77777777" w:rsidR="00AC2E06" w:rsidRPr="00424070" w:rsidRDefault="00AC2E06" w:rsidP="00CC710D">
            <w:pPr>
              <w:rPr>
                <w:sz w:val="18"/>
                <w:szCs w:val="18"/>
              </w:rPr>
            </w:pPr>
            <w:r w:rsidRPr="00424070">
              <w:rPr>
                <w:sz w:val="18"/>
                <w:szCs w:val="18"/>
              </w:rPr>
              <w:t>4</w:t>
            </w:r>
          </w:p>
        </w:tc>
        <w:tc>
          <w:tcPr>
            <w:tcW w:w="631" w:type="pct"/>
          </w:tcPr>
          <w:p w14:paraId="6A5AD5E4" w14:textId="77777777" w:rsidR="00AC2E06" w:rsidRPr="00424070" w:rsidRDefault="00AC2E06" w:rsidP="00CC710D">
            <w:pPr>
              <w:rPr>
                <w:sz w:val="18"/>
                <w:szCs w:val="18"/>
              </w:rPr>
            </w:pPr>
            <w:r w:rsidRPr="00424070">
              <w:rPr>
                <w:sz w:val="18"/>
                <w:szCs w:val="18"/>
              </w:rPr>
              <w:t>Yaygınlık ölçütleri</w:t>
            </w:r>
          </w:p>
        </w:tc>
        <w:tc>
          <w:tcPr>
            <w:tcW w:w="595" w:type="pct"/>
          </w:tcPr>
          <w:p w14:paraId="39CC6E96" w14:textId="77777777" w:rsidR="00AC2E06" w:rsidRPr="00424070" w:rsidRDefault="00AC2E06" w:rsidP="00A75E00">
            <w:pPr>
              <w:rPr>
                <w:sz w:val="18"/>
                <w:szCs w:val="18"/>
              </w:rPr>
            </w:pPr>
          </w:p>
        </w:tc>
        <w:tc>
          <w:tcPr>
            <w:tcW w:w="604" w:type="pct"/>
          </w:tcPr>
          <w:p w14:paraId="72BB3366" w14:textId="77777777" w:rsidR="00AC2E06" w:rsidRPr="00424070" w:rsidRDefault="00AC2E06" w:rsidP="00A75E00">
            <w:pPr>
              <w:rPr>
                <w:sz w:val="18"/>
                <w:szCs w:val="18"/>
              </w:rPr>
            </w:pPr>
            <w:r w:rsidRPr="00424070">
              <w:rPr>
                <w:sz w:val="18"/>
                <w:szCs w:val="18"/>
              </w:rPr>
              <w:t>x</w:t>
            </w:r>
          </w:p>
        </w:tc>
        <w:tc>
          <w:tcPr>
            <w:tcW w:w="432" w:type="pct"/>
          </w:tcPr>
          <w:p w14:paraId="12AFD821" w14:textId="77777777" w:rsidR="00AC2E06" w:rsidRPr="00424070" w:rsidRDefault="00AC2E06" w:rsidP="00A75E00">
            <w:pPr>
              <w:rPr>
                <w:sz w:val="18"/>
                <w:szCs w:val="18"/>
              </w:rPr>
            </w:pPr>
            <w:r w:rsidRPr="00424070">
              <w:rPr>
                <w:sz w:val="18"/>
                <w:szCs w:val="18"/>
              </w:rPr>
              <w:t>x</w:t>
            </w:r>
          </w:p>
        </w:tc>
        <w:tc>
          <w:tcPr>
            <w:tcW w:w="469" w:type="pct"/>
          </w:tcPr>
          <w:p w14:paraId="7F031811" w14:textId="77777777" w:rsidR="00AC2E06" w:rsidRPr="00424070" w:rsidRDefault="00AC2E06" w:rsidP="00A75E00">
            <w:pPr>
              <w:rPr>
                <w:sz w:val="18"/>
                <w:szCs w:val="18"/>
              </w:rPr>
            </w:pPr>
          </w:p>
        </w:tc>
        <w:tc>
          <w:tcPr>
            <w:tcW w:w="500" w:type="pct"/>
          </w:tcPr>
          <w:p w14:paraId="34BF3937" w14:textId="77777777" w:rsidR="00AC2E06" w:rsidRPr="00424070" w:rsidRDefault="00AC2E06" w:rsidP="00A75E00">
            <w:pPr>
              <w:rPr>
                <w:sz w:val="18"/>
                <w:szCs w:val="18"/>
              </w:rPr>
            </w:pPr>
          </w:p>
        </w:tc>
        <w:tc>
          <w:tcPr>
            <w:tcW w:w="532" w:type="pct"/>
          </w:tcPr>
          <w:p w14:paraId="2702C255" w14:textId="77777777" w:rsidR="00AC2E06" w:rsidRPr="00424070" w:rsidRDefault="00AC2E06" w:rsidP="00A75E00">
            <w:pPr>
              <w:rPr>
                <w:sz w:val="18"/>
                <w:szCs w:val="18"/>
              </w:rPr>
            </w:pPr>
          </w:p>
        </w:tc>
        <w:tc>
          <w:tcPr>
            <w:tcW w:w="889" w:type="pct"/>
          </w:tcPr>
          <w:p w14:paraId="2FE5F811" w14:textId="77777777" w:rsidR="00AC2E06" w:rsidRPr="00424070" w:rsidRDefault="00AC2E06" w:rsidP="00A75E00">
            <w:pPr>
              <w:rPr>
                <w:sz w:val="18"/>
                <w:szCs w:val="18"/>
              </w:rPr>
            </w:pPr>
          </w:p>
        </w:tc>
      </w:tr>
      <w:tr w:rsidR="00637F2E" w:rsidRPr="00424070" w14:paraId="7D83E777" w14:textId="77777777" w:rsidTr="00B551C6">
        <w:trPr>
          <w:trHeight w:val="210"/>
        </w:trPr>
        <w:tc>
          <w:tcPr>
            <w:tcW w:w="347" w:type="pct"/>
          </w:tcPr>
          <w:p w14:paraId="24996F51" w14:textId="77777777" w:rsidR="00AC2E06" w:rsidRPr="00424070" w:rsidRDefault="00AC2E06" w:rsidP="00CC710D">
            <w:pPr>
              <w:rPr>
                <w:sz w:val="18"/>
                <w:szCs w:val="18"/>
              </w:rPr>
            </w:pPr>
            <w:r w:rsidRPr="00424070">
              <w:rPr>
                <w:sz w:val="18"/>
                <w:szCs w:val="18"/>
              </w:rPr>
              <w:t>5</w:t>
            </w:r>
          </w:p>
        </w:tc>
        <w:tc>
          <w:tcPr>
            <w:tcW w:w="631" w:type="pct"/>
          </w:tcPr>
          <w:p w14:paraId="2D503C7C" w14:textId="77777777" w:rsidR="00AC2E06" w:rsidRPr="00424070" w:rsidRDefault="00AC2E06" w:rsidP="00CC710D">
            <w:pPr>
              <w:rPr>
                <w:sz w:val="18"/>
                <w:szCs w:val="18"/>
              </w:rPr>
            </w:pPr>
            <w:r w:rsidRPr="00424070">
              <w:rPr>
                <w:sz w:val="18"/>
                <w:szCs w:val="18"/>
              </w:rPr>
              <w:t>Verilerin analize hazırlanması</w:t>
            </w:r>
          </w:p>
        </w:tc>
        <w:tc>
          <w:tcPr>
            <w:tcW w:w="595" w:type="pct"/>
          </w:tcPr>
          <w:p w14:paraId="7A2D3484" w14:textId="77777777" w:rsidR="00AC2E06" w:rsidRPr="00424070" w:rsidRDefault="00AC2E06" w:rsidP="00A75E00">
            <w:pPr>
              <w:rPr>
                <w:sz w:val="18"/>
                <w:szCs w:val="18"/>
              </w:rPr>
            </w:pPr>
          </w:p>
        </w:tc>
        <w:tc>
          <w:tcPr>
            <w:tcW w:w="604" w:type="pct"/>
          </w:tcPr>
          <w:p w14:paraId="33449321" w14:textId="77777777" w:rsidR="00AC2E06" w:rsidRPr="00424070" w:rsidRDefault="00AC2E06" w:rsidP="00A75E00">
            <w:pPr>
              <w:rPr>
                <w:sz w:val="18"/>
                <w:szCs w:val="18"/>
              </w:rPr>
            </w:pPr>
          </w:p>
        </w:tc>
        <w:tc>
          <w:tcPr>
            <w:tcW w:w="432" w:type="pct"/>
          </w:tcPr>
          <w:p w14:paraId="68CD3778" w14:textId="77777777" w:rsidR="00AC2E06" w:rsidRPr="00424070" w:rsidRDefault="00AC2E06" w:rsidP="00A75E00">
            <w:pPr>
              <w:rPr>
                <w:sz w:val="18"/>
                <w:szCs w:val="18"/>
              </w:rPr>
            </w:pPr>
          </w:p>
        </w:tc>
        <w:tc>
          <w:tcPr>
            <w:tcW w:w="469" w:type="pct"/>
          </w:tcPr>
          <w:p w14:paraId="23D5F8AC" w14:textId="77777777" w:rsidR="00AC2E06" w:rsidRPr="00424070" w:rsidRDefault="00AC2E06" w:rsidP="00A75E00">
            <w:pPr>
              <w:rPr>
                <w:sz w:val="18"/>
                <w:szCs w:val="18"/>
              </w:rPr>
            </w:pPr>
          </w:p>
        </w:tc>
        <w:tc>
          <w:tcPr>
            <w:tcW w:w="500" w:type="pct"/>
          </w:tcPr>
          <w:p w14:paraId="62B19E8C" w14:textId="77777777" w:rsidR="00AC2E06" w:rsidRPr="00424070" w:rsidRDefault="00AC2E06" w:rsidP="00A75E00">
            <w:pPr>
              <w:rPr>
                <w:sz w:val="18"/>
                <w:szCs w:val="18"/>
              </w:rPr>
            </w:pPr>
          </w:p>
        </w:tc>
        <w:tc>
          <w:tcPr>
            <w:tcW w:w="532" w:type="pct"/>
          </w:tcPr>
          <w:p w14:paraId="531C4650" w14:textId="77777777" w:rsidR="00AC2E06" w:rsidRPr="00424070" w:rsidRDefault="00AC2E06" w:rsidP="00A75E00">
            <w:pPr>
              <w:rPr>
                <w:sz w:val="18"/>
                <w:szCs w:val="18"/>
              </w:rPr>
            </w:pPr>
            <w:r w:rsidRPr="00424070">
              <w:rPr>
                <w:sz w:val="18"/>
                <w:szCs w:val="18"/>
              </w:rPr>
              <w:t>x</w:t>
            </w:r>
          </w:p>
        </w:tc>
        <w:tc>
          <w:tcPr>
            <w:tcW w:w="889" w:type="pct"/>
          </w:tcPr>
          <w:p w14:paraId="7EC242A6" w14:textId="77777777" w:rsidR="00AC2E06" w:rsidRPr="00424070" w:rsidRDefault="00AC2E06" w:rsidP="00A75E00">
            <w:pPr>
              <w:rPr>
                <w:sz w:val="18"/>
                <w:szCs w:val="18"/>
              </w:rPr>
            </w:pPr>
          </w:p>
        </w:tc>
      </w:tr>
      <w:tr w:rsidR="00637F2E" w:rsidRPr="00424070" w14:paraId="41643BE3" w14:textId="77777777" w:rsidTr="00B551C6">
        <w:trPr>
          <w:trHeight w:val="210"/>
        </w:trPr>
        <w:tc>
          <w:tcPr>
            <w:tcW w:w="347" w:type="pct"/>
          </w:tcPr>
          <w:p w14:paraId="4853C886" w14:textId="77777777" w:rsidR="00AC2E06" w:rsidRPr="00424070" w:rsidRDefault="00AC2E06" w:rsidP="00CC710D">
            <w:pPr>
              <w:rPr>
                <w:sz w:val="18"/>
                <w:szCs w:val="18"/>
              </w:rPr>
            </w:pPr>
            <w:r w:rsidRPr="00424070">
              <w:rPr>
                <w:sz w:val="18"/>
                <w:szCs w:val="18"/>
              </w:rPr>
              <w:t>6</w:t>
            </w:r>
          </w:p>
        </w:tc>
        <w:tc>
          <w:tcPr>
            <w:tcW w:w="631" w:type="pct"/>
          </w:tcPr>
          <w:p w14:paraId="5140A61A" w14:textId="77777777" w:rsidR="00AC2E06" w:rsidRPr="00424070" w:rsidRDefault="00AC2E06" w:rsidP="00CC710D">
            <w:pPr>
              <w:rPr>
                <w:sz w:val="18"/>
                <w:szCs w:val="18"/>
              </w:rPr>
            </w:pPr>
            <w:r w:rsidRPr="00424070">
              <w:rPr>
                <w:sz w:val="18"/>
                <w:szCs w:val="18"/>
              </w:rPr>
              <w:t>Çizelge ve Grafik Yapımı</w:t>
            </w:r>
          </w:p>
        </w:tc>
        <w:tc>
          <w:tcPr>
            <w:tcW w:w="595" w:type="pct"/>
          </w:tcPr>
          <w:p w14:paraId="38312317" w14:textId="77777777" w:rsidR="00AC2E06" w:rsidRPr="00424070" w:rsidRDefault="00AC2E06" w:rsidP="00A75E00">
            <w:pPr>
              <w:rPr>
                <w:sz w:val="18"/>
                <w:szCs w:val="18"/>
              </w:rPr>
            </w:pPr>
          </w:p>
        </w:tc>
        <w:tc>
          <w:tcPr>
            <w:tcW w:w="604" w:type="pct"/>
          </w:tcPr>
          <w:p w14:paraId="501BF58F" w14:textId="77777777" w:rsidR="00AC2E06" w:rsidRPr="00424070" w:rsidRDefault="00AC2E06" w:rsidP="00A75E00">
            <w:pPr>
              <w:rPr>
                <w:sz w:val="18"/>
                <w:szCs w:val="18"/>
              </w:rPr>
            </w:pPr>
          </w:p>
        </w:tc>
        <w:tc>
          <w:tcPr>
            <w:tcW w:w="432" w:type="pct"/>
          </w:tcPr>
          <w:p w14:paraId="5BA83E5F" w14:textId="77777777" w:rsidR="00AC2E06" w:rsidRPr="00424070" w:rsidRDefault="00AC2E06" w:rsidP="00A75E00">
            <w:pPr>
              <w:rPr>
                <w:sz w:val="18"/>
                <w:szCs w:val="18"/>
              </w:rPr>
            </w:pPr>
          </w:p>
        </w:tc>
        <w:tc>
          <w:tcPr>
            <w:tcW w:w="469" w:type="pct"/>
          </w:tcPr>
          <w:p w14:paraId="606DB107" w14:textId="77777777" w:rsidR="00AC2E06" w:rsidRPr="00424070" w:rsidRDefault="00AC2E06" w:rsidP="00A75E00">
            <w:pPr>
              <w:rPr>
                <w:sz w:val="18"/>
                <w:szCs w:val="18"/>
              </w:rPr>
            </w:pPr>
            <w:r w:rsidRPr="00424070">
              <w:rPr>
                <w:sz w:val="18"/>
                <w:szCs w:val="18"/>
              </w:rPr>
              <w:t>x</w:t>
            </w:r>
          </w:p>
        </w:tc>
        <w:tc>
          <w:tcPr>
            <w:tcW w:w="500" w:type="pct"/>
          </w:tcPr>
          <w:p w14:paraId="6B2D56AC" w14:textId="77777777" w:rsidR="00AC2E06" w:rsidRPr="00424070" w:rsidRDefault="00AC2E06" w:rsidP="00A75E00">
            <w:pPr>
              <w:rPr>
                <w:sz w:val="18"/>
                <w:szCs w:val="18"/>
              </w:rPr>
            </w:pPr>
          </w:p>
        </w:tc>
        <w:tc>
          <w:tcPr>
            <w:tcW w:w="532" w:type="pct"/>
          </w:tcPr>
          <w:p w14:paraId="4562EB5C" w14:textId="77777777" w:rsidR="00AC2E06" w:rsidRPr="00424070" w:rsidRDefault="00AC2E06" w:rsidP="00A75E00">
            <w:pPr>
              <w:rPr>
                <w:sz w:val="18"/>
                <w:szCs w:val="18"/>
              </w:rPr>
            </w:pPr>
          </w:p>
        </w:tc>
        <w:tc>
          <w:tcPr>
            <w:tcW w:w="889" w:type="pct"/>
          </w:tcPr>
          <w:p w14:paraId="7EEC1165" w14:textId="77777777" w:rsidR="00AC2E06" w:rsidRPr="00424070" w:rsidRDefault="00AC2E06" w:rsidP="00A75E00">
            <w:pPr>
              <w:rPr>
                <w:sz w:val="18"/>
                <w:szCs w:val="18"/>
              </w:rPr>
            </w:pPr>
          </w:p>
        </w:tc>
      </w:tr>
      <w:tr w:rsidR="00637F2E" w:rsidRPr="00424070" w14:paraId="6579AD8F" w14:textId="77777777" w:rsidTr="00B551C6">
        <w:trPr>
          <w:trHeight w:val="210"/>
        </w:trPr>
        <w:tc>
          <w:tcPr>
            <w:tcW w:w="347" w:type="pct"/>
            <w:tcBorders>
              <w:bottom w:val="single" w:sz="4" w:space="0" w:color="auto"/>
            </w:tcBorders>
          </w:tcPr>
          <w:p w14:paraId="3D5A5865" w14:textId="77777777" w:rsidR="00AC2E06" w:rsidRPr="00424070" w:rsidRDefault="00AC2E06" w:rsidP="00CC710D">
            <w:pPr>
              <w:rPr>
                <w:sz w:val="18"/>
                <w:szCs w:val="18"/>
              </w:rPr>
            </w:pPr>
            <w:r w:rsidRPr="00424070">
              <w:rPr>
                <w:sz w:val="18"/>
                <w:szCs w:val="18"/>
              </w:rPr>
              <w:t>7</w:t>
            </w:r>
          </w:p>
        </w:tc>
        <w:tc>
          <w:tcPr>
            <w:tcW w:w="631" w:type="pct"/>
            <w:tcBorders>
              <w:bottom w:val="single" w:sz="4" w:space="0" w:color="auto"/>
            </w:tcBorders>
          </w:tcPr>
          <w:p w14:paraId="4DFDE7DE" w14:textId="77777777" w:rsidR="00AC2E06" w:rsidRPr="00424070" w:rsidRDefault="00AC2E06" w:rsidP="00CC710D">
            <w:pPr>
              <w:rPr>
                <w:sz w:val="18"/>
                <w:szCs w:val="18"/>
              </w:rPr>
            </w:pPr>
            <w:r w:rsidRPr="00424070">
              <w:rPr>
                <w:sz w:val="18"/>
                <w:szCs w:val="18"/>
              </w:rPr>
              <w:t>Önemlilik testlerine giriş</w:t>
            </w:r>
          </w:p>
        </w:tc>
        <w:tc>
          <w:tcPr>
            <w:tcW w:w="595" w:type="pct"/>
            <w:tcBorders>
              <w:bottom w:val="single" w:sz="4" w:space="0" w:color="auto"/>
            </w:tcBorders>
          </w:tcPr>
          <w:p w14:paraId="20B50CF0" w14:textId="77777777" w:rsidR="00AC2E06" w:rsidRPr="00424070" w:rsidRDefault="00AC2E06" w:rsidP="00A75E00">
            <w:pPr>
              <w:rPr>
                <w:sz w:val="18"/>
                <w:szCs w:val="18"/>
              </w:rPr>
            </w:pPr>
          </w:p>
        </w:tc>
        <w:tc>
          <w:tcPr>
            <w:tcW w:w="604" w:type="pct"/>
            <w:tcBorders>
              <w:bottom w:val="single" w:sz="4" w:space="0" w:color="auto"/>
            </w:tcBorders>
          </w:tcPr>
          <w:p w14:paraId="5CBE0C22" w14:textId="77777777" w:rsidR="00AC2E06" w:rsidRPr="00424070" w:rsidRDefault="00AC2E06" w:rsidP="00A75E00">
            <w:pPr>
              <w:rPr>
                <w:sz w:val="18"/>
                <w:szCs w:val="18"/>
              </w:rPr>
            </w:pPr>
          </w:p>
        </w:tc>
        <w:tc>
          <w:tcPr>
            <w:tcW w:w="432" w:type="pct"/>
            <w:tcBorders>
              <w:bottom w:val="single" w:sz="4" w:space="0" w:color="auto"/>
            </w:tcBorders>
          </w:tcPr>
          <w:p w14:paraId="01E44FFE" w14:textId="77777777" w:rsidR="00AC2E06" w:rsidRPr="00424070" w:rsidRDefault="00AC2E06" w:rsidP="00A75E00">
            <w:pPr>
              <w:rPr>
                <w:sz w:val="18"/>
                <w:szCs w:val="18"/>
              </w:rPr>
            </w:pPr>
          </w:p>
        </w:tc>
        <w:tc>
          <w:tcPr>
            <w:tcW w:w="469" w:type="pct"/>
            <w:tcBorders>
              <w:bottom w:val="single" w:sz="4" w:space="0" w:color="auto"/>
            </w:tcBorders>
          </w:tcPr>
          <w:p w14:paraId="2EDD7C5F" w14:textId="77777777" w:rsidR="00AC2E06" w:rsidRPr="00424070" w:rsidRDefault="00AC2E06" w:rsidP="00A75E00">
            <w:pPr>
              <w:rPr>
                <w:sz w:val="18"/>
                <w:szCs w:val="18"/>
              </w:rPr>
            </w:pPr>
          </w:p>
        </w:tc>
        <w:tc>
          <w:tcPr>
            <w:tcW w:w="500" w:type="pct"/>
            <w:tcBorders>
              <w:bottom w:val="single" w:sz="4" w:space="0" w:color="auto"/>
            </w:tcBorders>
          </w:tcPr>
          <w:p w14:paraId="01F90BBB" w14:textId="77777777" w:rsidR="00AC2E06" w:rsidRPr="00424070" w:rsidRDefault="00AC2E06" w:rsidP="00A75E00">
            <w:pPr>
              <w:rPr>
                <w:sz w:val="18"/>
                <w:szCs w:val="18"/>
              </w:rPr>
            </w:pPr>
            <w:r w:rsidRPr="00424070">
              <w:rPr>
                <w:sz w:val="18"/>
                <w:szCs w:val="18"/>
              </w:rPr>
              <w:t>x</w:t>
            </w:r>
          </w:p>
        </w:tc>
        <w:tc>
          <w:tcPr>
            <w:tcW w:w="532" w:type="pct"/>
            <w:tcBorders>
              <w:bottom w:val="single" w:sz="4" w:space="0" w:color="auto"/>
            </w:tcBorders>
          </w:tcPr>
          <w:p w14:paraId="4A43A66D" w14:textId="77777777" w:rsidR="00AC2E06" w:rsidRPr="00424070" w:rsidRDefault="00AC2E06" w:rsidP="00A75E00">
            <w:pPr>
              <w:rPr>
                <w:sz w:val="18"/>
                <w:szCs w:val="18"/>
              </w:rPr>
            </w:pPr>
            <w:r w:rsidRPr="00424070">
              <w:rPr>
                <w:sz w:val="18"/>
                <w:szCs w:val="18"/>
              </w:rPr>
              <w:t>x</w:t>
            </w:r>
          </w:p>
        </w:tc>
        <w:tc>
          <w:tcPr>
            <w:tcW w:w="889" w:type="pct"/>
            <w:tcBorders>
              <w:bottom w:val="single" w:sz="4" w:space="0" w:color="auto"/>
            </w:tcBorders>
          </w:tcPr>
          <w:p w14:paraId="205484DC" w14:textId="77777777" w:rsidR="00AC2E06" w:rsidRPr="00424070" w:rsidRDefault="00AC2E06" w:rsidP="00A75E00">
            <w:pPr>
              <w:rPr>
                <w:sz w:val="18"/>
                <w:szCs w:val="18"/>
              </w:rPr>
            </w:pPr>
          </w:p>
        </w:tc>
      </w:tr>
      <w:tr w:rsidR="00637F2E" w:rsidRPr="00424070" w14:paraId="73ED0B33" w14:textId="77777777" w:rsidTr="00B551C6">
        <w:trPr>
          <w:trHeight w:val="210"/>
        </w:trPr>
        <w:tc>
          <w:tcPr>
            <w:tcW w:w="347" w:type="pct"/>
          </w:tcPr>
          <w:p w14:paraId="0804254A" w14:textId="77777777" w:rsidR="00AC2E06" w:rsidRPr="00424070" w:rsidRDefault="00AC2E06" w:rsidP="00CC710D">
            <w:pPr>
              <w:rPr>
                <w:sz w:val="18"/>
                <w:szCs w:val="18"/>
              </w:rPr>
            </w:pPr>
            <w:r w:rsidRPr="00424070">
              <w:rPr>
                <w:sz w:val="18"/>
                <w:szCs w:val="18"/>
              </w:rPr>
              <w:t>8</w:t>
            </w:r>
          </w:p>
        </w:tc>
        <w:tc>
          <w:tcPr>
            <w:tcW w:w="631" w:type="pct"/>
          </w:tcPr>
          <w:p w14:paraId="22172F4C" w14:textId="77777777" w:rsidR="00AC2E06" w:rsidRPr="00424070" w:rsidRDefault="00AC2E06" w:rsidP="00CC710D">
            <w:pPr>
              <w:rPr>
                <w:sz w:val="18"/>
                <w:szCs w:val="18"/>
              </w:rPr>
            </w:pPr>
            <w:r w:rsidRPr="00424070">
              <w:rPr>
                <w:sz w:val="18"/>
                <w:szCs w:val="18"/>
              </w:rPr>
              <w:t>Önemlilik testleri</w:t>
            </w:r>
          </w:p>
        </w:tc>
        <w:tc>
          <w:tcPr>
            <w:tcW w:w="595" w:type="pct"/>
          </w:tcPr>
          <w:p w14:paraId="6E7E3EEA" w14:textId="77777777" w:rsidR="00AC2E06" w:rsidRPr="00424070" w:rsidRDefault="00AC2E06" w:rsidP="00A75E00">
            <w:pPr>
              <w:rPr>
                <w:sz w:val="18"/>
                <w:szCs w:val="18"/>
              </w:rPr>
            </w:pPr>
          </w:p>
        </w:tc>
        <w:tc>
          <w:tcPr>
            <w:tcW w:w="604" w:type="pct"/>
          </w:tcPr>
          <w:p w14:paraId="7C407BB5" w14:textId="77777777" w:rsidR="00AC2E06" w:rsidRPr="00424070" w:rsidRDefault="00AC2E06" w:rsidP="00A75E00">
            <w:pPr>
              <w:rPr>
                <w:sz w:val="18"/>
                <w:szCs w:val="18"/>
              </w:rPr>
            </w:pPr>
          </w:p>
        </w:tc>
        <w:tc>
          <w:tcPr>
            <w:tcW w:w="432" w:type="pct"/>
          </w:tcPr>
          <w:p w14:paraId="50D6D3C0" w14:textId="77777777" w:rsidR="00AC2E06" w:rsidRPr="00424070" w:rsidRDefault="00AC2E06" w:rsidP="00A75E00">
            <w:pPr>
              <w:rPr>
                <w:sz w:val="18"/>
                <w:szCs w:val="18"/>
              </w:rPr>
            </w:pPr>
          </w:p>
        </w:tc>
        <w:tc>
          <w:tcPr>
            <w:tcW w:w="469" w:type="pct"/>
          </w:tcPr>
          <w:p w14:paraId="5C865679" w14:textId="77777777" w:rsidR="00AC2E06" w:rsidRPr="00424070" w:rsidRDefault="00AC2E06" w:rsidP="00A75E00">
            <w:pPr>
              <w:rPr>
                <w:sz w:val="18"/>
                <w:szCs w:val="18"/>
              </w:rPr>
            </w:pPr>
          </w:p>
        </w:tc>
        <w:tc>
          <w:tcPr>
            <w:tcW w:w="500" w:type="pct"/>
          </w:tcPr>
          <w:p w14:paraId="28B0451D" w14:textId="77777777" w:rsidR="00AC2E06" w:rsidRPr="00424070" w:rsidRDefault="00AC2E06" w:rsidP="00A75E00">
            <w:pPr>
              <w:rPr>
                <w:sz w:val="18"/>
                <w:szCs w:val="18"/>
              </w:rPr>
            </w:pPr>
            <w:r w:rsidRPr="00424070">
              <w:rPr>
                <w:sz w:val="18"/>
                <w:szCs w:val="18"/>
              </w:rPr>
              <w:t>x</w:t>
            </w:r>
          </w:p>
        </w:tc>
        <w:tc>
          <w:tcPr>
            <w:tcW w:w="532" w:type="pct"/>
          </w:tcPr>
          <w:p w14:paraId="0D582542" w14:textId="77777777" w:rsidR="00AC2E06" w:rsidRPr="00424070" w:rsidRDefault="00AC2E06" w:rsidP="00A75E00">
            <w:pPr>
              <w:rPr>
                <w:sz w:val="18"/>
                <w:szCs w:val="18"/>
              </w:rPr>
            </w:pPr>
            <w:r w:rsidRPr="00424070">
              <w:rPr>
                <w:sz w:val="18"/>
                <w:szCs w:val="18"/>
              </w:rPr>
              <w:t>x</w:t>
            </w:r>
          </w:p>
        </w:tc>
        <w:tc>
          <w:tcPr>
            <w:tcW w:w="889" w:type="pct"/>
          </w:tcPr>
          <w:p w14:paraId="0999FF8A" w14:textId="77777777" w:rsidR="00AC2E06" w:rsidRPr="00424070" w:rsidRDefault="00AC2E06" w:rsidP="00A75E00">
            <w:pPr>
              <w:rPr>
                <w:sz w:val="18"/>
                <w:szCs w:val="18"/>
              </w:rPr>
            </w:pPr>
          </w:p>
        </w:tc>
      </w:tr>
      <w:tr w:rsidR="00637F2E" w:rsidRPr="00424070" w14:paraId="4F3AA6F5" w14:textId="77777777" w:rsidTr="00B551C6">
        <w:trPr>
          <w:trHeight w:val="44"/>
        </w:trPr>
        <w:tc>
          <w:tcPr>
            <w:tcW w:w="347" w:type="pct"/>
          </w:tcPr>
          <w:p w14:paraId="67D39AF6" w14:textId="77777777" w:rsidR="00AC2E06" w:rsidRPr="00424070" w:rsidRDefault="00AC2E06" w:rsidP="00CC710D">
            <w:pPr>
              <w:rPr>
                <w:sz w:val="18"/>
                <w:szCs w:val="18"/>
              </w:rPr>
            </w:pPr>
            <w:r w:rsidRPr="00424070">
              <w:rPr>
                <w:sz w:val="18"/>
                <w:szCs w:val="18"/>
              </w:rPr>
              <w:t>9</w:t>
            </w:r>
          </w:p>
        </w:tc>
        <w:tc>
          <w:tcPr>
            <w:tcW w:w="631" w:type="pct"/>
          </w:tcPr>
          <w:p w14:paraId="3BECBDE3" w14:textId="77777777" w:rsidR="00AC2E06" w:rsidRPr="00424070" w:rsidRDefault="00AC2E06" w:rsidP="00CC710D">
            <w:pPr>
              <w:rPr>
                <w:sz w:val="18"/>
                <w:szCs w:val="18"/>
              </w:rPr>
            </w:pPr>
            <w:r w:rsidRPr="00424070">
              <w:rPr>
                <w:sz w:val="18"/>
                <w:szCs w:val="18"/>
              </w:rPr>
              <w:t>Ki-kare testleri</w:t>
            </w:r>
          </w:p>
        </w:tc>
        <w:tc>
          <w:tcPr>
            <w:tcW w:w="595" w:type="pct"/>
          </w:tcPr>
          <w:p w14:paraId="043D843C" w14:textId="77777777" w:rsidR="00AC2E06" w:rsidRPr="00424070" w:rsidRDefault="00AC2E06" w:rsidP="00A75E00">
            <w:pPr>
              <w:rPr>
                <w:sz w:val="18"/>
                <w:szCs w:val="18"/>
              </w:rPr>
            </w:pPr>
          </w:p>
        </w:tc>
        <w:tc>
          <w:tcPr>
            <w:tcW w:w="604" w:type="pct"/>
          </w:tcPr>
          <w:p w14:paraId="4706B24F" w14:textId="77777777" w:rsidR="00AC2E06" w:rsidRPr="00424070" w:rsidRDefault="00AC2E06" w:rsidP="00A75E00">
            <w:pPr>
              <w:rPr>
                <w:sz w:val="18"/>
                <w:szCs w:val="18"/>
              </w:rPr>
            </w:pPr>
          </w:p>
        </w:tc>
        <w:tc>
          <w:tcPr>
            <w:tcW w:w="432" w:type="pct"/>
          </w:tcPr>
          <w:p w14:paraId="66F36999" w14:textId="77777777" w:rsidR="00AC2E06" w:rsidRPr="00424070" w:rsidRDefault="00AC2E06" w:rsidP="00A75E00">
            <w:pPr>
              <w:rPr>
                <w:sz w:val="18"/>
                <w:szCs w:val="18"/>
              </w:rPr>
            </w:pPr>
          </w:p>
        </w:tc>
        <w:tc>
          <w:tcPr>
            <w:tcW w:w="469" w:type="pct"/>
          </w:tcPr>
          <w:p w14:paraId="2326F7D0" w14:textId="77777777" w:rsidR="00AC2E06" w:rsidRPr="00424070" w:rsidRDefault="00AC2E06" w:rsidP="00A75E00">
            <w:pPr>
              <w:rPr>
                <w:sz w:val="18"/>
                <w:szCs w:val="18"/>
              </w:rPr>
            </w:pPr>
          </w:p>
        </w:tc>
        <w:tc>
          <w:tcPr>
            <w:tcW w:w="500" w:type="pct"/>
          </w:tcPr>
          <w:p w14:paraId="28FDA940" w14:textId="77777777" w:rsidR="00AC2E06" w:rsidRPr="00424070" w:rsidRDefault="00AC2E06" w:rsidP="00A75E00">
            <w:pPr>
              <w:rPr>
                <w:sz w:val="18"/>
                <w:szCs w:val="18"/>
              </w:rPr>
            </w:pPr>
            <w:r w:rsidRPr="00424070">
              <w:rPr>
                <w:sz w:val="18"/>
                <w:szCs w:val="18"/>
              </w:rPr>
              <w:t>x</w:t>
            </w:r>
          </w:p>
        </w:tc>
        <w:tc>
          <w:tcPr>
            <w:tcW w:w="532" w:type="pct"/>
          </w:tcPr>
          <w:p w14:paraId="2652C90E" w14:textId="77777777" w:rsidR="00AC2E06" w:rsidRPr="00424070" w:rsidRDefault="00AC2E06" w:rsidP="00A75E00">
            <w:pPr>
              <w:rPr>
                <w:sz w:val="18"/>
                <w:szCs w:val="18"/>
              </w:rPr>
            </w:pPr>
            <w:r w:rsidRPr="00424070">
              <w:rPr>
                <w:sz w:val="18"/>
                <w:szCs w:val="18"/>
              </w:rPr>
              <w:t>x</w:t>
            </w:r>
          </w:p>
        </w:tc>
        <w:tc>
          <w:tcPr>
            <w:tcW w:w="889" w:type="pct"/>
          </w:tcPr>
          <w:p w14:paraId="50F7D888" w14:textId="77777777" w:rsidR="00AC2E06" w:rsidRPr="00424070" w:rsidRDefault="00AC2E06" w:rsidP="00A75E00">
            <w:pPr>
              <w:rPr>
                <w:sz w:val="18"/>
                <w:szCs w:val="18"/>
              </w:rPr>
            </w:pPr>
          </w:p>
        </w:tc>
      </w:tr>
      <w:tr w:rsidR="00637F2E" w:rsidRPr="00424070" w14:paraId="6D5E97AB" w14:textId="77777777" w:rsidTr="00B551C6">
        <w:trPr>
          <w:trHeight w:val="203"/>
        </w:trPr>
        <w:tc>
          <w:tcPr>
            <w:tcW w:w="347" w:type="pct"/>
          </w:tcPr>
          <w:p w14:paraId="1823DEC5" w14:textId="77777777" w:rsidR="00AC2E06" w:rsidRPr="00424070" w:rsidRDefault="00AC2E06" w:rsidP="00CC710D">
            <w:pPr>
              <w:rPr>
                <w:sz w:val="18"/>
                <w:szCs w:val="18"/>
              </w:rPr>
            </w:pPr>
            <w:r w:rsidRPr="00424070">
              <w:rPr>
                <w:sz w:val="18"/>
                <w:szCs w:val="18"/>
              </w:rPr>
              <w:t>10</w:t>
            </w:r>
          </w:p>
        </w:tc>
        <w:tc>
          <w:tcPr>
            <w:tcW w:w="631" w:type="pct"/>
          </w:tcPr>
          <w:p w14:paraId="3325F645" w14:textId="77777777" w:rsidR="00AC2E06" w:rsidRPr="00424070" w:rsidRDefault="00AC2E06" w:rsidP="00CC710D">
            <w:pPr>
              <w:rPr>
                <w:sz w:val="18"/>
                <w:szCs w:val="18"/>
              </w:rPr>
            </w:pPr>
            <w:r w:rsidRPr="00424070">
              <w:rPr>
                <w:sz w:val="18"/>
                <w:szCs w:val="18"/>
              </w:rPr>
              <w:t>Korelasyon</w:t>
            </w:r>
          </w:p>
        </w:tc>
        <w:tc>
          <w:tcPr>
            <w:tcW w:w="595" w:type="pct"/>
          </w:tcPr>
          <w:p w14:paraId="52659293" w14:textId="77777777" w:rsidR="00AC2E06" w:rsidRPr="00424070" w:rsidRDefault="00AC2E06" w:rsidP="00A75E00">
            <w:pPr>
              <w:rPr>
                <w:sz w:val="18"/>
                <w:szCs w:val="18"/>
              </w:rPr>
            </w:pPr>
          </w:p>
        </w:tc>
        <w:tc>
          <w:tcPr>
            <w:tcW w:w="604" w:type="pct"/>
          </w:tcPr>
          <w:p w14:paraId="1DB5059E" w14:textId="77777777" w:rsidR="00AC2E06" w:rsidRPr="00424070" w:rsidRDefault="00AC2E06" w:rsidP="00A75E00">
            <w:pPr>
              <w:rPr>
                <w:sz w:val="18"/>
                <w:szCs w:val="18"/>
              </w:rPr>
            </w:pPr>
          </w:p>
        </w:tc>
        <w:tc>
          <w:tcPr>
            <w:tcW w:w="432" w:type="pct"/>
          </w:tcPr>
          <w:p w14:paraId="44A54DAC" w14:textId="77777777" w:rsidR="00AC2E06" w:rsidRPr="00424070" w:rsidRDefault="00AC2E06" w:rsidP="00A75E00">
            <w:pPr>
              <w:rPr>
                <w:sz w:val="18"/>
                <w:szCs w:val="18"/>
              </w:rPr>
            </w:pPr>
          </w:p>
        </w:tc>
        <w:tc>
          <w:tcPr>
            <w:tcW w:w="469" w:type="pct"/>
          </w:tcPr>
          <w:p w14:paraId="14A1A012" w14:textId="77777777" w:rsidR="00AC2E06" w:rsidRPr="00424070" w:rsidRDefault="00AC2E06" w:rsidP="00A75E00">
            <w:pPr>
              <w:rPr>
                <w:sz w:val="18"/>
                <w:szCs w:val="18"/>
              </w:rPr>
            </w:pPr>
          </w:p>
        </w:tc>
        <w:tc>
          <w:tcPr>
            <w:tcW w:w="500" w:type="pct"/>
          </w:tcPr>
          <w:p w14:paraId="17868B30" w14:textId="77777777" w:rsidR="00AC2E06" w:rsidRPr="00424070" w:rsidRDefault="00AC2E06" w:rsidP="00A75E00">
            <w:pPr>
              <w:rPr>
                <w:sz w:val="18"/>
                <w:szCs w:val="18"/>
              </w:rPr>
            </w:pPr>
            <w:r w:rsidRPr="00424070">
              <w:rPr>
                <w:sz w:val="18"/>
                <w:szCs w:val="18"/>
              </w:rPr>
              <w:t>x</w:t>
            </w:r>
          </w:p>
        </w:tc>
        <w:tc>
          <w:tcPr>
            <w:tcW w:w="532" w:type="pct"/>
          </w:tcPr>
          <w:p w14:paraId="1F967034" w14:textId="77777777" w:rsidR="00AC2E06" w:rsidRPr="00424070" w:rsidRDefault="00AC2E06" w:rsidP="00A75E00">
            <w:pPr>
              <w:rPr>
                <w:sz w:val="18"/>
                <w:szCs w:val="18"/>
              </w:rPr>
            </w:pPr>
            <w:r w:rsidRPr="00424070">
              <w:rPr>
                <w:sz w:val="18"/>
                <w:szCs w:val="18"/>
              </w:rPr>
              <w:t>x</w:t>
            </w:r>
          </w:p>
        </w:tc>
        <w:tc>
          <w:tcPr>
            <w:tcW w:w="889" w:type="pct"/>
          </w:tcPr>
          <w:p w14:paraId="695B4478" w14:textId="77777777" w:rsidR="00AC2E06" w:rsidRPr="00424070" w:rsidRDefault="00AC2E06" w:rsidP="00A75E00">
            <w:pPr>
              <w:rPr>
                <w:sz w:val="18"/>
                <w:szCs w:val="18"/>
              </w:rPr>
            </w:pPr>
          </w:p>
        </w:tc>
      </w:tr>
      <w:tr w:rsidR="00637F2E" w:rsidRPr="00424070" w14:paraId="7FE21587" w14:textId="77777777" w:rsidTr="00B551C6">
        <w:trPr>
          <w:trHeight w:val="218"/>
        </w:trPr>
        <w:tc>
          <w:tcPr>
            <w:tcW w:w="347" w:type="pct"/>
          </w:tcPr>
          <w:p w14:paraId="60ED606C" w14:textId="77777777" w:rsidR="00AC2E06" w:rsidRPr="00424070" w:rsidRDefault="00AC2E06" w:rsidP="00CC710D">
            <w:pPr>
              <w:rPr>
                <w:sz w:val="18"/>
                <w:szCs w:val="18"/>
              </w:rPr>
            </w:pPr>
            <w:r w:rsidRPr="00424070">
              <w:rPr>
                <w:sz w:val="18"/>
                <w:szCs w:val="18"/>
              </w:rPr>
              <w:t>11</w:t>
            </w:r>
          </w:p>
        </w:tc>
        <w:tc>
          <w:tcPr>
            <w:tcW w:w="631" w:type="pct"/>
          </w:tcPr>
          <w:p w14:paraId="0D98FF41" w14:textId="77777777" w:rsidR="00AC2E06" w:rsidRPr="00424070" w:rsidRDefault="00AC2E06" w:rsidP="00CC710D">
            <w:pPr>
              <w:rPr>
                <w:sz w:val="18"/>
                <w:szCs w:val="18"/>
              </w:rPr>
            </w:pPr>
            <w:r w:rsidRPr="00424070">
              <w:rPr>
                <w:sz w:val="18"/>
                <w:szCs w:val="18"/>
              </w:rPr>
              <w:t>İstatistiksel sonuçların yorumlanması</w:t>
            </w:r>
          </w:p>
        </w:tc>
        <w:tc>
          <w:tcPr>
            <w:tcW w:w="595" w:type="pct"/>
          </w:tcPr>
          <w:p w14:paraId="4185294B" w14:textId="77777777" w:rsidR="00AC2E06" w:rsidRPr="00424070" w:rsidRDefault="00AC2E06" w:rsidP="00A75E00">
            <w:pPr>
              <w:rPr>
                <w:sz w:val="18"/>
                <w:szCs w:val="18"/>
              </w:rPr>
            </w:pPr>
          </w:p>
        </w:tc>
        <w:tc>
          <w:tcPr>
            <w:tcW w:w="604" w:type="pct"/>
          </w:tcPr>
          <w:p w14:paraId="2C8E036E" w14:textId="77777777" w:rsidR="00AC2E06" w:rsidRPr="00424070" w:rsidRDefault="00AC2E06" w:rsidP="00A75E00">
            <w:pPr>
              <w:rPr>
                <w:sz w:val="18"/>
                <w:szCs w:val="18"/>
              </w:rPr>
            </w:pPr>
          </w:p>
        </w:tc>
        <w:tc>
          <w:tcPr>
            <w:tcW w:w="432" w:type="pct"/>
          </w:tcPr>
          <w:p w14:paraId="5F265CFD" w14:textId="77777777" w:rsidR="00AC2E06" w:rsidRPr="00424070" w:rsidRDefault="00AC2E06" w:rsidP="00A75E00">
            <w:pPr>
              <w:rPr>
                <w:sz w:val="18"/>
                <w:szCs w:val="18"/>
              </w:rPr>
            </w:pPr>
          </w:p>
        </w:tc>
        <w:tc>
          <w:tcPr>
            <w:tcW w:w="469" w:type="pct"/>
          </w:tcPr>
          <w:p w14:paraId="5DCA416E" w14:textId="77777777" w:rsidR="00AC2E06" w:rsidRPr="00424070" w:rsidRDefault="00AC2E06" w:rsidP="00A75E00">
            <w:pPr>
              <w:rPr>
                <w:sz w:val="18"/>
                <w:szCs w:val="18"/>
              </w:rPr>
            </w:pPr>
          </w:p>
        </w:tc>
        <w:tc>
          <w:tcPr>
            <w:tcW w:w="500" w:type="pct"/>
          </w:tcPr>
          <w:p w14:paraId="333D0BE7" w14:textId="77777777" w:rsidR="00AC2E06" w:rsidRPr="00424070" w:rsidRDefault="00AC2E06" w:rsidP="00A75E00">
            <w:pPr>
              <w:rPr>
                <w:sz w:val="18"/>
                <w:szCs w:val="18"/>
              </w:rPr>
            </w:pPr>
          </w:p>
        </w:tc>
        <w:tc>
          <w:tcPr>
            <w:tcW w:w="532" w:type="pct"/>
          </w:tcPr>
          <w:p w14:paraId="47FE68D2" w14:textId="77777777" w:rsidR="00AC2E06" w:rsidRPr="00424070" w:rsidRDefault="00AC2E06" w:rsidP="00A75E00">
            <w:pPr>
              <w:rPr>
                <w:sz w:val="18"/>
                <w:szCs w:val="18"/>
              </w:rPr>
            </w:pPr>
          </w:p>
        </w:tc>
        <w:tc>
          <w:tcPr>
            <w:tcW w:w="889" w:type="pct"/>
          </w:tcPr>
          <w:p w14:paraId="06081A35" w14:textId="77777777" w:rsidR="00AC2E06" w:rsidRPr="00424070" w:rsidRDefault="00AC2E06" w:rsidP="00A75E00">
            <w:pPr>
              <w:rPr>
                <w:sz w:val="18"/>
                <w:szCs w:val="18"/>
              </w:rPr>
            </w:pPr>
            <w:r w:rsidRPr="00424070">
              <w:rPr>
                <w:sz w:val="18"/>
                <w:szCs w:val="18"/>
              </w:rPr>
              <w:t>x</w:t>
            </w:r>
          </w:p>
        </w:tc>
      </w:tr>
      <w:tr w:rsidR="00637F2E" w:rsidRPr="00424070" w14:paraId="557E5A08" w14:textId="77777777" w:rsidTr="00B551C6">
        <w:trPr>
          <w:trHeight w:val="64"/>
        </w:trPr>
        <w:tc>
          <w:tcPr>
            <w:tcW w:w="347" w:type="pct"/>
          </w:tcPr>
          <w:p w14:paraId="1F60D7AD" w14:textId="77777777" w:rsidR="00AC2E06" w:rsidRPr="00424070" w:rsidRDefault="00AC2E06" w:rsidP="00CC710D">
            <w:pPr>
              <w:rPr>
                <w:sz w:val="18"/>
                <w:szCs w:val="18"/>
              </w:rPr>
            </w:pPr>
            <w:r w:rsidRPr="00424070">
              <w:rPr>
                <w:sz w:val="18"/>
                <w:szCs w:val="18"/>
              </w:rPr>
              <w:t>12</w:t>
            </w:r>
          </w:p>
        </w:tc>
        <w:tc>
          <w:tcPr>
            <w:tcW w:w="631" w:type="pct"/>
          </w:tcPr>
          <w:p w14:paraId="613ED698" w14:textId="77777777" w:rsidR="00AC2E06" w:rsidRPr="00424070" w:rsidRDefault="00AC2E06" w:rsidP="00CC710D">
            <w:pPr>
              <w:rPr>
                <w:sz w:val="18"/>
                <w:szCs w:val="18"/>
              </w:rPr>
            </w:pPr>
            <w:r w:rsidRPr="00424070">
              <w:rPr>
                <w:sz w:val="18"/>
                <w:szCs w:val="18"/>
              </w:rPr>
              <w:t>Veri analizi</w:t>
            </w:r>
          </w:p>
        </w:tc>
        <w:tc>
          <w:tcPr>
            <w:tcW w:w="595" w:type="pct"/>
          </w:tcPr>
          <w:p w14:paraId="42BB81C0" w14:textId="77777777" w:rsidR="00AC2E06" w:rsidRPr="00424070" w:rsidRDefault="00AC2E06" w:rsidP="00A75E00">
            <w:pPr>
              <w:rPr>
                <w:sz w:val="18"/>
                <w:szCs w:val="18"/>
              </w:rPr>
            </w:pPr>
          </w:p>
        </w:tc>
        <w:tc>
          <w:tcPr>
            <w:tcW w:w="604" w:type="pct"/>
          </w:tcPr>
          <w:p w14:paraId="2E6D783F" w14:textId="77777777" w:rsidR="00AC2E06" w:rsidRPr="00424070" w:rsidRDefault="00AC2E06" w:rsidP="00A75E00">
            <w:pPr>
              <w:rPr>
                <w:sz w:val="18"/>
                <w:szCs w:val="18"/>
              </w:rPr>
            </w:pPr>
          </w:p>
        </w:tc>
        <w:tc>
          <w:tcPr>
            <w:tcW w:w="432" w:type="pct"/>
          </w:tcPr>
          <w:p w14:paraId="38AAC607" w14:textId="77777777" w:rsidR="00AC2E06" w:rsidRPr="00424070" w:rsidRDefault="00AC2E06" w:rsidP="00A75E00">
            <w:pPr>
              <w:rPr>
                <w:sz w:val="18"/>
                <w:szCs w:val="18"/>
              </w:rPr>
            </w:pPr>
            <w:r w:rsidRPr="00424070">
              <w:rPr>
                <w:sz w:val="18"/>
                <w:szCs w:val="18"/>
              </w:rPr>
              <w:t>x</w:t>
            </w:r>
          </w:p>
        </w:tc>
        <w:tc>
          <w:tcPr>
            <w:tcW w:w="469" w:type="pct"/>
          </w:tcPr>
          <w:p w14:paraId="0A7BDCC7" w14:textId="77777777" w:rsidR="00AC2E06" w:rsidRPr="00424070" w:rsidRDefault="00AC2E06" w:rsidP="00A75E00">
            <w:pPr>
              <w:rPr>
                <w:sz w:val="18"/>
                <w:szCs w:val="18"/>
              </w:rPr>
            </w:pPr>
            <w:r w:rsidRPr="00424070">
              <w:rPr>
                <w:sz w:val="18"/>
                <w:szCs w:val="18"/>
              </w:rPr>
              <w:t>x</w:t>
            </w:r>
          </w:p>
        </w:tc>
        <w:tc>
          <w:tcPr>
            <w:tcW w:w="500" w:type="pct"/>
          </w:tcPr>
          <w:p w14:paraId="4CD176CA" w14:textId="77777777" w:rsidR="00AC2E06" w:rsidRPr="00424070" w:rsidRDefault="00AC2E06" w:rsidP="00A75E00">
            <w:pPr>
              <w:rPr>
                <w:sz w:val="18"/>
                <w:szCs w:val="18"/>
              </w:rPr>
            </w:pPr>
            <w:r w:rsidRPr="00424070">
              <w:rPr>
                <w:sz w:val="18"/>
                <w:szCs w:val="18"/>
              </w:rPr>
              <w:t>x</w:t>
            </w:r>
          </w:p>
        </w:tc>
        <w:tc>
          <w:tcPr>
            <w:tcW w:w="532" w:type="pct"/>
          </w:tcPr>
          <w:p w14:paraId="1AC6FB93" w14:textId="77777777" w:rsidR="00AC2E06" w:rsidRPr="00424070" w:rsidRDefault="00AC2E06" w:rsidP="00A75E00">
            <w:pPr>
              <w:rPr>
                <w:sz w:val="18"/>
                <w:szCs w:val="18"/>
              </w:rPr>
            </w:pPr>
            <w:r w:rsidRPr="00424070">
              <w:rPr>
                <w:sz w:val="18"/>
                <w:szCs w:val="18"/>
              </w:rPr>
              <w:t>x</w:t>
            </w:r>
          </w:p>
        </w:tc>
        <w:tc>
          <w:tcPr>
            <w:tcW w:w="889" w:type="pct"/>
          </w:tcPr>
          <w:p w14:paraId="5EAE0839" w14:textId="77777777" w:rsidR="00AC2E06" w:rsidRPr="00424070" w:rsidRDefault="00AC2E06" w:rsidP="00A75E00">
            <w:pPr>
              <w:ind w:right="1753"/>
              <w:rPr>
                <w:sz w:val="18"/>
                <w:szCs w:val="18"/>
              </w:rPr>
            </w:pPr>
            <w:r w:rsidRPr="00424070">
              <w:rPr>
                <w:sz w:val="18"/>
                <w:szCs w:val="18"/>
              </w:rPr>
              <w:t>x</w:t>
            </w:r>
          </w:p>
        </w:tc>
      </w:tr>
      <w:tr w:rsidR="00637F2E" w:rsidRPr="00424070" w14:paraId="3263D64A" w14:textId="77777777" w:rsidTr="00B551C6">
        <w:trPr>
          <w:trHeight w:val="144"/>
        </w:trPr>
        <w:tc>
          <w:tcPr>
            <w:tcW w:w="347" w:type="pct"/>
          </w:tcPr>
          <w:p w14:paraId="6B50D140" w14:textId="77777777" w:rsidR="00AC2E06" w:rsidRPr="00424070" w:rsidRDefault="00AC2E06" w:rsidP="00CC710D">
            <w:pPr>
              <w:rPr>
                <w:sz w:val="18"/>
                <w:szCs w:val="18"/>
              </w:rPr>
            </w:pPr>
            <w:r w:rsidRPr="00424070">
              <w:rPr>
                <w:sz w:val="18"/>
                <w:szCs w:val="18"/>
              </w:rPr>
              <w:t>13</w:t>
            </w:r>
          </w:p>
        </w:tc>
        <w:tc>
          <w:tcPr>
            <w:tcW w:w="631" w:type="pct"/>
          </w:tcPr>
          <w:p w14:paraId="1678771E" w14:textId="77777777" w:rsidR="00AC2E06" w:rsidRPr="00424070" w:rsidRDefault="00AC2E06" w:rsidP="00CC710D">
            <w:pPr>
              <w:rPr>
                <w:sz w:val="18"/>
                <w:szCs w:val="18"/>
              </w:rPr>
            </w:pPr>
            <w:r w:rsidRPr="00424070">
              <w:rPr>
                <w:sz w:val="18"/>
                <w:szCs w:val="18"/>
              </w:rPr>
              <w:t>Nüfus piramidi</w:t>
            </w:r>
          </w:p>
        </w:tc>
        <w:tc>
          <w:tcPr>
            <w:tcW w:w="595" w:type="pct"/>
          </w:tcPr>
          <w:p w14:paraId="267E7EE9" w14:textId="77777777" w:rsidR="00AC2E06" w:rsidRPr="00424070" w:rsidRDefault="00AC2E06" w:rsidP="00A75E00">
            <w:pPr>
              <w:rPr>
                <w:sz w:val="18"/>
                <w:szCs w:val="18"/>
              </w:rPr>
            </w:pPr>
          </w:p>
        </w:tc>
        <w:tc>
          <w:tcPr>
            <w:tcW w:w="604" w:type="pct"/>
          </w:tcPr>
          <w:p w14:paraId="5DD76F48" w14:textId="77777777" w:rsidR="00AC2E06" w:rsidRPr="00424070" w:rsidRDefault="00AC2E06" w:rsidP="00A75E00">
            <w:pPr>
              <w:rPr>
                <w:sz w:val="18"/>
                <w:szCs w:val="18"/>
              </w:rPr>
            </w:pPr>
          </w:p>
        </w:tc>
        <w:tc>
          <w:tcPr>
            <w:tcW w:w="432" w:type="pct"/>
          </w:tcPr>
          <w:p w14:paraId="2CD517AA" w14:textId="77777777" w:rsidR="00AC2E06" w:rsidRPr="00424070" w:rsidRDefault="00AC2E06" w:rsidP="00A75E00">
            <w:pPr>
              <w:rPr>
                <w:sz w:val="18"/>
                <w:szCs w:val="18"/>
              </w:rPr>
            </w:pPr>
          </w:p>
        </w:tc>
        <w:tc>
          <w:tcPr>
            <w:tcW w:w="469" w:type="pct"/>
          </w:tcPr>
          <w:p w14:paraId="05F9ADED" w14:textId="77777777" w:rsidR="00AC2E06" w:rsidRPr="00424070" w:rsidRDefault="00AC2E06" w:rsidP="00A75E00">
            <w:pPr>
              <w:rPr>
                <w:sz w:val="18"/>
                <w:szCs w:val="18"/>
              </w:rPr>
            </w:pPr>
          </w:p>
        </w:tc>
        <w:tc>
          <w:tcPr>
            <w:tcW w:w="500" w:type="pct"/>
          </w:tcPr>
          <w:p w14:paraId="5692166B" w14:textId="77777777" w:rsidR="00AC2E06" w:rsidRPr="00424070" w:rsidRDefault="00AC2E06" w:rsidP="00A75E00">
            <w:pPr>
              <w:rPr>
                <w:sz w:val="18"/>
                <w:szCs w:val="18"/>
              </w:rPr>
            </w:pPr>
          </w:p>
        </w:tc>
        <w:tc>
          <w:tcPr>
            <w:tcW w:w="532" w:type="pct"/>
          </w:tcPr>
          <w:p w14:paraId="3D72DEFD" w14:textId="77777777" w:rsidR="00AC2E06" w:rsidRPr="00424070" w:rsidRDefault="00AC2E06" w:rsidP="00A75E00">
            <w:pPr>
              <w:rPr>
                <w:sz w:val="18"/>
                <w:szCs w:val="18"/>
              </w:rPr>
            </w:pPr>
          </w:p>
        </w:tc>
        <w:tc>
          <w:tcPr>
            <w:tcW w:w="889" w:type="pct"/>
          </w:tcPr>
          <w:p w14:paraId="7AE15AC3" w14:textId="77777777" w:rsidR="00AC2E06" w:rsidRPr="00424070" w:rsidRDefault="00AC2E06" w:rsidP="00A75E00">
            <w:pPr>
              <w:rPr>
                <w:sz w:val="18"/>
                <w:szCs w:val="18"/>
              </w:rPr>
            </w:pPr>
            <w:r w:rsidRPr="00424070">
              <w:rPr>
                <w:sz w:val="18"/>
                <w:szCs w:val="18"/>
              </w:rPr>
              <w:t>x</w:t>
            </w:r>
          </w:p>
        </w:tc>
      </w:tr>
      <w:tr w:rsidR="00637F2E" w:rsidRPr="00424070" w14:paraId="5A2BDA8C" w14:textId="77777777" w:rsidTr="00B551C6">
        <w:trPr>
          <w:trHeight w:val="144"/>
        </w:trPr>
        <w:tc>
          <w:tcPr>
            <w:tcW w:w="347" w:type="pct"/>
            <w:shd w:val="clear" w:color="auto" w:fill="F2F2F2" w:themeFill="background1" w:themeFillShade="F2"/>
          </w:tcPr>
          <w:p w14:paraId="3B209AA4" w14:textId="77777777" w:rsidR="00AC2E06" w:rsidRPr="00424070" w:rsidRDefault="00AC2E06" w:rsidP="00CC710D">
            <w:pPr>
              <w:rPr>
                <w:sz w:val="18"/>
                <w:szCs w:val="18"/>
              </w:rPr>
            </w:pPr>
            <w:r w:rsidRPr="00424070">
              <w:rPr>
                <w:sz w:val="18"/>
                <w:szCs w:val="18"/>
              </w:rPr>
              <w:t>1</w:t>
            </w:r>
          </w:p>
        </w:tc>
        <w:tc>
          <w:tcPr>
            <w:tcW w:w="631" w:type="pct"/>
          </w:tcPr>
          <w:p w14:paraId="6CD96389" w14:textId="77777777" w:rsidR="00AC2E06" w:rsidRPr="00424070" w:rsidRDefault="00AC2E06" w:rsidP="00CC710D">
            <w:pPr>
              <w:rPr>
                <w:bCs/>
                <w:sz w:val="18"/>
                <w:szCs w:val="18"/>
              </w:rPr>
            </w:pPr>
            <w:r w:rsidRPr="00424070">
              <w:rPr>
                <w:bCs/>
                <w:sz w:val="18"/>
                <w:szCs w:val="18"/>
              </w:rPr>
              <w:t xml:space="preserve">Final </w:t>
            </w:r>
          </w:p>
        </w:tc>
        <w:tc>
          <w:tcPr>
            <w:tcW w:w="595" w:type="pct"/>
            <w:shd w:val="clear" w:color="auto" w:fill="F2F2F2" w:themeFill="background1" w:themeFillShade="F2"/>
          </w:tcPr>
          <w:p w14:paraId="6ACC766D" w14:textId="77777777" w:rsidR="00AC2E06" w:rsidRPr="00424070" w:rsidRDefault="00AC2E06" w:rsidP="00CC710D">
            <w:pPr>
              <w:jc w:val="center"/>
              <w:rPr>
                <w:b/>
                <w:bCs/>
                <w:sz w:val="18"/>
                <w:szCs w:val="18"/>
              </w:rPr>
            </w:pPr>
            <w:r w:rsidRPr="00424070">
              <w:rPr>
                <w:b/>
                <w:bCs/>
                <w:sz w:val="18"/>
                <w:szCs w:val="18"/>
              </w:rPr>
              <w:t>x</w:t>
            </w:r>
          </w:p>
        </w:tc>
        <w:tc>
          <w:tcPr>
            <w:tcW w:w="604" w:type="pct"/>
            <w:shd w:val="clear" w:color="auto" w:fill="F2F2F2" w:themeFill="background1" w:themeFillShade="F2"/>
          </w:tcPr>
          <w:p w14:paraId="40E836F2" w14:textId="77777777" w:rsidR="00AC2E06" w:rsidRPr="00424070" w:rsidRDefault="00AC2E06" w:rsidP="00CC710D">
            <w:pPr>
              <w:jc w:val="center"/>
              <w:rPr>
                <w:b/>
                <w:bCs/>
                <w:sz w:val="18"/>
                <w:szCs w:val="18"/>
              </w:rPr>
            </w:pPr>
            <w:r w:rsidRPr="00424070">
              <w:rPr>
                <w:b/>
                <w:bCs/>
                <w:sz w:val="18"/>
                <w:szCs w:val="18"/>
              </w:rPr>
              <w:t>x</w:t>
            </w:r>
          </w:p>
        </w:tc>
        <w:tc>
          <w:tcPr>
            <w:tcW w:w="432" w:type="pct"/>
            <w:shd w:val="clear" w:color="auto" w:fill="F2F2F2" w:themeFill="background1" w:themeFillShade="F2"/>
          </w:tcPr>
          <w:p w14:paraId="2790CBCA" w14:textId="77777777" w:rsidR="00AC2E06" w:rsidRPr="00424070" w:rsidRDefault="00AC2E06" w:rsidP="00CC710D">
            <w:pPr>
              <w:jc w:val="center"/>
              <w:rPr>
                <w:b/>
                <w:bCs/>
                <w:sz w:val="18"/>
                <w:szCs w:val="18"/>
              </w:rPr>
            </w:pPr>
            <w:r w:rsidRPr="00424070">
              <w:rPr>
                <w:b/>
                <w:bCs/>
                <w:sz w:val="18"/>
                <w:szCs w:val="18"/>
              </w:rPr>
              <w:t>x</w:t>
            </w:r>
          </w:p>
        </w:tc>
        <w:tc>
          <w:tcPr>
            <w:tcW w:w="469" w:type="pct"/>
            <w:shd w:val="clear" w:color="auto" w:fill="F2F2F2" w:themeFill="background1" w:themeFillShade="F2"/>
          </w:tcPr>
          <w:p w14:paraId="78E6D11B" w14:textId="77777777" w:rsidR="00AC2E06" w:rsidRPr="00424070" w:rsidRDefault="00AC2E06" w:rsidP="00CC710D">
            <w:pPr>
              <w:jc w:val="center"/>
              <w:rPr>
                <w:b/>
                <w:bCs/>
                <w:sz w:val="18"/>
                <w:szCs w:val="18"/>
              </w:rPr>
            </w:pPr>
            <w:r w:rsidRPr="00424070">
              <w:rPr>
                <w:b/>
                <w:bCs/>
                <w:sz w:val="18"/>
                <w:szCs w:val="18"/>
              </w:rPr>
              <w:t>x</w:t>
            </w:r>
          </w:p>
        </w:tc>
        <w:tc>
          <w:tcPr>
            <w:tcW w:w="500" w:type="pct"/>
            <w:shd w:val="clear" w:color="auto" w:fill="F2F2F2" w:themeFill="background1" w:themeFillShade="F2"/>
          </w:tcPr>
          <w:p w14:paraId="49F0F903" w14:textId="77777777" w:rsidR="00AC2E06" w:rsidRPr="00424070" w:rsidRDefault="00AC2E06" w:rsidP="00CC710D">
            <w:pPr>
              <w:jc w:val="center"/>
              <w:rPr>
                <w:b/>
                <w:bCs/>
                <w:sz w:val="18"/>
                <w:szCs w:val="18"/>
              </w:rPr>
            </w:pPr>
            <w:r w:rsidRPr="00424070">
              <w:rPr>
                <w:b/>
                <w:bCs/>
                <w:sz w:val="18"/>
                <w:szCs w:val="18"/>
              </w:rPr>
              <w:t>x</w:t>
            </w:r>
          </w:p>
        </w:tc>
        <w:tc>
          <w:tcPr>
            <w:tcW w:w="532" w:type="pct"/>
            <w:shd w:val="clear" w:color="auto" w:fill="F2F2F2" w:themeFill="background1" w:themeFillShade="F2"/>
          </w:tcPr>
          <w:p w14:paraId="3C8DB9D6" w14:textId="77777777" w:rsidR="00AC2E06" w:rsidRPr="00424070" w:rsidRDefault="00AC2E06" w:rsidP="00CC710D">
            <w:pPr>
              <w:jc w:val="center"/>
              <w:rPr>
                <w:b/>
                <w:bCs/>
                <w:sz w:val="18"/>
                <w:szCs w:val="18"/>
              </w:rPr>
            </w:pPr>
            <w:r w:rsidRPr="00424070">
              <w:rPr>
                <w:b/>
                <w:bCs/>
                <w:sz w:val="18"/>
                <w:szCs w:val="18"/>
              </w:rPr>
              <w:t>x</w:t>
            </w:r>
          </w:p>
        </w:tc>
        <w:tc>
          <w:tcPr>
            <w:tcW w:w="889" w:type="pct"/>
            <w:shd w:val="clear" w:color="auto" w:fill="F2F2F2" w:themeFill="background1" w:themeFillShade="F2"/>
          </w:tcPr>
          <w:p w14:paraId="241F271A" w14:textId="77777777" w:rsidR="00AC2E06" w:rsidRPr="00424070" w:rsidRDefault="00AC2E06" w:rsidP="00CC710D">
            <w:pPr>
              <w:jc w:val="center"/>
              <w:rPr>
                <w:b/>
                <w:bCs/>
                <w:sz w:val="18"/>
                <w:szCs w:val="18"/>
              </w:rPr>
            </w:pPr>
            <w:r w:rsidRPr="00424070">
              <w:rPr>
                <w:b/>
                <w:bCs/>
                <w:sz w:val="18"/>
                <w:szCs w:val="18"/>
              </w:rPr>
              <w:t>x</w:t>
            </w:r>
          </w:p>
        </w:tc>
      </w:tr>
      <w:tr w:rsidR="00637F2E" w:rsidRPr="00424070" w14:paraId="2D8EFAC4" w14:textId="77777777" w:rsidTr="00B551C6">
        <w:trPr>
          <w:trHeight w:val="210"/>
        </w:trPr>
        <w:tc>
          <w:tcPr>
            <w:tcW w:w="347" w:type="pct"/>
            <w:shd w:val="clear" w:color="auto" w:fill="F2F2F2" w:themeFill="background1" w:themeFillShade="F2"/>
          </w:tcPr>
          <w:p w14:paraId="5F6C1F59" w14:textId="77777777" w:rsidR="00AC2E06" w:rsidRPr="00424070" w:rsidRDefault="00AC2E06" w:rsidP="00CC710D">
            <w:pPr>
              <w:rPr>
                <w:sz w:val="18"/>
                <w:szCs w:val="18"/>
              </w:rPr>
            </w:pPr>
          </w:p>
        </w:tc>
        <w:tc>
          <w:tcPr>
            <w:tcW w:w="631" w:type="pct"/>
          </w:tcPr>
          <w:p w14:paraId="51FB8826" w14:textId="77777777" w:rsidR="00AC2E06" w:rsidRPr="00424070" w:rsidRDefault="00AC2E06" w:rsidP="00CC710D">
            <w:pPr>
              <w:rPr>
                <w:bCs/>
                <w:sz w:val="18"/>
                <w:szCs w:val="18"/>
              </w:rPr>
            </w:pPr>
            <w:r w:rsidRPr="00424070">
              <w:rPr>
                <w:bCs/>
                <w:sz w:val="18"/>
                <w:szCs w:val="18"/>
              </w:rPr>
              <w:t xml:space="preserve">Bütünleme  </w:t>
            </w:r>
          </w:p>
        </w:tc>
        <w:tc>
          <w:tcPr>
            <w:tcW w:w="595" w:type="pct"/>
            <w:shd w:val="clear" w:color="auto" w:fill="F2F2F2" w:themeFill="background1" w:themeFillShade="F2"/>
          </w:tcPr>
          <w:p w14:paraId="39A30C72" w14:textId="77777777" w:rsidR="00AC2E06" w:rsidRPr="00424070" w:rsidRDefault="00AC2E06" w:rsidP="00CC710D">
            <w:pPr>
              <w:jc w:val="center"/>
              <w:rPr>
                <w:b/>
                <w:bCs/>
                <w:sz w:val="18"/>
                <w:szCs w:val="18"/>
              </w:rPr>
            </w:pPr>
            <w:r w:rsidRPr="00424070">
              <w:rPr>
                <w:b/>
                <w:bCs/>
                <w:sz w:val="18"/>
                <w:szCs w:val="18"/>
              </w:rPr>
              <w:t>x</w:t>
            </w:r>
          </w:p>
        </w:tc>
        <w:tc>
          <w:tcPr>
            <w:tcW w:w="604" w:type="pct"/>
            <w:shd w:val="clear" w:color="auto" w:fill="F2F2F2" w:themeFill="background1" w:themeFillShade="F2"/>
          </w:tcPr>
          <w:p w14:paraId="3F2147CF" w14:textId="77777777" w:rsidR="00AC2E06" w:rsidRPr="00424070" w:rsidRDefault="00AC2E06" w:rsidP="00CC710D">
            <w:pPr>
              <w:jc w:val="center"/>
              <w:rPr>
                <w:b/>
                <w:bCs/>
                <w:sz w:val="18"/>
                <w:szCs w:val="18"/>
              </w:rPr>
            </w:pPr>
            <w:r w:rsidRPr="00424070">
              <w:rPr>
                <w:b/>
                <w:bCs/>
                <w:sz w:val="18"/>
                <w:szCs w:val="18"/>
              </w:rPr>
              <w:t>x</w:t>
            </w:r>
          </w:p>
        </w:tc>
        <w:tc>
          <w:tcPr>
            <w:tcW w:w="432" w:type="pct"/>
            <w:shd w:val="clear" w:color="auto" w:fill="F2F2F2" w:themeFill="background1" w:themeFillShade="F2"/>
          </w:tcPr>
          <w:p w14:paraId="7ACC943B" w14:textId="77777777" w:rsidR="00AC2E06" w:rsidRPr="00424070" w:rsidRDefault="00AC2E06" w:rsidP="00CC710D">
            <w:pPr>
              <w:jc w:val="center"/>
              <w:rPr>
                <w:b/>
                <w:bCs/>
                <w:sz w:val="18"/>
                <w:szCs w:val="18"/>
              </w:rPr>
            </w:pPr>
            <w:r w:rsidRPr="00424070">
              <w:rPr>
                <w:b/>
                <w:bCs/>
                <w:sz w:val="18"/>
                <w:szCs w:val="18"/>
              </w:rPr>
              <w:t>x</w:t>
            </w:r>
          </w:p>
        </w:tc>
        <w:tc>
          <w:tcPr>
            <w:tcW w:w="469" w:type="pct"/>
            <w:shd w:val="clear" w:color="auto" w:fill="F2F2F2" w:themeFill="background1" w:themeFillShade="F2"/>
          </w:tcPr>
          <w:p w14:paraId="155F98F1" w14:textId="77777777" w:rsidR="00AC2E06" w:rsidRPr="00424070" w:rsidRDefault="00AC2E06" w:rsidP="00CC710D">
            <w:pPr>
              <w:jc w:val="center"/>
              <w:rPr>
                <w:b/>
                <w:bCs/>
                <w:sz w:val="18"/>
                <w:szCs w:val="18"/>
              </w:rPr>
            </w:pPr>
            <w:r w:rsidRPr="00424070">
              <w:rPr>
                <w:b/>
                <w:bCs/>
                <w:sz w:val="18"/>
                <w:szCs w:val="18"/>
              </w:rPr>
              <w:t>x</w:t>
            </w:r>
          </w:p>
        </w:tc>
        <w:tc>
          <w:tcPr>
            <w:tcW w:w="500" w:type="pct"/>
            <w:shd w:val="clear" w:color="auto" w:fill="F2F2F2" w:themeFill="background1" w:themeFillShade="F2"/>
          </w:tcPr>
          <w:p w14:paraId="0F7B129F" w14:textId="77777777" w:rsidR="00AC2E06" w:rsidRPr="00424070" w:rsidRDefault="00AC2E06" w:rsidP="00CC710D">
            <w:pPr>
              <w:jc w:val="center"/>
              <w:rPr>
                <w:b/>
                <w:bCs/>
                <w:sz w:val="18"/>
                <w:szCs w:val="18"/>
              </w:rPr>
            </w:pPr>
            <w:r w:rsidRPr="00424070">
              <w:rPr>
                <w:b/>
                <w:bCs/>
                <w:sz w:val="18"/>
                <w:szCs w:val="18"/>
              </w:rPr>
              <w:t>x</w:t>
            </w:r>
          </w:p>
        </w:tc>
        <w:tc>
          <w:tcPr>
            <w:tcW w:w="532" w:type="pct"/>
            <w:shd w:val="clear" w:color="auto" w:fill="F2F2F2" w:themeFill="background1" w:themeFillShade="F2"/>
          </w:tcPr>
          <w:p w14:paraId="7F8612A8" w14:textId="77777777" w:rsidR="00AC2E06" w:rsidRPr="00424070" w:rsidRDefault="00AC2E06" w:rsidP="00CC710D">
            <w:pPr>
              <w:jc w:val="center"/>
              <w:rPr>
                <w:b/>
                <w:bCs/>
                <w:sz w:val="18"/>
                <w:szCs w:val="18"/>
              </w:rPr>
            </w:pPr>
            <w:r w:rsidRPr="00424070">
              <w:rPr>
                <w:b/>
                <w:bCs/>
                <w:sz w:val="18"/>
                <w:szCs w:val="18"/>
              </w:rPr>
              <w:t>x</w:t>
            </w:r>
          </w:p>
        </w:tc>
        <w:tc>
          <w:tcPr>
            <w:tcW w:w="889" w:type="pct"/>
            <w:shd w:val="clear" w:color="auto" w:fill="F2F2F2" w:themeFill="background1" w:themeFillShade="F2"/>
          </w:tcPr>
          <w:p w14:paraId="5586C060" w14:textId="77777777" w:rsidR="00AC2E06" w:rsidRPr="00424070" w:rsidRDefault="00AC2E06" w:rsidP="00CC710D">
            <w:pPr>
              <w:jc w:val="center"/>
              <w:rPr>
                <w:b/>
                <w:bCs/>
                <w:sz w:val="18"/>
                <w:szCs w:val="18"/>
              </w:rPr>
            </w:pPr>
            <w:r w:rsidRPr="00424070">
              <w:rPr>
                <w:b/>
                <w:bCs/>
                <w:sz w:val="18"/>
                <w:szCs w:val="18"/>
              </w:rPr>
              <w:t>x</w:t>
            </w:r>
          </w:p>
        </w:tc>
      </w:tr>
    </w:tbl>
    <w:p w14:paraId="61370D83" w14:textId="1550EAE8" w:rsidR="00AC2E06" w:rsidRPr="00424070" w:rsidRDefault="00AC2E06" w:rsidP="00CC710D">
      <w:pPr>
        <w:ind w:hanging="993"/>
        <w:rPr>
          <w:rFonts w:eastAsia="Calibri"/>
          <w:sz w:val="18"/>
          <w:szCs w:val="18"/>
        </w:rPr>
      </w:pPr>
      <w:r w:rsidRPr="00424070">
        <w:rPr>
          <w:rFonts w:eastAsia="Calibri"/>
        </w:rPr>
        <w:t xml:space="preserve"> </w:t>
      </w:r>
      <w:r w:rsidRPr="00424070">
        <w:rPr>
          <w:rFonts w:eastAsia="Calibri"/>
          <w:sz w:val="18"/>
          <w:szCs w:val="18"/>
        </w:rPr>
        <w:t>Tıp 307 Biyoistatistik Dersi Ders İçerikleri ve Öğrenim Kazanımları Matrisi</w:t>
      </w:r>
    </w:p>
    <w:p w14:paraId="11437ACB" w14:textId="77777777" w:rsidR="0042417B" w:rsidRPr="00424070" w:rsidRDefault="0042417B" w:rsidP="00CC710D">
      <w:pPr>
        <w:pStyle w:val="GvdeMetni"/>
        <w:rPr>
          <w:rFonts w:eastAsia="Calibri"/>
          <w:sz w:val="18"/>
          <w:szCs w:val="18"/>
          <w:lang w:eastAsia="tr-TR"/>
        </w:rPr>
      </w:pPr>
    </w:p>
    <w:p w14:paraId="46777D18" w14:textId="77777777" w:rsidR="0042417B" w:rsidRPr="00424070" w:rsidRDefault="0042417B" w:rsidP="00CC710D">
      <w:pPr>
        <w:pStyle w:val="GvdeMetni"/>
        <w:rPr>
          <w:sz w:val="18"/>
          <w:szCs w:val="18"/>
        </w:rPr>
      </w:pPr>
    </w:p>
    <w:p w14:paraId="3F8770F3" w14:textId="0DC524B6" w:rsidR="00253AC1" w:rsidRPr="00424070" w:rsidRDefault="00253AC1" w:rsidP="00CC710D">
      <w:pPr>
        <w:pStyle w:val="GvdeMetni"/>
        <w:rPr>
          <w:sz w:val="18"/>
          <w:szCs w:val="18"/>
        </w:rPr>
      </w:pPr>
      <w:r w:rsidRPr="00424070">
        <w:rPr>
          <w:sz w:val="18"/>
          <w:szCs w:val="18"/>
        </w:rPr>
        <w:t>DERS</w:t>
      </w:r>
      <w:r w:rsidRPr="00424070">
        <w:rPr>
          <w:spacing w:val="-5"/>
          <w:sz w:val="18"/>
          <w:szCs w:val="18"/>
        </w:rPr>
        <w:t xml:space="preserve"> </w:t>
      </w:r>
      <w:r w:rsidRPr="00424070">
        <w:rPr>
          <w:sz w:val="18"/>
          <w:szCs w:val="18"/>
        </w:rPr>
        <w:t>İÇERİĞİ</w:t>
      </w:r>
      <w:r w:rsidRPr="00424070">
        <w:rPr>
          <w:spacing w:val="-2"/>
          <w:sz w:val="18"/>
          <w:szCs w:val="18"/>
        </w:rPr>
        <w:t xml:space="preserve"> </w:t>
      </w:r>
      <w:r w:rsidRPr="00424070">
        <w:rPr>
          <w:sz w:val="18"/>
          <w:szCs w:val="18"/>
        </w:rPr>
        <w:t>VE</w:t>
      </w:r>
      <w:r w:rsidRPr="00424070">
        <w:rPr>
          <w:spacing w:val="-2"/>
          <w:sz w:val="18"/>
          <w:szCs w:val="18"/>
        </w:rPr>
        <w:t xml:space="preserve"> </w:t>
      </w:r>
      <w:r w:rsidRPr="00424070">
        <w:rPr>
          <w:sz w:val="18"/>
          <w:szCs w:val="18"/>
        </w:rPr>
        <w:t>HAFTALIK</w:t>
      </w:r>
      <w:r w:rsidRPr="00424070">
        <w:rPr>
          <w:spacing w:val="-2"/>
          <w:sz w:val="18"/>
          <w:szCs w:val="18"/>
        </w:rPr>
        <w:t xml:space="preserve"> DAĞILIMI</w:t>
      </w:r>
    </w:p>
    <w:p w14:paraId="51623491" w14:textId="77777777" w:rsidR="00253AC1" w:rsidRPr="00424070" w:rsidRDefault="00253AC1" w:rsidP="00CC710D">
      <w:pPr>
        <w:ind w:hanging="993"/>
        <w:rPr>
          <w:rFonts w:eastAsia="Calibri"/>
          <w:sz w:val="18"/>
          <w:szCs w:val="18"/>
        </w:rPr>
      </w:pPr>
    </w:p>
    <w:tbl>
      <w:tblPr>
        <w:tblStyle w:val="TableNormal4"/>
        <w:tblW w:w="60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4"/>
        <w:gridCol w:w="1907"/>
        <w:gridCol w:w="2123"/>
        <w:gridCol w:w="990"/>
        <w:gridCol w:w="2045"/>
        <w:gridCol w:w="2125"/>
      </w:tblGrid>
      <w:tr w:rsidR="00637F2E" w:rsidRPr="00424070" w14:paraId="73AE0EA1" w14:textId="77777777" w:rsidTr="00B551C6">
        <w:trPr>
          <w:trHeight w:val="397"/>
          <w:jc w:val="center"/>
        </w:trPr>
        <w:tc>
          <w:tcPr>
            <w:tcW w:w="839" w:type="pct"/>
            <w:vAlign w:val="center"/>
          </w:tcPr>
          <w:p w14:paraId="2A4B6445" w14:textId="77777777" w:rsidR="006801A1" w:rsidRPr="00424070" w:rsidRDefault="006801A1" w:rsidP="00CC710D">
            <w:pPr>
              <w:ind w:left="108"/>
              <w:jc w:val="center"/>
              <w:rPr>
                <w:rFonts w:eastAsia="Aptos"/>
                <w:b/>
                <w:bCs/>
                <w:sz w:val="16"/>
                <w:szCs w:val="16"/>
                <w:lang w:eastAsia="en-US"/>
              </w:rPr>
            </w:pPr>
            <w:r w:rsidRPr="00424070">
              <w:rPr>
                <w:rFonts w:eastAsia="Aptos"/>
                <w:b/>
                <w:bCs/>
                <w:spacing w:val="-2"/>
                <w:sz w:val="16"/>
                <w:szCs w:val="16"/>
                <w:lang w:eastAsia="en-US"/>
              </w:rPr>
              <w:t>Tarih</w:t>
            </w:r>
          </w:p>
        </w:tc>
        <w:tc>
          <w:tcPr>
            <w:tcW w:w="863" w:type="pct"/>
            <w:vAlign w:val="center"/>
          </w:tcPr>
          <w:p w14:paraId="29526B22" w14:textId="77777777" w:rsidR="006801A1" w:rsidRPr="00424070" w:rsidRDefault="006801A1" w:rsidP="00CC710D">
            <w:pPr>
              <w:ind w:left="108"/>
              <w:jc w:val="center"/>
              <w:rPr>
                <w:rFonts w:eastAsia="Aptos"/>
                <w:bCs/>
                <w:sz w:val="16"/>
                <w:szCs w:val="16"/>
                <w:lang w:eastAsia="en-US"/>
              </w:rPr>
            </w:pPr>
            <w:r w:rsidRPr="00424070">
              <w:rPr>
                <w:rFonts w:eastAsia="Aptos"/>
                <w:bCs/>
                <w:spacing w:val="-4"/>
                <w:sz w:val="16"/>
                <w:szCs w:val="16"/>
                <w:lang w:eastAsia="en-US"/>
              </w:rPr>
              <w:t>Konu</w:t>
            </w:r>
          </w:p>
        </w:tc>
        <w:tc>
          <w:tcPr>
            <w:tcW w:w="961" w:type="pct"/>
            <w:vAlign w:val="center"/>
          </w:tcPr>
          <w:p w14:paraId="59E4B671" w14:textId="77777777" w:rsidR="006801A1" w:rsidRPr="00424070" w:rsidRDefault="006801A1" w:rsidP="00CC710D">
            <w:pPr>
              <w:ind w:left="108"/>
              <w:jc w:val="center"/>
              <w:rPr>
                <w:rFonts w:eastAsia="Aptos"/>
                <w:b/>
                <w:bCs/>
                <w:sz w:val="16"/>
                <w:szCs w:val="16"/>
                <w:lang w:eastAsia="en-US"/>
              </w:rPr>
            </w:pPr>
            <w:r w:rsidRPr="00424070">
              <w:rPr>
                <w:rFonts w:eastAsia="Aptos"/>
                <w:b/>
                <w:bCs/>
                <w:spacing w:val="-2"/>
                <w:sz w:val="16"/>
                <w:szCs w:val="16"/>
                <w:lang w:eastAsia="en-US"/>
              </w:rPr>
              <w:t>Öğretim</w:t>
            </w:r>
          </w:p>
          <w:p w14:paraId="3637E4A5" w14:textId="77777777" w:rsidR="006801A1" w:rsidRPr="00424070" w:rsidRDefault="006801A1" w:rsidP="00CC710D">
            <w:pPr>
              <w:ind w:left="108"/>
              <w:jc w:val="center"/>
              <w:rPr>
                <w:rFonts w:eastAsia="Aptos"/>
                <w:b/>
                <w:bCs/>
                <w:sz w:val="16"/>
                <w:szCs w:val="16"/>
                <w:lang w:eastAsia="en-US"/>
              </w:rPr>
            </w:pPr>
            <w:r w:rsidRPr="00424070">
              <w:rPr>
                <w:rFonts w:eastAsia="Aptos"/>
                <w:b/>
                <w:bCs/>
                <w:spacing w:val="-2"/>
                <w:sz w:val="16"/>
                <w:szCs w:val="16"/>
                <w:lang w:eastAsia="en-US"/>
              </w:rPr>
              <w:t>Elemanı</w:t>
            </w:r>
          </w:p>
        </w:tc>
        <w:tc>
          <w:tcPr>
            <w:tcW w:w="448" w:type="pct"/>
            <w:vAlign w:val="center"/>
          </w:tcPr>
          <w:p w14:paraId="194B4E62" w14:textId="77777777" w:rsidR="006801A1" w:rsidRPr="00424070" w:rsidRDefault="006801A1" w:rsidP="00CC710D">
            <w:pPr>
              <w:ind w:left="108"/>
              <w:jc w:val="center"/>
              <w:rPr>
                <w:rFonts w:eastAsia="Aptos"/>
                <w:b/>
                <w:bCs/>
                <w:sz w:val="16"/>
                <w:szCs w:val="16"/>
                <w:lang w:eastAsia="en-US"/>
              </w:rPr>
            </w:pPr>
            <w:r w:rsidRPr="00424070">
              <w:rPr>
                <w:rFonts w:eastAsia="Aptos"/>
                <w:b/>
                <w:bCs/>
                <w:spacing w:val="-4"/>
                <w:sz w:val="16"/>
                <w:szCs w:val="16"/>
                <w:lang w:eastAsia="en-US"/>
              </w:rPr>
              <w:t>Süre</w:t>
            </w:r>
          </w:p>
        </w:tc>
        <w:tc>
          <w:tcPr>
            <w:tcW w:w="926" w:type="pct"/>
            <w:vAlign w:val="center"/>
          </w:tcPr>
          <w:p w14:paraId="790AC12B" w14:textId="77777777" w:rsidR="006801A1" w:rsidRPr="00424070" w:rsidRDefault="006801A1" w:rsidP="00CC710D">
            <w:pPr>
              <w:ind w:left="107"/>
              <w:jc w:val="center"/>
              <w:rPr>
                <w:rFonts w:eastAsia="Aptos"/>
                <w:b/>
                <w:bCs/>
                <w:sz w:val="16"/>
                <w:szCs w:val="16"/>
                <w:lang w:eastAsia="en-US"/>
              </w:rPr>
            </w:pPr>
            <w:r w:rsidRPr="00424070">
              <w:rPr>
                <w:rFonts w:eastAsia="Aptos"/>
                <w:b/>
                <w:bCs/>
                <w:sz w:val="16"/>
                <w:szCs w:val="16"/>
                <w:lang w:eastAsia="en-US"/>
              </w:rPr>
              <w:t>Ders</w:t>
            </w:r>
            <w:r w:rsidRPr="00424070">
              <w:rPr>
                <w:rFonts w:eastAsia="Aptos"/>
                <w:b/>
                <w:bCs/>
                <w:spacing w:val="-6"/>
                <w:sz w:val="16"/>
                <w:szCs w:val="16"/>
                <w:lang w:eastAsia="en-US"/>
              </w:rPr>
              <w:t xml:space="preserve"> </w:t>
            </w:r>
            <w:r w:rsidRPr="00424070">
              <w:rPr>
                <w:rFonts w:eastAsia="Aptos"/>
                <w:b/>
                <w:bCs/>
                <w:spacing w:val="-2"/>
                <w:sz w:val="16"/>
                <w:szCs w:val="16"/>
                <w:lang w:eastAsia="en-US"/>
              </w:rPr>
              <w:t>Malzemeleri</w:t>
            </w:r>
          </w:p>
          <w:p w14:paraId="2CA177F9" w14:textId="77777777" w:rsidR="006801A1" w:rsidRPr="00424070" w:rsidRDefault="006801A1" w:rsidP="00CC710D">
            <w:pPr>
              <w:ind w:left="107"/>
              <w:jc w:val="center"/>
              <w:rPr>
                <w:rFonts w:eastAsia="Aptos"/>
                <w:b/>
                <w:bCs/>
                <w:sz w:val="16"/>
                <w:szCs w:val="16"/>
                <w:lang w:eastAsia="en-US"/>
              </w:rPr>
            </w:pPr>
            <w:r w:rsidRPr="00424070">
              <w:rPr>
                <w:rFonts w:eastAsia="Aptos"/>
                <w:b/>
                <w:bCs/>
                <w:sz w:val="16"/>
                <w:szCs w:val="16"/>
                <w:lang w:eastAsia="en-US"/>
              </w:rPr>
              <w:t xml:space="preserve">ve </w:t>
            </w:r>
            <w:r w:rsidRPr="00424070">
              <w:rPr>
                <w:rFonts w:eastAsia="Aptos"/>
                <w:b/>
                <w:bCs/>
                <w:spacing w:val="-2"/>
                <w:sz w:val="16"/>
                <w:szCs w:val="16"/>
                <w:lang w:eastAsia="en-US"/>
              </w:rPr>
              <w:t>Kaynakları</w:t>
            </w:r>
          </w:p>
        </w:tc>
        <w:tc>
          <w:tcPr>
            <w:tcW w:w="962" w:type="pct"/>
            <w:vAlign w:val="center"/>
          </w:tcPr>
          <w:p w14:paraId="49844DEB" w14:textId="77777777" w:rsidR="006801A1" w:rsidRPr="00424070" w:rsidRDefault="006801A1" w:rsidP="00CC710D">
            <w:pPr>
              <w:ind w:left="108"/>
              <w:jc w:val="center"/>
              <w:rPr>
                <w:rFonts w:eastAsia="Aptos"/>
                <w:b/>
                <w:bCs/>
                <w:sz w:val="16"/>
                <w:szCs w:val="16"/>
                <w:lang w:eastAsia="en-US"/>
              </w:rPr>
            </w:pPr>
            <w:r w:rsidRPr="00424070">
              <w:rPr>
                <w:rFonts w:eastAsia="Aptos"/>
                <w:b/>
                <w:bCs/>
                <w:sz w:val="16"/>
                <w:szCs w:val="16"/>
                <w:shd w:val="clear" w:color="auto" w:fill="F9F9F9"/>
                <w:lang w:eastAsia="en-US"/>
              </w:rPr>
              <w:t>Dersin</w:t>
            </w:r>
            <w:r w:rsidRPr="00424070">
              <w:rPr>
                <w:rFonts w:eastAsia="Aptos"/>
                <w:b/>
                <w:bCs/>
                <w:spacing w:val="-13"/>
                <w:sz w:val="16"/>
                <w:szCs w:val="16"/>
                <w:shd w:val="clear" w:color="auto" w:fill="F9F9F9"/>
                <w:lang w:eastAsia="en-US"/>
              </w:rPr>
              <w:t xml:space="preserve"> </w:t>
            </w:r>
            <w:r w:rsidRPr="00424070">
              <w:rPr>
                <w:rFonts w:eastAsia="Aptos"/>
                <w:b/>
                <w:bCs/>
                <w:sz w:val="16"/>
                <w:szCs w:val="16"/>
                <w:shd w:val="clear" w:color="auto" w:fill="F9F9F9"/>
                <w:lang w:eastAsia="en-US"/>
              </w:rPr>
              <w:t>Öğrenme</w:t>
            </w:r>
            <w:r w:rsidRPr="00424070">
              <w:rPr>
                <w:rFonts w:eastAsia="Aptos"/>
                <w:b/>
                <w:bCs/>
                <w:spacing w:val="-13"/>
                <w:sz w:val="16"/>
                <w:szCs w:val="16"/>
                <w:shd w:val="clear" w:color="auto" w:fill="F9F9F9"/>
                <w:lang w:eastAsia="en-US"/>
              </w:rPr>
              <w:t xml:space="preserve"> v</w:t>
            </w:r>
            <w:r w:rsidRPr="00424070">
              <w:rPr>
                <w:rFonts w:eastAsia="Aptos"/>
                <w:b/>
                <w:bCs/>
                <w:sz w:val="16"/>
                <w:szCs w:val="16"/>
                <w:shd w:val="clear" w:color="auto" w:fill="F9F9F9"/>
                <w:lang w:eastAsia="en-US"/>
              </w:rPr>
              <w:t>e</w:t>
            </w:r>
            <w:r w:rsidRPr="00424070">
              <w:rPr>
                <w:rFonts w:eastAsia="Aptos"/>
                <w:b/>
                <w:bCs/>
                <w:spacing w:val="-13"/>
                <w:sz w:val="16"/>
                <w:szCs w:val="16"/>
                <w:shd w:val="clear" w:color="auto" w:fill="F9F9F9"/>
                <w:lang w:eastAsia="en-US"/>
              </w:rPr>
              <w:t xml:space="preserve"> </w:t>
            </w:r>
            <w:r w:rsidRPr="00424070">
              <w:rPr>
                <w:rFonts w:eastAsia="Aptos"/>
                <w:b/>
                <w:bCs/>
                <w:sz w:val="16"/>
                <w:szCs w:val="16"/>
                <w:shd w:val="clear" w:color="auto" w:fill="F9F9F9"/>
                <w:lang w:eastAsia="en-US"/>
              </w:rPr>
              <w:t>Öğretme</w:t>
            </w:r>
            <w:r w:rsidRPr="00424070">
              <w:rPr>
                <w:rFonts w:eastAsia="Aptos"/>
                <w:b/>
                <w:bCs/>
                <w:sz w:val="16"/>
                <w:szCs w:val="16"/>
                <w:lang w:eastAsia="en-US"/>
              </w:rPr>
              <w:t xml:space="preserve"> </w:t>
            </w:r>
            <w:r w:rsidRPr="00424070">
              <w:rPr>
                <w:rFonts w:eastAsia="Aptos"/>
                <w:b/>
                <w:bCs/>
                <w:spacing w:val="-2"/>
                <w:sz w:val="16"/>
                <w:szCs w:val="16"/>
                <w:shd w:val="clear" w:color="auto" w:fill="F9F9F9"/>
                <w:lang w:eastAsia="en-US"/>
              </w:rPr>
              <w:t>Yöntemleri</w:t>
            </w:r>
          </w:p>
        </w:tc>
      </w:tr>
      <w:tr w:rsidR="00637F2E" w:rsidRPr="00424070" w14:paraId="69048271" w14:textId="77777777" w:rsidTr="00B551C6">
        <w:trPr>
          <w:trHeight w:val="397"/>
          <w:jc w:val="center"/>
        </w:trPr>
        <w:tc>
          <w:tcPr>
            <w:tcW w:w="839" w:type="pct"/>
            <w:vAlign w:val="center"/>
          </w:tcPr>
          <w:p w14:paraId="777423A8" w14:textId="77777777" w:rsidR="006801A1" w:rsidRPr="00424070" w:rsidRDefault="006801A1" w:rsidP="00CC710D">
            <w:pPr>
              <w:ind w:left="108"/>
              <w:jc w:val="center"/>
              <w:rPr>
                <w:rFonts w:eastAsia="Aptos"/>
                <w:b/>
                <w:bCs/>
                <w:spacing w:val="-2"/>
                <w:sz w:val="16"/>
                <w:szCs w:val="16"/>
                <w:lang w:eastAsia="en-US"/>
              </w:rPr>
            </w:pPr>
            <w:r w:rsidRPr="00424070">
              <w:rPr>
                <w:rFonts w:eastAsia="Aptos"/>
                <w:b/>
                <w:bCs/>
                <w:spacing w:val="-2"/>
                <w:sz w:val="16"/>
                <w:szCs w:val="16"/>
                <w:lang w:eastAsia="en-US"/>
              </w:rPr>
              <w:t>1. hafta</w:t>
            </w:r>
          </w:p>
        </w:tc>
        <w:tc>
          <w:tcPr>
            <w:tcW w:w="863" w:type="pct"/>
          </w:tcPr>
          <w:p w14:paraId="3D88D6E6" w14:textId="77777777" w:rsidR="006801A1" w:rsidRPr="00424070" w:rsidRDefault="006801A1" w:rsidP="00CC710D">
            <w:pPr>
              <w:rPr>
                <w:rFonts w:eastAsia="Aptos"/>
                <w:sz w:val="16"/>
                <w:szCs w:val="16"/>
              </w:rPr>
            </w:pPr>
            <w:r w:rsidRPr="00424070">
              <w:rPr>
                <w:rFonts w:eastAsia="Aptos"/>
                <w:sz w:val="16"/>
                <w:szCs w:val="16"/>
              </w:rPr>
              <w:t>Giriş ve tanımlar</w:t>
            </w:r>
          </w:p>
        </w:tc>
        <w:tc>
          <w:tcPr>
            <w:tcW w:w="961" w:type="pct"/>
            <w:vAlign w:val="center"/>
          </w:tcPr>
          <w:p w14:paraId="45A8FA90" w14:textId="77777777" w:rsidR="006801A1" w:rsidRPr="00424070" w:rsidRDefault="006801A1" w:rsidP="00CC710D">
            <w:pPr>
              <w:rPr>
                <w:rFonts w:eastAsia="Aptos"/>
                <w:bCs/>
                <w:spacing w:val="-2"/>
                <w:sz w:val="16"/>
                <w:szCs w:val="16"/>
                <w:lang w:eastAsia="en-US"/>
              </w:rPr>
            </w:pPr>
            <w:r w:rsidRPr="00424070">
              <w:rPr>
                <w:rFonts w:eastAsia="Aptos"/>
                <w:bCs/>
                <w:spacing w:val="-2"/>
                <w:sz w:val="16"/>
                <w:szCs w:val="16"/>
                <w:lang w:eastAsia="en-US"/>
              </w:rPr>
              <w:t>Fadime Hatice Inci</w:t>
            </w:r>
          </w:p>
        </w:tc>
        <w:tc>
          <w:tcPr>
            <w:tcW w:w="448" w:type="pct"/>
            <w:vAlign w:val="center"/>
          </w:tcPr>
          <w:p w14:paraId="7EA14B50" w14:textId="77777777" w:rsidR="006801A1" w:rsidRPr="00424070" w:rsidRDefault="006801A1" w:rsidP="00CC710D">
            <w:pPr>
              <w:ind w:left="108"/>
              <w:jc w:val="center"/>
              <w:rPr>
                <w:rFonts w:eastAsia="Aptos"/>
                <w:b/>
                <w:bCs/>
                <w:spacing w:val="-4"/>
                <w:sz w:val="16"/>
                <w:szCs w:val="16"/>
                <w:lang w:eastAsia="en-US"/>
              </w:rPr>
            </w:pPr>
          </w:p>
        </w:tc>
        <w:tc>
          <w:tcPr>
            <w:tcW w:w="926" w:type="pct"/>
            <w:vAlign w:val="center"/>
          </w:tcPr>
          <w:p w14:paraId="0CD33693" w14:textId="77777777" w:rsidR="006801A1" w:rsidRPr="00424070" w:rsidRDefault="006801A1" w:rsidP="00CC710D">
            <w:pPr>
              <w:ind w:left="107"/>
              <w:jc w:val="center"/>
              <w:rPr>
                <w:rFonts w:eastAsia="Aptos"/>
                <w:b/>
                <w:bCs/>
                <w:sz w:val="16"/>
                <w:szCs w:val="16"/>
                <w:lang w:eastAsia="en-US"/>
              </w:rPr>
            </w:pPr>
          </w:p>
        </w:tc>
        <w:tc>
          <w:tcPr>
            <w:tcW w:w="962" w:type="pct"/>
            <w:vAlign w:val="center"/>
          </w:tcPr>
          <w:p w14:paraId="1DE15848" w14:textId="77777777" w:rsidR="006801A1" w:rsidRPr="00424070" w:rsidRDefault="006801A1" w:rsidP="00CC710D">
            <w:pPr>
              <w:ind w:left="108"/>
              <w:jc w:val="center"/>
              <w:rPr>
                <w:rFonts w:eastAsia="Aptos"/>
                <w:b/>
                <w:bCs/>
                <w:sz w:val="16"/>
                <w:szCs w:val="16"/>
                <w:shd w:val="clear" w:color="auto" w:fill="F9F9F9"/>
                <w:lang w:eastAsia="en-US"/>
              </w:rPr>
            </w:pPr>
          </w:p>
        </w:tc>
      </w:tr>
      <w:tr w:rsidR="00637F2E" w:rsidRPr="00424070" w14:paraId="6EE32E38" w14:textId="77777777" w:rsidTr="00B551C6">
        <w:trPr>
          <w:trHeight w:val="397"/>
          <w:jc w:val="center"/>
        </w:trPr>
        <w:tc>
          <w:tcPr>
            <w:tcW w:w="839" w:type="pct"/>
          </w:tcPr>
          <w:p w14:paraId="6D0D2368"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2. </w:t>
            </w:r>
            <w:r w:rsidRPr="00424070">
              <w:rPr>
                <w:rFonts w:eastAsia="Aptos"/>
                <w:spacing w:val="-2"/>
                <w:sz w:val="16"/>
                <w:szCs w:val="16"/>
                <w:lang w:eastAsia="en-US"/>
              </w:rPr>
              <w:t>Hafta</w:t>
            </w:r>
          </w:p>
        </w:tc>
        <w:tc>
          <w:tcPr>
            <w:tcW w:w="863" w:type="pct"/>
          </w:tcPr>
          <w:p w14:paraId="2C143E60" w14:textId="77777777" w:rsidR="006801A1" w:rsidRPr="00424070" w:rsidRDefault="006801A1" w:rsidP="00CC710D">
            <w:pPr>
              <w:rPr>
                <w:rFonts w:eastAsia="Aptos"/>
                <w:sz w:val="16"/>
                <w:szCs w:val="16"/>
              </w:rPr>
            </w:pPr>
            <w:r w:rsidRPr="00424070">
              <w:rPr>
                <w:rFonts w:eastAsia="Aptos"/>
                <w:sz w:val="16"/>
                <w:szCs w:val="16"/>
              </w:rPr>
              <w:t xml:space="preserve">Sağlık bilimlerinde biyoistatistik </w:t>
            </w:r>
          </w:p>
        </w:tc>
        <w:tc>
          <w:tcPr>
            <w:tcW w:w="961" w:type="pct"/>
          </w:tcPr>
          <w:p w14:paraId="1FA9AA71"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4AFC620E"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2 saat </w:t>
            </w:r>
          </w:p>
        </w:tc>
        <w:tc>
          <w:tcPr>
            <w:tcW w:w="926" w:type="pct"/>
          </w:tcPr>
          <w:p w14:paraId="4F4A84FB"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78DC7F7A"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tc>
        <w:tc>
          <w:tcPr>
            <w:tcW w:w="962" w:type="pct"/>
          </w:tcPr>
          <w:p w14:paraId="3E13538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Anlatım</w:t>
            </w:r>
          </w:p>
          <w:p w14:paraId="0678EED1"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Soru-cevap</w:t>
            </w:r>
          </w:p>
          <w:p w14:paraId="686E69F1"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Beyin fırtınası</w:t>
            </w:r>
          </w:p>
        </w:tc>
      </w:tr>
      <w:tr w:rsidR="00637F2E" w:rsidRPr="00424070" w14:paraId="4982AAA7" w14:textId="77777777" w:rsidTr="00B551C6">
        <w:trPr>
          <w:trHeight w:val="520"/>
          <w:jc w:val="center"/>
        </w:trPr>
        <w:tc>
          <w:tcPr>
            <w:tcW w:w="839" w:type="pct"/>
          </w:tcPr>
          <w:p w14:paraId="1C711B39" w14:textId="77777777" w:rsidR="006801A1" w:rsidRPr="00424070" w:rsidRDefault="006801A1" w:rsidP="00CC710D">
            <w:pPr>
              <w:ind w:left="108"/>
              <w:rPr>
                <w:rFonts w:eastAsia="Aptos"/>
                <w:sz w:val="16"/>
                <w:szCs w:val="16"/>
                <w:lang w:val="da-DK" w:eastAsia="en-US"/>
              </w:rPr>
            </w:pPr>
            <w:r w:rsidRPr="00424070">
              <w:rPr>
                <w:rFonts w:eastAsia="Aptos"/>
                <w:sz w:val="16"/>
                <w:szCs w:val="16"/>
                <w:lang w:eastAsia="en-US"/>
              </w:rPr>
              <w:t xml:space="preserve">3. </w:t>
            </w:r>
            <w:r w:rsidRPr="00424070">
              <w:rPr>
                <w:rFonts w:eastAsia="Aptos"/>
                <w:spacing w:val="-2"/>
                <w:sz w:val="16"/>
                <w:szCs w:val="16"/>
                <w:lang w:eastAsia="en-US"/>
              </w:rPr>
              <w:t>Hafta</w:t>
            </w:r>
          </w:p>
        </w:tc>
        <w:tc>
          <w:tcPr>
            <w:tcW w:w="863" w:type="pct"/>
          </w:tcPr>
          <w:p w14:paraId="3A2E1D5E" w14:textId="77777777" w:rsidR="006801A1" w:rsidRPr="009D3D20" w:rsidRDefault="006801A1" w:rsidP="00CC710D">
            <w:pPr>
              <w:rPr>
                <w:rFonts w:eastAsia="Aptos"/>
                <w:sz w:val="16"/>
                <w:szCs w:val="16"/>
                <w:lang w:val="da-DK"/>
              </w:rPr>
            </w:pPr>
            <w:r w:rsidRPr="009D3D20">
              <w:rPr>
                <w:rFonts w:eastAsia="Aptos"/>
                <w:sz w:val="16"/>
                <w:szCs w:val="16"/>
                <w:lang w:val="da-DK"/>
              </w:rPr>
              <w:t>Veri, veri tipleri, veri sınıflandırılması</w:t>
            </w:r>
          </w:p>
        </w:tc>
        <w:tc>
          <w:tcPr>
            <w:tcW w:w="961" w:type="pct"/>
          </w:tcPr>
          <w:p w14:paraId="162979D1"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5032F229"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2 saat</w:t>
            </w:r>
          </w:p>
        </w:tc>
        <w:tc>
          <w:tcPr>
            <w:tcW w:w="926" w:type="pct"/>
          </w:tcPr>
          <w:p w14:paraId="4D80E151"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6450B2C5"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tc>
        <w:tc>
          <w:tcPr>
            <w:tcW w:w="962" w:type="pct"/>
          </w:tcPr>
          <w:p w14:paraId="06E72150"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6BF5A332"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tc>
      </w:tr>
      <w:tr w:rsidR="00637F2E" w:rsidRPr="00424070" w14:paraId="66665B76" w14:textId="77777777" w:rsidTr="00B551C6">
        <w:trPr>
          <w:trHeight w:val="556"/>
          <w:jc w:val="center"/>
        </w:trPr>
        <w:tc>
          <w:tcPr>
            <w:tcW w:w="839" w:type="pct"/>
          </w:tcPr>
          <w:p w14:paraId="34D99B51"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4. </w:t>
            </w:r>
            <w:r w:rsidRPr="00424070">
              <w:rPr>
                <w:rFonts w:eastAsia="Aptos"/>
                <w:spacing w:val="-2"/>
                <w:sz w:val="16"/>
                <w:szCs w:val="16"/>
                <w:lang w:eastAsia="en-US"/>
              </w:rPr>
              <w:t>Hafta</w:t>
            </w:r>
          </w:p>
        </w:tc>
        <w:tc>
          <w:tcPr>
            <w:tcW w:w="863" w:type="pct"/>
          </w:tcPr>
          <w:p w14:paraId="1B283351" w14:textId="77777777" w:rsidR="006801A1" w:rsidRPr="00424070" w:rsidRDefault="006801A1" w:rsidP="00CC710D">
            <w:pPr>
              <w:rPr>
                <w:rFonts w:eastAsia="Aptos"/>
                <w:sz w:val="16"/>
                <w:szCs w:val="16"/>
              </w:rPr>
            </w:pPr>
            <w:r w:rsidRPr="00424070">
              <w:rPr>
                <w:rFonts w:eastAsia="Aptos"/>
                <w:sz w:val="16"/>
                <w:szCs w:val="16"/>
              </w:rPr>
              <w:t xml:space="preserve">Frekans dağılımları </w:t>
            </w:r>
          </w:p>
        </w:tc>
        <w:tc>
          <w:tcPr>
            <w:tcW w:w="961" w:type="pct"/>
          </w:tcPr>
          <w:p w14:paraId="70456970"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31EAE4AD"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1B538569"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6E31C856"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tc>
        <w:tc>
          <w:tcPr>
            <w:tcW w:w="962" w:type="pct"/>
          </w:tcPr>
          <w:p w14:paraId="06DF781E"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460FC787"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tc>
      </w:tr>
      <w:tr w:rsidR="00637F2E" w:rsidRPr="00424070" w14:paraId="22FD8450" w14:textId="77777777" w:rsidTr="00B551C6">
        <w:trPr>
          <w:trHeight w:val="397"/>
          <w:jc w:val="center"/>
        </w:trPr>
        <w:tc>
          <w:tcPr>
            <w:tcW w:w="839" w:type="pct"/>
          </w:tcPr>
          <w:p w14:paraId="7FCF9A66"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5. </w:t>
            </w:r>
            <w:r w:rsidRPr="00424070">
              <w:rPr>
                <w:rFonts w:eastAsia="Aptos"/>
                <w:spacing w:val="-2"/>
                <w:sz w:val="16"/>
                <w:szCs w:val="16"/>
                <w:lang w:eastAsia="en-US"/>
              </w:rPr>
              <w:t>Hafta</w:t>
            </w:r>
          </w:p>
        </w:tc>
        <w:tc>
          <w:tcPr>
            <w:tcW w:w="863" w:type="pct"/>
          </w:tcPr>
          <w:p w14:paraId="5A6347C5" w14:textId="77777777" w:rsidR="006801A1" w:rsidRPr="00424070" w:rsidRDefault="006801A1" w:rsidP="00CC710D">
            <w:pPr>
              <w:rPr>
                <w:rFonts w:eastAsia="Aptos"/>
                <w:sz w:val="16"/>
                <w:szCs w:val="16"/>
              </w:rPr>
            </w:pPr>
            <w:r w:rsidRPr="00424070">
              <w:rPr>
                <w:rFonts w:eastAsia="Aptos"/>
                <w:sz w:val="16"/>
                <w:szCs w:val="16"/>
              </w:rPr>
              <w:t>Yaygınlık ölçütler</w:t>
            </w:r>
          </w:p>
        </w:tc>
        <w:tc>
          <w:tcPr>
            <w:tcW w:w="961" w:type="pct"/>
          </w:tcPr>
          <w:p w14:paraId="2DC52F34"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00B0A12E"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13241989"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6AF45C9B"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tc>
        <w:tc>
          <w:tcPr>
            <w:tcW w:w="962" w:type="pct"/>
          </w:tcPr>
          <w:p w14:paraId="3B91A8B9"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5E028D8F"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tc>
      </w:tr>
      <w:tr w:rsidR="00637F2E" w:rsidRPr="00424070" w14:paraId="683FF2B7" w14:textId="77777777" w:rsidTr="00B551C6">
        <w:trPr>
          <w:trHeight w:val="397"/>
          <w:jc w:val="center"/>
        </w:trPr>
        <w:tc>
          <w:tcPr>
            <w:tcW w:w="839" w:type="pct"/>
          </w:tcPr>
          <w:p w14:paraId="72C9B0F9"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6. </w:t>
            </w:r>
            <w:r w:rsidRPr="00424070">
              <w:rPr>
                <w:rFonts w:eastAsia="Aptos"/>
                <w:spacing w:val="-2"/>
                <w:sz w:val="16"/>
                <w:szCs w:val="16"/>
                <w:lang w:eastAsia="en-US"/>
              </w:rPr>
              <w:t>Hafta</w:t>
            </w:r>
          </w:p>
        </w:tc>
        <w:tc>
          <w:tcPr>
            <w:tcW w:w="863" w:type="pct"/>
          </w:tcPr>
          <w:p w14:paraId="3E973E56" w14:textId="77777777" w:rsidR="006801A1" w:rsidRPr="00424070" w:rsidRDefault="006801A1" w:rsidP="00CC710D">
            <w:pPr>
              <w:ind w:left="720" w:hanging="720"/>
              <w:rPr>
                <w:rFonts w:eastAsia="Aptos"/>
                <w:sz w:val="16"/>
                <w:szCs w:val="16"/>
              </w:rPr>
            </w:pPr>
            <w:r w:rsidRPr="00424070">
              <w:rPr>
                <w:rFonts w:eastAsia="Aptos"/>
                <w:sz w:val="16"/>
                <w:szCs w:val="16"/>
              </w:rPr>
              <w:t>Verilerin analize hazırlanması</w:t>
            </w:r>
          </w:p>
        </w:tc>
        <w:tc>
          <w:tcPr>
            <w:tcW w:w="961" w:type="pct"/>
          </w:tcPr>
          <w:p w14:paraId="4B3F4913"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55E343F4"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0AB2D09E"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08FA033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Veri tabanları</w:t>
            </w:r>
          </w:p>
          <w:p w14:paraId="7A5AD35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tc>
        <w:tc>
          <w:tcPr>
            <w:tcW w:w="962" w:type="pct"/>
          </w:tcPr>
          <w:p w14:paraId="096B63F7"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77E6B1CD"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tc>
      </w:tr>
      <w:tr w:rsidR="00637F2E" w:rsidRPr="00424070" w14:paraId="549909C6" w14:textId="77777777" w:rsidTr="00B551C6">
        <w:trPr>
          <w:trHeight w:val="397"/>
          <w:jc w:val="center"/>
        </w:trPr>
        <w:tc>
          <w:tcPr>
            <w:tcW w:w="839" w:type="pct"/>
          </w:tcPr>
          <w:p w14:paraId="784F5063"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7. </w:t>
            </w:r>
            <w:r w:rsidRPr="00424070">
              <w:rPr>
                <w:rFonts w:eastAsia="Aptos"/>
                <w:spacing w:val="-2"/>
                <w:sz w:val="16"/>
                <w:szCs w:val="16"/>
                <w:lang w:eastAsia="en-US"/>
              </w:rPr>
              <w:t>Hafta</w:t>
            </w:r>
          </w:p>
        </w:tc>
        <w:tc>
          <w:tcPr>
            <w:tcW w:w="863" w:type="pct"/>
          </w:tcPr>
          <w:p w14:paraId="15CBD41D" w14:textId="77777777" w:rsidR="006801A1" w:rsidRPr="00424070" w:rsidRDefault="006801A1" w:rsidP="00CC710D">
            <w:pPr>
              <w:rPr>
                <w:rFonts w:eastAsia="Aptos"/>
                <w:sz w:val="16"/>
                <w:szCs w:val="16"/>
              </w:rPr>
            </w:pPr>
            <w:r w:rsidRPr="00424070">
              <w:rPr>
                <w:rFonts w:eastAsia="Aptos"/>
                <w:sz w:val="16"/>
                <w:szCs w:val="16"/>
              </w:rPr>
              <w:t>Çizelge ve Grafik Yapımı</w:t>
            </w:r>
          </w:p>
        </w:tc>
        <w:tc>
          <w:tcPr>
            <w:tcW w:w="961" w:type="pct"/>
          </w:tcPr>
          <w:p w14:paraId="4795109C"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3CAB13BA"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0A20A55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21746548"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tc>
        <w:tc>
          <w:tcPr>
            <w:tcW w:w="962" w:type="pct"/>
          </w:tcPr>
          <w:p w14:paraId="095E511A"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Anlatım</w:t>
            </w:r>
          </w:p>
          <w:p w14:paraId="025A130A"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Soru-cevap</w:t>
            </w:r>
          </w:p>
        </w:tc>
      </w:tr>
      <w:tr w:rsidR="00637F2E" w:rsidRPr="00424070" w14:paraId="404A642F" w14:textId="77777777" w:rsidTr="00B551C6">
        <w:trPr>
          <w:trHeight w:val="397"/>
          <w:jc w:val="center"/>
        </w:trPr>
        <w:tc>
          <w:tcPr>
            <w:tcW w:w="839" w:type="pct"/>
          </w:tcPr>
          <w:p w14:paraId="0E18D20B"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8. Hafta</w:t>
            </w:r>
          </w:p>
        </w:tc>
        <w:tc>
          <w:tcPr>
            <w:tcW w:w="863" w:type="pct"/>
          </w:tcPr>
          <w:p w14:paraId="693EA3B2" w14:textId="77777777" w:rsidR="006801A1" w:rsidRPr="00424070" w:rsidRDefault="006801A1" w:rsidP="00CC710D">
            <w:pPr>
              <w:rPr>
                <w:rFonts w:eastAsia="Aptos"/>
                <w:sz w:val="16"/>
                <w:szCs w:val="16"/>
              </w:rPr>
            </w:pPr>
            <w:r w:rsidRPr="00424070">
              <w:rPr>
                <w:rFonts w:eastAsia="Aptos"/>
                <w:sz w:val="16"/>
                <w:szCs w:val="16"/>
              </w:rPr>
              <w:t>Önemlilik testlerine giriş</w:t>
            </w:r>
          </w:p>
        </w:tc>
        <w:tc>
          <w:tcPr>
            <w:tcW w:w="961" w:type="pct"/>
          </w:tcPr>
          <w:p w14:paraId="231ACA3E"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55CD798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2 saat </w:t>
            </w:r>
          </w:p>
        </w:tc>
        <w:tc>
          <w:tcPr>
            <w:tcW w:w="926" w:type="pct"/>
          </w:tcPr>
          <w:p w14:paraId="46BCE592"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57BFF997"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7AD6F0BD"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Basılı ve elektronik kaynaklar </w:t>
            </w:r>
          </w:p>
        </w:tc>
        <w:tc>
          <w:tcPr>
            <w:tcW w:w="962" w:type="pct"/>
          </w:tcPr>
          <w:p w14:paraId="22DE8F87"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Anlatım</w:t>
            </w:r>
          </w:p>
          <w:p w14:paraId="4F34F41A"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Soru-cevap</w:t>
            </w:r>
          </w:p>
          <w:p w14:paraId="3D855CEA" w14:textId="03753F44" w:rsidR="006801A1" w:rsidRPr="00424070" w:rsidRDefault="00935610" w:rsidP="00CC710D">
            <w:pPr>
              <w:rPr>
                <w:rFonts w:eastAsia="Aptos"/>
                <w:sz w:val="16"/>
                <w:szCs w:val="16"/>
                <w:lang w:val="da-DK" w:eastAsia="en-US"/>
              </w:rPr>
            </w:pPr>
            <w:r w:rsidRPr="009D3D20">
              <w:rPr>
                <w:sz w:val="18"/>
                <w:szCs w:val="18"/>
                <w:lang w:val="da-DK"/>
              </w:rPr>
              <w:t>Işbirlikli öğrenme</w:t>
            </w:r>
          </w:p>
        </w:tc>
      </w:tr>
      <w:tr w:rsidR="00637F2E" w:rsidRPr="00424070" w14:paraId="6B7E5B99" w14:textId="77777777" w:rsidTr="00B551C6">
        <w:trPr>
          <w:trHeight w:val="397"/>
          <w:jc w:val="center"/>
        </w:trPr>
        <w:tc>
          <w:tcPr>
            <w:tcW w:w="839" w:type="pct"/>
          </w:tcPr>
          <w:p w14:paraId="00F23D7D"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9. </w:t>
            </w:r>
            <w:r w:rsidRPr="00424070">
              <w:rPr>
                <w:rFonts w:eastAsia="Aptos"/>
                <w:spacing w:val="-2"/>
                <w:sz w:val="16"/>
                <w:szCs w:val="16"/>
                <w:lang w:eastAsia="en-US"/>
              </w:rPr>
              <w:t>Hafta</w:t>
            </w:r>
          </w:p>
        </w:tc>
        <w:tc>
          <w:tcPr>
            <w:tcW w:w="863" w:type="pct"/>
          </w:tcPr>
          <w:p w14:paraId="682D92CA" w14:textId="77777777" w:rsidR="006801A1" w:rsidRPr="00424070" w:rsidRDefault="006801A1" w:rsidP="00CC710D">
            <w:pPr>
              <w:rPr>
                <w:rFonts w:eastAsia="Aptos"/>
                <w:sz w:val="16"/>
                <w:szCs w:val="16"/>
              </w:rPr>
            </w:pPr>
            <w:r w:rsidRPr="00424070">
              <w:rPr>
                <w:rFonts w:eastAsia="Aptos"/>
                <w:sz w:val="16"/>
                <w:szCs w:val="16"/>
              </w:rPr>
              <w:t>Önemlilik testleri</w:t>
            </w:r>
          </w:p>
          <w:p w14:paraId="376539EF" w14:textId="77777777" w:rsidR="006801A1" w:rsidRPr="00424070" w:rsidRDefault="006801A1" w:rsidP="00CC710D">
            <w:pPr>
              <w:rPr>
                <w:rFonts w:eastAsia="Aptos"/>
                <w:sz w:val="16"/>
                <w:szCs w:val="16"/>
              </w:rPr>
            </w:pPr>
          </w:p>
        </w:tc>
        <w:tc>
          <w:tcPr>
            <w:tcW w:w="961" w:type="pct"/>
          </w:tcPr>
          <w:p w14:paraId="416C5001"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73460975"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2 saat </w:t>
            </w:r>
          </w:p>
        </w:tc>
        <w:tc>
          <w:tcPr>
            <w:tcW w:w="926" w:type="pct"/>
          </w:tcPr>
          <w:p w14:paraId="60E5B833"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67D86F8A"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753BFA5D"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Basılı ve elektronik kaynaklar </w:t>
            </w:r>
          </w:p>
        </w:tc>
        <w:tc>
          <w:tcPr>
            <w:tcW w:w="962" w:type="pct"/>
          </w:tcPr>
          <w:p w14:paraId="1900BDF2"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Anlatım</w:t>
            </w:r>
          </w:p>
          <w:p w14:paraId="4C839FA4"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Soru-cevap</w:t>
            </w:r>
          </w:p>
          <w:p w14:paraId="66732C7B" w14:textId="2012FE48" w:rsidR="006801A1" w:rsidRPr="00424070" w:rsidRDefault="00935610" w:rsidP="00CC710D">
            <w:pPr>
              <w:rPr>
                <w:rFonts w:eastAsia="Aptos"/>
                <w:sz w:val="16"/>
                <w:szCs w:val="16"/>
                <w:lang w:val="da-DK" w:eastAsia="en-US"/>
              </w:rPr>
            </w:pPr>
            <w:r w:rsidRPr="009D3D20">
              <w:rPr>
                <w:sz w:val="18"/>
                <w:szCs w:val="18"/>
                <w:lang w:val="da-DK"/>
              </w:rPr>
              <w:t>Işbirlikli öğrenme</w:t>
            </w:r>
            <w:r w:rsidRPr="00424070">
              <w:rPr>
                <w:rFonts w:eastAsia="Aptos"/>
                <w:sz w:val="16"/>
                <w:szCs w:val="16"/>
                <w:lang w:val="da-DK" w:eastAsia="en-US"/>
              </w:rPr>
              <w:t xml:space="preserve"> </w:t>
            </w:r>
          </w:p>
        </w:tc>
      </w:tr>
      <w:tr w:rsidR="00637F2E" w:rsidRPr="00424070" w14:paraId="6C2FCBE7" w14:textId="77777777" w:rsidTr="00B551C6">
        <w:trPr>
          <w:trHeight w:val="397"/>
          <w:jc w:val="center"/>
        </w:trPr>
        <w:tc>
          <w:tcPr>
            <w:tcW w:w="839" w:type="pct"/>
          </w:tcPr>
          <w:p w14:paraId="698CF284"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10. </w:t>
            </w:r>
            <w:r w:rsidRPr="00424070">
              <w:rPr>
                <w:rFonts w:eastAsia="Aptos"/>
                <w:spacing w:val="-2"/>
                <w:sz w:val="16"/>
                <w:szCs w:val="16"/>
                <w:lang w:eastAsia="en-US"/>
              </w:rPr>
              <w:t>Hafta</w:t>
            </w:r>
          </w:p>
        </w:tc>
        <w:tc>
          <w:tcPr>
            <w:tcW w:w="863" w:type="pct"/>
          </w:tcPr>
          <w:p w14:paraId="5F40AE8F" w14:textId="77777777" w:rsidR="006801A1" w:rsidRPr="00424070" w:rsidRDefault="006801A1" w:rsidP="00CC710D">
            <w:pPr>
              <w:rPr>
                <w:rFonts w:eastAsia="Aptos"/>
                <w:sz w:val="16"/>
                <w:szCs w:val="16"/>
              </w:rPr>
            </w:pPr>
            <w:r w:rsidRPr="00424070">
              <w:rPr>
                <w:rFonts w:eastAsia="Aptos"/>
                <w:sz w:val="16"/>
                <w:szCs w:val="16"/>
              </w:rPr>
              <w:t>Ki-kare testleri</w:t>
            </w:r>
          </w:p>
          <w:p w14:paraId="4F758069" w14:textId="77777777" w:rsidR="006801A1" w:rsidRPr="00424070" w:rsidRDefault="006801A1" w:rsidP="00CC710D">
            <w:pPr>
              <w:rPr>
                <w:rFonts w:eastAsia="Aptos"/>
                <w:sz w:val="16"/>
                <w:szCs w:val="16"/>
              </w:rPr>
            </w:pPr>
          </w:p>
        </w:tc>
        <w:tc>
          <w:tcPr>
            <w:tcW w:w="961" w:type="pct"/>
          </w:tcPr>
          <w:p w14:paraId="69CC1B87"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5648ECA6"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2 saat </w:t>
            </w:r>
          </w:p>
        </w:tc>
        <w:tc>
          <w:tcPr>
            <w:tcW w:w="926" w:type="pct"/>
          </w:tcPr>
          <w:p w14:paraId="46AB77A4"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3B19B887"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64C8E6B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Basılı ve elektronik kaynaklar </w:t>
            </w:r>
          </w:p>
        </w:tc>
        <w:tc>
          <w:tcPr>
            <w:tcW w:w="962" w:type="pct"/>
          </w:tcPr>
          <w:p w14:paraId="0A48B662"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Anlatım</w:t>
            </w:r>
          </w:p>
          <w:p w14:paraId="22897949"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Soru-cevap</w:t>
            </w:r>
          </w:p>
          <w:p w14:paraId="5D67A4F2" w14:textId="2806945E" w:rsidR="006801A1" w:rsidRPr="00424070" w:rsidRDefault="00935610" w:rsidP="00CC710D">
            <w:pPr>
              <w:rPr>
                <w:rFonts w:eastAsia="Aptos"/>
                <w:sz w:val="16"/>
                <w:szCs w:val="16"/>
                <w:lang w:val="da-DK" w:eastAsia="en-US"/>
              </w:rPr>
            </w:pPr>
            <w:r w:rsidRPr="009D3D20">
              <w:rPr>
                <w:sz w:val="18"/>
                <w:szCs w:val="18"/>
                <w:lang w:val="da-DK"/>
              </w:rPr>
              <w:t>Işbirlikli öğrenme</w:t>
            </w:r>
            <w:r w:rsidRPr="00424070">
              <w:rPr>
                <w:rFonts w:eastAsia="Aptos"/>
                <w:sz w:val="16"/>
                <w:szCs w:val="16"/>
                <w:lang w:val="da-DK" w:eastAsia="en-US"/>
              </w:rPr>
              <w:t xml:space="preserve"> </w:t>
            </w:r>
          </w:p>
        </w:tc>
      </w:tr>
      <w:tr w:rsidR="00637F2E" w:rsidRPr="00424070" w14:paraId="7E489CA7" w14:textId="77777777" w:rsidTr="00B551C6">
        <w:trPr>
          <w:trHeight w:val="397"/>
          <w:jc w:val="center"/>
        </w:trPr>
        <w:tc>
          <w:tcPr>
            <w:tcW w:w="839" w:type="pct"/>
          </w:tcPr>
          <w:p w14:paraId="00AE3DA8"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11. </w:t>
            </w:r>
            <w:r w:rsidRPr="00424070">
              <w:rPr>
                <w:rFonts w:eastAsia="Aptos"/>
                <w:spacing w:val="-2"/>
                <w:sz w:val="16"/>
                <w:szCs w:val="16"/>
                <w:lang w:eastAsia="en-US"/>
              </w:rPr>
              <w:t>Hafta</w:t>
            </w:r>
          </w:p>
        </w:tc>
        <w:tc>
          <w:tcPr>
            <w:tcW w:w="863" w:type="pct"/>
          </w:tcPr>
          <w:p w14:paraId="377FF654" w14:textId="77777777" w:rsidR="006801A1" w:rsidRPr="00424070" w:rsidRDefault="006801A1" w:rsidP="00CC710D">
            <w:pPr>
              <w:rPr>
                <w:rFonts w:eastAsia="Aptos"/>
                <w:sz w:val="16"/>
                <w:szCs w:val="16"/>
              </w:rPr>
            </w:pPr>
            <w:r w:rsidRPr="00424070">
              <w:rPr>
                <w:rFonts w:eastAsia="Aptos"/>
                <w:sz w:val="16"/>
                <w:szCs w:val="16"/>
              </w:rPr>
              <w:t>Korelasyon</w:t>
            </w:r>
          </w:p>
          <w:p w14:paraId="4319B302" w14:textId="77777777" w:rsidR="006801A1" w:rsidRPr="00424070" w:rsidRDefault="006801A1" w:rsidP="00CC710D">
            <w:pPr>
              <w:rPr>
                <w:rFonts w:eastAsia="Aptos"/>
                <w:sz w:val="16"/>
                <w:szCs w:val="16"/>
              </w:rPr>
            </w:pPr>
          </w:p>
        </w:tc>
        <w:tc>
          <w:tcPr>
            <w:tcW w:w="961" w:type="pct"/>
          </w:tcPr>
          <w:p w14:paraId="4BF52566"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16A89372"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5C2D4AA3"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50954154"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08F825D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Basılı ve elektronik kaynaklar </w:t>
            </w:r>
          </w:p>
        </w:tc>
        <w:tc>
          <w:tcPr>
            <w:tcW w:w="962" w:type="pct"/>
          </w:tcPr>
          <w:p w14:paraId="32D12371"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1C497A93"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p w14:paraId="1889ECA8" w14:textId="249C6859" w:rsidR="006801A1" w:rsidRPr="00424070" w:rsidRDefault="00935610" w:rsidP="00CC710D">
            <w:pPr>
              <w:rPr>
                <w:rFonts w:eastAsia="Aptos"/>
                <w:sz w:val="16"/>
                <w:szCs w:val="16"/>
                <w:lang w:val="da-DK" w:eastAsia="en-US"/>
              </w:rPr>
            </w:pPr>
            <w:r w:rsidRPr="009D3D20">
              <w:rPr>
                <w:sz w:val="18"/>
                <w:szCs w:val="18"/>
                <w:lang w:val="da-DK"/>
              </w:rPr>
              <w:t>Işbirlikli öğrenme</w:t>
            </w:r>
            <w:r w:rsidRPr="00424070">
              <w:rPr>
                <w:rFonts w:eastAsia="Aptos"/>
                <w:sz w:val="16"/>
                <w:szCs w:val="16"/>
                <w:lang w:val="da-DK" w:eastAsia="en-US"/>
              </w:rPr>
              <w:t xml:space="preserve"> </w:t>
            </w:r>
          </w:p>
        </w:tc>
      </w:tr>
      <w:tr w:rsidR="00637F2E" w:rsidRPr="00424070" w14:paraId="3E91942B" w14:textId="77777777" w:rsidTr="00B551C6">
        <w:trPr>
          <w:trHeight w:val="397"/>
          <w:jc w:val="center"/>
        </w:trPr>
        <w:tc>
          <w:tcPr>
            <w:tcW w:w="839" w:type="pct"/>
          </w:tcPr>
          <w:p w14:paraId="42AEB8A4"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12. </w:t>
            </w:r>
            <w:r w:rsidRPr="00424070">
              <w:rPr>
                <w:rFonts w:eastAsia="Aptos"/>
                <w:spacing w:val="-2"/>
                <w:sz w:val="16"/>
                <w:szCs w:val="16"/>
                <w:lang w:eastAsia="en-US"/>
              </w:rPr>
              <w:t>Hafta</w:t>
            </w:r>
          </w:p>
        </w:tc>
        <w:tc>
          <w:tcPr>
            <w:tcW w:w="863" w:type="pct"/>
          </w:tcPr>
          <w:p w14:paraId="43EE3CBA" w14:textId="77777777" w:rsidR="006801A1" w:rsidRPr="00424070" w:rsidRDefault="006801A1" w:rsidP="00CC710D">
            <w:pPr>
              <w:rPr>
                <w:rFonts w:eastAsia="Aptos"/>
                <w:sz w:val="16"/>
                <w:szCs w:val="16"/>
              </w:rPr>
            </w:pPr>
            <w:r w:rsidRPr="00424070">
              <w:rPr>
                <w:rFonts w:eastAsia="Aptos"/>
                <w:sz w:val="16"/>
                <w:szCs w:val="16"/>
              </w:rPr>
              <w:t>Verileri analiz etme</w:t>
            </w:r>
          </w:p>
        </w:tc>
        <w:tc>
          <w:tcPr>
            <w:tcW w:w="961" w:type="pct"/>
          </w:tcPr>
          <w:p w14:paraId="259C7A8C"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7F161191"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0CACD72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5DC77140"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47507BEA"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Basılı ve elektronik kaynaklar</w:t>
            </w:r>
          </w:p>
        </w:tc>
        <w:tc>
          <w:tcPr>
            <w:tcW w:w="962" w:type="pct"/>
          </w:tcPr>
          <w:p w14:paraId="75AEADC6"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494D891A"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tc>
      </w:tr>
      <w:tr w:rsidR="00637F2E" w:rsidRPr="00424070" w14:paraId="00767A9B" w14:textId="77777777" w:rsidTr="00B551C6">
        <w:trPr>
          <w:trHeight w:val="397"/>
          <w:jc w:val="center"/>
        </w:trPr>
        <w:tc>
          <w:tcPr>
            <w:tcW w:w="839" w:type="pct"/>
          </w:tcPr>
          <w:p w14:paraId="71EE1AC6"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13. Hafra </w:t>
            </w:r>
          </w:p>
        </w:tc>
        <w:tc>
          <w:tcPr>
            <w:tcW w:w="863" w:type="pct"/>
          </w:tcPr>
          <w:p w14:paraId="56860003" w14:textId="77777777" w:rsidR="006801A1" w:rsidRPr="00424070" w:rsidRDefault="006801A1" w:rsidP="00CC710D">
            <w:pPr>
              <w:rPr>
                <w:rFonts w:eastAsia="Aptos"/>
                <w:sz w:val="16"/>
                <w:szCs w:val="16"/>
              </w:rPr>
            </w:pPr>
            <w:r w:rsidRPr="00424070">
              <w:rPr>
                <w:rFonts w:eastAsia="Aptos"/>
                <w:sz w:val="16"/>
                <w:szCs w:val="16"/>
              </w:rPr>
              <w:t>İstatistiksel sonuçların yorumlanması</w:t>
            </w:r>
          </w:p>
        </w:tc>
        <w:tc>
          <w:tcPr>
            <w:tcW w:w="961" w:type="pct"/>
          </w:tcPr>
          <w:p w14:paraId="6DBB4416"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442FE765" w14:textId="77777777" w:rsidR="006801A1" w:rsidRPr="00424070" w:rsidRDefault="006801A1" w:rsidP="00CC710D">
            <w:pPr>
              <w:rPr>
                <w:rFonts w:eastAsia="Aptos"/>
                <w:sz w:val="16"/>
                <w:szCs w:val="16"/>
                <w:lang w:val="sv-SE" w:eastAsia="en-US"/>
              </w:rPr>
            </w:pPr>
            <w:r w:rsidRPr="00424070">
              <w:rPr>
                <w:rFonts w:eastAsia="Aptos"/>
                <w:sz w:val="16"/>
                <w:szCs w:val="16"/>
                <w:lang w:val="da-DK" w:eastAsia="en-US"/>
              </w:rPr>
              <w:t xml:space="preserve">2 saat </w:t>
            </w:r>
          </w:p>
        </w:tc>
        <w:tc>
          <w:tcPr>
            <w:tcW w:w="926" w:type="pct"/>
          </w:tcPr>
          <w:p w14:paraId="7CCCDAA4"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59ECB452"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68CE999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Basılı ve elektronik kaynaklar </w:t>
            </w:r>
          </w:p>
        </w:tc>
        <w:tc>
          <w:tcPr>
            <w:tcW w:w="962" w:type="pct"/>
          </w:tcPr>
          <w:p w14:paraId="58E7DE1F"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52412D0B"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p w14:paraId="2969DA69"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Beyin fırtınası</w:t>
            </w:r>
          </w:p>
          <w:p w14:paraId="5CECB8B2" w14:textId="77777777" w:rsidR="006801A1" w:rsidRPr="00424070" w:rsidRDefault="006801A1" w:rsidP="00CC710D">
            <w:pPr>
              <w:rPr>
                <w:rFonts w:eastAsia="Aptos"/>
                <w:sz w:val="16"/>
                <w:szCs w:val="16"/>
                <w:lang w:val="da-DK" w:eastAsia="en-US"/>
              </w:rPr>
            </w:pPr>
          </w:p>
        </w:tc>
      </w:tr>
      <w:tr w:rsidR="006801A1" w:rsidRPr="00424070" w14:paraId="580D8C20" w14:textId="77777777" w:rsidTr="00B551C6">
        <w:trPr>
          <w:trHeight w:val="397"/>
          <w:jc w:val="center"/>
        </w:trPr>
        <w:tc>
          <w:tcPr>
            <w:tcW w:w="839" w:type="pct"/>
          </w:tcPr>
          <w:p w14:paraId="5C4A3C09" w14:textId="77777777" w:rsidR="006801A1" w:rsidRPr="00424070" w:rsidRDefault="006801A1" w:rsidP="00CC710D">
            <w:pPr>
              <w:ind w:left="108"/>
              <w:rPr>
                <w:rFonts w:eastAsia="Aptos"/>
                <w:sz w:val="16"/>
                <w:szCs w:val="16"/>
                <w:lang w:eastAsia="en-US"/>
              </w:rPr>
            </w:pPr>
            <w:r w:rsidRPr="00424070">
              <w:rPr>
                <w:rFonts w:eastAsia="Aptos"/>
                <w:sz w:val="16"/>
                <w:szCs w:val="16"/>
                <w:lang w:eastAsia="en-US"/>
              </w:rPr>
              <w:t xml:space="preserve">14. hafta </w:t>
            </w:r>
          </w:p>
        </w:tc>
        <w:tc>
          <w:tcPr>
            <w:tcW w:w="863" w:type="pct"/>
          </w:tcPr>
          <w:p w14:paraId="26EE1A29" w14:textId="77777777" w:rsidR="006801A1" w:rsidRPr="00424070" w:rsidRDefault="006801A1" w:rsidP="00CC710D">
            <w:pPr>
              <w:rPr>
                <w:rFonts w:eastAsia="Aptos"/>
                <w:sz w:val="16"/>
                <w:szCs w:val="16"/>
              </w:rPr>
            </w:pPr>
            <w:r w:rsidRPr="00424070">
              <w:rPr>
                <w:rFonts w:eastAsia="Aptos"/>
                <w:sz w:val="16"/>
                <w:szCs w:val="16"/>
              </w:rPr>
              <w:t>Nüfus piramidi</w:t>
            </w:r>
          </w:p>
        </w:tc>
        <w:tc>
          <w:tcPr>
            <w:tcW w:w="961" w:type="pct"/>
          </w:tcPr>
          <w:p w14:paraId="176E63A0" w14:textId="77777777" w:rsidR="006801A1" w:rsidRPr="00424070" w:rsidRDefault="006801A1" w:rsidP="00CC710D">
            <w:pPr>
              <w:rPr>
                <w:rFonts w:eastAsia="Aptos"/>
                <w:sz w:val="16"/>
                <w:szCs w:val="16"/>
              </w:rPr>
            </w:pPr>
            <w:r w:rsidRPr="00424070">
              <w:rPr>
                <w:rFonts w:eastAsia="Aptos"/>
                <w:bCs/>
                <w:spacing w:val="-2"/>
                <w:sz w:val="16"/>
                <w:szCs w:val="16"/>
                <w:lang w:eastAsia="en-US"/>
              </w:rPr>
              <w:t>Fadime Hatice Inci</w:t>
            </w:r>
          </w:p>
        </w:tc>
        <w:tc>
          <w:tcPr>
            <w:tcW w:w="448" w:type="pct"/>
          </w:tcPr>
          <w:p w14:paraId="00F0A49B" w14:textId="77777777" w:rsidR="006801A1" w:rsidRPr="00424070" w:rsidRDefault="006801A1" w:rsidP="00CC710D">
            <w:pPr>
              <w:rPr>
                <w:rFonts w:eastAsia="Aptos"/>
                <w:sz w:val="16"/>
                <w:szCs w:val="16"/>
                <w:lang w:val="da-DK" w:eastAsia="en-US"/>
              </w:rPr>
            </w:pPr>
          </w:p>
        </w:tc>
        <w:tc>
          <w:tcPr>
            <w:tcW w:w="926" w:type="pct"/>
          </w:tcPr>
          <w:p w14:paraId="2AE7799E"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Ders kitapları </w:t>
            </w:r>
          </w:p>
          <w:p w14:paraId="0D317BCB"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Ders sunusu</w:t>
            </w:r>
          </w:p>
          <w:p w14:paraId="3E66CE1C" w14:textId="77777777" w:rsidR="006801A1" w:rsidRPr="00424070" w:rsidRDefault="006801A1" w:rsidP="00CC710D">
            <w:pPr>
              <w:rPr>
                <w:rFonts w:eastAsia="Aptos"/>
                <w:sz w:val="16"/>
                <w:szCs w:val="16"/>
                <w:lang w:val="da-DK" w:eastAsia="en-US"/>
              </w:rPr>
            </w:pPr>
            <w:r w:rsidRPr="00424070">
              <w:rPr>
                <w:rFonts w:eastAsia="Aptos"/>
                <w:sz w:val="16"/>
                <w:szCs w:val="16"/>
                <w:lang w:val="da-DK" w:eastAsia="en-US"/>
              </w:rPr>
              <w:t xml:space="preserve">Basılı ve elektronik kaynaklar </w:t>
            </w:r>
          </w:p>
        </w:tc>
        <w:tc>
          <w:tcPr>
            <w:tcW w:w="962" w:type="pct"/>
          </w:tcPr>
          <w:p w14:paraId="08FDE294"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Anlatım</w:t>
            </w:r>
          </w:p>
          <w:p w14:paraId="0EE9EDD5" w14:textId="77777777" w:rsidR="006801A1" w:rsidRPr="00424070" w:rsidRDefault="006801A1" w:rsidP="00CC710D">
            <w:pPr>
              <w:rPr>
                <w:rFonts w:eastAsia="Aptos"/>
                <w:sz w:val="16"/>
                <w:szCs w:val="16"/>
                <w:lang w:val="sv-SE" w:eastAsia="en-US"/>
              </w:rPr>
            </w:pPr>
            <w:r w:rsidRPr="00424070">
              <w:rPr>
                <w:rFonts w:eastAsia="Aptos"/>
                <w:sz w:val="16"/>
                <w:szCs w:val="16"/>
                <w:lang w:val="sv-SE" w:eastAsia="en-US"/>
              </w:rPr>
              <w:t>Soru-cevap</w:t>
            </w:r>
          </w:p>
          <w:p w14:paraId="3F55C258" w14:textId="77777777" w:rsidR="006801A1" w:rsidRPr="00424070" w:rsidRDefault="006801A1" w:rsidP="00CC710D">
            <w:pPr>
              <w:rPr>
                <w:rFonts w:eastAsia="Aptos"/>
                <w:sz w:val="16"/>
                <w:szCs w:val="16"/>
                <w:lang w:val="sv-SE" w:eastAsia="en-US"/>
              </w:rPr>
            </w:pPr>
          </w:p>
        </w:tc>
      </w:tr>
    </w:tbl>
    <w:p w14:paraId="5A3970FC" w14:textId="77777777" w:rsidR="006801A1" w:rsidRPr="00424070" w:rsidRDefault="006801A1" w:rsidP="00CC710D">
      <w:pPr>
        <w:ind w:hanging="993"/>
        <w:rPr>
          <w:rFonts w:eastAsia="Calibri"/>
        </w:rPr>
      </w:pPr>
    </w:p>
    <w:p w14:paraId="0BEBF260" w14:textId="6B18C1F8" w:rsidR="007B3598" w:rsidRPr="00424070" w:rsidRDefault="007B3598" w:rsidP="00CC710D">
      <w:pPr>
        <w:ind w:hanging="993"/>
        <w:rPr>
          <w:rFonts w:eastAsia="Calibri"/>
        </w:rPr>
      </w:pPr>
      <w:r w:rsidRPr="00424070">
        <w:rPr>
          <w:rFonts w:eastAsia="Calibri"/>
        </w:rPr>
        <w:t xml:space="preserve"> </w:t>
      </w:r>
    </w:p>
    <w:p w14:paraId="07F954A6" w14:textId="77777777" w:rsidR="007B3598" w:rsidRPr="00424070" w:rsidRDefault="007B3598" w:rsidP="00CC710D">
      <w:pPr>
        <w:rPr>
          <w:sz w:val="18"/>
          <w:szCs w:val="18"/>
        </w:rPr>
      </w:pPr>
    </w:p>
    <w:p w14:paraId="73426A4C" w14:textId="7D58D02F" w:rsidR="00CB5184" w:rsidRPr="00424070" w:rsidRDefault="00CB5184" w:rsidP="00CC710D">
      <w:pPr>
        <w:pStyle w:val="Balk4"/>
      </w:pPr>
      <w:bookmarkStart w:id="101" w:name="_Toc195048646"/>
      <w:r w:rsidRPr="00424070">
        <w:t>SB</w:t>
      </w:r>
      <w:r w:rsidR="00F92523" w:rsidRPr="00424070">
        <w:t>H</w:t>
      </w:r>
      <w:r w:rsidRPr="00424070">
        <w:t xml:space="preserve"> 415 </w:t>
      </w:r>
      <w:r w:rsidR="00F92523" w:rsidRPr="00424070">
        <w:t>Hemşirelikte Yönetim</w:t>
      </w:r>
      <w:bookmarkEnd w:id="101"/>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495"/>
        <w:gridCol w:w="2002"/>
        <w:gridCol w:w="5457"/>
      </w:tblGrid>
      <w:tr w:rsidR="00637F2E" w:rsidRPr="00424070" w14:paraId="0DA4F0A5" w14:textId="77777777" w:rsidTr="00B551C6">
        <w:trPr>
          <w:jc w:val="center"/>
        </w:trPr>
        <w:tc>
          <w:tcPr>
            <w:tcW w:w="5605" w:type="dxa"/>
            <w:gridSpan w:val="3"/>
          </w:tcPr>
          <w:p w14:paraId="55F4E489" w14:textId="77777777" w:rsidR="00ED0AF3" w:rsidRPr="00424070" w:rsidRDefault="00ED0AF3" w:rsidP="00CC710D">
            <w:pPr>
              <w:rPr>
                <w:b/>
                <w:sz w:val="18"/>
                <w:szCs w:val="18"/>
              </w:rPr>
            </w:pPr>
            <w:r w:rsidRPr="00424070">
              <w:rPr>
                <w:b/>
                <w:sz w:val="18"/>
                <w:szCs w:val="18"/>
              </w:rPr>
              <w:t xml:space="preserve">Dersi Veren Birim(ler): </w:t>
            </w:r>
            <w:r w:rsidRPr="00424070">
              <w:rPr>
                <w:sz w:val="18"/>
                <w:szCs w:val="18"/>
              </w:rPr>
              <w:t>Pamukkale Üniversitesi Sağlık Bilimleri Fakültesi</w:t>
            </w:r>
            <w:r w:rsidRPr="00424070">
              <w:rPr>
                <w:b/>
                <w:sz w:val="18"/>
                <w:szCs w:val="18"/>
              </w:rPr>
              <w:t xml:space="preserve"> </w:t>
            </w:r>
          </w:p>
        </w:tc>
        <w:tc>
          <w:tcPr>
            <w:tcW w:w="5457" w:type="dxa"/>
          </w:tcPr>
          <w:p w14:paraId="266BB900" w14:textId="51A197AB" w:rsidR="00ED0AF3" w:rsidRPr="00424070" w:rsidRDefault="00ED0AF3" w:rsidP="00CC710D">
            <w:pPr>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6A3742C0" w14:textId="77777777" w:rsidTr="00B551C6">
        <w:trPr>
          <w:jc w:val="center"/>
        </w:trPr>
        <w:tc>
          <w:tcPr>
            <w:tcW w:w="5605" w:type="dxa"/>
            <w:gridSpan w:val="3"/>
          </w:tcPr>
          <w:p w14:paraId="0BB0B3E6" w14:textId="77777777" w:rsidR="00ED0AF3" w:rsidRPr="00424070" w:rsidRDefault="00ED0AF3" w:rsidP="00CC710D">
            <w:pPr>
              <w:rPr>
                <w:b/>
                <w:sz w:val="18"/>
                <w:szCs w:val="18"/>
              </w:rPr>
            </w:pPr>
            <w:r w:rsidRPr="00424070">
              <w:rPr>
                <w:b/>
                <w:sz w:val="18"/>
                <w:szCs w:val="18"/>
              </w:rPr>
              <w:t xml:space="preserve">Bölüm Adı: </w:t>
            </w:r>
            <w:r w:rsidRPr="00424070">
              <w:rPr>
                <w:sz w:val="18"/>
                <w:szCs w:val="18"/>
              </w:rPr>
              <w:t>Hemşirelik</w:t>
            </w:r>
            <w:r w:rsidRPr="00424070">
              <w:rPr>
                <w:b/>
                <w:sz w:val="18"/>
                <w:szCs w:val="18"/>
              </w:rPr>
              <w:t xml:space="preserve"> </w:t>
            </w:r>
          </w:p>
        </w:tc>
        <w:tc>
          <w:tcPr>
            <w:tcW w:w="5457" w:type="dxa"/>
          </w:tcPr>
          <w:p w14:paraId="2C3AE385" w14:textId="450408A4" w:rsidR="00ED0AF3" w:rsidRPr="00424070" w:rsidRDefault="00ED0AF3" w:rsidP="00CC710D">
            <w:pPr>
              <w:rPr>
                <w:b/>
                <w:sz w:val="18"/>
                <w:szCs w:val="18"/>
              </w:rPr>
            </w:pPr>
            <w:r w:rsidRPr="00424070">
              <w:rPr>
                <w:b/>
                <w:sz w:val="18"/>
                <w:szCs w:val="18"/>
              </w:rPr>
              <w:t xml:space="preserve">Dersin Adı: Hemşirelikte Yönetim </w:t>
            </w:r>
          </w:p>
        </w:tc>
      </w:tr>
      <w:tr w:rsidR="00637F2E" w:rsidRPr="00424070" w14:paraId="6D3F588B" w14:textId="77777777" w:rsidTr="00B551C6">
        <w:trPr>
          <w:jc w:val="center"/>
        </w:trPr>
        <w:tc>
          <w:tcPr>
            <w:tcW w:w="5605" w:type="dxa"/>
            <w:gridSpan w:val="3"/>
          </w:tcPr>
          <w:p w14:paraId="6508ACFE" w14:textId="77777777" w:rsidR="00ED0AF3" w:rsidRPr="00424070" w:rsidRDefault="00ED0AF3" w:rsidP="00CC710D">
            <w:pPr>
              <w:rPr>
                <w:b/>
                <w:sz w:val="18"/>
                <w:szCs w:val="18"/>
              </w:rPr>
            </w:pPr>
            <w:r w:rsidRPr="00424070">
              <w:rPr>
                <w:b/>
                <w:sz w:val="18"/>
                <w:szCs w:val="18"/>
              </w:rPr>
              <w:t xml:space="preserve">Dersin Düzeyi: </w:t>
            </w:r>
            <w:r w:rsidRPr="00424070">
              <w:rPr>
                <w:sz w:val="18"/>
                <w:szCs w:val="18"/>
              </w:rPr>
              <w:t xml:space="preserve">Lisans </w:t>
            </w:r>
          </w:p>
        </w:tc>
        <w:tc>
          <w:tcPr>
            <w:tcW w:w="5457" w:type="dxa"/>
          </w:tcPr>
          <w:p w14:paraId="09005812" w14:textId="3F4461C6" w:rsidR="00ED0AF3" w:rsidRPr="00424070" w:rsidRDefault="00ED0AF3" w:rsidP="00CC710D">
            <w:pPr>
              <w:rPr>
                <w:sz w:val="18"/>
                <w:szCs w:val="18"/>
              </w:rPr>
            </w:pPr>
            <w:r w:rsidRPr="00424070">
              <w:rPr>
                <w:b/>
                <w:sz w:val="18"/>
                <w:szCs w:val="18"/>
              </w:rPr>
              <w:t>Dersin Kodu:</w:t>
            </w:r>
            <w:r w:rsidRPr="00424070">
              <w:rPr>
                <w:sz w:val="18"/>
                <w:szCs w:val="18"/>
              </w:rPr>
              <w:t xml:space="preserve"> SBH 415</w:t>
            </w:r>
          </w:p>
        </w:tc>
      </w:tr>
      <w:tr w:rsidR="00637F2E" w:rsidRPr="00424070" w14:paraId="493082E1" w14:textId="77777777" w:rsidTr="00B551C6">
        <w:trPr>
          <w:jc w:val="center"/>
        </w:trPr>
        <w:tc>
          <w:tcPr>
            <w:tcW w:w="5605" w:type="dxa"/>
            <w:gridSpan w:val="3"/>
          </w:tcPr>
          <w:p w14:paraId="2BE62013" w14:textId="40C46DA1" w:rsidR="00ED0AF3" w:rsidRPr="00424070" w:rsidRDefault="00ED0AF3" w:rsidP="00CC710D">
            <w:pPr>
              <w:rPr>
                <w:sz w:val="18"/>
                <w:szCs w:val="18"/>
              </w:rPr>
            </w:pPr>
            <w:r w:rsidRPr="00424070">
              <w:rPr>
                <w:b/>
                <w:sz w:val="18"/>
                <w:szCs w:val="18"/>
              </w:rPr>
              <w:t xml:space="preserve">Formun Düzenlenme/Yenilenme Tarihi: </w:t>
            </w:r>
            <w:r w:rsidR="00B551C6" w:rsidRPr="00424070">
              <w:rPr>
                <w:bCs/>
                <w:sz w:val="18"/>
                <w:szCs w:val="18"/>
              </w:rPr>
              <w:t>09.02.2026</w:t>
            </w:r>
          </w:p>
        </w:tc>
        <w:tc>
          <w:tcPr>
            <w:tcW w:w="5457" w:type="dxa"/>
          </w:tcPr>
          <w:p w14:paraId="52EC2ABD" w14:textId="379EA714" w:rsidR="00ED0AF3" w:rsidRPr="00424070" w:rsidRDefault="00ED0AF3" w:rsidP="00CC710D">
            <w:pPr>
              <w:rPr>
                <w:sz w:val="18"/>
                <w:szCs w:val="18"/>
              </w:rPr>
            </w:pPr>
            <w:r w:rsidRPr="00424070">
              <w:rPr>
                <w:b/>
                <w:sz w:val="18"/>
                <w:szCs w:val="18"/>
              </w:rPr>
              <w:t xml:space="preserve">Dersin Türü: </w:t>
            </w:r>
            <w:r w:rsidRPr="00424070">
              <w:rPr>
                <w:sz w:val="18"/>
                <w:szCs w:val="18"/>
              </w:rPr>
              <w:t xml:space="preserve">Seçmeli </w:t>
            </w:r>
          </w:p>
        </w:tc>
      </w:tr>
      <w:tr w:rsidR="00637F2E" w:rsidRPr="00424070" w14:paraId="59E1FCE8" w14:textId="77777777" w:rsidTr="00B551C6">
        <w:trPr>
          <w:jc w:val="center"/>
        </w:trPr>
        <w:tc>
          <w:tcPr>
            <w:tcW w:w="5605" w:type="dxa"/>
            <w:gridSpan w:val="3"/>
          </w:tcPr>
          <w:p w14:paraId="2AC051A3" w14:textId="2F85F5C0" w:rsidR="00ED0AF3" w:rsidRPr="00424070" w:rsidRDefault="00ED0AF3" w:rsidP="00CC710D">
            <w:pPr>
              <w:rPr>
                <w:sz w:val="18"/>
                <w:szCs w:val="18"/>
              </w:rPr>
            </w:pPr>
            <w:r w:rsidRPr="00424070">
              <w:rPr>
                <w:b/>
                <w:sz w:val="18"/>
                <w:szCs w:val="18"/>
              </w:rPr>
              <w:t xml:space="preserve">Dersin Öğretim Dili: </w:t>
            </w:r>
            <w:r w:rsidRPr="00424070">
              <w:rPr>
                <w:sz w:val="18"/>
                <w:szCs w:val="18"/>
              </w:rPr>
              <w:t xml:space="preserve">Türkçe </w:t>
            </w:r>
          </w:p>
        </w:tc>
        <w:tc>
          <w:tcPr>
            <w:tcW w:w="5457" w:type="dxa"/>
          </w:tcPr>
          <w:p w14:paraId="37FF580F" w14:textId="5C7C81A1" w:rsidR="00ED0AF3" w:rsidRPr="00424070" w:rsidRDefault="00ED0AF3" w:rsidP="00CC710D">
            <w:pPr>
              <w:rPr>
                <w:sz w:val="18"/>
                <w:szCs w:val="18"/>
              </w:rPr>
            </w:pPr>
            <w:r w:rsidRPr="00424070">
              <w:rPr>
                <w:b/>
                <w:sz w:val="18"/>
                <w:szCs w:val="18"/>
              </w:rPr>
              <w:t xml:space="preserve">Dersin Öğretim Üyesi/Üyeleri: </w:t>
            </w:r>
            <w:r w:rsidRPr="00424070">
              <w:rPr>
                <w:sz w:val="18"/>
                <w:szCs w:val="18"/>
              </w:rPr>
              <w:t xml:space="preserve">Doç. Dr. Gülbahar Korkmaz Aslan </w:t>
            </w:r>
          </w:p>
        </w:tc>
      </w:tr>
      <w:tr w:rsidR="00637F2E" w:rsidRPr="00424070" w14:paraId="35FD3809" w14:textId="77777777" w:rsidTr="00B551C6">
        <w:trPr>
          <w:jc w:val="center"/>
        </w:trPr>
        <w:tc>
          <w:tcPr>
            <w:tcW w:w="5605" w:type="dxa"/>
            <w:gridSpan w:val="3"/>
          </w:tcPr>
          <w:p w14:paraId="4DB038BB" w14:textId="77777777" w:rsidR="00ED0AF3" w:rsidRPr="00424070" w:rsidRDefault="00ED0AF3" w:rsidP="00CC710D">
            <w:pPr>
              <w:rPr>
                <w:sz w:val="18"/>
                <w:szCs w:val="18"/>
              </w:rPr>
            </w:pPr>
            <w:r w:rsidRPr="00424070">
              <w:rPr>
                <w:b/>
                <w:sz w:val="18"/>
                <w:szCs w:val="18"/>
              </w:rPr>
              <w:t xml:space="preserve">Dersin Önkoşulu: </w:t>
            </w:r>
            <w:r w:rsidRPr="00424070">
              <w:rPr>
                <w:sz w:val="18"/>
                <w:szCs w:val="18"/>
              </w:rPr>
              <w:t>Dersin önkoşulu bulunmamaktadır.</w:t>
            </w:r>
          </w:p>
        </w:tc>
        <w:tc>
          <w:tcPr>
            <w:tcW w:w="5457" w:type="dxa"/>
          </w:tcPr>
          <w:p w14:paraId="2A345DBF" w14:textId="41318EAE" w:rsidR="00ED0AF3" w:rsidRPr="00424070" w:rsidRDefault="00ED0AF3" w:rsidP="00CC710D">
            <w:pPr>
              <w:rPr>
                <w:sz w:val="18"/>
                <w:szCs w:val="18"/>
              </w:rPr>
            </w:pPr>
            <w:r w:rsidRPr="00424070">
              <w:rPr>
                <w:b/>
                <w:sz w:val="18"/>
                <w:szCs w:val="18"/>
              </w:rPr>
              <w:t>Önkoşul Olduğu Ders:</w:t>
            </w:r>
            <w:r w:rsidRPr="00424070">
              <w:rPr>
                <w:sz w:val="18"/>
                <w:szCs w:val="18"/>
              </w:rPr>
              <w:t xml:space="preserve"> </w:t>
            </w:r>
          </w:p>
        </w:tc>
      </w:tr>
      <w:tr w:rsidR="00637F2E" w:rsidRPr="00424070" w14:paraId="74798AE7" w14:textId="77777777" w:rsidTr="00B551C6">
        <w:trPr>
          <w:jc w:val="center"/>
        </w:trPr>
        <w:tc>
          <w:tcPr>
            <w:tcW w:w="5605" w:type="dxa"/>
            <w:gridSpan w:val="3"/>
          </w:tcPr>
          <w:p w14:paraId="29701D49" w14:textId="79474290" w:rsidR="00ED0AF3" w:rsidRPr="00424070" w:rsidRDefault="00ED0AF3" w:rsidP="00CC710D">
            <w:pPr>
              <w:rPr>
                <w:b/>
                <w:sz w:val="18"/>
                <w:szCs w:val="18"/>
              </w:rPr>
            </w:pPr>
            <w:r w:rsidRPr="00424070">
              <w:rPr>
                <w:b/>
                <w:sz w:val="18"/>
                <w:szCs w:val="18"/>
              </w:rPr>
              <w:t>Haftalık Ders Saati: 2</w:t>
            </w:r>
          </w:p>
        </w:tc>
        <w:tc>
          <w:tcPr>
            <w:tcW w:w="5457" w:type="dxa"/>
          </w:tcPr>
          <w:p w14:paraId="1C8D516D" w14:textId="253B9170" w:rsidR="00ED0AF3" w:rsidRPr="00424070" w:rsidRDefault="00ED0AF3" w:rsidP="00CC710D">
            <w:pPr>
              <w:rPr>
                <w:b/>
                <w:sz w:val="18"/>
                <w:szCs w:val="18"/>
              </w:rPr>
            </w:pPr>
            <w:r w:rsidRPr="00424070">
              <w:rPr>
                <w:b/>
                <w:sz w:val="18"/>
                <w:szCs w:val="18"/>
              </w:rPr>
              <w:t xml:space="preserve">Ders Koordinatörü: </w:t>
            </w:r>
            <w:r w:rsidRPr="00424070">
              <w:rPr>
                <w:sz w:val="18"/>
                <w:szCs w:val="18"/>
              </w:rPr>
              <w:t>Doç. Dr. Gülbahar Korkmaz Aslan</w:t>
            </w:r>
          </w:p>
        </w:tc>
      </w:tr>
      <w:tr w:rsidR="00637F2E" w:rsidRPr="00424070" w14:paraId="40F0DD14" w14:textId="77777777" w:rsidTr="00B551C6">
        <w:trPr>
          <w:jc w:val="center"/>
        </w:trPr>
        <w:tc>
          <w:tcPr>
            <w:tcW w:w="2108" w:type="dxa"/>
          </w:tcPr>
          <w:p w14:paraId="2D024666" w14:textId="3DD17617" w:rsidR="00ED0AF3" w:rsidRPr="00424070" w:rsidRDefault="00ED0AF3" w:rsidP="00CC710D">
            <w:pPr>
              <w:rPr>
                <w:b/>
                <w:sz w:val="18"/>
                <w:szCs w:val="18"/>
              </w:rPr>
            </w:pPr>
            <w:r w:rsidRPr="00424070">
              <w:rPr>
                <w:b/>
                <w:sz w:val="18"/>
                <w:szCs w:val="18"/>
              </w:rPr>
              <w:t>Teori</w:t>
            </w:r>
          </w:p>
        </w:tc>
        <w:tc>
          <w:tcPr>
            <w:tcW w:w="1495" w:type="dxa"/>
          </w:tcPr>
          <w:p w14:paraId="5C8C19A9" w14:textId="27AC19DD" w:rsidR="00ED0AF3" w:rsidRPr="00424070" w:rsidRDefault="00ED0AF3" w:rsidP="00CC710D">
            <w:pPr>
              <w:rPr>
                <w:b/>
                <w:sz w:val="18"/>
                <w:szCs w:val="18"/>
              </w:rPr>
            </w:pPr>
            <w:r w:rsidRPr="00424070">
              <w:rPr>
                <w:b/>
                <w:sz w:val="18"/>
                <w:szCs w:val="18"/>
              </w:rPr>
              <w:t>Uygulama</w:t>
            </w:r>
          </w:p>
        </w:tc>
        <w:tc>
          <w:tcPr>
            <w:tcW w:w="2002" w:type="dxa"/>
          </w:tcPr>
          <w:p w14:paraId="05C14A7B" w14:textId="77777777" w:rsidR="00ED0AF3" w:rsidRPr="00424070" w:rsidRDefault="00ED0AF3" w:rsidP="00CC710D">
            <w:pPr>
              <w:rPr>
                <w:b/>
                <w:sz w:val="18"/>
                <w:szCs w:val="18"/>
              </w:rPr>
            </w:pPr>
            <w:r w:rsidRPr="00424070">
              <w:rPr>
                <w:b/>
                <w:sz w:val="18"/>
                <w:szCs w:val="18"/>
              </w:rPr>
              <w:t>Laboratuvar</w:t>
            </w:r>
          </w:p>
        </w:tc>
        <w:tc>
          <w:tcPr>
            <w:tcW w:w="5457" w:type="dxa"/>
          </w:tcPr>
          <w:p w14:paraId="017D59F6" w14:textId="77777777" w:rsidR="00ED0AF3" w:rsidRPr="00424070" w:rsidRDefault="00ED0AF3" w:rsidP="00CC710D">
            <w:pPr>
              <w:rPr>
                <w:b/>
                <w:sz w:val="18"/>
                <w:szCs w:val="18"/>
              </w:rPr>
            </w:pPr>
            <w:r w:rsidRPr="00424070">
              <w:rPr>
                <w:b/>
                <w:sz w:val="18"/>
                <w:szCs w:val="18"/>
              </w:rPr>
              <w:t>Dersin AKTS Kredisi</w:t>
            </w:r>
          </w:p>
        </w:tc>
      </w:tr>
      <w:tr w:rsidR="00ED0AF3" w:rsidRPr="00424070" w14:paraId="0981CC62" w14:textId="77777777" w:rsidTr="00B551C6">
        <w:trPr>
          <w:jc w:val="center"/>
        </w:trPr>
        <w:tc>
          <w:tcPr>
            <w:tcW w:w="2108" w:type="dxa"/>
          </w:tcPr>
          <w:p w14:paraId="735E1045" w14:textId="77777777" w:rsidR="00ED0AF3" w:rsidRPr="00424070" w:rsidRDefault="00ED0AF3" w:rsidP="00CC710D">
            <w:pPr>
              <w:rPr>
                <w:sz w:val="18"/>
                <w:szCs w:val="18"/>
              </w:rPr>
            </w:pPr>
            <w:r w:rsidRPr="00424070">
              <w:rPr>
                <w:sz w:val="18"/>
                <w:szCs w:val="18"/>
              </w:rPr>
              <w:t>2</w:t>
            </w:r>
          </w:p>
        </w:tc>
        <w:tc>
          <w:tcPr>
            <w:tcW w:w="1495" w:type="dxa"/>
          </w:tcPr>
          <w:p w14:paraId="7AA321B9" w14:textId="77777777" w:rsidR="00ED0AF3" w:rsidRPr="00424070" w:rsidRDefault="00ED0AF3" w:rsidP="00CC710D">
            <w:pPr>
              <w:rPr>
                <w:sz w:val="18"/>
                <w:szCs w:val="18"/>
              </w:rPr>
            </w:pPr>
            <w:r w:rsidRPr="00424070">
              <w:rPr>
                <w:sz w:val="18"/>
                <w:szCs w:val="18"/>
              </w:rPr>
              <w:t>0</w:t>
            </w:r>
          </w:p>
        </w:tc>
        <w:tc>
          <w:tcPr>
            <w:tcW w:w="2002" w:type="dxa"/>
          </w:tcPr>
          <w:p w14:paraId="590F9716" w14:textId="623D0553" w:rsidR="00ED0AF3" w:rsidRPr="00424070" w:rsidRDefault="00ED0AF3" w:rsidP="00CC710D">
            <w:pPr>
              <w:rPr>
                <w:sz w:val="18"/>
                <w:szCs w:val="18"/>
              </w:rPr>
            </w:pPr>
            <w:r w:rsidRPr="00424070">
              <w:rPr>
                <w:sz w:val="18"/>
                <w:szCs w:val="18"/>
              </w:rPr>
              <w:t>0</w:t>
            </w:r>
          </w:p>
        </w:tc>
        <w:tc>
          <w:tcPr>
            <w:tcW w:w="5457" w:type="dxa"/>
          </w:tcPr>
          <w:p w14:paraId="6E8899D1" w14:textId="77777777" w:rsidR="00ED0AF3" w:rsidRPr="00424070" w:rsidRDefault="00ED0AF3" w:rsidP="00CC710D">
            <w:pPr>
              <w:rPr>
                <w:b/>
                <w:sz w:val="18"/>
                <w:szCs w:val="18"/>
              </w:rPr>
            </w:pPr>
            <w:r w:rsidRPr="00424070">
              <w:rPr>
                <w:b/>
                <w:sz w:val="18"/>
                <w:szCs w:val="18"/>
              </w:rPr>
              <w:t>3</w:t>
            </w:r>
          </w:p>
        </w:tc>
      </w:tr>
    </w:tbl>
    <w:p w14:paraId="538A7CFA" w14:textId="77777777" w:rsidR="00CB5184" w:rsidRPr="00424070" w:rsidRDefault="00CB5184" w:rsidP="00CC710D">
      <w:pPr>
        <w:rPr>
          <w:sz w:val="18"/>
          <w:szCs w:val="18"/>
        </w:rPr>
      </w:pPr>
    </w:p>
    <w:tbl>
      <w:tblPr>
        <w:tblpPr w:leftFromText="141" w:rightFromText="141" w:vertAnchor="text" w:horzAnchor="margin" w:tblpXSpec="center" w:tblpY="2"/>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5"/>
      </w:tblGrid>
      <w:tr w:rsidR="00637F2E" w:rsidRPr="00424070" w14:paraId="519C82A3" w14:textId="77777777" w:rsidTr="00B551C6">
        <w:tc>
          <w:tcPr>
            <w:tcW w:w="11175" w:type="dxa"/>
          </w:tcPr>
          <w:p w14:paraId="02E97790" w14:textId="77777777" w:rsidR="00CB5184" w:rsidRPr="00424070" w:rsidRDefault="00CB5184" w:rsidP="00CC710D">
            <w:pPr>
              <w:rPr>
                <w:sz w:val="18"/>
                <w:szCs w:val="18"/>
              </w:rPr>
            </w:pPr>
            <w:r w:rsidRPr="00424070">
              <w:rPr>
                <w:b/>
                <w:sz w:val="18"/>
                <w:szCs w:val="18"/>
              </w:rPr>
              <w:t>Dersin Amacı:</w:t>
            </w:r>
            <w:r w:rsidRPr="00424070">
              <w:rPr>
                <w:sz w:val="18"/>
                <w:szCs w:val="18"/>
              </w:rPr>
              <w:t xml:space="preserve"> Bu ders öğrencilere, hemşirelik hizmetlerinin planlanması, örgütlenmesi, yürütülmesi ve koordinasyonunun da yer alan yönetim işlevlerine ilişkin bilgi, beceri ve tutum kazandırmayı amaçlar.</w:t>
            </w:r>
          </w:p>
        </w:tc>
      </w:tr>
      <w:tr w:rsidR="00637F2E" w:rsidRPr="00424070" w14:paraId="440381E7" w14:textId="77777777" w:rsidTr="00B551C6">
        <w:tc>
          <w:tcPr>
            <w:tcW w:w="11175" w:type="dxa"/>
          </w:tcPr>
          <w:p w14:paraId="7C4C9150" w14:textId="77777777" w:rsidR="00CB5184" w:rsidRPr="00424070" w:rsidRDefault="00CB5184" w:rsidP="00CC710D">
            <w:pPr>
              <w:rPr>
                <w:b/>
                <w:sz w:val="18"/>
                <w:szCs w:val="18"/>
              </w:rPr>
            </w:pPr>
            <w:r w:rsidRPr="00424070">
              <w:rPr>
                <w:b/>
                <w:sz w:val="18"/>
                <w:szCs w:val="18"/>
              </w:rPr>
              <w:t xml:space="preserve">Dersin Öğrenme Kazanımları:  </w:t>
            </w:r>
          </w:p>
          <w:p w14:paraId="206FA2B3" w14:textId="77777777" w:rsidR="00CB5184" w:rsidRPr="00424070" w:rsidRDefault="00CB5184" w:rsidP="00CC710D">
            <w:pPr>
              <w:rPr>
                <w:sz w:val="18"/>
                <w:szCs w:val="18"/>
              </w:rPr>
            </w:pPr>
            <w:r w:rsidRPr="00424070">
              <w:rPr>
                <w:sz w:val="18"/>
                <w:szCs w:val="18"/>
              </w:rPr>
              <w:t>1</w:t>
            </w:r>
            <w:r w:rsidRPr="00424070">
              <w:rPr>
                <w:b/>
                <w:sz w:val="18"/>
                <w:szCs w:val="18"/>
              </w:rPr>
              <w:t xml:space="preserve">. </w:t>
            </w:r>
            <w:r w:rsidRPr="00424070">
              <w:rPr>
                <w:sz w:val="18"/>
                <w:szCs w:val="18"/>
              </w:rPr>
              <w:t>Yönetim ve hemşirelik yönetimine ilişkin temel kavram ve kuramları kavrama</w:t>
            </w:r>
          </w:p>
          <w:p w14:paraId="2F560466" w14:textId="77777777" w:rsidR="006B782F" w:rsidRPr="00424070" w:rsidRDefault="00CB5184" w:rsidP="00CC710D">
            <w:pPr>
              <w:rPr>
                <w:sz w:val="18"/>
                <w:szCs w:val="18"/>
              </w:rPr>
            </w:pPr>
            <w:r w:rsidRPr="00424070">
              <w:rPr>
                <w:sz w:val="18"/>
                <w:szCs w:val="18"/>
              </w:rPr>
              <w:t>2. Yönetici hemşirenin rol ve işlevlerini kavrama.</w:t>
            </w:r>
          </w:p>
          <w:p w14:paraId="192F690D" w14:textId="3659D985" w:rsidR="00CB5184" w:rsidRPr="00424070" w:rsidRDefault="006B782F" w:rsidP="00CC710D">
            <w:pPr>
              <w:rPr>
                <w:sz w:val="18"/>
                <w:szCs w:val="18"/>
              </w:rPr>
            </w:pPr>
            <w:r w:rsidRPr="00424070">
              <w:rPr>
                <w:sz w:val="18"/>
                <w:szCs w:val="18"/>
              </w:rPr>
              <w:lastRenderedPageBreak/>
              <w:t>3. Hemşirelik hizmetleri yönetimini ile ilgili yasal konuları yorumlama</w:t>
            </w:r>
          </w:p>
          <w:p w14:paraId="4ADDDE61" w14:textId="033B463A" w:rsidR="00CB5184" w:rsidRPr="00424070" w:rsidRDefault="00CB5184" w:rsidP="00CC710D">
            <w:pPr>
              <w:rPr>
                <w:sz w:val="18"/>
                <w:szCs w:val="18"/>
              </w:rPr>
            </w:pPr>
            <w:r w:rsidRPr="00424070">
              <w:rPr>
                <w:sz w:val="18"/>
                <w:szCs w:val="18"/>
              </w:rPr>
              <w:t xml:space="preserve">4. </w:t>
            </w:r>
            <w:r w:rsidR="00115C7E" w:rsidRPr="00424070">
              <w:rPr>
                <w:sz w:val="18"/>
                <w:szCs w:val="18"/>
              </w:rPr>
              <w:t xml:space="preserve">Problem çözme ve karar verme sürecini kavrama </w:t>
            </w:r>
            <w:r w:rsidRPr="00424070">
              <w:rPr>
                <w:sz w:val="18"/>
                <w:szCs w:val="18"/>
              </w:rPr>
              <w:t xml:space="preserve"> </w:t>
            </w:r>
          </w:p>
          <w:p w14:paraId="3CA91418" w14:textId="4C652ADB" w:rsidR="00CB5184" w:rsidRPr="00424070" w:rsidRDefault="00CB5184" w:rsidP="00CC710D">
            <w:pPr>
              <w:rPr>
                <w:sz w:val="18"/>
                <w:szCs w:val="18"/>
              </w:rPr>
            </w:pPr>
            <w:r w:rsidRPr="00424070">
              <w:rPr>
                <w:sz w:val="18"/>
                <w:szCs w:val="18"/>
              </w:rPr>
              <w:t xml:space="preserve">5. </w:t>
            </w:r>
            <w:r w:rsidR="00115C7E" w:rsidRPr="00424070">
              <w:rPr>
                <w:sz w:val="18"/>
                <w:szCs w:val="18"/>
              </w:rPr>
              <w:t>Hemşirelik hizmetleri ile ilgili belirlediği sorunlara yönelik değişim planlama</w:t>
            </w:r>
            <w:r w:rsidRPr="00424070">
              <w:rPr>
                <w:sz w:val="18"/>
                <w:szCs w:val="18"/>
              </w:rPr>
              <w:t xml:space="preserve">. </w:t>
            </w:r>
          </w:p>
          <w:p w14:paraId="3D74A2ED" w14:textId="77777777" w:rsidR="00CB5184" w:rsidRPr="00424070" w:rsidRDefault="00CB5184" w:rsidP="00CC710D">
            <w:pPr>
              <w:rPr>
                <w:sz w:val="18"/>
                <w:szCs w:val="18"/>
              </w:rPr>
            </w:pPr>
            <w:r w:rsidRPr="00424070">
              <w:rPr>
                <w:sz w:val="18"/>
                <w:szCs w:val="18"/>
              </w:rPr>
              <w:t>6. Hemşirelik hizmetleri yönetim süreçlerini kavrama</w:t>
            </w:r>
          </w:p>
          <w:p w14:paraId="1E7ED059" w14:textId="4C8BB25C" w:rsidR="006B782F" w:rsidRPr="00424070" w:rsidRDefault="00CB5184" w:rsidP="00CC710D">
            <w:pPr>
              <w:rPr>
                <w:sz w:val="12"/>
                <w:szCs w:val="18"/>
              </w:rPr>
            </w:pPr>
            <w:r w:rsidRPr="00424070">
              <w:rPr>
                <w:sz w:val="18"/>
                <w:szCs w:val="18"/>
              </w:rPr>
              <w:t xml:space="preserve">7. </w:t>
            </w:r>
            <w:r w:rsidR="006B782F" w:rsidRPr="00424070">
              <w:rPr>
                <w:sz w:val="18"/>
              </w:rPr>
              <w:t>Sağlık ve hemşirelik hizmetlerinde kalite çalışmalarını bilme</w:t>
            </w:r>
          </w:p>
          <w:p w14:paraId="330B7315" w14:textId="729E8E8B" w:rsidR="006B782F" w:rsidRPr="00424070" w:rsidRDefault="006B782F" w:rsidP="00CC710D">
            <w:pPr>
              <w:rPr>
                <w:sz w:val="18"/>
                <w:szCs w:val="18"/>
              </w:rPr>
            </w:pPr>
            <w:r w:rsidRPr="00424070">
              <w:rPr>
                <w:sz w:val="18"/>
                <w:szCs w:val="18"/>
              </w:rPr>
              <w:t>8</w:t>
            </w:r>
            <w:r w:rsidR="00CB5184" w:rsidRPr="00424070">
              <w:rPr>
                <w:sz w:val="18"/>
                <w:szCs w:val="18"/>
              </w:rPr>
              <w:t xml:space="preserve">. </w:t>
            </w:r>
            <w:r w:rsidRPr="00424070">
              <w:rPr>
                <w:sz w:val="18"/>
                <w:szCs w:val="18"/>
              </w:rPr>
              <w:t xml:space="preserve">Hemşirelik hizmetlerinde insan kaynakları planlaması ve yönetiminin önemini yorumlama.  </w:t>
            </w:r>
            <w:r w:rsidR="00CB5184" w:rsidRPr="00424070">
              <w:rPr>
                <w:sz w:val="18"/>
                <w:szCs w:val="18"/>
              </w:rPr>
              <w:t xml:space="preserve"> </w:t>
            </w:r>
          </w:p>
          <w:p w14:paraId="42D26232" w14:textId="2833DBC6" w:rsidR="00C16480" w:rsidRPr="00424070" w:rsidRDefault="006B782F" w:rsidP="00CC710D">
            <w:pPr>
              <w:rPr>
                <w:sz w:val="18"/>
                <w:szCs w:val="18"/>
              </w:rPr>
            </w:pPr>
            <w:r w:rsidRPr="00424070">
              <w:rPr>
                <w:sz w:val="18"/>
                <w:szCs w:val="18"/>
              </w:rPr>
              <w:t>9</w:t>
            </w:r>
            <w:r w:rsidR="00CB5184" w:rsidRPr="00424070">
              <w:rPr>
                <w:sz w:val="18"/>
                <w:szCs w:val="18"/>
              </w:rPr>
              <w:t xml:space="preserve">. </w:t>
            </w:r>
            <w:r w:rsidR="00C16480" w:rsidRPr="00424070">
              <w:rPr>
                <w:sz w:val="18"/>
                <w:szCs w:val="18"/>
              </w:rPr>
              <w:t>Sağlık ekibi içindeki çatışmaları, nedenlerini ve çözüm yollarını açıklama</w:t>
            </w:r>
          </w:p>
          <w:p w14:paraId="7AD477C4" w14:textId="6FEC46CD" w:rsidR="00CB5184" w:rsidRPr="00424070" w:rsidRDefault="00C16480" w:rsidP="00CC710D">
            <w:pPr>
              <w:rPr>
                <w:sz w:val="18"/>
                <w:szCs w:val="18"/>
              </w:rPr>
            </w:pPr>
            <w:r w:rsidRPr="00424070">
              <w:rPr>
                <w:sz w:val="18"/>
              </w:rPr>
              <w:t>10.</w:t>
            </w:r>
            <w:r w:rsidR="006B782F" w:rsidRPr="00424070">
              <w:rPr>
                <w:sz w:val="18"/>
              </w:rPr>
              <w:t>Liderlik ve güç kavramını, gelişimini ve etkileme sürecini açıklama.</w:t>
            </w:r>
          </w:p>
        </w:tc>
      </w:tr>
    </w:tbl>
    <w:p w14:paraId="559B63BE" w14:textId="77777777" w:rsidR="00CB5184" w:rsidRPr="00424070" w:rsidRDefault="00CB5184" w:rsidP="00CC710D">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CB5184" w:rsidRPr="00424070" w14:paraId="661517F0" w14:textId="77777777" w:rsidTr="00B551C6">
        <w:trPr>
          <w:trHeight w:val="589"/>
          <w:jc w:val="center"/>
        </w:trPr>
        <w:tc>
          <w:tcPr>
            <w:tcW w:w="11199" w:type="dxa"/>
          </w:tcPr>
          <w:p w14:paraId="454E4E49" w14:textId="77777777" w:rsidR="00CB5184" w:rsidRPr="00424070" w:rsidRDefault="00CB5184" w:rsidP="00CC710D">
            <w:pPr>
              <w:rPr>
                <w:b/>
                <w:sz w:val="18"/>
                <w:szCs w:val="18"/>
              </w:rPr>
            </w:pPr>
            <w:r w:rsidRPr="00424070">
              <w:rPr>
                <w:b/>
                <w:sz w:val="18"/>
                <w:szCs w:val="18"/>
              </w:rPr>
              <w:t xml:space="preserve">Öğrenme ve Öğretme Yöntemleri:  </w:t>
            </w:r>
          </w:p>
          <w:p w14:paraId="681E0D53" w14:textId="77777777" w:rsidR="00CB5184" w:rsidRPr="00424070" w:rsidRDefault="00CB5184" w:rsidP="00CC710D">
            <w:pPr>
              <w:pStyle w:val="TableParagraph"/>
              <w:rPr>
                <w:sz w:val="18"/>
                <w:szCs w:val="18"/>
              </w:rPr>
            </w:pPr>
            <w:r w:rsidRPr="00424070">
              <w:rPr>
                <w:sz w:val="18"/>
                <w:szCs w:val="18"/>
              </w:rPr>
              <w:t>Anlatım</w:t>
            </w:r>
          </w:p>
          <w:p w14:paraId="63F21BF1" w14:textId="77777777" w:rsidR="00CB5184" w:rsidRPr="00424070" w:rsidRDefault="00CB5184" w:rsidP="00CC710D">
            <w:pPr>
              <w:pStyle w:val="TableParagraph"/>
              <w:rPr>
                <w:sz w:val="18"/>
                <w:szCs w:val="18"/>
              </w:rPr>
            </w:pPr>
            <w:r w:rsidRPr="00424070">
              <w:rPr>
                <w:sz w:val="18"/>
                <w:szCs w:val="18"/>
              </w:rPr>
              <w:t>Soru-cevap</w:t>
            </w:r>
          </w:p>
          <w:p w14:paraId="5A26D0E1" w14:textId="77777777" w:rsidR="00CB5184" w:rsidRPr="00424070" w:rsidRDefault="00CB5184" w:rsidP="00CC710D">
            <w:pPr>
              <w:pStyle w:val="TableParagraph"/>
              <w:rPr>
                <w:sz w:val="18"/>
                <w:szCs w:val="18"/>
              </w:rPr>
            </w:pPr>
            <w:r w:rsidRPr="00424070">
              <w:rPr>
                <w:sz w:val="18"/>
                <w:szCs w:val="18"/>
              </w:rPr>
              <w:t>Beyin fırtınası</w:t>
            </w:r>
          </w:p>
          <w:p w14:paraId="05DC0E16" w14:textId="77777777" w:rsidR="00CB5184" w:rsidRPr="00424070" w:rsidRDefault="00CB5184" w:rsidP="00CC710D">
            <w:pPr>
              <w:pStyle w:val="TableParagraph"/>
              <w:rPr>
                <w:sz w:val="18"/>
                <w:szCs w:val="18"/>
              </w:rPr>
            </w:pPr>
            <w:r w:rsidRPr="00424070">
              <w:rPr>
                <w:sz w:val="18"/>
                <w:szCs w:val="18"/>
              </w:rPr>
              <w:t>Grup tartışması</w:t>
            </w:r>
          </w:p>
        </w:tc>
      </w:tr>
    </w:tbl>
    <w:p w14:paraId="524449FF" w14:textId="77777777" w:rsidR="00CB5184" w:rsidRPr="00424070" w:rsidRDefault="00CB5184" w:rsidP="00CC710D">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4134"/>
      </w:tblGrid>
      <w:tr w:rsidR="00637F2E" w:rsidRPr="00424070" w14:paraId="78E9E0D7" w14:textId="77777777" w:rsidTr="00ED0AF3">
        <w:trPr>
          <w:trHeight w:val="56"/>
          <w:jc w:val="center"/>
        </w:trPr>
        <w:tc>
          <w:tcPr>
            <w:tcW w:w="11199" w:type="dxa"/>
            <w:gridSpan w:val="3"/>
          </w:tcPr>
          <w:p w14:paraId="0C1ABDA4" w14:textId="2330639C" w:rsidR="00CB5184" w:rsidRPr="00424070" w:rsidRDefault="00CB5184"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7C628E1C" w14:textId="77777777" w:rsidTr="00ED0AF3">
        <w:trPr>
          <w:trHeight w:val="56"/>
          <w:jc w:val="center"/>
        </w:trPr>
        <w:tc>
          <w:tcPr>
            <w:tcW w:w="3975" w:type="dxa"/>
          </w:tcPr>
          <w:p w14:paraId="3F639503" w14:textId="77777777" w:rsidR="00CB5184" w:rsidRPr="00424070" w:rsidRDefault="00CB5184" w:rsidP="00CC710D">
            <w:pPr>
              <w:jc w:val="center"/>
              <w:rPr>
                <w:b/>
                <w:sz w:val="18"/>
                <w:szCs w:val="18"/>
              </w:rPr>
            </w:pPr>
          </w:p>
        </w:tc>
        <w:tc>
          <w:tcPr>
            <w:tcW w:w="3090" w:type="dxa"/>
          </w:tcPr>
          <w:p w14:paraId="6A586622" w14:textId="77777777" w:rsidR="00CB5184" w:rsidRPr="00424070" w:rsidRDefault="00CB5184" w:rsidP="00CC710D">
            <w:pPr>
              <w:jc w:val="center"/>
              <w:rPr>
                <w:b/>
                <w:sz w:val="18"/>
                <w:szCs w:val="18"/>
              </w:rPr>
            </w:pPr>
            <w:r w:rsidRPr="00424070">
              <w:rPr>
                <w:sz w:val="18"/>
                <w:szCs w:val="18"/>
              </w:rPr>
              <w:t>Varsa (X) olarak işaretleyiniz</w:t>
            </w:r>
          </w:p>
        </w:tc>
        <w:tc>
          <w:tcPr>
            <w:tcW w:w="4134" w:type="dxa"/>
          </w:tcPr>
          <w:p w14:paraId="5C532295" w14:textId="77777777" w:rsidR="00CB5184" w:rsidRPr="00424070" w:rsidRDefault="00CB5184" w:rsidP="00CC710D">
            <w:pPr>
              <w:jc w:val="center"/>
              <w:rPr>
                <w:b/>
                <w:sz w:val="18"/>
                <w:szCs w:val="18"/>
              </w:rPr>
            </w:pPr>
            <w:r w:rsidRPr="00424070">
              <w:rPr>
                <w:sz w:val="18"/>
                <w:szCs w:val="18"/>
              </w:rPr>
              <w:t>Yüzde (%)</w:t>
            </w:r>
          </w:p>
        </w:tc>
      </w:tr>
      <w:tr w:rsidR="00637F2E" w:rsidRPr="00424070" w14:paraId="2C01F44C" w14:textId="77777777" w:rsidTr="00ED0AF3">
        <w:trPr>
          <w:trHeight w:val="56"/>
          <w:jc w:val="center"/>
        </w:trPr>
        <w:tc>
          <w:tcPr>
            <w:tcW w:w="3975" w:type="dxa"/>
            <w:vAlign w:val="center"/>
          </w:tcPr>
          <w:p w14:paraId="6BF2BC29" w14:textId="77777777" w:rsidR="00CB5184" w:rsidRPr="00424070" w:rsidRDefault="00CB5184" w:rsidP="00CC710D">
            <w:pPr>
              <w:jc w:val="center"/>
              <w:rPr>
                <w:b/>
                <w:sz w:val="18"/>
                <w:szCs w:val="18"/>
              </w:rPr>
            </w:pPr>
            <w:r w:rsidRPr="00424070">
              <w:rPr>
                <w:b/>
                <w:sz w:val="18"/>
                <w:szCs w:val="18"/>
              </w:rPr>
              <w:t>Yarıyıl İçi / Sonu Çalışmaları</w:t>
            </w:r>
          </w:p>
        </w:tc>
        <w:tc>
          <w:tcPr>
            <w:tcW w:w="3090" w:type="dxa"/>
            <w:vAlign w:val="center"/>
          </w:tcPr>
          <w:p w14:paraId="5A2951A0" w14:textId="77777777" w:rsidR="00CB5184" w:rsidRPr="00424070" w:rsidRDefault="00CB5184" w:rsidP="00CC710D">
            <w:pPr>
              <w:jc w:val="center"/>
              <w:rPr>
                <w:sz w:val="18"/>
                <w:szCs w:val="18"/>
              </w:rPr>
            </w:pPr>
          </w:p>
        </w:tc>
        <w:tc>
          <w:tcPr>
            <w:tcW w:w="4134" w:type="dxa"/>
            <w:vAlign w:val="center"/>
          </w:tcPr>
          <w:p w14:paraId="7E2D5424" w14:textId="77777777" w:rsidR="00CB5184" w:rsidRPr="00424070" w:rsidRDefault="00CB5184" w:rsidP="00CC710D">
            <w:pPr>
              <w:jc w:val="center"/>
              <w:rPr>
                <w:sz w:val="18"/>
                <w:szCs w:val="18"/>
              </w:rPr>
            </w:pPr>
          </w:p>
        </w:tc>
      </w:tr>
      <w:tr w:rsidR="00637F2E" w:rsidRPr="00424070" w14:paraId="34B40621" w14:textId="77777777" w:rsidTr="00ED0AF3">
        <w:trPr>
          <w:trHeight w:val="218"/>
          <w:jc w:val="center"/>
        </w:trPr>
        <w:tc>
          <w:tcPr>
            <w:tcW w:w="3975" w:type="dxa"/>
            <w:vAlign w:val="center"/>
          </w:tcPr>
          <w:p w14:paraId="6205CDF7" w14:textId="77777777" w:rsidR="00CB5184" w:rsidRPr="00424070" w:rsidRDefault="00CB5184" w:rsidP="00CC710D">
            <w:pPr>
              <w:autoSpaceDE w:val="0"/>
              <w:autoSpaceDN w:val="0"/>
              <w:adjustRightInd w:val="0"/>
              <w:rPr>
                <w:sz w:val="18"/>
                <w:szCs w:val="18"/>
              </w:rPr>
            </w:pPr>
            <w:r w:rsidRPr="00424070">
              <w:rPr>
                <w:b/>
                <w:sz w:val="18"/>
                <w:szCs w:val="18"/>
              </w:rPr>
              <w:t>1.Ara Sınav</w:t>
            </w:r>
          </w:p>
        </w:tc>
        <w:tc>
          <w:tcPr>
            <w:tcW w:w="3090" w:type="dxa"/>
            <w:vAlign w:val="center"/>
          </w:tcPr>
          <w:p w14:paraId="13BB6C14" w14:textId="77777777" w:rsidR="00CB5184" w:rsidRPr="00424070" w:rsidRDefault="00CB5184" w:rsidP="00CC710D">
            <w:pPr>
              <w:autoSpaceDE w:val="0"/>
              <w:autoSpaceDN w:val="0"/>
              <w:adjustRightInd w:val="0"/>
              <w:jc w:val="center"/>
              <w:rPr>
                <w:sz w:val="18"/>
                <w:szCs w:val="18"/>
              </w:rPr>
            </w:pPr>
            <w:r w:rsidRPr="00424070">
              <w:rPr>
                <w:sz w:val="18"/>
                <w:szCs w:val="18"/>
              </w:rPr>
              <w:t>X</w:t>
            </w:r>
          </w:p>
        </w:tc>
        <w:tc>
          <w:tcPr>
            <w:tcW w:w="4134" w:type="dxa"/>
            <w:vAlign w:val="center"/>
          </w:tcPr>
          <w:p w14:paraId="182DEB99" w14:textId="77777777" w:rsidR="00CB5184" w:rsidRPr="00424070" w:rsidRDefault="00CB5184" w:rsidP="00CC710D">
            <w:pPr>
              <w:autoSpaceDE w:val="0"/>
              <w:autoSpaceDN w:val="0"/>
              <w:adjustRightInd w:val="0"/>
              <w:jc w:val="center"/>
              <w:rPr>
                <w:sz w:val="18"/>
                <w:szCs w:val="18"/>
              </w:rPr>
            </w:pPr>
            <w:r w:rsidRPr="00424070">
              <w:rPr>
                <w:sz w:val="18"/>
                <w:szCs w:val="18"/>
              </w:rPr>
              <w:t>%50</w:t>
            </w:r>
          </w:p>
        </w:tc>
      </w:tr>
      <w:tr w:rsidR="00637F2E" w:rsidRPr="00424070" w14:paraId="0D9EEBA6" w14:textId="77777777" w:rsidTr="00ED0AF3">
        <w:trPr>
          <w:trHeight w:val="224"/>
          <w:jc w:val="center"/>
        </w:trPr>
        <w:tc>
          <w:tcPr>
            <w:tcW w:w="3975" w:type="dxa"/>
            <w:vAlign w:val="center"/>
          </w:tcPr>
          <w:p w14:paraId="1E40B36E" w14:textId="4657F54B" w:rsidR="00CB5184" w:rsidRPr="00424070" w:rsidRDefault="00ED0AF3" w:rsidP="00CC710D">
            <w:pPr>
              <w:autoSpaceDE w:val="0"/>
              <w:autoSpaceDN w:val="0"/>
              <w:adjustRightInd w:val="0"/>
              <w:rPr>
                <w:sz w:val="18"/>
                <w:szCs w:val="18"/>
              </w:rPr>
            </w:pPr>
            <w:r w:rsidRPr="00424070">
              <w:rPr>
                <w:b/>
                <w:sz w:val="18"/>
                <w:szCs w:val="18"/>
              </w:rPr>
              <w:t>2.</w:t>
            </w:r>
            <w:r w:rsidR="00CB5184" w:rsidRPr="00424070">
              <w:rPr>
                <w:b/>
                <w:sz w:val="18"/>
                <w:szCs w:val="18"/>
              </w:rPr>
              <w:t xml:space="preserve">Final Sınavı </w:t>
            </w:r>
          </w:p>
        </w:tc>
        <w:tc>
          <w:tcPr>
            <w:tcW w:w="3090" w:type="dxa"/>
            <w:vAlign w:val="center"/>
          </w:tcPr>
          <w:p w14:paraId="33304234" w14:textId="77777777" w:rsidR="00CB5184" w:rsidRPr="00424070" w:rsidRDefault="00CB5184" w:rsidP="00CC710D">
            <w:pPr>
              <w:autoSpaceDE w:val="0"/>
              <w:autoSpaceDN w:val="0"/>
              <w:adjustRightInd w:val="0"/>
              <w:jc w:val="center"/>
              <w:rPr>
                <w:sz w:val="18"/>
                <w:szCs w:val="18"/>
              </w:rPr>
            </w:pPr>
            <w:r w:rsidRPr="00424070">
              <w:rPr>
                <w:sz w:val="18"/>
                <w:szCs w:val="18"/>
              </w:rPr>
              <w:t>X</w:t>
            </w:r>
          </w:p>
        </w:tc>
        <w:tc>
          <w:tcPr>
            <w:tcW w:w="4134" w:type="dxa"/>
            <w:vAlign w:val="center"/>
          </w:tcPr>
          <w:p w14:paraId="5D68840E" w14:textId="77777777" w:rsidR="00CB5184" w:rsidRPr="00424070" w:rsidRDefault="00CB5184" w:rsidP="00CC710D">
            <w:pPr>
              <w:autoSpaceDE w:val="0"/>
              <w:autoSpaceDN w:val="0"/>
              <w:adjustRightInd w:val="0"/>
              <w:jc w:val="center"/>
              <w:rPr>
                <w:sz w:val="18"/>
                <w:szCs w:val="18"/>
              </w:rPr>
            </w:pPr>
            <w:r w:rsidRPr="00424070">
              <w:rPr>
                <w:sz w:val="18"/>
                <w:szCs w:val="18"/>
              </w:rPr>
              <w:t>%50</w:t>
            </w:r>
          </w:p>
        </w:tc>
      </w:tr>
      <w:tr w:rsidR="00637F2E" w:rsidRPr="00424070" w14:paraId="4E57F50F" w14:textId="77777777" w:rsidTr="00ED0AF3">
        <w:trPr>
          <w:trHeight w:val="443"/>
          <w:jc w:val="center"/>
        </w:trPr>
        <w:tc>
          <w:tcPr>
            <w:tcW w:w="11199" w:type="dxa"/>
            <w:gridSpan w:val="3"/>
            <w:vAlign w:val="center"/>
          </w:tcPr>
          <w:p w14:paraId="24C2FBA0" w14:textId="77777777" w:rsidR="00CB5184" w:rsidRPr="00424070" w:rsidRDefault="00CB5184" w:rsidP="00CC710D">
            <w:pPr>
              <w:autoSpaceDE w:val="0"/>
              <w:autoSpaceDN w:val="0"/>
              <w:adjustRightInd w:val="0"/>
              <w:rPr>
                <w:b/>
                <w:sz w:val="18"/>
                <w:szCs w:val="18"/>
              </w:rPr>
            </w:pPr>
            <w:r w:rsidRPr="00424070">
              <w:rPr>
                <w:b/>
                <w:sz w:val="18"/>
                <w:szCs w:val="18"/>
              </w:rPr>
              <w:t>Değerlendirme Yöntemlerine İlişkin Açıklamalar: Öğretim üyesi açıklama yapmak isterse bu başlığı kullanabilir.</w:t>
            </w:r>
          </w:p>
          <w:p w14:paraId="58D3BF1F" w14:textId="38C20ABB" w:rsidR="00CB5184" w:rsidRPr="00424070" w:rsidRDefault="00CB5184" w:rsidP="00CC710D">
            <w:pPr>
              <w:tabs>
                <w:tab w:val="left" w:pos="7155"/>
              </w:tabs>
              <w:autoSpaceDE w:val="0"/>
              <w:autoSpaceDN w:val="0"/>
              <w:adjustRightInd w:val="0"/>
              <w:rPr>
                <w:sz w:val="18"/>
                <w:szCs w:val="18"/>
              </w:rPr>
            </w:pPr>
          </w:p>
        </w:tc>
      </w:tr>
      <w:tr w:rsidR="00637F2E" w:rsidRPr="00424070" w14:paraId="69BEEBA0" w14:textId="77777777" w:rsidTr="00ED0AF3">
        <w:trPr>
          <w:trHeight w:val="207"/>
          <w:jc w:val="center"/>
        </w:trPr>
        <w:tc>
          <w:tcPr>
            <w:tcW w:w="11199" w:type="dxa"/>
            <w:gridSpan w:val="3"/>
          </w:tcPr>
          <w:p w14:paraId="1F611066" w14:textId="77777777" w:rsidR="00CB5184" w:rsidRPr="00424070" w:rsidRDefault="00CB5184" w:rsidP="00CC710D">
            <w:pPr>
              <w:rPr>
                <w:b/>
                <w:sz w:val="18"/>
                <w:szCs w:val="18"/>
              </w:rPr>
            </w:pPr>
            <w:r w:rsidRPr="00424070">
              <w:rPr>
                <w:b/>
                <w:sz w:val="18"/>
                <w:szCs w:val="18"/>
              </w:rPr>
              <w:t xml:space="preserve">Değerlendirme Kriteri: </w:t>
            </w:r>
            <w:r w:rsidRPr="00424070">
              <w:rPr>
                <w:sz w:val="18"/>
                <w:szCs w:val="18"/>
              </w:rPr>
              <w:t>Sınavlarda; yorumlama, hatırlama, karar verme, açıklama, sınıflama, bilgileri birleştirme becerileri değerlendirilecektir.</w:t>
            </w:r>
          </w:p>
        </w:tc>
      </w:tr>
      <w:tr w:rsidR="00637F2E" w:rsidRPr="00424070" w14:paraId="221E3FA7" w14:textId="77777777" w:rsidTr="00ED0AF3">
        <w:tblPrEx>
          <w:tblBorders>
            <w:insideH w:val="single" w:sz="6" w:space="0" w:color="auto"/>
            <w:insideV w:val="single" w:sz="6" w:space="0" w:color="auto"/>
          </w:tblBorders>
        </w:tblPrEx>
        <w:trPr>
          <w:jc w:val="center"/>
        </w:trPr>
        <w:tc>
          <w:tcPr>
            <w:tcW w:w="11199" w:type="dxa"/>
            <w:gridSpan w:val="3"/>
          </w:tcPr>
          <w:p w14:paraId="5C623968" w14:textId="77777777" w:rsidR="00CB5184" w:rsidRPr="00424070" w:rsidRDefault="00CB5184" w:rsidP="00CC710D">
            <w:pPr>
              <w:rPr>
                <w:sz w:val="18"/>
                <w:szCs w:val="18"/>
              </w:rPr>
            </w:pPr>
            <w:r w:rsidRPr="00424070">
              <w:rPr>
                <w:b/>
                <w:sz w:val="18"/>
                <w:szCs w:val="18"/>
              </w:rPr>
              <w:t xml:space="preserve">Ders İçin Önerilen Kaynaklar: </w:t>
            </w:r>
          </w:p>
          <w:p w14:paraId="3F413448" w14:textId="77777777" w:rsidR="00CB5184" w:rsidRPr="00424070" w:rsidRDefault="00CB5184" w:rsidP="00CC710D">
            <w:pPr>
              <w:numPr>
                <w:ilvl w:val="0"/>
                <w:numId w:val="52"/>
              </w:numPr>
              <w:rPr>
                <w:bCs/>
                <w:sz w:val="18"/>
                <w:szCs w:val="18"/>
              </w:rPr>
            </w:pPr>
            <w:r w:rsidRPr="00424070">
              <w:rPr>
                <w:sz w:val="18"/>
                <w:szCs w:val="18"/>
              </w:rPr>
              <w:t xml:space="preserve">Tatar Baykal, Ü., Ercan Türkmen E.  (2022). Hemşirelikte Yönetim, Akademi Basın ve Yayıncılık, İstanbul. </w:t>
            </w:r>
          </w:p>
          <w:p w14:paraId="437F7E68" w14:textId="77777777" w:rsidR="00CB5184" w:rsidRPr="00424070" w:rsidRDefault="00CB5184" w:rsidP="00CC710D">
            <w:pPr>
              <w:numPr>
                <w:ilvl w:val="0"/>
                <w:numId w:val="52"/>
              </w:numPr>
              <w:rPr>
                <w:sz w:val="18"/>
                <w:szCs w:val="18"/>
                <w:lang w:val="de-DE"/>
              </w:rPr>
            </w:pPr>
            <w:r w:rsidRPr="00424070">
              <w:rPr>
                <w:sz w:val="18"/>
                <w:szCs w:val="18"/>
              </w:rPr>
              <w:t>Swansburg, R. C., &amp; Swansburg, R. J. (2002). Introduction to management and leadership for nurse managers. Jones &amp; Bartlett Learning.</w:t>
            </w:r>
          </w:p>
          <w:p w14:paraId="0D2123DE" w14:textId="77777777" w:rsidR="00CB5184" w:rsidRPr="00424070" w:rsidRDefault="00CB5184" w:rsidP="00CC710D">
            <w:pPr>
              <w:numPr>
                <w:ilvl w:val="0"/>
                <w:numId w:val="52"/>
              </w:numPr>
              <w:rPr>
                <w:sz w:val="18"/>
                <w:szCs w:val="18"/>
                <w:lang w:val="de-DE"/>
              </w:rPr>
            </w:pPr>
            <w:r w:rsidRPr="00424070">
              <w:rPr>
                <w:sz w:val="18"/>
                <w:szCs w:val="18"/>
              </w:rPr>
              <w:t xml:space="preserve">Diane L. Huber. (2010). Leadership and Nursing Care Management. 4th Edition,  </w:t>
            </w:r>
            <w:r w:rsidRPr="00424070">
              <w:rPr>
                <w:sz w:val="18"/>
                <w:szCs w:val="18"/>
                <w:lang w:val="de-DE"/>
              </w:rPr>
              <w:t>W. B. Saunders (2000)</w:t>
            </w:r>
          </w:p>
          <w:p w14:paraId="4B69A515" w14:textId="77777777" w:rsidR="00CB5184" w:rsidRPr="00424070" w:rsidRDefault="00CB5184" w:rsidP="00CC710D">
            <w:pPr>
              <w:numPr>
                <w:ilvl w:val="0"/>
                <w:numId w:val="53"/>
              </w:numPr>
              <w:rPr>
                <w:bCs/>
                <w:sz w:val="18"/>
                <w:szCs w:val="18"/>
              </w:rPr>
            </w:pPr>
            <w:r w:rsidRPr="00424070">
              <w:rPr>
                <w:sz w:val="18"/>
                <w:szCs w:val="18"/>
              </w:rPr>
              <w:t xml:space="preserve">Tatar Baykal, Ü., Ercan Türkmen E.  (2014). Hemşirelik Hizmetleri Yönetimi, Akademi Basın ve Yayıncılık, İstanbul. </w:t>
            </w:r>
          </w:p>
          <w:p w14:paraId="2EEF01A1" w14:textId="77777777" w:rsidR="00CB5184" w:rsidRPr="00424070" w:rsidRDefault="00CB5184" w:rsidP="00CC710D">
            <w:pPr>
              <w:numPr>
                <w:ilvl w:val="0"/>
                <w:numId w:val="53"/>
              </w:numPr>
              <w:rPr>
                <w:bCs/>
                <w:sz w:val="18"/>
                <w:szCs w:val="18"/>
              </w:rPr>
            </w:pPr>
            <w:r w:rsidRPr="00424070">
              <w:rPr>
                <w:bCs/>
                <w:sz w:val="18"/>
                <w:szCs w:val="18"/>
              </w:rPr>
              <w:t xml:space="preserve">Uyer G., Kocaman G. (2016). Hemşirelik Hizmetleri Yönetimi El Kitabı, Koç Üniversitesi Yayınları, İstanbul. </w:t>
            </w:r>
          </w:p>
        </w:tc>
      </w:tr>
      <w:tr w:rsidR="00CB5184" w:rsidRPr="00424070" w14:paraId="0D07903F" w14:textId="77777777" w:rsidTr="00ED0AF3">
        <w:tblPrEx>
          <w:tblBorders>
            <w:insideH w:val="single" w:sz="6" w:space="0" w:color="auto"/>
            <w:insideV w:val="single" w:sz="6" w:space="0" w:color="auto"/>
          </w:tblBorders>
        </w:tblPrEx>
        <w:trPr>
          <w:jc w:val="center"/>
        </w:trPr>
        <w:tc>
          <w:tcPr>
            <w:tcW w:w="11199" w:type="dxa"/>
            <w:gridSpan w:val="3"/>
          </w:tcPr>
          <w:p w14:paraId="32E16C61" w14:textId="6E9C883F" w:rsidR="00CB5184" w:rsidRPr="00424070" w:rsidRDefault="00CB5184" w:rsidP="00CC710D">
            <w:pPr>
              <w:rPr>
                <w:b/>
                <w:sz w:val="18"/>
                <w:szCs w:val="18"/>
              </w:rPr>
            </w:pPr>
            <w:r w:rsidRPr="00424070">
              <w:rPr>
                <w:b/>
                <w:sz w:val="18"/>
                <w:szCs w:val="18"/>
              </w:rPr>
              <w:t xml:space="preserve">Derse İlişkin Politika ve Kurallar: (öğretim üyesi açıklama yapmak isterse bu başlığı kullanabilir) </w:t>
            </w:r>
            <w:r w:rsidRPr="00424070">
              <w:rPr>
                <w:sz w:val="18"/>
                <w:szCs w:val="18"/>
              </w:rPr>
              <w:t xml:space="preserve">Dersin % 70’ine devam zorunludur. </w:t>
            </w:r>
          </w:p>
        </w:tc>
      </w:tr>
    </w:tbl>
    <w:p w14:paraId="76356D8A" w14:textId="77777777" w:rsidR="00CB5184" w:rsidRPr="00424070" w:rsidRDefault="00CB5184" w:rsidP="00CC710D">
      <w:pPr>
        <w:rPr>
          <w:sz w:val="18"/>
          <w:szCs w:val="18"/>
        </w:rPr>
      </w:pPr>
    </w:p>
    <w:tbl>
      <w:tblPr>
        <w:tblStyle w:val="TabloKlavuzu"/>
        <w:tblW w:w="11199" w:type="dxa"/>
        <w:jc w:val="center"/>
        <w:tblLook w:val="04A0" w:firstRow="1" w:lastRow="0" w:firstColumn="1" w:lastColumn="0" w:noHBand="0" w:noVBand="1"/>
      </w:tblPr>
      <w:tblGrid>
        <w:gridCol w:w="11199"/>
      </w:tblGrid>
      <w:tr w:rsidR="00CB5184" w:rsidRPr="00424070" w14:paraId="0C10EEEC" w14:textId="77777777" w:rsidTr="00ED0AF3">
        <w:trPr>
          <w:jc w:val="center"/>
        </w:trPr>
        <w:tc>
          <w:tcPr>
            <w:tcW w:w="11199" w:type="dxa"/>
          </w:tcPr>
          <w:p w14:paraId="7AB85139" w14:textId="77777777" w:rsidR="00CB5184" w:rsidRPr="00424070" w:rsidRDefault="00CB5184" w:rsidP="00CC710D">
            <w:pPr>
              <w:rPr>
                <w:sz w:val="18"/>
                <w:szCs w:val="18"/>
              </w:rPr>
            </w:pPr>
            <w:r w:rsidRPr="00424070">
              <w:rPr>
                <w:b/>
                <w:sz w:val="18"/>
                <w:szCs w:val="18"/>
              </w:rPr>
              <w:t>Dersin İçeriği</w:t>
            </w:r>
            <w:r w:rsidRPr="00424070">
              <w:rPr>
                <w:sz w:val="18"/>
                <w:szCs w:val="18"/>
              </w:rPr>
              <w:t xml:space="preserve"> Sınav tarihleri ders planında belirtilecektir. Sınav tarihlerinde yapılacak değişiklikler konusunda duyuru yapılacaktır. </w:t>
            </w:r>
          </w:p>
        </w:tc>
      </w:tr>
    </w:tbl>
    <w:p w14:paraId="00AA86EA" w14:textId="77777777" w:rsidR="00CB5184" w:rsidRPr="00424070" w:rsidRDefault="00CB5184" w:rsidP="00CC710D">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901"/>
        <w:gridCol w:w="1426"/>
        <w:gridCol w:w="2480"/>
      </w:tblGrid>
      <w:tr w:rsidR="00637F2E" w:rsidRPr="00424070" w14:paraId="77BBECB5" w14:textId="77777777" w:rsidTr="00ED0AF3">
        <w:trPr>
          <w:trHeight w:val="57"/>
          <w:jc w:val="center"/>
        </w:trPr>
        <w:tc>
          <w:tcPr>
            <w:tcW w:w="11199" w:type="dxa"/>
            <w:gridSpan w:val="4"/>
          </w:tcPr>
          <w:p w14:paraId="290674CF" w14:textId="77777777" w:rsidR="00CB5184" w:rsidRPr="00424070" w:rsidRDefault="00CB5184" w:rsidP="00CC710D">
            <w:pPr>
              <w:rPr>
                <w:b/>
                <w:sz w:val="18"/>
                <w:szCs w:val="18"/>
              </w:rPr>
            </w:pPr>
            <w:r w:rsidRPr="00424070">
              <w:rPr>
                <w:b/>
                <w:sz w:val="18"/>
                <w:szCs w:val="18"/>
              </w:rPr>
              <w:t xml:space="preserve">AKTS Tablosu: </w:t>
            </w:r>
          </w:p>
        </w:tc>
      </w:tr>
      <w:tr w:rsidR="00637F2E" w:rsidRPr="00424070" w14:paraId="67D268AC" w14:textId="77777777" w:rsidTr="00ED0AF3">
        <w:trPr>
          <w:trHeight w:val="40"/>
          <w:jc w:val="center"/>
        </w:trPr>
        <w:tc>
          <w:tcPr>
            <w:tcW w:w="6392" w:type="dxa"/>
          </w:tcPr>
          <w:p w14:paraId="7F74DA57" w14:textId="77777777" w:rsidR="00CB5184" w:rsidRPr="00424070" w:rsidRDefault="00CB5184" w:rsidP="00CC710D">
            <w:pPr>
              <w:rPr>
                <w:b/>
                <w:sz w:val="18"/>
                <w:szCs w:val="18"/>
              </w:rPr>
            </w:pPr>
            <w:r w:rsidRPr="00424070">
              <w:rPr>
                <w:b/>
                <w:sz w:val="18"/>
                <w:szCs w:val="18"/>
              </w:rPr>
              <w:t xml:space="preserve">Derse İlişkin Etkinlikler </w:t>
            </w:r>
          </w:p>
        </w:tc>
        <w:tc>
          <w:tcPr>
            <w:tcW w:w="901" w:type="dxa"/>
          </w:tcPr>
          <w:p w14:paraId="40E94A7E" w14:textId="77777777" w:rsidR="00CB5184" w:rsidRPr="00424070" w:rsidRDefault="00CB5184" w:rsidP="00CC710D">
            <w:pPr>
              <w:jc w:val="center"/>
              <w:rPr>
                <w:sz w:val="18"/>
                <w:szCs w:val="18"/>
              </w:rPr>
            </w:pPr>
            <w:r w:rsidRPr="00424070">
              <w:rPr>
                <w:sz w:val="18"/>
                <w:szCs w:val="18"/>
              </w:rPr>
              <w:t>Sayısı</w:t>
            </w:r>
          </w:p>
        </w:tc>
        <w:tc>
          <w:tcPr>
            <w:tcW w:w="1426" w:type="dxa"/>
          </w:tcPr>
          <w:p w14:paraId="167947D8" w14:textId="6B5DFB5D" w:rsidR="00CB5184" w:rsidRPr="00424070" w:rsidRDefault="00CB5184" w:rsidP="00CC710D">
            <w:pPr>
              <w:jc w:val="center"/>
              <w:rPr>
                <w:sz w:val="18"/>
                <w:szCs w:val="18"/>
              </w:rPr>
            </w:pPr>
            <w:r w:rsidRPr="00424070">
              <w:rPr>
                <w:sz w:val="18"/>
                <w:szCs w:val="18"/>
              </w:rPr>
              <w:t>Süresi</w:t>
            </w:r>
            <w:r w:rsidR="00ED0AF3" w:rsidRPr="00424070">
              <w:rPr>
                <w:sz w:val="18"/>
                <w:szCs w:val="18"/>
              </w:rPr>
              <w:t xml:space="preserve"> </w:t>
            </w:r>
            <w:r w:rsidRPr="00424070">
              <w:rPr>
                <w:sz w:val="18"/>
                <w:szCs w:val="18"/>
              </w:rPr>
              <w:t>(saat)</w:t>
            </w:r>
          </w:p>
        </w:tc>
        <w:tc>
          <w:tcPr>
            <w:tcW w:w="2480" w:type="dxa"/>
          </w:tcPr>
          <w:p w14:paraId="559FA038" w14:textId="636151C4" w:rsidR="00CB5184" w:rsidRPr="00424070" w:rsidRDefault="00CB5184" w:rsidP="00CC710D">
            <w:pPr>
              <w:jc w:val="center"/>
              <w:rPr>
                <w:sz w:val="18"/>
                <w:szCs w:val="18"/>
              </w:rPr>
            </w:pPr>
            <w:r w:rsidRPr="00424070">
              <w:rPr>
                <w:sz w:val="18"/>
                <w:szCs w:val="18"/>
              </w:rPr>
              <w:t>Toplam İşyükü</w:t>
            </w:r>
            <w:r w:rsidR="00ED0AF3" w:rsidRPr="00424070">
              <w:rPr>
                <w:sz w:val="18"/>
                <w:szCs w:val="18"/>
              </w:rPr>
              <w:t xml:space="preserve"> </w:t>
            </w:r>
            <w:r w:rsidRPr="00424070">
              <w:rPr>
                <w:sz w:val="18"/>
                <w:szCs w:val="18"/>
              </w:rPr>
              <w:t xml:space="preserve">(Saat) </w:t>
            </w:r>
          </w:p>
        </w:tc>
      </w:tr>
      <w:tr w:rsidR="00637F2E" w:rsidRPr="00424070" w14:paraId="281C1B79" w14:textId="77777777" w:rsidTr="00ED0AF3">
        <w:trPr>
          <w:trHeight w:val="191"/>
          <w:jc w:val="center"/>
        </w:trPr>
        <w:tc>
          <w:tcPr>
            <w:tcW w:w="11199" w:type="dxa"/>
            <w:gridSpan w:val="4"/>
          </w:tcPr>
          <w:p w14:paraId="0E0670A5" w14:textId="77777777" w:rsidR="00CB5184" w:rsidRPr="00424070" w:rsidRDefault="00CB5184" w:rsidP="00CC710D">
            <w:pPr>
              <w:rPr>
                <w:sz w:val="18"/>
                <w:szCs w:val="18"/>
              </w:rPr>
            </w:pPr>
            <w:r w:rsidRPr="00424070">
              <w:rPr>
                <w:b/>
                <w:sz w:val="18"/>
                <w:szCs w:val="18"/>
              </w:rPr>
              <w:t>Ders içi etkinlikler</w:t>
            </w:r>
          </w:p>
        </w:tc>
      </w:tr>
      <w:tr w:rsidR="00637F2E" w:rsidRPr="00424070" w14:paraId="745AB93D" w14:textId="77777777" w:rsidTr="00ED0AF3">
        <w:trPr>
          <w:trHeight w:val="153"/>
          <w:jc w:val="center"/>
        </w:trPr>
        <w:tc>
          <w:tcPr>
            <w:tcW w:w="6392" w:type="dxa"/>
          </w:tcPr>
          <w:p w14:paraId="5956A6E7" w14:textId="77777777" w:rsidR="00CB5184" w:rsidRPr="00424070" w:rsidRDefault="00CB5184" w:rsidP="00CC710D">
            <w:pPr>
              <w:ind w:firstLine="540"/>
              <w:rPr>
                <w:sz w:val="18"/>
                <w:szCs w:val="18"/>
              </w:rPr>
            </w:pPr>
            <w:r w:rsidRPr="00424070">
              <w:rPr>
                <w:sz w:val="18"/>
                <w:szCs w:val="18"/>
              </w:rPr>
              <w:t>Ders anlatımı</w:t>
            </w:r>
          </w:p>
        </w:tc>
        <w:tc>
          <w:tcPr>
            <w:tcW w:w="901" w:type="dxa"/>
          </w:tcPr>
          <w:p w14:paraId="6C4DE3BA" w14:textId="77777777" w:rsidR="00CB5184" w:rsidRPr="00424070" w:rsidRDefault="00CB5184" w:rsidP="00CC710D">
            <w:pPr>
              <w:jc w:val="center"/>
              <w:rPr>
                <w:sz w:val="18"/>
                <w:szCs w:val="18"/>
              </w:rPr>
            </w:pPr>
            <w:r w:rsidRPr="00424070">
              <w:rPr>
                <w:sz w:val="18"/>
                <w:szCs w:val="18"/>
              </w:rPr>
              <w:t>14</w:t>
            </w:r>
          </w:p>
        </w:tc>
        <w:tc>
          <w:tcPr>
            <w:tcW w:w="1426" w:type="dxa"/>
          </w:tcPr>
          <w:p w14:paraId="0326416C" w14:textId="77777777" w:rsidR="00CB5184" w:rsidRPr="00424070" w:rsidRDefault="00CB5184" w:rsidP="00CC710D">
            <w:pPr>
              <w:jc w:val="center"/>
              <w:rPr>
                <w:sz w:val="18"/>
                <w:szCs w:val="18"/>
              </w:rPr>
            </w:pPr>
            <w:r w:rsidRPr="00424070">
              <w:rPr>
                <w:sz w:val="18"/>
                <w:szCs w:val="18"/>
              </w:rPr>
              <w:t>2</w:t>
            </w:r>
          </w:p>
        </w:tc>
        <w:tc>
          <w:tcPr>
            <w:tcW w:w="2480" w:type="dxa"/>
          </w:tcPr>
          <w:p w14:paraId="6DA8809B" w14:textId="77777777" w:rsidR="00CB5184" w:rsidRPr="00424070" w:rsidRDefault="00CB5184" w:rsidP="00CC710D">
            <w:pPr>
              <w:jc w:val="center"/>
              <w:rPr>
                <w:sz w:val="18"/>
                <w:szCs w:val="18"/>
              </w:rPr>
            </w:pPr>
            <w:r w:rsidRPr="00424070">
              <w:rPr>
                <w:sz w:val="18"/>
                <w:szCs w:val="18"/>
              </w:rPr>
              <w:t>28</w:t>
            </w:r>
          </w:p>
        </w:tc>
      </w:tr>
      <w:tr w:rsidR="00637F2E" w:rsidRPr="00424070" w14:paraId="6558D671" w14:textId="77777777" w:rsidTr="00ED0AF3">
        <w:trPr>
          <w:trHeight w:val="183"/>
          <w:jc w:val="center"/>
        </w:trPr>
        <w:tc>
          <w:tcPr>
            <w:tcW w:w="11199" w:type="dxa"/>
            <w:gridSpan w:val="4"/>
          </w:tcPr>
          <w:p w14:paraId="02C89DC2" w14:textId="77A0C9A3" w:rsidR="00CB5184" w:rsidRPr="00424070" w:rsidRDefault="00CB5184" w:rsidP="00CC710D">
            <w:pPr>
              <w:rPr>
                <w:b/>
                <w:sz w:val="18"/>
                <w:szCs w:val="18"/>
              </w:rPr>
            </w:pPr>
            <w:r w:rsidRPr="00424070">
              <w:rPr>
                <w:b/>
                <w:sz w:val="18"/>
                <w:szCs w:val="18"/>
              </w:rPr>
              <w:t xml:space="preserve">Sınavlar </w:t>
            </w:r>
            <w:r w:rsidRPr="00424070">
              <w:rPr>
                <w:sz w:val="18"/>
                <w:szCs w:val="18"/>
              </w:rPr>
              <w:t>(Sınav ders saatleri içerisinde gerçekleştirilirse, söz konusu sınav süresi ders içi etkinliklerden düşürülmelidir)</w:t>
            </w:r>
          </w:p>
        </w:tc>
      </w:tr>
      <w:tr w:rsidR="00637F2E" w:rsidRPr="00424070" w14:paraId="42DD0DCB" w14:textId="77777777" w:rsidTr="00ED0AF3">
        <w:trPr>
          <w:trHeight w:val="73"/>
          <w:jc w:val="center"/>
        </w:trPr>
        <w:tc>
          <w:tcPr>
            <w:tcW w:w="6392" w:type="dxa"/>
          </w:tcPr>
          <w:p w14:paraId="1C27AB62" w14:textId="77777777" w:rsidR="00CB5184" w:rsidRPr="00424070" w:rsidRDefault="00CB5184" w:rsidP="00CC710D">
            <w:pPr>
              <w:ind w:left="540"/>
              <w:rPr>
                <w:sz w:val="18"/>
                <w:szCs w:val="18"/>
              </w:rPr>
            </w:pPr>
            <w:r w:rsidRPr="00424070">
              <w:rPr>
                <w:sz w:val="18"/>
                <w:szCs w:val="18"/>
              </w:rPr>
              <w:t>Final Sınavı</w:t>
            </w:r>
          </w:p>
        </w:tc>
        <w:tc>
          <w:tcPr>
            <w:tcW w:w="901" w:type="dxa"/>
          </w:tcPr>
          <w:p w14:paraId="38E6A286" w14:textId="77777777" w:rsidR="00CB5184" w:rsidRPr="00424070" w:rsidRDefault="00CB5184" w:rsidP="00CC710D">
            <w:pPr>
              <w:jc w:val="center"/>
              <w:rPr>
                <w:sz w:val="18"/>
                <w:szCs w:val="18"/>
              </w:rPr>
            </w:pPr>
            <w:r w:rsidRPr="00424070">
              <w:rPr>
                <w:sz w:val="18"/>
                <w:szCs w:val="18"/>
              </w:rPr>
              <w:t>1</w:t>
            </w:r>
          </w:p>
        </w:tc>
        <w:tc>
          <w:tcPr>
            <w:tcW w:w="1426" w:type="dxa"/>
          </w:tcPr>
          <w:p w14:paraId="02F5B2F2" w14:textId="77777777" w:rsidR="00CB5184" w:rsidRPr="00424070" w:rsidRDefault="00CB5184" w:rsidP="00CC710D">
            <w:pPr>
              <w:jc w:val="center"/>
              <w:rPr>
                <w:sz w:val="18"/>
                <w:szCs w:val="18"/>
              </w:rPr>
            </w:pPr>
            <w:r w:rsidRPr="00424070">
              <w:rPr>
                <w:sz w:val="18"/>
                <w:szCs w:val="18"/>
              </w:rPr>
              <w:t>1</w:t>
            </w:r>
          </w:p>
        </w:tc>
        <w:tc>
          <w:tcPr>
            <w:tcW w:w="2480" w:type="dxa"/>
          </w:tcPr>
          <w:p w14:paraId="26DE8D3C" w14:textId="77777777" w:rsidR="00CB5184" w:rsidRPr="00424070" w:rsidRDefault="00CB5184" w:rsidP="00CC710D">
            <w:pPr>
              <w:jc w:val="center"/>
              <w:rPr>
                <w:sz w:val="18"/>
                <w:szCs w:val="18"/>
              </w:rPr>
            </w:pPr>
            <w:r w:rsidRPr="00424070">
              <w:rPr>
                <w:sz w:val="18"/>
                <w:szCs w:val="18"/>
              </w:rPr>
              <w:t>2</w:t>
            </w:r>
          </w:p>
        </w:tc>
      </w:tr>
      <w:tr w:rsidR="00637F2E" w:rsidRPr="00424070" w14:paraId="01BA67BF" w14:textId="77777777" w:rsidTr="00ED0AF3">
        <w:trPr>
          <w:trHeight w:val="133"/>
          <w:jc w:val="center"/>
        </w:trPr>
        <w:tc>
          <w:tcPr>
            <w:tcW w:w="6392" w:type="dxa"/>
          </w:tcPr>
          <w:p w14:paraId="3566EACE" w14:textId="77777777" w:rsidR="00CB5184" w:rsidRPr="00424070" w:rsidRDefault="00CB5184" w:rsidP="00CC710D">
            <w:pPr>
              <w:ind w:left="540"/>
              <w:rPr>
                <w:sz w:val="18"/>
                <w:szCs w:val="18"/>
              </w:rPr>
            </w:pPr>
            <w:r w:rsidRPr="00424070">
              <w:rPr>
                <w:sz w:val="18"/>
                <w:szCs w:val="18"/>
              </w:rPr>
              <w:t>Vize Sınavı</w:t>
            </w:r>
          </w:p>
        </w:tc>
        <w:tc>
          <w:tcPr>
            <w:tcW w:w="901" w:type="dxa"/>
          </w:tcPr>
          <w:p w14:paraId="484AB44E" w14:textId="77777777" w:rsidR="00CB5184" w:rsidRPr="00424070" w:rsidRDefault="00CB5184" w:rsidP="00CC710D">
            <w:pPr>
              <w:jc w:val="center"/>
              <w:rPr>
                <w:sz w:val="18"/>
                <w:szCs w:val="18"/>
              </w:rPr>
            </w:pPr>
            <w:r w:rsidRPr="00424070">
              <w:rPr>
                <w:sz w:val="18"/>
                <w:szCs w:val="18"/>
              </w:rPr>
              <w:t>1</w:t>
            </w:r>
          </w:p>
        </w:tc>
        <w:tc>
          <w:tcPr>
            <w:tcW w:w="1426" w:type="dxa"/>
          </w:tcPr>
          <w:p w14:paraId="74F3FB82" w14:textId="77777777" w:rsidR="00CB5184" w:rsidRPr="00424070" w:rsidRDefault="00CB5184" w:rsidP="00CC710D">
            <w:pPr>
              <w:jc w:val="center"/>
              <w:rPr>
                <w:sz w:val="18"/>
                <w:szCs w:val="18"/>
              </w:rPr>
            </w:pPr>
            <w:r w:rsidRPr="00424070">
              <w:rPr>
                <w:sz w:val="18"/>
                <w:szCs w:val="18"/>
              </w:rPr>
              <w:t>1</w:t>
            </w:r>
          </w:p>
        </w:tc>
        <w:tc>
          <w:tcPr>
            <w:tcW w:w="2480" w:type="dxa"/>
          </w:tcPr>
          <w:p w14:paraId="4F04AF00" w14:textId="77777777" w:rsidR="00CB5184" w:rsidRPr="00424070" w:rsidRDefault="00CB5184" w:rsidP="00CC710D">
            <w:pPr>
              <w:jc w:val="center"/>
              <w:rPr>
                <w:sz w:val="18"/>
                <w:szCs w:val="18"/>
              </w:rPr>
            </w:pPr>
            <w:r w:rsidRPr="00424070">
              <w:rPr>
                <w:sz w:val="18"/>
                <w:szCs w:val="18"/>
              </w:rPr>
              <w:t>2</w:t>
            </w:r>
          </w:p>
        </w:tc>
      </w:tr>
      <w:tr w:rsidR="00637F2E" w:rsidRPr="00424070" w14:paraId="549F6597" w14:textId="77777777" w:rsidTr="00467F37">
        <w:trPr>
          <w:trHeight w:val="107"/>
          <w:jc w:val="center"/>
        </w:trPr>
        <w:tc>
          <w:tcPr>
            <w:tcW w:w="11199" w:type="dxa"/>
            <w:gridSpan w:val="4"/>
          </w:tcPr>
          <w:p w14:paraId="6073C6D3" w14:textId="77777777" w:rsidR="00CB5184" w:rsidRPr="00424070" w:rsidRDefault="00CB5184" w:rsidP="00CC710D">
            <w:pPr>
              <w:rPr>
                <w:sz w:val="18"/>
                <w:szCs w:val="18"/>
              </w:rPr>
            </w:pPr>
            <w:r w:rsidRPr="00424070">
              <w:rPr>
                <w:b/>
                <w:sz w:val="18"/>
                <w:szCs w:val="18"/>
              </w:rPr>
              <w:t>Ders dışı etkinlikler</w:t>
            </w:r>
          </w:p>
        </w:tc>
      </w:tr>
      <w:tr w:rsidR="00637F2E" w:rsidRPr="00424070" w14:paraId="0A7DB514" w14:textId="77777777" w:rsidTr="00467F37">
        <w:trPr>
          <w:trHeight w:val="309"/>
          <w:jc w:val="center"/>
        </w:trPr>
        <w:tc>
          <w:tcPr>
            <w:tcW w:w="6392" w:type="dxa"/>
          </w:tcPr>
          <w:p w14:paraId="02094300" w14:textId="77777777" w:rsidR="00CB5184" w:rsidRPr="00424070" w:rsidRDefault="00CB5184" w:rsidP="00CC710D">
            <w:pPr>
              <w:ind w:left="540"/>
              <w:rPr>
                <w:sz w:val="18"/>
                <w:szCs w:val="18"/>
              </w:rPr>
            </w:pPr>
            <w:r w:rsidRPr="00424070">
              <w:rPr>
                <w:sz w:val="18"/>
                <w:szCs w:val="18"/>
              </w:rPr>
              <w:t>Haftalık ders öncesi/sonrası hazırlıklar (ders materyallerinin, makalelerin okunması vb.)</w:t>
            </w:r>
          </w:p>
        </w:tc>
        <w:tc>
          <w:tcPr>
            <w:tcW w:w="901" w:type="dxa"/>
          </w:tcPr>
          <w:p w14:paraId="385C151E" w14:textId="77777777" w:rsidR="00CB5184" w:rsidRPr="00424070" w:rsidRDefault="00CB5184" w:rsidP="00CC710D">
            <w:pPr>
              <w:jc w:val="center"/>
              <w:rPr>
                <w:sz w:val="18"/>
                <w:szCs w:val="18"/>
              </w:rPr>
            </w:pPr>
            <w:r w:rsidRPr="00424070">
              <w:rPr>
                <w:sz w:val="18"/>
                <w:szCs w:val="18"/>
              </w:rPr>
              <w:t>14</w:t>
            </w:r>
          </w:p>
        </w:tc>
        <w:tc>
          <w:tcPr>
            <w:tcW w:w="1426" w:type="dxa"/>
          </w:tcPr>
          <w:p w14:paraId="3FA2E9A1" w14:textId="77777777" w:rsidR="00CB5184" w:rsidRPr="00424070" w:rsidRDefault="00CB5184" w:rsidP="00CC710D">
            <w:pPr>
              <w:jc w:val="center"/>
              <w:rPr>
                <w:sz w:val="18"/>
                <w:szCs w:val="18"/>
              </w:rPr>
            </w:pPr>
            <w:r w:rsidRPr="00424070">
              <w:rPr>
                <w:sz w:val="18"/>
                <w:szCs w:val="18"/>
              </w:rPr>
              <w:t>1</w:t>
            </w:r>
          </w:p>
        </w:tc>
        <w:tc>
          <w:tcPr>
            <w:tcW w:w="2480" w:type="dxa"/>
          </w:tcPr>
          <w:p w14:paraId="67E9AC23" w14:textId="77777777" w:rsidR="00CB5184" w:rsidRPr="00424070" w:rsidRDefault="00CB5184" w:rsidP="00CC710D">
            <w:pPr>
              <w:jc w:val="center"/>
              <w:rPr>
                <w:sz w:val="18"/>
                <w:szCs w:val="18"/>
              </w:rPr>
            </w:pPr>
            <w:r w:rsidRPr="00424070">
              <w:rPr>
                <w:sz w:val="18"/>
                <w:szCs w:val="18"/>
              </w:rPr>
              <w:t>28</w:t>
            </w:r>
          </w:p>
        </w:tc>
      </w:tr>
      <w:tr w:rsidR="00637F2E" w:rsidRPr="00424070" w14:paraId="109831DD" w14:textId="77777777" w:rsidTr="00467F37">
        <w:trPr>
          <w:trHeight w:val="40"/>
          <w:jc w:val="center"/>
        </w:trPr>
        <w:tc>
          <w:tcPr>
            <w:tcW w:w="6392" w:type="dxa"/>
          </w:tcPr>
          <w:p w14:paraId="13986522" w14:textId="77777777" w:rsidR="00CB5184" w:rsidRPr="00424070" w:rsidRDefault="00CB5184" w:rsidP="00CC710D">
            <w:pPr>
              <w:ind w:firstLine="540"/>
              <w:rPr>
                <w:sz w:val="18"/>
                <w:szCs w:val="18"/>
              </w:rPr>
            </w:pPr>
            <w:r w:rsidRPr="00424070">
              <w:rPr>
                <w:sz w:val="18"/>
                <w:szCs w:val="18"/>
              </w:rPr>
              <w:t>Vize sınavına hazırlık</w:t>
            </w:r>
          </w:p>
        </w:tc>
        <w:tc>
          <w:tcPr>
            <w:tcW w:w="901" w:type="dxa"/>
          </w:tcPr>
          <w:p w14:paraId="586C8AEA" w14:textId="77777777" w:rsidR="00CB5184" w:rsidRPr="00424070" w:rsidRDefault="00CB5184" w:rsidP="00CC710D">
            <w:pPr>
              <w:jc w:val="center"/>
              <w:rPr>
                <w:sz w:val="18"/>
                <w:szCs w:val="18"/>
              </w:rPr>
            </w:pPr>
            <w:r w:rsidRPr="00424070">
              <w:rPr>
                <w:sz w:val="18"/>
                <w:szCs w:val="18"/>
              </w:rPr>
              <w:t>1</w:t>
            </w:r>
          </w:p>
        </w:tc>
        <w:tc>
          <w:tcPr>
            <w:tcW w:w="1426" w:type="dxa"/>
          </w:tcPr>
          <w:p w14:paraId="571A0A60" w14:textId="77777777" w:rsidR="00CB5184" w:rsidRPr="00424070" w:rsidRDefault="00CB5184" w:rsidP="00CC710D">
            <w:pPr>
              <w:jc w:val="center"/>
              <w:rPr>
                <w:sz w:val="18"/>
                <w:szCs w:val="18"/>
              </w:rPr>
            </w:pPr>
            <w:r w:rsidRPr="00424070">
              <w:rPr>
                <w:sz w:val="18"/>
                <w:szCs w:val="18"/>
              </w:rPr>
              <w:t>8</w:t>
            </w:r>
          </w:p>
        </w:tc>
        <w:tc>
          <w:tcPr>
            <w:tcW w:w="2480" w:type="dxa"/>
          </w:tcPr>
          <w:p w14:paraId="1D0CD6C6" w14:textId="77777777" w:rsidR="00CB5184" w:rsidRPr="00424070" w:rsidRDefault="00CB5184" w:rsidP="00CC710D">
            <w:pPr>
              <w:jc w:val="center"/>
              <w:rPr>
                <w:sz w:val="18"/>
                <w:szCs w:val="18"/>
              </w:rPr>
            </w:pPr>
            <w:r w:rsidRPr="00424070">
              <w:rPr>
                <w:sz w:val="18"/>
                <w:szCs w:val="18"/>
              </w:rPr>
              <w:t>8</w:t>
            </w:r>
          </w:p>
        </w:tc>
      </w:tr>
      <w:tr w:rsidR="00637F2E" w:rsidRPr="00424070" w14:paraId="0984E7BF" w14:textId="77777777" w:rsidTr="00467F37">
        <w:trPr>
          <w:trHeight w:val="91"/>
          <w:jc w:val="center"/>
        </w:trPr>
        <w:tc>
          <w:tcPr>
            <w:tcW w:w="6392" w:type="dxa"/>
          </w:tcPr>
          <w:p w14:paraId="39BDAD26" w14:textId="77777777" w:rsidR="00CB5184" w:rsidRPr="00424070" w:rsidRDefault="00CB5184" w:rsidP="00CC710D">
            <w:pPr>
              <w:ind w:firstLine="540"/>
              <w:rPr>
                <w:sz w:val="18"/>
                <w:szCs w:val="18"/>
              </w:rPr>
            </w:pPr>
            <w:r w:rsidRPr="00424070">
              <w:rPr>
                <w:sz w:val="18"/>
                <w:szCs w:val="18"/>
              </w:rPr>
              <w:t>Final sınavına hazırlık</w:t>
            </w:r>
          </w:p>
        </w:tc>
        <w:tc>
          <w:tcPr>
            <w:tcW w:w="901" w:type="dxa"/>
          </w:tcPr>
          <w:p w14:paraId="3CA857AF" w14:textId="77777777" w:rsidR="00CB5184" w:rsidRPr="00424070" w:rsidRDefault="00CB5184" w:rsidP="00CC710D">
            <w:pPr>
              <w:jc w:val="center"/>
              <w:rPr>
                <w:sz w:val="18"/>
                <w:szCs w:val="18"/>
              </w:rPr>
            </w:pPr>
            <w:r w:rsidRPr="00424070">
              <w:rPr>
                <w:sz w:val="18"/>
                <w:szCs w:val="18"/>
              </w:rPr>
              <w:t>1</w:t>
            </w:r>
          </w:p>
        </w:tc>
        <w:tc>
          <w:tcPr>
            <w:tcW w:w="1426" w:type="dxa"/>
          </w:tcPr>
          <w:p w14:paraId="213895FD" w14:textId="77777777" w:rsidR="00CB5184" w:rsidRPr="00424070" w:rsidRDefault="00CB5184" w:rsidP="00CC710D">
            <w:pPr>
              <w:jc w:val="center"/>
              <w:rPr>
                <w:sz w:val="18"/>
                <w:szCs w:val="18"/>
              </w:rPr>
            </w:pPr>
            <w:r w:rsidRPr="00424070">
              <w:rPr>
                <w:sz w:val="18"/>
                <w:szCs w:val="18"/>
              </w:rPr>
              <w:t>8</w:t>
            </w:r>
          </w:p>
        </w:tc>
        <w:tc>
          <w:tcPr>
            <w:tcW w:w="2480" w:type="dxa"/>
          </w:tcPr>
          <w:p w14:paraId="12DED458" w14:textId="77777777" w:rsidR="00CB5184" w:rsidRPr="00424070" w:rsidRDefault="00CB5184" w:rsidP="00CC710D">
            <w:pPr>
              <w:jc w:val="center"/>
              <w:rPr>
                <w:sz w:val="18"/>
                <w:szCs w:val="18"/>
              </w:rPr>
            </w:pPr>
            <w:r w:rsidRPr="00424070">
              <w:rPr>
                <w:sz w:val="18"/>
                <w:szCs w:val="18"/>
              </w:rPr>
              <w:t>8</w:t>
            </w:r>
          </w:p>
        </w:tc>
      </w:tr>
      <w:tr w:rsidR="00637F2E" w:rsidRPr="00424070" w14:paraId="2A72FD2C" w14:textId="77777777" w:rsidTr="00467F37">
        <w:trPr>
          <w:trHeight w:val="165"/>
          <w:jc w:val="center"/>
        </w:trPr>
        <w:tc>
          <w:tcPr>
            <w:tcW w:w="6392" w:type="dxa"/>
          </w:tcPr>
          <w:p w14:paraId="4ABB5191" w14:textId="77777777" w:rsidR="00CB5184" w:rsidRPr="00424070" w:rsidRDefault="00CB5184" w:rsidP="00CC710D">
            <w:pPr>
              <w:rPr>
                <w:b/>
                <w:sz w:val="18"/>
                <w:szCs w:val="18"/>
              </w:rPr>
            </w:pPr>
            <w:r w:rsidRPr="00424070">
              <w:rPr>
                <w:b/>
                <w:sz w:val="18"/>
                <w:szCs w:val="18"/>
              </w:rPr>
              <w:t>Toplam İşyükü (saat)</w:t>
            </w:r>
          </w:p>
        </w:tc>
        <w:tc>
          <w:tcPr>
            <w:tcW w:w="901" w:type="dxa"/>
          </w:tcPr>
          <w:p w14:paraId="0F3516F3" w14:textId="77777777" w:rsidR="00CB5184" w:rsidRPr="00424070" w:rsidRDefault="00CB5184" w:rsidP="00CC710D">
            <w:pPr>
              <w:jc w:val="center"/>
              <w:rPr>
                <w:sz w:val="18"/>
                <w:szCs w:val="18"/>
              </w:rPr>
            </w:pPr>
          </w:p>
        </w:tc>
        <w:tc>
          <w:tcPr>
            <w:tcW w:w="1426" w:type="dxa"/>
          </w:tcPr>
          <w:p w14:paraId="02BE11A4" w14:textId="77777777" w:rsidR="00CB5184" w:rsidRPr="00424070" w:rsidRDefault="00CB5184" w:rsidP="00CC710D">
            <w:pPr>
              <w:jc w:val="center"/>
              <w:rPr>
                <w:sz w:val="18"/>
                <w:szCs w:val="18"/>
              </w:rPr>
            </w:pPr>
          </w:p>
        </w:tc>
        <w:tc>
          <w:tcPr>
            <w:tcW w:w="2480" w:type="dxa"/>
          </w:tcPr>
          <w:p w14:paraId="50B77E3E" w14:textId="77777777" w:rsidR="00CB5184" w:rsidRPr="00424070" w:rsidRDefault="00CB5184" w:rsidP="00CC710D">
            <w:pPr>
              <w:jc w:val="center"/>
              <w:rPr>
                <w:sz w:val="18"/>
                <w:szCs w:val="18"/>
              </w:rPr>
            </w:pPr>
            <w:r w:rsidRPr="00424070">
              <w:rPr>
                <w:sz w:val="18"/>
                <w:szCs w:val="18"/>
              </w:rPr>
              <w:t>76/</w:t>
            </w:r>
          </w:p>
        </w:tc>
      </w:tr>
      <w:tr w:rsidR="00CB5184" w:rsidRPr="00424070" w14:paraId="0DC5FE3F" w14:textId="77777777" w:rsidTr="00ED0AF3">
        <w:trPr>
          <w:trHeight w:val="250"/>
          <w:jc w:val="center"/>
        </w:trPr>
        <w:tc>
          <w:tcPr>
            <w:tcW w:w="6392" w:type="dxa"/>
          </w:tcPr>
          <w:p w14:paraId="4FF483BF" w14:textId="068414D7" w:rsidR="00CB5184" w:rsidRPr="00424070" w:rsidRDefault="00CB5184" w:rsidP="00CC710D">
            <w:pPr>
              <w:rPr>
                <w:b/>
                <w:sz w:val="18"/>
                <w:szCs w:val="18"/>
              </w:rPr>
            </w:pPr>
            <w:r w:rsidRPr="00424070">
              <w:rPr>
                <w:b/>
                <w:sz w:val="18"/>
                <w:szCs w:val="18"/>
              </w:rPr>
              <w:t>Dersin AKTS Kredisi</w:t>
            </w:r>
          </w:p>
        </w:tc>
        <w:tc>
          <w:tcPr>
            <w:tcW w:w="901" w:type="dxa"/>
          </w:tcPr>
          <w:p w14:paraId="726F16BE" w14:textId="77777777" w:rsidR="00CB5184" w:rsidRPr="00424070" w:rsidRDefault="00CB5184" w:rsidP="00CC710D">
            <w:pPr>
              <w:jc w:val="center"/>
              <w:rPr>
                <w:sz w:val="18"/>
                <w:szCs w:val="18"/>
              </w:rPr>
            </w:pPr>
          </w:p>
        </w:tc>
        <w:tc>
          <w:tcPr>
            <w:tcW w:w="1426" w:type="dxa"/>
          </w:tcPr>
          <w:p w14:paraId="2AC8677E" w14:textId="77777777" w:rsidR="00CB5184" w:rsidRPr="00424070" w:rsidRDefault="00CB5184" w:rsidP="00CC710D">
            <w:pPr>
              <w:jc w:val="center"/>
              <w:rPr>
                <w:sz w:val="18"/>
                <w:szCs w:val="18"/>
              </w:rPr>
            </w:pPr>
          </w:p>
        </w:tc>
        <w:tc>
          <w:tcPr>
            <w:tcW w:w="2480" w:type="dxa"/>
          </w:tcPr>
          <w:p w14:paraId="653718F9" w14:textId="77777777" w:rsidR="00CB5184" w:rsidRPr="00424070" w:rsidRDefault="00CB5184" w:rsidP="00CC710D">
            <w:pPr>
              <w:jc w:val="center"/>
              <w:rPr>
                <w:sz w:val="18"/>
                <w:szCs w:val="18"/>
              </w:rPr>
            </w:pPr>
            <w:r w:rsidRPr="00424070">
              <w:rPr>
                <w:sz w:val="18"/>
                <w:szCs w:val="18"/>
              </w:rPr>
              <w:t>3</w:t>
            </w:r>
          </w:p>
        </w:tc>
      </w:tr>
    </w:tbl>
    <w:p w14:paraId="4273ACFF" w14:textId="77777777" w:rsidR="00CB5184" w:rsidRPr="00424070" w:rsidRDefault="00CB5184" w:rsidP="00CC710D">
      <w:pPr>
        <w:rPr>
          <w:sz w:val="18"/>
          <w:szCs w:val="18"/>
        </w:rPr>
      </w:pPr>
    </w:p>
    <w:p w14:paraId="10633E11" w14:textId="77777777" w:rsidR="00CB5184" w:rsidRPr="00424070" w:rsidRDefault="00CB5184" w:rsidP="00CC710D">
      <w:pPr>
        <w:pStyle w:val="GvdeMetni"/>
        <w:ind w:left="221" w:hanging="1214"/>
        <w:rPr>
          <w:sz w:val="18"/>
          <w:szCs w:val="18"/>
        </w:rPr>
      </w:pPr>
      <w:r w:rsidRPr="00424070">
        <w:rPr>
          <w:sz w:val="18"/>
          <w:szCs w:val="18"/>
        </w:rPr>
        <w:t>DERS</w:t>
      </w:r>
      <w:r w:rsidRPr="00424070">
        <w:rPr>
          <w:spacing w:val="-5"/>
          <w:sz w:val="18"/>
          <w:szCs w:val="18"/>
        </w:rPr>
        <w:t xml:space="preserve"> </w:t>
      </w:r>
      <w:r w:rsidRPr="00424070">
        <w:rPr>
          <w:sz w:val="18"/>
          <w:szCs w:val="18"/>
        </w:rPr>
        <w:t>İÇERİĞİ</w:t>
      </w:r>
      <w:r w:rsidRPr="00424070">
        <w:rPr>
          <w:spacing w:val="-2"/>
          <w:sz w:val="18"/>
          <w:szCs w:val="18"/>
        </w:rPr>
        <w:t xml:space="preserve"> </w:t>
      </w:r>
      <w:r w:rsidRPr="00424070">
        <w:rPr>
          <w:sz w:val="18"/>
          <w:szCs w:val="18"/>
        </w:rPr>
        <w:t>VE</w:t>
      </w:r>
      <w:r w:rsidRPr="00424070">
        <w:rPr>
          <w:spacing w:val="-2"/>
          <w:sz w:val="18"/>
          <w:szCs w:val="18"/>
        </w:rPr>
        <w:t xml:space="preserve"> </w:t>
      </w:r>
      <w:r w:rsidRPr="00424070">
        <w:rPr>
          <w:sz w:val="18"/>
          <w:szCs w:val="18"/>
        </w:rPr>
        <w:t>HAFTALIK</w:t>
      </w:r>
      <w:r w:rsidRPr="00424070">
        <w:rPr>
          <w:spacing w:val="-2"/>
          <w:sz w:val="18"/>
          <w:szCs w:val="18"/>
        </w:rPr>
        <w:t xml:space="preserve"> DAĞILIMI</w:t>
      </w:r>
    </w:p>
    <w:tbl>
      <w:tblPr>
        <w:tblStyle w:val="TableNormal"/>
        <w:tblW w:w="61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2476"/>
        <w:gridCol w:w="2356"/>
        <w:gridCol w:w="1699"/>
        <w:gridCol w:w="1798"/>
        <w:gridCol w:w="2198"/>
      </w:tblGrid>
      <w:tr w:rsidR="00637F2E" w:rsidRPr="00424070" w14:paraId="3F28EDE4" w14:textId="77777777" w:rsidTr="002A7F50">
        <w:trPr>
          <w:trHeight w:val="397"/>
          <w:jc w:val="center"/>
        </w:trPr>
        <w:tc>
          <w:tcPr>
            <w:tcW w:w="309" w:type="pct"/>
            <w:vAlign w:val="center"/>
          </w:tcPr>
          <w:p w14:paraId="4A50C474" w14:textId="7733A160" w:rsidR="00CB5184" w:rsidRPr="00424070" w:rsidRDefault="00467F37" w:rsidP="00CC710D">
            <w:pPr>
              <w:pStyle w:val="TableParagraph"/>
              <w:ind w:left="108"/>
              <w:jc w:val="center"/>
              <w:rPr>
                <w:b/>
                <w:bCs/>
                <w:sz w:val="16"/>
                <w:szCs w:val="16"/>
              </w:rPr>
            </w:pPr>
            <w:r w:rsidRPr="00424070">
              <w:rPr>
                <w:b/>
                <w:bCs/>
                <w:spacing w:val="-2"/>
                <w:sz w:val="16"/>
                <w:szCs w:val="16"/>
              </w:rPr>
              <w:t>Tarih</w:t>
            </w:r>
          </w:p>
        </w:tc>
        <w:tc>
          <w:tcPr>
            <w:tcW w:w="1129" w:type="pct"/>
            <w:vAlign w:val="center"/>
          </w:tcPr>
          <w:p w14:paraId="178D6B69" w14:textId="57C80046" w:rsidR="00CB5184" w:rsidRPr="00424070" w:rsidRDefault="00467F37" w:rsidP="00CC710D">
            <w:pPr>
              <w:pStyle w:val="TableParagraph"/>
              <w:ind w:left="108"/>
              <w:jc w:val="center"/>
              <w:rPr>
                <w:b/>
                <w:bCs/>
                <w:sz w:val="16"/>
                <w:szCs w:val="16"/>
              </w:rPr>
            </w:pPr>
            <w:r w:rsidRPr="00424070">
              <w:rPr>
                <w:b/>
                <w:bCs/>
                <w:spacing w:val="-4"/>
                <w:sz w:val="16"/>
                <w:szCs w:val="16"/>
              </w:rPr>
              <w:t>Konu</w:t>
            </w:r>
          </w:p>
        </w:tc>
        <w:tc>
          <w:tcPr>
            <w:tcW w:w="1075" w:type="pct"/>
            <w:vAlign w:val="center"/>
          </w:tcPr>
          <w:p w14:paraId="275E69BF" w14:textId="7CA0ADF4" w:rsidR="00CB5184" w:rsidRPr="00424070" w:rsidRDefault="00467F37" w:rsidP="00CC710D">
            <w:pPr>
              <w:pStyle w:val="TableParagraph"/>
              <w:ind w:left="108"/>
              <w:jc w:val="center"/>
              <w:rPr>
                <w:b/>
                <w:bCs/>
                <w:sz w:val="16"/>
                <w:szCs w:val="16"/>
              </w:rPr>
            </w:pPr>
            <w:r w:rsidRPr="00424070">
              <w:rPr>
                <w:b/>
                <w:bCs/>
                <w:spacing w:val="-2"/>
                <w:sz w:val="16"/>
                <w:szCs w:val="16"/>
              </w:rPr>
              <w:t>Öğretim</w:t>
            </w:r>
          </w:p>
          <w:p w14:paraId="6C0B8C9D" w14:textId="616A1814" w:rsidR="00CB5184" w:rsidRPr="00424070" w:rsidRDefault="00467F37" w:rsidP="00CC710D">
            <w:pPr>
              <w:pStyle w:val="TableParagraph"/>
              <w:ind w:left="108"/>
              <w:jc w:val="center"/>
              <w:rPr>
                <w:b/>
                <w:bCs/>
                <w:sz w:val="16"/>
                <w:szCs w:val="16"/>
              </w:rPr>
            </w:pPr>
            <w:r w:rsidRPr="00424070">
              <w:rPr>
                <w:b/>
                <w:bCs/>
                <w:spacing w:val="-2"/>
                <w:sz w:val="16"/>
                <w:szCs w:val="16"/>
              </w:rPr>
              <w:t>Elemani</w:t>
            </w:r>
          </w:p>
        </w:tc>
        <w:tc>
          <w:tcPr>
            <w:tcW w:w="658" w:type="pct"/>
            <w:vAlign w:val="center"/>
          </w:tcPr>
          <w:p w14:paraId="121E6723" w14:textId="037A9A0F" w:rsidR="00CB5184" w:rsidRPr="00424070" w:rsidRDefault="00467F37" w:rsidP="00CC710D">
            <w:pPr>
              <w:pStyle w:val="TableParagraph"/>
              <w:ind w:left="108"/>
              <w:jc w:val="center"/>
              <w:rPr>
                <w:b/>
                <w:bCs/>
                <w:sz w:val="16"/>
                <w:szCs w:val="16"/>
              </w:rPr>
            </w:pPr>
            <w:r w:rsidRPr="00424070">
              <w:rPr>
                <w:b/>
                <w:bCs/>
                <w:spacing w:val="-4"/>
                <w:sz w:val="16"/>
                <w:szCs w:val="16"/>
              </w:rPr>
              <w:t>Süre</w:t>
            </w:r>
          </w:p>
        </w:tc>
        <w:tc>
          <w:tcPr>
            <w:tcW w:w="825" w:type="pct"/>
            <w:vAlign w:val="center"/>
          </w:tcPr>
          <w:p w14:paraId="3367662F" w14:textId="337C32DB" w:rsidR="00CB5184" w:rsidRPr="00424070" w:rsidRDefault="00467F37" w:rsidP="00CC710D">
            <w:pPr>
              <w:pStyle w:val="TableParagraph"/>
              <w:ind w:left="107"/>
              <w:jc w:val="center"/>
              <w:rPr>
                <w:b/>
                <w:bCs/>
                <w:sz w:val="16"/>
                <w:szCs w:val="16"/>
              </w:rPr>
            </w:pPr>
            <w:r w:rsidRPr="00424070">
              <w:rPr>
                <w:b/>
                <w:bCs/>
                <w:sz w:val="16"/>
                <w:szCs w:val="16"/>
              </w:rPr>
              <w:t>Ders</w:t>
            </w:r>
            <w:r w:rsidRPr="00424070">
              <w:rPr>
                <w:b/>
                <w:bCs/>
                <w:spacing w:val="-6"/>
                <w:sz w:val="16"/>
                <w:szCs w:val="16"/>
              </w:rPr>
              <w:t xml:space="preserve"> </w:t>
            </w:r>
            <w:r w:rsidRPr="00424070">
              <w:rPr>
                <w:b/>
                <w:bCs/>
                <w:spacing w:val="-2"/>
                <w:sz w:val="16"/>
                <w:szCs w:val="16"/>
              </w:rPr>
              <w:t>Malzemeleri</w:t>
            </w:r>
          </w:p>
          <w:p w14:paraId="20C7E2F5" w14:textId="26C70C6D" w:rsidR="00CB5184" w:rsidRPr="00424070" w:rsidRDefault="00467F37" w:rsidP="00CC710D">
            <w:pPr>
              <w:pStyle w:val="TableParagraph"/>
              <w:ind w:left="107"/>
              <w:jc w:val="center"/>
              <w:rPr>
                <w:b/>
                <w:bCs/>
                <w:sz w:val="16"/>
                <w:szCs w:val="16"/>
              </w:rPr>
            </w:pPr>
            <w:r w:rsidRPr="00424070">
              <w:rPr>
                <w:b/>
                <w:bCs/>
                <w:sz w:val="16"/>
                <w:szCs w:val="16"/>
              </w:rPr>
              <w:t xml:space="preserve">ve </w:t>
            </w:r>
            <w:r w:rsidRPr="00424070">
              <w:rPr>
                <w:b/>
                <w:bCs/>
                <w:spacing w:val="-2"/>
                <w:sz w:val="16"/>
                <w:szCs w:val="16"/>
              </w:rPr>
              <w:t>Kaynaklari</w:t>
            </w:r>
          </w:p>
        </w:tc>
        <w:tc>
          <w:tcPr>
            <w:tcW w:w="1005" w:type="pct"/>
            <w:vAlign w:val="center"/>
          </w:tcPr>
          <w:p w14:paraId="2F5A883A" w14:textId="7F238B01" w:rsidR="00CB5184" w:rsidRPr="00424070" w:rsidRDefault="00467F37" w:rsidP="00CC710D">
            <w:pPr>
              <w:pStyle w:val="TableParagraph"/>
              <w:ind w:left="108"/>
              <w:jc w:val="center"/>
              <w:rPr>
                <w:b/>
                <w:bCs/>
                <w:sz w:val="16"/>
                <w:szCs w:val="16"/>
              </w:rPr>
            </w:pPr>
            <w:r w:rsidRPr="00424070">
              <w:rPr>
                <w:b/>
                <w:bCs/>
                <w:sz w:val="16"/>
                <w:szCs w:val="16"/>
                <w:shd w:val="clear" w:color="auto" w:fill="F9F9F9"/>
              </w:rPr>
              <w:t>Dersin</w:t>
            </w:r>
            <w:r w:rsidRPr="00424070">
              <w:rPr>
                <w:b/>
                <w:bCs/>
                <w:spacing w:val="-13"/>
                <w:sz w:val="16"/>
                <w:szCs w:val="16"/>
                <w:shd w:val="clear" w:color="auto" w:fill="F9F9F9"/>
              </w:rPr>
              <w:t xml:space="preserve"> </w:t>
            </w:r>
            <w:r w:rsidRPr="00424070">
              <w:rPr>
                <w:b/>
                <w:bCs/>
                <w:sz w:val="16"/>
                <w:szCs w:val="16"/>
                <w:shd w:val="clear" w:color="auto" w:fill="F9F9F9"/>
              </w:rPr>
              <w:t>Öğrenme</w:t>
            </w:r>
            <w:r w:rsidRPr="00424070">
              <w:rPr>
                <w:b/>
                <w:bCs/>
                <w:spacing w:val="-13"/>
                <w:sz w:val="16"/>
                <w:szCs w:val="16"/>
                <w:shd w:val="clear" w:color="auto" w:fill="F9F9F9"/>
              </w:rPr>
              <w:t xml:space="preserve"> v</w:t>
            </w:r>
            <w:r w:rsidRPr="00424070">
              <w:rPr>
                <w:b/>
                <w:bCs/>
                <w:sz w:val="16"/>
                <w:szCs w:val="16"/>
                <w:shd w:val="clear" w:color="auto" w:fill="F9F9F9"/>
              </w:rPr>
              <w:t>e</w:t>
            </w:r>
            <w:r w:rsidRPr="00424070">
              <w:rPr>
                <w:b/>
                <w:bCs/>
                <w:spacing w:val="-13"/>
                <w:sz w:val="16"/>
                <w:szCs w:val="16"/>
                <w:shd w:val="clear" w:color="auto" w:fill="F9F9F9"/>
              </w:rPr>
              <w:t xml:space="preserve"> </w:t>
            </w:r>
            <w:r w:rsidRPr="00424070">
              <w:rPr>
                <w:b/>
                <w:bCs/>
                <w:sz w:val="16"/>
                <w:szCs w:val="16"/>
                <w:shd w:val="clear" w:color="auto" w:fill="F9F9F9"/>
              </w:rPr>
              <w:t>Öğretme</w:t>
            </w:r>
            <w:r w:rsidRPr="00424070">
              <w:rPr>
                <w:b/>
                <w:bCs/>
                <w:sz w:val="16"/>
                <w:szCs w:val="16"/>
              </w:rPr>
              <w:t xml:space="preserve"> </w:t>
            </w:r>
            <w:r w:rsidRPr="00424070">
              <w:rPr>
                <w:b/>
                <w:bCs/>
                <w:spacing w:val="-2"/>
                <w:sz w:val="16"/>
                <w:szCs w:val="16"/>
                <w:shd w:val="clear" w:color="auto" w:fill="F9F9F9"/>
              </w:rPr>
              <w:t>Yöntemleri</w:t>
            </w:r>
          </w:p>
        </w:tc>
      </w:tr>
      <w:tr w:rsidR="00637F2E" w:rsidRPr="00424070" w14:paraId="5F3A3769" w14:textId="77777777" w:rsidTr="002A7F50">
        <w:trPr>
          <w:trHeight w:val="397"/>
          <w:jc w:val="center"/>
        </w:trPr>
        <w:tc>
          <w:tcPr>
            <w:tcW w:w="309" w:type="pct"/>
          </w:tcPr>
          <w:p w14:paraId="203B0EFC" w14:textId="77777777" w:rsidR="00CB5184" w:rsidRPr="00424070" w:rsidRDefault="00CB5184" w:rsidP="00CC710D">
            <w:pPr>
              <w:pStyle w:val="TableParagraph"/>
              <w:ind w:left="108"/>
              <w:rPr>
                <w:sz w:val="16"/>
                <w:szCs w:val="16"/>
              </w:rPr>
            </w:pPr>
            <w:r w:rsidRPr="00424070">
              <w:rPr>
                <w:sz w:val="16"/>
                <w:szCs w:val="16"/>
              </w:rPr>
              <w:t xml:space="preserve">2. </w:t>
            </w:r>
            <w:r w:rsidRPr="00424070">
              <w:rPr>
                <w:spacing w:val="-2"/>
                <w:sz w:val="16"/>
                <w:szCs w:val="16"/>
              </w:rPr>
              <w:t>Hafta</w:t>
            </w:r>
          </w:p>
        </w:tc>
        <w:tc>
          <w:tcPr>
            <w:tcW w:w="1129" w:type="pct"/>
          </w:tcPr>
          <w:p w14:paraId="14BA9425" w14:textId="77777777" w:rsidR="00CB5184" w:rsidRPr="00424070" w:rsidRDefault="00CB5184" w:rsidP="00CC710D">
            <w:pPr>
              <w:pStyle w:val="GvdeMetni"/>
              <w:rPr>
                <w:sz w:val="16"/>
                <w:szCs w:val="16"/>
              </w:rPr>
            </w:pPr>
            <w:r w:rsidRPr="00424070">
              <w:rPr>
                <w:sz w:val="16"/>
                <w:szCs w:val="16"/>
              </w:rPr>
              <w:t>Yönetimin tanımı, yönetim teorileri</w:t>
            </w:r>
          </w:p>
          <w:p w14:paraId="54D20491" w14:textId="77777777" w:rsidR="00CB5184" w:rsidRPr="00424070" w:rsidRDefault="00CB5184" w:rsidP="00CC710D">
            <w:pPr>
              <w:pStyle w:val="TableParagraph"/>
              <w:rPr>
                <w:sz w:val="16"/>
                <w:szCs w:val="16"/>
              </w:rPr>
            </w:pPr>
            <w:r w:rsidRPr="00424070">
              <w:rPr>
                <w:sz w:val="16"/>
                <w:szCs w:val="16"/>
              </w:rPr>
              <w:t>Hemşirelik hizmetleri yönetimi</w:t>
            </w:r>
          </w:p>
        </w:tc>
        <w:tc>
          <w:tcPr>
            <w:tcW w:w="1075" w:type="pct"/>
          </w:tcPr>
          <w:p w14:paraId="18060033" w14:textId="77777777" w:rsidR="00CB5184" w:rsidRPr="00424070" w:rsidRDefault="00CB5184" w:rsidP="00CC710D">
            <w:pPr>
              <w:pStyle w:val="TableParagraph"/>
              <w:rPr>
                <w:sz w:val="16"/>
                <w:szCs w:val="16"/>
                <w:lang w:val="sv-SE"/>
              </w:rPr>
            </w:pPr>
            <w:r w:rsidRPr="00424070">
              <w:rPr>
                <w:sz w:val="16"/>
                <w:szCs w:val="16"/>
                <w:lang w:val="sv-SE"/>
              </w:rPr>
              <w:t xml:space="preserve">Doç. Dr. Gülbahar Korkmaz Aslan </w:t>
            </w:r>
          </w:p>
        </w:tc>
        <w:tc>
          <w:tcPr>
            <w:tcW w:w="658" w:type="pct"/>
          </w:tcPr>
          <w:p w14:paraId="39426FFB" w14:textId="77777777" w:rsidR="00CB5184" w:rsidRPr="00424070" w:rsidRDefault="00CB5184" w:rsidP="00CC710D">
            <w:pPr>
              <w:pStyle w:val="TableParagraph"/>
              <w:rPr>
                <w:sz w:val="16"/>
                <w:szCs w:val="16"/>
                <w:lang w:val="da-DK"/>
              </w:rPr>
            </w:pPr>
            <w:r w:rsidRPr="00424070">
              <w:rPr>
                <w:sz w:val="16"/>
                <w:szCs w:val="16"/>
                <w:lang w:val="da-DK"/>
              </w:rPr>
              <w:t xml:space="preserve">2 saat </w:t>
            </w:r>
          </w:p>
        </w:tc>
        <w:tc>
          <w:tcPr>
            <w:tcW w:w="825" w:type="pct"/>
          </w:tcPr>
          <w:p w14:paraId="44CEC6A7" w14:textId="77777777" w:rsidR="00CB5184" w:rsidRPr="00424070" w:rsidRDefault="00CB5184" w:rsidP="00CC710D">
            <w:pPr>
              <w:pStyle w:val="TableParagraph"/>
              <w:rPr>
                <w:sz w:val="16"/>
                <w:szCs w:val="16"/>
                <w:lang w:val="da-DK"/>
              </w:rPr>
            </w:pPr>
            <w:r w:rsidRPr="00424070">
              <w:rPr>
                <w:sz w:val="16"/>
                <w:szCs w:val="16"/>
                <w:lang w:val="da-DK"/>
              </w:rPr>
              <w:t xml:space="preserve">Ders kitapları </w:t>
            </w:r>
          </w:p>
          <w:p w14:paraId="29E9CC11" w14:textId="77777777" w:rsidR="00CB5184" w:rsidRPr="00424070" w:rsidRDefault="00CB5184" w:rsidP="00CC710D">
            <w:pPr>
              <w:pStyle w:val="TableParagraph"/>
              <w:rPr>
                <w:sz w:val="16"/>
                <w:szCs w:val="16"/>
                <w:lang w:val="da-DK"/>
              </w:rPr>
            </w:pPr>
          </w:p>
        </w:tc>
        <w:tc>
          <w:tcPr>
            <w:tcW w:w="1005" w:type="pct"/>
          </w:tcPr>
          <w:p w14:paraId="094681B8" w14:textId="77777777" w:rsidR="00CB5184" w:rsidRPr="00424070" w:rsidRDefault="00CB5184" w:rsidP="00CC710D">
            <w:pPr>
              <w:pStyle w:val="TableParagraph"/>
              <w:rPr>
                <w:sz w:val="16"/>
                <w:szCs w:val="16"/>
                <w:lang w:val="da-DK"/>
              </w:rPr>
            </w:pPr>
            <w:r w:rsidRPr="00424070">
              <w:rPr>
                <w:sz w:val="16"/>
                <w:szCs w:val="16"/>
                <w:lang w:val="da-DK"/>
              </w:rPr>
              <w:t>Anlatım</w:t>
            </w:r>
          </w:p>
          <w:p w14:paraId="70EB25A4" w14:textId="77777777" w:rsidR="00CB5184" w:rsidRPr="00424070" w:rsidRDefault="00CB5184" w:rsidP="00CC710D">
            <w:pPr>
              <w:pStyle w:val="TableParagraph"/>
              <w:rPr>
                <w:sz w:val="16"/>
                <w:szCs w:val="16"/>
                <w:lang w:val="da-DK"/>
              </w:rPr>
            </w:pPr>
            <w:r w:rsidRPr="00424070">
              <w:rPr>
                <w:sz w:val="16"/>
                <w:szCs w:val="16"/>
                <w:lang w:val="da-DK"/>
              </w:rPr>
              <w:t>Soru-cevap</w:t>
            </w:r>
          </w:p>
          <w:p w14:paraId="30664A39" w14:textId="35638368" w:rsidR="00CB5184" w:rsidRPr="00424070" w:rsidRDefault="00CB5184" w:rsidP="00CC710D">
            <w:pPr>
              <w:pStyle w:val="TableParagraph"/>
              <w:rPr>
                <w:sz w:val="16"/>
                <w:szCs w:val="16"/>
                <w:lang w:val="da-DK"/>
              </w:rPr>
            </w:pPr>
          </w:p>
        </w:tc>
      </w:tr>
      <w:tr w:rsidR="00637F2E" w:rsidRPr="00424070" w14:paraId="4A01C276" w14:textId="77777777" w:rsidTr="002A7F50">
        <w:trPr>
          <w:trHeight w:val="743"/>
          <w:jc w:val="center"/>
        </w:trPr>
        <w:tc>
          <w:tcPr>
            <w:tcW w:w="309" w:type="pct"/>
          </w:tcPr>
          <w:p w14:paraId="576C94A7" w14:textId="77777777" w:rsidR="00CB5184" w:rsidRPr="00424070" w:rsidRDefault="00CB5184" w:rsidP="00CC710D">
            <w:pPr>
              <w:pStyle w:val="TableParagraph"/>
              <w:ind w:left="108"/>
              <w:rPr>
                <w:sz w:val="16"/>
                <w:szCs w:val="16"/>
                <w:lang w:val="da-DK"/>
              </w:rPr>
            </w:pPr>
            <w:r w:rsidRPr="00424070">
              <w:rPr>
                <w:sz w:val="16"/>
                <w:szCs w:val="16"/>
              </w:rPr>
              <w:t xml:space="preserve">3. </w:t>
            </w:r>
            <w:r w:rsidRPr="00424070">
              <w:rPr>
                <w:spacing w:val="-2"/>
                <w:sz w:val="16"/>
                <w:szCs w:val="16"/>
              </w:rPr>
              <w:t>Hafta</w:t>
            </w:r>
          </w:p>
        </w:tc>
        <w:tc>
          <w:tcPr>
            <w:tcW w:w="1129" w:type="pct"/>
          </w:tcPr>
          <w:p w14:paraId="7B8FBEE1" w14:textId="77777777" w:rsidR="00CB5184" w:rsidRPr="00424070" w:rsidRDefault="00CB5184" w:rsidP="00CC710D">
            <w:pPr>
              <w:pStyle w:val="TableParagraph"/>
              <w:rPr>
                <w:sz w:val="16"/>
                <w:szCs w:val="16"/>
                <w:lang w:val="da-DK"/>
              </w:rPr>
            </w:pPr>
            <w:r w:rsidRPr="00424070">
              <w:rPr>
                <w:sz w:val="16"/>
                <w:szCs w:val="16"/>
                <w:lang w:val="da-DK"/>
              </w:rPr>
              <w:t>Hemşirelikle ilgili yasa ve yönetmelikler</w:t>
            </w:r>
          </w:p>
        </w:tc>
        <w:tc>
          <w:tcPr>
            <w:tcW w:w="1075" w:type="pct"/>
          </w:tcPr>
          <w:p w14:paraId="549AB360" w14:textId="77777777" w:rsidR="00CB5184" w:rsidRPr="00424070" w:rsidRDefault="00CB5184" w:rsidP="00CC710D">
            <w:pPr>
              <w:pStyle w:val="TableParagraph"/>
              <w:rPr>
                <w:sz w:val="16"/>
                <w:szCs w:val="16"/>
                <w:lang w:val="da-DK"/>
              </w:rPr>
            </w:pPr>
            <w:r w:rsidRPr="00424070">
              <w:rPr>
                <w:sz w:val="16"/>
                <w:szCs w:val="16"/>
                <w:lang w:val="sv-SE"/>
              </w:rPr>
              <w:t>Doç. Dr. Gülbahar Korkmaz Aslan</w:t>
            </w:r>
          </w:p>
        </w:tc>
        <w:tc>
          <w:tcPr>
            <w:tcW w:w="658" w:type="pct"/>
          </w:tcPr>
          <w:p w14:paraId="4DE04A9B" w14:textId="1DA0C309" w:rsidR="00CB5184" w:rsidRPr="00424070" w:rsidRDefault="00CB5184" w:rsidP="00CC710D">
            <w:pPr>
              <w:pStyle w:val="TableParagraph"/>
              <w:numPr>
                <w:ilvl w:val="1"/>
                <w:numId w:val="8"/>
              </w:numPr>
              <w:rPr>
                <w:sz w:val="16"/>
                <w:szCs w:val="16"/>
                <w:lang w:val="da-DK"/>
              </w:rPr>
            </w:pPr>
            <w:r w:rsidRPr="00424070">
              <w:rPr>
                <w:sz w:val="16"/>
                <w:szCs w:val="16"/>
                <w:lang w:val="da-DK"/>
              </w:rPr>
              <w:t xml:space="preserve">saat </w:t>
            </w:r>
          </w:p>
        </w:tc>
        <w:tc>
          <w:tcPr>
            <w:tcW w:w="825" w:type="pct"/>
          </w:tcPr>
          <w:p w14:paraId="2FAC86E8" w14:textId="77777777" w:rsidR="002A7F50" w:rsidRPr="00424070" w:rsidRDefault="00CB5184" w:rsidP="00CC710D">
            <w:pPr>
              <w:pStyle w:val="TableParagraph"/>
              <w:rPr>
                <w:sz w:val="16"/>
                <w:szCs w:val="16"/>
                <w:lang w:val="da-DK"/>
              </w:rPr>
            </w:pPr>
            <w:r w:rsidRPr="00424070">
              <w:rPr>
                <w:sz w:val="16"/>
                <w:szCs w:val="16"/>
                <w:lang w:val="da-DK"/>
              </w:rPr>
              <w:t xml:space="preserve">Ders kitapları </w:t>
            </w:r>
          </w:p>
          <w:p w14:paraId="354806EC" w14:textId="52FC2F39" w:rsidR="002A7F50" w:rsidRPr="00424070" w:rsidRDefault="002A7F50" w:rsidP="00CC710D">
            <w:pPr>
              <w:pStyle w:val="TableParagraph"/>
              <w:rPr>
                <w:sz w:val="16"/>
                <w:szCs w:val="16"/>
                <w:lang w:val="da-DK"/>
              </w:rPr>
            </w:pPr>
            <w:r w:rsidRPr="00424070">
              <w:rPr>
                <w:sz w:val="14"/>
                <w:szCs w:val="14"/>
              </w:rPr>
              <w:t xml:space="preserve">Basılı ve elektronik kaynaklar </w:t>
            </w:r>
          </w:p>
          <w:p w14:paraId="29D714D1" w14:textId="2C88C01F" w:rsidR="00CB5184" w:rsidRPr="00424070" w:rsidRDefault="00CB5184" w:rsidP="00CC710D">
            <w:pPr>
              <w:pStyle w:val="TableParagraph"/>
              <w:rPr>
                <w:sz w:val="16"/>
                <w:szCs w:val="16"/>
                <w:lang w:val="da-DK"/>
              </w:rPr>
            </w:pPr>
          </w:p>
        </w:tc>
        <w:tc>
          <w:tcPr>
            <w:tcW w:w="1005" w:type="pct"/>
          </w:tcPr>
          <w:p w14:paraId="3B466354" w14:textId="77777777" w:rsidR="00CB5184" w:rsidRPr="00424070" w:rsidRDefault="00CB5184" w:rsidP="00CC710D">
            <w:pPr>
              <w:pStyle w:val="TableParagraph"/>
              <w:rPr>
                <w:sz w:val="16"/>
                <w:szCs w:val="16"/>
                <w:lang w:val="sv-SE"/>
              </w:rPr>
            </w:pPr>
            <w:r w:rsidRPr="00424070">
              <w:rPr>
                <w:sz w:val="16"/>
                <w:szCs w:val="16"/>
                <w:lang w:val="sv-SE"/>
              </w:rPr>
              <w:t>Anlatım</w:t>
            </w:r>
          </w:p>
          <w:p w14:paraId="165D5959" w14:textId="77777777" w:rsidR="00CB5184" w:rsidRPr="00424070" w:rsidRDefault="00CB5184" w:rsidP="00CC710D">
            <w:pPr>
              <w:pStyle w:val="TableParagraph"/>
              <w:rPr>
                <w:sz w:val="16"/>
                <w:szCs w:val="16"/>
                <w:lang w:val="sv-SE"/>
              </w:rPr>
            </w:pPr>
            <w:r w:rsidRPr="00424070">
              <w:rPr>
                <w:sz w:val="16"/>
                <w:szCs w:val="16"/>
                <w:lang w:val="sv-SE"/>
              </w:rPr>
              <w:t>Soru-cevap</w:t>
            </w:r>
          </w:p>
          <w:p w14:paraId="30EE88C5" w14:textId="77777777" w:rsidR="00CB5184" w:rsidRPr="00424070" w:rsidRDefault="00CB5184" w:rsidP="00433F0A">
            <w:pPr>
              <w:pStyle w:val="TableParagraph"/>
              <w:rPr>
                <w:sz w:val="16"/>
                <w:szCs w:val="16"/>
                <w:lang w:val="sv-SE"/>
              </w:rPr>
            </w:pPr>
          </w:p>
        </w:tc>
      </w:tr>
      <w:tr w:rsidR="00637F2E" w:rsidRPr="00424070" w14:paraId="7FA8A51B" w14:textId="77777777" w:rsidTr="002A7F50">
        <w:trPr>
          <w:trHeight w:val="397"/>
          <w:jc w:val="center"/>
        </w:trPr>
        <w:tc>
          <w:tcPr>
            <w:tcW w:w="309" w:type="pct"/>
          </w:tcPr>
          <w:p w14:paraId="408DFAFD" w14:textId="77777777" w:rsidR="00CB5184" w:rsidRPr="00424070" w:rsidRDefault="00CB5184" w:rsidP="00CC710D">
            <w:pPr>
              <w:pStyle w:val="TableParagraph"/>
              <w:ind w:left="108"/>
              <w:rPr>
                <w:sz w:val="16"/>
                <w:szCs w:val="16"/>
              </w:rPr>
            </w:pPr>
            <w:r w:rsidRPr="00424070">
              <w:rPr>
                <w:sz w:val="16"/>
                <w:szCs w:val="16"/>
              </w:rPr>
              <w:t xml:space="preserve">4. </w:t>
            </w:r>
            <w:r w:rsidRPr="00424070">
              <w:rPr>
                <w:spacing w:val="-2"/>
                <w:sz w:val="16"/>
                <w:szCs w:val="16"/>
              </w:rPr>
              <w:t>Hafta</w:t>
            </w:r>
          </w:p>
        </w:tc>
        <w:tc>
          <w:tcPr>
            <w:tcW w:w="1129" w:type="pct"/>
          </w:tcPr>
          <w:p w14:paraId="21E298C0" w14:textId="77777777" w:rsidR="00CB5184" w:rsidRPr="00424070" w:rsidRDefault="00CB5184" w:rsidP="00CC710D">
            <w:pPr>
              <w:pStyle w:val="TableParagraph"/>
              <w:rPr>
                <w:sz w:val="16"/>
                <w:szCs w:val="16"/>
                <w:lang w:val="da-DK"/>
              </w:rPr>
            </w:pPr>
            <w:r w:rsidRPr="00424070">
              <w:rPr>
                <w:sz w:val="16"/>
                <w:szCs w:val="16"/>
                <w:lang w:val="da-DK"/>
              </w:rPr>
              <w:t>Hemşirelikle ilgili yasa ve yönetmelikler</w:t>
            </w:r>
          </w:p>
        </w:tc>
        <w:tc>
          <w:tcPr>
            <w:tcW w:w="1075" w:type="pct"/>
          </w:tcPr>
          <w:p w14:paraId="0D0AB341"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6E8B6C3F"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20C644EE" w14:textId="77777777" w:rsidR="002A7F50" w:rsidRPr="00424070" w:rsidRDefault="002A7F50" w:rsidP="00CC710D">
            <w:pPr>
              <w:pStyle w:val="TableParagraph"/>
              <w:rPr>
                <w:sz w:val="16"/>
                <w:szCs w:val="16"/>
                <w:lang w:val="da-DK"/>
              </w:rPr>
            </w:pPr>
            <w:r w:rsidRPr="00424070">
              <w:rPr>
                <w:sz w:val="16"/>
                <w:szCs w:val="16"/>
                <w:lang w:val="da-DK"/>
              </w:rPr>
              <w:t xml:space="preserve">Ders kitapları </w:t>
            </w:r>
          </w:p>
          <w:p w14:paraId="714F3214" w14:textId="77777777" w:rsidR="002A7F50" w:rsidRPr="00424070" w:rsidRDefault="002A7F50" w:rsidP="00CC710D">
            <w:pPr>
              <w:pStyle w:val="TableParagraph"/>
              <w:rPr>
                <w:sz w:val="16"/>
                <w:szCs w:val="16"/>
                <w:lang w:val="da-DK"/>
              </w:rPr>
            </w:pPr>
            <w:r w:rsidRPr="00424070">
              <w:rPr>
                <w:sz w:val="14"/>
                <w:szCs w:val="14"/>
                <w:lang w:val="da-DK"/>
              </w:rPr>
              <w:t xml:space="preserve">Basılı ve elektronik kaynaklar </w:t>
            </w:r>
          </w:p>
          <w:p w14:paraId="5676251F" w14:textId="325FD049" w:rsidR="00CB5184" w:rsidRPr="00424070" w:rsidRDefault="00CB5184" w:rsidP="00CC710D">
            <w:pPr>
              <w:pStyle w:val="TableParagraph"/>
              <w:rPr>
                <w:sz w:val="16"/>
                <w:szCs w:val="16"/>
                <w:lang w:val="da-DK"/>
              </w:rPr>
            </w:pPr>
          </w:p>
        </w:tc>
        <w:tc>
          <w:tcPr>
            <w:tcW w:w="1005" w:type="pct"/>
          </w:tcPr>
          <w:p w14:paraId="0D7AEA09" w14:textId="77777777" w:rsidR="00CB5184" w:rsidRPr="00424070" w:rsidRDefault="00CB5184" w:rsidP="00CC710D">
            <w:pPr>
              <w:pStyle w:val="TableParagraph"/>
              <w:rPr>
                <w:sz w:val="16"/>
                <w:szCs w:val="16"/>
                <w:lang w:val="sv-SE"/>
              </w:rPr>
            </w:pPr>
            <w:r w:rsidRPr="00424070">
              <w:rPr>
                <w:sz w:val="16"/>
                <w:szCs w:val="16"/>
                <w:lang w:val="sv-SE"/>
              </w:rPr>
              <w:t>Anlatım</w:t>
            </w:r>
          </w:p>
          <w:p w14:paraId="3F711198" w14:textId="45B508A5" w:rsidR="00CB5184" w:rsidRPr="00424070" w:rsidRDefault="00CB5184" w:rsidP="00CC710D">
            <w:pPr>
              <w:pStyle w:val="TableParagraph"/>
              <w:rPr>
                <w:sz w:val="16"/>
                <w:szCs w:val="16"/>
                <w:lang w:val="sv-SE"/>
              </w:rPr>
            </w:pPr>
            <w:r w:rsidRPr="00424070">
              <w:rPr>
                <w:sz w:val="16"/>
                <w:szCs w:val="16"/>
                <w:lang w:val="sv-SE"/>
              </w:rPr>
              <w:t>Soru-cevap</w:t>
            </w:r>
          </w:p>
          <w:p w14:paraId="4D196FF1" w14:textId="71A4F8E5" w:rsidR="00433F0A" w:rsidRPr="00424070" w:rsidRDefault="00433F0A" w:rsidP="00CC710D">
            <w:pPr>
              <w:pStyle w:val="TableParagraph"/>
              <w:rPr>
                <w:sz w:val="16"/>
                <w:szCs w:val="16"/>
                <w:lang w:val="sv-SE"/>
              </w:rPr>
            </w:pPr>
            <w:r w:rsidRPr="00424070">
              <w:rPr>
                <w:sz w:val="16"/>
                <w:szCs w:val="16"/>
                <w:lang w:val="sv-SE"/>
              </w:rPr>
              <w:t xml:space="preserve">Taratışma </w:t>
            </w:r>
          </w:p>
          <w:p w14:paraId="3770DBAF" w14:textId="77777777" w:rsidR="00CB5184" w:rsidRPr="00424070" w:rsidRDefault="00CB5184" w:rsidP="00433F0A">
            <w:pPr>
              <w:pStyle w:val="TableParagraph"/>
              <w:rPr>
                <w:sz w:val="16"/>
                <w:szCs w:val="16"/>
                <w:lang w:val="sv-SE"/>
              </w:rPr>
            </w:pPr>
          </w:p>
        </w:tc>
      </w:tr>
      <w:tr w:rsidR="00637F2E" w:rsidRPr="00424070" w14:paraId="0DE9C844" w14:textId="77777777" w:rsidTr="002A7F50">
        <w:trPr>
          <w:trHeight w:val="397"/>
          <w:jc w:val="center"/>
        </w:trPr>
        <w:tc>
          <w:tcPr>
            <w:tcW w:w="309" w:type="pct"/>
          </w:tcPr>
          <w:p w14:paraId="03D30987" w14:textId="77777777" w:rsidR="00CB5184" w:rsidRPr="00424070" w:rsidRDefault="00CB5184" w:rsidP="00CC710D">
            <w:pPr>
              <w:pStyle w:val="TableParagraph"/>
              <w:ind w:left="108"/>
              <w:rPr>
                <w:sz w:val="16"/>
                <w:szCs w:val="16"/>
              </w:rPr>
            </w:pPr>
            <w:r w:rsidRPr="00424070">
              <w:rPr>
                <w:sz w:val="16"/>
                <w:szCs w:val="16"/>
              </w:rPr>
              <w:t xml:space="preserve">5. </w:t>
            </w:r>
            <w:r w:rsidRPr="00424070">
              <w:rPr>
                <w:spacing w:val="-2"/>
                <w:sz w:val="16"/>
                <w:szCs w:val="16"/>
              </w:rPr>
              <w:t>Hafta</w:t>
            </w:r>
          </w:p>
        </w:tc>
        <w:tc>
          <w:tcPr>
            <w:tcW w:w="1129" w:type="pct"/>
          </w:tcPr>
          <w:p w14:paraId="52213850" w14:textId="77777777" w:rsidR="00CB5184" w:rsidRPr="00424070" w:rsidRDefault="00CB5184" w:rsidP="00CC710D">
            <w:pPr>
              <w:pStyle w:val="TableParagraph"/>
              <w:rPr>
                <w:sz w:val="16"/>
                <w:szCs w:val="16"/>
                <w:lang w:val="sv-SE"/>
              </w:rPr>
            </w:pPr>
            <w:r w:rsidRPr="00424070">
              <w:rPr>
                <w:sz w:val="16"/>
                <w:szCs w:val="16"/>
                <w:lang w:val="sv-SE"/>
              </w:rPr>
              <w:t>Karar verme ve sorun çözme</w:t>
            </w:r>
          </w:p>
        </w:tc>
        <w:tc>
          <w:tcPr>
            <w:tcW w:w="1075" w:type="pct"/>
          </w:tcPr>
          <w:p w14:paraId="5F7A3EB6"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6FC4AA4D"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08937D40"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1D38A7BD"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28FAAD65" w14:textId="61F82AEC" w:rsidR="00CB5184" w:rsidRPr="00424070" w:rsidRDefault="00CB5184" w:rsidP="00CC710D">
            <w:pPr>
              <w:pStyle w:val="TableParagraph"/>
              <w:rPr>
                <w:sz w:val="16"/>
                <w:szCs w:val="16"/>
                <w:lang w:val="da-DK"/>
              </w:rPr>
            </w:pPr>
          </w:p>
        </w:tc>
        <w:tc>
          <w:tcPr>
            <w:tcW w:w="1005" w:type="pct"/>
          </w:tcPr>
          <w:p w14:paraId="33DAD622" w14:textId="77777777" w:rsidR="00CB5184" w:rsidRPr="00424070" w:rsidRDefault="00CB5184" w:rsidP="00CC710D">
            <w:pPr>
              <w:pStyle w:val="TableParagraph"/>
              <w:rPr>
                <w:sz w:val="16"/>
                <w:szCs w:val="16"/>
                <w:lang w:val="sv-SE"/>
              </w:rPr>
            </w:pPr>
            <w:r w:rsidRPr="00424070">
              <w:rPr>
                <w:sz w:val="16"/>
                <w:szCs w:val="16"/>
                <w:lang w:val="sv-SE"/>
              </w:rPr>
              <w:t>Anlatım</w:t>
            </w:r>
          </w:p>
          <w:p w14:paraId="6D55930B" w14:textId="77777777" w:rsidR="00CB5184" w:rsidRPr="00424070" w:rsidRDefault="00CB5184" w:rsidP="00CC710D">
            <w:pPr>
              <w:pStyle w:val="TableParagraph"/>
              <w:rPr>
                <w:sz w:val="16"/>
                <w:szCs w:val="16"/>
                <w:lang w:val="sv-SE"/>
              </w:rPr>
            </w:pPr>
            <w:r w:rsidRPr="00424070">
              <w:rPr>
                <w:sz w:val="16"/>
                <w:szCs w:val="16"/>
                <w:lang w:val="sv-SE"/>
              </w:rPr>
              <w:t>Soru-cevap</w:t>
            </w:r>
          </w:p>
          <w:p w14:paraId="354AB40B" w14:textId="27E4C040" w:rsidR="00CB5184" w:rsidRPr="00424070" w:rsidRDefault="00433F0A" w:rsidP="00CC710D">
            <w:pPr>
              <w:pStyle w:val="TableParagraph"/>
              <w:rPr>
                <w:sz w:val="16"/>
                <w:szCs w:val="16"/>
                <w:lang w:val="da-DK"/>
              </w:rPr>
            </w:pPr>
            <w:r w:rsidRPr="00424070">
              <w:rPr>
                <w:sz w:val="16"/>
                <w:szCs w:val="16"/>
                <w:lang w:val="da-DK"/>
              </w:rPr>
              <w:t xml:space="preserve">Problem çözme </w:t>
            </w:r>
          </w:p>
        </w:tc>
      </w:tr>
      <w:tr w:rsidR="00637F2E" w:rsidRPr="00424070" w14:paraId="6B6BE1AC" w14:textId="77777777" w:rsidTr="002A7F50">
        <w:trPr>
          <w:trHeight w:val="397"/>
          <w:jc w:val="center"/>
        </w:trPr>
        <w:tc>
          <w:tcPr>
            <w:tcW w:w="309" w:type="pct"/>
          </w:tcPr>
          <w:p w14:paraId="5CB48A01" w14:textId="77777777" w:rsidR="00CB5184" w:rsidRPr="00424070" w:rsidRDefault="00CB5184" w:rsidP="00CC710D">
            <w:pPr>
              <w:pStyle w:val="TableParagraph"/>
              <w:ind w:left="108"/>
              <w:rPr>
                <w:sz w:val="16"/>
                <w:szCs w:val="16"/>
              </w:rPr>
            </w:pPr>
            <w:r w:rsidRPr="00424070">
              <w:rPr>
                <w:sz w:val="16"/>
                <w:szCs w:val="16"/>
              </w:rPr>
              <w:lastRenderedPageBreak/>
              <w:t xml:space="preserve">6. </w:t>
            </w:r>
            <w:r w:rsidRPr="00424070">
              <w:rPr>
                <w:spacing w:val="-2"/>
                <w:sz w:val="16"/>
                <w:szCs w:val="16"/>
              </w:rPr>
              <w:t>Hafta</w:t>
            </w:r>
          </w:p>
        </w:tc>
        <w:tc>
          <w:tcPr>
            <w:tcW w:w="1129" w:type="pct"/>
          </w:tcPr>
          <w:p w14:paraId="151F3623" w14:textId="77777777" w:rsidR="00CB5184" w:rsidRPr="00424070" w:rsidRDefault="00CB5184" w:rsidP="00CC710D">
            <w:pPr>
              <w:pStyle w:val="TableParagraph"/>
              <w:rPr>
                <w:sz w:val="16"/>
                <w:szCs w:val="16"/>
              </w:rPr>
            </w:pPr>
            <w:r w:rsidRPr="00424070">
              <w:rPr>
                <w:sz w:val="16"/>
                <w:szCs w:val="16"/>
              </w:rPr>
              <w:t>Hemşirelik hizmetleri yönetiminde değişim</w:t>
            </w:r>
          </w:p>
        </w:tc>
        <w:tc>
          <w:tcPr>
            <w:tcW w:w="1075" w:type="pct"/>
          </w:tcPr>
          <w:p w14:paraId="696C9429"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057CD29F"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71CDCD67"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7F4DEDC9"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1D55B54B" w14:textId="2187CCF0" w:rsidR="00CB5184" w:rsidRPr="00424070" w:rsidRDefault="00CB5184" w:rsidP="00CC710D">
            <w:pPr>
              <w:pStyle w:val="TableParagraph"/>
              <w:rPr>
                <w:sz w:val="16"/>
                <w:szCs w:val="16"/>
                <w:lang w:val="da-DK"/>
              </w:rPr>
            </w:pPr>
          </w:p>
        </w:tc>
        <w:tc>
          <w:tcPr>
            <w:tcW w:w="1005" w:type="pct"/>
          </w:tcPr>
          <w:p w14:paraId="7C18CD38" w14:textId="77777777" w:rsidR="00CB5184" w:rsidRPr="00424070" w:rsidRDefault="00CB5184" w:rsidP="00CC710D">
            <w:pPr>
              <w:pStyle w:val="TableParagraph"/>
              <w:rPr>
                <w:sz w:val="16"/>
                <w:szCs w:val="16"/>
                <w:lang w:val="sv-SE"/>
              </w:rPr>
            </w:pPr>
            <w:r w:rsidRPr="00424070">
              <w:rPr>
                <w:sz w:val="16"/>
                <w:szCs w:val="16"/>
                <w:lang w:val="sv-SE"/>
              </w:rPr>
              <w:t>Anlatım</w:t>
            </w:r>
          </w:p>
          <w:p w14:paraId="5E85C86A" w14:textId="77777777" w:rsidR="00CB5184" w:rsidRPr="00424070" w:rsidRDefault="00CB5184" w:rsidP="00CC710D">
            <w:pPr>
              <w:pStyle w:val="TableParagraph"/>
              <w:rPr>
                <w:sz w:val="16"/>
                <w:szCs w:val="16"/>
                <w:lang w:val="sv-SE"/>
              </w:rPr>
            </w:pPr>
            <w:r w:rsidRPr="00424070">
              <w:rPr>
                <w:sz w:val="16"/>
                <w:szCs w:val="16"/>
                <w:lang w:val="sv-SE"/>
              </w:rPr>
              <w:t>Soru-cevap</w:t>
            </w:r>
          </w:p>
          <w:p w14:paraId="76746C4E" w14:textId="7E27F5E5" w:rsidR="00CB5184" w:rsidRPr="00424070" w:rsidRDefault="00433F0A" w:rsidP="00433F0A">
            <w:pPr>
              <w:pStyle w:val="TableParagraph"/>
              <w:rPr>
                <w:sz w:val="16"/>
                <w:szCs w:val="16"/>
                <w:lang w:val="sv-SE"/>
              </w:rPr>
            </w:pPr>
            <w:r w:rsidRPr="00424070">
              <w:rPr>
                <w:sz w:val="16"/>
                <w:szCs w:val="16"/>
                <w:lang w:val="da-DK"/>
              </w:rPr>
              <w:t>Problem çözme</w:t>
            </w:r>
          </w:p>
        </w:tc>
      </w:tr>
      <w:tr w:rsidR="00637F2E" w:rsidRPr="00424070" w14:paraId="0CA413BA" w14:textId="77777777" w:rsidTr="002A7F50">
        <w:trPr>
          <w:trHeight w:val="397"/>
          <w:jc w:val="center"/>
        </w:trPr>
        <w:tc>
          <w:tcPr>
            <w:tcW w:w="309" w:type="pct"/>
          </w:tcPr>
          <w:p w14:paraId="24BD6EB5" w14:textId="77777777" w:rsidR="00CB5184" w:rsidRPr="00424070" w:rsidRDefault="00CB5184" w:rsidP="00CC710D">
            <w:pPr>
              <w:pStyle w:val="TableParagraph"/>
              <w:ind w:left="108"/>
              <w:rPr>
                <w:sz w:val="16"/>
                <w:szCs w:val="16"/>
              </w:rPr>
            </w:pPr>
            <w:r w:rsidRPr="00424070">
              <w:rPr>
                <w:sz w:val="16"/>
                <w:szCs w:val="16"/>
              </w:rPr>
              <w:t xml:space="preserve">7. </w:t>
            </w:r>
            <w:r w:rsidRPr="00424070">
              <w:rPr>
                <w:spacing w:val="-2"/>
                <w:sz w:val="16"/>
                <w:szCs w:val="16"/>
              </w:rPr>
              <w:t>Hafta</w:t>
            </w:r>
          </w:p>
        </w:tc>
        <w:tc>
          <w:tcPr>
            <w:tcW w:w="1129" w:type="pct"/>
          </w:tcPr>
          <w:p w14:paraId="124CECE6" w14:textId="77777777" w:rsidR="00CB5184" w:rsidRPr="00424070" w:rsidRDefault="00CB5184" w:rsidP="00CC710D">
            <w:pPr>
              <w:pStyle w:val="TableParagraph"/>
              <w:rPr>
                <w:sz w:val="16"/>
                <w:szCs w:val="16"/>
                <w:lang w:val="sv-SE"/>
              </w:rPr>
            </w:pPr>
            <w:r w:rsidRPr="00424070">
              <w:rPr>
                <w:sz w:val="16"/>
                <w:szCs w:val="16"/>
                <w:lang w:val="de-DE"/>
              </w:rPr>
              <w:t>Hemşirelik hizmetlerinin planlanması; felsefe, standart ve politika hazırlama, bütçe</w:t>
            </w:r>
          </w:p>
        </w:tc>
        <w:tc>
          <w:tcPr>
            <w:tcW w:w="1075" w:type="pct"/>
          </w:tcPr>
          <w:p w14:paraId="2C28F08C"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39A0FF28"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31591F3F"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43107CA4"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1C41D589" w14:textId="6BA84482" w:rsidR="00CB5184" w:rsidRPr="00424070" w:rsidRDefault="00CB5184" w:rsidP="00CC710D">
            <w:pPr>
              <w:pStyle w:val="TableParagraph"/>
              <w:rPr>
                <w:sz w:val="16"/>
                <w:szCs w:val="16"/>
                <w:lang w:val="da-DK"/>
              </w:rPr>
            </w:pPr>
          </w:p>
        </w:tc>
        <w:tc>
          <w:tcPr>
            <w:tcW w:w="1005" w:type="pct"/>
          </w:tcPr>
          <w:p w14:paraId="24A9B280" w14:textId="77777777" w:rsidR="00CB5184" w:rsidRPr="00424070" w:rsidRDefault="00CB5184" w:rsidP="00CC710D">
            <w:pPr>
              <w:pStyle w:val="TableParagraph"/>
              <w:rPr>
                <w:sz w:val="16"/>
                <w:szCs w:val="16"/>
                <w:lang w:val="da-DK"/>
              </w:rPr>
            </w:pPr>
            <w:r w:rsidRPr="00424070">
              <w:rPr>
                <w:sz w:val="16"/>
                <w:szCs w:val="16"/>
                <w:lang w:val="da-DK"/>
              </w:rPr>
              <w:t>Anlatım</w:t>
            </w:r>
          </w:p>
          <w:p w14:paraId="1D31A827" w14:textId="77777777" w:rsidR="00CB5184" w:rsidRPr="00424070" w:rsidRDefault="00CB5184" w:rsidP="00CC710D">
            <w:pPr>
              <w:pStyle w:val="TableParagraph"/>
              <w:rPr>
                <w:sz w:val="16"/>
                <w:szCs w:val="16"/>
                <w:lang w:val="da-DK"/>
              </w:rPr>
            </w:pPr>
            <w:r w:rsidRPr="00424070">
              <w:rPr>
                <w:sz w:val="16"/>
                <w:szCs w:val="16"/>
                <w:lang w:val="da-DK"/>
              </w:rPr>
              <w:t>Soru-cevap</w:t>
            </w:r>
          </w:p>
          <w:p w14:paraId="1F048D0E" w14:textId="77777777" w:rsidR="00CB5184" w:rsidRPr="00424070" w:rsidRDefault="00CB5184" w:rsidP="00433F0A">
            <w:pPr>
              <w:pStyle w:val="TableParagraph"/>
              <w:rPr>
                <w:sz w:val="16"/>
                <w:szCs w:val="16"/>
                <w:lang w:val="sv-SE"/>
              </w:rPr>
            </w:pPr>
          </w:p>
        </w:tc>
      </w:tr>
      <w:tr w:rsidR="00637F2E" w:rsidRPr="00424070" w14:paraId="39932192" w14:textId="77777777" w:rsidTr="002A7F50">
        <w:trPr>
          <w:trHeight w:val="397"/>
          <w:jc w:val="center"/>
        </w:trPr>
        <w:tc>
          <w:tcPr>
            <w:tcW w:w="309" w:type="pct"/>
          </w:tcPr>
          <w:p w14:paraId="0D957E8C" w14:textId="77777777" w:rsidR="00CB5184" w:rsidRPr="00424070" w:rsidRDefault="00CB5184" w:rsidP="00CC710D">
            <w:pPr>
              <w:pStyle w:val="TableParagraph"/>
              <w:ind w:left="108"/>
              <w:rPr>
                <w:sz w:val="16"/>
                <w:szCs w:val="16"/>
              </w:rPr>
            </w:pPr>
            <w:r w:rsidRPr="00424070">
              <w:rPr>
                <w:sz w:val="16"/>
                <w:szCs w:val="16"/>
              </w:rPr>
              <w:t>8. Hafta</w:t>
            </w:r>
          </w:p>
        </w:tc>
        <w:tc>
          <w:tcPr>
            <w:tcW w:w="1129" w:type="pct"/>
          </w:tcPr>
          <w:p w14:paraId="3B246846" w14:textId="77777777" w:rsidR="00CB5184" w:rsidRPr="00424070" w:rsidRDefault="00CB5184" w:rsidP="00CC710D">
            <w:pPr>
              <w:pStyle w:val="TableParagraph"/>
              <w:rPr>
                <w:sz w:val="16"/>
                <w:szCs w:val="16"/>
              </w:rPr>
            </w:pPr>
            <w:r w:rsidRPr="00424070">
              <w:rPr>
                <w:sz w:val="16"/>
                <w:szCs w:val="16"/>
              </w:rPr>
              <w:t>Hemşirelik hizmetlerinin örgütlenmesi; görev analizi, görev tanımı, delegasyon, hemşire sayısının hesaplanması</w:t>
            </w:r>
          </w:p>
        </w:tc>
        <w:tc>
          <w:tcPr>
            <w:tcW w:w="1075" w:type="pct"/>
          </w:tcPr>
          <w:p w14:paraId="7EC10DBB"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4F38CA00" w14:textId="77777777" w:rsidR="00CB5184" w:rsidRPr="00424070" w:rsidRDefault="00CB5184" w:rsidP="00CC710D">
            <w:pPr>
              <w:pStyle w:val="TableParagraph"/>
              <w:rPr>
                <w:sz w:val="16"/>
                <w:szCs w:val="16"/>
                <w:lang w:val="da-DK"/>
              </w:rPr>
            </w:pPr>
            <w:r w:rsidRPr="00424070">
              <w:rPr>
                <w:sz w:val="16"/>
                <w:szCs w:val="16"/>
                <w:lang w:val="da-DK"/>
              </w:rPr>
              <w:t xml:space="preserve">2 saat </w:t>
            </w:r>
          </w:p>
        </w:tc>
        <w:tc>
          <w:tcPr>
            <w:tcW w:w="825" w:type="pct"/>
          </w:tcPr>
          <w:p w14:paraId="5F85D6D7"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2C8FE201"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2FF881D8" w14:textId="6A8A87BA" w:rsidR="00CB5184" w:rsidRPr="00424070" w:rsidRDefault="00CB5184" w:rsidP="00CC710D">
            <w:pPr>
              <w:pStyle w:val="TableParagraph"/>
              <w:rPr>
                <w:sz w:val="16"/>
                <w:szCs w:val="16"/>
                <w:lang w:val="da-DK"/>
              </w:rPr>
            </w:pPr>
          </w:p>
        </w:tc>
        <w:tc>
          <w:tcPr>
            <w:tcW w:w="1005" w:type="pct"/>
          </w:tcPr>
          <w:p w14:paraId="6B99F90F" w14:textId="77777777" w:rsidR="00CB5184" w:rsidRPr="00424070" w:rsidRDefault="00CB5184" w:rsidP="00CC710D">
            <w:pPr>
              <w:pStyle w:val="TableParagraph"/>
              <w:rPr>
                <w:sz w:val="16"/>
                <w:szCs w:val="16"/>
                <w:lang w:val="da-DK"/>
              </w:rPr>
            </w:pPr>
            <w:r w:rsidRPr="00424070">
              <w:rPr>
                <w:sz w:val="16"/>
                <w:szCs w:val="16"/>
                <w:lang w:val="da-DK"/>
              </w:rPr>
              <w:t>Anlatım</w:t>
            </w:r>
          </w:p>
          <w:p w14:paraId="0CF49A21" w14:textId="77777777" w:rsidR="00CB5184" w:rsidRPr="00424070" w:rsidRDefault="00CB5184" w:rsidP="00CC710D">
            <w:pPr>
              <w:pStyle w:val="TableParagraph"/>
              <w:rPr>
                <w:sz w:val="16"/>
                <w:szCs w:val="16"/>
                <w:lang w:val="da-DK"/>
              </w:rPr>
            </w:pPr>
            <w:r w:rsidRPr="00424070">
              <w:rPr>
                <w:sz w:val="16"/>
                <w:szCs w:val="16"/>
                <w:lang w:val="da-DK"/>
              </w:rPr>
              <w:t>Soru-cevap</w:t>
            </w:r>
          </w:p>
          <w:p w14:paraId="1EC9AA33" w14:textId="77777777" w:rsidR="00CB5184" w:rsidRPr="00424070" w:rsidRDefault="00CB5184" w:rsidP="00CC710D">
            <w:pPr>
              <w:pStyle w:val="TableParagraph"/>
              <w:rPr>
                <w:sz w:val="16"/>
                <w:szCs w:val="16"/>
                <w:lang w:val="da-DK"/>
              </w:rPr>
            </w:pPr>
          </w:p>
        </w:tc>
      </w:tr>
      <w:tr w:rsidR="00637F2E" w:rsidRPr="00424070" w14:paraId="0E1B1DDD" w14:textId="77777777" w:rsidTr="002A7F50">
        <w:trPr>
          <w:trHeight w:val="397"/>
          <w:jc w:val="center"/>
        </w:trPr>
        <w:tc>
          <w:tcPr>
            <w:tcW w:w="309" w:type="pct"/>
          </w:tcPr>
          <w:p w14:paraId="5C7BBCF9" w14:textId="77777777" w:rsidR="00CB5184" w:rsidRPr="00424070" w:rsidRDefault="00CB5184" w:rsidP="00CC710D">
            <w:pPr>
              <w:pStyle w:val="TableParagraph"/>
              <w:ind w:left="108"/>
              <w:rPr>
                <w:sz w:val="16"/>
                <w:szCs w:val="16"/>
              </w:rPr>
            </w:pPr>
            <w:r w:rsidRPr="00424070">
              <w:rPr>
                <w:sz w:val="16"/>
                <w:szCs w:val="16"/>
              </w:rPr>
              <w:t xml:space="preserve">9. </w:t>
            </w:r>
            <w:r w:rsidRPr="00424070">
              <w:rPr>
                <w:spacing w:val="-2"/>
                <w:sz w:val="16"/>
                <w:szCs w:val="16"/>
              </w:rPr>
              <w:t>Hafta</w:t>
            </w:r>
          </w:p>
        </w:tc>
        <w:tc>
          <w:tcPr>
            <w:tcW w:w="1129" w:type="pct"/>
          </w:tcPr>
          <w:p w14:paraId="120D7B9E" w14:textId="77777777" w:rsidR="00CB5184" w:rsidRPr="00424070" w:rsidRDefault="00CB5184" w:rsidP="00CC710D">
            <w:pPr>
              <w:pStyle w:val="TableParagraph"/>
              <w:rPr>
                <w:sz w:val="16"/>
                <w:szCs w:val="16"/>
              </w:rPr>
            </w:pPr>
            <w:r w:rsidRPr="00424070">
              <w:rPr>
                <w:sz w:val="16"/>
                <w:szCs w:val="16"/>
              </w:rPr>
              <w:t>İnsan kaynakları yönetimi: personel seçimi ve yerleştirme, görev hazırlık politikaları, performans değerlendirmesi</w:t>
            </w:r>
          </w:p>
        </w:tc>
        <w:tc>
          <w:tcPr>
            <w:tcW w:w="1075" w:type="pct"/>
          </w:tcPr>
          <w:p w14:paraId="2A4C2A1A"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46F7E8C8" w14:textId="77777777" w:rsidR="00CB5184" w:rsidRPr="00424070" w:rsidRDefault="00CB5184" w:rsidP="00CC710D">
            <w:pPr>
              <w:pStyle w:val="TableParagraph"/>
              <w:rPr>
                <w:sz w:val="16"/>
                <w:szCs w:val="16"/>
                <w:lang w:val="da-DK"/>
              </w:rPr>
            </w:pPr>
            <w:r w:rsidRPr="00424070">
              <w:rPr>
                <w:sz w:val="16"/>
                <w:szCs w:val="16"/>
                <w:lang w:val="da-DK"/>
              </w:rPr>
              <w:t xml:space="preserve">2 saat </w:t>
            </w:r>
          </w:p>
        </w:tc>
        <w:tc>
          <w:tcPr>
            <w:tcW w:w="825" w:type="pct"/>
          </w:tcPr>
          <w:p w14:paraId="2F1C2B88"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66BEDC31"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1FE54B2F" w14:textId="26DE096C" w:rsidR="00CB5184" w:rsidRPr="00424070" w:rsidRDefault="00CB5184" w:rsidP="00CC710D">
            <w:pPr>
              <w:pStyle w:val="TableParagraph"/>
              <w:rPr>
                <w:sz w:val="16"/>
                <w:szCs w:val="16"/>
                <w:lang w:val="da-DK"/>
              </w:rPr>
            </w:pPr>
          </w:p>
        </w:tc>
        <w:tc>
          <w:tcPr>
            <w:tcW w:w="1005" w:type="pct"/>
          </w:tcPr>
          <w:p w14:paraId="3A8205DE" w14:textId="77777777" w:rsidR="00CB5184" w:rsidRPr="00424070" w:rsidRDefault="00CB5184" w:rsidP="00CC710D">
            <w:pPr>
              <w:pStyle w:val="TableParagraph"/>
              <w:rPr>
                <w:sz w:val="16"/>
                <w:szCs w:val="16"/>
                <w:lang w:val="da-DK"/>
              </w:rPr>
            </w:pPr>
            <w:r w:rsidRPr="00424070">
              <w:rPr>
                <w:sz w:val="16"/>
                <w:szCs w:val="16"/>
                <w:lang w:val="da-DK"/>
              </w:rPr>
              <w:t>Anlatım</w:t>
            </w:r>
          </w:p>
          <w:p w14:paraId="2927ED8B" w14:textId="77777777" w:rsidR="00CB5184" w:rsidRPr="00424070" w:rsidRDefault="00CB5184" w:rsidP="00CC710D">
            <w:pPr>
              <w:pStyle w:val="TableParagraph"/>
              <w:rPr>
                <w:sz w:val="16"/>
                <w:szCs w:val="16"/>
                <w:lang w:val="da-DK"/>
              </w:rPr>
            </w:pPr>
            <w:r w:rsidRPr="00424070">
              <w:rPr>
                <w:sz w:val="16"/>
                <w:szCs w:val="16"/>
                <w:lang w:val="da-DK"/>
              </w:rPr>
              <w:t>Soru-cevap</w:t>
            </w:r>
          </w:p>
          <w:p w14:paraId="7BD0A371" w14:textId="77777777" w:rsidR="00CB5184" w:rsidRPr="00424070" w:rsidRDefault="00CB5184" w:rsidP="00CC710D">
            <w:pPr>
              <w:pStyle w:val="TableParagraph"/>
              <w:rPr>
                <w:sz w:val="16"/>
                <w:szCs w:val="16"/>
                <w:lang w:val="da-DK"/>
              </w:rPr>
            </w:pPr>
          </w:p>
        </w:tc>
      </w:tr>
      <w:tr w:rsidR="00637F2E" w:rsidRPr="00424070" w14:paraId="0D2A9673" w14:textId="77777777" w:rsidTr="002A7F50">
        <w:trPr>
          <w:trHeight w:val="397"/>
          <w:jc w:val="center"/>
        </w:trPr>
        <w:tc>
          <w:tcPr>
            <w:tcW w:w="309" w:type="pct"/>
          </w:tcPr>
          <w:p w14:paraId="41556BD8" w14:textId="77777777" w:rsidR="00CB5184" w:rsidRPr="00424070" w:rsidRDefault="00CB5184" w:rsidP="00CC710D">
            <w:pPr>
              <w:pStyle w:val="TableParagraph"/>
              <w:ind w:left="108"/>
              <w:rPr>
                <w:sz w:val="16"/>
                <w:szCs w:val="16"/>
              </w:rPr>
            </w:pPr>
            <w:r w:rsidRPr="00424070">
              <w:rPr>
                <w:sz w:val="16"/>
                <w:szCs w:val="16"/>
              </w:rPr>
              <w:t xml:space="preserve">10. </w:t>
            </w:r>
            <w:r w:rsidRPr="00424070">
              <w:rPr>
                <w:spacing w:val="-2"/>
                <w:sz w:val="16"/>
                <w:szCs w:val="16"/>
              </w:rPr>
              <w:t>Hafta</w:t>
            </w:r>
          </w:p>
        </w:tc>
        <w:tc>
          <w:tcPr>
            <w:tcW w:w="1129" w:type="pct"/>
          </w:tcPr>
          <w:p w14:paraId="20CA8BCD" w14:textId="0B3E6D55" w:rsidR="006B782F" w:rsidRPr="00424070" w:rsidRDefault="006B782F" w:rsidP="00CC710D">
            <w:pPr>
              <w:pStyle w:val="TableParagraph"/>
              <w:rPr>
                <w:sz w:val="16"/>
                <w:szCs w:val="16"/>
              </w:rPr>
            </w:pPr>
            <w:r w:rsidRPr="00424070">
              <w:rPr>
                <w:sz w:val="16"/>
                <w:szCs w:val="16"/>
              </w:rPr>
              <w:t xml:space="preserve">Sınav değerlendiirmesi </w:t>
            </w:r>
          </w:p>
          <w:p w14:paraId="05171F08" w14:textId="7C1DDD95" w:rsidR="00CB5184" w:rsidRPr="00424070" w:rsidRDefault="00CB5184" w:rsidP="00CC710D">
            <w:pPr>
              <w:pStyle w:val="TableParagraph"/>
              <w:rPr>
                <w:sz w:val="16"/>
                <w:szCs w:val="16"/>
              </w:rPr>
            </w:pPr>
            <w:r w:rsidRPr="00424070">
              <w:rPr>
                <w:sz w:val="16"/>
                <w:szCs w:val="16"/>
              </w:rPr>
              <w:t>İnsan kaynakları yönetimi; çatışma yönetimi, disiplin</w:t>
            </w:r>
          </w:p>
        </w:tc>
        <w:tc>
          <w:tcPr>
            <w:tcW w:w="1075" w:type="pct"/>
          </w:tcPr>
          <w:p w14:paraId="630E160C"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2E70C7A4" w14:textId="77777777" w:rsidR="00CB5184" w:rsidRPr="00424070" w:rsidRDefault="00CB5184" w:rsidP="00CC710D">
            <w:pPr>
              <w:pStyle w:val="TableParagraph"/>
              <w:rPr>
                <w:sz w:val="16"/>
                <w:szCs w:val="16"/>
                <w:lang w:val="da-DK"/>
              </w:rPr>
            </w:pPr>
            <w:r w:rsidRPr="00424070">
              <w:rPr>
                <w:sz w:val="16"/>
                <w:szCs w:val="16"/>
                <w:lang w:val="da-DK"/>
              </w:rPr>
              <w:t xml:space="preserve">2 saat </w:t>
            </w:r>
          </w:p>
        </w:tc>
        <w:tc>
          <w:tcPr>
            <w:tcW w:w="825" w:type="pct"/>
          </w:tcPr>
          <w:p w14:paraId="2BF62C7F"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1E15DC1B"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66D50AF7" w14:textId="43123132" w:rsidR="00CB5184" w:rsidRPr="00424070" w:rsidRDefault="00CB5184" w:rsidP="00CC710D">
            <w:pPr>
              <w:pStyle w:val="TableParagraph"/>
              <w:rPr>
                <w:sz w:val="16"/>
                <w:szCs w:val="16"/>
                <w:lang w:val="da-DK"/>
              </w:rPr>
            </w:pPr>
          </w:p>
        </w:tc>
        <w:tc>
          <w:tcPr>
            <w:tcW w:w="1005" w:type="pct"/>
          </w:tcPr>
          <w:p w14:paraId="16128A4A" w14:textId="77777777" w:rsidR="00CB5184" w:rsidRPr="00424070" w:rsidRDefault="00CB5184" w:rsidP="00CC710D">
            <w:pPr>
              <w:pStyle w:val="TableParagraph"/>
              <w:rPr>
                <w:sz w:val="16"/>
                <w:szCs w:val="16"/>
                <w:lang w:val="da-DK"/>
              </w:rPr>
            </w:pPr>
            <w:r w:rsidRPr="00424070">
              <w:rPr>
                <w:sz w:val="16"/>
                <w:szCs w:val="16"/>
                <w:lang w:val="da-DK"/>
              </w:rPr>
              <w:t>Anlatım</w:t>
            </w:r>
          </w:p>
          <w:p w14:paraId="604FE337" w14:textId="77777777" w:rsidR="00CB5184" w:rsidRPr="00424070" w:rsidRDefault="00CB5184" w:rsidP="00CC710D">
            <w:pPr>
              <w:pStyle w:val="TableParagraph"/>
              <w:rPr>
                <w:sz w:val="16"/>
                <w:szCs w:val="16"/>
                <w:lang w:val="da-DK"/>
              </w:rPr>
            </w:pPr>
            <w:r w:rsidRPr="00424070">
              <w:rPr>
                <w:sz w:val="16"/>
                <w:szCs w:val="16"/>
                <w:lang w:val="da-DK"/>
              </w:rPr>
              <w:t>Soru-cevap</w:t>
            </w:r>
          </w:p>
          <w:p w14:paraId="73CCA6DE" w14:textId="77777777" w:rsidR="00CB5184" w:rsidRPr="00424070" w:rsidRDefault="00CB5184" w:rsidP="00CC710D">
            <w:pPr>
              <w:pStyle w:val="TableParagraph"/>
              <w:rPr>
                <w:sz w:val="16"/>
                <w:szCs w:val="16"/>
                <w:lang w:val="da-DK"/>
              </w:rPr>
            </w:pPr>
          </w:p>
        </w:tc>
      </w:tr>
      <w:tr w:rsidR="00637F2E" w:rsidRPr="00424070" w14:paraId="7F88529A" w14:textId="77777777" w:rsidTr="002A7F50">
        <w:trPr>
          <w:trHeight w:val="397"/>
          <w:jc w:val="center"/>
        </w:trPr>
        <w:tc>
          <w:tcPr>
            <w:tcW w:w="309" w:type="pct"/>
          </w:tcPr>
          <w:p w14:paraId="35DA80BC" w14:textId="77777777" w:rsidR="00CB5184" w:rsidRPr="00424070" w:rsidRDefault="00CB5184" w:rsidP="00CC710D">
            <w:pPr>
              <w:pStyle w:val="TableParagraph"/>
              <w:ind w:left="108"/>
              <w:rPr>
                <w:sz w:val="16"/>
                <w:szCs w:val="16"/>
              </w:rPr>
            </w:pPr>
            <w:r w:rsidRPr="00424070">
              <w:rPr>
                <w:sz w:val="16"/>
                <w:szCs w:val="16"/>
              </w:rPr>
              <w:t xml:space="preserve">11. </w:t>
            </w:r>
            <w:r w:rsidRPr="00424070">
              <w:rPr>
                <w:spacing w:val="-2"/>
                <w:sz w:val="16"/>
                <w:szCs w:val="16"/>
              </w:rPr>
              <w:t>Hafta</w:t>
            </w:r>
          </w:p>
        </w:tc>
        <w:tc>
          <w:tcPr>
            <w:tcW w:w="1129" w:type="pct"/>
          </w:tcPr>
          <w:p w14:paraId="1A8986AA" w14:textId="77777777" w:rsidR="00CB5184" w:rsidRPr="00424070" w:rsidRDefault="00CB5184" w:rsidP="00CC710D">
            <w:pPr>
              <w:pStyle w:val="TableParagraph"/>
              <w:rPr>
                <w:sz w:val="16"/>
                <w:szCs w:val="16"/>
              </w:rPr>
            </w:pPr>
            <w:r w:rsidRPr="00424070">
              <w:rPr>
                <w:sz w:val="16"/>
                <w:szCs w:val="16"/>
              </w:rPr>
              <w:t>Yürütme süreci; motivasyon ve iş doyumu</w:t>
            </w:r>
          </w:p>
        </w:tc>
        <w:tc>
          <w:tcPr>
            <w:tcW w:w="1075" w:type="pct"/>
          </w:tcPr>
          <w:p w14:paraId="28FFDD7C"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7AE09A96"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47A9B4BA"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548710E5"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34DCC5C2" w14:textId="77777777" w:rsidR="00CB5184" w:rsidRPr="00424070" w:rsidRDefault="00CB5184" w:rsidP="00CC710D">
            <w:pPr>
              <w:pStyle w:val="TableParagraph"/>
              <w:rPr>
                <w:sz w:val="16"/>
                <w:szCs w:val="16"/>
                <w:lang w:val="da-DK"/>
              </w:rPr>
            </w:pPr>
          </w:p>
        </w:tc>
        <w:tc>
          <w:tcPr>
            <w:tcW w:w="1005" w:type="pct"/>
          </w:tcPr>
          <w:p w14:paraId="149B7C0B" w14:textId="77777777" w:rsidR="00CB5184" w:rsidRPr="00424070" w:rsidRDefault="00CB5184" w:rsidP="00CC710D">
            <w:pPr>
              <w:pStyle w:val="TableParagraph"/>
              <w:rPr>
                <w:sz w:val="16"/>
                <w:szCs w:val="16"/>
                <w:lang w:val="sv-SE"/>
              </w:rPr>
            </w:pPr>
            <w:r w:rsidRPr="00424070">
              <w:rPr>
                <w:sz w:val="16"/>
                <w:szCs w:val="16"/>
                <w:lang w:val="sv-SE"/>
              </w:rPr>
              <w:t>Anlatım</w:t>
            </w:r>
          </w:p>
          <w:p w14:paraId="2BF2804C" w14:textId="77777777" w:rsidR="00CB5184" w:rsidRPr="00424070" w:rsidRDefault="00CB5184" w:rsidP="00CC710D">
            <w:pPr>
              <w:pStyle w:val="TableParagraph"/>
              <w:rPr>
                <w:sz w:val="16"/>
                <w:szCs w:val="16"/>
                <w:lang w:val="sv-SE"/>
              </w:rPr>
            </w:pPr>
            <w:r w:rsidRPr="00424070">
              <w:rPr>
                <w:sz w:val="16"/>
                <w:szCs w:val="16"/>
                <w:lang w:val="sv-SE"/>
              </w:rPr>
              <w:t>Soru-cevap</w:t>
            </w:r>
          </w:p>
          <w:p w14:paraId="14CFA2BD" w14:textId="77777777" w:rsidR="00CB5184" w:rsidRPr="00424070" w:rsidRDefault="00CB5184" w:rsidP="00CC710D">
            <w:pPr>
              <w:pStyle w:val="TableParagraph"/>
              <w:rPr>
                <w:sz w:val="16"/>
                <w:szCs w:val="16"/>
                <w:lang w:val="sv-SE"/>
              </w:rPr>
            </w:pPr>
            <w:r w:rsidRPr="00424070">
              <w:rPr>
                <w:sz w:val="16"/>
                <w:szCs w:val="16"/>
                <w:lang w:val="sv-SE"/>
              </w:rPr>
              <w:t>Beyin fırtınası</w:t>
            </w:r>
          </w:p>
          <w:p w14:paraId="109A0396" w14:textId="3811A55E" w:rsidR="00CB5184" w:rsidRPr="00424070" w:rsidRDefault="00CB5184" w:rsidP="00433F0A">
            <w:pPr>
              <w:pStyle w:val="TableParagraph"/>
              <w:rPr>
                <w:sz w:val="16"/>
                <w:szCs w:val="16"/>
                <w:lang w:val="da-DK"/>
              </w:rPr>
            </w:pPr>
          </w:p>
        </w:tc>
      </w:tr>
      <w:tr w:rsidR="00637F2E" w:rsidRPr="00424070" w14:paraId="0B8AD06D" w14:textId="77777777" w:rsidTr="002A7F50">
        <w:trPr>
          <w:trHeight w:val="397"/>
          <w:jc w:val="center"/>
        </w:trPr>
        <w:tc>
          <w:tcPr>
            <w:tcW w:w="309" w:type="pct"/>
          </w:tcPr>
          <w:p w14:paraId="2BD5D83B" w14:textId="77777777" w:rsidR="00CB5184" w:rsidRPr="00424070" w:rsidRDefault="00CB5184" w:rsidP="00CC710D">
            <w:pPr>
              <w:pStyle w:val="TableParagraph"/>
              <w:ind w:left="108"/>
              <w:rPr>
                <w:sz w:val="16"/>
                <w:szCs w:val="16"/>
              </w:rPr>
            </w:pPr>
            <w:r w:rsidRPr="00424070">
              <w:rPr>
                <w:sz w:val="16"/>
                <w:szCs w:val="16"/>
              </w:rPr>
              <w:t xml:space="preserve">12. </w:t>
            </w:r>
            <w:r w:rsidRPr="00424070">
              <w:rPr>
                <w:spacing w:val="-2"/>
                <w:sz w:val="16"/>
                <w:szCs w:val="16"/>
              </w:rPr>
              <w:t>Hafta</w:t>
            </w:r>
          </w:p>
        </w:tc>
        <w:tc>
          <w:tcPr>
            <w:tcW w:w="1129" w:type="pct"/>
          </w:tcPr>
          <w:p w14:paraId="45D513B1" w14:textId="77777777" w:rsidR="00CB5184" w:rsidRPr="00424070" w:rsidRDefault="00CB5184" w:rsidP="00CC710D">
            <w:pPr>
              <w:pStyle w:val="TableParagraph"/>
              <w:rPr>
                <w:sz w:val="16"/>
                <w:szCs w:val="16"/>
              </w:rPr>
            </w:pPr>
            <w:r w:rsidRPr="00424070">
              <w:rPr>
                <w:sz w:val="16"/>
                <w:szCs w:val="16"/>
              </w:rPr>
              <w:t>Hemşirelik hizmetlerinin yürütülmesinde liderlik ve güç kullanımı</w:t>
            </w:r>
          </w:p>
        </w:tc>
        <w:tc>
          <w:tcPr>
            <w:tcW w:w="1075" w:type="pct"/>
          </w:tcPr>
          <w:p w14:paraId="1A61595A"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23AD8253"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5CA00C6A"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03091594"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4386A05F" w14:textId="77777777" w:rsidR="00CB5184" w:rsidRPr="00424070" w:rsidRDefault="00CB5184" w:rsidP="00CC710D">
            <w:pPr>
              <w:pStyle w:val="TableParagraph"/>
              <w:rPr>
                <w:sz w:val="16"/>
                <w:szCs w:val="16"/>
                <w:lang w:val="da-DK"/>
              </w:rPr>
            </w:pPr>
          </w:p>
        </w:tc>
        <w:tc>
          <w:tcPr>
            <w:tcW w:w="1005" w:type="pct"/>
          </w:tcPr>
          <w:p w14:paraId="1EC3239F" w14:textId="77777777" w:rsidR="00CB5184" w:rsidRPr="00424070" w:rsidRDefault="00CB5184" w:rsidP="00CC710D">
            <w:pPr>
              <w:pStyle w:val="TableParagraph"/>
              <w:rPr>
                <w:sz w:val="16"/>
                <w:szCs w:val="16"/>
                <w:lang w:val="sv-SE"/>
              </w:rPr>
            </w:pPr>
            <w:r w:rsidRPr="00424070">
              <w:rPr>
                <w:sz w:val="16"/>
                <w:szCs w:val="16"/>
                <w:lang w:val="sv-SE"/>
              </w:rPr>
              <w:t>Anlatım</w:t>
            </w:r>
          </w:p>
          <w:p w14:paraId="3F3A4CB3" w14:textId="77777777" w:rsidR="00CB5184" w:rsidRPr="00424070" w:rsidRDefault="00CB5184" w:rsidP="00CC710D">
            <w:pPr>
              <w:pStyle w:val="TableParagraph"/>
              <w:rPr>
                <w:sz w:val="16"/>
                <w:szCs w:val="16"/>
                <w:lang w:val="sv-SE"/>
              </w:rPr>
            </w:pPr>
            <w:r w:rsidRPr="00424070">
              <w:rPr>
                <w:sz w:val="16"/>
                <w:szCs w:val="16"/>
                <w:lang w:val="sv-SE"/>
              </w:rPr>
              <w:t>Soru-cevap</w:t>
            </w:r>
          </w:p>
          <w:p w14:paraId="4B4E07B7" w14:textId="1801E33D" w:rsidR="00CB5184" w:rsidRPr="00424070" w:rsidRDefault="00CB5184" w:rsidP="00433F0A">
            <w:pPr>
              <w:pStyle w:val="TableParagraph"/>
              <w:rPr>
                <w:sz w:val="16"/>
                <w:szCs w:val="16"/>
                <w:lang w:val="da-DK"/>
              </w:rPr>
            </w:pPr>
          </w:p>
        </w:tc>
      </w:tr>
      <w:tr w:rsidR="00467F37" w:rsidRPr="00424070" w14:paraId="07EBBB59" w14:textId="77777777" w:rsidTr="002A7F50">
        <w:trPr>
          <w:trHeight w:val="397"/>
          <w:jc w:val="center"/>
        </w:trPr>
        <w:tc>
          <w:tcPr>
            <w:tcW w:w="309" w:type="pct"/>
          </w:tcPr>
          <w:p w14:paraId="676A8A03" w14:textId="77777777" w:rsidR="00CB5184" w:rsidRPr="00424070" w:rsidRDefault="00CB5184" w:rsidP="00CC710D">
            <w:pPr>
              <w:pStyle w:val="TableParagraph"/>
              <w:ind w:left="108"/>
              <w:rPr>
                <w:sz w:val="16"/>
                <w:szCs w:val="16"/>
              </w:rPr>
            </w:pPr>
            <w:r w:rsidRPr="00424070">
              <w:rPr>
                <w:sz w:val="16"/>
                <w:szCs w:val="16"/>
              </w:rPr>
              <w:t xml:space="preserve">13. Hafra </w:t>
            </w:r>
          </w:p>
        </w:tc>
        <w:tc>
          <w:tcPr>
            <w:tcW w:w="1129" w:type="pct"/>
          </w:tcPr>
          <w:p w14:paraId="7D3D7991" w14:textId="77777777" w:rsidR="00CB5184" w:rsidRPr="00424070" w:rsidRDefault="00CB5184" w:rsidP="00CC710D">
            <w:pPr>
              <w:pStyle w:val="TableParagraph"/>
              <w:rPr>
                <w:sz w:val="16"/>
                <w:szCs w:val="16"/>
                <w:lang w:val="sv-SE"/>
              </w:rPr>
            </w:pPr>
            <w:r w:rsidRPr="00424070">
              <w:rPr>
                <w:sz w:val="16"/>
                <w:szCs w:val="16"/>
                <w:lang w:val="sv-SE"/>
              </w:rPr>
              <w:t xml:space="preserve">Toplam kalite yönetimi ve akreditasyon  </w:t>
            </w:r>
          </w:p>
        </w:tc>
        <w:tc>
          <w:tcPr>
            <w:tcW w:w="1075" w:type="pct"/>
          </w:tcPr>
          <w:p w14:paraId="3A6D9FC5" w14:textId="77777777" w:rsidR="00CB5184" w:rsidRPr="00424070" w:rsidRDefault="00CB5184" w:rsidP="00CC710D">
            <w:pPr>
              <w:pStyle w:val="TableParagraph"/>
              <w:rPr>
                <w:sz w:val="16"/>
                <w:szCs w:val="16"/>
                <w:lang w:val="sv-SE"/>
              </w:rPr>
            </w:pPr>
            <w:r w:rsidRPr="00424070">
              <w:rPr>
                <w:sz w:val="16"/>
                <w:szCs w:val="16"/>
                <w:lang w:val="sv-SE"/>
              </w:rPr>
              <w:t>Doç. Dr. Gülbahar Korkmaz Aslan</w:t>
            </w:r>
          </w:p>
        </w:tc>
        <w:tc>
          <w:tcPr>
            <w:tcW w:w="658" w:type="pct"/>
          </w:tcPr>
          <w:p w14:paraId="1A971838" w14:textId="77777777" w:rsidR="00CB5184" w:rsidRPr="00424070" w:rsidRDefault="00CB5184" w:rsidP="00CC710D">
            <w:pPr>
              <w:pStyle w:val="TableParagraph"/>
              <w:rPr>
                <w:sz w:val="16"/>
                <w:szCs w:val="16"/>
                <w:lang w:val="sv-SE"/>
              </w:rPr>
            </w:pPr>
            <w:r w:rsidRPr="00424070">
              <w:rPr>
                <w:sz w:val="16"/>
                <w:szCs w:val="16"/>
                <w:lang w:val="da-DK"/>
              </w:rPr>
              <w:t xml:space="preserve">2 saat </w:t>
            </w:r>
          </w:p>
        </w:tc>
        <w:tc>
          <w:tcPr>
            <w:tcW w:w="825" w:type="pct"/>
          </w:tcPr>
          <w:p w14:paraId="0E8D84CB" w14:textId="77777777" w:rsidR="007075D6" w:rsidRPr="00424070" w:rsidRDefault="007075D6" w:rsidP="00CC710D">
            <w:pPr>
              <w:pStyle w:val="TableParagraph"/>
              <w:rPr>
                <w:sz w:val="16"/>
                <w:szCs w:val="16"/>
                <w:lang w:val="da-DK"/>
              </w:rPr>
            </w:pPr>
            <w:r w:rsidRPr="00424070">
              <w:rPr>
                <w:sz w:val="16"/>
                <w:szCs w:val="16"/>
                <w:lang w:val="da-DK"/>
              </w:rPr>
              <w:t xml:space="preserve">Ders kitapları </w:t>
            </w:r>
          </w:p>
          <w:p w14:paraId="662C11CC" w14:textId="77777777" w:rsidR="007075D6" w:rsidRPr="00424070" w:rsidRDefault="007075D6" w:rsidP="00CC710D">
            <w:pPr>
              <w:pStyle w:val="TableParagraph"/>
              <w:rPr>
                <w:sz w:val="16"/>
                <w:szCs w:val="16"/>
                <w:lang w:val="da-DK"/>
              </w:rPr>
            </w:pPr>
            <w:r w:rsidRPr="00424070">
              <w:rPr>
                <w:sz w:val="14"/>
                <w:szCs w:val="14"/>
                <w:lang w:val="da-DK"/>
              </w:rPr>
              <w:t xml:space="preserve">Basılı ve elektronik kaynaklar </w:t>
            </w:r>
          </w:p>
          <w:p w14:paraId="4CE7A402" w14:textId="77777777" w:rsidR="00CB5184" w:rsidRPr="00424070" w:rsidRDefault="00CB5184" w:rsidP="00CC710D">
            <w:pPr>
              <w:pStyle w:val="TableParagraph"/>
              <w:rPr>
                <w:sz w:val="16"/>
                <w:szCs w:val="16"/>
                <w:lang w:val="da-DK"/>
              </w:rPr>
            </w:pPr>
          </w:p>
        </w:tc>
        <w:tc>
          <w:tcPr>
            <w:tcW w:w="1005" w:type="pct"/>
          </w:tcPr>
          <w:p w14:paraId="6D8BCF65" w14:textId="77777777" w:rsidR="00CB5184" w:rsidRPr="00424070" w:rsidRDefault="00CB5184" w:rsidP="00CC710D">
            <w:pPr>
              <w:pStyle w:val="TableParagraph"/>
              <w:rPr>
                <w:sz w:val="16"/>
                <w:szCs w:val="16"/>
                <w:lang w:val="sv-SE"/>
              </w:rPr>
            </w:pPr>
            <w:r w:rsidRPr="00424070">
              <w:rPr>
                <w:sz w:val="16"/>
                <w:szCs w:val="16"/>
                <w:lang w:val="sv-SE"/>
              </w:rPr>
              <w:t>Anlatım</w:t>
            </w:r>
          </w:p>
          <w:p w14:paraId="27A03A66" w14:textId="77777777" w:rsidR="00CB5184" w:rsidRPr="00424070" w:rsidRDefault="00CB5184" w:rsidP="00CC710D">
            <w:pPr>
              <w:pStyle w:val="TableParagraph"/>
              <w:rPr>
                <w:sz w:val="16"/>
                <w:szCs w:val="16"/>
                <w:lang w:val="sv-SE"/>
              </w:rPr>
            </w:pPr>
            <w:r w:rsidRPr="00424070">
              <w:rPr>
                <w:sz w:val="16"/>
                <w:szCs w:val="16"/>
                <w:lang w:val="sv-SE"/>
              </w:rPr>
              <w:t>Soru-cevap</w:t>
            </w:r>
          </w:p>
          <w:p w14:paraId="2354D13C" w14:textId="1B7757B4" w:rsidR="00CB5184" w:rsidRPr="00424070" w:rsidRDefault="00CB5184" w:rsidP="00433F0A">
            <w:pPr>
              <w:pStyle w:val="TableParagraph"/>
              <w:rPr>
                <w:sz w:val="16"/>
                <w:szCs w:val="16"/>
                <w:lang w:val="da-DK"/>
              </w:rPr>
            </w:pPr>
          </w:p>
        </w:tc>
      </w:tr>
    </w:tbl>
    <w:p w14:paraId="7805140D" w14:textId="77777777" w:rsidR="00CB5184" w:rsidRPr="00424070" w:rsidRDefault="00CB5184" w:rsidP="00CC710D">
      <w:pPr>
        <w:rPr>
          <w:sz w:val="18"/>
          <w:szCs w:val="18"/>
        </w:rPr>
      </w:pPr>
    </w:p>
    <w:p w14:paraId="1AEB48F9" w14:textId="43D3E55A" w:rsidR="00CB5184" w:rsidRPr="00424070" w:rsidRDefault="00CB5184" w:rsidP="00CC710D">
      <w:pPr>
        <w:spacing w:before="2"/>
        <w:rPr>
          <w:iCs/>
          <w:sz w:val="18"/>
          <w:szCs w:val="18"/>
        </w:rPr>
      </w:pPr>
    </w:p>
    <w:tbl>
      <w:tblPr>
        <w:tblW w:w="61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951"/>
        <w:gridCol w:w="1159"/>
        <w:gridCol w:w="1137"/>
        <w:gridCol w:w="1137"/>
        <w:gridCol w:w="849"/>
        <w:gridCol w:w="1137"/>
        <w:gridCol w:w="1137"/>
        <w:gridCol w:w="993"/>
        <w:gridCol w:w="852"/>
        <w:gridCol w:w="840"/>
      </w:tblGrid>
      <w:tr w:rsidR="00637F2E" w:rsidRPr="00424070" w14:paraId="16AAE2DE" w14:textId="77777777" w:rsidTr="00B551C6">
        <w:trPr>
          <w:trHeight w:val="197"/>
        </w:trPr>
        <w:tc>
          <w:tcPr>
            <w:tcW w:w="5000" w:type="pct"/>
            <w:gridSpan w:val="11"/>
          </w:tcPr>
          <w:p w14:paraId="3D919FC3" w14:textId="77777777" w:rsidR="00CB5184" w:rsidRPr="00424070" w:rsidRDefault="00CB5184" w:rsidP="00CC710D">
            <w:pPr>
              <w:jc w:val="center"/>
              <w:rPr>
                <w:rFonts w:eastAsia="Calibri"/>
                <w:b/>
                <w:sz w:val="18"/>
                <w:szCs w:val="18"/>
              </w:rPr>
            </w:pPr>
            <w:r w:rsidRPr="00424070">
              <w:rPr>
                <w:rFonts w:eastAsia="Calibri"/>
                <w:b/>
                <w:sz w:val="18"/>
                <w:szCs w:val="18"/>
              </w:rPr>
              <w:t>SBF 415 HEMŞİRELİKTE YÖNETİM DERSİ DERS İÇERİKLERİ VE ÖĞRENİM KAZANIMLARI MATRİSİ</w:t>
            </w:r>
          </w:p>
        </w:tc>
      </w:tr>
      <w:tr w:rsidR="00637F2E" w:rsidRPr="00424070" w14:paraId="4919D4B2" w14:textId="77777777" w:rsidTr="00B551C6">
        <w:trPr>
          <w:trHeight w:val="210"/>
        </w:trPr>
        <w:tc>
          <w:tcPr>
            <w:tcW w:w="392" w:type="pct"/>
            <w:vMerge w:val="restart"/>
          </w:tcPr>
          <w:p w14:paraId="34CE2F1F" w14:textId="77777777" w:rsidR="00CB5184" w:rsidRPr="00424070" w:rsidRDefault="00CB5184" w:rsidP="00CC710D">
            <w:pPr>
              <w:jc w:val="center"/>
              <w:rPr>
                <w:b/>
                <w:sz w:val="18"/>
                <w:szCs w:val="18"/>
              </w:rPr>
            </w:pPr>
            <w:r w:rsidRPr="00424070">
              <w:rPr>
                <w:b/>
                <w:sz w:val="18"/>
                <w:szCs w:val="18"/>
              </w:rPr>
              <w:t>Hafta</w:t>
            </w:r>
          </w:p>
        </w:tc>
        <w:tc>
          <w:tcPr>
            <w:tcW w:w="430" w:type="pct"/>
            <w:vMerge w:val="restart"/>
          </w:tcPr>
          <w:p w14:paraId="64F2953F" w14:textId="77777777" w:rsidR="00CB5184" w:rsidRPr="00424070" w:rsidRDefault="00CB5184" w:rsidP="00CC710D">
            <w:pPr>
              <w:rPr>
                <w:b/>
                <w:sz w:val="18"/>
                <w:szCs w:val="18"/>
              </w:rPr>
            </w:pPr>
            <w:r w:rsidRPr="00424070">
              <w:rPr>
                <w:b/>
                <w:sz w:val="18"/>
                <w:szCs w:val="18"/>
              </w:rPr>
              <w:t>Haftalık Ders İçerikleri</w:t>
            </w:r>
          </w:p>
        </w:tc>
        <w:tc>
          <w:tcPr>
            <w:tcW w:w="4178" w:type="pct"/>
            <w:gridSpan w:val="9"/>
          </w:tcPr>
          <w:p w14:paraId="49547BAF" w14:textId="77777777" w:rsidR="00CB5184" w:rsidRPr="00424070" w:rsidRDefault="00CB5184" w:rsidP="00CC710D">
            <w:pPr>
              <w:jc w:val="center"/>
              <w:rPr>
                <w:rFonts w:eastAsia="Calibri"/>
                <w:b/>
                <w:sz w:val="18"/>
                <w:szCs w:val="18"/>
              </w:rPr>
            </w:pPr>
            <w:r w:rsidRPr="00424070">
              <w:rPr>
                <w:rFonts w:eastAsia="Calibri"/>
                <w:b/>
                <w:sz w:val="18"/>
                <w:szCs w:val="18"/>
              </w:rPr>
              <w:t>Dersin Öğrenim Kazanımları</w:t>
            </w:r>
          </w:p>
        </w:tc>
      </w:tr>
      <w:tr w:rsidR="00637F2E" w:rsidRPr="00424070" w14:paraId="41727B6D" w14:textId="77777777" w:rsidTr="00B551C6">
        <w:trPr>
          <w:trHeight w:val="825"/>
        </w:trPr>
        <w:tc>
          <w:tcPr>
            <w:tcW w:w="392" w:type="pct"/>
            <w:vMerge/>
          </w:tcPr>
          <w:p w14:paraId="7F018E9F" w14:textId="77777777" w:rsidR="00277565" w:rsidRPr="00424070" w:rsidRDefault="00277565" w:rsidP="00CC710D">
            <w:pPr>
              <w:jc w:val="center"/>
              <w:rPr>
                <w:b/>
                <w:sz w:val="18"/>
                <w:szCs w:val="18"/>
              </w:rPr>
            </w:pPr>
          </w:p>
        </w:tc>
        <w:tc>
          <w:tcPr>
            <w:tcW w:w="430" w:type="pct"/>
            <w:vMerge/>
          </w:tcPr>
          <w:p w14:paraId="79C9616B" w14:textId="77777777" w:rsidR="00277565" w:rsidRPr="00424070" w:rsidRDefault="00277565" w:rsidP="00CC710D">
            <w:pPr>
              <w:rPr>
                <w:b/>
                <w:sz w:val="18"/>
                <w:szCs w:val="18"/>
              </w:rPr>
            </w:pPr>
          </w:p>
        </w:tc>
        <w:tc>
          <w:tcPr>
            <w:tcW w:w="524" w:type="pct"/>
          </w:tcPr>
          <w:p w14:paraId="3DAB4939" w14:textId="61948AFB" w:rsidR="00277565" w:rsidRPr="00424070" w:rsidRDefault="00277565" w:rsidP="00CC710D">
            <w:pPr>
              <w:rPr>
                <w:bCs/>
                <w:sz w:val="18"/>
                <w:szCs w:val="18"/>
              </w:rPr>
            </w:pPr>
            <w:r w:rsidRPr="00424070">
              <w:rPr>
                <w:sz w:val="18"/>
              </w:rPr>
              <w:t>Yönetim ve hemşirelik yönetimine ilişkin temel kavram ve kuramları kavrama</w:t>
            </w:r>
          </w:p>
        </w:tc>
        <w:tc>
          <w:tcPr>
            <w:tcW w:w="514" w:type="pct"/>
          </w:tcPr>
          <w:p w14:paraId="6F24D337" w14:textId="77777777" w:rsidR="00277565" w:rsidRPr="00424070" w:rsidRDefault="00277565" w:rsidP="00CC710D">
            <w:pPr>
              <w:rPr>
                <w:bCs/>
                <w:sz w:val="18"/>
                <w:szCs w:val="18"/>
              </w:rPr>
            </w:pPr>
            <w:r w:rsidRPr="00424070">
              <w:rPr>
                <w:sz w:val="18"/>
                <w:szCs w:val="18"/>
                <w:shd w:val="clear" w:color="auto" w:fill="FFFFFF"/>
              </w:rPr>
              <w:t>Yönetici hemşirenin rol ve işlevlerini kavrama.</w:t>
            </w:r>
          </w:p>
        </w:tc>
        <w:tc>
          <w:tcPr>
            <w:tcW w:w="514" w:type="pct"/>
          </w:tcPr>
          <w:p w14:paraId="72C7D811" w14:textId="77777777" w:rsidR="00277565" w:rsidRPr="00424070" w:rsidRDefault="00277565" w:rsidP="00CC710D">
            <w:pPr>
              <w:rPr>
                <w:sz w:val="18"/>
                <w:szCs w:val="18"/>
              </w:rPr>
            </w:pPr>
            <w:r w:rsidRPr="00424070">
              <w:rPr>
                <w:sz w:val="18"/>
                <w:szCs w:val="18"/>
                <w:shd w:val="clear" w:color="auto" w:fill="FFFFFF"/>
              </w:rPr>
              <w:t>Hemşirelik hizmetleri yönetimini etkileyen yasa ve yönetmelikleri yorumlama</w:t>
            </w:r>
          </w:p>
        </w:tc>
        <w:tc>
          <w:tcPr>
            <w:tcW w:w="384" w:type="pct"/>
          </w:tcPr>
          <w:p w14:paraId="77B90460" w14:textId="3AD1C52E" w:rsidR="00277565" w:rsidRPr="00424070" w:rsidRDefault="00277565" w:rsidP="00CC710D">
            <w:pPr>
              <w:rPr>
                <w:sz w:val="18"/>
                <w:szCs w:val="18"/>
              </w:rPr>
            </w:pPr>
            <w:r w:rsidRPr="00424070">
              <w:rPr>
                <w:sz w:val="18"/>
              </w:rPr>
              <w:t>Problem çözme ve karar verme sürecini kavrama</w:t>
            </w:r>
          </w:p>
        </w:tc>
        <w:tc>
          <w:tcPr>
            <w:tcW w:w="514" w:type="pct"/>
          </w:tcPr>
          <w:p w14:paraId="0FE9CEFD" w14:textId="019599D6" w:rsidR="00277565" w:rsidRPr="00424070" w:rsidRDefault="00277565" w:rsidP="00CC710D">
            <w:pPr>
              <w:rPr>
                <w:bCs/>
                <w:sz w:val="18"/>
                <w:szCs w:val="18"/>
              </w:rPr>
            </w:pPr>
            <w:r w:rsidRPr="00424070">
              <w:rPr>
                <w:sz w:val="18"/>
              </w:rPr>
              <w:t>Hemşirelik hizmetleri ile ilgili belirlediği sorunlara yönelik değişim planlama</w:t>
            </w:r>
          </w:p>
        </w:tc>
        <w:tc>
          <w:tcPr>
            <w:tcW w:w="514" w:type="pct"/>
          </w:tcPr>
          <w:p w14:paraId="17B679FB" w14:textId="77777777" w:rsidR="00277565" w:rsidRPr="00424070" w:rsidRDefault="00277565" w:rsidP="00CC710D">
            <w:pPr>
              <w:rPr>
                <w:sz w:val="18"/>
                <w:szCs w:val="18"/>
              </w:rPr>
            </w:pPr>
            <w:r w:rsidRPr="00424070">
              <w:rPr>
                <w:sz w:val="18"/>
                <w:szCs w:val="18"/>
              </w:rPr>
              <w:t>Hemşirelik hizmetleri yönetim süreçlerini kavrama</w:t>
            </w:r>
          </w:p>
        </w:tc>
        <w:tc>
          <w:tcPr>
            <w:tcW w:w="449" w:type="pct"/>
          </w:tcPr>
          <w:p w14:paraId="4E726341" w14:textId="525F7857" w:rsidR="00277565" w:rsidRPr="00424070" w:rsidRDefault="00277565" w:rsidP="00CC710D">
            <w:pPr>
              <w:rPr>
                <w:sz w:val="18"/>
                <w:szCs w:val="18"/>
              </w:rPr>
            </w:pPr>
            <w:r w:rsidRPr="00424070">
              <w:rPr>
                <w:sz w:val="18"/>
              </w:rPr>
              <w:t>Sağlık ve hemşirelik hizmetlerinde kalite çalışmalarını bilme</w:t>
            </w:r>
          </w:p>
        </w:tc>
        <w:tc>
          <w:tcPr>
            <w:tcW w:w="385" w:type="pct"/>
          </w:tcPr>
          <w:p w14:paraId="1556A2FC" w14:textId="54311140" w:rsidR="00277565" w:rsidRPr="00424070" w:rsidRDefault="00277565" w:rsidP="00CC710D">
            <w:pPr>
              <w:rPr>
                <w:bCs/>
                <w:sz w:val="18"/>
                <w:szCs w:val="18"/>
              </w:rPr>
            </w:pPr>
            <w:r w:rsidRPr="00424070">
              <w:rPr>
                <w:sz w:val="18"/>
              </w:rPr>
              <w:t xml:space="preserve">Hemşirelik hizmetlerinde insan kaynakları planlaması ve yönetiminin önemini yorumlama.  </w:t>
            </w:r>
          </w:p>
        </w:tc>
        <w:tc>
          <w:tcPr>
            <w:tcW w:w="382" w:type="pct"/>
          </w:tcPr>
          <w:p w14:paraId="11DF5FFF" w14:textId="2C1271EC" w:rsidR="00277565" w:rsidRPr="00424070" w:rsidRDefault="00277565" w:rsidP="00CC710D">
            <w:pPr>
              <w:rPr>
                <w:sz w:val="18"/>
                <w:szCs w:val="18"/>
              </w:rPr>
            </w:pPr>
            <w:r w:rsidRPr="00424070">
              <w:rPr>
                <w:sz w:val="18"/>
              </w:rPr>
              <w:t>Liderlik ve güç kavramını, gelişimini ve etkileme sürecini açıklama</w:t>
            </w:r>
          </w:p>
        </w:tc>
      </w:tr>
      <w:tr w:rsidR="00637F2E" w:rsidRPr="00424070" w14:paraId="38A31009" w14:textId="77777777" w:rsidTr="00B551C6">
        <w:trPr>
          <w:trHeight w:val="1422"/>
        </w:trPr>
        <w:tc>
          <w:tcPr>
            <w:tcW w:w="392" w:type="pct"/>
          </w:tcPr>
          <w:p w14:paraId="5FF5CA81" w14:textId="77777777" w:rsidR="00277565" w:rsidRPr="00424070" w:rsidRDefault="00277565" w:rsidP="00CC710D">
            <w:pPr>
              <w:tabs>
                <w:tab w:val="left" w:pos="180"/>
              </w:tabs>
              <w:rPr>
                <w:b/>
                <w:sz w:val="18"/>
                <w:szCs w:val="18"/>
              </w:rPr>
            </w:pPr>
            <w:r w:rsidRPr="00424070">
              <w:rPr>
                <w:b/>
                <w:sz w:val="18"/>
                <w:szCs w:val="18"/>
              </w:rPr>
              <w:t>1</w:t>
            </w:r>
          </w:p>
        </w:tc>
        <w:tc>
          <w:tcPr>
            <w:tcW w:w="430" w:type="pct"/>
          </w:tcPr>
          <w:p w14:paraId="7366A2C2" w14:textId="77777777" w:rsidR="00277565" w:rsidRPr="00424070" w:rsidRDefault="00277565" w:rsidP="00CC710D">
            <w:pPr>
              <w:pStyle w:val="GvdeMetni"/>
              <w:rPr>
                <w:sz w:val="18"/>
                <w:szCs w:val="18"/>
              </w:rPr>
            </w:pPr>
            <w:r w:rsidRPr="00424070">
              <w:rPr>
                <w:sz w:val="18"/>
                <w:szCs w:val="18"/>
              </w:rPr>
              <w:t>Yönetimin tanımı, yönetim teorileri</w:t>
            </w:r>
          </w:p>
          <w:p w14:paraId="437EDBE5" w14:textId="77777777" w:rsidR="00277565" w:rsidRPr="00424070" w:rsidRDefault="00277565" w:rsidP="00CC710D">
            <w:pPr>
              <w:rPr>
                <w:bCs/>
                <w:sz w:val="18"/>
                <w:szCs w:val="18"/>
              </w:rPr>
            </w:pPr>
            <w:r w:rsidRPr="00424070">
              <w:rPr>
                <w:sz w:val="18"/>
                <w:szCs w:val="18"/>
              </w:rPr>
              <w:t>Hemşirelik hizmetleri yönetimi</w:t>
            </w:r>
          </w:p>
        </w:tc>
        <w:tc>
          <w:tcPr>
            <w:tcW w:w="524" w:type="pct"/>
          </w:tcPr>
          <w:p w14:paraId="74C6BDEC" w14:textId="77777777" w:rsidR="00277565" w:rsidRPr="00424070" w:rsidRDefault="00277565" w:rsidP="00CC710D">
            <w:pPr>
              <w:jc w:val="center"/>
              <w:rPr>
                <w:sz w:val="18"/>
                <w:szCs w:val="18"/>
              </w:rPr>
            </w:pPr>
            <w:r w:rsidRPr="00424070">
              <w:rPr>
                <w:sz w:val="18"/>
                <w:szCs w:val="18"/>
              </w:rPr>
              <w:t>x</w:t>
            </w:r>
          </w:p>
        </w:tc>
        <w:tc>
          <w:tcPr>
            <w:tcW w:w="514" w:type="pct"/>
          </w:tcPr>
          <w:p w14:paraId="07710FDB" w14:textId="77777777" w:rsidR="00277565" w:rsidRPr="00424070" w:rsidRDefault="00277565" w:rsidP="00CC710D">
            <w:pPr>
              <w:jc w:val="center"/>
              <w:rPr>
                <w:sz w:val="18"/>
                <w:szCs w:val="18"/>
              </w:rPr>
            </w:pPr>
            <w:r w:rsidRPr="00424070">
              <w:rPr>
                <w:sz w:val="18"/>
                <w:szCs w:val="18"/>
              </w:rPr>
              <w:t>x</w:t>
            </w:r>
          </w:p>
        </w:tc>
        <w:tc>
          <w:tcPr>
            <w:tcW w:w="514" w:type="pct"/>
          </w:tcPr>
          <w:p w14:paraId="177A079F" w14:textId="77777777" w:rsidR="00277565" w:rsidRPr="00424070" w:rsidRDefault="00277565" w:rsidP="00CC710D">
            <w:pPr>
              <w:jc w:val="center"/>
              <w:rPr>
                <w:sz w:val="18"/>
                <w:szCs w:val="18"/>
              </w:rPr>
            </w:pPr>
          </w:p>
        </w:tc>
        <w:tc>
          <w:tcPr>
            <w:tcW w:w="384" w:type="pct"/>
          </w:tcPr>
          <w:p w14:paraId="3F83280B" w14:textId="77777777" w:rsidR="00277565" w:rsidRPr="00424070" w:rsidRDefault="00277565" w:rsidP="00CC710D">
            <w:pPr>
              <w:jc w:val="center"/>
              <w:rPr>
                <w:sz w:val="18"/>
                <w:szCs w:val="18"/>
              </w:rPr>
            </w:pPr>
          </w:p>
        </w:tc>
        <w:tc>
          <w:tcPr>
            <w:tcW w:w="514" w:type="pct"/>
          </w:tcPr>
          <w:p w14:paraId="25A3FA33" w14:textId="77777777" w:rsidR="00277565" w:rsidRPr="00424070" w:rsidRDefault="00277565" w:rsidP="00CC710D">
            <w:pPr>
              <w:jc w:val="center"/>
              <w:rPr>
                <w:sz w:val="18"/>
                <w:szCs w:val="18"/>
              </w:rPr>
            </w:pPr>
          </w:p>
        </w:tc>
        <w:tc>
          <w:tcPr>
            <w:tcW w:w="514" w:type="pct"/>
          </w:tcPr>
          <w:p w14:paraId="1EC245F4" w14:textId="77777777" w:rsidR="00277565" w:rsidRPr="00424070" w:rsidRDefault="00277565" w:rsidP="00CC710D">
            <w:pPr>
              <w:jc w:val="center"/>
              <w:rPr>
                <w:sz w:val="18"/>
                <w:szCs w:val="18"/>
              </w:rPr>
            </w:pPr>
          </w:p>
        </w:tc>
        <w:tc>
          <w:tcPr>
            <w:tcW w:w="449" w:type="pct"/>
          </w:tcPr>
          <w:p w14:paraId="1E0269CD" w14:textId="77777777" w:rsidR="00277565" w:rsidRPr="00424070" w:rsidRDefault="00277565" w:rsidP="00CC710D">
            <w:pPr>
              <w:jc w:val="center"/>
              <w:rPr>
                <w:sz w:val="18"/>
                <w:szCs w:val="18"/>
              </w:rPr>
            </w:pPr>
          </w:p>
        </w:tc>
        <w:tc>
          <w:tcPr>
            <w:tcW w:w="385" w:type="pct"/>
          </w:tcPr>
          <w:p w14:paraId="5DA18DE0" w14:textId="77777777" w:rsidR="00277565" w:rsidRPr="00424070" w:rsidRDefault="00277565" w:rsidP="00CC710D">
            <w:pPr>
              <w:jc w:val="center"/>
              <w:rPr>
                <w:sz w:val="18"/>
                <w:szCs w:val="18"/>
              </w:rPr>
            </w:pPr>
          </w:p>
        </w:tc>
        <w:tc>
          <w:tcPr>
            <w:tcW w:w="382" w:type="pct"/>
          </w:tcPr>
          <w:p w14:paraId="5CB8CD26" w14:textId="77777777" w:rsidR="00277565" w:rsidRPr="00424070" w:rsidRDefault="00277565" w:rsidP="00CC710D">
            <w:pPr>
              <w:jc w:val="center"/>
              <w:rPr>
                <w:sz w:val="18"/>
                <w:szCs w:val="18"/>
              </w:rPr>
            </w:pPr>
          </w:p>
        </w:tc>
      </w:tr>
      <w:tr w:rsidR="00637F2E" w:rsidRPr="00424070" w14:paraId="6EB01802" w14:textId="77777777" w:rsidTr="00B551C6">
        <w:trPr>
          <w:trHeight w:val="1633"/>
        </w:trPr>
        <w:tc>
          <w:tcPr>
            <w:tcW w:w="392" w:type="pct"/>
          </w:tcPr>
          <w:p w14:paraId="62AAEBF4" w14:textId="77777777" w:rsidR="00277565" w:rsidRPr="00424070" w:rsidRDefault="00277565" w:rsidP="00CC710D">
            <w:pPr>
              <w:rPr>
                <w:b/>
                <w:sz w:val="18"/>
                <w:szCs w:val="18"/>
              </w:rPr>
            </w:pPr>
            <w:r w:rsidRPr="00424070">
              <w:rPr>
                <w:b/>
                <w:sz w:val="18"/>
                <w:szCs w:val="18"/>
              </w:rPr>
              <w:t>2</w:t>
            </w:r>
          </w:p>
        </w:tc>
        <w:tc>
          <w:tcPr>
            <w:tcW w:w="430" w:type="pct"/>
          </w:tcPr>
          <w:p w14:paraId="522AE2CE" w14:textId="77777777" w:rsidR="00277565" w:rsidRPr="00424070" w:rsidRDefault="00277565" w:rsidP="00CC710D">
            <w:pPr>
              <w:pStyle w:val="GvdeMetni"/>
              <w:rPr>
                <w:sz w:val="18"/>
                <w:szCs w:val="18"/>
              </w:rPr>
            </w:pPr>
            <w:r w:rsidRPr="00424070">
              <w:rPr>
                <w:sz w:val="18"/>
                <w:szCs w:val="18"/>
              </w:rPr>
              <w:t>Yönetimin tanımı, yönetim teorileri</w:t>
            </w:r>
          </w:p>
          <w:p w14:paraId="524BD9A4" w14:textId="77777777" w:rsidR="00277565" w:rsidRPr="00424070" w:rsidRDefault="00277565" w:rsidP="00CC710D">
            <w:pPr>
              <w:rPr>
                <w:sz w:val="18"/>
                <w:szCs w:val="18"/>
              </w:rPr>
            </w:pPr>
            <w:r w:rsidRPr="00424070">
              <w:rPr>
                <w:sz w:val="18"/>
                <w:szCs w:val="18"/>
              </w:rPr>
              <w:t>Hemşirelik hizmetleri yönetimi (Devam)</w:t>
            </w:r>
          </w:p>
        </w:tc>
        <w:tc>
          <w:tcPr>
            <w:tcW w:w="524" w:type="pct"/>
          </w:tcPr>
          <w:p w14:paraId="42E95C7E" w14:textId="77777777" w:rsidR="00277565" w:rsidRPr="00424070" w:rsidRDefault="00277565" w:rsidP="00CC710D">
            <w:pPr>
              <w:jc w:val="center"/>
              <w:rPr>
                <w:sz w:val="18"/>
                <w:szCs w:val="18"/>
              </w:rPr>
            </w:pPr>
            <w:r w:rsidRPr="00424070">
              <w:rPr>
                <w:sz w:val="18"/>
                <w:szCs w:val="18"/>
              </w:rPr>
              <w:t>x</w:t>
            </w:r>
          </w:p>
        </w:tc>
        <w:tc>
          <w:tcPr>
            <w:tcW w:w="514" w:type="pct"/>
          </w:tcPr>
          <w:p w14:paraId="0D8E278A" w14:textId="77777777" w:rsidR="00277565" w:rsidRPr="00424070" w:rsidRDefault="00277565" w:rsidP="00CC710D">
            <w:pPr>
              <w:jc w:val="center"/>
              <w:rPr>
                <w:sz w:val="18"/>
                <w:szCs w:val="18"/>
              </w:rPr>
            </w:pPr>
            <w:r w:rsidRPr="00424070">
              <w:rPr>
                <w:sz w:val="18"/>
                <w:szCs w:val="18"/>
              </w:rPr>
              <w:t>x</w:t>
            </w:r>
          </w:p>
        </w:tc>
        <w:tc>
          <w:tcPr>
            <w:tcW w:w="514" w:type="pct"/>
          </w:tcPr>
          <w:p w14:paraId="218FA3D7" w14:textId="77777777" w:rsidR="00277565" w:rsidRPr="00424070" w:rsidRDefault="00277565" w:rsidP="00CC710D">
            <w:pPr>
              <w:jc w:val="center"/>
              <w:rPr>
                <w:sz w:val="18"/>
                <w:szCs w:val="18"/>
              </w:rPr>
            </w:pPr>
          </w:p>
        </w:tc>
        <w:tc>
          <w:tcPr>
            <w:tcW w:w="384" w:type="pct"/>
          </w:tcPr>
          <w:p w14:paraId="1E8D2641" w14:textId="77777777" w:rsidR="00277565" w:rsidRPr="00424070" w:rsidRDefault="00277565" w:rsidP="00CC710D">
            <w:pPr>
              <w:jc w:val="center"/>
              <w:rPr>
                <w:sz w:val="18"/>
                <w:szCs w:val="18"/>
              </w:rPr>
            </w:pPr>
          </w:p>
        </w:tc>
        <w:tc>
          <w:tcPr>
            <w:tcW w:w="514" w:type="pct"/>
          </w:tcPr>
          <w:p w14:paraId="28015977" w14:textId="77777777" w:rsidR="00277565" w:rsidRPr="00424070" w:rsidRDefault="00277565" w:rsidP="00CC710D">
            <w:pPr>
              <w:jc w:val="center"/>
              <w:rPr>
                <w:sz w:val="18"/>
                <w:szCs w:val="18"/>
              </w:rPr>
            </w:pPr>
          </w:p>
        </w:tc>
        <w:tc>
          <w:tcPr>
            <w:tcW w:w="514" w:type="pct"/>
          </w:tcPr>
          <w:p w14:paraId="56D1F981" w14:textId="77777777" w:rsidR="00277565" w:rsidRPr="00424070" w:rsidRDefault="00277565" w:rsidP="00CC710D">
            <w:pPr>
              <w:jc w:val="center"/>
              <w:rPr>
                <w:sz w:val="18"/>
                <w:szCs w:val="18"/>
              </w:rPr>
            </w:pPr>
          </w:p>
        </w:tc>
        <w:tc>
          <w:tcPr>
            <w:tcW w:w="449" w:type="pct"/>
          </w:tcPr>
          <w:p w14:paraId="505DAA72" w14:textId="77777777" w:rsidR="00277565" w:rsidRPr="00424070" w:rsidRDefault="00277565" w:rsidP="00CC710D">
            <w:pPr>
              <w:jc w:val="center"/>
              <w:rPr>
                <w:sz w:val="18"/>
                <w:szCs w:val="18"/>
              </w:rPr>
            </w:pPr>
          </w:p>
        </w:tc>
        <w:tc>
          <w:tcPr>
            <w:tcW w:w="385" w:type="pct"/>
          </w:tcPr>
          <w:p w14:paraId="3460B66D" w14:textId="77777777" w:rsidR="00277565" w:rsidRPr="00424070" w:rsidRDefault="00277565" w:rsidP="00CC710D">
            <w:pPr>
              <w:jc w:val="center"/>
              <w:rPr>
                <w:sz w:val="18"/>
                <w:szCs w:val="18"/>
              </w:rPr>
            </w:pPr>
          </w:p>
        </w:tc>
        <w:tc>
          <w:tcPr>
            <w:tcW w:w="382" w:type="pct"/>
          </w:tcPr>
          <w:p w14:paraId="1616405E" w14:textId="77777777" w:rsidR="00277565" w:rsidRPr="00424070" w:rsidRDefault="00277565" w:rsidP="00CC710D">
            <w:pPr>
              <w:jc w:val="center"/>
              <w:rPr>
                <w:sz w:val="18"/>
                <w:szCs w:val="18"/>
              </w:rPr>
            </w:pPr>
          </w:p>
        </w:tc>
      </w:tr>
      <w:tr w:rsidR="00637F2E" w:rsidRPr="00424070" w14:paraId="73F072B3" w14:textId="77777777" w:rsidTr="00B551C6">
        <w:trPr>
          <w:trHeight w:val="1026"/>
        </w:trPr>
        <w:tc>
          <w:tcPr>
            <w:tcW w:w="392" w:type="pct"/>
          </w:tcPr>
          <w:p w14:paraId="7495F7F7" w14:textId="77777777" w:rsidR="00277565" w:rsidRPr="00424070" w:rsidRDefault="00277565" w:rsidP="00CC710D">
            <w:pPr>
              <w:rPr>
                <w:b/>
                <w:sz w:val="18"/>
                <w:szCs w:val="18"/>
              </w:rPr>
            </w:pPr>
            <w:r w:rsidRPr="00424070">
              <w:rPr>
                <w:b/>
                <w:sz w:val="18"/>
                <w:szCs w:val="18"/>
              </w:rPr>
              <w:t>3</w:t>
            </w:r>
          </w:p>
        </w:tc>
        <w:tc>
          <w:tcPr>
            <w:tcW w:w="430" w:type="pct"/>
          </w:tcPr>
          <w:p w14:paraId="3856A6A8" w14:textId="77777777" w:rsidR="00277565" w:rsidRPr="00424070" w:rsidRDefault="00277565" w:rsidP="00CC710D">
            <w:pPr>
              <w:rPr>
                <w:sz w:val="18"/>
                <w:szCs w:val="18"/>
              </w:rPr>
            </w:pPr>
            <w:r w:rsidRPr="00424070">
              <w:rPr>
                <w:sz w:val="18"/>
                <w:szCs w:val="18"/>
              </w:rPr>
              <w:t>Hemşirelikle ilgili yasa ve yönetmelikler</w:t>
            </w:r>
          </w:p>
        </w:tc>
        <w:tc>
          <w:tcPr>
            <w:tcW w:w="524" w:type="pct"/>
          </w:tcPr>
          <w:p w14:paraId="6F445278" w14:textId="77777777" w:rsidR="00277565" w:rsidRPr="00424070" w:rsidRDefault="00277565" w:rsidP="00CC710D">
            <w:pPr>
              <w:jc w:val="center"/>
              <w:rPr>
                <w:sz w:val="18"/>
                <w:szCs w:val="18"/>
              </w:rPr>
            </w:pPr>
          </w:p>
        </w:tc>
        <w:tc>
          <w:tcPr>
            <w:tcW w:w="514" w:type="pct"/>
          </w:tcPr>
          <w:p w14:paraId="2B1CC4D3" w14:textId="77777777" w:rsidR="00277565" w:rsidRPr="00424070" w:rsidRDefault="00277565" w:rsidP="00CC710D">
            <w:pPr>
              <w:jc w:val="center"/>
              <w:rPr>
                <w:sz w:val="18"/>
                <w:szCs w:val="18"/>
              </w:rPr>
            </w:pPr>
            <w:r w:rsidRPr="00424070">
              <w:rPr>
                <w:sz w:val="18"/>
                <w:szCs w:val="18"/>
              </w:rPr>
              <w:t>x</w:t>
            </w:r>
          </w:p>
        </w:tc>
        <w:tc>
          <w:tcPr>
            <w:tcW w:w="514" w:type="pct"/>
          </w:tcPr>
          <w:p w14:paraId="09B7969E" w14:textId="77777777" w:rsidR="00277565" w:rsidRPr="00424070" w:rsidRDefault="00277565" w:rsidP="00CC710D">
            <w:pPr>
              <w:jc w:val="center"/>
              <w:rPr>
                <w:sz w:val="18"/>
                <w:szCs w:val="18"/>
              </w:rPr>
            </w:pPr>
            <w:r w:rsidRPr="00424070">
              <w:rPr>
                <w:sz w:val="18"/>
                <w:szCs w:val="18"/>
              </w:rPr>
              <w:t>x</w:t>
            </w:r>
          </w:p>
        </w:tc>
        <w:tc>
          <w:tcPr>
            <w:tcW w:w="384" w:type="pct"/>
          </w:tcPr>
          <w:p w14:paraId="6319D535" w14:textId="77777777" w:rsidR="00277565" w:rsidRPr="00424070" w:rsidRDefault="00277565" w:rsidP="00CC710D">
            <w:pPr>
              <w:jc w:val="center"/>
              <w:rPr>
                <w:sz w:val="18"/>
                <w:szCs w:val="18"/>
              </w:rPr>
            </w:pPr>
          </w:p>
        </w:tc>
        <w:tc>
          <w:tcPr>
            <w:tcW w:w="514" w:type="pct"/>
          </w:tcPr>
          <w:p w14:paraId="711539BA" w14:textId="77777777" w:rsidR="00277565" w:rsidRPr="00424070" w:rsidRDefault="00277565" w:rsidP="00CC710D">
            <w:pPr>
              <w:jc w:val="center"/>
              <w:rPr>
                <w:sz w:val="18"/>
                <w:szCs w:val="18"/>
              </w:rPr>
            </w:pPr>
          </w:p>
        </w:tc>
        <w:tc>
          <w:tcPr>
            <w:tcW w:w="514" w:type="pct"/>
          </w:tcPr>
          <w:p w14:paraId="56548EDA" w14:textId="77777777" w:rsidR="00277565" w:rsidRPr="00424070" w:rsidRDefault="00277565" w:rsidP="00CC710D">
            <w:pPr>
              <w:jc w:val="center"/>
              <w:rPr>
                <w:sz w:val="18"/>
                <w:szCs w:val="18"/>
              </w:rPr>
            </w:pPr>
          </w:p>
        </w:tc>
        <w:tc>
          <w:tcPr>
            <w:tcW w:w="449" w:type="pct"/>
          </w:tcPr>
          <w:p w14:paraId="04F92BD2" w14:textId="77777777" w:rsidR="00277565" w:rsidRPr="00424070" w:rsidRDefault="00277565" w:rsidP="00CC710D">
            <w:pPr>
              <w:jc w:val="center"/>
              <w:rPr>
                <w:sz w:val="18"/>
                <w:szCs w:val="18"/>
              </w:rPr>
            </w:pPr>
          </w:p>
        </w:tc>
        <w:tc>
          <w:tcPr>
            <w:tcW w:w="385" w:type="pct"/>
          </w:tcPr>
          <w:p w14:paraId="6612DCF8" w14:textId="77777777" w:rsidR="00277565" w:rsidRPr="00424070" w:rsidRDefault="00277565" w:rsidP="00CC710D">
            <w:pPr>
              <w:jc w:val="center"/>
              <w:rPr>
                <w:sz w:val="18"/>
                <w:szCs w:val="18"/>
              </w:rPr>
            </w:pPr>
          </w:p>
        </w:tc>
        <w:tc>
          <w:tcPr>
            <w:tcW w:w="382" w:type="pct"/>
          </w:tcPr>
          <w:p w14:paraId="235AF833" w14:textId="77777777" w:rsidR="00277565" w:rsidRPr="00424070" w:rsidRDefault="00277565" w:rsidP="00CC710D">
            <w:pPr>
              <w:jc w:val="center"/>
              <w:rPr>
                <w:sz w:val="18"/>
                <w:szCs w:val="18"/>
              </w:rPr>
            </w:pPr>
          </w:p>
        </w:tc>
      </w:tr>
      <w:tr w:rsidR="00637F2E" w:rsidRPr="00424070" w14:paraId="47EFC17F" w14:textId="77777777" w:rsidTr="00B551C6">
        <w:trPr>
          <w:trHeight w:val="1225"/>
        </w:trPr>
        <w:tc>
          <w:tcPr>
            <w:tcW w:w="392" w:type="pct"/>
          </w:tcPr>
          <w:p w14:paraId="6A6D2361" w14:textId="77777777" w:rsidR="00277565" w:rsidRPr="00424070" w:rsidRDefault="00277565" w:rsidP="00CC710D">
            <w:pPr>
              <w:rPr>
                <w:b/>
                <w:sz w:val="18"/>
                <w:szCs w:val="18"/>
              </w:rPr>
            </w:pPr>
            <w:r w:rsidRPr="00424070">
              <w:rPr>
                <w:b/>
                <w:sz w:val="18"/>
                <w:szCs w:val="18"/>
              </w:rPr>
              <w:lastRenderedPageBreak/>
              <w:t>4</w:t>
            </w:r>
          </w:p>
        </w:tc>
        <w:tc>
          <w:tcPr>
            <w:tcW w:w="430" w:type="pct"/>
          </w:tcPr>
          <w:p w14:paraId="77F31EDF" w14:textId="77777777" w:rsidR="00277565" w:rsidRPr="00424070" w:rsidRDefault="00277565" w:rsidP="00CC710D">
            <w:pPr>
              <w:rPr>
                <w:sz w:val="18"/>
                <w:szCs w:val="18"/>
              </w:rPr>
            </w:pPr>
            <w:r w:rsidRPr="00424070">
              <w:rPr>
                <w:sz w:val="18"/>
                <w:szCs w:val="18"/>
              </w:rPr>
              <w:t xml:space="preserve">Hemşirelikle ilgili yasa ve yönetmelikler (Devam) </w:t>
            </w:r>
          </w:p>
        </w:tc>
        <w:tc>
          <w:tcPr>
            <w:tcW w:w="524" w:type="pct"/>
          </w:tcPr>
          <w:p w14:paraId="44F43AA9" w14:textId="77777777" w:rsidR="00277565" w:rsidRPr="00424070" w:rsidRDefault="00277565" w:rsidP="00CC710D">
            <w:pPr>
              <w:jc w:val="center"/>
              <w:rPr>
                <w:sz w:val="18"/>
                <w:szCs w:val="18"/>
              </w:rPr>
            </w:pPr>
          </w:p>
        </w:tc>
        <w:tc>
          <w:tcPr>
            <w:tcW w:w="514" w:type="pct"/>
          </w:tcPr>
          <w:p w14:paraId="687B43BA" w14:textId="77777777" w:rsidR="00277565" w:rsidRPr="00424070" w:rsidRDefault="00277565" w:rsidP="00CC710D">
            <w:pPr>
              <w:jc w:val="center"/>
              <w:rPr>
                <w:sz w:val="18"/>
                <w:szCs w:val="18"/>
              </w:rPr>
            </w:pPr>
            <w:r w:rsidRPr="00424070">
              <w:rPr>
                <w:sz w:val="18"/>
                <w:szCs w:val="18"/>
              </w:rPr>
              <w:t>x</w:t>
            </w:r>
          </w:p>
        </w:tc>
        <w:tc>
          <w:tcPr>
            <w:tcW w:w="514" w:type="pct"/>
          </w:tcPr>
          <w:p w14:paraId="5BE22AB5" w14:textId="77777777" w:rsidR="00277565" w:rsidRPr="00424070" w:rsidRDefault="00277565" w:rsidP="00CC710D">
            <w:pPr>
              <w:jc w:val="center"/>
              <w:rPr>
                <w:sz w:val="18"/>
                <w:szCs w:val="18"/>
              </w:rPr>
            </w:pPr>
            <w:r w:rsidRPr="00424070">
              <w:rPr>
                <w:sz w:val="18"/>
                <w:szCs w:val="18"/>
              </w:rPr>
              <w:t>x</w:t>
            </w:r>
          </w:p>
        </w:tc>
        <w:tc>
          <w:tcPr>
            <w:tcW w:w="384" w:type="pct"/>
          </w:tcPr>
          <w:p w14:paraId="0E8D506D" w14:textId="77777777" w:rsidR="00277565" w:rsidRPr="00424070" w:rsidRDefault="00277565" w:rsidP="00CC710D">
            <w:pPr>
              <w:jc w:val="center"/>
              <w:rPr>
                <w:sz w:val="18"/>
                <w:szCs w:val="18"/>
              </w:rPr>
            </w:pPr>
          </w:p>
        </w:tc>
        <w:tc>
          <w:tcPr>
            <w:tcW w:w="514" w:type="pct"/>
          </w:tcPr>
          <w:p w14:paraId="5E5323F0" w14:textId="77777777" w:rsidR="00277565" w:rsidRPr="00424070" w:rsidRDefault="00277565" w:rsidP="00CC710D">
            <w:pPr>
              <w:jc w:val="center"/>
              <w:rPr>
                <w:sz w:val="18"/>
                <w:szCs w:val="18"/>
              </w:rPr>
            </w:pPr>
          </w:p>
        </w:tc>
        <w:tc>
          <w:tcPr>
            <w:tcW w:w="514" w:type="pct"/>
          </w:tcPr>
          <w:p w14:paraId="36968CD3" w14:textId="77777777" w:rsidR="00277565" w:rsidRPr="00424070" w:rsidRDefault="00277565" w:rsidP="00CC710D">
            <w:pPr>
              <w:jc w:val="center"/>
              <w:rPr>
                <w:sz w:val="18"/>
                <w:szCs w:val="18"/>
              </w:rPr>
            </w:pPr>
          </w:p>
        </w:tc>
        <w:tc>
          <w:tcPr>
            <w:tcW w:w="449" w:type="pct"/>
          </w:tcPr>
          <w:p w14:paraId="48A53DF0" w14:textId="77777777" w:rsidR="00277565" w:rsidRPr="00424070" w:rsidRDefault="00277565" w:rsidP="00CC710D">
            <w:pPr>
              <w:jc w:val="center"/>
              <w:rPr>
                <w:sz w:val="18"/>
                <w:szCs w:val="18"/>
              </w:rPr>
            </w:pPr>
          </w:p>
        </w:tc>
        <w:tc>
          <w:tcPr>
            <w:tcW w:w="385" w:type="pct"/>
          </w:tcPr>
          <w:p w14:paraId="0645FE60" w14:textId="77777777" w:rsidR="00277565" w:rsidRPr="00424070" w:rsidRDefault="00277565" w:rsidP="00CC710D">
            <w:pPr>
              <w:jc w:val="center"/>
              <w:rPr>
                <w:sz w:val="18"/>
                <w:szCs w:val="18"/>
              </w:rPr>
            </w:pPr>
          </w:p>
        </w:tc>
        <w:tc>
          <w:tcPr>
            <w:tcW w:w="382" w:type="pct"/>
          </w:tcPr>
          <w:p w14:paraId="168A0508" w14:textId="77777777" w:rsidR="00277565" w:rsidRPr="00424070" w:rsidRDefault="00277565" w:rsidP="00CC710D">
            <w:pPr>
              <w:jc w:val="center"/>
              <w:rPr>
                <w:sz w:val="18"/>
                <w:szCs w:val="18"/>
              </w:rPr>
            </w:pPr>
          </w:p>
        </w:tc>
      </w:tr>
      <w:tr w:rsidR="00637F2E" w:rsidRPr="00424070" w14:paraId="0C2B28C4" w14:textId="77777777" w:rsidTr="00B551C6">
        <w:trPr>
          <w:trHeight w:val="816"/>
        </w:trPr>
        <w:tc>
          <w:tcPr>
            <w:tcW w:w="392" w:type="pct"/>
          </w:tcPr>
          <w:p w14:paraId="53DF0AD0" w14:textId="77777777" w:rsidR="00277565" w:rsidRPr="00424070" w:rsidRDefault="00277565" w:rsidP="00CC710D">
            <w:pPr>
              <w:rPr>
                <w:b/>
                <w:sz w:val="18"/>
                <w:szCs w:val="18"/>
              </w:rPr>
            </w:pPr>
            <w:r w:rsidRPr="00424070">
              <w:rPr>
                <w:b/>
                <w:sz w:val="18"/>
                <w:szCs w:val="18"/>
              </w:rPr>
              <w:t>5</w:t>
            </w:r>
          </w:p>
        </w:tc>
        <w:tc>
          <w:tcPr>
            <w:tcW w:w="430" w:type="pct"/>
          </w:tcPr>
          <w:p w14:paraId="2EAEBA0F" w14:textId="77777777" w:rsidR="00277565" w:rsidRPr="00424070" w:rsidRDefault="00277565" w:rsidP="00CC710D">
            <w:pPr>
              <w:rPr>
                <w:sz w:val="18"/>
                <w:szCs w:val="18"/>
              </w:rPr>
            </w:pPr>
            <w:r w:rsidRPr="00424070">
              <w:rPr>
                <w:sz w:val="18"/>
                <w:szCs w:val="18"/>
              </w:rPr>
              <w:t>Karar verme ve sorun çözme</w:t>
            </w:r>
          </w:p>
        </w:tc>
        <w:tc>
          <w:tcPr>
            <w:tcW w:w="524" w:type="pct"/>
          </w:tcPr>
          <w:p w14:paraId="0024ABE4" w14:textId="77777777" w:rsidR="00277565" w:rsidRPr="00424070" w:rsidRDefault="00277565" w:rsidP="00CC710D">
            <w:pPr>
              <w:jc w:val="center"/>
              <w:rPr>
                <w:sz w:val="18"/>
                <w:szCs w:val="18"/>
              </w:rPr>
            </w:pPr>
          </w:p>
        </w:tc>
        <w:tc>
          <w:tcPr>
            <w:tcW w:w="514" w:type="pct"/>
          </w:tcPr>
          <w:p w14:paraId="19E30686" w14:textId="77777777" w:rsidR="00277565" w:rsidRPr="00424070" w:rsidRDefault="00277565" w:rsidP="00CC710D">
            <w:pPr>
              <w:jc w:val="center"/>
              <w:rPr>
                <w:sz w:val="18"/>
                <w:szCs w:val="18"/>
              </w:rPr>
            </w:pPr>
          </w:p>
        </w:tc>
        <w:tc>
          <w:tcPr>
            <w:tcW w:w="514" w:type="pct"/>
          </w:tcPr>
          <w:p w14:paraId="357DFB1A" w14:textId="77777777" w:rsidR="00277565" w:rsidRPr="00424070" w:rsidRDefault="00277565" w:rsidP="00CC710D">
            <w:pPr>
              <w:jc w:val="center"/>
              <w:rPr>
                <w:sz w:val="18"/>
                <w:szCs w:val="18"/>
              </w:rPr>
            </w:pPr>
          </w:p>
        </w:tc>
        <w:tc>
          <w:tcPr>
            <w:tcW w:w="384" w:type="pct"/>
          </w:tcPr>
          <w:p w14:paraId="3D16F409" w14:textId="77777777" w:rsidR="00277565" w:rsidRPr="00424070" w:rsidRDefault="00277565" w:rsidP="00CC710D">
            <w:pPr>
              <w:jc w:val="center"/>
              <w:rPr>
                <w:sz w:val="18"/>
                <w:szCs w:val="18"/>
              </w:rPr>
            </w:pPr>
            <w:r w:rsidRPr="00424070">
              <w:rPr>
                <w:sz w:val="18"/>
                <w:szCs w:val="18"/>
              </w:rPr>
              <w:t>x</w:t>
            </w:r>
          </w:p>
        </w:tc>
        <w:tc>
          <w:tcPr>
            <w:tcW w:w="514" w:type="pct"/>
          </w:tcPr>
          <w:p w14:paraId="349CD649" w14:textId="77777777" w:rsidR="00277565" w:rsidRPr="00424070" w:rsidRDefault="00277565" w:rsidP="00CC710D">
            <w:pPr>
              <w:jc w:val="center"/>
              <w:rPr>
                <w:sz w:val="18"/>
                <w:szCs w:val="18"/>
              </w:rPr>
            </w:pPr>
          </w:p>
        </w:tc>
        <w:tc>
          <w:tcPr>
            <w:tcW w:w="514" w:type="pct"/>
          </w:tcPr>
          <w:p w14:paraId="7FD58043" w14:textId="77777777" w:rsidR="00277565" w:rsidRPr="00424070" w:rsidRDefault="00277565" w:rsidP="00CC710D">
            <w:pPr>
              <w:jc w:val="center"/>
              <w:rPr>
                <w:sz w:val="18"/>
                <w:szCs w:val="18"/>
              </w:rPr>
            </w:pPr>
          </w:p>
        </w:tc>
        <w:tc>
          <w:tcPr>
            <w:tcW w:w="449" w:type="pct"/>
          </w:tcPr>
          <w:p w14:paraId="3CA69110" w14:textId="77777777" w:rsidR="00277565" w:rsidRPr="00424070" w:rsidRDefault="00277565" w:rsidP="00CC710D">
            <w:pPr>
              <w:jc w:val="center"/>
              <w:rPr>
                <w:sz w:val="18"/>
                <w:szCs w:val="18"/>
              </w:rPr>
            </w:pPr>
          </w:p>
        </w:tc>
        <w:tc>
          <w:tcPr>
            <w:tcW w:w="385" w:type="pct"/>
          </w:tcPr>
          <w:p w14:paraId="5D17DD11" w14:textId="77777777" w:rsidR="00277565" w:rsidRPr="00424070" w:rsidRDefault="00277565" w:rsidP="00CC710D">
            <w:pPr>
              <w:jc w:val="center"/>
              <w:rPr>
                <w:sz w:val="18"/>
                <w:szCs w:val="18"/>
              </w:rPr>
            </w:pPr>
          </w:p>
        </w:tc>
        <w:tc>
          <w:tcPr>
            <w:tcW w:w="382" w:type="pct"/>
          </w:tcPr>
          <w:p w14:paraId="51B79DBC" w14:textId="77777777" w:rsidR="00277565" w:rsidRPr="00424070" w:rsidRDefault="00277565" w:rsidP="00CC710D">
            <w:pPr>
              <w:jc w:val="center"/>
              <w:rPr>
                <w:sz w:val="18"/>
                <w:szCs w:val="18"/>
              </w:rPr>
            </w:pPr>
          </w:p>
        </w:tc>
      </w:tr>
      <w:tr w:rsidR="00637F2E" w:rsidRPr="00424070" w14:paraId="10368AD6" w14:textId="77777777" w:rsidTr="00B551C6">
        <w:trPr>
          <w:trHeight w:val="816"/>
        </w:trPr>
        <w:tc>
          <w:tcPr>
            <w:tcW w:w="392" w:type="pct"/>
          </w:tcPr>
          <w:p w14:paraId="6EC79728" w14:textId="77777777" w:rsidR="00277565" w:rsidRPr="00424070" w:rsidRDefault="00277565" w:rsidP="00CC710D">
            <w:pPr>
              <w:rPr>
                <w:b/>
                <w:sz w:val="18"/>
                <w:szCs w:val="18"/>
              </w:rPr>
            </w:pPr>
            <w:r w:rsidRPr="00424070">
              <w:rPr>
                <w:b/>
                <w:sz w:val="18"/>
                <w:szCs w:val="18"/>
              </w:rPr>
              <w:t>6</w:t>
            </w:r>
          </w:p>
        </w:tc>
        <w:tc>
          <w:tcPr>
            <w:tcW w:w="430" w:type="pct"/>
          </w:tcPr>
          <w:p w14:paraId="79FEBCF5" w14:textId="77777777" w:rsidR="00277565" w:rsidRPr="00424070" w:rsidRDefault="00277565" w:rsidP="00CC710D">
            <w:pPr>
              <w:rPr>
                <w:sz w:val="18"/>
                <w:szCs w:val="18"/>
              </w:rPr>
            </w:pPr>
            <w:r w:rsidRPr="00424070">
              <w:rPr>
                <w:sz w:val="18"/>
                <w:szCs w:val="18"/>
              </w:rPr>
              <w:t>Hemşirelik hizmetleri yönetiminde değişim</w:t>
            </w:r>
          </w:p>
        </w:tc>
        <w:tc>
          <w:tcPr>
            <w:tcW w:w="524" w:type="pct"/>
          </w:tcPr>
          <w:p w14:paraId="3CA404B5" w14:textId="77777777" w:rsidR="00277565" w:rsidRPr="00424070" w:rsidRDefault="00277565" w:rsidP="00CC710D">
            <w:pPr>
              <w:jc w:val="center"/>
              <w:rPr>
                <w:sz w:val="18"/>
                <w:szCs w:val="18"/>
              </w:rPr>
            </w:pPr>
          </w:p>
        </w:tc>
        <w:tc>
          <w:tcPr>
            <w:tcW w:w="514" w:type="pct"/>
          </w:tcPr>
          <w:p w14:paraId="7B555769" w14:textId="77777777" w:rsidR="00277565" w:rsidRPr="00424070" w:rsidRDefault="00277565" w:rsidP="00CC710D">
            <w:pPr>
              <w:jc w:val="center"/>
              <w:rPr>
                <w:sz w:val="18"/>
                <w:szCs w:val="18"/>
              </w:rPr>
            </w:pPr>
            <w:r w:rsidRPr="00424070">
              <w:rPr>
                <w:sz w:val="18"/>
                <w:szCs w:val="18"/>
              </w:rPr>
              <w:t>x</w:t>
            </w:r>
          </w:p>
        </w:tc>
        <w:tc>
          <w:tcPr>
            <w:tcW w:w="514" w:type="pct"/>
          </w:tcPr>
          <w:p w14:paraId="1407582D" w14:textId="77777777" w:rsidR="00277565" w:rsidRPr="00424070" w:rsidRDefault="00277565" w:rsidP="00CC710D">
            <w:pPr>
              <w:jc w:val="center"/>
              <w:rPr>
                <w:sz w:val="18"/>
                <w:szCs w:val="18"/>
              </w:rPr>
            </w:pPr>
          </w:p>
        </w:tc>
        <w:tc>
          <w:tcPr>
            <w:tcW w:w="384" w:type="pct"/>
          </w:tcPr>
          <w:p w14:paraId="78CE61BA" w14:textId="77777777" w:rsidR="00277565" w:rsidRPr="00424070" w:rsidRDefault="00277565" w:rsidP="00CC710D">
            <w:pPr>
              <w:jc w:val="center"/>
              <w:rPr>
                <w:sz w:val="18"/>
                <w:szCs w:val="18"/>
              </w:rPr>
            </w:pPr>
          </w:p>
        </w:tc>
        <w:tc>
          <w:tcPr>
            <w:tcW w:w="514" w:type="pct"/>
          </w:tcPr>
          <w:p w14:paraId="2088234B" w14:textId="77777777" w:rsidR="00277565" w:rsidRPr="00424070" w:rsidRDefault="00277565" w:rsidP="00CC710D">
            <w:pPr>
              <w:jc w:val="center"/>
              <w:rPr>
                <w:sz w:val="18"/>
                <w:szCs w:val="18"/>
              </w:rPr>
            </w:pPr>
            <w:r w:rsidRPr="00424070">
              <w:rPr>
                <w:sz w:val="18"/>
                <w:szCs w:val="18"/>
              </w:rPr>
              <w:t>x</w:t>
            </w:r>
          </w:p>
        </w:tc>
        <w:tc>
          <w:tcPr>
            <w:tcW w:w="514" w:type="pct"/>
          </w:tcPr>
          <w:p w14:paraId="21BEBE81" w14:textId="77777777" w:rsidR="00277565" w:rsidRPr="00424070" w:rsidRDefault="00277565" w:rsidP="00CC710D">
            <w:pPr>
              <w:jc w:val="center"/>
              <w:rPr>
                <w:sz w:val="18"/>
                <w:szCs w:val="18"/>
              </w:rPr>
            </w:pPr>
          </w:p>
        </w:tc>
        <w:tc>
          <w:tcPr>
            <w:tcW w:w="449" w:type="pct"/>
          </w:tcPr>
          <w:p w14:paraId="2D9F0E91" w14:textId="77777777" w:rsidR="00277565" w:rsidRPr="00424070" w:rsidRDefault="00277565" w:rsidP="00CC710D">
            <w:pPr>
              <w:jc w:val="center"/>
              <w:rPr>
                <w:sz w:val="18"/>
                <w:szCs w:val="18"/>
              </w:rPr>
            </w:pPr>
          </w:p>
        </w:tc>
        <w:tc>
          <w:tcPr>
            <w:tcW w:w="385" w:type="pct"/>
          </w:tcPr>
          <w:p w14:paraId="49FE90E4" w14:textId="77777777" w:rsidR="00277565" w:rsidRPr="00424070" w:rsidRDefault="00277565" w:rsidP="00CC710D">
            <w:pPr>
              <w:jc w:val="center"/>
              <w:rPr>
                <w:sz w:val="18"/>
                <w:szCs w:val="18"/>
              </w:rPr>
            </w:pPr>
          </w:p>
        </w:tc>
        <w:tc>
          <w:tcPr>
            <w:tcW w:w="382" w:type="pct"/>
          </w:tcPr>
          <w:p w14:paraId="6D166BE8" w14:textId="77777777" w:rsidR="00277565" w:rsidRPr="00424070" w:rsidRDefault="00277565" w:rsidP="00CC710D">
            <w:pPr>
              <w:jc w:val="center"/>
              <w:rPr>
                <w:sz w:val="18"/>
                <w:szCs w:val="18"/>
              </w:rPr>
            </w:pPr>
          </w:p>
        </w:tc>
      </w:tr>
      <w:tr w:rsidR="00637F2E" w:rsidRPr="00424070" w14:paraId="232AE2B8" w14:textId="77777777" w:rsidTr="00B551C6">
        <w:trPr>
          <w:trHeight w:val="1830"/>
        </w:trPr>
        <w:tc>
          <w:tcPr>
            <w:tcW w:w="392" w:type="pct"/>
          </w:tcPr>
          <w:p w14:paraId="1778E86B" w14:textId="77777777" w:rsidR="00277565" w:rsidRPr="00424070" w:rsidRDefault="00277565" w:rsidP="00CC710D">
            <w:pPr>
              <w:rPr>
                <w:b/>
                <w:sz w:val="18"/>
                <w:szCs w:val="18"/>
              </w:rPr>
            </w:pPr>
            <w:r w:rsidRPr="00424070">
              <w:rPr>
                <w:b/>
                <w:sz w:val="18"/>
                <w:szCs w:val="18"/>
              </w:rPr>
              <w:t>7</w:t>
            </w:r>
          </w:p>
        </w:tc>
        <w:tc>
          <w:tcPr>
            <w:tcW w:w="430" w:type="pct"/>
          </w:tcPr>
          <w:p w14:paraId="14791EF3" w14:textId="77777777" w:rsidR="00277565" w:rsidRPr="00424070" w:rsidRDefault="00277565" w:rsidP="00CC710D">
            <w:pPr>
              <w:rPr>
                <w:sz w:val="18"/>
                <w:szCs w:val="18"/>
              </w:rPr>
            </w:pPr>
            <w:r w:rsidRPr="00424070">
              <w:rPr>
                <w:sz w:val="18"/>
                <w:szCs w:val="18"/>
                <w:lang w:val="de-DE"/>
              </w:rPr>
              <w:t>Hemşirelik hizmetlerinin planlanması; felsefe, standart ve politika hazırlama, bütçe</w:t>
            </w:r>
          </w:p>
        </w:tc>
        <w:tc>
          <w:tcPr>
            <w:tcW w:w="524" w:type="pct"/>
          </w:tcPr>
          <w:p w14:paraId="05A50E19" w14:textId="77777777" w:rsidR="00277565" w:rsidRPr="00424070" w:rsidRDefault="00277565" w:rsidP="00CC710D">
            <w:pPr>
              <w:jc w:val="center"/>
              <w:rPr>
                <w:sz w:val="18"/>
                <w:szCs w:val="18"/>
              </w:rPr>
            </w:pPr>
          </w:p>
        </w:tc>
        <w:tc>
          <w:tcPr>
            <w:tcW w:w="514" w:type="pct"/>
          </w:tcPr>
          <w:p w14:paraId="281A82F1" w14:textId="77777777" w:rsidR="00277565" w:rsidRPr="00424070" w:rsidRDefault="00277565" w:rsidP="00CC710D">
            <w:pPr>
              <w:jc w:val="center"/>
              <w:rPr>
                <w:sz w:val="18"/>
                <w:szCs w:val="18"/>
              </w:rPr>
            </w:pPr>
          </w:p>
        </w:tc>
        <w:tc>
          <w:tcPr>
            <w:tcW w:w="514" w:type="pct"/>
          </w:tcPr>
          <w:p w14:paraId="1C1E1153" w14:textId="77777777" w:rsidR="00277565" w:rsidRPr="00424070" w:rsidRDefault="00277565" w:rsidP="00CC710D">
            <w:pPr>
              <w:jc w:val="center"/>
              <w:rPr>
                <w:sz w:val="18"/>
                <w:szCs w:val="18"/>
              </w:rPr>
            </w:pPr>
          </w:p>
        </w:tc>
        <w:tc>
          <w:tcPr>
            <w:tcW w:w="384" w:type="pct"/>
          </w:tcPr>
          <w:p w14:paraId="488B525A" w14:textId="77777777" w:rsidR="00277565" w:rsidRPr="00424070" w:rsidRDefault="00277565" w:rsidP="00CC710D">
            <w:pPr>
              <w:jc w:val="center"/>
              <w:rPr>
                <w:sz w:val="18"/>
                <w:szCs w:val="18"/>
              </w:rPr>
            </w:pPr>
          </w:p>
        </w:tc>
        <w:tc>
          <w:tcPr>
            <w:tcW w:w="514" w:type="pct"/>
          </w:tcPr>
          <w:p w14:paraId="23E31F30" w14:textId="77777777" w:rsidR="00277565" w:rsidRPr="00424070" w:rsidRDefault="00277565" w:rsidP="00CC710D">
            <w:pPr>
              <w:jc w:val="center"/>
              <w:rPr>
                <w:sz w:val="18"/>
                <w:szCs w:val="18"/>
              </w:rPr>
            </w:pPr>
          </w:p>
        </w:tc>
        <w:tc>
          <w:tcPr>
            <w:tcW w:w="514" w:type="pct"/>
          </w:tcPr>
          <w:p w14:paraId="5B303BC5" w14:textId="77777777" w:rsidR="00277565" w:rsidRPr="00424070" w:rsidRDefault="00277565" w:rsidP="00CC710D">
            <w:pPr>
              <w:jc w:val="center"/>
              <w:rPr>
                <w:sz w:val="18"/>
                <w:szCs w:val="18"/>
              </w:rPr>
            </w:pPr>
            <w:r w:rsidRPr="00424070">
              <w:rPr>
                <w:sz w:val="18"/>
                <w:szCs w:val="18"/>
              </w:rPr>
              <w:t>x</w:t>
            </w:r>
          </w:p>
        </w:tc>
        <w:tc>
          <w:tcPr>
            <w:tcW w:w="449" w:type="pct"/>
          </w:tcPr>
          <w:p w14:paraId="6471CB68" w14:textId="77777777" w:rsidR="00277565" w:rsidRPr="00424070" w:rsidRDefault="00277565" w:rsidP="00CC710D">
            <w:pPr>
              <w:jc w:val="center"/>
              <w:rPr>
                <w:sz w:val="18"/>
                <w:szCs w:val="18"/>
              </w:rPr>
            </w:pPr>
          </w:p>
        </w:tc>
        <w:tc>
          <w:tcPr>
            <w:tcW w:w="385" w:type="pct"/>
          </w:tcPr>
          <w:p w14:paraId="7C95429F" w14:textId="77777777" w:rsidR="00277565" w:rsidRPr="00424070" w:rsidRDefault="00277565" w:rsidP="00CC710D">
            <w:pPr>
              <w:jc w:val="center"/>
              <w:rPr>
                <w:sz w:val="18"/>
                <w:szCs w:val="18"/>
              </w:rPr>
            </w:pPr>
            <w:r w:rsidRPr="00424070">
              <w:rPr>
                <w:sz w:val="18"/>
                <w:szCs w:val="18"/>
              </w:rPr>
              <w:t>x</w:t>
            </w:r>
          </w:p>
        </w:tc>
        <w:tc>
          <w:tcPr>
            <w:tcW w:w="382" w:type="pct"/>
          </w:tcPr>
          <w:p w14:paraId="3172FB99" w14:textId="77777777" w:rsidR="00277565" w:rsidRPr="00424070" w:rsidRDefault="00277565" w:rsidP="00CC710D">
            <w:pPr>
              <w:jc w:val="center"/>
              <w:rPr>
                <w:sz w:val="18"/>
                <w:szCs w:val="18"/>
              </w:rPr>
            </w:pPr>
          </w:p>
        </w:tc>
      </w:tr>
      <w:tr w:rsidR="00637F2E" w:rsidRPr="00424070" w14:paraId="394EA4B0" w14:textId="77777777" w:rsidTr="00B551C6">
        <w:trPr>
          <w:trHeight w:val="197"/>
        </w:trPr>
        <w:tc>
          <w:tcPr>
            <w:tcW w:w="392" w:type="pct"/>
            <w:shd w:val="clear" w:color="auto" w:fill="F2F2F2" w:themeFill="background1" w:themeFillShade="F2"/>
          </w:tcPr>
          <w:p w14:paraId="3F4860EB" w14:textId="77777777" w:rsidR="00277565" w:rsidRPr="00424070" w:rsidRDefault="00277565" w:rsidP="00CC710D">
            <w:pPr>
              <w:rPr>
                <w:b/>
                <w:sz w:val="18"/>
                <w:szCs w:val="18"/>
              </w:rPr>
            </w:pPr>
            <w:r w:rsidRPr="00424070">
              <w:rPr>
                <w:b/>
                <w:sz w:val="18"/>
                <w:szCs w:val="18"/>
              </w:rPr>
              <w:t>8</w:t>
            </w:r>
          </w:p>
        </w:tc>
        <w:tc>
          <w:tcPr>
            <w:tcW w:w="430" w:type="pct"/>
          </w:tcPr>
          <w:p w14:paraId="56BAFA6D" w14:textId="77777777" w:rsidR="00277565" w:rsidRPr="00424070" w:rsidRDefault="00277565" w:rsidP="00CC710D">
            <w:pPr>
              <w:rPr>
                <w:b/>
                <w:sz w:val="18"/>
                <w:szCs w:val="18"/>
              </w:rPr>
            </w:pPr>
            <w:r w:rsidRPr="00424070">
              <w:rPr>
                <w:b/>
                <w:sz w:val="18"/>
                <w:szCs w:val="18"/>
              </w:rPr>
              <w:t xml:space="preserve">Ara Sınav </w:t>
            </w:r>
          </w:p>
        </w:tc>
        <w:tc>
          <w:tcPr>
            <w:tcW w:w="524" w:type="pct"/>
            <w:shd w:val="clear" w:color="auto" w:fill="F2F2F2" w:themeFill="background1" w:themeFillShade="F2"/>
          </w:tcPr>
          <w:p w14:paraId="5E260661" w14:textId="77777777" w:rsidR="00277565" w:rsidRPr="00424070" w:rsidRDefault="00277565" w:rsidP="00CC710D">
            <w:pPr>
              <w:jc w:val="center"/>
              <w:rPr>
                <w:b/>
                <w:sz w:val="18"/>
                <w:szCs w:val="18"/>
              </w:rPr>
            </w:pPr>
          </w:p>
        </w:tc>
        <w:tc>
          <w:tcPr>
            <w:tcW w:w="514" w:type="pct"/>
            <w:shd w:val="clear" w:color="auto" w:fill="F2F2F2" w:themeFill="background1" w:themeFillShade="F2"/>
          </w:tcPr>
          <w:p w14:paraId="73CFAED2" w14:textId="77777777" w:rsidR="00277565" w:rsidRPr="00424070" w:rsidRDefault="00277565" w:rsidP="00CC710D">
            <w:pPr>
              <w:jc w:val="center"/>
              <w:rPr>
                <w:b/>
                <w:sz w:val="18"/>
                <w:szCs w:val="18"/>
              </w:rPr>
            </w:pPr>
          </w:p>
        </w:tc>
        <w:tc>
          <w:tcPr>
            <w:tcW w:w="514" w:type="pct"/>
            <w:shd w:val="clear" w:color="auto" w:fill="F2F2F2" w:themeFill="background1" w:themeFillShade="F2"/>
          </w:tcPr>
          <w:p w14:paraId="0172AA99" w14:textId="77777777" w:rsidR="00277565" w:rsidRPr="00424070" w:rsidRDefault="00277565" w:rsidP="00CC710D">
            <w:pPr>
              <w:jc w:val="center"/>
              <w:rPr>
                <w:b/>
                <w:sz w:val="18"/>
                <w:szCs w:val="18"/>
              </w:rPr>
            </w:pPr>
          </w:p>
        </w:tc>
        <w:tc>
          <w:tcPr>
            <w:tcW w:w="384" w:type="pct"/>
            <w:shd w:val="clear" w:color="auto" w:fill="F2F2F2" w:themeFill="background1" w:themeFillShade="F2"/>
          </w:tcPr>
          <w:p w14:paraId="2707703F" w14:textId="77777777" w:rsidR="00277565" w:rsidRPr="00424070" w:rsidRDefault="00277565" w:rsidP="00CC710D">
            <w:pPr>
              <w:jc w:val="center"/>
              <w:rPr>
                <w:b/>
                <w:sz w:val="18"/>
                <w:szCs w:val="18"/>
              </w:rPr>
            </w:pPr>
          </w:p>
        </w:tc>
        <w:tc>
          <w:tcPr>
            <w:tcW w:w="514" w:type="pct"/>
            <w:shd w:val="clear" w:color="auto" w:fill="F2F2F2" w:themeFill="background1" w:themeFillShade="F2"/>
          </w:tcPr>
          <w:p w14:paraId="6369F15C" w14:textId="77777777" w:rsidR="00277565" w:rsidRPr="00424070" w:rsidRDefault="00277565" w:rsidP="00CC710D">
            <w:pPr>
              <w:jc w:val="center"/>
              <w:rPr>
                <w:b/>
                <w:sz w:val="18"/>
                <w:szCs w:val="18"/>
              </w:rPr>
            </w:pPr>
          </w:p>
        </w:tc>
        <w:tc>
          <w:tcPr>
            <w:tcW w:w="514" w:type="pct"/>
            <w:shd w:val="clear" w:color="auto" w:fill="F2F2F2" w:themeFill="background1" w:themeFillShade="F2"/>
          </w:tcPr>
          <w:p w14:paraId="725D3EE8" w14:textId="77777777" w:rsidR="00277565" w:rsidRPr="00424070" w:rsidRDefault="00277565" w:rsidP="00CC710D">
            <w:pPr>
              <w:jc w:val="center"/>
              <w:rPr>
                <w:b/>
                <w:sz w:val="18"/>
                <w:szCs w:val="18"/>
              </w:rPr>
            </w:pPr>
          </w:p>
        </w:tc>
        <w:tc>
          <w:tcPr>
            <w:tcW w:w="449" w:type="pct"/>
            <w:shd w:val="clear" w:color="auto" w:fill="F2F2F2" w:themeFill="background1" w:themeFillShade="F2"/>
          </w:tcPr>
          <w:p w14:paraId="7E4342C3" w14:textId="77777777" w:rsidR="00277565" w:rsidRPr="00424070" w:rsidRDefault="00277565" w:rsidP="00CC710D">
            <w:pPr>
              <w:jc w:val="center"/>
              <w:rPr>
                <w:b/>
                <w:sz w:val="18"/>
                <w:szCs w:val="18"/>
              </w:rPr>
            </w:pPr>
          </w:p>
        </w:tc>
        <w:tc>
          <w:tcPr>
            <w:tcW w:w="385" w:type="pct"/>
            <w:shd w:val="clear" w:color="auto" w:fill="F2F2F2" w:themeFill="background1" w:themeFillShade="F2"/>
          </w:tcPr>
          <w:p w14:paraId="75653609" w14:textId="77777777" w:rsidR="00277565" w:rsidRPr="00424070" w:rsidRDefault="00277565" w:rsidP="00CC710D">
            <w:pPr>
              <w:jc w:val="center"/>
              <w:rPr>
                <w:b/>
                <w:sz w:val="18"/>
                <w:szCs w:val="18"/>
              </w:rPr>
            </w:pPr>
          </w:p>
        </w:tc>
        <w:tc>
          <w:tcPr>
            <w:tcW w:w="382" w:type="pct"/>
            <w:shd w:val="clear" w:color="auto" w:fill="F2F2F2" w:themeFill="background1" w:themeFillShade="F2"/>
          </w:tcPr>
          <w:p w14:paraId="40312B15" w14:textId="77777777" w:rsidR="00277565" w:rsidRPr="00424070" w:rsidRDefault="00277565" w:rsidP="00CC710D">
            <w:pPr>
              <w:jc w:val="center"/>
              <w:rPr>
                <w:b/>
                <w:sz w:val="18"/>
                <w:szCs w:val="18"/>
              </w:rPr>
            </w:pPr>
          </w:p>
        </w:tc>
      </w:tr>
      <w:tr w:rsidR="00637F2E" w:rsidRPr="00424070" w14:paraId="48A11128" w14:textId="77777777" w:rsidTr="00B551C6">
        <w:trPr>
          <w:trHeight w:val="43"/>
        </w:trPr>
        <w:tc>
          <w:tcPr>
            <w:tcW w:w="392" w:type="pct"/>
          </w:tcPr>
          <w:p w14:paraId="1910C889" w14:textId="77777777" w:rsidR="00277565" w:rsidRPr="00424070" w:rsidRDefault="00277565" w:rsidP="00CC710D">
            <w:pPr>
              <w:rPr>
                <w:b/>
                <w:sz w:val="18"/>
                <w:szCs w:val="18"/>
              </w:rPr>
            </w:pPr>
            <w:r w:rsidRPr="00424070">
              <w:rPr>
                <w:b/>
                <w:sz w:val="18"/>
                <w:szCs w:val="18"/>
              </w:rPr>
              <w:t>9</w:t>
            </w:r>
          </w:p>
        </w:tc>
        <w:tc>
          <w:tcPr>
            <w:tcW w:w="430" w:type="pct"/>
          </w:tcPr>
          <w:p w14:paraId="33E9E605" w14:textId="77777777" w:rsidR="00277565" w:rsidRPr="00424070" w:rsidRDefault="00277565" w:rsidP="00CC710D">
            <w:pPr>
              <w:rPr>
                <w:sz w:val="18"/>
                <w:szCs w:val="18"/>
              </w:rPr>
            </w:pPr>
            <w:r w:rsidRPr="00424070">
              <w:rPr>
                <w:sz w:val="18"/>
                <w:szCs w:val="18"/>
              </w:rPr>
              <w:t>Hemşirelik hizmetlerinin örgütlenmesi; görev analizi, görev tanımı, delegasyon, hemşire sayısının hesaplanması</w:t>
            </w:r>
          </w:p>
        </w:tc>
        <w:tc>
          <w:tcPr>
            <w:tcW w:w="524" w:type="pct"/>
          </w:tcPr>
          <w:p w14:paraId="2F2A14C6" w14:textId="77777777" w:rsidR="00277565" w:rsidRPr="00424070" w:rsidRDefault="00277565" w:rsidP="00CC710D">
            <w:pPr>
              <w:jc w:val="center"/>
              <w:rPr>
                <w:b/>
                <w:sz w:val="18"/>
                <w:szCs w:val="18"/>
              </w:rPr>
            </w:pPr>
          </w:p>
        </w:tc>
        <w:tc>
          <w:tcPr>
            <w:tcW w:w="514" w:type="pct"/>
          </w:tcPr>
          <w:p w14:paraId="7C6BCA4A" w14:textId="77777777" w:rsidR="00277565" w:rsidRPr="00424070" w:rsidRDefault="00277565" w:rsidP="00CC710D">
            <w:pPr>
              <w:jc w:val="center"/>
              <w:rPr>
                <w:sz w:val="18"/>
                <w:szCs w:val="18"/>
              </w:rPr>
            </w:pPr>
          </w:p>
        </w:tc>
        <w:tc>
          <w:tcPr>
            <w:tcW w:w="514" w:type="pct"/>
          </w:tcPr>
          <w:p w14:paraId="4E3C7B55" w14:textId="77777777" w:rsidR="00277565" w:rsidRPr="00424070" w:rsidRDefault="00277565" w:rsidP="00CC710D">
            <w:pPr>
              <w:jc w:val="center"/>
              <w:rPr>
                <w:sz w:val="18"/>
                <w:szCs w:val="18"/>
              </w:rPr>
            </w:pPr>
          </w:p>
        </w:tc>
        <w:tc>
          <w:tcPr>
            <w:tcW w:w="384" w:type="pct"/>
          </w:tcPr>
          <w:p w14:paraId="01544EDD" w14:textId="77777777" w:rsidR="00277565" w:rsidRPr="00424070" w:rsidRDefault="00277565" w:rsidP="00CC710D">
            <w:pPr>
              <w:jc w:val="center"/>
              <w:rPr>
                <w:sz w:val="18"/>
                <w:szCs w:val="18"/>
              </w:rPr>
            </w:pPr>
          </w:p>
        </w:tc>
        <w:tc>
          <w:tcPr>
            <w:tcW w:w="514" w:type="pct"/>
          </w:tcPr>
          <w:p w14:paraId="1A6225BE" w14:textId="77777777" w:rsidR="00277565" w:rsidRPr="00424070" w:rsidRDefault="00277565" w:rsidP="00CC710D">
            <w:pPr>
              <w:jc w:val="center"/>
              <w:rPr>
                <w:sz w:val="18"/>
                <w:szCs w:val="18"/>
              </w:rPr>
            </w:pPr>
          </w:p>
        </w:tc>
        <w:tc>
          <w:tcPr>
            <w:tcW w:w="514" w:type="pct"/>
          </w:tcPr>
          <w:p w14:paraId="424E9901" w14:textId="77777777" w:rsidR="00277565" w:rsidRPr="00424070" w:rsidRDefault="00277565" w:rsidP="00CC710D">
            <w:pPr>
              <w:jc w:val="center"/>
              <w:rPr>
                <w:sz w:val="18"/>
                <w:szCs w:val="18"/>
              </w:rPr>
            </w:pPr>
            <w:r w:rsidRPr="00424070">
              <w:rPr>
                <w:sz w:val="18"/>
                <w:szCs w:val="18"/>
              </w:rPr>
              <w:t>x</w:t>
            </w:r>
          </w:p>
        </w:tc>
        <w:tc>
          <w:tcPr>
            <w:tcW w:w="449" w:type="pct"/>
          </w:tcPr>
          <w:p w14:paraId="5C509C6E" w14:textId="77777777" w:rsidR="00277565" w:rsidRPr="00424070" w:rsidRDefault="00277565" w:rsidP="00CC710D">
            <w:pPr>
              <w:jc w:val="center"/>
              <w:rPr>
                <w:sz w:val="18"/>
                <w:szCs w:val="18"/>
              </w:rPr>
            </w:pPr>
            <w:r w:rsidRPr="00424070">
              <w:rPr>
                <w:sz w:val="18"/>
                <w:szCs w:val="18"/>
              </w:rPr>
              <w:t>x</w:t>
            </w:r>
          </w:p>
        </w:tc>
        <w:tc>
          <w:tcPr>
            <w:tcW w:w="385" w:type="pct"/>
          </w:tcPr>
          <w:p w14:paraId="1B8E210C" w14:textId="77777777" w:rsidR="00277565" w:rsidRPr="00424070" w:rsidRDefault="00277565" w:rsidP="00CC710D">
            <w:pPr>
              <w:jc w:val="center"/>
              <w:rPr>
                <w:sz w:val="18"/>
                <w:szCs w:val="18"/>
              </w:rPr>
            </w:pPr>
          </w:p>
        </w:tc>
        <w:tc>
          <w:tcPr>
            <w:tcW w:w="382" w:type="pct"/>
          </w:tcPr>
          <w:p w14:paraId="494DCC3D" w14:textId="77777777" w:rsidR="00277565" w:rsidRPr="00424070" w:rsidRDefault="00277565" w:rsidP="00CC710D">
            <w:pPr>
              <w:jc w:val="center"/>
              <w:rPr>
                <w:sz w:val="18"/>
                <w:szCs w:val="18"/>
              </w:rPr>
            </w:pPr>
          </w:p>
        </w:tc>
      </w:tr>
      <w:tr w:rsidR="00637F2E" w:rsidRPr="00424070" w14:paraId="520F2888" w14:textId="77777777" w:rsidTr="00B551C6">
        <w:trPr>
          <w:trHeight w:val="2659"/>
        </w:trPr>
        <w:tc>
          <w:tcPr>
            <w:tcW w:w="392" w:type="pct"/>
          </w:tcPr>
          <w:p w14:paraId="661C12EE" w14:textId="77777777" w:rsidR="00277565" w:rsidRPr="00424070" w:rsidRDefault="00277565" w:rsidP="00CC710D">
            <w:pPr>
              <w:rPr>
                <w:b/>
                <w:sz w:val="18"/>
                <w:szCs w:val="18"/>
              </w:rPr>
            </w:pPr>
            <w:r w:rsidRPr="00424070">
              <w:rPr>
                <w:b/>
                <w:sz w:val="18"/>
                <w:szCs w:val="18"/>
              </w:rPr>
              <w:t>10</w:t>
            </w:r>
          </w:p>
        </w:tc>
        <w:tc>
          <w:tcPr>
            <w:tcW w:w="430" w:type="pct"/>
          </w:tcPr>
          <w:p w14:paraId="5E0F27C6" w14:textId="77777777" w:rsidR="00277565" w:rsidRPr="00424070" w:rsidRDefault="00277565" w:rsidP="00CC710D">
            <w:pPr>
              <w:rPr>
                <w:sz w:val="18"/>
                <w:szCs w:val="18"/>
              </w:rPr>
            </w:pPr>
            <w:r w:rsidRPr="00424070">
              <w:rPr>
                <w:sz w:val="18"/>
                <w:szCs w:val="18"/>
              </w:rPr>
              <w:t>İnsan kaynakları yönetimi: personel seçimi ve yerleştirme, görev hazırlık politikaları, performans değerlendirmesi</w:t>
            </w:r>
          </w:p>
        </w:tc>
        <w:tc>
          <w:tcPr>
            <w:tcW w:w="524" w:type="pct"/>
          </w:tcPr>
          <w:p w14:paraId="0675C5AD" w14:textId="77777777" w:rsidR="00277565" w:rsidRPr="00424070" w:rsidRDefault="00277565" w:rsidP="00CC710D">
            <w:pPr>
              <w:jc w:val="center"/>
              <w:rPr>
                <w:sz w:val="18"/>
                <w:szCs w:val="18"/>
              </w:rPr>
            </w:pPr>
          </w:p>
        </w:tc>
        <w:tc>
          <w:tcPr>
            <w:tcW w:w="514" w:type="pct"/>
          </w:tcPr>
          <w:p w14:paraId="6F2D4327" w14:textId="77777777" w:rsidR="00277565" w:rsidRPr="00424070" w:rsidRDefault="00277565" w:rsidP="00CC710D">
            <w:pPr>
              <w:jc w:val="center"/>
              <w:rPr>
                <w:sz w:val="18"/>
                <w:szCs w:val="18"/>
              </w:rPr>
            </w:pPr>
          </w:p>
        </w:tc>
        <w:tc>
          <w:tcPr>
            <w:tcW w:w="514" w:type="pct"/>
          </w:tcPr>
          <w:p w14:paraId="3676300C" w14:textId="77777777" w:rsidR="00277565" w:rsidRPr="00424070" w:rsidRDefault="00277565" w:rsidP="00CC710D">
            <w:pPr>
              <w:jc w:val="center"/>
              <w:rPr>
                <w:sz w:val="18"/>
                <w:szCs w:val="18"/>
              </w:rPr>
            </w:pPr>
          </w:p>
        </w:tc>
        <w:tc>
          <w:tcPr>
            <w:tcW w:w="384" w:type="pct"/>
          </w:tcPr>
          <w:p w14:paraId="6F1E0004" w14:textId="77777777" w:rsidR="00277565" w:rsidRPr="00424070" w:rsidRDefault="00277565" w:rsidP="00CC710D">
            <w:pPr>
              <w:jc w:val="center"/>
              <w:rPr>
                <w:sz w:val="18"/>
                <w:szCs w:val="18"/>
              </w:rPr>
            </w:pPr>
          </w:p>
        </w:tc>
        <w:tc>
          <w:tcPr>
            <w:tcW w:w="514" w:type="pct"/>
          </w:tcPr>
          <w:p w14:paraId="6CF39A7A" w14:textId="77777777" w:rsidR="00277565" w:rsidRPr="00424070" w:rsidRDefault="00277565" w:rsidP="00CC710D">
            <w:pPr>
              <w:jc w:val="center"/>
              <w:rPr>
                <w:sz w:val="18"/>
                <w:szCs w:val="18"/>
              </w:rPr>
            </w:pPr>
          </w:p>
        </w:tc>
        <w:tc>
          <w:tcPr>
            <w:tcW w:w="514" w:type="pct"/>
          </w:tcPr>
          <w:p w14:paraId="587A326E" w14:textId="1211E606" w:rsidR="00277565" w:rsidRPr="00424070" w:rsidRDefault="00277565" w:rsidP="00CC710D">
            <w:pPr>
              <w:jc w:val="center"/>
              <w:rPr>
                <w:sz w:val="18"/>
                <w:szCs w:val="18"/>
              </w:rPr>
            </w:pPr>
            <w:r w:rsidRPr="00424070">
              <w:rPr>
                <w:sz w:val="18"/>
                <w:szCs w:val="18"/>
              </w:rPr>
              <w:t>x</w:t>
            </w:r>
          </w:p>
        </w:tc>
        <w:tc>
          <w:tcPr>
            <w:tcW w:w="449" w:type="pct"/>
          </w:tcPr>
          <w:p w14:paraId="62ED8664" w14:textId="77777777" w:rsidR="00277565" w:rsidRPr="00424070" w:rsidRDefault="00277565" w:rsidP="00CC710D">
            <w:pPr>
              <w:jc w:val="center"/>
              <w:rPr>
                <w:sz w:val="18"/>
                <w:szCs w:val="18"/>
              </w:rPr>
            </w:pPr>
          </w:p>
        </w:tc>
        <w:tc>
          <w:tcPr>
            <w:tcW w:w="385" w:type="pct"/>
          </w:tcPr>
          <w:p w14:paraId="4D49A1C3" w14:textId="77777777" w:rsidR="00277565" w:rsidRPr="00424070" w:rsidRDefault="00277565" w:rsidP="00CC710D">
            <w:pPr>
              <w:jc w:val="center"/>
              <w:rPr>
                <w:sz w:val="18"/>
                <w:szCs w:val="18"/>
              </w:rPr>
            </w:pPr>
            <w:r w:rsidRPr="00424070">
              <w:rPr>
                <w:sz w:val="18"/>
                <w:szCs w:val="18"/>
              </w:rPr>
              <w:t>x</w:t>
            </w:r>
          </w:p>
        </w:tc>
        <w:tc>
          <w:tcPr>
            <w:tcW w:w="382" w:type="pct"/>
          </w:tcPr>
          <w:p w14:paraId="64DB7472" w14:textId="77777777" w:rsidR="00277565" w:rsidRPr="00424070" w:rsidRDefault="00277565" w:rsidP="00CC710D">
            <w:pPr>
              <w:jc w:val="center"/>
              <w:rPr>
                <w:sz w:val="18"/>
                <w:szCs w:val="18"/>
              </w:rPr>
            </w:pPr>
          </w:p>
        </w:tc>
      </w:tr>
      <w:tr w:rsidR="00637F2E" w:rsidRPr="00424070" w14:paraId="2F91D427" w14:textId="77777777" w:rsidTr="00B551C6">
        <w:trPr>
          <w:trHeight w:val="1225"/>
        </w:trPr>
        <w:tc>
          <w:tcPr>
            <w:tcW w:w="392" w:type="pct"/>
          </w:tcPr>
          <w:p w14:paraId="2A92D18F" w14:textId="77777777" w:rsidR="00277565" w:rsidRPr="00424070" w:rsidRDefault="00277565" w:rsidP="00CC710D">
            <w:pPr>
              <w:rPr>
                <w:b/>
                <w:sz w:val="18"/>
                <w:szCs w:val="18"/>
              </w:rPr>
            </w:pPr>
            <w:r w:rsidRPr="00424070">
              <w:rPr>
                <w:b/>
                <w:sz w:val="18"/>
                <w:szCs w:val="18"/>
              </w:rPr>
              <w:t>11</w:t>
            </w:r>
          </w:p>
        </w:tc>
        <w:tc>
          <w:tcPr>
            <w:tcW w:w="430" w:type="pct"/>
          </w:tcPr>
          <w:p w14:paraId="5D7E20DB" w14:textId="77777777" w:rsidR="00277565" w:rsidRPr="00424070" w:rsidRDefault="00277565" w:rsidP="00CC710D">
            <w:pPr>
              <w:rPr>
                <w:b/>
                <w:bCs/>
                <w:sz w:val="18"/>
                <w:szCs w:val="18"/>
              </w:rPr>
            </w:pPr>
            <w:r w:rsidRPr="00424070">
              <w:rPr>
                <w:sz w:val="18"/>
                <w:szCs w:val="18"/>
              </w:rPr>
              <w:t xml:space="preserve">İnsan kaynakları yönetimi; çatışma </w:t>
            </w:r>
            <w:r w:rsidRPr="00424070">
              <w:rPr>
                <w:sz w:val="18"/>
                <w:szCs w:val="18"/>
              </w:rPr>
              <w:lastRenderedPageBreak/>
              <w:t>yönetimi, disiplin</w:t>
            </w:r>
          </w:p>
        </w:tc>
        <w:tc>
          <w:tcPr>
            <w:tcW w:w="524" w:type="pct"/>
          </w:tcPr>
          <w:p w14:paraId="4ABF5D74" w14:textId="77777777" w:rsidR="00277565" w:rsidRPr="00424070" w:rsidRDefault="00277565" w:rsidP="00CC710D">
            <w:pPr>
              <w:jc w:val="center"/>
              <w:rPr>
                <w:sz w:val="18"/>
                <w:szCs w:val="18"/>
              </w:rPr>
            </w:pPr>
          </w:p>
        </w:tc>
        <w:tc>
          <w:tcPr>
            <w:tcW w:w="514" w:type="pct"/>
          </w:tcPr>
          <w:p w14:paraId="2A711A90" w14:textId="77777777" w:rsidR="00277565" w:rsidRPr="00424070" w:rsidRDefault="00277565" w:rsidP="00CC710D">
            <w:pPr>
              <w:jc w:val="center"/>
              <w:rPr>
                <w:sz w:val="18"/>
                <w:szCs w:val="18"/>
              </w:rPr>
            </w:pPr>
          </w:p>
        </w:tc>
        <w:tc>
          <w:tcPr>
            <w:tcW w:w="514" w:type="pct"/>
          </w:tcPr>
          <w:p w14:paraId="5014BD9C" w14:textId="77777777" w:rsidR="00277565" w:rsidRPr="00424070" w:rsidRDefault="00277565" w:rsidP="00CC710D">
            <w:pPr>
              <w:jc w:val="center"/>
              <w:rPr>
                <w:sz w:val="18"/>
                <w:szCs w:val="18"/>
              </w:rPr>
            </w:pPr>
          </w:p>
        </w:tc>
        <w:tc>
          <w:tcPr>
            <w:tcW w:w="384" w:type="pct"/>
          </w:tcPr>
          <w:p w14:paraId="46BAE575" w14:textId="77777777" w:rsidR="00277565" w:rsidRPr="00424070" w:rsidRDefault="00277565" w:rsidP="00CC710D">
            <w:pPr>
              <w:jc w:val="center"/>
              <w:rPr>
                <w:sz w:val="18"/>
                <w:szCs w:val="18"/>
              </w:rPr>
            </w:pPr>
          </w:p>
        </w:tc>
        <w:tc>
          <w:tcPr>
            <w:tcW w:w="514" w:type="pct"/>
          </w:tcPr>
          <w:p w14:paraId="0B01A6E7" w14:textId="77777777" w:rsidR="00277565" w:rsidRPr="00424070" w:rsidRDefault="00277565" w:rsidP="00CC710D">
            <w:pPr>
              <w:jc w:val="center"/>
              <w:rPr>
                <w:sz w:val="18"/>
                <w:szCs w:val="18"/>
              </w:rPr>
            </w:pPr>
          </w:p>
        </w:tc>
        <w:tc>
          <w:tcPr>
            <w:tcW w:w="514" w:type="pct"/>
          </w:tcPr>
          <w:p w14:paraId="596CA6E3" w14:textId="53B22C00" w:rsidR="00277565" w:rsidRPr="00424070" w:rsidRDefault="00277565" w:rsidP="00CC710D">
            <w:pPr>
              <w:jc w:val="center"/>
              <w:rPr>
                <w:sz w:val="18"/>
                <w:szCs w:val="18"/>
              </w:rPr>
            </w:pPr>
            <w:r w:rsidRPr="00424070">
              <w:rPr>
                <w:sz w:val="18"/>
                <w:szCs w:val="18"/>
              </w:rPr>
              <w:t>x</w:t>
            </w:r>
          </w:p>
        </w:tc>
        <w:tc>
          <w:tcPr>
            <w:tcW w:w="449" w:type="pct"/>
          </w:tcPr>
          <w:p w14:paraId="384B2A6E" w14:textId="77777777" w:rsidR="00277565" w:rsidRPr="00424070" w:rsidRDefault="00277565" w:rsidP="00CC710D">
            <w:pPr>
              <w:jc w:val="center"/>
              <w:rPr>
                <w:sz w:val="18"/>
                <w:szCs w:val="18"/>
              </w:rPr>
            </w:pPr>
          </w:p>
        </w:tc>
        <w:tc>
          <w:tcPr>
            <w:tcW w:w="385" w:type="pct"/>
          </w:tcPr>
          <w:p w14:paraId="36A7A13E" w14:textId="3ED1FF87" w:rsidR="00277565" w:rsidRPr="00424070" w:rsidRDefault="00277565" w:rsidP="00CC710D">
            <w:pPr>
              <w:jc w:val="center"/>
              <w:rPr>
                <w:sz w:val="18"/>
                <w:szCs w:val="18"/>
              </w:rPr>
            </w:pPr>
            <w:r w:rsidRPr="00424070">
              <w:rPr>
                <w:sz w:val="18"/>
                <w:szCs w:val="18"/>
              </w:rPr>
              <w:t>x</w:t>
            </w:r>
          </w:p>
        </w:tc>
        <w:tc>
          <w:tcPr>
            <w:tcW w:w="382" w:type="pct"/>
          </w:tcPr>
          <w:p w14:paraId="0418340F" w14:textId="1944BEC7" w:rsidR="00277565" w:rsidRPr="00424070" w:rsidRDefault="00277565" w:rsidP="00CC710D">
            <w:pPr>
              <w:jc w:val="center"/>
              <w:rPr>
                <w:sz w:val="18"/>
                <w:szCs w:val="18"/>
              </w:rPr>
            </w:pPr>
          </w:p>
        </w:tc>
      </w:tr>
      <w:tr w:rsidR="00637F2E" w:rsidRPr="00424070" w14:paraId="78E529AB" w14:textId="77777777" w:rsidTr="00B551C6">
        <w:trPr>
          <w:trHeight w:val="461"/>
        </w:trPr>
        <w:tc>
          <w:tcPr>
            <w:tcW w:w="392" w:type="pct"/>
          </w:tcPr>
          <w:p w14:paraId="0884B88F" w14:textId="77777777" w:rsidR="00277565" w:rsidRPr="00424070" w:rsidRDefault="00277565" w:rsidP="00CC710D">
            <w:pPr>
              <w:rPr>
                <w:b/>
                <w:sz w:val="18"/>
                <w:szCs w:val="18"/>
              </w:rPr>
            </w:pPr>
            <w:r w:rsidRPr="00424070">
              <w:rPr>
                <w:b/>
                <w:sz w:val="18"/>
                <w:szCs w:val="18"/>
              </w:rPr>
              <w:t>12</w:t>
            </w:r>
          </w:p>
        </w:tc>
        <w:tc>
          <w:tcPr>
            <w:tcW w:w="430" w:type="pct"/>
          </w:tcPr>
          <w:p w14:paraId="66A8F800" w14:textId="77777777" w:rsidR="00277565" w:rsidRPr="00424070" w:rsidRDefault="00277565" w:rsidP="00CC710D">
            <w:pPr>
              <w:rPr>
                <w:b/>
                <w:sz w:val="18"/>
                <w:szCs w:val="18"/>
              </w:rPr>
            </w:pPr>
            <w:r w:rsidRPr="00424070">
              <w:rPr>
                <w:sz w:val="18"/>
                <w:szCs w:val="18"/>
              </w:rPr>
              <w:t>Yürütme süreci; motivasyon ve iş doyumu</w:t>
            </w:r>
          </w:p>
        </w:tc>
        <w:tc>
          <w:tcPr>
            <w:tcW w:w="524" w:type="pct"/>
          </w:tcPr>
          <w:p w14:paraId="7B3EFEB9" w14:textId="77777777" w:rsidR="00277565" w:rsidRPr="00424070" w:rsidRDefault="00277565" w:rsidP="00CC710D">
            <w:pPr>
              <w:jc w:val="center"/>
              <w:rPr>
                <w:b/>
                <w:sz w:val="18"/>
                <w:szCs w:val="18"/>
              </w:rPr>
            </w:pPr>
          </w:p>
        </w:tc>
        <w:tc>
          <w:tcPr>
            <w:tcW w:w="514" w:type="pct"/>
          </w:tcPr>
          <w:p w14:paraId="3ABF0089" w14:textId="77777777" w:rsidR="00277565" w:rsidRPr="00424070" w:rsidRDefault="00277565" w:rsidP="00CC710D">
            <w:pPr>
              <w:jc w:val="center"/>
              <w:rPr>
                <w:sz w:val="18"/>
                <w:szCs w:val="18"/>
              </w:rPr>
            </w:pPr>
          </w:p>
        </w:tc>
        <w:tc>
          <w:tcPr>
            <w:tcW w:w="514" w:type="pct"/>
          </w:tcPr>
          <w:p w14:paraId="4C844F07" w14:textId="77777777" w:rsidR="00277565" w:rsidRPr="00424070" w:rsidRDefault="00277565" w:rsidP="00CC710D">
            <w:pPr>
              <w:jc w:val="center"/>
              <w:rPr>
                <w:sz w:val="18"/>
                <w:szCs w:val="18"/>
              </w:rPr>
            </w:pPr>
          </w:p>
        </w:tc>
        <w:tc>
          <w:tcPr>
            <w:tcW w:w="384" w:type="pct"/>
          </w:tcPr>
          <w:p w14:paraId="0AD88F6C" w14:textId="77777777" w:rsidR="00277565" w:rsidRPr="00424070" w:rsidRDefault="00277565" w:rsidP="00CC710D">
            <w:pPr>
              <w:jc w:val="center"/>
              <w:rPr>
                <w:sz w:val="18"/>
                <w:szCs w:val="18"/>
              </w:rPr>
            </w:pPr>
          </w:p>
        </w:tc>
        <w:tc>
          <w:tcPr>
            <w:tcW w:w="514" w:type="pct"/>
          </w:tcPr>
          <w:p w14:paraId="3102C77A" w14:textId="77777777" w:rsidR="00277565" w:rsidRPr="00424070" w:rsidRDefault="00277565" w:rsidP="00CC710D">
            <w:pPr>
              <w:jc w:val="center"/>
              <w:rPr>
                <w:sz w:val="18"/>
                <w:szCs w:val="18"/>
              </w:rPr>
            </w:pPr>
          </w:p>
        </w:tc>
        <w:tc>
          <w:tcPr>
            <w:tcW w:w="514" w:type="pct"/>
          </w:tcPr>
          <w:p w14:paraId="52AB515C" w14:textId="77777777" w:rsidR="00277565" w:rsidRPr="00424070" w:rsidRDefault="00277565" w:rsidP="00CC710D">
            <w:pPr>
              <w:jc w:val="center"/>
              <w:rPr>
                <w:sz w:val="18"/>
                <w:szCs w:val="18"/>
              </w:rPr>
            </w:pPr>
            <w:r w:rsidRPr="00424070">
              <w:rPr>
                <w:sz w:val="18"/>
                <w:szCs w:val="18"/>
              </w:rPr>
              <w:t>x</w:t>
            </w:r>
          </w:p>
        </w:tc>
        <w:tc>
          <w:tcPr>
            <w:tcW w:w="449" w:type="pct"/>
          </w:tcPr>
          <w:p w14:paraId="115D1F8D" w14:textId="77777777" w:rsidR="00277565" w:rsidRPr="00424070" w:rsidRDefault="00277565" w:rsidP="00CC710D">
            <w:pPr>
              <w:jc w:val="center"/>
              <w:rPr>
                <w:sz w:val="18"/>
                <w:szCs w:val="18"/>
              </w:rPr>
            </w:pPr>
          </w:p>
        </w:tc>
        <w:tc>
          <w:tcPr>
            <w:tcW w:w="385" w:type="pct"/>
          </w:tcPr>
          <w:p w14:paraId="3C9011A1" w14:textId="77777777" w:rsidR="00277565" w:rsidRPr="00424070" w:rsidRDefault="00277565" w:rsidP="00CC710D">
            <w:pPr>
              <w:jc w:val="center"/>
              <w:rPr>
                <w:sz w:val="18"/>
                <w:szCs w:val="18"/>
              </w:rPr>
            </w:pPr>
          </w:p>
        </w:tc>
        <w:tc>
          <w:tcPr>
            <w:tcW w:w="382" w:type="pct"/>
          </w:tcPr>
          <w:p w14:paraId="0DBBCE47" w14:textId="77777777" w:rsidR="00277565" w:rsidRPr="00424070" w:rsidRDefault="00277565" w:rsidP="00CC710D">
            <w:pPr>
              <w:jc w:val="center"/>
              <w:rPr>
                <w:sz w:val="18"/>
                <w:szCs w:val="18"/>
              </w:rPr>
            </w:pPr>
            <w:r w:rsidRPr="00424070">
              <w:rPr>
                <w:sz w:val="18"/>
                <w:szCs w:val="18"/>
              </w:rPr>
              <w:t>x</w:t>
            </w:r>
          </w:p>
        </w:tc>
      </w:tr>
      <w:tr w:rsidR="00637F2E" w:rsidRPr="00424070" w14:paraId="054C1E70" w14:textId="77777777" w:rsidTr="00B551C6">
        <w:trPr>
          <w:trHeight w:val="1633"/>
        </w:trPr>
        <w:tc>
          <w:tcPr>
            <w:tcW w:w="392" w:type="pct"/>
          </w:tcPr>
          <w:p w14:paraId="0A7C87F3" w14:textId="77777777" w:rsidR="00277565" w:rsidRPr="00424070" w:rsidRDefault="00277565" w:rsidP="00CC710D">
            <w:pPr>
              <w:rPr>
                <w:b/>
                <w:sz w:val="18"/>
                <w:szCs w:val="18"/>
              </w:rPr>
            </w:pPr>
            <w:r w:rsidRPr="00424070">
              <w:rPr>
                <w:b/>
                <w:sz w:val="18"/>
                <w:szCs w:val="18"/>
              </w:rPr>
              <w:t>13</w:t>
            </w:r>
          </w:p>
        </w:tc>
        <w:tc>
          <w:tcPr>
            <w:tcW w:w="430" w:type="pct"/>
          </w:tcPr>
          <w:p w14:paraId="66782E72" w14:textId="77777777" w:rsidR="00277565" w:rsidRPr="00424070" w:rsidRDefault="00277565" w:rsidP="00CC710D">
            <w:pPr>
              <w:rPr>
                <w:sz w:val="18"/>
                <w:szCs w:val="18"/>
              </w:rPr>
            </w:pPr>
            <w:r w:rsidRPr="00424070">
              <w:rPr>
                <w:sz w:val="18"/>
                <w:szCs w:val="18"/>
              </w:rPr>
              <w:t>Hemşirelik hizmetlerinin yürütülmesinde liderlik ve güç kullanımı</w:t>
            </w:r>
          </w:p>
        </w:tc>
        <w:tc>
          <w:tcPr>
            <w:tcW w:w="524" w:type="pct"/>
          </w:tcPr>
          <w:p w14:paraId="2B9ABBF5" w14:textId="77777777" w:rsidR="00277565" w:rsidRPr="00424070" w:rsidRDefault="00277565" w:rsidP="00CC710D">
            <w:pPr>
              <w:jc w:val="center"/>
              <w:rPr>
                <w:sz w:val="18"/>
                <w:szCs w:val="18"/>
              </w:rPr>
            </w:pPr>
            <w:r w:rsidRPr="00424070">
              <w:rPr>
                <w:sz w:val="18"/>
                <w:szCs w:val="18"/>
              </w:rPr>
              <w:t>x</w:t>
            </w:r>
          </w:p>
        </w:tc>
        <w:tc>
          <w:tcPr>
            <w:tcW w:w="514" w:type="pct"/>
          </w:tcPr>
          <w:p w14:paraId="6A297919" w14:textId="77777777" w:rsidR="00277565" w:rsidRPr="00424070" w:rsidRDefault="00277565" w:rsidP="00CC710D">
            <w:pPr>
              <w:jc w:val="center"/>
              <w:rPr>
                <w:sz w:val="18"/>
                <w:szCs w:val="18"/>
              </w:rPr>
            </w:pPr>
            <w:r w:rsidRPr="00424070">
              <w:rPr>
                <w:sz w:val="18"/>
                <w:szCs w:val="18"/>
              </w:rPr>
              <w:t>x</w:t>
            </w:r>
          </w:p>
        </w:tc>
        <w:tc>
          <w:tcPr>
            <w:tcW w:w="514" w:type="pct"/>
          </w:tcPr>
          <w:p w14:paraId="54179EC7" w14:textId="77777777" w:rsidR="00277565" w:rsidRPr="00424070" w:rsidRDefault="00277565" w:rsidP="00CC710D">
            <w:pPr>
              <w:jc w:val="center"/>
              <w:rPr>
                <w:sz w:val="18"/>
                <w:szCs w:val="18"/>
              </w:rPr>
            </w:pPr>
          </w:p>
        </w:tc>
        <w:tc>
          <w:tcPr>
            <w:tcW w:w="384" w:type="pct"/>
          </w:tcPr>
          <w:p w14:paraId="29332B4F" w14:textId="77777777" w:rsidR="00277565" w:rsidRPr="00424070" w:rsidRDefault="00277565" w:rsidP="00CC710D">
            <w:pPr>
              <w:jc w:val="center"/>
              <w:rPr>
                <w:sz w:val="18"/>
                <w:szCs w:val="18"/>
              </w:rPr>
            </w:pPr>
          </w:p>
        </w:tc>
        <w:tc>
          <w:tcPr>
            <w:tcW w:w="514" w:type="pct"/>
          </w:tcPr>
          <w:p w14:paraId="2B114892" w14:textId="77777777" w:rsidR="00277565" w:rsidRPr="00424070" w:rsidRDefault="00277565" w:rsidP="00CC710D">
            <w:pPr>
              <w:jc w:val="center"/>
              <w:rPr>
                <w:sz w:val="18"/>
                <w:szCs w:val="18"/>
              </w:rPr>
            </w:pPr>
          </w:p>
        </w:tc>
        <w:tc>
          <w:tcPr>
            <w:tcW w:w="514" w:type="pct"/>
          </w:tcPr>
          <w:p w14:paraId="5119DED5" w14:textId="754EE233" w:rsidR="00277565" w:rsidRPr="00424070" w:rsidRDefault="00277565" w:rsidP="00CC710D">
            <w:pPr>
              <w:jc w:val="center"/>
              <w:rPr>
                <w:sz w:val="18"/>
                <w:szCs w:val="18"/>
              </w:rPr>
            </w:pPr>
            <w:r w:rsidRPr="00424070">
              <w:rPr>
                <w:sz w:val="18"/>
                <w:szCs w:val="18"/>
              </w:rPr>
              <w:t>x</w:t>
            </w:r>
          </w:p>
        </w:tc>
        <w:tc>
          <w:tcPr>
            <w:tcW w:w="449" w:type="pct"/>
          </w:tcPr>
          <w:p w14:paraId="68866A64" w14:textId="77777777" w:rsidR="00277565" w:rsidRPr="00424070" w:rsidRDefault="00277565" w:rsidP="00CC710D">
            <w:pPr>
              <w:jc w:val="center"/>
              <w:rPr>
                <w:sz w:val="18"/>
                <w:szCs w:val="18"/>
              </w:rPr>
            </w:pPr>
          </w:p>
        </w:tc>
        <w:tc>
          <w:tcPr>
            <w:tcW w:w="385" w:type="pct"/>
          </w:tcPr>
          <w:p w14:paraId="07AC7671" w14:textId="77777777" w:rsidR="00277565" w:rsidRPr="00424070" w:rsidRDefault="00277565" w:rsidP="00CC710D">
            <w:pPr>
              <w:jc w:val="center"/>
              <w:rPr>
                <w:sz w:val="18"/>
                <w:szCs w:val="18"/>
              </w:rPr>
            </w:pPr>
          </w:p>
        </w:tc>
        <w:tc>
          <w:tcPr>
            <w:tcW w:w="382" w:type="pct"/>
          </w:tcPr>
          <w:p w14:paraId="3F71A177" w14:textId="72804B34" w:rsidR="00277565" w:rsidRPr="00424070" w:rsidRDefault="00277565" w:rsidP="00CC710D">
            <w:pPr>
              <w:jc w:val="center"/>
              <w:rPr>
                <w:sz w:val="18"/>
                <w:szCs w:val="18"/>
              </w:rPr>
            </w:pPr>
            <w:r w:rsidRPr="00424070">
              <w:rPr>
                <w:sz w:val="18"/>
                <w:szCs w:val="18"/>
              </w:rPr>
              <w:t>x</w:t>
            </w:r>
          </w:p>
        </w:tc>
      </w:tr>
      <w:tr w:rsidR="00637F2E" w:rsidRPr="00424070" w14:paraId="3E4C8EBB" w14:textId="77777777" w:rsidTr="00B551C6">
        <w:trPr>
          <w:trHeight w:val="556"/>
        </w:trPr>
        <w:tc>
          <w:tcPr>
            <w:tcW w:w="392" w:type="pct"/>
          </w:tcPr>
          <w:p w14:paraId="543857BF" w14:textId="77777777" w:rsidR="00277565" w:rsidRPr="00424070" w:rsidRDefault="00277565" w:rsidP="00CC710D">
            <w:pPr>
              <w:rPr>
                <w:b/>
                <w:sz w:val="18"/>
                <w:szCs w:val="18"/>
              </w:rPr>
            </w:pPr>
            <w:r w:rsidRPr="00424070">
              <w:rPr>
                <w:b/>
                <w:sz w:val="18"/>
                <w:szCs w:val="18"/>
              </w:rPr>
              <w:t>14</w:t>
            </w:r>
          </w:p>
        </w:tc>
        <w:tc>
          <w:tcPr>
            <w:tcW w:w="430" w:type="pct"/>
          </w:tcPr>
          <w:p w14:paraId="108B28E9" w14:textId="77777777" w:rsidR="00277565" w:rsidRPr="00424070" w:rsidRDefault="00277565" w:rsidP="00CC710D">
            <w:pPr>
              <w:jc w:val="both"/>
              <w:rPr>
                <w:sz w:val="18"/>
                <w:szCs w:val="18"/>
              </w:rPr>
            </w:pPr>
            <w:r w:rsidRPr="00424070">
              <w:rPr>
                <w:sz w:val="18"/>
                <w:szCs w:val="18"/>
              </w:rPr>
              <w:t xml:space="preserve">Toplam kalite yönetimi ve akreditasyon  </w:t>
            </w:r>
          </w:p>
        </w:tc>
        <w:tc>
          <w:tcPr>
            <w:tcW w:w="524" w:type="pct"/>
          </w:tcPr>
          <w:p w14:paraId="45AD230C" w14:textId="77777777" w:rsidR="00277565" w:rsidRPr="00424070" w:rsidRDefault="00277565" w:rsidP="00CC710D">
            <w:pPr>
              <w:jc w:val="center"/>
              <w:rPr>
                <w:sz w:val="18"/>
                <w:szCs w:val="18"/>
              </w:rPr>
            </w:pPr>
            <w:r w:rsidRPr="00424070">
              <w:rPr>
                <w:sz w:val="18"/>
                <w:szCs w:val="18"/>
              </w:rPr>
              <w:t>x</w:t>
            </w:r>
          </w:p>
        </w:tc>
        <w:tc>
          <w:tcPr>
            <w:tcW w:w="514" w:type="pct"/>
          </w:tcPr>
          <w:p w14:paraId="1E266A3D" w14:textId="77777777" w:rsidR="00277565" w:rsidRPr="00424070" w:rsidRDefault="00277565" w:rsidP="00CC710D">
            <w:pPr>
              <w:jc w:val="center"/>
              <w:rPr>
                <w:sz w:val="18"/>
                <w:szCs w:val="18"/>
              </w:rPr>
            </w:pPr>
          </w:p>
        </w:tc>
        <w:tc>
          <w:tcPr>
            <w:tcW w:w="514" w:type="pct"/>
          </w:tcPr>
          <w:p w14:paraId="42C668B2" w14:textId="77777777" w:rsidR="00277565" w:rsidRPr="00424070" w:rsidRDefault="00277565" w:rsidP="00CC710D">
            <w:pPr>
              <w:jc w:val="center"/>
              <w:rPr>
                <w:sz w:val="18"/>
                <w:szCs w:val="18"/>
              </w:rPr>
            </w:pPr>
          </w:p>
        </w:tc>
        <w:tc>
          <w:tcPr>
            <w:tcW w:w="384" w:type="pct"/>
          </w:tcPr>
          <w:p w14:paraId="50AB59E4" w14:textId="77777777" w:rsidR="00277565" w:rsidRPr="00424070" w:rsidRDefault="00277565" w:rsidP="00CC710D">
            <w:pPr>
              <w:jc w:val="center"/>
              <w:rPr>
                <w:sz w:val="18"/>
                <w:szCs w:val="18"/>
              </w:rPr>
            </w:pPr>
          </w:p>
        </w:tc>
        <w:tc>
          <w:tcPr>
            <w:tcW w:w="514" w:type="pct"/>
          </w:tcPr>
          <w:p w14:paraId="58A468E0" w14:textId="77777777" w:rsidR="00277565" w:rsidRPr="00424070" w:rsidRDefault="00277565" w:rsidP="00CC710D">
            <w:pPr>
              <w:jc w:val="center"/>
              <w:rPr>
                <w:sz w:val="18"/>
                <w:szCs w:val="18"/>
              </w:rPr>
            </w:pPr>
          </w:p>
        </w:tc>
        <w:tc>
          <w:tcPr>
            <w:tcW w:w="514" w:type="pct"/>
          </w:tcPr>
          <w:p w14:paraId="36584C8A" w14:textId="77777777" w:rsidR="00277565" w:rsidRPr="00424070" w:rsidRDefault="00277565" w:rsidP="00CC710D">
            <w:pPr>
              <w:jc w:val="center"/>
              <w:rPr>
                <w:sz w:val="18"/>
                <w:szCs w:val="18"/>
              </w:rPr>
            </w:pPr>
          </w:p>
        </w:tc>
        <w:tc>
          <w:tcPr>
            <w:tcW w:w="449" w:type="pct"/>
          </w:tcPr>
          <w:p w14:paraId="747D2AF0" w14:textId="77777777" w:rsidR="00277565" w:rsidRPr="00424070" w:rsidRDefault="00277565" w:rsidP="00CC710D">
            <w:pPr>
              <w:jc w:val="center"/>
              <w:rPr>
                <w:sz w:val="18"/>
                <w:szCs w:val="18"/>
              </w:rPr>
            </w:pPr>
          </w:p>
        </w:tc>
        <w:tc>
          <w:tcPr>
            <w:tcW w:w="385" w:type="pct"/>
          </w:tcPr>
          <w:p w14:paraId="00E52D1B" w14:textId="522289EB" w:rsidR="00277565" w:rsidRPr="00424070" w:rsidRDefault="00277565" w:rsidP="00CC710D">
            <w:pPr>
              <w:jc w:val="center"/>
              <w:rPr>
                <w:sz w:val="18"/>
                <w:szCs w:val="18"/>
              </w:rPr>
            </w:pPr>
            <w:r w:rsidRPr="00424070">
              <w:rPr>
                <w:sz w:val="18"/>
                <w:szCs w:val="18"/>
              </w:rPr>
              <w:t>x</w:t>
            </w:r>
          </w:p>
        </w:tc>
        <w:tc>
          <w:tcPr>
            <w:tcW w:w="382" w:type="pct"/>
          </w:tcPr>
          <w:p w14:paraId="65B07A31" w14:textId="77777777" w:rsidR="00277565" w:rsidRPr="00424070" w:rsidRDefault="00277565" w:rsidP="00CC710D">
            <w:pPr>
              <w:jc w:val="center"/>
              <w:rPr>
                <w:sz w:val="18"/>
                <w:szCs w:val="18"/>
              </w:rPr>
            </w:pPr>
          </w:p>
        </w:tc>
      </w:tr>
    </w:tbl>
    <w:p w14:paraId="66CD1834" w14:textId="4C6C653D" w:rsidR="004F2DF0" w:rsidRPr="00424070" w:rsidRDefault="00CB5184" w:rsidP="00CC710D">
      <w:pPr>
        <w:ind w:hanging="993"/>
        <w:rPr>
          <w:rFonts w:eastAsia="Calibri"/>
          <w:sz w:val="18"/>
          <w:szCs w:val="18"/>
        </w:rPr>
      </w:pPr>
      <w:r w:rsidRPr="00424070">
        <w:rPr>
          <w:rFonts w:eastAsia="Calibri"/>
          <w:sz w:val="18"/>
          <w:szCs w:val="18"/>
        </w:rPr>
        <w:t xml:space="preserve"> </w:t>
      </w:r>
    </w:p>
    <w:p w14:paraId="185C0552" w14:textId="77777777" w:rsidR="007075D6" w:rsidRPr="00424070" w:rsidRDefault="007075D6" w:rsidP="00CC710D">
      <w:pPr>
        <w:ind w:hanging="993"/>
        <w:rPr>
          <w:rFonts w:eastAsia="Calibri"/>
          <w:sz w:val="18"/>
          <w:szCs w:val="18"/>
        </w:rPr>
      </w:pPr>
    </w:p>
    <w:p w14:paraId="7B8A2090" w14:textId="3050DA9D" w:rsidR="00770C8B" w:rsidRPr="00424070" w:rsidRDefault="00770C8B" w:rsidP="00CC710D">
      <w:pPr>
        <w:pStyle w:val="Balk4"/>
        <w:rPr>
          <w:lang w:val="tr-TR"/>
        </w:rPr>
      </w:pPr>
      <w:bookmarkStart w:id="102" w:name="_Toc195048647"/>
      <w:r w:rsidRPr="00424070">
        <w:rPr>
          <w:lang w:val="tr-TR"/>
        </w:rPr>
        <w:t xml:space="preserve">SBH </w:t>
      </w:r>
      <w:r w:rsidR="001A0131" w:rsidRPr="00424070">
        <w:rPr>
          <w:lang w:val="tr-TR"/>
        </w:rPr>
        <w:t>5</w:t>
      </w:r>
      <w:r w:rsidR="00201A69" w:rsidRPr="00424070">
        <w:rPr>
          <w:lang w:val="tr-TR"/>
        </w:rPr>
        <w:t xml:space="preserve">16-SBH </w:t>
      </w:r>
      <w:r w:rsidR="001A0131" w:rsidRPr="00424070">
        <w:rPr>
          <w:lang w:val="tr-TR"/>
        </w:rPr>
        <w:t>5</w:t>
      </w:r>
      <w:r w:rsidR="00201A69" w:rsidRPr="00424070">
        <w:rPr>
          <w:lang w:val="tr-TR"/>
        </w:rPr>
        <w:t>23</w:t>
      </w:r>
      <w:r w:rsidRPr="00424070">
        <w:rPr>
          <w:lang w:val="tr-TR"/>
        </w:rPr>
        <w:t xml:space="preserve"> </w:t>
      </w:r>
      <w:r w:rsidR="00454532" w:rsidRPr="00424070">
        <w:rPr>
          <w:lang w:val="tr-TR"/>
        </w:rPr>
        <w:t>Hemşirelik Esasları İntern Uygulaması</w:t>
      </w:r>
      <w:bookmarkEnd w:id="102"/>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25"/>
        <w:gridCol w:w="1898"/>
        <w:gridCol w:w="5244"/>
      </w:tblGrid>
      <w:tr w:rsidR="00637F2E" w:rsidRPr="00424070" w14:paraId="048B09C3" w14:textId="77777777" w:rsidTr="00B551C6">
        <w:trPr>
          <w:trHeight w:val="117"/>
          <w:jc w:val="center"/>
        </w:trPr>
        <w:tc>
          <w:tcPr>
            <w:tcW w:w="5814" w:type="dxa"/>
            <w:gridSpan w:val="3"/>
          </w:tcPr>
          <w:p w14:paraId="7D1035EF" w14:textId="77777777" w:rsidR="00770C8B" w:rsidRPr="00424070" w:rsidRDefault="00770C8B"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244" w:type="dxa"/>
          </w:tcPr>
          <w:p w14:paraId="700ED840" w14:textId="1DEB0956" w:rsidR="00770C8B" w:rsidRPr="00424070" w:rsidRDefault="00770C8B"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2E8F6DE0" w14:textId="77777777" w:rsidTr="00B551C6">
        <w:trPr>
          <w:jc w:val="center"/>
        </w:trPr>
        <w:tc>
          <w:tcPr>
            <w:tcW w:w="5814" w:type="dxa"/>
            <w:gridSpan w:val="3"/>
          </w:tcPr>
          <w:p w14:paraId="2013C322" w14:textId="1C03B6EF" w:rsidR="00770C8B" w:rsidRPr="00424070" w:rsidRDefault="00770C8B" w:rsidP="00CC710D">
            <w:pPr>
              <w:jc w:val="both"/>
              <w:rPr>
                <w:b/>
                <w:sz w:val="18"/>
                <w:szCs w:val="18"/>
              </w:rPr>
            </w:pPr>
            <w:r w:rsidRPr="00424070">
              <w:rPr>
                <w:b/>
                <w:sz w:val="18"/>
                <w:szCs w:val="18"/>
              </w:rPr>
              <w:t xml:space="preserve">Bölüm Adı: </w:t>
            </w:r>
            <w:r w:rsidRPr="00424070">
              <w:rPr>
                <w:sz w:val="18"/>
                <w:szCs w:val="18"/>
              </w:rPr>
              <w:t>Hemşirelik</w:t>
            </w:r>
          </w:p>
        </w:tc>
        <w:tc>
          <w:tcPr>
            <w:tcW w:w="5244" w:type="dxa"/>
          </w:tcPr>
          <w:p w14:paraId="5D1FF88F" w14:textId="3F4CB679" w:rsidR="00770C8B" w:rsidRPr="00424070" w:rsidRDefault="00770C8B" w:rsidP="00CC710D">
            <w:pPr>
              <w:jc w:val="both"/>
              <w:rPr>
                <w:b/>
                <w:sz w:val="18"/>
                <w:szCs w:val="18"/>
              </w:rPr>
            </w:pPr>
            <w:r w:rsidRPr="00424070">
              <w:rPr>
                <w:b/>
                <w:sz w:val="18"/>
                <w:szCs w:val="18"/>
              </w:rPr>
              <w:t xml:space="preserve">Dersin Adı: </w:t>
            </w:r>
            <w:r w:rsidRPr="00424070">
              <w:rPr>
                <w:sz w:val="18"/>
                <w:szCs w:val="18"/>
              </w:rPr>
              <w:t>Hemşirelik Esasları İntern Uygulaması</w:t>
            </w:r>
          </w:p>
        </w:tc>
      </w:tr>
      <w:tr w:rsidR="00637F2E" w:rsidRPr="00424070" w14:paraId="1958D0AB" w14:textId="77777777" w:rsidTr="00B551C6">
        <w:trPr>
          <w:jc w:val="center"/>
        </w:trPr>
        <w:tc>
          <w:tcPr>
            <w:tcW w:w="5814" w:type="dxa"/>
            <w:gridSpan w:val="3"/>
          </w:tcPr>
          <w:p w14:paraId="4F7701BE" w14:textId="77777777" w:rsidR="00770C8B" w:rsidRPr="00424070" w:rsidRDefault="00770C8B" w:rsidP="00CC710D">
            <w:pPr>
              <w:jc w:val="both"/>
              <w:rPr>
                <w:b/>
                <w:sz w:val="18"/>
                <w:szCs w:val="18"/>
              </w:rPr>
            </w:pPr>
            <w:r w:rsidRPr="00424070">
              <w:rPr>
                <w:b/>
                <w:sz w:val="18"/>
                <w:szCs w:val="18"/>
              </w:rPr>
              <w:t xml:space="preserve">Dersin Düzeyi: </w:t>
            </w:r>
            <w:r w:rsidRPr="00424070">
              <w:rPr>
                <w:sz w:val="18"/>
                <w:szCs w:val="18"/>
              </w:rPr>
              <w:t>Lisans</w:t>
            </w:r>
          </w:p>
        </w:tc>
        <w:tc>
          <w:tcPr>
            <w:tcW w:w="5244" w:type="dxa"/>
          </w:tcPr>
          <w:p w14:paraId="238AA7EC" w14:textId="2EA4D30A" w:rsidR="00770C8B" w:rsidRPr="00424070" w:rsidRDefault="00770C8B" w:rsidP="00CC710D">
            <w:pPr>
              <w:jc w:val="both"/>
              <w:rPr>
                <w:sz w:val="18"/>
                <w:szCs w:val="18"/>
              </w:rPr>
            </w:pPr>
            <w:r w:rsidRPr="00424070">
              <w:rPr>
                <w:b/>
                <w:sz w:val="18"/>
                <w:szCs w:val="18"/>
              </w:rPr>
              <w:t>Dersin Kodu:</w:t>
            </w:r>
            <w:r w:rsidRPr="00424070">
              <w:rPr>
                <w:sz w:val="18"/>
                <w:szCs w:val="18"/>
              </w:rPr>
              <w:t xml:space="preserve"> SBH </w:t>
            </w:r>
            <w:r w:rsidR="001A0131" w:rsidRPr="00424070">
              <w:rPr>
                <w:sz w:val="18"/>
                <w:szCs w:val="18"/>
              </w:rPr>
              <w:t>5</w:t>
            </w:r>
            <w:r w:rsidR="00201A69" w:rsidRPr="00424070">
              <w:rPr>
                <w:sz w:val="18"/>
                <w:szCs w:val="18"/>
              </w:rPr>
              <w:t xml:space="preserve">16-SBH </w:t>
            </w:r>
            <w:r w:rsidR="001A0131" w:rsidRPr="00424070">
              <w:rPr>
                <w:sz w:val="18"/>
                <w:szCs w:val="18"/>
              </w:rPr>
              <w:t>5</w:t>
            </w:r>
            <w:r w:rsidR="00201A69" w:rsidRPr="00424070">
              <w:rPr>
                <w:sz w:val="18"/>
                <w:szCs w:val="18"/>
              </w:rPr>
              <w:t>23</w:t>
            </w:r>
          </w:p>
        </w:tc>
      </w:tr>
      <w:tr w:rsidR="00637F2E" w:rsidRPr="00424070" w14:paraId="3308083D" w14:textId="77777777" w:rsidTr="00B551C6">
        <w:trPr>
          <w:jc w:val="center"/>
        </w:trPr>
        <w:tc>
          <w:tcPr>
            <w:tcW w:w="5814" w:type="dxa"/>
            <w:gridSpan w:val="3"/>
          </w:tcPr>
          <w:p w14:paraId="52D51D6C" w14:textId="4AA058FA" w:rsidR="00770C8B" w:rsidRPr="00424070" w:rsidRDefault="00770C8B" w:rsidP="00CC710D">
            <w:pPr>
              <w:jc w:val="both"/>
              <w:rPr>
                <w:bCs/>
                <w:sz w:val="18"/>
                <w:szCs w:val="18"/>
              </w:rPr>
            </w:pPr>
            <w:r w:rsidRPr="00424070">
              <w:rPr>
                <w:b/>
                <w:sz w:val="18"/>
                <w:szCs w:val="18"/>
              </w:rPr>
              <w:t xml:space="preserve">Formun Düzenlenme/Yenilenme Tarihi: </w:t>
            </w:r>
            <w:r w:rsidR="00B551C6" w:rsidRPr="00424070">
              <w:rPr>
                <w:bCs/>
                <w:sz w:val="18"/>
                <w:szCs w:val="18"/>
              </w:rPr>
              <w:t>09.02.2026</w:t>
            </w:r>
          </w:p>
        </w:tc>
        <w:tc>
          <w:tcPr>
            <w:tcW w:w="5244" w:type="dxa"/>
          </w:tcPr>
          <w:p w14:paraId="48CB1C43" w14:textId="7D96C932" w:rsidR="00770C8B" w:rsidRPr="00424070" w:rsidRDefault="00770C8B" w:rsidP="00CC710D">
            <w:pPr>
              <w:jc w:val="both"/>
              <w:rPr>
                <w:bCs/>
                <w:sz w:val="18"/>
                <w:szCs w:val="18"/>
              </w:rPr>
            </w:pPr>
            <w:r w:rsidRPr="00424070">
              <w:rPr>
                <w:b/>
                <w:sz w:val="18"/>
                <w:szCs w:val="18"/>
              </w:rPr>
              <w:t xml:space="preserve">Dersin Türü: </w:t>
            </w:r>
            <w:r w:rsidRPr="00424070">
              <w:rPr>
                <w:bCs/>
                <w:sz w:val="18"/>
                <w:szCs w:val="18"/>
              </w:rPr>
              <w:t xml:space="preserve">Seçmeli </w:t>
            </w:r>
          </w:p>
        </w:tc>
      </w:tr>
      <w:tr w:rsidR="00637F2E" w:rsidRPr="00424070" w14:paraId="3AA10382" w14:textId="77777777" w:rsidTr="00B551C6">
        <w:trPr>
          <w:jc w:val="center"/>
        </w:trPr>
        <w:tc>
          <w:tcPr>
            <w:tcW w:w="5814" w:type="dxa"/>
            <w:gridSpan w:val="3"/>
          </w:tcPr>
          <w:p w14:paraId="2A455E95" w14:textId="7E29FB57" w:rsidR="00770C8B" w:rsidRPr="00424070" w:rsidRDefault="00770C8B" w:rsidP="00CC710D">
            <w:pPr>
              <w:jc w:val="both"/>
              <w:rPr>
                <w:b/>
                <w:sz w:val="18"/>
                <w:szCs w:val="18"/>
              </w:rPr>
            </w:pPr>
            <w:r w:rsidRPr="00424070">
              <w:rPr>
                <w:b/>
                <w:sz w:val="18"/>
                <w:szCs w:val="18"/>
              </w:rPr>
              <w:t xml:space="preserve">Dersin Öğretim Dili: </w:t>
            </w:r>
            <w:r w:rsidRPr="00424070">
              <w:rPr>
                <w:sz w:val="18"/>
                <w:szCs w:val="18"/>
              </w:rPr>
              <w:t>Türkçe</w:t>
            </w:r>
          </w:p>
        </w:tc>
        <w:tc>
          <w:tcPr>
            <w:tcW w:w="5244" w:type="dxa"/>
          </w:tcPr>
          <w:p w14:paraId="3692D924" w14:textId="715A6057" w:rsidR="00770C8B" w:rsidRPr="00424070" w:rsidRDefault="00770C8B" w:rsidP="00CC710D">
            <w:pPr>
              <w:jc w:val="both"/>
              <w:rPr>
                <w:b/>
                <w:sz w:val="18"/>
                <w:szCs w:val="18"/>
              </w:rPr>
            </w:pPr>
            <w:r w:rsidRPr="00424070">
              <w:rPr>
                <w:b/>
                <w:sz w:val="18"/>
                <w:szCs w:val="18"/>
              </w:rPr>
              <w:t xml:space="preserve">Dersin Öğretim Üyesi/Üyeleri: </w:t>
            </w:r>
            <w:r w:rsidRPr="00424070">
              <w:rPr>
                <w:bCs/>
                <w:sz w:val="18"/>
                <w:szCs w:val="18"/>
              </w:rPr>
              <w:t xml:space="preserve">Doç. Dr. Sümeyye ARSLAN, </w:t>
            </w:r>
            <w:r w:rsidR="00454532" w:rsidRPr="00424070">
              <w:rPr>
                <w:bCs/>
                <w:sz w:val="18"/>
                <w:szCs w:val="18"/>
              </w:rPr>
              <w:t>Öğr. Gör. Dr. Özlem FİDAN, Öğr. Gör. Dr. Arife ŞANLIALP ZEYREK</w:t>
            </w:r>
          </w:p>
        </w:tc>
      </w:tr>
      <w:tr w:rsidR="00637F2E" w:rsidRPr="00424070" w14:paraId="5666EA13" w14:textId="77777777" w:rsidTr="00B551C6">
        <w:trPr>
          <w:jc w:val="center"/>
        </w:trPr>
        <w:tc>
          <w:tcPr>
            <w:tcW w:w="5814" w:type="dxa"/>
            <w:gridSpan w:val="3"/>
          </w:tcPr>
          <w:p w14:paraId="4E106C5D" w14:textId="77777777" w:rsidR="00770C8B" w:rsidRPr="00424070" w:rsidRDefault="00770C8B" w:rsidP="00CC710D">
            <w:pPr>
              <w:jc w:val="both"/>
              <w:rPr>
                <w:b/>
                <w:sz w:val="18"/>
                <w:szCs w:val="18"/>
              </w:rPr>
            </w:pPr>
            <w:r w:rsidRPr="00424070">
              <w:rPr>
                <w:b/>
                <w:sz w:val="18"/>
                <w:szCs w:val="18"/>
              </w:rPr>
              <w:t xml:space="preserve">Dersin Önkoşulu: </w:t>
            </w:r>
          </w:p>
          <w:p w14:paraId="671A1954" w14:textId="77777777" w:rsidR="00770C8B" w:rsidRPr="00424070" w:rsidRDefault="00770C8B" w:rsidP="00CC710D">
            <w:pPr>
              <w:jc w:val="both"/>
              <w:rPr>
                <w:sz w:val="18"/>
                <w:szCs w:val="18"/>
              </w:rPr>
            </w:pPr>
            <w:r w:rsidRPr="00424070">
              <w:rPr>
                <w:sz w:val="18"/>
                <w:szCs w:val="18"/>
              </w:rPr>
              <w:t xml:space="preserve">SBH 108 HEMŞİRELİK ESASLARI </w:t>
            </w:r>
          </w:p>
          <w:p w14:paraId="6F4A9AC8" w14:textId="691E296B" w:rsidR="00770C8B" w:rsidRPr="00424070" w:rsidRDefault="00301F0A" w:rsidP="00CC710D">
            <w:pPr>
              <w:jc w:val="both"/>
              <w:rPr>
                <w:sz w:val="18"/>
                <w:szCs w:val="18"/>
              </w:rPr>
            </w:pPr>
            <w:r w:rsidRPr="00424070">
              <w:rPr>
                <w:sz w:val="18"/>
                <w:szCs w:val="18"/>
              </w:rPr>
              <w:t>ve SBH 213</w:t>
            </w:r>
            <w:r w:rsidR="00770C8B" w:rsidRPr="00424070">
              <w:rPr>
                <w:sz w:val="18"/>
                <w:szCs w:val="18"/>
              </w:rPr>
              <w:t xml:space="preserve"> İÇ HASTALIKLARI HEMŞİRELİĞİ</w:t>
            </w:r>
          </w:p>
          <w:p w14:paraId="1C20E0BF" w14:textId="77777777" w:rsidR="00770C8B" w:rsidRPr="00424070" w:rsidRDefault="00770C8B" w:rsidP="00CC710D">
            <w:pPr>
              <w:jc w:val="both"/>
              <w:rPr>
                <w:sz w:val="18"/>
                <w:szCs w:val="18"/>
              </w:rPr>
            </w:pPr>
            <w:r w:rsidRPr="00424070">
              <w:rPr>
                <w:sz w:val="18"/>
                <w:szCs w:val="18"/>
              </w:rPr>
              <w:t>ve SBH 210 CERRAHİ HASTALIKLAR HEMŞİRELİĞİ</w:t>
            </w:r>
          </w:p>
          <w:p w14:paraId="345ABD0E" w14:textId="77777777" w:rsidR="00770C8B" w:rsidRPr="00424070" w:rsidRDefault="00770C8B" w:rsidP="00CC710D">
            <w:pPr>
              <w:jc w:val="both"/>
              <w:rPr>
                <w:sz w:val="18"/>
                <w:szCs w:val="18"/>
              </w:rPr>
            </w:pPr>
            <w:r w:rsidRPr="00424070">
              <w:rPr>
                <w:sz w:val="18"/>
                <w:szCs w:val="18"/>
              </w:rPr>
              <w:t>ve SBH 313 DOĞUM KADIN SAĞLIĞI VE HASTALIKLARI HEMŞİRELİĞİ</w:t>
            </w:r>
          </w:p>
          <w:p w14:paraId="1813885F" w14:textId="5A7539FD" w:rsidR="00770C8B" w:rsidRPr="00424070" w:rsidRDefault="00770C8B" w:rsidP="00CC710D">
            <w:pPr>
              <w:jc w:val="both"/>
              <w:rPr>
                <w:sz w:val="18"/>
                <w:szCs w:val="18"/>
              </w:rPr>
            </w:pPr>
            <w:r w:rsidRPr="00424070">
              <w:rPr>
                <w:sz w:val="18"/>
                <w:szCs w:val="18"/>
              </w:rPr>
              <w:t xml:space="preserve">ve SBH </w:t>
            </w:r>
            <w:r w:rsidR="004C6C60" w:rsidRPr="00424070">
              <w:rPr>
                <w:sz w:val="18"/>
                <w:szCs w:val="18"/>
              </w:rPr>
              <w:t>321</w:t>
            </w:r>
            <w:r w:rsidRPr="00424070">
              <w:rPr>
                <w:sz w:val="18"/>
                <w:szCs w:val="18"/>
              </w:rPr>
              <w:t xml:space="preserve"> ÇOCUK SAĞLIĞI VE HASTALIKLARI HEMŞİRELİĞİ</w:t>
            </w:r>
          </w:p>
          <w:p w14:paraId="40636686" w14:textId="5443692B" w:rsidR="00770C8B" w:rsidRPr="00424070" w:rsidRDefault="00770C8B" w:rsidP="00CC710D">
            <w:pPr>
              <w:jc w:val="both"/>
              <w:rPr>
                <w:sz w:val="18"/>
                <w:szCs w:val="18"/>
              </w:rPr>
            </w:pPr>
            <w:r w:rsidRPr="00424070">
              <w:rPr>
                <w:sz w:val="18"/>
                <w:szCs w:val="18"/>
              </w:rPr>
              <w:t xml:space="preserve">ve SBH </w:t>
            </w:r>
            <w:r w:rsidR="00640AF7" w:rsidRPr="00424070">
              <w:rPr>
                <w:sz w:val="18"/>
                <w:szCs w:val="18"/>
              </w:rPr>
              <w:t>322</w:t>
            </w:r>
            <w:r w:rsidRPr="00424070">
              <w:rPr>
                <w:sz w:val="18"/>
                <w:szCs w:val="18"/>
              </w:rPr>
              <w:t xml:space="preserve"> RUH SAĞLIĞI VE HASTALIKLARI HEMŞİRELİĞİ</w:t>
            </w:r>
          </w:p>
          <w:p w14:paraId="4060FD7E" w14:textId="3AAADF4C" w:rsidR="00770C8B" w:rsidRPr="00424070" w:rsidRDefault="00770C8B" w:rsidP="00CC710D">
            <w:pPr>
              <w:jc w:val="both"/>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244" w:type="dxa"/>
          </w:tcPr>
          <w:p w14:paraId="63E9AA4E" w14:textId="77777777" w:rsidR="00770C8B" w:rsidRPr="00424070" w:rsidRDefault="00770C8B" w:rsidP="00CC710D">
            <w:pPr>
              <w:jc w:val="both"/>
              <w:rPr>
                <w:sz w:val="18"/>
                <w:szCs w:val="18"/>
              </w:rPr>
            </w:pPr>
            <w:r w:rsidRPr="00424070">
              <w:rPr>
                <w:b/>
                <w:sz w:val="18"/>
                <w:szCs w:val="18"/>
              </w:rPr>
              <w:t>Önkoşul Olduğu Ders:</w:t>
            </w:r>
            <w:r w:rsidRPr="00424070">
              <w:rPr>
                <w:sz w:val="18"/>
                <w:szCs w:val="18"/>
              </w:rPr>
              <w:t xml:space="preserve"> </w:t>
            </w:r>
          </w:p>
          <w:p w14:paraId="163762E2" w14:textId="77777777" w:rsidR="00770C8B" w:rsidRPr="00424070" w:rsidRDefault="00770C8B" w:rsidP="00CC710D">
            <w:pPr>
              <w:jc w:val="both"/>
              <w:rPr>
                <w:sz w:val="18"/>
                <w:szCs w:val="18"/>
              </w:rPr>
            </w:pPr>
            <w:r w:rsidRPr="00424070">
              <w:rPr>
                <w:sz w:val="18"/>
                <w:szCs w:val="18"/>
              </w:rPr>
              <w:t>Yok</w:t>
            </w:r>
          </w:p>
          <w:p w14:paraId="65D924D5" w14:textId="77777777" w:rsidR="00770C8B" w:rsidRPr="00424070" w:rsidRDefault="00770C8B" w:rsidP="00CC710D">
            <w:pPr>
              <w:jc w:val="both"/>
              <w:rPr>
                <w:sz w:val="18"/>
                <w:szCs w:val="18"/>
              </w:rPr>
            </w:pPr>
          </w:p>
        </w:tc>
      </w:tr>
      <w:tr w:rsidR="00637F2E" w:rsidRPr="00424070" w14:paraId="6008FBCC" w14:textId="77777777" w:rsidTr="00B551C6">
        <w:trPr>
          <w:jc w:val="center"/>
        </w:trPr>
        <w:tc>
          <w:tcPr>
            <w:tcW w:w="5814" w:type="dxa"/>
            <w:gridSpan w:val="3"/>
          </w:tcPr>
          <w:p w14:paraId="2F9E833E" w14:textId="0ED85079" w:rsidR="00770C8B" w:rsidRPr="00424070" w:rsidRDefault="00770C8B" w:rsidP="00CC710D">
            <w:pPr>
              <w:jc w:val="both"/>
              <w:rPr>
                <w:b/>
                <w:sz w:val="18"/>
                <w:szCs w:val="18"/>
              </w:rPr>
            </w:pPr>
            <w:r w:rsidRPr="00424070">
              <w:rPr>
                <w:b/>
                <w:sz w:val="18"/>
                <w:szCs w:val="18"/>
              </w:rPr>
              <w:t xml:space="preserve">Haftalık Ders Saati: </w:t>
            </w:r>
            <w:r w:rsidR="00C0363F" w:rsidRPr="00424070">
              <w:rPr>
                <w:b/>
                <w:sz w:val="18"/>
                <w:szCs w:val="18"/>
              </w:rPr>
              <w:t>40</w:t>
            </w:r>
          </w:p>
        </w:tc>
        <w:tc>
          <w:tcPr>
            <w:tcW w:w="5244" w:type="dxa"/>
          </w:tcPr>
          <w:p w14:paraId="620E7770" w14:textId="12C2B90C" w:rsidR="00770C8B" w:rsidRPr="00424070" w:rsidRDefault="00770C8B" w:rsidP="00CC710D">
            <w:pPr>
              <w:jc w:val="both"/>
              <w:rPr>
                <w:b/>
                <w:sz w:val="18"/>
                <w:szCs w:val="18"/>
              </w:rPr>
            </w:pPr>
            <w:r w:rsidRPr="00424070">
              <w:rPr>
                <w:b/>
                <w:sz w:val="18"/>
                <w:szCs w:val="18"/>
              </w:rPr>
              <w:t xml:space="preserve">Ders Koordinatörü: </w:t>
            </w:r>
            <w:r w:rsidR="00454532" w:rsidRPr="00424070">
              <w:rPr>
                <w:bCs/>
                <w:sz w:val="18"/>
                <w:szCs w:val="18"/>
              </w:rPr>
              <w:t>Doç. Dr. Sümeyye ARSLAN</w:t>
            </w:r>
          </w:p>
        </w:tc>
      </w:tr>
      <w:tr w:rsidR="00637F2E" w:rsidRPr="00424070" w14:paraId="1E11A4A7" w14:textId="77777777" w:rsidTr="00B551C6">
        <w:trPr>
          <w:jc w:val="center"/>
        </w:trPr>
        <w:tc>
          <w:tcPr>
            <w:tcW w:w="2391" w:type="dxa"/>
          </w:tcPr>
          <w:p w14:paraId="3A2F42B3" w14:textId="3EEF2784" w:rsidR="00770C8B" w:rsidRPr="00424070" w:rsidRDefault="00770C8B" w:rsidP="00CC710D">
            <w:pPr>
              <w:jc w:val="both"/>
              <w:rPr>
                <w:b/>
                <w:sz w:val="18"/>
                <w:szCs w:val="18"/>
              </w:rPr>
            </w:pPr>
            <w:r w:rsidRPr="00424070">
              <w:rPr>
                <w:b/>
                <w:sz w:val="18"/>
                <w:szCs w:val="18"/>
              </w:rPr>
              <w:t>Teori</w:t>
            </w:r>
          </w:p>
        </w:tc>
        <w:tc>
          <w:tcPr>
            <w:tcW w:w="1525" w:type="dxa"/>
          </w:tcPr>
          <w:p w14:paraId="2AE65BFD" w14:textId="6FCD6402" w:rsidR="00770C8B" w:rsidRPr="00424070" w:rsidRDefault="00770C8B" w:rsidP="00CC710D">
            <w:pPr>
              <w:jc w:val="both"/>
              <w:rPr>
                <w:b/>
                <w:sz w:val="18"/>
                <w:szCs w:val="18"/>
              </w:rPr>
            </w:pPr>
            <w:r w:rsidRPr="00424070">
              <w:rPr>
                <w:b/>
                <w:sz w:val="18"/>
                <w:szCs w:val="18"/>
              </w:rPr>
              <w:t>Uygulama</w:t>
            </w:r>
          </w:p>
        </w:tc>
        <w:tc>
          <w:tcPr>
            <w:tcW w:w="1898" w:type="dxa"/>
          </w:tcPr>
          <w:p w14:paraId="6263C52F" w14:textId="77777777" w:rsidR="00770C8B" w:rsidRPr="00424070" w:rsidRDefault="00770C8B" w:rsidP="00CC710D">
            <w:pPr>
              <w:jc w:val="both"/>
              <w:rPr>
                <w:b/>
                <w:sz w:val="18"/>
                <w:szCs w:val="18"/>
              </w:rPr>
            </w:pPr>
            <w:r w:rsidRPr="00424070">
              <w:rPr>
                <w:b/>
                <w:sz w:val="18"/>
                <w:szCs w:val="18"/>
              </w:rPr>
              <w:t>Laboratuvar</w:t>
            </w:r>
          </w:p>
        </w:tc>
        <w:tc>
          <w:tcPr>
            <w:tcW w:w="5244" w:type="dxa"/>
          </w:tcPr>
          <w:p w14:paraId="4E43E76A" w14:textId="0D7EF697" w:rsidR="00770C8B" w:rsidRPr="00424070" w:rsidRDefault="00770C8B" w:rsidP="00CC710D">
            <w:pPr>
              <w:jc w:val="both"/>
              <w:rPr>
                <w:b/>
                <w:sz w:val="18"/>
                <w:szCs w:val="18"/>
              </w:rPr>
            </w:pPr>
            <w:r w:rsidRPr="00424070">
              <w:rPr>
                <w:b/>
                <w:sz w:val="18"/>
                <w:szCs w:val="18"/>
              </w:rPr>
              <w:t>Dersin Ulusal Kredisi: 24</w:t>
            </w:r>
          </w:p>
        </w:tc>
      </w:tr>
      <w:tr w:rsidR="00770C8B" w:rsidRPr="00424070" w14:paraId="53B5D5C4" w14:textId="77777777" w:rsidTr="00B551C6">
        <w:trPr>
          <w:jc w:val="center"/>
        </w:trPr>
        <w:tc>
          <w:tcPr>
            <w:tcW w:w="2391" w:type="dxa"/>
          </w:tcPr>
          <w:p w14:paraId="25E657A9" w14:textId="77777777" w:rsidR="00770C8B" w:rsidRPr="00424070" w:rsidRDefault="00770C8B" w:rsidP="00CC710D">
            <w:pPr>
              <w:jc w:val="both"/>
              <w:rPr>
                <w:sz w:val="18"/>
                <w:szCs w:val="18"/>
              </w:rPr>
            </w:pPr>
            <w:r w:rsidRPr="00424070">
              <w:rPr>
                <w:sz w:val="18"/>
                <w:szCs w:val="18"/>
              </w:rPr>
              <w:t>0</w:t>
            </w:r>
          </w:p>
        </w:tc>
        <w:tc>
          <w:tcPr>
            <w:tcW w:w="1525" w:type="dxa"/>
          </w:tcPr>
          <w:p w14:paraId="10BDC2B1" w14:textId="4C28BF9C" w:rsidR="00770C8B" w:rsidRPr="00424070" w:rsidRDefault="00C0363F" w:rsidP="00CC710D">
            <w:pPr>
              <w:jc w:val="both"/>
              <w:rPr>
                <w:sz w:val="18"/>
                <w:szCs w:val="18"/>
              </w:rPr>
            </w:pPr>
            <w:r w:rsidRPr="00424070">
              <w:rPr>
                <w:sz w:val="18"/>
                <w:szCs w:val="18"/>
              </w:rPr>
              <w:t>40</w:t>
            </w:r>
          </w:p>
        </w:tc>
        <w:tc>
          <w:tcPr>
            <w:tcW w:w="1898" w:type="dxa"/>
          </w:tcPr>
          <w:p w14:paraId="5AE2C10A" w14:textId="77777777" w:rsidR="00770C8B" w:rsidRPr="00424070" w:rsidRDefault="00770C8B" w:rsidP="00CC710D">
            <w:pPr>
              <w:jc w:val="both"/>
              <w:rPr>
                <w:sz w:val="18"/>
                <w:szCs w:val="18"/>
              </w:rPr>
            </w:pPr>
            <w:r w:rsidRPr="00424070">
              <w:rPr>
                <w:sz w:val="18"/>
                <w:szCs w:val="18"/>
              </w:rPr>
              <w:t>0</w:t>
            </w:r>
          </w:p>
        </w:tc>
        <w:tc>
          <w:tcPr>
            <w:tcW w:w="5244" w:type="dxa"/>
          </w:tcPr>
          <w:p w14:paraId="48147413" w14:textId="77777777" w:rsidR="00770C8B" w:rsidRPr="00424070" w:rsidRDefault="00770C8B" w:rsidP="00CC710D">
            <w:pPr>
              <w:jc w:val="both"/>
              <w:rPr>
                <w:b/>
                <w:sz w:val="18"/>
                <w:szCs w:val="18"/>
              </w:rPr>
            </w:pPr>
            <w:r w:rsidRPr="00424070">
              <w:rPr>
                <w:b/>
                <w:sz w:val="18"/>
                <w:szCs w:val="18"/>
              </w:rPr>
              <w:t>Dersin AKTS Kredisi: 24</w:t>
            </w:r>
          </w:p>
        </w:tc>
      </w:tr>
    </w:tbl>
    <w:p w14:paraId="01D6AA61" w14:textId="77777777" w:rsidR="00770C8B" w:rsidRPr="00424070" w:rsidRDefault="00770C8B" w:rsidP="00CC710D">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637F2E" w:rsidRPr="00424070" w14:paraId="51C43905" w14:textId="77777777" w:rsidTr="00454532">
        <w:tc>
          <w:tcPr>
            <w:tcW w:w="11057" w:type="dxa"/>
          </w:tcPr>
          <w:p w14:paraId="4438CAAD" w14:textId="294B82EB" w:rsidR="00770C8B" w:rsidRPr="00424070" w:rsidRDefault="00770C8B" w:rsidP="00CC710D">
            <w:pPr>
              <w:jc w:val="both"/>
              <w:rPr>
                <w:b/>
                <w:sz w:val="18"/>
                <w:szCs w:val="18"/>
              </w:rPr>
            </w:pPr>
            <w:r w:rsidRPr="00424070">
              <w:rPr>
                <w:b/>
                <w:sz w:val="18"/>
                <w:szCs w:val="18"/>
              </w:rPr>
              <w:t>Dersin Amacı:</w:t>
            </w:r>
            <w:r w:rsidR="00454532" w:rsidRPr="00424070">
              <w:rPr>
                <w:b/>
                <w:sz w:val="18"/>
                <w:szCs w:val="18"/>
              </w:rPr>
              <w:t xml:space="preserve"> </w:t>
            </w: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637F2E" w:rsidRPr="00424070" w14:paraId="596ECDF2" w14:textId="77777777" w:rsidTr="00454532">
        <w:tc>
          <w:tcPr>
            <w:tcW w:w="11057" w:type="dxa"/>
          </w:tcPr>
          <w:p w14:paraId="6FCC5D6A" w14:textId="77777777" w:rsidR="00770C8B" w:rsidRPr="00424070" w:rsidRDefault="00770C8B" w:rsidP="00CC710D">
            <w:pPr>
              <w:jc w:val="both"/>
              <w:rPr>
                <w:b/>
                <w:sz w:val="18"/>
                <w:szCs w:val="18"/>
              </w:rPr>
            </w:pPr>
            <w:r w:rsidRPr="00424070">
              <w:rPr>
                <w:b/>
                <w:sz w:val="18"/>
                <w:szCs w:val="18"/>
              </w:rPr>
              <w:t xml:space="preserve">Dersin Öğrenme Kazanımları:  </w:t>
            </w:r>
          </w:p>
          <w:p w14:paraId="0E289B3B" w14:textId="77777777" w:rsidR="00770C8B" w:rsidRPr="00424070" w:rsidRDefault="00770C8B" w:rsidP="00CC710D">
            <w:pPr>
              <w:ind w:left="60"/>
              <w:jc w:val="both"/>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46D7D351" w14:textId="77777777" w:rsidR="00770C8B" w:rsidRPr="00424070" w:rsidRDefault="00770C8B" w:rsidP="00CC710D">
            <w:pPr>
              <w:ind w:left="60"/>
              <w:jc w:val="both"/>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60D29CB2" w14:textId="77777777" w:rsidR="00770C8B" w:rsidRPr="00424070" w:rsidRDefault="00770C8B" w:rsidP="00CC710D">
            <w:pPr>
              <w:ind w:left="60"/>
              <w:jc w:val="both"/>
              <w:rPr>
                <w:sz w:val="18"/>
                <w:szCs w:val="18"/>
              </w:rPr>
            </w:pPr>
            <w:r w:rsidRPr="00424070">
              <w:rPr>
                <w:sz w:val="18"/>
                <w:szCs w:val="18"/>
              </w:rPr>
              <w:t>3. Mesleki etik ilke ve değerler ile yasal mevzuata uygun bakım vermeyi bilmesi ve bunu kullanabilme becerisi kazanma</w:t>
            </w:r>
          </w:p>
          <w:p w14:paraId="0AD24371" w14:textId="77777777" w:rsidR="00770C8B" w:rsidRPr="00424070" w:rsidRDefault="00770C8B" w:rsidP="00CC710D">
            <w:pPr>
              <w:ind w:left="60"/>
              <w:jc w:val="both"/>
              <w:rPr>
                <w:sz w:val="18"/>
                <w:szCs w:val="18"/>
              </w:rPr>
            </w:pPr>
            <w:r w:rsidRPr="00424070">
              <w:rPr>
                <w:sz w:val="18"/>
                <w:szCs w:val="18"/>
              </w:rPr>
              <w:t>4. Bakım verdiği birey, aile, toplum ve sağlık ekibi üyeleri ile etkili iletişim becerilerini kullanabilme</w:t>
            </w:r>
          </w:p>
          <w:p w14:paraId="3F71F34F" w14:textId="77777777" w:rsidR="00770C8B" w:rsidRPr="00424070" w:rsidRDefault="00770C8B" w:rsidP="00CC710D">
            <w:pPr>
              <w:ind w:left="60"/>
              <w:jc w:val="both"/>
              <w:rPr>
                <w:sz w:val="18"/>
                <w:szCs w:val="18"/>
              </w:rPr>
            </w:pPr>
            <w:r w:rsidRPr="00424070">
              <w:rPr>
                <w:sz w:val="18"/>
                <w:szCs w:val="18"/>
              </w:rPr>
              <w:t>5. Yaşam boyu öğrenmeyi benimseyerek bilgi ve becerilerini bakımda süreklilik sağlayarak uygulamaya yansıtma becerisini kazanma</w:t>
            </w:r>
          </w:p>
          <w:p w14:paraId="118FEC74" w14:textId="77777777" w:rsidR="00770C8B" w:rsidRPr="00424070" w:rsidRDefault="00770C8B" w:rsidP="00CC710D">
            <w:pPr>
              <w:ind w:left="60"/>
              <w:jc w:val="both"/>
              <w:rPr>
                <w:sz w:val="18"/>
                <w:szCs w:val="18"/>
              </w:rPr>
            </w:pPr>
            <w:r w:rsidRPr="00424070">
              <w:rPr>
                <w:sz w:val="18"/>
                <w:szCs w:val="18"/>
              </w:rPr>
              <w:t>6. Hastanın verileri ile hemşirelik bakımı arasındaki ilişkiyi açıklama</w:t>
            </w:r>
          </w:p>
        </w:tc>
      </w:tr>
    </w:tbl>
    <w:p w14:paraId="0ADF9269" w14:textId="77777777" w:rsidR="00770C8B" w:rsidRPr="00424070" w:rsidRDefault="00770C8B" w:rsidP="00CC710D">
      <w:pPr>
        <w:jc w:val="both"/>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637F2E" w:rsidRPr="00424070" w14:paraId="481AC99C" w14:textId="77777777" w:rsidTr="00B551C6">
        <w:trPr>
          <w:trHeight w:val="387"/>
        </w:trPr>
        <w:tc>
          <w:tcPr>
            <w:tcW w:w="11058" w:type="dxa"/>
          </w:tcPr>
          <w:p w14:paraId="34B969C0" w14:textId="25037DC2" w:rsidR="00770C8B" w:rsidRPr="00424070" w:rsidRDefault="00770C8B" w:rsidP="00CC710D">
            <w:pPr>
              <w:jc w:val="both"/>
              <w:rPr>
                <w:b/>
                <w:sz w:val="18"/>
                <w:szCs w:val="18"/>
              </w:rPr>
            </w:pPr>
            <w:r w:rsidRPr="00424070">
              <w:rPr>
                <w:b/>
                <w:sz w:val="18"/>
                <w:szCs w:val="18"/>
              </w:rPr>
              <w:t xml:space="preserve">Öğrenme ve Öğretme </w:t>
            </w:r>
            <w:r w:rsidR="00454532" w:rsidRPr="00424070">
              <w:rPr>
                <w:b/>
                <w:sz w:val="18"/>
                <w:szCs w:val="18"/>
              </w:rPr>
              <w:t>Yöntemleri: Anlatım</w:t>
            </w:r>
            <w:r w:rsidRPr="00424070">
              <w:rPr>
                <w:sz w:val="18"/>
                <w:szCs w:val="18"/>
              </w:rPr>
              <w:t xml:space="preserve"> Yöntemi, Soru-Cevap, Tartışma, Örnek Vaka Tartışması, Grup Çalışmaları, Beyin Fırtınası, Gösterip Yaptırma</w:t>
            </w:r>
          </w:p>
        </w:tc>
      </w:tr>
    </w:tbl>
    <w:p w14:paraId="46B53DDD" w14:textId="77777777" w:rsidR="00770C8B" w:rsidRPr="00424070" w:rsidRDefault="00770C8B" w:rsidP="00CC710D">
      <w:pPr>
        <w:jc w:val="both"/>
        <w:rPr>
          <w:sz w:val="18"/>
          <w:szCs w:val="18"/>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3090"/>
        <w:gridCol w:w="3880"/>
      </w:tblGrid>
      <w:tr w:rsidR="00637F2E" w:rsidRPr="00424070" w14:paraId="05BFECB4" w14:textId="77777777" w:rsidTr="00B551C6">
        <w:trPr>
          <w:trHeight w:val="56"/>
        </w:trPr>
        <w:tc>
          <w:tcPr>
            <w:tcW w:w="10916" w:type="dxa"/>
            <w:gridSpan w:val="3"/>
          </w:tcPr>
          <w:p w14:paraId="21B70823" w14:textId="28F10481" w:rsidR="00770C8B" w:rsidRPr="00424070" w:rsidRDefault="00770C8B"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5E8EF3D8" w14:textId="77777777" w:rsidTr="00B551C6">
        <w:trPr>
          <w:trHeight w:val="56"/>
        </w:trPr>
        <w:tc>
          <w:tcPr>
            <w:tcW w:w="3946" w:type="dxa"/>
          </w:tcPr>
          <w:p w14:paraId="2EE85B88" w14:textId="77777777" w:rsidR="00770C8B" w:rsidRPr="00424070" w:rsidRDefault="00770C8B" w:rsidP="00CC710D">
            <w:pPr>
              <w:jc w:val="both"/>
              <w:rPr>
                <w:b/>
                <w:sz w:val="18"/>
                <w:szCs w:val="18"/>
              </w:rPr>
            </w:pPr>
          </w:p>
        </w:tc>
        <w:tc>
          <w:tcPr>
            <w:tcW w:w="3090" w:type="dxa"/>
          </w:tcPr>
          <w:p w14:paraId="230C3558" w14:textId="77777777" w:rsidR="00770C8B" w:rsidRPr="00424070" w:rsidRDefault="00770C8B" w:rsidP="00CC710D">
            <w:pPr>
              <w:jc w:val="both"/>
              <w:rPr>
                <w:b/>
                <w:sz w:val="18"/>
                <w:szCs w:val="18"/>
              </w:rPr>
            </w:pPr>
            <w:r w:rsidRPr="00424070">
              <w:rPr>
                <w:sz w:val="18"/>
                <w:szCs w:val="18"/>
              </w:rPr>
              <w:t>Varsa (X) olarak işaretleyiniz</w:t>
            </w:r>
          </w:p>
        </w:tc>
        <w:tc>
          <w:tcPr>
            <w:tcW w:w="3880" w:type="dxa"/>
          </w:tcPr>
          <w:p w14:paraId="266728A4" w14:textId="77777777" w:rsidR="00770C8B" w:rsidRPr="00424070" w:rsidRDefault="00770C8B" w:rsidP="00CC710D">
            <w:pPr>
              <w:jc w:val="both"/>
              <w:rPr>
                <w:b/>
                <w:sz w:val="18"/>
                <w:szCs w:val="18"/>
              </w:rPr>
            </w:pPr>
            <w:r w:rsidRPr="00424070">
              <w:rPr>
                <w:sz w:val="18"/>
                <w:szCs w:val="18"/>
              </w:rPr>
              <w:t>Yüzde (%)</w:t>
            </w:r>
          </w:p>
        </w:tc>
      </w:tr>
      <w:tr w:rsidR="00637F2E" w:rsidRPr="00424070" w14:paraId="37770D4E" w14:textId="77777777" w:rsidTr="00B551C6">
        <w:trPr>
          <w:trHeight w:val="218"/>
        </w:trPr>
        <w:tc>
          <w:tcPr>
            <w:tcW w:w="3946" w:type="dxa"/>
            <w:vAlign w:val="center"/>
          </w:tcPr>
          <w:p w14:paraId="2D2D7E43" w14:textId="77777777" w:rsidR="00770C8B" w:rsidRPr="00424070" w:rsidRDefault="00770C8B" w:rsidP="00CC710D">
            <w:pPr>
              <w:autoSpaceDE w:val="0"/>
              <w:autoSpaceDN w:val="0"/>
              <w:adjustRightInd w:val="0"/>
              <w:jc w:val="both"/>
              <w:rPr>
                <w:sz w:val="18"/>
                <w:szCs w:val="18"/>
              </w:rPr>
            </w:pPr>
            <w:r w:rsidRPr="00424070">
              <w:rPr>
                <w:b/>
                <w:sz w:val="18"/>
                <w:szCs w:val="18"/>
              </w:rPr>
              <w:lastRenderedPageBreak/>
              <w:t>Yarıyıl İçi / Sonu Çalışmaları</w:t>
            </w:r>
          </w:p>
        </w:tc>
        <w:tc>
          <w:tcPr>
            <w:tcW w:w="3090" w:type="dxa"/>
            <w:vAlign w:val="center"/>
          </w:tcPr>
          <w:p w14:paraId="45518D2E" w14:textId="77777777" w:rsidR="00770C8B" w:rsidRPr="00424070" w:rsidRDefault="00770C8B" w:rsidP="00CC710D">
            <w:pPr>
              <w:autoSpaceDE w:val="0"/>
              <w:autoSpaceDN w:val="0"/>
              <w:adjustRightInd w:val="0"/>
              <w:jc w:val="both"/>
              <w:rPr>
                <w:sz w:val="18"/>
                <w:szCs w:val="18"/>
              </w:rPr>
            </w:pPr>
          </w:p>
        </w:tc>
        <w:tc>
          <w:tcPr>
            <w:tcW w:w="3880" w:type="dxa"/>
            <w:vAlign w:val="center"/>
          </w:tcPr>
          <w:p w14:paraId="64A20A6E" w14:textId="77777777" w:rsidR="00770C8B" w:rsidRPr="00424070" w:rsidRDefault="00770C8B" w:rsidP="00CC710D">
            <w:pPr>
              <w:autoSpaceDE w:val="0"/>
              <w:autoSpaceDN w:val="0"/>
              <w:adjustRightInd w:val="0"/>
              <w:jc w:val="both"/>
              <w:rPr>
                <w:sz w:val="18"/>
                <w:szCs w:val="18"/>
              </w:rPr>
            </w:pPr>
          </w:p>
        </w:tc>
      </w:tr>
      <w:tr w:rsidR="00637F2E" w:rsidRPr="00424070" w14:paraId="4C998AF6" w14:textId="77777777" w:rsidTr="00B551C6">
        <w:trPr>
          <w:trHeight w:val="224"/>
        </w:trPr>
        <w:tc>
          <w:tcPr>
            <w:tcW w:w="3946" w:type="dxa"/>
            <w:vAlign w:val="center"/>
          </w:tcPr>
          <w:p w14:paraId="6D464007" w14:textId="77777777" w:rsidR="00770C8B" w:rsidRPr="00424070" w:rsidRDefault="00770C8B"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3B132C74" w14:textId="77777777" w:rsidR="00770C8B" w:rsidRPr="00424070" w:rsidRDefault="00770C8B" w:rsidP="00CC710D">
            <w:pPr>
              <w:autoSpaceDE w:val="0"/>
              <w:autoSpaceDN w:val="0"/>
              <w:adjustRightInd w:val="0"/>
              <w:jc w:val="both"/>
              <w:rPr>
                <w:sz w:val="18"/>
                <w:szCs w:val="18"/>
              </w:rPr>
            </w:pPr>
            <w:r w:rsidRPr="00424070">
              <w:rPr>
                <w:sz w:val="18"/>
                <w:szCs w:val="18"/>
              </w:rPr>
              <w:t>X</w:t>
            </w:r>
          </w:p>
        </w:tc>
        <w:tc>
          <w:tcPr>
            <w:tcW w:w="3880" w:type="dxa"/>
            <w:vAlign w:val="center"/>
          </w:tcPr>
          <w:p w14:paraId="699D24CC" w14:textId="77777777" w:rsidR="00770C8B" w:rsidRPr="00424070" w:rsidRDefault="00770C8B" w:rsidP="00CC710D">
            <w:pPr>
              <w:autoSpaceDE w:val="0"/>
              <w:autoSpaceDN w:val="0"/>
              <w:adjustRightInd w:val="0"/>
              <w:jc w:val="both"/>
              <w:rPr>
                <w:sz w:val="18"/>
                <w:szCs w:val="18"/>
              </w:rPr>
            </w:pPr>
            <w:r w:rsidRPr="00424070">
              <w:rPr>
                <w:sz w:val="18"/>
                <w:szCs w:val="18"/>
              </w:rPr>
              <w:t>%40</w:t>
            </w:r>
          </w:p>
        </w:tc>
      </w:tr>
      <w:tr w:rsidR="00637F2E" w:rsidRPr="00424070" w14:paraId="7A5C3453" w14:textId="77777777" w:rsidTr="00B551C6">
        <w:trPr>
          <w:trHeight w:val="116"/>
        </w:trPr>
        <w:tc>
          <w:tcPr>
            <w:tcW w:w="3946" w:type="dxa"/>
            <w:vAlign w:val="center"/>
          </w:tcPr>
          <w:p w14:paraId="3974EBF0" w14:textId="77777777" w:rsidR="00770C8B" w:rsidRPr="00424070" w:rsidRDefault="00770C8B"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558C3798" w14:textId="77777777" w:rsidR="00770C8B" w:rsidRPr="00424070" w:rsidRDefault="00770C8B" w:rsidP="00CC710D">
            <w:pPr>
              <w:autoSpaceDE w:val="0"/>
              <w:autoSpaceDN w:val="0"/>
              <w:adjustRightInd w:val="0"/>
              <w:jc w:val="both"/>
              <w:rPr>
                <w:sz w:val="18"/>
                <w:szCs w:val="18"/>
              </w:rPr>
            </w:pPr>
            <w:r w:rsidRPr="00424070">
              <w:rPr>
                <w:sz w:val="18"/>
                <w:szCs w:val="18"/>
              </w:rPr>
              <w:t>X</w:t>
            </w:r>
          </w:p>
        </w:tc>
        <w:tc>
          <w:tcPr>
            <w:tcW w:w="3880" w:type="dxa"/>
            <w:vAlign w:val="center"/>
          </w:tcPr>
          <w:p w14:paraId="7F3DA126" w14:textId="77777777" w:rsidR="00770C8B" w:rsidRPr="00424070" w:rsidRDefault="00770C8B" w:rsidP="00CC710D">
            <w:pPr>
              <w:autoSpaceDE w:val="0"/>
              <w:autoSpaceDN w:val="0"/>
              <w:adjustRightInd w:val="0"/>
              <w:jc w:val="both"/>
              <w:rPr>
                <w:sz w:val="18"/>
                <w:szCs w:val="18"/>
              </w:rPr>
            </w:pPr>
            <w:r w:rsidRPr="00424070">
              <w:rPr>
                <w:sz w:val="18"/>
                <w:szCs w:val="18"/>
              </w:rPr>
              <w:t>%60</w:t>
            </w:r>
          </w:p>
        </w:tc>
      </w:tr>
      <w:tr w:rsidR="00637F2E" w:rsidRPr="00424070" w14:paraId="38EA5F67" w14:textId="77777777" w:rsidTr="00B551C6">
        <w:tblPrEx>
          <w:tblBorders>
            <w:insideH w:val="single" w:sz="6" w:space="0" w:color="auto"/>
            <w:insideV w:val="single" w:sz="6" w:space="0" w:color="auto"/>
          </w:tblBorders>
        </w:tblPrEx>
        <w:tc>
          <w:tcPr>
            <w:tcW w:w="10916" w:type="dxa"/>
            <w:gridSpan w:val="3"/>
          </w:tcPr>
          <w:p w14:paraId="28F50D80" w14:textId="77777777" w:rsidR="00770C8B" w:rsidRPr="00424070" w:rsidRDefault="00770C8B" w:rsidP="00CC710D">
            <w:pPr>
              <w:jc w:val="both"/>
              <w:rPr>
                <w:sz w:val="18"/>
                <w:szCs w:val="18"/>
              </w:rPr>
            </w:pPr>
            <w:r w:rsidRPr="00424070">
              <w:rPr>
                <w:b/>
                <w:sz w:val="18"/>
                <w:szCs w:val="18"/>
              </w:rPr>
              <w:t xml:space="preserve">Ders İçin Önerilen Kaynaklar: </w:t>
            </w:r>
          </w:p>
          <w:p w14:paraId="5C13A8B0" w14:textId="77777777" w:rsidR="00770C8B" w:rsidRPr="00424070" w:rsidRDefault="00770C8B" w:rsidP="00CC710D">
            <w:pPr>
              <w:pStyle w:val="ListeParagraf"/>
              <w:numPr>
                <w:ilvl w:val="0"/>
                <w:numId w:val="78"/>
              </w:numPr>
              <w:jc w:val="both"/>
              <w:rPr>
                <w:sz w:val="18"/>
                <w:szCs w:val="18"/>
              </w:rPr>
            </w:pPr>
            <w:r w:rsidRPr="00424070">
              <w:rPr>
                <w:sz w:val="18"/>
                <w:szCs w:val="18"/>
              </w:rPr>
              <w:t>Atabek Aştı, T. &amp; Karadağ, A. (2024). Hemşirelik Esasları, Hemşirelik Bilim ve Sanatı. 4. Baskı. Akademi Basın ve Yayıncılık.</w:t>
            </w:r>
          </w:p>
          <w:p w14:paraId="793B42D3" w14:textId="77777777" w:rsidR="00770C8B" w:rsidRPr="00424070" w:rsidRDefault="00770C8B" w:rsidP="00CC710D">
            <w:pPr>
              <w:pStyle w:val="ListeParagraf"/>
              <w:numPr>
                <w:ilvl w:val="0"/>
                <w:numId w:val="78"/>
              </w:numPr>
              <w:jc w:val="both"/>
              <w:rPr>
                <w:sz w:val="18"/>
                <w:szCs w:val="18"/>
              </w:rPr>
            </w:pPr>
            <w:r w:rsidRPr="00424070">
              <w:rPr>
                <w:sz w:val="18"/>
                <w:szCs w:val="18"/>
              </w:rPr>
              <w:t>Göçmen Baykara, Z., Çalışkan, N., Öztürk, D., &amp; Karadağ, A. (2019). Temel Hemşirelik Becerileri: Kontrol Listeleri-Web Erişimli Eğitim Videoları. 3. Baskı. Ankara Nobel Tıp Kitabevleri</w:t>
            </w:r>
          </w:p>
          <w:p w14:paraId="717F7F27" w14:textId="77777777" w:rsidR="00770C8B" w:rsidRPr="00424070" w:rsidRDefault="00770C8B" w:rsidP="00CC710D">
            <w:pPr>
              <w:pStyle w:val="ListeParagraf"/>
              <w:numPr>
                <w:ilvl w:val="0"/>
                <w:numId w:val="78"/>
              </w:numPr>
              <w:jc w:val="both"/>
              <w:rPr>
                <w:sz w:val="18"/>
                <w:szCs w:val="18"/>
              </w:rPr>
            </w:pPr>
            <w:r w:rsidRPr="00424070">
              <w:rPr>
                <w:sz w:val="18"/>
                <w:szCs w:val="18"/>
              </w:rPr>
              <w:t>Makic, M. B. F., Martinez-Kratz. (2024). Hemşirelik Tanıları Rehberi. Göçmen Baykara, Z. &amp; Çalışkan, N. Ankara Nobel Tıp Kitabevleri.</w:t>
            </w:r>
          </w:p>
          <w:p w14:paraId="433DE797" w14:textId="77777777" w:rsidR="00770C8B" w:rsidRPr="00424070" w:rsidRDefault="00770C8B" w:rsidP="00CC710D">
            <w:pPr>
              <w:pStyle w:val="ListeParagraf"/>
              <w:numPr>
                <w:ilvl w:val="0"/>
                <w:numId w:val="78"/>
              </w:numPr>
              <w:jc w:val="both"/>
              <w:rPr>
                <w:sz w:val="18"/>
                <w:szCs w:val="18"/>
              </w:rPr>
            </w:pPr>
            <w:r w:rsidRPr="00424070">
              <w:rPr>
                <w:sz w:val="18"/>
                <w:szCs w:val="18"/>
              </w:rPr>
              <w:t>Carpenito-Moyet, L. J. Hemşirelik Tanıları El Kitabı. (2022). Erdemir, F. &amp; Türk, G. Nobel Tıp Kitapevleri</w:t>
            </w:r>
          </w:p>
        </w:tc>
      </w:tr>
      <w:tr w:rsidR="00637F2E" w:rsidRPr="00424070" w14:paraId="26DFF70C" w14:textId="77777777" w:rsidTr="00B551C6">
        <w:tblPrEx>
          <w:tblBorders>
            <w:insideH w:val="single" w:sz="6" w:space="0" w:color="auto"/>
            <w:insideV w:val="single" w:sz="6" w:space="0" w:color="auto"/>
          </w:tblBorders>
        </w:tblPrEx>
        <w:tc>
          <w:tcPr>
            <w:tcW w:w="10916" w:type="dxa"/>
            <w:gridSpan w:val="3"/>
          </w:tcPr>
          <w:p w14:paraId="125ABA34" w14:textId="77777777" w:rsidR="00770C8B" w:rsidRPr="00424070" w:rsidRDefault="00770C8B"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3DA610D1" w14:textId="77777777" w:rsidR="00770C8B" w:rsidRPr="00424070" w:rsidRDefault="00770C8B" w:rsidP="00CC710D">
            <w:pPr>
              <w:pStyle w:val="ListeParagraf"/>
              <w:widowControl w:val="0"/>
              <w:numPr>
                <w:ilvl w:val="0"/>
                <w:numId w:val="18"/>
              </w:numPr>
              <w:tabs>
                <w:tab w:val="left" w:pos="1134"/>
              </w:tabs>
              <w:jc w:val="both"/>
              <w:rPr>
                <w:sz w:val="18"/>
                <w:szCs w:val="18"/>
              </w:rPr>
            </w:pPr>
            <w:r w:rsidRPr="00424070">
              <w:rPr>
                <w:sz w:val="18"/>
                <w:szCs w:val="18"/>
              </w:rPr>
              <w:t xml:space="preserve">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%90’ına </w:t>
            </w:r>
            <w:r w:rsidRPr="00424070">
              <w:rPr>
                <w:spacing w:val="-1"/>
                <w:sz w:val="18"/>
                <w:szCs w:val="18"/>
              </w:rPr>
              <w:t xml:space="preserve">katılmış olmalıdır. </w:t>
            </w:r>
          </w:p>
        </w:tc>
      </w:tr>
    </w:tbl>
    <w:p w14:paraId="79154805" w14:textId="77777777" w:rsidR="00770C8B" w:rsidRPr="00424070" w:rsidRDefault="00770C8B" w:rsidP="00CC710D">
      <w:pPr>
        <w:jc w:val="both"/>
        <w:rPr>
          <w:sz w:val="18"/>
          <w:szCs w:val="18"/>
        </w:rPr>
      </w:pPr>
    </w:p>
    <w:tbl>
      <w:tblPr>
        <w:tblStyle w:val="TabloKlavuzu"/>
        <w:tblW w:w="10945" w:type="dxa"/>
        <w:tblInd w:w="-885" w:type="dxa"/>
        <w:tblLook w:val="04A0" w:firstRow="1" w:lastRow="0" w:firstColumn="1" w:lastColumn="0" w:noHBand="0" w:noVBand="1"/>
      </w:tblPr>
      <w:tblGrid>
        <w:gridCol w:w="10945"/>
      </w:tblGrid>
      <w:tr w:rsidR="00637F2E" w:rsidRPr="00424070" w14:paraId="780289CD" w14:textId="77777777" w:rsidTr="00B551C6">
        <w:tc>
          <w:tcPr>
            <w:tcW w:w="10945" w:type="dxa"/>
          </w:tcPr>
          <w:p w14:paraId="4078DEA7" w14:textId="77777777" w:rsidR="00770C8B" w:rsidRPr="00424070" w:rsidRDefault="00770C8B"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146D7536" w14:textId="77777777" w:rsidR="00770C8B" w:rsidRPr="00424070" w:rsidRDefault="00770C8B" w:rsidP="00CC710D">
      <w:pPr>
        <w:jc w:val="both"/>
        <w:rPr>
          <w:sz w:val="18"/>
          <w:szCs w:val="18"/>
        </w:rPr>
      </w:pPr>
    </w:p>
    <w:tbl>
      <w:tblPr>
        <w:tblStyle w:val="TabloKlavuzu"/>
        <w:tblW w:w="10945" w:type="dxa"/>
        <w:tblInd w:w="-885" w:type="dxa"/>
        <w:tblLook w:val="04A0" w:firstRow="1" w:lastRow="0" w:firstColumn="1" w:lastColumn="0" w:noHBand="0" w:noVBand="1"/>
      </w:tblPr>
      <w:tblGrid>
        <w:gridCol w:w="3952"/>
        <w:gridCol w:w="2037"/>
        <w:gridCol w:w="2039"/>
        <w:gridCol w:w="2917"/>
      </w:tblGrid>
      <w:tr w:rsidR="00637F2E" w:rsidRPr="009A28DA" w14:paraId="2D98F4CE" w14:textId="77777777" w:rsidTr="00B551C6">
        <w:trPr>
          <w:trHeight w:val="334"/>
        </w:trPr>
        <w:tc>
          <w:tcPr>
            <w:tcW w:w="10945" w:type="dxa"/>
            <w:gridSpan w:val="4"/>
          </w:tcPr>
          <w:p w14:paraId="46365648" w14:textId="77777777" w:rsidR="00770C8B" w:rsidRPr="009A28DA" w:rsidRDefault="00770C8B" w:rsidP="00CC710D">
            <w:pPr>
              <w:jc w:val="both"/>
              <w:rPr>
                <w:sz w:val="20"/>
                <w:szCs w:val="20"/>
              </w:rPr>
            </w:pPr>
            <w:r w:rsidRPr="009A28DA">
              <w:rPr>
                <w:sz w:val="20"/>
                <w:szCs w:val="20"/>
              </w:rPr>
              <w:t>AKTS / İŞ YÜKÜ TABLOSU</w:t>
            </w:r>
          </w:p>
        </w:tc>
      </w:tr>
      <w:tr w:rsidR="00637F2E" w:rsidRPr="009A28DA" w14:paraId="30720B99" w14:textId="77777777" w:rsidTr="00B551C6">
        <w:trPr>
          <w:trHeight w:val="268"/>
        </w:trPr>
        <w:tc>
          <w:tcPr>
            <w:tcW w:w="3952" w:type="dxa"/>
          </w:tcPr>
          <w:p w14:paraId="5FF444D9" w14:textId="77777777" w:rsidR="00770C8B" w:rsidRPr="009A28DA" w:rsidRDefault="00770C8B" w:rsidP="00CC710D">
            <w:pPr>
              <w:jc w:val="both"/>
              <w:rPr>
                <w:sz w:val="20"/>
                <w:szCs w:val="20"/>
              </w:rPr>
            </w:pPr>
            <w:r w:rsidRPr="009A28DA">
              <w:rPr>
                <w:b/>
                <w:bCs/>
                <w:sz w:val="20"/>
                <w:szCs w:val="20"/>
              </w:rPr>
              <w:t>Etkinlik</w:t>
            </w:r>
          </w:p>
        </w:tc>
        <w:tc>
          <w:tcPr>
            <w:tcW w:w="2037" w:type="dxa"/>
          </w:tcPr>
          <w:p w14:paraId="390213A5" w14:textId="77777777" w:rsidR="00770C8B" w:rsidRPr="009A28DA" w:rsidRDefault="00770C8B" w:rsidP="00CC710D">
            <w:pPr>
              <w:jc w:val="both"/>
              <w:rPr>
                <w:b/>
                <w:bCs/>
                <w:sz w:val="20"/>
                <w:szCs w:val="20"/>
              </w:rPr>
            </w:pPr>
            <w:r w:rsidRPr="009A28DA">
              <w:rPr>
                <w:b/>
                <w:bCs/>
                <w:sz w:val="20"/>
                <w:szCs w:val="20"/>
              </w:rPr>
              <w:t>Sayısı</w:t>
            </w:r>
          </w:p>
        </w:tc>
        <w:tc>
          <w:tcPr>
            <w:tcW w:w="2039" w:type="dxa"/>
          </w:tcPr>
          <w:p w14:paraId="1FB8807A" w14:textId="77777777" w:rsidR="00770C8B" w:rsidRPr="009A28DA" w:rsidRDefault="00770C8B" w:rsidP="00CC710D">
            <w:pPr>
              <w:jc w:val="both"/>
              <w:rPr>
                <w:b/>
                <w:bCs/>
                <w:sz w:val="20"/>
                <w:szCs w:val="20"/>
              </w:rPr>
            </w:pPr>
            <w:r w:rsidRPr="009A28DA">
              <w:rPr>
                <w:b/>
                <w:bCs/>
                <w:sz w:val="20"/>
                <w:szCs w:val="20"/>
              </w:rPr>
              <w:t>Süresi (Saat)</w:t>
            </w:r>
          </w:p>
        </w:tc>
        <w:tc>
          <w:tcPr>
            <w:tcW w:w="2917" w:type="dxa"/>
          </w:tcPr>
          <w:p w14:paraId="04259281" w14:textId="77777777" w:rsidR="00770C8B" w:rsidRPr="009A28DA" w:rsidRDefault="00770C8B" w:rsidP="00CC710D">
            <w:pPr>
              <w:jc w:val="both"/>
              <w:rPr>
                <w:b/>
                <w:bCs/>
                <w:sz w:val="20"/>
                <w:szCs w:val="20"/>
              </w:rPr>
            </w:pPr>
            <w:r w:rsidRPr="009A28DA">
              <w:rPr>
                <w:b/>
                <w:bCs/>
                <w:sz w:val="20"/>
                <w:szCs w:val="20"/>
              </w:rPr>
              <w:t>Toplam İş Yükü (Saat)</w:t>
            </w:r>
          </w:p>
        </w:tc>
      </w:tr>
      <w:tr w:rsidR="00637F2E" w:rsidRPr="009A28DA" w14:paraId="169D4E0C" w14:textId="77777777" w:rsidTr="00B551C6">
        <w:trPr>
          <w:trHeight w:val="40"/>
        </w:trPr>
        <w:tc>
          <w:tcPr>
            <w:tcW w:w="3952" w:type="dxa"/>
          </w:tcPr>
          <w:p w14:paraId="2233B0EB" w14:textId="062B454E" w:rsidR="00770C8B" w:rsidRPr="009A28DA" w:rsidRDefault="00770C8B" w:rsidP="00CC710D">
            <w:pPr>
              <w:jc w:val="both"/>
              <w:rPr>
                <w:color w:val="FF0000"/>
                <w:sz w:val="20"/>
                <w:szCs w:val="20"/>
              </w:rPr>
            </w:pPr>
            <w:r w:rsidRPr="009A28DA">
              <w:rPr>
                <w:color w:val="FF0000"/>
                <w:sz w:val="20"/>
                <w:szCs w:val="20"/>
              </w:rPr>
              <w:t>Ders Süresi (1</w:t>
            </w:r>
            <w:r w:rsidR="009A28DA" w:rsidRPr="009A28DA">
              <w:rPr>
                <w:color w:val="FF0000"/>
                <w:sz w:val="20"/>
                <w:szCs w:val="20"/>
              </w:rPr>
              <w:t>4</w:t>
            </w:r>
            <w:r w:rsidRPr="009A28DA">
              <w:rPr>
                <w:color w:val="FF0000"/>
                <w:sz w:val="20"/>
                <w:szCs w:val="20"/>
              </w:rPr>
              <w:t xml:space="preserve"> hafta/ uygulama)</w:t>
            </w:r>
          </w:p>
        </w:tc>
        <w:tc>
          <w:tcPr>
            <w:tcW w:w="2037" w:type="dxa"/>
          </w:tcPr>
          <w:p w14:paraId="3416F406" w14:textId="552012B1" w:rsidR="00770C8B" w:rsidRPr="009A28DA" w:rsidRDefault="009A28DA" w:rsidP="00CC710D">
            <w:pPr>
              <w:jc w:val="center"/>
              <w:rPr>
                <w:color w:val="FF0000"/>
                <w:sz w:val="20"/>
                <w:szCs w:val="20"/>
              </w:rPr>
            </w:pPr>
            <w:r w:rsidRPr="009A28DA">
              <w:rPr>
                <w:color w:val="FF0000"/>
                <w:sz w:val="20"/>
                <w:szCs w:val="20"/>
              </w:rPr>
              <w:t>1</w:t>
            </w:r>
          </w:p>
        </w:tc>
        <w:tc>
          <w:tcPr>
            <w:tcW w:w="2039" w:type="dxa"/>
          </w:tcPr>
          <w:p w14:paraId="6F9C5D0C" w14:textId="4E7754BA" w:rsidR="00770C8B" w:rsidRPr="009A28DA" w:rsidRDefault="009A28DA" w:rsidP="00CC710D">
            <w:pPr>
              <w:jc w:val="center"/>
              <w:rPr>
                <w:color w:val="FF0000"/>
                <w:sz w:val="20"/>
                <w:szCs w:val="20"/>
              </w:rPr>
            </w:pPr>
            <w:r w:rsidRPr="009A28DA">
              <w:rPr>
                <w:color w:val="FF0000"/>
                <w:sz w:val="20"/>
                <w:szCs w:val="20"/>
              </w:rPr>
              <w:t>40</w:t>
            </w:r>
          </w:p>
        </w:tc>
        <w:tc>
          <w:tcPr>
            <w:tcW w:w="2917" w:type="dxa"/>
          </w:tcPr>
          <w:p w14:paraId="5CAA9184" w14:textId="17B80DEF" w:rsidR="00770C8B" w:rsidRPr="009A28DA" w:rsidRDefault="009A28DA" w:rsidP="00CC710D">
            <w:pPr>
              <w:jc w:val="center"/>
              <w:rPr>
                <w:color w:val="FF0000"/>
                <w:sz w:val="20"/>
                <w:szCs w:val="20"/>
              </w:rPr>
            </w:pPr>
            <w:r w:rsidRPr="009A28DA">
              <w:rPr>
                <w:color w:val="FF0000"/>
                <w:sz w:val="20"/>
                <w:szCs w:val="20"/>
              </w:rPr>
              <w:t>40</w:t>
            </w:r>
          </w:p>
        </w:tc>
      </w:tr>
      <w:tr w:rsidR="009A28DA" w:rsidRPr="009A28DA" w14:paraId="23000FD8" w14:textId="77777777" w:rsidTr="0087686D">
        <w:trPr>
          <w:trHeight w:val="40"/>
        </w:trPr>
        <w:tc>
          <w:tcPr>
            <w:tcW w:w="3952" w:type="dxa"/>
            <w:vAlign w:val="center"/>
          </w:tcPr>
          <w:p w14:paraId="05A704CC" w14:textId="79F5D26F" w:rsidR="009A28DA" w:rsidRPr="009A28DA" w:rsidRDefault="009A28DA" w:rsidP="009A28DA">
            <w:pPr>
              <w:jc w:val="both"/>
              <w:rPr>
                <w:color w:val="FF0000"/>
                <w:sz w:val="20"/>
                <w:szCs w:val="20"/>
              </w:rPr>
            </w:pPr>
            <w:r w:rsidRPr="009A28DA">
              <w:rPr>
                <w:color w:val="FF0000"/>
                <w:sz w:val="20"/>
                <w:szCs w:val="20"/>
              </w:rPr>
              <w:t>Ödevler</w:t>
            </w:r>
          </w:p>
        </w:tc>
        <w:tc>
          <w:tcPr>
            <w:tcW w:w="2037" w:type="dxa"/>
            <w:vAlign w:val="center"/>
          </w:tcPr>
          <w:p w14:paraId="736FB550" w14:textId="6696E748" w:rsidR="009A28DA" w:rsidRPr="009A28DA" w:rsidRDefault="009A28DA" w:rsidP="009A28DA">
            <w:pPr>
              <w:jc w:val="center"/>
              <w:rPr>
                <w:color w:val="FF0000"/>
                <w:sz w:val="20"/>
                <w:szCs w:val="20"/>
              </w:rPr>
            </w:pPr>
            <w:r w:rsidRPr="009A28DA">
              <w:rPr>
                <w:color w:val="FF0000"/>
                <w:sz w:val="20"/>
                <w:szCs w:val="20"/>
              </w:rPr>
              <w:t>9</w:t>
            </w:r>
          </w:p>
        </w:tc>
        <w:tc>
          <w:tcPr>
            <w:tcW w:w="2039" w:type="dxa"/>
            <w:vAlign w:val="center"/>
          </w:tcPr>
          <w:p w14:paraId="1F8BA88A" w14:textId="463391D8" w:rsidR="009A28DA" w:rsidRPr="009A28DA" w:rsidRDefault="009A28DA" w:rsidP="009A28DA">
            <w:pPr>
              <w:jc w:val="center"/>
              <w:rPr>
                <w:color w:val="FF0000"/>
                <w:sz w:val="20"/>
                <w:szCs w:val="20"/>
              </w:rPr>
            </w:pPr>
            <w:r w:rsidRPr="009A28DA">
              <w:rPr>
                <w:color w:val="FF0000"/>
                <w:sz w:val="20"/>
                <w:szCs w:val="20"/>
              </w:rPr>
              <w:t>30</w:t>
            </w:r>
          </w:p>
        </w:tc>
        <w:tc>
          <w:tcPr>
            <w:tcW w:w="2917" w:type="dxa"/>
            <w:vAlign w:val="center"/>
          </w:tcPr>
          <w:p w14:paraId="4BCD6DF4" w14:textId="436ED965" w:rsidR="009A28DA" w:rsidRPr="009A28DA" w:rsidRDefault="009A28DA" w:rsidP="009A28DA">
            <w:pPr>
              <w:jc w:val="center"/>
              <w:rPr>
                <w:color w:val="FF0000"/>
                <w:sz w:val="20"/>
                <w:szCs w:val="20"/>
              </w:rPr>
            </w:pPr>
            <w:r w:rsidRPr="009A28DA">
              <w:rPr>
                <w:color w:val="FF0000"/>
                <w:sz w:val="20"/>
                <w:szCs w:val="20"/>
              </w:rPr>
              <w:t>270</w:t>
            </w:r>
          </w:p>
        </w:tc>
      </w:tr>
      <w:tr w:rsidR="009A28DA" w:rsidRPr="009A28DA" w14:paraId="17D65DE1" w14:textId="77777777" w:rsidTr="0087686D">
        <w:trPr>
          <w:trHeight w:val="204"/>
        </w:trPr>
        <w:tc>
          <w:tcPr>
            <w:tcW w:w="3952" w:type="dxa"/>
            <w:vAlign w:val="center"/>
          </w:tcPr>
          <w:p w14:paraId="2BC7D4B6" w14:textId="4A672649" w:rsidR="009A28DA" w:rsidRPr="009A28DA" w:rsidRDefault="009A28DA" w:rsidP="009A28DA">
            <w:pPr>
              <w:jc w:val="both"/>
              <w:rPr>
                <w:color w:val="FF0000"/>
                <w:sz w:val="20"/>
                <w:szCs w:val="20"/>
              </w:rPr>
            </w:pPr>
            <w:r w:rsidRPr="009A28DA">
              <w:rPr>
                <w:color w:val="FF0000"/>
                <w:sz w:val="20"/>
                <w:szCs w:val="20"/>
              </w:rPr>
              <w:t>Arasınavlar(hazırlık süresi dahil)</w:t>
            </w:r>
          </w:p>
        </w:tc>
        <w:tc>
          <w:tcPr>
            <w:tcW w:w="2037" w:type="dxa"/>
            <w:vAlign w:val="center"/>
          </w:tcPr>
          <w:p w14:paraId="2C38265B" w14:textId="679A8986" w:rsidR="009A28DA" w:rsidRPr="009A28DA" w:rsidRDefault="009A28DA" w:rsidP="009A28DA">
            <w:pPr>
              <w:jc w:val="center"/>
              <w:rPr>
                <w:color w:val="FF0000"/>
                <w:sz w:val="20"/>
                <w:szCs w:val="20"/>
              </w:rPr>
            </w:pPr>
            <w:r w:rsidRPr="009A28DA">
              <w:rPr>
                <w:color w:val="FF0000"/>
                <w:sz w:val="20"/>
                <w:szCs w:val="20"/>
              </w:rPr>
              <w:t>1</w:t>
            </w:r>
          </w:p>
        </w:tc>
        <w:tc>
          <w:tcPr>
            <w:tcW w:w="2039" w:type="dxa"/>
            <w:vAlign w:val="center"/>
          </w:tcPr>
          <w:p w14:paraId="01243B8B" w14:textId="001F4468" w:rsidR="009A28DA" w:rsidRPr="009A28DA" w:rsidRDefault="009A28DA" w:rsidP="009A28DA">
            <w:pPr>
              <w:jc w:val="center"/>
              <w:rPr>
                <w:color w:val="FF0000"/>
                <w:sz w:val="20"/>
                <w:szCs w:val="20"/>
              </w:rPr>
            </w:pPr>
            <w:r w:rsidRPr="009A28DA">
              <w:rPr>
                <w:color w:val="FF0000"/>
                <w:sz w:val="20"/>
                <w:szCs w:val="20"/>
              </w:rPr>
              <w:t>30</w:t>
            </w:r>
          </w:p>
        </w:tc>
        <w:tc>
          <w:tcPr>
            <w:tcW w:w="2917" w:type="dxa"/>
            <w:vAlign w:val="center"/>
          </w:tcPr>
          <w:p w14:paraId="660CE5BD" w14:textId="1007E942" w:rsidR="009A28DA" w:rsidRPr="009A28DA" w:rsidRDefault="009A28DA" w:rsidP="009A28DA">
            <w:pPr>
              <w:jc w:val="center"/>
              <w:rPr>
                <w:color w:val="FF0000"/>
                <w:sz w:val="20"/>
                <w:szCs w:val="20"/>
              </w:rPr>
            </w:pPr>
            <w:r w:rsidRPr="009A28DA">
              <w:rPr>
                <w:color w:val="FF0000"/>
                <w:sz w:val="20"/>
                <w:szCs w:val="20"/>
              </w:rPr>
              <w:t>30</w:t>
            </w:r>
          </w:p>
        </w:tc>
      </w:tr>
      <w:tr w:rsidR="009A28DA" w:rsidRPr="009A28DA" w14:paraId="489A8A7E" w14:textId="77777777" w:rsidTr="0087686D">
        <w:trPr>
          <w:trHeight w:val="55"/>
        </w:trPr>
        <w:tc>
          <w:tcPr>
            <w:tcW w:w="3952" w:type="dxa"/>
            <w:vAlign w:val="center"/>
          </w:tcPr>
          <w:p w14:paraId="15DC33FE" w14:textId="11F4F46F" w:rsidR="009A28DA" w:rsidRPr="009A28DA" w:rsidRDefault="009A28DA" w:rsidP="009A28DA">
            <w:pPr>
              <w:jc w:val="both"/>
              <w:rPr>
                <w:color w:val="FF0000"/>
                <w:sz w:val="20"/>
                <w:szCs w:val="20"/>
              </w:rPr>
            </w:pPr>
            <w:r w:rsidRPr="009A28DA">
              <w:rPr>
                <w:color w:val="FF0000"/>
                <w:sz w:val="20"/>
                <w:szCs w:val="20"/>
              </w:rPr>
              <w:t>Yarıyıl Sonu Sınavı(hazırlık süresi dahil)</w:t>
            </w:r>
          </w:p>
        </w:tc>
        <w:tc>
          <w:tcPr>
            <w:tcW w:w="2037" w:type="dxa"/>
            <w:vAlign w:val="center"/>
          </w:tcPr>
          <w:p w14:paraId="3BC3540A" w14:textId="4FFC9BB5" w:rsidR="009A28DA" w:rsidRPr="009A28DA" w:rsidRDefault="009A28DA" w:rsidP="009A28DA">
            <w:pPr>
              <w:jc w:val="center"/>
              <w:rPr>
                <w:color w:val="FF0000"/>
                <w:sz w:val="20"/>
                <w:szCs w:val="20"/>
              </w:rPr>
            </w:pPr>
            <w:r w:rsidRPr="009A28DA">
              <w:rPr>
                <w:color w:val="FF0000"/>
                <w:sz w:val="20"/>
                <w:szCs w:val="20"/>
              </w:rPr>
              <w:t>1</w:t>
            </w:r>
          </w:p>
        </w:tc>
        <w:tc>
          <w:tcPr>
            <w:tcW w:w="2039" w:type="dxa"/>
            <w:vAlign w:val="center"/>
          </w:tcPr>
          <w:p w14:paraId="4F7BE963" w14:textId="5B941C29" w:rsidR="009A28DA" w:rsidRPr="009A28DA" w:rsidRDefault="009A28DA" w:rsidP="009A28DA">
            <w:pPr>
              <w:jc w:val="center"/>
              <w:rPr>
                <w:color w:val="FF0000"/>
                <w:sz w:val="20"/>
                <w:szCs w:val="20"/>
              </w:rPr>
            </w:pPr>
            <w:r w:rsidRPr="009A28DA">
              <w:rPr>
                <w:color w:val="FF0000"/>
                <w:sz w:val="20"/>
                <w:szCs w:val="20"/>
              </w:rPr>
              <w:t>48</w:t>
            </w:r>
          </w:p>
        </w:tc>
        <w:tc>
          <w:tcPr>
            <w:tcW w:w="2917" w:type="dxa"/>
            <w:vAlign w:val="center"/>
          </w:tcPr>
          <w:p w14:paraId="5FB54810" w14:textId="697C6027" w:rsidR="009A28DA" w:rsidRPr="009A28DA" w:rsidRDefault="009A28DA" w:rsidP="009A28DA">
            <w:pPr>
              <w:jc w:val="center"/>
              <w:rPr>
                <w:color w:val="FF0000"/>
                <w:sz w:val="20"/>
                <w:szCs w:val="20"/>
              </w:rPr>
            </w:pPr>
            <w:r w:rsidRPr="009A28DA">
              <w:rPr>
                <w:color w:val="FF0000"/>
                <w:sz w:val="20"/>
                <w:szCs w:val="20"/>
              </w:rPr>
              <w:t>48</w:t>
            </w:r>
          </w:p>
        </w:tc>
      </w:tr>
      <w:tr w:rsidR="009A28DA" w:rsidRPr="009A28DA" w14:paraId="313AE9E3" w14:textId="77777777" w:rsidTr="0087686D">
        <w:trPr>
          <w:trHeight w:val="128"/>
        </w:trPr>
        <w:tc>
          <w:tcPr>
            <w:tcW w:w="3952" w:type="dxa"/>
            <w:vAlign w:val="center"/>
          </w:tcPr>
          <w:p w14:paraId="6BBFE733" w14:textId="00070328" w:rsidR="009A28DA" w:rsidRPr="009A28DA" w:rsidRDefault="009A28DA" w:rsidP="009A28DA">
            <w:pPr>
              <w:jc w:val="both"/>
              <w:rPr>
                <w:color w:val="FF0000"/>
                <w:sz w:val="20"/>
                <w:szCs w:val="20"/>
              </w:rPr>
            </w:pPr>
            <w:r w:rsidRPr="009A28DA">
              <w:rPr>
                <w:color w:val="FF0000"/>
                <w:sz w:val="20"/>
                <w:szCs w:val="20"/>
              </w:rPr>
              <w:t>Sunum / Seminer (hazırlık süresi dahil)</w:t>
            </w:r>
          </w:p>
        </w:tc>
        <w:tc>
          <w:tcPr>
            <w:tcW w:w="2037" w:type="dxa"/>
            <w:vAlign w:val="center"/>
          </w:tcPr>
          <w:p w14:paraId="3C159127" w14:textId="2746E00A" w:rsidR="009A28DA" w:rsidRPr="009A28DA" w:rsidRDefault="009A28DA" w:rsidP="009A28DA">
            <w:pPr>
              <w:jc w:val="center"/>
              <w:rPr>
                <w:color w:val="FF0000"/>
                <w:sz w:val="20"/>
                <w:szCs w:val="20"/>
              </w:rPr>
            </w:pPr>
            <w:r w:rsidRPr="009A28DA">
              <w:rPr>
                <w:color w:val="FF0000"/>
                <w:sz w:val="20"/>
                <w:szCs w:val="20"/>
              </w:rPr>
              <w:t>9</w:t>
            </w:r>
          </w:p>
        </w:tc>
        <w:tc>
          <w:tcPr>
            <w:tcW w:w="2039" w:type="dxa"/>
            <w:vAlign w:val="center"/>
          </w:tcPr>
          <w:p w14:paraId="226E684D" w14:textId="57FC065F" w:rsidR="009A28DA" w:rsidRPr="009A28DA" w:rsidRDefault="009A28DA" w:rsidP="009A28DA">
            <w:pPr>
              <w:jc w:val="center"/>
              <w:rPr>
                <w:color w:val="FF0000"/>
                <w:sz w:val="20"/>
                <w:szCs w:val="20"/>
              </w:rPr>
            </w:pPr>
            <w:r w:rsidRPr="009A28DA">
              <w:rPr>
                <w:color w:val="FF0000"/>
                <w:sz w:val="20"/>
                <w:szCs w:val="20"/>
              </w:rPr>
              <w:t>20</w:t>
            </w:r>
          </w:p>
        </w:tc>
        <w:tc>
          <w:tcPr>
            <w:tcW w:w="2917" w:type="dxa"/>
            <w:vAlign w:val="center"/>
          </w:tcPr>
          <w:p w14:paraId="00A4115E" w14:textId="1C835454" w:rsidR="009A28DA" w:rsidRPr="009A28DA" w:rsidRDefault="009A28DA" w:rsidP="009A28DA">
            <w:pPr>
              <w:jc w:val="center"/>
              <w:rPr>
                <w:color w:val="FF0000"/>
                <w:sz w:val="20"/>
                <w:szCs w:val="20"/>
              </w:rPr>
            </w:pPr>
            <w:r w:rsidRPr="009A28DA">
              <w:rPr>
                <w:color w:val="FF0000"/>
                <w:sz w:val="20"/>
                <w:szCs w:val="20"/>
              </w:rPr>
              <w:t>180</w:t>
            </w:r>
          </w:p>
        </w:tc>
      </w:tr>
      <w:tr w:rsidR="009A28DA" w:rsidRPr="009A28DA" w14:paraId="5C5264EB" w14:textId="77777777" w:rsidTr="0087686D">
        <w:trPr>
          <w:trHeight w:val="202"/>
        </w:trPr>
        <w:tc>
          <w:tcPr>
            <w:tcW w:w="3952" w:type="dxa"/>
            <w:vAlign w:val="center"/>
          </w:tcPr>
          <w:p w14:paraId="3C2B7FC9" w14:textId="3CA92949" w:rsidR="009A28DA" w:rsidRPr="009A28DA" w:rsidRDefault="009A28DA" w:rsidP="009A28DA">
            <w:pPr>
              <w:jc w:val="both"/>
              <w:rPr>
                <w:color w:val="FF0000"/>
                <w:sz w:val="20"/>
                <w:szCs w:val="20"/>
              </w:rPr>
            </w:pPr>
            <w:r w:rsidRPr="009A28DA">
              <w:rPr>
                <w:color w:val="FF0000"/>
                <w:sz w:val="20"/>
                <w:szCs w:val="20"/>
              </w:rPr>
              <w:t>Rapor / Proje (hazırlık süresi dahil)</w:t>
            </w:r>
          </w:p>
        </w:tc>
        <w:tc>
          <w:tcPr>
            <w:tcW w:w="2037" w:type="dxa"/>
            <w:vAlign w:val="center"/>
          </w:tcPr>
          <w:p w14:paraId="6BD20A96" w14:textId="1455BF2B" w:rsidR="009A28DA" w:rsidRPr="009A28DA" w:rsidRDefault="009A28DA" w:rsidP="009A28DA">
            <w:pPr>
              <w:jc w:val="center"/>
              <w:rPr>
                <w:color w:val="FF0000"/>
                <w:sz w:val="20"/>
                <w:szCs w:val="20"/>
              </w:rPr>
            </w:pPr>
            <w:r w:rsidRPr="009A28DA">
              <w:rPr>
                <w:color w:val="FF0000"/>
                <w:sz w:val="20"/>
                <w:szCs w:val="20"/>
              </w:rPr>
              <w:t>1</w:t>
            </w:r>
          </w:p>
        </w:tc>
        <w:tc>
          <w:tcPr>
            <w:tcW w:w="2039" w:type="dxa"/>
            <w:vAlign w:val="center"/>
          </w:tcPr>
          <w:p w14:paraId="73ED0670" w14:textId="0FD02DA3" w:rsidR="009A28DA" w:rsidRPr="009A28DA" w:rsidRDefault="009A28DA" w:rsidP="009A28DA">
            <w:pPr>
              <w:jc w:val="center"/>
              <w:rPr>
                <w:color w:val="FF0000"/>
                <w:sz w:val="20"/>
                <w:szCs w:val="20"/>
              </w:rPr>
            </w:pPr>
            <w:r w:rsidRPr="009A28DA">
              <w:rPr>
                <w:color w:val="FF0000"/>
                <w:sz w:val="20"/>
                <w:szCs w:val="20"/>
              </w:rPr>
              <w:t>20</w:t>
            </w:r>
          </w:p>
        </w:tc>
        <w:tc>
          <w:tcPr>
            <w:tcW w:w="2917" w:type="dxa"/>
            <w:vAlign w:val="center"/>
          </w:tcPr>
          <w:p w14:paraId="671CF0E5" w14:textId="27A05D87" w:rsidR="009A28DA" w:rsidRPr="009A28DA" w:rsidRDefault="009A28DA" w:rsidP="009A28DA">
            <w:pPr>
              <w:jc w:val="center"/>
              <w:rPr>
                <w:color w:val="FF0000"/>
                <w:sz w:val="20"/>
                <w:szCs w:val="20"/>
              </w:rPr>
            </w:pPr>
            <w:r w:rsidRPr="009A28DA">
              <w:rPr>
                <w:color w:val="FF0000"/>
                <w:sz w:val="20"/>
                <w:szCs w:val="20"/>
              </w:rPr>
              <w:t>20</w:t>
            </w:r>
          </w:p>
        </w:tc>
      </w:tr>
      <w:tr w:rsidR="009A28DA" w:rsidRPr="009A28DA" w14:paraId="0C9E9B11" w14:textId="77777777" w:rsidTr="0087686D">
        <w:trPr>
          <w:trHeight w:val="120"/>
        </w:trPr>
        <w:tc>
          <w:tcPr>
            <w:tcW w:w="3952" w:type="dxa"/>
            <w:vAlign w:val="center"/>
          </w:tcPr>
          <w:p w14:paraId="5FF68281" w14:textId="423BCA1A" w:rsidR="009A28DA" w:rsidRPr="009A28DA" w:rsidRDefault="009A28DA" w:rsidP="009A28DA">
            <w:pPr>
              <w:jc w:val="both"/>
              <w:rPr>
                <w:color w:val="FF0000"/>
                <w:sz w:val="20"/>
                <w:szCs w:val="20"/>
              </w:rPr>
            </w:pPr>
            <w:r w:rsidRPr="009A28DA">
              <w:rPr>
                <w:color w:val="FF0000"/>
                <w:sz w:val="20"/>
                <w:szCs w:val="20"/>
              </w:rPr>
              <w:t>Eğitsel vizit</w:t>
            </w:r>
          </w:p>
        </w:tc>
        <w:tc>
          <w:tcPr>
            <w:tcW w:w="2037" w:type="dxa"/>
            <w:vAlign w:val="center"/>
          </w:tcPr>
          <w:p w14:paraId="0EF987BA" w14:textId="49CE25D8" w:rsidR="009A28DA" w:rsidRPr="009A28DA" w:rsidRDefault="009A28DA" w:rsidP="009A28DA">
            <w:pPr>
              <w:jc w:val="center"/>
              <w:rPr>
                <w:color w:val="FF0000"/>
                <w:sz w:val="20"/>
                <w:szCs w:val="20"/>
              </w:rPr>
            </w:pPr>
            <w:r w:rsidRPr="009A28DA">
              <w:rPr>
                <w:color w:val="FF0000"/>
                <w:sz w:val="20"/>
                <w:szCs w:val="20"/>
              </w:rPr>
              <w:t>1</w:t>
            </w:r>
          </w:p>
        </w:tc>
        <w:tc>
          <w:tcPr>
            <w:tcW w:w="2039" w:type="dxa"/>
            <w:vAlign w:val="center"/>
          </w:tcPr>
          <w:p w14:paraId="15D89D86" w14:textId="6FA051C4" w:rsidR="009A28DA" w:rsidRPr="009A28DA" w:rsidRDefault="009A28DA" w:rsidP="009A28DA">
            <w:pPr>
              <w:jc w:val="center"/>
              <w:rPr>
                <w:color w:val="FF0000"/>
                <w:sz w:val="20"/>
                <w:szCs w:val="20"/>
              </w:rPr>
            </w:pPr>
            <w:r w:rsidRPr="009A28DA">
              <w:rPr>
                <w:color w:val="FF0000"/>
                <w:sz w:val="20"/>
                <w:szCs w:val="20"/>
              </w:rPr>
              <w:t>36</w:t>
            </w:r>
          </w:p>
        </w:tc>
        <w:tc>
          <w:tcPr>
            <w:tcW w:w="2917" w:type="dxa"/>
            <w:vAlign w:val="center"/>
          </w:tcPr>
          <w:p w14:paraId="321FE4F0" w14:textId="31369B53" w:rsidR="009A28DA" w:rsidRPr="009A28DA" w:rsidRDefault="009A28DA" w:rsidP="009A28DA">
            <w:pPr>
              <w:jc w:val="center"/>
              <w:rPr>
                <w:color w:val="FF0000"/>
                <w:sz w:val="20"/>
                <w:szCs w:val="20"/>
              </w:rPr>
            </w:pPr>
            <w:r w:rsidRPr="009A28DA">
              <w:rPr>
                <w:color w:val="FF0000"/>
                <w:sz w:val="20"/>
                <w:szCs w:val="20"/>
              </w:rPr>
              <w:t>36</w:t>
            </w:r>
          </w:p>
        </w:tc>
      </w:tr>
      <w:tr w:rsidR="00637F2E" w:rsidRPr="009A28DA" w14:paraId="285341C5" w14:textId="77777777" w:rsidTr="00B551C6">
        <w:trPr>
          <w:trHeight w:val="51"/>
        </w:trPr>
        <w:tc>
          <w:tcPr>
            <w:tcW w:w="8028" w:type="dxa"/>
            <w:gridSpan w:val="3"/>
          </w:tcPr>
          <w:p w14:paraId="3BAF806A" w14:textId="77777777" w:rsidR="00770C8B" w:rsidRPr="009A28DA" w:rsidRDefault="00770C8B" w:rsidP="00CC710D">
            <w:pPr>
              <w:jc w:val="right"/>
              <w:rPr>
                <w:b/>
                <w:bCs/>
                <w:color w:val="FF0000"/>
                <w:sz w:val="20"/>
                <w:szCs w:val="20"/>
              </w:rPr>
            </w:pPr>
            <w:r w:rsidRPr="009A28DA">
              <w:rPr>
                <w:b/>
                <w:bCs/>
                <w:color w:val="FF0000"/>
                <w:sz w:val="20"/>
                <w:szCs w:val="20"/>
              </w:rPr>
              <w:t>Toplam İş Yükü</w:t>
            </w:r>
          </w:p>
        </w:tc>
        <w:tc>
          <w:tcPr>
            <w:tcW w:w="2917" w:type="dxa"/>
          </w:tcPr>
          <w:p w14:paraId="56DE46E9" w14:textId="77777777" w:rsidR="00770C8B" w:rsidRPr="009A28DA" w:rsidRDefault="00770C8B" w:rsidP="00CC710D">
            <w:pPr>
              <w:jc w:val="center"/>
              <w:rPr>
                <w:b/>
                <w:bCs/>
                <w:color w:val="FF0000"/>
                <w:sz w:val="20"/>
                <w:szCs w:val="20"/>
              </w:rPr>
            </w:pPr>
            <w:r w:rsidRPr="009A28DA">
              <w:rPr>
                <w:b/>
                <w:bCs/>
                <w:color w:val="FF0000"/>
                <w:sz w:val="20"/>
                <w:szCs w:val="20"/>
              </w:rPr>
              <w:t>624</w:t>
            </w:r>
          </w:p>
        </w:tc>
      </w:tr>
      <w:tr w:rsidR="00637F2E" w:rsidRPr="009A28DA" w14:paraId="2C420163" w14:textId="77777777" w:rsidTr="00B551C6">
        <w:trPr>
          <w:trHeight w:val="40"/>
        </w:trPr>
        <w:tc>
          <w:tcPr>
            <w:tcW w:w="8028" w:type="dxa"/>
            <w:gridSpan w:val="3"/>
          </w:tcPr>
          <w:p w14:paraId="1D0EF657" w14:textId="77777777" w:rsidR="00770C8B" w:rsidRPr="009A28DA" w:rsidRDefault="00770C8B" w:rsidP="00CC710D">
            <w:pPr>
              <w:jc w:val="right"/>
              <w:rPr>
                <w:color w:val="FF0000"/>
                <w:sz w:val="20"/>
                <w:szCs w:val="20"/>
              </w:rPr>
            </w:pPr>
            <w:r w:rsidRPr="009A28DA">
              <w:rPr>
                <w:b/>
                <w:bCs/>
                <w:color w:val="FF0000"/>
                <w:sz w:val="20"/>
                <w:szCs w:val="20"/>
              </w:rPr>
              <w:t>Dersin AKTS Kredisi</w:t>
            </w:r>
          </w:p>
        </w:tc>
        <w:tc>
          <w:tcPr>
            <w:tcW w:w="2917" w:type="dxa"/>
          </w:tcPr>
          <w:p w14:paraId="620D1DED" w14:textId="77777777" w:rsidR="00770C8B" w:rsidRPr="009A28DA" w:rsidRDefault="00770C8B" w:rsidP="00CC710D">
            <w:pPr>
              <w:jc w:val="center"/>
              <w:rPr>
                <w:b/>
                <w:bCs/>
                <w:color w:val="FF0000"/>
                <w:sz w:val="20"/>
                <w:szCs w:val="20"/>
              </w:rPr>
            </w:pPr>
            <w:r w:rsidRPr="009A28DA">
              <w:rPr>
                <w:b/>
                <w:bCs/>
                <w:color w:val="FF0000"/>
                <w:sz w:val="20"/>
                <w:szCs w:val="20"/>
              </w:rPr>
              <w:t>24</w:t>
            </w:r>
          </w:p>
        </w:tc>
      </w:tr>
    </w:tbl>
    <w:p w14:paraId="7B3C0934" w14:textId="77777777" w:rsidR="00770C8B" w:rsidRPr="00424070" w:rsidRDefault="00770C8B" w:rsidP="00CC710D">
      <w:pPr>
        <w:jc w:val="both"/>
        <w:rPr>
          <w:sz w:val="18"/>
          <w:szCs w:val="18"/>
        </w:rPr>
      </w:pPr>
    </w:p>
    <w:p w14:paraId="4391FF97" w14:textId="019DCFE4" w:rsidR="00410AB5" w:rsidRPr="00424070" w:rsidRDefault="00410AB5" w:rsidP="00CC710D">
      <w:pPr>
        <w:ind w:hanging="993"/>
        <w:jc w:val="both"/>
        <w:rPr>
          <w:rFonts w:eastAsia="Calibri"/>
          <w:b/>
          <w:bCs/>
          <w:sz w:val="18"/>
          <w:szCs w:val="18"/>
        </w:rPr>
      </w:pPr>
      <w:r w:rsidRPr="00424070">
        <w:rPr>
          <w:rFonts w:eastAsia="Calibri"/>
          <w:b/>
          <w:bCs/>
          <w:sz w:val="18"/>
          <w:szCs w:val="18"/>
        </w:rPr>
        <w:t xml:space="preserve">Tablo 1: </w:t>
      </w:r>
      <w:r w:rsidR="00AB61A2" w:rsidRPr="00424070">
        <w:rPr>
          <w:rFonts w:eastAsia="Calibri"/>
          <w:b/>
          <w:bCs/>
          <w:sz w:val="18"/>
          <w:szCs w:val="18"/>
        </w:rPr>
        <w:t xml:space="preserve">SBH </w:t>
      </w:r>
      <w:r w:rsidR="00C0363F" w:rsidRPr="00424070">
        <w:rPr>
          <w:rFonts w:eastAsia="Calibri"/>
          <w:b/>
          <w:bCs/>
          <w:sz w:val="18"/>
          <w:szCs w:val="18"/>
        </w:rPr>
        <w:t>5</w:t>
      </w:r>
      <w:r w:rsidR="00AB61A2" w:rsidRPr="00424070">
        <w:rPr>
          <w:rFonts w:eastAsia="Calibri"/>
          <w:b/>
          <w:bCs/>
          <w:sz w:val="18"/>
          <w:szCs w:val="18"/>
        </w:rPr>
        <w:t xml:space="preserve">16-SBH </w:t>
      </w:r>
      <w:r w:rsidR="00C0363F" w:rsidRPr="00424070">
        <w:rPr>
          <w:rFonts w:eastAsia="Calibri"/>
          <w:b/>
          <w:bCs/>
          <w:sz w:val="18"/>
          <w:szCs w:val="18"/>
        </w:rPr>
        <w:t>5</w:t>
      </w:r>
      <w:r w:rsidR="00AB61A2" w:rsidRPr="00424070">
        <w:rPr>
          <w:rFonts w:eastAsia="Calibri"/>
          <w:b/>
          <w:bCs/>
          <w:sz w:val="18"/>
          <w:szCs w:val="18"/>
        </w:rPr>
        <w:t xml:space="preserve">23 </w:t>
      </w:r>
      <w:r w:rsidR="00F105E2" w:rsidRPr="00424070">
        <w:rPr>
          <w:rFonts w:eastAsia="Calibri"/>
          <w:b/>
          <w:bCs/>
          <w:sz w:val="18"/>
          <w:szCs w:val="18"/>
        </w:rPr>
        <w:t>Hemşirelik Esasları İntern Uygulaması Ders İçerikleri ve Öğrenim Kazanımları Matrisi</w:t>
      </w:r>
    </w:p>
    <w:tbl>
      <w:tblPr>
        <w:tblW w:w="604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865"/>
        <w:gridCol w:w="1276"/>
        <w:gridCol w:w="1136"/>
        <w:gridCol w:w="1136"/>
        <w:gridCol w:w="1276"/>
        <w:gridCol w:w="1558"/>
        <w:gridCol w:w="2005"/>
      </w:tblGrid>
      <w:tr w:rsidR="00637F2E" w:rsidRPr="00424070" w14:paraId="51533B1F" w14:textId="77777777" w:rsidTr="00B551C6">
        <w:tc>
          <w:tcPr>
            <w:tcW w:w="5000" w:type="pct"/>
            <w:gridSpan w:val="8"/>
          </w:tcPr>
          <w:p w14:paraId="5307123B" w14:textId="436B51B3" w:rsidR="00410AB5" w:rsidRPr="00424070" w:rsidRDefault="00AB61A2" w:rsidP="00CC710D">
            <w:r w:rsidRPr="00424070">
              <w:rPr>
                <w:sz w:val="18"/>
                <w:szCs w:val="18"/>
              </w:rPr>
              <w:t xml:space="preserve">SBH </w:t>
            </w:r>
            <w:r w:rsidR="00C0363F" w:rsidRPr="00424070">
              <w:rPr>
                <w:sz w:val="18"/>
                <w:szCs w:val="18"/>
              </w:rPr>
              <w:t>5</w:t>
            </w:r>
            <w:r w:rsidRPr="00424070">
              <w:rPr>
                <w:sz w:val="18"/>
                <w:szCs w:val="18"/>
              </w:rPr>
              <w:t xml:space="preserve">16-SBH </w:t>
            </w:r>
            <w:r w:rsidR="00C0363F" w:rsidRPr="00424070">
              <w:rPr>
                <w:sz w:val="18"/>
                <w:szCs w:val="18"/>
              </w:rPr>
              <w:t>5</w:t>
            </w:r>
            <w:r w:rsidRPr="00424070">
              <w:rPr>
                <w:sz w:val="18"/>
                <w:szCs w:val="18"/>
              </w:rPr>
              <w:t xml:space="preserve">23 </w:t>
            </w:r>
            <w:r w:rsidR="00C44070" w:rsidRPr="00424070">
              <w:rPr>
                <w:sz w:val="18"/>
                <w:szCs w:val="18"/>
              </w:rPr>
              <w:t>Hemşirelik Esasları İntern Uygulaması Ders İçerikleri Ve Öğrenim Kazanımları Matrisi</w:t>
            </w:r>
          </w:p>
        </w:tc>
      </w:tr>
      <w:tr w:rsidR="00637F2E" w:rsidRPr="00424070" w14:paraId="109F3993" w14:textId="77777777" w:rsidTr="00B551C6">
        <w:tc>
          <w:tcPr>
            <w:tcW w:w="316" w:type="pct"/>
            <w:vMerge w:val="restart"/>
          </w:tcPr>
          <w:p w14:paraId="010FFE5D" w14:textId="77777777" w:rsidR="00410AB5" w:rsidRPr="00424070" w:rsidRDefault="00410AB5" w:rsidP="00CC710D">
            <w:pPr>
              <w:jc w:val="both"/>
              <w:rPr>
                <w:b/>
                <w:sz w:val="18"/>
                <w:szCs w:val="18"/>
              </w:rPr>
            </w:pPr>
            <w:r w:rsidRPr="00424070">
              <w:rPr>
                <w:b/>
                <w:sz w:val="18"/>
                <w:szCs w:val="18"/>
              </w:rPr>
              <w:t>Hafta</w:t>
            </w:r>
          </w:p>
        </w:tc>
        <w:tc>
          <w:tcPr>
            <w:tcW w:w="852" w:type="pct"/>
            <w:vMerge w:val="restart"/>
          </w:tcPr>
          <w:p w14:paraId="5D9DF10D" w14:textId="77777777" w:rsidR="00410AB5" w:rsidRPr="00424070" w:rsidRDefault="00410AB5" w:rsidP="00CC710D">
            <w:pPr>
              <w:jc w:val="both"/>
              <w:rPr>
                <w:b/>
                <w:sz w:val="18"/>
                <w:szCs w:val="18"/>
              </w:rPr>
            </w:pPr>
            <w:r w:rsidRPr="00424070">
              <w:rPr>
                <w:b/>
                <w:sz w:val="18"/>
                <w:szCs w:val="18"/>
              </w:rPr>
              <w:t>Haftalık Ders İçerikleri</w:t>
            </w:r>
          </w:p>
        </w:tc>
        <w:tc>
          <w:tcPr>
            <w:tcW w:w="3831" w:type="pct"/>
            <w:gridSpan w:val="6"/>
          </w:tcPr>
          <w:p w14:paraId="0F357391" w14:textId="77777777" w:rsidR="00410AB5" w:rsidRPr="00424070" w:rsidRDefault="00410AB5" w:rsidP="00CC710D">
            <w:pPr>
              <w:jc w:val="both"/>
              <w:rPr>
                <w:rFonts w:eastAsia="Calibri"/>
                <w:b/>
                <w:sz w:val="18"/>
                <w:szCs w:val="18"/>
              </w:rPr>
            </w:pPr>
            <w:r w:rsidRPr="00424070">
              <w:rPr>
                <w:rFonts w:eastAsia="Calibri"/>
                <w:b/>
                <w:sz w:val="18"/>
                <w:szCs w:val="18"/>
              </w:rPr>
              <w:t>Dersin Öğrenim Kazanımları</w:t>
            </w:r>
          </w:p>
        </w:tc>
      </w:tr>
      <w:tr w:rsidR="00637F2E" w:rsidRPr="00424070" w14:paraId="79413F81" w14:textId="77777777" w:rsidTr="00B551C6">
        <w:trPr>
          <w:trHeight w:val="835"/>
        </w:trPr>
        <w:tc>
          <w:tcPr>
            <w:tcW w:w="316" w:type="pct"/>
            <w:vMerge/>
          </w:tcPr>
          <w:p w14:paraId="47708336" w14:textId="77777777" w:rsidR="00410AB5" w:rsidRPr="00424070" w:rsidRDefault="00410AB5" w:rsidP="00CC710D">
            <w:pPr>
              <w:jc w:val="both"/>
              <w:rPr>
                <w:b/>
                <w:sz w:val="18"/>
                <w:szCs w:val="18"/>
              </w:rPr>
            </w:pPr>
          </w:p>
        </w:tc>
        <w:tc>
          <w:tcPr>
            <w:tcW w:w="852" w:type="pct"/>
            <w:vMerge/>
          </w:tcPr>
          <w:p w14:paraId="42667B0B" w14:textId="77777777" w:rsidR="00410AB5" w:rsidRPr="00424070" w:rsidRDefault="00410AB5" w:rsidP="00CC710D">
            <w:pPr>
              <w:jc w:val="both"/>
              <w:rPr>
                <w:b/>
                <w:sz w:val="18"/>
                <w:szCs w:val="18"/>
              </w:rPr>
            </w:pPr>
          </w:p>
        </w:tc>
        <w:tc>
          <w:tcPr>
            <w:tcW w:w="583" w:type="pct"/>
          </w:tcPr>
          <w:p w14:paraId="708B3953" w14:textId="77777777" w:rsidR="00410AB5" w:rsidRPr="00424070" w:rsidRDefault="00410AB5" w:rsidP="00CC710D">
            <w:pPr>
              <w:jc w:val="both"/>
              <w:rPr>
                <w:bCs/>
                <w:sz w:val="18"/>
                <w:szCs w:val="18"/>
              </w:rPr>
            </w:pPr>
            <w:r w:rsidRPr="00424070">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19" w:type="pct"/>
          </w:tcPr>
          <w:p w14:paraId="2823074F" w14:textId="77777777" w:rsidR="00410AB5" w:rsidRPr="00424070" w:rsidRDefault="00410AB5" w:rsidP="00CC710D">
            <w:pPr>
              <w:jc w:val="both"/>
              <w:rPr>
                <w:bCs/>
                <w:sz w:val="18"/>
                <w:szCs w:val="18"/>
              </w:rPr>
            </w:pPr>
            <w:r w:rsidRPr="00424070">
              <w:rPr>
                <w:bCs/>
                <w:sz w:val="18"/>
                <w:szCs w:val="18"/>
              </w:rPr>
              <w:t>2. Hemşirelik alanında araştırma/ literatür taraması yaparak yeni yaklaşım, kanıta dayalı uygulamaları ve eleştirel düşünme sürecini kullanma yetisini geliştirme</w:t>
            </w:r>
          </w:p>
        </w:tc>
        <w:tc>
          <w:tcPr>
            <w:tcW w:w="519" w:type="pct"/>
          </w:tcPr>
          <w:p w14:paraId="62DC39BD" w14:textId="77777777" w:rsidR="00410AB5" w:rsidRPr="00424070" w:rsidRDefault="00410AB5" w:rsidP="00CC710D">
            <w:pPr>
              <w:jc w:val="both"/>
              <w:rPr>
                <w:sz w:val="18"/>
                <w:szCs w:val="18"/>
              </w:rPr>
            </w:pPr>
            <w:r w:rsidRPr="00424070">
              <w:rPr>
                <w:sz w:val="18"/>
                <w:szCs w:val="18"/>
              </w:rPr>
              <w:t>3. Mesleki etik ilke ve değerler ile yasal mevzuata uygun bakım vermeyi bilmesi ve bunu kullanabilme becerisi kazanma</w:t>
            </w:r>
          </w:p>
        </w:tc>
        <w:tc>
          <w:tcPr>
            <w:tcW w:w="583" w:type="pct"/>
          </w:tcPr>
          <w:p w14:paraId="359FF1E9" w14:textId="77777777" w:rsidR="00410AB5" w:rsidRPr="00424070" w:rsidRDefault="00410AB5" w:rsidP="00CC710D">
            <w:pPr>
              <w:jc w:val="both"/>
              <w:rPr>
                <w:sz w:val="18"/>
                <w:szCs w:val="18"/>
              </w:rPr>
            </w:pPr>
            <w:r w:rsidRPr="00424070">
              <w:rPr>
                <w:sz w:val="18"/>
                <w:szCs w:val="18"/>
              </w:rPr>
              <w:t>4. Bakım verdiği birey, aile, toplum ve sağlık ekibi üyeleri ile etkili iletişim becerilerini kullanabilme</w:t>
            </w:r>
          </w:p>
        </w:tc>
        <w:tc>
          <w:tcPr>
            <w:tcW w:w="712" w:type="pct"/>
          </w:tcPr>
          <w:p w14:paraId="541040D9" w14:textId="77777777" w:rsidR="00410AB5" w:rsidRPr="00424070" w:rsidRDefault="00410AB5" w:rsidP="00CC710D">
            <w:pPr>
              <w:jc w:val="both"/>
              <w:rPr>
                <w:bCs/>
                <w:sz w:val="18"/>
                <w:szCs w:val="18"/>
              </w:rPr>
            </w:pPr>
            <w:r w:rsidRPr="00424070">
              <w:rPr>
                <w:bCs/>
                <w:sz w:val="18"/>
                <w:szCs w:val="18"/>
              </w:rPr>
              <w:t>5. Yaşam boyu öğrenmeyi benimseyerek bilgi ve becerilerini bakımda süreklilik sağlayarak uygulamaya yansıtma becerisini kazanma</w:t>
            </w:r>
          </w:p>
        </w:tc>
        <w:tc>
          <w:tcPr>
            <w:tcW w:w="916" w:type="pct"/>
          </w:tcPr>
          <w:p w14:paraId="0E94B06F" w14:textId="77777777" w:rsidR="00410AB5" w:rsidRPr="00424070" w:rsidRDefault="00410AB5" w:rsidP="00CC710D">
            <w:pPr>
              <w:jc w:val="both"/>
              <w:rPr>
                <w:bCs/>
                <w:sz w:val="18"/>
                <w:szCs w:val="18"/>
              </w:rPr>
            </w:pPr>
            <w:r w:rsidRPr="00424070">
              <w:rPr>
                <w:sz w:val="18"/>
                <w:szCs w:val="18"/>
              </w:rPr>
              <w:t>6.Hastanın verileri ile hemşirelik bakımı arasındaki ilişkiyi açıklama</w:t>
            </w:r>
          </w:p>
        </w:tc>
      </w:tr>
      <w:tr w:rsidR="00637F2E" w:rsidRPr="00424070" w14:paraId="74FE63AF" w14:textId="77777777" w:rsidTr="00B551C6">
        <w:trPr>
          <w:trHeight w:val="113"/>
        </w:trPr>
        <w:tc>
          <w:tcPr>
            <w:tcW w:w="316" w:type="pct"/>
          </w:tcPr>
          <w:p w14:paraId="572E2602" w14:textId="77777777" w:rsidR="00410AB5" w:rsidRPr="00424070" w:rsidRDefault="00410AB5" w:rsidP="00CC710D">
            <w:pPr>
              <w:jc w:val="both"/>
              <w:rPr>
                <w:b/>
                <w:sz w:val="18"/>
                <w:szCs w:val="18"/>
              </w:rPr>
            </w:pPr>
            <w:r w:rsidRPr="00424070">
              <w:rPr>
                <w:b/>
                <w:sz w:val="18"/>
                <w:szCs w:val="18"/>
              </w:rPr>
              <w:t>1</w:t>
            </w:r>
          </w:p>
        </w:tc>
        <w:tc>
          <w:tcPr>
            <w:tcW w:w="852" w:type="pct"/>
          </w:tcPr>
          <w:p w14:paraId="2074F52B" w14:textId="77777777" w:rsidR="00410AB5" w:rsidRPr="00424070" w:rsidRDefault="00410AB5" w:rsidP="00CC710D">
            <w:pPr>
              <w:jc w:val="both"/>
              <w:rPr>
                <w:b/>
                <w:sz w:val="18"/>
                <w:szCs w:val="18"/>
              </w:rPr>
            </w:pPr>
            <w:r w:rsidRPr="00424070">
              <w:rPr>
                <w:bCs/>
                <w:sz w:val="18"/>
                <w:szCs w:val="18"/>
              </w:rPr>
              <w:t>Klinik uygulama</w:t>
            </w:r>
          </w:p>
        </w:tc>
        <w:tc>
          <w:tcPr>
            <w:tcW w:w="583" w:type="pct"/>
            <w:vAlign w:val="center"/>
          </w:tcPr>
          <w:p w14:paraId="41EE2F50" w14:textId="77777777" w:rsidR="00410AB5" w:rsidRPr="00424070" w:rsidRDefault="00410AB5" w:rsidP="00CC710D">
            <w:pPr>
              <w:jc w:val="center"/>
              <w:rPr>
                <w:bCs/>
                <w:sz w:val="18"/>
                <w:szCs w:val="18"/>
              </w:rPr>
            </w:pPr>
            <w:r w:rsidRPr="00424070">
              <w:rPr>
                <w:sz w:val="18"/>
                <w:szCs w:val="18"/>
              </w:rPr>
              <w:t>X</w:t>
            </w:r>
          </w:p>
        </w:tc>
        <w:tc>
          <w:tcPr>
            <w:tcW w:w="519" w:type="pct"/>
            <w:vAlign w:val="center"/>
          </w:tcPr>
          <w:p w14:paraId="6999EED8" w14:textId="77777777" w:rsidR="00410AB5" w:rsidRPr="00424070" w:rsidRDefault="00410AB5" w:rsidP="00CC710D">
            <w:pPr>
              <w:jc w:val="center"/>
              <w:rPr>
                <w:bCs/>
                <w:sz w:val="18"/>
                <w:szCs w:val="18"/>
              </w:rPr>
            </w:pPr>
            <w:r w:rsidRPr="00424070">
              <w:rPr>
                <w:sz w:val="18"/>
                <w:szCs w:val="18"/>
              </w:rPr>
              <w:t>X</w:t>
            </w:r>
          </w:p>
        </w:tc>
        <w:tc>
          <w:tcPr>
            <w:tcW w:w="519" w:type="pct"/>
            <w:vAlign w:val="center"/>
          </w:tcPr>
          <w:p w14:paraId="516CCC0E"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55DD0B07"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1BFCF27F" w14:textId="77777777" w:rsidR="00410AB5" w:rsidRPr="00424070" w:rsidRDefault="00410AB5" w:rsidP="00CC710D">
            <w:pPr>
              <w:jc w:val="center"/>
              <w:rPr>
                <w:bCs/>
                <w:sz w:val="18"/>
                <w:szCs w:val="18"/>
              </w:rPr>
            </w:pPr>
            <w:r w:rsidRPr="00424070">
              <w:rPr>
                <w:sz w:val="18"/>
                <w:szCs w:val="18"/>
              </w:rPr>
              <w:t>X</w:t>
            </w:r>
          </w:p>
        </w:tc>
        <w:tc>
          <w:tcPr>
            <w:tcW w:w="916" w:type="pct"/>
            <w:vAlign w:val="center"/>
          </w:tcPr>
          <w:p w14:paraId="51EFBBA4" w14:textId="77777777" w:rsidR="00410AB5" w:rsidRPr="00424070" w:rsidRDefault="00410AB5" w:rsidP="00CC710D">
            <w:pPr>
              <w:jc w:val="center"/>
              <w:rPr>
                <w:sz w:val="18"/>
                <w:szCs w:val="18"/>
              </w:rPr>
            </w:pPr>
            <w:r w:rsidRPr="00424070">
              <w:rPr>
                <w:sz w:val="18"/>
                <w:szCs w:val="18"/>
              </w:rPr>
              <w:t>X</w:t>
            </w:r>
          </w:p>
        </w:tc>
      </w:tr>
      <w:tr w:rsidR="00637F2E" w:rsidRPr="00424070" w14:paraId="526223F6" w14:textId="77777777" w:rsidTr="00B551C6">
        <w:trPr>
          <w:trHeight w:val="280"/>
        </w:trPr>
        <w:tc>
          <w:tcPr>
            <w:tcW w:w="316" w:type="pct"/>
          </w:tcPr>
          <w:p w14:paraId="5E4319FF" w14:textId="77777777" w:rsidR="00410AB5" w:rsidRPr="00424070" w:rsidRDefault="00410AB5" w:rsidP="00CC710D">
            <w:pPr>
              <w:jc w:val="both"/>
              <w:rPr>
                <w:b/>
                <w:sz w:val="18"/>
                <w:szCs w:val="18"/>
              </w:rPr>
            </w:pPr>
            <w:r w:rsidRPr="00424070">
              <w:rPr>
                <w:b/>
                <w:sz w:val="18"/>
                <w:szCs w:val="18"/>
              </w:rPr>
              <w:t>2</w:t>
            </w:r>
          </w:p>
        </w:tc>
        <w:tc>
          <w:tcPr>
            <w:tcW w:w="852" w:type="pct"/>
          </w:tcPr>
          <w:p w14:paraId="4F493B5B"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4776E53B"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3744D3BD"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667BC230"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34D5A50C"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03298FA2"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6C77FE42" w14:textId="77777777" w:rsidR="00410AB5" w:rsidRPr="00424070" w:rsidRDefault="00410AB5" w:rsidP="00CC710D">
            <w:pPr>
              <w:jc w:val="center"/>
              <w:rPr>
                <w:sz w:val="18"/>
                <w:szCs w:val="18"/>
              </w:rPr>
            </w:pPr>
            <w:r w:rsidRPr="00424070">
              <w:rPr>
                <w:sz w:val="18"/>
                <w:szCs w:val="18"/>
              </w:rPr>
              <w:t>X</w:t>
            </w:r>
          </w:p>
        </w:tc>
      </w:tr>
      <w:tr w:rsidR="00637F2E" w:rsidRPr="00424070" w14:paraId="11136B69" w14:textId="77777777" w:rsidTr="00B551C6">
        <w:trPr>
          <w:trHeight w:val="136"/>
        </w:trPr>
        <w:tc>
          <w:tcPr>
            <w:tcW w:w="316" w:type="pct"/>
          </w:tcPr>
          <w:p w14:paraId="1A0A7A33" w14:textId="77777777" w:rsidR="00410AB5" w:rsidRPr="00424070" w:rsidRDefault="00410AB5" w:rsidP="00CC710D">
            <w:pPr>
              <w:jc w:val="both"/>
              <w:rPr>
                <w:b/>
                <w:sz w:val="18"/>
                <w:szCs w:val="18"/>
              </w:rPr>
            </w:pPr>
            <w:r w:rsidRPr="00424070">
              <w:rPr>
                <w:b/>
                <w:sz w:val="18"/>
                <w:szCs w:val="18"/>
              </w:rPr>
              <w:t>3</w:t>
            </w:r>
          </w:p>
        </w:tc>
        <w:tc>
          <w:tcPr>
            <w:tcW w:w="852" w:type="pct"/>
          </w:tcPr>
          <w:p w14:paraId="1EFEA43C"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29EF63FF"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5FDBEB14"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12D63602"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3EE2B91A"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1AE3F423"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3619A673" w14:textId="77777777" w:rsidR="00410AB5" w:rsidRPr="00424070" w:rsidRDefault="00410AB5" w:rsidP="00CC710D">
            <w:pPr>
              <w:jc w:val="center"/>
              <w:rPr>
                <w:sz w:val="18"/>
                <w:szCs w:val="18"/>
              </w:rPr>
            </w:pPr>
            <w:r w:rsidRPr="00424070">
              <w:rPr>
                <w:sz w:val="18"/>
                <w:szCs w:val="18"/>
              </w:rPr>
              <w:t>X</w:t>
            </w:r>
          </w:p>
        </w:tc>
      </w:tr>
      <w:tr w:rsidR="00637F2E" w:rsidRPr="00424070" w14:paraId="4550DA44" w14:textId="77777777" w:rsidTr="00B551C6">
        <w:trPr>
          <w:trHeight w:val="198"/>
        </w:trPr>
        <w:tc>
          <w:tcPr>
            <w:tcW w:w="316" w:type="pct"/>
          </w:tcPr>
          <w:p w14:paraId="310C689F" w14:textId="77777777" w:rsidR="00410AB5" w:rsidRPr="00424070" w:rsidRDefault="00410AB5" w:rsidP="00CC710D">
            <w:pPr>
              <w:jc w:val="both"/>
              <w:rPr>
                <w:b/>
                <w:sz w:val="18"/>
                <w:szCs w:val="18"/>
              </w:rPr>
            </w:pPr>
            <w:r w:rsidRPr="00424070">
              <w:rPr>
                <w:b/>
                <w:sz w:val="18"/>
                <w:szCs w:val="18"/>
              </w:rPr>
              <w:t>4</w:t>
            </w:r>
          </w:p>
        </w:tc>
        <w:tc>
          <w:tcPr>
            <w:tcW w:w="852" w:type="pct"/>
          </w:tcPr>
          <w:p w14:paraId="44166E8F"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2B9C32C6"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2254B311"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2666648D"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412C32BD"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57A35B5E"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30F515C4" w14:textId="77777777" w:rsidR="00410AB5" w:rsidRPr="00424070" w:rsidRDefault="00410AB5" w:rsidP="00CC710D">
            <w:pPr>
              <w:jc w:val="center"/>
              <w:rPr>
                <w:sz w:val="18"/>
                <w:szCs w:val="18"/>
              </w:rPr>
            </w:pPr>
            <w:r w:rsidRPr="00424070">
              <w:rPr>
                <w:sz w:val="18"/>
                <w:szCs w:val="18"/>
              </w:rPr>
              <w:t>X</w:t>
            </w:r>
          </w:p>
        </w:tc>
      </w:tr>
      <w:tr w:rsidR="00637F2E" w:rsidRPr="00424070" w14:paraId="4D5BB979" w14:textId="77777777" w:rsidTr="00B551C6">
        <w:trPr>
          <w:trHeight w:val="131"/>
        </w:trPr>
        <w:tc>
          <w:tcPr>
            <w:tcW w:w="316" w:type="pct"/>
          </w:tcPr>
          <w:p w14:paraId="49D24948" w14:textId="77777777" w:rsidR="00410AB5" w:rsidRPr="00424070" w:rsidRDefault="00410AB5" w:rsidP="00CC710D">
            <w:pPr>
              <w:jc w:val="both"/>
              <w:rPr>
                <w:b/>
                <w:sz w:val="18"/>
                <w:szCs w:val="18"/>
              </w:rPr>
            </w:pPr>
            <w:r w:rsidRPr="00424070">
              <w:rPr>
                <w:b/>
                <w:sz w:val="18"/>
                <w:szCs w:val="18"/>
              </w:rPr>
              <w:t>5</w:t>
            </w:r>
          </w:p>
        </w:tc>
        <w:tc>
          <w:tcPr>
            <w:tcW w:w="852" w:type="pct"/>
          </w:tcPr>
          <w:p w14:paraId="23521C2F"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2010066D"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21D344CA"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4102ADE8"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1ED683C9"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268A7C14"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29C6DEBD" w14:textId="77777777" w:rsidR="00410AB5" w:rsidRPr="00424070" w:rsidRDefault="00410AB5" w:rsidP="00CC710D">
            <w:pPr>
              <w:jc w:val="center"/>
              <w:rPr>
                <w:sz w:val="18"/>
                <w:szCs w:val="18"/>
              </w:rPr>
            </w:pPr>
            <w:r w:rsidRPr="00424070">
              <w:rPr>
                <w:sz w:val="18"/>
                <w:szCs w:val="18"/>
              </w:rPr>
              <w:t>X</w:t>
            </w:r>
          </w:p>
        </w:tc>
      </w:tr>
      <w:tr w:rsidR="00637F2E" w:rsidRPr="00424070" w14:paraId="1BAB5664" w14:textId="77777777" w:rsidTr="00B551C6">
        <w:trPr>
          <w:trHeight w:val="190"/>
        </w:trPr>
        <w:tc>
          <w:tcPr>
            <w:tcW w:w="316" w:type="pct"/>
          </w:tcPr>
          <w:p w14:paraId="52E7355E" w14:textId="77777777" w:rsidR="00410AB5" w:rsidRPr="00424070" w:rsidRDefault="00410AB5" w:rsidP="00CC710D">
            <w:pPr>
              <w:jc w:val="both"/>
              <w:rPr>
                <w:b/>
                <w:sz w:val="18"/>
                <w:szCs w:val="18"/>
              </w:rPr>
            </w:pPr>
            <w:r w:rsidRPr="00424070">
              <w:rPr>
                <w:b/>
                <w:sz w:val="18"/>
                <w:szCs w:val="18"/>
              </w:rPr>
              <w:t>6</w:t>
            </w:r>
          </w:p>
        </w:tc>
        <w:tc>
          <w:tcPr>
            <w:tcW w:w="852" w:type="pct"/>
          </w:tcPr>
          <w:p w14:paraId="0AF72BE5"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475BB460"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2423ABF5"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07888AC2"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1C3FE329"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59FA5597"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73B25672" w14:textId="77777777" w:rsidR="00410AB5" w:rsidRPr="00424070" w:rsidRDefault="00410AB5" w:rsidP="00CC710D">
            <w:pPr>
              <w:jc w:val="center"/>
              <w:rPr>
                <w:sz w:val="18"/>
                <w:szCs w:val="18"/>
              </w:rPr>
            </w:pPr>
            <w:r w:rsidRPr="00424070">
              <w:rPr>
                <w:sz w:val="18"/>
                <w:szCs w:val="18"/>
              </w:rPr>
              <w:t>X</w:t>
            </w:r>
          </w:p>
        </w:tc>
      </w:tr>
      <w:tr w:rsidR="00637F2E" w:rsidRPr="00424070" w14:paraId="5DE0C965" w14:textId="77777777" w:rsidTr="00B551C6">
        <w:trPr>
          <w:trHeight w:val="122"/>
        </w:trPr>
        <w:tc>
          <w:tcPr>
            <w:tcW w:w="316" w:type="pct"/>
          </w:tcPr>
          <w:p w14:paraId="171E014A" w14:textId="77777777" w:rsidR="00410AB5" w:rsidRPr="00424070" w:rsidRDefault="00410AB5" w:rsidP="00CC710D">
            <w:pPr>
              <w:jc w:val="both"/>
              <w:rPr>
                <w:b/>
                <w:sz w:val="18"/>
                <w:szCs w:val="18"/>
              </w:rPr>
            </w:pPr>
            <w:r w:rsidRPr="00424070">
              <w:rPr>
                <w:b/>
                <w:sz w:val="18"/>
                <w:szCs w:val="18"/>
              </w:rPr>
              <w:t>7</w:t>
            </w:r>
          </w:p>
        </w:tc>
        <w:tc>
          <w:tcPr>
            <w:tcW w:w="852" w:type="pct"/>
          </w:tcPr>
          <w:p w14:paraId="752427E1"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071AE531"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2DD7456B"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368EF1B0"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24DAC248"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775C19B9"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2353B8AF" w14:textId="77777777" w:rsidR="00410AB5" w:rsidRPr="00424070" w:rsidRDefault="00410AB5" w:rsidP="00CC710D">
            <w:pPr>
              <w:jc w:val="center"/>
              <w:rPr>
                <w:sz w:val="18"/>
                <w:szCs w:val="18"/>
              </w:rPr>
            </w:pPr>
            <w:r w:rsidRPr="00424070">
              <w:rPr>
                <w:sz w:val="18"/>
                <w:szCs w:val="18"/>
              </w:rPr>
              <w:t>X</w:t>
            </w:r>
          </w:p>
        </w:tc>
      </w:tr>
      <w:tr w:rsidR="00637F2E" w:rsidRPr="00424070" w14:paraId="2E40017D" w14:textId="77777777" w:rsidTr="00B551C6">
        <w:trPr>
          <w:trHeight w:val="43"/>
        </w:trPr>
        <w:tc>
          <w:tcPr>
            <w:tcW w:w="316" w:type="pct"/>
          </w:tcPr>
          <w:p w14:paraId="139B0DE6" w14:textId="77777777" w:rsidR="00410AB5" w:rsidRPr="00424070" w:rsidRDefault="00410AB5" w:rsidP="00CC710D">
            <w:pPr>
              <w:jc w:val="both"/>
              <w:rPr>
                <w:b/>
                <w:sz w:val="18"/>
                <w:szCs w:val="18"/>
              </w:rPr>
            </w:pPr>
            <w:r w:rsidRPr="00424070">
              <w:rPr>
                <w:b/>
                <w:sz w:val="18"/>
                <w:szCs w:val="18"/>
              </w:rPr>
              <w:t>8</w:t>
            </w:r>
          </w:p>
        </w:tc>
        <w:tc>
          <w:tcPr>
            <w:tcW w:w="852" w:type="pct"/>
          </w:tcPr>
          <w:p w14:paraId="3E70DABD"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0A84689E"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14AE34B7"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7A29169C"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15555F7A"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073C8817"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383D99BF" w14:textId="77777777" w:rsidR="00410AB5" w:rsidRPr="00424070" w:rsidRDefault="00410AB5" w:rsidP="00CC710D">
            <w:pPr>
              <w:jc w:val="center"/>
              <w:rPr>
                <w:sz w:val="18"/>
                <w:szCs w:val="18"/>
              </w:rPr>
            </w:pPr>
            <w:r w:rsidRPr="00424070">
              <w:rPr>
                <w:sz w:val="18"/>
                <w:szCs w:val="18"/>
              </w:rPr>
              <w:t>X</w:t>
            </w:r>
          </w:p>
        </w:tc>
      </w:tr>
      <w:tr w:rsidR="00637F2E" w:rsidRPr="00424070" w14:paraId="3EAC7411" w14:textId="77777777" w:rsidTr="00B551C6">
        <w:trPr>
          <w:trHeight w:val="43"/>
        </w:trPr>
        <w:tc>
          <w:tcPr>
            <w:tcW w:w="316" w:type="pct"/>
          </w:tcPr>
          <w:p w14:paraId="6885EEBA" w14:textId="77777777" w:rsidR="00410AB5" w:rsidRPr="00424070" w:rsidRDefault="00410AB5" w:rsidP="00CC710D">
            <w:pPr>
              <w:jc w:val="both"/>
              <w:rPr>
                <w:b/>
                <w:sz w:val="18"/>
                <w:szCs w:val="18"/>
              </w:rPr>
            </w:pPr>
            <w:r w:rsidRPr="00424070">
              <w:rPr>
                <w:b/>
                <w:sz w:val="18"/>
                <w:szCs w:val="18"/>
              </w:rPr>
              <w:t>9</w:t>
            </w:r>
          </w:p>
        </w:tc>
        <w:tc>
          <w:tcPr>
            <w:tcW w:w="852" w:type="pct"/>
          </w:tcPr>
          <w:p w14:paraId="752438FF"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09AB9044"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15CA3D79"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0AA50A5A"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788AC56E"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7EC509A3"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680FBC01" w14:textId="77777777" w:rsidR="00410AB5" w:rsidRPr="00424070" w:rsidRDefault="00410AB5" w:rsidP="00CC710D">
            <w:pPr>
              <w:jc w:val="center"/>
              <w:rPr>
                <w:sz w:val="18"/>
                <w:szCs w:val="18"/>
              </w:rPr>
            </w:pPr>
            <w:r w:rsidRPr="00424070">
              <w:rPr>
                <w:sz w:val="18"/>
                <w:szCs w:val="18"/>
              </w:rPr>
              <w:t>X</w:t>
            </w:r>
          </w:p>
        </w:tc>
      </w:tr>
      <w:tr w:rsidR="00637F2E" w:rsidRPr="00424070" w14:paraId="16941724" w14:textId="77777777" w:rsidTr="00B551C6">
        <w:trPr>
          <w:trHeight w:val="43"/>
        </w:trPr>
        <w:tc>
          <w:tcPr>
            <w:tcW w:w="316" w:type="pct"/>
          </w:tcPr>
          <w:p w14:paraId="78ED73C2" w14:textId="77777777" w:rsidR="00410AB5" w:rsidRPr="00424070" w:rsidRDefault="00410AB5" w:rsidP="00CC710D">
            <w:pPr>
              <w:jc w:val="both"/>
              <w:rPr>
                <w:b/>
                <w:sz w:val="18"/>
                <w:szCs w:val="18"/>
              </w:rPr>
            </w:pPr>
            <w:r w:rsidRPr="00424070">
              <w:rPr>
                <w:b/>
                <w:sz w:val="18"/>
                <w:szCs w:val="18"/>
              </w:rPr>
              <w:t>10</w:t>
            </w:r>
          </w:p>
        </w:tc>
        <w:tc>
          <w:tcPr>
            <w:tcW w:w="852" w:type="pct"/>
          </w:tcPr>
          <w:p w14:paraId="487ED389"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44860490"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6469E153"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4CF62543"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1A005BB3"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1ACAAC22"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6C3A607A" w14:textId="77777777" w:rsidR="00410AB5" w:rsidRPr="00424070" w:rsidRDefault="00410AB5" w:rsidP="00CC710D">
            <w:pPr>
              <w:jc w:val="center"/>
              <w:rPr>
                <w:sz w:val="18"/>
                <w:szCs w:val="18"/>
              </w:rPr>
            </w:pPr>
            <w:r w:rsidRPr="00424070">
              <w:rPr>
                <w:sz w:val="18"/>
                <w:szCs w:val="18"/>
              </w:rPr>
              <w:t>X</w:t>
            </w:r>
          </w:p>
        </w:tc>
      </w:tr>
      <w:tr w:rsidR="00637F2E" w:rsidRPr="00424070" w14:paraId="3DF3459C" w14:textId="77777777" w:rsidTr="00B551C6">
        <w:trPr>
          <w:trHeight w:val="123"/>
        </w:trPr>
        <w:tc>
          <w:tcPr>
            <w:tcW w:w="316" w:type="pct"/>
          </w:tcPr>
          <w:p w14:paraId="4A488C6E" w14:textId="77777777" w:rsidR="00410AB5" w:rsidRPr="00424070" w:rsidRDefault="00410AB5" w:rsidP="00CC710D">
            <w:pPr>
              <w:jc w:val="both"/>
              <w:rPr>
                <w:b/>
                <w:sz w:val="18"/>
                <w:szCs w:val="18"/>
              </w:rPr>
            </w:pPr>
            <w:r w:rsidRPr="00424070">
              <w:rPr>
                <w:b/>
                <w:sz w:val="18"/>
                <w:szCs w:val="18"/>
              </w:rPr>
              <w:t>11</w:t>
            </w:r>
          </w:p>
        </w:tc>
        <w:tc>
          <w:tcPr>
            <w:tcW w:w="852" w:type="pct"/>
          </w:tcPr>
          <w:p w14:paraId="5C403552"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264A7111"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10E070B2"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0D501623"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546DFC67"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1A78E465"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2ADEBC87" w14:textId="77777777" w:rsidR="00410AB5" w:rsidRPr="00424070" w:rsidRDefault="00410AB5" w:rsidP="00CC710D">
            <w:pPr>
              <w:jc w:val="center"/>
              <w:rPr>
                <w:sz w:val="18"/>
                <w:szCs w:val="18"/>
              </w:rPr>
            </w:pPr>
            <w:r w:rsidRPr="00424070">
              <w:rPr>
                <w:sz w:val="18"/>
                <w:szCs w:val="18"/>
              </w:rPr>
              <w:t>X</w:t>
            </w:r>
          </w:p>
        </w:tc>
      </w:tr>
      <w:tr w:rsidR="00637F2E" w:rsidRPr="00424070" w14:paraId="22173D8D" w14:textId="77777777" w:rsidTr="00B551C6">
        <w:trPr>
          <w:trHeight w:val="165"/>
        </w:trPr>
        <w:tc>
          <w:tcPr>
            <w:tcW w:w="316" w:type="pct"/>
          </w:tcPr>
          <w:p w14:paraId="38C23ED9" w14:textId="77777777" w:rsidR="00410AB5" w:rsidRPr="00424070" w:rsidRDefault="00410AB5" w:rsidP="00CC710D">
            <w:pPr>
              <w:jc w:val="both"/>
              <w:rPr>
                <w:b/>
                <w:sz w:val="18"/>
                <w:szCs w:val="18"/>
              </w:rPr>
            </w:pPr>
            <w:r w:rsidRPr="00424070">
              <w:rPr>
                <w:b/>
                <w:sz w:val="18"/>
                <w:szCs w:val="18"/>
              </w:rPr>
              <w:t>12</w:t>
            </w:r>
          </w:p>
        </w:tc>
        <w:tc>
          <w:tcPr>
            <w:tcW w:w="852" w:type="pct"/>
          </w:tcPr>
          <w:p w14:paraId="0EF1E81F"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7162A634"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708F1AE3"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3D077C5D"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633AC60A"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60CC47B2"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17E75E3E" w14:textId="77777777" w:rsidR="00410AB5" w:rsidRPr="00424070" w:rsidRDefault="00410AB5" w:rsidP="00CC710D">
            <w:pPr>
              <w:jc w:val="center"/>
              <w:rPr>
                <w:sz w:val="18"/>
                <w:szCs w:val="18"/>
              </w:rPr>
            </w:pPr>
            <w:r w:rsidRPr="00424070">
              <w:rPr>
                <w:sz w:val="18"/>
                <w:szCs w:val="18"/>
              </w:rPr>
              <w:t>X</w:t>
            </w:r>
          </w:p>
        </w:tc>
      </w:tr>
      <w:tr w:rsidR="00637F2E" w:rsidRPr="00424070" w14:paraId="1F220A02" w14:textId="77777777" w:rsidTr="00B551C6">
        <w:trPr>
          <w:trHeight w:val="83"/>
        </w:trPr>
        <w:tc>
          <w:tcPr>
            <w:tcW w:w="316" w:type="pct"/>
          </w:tcPr>
          <w:p w14:paraId="70A11992" w14:textId="77777777" w:rsidR="00410AB5" w:rsidRPr="00424070" w:rsidRDefault="00410AB5" w:rsidP="00CC710D">
            <w:pPr>
              <w:jc w:val="both"/>
              <w:rPr>
                <w:b/>
                <w:sz w:val="18"/>
                <w:szCs w:val="18"/>
              </w:rPr>
            </w:pPr>
            <w:r w:rsidRPr="00424070">
              <w:rPr>
                <w:b/>
                <w:sz w:val="18"/>
                <w:szCs w:val="18"/>
              </w:rPr>
              <w:t>13</w:t>
            </w:r>
          </w:p>
        </w:tc>
        <w:tc>
          <w:tcPr>
            <w:tcW w:w="852" w:type="pct"/>
          </w:tcPr>
          <w:p w14:paraId="6F5EDD96"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2567C4E5"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18F95358"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2FFF1BC1"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68D88B36"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56617720"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7423DEAA" w14:textId="77777777" w:rsidR="00410AB5" w:rsidRPr="00424070" w:rsidRDefault="00410AB5" w:rsidP="00CC710D">
            <w:pPr>
              <w:jc w:val="center"/>
              <w:rPr>
                <w:sz w:val="18"/>
                <w:szCs w:val="18"/>
              </w:rPr>
            </w:pPr>
            <w:r w:rsidRPr="00424070">
              <w:rPr>
                <w:sz w:val="18"/>
                <w:szCs w:val="18"/>
              </w:rPr>
              <w:t>X</w:t>
            </w:r>
          </w:p>
        </w:tc>
      </w:tr>
      <w:tr w:rsidR="00637F2E" w:rsidRPr="00424070" w14:paraId="5F26448D" w14:textId="77777777" w:rsidTr="00B551C6">
        <w:trPr>
          <w:trHeight w:val="157"/>
        </w:trPr>
        <w:tc>
          <w:tcPr>
            <w:tcW w:w="316" w:type="pct"/>
          </w:tcPr>
          <w:p w14:paraId="77E6B814" w14:textId="77777777" w:rsidR="00410AB5" w:rsidRPr="00424070" w:rsidRDefault="00410AB5" w:rsidP="00CC710D">
            <w:pPr>
              <w:jc w:val="both"/>
              <w:rPr>
                <w:b/>
                <w:sz w:val="18"/>
                <w:szCs w:val="18"/>
              </w:rPr>
            </w:pPr>
            <w:r w:rsidRPr="00424070">
              <w:rPr>
                <w:b/>
                <w:sz w:val="18"/>
                <w:szCs w:val="18"/>
              </w:rPr>
              <w:lastRenderedPageBreak/>
              <w:t>14</w:t>
            </w:r>
          </w:p>
        </w:tc>
        <w:tc>
          <w:tcPr>
            <w:tcW w:w="852" w:type="pct"/>
          </w:tcPr>
          <w:p w14:paraId="6930D0CC" w14:textId="77777777" w:rsidR="00410AB5" w:rsidRPr="00424070" w:rsidRDefault="00410AB5" w:rsidP="00CC710D">
            <w:pPr>
              <w:jc w:val="both"/>
              <w:rPr>
                <w:bCs/>
                <w:sz w:val="18"/>
                <w:szCs w:val="18"/>
              </w:rPr>
            </w:pPr>
            <w:r w:rsidRPr="00424070">
              <w:rPr>
                <w:bCs/>
                <w:sz w:val="18"/>
                <w:szCs w:val="18"/>
              </w:rPr>
              <w:t>Klinik uygulama</w:t>
            </w:r>
          </w:p>
        </w:tc>
        <w:tc>
          <w:tcPr>
            <w:tcW w:w="583" w:type="pct"/>
            <w:vAlign w:val="center"/>
          </w:tcPr>
          <w:p w14:paraId="10C713EE"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40544191"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7B6422AD"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4B93403B"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6B13FB29"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78974B07" w14:textId="77777777" w:rsidR="00410AB5" w:rsidRPr="00424070" w:rsidRDefault="00410AB5" w:rsidP="00CC710D">
            <w:pPr>
              <w:jc w:val="center"/>
              <w:rPr>
                <w:sz w:val="18"/>
                <w:szCs w:val="18"/>
              </w:rPr>
            </w:pPr>
            <w:r w:rsidRPr="00424070">
              <w:rPr>
                <w:sz w:val="18"/>
                <w:szCs w:val="18"/>
              </w:rPr>
              <w:t>X</w:t>
            </w:r>
          </w:p>
        </w:tc>
      </w:tr>
      <w:tr w:rsidR="00637F2E" w:rsidRPr="00424070" w14:paraId="0FC2AB31" w14:textId="77777777" w:rsidTr="00B551C6">
        <w:trPr>
          <w:trHeight w:val="132"/>
        </w:trPr>
        <w:tc>
          <w:tcPr>
            <w:tcW w:w="316" w:type="pct"/>
          </w:tcPr>
          <w:p w14:paraId="5A20BC8C" w14:textId="77777777" w:rsidR="00410AB5" w:rsidRPr="00424070" w:rsidRDefault="00410AB5" w:rsidP="00CC710D">
            <w:pPr>
              <w:jc w:val="both"/>
              <w:rPr>
                <w:b/>
                <w:sz w:val="18"/>
                <w:szCs w:val="18"/>
              </w:rPr>
            </w:pPr>
            <w:r w:rsidRPr="00424070">
              <w:rPr>
                <w:b/>
                <w:sz w:val="18"/>
                <w:szCs w:val="18"/>
              </w:rPr>
              <w:t>15</w:t>
            </w:r>
          </w:p>
        </w:tc>
        <w:tc>
          <w:tcPr>
            <w:tcW w:w="852" w:type="pct"/>
          </w:tcPr>
          <w:p w14:paraId="34EE3335" w14:textId="77777777" w:rsidR="00410AB5" w:rsidRPr="00424070" w:rsidRDefault="00410AB5" w:rsidP="00CC710D">
            <w:pPr>
              <w:jc w:val="both"/>
              <w:rPr>
                <w:bCs/>
                <w:sz w:val="18"/>
                <w:szCs w:val="18"/>
              </w:rPr>
            </w:pPr>
            <w:r w:rsidRPr="00424070">
              <w:rPr>
                <w:bCs/>
                <w:sz w:val="18"/>
                <w:szCs w:val="18"/>
              </w:rPr>
              <w:t>Final</w:t>
            </w:r>
          </w:p>
        </w:tc>
        <w:tc>
          <w:tcPr>
            <w:tcW w:w="583" w:type="pct"/>
            <w:vAlign w:val="center"/>
          </w:tcPr>
          <w:p w14:paraId="312F44C2"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7D6D8B68"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6E8A192D"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42F4D20D"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452B1C8E"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21F359A4" w14:textId="77777777" w:rsidR="00410AB5" w:rsidRPr="00424070" w:rsidRDefault="00410AB5" w:rsidP="00CC710D">
            <w:pPr>
              <w:jc w:val="center"/>
              <w:rPr>
                <w:sz w:val="18"/>
                <w:szCs w:val="18"/>
              </w:rPr>
            </w:pPr>
            <w:r w:rsidRPr="00424070">
              <w:rPr>
                <w:sz w:val="18"/>
                <w:szCs w:val="18"/>
              </w:rPr>
              <w:t>X</w:t>
            </w:r>
          </w:p>
        </w:tc>
      </w:tr>
      <w:tr w:rsidR="00637F2E" w:rsidRPr="00424070" w14:paraId="15562F8C" w14:textId="77777777" w:rsidTr="00B551C6">
        <w:trPr>
          <w:trHeight w:val="51"/>
        </w:trPr>
        <w:tc>
          <w:tcPr>
            <w:tcW w:w="316" w:type="pct"/>
          </w:tcPr>
          <w:p w14:paraId="3A2E3CA2" w14:textId="77777777" w:rsidR="00410AB5" w:rsidRPr="00424070" w:rsidRDefault="00410AB5" w:rsidP="00CC710D">
            <w:pPr>
              <w:jc w:val="both"/>
              <w:rPr>
                <w:b/>
                <w:sz w:val="18"/>
                <w:szCs w:val="18"/>
              </w:rPr>
            </w:pPr>
            <w:r w:rsidRPr="00424070">
              <w:rPr>
                <w:b/>
                <w:sz w:val="18"/>
                <w:szCs w:val="18"/>
              </w:rPr>
              <w:t>16</w:t>
            </w:r>
          </w:p>
        </w:tc>
        <w:tc>
          <w:tcPr>
            <w:tcW w:w="852" w:type="pct"/>
          </w:tcPr>
          <w:p w14:paraId="1AD8F7C8" w14:textId="77777777" w:rsidR="00410AB5" w:rsidRPr="00424070" w:rsidRDefault="00410AB5" w:rsidP="00CC710D">
            <w:pPr>
              <w:jc w:val="both"/>
              <w:rPr>
                <w:bCs/>
                <w:sz w:val="18"/>
                <w:szCs w:val="18"/>
              </w:rPr>
            </w:pPr>
            <w:r w:rsidRPr="00424070">
              <w:rPr>
                <w:bCs/>
                <w:sz w:val="18"/>
                <w:szCs w:val="18"/>
              </w:rPr>
              <w:t>Bütünleme</w:t>
            </w:r>
          </w:p>
        </w:tc>
        <w:tc>
          <w:tcPr>
            <w:tcW w:w="583" w:type="pct"/>
            <w:vAlign w:val="center"/>
          </w:tcPr>
          <w:p w14:paraId="10A680D6"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5EA948AA" w14:textId="77777777" w:rsidR="00410AB5" w:rsidRPr="00424070" w:rsidRDefault="00410AB5" w:rsidP="00CC710D">
            <w:pPr>
              <w:jc w:val="center"/>
              <w:rPr>
                <w:sz w:val="18"/>
                <w:szCs w:val="18"/>
              </w:rPr>
            </w:pPr>
            <w:r w:rsidRPr="00424070">
              <w:rPr>
                <w:sz w:val="18"/>
                <w:szCs w:val="18"/>
              </w:rPr>
              <w:t>X</w:t>
            </w:r>
          </w:p>
        </w:tc>
        <w:tc>
          <w:tcPr>
            <w:tcW w:w="519" w:type="pct"/>
            <w:vAlign w:val="center"/>
          </w:tcPr>
          <w:p w14:paraId="1F558112" w14:textId="77777777" w:rsidR="00410AB5" w:rsidRPr="00424070" w:rsidRDefault="00410AB5" w:rsidP="00CC710D">
            <w:pPr>
              <w:jc w:val="center"/>
              <w:rPr>
                <w:sz w:val="18"/>
                <w:szCs w:val="18"/>
              </w:rPr>
            </w:pPr>
            <w:r w:rsidRPr="00424070">
              <w:rPr>
                <w:sz w:val="18"/>
                <w:szCs w:val="18"/>
              </w:rPr>
              <w:t>X</w:t>
            </w:r>
          </w:p>
        </w:tc>
        <w:tc>
          <w:tcPr>
            <w:tcW w:w="583" w:type="pct"/>
            <w:vAlign w:val="center"/>
          </w:tcPr>
          <w:p w14:paraId="2E4544D1" w14:textId="77777777" w:rsidR="00410AB5" w:rsidRPr="00424070" w:rsidRDefault="00410AB5" w:rsidP="00CC710D">
            <w:pPr>
              <w:jc w:val="center"/>
              <w:rPr>
                <w:sz w:val="18"/>
                <w:szCs w:val="18"/>
              </w:rPr>
            </w:pPr>
            <w:r w:rsidRPr="00424070">
              <w:rPr>
                <w:sz w:val="18"/>
                <w:szCs w:val="18"/>
              </w:rPr>
              <w:t>X</w:t>
            </w:r>
          </w:p>
        </w:tc>
        <w:tc>
          <w:tcPr>
            <w:tcW w:w="712" w:type="pct"/>
            <w:vAlign w:val="center"/>
          </w:tcPr>
          <w:p w14:paraId="326DBF06" w14:textId="77777777" w:rsidR="00410AB5" w:rsidRPr="00424070" w:rsidRDefault="00410AB5" w:rsidP="00CC710D">
            <w:pPr>
              <w:jc w:val="center"/>
              <w:rPr>
                <w:sz w:val="18"/>
                <w:szCs w:val="18"/>
              </w:rPr>
            </w:pPr>
            <w:r w:rsidRPr="00424070">
              <w:rPr>
                <w:sz w:val="18"/>
                <w:szCs w:val="18"/>
              </w:rPr>
              <w:t>X</w:t>
            </w:r>
          </w:p>
        </w:tc>
        <w:tc>
          <w:tcPr>
            <w:tcW w:w="916" w:type="pct"/>
            <w:vAlign w:val="center"/>
          </w:tcPr>
          <w:p w14:paraId="37460C64" w14:textId="77777777" w:rsidR="00410AB5" w:rsidRPr="00424070" w:rsidRDefault="00410AB5" w:rsidP="00CC710D">
            <w:pPr>
              <w:jc w:val="center"/>
              <w:rPr>
                <w:sz w:val="18"/>
                <w:szCs w:val="18"/>
              </w:rPr>
            </w:pPr>
            <w:r w:rsidRPr="00424070">
              <w:rPr>
                <w:sz w:val="18"/>
                <w:szCs w:val="18"/>
              </w:rPr>
              <w:t>X</w:t>
            </w:r>
          </w:p>
        </w:tc>
      </w:tr>
    </w:tbl>
    <w:p w14:paraId="2478C5FF" w14:textId="77777777" w:rsidR="00CC720F" w:rsidRPr="00424070" w:rsidRDefault="00CC720F" w:rsidP="00CC710D">
      <w:pPr>
        <w:rPr>
          <w:sz w:val="18"/>
          <w:szCs w:val="18"/>
        </w:rPr>
      </w:pPr>
    </w:p>
    <w:p w14:paraId="4381BBD0" w14:textId="6F728F57" w:rsidR="00CC720F" w:rsidRPr="00424070" w:rsidRDefault="00301F0A" w:rsidP="00CC710D">
      <w:pPr>
        <w:pStyle w:val="Balk4"/>
        <w:rPr>
          <w:lang w:val="tr-TR"/>
        </w:rPr>
      </w:pPr>
      <w:bookmarkStart w:id="103" w:name="_Toc195048648"/>
      <w:r w:rsidRPr="00424070">
        <w:rPr>
          <w:lang w:val="tr-TR"/>
        </w:rPr>
        <w:t>SBH 5</w:t>
      </w:r>
      <w:r w:rsidR="002A742E" w:rsidRPr="00424070">
        <w:rPr>
          <w:lang w:val="tr-TR"/>
        </w:rPr>
        <w:t>17</w:t>
      </w:r>
      <w:r w:rsidRPr="00424070">
        <w:rPr>
          <w:lang w:val="tr-TR"/>
        </w:rPr>
        <w:t>-SBH 5</w:t>
      </w:r>
      <w:r w:rsidR="00AB61A2" w:rsidRPr="00424070">
        <w:rPr>
          <w:lang w:val="tr-TR"/>
        </w:rPr>
        <w:t>24</w:t>
      </w:r>
      <w:r w:rsidR="002A742E" w:rsidRPr="00424070">
        <w:rPr>
          <w:lang w:val="tr-TR"/>
        </w:rPr>
        <w:t xml:space="preserve"> İç Hastalıkları Hemşireliği İntern Uygulaması</w:t>
      </w:r>
      <w:bookmarkEnd w:id="103"/>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525"/>
        <w:gridCol w:w="1898"/>
        <w:gridCol w:w="5375"/>
      </w:tblGrid>
      <w:tr w:rsidR="00637F2E" w:rsidRPr="00424070" w14:paraId="0357F12D" w14:textId="77777777" w:rsidTr="00B551C6">
        <w:trPr>
          <w:trHeight w:val="117"/>
          <w:jc w:val="center"/>
        </w:trPr>
        <w:tc>
          <w:tcPr>
            <w:tcW w:w="5677" w:type="dxa"/>
            <w:gridSpan w:val="3"/>
          </w:tcPr>
          <w:p w14:paraId="630EE0EB" w14:textId="77777777" w:rsidR="00CC720F" w:rsidRPr="00424070" w:rsidRDefault="00CC720F"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375" w:type="dxa"/>
          </w:tcPr>
          <w:p w14:paraId="4CD786B7" w14:textId="77777777" w:rsidR="00CC720F" w:rsidRPr="00424070" w:rsidRDefault="00CC720F"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4AD5E8AF" w14:textId="77777777" w:rsidTr="00B551C6">
        <w:trPr>
          <w:jc w:val="center"/>
        </w:trPr>
        <w:tc>
          <w:tcPr>
            <w:tcW w:w="5677" w:type="dxa"/>
            <w:gridSpan w:val="3"/>
          </w:tcPr>
          <w:p w14:paraId="5FCC04E4" w14:textId="77777777" w:rsidR="00CC720F" w:rsidRPr="00424070" w:rsidRDefault="00CC720F" w:rsidP="00CC710D">
            <w:pPr>
              <w:jc w:val="both"/>
              <w:rPr>
                <w:b/>
                <w:sz w:val="18"/>
                <w:szCs w:val="18"/>
              </w:rPr>
            </w:pPr>
            <w:r w:rsidRPr="00424070">
              <w:rPr>
                <w:b/>
                <w:sz w:val="18"/>
                <w:szCs w:val="18"/>
              </w:rPr>
              <w:t xml:space="preserve">Bölüm Adı: </w:t>
            </w:r>
            <w:r w:rsidRPr="00424070">
              <w:rPr>
                <w:sz w:val="18"/>
                <w:szCs w:val="18"/>
              </w:rPr>
              <w:t>Hemşirelik</w:t>
            </w:r>
          </w:p>
        </w:tc>
        <w:tc>
          <w:tcPr>
            <w:tcW w:w="5375" w:type="dxa"/>
          </w:tcPr>
          <w:p w14:paraId="30E48BDA" w14:textId="2B5FBD4C" w:rsidR="00CC720F" w:rsidRPr="00424070" w:rsidRDefault="00CC720F" w:rsidP="00CC710D">
            <w:pPr>
              <w:jc w:val="both"/>
              <w:rPr>
                <w:b/>
                <w:sz w:val="18"/>
                <w:szCs w:val="18"/>
              </w:rPr>
            </w:pPr>
            <w:r w:rsidRPr="00424070">
              <w:rPr>
                <w:b/>
                <w:sz w:val="18"/>
                <w:szCs w:val="18"/>
              </w:rPr>
              <w:t xml:space="preserve">Dersin Adı: </w:t>
            </w:r>
            <w:r w:rsidR="004D3688" w:rsidRPr="00424070">
              <w:rPr>
                <w:sz w:val="18"/>
                <w:szCs w:val="18"/>
              </w:rPr>
              <w:t>İç Hastalıkları Hemşireliği İntern Uygulaması</w:t>
            </w:r>
          </w:p>
        </w:tc>
      </w:tr>
      <w:tr w:rsidR="00637F2E" w:rsidRPr="00424070" w14:paraId="0B1EFDC5" w14:textId="77777777" w:rsidTr="00B551C6">
        <w:trPr>
          <w:jc w:val="center"/>
        </w:trPr>
        <w:tc>
          <w:tcPr>
            <w:tcW w:w="5677" w:type="dxa"/>
            <w:gridSpan w:val="3"/>
          </w:tcPr>
          <w:p w14:paraId="0B4C6E26" w14:textId="77777777" w:rsidR="00CC720F" w:rsidRPr="00424070" w:rsidRDefault="00CC720F" w:rsidP="00CC710D">
            <w:pPr>
              <w:jc w:val="both"/>
              <w:rPr>
                <w:b/>
                <w:sz w:val="18"/>
                <w:szCs w:val="18"/>
              </w:rPr>
            </w:pPr>
            <w:r w:rsidRPr="00424070">
              <w:rPr>
                <w:b/>
                <w:sz w:val="18"/>
                <w:szCs w:val="18"/>
              </w:rPr>
              <w:t xml:space="preserve">Dersin Düzeyi: </w:t>
            </w:r>
            <w:r w:rsidRPr="00424070">
              <w:rPr>
                <w:sz w:val="18"/>
                <w:szCs w:val="18"/>
              </w:rPr>
              <w:t>Lisans</w:t>
            </w:r>
          </w:p>
        </w:tc>
        <w:tc>
          <w:tcPr>
            <w:tcW w:w="5375" w:type="dxa"/>
          </w:tcPr>
          <w:p w14:paraId="0E2A62DA" w14:textId="6FAA26ED" w:rsidR="00CC720F" w:rsidRPr="00424070" w:rsidRDefault="00CC720F" w:rsidP="00CC710D">
            <w:pPr>
              <w:jc w:val="both"/>
              <w:rPr>
                <w:sz w:val="18"/>
                <w:szCs w:val="18"/>
              </w:rPr>
            </w:pPr>
            <w:r w:rsidRPr="00424070">
              <w:rPr>
                <w:b/>
                <w:sz w:val="18"/>
                <w:szCs w:val="18"/>
              </w:rPr>
              <w:t>Dersin Kodu:</w:t>
            </w:r>
            <w:r w:rsidRPr="00424070">
              <w:rPr>
                <w:sz w:val="18"/>
                <w:szCs w:val="18"/>
              </w:rPr>
              <w:t xml:space="preserve"> </w:t>
            </w:r>
            <w:r w:rsidR="00285527" w:rsidRPr="00424070">
              <w:rPr>
                <w:sz w:val="18"/>
                <w:szCs w:val="18"/>
              </w:rPr>
              <w:t>SBH 5</w:t>
            </w:r>
            <w:r w:rsidR="00FC1E7C" w:rsidRPr="00424070">
              <w:rPr>
                <w:sz w:val="18"/>
                <w:szCs w:val="18"/>
              </w:rPr>
              <w:t>17</w:t>
            </w:r>
            <w:r w:rsidR="00285527" w:rsidRPr="00424070">
              <w:rPr>
                <w:sz w:val="18"/>
                <w:szCs w:val="18"/>
              </w:rPr>
              <w:t>-SBH 5</w:t>
            </w:r>
            <w:r w:rsidR="00AB61A2" w:rsidRPr="00424070">
              <w:rPr>
                <w:sz w:val="18"/>
                <w:szCs w:val="18"/>
              </w:rPr>
              <w:t>24</w:t>
            </w:r>
          </w:p>
        </w:tc>
      </w:tr>
      <w:tr w:rsidR="00637F2E" w:rsidRPr="00424070" w14:paraId="2617C4C0" w14:textId="77777777" w:rsidTr="00B551C6">
        <w:trPr>
          <w:jc w:val="center"/>
        </w:trPr>
        <w:tc>
          <w:tcPr>
            <w:tcW w:w="5677" w:type="dxa"/>
            <w:gridSpan w:val="3"/>
          </w:tcPr>
          <w:p w14:paraId="3EFA275D" w14:textId="0DA2D490" w:rsidR="00CC720F" w:rsidRPr="00424070" w:rsidRDefault="00CC720F" w:rsidP="00CC710D">
            <w:pPr>
              <w:jc w:val="both"/>
              <w:rPr>
                <w:bCs/>
                <w:sz w:val="18"/>
                <w:szCs w:val="18"/>
              </w:rPr>
            </w:pPr>
            <w:r w:rsidRPr="00424070">
              <w:rPr>
                <w:b/>
                <w:sz w:val="18"/>
                <w:szCs w:val="18"/>
              </w:rPr>
              <w:t xml:space="preserve">Formun Düzenlenme/Yenilenme Tarihi: </w:t>
            </w:r>
            <w:r w:rsidR="00B551C6" w:rsidRPr="00424070">
              <w:rPr>
                <w:bCs/>
                <w:sz w:val="18"/>
                <w:szCs w:val="18"/>
              </w:rPr>
              <w:t>09.02.2026</w:t>
            </w:r>
          </w:p>
        </w:tc>
        <w:tc>
          <w:tcPr>
            <w:tcW w:w="5375" w:type="dxa"/>
          </w:tcPr>
          <w:p w14:paraId="1DC4E87D" w14:textId="77777777" w:rsidR="00CC720F" w:rsidRPr="00424070" w:rsidRDefault="00CC720F" w:rsidP="00CC710D">
            <w:pPr>
              <w:jc w:val="both"/>
              <w:rPr>
                <w:bCs/>
                <w:sz w:val="18"/>
                <w:szCs w:val="18"/>
              </w:rPr>
            </w:pPr>
            <w:r w:rsidRPr="00424070">
              <w:rPr>
                <w:b/>
                <w:sz w:val="18"/>
                <w:szCs w:val="18"/>
              </w:rPr>
              <w:t xml:space="preserve">Dersin Türü: </w:t>
            </w:r>
            <w:r w:rsidRPr="00424070">
              <w:rPr>
                <w:bCs/>
                <w:sz w:val="18"/>
                <w:szCs w:val="18"/>
              </w:rPr>
              <w:t xml:space="preserve">Seçmeli </w:t>
            </w:r>
          </w:p>
        </w:tc>
      </w:tr>
      <w:tr w:rsidR="00637F2E" w:rsidRPr="00424070" w14:paraId="5EC41BB2" w14:textId="77777777" w:rsidTr="00B551C6">
        <w:trPr>
          <w:jc w:val="center"/>
        </w:trPr>
        <w:tc>
          <w:tcPr>
            <w:tcW w:w="5677" w:type="dxa"/>
            <w:gridSpan w:val="3"/>
          </w:tcPr>
          <w:p w14:paraId="78E3BC35" w14:textId="77777777" w:rsidR="00CC720F" w:rsidRPr="00424070" w:rsidRDefault="00CC720F" w:rsidP="00CC710D">
            <w:pPr>
              <w:jc w:val="both"/>
              <w:rPr>
                <w:b/>
                <w:sz w:val="18"/>
                <w:szCs w:val="18"/>
              </w:rPr>
            </w:pPr>
            <w:r w:rsidRPr="00424070">
              <w:rPr>
                <w:b/>
                <w:sz w:val="18"/>
                <w:szCs w:val="18"/>
              </w:rPr>
              <w:t xml:space="preserve">Dersin Öğretim Dili: </w:t>
            </w:r>
            <w:r w:rsidRPr="00424070">
              <w:rPr>
                <w:sz w:val="18"/>
                <w:szCs w:val="18"/>
              </w:rPr>
              <w:t>Türkçe</w:t>
            </w:r>
          </w:p>
        </w:tc>
        <w:tc>
          <w:tcPr>
            <w:tcW w:w="5375" w:type="dxa"/>
          </w:tcPr>
          <w:p w14:paraId="53B841E0" w14:textId="1A610A4E" w:rsidR="00CC720F" w:rsidRPr="00424070" w:rsidRDefault="00CC720F" w:rsidP="00CC710D">
            <w:pPr>
              <w:jc w:val="both"/>
              <w:rPr>
                <w:bCs/>
                <w:sz w:val="18"/>
                <w:szCs w:val="18"/>
              </w:rPr>
            </w:pPr>
            <w:r w:rsidRPr="00424070">
              <w:rPr>
                <w:b/>
                <w:sz w:val="18"/>
                <w:szCs w:val="18"/>
              </w:rPr>
              <w:t xml:space="preserve">Dersin Öğretim Üyesi/Üyeleri: </w:t>
            </w:r>
            <w:r w:rsidR="006C24BA" w:rsidRPr="00424070">
              <w:rPr>
                <w:bCs/>
                <w:sz w:val="18"/>
                <w:szCs w:val="18"/>
              </w:rPr>
              <w:t>Doç. Dr. Gülcan Bakan, Doç. Dr. Şefika Tuğba Yangöz, Öğr. Gör. Arife Azak</w:t>
            </w:r>
          </w:p>
        </w:tc>
      </w:tr>
      <w:tr w:rsidR="00637F2E" w:rsidRPr="00424070" w14:paraId="5C2BAB37" w14:textId="77777777" w:rsidTr="00B551C6">
        <w:trPr>
          <w:jc w:val="center"/>
        </w:trPr>
        <w:tc>
          <w:tcPr>
            <w:tcW w:w="5677" w:type="dxa"/>
            <w:gridSpan w:val="3"/>
          </w:tcPr>
          <w:p w14:paraId="24675608" w14:textId="77777777" w:rsidR="00CC720F" w:rsidRPr="00424070" w:rsidRDefault="00CC720F" w:rsidP="00CC710D">
            <w:pPr>
              <w:jc w:val="both"/>
              <w:rPr>
                <w:b/>
                <w:sz w:val="18"/>
                <w:szCs w:val="18"/>
              </w:rPr>
            </w:pPr>
            <w:r w:rsidRPr="00424070">
              <w:rPr>
                <w:b/>
                <w:sz w:val="18"/>
                <w:szCs w:val="18"/>
              </w:rPr>
              <w:t xml:space="preserve">Dersin Önkoşulu: </w:t>
            </w:r>
          </w:p>
          <w:p w14:paraId="2B5C26A2" w14:textId="77777777" w:rsidR="00CC720F" w:rsidRPr="00424070" w:rsidRDefault="00CC720F" w:rsidP="00CC710D">
            <w:pPr>
              <w:jc w:val="both"/>
              <w:rPr>
                <w:sz w:val="18"/>
                <w:szCs w:val="18"/>
              </w:rPr>
            </w:pPr>
            <w:r w:rsidRPr="00424070">
              <w:rPr>
                <w:sz w:val="18"/>
                <w:szCs w:val="18"/>
              </w:rPr>
              <w:t xml:space="preserve">SBH 108 HEMŞİRELİK ESASLARI </w:t>
            </w:r>
          </w:p>
          <w:p w14:paraId="0942D166" w14:textId="54D89286" w:rsidR="00CC720F" w:rsidRPr="00424070" w:rsidRDefault="00301F0A" w:rsidP="00CC710D">
            <w:pPr>
              <w:jc w:val="both"/>
              <w:rPr>
                <w:sz w:val="18"/>
                <w:szCs w:val="18"/>
              </w:rPr>
            </w:pPr>
            <w:r w:rsidRPr="00424070">
              <w:rPr>
                <w:sz w:val="18"/>
                <w:szCs w:val="18"/>
              </w:rPr>
              <w:t>ve SBH 213</w:t>
            </w:r>
            <w:r w:rsidR="00CC720F" w:rsidRPr="00424070">
              <w:rPr>
                <w:sz w:val="18"/>
                <w:szCs w:val="18"/>
              </w:rPr>
              <w:t xml:space="preserve"> İÇ HASTALIKLARI HEMŞİRELİĞİ</w:t>
            </w:r>
          </w:p>
          <w:p w14:paraId="6367E08A" w14:textId="77777777" w:rsidR="00CC720F" w:rsidRPr="00424070" w:rsidRDefault="00CC720F" w:rsidP="00CC710D">
            <w:pPr>
              <w:jc w:val="both"/>
              <w:rPr>
                <w:sz w:val="18"/>
                <w:szCs w:val="18"/>
              </w:rPr>
            </w:pPr>
            <w:r w:rsidRPr="00424070">
              <w:rPr>
                <w:sz w:val="18"/>
                <w:szCs w:val="18"/>
              </w:rPr>
              <w:t>ve SBH 210 CERRAHİ HASTALIKLAR HEMŞİRELİĞİ</w:t>
            </w:r>
          </w:p>
          <w:p w14:paraId="231DE799" w14:textId="341AF43D" w:rsidR="00CC720F" w:rsidRPr="00424070" w:rsidRDefault="00CC720F" w:rsidP="00CC710D">
            <w:pPr>
              <w:jc w:val="both"/>
              <w:rPr>
                <w:sz w:val="18"/>
                <w:szCs w:val="18"/>
              </w:rPr>
            </w:pPr>
            <w:r w:rsidRPr="00424070">
              <w:rPr>
                <w:sz w:val="18"/>
                <w:szCs w:val="18"/>
              </w:rPr>
              <w:t>ve SBH 3</w:t>
            </w:r>
            <w:r w:rsidR="00202811" w:rsidRPr="00424070">
              <w:rPr>
                <w:sz w:val="18"/>
                <w:szCs w:val="18"/>
              </w:rPr>
              <w:t>20</w:t>
            </w:r>
            <w:r w:rsidRPr="00424070">
              <w:rPr>
                <w:sz w:val="18"/>
                <w:szCs w:val="18"/>
              </w:rPr>
              <w:t xml:space="preserve"> DOĞUM KADIN SAĞLIĞI VE HASTALIKLARI HEMŞİRELİĞİ</w:t>
            </w:r>
          </w:p>
          <w:p w14:paraId="4D4AADC6" w14:textId="20519C5E" w:rsidR="00CC720F" w:rsidRPr="00424070" w:rsidRDefault="00CC720F" w:rsidP="00CC710D">
            <w:pPr>
              <w:jc w:val="both"/>
              <w:rPr>
                <w:sz w:val="18"/>
                <w:szCs w:val="18"/>
              </w:rPr>
            </w:pPr>
            <w:r w:rsidRPr="00424070">
              <w:rPr>
                <w:sz w:val="18"/>
                <w:szCs w:val="18"/>
              </w:rPr>
              <w:t xml:space="preserve">ve SBH </w:t>
            </w:r>
            <w:r w:rsidR="004C6C60" w:rsidRPr="00424070">
              <w:rPr>
                <w:sz w:val="18"/>
                <w:szCs w:val="18"/>
              </w:rPr>
              <w:t>321</w:t>
            </w:r>
            <w:r w:rsidRPr="00424070">
              <w:rPr>
                <w:sz w:val="18"/>
                <w:szCs w:val="18"/>
              </w:rPr>
              <w:t xml:space="preserve"> ÇOCUK SAĞLIĞI VE HASTALIKLARI HEMŞİRELİĞİ</w:t>
            </w:r>
          </w:p>
          <w:p w14:paraId="44F972ED" w14:textId="549B1774" w:rsidR="00CC720F" w:rsidRPr="00424070" w:rsidRDefault="00CC720F" w:rsidP="00CC710D">
            <w:pPr>
              <w:jc w:val="both"/>
              <w:rPr>
                <w:sz w:val="18"/>
                <w:szCs w:val="18"/>
              </w:rPr>
            </w:pPr>
            <w:r w:rsidRPr="00424070">
              <w:rPr>
                <w:sz w:val="18"/>
                <w:szCs w:val="18"/>
              </w:rPr>
              <w:t xml:space="preserve">ve SBH </w:t>
            </w:r>
            <w:r w:rsidR="00640AF7" w:rsidRPr="00424070">
              <w:rPr>
                <w:sz w:val="18"/>
                <w:szCs w:val="18"/>
              </w:rPr>
              <w:t>322</w:t>
            </w:r>
            <w:r w:rsidRPr="00424070">
              <w:rPr>
                <w:sz w:val="18"/>
                <w:szCs w:val="18"/>
              </w:rPr>
              <w:t xml:space="preserve"> RUH SAĞLIĞI VE HASTALIKLARI HEMŞİRELİĞİ</w:t>
            </w:r>
          </w:p>
          <w:p w14:paraId="30BABA73" w14:textId="24C06233" w:rsidR="00CC720F" w:rsidRPr="00424070" w:rsidRDefault="00CC720F" w:rsidP="00CC710D">
            <w:pPr>
              <w:jc w:val="both"/>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375" w:type="dxa"/>
          </w:tcPr>
          <w:p w14:paraId="068FAB24" w14:textId="77777777" w:rsidR="00CC720F" w:rsidRPr="00424070" w:rsidRDefault="00CC720F" w:rsidP="00CC710D">
            <w:pPr>
              <w:jc w:val="both"/>
              <w:rPr>
                <w:sz w:val="18"/>
                <w:szCs w:val="18"/>
              </w:rPr>
            </w:pPr>
            <w:r w:rsidRPr="00424070">
              <w:rPr>
                <w:b/>
                <w:sz w:val="18"/>
                <w:szCs w:val="18"/>
              </w:rPr>
              <w:t>Önkoşul Olduğu Ders:</w:t>
            </w:r>
            <w:r w:rsidRPr="00424070">
              <w:rPr>
                <w:sz w:val="18"/>
                <w:szCs w:val="18"/>
              </w:rPr>
              <w:t xml:space="preserve"> </w:t>
            </w:r>
          </w:p>
          <w:p w14:paraId="50A543FE" w14:textId="77777777" w:rsidR="00CC720F" w:rsidRPr="00424070" w:rsidRDefault="00CC720F" w:rsidP="00CC710D">
            <w:pPr>
              <w:jc w:val="both"/>
              <w:rPr>
                <w:sz w:val="18"/>
                <w:szCs w:val="18"/>
              </w:rPr>
            </w:pPr>
            <w:r w:rsidRPr="00424070">
              <w:rPr>
                <w:sz w:val="18"/>
                <w:szCs w:val="18"/>
              </w:rPr>
              <w:t>Yok</w:t>
            </w:r>
          </w:p>
          <w:p w14:paraId="6F2E3ECA" w14:textId="77777777" w:rsidR="00CC720F" w:rsidRPr="00424070" w:rsidRDefault="00CC720F" w:rsidP="00CC710D">
            <w:pPr>
              <w:jc w:val="both"/>
              <w:rPr>
                <w:sz w:val="18"/>
                <w:szCs w:val="18"/>
              </w:rPr>
            </w:pPr>
          </w:p>
        </w:tc>
      </w:tr>
      <w:tr w:rsidR="00637F2E" w:rsidRPr="00424070" w14:paraId="0C3677D4" w14:textId="77777777" w:rsidTr="00B551C6">
        <w:trPr>
          <w:jc w:val="center"/>
        </w:trPr>
        <w:tc>
          <w:tcPr>
            <w:tcW w:w="5677" w:type="dxa"/>
            <w:gridSpan w:val="3"/>
          </w:tcPr>
          <w:p w14:paraId="1254431C" w14:textId="77777777" w:rsidR="00CC720F" w:rsidRPr="00424070" w:rsidRDefault="00CC720F" w:rsidP="00CC710D">
            <w:pPr>
              <w:jc w:val="both"/>
              <w:rPr>
                <w:b/>
                <w:sz w:val="18"/>
                <w:szCs w:val="18"/>
              </w:rPr>
            </w:pPr>
            <w:r w:rsidRPr="00424070">
              <w:rPr>
                <w:b/>
                <w:sz w:val="18"/>
                <w:szCs w:val="18"/>
              </w:rPr>
              <w:t xml:space="preserve">Haftalık Ders Saati: </w:t>
            </w:r>
            <w:r w:rsidRPr="00424070">
              <w:rPr>
                <w:sz w:val="18"/>
                <w:szCs w:val="18"/>
              </w:rPr>
              <w:t>24</w:t>
            </w:r>
          </w:p>
        </w:tc>
        <w:tc>
          <w:tcPr>
            <w:tcW w:w="5375" w:type="dxa"/>
          </w:tcPr>
          <w:p w14:paraId="459F52C0" w14:textId="29B5991C" w:rsidR="00CC720F" w:rsidRPr="00424070" w:rsidRDefault="00CC720F" w:rsidP="00CC710D">
            <w:pPr>
              <w:jc w:val="both"/>
              <w:rPr>
                <w:b/>
                <w:sz w:val="18"/>
                <w:szCs w:val="18"/>
              </w:rPr>
            </w:pPr>
            <w:r w:rsidRPr="00424070">
              <w:rPr>
                <w:b/>
                <w:sz w:val="18"/>
                <w:szCs w:val="18"/>
              </w:rPr>
              <w:t xml:space="preserve">Ders Koordinatörü: </w:t>
            </w:r>
            <w:r w:rsidRPr="00424070">
              <w:rPr>
                <w:bCs/>
                <w:sz w:val="18"/>
                <w:szCs w:val="18"/>
              </w:rPr>
              <w:t xml:space="preserve">Doç. Dr. </w:t>
            </w:r>
            <w:r w:rsidR="006C24BA" w:rsidRPr="00424070">
              <w:rPr>
                <w:bCs/>
                <w:sz w:val="18"/>
                <w:szCs w:val="18"/>
              </w:rPr>
              <w:t>Gülcan Bakan</w:t>
            </w:r>
          </w:p>
        </w:tc>
      </w:tr>
      <w:tr w:rsidR="00637F2E" w:rsidRPr="00424070" w14:paraId="78CE4205" w14:textId="77777777" w:rsidTr="00B551C6">
        <w:trPr>
          <w:jc w:val="center"/>
        </w:trPr>
        <w:tc>
          <w:tcPr>
            <w:tcW w:w="2254" w:type="dxa"/>
          </w:tcPr>
          <w:p w14:paraId="209FBEF5" w14:textId="77777777" w:rsidR="00CC720F" w:rsidRPr="00424070" w:rsidRDefault="00CC720F" w:rsidP="00CC710D">
            <w:pPr>
              <w:jc w:val="both"/>
              <w:rPr>
                <w:b/>
                <w:sz w:val="18"/>
                <w:szCs w:val="18"/>
              </w:rPr>
            </w:pPr>
            <w:r w:rsidRPr="00424070">
              <w:rPr>
                <w:b/>
                <w:sz w:val="18"/>
                <w:szCs w:val="18"/>
              </w:rPr>
              <w:t>Teori</w:t>
            </w:r>
          </w:p>
        </w:tc>
        <w:tc>
          <w:tcPr>
            <w:tcW w:w="1525" w:type="dxa"/>
          </w:tcPr>
          <w:p w14:paraId="2B6D86A9" w14:textId="77777777" w:rsidR="00CC720F" w:rsidRPr="00424070" w:rsidRDefault="00CC720F" w:rsidP="00CC710D">
            <w:pPr>
              <w:jc w:val="both"/>
              <w:rPr>
                <w:b/>
                <w:sz w:val="18"/>
                <w:szCs w:val="18"/>
              </w:rPr>
            </w:pPr>
            <w:r w:rsidRPr="00424070">
              <w:rPr>
                <w:b/>
                <w:sz w:val="18"/>
                <w:szCs w:val="18"/>
              </w:rPr>
              <w:t>Uygulama</w:t>
            </w:r>
          </w:p>
        </w:tc>
        <w:tc>
          <w:tcPr>
            <w:tcW w:w="1898" w:type="dxa"/>
          </w:tcPr>
          <w:p w14:paraId="23D3CA14" w14:textId="77777777" w:rsidR="00CC720F" w:rsidRPr="00424070" w:rsidRDefault="00CC720F" w:rsidP="00CC710D">
            <w:pPr>
              <w:jc w:val="both"/>
              <w:rPr>
                <w:b/>
                <w:sz w:val="18"/>
                <w:szCs w:val="18"/>
              </w:rPr>
            </w:pPr>
            <w:r w:rsidRPr="00424070">
              <w:rPr>
                <w:b/>
                <w:sz w:val="18"/>
                <w:szCs w:val="18"/>
              </w:rPr>
              <w:t>Laboratuvar</w:t>
            </w:r>
          </w:p>
        </w:tc>
        <w:tc>
          <w:tcPr>
            <w:tcW w:w="5375" w:type="dxa"/>
          </w:tcPr>
          <w:p w14:paraId="0EFC1C16" w14:textId="77777777" w:rsidR="00CC720F" w:rsidRPr="00424070" w:rsidRDefault="00CC720F" w:rsidP="00CC710D">
            <w:pPr>
              <w:jc w:val="both"/>
              <w:rPr>
                <w:b/>
                <w:sz w:val="18"/>
                <w:szCs w:val="18"/>
              </w:rPr>
            </w:pPr>
            <w:r w:rsidRPr="00424070">
              <w:rPr>
                <w:b/>
                <w:sz w:val="18"/>
                <w:szCs w:val="18"/>
              </w:rPr>
              <w:t>Dersin Ulusal Kredisi: 24</w:t>
            </w:r>
          </w:p>
        </w:tc>
      </w:tr>
      <w:tr w:rsidR="00CC720F" w:rsidRPr="00424070" w14:paraId="433F4E24" w14:textId="77777777" w:rsidTr="00B551C6">
        <w:trPr>
          <w:jc w:val="center"/>
        </w:trPr>
        <w:tc>
          <w:tcPr>
            <w:tcW w:w="2254" w:type="dxa"/>
          </w:tcPr>
          <w:p w14:paraId="1BC7A557" w14:textId="77777777" w:rsidR="00CC720F" w:rsidRPr="00424070" w:rsidRDefault="00CC720F" w:rsidP="00CC710D">
            <w:pPr>
              <w:jc w:val="both"/>
              <w:rPr>
                <w:sz w:val="18"/>
                <w:szCs w:val="18"/>
              </w:rPr>
            </w:pPr>
            <w:r w:rsidRPr="00424070">
              <w:rPr>
                <w:sz w:val="18"/>
                <w:szCs w:val="18"/>
              </w:rPr>
              <w:t>0</w:t>
            </w:r>
          </w:p>
        </w:tc>
        <w:tc>
          <w:tcPr>
            <w:tcW w:w="1525" w:type="dxa"/>
          </w:tcPr>
          <w:p w14:paraId="551EC742" w14:textId="3093BBC0" w:rsidR="00CC720F" w:rsidRPr="00424070" w:rsidRDefault="00301F0A" w:rsidP="00CC710D">
            <w:pPr>
              <w:jc w:val="both"/>
              <w:rPr>
                <w:sz w:val="18"/>
                <w:szCs w:val="18"/>
              </w:rPr>
            </w:pPr>
            <w:r w:rsidRPr="00424070">
              <w:rPr>
                <w:sz w:val="18"/>
                <w:szCs w:val="18"/>
              </w:rPr>
              <w:t>40</w:t>
            </w:r>
          </w:p>
        </w:tc>
        <w:tc>
          <w:tcPr>
            <w:tcW w:w="1898" w:type="dxa"/>
          </w:tcPr>
          <w:p w14:paraId="18CF01DA" w14:textId="77777777" w:rsidR="00CC720F" w:rsidRPr="00424070" w:rsidRDefault="00CC720F" w:rsidP="00CC710D">
            <w:pPr>
              <w:jc w:val="both"/>
              <w:rPr>
                <w:sz w:val="18"/>
                <w:szCs w:val="18"/>
              </w:rPr>
            </w:pPr>
            <w:r w:rsidRPr="00424070">
              <w:rPr>
                <w:sz w:val="18"/>
                <w:szCs w:val="18"/>
              </w:rPr>
              <w:t>0</w:t>
            </w:r>
          </w:p>
        </w:tc>
        <w:tc>
          <w:tcPr>
            <w:tcW w:w="5375" w:type="dxa"/>
          </w:tcPr>
          <w:p w14:paraId="5886B7A0" w14:textId="77777777" w:rsidR="00CC720F" w:rsidRPr="00424070" w:rsidRDefault="00CC720F" w:rsidP="00CC710D">
            <w:pPr>
              <w:jc w:val="both"/>
              <w:rPr>
                <w:b/>
                <w:sz w:val="18"/>
                <w:szCs w:val="18"/>
              </w:rPr>
            </w:pPr>
            <w:r w:rsidRPr="00424070">
              <w:rPr>
                <w:b/>
                <w:sz w:val="18"/>
                <w:szCs w:val="18"/>
              </w:rPr>
              <w:t>Dersin AKTS Kredisi: 24</w:t>
            </w:r>
          </w:p>
        </w:tc>
      </w:tr>
    </w:tbl>
    <w:p w14:paraId="6EA58CD3" w14:textId="77777777" w:rsidR="00CC720F" w:rsidRPr="00424070" w:rsidRDefault="00CC720F" w:rsidP="00CC710D">
      <w:pPr>
        <w:jc w:val="both"/>
        <w:rPr>
          <w:sz w:val="18"/>
          <w:szCs w:val="18"/>
        </w:rPr>
      </w:pPr>
    </w:p>
    <w:tbl>
      <w:tblPr>
        <w:tblpPr w:leftFromText="141" w:rightFromText="141" w:vertAnchor="text" w:horzAnchor="margin" w:tblpXSpec="center" w:tblpY="2"/>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637F2E" w:rsidRPr="00424070" w14:paraId="21684C59" w14:textId="77777777" w:rsidTr="009D08A4">
        <w:tc>
          <w:tcPr>
            <w:tcW w:w="11057" w:type="dxa"/>
          </w:tcPr>
          <w:p w14:paraId="60185B02" w14:textId="77777777" w:rsidR="00CC720F" w:rsidRPr="00424070" w:rsidRDefault="00CC720F" w:rsidP="00CC710D">
            <w:pPr>
              <w:jc w:val="both"/>
              <w:rPr>
                <w:b/>
                <w:sz w:val="18"/>
                <w:szCs w:val="18"/>
              </w:rPr>
            </w:pPr>
            <w:r w:rsidRPr="00424070">
              <w:rPr>
                <w:b/>
                <w:sz w:val="18"/>
                <w:szCs w:val="18"/>
              </w:rPr>
              <w:t xml:space="preserve">Dersin Amacı: </w:t>
            </w: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637F2E" w:rsidRPr="00424070" w14:paraId="7A80AF27" w14:textId="77777777" w:rsidTr="009D08A4">
        <w:tc>
          <w:tcPr>
            <w:tcW w:w="11057" w:type="dxa"/>
          </w:tcPr>
          <w:p w14:paraId="3945A609" w14:textId="77777777" w:rsidR="00CC720F" w:rsidRPr="00424070" w:rsidRDefault="00CC720F" w:rsidP="00CC710D">
            <w:pPr>
              <w:jc w:val="both"/>
              <w:rPr>
                <w:b/>
                <w:sz w:val="18"/>
                <w:szCs w:val="18"/>
              </w:rPr>
            </w:pPr>
            <w:r w:rsidRPr="00424070">
              <w:rPr>
                <w:b/>
                <w:sz w:val="18"/>
                <w:szCs w:val="18"/>
              </w:rPr>
              <w:t xml:space="preserve">Dersin Öğrenme Kazanımları:  </w:t>
            </w:r>
          </w:p>
          <w:p w14:paraId="3FFF677C" w14:textId="77777777" w:rsidR="00CC720F" w:rsidRPr="00424070" w:rsidRDefault="00CC720F" w:rsidP="00CC710D">
            <w:pPr>
              <w:ind w:left="60"/>
              <w:jc w:val="both"/>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4431CD13" w14:textId="77777777" w:rsidR="00CC720F" w:rsidRPr="00424070" w:rsidRDefault="00CC720F" w:rsidP="00CC710D">
            <w:pPr>
              <w:ind w:left="60"/>
              <w:jc w:val="both"/>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45952140" w14:textId="77777777" w:rsidR="00CC720F" w:rsidRPr="00424070" w:rsidRDefault="00CC720F" w:rsidP="00CC710D">
            <w:pPr>
              <w:ind w:left="60"/>
              <w:jc w:val="both"/>
              <w:rPr>
                <w:sz w:val="18"/>
                <w:szCs w:val="18"/>
              </w:rPr>
            </w:pPr>
            <w:r w:rsidRPr="00424070">
              <w:rPr>
                <w:sz w:val="18"/>
                <w:szCs w:val="18"/>
              </w:rPr>
              <w:t>3. Mesleki etik ilke ve değerler ile yasal mevzuata uygun bakım vermeyi bilmesi ve bunu kullanabilme becerisi kazanma</w:t>
            </w:r>
          </w:p>
          <w:p w14:paraId="05297BCE" w14:textId="77777777" w:rsidR="00CC720F" w:rsidRPr="00424070" w:rsidRDefault="00CC720F" w:rsidP="00CC710D">
            <w:pPr>
              <w:ind w:left="60"/>
              <w:jc w:val="both"/>
              <w:rPr>
                <w:sz w:val="18"/>
                <w:szCs w:val="18"/>
              </w:rPr>
            </w:pPr>
            <w:r w:rsidRPr="00424070">
              <w:rPr>
                <w:sz w:val="18"/>
                <w:szCs w:val="18"/>
              </w:rPr>
              <w:t>4. Bakım verdiği birey, aile, toplum ve sağlık ekibi üyeleri ile etkili iletişim becerilerini kullanabilme</w:t>
            </w:r>
          </w:p>
          <w:p w14:paraId="237F425D" w14:textId="77777777" w:rsidR="00CC720F" w:rsidRPr="00424070" w:rsidRDefault="00CC720F" w:rsidP="00CC710D">
            <w:pPr>
              <w:ind w:left="60"/>
              <w:jc w:val="both"/>
              <w:rPr>
                <w:sz w:val="18"/>
                <w:szCs w:val="18"/>
              </w:rPr>
            </w:pPr>
            <w:r w:rsidRPr="00424070">
              <w:rPr>
                <w:sz w:val="18"/>
                <w:szCs w:val="18"/>
              </w:rPr>
              <w:t>5. Yaşam boyu öğrenmeyi benimseyerek bilgi ve becerilerini bakımda süreklilik sağlayarak uygulamaya yansıtma becerisini kazanma</w:t>
            </w:r>
          </w:p>
          <w:p w14:paraId="6421A9EC" w14:textId="77777777" w:rsidR="00CC720F" w:rsidRPr="00424070" w:rsidRDefault="00CC720F" w:rsidP="00CC710D">
            <w:pPr>
              <w:ind w:left="60"/>
              <w:jc w:val="both"/>
              <w:rPr>
                <w:sz w:val="18"/>
                <w:szCs w:val="18"/>
              </w:rPr>
            </w:pPr>
            <w:r w:rsidRPr="00424070">
              <w:rPr>
                <w:sz w:val="18"/>
                <w:szCs w:val="18"/>
              </w:rPr>
              <w:t>6. Hastanın verileri ile hemşirelik bakımı arasındaki ilişkiyi açıklama</w:t>
            </w:r>
          </w:p>
        </w:tc>
      </w:tr>
    </w:tbl>
    <w:p w14:paraId="35CC6501" w14:textId="77777777" w:rsidR="00CC720F" w:rsidRPr="00424070" w:rsidRDefault="00CC720F" w:rsidP="00CC710D">
      <w:pPr>
        <w:jc w:val="both"/>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637F2E" w:rsidRPr="00424070" w14:paraId="581F947F" w14:textId="77777777" w:rsidTr="00B551C6">
        <w:trPr>
          <w:trHeight w:val="387"/>
        </w:trPr>
        <w:tc>
          <w:tcPr>
            <w:tcW w:w="11058" w:type="dxa"/>
          </w:tcPr>
          <w:p w14:paraId="7D4B9853" w14:textId="77777777" w:rsidR="00CC720F" w:rsidRPr="00424070" w:rsidRDefault="00CC720F" w:rsidP="00CC710D">
            <w:pPr>
              <w:jc w:val="both"/>
              <w:rPr>
                <w:b/>
                <w:sz w:val="18"/>
                <w:szCs w:val="18"/>
              </w:rPr>
            </w:pPr>
            <w:r w:rsidRPr="00424070">
              <w:rPr>
                <w:b/>
                <w:sz w:val="18"/>
                <w:szCs w:val="18"/>
              </w:rPr>
              <w:t>Öğrenme ve Öğretme Yöntemleri: Anlatım</w:t>
            </w:r>
            <w:r w:rsidRPr="00424070">
              <w:rPr>
                <w:sz w:val="18"/>
                <w:szCs w:val="18"/>
              </w:rPr>
              <w:t xml:space="preserve"> Yöntemi, Soru-Cevap, Tartışma, Örnek Vaka Tartışması, Grup Çalışmaları, Beyin Fırtınası, Gösterip Yaptırma</w:t>
            </w:r>
          </w:p>
        </w:tc>
      </w:tr>
    </w:tbl>
    <w:p w14:paraId="4E90BF27" w14:textId="77777777" w:rsidR="00CC720F" w:rsidRPr="00424070" w:rsidRDefault="00CC720F" w:rsidP="00CC710D">
      <w:pPr>
        <w:jc w:val="both"/>
        <w:rPr>
          <w:sz w:val="18"/>
          <w:szCs w:val="18"/>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880"/>
      </w:tblGrid>
      <w:tr w:rsidR="00637F2E" w:rsidRPr="00424070" w14:paraId="43E16B6D" w14:textId="77777777" w:rsidTr="00B551C6">
        <w:trPr>
          <w:trHeight w:val="56"/>
        </w:trPr>
        <w:tc>
          <w:tcPr>
            <w:tcW w:w="11058" w:type="dxa"/>
            <w:gridSpan w:val="3"/>
          </w:tcPr>
          <w:p w14:paraId="22020E0A" w14:textId="77777777" w:rsidR="00CC720F" w:rsidRPr="00424070" w:rsidRDefault="00CC720F"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5CEC918E" w14:textId="77777777" w:rsidTr="00B551C6">
        <w:trPr>
          <w:trHeight w:val="56"/>
        </w:trPr>
        <w:tc>
          <w:tcPr>
            <w:tcW w:w="4088" w:type="dxa"/>
          </w:tcPr>
          <w:p w14:paraId="39E30D9D" w14:textId="77777777" w:rsidR="00CC720F" w:rsidRPr="00424070" w:rsidRDefault="00CC720F" w:rsidP="00CC710D">
            <w:pPr>
              <w:jc w:val="both"/>
              <w:rPr>
                <w:b/>
                <w:sz w:val="18"/>
                <w:szCs w:val="18"/>
              </w:rPr>
            </w:pPr>
          </w:p>
        </w:tc>
        <w:tc>
          <w:tcPr>
            <w:tcW w:w="3090" w:type="dxa"/>
          </w:tcPr>
          <w:p w14:paraId="568E11C8" w14:textId="77777777" w:rsidR="00CC720F" w:rsidRPr="00424070" w:rsidRDefault="00CC720F" w:rsidP="00CC710D">
            <w:pPr>
              <w:jc w:val="both"/>
              <w:rPr>
                <w:b/>
                <w:sz w:val="18"/>
                <w:szCs w:val="18"/>
              </w:rPr>
            </w:pPr>
            <w:r w:rsidRPr="00424070">
              <w:rPr>
                <w:sz w:val="18"/>
                <w:szCs w:val="18"/>
              </w:rPr>
              <w:t>Varsa (X) olarak işaretleyiniz</w:t>
            </w:r>
          </w:p>
        </w:tc>
        <w:tc>
          <w:tcPr>
            <w:tcW w:w="3880" w:type="dxa"/>
          </w:tcPr>
          <w:p w14:paraId="234D0604" w14:textId="77777777" w:rsidR="00CC720F" w:rsidRPr="00424070" w:rsidRDefault="00CC720F" w:rsidP="00CC710D">
            <w:pPr>
              <w:jc w:val="both"/>
              <w:rPr>
                <w:b/>
                <w:sz w:val="18"/>
                <w:szCs w:val="18"/>
              </w:rPr>
            </w:pPr>
            <w:r w:rsidRPr="00424070">
              <w:rPr>
                <w:sz w:val="18"/>
                <w:szCs w:val="18"/>
              </w:rPr>
              <w:t>Yüzde (%)</w:t>
            </w:r>
          </w:p>
        </w:tc>
      </w:tr>
      <w:tr w:rsidR="00637F2E" w:rsidRPr="00424070" w14:paraId="195B5E50" w14:textId="77777777" w:rsidTr="00B551C6">
        <w:trPr>
          <w:trHeight w:val="218"/>
        </w:trPr>
        <w:tc>
          <w:tcPr>
            <w:tcW w:w="4088" w:type="dxa"/>
            <w:vAlign w:val="center"/>
          </w:tcPr>
          <w:p w14:paraId="7A98E713" w14:textId="77777777" w:rsidR="00CC720F" w:rsidRPr="00424070" w:rsidRDefault="00CC720F"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56E5B2B8" w14:textId="77777777" w:rsidR="00CC720F" w:rsidRPr="00424070" w:rsidRDefault="00CC720F" w:rsidP="00CC710D">
            <w:pPr>
              <w:autoSpaceDE w:val="0"/>
              <w:autoSpaceDN w:val="0"/>
              <w:adjustRightInd w:val="0"/>
              <w:jc w:val="both"/>
              <w:rPr>
                <w:sz w:val="18"/>
                <w:szCs w:val="18"/>
              </w:rPr>
            </w:pPr>
          </w:p>
        </w:tc>
        <w:tc>
          <w:tcPr>
            <w:tcW w:w="3880" w:type="dxa"/>
            <w:vAlign w:val="center"/>
          </w:tcPr>
          <w:p w14:paraId="45062F8F" w14:textId="77777777" w:rsidR="00CC720F" w:rsidRPr="00424070" w:rsidRDefault="00CC720F" w:rsidP="00CC710D">
            <w:pPr>
              <w:autoSpaceDE w:val="0"/>
              <w:autoSpaceDN w:val="0"/>
              <w:adjustRightInd w:val="0"/>
              <w:jc w:val="both"/>
              <w:rPr>
                <w:sz w:val="18"/>
                <w:szCs w:val="18"/>
              </w:rPr>
            </w:pPr>
          </w:p>
        </w:tc>
      </w:tr>
      <w:tr w:rsidR="00637F2E" w:rsidRPr="00424070" w14:paraId="7B383DF4" w14:textId="77777777" w:rsidTr="00B551C6">
        <w:trPr>
          <w:trHeight w:val="224"/>
        </w:trPr>
        <w:tc>
          <w:tcPr>
            <w:tcW w:w="4088" w:type="dxa"/>
            <w:vAlign w:val="center"/>
          </w:tcPr>
          <w:p w14:paraId="613DE2FA" w14:textId="77777777" w:rsidR="00CC720F" w:rsidRPr="00424070" w:rsidRDefault="00CC720F"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1E396857" w14:textId="77777777" w:rsidR="00CC720F" w:rsidRPr="00424070" w:rsidRDefault="00CC720F" w:rsidP="00CC710D">
            <w:pPr>
              <w:autoSpaceDE w:val="0"/>
              <w:autoSpaceDN w:val="0"/>
              <w:adjustRightInd w:val="0"/>
              <w:jc w:val="both"/>
              <w:rPr>
                <w:sz w:val="18"/>
                <w:szCs w:val="18"/>
              </w:rPr>
            </w:pPr>
            <w:r w:rsidRPr="00424070">
              <w:rPr>
                <w:sz w:val="18"/>
                <w:szCs w:val="18"/>
              </w:rPr>
              <w:t>X</w:t>
            </w:r>
          </w:p>
        </w:tc>
        <w:tc>
          <w:tcPr>
            <w:tcW w:w="3880" w:type="dxa"/>
            <w:vAlign w:val="center"/>
          </w:tcPr>
          <w:p w14:paraId="1B648B14" w14:textId="4722652C" w:rsidR="00CC720F" w:rsidRPr="00424070" w:rsidRDefault="00CC720F"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62A7E7DA" w14:textId="77777777" w:rsidTr="00B551C6">
        <w:trPr>
          <w:trHeight w:val="116"/>
        </w:trPr>
        <w:tc>
          <w:tcPr>
            <w:tcW w:w="4088" w:type="dxa"/>
            <w:vAlign w:val="center"/>
          </w:tcPr>
          <w:p w14:paraId="37ADA29E" w14:textId="77777777" w:rsidR="00CC720F" w:rsidRPr="00424070" w:rsidRDefault="00CC720F"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1B444D4F" w14:textId="77777777" w:rsidR="00CC720F" w:rsidRPr="00424070" w:rsidRDefault="00CC720F" w:rsidP="00CC710D">
            <w:pPr>
              <w:autoSpaceDE w:val="0"/>
              <w:autoSpaceDN w:val="0"/>
              <w:adjustRightInd w:val="0"/>
              <w:jc w:val="both"/>
              <w:rPr>
                <w:sz w:val="18"/>
                <w:szCs w:val="18"/>
              </w:rPr>
            </w:pPr>
            <w:r w:rsidRPr="00424070">
              <w:rPr>
                <w:sz w:val="18"/>
                <w:szCs w:val="18"/>
              </w:rPr>
              <w:t>X</w:t>
            </w:r>
          </w:p>
        </w:tc>
        <w:tc>
          <w:tcPr>
            <w:tcW w:w="3880" w:type="dxa"/>
            <w:vAlign w:val="center"/>
          </w:tcPr>
          <w:p w14:paraId="2656953C" w14:textId="4D46FA76" w:rsidR="00CC720F" w:rsidRPr="00424070" w:rsidRDefault="00CC720F"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287ED9B7" w14:textId="77777777" w:rsidTr="00B551C6">
        <w:tblPrEx>
          <w:tblBorders>
            <w:insideH w:val="single" w:sz="6" w:space="0" w:color="auto"/>
            <w:insideV w:val="single" w:sz="6" w:space="0" w:color="auto"/>
          </w:tblBorders>
        </w:tblPrEx>
        <w:tc>
          <w:tcPr>
            <w:tcW w:w="11058" w:type="dxa"/>
            <w:gridSpan w:val="3"/>
          </w:tcPr>
          <w:p w14:paraId="5E7673DB" w14:textId="77777777" w:rsidR="00CC720F" w:rsidRPr="00424070" w:rsidRDefault="00CC720F" w:rsidP="00CC710D">
            <w:pPr>
              <w:jc w:val="both"/>
              <w:rPr>
                <w:sz w:val="18"/>
                <w:szCs w:val="18"/>
              </w:rPr>
            </w:pPr>
            <w:r w:rsidRPr="00424070">
              <w:rPr>
                <w:b/>
                <w:sz w:val="18"/>
                <w:szCs w:val="18"/>
              </w:rPr>
              <w:t xml:space="preserve">Ders İçin Önerilen Kaynaklar: </w:t>
            </w:r>
          </w:p>
          <w:p w14:paraId="459425CE" w14:textId="77777777" w:rsidR="00221BD8" w:rsidRPr="00424070" w:rsidRDefault="00221BD8" w:rsidP="00CC710D">
            <w:pPr>
              <w:pStyle w:val="ListeParagraf"/>
              <w:numPr>
                <w:ilvl w:val="0"/>
                <w:numId w:val="79"/>
              </w:numPr>
              <w:jc w:val="both"/>
              <w:rPr>
                <w:sz w:val="18"/>
                <w:szCs w:val="18"/>
              </w:rPr>
            </w:pPr>
            <w:r w:rsidRPr="00424070">
              <w:rPr>
                <w:sz w:val="18"/>
                <w:szCs w:val="18"/>
              </w:rPr>
              <w:t>Akdemir N, Birol L. İç Hastalıkları ve Hemşirelik Bakımı. Vehbi Koç Vakfı Sanerc Yayınları</w:t>
            </w:r>
          </w:p>
          <w:p w14:paraId="5F7B2733" w14:textId="77777777" w:rsidR="00221BD8" w:rsidRPr="00424070" w:rsidRDefault="00221BD8" w:rsidP="00CC710D">
            <w:pPr>
              <w:pStyle w:val="ListeParagraf"/>
              <w:numPr>
                <w:ilvl w:val="0"/>
                <w:numId w:val="79"/>
              </w:numPr>
              <w:jc w:val="both"/>
              <w:rPr>
                <w:sz w:val="18"/>
                <w:szCs w:val="18"/>
              </w:rPr>
            </w:pPr>
            <w:r w:rsidRPr="00424070">
              <w:rPr>
                <w:sz w:val="18"/>
                <w:szCs w:val="18"/>
              </w:rPr>
              <w:t>Durna Z, Akın Ö, Özdilli K. İç Hastalıkları Hemşireliği Uygulama Rehberi. Cinius yayınları, İstanbul</w:t>
            </w:r>
          </w:p>
          <w:p w14:paraId="129BC7CA" w14:textId="77777777" w:rsidR="00221BD8" w:rsidRPr="00424070" w:rsidRDefault="00221BD8" w:rsidP="00CC710D">
            <w:pPr>
              <w:pStyle w:val="ListeParagraf"/>
              <w:numPr>
                <w:ilvl w:val="0"/>
                <w:numId w:val="79"/>
              </w:numPr>
              <w:jc w:val="both"/>
              <w:rPr>
                <w:sz w:val="18"/>
                <w:szCs w:val="18"/>
              </w:rPr>
            </w:pPr>
            <w:r w:rsidRPr="00424070">
              <w:rPr>
                <w:sz w:val="18"/>
                <w:szCs w:val="18"/>
              </w:rPr>
              <w:t>Can G, İç Hastalıkları Hemşireliği Klinik Uygulama Rehberi, Nobel Tıp Kitabevleri</w:t>
            </w:r>
          </w:p>
          <w:p w14:paraId="15C4585E" w14:textId="7D4C5850" w:rsidR="00CC720F" w:rsidRPr="00424070" w:rsidRDefault="00221BD8" w:rsidP="00CC710D">
            <w:pPr>
              <w:pStyle w:val="ListeParagraf"/>
              <w:numPr>
                <w:ilvl w:val="0"/>
                <w:numId w:val="79"/>
              </w:numPr>
              <w:jc w:val="both"/>
              <w:rPr>
                <w:sz w:val="18"/>
                <w:szCs w:val="18"/>
              </w:rPr>
            </w:pPr>
            <w:r w:rsidRPr="00424070">
              <w:rPr>
                <w:sz w:val="18"/>
                <w:szCs w:val="18"/>
              </w:rPr>
              <w:t>Karadakovan A, Eti Aslan F. Dahili ve Cerrahi Hastalıklarda Bakım (6. Baskı) Akademisyen Kitabevi</w:t>
            </w:r>
          </w:p>
        </w:tc>
      </w:tr>
      <w:tr w:rsidR="00637F2E" w:rsidRPr="00424070" w14:paraId="2322BCEB" w14:textId="77777777" w:rsidTr="00B551C6">
        <w:tblPrEx>
          <w:tblBorders>
            <w:insideH w:val="single" w:sz="6" w:space="0" w:color="auto"/>
            <w:insideV w:val="single" w:sz="6" w:space="0" w:color="auto"/>
          </w:tblBorders>
        </w:tblPrEx>
        <w:tc>
          <w:tcPr>
            <w:tcW w:w="11058" w:type="dxa"/>
            <w:gridSpan w:val="3"/>
          </w:tcPr>
          <w:p w14:paraId="25730F38" w14:textId="77777777" w:rsidR="00CC720F" w:rsidRPr="00424070" w:rsidRDefault="00CC720F"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4A1BAF59" w14:textId="77777777" w:rsidR="00CC720F" w:rsidRPr="00424070" w:rsidRDefault="00CC720F" w:rsidP="00CC710D">
            <w:pPr>
              <w:pStyle w:val="ListeParagraf"/>
              <w:widowControl w:val="0"/>
              <w:numPr>
                <w:ilvl w:val="0"/>
                <w:numId w:val="18"/>
              </w:numPr>
              <w:tabs>
                <w:tab w:val="left" w:pos="1134"/>
              </w:tabs>
              <w:jc w:val="both"/>
              <w:rPr>
                <w:sz w:val="18"/>
                <w:szCs w:val="18"/>
              </w:rPr>
            </w:pPr>
            <w:r w:rsidRPr="00424070">
              <w:rPr>
                <w:sz w:val="18"/>
                <w:szCs w:val="18"/>
              </w:rPr>
              <w:t xml:space="preserve">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%90’ına </w:t>
            </w:r>
            <w:r w:rsidRPr="00424070">
              <w:rPr>
                <w:spacing w:val="-1"/>
                <w:sz w:val="18"/>
                <w:szCs w:val="18"/>
              </w:rPr>
              <w:t xml:space="preserve">katılmış olmalıdır. </w:t>
            </w:r>
          </w:p>
        </w:tc>
      </w:tr>
    </w:tbl>
    <w:p w14:paraId="06B63B6C" w14:textId="77777777" w:rsidR="00CC720F" w:rsidRPr="00424070" w:rsidRDefault="00CC720F" w:rsidP="00CC710D">
      <w:pPr>
        <w:jc w:val="both"/>
        <w:rPr>
          <w:sz w:val="18"/>
          <w:szCs w:val="18"/>
        </w:rPr>
      </w:pPr>
    </w:p>
    <w:tbl>
      <w:tblPr>
        <w:tblStyle w:val="TabloKlavuzu"/>
        <w:tblW w:w="11058" w:type="dxa"/>
        <w:tblInd w:w="-998" w:type="dxa"/>
        <w:tblLook w:val="04A0" w:firstRow="1" w:lastRow="0" w:firstColumn="1" w:lastColumn="0" w:noHBand="0" w:noVBand="1"/>
      </w:tblPr>
      <w:tblGrid>
        <w:gridCol w:w="11058"/>
      </w:tblGrid>
      <w:tr w:rsidR="00637F2E" w:rsidRPr="00424070" w14:paraId="11120D96" w14:textId="77777777" w:rsidTr="00B551C6">
        <w:tc>
          <w:tcPr>
            <w:tcW w:w="11058" w:type="dxa"/>
          </w:tcPr>
          <w:p w14:paraId="18124C9E" w14:textId="77777777" w:rsidR="00CC720F" w:rsidRPr="00424070" w:rsidRDefault="00CC720F"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7C9FF234" w14:textId="77777777" w:rsidR="00CC720F" w:rsidRPr="00424070" w:rsidRDefault="00CC720F" w:rsidP="00CC710D">
      <w:pPr>
        <w:jc w:val="both"/>
        <w:rPr>
          <w:sz w:val="18"/>
          <w:szCs w:val="18"/>
        </w:rPr>
      </w:pPr>
    </w:p>
    <w:tbl>
      <w:tblPr>
        <w:tblStyle w:val="TabloKlavuzu"/>
        <w:tblW w:w="11058" w:type="dxa"/>
        <w:tblInd w:w="-998" w:type="dxa"/>
        <w:tblLook w:val="04A0" w:firstRow="1" w:lastRow="0" w:firstColumn="1" w:lastColumn="0" w:noHBand="0" w:noVBand="1"/>
      </w:tblPr>
      <w:tblGrid>
        <w:gridCol w:w="4065"/>
        <w:gridCol w:w="2037"/>
        <w:gridCol w:w="2039"/>
        <w:gridCol w:w="2917"/>
      </w:tblGrid>
      <w:tr w:rsidR="00637F2E" w:rsidRPr="00424070" w14:paraId="05300932" w14:textId="77777777" w:rsidTr="00B551C6">
        <w:trPr>
          <w:trHeight w:val="334"/>
        </w:trPr>
        <w:tc>
          <w:tcPr>
            <w:tcW w:w="11058" w:type="dxa"/>
            <w:gridSpan w:val="4"/>
          </w:tcPr>
          <w:p w14:paraId="1F1BB65E" w14:textId="77777777" w:rsidR="00CC720F" w:rsidRPr="00424070" w:rsidRDefault="00CC720F" w:rsidP="00CC710D">
            <w:pPr>
              <w:jc w:val="both"/>
              <w:rPr>
                <w:sz w:val="18"/>
                <w:szCs w:val="18"/>
              </w:rPr>
            </w:pPr>
            <w:r w:rsidRPr="00424070">
              <w:rPr>
                <w:sz w:val="18"/>
                <w:szCs w:val="18"/>
              </w:rPr>
              <w:t>AKTS / İŞ YÜKÜ TABLOSU</w:t>
            </w:r>
          </w:p>
        </w:tc>
      </w:tr>
      <w:tr w:rsidR="00637F2E" w:rsidRPr="00424070" w14:paraId="1A83FA38" w14:textId="77777777" w:rsidTr="00B551C6">
        <w:trPr>
          <w:trHeight w:val="268"/>
        </w:trPr>
        <w:tc>
          <w:tcPr>
            <w:tcW w:w="4065" w:type="dxa"/>
          </w:tcPr>
          <w:p w14:paraId="1EDD7CDC" w14:textId="77777777" w:rsidR="00CC720F" w:rsidRPr="00424070" w:rsidRDefault="00CC720F" w:rsidP="00CC710D">
            <w:pPr>
              <w:jc w:val="both"/>
              <w:rPr>
                <w:sz w:val="18"/>
                <w:szCs w:val="18"/>
              </w:rPr>
            </w:pPr>
            <w:r w:rsidRPr="00424070">
              <w:rPr>
                <w:b/>
                <w:bCs/>
                <w:sz w:val="18"/>
                <w:szCs w:val="18"/>
              </w:rPr>
              <w:t>Etkinlik</w:t>
            </w:r>
          </w:p>
        </w:tc>
        <w:tc>
          <w:tcPr>
            <w:tcW w:w="2037" w:type="dxa"/>
          </w:tcPr>
          <w:p w14:paraId="320BD884" w14:textId="77777777" w:rsidR="00CC720F" w:rsidRPr="00424070" w:rsidRDefault="00CC720F" w:rsidP="00CC710D">
            <w:pPr>
              <w:jc w:val="both"/>
              <w:rPr>
                <w:b/>
                <w:bCs/>
                <w:sz w:val="18"/>
                <w:szCs w:val="18"/>
              </w:rPr>
            </w:pPr>
            <w:r w:rsidRPr="00424070">
              <w:rPr>
                <w:b/>
                <w:bCs/>
                <w:sz w:val="18"/>
                <w:szCs w:val="18"/>
              </w:rPr>
              <w:t>Sayısı</w:t>
            </w:r>
          </w:p>
        </w:tc>
        <w:tc>
          <w:tcPr>
            <w:tcW w:w="2039" w:type="dxa"/>
          </w:tcPr>
          <w:p w14:paraId="0B7E1C91" w14:textId="77777777" w:rsidR="00CC720F" w:rsidRPr="00424070" w:rsidRDefault="00CC720F" w:rsidP="00CC710D">
            <w:pPr>
              <w:jc w:val="both"/>
              <w:rPr>
                <w:b/>
                <w:bCs/>
                <w:sz w:val="18"/>
                <w:szCs w:val="18"/>
              </w:rPr>
            </w:pPr>
            <w:r w:rsidRPr="00424070">
              <w:rPr>
                <w:b/>
                <w:bCs/>
                <w:sz w:val="18"/>
                <w:szCs w:val="18"/>
              </w:rPr>
              <w:t>Süresi (Saat)</w:t>
            </w:r>
          </w:p>
        </w:tc>
        <w:tc>
          <w:tcPr>
            <w:tcW w:w="2917" w:type="dxa"/>
          </w:tcPr>
          <w:p w14:paraId="001AADA3" w14:textId="77777777" w:rsidR="00CC720F" w:rsidRPr="00424070" w:rsidRDefault="00CC720F" w:rsidP="00CC710D">
            <w:pPr>
              <w:jc w:val="both"/>
              <w:rPr>
                <w:b/>
                <w:bCs/>
                <w:sz w:val="18"/>
                <w:szCs w:val="18"/>
              </w:rPr>
            </w:pPr>
            <w:r w:rsidRPr="00424070">
              <w:rPr>
                <w:b/>
                <w:bCs/>
                <w:sz w:val="18"/>
                <w:szCs w:val="18"/>
              </w:rPr>
              <w:t>Toplam İş Yükü (Saat)</w:t>
            </w:r>
          </w:p>
        </w:tc>
      </w:tr>
      <w:tr w:rsidR="00637F2E" w:rsidRPr="00424070" w14:paraId="6AFC9B90" w14:textId="77777777" w:rsidTr="00B551C6">
        <w:trPr>
          <w:trHeight w:val="40"/>
        </w:trPr>
        <w:tc>
          <w:tcPr>
            <w:tcW w:w="4065" w:type="dxa"/>
          </w:tcPr>
          <w:p w14:paraId="5422EC11" w14:textId="77777777" w:rsidR="00CC720F" w:rsidRPr="00424070" w:rsidRDefault="00CC720F" w:rsidP="00CC710D">
            <w:pPr>
              <w:jc w:val="both"/>
              <w:rPr>
                <w:sz w:val="18"/>
                <w:szCs w:val="18"/>
              </w:rPr>
            </w:pPr>
            <w:r w:rsidRPr="00424070">
              <w:rPr>
                <w:sz w:val="18"/>
                <w:szCs w:val="18"/>
              </w:rPr>
              <w:t>Ders Süresi (16 hafta/ uygulama)</w:t>
            </w:r>
          </w:p>
        </w:tc>
        <w:tc>
          <w:tcPr>
            <w:tcW w:w="2037" w:type="dxa"/>
          </w:tcPr>
          <w:p w14:paraId="5AC73973" w14:textId="77777777" w:rsidR="00CC720F" w:rsidRPr="00424070" w:rsidRDefault="00CC720F" w:rsidP="00CC710D">
            <w:pPr>
              <w:jc w:val="center"/>
              <w:rPr>
                <w:sz w:val="18"/>
                <w:szCs w:val="18"/>
              </w:rPr>
            </w:pPr>
            <w:r w:rsidRPr="00424070">
              <w:rPr>
                <w:sz w:val="18"/>
                <w:szCs w:val="18"/>
              </w:rPr>
              <w:t>16</w:t>
            </w:r>
          </w:p>
        </w:tc>
        <w:tc>
          <w:tcPr>
            <w:tcW w:w="2039" w:type="dxa"/>
          </w:tcPr>
          <w:p w14:paraId="27F3C4B3" w14:textId="77777777" w:rsidR="00CC720F" w:rsidRPr="00424070" w:rsidRDefault="00CC720F" w:rsidP="00CC710D">
            <w:pPr>
              <w:jc w:val="center"/>
              <w:rPr>
                <w:sz w:val="18"/>
                <w:szCs w:val="18"/>
              </w:rPr>
            </w:pPr>
            <w:r w:rsidRPr="00424070">
              <w:rPr>
                <w:sz w:val="18"/>
                <w:szCs w:val="18"/>
              </w:rPr>
              <w:t>24</w:t>
            </w:r>
          </w:p>
        </w:tc>
        <w:tc>
          <w:tcPr>
            <w:tcW w:w="2917" w:type="dxa"/>
          </w:tcPr>
          <w:p w14:paraId="4DCDCB49" w14:textId="77777777" w:rsidR="00CC720F" w:rsidRPr="00424070" w:rsidRDefault="00CC720F" w:rsidP="00CC710D">
            <w:pPr>
              <w:jc w:val="center"/>
              <w:rPr>
                <w:sz w:val="18"/>
                <w:szCs w:val="18"/>
              </w:rPr>
            </w:pPr>
            <w:r w:rsidRPr="00424070">
              <w:rPr>
                <w:sz w:val="18"/>
                <w:szCs w:val="18"/>
              </w:rPr>
              <w:t>384</w:t>
            </w:r>
          </w:p>
        </w:tc>
      </w:tr>
      <w:tr w:rsidR="00637F2E" w:rsidRPr="00424070" w14:paraId="4132EB89" w14:textId="77777777" w:rsidTr="00B551C6">
        <w:trPr>
          <w:trHeight w:val="204"/>
        </w:trPr>
        <w:tc>
          <w:tcPr>
            <w:tcW w:w="4065" w:type="dxa"/>
          </w:tcPr>
          <w:p w14:paraId="77E8E0AA" w14:textId="77777777" w:rsidR="00CC720F" w:rsidRPr="00424070" w:rsidRDefault="00CC720F" w:rsidP="00CC710D">
            <w:pPr>
              <w:jc w:val="both"/>
              <w:rPr>
                <w:sz w:val="18"/>
                <w:szCs w:val="18"/>
              </w:rPr>
            </w:pPr>
            <w:r w:rsidRPr="00424070">
              <w:rPr>
                <w:sz w:val="18"/>
                <w:szCs w:val="18"/>
              </w:rPr>
              <w:t>Sınıf Dışı Ders Çalışma Süresi (Ön çalışma, pekiştirme)</w:t>
            </w:r>
          </w:p>
        </w:tc>
        <w:tc>
          <w:tcPr>
            <w:tcW w:w="2037" w:type="dxa"/>
          </w:tcPr>
          <w:p w14:paraId="3BFFD59D" w14:textId="77777777" w:rsidR="00CC720F" w:rsidRPr="00424070" w:rsidRDefault="00CC720F" w:rsidP="00CC710D">
            <w:pPr>
              <w:jc w:val="center"/>
              <w:rPr>
                <w:sz w:val="18"/>
                <w:szCs w:val="18"/>
              </w:rPr>
            </w:pPr>
            <w:r w:rsidRPr="00424070">
              <w:rPr>
                <w:sz w:val="18"/>
                <w:szCs w:val="18"/>
              </w:rPr>
              <w:t>16</w:t>
            </w:r>
          </w:p>
        </w:tc>
        <w:tc>
          <w:tcPr>
            <w:tcW w:w="2039" w:type="dxa"/>
          </w:tcPr>
          <w:p w14:paraId="60B2CB9D" w14:textId="77777777" w:rsidR="00CC720F" w:rsidRPr="00424070" w:rsidRDefault="00CC720F" w:rsidP="00CC710D">
            <w:pPr>
              <w:jc w:val="center"/>
              <w:rPr>
                <w:sz w:val="18"/>
                <w:szCs w:val="18"/>
              </w:rPr>
            </w:pPr>
            <w:r w:rsidRPr="00424070">
              <w:rPr>
                <w:sz w:val="18"/>
                <w:szCs w:val="18"/>
              </w:rPr>
              <w:t>8</w:t>
            </w:r>
          </w:p>
        </w:tc>
        <w:tc>
          <w:tcPr>
            <w:tcW w:w="2917" w:type="dxa"/>
          </w:tcPr>
          <w:p w14:paraId="463A2F3C" w14:textId="77777777" w:rsidR="00CC720F" w:rsidRPr="00424070" w:rsidRDefault="00CC720F" w:rsidP="00CC710D">
            <w:pPr>
              <w:jc w:val="center"/>
              <w:rPr>
                <w:sz w:val="18"/>
                <w:szCs w:val="18"/>
              </w:rPr>
            </w:pPr>
            <w:r w:rsidRPr="00424070">
              <w:rPr>
                <w:sz w:val="18"/>
                <w:szCs w:val="18"/>
              </w:rPr>
              <w:t>128</w:t>
            </w:r>
          </w:p>
        </w:tc>
      </w:tr>
      <w:tr w:rsidR="00637F2E" w:rsidRPr="00424070" w14:paraId="606404C8" w14:textId="77777777" w:rsidTr="00B551C6">
        <w:trPr>
          <w:trHeight w:val="55"/>
        </w:trPr>
        <w:tc>
          <w:tcPr>
            <w:tcW w:w="4065" w:type="dxa"/>
          </w:tcPr>
          <w:p w14:paraId="5982BF55" w14:textId="77777777" w:rsidR="00CC720F" w:rsidRPr="00424070" w:rsidRDefault="00CC720F" w:rsidP="00CC710D">
            <w:pPr>
              <w:jc w:val="both"/>
              <w:rPr>
                <w:sz w:val="18"/>
                <w:szCs w:val="18"/>
              </w:rPr>
            </w:pPr>
            <w:r w:rsidRPr="00424070">
              <w:rPr>
                <w:sz w:val="18"/>
                <w:szCs w:val="18"/>
              </w:rPr>
              <w:t>Ödevler</w:t>
            </w:r>
          </w:p>
        </w:tc>
        <w:tc>
          <w:tcPr>
            <w:tcW w:w="2037" w:type="dxa"/>
          </w:tcPr>
          <w:p w14:paraId="07F3148C" w14:textId="77777777" w:rsidR="00CC720F" w:rsidRPr="00424070" w:rsidRDefault="00CC720F" w:rsidP="00CC710D">
            <w:pPr>
              <w:jc w:val="center"/>
              <w:rPr>
                <w:sz w:val="18"/>
                <w:szCs w:val="18"/>
              </w:rPr>
            </w:pPr>
            <w:r w:rsidRPr="00424070">
              <w:rPr>
                <w:sz w:val="18"/>
                <w:szCs w:val="18"/>
              </w:rPr>
              <w:t>4</w:t>
            </w:r>
          </w:p>
        </w:tc>
        <w:tc>
          <w:tcPr>
            <w:tcW w:w="2039" w:type="dxa"/>
          </w:tcPr>
          <w:p w14:paraId="1367EB38" w14:textId="77777777" w:rsidR="00CC720F" w:rsidRPr="00424070" w:rsidRDefault="00CC720F" w:rsidP="00CC710D">
            <w:pPr>
              <w:jc w:val="center"/>
              <w:rPr>
                <w:sz w:val="18"/>
                <w:szCs w:val="18"/>
              </w:rPr>
            </w:pPr>
            <w:r w:rsidRPr="00424070">
              <w:rPr>
                <w:sz w:val="18"/>
                <w:szCs w:val="18"/>
              </w:rPr>
              <w:t>4</w:t>
            </w:r>
          </w:p>
        </w:tc>
        <w:tc>
          <w:tcPr>
            <w:tcW w:w="2917" w:type="dxa"/>
          </w:tcPr>
          <w:p w14:paraId="14B78B34" w14:textId="77777777" w:rsidR="00CC720F" w:rsidRPr="00424070" w:rsidRDefault="00CC720F" w:rsidP="00CC710D">
            <w:pPr>
              <w:jc w:val="center"/>
              <w:rPr>
                <w:sz w:val="18"/>
                <w:szCs w:val="18"/>
              </w:rPr>
            </w:pPr>
            <w:r w:rsidRPr="00424070">
              <w:rPr>
                <w:sz w:val="18"/>
                <w:szCs w:val="18"/>
              </w:rPr>
              <w:t>16</w:t>
            </w:r>
          </w:p>
        </w:tc>
      </w:tr>
      <w:tr w:rsidR="00637F2E" w:rsidRPr="00424070" w14:paraId="1B6E6CC5" w14:textId="77777777" w:rsidTr="00B551C6">
        <w:trPr>
          <w:trHeight w:val="128"/>
        </w:trPr>
        <w:tc>
          <w:tcPr>
            <w:tcW w:w="4065" w:type="dxa"/>
          </w:tcPr>
          <w:p w14:paraId="78186404" w14:textId="77777777" w:rsidR="00CC720F" w:rsidRPr="00424070" w:rsidRDefault="00CC720F" w:rsidP="00CC710D">
            <w:pPr>
              <w:jc w:val="both"/>
              <w:rPr>
                <w:sz w:val="18"/>
                <w:szCs w:val="18"/>
              </w:rPr>
            </w:pPr>
            <w:r w:rsidRPr="00424070">
              <w:rPr>
                <w:sz w:val="18"/>
                <w:szCs w:val="18"/>
              </w:rPr>
              <w:t>Ara sınavlar (hazırlık süresi dahil)</w:t>
            </w:r>
          </w:p>
        </w:tc>
        <w:tc>
          <w:tcPr>
            <w:tcW w:w="2037" w:type="dxa"/>
          </w:tcPr>
          <w:p w14:paraId="5AC1D4DA" w14:textId="77777777" w:rsidR="00CC720F" w:rsidRPr="00424070" w:rsidRDefault="00CC720F" w:rsidP="00CC710D">
            <w:pPr>
              <w:jc w:val="center"/>
              <w:rPr>
                <w:sz w:val="18"/>
                <w:szCs w:val="18"/>
              </w:rPr>
            </w:pPr>
            <w:r w:rsidRPr="00424070">
              <w:rPr>
                <w:sz w:val="18"/>
                <w:szCs w:val="18"/>
              </w:rPr>
              <w:t>1</w:t>
            </w:r>
          </w:p>
        </w:tc>
        <w:tc>
          <w:tcPr>
            <w:tcW w:w="2039" w:type="dxa"/>
          </w:tcPr>
          <w:p w14:paraId="590FA282" w14:textId="77777777" w:rsidR="00CC720F" w:rsidRPr="00424070" w:rsidRDefault="00CC720F" w:rsidP="00CC710D">
            <w:pPr>
              <w:jc w:val="center"/>
              <w:rPr>
                <w:sz w:val="18"/>
                <w:szCs w:val="18"/>
              </w:rPr>
            </w:pPr>
            <w:r w:rsidRPr="00424070">
              <w:rPr>
                <w:sz w:val="18"/>
                <w:szCs w:val="18"/>
              </w:rPr>
              <w:t>38</w:t>
            </w:r>
          </w:p>
        </w:tc>
        <w:tc>
          <w:tcPr>
            <w:tcW w:w="2917" w:type="dxa"/>
          </w:tcPr>
          <w:p w14:paraId="47DA43F8" w14:textId="77777777" w:rsidR="00CC720F" w:rsidRPr="00424070" w:rsidRDefault="00CC720F" w:rsidP="00CC710D">
            <w:pPr>
              <w:jc w:val="center"/>
              <w:rPr>
                <w:sz w:val="18"/>
                <w:szCs w:val="18"/>
              </w:rPr>
            </w:pPr>
            <w:r w:rsidRPr="00424070">
              <w:rPr>
                <w:sz w:val="18"/>
                <w:szCs w:val="18"/>
              </w:rPr>
              <w:t>38</w:t>
            </w:r>
          </w:p>
        </w:tc>
      </w:tr>
      <w:tr w:rsidR="00637F2E" w:rsidRPr="00424070" w14:paraId="081845E5" w14:textId="77777777" w:rsidTr="00B551C6">
        <w:trPr>
          <w:trHeight w:val="202"/>
        </w:trPr>
        <w:tc>
          <w:tcPr>
            <w:tcW w:w="4065" w:type="dxa"/>
          </w:tcPr>
          <w:p w14:paraId="764F75B7" w14:textId="77777777" w:rsidR="00CC720F" w:rsidRPr="00424070" w:rsidRDefault="00CC720F" w:rsidP="00CC710D">
            <w:pPr>
              <w:jc w:val="both"/>
              <w:rPr>
                <w:sz w:val="18"/>
                <w:szCs w:val="18"/>
              </w:rPr>
            </w:pPr>
            <w:r w:rsidRPr="00424070">
              <w:rPr>
                <w:sz w:val="18"/>
                <w:szCs w:val="18"/>
              </w:rPr>
              <w:t>Yarıyıl Sonu Sınavı (hazırlık süresi dahil)</w:t>
            </w:r>
          </w:p>
        </w:tc>
        <w:tc>
          <w:tcPr>
            <w:tcW w:w="2037" w:type="dxa"/>
          </w:tcPr>
          <w:p w14:paraId="6163D781" w14:textId="77777777" w:rsidR="00CC720F" w:rsidRPr="00424070" w:rsidRDefault="00CC720F" w:rsidP="00CC710D">
            <w:pPr>
              <w:jc w:val="center"/>
              <w:rPr>
                <w:sz w:val="18"/>
                <w:szCs w:val="18"/>
              </w:rPr>
            </w:pPr>
            <w:r w:rsidRPr="00424070">
              <w:rPr>
                <w:sz w:val="18"/>
                <w:szCs w:val="18"/>
              </w:rPr>
              <w:t>1</w:t>
            </w:r>
          </w:p>
        </w:tc>
        <w:tc>
          <w:tcPr>
            <w:tcW w:w="2039" w:type="dxa"/>
          </w:tcPr>
          <w:p w14:paraId="4E4F4A9A" w14:textId="77777777" w:rsidR="00CC720F" w:rsidRPr="00424070" w:rsidRDefault="00CC720F" w:rsidP="00CC710D">
            <w:pPr>
              <w:jc w:val="center"/>
              <w:rPr>
                <w:sz w:val="18"/>
                <w:szCs w:val="18"/>
              </w:rPr>
            </w:pPr>
            <w:r w:rsidRPr="00424070">
              <w:rPr>
                <w:sz w:val="18"/>
                <w:szCs w:val="18"/>
              </w:rPr>
              <w:t>40</w:t>
            </w:r>
          </w:p>
        </w:tc>
        <w:tc>
          <w:tcPr>
            <w:tcW w:w="2917" w:type="dxa"/>
          </w:tcPr>
          <w:p w14:paraId="52EDCE82" w14:textId="77777777" w:rsidR="00CC720F" w:rsidRPr="00424070" w:rsidRDefault="00CC720F" w:rsidP="00CC710D">
            <w:pPr>
              <w:jc w:val="center"/>
              <w:rPr>
                <w:sz w:val="18"/>
                <w:szCs w:val="18"/>
              </w:rPr>
            </w:pPr>
            <w:r w:rsidRPr="00424070">
              <w:rPr>
                <w:sz w:val="18"/>
                <w:szCs w:val="18"/>
              </w:rPr>
              <w:t>40</w:t>
            </w:r>
          </w:p>
        </w:tc>
      </w:tr>
      <w:tr w:rsidR="00637F2E" w:rsidRPr="00424070" w14:paraId="70EBE03F" w14:textId="77777777" w:rsidTr="00B551C6">
        <w:trPr>
          <w:trHeight w:val="120"/>
        </w:trPr>
        <w:tc>
          <w:tcPr>
            <w:tcW w:w="4065" w:type="dxa"/>
          </w:tcPr>
          <w:p w14:paraId="263E0E8D" w14:textId="77777777" w:rsidR="00CC720F" w:rsidRPr="00424070" w:rsidRDefault="00CC720F" w:rsidP="00CC710D">
            <w:pPr>
              <w:jc w:val="both"/>
              <w:rPr>
                <w:sz w:val="18"/>
                <w:szCs w:val="18"/>
              </w:rPr>
            </w:pPr>
            <w:r w:rsidRPr="00424070">
              <w:rPr>
                <w:sz w:val="18"/>
                <w:szCs w:val="18"/>
              </w:rPr>
              <w:t>Sunum / Seminer (hazırlık süresi dahil)</w:t>
            </w:r>
          </w:p>
        </w:tc>
        <w:tc>
          <w:tcPr>
            <w:tcW w:w="2037" w:type="dxa"/>
          </w:tcPr>
          <w:p w14:paraId="35C0FF14" w14:textId="77777777" w:rsidR="00CC720F" w:rsidRPr="00424070" w:rsidRDefault="00CC720F" w:rsidP="00CC710D">
            <w:pPr>
              <w:jc w:val="center"/>
              <w:rPr>
                <w:sz w:val="18"/>
                <w:szCs w:val="18"/>
              </w:rPr>
            </w:pPr>
            <w:r w:rsidRPr="00424070">
              <w:rPr>
                <w:sz w:val="18"/>
                <w:szCs w:val="18"/>
              </w:rPr>
              <w:t>1</w:t>
            </w:r>
          </w:p>
        </w:tc>
        <w:tc>
          <w:tcPr>
            <w:tcW w:w="2039" w:type="dxa"/>
          </w:tcPr>
          <w:p w14:paraId="48068386" w14:textId="77777777" w:rsidR="00CC720F" w:rsidRPr="00424070" w:rsidRDefault="00CC720F" w:rsidP="00CC710D">
            <w:pPr>
              <w:jc w:val="center"/>
              <w:rPr>
                <w:sz w:val="18"/>
                <w:szCs w:val="18"/>
              </w:rPr>
            </w:pPr>
            <w:r w:rsidRPr="00424070">
              <w:rPr>
                <w:sz w:val="18"/>
                <w:szCs w:val="18"/>
              </w:rPr>
              <w:t>18</w:t>
            </w:r>
          </w:p>
        </w:tc>
        <w:tc>
          <w:tcPr>
            <w:tcW w:w="2917" w:type="dxa"/>
          </w:tcPr>
          <w:p w14:paraId="3CF07CAD" w14:textId="77777777" w:rsidR="00CC720F" w:rsidRPr="00424070" w:rsidRDefault="00CC720F" w:rsidP="00CC710D">
            <w:pPr>
              <w:jc w:val="center"/>
              <w:rPr>
                <w:sz w:val="18"/>
                <w:szCs w:val="18"/>
              </w:rPr>
            </w:pPr>
            <w:r w:rsidRPr="00424070">
              <w:rPr>
                <w:sz w:val="18"/>
                <w:szCs w:val="18"/>
              </w:rPr>
              <w:t>18</w:t>
            </w:r>
          </w:p>
        </w:tc>
      </w:tr>
      <w:tr w:rsidR="00637F2E" w:rsidRPr="00424070" w14:paraId="03696D9D" w14:textId="77777777" w:rsidTr="00B551C6">
        <w:trPr>
          <w:trHeight w:val="51"/>
        </w:trPr>
        <w:tc>
          <w:tcPr>
            <w:tcW w:w="8141" w:type="dxa"/>
            <w:gridSpan w:val="3"/>
          </w:tcPr>
          <w:p w14:paraId="2406C434" w14:textId="77777777" w:rsidR="00CC720F" w:rsidRPr="00424070" w:rsidRDefault="00CC720F" w:rsidP="00CC710D">
            <w:pPr>
              <w:jc w:val="right"/>
              <w:rPr>
                <w:b/>
                <w:bCs/>
                <w:sz w:val="18"/>
                <w:szCs w:val="18"/>
              </w:rPr>
            </w:pPr>
            <w:r w:rsidRPr="00424070">
              <w:rPr>
                <w:b/>
                <w:bCs/>
                <w:sz w:val="18"/>
                <w:szCs w:val="18"/>
              </w:rPr>
              <w:lastRenderedPageBreak/>
              <w:t>Toplam İş Yükü</w:t>
            </w:r>
          </w:p>
        </w:tc>
        <w:tc>
          <w:tcPr>
            <w:tcW w:w="2917" w:type="dxa"/>
          </w:tcPr>
          <w:p w14:paraId="32A1C759" w14:textId="77777777" w:rsidR="00CC720F" w:rsidRPr="00424070" w:rsidRDefault="00CC720F" w:rsidP="00CC710D">
            <w:pPr>
              <w:jc w:val="center"/>
              <w:rPr>
                <w:sz w:val="18"/>
                <w:szCs w:val="18"/>
              </w:rPr>
            </w:pPr>
            <w:r w:rsidRPr="00424070">
              <w:rPr>
                <w:sz w:val="18"/>
                <w:szCs w:val="18"/>
              </w:rPr>
              <w:t>624</w:t>
            </w:r>
          </w:p>
        </w:tc>
      </w:tr>
      <w:tr w:rsidR="00637F2E" w:rsidRPr="00424070" w14:paraId="0FC64EC3" w14:textId="77777777" w:rsidTr="00B551C6">
        <w:trPr>
          <w:trHeight w:val="40"/>
        </w:trPr>
        <w:tc>
          <w:tcPr>
            <w:tcW w:w="8141" w:type="dxa"/>
            <w:gridSpan w:val="3"/>
          </w:tcPr>
          <w:p w14:paraId="7E9ED010" w14:textId="77777777" w:rsidR="00CC720F" w:rsidRPr="00424070" w:rsidRDefault="00CC720F" w:rsidP="00CC710D">
            <w:pPr>
              <w:jc w:val="right"/>
              <w:rPr>
                <w:sz w:val="18"/>
                <w:szCs w:val="18"/>
              </w:rPr>
            </w:pPr>
            <w:r w:rsidRPr="00424070">
              <w:rPr>
                <w:b/>
                <w:bCs/>
                <w:sz w:val="18"/>
                <w:szCs w:val="18"/>
              </w:rPr>
              <w:t>Dersin AKTS Kredisi</w:t>
            </w:r>
          </w:p>
        </w:tc>
        <w:tc>
          <w:tcPr>
            <w:tcW w:w="2917" w:type="dxa"/>
          </w:tcPr>
          <w:p w14:paraId="2DA0E036" w14:textId="77777777" w:rsidR="00CC720F" w:rsidRPr="00424070" w:rsidRDefault="00CC720F" w:rsidP="00CC710D">
            <w:pPr>
              <w:jc w:val="center"/>
              <w:rPr>
                <w:sz w:val="18"/>
                <w:szCs w:val="18"/>
              </w:rPr>
            </w:pPr>
            <w:r w:rsidRPr="00424070">
              <w:rPr>
                <w:sz w:val="18"/>
                <w:szCs w:val="18"/>
              </w:rPr>
              <w:t>24</w:t>
            </w:r>
          </w:p>
        </w:tc>
      </w:tr>
    </w:tbl>
    <w:p w14:paraId="45C84BD5" w14:textId="77777777" w:rsidR="00CC720F" w:rsidRPr="00424070" w:rsidRDefault="00CC720F" w:rsidP="00CC710D">
      <w:pPr>
        <w:jc w:val="both"/>
        <w:rPr>
          <w:sz w:val="18"/>
          <w:szCs w:val="18"/>
        </w:rPr>
      </w:pPr>
    </w:p>
    <w:p w14:paraId="3011FEAD" w14:textId="652BE13F" w:rsidR="00CC720F" w:rsidRPr="00424070" w:rsidRDefault="00CC720F" w:rsidP="00CC710D">
      <w:pPr>
        <w:ind w:hanging="993"/>
        <w:jc w:val="both"/>
        <w:rPr>
          <w:rFonts w:eastAsia="Calibri"/>
          <w:b/>
          <w:bCs/>
          <w:sz w:val="18"/>
          <w:szCs w:val="18"/>
        </w:rPr>
      </w:pPr>
      <w:r w:rsidRPr="00424070">
        <w:rPr>
          <w:rFonts w:eastAsia="Calibri"/>
          <w:b/>
          <w:bCs/>
          <w:sz w:val="18"/>
          <w:szCs w:val="18"/>
        </w:rPr>
        <w:t xml:space="preserve">Tablo 1: </w:t>
      </w:r>
      <w:r w:rsidR="00285527" w:rsidRPr="00424070">
        <w:rPr>
          <w:rFonts w:eastAsia="Calibri"/>
          <w:b/>
          <w:bCs/>
          <w:sz w:val="18"/>
          <w:szCs w:val="18"/>
        </w:rPr>
        <w:t>SBH 517-SBH 5</w:t>
      </w:r>
      <w:r w:rsidR="00AB61A2" w:rsidRPr="00424070">
        <w:rPr>
          <w:rFonts w:eastAsia="Calibri"/>
          <w:b/>
          <w:bCs/>
          <w:sz w:val="18"/>
          <w:szCs w:val="18"/>
        </w:rPr>
        <w:t xml:space="preserve">24 </w:t>
      </w:r>
      <w:r w:rsidR="00221BD8" w:rsidRPr="00424070">
        <w:rPr>
          <w:rFonts w:eastAsia="Calibri"/>
          <w:b/>
          <w:bCs/>
          <w:sz w:val="18"/>
          <w:szCs w:val="18"/>
        </w:rPr>
        <w:t xml:space="preserve">İç Hastalıkları Hemşireliği İntern Uygulaması </w:t>
      </w:r>
      <w:r w:rsidRPr="00424070">
        <w:rPr>
          <w:rFonts w:eastAsia="Calibri"/>
          <w:b/>
          <w:bCs/>
          <w:sz w:val="18"/>
          <w:szCs w:val="18"/>
        </w:rPr>
        <w:t>Ders İçerikleri ve Öğrenim Kazanımları Matrisi</w:t>
      </w:r>
    </w:p>
    <w:tbl>
      <w:tblPr>
        <w:tblW w:w="61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867"/>
        <w:gridCol w:w="1276"/>
        <w:gridCol w:w="1137"/>
        <w:gridCol w:w="1137"/>
        <w:gridCol w:w="1276"/>
        <w:gridCol w:w="1559"/>
        <w:gridCol w:w="2002"/>
      </w:tblGrid>
      <w:tr w:rsidR="00637F2E" w:rsidRPr="00424070" w14:paraId="3E8498EF" w14:textId="77777777" w:rsidTr="00B551C6">
        <w:tc>
          <w:tcPr>
            <w:tcW w:w="5000" w:type="pct"/>
            <w:gridSpan w:val="8"/>
          </w:tcPr>
          <w:p w14:paraId="3D63F396" w14:textId="72F3C9F4" w:rsidR="00CC720F" w:rsidRPr="00424070" w:rsidRDefault="00285527" w:rsidP="00CC710D">
            <w:pPr>
              <w:rPr>
                <w:sz w:val="18"/>
                <w:szCs w:val="18"/>
              </w:rPr>
            </w:pPr>
            <w:r w:rsidRPr="00424070">
              <w:rPr>
                <w:sz w:val="18"/>
                <w:szCs w:val="18"/>
              </w:rPr>
              <w:t>SBH 517-SBH 5</w:t>
            </w:r>
            <w:r w:rsidR="00AB61A2" w:rsidRPr="00424070">
              <w:rPr>
                <w:sz w:val="18"/>
                <w:szCs w:val="18"/>
              </w:rPr>
              <w:t xml:space="preserve">24 </w:t>
            </w:r>
            <w:r w:rsidR="00221BD8" w:rsidRPr="00424070">
              <w:rPr>
                <w:sz w:val="18"/>
                <w:szCs w:val="18"/>
              </w:rPr>
              <w:t>İç Hastalıkları Hemşireliği İntern Uygulaması Ders İçerikleri ve Öğrenim Kazanımları Matrisi</w:t>
            </w:r>
          </w:p>
        </w:tc>
      </w:tr>
      <w:tr w:rsidR="00637F2E" w:rsidRPr="00424070" w14:paraId="3E1E4628" w14:textId="77777777" w:rsidTr="00B551C6">
        <w:tc>
          <w:tcPr>
            <w:tcW w:w="364" w:type="pct"/>
            <w:vMerge w:val="restart"/>
          </w:tcPr>
          <w:p w14:paraId="7FEBE1B0" w14:textId="77777777" w:rsidR="00CC720F" w:rsidRPr="00424070" w:rsidRDefault="00CC720F" w:rsidP="00CC710D">
            <w:pPr>
              <w:jc w:val="both"/>
              <w:rPr>
                <w:b/>
                <w:sz w:val="18"/>
                <w:szCs w:val="18"/>
              </w:rPr>
            </w:pPr>
            <w:r w:rsidRPr="00424070">
              <w:rPr>
                <w:b/>
                <w:sz w:val="18"/>
                <w:szCs w:val="18"/>
              </w:rPr>
              <w:t>Hafta</w:t>
            </w:r>
          </w:p>
        </w:tc>
        <w:tc>
          <w:tcPr>
            <w:tcW w:w="844" w:type="pct"/>
            <w:vMerge w:val="restart"/>
          </w:tcPr>
          <w:p w14:paraId="173E071D" w14:textId="77777777" w:rsidR="00CC720F" w:rsidRPr="00424070" w:rsidRDefault="00CC720F" w:rsidP="00CC710D">
            <w:pPr>
              <w:jc w:val="both"/>
              <w:rPr>
                <w:b/>
                <w:sz w:val="18"/>
                <w:szCs w:val="18"/>
              </w:rPr>
            </w:pPr>
            <w:r w:rsidRPr="00424070">
              <w:rPr>
                <w:b/>
                <w:sz w:val="18"/>
                <w:szCs w:val="18"/>
              </w:rPr>
              <w:t>Haftalık Ders İçerikleri</w:t>
            </w:r>
          </w:p>
        </w:tc>
        <w:tc>
          <w:tcPr>
            <w:tcW w:w="3793" w:type="pct"/>
            <w:gridSpan w:val="6"/>
          </w:tcPr>
          <w:p w14:paraId="41A3A5D9" w14:textId="77777777" w:rsidR="00CC720F" w:rsidRPr="00424070" w:rsidRDefault="00CC720F" w:rsidP="00CC710D">
            <w:pPr>
              <w:jc w:val="both"/>
              <w:rPr>
                <w:rFonts w:eastAsia="Calibri"/>
                <w:b/>
                <w:sz w:val="18"/>
                <w:szCs w:val="18"/>
              </w:rPr>
            </w:pPr>
            <w:r w:rsidRPr="00424070">
              <w:rPr>
                <w:rFonts w:eastAsia="Calibri"/>
                <w:b/>
                <w:sz w:val="18"/>
                <w:szCs w:val="18"/>
              </w:rPr>
              <w:t>Dersin Öğrenim Kazanımları</w:t>
            </w:r>
          </w:p>
        </w:tc>
      </w:tr>
      <w:tr w:rsidR="00637F2E" w:rsidRPr="00424070" w14:paraId="3192EB49" w14:textId="77777777" w:rsidTr="00B551C6">
        <w:trPr>
          <w:trHeight w:val="835"/>
        </w:trPr>
        <w:tc>
          <w:tcPr>
            <w:tcW w:w="364" w:type="pct"/>
            <w:vMerge/>
          </w:tcPr>
          <w:p w14:paraId="2A763B95" w14:textId="77777777" w:rsidR="00CC720F" w:rsidRPr="00424070" w:rsidRDefault="00CC720F" w:rsidP="00CC710D">
            <w:pPr>
              <w:jc w:val="both"/>
              <w:rPr>
                <w:b/>
                <w:sz w:val="18"/>
                <w:szCs w:val="18"/>
              </w:rPr>
            </w:pPr>
          </w:p>
        </w:tc>
        <w:tc>
          <w:tcPr>
            <w:tcW w:w="844" w:type="pct"/>
            <w:vMerge/>
          </w:tcPr>
          <w:p w14:paraId="14D88ECF" w14:textId="77777777" w:rsidR="00CC720F" w:rsidRPr="00424070" w:rsidRDefault="00CC720F" w:rsidP="00CC710D">
            <w:pPr>
              <w:jc w:val="both"/>
              <w:rPr>
                <w:b/>
                <w:sz w:val="18"/>
                <w:szCs w:val="18"/>
              </w:rPr>
            </w:pPr>
          </w:p>
        </w:tc>
        <w:tc>
          <w:tcPr>
            <w:tcW w:w="577" w:type="pct"/>
          </w:tcPr>
          <w:p w14:paraId="52EB6035" w14:textId="77777777" w:rsidR="00CC720F" w:rsidRPr="00424070" w:rsidRDefault="00CC720F" w:rsidP="00CC710D">
            <w:pPr>
              <w:jc w:val="both"/>
              <w:rPr>
                <w:bCs/>
                <w:sz w:val="18"/>
                <w:szCs w:val="18"/>
              </w:rPr>
            </w:pPr>
            <w:r w:rsidRPr="00424070">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14" w:type="pct"/>
          </w:tcPr>
          <w:p w14:paraId="2AD6B642" w14:textId="77777777" w:rsidR="00CC720F" w:rsidRPr="00424070" w:rsidRDefault="00CC720F" w:rsidP="00CC710D">
            <w:pPr>
              <w:jc w:val="both"/>
              <w:rPr>
                <w:bCs/>
                <w:sz w:val="18"/>
                <w:szCs w:val="18"/>
              </w:rPr>
            </w:pPr>
            <w:r w:rsidRPr="00424070">
              <w:rPr>
                <w:bCs/>
                <w:sz w:val="18"/>
                <w:szCs w:val="18"/>
              </w:rPr>
              <w:t>2. Hemşirelik alanında araştırma/ literatür taraması yaparak yeni yaklaşım, kanıta dayalı uygulamaları ve eleştirel düşünme sürecini kullanma yetisini geliştirme</w:t>
            </w:r>
          </w:p>
        </w:tc>
        <w:tc>
          <w:tcPr>
            <w:tcW w:w="514" w:type="pct"/>
          </w:tcPr>
          <w:p w14:paraId="0A1AD620" w14:textId="77777777" w:rsidR="00CC720F" w:rsidRPr="00424070" w:rsidRDefault="00CC720F" w:rsidP="00CC710D">
            <w:pPr>
              <w:jc w:val="both"/>
              <w:rPr>
                <w:sz w:val="18"/>
                <w:szCs w:val="18"/>
              </w:rPr>
            </w:pPr>
            <w:r w:rsidRPr="00424070">
              <w:rPr>
                <w:sz w:val="18"/>
                <w:szCs w:val="18"/>
              </w:rPr>
              <w:t>3. Mesleki etik ilke ve değerler ile yasal mevzuata uygun bakım vermeyi bilmesi ve bunu kullanabilme becerisi kazanma</w:t>
            </w:r>
          </w:p>
        </w:tc>
        <w:tc>
          <w:tcPr>
            <w:tcW w:w="577" w:type="pct"/>
          </w:tcPr>
          <w:p w14:paraId="42953C6D" w14:textId="77777777" w:rsidR="00CC720F" w:rsidRPr="00424070" w:rsidRDefault="00CC720F" w:rsidP="00CC710D">
            <w:pPr>
              <w:jc w:val="both"/>
              <w:rPr>
                <w:sz w:val="18"/>
                <w:szCs w:val="18"/>
              </w:rPr>
            </w:pPr>
            <w:r w:rsidRPr="00424070">
              <w:rPr>
                <w:sz w:val="18"/>
                <w:szCs w:val="18"/>
              </w:rPr>
              <w:t>4. Bakım verdiği birey, aile, toplum ve sağlık ekibi üyeleri ile etkili iletişim becerilerini kullanabilme</w:t>
            </w:r>
          </w:p>
        </w:tc>
        <w:tc>
          <w:tcPr>
            <w:tcW w:w="705" w:type="pct"/>
          </w:tcPr>
          <w:p w14:paraId="723C0147" w14:textId="77777777" w:rsidR="00CC720F" w:rsidRPr="00424070" w:rsidRDefault="00CC720F" w:rsidP="00CC710D">
            <w:pPr>
              <w:jc w:val="both"/>
              <w:rPr>
                <w:bCs/>
                <w:sz w:val="18"/>
                <w:szCs w:val="18"/>
              </w:rPr>
            </w:pPr>
            <w:r w:rsidRPr="00424070">
              <w:rPr>
                <w:bCs/>
                <w:sz w:val="18"/>
                <w:szCs w:val="18"/>
              </w:rPr>
              <w:t>5. Yaşam boyu öğrenmeyi benimseyerek bilgi ve becerilerini bakımda süreklilik sağlayarak uygulamaya yansıtma becerisini kazanma</w:t>
            </w:r>
          </w:p>
        </w:tc>
        <w:tc>
          <w:tcPr>
            <w:tcW w:w="906" w:type="pct"/>
          </w:tcPr>
          <w:p w14:paraId="0309FF47" w14:textId="77777777" w:rsidR="00CC720F" w:rsidRPr="00424070" w:rsidRDefault="00CC720F" w:rsidP="00CC710D">
            <w:pPr>
              <w:jc w:val="both"/>
              <w:rPr>
                <w:bCs/>
                <w:sz w:val="18"/>
                <w:szCs w:val="18"/>
              </w:rPr>
            </w:pPr>
            <w:r w:rsidRPr="00424070">
              <w:rPr>
                <w:sz w:val="18"/>
                <w:szCs w:val="18"/>
              </w:rPr>
              <w:t>6.Hastanın verileri ile hemşirelik bakımı arasındaki ilişkiyi açıklama</w:t>
            </w:r>
          </w:p>
        </w:tc>
      </w:tr>
      <w:tr w:rsidR="00637F2E" w:rsidRPr="00424070" w14:paraId="794720AD" w14:textId="77777777" w:rsidTr="00B551C6">
        <w:trPr>
          <w:trHeight w:val="113"/>
        </w:trPr>
        <w:tc>
          <w:tcPr>
            <w:tcW w:w="364" w:type="pct"/>
          </w:tcPr>
          <w:p w14:paraId="6C59149A" w14:textId="77777777" w:rsidR="00CC720F" w:rsidRPr="00424070" w:rsidRDefault="00CC720F" w:rsidP="00CC710D">
            <w:pPr>
              <w:jc w:val="both"/>
              <w:rPr>
                <w:b/>
                <w:sz w:val="18"/>
                <w:szCs w:val="18"/>
              </w:rPr>
            </w:pPr>
            <w:r w:rsidRPr="00424070">
              <w:rPr>
                <w:b/>
                <w:sz w:val="18"/>
                <w:szCs w:val="18"/>
              </w:rPr>
              <w:t>1</w:t>
            </w:r>
          </w:p>
        </w:tc>
        <w:tc>
          <w:tcPr>
            <w:tcW w:w="844" w:type="pct"/>
          </w:tcPr>
          <w:p w14:paraId="30785AEC" w14:textId="77777777" w:rsidR="00CC720F" w:rsidRPr="00424070" w:rsidRDefault="00CC720F" w:rsidP="00CC710D">
            <w:pPr>
              <w:jc w:val="both"/>
              <w:rPr>
                <w:b/>
                <w:sz w:val="18"/>
                <w:szCs w:val="18"/>
              </w:rPr>
            </w:pPr>
            <w:r w:rsidRPr="00424070">
              <w:rPr>
                <w:bCs/>
                <w:sz w:val="18"/>
                <w:szCs w:val="18"/>
              </w:rPr>
              <w:t>Klinik uygulama</w:t>
            </w:r>
          </w:p>
        </w:tc>
        <w:tc>
          <w:tcPr>
            <w:tcW w:w="577" w:type="pct"/>
            <w:vAlign w:val="center"/>
          </w:tcPr>
          <w:p w14:paraId="1444D6B2" w14:textId="77777777" w:rsidR="00CC720F" w:rsidRPr="00424070" w:rsidRDefault="00CC720F" w:rsidP="00CC710D">
            <w:pPr>
              <w:jc w:val="center"/>
              <w:rPr>
                <w:bCs/>
                <w:sz w:val="18"/>
                <w:szCs w:val="18"/>
              </w:rPr>
            </w:pPr>
            <w:r w:rsidRPr="00424070">
              <w:rPr>
                <w:sz w:val="18"/>
                <w:szCs w:val="18"/>
              </w:rPr>
              <w:t>X</w:t>
            </w:r>
          </w:p>
        </w:tc>
        <w:tc>
          <w:tcPr>
            <w:tcW w:w="514" w:type="pct"/>
            <w:vAlign w:val="center"/>
          </w:tcPr>
          <w:p w14:paraId="2FED1EAA" w14:textId="77777777" w:rsidR="00CC720F" w:rsidRPr="00424070" w:rsidRDefault="00CC720F" w:rsidP="00CC710D">
            <w:pPr>
              <w:jc w:val="center"/>
              <w:rPr>
                <w:bCs/>
                <w:sz w:val="18"/>
                <w:szCs w:val="18"/>
              </w:rPr>
            </w:pPr>
            <w:r w:rsidRPr="00424070">
              <w:rPr>
                <w:sz w:val="18"/>
                <w:szCs w:val="18"/>
              </w:rPr>
              <w:t>X</w:t>
            </w:r>
          </w:p>
        </w:tc>
        <w:tc>
          <w:tcPr>
            <w:tcW w:w="514" w:type="pct"/>
            <w:vAlign w:val="center"/>
          </w:tcPr>
          <w:p w14:paraId="36BE3BD8"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3B0AB060"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241D23BA" w14:textId="77777777" w:rsidR="00CC720F" w:rsidRPr="00424070" w:rsidRDefault="00CC720F" w:rsidP="00CC710D">
            <w:pPr>
              <w:jc w:val="center"/>
              <w:rPr>
                <w:bCs/>
                <w:sz w:val="18"/>
                <w:szCs w:val="18"/>
              </w:rPr>
            </w:pPr>
            <w:r w:rsidRPr="00424070">
              <w:rPr>
                <w:sz w:val="18"/>
                <w:szCs w:val="18"/>
              </w:rPr>
              <w:t>X</w:t>
            </w:r>
          </w:p>
        </w:tc>
        <w:tc>
          <w:tcPr>
            <w:tcW w:w="906" w:type="pct"/>
            <w:vAlign w:val="center"/>
          </w:tcPr>
          <w:p w14:paraId="0CF049AD" w14:textId="77777777" w:rsidR="00CC720F" w:rsidRPr="00424070" w:rsidRDefault="00CC720F" w:rsidP="00CC710D">
            <w:pPr>
              <w:jc w:val="center"/>
              <w:rPr>
                <w:sz w:val="18"/>
                <w:szCs w:val="18"/>
              </w:rPr>
            </w:pPr>
            <w:r w:rsidRPr="00424070">
              <w:rPr>
                <w:sz w:val="18"/>
                <w:szCs w:val="18"/>
              </w:rPr>
              <w:t>X</w:t>
            </w:r>
          </w:p>
        </w:tc>
      </w:tr>
      <w:tr w:rsidR="00637F2E" w:rsidRPr="00424070" w14:paraId="089A50BB" w14:textId="77777777" w:rsidTr="00B551C6">
        <w:trPr>
          <w:trHeight w:val="40"/>
        </w:trPr>
        <w:tc>
          <w:tcPr>
            <w:tcW w:w="364" w:type="pct"/>
          </w:tcPr>
          <w:p w14:paraId="38BD7AD8" w14:textId="77777777" w:rsidR="00CC720F" w:rsidRPr="00424070" w:rsidRDefault="00CC720F" w:rsidP="00CC710D">
            <w:pPr>
              <w:jc w:val="both"/>
              <w:rPr>
                <w:b/>
                <w:sz w:val="18"/>
                <w:szCs w:val="18"/>
              </w:rPr>
            </w:pPr>
            <w:r w:rsidRPr="00424070">
              <w:rPr>
                <w:b/>
                <w:sz w:val="18"/>
                <w:szCs w:val="18"/>
              </w:rPr>
              <w:t>2</w:t>
            </w:r>
          </w:p>
        </w:tc>
        <w:tc>
          <w:tcPr>
            <w:tcW w:w="844" w:type="pct"/>
          </w:tcPr>
          <w:p w14:paraId="581E7CD2"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24A761A7"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445A0395"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4C4842A5"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0B3193C7"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07FEF8FC"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5BA29E28" w14:textId="77777777" w:rsidR="00CC720F" w:rsidRPr="00424070" w:rsidRDefault="00CC720F" w:rsidP="00CC710D">
            <w:pPr>
              <w:jc w:val="center"/>
              <w:rPr>
                <w:sz w:val="18"/>
                <w:szCs w:val="18"/>
              </w:rPr>
            </w:pPr>
            <w:r w:rsidRPr="00424070">
              <w:rPr>
                <w:sz w:val="18"/>
                <w:szCs w:val="18"/>
              </w:rPr>
              <w:t>X</w:t>
            </w:r>
          </w:p>
        </w:tc>
      </w:tr>
      <w:tr w:rsidR="00637F2E" w:rsidRPr="00424070" w14:paraId="677331BD" w14:textId="77777777" w:rsidTr="00B551C6">
        <w:trPr>
          <w:trHeight w:val="136"/>
        </w:trPr>
        <w:tc>
          <w:tcPr>
            <w:tcW w:w="364" w:type="pct"/>
          </w:tcPr>
          <w:p w14:paraId="2317D480" w14:textId="77777777" w:rsidR="00CC720F" w:rsidRPr="00424070" w:rsidRDefault="00CC720F" w:rsidP="00CC710D">
            <w:pPr>
              <w:jc w:val="both"/>
              <w:rPr>
                <w:b/>
                <w:sz w:val="18"/>
                <w:szCs w:val="18"/>
              </w:rPr>
            </w:pPr>
            <w:r w:rsidRPr="00424070">
              <w:rPr>
                <w:b/>
                <w:sz w:val="18"/>
                <w:szCs w:val="18"/>
              </w:rPr>
              <w:t>3</w:t>
            </w:r>
          </w:p>
        </w:tc>
        <w:tc>
          <w:tcPr>
            <w:tcW w:w="844" w:type="pct"/>
          </w:tcPr>
          <w:p w14:paraId="643FFFAD"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06406D23"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70A790A8"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67657F08"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3BC73571"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6459FA3A"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6AE17C87" w14:textId="77777777" w:rsidR="00CC720F" w:rsidRPr="00424070" w:rsidRDefault="00CC720F" w:rsidP="00CC710D">
            <w:pPr>
              <w:jc w:val="center"/>
              <w:rPr>
                <w:sz w:val="18"/>
                <w:szCs w:val="18"/>
              </w:rPr>
            </w:pPr>
            <w:r w:rsidRPr="00424070">
              <w:rPr>
                <w:sz w:val="18"/>
                <w:szCs w:val="18"/>
              </w:rPr>
              <w:t>X</w:t>
            </w:r>
          </w:p>
        </w:tc>
      </w:tr>
      <w:tr w:rsidR="00637F2E" w:rsidRPr="00424070" w14:paraId="3EA68CFA" w14:textId="77777777" w:rsidTr="00B551C6">
        <w:trPr>
          <w:trHeight w:val="198"/>
        </w:trPr>
        <w:tc>
          <w:tcPr>
            <w:tcW w:w="364" w:type="pct"/>
          </w:tcPr>
          <w:p w14:paraId="494812AD" w14:textId="77777777" w:rsidR="00CC720F" w:rsidRPr="00424070" w:rsidRDefault="00CC720F" w:rsidP="00CC710D">
            <w:pPr>
              <w:jc w:val="both"/>
              <w:rPr>
                <w:b/>
                <w:sz w:val="18"/>
                <w:szCs w:val="18"/>
              </w:rPr>
            </w:pPr>
            <w:r w:rsidRPr="00424070">
              <w:rPr>
                <w:b/>
                <w:sz w:val="18"/>
                <w:szCs w:val="18"/>
              </w:rPr>
              <w:t>4</w:t>
            </w:r>
          </w:p>
        </w:tc>
        <w:tc>
          <w:tcPr>
            <w:tcW w:w="844" w:type="pct"/>
          </w:tcPr>
          <w:p w14:paraId="6D0149B7"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6575EDA2"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782A5F4D"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0C970C0E"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19B62AF6"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7C9AE9D8"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5E09F270" w14:textId="77777777" w:rsidR="00CC720F" w:rsidRPr="00424070" w:rsidRDefault="00CC720F" w:rsidP="00CC710D">
            <w:pPr>
              <w:jc w:val="center"/>
              <w:rPr>
                <w:sz w:val="18"/>
                <w:szCs w:val="18"/>
              </w:rPr>
            </w:pPr>
            <w:r w:rsidRPr="00424070">
              <w:rPr>
                <w:sz w:val="18"/>
                <w:szCs w:val="18"/>
              </w:rPr>
              <w:t>X</w:t>
            </w:r>
          </w:p>
        </w:tc>
      </w:tr>
      <w:tr w:rsidR="00637F2E" w:rsidRPr="00424070" w14:paraId="7E14E571" w14:textId="77777777" w:rsidTr="00B551C6">
        <w:trPr>
          <w:trHeight w:val="131"/>
        </w:trPr>
        <w:tc>
          <w:tcPr>
            <w:tcW w:w="364" w:type="pct"/>
          </w:tcPr>
          <w:p w14:paraId="167B27F1" w14:textId="77777777" w:rsidR="00CC720F" w:rsidRPr="00424070" w:rsidRDefault="00CC720F" w:rsidP="00CC710D">
            <w:pPr>
              <w:jc w:val="both"/>
              <w:rPr>
                <w:b/>
                <w:sz w:val="18"/>
                <w:szCs w:val="18"/>
              </w:rPr>
            </w:pPr>
            <w:r w:rsidRPr="00424070">
              <w:rPr>
                <w:b/>
                <w:sz w:val="18"/>
                <w:szCs w:val="18"/>
              </w:rPr>
              <w:t>5</w:t>
            </w:r>
          </w:p>
        </w:tc>
        <w:tc>
          <w:tcPr>
            <w:tcW w:w="844" w:type="pct"/>
          </w:tcPr>
          <w:p w14:paraId="0DB80938"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68465374"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6CFC6620"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9E6C36D"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14E3F25C"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07D56B06"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2177701E" w14:textId="77777777" w:rsidR="00CC720F" w:rsidRPr="00424070" w:rsidRDefault="00CC720F" w:rsidP="00CC710D">
            <w:pPr>
              <w:jc w:val="center"/>
              <w:rPr>
                <w:sz w:val="18"/>
                <w:szCs w:val="18"/>
              </w:rPr>
            </w:pPr>
            <w:r w:rsidRPr="00424070">
              <w:rPr>
                <w:sz w:val="18"/>
                <w:szCs w:val="18"/>
              </w:rPr>
              <w:t>X</w:t>
            </w:r>
          </w:p>
        </w:tc>
      </w:tr>
      <w:tr w:rsidR="00637F2E" w:rsidRPr="00424070" w14:paraId="660BD685" w14:textId="77777777" w:rsidTr="00B551C6">
        <w:trPr>
          <w:trHeight w:val="190"/>
        </w:trPr>
        <w:tc>
          <w:tcPr>
            <w:tcW w:w="364" w:type="pct"/>
          </w:tcPr>
          <w:p w14:paraId="02B32940" w14:textId="77777777" w:rsidR="00CC720F" w:rsidRPr="00424070" w:rsidRDefault="00CC720F" w:rsidP="00CC710D">
            <w:pPr>
              <w:jc w:val="both"/>
              <w:rPr>
                <w:b/>
                <w:sz w:val="18"/>
                <w:szCs w:val="18"/>
              </w:rPr>
            </w:pPr>
            <w:r w:rsidRPr="00424070">
              <w:rPr>
                <w:b/>
                <w:sz w:val="18"/>
                <w:szCs w:val="18"/>
              </w:rPr>
              <w:t>6</w:t>
            </w:r>
          </w:p>
        </w:tc>
        <w:tc>
          <w:tcPr>
            <w:tcW w:w="844" w:type="pct"/>
          </w:tcPr>
          <w:p w14:paraId="2E421FD8"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39CC5FAA"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707EBE18"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494F878B"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0B0FBDD6"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75F26227"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6EAC60D6" w14:textId="77777777" w:rsidR="00CC720F" w:rsidRPr="00424070" w:rsidRDefault="00CC720F" w:rsidP="00CC710D">
            <w:pPr>
              <w:jc w:val="center"/>
              <w:rPr>
                <w:sz w:val="18"/>
                <w:szCs w:val="18"/>
              </w:rPr>
            </w:pPr>
            <w:r w:rsidRPr="00424070">
              <w:rPr>
                <w:sz w:val="18"/>
                <w:szCs w:val="18"/>
              </w:rPr>
              <w:t>X</w:t>
            </w:r>
          </w:p>
        </w:tc>
      </w:tr>
      <w:tr w:rsidR="00637F2E" w:rsidRPr="00424070" w14:paraId="2A9FB7A4" w14:textId="77777777" w:rsidTr="00B551C6">
        <w:trPr>
          <w:trHeight w:val="122"/>
        </w:trPr>
        <w:tc>
          <w:tcPr>
            <w:tcW w:w="364" w:type="pct"/>
          </w:tcPr>
          <w:p w14:paraId="6F3191FE" w14:textId="77777777" w:rsidR="00CC720F" w:rsidRPr="00424070" w:rsidRDefault="00CC720F" w:rsidP="00CC710D">
            <w:pPr>
              <w:jc w:val="both"/>
              <w:rPr>
                <w:b/>
                <w:sz w:val="18"/>
                <w:szCs w:val="18"/>
              </w:rPr>
            </w:pPr>
            <w:r w:rsidRPr="00424070">
              <w:rPr>
                <w:b/>
                <w:sz w:val="18"/>
                <w:szCs w:val="18"/>
              </w:rPr>
              <w:t>7</w:t>
            </w:r>
          </w:p>
        </w:tc>
        <w:tc>
          <w:tcPr>
            <w:tcW w:w="844" w:type="pct"/>
          </w:tcPr>
          <w:p w14:paraId="5BBAA9C5"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230FC502"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F059A6B"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0501D9A9"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3307D341"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4E403A8E"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1113408A" w14:textId="77777777" w:rsidR="00CC720F" w:rsidRPr="00424070" w:rsidRDefault="00CC720F" w:rsidP="00CC710D">
            <w:pPr>
              <w:jc w:val="center"/>
              <w:rPr>
                <w:sz w:val="18"/>
                <w:szCs w:val="18"/>
              </w:rPr>
            </w:pPr>
            <w:r w:rsidRPr="00424070">
              <w:rPr>
                <w:sz w:val="18"/>
                <w:szCs w:val="18"/>
              </w:rPr>
              <w:t>X</w:t>
            </w:r>
          </w:p>
        </w:tc>
      </w:tr>
      <w:tr w:rsidR="00637F2E" w:rsidRPr="00424070" w14:paraId="67F2376E" w14:textId="77777777" w:rsidTr="00B551C6">
        <w:trPr>
          <w:trHeight w:val="43"/>
        </w:trPr>
        <w:tc>
          <w:tcPr>
            <w:tcW w:w="364" w:type="pct"/>
          </w:tcPr>
          <w:p w14:paraId="4C54C952" w14:textId="77777777" w:rsidR="00CC720F" w:rsidRPr="00424070" w:rsidRDefault="00CC720F" w:rsidP="00CC710D">
            <w:pPr>
              <w:jc w:val="both"/>
              <w:rPr>
                <w:b/>
                <w:sz w:val="18"/>
                <w:szCs w:val="18"/>
              </w:rPr>
            </w:pPr>
            <w:r w:rsidRPr="00424070">
              <w:rPr>
                <w:b/>
                <w:sz w:val="18"/>
                <w:szCs w:val="18"/>
              </w:rPr>
              <w:t>8</w:t>
            </w:r>
          </w:p>
        </w:tc>
        <w:tc>
          <w:tcPr>
            <w:tcW w:w="844" w:type="pct"/>
          </w:tcPr>
          <w:p w14:paraId="6BBC3836"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2EC55F43"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64E459B1"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751B8AA"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052611AD"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2080CB01"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07F89ED6" w14:textId="77777777" w:rsidR="00CC720F" w:rsidRPr="00424070" w:rsidRDefault="00CC720F" w:rsidP="00CC710D">
            <w:pPr>
              <w:jc w:val="center"/>
              <w:rPr>
                <w:sz w:val="18"/>
                <w:szCs w:val="18"/>
              </w:rPr>
            </w:pPr>
            <w:r w:rsidRPr="00424070">
              <w:rPr>
                <w:sz w:val="18"/>
                <w:szCs w:val="18"/>
              </w:rPr>
              <w:t>X</w:t>
            </w:r>
          </w:p>
        </w:tc>
      </w:tr>
      <w:tr w:rsidR="00637F2E" w:rsidRPr="00424070" w14:paraId="4B61E0A9" w14:textId="77777777" w:rsidTr="00B551C6">
        <w:trPr>
          <w:trHeight w:val="43"/>
        </w:trPr>
        <w:tc>
          <w:tcPr>
            <w:tcW w:w="364" w:type="pct"/>
          </w:tcPr>
          <w:p w14:paraId="52455FEF" w14:textId="77777777" w:rsidR="00CC720F" w:rsidRPr="00424070" w:rsidRDefault="00CC720F" w:rsidP="00CC710D">
            <w:pPr>
              <w:jc w:val="both"/>
              <w:rPr>
                <w:b/>
                <w:sz w:val="18"/>
                <w:szCs w:val="18"/>
              </w:rPr>
            </w:pPr>
            <w:r w:rsidRPr="00424070">
              <w:rPr>
                <w:b/>
                <w:sz w:val="18"/>
                <w:szCs w:val="18"/>
              </w:rPr>
              <w:t>9</w:t>
            </w:r>
          </w:p>
        </w:tc>
        <w:tc>
          <w:tcPr>
            <w:tcW w:w="844" w:type="pct"/>
          </w:tcPr>
          <w:p w14:paraId="4A7E4005"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686AE4BE"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67D64090"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177B19A"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07E519E5"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7B1F1B76"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736D83B0" w14:textId="77777777" w:rsidR="00CC720F" w:rsidRPr="00424070" w:rsidRDefault="00CC720F" w:rsidP="00CC710D">
            <w:pPr>
              <w:jc w:val="center"/>
              <w:rPr>
                <w:sz w:val="18"/>
                <w:szCs w:val="18"/>
              </w:rPr>
            </w:pPr>
            <w:r w:rsidRPr="00424070">
              <w:rPr>
                <w:sz w:val="18"/>
                <w:szCs w:val="18"/>
              </w:rPr>
              <w:t>X</w:t>
            </w:r>
          </w:p>
        </w:tc>
      </w:tr>
      <w:tr w:rsidR="00637F2E" w:rsidRPr="00424070" w14:paraId="3806A86E" w14:textId="77777777" w:rsidTr="00B551C6">
        <w:trPr>
          <w:trHeight w:val="43"/>
        </w:trPr>
        <w:tc>
          <w:tcPr>
            <w:tcW w:w="364" w:type="pct"/>
          </w:tcPr>
          <w:p w14:paraId="04F498A0" w14:textId="77777777" w:rsidR="00CC720F" w:rsidRPr="00424070" w:rsidRDefault="00CC720F" w:rsidP="00CC710D">
            <w:pPr>
              <w:jc w:val="both"/>
              <w:rPr>
                <w:b/>
                <w:sz w:val="18"/>
                <w:szCs w:val="18"/>
              </w:rPr>
            </w:pPr>
            <w:r w:rsidRPr="00424070">
              <w:rPr>
                <w:b/>
                <w:sz w:val="18"/>
                <w:szCs w:val="18"/>
              </w:rPr>
              <w:t>10</w:t>
            </w:r>
          </w:p>
        </w:tc>
        <w:tc>
          <w:tcPr>
            <w:tcW w:w="844" w:type="pct"/>
          </w:tcPr>
          <w:p w14:paraId="368FF4D0"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4BAF9C5D"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B0E7C98"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65CEA0C4"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42FA7F55"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1EF3AA96"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04E3F3A5" w14:textId="77777777" w:rsidR="00CC720F" w:rsidRPr="00424070" w:rsidRDefault="00CC720F" w:rsidP="00CC710D">
            <w:pPr>
              <w:jc w:val="center"/>
              <w:rPr>
                <w:sz w:val="18"/>
                <w:szCs w:val="18"/>
              </w:rPr>
            </w:pPr>
            <w:r w:rsidRPr="00424070">
              <w:rPr>
                <w:sz w:val="18"/>
                <w:szCs w:val="18"/>
              </w:rPr>
              <w:t>X</w:t>
            </w:r>
          </w:p>
        </w:tc>
      </w:tr>
      <w:tr w:rsidR="00637F2E" w:rsidRPr="00424070" w14:paraId="7A11E902" w14:textId="77777777" w:rsidTr="00B551C6">
        <w:trPr>
          <w:trHeight w:val="123"/>
        </w:trPr>
        <w:tc>
          <w:tcPr>
            <w:tcW w:w="364" w:type="pct"/>
          </w:tcPr>
          <w:p w14:paraId="7278533B" w14:textId="77777777" w:rsidR="00CC720F" w:rsidRPr="00424070" w:rsidRDefault="00CC720F" w:rsidP="00CC710D">
            <w:pPr>
              <w:jc w:val="both"/>
              <w:rPr>
                <w:b/>
                <w:sz w:val="18"/>
                <w:szCs w:val="18"/>
              </w:rPr>
            </w:pPr>
            <w:r w:rsidRPr="00424070">
              <w:rPr>
                <w:b/>
                <w:sz w:val="18"/>
                <w:szCs w:val="18"/>
              </w:rPr>
              <w:t>11</w:t>
            </w:r>
          </w:p>
        </w:tc>
        <w:tc>
          <w:tcPr>
            <w:tcW w:w="844" w:type="pct"/>
          </w:tcPr>
          <w:p w14:paraId="0D1E0562"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53C13952"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36C0EBE3"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22628ED"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2CFCCE30"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797EC2DA"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0F0626F9" w14:textId="77777777" w:rsidR="00CC720F" w:rsidRPr="00424070" w:rsidRDefault="00CC720F" w:rsidP="00CC710D">
            <w:pPr>
              <w:jc w:val="center"/>
              <w:rPr>
                <w:sz w:val="18"/>
                <w:szCs w:val="18"/>
              </w:rPr>
            </w:pPr>
            <w:r w:rsidRPr="00424070">
              <w:rPr>
                <w:sz w:val="18"/>
                <w:szCs w:val="18"/>
              </w:rPr>
              <w:t>X</w:t>
            </w:r>
          </w:p>
        </w:tc>
      </w:tr>
      <w:tr w:rsidR="00637F2E" w:rsidRPr="00424070" w14:paraId="35D484B0" w14:textId="77777777" w:rsidTr="00B551C6">
        <w:trPr>
          <w:trHeight w:val="165"/>
        </w:trPr>
        <w:tc>
          <w:tcPr>
            <w:tcW w:w="364" w:type="pct"/>
          </w:tcPr>
          <w:p w14:paraId="1C24E7AB" w14:textId="77777777" w:rsidR="00CC720F" w:rsidRPr="00424070" w:rsidRDefault="00CC720F" w:rsidP="00CC710D">
            <w:pPr>
              <w:jc w:val="both"/>
              <w:rPr>
                <w:b/>
                <w:sz w:val="18"/>
                <w:szCs w:val="18"/>
              </w:rPr>
            </w:pPr>
            <w:r w:rsidRPr="00424070">
              <w:rPr>
                <w:b/>
                <w:sz w:val="18"/>
                <w:szCs w:val="18"/>
              </w:rPr>
              <w:t>12</w:t>
            </w:r>
          </w:p>
        </w:tc>
        <w:tc>
          <w:tcPr>
            <w:tcW w:w="844" w:type="pct"/>
          </w:tcPr>
          <w:p w14:paraId="4ED83B00"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585C4B76"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67C7CD40"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7719F2DA"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398696E6"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7B57B936"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6F694DA4" w14:textId="77777777" w:rsidR="00CC720F" w:rsidRPr="00424070" w:rsidRDefault="00CC720F" w:rsidP="00CC710D">
            <w:pPr>
              <w:jc w:val="center"/>
              <w:rPr>
                <w:sz w:val="18"/>
                <w:szCs w:val="18"/>
              </w:rPr>
            </w:pPr>
            <w:r w:rsidRPr="00424070">
              <w:rPr>
                <w:sz w:val="18"/>
                <w:szCs w:val="18"/>
              </w:rPr>
              <w:t>X</w:t>
            </w:r>
          </w:p>
        </w:tc>
      </w:tr>
      <w:tr w:rsidR="00637F2E" w:rsidRPr="00424070" w14:paraId="15247770" w14:textId="77777777" w:rsidTr="00B551C6">
        <w:trPr>
          <w:trHeight w:val="83"/>
        </w:trPr>
        <w:tc>
          <w:tcPr>
            <w:tcW w:w="364" w:type="pct"/>
          </w:tcPr>
          <w:p w14:paraId="34F3345F" w14:textId="77777777" w:rsidR="00CC720F" w:rsidRPr="00424070" w:rsidRDefault="00CC720F" w:rsidP="00CC710D">
            <w:pPr>
              <w:jc w:val="both"/>
              <w:rPr>
                <w:b/>
                <w:sz w:val="18"/>
                <w:szCs w:val="18"/>
              </w:rPr>
            </w:pPr>
            <w:r w:rsidRPr="00424070">
              <w:rPr>
                <w:b/>
                <w:sz w:val="18"/>
                <w:szCs w:val="18"/>
              </w:rPr>
              <w:t>13</w:t>
            </w:r>
          </w:p>
        </w:tc>
        <w:tc>
          <w:tcPr>
            <w:tcW w:w="844" w:type="pct"/>
          </w:tcPr>
          <w:p w14:paraId="712CF195"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643CCF7F"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0BF12A69"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3DF4A781"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6DCAE3E4"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1B958E7A"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5387A07B" w14:textId="77777777" w:rsidR="00CC720F" w:rsidRPr="00424070" w:rsidRDefault="00CC720F" w:rsidP="00CC710D">
            <w:pPr>
              <w:jc w:val="center"/>
              <w:rPr>
                <w:sz w:val="18"/>
                <w:szCs w:val="18"/>
              </w:rPr>
            </w:pPr>
            <w:r w:rsidRPr="00424070">
              <w:rPr>
                <w:sz w:val="18"/>
                <w:szCs w:val="18"/>
              </w:rPr>
              <w:t>X</w:t>
            </w:r>
          </w:p>
        </w:tc>
      </w:tr>
      <w:tr w:rsidR="00637F2E" w:rsidRPr="00424070" w14:paraId="3712E0B7" w14:textId="77777777" w:rsidTr="00B551C6">
        <w:trPr>
          <w:trHeight w:val="157"/>
        </w:trPr>
        <w:tc>
          <w:tcPr>
            <w:tcW w:w="364" w:type="pct"/>
          </w:tcPr>
          <w:p w14:paraId="3306B49E" w14:textId="77777777" w:rsidR="00CC720F" w:rsidRPr="00424070" w:rsidRDefault="00CC720F" w:rsidP="00CC710D">
            <w:pPr>
              <w:jc w:val="both"/>
              <w:rPr>
                <w:b/>
                <w:sz w:val="18"/>
                <w:szCs w:val="18"/>
              </w:rPr>
            </w:pPr>
            <w:r w:rsidRPr="00424070">
              <w:rPr>
                <w:b/>
                <w:sz w:val="18"/>
                <w:szCs w:val="18"/>
              </w:rPr>
              <w:t>14</w:t>
            </w:r>
          </w:p>
        </w:tc>
        <w:tc>
          <w:tcPr>
            <w:tcW w:w="844" w:type="pct"/>
          </w:tcPr>
          <w:p w14:paraId="234BDC54" w14:textId="77777777" w:rsidR="00CC720F" w:rsidRPr="00424070" w:rsidRDefault="00CC720F" w:rsidP="00CC710D">
            <w:pPr>
              <w:jc w:val="both"/>
              <w:rPr>
                <w:bCs/>
                <w:sz w:val="18"/>
                <w:szCs w:val="18"/>
              </w:rPr>
            </w:pPr>
            <w:r w:rsidRPr="00424070">
              <w:rPr>
                <w:bCs/>
                <w:sz w:val="18"/>
                <w:szCs w:val="18"/>
              </w:rPr>
              <w:t>Klinik uygulama</w:t>
            </w:r>
          </w:p>
        </w:tc>
        <w:tc>
          <w:tcPr>
            <w:tcW w:w="577" w:type="pct"/>
            <w:vAlign w:val="center"/>
          </w:tcPr>
          <w:p w14:paraId="30504E92"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13E2F888"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05652372"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140D7C12"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645D8618"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72EE3276" w14:textId="77777777" w:rsidR="00CC720F" w:rsidRPr="00424070" w:rsidRDefault="00CC720F" w:rsidP="00CC710D">
            <w:pPr>
              <w:jc w:val="center"/>
              <w:rPr>
                <w:sz w:val="18"/>
                <w:szCs w:val="18"/>
              </w:rPr>
            </w:pPr>
            <w:r w:rsidRPr="00424070">
              <w:rPr>
                <w:sz w:val="18"/>
                <w:szCs w:val="18"/>
              </w:rPr>
              <w:t>X</w:t>
            </w:r>
          </w:p>
        </w:tc>
      </w:tr>
      <w:tr w:rsidR="00637F2E" w:rsidRPr="00424070" w14:paraId="486B60E7" w14:textId="77777777" w:rsidTr="00B551C6">
        <w:trPr>
          <w:trHeight w:val="132"/>
        </w:trPr>
        <w:tc>
          <w:tcPr>
            <w:tcW w:w="364" w:type="pct"/>
          </w:tcPr>
          <w:p w14:paraId="6A438C18" w14:textId="77777777" w:rsidR="00CC720F" w:rsidRPr="00424070" w:rsidRDefault="00CC720F" w:rsidP="00CC710D">
            <w:pPr>
              <w:jc w:val="both"/>
              <w:rPr>
                <w:b/>
                <w:sz w:val="18"/>
                <w:szCs w:val="18"/>
              </w:rPr>
            </w:pPr>
            <w:r w:rsidRPr="00424070">
              <w:rPr>
                <w:b/>
                <w:sz w:val="18"/>
                <w:szCs w:val="18"/>
              </w:rPr>
              <w:t>15</w:t>
            </w:r>
          </w:p>
        </w:tc>
        <w:tc>
          <w:tcPr>
            <w:tcW w:w="844" w:type="pct"/>
          </w:tcPr>
          <w:p w14:paraId="3C6256BA" w14:textId="77777777" w:rsidR="00CC720F" w:rsidRPr="00424070" w:rsidRDefault="00CC720F" w:rsidP="00CC710D">
            <w:pPr>
              <w:jc w:val="both"/>
              <w:rPr>
                <w:bCs/>
                <w:sz w:val="18"/>
                <w:szCs w:val="18"/>
              </w:rPr>
            </w:pPr>
            <w:r w:rsidRPr="00424070">
              <w:rPr>
                <w:bCs/>
                <w:sz w:val="18"/>
                <w:szCs w:val="18"/>
              </w:rPr>
              <w:t>Final</w:t>
            </w:r>
          </w:p>
        </w:tc>
        <w:tc>
          <w:tcPr>
            <w:tcW w:w="577" w:type="pct"/>
            <w:vAlign w:val="center"/>
          </w:tcPr>
          <w:p w14:paraId="23A5E787"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EAFE43C"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2CD3A27F"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4E0DADAA"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7DCC3031"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1D61B50C" w14:textId="77777777" w:rsidR="00CC720F" w:rsidRPr="00424070" w:rsidRDefault="00CC720F" w:rsidP="00CC710D">
            <w:pPr>
              <w:jc w:val="center"/>
              <w:rPr>
                <w:sz w:val="18"/>
                <w:szCs w:val="18"/>
              </w:rPr>
            </w:pPr>
            <w:r w:rsidRPr="00424070">
              <w:rPr>
                <w:sz w:val="18"/>
                <w:szCs w:val="18"/>
              </w:rPr>
              <w:t>X</w:t>
            </w:r>
          </w:p>
        </w:tc>
      </w:tr>
      <w:tr w:rsidR="00637F2E" w:rsidRPr="00424070" w14:paraId="3C27E8A5" w14:textId="77777777" w:rsidTr="00B551C6">
        <w:trPr>
          <w:trHeight w:val="51"/>
        </w:trPr>
        <w:tc>
          <w:tcPr>
            <w:tcW w:w="364" w:type="pct"/>
          </w:tcPr>
          <w:p w14:paraId="5A716C10" w14:textId="77777777" w:rsidR="00CC720F" w:rsidRPr="00424070" w:rsidRDefault="00CC720F" w:rsidP="00CC710D">
            <w:pPr>
              <w:jc w:val="both"/>
              <w:rPr>
                <w:b/>
                <w:sz w:val="18"/>
                <w:szCs w:val="18"/>
              </w:rPr>
            </w:pPr>
            <w:r w:rsidRPr="00424070">
              <w:rPr>
                <w:b/>
                <w:sz w:val="18"/>
                <w:szCs w:val="18"/>
              </w:rPr>
              <w:t>16</w:t>
            </w:r>
          </w:p>
        </w:tc>
        <w:tc>
          <w:tcPr>
            <w:tcW w:w="844" w:type="pct"/>
          </w:tcPr>
          <w:p w14:paraId="4C4B7C1A" w14:textId="77777777" w:rsidR="00CC720F" w:rsidRPr="00424070" w:rsidRDefault="00CC720F" w:rsidP="00CC710D">
            <w:pPr>
              <w:jc w:val="both"/>
              <w:rPr>
                <w:bCs/>
                <w:sz w:val="18"/>
                <w:szCs w:val="18"/>
              </w:rPr>
            </w:pPr>
            <w:r w:rsidRPr="00424070">
              <w:rPr>
                <w:bCs/>
                <w:sz w:val="18"/>
                <w:szCs w:val="18"/>
              </w:rPr>
              <w:t>Bütünleme</w:t>
            </w:r>
          </w:p>
        </w:tc>
        <w:tc>
          <w:tcPr>
            <w:tcW w:w="577" w:type="pct"/>
            <w:vAlign w:val="center"/>
          </w:tcPr>
          <w:p w14:paraId="06E4C691"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11A26958" w14:textId="77777777" w:rsidR="00CC720F" w:rsidRPr="00424070" w:rsidRDefault="00CC720F" w:rsidP="00CC710D">
            <w:pPr>
              <w:jc w:val="center"/>
              <w:rPr>
                <w:sz w:val="18"/>
                <w:szCs w:val="18"/>
              </w:rPr>
            </w:pPr>
            <w:r w:rsidRPr="00424070">
              <w:rPr>
                <w:sz w:val="18"/>
                <w:szCs w:val="18"/>
              </w:rPr>
              <w:t>X</w:t>
            </w:r>
          </w:p>
        </w:tc>
        <w:tc>
          <w:tcPr>
            <w:tcW w:w="514" w:type="pct"/>
            <w:vAlign w:val="center"/>
          </w:tcPr>
          <w:p w14:paraId="1EAFFF15" w14:textId="77777777" w:rsidR="00CC720F" w:rsidRPr="00424070" w:rsidRDefault="00CC720F" w:rsidP="00CC710D">
            <w:pPr>
              <w:jc w:val="center"/>
              <w:rPr>
                <w:sz w:val="18"/>
                <w:szCs w:val="18"/>
              </w:rPr>
            </w:pPr>
            <w:r w:rsidRPr="00424070">
              <w:rPr>
                <w:sz w:val="18"/>
                <w:szCs w:val="18"/>
              </w:rPr>
              <w:t>X</w:t>
            </w:r>
          </w:p>
        </w:tc>
        <w:tc>
          <w:tcPr>
            <w:tcW w:w="577" w:type="pct"/>
            <w:vAlign w:val="center"/>
          </w:tcPr>
          <w:p w14:paraId="60D97F40" w14:textId="77777777" w:rsidR="00CC720F" w:rsidRPr="00424070" w:rsidRDefault="00CC720F" w:rsidP="00CC710D">
            <w:pPr>
              <w:jc w:val="center"/>
              <w:rPr>
                <w:sz w:val="18"/>
                <w:szCs w:val="18"/>
              </w:rPr>
            </w:pPr>
            <w:r w:rsidRPr="00424070">
              <w:rPr>
                <w:sz w:val="18"/>
                <w:szCs w:val="18"/>
              </w:rPr>
              <w:t>X</w:t>
            </w:r>
          </w:p>
        </w:tc>
        <w:tc>
          <w:tcPr>
            <w:tcW w:w="705" w:type="pct"/>
            <w:vAlign w:val="center"/>
          </w:tcPr>
          <w:p w14:paraId="12F3A40D" w14:textId="77777777" w:rsidR="00CC720F" w:rsidRPr="00424070" w:rsidRDefault="00CC720F" w:rsidP="00CC710D">
            <w:pPr>
              <w:jc w:val="center"/>
              <w:rPr>
                <w:sz w:val="18"/>
                <w:szCs w:val="18"/>
              </w:rPr>
            </w:pPr>
            <w:r w:rsidRPr="00424070">
              <w:rPr>
                <w:sz w:val="18"/>
                <w:szCs w:val="18"/>
              </w:rPr>
              <w:t>X</w:t>
            </w:r>
          </w:p>
        </w:tc>
        <w:tc>
          <w:tcPr>
            <w:tcW w:w="906" w:type="pct"/>
            <w:vAlign w:val="center"/>
          </w:tcPr>
          <w:p w14:paraId="27E94C7C" w14:textId="77777777" w:rsidR="00CC720F" w:rsidRPr="00424070" w:rsidRDefault="00CC720F" w:rsidP="00CC710D">
            <w:pPr>
              <w:jc w:val="center"/>
              <w:rPr>
                <w:sz w:val="18"/>
                <w:szCs w:val="18"/>
              </w:rPr>
            </w:pPr>
            <w:r w:rsidRPr="00424070">
              <w:rPr>
                <w:sz w:val="18"/>
                <w:szCs w:val="18"/>
              </w:rPr>
              <w:t>X</w:t>
            </w:r>
          </w:p>
        </w:tc>
      </w:tr>
    </w:tbl>
    <w:p w14:paraId="704F42E0" w14:textId="77777777" w:rsidR="00BA69F3" w:rsidRPr="00424070" w:rsidRDefault="00BA69F3" w:rsidP="00CC710D">
      <w:pPr>
        <w:jc w:val="both"/>
        <w:rPr>
          <w:sz w:val="18"/>
          <w:szCs w:val="18"/>
        </w:rPr>
      </w:pPr>
    </w:p>
    <w:p w14:paraId="2C84A98E" w14:textId="5C4EC24A" w:rsidR="00BA69F3" w:rsidRPr="00424070" w:rsidRDefault="00BA69F3" w:rsidP="00CC710D">
      <w:pPr>
        <w:pStyle w:val="Balk4"/>
        <w:rPr>
          <w:lang w:val="tr-TR"/>
        </w:rPr>
      </w:pPr>
      <w:bookmarkStart w:id="104" w:name="_Toc195048649"/>
      <w:r w:rsidRPr="00424070">
        <w:rPr>
          <w:lang w:val="tr-TR"/>
        </w:rPr>
        <w:t xml:space="preserve">SBH </w:t>
      </w:r>
      <w:r w:rsidR="00B551C6" w:rsidRPr="00424070">
        <w:rPr>
          <w:lang w:val="tr-TR"/>
        </w:rPr>
        <w:t>5</w:t>
      </w:r>
      <w:r w:rsidRPr="00424070">
        <w:rPr>
          <w:lang w:val="tr-TR"/>
        </w:rPr>
        <w:t>18</w:t>
      </w:r>
      <w:r w:rsidR="002A15B3" w:rsidRPr="00424070">
        <w:rPr>
          <w:lang w:val="tr-TR"/>
        </w:rPr>
        <w:t xml:space="preserve">-SBH </w:t>
      </w:r>
      <w:r w:rsidR="00B551C6" w:rsidRPr="00424070">
        <w:rPr>
          <w:lang w:val="tr-TR"/>
        </w:rPr>
        <w:t>5</w:t>
      </w:r>
      <w:r w:rsidR="002A15B3" w:rsidRPr="00424070">
        <w:rPr>
          <w:lang w:val="tr-TR"/>
        </w:rPr>
        <w:t>25</w:t>
      </w:r>
      <w:r w:rsidRPr="00424070">
        <w:rPr>
          <w:lang w:val="tr-TR"/>
        </w:rPr>
        <w:t xml:space="preserve"> </w:t>
      </w:r>
      <w:r w:rsidR="00D24F2C" w:rsidRPr="00424070">
        <w:rPr>
          <w:lang w:val="tr-TR"/>
        </w:rPr>
        <w:t>Cerrahi Hastalikları İntern Uygulaması</w:t>
      </w:r>
      <w:bookmarkEnd w:id="104"/>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2039"/>
        <w:gridCol w:w="5103"/>
      </w:tblGrid>
      <w:tr w:rsidR="00637F2E" w:rsidRPr="00424070" w14:paraId="03237B1B" w14:textId="77777777" w:rsidTr="00B551C6">
        <w:tc>
          <w:tcPr>
            <w:tcW w:w="6068" w:type="dxa"/>
            <w:gridSpan w:val="3"/>
          </w:tcPr>
          <w:p w14:paraId="78698932" w14:textId="77777777" w:rsidR="00BA69F3" w:rsidRPr="00424070" w:rsidRDefault="00BA69F3" w:rsidP="00CC710D">
            <w:pPr>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103" w:type="dxa"/>
          </w:tcPr>
          <w:p w14:paraId="256DDF7D" w14:textId="5AD75728" w:rsidR="00BA69F3" w:rsidRPr="00424070" w:rsidRDefault="00BA69F3" w:rsidP="00CC710D">
            <w:pPr>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58C7497D" w14:textId="77777777" w:rsidTr="00B551C6">
        <w:tc>
          <w:tcPr>
            <w:tcW w:w="6068" w:type="dxa"/>
            <w:gridSpan w:val="3"/>
          </w:tcPr>
          <w:p w14:paraId="5AEF6FA8" w14:textId="58176656" w:rsidR="00BA69F3" w:rsidRPr="00424070" w:rsidRDefault="00BA69F3" w:rsidP="00CC710D">
            <w:pPr>
              <w:rPr>
                <w:b/>
                <w:sz w:val="18"/>
                <w:szCs w:val="18"/>
              </w:rPr>
            </w:pPr>
            <w:r w:rsidRPr="00424070">
              <w:rPr>
                <w:b/>
                <w:sz w:val="18"/>
                <w:szCs w:val="18"/>
              </w:rPr>
              <w:t xml:space="preserve">Bölüm Adı: </w:t>
            </w:r>
            <w:r w:rsidRPr="00424070">
              <w:rPr>
                <w:sz w:val="18"/>
                <w:szCs w:val="18"/>
              </w:rPr>
              <w:t>Hemşirelik</w:t>
            </w:r>
          </w:p>
        </w:tc>
        <w:tc>
          <w:tcPr>
            <w:tcW w:w="5103" w:type="dxa"/>
          </w:tcPr>
          <w:p w14:paraId="1BB062B4" w14:textId="55386AB6" w:rsidR="00BA69F3" w:rsidRPr="00424070" w:rsidRDefault="00BA69F3" w:rsidP="00CC710D">
            <w:pPr>
              <w:rPr>
                <w:b/>
                <w:sz w:val="18"/>
                <w:szCs w:val="18"/>
              </w:rPr>
            </w:pPr>
            <w:r w:rsidRPr="00424070">
              <w:rPr>
                <w:b/>
                <w:sz w:val="18"/>
                <w:szCs w:val="18"/>
              </w:rPr>
              <w:t xml:space="preserve">Dersin Adı: </w:t>
            </w:r>
            <w:r w:rsidRPr="00424070">
              <w:rPr>
                <w:sz w:val="18"/>
                <w:szCs w:val="18"/>
              </w:rPr>
              <w:t>Cerrahi Hastalıkları İntern Uygulaması</w:t>
            </w:r>
          </w:p>
        </w:tc>
      </w:tr>
      <w:tr w:rsidR="00637F2E" w:rsidRPr="00424070" w14:paraId="05D80509" w14:textId="77777777" w:rsidTr="00B551C6">
        <w:tc>
          <w:tcPr>
            <w:tcW w:w="6068" w:type="dxa"/>
            <w:gridSpan w:val="3"/>
          </w:tcPr>
          <w:p w14:paraId="705B1FCB" w14:textId="77777777" w:rsidR="00BA69F3" w:rsidRPr="00424070" w:rsidRDefault="00BA69F3" w:rsidP="00CC710D">
            <w:pPr>
              <w:rPr>
                <w:b/>
                <w:sz w:val="18"/>
                <w:szCs w:val="18"/>
              </w:rPr>
            </w:pPr>
            <w:r w:rsidRPr="00424070">
              <w:rPr>
                <w:b/>
                <w:sz w:val="18"/>
                <w:szCs w:val="18"/>
              </w:rPr>
              <w:t xml:space="preserve">Dersin Düzeyi: </w:t>
            </w:r>
            <w:r w:rsidRPr="00424070">
              <w:rPr>
                <w:sz w:val="18"/>
                <w:szCs w:val="18"/>
              </w:rPr>
              <w:t>Lisans</w:t>
            </w:r>
          </w:p>
        </w:tc>
        <w:tc>
          <w:tcPr>
            <w:tcW w:w="5103" w:type="dxa"/>
          </w:tcPr>
          <w:p w14:paraId="72DF9159" w14:textId="76EC6091" w:rsidR="00BA69F3" w:rsidRPr="00424070" w:rsidRDefault="00BA69F3" w:rsidP="00CC710D">
            <w:pPr>
              <w:rPr>
                <w:sz w:val="18"/>
                <w:szCs w:val="18"/>
              </w:rPr>
            </w:pPr>
            <w:r w:rsidRPr="00424070">
              <w:rPr>
                <w:b/>
                <w:sz w:val="18"/>
                <w:szCs w:val="18"/>
              </w:rPr>
              <w:t>Dersin Kodu:</w:t>
            </w:r>
            <w:r w:rsidRPr="00424070">
              <w:rPr>
                <w:sz w:val="18"/>
                <w:szCs w:val="18"/>
              </w:rPr>
              <w:t xml:space="preserve"> SBH </w:t>
            </w:r>
            <w:r w:rsidR="00B551C6" w:rsidRPr="00424070">
              <w:rPr>
                <w:sz w:val="18"/>
                <w:szCs w:val="18"/>
              </w:rPr>
              <w:t>5</w:t>
            </w:r>
            <w:r w:rsidRPr="00424070">
              <w:rPr>
                <w:sz w:val="18"/>
                <w:szCs w:val="18"/>
              </w:rPr>
              <w:t>18</w:t>
            </w:r>
            <w:r w:rsidR="00295A2F" w:rsidRPr="00424070">
              <w:rPr>
                <w:sz w:val="18"/>
                <w:szCs w:val="18"/>
              </w:rPr>
              <w:t xml:space="preserve">-SBH </w:t>
            </w:r>
            <w:r w:rsidR="00B551C6" w:rsidRPr="00424070">
              <w:rPr>
                <w:sz w:val="18"/>
                <w:szCs w:val="18"/>
              </w:rPr>
              <w:t>5</w:t>
            </w:r>
            <w:r w:rsidR="00295A2F" w:rsidRPr="00424070">
              <w:rPr>
                <w:sz w:val="18"/>
                <w:szCs w:val="18"/>
              </w:rPr>
              <w:t>25</w:t>
            </w:r>
          </w:p>
        </w:tc>
      </w:tr>
      <w:tr w:rsidR="00637F2E" w:rsidRPr="00424070" w14:paraId="47ABE856" w14:textId="77777777" w:rsidTr="00B551C6">
        <w:tc>
          <w:tcPr>
            <w:tcW w:w="6068" w:type="dxa"/>
            <w:gridSpan w:val="3"/>
          </w:tcPr>
          <w:p w14:paraId="54C59E20" w14:textId="1E69F7BC" w:rsidR="00BA69F3" w:rsidRPr="00424070" w:rsidRDefault="00BA69F3" w:rsidP="00CC710D">
            <w:pPr>
              <w:rPr>
                <w:b/>
                <w:sz w:val="18"/>
                <w:szCs w:val="18"/>
              </w:rPr>
            </w:pPr>
            <w:r w:rsidRPr="00424070">
              <w:rPr>
                <w:b/>
                <w:sz w:val="18"/>
                <w:szCs w:val="18"/>
              </w:rPr>
              <w:t>Formun Düzenlenme/Yenilenme Tarihi:</w:t>
            </w:r>
            <w:r w:rsidRPr="00424070">
              <w:rPr>
                <w:bCs/>
                <w:sz w:val="18"/>
                <w:szCs w:val="18"/>
              </w:rPr>
              <w:t xml:space="preserve"> </w:t>
            </w:r>
            <w:r w:rsidR="00B551C6" w:rsidRPr="00424070">
              <w:rPr>
                <w:bCs/>
                <w:sz w:val="18"/>
                <w:szCs w:val="18"/>
              </w:rPr>
              <w:t>09.02.2026</w:t>
            </w:r>
          </w:p>
        </w:tc>
        <w:tc>
          <w:tcPr>
            <w:tcW w:w="5103" w:type="dxa"/>
          </w:tcPr>
          <w:p w14:paraId="64987420" w14:textId="08B8520A" w:rsidR="00BA69F3" w:rsidRPr="00424070" w:rsidRDefault="00BA69F3" w:rsidP="00CC710D">
            <w:pPr>
              <w:rPr>
                <w:bCs/>
                <w:sz w:val="18"/>
                <w:szCs w:val="18"/>
              </w:rPr>
            </w:pPr>
            <w:r w:rsidRPr="00424070">
              <w:rPr>
                <w:b/>
                <w:sz w:val="18"/>
                <w:szCs w:val="18"/>
              </w:rPr>
              <w:t xml:space="preserve">Dersin Türü: </w:t>
            </w:r>
            <w:r w:rsidRPr="00424070">
              <w:rPr>
                <w:bCs/>
                <w:sz w:val="18"/>
                <w:szCs w:val="18"/>
              </w:rPr>
              <w:t xml:space="preserve">Seçmeli </w:t>
            </w:r>
          </w:p>
        </w:tc>
      </w:tr>
      <w:tr w:rsidR="00637F2E" w:rsidRPr="00424070" w14:paraId="2951100F" w14:textId="77777777" w:rsidTr="00B551C6">
        <w:tc>
          <w:tcPr>
            <w:tcW w:w="6068" w:type="dxa"/>
            <w:gridSpan w:val="3"/>
          </w:tcPr>
          <w:p w14:paraId="28FCF69F" w14:textId="77777777" w:rsidR="00BA69F3" w:rsidRPr="00424070" w:rsidRDefault="00BA69F3" w:rsidP="00CC710D">
            <w:pPr>
              <w:rPr>
                <w:b/>
                <w:sz w:val="18"/>
                <w:szCs w:val="18"/>
              </w:rPr>
            </w:pPr>
            <w:r w:rsidRPr="00424070">
              <w:rPr>
                <w:b/>
                <w:sz w:val="18"/>
                <w:szCs w:val="18"/>
              </w:rPr>
              <w:t xml:space="preserve">Dersin Öğretim Dili: </w:t>
            </w:r>
            <w:r w:rsidRPr="00424070">
              <w:rPr>
                <w:sz w:val="18"/>
                <w:szCs w:val="18"/>
              </w:rPr>
              <w:t>Türkçe</w:t>
            </w:r>
          </w:p>
          <w:p w14:paraId="0B8E0144" w14:textId="77777777" w:rsidR="00BA69F3" w:rsidRPr="00424070" w:rsidRDefault="00BA69F3" w:rsidP="00CC710D">
            <w:pPr>
              <w:rPr>
                <w:sz w:val="18"/>
                <w:szCs w:val="18"/>
              </w:rPr>
            </w:pPr>
            <w:r w:rsidRPr="00424070">
              <w:rPr>
                <w:b/>
                <w:sz w:val="18"/>
                <w:szCs w:val="18"/>
              </w:rPr>
              <w:tab/>
            </w:r>
          </w:p>
        </w:tc>
        <w:tc>
          <w:tcPr>
            <w:tcW w:w="5103" w:type="dxa"/>
          </w:tcPr>
          <w:p w14:paraId="61D33676" w14:textId="77777777" w:rsidR="00BA69F3" w:rsidRPr="00424070" w:rsidRDefault="00BA69F3" w:rsidP="00CC710D">
            <w:pPr>
              <w:rPr>
                <w:b/>
                <w:sz w:val="18"/>
                <w:szCs w:val="18"/>
              </w:rPr>
            </w:pPr>
            <w:r w:rsidRPr="00424070">
              <w:rPr>
                <w:b/>
                <w:sz w:val="18"/>
                <w:szCs w:val="18"/>
              </w:rPr>
              <w:t>Dersin Öğretim Üyesi/Üyeleri:</w:t>
            </w:r>
          </w:p>
          <w:p w14:paraId="7EDD45DF" w14:textId="77777777" w:rsidR="00BA69F3" w:rsidRPr="00424070" w:rsidRDefault="00BA69F3" w:rsidP="00CC710D">
            <w:pPr>
              <w:rPr>
                <w:sz w:val="18"/>
                <w:szCs w:val="18"/>
              </w:rPr>
            </w:pPr>
            <w:r w:rsidRPr="00424070">
              <w:rPr>
                <w:sz w:val="18"/>
                <w:szCs w:val="18"/>
              </w:rPr>
              <w:t>Doç. Dr. Fadime GÖK</w:t>
            </w:r>
          </w:p>
          <w:p w14:paraId="09CE89A1" w14:textId="77777777" w:rsidR="00BA69F3" w:rsidRPr="00424070" w:rsidRDefault="00BA69F3" w:rsidP="00CC710D">
            <w:pPr>
              <w:rPr>
                <w:sz w:val="18"/>
                <w:szCs w:val="18"/>
              </w:rPr>
            </w:pPr>
            <w:r w:rsidRPr="00424070">
              <w:rPr>
                <w:sz w:val="18"/>
                <w:szCs w:val="18"/>
              </w:rPr>
              <w:t>Dr. Öğr. Üyesi Ayla YAVUZ KARAMANOĞLU</w:t>
            </w:r>
          </w:p>
          <w:p w14:paraId="5382A4A7" w14:textId="77777777" w:rsidR="00BA69F3" w:rsidRPr="00424070" w:rsidRDefault="00BA69F3" w:rsidP="00CC710D">
            <w:pPr>
              <w:rPr>
                <w:sz w:val="18"/>
                <w:szCs w:val="18"/>
              </w:rPr>
            </w:pPr>
            <w:r w:rsidRPr="00424070">
              <w:rPr>
                <w:sz w:val="18"/>
                <w:szCs w:val="18"/>
              </w:rPr>
              <w:t>Dr. Öğr. Üyesi Filiz KABU HERGÜL</w:t>
            </w:r>
          </w:p>
          <w:p w14:paraId="787E88BF" w14:textId="0301ADC4" w:rsidR="00BA69F3" w:rsidRPr="00424070" w:rsidRDefault="004C6895" w:rsidP="00CC710D">
            <w:pPr>
              <w:rPr>
                <w:sz w:val="18"/>
                <w:szCs w:val="18"/>
              </w:rPr>
            </w:pPr>
            <w:r>
              <w:rPr>
                <w:sz w:val="18"/>
                <w:szCs w:val="18"/>
              </w:rPr>
              <w:t xml:space="preserve">Dr. Öğr. Üyesi Zeynep DEVECİ KOÇBİLEK </w:t>
            </w:r>
          </w:p>
        </w:tc>
      </w:tr>
      <w:tr w:rsidR="00637F2E" w:rsidRPr="00424070" w14:paraId="0DF2E335" w14:textId="77777777" w:rsidTr="00B551C6">
        <w:tc>
          <w:tcPr>
            <w:tcW w:w="6068" w:type="dxa"/>
            <w:gridSpan w:val="3"/>
          </w:tcPr>
          <w:p w14:paraId="25E1CEEA" w14:textId="77777777" w:rsidR="00BA69F3" w:rsidRPr="00424070" w:rsidRDefault="00BA69F3" w:rsidP="00CC710D">
            <w:pPr>
              <w:rPr>
                <w:b/>
                <w:sz w:val="18"/>
                <w:szCs w:val="18"/>
              </w:rPr>
            </w:pPr>
            <w:r w:rsidRPr="00424070">
              <w:rPr>
                <w:b/>
                <w:sz w:val="18"/>
                <w:szCs w:val="18"/>
              </w:rPr>
              <w:t xml:space="preserve">Dersin Önkoşulu: </w:t>
            </w:r>
          </w:p>
          <w:p w14:paraId="62CBBB13" w14:textId="77777777" w:rsidR="00BA69F3" w:rsidRPr="00424070" w:rsidRDefault="00BA69F3" w:rsidP="00CC710D">
            <w:pPr>
              <w:rPr>
                <w:sz w:val="18"/>
                <w:szCs w:val="18"/>
              </w:rPr>
            </w:pPr>
            <w:r w:rsidRPr="00424070">
              <w:rPr>
                <w:sz w:val="18"/>
                <w:szCs w:val="18"/>
              </w:rPr>
              <w:t>SBH 108 HEMŞİRELİK ESASLARI</w:t>
            </w:r>
          </w:p>
          <w:p w14:paraId="3CD4C076" w14:textId="4EB0F4D9" w:rsidR="00BA69F3" w:rsidRPr="00424070" w:rsidRDefault="00285527" w:rsidP="00CC710D">
            <w:pPr>
              <w:rPr>
                <w:sz w:val="18"/>
                <w:szCs w:val="18"/>
              </w:rPr>
            </w:pPr>
            <w:r w:rsidRPr="00424070">
              <w:rPr>
                <w:sz w:val="18"/>
                <w:szCs w:val="18"/>
              </w:rPr>
              <w:t>ve SBH 213</w:t>
            </w:r>
            <w:r w:rsidR="00BA69F3" w:rsidRPr="00424070">
              <w:rPr>
                <w:sz w:val="18"/>
                <w:szCs w:val="18"/>
              </w:rPr>
              <w:t xml:space="preserve"> İÇ HASTALIKLARI HEMŞİRELİĞİ</w:t>
            </w:r>
          </w:p>
          <w:p w14:paraId="48E852AC" w14:textId="77777777" w:rsidR="00BA69F3" w:rsidRPr="00424070" w:rsidRDefault="00BA69F3" w:rsidP="00CC710D">
            <w:pPr>
              <w:rPr>
                <w:sz w:val="18"/>
                <w:szCs w:val="18"/>
              </w:rPr>
            </w:pPr>
            <w:r w:rsidRPr="00424070">
              <w:rPr>
                <w:sz w:val="18"/>
                <w:szCs w:val="18"/>
              </w:rPr>
              <w:t>ve SBH 210 CERRAHİ HASTALIKLAR HEMŞİRELİĞİ</w:t>
            </w:r>
          </w:p>
          <w:p w14:paraId="13B8683A" w14:textId="77777777" w:rsidR="00BA69F3" w:rsidRPr="00424070" w:rsidRDefault="00BA69F3" w:rsidP="00CC710D">
            <w:pPr>
              <w:rPr>
                <w:sz w:val="18"/>
                <w:szCs w:val="18"/>
              </w:rPr>
            </w:pPr>
            <w:r w:rsidRPr="00424070">
              <w:rPr>
                <w:sz w:val="18"/>
                <w:szCs w:val="18"/>
              </w:rPr>
              <w:t>ve SBH 313 DOĞUM KADIN SAĞLIĞI VE HASTALIKLARI HEMŞİRELİĞİ</w:t>
            </w:r>
          </w:p>
          <w:p w14:paraId="24834773" w14:textId="746AD079" w:rsidR="00BA69F3" w:rsidRPr="00424070" w:rsidRDefault="00BA69F3" w:rsidP="00CC710D">
            <w:pPr>
              <w:rPr>
                <w:sz w:val="18"/>
                <w:szCs w:val="18"/>
              </w:rPr>
            </w:pPr>
            <w:r w:rsidRPr="00424070">
              <w:rPr>
                <w:sz w:val="18"/>
                <w:szCs w:val="18"/>
              </w:rPr>
              <w:t xml:space="preserve">ve SBH </w:t>
            </w:r>
            <w:r w:rsidR="004C6C60" w:rsidRPr="00424070">
              <w:rPr>
                <w:sz w:val="18"/>
                <w:szCs w:val="18"/>
              </w:rPr>
              <w:t>321</w:t>
            </w:r>
            <w:r w:rsidRPr="00424070">
              <w:rPr>
                <w:sz w:val="18"/>
                <w:szCs w:val="18"/>
              </w:rPr>
              <w:t xml:space="preserve"> ÇOCUK SAĞLIĞI VE HASTALIKLARI HEMŞİRELİĞİ</w:t>
            </w:r>
          </w:p>
          <w:p w14:paraId="5B58BA1A" w14:textId="0269F246" w:rsidR="00BA69F3" w:rsidRPr="00424070" w:rsidRDefault="00BA69F3" w:rsidP="00CC710D">
            <w:pPr>
              <w:rPr>
                <w:sz w:val="18"/>
                <w:szCs w:val="18"/>
              </w:rPr>
            </w:pPr>
            <w:r w:rsidRPr="00424070">
              <w:rPr>
                <w:sz w:val="18"/>
                <w:szCs w:val="18"/>
              </w:rPr>
              <w:t xml:space="preserve">ve </w:t>
            </w:r>
            <w:r w:rsidR="00640AF7" w:rsidRPr="00424070">
              <w:rPr>
                <w:sz w:val="18"/>
                <w:szCs w:val="18"/>
              </w:rPr>
              <w:t xml:space="preserve">SBH 322 </w:t>
            </w:r>
            <w:r w:rsidRPr="00424070">
              <w:rPr>
                <w:sz w:val="18"/>
                <w:szCs w:val="18"/>
              </w:rPr>
              <w:t>RUH SAĞLIĞI VE HASTALIKLARI HEMŞİRELİĞİ</w:t>
            </w:r>
          </w:p>
          <w:p w14:paraId="75E8618A" w14:textId="7B99977C" w:rsidR="00BA69F3" w:rsidRPr="00424070" w:rsidRDefault="00BA69F3" w:rsidP="00CC710D">
            <w:pPr>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103" w:type="dxa"/>
          </w:tcPr>
          <w:p w14:paraId="6EF2F320" w14:textId="77777777" w:rsidR="00BA69F3" w:rsidRPr="00424070" w:rsidRDefault="00BA69F3" w:rsidP="00CC710D">
            <w:pPr>
              <w:rPr>
                <w:sz w:val="18"/>
                <w:szCs w:val="18"/>
              </w:rPr>
            </w:pPr>
            <w:r w:rsidRPr="00424070">
              <w:rPr>
                <w:b/>
                <w:sz w:val="18"/>
                <w:szCs w:val="18"/>
              </w:rPr>
              <w:t>Önkoşul Olduğu Ders:</w:t>
            </w:r>
            <w:r w:rsidRPr="00424070">
              <w:rPr>
                <w:sz w:val="18"/>
                <w:szCs w:val="18"/>
              </w:rPr>
              <w:t xml:space="preserve"> </w:t>
            </w:r>
          </w:p>
          <w:p w14:paraId="5A15B5F8" w14:textId="2BCFD49D" w:rsidR="00BA69F3" w:rsidRPr="00424070" w:rsidRDefault="00BA69F3" w:rsidP="00CC710D">
            <w:pPr>
              <w:rPr>
                <w:sz w:val="18"/>
                <w:szCs w:val="18"/>
              </w:rPr>
            </w:pPr>
            <w:r w:rsidRPr="00424070">
              <w:rPr>
                <w:sz w:val="18"/>
                <w:szCs w:val="18"/>
              </w:rPr>
              <w:t>Yok</w:t>
            </w:r>
          </w:p>
        </w:tc>
      </w:tr>
      <w:tr w:rsidR="00637F2E" w:rsidRPr="00424070" w14:paraId="5A8F608B" w14:textId="77777777" w:rsidTr="00B551C6">
        <w:tc>
          <w:tcPr>
            <w:tcW w:w="6068" w:type="dxa"/>
            <w:gridSpan w:val="3"/>
          </w:tcPr>
          <w:p w14:paraId="2545BB5B" w14:textId="5E09EA1A" w:rsidR="00BA69F3" w:rsidRPr="00424070" w:rsidRDefault="00BA69F3" w:rsidP="00CC710D">
            <w:pPr>
              <w:rPr>
                <w:b/>
                <w:sz w:val="18"/>
                <w:szCs w:val="18"/>
              </w:rPr>
            </w:pPr>
            <w:r w:rsidRPr="00424070">
              <w:rPr>
                <w:b/>
                <w:sz w:val="18"/>
                <w:szCs w:val="18"/>
              </w:rPr>
              <w:t xml:space="preserve">Haftalık Ders Saati: </w:t>
            </w:r>
            <w:r w:rsidRPr="00424070">
              <w:rPr>
                <w:sz w:val="18"/>
                <w:szCs w:val="18"/>
              </w:rPr>
              <w:t>24</w:t>
            </w:r>
          </w:p>
        </w:tc>
        <w:tc>
          <w:tcPr>
            <w:tcW w:w="5103" w:type="dxa"/>
          </w:tcPr>
          <w:p w14:paraId="7F315E2F" w14:textId="77777777" w:rsidR="00BA69F3" w:rsidRPr="00424070" w:rsidRDefault="00BA69F3" w:rsidP="00CC710D">
            <w:pPr>
              <w:rPr>
                <w:b/>
                <w:sz w:val="18"/>
                <w:szCs w:val="18"/>
              </w:rPr>
            </w:pPr>
            <w:r w:rsidRPr="00424070">
              <w:rPr>
                <w:b/>
                <w:sz w:val="18"/>
                <w:szCs w:val="18"/>
              </w:rPr>
              <w:t xml:space="preserve">Ders Koordinatörü: </w:t>
            </w:r>
          </w:p>
          <w:p w14:paraId="23F71FE5" w14:textId="77777777" w:rsidR="00BA69F3" w:rsidRPr="00424070" w:rsidRDefault="00BA69F3" w:rsidP="00CC710D">
            <w:pPr>
              <w:rPr>
                <w:b/>
                <w:sz w:val="18"/>
                <w:szCs w:val="18"/>
              </w:rPr>
            </w:pPr>
          </w:p>
        </w:tc>
      </w:tr>
      <w:tr w:rsidR="00637F2E" w:rsidRPr="00424070" w14:paraId="7E8F03B7" w14:textId="77777777" w:rsidTr="00B551C6">
        <w:tc>
          <w:tcPr>
            <w:tcW w:w="2504" w:type="dxa"/>
          </w:tcPr>
          <w:p w14:paraId="0B2364D7" w14:textId="264595F1" w:rsidR="00BA69F3" w:rsidRPr="00424070" w:rsidRDefault="00BA69F3" w:rsidP="00CC710D">
            <w:pPr>
              <w:rPr>
                <w:b/>
                <w:sz w:val="18"/>
                <w:szCs w:val="18"/>
              </w:rPr>
            </w:pPr>
            <w:r w:rsidRPr="00424070">
              <w:rPr>
                <w:b/>
                <w:sz w:val="18"/>
                <w:szCs w:val="18"/>
              </w:rPr>
              <w:t>Teori</w:t>
            </w:r>
          </w:p>
        </w:tc>
        <w:tc>
          <w:tcPr>
            <w:tcW w:w="1525" w:type="dxa"/>
          </w:tcPr>
          <w:p w14:paraId="209AECD0" w14:textId="0DA85316" w:rsidR="00BA69F3" w:rsidRPr="00424070" w:rsidRDefault="00BA69F3" w:rsidP="00CC710D">
            <w:pPr>
              <w:rPr>
                <w:b/>
                <w:sz w:val="18"/>
                <w:szCs w:val="18"/>
              </w:rPr>
            </w:pPr>
            <w:r w:rsidRPr="00424070">
              <w:rPr>
                <w:b/>
                <w:sz w:val="18"/>
                <w:szCs w:val="18"/>
              </w:rPr>
              <w:t>Uygulama</w:t>
            </w:r>
          </w:p>
        </w:tc>
        <w:tc>
          <w:tcPr>
            <w:tcW w:w="2039" w:type="dxa"/>
          </w:tcPr>
          <w:p w14:paraId="727BA740" w14:textId="77777777" w:rsidR="00BA69F3" w:rsidRPr="00424070" w:rsidRDefault="00BA69F3" w:rsidP="00CC710D">
            <w:pPr>
              <w:rPr>
                <w:b/>
                <w:sz w:val="18"/>
                <w:szCs w:val="18"/>
              </w:rPr>
            </w:pPr>
            <w:r w:rsidRPr="00424070">
              <w:rPr>
                <w:b/>
                <w:sz w:val="18"/>
                <w:szCs w:val="18"/>
              </w:rPr>
              <w:t>Laboratuvar</w:t>
            </w:r>
          </w:p>
        </w:tc>
        <w:tc>
          <w:tcPr>
            <w:tcW w:w="5103" w:type="dxa"/>
          </w:tcPr>
          <w:p w14:paraId="0FA315FB" w14:textId="42DDED4D" w:rsidR="00BA69F3" w:rsidRPr="00424070" w:rsidRDefault="00BA69F3" w:rsidP="00CC710D">
            <w:pPr>
              <w:rPr>
                <w:b/>
                <w:sz w:val="18"/>
                <w:szCs w:val="18"/>
              </w:rPr>
            </w:pPr>
            <w:r w:rsidRPr="00424070">
              <w:rPr>
                <w:b/>
                <w:sz w:val="18"/>
                <w:szCs w:val="18"/>
              </w:rPr>
              <w:t>Dersin Ulusal Kredisi: 24</w:t>
            </w:r>
          </w:p>
        </w:tc>
      </w:tr>
      <w:tr w:rsidR="00637F2E" w:rsidRPr="00424070" w14:paraId="5699171E" w14:textId="77777777" w:rsidTr="00B551C6">
        <w:tc>
          <w:tcPr>
            <w:tcW w:w="2504" w:type="dxa"/>
          </w:tcPr>
          <w:p w14:paraId="4F8E72E6" w14:textId="77777777" w:rsidR="00BA69F3" w:rsidRPr="00424070" w:rsidRDefault="00BA69F3" w:rsidP="00CC710D">
            <w:pPr>
              <w:rPr>
                <w:sz w:val="18"/>
                <w:szCs w:val="18"/>
              </w:rPr>
            </w:pPr>
            <w:r w:rsidRPr="00424070">
              <w:rPr>
                <w:sz w:val="18"/>
                <w:szCs w:val="18"/>
              </w:rPr>
              <w:lastRenderedPageBreak/>
              <w:t>0</w:t>
            </w:r>
          </w:p>
        </w:tc>
        <w:tc>
          <w:tcPr>
            <w:tcW w:w="1525" w:type="dxa"/>
          </w:tcPr>
          <w:p w14:paraId="26DABF4B" w14:textId="57A1FD32" w:rsidR="00BA69F3" w:rsidRPr="00424070" w:rsidRDefault="00B551C6" w:rsidP="00CC710D">
            <w:pPr>
              <w:rPr>
                <w:sz w:val="18"/>
                <w:szCs w:val="18"/>
              </w:rPr>
            </w:pPr>
            <w:r w:rsidRPr="00424070">
              <w:rPr>
                <w:sz w:val="18"/>
                <w:szCs w:val="18"/>
              </w:rPr>
              <w:t>40</w:t>
            </w:r>
          </w:p>
        </w:tc>
        <w:tc>
          <w:tcPr>
            <w:tcW w:w="2039" w:type="dxa"/>
          </w:tcPr>
          <w:p w14:paraId="30E95CA4" w14:textId="77777777" w:rsidR="00BA69F3" w:rsidRPr="00424070" w:rsidRDefault="00BA69F3" w:rsidP="00CC710D">
            <w:pPr>
              <w:rPr>
                <w:sz w:val="18"/>
                <w:szCs w:val="18"/>
              </w:rPr>
            </w:pPr>
            <w:r w:rsidRPr="00424070">
              <w:rPr>
                <w:sz w:val="18"/>
                <w:szCs w:val="18"/>
              </w:rPr>
              <w:t>0</w:t>
            </w:r>
          </w:p>
        </w:tc>
        <w:tc>
          <w:tcPr>
            <w:tcW w:w="5103" w:type="dxa"/>
          </w:tcPr>
          <w:p w14:paraId="0393C27E" w14:textId="77777777" w:rsidR="00BA69F3" w:rsidRPr="00424070" w:rsidRDefault="00BA69F3" w:rsidP="00CC710D">
            <w:pPr>
              <w:rPr>
                <w:b/>
                <w:sz w:val="18"/>
                <w:szCs w:val="18"/>
              </w:rPr>
            </w:pPr>
            <w:r w:rsidRPr="00424070">
              <w:rPr>
                <w:b/>
                <w:sz w:val="18"/>
                <w:szCs w:val="18"/>
              </w:rPr>
              <w:t>Dersin AKTS Kredisi: 24</w:t>
            </w:r>
          </w:p>
        </w:tc>
      </w:tr>
    </w:tbl>
    <w:p w14:paraId="4A18AE58" w14:textId="77777777" w:rsidR="00BA69F3" w:rsidRPr="00424070" w:rsidRDefault="00BA69F3" w:rsidP="00CC710D">
      <w:pPr>
        <w:rPr>
          <w:sz w:val="18"/>
          <w:szCs w:val="18"/>
        </w:rPr>
      </w:pPr>
    </w:p>
    <w:tbl>
      <w:tblPr>
        <w:tblpPr w:leftFromText="141" w:rightFromText="141" w:vertAnchor="text" w:horzAnchor="margin" w:tblpX="-1032" w:tblpY="2"/>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0"/>
      </w:tblGrid>
      <w:tr w:rsidR="00637F2E" w:rsidRPr="00424070" w14:paraId="2864D7B2" w14:textId="77777777" w:rsidTr="00B551C6">
        <w:tc>
          <w:tcPr>
            <w:tcW w:w="11170" w:type="dxa"/>
          </w:tcPr>
          <w:p w14:paraId="07216D25" w14:textId="2B5C0E41" w:rsidR="00BA69F3" w:rsidRPr="00424070" w:rsidRDefault="00BA69F3" w:rsidP="00B551C6">
            <w:pPr>
              <w:rPr>
                <w:b/>
                <w:sz w:val="18"/>
                <w:szCs w:val="18"/>
              </w:rPr>
            </w:pPr>
            <w:r w:rsidRPr="00424070">
              <w:rPr>
                <w:b/>
                <w:sz w:val="18"/>
                <w:szCs w:val="18"/>
              </w:rPr>
              <w:t xml:space="preserve">Dersin Amacı: </w:t>
            </w: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637F2E" w:rsidRPr="00424070" w14:paraId="284125D3" w14:textId="77777777" w:rsidTr="00B551C6">
        <w:tc>
          <w:tcPr>
            <w:tcW w:w="11170" w:type="dxa"/>
          </w:tcPr>
          <w:p w14:paraId="3FB3846E" w14:textId="77777777" w:rsidR="00BA69F3" w:rsidRPr="00424070" w:rsidRDefault="00BA69F3" w:rsidP="00B551C6">
            <w:pPr>
              <w:rPr>
                <w:b/>
                <w:sz w:val="18"/>
                <w:szCs w:val="18"/>
              </w:rPr>
            </w:pPr>
            <w:r w:rsidRPr="00424070">
              <w:rPr>
                <w:b/>
                <w:sz w:val="18"/>
                <w:szCs w:val="18"/>
              </w:rPr>
              <w:t xml:space="preserve">Dersin Öğrenme Kazanımları:  </w:t>
            </w:r>
          </w:p>
          <w:p w14:paraId="64EC55B6" w14:textId="77777777" w:rsidR="00BA69F3" w:rsidRPr="00424070" w:rsidRDefault="00BA69F3" w:rsidP="00B551C6">
            <w:pPr>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59A11A95" w14:textId="77777777" w:rsidR="00BA69F3" w:rsidRPr="00424070" w:rsidRDefault="00BA69F3" w:rsidP="00B551C6">
            <w:pPr>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14859C73" w14:textId="77777777" w:rsidR="00BA69F3" w:rsidRPr="00424070" w:rsidRDefault="00BA69F3" w:rsidP="00B551C6">
            <w:pPr>
              <w:rPr>
                <w:sz w:val="18"/>
                <w:szCs w:val="18"/>
              </w:rPr>
            </w:pPr>
            <w:r w:rsidRPr="00424070">
              <w:rPr>
                <w:sz w:val="18"/>
                <w:szCs w:val="18"/>
              </w:rPr>
              <w:t>3. Mesleki etik ilke ve değerler ile yasal mevzuata uygun bakım vermeyi bilmesi ve bunu kullanabilme becerisi kazanma</w:t>
            </w:r>
          </w:p>
          <w:p w14:paraId="64CFA4D8" w14:textId="77777777" w:rsidR="00BA69F3" w:rsidRPr="00424070" w:rsidRDefault="00BA69F3" w:rsidP="00B551C6">
            <w:pPr>
              <w:rPr>
                <w:sz w:val="18"/>
                <w:szCs w:val="18"/>
              </w:rPr>
            </w:pPr>
            <w:r w:rsidRPr="00424070">
              <w:rPr>
                <w:sz w:val="18"/>
                <w:szCs w:val="18"/>
              </w:rPr>
              <w:t>4. Bakım verdiği birey, aile, toplum ve sağlık ekibi üyeleri ile etkili iletişim becerilerini kullanabilme</w:t>
            </w:r>
          </w:p>
          <w:p w14:paraId="0CF3CDBC" w14:textId="77777777" w:rsidR="00BA69F3" w:rsidRPr="00424070" w:rsidRDefault="00BA69F3" w:rsidP="00B551C6">
            <w:pPr>
              <w:rPr>
                <w:sz w:val="18"/>
                <w:szCs w:val="18"/>
              </w:rPr>
            </w:pPr>
            <w:r w:rsidRPr="00424070">
              <w:rPr>
                <w:sz w:val="18"/>
                <w:szCs w:val="18"/>
              </w:rPr>
              <w:t>5. Yaşam boyu öğrenmeyi benimseyerek bilgi ve becerilerini bakımda süreklilik sağlayarak uygulamaya yansıtma becerisini kazanma</w:t>
            </w:r>
          </w:p>
          <w:p w14:paraId="002861EB" w14:textId="77777777" w:rsidR="00BA69F3" w:rsidRPr="00424070" w:rsidRDefault="00BA69F3" w:rsidP="00B551C6">
            <w:pPr>
              <w:rPr>
                <w:sz w:val="18"/>
                <w:szCs w:val="18"/>
              </w:rPr>
            </w:pPr>
            <w:r w:rsidRPr="00424070">
              <w:rPr>
                <w:sz w:val="18"/>
                <w:szCs w:val="18"/>
              </w:rPr>
              <w:t>6. Hastanın verileri ile hemşirelik bakımı arasındaki ilişkiyi açıklama</w:t>
            </w:r>
          </w:p>
        </w:tc>
      </w:tr>
    </w:tbl>
    <w:p w14:paraId="6654E4FF" w14:textId="77777777" w:rsidR="00BA69F3" w:rsidRPr="00424070" w:rsidRDefault="00BA69F3" w:rsidP="00CC710D">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BA69F3" w:rsidRPr="00424070" w14:paraId="7606D9E6" w14:textId="77777777" w:rsidTr="00BA69F3">
        <w:trPr>
          <w:trHeight w:val="307"/>
          <w:jc w:val="center"/>
        </w:trPr>
        <w:tc>
          <w:tcPr>
            <w:tcW w:w="11058" w:type="dxa"/>
          </w:tcPr>
          <w:p w14:paraId="338AFC89" w14:textId="657B8230" w:rsidR="00BA69F3" w:rsidRPr="00424070" w:rsidRDefault="00BA69F3" w:rsidP="00CC710D">
            <w:pPr>
              <w:rPr>
                <w:b/>
                <w:sz w:val="18"/>
                <w:szCs w:val="18"/>
              </w:rPr>
            </w:pPr>
            <w:r w:rsidRPr="00424070">
              <w:rPr>
                <w:b/>
                <w:sz w:val="18"/>
                <w:szCs w:val="18"/>
              </w:rPr>
              <w:t xml:space="preserve">Öğrenme ve Öğretme Yöntemleri:  </w:t>
            </w:r>
            <w:r w:rsidRPr="00424070">
              <w:rPr>
                <w:sz w:val="18"/>
                <w:szCs w:val="18"/>
              </w:rPr>
              <w:t>Anlatım Yöntemi, Soru-Cevap, Tartışma, Örnek Vaka Tartışması, Grup Çalışmaları, Beyin Fırtınası, Gösterip Yaptırma</w:t>
            </w:r>
          </w:p>
        </w:tc>
      </w:tr>
    </w:tbl>
    <w:p w14:paraId="7FE24D5A" w14:textId="77777777" w:rsidR="00BA69F3" w:rsidRPr="00424070" w:rsidRDefault="00BA69F3" w:rsidP="00CC710D">
      <w:pPr>
        <w:rPr>
          <w:sz w:val="18"/>
          <w:szCs w:val="18"/>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3090"/>
        <w:gridCol w:w="3993"/>
      </w:tblGrid>
      <w:tr w:rsidR="00637F2E" w:rsidRPr="00424070" w14:paraId="062216C7" w14:textId="77777777" w:rsidTr="00BA69F3">
        <w:trPr>
          <w:trHeight w:val="56"/>
          <w:jc w:val="center"/>
        </w:trPr>
        <w:tc>
          <w:tcPr>
            <w:tcW w:w="11058" w:type="dxa"/>
            <w:gridSpan w:val="3"/>
          </w:tcPr>
          <w:p w14:paraId="52223A44" w14:textId="66B0B06D" w:rsidR="00BA69F3" w:rsidRPr="00424070" w:rsidRDefault="00BA69F3" w:rsidP="00CC710D">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3C28C1C4" w14:textId="77777777" w:rsidTr="00BA69F3">
        <w:trPr>
          <w:trHeight w:val="56"/>
          <w:jc w:val="center"/>
        </w:trPr>
        <w:tc>
          <w:tcPr>
            <w:tcW w:w="3975" w:type="dxa"/>
          </w:tcPr>
          <w:p w14:paraId="64D07C20" w14:textId="77777777" w:rsidR="00BA69F3" w:rsidRPr="00424070" w:rsidRDefault="00BA69F3" w:rsidP="00CC710D">
            <w:pPr>
              <w:rPr>
                <w:b/>
                <w:sz w:val="18"/>
                <w:szCs w:val="18"/>
              </w:rPr>
            </w:pPr>
          </w:p>
        </w:tc>
        <w:tc>
          <w:tcPr>
            <w:tcW w:w="3090" w:type="dxa"/>
          </w:tcPr>
          <w:p w14:paraId="2D36BB6E" w14:textId="77777777" w:rsidR="00BA69F3" w:rsidRPr="00424070" w:rsidRDefault="00BA69F3" w:rsidP="00CC710D">
            <w:pPr>
              <w:rPr>
                <w:b/>
                <w:sz w:val="18"/>
                <w:szCs w:val="18"/>
              </w:rPr>
            </w:pPr>
            <w:r w:rsidRPr="00424070">
              <w:rPr>
                <w:sz w:val="18"/>
                <w:szCs w:val="18"/>
              </w:rPr>
              <w:t>Varsa (X) olarak işaretleyiniz</w:t>
            </w:r>
          </w:p>
        </w:tc>
        <w:tc>
          <w:tcPr>
            <w:tcW w:w="3993" w:type="dxa"/>
          </w:tcPr>
          <w:p w14:paraId="27C142B4" w14:textId="77777777" w:rsidR="00BA69F3" w:rsidRPr="00424070" w:rsidRDefault="00BA69F3" w:rsidP="00CC710D">
            <w:pPr>
              <w:rPr>
                <w:b/>
                <w:sz w:val="18"/>
                <w:szCs w:val="18"/>
              </w:rPr>
            </w:pPr>
            <w:r w:rsidRPr="00424070">
              <w:rPr>
                <w:sz w:val="18"/>
                <w:szCs w:val="18"/>
              </w:rPr>
              <w:t>Yüzde (%)</w:t>
            </w:r>
          </w:p>
        </w:tc>
      </w:tr>
      <w:tr w:rsidR="00637F2E" w:rsidRPr="00424070" w14:paraId="7EF5F869" w14:textId="77777777" w:rsidTr="00BA69F3">
        <w:trPr>
          <w:trHeight w:val="218"/>
          <w:jc w:val="center"/>
        </w:trPr>
        <w:tc>
          <w:tcPr>
            <w:tcW w:w="3975" w:type="dxa"/>
            <w:vAlign w:val="center"/>
          </w:tcPr>
          <w:p w14:paraId="029E55E5" w14:textId="77777777" w:rsidR="00BA69F3" w:rsidRPr="00424070" w:rsidRDefault="00BA69F3" w:rsidP="00CC710D">
            <w:pPr>
              <w:rPr>
                <w:sz w:val="18"/>
                <w:szCs w:val="18"/>
              </w:rPr>
            </w:pPr>
            <w:r w:rsidRPr="00424070">
              <w:rPr>
                <w:b/>
                <w:sz w:val="18"/>
                <w:szCs w:val="18"/>
              </w:rPr>
              <w:t>Yarıyıl İçi / Sonu Çalışmaları</w:t>
            </w:r>
          </w:p>
        </w:tc>
        <w:tc>
          <w:tcPr>
            <w:tcW w:w="3090" w:type="dxa"/>
            <w:vAlign w:val="center"/>
          </w:tcPr>
          <w:p w14:paraId="0F51F5EE" w14:textId="77777777" w:rsidR="00BA69F3" w:rsidRPr="00424070" w:rsidRDefault="00BA69F3" w:rsidP="00CC710D">
            <w:pPr>
              <w:rPr>
                <w:sz w:val="18"/>
                <w:szCs w:val="18"/>
              </w:rPr>
            </w:pPr>
          </w:p>
        </w:tc>
        <w:tc>
          <w:tcPr>
            <w:tcW w:w="3993" w:type="dxa"/>
            <w:vAlign w:val="center"/>
          </w:tcPr>
          <w:p w14:paraId="565466BB" w14:textId="77777777" w:rsidR="00BA69F3" w:rsidRPr="00424070" w:rsidRDefault="00BA69F3" w:rsidP="00CC710D">
            <w:pPr>
              <w:rPr>
                <w:sz w:val="18"/>
                <w:szCs w:val="18"/>
              </w:rPr>
            </w:pPr>
          </w:p>
        </w:tc>
      </w:tr>
      <w:tr w:rsidR="00637F2E" w:rsidRPr="00424070" w14:paraId="12BD8DBF" w14:textId="77777777" w:rsidTr="00BA69F3">
        <w:trPr>
          <w:trHeight w:val="224"/>
          <w:jc w:val="center"/>
        </w:trPr>
        <w:tc>
          <w:tcPr>
            <w:tcW w:w="3975" w:type="dxa"/>
            <w:vAlign w:val="center"/>
          </w:tcPr>
          <w:p w14:paraId="3D47C43D" w14:textId="77777777" w:rsidR="00BA69F3" w:rsidRPr="00424070" w:rsidRDefault="00BA69F3" w:rsidP="00CC710D">
            <w:pPr>
              <w:rPr>
                <w:b/>
                <w:sz w:val="18"/>
                <w:szCs w:val="18"/>
              </w:rPr>
            </w:pPr>
            <w:r w:rsidRPr="00424070">
              <w:rPr>
                <w:b/>
                <w:sz w:val="18"/>
                <w:szCs w:val="18"/>
              </w:rPr>
              <w:t>1.Ara Sınav</w:t>
            </w:r>
          </w:p>
        </w:tc>
        <w:tc>
          <w:tcPr>
            <w:tcW w:w="3090" w:type="dxa"/>
            <w:vAlign w:val="center"/>
          </w:tcPr>
          <w:p w14:paraId="054027D0" w14:textId="77777777" w:rsidR="00BA69F3" w:rsidRPr="00424070" w:rsidRDefault="00BA69F3" w:rsidP="00CC710D">
            <w:pPr>
              <w:rPr>
                <w:sz w:val="18"/>
                <w:szCs w:val="18"/>
              </w:rPr>
            </w:pPr>
            <w:r w:rsidRPr="00424070">
              <w:rPr>
                <w:sz w:val="18"/>
                <w:szCs w:val="18"/>
              </w:rPr>
              <w:t>X</w:t>
            </w:r>
          </w:p>
        </w:tc>
        <w:tc>
          <w:tcPr>
            <w:tcW w:w="3993" w:type="dxa"/>
            <w:vAlign w:val="center"/>
          </w:tcPr>
          <w:p w14:paraId="09440D44" w14:textId="7CB0350B" w:rsidR="00BA69F3" w:rsidRPr="00424070" w:rsidRDefault="00BA69F3" w:rsidP="00CC710D">
            <w:pPr>
              <w:rPr>
                <w:sz w:val="18"/>
                <w:szCs w:val="18"/>
              </w:rPr>
            </w:pPr>
            <w:r w:rsidRPr="00424070">
              <w:rPr>
                <w:sz w:val="18"/>
                <w:szCs w:val="18"/>
              </w:rPr>
              <w:t>%</w:t>
            </w:r>
            <w:r w:rsidR="00886BAB">
              <w:rPr>
                <w:sz w:val="18"/>
                <w:szCs w:val="18"/>
              </w:rPr>
              <w:t>50</w:t>
            </w:r>
          </w:p>
        </w:tc>
      </w:tr>
      <w:tr w:rsidR="00637F2E" w:rsidRPr="00424070" w14:paraId="6EB1D563" w14:textId="77777777" w:rsidTr="00BA69F3">
        <w:trPr>
          <w:trHeight w:val="116"/>
          <w:jc w:val="center"/>
        </w:trPr>
        <w:tc>
          <w:tcPr>
            <w:tcW w:w="3975" w:type="dxa"/>
            <w:vAlign w:val="center"/>
          </w:tcPr>
          <w:p w14:paraId="0CF39A07" w14:textId="77777777" w:rsidR="00BA69F3" w:rsidRPr="00424070" w:rsidRDefault="00BA69F3" w:rsidP="00CC710D">
            <w:pPr>
              <w:rPr>
                <w:b/>
                <w:sz w:val="18"/>
                <w:szCs w:val="18"/>
              </w:rPr>
            </w:pPr>
            <w:r w:rsidRPr="00424070">
              <w:rPr>
                <w:b/>
                <w:sz w:val="18"/>
                <w:szCs w:val="18"/>
              </w:rPr>
              <w:t xml:space="preserve">Final Sınavı </w:t>
            </w:r>
          </w:p>
        </w:tc>
        <w:tc>
          <w:tcPr>
            <w:tcW w:w="3090" w:type="dxa"/>
            <w:vAlign w:val="center"/>
          </w:tcPr>
          <w:p w14:paraId="7868B683" w14:textId="77777777" w:rsidR="00BA69F3" w:rsidRPr="00424070" w:rsidRDefault="00BA69F3" w:rsidP="00CC710D">
            <w:pPr>
              <w:rPr>
                <w:sz w:val="18"/>
                <w:szCs w:val="18"/>
              </w:rPr>
            </w:pPr>
            <w:r w:rsidRPr="00424070">
              <w:rPr>
                <w:sz w:val="18"/>
                <w:szCs w:val="18"/>
              </w:rPr>
              <w:t>X</w:t>
            </w:r>
          </w:p>
        </w:tc>
        <w:tc>
          <w:tcPr>
            <w:tcW w:w="3993" w:type="dxa"/>
            <w:vAlign w:val="center"/>
          </w:tcPr>
          <w:p w14:paraId="642EB3BA" w14:textId="5DADEC4F" w:rsidR="00BA69F3" w:rsidRPr="00424070" w:rsidRDefault="00BA69F3" w:rsidP="00CC710D">
            <w:pPr>
              <w:rPr>
                <w:sz w:val="18"/>
                <w:szCs w:val="18"/>
              </w:rPr>
            </w:pPr>
            <w:r w:rsidRPr="00424070">
              <w:rPr>
                <w:sz w:val="18"/>
                <w:szCs w:val="18"/>
              </w:rPr>
              <w:t>%</w:t>
            </w:r>
            <w:r w:rsidR="00886BAB">
              <w:rPr>
                <w:sz w:val="18"/>
                <w:szCs w:val="18"/>
              </w:rPr>
              <w:t>50</w:t>
            </w:r>
          </w:p>
        </w:tc>
      </w:tr>
      <w:tr w:rsidR="00637F2E" w:rsidRPr="00424070" w14:paraId="23D04920" w14:textId="77777777" w:rsidTr="00BA69F3">
        <w:tblPrEx>
          <w:tblBorders>
            <w:insideH w:val="single" w:sz="6" w:space="0" w:color="auto"/>
            <w:insideV w:val="single" w:sz="6" w:space="0" w:color="auto"/>
          </w:tblBorders>
        </w:tblPrEx>
        <w:trPr>
          <w:jc w:val="center"/>
        </w:trPr>
        <w:tc>
          <w:tcPr>
            <w:tcW w:w="11058" w:type="dxa"/>
            <w:gridSpan w:val="3"/>
          </w:tcPr>
          <w:p w14:paraId="32CCF5DA" w14:textId="77777777" w:rsidR="00BA69F3" w:rsidRPr="00424070" w:rsidRDefault="00BA69F3" w:rsidP="00CC710D">
            <w:pPr>
              <w:rPr>
                <w:sz w:val="18"/>
                <w:szCs w:val="18"/>
              </w:rPr>
            </w:pPr>
            <w:r w:rsidRPr="00424070">
              <w:rPr>
                <w:b/>
                <w:sz w:val="18"/>
                <w:szCs w:val="18"/>
              </w:rPr>
              <w:t xml:space="preserve">Ders İçin Önerilen Kaynaklar: </w:t>
            </w:r>
          </w:p>
          <w:p w14:paraId="7C007E2A" w14:textId="77777777" w:rsidR="00BA69F3" w:rsidRPr="00424070" w:rsidRDefault="00BA69F3" w:rsidP="00CC710D">
            <w:pPr>
              <w:numPr>
                <w:ilvl w:val="0"/>
                <w:numId w:val="22"/>
              </w:numPr>
              <w:rPr>
                <w:sz w:val="18"/>
                <w:szCs w:val="18"/>
              </w:rPr>
            </w:pPr>
            <w:r w:rsidRPr="00424070">
              <w:rPr>
                <w:sz w:val="18"/>
                <w:szCs w:val="18"/>
              </w:rPr>
              <w:t>Cerrahi Hastalıkları Hemşireliği Fethiye Erdil, Nalan Özhan Elbaş</w:t>
            </w:r>
            <w:r w:rsidRPr="00424070">
              <w:rPr>
                <w:sz w:val="18"/>
                <w:szCs w:val="18"/>
              </w:rPr>
              <w:tab/>
            </w:r>
          </w:p>
          <w:p w14:paraId="39F50685" w14:textId="77777777" w:rsidR="00BA69F3" w:rsidRPr="00424070" w:rsidRDefault="00BA69F3" w:rsidP="00CC710D">
            <w:pPr>
              <w:numPr>
                <w:ilvl w:val="0"/>
                <w:numId w:val="22"/>
              </w:numPr>
              <w:rPr>
                <w:sz w:val="18"/>
                <w:szCs w:val="18"/>
              </w:rPr>
            </w:pPr>
            <w:r w:rsidRPr="00424070">
              <w:rPr>
                <w:sz w:val="18"/>
                <w:szCs w:val="18"/>
              </w:rPr>
              <w:t>Cerrahi Hastalıkları Hemşireliği Fethiye Erdil, Nalan Özhan Elbaş</w:t>
            </w:r>
            <w:r w:rsidRPr="00424070">
              <w:rPr>
                <w:sz w:val="18"/>
                <w:szCs w:val="18"/>
              </w:rPr>
              <w:tab/>
            </w:r>
          </w:p>
          <w:p w14:paraId="08080080" w14:textId="77777777" w:rsidR="00BA69F3" w:rsidRPr="00424070" w:rsidRDefault="00BA69F3" w:rsidP="00CC710D">
            <w:pPr>
              <w:numPr>
                <w:ilvl w:val="0"/>
                <w:numId w:val="22"/>
              </w:numPr>
              <w:rPr>
                <w:sz w:val="18"/>
                <w:szCs w:val="18"/>
              </w:rPr>
            </w:pPr>
            <w:r w:rsidRPr="00424070">
              <w:rPr>
                <w:sz w:val="18"/>
                <w:szCs w:val="18"/>
              </w:rPr>
              <w:t>Güncel Yöntemlerle Cerrahi Hastalıklarda Bakım. Antalya; Nobel Tıp Kitapevi. Çelik S, Taşdemir N. (2018).</w:t>
            </w:r>
            <w:r w:rsidRPr="00424070">
              <w:rPr>
                <w:sz w:val="18"/>
                <w:szCs w:val="18"/>
              </w:rPr>
              <w:tab/>
            </w:r>
          </w:p>
          <w:p w14:paraId="3607DC5B" w14:textId="77777777" w:rsidR="00BA69F3" w:rsidRPr="00424070" w:rsidRDefault="00BA69F3" w:rsidP="00CC710D">
            <w:pPr>
              <w:numPr>
                <w:ilvl w:val="0"/>
                <w:numId w:val="22"/>
              </w:numPr>
              <w:rPr>
                <w:sz w:val="18"/>
                <w:szCs w:val="18"/>
              </w:rPr>
            </w:pPr>
            <w:r w:rsidRPr="00424070">
              <w:rPr>
                <w:sz w:val="18"/>
                <w:szCs w:val="18"/>
              </w:rPr>
              <w:t>Cerrahi Hemşireliği, I. Baskı, İstanbul: Nobel Tıp Kitabevi. Aksoy G. Kanan N., Akyolcu N. (2012)</w:t>
            </w:r>
            <w:r w:rsidRPr="00424070">
              <w:rPr>
                <w:sz w:val="18"/>
                <w:szCs w:val="18"/>
              </w:rPr>
              <w:tab/>
            </w:r>
          </w:p>
          <w:p w14:paraId="669D6F31" w14:textId="77777777" w:rsidR="00BA69F3" w:rsidRPr="00424070" w:rsidRDefault="00BA69F3" w:rsidP="00CC710D">
            <w:pPr>
              <w:numPr>
                <w:ilvl w:val="0"/>
                <w:numId w:val="22"/>
              </w:numPr>
              <w:rPr>
                <w:sz w:val="18"/>
                <w:szCs w:val="18"/>
              </w:rPr>
            </w:pPr>
            <w:r w:rsidRPr="00424070">
              <w:rPr>
                <w:sz w:val="18"/>
                <w:szCs w:val="18"/>
              </w:rPr>
              <w:t>Cerrahi hemşireliği uygulama rehberi, 1. Baskı, İstanbul Tıp Kitabevi, İstanbul. Akyolcu N, Aksoy G, Kanan N. (2011)</w:t>
            </w:r>
            <w:r w:rsidRPr="00424070">
              <w:rPr>
                <w:sz w:val="18"/>
                <w:szCs w:val="18"/>
              </w:rPr>
              <w:tab/>
            </w:r>
          </w:p>
          <w:p w14:paraId="40BF865D" w14:textId="77777777" w:rsidR="00BA69F3" w:rsidRPr="00424070" w:rsidRDefault="00BA69F3" w:rsidP="00CC710D">
            <w:pPr>
              <w:numPr>
                <w:ilvl w:val="0"/>
                <w:numId w:val="22"/>
              </w:numPr>
              <w:rPr>
                <w:sz w:val="18"/>
                <w:szCs w:val="18"/>
              </w:rPr>
            </w:pPr>
            <w:r w:rsidRPr="00424070">
              <w:rPr>
                <w:sz w:val="18"/>
                <w:szCs w:val="18"/>
              </w:rPr>
              <w:t>Ameliyathane Hemşireliği. Türk Cerrahi ve Ameliyathane Hemşireliği Derneği. Meta Basım Matbağacılık, İzmir. Yavuz van Giersbergen M, Kaymakçı Ş. (2015).</w:t>
            </w:r>
            <w:r w:rsidRPr="00424070">
              <w:rPr>
                <w:sz w:val="18"/>
                <w:szCs w:val="18"/>
              </w:rPr>
              <w:tab/>
            </w:r>
          </w:p>
          <w:p w14:paraId="0E927647" w14:textId="77777777" w:rsidR="00BA69F3" w:rsidRPr="00424070" w:rsidRDefault="00BA69F3" w:rsidP="00CC710D">
            <w:pPr>
              <w:numPr>
                <w:ilvl w:val="0"/>
                <w:numId w:val="22"/>
              </w:numPr>
              <w:rPr>
                <w:sz w:val="18"/>
                <w:szCs w:val="18"/>
              </w:rPr>
            </w:pPr>
            <w:r w:rsidRPr="00424070">
              <w:rPr>
                <w:sz w:val="18"/>
                <w:szCs w:val="18"/>
              </w:rPr>
              <w:t>Dahili ve cerrahi hastalıklarda bakım, Geliştirilmiş 5. Baskı, Adana: Nobel kitabevi. Karadakovan A, Eti Aslan F (2020)</w:t>
            </w:r>
            <w:r w:rsidRPr="00424070">
              <w:rPr>
                <w:sz w:val="18"/>
                <w:szCs w:val="18"/>
              </w:rPr>
              <w:tab/>
            </w:r>
          </w:p>
        </w:tc>
      </w:tr>
      <w:tr w:rsidR="00BA69F3" w:rsidRPr="00424070" w14:paraId="17FD3418" w14:textId="77777777" w:rsidTr="00BA69F3">
        <w:tblPrEx>
          <w:tblBorders>
            <w:insideH w:val="single" w:sz="6" w:space="0" w:color="auto"/>
            <w:insideV w:val="single" w:sz="6" w:space="0" w:color="auto"/>
          </w:tblBorders>
        </w:tblPrEx>
        <w:trPr>
          <w:jc w:val="center"/>
        </w:trPr>
        <w:tc>
          <w:tcPr>
            <w:tcW w:w="11058" w:type="dxa"/>
            <w:gridSpan w:val="3"/>
          </w:tcPr>
          <w:p w14:paraId="6A00EE13" w14:textId="5362A6EA" w:rsidR="00BA69F3" w:rsidRPr="00424070" w:rsidRDefault="00BA69F3" w:rsidP="00CC710D">
            <w:pPr>
              <w:rPr>
                <w:b/>
                <w:sz w:val="18"/>
                <w:szCs w:val="18"/>
              </w:rPr>
            </w:pPr>
            <w:r w:rsidRPr="00424070">
              <w:rPr>
                <w:b/>
                <w:sz w:val="18"/>
                <w:szCs w:val="18"/>
              </w:rPr>
              <w:t xml:space="preserve">Derse İlişkin Politika ve Kurallar: (öğretim üyesi açıklama yapmak isterse bu başlığı kullanabilir) </w:t>
            </w:r>
          </w:p>
          <w:p w14:paraId="425D7FD0" w14:textId="0DF122F7" w:rsidR="00BA69F3" w:rsidRPr="00424070" w:rsidRDefault="00BA69F3" w:rsidP="00CC710D">
            <w:pPr>
              <w:numPr>
                <w:ilvl w:val="0"/>
                <w:numId w:val="18"/>
              </w:numPr>
              <w:rPr>
                <w:sz w:val="18"/>
                <w:szCs w:val="18"/>
              </w:rPr>
            </w:pPr>
            <w:r w:rsidRPr="00424070">
              <w:rPr>
                <w:sz w:val="18"/>
                <w:szCs w:val="18"/>
              </w:rPr>
              <w:t xml:space="preserve">Uygulama süresinin en az %90’ına katılmış olmalıdır. </w:t>
            </w:r>
          </w:p>
        </w:tc>
      </w:tr>
    </w:tbl>
    <w:p w14:paraId="67C434EA" w14:textId="77777777" w:rsidR="00BA69F3" w:rsidRPr="00424070" w:rsidRDefault="00BA69F3" w:rsidP="00CC710D">
      <w:pPr>
        <w:rPr>
          <w:sz w:val="18"/>
          <w:szCs w:val="18"/>
        </w:rPr>
      </w:pPr>
    </w:p>
    <w:tbl>
      <w:tblPr>
        <w:tblStyle w:val="TabloKlavuzu"/>
        <w:tblW w:w="11058" w:type="dxa"/>
        <w:tblInd w:w="-998" w:type="dxa"/>
        <w:tblLook w:val="04A0" w:firstRow="1" w:lastRow="0" w:firstColumn="1" w:lastColumn="0" w:noHBand="0" w:noVBand="1"/>
      </w:tblPr>
      <w:tblGrid>
        <w:gridCol w:w="11058"/>
      </w:tblGrid>
      <w:tr w:rsidR="00637F2E" w:rsidRPr="00424070" w14:paraId="39155D3F" w14:textId="77777777" w:rsidTr="00B551C6">
        <w:tc>
          <w:tcPr>
            <w:tcW w:w="11058" w:type="dxa"/>
          </w:tcPr>
          <w:p w14:paraId="6D2ED7B0" w14:textId="77777777" w:rsidR="00BA69F3" w:rsidRPr="00424070" w:rsidRDefault="00BA69F3" w:rsidP="00CC710D">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37B8C5C4" w14:textId="77777777" w:rsidR="00BA69F3" w:rsidRPr="00424070" w:rsidRDefault="00BA69F3" w:rsidP="00CC710D">
      <w:pPr>
        <w:rPr>
          <w:sz w:val="18"/>
          <w:szCs w:val="18"/>
        </w:rPr>
      </w:pPr>
    </w:p>
    <w:tbl>
      <w:tblPr>
        <w:tblStyle w:val="TabloKlavuzu"/>
        <w:tblW w:w="11058" w:type="dxa"/>
        <w:tblInd w:w="-998" w:type="dxa"/>
        <w:tblLook w:val="04A0" w:firstRow="1" w:lastRow="0" w:firstColumn="1" w:lastColumn="0" w:noHBand="0" w:noVBand="1"/>
      </w:tblPr>
      <w:tblGrid>
        <w:gridCol w:w="4650"/>
        <w:gridCol w:w="1452"/>
        <w:gridCol w:w="2039"/>
        <w:gridCol w:w="2917"/>
      </w:tblGrid>
      <w:tr w:rsidR="00637F2E" w:rsidRPr="00424070" w14:paraId="6139A6DC" w14:textId="77777777" w:rsidTr="00B551C6">
        <w:trPr>
          <w:trHeight w:val="119"/>
        </w:trPr>
        <w:tc>
          <w:tcPr>
            <w:tcW w:w="11058" w:type="dxa"/>
            <w:gridSpan w:val="4"/>
          </w:tcPr>
          <w:p w14:paraId="4687C266" w14:textId="77777777" w:rsidR="00BA69F3" w:rsidRPr="00424070" w:rsidRDefault="00BA69F3" w:rsidP="00CC710D">
            <w:pPr>
              <w:rPr>
                <w:b/>
                <w:bCs/>
                <w:sz w:val="18"/>
                <w:szCs w:val="18"/>
              </w:rPr>
            </w:pPr>
            <w:r w:rsidRPr="00424070">
              <w:rPr>
                <w:b/>
                <w:bCs/>
                <w:sz w:val="18"/>
                <w:szCs w:val="18"/>
              </w:rPr>
              <w:t>AKTS / İŞ YÜKÜ TABLOSU</w:t>
            </w:r>
          </w:p>
        </w:tc>
      </w:tr>
      <w:tr w:rsidR="00637F2E" w:rsidRPr="00424070" w14:paraId="7146F68F" w14:textId="77777777" w:rsidTr="00B551C6">
        <w:trPr>
          <w:trHeight w:val="193"/>
        </w:trPr>
        <w:tc>
          <w:tcPr>
            <w:tcW w:w="4650" w:type="dxa"/>
          </w:tcPr>
          <w:p w14:paraId="7BC31DA9" w14:textId="77777777" w:rsidR="00BA69F3" w:rsidRPr="00424070" w:rsidRDefault="00BA69F3" w:rsidP="00CC710D">
            <w:pPr>
              <w:rPr>
                <w:sz w:val="18"/>
                <w:szCs w:val="18"/>
              </w:rPr>
            </w:pPr>
            <w:r w:rsidRPr="00424070">
              <w:rPr>
                <w:b/>
                <w:bCs/>
                <w:sz w:val="18"/>
                <w:szCs w:val="18"/>
              </w:rPr>
              <w:t>Etkinlik</w:t>
            </w:r>
          </w:p>
        </w:tc>
        <w:tc>
          <w:tcPr>
            <w:tcW w:w="1452" w:type="dxa"/>
          </w:tcPr>
          <w:p w14:paraId="0755D123" w14:textId="77777777" w:rsidR="00BA69F3" w:rsidRPr="00424070" w:rsidRDefault="00BA69F3" w:rsidP="00CC710D">
            <w:pPr>
              <w:rPr>
                <w:b/>
                <w:bCs/>
                <w:sz w:val="18"/>
                <w:szCs w:val="18"/>
              </w:rPr>
            </w:pPr>
            <w:r w:rsidRPr="00424070">
              <w:rPr>
                <w:b/>
                <w:bCs/>
                <w:sz w:val="18"/>
                <w:szCs w:val="18"/>
              </w:rPr>
              <w:t>Sayısı</w:t>
            </w:r>
          </w:p>
        </w:tc>
        <w:tc>
          <w:tcPr>
            <w:tcW w:w="2039" w:type="dxa"/>
          </w:tcPr>
          <w:p w14:paraId="27332C79" w14:textId="6527BBFD" w:rsidR="00BA69F3" w:rsidRPr="00424070" w:rsidRDefault="00BA69F3" w:rsidP="00CC710D">
            <w:pPr>
              <w:rPr>
                <w:b/>
                <w:bCs/>
                <w:sz w:val="18"/>
                <w:szCs w:val="18"/>
              </w:rPr>
            </w:pPr>
            <w:r w:rsidRPr="00424070">
              <w:rPr>
                <w:b/>
                <w:bCs/>
                <w:sz w:val="18"/>
                <w:szCs w:val="18"/>
              </w:rPr>
              <w:t>Süresi (Saat)</w:t>
            </w:r>
          </w:p>
        </w:tc>
        <w:tc>
          <w:tcPr>
            <w:tcW w:w="2917" w:type="dxa"/>
          </w:tcPr>
          <w:p w14:paraId="713DF759" w14:textId="77777777" w:rsidR="00BA69F3" w:rsidRPr="00424070" w:rsidRDefault="00BA69F3" w:rsidP="00CC710D">
            <w:pPr>
              <w:rPr>
                <w:b/>
                <w:bCs/>
                <w:sz w:val="18"/>
                <w:szCs w:val="18"/>
              </w:rPr>
            </w:pPr>
            <w:r w:rsidRPr="00424070">
              <w:rPr>
                <w:b/>
                <w:bCs/>
                <w:sz w:val="18"/>
                <w:szCs w:val="18"/>
              </w:rPr>
              <w:t>Toplam İş Yükü (Saat)</w:t>
            </w:r>
          </w:p>
        </w:tc>
      </w:tr>
      <w:tr w:rsidR="00637F2E" w:rsidRPr="00424070" w14:paraId="5B4A9DD4" w14:textId="77777777" w:rsidTr="00B551C6">
        <w:trPr>
          <w:trHeight w:val="112"/>
        </w:trPr>
        <w:tc>
          <w:tcPr>
            <w:tcW w:w="4650" w:type="dxa"/>
          </w:tcPr>
          <w:p w14:paraId="4A6DB513" w14:textId="77777777" w:rsidR="00BA69F3" w:rsidRPr="00424070" w:rsidRDefault="00BA69F3" w:rsidP="00CC710D">
            <w:pPr>
              <w:rPr>
                <w:sz w:val="18"/>
                <w:szCs w:val="18"/>
              </w:rPr>
            </w:pPr>
            <w:r w:rsidRPr="00424070">
              <w:rPr>
                <w:sz w:val="18"/>
                <w:szCs w:val="18"/>
              </w:rPr>
              <w:t>Ders Süresi (16 hafta/ uygulama)</w:t>
            </w:r>
          </w:p>
        </w:tc>
        <w:tc>
          <w:tcPr>
            <w:tcW w:w="1452" w:type="dxa"/>
          </w:tcPr>
          <w:p w14:paraId="6DC86DBF" w14:textId="39EAEBFC" w:rsidR="00BA69F3" w:rsidRPr="00424070" w:rsidRDefault="00BA69F3" w:rsidP="00CC710D">
            <w:pPr>
              <w:rPr>
                <w:sz w:val="18"/>
                <w:szCs w:val="18"/>
              </w:rPr>
            </w:pPr>
            <w:r w:rsidRPr="00424070">
              <w:rPr>
                <w:sz w:val="18"/>
                <w:szCs w:val="18"/>
              </w:rPr>
              <w:t>1</w:t>
            </w:r>
            <w:r w:rsidR="00962C01" w:rsidRPr="00424070">
              <w:rPr>
                <w:sz w:val="18"/>
                <w:szCs w:val="18"/>
              </w:rPr>
              <w:t>5</w:t>
            </w:r>
          </w:p>
        </w:tc>
        <w:tc>
          <w:tcPr>
            <w:tcW w:w="2039" w:type="dxa"/>
          </w:tcPr>
          <w:p w14:paraId="3D271C0B" w14:textId="6C10C1F3" w:rsidR="00BA69F3" w:rsidRPr="00424070" w:rsidRDefault="00962C01" w:rsidP="00CC710D">
            <w:pPr>
              <w:rPr>
                <w:sz w:val="18"/>
                <w:szCs w:val="18"/>
              </w:rPr>
            </w:pPr>
            <w:r w:rsidRPr="00424070">
              <w:rPr>
                <w:sz w:val="18"/>
                <w:szCs w:val="18"/>
              </w:rPr>
              <w:t>40</w:t>
            </w:r>
          </w:p>
        </w:tc>
        <w:tc>
          <w:tcPr>
            <w:tcW w:w="2917" w:type="dxa"/>
          </w:tcPr>
          <w:p w14:paraId="206B9BF4" w14:textId="4964E1C6" w:rsidR="00BA69F3" w:rsidRPr="00424070" w:rsidRDefault="005D0E40" w:rsidP="00CC710D">
            <w:pPr>
              <w:rPr>
                <w:sz w:val="18"/>
                <w:szCs w:val="18"/>
              </w:rPr>
            </w:pPr>
            <w:r w:rsidRPr="00424070">
              <w:rPr>
                <w:sz w:val="18"/>
                <w:szCs w:val="18"/>
              </w:rPr>
              <w:t>600</w:t>
            </w:r>
          </w:p>
        </w:tc>
      </w:tr>
      <w:tr w:rsidR="00637F2E" w:rsidRPr="00424070" w14:paraId="32F38F66" w14:textId="77777777" w:rsidTr="00B551C6">
        <w:trPr>
          <w:trHeight w:val="129"/>
        </w:trPr>
        <w:tc>
          <w:tcPr>
            <w:tcW w:w="4650" w:type="dxa"/>
          </w:tcPr>
          <w:p w14:paraId="5895C513" w14:textId="77777777" w:rsidR="00BA69F3" w:rsidRPr="00424070" w:rsidRDefault="00BA69F3" w:rsidP="00CC710D">
            <w:pPr>
              <w:rPr>
                <w:sz w:val="18"/>
                <w:szCs w:val="18"/>
              </w:rPr>
            </w:pPr>
            <w:r w:rsidRPr="00424070">
              <w:rPr>
                <w:sz w:val="18"/>
                <w:szCs w:val="18"/>
              </w:rPr>
              <w:t>Sınıf Dışı Ders Çalışma Süresi (Ön çalışma, pekiştirme)</w:t>
            </w:r>
          </w:p>
        </w:tc>
        <w:tc>
          <w:tcPr>
            <w:tcW w:w="1452" w:type="dxa"/>
          </w:tcPr>
          <w:p w14:paraId="04B65BCC" w14:textId="4316AC74" w:rsidR="00BA69F3" w:rsidRPr="00424070" w:rsidRDefault="00BA69F3" w:rsidP="00CC710D">
            <w:pPr>
              <w:rPr>
                <w:sz w:val="18"/>
                <w:szCs w:val="18"/>
              </w:rPr>
            </w:pPr>
            <w:r w:rsidRPr="00424070">
              <w:rPr>
                <w:sz w:val="18"/>
                <w:szCs w:val="18"/>
              </w:rPr>
              <w:t>1</w:t>
            </w:r>
            <w:r w:rsidR="005D0E40" w:rsidRPr="00424070">
              <w:rPr>
                <w:sz w:val="18"/>
                <w:szCs w:val="18"/>
              </w:rPr>
              <w:t>5</w:t>
            </w:r>
          </w:p>
        </w:tc>
        <w:tc>
          <w:tcPr>
            <w:tcW w:w="2039" w:type="dxa"/>
          </w:tcPr>
          <w:p w14:paraId="62EC582E" w14:textId="77777777" w:rsidR="00BA69F3" w:rsidRPr="00424070" w:rsidRDefault="00BA69F3" w:rsidP="00CC710D">
            <w:pPr>
              <w:rPr>
                <w:sz w:val="18"/>
                <w:szCs w:val="18"/>
              </w:rPr>
            </w:pPr>
            <w:r w:rsidRPr="00424070">
              <w:rPr>
                <w:sz w:val="18"/>
                <w:szCs w:val="18"/>
              </w:rPr>
              <w:t>8</w:t>
            </w:r>
          </w:p>
        </w:tc>
        <w:tc>
          <w:tcPr>
            <w:tcW w:w="2917" w:type="dxa"/>
          </w:tcPr>
          <w:p w14:paraId="1FFFC9F5" w14:textId="2FCD08F4" w:rsidR="00BA69F3" w:rsidRPr="00424070" w:rsidRDefault="00BA69F3" w:rsidP="00CC710D">
            <w:pPr>
              <w:rPr>
                <w:sz w:val="18"/>
                <w:szCs w:val="18"/>
              </w:rPr>
            </w:pPr>
            <w:r w:rsidRPr="00424070">
              <w:rPr>
                <w:sz w:val="18"/>
                <w:szCs w:val="18"/>
              </w:rPr>
              <w:t>12</w:t>
            </w:r>
            <w:r w:rsidR="005D0E40" w:rsidRPr="00424070">
              <w:rPr>
                <w:sz w:val="18"/>
                <w:szCs w:val="18"/>
              </w:rPr>
              <w:t>0</w:t>
            </w:r>
          </w:p>
        </w:tc>
      </w:tr>
      <w:tr w:rsidR="00637F2E" w:rsidRPr="00424070" w14:paraId="495DD405" w14:textId="77777777" w:rsidTr="00B551C6">
        <w:trPr>
          <w:trHeight w:val="148"/>
        </w:trPr>
        <w:tc>
          <w:tcPr>
            <w:tcW w:w="4650" w:type="dxa"/>
          </w:tcPr>
          <w:p w14:paraId="44D11C43" w14:textId="77777777" w:rsidR="00BA69F3" w:rsidRPr="00424070" w:rsidRDefault="00BA69F3" w:rsidP="00CC710D">
            <w:pPr>
              <w:rPr>
                <w:sz w:val="18"/>
                <w:szCs w:val="18"/>
              </w:rPr>
            </w:pPr>
            <w:r w:rsidRPr="00424070">
              <w:rPr>
                <w:sz w:val="18"/>
                <w:szCs w:val="18"/>
              </w:rPr>
              <w:t>Ödevler</w:t>
            </w:r>
          </w:p>
        </w:tc>
        <w:tc>
          <w:tcPr>
            <w:tcW w:w="1452" w:type="dxa"/>
          </w:tcPr>
          <w:p w14:paraId="253618DF" w14:textId="77777777" w:rsidR="00BA69F3" w:rsidRPr="00424070" w:rsidRDefault="00BA69F3" w:rsidP="00CC710D">
            <w:pPr>
              <w:rPr>
                <w:sz w:val="18"/>
                <w:szCs w:val="18"/>
              </w:rPr>
            </w:pPr>
            <w:r w:rsidRPr="00424070">
              <w:rPr>
                <w:sz w:val="18"/>
                <w:szCs w:val="18"/>
              </w:rPr>
              <w:t>4</w:t>
            </w:r>
          </w:p>
        </w:tc>
        <w:tc>
          <w:tcPr>
            <w:tcW w:w="2039" w:type="dxa"/>
          </w:tcPr>
          <w:p w14:paraId="2764F762" w14:textId="77777777" w:rsidR="00BA69F3" w:rsidRPr="00424070" w:rsidRDefault="00BA69F3" w:rsidP="00CC710D">
            <w:pPr>
              <w:rPr>
                <w:sz w:val="18"/>
                <w:szCs w:val="18"/>
              </w:rPr>
            </w:pPr>
            <w:r w:rsidRPr="00424070">
              <w:rPr>
                <w:sz w:val="18"/>
                <w:szCs w:val="18"/>
              </w:rPr>
              <w:t>4</w:t>
            </w:r>
          </w:p>
        </w:tc>
        <w:tc>
          <w:tcPr>
            <w:tcW w:w="2917" w:type="dxa"/>
          </w:tcPr>
          <w:p w14:paraId="6773324E" w14:textId="77777777" w:rsidR="00BA69F3" w:rsidRPr="00424070" w:rsidRDefault="00BA69F3" w:rsidP="00CC710D">
            <w:pPr>
              <w:rPr>
                <w:sz w:val="18"/>
                <w:szCs w:val="18"/>
              </w:rPr>
            </w:pPr>
            <w:r w:rsidRPr="00424070">
              <w:rPr>
                <w:sz w:val="18"/>
                <w:szCs w:val="18"/>
              </w:rPr>
              <w:t>16</w:t>
            </w:r>
          </w:p>
        </w:tc>
      </w:tr>
      <w:tr w:rsidR="00637F2E" w:rsidRPr="00424070" w14:paraId="2ECAC1C6" w14:textId="77777777" w:rsidTr="00B551C6">
        <w:trPr>
          <w:trHeight w:val="40"/>
        </w:trPr>
        <w:tc>
          <w:tcPr>
            <w:tcW w:w="4650" w:type="dxa"/>
          </w:tcPr>
          <w:p w14:paraId="2F9B9D0F" w14:textId="77777777" w:rsidR="00BA69F3" w:rsidRPr="00424070" w:rsidRDefault="00BA69F3" w:rsidP="00CC710D">
            <w:pPr>
              <w:rPr>
                <w:sz w:val="18"/>
                <w:szCs w:val="18"/>
              </w:rPr>
            </w:pPr>
            <w:r w:rsidRPr="00424070">
              <w:rPr>
                <w:sz w:val="18"/>
                <w:szCs w:val="18"/>
              </w:rPr>
              <w:t>Ara sınavlar (hazırlık süresi dahil)</w:t>
            </w:r>
          </w:p>
        </w:tc>
        <w:tc>
          <w:tcPr>
            <w:tcW w:w="1452" w:type="dxa"/>
          </w:tcPr>
          <w:p w14:paraId="7FE508BC" w14:textId="77777777" w:rsidR="00BA69F3" w:rsidRPr="00424070" w:rsidRDefault="00BA69F3" w:rsidP="00CC710D">
            <w:pPr>
              <w:rPr>
                <w:sz w:val="18"/>
                <w:szCs w:val="18"/>
              </w:rPr>
            </w:pPr>
            <w:r w:rsidRPr="00424070">
              <w:rPr>
                <w:sz w:val="18"/>
                <w:szCs w:val="18"/>
              </w:rPr>
              <w:t>1</w:t>
            </w:r>
          </w:p>
        </w:tc>
        <w:tc>
          <w:tcPr>
            <w:tcW w:w="2039" w:type="dxa"/>
          </w:tcPr>
          <w:p w14:paraId="108D0EA8" w14:textId="77777777" w:rsidR="00BA69F3" w:rsidRPr="00424070" w:rsidRDefault="00BA69F3" w:rsidP="00CC710D">
            <w:pPr>
              <w:rPr>
                <w:sz w:val="18"/>
                <w:szCs w:val="18"/>
              </w:rPr>
            </w:pPr>
            <w:r w:rsidRPr="00424070">
              <w:rPr>
                <w:sz w:val="18"/>
                <w:szCs w:val="18"/>
              </w:rPr>
              <w:t>38</w:t>
            </w:r>
          </w:p>
        </w:tc>
        <w:tc>
          <w:tcPr>
            <w:tcW w:w="2917" w:type="dxa"/>
          </w:tcPr>
          <w:p w14:paraId="0E780E56" w14:textId="77777777" w:rsidR="00BA69F3" w:rsidRPr="00424070" w:rsidRDefault="00BA69F3" w:rsidP="00CC710D">
            <w:pPr>
              <w:rPr>
                <w:sz w:val="18"/>
                <w:szCs w:val="18"/>
              </w:rPr>
            </w:pPr>
            <w:r w:rsidRPr="00424070">
              <w:rPr>
                <w:sz w:val="18"/>
                <w:szCs w:val="18"/>
              </w:rPr>
              <w:t>38</w:t>
            </w:r>
          </w:p>
        </w:tc>
      </w:tr>
      <w:tr w:rsidR="00637F2E" w:rsidRPr="00424070" w14:paraId="1B246C10" w14:textId="77777777" w:rsidTr="00B551C6">
        <w:trPr>
          <w:trHeight w:val="95"/>
        </w:trPr>
        <w:tc>
          <w:tcPr>
            <w:tcW w:w="4650" w:type="dxa"/>
          </w:tcPr>
          <w:p w14:paraId="33789C2D" w14:textId="77777777" w:rsidR="00BA69F3" w:rsidRPr="00424070" w:rsidRDefault="00BA69F3" w:rsidP="00CC710D">
            <w:pPr>
              <w:rPr>
                <w:sz w:val="18"/>
                <w:szCs w:val="18"/>
              </w:rPr>
            </w:pPr>
            <w:r w:rsidRPr="00424070">
              <w:rPr>
                <w:sz w:val="18"/>
                <w:szCs w:val="18"/>
              </w:rPr>
              <w:t>Yarıyıl Sonu Sınavı (hazırlık süresi dahil)</w:t>
            </w:r>
          </w:p>
        </w:tc>
        <w:tc>
          <w:tcPr>
            <w:tcW w:w="1452" w:type="dxa"/>
          </w:tcPr>
          <w:p w14:paraId="350C3C9F" w14:textId="77777777" w:rsidR="00BA69F3" w:rsidRPr="00424070" w:rsidRDefault="00BA69F3" w:rsidP="00CC710D">
            <w:pPr>
              <w:rPr>
                <w:sz w:val="18"/>
                <w:szCs w:val="18"/>
              </w:rPr>
            </w:pPr>
            <w:r w:rsidRPr="00424070">
              <w:rPr>
                <w:sz w:val="18"/>
                <w:szCs w:val="18"/>
              </w:rPr>
              <w:t>1</w:t>
            </w:r>
          </w:p>
        </w:tc>
        <w:tc>
          <w:tcPr>
            <w:tcW w:w="2039" w:type="dxa"/>
          </w:tcPr>
          <w:p w14:paraId="317E642C" w14:textId="77777777" w:rsidR="00BA69F3" w:rsidRPr="00424070" w:rsidRDefault="00BA69F3" w:rsidP="00CC710D">
            <w:pPr>
              <w:rPr>
                <w:sz w:val="18"/>
                <w:szCs w:val="18"/>
              </w:rPr>
            </w:pPr>
            <w:r w:rsidRPr="00424070">
              <w:rPr>
                <w:sz w:val="18"/>
                <w:szCs w:val="18"/>
              </w:rPr>
              <w:t>40</w:t>
            </w:r>
          </w:p>
        </w:tc>
        <w:tc>
          <w:tcPr>
            <w:tcW w:w="2917" w:type="dxa"/>
          </w:tcPr>
          <w:p w14:paraId="58D5BF9A" w14:textId="77777777" w:rsidR="00BA69F3" w:rsidRPr="00424070" w:rsidRDefault="00BA69F3" w:rsidP="00CC710D">
            <w:pPr>
              <w:rPr>
                <w:sz w:val="18"/>
                <w:szCs w:val="18"/>
              </w:rPr>
            </w:pPr>
            <w:r w:rsidRPr="00424070">
              <w:rPr>
                <w:sz w:val="18"/>
                <w:szCs w:val="18"/>
              </w:rPr>
              <w:t>40</w:t>
            </w:r>
          </w:p>
        </w:tc>
      </w:tr>
      <w:tr w:rsidR="00637F2E" w:rsidRPr="00424070" w14:paraId="0C537D1C" w14:textId="77777777" w:rsidTr="00B551C6">
        <w:trPr>
          <w:trHeight w:val="156"/>
        </w:trPr>
        <w:tc>
          <w:tcPr>
            <w:tcW w:w="4650" w:type="dxa"/>
          </w:tcPr>
          <w:p w14:paraId="5F52519D" w14:textId="77777777" w:rsidR="00BA69F3" w:rsidRPr="00424070" w:rsidRDefault="00BA69F3" w:rsidP="00CC710D">
            <w:pPr>
              <w:rPr>
                <w:sz w:val="18"/>
                <w:szCs w:val="18"/>
              </w:rPr>
            </w:pPr>
            <w:r w:rsidRPr="00424070">
              <w:rPr>
                <w:sz w:val="18"/>
                <w:szCs w:val="18"/>
              </w:rPr>
              <w:t>Sunum / Seminer (hazırlık süresi dahil)</w:t>
            </w:r>
          </w:p>
        </w:tc>
        <w:tc>
          <w:tcPr>
            <w:tcW w:w="1452" w:type="dxa"/>
          </w:tcPr>
          <w:p w14:paraId="7411EFE4" w14:textId="77777777" w:rsidR="00BA69F3" w:rsidRPr="00424070" w:rsidRDefault="00BA69F3" w:rsidP="00CC710D">
            <w:pPr>
              <w:rPr>
                <w:sz w:val="18"/>
                <w:szCs w:val="18"/>
              </w:rPr>
            </w:pPr>
            <w:r w:rsidRPr="00424070">
              <w:rPr>
                <w:sz w:val="18"/>
                <w:szCs w:val="18"/>
              </w:rPr>
              <w:t>1</w:t>
            </w:r>
          </w:p>
        </w:tc>
        <w:tc>
          <w:tcPr>
            <w:tcW w:w="2039" w:type="dxa"/>
          </w:tcPr>
          <w:p w14:paraId="6F2CE155" w14:textId="77777777" w:rsidR="00BA69F3" w:rsidRPr="00424070" w:rsidRDefault="00BA69F3" w:rsidP="00CC710D">
            <w:pPr>
              <w:rPr>
                <w:sz w:val="18"/>
                <w:szCs w:val="18"/>
              </w:rPr>
            </w:pPr>
            <w:r w:rsidRPr="00424070">
              <w:rPr>
                <w:sz w:val="18"/>
                <w:szCs w:val="18"/>
              </w:rPr>
              <w:t>18</w:t>
            </w:r>
          </w:p>
        </w:tc>
        <w:tc>
          <w:tcPr>
            <w:tcW w:w="2917" w:type="dxa"/>
          </w:tcPr>
          <w:p w14:paraId="27CD5C1D" w14:textId="77777777" w:rsidR="00BA69F3" w:rsidRPr="00424070" w:rsidRDefault="00BA69F3" w:rsidP="00CC710D">
            <w:pPr>
              <w:rPr>
                <w:sz w:val="18"/>
                <w:szCs w:val="18"/>
              </w:rPr>
            </w:pPr>
            <w:r w:rsidRPr="00424070">
              <w:rPr>
                <w:sz w:val="18"/>
                <w:szCs w:val="18"/>
              </w:rPr>
              <w:t>18</w:t>
            </w:r>
          </w:p>
        </w:tc>
      </w:tr>
      <w:tr w:rsidR="00637F2E" w:rsidRPr="00424070" w14:paraId="384F3986" w14:textId="77777777" w:rsidTr="00B551C6">
        <w:trPr>
          <w:trHeight w:val="87"/>
        </w:trPr>
        <w:tc>
          <w:tcPr>
            <w:tcW w:w="8141" w:type="dxa"/>
            <w:gridSpan w:val="3"/>
          </w:tcPr>
          <w:p w14:paraId="79F353F7" w14:textId="77777777" w:rsidR="00BA69F3" w:rsidRPr="00424070" w:rsidRDefault="00BA69F3" w:rsidP="00CC710D">
            <w:pPr>
              <w:rPr>
                <w:b/>
                <w:bCs/>
                <w:sz w:val="18"/>
                <w:szCs w:val="18"/>
              </w:rPr>
            </w:pPr>
            <w:r w:rsidRPr="00424070">
              <w:rPr>
                <w:b/>
                <w:bCs/>
                <w:sz w:val="18"/>
                <w:szCs w:val="18"/>
              </w:rPr>
              <w:t>Toplam İş Yükü</w:t>
            </w:r>
          </w:p>
        </w:tc>
        <w:tc>
          <w:tcPr>
            <w:tcW w:w="2917" w:type="dxa"/>
          </w:tcPr>
          <w:p w14:paraId="06E91ECC" w14:textId="77777777" w:rsidR="00BA69F3" w:rsidRPr="00424070" w:rsidRDefault="00BA69F3" w:rsidP="00CC710D">
            <w:pPr>
              <w:rPr>
                <w:sz w:val="18"/>
                <w:szCs w:val="18"/>
              </w:rPr>
            </w:pPr>
            <w:r w:rsidRPr="00424070">
              <w:rPr>
                <w:sz w:val="18"/>
                <w:szCs w:val="18"/>
              </w:rPr>
              <w:t>624</w:t>
            </w:r>
          </w:p>
        </w:tc>
      </w:tr>
      <w:tr w:rsidR="00637F2E" w:rsidRPr="00424070" w14:paraId="23DA8B3F" w14:textId="77777777" w:rsidTr="00B551C6">
        <w:trPr>
          <w:trHeight w:val="161"/>
        </w:trPr>
        <w:tc>
          <w:tcPr>
            <w:tcW w:w="8141" w:type="dxa"/>
            <w:gridSpan w:val="3"/>
          </w:tcPr>
          <w:p w14:paraId="525E931C" w14:textId="77777777" w:rsidR="00BA69F3" w:rsidRPr="00424070" w:rsidRDefault="00BA69F3" w:rsidP="00CC710D">
            <w:pPr>
              <w:rPr>
                <w:sz w:val="18"/>
                <w:szCs w:val="18"/>
              </w:rPr>
            </w:pPr>
            <w:r w:rsidRPr="00424070">
              <w:rPr>
                <w:b/>
                <w:bCs/>
                <w:sz w:val="18"/>
                <w:szCs w:val="18"/>
              </w:rPr>
              <w:t>Dersin AKTS Kredisi</w:t>
            </w:r>
          </w:p>
        </w:tc>
        <w:tc>
          <w:tcPr>
            <w:tcW w:w="2917" w:type="dxa"/>
          </w:tcPr>
          <w:p w14:paraId="113E7350" w14:textId="77777777" w:rsidR="00BA69F3" w:rsidRPr="00424070" w:rsidRDefault="00BA69F3" w:rsidP="00CC710D">
            <w:pPr>
              <w:rPr>
                <w:sz w:val="18"/>
                <w:szCs w:val="18"/>
              </w:rPr>
            </w:pPr>
            <w:r w:rsidRPr="00424070">
              <w:rPr>
                <w:sz w:val="18"/>
                <w:szCs w:val="18"/>
              </w:rPr>
              <w:t>24</w:t>
            </w:r>
          </w:p>
        </w:tc>
      </w:tr>
    </w:tbl>
    <w:p w14:paraId="18F9C6A0" w14:textId="77777777" w:rsidR="00BA69F3" w:rsidRPr="00424070" w:rsidRDefault="00BA69F3" w:rsidP="00CC710D">
      <w:pPr>
        <w:rPr>
          <w:sz w:val="18"/>
          <w:szCs w:val="18"/>
        </w:rPr>
      </w:pPr>
    </w:p>
    <w:tbl>
      <w:tblPr>
        <w:tblW w:w="610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867"/>
        <w:gridCol w:w="1276"/>
        <w:gridCol w:w="1135"/>
        <w:gridCol w:w="1135"/>
        <w:gridCol w:w="1276"/>
        <w:gridCol w:w="1559"/>
        <w:gridCol w:w="2006"/>
      </w:tblGrid>
      <w:tr w:rsidR="00637F2E" w:rsidRPr="00424070" w14:paraId="29439407" w14:textId="77777777" w:rsidTr="00B551C6">
        <w:tc>
          <w:tcPr>
            <w:tcW w:w="5000" w:type="pct"/>
            <w:gridSpan w:val="8"/>
          </w:tcPr>
          <w:p w14:paraId="4145AE7C" w14:textId="4BF21124" w:rsidR="00BA69F3" w:rsidRPr="00424070" w:rsidRDefault="00BA69F3" w:rsidP="00CC710D">
            <w:pPr>
              <w:rPr>
                <w:b/>
                <w:sz w:val="18"/>
                <w:szCs w:val="18"/>
              </w:rPr>
            </w:pPr>
            <w:r w:rsidRPr="00424070">
              <w:rPr>
                <w:b/>
                <w:sz w:val="18"/>
                <w:szCs w:val="18"/>
              </w:rPr>
              <w:t xml:space="preserve">SBH </w:t>
            </w:r>
            <w:r w:rsidR="00B551C6" w:rsidRPr="00424070">
              <w:rPr>
                <w:b/>
                <w:sz w:val="18"/>
                <w:szCs w:val="18"/>
              </w:rPr>
              <w:t>5</w:t>
            </w:r>
            <w:r w:rsidRPr="00424070">
              <w:rPr>
                <w:b/>
                <w:sz w:val="18"/>
                <w:szCs w:val="18"/>
              </w:rPr>
              <w:t>18</w:t>
            </w:r>
            <w:r w:rsidR="00B551C6" w:rsidRPr="00424070">
              <w:rPr>
                <w:b/>
                <w:sz w:val="18"/>
                <w:szCs w:val="18"/>
              </w:rPr>
              <w:t>- SBH 525</w:t>
            </w:r>
            <w:r w:rsidRPr="00424070">
              <w:rPr>
                <w:b/>
                <w:sz w:val="18"/>
                <w:szCs w:val="18"/>
              </w:rPr>
              <w:t xml:space="preserve"> Cerrahi Hastalıkları Hemşireliği Ders İçerikleri ve Öğrenim Kazanımları Matrisi</w:t>
            </w:r>
          </w:p>
        </w:tc>
      </w:tr>
      <w:tr w:rsidR="00637F2E" w:rsidRPr="00424070" w14:paraId="0A67F700" w14:textId="77777777" w:rsidTr="00B551C6">
        <w:tc>
          <w:tcPr>
            <w:tcW w:w="364" w:type="pct"/>
            <w:vMerge w:val="restart"/>
          </w:tcPr>
          <w:p w14:paraId="2092A73D" w14:textId="77777777" w:rsidR="00BA69F3" w:rsidRPr="00424070" w:rsidRDefault="00BA69F3" w:rsidP="00CC710D">
            <w:pPr>
              <w:rPr>
                <w:b/>
                <w:sz w:val="18"/>
                <w:szCs w:val="18"/>
              </w:rPr>
            </w:pPr>
            <w:r w:rsidRPr="00424070">
              <w:rPr>
                <w:b/>
                <w:sz w:val="18"/>
                <w:szCs w:val="18"/>
              </w:rPr>
              <w:t>Hafta</w:t>
            </w:r>
          </w:p>
        </w:tc>
        <w:tc>
          <w:tcPr>
            <w:tcW w:w="844" w:type="pct"/>
            <w:vMerge w:val="restart"/>
          </w:tcPr>
          <w:p w14:paraId="352688B5" w14:textId="77777777" w:rsidR="00BA69F3" w:rsidRPr="00424070" w:rsidRDefault="00BA69F3" w:rsidP="00CC710D">
            <w:pPr>
              <w:rPr>
                <w:b/>
                <w:sz w:val="18"/>
                <w:szCs w:val="18"/>
              </w:rPr>
            </w:pPr>
            <w:r w:rsidRPr="00424070">
              <w:rPr>
                <w:b/>
                <w:sz w:val="18"/>
                <w:szCs w:val="18"/>
              </w:rPr>
              <w:t>Haftalık Ders İçerikleri</w:t>
            </w:r>
          </w:p>
        </w:tc>
        <w:tc>
          <w:tcPr>
            <w:tcW w:w="3791" w:type="pct"/>
            <w:gridSpan w:val="6"/>
          </w:tcPr>
          <w:p w14:paraId="22574E6A" w14:textId="77777777" w:rsidR="00BA69F3" w:rsidRPr="00424070" w:rsidRDefault="00BA69F3" w:rsidP="00CC710D">
            <w:pPr>
              <w:rPr>
                <w:b/>
                <w:sz w:val="18"/>
                <w:szCs w:val="18"/>
              </w:rPr>
            </w:pPr>
            <w:r w:rsidRPr="00424070">
              <w:rPr>
                <w:b/>
                <w:sz w:val="18"/>
                <w:szCs w:val="18"/>
              </w:rPr>
              <w:t>Dersin Öğrenim Kazanımları</w:t>
            </w:r>
          </w:p>
        </w:tc>
      </w:tr>
      <w:tr w:rsidR="00637F2E" w:rsidRPr="00424070" w14:paraId="58464758" w14:textId="77777777" w:rsidTr="00B551C6">
        <w:trPr>
          <w:trHeight w:val="835"/>
        </w:trPr>
        <w:tc>
          <w:tcPr>
            <w:tcW w:w="364" w:type="pct"/>
            <w:vMerge/>
          </w:tcPr>
          <w:p w14:paraId="517B8135" w14:textId="77777777" w:rsidR="00BA69F3" w:rsidRPr="00424070" w:rsidRDefault="00BA69F3" w:rsidP="00CC710D">
            <w:pPr>
              <w:rPr>
                <w:b/>
                <w:sz w:val="18"/>
                <w:szCs w:val="18"/>
              </w:rPr>
            </w:pPr>
          </w:p>
        </w:tc>
        <w:tc>
          <w:tcPr>
            <w:tcW w:w="844" w:type="pct"/>
            <w:vMerge/>
          </w:tcPr>
          <w:p w14:paraId="0A18AFAA" w14:textId="77777777" w:rsidR="00BA69F3" w:rsidRPr="00424070" w:rsidRDefault="00BA69F3" w:rsidP="00CC710D">
            <w:pPr>
              <w:rPr>
                <w:b/>
                <w:sz w:val="18"/>
                <w:szCs w:val="18"/>
              </w:rPr>
            </w:pPr>
          </w:p>
        </w:tc>
        <w:tc>
          <w:tcPr>
            <w:tcW w:w="577" w:type="pct"/>
          </w:tcPr>
          <w:p w14:paraId="7017C553" w14:textId="77777777" w:rsidR="00BA69F3" w:rsidRPr="00424070" w:rsidRDefault="00BA69F3" w:rsidP="00CC710D">
            <w:pPr>
              <w:rPr>
                <w:bCs/>
                <w:sz w:val="18"/>
                <w:szCs w:val="18"/>
              </w:rPr>
            </w:pPr>
            <w:r w:rsidRPr="00424070">
              <w:rPr>
                <w:bCs/>
                <w:sz w:val="18"/>
                <w:szCs w:val="18"/>
              </w:rPr>
              <w:t xml:space="preserve">1. Hemşirelik bilim ve sanatının gereklerini yerine getirerek birey, aile ve toplumun koruyucu, tedavi ve rehabilite edici sağlık bakım gereksinimlerine yönelik </w:t>
            </w:r>
            <w:r w:rsidRPr="00424070">
              <w:rPr>
                <w:bCs/>
                <w:sz w:val="18"/>
                <w:szCs w:val="18"/>
              </w:rPr>
              <w:lastRenderedPageBreak/>
              <w:t>bütüncül yaklaşımla hemşirelik sürecini uygulayabilme</w:t>
            </w:r>
          </w:p>
        </w:tc>
        <w:tc>
          <w:tcPr>
            <w:tcW w:w="513" w:type="pct"/>
          </w:tcPr>
          <w:p w14:paraId="5AFA06AC" w14:textId="77777777" w:rsidR="00BA69F3" w:rsidRPr="00424070" w:rsidRDefault="00BA69F3" w:rsidP="00CC710D">
            <w:pPr>
              <w:rPr>
                <w:bCs/>
                <w:sz w:val="18"/>
                <w:szCs w:val="18"/>
              </w:rPr>
            </w:pPr>
            <w:r w:rsidRPr="00424070">
              <w:rPr>
                <w:bCs/>
                <w:sz w:val="18"/>
                <w:szCs w:val="18"/>
              </w:rPr>
              <w:lastRenderedPageBreak/>
              <w:t xml:space="preserve">2. Hemşirelik alanında araştırma/ literatür taraması yaparak yeni yaklaşım, kanıta dayalı uygulamaları ve eleştirel düşünme sürecini </w:t>
            </w:r>
            <w:r w:rsidRPr="00424070">
              <w:rPr>
                <w:bCs/>
                <w:sz w:val="18"/>
                <w:szCs w:val="18"/>
              </w:rPr>
              <w:lastRenderedPageBreak/>
              <w:t>kullanma yetisini geliştirme</w:t>
            </w:r>
          </w:p>
        </w:tc>
        <w:tc>
          <w:tcPr>
            <w:tcW w:w="513" w:type="pct"/>
          </w:tcPr>
          <w:p w14:paraId="44DEE8B3" w14:textId="77777777" w:rsidR="00BA69F3" w:rsidRPr="00424070" w:rsidRDefault="00BA69F3" w:rsidP="00CC710D">
            <w:pPr>
              <w:rPr>
                <w:sz w:val="18"/>
                <w:szCs w:val="18"/>
              </w:rPr>
            </w:pPr>
            <w:r w:rsidRPr="00424070">
              <w:rPr>
                <w:sz w:val="18"/>
                <w:szCs w:val="18"/>
              </w:rPr>
              <w:lastRenderedPageBreak/>
              <w:t>3. Mesleki etik ilke ve değerler ile yasal mevzuata uygun bakım vermeyi bilmesi ve bunu kullanabilme becerisi kazanma</w:t>
            </w:r>
          </w:p>
        </w:tc>
        <w:tc>
          <w:tcPr>
            <w:tcW w:w="577" w:type="pct"/>
          </w:tcPr>
          <w:p w14:paraId="3691EA4D" w14:textId="77777777" w:rsidR="00BA69F3" w:rsidRPr="00424070" w:rsidRDefault="00BA69F3" w:rsidP="00CC710D">
            <w:pPr>
              <w:rPr>
                <w:sz w:val="18"/>
                <w:szCs w:val="18"/>
              </w:rPr>
            </w:pPr>
            <w:r w:rsidRPr="00424070">
              <w:rPr>
                <w:sz w:val="18"/>
                <w:szCs w:val="18"/>
              </w:rPr>
              <w:t>4. Bakım verdiği birey, aile, toplum ve sağlık ekibi üyeleri ile etkili iletişim becerilerini kullanabilme</w:t>
            </w:r>
          </w:p>
        </w:tc>
        <w:tc>
          <w:tcPr>
            <w:tcW w:w="705" w:type="pct"/>
          </w:tcPr>
          <w:p w14:paraId="16D66C8F" w14:textId="77777777" w:rsidR="00BA69F3" w:rsidRPr="00424070" w:rsidRDefault="00BA69F3" w:rsidP="00CC710D">
            <w:pPr>
              <w:rPr>
                <w:bCs/>
                <w:sz w:val="18"/>
                <w:szCs w:val="18"/>
              </w:rPr>
            </w:pPr>
            <w:r w:rsidRPr="00424070">
              <w:rPr>
                <w:bCs/>
                <w:sz w:val="18"/>
                <w:szCs w:val="18"/>
              </w:rPr>
              <w:t>5. Yaşam boyu öğrenmeyi benimseyerek bilgi ve becerilerini bakımda süreklilik sağlayarak uygulamaya yansıtma becerisini kazanma</w:t>
            </w:r>
          </w:p>
        </w:tc>
        <w:tc>
          <w:tcPr>
            <w:tcW w:w="907" w:type="pct"/>
          </w:tcPr>
          <w:p w14:paraId="3B0F6298" w14:textId="77777777" w:rsidR="00BA69F3" w:rsidRPr="00424070" w:rsidRDefault="00BA69F3" w:rsidP="00CC710D">
            <w:pPr>
              <w:rPr>
                <w:bCs/>
                <w:sz w:val="18"/>
                <w:szCs w:val="18"/>
              </w:rPr>
            </w:pPr>
            <w:r w:rsidRPr="00424070">
              <w:rPr>
                <w:sz w:val="18"/>
                <w:szCs w:val="18"/>
              </w:rPr>
              <w:t>6.Hastanın verileri ile hemşirelik bakımı arasındaki ilişkiyi açıklama</w:t>
            </w:r>
          </w:p>
        </w:tc>
      </w:tr>
      <w:tr w:rsidR="00637F2E" w:rsidRPr="00424070" w14:paraId="035BBC1F" w14:textId="77777777" w:rsidTr="00B551C6">
        <w:trPr>
          <w:trHeight w:val="231"/>
        </w:trPr>
        <w:tc>
          <w:tcPr>
            <w:tcW w:w="364" w:type="pct"/>
          </w:tcPr>
          <w:p w14:paraId="1B2BEAEA" w14:textId="77777777" w:rsidR="00BA69F3" w:rsidRPr="00424070" w:rsidRDefault="00BA69F3" w:rsidP="00CC710D">
            <w:pPr>
              <w:rPr>
                <w:b/>
                <w:sz w:val="18"/>
                <w:szCs w:val="18"/>
              </w:rPr>
            </w:pPr>
            <w:r w:rsidRPr="00424070">
              <w:rPr>
                <w:b/>
                <w:sz w:val="18"/>
                <w:szCs w:val="18"/>
              </w:rPr>
              <w:t>1</w:t>
            </w:r>
          </w:p>
        </w:tc>
        <w:tc>
          <w:tcPr>
            <w:tcW w:w="844" w:type="pct"/>
          </w:tcPr>
          <w:p w14:paraId="7EDFD4B7" w14:textId="77777777" w:rsidR="00BA69F3" w:rsidRPr="00424070" w:rsidRDefault="00BA69F3" w:rsidP="00CC710D">
            <w:pPr>
              <w:rPr>
                <w:b/>
                <w:sz w:val="18"/>
                <w:szCs w:val="18"/>
              </w:rPr>
            </w:pPr>
            <w:r w:rsidRPr="00424070">
              <w:rPr>
                <w:bCs/>
                <w:sz w:val="18"/>
                <w:szCs w:val="18"/>
              </w:rPr>
              <w:t>Klinik uygulama</w:t>
            </w:r>
          </w:p>
        </w:tc>
        <w:tc>
          <w:tcPr>
            <w:tcW w:w="577" w:type="pct"/>
          </w:tcPr>
          <w:p w14:paraId="6BF07C25" w14:textId="77777777" w:rsidR="00BA69F3" w:rsidRPr="00424070" w:rsidRDefault="00BA69F3" w:rsidP="00CC710D">
            <w:pPr>
              <w:rPr>
                <w:bCs/>
                <w:sz w:val="18"/>
                <w:szCs w:val="18"/>
              </w:rPr>
            </w:pPr>
            <w:r w:rsidRPr="00424070">
              <w:rPr>
                <w:sz w:val="18"/>
                <w:szCs w:val="18"/>
              </w:rPr>
              <w:t>x</w:t>
            </w:r>
          </w:p>
        </w:tc>
        <w:tc>
          <w:tcPr>
            <w:tcW w:w="513" w:type="pct"/>
          </w:tcPr>
          <w:p w14:paraId="03D78777" w14:textId="77777777" w:rsidR="00BA69F3" w:rsidRPr="00424070" w:rsidRDefault="00BA69F3" w:rsidP="00CC710D">
            <w:pPr>
              <w:rPr>
                <w:bCs/>
                <w:sz w:val="18"/>
                <w:szCs w:val="18"/>
              </w:rPr>
            </w:pPr>
            <w:r w:rsidRPr="00424070">
              <w:rPr>
                <w:sz w:val="18"/>
                <w:szCs w:val="18"/>
              </w:rPr>
              <w:t>x</w:t>
            </w:r>
          </w:p>
        </w:tc>
        <w:tc>
          <w:tcPr>
            <w:tcW w:w="513" w:type="pct"/>
          </w:tcPr>
          <w:p w14:paraId="7E74829E" w14:textId="77777777" w:rsidR="00BA69F3" w:rsidRPr="00424070" w:rsidRDefault="00BA69F3" w:rsidP="00CC710D">
            <w:pPr>
              <w:rPr>
                <w:sz w:val="18"/>
                <w:szCs w:val="18"/>
              </w:rPr>
            </w:pPr>
            <w:r w:rsidRPr="00424070">
              <w:rPr>
                <w:sz w:val="18"/>
                <w:szCs w:val="18"/>
              </w:rPr>
              <w:t>x</w:t>
            </w:r>
          </w:p>
        </w:tc>
        <w:tc>
          <w:tcPr>
            <w:tcW w:w="577" w:type="pct"/>
          </w:tcPr>
          <w:p w14:paraId="56C3F5E9" w14:textId="77777777" w:rsidR="00BA69F3" w:rsidRPr="00424070" w:rsidRDefault="00BA69F3" w:rsidP="00CC710D">
            <w:pPr>
              <w:rPr>
                <w:sz w:val="18"/>
                <w:szCs w:val="18"/>
              </w:rPr>
            </w:pPr>
            <w:r w:rsidRPr="00424070">
              <w:rPr>
                <w:sz w:val="18"/>
                <w:szCs w:val="18"/>
              </w:rPr>
              <w:t>x</w:t>
            </w:r>
          </w:p>
        </w:tc>
        <w:tc>
          <w:tcPr>
            <w:tcW w:w="705" w:type="pct"/>
          </w:tcPr>
          <w:p w14:paraId="36BDD811" w14:textId="77777777" w:rsidR="00BA69F3" w:rsidRPr="00424070" w:rsidRDefault="00BA69F3" w:rsidP="00CC710D">
            <w:pPr>
              <w:rPr>
                <w:bCs/>
                <w:sz w:val="18"/>
                <w:szCs w:val="18"/>
              </w:rPr>
            </w:pPr>
            <w:r w:rsidRPr="00424070">
              <w:rPr>
                <w:sz w:val="18"/>
                <w:szCs w:val="18"/>
              </w:rPr>
              <w:t>x</w:t>
            </w:r>
          </w:p>
        </w:tc>
        <w:tc>
          <w:tcPr>
            <w:tcW w:w="907" w:type="pct"/>
          </w:tcPr>
          <w:p w14:paraId="2C16D7A6" w14:textId="77777777" w:rsidR="00BA69F3" w:rsidRPr="00424070" w:rsidRDefault="00BA69F3" w:rsidP="00CC710D">
            <w:pPr>
              <w:rPr>
                <w:sz w:val="18"/>
                <w:szCs w:val="18"/>
              </w:rPr>
            </w:pPr>
            <w:r w:rsidRPr="00424070">
              <w:rPr>
                <w:sz w:val="18"/>
                <w:szCs w:val="18"/>
              </w:rPr>
              <w:t>x</w:t>
            </w:r>
          </w:p>
        </w:tc>
      </w:tr>
      <w:tr w:rsidR="00637F2E" w:rsidRPr="00424070" w14:paraId="4C2A591C" w14:textId="77777777" w:rsidTr="00B551C6">
        <w:trPr>
          <w:trHeight w:val="135"/>
        </w:trPr>
        <w:tc>
          <w:tcPr>
            <w:tcW w:w="364" w:type="pct"/>
          </w:tcPr>
          <w:p w14:paraId="714CA94E" w14:textId="77777777" w:rsidR="00BA69F3" w:rsidRPr="00424070" w:rsidRDefault="00BA69F3" w:rsidP="00CC710D">
            <w:pPr>
              <w:rPr>
                <w:b/>
                <w:sz w:val="18"/>
                <w:szCs w:val="18"/>
              </w:rPr>
            </w:pPr>
            <w:r w:rsidRPr="00424070">
              <w:rPr>
                <w:b/>
                <w:sz w:val="18"/>
                <w:szCs w:val="18"/>
              </w:rPr>
              <w:t>2</w:t>
            </w:r>
          </w:p>
        </w:tc>
        <w:tc>
          <w:tcPr>
            <w:tcW w:w="844" w:type="pct"/>
          </w:tcPr>
          <w:p w14:paraId="25081072" w14:textId="77777777" w:rsidR="00BA69F3" w:rsidRPr="00424070" w:rsidRDefault="00BA69F3" w:rsidP="00CC710D">
            <w:pPr>
              <w:rPr>
                <w:bCs/>
                <w:sz w:val="18"/>
                <w:szCs w:val="18"/>
              </w:rPr>
            </w:pPr>
            <w:r w:rsidRPr="00424070">
              <w:rPr>
                <w:bCs/>
                <w:sz w:val="18"/>
                <w:szCs w:val="18"/>
              </w:rPr>
              <w:t>Klinik uygulama</w:t>
            </w:r>
          </w:p>
        </w:tc>
        <w:tc>
          <w:tcPr>
            <w:tcW w:w="577" w:type="pct"/>
          </w:tcPr>
          <w:p w14:paraId="416BA9AD" w14:textId="77777777" w:rsidR="00BA69F3" w:rsidRPr="00424070" w:rsidRDefault="00BA69F3" w:rsidP="00CC710D">
            <w:pPr>
              <w:rPr>
                <w:sz w:val="18"/>
                <w:szCs w:val="18"/>
              </w:rPr>
            </w:pPr>
            <w:r w:rsidRPr="00424070">
              <w:rPr>
                <w:sz w:val="18"/>
                <w:szCs w:val="18"/>
              </w:rPr>
              <w:t>x</w:t>
            </w:r>
          </w:p>
        </w:tc>
        <w:tc>
          <w:tcPr>
            <w:tcW w:w="513" w:type="pct"/>
          </w:tcPr>
          <w:p w14:paraId="5A591788" w14:textId="77777777" w:rsidR="00BA69F3" w:rsidRPr="00424070" w:rsidRDefault="00BA69F3" w:rsidP="00CC710D">
            <w:pPr>
              <w:rPr>
                <w:sz w:val="18"/>
                <w:szCs w:val="18"/>
              </w:rPr>
            </w:pPr>
            <w:r w:rsidRPr="00424070">
              <w:rPr>
                <w:sz w:val="18"/>
                <w:szCs w:val="18"/>
              </w:rPr>
              <w:t>x</w:t>
            </w:r>
          </w:p>
        </w:tc>
        <w:tc>
          <w:tcPr>
            <w:tcW w:w="513" w:type="pct"/>
          </w:tcPr>
          <w:p w14:paraId="26E89366" w14:textId="77777777" w:rsidR="00BA69F3" w:rsidRPr="00424070" w:rsidRDefault="00BA69F3" w:rsidP="00CC710D">
            <w:pPr>
              <w:rPr>
                <w:sz w:val="18"/>
                <w:szCs w:val="18"/>
              </w:rPr>
            </w:pPr>
            <w:r w:rsidRPr="00424070">
              <w:rPr>
                <w:sz w:val="18"/>
                <w:szCs w:val="18"/>
              </w:rPr>
              <w:t>x</w:t>
            </w:r>
          </w:p>
        </w:tc>
        <w:tc>
          <w:tcPr>
            <w:tcW w:w="577" w:type="pct"/>
          </w:tcPr>
          <w:p w14:paraId="436B8579" w14:textId="77777777" w:rsidR="00BA69F3" w:rsidRPr="00424070" w:rsidRDefault="00BA69F3" w:rsidP="00CC710D">
            <w:pPr>
              <w:rPr>
                <w:sz w:val="18"/>
                <w:szCs w:val="18"/>
              </w:rPr>
            </w:pPr>
            <w:r w:rsidRPr="00424070">
              <w:rPr>
                <w:sz w:val="18"/>
                <w:szCs w:val="18"/>
              </w:rPr>
              <w:t>x</w:t>
            </w:r>
          </w:p>
        </w:tc>
        <w:tc>
          <w:tcPr>
            <w:tcW w:w="705" w:type="pct"/>
          </w:tcPr>
          <w:p w14:paraId="0EEC4F7F" w14:textId="77777777" w:rsidR="00BA69F3" w:rsidRPr="00424070" w:rsidRDefault="00BA69F3" w:rsidP="00CC710D">
            <w:pPr>
              <w:rPr>
                <w:sz w:val="18"/>
                <w:szCs w:val="18"/>
              </w:rPr>
            </w:pPr>
            <w:r w:rsidRPr="00424070">
              <w:rPr>
                <w:sz w:val="18"/>
                <w:szCs w:val="18"/>
              </w:rPr>
              <w:t>x</w:t>
            </w:r>
          </w:p>
        </w:tc>
        <w:tc>
          <w:tcPr>
            <w:tcW w:w="907" w:type="pct"/>
          </w:tcPr>
          <w:p w14:paraId="1AB27B21" w14:textId="77777777" w:rsidR="00BA69F3" w:rsidRPr="00424070" w:rsidRDefault="00BA69F3" w:rsidP="00CC710D">
            <w:pPr>
              <w:rPr>
                <w:sz w:val="18"/>
                <w:szCs w:val="18"/>
              </w:rPr>
            </w:pPr>
            <w:r w:rsidRPr="00424070">
              <w:rPr>
                <w:sz w:val="18"/>
                <w:szCs w:val="18"/>
              </w:rPr>
              <w:t>x</w:t>
            </w:r>
          </w:p>
        </w:tc>
      </w:tr>
      <w:tr w:rsidR="00637F2E" w:rsidRPr="00424070" w14:paraId="3A554612" w14:textId="77777777" w:rsidTr="00B551C6">
        <w:trPr>
          <w:trHeight w:val="53"/>
        </w:trPr>
        <w:tc>
          <w:tcPr>
            <w:tcW w:w="364" w:type="pct"/>
          </w:tcPr>
          <w:p w14:paraId="0FA962E3" w14:textId="77777777" w:rsidR="00BA69F3" w:rsidRPr="00424070" w:rsidRDefault="00BA69F3" w:rsidP="00CC710D">
            <w:pPr>
              <w:rPr>
                <w:b/>
                <w:sz w:val="18"/>
                <w:szCs w:val="18"/>
              </w:rPr>
            </w:pPr>
            <w:r w:rsidRPr="00424070">
              <w:rPr>
                <w:b/>
                <w:sz w:val="18"/>
                <w:szCs w:val="18"/>
              </w:rPr>
              <w:t>3</w:t>
            </w:r>
          </w:p>
        </w:tc>
        <w:tc>
          <w:tcPr>
            <w:tcW w:w="844" w:type="pct"/>
          </w:tcPr>
          <w:p w14:paraId="70435E87" w14:textId="77777777" w:rsidR="00BA69F3" w:rsidRPr="00424070" w:rsidRDefault="00BA69F3" w:rsidP="00CC710D">
            <w:pPr>
              <w:rPr>
                <w:bCs/>
                <w:sz w:val="18"/>
                <w:szCs w:val="18"/>
              </w:rPr>
            </w:pPr>
            <w:r w:rsidRPr="00424070">
              <w:rPr>
                <w:bCs/>
                <w:sz w:val="18"/>
                <w:szCs w:val="18"/>
              </w:rPr>
              <w:t>Klinik uygulama</w:t>
            </w:r>
          </w:p>
        </w:tc>
        <w:tc>
          <w:tcPr>
            <w:tcW w:w="577" w:type="pct"/>
          </w:tcPr>
          <w:p w14:paraId="638E467E" w14:textId="77777777" w:rsidR="00BA69F3" w:rsidRPr="00424070" w:rsidRDefault="00BA69F3" w:rsidP="00CC710D">
            <w:pPr>
              <w:rPr>
                <w:sz w:val="18"/>
                <w:szCs w:val="18"/>
              </w:rPr>
            </w:pPr>
            <w:r w:rsidRPr="00424070">
              <w:rPr>
                <w:sz w:val="18"/>
                <w:szCs w:val="18"/>
              </w:rPr>
              <w:t>x</w:t>
            </w:r>
          </w:p>
        </w:tc>
        <w:tc>
          <w:tcPr>
            <w:tcW w:w="513" w:type="pct"/>
          </w:tcPr>
          <w:p w14:paraId="64334DE0" w14:textId="77777777" w:rsidR="00BA69F3" w:rsidRPr="00424070" w:rsidRDefault="00BA69F3" w:rsidP="00CC710D">
            <w:pPr>
              <w:rPr>
                <w:sz w:val="18"/>
                <w:szCs w:val="18"/>
              </w:rPr>
            </w:pPr>
            <w:r w:rsidRPr="00424070">
              <w:rPr>
                <w:sz w:val="18"/>
                <w:szCs w:val="18"/>
              </w:rPr>
              <w:t>x</w:t>
            </w:r>
          </w:p>
        </w:tc>
        <w:tc>
          <w:tcPr>
            <w:tcW w:w="513" w:type="pct"/>
          </w:tcPr>
          <w:p w14:paraId="1F3F7F1E" w14:textId="77777777" w:rsidR="00BA69F3" w:rsidRPr="00424070" w:rsidRDefault="00BA69F3" w:rsidP="00CC710D">
            <w:pPr>
              <w:rPr>
                <w:sz w:val="18"/>
                <w:szCs w:val="18"/>
              </w:rPr>
            </w:pPr>
            <w:r w:rsidRPr="00424070">
              <w:rPr>
                <w:sz w:val="18"/>
                <w:szCs w:val="18"/>
              </w:rPr>
              <w:t>x</w:t>
            </w:r>
          </w:p>
        </w:tc>
        <w:tc>
          <w:tcPr>
            <w:tcW w:w="577" w:type="pct"/>
          </w:tcPr>
          <w:p w14:paraId="61FC5539" w14:textId="77777777" w:rsidR="00BA69F3" w:rsidRPr="00424070" w:rsidRDefault="00BA69F3" w:rsidP="00CC710D">
            <w:pPr>
              <w:rPr>
                <w:sz w:val="18"/>
                <w:szCs w:val="18"/>
              </w:rPr>
            </w:pPr>
            <w:r w:rsidRPr="00424070">
              <w:rPr>
                <w:sz w:val="18"/>
                <w:szCs w:val="18"/>
              </w:rPr>
              <w:t>x</w:t>
            </w:r>
          </w:p>
        </w:tc>
        <w:tc>
          <w:tcPr>
            <w:tcW w:w="705" w:type="pct"/>
          </w:tcPr>
          <w:p w14:paraId="285E55CF" w14:textId="77777777" w:rsidR="00BA69F3" w:rsidRPr="00424070" w:rsidRDefault="00BA69F3" w:rsidP="00CC710D">
            <w:pPr>
              <w:rPr>
                <w:sz w:val="18"/>
                <w:szCs w:val="18"/>
              </w:rPr>
            </w:pPr>
            <w:r w:rsidRPr="00424070">
              <w:rPr>
                <w:sz w:val="18"/>
                <w:szCs w:val="18"/>
              </w:rPr>
              <w:t>x</w:t>
            </w:r>
          </w:p>
        </w:tc>
        <w:tc>
          <w:tcPr>
            <w:tcW w:w="907" w:type="pct"/>
          </w:tcPr>
          <w:p w14:paraId="460EA178" w14:textId="77777777" w:rsidR="00BA69F3" w:rsidRPr="00424070" w:rsidRDefault="00BA69F3" w:rsidP="00CC710D">
            <w:pPr>
              <w:rPr>
                <w:sz w:val="18"/>
                <w:szCs w:val="18"/>
              </w:rPr>
            </w:pPr>
            <w:r w:rsidRPr="00424070">
              <w:rPr>
                <w:sz w:val="18"/>
                <w:szCs w:val="18"/>
              </w:rPr>
              <w:t>x</w:t>
            </w:r>
          </w:p>
        </w:tc>
      </w:tr>
      <w:tr w:rsidR="00637F2E" w:rsidRPr="00424070" w14:paraId="4B13B26F" w14:textId="77777777" w:rsidTr="00B551C6">
        <w:trPr>
          <w:trHeight w:val="128"/>
        </w:trPr>
        <w:tc>
          <w:tcPr>
            <w:tcW w:w="364" w:type="pct"/>
          </w:tcPr>
          <w:p w14:paraId="746DF355" w14:textId="77777777" w:rsidR="00BA69F3" w:rsidRPr="00424070" w:rsidRDefault="00BA69F3" w:rsidP="00CC710D">
            <w:pPr>
              <w:rPr>
                <w:b/>
                <w:sz w:val="18"/>
                <w:szCs w:val="18"/>
              </w:rPr>
            </w:pPr>
            <w:r w:rsidRPr="00424070">
              <w:rPr>
                <w:b/>
                <w:sz w:val="18"/>
                <w:szCs w:val="18"/>
              </w:rPr>
              <w:t>4</w:t>
            </w:r>
          </w:p>
        </w:tc>
        <w:tc>
          <w:tcPr>
            <w:tcW w:w="844" w:type="pct"/>
          </w:tcPr>
          <w:p w14:paraId="391CF911" w14:textId="77777777" w:rsidR="00BA69F3" w:rsidRPr="00424070" w:rsidRDefault="00BA69F3" w:rsidP="00CC710D">
            <w:pPr>
              <w:rPr>
                <w:bCs/>
                <w:sz w:val="18"/>
                <w:szCs w:val="18"/>
              </w:rPr>
            </w:pPr>
            <w:r w:rsidRPr="00424070">
              <w:rPr>
                <w:bCs/>
                <w:sz w:val="18"/>
                <w:szCs w:val="18"/>
              </w:rPr>
              <w:t>Klinik uygulama</w:t>
            </w:r>
          </w:p>
        </w:tc>
        <w:tc>
          <w:tcPr>
            <w:tcW w:w="577" w:type="pct"/>
          </w:tcPr>
          <w:p w14:paraId="278BDE50" w14:textId="77777777" w:rsidR="00BA69F3" w:rsidRPr="00424070" w:rsidRDefault="00BA69F3" w:rsidP="00CC710D">
            <w:pPr>
              <w:rPr>
                <w:sz w:val="18"/>
                <w:szCs w:val="18"/>
              </w:rPr>
            </w:pPr>
            <w:r w:rsidRPr="00424070">
              <w:rPr>
                <w:sz w:val="18"/>
                <w:szCs w:val="18"/>
              </w:rPr>
              <w:t>x</w:t>
            </w:r>
          </w:p>
        </w:tc>
        <w:tc>
          <w:tcPr>
            <w:tcW w:w="513" w:type="pct"/>
          </w:tcPr>
          <w:p w14:paraId="3BDC746F" w14:textId="77777777" w:rsidR="00BA69F3" w:rsidRPr="00424070" w:rsidRDefault="00BA69F3" w:rsidP="00CC710D">
            <w:pPr>
              <w:rPr>
                <w:sz w:val="18"/>
                <w:szCs w:val="18"/>
              </w:rPr>
            </w:pPr>
            <w:r w:rsidRPr="00424070">
              <w:rPr>
                <w:sz w:val="18"/>
                <w:szCs w:val="18"/>
              </w:rPr>
              <w:t>x</w:t>
            </w:r>
          </w:p>
        </w:tc>
        <w:tc>
          <w:tcPr>
            <w:tcW w:w="513" w:type="pct"/>
          </w:tcPr>
          <w:p w14:paraId="136BAA35" w14:textId="77777777" w:rsidR="00BA69F3" w:rsidRPr="00424070" w:rsidRDefault="00BA69F3" w:rsidP="00CC710D">
            <w:pPr>
              <w:rPr>
                <w:sz w:val="18"/>
                <w:szCs w:val="18"/>
              </w:rPr>
            </w:pPr>
            <w:r w:rsidRPr="00424070">
              <w:rPr>
                <w:sz w:val="18"/>
                <w:szCs w:val="18"/>
              </w:rPr>
              <w:t>x</w:t>
            </w:r>
          </w:p>
        </w:tc>
        <w:tc>
          <w:tcPr>
            <w:tcW w:w="577" w:type="pct"/>
          </w:tcPr>
          <w:p w14:paraId="246D6B9A" w14:textId="77777777" w:rsidR="00BA69F3" w:rsidRPr="00424070" w:rsidRDefault="00BA69F3" w:rsidP="00CC710D">
            <w:pPr>
              <w:rPr>
                <w:sz w:val="18"/>
                <w:szCs w:val="18"/>
              </w:rPr>
            </w:pPr>
            <w:r w:rsidRPr="00424070">
              <w:rPr>
                <w:sz w:val="18"/>
                <w:szCs w:val="18"/>
              </w:rPr>
              <w:t>x</w:t>
            </w:r>
          </w:p>
        </w:tc>
        <w:tc>
          <w:tcPr>
            <w:tcW w:w="705" w:type="pct"/>
          </w:tcPr>
          <w:p w14:paraId="14C5BD34" w14:textId="77777777" w:rsidR="00BA69F3" w:rsidRPr="00424070" w:rsidRDefault="00BA69F3" w:rsidP="00CC710D">
            <w:pPr>
              <w:rPr>
                <w:sz w:val="18"/>
                <w:szCs w:val="18"/>
              </w:rPr>
            </w:pPr>
            <w:r w:rsidRPr="00424070">
              <w:rPr>
                <w:sz w:val="18"/>
                <w:szCs w:val="18"/>
              </w:rPr>
              <w:t>x</w:t>
            </w:r>
          </w:p>
        </w:tc>
        <w:tc>
          <w:tcPr>
            <w:tcW w:w="907" w:type="pct"/>
          </w:tcPr>
          <w:p w14:paraId="00F82798" w14:textId="77777777" w:rsidR="00BA69F3" w:rsidRPr="00424070" w:rsidRDefault="00BA69F3" w:rsidP="00CC710D">
            <w:pPr>
              <w:rPr>
                <w:sz w:val="18"/>
                <w:szCs w:val="18"/>
              </w:rPr>
            </w:pPr>
            <w:r w:rsidRPr="00424070">
              <w:rPr>
                <w:sz w:val="18"/>
                <w:szCs w:val="18"/>
              </w:rPr>
              <w:t>x</w:t>
            </w:r>
          </w:p>
        </w:tc>
      </w:tr>
      <w:tr w:rsidR="00637F2E" w:rsidRPr="00424070" w14:paraId="33920EA5" w14:textId="77777777" w:rsidTr="00B551C6">
        <w:trPr>
          <w:trHeight w:val="59"/>
        </w:trPr>
        <w:tc>
          <w:tcPr>
            <w:tcW w:w="364" w:type="pct"/>
          </w:tcPr>
          <w:p w14:paraId="4DB1195A" w14:textId="77777777" w:rsidR="00BA69F3" w:rsidRPr="00424070" w:rsidRDefault="00BA69F3" w:rsidP="00CC710D">
            <w:pPr>
              <w:rPr>
                <w:b/>
                <w:sz w:val="18"/>
                <w:szCs w:val="18"/>
              </w:rPr>
            </w:pPr>
            <w:r w:rsidRPr="00424070">
              <w:rPr>
                <w:b/>
                <w:sz w:val="18"/>
                <w:szCs w:val="18"/>
              </w:rPr>
              <w:t>5</w:t>
            </w:r>
          </w:p>
        </w:tc>
        <w:tc>
          <w:tcPr>
            <w:tcW w:w="844" w:type="pct"/>
          </w:tcPr>
          <w:p w14:paraId="1E266C83" w14:textId="77777777" w:rsidR="00BA69F3" w:rsidRPr="00424070" w:rsidRDefault="00BA69F3" w:rsidP="00CC710D">
            <w:pPr>
              <w:rPr>
                <w:bCs/>
                <w:sz w:val="18"/>
                <w:szCs w:val="18"/>
              </w:rPr>
            </w:pPr>
            <w:r w:rsidRPr="00424070">
              <w:rPr>
                <w:bCs/>
                <w:sz w:val="18"/>
                <w:szCs w:val="18"/>
              </w:rPr>
              <w:t>Klinik uygulama</w:t>
            </w:r>
          </w:p>
        </w:tc>
        <w:tc>
          <w:tcPr>
            <w:tcW w:w="577" w:type="pct"/>
          </w:tcPr>
          <w:p w14:paraId="431D96C3" w14:textId="77777777" w:rsidR="00BA69F3" w:rsidRPr="00424070" w:rsidRDefault="00BA69F3" w:rsidP="00CC710D">
            <w:pPr>
              <w:rPr>
                <w:sz w:val="18"/>
                <w:szCs w:val="18"/>
              </w:rPr>
            </w:pPr>
            <w:r w:rsidRPr="00424070">
              <w:rPr>
                <w:sz w:val="18"/>
                <w:szCs w:val="18"/>
              </w:rPr>
              <w:t>x</w:t>
            </w:r>
          </w:p>
        </w:tc>
        <w:tc>
          <w:tcPr>
            <w:tcW w:w="513" w:type="pct"/>
          </w:tcPr>
          <w:p w14:paraId="612D8104" w14:textId="77777777" w:rsidR="00BA69F3" w:rsidRPr="00424070" w:rsidRDefault="00BA69F3" w:rsidP="00CC710D">
            <w:pPr>
              <w:rPr>
                <w:sz w:val="18"/>
                <w:szCs w:val="18"/>
              </w:rPr>
            </w:pPr>
            <w:r w:rsidRPr="00424070">
              <w:rPr>
                <w:sz w:val="18"/>
                <w:szCs w:val="18"/>
              </w:rPr>
              <w:t>x</w:t>
            </w:r>
          </w:p>
        </w:tc>
        <w:tc>
          <w:tcPr>
            <w:tcW w:w="513" w:type="pct"/>
          </w:tcPr>
          <w:p w14:paraId="29BB6FEA" w14:textId="77777777" w:rsidR="00BA69F3" w:rsidRPr="00424070" w:rsidRDefault="00BA69F3" w:rsidP="00CC710D">
            <w:pPr>
              <w:rPr>
                <w:sz w:val="18"/>
                <w:szCs w:val="18"/>
              </w:rPr>
            </w:pPr>
            <w:r w:rsidRPr="00424070">
              <w:rPr>
                <w:sz w:val="18"/>
                <w:szCs w:val="18"/>
              </w:rPr>
              <w:t>x</w:t>
            </w:r>
          </w:p>
        </w:tc>
        <w:tc>
          <w:tcPr>
            <w:tcW w:w="577" w:type="pct"/>
          </w:tcPr>
          <w:p w14:paraId="16C12858" w14:textId="77777777" w:rsidR="00BA69F3" w:rsidRPr="00424070" w:rsidRDefault="00BA69F3" w:rsidP="00CC710D">
            <w:pPr>
              <w:rPr>
                <w:sz w:val="18"/>
                <w:szCs w:val="18"/>
              </w:rPr>
            </w:pPr>
            <w:r w:rsidRPr="00424070">
              <w:rPr>
                <w:sz w:val="18"/>
                <w:szCs w:val="18"/>
              </w:rPr>
              <w:t>x</w:t>
            </w:r>
          </w:p>
        </w:tc>
        <w:tc>
          <w:tcPr>
            <w:tcW w:w="705" w:type="pct"/>
          </w:tcPr>
          <w:p w14:paraId="0B3584A0" w14:textId="77777777" w:rsidR="00BA69F3" w:rsidRPr="00424070" w:rsidRDefault="00BA69F3" w:rsidP="00CC710D">
            <w:pPr>
              <w:rPr>
                <w:sz w:val="18"/>
                <w:szCs w:val="18"/>
              </w:rPr>
            </w:pPr>
            <w:r w:rsidRPr="00424070">
              <w:rPr>
                <w:sz w:val="18"/>
                <w:szCs w:val="18"/>
              </w:rPr>
              <w:t>x</w:t>
            </w:r>
          </w:p>
        </w:tc>
        <w:tc>
          <w:tcPr>
            <w:tcW w:w="907" w:type="pct"/>
          </w:tcPr>
          <w:p w14:paraId="1F2D9AA2" w14:textId="77777777" w:rsidR="00BA69F3" w:rsidRPr="00424070" w:rsidRDefault="00BA69F3" w:rsidP="00CC710D">
            <w:pPr>
              <w:rPr>
                <w:sz w:val="18"/>
                <w:szCs w:val="18"/>
              </w:rPr>
            </w:pPr>
            <w:r w:rsidRPr="00424070">
              <w:rPr>
                <w:sz w:val="18"/>
                <w:szCs w:val="18"/>
              </w:rPr>
              <w:t>x</w:t>
            </w:r>
          </w:p>
        </w:tc>
      </w:tr>
      <w:tr w:rsidR="00637F2E" w:rsidRPr="00424070" w14:paraId="492942F3" w14:textId="77777777" w:rsidTr="00B551C6">
        <w:trPr>
          <w:trHeight w:val="120"/>
        </w:trPr>
        <w:tc>
          <w:tcPr>
            <w:tcW w:w="364" w:type="pct"/>
          </w:tcPr>
          <w:p w14:paraId="0548A8F6" w14:textId="77777777" w:rsidR="00BA69F3" w:rsidRPr="00424070" w:rsidRDefault="00BA69F3" w:rsidP="00CC710D">
            <w:pPr>
              <w:rPr>
                <w:b/>
                <w:sz w:val="18"/>
                <w:szCs w:val="18"/>
              </w:rPr>
            </w:pPr>
            <w:r w:rsidRPr="00424070">
              <w:rPr>
                <w:b/>
                <w:sz w:val="18"/>
                <w:szCs w:val="18"/>
              </w:rPr>
              <w:t>6</w:t>
            </w:r>
          </w:p>
        </w:tc>
        <w:tc>
          <w:tcPr>
            <w:tcW w:w="844" w:type="pct"/>
          </w:tcPr>
          <w:p w14:paraId="4F8690C0" w14:textId="77777777" w:rsidR="00BA69F3" w:rsidRPr="00424070" w:rsidRDefault="00BA69F3" w:rsidP="00CC710D">
            <w:pPr>
              <w:rPr>
                <w:bCs/>
                <w:sz w:val="18"/>
                <w:szCs w:val="18"/>
              </w:rPr>
            </w:pPr>
            <w:r w:rsidRPr="00424070">
              <w:rPr>
                <w:bCs/>
                <w:sz w:val="18"/>
                <w:szCs w:val="18"/>
              </w:rPr>
              <w:t>Klinik uygulama</w:t>
            </w:r>
          </w:p>
        </w:tc>
        <w:tc>
          <w:tcPr>
            <w:tcW w:w="577" w:type="pct"/>
          </w:tcPr>
          <w:p w14:paraId="786BF61B" w14:textId="77777777" w:rsidR="00BA69F3" w:rsidRPr="00424070" w:rsidRDefault="00BA69F3" w:rsidP="00CC710D">
            <w:pPr>
              <w:rPr>
                <w:sz w:val="18"/>
                <w:szCs w:val="18"/>
              </w:rPr>
            </w:pPr>
            <w:r w:rsidRPr="00424070">
              <w:rPr>
                <w:sz w:val="18"/>
                <w:szCs w:val="18"/>
              </w:rPr>
              <w:t>x</w:t>
            </w:r>
          </w:p>
        </w:tc>
        <w:tc>
          <w:tcPr>
            <w:tcW w:w="513" w:type="pct"/>
          </w:tcPr>
          <w:p w14:paraId="60CD5A46" w14:textId="77777777" w:rsidR="00BA69F3" w:rsidRPr="00424070" w:rsidRDefault="00BA69F3" w:rsidP="00CC710D">
            <w:pPr>
              <w:rPr>
                <w:sz w:val="18"/>
                <w:szCs w:val="18"/>
              </w:rPr>
            </w:pPr>
            <w:r w:rsidRPr="00424070">
              <w:rPr>
                <w:sz w:val="18"/>
                <w:szCs w:val="18"/>
              </w:rPr>
              <w:t>x</w:t>
            </w:r>
          </w:p>
        </w:tc>
        <w:tc>
          <w:tcPr>
            <w:tcW w:w="513" w:type="pct"/>
          </w:tcPr>
          <w:p w14:paraId="410D21FF" w14:textId="77777777" w:rsidR="00BA69F3" w:rsidRPr="00424070" w:rsidRDefault="00BA69F3" w:rsidP="00CC710D">
            <w:pPr>
              <w:rPr>
                <w:sz w:val="18"/>
                <w:szCs w:val="18"/>
              </w:rPr>
            </w:pPr>
            <w:r w:rsidRPr="00424070">
              <w:rPr>
                <w:sz w:val="18"/>
                <w:szCs w:val="18"/>
              </w:rPr>
              <w:t>x</w:t>
            </w:r>
          </w:p>
        </w:tc>
        <w:tc>
          <w:tcPr>
            <w:tcW w:w="577" w:type="pct"/>
          </w:tcPr>
          <w:p w14:paraId="2FDE0310" w14:textId="77777777" w:rsidR="00BA69F3" w:rsidRPr="00424070" w:rsidRDefault="00BA69F3" w:rsidP="00CC710D">
            <w:pPr>
              <w:rPr>
                <w:sz w:val="18"/>
                <w:szCs w:val="18"/>
              </w:rPr>
            </w:pPr>
            <w:r w:rsidRPr="00424070">
              <w:rPr>
                <w:sz w:val="18"/>
                <w:szCs w:val="18"/>
              </w:rPr>
              <w:t>x</w:t>
            </w:r>
          </w:p>
        </w:tc>
        <w:tc>
          <w:tcPr>
            <w:tcW w:w="705" w:type="pct"/>
          </w:tcPr>
          <w:p w14:paraId="732844F7" w14:textId="77777777" w:rsidR="00BA69F3" w:rsidRPr="00424070" w:rsidRDefault="00BA69F3" w:rsidP="00CC710D">
            <w:pPr>
              <w:rPr>
                <w:sz w:val="18"/>
                <w:szCs w:val="18"/>
              </w:rPr>
            </w:pPr>
            <w:r w:rsidRPr="00424070">
              <w:rPr>
                <w:sz w:val="18"/>
                <w:szCs w:val="18"/>
              </w:rPr>
              <w:t>x</w:t>
            </w:r>
          </w:p>
        </w:tc>
        <w:tc>
          <w:tcPr>
            <w:tcW w:w="907" w:type="pct"/>
          </w:tcPr>
          <w:p w14:paraId="6AEAB4DC" w14:textId="77777777" w:rsidR="00BA69F3" w:rsidRPr="00424070" w:rsidRDefault="00BA69F3" w:rsidP="00CC710D">
            <w:pPr>
              <w:rPr>
                <w:sz w:val="18"/>
                <w:szCs w:val="18"/>
              </w:rPr>
            </w:pPr>
            <w:r w:rsidRPr="00424070">
              <w:rPr>
                <w:sz w:val="18"/>
                <w:szCs w:val="18"/>
              </w:rPr>
              <w:t>x</w:t>
            </w:r>
          </w:p>
        </w:tc>
      </w:tr>
      <w:tr w:rsidR="00637F2E" w:rsidRPr="00424070" w14:paraId="73AFD901" w14:textId="77777777" w:rsidTr="00B551C6">
        <w:trPr>
          <w:trHeight w:val="179"/>
        </w:trPr>
        <w:tc>
          <w:tcPr>
            <w:tcW w:w="364" w:type="pct"/>
          </w:tcPr>
          <w:p w14:paraId="4EFA34D3" w14:textId="77777777" w:rsidR="00BA69F3" w:rsidRPr="00424070" w:rsidRDefault="00BA69F3" w:rsidP="00CC710D">
            <w:pPr>
              <w:rPr>
                <w:b/>
                <w:sz w:val="18"/>
                <w:szCs w:val="18"/>
              </w:rPr>
            </w:pPr>
            <w:r w:rsidRPr="00424070">
              <w:rPr>
                <w:b/>
                <w:sz w:val="18"/>
                <w:szCs w:val="18"/>
              </w:rPr>
              <w:t>7</w:t>
            </w:r>
          </w:p>
        </w:tc>
        <w:tc>
          <w:tcPr>
            <w:tcW w:w="844" w:type="pct"/>
          </w:tcPr>
          <w:p w14:paraId="6FC9669B" w14:textId="77777777" w:rsidR="00BA69F3" w:rsidRPr="00424070" w:rsidRDefault="00BA69F3" w:rsidP="00CC710D">
            <w:pPr>
              <w:rPr>
                <w:bCs/>
                <w:sz w:val="18"/>
                <w:szCs w:val="18"/>
              </w:rPr>
            </w:pPr>
            <w:r w:rsidRPr="00424070">
              <w:rPr>
                <w:bCs/>
                <w:sz w:val="18"/>
                <w:szCs w:val="18"/>
              </w:rPr>
              <w:t>Klinik uygulama</w:t>
            </w:r>
          </w:p>
        </w:tc>
        <w:tc>
          <w:tcPr>
            <w:tcW w:w="577" w:type="pct"/>
          </w:tcPr>
          <w:p w14:paraId="1C722DFD" w14:textId="77777777" w:rsidR="00BA69F3" w:rsidRPr="00424070" w:rsidRDefault="00BA69F3" w:rsidP="00CC710D">
            <w:pPr>
              <w:rPr>
                <w:sz w:val="18"/>
                <w:szCs w:val="18"/>
              </w:rPr>
            </w:pPr>
            <w:r w:rsidRPr="00424070">
              <w:rPr>
                <w:sz w:val="18"/>
                <w:szCs w:val="18"/>
              </w:rPr>
              <w:t>x</w:t>
            </w:r>
          </w:p>
        </w:tc>
        <w:tc>
          <w:tcPr>
            <w:tcW w:w="513" w:type="pct"/>
          </w:tcPr>
          <w:p w14:paraId="635B091E" w14:textId="77777777" w:rsidR="00BA69F3" w:rsidRPr="00424070" w:rsidRDefault="00BA69F3" w:rsidP="00CC710D">
            <w:pPr>
              <w:rPr>
                <w:sz w:val="18"/>
                <w:szCs w:val="18"/>
              </w:rPr>
            </w:pPr>
            <w:r w:rsidRPr="00424070">
              <w:rPr>
                <w:sz w:val="18"/>
                <w:szCs w:val="18"/>
              </w:rPr>
              <w:t>x</w:t>
            </w:r>
          </w:p>
        </w:tc>
        <w:tc>
          <w:tcPr>
            <w:tcW w:w="513" w:type="pct"/>
          </w:tcPr>
          <w:p w14:paraId="3679A54E" w14:textId="77777777" w:rsidR="00BA69F3" w:rsidRPr="00424070" w:rsidRDefault="00BA69F3" w:rsidP="00CC710D">
            <w:pPr>
              <w:rPr>
                <w:sz w:val="18"/>
                <w:szCs w:val="18"/>
              </w:rPr>
            </w:pPr>
            <w:r w:rsidRPr="00424070">
              <w:rPr>
                <w:sz w:val="18"/>
                <w:szCs w:val="18"/>
              </w:rPr>
              <w:t>x</w:t>
            </w:r>
          </w:p>
        </w:tc>
        <w:tc>
          <w:tcPr>
            <w:tcW w:w="577" w:type="pct"/>
          </w:tcPr>
          <w:p w14:paraId="73C78044" w14:textId="77777777" w:rsidR="00BA69F3" w:rsidRPr="00424070" w:rsidRDefault="00BA69F3" w:rsidP="00CC710D">
            <w:pPr>
              <w:rPr>
                <w:sz w:val="18"/>
                <w:szCs w:val="18"/>
              </w:rPr>
            </w:pPr>
            <w:r w:rsidRPr="00424070">
              <w:rPr>
                <w:sz w:val="18"/>
                <w:szCs w:val="18"/>
              </w:rPr>
              <w:t>x</w:t>
            </w:r>
          </w:p>
        </w:tc>
        <w:tc>
          <w:tcPr>
            <w:tcW w:w="705" w:type="pct"/>
          </w:tcPr>
          <w:p w14:paraId="4790B63A" w14:textId="77777777" w:rsidR="00BA69F3" w:rsidRPr="00424070" w:rsidRDefault="00BA69F3" w:rsidP="00CC710D">
            <w:pPr>
              <w:rPr>
                <w:sz w:val="18"/>
                <w:szCs w:val="18"/>
              </w:rPr>
            </w:pPr>
            <w:r w:rsidRPr="00424070">
              <w:rPr>
                <w:sz w:val="18"/>
                <w:szCs w:val="18"/>
              </w:rPr>
              <w:t>x</w:t>
            </w:r>
          </w:p>
        </w:tc>
        <w:tc>
          <w:tcPr>
            <w:tcW w:w="907" w:type="pct"/>
          </w:tcPr>
          <w:p w14:paraId="15AB9CEC" w14:textId="77777777" w:rsidR="00BA69F3" w:rsidRPr="00424070" w:rsidRDefault="00BA69F3" w:rsidP="00CC710D">
            <w:pPr>
              <w:rPr>
                <w:sz w:val="18"/>
                <w:szCs w:val="18"/>
              </w:rPr>
            </w:pPr>
            <w:r w:rsidRPr="00424070">
              <w:rPr>
                <w:sz w:val="18"/>
                <w:szCs w:val="18"/>
              </w:rPr>
              <w:t>x</w:t>
            </w:r>
          </w:p>
        </w:tc>
      </w:tr>
      <w:tr w:rsidR="00637F2E" w:rsidRPr="00424070" w14:paraId="55B0C958" w14:textId="77777777" w:rsidTr="00B551C6">
        <w:trPr>
          <w:trHeight w:val="111"/>
        </w:trPr>
        <w:tc>
          <w:tcPr>
            <w:tcW w:w="364" w:type="pct"/>
          </w:tcPr>
          <w:p w14:paraId="3C25024F" w14:textId="77777777" w:rsidR="00BA69F3" w:rsidRPr="00424070" w:rsidRDefault="00BA69F3" w:rsidP="00CC710D">
            <w:pPr>
              <w:rPr>
                <w:b/>
                <w:sz w:val="18"/>
                <w:szCs w:val="18"/>
              </w:rPr>
            </w:pPr>
            <w:r w:rsidRPr="00424070">
              <w:rPr>
                <w:b/>
                <w:sz w:val="18"/>
                <w:szCs w:val="18"/>
              </w:rPr>
              <w:t>8</w:t>
            </w:r>
          </w:p>
        </w:tc>
        <w:tc>
          <w:tcPr>
            <w:tcW w:w="844" w:type="pct"/>
          </w:tcPr>
          <w:p w14:paraId="72D66FC8" w14:textId="77777777" w:rsidR="00BA69F3" w:rsidRPr="00424070" w:rsidRDefault="00BA69F3" w:rsidP="00CC710D">
            <w:pPr>
              <w:rPr>
                <w:bCs/>
                <w:sz w:val="18"/>
                <w:szCs w:val="18"/>
              </w:rPr>
            </w:pPr>
            <w:r w:rsidRPr="00424070">
              <w:rPr>
                <w:bCs/>
                <w:sz w:val="18"/>
                <w:szCs w:val="18"/>
              </w:rPr>
              <w:t>Klinik uygulama</w:t>
            </w:r>
          </w:p>
        </w:tc>
        <w:tc>
          <w:tcPr>
            <w:tcW w:w="577" w:type="pct"/>
          </w:tcPr>
          <w:p w14:paraId="278B38C1" w14:textId="77777777" w:rsidR="00BA69F3" w:rsidRPr="00424070" w:rsidRDefault="00BA69F3" w:rsidP="00CC710D">
            <w:pPr>
              <w:rPr>
                <w:sz w:val="18"/>
                <w:szCs w:val="18"/>
              </w:rPr>
            </w:pPr>
            <w:r w:rsidRPr="00424070">
              <w:rPr>
                <w:sz w:val="18"/>
                <w:szCs w:val="18"/>
              </w:rPr>
              <w:t>x</w:t>
            </w:r>
          </w:p>
        </w:tc>
        <w:tc>
          <w:tcPr>
            <w:tcW w:w="513" w:type="pct"/>
          </w:tcPr>
          <w:p w14:paraId="230D0993" w14:textId="77777777" w:rsidR="00BA69F3" w:rsidRPr="00424070" w:rsidRDefault="00BA69F3" w:rsidP="00CC710D">
            <w:pPr>
              <w:rPr>
                <w:sz w:val="18"/>
                <w:szCs w:val="18"/>
              </w:rPr>
            </w:pPr>
            <w:r w:rsidRPr="00424070">
              <w:rPr>
                <w:sz w:val="18"/>
                <w:szCs w:val="18"/>
              </w:rPr>
              <w:t>x</w:t>
            </w:r>
          </w:p>
        </w:tc>
        <w:tc>
          <w:tcPr>
            <w:tcW w:w="513" w:type="pct"/>
          </w:tcPr>
          <w:p w14:paraId="46350E7D" w14:textId="77777777" w:rsidR="00BA69F3" w:rsidRPr="00424070" w:rsidRDefault="00BA69F3" w:rsidP="00CC710D">
            <w:pPr>
              <w:rPr>
                <w:sz w:val="18"/>
                <w:szCs w:val="18"/>
              </w:rPr>
            </w:pPr>
            <w:r w:rsidRPr="00424070">
              <w:rPr>
                <w:sz w:val="18"/>
                <w:szCs w:val="18"/>
              </w:rPr>
              <w:t>x</w:t>
            </w:r>
          </w:p>
        </w:tc>
        <w:tc>
          <w:tcPr>
            <w:tcW w:w="577" w:type="pct"/>
          </w:tcPr>
          <w:p w14:paraId="7C79B330" w14:textId="77777777" w:rsidR="00BA69F3" w:rsidRPr="00424070" w:rsidRDefault="00BA69F3" w:rsidP="00CC710D">
            <w:pPr>
              <w:rPr>
                <w:sz w:val="18"/>
                <w:szCs w:val="18"/>
              </w:rPr>
            </w:pPr>
            <w:r w:rsidRPr="00424070">
              <w:rPr>
                <w:sz w:val="18"/>
                <w:szCs w:val="18"/>
              </w:rPr>
              <w:t>x</w:t>
            </w:r>
          </w:p>
        </w:tc>
        <w:tc>
          <w:tcPr>
            <w:tcW w:w="705" w:type="pct"/>
          </w:tcPr>
          <w:p w14:paraId="63DC3A36" w14:textId="77777777" w:rsidR="00BA69F3" w:rsidRPr="00424070" w:rsidRDefault="00BA69F3" w:rsidP="00CC710D">
            <w:pPr>
              <w:rPr>
                <w:sz w:val="18"/>
                <w:szCs w:val="18"/>
              </w:rPr>
            </w:pPr>
            <w:r w:rsidRPr="00424070">
              <w:rPr>
                <w:sz w:val="18"/>
                <w:szCs w:val="18"/>
              </w:rPr>
              <w:t>x</w:t>
            </w:r>
          </w:p>
        </w:tc>
        <w:tc>
          <w:tcPr>
            <w:tcW w:w="907" w:type="pct"/>
          </w:tcPr>
          <w:p w14:paraId="12B21A8A" w14:textId="77777777" w:rsidR="00BA69F3" w:rsidRPr="00424070" w:rsidRDefault="00BA69F3" w:rsidP="00CC710D">
            <w:pPr>
              <w:rPr>
                <w:sz w:val="18"/>
                <w:szCs w:val="18"/>
              </w:rPr>
            </w:pPr>
            <w:r w:rsidRPr="00424070">
              <w:rPr>
                <w:sz w:val="18"/>
                <w:szCs w:val="18"/>
              </w:rPr>
              <w:t>x</w:t>
            </w:r>
          </w:p>
        </w:tc>
      </w:tr>
      <w:tr w:rsidR="00637F2E" w:rsidRPr="00424070" w14:paraId="5B2DDAB7" w14:textId="77777777" w:rsidTr="00B551C6">
        <w:trPr>
          <w:trHeight w:val="40"/>
        </w:trPr>
        <w:tc>
          <w:tcPr>
            <w:tcW w:w="364" w:type="pct"/>
          </w:tcPr>
          <w:p w14:paraId="7A290B0F" w14:textId="77777777" w:rsidR="00BA69F3" w:rsidRPr="00424070" w:rsidRDefault="00BA69F3" w:rsidP="00CC710D">
            <w:pPr>
              <w:rPr>
                <w:b/>
                <w:sz w:val="18"/>
                <w:szCs w:val="18"/>
              </w:rPr>
            </w:pPr>
            <w:r w:rsidRPr="00424070">
              <w:rPr>
                <w:b/>
                <w:sz w:val="18"/>
                <w:szCs w:val="18"/>
              </w:rPr>
              <w:t>9</w:t>
            </w:r>
          </w:p>
        </w:tc>
        <w:tc>
          <w:tcPr>
            <w:tcW w:w="844" w:type="pct"/>
          </w:tcPr>
          <w:p w14:paraId="139A3357" w14:textId="77777777" w:rsidR="00BA69F3" w:rsidRPr="00424070" w:rsidRDefault="00BA69F3" w:rsidP="00CC710D">
            <w:pPr>
              <w:rPr>
                <w:bCs/>
                <w:sz w:val="18"/>
                <w:szCs w:val="18"/>
              </w:rPr>
            </w:pPr>
            <w:r w:rsidRPr="00424070">
              <w:rPr>
                <w:bCs/>
                <w:sz w:val="18"/>
                <w:szCs w:val="18"/>
              </w:rPr>
              <w:t>Klinik uygulama</w:t>
            </w:r>
          </w:p>
        </w:tc>
        <w:tc>
          <w:tcPr>
            <w:tcW w:w="577" w:type="pct"/>
          </w:tcPr>
          <w:p w14:paraId="1DB051DF" w14:textId="77777777" w:rsidR="00BA69F3" w:rsidRPr="00424070" w:rsidRDefault="00BA69F3" w:rsidP="00CC710D">
            <w:pPr>
              <w:rPr>
                <w:sz w:val="18"/>
                <w:szCs w:val="18"/>
              </w:rPr>
            </w:pPr>
            <w:r w:rsidRPr="00424070">
              <w:rPr>
                <w:sz w:val="18"/>
                <w:szCs w:val="18"/>
              </w:rPr>
              <w:t>x</w:t>
            </w:r>
          </w:p>
        </w:tc>
        <w:tc>
          <w:tcPr>
            <w:tcW w:w="513" w:type="pct"/>
          </w:tcPr>
          <w:p w14:paraId="10419382" w14:textId="77777777" w:rsidR="00BA69F3" w:rsidRPr="00424070" w:rsidRDefault="00BA69F3" w:rsidP="00CC710D">
            <w:pPr>
              <w:rPr>
                <w:sz w:val="18"/>
                <w:szCs w:val="18"/>
              </w:rPr>
            </w:pPr>
            <w:r w:rsidRPr="00424070">
              <w:rPr>
                <w:sz w:val="18"/>
                <w:szCs w:val="18"/>
              </w:rPr>
              <w:t>x</w:t>
            </w:r>
          </w:p>
        </w:tc>
        <w:tc>
          <w:tcPr>
            <w:tcW w:w="513" w:type="pct"/>
          </w:tcPr>
          <w:p w14:paraId="3EC49E3F" w14:textId="77777777" w:rsidR="00BA69F3" w:rsidRPr="00424070" w:rsidRDefault="00BA69F3" w:rsidP="00CC710D">
            <w:pPr>
              <w:rPr>
                <w:sz w:val="18"/>
                <w:szCs w:val="18"/>
              </w:rPr>
            </w:pPr>
            <w:r w:rsidRPr="00424070">
              <w:rPr>
                <w:sz w:val="18"/>
                <w:szCs w:val="18"/>
              </w:rPr>
              <w:t>x</w:t>
            </w:r>
          </w:p>
        </w:tc>
        <w:tc>
          <w:tcPr>
            <w:tcW w:w="577" w:type="pct"/>
          </w:tcPr>
          <w:p w14:paraId="17F79D52" w14:textId="77777777" w:rsidR="00BA69F3" w:rsidRPr="00424070" w:rsidRDefault="00BA69F3" w:rsidP="00CC710D">
            <w:pPr>
              <w:rPr>
                <w:sz w:val="18"/>
                <w:szCs w:val="18"/>
              </w:rPr>
            </w:pPr>
            <w:r w:rsidRPr="00424070">
              <w:rPr>
                <w:sz w:val="18"/>
                <w:szCs w:val="18"/>
              </w:rPr>
              <w:t>x</w:t>
            </w:r>
          </w:p>
        </w:tc>
        <w:tc>
          <w:tcPr>
            <w:tcW w:w="705" w:type="pct"/>
          </w:tcPr>
          <w:p w14:paraId="115B22BE" w14:textId="77777777" w:rsidR="00BA69F3" w:rsidRPr="00424070" w:rsidRDefault="00BA69F3" w:rsidP="00CC710D">
            <w:pPr>
              <w:rPr>
                <w:sz w:val="18"/>
                <w:szCs w:val="18"/>
              </w:rPr>
            </w:pPr>
            <w:r w:rsidRPr="00424070">
              <w:rPr>
                <w:sz w:val="18"/>
                <w:szCs w:val="18"/>
              </w:rPr>
              <w:t>x</w:t>
            </w:r>
          </w:p>
        </w:tc>
        <w:tc>
          <w:tcPr>
            <w:tcW w:w="907" w:type="pct"/>
          </w:tcPr>
          <w:p w14:paraId="70507F3A" w14:textId="77777777" w:rsidR="00BA69F3" w:rsidRPr="00424070" w:rsidRDefault="00BA69F3" w:rsidP="00CC710D">
            <w:pPr>
              <w:rPr>
                <w:sz w:val="18"/>
                <w:szCs w:val="18"/>
              </w:rPr>
            </w:pPr>
            <w:r w:rsidRPr="00424070">
              <w:rPr>
                <w:sz w:val="18"/>
                <w:szCs w:val="18"/>
              </w:rPr>
              <w:t>x</w:t>
            </w:r>
          </w:p>
        </w:tc>
      </w:tr>
      <w:tr w:rsidR="00637F2E" w:rsidRPr="00424070" w14:paraId="7A8A7D3C" w14:textId="77777777" w:rsidTr="00B551C6">
        <w:trPr>
          <w:trHeight w:val="103"/>
        </w:trPr>
        <w:tc>
          <w:tcPr>
            <w:tcW w:w="364" w:type="pct"/>
          </w:tcPr>
          <w:p w14:paraId="092C880F" w14:textId="77777777" w:rsidR="00BA69F3" w:rsidRPr="00424070" w:rsidRDefault="00BA69F3" w:rsidP="00CC710D">
            <w:pPr>
              <w:rPr>
                <w:b/>
                <w:sz w:val="18"/>
                <w:szCs w:val="18"/>
              </w:rPr>
            </w:pPr>
            <w:r w:rsidRPr="00424070">
              <w:rPr>
                <w:b/>
                <w:sz w:val="18"/>
                <w:szCs w:val="18"/>
              </w:rPr>
              <w:t>10</w:t>
            </w:r>
          </w:p>
        </w:tc>
        <w:tc>
          <w:tcPr>
            <w:tcW w:w="844" w:type="pct"/>
          </w:tcPr>
          <w:p w14:paraId="0C6C584E" w14:textId="77777777" w:rsidR="00BA69F3" w:rsidRPr="00424070" w:rsidRDefault="00BA69F3" w:rsidP="00CC710D">
            <w:pPr>
              <w:rPr>
                <w:bCs/>
                <w:sz w:val="18"/>
                <w:szCs w:val="18"/>
              </w:rPr>
            </w:pPr>
            <w:r w:rsidRPr="00424070">
              <w:rPr>
                <w:bCs/>
                <w:sz w:val="18"/>
                <w:szCs w:val="18"/>
              </w:rPr>
              <w:t>Klinik uygulama</w:t>
            </w:r>
          </w:p>
        </w:tc>
        <w:tc>
          <w:tcPr>
            <w:tcW w:w="577" w:type="pct"/>
          </w:tcPr>
          <w:p w14:paraId="33846C4C" w14:textId="77777777" w:rsidR="00BA69F3" w:rsidRPr="00424070" w:rsidRDefault="00BA69F3" w:rsidP="00CC710D">
            <w:pPr>
              <w:rPr>
                <w:sz w:val="18"/>
                <w:szCs w:val="18"/>
              </w:rPr>
            </w:pPr>
            <w:r w:rsidRPr="00424070">
              <w:rPr>
                <w:sz w:val="18"/>
                <w:szCs w:val="18"/>
              </w:rPr>
              <w:t>x</w:t>
            </w:r>
          </w:p>
        </w:tc>
        <w:tc>
          <w:tcPr>
            <w:tcW w:w="513" w:type="pct"/>
          </w:tcPr>
          <w:p w14:paraId="7A3B6FC8" w14:textId="77777777" w:rsidR="00BA69F3" w:rsidRPr="00424070" w:rsidRDefault="00BA69F3" w:rsidP="00CC710D">
            <w:pPr>
              <w:rPr>
                <w:sz w:val="18"/>
                <w:szCs w:val="18"/>
              </w:rPr>
            </w:pPr>
            <w:r w:rsidRPr="00424070">
              <w:rPr>
                <w:sz w:val="18"/>
                <w:szCs w:val="18"/>
              </w:rPr>
              <w:t>x</w:t>
            </w:r>
          </w:p>
        </w:tc>
        <w:tc>
          <w:tcPr>
            <w:tcW w:w="513" w:type="pct"/>
          </w:tcPr>
          <w:p w14:paraId="553C3322" w14:textId="77777777" w:rsidR="00BA69F3" w:rsidRPr="00424070" w:rsidRDefault="00BA69F3" w:rsidP="00CC710D">
            <w:pPr>
              <w:rPr>
                <w:sz w:val="18"/>
                <w:szCs w:val="18"/>
              </w:rPr>
            </w:pPr>
            <w:r w:rsidRPr="00424070">
              <w:rPr>
                <w:sz w:val="18"/>
                <w:szCs w:val="18"/>
              </w:rPr>
              <w:t>x</w:t>
            </w:r>
          </w:p>
        </w:tc>
        <w:tc>
          <w:tcPr>
            <w:tcW w:w="577" w:type="pct"/>
          </w:tcPr>
          <w:p w14:paraId="0182735A" w14:textId="77777777" w:rsidR="00BA69F3" w:rsidRPr="00424070" w:rsidRDefault="00BA69F3" w:rsidP="00CC710D">
            <w:pPr>
              <w:rPr>
                <w:sz w:val="18"/>
                <w:szCs w:val="18"/>
              </w:rPr>
            </w:pPr>
            <w:r w:rsidRPr="00424070">
              <w:rPr>
                <w:sz w:val="18"/>
                <w:szCs w:val="18"/>
              </w:rPr>
              <w:t>x</w:t>
            </w:r>
          </w:p>
        </w:tc>
        <w:tc>
          <w:tcPr>
            <w:tcW w:w="705" w:type="pct"/>
          </w:tcPr>
          <w:p w14:paraId="048FE890" w14:textId="77777777" w:rsidR="00BA69F3" w:rsidRPr="00424070" w:rsidRDefault="00BA69F3" w:rsidP="00CC710D">
            <w:pPr>
              <w:rPr>
                <w:sz w:val="18"/>
                <w:szCs w:val="18"/>
              </w:rPr>
            </w:pPr>
            <w:r w:rsidRPr="00424070">
              <w:rPr>
                <w:sz w:val="18"/>
                <w:szCs w:val="18"/>
              </w:rPr>
              <w:t>x</w:t>
            </w:r>
          </w:p>
        </w:tc>
        <w:tc>
          <w:tcPr>
            <w:tcW w:w="907" w:type="pct"/>
          </w:tcPr>
          <w:p w14:paraId="1FD99DE1" w14:textId="77777777" w:rsidR="00BA69F3" w:rsidRPr="00424070" w:rsidRDefault="00BA69F3" w:rsidP="00CC710D">
            <w:pPr>
              <w:rPr>
                <w:sz w:val="18"/>
                <w:szCs w:val="18"/>
              </w:rPr>
            </w:pPr>
            <w:r w:rsidRPr="00424070">
              <w:rPr>
                <w:sz w:val="18"/>
                <w:szCs w:val="18"/>
              </w:rPr>
              <w:t>x</w:t>
            </w:r>
          </w:p>
        </w:tc>
      </w:tr>
      <w:tr w:rsidR="00637F2E" w:rsidRPr="00424070" w14:paraId="0214D657" w14:textId="77777777" w:rsidTr="00B551C6">
        <w:trPr>
          <w:trHeight w:val="40"/>
        </w:trPr>
        <w:tc>
          <w:tcPr>
            <w:tcW w:w="364" w:type="pct"/>
          </w:tcPr>
          <w:p w14:paraId="2DF36610" w14:textId="232A7203" w:rsidR="00BA69F3" w:rsidRPr="00424070" w:rsidRDefault="00BA69F3" w:rsidP="00CC710D">
            <w:pPr>
              <w:rPr>
                <w:b/>
                <w:sz w:val="18"/>
                <w:szCs w:val="18"/>
              </w:rPr>
            </w:pPr>
            <w:r w:rsidRPr="00424070">
              <w:rPr>
                <w:b/>
                <w:sz w:val="18"/>
                <w:szCs w:val="18"/>
              </w:rPr>
              <w:t>11</w:t>
            </w:r>
          </w:p>
        </w:tc>
        <w:tc>
          <w:tcPr>
            <w:tcW w:w="844" w:type="pct"/>
          </w:tcPr>
          <w:p w14:paraId="6D9F4E66" w14:textId="77777777" w:rsidR="00BA69F3" w:rsidRPr="00424070" w:rsidRDefault="00BA69F3" w:rsidP="00CC710D">
            <w:pPr>
              <w:rPr>
                <w:bCs/>
                <w:sz w:val="18"/>
                <w:szCs w:val="18"/>
              </w:rPr>
            </w:pPr>
            <w:r w:rsidRPr="00424070">
              <w:rPr>
                <w:bCs/>
                <w:sz w:val="18"/>
                <w:szCs w:val="18"/>
              </w:rPr>
              <w:t>Klinik uygulama</w:t>
            </w:r>
          </w:p>
        </w:tc>
        <w:tc>
          <w:tcPr>
            <w:tcW w:w="577" w:type="pct"/>
          </w:tcPr>
          <w:p w14:paraId="138F900D" w14:textId="77777777" w:rsidR="00BA69F3" w:rsidRPr="00424070" w:rsidRDefault="00BA69F3" w:rsidP="00CC710D">
            <w:pPr>
              <w:rPr>
                <w:sz w:val="18"/>
                <w:szCs w:val="18"/>
              </w:rPr>
            </w:pPr>
            <w:r w:rsidRPr="00424070">
              <w:rPr>
                <w:sz w:val="18"/>
                <w:szCs w:val="18"/>
              </w:rPr>
              <w:t>x</w:t>
            </w:r>
          </w:p>
        </w:tc>
        <w:tc>
          <w:tcPr>
            <w:tcW w:w="513" w:type="pct"/>
          </w:tcPr>
          <w:p w14:paraId="0595F2E8" w14:textId="77777777" w:rsidR="00BA69F3" w:rsidRPr="00424070" w:rsidRDefault="00BA69F3" w:rsidP="00CC710D">
            <w:pPr>
              <w:rPr>
                <w:sz w:val="18"/>
                <w:szCs w:val="18"/>
              </w:rPr>
            </w:pPr>
            <w:r w:rsidRPr="00424070">
              <w:rPr>
                <w:sz w:val="18"/>
                <w:szCs w:val="18"/>
              </w:rPr>
              <w:t>x</w:t>
            </w:r>
          </w:p>
        </w:tc>
        <w:tc>
          <w:tcPr>
            <w:tcW w:w="513" w:type="pct"/>
          </w:tcPr>
          <w:p w14:paraId="649459E3" w14:textId="77777777" w:rsidR="00BA69F3" w:rsidRPr="00424070" w:rsidRDefault="00BA69F3" w:rsidP="00CC710D">
            <w:pPr>
              <w:rPr>
                <w:sz w:val="18"/>
                <w:szCs w:val="18"/>
              </w:rPr>
            </w:pPr>
            <w:r w:rsidRPr="00424070">
              <w:rPr>
                <w:sz w:val="18"/>
                <w:szCs w:val="18"/>
              </w:rPr>
              <w:t>x</w:t>
            </w:r>
          </w:p>
        </w:tc>
        <w:tc>
          <w:tcPr>
            <w:tcW w:w="577" w:type="pct"/>
          </w:tcPr>
          <w:p w14:paraId="2A494EBB" w14:textId="77777777" w:rsidR="00BA69F3" w:rsidRPr="00424070" w:rsidRDefault="00BA69F3" w:rsidP="00CC710D">
            <w:pPr>
              <w:rPr>
                <w:sz w:val="18"/>
                <w:szCs w:val="18"/>
              </w:rPr>
            </w:pPr>
            <w:r w:rsidRPr="00424070">
              <w:rPr>
                <w:sz w:val="18"/>
                <w:szCs w:val="18"/>
              </w:rPr>
              <w:t>x</w:t>
            </w:r>
          </w:p>
        </w:tc>
        <w:tc>
          <w:tcPr>
            <w:tcW w:w="705" w:type="pct"/>
          </w:tcPr>
          <w:p w14:paraId="595E19AC" w14:textId="77777777" w:rsidR="00BA69F3" w:rsidRPr="00424070" w:rsidRDefault="00BA69F3" w:rsidP="00CC710D">
            <w:pPr>
              <w:rPr>
                <w:sz w:val="18"/>
                <w:szCs w:val="18"/>
              </w:rPr>
            </w:pPr>
            <w:r w:rsidRPr="00424070">
              <w:rPr>
                <w:sz w:val="18"/>
                <w:szCs w:val="18"/>
              </w:rPr>
              <w:t>x</w:t>
            </w:r>
          </w:p>
        </w:tc>
        <w:tc>
          <w:tcPr>
            <w:tcW w:w="907" w:type="pct"/>
          </w:tcPr>
          <w:p w14:paraId="0A0BCF1A" w14:textId="77777777" w:rsidR="00BA69F3" w:rsidRPr="00424070" w:rsidRDefault="00BA69F3" w:rsidP="00CC710D">
            <w:pPr>
              <w:rPr>
                <w:sz w:val="18"/>
                <w:szCs w:val="18"/>
              </w:rPr>
            </w:pPr>
            <w:r w:rsidRPr="00424070">
              <w:rPr>
                <w:sz w:val="18"/>
                <w:szCs w:val="18"/>
              </w:rPr>
              <w:t>x</w:t>
            </w:r>
          </w:p>
        </w:tc>
      </w:tr>
      <w:tr w:rsidR="00637F2E" w:rsidRPr="00424070" w14:paraId="21338B16" w14:textId="77777777" w:rsidTr="00B551C6">
        <w:trPr>
          <w:trHeight w:val="96"/>
        </w:trPr>
        <w:tc>
          <w:tcPr>
            <w:tcW w:w="364" w:type="pct"/>
          </w:tcPr>
          <w:p w14:paraId="746F7C6D" w14:textId="2E649E0E" w:rsidR="00BA69F3" w:rsidRPr="00424070" w:rsidRDefault="00BA69F3" w:rsidP="00CC710D">
            <w:pPr>
              <w:rPr>
                <w:b/>
                <w:sz w:val="18"/>
                <w:szCs w:val="18"/>
              </w:rPr>
            </w:pPr>
            <w:r w:rsidRPr="00424070">
              <w:rPr>
                <w:b/>
                <w:sz w:val="18"/>
                <w:szCs w:val="18"/>
              </w:rPr>
              <w:t>12</w:t>
            </w:r>
          </w:p>
        </w:tc>
        <w:tc>
          <w:tcPr>
            <w:tcW w:w="844" w:type="pct"/>
          </w:tcPr>
          <w:p w14:paraId="740563F9" w14:textId="77777777" w:rsidR="00BA69F3" w:rsidRPr="00424070" w:rsidRDefault="00BA69F3" w:rsidP="00CC710D">
            <w:pPr>
              <w:rPr>
                <w:bCs/>
                <w:sz w:val="18"/>
                <w:szCs w:val="18"/>
              </w:rPr>
            </w:pPr>
            <w:r w:rsidRPr="00424070">
              <w:rPr>
                <w:bCs/>
                <w:sz w:val="18"/>
                <w:szCs w:val="18"/>
              </w:rPr>
              <w:t>Klinik uygulama</w:t>
            </w:r>
          </w:p>
        </w:tc>
        <w:tc>
          <w:tcPr>
            <w:tcW w:w="577" w:type="pct"/>
          </w:tcPr>
          <w:p w14:paraId="0DD93A7A" w14:textId="77777777" w:rsidR="00BA69F3" w:rsidRPr="00424070" w:rsidRDefault="00BA69F3" w:rsidP="00CC710D">
            <w:pPr>
              <w:rPr>
                <w:sz w:val="18"/>
                <w:szCs w:val="18"/>
              </w:rPr>
            </w:pPr>
            <w:r w:rsidRPr="00424070">
              <w:rPr>
                <w:sz w:val="18"/>
                <w:szCs w:val="18"/>
              </w:rPr>
              <w:t>x</w:t>
            </w:r>
          </w:p>
        </w:tc>
        <w:tc>
          <w:tcPr>
            <w:tcW w:w="513" w:type="pct"/>
          </w:tcPr>
          <w:p w14:paraId="61A506E7" w14:textId="77777777" w:rsidR="00BA69F3" w:rsidRPr="00424070" w:rsidRDefault="00BA69F3" w:rsidP="00CC710D">
            <w:pPr>
              <w:rPr>
                <w:sz w:val="18"/>
                <w:szCs w:val="18"/>
              </w:rPr>
            </w:pPr>
            <w:r w:rsidRPr="00424070">
              <w:rPr>
                <w:sz w:val="18"/>
                <w:szCs w:val="18"/>
              </w:rPr>
              <w:t>x</w:t>
            </w:r>
          </w:p>
        </w:tc>
        <w:tc>
          <w:tcPr>
            <w:tcW w:w="513" w:type="pct"/>
          </w:tcPr>
          <w:p w14:paraId="1306A8AF" w14:textId="77777777" w:rsidR="00BA69F3" w:rsidRPr="00424070" w:rsidRDefault="00BA69F3" w:rsidP="00CC710D">
            <w:pPr>
              <w:rPr>
                <w:sz w:val="18"/>
                <w:szCs w:val="18"/>
              </w:rPr>
            </w:pPr>
            <w:r w:rsidRPr="00424070">
              <w:rPr>
                <w:sz w:val="18"/>
                <w:szCs w:val="18"/>
              </w:rPr>
              <w:t>x</w:t>
            </w:r>
          </w:p>
        </w:tc>
        <w:tc>
          <w:tcPr>
            <w:tcW w:w="577" w:type="pct"/>
          </w:tcPr>
          <w:p w14:paraId="0181F01C" w14:textId="77777777" w:rsidR="00BA69F3" w:rsidRPr="00424070" w:rsidRDefault="00BA69F3" w:rsidP="00CC710D">
            <w:pPr>
              <w:rPr>
                <w:sz w:val="18"/>
                <w:szCs w:val="18"/>
              </w:rPr>
            </w:pPr>
            <w:r w:rsidRPr="00424070">
              <w:rPr>
                <w:sz w:val="18"/>
                <w:szCs w:val="18"/>
              </w:rPr>
              <w:t>x</w:t>
            </w:r>
          </w:p>
        </w:tc>
        <w:tc>
          <w:tcPr>
            <w:tcW w:w="705" w:type="pct"/>
          </w:tcPr>
          <w:p w14:paraId="70E50DED" w14:textId="77777777" w:rsidR="00BA69F3" w:rsidRPr="00424070" w:rsidRDefault="00BA69F3" w:rsidP="00CC710D">
            <w:pPr>
              <w:rPr>
                <w:sz w:val="18"/>
                <w:szCs w:val="18"/>
              </w:rPr>
            </w:pPr>
            <w:r w:rsidRPr="00424070">
              <w:rPr>
                <w:sz w:val="18"/>
                <w:szCs w:val="18"/>
              </w:rPr>
              <w:t>x</w:t>
            </w:r>
          </w:p>
        </w:tc>
        <w:tc>
          <w:tcPr>
            <w:tcW w:w="907" w:type="pct"/>
          </w:tcPr>
          <w:p w14:paraId="1E54404D" w14:textId="77777777" w:rsidR="00BA69F3" w:rsidRPr="00424070" w:rsidRDefault="00BA69F3" w:rsidP="00CC710D">
            <w:pPr>
              <w:rPr>
                <w:sz w:val="18"/>
                <w:szCs w:val="18"/>
              </w:rPr>
            </w:pPr>
            <w:r w:rsidRPr="00424070">
              <w:rPr>
                <w:sz w:val="18"/>
                <w:szCs w:val="18"/>
              </w:rPr>
              <w:t>x</w:t>
            </w:r>
          </w:p>
        </w:tc>
      </w:tr>
      <w:tr w:rsidR="00637F2E" w:rsidRPr="00424070" w14:paraId="0A333C6E" w14:textId="77777777" w:rsidTr="00B551C6">
        <w:trPr>
          <w:trHeight w:val="40"/>
        </w:trPr>
        <w:tc>
          <w:tcPr>
            <w:tcW w:w="364" w:type="pct"/>
          </w:tcPr>
          <w:p w14:paraId="516B9EE9" w14:textId="65104511" w:rsidR="00BA69F3" w:rsidRPr="00424070" w:rsidRDefault="00BA69F3" w:rsidP="00CC710D">
            <w:pPr>
              <w:rPr>
                <w:b/>
                <w:sz w:val="18"/>
                <w:szCs w:val="18"/>
              </w:rPr>
            </w:pPr>
            <w:r w:rsidRPr="00424070">
              <w:rPr>
                <w:b/>
                <w:sz w:val="18"/>
                <w:szCs w:val="18"/>
              </w:rPr>
              <w:t>13</w:t>
            </w:r>
          </w:p>
        </w:tc>
        <w:tc>
          <w:tcPr>
            <w:tcW w:w="844" w:type="pct"/>
          </w:tcPr>
          <w:p w14:paraId="28BC3B45" w14:textId="77777777" w:rsidR="00BA69F3" w:rsidRPr="00424070" w:rsidRDefault="00BA69F3" w:rsidP="00CC710D">
            <w:pPr>
              <w:rPr>
                <w:bCs/>
                <w:sz w:val="18"/>
                <w:szCs w:val="18"/>
              </w:rPr>
            </w:pPr>
            <w:r w:rsidRPr="00424070">
              <w:rPr>
                <w:bCs/>
                <w:sz w:val="18"/>
                <w:szCs w:val="18"/>
              </w:rPr>
              <w:t>Klinik uygulama</w:t>
            </w:r>
          </w:p>
        </w:tc>
        <w:tc>
          <w:tcPr>
            <w:tcW w:w="577" w:type="pct"/>
          </w:tcPr>
          <w:p w14:paraId="583A8BC0" w14:textId="77777777" w:rsidR="00BA69F3" w:rsidRPr="00424070" w:rsidRDefault="00BA69F3" w:rsidP="00CC710D">
            <w:pPr>
              <w:rPr>
                <w:sz w:val="18"/>
                <w:szCs w:val="18"/>
              </w:rPr>
            </w:pPr>
            <w:r w:rsidRPr="00424070">
              <w:rPr>
                <w:sz w:val="18"/>
                <w:szCs w:val="18"/>
              </w:rPr>
              <w:t>x</w:t>
            </w:r>
          </w:p>
        </w:tc>
        <w:tc>
          <w:tcPr>
            <w:tcW w:w="513" w:type="pct"/>
          </w:tcPr>
          <w:p w14:paraId="59101BBE" w14:textId="77777777" w:rsidR="00BA69F3" w:rsidRPr="00424070" w:rsidRDefault="00BA69F3" w:rsidP="00CC710D">
            <w:pPr>
              <w:rPr>
                <w:sz w:val="18"/>
                <w:szCs w:val="18"/>
              </w:rPr>
            </w:pPr>
            <w:r w:rsidRPr="00424070">
              <w:rPr>
                <w:sz w:val="18"/>
                <w:szCs w:val="18"/>
              </w:rPr>
              <w:t>x</w:t>
            </w:r>
          </w:p>
        </w:tc>
        <w:tc>
          <w:tcPr>
            <w:tcW w:w="513" w:type="pct"/>
          </w:tcPr>
          <w:p w14:paraId="5A051D71" w14:textId="77777777" w:rsidR="00BA69F3" w:rsidRPr="00424070" w:rsidRDefault="00BA69F3" w:rsidP="00CC710D">
            <w:pPr>
              <w:rPr>
                <w:sz w:val="18"/>
                <w:szCs w:val="18"/>
              </w:rPr>
            </w:pPr>
            <w:r w:rsidRPr="00424070">
              <w:rPr>
                <w:sz w:val="18"/>
                <w:szCs w:val="18"/>
              </w:rPr>
              <w:t>x</w:t>
            </w:r>
          </w:p>
        </w:tc>
        <w:tc>
          <w:tcPr>
            <w:tcW w:w="577" w:type="pct"/>
          </w:tcPr>
          <w:p w14:paraId="11475497" w14:textId="77777777" w:rsidR="00BA69F3" w:rsidRPr="00424070" w:rsidRDefault="00BA69F3" w:rsidP="00CC710D">
            <w:pPr>
              <w:rPr>
                <w:sz w:val="18"/>
                <w:szCs w:val="18"/>
              </w:rPr>
            </w:pPr>
            <w:r w:rsidRPr="00424070">
              <w:rPr>
                <w:sz w:val="18"/>
                <w:szCs w:val="18"/>
              </w:rPr>
              <w:t>x</w:t>
            </w:r>
          </w:p>
        </w:tc>
        <w:tc>
          <w:tcPr>
            <w:tcW w:w="705" w:type="pct"/>
          </w:tcPr>
          <w:p w14:paraId="7884E4D7" w14:textId="77777777" w:rsidR="00BA69F3" w:rsidRPr="00424070" w:rsidRDefault="00BA69F3" w:rsidP="00CC710D">
            <w:pPr>
              <w:rPr>
                <w:sz w:val="18"/>
                <w:szCs w:val="18"/>
              </w:rPr>
            </w:pPr>
            <w:r w:rsidRPr="00424070">
              <w:rPr>
                <w:sz w:val="18"/>
                <w:szCs w:val="18"/>
              </w:rPr>
              <w:t>x</w:t>
            </w:r>
          </w:p>
        </w:tc>
        <w:tc>
          <w:tcPr>
            <w:tcW w:w="907" w:type="pct"/>
          </w:tcPr>
          <w:p w14:paraId="1D4C10F5" w14:textId="77777777" w:rsidR="00BA69F3" w:rsidRPr="00424070" w:rsidRDefault="00BA69F3" w:rsidP="00CC710D">
            <w:pPr>
              <w:rPr>
                <w:sz w:val="18"/>
                <w:szCs w:val="18"/>
              </w:rPr>
            </w:pPr>
            <w:r w:rsidRPr="00424070">
              <w:rPr>
                <w:sz w:val="18"/>
                <w:szCs w:val="18"/>
              </w:rPr>
              <w:t>x</w:t>
            </w:r>
          </w:p>
        </w:tc>
      </w:tr>
      <w:tr w:rsidR="00637F2E" w:rsidRPr="00424070" w14:paraId="7AB6AF18" w14:textId="77777777" w:rsidTr="00B551C6">
        <w:trPr>
          <w:trHeight w:val="40"/>
        </w:trPr>
        <w:tc>
          <w:tcPr>
            <w:tcW w:w="364" w:type="pct"/>
          </w:tcPr>
          <w:p w14:paraId="6AA20EFE" w14:textId="3C36900B" w:rsidR="00BA69F3" w:rsidRPr="00424070" w:rsidRDefault="00BA69F3" w:rsidP="00CC710D">
            <w:pPr>
              <w:rPr>
                <w:b/>
                <w:sz w:val="18"/>
                <w:szCs w:val="18"/>
              </w:rPr>
            </w:pPr>
            <w:r w:rsidRPr="00424070">
              <w:rPr>
                <w:b/>
                <w:sz w:val="18"/>
                <w:szCs w:val="18"/>
              </w:rPr>
              <w:t>14</w:t>
            </w:r>
          </w:p>
        </w:tc>
        <w:tc>
          <w:tcPr>
            <w:tcW w:w="844" w:type="pct"/>
          </w:tcPr>
          <w:p w14:paraId="6626079A" w14:textId="77777777" w:rsidR="00BA69F3" w:rsidRPr="00424070" w:rsidRDefault="00BA69F3" w:rsidP="00CC710D">
            <w:pPr>
              <w:rPr>
                <w:bCs/>
                <w:sz w:val="18"/>
                <w:szCs w:val="18"/>
              </w:rPr>
            </w:pPr>
            <w:r w:rsidRPr="00424070">
              <w:rPr>
                <w:bCs/>
                <w:sz w:val="18"/>
                <w:szCs w:val="18"/>
              </w:rPr>
              <w:t>Klinik uygulama</w:t>
            </w:r>
          </w:p>
        </w:tc>
        <w:tc>
          <w:tcPr>
            <w:tcW w:w="577" w:type="pct"/>
          </w:tcPr>
          <w:p w14:paraId="5BFE9D46" w14:textId="77777777" w:rsidR="00BA69F3" w:rsidRPr="00424070" w:rsidRDefault="00BA69F3" w:rsidP="00CC710D">
            <w:pPr>
              <w:rPr>
                <w:sz w:val="18"/>
                <w:szCs w:val="18"/>
              </w:rPr>
            </w:pPr>
            <w:r w:rsidRPr="00424070">
              <w:rPr>
                <w:sz w:val="18"/>
                <w:szCs w:val="18"/>
              </w:rPr>
              <w:t>x</w:t>
            </w:r>
          </w:p>
        </w:tc>
        <w:tc>
          <w:tcPr>
            <w:tcW w:w="513" w:type="pct"/>
          </w:tcPr>
          <w:p w14:paraId="51E469B5" w14:textId="77777777" w:rsidR="00BA69F3" w:rsidRPr="00424070" w:rsidRDefault="00BA69F3" w:rsidP="00CC710D">
            <w:pPr>
              <w:rPr>
                <w:sz w:val="18"/>
                <w:szCs w:val="18"/>
              </w:rPr>
            </w:pPr>
            <w:r w:rsidRPr="00424070">
              <w:rPr>
                <w:sz w:val="18"/>
                <w:szCs w:val="18"/>
              </w:rPr>
              <w:t>x</w:t>
            </w:r>
          </w:p>
        </w:tc>
        <w:tc>
          <w:tcPr>
            <w:tcW w:w="513" w:type="pct"/>
          </w:tcPr>
          <w:p w14:paraId="42B83871" w14:textId="77777777" w:rsidR="00BA69F3" w:rsidRPr="00424070" w:rsidRDefault="00BA69F3" w:rsidP="00CC710D">
            <w:pPr>
              <w:rPr>
                <w:sz w:val="18"/>
                <w:szCs w:val="18"/>
              </w:rPr>
            </w:pPr>
            <w:r w:rsidRPr="00424070">
              <w:rPr>
                <w:sz w:val="18"/>
                <w:szCs w:val="18"/>
              </w:rPr>
              <w:t>x</w:t>
            </w:r>
          </w:p>
        </w:tc>
        <w:tc>
          <w:tcPr>
            <w:tcW w:w="577" w:type="pct"/>
          </w:tcPr>
          <w:p w14:paraId="305A3246" w14:textId="77777777" w:rsidR="00BA69F3" w:rsidRPr="00424070" w:rsidRDefault="00BA69F3" w:rsidP="00CC710D">
            <w:pPr>
              <w:rPr>
                <w:sz w:val="18"/>
                <w:szCs w:val="18"/>
              </w:rPr>
            </w:pPr>
            <w:r w:rsidRPr="00424070">
              <w:rPr>
                <w:sz w:val="18"/>
                <w:szCs w:val="18"/>
              </w:rPr>
              <w:t>x</w:t>
            </w:r>
          </w:p>
        </w:tc>
        <w:tc>
          <w:tcPr>
            <w:tcW w:w="705" w:type="pct"/>
          </w:tcPr>
          <w:p w14:paraId="0F477E80" w14:textId="77777777" w:rsidR="00BA69F3" w:rsidRPr="00424070" w:rsidRDefault="00BA69F3" w:rsidP="00CC710D">
            <w:pPr>
              <w:rPr>
                <w:sz w:val="18"/>
                <w:szCs w:val="18"/>
              </w:rPr>
            </w:pPr>
            <w:r w:rsidRPr="00424070">
              <w:rPr>
                <w:sz w:val="18"/>
                <w:szCs w:val="18"/>
              </w:rPr>
              <w:t>x</w:t>
            </w:r>
          </w:p>
        </w:tc>
        <w:tc>
          <w:tcPr>
            <w:tcW w:w="907" w:type="pct"/>
          </w:tcPr>
          <w:p w14:paraId="44CCAA86" w14:textId="77777777" w:rsidR="00BA69F3" w:rsidRPr="00424070" w:rsidRDefault="00BA69F3" w:rsidP="00CC710D">
            <w:pPr>
              <w:rPr>
                <w:sz w:val="18"/>
                <w:szCs w:val="18"/>
              </w:rPr>
            </w:pPr>
            <w:r w:rsidRPr="00424070">
              <w:rPr>
                <w:sz w:val="18"/>
                <w:szCs w:val="18"/>
              </w:rPr>
              <w:t>x</w:t>
            </w:r>
          </w:p>
        </w:tc>
      </w:tr>
      <w:tr w:rsidR="00637F2E" w:rsidRPr="00424070" w14:paraId="75113DB7" w14:textId="77777777" w:rsidTr="00B551C6">
        <w:tc>
          <w:tcPr>
            <w:tcW w:w="364" w:type="pct"/>
            <w:shd w:val="clear" w:color="auto" w:fill="F2F2F2" w:themeFill="background1" w:themeFillShade="F2"/>
          </w:tcPr>
          <w:p w14:paraId="4D681272" w14:textId="12501A80" w:rsidR="00BA69F3" w:rsidRPr="00424070" w:rsidRDefault="00BA69F3" w:rsidP="00CC710D">
            <w:pPr>
              <w:rPr>
                <w:b/>
                <w:sz w:val="18"/>
                <w:szCs w:val="18"/>
              </w:rPr>
            </w:pPr>
            <w:r w:rsidRPr="00424070">
              <w:rPr>
                <w:b/>
                <w:sz w:val="18"/>
                <w:szCs w:val="18"/>
              </w:rPr>
              <w:t>15</w:t>
            </w:r>
          </w:p>
        </w:tc>
        <w:tc>
          <w:tcPr>
            <w:tcW w:w="844" w:type="pct"/>
          </w:tcPr>
          <w:p w14:paraId="2C987A74" w14:textId="77777777" w:rsidR="00BA69F3" w:rsidRPr="00424070" w:rsidRDefault="00BA69F3" w:rsidP="00CC710D">
            <w:pPr>
              <w:rPr>
                <w:b/>
                <w:bCs/>
                <w:sz w:val="18"/>
                <w:szCs w:val="18"/>
              </w:rPr>
            </w:pPr>
            <w:r w:rsidRPr="00424070">
              <w:rPr>
                <w:sz w:val="18"/>
                <w:szCs w:val="18"/>
                <w:lang w:val="en"/>
              </w:rPr>
              <w:t>Final</w:t>
            </w:r>
          </w:p>
        </w:tc>
        <w:tc>
          <w:tcPr>
            <w:tcW w:w="577" w:type="pct"/>
            <w:shd w:val="clear" w:color="auto" w:fill="F2F2F2" w:themeFill="background1" w:themeFillShade="F2"/>
          </w:tcPr>
          <w:p w14:paraId="709E8237" w14:textId="77777777" w:rsidR="00BA69F3" w:rsidRPr="00424070" w:rsidRDefault="00BA69F3" w:rsidP="00CC710D">
            <w:pPr>
              <w:rPr>
                <w:b/>
                <w:bCs/>
                <w:sz w:val="18"/>
                <w:szCs w:val="18"/>
              </w:rPr>
            </w:pPr>
            <w:r w:rsidRPr="00424070">
              <w:rPr>
                <w:sz w:val="18"/>
                <w:szCs w:val="18"/>
              </w:rPr>
              <w:t>x</w:t>
            </w:r>
          </w:p>
        </w:tc>
        <w:tc>
          <w:tcPr>
            <w:tcW w:w="513" w:type="pct"/>
            <w:shd w:val="clear" w:color="auto" w:fill="F2F2F2" w:themeFill="background1" w:themeFillShade="F2"/>
          </w:tcPr>
          <w:p w14:paraId="0BF65C2A" w14:textId="77777777" w:rsidR="00BA69F3" w:rsidRPr="00424070" w:rsidRDefault="00BA69F3" w:rsidP="00CC710D">
            <w:pPr>
              <w:rPr>
                <w:b/>
                <w:bCs/>
                <w:sz w:val="18"/>
                <w:szCs w:val="18"/>
              </w:rPr>
            </w:pPr>
            <w:r w:rsidRPr="00424070">
              <w:rPr>
                <w:sz w:val="18"/>
                <w:szCs w:val="18"/>
              </w:rPr>
              <w:t>x</w:t>
            </w:r>
          </w:p>
        </w:tc>
        <w:tc>
          <w:tcPr>
            <w:tcW w:w="513" w:type="pct"/>
            <w:shd w:val="clear" w:color="auto" w:fill="F2F2F2" w:themeFill="background1" w:themeFillShade="F2"/>
          </w:tcPr>
          <w:p w14:paraId="053A6531" w14:textId="77777777" w:rsidR="00BA69F3" w:rsidRPr="00424070" w:rsidRDefault="00BA69F3" w:rsidP="00CC710D">
            <w:pPr>
              <w:rPr>
                <w:b/>
                <w:bCs/>
                <w:sz w:val="18"/>
                <w:szCs w:val="18"/>
              </w:rPr>
            </w:pPr>
            <w:r w:rsidRPr="00424070">
              <w:rPr>
                <w:sz w:val="18"/>
                <w:szCs w:val="18"/>
              </w:rPr>
              <w:t>x</w:t>
            </w:r>
          </w:p>
        </w:tc>
        <w:tc>
          <w:tcPr>
            <w:tcW w:w="577" w:type="pct"/>
            <w:shd w:val="clear" w:color="auto" w:fill="F2F2F2" w:themeFill="background1" w:themeFillShade="F2"/>
          </w:tcPr>
          <w:p w14:paraId="2C48C98A" w14:textId="77777777" w:rsidR="00BA69F3" w:rsidRPr="00424070" w:rsidRDefault="00BA69F3" w:rsidP="00CC710D">
            <w:pPr>
              <w:rPr>
                <w:b/>
                <w:bCs/>
                <w:sz w:val="18"/>
                <w:szCs w:val="18"/>
              </w:rPr>
            </w:pPr>
            <w:r w:rsidRPr="00424070">
              <w:rPr>
                <w:sz w:val="18"/>
                <w:szCs w:val="18"/>
              </w:rPr>
              <w:t>x</w:t>
            </w:r>
          </w:p>
        </w:tc>
        <w:tc>
          <w:tcPr>
            <w:tcW w:w="705" w:type="pct"/>
            <w:shd w:val="clear" w:color="auto" w:fill="F2F2F2" w:themeFill="background1" w:themeFillShade="F2"/>
          </w:tcPr>
          <w:p w14:paraId="7F688A92" w14:textId="77777777" w:rsidR="00BA69F3" w:rsidRPr="00424070" w:rsidRDefault="00BA69F3" w:rsidP="00CC710D">
            <w:pPr>
              <w:rPr>
                <w:b/>
                <w:bCs/>
                <w:sz w:val="18"/>
                <w:szCs w:val="18"/>
              </w:rPr>
            </w:pPr>
            <w:r w:rsidRPr="00424070">
              <w:rPr>
                <w:sz w:val="18"/>
                <w:szCs w:val="18"/>
              </w:rPr>
              <w:t>x</w:t>
            </w:r>
          </w:p>
        </w:tc>
        <w:tc>
          <w:tcPr>
            <w:tcW w:w="907" w:type="pct"/>
            <w:shd w:val="clear" w:color="auto" w:fill="F2F2F2" w:themeFill="background1" w:themeFillShade="F2"/>
          </w:tcPr>
          <w:p w14:paraId="50F8D507" w14:textId="7B9511C4" w:rsidR="00BA69F3" w:rsidRPr="00424070" w:rsidRDefault="00BA69F3" w:rsidP="00CC710D">
            <w:pPr>
              <w:rPr>
                <w:b/>
                <w:bCs/>
                <w:sz w:val="18"/>
                <w:szCs w:val="18"/>
              </w:rPr>
            </w:pPr>
            <w:r w:rsidRPr="00424070">
              <w:rPr>
                <w:sz w:val="18"/>
                <w:szCs w:val="18"/>
              </w:rPr>
              <w:t>x</w:t>
            </w:r>
          </w:p>
        </w:tc>
      </w:tr>
      <w:tr w:rsidR="00637F2E" w:rsidRPr="00424070" w14:paraId="0F28A40A" w14:textId="77777777" w:rsidTr="00B551C6">
        <w:tc>
          <w:tcPr>
            <w:tcW w:w="364" w:type="pct"/>
            <w:shd w:val="clear" w:color="auto" w:fill="F2F2F2" w:themeFill="background1" w:themeFillShade="F2"/>
          </w:tcPr>
          <w:p w14:paraId="31797CF5" w14:textId="26155267" w:rsidR="00BA69F3" w:rsidRPr="00424070" w:rsidRDefault="00BA69F3" w:rsidP="00CC710D">
            <w:pPr>
              <w:rPr>
                <w:b/>
                <w:sz w:val="18"/>
                <w:szCs w:val="18"/>
              </w:rPr>
            </w:pPr>
            <w:r w:rsidRPr="00424070">
              <w:rPr>
                <w:b/>
                <w:sz w:val="18"/>
                <w:szCs w:val="18"/>
              </w:rPr>
              <w:t>16</w:t>
            </w:r>
          </w:p>
        </w:tc>
        <w:tc>
          <w:tcPr>
            <w:tcW w:w="844" w:type="pct"/>
          </w:tcPr>
          <w:p w14:paraId="1CBB9700" w14:textId="77777777" w:rsidR="00BA69F3" w:rsidRPr="00424070" w:rsidRDefault="00BA69F3" w:rsidP="00CC710D">
            <w:pPr>
              <w:rPr>
                <w:b/>
                <w:bCs/>
                <w:sz w:val="18"/>
                <w:szCs w:val="18"/>
              </w:rPr>
            </w:pPr>
            <w:r w:rsidRPr="00424070">
              <w:rPr>
                <w:b/>
                <w:bCs/>
                <w:sz w:val="18"/>
                <w:szCs w:val="18"/>
              </w:rPr>
              <w:t>Bütünleme</w:t>
            </w:r>
          </w:p>
        </w:tc>
        <w:tc>
          <w:tcPr>
            <w:tcW w:w="577" w:type="pct"/>
            <w:shd w:val="clear" w:color="auto" w:fill="F2F2F2" w:themeFill="background1" w:themeFillShade="F2"/>
          </w:tcPr>
          <w:p w14:paraId="639CA63A" w14:textId="77777777" w:rsidR="00BA69F3" w:rsidRPr="00424070" w:rsidRDefault="00BA69F3" w:rsidP="00CC710D">
            <w:pPr>
              <w:rPr>
                <w:b/>
                <w:bCs/>
                <w:sz w:val="18"/>
                <w:szCs w:val="18"/>
              </w:rPr>
            </w:pPr>
            <w:r w:rsidRPr="00424070">
              <w:rPr>
                <w:sz w:val="18"/>
                <w:szCs w:val="18"/>
              </w:rPr>
              <w:t>x</w:t>
            </w:r>
          </w:p>
        </w:tc>
        <w:tc>
          <w:tcPr>
            <w:tcW w:w="513" w:type="pct"/>
            <w:shd w:val="clear" w:color="auto" w:fill="F2F2F2" w:themeFill="background1" w:themeFillShade="F2"/>
          </w:tcPr>
          <w:p w14:paraId="0BA1E700" w14:textId="77777777" w:rsidR="00BA69F3" w:rsidRPr="00424070" w:rsidRDefault="00BA69F3" w:rsidP="00CC710D">
            <w:pPr>
              <w:rPr>
                <w:b/>
                <w:bCs/>
                <w:sz w:val="18"/>
                <w:szCs w:val="18"/>
              </w:rPr>
            </w:pPr>
            <w:r w:rsidRPr="00424070">
              <w:rPr>
                <w:sz w:val="18"/>
                <w:szCs w:val="18"/>
              </w:rPr>
              <w:t>x</w:t>
            </w:r>
          </w:p>
        </w:tc>
        <w:tc>
          <w:tcPr>
            <w:tcW w:w="513" w:type="pct"/>
            <w:shd w:val="clear" w:color="auto" w:fill="F2F2F2" w:themeFill="background1" w:themeFillShade="F2"/>
          </w:tcPr>
          <w:p w14:paraId="5D279C00" w14:textId="77777777" w:rsidR="00BA69F3" w:rsidRPr="00424070" w:rsidRDefault="00BA69F3" w:rsidP="00CC710D">
            <w:pPr>
              <w:rPr>
                <w:b/>
                <w:bCs/>
                <w:sz w:val="18"/>
                <w:szCs w:val="18"/>
              </w:rPr>
            </w:pPr>
            <w:r w:rsidRPr="00424070">
              <w:rPr>
                <w:sz w:val="18"/>
                <w:szCs w:val="18"/>
              </w:rPr>
              <w:t>x</w:t>
            </w:r>
          </w:p>
        </w:tc>
        <w:tc>
          <w:tcPr>
            <w:tcW w:w="577" w:type="pct"/>
            <w:shd w:val="clear" w:color="auto" w:fill="F2F2F2" w:themeFill="background1" w:themeFillShade="F2"/>
          </w:tcPr>
          <w:p w14:paraId="5398A442" w14:textId="77777777" w:rsidR="00BA69F3" w:rsidRPr="00424070" w:rsidRDefault="00BA69F3" w:rsidP="00CC710D">
            <w:pPr>
              <w:rPr>
                <w:b/>
                <w:bCs/>
                <w:sz w:val="18"/>
                <w:szCs w:val="18"/>
              </w:rPr>
            </w:pPr>
            <w:r w:rsidRPr="00424070">
              <w:rPr>
                <w:sz w:val="18"/>
                <w:szCs w:val="18"/>
              </w:rPr>
              <w:t>x</w:t>
            </w:r>
          </w:p>
        </w:tc>
        <w:tc>
          <w:tcPr>
            <w:tcW w:w="705" w:type="pct"/>
            <w:shd w:val="clear" w:color="auto" w:fill="F2F2F2" w:themeFill="background1" w:themeFillShade="F2"/>
          </w:tcPr>
          <w:p w14:paraId="21E26646" w14:textId="77777777" w:rsidR="00BA69F3" w:rsidRPr="00424070" w:rsidRDefault="00BA69F3" w:rsidP="00CC710D">
            <w:pPr>
              <w:rPr>
                <w:b/>
                <w:bCs/>
                <w:sz w:val="18"/>
                <w:szCs w:val="18"/>
              </w:rPr>
            </w:pPr>
            <w:r w:rsidRPr="00424070">
              <w:rPr>
                <w:sz w:val="18"/>
                <w:szCs w:val="18"/>
              </w:rPr>
              <w:t>x</w:t>
            </w:r>
          </w:p>
        </w:tc>
        <w:tc>
          <w:tcPr>
            <w:tcW w:w="907" w:type="pct"/>
            <w:shd w:val="clear" w:color="auto" w:fill="F2F2F2" w:themeFill="background1" w:themeFillShade="F2"/>
          </w:tcPr>
          <w:p w14:paraId="3FF4031F" w14:textId="010642F2" w:rsidR="00BA69F3" w:rsidRPr="00424070" w:rsidRDefault="00BA69F3" w:rsidP="00CC710D">
            <w:pPr>
              <w:rPr>
                <w:b/>
                <w:bCs/>
                <w:sz w:val="18"/>
                <w:szCs w:val="18"/>
              </w:rPr>
            </w:pPr>
            <w:r w:rsidRPr="00424070">
              <w:rPr>
                <w:sz w:val="18"/>
                <w:szCs w:val="18"/>
              </w:rPr>
              <w:t>x</w:t>
            </w:r>
          </w:p>
        </w:tc>
      </w:tr>
    </w:tbl>
    <w:p w14:paraId="2529DD11" w14:textId="3A3426C1" w:rsidR="00BA69F3" w:rsidRPr="00424070" w:rsidRDefault="00BA69F3" w:rsidP="00CC710D">
      <w:pPr>
        <w:ind w:hanging="993"/>
        <w:rPr>
          <w:sz w:val="18"/>
          <w:szCs w:val="18"/>
        </w:rPr>
      </w:pPr>
      <w:r w:rsidRPr="00424070">
        <w:rPr>
          <w:sz w:val="18"/>
          <w:szCs w:val="18"/>
        </w:rPr>
        <w:t xml:space="preserve"> Tablo 1: SBH 418 Cerrahi Hastalıkları Hemşireliği Ders İçerikleri ve Öğrenim Kazanımları Matrisi</w:t>
      </w:r>
    </w:p>
    <w:p w14:paraId="380C1B57" w14:textId="77777777" w:rsidR="00CC720F" w:rsidRPr="00424070" w:rsidRDefault="00CC720F" w:rsidP="00CC710D">
      <w:pPr>
        <w:rPr>
          <w:sz w:val="18"/>
          <w:szCs w:val="18"/>
        </w:rPr>
      </w:pPr>
    </w:p>
    <w:p w14:paraId="7B9B7245" w14:textId="63E60227" w:rsidR="007853FD" w:rsidRPr="00424070" w:rsidRDefault="007853FD" w:rsidP="00CC710D">
      <w:pPr>
        <w:pStyle w:val="Balk4"/>
        <w:rPr>
          <w:lang w:val="tr-TR"/>
        </w:rPr>
      </w:pPr>
      <w:bookmarkStart w:id="105" w:name="_Toc195048650"/>
      <w:r w:rsidRPr="00424070">
        <w:rPr>
          <w:lang w:val="tr-TR"/>
        </w:rPr>
        <w:t xml:space="preserve">SBH </w:t>
      </w:r>
      <w:r w:rsidR="00AB776B" w:rsidRPr="00424070">
        <w:rPr>
          <w:lang w:val="tr-TR"/>
        </w:rPr>
        <w:t>5</w:t>
      </w:r>
      <w:r w:rsidR="00E24004" w:rsidRPr="00424070">
        <w:rPr>
          <w:lang w:val="tr-TR"/>
        </w:rPr>
        <w:t>19-</w:t>
      </w:r>
      <w:r w:rsidR="00AB776B" w:rsidRPr="00424070">
        <w:rPr>
          <w:lang w:val="tr-TR"/>
        </w:rPr>
        <w:t>5</w:t>
      </w:r>
      <w:r w:rsidRPr="00424070">
        <w:rPr>
          <w:lang w:val="tr-TR"/>
        </w:rPr>
        <w:t xml:space="preserve">26 Doğum Kadın Sağlığı </w:t>
      </w:r>
      <w:r w:rsidR="00E24004" w:rsidRPr="00424070">
        <w:rPr>
          <w:lang w:val="tr-TR"/>
        </w:rPr>
        <w:t>v</w:t>
      </w:r>
      <w:r w:rsidRPr="00424070">
        <w:rPr>
          <w:lang w:val="tr-TR"/>
        </w:rPr>
        <w:t>e Hastalıkları Hemşireliği İntern Uygulaması</w:t>
      </w:r>
      <w:bookmarkEnd w:id="105"/>
    </w:p>
    <w:p w14:paraId="2E20A300" w14:textId="77777777" w:rsidR="00B47BD2" w:rsidRPr="00424070" w:rsidRDefault="00B47BD2" w:rsidP="00B47BD2">
      <w:pPr>
        <w:rPr>
          <w:sz w:val="18"/>
          <w:szCs w:val="18"/>
        </w:rPr>
      </w:pPr>
      <w:bookmarkStart w:id="106" w:name="_Toc195048651"/>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2180"/>
        <w:gridCol w:w="4849"/>
      </w:tblGrid>
      <w:tr w:rsidR="00B47BD2" w:rsidRPr="00424070" w14:paraId="423D283F" w14:textId="77777777" w:rsidTr="00B551C6">
        <w:tc>
          <w:tcPr>
            <w:tcW w:w="6209" w:type="dxa"/>
            <w:gridSpan w:val="3"/>
            <w:tcBorders>
              <w:top w:val="single" w:sz="4" w:space="0" w:color="auto"/>
              <w:left w:val="single" w:sz="4" w:space="0" w:color="auto"/>
              <w:bottom w:val="single" w:sz="4" w:space="0" w:color="auto"/>
              <w:right w:val="single" w:sz="4" w:space="0" w:color="auto"/>
            </w:tcBorders>
            <w:hideMark/>
          </w:tcPr>
          <w:p w14:paraId="351A1124" w14:textId="77777777" w:rsidR="00B47BD2" w:rsidRPr="00424070" w:rsidRDefault="00B47BD2" w:rsidP="0066147A">
            <w:pPr>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4849" w:type="dxa"/>
            <w:tcBorders>
              <w:top w:val="single" w:sz="4" w:space="0" w:color="auto"/>
              <w:left w:val="single" w:sz="4" w:space="0" w:color="auto"/>
              <w:bottom w:val="single" w:sz="4" w:space="0" w:color="auto"/>
              <w:right w:val="single" w:sz="4" w:space="0" w:color="auto"/>
            </w:tcBorders>
            <w:hideMark/>
          </w:tcPr>
          <w:p w14:paraId="44105943" w14:textId="77777777" w:rsidR="00B47BD2" w:rsidRPr="00424070" w:rsidRDefault="00B47BD2" w:rsidP="0066147A">
            <w:pPr>
              <w:rPr>
                <w:b/>
                <w:sz w:val="18"/>
                <w:szCs w:val="18"/>
              </w:rPr>
            </w:pPr>
            <w:r w:rsidRPr="00424070">
              <w:rPr>
                <w:b/>
                <w:sz w:val="18"/>
                <w:szCs w:val="18"/>
              </w:rPr>
              <w:t xml:space="preserve">Dersi Alan Birim(ler): </w:t>
            </w:r>
            <w:r w:rsidRPr="00424070">
              <w:rPr>
                <w:sz w:val="18"/>
                <w:szCs w:val="18"/>
              </w:rPr>
              <w:t>Sağlık Bilimleri Fakültesi</w:t>
            </w:r>
          </w:p>
        </w:tc>
      </w:tr>
      <w:tr w:rsidR="00B47BD2" w:rsidRPr="00424070" w14:paraId="55967BAC" w14:textId="77777777" w:rsidTr="00B551C6">
        <w:tc>
          <w:tcPr>
            <w:tcW w:w="6209" w:type="dxa"/>
            <w:gridSpan w:val="3"/>
            <w:tcBorders>
              <w:top w:val="single" w:sz="4" w:space="0" w:color="auto"/>
              <w:left w:val="single" w:sz="4" w:space="0" w:color="auto"/>
              <w:bottom w:val="single" w:sz="4" w:space="0" w:color="auto"/>
              <w:right w:val="single" w:sz="4" w:space="0" w:color="auto"/>
            </w:tcBorders>
          </w:tcPr>
          <w:p w14:paraId="3F3DC89C" w14:textId="77777777" w:rsidR="00B47BD2" w:rsidRPr="00424070" w:rsidRDefault="00B47BD2" w:rsidP="0066147A">
            <w:pPr>
              <w:rPr>
                <w:b/>
                <w:sz w:val="18"/>
                <w:szCs w:val="18"/>
              </w:rPr>
            </w:pPr>
            <w:r w:rsidRPr="00424070">
              <w:rPr>
                <w:b/>
                <w:sz w:val="18"/>
                <w:szCs w:val="18"/>
              </w:rPr>
              <w:t xml:space="preserve">Bölüm Adı: </w:t>
            </w:r>
            <w:r w:rsidRPr="00424070">
              <w:rPr>
                <w:sz w:val="18"/>
                <w:szCs w:val="18"/>
              </w:rPr>
              <w:t>Hemşirelik</w:t>
            </w:r>
          </w:p>
        </w:tc>
        <w:tc>
          <w:tcPr>
            <w:tcW w:w="4849" w:type="dxa"/>
            <w:tcBorders>
              <w:top w:val="single" w:sz="4" w:space="0" w:color="auto"/>
              <w:left w:val="single" w:sz="4" w:space="0" w:color="auto"/>
              <w:bottom w:val="single" w:sz="4" w:space="0" w:color="auto"/>
              <w:right w:val="single" w:sz="4" w:space="0" w:color="auto"/>
            </w:tcBorders>
            <w:hideMark/>
          </w:tcPr>
          <w:p w14:paraId="4045ECB4" w14:textId="77777777" w:rsidR="00B47BD2" w:rsidRPr="00424070" w:rsidRDefault="00B47BD2" w:rsidP="0066147A">
            <w:pPr>
              <w:rPr>
                <w:b/>
                <w:sz w:val="18"/>
                <w:szCs w:val="18"/>
              </w:rPr>
            </w:pPr>
            <w:r w:rsidRPr="00424070">
              <w:rPr>
                <w:b/>
                <w:sz w:val="18"/>
                <w:szCs w:val="18"/>
              </w:rPr>
              <w:t xml:space="preserve">Dersin Adı: </w:t>
            </w:r>
            <w:r w:rsidRPr="00424070">
              <w:rPr>
                <w:bCs/>
                <w:sz w:val="18"/>
                <w:szCs w:val="18"/>
              </w:rPr>
              <w:t>Doğum Kadın Sağlığı ve Hastalıkları Hemşireliği İntern Uygulaması</w:t>
            </w:r>
          </w:p>
        </w:tc>
      </w:tr>
      <w:tr w:rsidR="00B47BD2" w:rsidRPr="00424070" w14:paraId="16D75AD5" w14:textId="77777777" w:rsidTr="00B551C6">
        <w:tc>
          <w:tcPr>
            <w:tcW w:w="6209" w:type="dxa"/>
            <w:gridSpan w:val="3"/>
            <w:tcBorders>
              <w:top w:val="single" w:sz="4" w:space="0" w:color="auto"/>
              <w:left w:val="single" w:sz="4" w:space="0" w:color="auto"/>
              <w:bottom w:val="single" w:sz="4" w:space="0" w:color="auto"/>
              <w:right w:val="single" w:sz="4" w:space="0" w:color="auto"/>
            </w:tcBorders>
            <w:hideMark/>
          </w:tcPr>
          <w:p w14:paraId="09135DDD" w14:textId="77777777" w:rsidR="00B47BD2" w:rsidRPr="00424070" w:rsidRDefault="00B47BD2" w:rsidP="0066147A">
            <w:pPr>
              <w:rPr>
                <w:b/>
                <w:sz w:val="18"/>
                <w:szCs w:val="18"/>
              </w:rPr>
            </w:pPr>
            <w:r w:rsidRPr="00424070">
              <w:rPr>
                <w:b/>
                <w:sz w:val="18"/>
                <w:szCs w:val="18"/>
              </w:rPr>
              <w:t xml:space="preserve">Dersin Düzeyi: </w:t>
            </w:r>
            <w:r w:rsidRPr="00424070">
              <w:rPr>
                <w:sz w:val="18"/>
                <w:szCs w:val="18"/>
              </w:rPr>
              <w:t>Lisans</w:t>
            </w:r>
          </w:p>
        </w:tc>
        <w:tc>
          <w:tcPr>
            <w:tcW w:w="4849" w:type="dxa"/>
            <w:tcBorders>
              <w:top w:val="single" w:sz="4" w:space="0" w:color="auto"/>
              <w:left w:val="single" w:sz="4" w:space="0" w:color="auto"/>
              <w:bottom w:val="single" w:sz="4" w:space="0" w:color="auto"/>
              <w:right w:val="single" w:sz="4" w:space="0" w:color="auto"/>
            </w:tcBorders>
            <w:hideMark/>
          </w:tcPr>
          <w:p w14:paraId="47049BBC" w14:textId="77777777" w:rsidR="00B47BD2" w:rsidRPr="00424070" w:rsidRDefault="00B47BD2" w:rsidP="0066147A">
            <w:pPr>
              <w:rPr>
                <w:sz w:val="18"/>
                <w:szCs w:val="18"/>
              </w:rPr>
            </w:pPr>
            <w:r w:rsidRPr="00424070">
              <w:rPr>
                <w:b/>
                <w:sz w:val="18"/>
                <w:szCs w:val="18"/>
              </w:rPr>
              <w:t>Dersin Kodu:</w:t>
            </w:r>
            <w:r w:rsidRPr="00424070">
              <w:rPr>
                <w:sz w:val="18"/>
                <w:szCs w:val="18"/>
              </w:rPr>
              <w:t xml:space="preserve"> SBH 519-SBH 526</w:t>
            </w:r>
          </w:p>
        </w:tc>
      </w:tr>
      <w:tr w:rsidR="00B47BD2" w:rsidRPr="00424070" w14:paraId="4D660CB2" w14:textId="77777777" w:rsidTr="00B551C6">
        <w:tc>
          <w:tcPr>
            <w:tcW w:w="6209" w:type="dxa"/>
            <w:gridSpan w:val="3"/>
            <w:tcBorders>
              <w:top w:val="single" w:sz="4" w:space="0" w:color="auto"/>
              <w:left w:val="single" w:sz="4" w:space="0" w:color="auto"/>
              <w:bottom w:val="single" w:sz="4" w:space="0" w:color="auto"/>
              <w:right w:val="single" w:sz="4" w:space="0" w:color="auto"/>
            </w:tcBorders>
            <w:hideMark/>
          </w:tcPr>
          <w:p w14:paraId="5EC4678E" w14:textId="7A253FA9" w:rsidR="00B47BD2" w:rsidRPr="00424070" w:rsidRDefault="00B47BD2" w:rsidP="0066147A">
            <w:pPr>
              <w:rPr>
                <w:b/>
                <w:strike/>
                <w:sz w:val="18"/>
                <w:szCs w:val="18"/>
              </w:rPr>
            </w:pPr>
            <w:r w:rsidRPr="00424070">
              <w:rPr>
                <w:b/>
                <w:sz w:val="18"/>
                <w:szCs w:val="18"/>
              </w:rPr>
              <w:t xml:space="preserve">Formun Düzenlenme/Yenilenme Tarihi: </w:t>
            </w:r>
            <w:r w:rsidR="00B551C6" w:rsidRPr="00424070">
              <w:rPr>
                <w:bCs/>
                <w:sz w:val="18"/>
                <w:szCs w:val="18"/>
              </w:rPr>
              <w:t>09.02.2026</w:t>
            </w:r>
          </w:p>
        </w:tc>
        <w:tc>
          <w:tcPr>
            <w:tcW w:w="4849" w:type="dxa"/>
            <w:tcBorders>
              <w:top w:val="single" w:sz="4" w:space="0" w:color="auto"/>
              <w:left w:val="single" w:sz="4" w:space="0" w:color="auto"/>
              <w:bottom w:val="single" w:sz="4" w:space="0" w:color="auto"/>
              <w:right w:val="single" w:sz="4" w:space="0" w:color="auto"/>
            </w:tcBorders>
            <w:hideMark/>
          </w:tcPr>
          <w:p w14:paraId="2FC5AC0C" w14:textId="77777777" w:rsidR="00B47BD2" w:rsidRPr="00424070" w:rsidRDefault="00B47BD2" w:rsidP="0066147A">
            <w:pPr>
              <w:rPr>
                <w:bCs/>
                <w:sz w:val="18"/>
                <w:szCs w:val="18"/>
              </w:rPr>
            </w:pPr>
            <w:r w:rsidRPr="00424070">
              <w:rPr>
                <w:b/>
                <w:sz w:val="18"/>
                <w:szCs w:val="18"/>
              </w:rPr>
              <w:t xml:space="preserve">Dersin Türü: </w:t>
            </w:r>
            <w:r w:rsidRPr="00424070">
              <w:rPr>
                <w:bCs/>
                <w:sz w:val="18"/>
                <w:szCs w:val="18"/>
              </w:rPr>
              <w:t xml:space="preserve">Seçmeli </w:t>
            </w:r>
          </w:p>
        </w:tc>
      </w:tr>
      <w:tr w:rsidR="00B47BD2" w:rsidRPr="00424070" w14:paraId="5EB4F1FE" w14:textId="77777777" w:rsidTr="00B551C6">
        <w:tc>
          <w:tcPr>
            <w:tcW w:w="6209" w:type="dxa"/>
            <w:gridSpan w:val="3"/>
            <w:tcBorders>
              <w:top w:val="single" w:sz="4" w:space="0" w:color="auto"/>
              <w:left w:val="single" w:sz="4" w:space="0" w:color="auto"/>
              <w:bottom w:val="single" w:sz="4" w:space="0" w:color="auto"/>
              <w:right w:val="single" w:sz="4" w:space="0" w:color="auto"/>
            </w:tcBorders>
            <w:hideMark/>
          </w:tcPr>
          <w:p w14:paraId="5F01D550" w14:textId="77777777" w:rsidR="00B47BD2" w:rsidRPr="00424070" w:rsidRDefault="00B47BD2" w:rsidP="0066147A">
            <w:pPr>
              <w:rPr>
                <w:b/>
                <w:sz w:val="18"/>
                <w:szCs w:val="18"/>
              </w:rPr>
            </w:pPr>
            <w:r w:rsidRPr="00424070">
              <w:rPr>
                <w:b/>
                <w:sz w:val="18"/>
                <w:szCs w:val="18"/>
              </w:rPr>
              <w:t xml:space="preserve">Dersin Öğretim Dili: </w:t>
            </w:r>
            <w:r w:rsidRPr="00424070">
              <w:rPr>
                <w:sz w:val="18"/>
                <w:szCs w:val="18"/>
              </w:rPr>
              <w:t>Türkçe</w:t>
            </w:r>
          </w:p>
          <w:p w14:paraId="6461574B" w14:textId="77777777" w:rsidR="00B47BD2" w:rsidRPr="00424070" w:rsidRDefault="00B47BD2" w:rsidP="0066147A">
            <w:pPr>
              <w:rPr>
                <w:sz w:val="18"/>
                <w:szCs w:val="18"/>
              </w:rPr>
            </w:pPr>
            <w:r w:rsidRPr="00424070">
              <w:rPr>
                <w:b/>
                <w:sz w:val="18"/>
                <w:szCs w:val="18"/>
              </w:rPr>
              <w:tab/>
            </w:r>
          </w:p>
        </w:tc>
        <w:tc>
          <w:tcPr>
            <w:tcW w:w="4849" w:type="dxa"/>
            <w:tcBorders>
              <w:top w:val="single" w:sz="4" w:space="0" w:color="auto"/>
              <w:left w:val="single" w:sz="4" w:space="0" w:color="auto"/>
              <w:bottom w:val="single" w:sz="4" w:space="0" w:color="auto"/>
              <w:right w:val="single" w:sz="4" w:space="0" w:color="auto"/>
            </w:tcBorders>
            <w:hideMark/>
          </w:tcPr>
          <w:p w14:paraId="055ED468" w14:textId="77777777" w:rsidR="00B47BD2" w:rsidRPr="00424070" w:rsidRDefault="00B47BD2" w:rsidP="0066147A">
            <w:pPr>
              <w:rPr>
                <w:b/>
                <w:sz w:val="18"/>
                <w:szCs w:val="18"/>
              </w:rPr>
            </w:pPr>
            <w:r w:rsidRPr="00424070">
              <w:rPr>
                <w:b/>
                <w:sz w:val="18"/>
                <w:szCs w:val="18"/>
              </w:rPr>
              <w:t xml:space="preserve">Dersin Öğretim Üyesi/Üyeleri: </w:t>
            </w:r>
          </w:p>
          <w:p w14:paraId="22074C6F" w14:textId="77777777" w:rsidR="00B47BD2" w:rsidRPr="00424070" w:rsidRDefault="00B47BD2" w:rsidP="0066147A">
            <w:pPr>
              <w:jc w:val="both"/>
              <w:rPr>
                <w:sz w:val="18"/>
                <w:szCs w:val="18"/>
              </w:rPr>
            </w:pPr>
            <w:r w:rsidRPr="00424070">
              <w:rPr>
                <w:sz w:val="18"/>
                <w:szCs w:val="18"/>
              </w:rPr>
              <w:t>Prof. Dr. Sevgi ÖZKAN</w:t>
            </w:r>
          </w:p>
          <w:p w14:paraId="0D0C1013" w14:textId="77777777" w:rsidR="00B47BD2" w:rsidRPr="00424070" w:rsidRDefault="00B47BD2" w:rsidP="0066147A">
            <w:pPr>
              <w:rPr>
                <w:sz w:val="18"/>
                <w:szCs w:val="18"/>
              </w:rPr>
            </w:pPr>
            <w:r w:rsidRPr="00424070">
              <w:rPr>
                <w:sz w:val="18"/>
                <w:szCs w:val="18"/>
              </w:rPr>
              <w:t>Prof. Dr. Pınar SERÇEKUŞ AK</w:t>
            </w:r>
          </w:p>
          <w:p w14:paraId="22D162E6" w14:textId="77777777" w:rsidR="00B47BD2" w:rsidRPr="00424070" w:rsidRDefault="00B47BD2" w:rsidP="0066147A">
            <w:pPr>
              <w:rPr>
                <w:sz w:val="18"/>
                <w:szCs w:val="18"/>
              </w:rPr>
            </w:pPr>
            <w:r w:rsidRPr="00424070">
              <w:rPr>
                <w:sz w:val="18"/>
                <w:szCs w:val="18"/>
              </w:rPr>
              <w:t>Doç. Dr. Elif ULUDAĞ</w:t>
            </w:r>
          </w:p>
          <w:p w14:paraId="55CBDBA8" w14:textId="77777777" w:rsidR="00B47BD2" w:rsidRPr="00424070" w:rsidRDefault="00B47BD2" w:rsidP="0066147A">
            <w:pPr>
              <w:rPr>
                <w:sz w:val="18"/>
                <w:szCs w:val="18"/>
              </w:rPr>
            </w:pPr>
            <w:r w:rsidRPr="00424070">
              <w:rPr>
                <w:sz w:val="18"/>
                <w:szCs w:val="18"/>
              </w:rPr>
              <w:t>Dr. Öğr. Üyesi Sinem GÖRAL TÜRKCÜ</w:t>
            </w:r>
          </w:p>
          <w:p w14:paraId="08B6AE86" w14:textId="77777777" w:rsidR="00B47BD2" w:rsidRPr="00424070" w:rsidRDefault="00B47BD2" w:rsidP="0066147A">
            <w:pPr>
              <w:rPr>
                <w:sz w:val="18"/>
                <w:szCs w:val="18"/>
              </w:rPr>
            </w:pPr>
            <w:r w:rsidRPr="00424070">
              <w:rPr>
                <w:sz w:val="18"/>
                <w:szCs w:val="18"/>
              </w:rPr>
              <w:t>Öğr. Gör. Dr. Okan VARDAR</w:t>
            </w:r>
          </w:p>
          <w:p w14:paraId="63521322" w14:textId="77777777" w:rsidR="00B47BD2" w:rsidRPr="00424070" w:rsidRDefault="00B47BD2" w:rsidP="0066147A">
            <w:pPr>
              <w:rPr>
                <w:b/>
                <w:sz w:val="18"/>
                <w:szCs w:val="18"/>
              </w:rPr>
            </w:pPr>
            <w:r w:rsidRPr="00424070">
              <w:rPr>
                <w:sz w:val="18"/>
                <w:szCs w:val="18"/>
              </w:rPr>
              <w:t>Öğr. Gör. Özlem KAYHAN</w:t>
            </w:r>
          </w:p>
        </w:tc>
      </w:tr>
      <w:tr w:rsidR="00B47BD2" w:rsidRPr="00424070" w14:paraId="03E7E55B" w14:textId="77777777" w:rsidTr="00B551C6">
        <w:tc>
          <w:tcPr>
            <w:tcW w:w="6209" w:type="dxa"/>
            <w:gridSpan w:val="3"/>
            <w:tcBorders>
              <w:top w:val="single" w:sz="4" w:space="0" w:color="auto"/>
              <w:left w:val="single" w:sz="4" w:space="0" w:color="auto"/>
              <w:bottom w:val="single" w:sz="4" w:space="0" w:color="auto"/>
              <w:right w:val="single" w:sz="4" w:space="0" w:color="auto"/>
            </w:tcBorders>
            <w:hideMark/>
          </w:tcPr>
          <w:p w14:paraId="5EB473AA" w14:textId="77777777" w:rsidR="00B47BD2" w:rsidRPr="00424070" w:rsidRDefault="00B47BD2" w:rsidP="0066147A">
            <w:pPr>
              <w:rPr>
                <w:b/>
                <w:sz w:val="18"/>
                <w:szCs w:val="18"/>
              </w:rPr>
            </w:pPr>
            <w:r w:rsidRPr="00424070">
              <w:rPr>
                <w:b/>
                <w:sz w:val="18"/>
                <w:szCs w:val="18"/>
              </w:rPr>
              <w:t xml:space="preserve">Dersin Önkoşulu: </w:t>
            </w:r>
          </w:p>
          <w:p w14:paraId="4BC62B28" w14:textId="77777777" w:rsidR="00B47BD2" w:rsidRPr="00424070" w:rsidRDefault="00B47BD2" w:rsidP="0066147A">
            <w:pPr>
              <w:rPr>
                <w:sz w:val="18"/>
                <w:szCs w:val="18"/>
              </w:rPr>
            </w:pPr>
            <w:r w:rsidRPr="00424070">
              <w:rPr>
                <w:sz w:val="18"/>
                <w:szCs w:val="18"/>
              </w:rPr>
              <w:t>SBH 108 HEMŞİRELİK ESASLARI</w:t>
            </w:r>
          </w:p>
          <w:p w14:paraId="0C7274AD" w14:textId="77777777" w:rsidR="00B47BD2" w:rsidRPr="00424070" w:rsidRDefault="00B47BD2" w:rsidP="0066147A">
            <w:pPr>
              <w:rPr>
                <w:sz w:val="18"/>
                <w:szCs w:val="18"/>
              </w:rPr>
            </w:pPr>
            <w:r w:rsidRPr="00424070">
              <w:rPr>
                <w:sz w:val="18"/>
                <w:szCs w:val="18"/>
              </w:rPr>
              <w:t>ve SBH 213 İÇ HASTALIKLARI HEMŞİRELİĞİ</w:t>
            </w:r>
          </w:p>
          <w:p w14:paraId="1DF2CDD7" w14:textId="77777777" w:rsidR="00B47BD2" w:rsidRPr="00424070" w:rsidRDefault="00B47BD2" w:rsidP="0066147A">
            <w:pPr>
              <w:rPr>
                <w:sz w:val="18"/>
                <w:szCs w:val="18"/>
              </w:rPr>
            </w:pPr>
            <w:r w:rsidRPr="00424070">
              <w:rPr>
                <w:sz w:val="18"/>
                <w:szCs w:val="18"/>
              </w:rPr>
              <w:t>ve SBH 214 CERRAHİ HASTALIKLAR HEMŞİRELİĞİ</w:t>
            </w:r>
          </w:p>
          <w:p w14:paraId="06CF8567" w14:textId="77777777" w:rsidR="00B47BD2" w:rsidRPr="00424070" w:rsidRDefault="00B47BD2" w:rsidP="0066147A">
            <w:pPr>
              <w:rPr>
                <w:sz w:val="18"/>
                <w:szCs w:val="18"/>
              </w:rPr>
            </w:pPr>
            <w:r w:rsidRPr="00424070">
              <w:rPr>
                <w:sz w:val="18"/>
                <w:szCs w:val="18"/>
              </w:rPr>
              <w:t>ve SBH 320 DOĞUM KADIN SAĞLIĞI VE HASTALIKLARI HEMŞİRELİĞİ</w:t>
            </w:r>
          </w:p>
          <w:p w14:paraId="623D8127" w14:textId="77777777" w:rsidR="00B47BD2" w:rsidRPr="00424070" w:rsidRDefault="00B47BD2" w:rsidP="0066147A">
            <w:pPr>
              <w:rPr>
                <w:sz w:val="18"/>
                <w:szCs w:val="18"/>
              </w:rPr>
            </w:pPr>
            <w:r w:rsidRPr="00424070">
              <w:rPr>
                <w:sz w:val="18"/>
                <w:szCs w:val="18"/>
              </w:rPr>
              <w:t>ve SBH 321 ÇOCUK SAĞLIĞI VE HASTALIKLARI HEMŞİRELİĞİ</w:t>
            </w:r>
          </w:p>
          <w:p w14:paraId="6C90B2F8" w14:textId="77777777" w:rsidR="00B47BD2" w:rsidRPr="00424070" w:rsidRDefault="00B47BD2" w:rsidP="0066147A">
            <w:pPr>
              <w:rPr>
                <w:sz w:val="18"/>
                <w:szCs w:val="18"/>
              </w:rPr>
            </w:pPr>
            <w:r w:rsidRPr="00424070">
              <w:rPr>
                <w:sz w:val="18"/>
                <w:szCs w:val="18"/>
              </w:rPr>
              <w:t>ve SBH 322 RUH SAĞLIĞI VE HASTALIKLARI HEMŞİRELİĞİ</w:t>
            </w:r>
          </w:p>
          <w:p w14:paraId="062ED353" w14:textId="77777777" w:rsidR="00B47BD2" w:rsidRPr="00424070" w:rsidRDefault="00B47BD2" w:rsidP="0066147A">
            <w:pPr>
              <w:rPr>
                <w:sz w:val="18"/>
                <w:szCs w:val="18"/>
              </w:rPr>
            </w:pPr>
            <w:r w:rsidRPr="00424070">
              <w:rPr>
                <w:sz w:val="18"/>
                <w:szCs w:val="18"/>
              </w:rPr>
              <w:t>ve SBH 323 HALK SAĞLIĞI HEMŞİRELİĞİ</w:t>
            </w:r>
          </w:p>
        </w:tc>
        <w:tc>
          <w:tcPr>
            <w:tcW w:w="4849" w:type="dxa"/>
            <w:tcBorders>
              <w:top w:val="single" w:sz="4" w:space="0" w:color="auto"/>
              <w:left w:val="single" w:sz="4" w:space="0" w:color="auto"/>
              <w:bottom w:val="single" w:sz="4" w:space="0" w:color="auto"/>
              <w:right w:val="single" w:sz="4" w:space="0" w:color="auto"/>
            </w:tcBorders>
          </w:tcPr>
          <w:p w14:paraId="4D6DDB1D" w14:textId="77777777" w:rsidR="00B47BD2" w:rsidRPr="00424070" w:rsidRDefault="00B47BD2" w:rsidP="0066147A">
            <w:pPr>
              <w:rPr>
                <w:sz w:val="18"/>
                <w:szCs w:val="18"/>
              </w:rPr>
            </w:pPr>
            <w:r w:rsidRPr="00424070">
              <w:rPr>
                <w:b/>
                <w:sz w:val="18"/>
                <w:szCs w:val="18"/>
              </w:rPr>
              <w:t>Önkoşul Olduğu Ders:</w:t>
            </w:r>
            <w:r w:rsidRPr="00424070">
              <w:rPr>
                <w:sz w:val="18"/>
                <w:szCs w:val="18"/>
              </w:rPr>
              <w:t xml:space="preserve"> </w:t>
            </w:r>
          </w:p>
          <w:p w14:paraId="0A7BB7B6" w14:textId="77777777" w:rsidR="00B47BD2" w:rsidRPr="00424070" w:rsidRDefault="00B47BD2" w:rsidP="0066147A">
            <w:pPr>
              <w:rPr>
                <w:sz w:val="18"/>
                <w:szCs w:val="18"/>
              </w:rPr>
            </w:pPr>
            <w:r w:rsidRPr="00424070">
              <w:rPr>
                <w:sz w:val="18"/>
                <w:szCs w:val="18"/>
              </w:rPr>
              <w:t>Yok</w:t>
            </w:r>
          </w:p>
          <w:p w14:paraId="4743823B" w14:textId="77777777" w:rsidR="00B47BD2" w:rsidRPr="00424070" w:rsidRDefault="00B47BD2" w:rsidP="0066147A">
            <w:pPr>
              <w:rPr>
                <w:sz w:val="18"/>
                <w:szCs w:val="18"/>
              </w:rPr>
            </w:pPr>
          </w:p>
        </w:tc>
      </w:tr>
      <w:tr w:rsidR="00B47BD2" w:rsidRPr="00424070" w14:paraId="47A8C419" w14:textId="77777777" w:rsidTr="00B551C6">
        <w:tc>
          <w:tcPr>
            <w:tcW w:w="6209" w:type="dxa"/>
            <w:gridSpan w:val="3"/>
            <w:tcBorders>
              <w:top w:val="single" w:sz="4" w:space="0" w:color="auto"/>
              <w:left w:val="single" w:sz="4" w:space="0" w:color="auto"/>
              <w:bottom w:val="single" w:sz="4" w:space="0" w:color="auto"/>
              <w:right w:val="single" w:sz="4" w:space="0" w:color="auto"/>
            </w:tcBorders>
          </w:tcPr>
          <w:p w14:paraId="72569851" w14:textId="77777777" w:rsidR="00B47BD2" w:rsidRPr="00424070" w:rsidRDefault="00B47BD2" w:rsidP="0066147A">
            <w:pPr>
              <w:rPr>
                <w:b/>
                <w:sz w:val="18"/>
                <w:szCs w:val="18"/>
              </w:rPr>
            </w:pPr>
            <w:r w:rsidRPr="00424070">
              <w:rPr>
                <w:b/>
                <w:sz w:val="18"/>
                <w:szCs w:val="18"/>
              </w:rPr>
              <w:t xml:space="preserve">Haftalık Ders Saati: </w:t>
            </w:r>
            <w:r w:rsidRPr="00424070">
              <w:rPr>
                <w:sz w:val="18"/>
                <w:szCs w:val="18"/>
              </w:rPr>
              <w:t>24</w:t>
            </w:r>
          </w:p>
        </w:tc>
        <w:tc>
          <w:tcPr>
            <w:tcW w:w="4849" w:type="dxa"/>
            <w:tcBorders>
              <w:top w:val="single" w:sz="4" w:space="0" w:color="auto"/>
              <w:left w:val="single" w:sz="4" w:space="0" w:color="auto"/>
              <w:bottom w:val="single" w:sz="4" w:space="0" w:color="auto"/>
              <w:right w:val="single" w:sz="4" w:space="0" w:color="auto"/>
            </w:tcBorders>
          </w:tcPr>
          <w:p w14:paraId="7F1E4778" w14:textId="77777777" w:rsidR="00B47BD2" w:rsidRPr="00424070" w:rsidRDefault="00B47BD2" w:rsidP="0066147A">
            <w:pPr>
              <w:rPr>
                <w:b/>
                <w:sz w:val="18"/>
                <w:szCs w:val="18"/>
              </w:rPr>
            </w:pPr>
            <w:r w:rsidRPr="00424070">
              <w:rPr>
                <w:b/>
                <w:sz w:val="18"/>
                <w:szCs w:val="18"/>
              </w:rPr>
              <w:t xml:space="preserve">Ders Koordinatörü: </w:t>
            </w:r>
          </w:p>
        </w:tc>
      </w:tr>
      <w:tr w:rsidR="00B47BD2" w:rsidRPr="00424070" w14:paraId="69814A23" w14:textId="77777777" w:rsidTr="00B551C6">
        <w:tc>
          <w:tcPr>
            <w:tcW w:w="2504" w:type="dxa"/>
            <w:tcBorders>
              <w:top w:val="single" w:sz="4" w:space="0" w:color="auto"/>
              <w:left w:val="single" w:sz="4" w:space="0" w:color="auto"/>
              <w:bottom w:val="single" w:sz="4" w:space="0" w:color="auto"/>
              <w:right w:val="single" w:sz="4" w:space="0" w:color="auto"/>
            </w:tcBorders>
          </w:tcPr>
          <w:p w14:paraId="3077D683" w14:textId="77777777" w:rsidR="00B47BD2" w:rsidRPr="00424070" w:rsidRDefault="00B47BD2" w:rsidP="0066147A">
            <w:pPr>
              <w:rPr>
                <w:b/>
                <w:sz w:val="18"/>
                <w:szCs w:val="18"/>
              </w:rPr>
            </w:pPr>
            <w:r w:rsidRPr="00424070">
              <w:rPr>
                <w:b/>
                <w:sz w:val="18"/>
                <w:szCs w:val="18"/>
              </w:rPr>
              <w:t>Teorik</w:t>
            </w:r>
          </w:p>
        </w:tc>
        <w:tc>
          <w:tcPr>
            <w:tcW w:w="1525" w:type="dxa"/>
            <w:tcBorders>
              <w:top w:val="single" w:sz="4" w:space="0" w:color="auto"/>
              <w:left w:val="single" w:sz="4" w:space="0" w:color="auto"/>
              <w:bottom w:val="single" w:sz="4" w:space="0" w:color="auto"/>
              <w:right w:val="single" w:sz="4" w:space="0" w:color="auto"/>
            </w:tcBorders>
          </w:tcPr>
          <w:p w14:paraId="006D3ADB" w14:textId="77777777" w:rsidR="00B47BD2" w:rsidRPr="00424070" w:rsidRDefault="00B47BD2" w:rsidP="0066147A">
            <w:pPr>
              <w:rPr>
                <w:b/>
                <w:sz w:val="18"/>
                <w:szCs w:val="18"/>
              </w:rPr>
            </w:pPr>
            <w:r w:rsidRPr="00424070">
              <w:rPr>
                <w:b/>
                <w:sz w:val="18"/>
                <w:szCs w:val="18"/>
              </w:rPr>
              <w:t>Uygulama</w:t>
            </w:r>
          </w:p>
        </w:tc>
        <w:tc>
          <w:tcPr>
            <w:tcW w:w="2180" w:type="dxa"/>
            <w:tcBorders>
              <w:top w:val="single" w:sz="4" w:space="0" w:color="auto"/>
              <w:left w:val="single" w:sz="4" w:space="0" w:color="auto"/>
              <w:bottom w:val="single" w:sz="4" w:space="0" w:color="auto"/>
              <w:right w:val="single" w:sz="4" w:space="0" w:color="auto"/>
            </w:tcBorders>
            <w:hideMark/>
          </w:tcPr>
          <w:p w14:paraId="7977A02C" w14:textId="77777777" w:rsidR="00B47BD2" w:rsidRPr="00424070" w:rsidRDefault="00B47BD2" w:rsidP="0066147A">
            <w:pPr>
              <w:rPr>
                <w:b/>
                <w:sz w:val="18"/>
                <w:szCs w:val="18"/>
              </w:rPr>
            </w:pPr>
            <w:r w:rsidRPr="00424070">
              <w:rPr>
                <w:b/>
                <w:sz w:val="18"/>
                <w:szCs w:val="18"/>
              </w:rPr>
              <w:t>Laboratuvar</w:t>
            </w:r>
          </w:p>
        </w:tc>
        <w:tc>
          <w:tcPr>
            <w:tcW w:w="4849" w:type="dxa"/>
            <w:tcBorders>
              <w:top w:val="single" w:sz="4" w:space="0" w:color="auto"/>
              <w:left w:val="single" w:sz="4" w:space="0" w:color="auto"/>
              <w:bottom w:val="single" w:sz="4" w:space="0" w:color="auto"/>
              <w:right w:val="single" w:sz="4" w:space="0" w:color="auto"/>
            </w:tcBorders>
          </w:tcPr>
          <w:p w14:paraId="7D48B629" w14:textId="77777777" w:rsidR="00B47BD2" w:rsidRPr="00424070" w:rsidRDefault="00B47BD2" w:rsidP="0066147A">
            <w:pPr>
              <w:rPr>
                <w:b/>
                <w:sz w:val="18"/>
                <w:szCs w:val="18"/>
              </w:rPr>
            </w:pPr>
            <w:r w:rsidRPr="00424070">
              <w:rPr>
                <w:b/>
                <w:sz w:val="18"/>
                <w:szCs w:val="18"/>
              </w:rPr>
              <w:t>Dersin Ulusal Kredisi: 24</w:t>
            </w:r>
          </w:p>
        </w:tc>
      </w:tr>
      <w:tr w:rsidR="00B47BD2" w:rsidRPr="00424070" w14:paraId="0778D7BB" w14:textId="77777777" w:rsidTr="00B551C6">
        <w:tc>
          <w:tcPr>
            <w:tcW w:w="2504" w:type="dxa"/>
            <w:tcBorders>
              <w:top w:val="single" w:sz="4" w:space="0" w:color="auto"/>
              <w:left w:val="single" w:sz="4" w:space="0" w:color="auto"/>
              <w:bottom w:val="single" w:sz="4" w:space="0" w:color="auto"/>
              <w:right w:val="single" w:sz="4" w:space="0" w:color="auto"/>
            </w:tcBorders>
            <w:hideMark/>
          </w:tcPr>
          <w:p w14:paraId="20061BAD" w14:textId="77777777" w:rsidR="00B47BD2" w:rsidRPr="00424070" w:rsidRDefault="00B47BD2" w:rsidP="0066147A">
            <w:pPr>
              <w:rPr>
                <w:sz w:val="18"/>
                <w:szCs w:val="18"/>
              </w:rPr>
            </w:pPr>
            <w:r w:rsidRPr="00424070">
              <w:rPr>
                <w:sz w:val="18"/>
                <w:szCs w:val="18"/>
              </w:rPr>
              <w:t>0</w:t>
            </w:r>
          </w:p>
        </w:tc>
        <w:tc>
          <w:tcPr>
            <w:tcW w:w="1525" w:type="dxa"/>
            <w:tcBorders>
              <w:top w:val="single" w:sz="4" w:space="0" w:color="auto"/>
              <w:left w:val="single" w:sz="4" w:space="0" w:color="auto"/>
              <w:bottom w:val="single" w:sz="4" w:space="0" w:color="auto"/>
              <w:right w:val="single" w:sz="4" w:space="0" w:color="auto"/>
            </w:tcBorders>
            <w:hideMark/>
          </w:tcPr>
          <w:p w14:paraId="25607219" w14:textId="77777777" w:rsidR="00B47BD2" w:rsidRPr="00424070" w:rsidRDefault="00B47BD2" w:rsidP="0066147A">
            <w:pPr>
              <w:rPr>
                <w:sz w:val="18"/>
                <w:szCs w:val="18"/>
              </w:rPr>
            </w:pPr>
            <w:r w:rsidRPr="00424070">
              <w:rPr>
                <w:sz w:val="18"/>
                <w:szCs w:val="18"/>
              </w:rPr>
              <w:t>40</w:t>
            </w:r>
          </w:p>
        </w:tc>
        <w:tc>
          <w:tcPr>
            <w:tcW w:w="2180" w:type="dxa"/>
            <w:tcBorders>
              <w:top w:val="single" w:sz="4" w:space="0" w:color="auto"/>
              <w:left w:val="single" w:sz="4" w:space="0" w:color="auto"/>
              <w:bottom w:val="single" w:sz="4" w:space="0" w:color="auto"/>
              <w:right w:val="single" w:sz="4" w:space="0" w:color="auto"/>
            </w:tcBorders>
            <w:hideMark/>
          </w:tcPr>
          <w:p w14:paraId="0005F00B" w14:textId="77777777" w:rsidR="00B47BD2" w:rsidRPr="00424070" w:rsidRDefault="00B47BD2" w:rsidP="0066147A">
            <w:pPr>
              <w:rPr>
                <w:sz w:val="18"/>
                <w:szCs w:val="18"/>
              </w:rPr>
            </w:pPr>
            <w:r w:rsidRPr="00424070">
              <w:rPr>
                <w:sz w:val="18"/>
                <w:szCs w:val="18"/>
              </w:rPr>
              <w:t>0</w:t>
            </w:r>
          </w:p>
        </w:tc>
        <w:tc>
          <w:tcPr>
            <w:tcW w:w="4849" w:type="dxa"/>
            <w:tcBorders>
              <w:top w:val="single" w:sz="4" w:space="0" w:color="auto"/>
              <w:left w:val="single" w:sz="4" w:space="0" w:color="auto"/>
              <w:bottom w:val="single" w:sz="4" w:space="0" w:color="auto"/>
              <w:right w:val="single" w:sz="4" w:space="0" w:color="auto"/>
            </w:tcBorders>
            <w:hideMark/>
          </w:tcPr>
          <w:p w14:paraId="7ED689FE" w14:textId="77777777" w:rsidR="00B47BD2" w:rsidRPr="00424070" w:rsidRDefault="00B47BD2" w:rsidP="0066147A">
            <w:pPr>
              <w:rPr>
                <w:b/>
                <w:sz w:val="18"/>
                <w:szCs w:val="18"/>
              </w:rPr>
            </w:pPr>
            <w:r w:rsidRPr="00424070">
              <w:rPr>
                <w:b/>
                <w:sz w:val="18"/>
                <w:szCs w:val="18"/>
              </w:rPr>
              <w:t>Dersin AKTS Kredisi: 24</w:t>
            </w:r>
          </w:p>
        </w:tc>
      </w:tr>
    </w:tbl>
    <w:p w14:paraId="41F8C4F9" w14:textId="77777777" w:rsidR="00B47BD2" w:rsidRPr="00424070" w:rsidRDefault="00B47BD2" w:rsidP="00B47BD2">
      <w:pPr>
        <w:rPr>
          <w:sz w:val="18"/>
          <w:szCs w:val="18"/>
        </w:rPr>
      </w:pPr>
    </w:p>
    <w:tbl>
      <w:tblPr>
        <w:tblpPr w:leftFromText="141" w:rightFromText="141" w:bottomFromText="160" w:vertAnchor="text" w:horzAnchor="margin" w:tblpXSpec="center" w:tblpY="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B47BD2" w:rsidRPr="00424070" w14:paraId="21B2A2D7" w14:textId="77777777" w:rsidTr="0066147A">
        <w:tc>
          <w:tcPr>
            <w:tcW w:w="11165" w:type="dxa"/>
            <w:tcBorders>
              <w:top w:val="single" w:sz="4" w:space="0" w:color="auto"/>
              <w:left w:val="single" w:sz="4" w:space="0" w:color="auto"/>
              <w:bottom w:val="single" w:sz="4" w:space="0" w:color="auto"/>
              <w:right w:val="single" w:sz="4" w:space="0" w:color="auto"/>
            </w:tcBorders>
            <w:hideMark/>
          </w:tcPr>
          <w:p w14:paraId="7FA96C74" w14:textId="77777777" w:rsidR="00B47BD2" w:rsidRPr="00424070" w:rsidRDefault="00B47BD2" w:rsidP="0066147A">
            <w:pPr>
              <w:rPr>
                <w:b/>
                <w:sz w:val="18"/>
                <w:szCs w:val="18"/>
              </w:rPr>
            </w:pPr>
            <w:r w:rsidRPr="00424070">
              <w:rPr>
                <w:b/>
                <w:sz w:val="18"/>
                <w:szCs w:val="18"/>
              </w:rPr>
              <w:t xml:space="preserve">Dersin Amacı: </w:t>
            </w: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B47BD2" w:rsidRPr="00424070" w14:paraId="0A682291" w14:textId="77777777" w:rsidTr="0066147A">
        <w:tc>
          <w:tcPr>
            <w:tcW w:w="11165" w:type="dxa"/>
            <w:tcBorders>
              <w:top w:val="single" w:sz="4" w:space="0" w:color="auto"/>
              <w:left w:val="single" w:sz="4" w:space="0" w:color="auto"/>
              <w:bottom w:val="single" w:sz="4" w:space="0" w:color="auto"/>
              <w:right w:val="single" w:sz="4" w:space="0" w:color="auto"/>
            </w:tcBorders>
            <w:hideMark/>
          </w:tcPr>
          <w:p w14:paraId="5D1DDFF4" w14:textId="77777777" w:rsidR="00B47BD2" w:rsidRPr="00424070" w:rsidRDefault="00B47BD2" w:rsidP="0066147A">
            <w:pPr>
              <w:rPr>
                <w:b/>
                <w:sz w:val="18"/>
                <w:szCs w:val="18"/>
              </w:rPr>
            </w:pPr>
            <w:r w:rsidRPr="00424070">
              <w:rPr>
                <w:b/>
                <w:sz w:val="18"/>
                <w:szCs w:val="18"/>
              </w:rPr>
              <w:t xml:space="preserve">Dersin Öğrenme Kazanımları:  </w:t>
            </w:r>
          </w:p>
          <w:p w14:paraId="5E258947" w14:textId="77777777" w:rsidR="00B47BD2" w:rsidRPr="00424070" w:rsidRDefault="00B47BD2" w:rsidP="0066147A">
            <w:pPr>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61104960" w14:textId="77777777" w:rsidR="00B47BD2" w:rsidRPr="00424070" w:rsidRDefault="00B47BD2" w:rsidP="0066147A">
            <w:pPr>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48DBC6E2" w14:textId="77777777" w:rsidR="00B47BD2" w:rsidRPr="00424070" w:rsidRDefault="00B47BD2" w:rsidP="0066147A">
            <w:pPr>
              <w:rPr>
                <w:sz w:val="18"/>
                <w:szCs w:val="18"/>
              </w:rPr>
            </w:pPr>
            <w:r w:rsidRPr="00424070">
              <w:rPr>
                <w:sz w:val="18"/>
                <w:szCs w:val="18"/>
              </w:rPr>
              <w:t>3. Mesleki etik ilke ve değerler ile yasal mevzuata uygun bakım vermeyi bilmesi ve bunu kullanabilme becerisi kazanma</w:t>
            </w:r>
          </w:p>
          <w:p w14:paraId="3269B23B" w14:textId="77777777" w:rsidR="00B47BD2" w:rsidRPr="00424070" w:rsidRDefault="00B47BD2" w:rsidP="0066147A">
            <w:pPr>
              <w:rPr>
                <w:sz w:val="18"/>
                <w:szCs w:val="18"/>
              </w:rPr>
            </w:pPr>
            <w:r w:rsidRPr="00424070">
              <w:rPr>
                <w:sz w:val="18"/>
                <w:szCs w:val="18"/>
              </w:rPr>
              <w:t>4. Bakım verdiği birey, aile, toplum ve sağlık ekibi üyeleri ile etkili iletişim becerilerini kullanabilme</w:t>
            </w:r>
          </w:p>
          <w:p w14:paraId="1BE74B04" w14:textId="77777777" w:rsidR="00B47BD2" w:rsidRPr="00424070" w:rsidRDefault="00B47BD2" w:rsidP="0066147A">
            <w:pPr>
              <w:rPr>
                <w:sz w:val="18"/>
                <w:szCs w:val="18"/>
              </w:rPr>
            </w:pPr>
            <w:r w:rsidRPr="00424070">
              <w:rPr>
                <w:sz w:val="18"/>
                <w:szCs w:val="18"/>
              </w:rPr>
              <w:t>5. Yaşam boyu öğrenmeyi benimseyerek bilgi ve becerilerini bakımda süreklilik sağlayarak uygulamaya yansıtma becerisini kazanma</w:t>
            </w:r>
          </w:p>
          <w:p w14:paraId="13359A2B" w14:textId="77777777" w:rsidR="00B47BD2" w:rsidRPr="00424070" w:rsidRDefault="00B47BD2" w:rsidP="0066147A">
            <w:pPr>
              <w:rPr>
                <w:sz w:val="18"/>
                <w:szCs w:val="18"/>
              </w:rPr>
            </w:pPr>
            <w:r w:rsidRPr="00424070">
              <w:rPr>
                <w:sz w:val="18"/>
                <w:szCs w:val="18"/>
              </w:rPr>
              <w:t>6. Hastanın verileri ile hemşirelik bakımı arasındaki ilişkiyi açıklama</w:t>
            </w:r>
          </w:p>
        </w:tc>
      </w:tr>
    </w:tbl>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B47BD2" w:rsidRPr="00424070" w14:paraId="7B586DC5" w14:textId="77777777" w:rsidTr="0066147A">
        <w:trPr>
          <w:trHeight w:val="349"/>
          <w:jc w:val="center"/>
        </w:trPr>
        <w:tc>
          <w:tcPr>
            <w:tcW w:w="11199" w:type="dxa"/>
            <w:tcBorders>
              <w:top w:val="single" w:sz="4" w:space="0" w:color="auto"/>
              <w:left w:val="single" w:sz="4" w:space="0" w:color="auto"/>
              <w:bottom w:val="single" w:sz="4" w:space="0" w:color="auto"/>
              <w:right w:val="single" w:sz="4" w:space="0" w:color="auto"/>
            </w:tcBorders>
            <w:hideMark/>
          </w:tcPr>
          <w:p w14:paraId="5802B7F7" w14:textId="77777777" w:rsidR="00B47BD2" w:rsidRPr="00424070" w:rsidRDefault="00B47BD2" w:rsidP="0066147A">
            <w:pPr>
              <w:rPr>
                <w:b/>
                <w:sz w:val="18"/>
                <w:szCs w:val="18"/>
              </w:rPr>
            </w:pPr>
            <w:r w:rsidRPr="00424070">
              <w:rPr>
                <w:b/>
                <w:sz w:val="18"/>
                <w:szCs w:val="18"/>
              </w:rPr>
              <w:lastRenderedPageBreak/>
              <w:t xml:space="preserve">Öğrenme ve Öğretme Yöntemleri: </w:t>
            </w:r>
            <w:r w:rsidRPr="00424070">
              <w:rPr>
                <w:sz w:val="18"/>
                <w:szCs w:val="18"/>
              </w:rPr>
              <w:t>Anlatım Yöntemi, Soru-Cevap, Tartışma, Örnek Vaka Tartışması, Grup Çalışmaları, Beyin Fırtınası, Gösterip Yaptırma</w:t>
            </w:r>
          </w:p>
        </w:tc>
      </w:tr>
    </w:tbl>
    <w:p w14:paraId="0A78261E" w14:textId="77777777" w:rsidR="00B47BD2" w:rsidRPr="00424070" w:rsidRDefault="00B47BD2" w:rsidP="00B47BD2">
      <w:pPr>
        <w:rPr>
          <w:sz w:val="18"/>
          <w:szCs w:val="18"/>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3090"/>
        <w:gridCol w:w="3993"/>
      </w:tblGrid>
      <w:tr w:rsidR="00B47BD2" w:rsidRPr="00424070" w14:paraId="41CE8FB5" w14:textId="77777777" w:rsidTr="0066147A">
        <w:trPr>
          <w:trHeight w:val="56"/>
          <w:jc w:val="center"/>
        </w:trPr>
        <w:tc>
          <w:tcPr>
            <w:tcW w:w="11199" w:type="dxa"/>
            <w:gridSpan w:val="3"/>
            <w:tcBorders>
              <w:top w:val="single" w:sz="4" w:space="0" w:color="auto"/>
              <w:left w:val="single" w:sz="4" w:space="0" w:color="auto"/>
              <w:bottom w:val="single" w:sz="4" w:space="0" w:color="auto"/>
              <w:right w:val="single" w:sz="4" w:space="0" w:color="auto"/>
            </w:tcBorders>
            <w:hideMark/>
          </w:tcPr>
          <w:p w14:paraId="3E5AF0A4" w14:textId="77777777" w:rsidR="00B47BD2" w:rsidRPr="00424070" w:rsidRDefault="00B47BD2" w:rsidP="0066147A">
            <w:pPr>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B47BD2" w:rsidRPr="00424070" w14:paraId="293EEB87" w14:textId="77777777" w:rsidTr="0066147A">
        <w:trPr>
          <w:trHeight w:val="56"/>
          <w:jc w:val="center"/>
        </w:trPr>
        <w:tc>
          <w:tcPr>
            <w:tcW w:w="4116" w:type="dxa"/>
            <w:tcBorders>
              <w:top w:val="single" w:sz="4" w:space="0" w:color="auto"/>
              <w:left w:val="single" w:sz="4" w:space="0" w:color="auto"/>
              <w:bottom w:val="single" w:sz="4" w:space="0" w:color="auto"/>
              <w:right w:val="single" w:sz="4" w:space="0" w:color="auto"/>
            </w:tcBorders>
          </w:tcPr>
          <w:p w14:paraId="2C6BDB36" w14:textId="77777777" w:rsidR="00B47BD2" w:rsidRPr="00424070" w:rsidRDefault="00B47BD2" w:rsidP="0066147A">
            <w:pPr>
              <w:rPr>
                <w:b/>
                <w:sz w:val="18"/>
                <w:szCs w:val="18"/>
              </w:rPr>
            </w:pPr>
          </w:p>
        </w:tc>
        <w:tc>
          <w:tcPr>
            <w:tcW w:w="3090" w:type="dxa"/>
            <w:tcBorders>
              <w:top w:val="single" w:sz="4" w:space="0" w:color="auto"/>
              <w:left w:val="single" w:sz="4" w:space="0" w:color="auto"/>
              <w:bottom w:val="single" w:sz="4" w:space="0" w:color="auto"/>
              <w:right w:val="single" w:sz="4" w:space="0" w:color="auto"/>
            </w:tcBorders>
            <w:hideMark/>
          </w:tcPr>
          <w:p w14:paraId="40C572E5" w14:textId="77777777" w:rsidR="00B47BD2" w:rsidRPr="00424070" w:rsidRDefault="00B47BD2" w:rsidP="0066147A">
            <w:pPr>
              <w:rPr>
                <w:b/>
                <w:sz w:val="18"/>
                <w:szCs w:val="18"/>
              </w:rPr>
            </w:pPr>
            <w:r w:rsidRPr="00424070">
              <w:rPr>
                <w:sz w:val="18"/>
                <w:szCs w:val="18"/>
              </w:rPr>
              <w:t>Varsa (X) olarak işaretleyiniz</w:t>
            </w:r>
          </w:p>
        </w:tc>
        <w:tc>
          <w:tcPr>
            <w:tcW w:w="3993" w:type="dxa"/>
            <w:tcBorders>
              <w:top w:val="single" w:sz="4" w:space="0" w:color="auto"/>
              <w:left w:val="single" w:sz="4" w:space="0" w:color="auto"/>
              <w:bottom w:val="single" w:sz="4" w:space="0" w:color="auto"/>
              <w:right w:val="single" w:sz="4" w:space="0" w:color="auto"/>
            </w:tcBorders>
            <w:hideMark/>
          </w:tcPr>
          <w:p w14:paraId="71D59195" w14:textId="77777777" w:rsidR="00B47BD2" w:rsidRPr="00424070" w:rsidRDefault="00B47BD2" w:rsidP="0066147A">
            <w:pPr>
              <w:rPr>
                <w:b/>
                <w:sz w:val="18"/>
                <w:szCs w:val="18"/>
              </w:rPr>
            </w:pPr>
            <w:r w:rsidRPr="00424070">
              <w:rPr>
                <w:sz w:val="18"/>
                <w:szCs w:val="18"/>
              </w:rPr>
              <w:t>Yüzde (%)</w:t>
            </w:r>
          </w:p>
        </w:tc>
      </w:tr>
      <w:tr w:rsidR="00B47BD2" w:rsidRPr="00424070" w14:paraId="6A9E8774" w14:textId="77777777" w:rsidTr="0066147A">
        <w:trPr>
          <w:trHeight w:val="218"/>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14:paraId="6DDE712F" w14:textId="77777777" w:rsidR="00B47BD2" w:rsidRPr="00424070" w:rsidRDefault="00B47BD2" w:rsidP="0066147A">
            <w:pPr>
              <w:rPr>
                <w:sz w:val="18"/>
                <w:szCs w:val="18"/>
              </w:rPr>
            </w:pPr>
            <w:r w:rsidRPr="00424070">
              <w:rPr>
                <w:b/>
                <w:sz w:val="18"/>
                <w:szCs w:val="18"/>
              </w:rPr>
              <w:t>Yarıyıl İçi / Sonu Çalışmaları</w:t>
            </w:r>
          </w:p>
        </w:tc>
        <w:tc>
          <w:tcPr>
            <w:tcW w:w="3090" w:type="dxa"/>
            <w:tcBorders>
              <w:top w:val="single" w:sz="4" w:space="0" w:color="auto"/>
              <w:left w:val="single" w:sz="4" w:space="0" w:color="auto"/>
              <w:bottom w:val="single" w:sz="4" w:space="0" w:color="auto"/>
              <w:right w:val="single" w:sz="4" w:space="0" w:color="auto"/>
            </w:tcBorders>
            <w:vAlign w:val="center"/>
          </w:tcPr>
          <w:p w14:paraId="09A8FB6F" w14:textId="77777777" w:rsidR="00B47BD2" w:rsidRPr="00424070" w:rsidRDefault="00B47BD2" w:rsidP="0066147A">
            <w:pPr>
              <w:rPr>
                <w:sz w:val="18"/>
                <w:szCs w:val="18"/>
              </w:rPr>
            </w:pPr>
          </w:p>
        </w:tc>
        <w:tc>
          <w:tcPr>
            <w:tcW w:w="3993" w:type="dxa"/>
            <w:tcBorders>
              <w:top w:val="single" w:sz="4" w:space="0" w:color="auto"/>
              <w:left w:val="single" w:sz="4" w:space="0" w:color="auto"/>
              <w:bottom w:val="single" w:sz="4" w:space="0" w:color="auto"/>
              <w:right w:val="single" w:sz="4" w:space="0" w:color="auto"/>
            </w:tcBorders>
            <w:vAlign w:val="center"/>
          </w:tcPr>
          <w:p w14:paraId="32C27F68" w14:textId="77777777" w:rsidR="00B47BD2" w:rsidRPr="00424070" w:rsidRDefault="00B47BD2" w:rsidP="0066147A">
            <w:pPr>
              <w:rPr>
                <w:sz w:val="18"/>
                <w:szCs w:val="18"/>
              </w:rPr>
            </w:pPr>
          </w:p>
        </w:tc>
      </w:tr>
      <w:tr w:rsidR="00B47BD2" w:rsidRPr="00424070" w14:paraId="288AA19A" w14:textId="77777777" w:rsidTr="0066147A">
        <w:trPr>
          <w:trHeight w:val="224"/>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14:paraId="5EBF62B4" w14:textId="77777777" w:rsidR="00B47BD2" w:rsidRPr="00424070" w:rsidRDefault="00B47BD2" w:rsidP="0066147A">
            <w:pPr>
              <w:rPr>
                <w:b/>
                <w:sz w:val="18"/>
                <w:szCs w:val="18"/>
              </w:rPr>
            </w:pPr>
            <w:r w:rsidRPr="00424070">
              <w:rPr>
                <w:b/>
                <w:sz w:val="18"/>
                <w:szCs w:val="18"/>
              </w:rPr>
              <w:t>1.Ara Sınav</w:t>
            </w:r>
          </w:p>
        </w:tc>
        <w:tc>
          <w:tcPr>
            <w:tcW w:w="3090" w:type="dxa"/>
            <w:tcBorders>
              <w:top w:val="single" w:sz="4" w:space="0" w:color="auto"/>
              <w:left w:val="single" w:sz="4" w:space="0" w:color="auto"/>
              <w:bottom w:val="single" w:sz="4" w:space="0" w:color="auto"/>
              <w:right w:val="single" w:sz="4" w:space="0" w:color="auto"/>
            </w:tcBorders>
            <w:vAlign w:val="center"/>
            <w:hideMark/>
          </w:tcPr>
          <w:p w14:paraId="6F3A6D01" w14:textId="77777777" w:rsidR="00B47BD2" w:rsidRPr="00424070" w:rsidRDefault="00B47BD2" w:rsidP="0066147A">
            <w:pPr>
              <w:rPr>
                <w:sz w:val="18"/>
                <w:szCs w:val="18"/>
              </w:rPr>
            </w:pPr>
            <w:r w:rsidRPr="00424070">
              <w:rPr>
                <w:sz w:val="18"/>
                <w:szCs w:val="18"/>
              </w:rPr>
              <w:t>X</w:t>
            </w:r>
          </w:p>
        </w:tc>
        <w:tc>
          <w:tcPr>
            <w:tcW w:w="3993" w:type="dxa"/>
            <w:tcBorders>
              <w:top w:val="single" w:sz="4" w:space="0" w:color="auto"/>
              <w:left w:val="single" w:sz="4" w:space="0" w:color="auto"/>
              <w:bottom w:val="single" w:sz="4" w:space="0" w:color="auto"/>
              <w:right w:val="single" w:sz="4" w:space="0" w:color="auto"/>
            </w:tcBorders>
            <w:vAlign w:val="center"/>
            <w:hideMark/>
          </w:tcPr>
          <w:p w14:paraId="2F74A27F" w14:textId="77777777" w:rsidR="00B47BD2" w:rsidRPr="00424070" w:rsidRDefault="00B47BD2" w:rsidP="0066147A">
            <w:pPr>
              <w:rPr>
                <w:sz w:val="18"/>
                <w:szCs w:val="18"/>
              </w:rPr>
            </w:pPr>
            <w:r w:rsidRPr="00424070">
              <w:rPr>
                <w:sz w:val="18"/>
                <w:szCs w:val="18"/>
              </w:rPr>
              <w:t>%50</w:t>
            </w:r>
          </w:p>
        </w:tc>
      </w:tr>
      <w:tr w:rsidR="00B47BD2" w:rsidRPr="00424070" w14:paraId="5A5139E9" w14:textId="77777777" w:rsidTr="0066147A">
        <w:trPr>
          <w:trHeight w:val="116"/>
          <w:jc w:val="center"/>
        </w:trPr>
        <w:tc>
          <w:tcPr>
            <w:tcW w:w="4116" w:type="dxa"/>
            <w:tcBorders>
              <w:top w:val="single" w:sz="4" w:space="0" w:color="auto"/>
              <w:left w:val="single" w:sz="4" w:space="0" w:color="auto"/>
              <w:bottom w:val="single" w:sz="4" w:space="0" w:color="auto"/>
              <w:right w:val="single" w:sz="4" w:space="0" w:color="auto"/>
            </w:tcBorders>
            <w:vAlign w:val="center"/>
            <w:hideMark/>
          </w:tcPr>
          <w:p w14:paraId="69666503" w14:textId="77777777" w:rsidR="00B47BD2" w:rsidRPr="00424070" w:rsidRDefault="00B47BD2" w:rsidP="0066147A">
            <w:pPr>
              <w:rPr>
                <w:b/>
                <w:sz w:val="18"/>
                <w:szCs w:val="18"/>
              </w:rPr>
            </w:pPr>
            <w:r w:rsidRPr="00424070">
              <w:rPr>
                <w:b/>
                <w:sz w:val="18"/>
                <w:szCs w:val="18"/>
              </w:rPr>
              <w:t xml:space="preserve">Final Sınavı </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83E1CA7" w14:textId="77777777" w:rsidR="00B47BD2" w:rsidRPr="00424070" w:rsidRDefault="00B47BD2" w:rsidP="0066147A">
            <w:pPr>
              <w:rPr>
                <w:sz w:val="18"/>
                <w:szCs w:val="18"/>
              </w:rPr>
            </w:pPr>
            <w:r w:rsidRPr="00424070">
              <w:rPr>
                <w:sz w:val="18"/>
                <w:szCs w:val="18"/>
              </w:rPr>
              <w:t>X</w:t>
            </w:r>
          </w:p>
        </w:tc>
        <w:tc>
          <w:tcPr>
            <w:tcW w:w="3993" w:type="dxa"/>
            <w:tcBorders>
              <w:top w:val="single" w:sz="4" w:space="0" w:color="auto"/>
              <w:left w:val="single" w:sz="4" w:space="0" w:color="auto"/>
              <w:bottom w:val="single" w:sz="4" w:space="0" w:color="auto"/>
              <w:right w:val="single" w:sz="4" w:space="0" w:color="auto"/>
            </w:tcBorders>
            <w:vAlign w:val="center"/>
            <w:hideMark/>
          </w:tcPr>
          <w:p w14:paraId="21DDF01D" w14:textId="77777777" w:rsidR="00B47BD2" w:rsidRPr="00424070" w:rsidRDefault="00B47BD2" w:rsidP="0066147A">
            <w:pPr>
              <w:rPr>
                <w:sz w:val="18"/>
                <w:szCs w:val="18"/>
              </w:rPr>
            </w:pPr>
            <w:r w:rsidRPr="00424070">
              <w:rPr>
                <w:sz w:val="18"/>
                <w:szCs w:val="18"/>
              </w:rPr>
              <w:t>%50</w:t>
            </w:r>
          </w:p>
        </w:tc>
      </w:tr>
      <w:tr w:rsidR="00B47BD2" w:rsidRPr="00424070" w14:paraId="283336A0" w14:textId="77777777" w:rsidTr="0066147A">
        <w:trPr>
          <w:jc w:val="center"/>
        </w:trPr>
        <w:tc>
          <w:tcPr>
            <w:tcW w:w="11199" w:type="dxa"/>
            <w:gridSpan w:val="3"/>
            <w:tcBorders>
              <w:top w:val="single" w:sz="6" w:space="0" w:color="auto"/>
              <w:left w:val="single" w:sz="4" w:space="0" w:color="auto"/>
              <w:bottom w:val="single" w:sz="6" w:space="0" w:color="auto"/>
              <w:right w:val="single" w:sz="4" w:space="0" w:color="auto"/>
            </w:tcBorders>
            <w:hideMark/>
          </w:tcPr>
          <w:p w14:paraId="79279461" w14:textId="77777777" w:rsidR="00B47BD2" w:rsidRPr="00424070" w:rsidRDefault="00B47BD2" w:rsidP="0066147A">
            <w:pPr>
              <w:rPr>
                <w:sz w:val="18"/>
                <w:szCs w:val="18"/>
              </w:rPr>
            </w:pPr>
            <w:r w:rsidRPr="00424070">
              <w:rPr>
                <w:b/>
                <w:sz w:val="18"/>
                <w:szCs w:val="18"/>
              </w:rPr>
              <w:t xml:space="preserve">Ders İçin Önerilen Kaynaklar: </w:t>
            </w:r>
          </w:p>
          <w:p w14:paraId="7E744D4A" w14:textId="77777777" w:rsidR="00B47BD2" w:rsidRPr="00424070" w:rsidRDefault="00B47BD2" w:rsidP="00B47BD2">
            <w:pPr>
              <w:pStyle w:val="ListeParagraf"/>
              <w:numPr>
                <w:ilvl w:val="0"/>
                <w:numId w:val="91"/>
              </w:numPr>
              <w:rPr>
                <w:sz w:val="18"/>
                <w:szCs w:val="18"/>
              </w:rPr>
            </w:pPr>
            <w:r w:rsidRPr="00424070">
              <w:rPr>
                <w:sz w:val="18"/>
                <w:szCs w:val="18"/>
              </w:rPr>
              <w:t>Beji, N.K. (2016). Kadın Sağlığı ve Hastalıkları. Genişletilmiş İkinci Baskı, Nobel Tıp Kitabevleri, Ankara.</w:t>
            </w:r>
          </w:p>
          <w:p w14:paraId="4EC5FA0E" w14:textId="77777777" w:rsidR="00B47BD2" w:rsidRPr="00424070" w:rsidRDefault="00B47BD2" w:rsidP="00B47BD2">
            <w:pPr>
              <w:pStyle w:val="ListeParagraf"/>
              <w:numPr>
                <w:ilvl w:val="0"/>
                <w:numId w:val="91"/>
              </w:numPr>
              <w:rPr>
                <w:b/>
                <w:sz w:val="18"/>
                <w:szCs w:val="18"/>
              </w:rPr>
            </w:pPr>
            <w:r w:rsidRPr="00424070">
              <w:rPr>
                <w:sz w:val="18"/>
                <w:szCs w:val="18"/>
              </w:rPr>
              <w:t>Özkan, S., Serçekuş, P., Alataş, E. (2022). Jinekolojik Onkolojide Bakım,</w:t>
            </w:r>
            <w:r w:rsidRPr="00424070">
              <w:rPr>
                <w:b/>
                <w:sz w:val="18"/>
                <w:szCs w:val="18"/>
              </w:rPr>
              <w:t xml:space="preserve"> </w:t>
            </w:r>
            <w:r w:rsidRPr="00424070">
              <w:rPr>
                <w:sz w:val="18"/>
                <w:szCs w:val="18"/>
              </w:rPr>
              <w:t xml:space="preserve">Bölüm adı: Jinekolojik Kanserlerde Tamamlayıcı ve Destekleyici Bakım Uygulamaları. </w:t>
            </w:r>
            <w:r w:rsidRPr="00424070">
              <w:rPr>
                <w:iCs/>
                <w:sz w:val="18"/>
                <w:szCs w:val="18"/>
              </w:rPr>
              <w:t>Akademisyen Kitabevi A.Ş., Ankara.</w:t>
            </w:r>
            <w:r w:rsidRPr="00424070">
              <w:rPr>
                <w:i/>
                <w:iCs/>
                <w:sz w:val="18"/>
                <w:szCs w:val="18"/>
              </w:rPr>
              <w:t xml:space="preserve"> </w:t>
            </w:r>
            <w:r w:rsidRPr="00424070">
              <w:rPr>
                <w:sz w:val="18"/>
                <w:szCs w:val="18"/>
              </w:rPr>
              <w:t>ISBN: 978-625-8430-81-3, doi: 10.37609/akya.1135</w:t>
            </w:r>
          </w:p>
          <w:p w14:paraId="1C16D3C3" w14:textId="77777777" w:rsidR="00B47BD2" w:rsidRPr="00424070" w:rsidRDefault="00B47BD2" w:rsidP="00B47BD2">
            <w:pPr>
              <w:pStyle w:val="ListeParagraf"/>
              <w:numPr>
                <w:ilvl w:val="0"/>
                <w:numId w:val="91"/>
              </w:numPr>
              <w:rPr>
                <w:sz w:val="18"/>
                <w:szCs w:val="18"/>
              </w:rPr>
            </w:pPr>
            <w:r w:rsidRPr="00424070">
              <w:rPr>
                <w:sz w:val="18"/>
                <w:szCs w:val="18"/>
              </w:rPr>
              <w:t>Taşkın, L. (2016). Doğum ve Kadın Sağlığı Hemşireliği. Akademisyen Tıp Kitabevi, Ankara.</w:t>
            </w:r>
          </w:p>
          <w:p w14:paraId="32C6B02A" w14:textId="77777777" w:rsidR="00B47BD2" w:rsidRPr="00424070" w:rsidRDefault="00B47BD2" w:rsidP="00B47BD2">
            <w:pPr>
              <w:pStyle w:val="ListeParagraf"/>
              <w:numPr>
                <w:ilvl w:val="0"/>
                <w:numId w:val="91"/>
              </w:numPr>
              <w:rPr>
                <w:sz w:val="18"/>
                <w:szCs w:val="18"/>
              </w:rPr>
            </w:pPr>
            <w:r w:rsidRPr="00424070">
              <w:rPr>
                <w:sz w:val="18"/>
                <w:szCs w:val="18"/>
              </w:rPr>
              <w:t>Coşkun, A. (2013). Hemşire ve Ebeler İçin Kadın Sağlığı ve Hastalıkları Öğrenim Rehberi. Nobel Tıp Kitabevleri, İstanbul.</w:t>
            </w:r>
          </w:p>
          <w:p w14:paraId="0B610A50" w14:textId="77777777" w:rsidR="00B47BD2" w:rsidRPr="00424070" w:rsidRDefault="00B47BD2" w:rsidP="00B47BD2">
            <w:pPr>
              <w:pStyle w:val="ListeParagraf"/>
              <w:numPr>
                <w:ilvl w:val="0"/>
                <w:numId w:val="91"/>
              </w:numPr>
              <w:rPr>
                <w:sz w:val="18"/>
                <w:szCs w:val="18"/>
              </w:rPr>
            </w:pPr>
            <w:r w:rsidRPr="00424070">
              <w:rPr>
                <w:sz w:val="18"/>
                <w:szCs w:val="18"/>
              </w:rPr>
              <w:t>Erdemir, F. (2013). Hemşirelik Tanıları El Kitabı, Nobel Tıp Kitapevleri, İstanbul.</w:t>
            </w:r>
          </w:p>
          <w:p w14:paraId="24D54461" w14:textId="77777777" w:rsidR="00B47BD2" w:rsidRPr="00424070" w:rsidRDefault="00B47BD2" w:rsidP="00B47BD2">
            <w:pPr>
              <w:pStyle w:val="ListeParagraf"/>
              <w:numPr>
                <w:ilvl w:val="0"/>
                <w:numId w:val="91"/>
              </w:numPr>
              <w:rPr>
                <w:sz w:val="18"/>
                <w:szCs w:val="18"/>
              </w:rPr>
            </w:pPr>
            <w:r w:rsidRPr="00424070">
              <w:rPr>
                <w:sz w:val="18"/>
                <w:szCs w:val="18"/>
              </w:rPr>
              <w:t>Cerrahi Hastalıkları Hemşireliği Fethiye Erdil, Nalan Özhan Elbaş</w:t>
            </w:r>
            <w:r w:rsidRPr="00424070">
              <w:rPr>
                <w:sz w:val="18"/>
                <w:szCs w:val="18"/>
              </w:rPr>
              <w:tab/>
            </w:r>
          </w:p>
          <w:p w14:paraId="24AD0240" w14:textId="77777777" w:rsidR="00B47BD2" w:rsidRPr="00424070" w:rsidRDefault="00B47BD2" w:rsidP="00B47BD2">
            <w:pPr>
              <w:pStyle w:val="ListeParagraf"/>
              <w:numPr>
                <w:ilvl w:val="0"/>
                <w:numId w:val="91"/>
              </w:numPr>
              <w:rPr>
                <w:sz w:val="18"/>
                <w:szCs w:val="18"/>
              </w:rPr>
            </w:pPr>
            <w:r w:rsidRPr="00424070">
              <w:rPr>
                <w:sz w:val="18"/>
                <w:szCs w:val="18"/>
              </w:rPr>
              <w:t>Dahili ve cerrahi hastalıklarda bakım, Geliştirilmiş 5. Baskı, Adana: Nobel kitabevi. Karadakovan A, Eti Aslan F (2020)</w:t>
            </w:r>
          </w:p>
          <w:p w14:paraId="1C3C0FE4" w14:textId="77777777" w:rsidR="00B47BD2" w:rsidRPr="00424070" w:rsidRDefault="00B47BD2" w:rsidP="00B47BD2">
            <w:pPr>
              <w:pStyle w:val="ListeParagraf"/>
              <w:numPr>
                <w:ilvl w:val="0"/>
                <w:numId w:val="91"/>
              </w:numPr>
              <w:rPr>
                <w:sz w:val="18"/>
                <w:szCs w:val="18"/>
              </w:rPr>
            </w:pPr>
            <w:r w:rsidRPr="00424070">
              <w:rPr>
                <w:sz w:val="18"/>
                <w:szCs w:val="18"/>
              </w:rPr>
              <w:t>Güncel Yöntemlerle Cerrahi Hastalıklarda Bakım. Antalya; Nobel Tıp Kitapevi. Çelik S, Taşdemir N. (2018).</w:t>
            </w:r>
          </w:p>
          <w:p w14:paraId="473A71F9" w14:textId="77777777" w:rsidR="00B47BD2" w:rsidRPr="00424070" w:rsidRDefault="00B47BD2" w:rsidP="00B47BD2">
            <w:pPr>
              <w:pStyle w:val="ListeParagraf"/>
              <w:numPr>
                <w:ilvl w:val="0"/>
                <w:numId w:val="91"/>
              </w:numPr>
              <w:rPr>
                <w:sz w:val="18"/>
                <w:szCs w:val="18"/>
              </w:rPr>
            </w:pPr>
            <w:r w:rsidRPr="00424070">
              <w:rPr>
                <w:sz w:val="18"/>
                <w:szCs w:val="18"/>
              </w:rPr>
              <w:t>Cerrahi Hemşireliği Uygulama Rehberi, 1. Baskı, İstanbul Tıp Kitabevi, İstanbul. Akyolcu N, Aksoy G, Kanan N. (2011)</w:t>
            </w:r>
          </w:p>
        </w:tc>
      </w:tr>
      <w:tr w:rsidR="00B47BD2" w:rsidRPr="00424070" w14:paraId="2855DE43" w14:textId="77777777" w:rsidTr="0066147A">
        <w:trPr>
          <w:jc w:val="center"/>
        </w:trPr>
        <w:tc>
          <w:tcPr>
            <w:tcW w:w="11199" w:type="dxa"/>
            <w:gridSpan w:val="3"/>
            <w:tcBorders>
              <w:top w:val="single" w:sz="6" w:space="0" w:color="auto"/>
              <w:left w:val="single" w:sz="4" w:space="0" w:color="auto"/>
              <w:bottom w:val="single" w:sz="4" w:space="0" w:color="auto"/>
              <w:right w:val="single" w:sz="4" w:space="0" w:color="auto"/>
            </w:tcBorders>
          </w:tcPr>
          <w:p w14:paraId="4FC35172" w14:textId="77777777" w:rsidR="00B47BD2" w:rsidRPr="00424070" w:rsidRDefault="00B47BD2" w:rsidP="0066147A">
            <w:pPr>
              <w:rPr>
                <w:b/>
                <w:sz w:val="18"/>
                <w:szCs w:val="18"/>
              </w:rPr>
            </w:pPr>
            <w:r w:rsidRPr="00424070">
              <w:rPr>
                <w:b/>
                <w:sz w:val="18"/>
                <w:szCs w:val="18"/>
              </w:rPr>
              <w:t xml:space="preserve">Derse İlişkin Politika ve Kurallar: (öğretim üyesi açıklama yapmak isterse bu başlığı kullanabilir) </w:t>
            </w:r>
          </w:p>
          <w:p w14:paraId="13185A88" w14:textId="77777777" w:rsidR="00B47BD2" w:rsidRPr="00424070" w:rsidRDefault="00B47BD2" w:rsidP="00B47BD2">
            <w:pPr>
              <w:numPr>
                <w:ilvl w:val="0"/>
                <w:numId w:val="18"/>
              </w:numPr>
              <w:rPr>
                <w:sz w:val="18"/>
                <w:szCs w:val="18"/>
              </w:rPr>
            </w:pPr>
            <w:r w:rsidRPr="00424070">
              <w:rPr>
                <w:sz w:val="18"/>
                <w:szCs w:val="18"/>
              </w:rPr>
              <w:t xml:space="preserve">Uygulama süresinin en az %90’ına katılmış olmalıdır. </w:t>
            </w:r>
          </w:p>
        </w:tc>
      </w:tr>
    </w:tbl>
    <w:p w14:paraId="013C756E" w14:textId="77777777" w:rsidR="00B47BD2" w:rsidRPr="00424070" w:rsidRDefault="00B47BD2" w:rsidP="00B47BD2">
      <w:pPr>
        <w:rPr>
          <w:sz w:val="18"/>
          <w:szCs w:val="18"/>
        </w:rPr>
      </w:pPr>
    </w:p>
    <w:tbl>
      <w:tblPr>
        <w:tblStyle w:val="TabloKlavuzu"/>
        <w:tblW w:w="11199" w:type="dxa"/>
        <w:jc w:val="center"/>
        <w:tblLook w:val="04A0" w:firstRow="1" w:lastRow="0" w:firstColumn="1" w:lastColumn="0" w:noHBand="0" w:noVBand="1"/>
      </w:tblPr>
      <w:tblGrid>
        <w:gridCol w:w="11199"/>
      </w:tblGrid>
      <w:tr w:rsidR="00B47BD2" w:rsidRPr="00424070" w14:paraId="2C826D48" w14:textId="77777777" w:rsidTr="0066147A">
        <w:trPr>
          <w:jc w:val="center"/>
        </w:trPr>
        <w:tc>
          <w:tcPr>
            <w:tcW w:w="11199" w:type="dxa"/>
            <w:tcBorders>
              <w:top w:val="single" w:sz="4" w:space="0" w:color="auto"/>
              <w:left w:val="single" w:sz="4" w:space="0" w:color="auto"/>
              <w:bottom w:val="single" w:sz="4" w:space="0" w:color="auto"/>
              <w:right w:val="single" w:sz="4" w:space="0" w:color="auto"/>
            </w:tcBorders>
            <w:hideMark/>
          </w:tcPr>
          <w:p w14:paraId="07719C36" w14:textId="77777777" w:rsidR="00B47BD2" w:rsidRPr="00424070" w:rsidRDefault="00B47BD2" w:rsidP="0066147A">
            <w:pPr>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22A721D6" w14:textId="77777777" w:rsidR="00B47BD2" w:rsidRPr="00424070" w:rsidRDefault="00B47BD2" w:rsidP="00B47BD2">
      <w:pPr>
        <w:jc w:val="center"/>
        <w:rPr>
          <w:sz w:val="18"/>
          <w:szCs w:val="18"/>
        </w:rPr>
      </w:pPr>
    </w:p>
    <w:tbl>
      <w:tblPr>
        <w:tblStyle w:val="TabloKlavuzu"/>
        <w:tblW w:w="11198" w:type="dxa"/>
        <w:jc w:val="center"/>
        <w:tblLook w:val="04A0" w:firstRow="1" w:lastRow="0" w:firstColumn="1" w:lastColumn="0" w:noHBand="0" w:noVBand="1"/>
      </w:tblPr>
      <w:tblGrid>
        <w:gridCol w:w="3951"/>
        <w:gridCol w:w="2037"/>
        <w:gridCol w:w="2039"/>
        <w:gridCol w:w="3171"/>
      </w:tblGrid>
      <w:tr w:rsidR="00B47BD2" w:rsidRPr="00424070" w14:paraId="59B7C2B9" w14:textId="77777777" w:rsidTr="0066147A">
        <w:trPr>
          <w:trHeight w:val="181"/>
          <w:jc w:val="center"/>
        </w:trPr>
        <w:tc>
          <w:tcPr>
            <w:tcW w:w="11198" w:type="dxa"/>
            <w:gridSpan w:val="4"/>
            <w:tcBorders>
              <w:top w:val="single" w:sz="4" w:space="0" w:color="auto"/>
              <w:left w:val="single" w:sz="4" w:space="0" w:color="auto"/>
              <w:bottom w:val="single" w:sz="4" w:space="0" w:color="auto"/>
              <w:right w:val="single" w:sz="4" w:space="0" w:color="auto"/>
            </w:tcBorders>
            <w:hideMark/>
          </w:tcPr>
          <w:p w14:paraId="00C9D332" w14:textId="77777777" w:rsidR="00B47BD2" w:rsidRPr="00143EE0" w:rsidRDefault="00B47BD2" w:rsidP="0066147A">
            <w:pPr>
              <w:rPr>
                <w:b/>
                <w:bCs/>
                <w:color w:val="EE0000"/>
                <w:sz w:val="18"/>
                <w:szCs w:val="18"/>
              </w:rPr>
            </w:pPr>
            <w:r w:rsidRPr="00143EE0">
              <w:rPr>
                <w:b/>
                <w:bCs/>
                <w:color w:val="EE0000"/>
                <w:sz w:val="18"/>
                <w:szCs w:val="18"/>
              </w:rPr>
              <w:t>AKTS / İŞ YÜKÜ TABLOSU</w:t>
            </w:r>
          </w:p>
        </w:tc>
      </w:tr>
      <w:tr w:rsidR="00B47BD2" w:rsidRPr="00424070" w14:paraId="31176DC2" w14:textId="77777777" w:rsidTr="0066147A">
        <w:trPr>
          <w:trHeight w:val="255"/>
          <w:jc w:val="center"/>
        </w:trPr>
        <w:tc>
          <w:tcPr>
            <w:tcW w:w="3951" w:type="dxa"/>
            <w:tcBorders>
              <w:top w:val="single" w:sz="4" w:space="0" w:color="auto"/>
              <w:left w:val="single" w:sz="4" w:space="0" w:color="auto"/>
              <w:bottom w:val="single" w:sz="4" w:space="0" w:color="auto"/>
              <w:right w:val="single" w:sz="4" w:space="0" w:color="auto"/>
            </w:tcBorders>
            <w:hideMark/>
          </w:tcPr>
          <w:p w14:paraId="79B61313" w14:textId="77777777" w:rsidR="00B47BD2" w:rsidRPr="00143EE0" w:rsidRDefault="00B47BD2" w:rsidP="0066147A">
            <w:pPr>
              <w:rPr>
                <w:color w:val="EE0000"/>
                <w:sz w:val="18"/>
                <w:szCs w:val="18"/>
              </w:rPr>
            </w:pPr>
            <w:r w:rsidRPr="00143EE0">
              <w:rPr>
                <w:b/>
                <w:bCs/>
                <w:color w:val="EE0000"/>
                <w:sz w:val="18"/>
                <w:szCs w:val="18"/>
              </w:rPr>
              <w:t>Etkinlik</w:t>
            </w:r>
          </w:p>
        </w:tc>
        <w:tc>
          <w:tcPr>
            <w:tcW w:w="2037" w:type="dxa"/>
            <w:tcBorders>
              <w:top w:val="single" w:sz="4" w:space="0" w:color="auto"/>
              <w:left w:val="single" w:sz="4" w:space="0" w:color="auto"/>
              <w:bottom w:val="single" w:sz="4" w:space="0" w:color="auto"/>
              <w:right w:val="single" w:sz="4" w:space="0" w:color="auto"/>
            </w:tcBorders>
            <w:hideMark/>
          </w:tcPr>
          <w:p w14:paraId="5906C81F" w14:textId="77777777" w:rsidR="00B47BD2" w:rsidRPr="00143EE0" w:rsidRDefault="00B47BD2" w:rsidP="0066147A">
            <w:pPr>
              <w:rPr>
                <w:b/>
                <w:bCs/>
                <w:color w:val="EE0000"/>
                <w:sz w:val="18"/>
                <w:szCs w:val="18"/>
              </w:rPr>
            </w:pPr>
            <w:r w:rsidRPr="00143EE0">
              <w:rPr>
                <w:b/>
                <w:bCs/>
                <w:color w:val="EE0000"/>
                <w:sz w:val="18"/>
                <w:szCs w:val="18"/>
              </w:rPr>
              <w:t>Sayısı</w:t>
            </w:r>
          </w:p>
        </w:tc>
        <w:tc>
          <w:tcPr>
            <w:tcW w:w="2039" w:type="dxa"/>
            <w:tcBorders>
              <w:top w:val="single" w:sz="4" w:space="0" w:color="auto"/>
              <w:left w:val="single" w:sz="4" w:space="0" w:color="auto"/>
              <w:bottom w:val="single" w:sz="4" w:space="0" w:color="auto"/>
              <w:right w:val="single" w:sz="4" w:space="0" w:color="auto"/>
            </w:tcBorders>
            <w:hideMark/>
          </w:tcPr>
          <w:p w14:paraId="74382FCA" w14:textId="77777777" w:rsidR="00B47BD2" w:rsidRPr="00143EE0" w:rsidRDefault="00B47BD2" w:rsidP="0066147A">
            <w:pPr>
              <w:rPr>
                <w:b/>
                <w:bCs/>
                <w:color w:val="EE0000"/>
                <w:sz w:val="18"/>
                <w:szCs w:val="18"/>
              </w:rPr>
            </w:pPr>
            <w:r w:rsidRPr="00143EE0">
              <w:rPr>
                <w:b/>
                <w:bCs/>
                <w:color w:val="EE0000"/>
                <w:sz w:val="18"/>
                <w:szCs w:val="18"/>
              </w:rPr>
              <w:t>Süresi (Saat)</w:t>
            </w:r>
          </w:p>
        </w:tc>
        <w:tc>
          <w:tcPr>
            <w:tcW w:w="3171" w:type="dxa"/>
            <w:tcBorders>
              <w:top w:val="single" w:sz="4" w:space="0" w:color="auto"/>
              <w:left w:val="single" w:sz="4" w:space="0" w:color="auto"/>
              <w:bottom w:val="single" w:sz="4" w:space="0" w:color="auto"/>
              <w:right w:val="single" w:sz="4" w:space="0" w:color="auto"/>
            </w:tcBorders>
            <w:hideMark/>
          </w:tcPr>
          <w:p w14:paraId="2A8E531E" w14:textId="77777777" w:rsidR="00B47BD2" w:rsidRPr="00143EE0" w:rsidRDefault="00B47BD2" w:rsidP="0066147A">
            <w:pPr>
              <w:rPr>
                <w:b/>
                <w:bCs/>
                <w:color w:val="EE0000"/>
                <w:sz w:val="18"/>
                <w:szCs w:val="18"/>
              </w:rPr>
            </w:pPr>
            <w:r w:rsidRPr="00143EE0">
              <w:rPr>
                <w:b/>
                <w:bCs/>
                <w:color w:val="EE0000"/>
                <w:sz w:val="18"/>
                <w:szCs w:val="18"/>
              </w:rPr>
              <w:t>Toplam İş Yükü (Saat)</w:t>
            </w:r>
          </w:p>
        </w:tc>
      </w:tr>
      <w:tr w:rsidR="00B01BFD" w:rsidRPr="00424070" w14:paraId="6FC9B352" w14:textId="77777777" w:rsidTr="0066147A">
        <w:trPr>
          <w:trHeight w:val="274"/>
          <w:jc w:val="center"/>
        </w:trPr>
        <w:tc>
          <w:tcPr>
            <w:tcW w:w="3951" w:type="dxa"/>
            <w:tcBorders>
              <w:top w:val="single" w:sz="4" w:space="0" w:color="auto"/>
              <w:left w:val="single" w:sz="4" w:space="0" w:color="auto"/>
              <w:bottom w:val="single" w:sz="4" w:space="0" w:color="auto"/>
              <w:right w:val="single" w:sz="4" w:space="0" w:color="auto"/>
            </w:tcBorders>
            <w:hideMark/>
          </w:tcPr>
          <w:p w14:paraId="6ADA665E" w14:textId="07719CDF" w:rsidR="00B01BFD" w:rsidRPr="00143EE0" w:rsidRDefault="00B01BFD" w:rsidP="00B01BFD">
            <w:pPr>
              <w:rPr>
                <w:color w:val="EE0000"/>
                <w:sz w:val="18"/>
                <w:szCs w:val="18"/>
              </w:rPr>
            </w:pPr>
            <w:r w:rsidRPr="00B01BFD">
              <w:rPr>
                <w:color w:val="EE0000"/>
                <w:sz w:val="18"/>
                <w:szCs w:val="18"/>
              </w:rPr>
              <w:t>Ders Süresi (16 hafta/ uygulama)</w:t>
            </w:r>
          </w:p>
        </w:tc>
        <w:tc>
          <w:tcPr>
            <w:tcW w:w="2037" w:type="dxa"/>
            <w:tcBorders>
              <w:top w:val="single" w:sz="4" w:space="0" w:color="auto"/>
              <w:left w:val="single" w:sz="4" w:space="0" w:color="auto"/>
              <w:bottom w:val="single" w:sz="4" w:space="0" w:color="auto"/>
              <w:right w:val="single" w:sz="4" w:space="0" w:color="auto"/>
            </w:tcBorders>
            <w:hideMark/>
          </w:tcPr>
          <w:p w14:paraId="57961B82" w14:textId="5DE25DFC" w:rsidR="00B01BFD" w:rsidRPr="00143EE0" w:rsidRDefault="00B01BFD" w:rsidP="00B01BFD">
            <w:pPr>
              <w:rPr>
                <w:color w:val="EE0000"/>
                <w:sz w:val="18"/>
                <w:szCs w:val="18"/>
              </w:rPr>
            </w:pPr>
            <w:r w:rsidRPr="00B01BFD">
              <w:rPr>
                <w:color w:val="EE0000"/>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34AA31B4" w14:textId="3D2A1C59" w:rsidR="00B01BFD" w:rsidRPr="00143EE0" w:rsidRDefault="00B01BFD" w:rsidP="00B01BFD">
            <w:pPr>
              <w:rPr>
                <w:color w:val="EE0000"/>
                <w:sz w:val="18"/>
                <w:szCs w:val="18"/>
              </w:rPr>
            </w:pPr>
            <w:r w:rsidRPr="00B01BFD">
              <w:rPr>
                <w:color w:val="EE0000"/>
                <w:sz w:val="18"/>
                <w:szCs w:val="18"/>
              </w:rPr>
              <w:t>40</w:t>
            </w:r>
          </w:p>
        </w:tc>
        <w:tc>
          <w:tcPr>
            <w:tcW w:w="3171" w:type="dxa"/>
            <w:tcBorders>
              <w:top w:val="single" w:sz="4" w:space="0" w:color="auto"/>
              <w:left w:val="single" w:sz="4" w:space="0" w:color="auto"/>
              <w:bottom w:val="single" w:sz="4" w:space="0" w:color="auto"/>
              <w:right w:val="single" w:sz="4" w:space="0" w:color="auto"/>
            </w:tcBorders>
            <w:hideMark/>
          </w:tcPr>
          <w:p w14:paraId="00419A51" w14:textId="54005D5C" w:rsidR="00B01BFD" w:rsidRPr="00143EE0" w:rsidRDefault="00B01BFD" w:rsidP="00B01BFD">
            <w:pPr>
              <w:rPr>
                <w:color w:val="EE0000"/>
                <w:sz w:val="18"/>
                <w:szCs w:val="18"/>
              </w:rPr>
            </w:pPr>
            <w:r w:rsidRPr="00B01BFD">
              <w:rPr>
                <w:color w:val="EE0000"/>
                <w:sz w:val="18"/>
                <w:szCs w:val="18"/>
              </w:rPr>
              <w:t>40</w:t>
            </w:r>
          </w:p>
        </w:tc>
      </w:tr>
      <w:tr w:rsidR="00B01BFD" w:rsidRPr="00424070" w14:paraId="44E778BD" w14:textId="77777777" w:rsidTr="0066147A">
        <w:trPr>
          <w:trHeight w:val="405"/>
          <w:jc w:val="center"/>
        </w:trPr>
        <w:tc>
          <w:tcPr>
            <w:tcW w:w="3951" w:type="dxa"/>
            <w:tcBorders>
              <w:top w:val="single" w:sz="4" w:space="0" w:color="auto"/>
              <w:left w:val="single" w:sz="4" w:space="0" w:color="auto"/>
              <w:bottom w:val="single" w:sz="4" w:space="0" w:color="auto"/>
              <w:right w:val="single" w:sz="4" w:space="0" w:color="auto"/>
            </w:tcBorders>
            <w:hideMark/>
          </w:tcPr>
          <w:p w14:paraId="27F13CD7" w14:textId="6EA89B1B" w:rsidR="00B01BFD" w:rsidRPr="00143EE0" w:rsidRDefault="00B01BFD" w:rsidP="00B01BFD">
            <w:pPr>
              <w:rPr>
                <w:color w:val="EE0000"/>
                <w:sz w:val="18"/>
                <w:szCs w:val="18"/>
              </w:rPr>
            </w:pPr>
            <w:r w:rsidRPr="00B01BFD">
              <w:rPr>
                <w:color w:val="EE0000"/>
                <w:sz w:val="18"/>
                <w:szCs w:val="18"/>
              </w:rPr>
              <w:t>Ödevler</w:t>
            </w:r>
          </w:p>
        </w:tc>
        <w:tc>
          <w:tcPr>
            <w:tcW w:w="2037" w:type="dxa"/>
            <w:tcBorders>
              <w:top w:val="single" w:sz="4" w:space="0" w:color="auto"/>
              <w:left w:val="single" w:sz="4" w:space="0" w:color="auto"/>
              <w:bottom w:val="single" w:sz="4" w:space="0" w:color="auto"/>
              <w:right w:val="single" w:sz="4" w:space="0" w:color="auto"/>
            </w:tcBorders>
            <w:hideMark/>
          </w:tcPr>
          <w:p w14:paraId="6CB7C31E" w14:textId="03B73A37" w:rsidR="00B01BFD" w:rsidRPr="00143EE0" w:rsidRDefault="00B01BFD" w:rsidP="00B01BFD">
            <w:pPr>
              <w:rPr>
                <w:color w:val="EE0000"/>
                <w:sz w:val="18"/>
                <w:szCs w:val="18"/>
              </w:rPr>
            </w:pPr>
            <w:r w:rsidRPr="00B01BFD">
              <w:rPr>
                <w:color w:val="EE0000"/>
                <w:sz w:val="18"/>
                <w:szCs w:val="18"/>
              </w:rPr>
              <w:t>9</w:t>
            </w:r>
          </w:p>
        </w:tc>
        <w:tc>
          <w:tcPr>
            <w:tcW w:w="2039" w:type="dxa"/>
            <w:tcBorders>
              <w:top w:val="single" w:sz="4" w:space="0" w:color="auto"/>
              <w:left w:val="single" w:sz="4" w:space="0" w:color="auto"/>
              <w:bottom w:val="single" w:sz="4" w:space="0" w:color="auto"/>
              <w:right w:val="single" w:sz="4" w:space="0" w:color="auto"/>
            </w:tcBorders>
            <w:hideMark/>
          </w:tcPr>
          <w:p w14:paraId="60C54CE2" w14:textId="031D5D77" w:rsidR="00B01BFD" w:rsidRPr="00143EE0" w:rsidRDefault="00B01BFD" w:rsidP="00B01BFD">
            <w:pPr>
              <w:rPr>
                <w:color w:val="EE0000"/>
                <w:sz w:val="18"/>
                <w:szCs w:val="18"/>
              </w:rPr>
            </w:pPr>
            <w:r w:rsidRPr="00B01BFD">
              <w:rPr>
                <w:color w:val="EE0000"/>
                <w:sz w:val="18"/>
                <w:szCs w:val="18"/>
              </w:rPr>
              <w:t>30</w:t>
            </w:r>
          </w:p>
        </w:tc>
        <w:tc>
          <w:tcPr>
            <w:tcW w:w="3171" w:type="dxa"/>
            <w:tcBorders>
              <w:top w:val="single" w:sz="4" w:space="0" w:color="auto"/>
              <w:left w:val="single" w:sz="4" w:space="0" w:color="auto"/>
              <w:bottom w:val="single" w:sz="4" w:space="0" w:color="auto"/>
              <w:right w:val="single" w:sz="4" w:space="0" w:color="auto"/>
            </w:tcBorders>
            <w:hideMark/>
          </w:tcPr>
          <w:p w14:paraId="0C236507" w14:textId="0142F1A1" w:rsidR="00B01BFD" w:rsidRPr="00143EE0" w:rsidRDefault="00B01BFD" w:rsidP="00B01BFD">
            <w:pPr>
              <w:rPr>
                <w:color w:val="EE0000"/>
                <w:sz w:val="18"/>
                <w:szCs w:val="18"/>
              </w:rPr>
            </w:pPr>
            <w:r w:rsidRPr="00B01BFD">
              <w:rPr>
                <w:color w:val="EE0000"/>
                <w:sz w:val="18"/>
                <w:szCs w:val="18"/>
              </w:rPr>
              <w:t>270</w:t>
            </w:r>
          </w:p>
        </w:tc>
      </w:tr>
      <w:tr w:rsidR="00B01BFD" w:rsidRPr="00424070" w14:paraId="562A2DFF" w14:textId="77777777" w:rsidTr="0066147A">
        <w:trPr>
          <w:trHeight w:val="127"/>
          <w:jc w:val="center"/>
        </w:trPr>
        <w:tc>
          <w:tcPr>
            <w:tcW w:w="3951" w:type="dxa"/>
            <w:tcBorders>
              <w:top w:val="single" w:sz="4" w:space="0" w:color="auto"/>
              <w:left w:val="single" w:sz="4" w:space="0" w:color="auto"/>
              <w:bottom w:val="single" w:sz="4" w:space="0" w:color="auto"/>
              <w:right w:val="single" w:sz="4" w:space="0" w:color="auto"/>
            </w:tcBorders>
            <w:hideMark/>
          </w:tcPr>
          <w:p w14:paraId="7F0FB12A" w14:textId="79B7B52E" w:rsidR="00B01BFD" w:rsidRPr="00143EE0" w:rsidRDefault="00B01BFD" w:rsidP="00B01BFD">
            <w:pPr>
              <w:rPr>
                <w:color w:val="EE0000"/>
                <w:sz w:val="18"/>
                <w:szCs w:val="18"/>
              </w:rPr>
            </w:pPr>
            <w:r w:rsidRPr="00B01BFD">
              <w:rPr>
                <w:color w:val="EE0000"/>
                <w:sz w:val="18"/>
                <w:szCs w:val="18"/>
              </w:rPr>
              <w:t>Ara sınavlar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180C958A" w14:textId="271BB882" w:rsidR="00B01BFD" w:rsidRPr="00143EE0" w:rsidRDefault="00B01BFD" w:rsidP="00B01BFD">
            <w:pPr>
              <w:rPr>
                <w:color w:val="EE0000"/>
                <w:sz w:val="18"/>
                <w:szCs w:val="18"/>
              </w:rPr>
            </w:pPr>
            <w:r w:rsidRPr="00B01BFD">
              <w:rPr>
                <w:color w:val="EE0000"/>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35D19D95" w14:textId="3542BB97" w:rsidR="00B01BFD" w:rsidRPr="00143EE0" w:rsidRDefault="00B01BFD" w:rsidP="00B01BFD">
            <w:pPr>
              <w:rPr>
                <w:color w:val="EE0000"/>
                <w:sz w:val="18"/>
                <w:szCs w:val="18"/>
              </w:rPr>
            </w:pPr>
            <w:r w:rsidRPr="00B01BFD">
              <w:rPr>
                <w:color w:val="EE0000"/>
                <w:sz w:val="18"/>
                <w:szCs w:val="18"/>
              </w:rPr>
              <w:t>30</w:t>
            </w:r>
          </w:p>
        </w:tc>
        <w:tc>
          <w:tcPr>
            <w:tcW w:w="3171" w:type="dxa"/>
            <w:tcBorders>
              <w:top w:val="single" w:sz="4" w:space="0" w:color="auto"/>
              <w:left w:val="single" w:sz="4" w:space="0" w:color="auto"/>
              <w:bottom w:val="single" w:sz="4" w:space="0" w:color="auto"/>
              <w:right w:val="single" w:sz="4" w:space="0" w:color="auto"/>
            </w:tcBorders>
            <w:hideMark/>
          </w:tcPr>
          <w:p w14:paraId="45973DC9" w14:textId="532DBF45" w:rsidR="00B01BFD" w:rsidRPr="00143EE0" w:rsidRDefault="00B01BFD" w:rsidP="00B01BFD">
            <w:pPr>
              <w:rPr>
                <w:color w:val="EE0000"/>
                <w:sz w:val="18"/>
                <w:szCs w:val="18"/>
              </w:rPr>
            </w:pPr>
            <w:r w:rsidRPr="00B01BFD">
              <w:rPr>
                <w:color w:val="EE0000"/>
                <w:sz w:val="18"/>
                <w:szCs w:val="18"/>
              </w:rPr>
              <w:t>30</w:t>
            </w:r>
          </w:p>
        </w:tc>
      </w:tr>
      <w:tr w:rsidR="00B01BFD" w:rsidRPr="00424070" w14:paraId="437EF443" w14:textId="77777777" w:rsidTr="0066147A">
        <w:trPr>
          <w:trHeight w:val="45"/>
          <w:jc w:val="center"/>
        </w:trPr>
        <w:tc>
          <w:tcPr>
            <w:tcW w:w="3951" w:type="dxa"/>
            <w:tcBorders>
              <w:top w:val="single" w:sz="4" w:space="0" w:color="auto"/>
              <w:left w:val="single" w:sz="4" w:space="0" w:color="auto"/>
              <w:bottom w:val="single" w:sz="4" w:space="0" w:color="auto"/>
              <w:right w:val="single" w:sz="4" w:space="0" w:color="auto"/>
            </w:tcBorders>
            <w:hideMark/>
          </w:tcPr>
          <w:p w14:paraId="2B3371A5" w14:textId="2319E895" w:rsidR="00B01BFD" w:rsidRPr="00143EE0" w:rsidRDefault="00B01BFD" w:rsidP="00B01BFD">
            <w:pPr>
              <w:rPr>
                <w:color w:val="EE0000"/>
                <w:sz w:val="18"/>
                <w:szCs w:val="18"/>
              </w:rPr>
            </w:pPr>
            <w:r w:rsidRPr="00B01BFD">
              <w:rPr>
                <w:color w:val="EE0000"/>
                <w:sz w:val="18"/>
                <w:szCs w:val="18"/>
              </w:rPr>
              <w:t>Yarıyıl Sonu Sınavı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6F9B90E5" w14:textId="7AC3B047" w:rsidR="00B01BFD" w:rsidRPr="00143EE0" w:rsidRDefault="00B01BFD" w:rsidP="00B01BFD">
            <w:pPr>
              <w:rPr>
                <w:color w:val="EE0000"/>
                <w:sz w:val="18"/>
                <w:szCs w:val="18"/>
              </w:rPr>
            </w:pPr>
            <w:r w:rsidRPr="00B01BFD">
              <w:rPr>
                <w:color w:val="EE0000"/>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3E1285BF" w14:textId="1E771314" w:rsidR="00B01BFD" w:rsidRPr="00143EE0" w:rsidRDefault="00B01BFD" w:rsidP="00B01BFD">
            <w:pPr>
              <w:rPr>
                <w:color w:val="EE0000"/>
                <w:sz w:val="18"/>
                <w:szCs w:val="18"/>
              </w:rPr>
            </w:pPr>
            <w:r w:rsidRPr="00B01BFD">
              <w:rPr>
                <w:color w:val="EE0000"/>
                <w:sz w:val="18"/>
                <w:szCs w:val="18"/>
              </w:rPr>
              <w:t>48</w:t>
            </w:r>
          </w:p>
        </w:tc>
        <w:tc>
          <w:tcPr>
            <w:tcW w:w="3171" w:type="dxa"/>
            <w:tcBorders>
              <w:top w:val="single" w:sz="4" w:space="0" w:color="auto"/>
              <w:left w:val="single" w:sz="4" w:space="0" w:color="auto"/>
              <w:bottom w:val="single" w:sz="4" w:space="0" w:color="auto"/>
              <w:right w:val="single" w:sz="4" w:space="0" w:color="auto"/>
            </w:tcBorders>
            <w:hideMark/>
          </w:tcPr>
          <w:p w14:paraId="67A1C13B" w14:textId="4A824982" w:rsidR="00B01BFD" w:rsidRPr="00143EE0" w:rsidRDefault="00B01BFD" w:rsidP="00B01BFD">
            <w:pPr>
              <w:rPr>
                <w:color w:val="EE0000"/>
                <w:sz w:val="18"/>
                <w:szCs w:val="18"/>
              </w:rPr>
            </w:pPr>
            <w:r w:rsidRPr="00B01BFD">
              <w:rPr>
                <w:color w:val="EE0000"/>
                <w:sz w:val="18"/>
                <w:szCs w:val="18"/>
              </w:rPr>
              <w:t>48</w:t>
            </w:r>
          </w:p>
        </w:tc>
      </w:tr>
      <w:tr w:rsidR="00B01BFD" w:rsidRPr="00424070" w14:paraId="5556D560" w14:textId="77777777" w:rsidTr="0066147A">
        <w:trPr>
          <w:trHeight w:val="120"/>
          <w:jc w:val="center"/>
        </w:trPr>
        <w:tc>
          <w:tcPr>
            <w:tcW w:w="3951" w:type="dxa"/>
            <w:tcBorders>
              <w:top w:val="single" w:sz="4" w:space="0" w:color="auto"/>
              <w:left w:val="single" w:sz="4" w:space="0" w:color="auto"/>
              <w:bottom w:val="single" w:sz="4" w:space="0" w:color="auto"/>
              <w:right w:val="single" w:sz="4" w:space="0" w:color="auto"/>
            </w:tcBorders>
            <w:hideMark/>
          </w:tcPr>
          <w:p w14:paraId="786D8388" w14:textId="718F5E97" w:rsidR="00B01BFD" w:rsidRPr="00143EE0" w:rsidRDefault="00B01BFD" w:rsidP="00B01BFD">
            <w:pPr>
              <w:rPr>
                <w:color w:val="EE0000"/>
                <w:sz w:val="18"/>
                <w:szCs w:val="18"/>
              </w:rPr>
            </w:pPr>
            <w:r w:rsidRPr="00B01BFD">
              <w:rPr>
                <w:color w:val="EE0000"/>
                <w:sz w:val="18"/>
                <w:szCs w:val="18"/>
              </w:rPr>
              <w:t>Sunum / Seminer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1C5BE667" w14:textId="697CF145" w:rsidR="00B01BFD" w:rsidRPr="00143EE0" w:rsidRDefault="00B01BFD" w:rsidP="00B01BFD">
            <w:pPr>
              <w:rPr>
                <w:color w:val="EE0000"/>
                <w:sz w:val="18"/>
                <w:szCs w:val="18"/>
              </w:rPr>
            </w:pPr>
            <w:r w:rsidRPr="00B01BFD">
              <w:rPr>
                <w:color w:val="EE0000"/>
                <w:sz w:val="18"/>
                <w:szCs w:val="18"/>
              </w:rPr>
              <w:t>9</w:t>
            </w:r>
          </w:p>
        </w:tc>
        <w:tc>
          <w:tcPr>
            <w:tcW w:w="2039" w:type="dxa"/>
            <w:tcBorders>
              <w:top w:val="single" w:sz="4" w:space="0" w:color="auto"/>
              <w:left w:val="single" w:sz="4" w:space="0" w:color="auto"/>
              <w:bottom w:val="single" w:sz="4" w:space="0" w:color="auto"/>
              <w:right w:val="single" w:sz="4" w:space="0" w:color="auto"/>
            </w:tcBorders>
            <w:hideMark/>
          </w:tcPr>
          <w:p w14:paraId="0CA2C9C6" w14:textId="44BC6AB4" w:rsidR="00B01BFD" w:rsidRPr="00143EE0" w:rsidRDefault="00B01BFD" w:rsidP="00B01BFD">
            <w:pPr>
              <w:rPr>
                <w:color w:val="EE0000"/>
                <w:sz w:val="18"/>
                <w:szCs w:val="18"/>
              </w:rPr>
            </w:pPr>
            <w:r w:rsidRPr="00B01BFD">
              <w:rPr>
                <w:color w:val="EE0000"/>
                <w:sz w:val="18"/>
                <w:szCs w:val="18"/>
              </w:rPr>
              <w:t>20</w:t>
            </w:r>
          </w:p>
        </w:tc>
        <w:tc>
          <w:tcPr>
            <w:tcW w:w="3171" w:type="dxa"/>
            <w:tcBorders>
              <w:top w:val="single" w:sz="4" w:space="0" w:color="auto"/>
              <w:left w:val="single" w:sz="4" w:space="0" w:color="auto"/>
              <w:bottom w:val="single" w:sz="4" w:space="0" w:color="auto"/>
              <w:right w:val="single" w:sz="4" w:space="0" w:color="auto"/>
            </w:tcBorders>
            <w:hideMark/>
          </w:tcPr>
          <w:p w14:paraId="5C2367ED" w14:textId="0C666F36" w:rsidR="00B01BFD" w:rsidRPr="00143EE0" w:rsidRDefault="00B01BFD" w:rsidP="00B01BFD">
            <w:pPr>
              <w:rPr>
                <w:color w:val="EE0000"/>
                <w:sz w:val="18"/>
                <w:szCs w:val="18"/>
              </w:rPr>
            </w:pPr>
            <w:r w:rsidRPr="00B01BFD">
              <w:rPr>
                <w:color w:val="EE0000"/>
                <w:sz w:val="18"/>
                <w:szCs w:val="18"/>
              </w:rPr>
              <w:t>180</w:t>
            </w:r>
          </w:p>
        </w:tc>
      </w:tr>
      <w:tr w:rsidR="00B01BFD" w:rsidRPr="00424070" w14:paraId="7DFA078C" w14:textId="77777777" w:rsidTr="0066147A">
        <w:trPr>
          <w:trHeight w:val="193"/>
          <w:jc w:val="center"/>
        </w:trPr>
        <w:tc>
          <w:tcPr>
            <w:tcW w:w="3951" w:type="dxa"/>
            <w:tcBorders>
              <w:top w:val="single" w:sz="4" w:space="0" w:color="auto"/>
              <w:left w:val="single" w:sz="4" w:space="0" w:color="auto"/>
              <w:bottom w:val="single" w:sz="4" w:space="0" w:color="auto"/>
              <w:right w:val="single" w:sz="4" w:space="0" w:color="auto"/>
            </w:tcBorders>
            <w:hideMark/>
          </w:tcPr>
          <w:p w14:paraId="7F449B63" w14:textId="62F1D23C" w:rsidR="00B01BFD" w:rsidRPr="00143EE0" w:rsidRDefault="00B01BFD" w:rsidP="00B01BFD">
            <w:pPr>
              <w:rPr>
                <w:color w:val="EE0000"/>
                <w:sz w:val="18"/>
                <w:szCs w:val="18"/>
              </w:rPr>
            </w:pPr>
            <w:r w:rsidRPr="00B01BFD">
              <w:rPr>
                <w:color w:val="EE0000"/>
                <w:sz w:val="18"/>
                <w:szCs w:val="18"/>
              </w:rPr>
              <w:t>Rapor / Proje (hazırlık süresi dahil)</w:t>
            </w:r>
          </w:p>
        </w:tc>
        <w:tc>
          <w:tcPr>
            <w:tcW w:w="2037" w:type="dxa"/>
            <w:tcBorders>
              <w:top w:val="single" w:sz="4" w:space="0" w:color="auto"/>
              <w:left w:val="single" w:sz="4" w:space="0" w:color="auto"/>
              <w:bottom w:val="single" w:sz="4" w:space="0" w:color="auto"/>
              <w:right w:val="single" w:sz="4" w:space="0" w:color="auto"/>
            </w:tcBorders>
            <w:hideMark/>
          </w:tcPr>
          <w:p w14:paraId="060A2B2A" w14:textId="331527EE" w:rsidR="00B01BFD" w:rsidRPr="00143EE0" w:rsidRDefault="00B01BFD" w:rsidP="00B01BFD">
            <w:pPr>
              <w:rPr>
                <w:color w:val="EE0000"/>
                <w:sz w:val="18"/>
                <w:szCs w:val="18"/>
              </w:rPr>
            </w:pPr>
            <w:r w:rsidRPr="00B01BFD">
              <w:rPr>
                <w:color w:val="EE0000"/>
                <w:sz w:val="18"/>
                <w:szCs w:val="18"/>
              </w:rPr>
              <w:t>1</w:t>
            </w:r>
          </w:p>
        </w:tc>
        <w:tc>
          <w:tcPr>
            <w:tcW w:w="2039" w:type="dxa"/>
            <w:tcBorders>
              <w:top w:val="single" w:sz="4" w:space="0" w:color="auto"/>
              <w:left w:val="single" w:sz="4" w:space="0" w:color="auto"/>
              <w:bottom w:val="single" w:sz="4" w:space="0" w:color="auto"/>
              <w:right w:val="single" w:sz="4" w:space="0" w:color="auto"/>
            </w:tcBorders>
            <w:hideMark/>
          </w:tcPr>
          <w:p w14:paraId="4F26AA05" w14:textId="7F108D29" w:rsidR="00B01BFD" w:rsidRPr="00143EE0" w:rsidRDefault="00B01BFD" w:rsidP="00B01BFD">
            <w:pPr>
              <w:rPr>
                <w:color w:val="EE0000"/>
                <w:sz w:val="18"/>
                <w:szCs w:val="18"/>
              </w:rPr>
            </w:pPr>
            <w:r w:rsidRPr="00B01BFD">
              <w:rPr>
                <w:color w:val="EE0000"/>
                <w:sz w:val="18"/>
                <w:szCs w:val="18"/>
              </w:rPr>
              <w:t>20</w:t>
            </w:r>
          </w:p>
        </w:tc>
        <w:tc>
          <w:tcPr>
            <w:tcW w:w="3171" w:type="dxa"/>
            <w:tcBorders>
              <w:top w:val="single" w:sz="4" w:space="0" w:color="auto"/>
              <w:left w:val="single" w:sz="4" w:space="0" w:color="auto"/>
              <w:bottom w:val="single" w:sz="4" w:space="0" w:color="auto"/>
              <w:right w:val="single" w:sz="4" w:space="0" w:color="auto"/>
            </w:tcBorders>
            <w:hideMark/>
          </w:tcPr>
          <w:p w14:paraId="195571C3" w14:textId="798EE053" w:rsidR="00B01BFD" w:rsidRPr="00143EE0" w:rsidRDefault="00B01BFD" w:rsidP="00B01BFD">
            <w:pPr>
              <w:rPr>
                <w:color w:val="EE0000"/>
                <w:sz w:val="18"/>
                <w:szCs w:val="18"/>
              </w:rPr>
            </w:pPr>
            <w:r w:rsidRPr="00B01BFD">
              <w:rPr>
                <w:color w:val="EE0000"/>
                <w:sz w:val="18"/>
                <w:szCs w:val="18"/>
              </w:rPr>
              <w:t>20</w:t>
            </w:r>
          </w:p>
        </w:tc>
      </w:tr>
      <w:tr w:rsidR="00B01BFD" w:rsidRPr="00424070" w14:paraId="667189A8" w14:textId="77777777" w:rsidTr="0066147A">
        <w:trPr>
          <w:trHeight w:val="193"/>
          <w:jc w:val="center"/>
        </w:trPr>
        <w:tc>
          <w:tcPr>
            <w:tcW w:w="3951" w:type="dxa"/>
            <w:tcBorders>
              <w:top w:val="single" w:sz="4" w:space="0" w:color="auto"/>
              <w:left w:val="single" w:sz="4" w:space="0" w:color="auto"/>
              <w:bottom w:val="single" w:sz="4" w:space="0" w:color="auto"/>
              <w:right w:val="single" w:sz="4" w:space="0" w:color="auto"/>
            </w:tcBorders>
          </w:tcPr>
          <w:p w14:paraId="7778D05B" w14:textId="7F91010D" w:rsidR="00B01BFD" w:rsidRPr="00143EE0" w:rsidRDefault="00B01BFD" w:rsidP="00B01BFD">
            <w:pPr>
              <w:rPr>
                <w:color w:val="EE0000"/>
                <w:sz w:val="18"/>
                <w:szCs w:val="18"/>
              </w:rPr>
            </w:pPr>
            <w:r w:rsidRPr="00B01BFD">
              <w:rPr>
                <w:color w:val="EE0000"/>
                <w:sz w:val="18"/>
                <w:szCs w:val="18"/>
              </w:rPr>
              <w:t>Eğitsel vizit</w:t>
            </w:r>
          </w:p>
        </w:tc>
        <w:tc>
          <w:tcPr>
            <w:tcW w:w="2037" w:type="dxa"/>
            <w:tcBorders>
              <w:top w:val="single" w:sz="4" w:space="0" w:color="auto"/>
              <w:left w:val="single" w:sz="4" w:space="0" w:color="auto"/>
              <w:bottom w:val="single" w:sz="4" w:space="0" w:color="auto"/>
              <w:right w:val="single" w:sz="4" w:space="0" w:color="auto"/>
            </w:tcBorders>
          </w:tcPr>
          <w:p w14:paraId="70DE356E" w14:textId="78E246EE" w:rsidR="00B01BFD" w:rsidRPr="00143EE0" w:rsidRDefault="00B01BFD" w:rsidP="00B01BFD">
            <w:pPr>
              <w:rPr>
                <w:color w:val="EE0000"/>
                <w:sz w:val="18"/>
                <w:szCs w:val="18"/>
              </w:rPr>
            </w:pPr>
            <w:r w:rsidRPr="00B01BFD">
              <w:rPr>
                <w:color w:val="EE0000"/>
                <w:sz w:val="18"/>
                <w:szCs w:val="18"/>
              </w:rPr>
              <w:t>1</w:t>
            </w:r>
          </w:p>
        </w:tc>
        <w:tc>
          <w:tcPr>
            <w:tcW w:w="2039" w:type="dxa"/>
            <w:tcBorders>
              <w:top w:val="single" w:sz="4" w:space="0" w:color="auto"/>
              <w:left w:val="single" w:sz="4" w:space="0" w:color="auto"/>
              <w:bottom w:val="single" w:sz="4" w:space="0" w:color="auto"/>
              <w:right w:val="single" w:sz="4" w:space="0" w:color="auto"/>
            </w:tcBorders>
          </w:tcPr>
          <w:p w14:paraId="17B4BF44" w14:textId="1BC8185E" w:rsidR="00B01BFD" w:rsidRPr="00143EE0" w:rsidRDefault="00B01BFD" w:rsidP="00B01BFD">
            <w:pPr>
              <w:rPr>
                <w:color w:val="EE0000"/>
                <w:sz w:val="18"/>
                <w:szCs w:val="18"/>
              </w:rPr>
            </w:pPr>
            <w:r w:rsidRPr="00B01BFD">
              <w:rPr>
                <w:color w:val="EE0000"/>
                <w:sz w:val="18"/>
                <w:szCs w:val="18"/>
              </w:rPr>
              <w:t>36</w:t>
            </w:r>
          </w:p>
        </w:tc>
        <w:tc>
          <w:tcPr>
            <w:tcW w:w="3171" w:type="dxa"/>
            <w:tcBorders>
              <w:top w:val="single" w:sz="4" w:space="0" w:color="auto"/>
              <w:left w:val="single" w:sz="4" w:space="0" w:color="auto"/>
              <w:bottom w:val="single" w:sz="4" w:space="0" w:color="auto"/>
              <w:right w:val="single" w:sz="4" w:space="0" w:color="auto"/>
            </w:tcBorders>
          </w:tcPr>
          <w:p w14:paraId="0C1A4263" w14:textId="665B8405" w:rsidR="00B01BFD" w:rsidRPr="00143EE0" w:rsidRDefault="00B01BFD" w:rsidP="00B01BFD">
            <w:pPr>
              <w:rPr>
                <w:color w:val="EE0000"/>
                <w:sz w:val="18"/>
                <w:szCs w:val="18"/>
              </w:rPr>
            </w:pPr>
            <w:r w:rsidRPr="00B01BFD">
              <w:rPr>
                <w:color w:val="EE0000"/>
                <w:sz w:val="18"/>
                <w:szCs w:val="18"/>
              </w:rPr>
              <w:t>36</w:t>
            </w:r>
          </w:p>
        </w:tc>
      </w:tr>
      <w:tr w:rsidR="00B01BFD" w:rsidRPr="00424070" w14:paraId="533CE8C8" w14:textId="77777777" w:rsidTr="0066147A">
        <w:trPr>
          <w:trHeight w:val="111"/>
          <w:jc w:val="center"/>
        </w:trPr>
        <w:tc>
          <w:tcPr>
            <w:tcW w:w="8027" w:type="dxa"/>
            <w:gridSpan w:val="3"/>
            <w:tcBorders>
              <w:top w:val="single" w:sz="4" w:space="0" w:color="auto"/>
              <w:left w:val="single" w:sz="4" w:space="0" w:color="auto"/>
              <w:bottom w:val="single" w:sz="4" w:space="0" w:color="auto"/>
              <w:right w:val="single" w:sz="4" w:space="0" w:color="auto"/>
            </w:tcBorders>
            <w:hideMark/>
          </w:tcPr>
          <w:p w14:paraId="7C009186" w14:textId="77777777" w:rsidR="00B01BFD" w:rsidRPr="00143EE0" w:rsidRDefault="00B01BFD" w:rsidP="00B01BFD">
            <w:pPr>
              <w:rPr>
                <w:b/>
                <w:bCs/>
                <w:color w:val="EE0000"/>
                <w:sz w:val="18"/>
                <w:szCs w:val="18"/>
              </w:rPr>
            </w:pPr>
            <w:r w:rsidRPr="00143EE0">
              <w:rPr>
                <w:b/>
                <w:bCs/>
                <w:color w:val="EE0000"/>
                <w:sz w:val="18"/>
                <w:szCs w:val="18"/>
              </w:rPr>
              <w:t>Toplam İş Yükü</w:t>
            </w:r>
          </w:p>
        </w:tc>
        <w:tc>
          <w:tcPr>
            <w:tcW w:w="3171" w:type="dxa"/>
            <w:tcBorders>
              <w:top w:val="single" w:sz="4" w:space="0" w:color="auto"/>
              <w:left w:val="single" w:sz="4" w:space="0" w:color="auto"/>
              <w:bottom w:val="single" w:sz="4" w:space="0" w:color="auto"/>
              <w:right w:val="single" w:sz="4" w:space="0" w:color="auto"/>
            </w:tcBorders>
            <w:hideMark/>
          </w:tcPr>
          <w:p w14:paraId="3CDBB1B3" w14:textId="0E94B7A8" w:rsidR="00B01BFD" w:rsidRPr="00143EE0" w:rsidRDefault="00B01BFD" w:rsidP="00B01BFD">
            <w:pPr>
              <w:rPr>
                <w:color w:val="EE0000"/>
                <w:sz w:val="18"/>
                <w:szCs w:val="18"/>
              </w:rPr>
            </w:pPr>
            <w:r w:rsidRPr="00143EE0">
              <w:rPr>
                <w:color w:val="EE0000"/>
                <w:sz w:val="18"/>
                <w:szCs w:val="18"/>
              </w:rPr>
              <w:t>624</w:t>
            </w:r>
          </w:p>
        </w:tc>
      </w:tr>
      <w:tr w:rsidR="00B01BFD" w:rsidRPr="00424070" w14:paraId="03961EB6" w14:textId="77777777" w:rsidTr="0066147A">
        <w:trPr>
          <w:trHeight w:val="40"/>
          <w:jc w:val="center"/>
        </w:trPr>
        <w:tc>
          <w:tcPr>
            <w:tcW w:w="8027" w:type="dxa"/>
            <w:gridSpan w:val="3"/>
            <w:tcBorders>
              <w:top w:val="single" w:sz="4" w:space="0" w:color="auto"/>
              <w:left w:val="single" w:sz="4" w:space="0" w:color="auto"/>
              <w:bottom w:val="single" w:sz="4" w:space="0" w:color="auto"/>
              <w:right w:val="single" w:sz="4" w:space="0" w:color="auto"/>
            </w:tcBorders>
            <w:hideMark/>
          </w:tcPr>
          <w:p w14:paraId="62BB28CE" w14:textId="77777777" w:rsidR="00B01BFD" w:rsidRPr="00143EE0" w:rsidRDefault="00B01BFD" w:rsidP="00B01BFD">
            <w:pPr>
              <w:rPr>
                <w:color w:val="EE0000"/>
                <w:sz w:val="18"/>
                <w:szCs w:val="18"/>
              </w:rPr>
            </w:pPr>
            <w:r w:rsidRPr="00143EE0">
              <w:rPr>
                <w:b/>
                <w:bCs/>
                <w:color w:val="EE0000"/>
                <w:sz w:val="18"/>
                <w:szCs w:val="18"/>
              </w:rPr>
              <w:t>Dersin AKTS Kredisi</w:t>
            </w:r>
          </w:p>
        </w:tc>
        <w:tc>
          <w:tcPr>
            <w:tcW w:w="3171" w:type="dxa"/>
            <w:tcBorders>
              <w:top w:val="single" w:sz="4" w:space="0" w:color="auto"/>
              <w:left w:val="single" w:sz="4" w:space="0" w:color="auto"/>
              <w:bottom w:val="single" w:sz="4" w:space="0" w:color="auto"/>
              <w:right w:val="single" w:sz="4" w:space="0" w:color="auto"/>
            </w:tcBorders>
            <w:hideMark/>
          </w:tcPr>
          <w:p w14:paraId="4119531C" w14:textId="77777777" w:rsidR="00B01BFD" w:rsidRPr="00143EE0" w:rsidRDefault="00B01BFD" w:rsidP="00B01BFD">
            <w:pPr>
              <w:rPr>
                <w:color w:val="EE0000"/>
                <w:sz w:val="18"/>
                <w:szCs w:val="18"/>
              </w:rPr>
            </w:pPr>
            <w:r w:rsidRPr="00143EE0">
              <w:rPr>
                <w:color w:val="EE0000"/>
                <w:sz w:val="18"/>
                <w:szCs w:val="18"/>
              </w:rPr>
              <w:t>24</w:t>
            </w:r>
          </w:p>
        </w:tc>
      </w:tr>
    </w:tbl>
    <w:p w14:paraId="68BCC9B0" w14:textId="77777777" w:rsidR="00B01BFD" w:rsidRPr="00424070" w:rsidRDefault="00B01BFD" w:rsidP="00B47BD2">
      <w:pPr>
        <w:rPr>
          <w:sz w:val="18"/>
          <w:szCs w:val="18"/>
        </w:rPr>
      </w:pPr>
    </w:p>
    <w:p w14:paraId="6C1EB8DB" w14:textId="46D02154" w:rsidR="00B47BD2" w:rsidRPr="00424070" w:rsidRDefault="00B47BD2" w:rsidP="00B47BD2">
      <w:pPr>
        <w:ind w:hanging="993"/>
        <w:rPr>
          <w:sz w:val="18"/>
          <w:szCs w:val="18"/>
        </w:rPr>
      </w:pPr>
      <w:r w:rsidRPr="00424070">
        <w:rPr>
          <w:sz w:val="18"/>
          <w:szCs w:val="18"/>
        </w:rPr>
        <w:t xml:space="preserve">SBH </w:t>
      </w:r>
      <w:r w:rsidR="00F462F1" w:rsidRPr="00424070">
        <w:rPr>
          <w:sz w:val="18"/>
          <w:szCs w:val="18"/>
        </w:rPr>
        <w:t xml:space="preserve">519- SBH </w:t>
      </w:r>
      <w:r w:rsidRPr="00424070">
        <w:rPr>
          <w:sz w:val="18"/>
          <w:szCs w:val="18"/>
        </w:rPr>
        <w:t>526 Doğum Kadın Sağlığı ve Hastalıkları Hemşireliği İntern Uygulaması Ders İçerikleri ve Öğrenim Kazanımları Matrisi</w:t>
      </w:r>
    </w:p>
    <w:tbl>
      <w:tblPr>
        <w:tblW w:w="6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824"/>
        <w:gridCol w:w="1426"/>
        <w:gridCol w:w="1167"/>
        <w:gridCol w:w="1156"/>
        <w:gridCol w:w="1225"/>
        <w:gridCol w:w="1518"/>
        <w:gridCol w:w="2076"/>
      </w:tblGrid>
      <w:tr w:rsidR="00B47BD2" w:rsidRPr="00424070" w14:paraId="22162C3A" w14:textId="77777777" w:rsidTr="00962C01">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71A6ABB5" w14:textId="1E087DFF" w:rsidR="00B47BD2" w:rsidRPr="00424070" w:rsidRDefault="00B47BD2" w:rsidP="0066147A">
            <w:pPr>
              <w:rPr>
                <w:b/>
                <w:sz w:val="18"/>
                <w:szCs w:val="18"/>
              </w:rPr>
            </w:pPr>
            <w:r w:rsidRPr="00424070">
              <w:rPr>
                <w:b/>
                <w:sz w:val="18"/>
                <w:szCs w:val="18"/>
              </w:rPr>
              <w:t xml:space="preserve">SBH </w:t>
            </w:r>
            <w:r w:rsidR="00F462F1" w:rsidRPr="00424070">
              <w:rPr>
                <w:b/>
                <w:sz w:val="18"/>
                <w:szCs w:val="18"/>
              </w:rPr>
              <w:t xml:space="preserve">519- SBH </w:t>
            </w:r>
            <w:r w:rsidRPr="00424070">
              <w:rPr>
                <w:b/>
                <w:sz w:val="18"/>
                <w:szCs w:val="18"/>
              </w:rPr>
              <w:t>526 Doğum Kadın Sağlığı ve Hastalıkları Hemşireliği İntern Uygulaması Ders İçerikleri ve Öğrenim Kazanımları Matrisi</w:t>
            </w:r>
          </w:p>
        </w:tc>
      </w:tr>
      <w:tr w:rsidR="00B47BD2" w:rsidRPr="00424070" w14:paraId="432C45AC" w14:textId="77777777" w:rsidTr="00962C01">
        <w:trPr>
          <w:jc w:val="center"/>
        </w:trPr>
        <w:tc>
          <w:tcPr>
            <w:tcW w:w="359" w:type="pct"/>
            <w:vMerge w:val="restart"/>
            <w:tcBorders>
              <w:top w:val="single" w:sz="4" w:space="0" w:color="auto"/>
              <w:left w:val="single" w:sz="4" w:space="0" w:color="auto"/>
              <w:bottom w:val="single" w:sz="4" w:space="0" w:color="auto"/>
              <w:right w:val="single" w:sz="4" w:space="0" w:color="auto"/>
            </w:tcBorders>
            <w:hideMark/>
          </w:tcPr>
          <w:p w14:paraId="47AB6F15" w14:textId="77777777" w:rsidR="00B47BD2" w:rsidRPr="00424070" w:rsidRDefault="00B47BD2" w:rsidP="0066147A">
            <w:pPr>
              <w:rPr>
                <w:b/>
                <w:sz w:val="18"/>
                <w:szCs w:val="18"/>
              </w:rPr>
            </w:pPr>
            <w:r w:rsidRPr="00424070">
              <w:rPr>
                <w:b/>
                <w:sz w:val="18"/>
                <w:szCs w:val="18"/>
              </w:rPr>
              <w:t>Hafta</w:t>
            </w:r>
          </w:p>
        </w:tc>
        <w:tc>
          <w:tcPr>
            <w:tcW w:w="815" w:type="pct"/>
            <w:vMerge w:val="restart"/>
            <w:tcBorders>
              <w:top w:val="single" w:sz="4" w:space="0" w:color="auto"/>
              <w:left w:val="single" w:sz="4" w:space="0" w:color="auto"/>
              <w:bottom w:val="single" w:sz="4" w:space="0" w:color="auto"/>
              <w:right w:val="single" w:sz="4" w:space="0" w:color="auto"/>
            </w:tcBorders>
            <w:hideMark/>
          </w:tcPr>
          <w:p w14:paraId="16D15372" w14:textId="77777777" w:rsidR="00B47BD2" w:rsidRPr="00424070" w:rsidRDefault="00B47BD2" w:rsidP="0066147A">
            <w:pPr>
              <w:rPr>
                <w:b/>
                <w:sz w:val="18"/>
                <w:szCs w:val="18"/>
              </w:rPr>
            </w:pPr>
            <w:r w:rsidRPr="00424070">
              <w:rPr>
                <w:b/>
                <w:sz w:val="18"/>
                <w:szCs w:val="18"/>
              </w:rPr>
              <w:t>Haftalık Ders İçerikleri</w:t>
            </w:r>
          </w:p>
        </w:tc>
        <w:tc>
          <w:tcPr>
            <w:tcW w:w="3826" w:type="pct"/>
            <w:gridSpan w:val="6"/>
            <w:tcBorders>
              <w:top w:val="single" w:sz="4" w:space="0" w:color="auto"/>
              <w:left w:val="single" w:sz="4" w:space="0" w:color="auto"/>
              <w:bottom w:val="single" w:sz="4" w:space="0" w:color="auto"/>
              <w:right w:val="single" w:sz="4" w:space="0" w:color="auto"/>
            </w:tcBorders>
            <w:hideMark/>
          </w:tcPr>
          <w:p w14:paraId="777AF595" w14:textId="77777777" w:rsidR="00B47BD2" w:rsidRPr="00424070" w:rsidRDefault="00B47BD2" w:rsidP="0066147A">
            <w:pPr>
              <w:rPr>
                <w:b/>
                <w:sz w:val="18"/>
                <w:szCs w:val="18"/>
              </w:rPr>
            </w:pPr>
            <w:r w:rsidRPr="00424070">
              <w:rPr>
                <w:b/>
                <w:sz w:val="18"/>
                <w:szCs w:val="18"/>
              </w:rPr>
              <w:t>Dersin Öğrenim Kazanımları</w:t>
            </w:r>
          </w:p>
        </w:tc>
      </w:tr>
      <w:tr w:rsidR="00B47BD2" w:rsidRPr="00424070" w14:paraId="4F1D536A" w14:textId="77777777" w:rsidTr="00962C01">
        <w:trPr>
          <w:trHeight w:val="835"/>
          <w:jc w:val="center"/>
        </w:trPr>
        <w:tc>
          <w:tcPr>
            <w:tcW w:w="359" w:type="pct"/>
            <w:vMerge/>
            <w:tcBorders>
              <w:top w:val="single" w:sz="4" w:space="0" w:color="auto"/>
              <w:left w:val="single" w:sz="4" w:space="0" w:color="auto"/>
              <w:bottom w:val="single" w:sz="4" w:space="0" w:color="auto"/>
              <w:right w:val="single" w:sz="4" w:space="0" w:color="auto"/>
            </w:tcBorders>
            <w:vAlign w:val="center"/>
            <w:hideMark/>
          </w:tcPr>
          <w:p w14:paraId="1479AABC" w14:textId="77777777" w:rsidR="00B47BD2" w:rsidRPr="00424070" w:rsidRDefault="00B47BD2" w:rsidP="0066147A">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79A35" w14:textId="77777777" w:rsidR="00B47BD2" w:rsidRPr="00424070" w:rsidRDefault="00B47BD2" w:rsidP="0066147A">
            <w:pPr>
              <w:rPr>
                <w:b/>
                <w:sz w:val="18"/>
                <w:szCs w:val="18"/>
              </w:rPr>
            </w:pPr>
          </w:p>
        </w:tc>
        <w:tc>
          <w:tcPr>
            <w:tcW w:w="637" w:type="pct"/>
            <w:tcBorders>
              <w:top w:val="single" w:sz="4" w:space="0" w:color="auto"/>
              <w:left w:val="single" w:sz="4" w:space="0" w:color="auto"/>
              <w:bottom w:val="single" w:sz="4" w:space="0" w:color="auto"/>
              <w:right w:val="single" w:sz="4" w:space="0" w:color="auto"/>
            </w:tcBorders>
            <w:hideMark/>
          </w:tcPr>
          <w:p w14:paraId="4503A7AA" w14:textId="77777777" w:rsidR="00B47BD2" w:rsidRPr="00424070" w:rsidRDefault="00B47BD2" w:rsidP="0066147A">
            <w:pPr>
              <w:rPr>
                <w:bCs/>
                <w:sz w:val="18"/>
                <w:szCs w:val="18"/>
              </w:rPr>
            </w:pPr>
            <w:r w:rsidRPr="00424070">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21" w:type="pct"/>
            <w:tcBorders>
              <w:top w:val="single" w:sz="4" w:space="0" w:color="auto"/>
              <w:left w:val="single" w:sz="4" w:space="0" w:color="auto"/>
              <w:bottom w:val="single" w:sz="4" w:space="0" w:color="auto"/>
              <w:right w:val="single" w:sz="4" w:space="0" w:color="auto"/>
            </w:tcBorders>
            <w:hideMark/>
          </w:tcPr>
          <w:p w14:paraId="3843F861" w14:textId="77777777" w:rsidR="00B47BD2" w:rsidRPr="00424070" w:rsidRDefault="00B47BD2" w:rsidP="0066147A">
            <w:pPr>
              <w:rPr>
                <w:bCs/>
                <w:sz w:val="18"/>
                <w:szCs w:val="18"/>
              </w:rPr>
            </w:pPr>
            <w:r w:rsidRPr="00424070">
              <w:rPr>
                <w:bCs/>
                <w:sz w:val="18"/>
                <w:szCs w:val="18"/>
              </w:rPr>
              <w:t>2. Hemşirelik alanında araştırma/ literatür taraması yaparak yeni yaklaşım, kanıta dayalı uygulamaları ve eleştirel düşünme sürecini kullanma yetisini geliştirme</w:t>
            </w:r>
          </w:p>
        </w:tc>
        <w:tc>
          <w:tcPr>
            <w:tcW w:w="516" w:type="pct"/>
            <w:tcBorders>
              <w:top w:val="single" w:sz="4" w:space="0" w:color="auto"/>
              <w:left w:val="single" w:sz="4" w:space="0" w:color="auto"/>
              <w:bottom w:val="single" w:sz="4" w:space="0" w:color="auto"/>
              <w:right w:val="single" w:sz="4" w:space="0" w:color="auto"/>
            </w:tcBorders>
            <w:hideMark/>
          </w:tcPr>
          <w:p w14:paraId="229C6FFD" w14:textId="77777777" w:rsidR="00B47BD2" w:rsidRPr="00424070" w:rsidRDefault="00B47BD2" w:rsidP="0066147A">
            <w:pPr>
              <w:rPr>
                <w:sz w:val="18"/>
                <w:szCs w:val="18"/>
              </w:rPr>
            </w:pPr>
            <w:r w:rsidRPr="00424070">
              <w:rPr>
                <w:sz w:val="18"/>
                <w:szCs w:val="18"/>
              </w:rPr>
              <w:t>3. Mesleki etik ilke ve değerler ile yasal mevzuata uygun bakım vermeyi bilmesi ve bunu kullanabilme becerisi kazanma</w:t>
            </w:r>
          </w:p>
        </w:tc>
        <w:tc>
          <w:tcPr>
            <w:tcW w:w="547" w:type="pct"/>
            <w:tcBorders>
              <w:top w:val="single" w:sz="4" w:space="0" w:color="auto"/>
              <w:left w:val="single" w:sz="4" w:space="0" w:color="auto"/>
              <w:bottom w:val="single" w:sz="4" w:space="0" w:color="auto"/>
              <w:right w:val="single" w:sz="4" w:space="0" w:color="auto"/>
            </w:tcBorders>
            <w:hideMark/>
          </w:tcPr>
          <w:p w14:paraId="66811313" w14:textId="77777777" w:rsidR="00B47BD2" w:rsidRPr="00424070" w:rsidRDefault="00B47BD2" w:rsidP="0066147A">
            <w:pPr>
              <w:rPr>
                <w:sz w:val="18"/>
                <w:szCs w:val="18"/>
              </w:rPr>
            </w:pPr>
            <w:r w:rsidRPr="00424070">
              <w:rPr>
                <w:sz w:val="18"/>
                <w:szCs w:val="18"/>
              </w:rPr>
              <w:t>4. Bakım verdiği birey, aile, toplum ve sağlık ekibi üyeleri ile etkili iletişim becerilerini kullanabilme</w:t>
            </w:r>
          </w:p>
        </w:tc>
        <w:tc>
          <w:tcPr>
            <w:tcW w:w="678" w:type="pct"/>
            <w:tcBorders>
              <w:top w:val="single" w:sz="4" w:space="0" w:color="auto"/>
              <w:left w:val="single" w:sz="4" w:space="0" w:color="auto"/>
              <w:bottom w:val="single" w:sz="4" w:space="0" w:color="auto"/>
              <w:right w:val="single" w:sz="4" w:space="0" w:color="auto"/>
            </w:tcBorders>
            <w:hideMark/>
          </w:tcPr>
          <w:p w14:paraId="00C5BBC3" w14:textId="77777777" w:rsidR="00B47BD2" w:rsidRPr="00424070" w:rsidRDefault="00B47BD2" w:rsidP="0066147A">
            <w:pPr>
              <w:rPr>
                <w:bCs/>
                <w:sz w:val="18"/>
                <w:szCs w:val="18"/>
              </w:rPr>
            </w:pPr>
            <w:r w:rsidRPr="00424070">
              <w:rPr>
                <w:bCs/>
                <w:sz w:val="18"/>
                <w:szCs w:val="18"/>
              </w:rPr>
              <w:t>5. Yaşam boyu öğrenmeyi benimseyerek bilgi ve becerilerini bakımda süreklilik sağlayarak uygulamaya yansıtma becerisini kazanma</w:t>
            </w:r>
          </w:p>
        </w:tc>
        <w:tc>
          <w:tcPr>
            <w:tcW w:w="925" w:type="pct"/>
            <w:tcBorders>
              <w:top w:val="single" w:sz="4" w:space="0" w:color="auto"/>
              <w:left w:val="single" w:sz="4" w:space="0" w:color="auto"/>
              <w:bottom w:val="single" w:sz="4" w:space="0" w:color="auto"/>
              <w:right w:val="single" w:sz="4" w:space="0" w:color="auto"/>
            </w:tcBorders>
            <w:hideMark/>
          </w:tcPr>
          <w:p w14:paraId="3CC0E4FB" w14:textId="77777777" w:rsidR="00B47BD2" w:rsidRPr="00424070" w:rsidRDefault="00B47BD2" w:rsidP="0066147A">
            <w:pPr>
              <w:rPr>
                <w:bCs/>
                <w:sz w:val="18"/>
                <w:szCs w:val="18"/>
              </w:rPr>
            </w:pPr>
            <w:r w:rsidRPr="00424070">
              <w:rPr>
                <w:sz w:val="18"/>
                <w:szCs w:val="18"/>
              </w:rPr>
              <w:t>6.Hastanın verileri ile hemşirelik bakımı arasındaki ilişkiyi açıklama</w:t>
            </w:r>
          </w:p>
        </w:tc>
      </w:tr>
      <w:tr w:rsidR="00B47BD2" w:rsidRPr="00424070" w14:paraId="0FCEA14B" w14:textId="77777777" w:rsidTr="00962C01">
        <w:trPr>
          <w:trHeight w:val="113"/>
          <w:jc w:val="center"/>
        </w:trPr>
        <w:tc>
          <w:tcPr>
            <w:tcW w:w="359" w:type="pct"/>
            <w:tcBorders>
              <w:top w:val="single" w:sz="4" w:space="0" w:color="auto"/>
              <w:left w:val="single" w:sz="4" w:space="0" w:color="auto"/>
              <w:bottom w:val="single" w:sz="4" w:space="0" w:color="auto"/>
              <w:right w:val="single" w:sz="4" w:space="0" w:color="auto"/>
            </w:tcBorders>
            <w:hideMark/>
          </w:tcPr>
          <w:p w14:paraId="3315F3D5" w14:textId="77777777" w:rsidR="00B47BD2" w:rsidRPr="00424070" w:rsidRDefault="00B47BD2" w:rsidP="0066147A">
            <w:pPr>
              <w:rPr>
                <w:b/>
                <w:sz w:val="18"/>
                <w:szCs w:val="18"/>
              </w:rPr>
            </w:pPr>
            <w:r w:rsidRPr="00424070">
              <w:rPr>
                <w:b/>
                <w:sz w:val="18"/>
                <w:szCs w:val="18"/>
              </w:rPr>
              <w:t>1</w:t>
            </w:r>
          </w:p>
        </w:tc>
        <w:tc>
          <w:tcPr>
            <w:tcW w:w="815" w:type="pct"/>
            <w:tcBorders>
              <w:top w:val="single" w:sz="4" w:space="0" w:color="auto"/>
              <w:left w:val="single" w:sz="4" w:space="0" w:color="auto"/>
              <w:bottom w:val="single" w:sz="4" w:space="0" w:color="auto"/>
              <w:right w:val="single" w:sz="4" w:space="0" w:color="auto"/>
            </w:tcBorders>
            <w:hideMark/>
          </w:tcPr>
          <w:p w14:paraId="6C38028D" w14:textId="77777777" w:rsidR="00B47BD2" w:rsidRPr="00424070" w:rsidRDefault="00B47BD2" w:rsidP="0066147A">
            <w:pPr>
              <w:rPr>
                <w:b/>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3BC6C2B3" w14:textId="77777777" w:rsidR="00B47BD2" w:rsidRPr="00424070" w:rsidRDefault="00B47BD2" w:rsidP="0066147A">
            <w:pPr>
              <w:rPr>
                <w:bCs/>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53282105" w14:textId="77777777" w:rsidR="00B47BD2" w:rsidRPr="00424070" w:rsidRDefault="00B47BD2" w:rsidP="0066147A">
            <w:pPr>
              <w:rPr>
                <w:bCs/>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4587AE68"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013AB3B6"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440CFE1F" w14:textId="77777777" w:rsidR="00B47BD2" w:rsidRPr="00424070" w:rsidRDefault="00B47BD2" w:rsidP="0066147A">
            <w:pPr>
              <w:rPr>
                <w:bCs/>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417DBD29" w14:textId="77777777" w:rsidR="00B47BD2" w:rsidRPr="00424070" w:rsidRDefault="00B47BD2" w:rsidP="0066147A">
            <w:pPr>
              <w:rPr>
                <w:sz w:val="18"/>
                <w:szCs w:val="18"/>
              </w:rPr>
            </w:pPr>
            <w:r w:rsidRPr="00424070">
              <w:rPr>
                <w:sz w:val="18"/>
                <w:szCs w:val="18"/>
              </w:rPr>
              <w:t>X</w:t>
            </w:r>
          </w:p>
        </w:tc>
      </w:tr>
      <w:tr w:rsidR="00B47BD2" w:rsidRPr="00424070" w14:paraId="6BDB2A96" w14:textId="77777777" w:rsidTr="00962C01">
        <w:trPr>
          <w:trHeight w:val="280"/>
          <w:jc w:val="center"/>
        </w:trPr>
        <w:tc>
          <w:tcPr>
            <w:tcW w:w="359" w:type="pct"/>
            <w:tcBorders>
              <w:top w:val="single" w:sz="4" w:space="0" w:color="auto"/>
              <w:left w:val="single" w:sz="4" w:space="0" w:color="auto"/>
              <w:bottom w:val="single" w:sz="4" w:space="0" w:color="auto"/>
              <w:right w:val="single" w:sz="4" w:space="0" w:color="auto"/>
            </w:tcBorders>
            <w:hideMark/>
          </w:tcPr>
          <w:p w14:paraId="050E7418" w14:textId="77777777" w:rsidR="00B47BD2" w:rsidRPr="00424070" w:rsidRDefault="00B47BD2" w:rsidP="0066147A">
            <w:pPr>
              <w:rPr>
                <w:b/>
                <w:sz w:val="18"/>
                <w:szCs w:val="18"/>
              </w:rPr>
            </w:pPr>
            <w:r w:rsidRPr="00424070">
              <w:rPr>
                <w:b/>
                <w:sz w:val="18"/>
                <w:szCs w:val="18"/>
              </w:rPr>
              <w:t>2</w:t>
            </w:r>
          </w:p>
        </w:tc>
        <w:tc>
          <w:tcPr>
            <w:tcW w:w="815" w:type="pct"/>
            <w:tcBorders>
              <w:top w:val="single" w:sz="4" w:space="0" w:color="auto"/>
              <w:left w:val="single" w:sz="4" w:space="0" w:color="auto"/>
              <w:bottom w:val="single" w:sz="4" w:space="0" w:color="auto"/>
              <w:right w:val="single" w:sz="4" w:space="0" w:color="auto"/>
            </w:tcBorders>
            <w:hideMark/>
          </w:tcPr>
          <w:p w14:paraId="168878E4"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0C9270D6"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68FF8972"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2E48D419"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3AFD9C52"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2E62DC71"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21AFAF0C" w14:textId="77777777" w:rsidR="00B47BD2" w:rsidRPr="00424070" w:rsidRDefault="00B47BD2" w:rsidP="0066147A">
            <w:pPr>
              <w:rPr>
                <w:sz w:val="18"/>
                <w:szCs w:val="18"/>
              </w:rPr>
            </w:pPr>
            <w:r w:rsidRPr="00424070">
              <w:rPr>
                <w:sz w:val="18"/>
                <w:szCs w:val="18"/>
              </w:rPr>
              <w:t>X</w:t>
            </w:r>
          </w:p>
        </w:tc>
      </w:tr>
      <w:tr w:rsidR="00B47BD2" w:rsidRPr="00424070" w14:paraId="3339368A" w14:textId="77777777" w:rsidTr="00962C01">
        <w:trPr>
          <w:trHeight w:val="136"/>
          <w:jc w:val="center"/>
        </w:trPr>
        <w:tc>
          <w:tcPr>
            <w:tcW w:w="359" w:type="pct"/>
            <w:tcBorders>
              <w:top w:val="single" w:sz="4" w:space="0" w:color="auto"/>
              <w:left w:val="single" w:sz="4" w:space="0" w:color="auto"/>
              <w:bottom w:val="single" w:sz="4" w:space="0" w:color="auto"/>
              <w:right w:val="single" w:sz="4" w:space="0" w:color="auto"/>
            </w:tcBorders>
            <w:hideMark/>
          </w:tcPr>
          <w:p w14:paraId="51FDA46B" w14:textId="77777777" w:rsidR="00B47BD2" w:rsidRPr="00424070" w:rsidRDefault="00B47BD2" w:rsidP="0066147A">
            <w:pPr>
              <w:rPr>
                <w:b/>
                <w:sz w:val="18"/>
                <w:szCs w:val="18"/>
              </w:rPr>
            </w:pPr>
            <w:r w:rsidRPr="00424070">
              <w:rPr>
                <w:b/>
                <w:sz w:val="18"/>
                <w:szCs w:val="18"/>
              </w:rPr>
              <w:t>3</w:t>
            </w:r>
          </w:p>
        </w:tc>
        <w:tc>
          <w:tcPr>
            <w:tcW w:w="815" w:type="pct"/>
            <w:tcBorders>
              <w:top w:val="single" w:sz="4" w:space="0" w:color="auto"/>
              <w:left w:val="single" w:sz="4" w:space="0" w:color="auto"/>
              <w:bottom w:val="single" w:sz="4" w:space="0" w:color="auto"/>
              <w:right w:val="single" w:sz="4" w:space="0" w:color="auto"/>
            </w:tcBorders>
            <w:hideMark/>
          </w:tcPr>
          <w:p w14:paraId="0A997451"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3C0FF9EE"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4BF3E345"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6662B6AA"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74068779"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3988267E"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37397B3A" w14:textId="77777777" w:rsidR="00B47BD2" w:rsidRPr="00424070" w:rsidRDefault="00B47BD2" w:rsidP="0066147A">
            <w:pPr>
              <w:rPr>
                <w:sz w:val="18"/>
                <w:szCs w:val="18"/>
              </w:rPr>
            </w:pPr>
            <w:r w:rsidRPr="00424070">
              <w:rPr>
                <w:sz w:val="18"/>
                <w:szCs w:val="18"/>
              </w:rPr>
              <w:t>X</w:t>
            </w:r>
          </w:p>
        </w:tc>
      </w:tr>
      <w:tr w:rsidR="00B47BD2" w:rsidRPr="00424070" w14:paraId="2A92020E" w14:textId="77777777" w:rsidTr="00962C01">
        <w:trPr>
          <w:trHeight w:val="198"/>
          <w:jc w:val="center"/>
        </w:trPr>
        <w:tc>
          <w:tcPr>
            <w:tcW w:w="359" w:type="pct"/>
            <w:tcBorders>
              <w:top w:val="single" w:sz="4" w:space="0" w:color="auto"/>
              <w:left w:val="single" w:sz="4" w:space="0" w:color="auto"/>
              <w:bottom w:val="single" w:sz="4" w:space="0" w:color="auto"/>
              <w:right w:val="single" w:sz="4" w:space="0" w:color="auto"/>
            </w:tcBorders>
            <w:hideMark/>
          </w:tcPr>
          <w:p w14:paraId="34EE1723" w14:textId="77777777" w:rsidR="00B47BD2" w:rsidRPr="00424070" w:rsidRDefault="00B47BD2" w:rsidP="0066147A">
            <w:pPr>
              <w:rPr>
                <w:b/>
                <w:sz w:val="18"/>
                <w:szCs w:val="18"/>
              </w:rPr>
            </w:pPr>
            <w:r w:rsidRPr="00424070">
              <w:rPr>
                <w:b/>
                <w:sz w:val="18"/>
                <w:szCs w:val="18"/>
              </w:rPr>
              <w:t>4</w:t>
            </w:r>
          </w:p>
        </w:tc>
        <w:tc>
          <w:tcPr>
            <w:tcW w:w="815" w:type="pct"/>
            <w:tcBorders>
              <w:top w:val="single" w:sz="4" w:space="0" w:color="auto"/>
              <w:left w:val="single" w:sz="4" w:space="0" w:color="auto"/>
              <w:bottom w:val="single" w:sz="4" w:space="0" w:color="auto"/>
              <w:right w:val="single" w:sz="4" w:space="0" w:color="auto"/>
            </w:tcBorders>
            <w:hideMark/>
          </w:tcPr>
          <w:p w14:paraId="2CFA6CBD"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1E2A4C07"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57B37951"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1B41EAED"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4ADE390C"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4A3F6EFB"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7E91630E" w14:textId="77777777" w:rsidR="00B47BD2" w:rsidRPr="00424070" w:rsidRDefault="00B47BD2" w:rsidP="0066147A">
            <w:pPr>
              <w:rPr>
                <w:sz w:val="18"/>
                <w:szCs w:val="18"/>
              </w:rPr>
            </w:pPr>
            <w:r w:rsidRPr="00424070">
              <w:rPr>
                <w:sz w:val="18"/>
                <w:szCs w:val="18"/>
              </w:rPr>
              <w:t>X</w:t>
            </w:r>
          </w:p>
        </w:tc>
      </w:tr>
      <w:tr w:rsidR="00B47BD2" w:rsidRPr="00424070" w14:paraId="11055C48" w14:textId="77777777" w:rsidTr="00962C01">
        <w:trPr>
          <w:trHeight w:val="131"/>
          <w:jc w:val="center"/>
        </w:trPr>
        <w:tc>
          <w:tcPr>
            <w:tcW w:w="359" w:type="pct"/>
            <w:tcBorders>
              <w:top w:val="single" w:sz="4" w:space="0" w:color="auto"/>
              <w:left w:val="single" w:sz="4" w:space="0" w:color="auto"/>
              <w:bottom w:val="single" w:sz="4" w:space="0" w:color="auto"/>
              <w:right w:val="single" w:sz="4" w:space="0" w:color="auto"/>
            </w:tcBorders>
            <w:hideMark/>
          </w:tcPr>
          <w:p w14:paraId="3E659134" w14:textId="77777777" w:rsidR="00B47BD2" w:rsidRPr="00424070" w:rsidRDefault="00B47BD2" w:rsidP="0066147A">
            <w:pPr>
              <w:rPr>
                <w:b/>
                <w:sz w:val="18"/>
                <w:szCs w:val="18"/>
              </w:rPr>
            </w:pPr>
            <w:r w:rsidRPr="00424070">
              <w:rPr>
                <w:b/>
                <w:sz w:val="18"/>
                <w:szCs w:val="18"/>
              </w:rPr>
              <w:t>5</w:t>
            </w:r>
          </w:p>
        </w:tc>
        <w:tc>
          <w:tcPr>
            <w:tcW w:w="815" w:type="pct"/>
            <w:tcBorders>
              <w:top w:val="single" w:sz="4" w:space="0" w:color="auto"/>
              <w:left w:val="single" w:sz="4" w:space="0" w:color="auto"/>
              <w:bottom w:val="single" w:sz="4" w:space="0" w:color="auto"/>
              <w:right w:val="single" w:sz="4" w:space="0" w:color="auto"/>
            </w:tcBorders>
            <w:hideMark/>
          </w:tcPr>
          <w:p w14:paraId="5980419E"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2862406A"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5C4DD934"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319290A9"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5EC46508"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2F64C23E"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477C924D" w14:textId="77777777" w:rsidR="00B47BD2" w:rsidRPr="00424070" w:rsidRDefault="00B47BD2" w:rsidP="0066147A">
            <w:pPr>
              <w:rPr>
                <w:sz w:val="18"/>
                <w:szCs w:val="18"/>
              </w:rPr>
            </w:pPr>
            <w:r w:rsidRPr="00424070">
              <w:rPr>
                <w:sz w:val="18"/>
                <w:szCs w:val="18"/>
              </w:rPr>
              <w:t>X</w:t>
            </w:r>
          </w:p>
        </w:tc>
      </w:tr>
      <w:tr w:rsidR="00B47BD2" w:rsidRPr="00424070" w14:paraId="53FF8BFE" w14:textId="77777777" w:rsidTr="00962C01">
        <w:trPr>
          <w:trHeight w:val="190"/>
          <w:jc w:val="center"/>
        </w:trPr>
        <w:tc>
          <w:tcPr>
            <w:tcW w:w="359" w:type="pct"/>
            <w:tcBorders>
              <w:top w:val="single" w:sz="4" w:space="0" w:color="auto"/>
              <w:left w:val="single" w:sz="4" w:space="0" w:color="auto"/>
              <w:bottom w:val="single" w:sz="4" w:space="0" w:color="auto"/>
              <w:right w:val="single" w:sz="4" w:space="0" w:color="auto"/>
            </w:tcBorders>
            <w:hideMark/>
          </w:tcPr>
          <w:p w14:paraId="15B1F480" w14:textId="77777777" w:rsidR="00B47BD2" w:rsidRPr="00424070" w:rsidRDefault="00B47BD2" w:rsidP="0066147A">
            <w:pPr>
              <w:rPr>
                <w:b/>
                <w:sz w:val="18"/>
                <w:szCs w:val="18"/>
              </w:rPr>
            </w:pPr>
            <w:r w:rsidRPr="00424070">
              <w:rPr>
                <w:b/>
                <w:sz w:val="18"/>
                <w:szCs w:val="18"/>
              </w:rPr>
              <w:t>6</w:t>
            </w:r>
          </w:p>
        </w:tc>
        <w:tc>
          <w:tcPr>
            <w:tcW w:w="815" w:type="pct"/>
            <w:tcBorders>
              <w:top w:val="single" w:sz="4" w:space="0" w:color="auto"/>
              <w:left w:val="single" w:sz="4" w:space="0" w:color="auto"/>
              <w:bottom w:val="single" w:sz="4" w:space="0" w:color="auto"/>
              <w:right w:val="single" w:sz="4" w:space="0" w:color="auto"/>
            </w:tcBorders>
            <w:hideMark/>
          </w:tcPr>
          <w:p w14:paraId="66FD8AC5"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27C19138"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47ECC92A"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61EE3675"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0AAC1D6B"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07F14F77"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4F82478B" w14:textId="77777777" w:rsidR="00B47BD2" w:rsidRPr="00424070" w:rsidRDefault="00B47BD2" w:rsidP="0066147A">
            <w:pPr>
              <w:rPr>
                <w:sz w:val="18"/>
                <w:szCs w:val="18"/>
              </w:rPr>
            </w:pPr>
            <w:r w:rsidRPr="00424070">
              <w:rPr>
                <w:sz w:val="18"/>
                <w:szCs w:val="18"/>
              </w:rPr>
              <w:t>X</w:t>
            </w:r>
          </w:p>
        </w:tc>
      </w:tr>
      <w:tr w:rsidR="00B47BD2" w:rsidRPr="00424070" w14:paraId="7C7059D3" w14:textId="77777777" w:rsidTr="00962C01">
        <w:trPr>
          <w:trHeight w:val="122"/>
          <w:jc w:val="center"/>
        </w:trPr>
        <w:tc>
          <w:tcPr>
            <w:tcW w:w="359" w:type="pct"/>
            <w:tcBorders>
              <w:top w:val="single" w:sz="4" w:space="0" w:color="auto"/>
              <w:left w:val="single" w:sz="4" w:space="0" w:color="auto"/>
              <w:bottom w:val="single" w:sz="4" w:space="0" w:color="auto"/>
              <w:right w:val="single" w:sz="4" w:space="0" w:color="auto"/>
            </w:tcBorders>
            <w:hideMark/>
          </w:tcPr>
          <w:p w14:paraId="0DAA69B7" w14:textId="77777777" w:rsidR="00B47BD2" w:rsidRPr="00424070" w:rsidRDefault="00B47BD2" w:rsidP="0066147A">
            <w:pPr>
              <w:rPr>
                <w:b/>
                <w:sz w:val="18"/>
                <w:szCs w:val="18"/>
              </w:rPr>
            </w:pPr>
            <w:r w:rsidRPr="00424070">
              <w:rPr>
                <w:b/>
                <w:sz w:val="18"/>
                <w:szCs w:val="18"/>
              </w:rPr>
              <w:lastRenderedPageBreak/>
              <w:t>7</w:t>
            </w:r>
          </w:p>
        </w:tc>
        <w:tc>
          <w:tcPr>
            <w:tcW w:w="815" w:type="pct"/>
            <w:tcBorders>
              <w:top w:val="single" w:sz="4" w:space="0" w:color="auto"/>
              <w:left w:val="single" w:sz="4" w:space="0" w:color="auto"/>
              <w:bottom w:val="single" w:sz="4" w:space="0" w:color="auto"/>
              <w:right w:val="single" w:sz="4" w:space="0" w:color="auto"/>
            </w:tcBorders>
            <w:hideMark/>
          </w:tcPr>
          <w:p w14:paraId="5DA64E2C"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5011CCC5"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55E972CA"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77E58553"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3B38A81B"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0795DD78"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1B5DE6EA" w14:textId="77777777" w:rsidR="00B47BD2" w:rsidRPr="00424070" w:rsidRDefault="00B47BD2" w:rsidP="0066147A">
            <w:pPr>
              <w:rPr>
                <w:sz w:val="18"/>
                <w:szCs w:val="18"/>
              </w:rPr>
            </w:pPr>
            <w:r w:rsidRPr="00424070">
              <w:rPr>
                <w:sz w:val="18"/>
                <w:szCs w:val="18"/>
              </w:rPr>
              <w:t>X</w:t>
            </w:r>
          </w:p>
        </w:tc>
      </w:tr>
      <w:tr w:rsidR="00B47BD2" w:rsidRPr="00424070" w14:paraId="5B7D41F7" w14:textId="77777777" w:rsidTr="00962C01">
        <w:trPr>
          <w:trHeight w:val="43"/>
          <w:jc w:val="center"/>
        </w:trPr>
        <w:tc>
          <w:tcPr>
            <w:tcW w:w="359" w:type="pct"/>
            <w:tcBorders>
              <w:top w:val="single" w:sz="4" w:space="0" w:color="auto"/>
              <w:left w:val="single" w:sz="4" w:space="0" w:color="auto"/>
              <w:bottom w:val="single" w:sz="4" w:space="0" w:color="auto"/>
              <w:right w:val="single" w:sz="4" w:space="0" w:color="auto"/>
            </w:tcBorders>
            <w:hideMark/>
          </w:tcPr>
          <w:p w14:paraId="7D32E40B" w14:textId="77777777" w:rsidR="00B47BD2" w:rsidRPr="00424070" w:rsidRDefault="00B47BD2" w:rsidP="0066147A">
            <w:pPr>
              <w:rPr>
                <w:b/>
                <w:sz w:val="18"/>
                <w:szCs w:val="18"/>
              </w:rPr>
            </w:pPr>
            <w:r w:rsidRPr="00424070">
              <w:rPr>
                <w:b/>
                <w:sz w:val="18"/>
                <w:szCs w:val="18"/>
              </w:rPr>
              <w:t>8</w:t>
            </w:r>
          </w:p>
        </w:tc>
        <w:tc>
          <w:tcPr>
            <w:tcW w:w="815" w:type="pct"/>
            <w:tcBorders>
              <w:top w:val="single" w:sz="4" w:space="0" w:color="auto"/>
              <w:left w:val="single" w:sz="4" w:space="0" w:color="auto"/>
              <w:bottom w:val="single" w:sz="4" w:space="0" w:color="auto"/>
              <w:right w:val="single" w:sz="4" w:space="0" w:color="auto"/>
            </w:tcBorders>
            <w:hideMark/>
          </w:tcPr>
          <w:p w14:paraId="24636585"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143A6BF9"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04CDBF7"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3F9F6886"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6179B5B1"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153C3F6A"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43597F81" w14:textId="77777777" w:rsidR="00B47BD2" w:rsidRPr="00424070" w:rsidRDefault="00B47BD2" w:rsidP="0066147A">
            <w:pPr>
              <w:rPr>
                <w:sz w:val="18"/>
                <w:szCs w:val="18"/>
              </w:rPr>
            </w:pPr>
            <w:r w:rsidRPr="00424070">
              <w:rPr>
                <w:sz w:val="18"/>
                <w:szCs w:val="18"/>
              </w:rPr>
              <w:t>X</w:t>
            </w:r>
          </w:p>
        </w:tc>
      </w:tr>
      <w:tr w:rsidR="00B47BD2" w:rsidRPr="00424070" w14:paraId="31551DE3" w14:textId="77777777" w:rsidTr="00962C01">
        <w:trPr>
          <w:trHeight w:val="43"/>
          <w:jc w:val="center"/>
        </w:trPr>
        <w:tc>
          <w:tcPr>
            <w:tcW w:w="359" w:type="pct"/>
            <w:tcBorders>
              <w:top w:val="single" w:sz="4" w:space="0" w:color="auto"/>
              <w:left w:val="single" w:sz="4" w:space="0" w:color="auto"/>
              <w:bottom w:val="single" w:sz="4" w:space="0" w:color="auto"/>
              <w:right w:val="single" w:sz="4" w:space="0" w:color="auto"/>
            </w:tcBorders>
            <w:hideMark/>
          </w:tcPr>
          <w:p w14:paraId="6F589338" w14:textId="77777777" w:rsidR="00B47BD2" w:rsidRPr="00424070" w:rsidRDefault="00B47BD2" w:rsidP="0066147A">
            <w:pPr>
              <w:rPr>
                <w:b/>
                <w:sz w:val="18"/>
                <w:szCs w:val="18"/>
              </w:rPr>
            </w:pPr>
            <w:r w:rsidRPr="00424070">
              <w:rPr>
                <w:b/>
                <w:sz w:val="18"/>
                <w:szCs w:val="18"/>
              </w:rPr>
              <w:t>9</w:t>
            </w:r>
          </w:p>
        </w:tc>
        <w:tc>
          <w:tcPr>
            <w:tcW w:w="815" w:type="pct"/>
            <w:tcBorders>
              <w:top w:val="single" w:sz="4" w:space="0" w:color="auto"/>
              <w:left w:val="single" w:sz="4" w:space="0" w:color="auto"/>
              <w:bottom w:val="single" w:sz="4" w:space="0" w:color="auto"/>
              <w:right w:val="single" w:sz="4" w:space="0" w:color="auto"/>
            </w:tcBorders>
            <w:hideMark/>
          </w:tcPr>
          <w:p w14:paraId="3414BA2A"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1A36A99D"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3E15A308"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5F1C502F"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5C3CF297"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29336AB1"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3490C7FE" w14:textId="77777777" w:rsidR="00B47BD2" w:rsidRPr="00424070" w:rsidRDefault="00B47BD2" w:rsidP="0066147A">
            <w:pPr>
              <w:rPr>
                <w:sz w:val="18"/>
                <w:szCs w:val="18"/>
              </w:rPr>
            </w:pPr>
            <w:r w:rsidRPr="00424070">
              <w:rPr>
                <w:sz w:val="18"/>
                <w:szCs w:val="18"/>
              </w:rPr>
              <w:t>X</w:t>
            </w:r>
          </w:p>
        </w:tc>
      </w:tr>
      <w:tr w:rsidR="00B47BD2" w:rsidRPr="00424070" w14:paraId="779C0EB5" w14:textId="77777777" w:rsidTr="00962C01">
        <w:trPr>
          <w:trHeight w:val="43"/>
          <w:jc w:val="center"/>
        </w:trPr>
        <w:tc>
          <w:tcPr>
            <w:tcW w:w="359" w:type="pct"/>
            <w:tcBorders>
              <w:top w:val="single" w:sz="4" w:space="0" w:color="auto"/>
              <w:left w:val="single" w:sz="4" w:space="0" w:color="auto"/>
              <w:bottom w:val="single" w:sz="4" w:space="0" w:color="auto"/>
              <w:right w:val="single" w:sz="4" w:space="0" w:color="auto"/>
            </w:tcBorders>
            <w:hideMark/>
          </w:tcPr>
          <w:p w14:paraId="2968534D" w14:textId="77777777" w:rsidR="00B47BD2" w:rsidRPr="00424070" w:rsidRDefault="00B47BD2" w:rsidP="0066147A">
            <w:pPr>
              <w:rPr>
                <w:b/>
                <w:sz w:val="18"/>
                <w:szCs w:val="18"/>
              </w:rPr>
            </w:pPr>
            <w:r w:rsidRPr="00424070">
              <w:rPr>
                <w:b/>
                <w:sz w:val="18"/>
                <w:szCs w:val="18"/>
              </w:rPr>
              <w:t>10</w:t>
            </w:r>
          </w:p>
        </w:tc>
        <w:tc>
          <w:tcPr>
            <w:tcW w:w="815" w:type="pct"/>
            <w:tcBorders>
              <w:top w:val="single" w:sz="4" w:space="0" w:color="auto"/>
              <w:left w:val="single" w:sz="4" w:space="0" w:color="auto"/>
              <w:bottom w:val="single" w:sz="4" w:space="0" w:color="auto"/>
              <w:right w:val="single" w:sz="4" w:space="0" w:color="auto"/>
            </w:tcBorders>
            <w:hideMark/>
          </w:tcPr>
          <w:p w14:paraId="22506F8A"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02D3CE50"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129E89FD"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672067DB"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613D2F32"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03488DEC"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11795AC6" w14:textId="77777777" w:rsidR="00B47BD2" w:rsidRPr="00424070" w:rsidRDefault="00B47BD2" w:rsidP="0066147A">
            <w:pPr>
              <w:rPr>
                <w:sz w:val="18"/>
                <w:szCs w:val="18"/>
              </w:rPr>
            </w:pPr>
            <w:r w:rsidRPr="00424070">
              <w:rPr>
                <w:sz w:val="18"/>
                <w:szCs w:val="18"/>
              </w:rPr>
              <w:t>X</w:t>
            </w:r>
          </w:p>
        </w:tc>
      </w:tr>
      <w:tr w:rsidR="00B47BD2" w:rsidRPr="00424070" w14:paraId="2CAF1434" w14:textId="77777777" w:rsidTr="00962C01">
        <w:trPr>
          <w:trHeight w:val="123"/>
          <w:jc w:val="center"/>
        </w:trPr>
        <w:tc>
          <w:tcPr>
            <w:tcW w:w="359" w:type="pct"/>
            <w:tcBorders>
              <w:top w:val="single" w:sz="4" w:space="0" w:color="auto"/>
              <w:left w:val="single" w:sz="4" w:space="0" w:color="auto"/>
              <w:bottom w:val="single" w:sz="4" w:space="0" w:color="auto"/>
              <w:right w:val="single" w:sz="4" w:space="0" w:color="auto"/>
            </w:tcBorders>
            <w:hideMark/>
          </w:tcPr>
          <w:p w14:paraId="38ED301D" w14:textId="77777777" w:rsidR="00B47BD2" w:rsidRPr="00424070" w:rsidRDefault="00B47BD2" w:rsidP="0066147A">
            <w:pPr>
              <w:rPr>
                <w:b/>
                <w:sz w:val="18"/>
                <w:szCs w:val="18"/>
              </w:rPr>
            </w:pPr>
            <w:r w:rsidRPr="00424070">
              <w:rPr>
                <w:b/>
                <w:sz w:val="18"/>
                <w:szCs w:val="18"/>
              </w:rPr>
              <w:t>11</w:t>
            </w:r>
          </w:p>
        </w:tc>
        <w:tc>
          <w:tcPr>
            <w:tcW w:w="815" w:type="pct"/>
            <w:tcBorders>
              <w:top w:val="single" w:sz="4" w:space="0" w:color="auto"/>
              <w:left w:val="single" w:sz="4" w:space="0" w:color="auto"/>
              <w:bottom w:val="single" w:sz="4" w:space="0" w:color="auto"/>
              <w:right w:val="single" w:sz="4" w:space="0" w:color="auto"/>
            </w:tcBorders>
            <w:hideMark/>
          </w:tcPr>
          <w:p w14:paraId="7E5B93D6"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1A4367A4"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6EBAB76"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3A1DA024"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1D95497D"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03311409"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0CDA45A9" w14:textId="77777777" w:rsidR="00B47BD2" w:rsidRPr="00424070" w:rsidRDefault="00B47BD2" w:rsidP="0066147A">
            <w:pPr>
              <w:rPr>
                <w:sz w:val="18"/>
                <w:szCs w:val="18"/>
              </w:rPr>
            </w:pPr>
            <w:r w:rsidRPr="00424070">
              <w:rPr>
                <w:sz w:val="18"/>
                <w:szCs w:val="18"/>
              </w:rPr>
              <w:t>X</w:t>
            </w:r>
          </w:p>
        </w:tc>
      </w:tr>
      <w:tr w:rsidR="00B47BD2" w:rsidRPr="00424070" w14:paraId="6C0637E7" w14:textId="77777777" w:rsidTr="00962C01">
        <w:trPr>
          <w:trHeight w:val="165"/>
          <w:jc w:val="center"/>
        </w:trPr>
        <w:tc>
          <w:tcPr>
            <w:tcW w:w="359" w:type="pct"/>
            <w:tcBorders>
              <w:top w:val="single" w:sz="4" w:space="0" w:color="auto"/>
              <w:left w:val="single" w:sz="4" w:space="0" w:color="auto"/>
              <w:bottom w:val="single" w:sz="4" w:space="0" w:color="auto"/>
              <w:right w:val="single" w:sz="4" w:space="0" w:color="auto"/>
            </w:tcBorders>
            <w:hideMark/>
          </w:tcPr>
          <w:p w14:paraId="53A6D503" w14:textId="77777777" w:rsidR="00B47BD2" w:rsidRPr="00424070" w:rsidRDefault="00B47BD2" w:rsidP="0066147A">
            <w:pPr>
              <w:rPr>
                <w:b/>
                <w:sz w:val="18"/>
                <w:szCs w:val="18"/>
              </w:rPr>
            </w:pPr>
            <w:r w:rsidRPr="00424070">
              <w:rPr>
                <w:b/>
                <w:sz w:val="18"/>
                <w:szCs w:val="18"/>
              </w:rPr>
              <w:t>12</w:t>
            </w:r>
          </w:p>
        </w:tc>
        <w:tc>
          <w:tcPr>
            <w:tcW w:w="815" w:type="pct"/>
            <w:tcBorders>
              <w:top w:val="single" w:sz="4" w:space="0" w:color="auto"/>
              <w:left w:val="single" w:sz="4" w:space="0" w:color="auto"/>
              <w:bottom w:val="single" w:sz="4" w:space="0" w:color="auto"/>
              <w:right w:val="single" w:sz="4" w:space="0" w:color="auto"/>
            </w:tcBorders>
            <w:hideMark/>
          </w:tcPr>
          <w:p w14:paraId="4246C5A5"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30191C2A"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4E5A4D33"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7950847A"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20F72C31"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45670E9F"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1DA8B3CB" w14:textId="77777777" w:rsidR="00B47BD2" w:rsidRPr="00424070" w:rsidRDefault="00B47BD2" w:rsidP="0066147A">
            <w:pPr>
              <w:rPr>
                <w:sz w:val="18"/>
                <w:szCs w:val="18"/>
              </w:rPr>
            </w:pPr>
            <w:r w:rsidRPr="00424070">
              <w:rPr>
                <w:sz w:val="18"/>
                <w:szCs w:val="18"/>
              </w:rPr>
              <w:t>X</w:t>
            </w:r>
          </w:p>
        </w:tc>
      </w:tr>
      <w:tr w:rsidR="00B47BD2" w:rsidRPr="00424070" w14:paraId="537D5DEF" w14:textId="77777777" w:rsidTr="00962C01">
        <w:trPr>
          <w:trHeight w:val="83"/>
          <w:jc w:val="center"/>
        </w:trPr>
        <w:tc>
          <w:tcPr>
            <w:tcW w:w="359" w:type="pct"/>
            <w:tcBorders>
              <w:top w:val="single" w:sz="4" w:space="0" w:color="auto"/>
              <w:left w:val="single" w:sz="4" w:space="0" w:color="auto"/>
              <w:bottom w:val="single" w:sz="4" w:space="0" w:color="auto"/>
              <w:right w:val="single" w:sz="4" w:space="0" w:color="auto"/>
            </w:tcBorders>
            <w:hideMark/>
          </w:tcPr>
          <w:p w14:paraId="459B8BDC" w14:textId="77777777" w:rsidR="00B47BD2" w:rsidRPr="00424070" w:rsidRDefault="00B47BD2" w:rsidP="0066147A">
            <w:pPr>
              <w:rPr>
                <w:b/>
                <w:sz w:val="18"/>
                <w:szCs w:val="18"/>
              </w:rPr>
            </w:pPr>
            <w:r w:rsidRPr="00424070">
              <w:rPr>
                <w:b/>
                <w:sz w:val="18"/>
                <w:szCs w:val="18"/>
              </w:rPr>
              <w:t>13</w:t>
            </w:r>
          </w:p>
        </w:tc>
        <w:tc>
          <w:tcPr>
            <w:tcW w:w="815" w:type="pct"/>
            <w:tcBorders>
              <w:top w:val="single" w:sz="4" w:space="0" w:color="auto"/>
              <w:left w:val="single" w:sz="4" w:space="0" w:color="auto"/>
              <w:bottom w:val="single" w:sz="4" w:space="0" w:color="auto"/>
              <w:right w:val="single" w:sz="4" w:space="0" w:color="auto"/>
            </w:tcBorders>
            <w:hideMark/>
          </w:tcPr>
          <w:p w14:paraId="7B5142F9"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7783324E"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7F2DD13E"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1BC141EB"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600A9ABA"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11DEC0EB"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299BA7B4" w14:textId="77777777" w:rsidR="00B47BD2" w:rsidRPr="00424070" w:rsidRDefault="00B47BD2" w:rsidP="0066147A">
            <w:pPr>
              <w:rPr>
                <w:sz w:val="18"/>
                <w:szCs w:val="18"/>
              </w:rPr>
            </w:pPr>
            <w:r w:rsidRPr="00424070">
              <w:rPr>
                <w:sz w:val="18"/>
                <w:szCs w:val="18"/>
              </w:rPr>
              <w:t>X</w:t>
            </w:r>
          </w:p>
        </w:tc>
      </w:tr>
      <w:tr w:rsidR="00B47BD2" w:rsidRPr="00424070" w14:paraId="5213BE95" w14:textId="77777777" w:rsidTr="00962C01">
        <w:trPr>
          <w:trHeight w:val="157"/>
          <w:jc w:val="center"/>
        </w:trPr>
        <w:tc>
          <w:tcPr>
            <w:tcW w:w="359" w:type="pct"/>
            <w:tcBorders>
              <w:top w:val="single" w:sz="4" w:space="0" w:color="auto"/>
              <w:left w:val="single" w:sz="4" w:space="0" w:color="auto"/>
              <w:bottom w:val="single" w:sz="4" w:space="0" w:color="auto"/>
              <w:right w:val="single" w:sz="4" w:space="0" w:color="auto"/>
            </w:tcBorders>
            <w:hideMark/>
          </w:tcPr>
          <w:p w14:paraId="0B8986D9" w14:textId="77777777" w:rsidR="00B47BD2" w:rsidRPr="00424070" w:rsidRDefault="00B47BD2" w:rsidP="0066147A">
            <w:pPr>
              <w:rPr>
                <w:b/>
                <w:sz w:val="18"/>
                <w:szCs w:val="18"/>
              </w:rPr>
            </w:pPr>
            <w:r w:rsidRPr="00424070">
              <w:rPr>
                <w:b/>
                <w:sz w:val="18"/>
                <w:szCs w:val="18"/>
              </w:rPr>
              <w:t>14</w:t>
            </w:r>
          </w:p>
        </w:tc>
        <w:tc>
          <w:tcPr>
            <w:tcW w:w="815" w:type="pct"/>
            <w:tcBorders>
              <w:top w:val="single" w:sz="4" w:space="0" w:color="auto"/>
              <w:left w:val="single" w:sz="4" w:space="0" w:color="auto"/>
              <w:bottom w:val="single" w:sz="4" w:space="0" w:color="auto"/>
              <w:right w:val="single" w:sz="4" w:space="0" w:color="auto"/>
            </w:tcBorders>
            <w:hideMark/>
          </w:tcPr>
          <w:p w14:paraId="3606F153" w14:textId="77777777" w:rsidR="00B47BD2" w:rsidRPr="00424070" w:rsidRDefault="00B47BD2" w:rsidP="0066147A">
            <w:pPr>
              <w:rPr>
                <w:bCs/>
                <w:sz w:val="18"/>
                <w:szCs w:val="18"/>
              </w:rPr>
            </w:pPr>
            <w:r w:rsidRPr="00424070">
              <w:rPr>
                <w:bCs/>
                <w:sz w:val="18"/>
                <w:szCs w:val="18"/>
              </w:rPr>
              <w:t>Klinik uygulama</w:t>
            </w:r>
          </w:p>
        </w:tc>
        <w:tc>
          <w:tcPr>
            <w:tcW w:w="637" w:type="pct"/>
            <w:tcBorders>
              <w:top w:val="single" w:sz="4" w:space="0" w:color="auto"/>
              <w:left w:val="single" w:sz="4" w:space="0" w:color="auto"/>
              <w:bottom w:val="single" w:sz="4" w:space="0" w:color="auto"/>
              <w:right w:val="single" w:sz="4" w:space="0" w:color="auto"/>
            </w:tcBorders>
            <w:vAlign w:val="center"/>
            <w:hideMark/>
          </w:tcPr>
          <w:p w14:paraId="4364C35C"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0BA781D5"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342C80F3"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2A5BC970"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1E4B9B64"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55950CAA" w14:textId="77777777" w:rsidR="00B47BD2" w:rsidRPr="00424070" w:rsidRDefault="00B47BD2" w:rsidP="0066147A">
            <w:pPr>
              <w:rPr>
                <w:sz w:val="18"/>
                <w:szCs w:val="18"/>
              </w:rPr>
            </w:pPr>
            <w:r w:rsidRPr="00424070">
              <w:rPr>
                <w:sz w:val="18"/>
                <w:szCs w:val="18"/>
              </w:rPr>
              <w:t>X</w:t>
            </w:r>
          </w:p>
        </w:tc>
      </w:tr>
      <w:tr w:rsidR="00B47BD2" w:rsidRPr="00424070" w14:paraId="4508A977" w14:textId="77777777" w:rsidTr="00962C01">
        <w:trPr>
          <w:trHeight w:val="132"/>
          <w:jc w:val="center"/>
        </w:trPr>
        <w:tc>
          <w:tcPr>
            <w:tcW w:w="359" w:type="pct"/>
            <w:tcBorders>
              <w:top w:val="single" w:sz="4" w:space="0" w:color="auto"/>
              <w:left w:val="single" w:sz="4" w:space="0" w:color="auto"/>
              <w:bottom w:val="single" w:sz="4" w:space="0" w:color="auto"/>
              <w:right w:val="single" w:sz="4" w:space="0" w:color="auto"/>
            </w:tcBorders>
            <w:hideMark/>
          </w:tcPr>
          <w:p w14:paraId="5A833863" w14:textId="77777777" w:rsidR="00B47BD2" w:rsidRPr="00424070" w:rsidRDefault="00B47BD2" w:rsidP="0066147A">
            <w:pPr>
              <w:rPr>
                <w:b/>
                <w:sz w:val="18"/>
                <w:szCs w:val="18"/>
              </w:rPr>
            </w:pPr>
            <w:r w:rsidRPr="00424070">
              <w:rPr>
                <w:b/>
                <w:sz w:val="18"/>
                <w:szCs w:val="18"/>
              </w:rPr>
              <w:t>15</w:t>
            </w:r>
          </w:p>
        </w:tc>
        <w:tc>
          <w:tcPr>
            <w:tcW w:w="815" w:type="pct"/>
            <w:tcBorders>
              <w:top w:val="single" w:sz="4" w:space="0" w:color="auto"/>
              <w:left w:val="single" w:sz="4" w:space="0" w:color="auto"/>
              <w:bottom w:val="single" w:sz="4" w:space="0" w:color="auto"/>
              <w:right w:val="single" w:sz="4" w:space="0" w:color="auto"/>
            </w:tcBorders>
            <w:hideMark/>
          </w:tcPr>
          <w:p w14:paraId="77171B22" w14:textId="77777777" w:rsidR="00B47BD2" w:rsidRPr="00424070" w:rsidRDefault="00B47BD2" w:rsidP="0066147A">
            <w:pPr>
              <w:rPr>
                <w:bCs/>
                <w:sz w:val="18"/>
                <w:szCs w:val="18"/>
              </w:rPr>
            </w:pPr>
            <w:r w:rsidRPr="00424070">
              <w:rPr>
                <w:bCs/>
                <w:sz w:val="18"/>
                <w:szCs w:val="18"/>
              </w:rPr>
              <w:t>Final</w:t>
            </w:r>
          </w:p>
        </w:tc>
        <w:tc>
          <w:tcPr>
            <w:tcW w:w="637" w:type="pct"/>
            <w:tcBorders>
              <w:top w:val="single" w:sz="4" w:space="0" w:color="auto"/>
              <w:left w:val="single" w:sz="4" w:space="0" w:color="auto"/>
              <w:bottom w:val="single" w:sz="4" w:space="0" w:color="auto"/>
              <w:right w:val="single" w:sz="4" w:space="0" w:color="auto"/>
            </w:tcBorders>
            <w:vAlign w:val="center"/>
            <w:hideMark/>
          </w:tcPr>
          <w:p w14:paraId="4C78DA24"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53557B68"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116C26F1"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7D1E9D13"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1A7CE494"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4459D336" w14:textId="77777777" w:rsidR="00B47BD2" w:rsidRPr="00424070" w:rsidRDefault="00B47BD2" w:rsidP="0066147A">
            <w:pPr>
              <w:rPr>
                <w:sz w:val="18"/>
                <w:szCs w:val="18"/>
              </w:rPr>
            </w:pPr>
            <w:r w:rsidRPr="00424070">
              <w:rPr>
                <w:sz w:val="18"/>
                <w:szCs w:val="18"/>
              </w:rPr>
              <w:t>X</w:t>
            </w:r>
          </w:p>
        </w:tc>
      </w:tr>
      <w:tr w:rsidR="00B47BD2" w:rsidRPr="00424070" w14:paraId="48C81C55" w14:textId="77777777" w:rsidTr="00962C01">
        <w:trPr>
          <w:trHeight w:val="51"/>
          <w:jc w:val="center"/>
        </w:trPr>
        <w:tc>
          <w:tcPr>
            <w:tcW w:w="359" w:type="pct"/>
            <w:tcBorders>
              <w:top w:val="single" w:sz="4" w:space="0" w:color="auto"/>
              <w:left w:val="single" w:sz="4" w:space="0" w:color="auto"/>
              <w:bottom w:val="single" w:sz="4" w:space="0" w:color="auto"/>
              <w:right w:val="single" w:sz="4" w:space="0" w:color="auto"/>
            </w:tcBorders>
            <w:hideMark/>
          </w:tcPr>
          <w:p w14:paraId="785A14D1" w14:textId="77777777" w:rsidR="00B47BD2" w:rsidRPr="00424070" w:rsidRDefault="00B47BD2" w:rsidP="0066147A">
            <w:pPr>
              <w:rPr>
                <w:b/>
                <w:sz w:val="18"/>
                <w:szCs w:val="18"/>
              </w:rPr>
            </w:pPr>
            <w:r w:rsidRPr="00424070">
              <w:rPr>
                <w:b/>
                <w:sz w:val="18"/>
                <w:szCs w:val="18"/>
              </w:rPr>
              <w:t>16</w:t>
            </w:r>
          </w:p>
        </w:tc>
        <w:tc>
          <w:tcPr>
            <w:tcW w:w="815" w:type="pct"/>
            <w:tcBorders>
              <w:top w:val="single" w:sz="4" w:space="0" w:color="auto"/>
              <w:left w:val="single" w:sz="4" w:space="0" w:color="auto"/>
              <w:bottom w:val="single" w:sz="4" w:space="0" w:color="auto"/>
              <w:right w:val="single" w:sz="4" w:space="0" w:color="auto"/>
            </w:tcBorders>
            <w:hideMark/>
          </w:tcPr>
          <w:p w14:paraId="32DD86EB" w14:textId="77777777" w:rsidR="00B47BD2" w:rsidRPr="00424070" w:rsidRDefault="00B47BD2" w:rsidP="0066147A">
            <w:pPr>
              <w:rPr>
                <w:bCs/>
                <w:sz w:val="18"/>
                <w:szCs w:val="18"/>
              </w:rPr>
            </w:pPr>
            <w:r w:rsidRPr="00424070">
              <w:rPr>
                <w:bCs/>
                <w:sz w:val="18"/>
                <w:szCs w:val="18"/>
              </w:rPr>
              <w:t>Bütünleme</w:t>
            </w:r>
          </w:p>
        </w:tc>
        <w:tc>
          <w:tcPr>
            <w:tcW w:w="637" w:type="pct"/>
            <w:tcBorders>
              <w:top w:val="single" w:sz="4" w:space="0" w:color="auto"/>
              <w:left w:val="single" w:sz="4" w:space="0" w:color="auto"/>
              <w:bottom w:val="single" w:sz="4" w:space="0" w:color="auto"/>
              <w:right w:val="single" w:sz="4" w:space="0" w:color="auto"/>
            </w:tcBorders>
            <w:vAlign w:val="center"/>
            <w:hideMark/>
          </w:tcPr>
          <w:p w14:paraId="778DBBE9" w14:textId="77777777" w:rsidR="00B47BD2" w:rsidRPr="00424070" w:rsidRDefault="00B47BD2" w:rsidP="0066147A">
            <w:pPr>
              <w:rPr>
                <w:sz w:val="18"/>
                <w:szCs w:val="18"/>
              </w:rPr>
            </w:pPr>
            <w:r w:rsidRPr="00424070">
              <w:rPr>
                <w:sz w:val="18"/>
                <w:szCs w:val="18"/>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136ED1FC" w14:textId="77777777" w:rsidR="00B47BD2" w:rsidRPr="00424070" w:rsidRDefault="00B47BD2" w:rsidP="0066147A">
            <w:pPr>
              <w:rPr>
                <w:sz w:val="18"/>
                <w:szCs w:val="18"/>
              </w:rPr>
            </w:pPr>
            <w:r w:rsidRPr="00424070">
              <w:rPr>
                <w:sz w:val="18"/>
                <w:szCs w:val="18"/>
              </w:rPr>
              <w:t>X</w:t>
            </w:r>
          </w:p>
        </w:tc>
        <w:tc>
          <w:tcPr>
            <w:tcW w:w="516" w:type="pct"/>
            <w:tcBorders>
              <w:top w:val="single" w:sz="4" w:space="0" w:color="auto"/>
              <w:left w:val="single" w:sz="4" w:space="0" w:color="auto"/>
              <w:bottom w:val="single" w:sz="4" w:space="0" w:color="auto"/>
              <w:right w:val="single" w:sz="4" w:space="0" w:color="auto"/>
            </w:tcBorders>
            <w:vAlign w:val="center"/>
            <w:hideMark/>
          </w:tcPr>
          <w:p w14:paraId="1D7A593C" w14:textId="77777777" w:rsidR="00B47BD2" w:rsidRPr="00424070" w:rsidRDefault="00B47BD2" w:rsidP="0066147A">
            <w:pPr>
              <w:rPr>
                <w:sz w:val="18"/>
                <w:szCs w:val="18"/>
              </w:rPr>
            </w:pPr>
            <w:r w:rsidRPr="00424070">
              <w:rPr>
                <w:sz w:val="18"/>
                <w:szCs w:val="18"/>
              </w:rPr>
              <w:t>X</w:t>
            </w:r>
          </w:p>
        </w:tc>
        <w:tc>
          <w:tcPr>
            <w:tcW w:w="547" w:type="pct"/>
            <w:tcBorders>
              <w:top w:val="single" w:sz="4" w:space="0" w:color="auto"/>
              <w:left w:val="single" w:sz="4" w:space="0" w:color="auto"/>
              <w:bottom w:val="single" w:sz="4" w:space="0" w:color="auto"/>
              <w:right w:val="single" w:sz="4" w:space="0" w:color="auto"/>
            </w:tcBorders>
            <w:vAlign w:val="center"/>
            <w:hideMark/>
          </w:tcPr>
          <w:p w14:paraId="79BE1E79" w14:textId="77777777" w:rsidR="00B47BD2" w:rsidRPr="00424070" w:rsidRDefault="00B47BD2" w:rsidP="0066147A">
            <w:pPr>
              <w:rPr>
                <w:sz w:val="18"/>
                <w:szCs w:val="18"/>
              </w:rPr>
            </w:pPr>
            <w:r w:rsidRPr="00424070">
              <w:rPr>
                <w:sz w:val="18"/>
                <w:szCs w:val="18"/>
              </w:rPr>
              <w:t>X</w:t>
            </w:r>
          </w:p>
        </w:tc>
        <w:tc>
          <w:tcPr>
            <w:tcW w:w="678" w:type="pct"/>
            <w:tcBorders>
              <w:top w:val="single" w:sz="4" w:space="0" w:color="auto"/>
              <w:left w:val="single" w:sz="4" w:space="0" w:color="auto"/>
              <w:bottom w:val="single" w:sz="4" w:space="0" w:color="auto"/>
              <w:right w:val="single" w:sz="4" w:space="0" w:color="auto"/>
            </w:tcBorders>
            <w:vAlign w:val="center"/>
            <w:hideMark/>
          </w:tcPr>
          <w:p w14:paraId="0DA3F355" w14:textId="77777777" w:rsidR="00B47BD2" w:rsidRPr="00424070" w:rsidRDefault="00B47BD2" w:rsidP="0066147A">
            <w:pPr>
              <w:rPr>
                <w:sz w:val="18"/>
                <w:szCs w:val="18"/>
              </w:rPr>
            </w:pPr>
            <w:r w:rsidRPr="00424070">
              <w:rPr>
                <w:sz w:val="18"/>
                <w:szCs w:val="18"/>
              </w:rPr>
              <w:t>X</w:t>
            </w:r>
          </w:p>
        </w:tc>
        <w:tc>
          <w:tcPr>
            <w:tcW w:w="925" w:type="pct"/>
            <w:tcBorders>
              <w:top w:val="single" w:sz="4" w:space="0" w:color="auto"/>
              <w:left w:val="single" w:sz="4" w:space="0" w:color="auto"/>
              <w:bottom w:val="single" w:sz="4" w:space="0" w:color="auto"/>
              <w:right w:val="single" w:sz="4" w:space="0" w:color="auto"/>
            </w:tcBorders>
            <w:vAlign w:val="center"/>
            <w:hideMark/>
          </w:tcPr>
          <w:p w14:paraId="65BAC298" w14:textId="77777777" w:rsidR="00B47BD2" w:rsidRPr="00424070" w:rsidRDefault="00B47BD2" w:rsidP="0066147A">
            <w:pPr>
              <w:rPr>
                <w:sz w:val="18"/>
                <w:szCs w:val="18"/>
              </w:rPr>
            </w:pPr>
            <w:r w:rsidRPr="00424070">
              <w:rPr>
                <w:sz w:val="18"/>
                <w:szCs w:val="18"/>
              </w:rPr>
              <w:t>X</w:t>
            </w:r>
          </w:p>
        </w:tc>
      </w:tr>
    </w:tbl>
    <w:p w14:paraId="39852B2F" w14:textId="43D9955D" w:rsidR="00962CDD" w:rsidRPr="00424070" w:rsidRDefault="00EC1F16" w:rsidP="00CC710D">
      <w:pPr>
        <w:pStyle w:val="Balk4"/>
        <w:rPr>
          <w:lang w:val="tr-TR"/>
        </w:rPr>
      </w:pPr>
      <w:r w:rsidRPr="00424070">
        <w:rPr>
          <w:lang w:val="tr-TR"/>
        </w:rPr>
        <w:t xml:space="preserve">SBH </w:t>
      </w:r>
      <w:r w:rsidR="004C6C60" w:rsidRPr="00424070">
        <w:rPr>
          <w:lang w:val="tr-TR"/>
        </w:rPr>
        <w:t>5</w:t>
      </w:r>
      <w:r w:rsidRPr="00424070">
        <w:rPr>
          <w:lang w:val="tr-TR"/>
        </w:rPr>
        <w:t>20-</w:t>
      </w:r>
      <w:r w:rsidR="00763D26" w:rsidRPr="00424070">
        <w:rPr>
          <w:lang w:val="tr-TR"/>
        </w:rPr>
        <w:t xml:space="preserve">SBH </w:t>
      </w:r>
      <w:r w:rsidR="004C6C60" w:rsidRPr="00424070">
        <w:rPr>
          <w:lang w:val="tr-TR"/>
        </w:rPr>
        <w:t>5</w:t>
      </w:r>
      <w:r w:rsidR="00763D26" w:rsidRPr="00424070">
        <w:rPr>
          <w:lang w:val="tr-TR"/>
        </w:rPr>
        <w:t>2</w:t>
      </w:r>
      <w:r w:rsidR="002D0B08" w:rsidRPr="00424070">
        <w:rPr>
          <w:lang w:val="tr-TR"/>
        </w:rPr>
        <w:t>7</w:t>
      </w:r>
      <w:r w:rsidR="00763D26" w:rsidRPr="00424070">
        <w:rPr>
          <w:lang w:val="tr-TR"/>
        </w:rPr>
        <w:t xml:space="preserve"> Çocuk Sağlığı ve Hastalıkları </w:t>
      </w:r>
      <w:r w:rsidR="00053003">
        <w:rPr>
          <w:lang w:val="tr-TR"/>
        </w:rPr>
        <w:t xml:space="preserve">Hemşireliği </w:t>
      </w:r>
      <w:r w:rsidR="00763D26" w:rsidRPr="00424070">
        <w:rPr>
          <w:lang w:val="tr-TR"/>
        </w:rPr>
        <w:t>İntern Uygulaması</w:t>
      </w:r>
      <w:bookmarkEnd w:id="106"/>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525"/>
        <w:gridCol w:w="1898"/>
        <w:gridCol w:w="5244"/>
      </w:tblGrid>
      <w:tr w:rsidR="00637F2E" w:rsidRPr="00424070" w14:paraId="06415726" w14:textId="77777777" w:rsidTr="00F462F1">
        <w:trPr>
          <w:trHeight w:val="117"/>
          <w:jc w:val="center"/>
        </w:trPr>
        <w:tc>
          <w:tcPr>
            <w:tcW w:w="5961" w:type="dxa"/>
            <w:gridSpan w:val="3"/>
          </w:tcPr>
          <w:p w14:paraId="44D67EBE" w14:textId="77777777" w:rsidR="00962CDD" w:rsidRPr="00424070" w:rsidRDefault="00962CDD"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244" w:type="dxa"/>
          </w:tcPr>
          <w:p w14:paraId="73C9229A" w14:textId="77777777" w:rsidR="00962CDD" w:rsidRPr="00424070" w:rsidRDefault="00962CDD"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304FE418" w14:textId="77777777" w:rsidTr="00F462F1">
        <w:trPr>
          <w:jc w:val="center"/>
        </w:trPr>
        <w:tc>
          <w:tcPr>
            <w:tcW w:w="5961" w:type="dxa"/>
            <w:gridSpan w:val="3"/>
          </w:tcPr>
          <w:p w14:paraId="13B9012F" w14:textId="77777777" w:rsidR="00962CDD" w:rsidRPr="00424070" w:rsidRDefault="00962CDD" w:rsidP="00CC710D">
            <w:pPr>
              <w:jc w:val="both"/>
              <w:rPr>
                <w:b/>
                <w:sz w:val="18"/>
                <w:szCs w:val="18"/>
              </w:rPr>
            </w:pPr>
            <w:r w:rsidRPr="00424070">
              <w:rPr>
                <w:b/>
                <w:sz w:val="18"/>
                <w:szCs w:val="18"/>
              </w:rPr>
              <w:t xml:space="preserve">Bölüm Adı: </w:t>
            </w:r>
            <w:r w:rsidRPr="00424070">
              <w:rPr>
                <w:sz w:val="18"/>
                <w:szCs w:val="18"/>
              </w:rPr>
              <w:t>Hemşirelik</w:t>
            </w:r>
          </w:p>
        </w:tc>
        <w:tc>
          <w:tcPr>
            <w:tcW w:w="5244" w:type="dxa"/>
          </w:tcPr>
          <w:p w14:paraId="3B6F1A47" w14:textId="31E314B0" w:rsidR="00962CDD" w:rsidRPr="00424070" w:rsidRDefault="00962CDD" w:rsidP="00CC710D">
            <w:pPr>
              <w:jc w:val="both"/>
              <w:rPr>
                <w:b/>
                <w:sz w:val="18"/>
                <w:szCs w:val="18"/>
              </w:rPr>
            </w:pPr>
            <w:r w:rsidRPr="00424070">
              <w:rPr>
                <w:b/>
                <w:sz w:val="18"/>
                <w:szCs w:val="18"/>
              </w:rPr>
              <w:t xml:space="preserve">Dersin Adı: </w:t>
            </w:r>
            <w:r w:rsidR="001E5F0D" w:rsidRPr="00424070">
              <w:rPr>
                <w:sz w:val="18"/>
                <w:szCs w:val="18"/>
              </w:rPr>
              <w:t>Çocuk Sağlığı ve Hastalıkları İntern Uygulaması</w:t>
            </w:r>
          </w:p>
        </w:tc>
      </w:tr>
      <w:tr w:rsidR="00637F2E" w:rsidRPr="00424070" w14:paraId="59913A89" w14:textId="77777777" w:rsidTr="00F462F1">
        <w:trPr>
          <w:jc w:val="center"/>
        </w:trPr>
        <w:tc>
          <w:tcPr>
            <w:tcW w:w="5961" w:type="dxa"/>
            <w:gridSpan w:val="3"/>
          </w:tcPr>
          <w:p w14:paraId="03EE3F72" w14:textId="77777777" w:rsidR="00962CDD" w:rsidRPr="00424070" w:rsidRDefault="00962CDD" w:rsidP="00CC710D">
            <w:pPr>
              <w:jc w:val="both"/>
              <w:rPr>
                <w:b/>
                <w:sz w:val="18"/>
                <w:szCs w:val="18"/>
              </w:rPr>
            </w:pPr>
            <w:r w:rsidRPr="00424070">
              <w:rPr>
                <w:b/>
                <w:sz w:val="18"/>
                <w:szCs w:val="18"/>
              </w:rPr>
              <w:t xml:space="preserve">Dersin Düzeyi: </w:t>
            </w:r>
            <w:r w:rsidRPr="00424070">
              <w:rPr>
                <w:sz w:val="18"/>
                <w:szCs w:val="18"/>
              </w:rPr>
              <w:t>Lisans</w:t>
            </w:r>
          </w:p>
        </w:tc>
        <w:tc>
          <w:tcPr>
            <w:tcW w:w="5244" w:type="dxa"/>
          </w:tcPr>
          <w:p w14:paraId="660499E8" w14:textId="4361399C" w:rsidR="00962CDD" w:rsidRPr="00424070" w:rsidRDefault="00962CDD" w:rsidP="00CC710D">
            <w:pPr>
              <w:jc w:val="both"/>
              <w:rPr>
                <w:sz w:val="18"/>
                <w:szCs w:val="18"/>
              </w:rPr>
            </w:pPr>
            <w:r w:rsidRPr="00424070">
              <w:rPr>
                <w:b/>
                <w:sz w:val="18"/>
                <w:szCs w:val="18"/>
              </w:rPr>
              <w:t>Dersin Kodu:</w:t>
            </w:r>
            <w:r w:rsidRPr="00424070">
              <w:rPr>
                <w:sz w:val="18"/>
                <w:szCs w:val="18"/>
              </w:rPr>
              <w:t xml:space="preserve"> </w:t>
            </w:r>
            <w:r w:rsidR="00EC1F16" w:rsidRPr="00424070">
              <w:rPr>
                <w:sz w:val="18"/>
                <w:szCs w:val="18"/>
              </w:rPr>
              <w:t xml:space="preserve">SBH </w:t>
            </w:r>
            <w:r w:rsidR="004C6C60" w:rsidRPr="00424070">
              <w:rPr>
                <w:sz w:val="18"/>
                <w:szCs w:val="18"/>
              </w:rPr>
              <w:t>5</w:t>
            </w:r>
            <w:r w:rsidR="00EC1F16" w:rsidRPr="00424070">
              <w:rPr>
                <w:sz w:val="18"/>
                <w:szCs w:val="18"/>
              </w:rPr>
              <w:t>20-</w:t>
            </w:r>
            <w:r w:rsidRPr="00424070">
              <w:rPr>
                <w:sz w:val="18"/>
                <w:szCs w:val="18"/>
              </w:rPr>
              <w:t xml:space="preserve">SBH </w:t>
            </w:r>
            <w:r w:rsidR="004C6C60" w:rsidRPr="00424070">
              <w:rPr>
                <w:sz w:val="18"/>
                <w:szCs w:val="18"/>
              </w:rPr>
              <w:t>5</w:t>
            </w:r>
            <w:r w:rsidR="001E5F0D" w:rsidRPr="00424070">
              <w:rPr>
                <w:sz w:val="18"/>
                <w:szCs w:val="18"/>
              </w:rPr>
              <w:t>2</w:t>
            </w:r>
            <w:r w:rsidR="002D0B08" w:rsidRPr="00424070">
              <w:rPr>
                <w:sz w:val="18"/>
                <w:szCs w:val="18"/>
              </w:rPr>
              <w:t>7</w:t>
            </w:r>
          </w:p>
        </w:tc>
      </w:tr>
      <w:tr w:rsidR="00637F2E" w:rsidRPr="00424070" w14:paraId="63037747" w14:textId="77777777" w:rsidTr="00F462F1">
        <w:trPr>
          <w:jc w:val="center"/>
        </w:trPr>
        <w:tc>
          <w:tcPr>
            <w:tcW w:w="5961" w:type="dxa"/>
            <w:gridSpan w:val="3"/>
          </w:tcPr>
          <w:p w14:paraId="337F9122" w14:textId="1C90B8C8" w:rsidR="00962CDD" w:rsidRPr="00424070" w:rsidRDefault="00962CDD" w:rsidP="00CC710D">
            <w:pPr>
              <w:jc w:val="both"/>
              <w:rPr>
                <w:bCs/>
                <w:sz w:val="18"/>
                <w:szCs w:val="18"/>
              </w:rPr>
            </w:pPr>
            <w:r w:rsidRPr="00424070">
              <w:rPr>
                <w:b/>
                <w:sz w:val="18"/>
                <w:szCs w:val="18"/>
              </w:rPr>
              <w:t xml:space="preserve">Formun Düzenlenme/Yenilenme Tarihi: </w:t>
            </w:r>
            <w:r w:rsidR="00F462F1" w:rsidRPr="00424070">
              <w:rPr>
                <w:bCs/>
                <w:sz w:val="18"/>
                <w:szCs w:val="18"/>
              </w:rPr>
              <w:t>09.02.2026</w:t>
            </w:r>
          </w:p>
        </w:tc>
        <w:tc>
          <w:tcPr>
            <w:tcW w:w="5244" w:type="dxa"/>
          </w:tcPr>
          <w:p w14:paraId="3FEF8664" w14:textId="77777777" w:rsidR="00962CDD" w:rsidRPr="00424070" w:rsidRDefault="00962CDD" w:rsidP="00CC710D">
            <w:pPr>
              <w:jc w:val="both"/>
              <w:rPr>
                <w:bCs/>
                <w:sz w:val="18"/>
                <w:szCs w:val="18"/>
              </w:rPr>
            </w:pPr>
            <w:r w:rsidRPr="00424070">
              <w:rPr>
                <w:b/>
                <w:sz w:val="18"/>
                <w:szCs w:val="18"/>
              </w:rPr>
              <w:t xml:space="preserve">Dersin Türü: </w:t>
            </w:r>
            <w:r w:rsidRPr="00424070">
              <w:rPr>
                <w:bCs/>
                <w:sz w:val="18"/>
                <w:szCs w:val="18"/>
              </w:rPr>
              <w:t xml:space="preserve">Seçmeli </w:t>
            </w:r>
          </w:p>
        </w:tc>
      </w:tr>
      <w:tr w:rsidR="00637F2E" w:rsidRPr="00424070" w14:paraId="40AB8590" w14:textId="77777777" w:rsidTr="00F462F1">
        <w:trPr>
          <w:jc w:val="center"/>
        </w:trPr>
        <w:tc>
          <w:tcPr>
            <w:tcW w:w="5961" w:type="dxa"/>
            <w:gridSpan w:val="3"/>
          </w:tcPr>
          <w:p w14:paraId="1703CD8A" w14:textId="77777777" w:rsidR="00962CDD" w:rsidRPr="00424070" w:rsidRDefault="00962CDD" w:rsidP="00CC710D">
            <w:pPr>
              <w:jc w:val="both"/>
              <w:rPr>
                <w:b/>
                <w:sz w:val="18"/>
                <w:szCs w:val="18"/>
              </w:rPr>
            </w:pPr>
            <w:r w:rsidRPr="00424070">
              <w:rPr>
                <w:b/>
                <w:sz w:val="18"/>
                <w:szCs w:val="18"/>
              </w:rPr>
              <w:t xml:space="preserve">Dersin Öğretim Dili: </w:t>
            </w:r>
            <w:r w:rsidRPr="00424070">
              <w:rPr>
                <w:sz w:val="18"/>
                <w:szCs w:val="18"/>
              </w:rPr>
              <w:t>Türkçe</w:t>
            </w:r>
          </w:p>
        </w:tc>
        <w:tc>
          <w:tcPr>
            <w:tcW w:w="5244" w:type="dxa"/>
          </w:tcPr>
          <w:p w14:paraId="07F0EC72" w14:textId="1158297F" w:rsidR="00962CDD" w:rsidRPr="00424070" w:rsidRDefault="00962CDD" w:rsidP="00CC710D">
            <w:pPr>
              <w:jc w:val="both"/>
              <w:rPr>
                <w:bCs/>
                <w:sz w:val="18"/>
                <w:szCs w:val="18"/>
              </w:rPr>
            </w:pPr>
            <w:r w:rsidRPr="00424070">
              <w:rPr>
                <w:b/>
                <w:sz w:val="18"/>
                <w:szCs w:val="18"/>
              </w:rPr>
              <w:t xml:space="preserve">Dersin Öğretim Üyesi/Üyeleri: </w:t>
            </w:r>
            <w:r w:rsidR="00D27078" w:rsidRPr="00424070">
              <w:rPr>
                <w:bCs/>
                <w:sz w:val="18"/>
                <w:szCs w:val="18"/>
              </w:rPr>
              <w:t xml:space="preserve">Prof. Dr. Türkan TURAN, Prof. Dr. </w:t>
            </w:r>
            <w:r w:rsidR="00B00FFC" w:rsidRPr="00424070">
              <w:rPr>
                <w:bCs/>
                <w:sz w:val="18"/>
                <w:szCs w:val="18"/>
              </w:rPr>
              <w:t xml:space="preserve">Bengü ÇETİNKAYA, Prof. Dr. Hatice BAŞKALE, </w:t>
            </w:r>
            <w:r w:rsidR="00972CF9" w:rsidRPr="00424070">
              <w:rPr>
                <w:bCs/>
                <w:sz w:val="18"/>
                <w:szCs w:val="18"/>
              </w:rPr>
              <w:t xml:space="preserve">Doç. Dr. Sibel Serap CEYLAN, Doç. Dr. </w:t>
            </w:r>
            <w:r w:rsidR="00B56133" w:rsidRPr="00424070">
              <w:rPr>
                <w:bCs/>
                <w:sz w:val="18"/>
                <w:szCs w:val="18"/>
              </w:rPr>
              <w:t xml:space="preserve">Sebahat ALTUNDAĞ, </w:t>
            </w:r>
            <w:r w:rsidRPr="00424070">
              <w:rPr>
                <w:bCs/>
                <w:sz w:val="18"/>
                <w:szCs w:val="18"/>
              </w:rPr>
              <w:t xml:space="preserve">Doç. Dr. </w:t>
            </w:r>
            <w:r w:rsidR="00D27078" w:rsidRPr="00424070">
              <w:rPr>
                <w:bCs/>
                <w:sz w:val="18"/>
                <w:szCs w:val="18"/>
              </w:rPr>
              <w:t>Çiğdem GÖK</w:t>
            </w:r>
            <w:r w:rsidR="00B56133" w:rsidRPr="00424070">
              <w:rPr>
                <w:bCs/>
                <w:sz w:val="18"/>
                <w:szCs w:val="18"/>
              </w:rPr>
              <w:t xml:space="preserve">, </w:t>
            </w:r>
            <w:r w:rsidR="007B5ED0" w:rsidRPr="00424070">
              <w:rPr>
                <w:bCs/>
                <w:sz w:val="18"/>
                <w:szCs w:val="18"/>
              </w:rPr>
              <w:t>Doç. Dr. Figen Türk Düdükcü</w:t>
            </w:r>
          </w:p>
        </w:tc>
      </w:tr>
      <w:tr w:rsidR="00637F2E" w:rsidRPr="00424070" w14:paraId="0DC27539" w14:textId="77777777" w:rsidTr="00F462F1">
        <w:trPr>
          <w:jc w:val="center"/>
        </w:trPr>
        <w:tc>
          <w:tcPr>
            <w:tcW w:w="5961" w:type="dxa"/>
            <w:gridSpan w:val="3"/>
          </w:tcPr>
          <w:p w14:paraId="0F2FCF57" w14:textId="77777777" w:rsidR="00962CDD" w:rsidRPr="00424070" w:rsidRDefault="00962CDD" w:rsidP="00CC710D">
            <w:pPr>
              <w:jc w:val="both"/>
              <w:rPr>
                <w:b/>
                <w:sz w:val="18"/>
                <w:szCs w:val="18"/>
              </w:rPr>
            </w:pPr>
            <w:r w:rsidRPr="00424070">
              <w:rPr>
                <w:b/>
                <w:sz w:val="18"/>
                <w:szCs w:val="18"/>
              </w:rPr>
              <w:t xml:space="preserve">Dersin Önkoşulu: </w:t>
            </w:r>
          </w:p>
          <w:p w14:paraId="3831F0E8" w14:textId="77777777" w:rsidR="00962CDD" w:rsidRPr="00424070" w:rsidRDefault="00962CDD" w:rsidP="00CC710D">
            <w:pPr>
              <w:jc w:val="both"/>
              <w:rPr>
                <w:sz w:val="18"/>
                <w:szCs w:val="18"/>
              </w:rPr>
            </w:pPr>
            <w:r w:rsidRPr="00424070">
              <w:rPr>
                <w:sz w:val="18"/>
                <w:szCs w:val="18"/>
              </w:rPr>
              <w:t xml:space="preserve">SBH 108 HEMŞİRELİK ESASLARI </w:t>
            </w:r>
          </w:p>
          <w:p w14:paraId="6EF3C5E0" w14:textId="477CD27F" w:rsidR="00962CDD" w:rsidRPr="00424070" w:rsidRDefault="00962CDD" w:rsidP="00CC710D">
            <w:pPr>
              <w:jc w:val="both"/>
              <w:rPr>
                <w:sz w:val="18"/>
                <w:szCs w:val="18"/>
              </w:rPr>
            </w:pPr>
            <w:r w:rsidRPr="00424070">
              <w:rPr>
                <w:sz w:val="18"/>
                <w:szCs w:val="18"/>
              </w:rPr>
              <w:t>ve SBH 21</w:t>
            </w:r>
            <w:r w:rsidR="00CE6919" w:rsidRPr="00424070">
              <w:rPr>
                <w:sz w:val="18"/>
                <w:szCs w:val="18"/>
              </w:rPr>
              <w:t>3</w:t>
            </w:r>
            <w:r w:rsidRPr="00424070">
              <w:rPr>
                <w:sz w:val="18"/>
                <w:szCs w:val="18"/>
              </w:rPr>
              <w:t xml:space="preserve"> İÇ HASTALIKLARI HEMŞİRELİĞİ</w:t>
            </w:r>
          </w:p>
          <w:p w14:paraId="18FB1B2A" w14:textId="26ED2ADB" w:rsidR="00962CDD" w:rsidRPr="00424070" w:rsidRDefault="00962CDD" w:rsidP="00CC710D">
            <w:pPr>
              <w:jc w:val="both"/>
              <w:rPr>
                <w:sz w:val="18"/>
                <w:szCs w:val="18"/>
              </w:rPr>
            </w:pPr>
            <w:r w:rsidRPr="00424070">
              <w:rPr>
                <w:sz w:val="18"/>
                <w:szCs w:val="18"/>
              </w:rPr>
              <w:t>ve SBH 21</w:t>
            </w:r>
            <w:r w:rsidR="00CE6919" w:rsidRPr="00424070">
              <w:rPr>
                <w:sz w:val="18"/>
                <w:szCs w:val="18"/>
              </w:rPr>
              <w:t>4</w:t>
            </w:r>
            <w:r w:rsidRPr="00424070">
              <w:rPr>
                <w:sz w:val="18"/>
                <w:szCs w:val="18"/>
              </w:rPr>
              <w:t xml:space="preserve"> CERRAHİ HASTALIKLAR HEMŞİRELİĞİ</w:t>
            </w:r>
          </w:p>
          <w:p w14:paraId="744DC63D" w14:textId="1B3337A0" w:rsidR="00962CDD" w:rsidRPr="00424070" w:rsidRDefault="00962CDD" w:rsidP="00CC710D">
            <w:pPr>
              <w:jc w:val="both"/>
              <w:rPr>
                <w:sz w:val="18"/>
                <w:szCs w:val="18"/>
              </w:rPr>
            </w:pPr>
            <w:r w:rsidRPr="00424070">
              <w:rPr>
                <w:sz w:val="18"/>
                <w:szCs w:val="18"/>
              </w:rPr>
              <w:t>ve SBH 3</w:t>
            </w:r>
            <w:r w:rsidR="00CE6919" w:rsidRPr="00424070">
              <w:rPr>
                <w:sz w:val="18"/>
                <w:szCs w:val="18"/>
              </w:rPr>
              <w:t>20</w:t>
            </w:r>
            <w:r w:rsidRPr="00424070">
              <w:rPr>
                <w:sz w:val="18"/>
                <w:szCs w:val="18"/>
              </w:rPr>
              <w:t xml:space="preserve"> DOĞUM KADIN SAĞLIĞI VE HASTALIKLARI HEMŞİRELİĞİ</w:t>
            </w:r>
          </w:p>
          <w:p w14:paraId="66BB03E6" w14:textId="2FC050BC" w:rsidR="00962CDD" w:rsidRPr="00424070" w:rsidRDefault="00962CDD" w:rsidP="00CC710D">
            <w:pPr>
              <w:jc w:val="both"/>
              <w:rPr>
                <w:sz w:val="18"/>
                <w:szCs w:val="18"/>
              </w:rPr>
            </w:pPr>
            <w:r w:rsidRPr="00424070">
              <w:rPr>
                <w:sz w:val="18"/>
                <w:szCs w:val="18"/>
              </w:rPr>
              <w:t xml:space="preserve">ve SBH </w:t>
            </w:r>
            <w:r w:rsidR="004C6C60" w:rsidRPr="00424070">
              <w:rPr>
                <w:sz w:val="18"/>
                <w:szCs w:val="18"/>
              </w:rPr>
              <w:t>321</w:t>
            </w:r>
            <w:r w:rsidRPr="00424070">
              <w:rPr>
                <w:sz w:val="18"/>
                <w:szCs w:val="18"/>
              </w:rPr>
              <w:t xml:space="preserve"> ÇOCUK SAĞLIĞI VE HASTALIKLARI HEMŞİRELİĞİ</w:t>
            </w:r>
          </w:p>
          <w:p w14:paraId="2F918491" w14:textId="1D2BB415" w:rsidR="00962CDD" w:rsidRPr="00424070" w:rsidRDefault="00962CDD" w:rsidP="00CC710D">
            <w:pPr>
              <w:jc w:val="both"/>
              <w:rPr>
                <w:sz w:val="18"/>
                <w:szCs w:val="18"/>
              </w:rPr>
            </w:pPr>
            <w:r w:rsidRPr="00424070">
              <w:rPr>
                <w:sz w:val="18"/>
                <w:szCs w:val="18"/>
              </w:rPr>
              <w:t xml:space="preserve">ve SBH </w:t>
            </w:r>
            <w:r w:rsidR="00CE6919" w:rsidRPr="00424070">
              <w:rPr>
                <w:sz w:val="18"/>
                <w:szCs w:val="18"/>
              </w:rPr>
              <w:t>322</w:t>
            </w:r>
            <w:r w:rsidRPr="00424070">
              <w:rPr>
                <w:sz w:val="18"/>
                <w:szCs w:val="18"/>
              </w:rPr>
              <w:t xml:space="preserve"> RUH SAĞLIĞI VE HASTALIKLARI HEMŞİRELİĞİ</w:t>
            </w:r>
          </w:p>
          <w:p w14:paraId="7C978BBC" w14:textId="29E28BEF" w:rsidR="00962CDD" w:rsidRPr="00424070" w:rsidRDefault="00962CDD" w:rsidP="00CC710D">
            <w:pPr>
              <w:jc w:val="both"/>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244" w:type="dxa"/>
          </w:tcPr>
          <w:p w14:paraId="5CD89C10" w14:textId="77777777" w:rsidR="00962CDD" w:rsidRPr="00424070" w:rsidRDefault="00962CDD" w:rsidP="00CC710D">
            <w:pPr>
              <w:jc w:val="both"/>
              <w:rPr>
                <w:sz w:val="18"/>
                <w:szCs w:val="18"/>
              </w:rPr>
            </w:pPr>
            <w:r w:rsidRPr="00424070">
              <w:rPr>
                <w:b/>
                <w:sz w:val="18"/>
                <w:szCs w:val="18"/>
              </w:rPr>
              <w:t>Önkoşul Olduğu Ders:</w:t>
            </w:r>
            <w:r w:rsidRPr="00424070">
              <w:rPr>
                <w:sz w:val="18"/>
                <w:szCs w:val="18"/>
              </w:rPr>
              <w:t xml:space="preserve"> </w:t>
            </w:r>
          </w:p>
          <w:p w14:paraId="7CE7F9E2" w14:textId="77777777" w:rsidR="00962CDD" w:rsidRPr="00424070" w:rsidRDefault="00962CDD" w:rsidP="00CC710D">
            <w:pPr>
              <w:jc w:val="both"/>
              <w:rPr>
                <w:sz w:val="18"/>
                <w:szCs w:val="18"/>
              </w:rPr>
            </w:pPr>
            <w:r w:rsidRPr="00424070">
              <w:rPr>
                <w:sz w:val="18"/>
                <w:szCs w:val="18"/>
              </w:rPr>
              <w:t>Yok</w:t>
            </w:r>
          </w:p>
          <w:p w14:paraId="6A6A5EC4" w14:textId="77777777" w:rsidR="00962CDD" w:rsidRPr="00424070" w:rsidRDefault="00962CDD" w:rsidP="00CC710D">
            <w:pPr>
              <w:jc w:val="both"/>
              <w:rPr>
                <w:sz w:val="18"/>
                <w:szCs w:val="18"/>
              </w:rPr>
            </w:pPr>
          </w:p>
        </w:tc>
      </w:tr>
      <w:tr w:rsidR="00637F2E" w:rsidRPr="00424070" w14:paraId="1F876AE9" w14:textId="77777777" w:rsidTr="00F462F1">
        <w:trPr>
          <w:jc w:val="center"/>
        </w:trPr>
        <w:tc>
          <w:tcPr>
            <w:tcW w:w="5961" w:type="dxa"/>
            <w:gridSpan w:val="3"/>
          </w:tcPr>
          <w:p w14:paraId="7817D462" w14:textId="45B7AC56" w:rsidR="00962CDD" w:rsidRPr="00424070" w:rsidRDefault="00962CDD" w:rsidP="00CC710D">
            <w:pPr>
              <w:jc w:val="both"/>
              <w:rPr>
                <w:b/>
                <w:sz w:val="18"/>
                <w:szCs w:val="18"/>
              </w:rPr>
            </w:pPr>
            <w:r w:rsidRPr="00424070">
              <w:rPr>
                <w:b/>
                <w:sz w:val="18"/>
                <w:szCs w:val="18"/>
              </w:rPr>
              <w:t xml:space="preserve">Haftalık Ders Saati: </w:t>
            </w:r>
            <w:r w:rsidR="008E4756" w:rsidRPr="00424070">
              <w:rPr>
                <w:b/>
                <w:sz w:val="18"/>
                <w:szCs w:val="18"/>
              </w:rPr>
              <w:t>40</w:t>
            </w:r>
          </w:p>
        </w:tc>
        <w:tc>
          <w:tcPr>
            <w:tcW w:w="5244" w:type="dxa"/>
          </w:tcPr>
          <w:p w14:paraId="453BBB26" w14:textId="0102D98D" w:rsidR="00962CDD" w:rsidRPr="00424070" w:rsidRDefault="00962CDD" w:rsidP="00CC710D">
            <w:pPr>
              <w:jc w:val="both"/>
              <w:rPr>
                <w:b/>
                <w:sz w:val="18"/>
                <w:szCs w:val="18"/>
              </w:rPr>
            </w:pPr>
            <w:r w:rsidRPr="00424070">
              <w:rPr>
                <w:b/>
                <w:sz w:val="18"/>
                <w:szCs w:val="18"/>
              </w:rPr>
              <w:t xml:space="preserve">Ders Koordinatörü: </w:t>
            </w:r>
            <w:r w:rsidR="00BE7DDD" w:rsidRPr="00424070">
              <w:rPr>
                <w:bCs/>
                <w:sz w:val="18"/>
                <w:szCs w:val="18"/>
              </w:rPr>
              <w:t>Prof. Dr. Türkan TURAN</w:t>
            </w:r>
          </w:p>
        </w:tc>
      </w:tr>
      <w:tr w:rsidR="00637F2E" w:rsidRPr="00424070" w14:paraId="691CC967" w14:textId="77777777" w:rsidTr="00F462F1">
        <w:trPr>
          <w:jc w:val="center"/>
        </w:trPr>
        <w:tc>
          <w:tcPr>
            <w:tcW w:w="2538" w:type="dxa"/>
          </w:tcPr>
          <w:p w14:paraId="291D38C6" w14:textId="77777777" w:rsidR="00962CDD" w:rsidRPr="00424070" w:rsidRDefault="00962CDD" w:rsidP="00CC710D">
            <w:pPr>
              <w:jc w:val="both"/>
              <w:rPr>
                <w:b/>
                <w:sz w:val="18"/>
                <w:szCs w:val="18"/>
              </w:rPr>
            </w:pPr>
            <w:r w:rsidRPr="00424070">
              <w:rPr>
                <w:b/>
                <w:sz w:val="18"/>
                <w:szCs w:val="18"/>
              </w:rPr>
              <w:t>Teori</w:t>
            </w:r>
          </w:p>
        </w:tc>
        <w:tc>
          <w:tcPr>
            <w:tcW w:w="1525" w:type="dxa"/>
          </w:tcPr>
          <w:p w14:paraId="6117CC62" w14:textId="77777777" w:rsidR="00962CDD" w:rsidRPr="00424070" w:rsidRDefault="00962CDD" w:rsidP="00CC710D">
            <w:pPr>
              <w:jc w:val="both"/>
              <w:rPr>
                <w:b/>
                <w:sz w:val="18"/>
                <w:szCs w:val="18"/>
              </w:rPr>
            </w:pPr>
            <w:r w:rsidRPr="00424070">
              <w:rPr>
                <w:b/>
                <w:sz w:val="18"/>
                <w:szCs w:val="18"/>
              </w:rPr>
              <w:t>Uygulama</w:t>
            </w:r>
          </w:p>
        </w:tc>
        <w:tc>
          <w:tcPr>
            <w:tcW w:w="1898" w:type="dxa"/>
          </w:tcPr>
          <w:p w14:paraId="6908BE3D" w14:textId="77777777" w:rsidR="00962CDD" w:rsidRPr="00424070" w:rsidRDefault="00962CDD" w:rsidP="00CC710D">
            <w:pPr>
              <w:jc w:val="both"/>
              <w:rPr>
                <w:b/>
                <w:sz w:val="18"/>
                <w:szCs w:val="18"/>
              </w:rPr>
            </w:pPr>
            <w:r w:rsidRPr="00424070">
              <w:rPr>
                <w:b/>
                <w:sz w:val="18"/>
                <w:szCs w:val="18"/>
              </w:rPr>
              <w:t>Laboratuvar</w:t>
            </w:r>
          </w:p>
        </w:tc>
        <w:tc>
          <w:tcPr>
            <w:tcW w:w="5244" w:type="dxa"/>
          </w:tcPr>
          <w:p w14:paraId="0F7726EB" w14:textId="77777777" w:rsidR="00962CDD" w:rsidRPr="00424070" w:rsidRDefault="00962CDD" w:rsidP="00CC710D">
            <w:pPr>
              <w:jc w:val="both"/>
              <w:rPr>
                <w:b/>
                <w:sz w:val="18"/>
                <w:szCs w:val="18"/>
              </w:rPr>
            </w:pPr>
            <w:r w:rsidRPr="00424070">
              <w:rPr>
                <w:b/>
                <w:sz w:val="18"/>
                <w:szCs w:val="18"/>
              </w:rPr>
              <w:t>Dersin Ulusal Kredisi: 24</w:t>
            </w:r>
          </w:p>
        </w:tc>
      </w:tr>
      <w:tr w:rsidR="00962CDD" w:rsidRPr="00424070" w14:paraId="017B1419" w14:textId="77777777" w:rsidTr="00F462F1">
        <w:trPr>
          <w:jc w:val="center"/>
        </w:trPr>
        <w:tc>
          <w:tcPr>
            <w:tcW w:w="2538" w:type="dxa"/>
          </w:tcPr>
          <w:p w14:paraId="106771ED" w14:textId="77777777" w:rsidR="00962CDD" w:rsidRPr="00424070" w:rsidRDefault="00962CDD" w:rsidP="00CC710D">
            <w:pPr>
              <w:jc w:val="both"/>
              <w:rPr>
                <w:sz w:val="18"/>
                <w:szCs w:val="18"/>
              </w:rPr>
            </w:pPr>
            <w:r w:rsidRPr="00424070">
              <w:rPr>
                <w:sz w:val="18"/>
                <w:szCs w:val="18"/>
              </w:rPr>
              <w:t>0</w:t>
            </w:r>
          </w:p>
        </w:tc>
        <w:tc>
          <w:tcPr>
            <w:tcW w:w="1525" w:type="dxa"/>
          </w:tcPr>
          <w:p w14:paraId="6B8A4E16" w14:textId="009C5128" w:rsidR="00962CDD" w:rsidRPr="00424070" w:rsidRDefault="004C6C60" w:rsidP="00CC710D">
            <w:pPr>
              <w:jc w:val="both"/>
              <w:rPr>
                <w:sz w:val="18"/>
                <w:szCs w:val="18"/>
              </w:rPr>
            </w:pPr>
            <w:r w:rsidRPr="00424070">
              <w:rPr>
                <w:sz w:val="18"/>
                <w:szCs w:val="18"/>
              </w:rPr>
              <w:t>40</w:t>
            </w:r>
          </w:p>
        </w:tc>
        <w:tc>
          <w:tcPr>
            <w:tcW w:w="1898" w:type="dxa"/>
          </w:tcPr>
          <w:p w14:paraId="33E29CA7" w14:textId="77777777" w:rsidR="00962CDD" w:rsidRPr="00424070" w:rsidRDefault="00962CDD" w:rsidP="00CC710D">
            <w:pPr>
              <w:jc w:val="both"/>
              <w:rPr>
                <w:sz w:val="18"/>
                <w:szCs w:val="18"/>
              </w:rPr>
            </w:pPr>
            <w:r w:rsidRPr="00424070">
              <w:rPr>
                <w:sz w:val="18"/>
                <w:szCs w:val="18"/>
              </w:rPr>
              <w:t>0</w:t>
            </w:r>
          </w:p>
        </w:tc>
        <w:tc>
          <w:tcPr>
            <w:tcW w:w="5244" w:type="dxa"/>
          </w:tcPr>
          <w:p w14:paraId="17A0737C" w14:textId="77777777" w:rsidR="00962CDD" w:rsidRPr="00424070" w:rsidRDefault="00962CDD" w:rsidP="00CC710D">
            <w:pPr>
              <w:jc w:val="both"/>
              <w:rPr>
                <w:b/>
                <w:sz w:val="18"/>
                <w:szCs w:val="18"/>
              </w:rPr>
            </w:pPr>
            <w:r w:rsidRPr="00424070">
              <w:rPr>
                <w:b/>
                <w:sz w:val="18"/>
                <w:szCs w:val="18"/>
              </w:rPr>
              <w:t>Dersin AKTS Kredisi: 24</w:t>
            </w:r>
          </w:p>
        </w:tc>
      </w:tr>
    </w:tbl>
    <w:p w14:paraId="69BEB176" w14:textId="77777777" w:rsidR="00962CDD" w:rsidRPr="00424070" w:rsidRDefault="00962CDD" w:rsidP="00CC710D">
      <w:pPr>
        <w:jc w:val="both"/>
        <w:rPr>
          <w:sz w:val="18"/>
          <w:szCs w:val="18"/>
        </w:rPr>
      </w:pPr>
    </w:p>
    <w:tbl>
      <w:tblPr>
        <w:tblpPr w:leftFromText="141" w:rightFromText="141" w:vertAnchor="text" w:horzAnchor="margin" w:tblpXSpec="center" w:tblpY="2"/>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4"/>
      </w:tblGrid>
      <w:tr w:rsidR="00637F2E" w:rsidRPr="00424070" w14:paraId="5E56610C" w14:textId="77777777" w:rsidTr="00F462F1">
        <w:tc>
          <w:tcPr>
            <w:tcW w:w="11204" w:type="dxa"/>
          </w:tcPr>
          <w:p w14:paraId="53AAE66A" w14:textId="77777777" w:rsidR="00962CDD" w:rsidRPr="00424070" w:rsidRDefault="00962CDD" w:rsidP="00CC710D">
            <w:pPr>
              <w:jc w:val="both"/>
              <w:rPr>
                <w:b/>
                <w:sz w:val="18"/>
                <w:szCs w:val="18"/>
              </w:rPr>
            </w:pPr>
            <w:r w:rsidRPr="00424070">
              <w:rPr>
                <w:b/>
                <w:sz w:val="18"/>
                <w:szCs w:val="18"/>
              </w:rPr>
              <w:t xml:space="preserve">Dersin Amacı: </w:t>
            </w: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637F2E" w:rsidRPr="00424070" w14:paraId="0D883B8C" w14:textId="77777777" w:rsidTr="00F462F1">
        <w:tc>
          <w:tcPr>
            <w:tcW w:w="11204" w:type="dxa"/>
          </w:tcPr>
          <w:p w14:paraId="32D602D2" w14:textId="77777777" w:rsidR="00962CDD" w:rsidRPr="00424070" w:rsidRDefault="00962CDD" w:rsidP="00CC710D">
            <w:pPr>
              <w:jc w:val="both"/>
              <w:rPr>
                <w:b/>
                <w:sz w:val="18"/>
                <w:szCs w:val="18"/>
              </w:rPr>
            </w:pPr>
            <w:r w:rsidRPr="00424070">
              <w:rPr>
                <w:b/>
                <w:sz w:val="18"/>
                <w:szCs w:val="18"/>
              </w:rPr>
              <w:t xml:space="preserve">Dersin Öğrenme Kazanımları:  </w:t>
            </w:r>
          </w:p>
          <w:p w14:paraId="5736F69F" w14:textId="77777777" w:rsidR="00962CDD" w:rsidRPr="00424070" w:rsidRDefault="00962CDD" w:rsidP="00CC710D">
            <w:pPr>
              <w:ind w:left="60"/>
              <w:jc w:val="both"/>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72A024C6" w14:textId="77777777" w:rsidR="00962CDD" w:rsidRPr="00424070" w:rsidRDefault="00962CDD" w:rsidP="00CC710D">
            <w:pPr>
              <w:ind w:left="60"/>
              <w:jc w:val="both"/>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04AFB92B" w14:textId="77777777" w:rsidR="00962CDD" w:rsidRPr="00424070" w:rsidRDefault="00962CDD" w:rsidP="00CC710D">
            <w:pPr>
              <w:ind w:left="60"/>
              <w:jc w:val="both"/>
              <w:rPr>
                <w:sz w:val="18"/>
                <w:szCs w:val="18"/>
              </w:rPr>
            </w:pPr>
            <w:r w:rsidRPr="00424070">
              <w:rPr>
                <w:sz w:val="18"/>
                <w:szCs w:val="18"/>
              </w:rPr>
              <w:t>3. Mesleki etik ilke ve değerler ile yasal mevzuata uygun bakım vermeyi bilmesi ve bunu kullanabilme becerisi kazanma</w:t>
            </w:r>
          </w:p>
          <w:p w14:paraId="645F5633" w14:textId="77777777" w:rsidR="00962CDD" w:rsidRPr="00424070" w:rsidRDefault="00962CDD" w:rsidP="00CC710D">
            <w:pPr>
              <w:ind w:left="60"/>
              <w:jc w:val="both"/>
              <w:rPr>
                <w:sz w:val="18"/>
                <w:szCs w:val="18"/>
              </w:rPr>
            </w:pPr>
            <w:r w:rsidRPr="00424070">
              <w:rPr>
                <w:sz w:val="18"/>
                <w:szCs w:val="18"/>
              </w:rPr>
              <w:t>4. Bakım verdiği birey, aile, toplum ve sağlık ekibi üyeleri ile etkili iletişim becerilerini kullanabilme</w:t>
            </w:r>
          </w:p>
          <w:p w14:paraId="387AC97B" w14:textId="77777777" w:rsidR="00962CDD" w:rsidRPr="00424070" w:rsidRDefault="00962CDD" w:rsidP="00CC710D">
            <w:pPr>
              <w:ind w:left="60"/>
              <w:jc w:val="both"/>
              <w:rPr>
                <w:sz w:val="18"/>
                <w:szCs w:val="18"/>
              </w:rPr>
            </w:pPr>
            <w:r w:rsidRPr="00424070">
              <w:rPr>
                <w:sz w:val="18"/>
                <w:szCs w:val="18"/>
              </w:rPr>
              <w:t>5. Yaşam boyu öğrenmeyi benimseyerek bilgi ve becerilerini bakımda süreklilik sağlayarak uygulamaya yansıtma becerisini kazanma</w:t>
            </w:r>
          </w:p>
          <w:p w14:paraId="59903D30" w14:textId="77777777" w:rsidR="00962CDD" w:rsidRPr="00424070" w:rsidRDefault="00962CDD" w:rsidP="00CC710D">
            <w:pPr>
              <w:ind w:left="60"/>
              <w:jc w:val="both"/>
              <w:rPr>
                <w:sz w:val="18"/>
                <w:szCs w:val="18"/>
              </w:rPr>
            </w:pPr>
            <w:r w:rsidRPr="00424070">
              <w:rPr>
                <w:sz w:val="18"/>
                <w:szCs w:val="18"/>
              </w:rPr>
              <w:t>6. Hastanın verileri ile hemşirelik bakımı arasındaki ilişkiyi açıklama</w:t>
            </w:r>
          </w:p>
        </w:tc>
      </w:tr>
    </w:tbl>
    <w:p w14:paraId="3E612CEC" w14:textId="77777777" w:rsidR="00962CDD" w:rsidRPr="00424070" w:rsidRDefault="00962CDD" w:rsidP="00CC710D">
      <w:pPr>
        <w:jc w:val="both"/>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1"/>
      </w:tblGrid>
      <w:tr w:rsidR="00637F2E" w:rsidRPr="00424070" w14:paraId="2D1D1CA8" w14:textId="77777777" w:rsidTr="00F462F1">
        <w:trPr>
          <w:trHeight w:val="387"/>
        </w:trPr>
        <w:tc>
          <w:tcPr>
            <w:tcW w:w="11171" w:type="dxa"/>
          </w:tcPr>
          <w:p w14:paraId="31052304" w14:textId="77777777" w:rsidR="00962CDD" w:rsidRPr="00424070" w:rsidRDefault="00962CDD" w:rsidP="00CC710D">
            <w:pPr>
              <w:jc w:val="both"/>
              <w:rPr>
                <w:b/>
                <w:sz w:val="18"/>
                <w:szCs w:val="18"/>
              </w:rPr>
            </w:pPr>
            <w:r w:rsidRPr="00424070">
              <w:rPr>
                <w:b/>
                <w:sz w:val="18"/>
                <w:szCs w:val="18"/>
              </w:rPr>
              <w:t>Öğrenme ve Öğretme Yöntemleri: Anlatım</w:t>
            </w:r>
            <w:r w:rsidRPr="00424070">
              <w:rPr>
                <w:sz w:val="18"/>
                <w:szCs w:val="18"/>
              </w:rPr>
              <w:t xml:space="preserve"> Yöntemi, Soru-Cevap, Tartışma, Örnek Vaka Tartışması, Grup Çalışmaları, Beyin Fırtınası, Gösterip Yaptırma</w:t>
            </w:r>
          </w:p>
        </w:tc>
      </w:tr>
    </w:tbl>
    <w:p w14:paraId="50E12874" w14:textId="77777777" w:rsidR="00962CDD" w:rsidRPr="00424070" w:rsidRDefault="00962CDD" w:rsidP="00CC710D">
      <w:pPr>
        <w:jc w:val="both"/>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993"/>
      </w:tblGrid>
      <w:tr w:rsidR="00637F2E" w:rsidRPr="00424070" w14:paraId="0859A22A" w14:textId="77777777" w:rsidTr="00F462F1">
        <w:trPr>
          <w:trHeight w:val="56"/>
        </w:trPr>
        <w:tc>
          <w:tcPr>
            <w:tcW w:w="11171" w:type="dxa"/>
            <w:gridSpan w:val="3"/>
          </w:tcPr>
          <w:p w14:paraId="68D9D8A8" w14:textId="77777777" w:rsidR="00962CDD" w:rsidRPr="00424070" w:rsidRDefault="00962CDD"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58BCDA8D" w14:textId="77777777" w:rsidTr="00F462F1">
        <w:trPr>
          <w:trHeight w:val="56"/>
        </w:trPr>
        <w:tc>
          <w:tcPr>
            <w:tcW w:w="4088" w:type="dxa"/>
          </w:tcPr>
          <w:p w14:paraId="71AEE5C5" w14:textId="77777777" w:rsidR="00962CDD" w:rsidRPr="00424070" w:rsidRDefault="00962CDD" w:rsidP="00CC710D">
            <w:pPr>
              <w:jc w:val="both"/>
              <w:rPr>
                <w:b/>
                <w:sz w:val="18"/>
                <w:szCs w:val="18"/>
              </w:rPr>
            </w:pPr>
          </w:p>
        </w:tc>
        <w:tc>
          <w:tcPr>
            <w:tcW w:w="3090" w:type="dxa"/>
          </w:tcPr>
          <w:p w14:paraId="5DB19F77" w14:textId="77777777" w:rsidR="00962CDD" w:rsidRPr="00424070" w:rsidRDefault="00962CDD" w:rsidP="00CC710D">
            <w:pPr>
              <w:jc w:val="both"/>
              <w:rPr>
                <w:b/>
                <w:sz w:val="18"/>
                <w:szCs w:val="18"/>
              </w:rPr>
            </w:pPr>
            <w:r w:rsidRPr="00424070">
              <w:rPr>
                <w:sz w:val="18"/>
                <w:szCs w:val="18"/>
              </w:rPr>
              <w:t>Varsa (X) olarak işaretleyiniz</w:t>
            </w:r>
          </w:p>
        </w:tc>
        <w:tc>
          <w:tcPr>
            <w:tcW w:w="3993" w:type="dxa"/>
          </w:tcPr>
          <w:p w14:paraId="023F7D76" w14:textId="77777777" w:rsidR="00962CDD" w:rsidRPr="00424070" w:rsidRDefault="00962CDD" w:rsidP="00CC710D">
            <w:pPr>
              <w:jc w:val="both"/>
              <w:rPr>
                <w:b/>
                <w:sz w:val="18"/>
                <w:szCs w:val="18"/>
              </w:rPr>
            </w:pPr>
            <w:r w:rsidRPr="00424070">
              <w:rPr>
                <w:sz w:val="18"/>
                <w:szCs w:val="18"/>
              </w:rPr>
              <w:t>Yüzde (%)</w:t>
            </w:r>
          </w:p>
        </w:tc>
      </w:tr>
      <w:tr w:rsidR="00637F2E" w:rsidRPr="00424070" w14:paraId="5F427DE1" w14:textId="77777777" w:rsidTr="00F462F1">
        <w:trPr>
          <w:trHeight w:val="218"/>
        </w:trPr>
        <w:tc>
          <w:tcPr>
            <w:tcW w:w="4088" w:type="dxa"/>
            <w:vAlign w:val="center"/>
          </w:tcPr>
          <w:p w14:paraId="60194663" w14:textId="77777777" w:rsidR="00962CDD" w:rsidRPr="00424070" w:rsidRDefault="00962CDD"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44AE3BC6" w14:textId="77777777" w:rsidR="00962CDD" w:rsidRPr="00424070" w:rsidRDefault="00962CDD" w:rsidP="00CC710D">
            <w:pPr>
              <w:autoSpaceDE w:val="0"/>
              <w:autoSpaceDN w:val="0"/>
              <w:adjustRightInd w:val="0"/>
              <w:jc w:val="both"/>
              <w:rPr>
                <w:sz w:val="18"/>
                <w:szCs w:val="18"/>
              </w:rPr>
            </w:pPr>
          </w:p>
        </w:tc>
        <w:tc>
          <w:tcPr>
            <w:tcW w:w="3993" w:type="dxa"/>
            <w:vAlign w:val="center"/>
          </w:tcPr>
          <w:p w14:paraId="6B3805C6" w14:textId="77777777" w:rsidR="00962CDD" w:rsidRPr="00424070" w:rsidRDefault="00962CDD" w:rsidP="00CC710D">
            <w:pPr>
              <w:autoSpaceDE w:val="0"/>
              <w:autoSpaceDN w:val="0"/>
              <w:adjustRightInd w:val="0"/>
              <w:jc w:val="both"/>
              <w:rPr>
                <w:sz w:val="18"/>
                <w:szCs w:val="18"/>
              </w:rPr>
            </w:pPr>
          </w:p>
        </w:tc>
      </w:tr>
      <w:tr w:rsidR="00637F2E" w:rsidRPr="00424070" w14:paraId="50C9DF59" w14:textId="77777777" w:rsidTr="00F462F1">
        <w:trPr>
          <w:trHeight w:val="224"/>
        </w:trPr>
        <w:tc>
          <w:tcPr>
            <w:tcW w:w="4088" w:type="dxa"/>
            <w:vAlign w:val="center"/>
          </w:tcPr>
          <w:p w14:paraId="14E411CF" w14:textId="77777777" w:rsidR="00962CDD" w:rsidRPr="00424070" w:rsidRDefault="00962CDD"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0C8BE95A" w14:textId="77777777" w:rsidR="00962CDD" w:rsidRPr="00424070" w:rsidRDefault="00962CDD" w:rsidP="00CC710D">
            <w:pPr>
              <w:autoSpaceDE w:val="0"/>
              <w:autoSpaceDN w:val="0"/>
              <w:adjustRightInd w:val="0"/>
              <w:jc w:val="both"/>
              <w:rPr>
                <w:sz w:val="18"/>
                <w:szCs w:val="18"/>
              </w:rPr>
            </w:pPr>
            <w:r w:rsidRPr="00424070">
              <w:rPr>
                <w:sz w:val="18"/>
                <w:szCs w:val="18"/>
              </w:rPr>
              <w:t>X</w:t>
            </w:r>
          </w:p>
        </w:tc>
        <w:tc>
          <w:tcPr>
            <w:tcW w:w="3993" w:type="dxa"/>
            <w:vAlign w:val="center"/>
          </w:tcPr>
          <w:p w14:paraId="6E83C92E" w14:textId="7A0241C2" w:rsidR="00962CDD" w:rsidRPr="00424070" w:rsidRDefault="00962CDD"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54912DDB" w14:textId="77777777" w:rsidTr="00F462F1">
        <w:trPr>
          <w:trHeight w:val="116"/>
        </w:trPr>
        <w:tc>
          <w:tcPr>
            <w:tcW w:w="4088" w:type="dxa"/>
            <w:vAlign w:val="center"/>
          </w:tcPr>
          <w:p w14:paraId="6B8A3A10" w14:textId="77777777" w:rsidR="00962CDD" w:rsidRPr="00424070" w:rsidRDefault="00962CDD"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30E264C2" w14:textId="77777777" w:rsidR="00962CDD" w:rsidRPr="00424070" w:rsidRDefault="00962CDD" w:rsidP="00CC710D">
            <w:pPr>
              <w:autoSpaceDE w:val="0"/>
              <w:autoSpaceDN w:val="0"/>
              <w:adjustRightInd w:val="0"/>
              <w:jc w:val="both"/>
              <w:rPr>
                <w:sz w:val="18"/>
                <w:szCs w:val="18"/>
              </w:rPr>
            </w:pPr>
            <w:r w:rsidRPr="00424070">
              <w:rPr>
                <w:sz w:val="18"/>
                <w:szCs w:val="18"/>
              </w:rPr>
              <w:t>X</w:t>
            </w:r>
          </w:p>
        </w:tc>
        <w:tc>
          <w:tcPr>
            <w:tcW w:w="3993" w:type="dxa"/>
            <w:vAlign w:val="center"/>
          </w:tcPr>
          <w:p w14:paraId="78404482" w14:textId="725E8ED5" w:rsidR="00962CDD" w:rsidRPr="00424070" w:rsidRDefault="00962CDD"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28C8CC8F" w14:textId="77777777" w:rsidTr="00F462F1">
        <w:tblPrEx>
          <w:tblBorders>
            <w:insideH w:val="single" w:sz="6" w:space="0" w:color="auto"/>
            <w:insideV w:val="single" w:sz="6" w:space="0" w:color="auto"/>
          </w:tblBorders>
        </w:tblPrEx>
        <w:tc>
          <w:tcPr>
            <w:tcW w:w="11171" w:type="dxa"/>
            <w:gridSpan w:val="3"/>
          </w:tcPr>
          <w:p w14:paraId="6099037F" w14:textId="77777777" w:rsidR="00962CDD" w:rsidRPr="00424070" w:rsidRDefault="00962CDD" w:rsidP="00CC710D">
            <w:pPr>
              <w:jc w:val="both"/>
              <w:rPr>
                <w:sz w:val="18"/>
                <w:szCs w:val="18"/>
              </w:rPr>
            </w:pPr>
            <w:r w:rsidRPr="00424070">
              <w:rPr>
                <w:b/>
                <w:sz w:val="18"/>
                <w:szCs w:val="18"/>
              </w:rPr>
              <w:t xml:space="preserve">Ders İçin Önerilen Kaynaklar: </w:t>
            </w:r>
          </w:p>
          <w:p w14:paraId="022F4191" w14:textId="7134E022" w:rsidR="00FC1606" w:rsidRPr="00424070" w:rsidRDefault="00FC1606" w:rsidP="00CC710D">
            <w:pPr>
              <w:pStyle w:val="ListeParagraf"/>
              <w:numPr>
                <w:ilvl w:val="0"/>
                <w:numId w:val="80"/>
              </w:numPr>
              <w:jc w:val="both"/>
              <w:rPr>
                <w:sz w:val="18"/>
                <w:szCs w:val="18"/>
              </w:rPr>
            </w:pPr>
            <w:r w:rsidRPr="00424070">
              <w:rPr>
                <w:sz w:val="18"/>
                <w:szCs w:val="18"/>
              </w:rPr>
              <w:t>Çavuşoğlu H (2019). Çocuk Sağlığı ve Hastalıkları Hemşireliği. 1-2 cilt. Sistem Ofset,Ankara.</w:t>
            </w:r>
          </w:p>
          <w:p w14:paraId="69F304B5" w14:textId="54F07684" w:rsidR="00FC1606" w:rsidRPr="00424070" w:rsidRDefault="00FC1606" w:rsidP="00CC710D">
            <w:pPr>
              <w:pStyle w:val="ListeParagraf"/>
              <w:numPr>
                <w:ilvl w:val="0"/>
                <w:numId w:val="80"/>
              </w:numPr>
              <w:jc w:val="both"/>
              <w:rPr>
                <w:sz w:val="18"/>
                <w:szCs w:val="18"/>
              </w:rPr>
            </w:pPr>
            <w:r w:rsidRPr="00424070">
              <w:rPr>
                <w:sz w:val="18"/>
                <w:szCs w:val="18"/>
              </w:rPr>
              <w:t xml:space="preserve">Törüner E.K, Büyükgönenç </w:t>
            </w:r>
            <w:r w:rsidR="002D0B08" w:rsidRPr="00424070">
              <w:rPr>
                <w:sz w:val="18"/>
                <w:szCs w:val="18"/>
              </w:rPr>
              <w:t>L. (</w:t>
            </w:r>
            <w:r w:rsidRPr="00424070">
              <w:rPr>
                <w:sz w:val="18"/>
                <w:szCs w:val="18"/>
              </w:rPr>
              <w:t>2012). Çocuk Sağlığı Temel Hemşirelik Yaklaşımları. Göktuğ Yayıncılık.</w:t>
            </w:r>
          </w:p>
          <w:p w14:paraId="2B0873F7" w14:textId="69A0D0C6" w:rsidR="00FC1606" w:rsidRPr="00424070" w:rsidRDefault="00FC1606" w:rsidP="00CC710D">
            <w:pPr>
              <w:pStyle w:val="ListeParagraf"/>
              <w:numPr>
                <w:ilvl w:val="0"/>
                <w:numId w:val="80"/>
              </w:numPr>
              <w:jc w:val="both"/>
              <w:rPr>
                <w:sz w:val="18"/>
                <w:szCs w:val="18"/>
              </w:rPr>
            </w:pPr>
            <w:r w:rsidRPr="00424070">
              <w:rPr>
                <w:sz w:val="18"/>
                <w:szCs w:val="18"/>
              </w:rPr>
              <w:t>Pediatri Hemşireliği Akıl Notları (2018) Ed: Hicran Çavuşoğlu. Güneş Tıp Kitabevleri.</w:t>
            </w:r>
          </w:p>
          <w:p w14:paraId="7E559DE6" w14:textId="26FC40E3" w:rsidR="00FC1606" w:rsidRPr="00424070" w:rsidRDefault="00FC1606" w:rsidP="00CC710D">
            <w:pPr>
              <w:pStyle w:val="ListeParagraf"/>
              <w:numPr>
                <w:ilvl w:val="0"/>
                <w:numId w:val="80"/>
              </w:numPr>
              <w:jc w:val="both"/>
              <w:rPr>
                <w:sz w:val="18"/>
                <w:szCs w:val="18"/>
              </w:rPr>
            </w:pPr>
            <w:r w:rsidRPr="00424070">
              <w:rPr>
                <w:sz w:val="18"/>
                <w:szCs w:val="18"/>
              </w:rPr>
              <w:t>Yiğit R.(2009). Çocukluk Dönemlerinde Büyüme ve Gelişme.Sistem Ofset, Ankara.</w:t>
            </w:r>
          </w:p>
          <w:p w14:paraId="35977239" w14:textId="4BD8F386" w:rsidR="00FC1606" w:rsidRPr="00424070" w:rsidRDefault="00FC1606" w:rsidP="00CC710D">
            <w:pPr>
              <w:pStyle w:val="ListeParagraf"/>
              <w:numPr>
                <w:ilvl w:val="0"/>
                <w:numId w:val="80"/>
              </w:numPr>
              <w:jc w:val="both"/>
              <w:rPr>
                <w:sz w:val="18"/>
                <w:szCs w:val="18"/>
              </w:rPr>
            </w:pPr>
            <w:r w:rsidRPr="00424070">
              <w:rPr>
                <w:sz w:val="18"/>
                <w:szCs w:val="18"/>
              </w:rPr>
              <w:t>Savaşer S, Yıldız S (2009</w:t>
            </w:r>
            <w:r w:rsidR="002D0B08" w:rsidRPr="00424070">
              <w:rPr>
                <w:sz w:val="18"/>
                <w:szCs w:val="18"/>
              </w:rPr>
              <w:t>). Hemşireler</w:t>
            </w:r>
            <w:r w:rsidRPr="00424070">
              <w:rPr>
                <w:sz w:val="18"/>
                <w:szCs w:val="18"/>
              </w:rPr>
              <w:t xml:space="preserve"> için Çocuk Sağlığı ve Hastalıkları Öğrenim Rehberi. İstanbul Medikal Yayıncılık., İstanbul</w:t>
            </w:r>
          </w:p>
          <w:p w14:paraId="0E05BD51" w14:textId="6E8D066A" w:rsidR="00FC1606" w:rsidRPr="00424070" w:rsidRDefault="00FC1606" w:rsidP="00CC710D">
            <w:pPr>
              <w:pStyle w:val="ListeParagraf"/>
              <w:numPr>
                <w:ilvl w:val="0"/>
                <w:numId w:val="80"/>
              </w:numPr>
              <w:jc w:val="both"/>
              <w:rPr>
                <w:sz w:val="18"/>
                <w:szCs w:val="18"/>
              </w:rPr>
            </w:pPr>
            <w:r w:rsidRPr="00424070">
              <w:rPr>
                <w:sz w:val="18"/>
                <w:szCs w:val="18"/>
              </w:rPr>
              <w:t>Conk Z, Başbakkal Z, Bal Yılmaz H, Bolışık B. editörler. (2013). Pediatri Hemşireliği. Akademisyen Kitabevi.</w:t>
            </w:r>
          </w:p>
          <w:p w14:paraId="0D3C8048" w14:textId="1F26ACCD" w:rsidR="00FC1606" w:rsidRPr="00424070" w:rsidRDefault="00FC1606" w:rsidP="00CC710D">
            <w:pPr>
              <w:pStyle w:val="ListeParagraf"/>
              <w:numPr>
                <w:ilvl w:val="0"/>
                <w:numId w:val="80"/>
              </w:numPr>
              <w:jc w:val="both"/>
              <w:rPr>
                <w:sz w:val="18"/>
                <w:szCs w:val="18"/>
              </w:rPr>
            </w:pPr>
            <w:r w:rsidRPr="00424070">
              <w:rPr>
                <w:sz w:val="18"/>
                <w:szCs w:val="18"/>
              </w:rPr>
              <w:t>Ball JW. Bindler RC, Kay JC. Principles of Pediatric Nursing Caring for Children. New Jersey, Pearson Prentice Hall, 2012.</w:t>
            </w:r>
          </w:p>
          <w:p w14:paraId="6511F1F1" w14:textId="42014926" w:rsidR="00FC1606" w:rsidRPr="00424070" w:rsidRDefault="00FC1606" w:rsidP="00CC710D">
            <w:pPr>
              <w:pStyle w:val="ListeParagraf"/>
              <w:numPr>
                <w:ilvl w:val="0"/>
                <w:numId w:val="80"/>
              </w:numPr>
              <w:jc w:val="both"/>
              <w:rPr>
                <w:sz w:val="18"/>
                <w:szCs w:val="18"/>
              </w:rPr>
            </w:pPr>
            <w:r w:rsidRPr="00424070">
              <w:rPr>
                <w:sz w:val="18"/>
                <w:szCs w:val="18"/>
              </w:rPr>
              <w:t>Birol L. Hemşirelik Süreci. İzmir: Etki Matbaacılık Yayıncılık Ltd Şti., 2005.</w:t>
            </w:r>
          </w:p>
          <w:p w14:paraId="7C7B95B2" w14:textId="6D5A47E6" w:rsidR="00FC1606" w:rsidRPr="00424070" w:rsidRDefault="00FC1606" w:rsidP="00CC710D">
            <w:pPr>
              <w:pStyle w:val="ListeParagraf"/>
              <w:numPr>
                <w:ilvl w:val="0"/>
                <w:numId w:val="80"/>
              </w:numPr>
              <w:jc w:val="both"/>
              <w:rPr>
                <w:sz w:val="18"/>
                <w:szCs w:val="18"/>
              </w:rPr>
            </w:pPr>
            <w:r w:rsidRPr="00424070">
              <w:rPr>
                <w:sz w:val="18"/>
                <w:szCs w:val="18"/>
              </w:rPr>
              <w:t>Çavuşoğlu H. Çocuk Sağlığı Hemşireliği. Cilt 1-2, Genişletilmiş 11. Baskı, Ankara, Sistem Ofset Basımevi, 2013..</w:t>
            </w:r>
          </w:p>
          <w:p w14:paraId="2C2AC421" w14:textId="24EA1C18" w:rsidR="00FC1606" w:rsidRPr="00424070" w:rsidRDefault="00FC1606" w:rsidP="00CC710D">
            <w:pPr>
              <w:pStyle w:val="ListeParagraf"/>
              <w:numPr>
                <w:ilvl w:val="0"/>
                <w:numId w:val="80"/>
              </w:numPr>
              <w:jc w:val="both"/>
              <w:rPr>
                <w:sz w:val="18"/>
                <w:szCs w:val="18"/>
              </w:rPr>
            </w:pPr>
            <w:r w:rsidRPr="00424070">
              <w:rPr>
                <w:sz w:val="18"/>
                <w:szCs w:val="18"/>
              </w:rPr>
              <w:t>Dağoğlu T, Görak G. Temel Neonatoloji ve Hemşirelik İlkeleri. İstanbul: Nobel Kitabevi, 2008.</w:t>
            </w:r>
          </w:p>
          <w:p w14:paraId="7FB2E034" w14:textId="145EC9D6" w:rsidR="00FC1606" w:rsidRPr="00424070" w:rsidRDefault="00FC1606" w:rsidP="00CC710D">
            <w:pPr>
              <w:pStyle w:val="ListeParagraf"/>
              <w:numPr>
                <w:ilvl w:val="0"/>
                <w:numId w:val="80"/>
              </w:numPr>
              <w:jc w:val="both"/>
              <w:rPr>
                <w:sz w:val="18"/>
                <w:szCs w:val="18"/>
              </w:rPr>
            </w:pPr>
            <w:r w:rsidRPr="00424070">
              <w:rPr>
                <w:sz w:val="18"/>
                <w:szCs w:val="18"/>
              </w:rPr>
              <w:t xml:space="preserve">1Dağoğlu T. Ovalıoğlu F. Neonatoloji. İstanbul: Nobel Tıp Kitabevi, 2008. </w:t>
            </w:r>
          </w:p>
          <w:p w14:paraId="0C503044" w14:textId="3999BB20" w:rsidR="00FC1606" w:rsidRPr="00424070" w:rsidRDefault="00FC1606" w:rsidP="00CC710D">
            <w:pPr>
              <w:pStyle w:val="ListeParagraf"/>
              <w:numPr>
                <w:ilvl w:val="0"/>
                <w:numId w:val="80"/>
              </w:numPr>
              <w:jc w:val="both"/>
              <w:rPr>
                <w:sz w:val="18"/>
                <w:szCs w:val="18"/>
              </w:rPr>
            </w:pPr>
            <w:r w:rsidRPr="00424070">
              <w:rPr>
                <w:sz w:val="18"/>
                <w:szCs w:val="18"/>
              </w:rPr>
              <w:lastRenderedPageBreak/>
              <w:t>Bindler RCM, Ball JW, London ML, Davidson MR. Klinik uygulama becerileri kitabı. Canbulat Şahiner N, Açıkgöz A, Demirgöz Bal M. (ed). 4. Basımdan Çeviri, Ankara, Nobel Akademik Yayıncılık Eğitim Danışmanlık, 2014.</w:t>
            </w:r>
          </w:p>
          <w:p w14:paraId="7B586077" w14:textId="35DA2DAB" w:rsidR="00FC1606" w:rsidRPr="00424070" w:rsidRDefault="00FC1606" w:rsidP="00CC710D">
            <w:pPr>
              <w:pStyle w:val="ListeParagraf"/>
              <w:numPr>
                <w:ilvl w:val="0"/>
                <w:numId w:val="80"/>
              </w:numPr>
              <w:jc w:val="both"/>
              <w:rPr>
                <w:sz w:val="18"/>
                <w:szCs w:val="18"/>
              </w:rPr>
            </w:pPr>
            <w:r w:rsidRPr="00424070">
              <w:rPr>
                <w:sz w:val="18"/>
                <w:szCs w:val="18"/>
              </w:rPr>
              <w:t xml:space="preserve">Wong DL., Hockenberry MJ., Wilson D., Wilkelstein ML, Ahmann E, Divito-Thomas P. (2015). Whaley and Wong's Nursing Care of Infants and Children, 9th Ed Mosby-Year Book. </w:t>
            </w:r>
          </w:p>
          <w:p w14:paraId="0879A52D" w14:textId="7D08B6C4" w:rsidR="00FC1606" w:rsidRPr="00424070" w:rsidRDefault="00FC1606" w:rsidP="00CC710D">
            <w:pPr>
              <w:pStyle w:val="ListeParagraf"/>
              <w:numPr>
                <w:ilvl w:val="0"/>
                <w:numId w:val="80"/>
              </w:numPr>
              <w:jc w:val="both"/>
              <w:rPr>
                <w:sz w:val="18"/>
                <w:szCs w:val="18"/>
              </w:rPr>
            </w:pPr>
            <w:r w:rsidRPr="00424070">
              <w:rPr>
                <w:sz w:val="18"/>
                <w:szCs w:val="18"/>
              </w:rPr>
              <w:t xml:space="preserve">Ball, J., Bindler, R.C., Kay, C. (2014) Child Health Nursing. 3rd Ed. Pearson. Törüner, E.K., Büyükgönenç, L. (2015). Çocuk Sağlığı Temel Hemşirelik Yaklaşımları. Ankara, Göktuğ Yayıncılık. </w:t>
            </w:r>
          </w:p>
          <w:p w14:paraId="0E3BD78C" w14:textId="42C775EA" w:rsidR="00962CDD" w:rsidRPr="00424070" w:rsidRDefault="00FC1606" w:rsidP="00CC710D">
            <w:pPr>
              <w:pStyle w:val="ListeParagraf"/>
              <w:numPr>
                <w:ilvl w:val="0"/>
                <w:numId w:val="80"/>
              </w:numPr>
              <w:jc w:val="both"/>
              <w:rPr>
                <w:sz w:val="18"/>
                <w:szCs w:val="18"/>
              </w:rPr>
            </w:pPr>
            <w:r w:rsidRPr="00424070">
              <w:rPr>
                <w:sz w:val="18"/>
                <w:szCs w:val="18"/>
              </w:rPr>
              <w:t>Kyle T.(2017) Essentials of Pediatric Nursing. 3rd ed. Wolters Kluver. Conk, Z., Başbakkal, Z., Bal Yılmaz, H., Bolışık, B. (2013). Pediatri Hemşireliği. Akademisyen Tıp Kİtabevi, Ankara</w:t>
            </w:r>
          </w:p>
        </w:tc>
      </w:tr>
      <w:tr w:rsidR="00637F2E" w:rsidRPr="00424070" w14:paraId="0717D301" w14:textId="77777777" w:rsidTr="00F462F1">
        <w:tblPrEx>
          <w:tblBorders>
            <w:insideH w:val="single" w:sz="6" w:space="0" w:color="auto"/>
            <w:insideV w:val="single" w:sz="6" w:space="0" w:color="auto"/>
          </w:tblBorders>
        </w:tblPrEx>
        <w:tc>
          <w:tcPr>
            <w:tcW w:w="11171" w:type="dxa"/>
            <w:gridSpan w:val="3"/>
          </w:tcPr>
          <w:p w14:paraId="3A5C545B" w14:textId="77777777" w:rsidR="00962CDD" w:rsidRPr="00424070" w:rsidRDefault="00962CDD" w:rsidP="00CC710D">
            <w:pPr>
              <w:jc w:val="both"/>
              <w:rPr>
                <w:b/>
                <w:sz w:val="18"/>
                <w:szCs w:val="18"/>
              </w:rPr>
            </w:pPr>
            <w:r w:rsidRPr="00424070">
              <w:rPr>
                <w:b/>
                <w:sz w:val="18"/>
                <w:szCs w:val="18"/>
              </w:rPr>
              <w:lastRenderedPageBreak/>
              <w:t xml:space="preserve">Derse İlişkin Politika ve Kurallar: (öğretim üyesi açıklama yapmak isterse bu başlığı kullanabilir) </w:t>
            </w:r>
          </w:p>
          <w:p w14:paraId="031CE8B3" w14:textId="77777777" w:rsidR="00962CDD" w:rsidRPr="00424070" w:rsidRDefault="00962CDD" w:rsidP="00CC710D">
            <w:pPr>
              <w:pStyle w:val="ListeParagraf"/>
              <w:widowControl w:val="0"/>
              <w:numPr>
                <w:ilvl w:val="0"/>
                <w:numId w:val="18"/>
              </w:numPr>
              <w:tabs>
                <w:tab w:val="left" w:pos="1134"/>
              </w:tabs>
              <w:jc w:val="both"/>
              <w:rPr>
                <w:sz w:val="18"/>
                <w:szCs w:val="18"/>
              </w:rPr>
            </w:pPr>
            <w:r w:rsidRPr="00424070">
              <w:rPr>
                <w:sz w:val="18"/>
                <w:szCs w:val="18"/>
              </w:rPr>
              <w:t xml:space="preserve">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%90’ına </w:t>
            </w:r>
            <w:r w:rsidRPr="00424070">
              <w:rPr>
                <w:spacing w:val="-1"/>
                <w:sz w:val="18"/>
                <w:szCs w:val="18"/>
              </w:rPr>
              <w:t xml:space="preserve">katılmış olmalıdır. </w:t>
            </w:r>
          </w:p>
        </w:tc>
      </w:tr>
    </w:tbl>
    <w:p w14:paraId="380674C7" w14:textId="77777777" w:rsidR="00962CDD" w:rsidRPr="00424070" w:rsidRDefault="00962CDD" w:rsidP="00CC710D">
      <w:pPr>
        <w:jc w:val="both"/>
        <w:rPr>
          <w:sz w:val="18"/>
          <w:szCs w:val="18"/>
        </w:rPr>
      </w:pPr>
    </w:p>
    <w:tbl>
      <w:tblPr>
        <w:tblStyle w:val="TabloKlavuzu"/>
        <w:tblW w:w="11171" w:type="dxa"/>
        <w:tblInd w:w="-998" w:type="dxa"/>
        <w:tblLook w:val="04A0" w:firstRow="1" w:lastRow="0" w:firstColumn="1" w:lastColumn="0" w:noHBand="0" w:noVBand="1"/>
      </w:tblPr>
      <w:tblGrid>
        <w:gridCol w:w="11171"/>
      </w:tblGrid>
      <w:tr w:rsidR="00637F2E" w:rsidRPr="00424070" w14:paraId="1CA0F493" w14:textId="77777777" w:rsidTr="00A865E4">
        <w:tc>
          <w:tcPr>
            <w:tcW w:w="11171" w:type="dxa"/>
          </w:tcPr>
          <w:p w14:paraId="6ABAD597" w14:textId="77777777" w:rsidR="00962CDD" w:rsidRPr="00424070" w:rsidRDefault="00962CDD"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0F02781F" w14:textId="77777777" w:rsidR="00A228CC" w:rsidRDefault="00A228CC" w:rsidP="00CC710D">
      <w:pPr>
        <w:jc w:val="both"/>
        <w:rPr>
          <w:sz w:val="18"/>
          <w:szCs w:val="18"/>
        </w:rPr>
      </w:pPr>
    </w:p>
    <w:p w14:paraId="27842F08" w14:textId="77777777" w:rsidR="00A228CC" w:rsidRDefault="00A228CC" w:rsidP="00CC710D">
      <w:pPr>
        <w:jc w:val="both"/>
        <w:rPr>
          <w:sz w:val="18"/>
          <w:szCs w:val="18"/>
        </w:rPr>
      </w:pPr>
    </w:p>
    <w:tbl>
      <w:tblPr>
        <w:tblStyle w:val="TabloKlavuzu"/>
        <w:tblW w:w="11171" w:type="dxa"/>
        <w:tblInd w:w="-998" w:type="dxa"/>
        <w:tblLook w:val="04A0" w:firstRow="1" w:lastRow="0" w:firstColumn="1" w:lastColumn="0" w:noHBand="0" w:noVBand="1"/>
      </w:tblPr>
      <w:tblGrid>
        <w:gridCol w:w="4065"/>
        <w:gridCol w:w="2037"/>
        <w:gridCol w:w="2039"/>
        <w:gridCol w:w="3030"/>
      </w:tblGrid>
      <w:tr w:rsidR="00A228CC" w:rsidRPr="00E549DE" w14:paraId="41CFE83A" w14:textId="77777777" w:rsidTr="00632FDB">
        <w:trPr>
          <w:trHeight w:val="121"/>
        </w:trPr>
        <w:tc>
          <w:tcPr>
            <w:tcW w:w="11171" w:type="dxa"/>
            <w:gridSpan w:val="4"/>
          </w:tcPr>
          <w:p w14:paraId="3B8D9668" w14:textId="77777777" w:rsidR="00A228CC" w:rsidRPr="00A228CC" w:rsidRDefault="00A228CC" w:rsidP="00632FDB">
            <w:pPr>
              <w:jc w:val="both"/>
              <w:rPr>
                <w:sz w:val="18"/>
                <w:szCs w:val="18"/>
              </w:rPr>
            </w:pPr>
            <w:r w:rsidRPr="00A228CC">
              <w:rPr>
                <w:sz w:val="18"/>
                <w:szCs w:val="18"/>
              </w:rPr>
              <w:t>AKTS / İŞ YÜKÜ TABLOSU</w:t>
            </w:r>
          </w:p>
        </w:tc>
      </w:tr>
      <w:tr w:rsidR="00A228CC" w:rsidRPr="00E549DE" w14:paraId="01AAE405" w14:textId="77777777" w:rsidTr="00632FDB">
        <w:trPr>
          <w:trHeight w:val="268"/>
        </w:trPr>
        <w:tc>
          <w:tcPr>
            <w:tcW w:w="4065" w:type="dxa"/>
          </w:tcPr>
          <w:p w14:paraId="600CC7BE" w14:textId="77777777" w:rsidR="00A228CC" w:rsidRPr="00A228CC" w:rsidRDefault="00A228CC" w:rsidP="00632FDB">
            <w:pPr>
              <w:jc w:val="both"/>
              <w:rPr>
                <w:sz w:val="18"/>
                <w:szCs w:val="18"/>
              </w:rPr>
            </w:pPr>
            <w:r w:rsidRPr="00A228CC">
              <w:rPr>
                <w:b/>
                <w:bCs/>
                <w:sz w:val="18"/>
                <w:szCs w:val="18"/>
              </w:rPr>
              <w:t>Etkinlik</w:t>
            </w:r>
          </w:p>
        </w:tc>
        <w:tc>
          <w:tcPr>
            <w:tcW w:w="2037" w:type="dxa"/>
          </w:tcPr>
          <w:p w14:paraId="6557B995" w14:textId="77777777" w:rsidR="00A228CC" w:rsidRPr="00A228CC" w:rsidRDefault="00A228CC" w:rsidP="00632FDB">
            <w:pPr>
              <w:jc w:val="both"/>
              <w:rPr>
                <w:b/>
                <w:bCs/>
                <w:sz w:val="18"/>
                <w:szCs w:val="18"/>
              </w:rPr>
            </w:pPr>
            <w:r w:rsidRPr="00A228CC">
              <w:rPr>
                <w:b/>
                <w:bCs/>
                <w:sz w:val="18"/>
                <w:szCs w:val="18"/>
              </w:rPr>
              <w:t>Sayısı</w:t>
            </w:r>
          </w:p>
        </w:tc>
        <w:tc>
          <w:tcPr>
            <w:tcW w:w="2039" w:type="dxa"/>
          </w:tcPr>
          <w:p w14:paraId="7177891B" w14:textId="77777777" w:rsidR="00A228CC" w:rsidRPr="00A228CC" w:rsidRDefault="00A228CC" w:rsidP="00632FDB">
            <w:pPr>
              <w:jc w:val="both"/>
              <w:rPr>
                <w:b/>
                <w:bCs/>
                <w:sz w:val="18"/>
                <w:szCs w:val="18"/>
              </w:rPr>
            </w:pPr>
            <w:r w:rsidRPr="00A228CC">
              <w:rPr>
                <w:b/>
                <w:bCs/>
                <w:sz w:val="18"/>
                <w:szCs w:val="18"/>
              </w:rPr>
              <w:t>Süresi (Saat)</w:t>
            </w:r>
          </w:p>
        </w:tc>
        <w:tc>
          <w:tcPr>
            <w:tcW w:w="3030" w:type="dxa"/>
          </w:tcPr>
          <w:p w14:paraId="11D3B3F1" w14:textId="77777777" w:rsidR="00A228CC" w:rsidRPr="00A228CC" w:rsidRDefault="00A228CC" w:rsidP="00632FDB">
            <w:pPr>
              <w:jc w:val="both"/>
              <w:rPr>
                <w:b/>
                <w:bCs/>
                <w:sz w:val="18"/>
                <w:szCs w:val="18"/>
              </w:rPr>
            </w:pPr>
            <w:r w:rsidRPr="00A228CC">
              <w:rPr>
                <w:b/>
                <w:bCs/>
                <w:sz w:val="18"/>
                <w:szCs w:val="18"/>
              </w:rPr>
              <w:t>Toplam İş Yükü (Saat)</w:t>
            </w:r>
          </w:p>
        </w:tc>
      </w:tr>
      <w:tr w:rsidR="00A228CC" w:rsidRPr="00E549DE" w14:paraId="7947FBF3" w14:textId="77777777" w:rsidTr="00632FDB">
        <w:trPr>
          <w:trHeight w:val="40"/>
        </w:trPr>
        <w:tc>
          <w:tcPr>
            <w:tcW w:w="4065" w:type="dxa"/>
          </w:tcPr>
          <w:p w14:paraId="13FA4187" w14:textId="77777777" w:rsidR="00A228CC" w:rsidRPr="00A228CC" w:rsidRDefault="00A228CC" w:rsidP="00632FDB">
            <w:pPr>
              <w:jc w:val="both"/>
              <w:rPr>
                <w:sz w:val="18"/>
                <w:szCs w:val="18"/>
              </w:rPr>
            </w:pPr>
            <w:r w:rsidRPr="00A228CC">
              <w:rPr>
                <w:sz w:val="18"/>
                <w:szCs w:val="18"/>
              </w:rPr>
              <w:t>Ders Süresi (14 hafta/ teorik+uygulama)</w:t>
            </w:r>
          </w:p>
        </w:tc>
        <w:tc>
          <w:tcPr>
            <w:tcW w:w="2037" w:type="dxa"/>
          </w:tcPr>
          <w:p w14:paraId="02B083E2" w14:textId="77777777" w:rsidR="00A228CC" w:rsidRPr="00A228CC" w:rsidRDefault="00A228CC" w:rsidP="00632FDB">
            <w:pPr>
              <w:jc w:val="center"/>
              <w:rPr>
                <w:sz w:val="18"/>
                <w:szCs w:val="18"/>
              </w:rPr>
            </w:pPr>
            <w:r w:rsidRPr="00A228CC">
              <w:rPr>
                <w:sz w:val="18"/>
                <w:szCs w:val="18"/>
              </w:rPr>
              <w:t>1</w:t>
            </w:r>
          </w:p>
        </w:tc>
        <w:tc>
          <w:tcPr>
            <w:tcW w:w="2039" w:type="dxa"/>
          </w:tcPr>
          <w:p w14:paraId="48C0232F" w14:textId="77777777" w:rsidR="00A228CC" w:rsidRPr="00A228CC" w:rsidRDefault="00A228CC" w:rsidP="00632FDB">
            <w:pPr>
              <w:jc w:val="center"/>
              <w:rPr>
                <w:sz w:val="18"/>
                <w:szCs w:val="18"/>
              </w:rPr>
            </w:pPr>
            <w:r w:rsidRPr="00A228CC">
              <w:rPr>
                <w:sz w:val="18"/>
                <w:szCs w:val="18"/>
              </w:rPr>
              <w:t>40</w:t>
            </w:r>
          </w:p>
        </w:tc>
        <w:tc>
          <w:tcPr>
            <w:tcW w:w="3030" w:type="dxa"/>
          </w:tcPr>
          <w:p w14:paraId="0E1290C1" w14:textId="77777777" w:rsidR="00A228CC" w:rsidRPr="00A228CC" w:rsidRDefault="00A228CC" w:rsidP="00632FDB">
            <w:pPr>
              <w:jc w:val="center"/>
              <w:rPr>
                <w:sz w:val="18"/>
                <w:szCs w:val="18"/>
              </w:rPr>
            </w:pPr>
            <w:r w:rsidRPr="00A228CC">
              <w:rPr>
                <w:sz w:val="18"/>
                <w:szCs w:val="18"/>
              </w:rPr>
              <w:t>40</w:t>
            </w:r>
          </w:p>
        </w:tc>
      </w:tr>
      <w:tr w:rsidR="00A228CC" w:rsidRPr="00E549DE" w14:paraId="55C4D74E" w14:textId="77777777" w:rsidTr="00632FDB">
        <w:trPr>
          <w:trHeight w:val="40"/>
        </w:trPr>
        <w:tc>
          <w:tcPr>
            <w:tcW w:w="4065" w:type="dxa"/>
          </w:tcPr>
          <w:p w14:paraId="59999030" w14:textId="77777777" w:rsidR="00A228CC" w:rsidRPr="00A228CC" w:rsidRDefault="00A228CC" w:rsidP="00632FDB">
            <w:pPr>
              <w:jc w:val="both"/>
              <w:rPr>
                <w:sz w:val="18"/>
                <w:szCs w:val="18"/>
              </w:rPr>
            </w:pPr>
            <w:r w:rsidRPr="00A228CC">
              <w:rPr>
                <w:sz w:val="18"/>
                <w:szCs w:val="18"/>
              </w:rPr>
              <w:t>Ödevler</w:t>
            </w:r>
          </w:p>
        </w:tc>
        <w:tc>
          <w:tcPr>
            <w:tcW w:w="2037" w:type="dxa"/>
          </w:tcPr>
          <w:p w14:paraId="733D6577" w14:textId="77777777" w:rsidR="00A228CC" w:rsidRPr="00A228CC" w:rsidRDefault="00A228CC" w:rsidP="00632FDB">
            <w:pPr>
              <w:jc w:val="center"/>
              <w:rPr>
                <w:sz w:val="18"/>
                <w:szCs w:val="18"/>
              </w:rPr>
            </w:pPr>
            <w:r w:rsidRPr="00A228CC">
              <w:rPr>
                <w:sz w:val="18"/>
                <w:szCs w:val="18"/>
              </w:rPr>
              <w:t>9</w:t>
            </w:r>
          </w:p>
        </w:tc>
        <w:tc>
          <w:tcPr>
            <w:tcW w:w="2039" w:type="dxa"/>
          </w:tcPr>
          <w:p w14:paraId="156A72E1" w14:textId="77777777" w:rsidR="00A228CC" w:rsidRPr="00A228CC" w:rsidRDefault="00A228CC" w:rsidP="00632FDB">
            <w:pPr>
              <w:jc w:val="center"/>
              <w:rPr>
                <w:sz w:val="18"/>
                <w:szCs w:val="18"/>
              </w:rPr>
            </w:pPr>
            <w:r w:rsidRPr="00A228CC">
              <w:rPr>
                <w:sz w:val="18"/>
                <w:szCs w:val="18"/>
              </w:rPr>
              <w:t>30</w:t>
            </w:r>
          </w:p>
        </w:tc>
        <w:tc>
          <w:tcPr>
            <w:tcW w:w="3030" w:type="dxa"/>
          </w:tcPr>
          <w:p w14:paraId="2FC5E3E7" w14:textId="77777777" w:rsidR="00A228CC" w:rsidRPr="00A228CC" w:rsidRDefault="00A228CC" w:rsidP="00632FDB">
            <w:pPr>
              <w:jc w:val="center"/>
              <w:rPr>
                <w:sz w:val="18"/>
                <w:szCs w:val="18"/>
              </w:rPr>
            </w:pPr>
            <w:r w:rsidRPr="00A228CC">
              <w:rPr>
                <w:sz w:val="18"/>
                <w:szCs w:val="18"/>
              </w:rPr>
              <w:t>270</w:t>
            </w:r>
          </w:p>
        </w:tc>
      </w:tr>
      <w:tr w:rsidR="00A228CC" w:rsidRPr="00E549DE" w14:paraId="68D7A8E3" w14:textId="77777777" w:rsidTr="00632FDB">
        <w:trPr>
          <w:trHeight w:val="40"/>
        </w:trPr>
        <w:tc>
          <w:tcPr>
            <w:tcW w:w="4065" w:type="dxa"/>
          </w:tcPr>
          <w:p w14:paraId="7B84A2A0" w14:textId="77777777" w:rsidR="00A228CC" w:rsidRPr="00A228CC" w:rsidRDefault="00A228CC" w:rsidP="00632FDB">
            <w:pPr>
              <w:jc w:val="both"/>
              <w:rPr>
                <w:sz w:val="18"/>
                <w:szCs w:val="18"/>
              </w:rPr>
            </w:pPr>
            <w:r w:rsidRPr="00A228CC">
              <w:rPr>
                <w:sz w:val="18"/>
                <w:szCs w:val="18"/>
              </w:rPr>
              <w:t>Ara sınavlar (hazırlık süresi dahil)</w:t>
            </w:r>
          </w:p>
        </w:tc>
        <w:tc>
          <w:tcPr>
            <w:tcW w:w="2037" w:type="dxa"/>
          </w:tcPr>
          <w:p w14:paraId="2A5FC56B" w14:textId="77777777" w:rsidR="00A228CC" w:rsidRPr="00A228CC" w:rsidRDefault="00A228CC" w:rsidP="00632FDB">
            <w:pPr>
              <w:jc w:val="center"/>
              <w:rPr>
                <w:sz w:val="18"/>
                <w:szCs w:val="18"/>
              </w:rPr>
            </w:pPr>
            <w:r w:rsidRPr="00A228CC">
              <w:rPr>
                <w:sz w:val="18"/>
                <w:szCs w:val="18"/>
              </w:rPr>
              <w:t>1</w:t>
            </w:r>
          </w:p>
        </w:tc>
        <w:tc>
          <w:tcPr>
            <w:tcW w:w="2039" w:type="dxa"/>
          </w:tcPr>
          <w:p w14:paraId="372565ED" w14:textId="77777777" w:rsidR="00A228CC" w:rsidRPr="00A228CC" w:rsidRDefault="00A228CC" w:rsidP="00632FDB">
            <w:pPr>
              <w:jc w:val="center"/>
              <w:rPr>
                <w:sz w:val="18"/>
                <w:szCs w:val="18"/>
              </w:rPr>
            </w:pPr>
            <w:r w:rsidRPr="00A228CC">
              <w:rPr>
                <w:sz w:val="18"/>
                <w:szCs w:val="18"/>
              </w:rPr>
              <w:t>30</w:t>
            </w:r>
          </w:p>
        </w:tc>
        <w:tc>
          <w:tcPr>
            <w:tcW w:w="3030" w:type="dxa"/>
          </w:tcPr>
          <w:p w14:paraId="30C3F696" w14:textId="77777777" w:rsidR="00A228CC" w:rsidRPr="00A228CC" w:rsidRDefault="00A228CC" w:rsidP="00632FDB">
            <w:pPr>
              <w:jc w:val="center"/>
              <w:rPr>
                <w:sz w:val="18"/>
                <w:szCs w:val="18"/>
              </w:rPr>
            </w:pPr>
            <w:r w:rsidRPr="00A228CC">
              <w:rPr>
                <w:sz w:val="18"/>
                <w:szCs w:val="18"/>
              </w:rPr>
              <w:t>30</w:t>
            </w:r>
          </w:p>
        </w:tc>
      </w:tr>
      <w:tr w:rsidR="00A228CC" w:rsidRPr="00E549DE" w14:paraId="7C738B7B" w14:textId="77777777" w:rsidTr="00632FDB">
        <w:trPr>
          <w:trHeight w:val="204"/>
        </w:trPr>
        <w:tc>
          <w:tcPr>
            <w:tcW w:w="4065" w:type="dxa"/>
          </w:tcPr>
          <w:p w14:paraId="347708D9" w14:textId="77777777" w:rsidR="00A228CC" w:rsidRPr="00A228CC" w:rsidRDefault="00A228CC" w:rsidP="00632FDB">
            <w:pPr>
              <w:jc w:val="both"/>
              <w:rPr>
                <w:sz w:val="18"/>
                <w:szCs w:val="18"/>
              </w:rPr>
            </w:pPr>
            <w:r w:rsidRPr="00A228CC">
              <w:rPr>
                <w:sz w:val="18"/>
                <w:szCs w:val="18"/>
              </w:rPr>
              <w:t>Sınıf Dışı Ders Çalışma Süresi (Ön çalışma, pekiştirme)</w:t>
            </w:r>
          </w:p>
        </w:tc>
        <w:tc>
          <w:tcPr>
            <w:tcW w:w="2037" w:type="dxa"/>
          </w:tcPr>
          <w:p w14:paraId="559B3463" w14:textId="77777777" w:rsidR="00A228CC" w:rsidRPr="00A228CC" w:rsidRDefault="00A228CC" w:rsidP="00632FDB">
            <w:pPr>
              <w:jc w:val="center"/>
              <w:rPr>
                <w:sz w:val="18"/>
                <w:szCs w:val="18"/>
              </w:rPr>
            </w:pPr>
            <w:r w:rsidRPr="00A228CC">
              <w:rPr>
                <w:sz w:val="18"/>
                <w:szCs w:val="18"/>
              </w:rPr>
              <w:t>16</w:t>
            </w:r>
          </w:p>
        </w:tc>
        <w:tc>
          <w:tcPr>
            <w:tcW w:w="2039" w:type="dxa"/>
          </w:tcPr>
          <w:p w14:paraId="3E35A5B6" w14:textId="77777777" w:rsidR="00A228CC" w:rsidRPr="00A228CC" w:rsidRDefault="00A228CC" w:rsidP="00632FDB">
            <w:pPr>
              <w:jc w:val="center"/>
              <w:rPr>
                <w:sz w:val="18"/>
                <w:szCs w:val="18"/>
              </w:rPr>
            </w:pPr>
            <w:r w:rsidRPr="00A228CC">
              <w:rPr>
                <w:sz w:val="18"/>
                <w:szCs w:val="18"/>
              </w:rPr>
              <w:t>8</w:t>
            </w:r>
          </w:p>
        </w:tc>
        <w:tc>
          <w:tcPr>
            <w:tcW w:w="3030" w:type="dxa"/>
          </w:tcPr>
          <w:p w14:paraId="2B23189A" w14:textId="77777777" w:rsidR="00A228CC" w:rsidRPr="00A228CC" w:rsidRDefault="00A228CC" w:rsidP="00632FDB">
            <w:pPr>
              <w:jc w:val="center"/>
              <w:rPr>
                <w:sz w:val="18"/>
                <w:szCs w:val="18"/>
              </w:rPr>
            </w:pPr>
            <w:r w:rsidRPr="00A228CC">
              <w:rPr>
                <w:sz w:val="18"/>
                <w:szCs w:val="18"/>
              </w:rPr>
              <w:t>128</w:t>
            </w:r>
          </w:p>
        </w:tc>
      </w:tr>
      <w:tr w:rsidR="00A228CC" w:rsidRPr="00E549DE" w14:paraId="67270A04" w14:textId="77777777" w:rsidTr="00632FDB">
        <w:trPr>
          <w:trHeight w:val="202"/>
        </w:trPr>
        <w:tc>
          <w:tcPr>
            <w:tcW w:w="4065" w:type="dxa"/>
          </w:tcPr>
          <w:p w14:paraId="77BAEF15" w14:textId="77777777" w:rsidR="00A228CC" w:rsidRPr="00A228CC" w:rsidRDefault="00A228CC" w:rsidP="00632FDB">
            <w:pPr>
              <w:jc w:val="both"/>
              <w:rPr>
                <w:sz w:val="18"/>
                <w:szCs w:val="18"/>
              </w:rPr>
            </w:pPr>
            <w:r w:rsidRPr="00A228CC">
              <w:rPr>
                <w:sz w:val="18"/>
                <w:szCs w:val="18"/>
              </w:rPr>
              <w:t>Yarıyıl Sonu Sınavı (hazırlık süresi dahil)</w:t>
            </w:r>
          </w:p>
        </w:tc>
        <w:tc>
          <w:tcPr>
            <w:tcW w:w="2037" w:type="dxa"/>
          </w:tcPr>
          <w:p w14:paraId="5972ED24" w14:textId="77777777" w:rsidR="00A228CC" w:rsidRPr="00A228CC" w:rsidRDefault="00A228CC" w:rsidP="00632FDB">
            <w:pPr>
              <w:jc w:val="center"/>
              <w:rPr>
                <w:sz w:val="18"/>
                <w:szCs w:val="18"/>
              </w:rPr>
            </w:pPr>
            <w:r w:rsidRPr="00A228CC">
              <w:rPr>
                <w:sz w:val="18"/>
                <w:szCs w:val="18"/>
              </w:rPr>
              <w:t>1</w:t>
            </w:r>
          </w:p>
        </w:tc>
        <w:tc>
          <w:tcPr>
            <w:tcW w:w="2039" w:type="dxa"/>
          </w:tcPr>
          <w:p w14:paraId="2900694D" w14:textId="77777777" w:rsidR="00A228CC" w:rsidRPr="00A228CC" w:rsidRDefault="00A228CC" w:rsidP="00632FDB">
            <w:pPr>
              <w:jc w:val="center"/>
              <w:rPr>
                <w:sz w:val="18"/>
                <w:szCs w:val="18"/>
              </w:rPr>
            </w:pPr>
            <w:r w:rsidRPr="00A228CC">
              <w:rPr>
                <w:sz w:val="18"/>
                <w:szCs w:val="18"/>
              </w:rPr>
              <w:t>48</w:t>
            </w:r>
          </w:p>
        </w:tc>
        <w:tc>
          <w:tcPr>
            <w:tcW w:w="3030" w:type="dxa"/>
          </w:tcPr>
          <w:p w14:paraId="0FD4860B" w14:textId="77777777" w:rsidR="00A228CC" w:rsidRPr="00A228CC" w:rsidRDefault="00A228CC" w:rsidP="00632FDB">
            <w:pPr>
              <w:jc w:val="center"/>
              <w:rPr>
                <w:sz w:val="18"/>
                <w:szCs w:val="18"/>
              </w:rPr>
            </w:pPr>
            <w:r w:rsidRPr="00A228CC">
              <w:rPr>
                <w:sz w:val="18"/>
                <w:szCs w:val="18"/>
              </w:rPr>
              <w:t>48</w:t>
            </w:r>
          </w:p>
        </w:tc>
      </w:tr>
      <w:tr w:rsidR="00A228CC" w:rsidRPr="00E549DE" w14:paraId="70CD9ED7" w14:textId="77777777" w:rsidTr="00632FDB">
        <w:trPr>
          <w:trHeight w:val="120"/>
        </w:trPr>
        <w:tc>
          <w:tcPr>
            <w:tcW w:w="4065" w:type="dxa"/>
          </w:tcPr>
          <w:p w14:paraId="5FB83A3B" w14:textId="77777777" w:rsidR="00A228CC" w:rsidRPr="00A228CC" w:rsidRDefault="00A228CC" w:rsidP="00632FDB">
            <w:pPr>
              <w:jc w:val="both"/>
              <w:rPr>
                <w:sz w:val="18"/>
                <w:szCs w:val="18"/>
              </w:rPr>
            </w:pPr>
            <w:r w:rsidRPr="00A228CC">
              <w:rPr>
                <w:sz w:val="18"/>
                <w:szCs w:val="18"/>
              </w:rPr>
              <w:t>Sunum / Seminer (hazırlık süresi dahil)</w:t>
            </w:r>
          </w:p>
        </w:tc>
        <w:tc>
          <w:tcPr>
            <w:tcW w:w="2037" w:type="dxa"/>
          </w:tcPr>
          <w:p w14:paraId="399ED029" w14:textId="77777777" w:rsidR="00A228CC" w:rsidRPr="00A228CC" w:rsidRDefault="00A228CC" w:rsidP="00632FDB">
            <w:pPr>
              <w:jc w:val="center"/>
              <w:rPr>
                <w:sz w:val="18"/>
                <w:szCs w:val="18"/>
              </w:rPr>
            </w:pPr>
            <w:r w:rsidRPr="00A228CC">
              <w:rPr>
                <w:sz w:val="18"/>
                <w:szCs w:val="18"/>
              </w:rPr>
              <w:t>9</w:t>
            </w:r>
          </w:p>
        </w:tc>
        <w:tc>
          <w:tcPr>
            <w:tcW w:w="2039" w:type="dxa"/>
          </w:tcPr>
          <w:p w14:paraId="1CA48FDC" w14:textId="77777777" w:rsidR="00A228CC" w:rsidRPr="00A228CC" w:rsidRDefault="00A228CC" w:rsidP="00632FDB">
            <w:pPr>
              <w:jc w:val="center"/>
              <w:rPr>
                <w:sz w:val="18"/>
                <w:szCs w:val="18"/>
              </w:rPr>
            </w:pPr>
            <w:r w:rsidRPr="00A228CC">
              <w:rPr>
                <w:sz w:val="18"/>
                <w:szCs w:val="18"/>
              </w:rPr>
              <w:t>20</w:t>
            </w:r>
          </w:p>
        </w:tc>
        <w:tc>
          <w:tcPr>
            <w:tcW w:w="3030" w:type="dxa"/>
          </w:tcPr>
          <w:p w14:paraId="702FB207" w14:textId="77777777" w:rsidR="00A228CC" w:rsidRPr="00A228CC" w:rsidRDefault="00A228CC" w:rsidP="00632FDB">
            <w:pPr>
              <w:jc w:val="center"/>
              <w:rPr>
                <w:sz w:val="18"/>
                <w:szCs w:val="18"/>
              </w:rPr>
            </w:pPr>
            <w:r w:rsidRPr="00A228CC">
              <w:rPr>
                <w:sz w:val="18"/>
                <w:szCs w:val="18"/>
              </w:rPr>
              <w:t>180</w:t>
            </w:r>
          </w:p>
        </w:tc>
      </w:tr>
      <w:tr w:rsidR="00A228CC" w:rsidRPr="00E549DE" w14:paraId="5EB9189E" w14:textId="77777777" w:rsidTr="00632FDB">
        <w:trPr>
          <w:trHeight w:val="120"/>
        </w:trPr>
        <w:tc>
          <w:tcPr>
            <w:tcW w:w="4065" w:type="dxa"/>
          </w:tcPr>
          <w:p w14:paraId="1B539851" w14:textId="77777777" w:rsidR="00A228CC" w:rsidRPr="00A228CC" w:rsidRDefault="00A228CC" w:rsidP="00632FDB">
            <w:pPr>
              <w:jc w:val="both"/>
              <w:rPr>
                <w:sz w:val="18"/>
                <w:szCs w:val="18"/>
              </w:rPr>
            </w:pPr>
            <w:r w:rsidRPr="00A228CC">
              <w:rPr>
                <w:sz w:val="18"/>
                <w:szCs w:val="18"/>
              </w:rPr>
              <w:t>Rapor/Proje (hazırlık süresi dahil)</w:t>
            </w:r>
          </w:p>
        </w:tc>
        <w:tc>
          <w:tcPr>
            <w:tcW w:w="2037" w:type="dxa"/>
          </w:tcPr>
          <w:p w14:paraId="710718CA" w14:textId="77777777" w:rsidR="00A228CC" w:rsidRPr="00A228CC" w:rsidRDefault="00A228CC" w:rsidP="00632FDB">
            <w:pPr>
              <w:jc w:val="center"/>
              <w:rPr>
                <w:sz w:val="18"/>
                <w:szCs w:val="18"/>
              </w:rPr>
            </w:pPr>
            <w:r w:rsidRPr="00A228CC">
              <w:rPr>
                <w:sz w:val="18"/>
                <w:szCs w:val="18"/>
              </w:rPr>
              <w:t>1</w:t>
            </w:r>
          </w:p>
        </w:tc>
        <w:tc>
          <w:tcPr>
            <w:tcW w:w="2039" w:type="dxa"/>
          </w:tcPr>
          <w:p w14:paraId="384EF485" w14:textId="77777777" w:rsidR="00A228CC" w:rsidRPr="00A228CC" w:rsidRDefault="00A228CC" w:rsidP="00632FDB">
            <w:pPr>
              <w:jc w:val="center"/>
              <w:rPr>
                <w:sz w:val="18"/>
                <w:szCs w:val="18"/>
              </w:rPr>
            </w:pPr>
            <w:r w:rsidRPr="00A228CC">
              <w:rPr>
                <w:sz w:val="18"/>
                <w:szCs w:val="18"/>
              </w:rPr>
              <w:t>20</w:t>
            </w:r>
          </w:p>
        </w:tc>
        <w:tc>
          <w:tcPr>
            <w:tcW w:w="3030" w:type="dxa"/>
          </w:tcPr>
          <w:p w14:paraId="480764F6" w14:textId="77777777" w:rsidR="00A228CC" w:rsidRPr="00A228CC" w:rsidRDefault="00A228CC" w:rsidP="00632FDB">
            <w:pPr>
              <w:jc w:val="center"/>
              <w:rPr>
                <w:sz w:val="18"/>
                <w:szCs w:val="18"/>
              </w:rPr>
            </w:pPr>
            <w:r w:rsidRPr="00A228CC">
              <w:rPr>
                <w:sz w:val="18"/>
                <w:szCs w:val="18"/>
              </w:rPr>
              <w:t>20</w:t>
            </w:r>
          </w:p>
        </w:tc>
      </w:tr>
      <w:tr w:rsidR="00A228CC" w:rsidRPr="00E549DE" w14:paraId="256D0953" w14:textId="77777777" w:rsidTr="00632FDB">
        <w:trPr>
          <w:trHeight w:val="120"/>
        </w:trPr>
        <w:tc>
          <w:tcPr>
            <w:tcW w:w="4065" w:type="dxa"/>
          </w:tcPr>
          <w:p w14:paraId="7DF24AC6" w14:textId="77777777" w:rsidR="00A228CC" w:rsidRPr="00A228CC" w:rsidRDefault="00A228CC" w:rsidP="00632FDB">
            <w:pPr>
              <w:jc w:val="both"/>
              <w:rPr>
                <w:sz w:val="18"/>
                <w:szCs w:val="18"/>
              </w:rPr>
            </w:pPr>
            <w:r w:rsidRPr="00A228CC">
              <w:rPr>
                <w:sz w:val="18"/>
                <w:szCs w:val="18"/>
              </w:rPr>
              <w:t>Eğitsel vizit</w:t>
            </w:r>
          </w:p>
        </w:tc>
        <w:tc>
          <w:tcPr>
            <w:tcW w:w="2037" w:type="dxa"/>
          </w:tcPr>
          <w:p w14:paraId="532B84EA" w14:textId="77777777" w:rsidR="00A228CC" w:rsidRPr="00A228CC" w:rsidRDefault="00A228CC" w:rsidP="00632FDB">
            <w:pPr>
              <w:jc w:val="center"/>
              <w:rPr>
                <w:sz w:val="18"/>
                <w:szCs w:val="18"/>
              </w:rPr>
            </w:pPr>
            <w:r w:rsidRPr="00A228CC">
              <w:rPr>
                <w:sz w:val="18"/>
                <w:szCs w:val="18"/>
              </w:rPr>
              <w:t>1</w:t>
            </w:r>
          </w:p>
        </w:tc>
        <w:tc>
          <w:tcPr>
            <w:tcW w:w="2039" w:type="dxa"/>
          </w:tcPr>
          <w:p w14:paraId="4796EFEE" w14:textId="77777777" w:rsidR="00A228CC" w:rsidRPr="00A228CC" w:rsidRDefault="00A228CC" w:rsidP="00632FDB">
            <w:pPr>
              <w:jc w:val="center"/>
              <w:rPr>
                <w:sz w:val="18"/>
                <w:szCs w:val="18"/>
              </w:rPr>
            </w:pPr>
            <w:r w:rsidRPr="00A228CC">
              <w:rPr>
                <w:sz w:val="18"/>
                <w:szCs w:val="18"/>
              </w:rPr>
              <w:t>36</w:t>
            </w:r>
          </w:p>
        </w:tc>
        <w:tc>
          <w:tcPr>
            <w:tcW w:w="3030" w:type="dxa"/>
          </w:tcPr>
          <w:p w14:paraId="047F5F06" w14:textId="77777777" w:rsidR="00A228CC" w:rsidRPr="00A228CC" w:rsidRDefault="00A228CC" w:rsidP="00632FDB">
            <w:pPr>
              <w:jc w:val="center"/>
              <w:rPr>
                <w:sz w:val="18"/>
                <w:szCs w:val="18"/>
              </w:rPr>
            </w:pPr>
            <w:r w:rsidRPr="00A228CC">
              <w:rPr>
                <w:sz w:val="18"/>
                <w:szCs w:val="18"/>
              </w:rPr>
              <w:t>36</w:t>
            </w:r>
          </w:p>
        </w:tc>
      </w:tr>
      <w:tr w:rsidR="00A228CC" w:rsidRPr="00E549DE" w14:paraId="7B413690" w14:textId="77777777" w:rsidTr="00632FDB">
        <w:trPr>
          <w:trHeight w:val="51"/>
        </w:trPr>
        <w:tc>
          <w:tcPr>
            <w:tcW w:w="8141" w:type="dxa"/>
            <w:gridSpan w:val="3"/>
          </w:tcPr>
          <w:p w14:paraId="630B8C11" w14:textId="77777777" w:rsidR="00A228CC" w:rsidRPr="00A228CC" w:rsidRDefault="00A228CC" w:rsidP="00632FDB">
            <w:pPr>
              <w:jc w:val="right"/>
              <w:rPr>
                <w:b/>
                <w:bCs/>
                <w:sz w:val="18"/>
                <w:szCs w:val="18"/>
              </w:rPr>
            </w:pPr>
            <w:r w:rsidRPr="00A228CC">
              <w:rPr>
                <w:b/>
                <w:bCs/>
                <w:sz w:val="18"/>
                <w:szCs w:val="18"/>
              </w:rPr>
              <w:t>Toplam İş Yükü</w:t>
            </w:r>
          </w:p>
        </w:tc>
        <w:tc>
          <w:tcPr>
            <w:tcW w:w="3030" w:type="dxa"/>
          </w:tcPr>
          <w:p w14:paraId="4D095CFD" w14:textId="77777777" w:rsidR="00A228CC" w:rsidRPr="00A228CC" w:rsidRDefault="00A228CC" w:rsidP="00632FDB">
            <w:pPr>
              <w:jc w:val="center"/>
              <w:rPr>
                <w:sz w:val="18"/>
                <w:szCs w:val="18"/>
              </w:rPr>
            </w:pPr>
            <w:r w:rsidRPr="00A228CC">
              <w:rPr>
                <w:sz w:val="18"/>
                <w:szCs w:val="18"/>
              </w:rPr>
              <w:t>624</w:t>
            </w:r>
          </w:p>
        </w:tc>
      </w:tr>
      <w:tr w:rsidR="00A228CC" w:rsidRPr="00E549DE" w14:paraId="33248CAC" w14:textId="77777777" w:rsidTr="00632FDB">
        <w:trPr>
          <w:trHeight w:val="40"/>
        </w:trPr>
        <w:tc>
          <w:tcPr>
            <w:tcW w:w="8141" w:type="dxa"/>
            <w:gridSpan w:val="3"/>
          </w:tcPr>
          <w:p w14:paraId="0FD73EA8" w14:textId="77777777" w:rsidR="00A228CC" w:rsidRPr="00A228CC" w:rsidRDefault="00A228CC" w:rsidP="00632FDB">
            <w:pPr>
              <w:jc w:val="right"/>
              <w:rPr>
                <w:sz w:val="18"/>
                <w:szCs w:val="18"/>
              </w:rPr>
            </w:pPr>
            <w:r w:rsidRPr="00A228CC">
              <w:rPr>
                <w:b/>
                <w:bCs/>
                <w:sz w:val="18"/>
                <w:szCs w:val="18"/>
              </w:rPr>
              <w:t>Dersin AKTS Kredisi</w:t>
            </w:r>
          </w:p>
        </w:tc>
        <w:tc>
          <w:tcPr>
            <w:tcW w:w="3030" w:type="dxa"/>
          </w:tcPr>
          <w:p w14:paraId="4F8B6EC0" w14:textId="77777777" w:rsidR="00A228CC" w:rsidRPr="00A228CC" w:rsidRDefault="00A228CC" w:rsidP="00632FDB">
            <w:pPr>
              <w:jc w:val="center"/>
              <w:rPr>
                <w:sz w:val="18"/>
                <w:szCs w:val="18"/>
              </w:rPr>
            </w:pPr>
            <w:r w:rsidRPr="00A228CC">
              <w:rPr>
                <w:sz w:val="18"/>
                <w:szCs w:val="18"/>
              </w:rPr>
              <w:t>24</w:t>
            </w:r>
          </w:p>
        </w:tc>
      </w:tr>
    </w:tbl>
    <w:p w14:paraId="1BF534AA" w14:textId="77777777" w:rsidR="00A228CC" w:rsidRDefault="00A228CC" w:rsidP="00CC710D">
      <w:pPr>
        <w:jc w:val="both"/>
        <w:rPr>
          <w:sz w:val="18"/>
          <w:szCs w:val="18"/>
        </w:rPr>
      </w:pPr>
    </w:p>
    <w:p w14:paraId="3F2573FA" w14:textId="70085B1C" w:rsidR="00962CDD" w:rsidRPr="00424070" w:rsidRDefault="00962CDD" w:rsidP="00CC710D">
      <w:pPr>
        <w:ind w:hanging="993"/>
        <w:jc w:val="both"/>
        <w:rPr>
          <w:rFonts w:eastAsia="Calibri"/>
          <w:b/>
          <w:bCs/>
          <w:sz w:val="18"/>
          <w:szCs w:val="18"/>
        </w:rPr>
      </w:pPr>
      <w:r w:rsidRPr="00424070">
        <w:rPr>
          <w:rFonts w:eastAsia="Calibri"/>
          <w:b/>
          <w:bCs/>
          <w:sz w:val="18"/>
          <w:szCs w:val="18"/>
        </w:rPr>
        <w:t xml:space="preserve">Tablo 1: </w:t>
      </w:r>
      <w:r w:rsidR="00EC1F16" w:rsidRPr="00424070">
        <w:rPr>
          <w:rFonts w:eastAsia="Calibri"/>
          <w:b/>
          <w:bCs/>
          <w:sz w:val="18"/>
          <w:szCs w:val="18"/>
        </w:rPr>
        <w:t xml:space="preserve">SBH </w:t>
      </w:r>
      <w:r w:rsidR="004C6C60" w:rsidRPr="00424070">
        <w:rPr>
          <w:rFonts w:eastAsia="Calibri"/>
          <w:b/>
          <w:bCs/>
          <w:sz w:val="18"/>
          <w:szCs w:val="18"/>
        </w:rPr>
        <w:t>5</w:t>
      </w:r>
      <w:r w:rsidR="00EC1F16" w:rsidRPr="00424070">
        <w:rPr>
          <w:rFonts w:eastAsia="Calibri"/>
          <w:b/>
          <w:bCs/>
          <w:sz w:val="18"/>
          <w:szCs w:val="18"/>
        </w:rPr>
        <w:t xml:space="preserve">20-SBH </w:t>
      </w:r>
      <w:r w:rsidR="004C6C60" w:rsidRPr="00424070">
        <w:rPr>
          <w:rFonts w:eastAsia="Calibri"/>
          <w:b/>
          <w:bCs/>
          <w:sz w:val="18"/>
          <w:szCs w:val="18"/>
        </w:rPr>
        <w:t>5</w:t>
      </w:r>
      <w:r w:rsidR="00EC1F16" w:rsidRPr="00424070">
        <w:rPr>
          <w:rFonts w:eastAsia="Calibri"/>
          <w:b/>
          <w:bCs/>
          <w:sz w:val="18"/>
          <w:szCs w:val="18"/>
        </w:rPr>
        <w:t xml:space="preserve">27 </w:t>
      </w:r>
      <w:r w:rsidR="002D0B08" w:rsidRPr="00424070">
        <w:rPr>
          <w:rFonts w:eastAsia="Calibri"/>
          <w:b/>
          <w:bCs/>
          <w:sz w:val="18"/>
          <w:szCs w:val="18"/>
        </w:rPr>
        <w:t>Çocuk Sağlığı ve Hastalıklarıders İçerikleri ve Öğrenim Kazanımları Matrisi</w:t>
      </w:r>
    </w:p>
    <w:tbl>
      <w:tblPr>
        <w:tblW w:w="618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866"/>
        <w:gridCol w:w="1277"/>
        <w:gridCol w:w="1135"/>
        <w:gridCol w:w="1135"/>
        <w:gridCol w:w="1277"/>
        <w:gridCol w:w="1559"/>
        <w:gridCol w:w="2146"/>
      </w:tblGrid>
      <w:tr w:rsidR="00637F2E" w:rsidRPr="00424070" w14:paraId="79F7D2F2" w14:textId="77777777" w:rsidTr="00A865E4">
        <w:tc>
          <w:tcPr>
            <w:tcW w:w="5000" w:type="pct"/>
            <w:gridSpan w:val="8"/>
          </w:tcPr>
          <w:p w14:paraId="1ADF0CB9" w14:textId="3AF023DD" w:rsidR="00962CDD" w:rsidRPr="00424070" w:rsidRDefault="00EC1F16" w:rsidP="00CC710D">
            <w:r w:rsidRPr="00424070">
              <w:rPr>
                <w:sz w:val="18"/>
                <w:szCs w:val="18"/>
              </w:rPr>
              <w:t xml:space="preserve">SBH </w:t>
            </w:r>
            <w:r w:rsidR="004C6C60" w:rsidRPr="00424070">
              <w:rPr>
                <w:sz w:val="18"/>
                <w:szCs w:val="18"/>
              </w:rPr>
              <w:t>5</w:t>
            </w:r>
            <w:r w:rsidRPr="00424070">
              <w:rPr>
                <w:sz w:val="18"/>
                <w:szCs w:val="18"/>
              </w:rPr>
              <w:t xml:space="preserve">20-SBH </w:t>
            </w:r>
            <w:r w:rsidR="004C6C60" w:rsidRPr="00424070">
              <w:rPr>
                <w:sz w:val="18"/>
                <w:szCs w:val="18"/>
              </w:rPr>
              <w:t>5</w:t>
            </w:r>
            <w:r w:rsidRPr="00424070">
              <w:rPr>
                <w:sz w:val="18"/>
                <w:szCs w:val="18"/>
              </w:rPr>
              <w:t xml:space="preserve">27 </w:t>
            </w:r>
            <w:r w:rsidR="002D0B08" w:rsidRPr="00424070">
              <w:rPr>
                <w:sz w:val="18"/>
                <w:szCs w:val="18"/>
              </w:rPr>
              <w:t>Çocuk Sağlığı ve Hastalıklarıders İçerikleri ve Öğrenim Kazanımları Matrisi</w:t>
            </w:r>
          </w:p>
        </w:tc>
      </w:tr>
      <w:tr w:rsidR="00637F2E" w:rsidRPr="00424070" w14:paraId="35173A03" w14:textId="77777777" w:rsidTr="00A865E4">
        <w:tc>
          <w:tcPr>
            <w:tcW w:w="359" w:type="pct"/>
            <w:vMerge w:val="restart"/>
          </w:tcPr>
          <w:p w14:paraId="33648188" w14:textId="77777777" w:rsidR="00962CDD" w:rsidRPr="00424070" w:rsidRDefault="00962CDD" w:rsidP="00CC710D">
            <w:pPr>
              <w:jc w:val="both"/>
              <w:rPr>
                <w:b/>
                <w:sz w:val="18"/>
                <w:szCs w:val="18"/>
              </w:rPr>
            </w:pPr>
            <w:r w:rsidRPr="00424070">
              <w:rPr>
                <w:b/>
                <w:sz w:val="18"/>
                <w:szCs w:val="18"/>
              </w:rPr>
              <w:t>Hafta</w:t>
            </w:r>
          </w:p>
        </w:tc>
        <w:tc>
          <w:tcPr>
            <w:tcW w:w="833" w:type="pct"/>
            <w:vMerge w:val="restart"/>
          </w:tcPr>
          <w:p w14:paraId="31C9FC60" w14:textId="77777777" w:rsidR="00962CDD" w:rsidRPr="00424070" w:rsidRDefault="00962CDD" w:rsidP="00CC710D">
            <w:pPr>
              <w:jc w:val="both"/>
              <w:rPr>
                <w:b/>
                <w:sz w:val="18"/>
                <w:szCs w:val="18"/>
              </w:rPr>
            </w:pPr>
            <w:r w:rsidRPr="00424070">
              <w:rPr>
                <w:b/>
                <w:sz w:val="18"/>
                <w:szCs w:val="18"/>
              </w:rPr>
              <w:t>Haftalık Ders İçerikleri</w:t>
            </w:r>
          </w:p>
        </w:tc>
        <w:tc>
          <w:tcPr>
            <w:tcW w:w="3808" w:type="pct"/>
            <w:gridSpan w:val="6"/>
          </w:tcPr>
          <w:p w14:paraId="2CE3AAAB" w14:textId="77777777" w:rsidR="00962CDD" w:rsidRPr="00424070" w:rsidRDefault="00962CDD" w:rsidP="00CC710D">
            <w:pPr>
              <w:jc w:val="both"/>
              <w:rPr>
                <w:rFonts w:eastAsia="Calibri"/>
                <w:b/>
                <w:sz w:val="18"/>
                <w:szCs w:val="18"/>
              </w:rPr>
            </w:pPr>
            <w:r w:rsidRPr="00424070">
              <w:rPr>
                <w:rFonts w:eastAsia="Calibri"/>
                <w:b/>
                <w:sz w:val="18"/>
                <w:szCs w:val="18"/>
              </w:rPr>
              <w:t>Dersin Öğrenim Kazanımları</w:t>
            </w:r>
          </w:p>
        </w:tc>
      </w:tr>
      <w:tr w:rsidR="00637F2E" w:rsidRPr="00424070" w14:paraId="02165154" w14:textId="77777777" w:rsidTr="00A865E4">
        <w:trPr>
          <w:trHeight w:val="835"/>
        </w:trPr>
        <w:tc>
          <w:tcPr>
            <w:tcW w:w="359" w:type="pct"/>
            <w:vMerge/>
          </w:tcPr>
          <w:p w14:paraId="57196167" w14:textId="77777777" w:rsidR="00962CDD" w:rsidRPr="00424070" w:rsidRDefault="00962CDD" w:rsidP="00CC710D">
            <w:pPr>
              <w:jc w:val="both"/>
              <w:rPr>
                <w:b/>
                <w:sz w:val="18"/>
                <w:szCs w:val="18"/>
              </w:rPr>
            </w:pPr>
          </w:p>
        </w:tc>
        <w:tc>
          <w:tcPr>
            <w:tcW w:w="833" w:type="pct"/>
            <w:vMerge/>
          </w:tcPr>
          <w:p w14:paraId="03BA7DDE" w14:textId="77777777" w:rsidR="00962CDD" w:rsidRPr="00424070" w:rsidRDefault="00962CDD" w:rsidP="00CC710D">
            <w:pPr>
              <w:jc w:val="both"/>
              <w:rPr>
                <w:b/>
                <w:sz w:val="18"/>
                <w:szCs w:val="18"/>
              </w:rPr>
            </w:pPr>
          </w:p>
        </w:tc>
        <w:tc>
          <w:tcPr>
            <w:tcW w:w="570" w:type="pct"/>
          </w:tcPr>
          <w:p w14:paraId="247B7223" w14:textId="77777777" w:rsidR="00962CDD" w:rsidRPr="00424070" w:rsidRDefault="00962CDD" w:rsidP="00CC710D">
            <w:pPr>
              <w:jc w:val="both"/>
              <w:rPr>
                <w:bCs/>
                <w:sz w:val="18"/>
                <w:szCs w:val="18"/>
              </w:rPr>
            </w:pPr>
            <w:r w:rsidRPr="00424070">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07" w:type="pct"/>
          </w:tcPr>
          <w:p w14:paraId="2ED65CF1" w14:textId="77777777" w:rsidR="00962CDD" w:rsidRPr="00424070" w:rsidRDefault="00962CDD" w:rsidP="00CC710D">
            <w:pPr>
              <w:jc w:val="both"/>
              <w:rPr>
                <w:bCs/>
                <w:sz w:val="18"/>
                <w:szCs w:val="18"/>
              </w:rPr>
            </w:pPr>
            <w:r w:rsidRPr="00424070">
              <w:rPr>
                <w:bCs/>
                <w:sz w:val="18"/>
                <w:szCs w:val="18"/>
              </w:rPr>
              <w:t>2. Hemşirelik alanında araştırma/ literatür taraması yaparak yeni yaklaşım, kanıta dayalı uygulamaları ve eleştirel düşünme sürecini kullanma yetisini geliştirme</w:t>
            </w:r>
          </w:p>
        </w:tc>
        <w:tc>
          <w:tcPr>
            <w:tcW w:w="507" w:type="pct"/>
          </w:tcPr>
          <w:p w14:paraId="70B8542D" w14:textId="77777777" w:rsidR="00962CDD" w:rsidRPr="00424070" w:rsidRDefault="00962CDD" w:rsidP="00CC710D">
            <w:pPr>
              <w:jc w:val="both"/>
              <w:rPr>
                <w:sz w:val="18"/>
                <w:szCs w:val="18"/>
              </w:rPr>
            </w:pPr>
            <w:r w:rsidRPr="00424070">
              <w:rPr>
                <w:sz w:val="18"/>
                <w:szCs w:val="18"/>
              </w:rPr>
              <w:t>3. Mesleki etik ilke ve değerler ile yasal mevzuata uygun bakım vermeyi bilmesi ve bunu kullanabilme becerisi kazanma</w:t>
            </w:r>
          </w:p>
        </w:tc>
        <w:tc>
          <w:tcPr>
            <w:tcW w:w="570" w:type="pct"/>
          </w:tcPr>
          <w:p w14:paraId="6A823F40" w14:textId="77777777" w:rsidR="00962CDD" w:rsidRPr="00424070" w:rsidRDefault="00962CDD" w:rsidP="00CC710D">
            <w:pPr>
              <w:jc w:val="both"/>
              <w:rPr>
                <w:sz w:val="18"/>
                <w:szCs w:val="18"/>
              </w:rPr>
            </w:pPr>
            <w:r w:rsidRPr="00424070">
              <w:rPr>
                <w:sz w:val="18"/>
                <w:szCs w:val="18"/>
              </w:rPr>
              <w:t>4. Bakım verdiği birey, aile, toplum ve sağlık ekibi üyeleri ile etkili iletişim becerilerini kullanabilme</w:t>
            </w:r>
          </w:p>
        </w:tc>
        <w:tc>
          <w:tcPr>
            <w:tcW w:w="696" w:type="pct"/>
          </w:tcPr>
          <w:p w14:paraId="21C172A9" w14:textId="77777777" w:rsidR="00962CDD" w:rsidRPr="00424070" w:rsidRDefault="00962CDD" w:rsidP="00CC710D">
            <w:pPr>
              <w:jc w:val="both"/>
              <w:rPr>
                <w:bCs/>
                <w:sz w:val="18"/>
                <w:szCs w:val="18"/>
              </w:rPr>
            </w:pPr>
            <w:r w:rsidRPr="00424070">
              <w:rPr>
                <w:bCs/>
                <w:sz w:val="18"/>
                <w:szCs w:val="18"/>
              </w:rPr>
              <w:t>5. Yaşam boyu öğrenmeyi benimseyerek bilgi ve becerilerini bakımda süreklilik sağlayarak uygulamaya yansıtma becerisini kazanma</w:t>
            </w:r>
          </w:p>
        </w:tc>
        <w:tc>
          <w:tcPr>
            <w:tcW w:w="957" w:type="pct"/>
          </w:tcPr>
          <w:p w14:paraId="15589344" w14:textId="77777777" w:rsidR="00962CDD" w:rsidRPr="00424070" w:rsidRDefault="00962CDD" w:rsidP="00CC710D">
            <w:pPr>
              <w:jc w:val="both"/>
              <w:rPr>
                <w:bCs/>
                <w:sz w:val="18"/>
                <w:szCs w:val="18"/>
              </w:rPr>
            </w:pPr>
            <w:r w:rsidRPr="00424070">
              <w:rPr>
                <w:sz w:val="18"/>
                <w:szCs w:val="18"/>
              </w:rPr>
              <w:t>6.Hastanın verileri ile hemşirelik bakımı arasındaki ilişkiyi açıklama</w:t>
            </w:r>
          </w:p>
        </w:tc>
      </w:tr>
      <w:tr w:rsidR="00637F2E" w:rsidRPr="00424070" w14:paraId="61684889" w14:textId="77777777" w:rsidTr="00A865E4">
        <w:trPr>
          <w:trHeight w:val="113"/>
        </w:trPr>
        <w:tc>
          <w:tcPr>
            <w:tcW w:w="359" w:type="pct"/>
          </w:tcPr>
          <w:p w14:paraId="2D3AAAC8" w14:textId="77777777" w:rsidR="00962CDD" w:rsidRPr="00424070" w:rsidRDefault="00962CDD" w:rsidP="00CC710D">
            <w:pPr>
              <w:jc w:val="both"/>
              <w:rPr>
                <w:b/>
                <w:sz w:val="18"/>
                <w:szCs w:val="18"/>
              </w:rPr>
            </w:pPr>
            <w:r w:rsidRPr="00424070">
              <w:rPr>
                <w:b/>
                <w:sz w:val="18"/>
                <w:szCs w:val="18"/>
              </w:rPr>
              <w:t>1</w:t>
            </w:r>
          </w:p>
        </w:tc>
        <w:tc>
          <w:tcPr>
            <w:tcW w:w="833" w:type="pct"/>
          </w:tcPr>
          <w:p w14:paraId="3EB67507" w14:textId="77777777" w:rsidR="00962CDD" w:rsidRPr="00424070" w:rsidRDefault="00962CDD" w:rsidP="00CC710D">
            <w:pPr>
              <w:jc w:val="both"/>
              <w:rPr>
                <w:b/>
                <w:sz w:val="18"/>
                <w:szCs w:val="18"/>
              </w:rPr>
            </w:pPr>
            <w:r w:rsidRPr="00424070">
              <w:rPr>
                <w:bCs/>
                <w:sz w:val="18"/>
                <w:szCs w:val="18"/>
              </w:rPr>
              <w:t>Klinik uygulama</w:t>
            </w:r>
          </w:p>
        </w:tc>
        <w:tc>
          <w:tcPr>
            <w:tcW w:w="570" w:type="pct"/>
            <w:vAlign w:val="center"/>
          </w:tcPr>
          <w:p w14:paraId="78B46B20" w14:textId="77777777" w:rsidR="00962CDD" w:rsidRPr="00424070" w:rsidRDefault="00962CDD" w:rsidP="00CC710D">
            <w:pPr>
              <w:jc w:val="center"/>
              <w:rPr>
                <w:bCs/>
                <w:sz w:val="18"/>
                <w:szCs w:val="18"/>
              </w:rPr>
            </w:pPr>
            <w:r w:rsidRPr="00424070">
              <w:rPr>
                <w:sz w:val="18"/>
                <w:szCs w:val="18"/>
              </w:rPr>
              <w:t>X</w:t>
            </w:r>
          </w:p>
        </w:tc>
        <w:tc>
          <w:tcPr>
            <w:tcW w:w="507" w:type="pct"/>
            <w:vAlign w:val="center"/>
          </w:tcPr>
          <w:p w14:paraId="3C7EA5CF" w14:textId="77777777" w:rsidR="00962CDD" w:rsidRPr="00424070" w:rsidRDefault="00962CDD" w:rsidP="00CC710D">
            <w:pPr>
              <w:jc w:val="center"/>
              <w:rPr>
                <w:bCs/>
                <w:sz w:val="18"/>
                <w:szCs w:val="18"/>
              </w:rPr>
            </w:pPr>
            <w:r w:rsidRPr="00424070">
              <w:rPr>
                <w:sz w:val="18"/>
                <w:szCs w:val="18"/>
              </w:rPr>
              <w:t>X</w:t>
            </w:r>
          </w:p>
        </w:tc>
        <w:tc>
          <w:tcPr>
            <w:tcW w:w="507" w:type="pct"/>
            <w:vAlign w:val="center"/>
          </w:tcPr>
          <w:p w14:paraId="61ABC15A"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15257AA8"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59DF3427" w14:textId="77777777" w:rsidR="00962CDD" w:rsidRPr="00424070" w:rsidRDefault="00962CDD" w:rsidP="00CC710D">
            <w:pPr>
              <w:jc w:val="center"/>
              <w:rPr>
                <w:bCs/>
                <w:sz w:val="18"/>
                <w:szCs w:val="18"/>
              </w:rPr>
            </w:pPr>
            <w:r w:rsidRPr="00424070">
              <w:rPr>
                <w:sz w:val="18"/>
                <w:szCs w:val="18"/>
              </w:rPr>
              <w:t>X</w:t>
            </w:r>
          </w:p>
        </w:tc>
        <w:tc>
          <w:tcPr>
            <w:tcW w:w="957" w:type="pct"/>
            <w:vAlign w:val="center"/>
          </w:tcPr>
          <w:p w14:paraId="62E0B40D" w14:textId="77777777" w:rsidR="00962CDD" w:rsidRPr="00424070" w:rsidRDefault="00962CDD" w:rsidP="00CC710D">
            <w:pPr>
              <w:jc w:val="center"/>
              <w:rPr>
                <w:sz w:val="18"/>
                <w:szCs w:val="18"/>
              </w:rPr>
            </w:pPr>
            <w:r w:rsidRPr="00424070">
              <w:rPr>
                <w:sz w:val="18"/>
                <w:szCs w:val="18"/>
              </w:rPr>
              <w:t>X</w:t>
            </w:r>
          </w:p>
        </w:tc>
      </w:tr>
      <w:tr w:rsidR="00637F2E" w:rsidRPr="00424070" w14:paraId="7AD7E345" w14:textId="77777777" w:rsidTr="00A865E4">
        <w:trPr>
          <w:trHeight w:val="280"/>
        </w:trPr>
        <w:tc>
          <w:tcPr>
            <w:tcW w:w="359" w:type="pct"/>
          </w:tcPr>
          <w:p w14:paraId="78B3AC99" w14:textId="77777777" w:rsidR="00962CDD" w:rsidRPr="00424070" w:rsidRDefault="00962CDD" w:rsidP="00CC710D">
            <w:pPr>
              <w:jc w:val="both"/>
              <w:rPr>
                <w:b/>
                <w:sz w:val="18"/>
                <w:szCs w:val="18"/>
              </w:rPr>
            </w:pPr>
            <w:r w:rsidRPr="00424070">
              <w:rPr>
                <w:b/>
                <w:sz w:val="18"/>
                <w:szCs w:val="18"/>
              </w:rPr>
              <w:t>2</w:t>
            </w:r>
          </w:p>
        </w:tc>
        <w:tc>
          <w:tcPr>
            <w:tcW w:w="833" w:type="pct"/>
          </w:tcPr>
          <w:p w14:paraId="1FF15AF3"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093AEF60"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34FDFA36"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0E74B646"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2E8147F0"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30B197FB"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28205133" w14:textId="77777777" w:rsidR="00962CDD" w:rsidRPr="00424070" w:rsidRDefault="00962CDD" w:rsidP="00CC710D">
            <w:pPr>
              <w:jc w:val="center"/>
              <w:rPr>
                <w:sz w:val="18"/>
                <w:szCs w:val="18"/>
              </w:rPr>
            </w:pPr>
            <w:r w:rsidRPr="00424070">
              <w:rPr>
                <w:sz w:val="18"/>
                <w:szCs w:val="18"/>
              </w:rPr>
              <w:t>X</w:t>
            </w:r>
          </w:p>
        </w:tc>
      </w:tr>
      <w:tr w:rsidR="00637F2E" w:rsidRPr="00424070" w14:paraId="6ADBFF71" w14:textId="77777777" w:rsidTr="00A865E4">
        <w:trPr>
          <w:trHeight w:val="136"/>
        </w:trPr>
        <w:tc>
          <w:tcPr>
            <w:tcW w:w="359" w:type="pct"/>
          </w:tcPr>
          <w:p w14:paraId="4736D4CA" w14:textId="77777777" w:rsidR="00962CDD" w:rsidRPr="00424070" w:rsidRDefault="00962CDD" w:rsidP="00CC710D">
            <w:pPr>
              <w:jc w:val="both"/>
              <w:rPr>
                <w:b/>
                <w:sz w:val="18"/>
                <w:szCs w:val="18"/>
              </w:rPr>
            </w:pPr>
            <w:r w:rsidRPr="00424070">
              <w:rPr>
                <w:b/>
                <w:sz w:val="18"/>
                <w:szCs w:val="18"/>
              </w:rPr>
              <w:t>3</w:t>
            </w:r>
          </w:p>
        </w:tc>
        <w:tc>
          <w:tcPr>
            <w:tcW w:w="833" w:type="pct"/>
          </w:tcPr>
          <w:p w14:paraId="1D8E13A4"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6E942E47"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45C0405F"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7B72499C"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6A7EE25A"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20BE7A21"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465FF8E3" w14:textId="77777777" w:rsidR="00962CDD" w:rsidRPr="00424070" w:rsidRDefault="00962CDD" w:rsidP="00CC710D">
            <w:pPr>
              <w:jc w:val="center"/>
              <w:rPr>
                <w:sz w:val="18"/>
                <w:szCs w:val="18"/>
              </w:rPr>
            </w:pPr>
            <w:r w:rsidRPr="00424070">
              <w:rPr>
                <w:sz w:val="18"/>
                <w:szCs w:val="18"/>
              </w:rPr>
              <w:t>X</w:t>
            </w:r>
          </w:p>
        </w:tc>
      </w:tr>
      <w:tr w:rsidR="00637F2E" w:rsidRPr="00424070" w14:paraId="43C8AF8B" w14:textId="77777777" w:rsidTr="00A865E4">
        <w:trPr>
          <w:trHeight w:val="198"/>
        </w:trPr>
        <w:tc>
          <w:tcPr>
            <w:tcW w:w="359" w:type="pct"/>
          </w:tcPr>
          <w:p w14:paraId="14E3903C" w14:textId="77777777" w:rsidR="00962CDD" w:rsidRPr="00424070" w:rsidRDefault="00962CDD" w:rsidP="00CC710D">
            <w:pPr>
              <w:jc w:val="both"/>
              <w:rPr>
                <w:b/>
                <w:sz w:val="18"/>
                <w:szCs w:val="18"/>
              </w:rPr>
            </w:pPr>
            <w:r w:rsidRPr="00424070">
              <w:rPr>
                <w:b/>
                <w:sz w:val="18"/>
                <w:szCs w:val="18"/>
              </w:rPr>
              <w:t>4</w:t>
            </w:r>
          </w:p>
        </w:tc>
        <w:tc>
          <w:tcPr>
            <w:tcW w:w="833" w:type="pct"/>
          </w:tcPr>
          <w:p w14:paraId="7920FCC6"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018E33DD"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4768698B"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0BA5E58C"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7663E7F3"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71C6490A"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5EECF6E6" w14:textId="77777777" w:rsidR="00962CDD" w:rsidRPr="00424070" w:rsidRDefault="00962CDD" w:rsidP="00CC710D">
            <w:pPr>
              <w:jc w:val="center"/>
              <w:rPr>
                <w:sz w:val="18"/>
                <w:szCs w:val="18"/>
              </w:rPr>
            </w:pPr>
            <w:r w:rsidRPr="00424070">
              <w:rPr>
                <w:sz w:val="18"/>
                <w:szCs w:val="18"/>
              </w:rPr>
              <w:t>X</w:t>
            </w:r>
          </w:p>
        </w:tc>
      </w:tr>
      <w:tr w:rsidR="00637F2E" w:rsidRPr="00424070" w14:paraId="3754F3D6" w14:textId="77777777" w:rsidTr="00A865E4">
        <w:trPr>
          <w:trHeight w:val="131"/>
        </w:trPr>
        <w:tc>
          <w:tcPr>
            <w:tcW w:w="359" w:type="pct"/>
          </w:tcPr>
          <w:p w14:paraId="0503471C" w14:textId="77777777" w:rsidR="00962CDD" w:rsidRPr="00424070" w:rsidRDefault="00962CDD" w:rsidP="00CC710D">
            <w:pPr>
              <w:jc w:val="both"/>
              <w:rPr>
                <w:b/>
                <w:sz w:val="18"/>
                <w:szCs w:val="18"/>
              </w:rPr>
            </w:pPr>
            <w:r w:rsidRPr="00424070">
              <w:rPr>
                <w:b/>
                <w:sz w:val="18"/>
                <w:szCs w:val="18"/>
              </w:rPr>
              <w:t>5</w:t>
            </w:r>
          </w:p>
        </w:tc>
        <w:tc>
          <w:tcPr>
            <w:tcW w:w="833" w:type="pct"/>
          </w:tcPr>
          <w:p w14:paraId="69CBA7F4"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44F730FA"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5A1ED1E4"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6B670752"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6A90B96A"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4D26159D"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4917F669" w14:textId="77777777" w:rsidR="00962CDD" w:rsidRPr="00424070" w:rsidRDefault="00962CDD" w:rsidP="00CC710D">
            <w:pPr>
              <w:jc w:val="center"/>
              <w:rPr>
                <w:sz w:val="18"/>
                <w:szCs w:val="18"/>
              </w:rPr>
            </w:pPr>
            <w:r w:rsidRPr="00424070">
              <w:rPr>
                <w:sz w:val="18"/>
                <w:szCs w:val="18"/>
              </w:rPr>
              <w:t>X</w:t>
            </w:r>
          </w:p>
        </w:tc>
      </w:tr>
      <w:tr w:rsidR="00637F2E" w:rsidRPr="00424070" w14:paraId="70937DC5" w14:textId="77777777" w:rsidTr="00A865E4">
        <w:trPr>
          <w:trHeight w:val="190"/>
        </w:trPr>
        <w:tc>
          <w:tcPr>
            <w:tcW w:w="359" w:type="pct"/>
          </w:tcPr>
          <w:p w14:paraId="511B1C7A" w14:textId="77777777" w:rsidR="00962CDD" w:rsidRPr="00424070" w:rsidRDefault="00962CDD" w:rsidP="00CC710D">
            <w:pPr>
              <w:jc w:val="both"/>
              <w:rPr>
                <w:b/>
                <w:sz w:val="18"/>
                <w:szCs w:val="18"/>
              </w:rPr>
            </w:pPr>
            <w:r w:rsidRPr="00424070">
              <w:rPr>
                <w:b/>
                <w:sz w:val="18"/>
                <w:szCs w:val="18"/>
              </w:rPr>
              <w:t>6</w:t>
            </w:r>
          </w:p>
        </w:tc>
        <w:tc>
          <w:tcPr>
            <w:tcW w:w="833" w:type="pct"/>
          </w:tcPr>
          <w:p w14:paraId="182055F4"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2B8E3F1E"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0B1834B3"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3AAA5F7D"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351E1B8C"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5F139B3B"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0E370A51" w14:textId="77777777" w:rsidR="00962CDD" w:rsidRPr="00424070" w:rsidRDefault="00962CDD" w:rsidP="00CC710D">
            <w:pPr>
              <w:jc w:val="center"/>
              <w:rPr>
                <w:sz w:val="18"/>
                <w:szCs w:val="18"/>
              </w:rPr>
            </w:pPr>
            <w:r w:rsidRPr="00424070">
              <w:rPr>
                <w:sz w:val="18"/>
                <w:szCs w:val="18"/>
              </w:rPr>
              <w:t>X</w:t>
            </w:r>
          </w:p>
        </w:tc>
      </w:tr>
      <w:tr w:rsidR="00637F2E" w:rsidRPr="00424070" w14:paraId="69F51D4B" w14:textId="77777777" w:rsidTr="00A865E4">
        <w:trPr>
          <w:trHeight w:val="122"/>
        </w:trPr>
        <w:tc>
          <w:tcPr>
            <w:tcW w:w="359" w:type="pct"/>
          </w:tcPr>
          <w:p w14:paraId="654CDF2F" w14:textId="77777777" w:rsidR="00962CDD" w:rsidRPr="00424070" w:rsidRDefault="00962CDD" w:rsidP="00CC710D">
            <w:pPr>
              <w:jc w:val="both"/>
              <w:rPr>
                <w:b/>
                <w:sz w:val="18"/>
                <w:szCs w:val="18"/>
              </w:rPr>
            </w:pPr>
            <w:r w:rsidRPr="00424070">
              <w:rPr>
                <w:b/>
                <w:sz w:val="18"/>
                <w:szCs w:val="18"/>
              </w:rPr>
              <w:t>7</w:t>
            </w:r>
          </w:p>
        </w:tc>
        <w:tc>
          <w:tcPr>
            <w:tcW w:w="833" w:type="pct"/>
          </w:tcPr>
          <w:p w14:paraId="511AE836"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104B4D2A"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33DC0D2A"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1BF1D3FC"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275E2837"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62398C43"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54C6CEB7" w14:textId="77777777" w:rsidR="00962CDD" w:rsidRPr="00424070" w:rsidRDefault="00962CDD" w:rsidP="00CC710D">
            <w:pPr>
              <w:jc w:val="center"/>
              <w:rPr>
                <w:sz w:val="18"/>
                <w:szCs w:val="18"/>
              </w:rPr>
            </w:pPr>
            <w:r w:rsidRPr="00424070">
              <w:rPr>
                <w:sz w:val="18"/>
                <w:szCs w:val="18"/>
              </w:rPr>
              <w:t>X</w:t>
            </w:r>
          </w:p>
        </w:tc>
      </w:tr>
      <w:tr w:rsidR="00637F2E" w:rsidRPr="00424070" w14:paraId="764316DE" w14:textId="77777777" w:rsidTr="00A865E4">
        <w:trPr>
          <w:trHeight w:val="43"/>
        </w:trPr>
        <w:tc>
          <w:tcPr>
            <w:tcW w:w="359" w:type="pct"/>
          </w:tcPr>
          <w:p w14:paraId="7B71A5C7" w14:textId="77777777" w:rsidR="00962CDD" w:rsidRPr="00424070" w:rsidRDefault="00962CDD" w:rsidP="00CC710D">
            <w:pPr>
              <w:jc w:val="both"/>
              <w:rPr>
                <w:b/>
                <w:sz w:val="18"/>
                <w:szCs w:val="18"/>
              </w:rPr>
            </w:pPr>
            <w:r w:rsidRPr="00424070">
              <w:rPr>
                <w:b/>
                <w:sz w:val="18"/>
                <w:szCs w:val="18"/>
              </w:rPr>
              <w:t>8</w:t>
            </w:r>
          </w:p>
        </w:tc>
        <w:tc>
          <w:tcPr>
            <w:tcW w:w="833" w:type="pct"/>
          </w:tcPr>
          <w:p w14:paraId="51F1B3D6"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408CEBFD"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79461B2E"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118D9E7D"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0105CEBF"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56D924BE"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63635F12" w14:textId="77777777" w:rsidR="00962CDD" w:rsidRPr="00424070" w:rsidRDefault="00962CDD" w:rsidP="00CC710D">
            <w:pPr>
              <w:jc w:val="center"/>
              <w:rPr>
                <w:sz w:val="18"/>
                <w:szCs w:val="18"/>
              </w:rPr>
            </w:pPr>
            <w:r w:rsidRPr="00424070">
              <w:rPr>
                <w:sz w:val="18"/>
                <w:szCs w:val="18"/>
              </w:rPr>
              <w:t>X</w:t>
            </w:r>
          </w:p>
        </w:tc>
      </w:tr>
      <w:tr w:rsidR="00637F2E" w:rsidRPr="00424070" w14:paraId="0F2B1252" w14:textId="77777777" w:rsidTr="00A865E4">
        <w:trPr>
          <w:trHeight w:val="43"/>
        </w:trPr>
        <w:tc>
          <w:tcPr>
            <w:tcW w:w="359" w:type="pct"/>
          </w:tcPr>
          <w:p w14:paraId="06D140FB" w14:textId="77777777" w:rsidR="00962CDD" w:rsidRPr="00424070" w:rsidRDefault="00962CDD" w:rsidP="00CC710D">
            <w:pPr>
              <w:jc w:val="both"/>
              <w:rPr>
                <w:b/>
                <w:sz w:val="18"/>
                <w:szCs w:val="18"/>
              </w:rPr>
            </w:pPr>
            <w:r w:rsidRPr="00424070">
              <w:rPr>
                <w:b/>
                <w:sz w:val="18"/>
                <w:szCs w:val="18"/>
              </w:rPr>
              <w:t>9</w:t>
            </w:r>
          </w:p>
        </w:tc>
        <w:tc>
          <w:tcPr>
            <w:tcW w:w="833" w:type="pct"/>
          </w:tcPr>
          <w:p w14:paraId="24B69A41"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0C486484"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5044D892"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7C3530DA"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1FA016E7"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5B9B718F"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75606C63" w14:textId="77777777" w:rsidR="00962CDD" w:rsidRPr="00424070" w:rsidRDefault="00962CDD" w:rsidP="00CC710D">
            <w:pPr>
              <w:jc w:val="center"/>
              <w:rPr>
                <w:sz w:val="18"/>
                <w:szCs w:val="18"/>
              </w:rPr>
            </w:pPr>
            <w:r w:rsidRPr="00424070">
              <w:rPr>
                <w:sz w:val="18"/>
                <w:szCs w:val="18"/>
              </w:rPr>
              <w:t>X</w:t>
            </w:r>
          </w:p>
        </w:tc>
      </w:tr>
      <w:tr w:rsidR="00637F2E" w:rsidRPr="00424070" w14:paraId="56BF76B2" w14:textId="77777777" w:rsidTr="00A865E4">
        <w:trPr>
          <w:trHeight w:val="43"/>
        </w:trPr>
        <w:tc>
          <w:tcPr>
            <w:tcW w:w="359" w:type="pct"/>
          </w:tcPr>
          <w:p w14:paraId="026A8D1D" w14:textId="77777777" w:rsidR="00962CDD" w:rsidRPr="00424070" w:rsidRDefault="00962CDD" w:rsidP="00CC710D">
            <w:pPr>
              <w:jc w:val="both"/>
              <w:rPr>
                <w:b/>
                <w:sz w:val="18"/>
                <w:szCs w:val="18"/>
              </w:rPr>
            </w:pPr>
            <w:r w:rsidRPr="00424070">
              <w:rPr>
                <w:b/>
                <w:sz w:val="18"/>
                <w:szCs w:val="18"/>
              </w:rPr>
              <w:t>10</w:t>
            </w:r>
          </w:p>
        </w:tc>
        <w:tc>
          <w:tcPr>
            <w:tcW w:w="833" w:type="pct"/>
          </w:tcPr>
          <w:p w14:paraId="4CB44349"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3A8638BD"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4A3B86BF"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68AD304A"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57227E18"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614C382E"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44143845" w14:textId="77777777" w:rsidR="00962CDD" w:rsidRPr="00424070" w:rsidRDefault="00962CDD" w:rsidP="00CC710D">
            <w:pPr>
              <w:jc w:val="center"/>
              <w:rPr>
                <w:sz w:val="18"/>
                <w:szCs w:val="18"/>
              </w:rPr>
            </w:pPr>
            <w:r w:rsidRPr="00424070">
              <w:rPr>
                <w:sz w:val="18"/>
                <w:szCs w:val="18"/>
              </w:rPr>
              <w:t>X</w:t>
            </w:r>
          </w:p>
        </w:tc>
      </w:tr>
      <w:tr w:rsidR="00637F2E" w:rsidRPr="00424070" w14:paraId="7145B660" w14:textId="77777777" w:rsidTr="00A865E4">
        <w:trPr>
          <w:trHeight w:val="123"/>
        </w:trPr>
        <w:tc>
          <w:tcPr>
            <w:tcW w:w="359" w:type="pct"/>
          </w:tcPr>
          <w:p w14:paraId="0A397D62" w14:textId="77777777" w:rsidR="00962CDD" w:rsidRPr="00424070" w:rsidRDefault="00962CDD" w:rsidP="00CC710D">
            <w:pPr>
              <w:jc w:val="both"/>
              <w:rPr>
                <w:b/>
                <w:sz w:val="18"/>
                <w:szCs w:val="18"/>
              </w:rPr>
            </w:pPr>
            <w:r w:rsidRPr="00424070">
              <w:rPr>
                <w:b/>
                <w:sz w:val="18"/>
                <w:szCs w:val="18"/>
              </w:rPr>
              <w:t>11</w:t>
            </w:r>
          </w:p>
        </w:tc>
        <w:tc>
          <w:tcPr>
            <w:tcW w:w="833" w:type="pct"/>
          </w:tcPr>
          <w:p w14:paraId="5A8BCF99"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40A806DC"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091BFD71"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11D69186"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6F99815E"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6F04DC1F"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287D7D89" w14:textId="77777777" w:rsidR="00962CDD" w:rsidRPr="00424070" w:rsidRDefault="00962CDD" w:rsidP="00CC710D">
            <w:pPr>
              <w:jc w:val="center"/>
              <w:rPr>
                <w:sz w:val="18"/>
                <w:szCs w:val="18"/>
              </w:rPr>
            </w:pPr>
            <w:r w:rsidRPr="00424070">
              <w:rPr>
                <w:sz w:val="18"/>
                <w:szCs w:val="18"/>
              </w:rPr>
              <w:t>X</w:t>
            </w:r>
          </w:p>
        </w:tc>
      </w:tr>
      <w:tr w:rsidR="00637F2E" w:rsidRPr="00424070" w14:paraId="6FA7A460" w14:textId="77777777" w:rsidTr="00A865E4">
        <w:trPr>
          <w:trHeight w:val="165"/>
        </w:trPr>
        <w:tc>
          <w:tcPr>
            <w:tcW w:w="359" w:type="pct"/>
          </w:tcPr>
          <w:p w14:paraId="1A727744" w14:textId="77777777" w:rsidR="00962CDD" w:rsidRPr="00424070" w:rsidRDefault="00962CDD" w:rsidP="00CC710D">
            <w:pPr>
              <w:jc w:val="both"/>
              <w:rPr>
                <w:b/>
                <w:sz w:val="18"/>
                <w:szCs w:val="18"/>
              </w:rPr>
            </w:pPr>
            <w:r w:rsidRPr="00424070">
              <w:rPr>
                <w:b/>
                <w:sz w:val="18"/>
                <w:szCs w:val="18"/>
              </w:rPr>
              <w:t>12</w:t>
            </w:r>
          </w:p>
        </w:tc>
        <w:tc>
          <w:tcPr>
            <w:tcW w:w="833" w:type="pct"/>
          </w:tcPr>
          <w:p w14:paraId="34561EE1"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66EB79E6"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72B0566D"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71F086AF"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336BE7C7"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4DA78F0A"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302752FE" w14:textId="77777777" w:rsidR="00962CDD" w:rsidRPr="00424070" w:rsidRDefault="00962CDD" w:rsidP="00CC710D">
            <w:pPr>
              <w:jc w:val="center"/>
              <w:rPr>
                <w:sz w:val="18"/>
                <w:szCs w:val="18"/>
              </w:rPr>
            </w:pPr>
            <w:r w:rsidRPr="00424070">
              <w:rPr>
                <w:sz w:val="18"/>
                <w:szCs w:val="18"/>
              </w:rPr>
              <w:t>X</w:t>
            </w:r>
          </w:p>
        </w:tc>
      </w:tr>
      <w:tr w:rsidR="00637F2E" w:rsidRPr="00424070" w14:paraId="23A3C300" w14:textId="77777777" w:rsidTr="00A865E4">
        <w:trPr>
          <w:trHeight w:val="83"/>
        </w:trPr>
        <w:tc>
          <w:tcPr>
            <w:tcW w:w="359" w:type="pct"/>
          </w:tcPr>
          <w:p w14:paraId="0D59E95E" w14:textId="77777777" w:rsidR="00962CDD" w:rsidRPr="00424070" w:rsidRDefault="00962CDD" w:rsidP="00CC710D">
            <w:pPr>
              <w:jc w:val="both"/>
              <w:rPr>
                <w:b/>
                <w:sz w:val="18"/>
                <w:szCs w:val="18"/>
              </w:rPr>
            </w:pPr>
            <w:r w:rsidRPr="00424070">
              <w:rPr>
                <w:b/>
                <w:sz w:val="18"/>
                <w:szCs w:val="18"/>
              </w:rPr>
              <w:t>13</w:t>
            </w:r>
          </w:p>
        </w:tc>
        <w:tc>
          <w:tcPr>
            <w:tcW w:w="833" w:type="pct"/>
          </w:tcPr>
          <w:p w14:paraId="4D5A839B"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24779D96"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1BE559E3"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48B61D80"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0D968EA5"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63EB0CEE"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4B5C011E" w14:textId="77777777" w:rsidR="00962CDD" w:rsidRPr="00424070" w:rsidRDefault="00962CDD" w:rsidP="00CC710D">
            <w:pPr>
              <w:jc w:val="center"/>
              <w:rPr>
                <w:sz w:val="18"/>
                <w:szCs w:val="18"/>
              </w:rPr>
            </w:pPr>
            <w:r w:rsidRPr="00424070">
              <w:rPr>
                <w:sz w:val="18"/>
                <w:szCs w:val="18"/>
              </w:rPr>
              <w:t>X</w:t>
            </w:r>
          </w:p>
        </w:tc>
      </w:tr>
      <w:tr w:rsidR="00637F2E" w:rsidRPr="00424070" w14:paraId="4919FA50" w14:textId="77777777" w:rsidTr="00A865E4">
        <w:trPr>
          <w:trHeight w:val="157"/>
        </w:trPr>
        <w:tc>
          <w:tcPr>
            <w:tcW w:w="359" w:type="pct"/>
          </w:tcPr>
          <w:p w14:paraId="5C7CAE71" w14:textId="77777777" w:rsidR="00962CDD" w:rsidRPr="00424070" w:rsidRDefault="00962CDD" w:rsidP="00CC710D">
            <w:pPr>
              <w:jc w:val="both"/>
              <w:rPr>
                <w:b/>
                <w:sz w:val="18"/>
                <w:szCs w:val="18"/>
              </w:rPr>
            </w:pPr>
            <w:r w:rsidRPr="00424070">
              <w:rPr>
                <w:b/>
                <w:sz w:val="18"/>
                <w:szCs w:val="18"/>
              </w:rPr>
              <w:lastRenderedPageBreak/>
              <w:t>14</w:t>
            </w:r>
          </w:p>
        </w:tc>
        <w:tc>
          <w:tcPr>
            <w:tcW w:w="833" w:type="pct"/>
          </w:tcPr>
          <w:p w14:paraId="363CFDEB" w14:textId="77777777" w:rsidR="00962CDD" w:rsidRPr="00424070" w:rsidRDefault="00962CDD" w:rsidP="00CC710D">
            <w:pPr>
              <w:jc w:val="both"/>
              <w:rPr>
                <w:bCs/>
                <w:sz w:val="18"/>
                <w:szCs w:val="18"/>
              </w:rPr>
            </w:pPr>
            <w:r w:rsidRPr="00424070">
              <w:rPr>
                <w:bCs/>
                <w:sz w:val="18"/>
                <w:szCs w:val="18"/>
              </w:rPr>
              <w:t>Klinik uygulama</w:t>
            </w:r>
          </w:p>
        </w:tc>
        <w:tc>
          <w:tcPr>
            <w:tcW w:w="570" w:type="pct"/>
            <w:vAlign w:val="center"/>
          </w:tcPr>
          <w:p w14:paraId="5CE5E42E"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7A6FA14F"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278C436B"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4B03331E"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54CCD82B"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518DD465" w14:textId="77777777" w:rsidR="00962CDD" w:rsidRPr="00424070" w:rsidRDefault="00962CDD" w:rsidP="00CC710D">
            <w:pPr>
              <w:jc w:val="center"/>
              <w:rPr>
                <w:sz w:val="18"/>
                <w:szCs w:val="18"/>
              </w:rPr>
            </w:pPr>
            <w:r w:rsidRPr="00424070">
              <w:rPr>
                <w:sz w:val="18"/>
                <w:szCs w:val="18"/>
              </w:rPr>
              <w:t>X</w:t>
            </w:r>
          </w:p>
        </w:tc>
      </w:tr>
      <w:tr w:rsidR="00637F2E" w:rsidRPr="00424070" w14:paraId="63B60B9F" w14:textId="77777777" w:rsidTr="00A865E4">
        <w:trPr>
          <w:trHeight w:val="132"/>
        </w:trPr>
        <w:tc>
          <w:tcPr>
            <w:tcW w:w="359" w:type="pct"/>
          </w:tcPr>
          <w:p w14:paraId="04A49DD1" w14:textId="77777777" w:rsidR="00962CDD" w:rsidRPr="00424070" w:rsidRDefault="00962CDD" w:rsidP="00CC710D">
            <w:pPr>
              <w:jc w:val="both"/>
              <w:rPr>
                <w:b/>
                <w:sz w:val="18"/>
                <w:szCs w:val="18"/>
              </w:rPr>
            </w:pPr>
            <w:r w:rsidRPr="00424070">
              <w:rPr>
                <w:b/>
                <w:sz w:val="18"/>
                <w:szCs w:val="18"/>
              </w:rPr>
              <w:t>15</w:t>
            </w:r>
          </w:p>
        </w:tc>
        <w:tc>
          <w:tcPr>
            <w:tcW w:w="833" w:type="pct"/>
          </w:tcPr>
          <w:p w14:paraId="3A470ABB" w14:textId="77777777" w:rsidR="00962CDD" w:rsidRPr="00424070" w:rsidRDefault="00962CDD" w:rsidP="00CC710D">
            <w:pPr>
              <w:jc w:val="both"/>
              <w:rPr>
                <w:bCs/>
                <w:sz w:val="18"/>
                <w:szCs w:val="18"/>
              </w:rPr>
            </w:pPr>
            <w:r w:rsidRPr="00424070">
              <w:rPr>
                <w:bCs/>
                <w:sz w:val="18"/>
                <w:szCs w:val="18"/>
              </w:rPr>
              <w:t>Final</w:t>
            </w:r>
          </w:p>
        </w:tc>
        <w:tc>
          <w:tcPr>
            <w:tcW w:w="570" w:type="pct"/>
            <w:vAlign w:val="center"/>
          </w:tcPr>
          <w:p w14:paraId="52737D6D"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339FA21A"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0E1AA1AE"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2EB948B5"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15271FF3"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190158BD" w14:textId="77777777" w:rsidR="00962CDD" w:rsidRPr="00424070" w:rsidRDefault="00962CDD" w:rsidP="00CC710D">
            <w:pPr>
              <w:jc w:val="center"/>
              <w:rPr>
                <w:sz w:val="18"/>
                <w:szCs w:val="18"/>
              </w:rPr>
            </w:pPr>
            <w:r w:rsidRPr="00424070">
              <w:rPr>
                <w:sz w:val="18"/>
                <w:szCs w:val="18"/>
              </w:rPr>
              <w:t>X</w:t>
            </w:r>
          </w:p>
        </w:tc>
      </w:tr>
      <w:tr w:rsidR="00637F2E" w:rsidRPr="00424070" w14:paraId="742CF956" w14:textId="77777777" w:rsidTr="00A865E4">
        <w:trPr>
          <w:trHeight w:val="51"/>
        </w:trPr>
        <w:tc>
          <w:tcPr>
            <w:tcW w:w="359" w:type="pct"/>
          </w:tcPr>
          <w:p w14:paraId="59E8BF1B" w14:textId="77777777" w:rsidR="00962CDD" w:rsidRPr="00424070" w:rsidRDefault="00962CDD" w:rsidP="00CC710D">
            <w:pPr>
              <w:jc w:val="both"/>
              <w:rPr>
                <w:b/>
                <w:sz w:val="18"/>
                <w:szCs w:val="18"/>
              </w:rPr>
            </w:pPr>
            <w:r w:rsidRPr="00424070">
              <w:rPr>
                <w:b/>
                <w:sz w:val="18"/>
                <w:szCs w:val="18"/>
              </w:rPr>
              <w:t>16</w:t>
            </w:r>
          </w:p>
        </w:tc>
        <w:tc>
          <w:tcPr>
            <w:tcW w:w="833" w:type="pct"/>
          </w:tcPr>
          <w:p w14:paraId="50F861AC" w14:textId="77777777" w:rsidR="00962CDD" w:rsidRPr="00424070" w:rsidRDefault="00962CDD" w:rsidP="00CC710D">
            <w:pPr>
              <w:jc w:val="both"/>
              <w:rPr>
                <w:bCs/>
                <w:sz w:val="18"/>
                <w:szCs w:val="18"/>
              </w:rPr>
            </w:pPr>
            <w:r w:rsidRPr="00424070">
              <w:rPr>
                <w:bCs/>
                <w:sz w:val="18"/>
                <w:szCs w:val="18"/>
              </w:rPr>
              <w:t>Bütünleme</w:t>
            </w:r>
          </w:p>
        </w:tc>
        <w:tc>
          <w:tcPr>
            <w:tcW w:w="570" w:type="pct"/>
            <w:vAlign w:val="center"/>
          </w:tcPr>
          <w:p w14:paraId="63C7EEC8"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08204CB2" w14:textId="77777777" w:rsidR="00962CDD" w:rsidRPr="00424070" w:rsidRDefault="00962CDD" w:rsidP="00CC710D">
            <w:pPr>
              <w:jc w:val="center"/>
              <w:rPr>
                <w:sz w:val="18"/>
                <w:szCs w:val="18"/>
              </w:rPr>
            </w:pPr>
            <w:r w:rsidRPr="00424070">
              <w:rPr>
                <w:sz w:val="18"/>
                <w:szCs w:val="18"/>
              </w:rPr>
              <w:t>X</w:t>
            </w:r>
          </w:p>
        </w:tc>
        <w:tc>
          <w:tcPr>
            <w:tcW w:w="507" w:type="pct"/>
            <w:vAlign w:val="center"/>
          </w:tcPr>
          <w:p w14:paraId="5A2AFA91" w14:textId="77777777" w:rsidR="00962CDD" w:rsidRPr="00424070" w:rsidRDefault="00962CDD" w:rsidP="00CC710D">
            <w:pPr>
              <w:jc w:val="center"/>
              <w:rPr>
                <w:sz w:val="18"/>
                <w:szCs w:val="18"/>
              </w:rPr>
            </w:pPr>
            <w:r w:rsidRPr="00424070">
              <w:rPr>
                <w:sz w:val="18"/>
                <w:szCs w:val="18"/>
              </w:rPr>
              <w:t>X</w:t>
            </w:r>
          </w:p>
        </w:tc>
        <w:tc>
          <w:tcPr>
            <w:tcW w:w="570" w:type="pct"/>
            <w:vAlign w:val="center"/>
          </w:tcPr>
          <w:p w14:paraId="3DDB6577" w14:textId="77777777" w:rsidR="00962CDD" w:rsidRPr="00424070" w:rsidRDefault="00962CDD" w:rsidP="00CC710D">
            <w:pPr>
              <w:jc w:val="center"/>
              <w:rPr>
                <w:sz w:val="18"/>
                <w:szCs w:val="18"/>
              </w:rPr>
            </w:pPr>
            <w:r w:rsidRPr="00424070">
              <w:rPr>
                <w:sz w:val="18"/>
                <w:szCs w:val="18"/>
              </w:rPr>
              <w:t>X</w:t>
            </w:r>
          </w:p>
        </w:tc>
        <w:tc>
          <w:tcPr>
            <w:tcW w:w="696" w:type="pct"/>
            <w:vAlign w:val="center"/>
          </w:tcPr>
          <w:p w14:paraId="24D06970" w14:textId="77777777" w:rsidR="00962CDD" w:rsidRPr="00424070" w:rsidRDefault="00962CDD" w:rsidP="00CC710D">
            <w:pPr>
              <w:jc w:val="center"/>
              <w:rPr>
                <w:sz w:val="18"/>
                <w:szCs w:val="18"/>
              </w:rPr>
            </w:pPr>
            <w:r w:rsidRPr="00424070">
              <w:rPr>
                <w:sz w:val="18"/>
                <w:szCs w:val="18"/>
              </w:rPr>
              <w:t>X</w:t>
            </w:r>
          </w:p>
        </w:tc>
        <w:tc>
          <w:tcPr>
            <w:tcW w:w="957" w:type="pct"/>
            <w:vAlign w:val="center"/>
          </w:tcPr>
          <w:p w14:paraId="6A69B40B" w14:textId="77777777" w:rsidR="00962CDD" w:rsidRPr="00424070" w:rsidRDefault="00962CDD" w:rsidP="00CC710D">
            <w:pPr>
              <w:jc w:val="center"/>
              <w:rPr>
                <w:sz w:val="18"/>
                <w:szCs w:val="18"/>
              </w:rPr>
            </w:pPr>
            <w:r w:rsidRPr="00424070">
              <w:rPr>
                <w:sz w:val="18"/>
                <w:szCs w:val="18"/>
              </w:rPr>
              <w:t>X</w:t>
            </w:r>
          </w:p>
        </w:tc>
      </w:tr>
    </w:tbl>
    <w:p w14:paraId="0C447690" w14:textId="77777777" w:rsidR="00962CDD" w:rsidRPr="00424070" w:rsidRDefault="00962CDD" w:rsidP="00CC710D">
      <w:pPr>
        <w:rPr>
          <w:sz w:val="18"/>
          <w:szCs w:val="18"/>
        </w:rPr>
      </w:pPr>
    </w:p>
    <w:p w14:paraId="7D9534D3" w14:textId="798DC9FA" w:rsidR="004C0D11" w:rsidRPr="00424070" w:rsidRDefault="0038574C" w:rsidP="00CC710D">
      <w:pPr>
        <w:pStyle w:val="Balk4"/>
        <w:rPr>
          <w:lang w:val="tr-TR"/>
        </w:rPr>
      </w:pPr>
      <w:bookmarkStart w:id="107" w:name="_Toc195048652"/>
      <w:r w:rsidRPr="00424070">
        <w:rPr>
          <w:lang w:val="tr-TR"/>
        </w:rPr>
        <w:t xml:space="preserve">SBH </w:t>
      </w:r>
      <w:r w:rsidR="00640AF7" w:rsidRPr="00424070">
        <w:rPr>
          <w:lang w:val="tr-TR"/>
        </w:rPr>
        <w:t>5</w:t>
      </w:r>
      <w:r w:rsidRPr="00424070">
        <w:rPr>
          <w:lang w:val="tr-TR"/>
        </w:rPr>
        <w:t>21</w:t>
      </w:r>
      <w:r w:rsidR="00B775C2" w:rsidRPr="00424070">
        <w:rPr>
          <w:lang w:val="tr-TR"/>
        </w:rPr>
        <w:t xml:space="preserve">-SBH </w:t>
      </w:r>
      <w:r w:rsidR="00640AF7" w:rsidRPr="00424070">
        <w:rPr>
          <w:lang w:val="tr-TR"/>
        </w:rPr>
        <w:t>5</w:t>
      </w:r>
      <w:r w:rsidR="00B775C2" w:rsidRPr="00424070">
        <w:rPr>
          <w:lang w:val="tr-TR"/>
        </w:rPr>
        <w:t>28</w:t>
      </w:r>
      <w:r w:rsidRPr="00424070">
        <w:rPr>
          <w:lang w:val="tr-TR"/>
        </w:rPr>
        <w:t xml:space="preserve"> Ruh Sağlığı ve Hastalıkları Hemşireliği İntern Uygulaması</w:t>
      </w:r>
      <w:bookmarkEnd w:id="107"/>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897"/>
        <w:gridCol w:w="5245"/>
      </w:tblGrid>
      <w:tr w:rsidR="00637F2E" w:rsidRPr="00424070" w14:paraId="15696BAB" w14:textId="77777777" w:rsidTr="00A865E4">
        <w:tc>
          <w:tcPr>
            <w:tcW w:w="5926" w:type="dxa"/>
            <w:gridSpan w:val="3"/>
          </w:tcPr>
          <w:p w14:paraId="60186F99" w14:textId="77777777" w:rsidR="004C0D11" w:rsidRPr="00424070" w:rsidRDefault="004C0D11"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245" w:type="dxa"/>
          </w:tcPr>
          <w:p w14:paraId="247E1E9E" w14:textId="77777777" w:rsidR="004C0D11" w:rsidRPr="00424070" w:rsidRDefault="004C0D11"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3E987189" w14:textId="77777777" w:rsidTr="00A865E4">
        <w:tc>
          <w:tcPr>
            <w:tcW w:w="5926" w:type="dxa"/>
            <w:gridSpan w:val="3"/>
          </w:tcPr>
          <w:p w14:paraId="0854318D" w14:textId="77777777" w:rsidR="004C0D11" w:rsidRPr="00424070" w:rsidRDefault="004C0D11" w:rsidP="00CC710D">
            <w:pPr>
              <w:jc w:val="both"/>
              <w:rPr>
                <w:b/>
                <w:sz w:val="18"/>
                <w:szCs w:val="18"/>
              </w:rPr>
            </w:pPr>
            <w:r w:rsidRPr="00424070">
              <w:rPr>
                <w:b/>
                <w:sz w:val="18"/>
                <w:szCs w:val="18"/>
              </w:rPr>
              <w:t xml:space="preserve">Bölüm Adı: </w:t>
            </w:r>
            <w:r w:rsidRPr="00424070">
              <w:rPr>
                <w:sz w:val="18"/>
                <w:szCs w:val="18"/>
              </w:rPr>
              <w:t>Hemşirelik</w:t>
            </w:r>
          </w:p>
        </w:tc>
        <w:tc>
          <w:tcPr>
            <w:tcW w:w="5245" w:type="dxa"/>
          </w:tcPr>
          <w:p w14:paraId="20FDAB11" w14:textId="031BB751" w:rsidR="004C0D11" w:rsidRPr="00424070" w:rsidRDefault="004C0D11" w:rsidP="00CC710D">
            <w:pPr>
              <w:jc w:val="both"/>
              <w:rPr>
                <w:b/>
                <w:sz w:val="18"/>
                <w:szCs w:val="18"/>
              </w:rPr>
            </w:pPr>
            <w:r w:rsidRPr="00424070">
              <w:rPr>
                <w:b/>
                <w:sz w:val="18"/>
                <w:szCs w:val="18"/>
              </w:rPr>
              <w:t xml:space="preserve">Dersin Adı: </w:t>
            </w:r>
            <w:r w:rsidR="00963D47" w:rsidRPr="00424070">
              <w:rPr>
                <w:sz w:val="18"/>
                <w:szCs w:val="18"/>
              </w:rPr>
              <w:t>Ruh</w:t>
            </w:r>
            <w:r w:rsidRPr="00424070">
              <w:rPr>
                <w:sz w:val="18"/>
                <w:szCs w:val="18"/>
              </w:rPr>
              <w:t xml:space="preserve"> Sağlığı </w:t>
            </w:r>
            <w:r w:rsidR="00963D47" w:rsidRPr="00424070">
              <w:rPr>
                <w:sz w:val="18"/>
                <w:szCs w:val="18"/>
              </w:rPr>
              <w:t xml:space="preserve">ve Hastalıkları </w:t>
            </w:r>
            <w:r w:rsidRPr="00424070">
              <w:rPr>
                <w:sz w:val="18"/>
                <w:szCs w:val="18"/>
              </w:rPr>
              <w:t>Hemşireliği İntern Uygulaması</w:t>
            </w:r>
          </w:p>
        </w:tc>
      </w:tr>
      <w:tr w:rsidR="00637F2E" w:rsidRPr="00424070" w14:paraId="2FDD8009" w14:textId="77777777" w:rsidTr="00A865E4">
        <w:tc>
          <w:tcPr>
            <w:tcW w:w="5926" w:type="dxa"/>
            <w:gridSpan w:val="3"/>
          </w:tcPr>
          <w:p w14:paraId="79485DBF" w14:textId="77777777" w:rsidR="004C0D11" w:rsidRPr="00424070" w:rsidRDefault="004C0D11" w:rsidP="00CC710D">
            <w:pPr>
              <w:jc w:val="both"/>
              <w:rPr>
                <w:b/>
                <w:sz w:val="18"/>
                <w:szCs w:val="18"/>
              </w:rPr>
            </w:pPr>
            <w:r w:rsidRPr="00424070">
              <w:rPr>
                <w:b/>
                <w:sz w:val="18"/>
                <w:szCs w:val="18"/>
              </w:rPr>
              <w:t xml:space="preserve">Dersin Düzeyi: </w:t>
            </w:r>
            <w:r w:rsidRPr="00424070">
              <w:rPr>
                <w:sz w:val="18"/>
                <w:szCs w:val="18"/>
              </w:rPr>
              <w:t>Lisans</w:t>
            </w:r>
          </w:p>
        </w:tc>
        <w:tc>
          <w:tcPr>
            <w:tcW w:w="5245" w:type="dxa"/>
          </w:tcPr>
          <w:p w14:paraId="68416571" w14:textId="55A39F35" w:rsidR="004C0D11" w:rsidRPr="00424070" w:rsidRDefault="004C0D11" w:rsidP="00CC710D">
            <w:pPr>
              <w:jc w:val="both"/>
              <w:rPr>
                <w:sz w:val="18"/>
                <w:szCs w:val="18"/>
              </w:rPr>
            </w:pPr>
            <w:r w:rsidRPr="00424070">
              <w:rPr>
                <w:b/>
                <w:sz w:val="18"/>
                <w:szCs w:val="18"/>
              </w:rPr>
              <w:t>Dersin Kodu:</w:t>
            </w:r>
            <w:r w:rsidRPr="00424070">
              <w:rPr>
                <w:sz w:val="18"/>
                <w:szCs w:val="18"/>
              </w:rPr>
              <w:t xml:space="preserve"> SBH </w:t>
            </w:r>
            <w:r w:rsidR="00A865E4" w:rsidRPr="00424070">
              <w:rPr>
                <w:sz w:val="18"/>
                <w:szCs w:val="18"/>
              </w:rPr>
              <w:t>5</w:t>
            </w:r>
            <w:r w:rsidRPr="00424070">
              <w:rPr>
                <w:sz w:val="18"/>
                <w:szCs w:val="18"/>
              </w:rPr>
              <w:t>2</w:t>
            </w:r>
            <w:r w:rsidR="00B775C2" w:rsidRPr="00424070">
              <w:rPr>
                <w:sz w:val="18"/>
                <w:szCs w:val="18"/>
              </w:rPr>
              <w:t>1</w:t>
            </w:r>
            <w:r w:rsidR="00EC1F16" w:rsidRPr="00424070">
              <w:rPr>
                <w:sz w:val="18"/>
                <w:szCs w:val="18"/>
              </w:rPr>
              <w:t xml:space="preserve">-SBH </w:t>
            </w:r>
            <w:r w:rsidR="00A865E4" w:rsidRPr="00424070">
              <w:rPr>
                <w:sz w:val="18"/>
                <w:szCs w:val="18"/>
              </w:rPr>
              <w:t>5</w:t>
            </w:r>
            <w:r w:rsidR="00D90544" w:rsidRPr="00424070">
              <w:rPr>
                <w:sz w:val="18"/>
                <w:szCs w:val="18"/>
              </w:rPr>
              <w:t>2</w:t>
            </w:r>
            <w:r w:rsidR="00B775C2" w:rsidRPr="00424070">
              <w:rPr>
                <w:sz w:val="18"/>
                <w:szCs w:val="18"/>
              </w:rPr>
              <w:t>8</w:t>
            </w:r>
          </w:p>
        </w:tc>
      </w:tr>
      <w:tr w:rsidR="00637F2E" w:rsidRPr="00424070" w14:paraId="02186DAF" w14:textId="77777777" w:rsidTr="00A865E4">
        <w:tc>
          <w:tcPr>
            <w:tcW w:w="5926" w:type="dxa"/>
            <w:gridSpan w:val="3"/>
          </w:tcPr>
          <w:p w14:paraId="5F85A6E5" w14:textId="33221A50" w:rsidR="004C0D11" w:rsidRPr="00424070" w:rsidRDefault="004C0D11" w:rsidP="00CC710D">
            <w:pPr>
              <w:jc w:val="both"/>
              <w:rPr>
                <w:b/>
                <w:sz w:val="18"/>
                <w:szCs w:val="18"/>
              </w:rPr>
            </w:pPr>
            <w:r w:rsidRPr="00424070">
              <w:rPr>
                <w:b/>
                <w:sz w:val="18"/>
                <w:szCs w:val="18"/>
              </w:rPr>
              <w:t xml:space="preserve">Formun Düzenlenme/Yenilenme Tarihi: </w:t>
            </w:r>
            <w:r w:rsidR="00A865E4" w:rsidRPr="00424070">
              <w:rPr>
                <w:bCs/>
                <w:sz w:val="18"/>
                <w:szCs w:val="18"/>
              </w:rPr>
              <w:t>09.02.2026</w:t>
            </w:r>
          </w:p>
        </w:tc>
        <w:tc>
          <w:tcPr>
            <w:tcW w:w="5245" w:type="dxa"/>
          </w:tcPr>
          <w:p w14:paraId="25607FED" w14:textId="77777777" w:rsidR="004C0D11" w:rsidRPr="00424070" w:rsidRDefault="004C0D11" w:rsidP="00CC710D">
            <w:pPr>
              <w:jc w:val="both"/>
              <w:rPr>
                <w:bCs/>
                <w:sz w:val="18"/>
                <w:szCs w:val="18"/>
              </w:rPr>
            </w:pPr>
            <w:r w:rsidRPr="00424070">
              <w:rPr>
                <w:b/>
                <w:sz w:val="18"/>
                <w:szCs w:val="18"/>
              </w:rPr>
              <w:t xml:space="preserve">Dersin Türü: </w:t>
            </w:r>
            <w:r w:rsidRPr="00424070">
              <w:rPr>
                <w:bCs/>
                <w:sz w:val="18"/>
                <w:szCs w:val="18"/>
              </w:rPr>
              <w:t xml:space="preserve">Seçmeli </w:t>
            </w:r>
          </w:p>
        </w:tc>
      </w:tr>
      <w:tr w:rsidR="00637F2E" w:rsidRPr="00424070" w14:paraId="04459321" w14:textId="77777777" w:rsidTr="00A865E4">
        <w:tc>
          <w:tcPr>
            <w:tcW w:w="5926" w:type="dxa"/>
            <w:gridSpan w:val="3"/>
          </w:tcPr>
          <w:p w14:paraId="7E348A18" w14:textId="77777777" w:rsidR="004C0D11" w:rsidRPr="00424070" w:rsidRDefault="004C0D11" w:rsidP="00CC710D">
            <w:pPr>
              <w:jc w:val="both"/>
              <w:rPr>
                <w:b/>
                <w:sz w:val="18"/>
                <w:szCs w:val="18"/>
              </w:rPr>
            </w:pPr>
            <w:r w:rsidRPr="00424070">
              <w:rPr>
                <w:b/>
                <w:sz w:val="18"/>
                <w:szCs w:val="18"/>
              </w:rPr>
              <w:t xml:space="preserve">Dersin Öğretim Dili: </w:t>
            </w:r>
            <w:r w:rsidRPr="00424070">
              <w:rPr>
                <w:sz w:val="18"/>
                <w:szCs w:val="18"/>
              </w:rPr>
              <w:t>Türkçe</w:t>
            </w:r>
          </w:p>
          <w:p w14:paraId="40A2AB6A" w14:textId="77777777" w:rsidR="004C0D11" w:rsidRPr="00424070" w:rsidRDefault="004C0D11" w:rsidP="00CC710D">
            <w:pPr>
              <w:jc w:val="both"/>
              <w:rPr>
                <w:sz w:val="18"/>
                <w:szCs w:val="18"/>
              </w:rPr>
            </w:pPr>
            <w:r w:rsidRPr="00424070">
              <w:rPr>
                <w:b/>
                <w:sz w:val="18"/>
                <w:szCs w:val="18"/>
              </w:rPr>
              <w:tab/>
            </w:r>
          </w:p>
        </w:tc>
        <w:tc>
          <w:tcPr>
            <w:tcW w:w="5245" w:type="dxa"/>
          </w:tcPr>
          <w:p w14:paraId="3B96D341" w14:textId="77777777" w:rsidR="004C0D11" w:rsidRPr="00424070" w:rsidRDefault="004C0D11" w:rsidP="00CC710D">
            <w:pPr>
              <w:jc w:val="both"/>
              <w:rPr>
                <w:b/>
                <w:sz w:val="18"/>
                <w:szCs w:val="18"/>
              </w:rPr>
            </w:pPr>
            <w:r w:rsidRPr="00424070">
              <w:rPr>
                <w:b/>
                <w:sz w:val="18"/>
                <w:szCs w:val="18"/>
              </w:rPr>
              <w:t xml:space="preserve">Dersin Öğretim Üyesi/Üyeleri: </w:t>
            </w:r>
          </w:p>
          <w:p w14:paraId="3A826E48" w14:textId="77777777" w:rsidR="00963D47" w:rsidRPr="00424070" w:rsidRDefault="00963D47" w:rsidP="00CC710D">
            <w:pPr>
              <w:jc w:val="both"/>
              <w:rPr>
                <w:bCs/>
                <w:sz w:val="18"/>
                <w:szCs w:val="18"/>
              </w:rPr>
            </w:pPr>
            <w:r w:rsidRPr="00424070">
              <w:rPr>
                <w:bCs/>
                <w:sz w:val="18"/>
                <w:szCs w:val="18"/>
              </w:rPr>
              <w:t>Doç. Dr. Gülay TAŞDEMİR</w:t>
            </w:r>
          </w:p>
          <w:p w14:paraId="38CD92A7" w14:textId="77777777" w:rsidR="00963D47" w:rsidRPr="00424070" w:rsidRDefault="00963D47" w:rsidP="00CC710D">
            <w:pPr>
              <w:jc w:val="both"/>
              <w:rPr>
                <w:bCs/>
                <w:sz w:val="18"/>
                <w:szCs w:val="18"/>
              </w:rPr>
            </w:pPr>
            <w:r w:rsidRPr="00424070">
              <w:rPr>
                <w:bCs/>
                <w:sz w:val="18"/>
                <w:szCs w:val="18"/>
              </w:rPr>
              <w:t>Doç. Dr. Ganime CAN GÜR</w:t>
            </w:r>
          </w:p>
          <w:p w14:paraId="417FE9FC" w14:textId="77777777" w:rsidR="00963D47" w:rsidRPr="00424070" w:rsidRDefault="00963D47" w:rsidP="00CC710D">
            <w:pPr>
              <w:jc w:val="both"/>
              <w:rPr>
                <w:bCs/>
                <w:sz w:val="18"/>
                <w:szCs w:val="18"/>
              </w:rPr>
            </w:pPr>
            <w:r w:rsidRPr="00424070">
              <w:rPr>
                <w:bCs/>
                <w:sz w:val="18"/>
                <w:szCs w:val="18"/>
              </w:rPr>
              <w:t>Dr. Öğr. Üyesi Fatma ÖZGÜN ÖZTÜRK</w:t>
            </w:r>
          </w:p>
          <w:p w14:paraId="75742893" w14:textId="63402FCD" w:rsidR="004C0D11" w:rsidRPr="00424070" w:rsidRDefault="00963D47" w:rsidP="00CC710D">
            <w:pPr>
              <w:jc w:val="both"/>
              <w:rPr>
                <w:b/>
                <w:sz w:val="18"/>
                <w:szCs w:val="18"/>
              </w:rPr>
            </w:pPr>
            <w:r w:rsidRPr="00424070">
              <w:rPr>
                <w:bCs/>
                <w:sz w:val="18"/>
                <w:szCs w:val="18"/>
              </w:rPr>
              <w:t>Öğr. Gör. Dr. Nesrin ÇUNKUŞ KÖKTAŞ</w:t>
            </w:r>
          </w:p>
        </w:tc>
      </w:tr>
      <w:tr w:rsidR="00637F2E" w:rsidRPr="00424070" w14:paraId="55F0C178" w14:textId="77777777" w:rsidTr="00A865E4">
        <w:tc>
          <w:tcPr>
            <w:tcW w:w="5926" w:type="dxa"/>
            <w:gridSpan w:val="3"/>
          </w:tcPr>
          <w:p w14:paraId="7C2A190C" w14:textId="77777777" w:rsidR="004C0D11" w:rsidRPr="00424070" w:rsidRDefault="004C0D11" w:rsidP="00CC710D">
            <w:pPr>
              <w:jc w:val="both"/>
              <w:rPr>
                <w:b/>
                <w:sz w:val="18"/>
                <w:szCs w:val="18"/>
              </w:rPr>
            </w:pPr>
            <w:r w:rsidRPr="00424070">
              <w:rPr>
                <w:b/>
                <w:sz w:val="18"/>
                <w:szCs w:val="18"/>
              </w:rPr>
              <w:t xml:space="preserve">Dersin Önkoşulu: </w:t>
            </w:r>
          </w:p>
          <w:p w14:paraId="760FED2C" w14:textId="77777777" w:rsidR="004C0D11" w:rsidRPr="00424070" w:rsidRDefault="004C0D11" w:rsidP="00CC710D">
            <w:pPr>
              <w:jc w:val="both"/>
              <w:rPr>
                <w:sz w:val="18"/>
                <w:szCs w:val="18"/>
              </w:rPr>
            </w:pPr>
            <w:r w:rsidRPr="00424070">
              <w:rPr>
                <w:sz w:val="18"/>
                <w:szCs w:val="18"/>
              </w:rPr>
              <w:t>SBH 108 HEMŞİRELİK ESASLARI</w:t>
            </w:r>
          </w:p>
          <w:p w14:paraId="5C0AAF16" w14:textId="50C0A14A" w:rsidR="004C0D11" w:rsidRPr="00424070" w:rsidRDefault="00285527" w:rsidP="00CC710D">
            <w:pPr>
              <w:jc w:val="both"/>
              <w:rPr>
                <w:sz w:val="18"/>
                <w:szCs w:val="18"/>
              </w:rPr>
            </w:pPr>
            <w:r w:rsidRPr="00424070">
              <w:rPr>
                <w:sz w:val="18"/>
                <w:szCs w:val="18"/>
              </w:rPr>
              <w:t>ve SBH 213</w:t>
            </w:r>
            <w:r w:rsidR="004C0D11" w:rsidRPr="00424070">
              <w:rPr>
                <w:sz w:val="18"/>
                <w:szCs w:val="18"/>
              </w:rPr>
              <w:t xml:space="preserve"> İÇ HASTALIKLARI HEMŞİRELİĞİ</w:t>
            </w:r>
          </w:p>
          <w:p w14:paraId="20EBD3CF" w14:textId="77777777" w:rsidR="004C0D11" w:rsidRPr="00424070" w:rsidRDefault="004C0D11" w:rsidP="00CC710D">
            <w:pPr>
              <w:jc w:val="both"/>
              <w:rPr>
                <w:sz w:val="18"/>
                <w:szCs w:val="18"/>
              </w:rPr>
            </w:pPr>
            <w:r w:rsidRPr="00424070">
              <w:rPr>
                <w:sz w:val="18"/>
                <w:szCs w:val="18"/>
              </w:rPr>
              <w:t>ve SBH 210 CERRAHİ HASTALIKLAR HEMŞİRELİĞİ</w:t>
            </w:r>
          </w:p>
          <w:p w14:paraId="1229667F" w14:textId="77777777" w:rsidR="004C0D11" w:rsidRPr="00424070" w:rsidRDefault="004C0D11" w:rsidP="00CC710D">
            <w:pPr>
              <w:jc w:val="both"/>
              <w:rPr>
                <w:sz w:val="18"/>
                <w:szCs w:val="18"/>
              </w:rPr>
            </w:pPr>
            <w:r w:rsidRPr="00424070">
              <w:rPr>
                <w:sz w:val="18"/>
                <w:szCs w:val="18"/>
              </w:rPr>
              <w:t>ve SBH 313 DOĞUM KADIN SAĞLIĞI VE HASTALIKLARI HEMŞİRELİĞİ</w:t>
            </w:r>
          </w:p>
          <w:p w14:paraId="594DD5C0" w14:textId="37BE3BF7" w:rsidR="004C0D11" w:rsidRPr="00424070" w:rsidRDefault="004C0D11" w:rsidP="00CC710D">
            <w:pPr>
              <w:jc w:val="both"/>
              <w:rPr>
                <w:sz w:val="18"/>
                <w:szCs w:val="18"/>
              </w:rPr>
            </w:pPr>
            <w:r w:rsidRPr="00424070">
              <w:rPr>
                <w:sz w:val="18"/>
                <w:szCs w:val="18"/>
              </w:rPr>
              <w:t xml:space="preserve">ve SBH </w:t>
            </w:r>
            <w:r w:rsidR="004C6C60" w:rsidRPr="00424070">
              <w:rPr>
                <w:sz w:val="18"/>
                <w:szCs w:val="18"/>
              </w:rPr>
              <w:t>321</w:t>
            </w:r>
            <w:r w:rsidRPr="00424070">
              <w:rPr>
                <w:sz w:val="18"/>
                <w:szCs w:val="18"/>
              </w:rPr>
              <w:t xml:space="preserve"> ÇOCUK SAĞLIĞI VE HASTALIKLARI HEMŞİRELİĞİ</w:t>
            </w:r>
          </w:p>
          <w:p w14:paraId="1A0E08C2" w14:textId="382B99F0" w:rsidR="004C0D11" w:rsidRPr="00424070" w:rsidRDefault="004C0D11" w:rsidP="00CC710D">
            <w:pPr>
              <w:jc w:val="both"/>
              <w:rPr>
                <w:sz w:val="18"/>
                <w:szCs w:val="18"/>
              </w:rPr>
            </w:pPr>
            <w:r w:rsidRPr="00424070">
              <w:rPr>
                <w:sz w:val="18"/>
                <w:szCs w:val="18"/>
              </w:rPr>
              <w:t xml:space="preserve">ve SBH </w:t>
            </w:r>
            <w:r w:rsidR="00640AF7" w:rsidRPr="00424070">
              <w:rPr>
                <w:sz w:val="18"/>
                <w:szCs w:val="18"/>
              </w:rPr>
              <w:t>322</w:t>
            </w:r>
            <w:r w:rsidRPr="00424070">
              <w:rPr>
                <w:sz w:val="18"/>
                <w:szCs w:val="18"/>
              </w:rPr>
              <w:t xml:space="preserve"> RUH SAĞLIĞI VE HASTALIKLARI HEMŞİRELİĞİ</w:t>
            </w:r>
          </w:p>
          <w:p w14:paraId="2772C46F" w14:textId="095B20CD" w:rsidR="004C0D11" w:rsidRPr="00424070" w:rsidRDefault="004C0D11" w:rsidP="00CC710D">
            <w:pPr>
              <w:jc w:val="both"/>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245" w:type="dxa"/>
          </w:tcPr>
          <w:p w14:paraId="78E69483" w14:textId="77777777" w:rsidR="004C0D11" w:rsidRPr="00424070" w:rsidRDefault="004C0D11" w:rsidP="00CC710D">
            <w:pPr>
              <w:jc w:val="both"/>
              <w:rPr>
                <w:sz w:val="18"/>
                <w:szCs w:val="18"/>
              </w:rPr>
            </w:pPr>
            <w:r w:rsidRPr="00424070">
              <w:rPr>
                <w:b/>
                <w:sz w:val="18"/>
                <w:szCs w:val="18"/>
              </w:rPr>
              <w:t>Önkoşul Olduğu Ders:</w:t>
            </w:r>
            <w:r w:rsidRPr="00424070">
              <w:rPr>
                <w:sz w:val="18"/>
                <w:szCs w:val="18"/>
              </w:rPr>
              <w:t xml:space="preserve"> </w:t>
            </w:r>
          </w:p>
          <w:p w14:paraId="40DC5CA7" w14:textId="77777777" w:rsidR="004C0D11" w:rsidRPr="00424070" w:rsidRDefault="004C0D11" w:rsidP="00CC710D">
            <w:pPr>
              <w:jc w:val="both"/>
              <w:rPr>
                <w:sz w:val="18"/>
                <w:szCs w:val="18"/>
              </w:rPr>
            </w:pPr>
            <w:r w:rsidRPr="00424070">
              <w:rPr>
                <w:sz w:val="18"/>
                <w:szCs w:val="18"/>
              </w:rPr>
              <w:t>Yok</w:t>
            </w:r>
          </w:p>
          <w:p w14:paraId="60DB3E45" w14:textId="77777777" w:rsidR="004C0D11" w:rsidRPr="00424070" w:rsidRDefault="004C0D11" w:rsidP="00CC710D">
            <w:pPr>
              <w:jc w:val="both"/>
              <w:rPr>
                <w:sz w:val="18"/>
                <w:szCs w:val="18"/>
              </w:rPr>
            </w:pPr>
          </w:p>
        </w:tc>
      </w:tr>
      <w:tr w:rsidR="00637F2E" w:rsidRPr="00424070" w14:paraId="05063ABA" w14:textId="77777777" w:rsidTr="00A865E4">
        <w:tc>
          <w:tcPr>
            <w:tcW w:w="5926" w:type="dxa"/>
            <w:gridSpan w:val="3"/>
          </w:tcPr>
          <w:p w14:paraId="103B01B9" w14:textId="77777777" w:rsidR="004C0D11" w:rsidRPr="00424070" w:rsidRDefault="004C0D11" w:rsidP="00CC710D">
            <w:pPr>
              <w:jc w:val="both"/>
              <w:rPr>
                <w:b/>
                <w:sz w:val="18"/>
                <w:szCs w:val="18"/>
              </w:rPr>
            </w:pPr>
            <w:r w:rsidRPr="00424070">
              <w:rPr>
                <w:b/>
                <w:sz w:val="18"/>
                <w:szCs w:val="18"/>
              </w:rPr>
              <w:t xml:space="preserve">Haftalık Ders Saati: </w:t>
            </w:r>
            <w:r w:rsidRPr="00424070">
              <w:rPr>
                <w:sz w:val="18"/>
                <w:szCs w:val="18"/>
              </w:rPr>
              <w:t>24</w:t>
            </w:r>
          </w:p>
        </w:tc>
        <w:tc>
          <w:tcPr>
            <w:tcW w:w="5245" w:type="dxa"/>
          </w:tcPr>
          <w:p w14:paraId="42BDC39D" w14:textId="0A4FE8EC" w:rsidR="004C0D11" w:rsidRPr="00424070" w:rsidRDefault="004C0D11" w:rsidP="00CC710D">
            <w:pPr>
              <w:jc w:val="both"/>
              <w:rPr>
                <w:b/>
                <w:sz w:val="18"/>
                <w:szCs w:val="18"/>
              </w:rPr>
            </w:pPr>
            <w:r w:rsidRPr="00424070">
              <w:rPr>
                <w:b/>
                <w:sz w:val="18"/>
                <w:szCs w:val="18"/>
              </w:rPr>
              <w:t xml:space="preserve">Ders Koordinatörü: </w:t>
            </w:r>
            <w:r w:rsidR="00963D47" w:rsidRPr="00424070">
              <w:rPr>
                <w:bCs/>
                <w:sz w:val="18"/>
                <w:szCs w:val="18"/>
              </w:rPr>
              <w:t>Doç. Dr. Gülay TAŞDEMİR</w:t>
            </w:r>
          </w:p>
        </w:tc>
      </w:tr>
      <w:tr w:rsidR="00637F2E" w:rsidRPr="00424070" w14:paraId="2E941DD3" w14:textId="77777777" w:rsidTr="00A865E4">
        <w:tc>
          <w:tcPr>
            <w:tcW w:w="2504" w:type="dxa"/>
          </w:tcPr>
          <w:p w14:paraId="5B079922" w14:textId="77777777" w:rsidR="004C0D11" w:rsidRPr="00424070" w:rsidRDefault="004C0D11" w:rsidP="00CC710D">
            <w:pPr>
              <w:jc w:val="both"/>
              <w:rPr>
                <w:b/>
                <w:sz w:val="18"/>
                <w:szCs w:val="18"/>
              </w:rPr>
            </w:pPr>
            <w:r w:rsidRPr="00424070">
              <w:rPr>
                <w:b/>
                <w:sz w:val="18"/>
                <w:szCs w:val="18"/>
              </w:rPr>
              <w:t>Teori</w:t>
            </w:r>
          </w:p>
        </w:tc>
        <w:tc>
          <w:tcPr>
            <w:tcW w:w="1525" w:type="dxa"/>
          </w:tcPr>
          <w:p w14:paraId="4D8A8398" w14:textId="77777777" w:rsidR="004C0D11" w:rsidRPr="00424070" w:rsidRDefault="004C0D11" w:rsidP="00CC710D">
            <w:pPr>
              <w:jc w:val="both"/>
              <w:rPr>
                <w:b/>
                <w:sz w:val="18"/>
                <w:szCs w:val="18"/>
              </w:rPr>
            </w:pPr>
            <w:r w:rsidRPr="00424070">
              <w:rPr>
                <w:b/>
                <w:sz w:val="18"/>
                <w:szCs w:val="18"/>
              </w:rPr>
              <w:t>Uygulama</w:t>
            </w:r>
          </w:p>
        </w:tc>
        <w:tc>
          <w:tcPr>
            <w:tcW w:w="1897" w:type="dxa"/>
          </w:tcPr>
          <w:p w14:paraId="55E73AAE" w14:textId="77777777" w:rsidR="004C0D11" w:rsidRPr="00424070" w:rsidRDefault="004C0D11" w:rsidP="00CC710D">
            <w:pPr>
              <w:jc w:val="both"/>
              <w:rPr>
                <w:b/>
                <w:sz w:val="18"/>
                <w:szCs w:val="18"/>
              </w:rPr>
            </w:pPr>
            <w:r w:rsidRPr="00424070">
              <w:rPr>
                <w:b/>
                <w:sz w:val="18"/>
                <w:szCs w:val="18"/>
              </w:rPr>
              <w:t>Laboratuvar</w:t>
            </w:r>
          </w:p>
        </w:tc>
        <w:tc>
          <w:tcPr>
            <w:tcW w:w="5245" w:type="dxa"/>
          </w:tcPr>
          <w:p w14:paraId="22C30499" w14:textId="77777777" w:rsidR="004C0D11" w:rsidRPr="00424070" w:rsidRDefault="004C0D11" w:rsidP="00CC710D">
            <w:pPr>
              <w:jc w:val="both"/>
              <w:rPr>
                <w:b/>
                <w:sz w:val="18"/>
                <w:szCs w:val="18"/>
              </w:rPr>
            </w:pPr>
            <w:r w:rsidRPr="00424070">
              <w:rPr>
                <w:b/>
                <w:sz w:val="18"/>
                <w:szCs w:val="18"/>
              </w:rPr>
              <w:t>Dersin Ulusal Kredisi: 24</w:t>
            </w:r>
          </w:p>
        </w:tc>
      </w:tr>
      <w:tr w:rsidR="00637F2E" w:rsidRPr="00424070" w14:paraId="754B843D" w14:textId="77777777" w:rsidTr="00A865E4">
        <w:tc>
          <w:tcPr>
            <w:tcW w:w="2504" w:type="dxa"/>
          </w:tcPr>
          <w:p w14:paraId="034902FE" w14:textId="77777777" w:rsidR="004C0D11" w:rsidRPr="00424070" w:rsidRDefault="004C0D11" w:rsidP="00CC710D">
            <w:pPr>
              <w:jc w:val="both"/>
              <w:rPr>
                <w:sz w:val="18"/>
                <w:szCs w:val="18"/>
              </w:rPr>
            </w:pPr>
            <w:r w:rsidRPr="00424070">
              <w:rPr>
                <w:sz w:val="18"/>
                <w:szCs w:val="18"/>
              </w:rPr>
              <w:t>0</w:t>
            </w:r>
          </w:p>
        </w:tc>
        <w:tc>
          <w:tcPr>
            <w:tcW w:w="1525" w:type="dxa"/>
          </w:tcPr>
          <w:p w14:paraId="23048DDC" w14:textId="316C735D" w:rsidR="004C0D11" w:rsidRPr="00424070" w:rsidRDefault="007A6A4F" w:rsidP="00CC710D">
            <w:pPr>
              <w:jc w:val="both"/>
              <w:rPr>
                <w:sz w:val="18"/>
                <w:szCs w:val="18"/>
              </w:rPr>
            </w:pPr>
            <w:r w:rsidRPr="00424070">
              <w:rPr>
                <w:sz w:val="18"/>
                <w:szCs w:val="18"/>
              </w:rPr>
              <w:t>40</w:t>
            </w:r>
          </w:p>
        </w:tc>
        <w:tc>
          <w:tcPr>
            <w:tcW w:w="1897" w:type="dxa"/>
          </w:tcPr>
          <w:p w14:paraId="00C304A0" w14:textId="77777777" w:rsidR="004C0D11" w:rsidRPr="00424070" w:rsidRDefault="004C0D11" w:rsidP="00CC710D">
            <w:pPr>
              <w:jc w:val="both"/>
              <w:rPr>
                <w:sz w:val="18"/>
                <w:szCs w:val="18"/>
              </w:rPr>
            </w:pPr>
            <w:r w:rsidRPr="00424070">
              <w:rPr>
                <w:sz w:val="18"/>
                <w:szCs w:val="18"/>
              </w:rPr>
              <w:t>0</w:t>
            </w:r>
          </w:p>
        </w:tc>
        <w:tc>
          <w:tcPr>
            <w:tcW w:w="5245" w:type="dxa"/>
          </w:tcPr>
          <w:p w14:paraId="54950E1E" w14:textId="77777777" w:rsidR="004C0D11" w:rsidRPr="00424070" w:rsidRDefault="004C0D11" w:rsidP="00CC710D">
            <w:pPr>
              <w:jc w:val="both"/>
              <w:rPr>
                <w:b/>
                <w:sz w:val="18"/>
                <w:szCs w:val="18"/>
              </w:rPr>
            </w:pPr>
            <w:r w:rsidRPr="00424070">
              <w:rPr>
                <w:b/>
                <w:sz w:val="18"/>
                <w:szCs w:val="18"/>
              </w:rPr>
              <w:t>Dersin AKTS Kredisi: 24</w:t>
            </w:r>
          </w:p>
        </w:tc>
      </w:tr>
    </w:tbl>
    <w:p w14:paraId="6D1D20AD" w14:textId="77777777" w:rsidR="004C0D11" w:rsidRPr="00424070" w:rsidRDefault="004C0D11" w:rsidP="00CC710D">
      <w:pPr>
        <w:spacing w:line="276" w:lineRule="auto"/>
        <w:jc w:val="both"/>
        <w:rPr>
          <w:sz w:val="18"/>
          <w:szCs w:val="18"/>
        </w:rPr>
      </w:pPr>
    </w:p>
    <w:tbl>
      <w:tblPr>
        <w:tblpPr w:leftFromText="141" w:rightFromText="141" w:vertAnchor="text" w:horzAnchor="margin" w:tblpXSpec="center" w:tblpY="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4"/>
      </w:tblGrid>
      <w:tr w:rsidR="00637F2E" w:rsidRPr="00424070" w14:paraId="6E14D793" w14:textId="77777777" w:rsidTr="00A865E4">
        <w:tc>
          <w:tcPr>
            <w:tcW w:w="11194" w:type="dxa"/>
          </w:tcPr>
          <w:p w14:paraId="117B8B41" w14:textId="77777777" w:rsidR="004C0D11" w:rsidRPr="00424070" w:rsidRDefault="004C0D11" w:rsidP="00CC710D">
            <w:pPr>
              <w:jc w:val="both"/>
              <w:rPr>
                <w:b/>
                <w:sz w:val="18"/>
                <w:szCs w:val="18"/>
              </w:rPr>
            </w:pPr>
            <w:r w:rsidRPr="00424070">
              <w:rPr>
                <w:b/>
                <w:sz w:val="18"/>
                <w:szCs w:val="18"/>
              </w:rPr>
              <w:t>Dersin Amacı:</w:t>
            </w:r>
          </w:p>
          <w:p w14:paraId="4B9A0093" w14:textId="77777777" w:rsidR="004C0D11" w:rsidRPr="00424070" w:rsidRDefault="004C0D11" w:rsidP="00CC710D">
            <w:pPr>
              <w:jc w:val="both"/>
              <w:rPr>
                <w:sz w:val="18"/>
                <w:szCs w:val="18"/>
              </w:rPr>
            </w:pP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637F2E" w:rsidRPr="00424070" w14:paraId="4C0E9085" w14:textId="77777777" w:rsidTr="00A865E4">
        <w:tc>
          <w:tcPr>
            <w:tcW w:w="11194" w:type="dxa"/>
          </w:tcPr>
          <w:p w14:paraId="309F09E1" w14:textId="77777777" w:rsidR="004C0D11" w:rsidRPr="00424070" w:rsidRDefault="004C0D11" w:rsidP="00CC710D">
            <w:pPr>
              <w:jc w:val="both"/>
              <w:rPr>
                <w:b/>
                <w:sz w:val="18"/>
                <w:szCs w:val="18"/>
              </w:rPr>
            </w:pPr>
            <w:r w:rsidRPr="00424070">
              <w:rPr>
                <w:b/>
                <w:sz w:val="18"/>
                <w:szCs w:val="18"/>
              </w:rPr>
              <w:t xml:space="preserve">Dersin Öğrenme Kazanımları:  </w:t>
            </w:r>
          </w:p>
          <w:p w14:paraId="604AD0BB" w14:textId="77777777" w:rsidR="004C0D11" w:rsidRPr="00424070" w:rsidRDefault="004C0D11" w:rsidP="00CC710D">
            <w:pPr>
              <w:ind w:left="60"/>
              <w:jc w:val="both"/>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31368787" w14:textId="77777777" w:rsidR="004C0D11" w:rsidRPr="00424070" w:rsidRDefault="004C0D11" w:rsidP="00CC710D">
            <w:pPr>
              <w:ind w:left="60"/>
              <w:jc w:val="both"/>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13FA079C" w14:textId="77777777" w:rsidR="004C0D11" w:rsidRPr="00424070" w:rsidRDefault="004C0D11" w:rsidP="00CC710D">
            <w:pPr>
              <w:ind w:left="60"/>
              <w:jc w:val="both"/>
              <w:rPr>
                <w:sz w:val="18"/>
                <w:szCs w:val="18"/>
              </w:rPr>
            </w:pPr>
            <w:r w:rsidRPr="00424070">
              <w:rPr>
                <w:sz w:val="18"/>
                <w:szCs w:val="18"/>
              </w:rPr>
              <w:t>3. Mesleki etik ilke ve değerler ile yasal mevzuata uygun bakım vermeyi bilmesi ve bunu kullanabilme becerisi kazanma</w:t>
            </w:r>
          </w:p>
          <w:p w14:paraId="7A029CAC" w14:textId="77777777" w:rsidR="004C0D11" w:rsidRPr="00424070" w:rsidRDefault="004C0D11" w:rsidP="00CC710D">
            <w:pPr>
              <w:ind w:left="60"/>
              <w:jc w:val="both"/>
              <w:rPr>
                <w:sz w:val="18"/>
                <w:szCs w:val="18"/>
              </w:rPr>
            </w:pPr>
            <w:r w:rsidRPr="00424070">
              <w:rPr>
                <w:sz w:val="18"/>
                <w:szCs w:val="18"/>
              </w:rPr>
              <w:t>4. Bakım verdiği birey, aile, toplum ve sağlık ekibi üyeleri ile etkili iletişim becerilerini kullanabilme</w:t>
            </w:r>
          </w:p>
          <w:p w14:paraId="51416ABE" w14:textId="77777777" w:rsidR="004C0D11" w:rsidRPr="00424070" w:rsidRDefault="004C0D11" w:rsidP="00CC710D">
            <w:pPr>
              <w:ind w:left="60"/>
              <w:jc w:val="both"/>
              <w:rPr>
                <w:sz w:val="18"/>
                <w:szCs w:val="18"/>
              </w:rPr>
            </w:pPr>
            <w:r w:rsidRPr="00424070">
              <w:rPr>
                <w:sz w:val="18"/>
                <w:szCs w:val="18"/>
              </w:rPr>
              <w:t>5. Yaşam boyu öğrenmeyi benimseyerek bilgi ve becerilerini bakımda süreklilik sağlayarak uygulamaya yansıtma becerisini kazanma</w:t>
            </w:r>
          </w:p>
          <w:p w14:paraId="55A8E964" w14:textId="77777777" w:rsidR="004C0D11" w:rsidRPr="00424070" w:rsidRDefault="004C0D11" w:rsidP="00CC710D">
            <w:pPr>
              <w:ind w:left="60"/>
              <w:jc w:val="both"/>
              <w:rPr>
                <w:sz w:val="18"/>
                <w:szCs w:val="18"/>
              </w:rPr>
            </w:pPr>
            <w:r w:rsidRPr="00424070">
              <w:rPr>
                <w:sz w:val="18"/>
                <w:szCs w:val="18"/>
              </w:rPr>
              <w:t>6. Hastanın verileri ile hemşirelik bakımı arasındaki ilişkiyi açıklama</w:t>
            </w:r>
          </w:p>
        </w:tc>
      </w:tr>
    </w:tbl>
    <w:p w14:paraId="65CB2D6F" w14:textId="77777777" w:rsidR="004C0D11" w:rsidRPr="00424070" w:rsidRDefault="004C0D11" w:rsidP="00CC710D">
      <w:pPr>
        <w:jc w:val="both"/>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1"/>
      </w:tblGrid>
      <w:tr w:rsidR="00637F2E" w:rsidRPr="00424070" w14:paraId="5715853A" w14:textId="77777777" w:rsidTr="00A865E4">
        <w:trPr>
          <w:trHeight w:val="450"/>
        </w:trPr>
        <w:tc>
          <w:tcPr>
            <w:tcW w:w="11171" w:type="dxa"/>
          </w:tcPr>
          <w:p w14:paraId="3E9AE37A" w14:textId="77777777" w:rsidR="004C0D11" w:rsidRPr="00424070" w:rsidRDefault="004C0D11" w:rsidP="00CC710D">
            <w:pPr>
              <w:jc w:val="both"/>
              <w:rPr>
                <w:b/>
                <w:sz w:val="18"/>
                <w:szCs w:val="18"/>
              </w:rPr>
            </w:pPr>
            <w:r w:rsidRPr="00424070">
              <w:rPr>
                <w:b/>
                <w:sz w:val="18"/>
                <w:szCs w:val="18"/>
              </w:rPr>
              <w:t xml:space="preserve">Öğrenme ve Öğretme Yöntemleri: </w:t>
            </w:r>
            <w:r w:rsidRPr="00424070">
              <w:rPr>
                <w:sz w:val="18"/>
                <w:szCs w:val="18"/>
              </w:rPr>
              <w:t>Anlatım Yöntemi, Soru-Cevap, Tartışma, Örnek Vaka Tartışması, Grup Çalışmaları, Beyin Fırtınası, Gösterip Yaptırma</w:t>
            </w:r>
          </w:p>
        </w:tc>
      </w:tr>
    </w:tbl>
    <w:p w14:paraId="6FA4EDF7" w14:textId="77777777" w:rsidR="004C0D11" w:rsidRPr="00424070" w:rsidRDefault="004C0D11" w:rsidP="00CC710D">
      <w:pPr>
        <w:jc w:val="both"/>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993"/>
      </w:tblGrid>
      <w:tr w:rsidR="00637F2E" w:rsidRPr="00424070" w14:paraId="24C0EB8B" w14:textId="77777777" w:rsidTr="00A865E4">
        <w:trPr>
          <w:trHeight w:val="56"/>
        </w:trPr>
        <w:tc>
          <w:tcPr>
            <w:tcW w:w="11171" w:type="dxa"/>
            <w:gridSpan w:val="3"/>
          </w:tcPr>
          <w:p w14:paraId="254A0C27" w14:textId="77777777" w:rsidR="004C0D11" w:rsidRPr="00424070" w:rsidRDefault="004C0D11"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56D08E97" w14:textId="77777777" w:rsidTr="00A865E4">
        <w:trPr>
          <w:trHeight w:val="56"/>
        </w:trPr>
        <w:tc>
          <w:tcPr>
            <w:tcW w:w="4088" w:type="dxa"/>
          </w:tcPr>
          <w:p w14:paraId="1818EFE4" w14:textId="77777777" w:rsidR="004C0D11" w:rsidRPr="00424070" w:rsidRDefault="004C0D11" w:rsidP="00CC710D">
            <w:pPr>
              <w:jc w:val="both"/>
              <w:rPr>
                <w:b/>
                <w:sz w:val="18"/>
                <w:szCs w:val="18"/>
              </w:rPr>
            </w:pPr>
          </w:p>
        </w:tc>
        <w:tc>
          <w:tcPr>
            <w:tcW w:w="3090" w:type="dxa"/>
          </w:tcPr>
          <w:p w14:paraId="0FB7C0BE" w14:textId="77777777" w:rsidR="004C0D11" w:rsidRPr="00424070" w:rsidRDefault="004C0D11" w:rsidP="00CC710D">
            <w:pPr>
              <w:jc w:val="both"/>
              <w:rPr>
                <w:b/>
                <w:sz w:val="18"/>
                <w:szCs w:val="18"/>
              </w:rPr>
            </w:pPr>
            <w:r w:rsidRPr="00424070">
              <w:rPr>
                <w:sz w:val="18"/>
                <w:szCs w:val="18"/>
              </w:rPr>
              <w:t>Varsa (X) olarak işaretleyiniz</w:t>
            </w:r>
          </w:p>
        </w:tc>
        <w:tc>
          <w:tcPr>
            <w:tcW w:w="3993" w:type="dxa"/>
          </w:tcPr>
          <w:p w14:paraId="1769F45F" w14:textId="77777777" w:rsidR="004C0D11" w:rsidRPr="00424070" w:rsidRDefault="004C0D11" w:rsidP="00CC710D">
            <w:pPr>
              <w:jc w:val="both"/>
              <w:rPr>
                <w:b/>
                <w:sz w:val="18"/>
                <w:szCs w:val="18"/>
              </w:rPr>
            </w:pPr>
            <w:r w:rsidRPr="00424070">
              <w:rPr>
                <w:sz w:val="18"/>
                <w:szCs w:val="18"/>
              </w:rPr>
              <w:t>Yüzde (%)</w:t>
            </w:r>
          </w:p>
        </w:tc>
      </w:tr>
      <w:tr w:rsidR="00637F2E" w:rsidRPr="00424070" w14:paraId="450B58AE" w14:textId="77777777" w:rsidTr="00A865E4">
        <w:trPr>
          <w:trHeight w:val="218"/>
        </w:trPr>
        <w:tc>
          <w:tcPr>
            <w:tcW w:w="4088" w:type="dxa"/>
            <w:vAlign w:val="center"/>
          </w:tcPr>
          <w:p w14:paraId="19FB2BE5" w14:textId="77777777" w:rsidR="004C0D11" w:rsidRPr="00424070" w:rsidRDefault="004C0D11"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53CFBF64" w14:textId="77777777" w:rsidR="004C0D11" w:rsidRPr="00424070" w:rsidRDefault="004C0D11" w:rsidP="00CC710D">
            <w:pPr>
              <w:autoSpaceDE w:val="0"/>
              <w:autoSpaceDN w:val="0"/>
              <w:adjustRightInd w:val="0"/>
              <w:jc w:val="both"/>
              <w:rPr>
                <w:sz w:val="18"/>
                <w:szCs w:val="18"/>
              </w:rPr>
            </w:pPr>
          </w:p>
        </w:tc>
        <w:tc>
          <w:tcPr>
            <w:tcW w:w="3993" w:type="dxa"/>
            <w:vAlign w:val="center"/>
          </w:tcPr>
          <w:p w14:paraId="63EE38F1" w14:textId="77777777" w:rsidR="004C0D11" w:rsidRPr="00424070" w:rsidRDefault="004C0D11" w:rsidP="00CC710D">
            <w:pPr>
              <w:autoSpaceDE w:val="0"/>
              <w:autoSpaceDN w:val="0"/>
              <w:adjustRightInd w:val="0"/>
              <w:jc w:val="both"/>
              <w:rPr>
                <w:sz w:val="18"/>
                <w:szCs w:val="18"/>
              </w:rPr>
            </w:pPr>
          </w:p>
        </w:tc>
      </w:tr>
      <w:tr w:rsidR="00637F2E" w:rsidRPr="00424070" w14:paraId="3FE9AD18" w14:textId="77777777" w:rsidTr="00A865E4">
        <w:trPr>
          <w:trHeight w:val="224"/>
        </w:trPr>
        <w:tc>
          <w:tcPr>
            <w:tcW w:w="4088" w:type="dxa"/>
            <w:vAlign w:val="center"/>
          </w:tcPr>
          <w:p w14:paraId="5F55F0F6" w14:textId="77777777" w:rsidR="004C0D11" w:rsidRPr="00424070" w:rsidRDefault="004C0D11"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7F0A00D4" w14:textId="77777777" w:rsidR="004C0D11" w:rsidRPr="00424070" w:rsidRDefault="004C0D11" w:rsidP="00CC710D">
            <w:pPr>
              <w:autoSpaceDE w:val="0"/>
              <w:autoSpaceDN w:val="0"/>
              <w:adjustRightInd w:val="0"/>
              <w:jc w:val="both"/>
              <w:rPr>
                <w:sz w:val="18"/>
                <w:szCs w:val="18"/>
              </w:rPr>
            </w:pPr>
            <w:r w:rsidRPr="00424070">
              <w:rPr>
                <w:sz w:val="18"/>
                <w:szCs w:val="18"/>
              </w:rPr>
              <w:t>X</w:t>
            </w:r>
          </w:p>
        </w:tc>
        <w:tc>
          <w:tcPr>
            <w:tcW w:w="3993" w:type="dxa"/>
            <w:vAlign w:val="center"/>
          </w:tcPr>
          <w:p w14:paraId="3DCEC1B2" w14:textId="4E0E4234" w:rsidR="004C0D11" w:rsidRPr="00424070" w:rsidRDefault="004C0D11"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67E7783F" w14:textId="77777777" w:rsidTr="00A865E4">
        <w:trPr>
          <w:trHeight w:val="116"/>
        </w:trPr>
        <w:tc>
          <w:tcPr>
            <w:tcW w:w="4088" w:type="dxa"/>
            <w:vAlign w:val="center"/>
          </w:tcPr>
          <w:p w14:paraId="02A24CFC" w14:textId="77777777" w:rsidR="004C0D11" w:rsidRPr="00424070" w:rsidRDefault="004C0D11"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27701C2A" w14:textId="77777777" w:rsidR="004C0D11" w:rsidRPr="00424070" w:rsidRDefault="004C0D11" w:rsidP="00CC710D">
            <w:pPr>
              <w:autoSpaceDE w:val="0"/>
              <w:autoSpaceDN w:val="0"/>
              <w:adjustRightInd w:val="0"/>
              <w:jc w:val="both"/>
              <w:rPr>
                <w:sz w:val="18"/>
                <w:szCs w:val="18"/>
              </w:rPr>
            </w:pPr>
            <w:r w:rsidRPr="00424070">
              <w:rPr>
                <w:sz w:val="18"/>
                <w:szCs w:val="18"/>
              </w:rPr>
              <w:t>X</w:t>
            </w:r>
          </w:p>
        </w:tc>
        <w:tc>
          <w:tcPr>
            <w:tcW w:w="3993" w:type="dxa"/>
            <w:vAlign w:val="center"/>
          </w:tcPr>
          <w:p w14:paraId="12F54F14" w14:textId="3063C474" w:rsidR="004C0D11" w:rsidRPr="00424070" w:rsidRDefault="004C0D11"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01710001" w14:textId="77777777" w:rsidTr="00A865E4">
        <w:tblPrEx>
          <w:tblBorders>
            <w:insideH w:val="single" w:sz="6" w:space="0" w:color="auto"/>
            <w:insideV w:val="single" w:sz="6" w:space="0" w:color="auto"/>
          </w:tblBorders>
        </w:tblPrEx>
        <w:tc>
          <w:tcPr>
            <w:tcW w:w="11171" w:type="dxa"/>
            <w:gridSpan w:val="3"/>
          </w:tcPr>
          <w:p w14:paraId="35FCFBC1" w14:textId="77777777" w:rsidR="004C0D11" w:rsidRPr="00424070" w:rsidRDefault="004C0D11" w:rsidP="00CC710D">
            <w:pPr>
              <w:jc w:val="both"/>
              <w:rPr>
                <w:sz w:val="18"/>
                <w:szCs w:val="18"/>
              </w:rPr>
            </w:pPr>
            <w:r w:rsidRPr="00424070">
              <w:rPr>
                <w:b/>
                <w:sz w:val="18"/>
                <w:szCs w:val="18"/>
              </w:rPr>
              <w:t xml:space="preserve">Ders İçin Önerilen Kaynaklar: </w:t>
            </w:r>
          </w:p>
          <w:p w14:paraId="4552E00C" w14:textId="77777777" w:rsidR="004C0D11" w:rsidRPr="00424070" w:rsidRDefault="004C0D11" w:rsidP="00CC710D">
            <w:pPr>
              <w:jc w:val="both"/>
              <w:rPr>
                <w:sz w:val="18"/>
                <w:szCs w:val="18"/>
              </w:rPr>
            </w:pPr>
            <w:r w:rsidRPr="00424070">
              <w:rPr>
                <w:sz w:val="18"/>
                <w:szCs w:val="18"/>
              </w:rPr>
              <w:t>McEwen, M., &amp; Nies, M. A. (2019). Community/Public Health Nursing-E-Book: Promoting The Health Of Populations (Vol. 1).</w:t>
            </w:r>
          </w:p>
          <w:p w14:paraId="176A0A66" w14:textId="77777777" w:rsidR="004C0D11" w:rsidRPr="00424070" w:rsidRDefault="004C0D11" w:rsidP="00CC710D">
            <w:pPr>
              <w:jc w:val="both"/>
              <w:rPr>
                <w:sz w:val="18"/>
                <w:szCs w:val="18"/>
              </w:rPr>
            </w:pPr>
            <w:r w:rsidRPr="00424070">
              <w:rPr>
                <w:sz w:val="18"/>
                <w:szCs w:val="18"/>
              </w:rPr>
              <w:t>Öztek, Z., Üner, S., &amp; Eren, N. (2015). Halk Sağlığı Temel Bilgileri, Güler Ç (Ed.), (3. baskı ed., pp. 2-10). Hacettepe Üniversitesi Yayınları.</w:t>
            </w:r>
          </w:p>
          <w:p w14:paraId="5A1D9CF5" w14:textId="77777777" w:rsidR="004C0D11" w:rsidRPr="00424070" w:rsidRDefault="004C0D11" w:rsidP="00CC710D">
            <w:pPr>
              <w:jc w:val="both"/>
              <w:rPr>
                <w:sz w:val="18"/>
                <w:szCs w:val="18"/>
              </w:rPr>
            </w:pPr>
            <w:r w:rsidRPr="00424070">
              <w:rPr>
                <w:sz w:val="18"/>
                <w:szCs w:val="18"/>
              </w:rPr>
              <w:t>Rector, C. L., Stanley, M. J. (2022). Community and Public Health Nursing: Promoting the Public's Health. Birleşik Krallık: Wolters Kluwer.</w:t>
            </w:r>
          </w:p>
          <w:p w14:paraId="3D1B3BCB" w14:textId="77777777" w:rsidR="004C0D11" w:rsidRPr="00424070" w:rsidRDefault="004C0D11" w:rsidP="00CC710D">
            <w:pPr>
              <w:jc w:val="both"/>
              <w:rPr>
                <w:sz w:val="18"/>
                <w:szCs w:val="18"/>
              </w:rPr>
            </w:pPr>
            <w:r w:rsidRPr="00424070">
              <w:rPr>
                <w:sz w:val="18"/>
                <w:szCs w:val="18"/>
              </w:rPr>
              <w:t>Erkin-Geyiktepe. Ö., Kalkım, A., &amp; Göl, İ., (2021). Halk Sağlığı Hemşireliği. (pp. 3-54). Çukurova Nobel Tıp Kitabevi.</w:t>
            </w:r>
          </w:p>
          <w:p w14:paraId="58D1BDF3" w14:textId="77777777" w:rsidR="004C0D11" w:rsidRPr="00424070" w:rsidRDefault="004C0D11" w:rsidP="00CC710D">
            <w:pPr>
              <w:jc w:val="both"/>
              <w:rPr>
                <w:sz w:val="18"/>
                <w:szCs w:val="18"/>
              </w:rPr>
            </w:pPr>
            <w:r w:rsidRPr="00424070">
              <w:rPr>
                <w:sz w:val="18"/>
                <w:szCs w:val="18"/>
              </w:rPr>
              <w:t>Lundy, K. S., &amp; Janes, S. (2014). Community health nursing: Caring for the public's health (3 ed.). Jones &amp; Bartlett Learning.</w:t>
            </w:r>
          </w:p>
        </w:tc>
      </w:tr>
      <w:tr w:rsidR="00637F2E" w:rsidRPr="00424070" w14:paraId="2D7A4BC0" w14:textId="77777777" w:rsidTr="00A865E4">
        <w:tblPrEx>
          <w:tblBorders>
            <w:insideH w:val="single" w:sz="6" w:space="0" w:color="auto"/>
            <w:insideV w:val="single" w:sz="6" w:space="0" w:color="auto"/>
          </w:tblBorders>
        </w:tblPrEx>
        <w:tc>
          <w:tcPr>
            <w:tcW w:w="11171" w:type="dxa"/>
            <w:gridSpan w:val="3"/>
          </w:tcPr>
          <w:p w14:paraId="6719C8FA" w14:textId="77777777" w:rsidR="004C0D11" w:rsidRPr="00424070" w:rsidRDefault="004C0D11"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63401BE0" w14:textId="77777777" w:rsidR="004C0D11" w:rsidRPr="00424070" w:rsidRDefault="004C0D11" w:rsidP="00CC710D">
            <w:pPr>
              <w:pStyle w:val="ListeParagraf"/>
              <w:widowControl w:val="0"/>
              <w:numPr>
                <w:ilvl w:val="0"/>
                <w:numId w:val="18"/>
              </w:numPr>
              <w:tabs>
                <w:tab w:val="left" w:pos="1134"/>
              </w:tabs>
              <w:jc w:val="both"/>
              <w:rPr>
                <w:sz w:val="18"/>
                <w:szCs w:val="18"/>
              </w:rPr>
            </w:pPr>
            <w:r w:rsidRPr="00424070">
              <w:rPr>
                <w:sz w:val="18"/>
                <w:szCs w:val="18"/>
              </w:rPr>
              <w:t xml:space="preserve">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%90’ına </w:t>
            </w:r>
            <w:r w:rsidRPr="00424070">
              <w:rPr>
                <w:spacing w:val="-1"/>
                <w:sz w:val="18"/>
                <w:szCs w:val="18"/>
              </w:rPr>
              <w:t xml:space="preserve">katılmış olmalıdır. </w:t>
            </w:r>
          </w:p>
        </w:tc>
      </w:tr>
    </w:tbl>
    <w:p w14:paraId="47B8C364" w14:textId="77777777" w:rsidR="004C0D11" w:rsidRPr="00424070" w:rsidRDefault="004C0D11" w:rsidP="00CC710D">
      <w:pPr>
        <w:jc w:val="both"/>
        <w:rPr>
          <w:sz w:val="18"/>
          <w:szCs w:val="18"/>
        </w:rPr>
      </w:pPr>
    </w:p>
    <w:tbl>
      <w:tblPr>
        <w:tblStyle w:val="TabloKlavuzu"/>
        <w:tblW w:w="11171" w:type="dxa"/>
        <w:tblInd w:w="-998" w:type="dxa"/>
        <w:tblLook w:val="04A0" w:firstRow="1" w:lastRow="0" w:firstColumn="1" w:lastColumn="0" w:noHBand="0" w:noVBand="1"/>
      </w:tblPr>
      <w:tblGrid>
        <w:gridCol w:w="11171"/>
      </w:tblGrid>
      <w:tr w:rsidR="00637F2E" w:rsidRPr="00424070" w14:paraId="4A21A61F" w14:textId="77777777" w:rsidTr="00A865E4">
        <w:tc>
          <w:tcPr>
            <w:tcW w:w="11171" w:type="dxa"/>
          </w:tcPr>
          <w:p w14:paraId="162CA77A" w14:textId="77777777" w:rsidR="004C0D11" w:rsidRPr="00424070" w:rsidRDefault="004C0D11"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1B04F264" w14:textId="77777777" w:rsidR="00954B6B" w:rsidRPr="00424070" w:rsidRDefault="00954B6B" w:rsidP="00CC710D">
      <w:pPr>
        <w:jc w:val="both"/>
        <w:rPr>
          <w:sz w:val="18"/>
          <w:szCs w:val="18"/>
        </w:rPr>
      </w:pPr>
    </w:p>
    <w:tbl>
      <w:tblPr>
        <w:tblStyle w:val="TabloKlavuzu"/>
        <w:tblW w:w="11171" w:type="dxa"/>
        <w:tblInd w:w="-998" w:type="dxa"/>
        <w:tblLook w:val="04A0" w:firstRow="1" w:lastRow="0" w:firstColumn="1" w:lastColumn="0" w:noHBand="0" w:noVBand="1"/>
      </w:tblPr>
      <w:tblGrid>
        <w:gridCol w:w="4650"/>
        <w:gridCol w:w="1452"/>
        <w:gridCol w:w="2039"/>
        <w:gridCol w:w="3030"/>
      </w:tblGrid>
      <w:tr w:rsidR="00637F2E" w:rsidRPr="00424070" w14:paraId="7F9A0BC2" w14:textId="77777777" w:rsidTr="00A865E4">
        <w:trPr>
          <w:trHeight w:val="155"/>
        </w:trPr>
        <w:tc>
          <w:tcPr>
            <w:tcW w:w="11171" w:type="dxa"/>
            <w:gridSpan w:val="4"/>
          </w:tcPr>
          <w:p w14:paraId="701F6607" w14:textId="77777777" w:rsidR="004C0D11" w:rsidRPr="00424070" w:rsidRDefault="004C0D11" w:rsidP="00CC710D">
            <w:pPr>
              <w:jc w:val="both"/>
              <w:rPr>
                <w:b/>
                <w:bCs/>
                <w:sz w:val="18"/>
                <w:szCs w:val="18"/>
              </w:rPr>
            </w:pPr>
            <w:r w:rsidRPr="00424070">
              <w:rPr>
                <w:b/>
                <w:bCs/>
                <w:sz w:val="18"/>
                <w:szCs w:val="18"/>
              </w:rPr>
              <w:t>AKTS / İŞ YÜKÜ TABLOSU</w:t>
            </w:r>
          </w:p>
        </w:tc>
      </w:tr>
      <w:tr w:rsidR="00637F2E" w:rsidRPr="00424070" w14:paraId="5185DE1D" w14:textId="77777777" w:rsidTr="00A865E4">
        <w:trPr>
          <w:trHeight w:val="103"/>
        </w:trPr>
        <w:tc>
          <w:tcPr>
            <w:tcW w:w="4650" w:type="dxa"/>
          </w:tcPr>
          <w:p w14:paraId="53C1FCFF" w14:textId="77777777" w:rsidR="004C0D11" w:rsidRPr="00424070" w:rsidRDefault="004C0D11" w:rsidP="00CC710D">
            <w:pPr>
              <w:jc w:val="both"/>
              <w:rPr>
                <w:sz w:val="18"/>
                <w:szCs w:val="18"/>
              </w:rPr>
            </w:pPr>
            <w:r w:rsidRPr="00424070">
              <w:rPr>
                <w:b/>
                <w:bCs/>
                <w:sz w:val="18"/>
                <w:szCs w:val="18"/>
              </w:rPr>
              <w:t>Etkinlik</w:t>
            </w:r>
          </w:p>
        </w:tc>
        <w:tc>
          <w:tcPr>
            <w:tcW w:w="1452" w:type="dxa"/>
          </w:tcPr>
          <w:p w14:paraId="5413B5A7" w14:textId="77777777" w:rsidR="004C0D11" w:rsidRPr="00424070" w:rsidRDefault="004C0D11" w:rsidP="00CC710D">
            <w:pPr>
              <w:jc w:val="both"/>
              <w:rPr>
                <w:b/>
                <w:bCs/>
                <w:sz w:val="18"/>
                <w:szCs w:val="18"/>
              </w:rPr>
            </w:pPr>
            <w:r w:rsidRPr="00424070">
              <w:rPr>
                <w:b/>
                <w:bCs/>
                <w:sz w:val="18"/>
                <w:szCs w:val="18"/>
              </w:rPr>
              <w:t>Sayısı</w:t>
            </w:r>
          </w:p>
        </w:tc>
        <w:tc>
          <w:tcPr>
            <w:tcW w:w="2039" w:type="dxa"/>
          </w:tcPr>
          <w:p w14:paraId="132C9A8B" w14:textId="77777777" w:rsidR="004C0D11" w:rsidRPr="00424070" w:rsidRDefault="004C0D11" w:rsidP="00CC710D">
            <w:pPr>
              <w:jc w:val="both"/>
              <w:rPr>
                <w:b/>
                <w:bCs/>
                <w:sz w:val="18"/>
                <w:szCs w:val="18"/>
              </w:rPr>
            </w:pPr>
            <w:r w:rsidRPr="00424070">
              <w:rPr>
                <w:b/>
                <w:bCs/>
                <w:sz w:val="18"/>
                <w:szCs w:val="18"/>
              </w:rPr>
              <w:t>Süresi (Saat)</w:t>
            </w:r>
          </w:p>
        </w:tc>
        <w:tc>
          <w:tcPr>
            <w:tcW w:w="3030" w:type="dxa"/>
          </w:tcPr>
          <w:p w14:paraId="313175ED" w14:textId="77777777" w:rsidR="004C0D11" w:rsidRPr="00424070" w:rsidRDefault="004C0D11" w:rsidP="00CC710D">
            <w:pPr>
              <w:jc w:val="both"/>
              <w:rPr>
                <w:b/>
                <w:bCs/>
                <w:sz w:val="18"/>
                <w:szCs w:val="18"/>
              </w:rPr>
            </w:pPr>
            <w:r w:rsidRPr="00424070">
              <w:rPr>
                <w:b/>
                <w:bCs/>
                <w:sz w:val="18"/>
                <w:szCs w:val="18"/>
              </w:rPr>
              <w:t>Toplam İş Yükü (Saat)</w:t>
            </w:r>
          </w:p>
        </w:tc>
      </w:tr>
      <w:tr w:rsidR="00637F2E" w:rsidRPr="00424070" w14:paraId="00C19919" w14:textId="77777777" w:rsidTr="00A865E4">
        <w:trPr>
          <w:trHeight w:val="146"/>
        </w:trPr>
        <w:tc>
          <w:tcPr>
            <w:tcW w:w="4650" w:type="dxa"/>
          </w:tcPr>
          <w:p w14:paraId="17A6D049" w14:textId="77777777" w:rsidR="004C0D11" w:rsidRPr="00424070" w:rsidRDefault="004C0D11" w:rsidP="00CC710D">
            <w:pPr>
              <w:jc w:val="both"/>
              <w:rPr>
                <w:sz w:val="18"/>
                <w:szCs w:val="18"/>
              </w:rPr>
            </w:pPr>
            <w:r w:rsidRPr="00424070">
              <w:rPr>
                <w:sz w:val="18"/>
                <w:szCs w:val="18"/>
              </w:rPr>
              <w:t>Ders Süresi (16 hafta/ uygulama)</w:t>
            </w:r>
          </w:p>
        </w:tc>
        <w:tc>
          <w:tcPr>
            <w:tcW w:w="1452" w:type="dxa"/>
          </w:tcPr>
          <w:p w14:paraId="75913A83" w14:textId="77777777" w:rsidR="004C0D11" w:rsidRPr="00424070" w:rsidRDefault="004C0D11" w:rsidP="00CC710D">
            <w:pPr>
              <w:jc w:val="center"/>
              <w:rPr>
                <w:sz w:val="18"/>
                <w:szCs w:val="18"/>
              </w:rPr>
            </w:pPr>
            <w:r w:rsidRPr="00424070">
              <w:rPr>
                <w:sz w:val="18"/>
                <w:szCs w:val="18"/>
              </w:rPr>
              <w:t>16</w:t>
            </w:r>
          </w:p>
        </w:tc>
        <w:tc>
          <w:tcPr>
            <w:tcW w:w="2039" w:type="dxa"/>
          </w:tcPr>
          <w:p w14:paraId="5F7EA40E" w14:textId="77777777" w:rsidR="004C0D11" w:rsidRPr="00424070" w:rsidRDefault="004C0D11" w:rsidP="00CC710D">
            <w:pPr>
              <w:jc w:val="center"/>
              <w:rPr>
                <w:sz w:val="18"/>
                <w:szCs w:val="18"/>
              </w:rPr>
            </w:pPr>
            <w:r w:rsidRPr="00424070">
              <w:rPr>
                <w:sz w:val="18"/>
                <w:szCs w:val="18"/>
              </w:rPr>
              <w:t>24</w:t>
            </w:r>
          </w:p>
        </w:tc>
        <w:tc>
          <w:tcPr>
            <w:tcW w:w="3030" w:type="dxa"/>
          </w:tcPr>
          <w:p w14:paraId="18689FA7" w14:textId="77777777" w:rsidR="004C0D11" w:rsidRPr="00424070" w:rsidRDefault="004C0D11" w:rsidP="00CC710D">
            <w:pPr>
              <w:jc w:val="center"/>
              <w:rPr>
                <w:sz w:val="18"/>
                <w:szCs w:val="18"/>
              </w:rPr>
            </w:pPr>
            <w:r w:rsidRPr="00424070">
              <w:rPr>
                <w:sz w:val="18"/>
                <w:szCs w:val="18"/>
              </w:rPr>
              <w:t>384</w:t>
            </w:r>
          </w:p>
        </w:tc>
      </w:tr>
      <w:tr w:rsidR="00637F2E" w:rsidRPr="00424070" w14:paraId="38C1F694" w14:textId="77777777" w:rsidTr="00A865E4">
        <w:trPr>
          <w:trHeight w:val="207"/>
        </w:trPr>
        <w:tc>
          <w:tcPr>
            <w:tcW w:w="4650" w:type="dxa"/>
          </w:tcPr>
          <w:p w14:paraId="1E1AF5E1" w14:textId="77777777" w:rsidR="004C0D11" w:rsidRPr="00424070" w:rsidRDefault="004C0D11" w:rsidP="00CC710D">
            <w:pPr>
              <w:jc w:val="both"/>
              <w:rPr>
                <w:sz w:val="18"/>
                <w:szCs w:val="18"/>
              </w:rPr>
            </w:pPr>
            <w:r w:rsidRPr="00424070">
              <w:rPr>
                <w:sz w:val="18"/>
                <w:szCs w:val="18"/>
              </w:rPr>
              <w:t>Sınıf Dışı Ders Çalışma Süresi (Ön çalışma, pekiştirme)</w:t>
            </w:r>
          </w:p>
        </w:tc>
        <w:tc>
          <w:tcPr>
            <w:tcW w:w="1452" w:type="dxa"/>
          </w:tcPr>
          <w:p w14:paraId="0B576926" w14:textId="77777777" w:rsidR="004C0D11" w:rsidRPr="00424070" w:rsidRDefault="004C0D11" w:rsidP="00CC710D">
            <w:pPr>
              <w:jc w:val="center"/>
              <w:rPr>
                <w:sz w:val="18"/>
                <w:szCs w:val="18"/>
              </w:rPr>
            </w:pPr>
            <w:r w:rsidRPr="00424070">
              <w:rPr>
                <w:sz w:val="18"/>
                <w:szCs w:val="18"/>
              </w:rPr>
              <w:t>16</w:t>
            </w:r>
          </w:p>
        </w:tc>
        <w:tc>
          <w:tcPr>
            <w:tcW w:w="2039" w:type="dxa"/>
          </w:tcPr>
          <w:p w14:paraId="33697C75" w14:textId="77777777" w:rsidR="004C0D11" w:rsidRPr="00424070" w:rsidRDefault="004C0D11" w:rsidP="00CC710D">
            <w:pPr>
              <w:jc w:val="center"/>
              <w:rPr>
                <w:sz w:val="18"/>
                <w:szCs w:val="18"/>
              </w:rPr>
            </w:pPr>
            <w:r w:rsidRPr="00424070">
              <w:rPr>
                <w:sz w:val="18"/>
                <w:szCs w:val="18"/>
              </w:rPr>
              <w:t>8</w:t>
            </w:r>
          </w:p>
        </w:tc>
        <w:tc>
          <w:tcPr>
            <w:tcW w:w="3030" w:type="dxa"/>
          </w:tcPr>
          <w:p w14:paraId="70D865B0" w14:textId="77777777" w:rsidR="004C0D11" w:rsidRPr="00424070" w:rsidRDefault="004C0D11" w:rsidP="00CC710D">
            <w:pPr>
              <w:jc w:val="center"/>
              <w:rPr>
                <w:sz w:val="18"/>
                <w:szCs w:val="18"/>
              </w:rPr>
            </w:pPr>
            <w:r w:rsidRPr="00424070">
              <w:rPr>
                <w:sz w:val="18"/>
                <w:szCs w:val="18"/>
              </w:rPr>
              <w:t>128</w:t>
            </w:r>
          </w:p>
        </w:tc>
      </w:tr>
      <w:tr w:rsidR="00637F2E" w:rsidRPr="00424070" w14:paraId="006CBFEE" w14:textId="77777777" w:rsidTr="00A865E4">
        <w:trPr>
          <w:trHeight w:val="139"/>
        </w:trPr>
        <w:tc>
          <w:tcPr>
            <w:tcW w:w="4650" w:type="dxa"/>
          </w:tcPr>
          <w:p w14:paraId="041D61B6" w14:textId="77777777" w:rsidR="004C0D11" w:rsidRPr="00424070" w:rsidRDefault="004C0D11" w:rsidP="00CC710D">
            <w:pPr>
              <w:jc w:val="both"/>
              <w:rPr>
                <w:sz w:val="18"/>
                <w:szCs w:val="18"/>
              </w:rPr>
            </w:pPr>
            <w:r w:rsidRPr="00424070">
              <w:rPr>
                <w:sz w:val="18"/>
                <w:szCs w:val="18"/>
              </w:rPr>
              <w:lastRenderedPageBreak/>
              <w:t>Ödevler</w:t>
            </w:r>
          </w:p>
        </w:tc>
        <w:tc>
          <w:tcPr>
            <w:tcW w:w="1452" w:type="dxa"/>
          </w:tcPr>
          <w:p w14:paraId="763A43B4" w14:textId="77777777" w:rsidR="004C0D11" w:rsidRPr="00424070" w:rsidRDefault="004C0D11" w:rsidP="00CC710D">
            <w:pPr>
              <w:jc w:val="center"/>
              <w:rPr>
                <w:sz w:val="18"/>
                <w:szCs w:val="18"/>
              </w:rPr>
            </w:pPr>
            <w:r w:rsidRPr="00424070">
              <w:rPr>
                <w:sz w:val="18"/>
                <w:szCs w:val="18"/>
              </w:rPr>
              <w:t>4</w:t>
            </w:r>
          </w:p>
        </w:tc>
        <w:tc>
          <w:tcPr>
            <w:tcW w:w="2039" w:type="dxa"/>
          </w:tcPr>
          <w:p w14:paraId="34444042" w14:textId="77777777" w:rsidR="004C0D11" w:rsidRPr="00424070" w:rsidRDefault="004C0D11" w:rsidP="00CC710D">
            <w:pPr>
              <w:jc w:val="center"/>
              <w:rPr>
                <w:sz w:val="18"/>
                <w:szCs w:val="18"/>
              </w:rPr>
            </w:pPr>
            <w:r w:rsidRPr="00424070">
              <w:rPr>
                <w:sz w:val="18"/>
                <w:szCs w:val="18"/>
              </w:rPr>
              <w:t>4</w:t>
            </w:r>
          </w:p>
        </w:tc>
        <w:tc>
          <w:tcPr>
            <w:tcW w:w="3030" w:type="dxa"/>
          </w:tcPr>
          <w:p w14:paraId="39620529" w14:textId="77777777" w:rsidR="004C0D11" w:rsidRPr="00424070" w:rsidRDefault="004C0D11" w:rsidP="00CC710D">
            <w:pPr>
              <w:jc w:val="center"/>
              <w:rPr>
                <w:sz w:val="18"/>
                <w:szCs w:val="18"/>
              </w:rPr>
            </w:pPr>
            <w:r w:rsidRPr="00424070">
              <w:rPr>
                <w:sz w:val="18"/>
                <w:szCs w:val="18"/>
              </w:rPr>
              <w:t>16</w:t>
            </w:r>
          </w:p>
        </w:tc>
      </w:tr>
      <w:tr w:rsidR="00637F2E" w:rsidRPr="00424070" w14:paraId="543A7A10" w14:textId="77777777" w:rsidTr="00A865E4">
        <w:trPr>
          <w:trHeight w:val="213"/>
        </w:trPr>
        <w:tc>
          <w:tcPr>
            <w:tcW w:w="4650" w:type="dxa"/>
          </w:tcPr>
          <w:p w14:paraId="670BAC41" w14:textId="77777777" w:rsidR="004C0D11" w:rsidRPr="00424070" w:rsidRDefault="004C0D11" w:rsidP="00CC710D">
            <w:pPr>
              <w:jc w:val="both"/>
              <w:rPr>
                <w:sz w:val="18"/>
                <w:szCs w:val="18"/>
              </w:rPr>
            </w:pPr>
            <w:r w:rsidRPr="00424070">
              <w:rPr>
                <w:sz w:val="18"/>
                <w:szCs w:val="18"/>
              </w:rPr>
              <w:t>Ara sınavlar (hazırlık süresi dahil)</w:t>
            </w:r>
          </w:p>
        </w:tc>
        <w:tc>
          <w:tcPr>
            <w:tcW w:w="1452" w:type="dxa"/>
          </w:tcPr>
          <w:p w14:paraId="45DC2C8E" w14:textId="77777777" w:rsidR="004C0D11" w:rsidRPr="00424070" w:rsidRDefault="004C0D11" w:rsidP="00CC710D">
            <w:pPr>
              <w:jc w:val="center"/>
              <w:rPr>
                <w:sz w:val="18"/>
                <w:szCs w:val="18"/>
              </w:rPr>
            </w:pPr>
            <w:r w:rsidRPr="00424070">
              <w:rPr>
                <w:sz w:val="18"/>
                <w:szCs w:val="18"/>
              </w:rPr>
              <w:t>1</w:t>
            </w:r>
          </w:p>
        </w:tc>
        <w:tc>
          <w:tcPr>
            <w:tcW w:w="2039" w:type="dxa"/>
          </w:tcPr>
          <w:p w14:paraId="2AA61AF4" w14:textId="77777777" w:rsidR="004C0D11" w:rsidRPr="00424070" w:rsidRDefault="004C0D11" w:rsidP="00CC710D">
            <w:pPr>
              <w:jc w:val="center"/>
              <w:rPr>
                <w:sz w:val="18"/>
                <w:szCs w:val="18"/>
              </w:rPr>
            </w:pPr>
            <w:r w:rsidRPr="00424070">
              <w:rPr>
                <w:sz w:val="18"/>
                <w:szCs w:val="18"/>
              </w:rPr>
              <w:t>38</w:t>
            </w:r>
          </w:p>
        </w:tc>
        <w:tc>
          <w:tcPr>
            <w:tcW w:w="3030" w:type="dxa"/>
          </w:tcPr>
          <w:p w14:paraId="4164D48A" w14:textId="77777777" w:rsidR="004C0D11" w:rsidRPr="00424070" w:rsidRDefault="004C0D11" w:rsidP="00CC710D">
            <w:pPr>
              <w:jc w:val="center"/>
              <w:rPr>
                <w:sz w:val="18"/>
                <w:szCs w:val="18"/>
              </w:rPr>
            </w:pPr>
            <w:r w:rsidRPr="00424070">
              <w:rPr>
                <w:sz w:val="18"/>
                <w:szCs w:val="18"/>
              </w:rPr>
              <w:t>38</w:t>
            </w:r>
          </w:p>
        </w:tc>
      </w:tr>
      <w:tr w:rsidR="00637F2E" w:rsidRPr="00424070" w14:paraId="1B1FEFE3" w14:textId="77777777" w:rsidTr="00A865E4">
        <w:trPr>
          <w:trHeight w:val="117"/>
        </w:trPr>
        <w:tc>
          <w:tcPr>
            <w:tcW w:w="4650" w:type="dxa"/>
          </w:tcPr>
          <w:p w14:paraId="6269A009" w14:textId="77777777" w:rsidR="004C0D11" w:rsidRPr="00424070" w:rsidRDefault="004C0D11" w:rsidP="00CC710D">
            <w:pPr>
              <w:jc w:val="both"/>
              <w:rPr>
                <w:sz w:val="18"/>
                <w:szCs w:val="18"/>
              </w:rPr>
            </w:pPr>
            <w:r w:rsidRPr="00424070">
              <w:rPr>
                <w:sz w:val="18"/>
                <w:szCs w:val="18"/>
              </w:rPr>
              <w:t>Yarıyıl Sonu Sınavı (hazırlık süresi dahil)</w:t>
            </w:r>
          </w:p>
        </w:tc>
        <w:tc>
          <w:tcPr>
            <w:tcW w:w="1452" w:type="dxa"/>
          </w:tcPr>
          <w:p w14:paraId="092D6C83" w14:textId="77777777" w:rsidR="004C0D11" w:rsidRPr="00424070" w:rsidRDefault="004C0D11" w:rsidP="00CC710D">
            <w:pPr>
              <w:jc w:val="center"/>
              <w:rPr>
                <w:sz w:val="18"/>
                <w:szCs w:val="18"/>
              </w:rPr>
            </w:pPr>
            <w:r w:rsidRPr="00424070">
              <w:rPr>
                <w:sz w:val="18"/>
                <w:szCs w:val="18"/>
              </w:rPr>
              <w:t>1</w:t>
            </w:r>
          </w:p>
        </w:tc>
        <w:tc>
          <w:tcPr>
            <w:tcW w:w="2039" w:type="dxa"/>
          </w:tcPr>
          <w:p w14:paraId="2EA89F01" w14:textId="77777777" w:rsidR="004C0D11" w:rsidRPr="00424070" w:rsidRDefault="004C0D11" w:rsidP="00CC710D">
            <w:pPr>
              <w:jc w:val="center"/>
              <w:rPr>
                <w:sz w:val="18"/>
                <w:szCs w:val="18"/>
              </w:rPr>
            </w:pPr>
            <w:r w:rsidRPr="00424070">
              <w:rPr>
                <w:sz w:val="18"/>
                <w:szCs w:val="18"/>
              </w:rPr>
              <w:t>40</w:t>
            </w:r>
          </w:p>
        </w:tc>
        <w:tc>
          <w:tcPr>
            <w:tcW w:w="3030" w:type="dxa"/>
          </w:tcPr>
          <w:p w14:paraId="15E8B2CC" w14:textId="77777777" w:rsidR="004C0D11" w:rsidRPr="00424070" w:rsidRDefault="004C0D11" w:rsidP="00CC710D">
            <w:pPr>
              <w:jc w:val="center"/>
              <w:rPr>
                <w:sz w:val="18"/>
                <w:szCs w:val="18"/>
              </w:rPr>
            </w:pPr>
            <w:r w:rsidRPr="00424070">
              <w:rPr>
                <w:sz w:val="18"/>
                <w:szCs w:val="18"/>
              </w:rPr>
              <w:t>40</w:t>
            </w:r>
          </w:p>
        </w:tc>
      </w:tr>
      <w:tr w:rsidR="00637F2E" w:rsidRPr="00424070" w14:paraId="7D6BF67F" w14:textId="77777777" w:rsidTr="00A865E4">
        <w:trPr>
          <w:trHeight w:val="190"/>
        </w:trPr>
        <w:tc>
          <w:tcPr>
            <w:tcW w:w="4650" w:type="dxa"/>
          </w:tcPr>
          <w:p w14:paraId="33429EA6" w14:textId="77777777" w:rsidR="004C0D11" w:rsidRPr="00424070" w:rsidRDefault="004C0D11" w:rsidP="00CC710D">
            <w:pPr>
              <w:jc w:val="both"/>
              <w:rPr>
                <w:sz w:val="18"/>
                <w:szCs w:val="18"/>
              </w:rPr>
            </w:pPr>
            <w:r w:rsidRPr="00424070">
              <w:rPr>
                <w:sz w:val="18"/>
                <w:szCs w:val="18"/>
              </w:rPr>
              <w:t>Sunum / Seminer (hazırlık süresi dahil)</w:t>
            </w:r>
          </w:p>
        </w:tc>
        <w:tc>
          <w:tcPr>
            <w:tcW w:w="1452" w:type="dxa"/>
          </w:tcPr>
          <w:p w14:paraId="1DCD0F36" w14:textId="77777777" w:rsidR="004C0D11" w:rsidRPr="00424070" w:rsidRDefault="004C0D11" w:rsidP="00CC710D">
            <w:pPr>
              <w:jc w:val="center"/>
              <w:rPr>
                <w:sz w:val="18"/>
                <w:szCs w:val="18"/>
              </w:rPr>
            </w:pPr>
            <w:r w:rsidRPr="00424070">
              <w:rPr>
                <w:sz w:val="18"/>
                <w:szCs w:val="18"/>
              </w:rPr>
              <w:t>1</w:t>
            </w:r>
          </w:p>
        </w:tc>
        <w:tc>
          <w:tcPr>
            <w:tcW w:w="2039" w:type="dxa"/>
          </w:tcPr>
          <w:p w14:paraId="5ECD5A57" w14:textId="77777777" w:rsidR="004C0D11" w:rsidRPr="00424070" w:rsidRDefault="004C0D11" w:rsidP="00CC710D">
            <w:pPr>
              <w:jc w:val="center"/>
              <w:rPr>
                <w:sz w:val="18"/>
                <w:szCs w:val="18"/>
              </w:rPr>
            </w:pPr>
            <w:r w:rsidRPr="00424070">
              <w:rPr>
                <w:sz w:val="18"/>
                <w:szCs w:val="18"/>
              </w:rPr>
              <w:t>18</w:t>
            </w:r>
          </w:p>
        </w:tc>
        <w:tc>
          <w:tcPr>
            <w:tcW w:w="3030" w:type="dxa"/>
          </w:tcPr>
          <w:p w14:paraId="070F9FA3" w14:textId="77777777" w:rsidR="004C0D11" w:rsidRPr="00424070" w:rsidRDefault="004C0D11" w:rsidP="00CC710D">
            <w:pPr>
              <w:jc w:val="center"/>
              <w:rPr>
                <w:sz w:val="18"/>
                <w:szCs w:val="18"/>
              </w:rPr>
            </w:pPr>
            <w:r w:rsidRPr="00424070">
              <w:rPr>
                <w:sz w:val="18"/>
                <w:szCs w:val="18"/>
              </w:rPr>
              <w:t>18</w:t>
            </w:r>
          </w:p>
        </w:tc>
      </w:tr>
      <w:tr w:rsidR="00637F2E" w:rsidRPr="00424070" w14:paraId="45E378D2" w14:textId="77777777" w:rsidTr="00A865E4">
        <w:trPr>
          <w:trHeight w:val="109"/>
        </w:trPr>
        <w:tc>
          <w:tcPr>
            <w:tcW w:w="8141" w:type="dxa"/>
            <w:gridSpan w:val="3"/>
          </w:tcPr>
          <w:p w14:paraId="31DC4E83" w14:textId="77777777" w:rsidR="004C0D11" w:rsidRPr="00424070" w:rsidRDefault="004C0D11" w:rsidP="00CC710D">
            <w:pPr>
              <w:jc w:val="right"/>
              <w:rPr>
                <w:b/>
                <w:bCs/>
                <w:sz w:val="18"/>
                <w:szCs w:val="18"/>
              </w:rPr>
            </w:pPr>
            <w:r w:rsidRPr="00424070">
              <w:rPr>
                <w:b/>
                <w:bCs/>
                <w:sz w:val="18"/>
                <w:szCs w:val="18"/>
              </w:rPr>
              <w:t>Toplam İş Yükü</w:t>
            </w:r>
          </w:p>
        </w:tc>
        <w:tc>
          <w:tcPr>
            <w:tcW w:w="3030" w:type="dxa"/>
          </w:tcPr>
          <w:p w14:paraId="6BBCD27A" w14:textId="77777777" w:rsidR="004C0D11" w:rsidRPr="00424070" w:rsidRDefault="004C0D11" w:rsidP="00CC710D">
            <w:pPr>
              <w:jc w:val="center"/>
              <w:rPr>
                <w:sz w:val="18"/>
                <w:szCs w:val="18"/>
              </w:rPr>
            </w:pPr>
            <w:r w:rsidRPr="00424070">
              <w:rPr>
                <w:sz w:val="18"/>
                <w:szCs w:val="18"/>
              </w:rPr>
              <w:t>624</w:t>
            </w:r>
          </w:p>
        </w:tc>
      </w:tr>
      <w:tr w:rsidR="00637F2E" w:rsidRPr="00424070" w14:paraId="1F4A52AC" w14:textId="77777777" w:rsidTr="00A865E4">
        <w:trPr>
          <w:trHeight w:val="183"/>
        </w:trPr>
        <w:tc>
          <w:tcPr>
            <w:tcW w:w="8141" w:type="dxa"/>
            <w:gridSpan w:val="3"/>
          </w:tcPr>
          <w:p w14:paraId="429EFCB6" w14:textId="77777777" w:rsidR="004C0D11" w:rsidRPr="00424070" w:rsidRDefault="004C0D11" w:rsidP="00CC710D">
            <w:pPr>
              <w:jc w:val="right"/>
              <w:rPr>
                <w:sz w:val="18"/>
                <w:szCs w:val="18"/>
              </w:rPr>
            </w:pPr>
            <w:r w:rsidRPr="00424070">
              <w:rPr>
                <w:b/>
                <w:bCs/>
                <w:sz w:val="18"/>
                <w:szCs w:val="18"/>
              </w:rPr>
              <w:t>Dersin AKTS Kredisi</w:t>
            </w:r>
          </w:p>
        </w:tc>
        <w:tc>
          <w:tcPr>
            <w:tcW w:w="3030" w:type="dxa"/>
          </w:tcPr>
          <w:p w14:paraId="6851A596" w14:textId="77777777" w:rsidR="004C0D11" w:rsidRPr="00424070" w:rsidRDefault="004C0D11" w:rsidP="00CC710D">
            <w:pPr>
              <w:jc w:val="center"/>
              <w:rPr>
                <w:sz w:val="18"/>
                <w:szCs w:val="18"/>
              </w:rPr>
            </w:pPr>
            <w:r w:rsidRPr="00424070">
              <w:rPr>
                <w:sz w:val="18"/>
                <w:szCs w:val="18"/>
              </w:rPr>
              <w:t>24</w:t>
            </w:r>
          </w:p>
        </w:tc>
      </w:tr>
    </w:tbl>
    <w:p w14:paraId="01524889" w14:textId="77777777" w:rsidR="004C0D11" w:rsidRPr="00424070" w:rsidRDefault="004C0D11" w:rsidP="00CC710D">
      <w:pPr>
        <w:jc w:val="both"/>
        <w:rPr>
          <w:rFonts w:eastAsia="Calibri"/>
          <w:sz w:val="18"/>
          <w:szCs w:val="18"/>
        </w:rPr>
      </w:pPr>
    </w:p>
    <w:p w14:paraId="4CB55E26" w14:textId="60976FE7" w:rsidR="004C0D11" w:rsidRPr="00424070" w:rsidRDefault="004C0D11" w:rsidP="00CC710D">
      <w:pPr>
        <w:ind w:left="-993" w:right="-428"/>
        <w:jc w:val="both"/>
        <w:rPr>
          <w:rFonts w:eastAsia="Calibri"/>
          <w:b/>
          <w:bCs/>
          <w:sz w:val="18"/>
          <w:szCs w:val="18"/>
        </w:rPr>
      </w:pPr>
      <w:r w:rsidRPr="00424070">
        <w:rPr>
          <w:rFonts w:eastAsia="Calibri"/>
          <w:b/>
          <w:bCs/>
          <w:sz w:val="18"/>
          <w:szCs w:val="18"/>
        </w:rPr>
        <w:t xml:space="preserve">Tablo 1: </w:t>
      </w:r>
      <w:r w:rsidR="007345EC" w:rsidRPr="00424070">
        <w:rPr>
          <w:rFonts w:eastAsia="Calibri"/>
          <w:b/>
          <w:bCs/>
          <w:sz w:val="18"/>
          <w:szCs w:val="18"/>
        </w:rPr>
        <w:t xml:space="preserve">SBH </w:t>
      </w:r>
      <w:r w:rsidR="007A6A4F" w:rsidRPr="00424070">
        <w:rPr>
          <w:rFonts w:eastAsia="Calibri"/>
          <w:b/>
          <w:bCs/>
          <w:sz w:val="18"/>
          <w:szCs w:val="18"/>
        </w:rPr>
        <w:t>5</w:t>
      </w:r>
      <w:r w:rsidR="007345EC" w:rsidRPr="00424070">
        <w:rPr>
          <w:rFonts w:eastAsia="Calibri"/>
          <w:b/>
          <w:bCs/>
          <w:sz w:val="18"/>
          <w:szCs w:val="18"/>
        </w:rPr>
        <w:t>2</w:t>
      </w:r>
      <w:r w:rsidR="00963D47" w:rsidRPr="00424070">
        <w:rPr>
          <w:rFonts w:eastAsia="Calibri"/>
          <w:b/>
          <w:bCs/>
          <w:sz w:val="18"/>
          <w:szCs w:val="18"/>
        </w:rPr>
        <w:t>1</w:t>
      </w:r>
      <w:r w:rsidR="007345EC" w:rsidRPr="00424070">
        <w:rPr>
          <w:rFonts w:eastAsia="Calibri"/>
          <w:b/>
          <w:bCs/>
          <w:sz w:val="18"/>
          <w:szCs w:val="18"/>
        </w:rPr>
        <w:t xml:space="preserve">-SBH </w:t>
      </w:r>
      <w:r w:rsidR="007A6A4F" w:rsidRPr="00424070">
        <w:rPr>
          <w:rFonts w:eastAsia="Calibri"/>
          <w:b/>
          <w:bCs/>
          <w:sz w:val="18"/>
          <w:szCs w:val="18"/>
        </w:rPr>
        <w:t>5</w:t>
      </w:r>
      <w:r w:rsidR="007345EC" w:rsidRPr="00424070">
        <w:rPr>
          <w:rFonts w:eastAsia="Calibri"/>
          <w:b/>
          <w:bCs/>
          <w:sz w:val="18"/>
          <w:szCs w:val="18"/>
        </w:rPr>
        <w:t>2</w:t>
      </w:r>
      <w:r w:rsidR="00963D47" w:rsidRPr="00424070">
        <w:rPr>
          <w:rFonts w:eastAsia="Calibri"/>
          <w:b/>
          <w:bCs/>
          <w:sz w:val="18"/>
          <w:szCs w:val="18"/>
        </w:rPr>
        <w:t>8</w:t>
      </w:r>
      <w:r w:rsidR="007345EC" w:rsidRPr="00424070">
        <w:rPr>
          <w:rFonts w:eastAsia="Calibri"/>
          <w:b/>
          <w:bCs/>
          <w:sz w:val="18"/>
          <w:szCs w:val="18"/>
        </w:rPr>
        <w:t xml:space="preserve"> </w:t>
      </w:r>
      <w:r w:rsidR="00963D47" w:rsidRPr="00424070">
        <w:rPr>
          <w:rFonts w:eastAsia="Calibri"/>
          <w:b/>
          <w:bCs/>
          <w:sz w:val="18"/>
          <w:szCs w:val="18"/>
        </w:rPr>
        <w:t xml:space="preserve">Ruh Sağlığı ve Hastalıkları Hemşireliği İntern Uygulaması </w:t>
      </w:r>
      <w:r w:rsidRPr="00424070">
        <w:rPr>
          <w:rFonts w:eastAsia="Calibri"/>
          <w:b/>
          <w:bCs/>
          <w:sz w:val="18"/>
          <w:szCs w:val="18"/>
        </w:rPr>
        <w:t>Ders İçerikleri ve Öğrenim Kazanımları Matrisi</w:t>
      </w:r>
    </w:p>
    <w:tbl>
      <w:tblPr>
        <w:tblW w:w="618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866"/>
        <w:gridCol w:w="1277"/>
        <w:gridCol w:w="1135"/>
        <w:gridCol w:w="1135"/>
        <w:gridCol w:w="1277"/>
        <w:gridCol w:w="1559"/>
        <w:gridCol w:w="2146"/>
      </w:tblGrid>
      <w:tr w:rsidR="00637F2E" w:rsidRPr="00424070" w14:paraId="76D1E73C" w14:textId="77777777" w:rsidTr="00A865E4">
        <w:tc>
          <w:tcPr>
            <w:tcW w:w="5000" w:type="pct"/>
            <w:gridSpan w:val="8"/>
          </w:tcPr>
          <w:p w14:paraId="64E9C25A" w14:textId="57742A25" w:rsidR="004C0D11" w:rsidRPr="00424070" w:rsidRDefault="007345EC" w:rsidP="00CC710D">
            <w:pPr>
              <w:rPr>
                <w:sz w:val="18"/>
                <w:szCs w:val="18"/>
              </w:rPr>
            </w:pPr>
            <w:r w:rsidRPr="00424070">
              <w:rPr>
                <w:sz w:val="18"/>
                <w:szCs w:val="18"/>
              </w:rPr>
              <w:t xml:space="preserve">SBH </w:t>
            </w:r>
            <w:r w:rsidR="00A865E4" w:rsidRPr="00424070">
              <w:rPr>
                <w:sz w:val="18"/>
                <w:szCs w:val="18"/>
              </w:rPr>
              <w:t>5</w:t>
            </w:r>
            <w:r w:rsidRPr="00424070">
              <w:rPr>
                <w:sz w:val="18"/>
                <w:szCs w:val="18"/>
              </w:rPr>
              <w:t>2</w:t>
            </w:r>
            <w:r w:rsidR="00963D47" w:rsidRPr="00424070">
              <w:rPr>
                <w:sz w:val="18"/>
                <w:szCs w:val="18"/>
              </w:rPr>
              <w:t>1</w:t>
            </w:r>
            <w:r w:rsidRPr="00424070">
              <w:rPr>
                <w:sz w:val="18"/>
                <w:szCs w:val="18"/>
              </w:rPr>
              <w:t xml:space="preserve">-SBH </w:t>
            </w:r>
            <w:r w:rsidR="00A865E4" w:rsidRPr="00424070">
              <w:rPr>
                <w:sz w:val="18"/>
                <w:szCs w:val="18"/>
              </w:rPr>
              <w:t>5</w:t>
            </w:r>
            <w:r w:rsidRPr="00424070">
              <w:rPr>
                <w:sz w:val="18"/>
                <w:szCs w:val="18"/>
              </w:rPr>
              <w:t>2</w:t>
            </w:r>
            <w:r w:rsidR="00963D47" w:rsidRPr="00424070">
              <w:rPr>
                <w:sz w:val="18"/>
                <w:szCs w:val="18"/>
              </w:rPr>
              <w:t>8</w:t>
            </w:r>
            <w:r w:rsidRPr="00424070">
              <w:rPr>
                <w:sz w:val="18"/>
                <w:szCs w:val="18"/>
              </w:rPr>
              <w:t xml:space="preserve"> </w:t>
            </w:r>
            <w:r w:rsidR="00963D47" w:rsidRPr="00424070">
              <w:rPr>
                <w:sz w:val="18"/>
                <w:szCs w:val="18"/>
              </w:rPr>
              <w:t>Ruh Sağlığı ve Hastalıkları Hemşireliği İntern Uygulaması Ders İçerikleri ve Öğrenim Kazanımları Matrisi</w:t>
            </w:r>
          </w:p>
        </w:tc>
      </w:tr>
      <w:tr w:rsidR="00637F2E" w:rsidRPr="00424070" w14:paraId="00CEE01E" w14:textId="77777777" w:rsidTr="00A865E4">
        <w:tc>
          <w:tcPr>
            <w:tcW w:w="359" w:type="pct"/>
            <w:vMerge w:val="restart"/>
          </w:tcPr>
          <w:p w14:paraId="6DA0E241" w14:textId="77777777" w:rsidR="004C0D11" w:rsidRPr="00424070" w:rsidRDefault="004C0D11" w:rsidP="00CC710D">
            <w:pPr>
              <w:jc w:val="both"/>
              <w:rPr>
                <w:b/>
                <w:sz w:val="18"/>
                <w:szCs w:val="18"/>
              </w:rPr>
            </w:pPr>
            <w:r w:rsidRPr="00424070">
              <w:rPr>
                <w:b/>
                <w:sz w:val="18"/>
                <w:szCs w:val="18"/>
              </w:rPr>
              <w:t>Hafta</w:t>
            </w:r>
          </w:p>
        </w:tc>
        <w:tc>
          <w:tcPr>
            <w:tcW w:w="833" w:type="pct"/>
            <w:vMerge w:val="restart"/>
          </w:tcPr>
          <w:p w14:paraId="5014C263" w14:textId="77777777" w:rsidR="004C0D11" w:rsidRPr="00424070" w:rsidRDefault="004C0D11" w:rsidP="00CC710D">
            <w:pPr>
              <w:jc w:val="both"/>
              <w:rPr>
                <w:b/>
                <w:sz w:val="18"/>
                <w:szCs w:val="18"/>
              </w:rPr>
            </w:pPr>
            <w:r w:rsidRPr="00424070">
              <w:rPr>
                <w:b/>
                <w:sz w:val="18"/>
                <w:szCs w:val="18"/>
              </w:rPr>
              <w:t>Haftalık Ders İçerikleri</w:t>
            </w:r>
          </w:p>
        </w:tc>
        <w:tc>
          <w:tcPr>
            <w:tcW w:w="3808" w:type="pct"/>
            <w:gridSpan w:val="6"/>
          </w:tcPr>
          <w:p w14:paraId="477223A9" w14:textId="77777777" w:rsidR="004C0D11" w:rsidRPr="00424070" w:rsidRDefault="004C0D11" w:rsidP="00CC710D">
            <w:pPr>
              <w:jc w:val="both"/>
              <w:rPr>
                <w:rFonts w:eastAsia="Calibri"/>
                <w:b/>
                <w:sz w:val="18"/>
                <w:szCs w:val="18"/>
              </w:rPr>
            </w:pPr>
            <w:r w:rsidRPr="00424070">
              <w:rPr>
                <w:rFonts w:eastAsia="Calibri"/>
                <w:b/>
                <w:sz w:val="18"/>
                <w:szCs w:val="18"/>
              </w:rPr>
              <w:t>Dersin Öğrenim Kazanımları</w:t>
            </w:r>
          </w:p>
        </w:tc>
      </w:tr>
      <w:tr w:rsidR="00637F2E" w:rsidRPr="00424070" w14:paraId="35D37DC9" w14:textId="77777777" w:rsidTr="00A865E4">
        <w:trPr>
          <w:trHeight w:val="835"/>
        </w:trPr>
        <w:tc>
          <w:tcPr>
            <w:tcW w:w="359" w:type="pct"/>
            <w:vMerge/>
          </w:tcPr>
          <w:p w14:paraId="1B788A96" w14:textId="77777777" w:rsidR="004C0D11" w:rsidRPr="00424070" w:rsidRDefault="004C0D11" w:rsidP="00CC710D">
            <w:pPr>
              <w:jc w:val="both"/>
              <w:rPr>
                <w:b/>
                <w:sz w:val="18"/>
                <w:szCs w:val="18"/>
              </w:rPr>
            </w:pPr>
          </w:p>
        </w:tc>
        <w:tc>
          <w:tcPr>
            <w:tcW w:w="833" w:type="pct"/>
            <w:vMerge/>
          </w:tcPr>
          <w:p w14:paraId="7A694BFF" w14:textId="77777777" w:rsidR="004C0D11" w:rsidRPr="00424070" w:rsidRDefault="004C0D11" w:rsidP="00CC710D">
            <w:pPr>
              <w:jc w:val="both"/>
              <w:rPr>
                <w:b/>
                <w:sz w:val="18"/>
                <w:szCs w:val="18"/>
              </w:rPr>
            </w:pPr>
          </w:p>
        </w:tc>
        <w:tc>
          <w:tcPr>
            <w:tcW w:w="570" w:type="pct"/>
          </w:tcPr>
          <w:p w14:paraId="3495611F" w14:textId="77777777" w:rsidR="004C0D11" w:rsidRPr="00424070" w:rsidRDefault="004C0D11" w:rsidP="00CC710D">
            <w:pPr>
              <w:jc w:val="both"/>
              <w:rPr>
                <w:bCs/>
                <w:sz w:val="18"/>
                <w:szCs w:val="18"/>
              </w:rPr>
            </w:pPr>
            <w:r w:rsidRPr="00424070">
              <w:rPr>
                <w:bCs/>
                <w:sz w:val="18"/>
                <w:szCs w:val="18"/>
              </w:rPr>
              <w:t>1. Hemşirelik bilim ve sanatının gereklerini yerine getirerek birey, aile ve toplumun koruyucu, tedavi ve rehabilite edici sağlık bakım gereksinimlerine yönelik bütüncül yaklaşımla hemşirelik sürecini uygulayabilme</w:t>
            </w:r>
          </w:p>
        </w:tc>
        <w:tc>
          <w:tcPr>
            <w:tcW w:w="507" w:type="pct"/>
          </w:tcPr>
          <w:p w14:paraId="61BBBEA6" w14:textId="77777777" w:rsidR="004C0D11" w:rsidRPr="00424070" w:rsidRDefault="004C0D11" w:rsidP="00CC710D">
            <w:pPr>
              <w:jc w:val="both"/>
              <w:rPr>
                <w:bCs/>
                <w:sz w:val="18"/>
                <w:szCs w:val="18"/>
              </w:rPr>
            </w:pPr>
            <w:r w:rsidRPr="00424070">
              <w:rPr>
                <w:bCs/>
                <w:sz w:val="18"/>
                <w:szCs w:val="18"/>
              </w:rPr>
              <w:t>2. Hemşirelik alanında araştırma/ literatür taraması yaparak yeni yaklaşım, kanıta dayalı uygulamaları ve eleştirel düşünme sürecini kullanma yetisini geliştirme</w:t>
            </w:r>
          </w:p>
        </w:tc>
        <w:tc>
          <w:tcPr>
            <w:tcW w:w="507" w:type="pct"/>
          </w:tcPr>
          <w:p w14:paraId="7A8DBEB8" w14:textId="77777777" w:rsidR="004C0D11" w:rsidRPr="00424070" w:rsidRDefault="004C0D11" w:rsidP="00CC710D">
            <w:pPr>
              <w:jc w:val="both"/>
              <w:rPr>
                <w:sz w:val="18"/>
                <w:szCs w:val="18"/>
              </w:rPr>
            </w:pPr>
            <w:r w:rsidRPr="00424070">
              <w:rPr>
                <w:sz w:val="18"/>
                <w:szCs w:val="18"/>
              </w:rPr>
              <w:t>3. Mesleki etik ilke ve değerler ile yasal mevzuata uygun bakım vermeyi bilmesi ve bunu kullanabilme becerisi kazanma</w:t>
            </w:r>
          </w:p>
        </w:tc>
        <w:tc>
          <w:tcPr>
            <w:tcW w:w="570" w:type="pct"/>
          </w:tcPr>
          <w:p w14:paraId="2ADA7F92" w14:textId="77777777" w:rsidR="004C0D11" w:rsidRPr="00424070" w:rsidRDefault="004C0D11" w:rsidP="00CC710D">
            <w:pPr>
              <w:jc w:val="both"/>
              <w:rPr>
                <w:sz w:val="18"/>
                <w:szCs w:val="18"/>
              </w:rPr>
            </w:pPr>
            <w:r w:rsidRPr="00424070">
              <w:rPr>
                <w:sz w:val="18"/>
                <w:szCs w:val="18"/>
              </w:rPr>
              <w:t>4. Bakım verdiği birey, aile, toplum ve sağlık ekibi üyeleri ile etkili iletişim becerilerini kullanabilme</w:t>
            </w:r>
          </w:p>
        </w:tc>
        <w:tc>
          <w:tcPr>
            <w:tcW w:w="696" w:type="pct"/>
          </w:tcPr>
          <w:p w14:paraId="1B5CDF14" w14:textId="77777777" w:rsidR="004C0D11" w:rsidRPr="00424070" w:rsidRDefault="004C0D11" w:rsidP="00CC710D">
            <w:pPr>
              <w:jc w:val="both"/>
              <w:rPr>
                <w:bCs/>
                <w:sz w:val="18"/>
                <w:szCs w:val="18"/>
              </w:rPr>
            </w:pPr>
            <w:r w:rsidRPr="00424070">
              <w:rPr>
                <w:bCs/>
                <w:sz w:val="18"/>
                <w:szCs w:val="18"/>
              </w:rPr>
              <w:t>5. Yaşam boyu öğrenmeyi benimseyerek bilgi ve becerilerini bakımda süreklilik sağlayarak uygulamaya yansıtma becerisini kazanma</w:t>
            </w:r>
          </w:p>
        </w:tc>
        <w:tc>
          <w:tcPr>
            <w:tcW w:w="957" w:type="pct"/>
          </w:tcPr>
          <w:p w14:paraId="54E6D057" w14:textId="77777777" w:rsidR="004C0D11" w:rsidRPr="00424070" w:rsidRDefault="004C0D11" w:rsidP="00CC710D">
            <w:pPr>
              <w:jc w:val="both"/>
              <w:rPr>
                <w:bCs/>
                <w:sz w:val="18"/>
                <w:szCs w:val="18"/>
              </w:rPr>
            </w:pPr>
            <w:r w:rsidRPr="00424070">
              <w:rPr>
                <w:sz w:val="18"/>
                <w:szCs w:val="18"/>
              </w:rPr>
              <w:t>6.Hastanın verileri ile hemşirelik bakımı arasındaki ilişkiyi açıklama</w:t>
            </w:r>
          </w:p>
        </w:tc>
      </w:tr>
      <w:tr w:rsidR="00637F2E" w:rsidRPr="00424070" w14:paraId="143AB703" w14:textId="77777777" w:rsidTr="00A865E4">
        <w:trPr>
          <w:trHeight w:val="113"/>
        </w:trPr>
        <w:tc>
          <w:tcPr>
            <w:tcW w:w="359" w:type="pct"/>
          </w:tcPr>
          <w:p w14:paraId="0D8D5C3E" w14:textId="77777777" w:rsidR="004C0D11" w:rsidRPr="00424070" w:rsidRDefault="004C0D11" w:rsidP="00CC710D">
            <w:pPr>
              <w:jc w:val="both"/>
              <w:rPr>
                <w:b/>
                <w:sz w:val="18"/>
                <w:szCs w:val="18"/>
              </w:rPr>
            </w:pPr>
            <w:r w:rsidRPr="00424070">
              <w:rPr>
                <w:b/>
                <w:sz w:val="18"/>
                <w:szCs w:val="18"/>
              </w:rPr>
              <w:t>1</w:t>
            </w:r>
          </w:p>
        </w:tc>
        <w:tc>
          <w:tcPr>
            <w:tcW w:w="833" w:type="pct"/>
          </w:tcPr>
          <w:p w14:paraId="0318704C" w14:textId="77777777" w:rsidR="004C0D11" w:rsidRPr="00424070" w:rsidRDefault="004C0D11" w:rsidP="00CC710D">
            <w:pPr>
              <w:jc w:val="both"/>
              <w:rPr>
                <w:b/>
                <w:sz w:val="18"/>
                <w:szCs w:val="18"/>
              </w:rPr>
            </w:pPr>
            <w:r w:rsidRPr="00424070">
              <w:rPr>
                <w:bCs/>
                <w:sz w:val="18"/>
                <w:szCs w:val="18"/>
              </w:rPr>
              <w:t>Klinik uygulama</w:t>
            </w:r>
          </w:p>
        </w:tc>
        <w:tc>
          <w:tcPr>
            <w:tcW w:w="570" w:type="pct"/>
            <w:vAlign w:val="center"/>
          </w:tcPr>
          <w:p w14:paraId="5B98C8CF" w14:textId="77777777" w:rsidR="004C0D11" w:rsidRPr="00424070" w:rsidRDefault="004C0D11" w:rsidP="00CC710D">
            <w:pPr>
              <w:jc w:val="center"/>
              <w:rPr>
                <w:bCs/>
                <w:sz w:val="18"/>
                <w:szCs w:val="18"/>
              </w:rPr>
            </w:pPr>
            <w:r w:rsidRPr="00424070">
              <w:rPr>
                <w:sz w:val="18"/>
                <w:szCs w:val="18"/>
              </w:rPr>
              <w:t>X</w:t>
            </w:r>
          </w:p>
        </w:tc>
        <w:tc>
          <w:tcPr>
            <w:tcW w:w="507" w:type="pct"/>
            <w:vAlign w:val="center"/>
          </w:tcPr>
          <w:p w14:paraId="0F5C85B2" w14:textId="77777777" w:rsidR="004C0D11" w:rsidRPr="00424070" w:rsidRDefault="004C0D11" w:rsidP="00CC710D">
            <w:pPr>
              <w:jc w:val="center"/>
              <w:rPr>
                <w:bCs/>
                <w:sz w:val="18"/>
                <w:szCs w:val="18"/>
              </w:rPr>
            </w:pPr>
            <w:r w:rsidRPr="00424070">
              <w:rPr>
                <w:sz w:val="18"/>
                <w:szCs w:val="18"/>
              </w:rPr>
              <w:t>X</w:t>
            </w:r>
          </w:p>
        </w:tc>
        <w:tc>
          <w:tcPr>
            <w:tcW w:w="507" w:type="pct"/>
            <w:vAlign w:val="center"/>
          </w:tcPr>
          <w:p w14:paraId="6B81B5A2"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6A21FBFD"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34CD07BB" w14:textId="77777777" w:rsidR="004C0D11" w:rsidRPr="00424070" w:rsidRDefault="004C0D11" w:rsidP="00CC710D">
            <w:pPr>
              <w:jc w:val="center"/>
              <w:rPr>
                <w:bCs/>
                <w:sz w:val="18"/>
                <w:szCs w:val="18"/>
              </w:rPr>
            </w:pPr>
            <w:r w:rsidRPr="00424070">
              <w:rPr>
                <w:sz w:val="18"/>
                <w:szCs w:val="18"/>
              </w:rPr>
              <w:t>X</w:t>
            </w:r>
          </w:p>
        </w:tc>
        <w:tc>
          <w:tcPr>
            <w:tcW w:w="957" w:type="pct"/>
            <w:vAlign w:val="center"/>
          </w:tcPr>
          <w:p w14:paraId="38AE5D36" w14:textId="77777777" w:rsidR="004C0D11" w:rsidRPr="00424070" w:rsidRDefault="004C0D11" w:rsidP="00CC710D">
            <w:pPr>
              <w:jc w:val="center"/>
              <w:rPr>
                <w:sz w:val="18"/>
                <w:szCs w:val="18"/>
              </w:rPr>
            </w:pPr>
            <w:r w:rsidRPr="00424070">
              <w:rPr>
                <w:sz w:val="18"/>
                <w:szCs w:val="18"/>
              </w:rPr>
              <w:t>X</w:t>
            </w:r>
          </w:p>
        </w:tc>
      </w:tr>
      <w:tr w:rsidR="00637F2E" w:rsidRPr="00424070" w14:paraId="63C919EF" w14:textId="77777777" w:rsidTr="00A865E4">
        <w:trPr>
          <w:trHeight w:val="280"/>
        </w:trPr>
        <w:tc>
          <w:tcPr>
            <w:tcW w:w="359" w:type="pct"/>
          </w:tcPr>
          <w:p w14:paraId="2B8BB220" w14:textId="77777777" w:rsidR="004C0D11" w:rsidRPr="00424070" w:rsidRDefault="004C0D11" w:rsidP="00CC710D">
            <w:pPr>
              <w:jc w:val="both"/>
              <w:rPr>
                <w:b/>
                <w:sz w:val="18"/>
                <w:szCs w:val="18"/>
              </w:rPr>
            </w:pPr>
            <w:r w:rsidRPr="00424070">
              <w:rPr>
                <w:b/>
                <w:sz w:val="18"/>
                <w:szCs w:val="18"/>
              </w:rPr>
              <w:t>2</w:t>
            </w:r>
          </w:p>
        </w:tc>
        <w:tc>
          <w:tcPr>
            <w:tcW w:w="833" w:type="pct"/>
          </w:tcPr>
          <w:p w14:paraId="293D4CC5"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2FB6DE8F"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1584E83F"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26CE79A0"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5A1CC691"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1CFA818B"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5148754E" w14:textId="77777777" w:rsidR="004C0D11" w:rsidRPr="00424070" w:rsidRDefault="004C0D11" w:rsidP="00CC710D">
            <w:pPr>
              <w:jc w:val="center"/>
              <w:rPr>
                <w:sz w:val="18"/>
                <w:szCs w:val="18"/>
              </w:rPr>
            </w:pPr>
            <w:r w:rsidRPr="00424070">
              <w:rPr>
                <w:sz w:val="18"/>
                <w:szCs w:val="18"/>
              </w:rPr>
              <w:t>X</w:t>
            </w:r>
          </w:p>
        </w:tc>
      </w:tr>
      <w:tr w:rsidR="00637F2E" w:rsidRPr="00424070" w14:paraId="3FBEDB4E" w14:textId="77777777" w:rsidTr="00A865E4">
        <w:trPr>
          <w:trHeight w:val="136"/>
        </w:trPr>
        <w:tc>
          <w:tcPr>
            <w:tcW w:w="359" w:type="pct"/>
          </w:tcPr>
          <w:p w14:paraId="34F4D58B" w14:textId="77777777" w:rsidR="004C0D11" w:rsidRPr="00424070" w:rsidRDefault="004C0D11" w:rsidP="00CC710D">
            <w:pPr>
              <w:jc w:val="both"/>
              <w:rPr>
                <w:b/>
                <w:sz w:val="18"/>
                <w:szCs w:val="18"/>
              </w:rPr>
            </w:pPr>
            <w:r w:rsidRPr="00424070">
              <w:rPr>
                <w:b/>
                <w:sz w:val="18"/>
                <w:szCs w:val="18"/>
              </w:rPr>
              <w:t>3</w:t>
            </w:r>
          </w:p>
        </w:tc>
        <w:tc>
          <w:tcPr>
            <w:tcW w:w="833" w:type="pct"/>
          </w:tcPr>
          <w:p w14:paraId="2FB108AB"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35A6536D"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48DB4521"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1EF7D63C"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24E28E12"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22710CF3"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660A99E5" w14:textId="77777777" w:rsidR="004C0D11" w:rsidRPr="00424070" w:rsidRDefault="004C0D11" w:rsidP="00CC710D">
            <w:pPr>
              <w:jc w:val="center"/>
              <w:rPr>
                <w:sz w:val="18"/>
                <w:szCs w:val="18"/>
              </w:rPr>
            </w:pPr>
            <w:r w:rsidRPr="00424070">
              <w:rPr>
                <w:sz w:val="18"/>
                <w:szCs w:val="18"/>
              </w:rPr>
              <w:t>X</w:t>
            </w:r>
          </w:p>
        </w:tc>
      </w:tr>
      <w:tr w:rsidR="00637F2E" w:rsidRPr="00424070" w14:paraId="7E5340C7" w14:textId="77777777" w:rsidTr="00A865E4">
        <w:trPr>
          <w:trHeight w:val="198"/>
        </w:trPr>
        <w:tc>
          <w:tcPr>
            <w:tcW w:w="359" w:type="pct"/>
          </w:tcPr>
          <w:p w14:paraId="17F01582" w14:textId="77777777" w:rsidR="004C0D11" w:rsidRPr="00424070" w:rsidRDefault="004C0D11" w:rsidP="00CC710D">
            <w:pPr>
              <w:jc w:val="both"/>
              <w:rPr>
                <w:b/>
                <w:sz w:val="18"/>
                <w:szCs w:val="18"/>
              </w:rPr>
            </w:pPr>
            <w:r w:rsidRPr="00424070">
              <w:rPr>
                <w:b/>
                <w:sz w:val="18"/>
                <w:szCs w:val="18"/>
              </w:rPr>
              <w:t>4</w:t>
            </w:r>
          </w:p>
        </w:tc>
        <w:tc>
          <w:tcPr>
            <w:tcW w:w="833" w:type="pct"/>
          </w:tcPr>
          <w:p w14:paraId="7075CB5B"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72074590"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1C04878C"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74D0BE6D"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07266120"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6668B01C"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593917CF" w14:textId="77777777" w:rsidR="004C0D11" w:rsidRPr="00424070" w:rsidRDefault="004C0D11" w:rsidP="00CC710D">
            <w:pPr>
              <w:jc w:val="center"/>
              <w:rPr>
                <w:sz w:val="18"/>
                <w:szCs w:val="18"/>
              </w:rPr>
            </w:pPr>
            <w:r w:rsidRPr="00424070">
              <w:rPr>
                <w:sz w:val="18"/>
                <w:szCs w:val="18"/>
              </w:rPr>
              <w:t>X</w:t>
            </w:r>
          </w:p>
        </w:tc>
      </w:tr>
      <w:tr w:rsidR="00637F2E" w:rsidRPr="00424070" w14:paraId="226B7E59" w14:textId="77777777" w:rsidTr="00A865E4">
        <w:trPr>
          <w:trHeight w:val="131"/>
        </w:trPr>
        <w:tc>
          <w:tcPr>
            <w:tcW w:w="359" w:type="pct"/>
          </w:tcPr>
          <w:p w14:paraId="5AE917AA" w14:textId="77777777" w:rsidR="004C0D11" w:rsidRPr="00424070" w:rsidRDefault="004C0D11" w:rsidP="00CC710D">
            <w:pPr>
              <w:jc w:val="both"/>
              <w:rPr>
                <w:b/>
                <w:sz w:val="18"/>
                <w:szCs w:val="18"/>
              </w:rPr>
            </w:pPr>
            <w:r w:rsidRPr="00424070">
              <w:rPr>
                <w:b/>
                <w:sz w:val="18"/>
                <w:szCs w:val="18"/>
              </w:rPr>
              <w:t>5</w:t>
            </w:r>
          </w:p>
        </w:tc>
        <w:tc>
          <w:tcPr>
            <w:tcW w:w="833" w:type="pct"/>
          </w:tcPr>
          <w:p w14:paraId="3B3DBAE3"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4A37600B"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496C6E12"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5FC78DD7"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05996121"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682FD14E"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0D7D7E85" w14:textId="77777777" w:rsidR="004C0D11" w:rsidRPr="00424070" w:rsidRDefault="004C0D11" w:rsidP="00CC710D">
            <w:pPr>
              <w:jc w:val="center"/>
              <w:rPr>
                <w:sz w:val="18"/>
                <w:szCs w:val="18"/>
              </w:rPr>
            </w:pPr>
            <w:r w:rsidRPr="00424070">
              <w:rPr>
                <w:sz w:val="18"/>
                <w:szCs w:val="18"/>
              </w:rPr>
              <w:t>X</w:t>
            </w:r>
          </w:p>
        </w:tc>
      </w:tr>
      <w:tr w:rsidR="00637F2E" w:rsidRPr="00424070" w14:paraId="6C98F5E5" w14:textId="77777777" w:rsidTr="00A865E4">
        <w:trPr>
          <w:trHeight w:val="190"/>
        </w:trPr>
        <w:tc>
          <w:tcPr>
            <w:tcW w:w="359" w:type="pct"/>
          </w:tcPr>
          <w:p w14:paraId="10DAE17E" w14:textId="77777777" w:rsidR="004C0D11" w:rsidRPr="00424070" w:rsidRDefault="004C0D11" w:rsidP="00CC710D">
            <w:pPr>
              <w:jc w:val="both"/>
              <w:rPr>
                <w:b/>
                <w:sz w:val="18"/>
                <w:szCs w:val="18"/>
              </w:rPr>
            </w:pPr>
            <w:r w:rsidRPr="00424070">
              <w:rPr>
                <w:b/>
                <w:sz w:val="18"/>
                <w:szCs w:val="18"/>
              </w:rPr>
              <w:t>6</w:t>
            </w:r>
          </w:p>
        </w:tc>
        <w:tc>
          <w:tcPr>
            <w:tcW w:w="833" w:type="pct"/>
          </w:tcPr>
          <w:p w14:paraId="38096B5A"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5C682799"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22C3F280"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523ACAC7"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34820990"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7BB5A7E9"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02F7843E" w14:textId="77777777" w:rsidR="004C0D11" w:rsidRPr="00424070" w:rsidRDefault="004C0D11" w:rsidP="00CC710D">
            <w:pPr>
              <w:jc w:val="center"/>
              <w:rPr>
                <w:sz w:val="18"/>
                <w:szCs w:val="18"/>
              </w:rPr>
            </w:pPr>
            <w:r w:rsidRPr="00424070">
              <w:rPr>
                <w:sz w:val="18"/>
                <w:szCs w:val="18"/>
              </w:rPr>
              <w:t>X</w:t>
            </w:r>
          </w:p>
        </w:tc>
      </w:tr>
      <w:tr w:rsidR="00637F2E" w:rsidRPr="00424070" w14:paraId="01FE13B8" w14:textId="77777777" w:rsidTr="00A865E4">
        <w:trPr>
          <w:trHeight w:val="122"/>
        </w:trPr>
        <w:tc>
          <w:tcPr>
            <w:tcW w:w="359" w:type="pct"/>
          </w:tcPr>
          <w:p w14:paraId="431E34F3" w14:textId="77777777" w:rsidR="004C0D11" w:rsidRPr="00424070" w:rsidRDefault="004C0D11" w:rsidP="00CC710D">
            <w:pPr>
              <w:jc w:val="both"/>
              <w:rPr>
                <w:b/>
                <w:sz w:val="18"/>
                <w:szCs w:val="18"/>
              </w:rPr>
            </w:pPr>
            <w:r w:rsidRPr="00424070">
              <w:rPr>
                <w:b/>
                <w:sz w:val="18"/>
                <w:szCs w:val="18"/>
              </w:rPr>
              <w:t>7</w:t>
            </w:r>
          </w:p>
        </w:tc>
        <w:tc>
          <w:tcPr>
            <w:tcW w:w="833" w:type="pct"/>
          </w:tcPr>
          <w:p w14:paraId="78E22843"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172F9850"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17F30636"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61421497"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3F1CCFEE"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4F61A697"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7040D37B" w14:textId="77777777" w:rsidR="004C0D11" w:rsidRPr="00424070" w:rsidRDefault="004C0D11" w:rsidP="00CC710D">
            <w:pPr>
              <w:jc w:val="center"/>
              <w:rPr>
                <w:sz w:val="18"/>
                <w:szCs w:val="18"/>
              </w:rPr>
            </w:pPr>
            <w:r w:rsidRPr="00424070">
              <w:rPr>
                <w:sz w:val="18"/>
                <w:szCs w:val="18"/>
              </w:rPr>
              <w:t>X</w:t>
            </w:r>
          </w:p>
        </w:tc>
      </w:tr>
      <w:tr w:rsidR="00637F2E" w:rsidRPr="00424070" w14:paraId="5A5BECA2" w14:textId="77777777" w:rsidTr="00A865E4">
        <w:trPr>
          <w:trHeight w:val="43"/>
        </w:trPr>
        <w:tc>
          <w:tcPr>
            <w:tcW w:w="359" w:type="pct"/>
          </w:tcPr>
          <w:p w14:paraId="0B471B0A" w14:textId="77777777" w:rsidR="004C0D11" w:rsidRPr="00424070" w:rsidRDefault="004C0D11" w:rsidP="00CC710D">
            <w:pPr>
              <w:jc w:val="both"/>
              <w:rPr>
                <w:b/>
                <w:sz w:val="18"/>
                <w:szCs w:val="18"/>
              </w:rPr>
            </w:pPr>
            <w:r w:rsidRPr="00424070">
              <w:rPr>
                <w:b/>
                <w:sz w:val="18"/>
                <w:szCs w:val="18"/>
              </w:rPr>
              <w:t>8</w:t>
            </w:r>
          </w:p>
        </w:tc>
        <w:tc>
          <w:tcPr>
            <w:tcW w:w="833" w:type="pct"/>
          </w:tcPr>
          <w:p w14:paraId="41E51405"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0C3DD5EF"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3B44D903"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5B4621DA"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2C8D9943"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4F3D7CDA"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04EB850D" w14:textId="77777777" w:rsidR="004C0D11" w:rsidRPr="00424070" w:rsidRDefault="004C0D11" w:rsidP="00CC710D">
            <w:pPr>
              <w:jc w:val="center"/>
              <w:rPr>
                <w:sz w:val="18"/>
                <w:szCs w:val="18"/>
              </w:rPr>
            </w:pPr>
            <w:r w:rsidRPr="00424070">
              <w:rPr>
                <w:sz w:val="18"/>
                <w:szCs w:val="18"/>
              </w:rPr>
              <w:t>X</w:t>
            </w:r>
          </w:p>
        </w:tc>
      </w:tr>
      <w:tr w:rsidR="00637F2E" w:rsidRPr="00424070" w14:paraId="0830916B" w14:textId="77777777" w:rsidTr="00A865E4">
        <w:trPr>
          <w:trHeight w:val="43"/>
        </w:trPr>
        <w:tc>
          <w:tcPr>
            <w:tcW w:w="359" w:type="pct"/>
          </w:tcPr>
          <w:p w14:paraId="1391E370" w14:textId="77777777" w:rsidR="004C0D11" w:rsidRPr="00424070" w:rsidRDefault="004C0D11" w:rsidP="00CC710D">
            <w:pPr>
              <w:jc w:val="both"/>
              <w:rPr>
                <w:b/>
                <w:sz w:val="18"/>
                <w:szCs w:val="18"/>
              </w:rPr>
            </w:pPr>
            <w:r w:rsidRPr="00424070">
              <w:rPr>
                <w:b/>
                <w:sz w:val="18"/>
                <w:szCs w:val="18"/>
              </w:rPr>
              <w:t>9</w:t>
            </w:r>
          </w:p>
        </w:tc>
        <w:tc>
          <w:tcPr>
            <w:tcW w:w="833" w:type="pct"/>
          </w:tcPr>
          <w:p w14:paraId="5ECEF855"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4519BB02"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0728054F"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2560696A"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7EB8C672"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11A1F36F"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0D04B215" w14:textId="77777777" w:rsidR="004C0D11" w:rsidRPr="00424070" w:rsidRDefault="004C0D11" w:rsidP="00CC710D">
            <w:pPr>
              <w:jc w:val="center"/>
              <w:rPr>
                <w:sz w:val="18"/>
                <w:szCs w:val="18"/>
              </w:rPr>
            </w:pPr>
            <w:r w:rsidRPr="00424070">
              <w:rPr>
                <w:sz w:val="18"/>
                <w:szCs w:val="18"/>
              </w:rPr>
              <w:t>X</w:t>
            </w:r>
          </w:p>
        </w:tc>
      </w:tr>
      <w:tr w:rsidR="00637F2E" w:rsidRPr="00424070" w14:paraId="360CEFAA" w14:textId="77777777" w:rsidTr="00A865E4">
        <w:trPr>
          <w:trHeight w:val="43"/>
        </w:trPr>
        <w:tc>
          <w:tcPr>
            <w:tcW w:w="359" w:type="pct"/>
          </w:tcPr>
          <w:p w14:paraId="4A477BC7" w14:textId="77777777" w:rsidR="004C0D11" w:rsidRPr="00424070" w:rsidRDefault="004C0D11" w:rsidP="00CC710D">
            <w:pPr>
              <w:jc w:val="both"/>
              <w:rPr>
                <w:b/>
                <w:sz w:val="18"/>
                <w:szCs w:val="18"/>
              </w:rPr>
            </w:pPr>
            <w:r w:rsidRPr="00424070">
              <w:rPr>
                <w:b/>
                <w:sz w:val="18"/>
                <w:szCs w:val="18"/>
              </w:rPr>
              <w:t>10</w:t>
            </w:r>
          </w:p>
        </w:tc>
        <w:tc>
          <w:tcPr>
            <w:tcW w:w="833" w:type="pct"/>
          </w:tcPr>
          <w:p w14:paraId="33646D31"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2EBDB9DB"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3F8FE438"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0E331422"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58982362"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5F9247EF"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09DE73CB" w14:textId="77777777" w:rsidR="004C0D11" w:rsidRPr="00424070" w:rsidRDefault="004C0D11" w:rsidP="00CC710D">
            <w:pPr>
              <w:jc w:val="center"/>
              <w:rPr>
                <w:sz w:val="18"/>
                <w:szCs w:val="18"/>
              </w:rPr>
            </w:pPr>
            <w:r w:rsidRPr="00424070">
              <w:rPr>
                <w:sz w:val="18"/>
                <w:szCs w:val="18"/>
              </w:rPr>
              <w:t>X</w:t>
            </w:r>
          </w:p>
        </w:tc>
      </w:tr>
      <w:tr w:rsidR="00637F2E" w:rsidRPr="00424070" w14:paraId="2729CAAC" w14:textId="77777777" w:rsidTr="00A865E4">
        <w:trPr>
          <w:trHeight w:val="123"/>
        </w:trPr>
        <w:tc>
          <w:tcPr>
            <w:tcW w:w="359" w:type="pct"/>
          </w:tcPr>
          <w:p w14:paraId="29531A16" w14:textId="77777777" w:rsidR="004C0D11" w:rsidRPr="00424070" w:rsidRDefault="004C0D11" w:rsidP="00CC710D">
            <w:pPr>
              <w:jc w:val="both"/>
              <w:rPr>
                <w:b/>
                <w:sz w:val="18"/>
                <w:szCs w:val="18"/>
              </w:rPr>
            </w:pPr>
            <w:r w:rsidRPr="00424070">
              <w:rPr>
                <w:b/>
                <w:sz w:val="18"/>
                <w:szCs w:val="18"/>
              </w:rPr>
              <w:t>11</w:t>
            </w:r>
          </w:p>
        </w:tc>
        <w:tc>
          <w:tcPr>
            <w:tcW w:w="833" w:type="pct"/>
          </w:tcPr>
          <w:p w14:paraId="741C82D9"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04D4BC44"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704732E0"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7677A1B9"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66843B34"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79E0239C"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26C32331" w14:textId="77777777" w:rsidR="004C0D11" w:rsidRPr="00424070" w:rsidRDefault="004C0D11" w:rsidP="00CC710D">
            <w:pPr>
              <w:jc w:val="center"/>
              <w:rPr>
                <w:sz w:val="18"/>
                <w:szCs w:val="18"/>
              </w:rPr>
            </w:pPr>
            <w:r w:rsidRPr="00424070">
              <w:rPr>
                <w:sz w:val="18"/>
                <w:szCs w:val="18"/>
              </w:rPr>
              <w:t>X</w:t>
            </w:r>
          </w:p>
        </w:tc>
      </w:tr>
      <w:tr w:rsidR="00637F2E" w:rsidRPr="00424070" w14:paraId="2652CE97" w14:textId="77777777" w:rsidTr="00A865E4">
        <w:trPr>
          <w:trHeight w:val="165"/>
        </w:trPr>
        <w:tc>
          <w:tcPr>
            <w:tcW w:w="359" w:type="pct"/>
          </w:tcPr>
          <w:p w14:paraId="0950E0FC" w14:textId="77777777" w:rsidR="004C0D11" w:rsidRPr="00424070" w:rsidRDefault="004C0D11" w:rsidP="00CC710D">
            <w:pPr>
              <w:jc w:val="both"/>
              <w:rPr>
                <w:b/>
                <w:sz w:val="18"/>
                <w:szCs w:val="18"/>
              </w:rPr>
            </w:pPr>
            <w:r w:rsidRPr="00424070">
              <w:rPr>
                <w:b/>
                <w:sz w:val="18"/>
                <w:szCs w:val="18"/>
              </w:rPr>
              <w:t>12</w:t>
            </w:r>
          </w:p>
        </w:tc>
        <w:tc>
          <w:tcPr>
            <w:tcW w:w="833" w:type="pct"/>
          </w:tcPr>
          <w:p w14:paraId="7ED3D55F"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1FAD95B3"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6154B4FD"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09B03A43"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48B7C27A"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4CACAD9E"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178D6470" w14:textId="77777777" w:rsidR="004C0D11" w:rsidRPr="00424070" w:rsidRDefault="004C0D11" w:rsidP="00CC710D">
            <w:pPr>
              <w:jc w:val="center"/>
              <w:rPr>
                <w:sz w:val="18"/>
                <w:szCs w:val="18"/>
              </w:rPr>
            </w:pPr>
            <w:r w:rsidRPr="00424070">
              <w:rPr>
                <w:sz w:val="18"/>
                <w:szCs w:val="18"/>
              </w:rPr>
              <w:t>X</w:t>
            </w:r>
          </w:p>
        </w:tc>
      </w:tr>
      <w:tr w:rsidR="00637F2E" w:rsidRPr="00424070" w14:paraId="0A6D2334" w14:textId="77777777" w:rsidTr="00A865E4">
        <w:trPr>
          <w:trHeight w:val="83"/>
        </w:trPr>
        <w:tc>
          <w:tcPr>
            <w:tcW w:w="359" w:type="pct"/>
          </w:tcPr>
          <w:p w14:paraId="51CC4FA5" w14:textId="77777777" w:rsidR="004C0D11" w:rsidRPr="00424070" w:rsidRDefault="004C0D11" w:rsidP="00CC710D">
            <w:pPr>
              <w:jc w:val="both"/>
              <w:rPr>
                <w:b/>
                <w:sz w:val="18"/>
                <w:szCs w:val="18"/>
              </w:rPr>
            </w:pPr>
            <w:r w:rsidRPr="00424070">
              <w:rPr>
                <w:b/>
                <w:sz w:val="18"/>
                <w:szCs w:val="18"/>
              </w:rPr>
              <w:t>13</w:t>
            </w:r>
          </w:p>
        </w:tc>
        <w:tc>
          <w:tcPr>
            <w:tcW w:w="833" w:type="pct"/>
          </w:tcPr>
          <w:p w14:paraId="26185026"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0DC7882A"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3ABF7C3D"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5F0E06DA"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3829B91B"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33AF0778"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5CBE4515" w14:textId="77777777" w:rsidR="004C0D11" w:rsidRPr="00424070" w:rsidRDefault="004C0D11" w:rsidP="00CC710D">
            <w:pPr>
              <w:jc w:val="center"/>
              <w:rPr>
                <w:sz w:val="18"/>
                <w:szCs w:val="18"/>
              </w:rPr>
            </w:pPr>
            <w:r w:rsidRPr="00424070">
              <w:rPr>
                <w:sz w:val="18"/>
                <w:szCs w:val="18"/>
              </w:rPr>
              <w:t>X</w:t>
            </w:r>
          </w:p>
        </w:tc>
      </w:tr>
      <w:tr w:rsidR="00637F2E" w:rsidRPr="00424070" w14:paraId="413AB803" w14:textId="77777777" w:rsidTr="00A865E4">
        <w:trPr>
          <w:trHeight w:val="157"/>
        </w:trPr>
        <w:tc>
          <w:tcPr>
            <w:tcW w:w="359" w:type="pct"/>
          </w:tcPr>
          <w:p w14:paraId="17EC3CF0" w14:textId="77777777" w:rsidR="004C0D11" w:rsidRPr="00424070" w:rsidRDefault="004C0D11" w:rsidP="00CC710D">
            <w:pPr>
              <w:jc w:val="both"/>
              <w:rPr>
                <w:b/>
                <w:sz w:val="18"/>
                <w:szCs w:val="18"/>
              </w:rPr>
            </w:pPr>
            <w:r w:rsidRPr="00424070">
              <w:rPr>
                <w:b/>
                <w:sz w:val="18"/>
                <w:szCs w:val="18"/>
              </w:rPr>
              <w:t>14</w:t>
            </w:r>
          </w:p>
        </w:tc>
        <w:tc>
          <w:tcPr>
            <w:tcW w:w="833" w:type="pct"/>
          </w:tcPr>
          <w:p w14:paraId="5CEA7BC2" w14:textId="77777777" w:rsidR="004C0D11" w:rsidRPr="00424070" w:rsidRDefault="004C0D11" w:rsidP="00CC710D">
            <w:pPr>
              <w:jc w:val="both"/>
              <w:rPr>
                <w:bCs/>
                <w:sz w:val="18"/>
                <w:szCs w:val="18"/>
              </w:rPr>
            </w:pPr>
            <w:r w:rsidRPr="00424070">
              <w:rPr>
                <w:bCs/>
                <w:sz w:val="18"/>
                <w:szCs w:val="18"/>
              </w:rPr>
              <w:t>Klinik uygulama</w:t>
            </w:r>
          </w:p>
        </w:tc>
        <w:tc>
          <w:tcPr>
            <w:tcW w:w="570" w:type="pct"/>
            <w:vAlign w:val="center"/>
          </w:tcPr>
          <w:p w14:paraId="2A9AA0A3"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09115AEB"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79D9AAB5"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2E76CA94"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1E466E1A"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0EFAA939" w14:textId="77777777" w:rsidR="004C0D11" w:rsidRPr="00424070" w:rsidRDefault="004C0D11" w:rsidP="00CC710D">
            <w:pPr>
              <w:jc w:val="center"/>
              <w:rPr>
                <w:sz w:val="18"/>
                <w:szCs w:val="18"/>
              </w:rPr>
            </w:pPr>
            <w:r w:rsidRPr="00424070">
              <w:rPr>
                <w:sz w:val="18"/>
                <w:szCs w:val="18"/>
              </w:rPr>
              <w:t>X</w:t>
            </w:r>
          </w:p>
        </w:tc>
      </w:tr>
      <w:tr w:rsidR="00637F2E" w:rsidRPr="00424070" w14:paraId="2698F6DE" w14:textId="77777777" w:rsidTr="00A865E4">
        <w:trPr>
          <w:trHeight w:val="132"/>
        </w:trPr>
        <w:tc>
          <w:tcPr>
            <w:tcW w:w="359" w:type="pct"/>
          </w:tcPr>
          <w:p w14:paraId="04B22FCC" w14:textId="77777777" w:rsidR="004C0D11" w:rsidRPr="00424070" w:rsidRDefault="004C0D11" w:rsidP="00CC710D">
            <w:pPr>
              <w:jc w:val="both"/>
              <w:rPr>
                <w:b/>
                <w:sz w:val="18"/>
                <w:szCs w:val="18"/>
              </w:rPr>
            </w:pPr>
            <w:r w:rsidRPr="00424070">
              <w:rPr>
                <w:b/>
                <w:sz w:val="18"/>
                <w:szCs w:val="18"/>
              </w:rPr>
              <w:t>15</w:t>
            </w:r>
          </w:p>
        </w:tc>
        <w:tc>
          <w:tcPr>
            <w:tcW w:w="833" w:type="pct"/>
          </w:tcPr>
          <w:p w14:paraId="42E05D61" w14:textId="77777777" w:rsidR="004C0D11" w:rsidRPr="00424070" w:rsidRDefault="004C0D11" w:rsidP="00CC710D">
            <w:pPr>
              <w:jc w:val="both"/>
              <w:rPr>
                <w:bCs/>
                <w:sz w:val="18"/>
                <w:szCs w:val="18"/>
              </w:rPr>
            </w:pPr>
            <w:r w:rsidRPr="00424070">
              <w:rPr>
                <w:bCs/>
                <w:sz w:val="18"/>
                <w:szCs w:val="18"/>
              </w:rPr>
              <w:t>Final</w:t>
            </w:r>
          </w:p>
        </w:tc>
        <w:tc>
          <w:tcPr>
            <w:tcW w:w="570" w:type="pct"/>
            <w:vAlign w:val="center"/>
          </w:tcPr>
          <w:p w14:paraId="346B3BE3"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10E551A7"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487A3382"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1316D2C7"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6DA0D9E2"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4ED398C7" w14:textId="77777777" w:rsidR="004C0D11" w:rsidRPr="00424070" w:rsidRDefault="004C0D11" w:rsidP="00CC710D">
            <w:pPr>
              <w:jc w:val="center"/>
              <w:rPr>
                <w:sz w:val="18"/>
                <w:szCs w:val="18"/>
              </w:rPr>
            </w:pPr>
            <w:r w:rsidRPr="00424070">
              <w:rPr>
                <w:sz w:val="18"/>
                <w:szCs w:val="18"/>
              </w:rPr>
              <w:t>X</w:t>
            </w:r>
          </w:p>
        </w:tc>
      </w:tr>
      <w:tr w:rsidR="00637F2E" w:rsidRPr="00424070" w14:paraId="4BDB57E0" w14:textId="77777777" w:rsidTr="00A865E4">
        <w:trPr>
          <w:trHeight w:val="51"/>
        </w:trPr>
        <w:tc>
          <w:tcPr>
            <w:tcW w:w="359" w:type="pct"/>
          </w:tcPr>
          <w:p w14:paraId="55435DB1" w14:textId="77777777" w:rsidR="004C0D11" w:rsidRPr="00424070" w:rsidRDefault="004C0D11" w:rsidP="00CC710D">
            <w:pPr>
              <w:jc w:val="both"/>
              <w:rPr>
                <w:b/>
                <w:sz w:val="18"/>
                <w:szCs w:val="18"/>
              </w:rPr>
            </w:pPr>
            <w:r w:rsidRPr="00424070">
              <w:rPr>
                <w:b/>
                <w:sz w:val="18"/>
                <w:szCs w:val="18"/>
              </w:rPr>
              <w:t>16</w:t>
            </w:r>
          </w:p>
        </w:tc>
        <w:tc>
          <w:tcPr>
            <w:tcW w:w="833" w:type="pct"/>
          </w:tcPr>
          <w:p w14:paraId="146E2E3D" w14:textId="77777777" w:rsidR="004C0D11" w:rsidRPr="00424070" w:rsidRDefault="004C0D11" w:rsidP="00CC710D">
            <w:pPr>
              <w:jc w:val="both"/>
              <w:rPr>
                <w:bCs/>
                <w:sz w:val="18"/>
                <w:szCs w:val="18"/>
              </w:rPr>
            </w:pPr>
            <w:r w:rsidRPr="00424070">
              <w:rPr>
                <w:bCs/>
                <w:sz w:val="18"/>
                <w:szCs w:val="18"/>
              </w:rPr>
              <w:t>Bütünleme</w:t>
            </w:r>
          </w:p>
        </w:tc>
        <w:tc>
          <w:tcPr>
            <w:tcW w:w="570" w:type="pct"/>
            <w:vAlign w:val="center"/>
          </w:tcPr>
          <w:p w14:paraId="61F092F4"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65428EB4" w14:textId="77777777" w:rsidR="004C0D11" w:rsidRPr="00424070" w:rsidRDefault="004C0D11" w:rsidP="00CC710D">
            <w:pPr>
              <w:jc w:val="center"/>
              <w:rPr>
                <w:sz w:val="18"/>
                <w:szCs w:val="18"/>
              </w:rPr>
            </w:pPr>
            <w:r w:rsidRPr="00424070">
              <w:rPr>
                <w:sz w:val="18"/>
                <w:szCs w:val="18"/>
              </w:rPr>
              <w:t>X</w:t>
            </w:r>
          </w:p>
        </w:tc>
        <w:tc>
          <w:tcPr>
            <w:tcW w:w="507" w:type="pct"/>
            <w:vAlign w:val="center"/>
          </w:tcPr>
          <w:p w14:paraId="45697717" w14:textId="77777777" w:rsidR="004C0D11" w:rsidRPr="00424070" w:rsidRDefault="004C0D11" w:rsidP="00CC710D">
            <w:pPr>
              <w:jc w:val="center"/>
              <w:rPr>
                <w:sz w:val="18"/>
                <w:szCs w:val="18"/>
              </w:rPr>
            </w:pPr>
            <w:r w:rsidRPr="00424070">
              <w:rPr>
                <w:sz w:val="18"/>
                <w:szCs w:val="18"/>
              </w:rPr>
              <w:t>X</w:t>
            </w:r>
          </w:p>
        </w:tc>
        <w:tc>
          <w:tcPr>
            <w:tcW w:w="570" w:type="pct"/>
            <w:vAlign w:val="center"/>
          </w:tcPr>
          <w:p w14:paraId="7A0A962D" w14:textId="77777777" w:rsidR="004C0D11" w:rsidRPr="00424070" w:rsidRDefault="004C0D11" w:rsidP="00CC710D">
            <w:pPr>
              <w:jc w:val="center"/>
              <w:rPr>
                <w:sz w:val="18"/>
                <w:szCs w:val="18"/>
              </w:rPr>
            </w:pPr>
            <w:r w:rsidRPr="00424070">
              <w:rPr>
                <w:sz w:val="18"/>
                <w:szCs w:val="18"/>
              </w:rPr>
              <w:t>X</w:t>
            </w:r>
          </w:p>
        </w:tc>
        <w:tc>
          <w:tcPr>
            <w:tcW w:w="696" w:type="pct"/>
            <w:vAlign w:val="center"/>
          </w:tcPr>
          <w:p w14:paraId="033040FA" w14:textId="77777777" w:rsidR="004C0D11" w:rsidRPr="00424070" w:rsidRDefault="004C0D11" w:rsidP="00CC710D">
            <w:pPr>
              <w:jc w:val="center"/>
              <w:rPr>
                <w:sz w:val="18"/>
                <w:szCs w:val="18"/>
              </w:rPr>
            </w:pPr>
            <w:r w:rsidRPr="00424070">
              <w:rPr>
                <w:sz w:val="18"/>
                <w:szCs w:val="18"/>
              </w:rPr>
              <w:t>X</w:t>
            </w:r>
          </w:p>
        </w:tc>
        <w:tc>
          <w:tcPr>
            <w:tcW w:w="957" w:type="pct"/>
            <w:vAlign w:val="center"/>
          </w:tcPr>
          <w:p w14:paraId="6D395769" w14:textId="77777777" w:rsidR="004C0D11" w:rsidRPr="00424070" w:rsidRDefault="004C0D11" w:rsidP="00CC710D">
            <w:pPr>
              <w:jc w:val="center"/>
              <w:rPr>
                <w:sz w:val="18"/>
                <w:szCs w:val="18"/>
              </w:rPr>
            </w:pPr>
            <w:r w:rsidRPr="00424070">
              <w:rPr>
                <w:sz w:val="18"/>
                <w:szCs w:val="18"/>
              </w:rPr>
              <w:t>X</w:t>
            </w:r>
          </w:p>
        </w:tc>
      </w:tr>
    </w:tbl>
    <w:p w14:paraId="2E2932F9" w14:textId="77777777" w:rsidR="004C0D11" w:rsidRPr="00424070" w:rsidRDefault="004C0D11" w:rsidP="00CC710D">
      <w:pPr>
        <w:rPr>
          <w:sz w:val="18"/>
          <w:szCs w:val="18"/>
        </w:rPr>
      </w:pPr>
    </w:p>
    <w:p w14:paraId="56D71562" w14:textId="11494F22" w:rsidR="009072FC" w:rsidRPr="00424070" w:rsidRDefault="009072FC" w:rsidP="00CC710D">
      <w:pPr>
        <w:pStyle w:val="Balk4"/>
        <w:rPr>
          <w:lang w:val="tr-TR"/>
        </w:rPr>
      </w:pPr>
      <w:bookmarkStart w:id="108" w:name="_Toc195048653"/>
      <w:r w:rsidRPr="00424070">
        <w:rPr>
          <w:lang w:val="tr-TR"/>
        </w:rPr>
        <w:t xml:space="preserve">SBH </w:t>
      </w:r>
      <w:r w:rsidR="00010CA4" w:rsidRPr="00424070">
        <w:rPr>
          <w:lang w:val="tr-TR"/>
        </w:rPr>
        <w:t>5</w:t>
      </w:r>
      <w:r w:rsidRPr="00424070">
        <w:rPr>
          <w:lang w:val="tr-TR"/>
        </w:rPr>
        <w:t>22</w:t>
      </w:r>
      <w:r w:rsidR="00963D47" w:rsidRPr="00424070">
        <w:rPr>
          <w:lang w:val="tr-TR"/>
        </w:rPr>
        <w:t xml:space="preserve">-SBH </w:t>
      </w:r>
      <w:r w:rsidR="00010CA4" w:rsidRPr="00424070">
        <w:rPr>
          <w:lang w:val="tr-TR"/>
        </w:rPr>
        <w:t>5</w:t>
      </w:r>
      <w:r w:rsidR="00963D47" w:rsidRPr="00424070">
        <w:rPr>
          <w:lang w:val="tr-TR"/>
        </w:rPr>
        <w:t>29</w:t>
      </w:r>
      <w:r w:rsidRPr="00424070">
        <w:rPr>
          <w:lang w:val="tr-TR"/>
        </w:rPr>
        <w:t xml:space="preserve"> Halk Sağl</w:t>
      </w:r>
      <w:r w:rsidR="00963D47" w:rsidRPr="00424070">
        <w:rPr>
          <w:lang w:val="tr-TR"/>
        </w:rPr>
        <w:t>ı</w:t>
      </w:r>
      <w:r w:rsidRPr="00424070">
        <w:rPr>
          <w:lang w:val="tr-TR"/>
        </w:rPr>
        <w:t>ğ</w:t>
      </w:r>
      <w:r w:rsidR="00963D47" w:rsidRPr="00424070">
        <w:rPr>
          <w:lang w:val="tr-TR"/>
        </w:rPr>
        <w:t>ı</w:t>
      </w:r>
      <w:r w:rsidRPr="00424070">
        <w:rPr>
          <w:lang w:val="tr-TR"/>
        </w:rPr>
        <w:t xml:space="preserve"> Hemşireliği İntern Uygulamas</w:t>
      </w:r>
      <w:r w:rsidR="002F5DD9" w:rsidRPr="00424070">
        <w:rPr>
          <w:lang w:val="tr-TR"/>
        </w:rPr>
        <w:t>ı</w:t>
      </w:r>
      <w:bookmarkEnd w:id="108"/>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25"/>
        <w:gridCol w:w="1897"/>
        <w:gridCol w:w="5245"/>
      </w:tblGrid>
      <w:tr w:rsidR="00637F2E" w:rsidRPr="00424070" w14:paraId="0FC18EF4" w14:textId="77777777" w:rsidTr="00A865E4">
        <w:tc>
          <w:tcPr>
            <w:tcW w:w="5926" w:type="dxa"/>
            <w:gridSpan w:val="3"/>
          </w:tcPr>
          <w:p w14:paraId="145C21FA" w14:textId="77777777" w:rsidR="009072FC" w:rsidRPr="00424070" w:rsidRDefault="009072FC" w:rsidP="00CC710D">
            <w:pPr>
              <w:jc w:val="both"/>
              <w:rPr>
                <w:b/>
                <w:sz w:val="18"/>
                <w:szCs w:val="18"/>
              </w:rPr>
            </w:pPr>
            <w:r w:rsidRPr="00424070">
              <w:rPr>
                <w:b/>
                <w:sz w:val="18"/>
                <w:szCs w:val="18"/>
              </w:rPr>
              <w:t xml:space="preserve">Dersi Veren Birim(ler): </w:t>
            </w:r>
            <w:r w:rsidRPr="00424070">
              <w:rPr>
                <w:sz w:val="18"/>
                <w:szCs w:val="18"/>
              </w:rPr>
              <w:t xml:space="preserve">Pamukkale Üniversitesi Sağlık Bilimleri Fakültesi </w:t>
            </w:r>
          </w:p>
        </w:tc>
        <w:tc>
          <w:tcPr>
            <w:tcW w:w="5245" w:type="dxa"/>
          </w:tcPr>
          <w:p w14:paraId="2D903157" w14:textId="77777777" w:rsidR="009072FC" w:rsidRPr="00424070" w:rsidRDefault="009072FC" w:rsidP="00CC710D">
            <w:pPr>
              <w:jc w:val="both"/>
              <w:rPr>
                <w:b/>
                <w:sz w:val="18"/>
                <w:szCs w:val="18"/>
              </w:rPr>
            </w:pPr>
            <w:r w:rsidRPr="00424070">
              <w:rPr>
                <w:b/>
                <w:sz w:val="18"/>
                <w:szCs w:val="18"/>
              </w:rPr>
              <w:t xml:space="preserve">Dersi Alan Birim(ler): </w:t>
            </w:r>
            <w:r w:rsidRPr="00424070">
              <w:rPr>
                <w:sz w:val="18"/>
                <w:szCs w:val="18"/>
              </w:rPr>
              <w:t>Sağlık Bilimleri Fakültesi</w:t>
            </w:r>
          </w:p>
        </w:tc>
      </w:tr>
      <w:tr w:rsidR="00637F2E" w:rsidRPr="00424070" w14:paraId="4FDB2BD4" w14:textId="77777777" w:rsidTr="00A865E4">
        <w:tc>
          <w:tcPr>
            <w:tcW w:w="5926" w:type="dxa"/>
            <w:gridSpan w:val="3"/>
          </w:tcPr>
          <w:p w14:paraId="06475B42" w14:textId="701E16FE" w:rsidR="009072FC" w:rsidRPr="00424070" w:rsidRDefault="009072FC" w:rsidP="00CC710D">
            <w:pPr>
              <w:jc w:val="both"/>
              <w:rPr>
                <w:b/>
                <w:sz w:val="18"/>
                <w:szCs w:val="18"/>
              </w:rPr>
            </w:pPr>
            <w:r w:rsidRPr="00424070">
              <w:rPr>
                <w:b/>
                <w:sz w:val="18"/>
                <w:szCs w:val="18"/>
              </w:rPr>
              <w:t xml:space="preserve">Bölüm Adı: </w:t>
            </w:r>
            <w:r w:rsidRPr="00424070">
              <w:rPr>
                <w:sz w:val="18"/>
                <w:szCs w:val="18"/>
              </w:rPr>
              <w:t>Hemşirelik</w:t>
            </w:r>
          </w:p>
        </w:tc>
        <w:tc>
          <w:tcPr>
            <w:tcW w:w="5245" w:type="dxa"/>
          </w:tcPr>
          <w:p w14:paraId="7A84B330" w14:textId="0E75D5A4" w:rsidR="009072FC" w:rsidRPr="00424070" w:rsidRDefault="009072FC" w:rsidP="00CC710D">
            <w:pPr>
              <w:jc w:val="both"/>
              <w:rPr>
                <w:b/>
                <w:sz w:val="18"/>
                <w:szCs w:val="18"/>
              </w:rPr>
            </w:pPr>
            <w:r w:rsidRPr="00424070">
              <w:rPr>
                <w:b/>
                <w:sz w:val="18"/>
                <w:szCs w:val="18"/>
              </w:rPr>
              <w:t xml:space="preserve">Dersin Adı: </w:t>
            </w:r>
            <w:r w:rsidRPr="00424070">
              <w:rPr>
                <w:sz w:val="18"/>
                <w:szCs w:val="18"/>
              </w:rPr>
              <w:t>Halk Sağlığı Hemşireliği İntern Uygulaması</w:t>
            </w:r>
          </w:p>
        </w:tc>
      </w:tr>
      <w:tr w:rsidR="00637F2E" w:rsidRPr="00424070" w14:paraId="54E7E421" w14:textId="77777777" w:rsidTr="00A865E4">
        <w:tc>
          <w:tcPr>
            <w:tcW w:w="5926" w:type="dxa"/>
            <w:gridSpan w:val="3"/>
          </w:tcPr>
          <w:p w14:paraId="262D335E" w14:textId="77777777" w:rsidR="009072FC" w:rsidRPr="00424070" w:rsidRDefault="009072FC" w:rsidP="00CC710D">
            <w:pPr>
              <w:jc w:val="both"/>
              <w:rPr>
                <w:b/>
                <w:sz w:val="18"/>
                <w:szCs w:val="18"/>
              </w:rPr>
            </w:pPr>
            <w:r w:rsidRPr="00424070">
              <w:rPr>
                <w:b/>
                <w:sz w:val="18"/>
                <w:szCs w:val="18"/>
              </w:rPr>
              <w:t xml:space="preserve">Dersin Düzeyi: </w:t>
            </w:r>
            <w:r w:rsidRPr="00424070">
              <w:rPr>
                <w:sz w:val="18"/>
                <w:szCs w:val="18"/>
              </w:rPr>
              <w:t>Lisans</w:t>
            </w:r>
          </w:p>
        </w:tc>
        <w:tc>
          <w:tcPr>
            <w:tcW w:w="5245" w:type="dxa"/>
          </w:tcPr>
          <w:p w14:paraId="2F185E56" w14:textId="2DEE30F6" w:rsidR="009072FC" w:rsidRPr="00424070" w:rsidRDefault="009072FC" w:rsidP="00CC710D">
            <w:pPr>
              <w:jc w:val="both"/>
              <w:rPr>
                <w:sz w:val="18"/>
                <w:szCs w:val="18"/>
              </w:rPr>
            </w:pPr>
            <w:r w:rsidRPr="00424070">
              <w:rPr>
                <w:b/>
                <w:sz w:val="18"/>
                <w:szCs w:val="18"/>
              </w:rPr>
              <w:t>Dersin Kodu:</w:t>
            </w:r>
            <w:r w:rsidRPr="00424070">
              <w:rPr>
                <w:sz w:val="18"/>
                <w:szCs w:val="18"/>
              </w:rPr>
              <w:t xml:space="preserve"> SBH </w:t>
            </w:r>
            <w:r w:rsidR="00A865E4" w:rsidRPr="00424070">
              <w:rPr>
                <w:sz w:val="18"/>
                <w:szCs w:val="18"/>
              </w:rPr>
              <w:t>5</w:t>
            </w:r>
            <w:r w:rsidRPr="00424070">
              <w:rPr>
                <w:sz w:val="18"/>
                <w:szCs w:val="18"/>
              </w:rPr>
              <w:t>22</w:t>
            </w:r>
            <w:r w:rsidR="00963D47" w:rsidRPr="00424070">
              <w:rPr>
                <w:sz w:val="18"/>
                <w:szCs w:val="18"/>
              </w:rPr>
              <w:t xml:space="preserve">-SBH </w:t>
            </w:r>
            <w:r w:rsidR="00A865E4" w:rsidRPr="00424070">
              <w:rPr>
                <w:sz w:val="18"/>
                <w:szCs w:val="18"/>
              </w:rPr>
              <w:t>5</w:t>
            </w:r>
            <w:r w:rsidR="00963D47" w:rsidRPr="00424070">
              <w:rPr>
                <w:sz w:val="18"/>
                <w:szCs w:val="18"/>
              </w:rPr>
              <w:t>29</w:t>
            </w:r>
          </w:p>
        </w:tc>
      </w:tr>
      <w:tr w:rsidR="00637F2E" w:rsidRPr="00424070" w14:paraId="65AA4436" w14:textId="77777777" w:rsidTr="00A865E4">
        <w:tc>
          <w:tcPr>
            <w:tcW w:w="5926" w:type="dxa"/>
            <w:gridSpan w:val="3"/>
          </w:tcPr>
          <w:p w14:paraId="101123D6" w14:textId="13B9A3B4" w:rsidR="009072FC" w:rsidRPr="00424070" w:rsidRDefault="009072FC" w:rsidP="00CC710D">
            <w:pPr>
              <w:jc w:val="both"/>
              <w:rPr>
                <w:b/>
                <w:sz w:val="18"/>
                <w:szCs w:val="18"/>
              </w:rPr>
            </w:pPr>
            <w:r w:rsidRPr="00424070">
              <w:rPr>
                <w:b/>
                <w:sz w:val="18"/>
                <w:szCs w:val="18"/>
              </w:rPr>
              <w:t xml:space="preserve">Formun Düzenlenme/Yenilenme Tarihi: </w:t>
            </w:r>
            <w:r w:rsidR="00A865E4" w:rsidRPr="00424070">
              <w:rPr>
                <w:bCs/>
                <w:sz w:val="18"/>
                <w:szCs w:val="18"/>
              </w:rPr>
              <w:t>09.02.2026</w:t>
            </w:r>
          </w:p>
        </w:tc>
        <w:tc>
          <w:tcPr>
            <w:tcW w:w="5245" w:type="dxa"/>
          </w:tcPr>
          <w:p w14:paraId="7FEDED01" w14:textId="7E765D3D" w:rsidR="009072FC" w:rsidRPr="00424070" w:rsidRDefault="009072FC" w:rsidP="00CC710D">
            <w:pPr>
              <w:jc w:val="both"/>
              <w:rPr>
                <w:bCs/>
                <w:sz w:val="18"/>
                <w:szCs w:val="18"/>
              </w:rPr>
            </w:pPr>
            <w:r w:rsidRPr="00424070">
              <w:rPr>
                <w:b/>
                <w:sz w:val="18"/>
                <w:szCs w:val="18"/>
              </w:rPr>
              <w:t xml:space="preserve">Dersin Türü: </w:t>
            </w:r>
            <w:r w:rsidRPr="00424070">
              <w:rPr>
                <w:bCs/>
                <w:sz w:val="18"/>
                <w:szCs w:val="18"/>
              </w:rPr>
              <w:t xml:space="preserve">Seçmeli </w:t>
            </w:r>
          </w:p>
        </w:tc>
      </w:tr>
      <w:tr w:rsidR="00637F2E" w:rsidRPr="00424070" w14:paraId="6090E1C0" w14:textId="77777777" w:rsidTr="00A865E4">
        <w:tc>
          <w:tcPr>
            <w:tcW w:w="5926" w:type="dxa"/>
            <w:gridSpan w:val="3"/>
          </w:tcPr>
          <w:p w14:paraId="5007A767" w14:textId="77777777" w:rsidR="009072FC" w:rsidRPr="00424070" w:rsidRDefault="009072FC" w:rsidP="00CC710D">
            <w:pPr>
              <w:jc w:val="both"/>
              <w:rPr>
                <w:b/>
                <w:sz w:val="18"/>
                <w:szCs w:val="18"/>
              </w:rPr>
            </w:pPr>
            <w:r w:rsidRPr="00424070">
              <w:rPr>
                <w:b/>
                <w:sz w:val="18"/>
                <w:szCs w:val="18"/>
              </w:rPr>
              <w:t xml:space="preserve">Dersin Öğretim Dili: </w:t>
            </w:r>
            <w:r w:rsidRPr="00424070">
              <w:rPr>
                <w:sz w:val="18"/>
                <w:szCs w:val="18"/>
              </w:rPr>
              <w:t>Türkçe</w:t>
            </w:r>
          </w:p>
          <w:p w14:paraId="50AE07D0" w14:textId="77777777" w:rsidR="009072FC" w:rsidRPr="00424070" w:rsidRDefault="009072FC" w:rsidP="00CC710D">
            <w:pPr>
              <w:jc w:val="both"/>
              <w:rPr>
                <w:sz w:val="18"/>
                <w:szCs w:val="18"/>
              </w:rPr>
            </w:pPr>
            <w:r w:rsidRPr="00424070">
              <w:rPr>
                <w:b/>
                <w:sz w:val="18"/>
                <w:szCs w:val="18"/>
              </w:rPr>
              <w:tab/>
            </w:r>
          </w:p>
        </w:tc>
        <w:tc>
          <w:tcPr>
            <w:tcW w:w="5245" w:type="dxa"/>
          </w:tcPr>
          <w:p w14:paraId="3F6E97E5" w14:textId="77777777" w:rsidR="009072FC" w:rsidRPr="00424070" w:rsidRDefault="009072FC" w:rsidP="00CC710D">
            <w:pPr>
              <w:jc w:val="both"/>
              <w:rPr>
                <w:b/>
                <w:sz w:val="18"/>
                <w:szCs w:val="18"/>
              </w:rPr>
            </w:pPr>
            <w:r w:rsidRPr="00424070">
              <w:rPr>
                <w:b/>
                <w:sz w:val="18"/>
                <w:szCs w:val="18"/>
              </w:rPr>
              <w:t xml:space="preserve">Dersin Öğretim Üyesi/Üyeleri: </w:t>
            </w:r>
          </w:p>
          <w:p w14:paraId="10C60429" w14:textId="77777777" w:rsidR="009072FC" w:rsidRPr="00424070" w:rsidRDefault="009072FC" w:rsidP="00CC710D">
            <w:pPr>
              <w:jc w:val="both"/>
              <w:rPr>
                <w:bCs/>
                <w:sz w:val="18"/>
                <w:szCs w:val="18"/>
              </w:rPr>
            </w:pPr>
            <w:r w:rsidRPr="00424070">
              <w:rPr>
                <w:bCs/>
                <w:sz w:val="18"/>
                <w:szCs w:val="18"/>
              </w:rPr>
              <w:t>Prof. Dr. Asiye KARTAL</w:t>
            </w:r>
          </w:p>
          <w:p w14:paraId="179A55D0" w14:textId="2AA43F60" w:rsidR="009072FC" w:rsidRPr="00424070" w:rsidRDefault="00914460" w:rsidP="00CC710D">
            <w:pPr>
              <w:jc w:val="both"/>
              <w:rPr>
                <w:bCs/>
                <w:sz w:val="18"/>
                <w:szCs w:val="18"/>
              </w:rPr>
            </w:pPr>
            <w:r>
              <w:rPr>
                <w:bCs/>
                <w:sz w:val="18"/>
                <w:szCs w:val="18"/>
              </w:rPr>
              <w:t>Prof. Dr. İlgün ÖZEN ÇINAR</w:t>
            </w:r>
          </w:p>
          <w:p w14:paraId="16DAD9E4" w14:textId="77777777" w:rsidR="009072FC" w:rsidRPr="00424070" w:rsidRDefault="009072FC" w:rsidP="00CC710D">
            <w:pPr>
              <w:jc w:val="both"/>
              <w:rPr>
                <w:bCs/>
                <w:sz w:val="18"/>
                <w:szCs w:val="18"/>
              </w:rPr>
            </w:pPr>
            <w:r w:rsidRPr="00424070">
              <w:rPr>
                <w:bCs/>
                <w:sz w:val="18"/>
                <w:szCs w:val="18"/>
              </w:rPr>
              <w:t>Doç. Dr. Gülbahar KORKMAZ ASLAN</w:t>
            </w:r>
          </w:p>
          <w:p w14:paraId="64E5C4AF" w14:textId="77777777" w:rsidR="009072FC" w:rsidRPr="00424070" w:rsidRDefault="009072FC" w:rsidP="00CC710D">
            <w:pPr>
              <w:jc w:val="both"/>
              <w:rPr>
                <w:bCs/>
                <w:sz w:val="18"/>
                <w:szCs w:val="18"/>
              </w:rPr>
            </w:pPr>
            <w:r w:rsidRPr="00424070">
              <w:rPr>
                <w:bCs/>
                <w:sz w:val="18"/>
                <w:szCs w:val="18"/>
              </w:rPr>
              <w:t>Doç. Dr. Fadime Hatice İNCİ</w:t>
            </w:r>
          </w:p>
          <w:p w14:paraId="5DB76B01" w14:textId="77777777" w:rsidR="009072FC" w:rsidRPr="00424070" w:rsidRDefault="009072FC" w:rsidP="00CC710D">
            <w:pPr>
              <w:jc w:val="both"/>
              <w:rPr>
                <w:b/>
                <w:sz w:val="18"/>
                <w:szCs w:val="18"/>
              </w:rPr>
            </w:pPr>
            <w:r w:rsidRPr="00424070">
              <w:rPr>
                <w:bCs/>
                <w:sz w:val="18"/>
                <w:szCs w:val="18"/>
              </w:rPr>
              <w:t>Dr. Öğr. Üyesi Nazan KOŞTU</w:t>
            </w:r>
          </w:p>
        </w:tc>
      </w:tr>
      <w:tr w:rsidR="00637F2E" w:rsidRPr="00424070" w14:paraId="28E72D2B" w14:textId="77777777" w:rsidTr="00A865E4">
        <w:tc>
          <w:tcPr>
            <w:tcW w:w="5926" w:type="dxa"/>
            <w:gridSpan w:val="3"/>
          </w:tcPr>
          <w:p w14:paraId="31315B2B" w14:textId="77777777" w:rsidR="009072FC" w:rsidRPr="00424070" w:rsidRDefault="009072FC" w:rsidP="00CC710D">
            <w:pPr>
              <w:jc w:val="both"/>
              <w:rPr>
                <w:b/>
                <w:sz w:val="18"/>
                <w:szCs w:val="18"/>
              </w:rPr>
            </w:pPr>
            <w:r w:rsidRPr="00424070">
              <w:rPr>
                <w:b/>
                <w:sz w:val="18"/>
                <w:szCs w:val="18"/>
              </w:rPr>
              <w:t xml:space="preserve">Dersin Önkoşulu: </w:t>
            </w:r>
          </w:p>
          <w:p w14:paraId="4D8340FC" w14:textId="77777777" w:rsidR="009072FC" w:rsidRPr="00424070" w:rsidRDefault="009072FC" w:rsidP="00CC710D">
            <w:pPr>
              <w:jc w:val="both"/>
              <w:rPr>
                <w:sz w:val="18"/>
                <w:szCs w:val="18"/>
              </w:rPr>
            </w:pPr>
            <w:r w:rsidRPr="00424070">
              <w:rPr>
                <w:sz w:val="18"/>
                <w:szCs w:val="18"/>
              </w:rPr>
              <w:t>SBH 108 HEMŞİRELİK ESASLARI</w:t>
            </w:r>
          </w:p>
          <w:p w14:paraId="3F60DE83" w14:textId="60EF1983" w:rsidR="009072FC" w:rsidRPr="00424070" w:rsidRDefault="00285527" w:rsidP="00CC710D">
            <w:pPr>
              <w:jc w:val="both"/>
              <w:rPr>
                <w:sz w:val="18"/>
                <w:szCs w:val="18"/>
              </w:rPr>
            </w:pPr>
            <w:r w:rsidRPr="00424070">
              <w:rPr>
                <w:sz w:val="18"/>
                <w:szCs w:val="18"/>
              </w:rPr>
              <w:t>ve SBH 213</w:t>
            </w:r>
            <w:r w:rsidR="009072FC" w:rsidRPr="00424070">
              <w:rPr>
                <w:sz w:val="18"/>
                <w:szCs w:val="18"/>
              </w:rPr>
              <w:t xml:space="preserve"> İÇ HASTALIKLARI HEMŞİRELİĞİ</w:t>
            </w:r>
          </w:p>
          <w:p w14:paraId="02450EB3" w14:textId="77777777" w:rsidR="009072FC" w:rsidRPr="00424070" w:rsidRDefault="009072FC" w:rsidP="00CC710D">
            <w:pPr>
              <w:jc w:val="both"/>
              <w:rPr>
                <w:sz w:val="18"/>
                <w:szCs w:val="18"/>
              </w:rPr>
            </w:pPr>
            <w:r w:rsidRPr="00424070">
              <w:rPr>
                <w:sz w:val="18"/>
                <w:szCs w:val="18"/>
              </w:rPr>
              <w:t>ve SBH 210 CERRAHİ HASTALIKLAR HEMŞİRELİĞİ</w:t>
            </w:r>
          </w:p>
          <w:p w14:paraId="2E51AAF7" w14:textId="77777777" w:rsidR="009072FC" w:rsidRPr="00424070" w:rsidRDefault="009072FC" w:rsidP="00CC710D">
            <w:pPr>
              <w:jc w:val="both"/>
              <w:rPr>
                <w:sz w:val="18"/>
                <w:szCs w:val="18"/>
              </w:rPr>
            </w:pPr>
            <w:r w:rsidRPr="00424070">
              <w:rPr>
                <w:sz w:val="18"/>
                <w:szCs w:val="18"/>
              </w:rPr>
              <w:t>ve SBH 313 DOĞUM KADIN SAĞLIĞI VE HASTALIKLARI HEMŞİRELİĞİ</w:t>
            </w:r>
          </w:p>
          <w:p w14:paraId="0E189995" w14:textId="34391316" w:rsidR="009072FC" w:rsidRPr="00424070" w:rsidRDefault="009072FC" w:rsidP="00CC710D">
            <w:pPr>
              <w:jc w:val="both"/>
              <w:rPr>
                <w:sz w:val="18"/>
                <w:szCs w:val="18"/>
              </w:rPr>
            </w:pPr>
            <w:r w:rsidRPr="00424070">
              <w:rPr>
                <w:sz w:val="18"/>
                <w:szCs w:val="18"/>
              </w:rPr>
              <w:lastRenderedPageBreak/>
              <w:t xml:space="preserve">ve SBH </w:t>
            </w:r>
            <w:r w:rsidR="004C6C60" w:rsidRPr="00424070">
              <w:rPr>
                <w:sz w:val="18"/>
                <w:szCs w:val="18"/>
              </w:rPr>
              <w:t>321</w:t>
            </w:r>
            <w:r w:rsidRPr="00424070">
              <w:rPr>
                <w:sz w:val="18"/>
                <w:szCs w:val="18"/>
              </w:rPr>
              <w:t xml:space="preserve"> ÇOCUK SAĞLIĞI VE HASTALIKLARI HEMŞİRELİĞİ</w:t>
            </w:r>
          </w:p>
          <w:p w14:paraId="60C8970F" w14:textId="7632F46D" w:rsidR="009072FC" w:rsidRPr="00424070" w:rsidRDefault="009072FC" w:rsidP="00CC710D">
            <w:pPr>
              <w:jc w:val="both"/>
              <w:rPr>
                <w:sz w:val="18"/>
                <w:szCs w:val="18"/>
              </w:rPr>
            </w:pPr>
            <w:r w:rsidRPr="00424070">
              <w:rPr>
                <w:sz w:val="18"/>
                <w:szCs w:val="18"/>
              </w:rPr>
              <w:t xml:space="preserve">ve SBH </w:t>
            </w:r>
            <w:r w:rsidR="007A6A4F" w:rsidRPr="00424070">
              <w:rPr>
                <w:sz w:val="18"/>
                <w:szCs w:val="18"/>
              </w:rPr>
              <w:t>322</w:t>
            </w:r>
            <w:r w:rsidRPr="00424070">
              <w:rPr>
                <w:sz w:val="18"/>
                <w:szCs w:val="18"/>
              </w:rPr>
              <w:t xml:space="preserve"> RUH SAĞLIĞI VE HASTALIKLARI HEMŞİRELİĞİ</w:t>
            </w:r>
          </w:p>
          <w:p w14:paraId="0A58018E" w14:textId="6BF6B015" w:rsidR="009072FC" w:rsidRPr="00424070" w:rsidRDefault="009072FC" w:rsidP="00CC710D">
            <w:pPr>
              <w:jc w:val="both"/>
              <w:rPr>
                <w:sz w:val="18"/>
                <w:szCs w:val="18"/>
              </w:rPr>
            </w:pPr>
            <w:r w:rsidRPr="00424070">
              <w:rPr>
                <w:sz w:val="18"/>
                <w:szCs w:val="18"/>
              </w:rPr>
              <w:t xml:space="preserve">ve </w:t>
            </w:r>
            <w:r w:rsidR="00AC0905" w:rsidRPr="00424070">
              <w:rPr>
                <w:sz w:val="18"/>
                <w:szCs w:val="18"/>
              </w:rPr>
              <w:t>SBH 323</w:t>
            </w:r>
            <w:r w:rsidRPr="00424070">
              <w:rPr>
                <w:sz w:val="18"/>
                <w:szCs w:val="18"/>
              </w:rPr>
              <w:t xml:space="preserve"> HALK SAĞLIĞI HEMŞİRELİĞİ</w:t>
            </w:r>
          </w:p>
        </w:tc>
        <w:tc>
          <w:tcPr>
            <w:tcW w:w="5245" w:type="dxa"/>
          </w:tcPr>
          <w:p w14:paraId="6D4055A9" w14:textId="77777777" w:rsidR="009072FC" w:rsidRPr="00424070" w:rsidRDefault="009072FC" w:rsidP="00CC710D">
            <w:pPr>
              <w:jc w:val="both"/>
              <w:rPr>
                <w:sz w:val="18"/>
                <w:szCs w:val="18"/>
              </w:rPr>
            </w:pPr>
            <w:r w:rsidRPr="00424070">
              <w:rPr>
                <w:b/>
                <w:sz w:val="18"/>
                <w:szCs w:val="18"/>
              </w:rPr>
              <w:lastRenderedPageBreak/>
              <w:t>Önkoşul Olduğu Ders:</w:t>
            </w:r>
            <w:r w:rsidRPr="00424070">
              <w:rPr>
                <w:sz w:val="18"/>
                <w:szCs w:val="18"/>
              </w:rPr>
              <w:t xml:space="preserve"> </w:t>
            </w:r>
          </w:p>
          <w:p w14:paraId="5823339F" w14:textId="77777777" w:rsidR="009072FC" w:rsidRPr="00424070" w:rsidRDefault="009072FC" w:rsidP="00CC710D">
            <w:pPr>
              <w:jc w:val="both"/>
              <w:rPr>
                <w:sz w:val="18"/>
                <w:szCs w:val="18"/>
              </w:rPr>
            </w:pPr>
            <w:r w:rsidRPr="00424070">
              <w:rPr>
                <w:sz w:val="18"/>
                <w:szCs w:val="18"/>
              </w:rPr>
              <w:t>Yok</w:t>
            </w:r>
          </w:p>
          <w:p w14:paraId="59804515" w14:textId="77777777" w:rsidR="009072FC" w:rsidRPr="00424070" w:rsidRDefault="009072FC" w:rsidP="00CC710D">
            <w:pPr>
              <w:jc w:val="both"/>
              <w:rPr>
                <w:sz w:val="18"/>
                <w:szCs w:val="18"/>
              </w:rPr>
            </w:pPr>
          </w:p>
        </w:tc>
      </w:tr>
      <w:tr w:rsidR="00637F2E" w:rsidRPr="00424070" w14:paraId="49A24B9A" w14:textId="77777777" w:rsidTr="00A865E4">
        <w:tc>
          <w:tcPr>
            <w:tcW w:w="5926" w:type="dxa"/>
            <w:gridSpan w:val="3"/>
          </w:tcPr>
          <w:p w14:paraId="47BC8BBC" w14:textId="77777777" w:rsidR="009072FC" w:rsidRPr="00424070" w:rsidRDefault="009072FC" w:rsidP="00CC710D">
            <w:pPr>
              <w:jc w:val="both"/>
              <w:rPr>
                <w:b/>
                <w:sz w:val="18"/>
                <w:szCs w:val="18"/>
              </w:rPr>
            </w:pPr>
            <w:r w:rsidRPr="00424070">
              <w:rPr>
                <w:b/>
                <w:sz w:val="18"/>
                <w:szCs w:val="18"/>
              </w:rPr>
              <w:t xml:space="preserve">Haftalık Ders Saati: </w:t>
            </w:r>
            <w:r w:rsidRPr="00424070">
              <w:rPr>
                <w:sz w:val="18"/>
                <w:szCs w:val="18"/>
              </w:rPr>
              <w:t>24</w:t>
            </w:r>
          </w:p>
        </w:tc>
        <w:tc>
          <w:tcPr>
            <w:tcW w:w="5245" w:type="dxa"/>
          </w:tcPr>
          <w:p w14:paraId="27497F38" w14:textId="77777777" w:rsidR="009072FC" w:rsidRPr="00424070" w:rsidRDefault="009072FC" w:rsidP="00CC710D">
            <w:pPr>
              <w:jc w:val="both"/>
              <w:rPr>
                <w:b/>
                <w:sz w:val="18"/>
                <w:szCs w:val="18"/>
              </w:rPr>
            </w:pPr>
            <w:r w:rsidRPr="00424070">
              <w:rPr>
                <w:b/>
                <w:sz w:val="18"/>
                <w:szCs w:val="18"/>
              </w:rPr>
              <w:t>Ders Koordinatörü: Prof. Dr. Asiye KARTAL</w:t>
            </w:r>
          </w:p>
        </w:tc>
      </w:tr>
      <w:tr w:rsidR="00637F2E" w:rsidRPr="00424070" w14:paraId="403B965A" w14:textId="77777777" w:rsidTr="00A865E4">
        <w:tc>
          <w:tcPr>
            <w:tcW w:w="2504" w:type="dxa"/>
          </w:tcPr>
          <w:p w14:paraId="723B3EFD" w14:textId="77777777" w:rsidR="009072FC" w:rsidRPr="00424070" w:rsidRDefault="009072FC" w:rsidP="00CC710D">
            <w:pPr>
              <w:jc w:val="both"/>
              <w:rPr>
                <w:b/>
                <w:sz w:val="18"/>
                <w:szCs w:val="18"/>
              </w:rPr>
            </w:pPr>
            <w:r w:rsidRPr="00424070">
              <w:rPr>
                <w:b/>
                <w:sz w:val="18"/>
                <w:szCs w:val="18"/>
              </w:rPr>
              <w:t>Teori</w:t>
            </w:r>
          </w:p>
        </w:tc>
        <w:tc>
          <w:tcPr>
            <w:tcW w:w="1525" w:type="dxa"/>
          </w:tcPr>
          <w:p w14:paraId="65EC6D43" w14:textId="77777777" w:rsidR="009072FC" w:rsidRPr="00424070" w:rsidRDefault="009072FC" w:rsidP="00CC710D">
            <w:pPr>
              <w:jc w:val="both"/>
              <w:rPr>
                <w:b/>
                <w:sz w:val="18"/>
                <w:szCs w:val="18"/>
              </w:rPr>
            </w:pPr>
            <w:r w:rsidRPr="00424070">
              <w:rPr>
                <w:b/>
                <w:sz w:val="18"/>
                <w:szCs w:val="18"/>
              </w:rPr>
              <w:t>Uygulama</w:t>
            </w:r>
          </w:p>
        </w:tc>
        <w:tc>
          <w:tcPr>
            <w:tcW w:w="1897" w:type="dxa"/>
          </w:tcPr>
          <w:p w14:paraId="3A289F32" w14:textId="77777777" w:rsidR="009072FC" w:rsidRPr="00424070" w:rsidRDefault="009072FC" w:rsidP="00CC710D">
            <w:pPr>
              <w:jc w:val="both"/>
              <w:rPr>
                <w:b/>
                <w:sz w:val="18"/>
                <w:szCs w:val="18"/>
              </w:rPr>
            </w:pPr>
            <w:r w:rsidRPr="00424070">
              <w:rPr>
                <w:b/>
                <w:sz w:val="18"/>
                <w:szCs w:val="18"/>
              </w:rPr>
              <w:t>Laboratuvar</w:t>
            </w:r>
          </w:p>
        </w:tc>
        <w:tc>
          <w:tcPr>
            <w:tcW w:w="5245" w:type="dxa"/>
          </w:tcPr>
          <w:p w14:paraId="437024AB" w14:textId="77777777" w:rsidR="009072FC" w:rsidRPr="00424070" w:rsidRDefault="009072FC" w:rsidP="00CC710D">
            <w:pPr>
              <w:jc w:val="both"/>
              <w:rPr>
                <w:b/>
                <w:sz w:val="18"/>
                <w:szCs w:val="18"/>
              </w:rPr>
            </w:pPr>
            <w:r w:rsidRPr="00424070">
              <w:rPr>
                <w:b/>
                <w:sz w:val="18"/>
                <w:szCs w:val="18"/>
              </w:rPr>
              <w:t>Dersin Ulusal Kredisi: 24</w:t>
            </w:r>
          </w:p>
        </w:tc>
      </w:tr>
      <w:tr w:rsidR="00637F2E" w:rsidRPr="00424070" w14:paraId="30B04F45" w14:textId="77777777" w:rsidTr="00A865E4">
        <w:tc>
          <w:tcPr>
            <w:tcW w:w="2504" w:type="dxa"/>
          </w:tcPr>
          <w:p w14:paraId="4903D98E" w14:textId="77777777" w:rsidR="009072FC" w:rsidRPr="00424070" w:rsidRDefault="009072FC" w:rsidP="00CC710D">
            <w:pPr>
              <w:jc w:val="both"/>
              <w:rPr>
                <w:sz w:val="18"/>
                <w:szCs w:val="18"/>
              </w:rPr>
            </w:pPr>
            <w:r w:rsidRPr="00424070">
              <w:rPr>
                <w:sz w:val="18"/>
                <w:szCs w:val="18"/>
              </w:rPr>
              <w:t>0</w:t>
            </w:r>
          </w:p>
        </w:tc>
        <w:tc>
          <w:tcPr>
            <w:tcW w:w="1525" w:type="dxa"/>
          </w:tcPr>
          <w:p w14:paraId="33BDF4C7" w14:textId="392AACCC" w:rsidR="009072FC" w:rsidRPr="00424070" w:rsidRDefault="00010CA4" w:rsidP="00CC710D">
            <w:pPr>
              <w:jc w:val="both"/>
              <w:rPr>
                <w:sz w:val="18"/>
                <w:szCs w:val="18"/>
              </w:rPr>
            </w:pPr>
            <w:r w:rsidRPr="00424070">
              <w:rPr>
                <w:sz w:val="18"/>
                <w:szCs w:val="18"/>
              </w:rPr>
              <w:t>40</w:t>
            </w:r>
          </w:p>
        </w:tc>
        <w:tc>
          <w:tcPr>
            <w:tcW w:w="1897" w:type="dxa"/>
          </w:tcPr>
          <w:p w14:paraId="1964481E" w14:textId="77777777" w:rsidR="009072FC" w:rsidRPr="00424070" w:rsidRDefault="009072FC" w:rsidP="00CC710D">
            <w:pPr>
              <w:jc w:val="both"/>
              <w:rPr>
                <w:sz w:val="18"/>
                <w:szCs w:val="18"/>
              </w:rPr>
            </w:pPr>
            <w:r w:rsidRPr="00424070">
              <w:rPr>
                <w:sz w:val="18"/>
                <w:szCs w:val="18"/>
              </w:rPr>
              <w:t>0</w:t>
            </w:r>
          </w:p>
        </w:tc>
        <w:tc>
          <w:tcPr>
            <w:tcW w:w="5245" w:type="dxa"/>
          </w:tcPr>
          <w:p w14:paraId="372F67DD" w14:textId="77777777" w:rsidR="009072FC" w:rsidRPr="00424070" w:rsidRDefault="009072FC" w:rsidP="00CC710D">
            <w:pPr>
              <w:jc w:val="both"/>
              <w:rPr>
                <w:b/>
                <w:sz w:val="18"/>
                <w:szCs w:val="18"/>
              </w:rPr>
            </w:pPr>
            <w:r w:rsidRPr="00424070">
              <w:rPr>
                <w:b/>
                <w:sz w:val="18"/>
                <w:szCs w:val="18"/>
              </w:rPr>
              <w:t>Dersin AKTS Kredisi: 24</w:t>
            </w:r>
          </w:p>
        </w:tc>
      </w:tr>
    </w:tbl>
    <w:p w14:paraId="76DDD691" w14:textId="77777777" w:rsidR="009072FC" w:rsidRPr="00424070" w:rsidRDefault="009072FC" w:rsidP="00CC710D">
      <w:pPr>
        <w:spacing w:line="276" w:lineRule="auto"/>
        <w:jc w:val="both"/>
        <w:rPr>
          <w:sz w:val="18"/>
          <w:szCs w:val="18"/>
        </w:rPr>
      </w:pPr>
    </w:p>
    <w:tbl>
      <w:tblPr>
        <w:tblpPr w:leftFromText="141" w:rightFromText="141" w:vertAnchor="text" w:horzAnchor="margin" w:tblpXSpec="center" w:tblpY="2"/>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1"/>
      </w:tblGrid>
      <w:tr w:rsidR="00637F2E" w:rsidRPr="00424070" w14:paraId="6FB82B09" w14:textId="77777777" w:rsidTr="009072FC">
        <w:tc>
          <w:tcPr>
            <w:tcW w:w="11057" w:type="dxa"/>
          </w:tcPr>
          <w:p w14:paraId="377D63F9" w14:textId="77777777" w:rsidR="009072FC" w:rsidRPr="00424070" w:rsidRDefault="009072FC" w:rsidP="00CC710D">
            <w:pPr>
              <w:jc w:val="both"/>
              <w:rPr>
                <w:b/>
                <w:sz w:val="18"/>
                <w:szCs w:val="18"/>
              </w:rPr>
            </w:pPr>
            <w:r w:rsidRPr="00424070">
              <w:rPr>
                <w:b/>
                <w:sz w:val="18"/>
                <w:szCs w:val="18"/>
              </w:rPr>
              <w:t>Dersin Amacı:</w:t>
            </w:r>
          </w:p>
          <w:p w14:paraId="6071257E" w14:textId="77777777" w:rsidR="009072FC" w:rsidRPr="00424070" w:rsidRDefault="009072FC" w:rsidP="00CC710D">
            <w:pPr>
              <w:jc w:val="both"/>
              <w:rPr>
                <w:sz w:val="18"/>
                <w:szCs w:val="18"/>
              </w:rPr>
            </w:pPr>
            <w:r w:rsidRPr="00424070">
              <w:rPr>
                <w:sz w:val="18"/>
                <w:szCs w:val="18"/>
              </w:rPr>
              <w:t>Bu derste hemşireliğe ilişkin kavram, ilke, yöntem ve tekniklerle ilgili kuramsal bilgiler verilmekte, uygulama becerisi kazandırılmakta, hastalıklardan korunma ilkelerinin öğretilmesi amaçlanmaktadır. Hemşirelik süreci adımlarını uygulayarak bakım verme, bireyin, ailenin ve toplumun bedensel, ruhsal ve sosyal sağlığının korunması, geliştirilmesi, hastanın evde bakımı ve topluma yeniden kazandırılması hedeflenmektedir.</w:t>
            </w:r>
          </w:p>
        </w:tc>
      </w:tr>
      <w:tr w:rsidR="00637F2E" w:rsidRPr="00424070" w14:paraId="741B057E" w14:textId="77777777" w:rsidTr="009072FC">
        <w:tc>
          <w:tcPr>
            <w:tcW w:w="11091" w:type="dxa"/>
          </w:tcPr>
          <w:p w14:paraId="0757F76D" w14:textId="77777777" w:rsidR="009072FC" w:rsidRPr="00424070" w:rsidRDefault="009072FC" w:rsidP="00CC710D">
            <w:pPr>
              <w:jc w:val="both"/>
              <w:rPr>
                <w:b/>
                <w:sz w:val="18"/>
                <w:szCs w:val="18"/>
              </w:rPr>
            </w:pPr>
            <w:r w:rsidRPr="00424070">
              <w:rPr>
                <w:b/>
                <w:sz w:val="18"/>
                <w:szCs w:val="18"/>
              </w:rPr>
              <w:t xml:space="preserve">Dersin Öğrenme Kazanımları:  </w:t>
            </w:r>
          </w:p>
          <w:p w14:paraId="54BBCD83" w14:textId="77777777" w:rsidR="009072FC" w:rsidRPr="00424070" w:rsidRDefault="009072FC" w:rsidP="00CC710D">
            <w:pPr>
              <w:ind w:left="60"/>
              <w:jc w:val="both"/>
              <w:rPr>
                <w:sz w:val="18"/>
                <w:szCs w:val="18"/>
              </w:rPr>
            </w:pPr>
            <w:r w:rsidRPr="00424070">
              <w:rPr>
                <w:sz w:val="18"/>
                <w:szCs w:val="18"/>
              </w:rPr>
              <w:t>1. Hemşirelik bilim ve sanatının gereklerini yerine getirerek birey, aile ve toplumun koruyucu, tedavi ve rehabilite edici sağlık bakım gereksinimlerine yönelik bütüncül yaklaşımla hemşirelik sürecini uygulayabilme</w:t>
            </w:r>
          </w:p>
          <w:p w14:paraId="43C80E47" w14:textId="77777777" w:rsidR="009072FC" w:rsidRPr="00424070" w:rsidRDefault="009072FC" w:rsidP="00CC710D">
            <w:pPr>
              <w:ind w:left="60"/>
              <w:jc w:val="both"/>
              <w:rPr>
                <w:sz w:val="18"/>
                <w:szCs w:val="18"/>
              </w:rPr>
            </w:pPr>
            <w:r w:rsidRPr="00424070">
              <w:rPr>
                <w:sz w:val="18"/>
                <w:szCs w:val="18"/>
              </w:rPr>
              <w:t>2. Hemşirelik alanında araştırma/ literatür taraması yaparak yeni yaklaşım, kanıta dayalı uygulamaları ve eleştirel düşünme sürecini kullanma yetisini geliştirme</w:t>
            </w:r>
          </w:p>
          <w:p w14:paraId="6CD8A503" w14:textId="77777777" w:rsidR="009072FC" w:rsidRPr="00424070" w:rsidRDefault="009072FC" w:rsidP="00CC710D">
            <w:pPr>
              <w:ind w:left="60"/>
              <w:jc w:val="both"/>
              <w:rPr>
                <w:sz w:val="18"/>
                <w:szCs w:val="18"/>
              </w:rPr>
            </w:pPr>
            <w:r w:rsidRPr="00424070">
              <w:rPr>
                <w:sz w:val="18"/>
                <w:szCs w:val="18"/>
              </w:rPr>
              <w:t>3. Mesleki etik ilke ve değerler ile yasal mevzuata uygun bakım vermeyi bilmesi ve bunu kullanabilme becerisi kazanma</w:t>
            </w:r>
          </w:p>
          <w:p w14:paraId="4E3F6185" w14:textId="77777777" w:rsidR="009072FC" w:rsidRPr="00424070" w:rsidRDefault="009072FC" w:rsidP="00CC710D">
            <w:pPr>
              <w:ind w:left="60"/>
              <w:jc w:val="both"/>
              <w:rPr>
                <w:sz w:val="18"/>
                <w:szCs w:val="18"/>
              </w:rPr>
            </w:pPr>
            <w:r w:rsidRPr="00424070">
              <w:rPr>
                <w:sz w:val="18"/>
                <w:szCs w:val="18"/>
              </w:rPr>
              <w:t>4. Bakım verdiği birey, aile, toplum ve sağlık ekibi üyeleri ile etkili iletişim becerilerini kullanabilme</w:t>
            </w:r>
          </w:p>
          <w:p w14:paraId="708D07DA" w14:textId="77777777" w:rsidR="009072FC" w:rsidRPr="00424070" w:rsidRDefault="009072FC" w:rsidP="00CC710D">
            <w:pPr>
              <w:ind w:left="60"/>
              <w:jc w:val="both"/>
              <w:rPr>
                <w:sz w:val="18"/>
                <w:szCs w:val="18"/>
              </w:rPr>
            </w:pPr>
            <w:r w:rsidRPr="00424070">
              <w:rPr>
                <w:sz w:val="18"/>
                <w:szCs w:val="18"/>
              </w:rPr>
              <w:t>5. Yaşam boyu öğrenmeyi benimseyerek bilgi ve becerilerini bakımda süreklilik sağlayarak uygulamaya yansıtma becerisini kazanma</w:t>
            </w:r>
          </w:p>
          <w:p w14:paraId="6D731C8C" w14:textId="77777777" w:rsidR="009072FC" w:rsidRPr="00424070" w:rsidRDefault="009072FC" w:rsidP="00CC710D">
            <w:pPr>
              <w:ind w:left="60"/>
              <w:jc w:val="both"/>
              <w:rPr>
                <w:sz w:val="18"/>
                <w:szCs w:val="18"/>
              </w:rPr>
            </w:pPr>
            <w:r w:rsidRPr="00424070">
              <w:rPr>
                <w:sz w:val="18"/>
                <w:szCs w:val="18"/>
              </w:rPr>
              <w:t>6. Hastanın verileri ile hemşirelik bakımı arasındaki ilişkiyi açıklama</w:t>
            </w:r>
          </w:p>
        </w:tc>
      </w:tr>
    </w:tbl>
    <w:p w14:paraId="4BAE9C7F" w14:textId="77777777" w:rsidR="009072FC" w:rsidRPr="00424070" w:rsidRDefault="009072FC" w:rsidP="00CC710D">
      <w:pPr>
        <w:jc w:val="both"/>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1"/>
      </w:tblGrid>
      <w:tr w:rsidR="00637F2E" w:rsidRPr="00424070" w14:paraId="1950778C" w14:textId="77777777" w:rsidTr="00A865E4">
        <w:trPr>
          <w:trHeight w:val="450"/>
        </w:trPr>
        <w:tc>
          <w:tcPr>
            <w:tcW w:w="11171" w:type="dxa"/>
          </w:tcPr>
          <w:p w14:paraId="6C266DD5" w14:textId="646BDA39" w:rsidR="009072FC" w:rsidRPr="00424070" w:rsidRDefault="009072FC" w:rsidP="00CC710D">
            <w:pPr>
              <w:jc w:val="both"/>
              <w:rPr>
                <w:b/>
                <w:sz w:val="18"/>
                <w:szCs w:val="18"/>
              </w:rPr>
            </w:pPr>
            <w:r w:rsidRPr="00424070">
              <w:rPr>
                <w:b/>
                <w:sz w:val="18"/>
                <w:szCs w:val="18"/>
              </w:rPr>
              <w:t xml:space="preserve">Öğrenme ve Öğretme Yöntemleri: </w:t>
            </w:r>
            <w:r w:rsidRPr="00424070">
              <w:rPr>
                <w:sz w:val="18"/>
                <w:szCs w:val="18"/>
              </w:rPr>
              <w:t>Anlatım Yöntemi, Soru-Cevap, Tartışma, Örnek Vaka Tartışması, Grup Çalışmaları, Beyin Fırtınası, Gösterip Yaptırma</w:t>
            </w:r>
          </w:p>
        </w:tc>
      </w:tr>
    </w:tbl>
    <w:p w14:paraId="3F06F061" w14:textId="77777777" w:rsidR="009072FC" w:rsidRPr="00424070" w:rsidRDefault="009072FC" w:rsidP="00CC710D">
      <w:pPr>
        <w:jc w:val="both"/>
        <w:rPr>
          <w:sz w:val="18"/>
          <w:szCs w:val="18"/>
        </w:rPr>
      </w:pP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3090"/>
        <w:gridCol w:w="3993"/>
      </w:tblGrid>
      <w:tr w:rsidR="00637F2E" w:rsidRPr="00424070" w14:paraId="07826D58" w14:textId="77777777" w:rsidTr="00A865E4">
        <w:trPr>
          <w:trHeight w:val="56"/>
        </w:trPr>
        <w:tc>
          <w:tcPr>
            <w:tcW w:w="11171" w:type="dxa"/>
            <w:gridSpan w:val="3"/>
          </w:tcPr>
          <w:p w14:paraId="2F8B211F" w14:textId="74C2F382" w:rsidR="009072FC" w:rsidRPr="00424070" w:rsidRDefault="009072FC" w:rsidP="00CC710D">
            <w:pPr>
              <w:jc w:val="both"/>
              <w:rPr>
                <w:b/>
                <w:sz w:val="18"/>
                <w:szCs w:val="18"/>
              </w:rPr>
            </w:pPr>
            <w:r w:rsidRPr="00424070">
              <w:rPr>
                <w:b/>
                <w:sz w:val="18"/>
                <w:szCs w:val="18"/>
              </w:rPr>
              <w:t xml:space="preserve">Değerlendirme Yöntemleri: </w:t>
            </w:r>
            <w:r w:rsidRPr="00424070">
              <w:rPr>
                <w:sz w:val="18"/>
                <w:szCs w:val="18"/>
              </w:rPr>
              <w:t>(Değerlendirme yöntemi, öğrenme çıktıları ve derste kullanılan öğretim teknikleri ile uyumlu olmalıdır)</w:t>
            </w:r>
          </w:p>
        </w:tc>
      </w:tr>
      <w:tr w:rsidR="00637F2E" w:rsidRPr="00424070" w14:paraId="28445A3C" w14:textId="77777777" w:rsidTr="00A865E4">
        <w:trPr>
          <w:trHeight w:val="56"/>
        </w:trPr>
        <w:tc>
          <w:tcPr>
            <w:tcW w:w="4088" w:type="dxa"/>
          </w:tcPr>
          <w:p w14:paraId="31A97C98" w14:textId="77777777" w:rsidR="009072FC" w:rsidRPr="00424070" w:rsidRDefault="009072FC" w:rsidP="00CC710D">
            <w:pPr>
              <w:jc w:val="both"/>
              <w:rPr>
                <w:b/>
                <w:sz w:val="18"/>
                <w:szCs w:val="18"/>
              </w:rPr>
            </w:pPr>
          </w:p>
        </w:tc>
        <w:tc>
          <w:tcPr>
            <w:tcW w:w="3090" w:type="dxa"/>
          </w:tcPr>
          <w:p w14:paraId="4E1DB2D4" w14:textId="77777777" w:rsidR="009072FC" w:rsidRPr="00424070" w:rsidRDefault="009072FC" w:rsidP="00CC710D">
            <w:pPr>
              <w:jc w:val="both"/>
              <w:rPr>
                <w:b/>
                <w:sz w:val="18"/>
                <w:szCs w:val="18"/>
              </w:rPr>
            </w:pPr>
            <w:r w:rsidRPr="00424070">
              <w:rPr>
                <w:sz w:val="18"/>
                <w:szCs w:val="18"/>
              </w:rPr>
              <w:t>Varsa (X) olarak işaretleyiniz</w:t>
            </w:r>
          </w:p>
        </w:tc>
        <w:tc>
          <w:tcPr>
            <w:tcW w:w="3993" w:type="dxa"/>
          </w:tcPr>
          <w:p w14:paraId="64624029" w14:textId="77777777" w:rsidR="009072FC" w:rsidRPr="00424070" w:rsidRDefault="009072FC" w:rsidP="00CC710D">
            <w:pPr>
              <w:jc w:val="both"/>
              <w:rPr>
                <w:b/>
                <w:sz w:val="18"/>
                <w:szCs w:val="18"/>
              </w:rPr>
            </w:pPr>
            <w:r w:rsidRPr="00424070">
              <w:rPr>
                <w:sz w:val="18"/>
                <w:szCs w:val="18"/>
              </w:rPr>
              <w:t>Yüzde (%)</w:t>
            </w:r>
          </w:p>
        </w:tc>
      </w:tr>
      <w:tr w:rsidR="00637F2E" w:rsidRPr="00424070" w14:paraId="4B5DEA9A" w14:textId="77777777" w:rsidTr="00A865E4">
        <w:trPr>
          <w:trHeight w:val="218"/>
        </w:trPr>
        <w:tc>
          <w:tcPr>
            <w:tcW w:w="4088" w:type="dxa"/>
            <w:vAlign w:val="center"/>
          </w:tcPr>
          <w:p w14:paraId="61467481" w14:textId="77777777" w:rsidR="009072FC" w:rsidRPr="00424070" w:rsidRDefault="009072FC" w:rsidP="00CC710D">
            <w:pPr>
              <w:autoSpaceDE w:val="0"/>
              <w:autoSpaceDN w:val="0"/>
              <w:adjustRightInd w:val="0"/>
              <w:jc w:val="both"/>
              <w:rPr>
                <w:sz w:val="18"/>
                <w:szCs w:val="18"/>
              </w:rPr>
            </w:pPr>
            <w:r w:rsidRPr="00424070">
              <w:rPr>
                <w:b/>
                <w:sz w:val="18"/>
                <w:szCs w:val="18"/>
              </w:rPr>
              <w:t>Yarıyıl İçi / Sonu Çalışmaları</w:t>
            </w:r>
          </w:p>
        </w:tc>
        <w:tc>
          <w:tcPr>
            <w:tcW w:w="3090" w:type="dxa"/>
            <w:vAlign w:val="center"/>
          </w:tcPr>
          <w:p w14:paraId="66F0685B" w14:textId="77777777" w:rsidR="009072FC" w:rsidRPr="00424070" w:rsidRDefault="009072FC" w:rsidP="00CC710D">
            <w:pPr>
              <w:autoSpaceDE w:val="0"/>
              <w:autoSpaceDN w:val="0"/>
              <w:adjustRightInd w:val="0"/>
              <w:jc w:val="both"/>
              <w:rPr>
                <w:sz w:val="18"/>
                <w:szCs w:val="18"/>
              </w:rPr>
            </w:pPr>
          </w:p>
        </w:tc>
        <w:tc>
          <w:tcPr>
            <w:tcW w:w="3993" w:type="dxa"/>
            <w:vAlign w:val="center"/>
          </w:tcPr>
          <w:p w14:paraId="2FE04FB0" w14:textId="77777777" w:rsidR="009072FC" w:rsidRPr="00424070" w:rsidRDefault="009072FC" w:rsidP="00CC710D">
            <w:pPr>
              <w:autoSpaceDE w:val="0"/>
              <w:autoSpaceDN w:val="0"/>
              <w:adjustRightInd w:val="0"/>
              <w:jc w:val="both"/>
              <w:rPr>
                <w:sz w:val="18"/>
                <w:szCs w:val="18"/>
              </w:rPr>
            </w:pPr>
          </w:p>
        </w:tc>
      </w:tr>
      <w:tr w:rsidR="00637F2E" w:rsidRPr="00424070" w14:paraId="566E4876" w14:textId="77777777" w:rsidTr="00A865E4">
        <w:trPr>
          <w:trHeight w:val="224"/>
        </w:trPr>
        <w:tc>
          <w:tcPr>
            <w:tcW w:w="4088" w:type="dxa"/>
            <w:vAlign w:val="center"/>
          </w:tcPr>
          <w:p w14:paraId="6CFE03B6" w14:textId="77777777" w:rsidR="009072FC" w:rsidRPr="00424070" w:rsidRDefault="009072FC" w:rsidP="00CC710D">
            <w:pPr>
              <w:autoSpaceDE w:val="0"/>
              <w:autoSpaceDN w:val="0"/>
              <w:adjustRightInd w:val="0"/>
              <w:ind w:left="708"/>
              <w:jc w:val="both"/>
              <w:rPr>
                <w:b/>
                <w:sz w:val="18"/>
                <w:szCs w:val="18"/>
              </w:rPr>
            </w:pPr>
            <w:r w:rsidRPr="00424070">
              <w:rPr>
                <w:b/>
                <w:sz w:val="18"/>
                <w:szCs w:val="18"/>
              </w:rPr>
              <w:t>1.Ara Sınav</w:t>
            </w:r>
          </w:p>
        </w:tc>
        <w:tc>
          <w:tcPr>
            <w:tcW w:w="3090" w:type="dxa"/>
            <w:vAlign w:val="center"/>
          </w:tcPr>
          <w:p w14:paraId="67E1614A" w14:textId="77777777" w:rsidR="009072FC" w:rsidRPr="00424070" w:rsidRDefault="009072FC" w:rsidP="00CC710D">
            <w:pPr>
              <w:autoSpaceDE w:val="0"/>
              <w:autoSpaceDN w:val="0"/>
              <w:adjustRightInd w:val="0"/>
              <w:jc w:val="both"/>
              <w:rPr>
                <w:sz w:val="18"/>
                <w:szCs w:val="18"/>
              </w:rPr>
            </w:pPr>
            <w:r w:rsidRPr="00424070">
              <w:rPr>
                <w:sz w:val="18"/>
                <w:szCs w:val="18"/>
              </w:rPr>
              <w:t>X</w:t>
            </w:r>
          </w:p>
        </w:tc>
        <w:tc>
          <w:tcPr>
            <w:tcW w:w="3993" w:type="dxa"/>
            <w:vAlign w:val="center"/>
          </w:tcPr>
          <w:p w14:paraId="4C5E3D9B" w14:textId="209960E3" w:rsidR="009072FC" w:rsidRPr="00424070" w:rsidRDefault="009072FC"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3B8D8D84" w14:textId="77777777" w:rsidTr="00A865E4">
        <w:trPr>
          <w:trHeight w:val="116"/>
        </w:trPr>
        <w:tc>
          <w:tcPr>
            <w:tcW w:w="4088" w:type="dxa"/>
            <w:vAlign w:val="center"/>
          </w:tcPr>
          <w:p w14:paraId="5FDEB8F2" w14:textId="77777777" w:rsidR="009072FC" w:rsidRPr="00424070" w:rsidRDefault="009072FC" w:rsidP="00CC710D">
            <w:pPr>
              <w:autoSpaceDE w:val="0"/>
              <w:autoSpaceDN w:val="0"/>
              <w:adjustRightInd w:val="0"/>
              <w:ind w:left="708"/>
              <w:jc w:val="both"/>
              <w:rPr>
                <w:b/>
                <w:sz w:val="18"/>
                <w:szCs w:val="18"/>
              </w:rPr>
            </w:pPr>
            <w:r w:rsidRPr="00424070">
              <w:rPr>
                <w:b/>
                <w:sz w:val="18"/>
                <w:szCs w:val="18"/>
              </w:rPr>
              <w:t xml:space="preserve">Final Sınavı </w:t>
            </w:r>
          </w:p>
        </w:tc>
        <w:tc>
          <w:tcPr>
            <w:tcW w:w="3090" w:type="dxa"/>
            <w:vAlign w:val="center"/>
          </w:tcPr>
          <w:p w14:paraId="7E6A1332" w14:textId="77777777" w:rsidR="009072FC" w:rsidRPr="00424070" w:rsidRDefault="009072FC" w:rsidP="00CC710D">
            <w:pPr>
              <w:autoSpaceDE w:val="0"/>
              <w:autoSpaceDN w:val="0"/>
              <w:adjustRightInd w:val="0"/>
              <w:jc w:val="both"/>
              <w:rPr>
                <w:sz w:val="18"/>
                <w:szCs w:val="18"/>
              </w:rPr>
            </w:pPr>
            <w:r w:rsidRPr="00424070">
              <w:rPr>
                <w:sz w:val="18"/>
                <w:szCs w:val="18"/>
              </w:rPr>
              <w:t>X</w:t>
            </w:r>
          </w:p>
        </w:tc>
        <w:tc>
          <w:tcPr>
            <w:tcW w:w="3993" w:type="dxa"/>
            <w:vAlign w:val="center"/>
          </w:tcPr>
          <w:p w14:paraId="466F6BF6" w14:textId="1EB2E30D" w:rsidR="009072FC" w:rsidRPr="00424070" w:rsidRDefault="009072FC" w:rsidP="00CC710D">
            <w:pPr>
              <w:autoSpaceDE w:val="0"/>
              <w:autoSpaceDN w:val="0"/>
              <w:adjustRightInd w:val="0"/>
              <w:jc w:val="both"/>
              <w:rPr>
                <w:sz w:val="18"/>
                <w:szCs w:val="18"/>
              </w:rPr>
            </w:pPr>
            <w:r w:rsidRPr="00424070">
              <w:rPr>
                <w:sz w:val="18"/>
                <w:szCs w:val="18"/>
              </w:rPr>
              <w:t>%</w:t>
            </w:r>
            <w:r w:rsidR="00886BAB">
              <w:rPr>
                <w:sz w:val="18"/>
                <w:szCs w:val="18"/>
              </w:rPr>
              <w:t>50</w:t>
            </w:r>
          </w:p>
        </w:tc>
      </w:tr>
      <w:tr w:rsidR="00637F2E" w:rsidRPr="00424070" w14:paraId="7227D335" w14:textId="77777777" w:rsidTr="00A865E4">
        <w:tblPrEx>
          <w:tblBorders>
            <w:insideH w:val="single" w:sz="6" w:space="0" w:color="auto"/>
            <w:insideV w:val="single" w:sz="6" w:space="0" w:color="auto"/>
          </w:tblBorders>
        </w:tblPrEx>
        <w:tc>
          <w:tcPr>
            <w:tcW w:w="11171" w:type="dxa"/>
            <w:gridSpan w:val="3"/>
          </w:tcPr>
          <w:p w14:paraId="4287A22C" w14:textId="77777777" w:rsidR="009072FC" w:rsidRPr="00424070" w:rsidRDefault="009072FC" w:rsidP="00CC710D">
            <w:pPr>
              <w:jc w:val="both"/>
              <w:rPr>
                <w:sz w:val="18"/>
                <w:szCs w:val="18"/>
              </w:rPr>
            </w:pPr>
            <w:r w:rsidRPr="00424070">
              <w:rPr>
                <w:b/>
                <w:sz w:val="18"/>
                <w:szCs w:val="18"/>
              </w:rPr>
              <w:t xml:space="preserve">Ders İçin Önerilen Kaynaklar: </w:t>
            </w:r>
          </w:p>
          <w:p w14:paraId="68653B1D" w14:textId="77777777" w:rsidR="009072FC" w:rsidRPr="00424070" w:rsidRDefault="009072FC" w:rsidP="00CC710D">
            <w:pPr>
              <w:jc w:val="both"/>
              <w:rPr>
                <w:sz w:val="18"/>
                <w:szCs w:val="18"/>
              </w:rPr>
            </w:pPr>
            <w:r w:rsidRPr="00424070">
              <w:rPr>
                <w:sz w:val="18"/>
                <w:szCs w:val="18"/>
              </w:rPr>
              <w:t>McEwen, M., &amp; Nies, M. A. (2019). Community/Public Health Nursing-E-Book: Promoting The Health Of Populations (Vol. 1).</w:t>
            </w:r>
          </w:p>
          <w:p w14:paraId="0E99AC2B" w14:textId="77777777" w:rsidR="009072FC" w:rsidRPr="00424070" w:rsidRDefault="009072FC" w:rsidP="00CC710D">
            <w:pPr>
              <w:jc w:val="both"/>
              <w:rPr>
                <w:sz w:val="18"/>
                <w:szCs w:val="18"/>
              </w:rPr>
            </w:pPr>
            <w:r w:rsidRPr="00424070">
              <w:rPr>
                <w:sz w:val="18"/>
                <w:szCs w:val="18"/>
              </w:rPr>
              <w:t>Öztek, Z., Üner, S., &amp; Eren, N. (2015). Halk Sağlığı Temel Bilgileri, Güler Ç (Ed.), (3. baskı ed., pp. 2-10). Hacettepe Üniversitesi Yayınları.</w:t>
            </w:r>
          </w:p>
          <w:p w14:paraId="386E9EED" w14:textId="77777777" w:rsidR="009072FC" w:rsidRPr="00424070" w:rsidRDefault="009072FC" w:rsidP="00CC710D">
            <w:pPr>
              <w:jc w:val="both"/>
              <w:rPr>
                <w:sz w:val="18"/>
                <w:szCs w:val="18"/>
              </w:rPr>
            </w:pPr>
            <w:r w:rsidRPr="00424070">
              <w:rPr>
                <w:sz w:val="18"/>
                <w:szCs w:val="18"/>
              </w:rPr>
              <w:t>Rector, C. L., Stanley, M. J. (2022). Community and Public Health Nursing: Promoting the Public's Health. Birleşik Krallık: Wolters Kluwer.</w:t>
            </w:r>
          </w:p>
          <w:p w14:paraId="06D3B182" w14:textId="77777777" w:rsidR="009072FC" w:rsidRPr="00424070" w:rsidRDefault="009072FC" w:rsidP="00CC710D">
            <w:pPr>
              <w:jc w:val="both"/>
              <w:rPr>
                <w:sz w:val="18"/>
                <w:szCs w:val="18"/>
              </w:rPr>
            </w:pPr>
            <w:r w:rsidRPr="00424070">
              <w:rPr>
                <w:sz w:val="18"/>
                <w:szCs w:val="18"/>
              </w:rPr>
              <w:t>Erkin-Geyiktepe. Ö., Kalkım, A., &amp; Göl, İ., (2021). Halk Sağlığı Hemşireliği. (pp. 3-54). Çukurova Nobel Tıp Kitabevi.</w:t>
            </w:r>
          </w:p>
          <w:p w14:paraId="024D7FAD" w14:textId="77777777" w:rsidR="009072FC" w:rsidRPr="00424070" w:rsidRDefault="009072FC" w:rsidP="00CC710D">
            <w:pPr>
              <w:jc w:val="both"/>
              <w:rPr>
                <w:sz w:val="18"/>
                <w:szCs w:val="18"/>
              </w:rPr>
            </w:pPr>
            <w:r w:rsidRPr="00424070">
              <w:rPr>
                <w:sz w:val="18"/>
                <w:szCs w:val="18"/>
              </w:rPr>
              <w:t>Lundy, K. S., &amp; Janes, S. (2014). Community health nursing: Caring for the public's health (3 ed.). Jones &amp; Bartlett Learning.</w:t>
            </w:r>
          </w:p>
        </w:tc>
      </w:tr>
      <w:tr w:rsidR="00637F2E" w:rsidRPr="00424070" w14:paraId="6FCFED39" w14:textId="77777777" w:rsidTr="00A865E4">
        <w:tblPrEx>
          <w:tblBorders>
            <w:insideH w:val="single" w:sz="6" w:space="0" w:color="auto"/>
            <w:insideV w:val="single" w:sz="6" w:space="0" w:color="auto"/>
          </w:tblBorders>
        </w:tblPrEx>
        <w:tc>
          <w:tcPr>
            <w:tcW w:w="11171" w:type="dxa"/>
            <w:gridSpan w:val="3"/>
          </w:tcPr>
          <w:p w14:paraId="7E7DF7F0" w14:textId="5A537BA0" w:rsidR="009072FC" w:rsidRPr="00424070" w:rsidRDefault="009072FC" w:rsidP="00CC710D">
            <w:pPr>
              <w:jc w:val="both"/>
              <w:rPr>
                <w:b/>
                <w:sz w:val="18"/>
                <w:szCs w:val="18"/>
              </w:rPr>
            </w:pPr>
            <w:r w:rsidRPr="00424070">
              <w:rPr>
                <w:b/>
                <w:sz w:val="18"/>
                <w:szCs w:val="18"/>
              </w:rPr>
              <w:t xml:space="preserve">Derse İlişkin Politika ve Kurallar: (öğretim üyesi açıklama yapmak isterse bu başlığı kullanabilir) </w:t>
            </w:r>
          </w:p>
          <w:p w14:paraId="582DCAF5" w14:textId="7DDDAE82" w:rsidR="009072FC" w:rsidRPr="00424070" w:rsidRDefault="009072FC" w:rsidP="00CC710D">
            <w:pPr>
              <w:pStyle w:val="ListeParagraf"/>
              <w:widowControl w:val="0"/>
              <w:numPr>
                <w:ilvl w:val="0"/>
                <w:numId w:val="18"/>
              </w:numPr>
              <w:tabs>
                <w:tab w:val="left" w:pos="1134"/>
              </w:tabs>
              <w:jc w:val="both"/>
              <w:rPr>
                <w:sz w:val="18"/>
                <w:szCs w:val="18"/>
              </w:rPr>
            </w:pPr>
            <w:r w:rsidRPr="00424070">
              <w:rPr>
                <w:sz w:val="18"/>
                <w:szCs w:val="18"/>
              </w:rPr>
              <w:t xml:space="preserve">Uygulama süresinin </w:t>
            </w:r>
            <w:r w:rsidRPr="00424070">
              <w:rPr>
                <w:spacing w:val="-1"/>
                <w:sz w:val="18"/>
                <w:szCs w:val="18"/>
              </w:rPr>
              <w:t>en</w:t>
            </w:r>
            <w:r w:rsidRPr="00424070">
              <w:rPr>
                <w:sz w:val="18"/>
                <w:szCs w:val="18"/>
              </w:rPr>
              <w:t xml:space="preserve"> </w:t>
            </w:r>
            <w:r w:rsidRPr="00424070">
              <w:rPr>
                <w:spacing w:val="-1"/>
                <w:sz w:val="18"/>
                <w:szCs w:val="18"/>
              </w:rPr>
              <w:t>az</w:t>
            </w:r>
            <w:r w:rsidRPr="00424070">
              <w:rPr>
                <w:sz w:val="18"/>
                <w:szCs w:val="18"/>
              </w:rPr>
              <w:t xml:space="preserve"> %90’ına </w:t>
            </w:r>
            <w:r w:rsidRPr="00424070">
              <w:rPr>
                <w:spacing w:val="-1"/>
                <w:sz w:val="18"/>
                <w:szCs w:val="18"/>
              </w:rPr>
              <w:t xml:space="preserve">katılmış olmalıdır. </w:t>
            </w:r>
          </w:p>
        </w:tc>
      </w:tr>
    </w:tbl>
    <w:p w14:paraId="16CC83D8" w14:textId="77777777" w:rsidR="009072FC" w:rsidRPr="00424070" w:rsidRDefault="009072FC" w:rsidP="00CC710D">
      <w:pPr>
        <w:jc w:val="both"/>
        <w:rPr>
          <w:sz w:val="18"/>
          <w:szCs w:val="18"/>
        </w:rPr>
      </w:pPr>
    </w:p>
    <w:tbl>
      <w:tblPr>
        <w:tblStyle w:val="TabloKlavuzu"/>
        <w:tblW w:w="11171" w:type="dxa"/>
        <w:tblInd w:w="-998" w:type="dxa"/>
        <w:tblLook w:val="04A0" w:firstRow="1" w:lastRow="0" w:firstColumn="1" w:lastColumn="0" w:noHBand="0" w:noVBand="1"/>
      </w:tblPr>
      <w:tblGrid>
        <w:gridCol w:w="11171"/>
      </w:tblGrid>
      <w:tr w:rsidR="00637F2E" w:rsidRPr="00424070" w14:paraId="4BA51A7B" w14:textId="77777777" w:rsidTr="00A865E4">
        <w:tc>
          <w:tcPr>
            <w:tcW w:w="11171" w:type="dxa"/>
          </w:tcPr>
          <w:p w14:paraId="3EEAAABE" w14:textId="77777777" w:rsidR="009072FC" w:rsidRPr="00424070" w:rsidRDefault="009072FC" w:rsidP="00CC710D">
            <w:pPr>
              <w:jc w:val="both"/>
              <w:rPr>
                <w:sz w:val="18"/>
                <w:szCs w:val="18"/>
              </w:rPr>
            </w:pPr>
            <w:r w:rsidRPr="00424070">
              <w:rPr>
                <w:b/>
                <w:sz w:val="18"/>
                <w:szCs w:val="18"/>
              </w:rPr>
              <w:t>Dersin İçeriği</w:t>
            </w:r>
            <w:r w:rsidRPr="00424070">
              <w:rPr>
                <w:sz w:val="18"/>
                <w:szCs w:val="18"/>
              </w:rPr>
              <w:t xml:space="preserve"> Sınav tarihleri ders planında belirtilecektir. Sınav tarihleri kesinleştiğinde, tarihlerde değişiklik yapılabilir.</w:t>
            </w:r>
          </w:p>
        </w:tc>
      </w:tr>
    </w:tbl>
    <w:p w14:paraId="7CF9F513" w14:textId="31A32C84" w:rsidR="009072FC" w:rsidRDefault="009072FC" w:rsidP="00CC710D">
      <w:pPr>
        <w:jc w:val="both"/>
        <w:rPr>
          <w:sz w:val="18"/>
          <w:szCs w:val="18"/>
        </w:rPr>
      </w:pPr>
    </w:p>
    <w:tbl>
      <w:tblPr>
        <w:tblStyle w:val="TabloKlavuzu"/>
        <w:tblW w:w="11171" w:type="dxa"/>
        <w:tblInd w:w="-998" w:type="dxa"/>
        <w:tblLook w:val="04A0" w:firstRow="1" w:lastRow="0" w:firstColumn="1" w:lastColumn="0" w:noHBand="0" w:noVBand="1"/>
      </w:tblPr>
      <w:tblGrid>
        <w:gridCol w:w="4650"/>
        <w:gridCol w:w="1452"/>
        <w:gridCol w:w="2039"/>
        <w:gridCol w:w="3030"/>
      </w:tblGrid>
      <w:tr w:rsidR="001D6C44" w:rsidRPr="001D6C44" w14:paraId="3C2097A3" w14:textId="77777777" w:rsidTr="001D6C44">
        <w:trPr>
          <w:trHeight w:val="155"/>
        </w:trPr>
        <w:tc>
          <w:tcPr>
            <w:tcW w:w="11171" w:type="dxa"/>
            <w:gridSpan w:val="4"/>
          </w:tcPr>
          <w:p w14:paraId="218666C0" w14:textId="77777777" w:rsidR="001D6C44" w:rsidRPr="001D6C44" w:rsidRDefault="001D6C44" w:rsidP="001D6C44">
            <w:pPr>
              <w:jc w:val="both"/>
              <w:rPr>
                <w:b/>
                <w:bCs/>
                <w:sz w:val="18"/>
                <w:szCs w:val="18"/>
              </w:rPr>
            </w:pPr>
            <w:r w:rsidRPr="001D6C44">
              <w:rPr>
                <w:b/>
                <w:bCs/>
                <w:sz w:val="18"/>
                <w:szCs w:val="18"/>
              </w:rPr>
              <w:t>AKTS / İŞ YÜKÜ TABLOSU</w:t>
            </w:r>
          </w:p>
        </w:tc>
      </w:tr>
      <w:tr w:rsidR="001D6C44" w:rsidRPr="001D6C44" w14:paraId="7DB1DA27" w14:textId="77777777" w:rsidTr="001D6C44">
        <w:trPr>
          <w:trHeight w:val="103"/>
        </w:trPr>
        <w:tc>
          <w:tcPr>
            <w:tcW w:w="4650" w:type="dxa"/>
          </w:tcPr>
          <w:p w14:paraId="4966116B" w14:textId="77777777" w:rsidR="001D6C44" w:rsidRPr="001D6C44" w:rsidRDefault="001D6C44" w:rsidP="001D6C44">
            <w:pPr>
              <w:jc w:val="both"/>
              <w:rPr>
                <w:sz w:val="18"/>
                <w:szCs w:val="18"/>
              </w:rPr>
            </w:pPr>
            <w:r w:rsidRPr="001D6C44">
              <w:rPr>
                <w:b/>
                <w:bCs/>
                <w:sz w:val="18"/>
                <w:szCs w:val="18"/>
              </w:rPr>
              <w:t>Etkinlik</w:t>
            </w:r>
          </w:p>
        </w:tc>
        <w:tc>
          <w:tcPr>
            <w:tcW w:w="1452" w:type="dxa"/>
          </w:tcPr>
          <w:p w14:paraId="6BB72177" w14:textId="77777777" w:rsidR="001D6C44" w:rsidRPr="001D6C44" w:rsidRDefault="001D6C44" w:rsidP="001D6C44">
            <w:pPr>
              <w:jc w:val="both"/>
              <w:rPr>
                <w:b/>
                <w:bCs/>
                <w:sz w:val="18"/>
                <w:szCs w:val="18"/>
              </w:rPr>
            </w:pPr>
            <w:r w:rsidRPr="001D6C44">
              <w:rPr>
                <w:b/>
                <w:bCs/>
                <w:sz w:val="18"/>
                <w:szCs w:val="18"/>
              </w:rPr>
              <w:t>Sayısı</w:t>
            </w:r>
          </w:p>
        </w:tc>
        <w:tc>
          <w:tcPr>
            <w:tcW w:w="2039" w:type="dxa"/>
          </w:tcPr>
          <w:p w14:paraId="6B8BCC23" w14:textId="77777777" w:rsidR="001D6C44" w:rsidRPr="001D6C44" w:rsidRDefault="001D6C44" w:rsidP="001D6C44">
            <w:pPr>
              <w:jc w:val="both"/>
              <w:rPr>
                <w:b/>
                <w:bCs/>
                <w:sz w:val="18"/>
                <w:szCs w:val="18"/>
              </w:rPr>
            </w:pPr>
            <w:r w:rsidRPr="001D6C44">
              <w:rPr>
                <w:b/>
                <w:bCs/>
                <w:sz w:val="18"/>
                <w:szCs w:val="18"/>
              </w:rPr>
              <w:t>Süresi (Saat)</w:t>
            </w:r>
          </w:p>
        </w:tc>
        <w:tc>
          <w:tcPr>
            <w:tcW w:w="3030" w:type="dxa"/>
          </w:tcPr>
          <w:p w14:paraId="6D2348EF" w14:textId="77777777" w:rsidR="001D6C44" w:rsidRPr="001D6C44" w:rsidRDefault="001D6C44" w:rsidP="001D6C44">
            <w:pPr>
              <w:jc w:val="both"/>
              <w:rPr>
                <w:b/>
                <w:bCs/>
                <w:sz w:val="18"/>
                <w:szCs w:val="18"/>
              </w:rPr>
            </w:pPr>
            <w:r w:rsidRPr="001D6C44">
              <w:rPr>
                <w:b/>
                <w:bCs/>
                <w:sz w:val="18"/>
                <w:szCs w:val="18"/>
              </w:rPr>
              <w:t>Toplam İş Yükü (Saat)</w:t>
            </w:r>
          </w:p>
        </w:tc>
      </w:tr>
      <w:tr w:rsidR="001D6C44" w:rsidRPr="001D6C44" w14:paraId="7D1C1E9A" w14:textId="77777777" w:rsidTr="001D6C44">
        <w:trPr>
          <w:trHeight w:val="146"/>
        </w:trPr>
        <w:tc>
          <w:tcPr>
            <w:tcW w:w="4650" w:type="dxa"/>
          </w:tcPr>
          <w:p w14:paraId="2B0B0893" w14:textId="77777777" w:rsidR="001D6C44" w:rsidRPr="00C045AE" w:rsidRDefault="001D6C44" w:rsidP="001D6C44">
            <w:pPr>
              <w:jc w:val="both"/>
              <w:rPr>
                <w:color w:val="FF0000"/>
                <w:sz w:val="20"/>
                <w:szCs w:val="20"/>
              </w:rPr>
            </w:pPr>
            <w:r w:rsidRPr="00C045AE">
              <w:rPr>
                <w:color w:val="FF0000"/>
                <w:sz w:val="20"/>
                <w:szCs w:val="20"/>
              </w:rPr>
              <w:t>Ders Süresi (15 hafta/ uygulama)</w:t>
            </w:r>
          </w:p>
        </w:tc>
        <w:tc>
          <w:tcPr>
            <w:tcW w:w="1452" w:type="dxa"/>
          </w:tcPr>
          <w:p w14:paraId="6154B35C" w14:textId="365D71AB" w:rsidR="001D6C44" w:rsidRPr="00C045AE" w:rsidRDefault="00C045AE" w:rsidP="001D6C44">
            <w:pPr>
              <w:jc w:val="center"/>
              <w:rPr>
                <w:color w:val="FF0000"/>
                <w:sz w:val="20"/>
                <w:szCs w:val="20"/>
              </w:rPr>
            </w:pPr>
            <w:r w:rsidRPr="00C045AE">
              <w:rPr>
                <w:color w:val="FF0000"/>
                <w:sz w:val="20"/>
                <w:szCs w:val="20"/>
              </w:rPr>
              <w:t>1</w:t>
            </w:r>
          </w:p>
        </w:tc>
        <w:tc>
          <w:tcPr>
            <w:tcW w:w="2039" w:type="dxa"/>
          </w:tcPr>
          <w:p w14:paraId="0971C6F6" w14:textId="77777777" w:rsidR="001D6C44" w:rsidRPr="00C045AE" w:rsidRDefault="001D6C44" w:rsidP="001D6C44">
            <w:pPr>
              <w:jc w:val="center"/>
              <w:rPr>
                <w:color w:val="FF0000"/>
                <w:sz w:val="20"/>
                <w:szCs w:val="20"/>
              </w:rPr>
            </w:pPr>
            <w:r w:rsidRPr="00C045AE">
              <w:rPr>
                <w:color w:val="FF0000"/>
                <w:sz w:val="20"/>
                <w:szCs w:val="20"/>
              </w:rPr>
              <w:t>40</w:t>
            </w:r>
          </w:p>
        </w:tc>
        <w:tc>
          <w:tcPr>
            <w:tcW w:w="3030" w:type="dxa"/>
          </w:tcPr>
          <w:p w14:paraId="6CEA8C7A" w14:textId="16B3099A" w:rsidR="001D6C44" w:rsidRPr="00C045AE" w:rsidRDefault="00C045AE" w:rsidP="001D6C44">
            <w:pPr>
              <w:jc w:val="center"/>
              <w:rPr>
                <w:color w:val="FF0000"/>
                <w:sz w:val="20"/>
                <w:szCs w:val="20"/>
              </w:rPr>
            </w:pPr>
            <w:r w:rsidRPr="00C045AE">
              <w:rPr>
                <w:color w:val="FF0000"/>
                <w:sz w:val="20"/>
                <w:szCs w:val="20"/>
              </w:rPr>
              <w:t>40</w:t>
            </w:r>
          </w:p>
        </w:tc>
      </w:tr>
      <w:tr w:rsidR="001D6C44" w:rsidRPr="001D6C44" w14:paraId="600DD7A7" w14:textId="77777777" w:rsidTr="001D6C44">
        <w:trPr>
          <w:trHeight w:val="139"/>
        </w:trPr>
        <w:tc>
          <w:tcPr>
            <w:tcW w:w="4650" w:type="dxa"/>
          </w:tcPr>
          <w:p w14:paraId="3ACEE492" w14:textId="77777777" w:rsidR="001D6C44" w:rsidRPr="00C045AE" w:rsidRDefault="001D6C44" w:rsidP="001D6C44">
            <w:pPr>
              <w:jc w:val="both"/>
              <w:rPr>
                <w:color w:val="FF0000"/>
                <w:sz w:val="20"/>
                <w:szCs w:val="20"/>
              </w:rPr>
            </w:pPr>
            <w:r w:rsidRPr="00C045AE">
              <w:rPr>
                <w:color w:val="FF0000"/>
                <w:sz w:val="20"/>
                <w:szCs w:val="20"/>
              </w:rPr>
              <w:t>Ödevler</w:t>
            </w:r>
          </w:p>
        </w:tc>
        <w:tc>
          <w:tcPr>
            <w:tcW w:w="1452" w:type="dxa"/>
          </w:tcPr>
          <w:p w14:paraId="2E237ACC" w14:textId="7F028FB6" w:rsidR="001D6C44" w:rsidRPr="00C045AE" w:rsidRDefault="00C045AE" w:rsidP="001D6C44">
            <w:pPr>
              <w:jc w:val="center"/>
              <w:rPr>
                <w:color w:val="FF0000"/>
                <w:sz w:val="20"/>
                <w:szCs w:val="20"/>
              </w:rPr>
            </w:pPr>
            <w:r w:rsidRPr="00C045AE">
              <w:rPr>
                <w:color w:val="FF0000"/>
                <w:sz w:val="20"/>
                <w:szCs w:val="20"/>
              </w:rPr>
              <w:t>9</w:t>
            </w:r>
          </w:p>
        </w:tc>
        <w:tc>
          <w:tcPr>
            <w:tcW w:w="2039" w:type="dxa"/>
          </w:tcPr>
          <w:p w14:paraId="222AC212" w14:textId="31BA9661" w:rsidR="001D6C44" w:rsidRPr="00C045AE" w:rsidRDefault="00C045AE" w:rsidP="001D6C44">
            <w:pPr>
              <w:jc w:val="center"/>
              <w:rPr>
                <w:color w:val="FF0000"/>
                <w:sz w:val="20"/>
                <w:szCs w:val="20"/>
              </w:rPr>
            </w:pPr>
            <w:r w:rsidRPr="00C045AE">
              <w:rPr>
                <w:color w:val="FF0000"/>
                <w:sz w:val="20"/>
                <w:szCs w:val="20"/>
              </w:rPr>
              <w:t>30</w:t>
            </w:r>
          </w:p>
        </w:tc>
        <w:tc>
          <w:tcPr>
            <w:tcW w:w="3030" w:type="dxa"/>
          </w:tcPr>
          <w:p w14:paraId="5D63FDD6" w14:textId="1B8786A2" w:rsidR="001D6C44" w:rsidRPr="00C045AE" w:rsidRDefault="00C045AE" w:rsidP="001D6C44">
            <w:pPr>
              <w:jc w:val="center"/>
              <w:rPr>
                <w:color w:val="FF0000"/>
                <w:sz w:val="20"/>
                <w:szCs w:val="20"/>
              </w:rPr>
            </w:pPr>
            <w:r w:rsidRPr="00C045AE">
              <w:rPr>
                <w:color w:val="FF0000"/>
                <w:sz w:val="20"/>
                <w:szCs w:val="20"/>
              </w:rPr>
              <w:t>270</w:t>
            </w:r>
          </w:p>
        </w:tc>
      </w:tr>
      <w:tr w:rsidR="001D6C44" w:rsidRPr="001D6C44" w14:paraId="5CEDE61C" w14:textId="77777777" w:rsidTr="001D6C44">
        <w:trPr>
          <w:trHeight w:val="213"/>
        </w:trPr>
        <w:tc>
          <w:tcPr>
            <w:tcW w:w="4650" w:type="dxa"/>
          </w:tcPr>
          <w:p w14:paraId="0E170480" w14:textId="77777777" w:rsidR="001D6C44" w:rsidRPr="00C045AE" w:rsidRDefault="001D6C44" w:rsidP="001D6C44">
            <w:pPr>
              <w:jc w:val="both"/>
              <w:rPr>
                <w:color w:val="FF0000"/>
                <w:sz w:val="20"/>
                <w:szCs w:val="20"/>
              </w:rPr>
            </w:pPr>
            <w:r w:rsidRPr="00C045AE">
              <w:rPr>
                <w:color w:val="FF0000"/>
                <w:sz w:val="20"/>
                <w:szCs w:val="20"/>
              </w:rPr>
              <w:t>Ara sınavlar (hazırlık süresi dahil)</w:t>
            </w:r>
          </w:p>
        </w:tc>
        <w:tc>
          <w:tcPr>
            <w:tcW w:w="1452" w:type="dxa"/>
          </w:tcPr>
          <w:p w14:paraId="24146C62" w14:textId="77777777" w:rsidR="001D6C44" w:rsidRPr="00C045AE" w:rsidRDefault="001D6C44" w:rsidP="001D6C44">
            <w:pPr>
              <w:jc w:val="center"/>
              <w:rPr>
                <w:color w:val="FF0000"/>
                <w:sz w:val="20"/>
                <w:szCs w:val="20"/>
              </w:rPr>
            </w:pPr>
            <w:r w:rsidRPr="00C045AE">
              <w:rPr>
                <w:color w:val="FF0000"/>
                <w:sz w:val="20"/>
                <w:szCs w:val="20"/>
              </w:rPr>
              <w:t>1</w:t>
            </w:r>
          </w:p>
        </w:tc>
        <w:tc>
          <w:tcPr>
            <w:tcW w:w="2039" w:type="dxa"/>
          </w:tcPr>
          <w:p w14:paraId="3E8EA2D3" w14:textId="2372AF1F" w:rsidR="001D6C44" w:rsidRPr="00C045AE" w:rsidRDefault="00C045AE" w:rsidP="001D6C44">
            <w:pPr>
              <w:jc w:val="center"/>
              <w:rPr>
                <w:color w:val="FF0000"/>
                <w:sz w:val="20"/>
                <w:szCs w:val="20"/>
              </w:rPr>
            </w:pPr>
            <w:r w:rsidRPr="00C045AE">
              <w:rPr>
                <w:color w:val="FF0000"/>
                <w:sz w:val="20"/>
                <w:szCs w:val="20"/>
              </w:rPr>
              <w:t>30</w:t>
            </w:r>
          </w:p>
        </w:tc>
        <w:tc>
          <w:tcPr>
            <w:tcW w:w="3030" w:type="dxa"/>
          </w:tcPr>
          <w:p w14:paraId="01094D7A" w14:textId="0E7945A5" w:rsidR="001D6C44" w:rsidRPr="00C045AE" w:rsidRDefault="00C045AE" w:rsidP="001D6C44">
            <w:pPr>
              <w:jc w:val="center"/>
              <w:rPr>
                <w:color w:val="FF0000"/>
                <w:sz w:val="20"/>
                <w:szCs w:val="20"/>
              </w:rPr>
            </w:pPr>
            <w:r w:rsidRPr="00C045AE">
              <w:rPr>
                <w:color w:val="FF0000"/>
                <w:sz w:val="20"/>
                <w:szCs w:val="20"/>
              </w:rPr>
              <w:t>30</w:t>
            </w:r>
          </w:p>
        </w:tc>
      </w:tr>
      <w:tr w:rsidR="001D6C44" w:rsidRPr="001D6C44" w14:paraId="5E661B39" w14:textId="77777777" w:rsidTr="001D6C44">
        <w:trPr>
          <w:trHeight w:val="117"/>
        </w:trPr>
        <w:tc>
          <w:tcPr>
            <w:tcW w:w="4650" w:type="dxa"/>
          </w:tcPr>
          <w:p w14:paraId="2DA1A122" w14:textId="77777777" w:rsidR="001D6C44" w:rsidRPr="00C045AE" w:rsidRDefault="001D6C44" w:rsidP="001D6C44">
            <w:pPr>
              <w:jc w:val="both"/>
              <w:rPr>
                <w:color w:val="FF0000"/>
                <w:sz w:val="20"/>
                <w:szCs w:val="20"/>
              </w:rPr>
            </w:pPr>
            <w:r w:rsidRPr="00C045AE">
              <w:rPr>
                <w:color w:val="FF0000"/>
                <w:sz w:val="20"/>
                <w:szCs w:val="20"/>
              </w:rPr>
              <w:t>Yarıyıl Sonu Sınavı (hazırlık süresi dahil)</w:t>
            </w:r>
          </w:p>
        </w:tc>
        <w:tc>
          <w:tcPr>
            <w:tcW w:w="1452" w:type="dxa"/>
          </w:tcPr>
          <w:p w14:paraId="2CAF55F1" w14:textId="77777777" w:rsidR="001D6C44" w:rsidRPr="00C045AE" w:rsidRDefault="001D6C44" w:rsidP="001D6C44">
            <w:pPr>
              <w:jc w:val="center"/>
              <w:rPr>
                <w:color w:val="FF0000"/>
                <w:sz w:val="20"/>
                <w:szCs w:val="20"/>
              </w:rPr>
            </w:pPr>
            <w:r w:rsidRPr="00C045AE">
              <w:rPr>
                <w:color w:val="FF0000"/>
                <w:sz w:val="20"/>
                <w:szCs w:val="20"/>
              </w:rPr>
              <w:t>1</w:t>
            </w:r>
          </w:p>
        </w:tc>
        <w:tc>
          <w:tcPr>
            <w:tcW w:w="2039" w:type="dxa"/>
          </w:tcPr>
          <w:p w14:paraId="5D80C80E" w14:textId="61FBFA69" w:rsidR="001D6C44" w:rsidRPr="00C045AE" w:rsidRDefault="00C045AE" w:rsidP="001D6C44">
            <w:pPr>
              <w:jc w:val="center"/>
              <w:rPr>
                <w:color w:val="FF0000"/>
                <w:sz w:val="20"/>
                <w:szCs w:val="20"/>
              </w:rPr>
            </w:pPr>
            <w:r w:rsidRPr="00C045AE">
              <w:rPr>
                <w:color w:val="FF0000"/>
                <w:sz w:val="20"/>
                <w:szCs w:val="20"/>
              </w:rPr>
              <w:t>48</w:t>
            </w:r>
          </w:p>
        </w:tc>
        <w:tc>
          <w:tcPr>
            <w:tcW w:w="3030" w:type="dxa"/>
          </w:tcPr>
          <w:p w14:paraId="3087A232" w14:textId="1C68FDC7" w:rsidR="001D6C44" w:rsidRPr="00C045AE" w:rsidRDefault="00C045AE" w:rsidP="001D6C44">
            <w:pPr>
              <w:jc w:val="center"/>
              <w:rPr>
                <w:color w:val="FF0000"/>
                <w:sz w:val="20"/>
                <w:szCs w:val="20"/>
              </w:rPr>
            </w:pPr>
            <w:r w:rsidRPr="00C045AE">
              <w:rPr>
                <w:color w:val="FF0000"/>
                <w:sz w:val="20"/>
                <w:szCs w:val="20"/>
              </w:rPr>
              <w:t>48</w:t>
            </w:r>
          </w:p>
        </w:tc>
      </w:tr>
      <w:tr w:rsidR="00C045AE" w:rsidRPr="001D6C44" w14:paraId="0FC9BB72" w14:textId="77777777" w:rsidTr="00776821">
        <w:trPr>
          <w:trHeight w:val="117"/>
        </w:trPr>
        <w:tc>
          <w:tcPr>
            <w:tcW w:w="4650" w:type="dxa"/>
            <w:tcBorders>
              <w:top w:val="single" w:sz="2" w:space="0" w:color="auto"/>
              <w:left w:val="single" w:sz="2" w:space="0" w:color="auto"/>
              <w:bottom w:val="single" w:sz="6" w:space="0" w:color="auto"/>
              <w:right w:val="single" w:sz="2" w:space="0" w:color="auto"/>
            </w:tcBorders>
            <w:shd w:val="clear" w:color="auto" w:fill="FFFFFF"/>
            <w:vAlign w:val="center"/>
          </w:tcPr>
          <w:p w14:paraId="7D12146E" w14:textId="0BC04D80" w:rsidR="00C045AE" w:rsidRPr="00C045AE" w:rsidRDefault="00C045AE" w:rsidP="00C045AE">
            <w:pPr>
              <w:jc w:val="both"/>
              <w:rPr>
                <w:color w:val="FF0000"/>
                <w:sz w:val="20"/>
                <w:szCs w:val="20"/>
              </w:rPr>
            </w:pPr>
            <w:r w:rsidRPr="00C045AE">
              <w:rPr>
                <w:color w:val="FF0000"/>
                <w:sz w:val="20"/>
                <w:szCs w:val="20"/>
              </w:rPr>
              <w:t>Sunum / Seminer (hazırlık süresi dahil)</w:t>
            </w:r>
          </w:p>
        </w:tc>
        <w:tc>
          <w:tcPr>
            <w:tcW w:w="1452" w:type="dxa"/>
            <w:tcBorders>
              <w:top w:val="single" w:sz="2" w:space="0" w:color="auto"/>
              <w:left w:val="single" w:sz="2" w:space="0" w:color="auto"/>
              <w:bottom w:val="single" w:sz="6" w:space="0" w:color="auto"/>
              <w:right w:val="single" w:sz="2" w:space="0" w:color="auto"/>
            </w:tcBorders>
            <w:shd w:val="clear" w:color="auto" w:fill="FFFFFF"/>
            <w:vAlign w:val="center"/>
          </w:tcPr>
          <w:p w14:paraId="39A6CBA1" w14:textId="6B69CCD0" w:rsidR="00C045AE" w:rsidRPr="00C045AE" w:rsidRDefault="00C045AE" w:rsidP="00C045AE">
            <w:pPr>
              <w:jc w:val="center"/>
              <w:rPr>
                <w:color w:val="FF0000"/>
                <w:sz w:val="20"/>
                <w:szCs w:val="20"/>
              </w:rPr>
            </w:pPr>
            <w:r w:rsidRPr="00C045AE">
              <w:rPr>
                <w:color w:val="FF0000"/>
                <w:sz w:val="20"/>
                <w:szCs w:val="20"/>
              </w:rPr>
              <w:t>9</w:t>
            </w:r>
          </w:p>
        </w:tc>
        <w:tc>
          <w:tcPr>
            <w:tcW w:w="2039" w:type="dxa"/>
            <w:tcBorders>
              <w:top w:val="single" w:sz="2" w:space="0" w:color="auto"/>
              <w:left w:val="single" w:sz="2" w:space="0" w:color="auto"/>
              <w:bottom w:val="single" w:sz="6" w:space="0" w:color="auto"/>
              <w:right w:val="single" w:sz="2" w:space="0" w:color="auto"/>
            </w:tcBorders>
            <w:shd w:val="clear" w:color="auto" w:fill="FFFFFF"/>
            <w:vAlign w:val="center"/>
          </w:tcPr>
          <w:p w14:paraId="4EDEA924" w14:textId="54E332EF" w:rsidR="00C045AE" w:rsidRPr="00C045AE" w:rsidRDefault="00C045AE" w:rsidP="00C045AE">
            <w:pPr>
              <w:jc w:val="center"/>
              <w:rPr>
                <w:color w:val="FF0000"/>
                <w:sz w:val="20"/>
                <w:szCs w:val="20"/>
              </w:rPr>
            </w:pPr>
            <w:r w:rsidRPr="00C045AE">
              <w:rPr>
                <w:color w:val="FF0000"/>
                <w:sz w:val="20"/>
                <w:szCs w:val="20"/>
              </w:rPr>
              <w:t>20</w:t>
            </w:r>
          </w:p>
        </w:tc>
        <w:tc>
          <w:tcPr>
            <w:tcW w:w="3030" w:type="dxa"/>
            <w:tcBorders>
              <w:top w:val="single" w:sz="2" w:space="0" w:color="auto"/>
              <w:left w:val="single" w:sz="2" w:space="0" w:color="auto"/>
              <w:bottom w:val="single" w:sz="6" w:space="0" w:color="auto"/>
              <w:right w:val="single" w:sz="2" w:space="0" w:color="auto"/>
            </w:tcBorders>
            <w:shd w:val="clear" w:color="auto" w:fill="FFFFFF"/>
            <w:vAlign w:val="center"/>
          </w:tcPr>
          <w:p w14:paraId="4F0BB91F" w14:textId="2B25DFE7" w:rsidR="00C045AE" w:rsidRPr="00C045AE" w:rsidRDefault="00C045AE" w:rsidP="00C045AE">
            <w:pPr>
              <w:jc w:val="center"/>
              <w:rPr>
                <w:color w:val="FF0000"/>
                <w:sz w:val="20"/>
                <w:szCs w:val="20"/>
              </w:rPr>
            </w:pPr>
            <w:r w:rsidRPr="00C045AE">
              <w:rPr>
                <w:color w:val="FF0000"/>
                <w:sz w:val="20"/>
                <w:szCs w:val="20"/>
              </w:rPr>
              <w:t>180</w:t>
            </w:r>
          </w:p>
        </w:tc>
      </w:tr>
      <w:tr w:rsidR="00C045AE" w:rsidRPr="001D6C44" w14:paraId="7B4D0A58" w14:textId="77777777" w:rsidTr="00776821">
        <w:trPr>
          <w:trHeight w:val="117"/>
        </w:trPr>
        <w:tc>
          <w:tcPr>
            <w:tcW w:w="4650" w:type="dxa"/>
            <w:tcBorders>
              <w:top w:val="single" w:sz="2" w:space="0" w:color="auto"/>
              <w:left w:val="single" w:sz="2" w:space="0" w:color="auto"/>
              <w:bottom w:val="single" w:sz="6" w:space="0" w:color="auto"/>
              <w:right w:val="single" w:sz="2" w:space="0" w:color="auto"/>
            </w:tcBorders>
            <w:shd w:val="clear" w:color="auto" w:fill="FFFFFF"/>
            <w:vAlign w:val="center"/>
          </w:tcPr>
          <w:p w14:paraId="562C65E8" w14:textId="670B7C07" w:rsidR="00C045AE" w:rsidRPr="00C045AE" w:rsidRDefault="00C045AE" w:rsidP="00C045AE">
            <w:pPr>
              <w:jc w:val="both"/>
              <w:rPr>
                <w:color w:val="FF0000"/>
                <w:sz w:val="20"/>
                <w:szCs w:val="20"/>
              </w:rPr>
            </w:pPr>
            <w:r w:rsidRPr="00C045AE">
              <w:rPr>
                <w:color w:val="FF0000"/>
                <w:sz w:val="20"/>
                <w:szCs w:val="20"/>
              </w:rPr>
              <w:t>Rapor / Proje (hazırlık süresi dahil)</w:t>
            </w:r>
          </w:p>
        </w:tc>
        <w:tc>
          <w:tcPr>
            <w:tcW w:w="1452" w:type="dxa"/>
            <w:tcBorders>
              <w:top w:val="single" w:sz="2" w:space="0" w:color="auto"/>
              <w:left w:val="single" w:sz="2" w:space="0" w:color="auto"/>
              <w:bottom w:val="single" w:sz="6" w:space="0" w:color="auto"/>
              <w:right w:val="single" w:sz="2" w:space="0" w:color="auto"/>
            </w:tcBorders>
            <w:shd w:val="clear" w:color="auto" w:fill="FFFFFF"/>
            <w:vAlign w:val="center"/>
          </w:tcPr>
          <w:p w14:paraId="004E4DED" w14:textId="3EA213F3" w:rsidR="00C045AE" w:rsidRPr="00C045AE" w:rsidRDefault="00C045AE" w:rsidP="00C045AE">
            <w:pPr>
              <w:jc w:val="center"/>
              <w:rPr>
                <w:color w:val="FF0000"/>
                <w:sz w:val="20"/>
                <w:szCs w:val="20"/>
              </w:rPr>
            </w:pPr>
            <w:r w:rsidRPr="00C045AE">
              <w:rPr>
                <w:color w:val="FF0000"/>
                <w:sz w:val="20"/>
                <w:szCs w:val="20"/>
              </w:rPr>
              <w:t>1</w:t>
            </w:r>
          </w:p>
        </w:tc>
        <w:tc>
          <w:tcPr>
            <w:tcW w:w="2039" w:type="dxa"/>
            <w:tcBorders>
              <w:top w:val="single" w:sz="2" w:space="0" w:color="auto"/>
              <w:left w:val="single" w:sz="2" w:space="0" w:color="auto"/>
              <w:bottom w:val="single" w:sz="6" w:space="0" w:color="auto"/>
              <w:right w:val="single" w:sz="2" w:space="0" w:color="auto"/>
            </w:tcBorders>
            <w:shd w:val="clear" w:color="auto" w:fill="FFFFFF"/>
            <w:vAlign w:val="center"/>
          </w:tcPr>
          <w:p w14:paraId="57102C00" w14:textId="6AE43155" w:rsidR="00C045AE" w:rsidRPr="00C045AE" w:rsidRDefault="00C045AE" w:rsidP="00C045AE">
            <w:pPr>
              <w:jc w:val="center"/>
              <w:rPr>
                <w:color w:val="FF0000"/>
                <w:sz w:val="20"/>
                <w:szCs w:val="20"/>
              </w:rPr>
            </w:pPr>
            <w:r w:rsidRPr="00C045AE">
              <w:rPr>
                <w:color w:val="FF0000"/>
                <w:sz w:val="20"/>
                <w:szCs w:val="20"/>
              </w:rPr>
              <w:t>20</w:t>
            </w:r>
          </w:p>
        </w:tc>
        <w:tc>
          <w:tcPr>
            <w:tcW w:w="3030" w:type="dxa"/>
            <w:tcBorders>
              <w:top w:val="single" w:sz="2" w:space="0" w:color="auto"/>
              <w:left w:val="single" w:sz="2" w:space="0" w:color="auto"/>
              <w:bottom w:val="single" w:sz="6" w:space="0" w:color="auto"/>
              <w:right w:val="single" w:sz="2" w:space="0" w:color="auto"/>
            </w:tcBorders>
            <w:shd w:val="clear" w:color="auto" w:fill="FFFFFF"/>
            <w:vAlign w:val="center"/>
          </w:tcPr>
          <w:p w14:paraId="2274F0F7" w14:textId="4F4584D6" w:rsidR="00C045AE" w:rsidRPr="00C045AE" w:rsidRDefault="00C045AE" w:rsidP="00C045AE">
            <w:pPr>
              <w:jc w:val="center"/>
              <w:rPr>
                <w:color w:val="FF0000"/>
                <w:sz w:val="20"/>
                <w:szCs w:val="20"/>
              </w:rPr>
            </w:pPr>
            <w:r w:rsidRPr="00C045AE">
              <w:rPr>
                <w:color w:val="FF0000"/>
                <w:sz w:val="20"/>
                <w:szCs w:val="20"/>
              </w:rPr>
              <w:t>20</w:t>
            </w:r>
          </w:p>
        </w:tc>
      </w:tr>
      <w:tr w:rsidR="00C045AE" w:rsidRPr="001D6C44" w14:paraId="1D0CFFB9" w14:textId="77777777" w:rsidTr="00776821">
        <w:trPr>
          <w:trHeight w:val="117"/>
        </w:trPr>
        <w:tc>
          <w:tcPr>
            <w:tcW w:w="4650" w:type="dxa"/>
            <w:tcBorders>
              <w:top w:val="single" w:sz="2" w:space="0" w:color="auto"/>
              <w:left w:val="single" w:sz="2" w:space="0" w:color="auto"/>
              <w:bottom w:val="single" w:sz="6" w:space="0" w:color="auto"/>
              <w:right w:val="single" w:sz="2" w:space="0" w:color="auto"/>
            </w:tcBorders>
            <w:shd w:val="clear" w:color="auto" w:fill="FFFFFF"/>
            <w:vAlign w:val="center"/>
          </w:tcPr>
          <w:p w14:paraId="1B59827D" w14:textId="3905E26E" w:rsidR="00C045AE" w:rsidRPr="00C045AE" w:rsidRDefault="00C045AE" w:rsidP="00C045AE">
            <w:pPr>
              <w:jc w:val="both"/>
              <w:rPr>
                <w:color w:val="FF0000"/>
                <w:sz w:val="20"/>
                <w:szCs w:val="20"/>
              </w:rPr>
            </w:pPr>
            <w:r w:rsidRPr="00C045AE">
              <w:rPr>
                <w:color w:val="FF0000"/>
                <w:sz w:val="20"/>
                <w:szCs w:val="20"/>
              </w:rPr>
              <w:t>Eğitsel vizit</w:t>
            </w:r>
          </w:p>
        </w:tc>
        <w:tc>
          <w:tcPr>
            <w:tcW w:w="1452" w:type="dxa"/>
            <w:tcBorders>
              <w:top w:val="single" w:sz="2" w:space="0" w:color="auto"/>
              <w:left w:val="single" w:sz="2" w:space="0" w:color="auto"/>
              <w:bottom w:val="single" w:sz="6" w:space="0" w:color="auto"/>
              <w:right w:val="single" w:sz="2" w:space="0" w:color="auto"/>
            </w:tcBorders>
            <w:shd w:val="clear" w:color="auto" w:fill="FFFFFF"/>
            <w:vAlign w:val="center"/>
          </w:tcPr>
          <w:p w14:paraId="53EFC655" w14:textId="31CC63E3" w:rsidR="00C045AE" w:rsidRPr="00C045AE" w:rsidRDefault="00C045AE" w:rsidP="00C045AE">
            <w:pPr>
              <w:jc w:val="center"/>
              <w:rPr>
                <w:color w:val="FF0000"/>
                <w:sz w:val="20"/>
                <w:szCs w:val="20"/>
              </w:rPr>
            </w:pPr>
            <w:r w:rsidRPr="00C045AE">
              <w:rPr>
                <w:color w:val="FF0000"/>
                <w:sz w:val="20"/>
                <w:szCs w:val="20"/>
              </w:rPr>
              <w:t>1</w:t>
            </w:r>
          </w:p>
        </w:tc>
        <w:tc>
          <w:tcPr>
            <w:tcW w:w="2039" w:type="dxa"/>
            <w:tcBorders>
              <w:top w:val="single" w:sz="2" w:space="0" w:color="auto"/>
              <w:left w:val="single" w:sz="2" w:space="0" w:color="auto"/>
              <w:bottom w:val="single" w:sz="6" w:space="0" w:color="auto"/>
              <w:right w:val="single" w:sz="2" w:space="0" w:color="auto"/>
            </w:tcBorders>
            <w:shd w:val="clear" w:color="auto" w:fill="FFFFFF"/>
            <w:vAlign w:val="center"/>
          </w:tcPr>
          <w:p w14:paraId="30988B50" w14:textId="0920D1B6" w:rsidR="00C045AE" w:rsidRPr="00C045AE" w:rsidRDefault="00C045AE" w:rsidP="00C045AE">
            <w:pPr>
              <w:jc w:val="center"/>
              <w:rPr>
                <w:color w:val="FF0000"/>
                <w:sz w:val="20"/>
                <w:szCs w:val="20"/>
              </w:rPr>
            </w:pPr>
            <w:r w:rsidRPr="00C045AE">
              <w:rPr>
                <w:color w:val="FF0000"/>
                <w:sz w:val="20"/>
                <w:szCs w:val="20"/>
              </w:rPr>
              <w:t>36</w:t>
            </w:r>
          </w:p>
        </w:tc>
        <w:tc>
          <w:tcPr>
            <w:tcW w:w="3030" w:type="dxa"/>
            <w:tcBorders>
              <w:top w:val="single" w:sz="2" w:space="0" w:color="auto"/>
              <w:left w:val="single" w:sz="2" w:space="0" w:color="auto"/>
              <w:bottom w:val="single" w:sz="6" w:space="0" w:color="auto"/>
              <w:right w:val="single" w:sz="2" w:space="0" w:color="auto"/>
            </w:tcBorders>
            <w:shd w:val="clear" w:color="auto" w:fill="FFFFFF"/>
            <w:vAlign w:val="center"/>
          </w:tcPr>
          <w:p w14:paraId="67254D22" w14:textId="4B19E937" w:rsidR="00C045AE" w:rsidRPr="00C045AE" w:rsidRDefault="00C045AE" w:rsidP="00C045AE">
            <w:pPr>
              <w:jc w:val="center"/>
              <w:rPr>
                <w:color w:val="FF0000"/>
                <w:sz w:val="20"/>
                <w:szCs w:val="20"/>
              </w:rPr>
            </w:pPr>
            <w:r w:rsidRPr="00C045AE">
              <w:rPr>
                <w:color w:val="FF0000"/>
                <w:sz w:val="20"/>
                <w:szCs w:val="20"/>
              </w:rPr>
              <w:t>36</w:t>
            </w:r>
          </w:p>
        </w:tc>
      </w:tr>
      <w:tr w:rsidR="00C045AE" w:rsidRPr="001D6C44" w14:paraId="5D70BFFA" w14:textId="77777777" w:rsidTr="001D6C44">
        <w:trPr>
          <w:trHeight w:val="109"/>
        </w:trPr>
        <w:tc>
          <w:tcPr>
            <w:tcW w:w="8141" w:type="dxa"/>
            <w:gridSpan w:val="3"/>
          </w:tcPr>
          <w:p w14:paraId="0E2F495B" w14:textId="77777777" w:rsidR="00C045AE" w:rsidRPr="00C045AE" w:rsidRDefault="00C045AE" w:rsidP="00C045AE">
            <w:pPr>
              <w:jc w:val="right"/>
              <w:rPr>
                <w:b/>
                <w:bCs/>
                <w:color w:val="FF0000"/>
                <w:sz w:val="20"/>
                <w:szCs w:val="20"/>
              </w:rPr>
            </w:pPr>
            <w:r w:rsidRPr="00C045AE">
              <w:rPr>
                <w:b/>
                <w:bCs/>
                <w:color w:val="FF0000"/>
                <w:sz w:val="20"/>
                <w:szCs w:val="20"/>
              </w:rPr>
              <w:t>Toplam İş Yükü</w:t>
            </w:r>
          </w:p>
        </w:tc>
        <w:tc>
          <w:tcPr>
            <w:tcW w:w="3030" w:type="dxa"/>
          </w:tcPr>
          <w:p w14:paraId="471DCDE6" w14:textId="77777777" w:rsidR="00C045AE" w:rsidRPr="00C045AE" w:rsidRDefault="00C045AE" w:rsidP="00C045AE">
            <w:pPr>
              <w:jc w:val="center"/>
              <w:rPr>
                <w:color w:val="FF0000"/>
                <w:sz w:val="20"/>
                <w:szCs w:val="20"/>
              </w:rPr>
            </w:pPr>
            <w:r w:rsidRPr="00C045AE">
              <w:rPr>
                <w:color w:val="FF0000"/>
                <w:sz w:val="20"/>
                <w:szCs w:val="20"/>
              </w:rPr>
              <w:t>624</w:t>
            </w:r>
          </w:p>
        </w:tc>
      </w:tr>
      <w:tr w:rsidR="00C045AE" w:rsidRPr="001D6C44" w14:paraId="0A4F8B64" w14:textId="77777777" w:rsidTr="001D6C44">
        <w:trPr>
          <w:trHeight w:val="183"/>
        </w:trPr>
        <w:tc>
          <w:tcPr>
            <w:tcW w:w="8141" w:type="dxa"/>
            <w:gridSpan w:val="3"/>
          </w:tcPr>
          <w:p w14:paraId="4981C857" w14:textId="77777777" w:rsidR="00C045AE" w:rsidRPr="00C045AE" w:rsidRDefault="00C045AE" w:rsidP="00C045AE">
            <w:pPr>
              <w:jc w:val="right"/>
              <w:rPr>
                <w:color w:val="FF0000"/>
                <w:sz w:val="20"/>
                <w:szCs w:val="20"/>
              </w:rPr>
            </w:pPr>
            <w:r w:rsidRPr="00C045AE">
              <w:rPr>
                <w:b/>
                <w:bCs/>
                <w:color w:val="FF0000"/>
                <w:sz w:val="20"/>
                <w:szCs w:val="20"/>
              </w:rPr>
              <w:t>Dersin AKTS Kredisi</w:t>
            </w:r>
          </w:p>
        </w:tc>
        <w:tc>
          <w:tcPr>
            <w:tcW w:w="3030" w:type="dxa"/>
          </w:tcPr>
          <w:p w14:paraId="12EF8860" w14:textId="77777777" w:rsidR="00C045AE" w:rsidRPr="00C045AE" w:rsidRDefault="00C045AE" w:rsidP="00C045AE">
            <w:pPr>
              <w:jc w:val="center"/>
              <w:rPr>
                <w:color w:val="FF0000"/>
                <w:sz w:val="20"/>
                <w:szCs w:val="20"/>
              </w:rPr>
            </w:pPr>
            <w:r w:rsidRPr="00C045AE">
              <w:rPr>
                <w:color w:val="FF0000"/>
                <w:sz w:val="20"/>
                <w:szCs w:val="20"/>
              </w:rPr>
              <w:t>24</w:t>
            </w:r>
          </w:p>
        </w:tc>
      </w:tr>
    </w:tbl>
    <w:p w14:paraId="5BEF9EC4" w14:textId="77777777" w:rsidR="001D6C44" w:rsidRDefault="001D6C44" w:rsidP="00CC710D">
      <w:pPr>
        <w:jc w:val="both"/>
        <w:rPr>
          <w:rFonts w:eastAsia="Calibri"/>
          <w:sz w:val="18"/>
          <w:szCs w:val="18"/>
        </w:rPr>
      </w:pPr>
    </w:p>
    <w:p w14:paraId="2D46E525" w14:textId="13D17A1C" w:rsidR="001D6C44" w:rsidRDefault="001D6C44" w:rsidP="00CC710D">
      <w:pPr>
        <w:jc w:val="both"/>
        <w:rPr>
          <w:rFonts w:eastAsia="Calibri"/>
          <w:sz w:val="18"/>
          <w:szCs w:val="18"/>
        </w:rPr>
      </w:pPr>
    </w:p>
    <w:p w14:paraId="66464A74" w14:textId="77777777" w:rsidR="001D6C44" w:rsidRPr="00424070" w:rsidRDefault="001D6C44" w:rsidP="00CC710D">
      <w:pPr>
        <w:jc w:val="both"/>
        <w:rPr>
          <w:rFonts w:eastAsia="Calibri"/>
          <w:sz w:val="18"/>
          <w:szCs w:val="18"/>
        </w:rPr>
      </w:pPr>
    </w:p>
    <w:p w14:paraId="1C3BD157" w14:textId="70049B15" w:rsidR="009072FC" w:rsidRPr="00424070" w:rsidRDefault="009072FC" w:rsidP="00CC710D">
      <w:pPr>
        <w:ind w:hanging="993"/>
        <w:jc w:val="both"/>
        <w:rPr>
          <w:rFonts w:eastAsia="Calibri"/>
          <w:b/>
          <w:bCs/>
          <w:sz w:val="18"/>
          <w:szCs w:val="18"/>
        </w:rPr>
      </w:pPr>
      <w:r w:rsidRPr="00424070">
        <w:rPr>
          <w:rFonts w:eastAsia="Calibri"/>
          <w:b/>
          <w:bCs/>
          <w:sz w:val="18"/>
          <w:szCs w:val="18"/>
        </w:rPr>
        <w:t xml:space="preserve">Tablo 1: SBH </w:t>
      </w:r>
      <w:r w:rsidR="00A865E4" w:rsidRPr="00424070">
        <w:rPr>
          <w:rFonts w:eastAsia="Calibri"/>
          <w:b/>
          <w:bCs/>
          <w:sz w:val="18"/>
          <w:szCs w:val="18"/>
        </w:rPr>
        <w:t>5</w:t>
      </w:r>
      <w:r w:rsidRPr="00424070">
        <w:rPr>
          <w:rFonts w:eastAsia="Calibri"/>
          <w:b/>
          <w:bCs/>
          <w:sz w:val="18"/>
          <w:szCs w:val="18"/>
        </w:rPr>
        <w:t>22</w:t>
      </w:r>
      <w:r w:rsidR="00963D47" w:rsidRPr="00424070">
        <w:rPr>
          <w:rFonts w:eastAsia="Calibri"/>
          <w:b/>
          <w:bCs/>
          <w:sz w:val="18"/>
          <w:szCs w:val="18"/>
        </w:rPr>
        <w:t xml:space="preserve">-SBH </w:t>
      </w:r>
      <w:r w:rsidR="00A865E4" w:rsidRPr="00424070">
        <w:rPr>
          <w:rFonts w:eastAsia="Calibri"/>
          <w:b/>
          <w:bCs/>
          <w:sz w:val="18"/>
          <w:szCs w:val="18"/>
        </w:rPr>
        <w:t>5</w:t>
      </w:r>
      <w:r w:rsidR="00963D47" w:rsidRPr="00424070">
        <w:rPr>
          <w:rFonts w:eastAsia="Calibri"/>
          <w:b/>
          <w:bCs/>
          <w:sz w:val="18"/>
          <w:szCs w:val="18"/>
        </w:rPr>
        <w:t>29</w:t>
      </w:r>
      <w:r w:rsidRPr="00424070">
        <w:rPr>
          <w:rFonts w:eastAsia="Calibri"/>
          <w:b/>
          <w:bCs/>
          <w:sz w:val="18"/>
          <w:szCs w:val="18"/>
        </w:rPr>
        <w:t xml:space="preserve"> Halk Sağlığı Hemşireliği İntern Uygulama Ders İçerikleri ve Öğrenim Kazanımları Matrisi</w:t>
      </w:r>
    </w:p>
    <w:tbl>
      <w:tblPr>
        <w:tblW w:w="618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866"/>
        <w:gridCol w:w="1299"/>
        <w:gridCol w:w="1113"/>
        <w:gridCol w:w="1135"/>
        <w:gridCol w:w="1277"/>
        <w:gridCol w:w="1559"/>
        <w:gridCol w:w="2146"/>
      </w:tblGrid>
      <w:tr w:rsidR="00637F2E" w:rsidRPr="00424070" w14:paraId="0BD5159C" w14:textId="77777777" w:rsidTr="00A865E4">
        <w:tc>
          <w:tcPr>
            <w:tcW w:w="5000" w:type="pct"/>
            <w:gridSpan w:val="8"/>
          </w:tcPr>
          <w:p w14:paraId="3DDABEC3" w14:textId="50A11ED0" w:rsidR="009072FC" w:rsidRPr="00424070" w:rsidRDefault="009072FC" w:rsidP="00CC710D">
            <w:r w:rsidRPr="00424070">
              <w:rPr>
                <w:sz w:val="18"/>
                <w:szCs w:val="18"/>
              </w:rPr>
              <w:t xml:space="preserve">SBH </w:t>
            </w:r>
            <w:r w:rsidR="00A865E4" w:rsidRPr="00424070">
              <w:rPr>
                <w:sz w:val="18"/>
                <w:szCs w:val="18"/>
              </w:rPr>
              <w:t>5</w:t>
            </w:r>
            <w:r w:rsidRPr="00424070">
              <w:rPr>
                <w:sz w:val="18"/>
                <w:szCs w:val="18"/>
              </w:rPr>
              <w:t>22</w:t>
            </w:r>
            <w:r w:rsidR="00963D47" w:rsidRPr="00424070">
              <w:rPr>
                <w:sz w:val="18"/>
                <w:szCs w:val="18"/>
              </w:rPr>
              <w:t xml:space="preserve">-SBH </w:t>
            </w:r>
            <w:r w:rsidR="00A865E4" w:rsidRPr="00424070">
              <w:rPr>
                <w:sz w:val="18"/>
                <w:szCs w:val="18"/>
              </w:rPr>
              <w:t>5</w:t>
            </w:r>
            <w:r w:rsidR="00963D47" w:rsidRPr="00424070">
              <w:rPr>
                <w:sz w:val="18"/>
                <w:szCs w:val="18"/>
              </w:rPr>
              <w:t>29</w:t>
            </w:r>
            <w:r w:rsidRPr="00424070">
              <w:rPr>
                <w:sz w:val="18"/>
                <w:szCs w:val="18"/>
              </w:rPr>
              <w:t xml:space="preserve"> </w:t>
            </w:r>
            <w:r w:rsidR="00963D47" w:rsidRPr="00424070">
              <w:rPr>
                <w:sz w:val="18"/>
                <w:szCs w:val="18"/>
              </w:rPr>
              <w:t xml:space="preserve">Halk Sağlığı Hemşireliği İntern Uygulaması Ders İçerikleri </w:t>
            </w:r>
            <w:r w:rsidR="00C44070" w:rsidRPr="00424070">
              <w:rPr>
                <w:sz w:val="18"/>
                <w:szCs w:val="18"/>
              </w:rPr>
              <w:t>ve</w:t>
            </w:r>
            <w:r w:rsidR="00963D47" w:rsidRPr="00424070">
              <w:rPr>
                <w:sz w:val="18"/>
                <w:szCs w:val="18"/>
              </w:rPr>
              <w:t xml:space="preserve"> Öğrenim Kazanımları Matrisi</w:t>
            </w:r>
          </w:p>
        </w:tc>
      </w:tr>
      <w:tr w:rsidR="00637F2E" w:rsidRPr="00424070" w14:paraId="3338F8A0" w14:textId="77777777" w:rsidTr="00A865E4">
        <w:tc>
          <w:tcPr>
            <w:tcW w:w="359" w:type="pct"/>
            <w:vMerge w:val="restart"/>
          </w:tcPr>
          <w:p w14:paraId="08AAC230" w14:textId="77777777" w:rsidR="009072FC" w:rsidRPr="00424070" w:rsidRDefault="009072FC" w:rsidP="00CC710D">
            <w:pPr>
              <w:jc w:val="both"/>
              <w:rPr>
                <w:b/>
                <w:sz w:val="18"/>
                <w:szCs w:val="18"/>
              </w:rPr>
            </w:pPr>
            <w:r w:rsidRPr="00424070">
              <w:rPr>
                <w:b/>
                <w:sz w:val="18"/>
                <w:szCs w:val="18"/>
              </w:rPr>
              <w:t>Hafta</w:t>
            </w:r>
          </w:p>
        </w:tc>
        <w:tc>
          <w:tcPr>
            <w:tcW w:w="833" w:type="pct"/>
            <w:vMerge w:val="restart"/>
          </w:tcPr>
          <w:p w14:paraId="19E86DFA" w14:textId="77777777" w:rsidR="009072FC" w:rsidRPr="00424070" w:rsidRDefault="009072FC" w:rsidP="00CC710D">
            <w:pPr>
              <w:jc w:val="both"/>
              <w:rPr>
                <w:b/>
                <w:sz w:val="18"/>
                <w:szCs w:val="18"/>
              </w:rPr>
            </w:pPr>
            <w:r w:rsidRPr="00424070">
              <w:rPr>
                <w:b/>
                <w:sz w:val="18"/>
                <w:szCs w:val="18"/>
              </w:rPr>
              <w:t>Haftalık Ders İçerikleri</w:t>
            </w:r>
          </w:p>
        </w:tc>
        <w:tc>
          <w:tcPr>
            <w:tcW w:w="3808" w:type="pct"/>
            <w:gridSpan w:val="6"/>
          </w:tcPr>
          <w:p w14:paraId="04CFCEB0" w14:textId="77777777" w:rsidR="009072FC" w:rsidRPr="00424070" w:rsidRDefault="009072FC" w:rsidP="00CC710D">
            <w:pPr>
              <w:jc w:val="both"/>
              <w:rPr>
                <w:rFonts w:eastAsia="Calibri"/>
                <w:b/>
                <w:sz w:val="18"/>
                <w:szCs w:val="18"/>
              </w:rPr>
            </w:pPr>
            <w:r w:rsidRPr="00424070">
              <w:rPr>
                <w:rFonts w:eastAsia="Calibri"/>
                <w:b/>
                <w:sz w:val="18"/>
                <w:szCs w:val="18"/>
              </w:rPr>
              <w:t>Dersin Öğrenim Kazanımları</w:t>
            </w:r>
          </w:p>
        </w:tc>
      </w:tr>
      <w:tr w:rsidR="00637F2E" w:rsidRPr="00424070" w14:paraId="1F24B226" w14:textId="77777777" w:rsidTr="00A865E4">
        <w:trPr>
          <w:trHeight w:val="835"/>
        </w:trPr>
        <w:tc>
          <w:tcPr>
            <w:tcW w:w="359" w:type="pct"/>
            <w:vMerge/>
          </w:tcPr>
          <w:p w14:paraId="2BA6DEEE" w14:textId="77777777" w:rsidR="009072FC" w:rsidRPr="00424070" w:rsidRDefault="009072FC" w:rsidP="00CC710D">
            <w:pPr>
              <w:jc w:val="both"/>
              <w:rPr>
                <w:b/>
                <w:sz w:val="18"/>
                <w:szCs w:val="18"/>
              </w:rPr>
            </w:pPr>
          </w:p>
        </w:tc>
        <w:tc>
          <w:tcPr>
            <w:tcW w:w="833" w:type="pct"/>
            <w:vMerge/>
          </w:tcPr>
          <w:p w14:paraId="3BC30AE8" w14:textId="77777777" w:rsidR="009072FC" w:rsidRPr="00424070" w:rsidRDefault="009072FC" w:rsidP="00CC710D">
            <w:pPr>
              <w:jc w:val="both"/>
              <w:rPr>
                <w:b/>
                <w:sz w:val="18"/>
                <w:szCs w:val="18"/>
              </w:rPr>
            </w:pPr>
          </w:p>
        </w:tc>
        <w:tc>
          <w:tcPr>
            <w:tcW w:w="580" w:type="pct"/>
          </w:tcPr>
          <w:p w14:paraId="448633D5" w14:textId="77777777" w:rsidR="009072FC" w:rsidRPr="00424070" w:rsidRDefault="009072FC" w:rsidP="00CC710D">
            <w:pPr>
              <w:jc w:val="both"/>
              <w:rPr>
                <w:bCs/>
                <w:sz w:val="18"/>
                <w:szCs w:val="18"/>
              </w:rPr>
            </w:pPr>
            <w:r w:rsidRPr="00424070">
              <w:rPr>
                <w:bCs/>
                <w:sz w:val="18"/>
                <w:szCs w:val="18"/>
              </w:rPr>
              <w:t xml:space="preserve">1. Hemşirelik bilim ve sanatının gereklerini yerine getirerek birey, aile ve </w:t>
            </w:r>
            <w:r w:rsidRPr="00424070">
              <w:rPr>
                <w:bCs/>
                <w:sz w:val="18"/>
                <w:szCs w:val="18"/>
              </w:rPr>
              <w:lastRenderedPageBreak/>
              <w:t>toplumun koruyucu, tedavi ve rehabilite edici sağlık bakım gereksinimlerine yönelik bütüncül yaklaşımla hemşirelik sürecini uygulayabilme</w:t>
            </w:r>
          </w:p>
        </w:tc>
        <w:tc>
          <w:tcPr>
            <w:tcW w:w="497" w:type="pct"/>
          </w:tcPr>
          <w:p w14:paraId="6B7F4C24" w14:textId="77777777" w:rsidR="009072FC" w:rsidRPr="00424070" w:rsidRDefault="009072FC" w:rsidP="00CC710D">
            <w:pPr>
              <w:jc w:val="both"/>
              <w:rPr>
                <w:bCs/>
                <w:sz w:val="18"/>
                <w:szCs w:val="18"/>
              </w:rPr>
            </w:pPr>
            <w:r w:rsidRPr="00424070">
              <w:rPr>
                <w:bCs/>
                <w:sz w:val="18"/>
                <w:szCs w:val="18"/>
              </w:rPr>
              <w:lastRenderedPageBreak/>
              <w:t xml:space="preserve">2. Hemşirelik alanında araştırma/ literatür taraması yaparak </w:t>
            </w:r>
            <w:r w:rsidRPr="00424070">
              <w:rPr>
                <w:bCs/>
                <w:sz w:val="18"/>
                <w:szCs w:val="18"/>
              </w:rPr>
              <w:lastRenderedPageBreak/>
              <w:t>yeni yaklaşım, kanıta dayalı uygulamaları ve eleştirel düşünme sürecini kullanma yetisini geliştirme</w:t>
            </w:r>
          </w:p>
        </w:tc>
        <w:tc>
          <w:tcPr>
            <w:tcW w:w="507" w:type="pct"/>
          </w:tcPr>
          <w:p w14:paraId="0D98F226" w14:textId="77777777" w:rsidR="009072FC" w:rsidRPr="00424070" w:rsidRDefault="009072FC" w:rsidP="00CC710D">
            <w:pPr>
              <w:jc w:val="both"/>
              <w:rPr>
                <w:sz w:val="18"/>
                <w:szCs w:val="18"/>
              </w:rPr>
            </w:pPr>
            <w:r w:rsidRPr="00424070">
              <w:rPr>
                <w:sz w:val="18"/>
                <w:szCs w:val="18"/>
              </w:rPr>
              <w:lastRenderedPageBreak/>
              <w:t xml:space="preserve">3. Mesleki etik ilke ve değerler ile yasal mevzuata uygun bakım </w:t>
            </w:r>
            <w:r w:rsidRPr="00424070">
              <w:rPr>
                <w:sz w:val="18"/>
                <w:szCs w:val="18"/>
              </w:rPr>
              <w:lastRenderedPageBreak/>
              <w:t>vermeyi bilmesi ve bunu kullanabilme becerisi kazanma</w:t>
            </w:r>
          </w:p>
        </w:tc>
        <w:tc>
          <w:tcPr>
            <w:tcW w:w="570" w:type="pct"/>
          </w:tcPr>
          <w:p w14:paraId="3F8E5307" w14:textId="77777777" w:rsidR="009072FC" w:rsidRPr="00424070" w:rsidRDefault="009072FC" w:rsidP="00CC710D">
            <w:pPr>
              <w:jc w:val="both"/>
              <w:rPr>
                <w:sz w:val="18"/>
                <w:szCs w:val="18"/>
              </w:rPr>
            </w:pPr>
            <w:r w:rsidRPr="00424070">
              <w:rPr>
                <w:sz w:val="18"/>
                <w:szCs w:val="18"/>
              </w:rPr>
              <w:lastRenderedPageBreak/>
              <w:t xml:space="preserve">4. Bakım verdiği birey, aile, toplum ve sağlık ekibi üyeleri ile etkili iletişim </w:t>
            </w:r>
            <w:r w:rsidRPr="00424070">
              <w:rPr>
                <w:sz w:val="18"/>
                <w:szCs w:val="18"/>
              </w:rPr>
              <w:lastRenderedPageBreak/>
              <w:t>becerilerini kullanabilme</w:t>
            </w:r>
          </w:p>
        </w:tc>
        <w:tc>
          <w:tcPr>
            <w:tcW w:w="696" w:type="pct"/>
          </w:tcPr>
          <w:p w14:paraId="5214085C" w14:textId="77777777" w:rsidR="009072FC" w:rsidRPr="00424070" w:rsidRDefault="009072FC" w:rsidP="00CC710D">
            <w:pPr>
              <w:jc w:val="both"/>
              <w:rPr>
                <w:bCs/>
                <w:sz w:val="18"/>
                <w:szCs w:val="18"/>
              </w:rPr>
            </w:pPr>
            <w:r w:rsidRPr="00424070">
              <w:rPr>
                <w:bCs/>
                <w:sz w:val="18"/>
                <w:szCs w:val="18"/>
              </w:rPr>
              <w:lastRenderedPageBreak/>
              <w:t xml:space="preserve">5. Yaşam boyu öğrenmeyi benimseyerek bilgi ve becerilerini bakımda süreklilik sağlayarak </w:t>
            </w:r>
            <w:r w:rsidRPr="00424070">
              <w:rPr>
                <w:bCs/>
                <w:sz w:val="18"/>
                <w:szCs w:val="18"/>
              </w:rPr>
              <w:lastRenderedPageBreak/>
              <w:t>uygulamaya yansıtma becerisini kazanma</w:t>
            </w:r>
          </w:p>
        </w:tc>
        <w:tc>
          <w:tcPr>
            <w:tcW w:w="957" w:type="pct"/>
          </w:tcPr>
          <w:p w14:paraId="6591A2F0" w14:textId="77777777" w:rsidR="009072FC" w:rsidRPr="00424070" w:rsidRDefault="009072FC" w:rsidP="00CC710D">
            <w:pPr>
              <w:jc w:val="both"/>
              <w:rPr>
                <w:bCs/>
                <w:sz w:val="18"/>
                <w:szCs w:val="18"/>
              </w:rPr>
            </w:pPr>
            <w:r w:rsidRPr="00424070">
              <w:rPr>
                <w:sz w:val="18"/>
                <w:szCs w:val="18"/>
              </w:rPr>
              <w:lastRenderedPageBreak/>
              <w:t>6.Hastanın verileri ile hemşirelik bakımı arasındaki ilişkiyi açıklama</w:t>
            </w:r>
          </w:p>
        </w:tc>
      </w:tr>
      <w:tr w:rsidR="00637F2E" w:rsidRPr="00424070" w14:paraId="24AFE042" w14:textId="77777777" w:rsidTr="00A865E4">
        <w:trPr>
          <w:trHeight w:val="113"/>
        </w:trPr>
        <w:tc>
          <w:tcPr>
            <w:tcW w:w="359" w:type="pct"/>
          </w:tcPr>
          <w:p w14:paraId="5DD310ED" w14:textId="77777777" w:rsidR="009072FC" w:rsidRPr="00424070" w:rsidRDefault="009072FC" w:rsidP="00CC710D">
            <w:pPr>
              <w:jc w:val="both"/>
              <w:rPr>
                <w:b/>
                <w:sz w:val="18"/>
                <w:szCs w:val="18"/>
              </w:rPr>
            </w:pPr>
            <w:r w:rsidRPr="00424070">
              <w:rPr>
                <w:b/>
                <w:sz w:val="18"/>
                <w:szCs w:val="18"/>
              </w:rPr>
              <w:t>1</w:t>
            </w:r>
          </w:p>
        </w:tc>
        <w:tc>
          <w:tcPr>
            <w:tcW w:w="833" w:type="pct"/>
          </w:tcPr>
          <w:p w14:paraId="053D4BFD" w14:textId="77777777" w:rsidR="009072FC" w:rsidRPr="00424070" w:rsidRDefault="009072FC" w:rsidP="00CC710D">
            <w:pPr>
              <w:jc w:val="both"/>
              <w:rPr>
                <w:b/>
                <w:sz w:val="18"/>
                <w:szCs w:val="18"/>
              </w:rPr>
            </w:pPr>
            <w:r w:rsidRPr="00424070">
              <w:rPr>
                <w:bCs/>
                <w:sz w:val="18"/>
                <w:szCs w:val="18"/>
              </w:rPr>
              <w:t>Klinik uygulama</w:t>
            </w:r>
          </w:p>
        </w:tc>
        <w:tc>
          <w:tcPr>
            <w:tcW w:w="580" w:type="pct"/>
            <w:vAlign w:val="center"/>
          </w:tcPr>
          <w:p w14:paraId="1B98CE01" w14:textId="4688BC4A" w:rsidR="009072FC" w:rsidRPr="00424070" w:rsidRDefault="009072FC" w:rsidP="00CC710D">
            <w:pPr>
              <w:jc w:val="center"/>
              <w:rPr>
                <w:bCs/>
                <w:sz w:val="18"/>
                <w:szCs w:val="18"/>
              </w:rPr>
            </w:pPr>
            <w:r w:rsidRPr="00424070">
              <w:rPr>
                <w:sz w:val="18"/>
                <w:szCs w:val="18"/>
              </w:rPr>
              <w:t>X</w:t>
            </w:r>
          </w:p>
        </w:tc>
        <w:tc>
          <w:tcPr>
            <w:tcW w:w="497" w:type="pct"/>
            <w:vAlign w:val="center"/>
          </w:tcPr>
          <w:p w14:paraId="5023AC77" w14:textId="181B3CF6" w:rsidR="009072FC" w:rsidRPr="00424070" w:rsidRDefault="009072FC" w:rsidP="00CC710D">
            <w:pPr>
              <w:jc w:val="center"/>
              <w:rPr>
                <w:bCs/>
                <w:sz w:val="18"/>
                <w:szCs w:val="18"/>
              </w:rPr>
            </w:pPr>
            <w:r w:rsidRPr="00424070">
              <w:rPr>
                <w:sz w:val="18"/>
                <w:szCs w:val="18"/>
              </w:rPr>
              <w:t>X</w:t>
            </w:r>
          </w:p>
        </w:tc>
        <w:tc>
          <w:tcPr>
            <w:tcW w:w="507" w:type="pct"/>
            <w:vAlign w:val="center"/>
          </w:tcPr>
          <w:p w14:paraId="039C429A" w14:textId="247339AF" w:rsidR="009072FC" w:rsidRPr="00424070" w:rsidRDefault="009072FC" w:rsidP="00CC710D">
            <w:pPr>
              <w:jc w:val="center"/>
              <w:rPr>
                <w:sz w:val="18"/>
                <w:szCs w:val="18"/>
              </w:rPr>
            </w:pPr>
            <w:r w:rsidRPr="00424070">
              <w:rPr>
                <w:sz w:val="18"/>
                <w:szCs w:val="18"/>
              </w:rPr>
              <w:t>X</w:t>
            </w:r>
          </w:p>
        </w:tc>
        <w:tc>
          <w:tcPr>
            <w:tcW w:w="570" w:type="pct"/>
            <w:vAlign w:val="center"/>
          </w:tcPr>
          <w:p w14:paraId="1CB3BA9B" w14:textId="7B5FBFAB" w:rsidR="009072FC" w:rsidRPr="00424070" w:rsidRDefault="009072FC" w:rsidP="00CC710D">
            <w:pPr>
              <w:jc w:val="center"/>
              <w:rPr>
                <w:sz w:val="18"/>
                <w:szCs w:val="18"/>
              </w:rPr>
            </w:pPr>
            <w:r w:rsidRPr="00424070">
              <w:rPr>
                <w:sz w:val="18"/>
                <w:szCs w:val="18"/>
              </w:rPr>
              <w:t>X</w:t>
            </w:r>
          </w:p>
        </w:tc>
        <w:tc>
          <w:tcPr>
            <w:tcW w:w="696" w:type="pct"/>
            <w:vAlign w:val="center"/>
          </w:tcPr>
          <w:p w14:paraId="360A89AD" w14:textId="42706024" w:rsidR="009072FC" w:rsidRPr="00424070" w:rsidRDefault="009072FC" w:rsidP="00CC710D">
            <w:pPr>
              <w:jc w:val="center"/>
              <w:rPr>
                <w:bCs/>
                <w:sz w:val="18"/>
                <w:szCs w:val="18"/>
              </w:rPr>
            </w:pPr>
            <w:r w:rsidRPr="00424070">
              <w:rPr>
                <w:sz w:val="18"/>
                <w:szCs w:val="18"/>
              </w:rPr>
              <w:t>X</w:t>
            </w:r>
          </w:p>
        </w:tc>
        <w:tc>
          <w:tcPr>
            <w:tcW w:w="957" w:type="pct"/>
            <w:vAlign w:val="center"/>
          </w:tcPr>
          <w:p w14:paraId="4D50829F" w14:textId="683102C1" w:rsidR="009072FC" w:rsidRPr="00424070" w:rsidRDefault="009072FC" w:rsidP="00CC710D">
            <w:pPr>
              <w:jc w:val="center"/>
              <w:rPr>
                <w:sz w:val="18"/>
                <w:szCs w:val="18"/>
              </w:rPr>
            </w:pPr>
            <w:r w:rsidRPr="00424070">
              <w:rPr>
                <w:sz w:val="18"/>
                <w:szCs w:val="18"/>
              </w:rPr>
              <w:t>X</w:t>
            </w:r>
          </w:p>
        </w:tc>
      </w:tr>
      <w:tr w:rsidR="00637F2E" w:rsidRPr="00424070" w14:paraId="2894DD8E" w14:textId="77777777" w:rsidTr="00A865E4">
        <w:trPr>
          <w:trHeight w:val="280"/>
        </w:trPr>
        <w:tc>
          <w:tcPr>
            <w:tcW w:w="359" w:type="pct"/>
          </w:tcPr>
          <w:p w14:paraId="0A3B1D4B" w14:textId="77777777" w:rsidR="009072FC" w:rsidRPr="00424070" w:rsidRDefault="009072FC" w:rsidP="00CC710D">
            <w:pPr>
              <w:jc w:val="both"/>
              <w:rPr>
                <w:b/>
                <w:sz w:val="18"/>
                <w:szCs w:val="18"/>
              </w:rPr>
            </w:pPr>
            <w:r w:rsidRPr="00424070">
              <w:rPr>
                <w:b/>
                <w:sz w:val="18"/>
                <w:szCs w:val="18"/>
              </w:rPr>
              <w:t>2</w:t>
            </w:r>
          </w:p>
        </w:tc>
        <w:tc>
          <w:tcPr>
            <w:tcW w:w="833" w:type="pct"/>
          </w:tcPr>
          <w:p w14:paraId="18DF8D81"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53445DBC" w14:textId="2C141153" w:rsidR="009072FC" w:rsidRPr="00424070" w:rsidRDefault="009072FC" w:rsidP="00CC710D">
            <w:pPr>
              <w:jc w:val="center"/>
              <w:rPr>
                <w:sz w:val="18"/>
                <w:szCs w:val="18"/>
              </w:rPr>
            </w:pPr>
            <w:r w:rsidRPr="00424070">
              <w:rPr>
                <w:sz w:val="18"/>
                <w:szCs w:val="18"/>
              </w:rPr>
              <w:t>X</w:t>
            </w:r>
          </w:p>
        </w:tc>
        <w:tc>
          <w:tcPr>
            <w:tcW w:w="497" w:type="pct"/>
            <w:vAlign w:val="center"/>
          </w:tcPr>
          <w:p w14:paraId="00CCE744" w14:textId="4E674CE1" w:rsidR="009072FC" w:rsidRPr="00424070" w:rsidRDefault="009072FC" w:rsidP="00CC710D">
            <w:pPr>
              <w:jc w:val="center"/>
              <w:rPr>
                <w:sz w:val="18"/>
                <w:szCs w:val="18"/>
              </w:rPr>
            </w:pPr>
            <w:r w:rsidRPr="00424070">
              <w:rPr>
                <w:sz w:val="18"/>
                <w:szCs w:val="18"/>
              </w:rPr>
              <w:t>X</w:t>
            </w:r>
          </w:p>
        </w:tc>
        <w:tc>
          <w:tcPr>
            <w:tcW w:w="507" w:type="pct"/>
            <w:vAlign w:val="center"/>
          </w:tcPr>
          <w:p w14:paraId="4FD0D9BE" w14:textId="693DAA48" w:rsidR="009072FC" w:rsidRPr="00424070" w:rsidRDefault="009072FC" w:rsidP="00CC710D">
            <w:pPr>
              <w:jc w:val="center"/>
              <w:rPr>
                <w:sz w:val="18"/>
                <w:szCs w:val="18"/>
              </w:rPr>
            </w:pPr>
            <w:r w:rsidRPr="00424070">
              <w:rPr>
                <w:sz w:val="18"/>
                <w:szCs w:val="18"/>
              </w:rPr>
              <w:t>X</w:t>
            </w:r>
          </w:p>
        </w:tc>
        <w:tc>
          <w:tcPr>
            <w:tcW w:w="570" w:type="pct"/>
            <w:vAlign w:val="center"/>
          </w:tcPr>
          <w:p w14:paraId="1A3E3727" w14:textId="77938382" w:rsidR="009072FC" w:rsidRPr="00424070" w:rsidRDefault="009072FC" w:rsidP="00CC710D">
            <w:pPr>
              <w:jc w:val="center"/>
              <w:rPr>
                <w:sz w:val="18"/>
                <w:szCs w:val="18"/>
              </w:rPr>
            </w:pPr>
            <w:r w:rsidRPr="00424070">
              <w:rPr>
                <w:sz w:val="18"/>
                <w:szCs w:val="18"/>
              </w:rPr>
              <w:t>X</w:t>
            </w:r>
          </w:p>
        </w:tc>
        <w:tc>
          <w:tcPr>
            <w:tcW w:w="696" w:type="pct"/>
            <w:vAlign w:val="center"/>
          </w:tcPr>
          <w:p w14:paraId="5FD68C09" w14:textId="4BB585BF" w:rsidR="009072FC" w:rsidRPr="00424070" w:rsidRDefault="009072FC" w:rsidP="00CC710D">
            <w:pPr>
              <w:jc w:val="center"/>
              <w:rPr>
                <w:sz w:val="18"/>
                <w:szCs w:val="18"/>
              </w:rPr>
            </w:pPr>
            <w:r w:rsidRPr="00424070">
              <w:rPr>
                <w:sz w:val="18"/>
                <w:szCs w:val="18"/>
              </w:rPr>
              <w:t>X</w:t>
            </w:r>
          </w:p>
        </w:tc>
        <w:tc>
          <w:tcPr>
            <w:tcW w:w="957" w:type="pct"/>
            <w:vAlign w:val="center"/>
          </w:tcPr>
          <w:p w14:paraId="44C7304D" w14:textId="53344953" w:rsidR="009072FC" w:rsidRPr="00424070" w:rsidRDefault="009072FC" w:rsidP="00CC710D">
            <w:pPr>
              <w:jc w:val="center"/>
              <w:rPr>
                <w:sz w:val="18"/>
                <w:szCs w:val="18"/>
              </w:rPr>
            </w:pPr>
            <w:r w:rsidRPr="00424070">
              <w:rPr>
                <w:sz w:val="18"/>
                <w:szCs w:val="18"/>
              </w:rPr>
              <w:t>X</w:t>
            </w:r>
          </w:p>
        </w:tc>
      </w:tr>
      <w:tr w:rsidR="00637F2E" w:rsidRPr="00424070" w14:paraId="532FD758" w14:textId="77777777" w:rsidTr="00A865E4">
        <w:trPr>
          <w:trHeight w:val="136"/>
        </w:trPr>
        <w:tc>
          <w:tcPr>
            <w:tcW w:w="359" w:type="pct"/>
          </w:tcPr>
          <w:p w14:paraId="7204536B" w14:textId="77777777" w:rsidR="009072FC" w:rsidRPr="00424070" w:rsidRDefault="009072FC" w:rsidP="00CC710D">
            <w:pPr>
              <w:jc w:val="both"/>
              <w:rPr>
                <w:b/>
                <w:sz w:val="18"/>
                <w:szCs w:val="18"/>
              </w:rPr>
            </w:pPr>
            <w:r w:rsidRPr="00424070">
              <w:rPr>
                <w:b/>
                <w:sz w:val="18"/>
                <w:szCs w:val="18"/>
              </w:rPr>
              <w:t>3</w:t>
            </w:r>
          </w:p>
        </w:tc>
        <w:tc>
          <w:tcPr>
            <w:tcW w:w="833" w:type="pct"/>
          </w:tcPr>
          <w:p w14:paraId="2B0130F9"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67C09918" w14:textId="1A66E9B9" w:rsidR="009072FC" w:rsidRPr="00424070" w:rsidRDefault="009072FC" w:rsidP="00CC710D">
            <w:pPr>
              <w:jc w:val="center"/>
              <w:rPr>
                <w:sz w:val="18"/>
                <w:szCs w:val="18"/>
              </w:rPr>
            </w:pPr>
            <w:r w:rsidRPr="00424070">
              <w:rPr>
                <w:sz w:val="18"/>
                <w:szCs w:val="18"/>
              </w:rPr>
              <w:t>X</w:t>
            </w:r>
          </w:p>
        </w:tc>
        <w:tc>
          <w:tcPr>
            <w:tcW w:w="497" w:type="pct"/>
            <w:vAlign w:val="center"/>
          </w:tcPr>
          <w:p w14:paraId="62BE2959" w14:textId="05AD2CDF" w:rsidR="009072FC" w:rsidRPr="00424070" w:rsidRDefault="009072FC" w:rsidP="00CC710D">
            <w:pPr>
              <w:jc w:val="center"/>
              <w:rPr>
                <w:sz w:val="18"/>
                <w:szCs w:val="18"/>
              </w:rPr>
            </w:pPr>
            <w:r w:rsidRPr="00424070">
              <w:rPr>
                <w:sz w:val="18"/>
                <w:szCs w:val="18"/>
              </w:rPr>
              <w:t>X</w:t>
            </w:r>
          </w:p>
        </w:tc>
        <w:tc>
          <w:tcPr>
            <w:tcW w:w="507" w:type="pct"/>
            <w:vAlign w:val="center"/>
          </w:tcPr>
          <w:p w14:paraId="3445304C" w14:textId="73219D9A" w:rsidR="009072FC" w:rsidRPr="00424070" w:rsidRDefault="009072FC" w:rsidP="00CC710D">
            <w:pPr>
              <w:jc w:val="center"/>
              <w:rPr>
                <w:sz w:val="18"/>
                <w:szCs w:val="18"/>
              </w:rPr>
            </w:pPr>
            <w:r w:rsidRPr="00424070">
              <w:rPr>
                <w:sz w:val="18"/>
                <w:szCs w:val="18"/>
              </w:rPr>
              <w:t>X</w:t>
            </w:r>
          </w:p>
        </w:tc>
        <w:tc>
          <w:tcPr>
            <w:tcW w:w="570" w:type="pct"/>
            <w:vAlign w:val="center"/>
          </w:tcPr>
          <w:p w14:paraId="5D5A9BD7" w14:textId="27A77844" w:rsidR="009072FC" w:rsidRPr="00424070" w:rsidRDefault="009072FC" w:rsidP="00CC710D">
            <w:pPr>
              <w:jc w:val="center"/>
              <w:rPr>
                <w:sz w:val="18"/>
                <w:szCs w:val="18"/>
              </w:rPr>
            </w:pPr>
            <w:r w:rsidRPr="00424070">
              <w:rPr>
                <w:sz w:val="18"/>
                <w:szCs w:val="18"/>
              </w:rPr>
              <w:t>X</w:t>
            </w:r>
          </w:p>
        </w:tc>
        <w:tc>
          <w:tcPr>
            <w:tcW w:w="696" w:type="pct"/>
            <w:vAlign w:val="center"/>
          </w:tcPr>
          <w:p w14:paraId="781964D6" w14:textId="2914E292" w:rsidR="009072FC" w:rsidRPr="00424070" w:rsidRDefault="009072FC" w:rsidP="00CC710D">
            <w:pPr>
              <w:jc w:val="center"/>
              <w:rPr>
                <w:sz w:val="18"/>
                <w:szCs w:val="18"/>
              </w:rPr>
            </w:pPr>
            <w:r w:rsidRPr="00424070">
              <w:rPr>
                <w:sz w:val="18"/>
                <w:szCs w:val="18"/>
              </w:rPr>
              <w:t>X</w:t>
            </w:r>
          </w:p>
        </w:tc>
        <w:tc>
          <w:tcPr>
            <w:tcW w:w="957" w:type="pct"/>
            <w:vAlign w:val="center"/>
          </w:tcPr>
          <w:p w14:paraId="013E6EDD" w14:textId="6623AA61" w:rsidR="009072FC" w:rsidRPr="00424070" w:rsidRDefault="009072FC" w:rsidP="00CC710D">
            <w:pPr>
              <w:jc w:val="center"/>
              <w:rPr>
                <w:sz w:val="18"/>
                <w:szCs w:val="18"/>
              </w:rPr>
            </w:pPr>
            <w:r w:rsidRPr="00424070">
              <w:rPr>
                <w:sz w:val="18"/>
                <w:szCs w:val="18"/>
              </w:rPr>
              <w:t>X</w:t>
            </w:r>
          </w:p>
        </w:tc>
      </w:tr>
      <w:tr w:rsidR="00637F2E" w:rsidRPr="00424070" w14:paraId="72CDA351" w14:textId="77777777" w:rsidTr="00A865E4">
        <w:trPr>
          <w:trHeight w:val="198"/>
        </w:trPr>
        <w:tc>
          <w:tcPr>
            <w:tcW w:w="359" w:type="pct"/>
          </w:tcPr>
          <w:p w14:paraId="6D653A9C" w14:textId="77777777" w:rsidR="009072FC" w:rsidRPr="00424070" w:rsidRDefault="009072FC" w:rsidP="00CC710D">
            <w:pPr>
              <w:jc w:val="both"/>
              <w:rPr>
                <w:b/>
                <w:sz w:val="18"/>
                <w:szCs w:val="18"/>
              </w:rPr>
            </w:pPr>
            <w:r w:rsidRPr="00424070">
              <w:rPr>
                <w:b/>
                <w:sz w:val="18"/>
                <w:szCs w:val="18"/>
              </w:rPr>
              <w:t>4</w:t>
            </w:r>
          </w:p>
        </w:tc>
        <w:tc>
          <w:tcPr>
            <w:tcW w:w="833" w:type="pct"/>
          </w:tcPr>
          <w:p w14:paraId="5F8670B3"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439E70F2" w14:textId="6181FE93" w:rsidR="009072FC" w:rsidRPr="00424070" w:rsidRDefault="009072FC" w:rsidP="00CC710D">
            <w:pPr>
              <w:jc w:val="center"/>
              <w:rPr>
                <w:sz w:val="18"/>
                <w:szCs w:val="18"/>
              </w:rPr>
            </w:pPr>
            <w:r w:rsidRPr="00424070">
              <w:rPr>
                <w:sz w:val="18"/>
                <w:szCs w:val="18"/>
              </w:rPr>
              <w:t>X</w:t>
            </w:r>
          </w:p>
        </w:tc>
        <w:tc>
          <w:tcPr>
            <w:tcW w:w="497" w:type="pct"/>
            <w:vAlign w:val="center"/>
          </w:tcPr>
          <w:p w14:paraId="305FDFAA" w14:textId="2EDDC5BA" w:rsidR="009072FC" w:rsidRPr="00424070" w:rsidRDefault="009072FC" w:rsidP="00CC710D">
            <w:pPr>
              <w:jc w:val="center"/>
              <w:rPr>
                <w:sz w:val="18"/>
                <w:szCs w:val="18"/>
              </w:rPr>
            </w:pPr>
            <w:r w:rsidRPr="00424070">
              <w:rPr>
                <w:sz w:val="18"/>
                <w:szCs w:val="18"/>
              </w:rPr>
              <w:t>X</w:t>
            </w:r>
          </w:p>
        </w:tc>
        <w:tc>
          <w:tcPr>
            <w:tcW w:w="507" w:type="pct"/>
            <w:vAlign w:val="center"/>
          </w:tcPr>
          <w:p w14:paraId="691437E0" w14:textId="06250D5D" w:rsidR="009072FC" w:rsidRPr="00424070" w:rsidRDefault="009072FC" w:rsidP="00CC710D">
            <w:pPr>
              <w:jc w:val="center"/>
              <w:rPr>
                <w:sz w:val="18"/>
                <w:szCs w:val="18"/>
              </w:rPr>
            </w:pPr>
            <w:r w:rsidRPr="00424070">
              <w:rPr>
                <w:sz w:val="18"/>
                <w:szCs w:val="18"/>
              </w:rPr>
              <w:t>X</w:t>
            </w:r>
          </w:p>
        </w:tc>
        <w:tc>
          <w:tcPr>
            <w:tcW w:w="570" w:type="pct"/>
            <w:vAlign w:val="center"/>
          </w:tcPr>
          <w:p w14:paraId="47B07247" w14:textId="4858AB81" w:rsidR="009072FC" w:rsidRPr="00424070" w:rsidRDefault="009072FC" w:rsidP="00CC710D">
            <w:pPr>
              <w:jc w:val="center"/>
              <w:rPr>
                <w:sz w:val="18"/>
                <w:szCs w:val="18"/>
              </w:rPr>
            </w:pPr>
            <w:r w:rsidRPr="00424070">
              <w:rPr>
                <w:sz w:val="18"/>
                <w:szCs w:val="18"/>
              </w:rPr>
              <w:t>X</w:t>
            </w:r>
          </w:p>
        </w:tc>
        <w:tc>
          <w:tcPr>
            <w:tcW w:w="696" w:type="pct"/>
            <w:vAlign w:val="center"/>
          </w:tcPr>
          <w:p w14:paraId="571CE8D4" w14:textId="14E5EB70" w:rsidR="009072FC" w:rsidRPr="00424070" w:rsidRDefault="009072FC" w:rsidP="00CC710D">
            <w:pPr>
              <w:jc w:val="center"/>
              <w:rPr>
                <w:sz w:val="18"/>
                <w:szCs w:val="18"/>
              </w:rPr>
            </w:pPr>
            <w:r w:rsidRPr="00424070">
              <w:rPr>
                <w:sz w:val="18"/>
                <w:szCs w:val="18"/>
              </w:rPr>
              <w:t>X</w:t>
            </w:r>
          </w:p>
        </w:tc>
        <w:tc>
          <w:tcPr>
            <w:tcW w:w="957" w:type="pct"/>
            <w:vAlign w:val="center"/>
          </w:tcPr>
          <w:p w14:paraId="0B1D0175" w14:textId="51D9848F" w:rsidR="009072FC" w:rsidRPr="00424070" w:rsidRDefault="009072FC" w:rsidP="00CC710D">
            <w:pPr>
              <w:jc w:val="center"/>
              <w:rPr>
                <w:sz w:val="18"/>
                <w:szCs w:val="18"/>
              </w:rPr>
            </w:pPr>
            <w:r w:rsidRPr="00424070">
              <w:rPr>
                <w:sz w:val="18"/>
                <w:szCs w:val="18"/>
              </w:rPr>
              <w:t>X</w:t>
            </w:r>
          </w:p>
        </w:tc>
      </w:tr>
      <w:tr w:rsidR="00637F2E" w:rsidRPr="00424070" w14:paraId="55DC48D7" w14:textId="77777777" w:rsidTr="00A865E4">
        <w:trPr>
          <w:trHeight w:val="131"/>
        </w:trPr>
        <w:tc>
          <w:tcPr>
            <w:tcW w:w="359" w:type="pct"/>
          </w:tcPr>
          <w:p w14:paraId="55FF5502" w14:textId="77777777" w:rsidR="009072FC" w:rsidRPr="00424070" w:rsidRDefault="009072FC" w:rsidP="00CC710D">
            <w:pPr>
              <w:jc w:val="both"/>
              <w:rPr>
                <w:b/>
                <w:sz w:val="18"/>
                <w:szCs w:val="18"/>
              </w:rPr>
            </w:pPr>
            <w:r w:rsidRPr="00424070">
              <w:rPr>
                <w:b/>
                <w:sz w:val="18"/>
                <w:szCs w:val="18"/>
              </w:rPr>
              <w:t>5</w:t>
            </w:r>
          </w:p>
        </w:tc>
        <w:tc>
          <w:tcPr>
            <w:tcW w:w="833" w:type="pct"/>
          </w:tcPr>
          <w:p w14:paraId="3F6D0DDC"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55B98C7C" w14:textId="629F2EFA" w:rsidR="009072FC" w:rsidRPr="00424070" w:rsidRDefault="009072FC" w:rsidP="00CC710D">
            <w:pPr>
              <w:jc w:val="center"/>
              <w:rPr>
                <w:sz w:val="18"/>
                <w:szCs w:val="18"/>
              </w:rPr>
            </w:pPr>
            <w:r w:rsidRPr="00424070">
              <w:rPr>
                <w:sz w:val="18"/>
                <w:szCs w:val="18"/>
              </w:rPr>
              <w:t>X</w:t>
            </w:r>
          </w:p>
        </w:tc>
        <w:tc>
          <w:tcPr>
            <w:tcW w:w="497" w:type="pct"/>
            <w:vAlign w:val="center"/>
          </w:tcPr>
          <w:p w14:paraId="4A4F4989" w14:textId="3C8B988E" w:rsidR="009072FC" w:rsidRPr="00424070" w:rsidRDefault="009072FC" w:rsidP="00CC710D">
            <w:pPr>
              <w:jc w:val="center"/>
              <w:rPr>
                <w:sz w:val="18"/>
                <w:szCs w:val="18"/>
              </w:rPr>
            </w:pPr>
            <w:r w:rsidRPr="00424070">
              <w:rPr>
                <w:sz w:val="18"/>
                <w:szCs w:val="18"/>
              </w:rPr>
              <w:t>X</w:t>
            </w:r>
          </w:p>
        </w:tc>
        <w:tc>
          <w:tcPr>
            <w:tcW w:w="507" w:type="pct"/>
            <w:vAlign w:val="center"/>
          </w:tcPr>
          <w:p w14:paraId="5EC4FA77" w14:textId="080A9E79" w:rsidR="009072FC" w:rsidRPr="00424070" w:rsidRDefault="009072FC" w:rsidP="00CC710D">
            <w:pPr>
              <w:jc w:val="center"/>
              <w:rPr>
                <w:sz w:val="18"/>
                <w:szCs w:val="18"/>
              </w:rPr>
            </w:pPr>
            <w:r w:rsidRPr="00424070">
              <w:rPr>
                <w:sz w:val="18"/>
                <w:szCs w:val="18"/>
              </w:rPr>
              <w:t>X</w:t>
            </w:r>
          </w:p>
        </w:tc>
        <w:tc>
          <w:tcPr>
            <w:tcW w:w="570" w:type="pct"/>
            <w:vAlign w:val="center"/>
          </w:tcPr>
          <w:p w14:paraId="45C97E13" w14:textId="10D9CF49" w:rsidR="009072FC" w:rsidRPr="00424070" w:rsidRDefault="009072FC" w:rsidP="00CC710D">
            <w:pPr>
              <w:jc w:val="center"/>
              <w:rPr>
                <w:sz w:val="18"/>
                <w:szCs w:val="18"/>
              </w:rPr>
            </w:pPr>
            <w:r w:rsidRPr="00424070">
              <w:rPr>
                <w:sz w:val="18"/>
                <w:szCs w:val="18"/>
              </w:rPr>
              <w:t>X</w:t>
            </w:r>
          </w:p>
        </w:tc>
        <w:tc>
          <w:tcPr>
            <w:tcW w:w="696" w:type="pct"/>
            <w:vAlign w:val="center"/>
          </w:tcPr>
          <w:p w14:paraId="5DF66662" w14:textId="6FEE5981" w:rsidR="009072FC" w:rsidRPr="00424070" w:rsidRDefault="009072FC" w:rsidP="00CC710D">
            <w:pPr>
              <w:jc w:val="center"/>
              <w:rPr>
                <w:sz w:val="18"/>
                <w:szCs w:val="18"/>
              </w:rPr>
            </w:pPr>
            <w:r w:rsidRPr="00424070">
              <w:rPr>
                <w:sz w:val="18"/>
                <w:szCs w:val="18"/>
              </w:rPr>
              <w:t>X</w:t>
            </w:r>
          </w:p>
        </w:tc>
        <w:tc>
          <w:tcPr>
            <w:tcW w:w="957" w:type="pct"/>
            <w:vAlign w:val="center"/>
          </w:tcPr>
          <w:p w14:paraId="50C2A261" w14:textId="7F8DAAA7" w:rsidR="009072FC" w:rsidRPr="00424070" w:rsidRDefault="009072FC" w:rsidP="00CC710D">
            <w:pPr>
              <w:jc w:val="center"/>
              <w:rPr>
                <w:sz w:val="18"/>
                <w:szCs w:val="18"/>
              </w:rPr>
            </w:pPr>
            <w:r w:rsidRPr="00424070">
              <w:rPr>
                <w:sz w:val="18"/>
                <w:szCs w:val="18"/>
              </w:rPr>
              <w:t>X</w:t>
            </w:r>
          </w:p>
        </w:tc>
      </w:tr>
      <w:tr w:rsidR="00637F2E" w:rsidRPr="00424070" w14:paraId="73033B97" w14:textId="77777777" w:rsidTr="00A865E4">
        <w:trPr>
          <w:trHeight w:val="190"/>
        </w:trPr>
        <w:tc>
          <w:tcPr>
            <w:tcW w:w="359" w:type="pct"/>
          </w:tcPr>
          <w:p w14:paraId="7EE345A1" w14:textId="77777777" w:rsidR="009072FC" w:rsidRPr="00424070" w:rsidRDefault="009072FC" w:rsidP="00CC710D">
            <w:pPr>
              <w:jc w:val="both"/>
              <w:rPr>
                <w:b/>
                <w:sz w:val="18"/>
                <w:szCs w:val="18"/>
              </w:rPr>
            </w:pPr>
            <w:r w:rsidRPr="00424070">
              <w:rPr>
                <w:b/>
                <w:sz w:val="18"/>
                <w:szCs w:val="18"/>
              </w:rPr>
              <w:t>6</w:t>
            </w:r>
          </w:p>
        </w:tc>
        <w:tc>
          <w:tcPr>
            <w:tcW w:w="833" w:type="pct"/>
          </w:tcPr>
          <w:p w14:paraId="6FF33669"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607B3CF9" w14:textId="2D0122F8" w:rsidR="009072FC" w:rsidRPr="00424070" w:rsidRDefault="009072FC" w:rsidP="00CC710D">
            <w:pPr>
              <w:jc w:val="center"/>
              <w:rPr>
                <w:sz w:val="18"/>
                <w:szCs w:val="18"/>
              </w:rPr>
            </w:pPr>
            <w:r w:rsidRPr="00424070">
              <w:rPr>
                <w:sz w:val="18"/>
                <w:szCs w:val="18"/>
              </w:rPr>
              <w:t>X</w:t>
            </w:r>
          </w:p>
        </w:tc>
        <w:tc>
          <w:tcPr>
            <w:tcW w:w="497" w:type="pct"/>
            <w:vAlign w:val="center"/>
          </w:tcPr>
          <w:p w14:paraId="72DF0CC6" w14:textId="6F3F145C" w:rsidR="009072FC" w:rsidRPr="00424070" w:rsidRDefault="009072FC" w:rsidP="00CC710D">
            <w:pPr>
              <w:jc w:val="center"/>
              <w:rPr>
                <w:sz w:val="18"/>
                <w:szCs w:val="18"/>
              </w:rPr>
            </w:pPr>
            <w:r w:rsidRPr="00424070">
              <w:rPr>
                <w:sz w:val="18"/>
                <w:szCs w:val="18"/>
              </w:rPr>
              <w:t>X</w:t>
            </w:r>
          </w:p>
        </w:tc>
        <w:tc>
          <w:tcPr>
            <w:tcW w:w="507" w:type="pct"/>
            <w:vAlign w:val="center"/>
          </w:tcPr>
          <w:p w14:paraId="71F9EC7B" w14:textId="439EC945" w:rsidR="009072FC" w:rsidRPr="00424070" w:rsidRDefault="009072FC" w:rsidP="00CC710D">
            <w:pPr>
              <w:jc w:val="center"/>
              <w:rPr>
                <w:sz w:val="18"/>
                <w:szCs w:val="18"/>
              </w:rPr>
            </w:pPr>
            <w:r w:rsidRPr="00424070">
              <w:rPr>
                <w:sz w:val="18"/>
                <w:szCs w:val="18"/>
              </w:rPr>
              <w:t>X</w:t>
            </w:r>
          </w:p>
        </w:tc>
        <w:tc>
          <w:tcPr>
            <w:tcW w:w="570" w:type="pct"/>
            <w:vAlign w:val="center"/>
          </w:tcPr>
          <w:p w14:paraId="1BF221E6" w14:textId="2BC742B9" w:rsidR="009072FC" w:rsidRPr="00424070" w:rsidRDefault="009072FC" w:rsidP="00CC710D">
            <w:pPr>
              <w:jc w:val="center"/>
              <w:rPr>
                <w:sz w:val="18"/>
                <w:szCs w:val="18"/>
              </w:rPr>
            </w:pPr>
            <w:r w:rsidRPr="00424070">
              <w:rPr>
                <w:sz w:val="18"/>
                <w:szCs w:val="18"/>
              </w:rPr>
              <w:t>X</w:t>
            </w:r>
          </w:p>
        </w:tc>
        <w:tc>
          <w:tcPr>
            <w:tcW w:w="696" w:type="pct"/>
            <w:vAlign w:val="center"/>
          </w:tcPr>
          <w:p w14:paraId="330B27BB" w14:textId="366F06AE" w:rsidR="009072FC" w:rsidRPr="00424070" w:rsidRDefault="009072FC" w:rsidP="00CC710D">
            <w:pPr>
              <w:jc w:val="center"/>
              <w:rPr>
                <w:sz w:val="18"/>
                <w:szCs w:val="18"/>
              </w:rPr>
            </w:pPr>
            <w:r w:rsidRPr="00424070">
              <w:rPr>
                <w:sz w:val="18"/>
                <w:szCs w:val="18"/>
              </w:rPr>
              <w:t>X</w:t>
            </w:r>
          </w:p>
        </w:tc>
        <w:tc>
          <w:tcPr>
            <w:tcW w:w="957" w:type="pct"/>
            <w:vAlign w:val="center"/>
          </w:tcPr>
          <w:p w14:paraId="4E000D18" w14:textId="6DE6744C" w:rsidR="009072FC" w:rsidRPr="00424070" w:rsidRDefault="009072FC" w:rsidP="00CC710D">
            <w:pPr>
              <w:jc w:val="center"/>
              <w:rPr>
                <w:sz w:val="18"/>
                <w:szCs w:val="18"/>
              </w:rPr>
            </w:pPr>
            <w:r w:rsidRPr="00424070">
              <w:rPr>
                <w:sz w:val="18"/>
                <w:szCs w:val="18"/>
              </w:rPr>
              <w:t>X</w:t>
            </w:r>
          </w:p>
        </w:tc>
      </w:tr>
      <w:tr w:rsidR="00637F2E" w:rsidRPr="00424070" w14:paraId="2E631CA0" w14:textId="77777777" w:rsidTr="00A865E4">
        <w:trPr>
          <w:trHeight w:val="122"/>
        </w:trPr>
        <w:tc>
          <w:tcPr>
            <w:tcW w:w="359" w:type="pct"/>
          </w:tcPr>
          <w:p w14:paraId="5E1202F2" w14:textId="77777777" w:rsidR="009072FC" w:rsidRPr="00424070" w:rsidRDefault="009072FC" w:rsidP="00CC710D">
            <w:pPr>
              <w:jc w:val="both"/>
              <w:rPr>
                <w:b/>
                <w:sz w:val="18"/>
                <w:szCs w:val="18"/>
              </w:rPr>
            </w:pPr>
            <w:r w:rsidRPr="00424070">
              <w:rPr>
                <w:b/>
                <w:sz w:val="18"/>
                <w:szCs w:val="18"/>
              </w:rPr>
              <w:t>7</w:t>
            </w:r>
          </w:p>
        </w:tc>
        <w:tc>
          <w:tcPr>
            <w:tcW w:w="833" w:type="pct"/>
          </w:tcPr>
          <w:p w14:paraId="7407D7C0"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6BECD8C8" w14:textId="09D0B997" w:rsidR="009072FC" w:rsidRPr="00424070" w:rsidRDefault="009072FC" w:rsidP="00CC710D">
            <w:pPr>
              <w:jc w:val="center"/>
              <w:rPr>
                <w:sz w:val="18"/>
                <w:szCs w:val="18"/>
              </w:rPr>
            </w:pPr>
            <w:r w:rsidRPr="00424070">
              <w:rPr>
                <w:sz w:val="18"/>
                <w:szCs w:val="18"/>
              </w:rPr>
              <w:t>X</w:t>
            </w:r>
          </w:p>
        </w:tc>
        <w:tc>
          <w:tcPr>
            <w:tcW w:w="497" w:type="pct"/>
            <w:vAlign w:val="center"/>
          </w:tcPr>
          <w:p w14:paraId="7845708E" w14:textId="07C98B7B" w:rsidR="009072FC" w:rsidRPr="00424070" w:rsidRDefault="009072FC" w:rsidP="00CC710D">
            <w:pPr>
              <w:jc w:val="center"/>
              <w:rPr>
                <w:sz w:val="18"/>
                <w:szCs w:val="18"/>
              </w:rPr>
            </w:pPr>
            <w:r w:rsidRPr="00424070">
              <w:rPr>
                <w:sz w:val="18"/>
                <w:szCs w:val="18"/>
              </w:rPr>
              <w:t>X</w:t>
            </w:r>
          </w:p>
        </w:tc>
        <w:tc>
          <w:tcPr>
            <w:tcW w:w="507" w:type="pct"/>
            <w:vAlign w:val="center"/>
          </w:tcPr>
          <w:p w14:paraId="1AFBFA30" w14:textId="317F5CC0" w:rsidR="009072FC" w:rsidRPr="00424070" w:rsidRDefault="009072FC" w:rsidP="00CC710D">
            <w:pPr>
              <w:jc w:val="center"/>
              <w:rPr>
                <w:sz w:val="18"/>
                <w:szCs w:val="18"/>
              </w:rPr>
            </w:pPr>
            <w:r w:rsidRPr="00424070">
              <w:rPr>
                <w:sz w:val="18"/>
                <w:szCs w:val="18"/>
              </w:rPr>
              <w:t>X</w:t>
            </w:r>
          </w:p>
        </w:tc>
        <w:tc>
          <w:tcPr>
            <w:tcW w:w="570" w:type="pct"/>
            <w:vAlign w:val="center"/>
          </w:tcPr>
          <w:p w14:paraId="4FB9CDFE" w14:textId="2C912B02" w:rsidR="009072FC" w:rsidRPr="00424070" w:rsidRDefault="009072FC" w:rsidP="00CC710D">
            <w:pPr>
              <w:jc w:val="center"/>
              <w:rPr>
                <w:sz w:val="18"/>
                <w:szCs w:val="18"/>
              </w:rPr>
            </w:pPr>
            <w:r w:rsidRPr="00424070">
              <w:rPr>
                <w:sz w:val="18"/>
                <w:szCs w:val="18"/>
              </w:rPr>
              <w:t>X</w:t>
            </w:r>
          </w:p>
        </w:tc>
        <w:tc>
          <w:tcPr>
            <w:tcW w:w="696" w:type="pct"/>
            <w:vAlign w:val="center"/>
          </w:tcPr>
          <w:p w14:paraId="262058D9" w14:textId="1D67957A" w:rsidR="009072FC" w:rsidRPr="00424070" w:rsidRDefault="009072FC" w:rsidP="00CC710D">
            <w:pPr>
              <w:jc w:val="center"/>
              <w:rPr>
                <w:sz w:val="18"/>
                <w:szCs w:val="18"/>
              </w:rPr>
            </w:pPr>
            <w:r w:rsidRPr="00424070">
              <w:rPr>
                <w:sz w:val="18"/>
                <w:szCs w:val="18"/>
              </w:rPr>
              <w:t>X</w:t>
            </w:r>
          </w:p>
        </w:tc>
        <w:tc>
          <w:tcPr>
            <w:tcW w:w="957" w:type="pct"/>
            <w:vAlign w:val="center"/>
          </w:tcPr>
          <w:p w14:paraId="41FD52ED" w14:textId="4C84676E" w:rsidR="009072FC" w:rsidRPr="00424070" w:rsidRDefault="009072FC" w:rsidP="00CC710D">
            <w:pPr>
              <w:jc w:val="center"/>
              <w:rPr>
                <w:sz w:val="18"/>
                <w:szCs w:val="18"/>
              </w:rPr>
            </w:pPr>
            <w:r w:rsidRPr="00424070">
              <w:rPr>
                <w:sz w:val="18"/>
                <w:szCs w:val="18"/>
              </w:rPr>
              <w:t>X</w:t>
            </w:r>
          </w:p>
        </w:tc>
      </w:tr>
      <w:tr w:rsidR="00637F2E" w:rsidRPr="00424070" w14:paraId="2DEF4577" w14:textId="77777777" w:rsidTr="00A865E4">
        <w:trPr>
          <w:trHeight w:val="43"/>
        </w:trPr>
        <w:tc>
          <w:tcPr>
            <w:tcW w:w="359" w:type="pct"/>
          </w:tcPr>
          <w:p w14:paraId="2B4DE764" w14:textId="77777777" w:rsidR="009072FC" w:rsidRPr="00424070" w:rsidRDefault="009072FC" w:rsidP="00CC710D">
            <w:pPr>
              <w:jc w:val="both"/>
              <w:rPr>
                <w:b/>
                <w:sz w:val="18"/>
                <w:szCs w:val="18"/>
              </w:rPr>
            </w:pPr>
            <w:r w:rsidRPr="00424070">
              <w:rPr>
                <w:b/>
                <w:sz w:val="18"/>
                <w:szCs w:val="18"/>
              </w:rPr>
              <w:t>8</w:t>
            </w:r>
          </w:p>
        </w:tc>
        <w:tc>
          <w:tcPr>
            <w:tcW w:w="833" w:type="pct"/>
          </w:tcPr>
          <w:p w14:paraId="66B2A2D2"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6E1D34AB" w14:textId="7F28EAD8" w:rsidR="009072FC" w:rsidRPr="00424070" w:rsidRDefault="009072FC" w:rsidP="00CC710D">
            <w:pPr>
              <w:jc w:val="center"/>
              <w:rPr>
                <w:sz w:val="18"/>
                <w:szCs w:val="18"/>
              </w:rPr>
            </w:pPr>
            <w:r w:rsidRPr="00424070">
              <w:rPr>
                <w:sz w:val="18"/>
                <w:szCs w:val="18"/>
              </w:rPr>
              <w:t>X</w:t>
            </w:r>
          </w:p>
        </w:tc>
        <w:tc>
          <w:tcPr>
            <w:tcW w:w="497" w:type="pct"/>
            <w:vAlign w:val="center"/>
          </w:tcPr>
          <w:p w14:paraId="717A70EA" w14:textId="586BF8BF" w:rsidR="009072FC" w:rsidRPr="00424070" w:rsidRDefault="009072FC" w:rsidP="00CC710D">
            <w:pPr>
              <w:jc w:val="center"/>
              <w:rPr>
                <w:sz w:val="18"/>
                <w:szCs w:val="18"/>
              </w:rPr>
            </w:pPr>
            <w:r w:rsidRPr="00424070">
              <w:rPr>
                <w:sz w:val="18"/>
                <w:szCs w:val="18"/>
              </w:rPr>
              <w:t>X</w:t>
            </w:r>
          </w:p>
        </w:tc>
        <w:tc>
          <w:tcPr>
            <w:tcW w:w="507" w:type="pct"/>
            <w:vAlign w:val="center"/>
          </w:tcPr>
          <w:p w14:paraId="014AB753" w14:textId="4F6CA80A" w:rsidR="009072FC" w:rsidRPr="00424070" w:rsidRDefault="009072FC" w:rsidP="00CC710D">
            <w:pPr>
              <w:jc w:val="center"/>
              <w:rPr>
                <w:sz w:val="18"/>
                <w:szCs w:val="18"/>
              </w:rPr>
            </w:pPr>
            <w:r w:rsidRPr="00424070">
              <w:rPr>
                <w:sz w:val="18"/>
                <w:szCs w:val="18"/>
              </w:rPr>
              <w:t>X</w:t>
            </w:r>
          </w:p>
        </w:tc>
        <w:tc>
          <w:tcPr>
            <w:tcW w:w="570" w:type="pct"/>
            <w:vAlign w:val="center"/>
          </w:tcPr>
          <w:p w14:paraId="2A679770" w14:textId="7CF18FFB" w:rsidR="009072FC" w:rsidRPr="00424070" w:rsidRDefault="009072FC" w:rsidP="00CC710D">
            <w:pPr>
              <w:jc w:val="center"/>
              <w:rPr>
                <w:sz w:val="18"/>
                <w:szCs w:val="18"/>
              </w:rPr>
            </w:pPr>
            <w:r w:rsidRPr="00424070">
              <w:rPr>
                <w:sz w:val="18"/>
                <w:szCs w:val="18"/>
              </w:rPr>
              <w:t>X</w:t>
            </w:r>
          </w:p>
        </w:tc>
        <w:tc>
          <w:tcPr>
            <w:tcW w:w="696" w:type="pct"/>
            <w:vAlign w:val="center"/>
          </w:tcPr>
          <w:p w14:paraId="63296493" w14:textId="1DE13C21" w:rsidR="009072FC" w:rsidRPr="00424070" w:rsidRDefault="009072FC" w:rsidP="00CC710D">
            <w:pPr>
              <w:jc w:val="center"/>
              <w:rPr>
                <w:sz w:val="18"/>
                <w:szCs w:val="18"/>
              </w:rPr>
            </w:pPr>
            <w:r w:rsidRPr="00424070">
              <w:rPr>
                <w:sz w:val="18"/>
                <w:szCs w:val="18"/>
              </w:rPr>
              <w:t>X</w:t>
            </w:r>
          </w:p>
        </w:tc>
        <w:tc>
          <w:tcPr>
            <w:tcW w:w="957" w:type="pct"/>
            <w:vAlign w:val="center"/>
          </w:tcPr>
          <w:p w14:paraId="46044C48" w14:textId="15403057" w:rsidR="009072FC" w:rsidRPr="00424070" w:rsidRDefault="009072FC" w:rsidP="00CC710D">
            <w:pPr>
              <w:jc w:val="center"/>
              <w:rPr>
                <w:sz w:val="18"/>
                <w:szCs w:val="18"/>
              </w:rPr>
            </w:pPr>
            <w:r w:rsidRPr="00424070">
              <w:rPr>
                <w:sz w:val="18"/>
                <w:szCs w:val="18"/>
              </w:rPr>
              <w:t>X</w:t>
            </w:r>
          </w:p>
        </w:tc>
      </w:tr>
      <w:tr w:rsidR="00637F2E" w:rsidRPr="00424070" w14:paraId="465F1EAC" w14:textId="77777777" w:rsidTr="00A865E4">
        <w:trPr>
          <w:trHeight w:val="43"/>
        </w:trPr>
        <w:tc>
          <w:tcPr>
            <w:tcW w:w="359" w:type="pct"/>
          </w:tcPr>
          <w:p w14:paraId="4F48C1DE" w14:textId="77777777" w:rsidR="009072FC" w:rsidRPr="00424070" w:rsidRDefault="009072FC" w:rsidP="00CC710D">
            <w:pPr>
              <w:jc w:val="both"/>
              <w:rPr>
                <w:b/>
                <w:sz w:val="18"/>
                <w:szCs w:val="18"/>
              </w:rPr>
            </w:pPr>
            <w:r w:rsidRPr="00424070">
              <w:rPr>
                <w:b/>
                <w:sz w:val="18"/>
                <w:szCs w:val="18"/>
              </w:rPr>
              <w:t>9</w:t>
            </w:r>
          </w:p>
        </w:tc>
        <w:tc>
          <w:tcPr>
            <w:tcW w:w="833" w:type="pct"/>
          </w:tcPr>
          <w:p w14:paraId="3542411C"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49C89262" w14:textId="2ADF92B0" w:rsidR="009072FC" w:rsidRPr="00424070" w:rsidRDefault="009072FC" w:rsidP="00CC710D">
            <w:pPr>
              <w:jc w:val="center"/>
              <w:rPr>
                <w:sz w:val="18"/>
                <w:szCs w:val="18"/>
              </w:rPr>
            </w:pPr>
            <w:r w:rsidRPr="00424070">
              <w:rPr>
                <w:sz w:val="18"/>
                <w:szCs w:val="18"/>
              </w:rPr>
              <w:t>X</w:t>
            </w:r>
          </w:p>
        </w:tc>
        <w:tc>
          <w:tcPr>
            <w:tcW w:w="497" w:type="pct"/>
            <w:vAlign w:val="center"/>
          </w:tcPr>
          <w:p w14:paraId="2EA490D2" w14:textId="6DB04371" w:rsidR="009072FC" w:rsidRPr="00424070" w:rsidRDefault="009072FC" w:rsidP="00CC710D">
            <w:pPr>
              <w:jc w:val="center"/>
              <w:rPr>
                <w:sz w:val="18"/>
                <w:szCs w:val="18"/>
              </w:rPr>
            </w:pPr>
            <w:r w:rsidRPr="00424070">
              <w:rPr>
                <w:sz w:val="18"/>
                <w:szCs w:val="18"/>
              </w:rPr>
              <w:t>X</w:t>
            </w:r>
          </w:p>
        </w:tc>
        <w:tc>
          <w:tcPr>
            <w:tcW w:w="507" w:type="pct"/>
            <w:vAlign w:val="center"/>
          </w:tcPr>
          <w:p w14:paraId="7A548C3F" w14:textId="220FF706" w:rsidR="009072FC" w:rsidRPr="00424070" w:rsidRDefault="009072FC" w:rsidP="00CC710D">
            <w:pPr>
              <w:jc w:val="center"/>
              <w:rPr>
                <w:sz w:val="18"/>
                <w:szCs w:val="18"/>
              </w:rPr>
            </w:pPr>
            <w:r w:rsidRPr="00424070">
              <w:rPr>
                <w:sz w:val="18"/>
                <w:szCs w:val="18"/>
              </w:rPr>
              <w:t>X</w:t>
            </w:r>
          </w:p>
        </w:tc>
        <w:tc>
          <w:tcPr>
            <w:tcW w:w="570" w:type="pct"/>
            <w:vAlign w:val="center"/>
          </w:tcPr>
          <w:p w14:paraId="1895436D" w14:textId="46CA0A85" w:rsidR="009072FC" w:rsidRPr="00424070" w:rsidRDefault="009072FC" w:rsidP="00CC710D">
            <w:pPr>
              <w:jc w:val="center"/>
              <w:rPr>
                <w:sz w:val="18"/>
                <w:szCs w:val="18"/>
              </w:rPr>
            </w:pPr>
            <w:r w:rsidRPr="00424070">
              <w:rPr>
                <w:sz w:val="18"/>
                <w:szCs w:val="18"/>
              </w:rPr>
              <w:t>X</w:t>
            </w:r>
          </w:p>
        </w:tc>
        <w:tc>
          <w:tcPr>
            <w:tcW w:w="696" w:type="pct"/>
            <w:vAlign w:val="center"/>
          </w:tcPr>
          <w:p w14:paraId="31486DDD" w14:textId="071CB8CD" w:rsidR="009072FC" w:rsidRPr="00424070" w:rsidRDefault="009072FC" w:rsidP="00CC710D">
            <w:pPr>
              <w:jc w:val="center"/>
              <w:rPr>
                <w:sz w:val="18"/>
                <w:szCs w:val="18"/>
              </w:rPr>
            </w:pPr>
            <w:r w:rsidRPr="00424070">
              <w:rPr>
                <w:sz w:val="18"/>
                <w:szCs w:val="18"/>
              </w:rPr>
              <w:t>X</w:t>
            </w:r>
          </w:p>
        </w:tc>
        <w:tc>
          <w:tcPr>
            <w:tcW w:w="957" w:type="pct"/>
            <w:vAlign w:val="center"/>
          </w:tcPr>
          <w:p w14:paraId="42AB72C7" w14:textId="7FEC9409" w:rsidR="009072FC" w:rsidRPr="00424070" w:rsidRDefault="009072FC" w:rsidP="00CC710D">
            <w:pPr>
              <w:jc w:val="center"/>
              <w:rPr>
                <w:sz w:val="18"/>
                <w:szCs w:val="18"/>
              </w:rPr>
            </w:pPr>
            <w:r w:rsidRPr="00424070">
              <w:rPr>
                <w:sz w:val="18"/>
                <w:szCs w:val="18"/>
              </w:rPr>
              <w:t>X</w:t>
            </w:r>
          </w:p>
        </w:tc>
      </w:tr>
      <w:tr w:rsidR="00637F2E" w:rsidRPr="00424070" w14:paraId="1687617A" w14:textId="77777777" w:rsidTr="00A865E4">
        <w:trPr>
          <w:trHeight w:val="43"/>
        </w:trPr>
        <w:tc>
          <w:tcPr>
            <w:tcW w:w="359" w:type="pct"/>
          </w:tcPr>
          <w:p w14:paraId="4A289948" w14:textId="77777777" w:rsidR="009072FC" w:rsidRPr="00424070" w:rsidRDefault="009072FC" w:rsidP="00CC710D">
            <w:pPr>
              <w:jc w:val="both"/>
              <w:rPr>
                <w:b/>
                <w:sz w:val="18"/>
                <w:szCs w:val="18"/>
              </w:rPr>
            </w:pPr>
            <w:r w:rsidRPr="00424070">
              <w:rPr>
                <w:b/>
                <w:sz w:val="18"/>
                <w:szCs w:val="18"/>
              </w:rPr>
              <w:t>10</w:t>
            </w:r>
          </w:p>
        </w:tc>
        <w:tc>
          <w:tcPr>
            <w:tcW w:w="833" w:type="pct"/>
          </w:tcPr>
          <w:p w14:paraId="128D2F1C"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4D54F161" w14:textId="186127C1" w:rsidR="009072FC" w:rsidRPr="00424070" w:rsidRDefault="009072FC" w:rsidP="00CC710D">
            <w:pPr>
              <w:jc w:val="center"/>
              <w:rPr>
                <w:sz w:val="18"/>
                <w:szCs w:val="18"/>
              </w:rPr>
            </w:pPr>
            <w:r w:rsidRPr="00424070">
              <w:rPr>
                <w:sz w:val="18"/>
                <w:szCs w:val="18"/>
              </w:rPr>
              <w:t>X</w:t>
            </w:r>
          </w:p>
        </w:tc>
        <w:tc>
          <w:tcPr>
            <w:tcW w:w="497" w:type="pct"/>
            <w:vAlign w:val="center"/>
          </w:tcPr>
          <w:p w14:paraId="4EBCF685" w14:textId="225881B4" w:rsidR="009072FC" w:rsidRPr="00424070" w:rsidRDefault="009072FC" w:rsidP="00CC710D">
            <w:pPr>
              <w:jc w:val="center"/>
              <w:rPr>
                <w:sz w:val="18"/>
                <w:szCs w:val="18"/>
              </w:rPr>
            </w:pPr>
            <w:r w:rsidRPr="00424070">
              <w:rPr>
                <w:sz w:val="18"/>
                <w:szCs w:val="18"/>
              </w:rPr>
              <w:t>X</w:t>
            </w:r>
          </w:p>
        </w:tc>
        <w:tc>
          <w:tcPr>
            <w:tcW w:w="507" w:type="pct"/>
            <w:vAlign w:val="center"/>
          </w:tcPr>
          <w:p w14:paraId="424A35D1" w14:textId="6E49483C" w:rsidR="009072FC" w:rsidRPr="00424070" w:rsidRDefault="009072FC" w:rsidP="00CC710D">
            <w:pPr>
              <w:jc w:val="center"/>
              <w:rPr>
                <w:sz w:val="18"/>
                <w:szCs w:val="18"/>
              </w:rPr>
            </w:pPr>
            <w:r w:rsidRPr="00424070">
              <w:rPr>
                <w:sz w:val="18"/>
                <w:szCs w:val="18"/>
              </w:rPr>
              <w:t>X</w:t>
            </w:r>
          </w:p>
        </w:tc>
        <w:tc>
          <w:tcPr>
            <w:tcW w:w="570" w:type="pct"/>
            <w:vAlign w:val="center"/>
          </w:tcPr>
          <w:p w14:paraId="33FF632D" w14:textId="1CE31D08" w:rsidR="009072FC" w:rsidRPr="00424070" w:rsidRDefault="009072FC" w:rsidP="00CC710D">
            <w:pPr>
              <w:jc w:val="center"/>
              <w:rPr>
                <w:sz w:val="18"/>
                <w:szCs w:val="18"/>
              </w:rPr>
            </w:pPr>
            <w:r w:rsidRPr="00424070">
              <w:rPr>
                <w:sz w:val="18"/>
                <w:szCs w:val="18"/>
              </w:rPr>
              <w:t>X</w:t>
            </w:r>
          </w:p>
        </w:tc>
        <w:tc>
          <w:tcPr>
            <w:tcW w:w="696" w:type="pct"/>
            <w:vAlign w:val="center"/>
          </w:tcPr>
          <w:p w14:paraId="678C7D6D" w14:textId="7F2BDB92" w:rsidR="009072FC" w:rsidRPr="00424070" w:rsidRDefault="009072FC" w:rsidP="00CC710D">
            <w:pPr>
              <w:jc w:val="center"/>
              <w:rPr>
                <w:sz w:val="18"/>
                <w:szCs w:val="18"/>
              </w:rPr>
            </w:pPr>
            <w:r w:rsidRPr="00424070">
              <w:rPr>
                <w:sz w:val="18"/>
                <w:szCs w:val="18"/>
              </w:rPr>
              <w:t>X</w:t>
            </w:r>
          </w:p>
        </w:tc>
        <w:tc>
          <w:tcPr>
            <w:tcW w:w="957" w:type="pct"/>
            <w:vAlign w:val="center"/>
          </w:tcPr>
          <w:p w14:paraId="13B4B4C3" w14:textId="403ACF3E" w:rsidR="009072FC" w:rsidRPr="00424070" w:rsidRDefault="009072FC" w:rsidP="00CC710D">
            <w:pPr>
              <w:jc w:val="center"/>
              <w:rPr>
                <w:sz w:val="18"/>
                <w:szCs w:val="18"/>
              </w:rPr>
            </w:pPr>
            <w:r w:rsidRPr="00424070">
              <w:rPr>
                <w:sz w:val="18"/>
                <w:szCs w:val="18"/>
              </w:rPr>
              <w:t>X</w:t>
            </w:r>
          </w:p>
        </w:tc>
      </w:tr>
      <w:tr w:rsidR="00637F2E" w:rsidRPr="00424070" w14:paraId="562C0564" w14:textId="77777777" w:rsidTr="00A865E4">
        <w:trPr>
          <w:trHeight w:val="123"/>
        </w:trPr>
        <w:tc>
          <w:tcPr>
            <w:tcW w:w="359" w:type="pct"/>
          </w:tcPr>
          <w:p w14:paraId="62B3477B" w14:textId="77777777" w:rsidR="009072FC" w:rsidRPr="00424070" w:rsidRDefault="009072FC" w:rsidP="00CC710D">
            <w:pPr>
              <w:jc w:val="both"/>
              <w:rPr>
                <w:b/>
                <w:sz w:val="18"/>
                <w:szCs w:val="18"/>
              </w:rPr>
            </w:pPr>
            <w:r w:rsidRPr="00424070">
              <w:rPr>
                <w:b/>
                <w:sz w:val="18"/>
                <w:szCs w:val="18"/>
              </w:rPr>
              <w:t>11</w:t>
            </w:r>
          </w:p>
        </w:tc>
        <w:tc>
          <w:tcPr>
            <w:tcW w:w="833" w:type="pct"/>
          </w:tcPr>
          <w:p w14:paraId="12CA2270"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6F97D39D" w14:textId="060FF5DE" w:rsidR="009072FC" w:rsidRPr="00424070" w:rsidRDefault="009072FC" w:rsidP="00CC710D">
            <w:pPr>
              <w:jc w:val="center"/>
              <w:rPr>
                <w:sz w:val="18"/>
                <w:szCs w:val="18"/>
              </w:rPr>
            </w:pPr>
            <w:r w:rsidRPr="00424070">
              <w:rPr>
                <w:sz w:val="18"/>
                <w:szCs w:val="18"/>
              </w:rPr>
              <w:t>X</w:t>
            </w:r>
          </w:p>
        </w:tc>
        <w:tc>
          <w:tcPr>
            <w:tcW w:w="497" w:type="pct"/>
            <w:vAlign w:val="center"/>
          </w:tcPr>
          <w:p w14:paraId="2E9E1F54" w14:textId="202B92C3" w:rsidR="009072FC" w:rsidRPr="00424070" w:rsidRDefault="009072FC" w:rsidP="00CC710D">
            <w:pPr>
              <w:jc w:val="center"/>
              <w:rPr>
                <w:sz w:val="18"/>
                <w:szCs w:val="18"/>
              </w:rPr>
            </w:pPr>
            <w:r w:rsidRPr="00424070">
              <w:rPr>
                <w:sz w:val="18"/>
                <w:szCs w:val="18"/>
              </w:rPr>
              <w:t>X</w:t>
            </w:r>
          </w:p>
        </w:tc>
        <w:tc>
          <w:tcPr>
            <w:tcW w:w="507" w:type="pct"/>
            <w:vAlign w:val="center"/>
          </w:tcPr>
          <w:p w14:paraId="0324A592" w14:textId="0D137656" w:rsidR="009072FC" w:rsidRPr="00424070" w:rsidRDefault="009072FC" w:rsidP="00CC710D">
            <w:pPr>
              <w:jc w:val="center"/>
              <w:rPr>
                <w:sz w:val="18"/>
                <w:szCs w:val="18"/>
              </w:rPr>
            </w:pPr>
            <w:r w:rsidRPr="00424070">
              <w:rPr>
                <w:sz w:val="18"/>
                <w:szCs w:val="18"/>
              </w:rPr>
              <w:t>X</w:t>
            </w:r>
          </w:p>
        </w:tc>
        <w:tc>
          <w:tcPr>
            <w:tcW w:w="570" w:type="pct"/>
            <w:vAlign w:val="center"/>
          </w:tcPr>
          <w:p w14:paraId="2FF09387" w14:textId="6A3D7E1C" w:rsidR="009072FC" w:rsidRPr="00424070" w:rsidRDefault="009072FC" w:rsidP="00CC710D">
            <w:pPr>
              <w:jc w:val="center"/>
              <w:rPr>
                <w:sz w:val="18"/>
                <w:szCs w:val="18"/>
              </w:rPr>
            </w:pPr>
            <w:r w:rsidRPr="00424070">
              <w:rPr>
                <w:sz w:val="18"/>
                <w:szCs w:val="18"/>
              </w:rPr>
              <w:t>X</w:t>
            </w:r>
          </w:p>
        </w:tc>
        <w:tc>
          <w:tcPr>
            <w:tcW w:w="696" w:type="pct"/>
            <w:vAlign w:val="center"/>
          </w:tcPr>
          <w:p w14:paraId="3B587272" w14:textId="4FA9F155" w:rsidR="009072FC" w:rsidRPr="00424070" w:rsidRDefault="009072FC" w:rsidP="00CC710D">
            <w:pPr>
              <w:jc w:val="center"/>
              <w:rPr>
                <w:sz w:val="18"/>
                <w:szCs w:val="18"/>
              </w:rPr>
            </w:pPr>
            <w:r w:rsidRPr="00424070">
              <w:rPr>
                <w:sz w:val="18"/>
                <w:szCs w:val="18"/>
              </w:rPr>
              <w:t>X</w:t>
            </w:r>
          </w:p>
        </w:tc>
        <w:tc>
          <w:tcPr>
            <w:tcW w:w="957" w:type="pct"/>
            <w:vAlign w:val="center"/>
          </w:tcPr>
          <w:p w14:paraId="4B2B4612" w14:textId="11DC7DFA" w:rsidR="009072FC" w:rsidRPr="00424070" w:rsidRDefault="009072FC" w:rsidP="00CC710D">
            <w:pPr>
              <w:jc w:val="center"/>
              <w:rPr>
                <w:sz w:val="18"/>
                <w:szCs w:val="18"/>
              </w:rPr>
            </w:pPr>
            <w:r w:rsidRPr="00424070">
              <w:rPr>
                <w:sz w:val="18"/>
                <w:szCs w:val="18"/>
              </w:rPr>
              <w:t>X</w:t>
            </w:r>
          </w:p>
        </w:tc>
      </w:tr>
      <w:tr w:rsidR="00637F2E" w:rsidRPr="00424070" w14:paraId="61C8DAD4" w14:textId="77777777" w:rsidTr="00A865E4">
        <w:trPr>
          <w:trHeight w:val="165"/>
        </w:trPr>
        <w:tc>
          <w:tcPr>
            <w:tcW w:w="359" w:type="pct"/>
          </w:tcPr>
          <w:p w14:paraId="71D7B9E6" w14:textId="77777777" w:rsidR="009072FC" w:rsidRPr="00424070" w:rsidRDefault="009072FC" w:rsidP="00CC710D">
            <w:pPr>
              <w:jc w:val="both"/>
              <w:rPr>
                <w:b/>
                <w:sz w:val="18"/>
                <w:szCs w:val="18"/>
              </w:rPr>
            </w:pPr>
            <w:r w:rsidRPr="00424070">
              <w:rPr>
                <w:b/>
                <w:sz w:val="18"/>
                <w:szCs w:val="18"/>
              </w:rPr>
              <w:t>12</w:t>
            </w:r>
          </w:p>
        </w:tc>
        <w:tc>
          <w:tcPr>
            <w:tcW w:w="833" w:type="pct"/>
          </w:tcPr>
          <w:p w14:paraId="7C038DF5"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2F69F54D" w14:textId="001FBA58" w:rsidR="009072FC" w:rsidRPr="00424070" w:rsidRDefault="009072FC" w:rsidP="00CC710D">
            <w:pPr>
              <w:jc w:val="center"/>
              <w:rPr>
                <w:sz w:val="18"/>
                <w:szCs w:val="18"/>
              </w:rPr>
            </w:pPr>
            <w:r w:rsidRPr="00424070">
              <w:rPr>
                <w:sz w:val="18"/>
                <w:szCs w:val="18"/>
              </w:rPr>
              <w:t>X</w:t>
            </w:r>
          </w:p>
        </w:tc>
        <w:tc>
          <w:tcPr>
            <w:tcW w:w="497" w:type="pct"/>
            <w:vAlign w:val="center"/>
          </w:tcPr>
          <w:p w14:paraId="0EF46A36" w14:textId="189D2F21" w:rsidR="009072FC" w:rsidRPr="00424070" w:rsidRDefault="009072FC" w:rsidP="00CC710D">
            <w:pPr>
              <w:jc w:val="center"/>
              <w:rPr>
                <w:sz w:val="18"/>
                <w:szCs w:val="18"/>
              </w:rPr>
            </w:pPr>
            <w:r w:rsidRPr="00424070">
              <w:rPr>
                <w:sz w:val="18"/>
                <w:szCs w:val="18"/>
              </w:rPr>
              <w:t>X</w:t>
            </w:r>
          </w:p>
        </w:tc>
        <w:tc>
          <w:tcPr>
            <w:tcW w:w="507" w:type="pct"/>
            <w:vAlign w:val="center"/>
          </w:tcPr>
          <w:p w14:paraId="519B47EC" w14:textId="02C2F522" w:rsidR="009072FC" w:rsidRPr="00424070" w:rsidRDefault="009072FC" w:rsidP="00CC710D">
            <w:pPr>
              <w:jc w:val="center"/>
              <w:rPr>
                <w:sz w:val="18"/>
                <w:szCs w:val="18"/>
              </w:rPr>
            </w:pPr>
            <w:r w:rsidRPr="00424070">
              <w:rPr>
                <w:sz w:val="18"/>
                <w:szCs w:val="18"/>
              </w:rPr>
              <w:t>X</w:t>
            </w:r>
          </w:p>
        </w:tc>
        <w:tc>
          <w:tcPr>
            <w:tcW w:w="570" w:type="pct"/>
            <w:vAlign w:val="center"/>
          </w:tcPr>
          <w:p w14:paraId="4D230C50" w14:textId="7B64FF6B" w:rsidR="009072FC" w:rsidRPr="00424070" w:rsidRDefault="009072FC" w:rsidP="00CC710D">
            <w:pPr>
              <w:jc w:val="center"/>
              <w:rPr>
                <w:sz w:val="18"/>
                <w:szCs w:val="18"/>
              </w:rPr>
            </w:pPr>
            <w:r w:rsidRPr="00424070">
              <w:rPr>
                <w:sz w:val="18"/>
                <w:szCs w:val="18"/>
              </w:rPr>
              <w:t>X</w:t>
            </w:r>
          </w:p>
        </w:tc>
        <w:tc>
          <w:tcPr>
            <w:tcW w:w="696" w:type="pct"/>
            <w:vAlign w:val="center"/>
          </w:tcPr>
          <w:p w14:paraId="549C4243" w14:textId="7519A64F" w:rsidR="009072FC" w:rsidRPr="00424070" w:rsidRDefault="009072FC" w:rsidP="00CC710D">
            <w:pPr>
              <w:jc w:val="center"/>
              <w:rPr>
                <w:sz w:val="18"/>
                <w:szCs w:val="18"/>
              </w:rPr>
            </w:pPr>
            <w:r w:rsidRPr="00424070">
              <w:rPr>
                <w:sz w:val="18"/>
                <w:szCs w:val="18"/>
              </w:rPr>
              <w:t>X</w:t>
            </w:r>
          </w:p>
        </w:tc>
        <w:tc>
          <w:tcPr>
            <w:tcW w:w="957" w:type="pct"/>
            <w:vAlign w:val="center"/>
          </w:tcPr>
          <w:p w14:paraId="09A6DF15" w14:textId="5E45BCAE" w:rsidR="009072FC" w:rsidRPr="00424070" w:rsidRDefault="009072FC" w:rsidP="00CC710D">
            <w:pPr>
              <w:jc w:val="center"/>
              <w:rPr>
                <w:sz w:val="18"/>
                <w:szCs w:val="18"/>
              </w:rPr>
            </w:pPr>
            <w:r w:rsidRPr="00424070">
              <w:rPr>
                <w:sz w:val="18"/>
                <w:szCs w:val="18"/>
              </w:rPr>
              <w:t>X</w:t>
            </w:r>
          </w:p>
        </w:tc>
      </w:tr>
      <w:tr w:rsidR="00637F2E" w:rsidRPr="00424070" w14:paraId="5DFE91FB" w14:textId="77777777" w:rsidTr="00A865E4">
        <w:trPr>
          <w:trHeight w:val="83"/>
        </w:trPr>
        <w:tc>
          <w:tcPr>
            <w:tcW w:w="359" w:type="pct"/>
          </w:tcPr>
          <w:p w14:paraId="717FEBAD" w14:textId="77777777" w:rsidR="009072FC" w:rsidRPr="00424070" w:rsidRDefault="009072FC" w:rsidP="00CC710D">
            <w:pPr>
              <w:jc w:val="both"/>
              <w:rPr>
                <w:b/>
                <w:sz w:val="18"/>
                <w:szCs w:val="18"/>
              </w:rPr>
            </w:pPr>
            <w:r w:rsidRPr="00424070">
              <w:rPr>
                <w:b/>
                <w:sz w:val="18"/>
                <w:szCs w:val="18"/>
              </w:rPr>
              <w:t>13</w:t>
            </w:r>
          </w:p>
        </w:tc>
        <w:tc>
          <w:tcPr>
            <w:tcW w:w="833" w:type="pct"/>
          </w:tcPr>
          <w:p w14:paraId="538144EE"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213E4CAF" w14:textId="060FA0D4" w:rsidR="009072FC" w:rsidRPr="00424070" w:rsidRDefault="009072FC" w:rsidP="00CC710D">
            <w:pPr>
              <w:jc w:val="center"/>
              <w:rPr>
                <w:sz w:val="18"/>
                <w:szCs w:val="18"/>
              </w:rPr>
            </w:pPr>
            <w:r w:rsidRPr="00424070">
              <w:rPr>
                <w:sz w:val="18"/>
                <w:szCs w:val="18"/>
              </w:rPr>
              <w:t>X</w:t>
            </w:r>
          </w:p>
        </w:tc>
        <w:tc>
          <w:tcPr>
            <w:tcW w:w="497" w:type="pct"/>
            <w:vAlign w:val="center"/>
          </w:tcPr>
          <w:p w14:paraId="6E109077" w14:textId="3D0F0761" w:rsidR="009072FC" w:rsidRPr="00424070" w:rsidRDefault="009072FC" w:rsidP="00CC710D">
            <w:pPr>
              <w:jc w:val="center"/>
              <w:rPr>
                <w:sz w:val="18"/>
                <w:szCs w:val="18"/>
              </w:rPr>
            </w:pPr>
            <w:r w:rsidRPr="00424070">
              <w:rPr>
                <w:sz w:val="18"/>
                <w:szCs w:val="18"/>
              </w:rPr>
              <w:t>X</w:t>
            </w:r>
          </w:p>
        </w:tc>
        <w:tc>
          <w:tcPr>
            <w:tcW w:w="507" w:type="pct"/>
            <w:vAlign w:val="center"/>
          </w:tcPr>
          <w:p w14:paraId="0C831C98" w14:textId="47C5FA43" w:rsidR="009072FC" w:rsidRPr="00424070" w:rsidRDefault="009072FC" w:rsidP="00CC710D">
            <w:pPr>
              <w:jc w:val="center"/>
              <w:rPr>
                <w:sz w:val="18"/>
                <w:szCs w:val="18"/>
              </w:rPr>
            </w:pPr>
            <w:r w:rsidRPr="00424070">
              <w:rPr>
                <w:sz w:val="18"/>
                <w:szCs w:val="18"/>
              </w:rPr>
              <w:t>X</w:t>
            </w:r>
          </w:p>
        </w:tc>
        <w:tc>
          <w:tcPr>
            <w:tcW w:w="570" w:type="pct"/>
            <w:vAlign w:val="center"/>
          </w:tcPr>
          <w:p w14:paraId="1CECB455" w14:textId="64E635DC" w:rsidR="009072FC" w:rsidRPr="00424070" w:rsidRDefault="009072FC" w:rsidP="00CC710D">
            <w:pPr>
              <w:jc w:val="center"/>
              <w:rPr>
                <w:sz w:val="18"/>
                <w:szCs w:val="18"/>
              </w:rPr>
            </w:pPr>
            <w:r w:rsidRPr="00424070">
              <w:rPr>
                <w:sz w:val="18"/>
                <w:szCs w:val="18"/>
              </w:rPr>
              <w:t>X</w:t>
            </w:r>
          </w:p>
        </w:tc>
        <w:tc>
          <w:tcPr>
            <w:tcW w:w="696" w:type="pct"/>
            <w:vAlign w:val="center"/>
          </w:tcPr>
          <w:p w14:paraId="3FCEF4CD" w14:textId="045EAA5B" w:rsidR="009072FC" w:rsidRPr="00424070" w:rsidRDefault="009072FC" w:rsidP="00CC710D">
            <w:pPr>
              <w:jc w:val="center"/>
              <w:rPr>
                <w:sz w:val="18"/>
                <w:szCs w:val="18"/>
              </w:rPr>
            </w:pPr>
            <w:r w:rsidRPr="00424070">
              <w:rPr>
                <w:sz w:val="18"/>
                <w:szCs w:val="18"/>
              </w:rPr>
              <w:t>X</w:t>
            </w:r>
          </w:p>
        </w:tc>
        <w:tc>
          <w:tcPr>
            <w:tcW w:w="957" w:type="pct"/>
            <w:vAlign w:val="center"/>
          </w:tcPr>
          <w:p w14:paraId="019220BD" w14:textId="041E1384" w:rsidR="009072FC" w:rsidRPr="00424070" w:rsidRDefault="009072FC" w:rsidP="00CC710D">
            <w:pPr>
              <w:jc w:val="center"/>
              <w:rPr>
                <w:sz w:val="18"/>
                <w:szCs w:val="18"/>
              </w:rPr>
            </w:pPr>
            <w:r w:rsidRPr="00424070">
              <w:rPr>
                <w:sz w:val="18"/>
                <w:szCs w:val="18"/>
              </w:rPr>
              <w:t>X</w:t>
            </w:r>
          </w:p>
        </w:tc>
      </w:tr>
      <w:tr w:rsidR="00637F2E" w:rsidRPr="00424070" w14:paraId="7D43B91D" w14:textId="77777777" w:rsidTr="00A865E4">
        <w:trPr>
          <w:trHeight w:val="157"/>
        </w:trPr>
        <w:tc>
          <w:tcPr>
            <w:tcW w:w="359" w:type="pct"/>
          </w:tcPr>
          <w:p w14:paraId="0A33212E" w14:textId="77777777" w:rsidR="009072FC" w:rsidRPr="00424070" w:rsidRDefault="009072FC" w:rsidP="00CC710D">
            <w:pPr>
              <w:jc w:val="both"/>
              <w:rPr>
                <w:b/>
                <w:sz w:val="18"/>
                <w:szCs w:val="18"/>
              </w:rPr>
            </w:pPr>
            <w:r w:rsidRPr="00424070">
              <w:rPr>
                <w:b/>
                <w:sz w:val="18"/>
                <w:szCs w:val="18"/>
              </w:rPr>
              <w:t>14</w:t>
            </w:r>
          </w:p>
        </w:tc>
        <w:tc>
          <w:tcPr>
            <w:tcW w:w="833" w:type="pct"/>
          </w:tcPr>
          <w:p w14:paraId="668C9C3A" w14:textId="77777777" w:rsidR="009072FC" w:rsidRPr="00424070" w:rsidRDefault="009072FC" w:rsidP="00CC710D">
            <w:pPr>
              <w:jc w:val="both"/>
              <w:rPr>
                <w:bCs/>
                <w:sz w:val="18"/>
                <w:szCs w:val="18"/>
              </w:rPr>
            </w:pPr>
            <w:r w:rsidRPr="00424070">
              <w:rPr>
                <w:bCs/>
                <w:sz w:val="18"/>
                <w:szCs w:val="18"/>
              </w:rPr>
              <w:t>Klinik uygulama</w:t>
            </w:r>
          </w:p>
        </w:tc>
        <w:tc>
          <w:tcPr>
            <w:tcW w:w="580" w:type="pct"/>
            <w:vAlign w:val="center"/>
          </w:tcPr>
          <w:p w14:paraId="3B5257F4" w14:textId="6320BB08" w:rsidR="009072FC" w:rsidRPr="00424070" w:rsidRDefault="009072FC" w:rsidP="00CC710D">
            <w:pPr>
              <w:jc w:val="center"/>
              <w:rPr>
                <w:sz w:val="18"/>
                <w:szCs w:val="18"/>
              </w:rPr>
            </w:pPr>
            <w:r w:rsidRPr="00424070">
              <w:rPr>
                <w:sz w:val="18"/>
                <w:szCs w:val="18"/>
              </w:rPr>
              <w:t>X</w:t>
            </w:r>
          </w:p>
        </w:tc>
        <w:tc>
          <w:tcPr>
            <w:tcW w:w="497" w:type="pct"/>
            <w:vAlign w:val="center"/>
          </w:tcPr>
          <w:p w14:paraId="61050148" w14:textId="09631956" w:rsidR="009072FC" w:rsidRPr="00424070" w:rsidRDefault="009072FC" w:rsidP="00CC710D">
            <w:pPr>
              <w:jc w:val="center"/>
              <w:rPr>
                <w:sz w:val="18"/>
                <w:szCs w:val="18"/>
              </w:rPr>
            </w:pPr>
            <w:r w:rsidRPr="00424070">
              <w:rPr>
                <w:sz w:val="18"/>
                <w:szCs w:val="18"/>
              </w:rPr>
              <w:t>X</w:t>
            </w:r>
          </w:p>
        </w:tc>
        <w:tc>
          <w:tcPr>
            <w:tcW w:w="507" w:type="pct"/>
            <w:vAlign w:val="center"/>
          </w:tcPr>
          <w:p w14:paraId="180F189A" w14:textId="7151689D" w:rsidR="009072FC" w:rsidRPr="00424070" w:rsidRDefault="009072FC" w:rsidP="00CC710D">
            <w:pPr>
              <w:jc w:val="center"/>
              <w:rPr>
                <w:sz w:val="18"/>
                <w:szCs w:val="18"/>
              </w:rPr>
            </w:pPr>
            <w:r w:rsidRPr="00424070">
              <w:rPr>
                <w:sz w:val="18"/>
                <w:szCs w:val="18"/>
              </w:rPr>
              <w:t>X</w:t>
            </w:r>
          </w:p>
        </w:tc>
        <w:tc>
          <w:tcPr>
            <w:tcW w:w="570" w:type="pct"/>
            <w:vAlign w:val="center"/>
          </w:tcPr>
          <w:p w14:paraId="162F7F93" w14:textId="0C0C8073" w:rsidR="009072FC" w:rsidRPr="00424070" w:rsidRDefault="009072FC" w:rsidP="00CC710D">
            <w:pPr>
              <w:jc w:val="center"/>
              <w:rPr>
                <w:sz w:val="18"/>
                <w:szCs w:val="18"/>
              </w:rPr>
            </w:pPr>
            <w:r w:rsidRPr="00424070">
              <w:rPr>
                <w:sz w:val="18"/>
                <w:szCs w:val="18"/>
              </w:rPr>
              <w:t>X</w:t>
            </w:r>
          </w:p>
        </w:tc>
        <w:tc>
          <w:tcPr>
            <w:tcW w:w="696" w:type="pct"/>
            <w:vAlign w:val="center"/>
          </w:tcPr>
          <w:p w14:paraId="373DE3A6" w14:textId="1525D4C8" w:rsidR="009072FC" w:rsidRPr="00424070" w:rsidRDefault="009072FC" w:rsidP="00CC710D">
            <w:pPr>
              <w:jc w:val="center"/>
              <w:rPr>
                <w:sz w:val="18"/>
                <w:szCs w:val="18"/>
              </w:rPr>
            </w:pPr>
            <w:r w:rsidRPr="00424070">
              <w:rPr>
                <w:sz w:val="18"/>
                <w:szCs w:val="18"/>
              </w:rPr>
              <w:t>X</w:t>
            </w:r>
          </w:p>
        </w:tc>
        <w:tc>
          <w:tcPr>
            <w:tcW w:w="957" w:type="pct"/>
            <w:vAlign w:val="center"/>
          </w:tcPr>
          <w:p w14:paraId="5C532873" w14:textId="055462E1" w:rsidR="009072FC" w:rsidRPr="00424070" w:rsidRDefault="009072FC" w:rsidP="00CC710D">
            <w:pPr>
              <w:jc w:val="center"/>
              <w:rPr>
                <w:sz w:val="18"/>
                <w:szCs w:val="18"/>
              </w:rPr>
            </w:pPr>
            <w:r w:rsidRPr="00424070">
              <w:rPr>
                <w:sz w:val="18"/>
                <w:szCs w:val="18"/>
              </w:rPr>
              <w:t>X</w:t>
            </w:r>
          </w:p>
        </w:tc>
      </w:tr>
      <w:tr w:rsidR="00637F2E" w:rsidRPr="00424070" w14:paraId="5B2BEA4C" w14:textId="77777777" w:rsidTr="00A865E4">
        <w:trPr>
          <w:trHeight w:val="132"/>
        </w:trPr>
        <w:tc>
          <w:tcPr>
            <w:tcW w:w="359" w:type="pct"/>
          </w:tcPr>
          <w:p w14:paraId="2A21789C" w14:textId="77777777" w:rsidR="009072FC" w:rsidRPr="00424070" w:rsidRDefault="009072FC" w:rsidP="00CC710D">
            <w:pPr>
              <w:jc w:val="both"/>
              <w:rPr>
                <w:b/>
                <w:sz w:val="18"/>
                <w:szCs w:val="18"/>
              </w:rPr>
            </w:pPr>
            <w:r w:rsidRPr="00424070">
              <w:rPr>
                <w:b/>
                <w:sz w:val="18"/>
                <w:szCs w:val="18"/>
              </w:rPr>
              <w:t>15</w:t>
            </w:r>
          </w:p>
        </w:tc>
        <w:tc>
          <w:tcPr>
            <w:tcW w:w="833" w:type="pct"/>
          </w:tcPr>
          <w:p w14:paraId="611CC1E0" w14:textId="77777777" w:rsidR="009072FC" w:rsidRPr="00424070" w:rsidRDefault="009072FC" w:rsidP="00CC710D">
            <w:pPr>
              <w:jc w:val="both"/>
              <w:rPr>
                <w:bCs/>
                <w:sz w:val="18"/>
                <w:szCs w:val="18"/>
              </w:rPr>
            </w:pPr>
            <w:r w:rsidRPr="00424070">
              <w:rPr>
                <w:bCs/>
                <w:sz w:val="18"/>
                <w:szCs w:val="18"/>
              </w:rPr>
              <w:t>Final</w:t>
            </w:r>
          </w:p>
        </w:tc>
        <w:tc>
          <w:tcPr>
            <w:tcW w:w="580" w:type="pct"/>
            <w:vAlign w:val="center"/>
          </w:tcPr>
          <w:p w14:paraId="274699F9" w14:textId="770D508E" w:rsidR="009072FC" w:rsidRPr="00424070" w:rsidRDefault="009072FC" w:rsidP="00CC710D">
            <w:pPr>
              <w:jc w:val="center"/>
              <w:rPr>
                <w:sz w:val="18"/>
                <w:szCs w:val="18"/>
              </w:rPr>
            </w:pPr>
            <w:r w:rsidRPr="00424070">
              <w:rPr>
                <w:sz w:val="18"/>
                <w:szCs w:val="18"/>
              </w:rPr>
              <w:t>X</w:t>
            </w:r>
          </w:p>
        </w:tc>
        <w:tc>
          <w:tcPr>
            <w:tcW w:w="497" w:type="pct"/>
            <w:vAlign w:val="center"/>
          </w:tcPr>
          <w:p w14:paraId="5A8DB900" w14:textId="0BD4C4E3" w:rsidR="009072FC" w:rsidRPr="00424070" w:rsidRDefault="009072FC" w:rsidP="00CC710D">
            <w:pPr>
              <w:jc w:val="center"/>
              <w:rPr>
                <w:sz w:val="18"/>
                <w:szCs w:val="18"/>
              </w:rPr>
            </w:pPr>
            <w:r w:rsidRPr="00424070">
              <w:rPr>
                <w:sz w:val="18"/>
                <w:szCs w:val="18"/>
              </w:rPr>
              <w:t>X</w:t>
            </w:r>
          </w:p>
        </w:tc>
        <w:tc>
          <w:tcPr>
            <w:tcW w:w="507" w:type="pct"/>
            <w:vAlign w:val="center"/>
          </w:tcPr>
          <w:p w14:paraId="09FF2326" w14:textId="06BBDB37" w:rsidR="009072FC" w:rsidRPr="00424070" w:rsidRDefault="009072FC" w:rsidP="00CC710D">
            <w:pPr>
              <w:jc w:val="center"/>
              <w:rPr>
                <w:sz w:val="18"/>
                <w:szCs w:val="18"/>
              </w:rPr>
            </w:pPr>
            <w:r w:rsidRPr="00424070">
              <w:rPr>
                <w:sz w:val="18"/>
                <w:szCs w:val="18"/>
              </w:rPr>
              <w:t>X</w:t>
            </w:r>
          </w:p>
        </w:tc>
        <w:tc>
          <w:tcPr>
            <w:tcW w:w="570" w:type="pct"/>
            <w:vAlign w:val="center"/>
          </w:tcPr>
          <w:p w14:paraId="1BF41CBC" w14:textId="6DD30CFB" w:rsidR="009072FC" w:rsidRPr="00424070" w:rsidRDefault="009072FC" w:rsidP="00CC710D">
            <w:pPr>
              <w:jc w:val="center"/>
              <w:rPr>
                <w:sz w:val="18"/>
                <w:szCs w:val="18"/>
              </w:rPr>
            </w:pPr>
            <w:r w:rsidRPr="00424070">
              <w:rPr>
                <w:sz w:val="18"/>
                <w:szCs w:val="18"/>
              </w:rPr>
              <w:t>X</w:t>
            </w:r>
          </w:p>
        </w:tc>
        <w:tc>
          <w:tcPr>
            <w:tcW w:w="696" w:type="pct"/>
            <w:vAlign w:val="center"/>
          </w:tcPr>
          <w:p w14:paraId="7EFF070C" w14:textId="7E8B1AA4" w:rsidR="009072FC" w:rsidRPr="00424070" w:rsidRDefault="009072FC" w:rsidP="00CC710D">
            <w:pPr>
              <w:jc w:val="center"/>
              <w:rPr>
                <w:sz w:val="18"/>
                <w:szCs w:val="18"/>
              </w:rPr>
            </w:pPr>
            <w:r w:rsidRPr="00424070">
              <w:rPr>
                <w:sz w:val="18"/>
                <w:szCs w:val="18"/>
              </w:rPr>
              <w:t>X</w:t>
            </w:r>
          </w:p>
        </w:tc>
        <w:tc>
          <w:tcPr>
            <w:tcW w:w="957" w:type="pct"/>
            <w:vAlign w:val="center"/>
          </w:tcPr>
          <w:p w14:paraId="18BE64C0" w14:textId="7BE4DFD1" w:rsidR="009072FC" w:rsidRPr="00424070" w:rsidRDefault="009072FC" w:rsidP="00CC710D">
            <w:pPr>
              <w:jc w:val="center"/>
              <w:rPr>
                <w:sz w:val="18"/>
                <w:szCs w:val="18"/>
              </w:rPr>
            </w:pPr>
            <w:r w:rsidRPr="00424070">
              <w:rPr>
                <w:sz w:val="18"/>
                <w:szCs w:val="18"/>
              </w:rPr>
              <w:t>X</w:t>
            </w:r>
          </w:p>
        </w:tc>
      </w:tr>
      <w:tr w:rsidR="00637F2E" w:rsidRPr="00424070" w14:paraId="3B1482DD" w14:textId="77777777" w:rsidTr="00A865E4">
        <w:trPr>
          <w:trHeight w:val="51"/>
        </w:trPr>
        <w:tc>
          <w:tcPr>
            <w:tcW w:w="359" w:type="pct"/>
          </w:tcPr>
          <w:p w14:paraId="3EC84990" w14:textId="77777777" w:rsidR="009072FC" w:rsidRPr="00424070" w:rsidRDefault="009072FC" w:rsidP="00CC710D">
            <w:pPr>
              <w:jc w:val="both"/>
              <w:rPr>
                <w:b/>
                <w:sz w:val="18"/>
                <w:szCs w:val="18"/>
              </w:rPr>
            </w:pPr>
            <w:r w:rsidRPr="00424070">
              <w:rPr>
                <w:b/>
                <w:sz w:val="18"/>
                <w:szCs w:val="18"/>
              </w:rPr>
              <w:t>16</w:t>
            </w:r>
          </w:p>
        </w:tc>
        <w:tc>
          <w:tcPr>
            <w:tcW w:w="833" w:type="pct"/>
          </w:tcPr>
          <w:p w14:paraId="24BAFEFE" w14:textId="77777777" w:rsidR="009072FC" w:rsidRPr="00424070" w:rsidRDefault="009072FC" w:rsidP="00CC710D">
            <w:pPr>
              <w:jc w:val="both"/>
              <w:rPr>
                <w:bCs/>
                <w:sz w:val="18"/>
                <w:szCs w:val="18"/>
              </w:rPr>
            </w:pPr>
            <w:r w:rsidRPr="00424070">
              <w:rPr>
                <w:bCs/>
                <w:sz w:val="18"/>
                <w:szCs w:val="18"/>
              </w:rPr>
              <w:t>Bütünleme</w:t>
            </w:r>
          </w:p>
        </w:tc>
        <w:tc>
          <w:tcPr>
            <w:tcW w:w="580" w:type="pct"/>
            <w:vAlign w:val="center"/>
          </w:tcPr>
          <w:p w14:paraId="34D51C68" w14:textId="2C046376" w:rsidR="009072FC" w:rsidRPr="00424070" w:rsidRDefault="009072FC" w:rsidP="00CC710D">
            <w:pPr>
              <w:jc w:val="center"/>
              <w:rPr>
                <w:sz w:val="18"/>
                <w:szCs w:val="18"/>
              </w:rPr>
            </w:pPr>
            <w:r w:rsidRPr="00424070">
              <w:rPr>
                <w:sz w:val="18"/>
                <w:szCs w:val="18"/>
              </w:rPr>
              <w:t>X</w:t>
            </w:r>
          </w:p>
        </w:tc>
        <w:tc>
          <w:tcPr>
            <w:tcW w:w="497" w:type="pct"/>
            <w:vAlign w:val="center"/>
          </w:tcPr>
          <w:p w14:paraId="6EAF9C38" w14:textId="25E140F9" w:rsidR="009072FC" w:rsidRPr="00424070" w:rsidRDefault="009072FC" w:rsidP="00CC710D">
            <w:pPr>
              <w:jc w:val="center"/>
              <w:rPr>
                <w:sz w:val="18"/>
                <w:szCs w:val="18"/>
              </w:rPr>
            </w:pPr>
            <w:r w:rsidRPr="00424070">
              <w:rPr>
                <w:sz w:val="18"/>
                <w:szCs w:val="18"/>
              </w:rPr>
              <w:t>X</w:t>
            </w:r>
          </w:p>
        </w:tc>
        <w:tc>
          <w:tcPr>
            <w:tcW w:w="507" w:type="pct"/>
            <w:vAlign w:val="center"/>
          </w:tcPr>
          <w:p w14:paraId="6208F366" w14:textId="3541BE78" w:rsidR="009072FC" w:rsidRPr="00424070" w:rsidRDefault="009072FC" w:rsidP="00CC710D">
            <w:pPr>
              <w:jc w:val="center"/>
              <w:rPr>
                <w:sz w:val="18"/>
                <w:szCs w:val="18"/>
              </w:rPr>
            </w:pPr>
            <w:r w:rsidRPr="00424070">
              <w:rPr>
                <w:sz w:val="18"/>
                <w:szCs w:val="18"/>
              </w:rPr>
              <w:t>X</w:t>
            </w:r>
          </w:p>
        </w:tc>
        <w:tc>
          <w:tcPr>
            <w:tcW w:w="570" w:type="pct"/>
            <w:vAlign w:val="center"/>
          </w:tcPr>
          <w:p w14:paraId="0C6E6EFE" w14:textId="2229C1A6" w:rsidR="009072FC" w:rsidRPr="00424070" w:rsidRDefault="009072FC" w:rsidP="00CC710D">
            <w:pPr>
              <w:jc w:val="center"/>
              <w:rPr>
                <w:sz w:val="18"/>
                <w:szCs w:val="18"/>
              </w:rPr>
            </w:pPr>
            <w:r w:rsidRPr="00424070">
              <w:rPr>
                <w:sz w:val="18"/>
                <w:szCs w:val="18"/>
              </w:rPr>
              <w:t>X</w:t>
            </w:r>
          </w:p>
        </w:tc>
        <w:tc>
          <w:tcPr>
            <w:tcW w:w="696" w:type="pct"/>
            <w:vAlign w:val="center"/>
          </w:tcPr>
          <w:p w14:paraId="03A4BF13" w14:textId="337AFCB7" w:rsidR="009072FC" w:rsidRPr="00424070" w:rsidRDefault="009072FC" w:rsidP="00CC710D">
            <w:pPr>
              <w:jc w:val="center"/>
              <w:rPr>
                <w:sz w:val="18"/>
                <w:szCs w:val="18"/>
              </w:rPr>
            </w:pPr>
            <w:r w:rsidRPr="00424070">
              <w:rPr>
                <w:sz w:val="18"/>
                <w:szCs w:val="18"/>
              </w:rPr>
              <w:t>X</w:t>
            </w:r>
          </w:p>
        </w:tc>
        <w:tc>
          <w:tcPr>
            <w:tcW w:w="957" w:type="pct"/>
            <w:vAlign w:val="center"/>
          </w:tcPr>
          <w:p w14:paraId="6242E33D" w14:textId="2B36ADF1" w:rsidR="009072FC" w:rsidRPr="00424070" w:rsidRDefault="009072FC" w:rsidP="00CC710D">
            <w:pPr>
              <w:jc w:val="center"/>
              <w:rPr>
                <w:sz w:val="18"/>
                <w:szCs w:val="18"/>
              </w:rPr>
            </w:pPr>
            <w:r w:rsidRPr="00424070">
              <w:rPr>
                <w:sz w:val="18"/>
                <w:szCs w:val="18"/>
              </w:rPr>
              <w:t>X</w:t>
            </w:r>
          </w:p>
        </w:tc>
      </w:tr>
    </w:tbl>
    <w:p w14:paraId="3B9392D8" w14:textId="77777777" w:rsidR="009072FC" w:rsidRPr="00424070" w:rsidRDefault="009072FC" w:rsidP="00CC710D">
      <w:pPr>
        <w:rPr>
          <w:rFonts w:eastAsia="Calibri"/>
          <w:sz w:val="18"/>
          <w:szCs w:val="18"/>
        </w:rPr>
      </w:pPr>
    </w:p>
    <w:p w14:paraId="51421B6E" w14:textId="77777777" w:rsidR="00A865E4" w:rsidRPr="00424070" w:rsidRDefault="00A865E4" w:rsidP="00CC710D">
      <w:pPr>
        <w:rPr>
          <w:rFonts w:eastAsia="Calibri"/>
          <w:sz w:val="18"/>
          <w:szCs w:val="18"/>
        </w:rPr>
      </w:pPr>
    </w:p>
    <w:p w14:paraId="582A271A" w14:textId="7B0C6BCF" w:rsidR="004E255A" w:rsidRPr="00424070" w:rsidRDefault="004E255A" w:rsidP="00781B9E">
      <w:pPr>
        <w:pStyle w:val="Balk2"/>
        <w:numPr>
          <w:ilvl w:val="1"/>
          <w:numId w:val="69"/>
        </w:numPr>
        <w:jc w:val="center"/>
        <w:rPr>
          <w:rFonts w:eastAsia="Calibri" w:cs="Times New Roman"/>
          <w:szCs w:val="24"/>
        </w:rPr>
      </w:pPr>
      <w:bookmarkStart w:id="109" w:name="_Toc195048654"/>
      <w:r w:rsidRPr="00424070">
        <w:rPr>
          <w:rFonts w:eastAsia="Calibri"/>
        </w:rPr>
        <w:t>Uygulama Alanları Hakkında Bilgi</w:t>
      </w:r>
      <w:bookmarkEnd w:id="109"/>
    </w:p>
    <w:p w14:paraId="642AE497" w14:textId="4DD98D80" w:rsidR="004E255A" w:rsidRPr="00424070" w:rsidRDefault="004E255A" w:rsidP="00781B9E">
      <w:pPr>
        <w:pStyle w:val="Balk3"/>
        <w:numPr>
          <w:ilvl w:val="2"/>
          <w:numId w:val="73"/>
        </w:numPr>
        <w:spacing w:line="360" w:lineRule="auto"/>
        <w:rPr>
          <w:rFonts w:eastAsia="Calibri"/>
          <w:color w:val="auto"/>
        </w:rPr>
      </w:pPr>
      <w:bookmarkStart w:id="110" w:name="_Toc195048655"/>
      <w:r w:rsidRPr="00424070">
        <w:rPr>
          <w:rFonts w:eastAsia="Calibri"/>
          <w:color w:val="auto"/>
        </w:rPr>
        <w:t xml:space="preserve">Her Anabilim Dalı </w:t>
      </w:r>
      <w:r w:rsidR="00661F5F" w:rsidRPr="00424070">
        <w:rPr>
          <w:rFonts w:eastAsia="Calibri"/>
          <w:color w:val="auto"/>
        </w:rPr>
        <w:t>İçin, Klinik ve Saha Uygulama Alanlarının Fiziksel Alt Yapı Özelliklerine Dair Bilgi</w:t>
      </w:r>
      <w:bookmarkEnd w:id="110"/>
    </w:p>
    <w:p w14:paraId="5C904E05" w14:textId="77777777" w:rsidR="004E255A" w:rsidRPr="00424070" w:rsidRDefault="004E255A" w:rsidP="00781B9E">
      <w:pPr>
        <w:spacing w:line="360" w:lineRule="auto"/>
        <w:ind w:firstLine="567"/>
        <w:jc w:val="both"/>
        <w:rPr>
          <w:rFonts w:eastAsia="Calibri"/>
        </w:rPr>
      </w:pPr>
      <w:r w:rsidRPr="00424070">
        <w:rPr>
          <w:rFonts w:eastAsia="Calibri"/>
        </w:rPr>
        <w:t>Pamukkale Üniversitesi Sağlık Bilimleri Fakültesi Hemşirelik Bölümü Öğrencileri klinik uygulamalarını, Pamukkale Üniversitesi Sağlık Araştırma ve Uygulama Merkezi’nde, Denizli Devlet Hastanesinde, çeşitli kamu ve özel kurum kuruluşlarda gerçekleştirmektedirler.</w:t>
      </w:r>
    </w:p>
    <w:p w14:paraId="270DF580" w14:textId="7E7E4E4F" w:rsidR="004E255A" w:rsidRPr="00424070" w:rsidRDefault="004E255A" w:rsidP="00781B9E">
      <w:pPr>
        <w:spacing w:line="360" w:lineRule="auto"/>
        <w:ind w:firstLine="567"/>
        <w:jc w:val="both"/>
        <w:rPr>
          <w:rFonts w:eastAsia="Calibri"/>
        </w:rPr>
      </w:pPr>
      <w:r w:rsidRPr="00424070">
        <w:rPr>
          <w:rFonts w:eastAsia="Calibri"/>
        </w:rPr>
        <w:t>Pamukkale Üniversitesi Sağlık Araştırma ve Uygulama Merkezi 57 Anabilim ve Bilim Dalı, 50 İdari Birim, 10 farklı blokta 85 adet poliklinik, 29 adet klinik, 9 adet yoğun bakım ünitesi, 21 adet ameliyathane ve ayaktan tetkik ve tedavi üniteleri ile 853 yatak kapasitesine (735 klinik ve 118 yoğun bakım) sahiptir. Yılda yaklaşık 1.700.891 hastaya poliklinik hizmeti vermektedir. Toplam 104.948 m² lik alanda sağlık hizmeti verilmektedir. Klinik ve hasta çeşitliliği açısından öğrencilerin program amaçlarımız doğrultusunda bilgi, beceri ve tutumlarını geliştirebilecek niteliktedir (</w:t>
      </w:r>
      <w:hyperlink r:id="rId99" w:history="1">
        <w:r w:rsidRPr="00424070">
          <w:rPr>
            <w:rStyle w:val="Kpr"/>
            <w:rFonts w:eastAsia="Calibri"/>
            <w:color w:val="auto"/>
          </w:rPr>
          <w:t>https://hastane.pau.edu.tr</w:t>
        </w:r>
      </w:hyperlink>
      <w:r w:rsidRPr="00424070">
        <w:rPr>
          <w:rFonts w:eastAsia="Calibri"/>
        </w:rPr>
        <w:t xml:space="preserve">/). Hemşirelik Bölümü anabilim dalları klinik uygulamalarda Pamukkale Üniversite Sağlık Araştırma ve Uygulama Merkezi’nin kliniklerinin yataklı ve ayaktan hasta bakılan birimlerini kullanmaktadır. Her bir klinik ortalama 30 yatak kapasitesine sahipken, ayaktan hasta bakılan birimler birimin niteliğine göre farklı sayıda hastaya hizmet vermektedir. Pamukkale Üniversite Sağlık </w:t>
      </w:r>
      <w:r w:rsidRPr="00424070">
        <w:rPr>
          <w:rFonts w:eastAsia="Calibri"/>
        </w:rPr>
        <w:lastRenderedPageBreak/>
        <w:t xml:space="preserve">Araştırma ve Uygulama Merkezi, hemşirelik bölümünün eğitim-öğretim faaliyetlerinin ihtiyacını karşılamaktadır. </w:t>
      </w:r>
    </w:p>
    <w:p w14:paraId="5D90079D" w14:textId="3C58FD0F" w:rsidR="004E255A" w:rsidRPr="00424070" w:rsidRDefault="004E255A" w:rsidP="00781B9E">
      <w:pPr>
        <w:spacing w:line="360" w:lineRule="auto"/>
        <w:ind w:firstLine="567"/>
        <w:jc w:val="both"/>
        <w:rPr>
          <w:rFonts w:eastAsia="Calibri"/>
        </w:rPr>
      </w:pPr>
      <w:r w:rsidRPr="00424070">
        <w:rPr>
          <w:rFonts w:eastAsia="Calibri"/>
        </w:rPr>
        <w:t>Denizli Devlet Hastanesinde ise 57 yataklı Çocuk Sağlığı ve Hastalıkları Kliniğinde 1 özel oda, 6 yataklı fototerapi odası, 3 yataklı yoğun bakım odası bulunmaktadır. Kliniğin Çocuk Allerji Kliniği, Çocuk Kardiyoloji Kliniği, Çocuk Acil, Çocuk Gelişim Birimi, Yenidoğan İşitme Tarama Birimi, Emzirme ve Gebe Eğitimi Birimi, Yenidoğan Yoğun Bakım Birimi ve Talasemi Merkezi gibi alt birimleri bulunmaktadır. İşitme Tarama Biriminde yenidoğan bebeklerin işitme tarama testleri yapılmaktadır. Yenidoğan Yoğun Bakım Servisi ise 3. katta bulunmaktadır. Denizli Devlet Hastanesi Kadın Hastalıkları ve Doğum Kliniği, Kadın Doğum Binası (F Blok) 3. katta yer almakta olup 20 yataklı klinikte 12 doktor, 11 hemşire, 5 personel, 1 tıbbi sekreter görev yapmaktadır. Bin metrekarelik alana yayılan doğum salonunun iyileştirilmesiyle doğum eylemi süresince tüm gebelerin sürekli elektronik olarak monitörizasyonu (çocuk kalp seslerinin doğum eylemi boyunca elektronik takibi) yapılabilmektedir. Tanı, tedavi ve tüplerin bağlanması amaçlı laparoskopik cerrahi girişimler ile cerrahi tekniklerdeki en son gelişmelere uygun ürojinekolojik operasyonlar, rahim ağzı prekanseröz lezyonların tanısına yönelik kolposkopik değerlendirme ve gerekli tedavisi yapılabilmektedir. Ameliyat sonrası hastaların hassas takibi ve post-op bakım hizmeti veren ayrı bir birim mevcuttur. Her iki kurum da klinik ve hasta çeşitliliği açısından öğrencilerin program amaçlarımız doğrultusunda bilgi, beceri ve tutumlarını geliştirebilecek niteliktedir (</w:t>
      </w:r>
      <w:hyperlink r:id="rId100" w:history="1">
        <w:r w:rsidR="00661F5F" w:rsidRPr="00424070">
          <w:rPr>
            <w:rStyle w:val="Kpr"/>
            <w:rFonts w:eastAsia="Calibri"/>
            <w:color w:val="auto"/>
          </w:rPr>
          <w:t>https://denizlidh.saglik.gov.tr/?_Dil=1</w:t>
        </w:r>
      </w:hyperlink>
      <w:r w:rsidRPr="00424070">
        <w:rPr>
          <w:rFonts w:eastAsia="Calibri"/>
        </w:rPr>
        <w:t>)</w:t>
      </w:r>
    </w:p>
    <w:p w14:paraId="58DA6018" w14:textId="77777777" w:rsidR="00661F5F" w:rsidRPr="00424070" w:rsidRDefault="00661F5F" w:rsidP="00781B9E">
      <w:pPr>
        <w:spacing w:line="360" w:lineRule="auto"/>
        <w:ind w:firstLine="567"/>
        <w:jc w:val="both"/>
        <w:rPr>
          <w:rFonts w:eastAsia="Calibri"/>
        </w:rPr>
      </w:pPr>
    </w:p>
    <w:p w14:paraId="79810340" w14:textId="1F8CE730" w:rsidR="004E255A" w:rsidRPr="00424070" w:rsidRDefault="004E255A" w:rsidP="00781B9E">
      <w:pPr>
        <w:pStyle w:val="Balk3"/>
        <w:numPr>
          <w:ilvl w:val="2"/>
          <w:numId w:val="73"/>
        </w:numPr>
        <w:spacing w:line="360" w:lineRule="auto"/>
        <w:rPr>
          <w:rFonts w:eastAsia="Calibri"/>
          <w:color w:val="auto"/>
        </w:rPr>
      </w:pPr>
      <w:bookmarkStart w:id="111" w:name="_Toc195048656"/>
      <w:r w:rsidRPr="00424070">
        <w:rPr>
          <w:rFonts w:eastAsia="Calibri"/>
          <w:color w:val="auto"/>
        </w:rPr>
        <w:t xml:space="preserve">Uygulama </w:t>
      </w:r>
      <w:r w:rsidR="00661F5F" w:rsidRPr="00424070">
        <w:rPr>
          <w:rFonts w:eastAsia="Calibri"/>
          <w:color w:val="auto"/>
        </w:rPr>
        <w:t>Alanlarında Öğrenci ve Öğretim Elemanları İçin Giyinme, Beslenme, Toplantı ve Dinlenme Etkinlikleri İçin Olanaklara Dair Bilgi</w:t>
      </w:r>
      <w:bookmarkEnd w:id="111"/>
    </w:p>
    <w:p w14:paraId="656699B2" w14:textId="77777777" w:rsidR="004E255A" w:rsidRPr="00424070" w:rsidRDefault="004E255A" w:rsidP="00781B9E">
      <w:pPr>
        <w:spacing w:line="360" w:lineRule="auto"/>
        <w:jc w:val="both"/>
        <w:rPr>
          <w:rFonts w:eastAsia="Calibri"/>
        </w:rPr>
      </w:pPr>
      <w:r w:rsidRPr="00424070">
        <w:rPr>
          <w:rFonts w:eastAsia="Calibri"/>
        </w:rPr>
        <w:t xml:space="preserve">Pamukkale Üniversitesi Sağlık Araştırma ve Uygulama Merkezi klinik uygulamalarında kullanılan kliniklerde öğrenci ve öğretim elemanları için varsa uygun giyinme alanlarını veya SBF bünyesindeki giyinme odalarını kullanmaktadırlar. Öğrenci ve öğretim elemanları kampüs içerisinde yer alan yemekhane ve hastane bünyesindeki kantinleri beslenme ve dinlenme için kullanmaktadır. Klinik uygulama esnasında öğrenci ve öğretim elemanları her katta bulunan seminer salonlarını (haftalık takvimdeki doluluk-boşluk durumuna göre) kullanabilmektedir. </w:t>
      </w:r>
    </w:p>
    <w:p w14:paraId="2C232DCA" w14:textId="4EE20303" w:rsidR="004E255A" w:rsidRPr="00424070" w:rsidRDefault="004E255A" w:rsidP="00781B9E">
      <w:pPr>
        <w:spacing w:line="360" w:lineRule="auto"/>
        <w:jc w:val="both"/>
        <w:rPr>
          <w:rFonts w:eastAsia="Calibri"/>
        </w:rPr>
      </w:pPr>
      <w:r w:rsidRPr="00424070">
        <w:rPr>
          <w:rFonts w:eastAsia="Calibri"/>
        </w:rPr>
        <w:t xml:space="preserve">Denizli Devlet Hastanesinde klinik uygulamaya çıkan öğrencilerin binanın zemin katında giyinme odası bulunmaktadır. Ayrıca burada klinik uygulamaya çıkan öğrencilere, bulundukları klinikte eşyalarını koyabildikleri birer oda tahsis edilmektedir. Öğrenciler </w:t>
      </w:r>
      <w:r w:rsidRPr="00424070">
        <w:rPr>
          <w:rFonts w:eastAsia="Calibri"/>
        </w:rPr>
        <w:lastRenderedPageBreak/>
        <w:t>hastanenin öğle yemeği imkanından faydalanabilmekte ve hastane bünyesindeki kantinleri kullanabilmektedir.</w:t>
      </w:r>
    </w:p>
    <w:p w14:paraId="74202ECA" w14:textId="77777777" w:rsidR="00661F5F" w:rsidRPr="00424070" w:rsidRDefault="00661F5F" w:rsidP="00781B9E">
      <w:pPr>
        <w:spacing w:line="360" w:lineRule="auto"/>
        <w:ind w:firstLine="567"/>
        <w:jc w:val="both"/>
        <w:rPr>
          <w:rFonts w:eastAsia="Calibri"/>
        </w:rPr>
      </w:pPr>
    </w:p>
    <w:p w14:paraId="5CA055FA" w14:textId="432DFC05" w:rsidR="004E255A" w:rsidRPr="00424070" w:rsidRDefault="004E255A" w:rsidP="00781B9E">
      <w:pPr>
        <w:pStyle w:val="Balk3"/>
        <w:numPr>
          <w:ilvl w:val="2"/>
          <w:numId w:val="73"/>
        </w:numPr>
        <w:spacing w:line="360" w:lineRule="auto"/>
        <w:rPr>
          <w:rFonts w:eastAsia="Calibri"/>
          <w:color w:val="auto"/>
        </w:rPr>
      </w:pPr>
      <w:bookmarkStart w:id="112" w:name="_Toc195048657"/>
      <w:r w:rsidRPr="00424070">
        <w:rPr>
          <w:rFonts w:eastAsia="Calibri"/>
          <w:color w:val="auto"/>
        </w:rPr>
        <w:t xml:space="preserve">Uygulama </w:t>
      </w:r>
      <w:r w:rsidR="00661F5F" w:rsidRPr="00424070">
        <w:rPr>
          <w:rFonts w:eastAsia="Calibri"/>
          <w:color w:val="auto"/>
        </w:rPr>
        <w:t>Alanları Tanımlanmış Süreçler Doğrultusunda Düzenli Aralıklarla İzlenmesi</w:t>
      </w:r>
      <w:bookmarkEnd w:id="112"/>
    </w:p>
    <w:p w14:paraId="4B0B9F67" w14:textId="0E0F4F7C" w:rsidR="009072FC" w:rsidRPr="00424070" w:rsidRDefault="004E255A" w:rsidP="00781B9E">
      <w:pPr>
        <w:spacing w:line="360" w:lineRule="auto"/>
        <w:jc w:val="both"/>
        <w:rPr>
          <w:rFonts w:eastAsia="Calibri"/>
        </w:rPr>
      </w:pPr>
      <w:r w:rsidRPr="00424070">
        <w:rPr>
          <w:rFonts w:eastAsia="Calibri"/>
        </w:rPr>
        <w:t>Klinik uygulama alanlarının belirlenmesi için, her eğitim-öğretim dönemi öncesinde, fakültenin anabilim dalı başkanları ile görüşülerek, her anabilim dalının hedefleri doğrultusunda klinik uygulama için kendilerine uygun alanları belirlemektedirler. Klinikler belirlendikten sonra hemşirelik hizmetleri yönetimi, hastane eğitim hemşiresi ve klinik sorumlu hemşireleri ile görüşerek, kliniklerin uygunluk durumu değerlendirmektedir. Bu süreçlerin tamamlanmasının ardından klinik uygulamalar için yazılı kurum izinleri alınmaktadır.</w:t>
      </w:r>
    </w:p>
    <w:p w14:paraId="4ADDF8D1" w14:textId="77777777" w:rsidR="009072FC" w:rsidRPr="00424070" w:rsidRDefault="009072FC" w:rsidP="00CC710D">
      <w:pPr>
        <w:spacing w:line="276" w:lineRule="auto"/>
        <w:jc w:val="center"/>
        <w:rPr>
          <w:rFonts w:eastAsia="Calibri"/>
          <w:b/>
          <w:bCs/>
        </w:rPr>
      </w:pPr>
    </w:p>
    <w:p w14:paraId="3B0E2FD2" w14:textId="77777777" w:rsidR="009072FC" w:rsidRPr="00424070" w:rsidRDefault="009072FC" w:rsidP="00CC710D">
      <w:pPr>
        <w:spacing w:line="276" w:lineRule="auto"/>
        <w:jc w:val="center"/>
        <w:rPr>
          <w:rFonts w:eastAsia="Calibri"/>
          <w:b/>
          <w:bCs/>
        </w:rPr>
      </w:pPr>
    </w:p>
    <w:p w14:paraId="7638F424" w14:textId="77777777" w:rsidR="009072FC" w:rsidRPr="00424070" w:rsidRDefault="009072FC" w:rsidP="00CC710D">
      <w:pPr>
        <w:spacing w:line="276" w:lineRule="auto"/>
        <w:jc w:val="center"/>
        <w:rPr>
          <w:rFonts w:eastAsia="Calibri"/>
          <w:b/>
          <w:bCs/>
        </w:rPr>
      </w:pPr>
    </w:p>
    <w:p w14:paraId="14163E22" w14:textId="77777777" w:rsidR="009072FC" w:rsidRPr="00424070" w:rsidRDefault="009072FC" w:rsidP="00CC710D">
      <w:pPr>
        <w:spacing w:line="276" w:lineRule="auto"/>
        <w:jc w:val="center"/>
        <w:rPr>
          <w:rFonts w:eastAsia="Calibri"/>
          <w:b/>
          <w:bCs/>
        </w:rPr>
      </w:pPr>
    </w:p>
    <w:p w14:paraId="0A945D14" w14:textId="77777777" w:rsidR="009072FC" w:rsidRPr="00424070" w:rsidRDefault="009072FC" w:rsidP="00CC710D">
      <w:pPr>
        <w:spacing w:line="276" w:lineRule="auto"/>
        <w:jc w:val="center"/>
        <w:rPr>
          <w:rFonts w:eastAsia="Calibri"/>
          <w:b/>
          <w:bCs/>
        </w:rPr>
      </w:pPr>
    </w:p>
    <w:p w14:paraId="7F4F2F9B" w14:textId="77777777" w:rsidR="009072FC" w:rsidRPr="00424070" w:rsidRDefault="009072FC" w:rsidP="00CC710D">
      <w:pPr>
        <w:spacing w:line="276" w:lineRule="auto"/>
        <w:jc w:val="center"/>
        <w:rPr>
          <w:rFonts w:eastAsia="Calibri"/>
          <w:b/>
          <w:bCs/>
        </w:rPr>
      </w:pPr>
    </w:p>
    <w:p w14:paraId="51858633" w14:textId="77777777" w:rsidR="009072FC" w:rsidRPr="00424070" w:rsidRDefault="009072FC" w:rsidP="00CC710D">
      <w:pPr>
        <w:spacing w:line="276" w:lineRule="auto"/>
        <w:jc w:val="center"/>
        <w:rPr>
          <w:rFonts w:eastAsia="Calibri"/>
          <w:b/>
          <w:bCs/>
        </w:rPr>
      </w:pPr>
    </w:p>
    <w:p w14:paraId="0FC7D880" w14:textId="77777777" w:rsidR="009072FC" w:rsidRPr="00424070" w:rsidRDefault="009072FC" w:rsidP="00CC710D">
      <w:pPr>
        <w:spacing w:line="276" w:lineRule="auto"/>
        <w:jc w:val="center"/>
        <w:rPr>
          <w:rFonts w:eastAsia="Calibri"/>
          <w:b/>
          <w:bCs/>
        </w:rPr>
      </w:pPr>
    </w:p>
    <w:p w14:paraId="47907D5D" w14:textId="77777777" w:rsidR="009072FC" w:rsidRPr="00424070" w:rsidRDefault="009072FC" w:rsidP="00CC710D">
      <w:pPr>
        <w:spacing w:line="276" w:lineRule="auto"/>
        <w:jc w:val="center"/>
        <w:rPr>
          <w:rFonts w:eastAsia="Calibri"/>
          <w:b/>
          <w:bCs/>
        </w:rPr>
      </w:pPr>
    </w:p>
    <w:p w14:paraId="0CC1A927" w14:textId="77777777" w:rsidR="009072FC" w:rsidRPr="00424070" w:rsidRDefault="009072FC" w:rsidP="00CC710D">
      <w:pPr>
        <w:spacing w:line="276" w:lineRule="auto"/>
        <w:jc w:val="center"/>
        <w:rPr>
          <w:rFonts w:eastAsia="Calibri"/>
          <w:b/>
          <w:bCs/>
        </w:rPr>
      </w:pPr>
    </w:p>
    <w:p w14:paraId="483F65A1" w14:textId="77777777" w:rsidR="009072FC" w:rsidRPr="00424070" w:rsidRDefault="009072FC" w:rsidP="00CC710D">
      <w:pPr>
        <w:spacing w:line="276" w:lineRule="auto"/>
        <w:jc w:val="center"/>
        <w:rPr>
          <w:rFonts w:eastAsia="Calibri"/>
          <w:b/>
          <w:bCs/>
        </w:rPr>
      </w:pPr>
    </w:p>
    <w:p w14:paraId="5569194B" w14:textId="2E7095B0" w:rsidR="009072FC" w:rsidRPr="00424070" w:rsidRDefault="009072FC" w:rsidP="00CC710D">
      <w:pPr>
        <w:spacing w:line="276" w:lineRule="auto"/>
        <w:jc w:val="center"/>
        <w:rPr>
          <w:rFonts w:eastAsia="Calibri"/>
          <w:b/>
          <w:bCs/>
        </w:rPr>
      </w:pPr>
    </w:p>
    <w:p w14:paraId="302B4580" w14:textId="0715FAB2" w:rsidR="00781B9E" w:rsidRPr="00424070" w:rsidRDefault="00781B9E" w:rsidP="00CC710D">
      <w:pPr>
        <w:spacing w:line="276" w:lineRule="auto"/>
        <w:jc w:val="center"/>
        <w:rPr>
          <w:rFonts w:eastAsia="Calibri"/>
          <w:b/>
          <w:bCs/>
        </w:rPr>
      </w:pPr>
    </w:p>
    <w:p w14:paraId="713F452B" w14:textId="234D7FE7" w:rsidR="00781B9E" w:rsidRPr="00424070" w:rsidRDefault="00781B9E" w:rsidP="00CC710D">
      <w:pPr>
        <w:spacing w:line="276" w:lineRule="auto"/>
        <w:jc w:val="center"/>
        <w:rPr>
          <w:rFonts w:eastAsia="Calibri"/>
          <w:b/>
          <w:bCs/>
        </w:rPr>
      </w:pPr>
    </w:p>
    <w:p w14:paraId="6F308F5E" w14:textId="34F8E9CF" w:rsidR="00781B9E" w:rsidRPr="00424070" w:rsidRDefault="00781B9E" w:rsidP="00CC710D">
      <w:pPr>
        <w:spacing w:line="276" w:lineRule="auto"/>
        <w:jc w:val="center"/>
        <w:rPr>
          <w:rFonts w:eastAsia="Calibri"/>
          <w:b/>
          <w:bCs/>
        </w:rPr>
      </w:pPr>
    </w:p>
    <w:p w14:paraId="4C2E69F6" w14:textId="2BA3F250" w:rsidR="00781B9E" w:rsidRPr="00424070" w:rsidRDefault="00781B9E" w:rsidP="00CC710D">
      <w:pPr>
        <w:spacing w:line="276" w:lineRule="auto"/>
        <w:jc w:val="center"/>
        <w:rPr>
          <w:rFonts w:eastAsia="Calibri"/>
          <w:b/>
          <w:bCs/>
        </w:rPr>
      </w:pPr>
    </w:p>
    <w:p w14:paraId="4B93A8C6" w14:textId="7ABE993B" w:rsidR="00781B9E" w:rsidRPr="00424070" w:rsidRDefault="00781B9E" w:rsidP="00CC710D">
      <w:pPr>
        <w:spacing w:line="276" w:lineRule="auto"/>
        <w:jc w:val="center"/>
        <w:rPr>
          <w:rFonts w:eastAsia="Calibri"/>
          <w:b/>
          <w:bCs/>
        </w:rPr>
      </w:pPr>
    </w:p>
    <w:p w14:paraId="7D095C73" w14:textId="6B2C96E5" w:rsidR="00781B9E" w:rsidRPr="00424070" w:rsidRDefault="00781B9E" w:rsidP="00CC710D">
      <w:pPr>
        <w:spacing w:line="276" w:lineRule="auto"/>
        <w:jc w:val="center"/>
        <w:rPr>
          <w:rFonts w:eastAsia="Calibri"/>
          <w:b/>
          <w:bCs/>
        </w:rPr>
      </w:pPr>
    </w:p>
    <w:p w14:paraId="28A5B76B" w14:textId="787A50D2" w:rsidR="00781B9E" w:rsidRPr="00424070" w:rsidRDefault="00781B9E" w:rsidP="00CC710D">
      <w:pPr>
        <w:spacing w:line="276" w:lineRule="auto"/>
        <w:jc w:val="center"/>
        <w:rPr>
          <w:rFonts w:eastAsia="Calibri"/>
          <w:b/>
          <w:bCs/>
        </w:rPr>
      </w:pPr>
    </w:p>
    <w:p w14:paraId="077B7709" w14:textId="269259BB" w:rsidR="00781B9E" w:rsidRPr="00424070" w:rsidRDefault="00781B9E" w:rsidP="00CC710D">
      <w:pPr>
        <w:spacing w:line="276" w:lineRule="auto"/>
        <w:jc w:val="center"/>
        <w:rPr>
          <w:rFonts w:eastAsia="Calibri"/>
          <w:b/>
          <w:bCs/>
        </w:rPr>
      </w:pPr>
    </w:p>
    <w:p w14:paraId="57891D05" w14:textId="422B2A99" w:rsidR="00781B9E" w:rsidRPr="00424070" w:rsidRDefault="00781B9E" w:rsidP="00CC710D">
      <w:pPr>
        <w:spacing w:line="276" w:lineRule="auto"/>
        <w:jc w:val="center"/>
        <w:rPr>
          <w:rFonts w:eastAsia="Calibri"/>
          <w:b/>
          <w:bCs/>
        </w:rPr>
      </w:pPr>
    </w:p>
    <w:p w14:paraId="0D0E0AFF" w14:textId="6EC8A330" w:rsidR="00781B9E" w:rsidRPr="00424070" w:rsidRDefault="00781B9E" w:rsidP="00CC710D">
      <w:pPr>
        <w:spacing w:line="276" w:lineRule="auto"/>
        <w:jc w:val="center"/>
        <w:rPr>
          <w:rFonts w:eastAsia="Calibri"/>
          <w:b/>
          <w:bCs/>
        </w:rPr>
      </w:pPr>
    </w:p>
    <w:p w14:paraId="22295E60" w14:textId="28165F1F" w:rsidR="00781B9E" w:rsidRPr="00424070" w:rsidRDefault="00781B9E" w:rsidP="00CC710D">
      <w:pPr>
        <w:spacing w:line="276" w:lineRule="auto"/>
        <w:jc w:val="center"/>
        <w:rPr>
          <w:rFonts w:eastAsia="Calibri"/>
          <w:b/>
          <w:bCs/>
        </w:rPr>
      </w:pPr>
    </w:p>
    <w:p w14:paraId="7D4BDE5B" w14:textId="629E4ECE" w:rsidR="00781B9E" w:rsidRPr="00424070" w:rsidRDefault="00781B9E" w:rsidP="00CC710D">
      <w:pPr>
        <w:spacing w:line="276" w:lineRule="auto"/>
        <w:jc w:val="center"/>
        <w:rPr>
          <w:rFonts w:eastAsia="Calibri"/>
          <w:b/>
          <w:bCs/>
        </w:rPr>
      </w:pPr>
    </w:p>
    <w:p w14:paraId="6E421784" w14:textId="788D0542" w:rsidR="00781B9E" w:rsidRPr="00424070" w:rsidRDefault="00781B9E" w:rsidP="00CC710D">
      <w:pPr>
        <w:spacing w:line="276" w:lineRule="auto"/>
        <w:jc w:val="center"/>
        <w:rPr>
          <w:rFonts w:eastAsia="Calibri"/>
          <w:b/>
          <w:bCs/>
        </w:rPr>
      </w:pPr>
    </w:p>
    <w:p w14:paraId="550F9ACE" w14:textId="52B2A4FB" w:rsidR="00781B9E" w:rsidRPr="00424070" w:rsidRDefault="00781B9E" w:rsidP="00CC710D">
      <w:pPr>
        <w:spacing w:line="276" w:lineRule="auto"/>
        <w:jc w:val="center"/>
        <w:rPr>
          <w:rFonts w:eastAsia="Calibri"/>
          <w:b/>
          <w:bCs/>
        </w:rPr>
      </w:pPr>
    </w:p>
    <w:p w14:paraId="2A700A5A" w14:textId="2749D804" w:rsidR="00781B9E" w:rsidRPr="00424070" w:rsidRDefault="00781B9E" w:rsidP="00CC710D">
      <w:pPr>
        <w:spacing w:line="276" w:lineRule="auto"/>
        <w:jc w:val="center"/>
        <w:rPr>
          <w:rFonts w:eastAsia="Calibri"/>
          <w:b/>
          <w:bCs/>
        </w:rPr>
      </w:pPr>
    </w:p>
    <w:p w14:paraId="56F0E991" w14:textId="733D50E4" w:rsidR="00781B9E" w:rsidRPr="00424070" w:rsidRDefault="00781B9E" w:rsidP="00CC710D">
      <w:pPr>
        <w:spacing w:line="276" w:lineRule="auto"/>
        <w:jc w:val="center"/>
        <w:rPr>
          <w:rFonts w:eastAsia="Calibri"/>
          <w:b/>
          <w:bCs/>
        </w:rPr>
      </w:pPr>
    </w:p>
    <w:p w14:paraId="12552647" w14:textId="67AA378D" w:rsidR="00781B9E" w:rsidRPr="00424070" w:rsidRDefault="00781B9E" w:rsidP="00CC710D">
      <w:pPr>
        <w:spacing w:line="276" w:lineRule="auto"/>
        <w:jc w:val="center"/>
        <w:rPr>
          <w:rFonts w:eastAsia="Calibri"/>
          <w:b/>
          <w:bCs/>
        </w:rPr>
      </w:pPr>
    </w:p>
    <w:p w14:paraId="0821FA30" w14:textId="1A87AE60" w:rsidR="00781B9E" w:rsidRPr="00424070" w:rsidRDefault="00781B9E" w:rsidP="00CC710D">
      <w:pPr>
        <w:spacing w:line="276" w:lineRule="auto"/>
        <w:jc w:val="center"/>
        <w:rPr>
          <w:rFonts w:eastAsia="Calibri"/>
          <w:b/>
          <w:bCs/>
        </w:rPr>
      </w:pPr>
    </w:p>
    <w:p w14:paraId="16D6584E" w14:textId="3806737D" w:rsidR="00781B9E" w:rsidRPr="00424070" w:rsidRDefault="00781B9E" w:rsidP="00CC710D">
      <w:pPr>
        <w:spacing w:line="276" w:lineRule="auto"/>
        <w:jc w:val="center"/>
        <w:rPr>
          <w:rFonts w:eastAsia="Calibri"/>
          <w:b/>
          <w:bCs/>
        </w:rPr>
      </w:pPr>
    </w:p>
    <w:p w14:paraId="6A89635D" w14:textId="77777777" w:rsidR="00781B9E" w:rsidRPr="00424070" w:rsidRDefault="00781B9E" w:rsidP="00CC710D">
      <w:pPr>
        <w:spacing w:line="276" w:lineRule="auto"/>
        <w:jc w:val="center"/>
        <w:rPr>
          <w:rFonts w:eastAsia="Calibri"/>
          <w:b/>
          <w:bCs/>
        </w:rPr>
      </w:pPr>
    </w:p>
    <w:p w14:paraId="3CF22A68" w14:textId="77777777" w:rsidR="00A865E4" w:rsidRPr="00424070" w:rsidRDefault="00A865E4" w:rsidP="00CC710D">
      <w:pPr>
        <w:spacing w:line="276" w:lineRule="auto"/>
        <w:jc w:val="center"/>
        <w:rPr>
          <w:rFonts w:eastAsia="Calibri"/>
          <w:b/>
          <w:bCs/>
        </w:rPr>
      </w:pPr>
    </w:p>
    <w:p w14:paraId="39D7C0B4" w14:textId="77777777" w:rsidR="00A865E4" w:rsidRPr="00424070" w:rsidRDefault="00A865E4" w:rsidP="00CC710D">
      <w:pPr>
        <w:spacing w:line="276" w:lineRule="auto"/>
        <w:jc w:val="center"/>
        <w:rPr>
          <w:rFonts w:eastAsia="Calibri"/>
          <w:b/>
          <w:bCs/>
        </w:rPr>
      </w:pPr>
    </w:p>
    <w:p w14:paraId="545C57DA" w14:textId="77777777" w:rsidR="009072FC" w:rsidRPr="00424070" w:rsidRDefault="009072FC" w:rsidP="00CC710D">
      <w:pPr>
        <w:spacing w:line="276" w:lineRule="auto"/>
        <w:jc w:val="center"/>
        <w:rPr>
          <w:rFonts w:eastAsia="Calibri"/>
          <w:b/>
          <w:bCs/>
        </w:rPr>
      </w:pPr>
    </w:p>
    <w:p w14:paraId="10D9AADF" w14:textId="77777777" w:rsidR="009072FC" w:rsidRPr="00424070" w:rsidRDefault="009072FC" w:rsidP="00CC710D">
      <w:pPr>
        <w:spacing w:line="276" w:lineRule="auto"/>
        <w:jc w:val="center"/>
        <w:rPr>
          <w:rFonts w:eastAsia="Calibri"/>
          <w:b/>
          <w:bCs/>
        </w:rPr>
      </w:pPr>
    </w:p>
    <w:p w14:paraId="08028A59" w14:textId="0959A591" w:rsidR="008D4E34" w:rsidRPr="00424070" w:rsidRDefault="008D4E34" w:rsidP="00CC710D">
      <w:pPr>
        <w:pStyle w:val="Balk1"/>
        <w:jc w:val="center"/>
      </w:pPr>
      <w:bookmarkStart w:id="113" w:name="_Toc195048658"/>
      <w:r w:rsidRPr="00424070">
        <w:t>BÖLÜM 3. EĞİTİM İLE İLGİLİ KOMİSYONLAR, YÖNETMELİK VE YÖNERGELER</w:t>
      </w:r>
      <w:bookmarkEnd w:id="113"/>
    </w:p>
    <w:p w14:paraId="06AB41DE" w14:textId="799AE32E" w:rsidR="00CA690A" w:rsidRPr="00424070" w:rsidRDefault="00CA690A" w:rsidP="00CC710D">
      <w:pPr>
        <w:pStyle w:val="Balk2"/>
        <w:numPr>
          <w:ilvl w:val="1"/>
          <w:numId w:val="21"/>
        </w:numPr>
        <w:jc w:val="center"/>
      </w:pPr>
      <w:bookmarkStart w:id="114" w:name="_Toc195048659"/>
      <w:r w:rsidRPr="00424070">
        <w:t>Komite ve Komisyonlar</w:t>
      </w:r>
      <w:bookmarkEnd w:id="114"/>
    </w:p>
    <w:p w14:paraId="77D4009F" w14:textId="3B694F98" w:rsidR="00CA690A" w:rsidRPr="00424070" w:rsidRDefault="00CA690A" w:rsidP="00CC710D">
      <w:pPr>
        <w:spacing w:line="276" w:lineRule="auto"/>
        <w:ind w:firstLine="567"/>
        <w:jc w:val="both"/>
        <w:rPr>
          <w:bCs/>
        </w:rPr>
      </w:pPr>
      <w:r w:rsidRPr="00424070">
        <w:rPr>
          <w:bCs/>
        </w:rPr>
        <w:t xml:space="preserve">Pamukkale Üniversitesi Sağlık Bilimleri Fakültesi hemşirelik eğitimi aşağıdaki kurul, komite ve komisyonlar tarafından yürütülmektedir. </w:t>
      </w:r>
    </w:p>
    <w:tbl>
      <w:tblPr>
        <w:tblStyle w:val="TabloKlavuzu"/>
        <w:tblW w:w="0" w:type="auto"/>
        <w:tblLook w:val="04A0" w:firstRow="1" w:lastRow="0" w:firstColumn="1" w:lastColumn="0" w:noHBand="0" w:noVBand="1"/>
      </w:tblPr>
      <w:tblGrid>
        <w:gridCol w:w="4106"/>
        <w:gridCol w:w="4954"/>
      </w:tblGrid>
      <w:tr w:rsidR="00637F2E" w:rsidRPr="00424070" w14:paraId="0AABA90E" w14:textId="77777777" w:rsidTr="0075347B">
        <w:tc>
          <w:tcPr>
            <w:tcW w:w="4106" w:type="dxa"/>
          </w:tcPr>
          <w:p w14:paraId="1B28D0F8" w14:textId="77777777" w:rsidR="00CA690A" w:rsidRPr="00424070" w:rsidRDefault="00CA690A" w:rsidP="00CC710D">
            <w:pPr>
              <w:spacing w:line="276" w:lineRule="auto"/>
              <w:jc w:val="both"/>
              <w:rPr>
                <w:bCs/>
              </w:rPr>
            </w:pPr>
            <w:r w:rsidRPr="00424070">
              <w:rPr>
                <w:b/>
                <w:bCs/>
              </w:rPr>
              <w:t>Eğitim ile İlgili Kurul ve Komisyonlar</w:t>
            </w:r>
          </w:p>
        </w:tc>
        <w:tc>
          <w:tcPr>
            <w:tcW w:w="4954" w:type="dxa"/>
          </w:tcPr>
          <w:p w14:paraId="07E581A7" w14:textId="77777777" w:rsidR="00CA690A" w:rsidRPr="00424070" w:rsidRDefault="00CA690A" w:rsidP="005C4B92">
            <w:pPr>
              <w:spacing w:line="276" w:lineRule="auto"/>
              <w:rPr>
                <w:bCs/>
              </w:rPr>
            </w:pPr>
            <w:r w:rsidRPr="00424070">
              <w:rPr>
                <w:b/>
                <w:bCs/>
              </w:rPr>
              <w:t>Diğer Komite ve Komisyonlar</w:t>
            </w:r>
          </w:p>
        </w:tc>
      </w:tr>
      <w:tr w:rsidR="00CA690A" w:rsidRPr="00424070" w14:paraId="71980224" w14:textId="77777777" w:rsidTr="0075347B">
        <w:tc>
          <w:tcPr>
            <w:tcW w:w="4106" w:type="dxa"/>
          </w:tcPr>
          <w:p w14:paraId="76813934" w14:textId="028411F5" w:rsidR="00CA690A" w:rsidRPr="00424070" w:rsidRDefault="00CA690A" w:rsidP="00CC710D">
            <w:pPr>
              <w:spacing w:line="276" w:lineRule="auto"/>
              <w:jc w:val="both"/>
              <w:rPr>
                <w:i/>
              </w:rPr>
            </w:pPr>
            <w:r w:rsidRPr="00424070">
              <w:t>Yönetim Kurulu</w:t>
            </w:r>
          </w:p>
          <w:p w14:paraId="567C65CB" w14:textId="0EDB6C49" w:rsidR="00CA690A" w:rsidRPr="00424070" w:rsidRDefault="00CA690A" w:rsidP="00CC710D">
            <w:pPr>
              <w:spacing w:line="276" w:lineRule="auto"/>
              <w:jc w:val="both"/>
            </w:pPr>
            <w:r w:rsidRPr="00424070">
              <w:t>Fakülte Kurulu</w:t>
            </w:r>
          </w:p>
          <w:p w14:paraId="7D59F7C8" w14:textId="3598D45D" w:rsidR="00CA690A" w:rsidRPr="00424070" w:rsidRDefault="00CA690A" w:rsidP="00CC710D">
            <w:pPr>
              <w:spacing w:line="276" w:lineRule="auto"/>
              <w:jc w:val="both"/>
            </w:pPr>
            <w:r w:rsidRPr="00424070">
              <w:t>Eşdeğerlik – Muafiyet- İntibak Komisyonu</w:t>
            </w:r>
          </w:p>
          <w:p w14:paraId="0491C414" w14:textId="77777777" w:rsidR="00CA690A" w:rsidRPr="00424070" w:rsidRDefault="00CA690A" w:rsidP="00CC710D">
            <w:pPr>
              <w:spacing w:line="276" w:lineRule="auto"/>
              <w:jc w:val="both"/>
            </w:pPr>
            <w:r w:rsidRPr="00424070">
              <w:t>Öğrenci Eğitimleri ve Kariyer Planlama Kom.</w:t>
            </w:r>
          </w:p>
          <w:p w14:paraId="78D4850B" w14:textId="39E440AB" w:rsidR="00CA690A" w:rsidRPr="00424070" w:rsidRDefault="00CA690A" w:rsidP="00CC710D">
            <w:pPr>
              <w:spacing w:line="276" w:lineRule="auto"/>
              <w:jc w:val="both"/>
            </w:pPr>
            <w:r w:rsidRPr="00424070">
              <w:t xml:space="preserve">Mezuniyet Not Kom. </w:t>
            </w:r>
          </w:p>
          <w:p w14:paraId="0C00FF98" w14:textId="514E58C7" w:rsidR="00CA690A" w:rsidRPr="00424070" w:rsidRDefault="00CA690A" w:rsidP="00CC710D">
            <w:pPr>
              <w:spacing w:line="276" w:lineRule="auto"/>
              <w:jc w:val="both"/>
            </w:pPr>
            <w:r w:rsidRPr="00424070">
              <w:t>Mezuniyet Tören Komisyonu</w:t>
            </w:r>
          </w:p>
          <w:p w14:paraId="1D5A22CB" w14:textId="25F70E1E" w:rsidR="00CA690A" w:rsidRPr="00424070" w:rsidRDefault="00CA690A" w:rsidP="00CC710D">
            <w:pPr>
              <w:spacing w:line="276" w:lineRule="auto"/>
              <w:jc w:val="both"/>
            </w:pPr>
            <w:r w:rsidRPr="00424070">
              <w:t>Eğitim-Öğretim Prog. El Kitabı Hazırlama Komisyonu</w:t>
            </w:r>
          </w:p>
          <w:p w14:paraId="25F57E8B" w14:textId="0C1B76D8" w:rsidR="00CA690A" w:rsidRPr="00424070" w:rsidRDefault="00CA690A" w:rsidP="00CC710D">
            <w:pPr>
              <w:spacing w:line="276" w:lineRule="auto"/>
              <w:jc w:val="both"/>
            </w:pPr>
            <w:r w:rsidRPr="00424070">
              <w:t>Ölçme ve Değerlendirme Komitesi</w:t>
            </w:r>
          </w:p>
          <w:p w14:paraId="56046832" w14:textId="2F1316F1" w:rsidR="00CA690A" w:rsidRPr="00424070" w:rsidRDefault="00CA690A" w:rsidP="00CC710D">
            <w:pPr>
              <w:spacing w:line="276" w:lineRule="auto"/>
              <w:jc w:val="both"/>
            </w:pPr>
            <w:r w:rsidRPr="00424070">
              <w:t>Erasmus (Uluslararası İlişkiler Koord.) (Rektörlük Görevlendirmesi)</w:t>
            </w:r>
          </w:p>
          <w:p w14:paraId="021E2DDE" w14:textId="54170C63" w:rsidR="00CA690A" w:rsidRPr="00424070" w:rsidRDefault="00CA690A" w:rsidP="00CC710D">
            <w:pPr>
              <w:spacing w:line="276" w:lineRule="auto"/>
              <w:jc w:val="both"/>
            </w:pPr>
            <w:r w:rsidRPr="00424070">
              <w:t>Farabi (Ulusal Öğrenci Değişim)- Pasif</w:t>
            </w:r>
          </w:p>
          <w:p w14:paraId="5AD2601C" w14:textId="13EB3F04" w:rsidR="00CA690A" w:rsidRPr="00424070" w:rsidRDefault="00CA690A" w:rsidP="00CC710D">
            <w:pPr>
              <w:spacing w:line="276" w:lineRule="auto"/>
              <w:jc w:val="both"/>
            </w:pPr>
            <w:r w:rsidRPr="00424070">
              <w:t>Birim Eğitim Komisyonu</w:t>
            </w:r>
          </w:p>
          <w:p w14:paraId="53BDF06F" w14:textId="74EC8680" w:rsidR="00CA690A" w:rsidRPr="00424070" w:rsidRDefault="00CA690A" w:rsidP="00CC710D">
            <w:pPr>
              <w:spacing w:line="276" w:lineRule="auto"/>
              <w:jc w:val="both"/>
            </w:pPr>
            <w:r w:rsidRPr="00424070">
              <w:t>Akreditasyon Komisyonu</w:t>
            </w:r>
          </w:p>
          <w:p w14:paraId="38BDB023" w14:textId="44893569" w:rsidR="00CA690A" w:rsidRPr="00424070" w:rsidRDefault="00CA690A" w:rsidP="00CC710D">
            <w:pPr>
              <w:spacing w:line="276" w:lineRule="auto"/>
              <w:jc w:val="both"/>
            </w:pPr>
            <w:r w:rsidRPr="00424070">
              <w:t>Kalite Komisyonu</w:t>
            </w:r>
          </w:p>
          <w:p w14:paraId="601AF213" w14:textId="7101EE2B" w:rsidR="00CA690A" w:rsidRPr="00424070" w:rsidRDefault="00CA690A" w:rsidP="00CC710D">
            <w:pPr>
              <w:spacing w:line="276" w:lineRule="auto"/>
              <w:jc w:val="both"/>
            </w:pPr>
            <w:r w:rsidRPr="00424070">
              <w:t>Burs Komisyonu</w:t>
            </w:r>
          </w:p>
          <w:p w14:paraId="04C5A80F" w14:textId="648CEAF8" w:rsidR="00CA690A" w:rsidRPr="00424070" w:rsidRDefault="00CA690A" w:rsidP="00CC710D">
            <w:pPr>
              <w:spacing w:line="276" w:lineRule="auto"/>
              <w:jc w:val="both"/>
            </w:pPr>
            <w:r w:rsidRPr="00424070">
              <w:t>1.Sınıf Aşı Forma (Hepatit) Tarama Komisyonu</w:t>
            </w:r>
          </w:p>
          <w:p w14:paraId="2DCD032B" w14:textId="5D9FEF63" w:rsidR="00CA690A" w:rsidRPr="00424070" w:rsidRDefault="00CA690A" w:rsidP="00CC710D">
            <w:pPr>
              <w:spacing w:line="276" w:lineRule="auto"/>
              <w:jc w:val="both"/>
            </w:pPr>
            <w:r w:rsidRPr="00424070">
              <w:t>Öğrenci Temsilcisi Seçim Kurulu</w:t>
            </w:r>
          </w:p>
          <w:p w14:paraId="1B5620DD" w14:textId="77777777" w:rsidR="00CA690A" w:rsidRPr="00424070" w:rsidRDefault="00CA690A" w:rsidP="00CC710D">
            <w:pPr>
              <w:spacing w:line="276" w:lineRule="auto"/>
              <w:jc w:val="both"/>
            </w:pPr>
            <w:r w:rsidRPr="00424070">
              <w:t>Öğrenci Birim Destek Komisyonu</w:t>
            </w:r>
          </w:p>
          <w:p w14:paraId="2BAE3B2B" w14:textId="77777777" w:rsidR="00CA690A" w:rsidRPr="00424070" w:rsidRDefault="00CA690A" w:rsidP="00CC710D">
            <w:pPr>
              <w:spacing w:line="276" w:lineRule="auto"/>
              <w:jc w:val="both"/>
            </w:pPr>
            <w:r w:rsidRPr="00424070">
              <w:t>Özel Öğrenci Değerlendirme Komisyonu</w:t>
            </w:r>
          </w:p>
          <w:p w14:paraId="3758C089" w14:textId="0136BAF0" w:rsidR="00CA690A" w:rsidRPr="00424070" w:rsidRDefault="00CA690A" w:rsidP="00CC710D">
            <w:pPr>
              <w:spacing w:line="276" w:lineRule="auto"/>
              <w:jc w:val="both"/>
            </w:pPr>
            <w:r w:rsidRPr="00424070">
              <w:t>İş Sağlığı ve Güvenliği Komisyonu</w:t>
            </w:r>
          </w:p>
          <w:p w14:paraId="62DF0FC6" w14:textId="58E55642" w:rsidR="00CA690A" w:rsidRPr="00424070" w:rsidRDefault="00CA690A" w:rsidP="00CC710D">
            <w:pPr>
              <w:spacing w:line="276" w:lineRule="auto"/>
              <w:jc w:val="both"/>
            </w:pPr>
            <w:r w:rsidRPr="00424070">
              <w:t>Azami Öğrenim Süresi Değerlendirme Kom.</w:t>
            </w:r>
          </w:p>
          <w:p w14:paraId="226D0E20" w14:textId="7BAA342D" w:rsidR="00CA690A" w:rsidRPr="00424070" w:rsidRDefault="00CA690A" w:rsidP="00CC710D">
            <w:pPr>
              <w:spacing w:line="276" w:lineRule="auto"/>
              <w:jc w:val="both"/>
            </w:pPr>
            <w:r w:rsidRPr="00424070">
              <w:t>Diploma Eki Komisyonu (Rektörlük)</w:t>
            </w:r>
          </w:p>
          <w:p w14:paraId="4CC3AA61" w14:textId="77777777" w:rsidR="00CA690A" w:rsidRPr="00424070" w:rsidRDefault="00CA690A" w:rsidP="00CC710D">
            <w:pPr>
              <w:spacing w:line="276" w:lineRule="auto"/>
              <w:jc w:val="both"/>
            </w:pPr>
          </w:p>
          <w:p w14:paraId="096C3364" w14:textId="77777777" w:rsidR="00CA690A" w:rsidRPr="00424070" w:rsidRDefault="00CA690A" w:rsidP="00CC710D">
            <w:pPr>
              <w:spacing w:line="276" w:lineRule="auto"/>
              <w:jc w:val="both"/>
              <w:rPr>
                <w:bCs/>
              </w:rPr>
            </w:pPr>
          </w:p>
        </w:tc>
        <w:tc>
          <w:tcPr>
            <w:tcW w:w="4954" w:type="dxa"/>
          </w:tcPr>
          <w:p w14:paraId="16FC493D" w14:textId="77777777" w:rsidR="00CA690A" w:rsidRPr="00424070" w:rsidRDefault="00CA690A" w:rsidP="005C4B92">
            <w:pPr>
              <w:spacing w:line="276" w:lineRule="auto"/>
            </w:pPr>
            <w:r w:rsidRPr="00424070">
              <w:t>Akademik Birim Danışma Kurulu</w:t>
            </w:r>
          </w:p>
          <w:p w14:paraId="67926EB1" w14:textId="77777777" w:rsidR="00CA690A" w:rsidRPr="00424070" w:rsidRDefault="00CA690A" w:rsidP="005C4B92">
            <w:pPr>
              <w:spacing w:line="276" w:lineRule="auto"/>
            </w:pPr>
            <w:r w:rsidRPr="00424070">
              <w:t>Akademik Alt Birim Danışma Kurulu</w:t>
            </w:r>
          </w:p>
          <w:p w14:paraId="77AD6BB7" w14:textId="77777777" w:rsidR="00CA690A" w:rsidRPr="00424070" w:rsidRDefault="00CA690A" w:rsidP="005C4B92">
            <w:pPr>
              <w:spacing w:line="276" w:lineRule="auto"/>
            </w:pPr>
            <w:r w:rsidRPr="00424070">
              <w:t>Faaliyet Bilgi Sistemi Güncelleme</w:t>
            </w:r>
          </w:p>
          <w:p w14:paraId="530A4F81" w14:textId="77777777" w:rsidR="00CA690A" w:rsidRPr="00424070" w:rsidRDefault="00CA690A" w:rsidP="005C4B92">
            <w:pPr>
              <w:spacing w:line="276" w:lineRule="auto"/>
            </w:pPr>
            <w:r w:rsidRPr="00424070">
              <w:t>Hemşirelik Haftası Komisyonu</w:t>
            </w:r>
          </w:p>
          <w:p w14:paraId="4D98E3CD" w14:textId="77777777" w:rsidR="00CA690A" w:rsidRPr="00424070" w:rsidRDefault="00CA690A" w:rsidP="005C4B92">
            <w:pPr>
              <w:spacing w:line="276" w:lineRule="auto"/>
            </w:pPr>
            <w:r w:rsidRPr="00424070">
              <w:t>Akademik Teşvik Komisyonu** (Rektörlük Görevlendirmesi)</w:t>
            </w:r>
          </w:p>
          <w:p w14:paraId="7D680470" w14:textId="77777777" w:rsidR="00CA690A" w:rsidRPr="00424070" w:rsidRDefault="00CA690A" w:rsidP="005C4B92">
            <w:pPr>
              <w:spacing w:line="276" w:lineRule="auto"/>
            </w:pPr>
            <w:r w:rsidRPr="00424070">
              <w:t>Ünv. Tanıtım ve Oryantasyon Komisyonu</w:t>
            </w:r>
          </w:p>
          <w:p w14:paraId="1A7F3C25" w14:textId="77777777" w:rsidR="00CA690A" w:rsidRPr="00424070" w:rsidRDefault="00CA690A" w:rsidP="005C4B92">
            <w:pPr>
              <w:spacing w:line="276" w:lineRule="auto"/>
            </w:pPr>
            <w:r w:rsidRPr="00424070">
              <w:t>Akran Yönderlik Kom.</w:t>
            </w:r>
          </w:p>
          <w:p w14:paraId="1E3309DF" w14:textId="77777777" w:rsidR="00CA690A" w:rsidRPr="00424070" w:rsidRDefault="00CA690A" w:rsidP="005C4B92">
            <w:pPr>
              <w:spacing w:line="276" w:lineRule="auto"/>
            </w:pPr>
            <w:r w:rsidRPr="00424070">
              <w:t>Bağımlılıkla Mücadele Komisyonu (Rektörlük)</w:t>
            </w:r>
          </w:p>
          <w:p w14:paraId="270E6CDB" w14:textId="77777777" w:rsidR="00CA690A" w:rsidRPr="00424070" w:rsidRDefault="00CA690A" w:rsidP="005C4B92">
            <w:pPr>
              <w:spacing w:line="276" w:lineRule="auto"/>
            </w:pPr>
            <w:r w:rsidRPr="00424070">
              <w:t>Bağımlılıkla Mücadele Komisyonu</w:t>
            </w:r>
          </w:p>
          <w:p w14:paraId="6F72D3EA" w14:textId="77777777" w:rsidR="00CA690A" w:rsidRPr="00424070" w:rsidRDefault="00CA690A" w:rsidP="005C4B92">
            <w:pPr>
              <w:spacing w:line="276" w:lineRule="auto"/>
            </w:pPr>
            <w:r w:rsidRPr="00424070">
              <w:t>Mezun İzlem Komisyonu</w:t>
            </w:r>
          </w:p>
          <w:p w14:paraId="2338A75A" w14:textId="77777777" w:rsidR="00CA690A" w:rsidRPr="00424070" w:rsidRDefault="00CA690A" w:rsidP="005C4B92">
            <w:pPr>
              <w:spacing w:line="276" w:lineRule="auto"/>
            </w:pPr>
            <w:r w:rsidRPr="00424070">
              <w:t>Birim Program Öz Değerlendirme Komisyonu</w:t>
            </w:r>
          </w:p>
          <w:p w14:paraId="4F78FE89" w14:textId="77777777" w:rsidR="00CA690A" w:rsidRPr="00424070" w:rsidRDefault="00CA690A" w:rsidP="005C4B92">
            <w:pPr>
              <w:spacing w:line="276" w:lineRule="auto"/>
            </w:pPr>
            <w:r w:rsidRPr="00424070">
              <w:t>Strateji Geliştirme (Rektörlük)</w:t>
            </w:r>
          </w:p>
          <w:p w14:paraId="6FC9BB9D" w14:textId="77777777" w:rsidR="00CA690A" w:rsidRPr="00424070" w:rsidRDefault="00CA690A" w:rsidP="005C4B92">
            <w:pPr>
              <w:spacing w:line="276" w:lineRule="auto"/>
            </w:pPr>
            <w:r w:rsidRPr="00424070">
              <w:t>Strateji Geliştirme</w:t>
            </w:r>
          </w:p>
          <w:p w14:paraId="292F5AD1" w14:textId="77777777" w:rsidR="00CA690A" w:rsidRPr="00424070" w:rsidRDefault="00CA690A" w:rsidP="005C4B92">
            <w:pPr>
              <w:spacing w:line="276" w:lineRule="auto"/>
            </w:pPr>
            <w:r w:rsidRPr="00424070">
              <w:t>Web Sayfası Düzenleme</w:t>
            </w:r>
          </w:p>
          <w:p w14:paraId="18BBC33E" w14:textId="77777777" w:rsidR="00CA690A" w:rsidRPr="00424070" w:rsidRDefault="00CA690A" w:rsidP="005C4B92">
            <w:pPr>
              <w:spacing w:line="276" w:lineRule="auto"/>
            </w:pPr>
            <w:r w:rsidRPr="00424070">
              <w:t>Engelli Öğrenci Birim Temsilcisi</w:t>
            </w:r>
          </w:p>
          <w:p w14:paraId="763DE7A7" w14:textId="77777777" w:rsidR="00CA690A" w:rsidRPr="00424070" w:rsidRDefault="00CA690A" w:rsidP="005C4B92">
            <w:pPr>
              <w:spacing w:line="276" w:lineRule="auto"/>
            </w:pPr>
            <w:r w:rsidRPr="00424070">
              <w:t>Hizmet İçi Eğitim Kom.</w:t>
            </w:r>
          </w:p>
          <w:p w14:paraId="3FECF278" w14:textId="77777777" w:rsidR="00CA690A" w:rsidRPr="00424070" w:rsidRDefault="00CA690A" w:rsidP="005C4B92">
            <w:pPr>
              <w:spacing w:line="276" w:lineRule="auto"/>
            </w:pPr>
            <w:r w:rsidRPr="00424070">
              <w:t>Spor Birliği</w:t>
            </w:r>
          </w:p>
          <w:p w14:paraId="001EC8BA" w14:textId="77777777" w:rsidR="00CA690A" w:rsidRPr="00424070" w:rsidRDefault="00CA690A" w:rsidP="005C4B92">
            <w:pPr>
              <w:spacing w:line="276" w:lineRule="auto"/>
            </w:pPr>
            <w:r w:rsidRPr="00424070">
              <w:t>Birim İçi Sosyal Komite</w:t>
            </w:r>
          </w:p>
          <w:p w14:paraId="380746F6" w14:textId="77777777" w:rsidR="00CA690A" w:rsidRPr="00424070" w:rsidRDefault="00CA690A" w:rsidP="005C4B92">
            <w:pPr>
              <w:spacing w:line="276" w:lineRule="auto"/>
            </w:pPr>
            <w:r w:rsidRPr="00424070">
              <w:t>İş Kazası / Meslek Hastalığı Bildirimi Uyg. Yetk.</w:t>
            </w:r>
          </w:p>
          <w:p w14:paraId="0A3A1879" w14:textId="77777777" w:rsidR="00CA690A" w:rsidRPr="00424070" w:rsidRDefault="00CA690A" w:rsidP="005C4B92">
            <w:pPr>
              <w:spacing w:line="276" w:lineRule="auto"/>
            </w:pPr>
            <w:r w:rsidRPr="00424070">
              <w:t>İntern Uyg. Kord.</w:t>
            </w:r>
          </w:p>
          <w:p w14:paraId="71C9984B" w14:textId="77777777" w:rsidR="00CA690A" w:rsidRPr="00424070" w:rsidRDefault="00CA690A" w:rsidP="005C4B92">
            <w:pPr>
              <w:spacing w:line="276" w:lineRule="auto"/>
            </w:pPr>
            <w:r w:rsidRPr="00424070">
              <w:t>Birim İletişim Temsilcisi</w:t>
            </w:r>
          </w:p>
          <w:p w14:paraId="5DE47A3E" w14:textId="77777777" w:rsidR="00CA690A" w:rsidRPr="00424070" w:rsidRDefault="00CA690A" w:rsidP="005C4B92">
            <w:pPr>
              <w:spacing w:line="276" w:lineRule="auto"/>
            </w:pPr>
            <w:r w:rsidRPr="00424070">
              <w:t xml:space="preserve">Atık Komisyonu (Bölüm) </w:t>
            </w:r>
          </w:p>
          <w:p w14:paraId="21328640" w14:textId="77777777" w:rsidR="00CA690A" w:rsidRPr="00424070" w:rsidRDefault="00CA690A" w:rsidP="005C4B92">
            <w:pPr>
              <w:spacing w:line="276" w:lineRule="auto"/>
            </w:pPr>
            <w:r w:rsidRPr="00424070">
              <w:t>Atık Komisyonu (Fakülte)</w:t>
            </w:r>
          </w:p>
          <w:p w14:paraId="2A55040B" w14:textId="77777777" w:rsidR="00CA690A" w:rsidRPr="00424070" w:rsidRDefault="00CA690A" w:rsidP="005C4B92">
            <w:pPr>
              <w:spacing w:line="276" w:lineRule="auto"/>
            </w:pPr>
            <w:r w:rsidRPr="00424070">
              <w:t>Ayıklama ve İmha Kom.</w:t>
            </w:r>
          </w:p>
          <w:p w14:paraId="1A88D5B7" w14:textId="77777777" w:rsidR="00CA690A" w:rsidRPr="00424070" w:rsidRDefault="00CA690A" w:rsidP="005C4B92">
            <w:pPr>
              <w:spacing w:line="276" w:lineRule="auto"/>
            </w:pPr>
            <w:r w:rsidRPr="00424070">
              <w:t>Afet ve Acil Durum Görevlendirmesi</w:t>
            </w:r>
          </w:p>
          <w:p w14:paraId="0E7B9E68" w14:textId="77777777" w:rsidR="00CA690A" w:rsidRPr="00424070" w:rsidRDefault="00CA690A" w:rsidP="005C4B92">
            <w:pPr>
              <w:spacing w:line="276" w:lineRule="auto"/>
            </w:pPr>
            <w:r w:rsidRPr="00424070">
              <w:t>Döner Sermaye Satın Alma Komisyonu</w:t>
            </w:r>
          </w:p>
          <w:p w14:paraId="3778B5DA" w14:textId="77777777" w:rsidR="00CA690A" w:rsidRPr="00424070" w:rsidRDefault="00CA690A" w:rsidP="005C4B92">
            <w:pPr>
              <w:spacing w:line="276" w:lineRule="auto"/>
            </w:pPr>
            <w:r w:rsidRPr="00424070">
              <w:t>Muayene ve Kabul Komisyonu (1 Yıllık Görevlendirme)</w:t>
            </w:r>
          </w:p>
          <w:p w14:paraId="2CE53D45" w14:textId="77777777" w:rsidR="00CA690A" w:rsidRPr="00424070" w:rsidRDefault="00CA690A" w:rsidP="005C4B92">
            <w:pPr>
              <w:spacing w:line="276" w:lineRule="auto"/>
            </w:pPr>
            <w:r w:rsidRPr="00424070">
              <w:lastRenderedPageBreak/>
              <w:t>Taşınır Sayım Kurulu (1 Yıllık Görevlendirme)</w:t>
            </w:r>
          </w:p>
          <w:p w14:paraId="716C4812" w14:textId="77777777" w:rsidR="00CA690A" w:rsidRPr="00424070" w:rsidRDefault="00CA690A" w:rsidP="005C4B92">
            <w:pPr>
              <w:spacing w:line="276" w:lineRule="auto"/>
            </w:pPr>
            <w:r w:rsidRPr="00424070">
              <w:t>Tütün Kontrol Gör.</w:t>
            </w:r>
          </w:p>
          <w:p w14:paraId="6215C9BB" w14:textId="77777777" w:rsidR="00CA690A" w:rsidRPr="00424070" w:rsidRDefault="00CA690A" w:rsidP="005C4B92">
            <w:pPr>
              <w:spacing w:line="276" w:lineRule="auto"/>
            </w:pPr>
            <w:r w:rsidRPr="00424070">
              <w:t>Bina Sorumlusu</w:t>
            </w:r>
          </w:p>
          <w:p w14:paraId="78E8FA0D" w14:textId="77777777" w:rsidR="00CA690A" w:rsidRPr="00424070" w:rsidRDefault="00CA690A" w:rsidP="005C4B92">
            <w:pPr>
              <w:spacing w:line="276" w:lineRule="auto"/>
            </w:pPr>
            <w:r w:rsidRPr="00424070">
              <w:t>KAYSİS- (Kamu Elektronik Yönetim Sistemi)</w:t>
            </w:r>
          </w:p>
          <w:p w14:paraId="1CCDACE0" w14:textId="77777777" w:rsidR="00CA690A" w:rsidRPr="00424070" w:rsidRDefault="00CA690A" w:rsidP="005C4B92">
            <w:pPr>
              <w:spacing w:line="276" w:lineRule="auto"/>
            </w:pPr>
            <w:r w:rsidRPr="00424070">
              <w:t>Kampüs İçi Sokak Hayvanlarını Koruma Görevlisi</w:t>
            </w:r>
          </w:p>
          <w:p w14:paraId="196DD370" w14:textId="77777777" w:rsidR="00CA690A" w:rsidRPr="00424070" w:rsidRDefault="00CA690A" w:rsidP="005C4B92">
            <w:pPr>
              <w:spacing w:line="276" w:lineRule="auto"/>
            </w:pPr>
            <w:r w:rsidRPr="00424070">
              <w:t>Döner Sermaye İşlt.</w:t>
            </w:r>
          </w:p>
          <w:p w14:paraId="25551CCC" w14:textId="77777777" w:rsidR="00CA690A" w:rsidRPr="00424070" w:rsidRDefault="00CA690A" w:rsidP="005C4B92">
            <w:pPr>
              <w:spacing w:line="276" w:lineRule="auto"/>
            </w:pPr>
            <w:r w:rsidRPr="00424070">
              <w:t>Dumansız Kampüs Projesi</w:t>
            </w:r>
          </w:p>
          <w:p w14:paraId="4D3E7EEC" w14:textId="77777777" w:rsidR="00CA690A" w:rsidRPr="00424070" w:rsidRDefault="00CA690A" w:rsidP="005C4B92">
            <w:pPr>
              <w:spacing w:line="276" w:lineRule="auto"/>
            </w:pPr>
            <w:r w:rsidRPr="00424070">
              <w:t>Birim Çalışma Grubu (İç Kontrol)-Pasif</w:t>
            </w:r>
          </w:p>
        </w:tc>
      </w:tr>
    </w:tbl>
    <w:p w14:paraId="6F971A2F" w14:textId="77777777" w:rsidR="00CA690A" w:rsidRPr="00424070" w:rsidRDefault="00CA690A" w:rsidP="00CC710D">
      <w:pPr>
        <w:jc w:val="center"/>
        <w:rPr>
          <w:rFonts w:eastAsia="Calibri"/>
          <w:b/>
          <w:bCs/>
        </w:rPr>
      </w:pPr>
    </w:p>
    <w:p w14:paraId="12D467B3" w14:textId="43132E04" w:rsidR="00CA690A" w:rsidRPr="00424070" w:rsidRDefault="00CA690A" w:rsidP="00781B9E">
      <w:pPr>
        <w:pStyle w:val="Balk2"/>
        <w:jc w:val="center"/>
        <w:rPr>
          <w:rFonts w:eastAsia="Calibri"/>
        </w:rPr>
      </w:pPr>
      <w:bookmarkStart w:id="115" w:name="_Toc195048660"/>
      <w:r w:rsidRPr="00424070">
        <w:rPr>
          <w:rFonts w:eastAsia="Calibri"/>
        </w:rPr>
        <w:t>3.2. Yönetmelikler</w:t>
      </w:r>
      <w:bookmarkEnd w:id="115"/>
    </w:p>
    <w:p w14:paraId="4AED13FB" w14:textId="6F2BEF81" w:rsidR="00CA690A" w:rsidRPr="00424070" w:rsidRDefault="00CA690A" w:rsidP="00781B9E">
      <w:pPr>
        <w:spacing w:line="360" w:lineRule="auto"/>
        <w:ind w:firstLine="567"/>
        <w:jc w:val="both"/>
        <w:rPr>
          <w:bCs/>
        </w:rPr>
      </w:pPr>
      <w:r w:rsidRPr="00424070">
        <w:rPr>
          <w:bCs/>
        </w:rPr>
        <w:t xml:space="preserve">Pamukkale Üniversitesi Sağlık Bilimleri Fakültesi hemşirelik eğitimi “PAÜ Ön Lisans ve Lisans Eğitim-Öğretim Yönetmeliği” ve “PAÜ Staj Çerçeve Yönetmeliği” çerçevesinde yürütülmektedir. </w:t>
      </w:r>
    </w:p>
    <w:p w14:paraId="00F5EC57" w14:textId="3DB86C3F" w:rsidR="00CA690A" w:rsidRPr="00424070" w:rsidRDefault="00CA690A" w:rsidP="00781B9E">
      <w:pPr>
        <w:pStyle w:val="Balk2"/>
        <w:jc w:val="center"/>
        <w:rPr>
          <w:rFonts w:eastAsia="Calibri"/>
        </w:rPr>
      </w:pPr>
      <w:bookmarkStart w:id="116" w:name="_Toc195048661"/>
      <w:r w:rsidRPr="00424070">
        <w:rPr>
          <w:rFonts w:eastAsia="Calibri"/>
        </w:rPr>
        <w:t>3.3. Yönergeler</w:t>
      </w:r>
      <w:bookmarkEnd w:id="116"/>
    </w:p>
    <w:p w14:paraId="757879D4" w14:textId="10366032" w:rsidR="00CA690A" w:rsidRPr="00424070" w:rsidRDefault="00CA690A" w:rsidP="00781B9E">
      <w:pPr>
        <w:spacing w:line="360" w:lineRule="auto"/>
        <w:ind w:firstLine="567"/>
        <w:jc w:val="both"/>
        <w:rPr>
          <w:bCs/>
        </w:rPr>
      </w:pPr>
      <w:r w:rsidRPr="00424070">
        <w:rPr>
          <w:bCs/>
        </w:rPr>
        <w:t>Pamukkale Üniversitesi Sağlık Bilimleri Fakültesi hemşirelik eğitimi “Hemşirelik Bölümü Mesleki Uygulama Yönergesi”, “Sağlık Bilimleri Fakültesi internlik Uygulama Yönergesi”, “Sağlık Bilimleri Fakültesi İnternlik Uygulama Protokolü”, “Mesleki Beceri Laboratuvarı Uygulama Talimatı” çerçevesinde yürütülmektedir</w:t>
      </w:r>
      <w:r w:rsidR="00781B9E" w:rsidRPr="00424070">
        <w:rPr>
          <w:bCs/>
        </w:rPr>
        <w:t xml:space="preserve">. </w:t>
      </w:r>
      <w:r w:rsidRPr="00424070">
        <w:rPr>
          <w:bCs/>
        </w:rPr>
        <w:t>Ayrıca Pamukkale Üniversitesi mevzuatında yer alan ilgili yönergeler Sağlık Bilimleri Fakültesi komisyonlarınca kullanılmaktadır</w:t>
      </w:r>
      <w:r w:rsidR="00781B9E" w:rsidRPr="00424070">
        <w:rPr>
          <w:bCs/>
        </w:rPr>
        <w:t>.</w:t>
      </w:r>
    </w:p>
    <w:p w14:paraId="389364F0" w14:textId="77777777" w:rsidR="008A5A93" w:rsidRPr="00424070" w:rsidRDefault="008A5A93" w:rsidP="00CC710D">
      <w:pPr>
        <w:jc w:val="center"/>
        <w:rPr>
          <w:rFonts w:eastAsia="Calibri"/>
          <w:b/>
          <w:bCs/>
        </w:rPr>
      </w:pPr>
    </w:p>
    <w:p w14:paraId="130CD2D7" w14:textId="77777777" w:rsidR="008A5A93" w:rsidRPr="00424070" w:rsidRDefault="008A5A93" w:rsidP="00CC710D">
      <w:pPr>
        <w:jc w:val="center"/>
        <w:rPr>
          <w:rFonts w:eastAsia="Calibri"/>
          <w:b/>
          <w:bCs/>
        </w:rPr>
      </w:pPr>
    </w:p>
    <w:p w14:paraId="3F6BA70F" w14:textId="77777777" w:rsidR="008A5A93" w:rsidRPr="00424070" w:rsidRDefault="008A5A93" w:rsidP="00CC710D">
      <w:pPr>
        <w:jc w:val="center"/>
        <w:rPr>
          <w:rFonts w:eastAsia="Calibri"/>
          <w:b/>
          <w:bCs/>
        </w:rPr>
      </w:pPr>
    </w:p>
    <w:p w14:paraId="0D460F1C" w14:textId="77777777" w:rsidR="008A5A93" w:rsidRPr="00424070" w:rsidRDefault="008A5A93" w:rsidP="00CC710D">
      <w:pPr>
        <w:jc w:val="center"/>
        <w:rPr>
          <w:rFonts w:eastAsia="Calibri"/>
          <w:b/>
          <w:bCs/>
        </w:rPr>
      </w:pPr>
    </w:p>
    <w:p w14:paraId="474D7622" w14:textId="77777777" w:rsidR="008A5A93" w:rsidRPr="00424070" w:rsidRDefault="008A5A93" w:rsidP="00CC710D">
      <w:pPr>
        <w:jc w:val="center"/>
        <w:rPr>
          <w:rFonts w:eastAsia="Calibri"/>
          <w:b/>
          <w:bCs/>
        </w:rPr>
      </w:pPr>
    </w:p>
    <w:p w14:paraId="50F333C8" w14:textId="77777777" w:rsidR="008A5A93" w:rsidRPr="00424070" w:rsidRDefault="008A5A93" w:rsidP="00CC710D">
      <w:pPr>
        <w:jc w:val="center"/>
        <w:rPr>
          <w:rFonts w:eastAsia="Calibri"/>
          <w:b/>
          <w:bCs/>
        </w:rPr>
      </w:pPr>
    </w:p>
    <w:p w14:paraId="7EF5747A" w14:textId="5D76F83F" w:rsidR="008A5A93" w:rsidRPr="00424070" w:rsidRDefault="008A5A93" w:rsidP="00CC710D">
      <w:pPr>
        <w:jc w:val="center"/>
        <w:rPr>
          <w:rFonts w:eastAsia="Calibri"/>
          <w:b/>
          <w:bCs/>
        </w:rPr>
      </w:pPr>
    </w:p>
    <w:p w14:paraId="381E766F" w14:textId="269ADE90" w:rsidR="00F23628" w:rsidRPr="00424070" w:rsidRDefault="00F23628" w:rsidP="00CC710D">
      <w:pPr>
        <w:jc w:val="center"/>
        <w:rPr>
          <w:rFonts w:eastAsia="Calibri"/>
          <w:b/>
          <w:bCs/>
        </w:rPr>
      </w:pPr>
    </w:p>
    <w:p w14:paraId="1E590099" w14:textId="5778AF98" w:rsidR="00F23628" w:rsidRPr="00424070" w:rsidRDefault="00F23628" w:rsidP="00CC710D">
      <w:pPr>
        <w:jc w:val="center"/>
        <w:rPr>
          <w:rFonts w:eastAsia="Calibri"/>
          <w:b/>
          <w:bCs/>
        </w:rPr>
      </w:pPr>
    </w:p>
    <w:p w14:paraId="4BF53508" w14:textId="19005371" w:rsidR="00F23628" w:rsidRPr="00424070" w:rsidRDefault="00F23628" w:rsidP="00CC710D">
      <w:pPr>
        <w:jc w:val="center"/>
        <w:rPr>
          <w:rFonts w:eastAsia="Calibri"/>
          <w:b/>
          <w:bCs/>
        </w:rPr>
      </w:pPr>
    </w:p>
    <w:p w14:paraId="3C8DE03B" w14:textId="77777777" w:rsidR="00F23628" w:rsidRPr="00424070" w:rsidRDefault="00F23628" w:rsidP="00CC710D">
      <w:pPr>
        <w:jc w:val="center"/>
        <w:rPr>
          <w:rFonts w:eastAsia="Calibri"/>
          <w:b/>
          <w:bCs/>
        </w:rPr>
      </w:pPr>
    </w:p>
    <w:p w14:paraId="0D982AD7" w14:textId="77777777" w:rsidR="008A5A93" w:rsidRPr="00424070" w:rsidRDefault="008A5A93" w:rsidP="00CC710D">
      <w:pPr>
        <w:jc w:val="center"/>
        <w:rPr>
          <w:rFonts w:eastAsia="Calibri"/>
          <w:b/>
          <w:bCs/>
        </w:rPr>
      </w:pPr>
    </w:p>
    <w:p w14:paraId="7D0E331A" w14:textId="77777777" w:rsidR="008A5A93" w:rsidRPr="00424070" w:rsidRDefault="008A5A93" w:rsidP="00CC710D">
      <w:pPr>
        <w:jc w:val="center"/>
        <w:rPr>
          <w:rFonts w:eastAsia="Calibri"/>
          <w:b/>
          <w:bCs/>
        </w:rPr>
      </w:pPr>
    </w:p>
    <w:p w14:paraId="2A3C57AD" w14:textId="77777777" w:rsidR="008A5A93" w:rsidRPr="00424070" w:rsidRDefault="008A5A93" w:rsidP="00CC710D">
      <w:pPr>
        <w:jc w:val="center"/>
        <w:rPr>
          <w:rFonts w:eastAsia="Calibri"/>
          <w:b/>
          <w:bCs/>
        </w:rPr>
      </w:pPr>
    </w:p>
    <w:p w14:paraId="587E8BA2" w14:textId="77777777" w:rsidR="008A5A93" w:rsidRPr="00424070" w:rsidRDefault="008A5A93" w:rsidP="00CC710D">
      <w:pPr>
        <w:jc w:val="center"/>
        <w:rPr>
          <w:rFonts w:eastAsia="Calibri"/>
          <w:b/>
          <w:bCs/>
        </w:rPr>
      </w:pPr>
    </w:p>
    <w:p w14:paraId="2485206B" w14:textId="77777777" w:rsidR="00E30520" w:rsidRPr="00424070" w:rsidRDefault="00E30520" w:rsidP="00CC710D">
      <w:pPr>
        <w:jc w:val="center"/>
        <w:rPr>
          <w:rFonts w:eastAsia="Calibri"/>
          <w:b/>
          <w:bCs/>
        </w:rPr>
      </w:pPr>
    </w:p>
    <w:p w14:paraId="69AA66ED" w14:textId="77777777" w:rsidR="00E30520" w:rsidRPr="00424070" w:rsidRDefault="00E30520" w:rsidP="00CC710D">
      <w:pPr>
        <w:jc w:val="center"/>
        <w:rPr>
          <w:rFonts w:eastAsia="Calibri"/>
          <w:b/>
          <w:bCs/>
        </w:rPr>
      </w:pPr>
    </w:p>
    <w:p w14:paraId="0AB684B0" w14:textId="77777777" w:rsidR="00E30520" w:rsidRPr="00424070" w:rsidRDefault="00E30520" w:rsidP="00CC710D">
      <w:pPr>
        <w:jc w:val="center"/>
        <w:rPr>
          <w:rFonts w:eastAsia="Calibri"/>
          <w:b/>
          <w:bCs/>
        </w:rPr>
      </w:pPr>
    </w:p>
    <w:p w14:paraId="688F0E70" w14:textId="77777777" w:rsidR="00E30520" w:rsidRPr="00424070" w:rsidRDefault="00E30520" w:rsidP="00CC710D">
      <w:pPr>
        <w:jc w:val="center"/>
        <w:rPr>
          <w:rFonts w:eastAsia="Calibri"/>
          <w:b/>
          <w:bCs/>
        </w:rPr>
      </w:pPr>
    </w:p>
    <w:p w14:paraId="066A38BF" w14:textId="77777777" w:rsidR="00E30520" w:rsidRPr="00424070" w:rsidRDefault="00E30520" w:rsidP="00CC710D">
      <w:pPr>
        <w:jc w:val="center"/>
        <w:rPr>
          <w:rFonts w:eastAsia="Calibri"/>
          <w:b/>
          <w:bCs/>
        </w:rPr>
      </w:pPr>
    </w:p>
    <w:p w14:paraId="653D9684" w14:textId="77777777" w:rsidR="00E30520" w:rsidRPr="00424070" w:rsidRDefault="00E30520" w:rsidP="00CC710D">
      <w:pPr>
        <w:jc w:val="center"/>
        <w:rPr>
          <w:rFonts w:eastAsia="Calibri"/>
          <w:b/>
          <w:bCs/>
        </w:rPr>
      </w:pPr>
    </w:p>
    <w:p w14:paraId="0F011552" w14:textId="0F8D1B24" w:rsidR="00E30520" w:rsidRPr="00424070" w:rsidRDefault="00E30520" w:rsidP="00CC710D">
      <w:pPr>
        <w:jc w:val="center"/>
        <w:rPr>
          <w:rFonts w:eastAsia="Calibri"/>
          <w:b/>
          <w:bCs/>
        </w:rPr>
      </w:pPr>
    </w:p>
    <w:p w14:paraId="3356EBE7" w14:textId="28A4BCC2" w:rsidR="00781B9E" w:rsidRPr="00424070" w:rsidRDefault="00781B9E" w:rsidP="00CC710D">
      <w:pPr>
        <w:jc w:val="center"/>
        <w:rPr>
          <w:rFonts w:eastAsia="Calibri"/>
          <w:b/>
          <w:bCs/>
        </w:rPr>
      </w:pPr>
    </w:p>
    <w:p w14:paraId="52EA2F06" w14:textId="77777777" w:rsidR="00781B9E" w:rsidRPr="00424070" w:rsidRDefault="00781B9E" w:rsidP="00CC710D">
      <w:pPr>
        <w:jc w:val="center"/>
        <w:rPr>
          <w:rFonts w:eastAsia="Calibri"/>
          <w:b/>
          <w:bCs/>
        </w:rPr>
      </w:pPr>
    </w:p>
    <w:p w14:paraId="68D6DF94" w14:textId="77777777" w:rsidR="00E30520" w:rsidRPr="00424070" w:rsidRDefault="00E30520" w:rsidP="00CC710D">
      <w:pPr>
        <w:jc w:val="center"/>
        <w:rPr>
          <w:rFonts w:eastAsia="Calibri"/>
          <w:b/>
          <w:bCs/>
        </w:rPr>
      </w:pPr>
    </w:p>
    <w:p w14:paraId="022DC0B8" w14:textId="77777777" w:rsidR="00E30520" w:rsidRPr="00424070" w:rsidRDefault="00E30520" w:rsidP="00CC710D">
      <w:pPr>
        <w:jc w:val="center"/>
        <w:rPr>
          <w:rFonts w:eastAsia="Calibri"/>
          <w:b/>
          <w:bCs/>
        </w:rPr>
      </w:pPr>
    </w:p>
    <w:p w14:paraId="32092F99" w14:textId="77777777" w:rsidR="00E30520" w:rsidRPr="00424070" w:rsidRDefault="00E30520" w:rsidP="00CC710D">
      <w:pPr>
        <w:jc w:val="center"/>
        <w:rPr>
          <w:rFonts w:eastAsia="Calibri"/>
          <w:b/>
          <w:bCs/>
        </w:rPr>
      </w:pPr>
    </w:p>
    <w:p w14:paraId="69278C0D" w14:textId="77777777" w:rsidR="00E30520" w:rsidRPr="00424070" w:rsidRDefault="00E30520" w:rsidP="00CC710D">
      <w:pPr>
        <w:jc w:val="center"/>
        <w:rPr>
          <w:rFonts w:eastAsia="Calibri"/>
          <w:b/>
          <w:bCs/>
        </w:rPr>
      </w:pPr>
    </w:p>
    <w:p w14:paraId="1A57D8B4" w14:textId="77777777" w:rsidR="008A5A93" w:rsidRPr="00424070" w:rsidRDefault="008A5A93" w:rsidP="00CC710D">
      <w:pPr>
        <w:jc w:val="center"/>
        <w:rPr>
          <w:rFonts w:eastAsia="Calibri"/>
          <w:b/>
          <w:bCs/>
        </w:rPr>
      </w:pPr>
    </w:p>
    <w:p w14:paraId="47A4A2D6" w14:textId="77777777" w:rsidR="00A865E4" w:rsidRPr="00424070" w:rsidRDefault="00A865E4" w:rsidP="00CC710D">
      <w:pPr>
        <w:jc w:val="center"/>
        <w:rPr>
          <w:rFonts w:eastAsia="Calibri"/>
          <w:b/>
          <w:bCs/>
        </w:rPr>
      </w:pPr>
    </w:p>
    <w:p w14:paraId="4D25AE78" w14:textId="77777777" w:rsidR="00A865E4" w:rsidRPr="00424070" w:rsidRDefault="00A865E4" w:rsidP="00CC710D">
      <w:pPr>
        <w:jc w:val="center"/>
        <w:rPr>
          <w:rFonts w:eastAsia="Calibri"/>
          <w:b/>
          <w:bCs/>
        </w:rPr>
      </w:pPr>
    </w:p>
    <w:p w14:paraId="108FA7CB" w14:textId="77777777" w:rsidR="008A5A93" w:rsidRPr="00424070" w:rsidRDefault="008A5A93" w:rsidP="00CC710D">
      <w:pPr>
        <w:jc w:val="center"/>
        <w:rPr>
          <w:rFonts w:eastAsia="Calibri"/>
          <w:b/>
          <w:bCs/>
        </w:rPr>
      </w:pPr>
    </w:p>
    <w:p w14:paraId="63F0B2A9" w14:textId="3DBD13C0" w:rsidR="008A5A93" w:rsidRPr="00424070" w:rsidRDefault="008A5A93" w:rsidP="00781B9E">
      <w:pPr>
        <w:pStyle w:val="Balk1"/>
        <w:jc w:val="center"/>
        <w:rPr>
          <w:rFonts w:eastAsia="Calibri"/>
        </w:rPr>
      </w:pPr>
      <w:bookmarkStart w:id="117" w:name="_Toc195048662"/>
      <w:r w:rsidRPr="00424070">
        <w:rPr>
          <w:rFonts w:eastAsia="Calibri"/>
        </w:rPr>
        <w:t>BÖLÜM 4. FAKÜLTE VE YERLEŞKE OLANAKLARI</w:t>
      </w:r>
      <w:bookmarkEnd w:id="117"/>
    </w:p>
    <w:p w14:paraId="19AB7B6D" w14:textId="77777777" w:rsidR="009E4591" w:rsidRPr="00424070" w:rsidRDefault="009E4591" w:rsidP="009E4591">
      <w:pPr>
        <w:rPr>
          <w:rFonts w:eastAsia="Calibri"/>
        </w:rPr>
      </w:pPr>
    </w:p>
    <w:p w14:paraId="2402F6EE" w14:textId="6462A258" w:rsidR="008A5A93" w:rsidRPr="00424070" w:rsidRDefault="008A5A93" w:rsidP="00781B9E">
      <w:pPr>
        <w:pStyle w:val="Balk2"/>
        <w:jc w:val="center"/>
        <w:rPr>
          <w:rFonts w:eastAsia="Calibri"/>
        </w:rPr>
      </w:pPr>
      <w:bookmarkStart w:id="118" w:name="_Toc195048663"/>
      <w:r w:rsidRPr="00424070">
        <w:rPr>
          <w:rFonts w:eastAsia="Calibri"/>
        </w:rPr>
        <w:t>4.1. Bölge ve Yerleşke Özellikleri</w:t>
      </w:r>
      <w:bookmarkEnd w:id="118"/>
    </w:p>
    <w:p w14:paraId="2D5E9F1A" w14:textId="77777777" w:rsidR="008A5A93" w:rsidRPr="00424070" w:rsidRDefault="008A5A93" w:rsidP="009E4591">
      <w:pPr>
        <w:spacing w:line="360" w:lineRule="auto"/>
        <w:jc w:val="both"/>
        <w:rPr>
          <w:rFonts w:eastAsia="Calibri"/>
        </w:rPr>
      </w:pPr>
      <w:r w:rsidRPr="00424070">
        <w:rPr>
          <w:rFonts w:eastAsia="Calibri"/>
        </w:rPr>
        <w:t>Pamukkale Üniversitesi, geniş kampüs yapısı ve farklı akademik birimleriyle, Denizli’nin farklı ilçelerine yayılmış bir yerleşke düzenine sahiptir. Üniversitenin her bir kampüsü, bulunduğu bölgenin eğitim ve mesleki gelişim ihtiyaçlarına yönelik olarak fakülte, yüksekokul ve meslek yüksekokulları ile eğitim vermektedir. Üniversitenin her bir kampüsü, fakülte ve yüksekokulların dağılımı, bölümler ve sunduğu olanaklar doğrultusunda aşağıda detaylı olarak açıklanmıştır.</w:t>
      </w:r>
    </w:p>
    <w:p w14:paraId="6BEED58A" w14:textId="004D37B4" w:rsidR="008A5A93" w:rsidRPr="00424070" w:rsidRDefault="008A5A93" w:rsidP="009E4591">
      <w:pPr>
        <w:spacing w:line="360" w:lineRule="auto"/>
        <w:jc w:val="both"/>
        <w:rPr>
          <w:rFonts w:eastAsia="Calibri"/>
        </w:rPr>
      </w:pPr>
      <w:r w:rsidRPr="00424070">
        <w:rPr>
          <w:rFonts w:eastAsia="Calibri"/>
        </w:rPr>
        <w:t>Pamukkale Üniversitesi’nin ana kampüsü olan Kınıklı Yerleşkesi, Denizli il merkezine 7 kilometre mesafede konumlanmıştır. Öğrencilerin akademik gereksinimlerini karşılayan fakülteler, yüksekokullar ve sosyal tesisler bu kampüste yoğunlaşmıştır. Aynı zamanda idari birimlerin büyük kısmı da bu yerleşkede yer almaktadır.</w:t>
      </w:r>
    </w:p>
    <w:p w14:paraId="0A25F6C5" w14:textId="77777777" w:rsidR="008A5A93" w:rsidRPr="00424070" w:rsidRDefault="008A5A93" w:rsidP="00781B9E">
      <w:pPr>
        <w:spacing w:line="360" w:lineRule="auto"/>
        <w:jc w:val="both"/>
        <w:rPr>
          <w:rFonts w:eastAsia="Calibri"/>
        </w:rPr>
      </w:pPr>
      <w:r w:rsidRPr="00424070">
        <w:rPr>
          <w:rFonts w:eastAsia="Calibri"/>
        </w:rPr>
        <w:t xml:space="preserve">Sağlık Bilimleri Fakültesi Kınıklı Yerleşkesi içerisinde bulunmaktadır. Aynı zamanda öğrenci yurtları ve Pamukkale Üniversitesi Sağlık Araştırma ve Uygulama Merkezi ile aynı kampüste yer almaktadır. </w:t>
      </w:r>
    </w:p>
    <w:p w14:paraId="71CDD520" w14:textId="20F47F53" w:rsidR="008A5A93" w:rsidRPr="00424070" w:rsidRDefault="0004771A" w:rsidP="00781B9E">
      <w:pPr>
        <w:pStyle w:val="Balk2"/>
        <w:numPr>
          <w:ilvl w:val="1"/>
          <w:numId w:val="27"/>
        </w:numPr>
        <w:jc w:val="center"/>
        <w:rPr>
          <w:rFonts w:eastAsia="Calibri"/>
        </w:rPr>
      </w:pPr>
      <w:r w:rsidRPr="00424070">
        <w:rPr>
          <w:rFonts w:eastAsia="Calibri"/>
        </w:rPr>
        <w:t xml:space="preserve"> </w:t>
      </w:r>
      <w:bookmarkStart w:id="119" w:name="_Toc195048664"/>
      <w:r w:rsidR="008A5A93" w:rsidRPr="00424070">
        <w:rPr>
          <w:rFonts w:eastAsia="Calibri"/>
        </w:rPr>
        <w:t xml:space="preserve">Oryantasyon </w:t>
      </w:r>
      <w:r w:rsidRPr="00424070">
        <w:rPr>
          <w:rFonts w:eastAsia="Calibri"/>
        </w:rPr>
        <w:t>Programı</w:t>
      </w:r>
      <w:bookmarkEnd w:id="119"/>
    </w:p>
    <w:p w14:paraId="00760E30" w14:textId="4A3A2A9C" w:rsidR="008A5A93" w:rsidRPr="00424070" w:rsidRDefault="008A5A93" w:rsidP="009E4591">
      <w:pPr>
        <w:spacing w:line="360" w:lineRule="auto"/>
        <w:jc w:val="both"/>
        <w:rPr>
          <w:rFonts w:eastAsia="Calibri"/>
        </w:rPr>
      </w:pPr>
      <w:r w:rsidRPr="00424070">
        <w:rPr>
          <w:rFonts w:eastAsia="Calibri"/>
        </w:rPr>
        <w:t xml:space="preserve">Her eğitim-öğretim yılının ilk ayı içerisinde </w:t>
      </w:r>
      <w:hyperlink r:id="rId101" w:history="1">
        <w:r w:rsidR="0004771A" w:rsidRPr="00424070">
          <w:rPr>
            <w:rStyle w:val="Kpr"/>
            <w:rFonts w:eastAsia="Calibri"/>
            <w:color w:val="auto"/>
            <w:u w:val="none"/>
          </w:rPr>
          <w:t>Üniversite Tanıtım ve Oryantasyon Komisyonu</w:t>
        </w:r>
      </w:hyperlink>
      <w:r w:rsidRPr="00424070">
        <w:rPr>
          <w:rFonts w:eastAsia="Calibri"/>
        </w:rPr>
        <w:t xml:space="preserve"> tarafından fakülteye başlayan öğrencilere, üniversite, fakülte bölüm, yönetmelikler, olanaklar vb. tanıtımı yapılmaktadır.</w:t>
      </w:r>
    </w:p>
    <w:p w14:paraId="4C0AE7BB" w14:textId="77777777" w:rsidR="008A5A93" w:rsidRPr="00424070" w:rsidRDefault="008A5A93" w:rsidP="00781B9E">
      <w:pPr>
        <w:spacing w:line="360" w:lineRule="auto"/>
        <w:jc w:val="both"/>
        <w:rPr>
          <w:rFonts w:eastAsia="Calibri"/>
          <w:b/>
          <w:bCs/>
        </w:rPr>
      </w:pPr>
    </w:p>
    <w:p w14:paraId="5968D5C9" w14:textId="2713BC88" w:rsidR="008A5A93" w:rsidRPr="00424070" w:rsidRDefault="0004771A" w:rsidP="00781B9E">
      <w:pPr>
        <w:pStyle w:val="Balk2"/>
        <w:numPr>
          <w:ilvl w:val="1"/>
          <w:numId w:val="27"/>
        </w:numPr>
        <w:jc w:val="center"/>
        <w:rPr>
          <w:rFonts w:eastAsia="Calibri"/>
        </w:rPr>
      </w:pPr>
      <w:r w:rsidRPr="00424070">
        <w:rPr>
          <w:rFonts w:eastAsia="Calibri"/>
        </w:rPr>
        <w:t xml:space="preserve"> </w:t>
      </w:r>
      <w:bookmarkStart w:id="120" w:name="_Toc195048665"/>
      <w:r w:rsidR="008A5A93" w:rsidRPr="00424070">
        <w:rPr>
          <w:rFonts w:eastAsia="Calibri"/>
        </w:rPr>
        <w:t>Öğrenci Sağlığı</w:t>
      </w:r>
      <w:bookmarkEnd w:id="120"/>
    </w:p>
    <w:p w14:paraId="10C73643" w14:textId="46E0EBA6" w:rsidR="0004771A" w:rsidRPr="00424070" w:rsidRDefault="009E4591" w:rsidP="009E4591">
      <w:pPr>
        <w:spacing w:line="360" w:lineRule="auto"/>
        <w:jc w:val="both"/>
        <w:rPr>
          <w:rFonts w:eastAsia="Calibri"/>
        </w:rPr>
      </w:pPr>
      <w:r w:rsidRPr="00424070">
        <w:rPr>
          <w:rFonts w:eastAsia="Calibri"/>
        </w:rPr>
        <w:t xml:space="preserve">Mediko Sosyal Merkezi; 1992 yılında Üniversitemizin kuruşuyla birlikte hizmete girmiştir. Birimde üç hekim, üç hemşire, bir memur görev yapmaktadır. Üniversitemiz öğrencileri ile personelimize ve birinci dereceden yakınlarına poliklinik ve birinci basamak sağlık hizmetleri vermektedir. Üniversitemiz Kınıklı Kampus alanında Sağlık Araştırma ve Uyulama Merkezi Hastanesi yanında MEDİKO Sosyal Merkezi Hizmet Binasında, öğrenci ve personelimize </w:t>
      </w:r>
      <w:r w:rsidRPr="00424070">
        <w:rPr>
          <w:rFonts w:eastAsia="Calibri"/>
        </w:rPr>
        <w:lastRenderedPageBreak/>
        <w:t>hizmet vermektedir. Öğrencilerimizden; kendilerinin veya bakmakla yükümlü bulunan anne ve babasının herhangi bir sosyal güvenlik kuruluşuna bağlı olmadığını belgeleyenlere sağlık kartı düzenlenmekte ve sağlık kartı verilen öğrencilerin tedavi giderleri Üniversitemizce karşılanmaktadır.</w:t>
      </w:r>
    </w:p>
    <w:p w14:paraId="62B08A79" w14:textId="1B814675" w:rsidR="008A5A93" w:rsidRPr="00424070" w:rsidRDefault="0004771A" w:rsidP="00781B9E">
      <w:pPr>
        <w:pStyle w:val="Balk2"/>
        <w:numPr>
          <w:ilvl w:val="1"/>
          <w:numId w:val="27"/>
        </w:numPr>
        <w:jc w:val="center"/>
        <w:rPr>
          <w:rFonts w:eastAsia="Calibri"/>
        </w:rPr>
      </w:pPr>
      <w:r w:rsidRPr="00424070">
        <w:rPr>
          <w:rFonts w:eastAsia="Calibri"/>
        </w:rPr>
        <w:t xml:space="preserve"> </w:t>
      </w:r>
      <w:bookmarkStart w:id="121" w:name="_Toc195048666"/>
      <w:r w:rsidR="008A5A93" w:rsidRPr="00424070">
        <w:rPr>
          <w:rFonts w:eastAsia="Calibri"/>
        </w:rPr>
        <w:t>Öğrenci Bursları</w:t>
      </w:r>
      <w:bookmarkEnd w:id="121"/>
    </w:p>
    <w:p w14:paraId="29BD388C" w14:textId="4BBEC612" w:rsidR="008A5A93" w:rsidRPr="00424070" w:rsidRDefault="008A5A93" w:rsidP="00781B9E">
      <w:pPr>
        <w:spacing w:line="360" w:lineRule="auto"/>
        <w:ind w:firstLine="567"/>
        <w:jc w:val="both"/>
        <w:rPr>
          <w:rFonts w:eastAsia="Calibri"/>
        </w:rPr>
      </w:pPr>
      <w:r w:rsidRPr="00424070">
        <w:rPr>
          <w:rFonts w:eastAsia="Calibri"/>
        </w:rPr>
        <w:t>Öğrenciler için burs olanakları bulunmaktadır. Öğrencilere; YURTKUR, Denizli Belediyesi, Toplum gönüllüleri Vakfı, Cafer Sadık Eğitim ve Kültür Vakfı, Buldan Eğitim ve Dayanışma Vakfı, Denizli Ticaret Odası, Türk Eğitim Derneği, Ali Yavuzçehre Vakfı gibi kurumlar tarafından öğrencilere bireysel başvuruları ile burs sağlanmaktadır</w:t>
      </w:r>
      <w:r w:rsidR="00781B9E" w:rsidRPr="00424070">
        <w:rPr>
          <w:rFonts w:eastAsia="Calibri"/>
        </w:rPr>
        <w:t>.</w:t>
      </w:r>
    </w:p>
    <w:p w14:paraId="4DC5FC12" w14:textId="77777777" w:rsidR="00F32853" w:rsidRPr="00424070" w:rsidRDefault="00F32853" w:rsidP="00781B9E">
      <w:pPr>
        <w:spacing w:line="360" w:lineRule="auto"/>
        <w:ind w:firstLine="567"/>
        <w:jc w:val="both"/>
        <w:rPr>
          <w:rFonts w:eastAsia="Calibri"/>
        </w:rPr>
      </w:pPr>
    </w:p>
    <w:p w14:paraId="5B2F1E9C" w14:textId="00C55460" w:rsidR="008A5A93" w:rsidRPr="00424070" w:rsidRDefault="00F32853" w:rsidP="00781B9E">
      <w:pPr>
        <w:pStyle w:val="Balk2"/>
        <w:numPr>
          <w:ilvl w:val="1"/>
          <w:numId w:val="27"/>
        </w:numPr>
        <w:jc w:val="center"/>
        <w:rPr>
          <w:rFonts w:eastAsia="Calibri"/>
        </w:rPr>
      </w:pPr>
      <w:r w:rsidRPr="00424070">
        <w:rPr>
          <w:rFonts w:eastAsia="Calibri"/>
        </w:rPr>
        <w:t xml:space="preserve"> </w:t>
      </w:r>
      <w:bookmarkStart w:id="122" w:name="_Toc195048667"/>
      <w:r w:rsidR="008A5A93" w:rsidRPr="00424070">
        <w:rPr>
          <w:rFonts w:eastAsia="Calibri"/>
        </w:rPr>
        <w:t>Değişim Programları</w:t>
      </w:r>
      <w:bookmarkEnd w:id="122"/>
    </w:p>
    <w:p w14:paraId="39B63903" w14:textId="15D9A479" w:rsidR="008A5A93" w:rsidRPr="00424070" w:rsidRDefault="008A5A93" w:rsidP="009E4591">
      <w:pPr>
        <w:spacing w:line="360" w:lineRule="auto"/>
        <w:jc w:val="both"/>
        <w:rPr>
          <w:rFonts w:eastAsia="Calibri"/>
          <w:b/>
          <w:bCs/>
        </w:rPr>
      </w:pPr>
      <w:r w:rsidRPr="00424070">
        <w:rPr>
          <w:rFonts w:eastAsia="Calibri"/>
        </w:rPr>
        <w:t>Fakültemizde Pamukkale Üniversitesi Uluslararası İlişkiler Koordinatörlüğüne bağlı olarak çalışmalarını sürdüren Erasmus (Uluslararası İlişkiler Koordinatörlüğü) Komisyonu yer almaktadır</w:t>
      </w:r>
      <w:r w:rsidR="00781B9E" w:rsidRPr="00424070">
        <w:rPr>
          <w:rFonts w:eastAsia="Calibri"/>
        </w:rPr>
        <w:t xml:space="preserve">. </w:t>
      </w:r>
      <w:r w:rsidRPr="00424070">
        <w:rPr>
          <w:rFonts w:eastAsia="Calibri"/>
        </w:rPr>
        <w:t xml:space="preserve">Bu komisyon aracılığıyla akademik ve idari personelin ve öğrencilerin Erasmus süreçleri takip edilmektedir. Erasmus kapsamında anlaşmalı olduğumuz üniversitelere yeni anlaşmalar eklemek için çalışmalar yürütülmektedir </w:t>
      </w:r>
    </w:p>
    <w:p w14:paraId="12149D37" w14:textId="77777777" w:rsidR="00F32853" w:rsidRPr="00424070" w:rsidRDefault="00F32853" w:rsidP="00781B9E">
      <w:pPr>
        <w:spacing w:line="360" w:lineRule="auto"/>
        <w:jc w:val="both"/>
        <w:rPr>
          <w:rFonts w:eastAsia="Calibri"/>
          <w:b/>
          <w:bCs/>
        </w:rPr>
      </w:pPr>
    </w:p>
    <w:p w14:paraId="1EB608F9" w14:textId="432B58E1" w:rsidR="008A5A93" w:rsidRPr="00424070" w:rsidRDefault="00F32853" w:rsidP="00781B9E">
      <w:pPr>
        <w:pStyle w:val="Balk2"/>
        <w:numPr>
          <w:ilvl w:val="1"/>
          <w:numId w:val="27"/>
        </w:numPr>
        <w:jc w:val="center"/>
        <w:rPr>
          <w:rFonts w:eastAsia="Calibri"/>
        </w:rPr>
      </w:pPr>
      <w:r w:rsidRPr="00424070">
        <w:rPr>
          <w:rFonts w:eastAsia="Calibri"/>
        </w:rPr>
        <w:t xml:space="preserve"> </w:t>
      </w:r>
      <w:bookmarkStart w:id="123" w:name="_Toc195048668"/>
      <w:r w:rsidR="008A5A93" w:rsidRPr="00424070">
        <w:rPr>
          <w:rFonts w:eastAsia="Calibri"/>
        </w:rPr>
        <w:t xml:space="preserve">Öğrenci </w:t>
      </w:r>
      <w:r w:rsidRPr="00424070">
        <w:rPr>
          <w:rFonts w:eastAsia="Calibri"/>
        </w:rPr>
        <w:t>Toplulukları</w:t>
      </w:r>
      <w:bookmarkEnd w:id="123"/>
    </w:p>
    <w:p w14:paraId="48830CFA" w14:textId="2F4545A2" w:rsidR="008A5A93" w:rsidRPr="00424070" w:rsidRDefault="008A5A93" w:rsidP="009E4591">
      <w:pPr>
        <w:spacing w:line="360" w:lineRule="auto"/>
        <w:jc w:val="both"/>
        <w:rPr>
          <w:rFonts w:eastAsia="Calibri"/>
        </w:rPr>
      </w:pPr>
      <w:r w:rsidRPr="00424070">
        <w:rPr>
          <w:rFonts w:eastAsia="Calibri"/>
        </w:rPr>
        <w:t>Üniversite bünyesinde toplam 213 adet öğrenci topluluğu ve bu topluluklara üye olan yaklaşık 26310 öğrenci bulunmaktadır</w:t>
      </w:r>
      <w:r w:rsidR="00781B9E" w:rsidRPr="00424070">
        <w:rPr>
          <w:rFonts w:eastAsia="Calibri"/>
        </w:rPr>
        <w:t xml:space="preserve">. </w:t>
      </w:r>
      <w:r w:rsidRPr="00424070">
        <w:rPr>
          <w:rFonts w:eastAsia="Calibri"/>
        </w:rPr>
        <w:t xml:space="preserve">Bu topluluklardan; </w:t>
      </w:r>
      <w:hyperlink r:id="rId102" w:history="1">
        <w:r w:rsidRPr="00424070">
          <w:rPr>
            <w:rStyle w:val="Kpr"/>
            <w:rFonts w:eastAsia="Calibri"/>
            <w:color w:val="auto"/>
            <w:u w:val="none"/>
          </w:rPr>
          <w:t>Kan Dostum</w:t>
        </w:r>
      </w:hyperlink>
      <w:r w:rsidRPr="00424070">
        <w:rPr>
          <w:rFonts w:eastAsia="Calibri"/>
        </w:rPr>
        <w:t xml:space="preserve">, </w:t>
      </w:r>
      <w:hyperlink r:id="rId103" w:history="1">
        <w:r w:rsidRPr="00424070">
          <w:rPr>
            <w:rStyle w:val="Kpr"/>
            <w:rFonts w:eastAsia="Calibri"/>
            <w:color w:val="auto"/>
            <w:u w:val="none"/>
          </w:rPr>
          <w:t>Yaşam Boyu Öğrenme Topluluğu</w:t>
        </w:r>
      </w:hyperlink>
      <w:r w:rsidRPr="00424070">
        <w:rPr>
          <w:rFonts w:eastAsia="Calibri"/>
        </w:rPr>
        <w:t xml:space="preserve"> ve </w:t>
      </w:r>
      <w:hyperlink r:id="rId104" w:history="1">
        <w:r w:rsidRPr="00424070">
          <w:rPr>
            <w:rStyle w:val="Kpr"/>
            <w:rFonts w:eastAsia="Calibri"/>
            <w:color w:val="auto"/>
            <w:u w:val="none"/>
          </w:rPr>
          <w:t>Hemşirelikte Birlik ve Farkındalık Topluluğu</w:t>
        </w:r>
      </w:hyperlink>
      <w:r w:rsidRPr="00424070">
        <w:rPr>
          <w:rFonts w:eastAsia="Calibri"/>
        </w:rPr>
        <w:t xml:space="preserve"> fakültemiz bünyesinde kurulmuş olup Pamukkale Üniversitesi öğrencileri üye olabilmektedir. </w:t>
      </w:r>
    </w:p>
    <w:p w14:paraId="166CA850" w14:textId="77777777" w:rsidR="008A5A93" w:rsidRPr="00424070" w:rsidRDefault="008A5A93" w:rsidP="00781B9E">
      <w:pPr>
        <w:spacing w:line="360" w:lineRule="auto"/>
        <w:jc w:val="both"/>
        <w:rPr>
          <w:rFonts w:eastAsia="Calibri"/>
          <w:b/>
          <w:bCs/>
        </w:rPr>
      </w:pPr>
    </w:p>
    <w:p w14:paraId="6181B8B0" w14:textId="64CAC6C5" w:rsidR="008A5A93" w:rsidRPr="00424070" w:rsidRDefault="00F32853" w:rsidP="00781B9E">
      <w:pPr>
        <w:pStyle w:val="Balk2"/>
        <w:numPr>
          <w:ilvl w:val="1"/>
          <w:numId w:val="27"/>
        </w:numPr>
        <w:jc w:val="center"/>
      </w:pPr>
      <w:r w:rsidRPr="00424070">
        <w:t xml:space="preserve"> </w:t>
      </w:r>
      <w:bookmarkStart w:id="124" w:name="_Toc195048669"/>
      <w:r w:rsidR="008A5A93" w:rsidRPr="00424070">
        <w:t>Öğrenci destek birimini</w:t>
      </w:r>
      <w:bookmarkEnd w:id="124"/>
    </w:p>
    <w:p w14:paraId="4897178C" w14:textId="77777777" w:rsidR="008A5A93" w:rsidRPr="00424070" w:rsidRDefault="008A5A93" w:rsidP="009E4591">
      <w:pPr>
        <w:autoSpaceDE w:val="0"/>
        <w:autoSpaceDN w:val="0"/>
        <w:adjustRightInd w:val="0"/>
        <w:spacing w:line="360" w:lineRule="auto"/>
        <w:jc w:val="both"/>
      </w:pPr>
      <w:r w:rsidRPr="00424070">
        <w:t xml:space="preserve">Üniversitemizde rektörlük bünyesinde öğrencilerin yaşamlarını etkileyen, rahatsız oldukları, kaygı duydukları konuları konuşup, destek alabilecekleri </w:t>
      </w:r>
      <w:r w:rsidRPr="00424070">
        <w:rPr>
          <w:rStyle w:val="Gl"/>
          <w:rFonts w:eastAsiaTheme="majorEastAsia"/>
          <w:b w:val="0"/>
          <w:bCs w:val="0"/>
          <w:shd w:val="clear" w:color="auto" w:fill="FFFFFF"/>
        </w:rPr>
        <w:t>öğrenci destek birimi vardır.</w:t>
      </w:r>
      <w:r w:rsidRPr="00424070">
        <w:rPr>
          <w:rStyle w:val="Gl"/>
          <w:rFonts w:eastAsiaTheme="majorEastAsia"/>
          <w:shd w:val="clear" w:color="auto" w:fill="FFFFFF"/>
        </w:rPr>
        <w:t xml:space="preserve"> </w:t>
      </w:r>
      <w:hyperlink r:id="rId105" w:history="1">
        <w:r w:rsidRPr="00424070">
          <w:rPr>
            <w:rStyle w:val="Kpr"/>
            <w:rFonts w:eastAsiaTheme="majorEastAsia"/>
            <w:color w:val="auto"/>
            <w:u w:val="none"/>
            <w:shd w:val="clear" w:color="auto" w:fill="FFFFFF"/>
          </w:rPr>
          <w:t>Öğrenci Destek Biriminin</w:t>
        </w:r>
      </w:hyperlink>
      <w:r w:rsidRPr="00424070">
        <w:rPr>
          <w:rStyle w:val="Gl"/>
          <w:rFonts w:eastAsiaTheme="majorEastAsia"/>
          <w:shd w:val="clear" w:color="auto" w:fill="FFFFFF"/>
        </w:rPr>
        <w:t xml:space="preserve"> </w:t>
      </w:r>
      <w:r w:rsidRPr="00424070">
        <w:rPr>
          <w:rStyle w:val="Gl"/>
          <w:rFonts w:eastAsiaTheme="majorEastAsia"/>
          <w:b w:val="0"/>
          <w:bCs w:val="0"/>
          <w:shd w:val="clear" w:color="auto" w:fill="FFFFFF"/>
        </w:rPr>
        <w:t>(ÖDB) Sağlık Bilimleri Fakültesinde çalışmalarını Ruh Sağlığı ve Hastalıkları Hemşireliği Ana</w:t>
      </w:r>
      <w:r w:rsidRPr="00424070">
        <w:t>bilim Dalı öğretim elemanları tarafından yürütülmektedir. Öğrenciler; danışmaları aracılığı ile ya da e-posta ile ÖDB’ye ulaşabilirler. Sosyal, psikolojik, ekonomik ve kariyer ile ilgili alanlarda destek alabilirler.</w:t>
      </w:r>
    </w:p>
    <w:p w14:paraId="676F2701" w14:textId="77777777" w:rsidR="008A5A93" w:rsidRPr="00424070" w:rsidRDefault="008A5A93" w:rsidP="00781B9E">
      <w:pPr>
        <w:spacing w:line="360" w:lineRule="auto"/>
        <w:jc w:val="both"/>
        <w:rPr>
          <w:rFonts w:eastAsia="Calibri"/>
          <w:b/>
          <w:bCs/>
        </w:rPr>
      </w:pPr>
    </w:p>
    <w:p w14:paraId="3FFD2C1A" w14:textId="376AF2A9" w:rsidR="008A5A93" w:rsidRPr="00424070" w:rsidRDefault="00F32853" w:rsidP="00781B9E">
      <w:pPr>
        <w:pStyle w:val="Balk2"/>
        <w:numPr>
          <w:ilvl w:val="1"/>
          <w:numId w:val="27"/>
        </w:numPr>
        <w:jc w:val="center"/>
        <w:rPr>
          <w:rFonts w:eastAsia="Calibri"/>
        </w:rPr>
      </w:pPr>
      <w:r w:rsidRPr="00424070">
        <w:rPr>
          <w:rFonts w:eastAsia="Calibri"/>
        </w:rPr>
        <w:t xml:space="preserve"> </w:t>
      </w:r>
      <w:bookmarkStart w:id="125" w:name="_Toc195048670"/>
      <w:r w:rsidR="008A5A93" w:rsidRPr="00424070">
        <w:rPr>
          <w:rFonts w:eastAsia="Calibri"/>
        </w:rPr>
        <w:t xml:space="preserve">Pusula </w:t>
      </w:r>
      <w:r w:rsidRPr="00424070">
        <w:rPr>
          <w:rFonts w:eastAsia="Calibri"/>
        </w:rPr>
        <w:t>Bilgi Sistemi</w:t>
      </w:r>
      <w:bookmarkEnd w:id="125"/>
    </w:p>
    <w:p w14:paraId="6E91AA93" w14:textId="77777777" w:rsidR="008A5A93" w:rsidRPr="00424070" w:rsidRDefault="008A5A93" w:rsidP="00781B9E">
      <w:pPr>
        <w:spacing w:line="360" w:lineRule="auto"/>
        <w:ind w:firstLine="567"/>
        <w:jc w:val="both"/>
        <w:rPr>
          <w:rFonts w:eastAsia="Calibri"/>
        </w:rPr>
      </w:pPr>
      <w:r w:rsidRPr="00424070">
        <w:rPr>
          <w:rFonts w:eastAsia="Calibri"/>
        </w:rPr>
        <w:t xml:space="preserve">PAU </w:t>
      </w:r>
      <w:hyperlink r:id="rId106" w:history="1">
        <w:r w:rsidRPr="00424070">
          <w:rPr>
            <w:rStyle w:val="Kpr"/>
            <w:rFonts w:eastAsia="Calibri"/>
            <w:color w:val="auto"/>
            <w:u w:val="none"/>
          </w:rPr>
          <w:t>Pusula Bilgi Sistemi</w:t>
        </w:r>
      </w:hyperlink>
      <w:r w:rsidRPr="00424070">
        <w:rPr>
          <w:rFonts w:eastAsia="Calibri"/>
        </w:rPr>
        <w:t xml:space="preserve"> öğrencilerin, öğrencilik ile ilgili işlemlerini gerçekleştirdikleri internet sayfasıdır. Öğrenciler, ders seçimi ve kaydı, haftalık ders programı takibi, ara sınav ve </w:t>
      </w:r>
      <w:r w:rsidRPr="00424070">
        <w:rPr>
          <w:rFonts w:eastAsia="Calibri"/>
        </w:rPr>
        <w:lastRenderedPageBreak/>
        <w:t>final sınavı tarihleri takibi, sınav sonuçlarını öğrenme, çevrimiçi derslere girme (Canlı Ders Sistemi), ödev takip etme, danışmanlar ya da dersin sorumlu öğretim elemanı ile iletişim kurma, öğrenci topluluklarına üye olma, kütüphane sistemi, Erasmus vb. tüm işlemleri bu sistem üzerinden gerçekleştirebilmektedir.</w:t>
      </w:r>
    </w:p>
    <w:p w14:paraId="6549AE07" w14:textId="77777777" w:rsidR="008A5A93" w:rsidRPr="00424070" w:rsidRDefault="008A5A93" w:rsidP="00781B9E">
      <w:pPr>
        <w:spacing w:line="360" w:lineRule="auto"/>
        <w:jc w:val="both"/>
        <w:rPr>
          <w:rFonts w:eastAsia="Calibri"/>
          <w:b/>
          <w:bCs/>
        </w:rPr>
      </w:pPr>
    </w:p>
    <w:p w14:paraId="56A640A5" w14:textId="6A2C7BEC" w:rsidR="008A5A93" w:rsidRPr="00424070" w:rsidRDefault="00F32853" w:rsidP="00781B9E">
      <w:pPr>
        <w:pStyle w:val="Balk2"/>
        <w:numPr>
          <w:ilvl w:val="1"/>
          <w:numId w:val="27"/>
        </w:numPr>
        <w:jc w:val="center"/>
        <w:rPr>
          <w:rFonts w:eastAsia="Calibri"/>
        </w:rPr>
      </w:pPr>
      <w:r w:rsidRPr="00424070">
        <w:rPr>
          <w:rFonts w:eastAsia="Calibri"/>
        </w:rPr>
        <w:t xml:space="preserve"> </w:t>
      </w:r>
      <w:bookmarkStart w:id="126" w:name="_Toc195048671"/>
      <w:r w:rsidR="008A5A93" w:rsidRPr="00424070">
        <w:rPr>
          <w:rFonts w:eastAsia="Calibri"/>
        </w:rPr>
        <w:t>Beslenme Hizmetleri</w:t>
      </w:r>
      <w:bookmarkEnd w:id="126"/>
    </w:p>
    <w:p w14:paraId="0C5A999F" w14:textId="11A9FE95" w:rsidR="00951875" w:rsidRPr="00424070" w:rsidRDefault="008A5A93" w:rsidP="00781B9E">
      <w:pPr>
        <w:spacing w:line="360" w:lineRule="auto"/>
        <w:ind w:firstLine="567"/>
        <w:jc w:val="both"/>
        <w:rPr>
          <w:rFonts w:eastAsia="Calibri"/>
        </w:rPr>
      </w:pPr>
      <w:r w:rsidRPr="00424070">
        <w:rPr>
          <w:rFonts w:eastAsia="Calibri"/>
        </w:rPr>
        <w:t xml:space="preserve">Pamukkale Üniversitesi öğrencileri ve personeli hafta içi her gün 12.00-13.30 arasında yemekhane hizmetlerini kullanabilmektedir. Haftalık yemek listesine </w:t>
      </w:r>
      <w:hyperlink r:id="rId107" w:history="1">
        <w:r w:rsidRPr="00424070">
          <w:rPr>
            <w:rStyle w:val="Kpr"/>
            <w:rFonts w:eastAsia="Calibri"/>
            <w:color w:val="auto"/>
          </w:rPr>
          <w:t>https://www.pau.edu.tr/pau/tr/yemekMenuleri</w:t>
        </w:r>
      </w:hyperlink>
      <w:r w:rsidRPr="00424070">
        <w:rPr>
          <w:rFonts w:eastAsia="Calibri"/>
        </w:rPr>
        <w:t xml:space="preserve"> linkinden ulaşılmaktadır. Yemekhane hizmetleri ile ilgili fiyat listesi Pamukkale Üniversitesi Sağlık, Kültür ve Spor Daire Başkanlığı Beslenme Hizmetleri Şube Müdürlüğü tarafından paylaşılmaktadır. Yemekhane hizmetleri ile ilgili fiyat listesine </w:t>
      </w:r>
      <w:hyperlink r:id="rId108" w:history="1">
        <w:r w:rsidRPr="00424070">
          <w:rPr>
            <w:rStyle w:val="Kpr"/>
            <w:rFonts w:eastAsia="Calibri"/>
            <w:color w:val="auto"/>
          </w:rPr>
          <w:t>https://www.pau.edu.tr/sks/tr/sayfa/merkez-yemekhane</w:t>
        </w:r>
      </w:hyperlink>
      <w:r w:rsidRPr="00424070">
        <w:rPr>
          <w:rFonts w:eastAsia="Calibri"/>
        </w:rPr>
        <w:t xml:space="preserve"> linkinden ulaşılabilmektedir. </w:t>
      </w:r>
    </w:p>
    <w:p w14:paraId="03BD6199" w14:textId="77777777" w:rsidR="00FC093E" w:rsidRPr="00424070" w:rsidRDefault="00FC093E" w:rsidP="00781B9E">
      <w:pPr>
        <w:spacing w:line="360" w:lineRule="auto"/>
        <w:ind w:firstLine="567"/>
        <w:jc w:val="both"/>
        <w:rPr>
          <w:rFonts w:eastAsia="Calibri"/>
          <w:b/>
          <w:bCs/>
        </w:rPr>
      </w:pPr>
    </w:p>
    <w:p w14:paraId="5F06E4B3" w14:textId="0E219DC2" w:rsidR="00FC093E" w:rsidRPr="00424070" w:rsidRDefault="00FC093E" w:rsidP="00781B9E">
      <w:pPr>
        <w:pStyle w:val="Balk2"/>
        <w:numPr>
          <w:ilvl w:val="1"/>
          <w:numId w:val="27"/>
        </w:numPr>
        <w:jc w:val="center"/>
        <w:rPr>
          <w:rFonts w:eastAsia="Calibri"/>
        </w:rPr>
      </w:pPr>
      <w:bookmarkStart w:id="127" w:name="_Toc195048672"/>
      <w:r w:rsidRPr="00424070">
        <w:rPr>
          <w:rFonts w:eastAsia="Calibri"/>
        </w:rPr>
        <w:t>Spor Hizmetleri</w:t>
      </w:r>
      <w:bookmarkEnd w:id="127"/>
    </w:p>
    <w:p w14:paraId="28B4174D" w14:textId="0D306A9A" w:rsidR="008A5A93" w:rsidRPr="00424070" w:rsidRDefault="008A5A93" w:rsidP="00781B9E">
      <w:pPr>
        <w:spacing w:line="360" w:lineRule="auto"/>
        <w:ind w:firstLine="567"/>
        <w:jc w:val="both"/>
        <w:rPr>
          <w:rFonts w:eastAsia="Calibri"/>
        </w:rPr>
      </w:pPr>
      <w:r w:rsidRPr="00424070">
        <w:rPr>
          <w:rFonts w:eastAsia="Calibri"/>
        </w:rPr>
        <w:t>Spor hizmetleri olarak öğrencilerimizin ve çalışanlarımızın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sağlamaktır. Bu amaçla Üniversitemiz Kınıklı Kampusunda 1 suni çim saha, 2 halı saha, 3 tenis kortu, 1 basketbol sahası, 1 kapalı spor salonu bulunmaktadır. Ayrıca, içeresinde olimpik yüzme havuzu, squash salonu, yapay tırmanış duvarı, aerobik, step ve modern dans salonu, fitness salonu, sauna, Türk hamamı, Fin hamamı, jakuzi, masaj salonu, çocuk oyun salonu ve dinlenme kafeteryaları bulunan spor merkezimiz bulunmaktadır. Üniversitemiz öğrenci ve personeli program dahilinde tüm spor tesislerinden günün her saatinde faydalanmaktadır.</w:t>
      </w:r>
      <w:r w:rsidR="0094110B" w:rsidRPr="00424070">
        <w:rPr>
          <w:rFonts w:eastAsia="Calibri"/>
        </w:rPr>
        <w:t xml:space="preserve"> </w:t>
      </w:r>
      <w:r w:rsidRPr="00424070">
        <w:rPr>
          <w:rFonts w:eastAsia="Calibri"/>
        </w:rPr>
        <w:t>Ayrıca, öğrenci ve personelimizin beden sağlıklarını korumak ve kaynaşmalarını sağlamak amacıyla yıl boyunca sportif turnuva ve müsabakalar düzenlenmektedir.</w:t>
      </w:r>
      <w:r w:rsidR="008305EC" w:rsidRPr="00424070">
        <w:rPr>
          <w:rFonts w:eastAsia="Calibri"/>
        </w:rPr>
        <w:t xml:space="preserve"> Bununla birlikte personel Pamukkale Üniversitesi Spor Bilimleri ve Teknolojisi Araştırma ve Uygulama Merkezinde sunulan kurslara katılabilir, havuz ve spor alanlarını kullanabilir. Kullanım alanları ve personele özel fiyatlara </w:t>
      </w:r>
      <w:hyperlink r:id="rId109" w:history="1">
        <w:r w:rsidR="008305EC" w:rsidRPr="00424070">
          <w:rPr>
            <w:rStyle w:val="Kpr"/>
            <w:rFonts w:eastAsia="Calibri"/>
            <w:color w:val="auto"/>
          </w:rPr>
          <w:t>https://spormerkezi.pau.edu.tr/index.html</w:t>
        </w:r>
      </w:hyperlink>
      <w:r w:rsidR="008305EC" w:rsidRPr="00424070">
        <w:rPr>
          <w:rFonts w:eastAsia="Calibri"/>
        </w:rPr>
        <w:t xml:space="preserve"> adresinden ulaşılabilmektedir.</w:t>
      </w:r>
    </w:p>
    <w:p w14:paraId="600799DD" w14:textId="77777777" w:rsidR="00FC093E" w:rsidRPr="00424070" w:rsidRDefault="00FC093E" w:rsidP="00781B9E">
      <w:pPr>
        <w:spacing w:line="360" w:lineRule="auto"/>
        <w:jc w:val="both"/>
        <w:rPr>
          <w:rFonts w:eastAsia="Calibri"/>
          <w:b/>
          <w:bCs/>
        </w:rPr>
      </w:pPr>
    </w:p>
    <w:p w14:paraId="1FEEB273" w14:textId="1BB91A23" w:rsidR="008A5A93" w:rsidRPr="00424070" w:rsidRDefault="008A5A93" w:rsidP="00781B9E">
      <w:pPr>
        <w:pStyle w:val="Balk2"/>
        <w:numPr>
          <w:ilvl w:val="1"/>
          <w:numId w:val="27"/>
        </w:numPr>
        <w:jc w:val="center"/>
        <w:rPr>
          <w:rFonts w:eastAsia="Calibri"/>
        </w:rPr>
      </w:pPr>
      <w:bookmarkStart w:id="128" w:name="_Toc195048673"/>
      <w:r w:rsidRPr="00424070">
        <w:rPr>
          <w:rFonts w:eastAsia="Calibri"/>
        </w:rPr>
        <w:t>Sosyal Hizmetler</w:t>
      </w:r>
      <w:bookmarkEnd w:id="128"/>
    </w:p>
    <w:p w14:paraId="2340B893" w14:textId="77777777" w:rsidR="008A5A93" w:rsidRPr="00424070" w:rsidRDefault="008A5A93" w:rsidP="00781B9E">
      <w:pPr>
        <w:spacing w:line="360" w:lineRule="auto"/>
        <w:ind w:firstLine="567"/>
        <w:jc w:val="both"/>
        <w:rPr>
          <w:rFonts w:eastAsia="Calibri"/>
        </w:rPr>
      </w:pPr>
      <w:r w:rsidRPr="00424070">
        <w:rPr>
          <w:rFonts w:eastAsia="Calibri"/>
        </w:rPr>
        <w:t xml:space="preserve">Öğrencilerimizden ekonomik durumu iyi olmayan ve başarılı öğrencilere bütçe imkânları ölçüsünde beslenme, barınma, kitap, kırtasiye vb. ihtiyaçlarının karşılanması için ücretsiz yemek ve çalışma bursu verilmektedir. Ayrıca, üniversite öğrenimine devam edebilmek için </w:t>
      </w:r>
      <w:r w:rsidRPr="00424070">
        <w:rPr>
          <w:rFonts w:eastAsia="Calibri"/>
        </w:rPr>
        <w:lastRenderedPageBreak/>
        <w:t>ekonomik desteğe ihtiyaç duyan başarılı öğrenciler TEV, MEB, SYDTF, TÜBİTAK gibi kurum ve kuruluşlardan burs almaktadırlar.</w:t>
      </w:r>
      <w:r w:rsidRPr="00424070">
        <w:rPr>
          <w:rFonts w:eastAsia="Calibri"/>
        </w:rPr>
        <w:br/>
        <w:t>Psikolojik Danışma ve Rehberlik Hizmetleri olarak öğrencilerin karşılaştıkları duygusal, sosyal, eğitime veya meslek ve iş seçimine ilişkin sorunların çözümünde onlara danışmanlık ve rehberlik yapmakta, Yeni giren öğrencilere, üniversite, kurallar ve yakın çevre hakkında tanıtıcı ve aydınlatıcı bilgiler vererek, öğrencinin çevreye ve üniversiteye alışması sağlanmakta, duygusal sorunları olan öğrencilere, istek ve ihtiyaçlarına göre bireysel veya grupla psikolojik danışma yapılarak, bireyin önemli kararlar almasına, kendisini daha iyi tanımasına, çevresindeki insanlarla daha etkili ilişkiler kurmasına yardımcı olunmaktadır.</w:t>
      </w:r>
    </w:p>
    <w:p w14:paraId="71062378" w14:textId="62AAD3CC" w:rsidR="009E4591" w:rsidRPr="00424070" w:rsidRDefault="008A5A93" w:rsidP="00781B9E">
      <w:pPr>
        <w:spacing w:line="360" w:lineRule="auto"/>
        <w:jc w:val="both"/>
        <w:rPr>
          <w:rFonts w:eastAsia="Calibri"/>
        </w:rPr>
      </w:pPr>
      <w:r w:rsidRPr="00424070">
        <w:rPr>
          <w:rFonts w:eastAsia="Calibri"/>
        </w:rPr>
        <w:t>Öğrencilerin kaldığı odalarda banyo ve tuvalet mevcut olup, 24 saat sıcak su imkânı vardır. Yurtlarda sabah kahvaltısı, öğle yemeği ve akşam yemeği hizmete verilmektedir. Kampusta barınan öğrenciler için 4000m</w:t>
      </w:r>
      <w:r w:rsidRPr="00424070">
        <w:rPr>
          <w:rFonts w:eastAsia="Calibri"/>
          <w:vertAlign w:val="superscript"/>
        </w:rPr>
        <w:t>2</w:t>
      </w:r>
      <w:r w:rsidRPr="00424070">
        <w:rPr>
          <w:rFonts w:eastAsia="Calibri"/>
        </w:rPr>
        <w:t> alanda hizmet veren kantin kafeterya binası mevcut olup, aynı anda 2500 öğrenciye yemek verebilecek yemek salonu, kantin, internet kafe, bilardo salonu, kadın kuaförü, erkek berberi, fotokopi, terzi, ayakkabı tamircisi, çamaşırhanesi ile öğrenciye hizmet vermektedir.</w:t>
      </w:r>
    </w:p>
    <w:p w14:paraId="3D58F6A0" w14:textId="3F7D38BE" w:rsidR="008A5A93" w:rsidRPr="00424070" w:rsidRDefault="008A5A93" w:rsidP="00781B9E">
      <w:pPr>
        <w:pStyle w:val="Balk2"/>
        <w:numPr>
          <w:ilvl w:val="1"/>
          <w:numId w:val="27"/>
        </w:numPr>
        <w:jc w:val="center"/>
        <w:rPr>
          <w:rFonts w:eastAsia="Calibri"/>
        </w:rPr>
      </w:pPr>
      <w:bookmarkStart w:id="129" w:name="_Toc195048674"/>
      <w:r w:rsidRPr="00424070">
        <w:rPr>
          <w:rFonts w:eastAsia="Calibri"/>
        </w:rPr>
        <w:t>Engelli Öğrenci Hizmetleri</w:t>
      </w:r>
      <w:bookmarkEnd w:id="129"/>
    </w:p>
    <w:p w14:paraId="2C88F3F7" w14:textId="77777777" w:rsidR="0094110B" w:rsidRPr="00424070" w:rsidRDefault="008A5A93" w:rsidP="00781B9E">
      <w:pPr>
        <w:spacing w:line="360" w:lineRule="auto"/>
        <w:ind w:firstLine="567"/>
        <w:jc w:val="both"/>
        <w:rPr>
          <w:rFonts w:eastAsia="Calibri"/>
        </w:rPr>
      </w:pPr>
      <w:r w:rsidRPr="00424070">
        <w:rPr>
          <w:rFonts w:eastAsia="Calibri"/>
        </w:rPr>
        <w:t>Üniversitemizde öğrenim gören engelli öğrencilerin, öğrenim hayatlarını kolaylaştırabilmek için gerekli tedbirler alınarak, bu yönde düzenlemeler yapılması, engelli öğrencilerin öğrenimlerini sürdürdükleri sırada meydana gelebilecek ihtiyaçlarının karşılanmasını ve karşılaşabilecekleri engelleri ve bunlara karşı alınması gereken önlemleri belirleyerek, ortadan kaldırmak için çözüm önerileri sunarak, gerekli düzenlemeleri yapmaktadır.</w:t>
      </w:r>
    </w:p>
    <w:p w14:paraId="52DCD112" w14:textId="0FEDB016" w:rsidR="008A5A93" w:rsidRPr="00424070" w:rsidRDefault="008A5A93" w:rsidP="00781B9E">
      <w:pPr>
        <w:spacing w:line="360" w:lineRule="auto"/>
        <w:ind w:firstLine="567"/>
        <w:jc w:val="both"/>
        <w:rPr>
          <w:rFonts w:eastAsia="Calibri"/>
        </w:rPr>
      </w:pPr>
      <w:r w:rsidRPr="00424070">
        <w:rPr>
          <w:rFonts w:eastAsia="Calibri"/>
        </w:rPr>
        <w:t>Engelli olan üniversite öğrencilerinin akademik, fiziksel, psikolojik ve sosyal yaşamlarını engellemeyecek biçimde öğretim programlarını düzenlemek için hem engelli öğrencinin devam ettiği eğitim ortamının düzenlenmesini sağlamak, hem de engellilere yönelik araç gereç temini, özel ders materyallerinin hazırlanması, engellilere uygun eğitim, araştırma ve barındırma ortamlarının hazırlanması konularında çalışmalar yapılmaktadır. Maddi güçlüğü bulunan engelli öğrencilerin yardımcı araç, gereçlerinin ücretsiz temini sağlanmakta, engelli öğrencilerimize ücretsiz yemek bursu ve dileyenlere çalışma bursu verilmektedir.</w:t>
      </w:r>
    </w:p>
    <w:p w14:paraId="412CFB88" w14:textId="77777777" w:rsidR="0094110B" w:rsidRPr="00424070" w:rsidRDefault="0094110B" w:rsidP="00781B9E">
      <w:pPr>
        <w:spacing w:line="360" w:lineRule="auto"/>
        <w:jc w:val="both"/>
        <w:rPr>
          <w:rFonts w:eastAsia="Calibri"/>
          <w:b/>
          <w:bCs/>
        </w:rPr>
      </w:pPr>
    </w:p>
    <w:p w14:paraId="7C4D9027" w14:textId="65943612" w:rsidR="008A5A93" w:rsidRPr="00424070" w:rsidRDefault="008A5A93" w:rsidP="00781B9E">
      <w:pPr>
        <w:pStyle w:val="Balk2"/>
        <w:numPr>
          <w:ilvl w:val="1"/>
          <w:numId w:val="27"/>
        </w:numPr>
        <w:jc w:val="center"/>
        <w:rPr>
          <w:rFonts w:eastAsia="Calibri"/>
        </w:rPr>
      </w:pPr>
      <w:bookmarkStart w:id="130" w:name="_Toc195048675"/>
      <w:r w:rsidRPr="00424070">
        <w:rPr>
          <w:rFonts w:eastAsia="Calibri"/>
        </w:rPr>
        <w:t>Kültür Hizmetleri</w:t>
      </w:r>
      <w:bookmarkEnd w:id="130"/>
    </w:p>
    <w:p w14:paraId="1F6BB612" w14:textId="77777777" w:rsidR="0094110B" w:rsidRPr="00424070" w:rsidRDefault="008A5A93" w:rsidP="00781B9E">
      <w:pPr>
        <w:spacing w:line="360" w:lineRule="auto"/>
        <w:ind w:firstLine="567"/>
        <w:jc w:val="both"/>
        <w:rPr>
          <w:rFonts w:eastAsia="Calibri"/>
        </w:rPr>
      </w:pPr>
      <w:r w:rsidRPr="00424070">
        <w:rPr>
          <w:rFonts w:eastAsia="Calibri"/>
        </w:rPr>
        <w:t xml:space="preserve">Kültür hizmetleri olarak, öğrencilerimizin ilgi alanlarına göre, boş zamanlarını değerlendirmek, yeni ilgi alanları ile birlikte dinlenme ve eğlenme alışkanlığı kazanmalarını sağlamak, güzel sanatlarla ilgili faaliyetleri izlemelerini, isterlerse bu faaliyetlere katılmalarını </w:t>
      </w:r>
      <w:r w:rsidRPr="00424070">
        <w:rPr>
          <w:rFonts w:eastAsia="Calibri"/>
        </w:rPr>
        <w:lastRenderedPageBreak/>
        <w:t>da temin etmek amacıyla aşağıda gösterilen hizmetler yürütülmektedir.</w:t>
      </w:r>
      <w:r w:rsidRPr="00424070">
        <w:rPr>
          <w:rFonts w:eastAsia="Calibri"/>
        </w:rPr>
        <w:br/>
        <w:t>Resim ve fotoğraf sergileri açmak, konser, konferans, tiyatro ve benzeri sanat ve kültür alanlarında faaliyetler düzenlemek ve bu maksatla bu çeşit faaliyetlerde bulunan kuruluşlarla işbirliği yaparak, öğrencilerimizin daha geniş ölçüde sanat ve kültür faaliyetlerinden yararlanmaları sağlanmaktadır.</w:t>
      </w:r>
    </w:p>
    <w:p w14:paraId="094235F3" w14:textId="51DCD1DC" w:rsidR="008A5A93" w:rsidRPr="00424070" w:rsidRDefault="008A5A93" w:rsidP="00781B9E">
      <w:pPr>
        <w:spacing w:line="360" w:lineRule="auto"/>
        <w:ind w:firstLine="567"/>
        <w:jc w:val="both"/>
        <w:rPr>
          <w:rFonts w:eastAsia="Calibri"/>
        </w:rPr>
      </w:pPr>
      <w:r w:rsidRPr="00424070">
        <w:rPr>
          <w:rFonts w:eastAsia="Calibri"/>
        </w:rPr>
        <w:t>Öğrencilerimizin boş zamanlarında ilgi ve yeteneklerine göre sanat ve kültür çalışmaları yapmaları için resim, fotoğraf, el sanatları, halk sanatları, klasik</w:t>
      </w:r>
      <w:r w:rsidRPr="00424070">
        <w:rPr>
          <w:rFonts w:eastAsia="Calibri"/>
        </w:rPr>
        <w:br/>
        <w:t>dans, müzik ve benzeri faaliyet alanlarında kurslar, çalışma grupları, korolar oluşturmak, bu grup ve koroların, Üniversitemiz içinde ve dışında konser, gösteri, sergi ve karşılama gibi faaliyetlerde bulunmalarını veya karşılaşmalara katılmaları sağlanmaktadır.</w:t>
      </w:r>
    </w:p>
    <w:p w14:paraId="4C1C5FE0" w14:textId="77777777" w:rsidR="008A5A93" w:rsidRPr="00424070" w:rsidRDefault="008A5A93" w:rsidP="00781B9E">
      <w:pPr>
        <w:spacing w:line="360" w:lineRule="auto"/>
        <w:jc w:val="both"/>
        <w:rPr>
          <w:rFonts w:eastAsia="Calibri"/>
        </w:rPr>
      </w:pPr>
    </w:p>
    <w:p w14:paraId="4E36C013" w14:textId="77777777" w:rsidR="00CA690A" w:rsidRPr="00424070" w:rsidRDefault="00CA690A" w:rsidP="00781B9E">
      <w:pPr>
        <w:spacing w:line="360" w:lineRule="auto"/>
        <w:ind w:firstLine="567"/>
        <w:jc w:val="both"/>
        <w:rPr>
          <w:bCs/>
        </w:rPr>
      </w:pPr>
    </w:p>
    <w:p w14:paraId="7281C167" w14:textId="77777777" w:rsidR="004F2DF0" w:rsidRPr="00424070" w:rsidRDefault="004F2DF0" w:rsidP="00781B9E">
      <w:pPr>
        <w:spacing w:line="360" w:lineRule="auto"/>
        <w:rPr>
          <w:rFonts w:eastAsia="Calibri"/>
        </w:rPr>
      </w:pPr>
    </w:p>
    <w:sectPr w:rsidR="004F2DF0" w:rsidRPr="00424070" w:rsidSect="004E255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2A0D" w14:textId="77777777" w:rsidR="005331F4" w:rsidRDefault="005331F4" w:rsidP="003D3D34">
      <w:r>
        <w:separator/>
      </w:r>
    </w:p>
  </w:endnote>
  <w:endnote w:type="continuationSeparator" w:id="0">
    <w:p w14:paraId="75084C55" w14:textId="77777777" w:rsidR="005331F4" w:rsidRDefault="005331F4" w:rsidP="003D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9547"/>
      <w:docPartObj>
        <w:docPartGallery w:val="Page Numbers (Bottom of Page)"/>
        <w:docPartUnique/>
      </w:docPartObj>
    </w:sdtPr>
    <w:sdtContent>
      <w:p w14:paraId="1048AFA4" w14:textId="17514BAF" w:rsidR="001D6C44" w:rsidRDefault="001D6C44">
        <w:pPr>
          <w:pStyle w:val="AltBilgi"/>
          <w:jc w:val="right"/>
        </w:pPr>
        <w:r>
          <w:fldChar w:fldCharType="begin"/>
        </w:r>
        <w:r>
          <w:instrText>PAGE   \* MERGEFORMAT</w:instrText>
        </w:r>
        <w:r>
          <w:fldChar w:fldCharType="separate"/>
        </w:r>
        <w:r>
          <w:rPr>
            <w:noProof/>
          </w:rPr>
          <w:t>63</w:t>
        </w:r>
        <w:r>
          <w:fldChar w:fldCharType="end"/>
        </w:r>
      </w:p>
    </w:sdtContent>
  </w:sdt>
  <w:p w14:paraId="2F14CB55" w14:textId="77777777" w:rsidR="001D6C44" w:rsidRDefault="001D6C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71C1" w14:textId="77777777" w:rsidR="005331F4" w:rsidRDefault="005331F4" w:rsidP="003D3D34">
      <w:r>
        <w:separator/>
      </w:r>
    </w:p>
  </w:footnote>
  <w:footnote w:type="continuationSeparator" w:id="0">
    <w:p w14:paraId="0FF849BF" w14:textId="77777777" w:rsidR="005331F4" w:rsidRDefault="005331F4" w:rsidP="003D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CC"/>
    <w:multiLevelType w:val="hybridMultilevel"/>
    <w:tmpl w:val="05640E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15B9"/>
    <w:multiLevelType w:val="hybridMultilevel"/>
    <w:tmpl w:val="2E283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36287F"/>
    <w:multiLevelType w:val="hybridMultilevel"/>
    <w:tmpl w:val="B89CBC6A"/>
    <w:lvl w:ilvl="0" w:tplc="E0D01A54">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A97E67"/>
    <w:multiLevelType w:val="hybridMultilevel"/>
    <w:tmpl w:val="F1AE50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E91C2C"/>
    <w:multiLevelType w:val="hybridMultilevel"/>
    <w:tmpl w:val="E5EE71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8B6716"/>
    <w:multiLevelType w:val="hybridMultilevel"/>
    <w:tmpl w:val="E9EEF8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E446CA"/>
    <w:multiLevelType w:val="hybridMultilevel"/>
    <w:tmpl w:val="82F8F9A0"/>
    <w:lvl w:ilvl="0" w:tplc="B7DAA3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8E72F4F"/>
    <w:multiLevelType w:val="multilevel"/>
    <w:tmpl w:val="68C6EA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865D6"/>
    <w:multiLevelType w:val="multilevel"/>
    <w:tmpl w:val="A5B22496"/>
    <w:lvl w:ilvl="0">
      <w:start w:val="1"/>
      <w:numFmt w:val="decimal"/>
      <w:lvlText w:val="%1."/>
      <w:lvlJc w:val="left"/>
      <w:pPr>
        <w:ind w:left="720" w:hanging="360"/>
      </w:pPr>
      <w:rPr>
        <w:rFonts w:ascii="Times New Roman" w:hAnsi="Times New Roman" w:cs="Times New Roman" w:hint="default"/>
        <w:b/>
        <w:color w:val="auto"/>
        <w:sz w:val="24"/>
      </w:rPr>
    </w:lvl>
    <w:lvl w:ilvl="1">
      <w:start w:val="3"/>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211D59"/>
    <w:multiLevelType w:val="multilevel"/>
    <w:tmpl w:val="280A8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93FD2"/>
    <w:multiLevelType w:val="multilevel"/>
    <w:tmpl w:val="EC285930"/>
    <w:lvl w:ilvl="0">
      <w:start w:val="1"/>
      <w:numFmt w:val="decimal"/>
      <w:lvlText w:val="%1."/>
      <w:lvlJc w:val="left"/>
      <w:pPr>
        <w:ind w:left="720" w:hanging="360"/>
      </w:pPr>
      <w:rPr>
        <w:rFonts w:hint="default"/>
        <w:b/>
      </w:rPr>
    </w:lvl>
    <w:lvl w:ilvl="1">
      <w:start w:val="5"/>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0F4910"/>
    <w:multiLevelType w:val="hybridMultilevel"/>
    <w:tmpl w:val="7204A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205F2B"/>
    <w:multiLevelType w:val="hybridMultilevel"/>
    <w:tmpl w:val="EF44B7D0"/>
    <w:lvl w:ilvl="0" w:tplc="2F6808EE">
      <w:start w:val="1"/>
      <w:numFmt w:val="decimal"/>
      <w:lvlText w:val="%1."/>
      <w:lvlJc w:val="left"/>
      <w:pPr>
        <w:tabs>
          <w:tab w:val="num" w:pos="360"/>
        </w:tabs>
        <w:ind w:left="360" w:hanging="360"/>
      </w:pPr>
      <w:rPr>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3" w15:restartNumberingAfterBreak="0">
    <w:nsid w:val="14831B41"/>
    <w:multiLevelType w:val="hybridMultilevel"/>
    <w:tmpl w:val="89A26F9C"/>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5075D23"/>
    <w:multiLevelType w:val="hybridMultilevel"/>
    <w:tmpl w:val="8EB8B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380980"/>
    <w:multiLevelType w:val="multilevel"/>
    <w:tmpl w:val="42227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217BCC"/>
    <w:multiLevelType w:val="multilevel"/>
    <w:tmpl w:val="A948E138"/>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A155737"/>
    <w:multiLevelType w:val="hybridMultilevel"/>
    <w:tmpl w:val="1F1008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AC357C6"/>
    <w:multiLevelType w:val="hybridMultilevel"/>
    <w:tmpl w:val="8A52E246"/>
    <w:lvl w:ilvl="0" w:tplc="E0D01A5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1CA47D21"/>
    <w:multiLevelType w:val="hybridMultilevel"/>
    <w:tmpl w:val="3E06F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D23756F"/>
    <w:multiLevelType w:val="multilevel"/>
    <w:tmpl w:val="48C4F622"/>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27802C9"/>
    <w:multiLevelType w:val="multilevel"/>
    <w:tmpl w:val="0B34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1E435B"/>
    <w:multiLevelType w:val="hybridMultilevel"/>
    <w:tmpl w:val="5ABC66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5527641"/>
    <w:multiLevelType w:val="hybridMultilevel"/>
    <w:tmpl w:val="F18C07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7BA3B41"/>
    <w:multiLevelType w:val="hybridMultilevel"/>
    <w:tmpl w:val="C428D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80C094B"/>
    <w:multiLevelType w:val="hybridMultilevel"/>
    <w:tmpl w:val="43B002DA"/>
    <w:lvl w:ilvl="0" w:tplc="D656451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285B729B"/>
    <w:multiLevelType w:val="hybridMultilevel"/>
    <w:tmpl w:val="B6323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9A440D4"/>
    <w:multiLevelType w:val="hybridMultilevel"/>
    <w:tmpl w:val="A0100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A2916D9"/>
    <w:multiLevelType w:val="multilevel"/>
    <w:tmpl w:val="1C00AED4"/>
    <w:lvl w:ilvl="0">
      <w:start w:val="8"/>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471092"/>
    <w:multiLevelType w:val="hybridMultilevel"/>
    <w:tmpl w:val="C34E034A"/>
    <w:lvl w:ilvl="0" w:tplc="0409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ACF72DE"/>
    <w:multiLevelType w:val="multilevel"/>
    <w:tmpl w:val="F68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910F9E"/>
    <w:multiLevelType w:val="hybridMultilevel"/>
    <w:tmpl w:val="C116E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D177BFC"/>
    <w:multiLevelType w:val="hybridMultilevel"/>
    <w:tmpl w:val="8D242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D2B09A2"/>
    <w:multiLevelType w:val="hybridMultilevel"/>
    <w:tmpl w:val="6E66D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2E9F35BA"/>
    <w:multiLevelType w:val="multilevel"/>
    <w:tmpl w:val="E2FC73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2FCF4461"/>
    <w:multiLevelType w:val="hybridMultilevel"/>
    <w:tmpl w:val="B896EBA2"/>
    <w:lvl w:ilvl="0" w:tplc="69401812">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08A5EFA"/>
    <w:multiLevelType w:val="hybridMultilevel"/>
    <w:tmpl w:val="C6C2AB9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3286690F"/>
    <w:multiLevelType w:val="hybridMultilevel"/>
    <w:tmpl w:val="46FECC5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8" w15:restartNumberingAfterBreak="0">
    <w:nsid w:val="335D2A7E"/>
    <w:multiLevelType w:val="hybridMultilevel"/>
    <w:tmpl w:val="9CC0E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3632742"/>
    <w:multiLevelType w:val="multilevel"/>
    <w:tmpl w:val="718432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0E4923"/>
    <w:multiLevelType w:val="hybridMultilevel"/>
    <w:tmpl w:val="E5EE718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357D48D9"/>
    <w:multiLevelType w:val="hybridMultilevel"/>
    <w:tmpl w:val="E280CAC4"/>
    <w:lvl w:ilvl="0" w:tplc="7A7ED6D4">
      <w:start w:val="2024"/>
      <w:numFmt w:val="bullet"/>
      <w:lvlText w:val="•"/>
      <w:lvlJc w:val="left"/>
      <w:pPr>
        <w:ind w:left="1070" w:hanging="71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5B6374B"/>
    <w:multiLevelType w:val="hybridMultilevel"/>
    <w:tmpl w:val="CA3882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383A405E"/>
    <w:multiLevelType w:val="hybridMultilevel"/>
    <w:tmpl w:val="1D442288"/>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95823A5"/>
    <w:multiLevelType w:val="hybridMultilevel"/>
    <w:tmpl w:val="703E8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3BC703C1"/>
    <w:multiLevelType w:val="hybridMultilevel"/>
    <w:tmpl w:val="596032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D0B0E8D"/>
    <w:multiLevelType w:val="multilevel"/>
    <w:tmpl w:val="5D760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5261719"/>
    <w:multiLevelType w:val="hybridMultilevel"/>
    <w:tmpl w:val="A3C66C2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45470031"/>
    <w:multiLevelType w:val="multilevel"/>
    <w:tmpl w:val="F0907E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6F782D"/>
    <w:multiLevelType w:val="hybridMultilevel"/>
    <w:tmpl w:val="6EDC80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46EE4BA2"/>
    <w:multiLevelType w:val="multilevel"/>
    <w:tmpl w:val="73C27098"/>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7C76D50"/>
    <w:multiLevelType w:val="hybridMultilevel"/>
    <w:tmpl w:val="1862D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7DF06F9"/>
    <w:multiLevelType w:val="hybridMultilevel"/>
    <w:tmpl w:val="2A4E63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487D3875"/>
    <w:multiLevelType w:val="multilevel"/>
    <w:tmpl w:val="2DEE6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AC7DD3"/>
    <w:multiLevelType w:val="hybridMultilevel"/>
    <w:tmpl w:val="A1F27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B14073F"/>
    <w:multiLevelType w:val="hybridMultilevel"/>
    <w:tmpl w:val="573AD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4EE732E4"/>
    <w:multiLevelType w:val="hybridMultilevel"/>
    <w:tmpl w:val="089A5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4F7461F4"/>
    <w:multiLevelType w:val="hybridMultilevel"/>
    <w:tmpl w:val="41EEA4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8" w15:restartNumberingAfterBreak="0">
    <w:nsid w:val="50940649"/>
    <w:multiLevelType w:val="hybridMultilevel"/>
    <w:tmpl w:val="4184EC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517F3D14"/>
    <w:multiLevelType w:val="hybridMultilevel"/>
    <w:tmpl w:val="B896EBA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23A4009"/>
    <w:multiLevelType w:val="hybridMultilevel"/>
    <w:tmpl w:val="FF0AB250"/>
    <w:lvl w:ilvl="0" w:tplc="470C196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3B2196B"/>
    <w:multiLevelType w:val="hybridMultilevel"/>
    <w:tmpl w:val="B3288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56B239BA"/>
    <w:multiLevelType w:val="multilevel"/>
    <w:tmpl w:val="A80A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635543"/>
    <w:multiLevelType w:val="hybridMultilevel"/>
    <w:tmpl w:val="56D453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15:restartNumberingAfterBreak="0">
    <w:nsid w:val="5AC2160E"/>
    <w:multiLevelType w:val="hybridMultilevel"/>
    <w:tmpl w:val="86BAF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5BA21AA5"/>
    <w:multiLevelType w:val="hybridMultilevel"/>
    <w:tmpl w:val="3670BBE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6" w15:restartNumberingAfterBreak="0">
    <w:nsid w:val="60295F65"/>
    <w:multiLevelType w:val="hybridMultilevel"/>
    <w:tmpl w:val="82F8F9A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7" w15:restartNumberingAfterBreak="0">
    <w:nsid w:val="60ED1FF8"/>
    <w:multiLevelType w:val="hybridMultilevel"/>
    <w:tmpl w:val="9A3449E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8" w15:restartNumberingAfterBreak="0">
    <w:nsid w:val="60F5653D"/>
    <w:multiLevelType w:val="hybridMultilevel"/>
    <w:tmpl w:val="5FBC04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A66AF5"/>
    <w:multiLevelType w:val="hybridMultilevel"/>
    <w:tmpl w:val="1862D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4736082"/>
    <w:multiLevelType w:val="hybridMultilevel"/>
    <w:tmpl w:val="4808C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663F3EDE"/>
    <w:multiLevelType w:val="hybridMultilevel"/>
    <w:tmpl w:val="B896EB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8D801EE"/>
    <w:multiLevelType w:val="hybridMultilevel"/>
    <w:tmpl w:val="5C743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6B5D2463"/>
    <w:multiLevelType w:val="multilevel"/>
    <w:tmpl w:val="EC94882C"/>
    <w:lvl w:ilvl="0">
      <w:start w:val="1"/>
      <w:numFmt w:val="decimal"/>
      <w:lvlText w:val="%1."/>
      <w:lvlJc w:val="left"/>
      <w:pPr>
        <w:ind w:left="720" w:hanging="360"/>
      </w:pPr>
      <w:rPr>
        <w:rFonts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BE03201"/>
    <w:multiLevelType w:val="multilevel"/>
    <w:tmpl w:val="D89C78C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bCs/>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6CA3732E"/>
    <w:multiLevelType w:val="multilevel"/>
    <w:tmpl w:val="F87C6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6D38B8"/>
    <w:multiLevelType w:val="hybridMultilevel"/>
    <w:tmpl w:val="45A42CA0"/>
    <w:lvl w:ilvl="0" w:tplc="9C3C238E">
      <w:start w:val="1"/>
      <w:numFmt w:val="decimal"/>
      <w:lvlText w:val="%1."/>
      <w:lvlJc w:val="right"/>
      <w:pPr>
        <w:ind w:left="745" w:hanging="360"/>
      </w:pPr>
      <w:rPr>
        <w:rFonts w:hint="default"/>
      </w:rPr>
    </w:lvl>
    <w:lvl w:ilvl="1" w:tplc="041F0019" w:tentative="1">
      <w:start w:val="1"/>
      <w:numFmt w:val="lowerLetter"/>
      <w:lvlText w:val="%2."/>
      <w:lvlJc w:val="left"/>
      <w:pPr>
        <w:ind w:left="1465" w:hanging="360"/>
      </w:pPr>
    </w:lvl>
    <w:lvl w:ilvl="2" w:tplc="041F001B" w:tentative="1">
      <w:start w:val="1"/>
      <w:numFmt w:val="lowerRoman"/>
      <w:lvlText w:val="%3."/>
      <w:lvlJc w:val="right"/>
      <w:pPr>
        <w:ind w:left="2185" w:hanging="180"/>
      </w:pPr>
    </w:lvl>
    <w:lvl w:ilvl="3" w:tplc="041F000F" w:tentative="1">
      <w:start w:val="1"/>
      <w:numFmt w:val="decimal"/>
      <w:lvlText w:val="%4."/>
      <w:lvlJc w:val="left"/>
      <w:pPr>
        <w:ind w:left="2905" w:hanging="360"/>
      </w:pPr>
    </w:lvl>
    <w:lvl w:ilvl="4" w:tplc="041F0019" w:tentative="1">
      <w:start w:val="1"/>
      <w:numFmt w:val="lowerLetter"/>
      <w:lvlText w:val="%5."/>
      <w:lvlJc w:val="left"/>
      <w:pPr>
        <w:ind w:left="3625" w:hanging="360"/>
      </w:pPr>
    </w:lvl>
    <w:lvl w:ilvl="5" w:tplc="041F001B" w:tentative="1">
      <w:start w:val="1"/>
      <w:numFmt w:val="lowerRoman"/>
      <w:lvlText w:val="%6."/>
      <w:lvlJc w:val="right"/>
      <w:pPr>
        <w:ind w:left="4345" w:hanging="180"/>
      </w:pPr>
    </w:lvl>
    <w:lvl w:ilvl="6" w:tplc="041F000F" w:tentative="1">
      <w:start w:val="1"/>
      <w:numFmt w:val="decimal"/>
      <w:lvlText w:val="%7."/>
      <w:lvlJc w:val="left"/>
      <w:pPr>
        <w:ind w:left="5065" w:hanging="360"/>
      </w:pPr>
    </w:lvl>
    <w:lvl w:ilvl="7" w:tplc="041F0019" w:tentative="1">
      <w:start w:val="1"/>
      <w:numFmt w:val="lowerLetter"/>
      <w:lvlText w:val="%8."/>
      <w:lvlJc w:val="left"/>
      <w:pPr>
        <w:ind w:left="5785" w:hanging="360"/>
      </w:pPr>
    </w:lvl>
    <w:lvl w:ilvl="8" w:tplc="041F001B" w:tentative="1">
      <w:start w:val="1"/>
      <w:numFmt w:val="lowerRoman"/>
      <w:lvlText w:val="%9."/>
      <w:lvlJc w:val="right"/>
      <w:pPr>
        <w:ind w:left="6505" w:hanging="180"/>
      </w:pPr>
    </w:lvl>
  </w:abstractNum>
  <w:abstractNum w:abstractNumId="77" w15:restartNumberingAfterBreak="0">
    <w:nsid w:val="701A739F"/>
    <w:multiLevelType w:val="hybridMultilevel"/>
    <w:tmpl w:val="B1E406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8" w15:restartNumberingAfterBreak="0">
    <w:nsid w:val="71231178"/>
    <w:multiLevelType w:val="hybridMultilevel"/>
    <w:tmpl w:val="9ACAB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18A014B"/>
    <w:multiLevelType w:val="hybridMultilevel"/>
    <w:tmpl w:val="77EE73A8"/>
    <w:lvl w:ilvl="0" w:tplc="8ED89F7C">
      <w:start w:val="1"/>
      <w:numFmt w:val="decimal"/>
      <w:lvlText w:val="%1."/>
      <w:lvlJc w:val="left"/>
      <w:pPr>
        <w:ind w:left="501" w:hanging="360"/>
      </w:pPr>
      <w:rPr>
        <w:rFonts w:hint="default"/>
        <w:color w:val="FF000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21E36FA"/>
    <w:multiLevelType w:val="hybridMultilevel"/>
    <w:tmpl w:val="98D47852"/>
    <w:lvl w:ilvl="0" w:tplc="61682CC0">
      <w:start w:val="1"/>
      <w:numFmt w:val="bullet"/>
      <w:lvlText w:val="•"/>
      <w:lvlJc w:val="left"/>
      <w:pPr>
        <w:tabs>
          <w:tab w:val="num" w:pos="720"/>
        </w:tabs>
        <w:ind w:left="720" w:hanging="360"/>
      </w:pPr>
      <w:rPr>
        <w:rFonts w:ascii="Arial" w:hAnsi="Arial" w:hint="default"/>
      </w:rPr>
    </w:lvl>
    <w:lvl w:ilvl="1" w:tplc="2CCA9E08" w:tentative="1">
      <w:start w:val="1"/>
      <w:numFmt w:val="bullet"/>
      <w:lvlText w:val="•"/>
      <w:lvlJc w:val="left"/>
      <w:pPr>
        <w:tabs>
          <w:tab w:val="num" w:pos="1440"/>
        </w:tabs>
        <w:ind w:left="1440" w:hanging="360"/>
      </w:pPr>
      <w:rPr>
        <w:rFonts w:ascii="Arial" w:hAnsi="Arial" w:hint="default"/>
      </w:rPr>
    </w:lvl>
    <w:lvl w:ilvl="2" w:tplc="00FC10DE" w:tentative="1">
      <w:start w:val="1"/>
      <w:numFmt w:val="bullet"/>
      <w:lvlText w:val="•"/>
      <w:lvlJc w:val="left"/>
      <w:pPr>
        <w:tabs>
          <w:tab w:val="num" w:pos="2160"/>
        </w:tabs>
        <w:ind w:left="2160" w:hanging="360"/>
      </w:pPr>
      <w:rPr>
        <w:rFonts w:ascii="Arial" w:hAnsi="Arial" w:hint="default"/>
      </w:rPr>
    </w:lvl>
    <w:lvl w:ilvl="3" w:tplc="8FAC3E8C" w:tentative="1">
      <w:start w:val="1"/>
      <w:numFmt w:val="bullet"/>
      <w:lvlText w:val="•"/>
      <w:lvlJc w:val="left"/>
      <w:pPr>
        <w:tabs>
          <w:tab w:val="num" w:pos="2880"/>
        </w:tabs>
        <w:ind w:left="2880" w:hanging="360"/>
      </w:pPr>
      <w:rPr>
        <w:rFonts w:ascii="Arial" w:hAnsi="Arial" w:hint="default"/>
      </w:rPr>
    </w:lvl>
    <w:lvl w:ilvl="4" w:tplc="FC107D24" w:tentative="1">
      <w:start w:val="1"/>
      <w:numFmt w:val="bullet"/>
      <w:lvlText w:val="•"/>
      <w:lvlJc w:val="left"/>
      <w:pPr>
        <w:tabs>
          <w:tab w:val="num" w:pos="3600"/>
        </w:tabs>
        <w:ind w:left="3600" w:hanging="360"/>
      </w:pPr>
      <w:rPr>
        <w:rFonts w:ascii="Arial" w:hAnsi="Arial" w:hint="default"/>
      </w:rPr>
    </w:lvl>
    <w:lvl w:ilvl="5" w:tplc="6EF88288" w:tentative="1">
      <w:start w:val="1"/>
      <w:numFmt w:val="bullet"/>
      <w:lvlText w:val="•"/>
      <w:lvlJc w:val="left"/>
      <w:pPr>
        <w:tabs>
          <w:tab w:val="num" w:pos="4320"/>
        </w:tabs>
        <w:ind w:left="4320" w:hanging="360"/>
      </w:pPr>
      <w:rPr>
        <w:rFonts w:ascii="Arial" w:hAnsi="Arial" w:hint="default"/>
      </w:rPr>
    </w:lvl>
    <w:lvl w:ilvl="6" w:tplc="09EE5AE4" w:tentative="1">
      <w:start w:val="1"/>
      <w:numFmt w:val="bullet"/>
      <w:lvlText w:val="•"/>
      <w:lvlJc w:val="left"/>
      <w:pPr>
        <w:tabs>
          <w:tab w:val="num" w:pos="5040"/>
        </w:tabs>
        <w:ind w:left="5040" w:hanging="360"/>
      </w:pPr>
      <w:rPr>
        <w:rFonts w:ascii="Arial" w:hAnsi="Arial" w:hint="default"/>
      </w:rPr>
    </w:lvl>
    <w:lvl w:ilvl="7" w:tplc="4E6275BA" w:tentative="1">
      <w:start w:val="1"/>
      <w:numFmt w:val="bullet"/>
      <w:lvlText w:val="•"/>
      <w:lvlJc w:val="left"/>
      <w:pPr>
        <w:tabs>
          <w:tab w:val="num" w:pos="5760"/>
        </w:tabs>
        <w:ind w:left="5760" w:hanging="360"/>
      </w:pPr>
      <w:rPr>
        <w:rFonts w:ascii="Arial" w:hAnsi="Arial" w:hint="default"/>
      </w:rPr>
    </w:lvl>
    <w:lvl w:ilvl="8" w:tplc="CEEA7D6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25B4EF3"/>
    <w:multiLevelType w:val="hybridMultilevel"/>
    <w:tmpl w:val="EDCEC1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2" w15:restartNumberingAfterBreak="0">
    <w:nsid w:val="77B81BCB"/>
    <w:multiLevelType w:val="hybridMultilevel"/>
    <w:tmpl w:val="F4980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77C45D03"/>
    <w:multiLevelType w:val="hybridMultilevel"/>
    <w:tmpl w:val="E5EE718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4" w15:restartNumberingAfterBreak="0">
    <w:nsid w:val="7A4B7001"/>
    <w:multiLevelType w:val="hybridMultilevel"/>
    <w:tmpl w:val="2C0ADBF4"/>
    <w:lvl w:ilvl="0" w:tplc="041F000F">
      <w:start w:val="1"/>
      <w:numFmt w:val="decimal"/>
      <w:lvlText w:val="%1."/>
      <w:lvlJc w:val="left"/>
      <w:pPr>
        <w:ind w:left="453" w:hanging="360"/>
      </w:pPr>
    </w:lvl>
    <w:lvl w:ilvl="1" w:tplc="041F0019" w:tentative="1">
      <w:start w:val="1"/>
      <w:numFmt w:val="lowerLetter"/>
      <w:lvlText w:val="%2."/>
      <w:lvlJc w:val="left"/>
      <w:pPr>
        <w:ind w:left="1173" w:hanging="360"/>
      </w:pPr>
    </w:lvl>
    <w:lvl w:ilvl="2" w:tplc="041F001B" w:tentative="1">
      <w:start w:val="1"/>
      <w:numFmt w:val="lowerRoman"/>
      <w:lvlText w:val="%3."/>
      <w:lvlJc w:val="right"/>
      <w:pPr>
        <w:ind w:left="1893" w:hanging="180"/>
      </w:pPr>
    </w:lvl>
    <w:lvl w:ilvl="3" w:tplc="041F000F" w:tentative="1">
      <w:start w:val="1"/>
      <w:numFmt w:val="decimal"/>
      <w:lvlText w:val="%4."/>
      <w:lvlJc w:val="left"/>
      <w:pPr>
        <w:ind w:left="2613" w:hanging="360"/>
      </w:pPr>
    </w:lvl>
    <w:lvl w:ilvl="4" w:tplc="041F0019" w:tentative="1">
      <w:start w:val="1"/>
      <w:numFmt w:val="lowerLetter"/>
      <w:lvlText w:val="%5."/>
      <w:lvlJc w:val="left"/>
      <w:pPr>
        <w:ind w:left="3333" w:hanging="360"/>
      </w:pPr>
    </w:lvl>
    <w:lvl w:ilvl="5" w:tplc="041F001B" w:tentative="1">
      <w:start w:val="1"/>
      <w:numFmt w:val="lowerRoman"/>
      <w:lvlText w:val="%6."/>
      <w:lvlJc w:val="right"/>
      <w:pPr>
        <w:ind w:left="4053" w:hanging="180"/>
      </w:pPr>
    </w:lvl>
    <w:lvl w:ilvl="6" w:tplc="041F000F" w:tentative="1">
      <w:start w:val="1"/>
      <w:numFmt w:val="decimal"/>
      <w:lvlText w:val="%7."/>
      <w:lvlJc w:val="left"/>
      <w:pPr>
        <w:ind w:left="4773" w:hanging="360"/>
      </w:pPr>
    </w:lvl>
    <w:lvl w:ilvl="7" w:tplc="041F0019" w:tentative="1">
      <w:start w:val="1"/>
      <w:numFmt w:val="lowerLetter"/>
      <w:lvlText w:val="%8."/>
      <w:lvlJc w:val="left"/>
      <w:pPr>
        <w:ind w:left="5493" w:hanging="360"/>
      </w:pPr>
    </w:lvl>
    <w:lvl w:ilvl="8" w:tplc="041F001B" w:tentative="1">
      <w:start w:val="1"/>
      <w:numFmt w:val="lowerRoman"/>
      <w:lvlText w:val="%9."/>
      <w:lvlJc w:val="right"/>
      <w:pPr>
        <w:ind w:left="6213" w:hanging="180"/>
      </w:pPr>
    </w:lvl>
  </w:abstractNum>
  <w:abstractNum w:abstractNumId="85" w15:restartNumberingAfterBreak="0">
    <w:nsid w:val="7CEA6787"/>
    <w:multiLevelType w:val="hybridMultilevel"/>
    <w:tmpl w:val="3FDC3566"/>
    <w:lvl w:ilvl="0" w:tplc="E1C26CA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6" w15:restartNumberingAfterBreak="0">
    <w:nsid w:val="7DA27C01"/>
    <w:multiLevelType w:val="hybridMultilevel"/>
    <w:tmpl w:val="3D08AFE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7" w15:restartNumberingAfterBreak="0">
    <w:nsid w:val="7E05682C"/>
    <w:multiLevelType w:val="multilevel"/>
    <w:tmpl w:val="4E5EB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E61557"/>
    <w:multiLevelType w:val="multilevel"/>
    <w:tmpl w:val="A5764E62"/>
    <w:lvl w:ilvl="0">
      <w:start w:val="1"/>
      <w:numFmt w:val="decimal"/>
      <w:lvlText w:val="%1."/>
      <w:lvlJc w:val="left"/>
      <w:pPr>
        <w:ind w:left="360" w:hanging="360"/>
      </w:pPr>
      <w:rPr>
        <w:rFonts w:hint="default"/>
      </w:rPr>
    </w:lvl>
    <w:lvl w:ilvl="1">
      <w:start w:val="8"/>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FA95ADA"/>
    <w:multiLevelType w:val="hybridMultilevel"/>
    <w:tmpl w:val="458EA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81248284">
    <w:abstractNumId w:val="62"/>
  </w:num>
  <w:num w:numId="2" w16cid:durableId="2101874345">
    <w:abstractNumId w:val="9"/>
  </w:num>
  <w:num w:numId="3" w16cid:durableId="1602100356">
    <w:abstractNumId w:val="75"/>
  </w:num>
  <w:num w:numId="4" w16cid:durableId="1273434548">
    <w:abstractNumId w:val="87"/>
  </w:num>
  <w:num w:numId="5" w16cid:durableId="938216822">
    <w:abstractNumId w:val="53"/>
  </w:num>
  <w:num w:numId="6" w16cid:durableId="929509613">
    <w:abstractNumId w:val="30"/>
  </w:num>
  <w:num w:numId="7" w16cid:durableId="1101994388">
    <w:abstractNumId w:val="39"/>
  </w:num>
  <w:num w:numId="8" w16cid:durableId="1738358491">
    <w:abstractNumId w:val="28"/>
  </w:num>
  <w:num w:numId="9" w16cid:durableId="304550327">
    <w:abstractNumId w:val="48"/>
  </w:num>
  <w:num w:numId="10" w16cid:durableId="297539535">
    <w:abstractNumId w:val="15"/>
  </w:num>
  <w:num w:numId="11" w16cid:durableId="1594438080">
    <w:abstractNumId w:val="7"/>
  </w:num>
  <w:num w:numId="12" w16cid:durableId="1199393085">
    <w:abstractNumId w:val="73"/>
  </w:num>
  <w:num w:numId="13" w16cid:durableId="1487361627">
    <w:abstractNumId w:val="65"/>
  </w:num>
  <w:num w:numId="14" w16cid:durableId="538668943">
    <w:abstractNumId w:val="83"/>
  </w:num>
  <w:num w:numId="15" w16cid:durableId="563836451">
    <w:abstractNumId w:val="67"/>
  </w:num>
  <w:num w:numId="16" w16cid:durableId="1857426669">
    <w:abstractNumId w:val="77"/>
  </w:num>
  <w:num w:numId="17" w16cid:durableId="1605108189">
    <w:abstractNumId w:val="88"/>
  </w:num>
  <w:num w:numId="18" w16cid:durableId="192769580">
    <w:abstractNumId w:val="41"/>
  </w:num>
  <w:num w:numId="19" w16cid:durableId="255286208">
    <w:abstractNumId w:val="25"/>
  </w:num>
  <w:num w:numId="20" w16cid:durableId="1364865330">
    <w:abstractNumId w:val="52"/>
  </w:num>
  <w:num w:numId="21" w16cid:durableId="118962647">
    <w:abstractNumId w:val="46"/>
  </w:num>
  <w:num w:numId="22" w16cid:durableId="1008754479">
    <w:abstractNumId w:val="16"/>
  </w:num>
  <w:num w:numId="23" w16cid:durableId="1039404233">
    <w:abstractNumId w:val="85"/>
  </w:num>
  <w:num w:numId="24" w16cid:durableId="1903641344">
    <w:abstractNumId w:val="58"/>
  </w:num>
  <w:num w:numId="25" w16cid:durableId="1228148193">
    <w:abstractNumId w:val="81"/>
  </w:num>
  <w:num w:numId="26" w16cid:durableId="895360212">
    <w:abstractNumId w:val="40"/>
  </w:num>
  <w:num w:numId="27" w16cid:durableId="1187787664">
    <w:abstractNumId w:val="74"/>
  </w:num>
  <w:num w:numId="28" w16cid:durableId="892231930">
    <w:abstractNumId w:val="20"/>
  </w:num>
  <w:num w:numId="29" w16cid:durableId="2014336849">
    <w:abstractNumId w:val="13"/>
  </w:num>
  <w:num w:numId="30" w16cid:durableId="1019771767">
    <w:abstractNumId w:val="42"/>
  </w:num>
  <w:num w:numId="31" w16cid:durableId="808015408">
    <w:abstractNumId w:val="49"/>
  </w:num>
  <w:num w:numId="32" w16cid:durableId="2002462474">
    <w:abstractNumId w:val="63"/>
  </w:num>
  <w:num w:numId="33" w16cid:durableId="454755859">
    <w:abstractNumId w:val="27"/>
  </w:num>
  <w:num w:numId="34" w16cid:durableId="1169522044">
    <w:abstractNumId w:val="18"/>
  </w:num>
  <w:num w:numId="35" w16cid:durableId="893466283">
    <w:abstractNumId w:val="2"/>
  </w:num>
  <w:num w:numId="36" w16cid:durableId="62918758">
    <w:abstractNumId w:val="26"/>
  </w:num>
  <w:num w:numId="37" w16cid:durableId="1686899600">
    <w:abstractNumId w:val="57"/>
  </w:num>
  <w:num w:numId="38" w16cid:durableId="289751049">
    <w:abstractNumId w:val="64"/>
  </w:num>
  <w:num w:numId="39" w16cid:durableId="1104611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0463310">
    <w:abstractNumId w:val="0"/>
  </w:num>
  <w:num w:numId="41" w16cid:durableId="767239667">
    <w:abstractNumId w:val="31"/>
  </w:num>
  <w:num w:numId="42" w16cid:durableId="1951430548">
    <w:abstractNumId w:val="19"/>
  </w:num>
  <w:num w:numId="43" w16cid:durableId="965357651">
    <w:abstractNumId w:val="14"/>
  </w:num>
  <w:num w:numId="44" w16cid:durableId="1783189056">
    <w:abstractNumId w:val="72"/>
  </w:num>
  <w:num w:numId="45" w16cid:durableId="615721744">
    <w:abstractNumId w:val="29"/>
  </w:num>
  <w:num w:numId="46" w16cid:durableId="1420104757">
    <w:abstractNumId w:val="45"/>
  </w:num>
  <w:num w:numId="47" w16cid:durableId="1253583779">
    <w:abstractNumId w:val="34"/>
  </w:num>
  <w:num w:numId="48" w16cid:durableId="1924682355">
    <w:abstractNumId w:val="5"/>
  </w:num>
  <w:num w:numId="49" w16cid:durableId="396897660">
    <w:abstractNumId w:val="6"/>
  </w:num>
  <w:num w:numId="50" w16cid:durableId="632060174">
    <w:abstractNumId w:val="66"/>
  </w:num>
  <w:num w:numId="51" w16cid:durableId="1209877634">
    <w:abstractNumId w:val="43"/>
  </w:num>
  <w:num w:numId="52" w16cid:durableId="135463836">
    <w:abstractNumId w:val="37"/>
  </w:num>
  <w:num w:numId="53" w16cid:durableId="138116754">
    <w:abstractNumId w:val="68"/>
  </w:num>
  <w:num w:numId="54" w16cid:durableId="1324624444">
    <w:abstractNumId w:val="8"/>
  </w:num>
  <w:num w:numId="55" w16cid:durableId="193347049">
    <w:abstractNumId w:val="3"/>
  </w:num>
  <w:num w:numId="56" w16cid:durableId="1840651177">
    <w:abstractNumId w:val="84"/>
  </w:num>
  <w:num w:numId="57" w16cid:durableId="1530751680">
    <w:abstractNumId w:val="76"/>
  </w:num>
  <w:num w:numId="58" w16cid:durableId="1040280929">
    <w:abstractNumId w:val="22"/>
  </w:num>
  <w:num w:numId="59" w16cid:durableId="99418698">
    <w:abstractNumId w:val="82"/>
  </w:num>
  <w:num w:numId="60" w16cid:durableId="334652809">
    <w:abstractNumId w:val="23"/>
  </w:num>
  <w:num w:numId="61" w16cid:durableId="721711276">
    <w:abstractNumId w:val="56"/>
  </w:num>
  <w:num w:numId="62" w16cid:durableId="588152214">
    <w:abstractNumId w:val="61"/>
  </w:num>
  <w:num w:numId="63" w16cid:durableId="95180484">
    <w:abstractNumId w:val="44"/>
  </w:num>
  <w:num w:numId="64" w16cid:durableId="525867354">
    <w:abstractNumId w:val="11"/>
  </w:num>
  <w:num w:numId="65" w16cid:durableId="1334147685">
    <w:abstractNumId w:val="55"/>
  </w:num>
  <w:num w:numId="66" w16cid:durableId="1383752590">
    <w:abstractNumId w:val="70"/>
  </w:num>
  <w:num w:numId="67" w16cid:durableId="900480249">
    <w:abstractNumId w:val="24"/>
  </w:num>
  <w:num w:numId="68" w16cid:durableId="1316179943">
    <w:abstractNumId w:val="54"/>
  </w:num>
  <w:num w:numId="69" w16cid:durableId="835803304">
    <w:abstractNumId w:val="10"/>
  </w:num>
  <w:num w:numId="70" w16cid:durableId="1485513642">
    <w:abstractNumId w:val="21"/>
  </w:num>
  <w:num w:numId="71" w16cid:durableId="1289818557">
    <w:abstractNumId w:val="17"/>
  </w:num>
  <w:num w:numId="72" w16cid:durableId="1610892212">
    <w:abstractNumId w:val="36"/>
  </w:num>
  <w:num w:numId="73" w16cid:durableId="1094322656">
    <w:abstractNumId w:val="50"/>
  </w:num>
  <w:num w:numId="74" w16cid:durableId="313801088">
    <w:abstractNumId w:val="1"/>
  </w:num>
  <w:num w:numId="75" w16cid:durableId="1495294898">
    <w:abstractNumId w:val="89"/>
  </w:num>
  <w:num w:numId="76" w16cid:durableId="1438062102">
    <w:abstractNumId w:val="32"/>
  </w:num>
  <w:num w:numId="77" w16cid:durableId="1441946827">
    <w:abstractNumId w:val="78"/>
  </w:num>
  <w:num w:numId="78" w16cid:durableId="2074086438">
    <w:abstractNumId w:val="35"/>
  </w:num>
  <w:num w:numId="79" w16cid:durableId="1270241873">
    <w:abstractNumId w:val="71"/>
  </w:num>
  <w:num w:numId="80" w16cid:durableId="1019236268">
    <w:abstractNumId w:val="59"/>
  </w:num>
  <w:num w:numId="81" w16cid:durableId="1990788133">
    <w:abstractNumId w:val="69"/>
  </w:num>
  <w:num w:numId="82" w16cid:durableId="1431392823">
    <w:abstractNumId w:val="41"/>
  </w:num>
  <w:num w:numId="83" w16cid:durableId="766773436">
    <w:abstractNumId w:val="60"/>
  </w:num>
  <w:num w:numId="84" w16cid:durableId="1032806754">
    <w:abstractNumId w:val="79"/>
  </w:num>
  <w:num w:numId="85" w16cid:durableId="982658137">
    <w:abstractNumId w:val="38"/>
  </w:num>
  <w:num w:numId="86" w16cid:durableId="1455519687">
    <w:abstractNumId w:val="51"/>
  </w:num>
  <w:num w:numId="87" w16cid:durableId="766313696">
    <w:abstractNumId w:val="4"/>
  </w:num>
  <w:num w:numId="88" w16cid:durableId="1087773843">
    <w:abstractNumId w:val="47"/>
  </w:num>
  <w:num w:numId="89" w16cid:durableId="1631780951">
    <w:abstractNumId w:val="80"/>
  </w:num>
  <w:num w:numId="90" w16cid:durableId="772096671">
    <w:abstractNumId w:val="86"/>
  </w:num>
  <w:num w:numId="91" w16cid:durableId="2102527927">
    <w:abstractNumId w:val="3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07"/>
    <w:rsid w:val="00001312"/>
    <w:rsid w:val="00002670"/>
    <w:rsid w:val="00003E18"/>
    <w:rsid w:val="00003E47"/>
    <w:rsid w:val="00005EDE"/>
    <w:rsid w:val="00006B38"/>
    <w:rsid w:val="00010CA4"/>
    <w:rsid w:val="000121A4"/>
    <w:rsid w:val="0001432F"/>
    <w:rsid w:val="00026C9A"/>
    <w:rsid w:val="00031D91"/>
    <w:rsid w:val="00032C80"/>
    <w:rsid w:val="00033988"/>
    <w:rsid w:val="00035803"/>
    <w:rsid w:val="0003782A"/>
    <w:rsid w:val="00037EB2"/>
    <w:rsid w:val="00040850"/>
    <w:rsid w:val="00047522"/>
    <w:rsid w:val="000475E8"/>
    <w:rsid w:val="0004771A"/>
    <w:rsid w:val="00052A69"/>
    <w:rsid w:val="00053003"/>
    <w:rsid w:val="0005435C"/>
    <w:rsid w:val="00061CF1"/>
    <w:rsid w:val="000620D3"/>
    <w:rsid w:val="00062D3E"/>
    <w:rsid w:val="00062D45"/>
    <w:rsid w:val="00067EBD"/>
    <w:rsid w:val="00071DFE"/>
    <w:rsid w:val="00072984"/>
    <w:rsid w:val="0007547E"/>
    <w:rsid w:val="00083922"/>
    <w:rsid w:val="00085414"/>
    <w:rsid w:val="00087DBF"/>
    <w:rsid w:val="0009169D"/>
    <w:rsid w:val="000935E3"/>
    <w:rsid w:val="00093729"/>
    <w:rsid w:val="000976D5"/>
    <w:rsid w:val="000A019E"/>
    <w:rsid w:val="000A0A5E"/>
    <w:rsid w:val="000A2E9C"/>
    <w:rsid w:val="000A4882"/>
    <w:rsid w:val="000A52CD"/>
    <w:rsid w:val="000B05A0"/>
    <w:rsid w:val="000B0EAC"/>
    <w:rsid w:val="000B1888"/>
    <w:rsid w:val="000B7261"/>
    <w:rsid w:val="000C0460"/>
    <w:rsid w:val="000C1197"/>
    <w:rsid w:val="000C33DB"/>
    <w:rsid w:val="000C41A2"/>
    <w:rsid w:val="000C47D3"/>
    <w:rsid w:val="000C5819"/>
    <w:rsid w:val="000C6711"/>
    <w:rsid w:val="000D0FDE"/>
    <w:rsid w:val="000D752D"/>
    <w:rsid w:val="000E43EB"/>
    <w:rsid w:val="000E4631"/>
    <w:rsid w:val="000E5E8E"/>
    <w:rsid w:val="000F02EA"/>
    <w:rsid w:val="000F0B62"/>
    <w:rsid w:val="000F17ED"/>
    <w:rsid w:val="000F2426"/>
    <w:rsid w:val="000F351B"/>
    <w:rsid w:val="0010100B"/>
    <w:rsid w:val="00105394"/>
    <w:rsid w:val="00107D68"/>
    <w:rsid w:val="00110DBD"/>
    <w:rsid w:val="001153F6"/>
    <w:rsid w:val="00115C7E"/>
    <w:rsid w:val="00116776"/>
    <w:rsid w:val="001235C6"/>
    <w:rsid w:val="00125112"/>
    <w:rsid w:val="00127DFF"/>
    <w:rsid w:val="00135731"/>
    <w:rsid w:val="00136A30"/>
    <w:rsid w:val="0013741F"/>
    <w:rsid w:val="00141010"/>
    <w:rsid w:val="001430D2"/>
    <w:rsid w:val="00143C16"/>
    <w:rsid w:val="00143EE0"/>
    <w:rsid w:val="001463A8"/>
    <w:rsid w:val="00150A3A"/>
    <w:rsid w:val="00151EC8"/>
    <w:rsid w:val="00153637"/>
    <w:rsid w:val="00153B7A"/>
    <w:rsid w:val="0015413B"/>
    <w:rsid w:val="00155C38"/>
    <w:rsid w:val="00155FBD"/>
    <w:rsid w:val="00157494"/>
    <w:rsid w:val="00160EC6"/>
    <w:rsid w:val="001612DF"/>
    <w:rsid w:val="0016182B"/>
    <w:rsid w:val="00161BAD"/>
    <w:rsid w:val="00165C4A"/>
    <w:rsid w:val="00171E1C"/>
    <w:rsid w:val="001730B4"/>
    <w:rsid w:val="00175556"/>
    <w:rsid w:val="00176782"/>
    <w:rsid w:val="001772FD"/>
    <w:rsid w:val="00177A5D"/>
    <w:rsid w:val="00180B72"/>
    <w:rsid w:val="001815AD"/>
    <w:rsid w:val="0018391D"/>
    <w:rsid w:val="00183DEA"/>
    <w:rsid w:val="001857AF"/>
    <w:rsid w:val="00191AC7"/>
    <w:rsid w:val="001926A9"/>
    <w:rsid w:val="00193354"/>
    <w:rsid w:val="00194548"/>
    <w:rsid w:val="00194B9C"/>
    <w:rsid w:val="001A0131"/>
    <w:rsid w:val="001A544A"/>
    <w:rsid w:val="001A661A"/>
    <w:rsid w:val="001A6F78"/>
    <w:rsid w:val="001B15D3"/>
    <w:rsid w:val="001B2F5B"/>
    <w:rsid w:val="001B330F"/>
    <w:rsid w:val="001B4F79"/>
    <w:rsid w:val="001B5327"/>
    <w:rsid w:val="001C0313"/>
    <w:rsid w:val="001C3CDE"/>
    <w:rsid w:val="001C4E56"/>
    <w:rsid w:val="001C7C15"/>
    <w:rsid w:val="001C7D37"/>
    <w:rsid w:val="001D3355"/>
    <w:rsid w:val="001D4383"/>
    <w:rsid w:val="001D56E1"/>
    <w:rsid w:val="001D6C44"/>
    <w:rsid w:val="001D79E5"/>
    <w:rsid w:val="001E030A"/>
    <w:rsid w:val="001E282D"/>
    <w:rsid w:val="001E3EFA"/>
    <w:rsid w:val="001E5DAA"/>
    <w:rsid w:val="001E5E6E"/>
    <w:rsid w:val="001E5F0D"/>
    <w:rsid w:val="001E6CFE"/>
    <w:rsid w:val="001E6EDB"/>
    <w:rsid w:val="001E7712"/>
    <w:rsid w:val="001E7CA7"/>
    <w:rsid w:val="001F59CF"/>
    <w:rsid w:val="001F60F4"/>
    <w:rsid w:val="001F637A"/>
    <w:rsid w:val="001F78F0"/>
    <w:rsid w:val="00201A69"/>
    <w:rsid w:val="00201B30"/>
    <w:rsid w:val="002025D9"/>
    <w:rsid w:val="00202811"/>
    <w:rsid w:val="00203E55"/>
    <w:rsid w:val="00211223"/>
    <w:rsid w:val="0021232E"/>
    <w:rsid w:val="00212E33"/>
    <w:rsid w:val="00214F51"/>
    <w:rsid w:val="0021596D"/>
    <w:rsid w:val="0021787F"/>
    <w:rsid w:val="00217982"/>
    <w:rsid w:val="0021799F"/>
    <w:rsid w:val="00220FAA"/>
    <w:rsid w:val="00221B56"/>
    <w:rsid w:val="00221BD8"/>
    <w:rsid w:val="00222FF7"/>
    <w:rsid w:val="002231B3"/>
    <w:rsid w:val="002234CB"/>
    <w:rsid w:val="00226365"/>
    <w:rsid w:val="002307EE"/>
    <w:rsid w:val="00231260"/>
    <w:rsid w:val="002340B4"/>
    <w:rsid w:val="0023421A"/>
    <w:rsid w:val="002377D6"/>
    <w:rsid w:val="00241C71"/>
    <w:rsid w:val="002438BE"/>
    <w:rsid w:val="002518C1"/>
    <w:rsid w:val="00251E78"/>
    <w:rsid w:val="0025395C"/>
    <w:rsid w:val="00253AC1"/>
    <w:rsid w:val="00253B63"/>
    <w:rsid w:val="00257620"/>
    <w:rsid w:val="00257C14"/>
    <w:rsid w:val="002613EC"/>
    <w:rsid w:val="00270ABE"/>
    <w:rsid w:val="002710F9"/>
    <w:rsid w:val="002718BF"/>
    <w:rsid w:val="00274D66"/>
    <w:rsid w:val="00277565"/>
    <w:rsid w:val="00280B9F"/>
    <w:rsid w:val="00285527"/>
    <w:rsid w:val="002859B3"/>
    <w:rsid w:val="00287A63"/>
    <w:rsid w:val="00291446"/>
    <w:rsid w:val="00292745"/>
    <w:rsid w:val="00295A2F"/>
    <w:rsid w:val="00296136"/>
    <w:rsid w:val="002A0978"/>
    <w:rsid w:val="002A15B3"/>
    <w:rsid w:val="002A310E"/>
    <w:rsid w:val="002A37CA"/>
    <w:rsid w:val="002A6ED9"/>
    <w:rsid w:val="002A742E"/>
    <w:rsid w:val="002A7856"/>
    <w:rsid w:val="002A786C"/>
    <w:rsid w:val="002A7F50"/>
    <w:rsid w:val="002B2D78"/>
    <w:rsid w:val="002B772F"/>
    <w:rsid w:val="002C67F0"/>
    <w:rsid w:val="002C73E7"/>
    <w:rsid w:val="002D0B08"/>
    <w:rsid w:val="002D0F4E"/>
    <w:rsid w:val="002D3F13"/>
    <w:rsid w:val="002D6A56"/>
    <w:rsid w:val="002E0A9E"/>
    <w:rsid w:val="002E0D36"/>
    <w:rsid w:val="002E2D66"/>
    <w:rsid w:val="002E6F5F"/>
    <w:rsid w:val="002F167E"/>
    <w:rsid w:val="002F1C9B"/>
    <w:rsid w:val="002F259F"/>
    <w:rsid w:val="002F2B70"/>
    <w:rsid w:val="002F441A"/>
    <w:rsid w:val="002F5DD9"/>
    <w:rsid w:val="002F6231"/>
    <w:rsid w:val="002F6877"/>
    <w:rsid w:val="0030006A"/>
    <w:rsid w:val="00301F0A"/>
    <w:rsid w:val="00302E84"/>
    <w:rsid w:val="00303668"/>
    <w:rsid w:val="00304595"/>
    <w:rsid w:val="003121A1"/>
    <w:rsid w:val="00313E18"/>
    <w:rsid w:val="0031493E"/>
    <w:rsid w:val="0031605C"/>
    <w:rsid w:val="00317616"/>
    <w:rsid w:val="00323E8F"/>
    <w:rsid w:val="003243F7"/>
    <w:rsid w:val="003274B6"/>
    <w:rsid w:val="0033155E"/>
    <w:rsid w:val="0033306F"/>
    <w:rsid w:val="00333DE2"/>
    <w:rsid w:val="003359EF"/>
    <w:rsid w:val="00346181"/>
    <w:rsid w:val="00346F98"/>
    <w:rsid w:val="003524A6"/>
    <w:rsid w:val="00353977"/>
    <w:rsid w:val="00354188"/>
    <w:rsid w:val="00357900"/>
    <w:rsid w:val="0036055E"/>
    <w:rsid w:val="003616E5"/>
    <w:rsid w:val="00361ADE"/>
    <w:rsid w:val="00362CFF"/>
    <w:rsid w:val="003650DE"/>
    <w:rsid w:val="00365201"/>
    <w:rsid w:val="00366529"/>
    <w:rsid w:val="00366C79"/>
    <w:rsid w:val="003708CE"/>
    <w:rsid w:val="00370A61"/>
    <w:rsid w:val="00370BDF"/>
    <w:rsid w:val="00371A76"/>
    <w:rsid w:val="00372690"/>
    <w:rsid w:val="00373708"/>
    <w:rsid w:val="003743D6"/>
    <w:rsid w:val="00374D28"/>
    <w:rsid w:val="00380234"/>
    <w:rsid w:val="00380B76"/>
    <w:rsid w:val="00381EB3"/>
    <w:rsid w:val="0038574C"/>
    <w:rsid w:val="00391B87"/>
    <w:rsid w:val="00394590"/>
    <w:rsid w:val="00394F94"/>
    <w:rsid w:val="0039649A"/>
    <w:rsid w:val="00396AC8"/>
    <w:rsid w:val="00397B05"/>
    <w:rsid w:val="003A099C"/>
    <w:rsid w:val="003A0F84"/>
    <w:rsid w:val="003A1BFD"/>
    <w:rsid w:val="003A443A"/>
    <w:rsid w:val="003B17FD"/>
    <w:rsid w:val="003B2F1D"/>
    <w:rsid w:val="003B36B9"/>
    <w:rsid w:val="003B621B"/>
    <w:rsid w:val="003B64CF"/>
    <w:rsid w:val="003B6EE8"/>
    <w:rsid w:val="003B742E"/>
    <w:rsid w:val="003C0F89"/>
    <w:rsid w:val="003C1FE7"/>
    <w:rsid w:val="003C2822"/>
    <w:rsid w:val="003C76D9"/>
    <w:rsid w:val="003D1672"/>
    <w:rsid w:val="003D3D34"/>
    <w:rsid w:val="003D525D"/>
    <w:rsid w:val="003D624D"/>
    <w:rsid w:val="003E0035"/>
    <w:rsid w:val="003E38E4"/>
    <w:rsid w:val="003E4A76"/>
    <w:rsid w:val="003E65A4"/>
    <w:rsid w:val="003F1C3D"/>
    <w:rsid w:val="003F45FA"/>
    <w:rsid w:val="003F4648"/>
    <w:rsid w:val="003F4B5E"/>
    <w:rsid w:val="003F7374"/>
    <w:rsid w:val="00400917"/>
    <w:rsid w:val="00402629"/>
    <w:rsid w:val="00402F33"/>
    <w:rsid w:val="00403032"/>
    <w:rsid w:val="00406B6E"/>
    <w:rsid w:val="00407FE8"/>
    <w:rsid w:val="00410A4C"/>
    <w:rsid w:val="00410AB5"/>
    <w:rsid w:val="00410E2C"/>
    <w:rsid w:val="00411B03"/>
    <w:rsid w:val="00412666"/>
    <w:rsid w:val="00412AD7"/>
    <w:rsid w:val="00412F05"/>
    <w:rsid w:val="004131A9"/>
    <w:rsid w:val="00413A4A"/>
    <w:rsid w:val="004150E2"/>
    <w:rsid w:val="004208F3"/>
    <w:rsid w:val="00424070"/>
    <w:rsid w:val="0042417B"/>
    <w:rsid w:val="0042711C"/>
    <w:rsid w:val="00432291"/>
    <w:rsid w:val="00433136"/>
    <w:rsid w:val="00433F0A"/>
    <w:rsid w:val="004373E3"/>
    <w:rsid w:val="0044131D"/>
    <w:rsid w:val="00447F28"/>
    <w:rsid w:val="00451700"/>
    <w:rsid w:val="00452D35"/>
    <w:rsid w:val="00452F9F"/>
    <w:rsid w:val="00454532"/>
    <w:rsid w:val="00455AAB"/>
    <w:rsid w:val="00455E3A"/>
    <w:rsid w:val="004560DD"/>
    <w:rsid w:val="004562A2"/>
    <w:rsid w:val="004566FD"/>
    <w:rsid w:val="00457732"/>
    <w:rsid w:val="004609CB"/>
    <w:rsid w:val="004623CD"/>
    <w:rsid w:val="00465BC5"/>
    <w:rsid w:val="00465D9E"/>
    <w:rsid w:val="00466CAF"/>
    <w:rsid w:val="00467F37"/>
    <w:rsid w:val="00471412"/>
    <w:rsid w:val="00472C03"/>
    <w:rsid w:val="00473D81"/>
    <w:rsid w:val="00477633"/>
    <w:rsid w:val="004828D1"/>
    <w:rsid w:val="00483D53"/>
    <w:rsid w:val="004911A8"/>
    <w:rsid w:val="00491818"/>
    <w:rsid w:val="00491C72"/>
    <w:rsid w:val="004949A9"/>
    <w:rsid w:val="0049730B"/>
    <w:rsid w:val="004A0EBF"/>
    <w:rsid w:val="004A15AF"/>
    <w:rsid w:val="004A4AD3"/>
    <w:rsid w:val="004B32FA"/>
    <w:rsid w:val="004B3681"/>
    <w:rsid w:val="004B5284"/>
    <w:rsid w:val="004B58D8"/>
    <w:rsid w:val="004C09DD"/>
    <w:rsid w:val="004C0D11"/>
    <w:rsid w:val="004C1083"/>
    <w:rsid w:val="004C2676"/>
    <w:rsid w:val="004C5275"/>
    <w:rsid w:val="004C6895"/>
    <w:rsid w:val="004C6C60"/>
    <w:rsid w:val="004C78C2"/>
    <w:rsid w:val="004D038D"/>
    <w:rsid w:val="004D0432"/>
    <w:rsid w:val="004D0E8C"/>
    <w:rsid w:val="004D1F67"/>
    <w:rsid w:val="004D23FF"/>
    <w:rsid w:val="004D3688"/>
    <w:rsid w:val="004D4068"/>
    <w:rsid w:val="004D7D34"/>
    <w:rsid w:val="004E255A"/>
    <w:rsid w:val="004E4DB3"/>
    <w:rsid w:val="004F1F83"/>
    <w:rsid w:val="004F22B7"/>
    <w:rsid w:val="004F2830"/>
    <w:rsid w:val="004F2DF0"/>
    <w:rsid w:val="004F2EFB"/>
    <w:rsid w:val="004F3997"/>
    <w:rsid w:val="004F4311"/>
    <w:rsid w:val="004F5E21"/>
    <w:rsid w:val="005003EE"/>
    <w:rsid w:val="00500465"/>
    <w:rsid w:val="00500C79"/>
    <w:rsid w:val="00501054"/>
    <w:rsid w:val="00502362"/>
    <w:rsid w:val="005026C4"/>
    <w:rsid w:val="005039CA"/>
    <w:rsid w:val="0050422D"/>
    <w:rsid w:val="005043AB"/>
    <w:rsid w:val="00504A63"/>
    <w:rsid w:val="005063E4"/>
    <w:rsid w:val="00515237"/>
    <w:rsid w:val="005167C0"/>
    <w:rsid w:val="005243DC"/>
    <w:rsid w:val="005256C7"/>
    <w:rsid w:val="00527B21"/>
    <w:rsid w:val="005313D2"/>
    <w:rsid w:val="005331E8"/>
    <w:rsid w:val="005331F4"/>
    <w:rsid w:val="00533AE4"/>
    <w:rsid w:val="00534F90"/>
    <w:rsid w:val="00536F34"/>
    <w:rsid w:val="005377AF"/>
    <w:rsid w:val="0054036F"/>
    <w:rsid w:val="00543ADF"/>
    <w:rsid w:val="00543C1F"/>
    <w:rsid w:val="0054459E"/>
    <w:rsid w:val="0054482A"/>
    <w:rsid w:val="00544D57"/>
    <w:rsid w:val="00544ECA"/>
    <w:rsid w:val="00545674"/>
    <w:rsid w:val="005458B1"/>
    <w:rsid w:val="005465AC"/>
    <w:rsid w:val="00551076"/>
    <w:rsid w:val="00551844"/>
    <w:rsid w:val="005548FC"/>
    <w:rsid w:val="00556931"/>
    <w:rsid w:val="0055763A"/>
    <w:rsid w:val="00561021"/>
    <w:rsid w:val="005636F1"/>
    <w:rsid w:val="00564B16"/>
    <w:rsid w:val="00565FED"/>
    <w:rsid w:val="00567D5C"/>
    <w:rsid w:val="00574E7E"/>
    <w:rsid w:val="00574EB6"/>
    <w:rsid w:val="00577963"/>
    <w:rsid w:val="0058076E"/>
    <w:rsid w:val="005808A0"/>
    <w:rsid w:val="00582CD7"/>
    <w:rsid w:val="005873B1"/>
    <w:rsid w:val="00592687"/>
    <w:rsid w:val="00596AE7"/>
    <w:rsid w:val="00597791"/>
    <w:rsid w:val="005A07EC"/>
    <w:rsid w:val="005A0FF0"/>
    <w:rsid w:val="005A209B"/>
    <w:rsid w:val="005A49D3"/>
    <w:rsid w:val="005A56FE"/>
    <w:rsid w:val="005A69E4"/>
    <w:rsid w:val="005A6D32"/>
    <w:rsid w:val="005A7254"/>
    <w:rsid w:val="005B44D5"/>
    <w:rsid w:val="005B72B8"/>
    <w:rsid w:val="005B7B82"/>
    <w:rsid w:val="005C29A3"/>
    <w:rsid w:val="005C4B92"/>
    <w:rsid w:val="005C610A"/>
    <w:rsid w:val="005C6E66"/>
    <w:rsid w:val="005C7192"/>
    <w:rsid w:val="005C7C84"/>
    <w:rsid w:val="005D0E40"/>
    <w:rsid w:val="005D0E8C"/>
    <w:rsid w:val="005D2DAA"/>
    <w:rsid w:val="005D2F64"/>
    <w:rsid w:val="005D5280"/>
    <w:rsid w:val="005D5321"/>
    <w:rsid w:val="005D72EF"/>
    <w:rsid w:val="005D77B9"/>
    <w:rsid w:val="005E1B45"/>
    <w:rsid w:val="005E26E4"/>
    <w:rsid w:val="005E2A88"/>
    <w:rsid w:val="005E4DB8"/>
    <w:rsid w:val="005E65EC"/>
    <w:rsid w:val="005E6ABC"/>
    <w:rsid w:val="005E7C3E"/>
    <w:rsid w:val="005F0261"/>
    <w:rsid w:val="005F199F"/>
    <w:rsid w:val="005F2233"/>
    <w:rsid w:val="005F6220"/>
    <w:rsid w:val="006005E4"/>
    <w:rsid w:val="00601C06"/>
    <w:rsid w:val="00602E36"/>
    <w:rsid w:val="0060360D"/>
    <w:rsid w:val="00604039"/>
    <w:rsid w:val="006132A2"/>
    <w:rsid w:val="0061438A"/>
    <w:rsid w:val="00621B77"/>
    <w:rsid w:val="00623FA5"/>
    <w:rsid w:val="00625AA7"/>
    <w:rsid w:val="00625AED"/>
    <w:rsid w:val="00627462"/>
    <w:rsid w:val="0063042B"/>
    <w:rsid w:val="0063143C"/>
    <w:rsid w:val="006317B3"/>
    <w:rsid w:val="006339BE"/>
    <w:rsid w:val="00636B5F"/>
    <w:rsid w:val="006378EE"/>
    <w:rsid w:val="00637F2E"/>
    <w:rsid w:val="00640AF7"/>
    <w:rsid w:val="00640F25"/>
    <w:rsid w:val="00641885"/>
    <w:rsid w:val="0064270E"/>
    <w:rsid w:val="00647EF9"/>
    <w:rsid w:val="006521EC"/>
    <w:rsid w:val="00652D41"/>
    <w:rsid w:val="0065384B"/>
    <w:rsid w:val="00653E52"/>
    <w:rsid w:val="00657A5B"/>
    <w:rsid w:val="00657DB6"/>
    <w:rsid w:val="0066147A"/>
    <w:rsid w:val="00661F4F"/>
    <w:rsid w:val="00661F5F"/>
    <w:rsid w:val="00671926"/>
    <w:rsid w:val="00675CC8"/>
    <w:rsid w:val="00677AF4"/>
    <w:rsid w:val="006801A1"/>
    <w:rsid w:val="0068250B"/>
    <w:rsid w:val="00684608"/>
    <w:rsid w:val="00685BB4"/>
    <w:rsid w:val="00686BF0"/>
    <w:rsid w:val="006916BE"/>
    <w:rsid w:val="00696B78"/>
    <w:rsid w:val="00697549"/>
    <w:rsid w:val="006978D7"/>
    <w:rsid w:val="006A025E"/>
    <w:rsid w:val="006A1622"/>
    <w:rsid w:val="006A180F"/>
    <w:rsid w:val="006A4A12"/>
    <w:rsid w:val="006A65D6"/>
    <w:rsid w:val="006A674D"/>
    <w:rsid w:val="006B0466"/>
    <w:rsid w:val="006B0F3C"/>
    <w:rsid w:val="006B1F90"/>
    <w:rsid w:val="006B2109"/>
    <w:rsid w:val="006B3AB6"/>
    <w:rsid w:val="006B4798"/>
    <w:rsid w:val="006B5E65"/>
    <w:rsid w:val="006B749F"/>
    <w:rsid w:val="006B768C"/>
    <w:rsid w:val="006B782F"/>
    <w:rsid w:val="006B7CD3"/>
    <w:rsid w:val="006C13D9"/>
    <w:rsid w:val="006C1B7E"/>
    <w:rsid w:val="006C24BA"/>
    <w:rsid w:val="006C3B0A"/>
    <w:rsid w:val="006C3E9D"/>
    <w:rsid w:val="006C5219"/>
    <w:rsid w:val="006C63AA"/>
    <w:rsid w:val="006C685B"/>
    <w:rsid w:val="006D15B8"/>
    <w:rsid w:val="006D3255"/>
    <w:rsid w:val="006D5C31"/>
    <w:rsid w:val="006D627D"/>
    <w:rsid w:val="006D754C"/>
    <w:rsid w:val="006F06BF"/>
    <w:rsid w:val="006F0EF7"/>
    <w:rsid w:val="006F180D"/>
    <w:rsid w:val="006F2785"/>
    <w:rsid w:val="006F5589"/>
    <w:rsid w:val="006F7198"/>
    <w:rsid w:val="00701C98"/>
    <w:rsid w:val="00702738"/>
    <w:rsid w:val="0070432C"/>
    <w:rsid w:val="00705655"/>
    <w:rsid w:val="007064A4"/>
    <w:rsid w:val="007069DD"/>
    <w:rsid w:val="007075D6"/>
    <w:rsid w:val="00710B9C"/>
    <w:rsid w:val="00713494"/>
    <w:rsid w:val="007178F9"/>
    <w:rsid w:val="00720143"/>
    <w:rsid w:val="007219EC"/>
    <w:rsid w:val="00721A04"/>
    <w:rsid w:val="00727268"/>
    <w:rsid w:val="00730E95"/>
    <w:rsid w:val="00731D11"/>
    <w:rsid w:val="00732225"/>
    <w:rsid w:val="007345EC"/>
    <w:rsid w:val="007351A6"/>
    <w:rsid w:val="007364BA"/>
    <w:rsid w:val="00736E8D"/>
    <w:rsid w:val="007410C9"/>
    <w:rsid w:val="00741A7F"/>
    <w:rsid w:val="007435BB"/>
    <w:rsid w:val="007474B5"/>
    <w:rsid w:val="00747907"/>
    <w:rsid w:val="0075347B"/>
    <w:rsid w:val="00754461"/>
    <w:rsid w:val="00757E21"/>
    <w:rsid w:val="0076344A"/>
    <w:rsid w:val="007639F1"/>
    <w:rsid w:val="00763D26"/>
    <w:rsid w:val="00764DC0"/>
    <w:rsid w:val="00767564"/>
    <w:rsid w:val="00770C8B"/>
    <w:rsid w:val="00771BC1"/>
    <w:rsid w:val="00771C4A"/>
    <w:rsid w:val="007729CF"/>
    <w:rsid w:val="00781B9E"/>
    <w:rsid w:val="007837D5"/>
    <w:rsid w:val="007853FD"/>
    <w:rsid w:val="00786D6D"/>
    <w:rsid w:val="0079338F"/>
    <w:rsid w:val="00793D28"/>
    <w:rsid w:val="00797E20"/>
    <w:rsid w:val="007A1151"/>
    <w:rsid w:val="007A1D2C"/>
    <w:rsid w:val="007A5CD6"/>
    <w:rsid w:val="007A6A4F"/>
    <w:rsid w:val="007A6BC9"/>
    <w:rsid w:val="007B0957"/>
    <w:rsid w:val="007B24B6"/>
    <w:rsid w:val="007B3598"/>
    <w:rsid w:val="007B4057"/>
    <w:rsid w:val="007B5ED0"/>
    <w:rsid w:val="007B68BB"/>
    <w:rsid w:val="007D016D"/>
    <w:rsid w:val="007D0189"/>
    <w:rsid w:val="007D1472"/>
    <w:rsid w:val="007D14D0"/>
    <w:rsid w:val="007D21AE"/>
    <w:rsid w:val="007D34CD"/>
    <w:rsid w:val="007D4286"/>
    <w:rsid w:val="007D4AC1"/>
    <w:rsid w:val="007D50F4"/>
    <w:rsid w:val="007D7EFB"/>
    <w:rsid w:val="007E1422"/>
    <w:rsid w:val="007E21DB"/>
    <w:rsid w:val="007E350A"/>
    <w:rsid w:val="007E3837"/>
    <w:rsid w:val="007E3A72"/>
    <w:rsid w:val="007E3E09"/>
    <w:rsid w:val="007E62B8"/>
    <w:rsid w:val="007E7B13"/>
    <w:rsid w:val="007F2DBC"/>
    <w:rsid w:val="007F6138"/>
    <w:rsid w:val="007F6534"/>
    <w:rsid w:val="007F78E6"/>
    <w:rsid w:val="007F79B8"/>
    <w:rsid w:val="00804886"/>
    <w:rsid w:val="008049AA"/>
    <w:rsid w:val="00805455"/>
    <w:rsid w:val="00806747"/>
    <w:rsid w:val="00807486"/>
    <w:rsid w:val="008110FF"/>
    <w:rsid w:val="0081161E"/>
    <w:rsid w:val="0081391A"/>
    <w:rsid w:val="00823A7D"/>
    <w:rsid w:val="008249E8"/>
    <w:rsid w:val="00827020"/>
    <w:rsid w:val="00827A37"/>
    <w:rsid w:val="008305EC"/>
    <w:rsid w:val="00831FD2"/>
    <w:rsid w:val="00832769"/>
    <w:rsid w:val="008333F8"/>
    <w:rsid w:val="00834C22"/>
    <w:rsid w:val="00835355"/>
    <w:rsid w:val="00835FFC"/>
    <w:rsid w:val="008367B5"/>
    <w:rsid w:val="008418A6"/>
    <w:rsid w:val="00843649"/>
    <w:rsid w:val="008465F2"/>
    <w:rsid w:val="00846CE4"/>
    <w:rsid w:val="00851508"/>
    <w:rsid w:val="008535F1"/>
    <w:rsid w:val="00853FF7"/>
    <w:rsid w:val="008552C2"/>
    <w:rsid w:val="00861040"/>
    <w:rsid w:val="00861301"/>
    <w:rsid w:val="00862E06"/>
    <w:rsid w:val="00865DDB"/>
    <w:rsid w:val="008723A4"/>
    <w:rsid w:val="0087251D"/>
    <w:rsid w:val="00872DCD"/>
    <w:rsid w:val="00873298"/>
    <w:rsid w:val="00874E2B"/>
    <w:rsid w:val="00875432"/>
    <w:rsid w:val="008754E1"/>
    <w:rsid w:val="00875FF0"/>
    <w:rsid w:val="00882E07"/>
    <w:rsid w:val="008832B9"/>
    <w:rsid w:val="00885383"/>
    <w:rsid w:val="00886434"/>
    <w:rsid w:val="00886BAB"/>
    <w:rsid w:val="00891FEC"/>
    <w:rsid w:val="00892FAD"/>
    <w:rsid w:val="00893870"/>
    <w:rsid w:val="00893C8F"/>
    <w:rsid w:val="00894A11"/>
    <w:rsid w:val="008A00B8"/>
    <w:rsid w:val="008A4520"/>
    <w:rsid w:val="008A5A93"/>
    <w:rsid w:val="008A61A8"/>
    <w:rsid w:val="008A6E81"/>
    <w:rsid w:val="008B3A9E"/>
    <w:rsid w:val="008B58FF"/>
    <w:rsid w:val="008B5B64"/>
    <w:rsid w:val="008B6F1B"/>
    <w:rsid w:val="008C3D00"/>
    <w:rsid w:val="008C6F54"/>
    <w:rsid w:val="008D0F3F"/>
    <w:rsid w:val="008D3160"/>
    <w:rsid w:val="008D4E34"/>
    <w:rsid w:val="008E1A53"/>
    <w:rsid w:val="008E2253"/>
    <w:rsid w:val="008E4756"/>
    <w:rsid w:val="008E55C0"/>
    <w:rsid w:val="008E6601"/>
    <w:rsid w:val="008E719F"/>
    <w:rsid w:val="008E77C2"/>
    <w:rsid w:val="008F3906"/>
    <w:rsid w:val="008F3CAD"/>
    <w:rsid w:val="008F4B48"/>
    <w:rsid w:val="00900C94"/>
    <w:rsid w:val="009052D9"/>
    <w:rsid w:val="0090678B"/>
    <w:rsid w:val="00906FA3"/>
    <w:rsid w:val="009072FC"/>
    <w:rsid w:val="00907DAB"/>
    <w:rsid w:val="00907F74"/>
    <w:rsid w:val="00912FC9"/>
    <w:rsid w:val="00913A65"/>
    <w:rsid w:val="00914460"/>
    <w:rsid w:val="009151F4"/>
    <w:rsid w:val="00917D9C"/>
    <w:rsid w:val="00922B1B"/>
    <w:rsid w:val="00923A98"/>
    <w:rsid w:val="0092542E"/>
    <w:rsid w:val="00927AB5"/>
    <w:rsid w:val="00927B98"/>
    <w:rsid w:val="0093170B"/>
    <w:rsid w:val="0093232A"/>
    <w:rsid w:val="00935610"/>
    <w:rsid w:val="0094110B"/>
    <w:rsid w:val="009445EC"/>
    <w:rsid w:val="0094498D"/>
    <w:rsid w:val="0094767A"/>
    <w:rsid w:val="0094786A"/>
    <w:rsid w:val="00950264"/>
    <w:rsid w:val="00951875"/>
    <w:rsid w:val="00954323"/>
    <w:rsid w:val="009543BD"/>
    <w:rsid w:val="00954B6B"/>
    <w:rsid w:val="00961B0D"/>
    <w:rsid w:val="009623F9"/>
    <w:rsid w:val="00962C01"/>
    <w:rsid w:val="00962CDD"/>
    <w:rsid w:val="00963D47"/>
    <w:rsid w:val="00964336"/>
    <w:rsid w:val="00964F7E"/>
    <w:rsid w:val="00965FDA"/>
    <w:rsid w:val="00971851"/>
    <w:rsid w:val="00972CF9"/>
    <w:rsid w:val="00972DBB"/>
    <w:rsid w:val="0098470B"/>
    <w:rsid w:val="00985434"/>
    <w:rsid w:val="00986402"/>
    <w:rsid w:val="009875F9"/>
    <w:rsid w:val="00987BA1"/>
    <w:rsid w:val="0099042E"/>
    <w:rsid w:val="00991CB5"/>
    <w:rsid w:val="00993A50"/>
    <w:rsid w:val="00993B37"/>
    <w:rsid w:val="00994CB4"/>
    <w:rsid w:val="009969E4"/>
    <w:rsid w:val="009A066A"/>
    <w:rsid w:val="009A28DA"/>
    <w:rsid w:val="009A296B"/>
    <w:rsid w:val="009A29F6"/>
    <w:rsid w:val="009A7CA8"/>
    <w:rsid w:val="009B0010"/>
    <w:rsid w:val="009B23CD"/>
    <w:rsid w:val="009B6FFC"/>
    <w:rsid w:val="009C037D"/>
    <w:rsid w:val="009C3D14"/>
    <w:rsid w:val="009C497D"/>
    <w:rsid w:val="009C7A3F"/>
    <w:rsid w:val="009D08A4"/>
    <w:rsid w:val="009D0E43"/>
    <w:rsid w:val="009D27BC"/>
    <w:rsid w:val="009D368C"/>
    <w:rsid w:val="009D3D20"/>
    <w:rsid w:val="009D5A8F"/>
    <w:rsid w:val="009D70C8"/>
    <w:rsid w:val="009E1A90"/>
    <w:rsid w:val="009E21C5"/>
    <w:rsid w:val="009E4591"/>
    <w:rsid w:val="009E4FC3"/>
    <w:rsid w:val="009E5614"/>
    <w:rsid w:val="009E7837"/>
    <w:rsid w:val="009F1D0F"/>
    <w:rsid w:val="009F397E"/>
    <w:rsid w:val="009F3E03"/>
    <w:rsid w:val="00A0281A"/>
    <w:rsid w:val="00A0321D"/>
    <w:rsid w:val="00A06535"/>
    <w:rsid w:val="00A06A51"/>
    <w:rsid w:val="00A1106B"/>
    <w:rsid w:val="00A13A7E"/>
    <w:rsid w:val="00A142DF"/>
    <w:rsid w:val="00A1435E"/>
    <w:rsid w:val="00A153F2"/>
    <w:rsid w:val="00A228CC"/>
    <w:rsid w:val="00A2497A"/>
    <w:rsid w:val="00A3030C"/>
    <w:rsid w:val="00A3043C"/>
    <w:rsid w:val="00A315A1"/>
    <w:rsid w:val="00A356C4"/>
    <w:rsid w:val="00A3583E"/>
    <w:rsid w:val="00A35FCA"/>
    <w:rsid w:val="00A373F5"/>
    <w:rsid w:val="00A3751E"/>
    <w:rsid w:val="00A37B92"/>
    <w:rsid w:val="00A45139"/>
    <w:rsid w:val="00A5261D"/>
    <w:rsid w:val="00A53AA7"/>
    <w:rsid w:val="00A544F4"/>
    <w:rsid w:val="00A60065"/>
    <w:rsid w:val="00A61876"/>
    <w:rsid w:val="00A62E6B"/>
    <w:rsid w:val="00A6711B"/>
    <w:rsid w:val="00A677F2"/>
    <w:rsid w:val="00A7195B"/>
    <w:rsid w:val="00A71AB7"/>
    <w:rsid w:val="00A73DB4"/>
    <w:rsid w:val="00A7461A"/>
    <w:rsid w:val="00A750E3"/>
    <w:rsid w:val="00A75E00"/>
    <w:rsid w:val="00A75EEA"/>
    <w:rsid w:val="00A77351"/>
    <w:rsid w:val="00A82C61"/>
    <w:rsid w:val="00A83280"/>
    <w:rsid w:val="00A840DC"/>
    <w:rsid w:val="00A84425"/>
    <w:rsid w:val="00A85783"/>
    <w:rsid w:val="00A865E4"/>
    <w:rsid w:val="00A8707D"/>
    <w:rsid w:val="00A87E1C"/>
    <w:rsid w:val="00A938FB"/>
    <w:rsid w:val="00A940B8"/>
    <w:rsid w:val="00AA33E6"/>
    <w:rsid w:val="00AA3DD0"/>
    <w:rsid w:val="00AA6A5D"/>
    <w:rsid w:val="00AA751B"/>
    <w:rsid w:val="00AB4545"/>
    <w:rsid w:val="00AB45A1"/>
    <w:rsid w:val="00AB4B28"/>
    <w:rsid w:val="00AB4F06"/>
    <w:rsid w:val="00AB5295"/>
    <w:rsid w:val="00AB61A2"/>
    <w:rsid w:val="00AB776B"/>
    <w:rsid w:val="00AB7A0E"/>
    <w:rsid w:val="00AB7AF7"/>
    <w:rsid w:val="00AC0905"/>
    <w:rsid w:val="00AC0C02"/>
    <w:rsid w:val="00AC2E06"/>
    <w:rsid w:val="00AC4F29"/>
    <w:rsid w:val="00AC7CEC"/>
    <w:rsid w:val="00AD35CE"/>
    <w:rsid w:val="00AD64DF"/>
    <w:rsid w:val="00AE1252"/>
    <w:rsid w:val="00AE2113"/>
    <w:rsid w:val="00AE4D1D"/>
    <w:rsid w:val="00AE549C"/>
    <w:rsid w:val="00AE5CF4"/>
    <w:rsid w:val="00AE7D4E"/>
    <w:rsid w:val="00AF066E"/>
    <w:rsid w:val="00AF2B52"/>
    <w:rsid w:val="00AF3FD7"/>
    <w:rsid w:val="00AF6275"/>
    <w:rsid w:val="00AF6455"/>
    <w:rsid w:val="00AF7F6F"/>
    <w:rsid w:val="00B00DE9"/>
    <w:rsid w:val="00B00FFC"/>
    <w:rsid w:val="00B01721"/>
    <w:rsid w:val="00B01BFD"/>
    <w:rsid w:val="00B03C1B"/>
    <w:rsid w:val="00B03F07"/>
    <w:rsid w:val="00B04320"/>
    <w:rsid w:val="00B11157"/>
    <w:rsid w:val="00B14D76"/>
    <w:rsid w:val="00B15843"/>
    <w:rsid w:val="00B170A9"/>
    <w:rsid w:val="00B178ED"/>
    <w:rsid w:val="00B20490"/>
    <w:rsid w:val="00B20748"/>
    <w:rsid w:val="00B24A67"/>
    <w:rsid w:val="00B26E72"/>
    <w:rsid w:val="00B26EB0"/>
    <w:rsid w:val="00B26F0C"/>
    <w:rsid w:val="00B303D7"/>
    <w:rsid w:val="00B30A9C"/>
    <w:rsid w:val="00B3100F"/>
    <w:rsid w:val="00B3268D"/>
    <w:rsid w:val="00B3439E"/>
    <w:rsid w:val="00B35545"/>
    <w:rsid w:val="00B36180"/>
    <w:rsid w:val="00B40FE8"/>
    <w:rsid w:val="00B4104E"/>
    <w:rsid w:val="00B4370B"/>
    <w:rsid w:val="00B43E23"/>
    <w:rsid w:val="00B43EDB"/>
    <w:rsid w:val="00B4546E"/>
    <w:rsid w:val="00B460B7"/>
    <w:rsid w:val="00B46B63"/>
    <w:rsid w:val="00B47BD2"/>
    <w:rsid w:val="00B5127C"/>
    <w:rsid w:val="00B51B89"/>
    <w:rsid w:val="00B5224A"/>
    <w:rsid w:val="00B545E2"/>
    <w:rsid w:val="00B5479C"/>
    <w:rsid w:val="00B5495B"/>
    <w:rsid w:val="00B551C6"/>
    <w:rsid w:val="00B555D8"/>
    <w:rsid w:val="00B55E64"/>
    <w:rsid w:val="00B560F8"/>
    <w:rsid w:val="00B56133"/>
    <w:rsid w:val="00B6334C"/>
    <w:rsid w:val="00B6556E"/>
    <w:rsid w:val="00B66957"/>
    <w:rsid w:val="00B70BBC"/>
    <w:rsid w:val="00B73554"/>
    <w:rsid w:val="00B73E52"/>
    <w:rsid w:val="00B748C6"/>
    <w:rsid w:val="00B75795"/>
    <w:rsid w:val="00B775C2"/>
    <w:rsid w:val="00B805D5"/>
    <w:rsid w:val="00B8294A"/>
    <w:rsid w:val="00B82BDF"/>
    <w:rsid w:val="00B839B3"/>
    <w:rsid w:val="00B84D43"/>
    <w:rsid w:val="00B84DD1"/>
    <w:rsid w:val="00B8797E"/>
    <w:rsid w:val="00B87BE6"/>
    <w:rsid w:val="00B924CF"/>
    <w:rsid w:val="00B9420E"/>
    <w:rsid w:val="00B94441"/>
    <w:rsid w:val="00B95C50"/>
    <w:rsid w:val="00B96326"/>
    <w:rsid w:val="00BA2AD9"/>
    <w:rsid w:val="00BA69F3"/>
    <w:rsid w:val="00BA772A"/>
    <w:rsid w:val="00BB0205"/>
    <w:rsid w:val="00BB249E"/>
    <w:rsid w:val="00BB2D95"/>
    <w:rsid w:val="00BB4BA0"/>
    <w:rsid w:val="00BB5081"/>
    <w:rsid w:val="00BB5220"/>
    <w:rsid w:val="00BB6471"/>
    <w:rsid w:val="00BB6AD4"/>
    <w:rsid w:val="00BB6E1F"/>
    <w:rsid w:val="00BC05F5"/>
    <w:rsid w:val="00BC1E2E"/>
    <w:rsid w:val="00BC4BD5"/>
    <w:rsid w:val="00BC6D5A"/>
    <w:rsid w:val="00BD0085"/>
    <w:rsid w:val="00BD1D77"/>
    <w:rsid w:val="00BD57D1"/>
    <w:rsid w:val="00BD70C8"/>
    <w:rsid w:val="00BD775E"/>
    <w:rsid w:val="00BE1B57"/>
    <w:rsid w:val="00BE3C81"/>
    <w:rsid w:val="00BE6354"/>
    <w:rsid w:val="00BE7C1F"/>
    <w:rsid w:val="00BE7DDD"/>
    <w:rsid w:val="00BE7F35"/>
    <w:rsid w:val="00BF3DB7"/>
    <w:rsid w:val="00BF4326"/>
    <w:rsid w:val="00BF50C1"/>
    <w:rsid w:val="00BF524F"/>
    <w:rsid w:val="00BF69E4"/>
    <w:rsid w:val="00C0134C"/>
    <w:rsid w:val="00C014C8"/>
    <w:rsid w:val="00C02DE3"/>
    <w:rsid w:val="00C0363F"/>
    <w:rsid w:val="00C03643"/>
    <w:rsid w:val="00C045AE"/>
    <w:rsid w:val="00C073AC"/>
    <w:rsid w:val="00C10068"/>
    <w:rsid w:val="00C11DE5"/>
    <w:rsid w:val="00C1243D"/>
    <w:rsid w:val="00C12595"/>
    <w:rsid w:val="00C1487D"/>
    <w:rsid w:val="00C16480"/>
    <w:rsid w:val="00C2014F"/>
    <w:rsid w:val="00C23F83"/>
    <w:rsid w:val="00C25C03"/>
    <w:rsid w:val="00C30299"/>
    <w:rsid w:val="00C30995"/>
    <w:rsid w:val="00C30CFB"/>
    <w:rsid w:val="00C31424"/>
    <w:rsid w:val="00C33E4C"/>
    <w:rsid w:val="00C35DD8"/>
    <w:rsid w:val="00C35ECF"/>
    <w:rsid w:val="00C402B7"/>
    <w:rsid w:val="00C4295C"/>
    <w:rsid w:val="00C43728"/>
    <w:rsid w:val="00C44070"/>
    <w:rsid w:val="00C44A92"/>
    <w:rsid w:val="00C4548E"/>
    <w:rsid w:val="00C50650"/>
    <w:rsid w:val="00C51D8E"/>
    <w:rsid w:val="00C53B86"/>
    <w:rsid w:val="00C54051"/>
    <w:rsid w:val="00C56069"/>
    <w:rsid w:val="00C60DF4"/>
    <w:rsid w:val="00C61284"/>
    <w:rsid w:val="00C61755"/>
    <w:rsid w:val="00C64EC0"/>
    <w:rsid w:val="00C710E2"/>
    <w:rsid w:val="00C7199B"/>
    <w:rsid w:val="00C727DE"/>
    <w:rsid w:val="00C737D2"/>
    <w:rsid w:val="00C755FF"/>
    <w:rsid w:val="00C77879"/>
    <w:rsid w:val="00C819FA"/>
    <w:rsid w:val="00C81C58"/>
    <w:rsid w:val="00C824A7"/>
    <w:rsid w:val="00C82A83"/>
    <w:rsid w:val="00C84E60"/>
    <w:rsid w:val="00C8732A"/>
    <w:rsid w:val="00C90DE3"/>
    <w:rsid w:val="00C917BA"/>
    <w:rsid w:val="00C95958"/>
    <w:rsid w:val="00C96374"/>
    <w:rsid w:val="00C9675D"/>
    <w:rsid w:val="00C96878"/>
    <w:rsid w:val="00CA26E4"/>
    <w:rsid w:val="00CA27CC"/>
    <w:rsid w:val="00CA2D15"/>
    <w:rsid w:val="00CA3574"/>
    <w:rsid w:val="00CA4FFD"/>
    <w:rsid w:val="00CA5160"/>
    <w:rsid w:val="00CA690A"/>
    <w:rsid w:val="00CA698B"/>
    <w:rsid w:val="00CB2339"/>
    <w:rsid w:val="00CB2371"/>
    <w:rsid w:val="00CB5184"/>
    <w:rsid w:val="00CB71C5"/>
    <w:rsid w:val="00CB7A8B"/>
    <w:rsid w:val="00CC0567"/>
    <w:rsid w:val="00CC30E8"/>
    <w:rsid w:val="00CC32A6"/>
    <w:rsid w:val="00CC3D3D"/>
    <w:rsid w:val="00CC6204"/>
    <w:rsid w:val="00CC6376"/>
    <w:rsid w:val="00CC710D"/>
    <w:rsid w:val="00CC720F"/>
    <w:rsid w:val="00CD1CF8"/>
    <w:rsid w:val="00CD26D1"/>
    <w:rsid w:val="00CD477A"/>
    <w:rsid w:val="00CD4DE3"/>
    <w:rsid w:val="00CD714E"/>
    <w:rsid w:val="00CD743F"/>
    <w:rsid w:val="00CD7712"/>
    <w:rsid w:val="00CE0BC6"/>
    <w:rsid w:val="00CE147A"/>
    <w:rsid w:val="00CE3074"/>
    <w:rsid w:val="00CE3A34"/>
    <w:rsid w:val="00CE4B13"/>
    <w:rsid w:val="00CE6919"/>
    <w:rsid w:val="00CF1A3A"/>
    <w:rsid w:val="00CF2619"/>
    <w:rsid w:val="00CF430E"/>
    <w:rsid w:val="00CF61AC"/>
    <w:rsid w:val="00CF665A"/>
    <w:rsid w:val="00CF688B"/>
    <w:rsid w:val="00CF7C45"/>
    <w:rsid w:val="00D02E91"/>
    <w:rsid w:val="00D0578E"/>
    <w:rsid w:val="00D0773F"/>
    <w:rsid w:val="00D07EFF"/>
    <w:rsid w:val="00D11974"/>
    <w:rsid w:val="00D129AB"/>
    <w:rsid w:val="00D139AC"/>
    <w:rsid w:val="00D20F5D"/>
    <w:rsid w:val="00D2126E"/>
    <w:rsid w:val="00D214A6"/>
    <w:rsid w:val="00D24F2C"/>
    <w:rsid w:val="00D27078"/>
    <w:rsid w:val="00D27B48"/>
    <w:rsid w:val="00D300CD"/>
    <w:rsid w:val="00D31789"/>
    <w:rsid w:val="00D32A48"/>
    <w:rsid w:val="00D32EE7"/>
    <w:rsid w:val="00D334B1"/>
    <w:rsid w:val="00D35D21"/>
    <w:rsid w:val="00D36DD7"/>
    <w:rsid w:val="00D37019"/>
    <w:rsid w:val="00D37809"/>
    <w:rsid w:val="00D40186"/>
    <w:rsid w:val="00D40328"/>
    <w:rsid w:val="00D40BCC"/>
    <w:rsid w:val="00D40C1A"/>
    <w:rsid w:val="00D43003"/>
    <w:rsid w:val="00D469E2"/>
    <w:rsid w:val="00D558AA"/>
    <w:rsid w:val="00D55AC9"/>
    <w:rsid w:val="00D56BEF"/>
    <w:rsid w:val="00D570E8"/>
    <w:rsid w:val="00D5729D"/>
    <w:rsid w:val="00D60E08"/>
    <w:rsid w:val="00D62549"/>
    <w:rsid w:val="00D628A4"/>
    <w:rsid w:val="00D63053"/>
    <w:rsid w:val="00D63182"/>
    <w:rsid w:val="00D66021"/>
    <w:rsid w:val="00D67AC8"/>
    <w:rsid w:val="00D71826"/>
    <w:rsid w:val="00D742EF"/>
    <w:rsid w:val="00D756D1"/>
    <w:rsid w:val="00D7624B"/>
    <w:rsid w:val="00D7627B"/>
    <w:rsid w:val="00D7720D"/>
    <w:rsid w:val="00D773C2"/>
    <w:rsid w:val="00D8422C"/>
    <w:rsid w:val="00D8432A"/>
    <w:rsid w:val="00D85B62"/>
    <w:rsid w:val="00D87C36"/>
    <w:rsid w:val="00D90544"/>
    <w:rsid w:val="00D9110F"/>
    <w:rsid w:val="00D915FB"/>
    <w:rsid w:val="00D94918"/>
    <w:rsid w:val="00D9757C"/>
    <w:rsid w:val="00D9794B"/>
    <w:rsid w:val="00DA38C7"/>
    <w:rsid w:val="00DA3D85"/>
    <w:rsid w:val="00DA49EA"/>
    <w:rsid w:val="00DB1C30"/>
    <w:rsid w:val="00DB77D2"/>
    <w:rsid w:val="00DB7AEB"/>
    <w:rsid w:val="00DC05E4"/>
    <w:rsid w:val="00DC260B"/>
    <w:rsid w:val="00DC410E"/>
    <w:rsid w:val="00DC4A40"/>
    <w:rsid w:val="00DC5370"/>
    <w:rsid w:val="00DD19C3"/>
    <w:rsid w:val="00DD3DF4"/>
    <w:rsid w:val="00DD4C0F"/>
    <w:rsid w:val="00DE0523"/>
    <w:rsid w:val="00DE2958"/>
    <w:rsid w:val="00DE2B38"/>
    <w:rsid w:val="00DE2FF9"/>
    <w:rsid w:val="00DE323C"/>
    <w:rsid w:val="00DE459E"/>
    <w:rsid w:val="00DE689E"/>
    <w:rsid w:val="00DE7463"/>
    <w:rsid w:val="00DF0444"/>
    <w:rsid w:val="00DF06D8"/>
    <w:rsid w:val="00DF1E35"/>
    <w:rsid w:val="00DF5080"/>
    <w:rsid w:val="00DF5DB1"/>
    <w:rsid w:val="00DF5E4D"/>
    <w:rsid w:val="00DF5ECF"/>
    <w:rsid w:val="00DF7376"/>
    <w:rsid w:val="00DF7E79"/>
    <w:rsid w:val="00E01337"/>
    <w:rsid w:val="00E023FC"/>
    <w:rsid w:val="00E036F9"/>
    <w:rsid w:val="00E045EA"/>
    <w:rsid w:val="00E04988"/>
    <w:rsid w:val="00E04CF8"/>
    <w:rsid w:val="00E05FE9"/>
    <w:rsid w:val="00E077EC"/>
    <w:rsid w:val="00E140ED"/>
    <w:rsid w:val="00E14346"/>
    <w:rsid w:val="00E15FD3"/>
    <w:rsid w:val="00E160ED"/>
    <w:rsid w:val="00E234FB"/>
    <w:rsid w:val="00E24004"/>
    <w:rsid w:val="00E273EF"/>
    <w:rsid w:val="00E279A9"/>
    <w:rsid w:val="00E30520"/>
    <w:rsid w:val="00E30C77"/>
    <w:rsid w:val="00E408F7"/>
    <w:rsid w:val="00E40DD9"/>
    <w:rsid w:val="00E45271"/>
    <w:rsid w:val="00E459EF"/>
    <w:rsid w:val="00E4692B"/>
    <w:rsid w:val="00E46CBD"/>
    <w:rsid w:val="00E47047"/>
    <w:rsid w:val="00E47074"/>
    <w:rsid w:val="00E514C3"/>
    <w:rsid w:val="00E57428"/>
    <w:rsid w:val="00E60FD5"/>
    <w:rsid w:val="00E632F0"/>
    <w:rsid w:val="00E63460"/>
    <w:rsid w:val="00E72AD4"/>
    <w:rsid w:val="00E75DEA"/>
    <w:rsid w:val="00E80A30"/>
    <w:rsid w:val="00E81222"/>
    <w:rsid w:val="00E81F2F"/>
    <w:rsid w:val="00E82B21"/>
    <w:rsid w:val="00E83193"/>
    <w:rsid w:val="00E83668"/>
    <w:rsid w:val="00E85386"/>
    <w:rsid w:val="00E85982"/>
    <w:rsid w:val="00E8612F"/>
    <w:rsid w:val="00E87266"/>
    <w:rsid w:val="00E919A7"/>
    <w:rsid w:val="00E92569"/>
    <w:rsid w:val="00E93926"/>
    <w:rsid w:val="00E961D8"/>
    <w:rsid w:val="00E96A82"/>
    <w:rsid w:val="00EA3F50"/>
    <w:rsid w:val="00EA50AA"/>
    <w:rsid w:val="00EA73B5"/>
    <w:rsid w:val="00EB1640"/>
    <w:rsid w:val="00EB6F9B"/>
    <w:rsid w:val="00EB71F6"/>
    <w:rsid w:val="00EC0053"/>
    <w:rsid w:val="00EC04F9"/>
    <w:rsid w:val="00EC0F9D"/>
    <w:rsid w:val="00EC1F16"/>
    <w:rsid w:val="00EC2E0E"/>
    <w:rsid w:val="00EC364D"/>
    <w:rsid w:val="00EC42A8"/>
    <w:rsid w:val="00EC4FA5"/>
    <w:rsid w:val="00EC6B6C"/>
    <w:rsid w:val="00ED06B8"/>
    <w:rsid w:val="00ED0AF3"/>
    <w:rsid w:val="00ED76AC"/>
    <w:rsid w:val="00ED7DFD"/>
    <w:rsid w:val="00EE0851"/>
    <w:rsid w:val="00EE2241"/>
    <w:rsid w:val="00EE2D1B"/>
    <w:rsid w:val="00EE35DE"/>
    <w:rsid w:val="00EE468D"/>
    <w:rsid w:val="00EE7E70"/>
    <w:rsid w:val="00EF655E"/>
    <w:rsid w:val="00EF74FB"/>
    <w:rsid w:val="00F00ADD"/>
    <w:rsid w:val="00F032A1"/>
    <w:rsid w:val="00F03714"/>
    <w:rsid w:val="00F07F24"/>
    <w:rsid w:val="00F105E2"/>
    <w:rsid w:val="00F10B40"/>
    <w:rsid w:val="00F110DF"/>
    <w:rsid w:val="00F1188B"/>
    <w:rsid w:val="00F12E08"/>
    <w:rsid w:val="00F15EB0"/>
    <w:rsid w:val="00F162C6"/>
    <w:rsid w:val="00F16BD9"/>
    <w:rsid w:val="00F20550"/>
    <w:rsid w:val="00F211DA"/>
    <w:rsid w:val="00F226EA"/>
    <w:rsid w:val="00F23628"/>
    <w:rsid w:val="00F26E25"/>
    <w:rsid w:val="00F304B6"/>
    <w:rsid w:val="00F30B48"/>
    <w:rsid w:val="00F32853"/>
    <w:rsid w:val="00F32E9E"/>
    <w:rsid w:val="00F34077"/>
    <w:rsid w:val="00F346C0"/>
    <w:rsid w:val="00F40F97"/>
    <w:rsid w:val="00F45668"/>
    <w:rsid w:val="00F45D10"/>
    <w:rsid w:val="00F45DA8"/>
    <w:rsid w:val="00F45FD5"/>
    <w:rsid w:val="00F462F1"/>
    <w:rsid w:val="00F47241"/>
    <w:rsid w:val="00F515E4"/>
    <w:rsid w:val="00F5501F"/>
    <w:rsid w:val="00F55735"/>
    <w:rsid w:val="00F55B8E"/>
    <w:rsid w:val="00F613A2"/>
    <w:rsid w:val="00F632F9"/>
    <w:rsid w:val="00F63991"/>
    <w:rsid w:val="00F64D10"/>
    <w:rsid w:val="00F64E56"/>
    <w:rsid w:val="00F65E4E"/>
    <w:rsid w:val="00F67C40"/>
    <w:rsid w:val="00F701D3"/>
    <w:rsid w:val="00F711DA"/>
    <w:rsid w:val="00F71F16"/>
    <w:rsid w:val="00F725CA"/>
    <w:rsid w:val="00F7272C"/>
    <w:rsid w:val="00F76181"/>
    <w:rsid w:val="00F76BF5"/>
    <w:rsid w:val="00F76E46"/>
    <w:rsid w:val="00F8194B"/>
    <w:rsid w:val="00F81F19"/>
    <w:rsid w:val="00F8494B"/>
    <w:rsid w:val="00F87826"/>
    <w:rsid w:val="00F92523"/>
    <w:rsid w:val="00F92A5C"/>
    <w:rsid w:val="00F93801"/>
    <w:rsid w:val="00FA0ACA"/>
    <w:rsid w:val="00FA32D9"/>
    <w:rsid w:val="00FA6C16"/>
    <w:rsid w:val="00FB0C16"/>
    <w:rsid w:val="00FB3317"/>
    <w:rsid w:val="00FB3CD0"/>
    <w:rsid w:val="00FB5231"/>
    <w:rsid w:val="00FC093E"/>
    <w:rsid w:val="00FC1606"/>
    <w:rsid w:val="00FC1E7C"/>
    <w:rsid w:val="00FC468B"/>
    <w:rsid w:val="00FC589A"/>
    <w:rsid w:val="00FC59B2"/>
    <w:rsid w:val="00FD06DB"/>
    <w:rsid w:val="00FD0D44"/>
    <w:rsid w:val="00FD2887"/>
    <w:rsid w:val="00FD4CE0"/>
    <w:rsid w:val="00FD6B43"/>
    <w:rsid w:val="00FE3A05"/>
    <w:rsid w:val="00FE4522"/>
    <w:rsid w:val="00FE4BFB"/>
    <w:rsid w:val="00FEBEA5"/>
    <w:rsid w:val="00FF0036"/>
    <w:rsid w:val="00FF4BBF"/>
    <w:rsid w:val="00FF4CA3"/>
    <w:rsid w:val="00FF4EF2"/>
    <w:rsid w:val="00FF5554"/>
    <w:rsid w:val="00FF633D"/>
    <w:rsid w:val="00FF6FC9"/>
    <w:rsid w:val="01021D3D"/>
    <w:rsid w:val="01461658"/>
    <w:rsid w:val="01A4665B"/>
    <w:rsid w:val="01DC5819"/>
    <w:rsid w:val="01F44840"/>
    <w:rsid w:val="02045901"/>
    <w:rsid w:val="0210903D"/>
    <w:rsid w:val="0285599B"/>
    <w:rsid w:val="02865E58"/>
    <w:rsid w:val="02994F7A"/>
    <w:rsid w:val="02B8C2F9"/>
    <w:rsid w:val="02DA4EDE"/>
    <w:rsid w:val="031CA748"/>
    <w:rsid w:val="032A9FD1"/>
    <w:rsid w:val="033453FC"/>
    <w:rsid w:val="03C7CE37"/>
    <w:rsid w:val="0444981F"/>
    <w:rsid w:val="0445A91E"/>
    <w:rsid w:val="044E58BB"/>
    <w:rsid w:val="04F5C1B0"/>
    <w:rsid w:val="050E1D43"/>
    <w:rsid w:val="051D9DF0"/>
    <w:rsid w:val="05637D68"/>
    <w:rsid w:val="05C95869"/>
    <w:rsid w:val="05DAB42E"/>
    <w:rsid w:val="065FD84B"/>
    <w:rsid w:val="06608CD3"/>
    <w:rsid w:val="066A6E4E"/>
    <w:rsid w:val="0694B2B8"/>
    <w:rsid w:val="06B81FCE"/>
    <w:rsid w:val="07F19F0C"/>
    <w:rsid w:val="08A42D3D"/>
    <w:rsid w:val="08A47D36"/>
    <w:rsid w:val="08CB0094"/>
    <w:rsid w:val="08FCA1C1"/>
    <w:rsid w:val="0905692C"/>
    <w:rsid w:val="09113CB3"/>
    <w:rsid w:val="0941C4BD"/>
    <w:rsid w:val="0A18F045"/>
    <w:rsid w:val="0A7683B6"/>
    <w:rsid w:val="0AB25F21"/>
    <w:rsid w:val="0B6CE902"/>
    <w:rsid w:val="0B6E381D"/>
    <w:rsid w:val="0B98C62F"/>
    <w:rsid w:val="0BCA8A17"/>
    <w:rsid w:val="0BEAA2A3"/>
    <w:rsid w:val="0C00043C"/>
    <w:rsid w:val="0C7D4849"/>
    <w:rsid w:val="0C828A9A"/>
    <w:rsid w:val="0CA46908"/>
    <w:rsid w:val="0CB4118A"/>
    <w:rsid w:val="0CB550DD"/>
    <w:rsid w:val="0CF47D87"/>
    <w:rsid w:val="0D6E9C5D"/>
    <w:rsid w:val="0D923FB0"/>
    <w:rsid w:val="0DAD61DB"/>
    <w:rsid w:val="0E019A5C"/>
    <w:rsid w:val="0EF07DB9"/>
    <w:rsid w:val="0FD04D2C"/>
    <w:rsid w:val="1010B907"/>
    <w:rsid w:val="10503F79"/>
    <w:rsid w:val="1071B790"/>
    <w:rsid w:val="10AC508D"/>
    <w:rsid w:val="10B2E678"/>
    <w:rsid w:val="10B36016"/>
    <w:rsid w:val="1149B4C5"/>
    <w:rsid w:val="117ECD0A"/>
    <w:rsid w:val="1280561A"/>
    <w:rsid w:val="1395FD6D"/>
    <w:rsid w:val="1397F83C"/>
    <w:rsid w:val="139C3F1C"/>
    <w:rsid w:val="13D10F1D"/>
    <w:rsid w:val="1410E6AE"/>
    <w:rsid w:val="141F50B4"/>
    <w:rsid w:val="143C7922"/>
    <w:rsid w:val="14A94F8D"/>
    <w:rsid w:val="14B415C8"/>
    <w:rsid w:val="14B9058C"/>
    <w:rsid w:val="14FF90DE"/>
    <w:rsid w:val="1500FE3C"/>
    <w:rsid w:val="155A6A58"/>
    <w:rsid w:val="1595347D"/>
    <w:rsid w:val="15A8C567"/>
    <w:rsid w:val="163388C3"/>
    <w:rsid w:val="1719CFB4"/>
    <w:rsid w:val="172D9727"/>
    <w:rsid w:val="17ABFCDB"/>
    <w:rsid w:val="18146359"/>
    <w:rsid w:val="1851C078"/>
    <w:rsid w:val="186AF465"/>
    <w:rsid w:val="18ECBAB1"/>
    <w:rsid w:val="19113AF2"/>
    <w:rsid w:val="192AD419"/>
    <w:rsid w:val="19413D6B"/>
    <w:rsid w:val="194208EC"/>
    <w:rsid w:val="196B6537"/>
    <w:rsid w:val="19E17C7B"/>
    <w:rsid w:val="19F69A9C"/>
    <w:rsid w:val="1A2017E5"/>
    <w:rsid w:val="1B516C67"/>
    <w:rsid w:val="1B8440C4"/>
    <w:rsid w:val="1B926CFB"/>
    <w:rsid w:val="1BE2DF72"/>
    <w:rsid w:val="1CEF62DA"/>
    <w:rsid w:val="1CF157FE"/>
    <w:rsid w:val="1DA12B21"/>
    <w:rsid w:val="1EBC8F0D"/>
    <w:rsid w:val="1ED6EABD"/>
    <w:rsid w:val="1F3F9016"/>
    <w:rsid w:val="1FA6552C"/>
    <w:rsid w:val="20076129"/>
    <w:rsid w:val="207327A3"/>
    <w:rsid w:val="20DB94B2"/>
    <w:rsid w:val="20FC6548"/>
    <w:rsid w:val="211EE8D8"/>
    <w:rsid w:val="213FD3DA"/>
    <w:rsid w:val="216BD6A6"/>
    <w:rsid w:val="2182B9A6"/>
    <w:rsid w:val="21D7E6B8"/>
    <w:rsid w:val="22116171"/>
    <w:rsid w:val="22E1CD79"/>
    <w:rsid w:val="23341389"/>
    <w:rsid w:val="2345C058"/>
    <w:rsid w:val="23497A4E"/>
    <w:rsid w:val="23CAB2B1"/>
    <w:rsid w:val="23FD2C9C"/>
    <w:rsid w:val="240D5E3B"/>
    <w:rsid w:val="2426EEEB"/>
    <w:rsid w:val="24664919"/>
    <w:rsid w:val="246EA0E7"/>
    <w:rsid w:val="24D77720"/>
    <w:rsid w:val="24F86583"/>
    <w:rsid w:val="2516FB55"/>
    <w:rsid w:val="25466176"/>
    <w:rsid w:val="2578D044"/>
    <w:rsid w:val="25B49BEF"/>
    <w:rsid w:val="25C1371C"/>
    <w:rsid w:val="26299433"/>
    <w:rsid w:val="26C50BD6"/>
    <w:rsid w:val="26DD0B73"/>
    <w:rsid w:val="273B7C08"/>
    <w:rsid w:val="2746E79F"/>
    <w:rsid w:val="27628C6D"/>
    <w:rsid w:val="27630733"/>
    <w:rsid w:val="2886D4ED"/>
    <w:rsid w:val="2905214B"/>
    <w:rsid w:val="29321262"/>
    <w:rsid w:val="29935B86"/>
    <w:rsid w:val="2A086743"/>
    <w:rsid w:val="2A264510"/>
    <w:rsid w:val="2A4063DE"/>
    <w:rsid w:val="2A4139FB"/>
    <w:rsid w:val="2A4F5AD6"/>
    <w:rsid w:val="2B140D88"/>
    <w:rsid w:val="2B14FAA8"/>
    <w:rsid w:val="2B6BBD97"/>
    <w:rsid w:val="2B6DEEE1"/>
    <w:rsid w:val="2B738D8D"/>
    <w:rsid w:val="2BA6B3A7"/>
    <w:rsid w:val="2BD66FD4"/>
    <w:rsid w:val="2BE30BF4"/>
    <w:rsid w:val="2BF8F1E5"/>
    <w:rsid w:val="2BFB9890"/>
    <w:rsid w:val="2C14AB23"/>
    <w:rsid w:val="2C2CA1DD"/>
    <w:rsid w:val="2C58712B"/>
    <w:rsid w:val="2C6C3DEE"/>
    <w:rsid w:val="2C7F00DF"/>
    <w:rsid w:val="2CAE5B34"/>
    <w:rsid w:val="2CD011FF"/>
    <w:rsid w:val="2CD9277A"/>
    <w:rsid w:val="2CE5EC34"/>
    <w:rsid w:val="2CFA711E"/>
    <w:rsid w:val="2D6C7DB5"/>
    <w:rsid w:val="2DD8EAD1"/>
    <w:rsid w:val="2E68D89B"/>
    <w:rsid w:val="2E8D263E"/>
    <w:rsid w:val="2E9BB46D"/>
    <w:rsid w:val="2F4C9745"/>
    <w:rsid w:val="2F649363"/>
    <w:rsid w:val="2F672C66"/>
    <w:rsid w:val="2F6E7FF5"/>
    <w:rsid w:val="2FBBEEB6"/>
    <w:rsid w:val="30312B5B"/>
    <w:rsid w:val="304C7CB9"/>
    <w:rsid w:val="305542B2"/>
    <w:rsid w:val="30D7CAA5"/>
    <w:rsid w:val="315569AD"/>
    <w:rsid w:val="31594882"/>
    <w:rsid w:val="315B0287"/>
    <w:rsid w:val="316E2252"/>
    <w:rsid w:val="3195297F"/>
    <w:rsid w:val="320FB2AB"/>
    <w:rsid w:val="32917421"/>
    <w:rsid w:val="32B011DD"/>
    <w:rsid w:val="331DBC9C"/>
    <w:rsid w:val="3331F497"/>
    <w:rsid w:val="3343F96C"/>
    <w:rsid w:val="337471BA"/>
    <w:rsid w:val="33E868FF"/>
    <w:rsid w:val="33F0FBF8"/>
    <w:rsid w:val="3444D248"/>
    <w:rsid w:val="34BE3613"/>
    <w:rsid w:val="34E948DF"/>
    <w:rsid w:val="3546086A"/>
    <w:rsid w:val="3560CA86"/>
    <w:rsid w:val="35AF35EA"/>
    <w:rsid w:val="35CECB69"/>
    <w:rsid w:val="35E774DE"/>
    <w:rsid w:val="361784A9"/>
    <w:rsid w:val="362B2AE1"/>
    <w:rsid w:val="373AB7D3"/>
    <w:rsid w:val="373DA022"/>
    <w:rsid w:val="37952B22"/>
    <w:rsid w:val="3845EFEB"/>
    <w:rsid w:val="384F29A5"/>
    <w:rsid w:val="388E77C7"/>
    <w:rsid w:val="38A4BCF0"/>
    <w:rsid w:val="3903B620"/>
    <w:rsid w:val="3919F7ED"/>
    <w:rsid w:val="391DA417"/>
    <w:rsid w:val="3962222B"/>
    <w:rsid w:val="397C8C03"/>
    <w:rsid w:val="39CA97B1"/>
    <w:rsid w:val="3A0379BB"/>
    <w:rsid w:val="3A6D373F"/>
    <w:rsid w:val="3ACC029C"/>
    <w:rsid w:val="3AD85079"/>
    <w:rsid w:val="3ADD129D"/>
    <w:rsid w:val="3B1D0A35"/>
    <w:rsid w:val="3B6A719C"/>
    <w:rsid w:val="3B77DD06"/>
    <w:rsid w:val="3CBCC000"/>
    <w:rsid w:val="3CC48975"/>
    <w:rsid w:val="3D08A5F8"/>
    <w:rsid w:val="3DB39932"/>
    <w:rsid w:val="3E716E90"/>
    <w:rsid w:val="3E7CBB58"/>
    <w:rsid w:val="3EF22372"/>
    <w:rsid w:val="3F06290B"/>
    <w:rsid w:val="3F71050E"/>
    <w:rsid w:val="3F7F3324"/>
    <w:rsid w:val="3F98CDB2"/>
    <w:rsid w:val="3FA99E51"/>
    <w:rsid w:val="40481DCF"/>
    <w:rsid w:val="4060C9A7"/>
    <w:rsid w:val="406AACEA"/>
    <w:rsid w:val="40C61C55"/>
    <w:rsid w:val="40D41FE6"/>
    <w:rsid w:val="412E818E"/>
    <w:rsid w:val="41487097"/>
    <w:rsid w:val="41D1FB7A"/>
    <w:rsid w:val="424B776E"/>
    <w:rsid w:val="428A50A7"/>
    <w:rsid w:val="432BACCA"/>
    <w:rsid w:val="433AAFB9"/>
    <w:rsid w:val="43CEE6CA"/>
    <w:rsid w:val="43F7CCD4"/>
    <w:rsid w:val="442CEBFA"/>
    <w:rsid w:val="446BF562"/>
    <w:rsid w:val="447A59AA"/>
    <w:rsid w:val="44821316"/>
    <w:rsid w:val="4514A07E"/>
    <w:rsid w:val="451809A1"/>
    <w:rsid w:val="45220637"/>
    <w:rsid w:val="4536FFAB"/>
    <w:rsid w:val="468DFB8B"/>
    <w:rsid w:val="46954561"/>
    <w:rsid w:val="470D297A"/>
    <w:rsid w:val="4785F2FD"/>
    <w:rsid w:val="47E2FD4E"/>
    <w:rsid w:val="4939E398"/>
    <w:rsid w:val="4956ACA3"/>
    <w:rsid w:val="4983F864"/>
    <w:rsid w:val="49A5A9AF"/>
    <w:rsid w:val="49C41BB2"/>
    <w:rsid w:val="49C9D31F"/>
    <w:rsid w:val="4A1F5307"/>
    <w:rsid w:val="4A38EAD7"/>
    <w:rsid w:val="4A5E0B79"/>
    <w:rsid w:val="4A79303F"/>
    <w:rsid w:val="4A9EFF91"/>
    <w:rsid w:val="4AC4034C"/>
    <w:rsid w:val="4AF13EEE"/>
    <w:rsid w:val="4B8D831D"/>
    <w:rsid w:val="4BA057BD"/>
    <w:rsid w:val="4BD72E71"/>
    <w:rsid w:val="4C779641"/>
    <w:rsid w:val="4C83C6ED"/>
    <w:rsid w:val="4CA6DF75"/>
    <w:rsid w:val="4CB27542"/>
    <w:rsid w:val="4CDDCCCD"/>
    <w:rsid w:val="4D46444B"/>
    <w:rsid w:val="4E26507D"/>
    <w:rsid w:val="4EEC5AF0"/>
    <w:rsid w:val="4F5AB281"/>
    <w:rsid w:val="4FC63A74"/>
    <w:rsid w:val="4FDFFBBB"/>
    <w:rsid w:val="5017F013"/>
    <w:rsid w:val="502BD638"/>
    <w:rsid w:val="505B5BD5"/>
    <w:rsid w:val="50775E65"/>
    <w:rsid w:val="508888A4"/>
    <w:rsid w:val="509E342B"/>
    <w:rsid w:val="50C3A0E3"/>
    <w:rsid w:val="512DA645"/>
    <w:rsid w:val="51481BA6"/>
    <w:rsid w:val="51B7B7D7"/>
    <w:rsid w:val="51E02835"/>
    <w:rsid w:val="51E0B026"/>
    <w:rsid w:val="51FE5D7A"/>
    <w:rsid w:val="52E4DF1E"/>
    <w:rsid w:val="52EC79AF"/>
    <w:rsid w:val="53987D96"/>
    <w:rsid w:val="54035642"/>
    <w:rsid w:val="5437BF5E"/>
    <w:rsid w:val="551B1698"/>
    <w:rsid w:val="55317425"/>
    <w:rsid w:val="55EC4472"/>
    <w:rsid w:val="56114CB1"/>
    <w:rsid w:val="5617C614"/>
    <w:rsid w:val="5694CEF6"/>
    <w:rsid w:val="56A5034F"/>
    <w:rsid w:val="56BCEB26"/>
    <w:rsid w:val="56E0B734"/>
    <w:rsid w:val="56F3423A"/>
    <w:rsid w:val="574318DB"/>
    <w:rsid w:val="5749F063"/>
    <w:rsid w:val="579DDBC4"/>
    <w:rsid w:val="592640BA"/>
    <w:rsid w:val="592A76A9"/>
    <w:rsid w:val="597A1621"/>
    <w:rsid w:val="5980E6F6"/>
    <w:rsid w:val="59B2A63F"/>
    <w:rsid w:val="5A000DE5"/>
    <w:rsid w:val="5A28DCE7"/>
    <w:rsid w:val="5A58E84B"/>
    <w:rsid w:val="5A66E7B7"/>
    <w:rsid w:val="5A932FCF"/>
    <w:rsid w:val="5AE2C487"/>
    <w:rsid w:val="5AEDA3F9"/>
    <w:rsid w:val="5B9FC347"/>
    <w:rsid w:val="5BF18784"/>
    <w:rsid w:val="5C262A1E"/>
    <w:rsid w:val="5C2DEF3D"/>
    <w:rsid w:val="5C5BD7BD"/>
    <w:rsid w:val="5C8E3144"/>
    <w:rsid w:val="5D4BF3FC"/>
    <w:rsid w:val="5D7162B4"/>
    <w:rsid w:val="5DF87EB9"/>
    <w:rsid w:val="5E780CD3"/>
    <w:rsid w:val="5EBC638A"/>
    <w:rsid w:val="5EED535C"/>
    <w:rsid w:val="5F0FF083"/>
    <w:rsid w:val="5F3CA7D2"/>
    <w:rsid w:val="5F68AFAF"/>
    <w:rsid w:val="5FA95BEA"/>
    <w:rsid w:val="5FE99EB3"/>
    <w:rsid w:val="601079DA"/>
    <w:rsid w:val="601EB036"/>
    <w:rsid w:val="602ABDF0"/>
    <w:rsid w:val="604B6AED"/>
    <w:rsid w:val="605D1331"/>
    <w:rsid w:val="605E0B42"/>
    <w:rsid w:val="606DD102"/>
    <w:rsid w:val="6073EC29"/>
    <w:rsid w:val="608FBBFD"/>
    <w:rsid w:val="60F9EB25"/>
    <w:rsid w:val="612FBE1D"/>
    <w:rsid w:val="6151F6B2"/>
    <w:rsid w:val="61920A51"/>
    <w:rsid w:val="61A7C053"/>
    <w:rsid w:val="61CF0423"/>
    <w:rsid w:val="6286CC4F"/>
    <w:rsid w:val="629E0C8C"/>
    <w:rsid w:val="62B6AFBD"/>
    <w:rsid w:val="62C5D03C"/>
    <w:rsid w:val="633CA7E2"/>
    <w:rsid w:val="63DD6180"/>
    <w:rsid w:val="63F7AB6E"/>
    <w:rsid w:val="64229F9F"/>
    <w:rsid w:val="64BF43E7"/>
    <w:rsid w:val="64E32FEA"/>
    <w:rsid w:val="657C0987"/>
    <w:rsid w:val="65F5312D"/>
    <w:rsid w:val="660F7F41"/>
    <w:rsid w:val="6651DADA"/>
    <w:rsid w:val="6652E9B6"/>
    <w:rsid w:val="66608C08"/>
    <w:rsid w:val="67121654"/>
    <w:rsid w:val="6730756B"/>
    <w:rsid w:val="67976AA3"/>
    <w:rsid w:val="67DB1622"/>
    <w:rsid w:val="683BA8AD"/>
    <w:rsid w:val="683F618B"/>
    <w:rsid w:val="684D47AA"/>
    <w:rsid w:val="68589CC5"/>
    <w:rsid w:val="6885BFD9"/>
    <w:rsid w:val="691229AC"/>
    <w:rsid w:val="69B464D7"/>
    <w:rsid w:val="6A3AA8A3"/>
    <w:rsid w:val="6A457E51"/>
    <w:rsid w:val="6A7A31AA"/>
    <w:rsid w:val="6A7D3BB7"/>
    <w:rsid w:val="6AA5A882"/>
    <w:rsid w:val="6AE7DF58"/>
    <w:rsid w:val="6B0D7D67"/>
    <w:rsid w:val="6B133AF9"/>
    <w:rsid w:val="6B406079"/>
    <w:rsid w:val="6BBFFB3A"/>
    <w:rsid w:val="6BC2454D"/>
    <w:rsid w:val="6BD547C6"/>
    <w:rsid w:val="6CDAD2D8"/>
    <w:rsid w:val="6D383BC3"/>
    <w:rsid w:val="6D72A2A2"/>
    <w:rsid w:val="6DA6784A"/>
    <w:rsid w:val="6DE5974A"/>
    <w:rsid w:val="6EE83141"/>
    <w:rsid w:val="6F3531CC"/>
    <w:rsid w:val="6F885F4B"/>
    <w:rsid w:val="6F8DA077"/>
    <w:rsid w:val="6FEE5DFD"/>
    <w:rsid w:val="70130E17"/>
    <w:rsid w:val="703A630F"/>
    <w:rsid w:val="70E277F1"/>
    <w:rsid w:val="70E6B77B"/>
    <w:rsid w:val="71116471"/>
    <w:rsid w:val="71E669A6"/>
    <w:rsid w:val="721F2D1A"/>
    <w:rsid w:val="722617D5"/>
    <w:rsid w:val="72646A0C"/>
    <w:rsid w:val="728045AE"/>
    <w:rsid w:val="7286C2BC"/>
    <w:rsid w:val="72FECF26"/>
    <w:rsid w:val="731C58FB"/>
    <w:rsid w:val="732459B6"/>
    <w:rsid w:val="737B8EE4"/>
    <w:rsid w:val="7382684E"/>
    <w:rsid w:val="73979398"/>
    <w:rsid w:val="73D792B9"/>
    <w:rsid w:val="740E384E"/>
    <w:rsid w:val="741408D7"/>
    <w:rsid w:val="7465829C"/>
    <w:rsid w:val="748D97E5"/>
    <w:rsid w:val="74AE0240"/>
    <w:rsid w:val="754E6E65"/>
    <w:rsid w:val="7582F192"/>
    <w:rsid w:val="759C7096"/>
    <w:rsid w:val="75E08DFF"/>
    <w:rsid w:val="7612845C"/>
    <w:rsid w:val="764E4993"/>
    <w:rsid w:val="7691852D"/>
    <w:rsid w:val="76C186F9"/>
    <w:rsid w:val="77399288"/>
    <w:rsid w:val="77DD5539"/>
    <w:rsid w:val="7867869F"/>
    <w:rsid w:val="78914B7E"/>
    <w:rsid w:val="789B282C"/>
    <w:rsid w:val="797AB253"/>
    <w:rsid w:val="797F5DA4"/>
    <w:rsid w:val="7982DFB1"/>
    <w:rsid w:val="79F952B4"/>
    <w:rsid w:val="79F96706"/>
    <w:rsid w:val="7A4F2D16"/>
    <w:rsid w:val="7AFC51E8"/>
    <w:rsid w:val="7B02C467"/>
    <w:rsid w:val="7B202C17"/>
    <w:rsid w:val="7BB18B99"/>
    <w:rsid w:val="7BE7C893"/>
    <w:rsid w:val="7CC4454B"/>
    <w:rsid w:val="7CD0AE13"/>
    <w:rsid w:val="7CE8FA03"/>
    <w:rsid w:val="7CFA9E3E"/>
    <w:rsid w:val="7DB61376"/>
    <w:rsid w:val="7DE2AA94"/>
    <w:rsid w:val="7DF41E81"/>
    <w:rsid w:val="7E73E4FC"/>
    <w:rsid w:val="7EDD0C8F"/>
    <w:rsid w:val="7FB13C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0144"/>
  <w15:docId w15:val="{E4D3091A-04C4-4395-85DE-A2F54B09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34"/>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5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27268"/>
    <w:pPr>
      <w:keepNext/>
      <w:keepLines/>
      <w:spacing w:line="360" w:lineRule="auto"/>
      <w:ind w:left="708"/>
      <w:jc w:val="both"/>
      <w:outlineLvl w:val="0"/>
    </w:pPr>
    <w:rPr>
      <w:rFonts w:eastAsiaTheme="majorEastAsia" w:cstheme="majorBidi"/>
      <w:b/>
      <w:szCs w:val="32"/>
    </w:rPr>
  </w:style>
  <w:style w:type="paragraph" w:styleId="Balk2">
    <w:name w:val="heading 2"/>
    <w:basedOn w:val="Normal"/>
    <w:next w:val="Normal"/>
    <w:link w:val="Balk2Char"/>
    <w:uiPriority w:val="9"/>
    <w:unhideWhenUsed/>
    <w:qFormat/>
    <w:rsid w:val="005C6E66"/>
    <w:pPr>
      <w:keepNext/>
      <w:keepLines/>
      <w:spacing w:line="360" w:lineRule="auto"/>
      <w:jc w:val="both"/>
      <w:outlineLvl w:val="1"/>
    </w:pPr>
    <w:rPr>
      <w:rFonts w:eastAsiaTheme="majorEastAsia" w:cstheme="majorBidi"/>
      <w:b/>
      <w:szCs w:val="26"/>
    </w:rPr>
  </w:style>
  <w:style w:type="paragraph" w:styleId="Balk3">
    <w:name w:val="heading 3"/>
    <w:basedOn w:val="Normal"/>
    <w:next w:val="Normal"/>
    <w:link w:val="Balk3Char"/>
    <w:autoRedefine/>
    <w:uiPriority w:val="9"/>
    <w:unhideWhenUsed/>
    <w:qFormat/>
    <w:rsid w:val="00900C94"/>
    <w:pPr>
      <w:keepNext/>
      <w:keepLines/>
      <w:spacing w:after="240"/>
      <w:jc w:val="center"/>
      <w:outlineLvl w:val="2"/>
    </w:pPr>
    <w:rPr>
      <w:rFonts w:eastAsiaTheme="majorEastAsia" w:cstheme="majorBidi"/>
      <w:b/>
      <w:color w:val="000000" w:themeColor="text1"/>
      <w:szCs w:val="28"/>
    </w:rPr>
  </w:style>
  <w:style w:type="paragraph" w:styleId="Balk4">
    <w:name w:val="heading 4"/>
    <w:basedOn w:val="Normal"/>
    <w:next w:val="Normal"/>
    <w:link w:val="Balk4Char"/>
    <w:autoRedefine/>
    <w:uiPriority w:val="9"/>
    <w:unhideWhenUsed/>
    <w:qFormat/>
    <w:rsid w:val="00CF7C45"/>
    <w:pPr>
      <w:keepNext/>
      <w:keepLines/>
      <w:jc w:val="center"/>
      <w:outlineLvl w:val="3"/>
    </w:pPr>
    <w:rPr>
      <w:rFonts w:eastAsia="Calibri"/>
      <w:b/>
      <w:iCs/>
      <w:lang w:val="en-US" w:eastAsia="en-US"/>
    </w:rPr>
  </w:style>
  <w:style w:type="paragraph" w:styleId="Balk5">
    <w:name w:val="heading 5"/>
    <w:basedOn w:val="Normal"/>
    <w:next w:val="Normal"/>
    <w:link w:val="Balk5Char"/>
    <w:uiPriority w:val="9"/>
    <w:semiHidden/>
    <w:unhideWhenUsed/>
    <w:qFormat/>
    <w:rsid w:val="007479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4790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790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790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790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27268"/>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5C6E66"/>
    <w:rPr>
      <w:rFonts w:ascii="Times New Roman" w:eastAsiaTheme="majorEastAsia" w:hAnsi="Times New Roman" w:cstheme="majorBidi"/>
      <w:b/>
      <w:sz w:val="24"/>
      <w:szCs w:val="26"/>
      <w:lang w:eastAsia="tr-TR"/>
    </w:rPr>
  </w:style>
  <w:style w:type="character" w:customStyle="1" w:styleId="Balk3Char">
    <w:name w:val="Başlık 3 Char"/>
    <w:basedOn w:val="VarsaylanParagrafYazTipi"/>
    <w:link w:val="Balk3"/>
    <w:uiPriority w:val="9"/>
    <w:rsid w:val="00900C94"/>
    <w:rPr>
      <w:rFonts w:ascii="Times New Roman" w:eastAsiaTheme="majorEastAsia" w:hAnsi="Times New Roman" w:cstheme="majorBidi"/>
      <w:b/>
      <w:color w:val="000000" w:themeColor="text1"/>
      <w:sz w:val="24"/>
      <w:szCs w:val="28"/>
      <w:lang w:eastAsia="tr-TR"/>
    </w:rPr>
  </w:style>
  <w:style w:type="character" w:customStyle="1" w:styleId="Balk4Char">
    <w:name w:val="Başlık 4 Char"/>
    <w:basedOn w:val="VarsaylanParagrafYazTipi"/>
    <w:link w:val="Balk4"/>
    <w:uiPriority w:val="9"/>
    <w:rsid w:val="00CF7C45"/>
    <w:rPr>
      <w:rFonts w:ascii="Times New Roman" w:eastAsia="Calibri" w:hAnsi="Times New Roman" w:cs="Times New Roman"/>
      <w:b/>
      <w:iCs/>
      <w:sz w:val="24"/>
      <w:szCs w:val="24"/>
      <w:lang w:val="en-US"/>
    </w:rPr>
  </w:style>
  <w:style w:type="character" w:customStyle="1" w:styleId="Balk5Char">
    <w:name w:val="Başlık 5 Char"/>
    <w:basedOn w:val="VarsaylanParagrafYazTipi"/>
    <w:link w:val="Balk5"/>
    <w:uiPriority w:val="9"/>
    <w:semiHidden/>
    <w:rsid w:val="007479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479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79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79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7907"/>
    <w:rPr>
      <w:rFonts w:eastAsiaTheme="majorEastAsia" w:cstheme="majorBidi"/>
      <w:color w:val="272727" w:themeColor="text1" w:themeTint="D8"/>
    </w:rPr>
  </w:style>
  <w:style w:type="paragraph" w:styleId="KonuBal">
    <w:name w:val="Title"/>
    <w:basedOn w:val="Normal"/>
    <w:next w:val="Normal"/>
    <w:link w:val="KonuBalChar"/>
    <w:uiPriority w:val="10"/>
    <w:qFormat/>
    <w:rsid w:val="0074790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79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79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79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79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7907"/>
    <w:rPr>
      <w:i/>
      <w:iCs/>
      <w:color w:val="404040" w:themeColor="text1" w:themeTint="BF"/>
    </w:rPr>
  </w:style>
  <w:style w:type="paragraph" w:styleId="ListeParagraf">
    <w:name w:val="List Paragraph"/>
    <w:basedOn w:val="Normal"/>
    <w:uiPriority w:val="34"/>
    <w:qFormat/>
    <w:rsid w:val="00747907"/>
    <w:pPr>
      <w:ind w:left="720"/>
      <w:contextualSpacing/>
    </w:pPr>
  </w:style>
  <w:style w:type="character" w:styleId="GlVurgulama">
    <w:name w:val="Intense Emphasis"/>
    <w:basedOn w:val="VarsaylanParagrafYazTipi"/>
    <w:uiPriority w:val="21"/>
    <w:qFormat/>
    <w:rsid w:val="00747907"/>
    <w:rPr>
      <w:i/>
      <w:iCs/>
      <w:color w:val="0F4761" w:themeColor="accent1" w:themeShade="BF"/>
    </w:rPr>
  </w:style>
  <w:style w:type="paragraph" w:styleId="GlAlnt">
    <w:name w:val="Intense Quote"/>
    <w:basedOn w:val="Normal"/>
    <w:next w:val="Normal"/>
    <w:link w:val="GlAlntChar"/>
    <w:uiPriority w:val="30"/>
    <w:qFormat/>
    <w:rsid w:val="00747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47907"/>
    <w:rPr>
      <w:i/>
      <w:iCs/>
      <w:color w:val="0F4761" w:themeColor="accent1" w:themeShade="BF"/>
    </w:rPr>
  </w:style>
  <w:style w:type="character" w:styleId="GlBavuru">
    <w:name w:val="Intense Reference"/>
    <w:basedOn w:val="VarsaylanParagrafYazTipi"/>
    <w:uiPriority w:val="32"/>
    <w:qFormat/>
    <w:rsid w:val="00747907"/>
    <w:rPr>
      <w:b/>
      <w:bCs/>
      <w:smallCaps/>
      <w:color w:val="0F4761" w:themeColor="accent1" w:themeShade="BF"/>
      <w:spacing w:val="5"/>
    </w:rPr>
  </w:style>
  <w:style w:type="table" w:styleId="TabloKlavuzu">
    <w:name w:val="Table Grid"/>
    <w:basedOn w:val="NormalTablo"/>
    <w:uiPriority w:val="39"/>
    <w:rsid w:val="007E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1054"/>
    <w:pPr>
      <w:spacing w:before="100" w:beforeAutospacing="1" w:after="100" w:afterAutospacing="1"/>
    </w:pPr>
  </w:style>
  <w:style w:type="character" w:customStyle="1" w:styleId="normaltextrun">
    <w:name w:val="normaltextrun"/>
    <w:basedOn w:val="VarsaylanParagrafYazTipi"/>
    <w:rsid w:val="00501054"/>
  </w:style>
  <w:style w:type="character" w:customStyle="1" w:styleId="eop">
    <w:name w:val="eop"/>
    <w:basedOn w:val="VarsaylanParagrafYazTipi"/>
    <w:rsid w:val="00501054"/>
  </w:style>
  <w:style w:type="character" w:styleId="Kpr">
    <w:name w:val="Hyperlink"/>
    <w:basedOn w:val="VarsaylanParagrafYazTipi"/>
    <w:uiPriority w:val="99"/>
    <w:unhideWhenUsed/>
    <w:rsid w:val="008B5B64"/>
    <w:rPr>
      <w:color w:val="467886" w:themeColor="hyperlink"/>
      <w:u w:val="single"/>
    </w:rPr>
  </w:style>
  <w:style w:type="character" w:customStyle="1" w:styleId="zmlenmeyenBahsetme1">
    <w:name w:val="Çözümlenmeyen Bahsetme1"/>
    <w:basedOn w:val="VarsaylanParagrafYazTipi"/>
    <w:uiPriority w:val="99"/>
    <w:semiHidden/>
    <w:unhideWhenUsed/>
    <w:rsid w:val="008B5B64"/>
    <w:rPr>
      <w:color w:val="605E5C"/>
      <w:shd w:val="clear" w:color="auto" w:fill="E1DFDD"/>
    </w:rPr>
  </w:style>
  <w:style w:type="numbering" w:customStyle="1" w:styleId="ListeYok1">
    <w:name w:val="Liste Yok1"/>
    <w:next w:val="ListeYok"/>
    <w:uiPriority w:val="99"/>
    <w:semiHidden/>
    <w:unhideWhenUsed/>
    <w:rsid w:val="00472C03"/>
  </w:style>
  <w:style w:type="table" w:customStyle="1" w:styleId="TabloKlavuzu1">
    <w:name w:val="Tablo Kılavuzu1"/>
    <w:basedOn w:val="NormalTablo"/>
    <w:next w:val="TabloKlavuzu"/>
    <w:uiPriority w:val="39"/>
    <w:rsid w:val="0047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10">
    <w:name w:val="Çözümlenmeyen Bahsetme10"/>
    <w:basedOn w:val="VarsaylanParagrafYazTipi"/>
    <w:uiPriority w:val="99"/>
    <w:semiHidden/>
    <w:unhideWhenUsed/>
    <w:rsid w:val="00472C03"/>
    <w:rPr>
      <w:color w:val="605E5C"/>
      <w:shd w:val="clear" w:color="auto" w:fill="E1DFDD"/>
    </w:rPr>
  </w:style>
  <w:style w:type="paragraph" w:styleId="stBilgi">
    <w:name w:val="header"/>
    <w:basedOn w:val="Normal"/>
    <w:link w:val="stBilgiChar"/>
    <w:uiPriority w:val="99"/>
    <w:unhideWhenUsed/>
    <w:rsid w:val="00472C03"/>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472C03"/>
    <w:rPr>
      <w:rFonts w:ascii="Calibri" w:eastAsia="Calibri" w:hAnsi="Calibri" w:cs="Times New Roman"/>
    </w:rPr>
  </w:style>
  <w:style w:type="paragraph" w:styleId="AltBilgi">
    <w:name w:val="footer"/>
    <w:basedOn w:val="Normal"/>
    <w:link w:val="AltBilgiChar"/>
    <w:uiPriority w:val="99"/>
    <w:unhideWhenUsed/>
    <w:rsid w:val="00472C03"/>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472C03"/>
    <w:rPr>
      <w:rFonts w:ascii="Calibri" w:eastAsia="Calibri" w:hAnsi="Calibri" w:cs="Times New Roman"/>
    </w:rPr>
  </w:style>
  <w:style w:type="table" w:customStyle="1" w:styleId="TableNormal1">
    <w:name w:val="Table Normal1"/>
    <w:uiPriority w:val="2"/>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7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DzMetin">
    <w:name w:val="Plain Text"/>
    <w:basedOn w:val="Normal"/>
    <w:link w:val="DzMetinChar"/>
    <w:rsid w:val="007435BB"/>
    <w:rPr>
      <w:rFonts w:ascii="Courier New" w:hAnsi="Courier New" w:cs="Courier New"/>
      <w:sz w:val="20"/>
      <w:szCs w:val="20"/>
    </w:rPr>
  </w:style>
  <w:style w:type="character" w:customStyle="1" w:styleId="DzMetinChar">
    <w:name w:val="Düz Metin Char"/>
    <w:basedOn w:val="VarsaylanParagrafYazTipi"/>
    <w:link w:val="DzMetin"/>
    <w:rsid w:val="007435BB"/>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7435BB"/>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7435BB"/>
    <w:rPr>
      <w:rFonts w:ascii="Segoe UI" w:hAnsi="Segoe UI" w:cs="Segoe UI"/>
      <w:sz w:val="18"/>
      <w:szCs w:val="18"/>
    </w:rPr>
  </w:style>
  <w:style w:type="table" w:customStyle="1" w:styleId="TabloKlavuzu2">
    <w:name w:val="Tablo Kılavuzu2"/>
    <w:basedOn w:val="NormalTablo"/>
    <w:next w:val="TabloKlavuzu"/>
    <w:uiPriority w:val="39"/>
    <w:rsid w:val="0074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74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632F0"/>
    <w:pPr>
      <w:spacing w:after="0" w:line="240" w:lineRule="auto"/>
    </w:pPr>
    <w:rPr>
      <w:rFonts w:eastAsiaTheme="minorEastAsia"/>
      <w:lang w:eastAsia="tr-TR"/>
    </w:rPr>
    <w:tblPr>
      <w:tblCellMar>
        <w:top w:w="0" w:type="dxa"/>
        <w:left w:w="0" w:type="dxa"/>
        <w:bottom w:w="0" w:type="dxa"/>
        <w:right w:w="0" w:type="dxa"/>
      </w:tblCellMar>
    </w:tblPr>
  </w:style>
  <w:style w:type="paragraph" w:styleId="GvdeMetni">
    <w:name w:val="Body Text"/>
    <w:basedOn w:val="Normal"/>
    <w:link w:val="GvdeMetniChar"/>
    <w:uiPriority w:val="1"/>
    <w:qFormat/>
    <w:rsid w:val="00E632F0"/>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E632F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32F0"/>
    <w:pPr>
      <w:widowControl w:val="0"/>
      <w:autoSpaceDE w:val="0"/>
      <w:autoSpaceDN w:val="0"/>
    </w:pPr>
    <w:rPr>
      <w:sz w:val="22"/>
      <w:szCs w:val="22"/>
      <w:lang w:eastAsia="en-US"/>
    </w:rPr>
  </w:style>
  <w:style w:type="paragraph" w:styleId="NormalWeb">
    <w:name w:val="Normal (Web)"/>
    <w:basedOn w:val="Normal"/>
    <w:uiPriority w:val="99"/>
    <w:unhideWhenUsed/>
    <w:rsid w:val="00E632F0"/>
    <w:pPr>
      <w:spacing w:before="100" w:beforeAutospacing="1" w:after="100" w:afterAutospacing="1"/>
    </w:pPr>
  </w:style>
  <w:style w:type="paragraph" w:customStyle="1" w:styleId="xmsonormal">
    <w:name w:val="x_msonormal"/>
    <w:basedOn w:val="Normal"/>
    <w:rsid w:val="00EE468D"/>
    <w:pPr>
      <w:spacing w:before="100" w:beforeAutospacing="1" w:after="100" w:afterAutospacing="1"/>
    </w:pPr>
  </w:style>
  <w:style w:type="character" w:styleId="Gl">
    <w:name w:val="Strong"/>
    <w:basedOn w:val="VarsaylanParagrafYazTipi"/>
    <w:uiPriority w:val="22"/>
    <w:qFormat/>
    <w:rsid w:val="005A0FF0"/>
    <w:rPr>
      <w:b/>
      <w:bCs/>
    </w:rPr>
  </w:style>
  <w:style w:type="character" w:customStyle="1" w:styleId="zmlenmeyenBahsetme2">
    <w:name w:val="Çözümlenmeyen Bahsetme2"/>
    <w:basedOn w:val="VarsaylanParagrafYazTipi"/>
    <w:uiPriority w:val="99"/>
    <w:semiHidden/>
    <w:unhideWhenUsed/>
    <w:rsid w:val="00F76E46"/>
    <w:rPr>
      <w:color w:val="605E5C"/>
      <w:shd w:val="clear" w:color="auto" w:fill="E1DFDD"/>
    </w:rPr>
  </w:style>
  <w:style w:type="character" w:styleId="AklamaBavurusu">
    <w:name w:val="annotation reference"/>
    <w:basedOn w:val="VarsaylanParagrafYazTipi"/>
    <w:uiPriority w:val="99"/>
    <w:semiHidden/>
    <w:unhideWhenUsed/>
    <w:rsid w:val="00253B63"/>
    <w:rPr>
      <w:sz w:val="16"/>
      <w:szCs w:val="16"/>
    </w:rPr>
  </w:style>
  <w:style w:type="paragraph" w:styleId="AklamaMetni">
    <w:name w:val="annotation text"/>
    <w:basedOn w:val="Normal"/>
    <w:link w:val="AklamaMetniChar"/>
    <w:uiPriority w:val="99"/>
    <w:unhideWhenUsed/>
    <w:rsid w:val="00253B63"/>
    <w:rPr>
      <w:sz w:val="20"/>
      <w:szCs w:val="20"/>
    </w:rPr>
  </w:style>
  <w:style w:type="character" w:customStyle="1" w:styleId="AklamaMetniChar">
    <w:name w:val="Açıklama Metni Char"/>
    <w:basedOn w:val="VarsaylanParagrafYazTipi"/>
    <w:link w:val="AklamaMetni"/>
    <w:uiPriority w:val="99"/>
    <w:rsid w:val="00253B63"/>
    <w:rPr>
      <w:rFonts w:ascii="Times New Roman" w:eastAsia="Times New Roman" w:hAnsi="Times New Roman" w:cs="Times New Roman"/>
      <w:sz w:val="20"/>
      <w:szCs w:val="20"/>
      <w:lang w:eastAsia="tr-TR"/>
    </w:rPr>
  </w:style>
  <w:style w:type="paragraph" w:styleId="TBal">
    <w:name w:val="TOC Heading"/>
    <w:basedOn w:val="Balk1"/>
    <w:next w:val="Normal"/>
    <w:uiPriority w:val="39"/>
    <w:unhideWhenUsed/>
    <w:qFormat/>
    <w:rsid w:val="00A544F4"/>
    <w:pPr>
      <w:spacing w:before="240" w:line="259" w:lineRule="auto"/>
      <w:ind w:left="0"/>
      <w:jc w:val="left"/>
      <w:outlineLvl w:val="9"/>
    </w:pPr>
    <w:rPr>
      <w:rFonts w:asciiTheme="majorHAnsi" w:hAnsiTheme="majorHAnsi"/>
      <w:b w:val="0"/>
      <w:color w:val="0F4761" w:themeColor="accent1" w:themeShade="BF"/>
      <w:sz w:val="32"/>
    </w:rPr>
  </w:style>
  <w:style w:type="paragraph" w:styleId="T2">
    <w:name w:val="toc 2"/>
    <w:basedOn w:val="Normal"/>
    <w:next w:val="Normal"/>
    <w:autoRedefine/>
    <w:uiPriority w:val="39"/>
    <w:unhideWhenUsed/>
    <w:rsid w:val="00A544F4"/>
    <w:pPr>
      <w:spacing w:after="100"/>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A544F4"/>
    <w:pPr>
      <w:spacing w:after="100"/>
    </w:pPr>
    <w:rPr>
      <w:rFonts w:asciiTheme="minorHAnsi" w:eastAsiaTheme="minorEastAsia" w:hAnsiTheme="minorHAnsi"/>
      <w:sz w:val="22"/>
      <w:szCs w:val="22"/>
    </w:rPr>
  </w:style>
  <w:style w:type="paragraph" w:styleId="T3">
    <w:name w:val="toc 3"/>
    <w:basedOn w:val="Normal"/>
    <w:next w:val="Normal"/>
    <w:autoRedefine/>
    <w:uiPriority w:val="39"/>
    <w:unhideWhenUsed/>
    <w:rsid w:val="00A544F4"/>
    <w:pPr>
      <w:spacing w:after="100"/>
      <w:ind w:left="440"/>
    </w:pPr>
    <w:rPr>
      <w:rFonts w:asciiTheme="minorHAnsi" w:eastAsiaTheme="minorEastAsia" w:hAnsiTheme="minorHAnsi"/>
      <w:sz w:val="22"/>
      <w:szCs w:val="22"/>
    </w:rPr>
  </w:style>
  <w:style w:type="paragraph" w:styleId="T4">
    <w:name w:val="toc 4"/>
    <w:basedOn w:val="Normal"/>
    <w:next w:val="Normal"/>
    <w:autoRedefine/>
    <w:uiPriority w:val="39"/>
    <w:unhideWhenUsed/>
    <w:rsid w:val="00A544F4"/>
    <w:pPr>
      <w:spacing w:after="100"/>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A544F4"/>
    <w:pPr>
      <w:spacing w:after="100"/>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A544F4"/>
    <w:pPr>
      <w:spacing w:after="100"/>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A544F4"/>
    <w:pPr>
      <w:spacing w:after="100"/>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A544F4"/>
    <w:pPr>
      <w:spacing w:after="100"/>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A544F4"/>
    <w:pPr>
      <w:spacing w:after="100"/>
      <w:ind w:left="1760"/>
    </w:pPr>
    <w:rPr>
      <w:rFonts w:asciiTheme="minorHAnsi" w:eastAsiaTheme="minorEastAsia" w:hAnsiTheme="minorHAnsi" w:cstheme="minorBidi"/>
      <w:sz w:val="22"/>
      <w:szCs w:val="22"/>
    </w:rPr>
  </w:style>
  <w:style w:type="paragraph" w:styleId="SonNotMetni">
    <w:name w:val="endnote text"/>
    <w:basedOn w:val="Normal"/>
    <w:link w:val="SonNotMetniChar"/>
    <w:uiPriority w:val="99"/>
    <w:semiHidden/>
    <w:unhideWhenUsed/>
    <w:rsid w:val="003D3D34"/>
    <w:rPr>
      <w:sz w:val="20"/>
      <w:szCs w:val="20"/>
    </w:rPr>
  </w:style>
  <w:style w:type="character" w:customStyle="1" w:styleId="SonNotMetniChar">
    <w:name w:val="Son Not Metni Char"/>
    <w:basedOn w:val="VarsaylanParagrafYazTipi"/>
    <w:link w:val="SonNotMetni"/>
    <w:uiPriority w:val="99"/>
    <w:semiHidden/>
    <w:rsid w:val="003D3D34"/>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3D3D34"/>
    <w:rPr>
      <w:vertAlign w:val="superscript"/>
    </w:rPr>
  </w:style>
  <w:style w:type="character" w:styleId="zlenenKpr">
    <w:name w:val="FollowedHyperlink"/>
    <w:basedOn w:val="VarsaylanParagrafYazTipi"/>
    <w:uiPriority w:val="99"/>
    <w:semiHidden/>
    <w:unhideWhenUsed/>
    <w:rsid w:val="008723A4"/>
    <w:rPr>
      <w:color w:val="96607D" w:themeColor="followedHyperlink"/>
      <w:u w:val="single"/>
    </w:rPr>
  </w:style>
  <w:style w:type="character" w:customStyle="1" w:styleId="author">
    <w:name w:val="author"/>
    <w:basedOn w:val="VarsaylanParagrafYazTipi"/>
    <w:rsid w:val="00410A4C"/>
  </w:style>
  <w:style w:type="character" w:customStyle="1" w:styleId="a-color-secondary">
    <w:name w:val="a-color-secondary"/>
    <w:basedOn w:val="VarsaylanParagrafYazTipi"/>
    <w:rsid w:val="00410A4C"/>
  </w:style>
  <w:style w:type="character" w:customStyle="1" w:styleId="a-size-large">
    <w:name w:val="a-size-large"/>
    <w:basedOn w:val="VarsaylanParagrafYazTipi"/>
    <w:rsid w:val="00410A4C"/>
  </w:style>
  <w:style w:type="paragraph" w:customStyle="1" w:styleId="stbilgi1">
    <w:name w:val="Üstbilgi1"/>
    <w:basedOn w:val="Normal"/>
    <w:link w:val="stbilgiChar0"/>
    <w:uiPriority w:val="99"/>
    <w:unhideWhenUsed/>
    <w:rsid w:val="00677AF4"/>
    <w:pPr>
      <w:tabs>
        <w:tab w:val="center" w:pos="4536"/>
        <w:tab w:val="right" w:pos="9072"/>
      </w:tabs>
      <w:ind w:left="10" w:right="275" w:hanging="10"/>
      <w:jc w:val="both"/>
    </w:pPr>
    <w:rPr>
      <w:color w:val="000000"/>
      <w:szCs w:val="20"/>
      <w:lang w:val="x-none" w:eastAsia="x-none"/>
    </w:rPr>
  </w:style>
  <w:style w:type="character" w:customStyle="1" w:styleId="stbilgiChar0">
    <w:name w:val="Üstbilgi Char"/>
    <w:link w:val="stbilgi1"/>
    <w:uiPriority w:val="99"/>
    <w:rsid w:val="00677AF4"/>
    <w:rPr>
      <w:rFonts w:ascii="Times New Roman" w:eastAsia="Times New Roman" w:hAnsi="Times New Roman" w:cs="Times New Roman"/>
      <w:color w:val="000000"/>
      <w:sz w:val="24"/>
      <w:szCs w:val="20"/>
      <w:lang w:val="x-none" w:eastAsia="x-none"/>
    </w:rPr>
  </w:style>
  <w:style w:type="table" w:customStyle="1" w:styleId="TableGrid0">
    <w:name w:val="Table Grid0"/>
    <w:basedOn w:val="NormalTablo"/>
    <w:uiPriority w:val="39"/>
    <w:rsid w:val="00677AF4"/>
    <w:pPr>
      <w:spacing w:after="0" w:line="240" w:lineRule="auto"/>
    </w:pPr>
    <w:rPr>
      <w:rFonts w:ascii="Calibri" w:eastAsia="Times New Roman"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77AF4"/>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table" w:customStyle="1" w:styleId="TabloKlavuzu10">
    <w:name w:val="Tablo Kılavuzu10"/>
    <w:basedOn w:val="NormalTablo"/>
    <w:next w:val="TableGrid0"/>
    <w:uiPriority w:val="39"/>
    <w:rsid w:val="00677AF4"/>
    <w:pPr>
      <w:spacing w:after="0" w:line="240" w:lineRule="auto"/>
    </w:pPr>
    <w:rPr>
      <w:rFonts w:ascii="Calibri" w:eastAsia="Times New Roman"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A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rtaKlavuz1-Vurgu2Char">
    <w:name w:val="Orta Kılavuz 1 - Vurgu 2 Char"/>
    <w:link w:val="AkListe-Vurgu5"/>
    <w:uiPriority w:val="34"/>
    <w:rsid w:val="00677AF4"/>
    <w:rPr>
      <w:rFonts w:ascii="Calibri" w:eastAsia="Calibri" w:hAnsi="Calibri" w:cs="Times New Roman"/>
    </w:rPr>
  </w:style>
  <w:style w:type="paragraph" w:styleId="AklamaKonusu">
    <w:name w:val="annotation subject"/>
    <w:basedOn w:val="AklamaMetni"/>
    <w:next w:val="AklamaMetni"/>
    <w:link w:val="AklamaKonusuChar"/>
    <w:uiPriority w:val="99"/>
    <w:semiHidden/>
    <w:unhideWhenUsed/>
    <w:rsid w:val="00677AF4"/>
    <w:pPr>
      <w:spacing w:after="82" w:line="271" w:lineRule="auto"/>
      <w:ind w:left="10" w:right="275" w:hanging="10"/>
      <w:jc w:val="both"/>
    </w:pPr>
    <w:rPr>
      <w:b/>
      <w:bCs/>
      <w:color w:val="000000"/>
      <w:lang w:val="x-none" w:eastAsia="x-none"/>
    </w:rPr>
  </w:style>
  <w:style w:type="character" w:customStyle="1" w:styleId="AklamaKonusuChar">
    <w:name w:val="Açıklama Konusu Char"/>
    <w:basedOn w:val="AklamaMetniChar"/>
    <w:link w:val="AklamaKonusu"/>
    <w:uiPriority w:val="99"/>
    <w:semiHidden/>
    <w:rsid w:val="00677AF4"/>
    <w:rPr>
      <w:rFonts w:ascii="Times New Roman" w:eastAsia="Times New Roman" w:hAnsi="Times New Roman" w:cs="Times New Roman"/>
      <w:b/>
      <w:bCs/>
      <w:color w:val="000000"/>
      <w:sz w:val="20"/>
      <w:szCs w:val="20"/>
      <w:lang w:val="x-none" w:eastAsia="x-none"/>
    </w:rPr>
  </w:style>
  <w:style w:type="character" w:customStyle="1" w:styleId="MediumGrid1-Accent2Char">
    <w:name w:val="Medium Grid 1 - Accent 2 Char"/>
    <w:link w:val="OrtaListe1-Vurgu6"/>
    <w:uiPriority w:val="34"/>
    <w:rsid w:val="00677AF4"/>
    <w:rPr>
      <w:rFonts w:eastAsia="Calibri"/>
      <w:sz w:val="22"/>
      <w:szCs w:val="22"/>
      <w:lang w:eastAsia="en-US"/>
    </w:rPr>
  </w:style>
  <w:style w:type="table" w:styleId="OrtaListe1-Vurgu6">
    <w:name w:val="Medium List 1 Accent 6"/>
    <w:basedOn w:val="NormalTablo"/>
    <w:link w:val="MediumGrid1-Accent2Char"/>
    <w:uiPriority w:val="34"/>
    <w:unhideWhenUsed/>
    <w:rsid w:val="00677AF4"/>
    <w:pPr>
      <w:spacing w:after="0" w:line="240" w:lineRule="auto"/>
    </w:pPr>
    <w:rPr>
      <w:rFonts w:eastAsia="Calibri"/>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Altbilgi1">
    <w:name w:val="Altbilgi1"/>
    <w:basedOn w:val="Normal"/>
    <w:link w:val="AltbilgiChar1"/>
    <w:uiPriority w:val="99"/>
    <w:unhideWhenUsed/>
    <w:rsid w:val="00677AF4"/>
    <w:pPr>
      <w:tabs>
        <w:tab w:val="center" w:pos="4536"/>
        <w:tab w:val="right" w:pos="9072"/>
      </w:tabs>
      <w:ind w:left="10" w:right="275" w:hanging="10"/>
      <w:jc w:val="both"/>
    </w:pPr>
    <w:rPr>
      <w:color w:val="000000"/>
      <w:szCs w:val="20"/>
      <w:lang w:val="x-none" w:eastAsia="x-none"/>
    </w:rPr>
  </w:style>
  <w:style w:type="character" w:customStyle="1" w:styleId="AltbilgiChar1">
    <w:name w:val="Altbilgi Char1"/>
    <w:link w:val="Altbilgi1"/>
    <w:uiPriority w:val="99"/>
    <w:rsid w:val="00677AF4"/>
    <w:rPr>
      <w:rFonts w:ascii="Times New Roman" w:eastAsia="Times New Roman" w:hAnsi="Times New Roman" w:cs="Times New Roman"/>
      <w:color w:val="000000"/>
      <w:sz w:val="24"/>
      <w:szCs w:val="20"/>
      <w:lang w:val="x-none" w:eastAsia="x-none"/>
    </w:rPr>
  </w:style>
  <w:style w:type="table" w:styleId="AkListe-Vurgu5">
    <w:name w:val="Light List Accent 5"/>
    <w:basedOn w:val="NormalTablo"/>
    <w:link w:val="OrtaKlavuz1-Vurgu2Char"/>
    <w:uiPriority w:val="34"/>
    <w:unhideWhenUsed/>
    <w:rsid w:val="00677AF4"/>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AltbilgiChar0">
    <w:name w:val="Altbilgi Char"/>
    <w:uiPriority w:val="99"/>
    <w:rsid w:val="00677AF4"/>
    <w:rPr>
      <w:rFonts w:ascii="Calibri" w:eastAsia="Times New Roman" w:hAnsi="Calibri" w:cs="Calibri"/>
      <w:outline/>
      <w:color w:val="000000"/>
      <w:sz w:val="22"/>
      <w:szCs w:val="22"/>
      <w:lang w:val="en-US" w:eastAsia="en-US"/>
      <w14:textOutline w14:w="9525" w14:cap="flat" w14:cmpd="sng" w14:algn="ctr">
        <w14:solidFill>
          <w14:srgbClr w14:val="000000"/>
        </w14:solidFill>
        <w14:prstDash w14:val="solid"/>
        <w14:round/>
      </w14:textOutline>
      <w14:textFill>
        <w14:noFill/>
      </w14:textFill>
    </w:rPr>
  </w:style>
  <w:style w:type="character" w:customStyle="1" w:styleId="AltKonuBalChar">
    <w:name w:val="Alt Konu Başlığı Char"/>
    <w:link w:val="AltKonuBal"/>
    <w:uiPriority w:val="11"/>
    <w:rsid w:val="00677AF4"/>
    <w:rPr>
      <w:rFonts w:ascii="Cambria" w:eastAsia="Times New Roman" w:hAnsi="Cambria" w:cs="Times New Roman"/>
      <w:outline/>
      <w:color w:val="000000"/>
      <w:sz w:val="24"/>
      <w:szCs w:val="24"/>
      <w:lang w:val="en-US"/>
      <w14:textOutline w14:w="9525" w14:cap="flat" w14:cmpd="sng" w14:algn="ctr">
        <w14:solidFill>
          <w14:srgbClr w14:val="000000"/>
        </w14:solidFill>
        <w14:prstDash w14:val="solid"/>
        <w14:round/>
      </w14:textOutline>
      <w14:textFill>
        <w14:noFill/>
      </w14:textFill>
    </w:rPr>
  </w:style>
  <w:style w:type="paragraph" w:customStyle="1" w:styleId="AltKonuBal">
    <w:name w:val="Alt Konu Başlığı"/>
    <w:basedOn w:val="Normal"/>
    <w:next w:val="Normal"/>
    <w:link w:val="AltKonuBalChar"/>
    <w:uiPriority w:val="11"/>
    <w:qFormat/>
    <w:rsid w:val="00677AF4"/>
    <w:pPr>
      <w:spacing w:after="60" w:line="271" w:lineRule="auto"/>
      <w:ind w:left="10" w:right="275" w:hanging="10"/>
      <w:jc w:val="center"/>
      <w:outlineLvl w:val="1"/>
    </w:pPr>
    <w:rPr>
      <w:rFonts w:ascii="Cambria" w:hAnsi="Cambria"/>
      <w:outline/>
      <w:color w:val="000000"/>
      <w:lang w:val="en-US" w:eastAsia="en-US"/>
      <w14:textOutline w14:w="9525" w14:cap="flat" w14:cmpd="sng" w14:algn="ctr">
        <w14:solidFill>
          <w14:srgbClr w14:val="000000"/>
        </w14:solidFill>
        <w14:prstDash w14:val="solid"/>
        <w14:round/>
      </w14:textOutline>
      <w14:textFill>
        <w14:noFill/>
      </w14:textFill>
    </w:rPr>
  </w:style>
  <w:style w:type="paragraph" w:customStyle="1" w:styleId="OrtaKlavuz1-Vurgu21">
    <w:name w:val="Orta Kılavuz 1 - Vurgu 21"/>
    <w:basedOn w:val="Normal"/>
    <w:uiPriority w:val="34"/>
    <w:qFormat/>
    <w:rsid w:val="00677AF4"/>
    <w:pPr>
      <w:spacing w:after="160" w:line="259" w:lineRule="auto"/>
      <w:ind w:left="720"/>
      <w:contextualSpacing/>
    </w:pPr>
    <w:rPr>
      <w:rFonts w:ascii="Calibri" w:eastAsia="Calibri" w:hAnsi="Calibri"/>
      <w:sz w:val="22"/>
      <w:szCs w:val="22"/>
      <w:lang w:eastAsia="en-US"/>
    </w:rPr>
  </w:style>
  <w:style w:type="paragraph" w:styleId="Dzeltme">
    <w:name w:val="Revision"/>
    <w:hidden/>
    <w:uiPriority w:val="99"/>
    <w:semiHidden/>
    <w:rsid w:val="00677AF4"/>
    <w:pPr>
      <w:spacing w:after="0" w:line="240" w:lineRule="auto"/>
    </w:pPr>
    <w:rPr>
      <w:rFonts w:ascii="Times New Roman" w:eastAsia="Times New Roman" w:hAnsi="Times New Roman" w:cs="Times New Roman"/>
      <w:color w:val="000000"/>
      <w:sz w:val="24"/>
      <w:lang w:eastAsia="tr-TR"/>
    </w:rPr>
  </w:style>
  <w:style w:type="table" w:customStyle="1" w:styleId="KlavuzTablo7Renkli-Vurgu51">
    <w:name w:val="Kılavuz Tablo 7 Renkli - Vurgu 51"/>
    <w:basedOn w:val="NormalTablo"/>
    <w:uiPriority w:val="52"/>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KlavuzTablo5Koyu-Vurgu51">
    <w:name w:val="Kılavuz Tablo 5 Koyu - Vurgu 51"/>
    <w:basedOn w:val="NormalTablo"/>
    <w:uiPriority w:val="50"/>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Stil1">
    <w:name w:val="Stil1"/>
    <w:basedOn w:val="NormalTablo"/>
    <w:uiPriority w:val="99"/>
    <w:rsid w:val="00677AF4"/>
    <w:pPr>
      <w:spacing w:after="0" w:line="240" w:lineRule="auto"/>
    </w:pPr>
    <w:rPr>
      <w:rFonts w:ascii="Calibri" w:eastAsia="Times New Roman" w:hAnsi="Calibri" w:cs="Times New Roman"/>
      <w:sz w:val="20"/>
      <w:szCs w:val="20"/>
      <w:lang w:eastAsia="ja-JP"/>
    </w:rPr>
    <w:tblPr/>
  </w:style>
  <w:style w:type="paragraph" w:styleId="ResimYazs">
    <w:name w:val="caption"/>
    <w:basedOn w:val="Normal"/>
    <w:next w:val="Normal"/>
    <w:uiPriority w:val="35"/>
    <w:unhideWhenUsed/>
    <w:qFormat/>
    <w:rsid w:val="00677AF4"/>
    <w:pPr>
      <w:spacing w:after="160" w:line="259" w:lineRule="auto"/>
    </w:pPr>
    <w:rPr>
      <w:rFonts w:ascii="Calibri" w:hAnsi="Calibri"/>
      <w:b/>
      <w:bCs/>
      <w:sz w:val="20"/>
      <w:szCs w:val="20"/>
      <w:lang w:val="en-US" w:eastAsia="en-US"/>
    </w:rPr>
  </w:style>
  <w:style w:type="character" w:customStyle="1" w:styleId="tlid-translation">
    <w:name w:val="tlid-translation"/>
    <w:rsid w:val="00677AF4"/>
  </w:style>
  <w:style w:type="character" w:customStyle="1" w:styleId="madde-span">
    <w:name w:val="madde-span"/>
    <w:rsid w:val="00677AF4"/>
  </w:style>
  <w:style w:type="character" w:customStyle="1" w:styleId="cf01">
    <w:name w:val="cf01"/>
    <w:rsid w:val="00677AF4"/>
    <w:rPr>
      <w:rFonts w:ascii="Segoe UI" w:hAnsi="Segoe UI" w:cs="Segoe UI" w:hint="default"/>
      <w:sz w:val="18"/>
      <w:szCs w:val="18"/>
      <w:shd w:val="clear" w:color="auto" w:fill="FFFF00"/>
    </w:rPr>
  </w:style>
  <w:style w:type="table" w:styleId="AkKlavuz-Vurgu1">
    <w:name w:val="Light Grid Accent 1"/>
    <w:basedOn w:val="NormalTablo"/>
    <w:uiPriority w:val="62"/>
    <w:rsid w:val="00677AF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MS Gothic"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MS Gothic"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MS Gothic" w:hAnsi="Marlett" w:cs="Times New Roman"/>
        <w:b/>
        <w:bCs/>
      </w:rPr>
    </w:tblStylePr>
    <w:tblStylePr w:type="lastCol">
      <w:rPr>
        <w:rFonts w:ascii="Marlett" w:eastAsia="MS Gothic"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Tablo5Koyu-Vurgu11">
    <w:name w:val="Kılavuz Tablo 5 Koyu - Vurgu 11"/>
    <w:basedOn w:val="NormalTablo"/>
    <w:uiPriority w:val="50"/>
    <w:rsid w:val="00677AF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AralkYok">
    <w:name w:val="No Spacing"/>
    <w:link w:val="AralkYokChar"/>
    <w:uiPriority w:val="1"/>
    <w:qFormat/>
    <w:rsid w:val="00677AF4"/>
    <w:pPr>
      <w:spacing w:after="0" w:line="240" w:lineRule="auto"/>
    </w:pPr>
    <w:rPr>
      <w:rFonts w:ascii="Aptos" w:eastAsia="Times New Roman" w:hAnsi="Aptos" w:cs="Times New Roman"/>
      <w:sz w:val="21"/>
      <w:szCs w:val="21"/>
      <w:lang w:eastAsia="tr-TR"/>
    </w:rPr>
  </w:style>
  <w:style w:type="character" w:customStyle="1" w:styleId="AralkYokChar">
    <w:name w:val="Aralık Yok Char"/>
    <w:link w:val="AralkYok"/>
    <w:uiPriority w:val="1"/>
    <w:rsid w:val="00677AF4"/>
    <w:rPr>
      <w:rFonts w:ascii="Aptos" w:eastAsia="Times New Roman" w:hAnsi="Aptos" w:cs="Times New Roman"/>
      <w:sz w:val="21"/>
      <w:szCs w:val="21"/>
      <w:lang w:eastAsia="tr-TR"/>
    </w:rPr>
  </w:style>
  <w:style w:type="table" w:styleId="KlavuzuTablo4-Vurgu1">
    <w:name w:val="Grid Table 4 Accent 1"/>
    <w:basedOn w:val="NormalTablo"/>
    <w:uiPriority w:val="49"/>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pf0">
    <w:name w:val="pf0"/>
    <w:basedOn w:val="Normal"/>
    <w:rsid w:val="00677AF4"/>
    <w:pPr>
      <w:spacing w:before="100" w:beforeAutospacing="1" w:after="100" w:afterAutospacing="1"/>
    </w:pPr>
  </w:style>
  <w:style w:type="table" w:styleId="KlavuzTablo1Ak-Vurgu4">
    <w:name w:val="Grid Table 1 Light Accent 4"/>
    <w:basedOn w:val="NormalTablo"/>
    <w:uiPriority w:val="46"/>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styleId="ListeTablo4">
    <w:name w:val="List Table 4"/>
    <w:basedOn w:val="NormalTablo"/>
    <w:uiPriority w:val="49"/>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lo4-Vurgu4">
    <w:name w:val="List Table 4 Accent 4"/>
    <w:basedOn w:val="NormalTablo"/>
    <w:uiPriority w:val="49"/>
    <w:rsid w:val="00677AF4"/>
    <w:pPr>
      <w:spacing w:after="0" w:line="240" w:lineRule="auto"/>
    </w:pPr>
    <w:rPr>
      <w:rFonts w:ascii="Calibri" w:eastAsia="Times New Roman" w:hAnsi="Calibri" w:cs="Times New Roman"/>
      <w:sz w:val="20"/>
      <w:szCs w:val="20"/>
      <w:lang w:eastAsia="ja-JP"/>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KoyuListe-Vurgu5">
    <w:name w:val="Dark List Accent 5"/>
    <w:basedOn w:val="NormalTablo"/>
    <w:uiPriority w:val="70"/>
    <w:rsid w:val="00677AF4"/>
    <w:pPr>
      <w:spacing w:after="0" w:line="240" w:lineRule="auto"/>
    </w:pPr>
    <w:rPr>
      <w:rFonts w:ascii="Calibri" w:eastAsia="Times New Roman" w:hAnsi="Calibri" w:cs="Times New Roman"/>
      <w:color w:val="FFFFFF"/>
      <w:sz w:val="20"/>
      <w:szCs w:val="20"/>
      <w:lang w:eastAsia="ja-JP"/>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KoyuListe-Vurgu2">
    <w:name w:val="Dark List Accent 2"/>
    <w:basedOn w:val="NormalTablo"/>
    <w:uiPriority w:val="70"/>
    <w:rsid w:val="00677AF4"/>
    <w:pPr>
      <w:spacing w:after="0" w:line="240" w:lineRule="auto"/>
    </w:pPr>
    <w:rPr>
      <w:rFonts w:ascii="Calibri" w:eastAsia="Times New Roman" w:hAnsi="Calibri" w:cs="Times New Roman"/>
      <w:color w:val="FFFFFF"/>
      <w:sz w:val="20"/>
      <w:szCs w:val="20"/>
      <w:lang w:eastAsia="ja-JP"/>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character" w:customStyle="1" w:styleId="cf11">
    <w:name w:val="cf11"/>
    <w:rsid w:val="00677AF4"/>
    <w:rPr>
      <w:rFonts w:ascii="Segoe UI" w:hAnsi="Segoe UI" w:cs="Segoe UI" w:hint="default"/>
      <w:strike/>
      <w:sz w:val="18"/>
      <w:szCs w:val="18"/>
    </w:rPr>
  </w:style>
  <w:style w:type="character" w:customStyle="1" w:styleId="stBilgiChar1">
    <w:name w:val="Üst Bilgi Char1"/>
    <w:basedOn w:val="VarsaylanParagrafYazTipi"/>
    <w:uiPriority w:val="99"/>
    <w:rsid w:val="00677AF4"/>
    <w:rPr>
      <w:rFonts w:ascii="Times New Roman" w:hAnsi="Times New Roman"/>
      <w:color w:val="000000"/>
      <w:sz w:val="24"/>
      <w:szCs w:val="22"/>
      <w:lang w:eastAsia="tr-TR"/>
    </w:rPr>
  </w:style>
  <w:style w:type="character" w:customStyle="1" w:styleId="AltBilgiChar10">
    <w:name w:val="Alt Bilgi Char1"/>
    <w:basedOn w:val="VarsaylanParagrafYazTipi"/>
    <w:uiPriority w:val="99"/>
    <w:semiHidden/>
    <w:rsid w:val="00677AF4"/>
    <w:rPr>
      <w:rFonts w:ascii="Times New Roman" w:hAnsi="Times New Roman"/>
      <w:color w:val="000000"/>
      <w:sz w:val="24"/>
      <w:szCs w:val="22"/>
      <w:lang w:eastAsia="tr-TR"/>
    </w:rPr>
  </w:style>
  <w:style w:type="character" w:customStyle="1" w:styleId="zmlenmeyenBahsetme3">
    <w:name w:val="Çözümlenmeyen Bahsetme3"/>
    <w:basedOn w:val="VarsaylanParagrafYazTipi"/>
    <w:uiPriority w:val="99"/>
    <w:semiHidden/>
    <w:unhideWhenUsed/>
    <w:rsid w:val="00677AF4"/>
    <w:rPr>
      <w:color w:val="605E5C"/>
      <w:shd w:val="clear" w:color="auto" w:fill="E1DFDD"/>
    </w:rPr>
  </w:style>
  <w:style w:type="table" w:styleId="KlavuzTablo2-Vurgu1">
    <w:name w:val="Grid Table 2 Accent 1"/>
    <w:basedOn w:val="NormalTablo"/>
    <w:uiPriority w:val="47"/>
    <w:rsid w:val="00677AF4"/>
    <w:pPr>
      <w:spacing w:after="0" w:line="240" w:lineRule="auto"/>
    </w:pPr>
    <w:rPr>
      <w:rFonts w:ascii="Calibri" w:eastAsia="Times New Roman" w:hAnsi="Calibri" w:cs="Times New Roman"/>
      <w:sz w:val="20"/>
      <w:szCs w:val="20"/>
      <w:lang w:eastAsia="tr-TR"/>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leNormal4">
    <w:name w:val="Table Normal4"/>
    <w:uiPriority w:val="2"/>
    <w:semiHidden/>
    <w:unhideWhenUsed/>
    <w:qFormat/>
    <w:rsid w:val="006801A1"/>
    <w:pPr>
      <w:widowControl w:val="0"/>
      <w:autoSpaceDE w:val="0"/>
      <w:autoSpaceDN w:val="0"/>
      <w:spacing w:after="0" w:line="240" w:lineRule="auto"/>
    </w:pPr>
    <w:rPr>
      <w:rFonts w:ascii="Aptos" w:eastAsia="Aptos" w:hAnsi="Aptos"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44">
      <w:bodyDiv w:val="1"/>
      <w:marLeft w:val="0"/>
      <w:marRight w:val="0"/>
      <w:marTop w:val="0"/>
      <w:marBottom w:val="0"/>
      <w:divBdr>
        <w:top w:val="none" w:sz="0" w:space="0" w:color="auto"/>
        <w:left w:val="none" w:sz="0" w:space="0" w:color="auto"/>
        <w:bottom w:val="none" w:sz="0" w:space="0" w:color="auto"/>
        <w:right w:val="none" w:sz="0" w:space="0" w:color="auto"/>
      </w:divBdr>
    </w:div>
    <w:div w:id="45567472">
      <w:bodyDiv w:val="1"/>
      <w:marLeft w:val="0"/>
      <w:marRight w:val="0"/>
      <w:marTop w:val="0"/>
      <w:marBottom w:val="0"/>
      <w:divBdr>
        <w:top w:val="none" w:sz="0" w:space="0" w:color="auto"/>
        <w:left w:val="none" w:sz="0" w:space="0" w:color="auto"/>
        <w:bottom w:val="none" w:sz="0" w:space="0" w:color="auto"/>
        <w:right w:val="none" w:sz="0" w:space="0" w:color="auto"/>
      </w:divBdr>
    </w:div>
    <w:div w:id="74909143">
      <w:bodyDiv w:val="1"/>
      <w:marLeft w:val="0"/>
      <w:marRight w:val="0"/>
      <w:marTop w:val="0"/>
      <w:marBottom w:val="0"/>
      <w:divBdr>
        <w:top w:val="none" w:sz="0" w:space="0" w:color="auto"/>
        <w:left w:val="none" w:sz="0" w:space="0" w:color="auto"/>
        <w:bottom w:val="none" w:sz="0" w:space="0" w:color="auto"/>
        <w:right w:val="none" w:sz="0" w:space="0" w:color="auto"/>
      </w:divBdr>
      <w:divsChild>
        <w:div w:id="482042440">
          <w:marLeft w:val="0"/>
          <w:marRight w:val="0"/>
          <w:marTop w:val="0"/>
          <w:marBottom w:val="0"/>
          <w:divBdr>
            <w:top w:val="none" w:sz="0" w:space="0" w:color="auto"/>
            <w:left w:val="none" w:sz="0" w:space="0" w:color="auto"/>
            <w:bottom w:val="none" w:sz="0" w:space="0" w:color="auto"/>
            <w:right w:val="none" w:sz="0" w:space="0" w:color="auto"/>
          </w:divBdr>
        </w:div>
        <w:div w:id="649748891">
          <w:marLeft w:val="0"/>
          <w:marRight w:val="0"/>
          <w:marTop w:val="0"/>
          <w:marBottom w:val="0"/>
          <w:divBdr>
            <w:top w:val="none" w:sz="0" w:space="0" w:color="auto"/>
            <w:left w:val="none" w:sz="0" w:space="0" w:color="auto"/>
            <w:bottom w:val="none" w:sz="0" w:space="0" w:color="auto"/>
            <w:right w:val="none" w:sz="0" w:space="0" w:color="auto"/>
          </w:divBdr>
          <w:divsChild>
            <w:div w:id="1339305661">
              <w:marLeft w:val="-75"/>
              <w:marRight w:val="0"/>
              <w:marTop w:val="30"/>
              <w:marBottom w:val="30"/>
              <w:divBdr>
                <w:top w:val="none" w:sz="0" w:space="0" w:color="auto"/>
                <w:left w:val="none" w:sz="0" w:space="0" w:color="auto"/>
                <w:bottom w:val="none" w:sz="0" w:space="0" w:color="auto"/>
                <w:right w:val="none" w:sz="0" w:space="0" w:color="auto"/>
              </w:divBdr>
              <w:divsChild>
                <w:div w:id="69159799">
                  <w:marLeft w:val="0"/>
                  <w:marRight w:val="0"/>
                  <w:marTop w:val="0"/>
                  <w:marBottom w:val="0"/>
                  <w:divBdr>
                    <w:top w:val="none" w:sz="0" w:space="0" w:color="auto"/>
                    <w:left w:val="none" w:sz="0" w:space="0" w:color="auto"/>
                    <w:bottom w:val="none" w:sz="0" w:space="0" w:color="auto"/>
                    <w:right w:val="none" w:sz="0" w:space="0" w:color="auto"/>
                  </w:divBdr>
                  <w:divsChild>
                    <w:div w:id="1366129983">
                      <w:marLeft w:val="0"/>
                      <w:marRight w:val="0"/>
                      <w:marTop w:val="0"/>
                      <w:marBottom w:val="0"/>
                      <w:divBdr>
                        <w:top w:val="none" w:sz="0" w:space="0" w:color="auto"/>
                        <w:left w:val="none" w:sz="0" w:space="0" w:color="auto"/>
                        <w:bottom w:val="none" w:sz="0" w:space="0" w:color="auto"/>
                        <w:right w:val="none" w:sz="0" w:space="0" w:color="auto"/>
                      </w:divBdr>
                    </w:div>
                  </w:divsChild>
                </w:div>
                <w:div w:id="81025624">
                  <w:marLeft w:val="0"/>
                  <w:marRight w:val="0"/>
                  <w:marTop w:val="0"/>
                  <w:marBottom w:val="0"/>
                  <w:divBdr>
                    <w:top w:val="none" w:sz="0" w:space="0" w:color="auto"/>
                    <w:left w:val="none" w:sz="0" w:space="0" w:color="auto"/>
                    <w:bottom w:val="none" w:sz="0" w:space="0" w:color="auto"/>
                    <w:right w:val="none" w:sz="0" w:space="0" w:color="auto"/>
                  </w:divBdr>
                  <w:divsChild>
                    <w:div w:id="370375542">
                      <w:marLeft w:val="0"/>
                      <w:marRight w:val="0"/>
                      <w:marTop w:val="0"/>
                      <w:marBottom w:val="0"/>
                      <w:divBdr>
                        <w:top w:val="none" w:sz="0" w:space="0" w:color="auto"/>
                        <w:left w:val="none" w:sz="0" w:space="0" w:color="auto"/>
                        <w:bottom w:val="none" w:sz="0" w:space="0" w:color="auto"/>
                        <w:right w:val="none" w:sz="0" w:space="0" w:color="auto"/>
                      </w:divBdr>
                    </w:div>
                    <w:div w:id="371196041">
                      <w:marLeft w:val="0"/>
                      <w:marRight w:val="0"/>
                      <w:marTop w:val="0"/>
                      <w:marBottom w:val="0"/>
                      <w:divBdr>
                        <w:top w:val="none" w:sz="0" w:space="0" w:color="auto"/>
                        <w:left w:val="none" w:sz="0" w:space="0" w:color="auto"/>
                        <w:bottom w:val="none" w:sz="0" w:space="0" w:color="auto"/>
                        <w:right w:val="none" w:sz="0" w:space="0" w:color="auto"/>
                      </w:divBdr>
                    </w:div>
                  </w:divsChild>
                </w:div>
                <w:div w:id="139201680">
                  <w:marLeft w:val="0"/>
                  <w:marRight w:val="0"/>
                  <w:marTop w:val="0"/>
                  <w:marBottom w:val="0"/>
                  <w:divBdr>
                    <w:top w:val="none" w:sz="0" w:space="0" w:color="auto"/>
                    <w:left w:val="none" w:sz="0" w:space="0" w:color="auto"/>
                    <w:bottom w:val="none" w:sz="0" w:space="0" w:color="auto"/>
                    <w:right w:val="none" w:sz="0" w:space="0" w:color="auto"/>
                  </w:divBdr>
                  <w:divsChild>
                    <w:div w:id="1464344682">
                      <w:marLeft w:val="0"/>
                      <w:marRight w:val="0"/>
                      <w:marTop w:val="0"/>
                      <w:marBottom w:val="0"/>
                      <w:divBdr>
                        <w:top w:val="none" w:sz="0" w:space="0" w:color="auto"/>
                        <w:left w:val="none" w:sz="0" w:space="0" w:color="auto"/>
                        <w:bottom w:val="none" w:sz="0" w:space="0" w:color="auto"/>
                        <w:right w:val="none" w:sz="0" w:space="0" w:color="auto"/>
                      </w:divBdr>
                    </w:div>
                  </w:divsChild>
                </w:div>
                <w:div w:id="162863595">
                  <w:marLeft w:val="0"/>
                  <w:marRight w:val="0"/>
                  <w:marTop w:val="0"/>
                  <w:marBottom w:val="0"/>
                  <w:divBdr>
                    <w:top w:val="none" w:sz="0" w:space="0" w:color="auto"/>
                    <w:left w:val="none" w:sz="0" w:space="0" w:color="auto"/>
                    <w:bottom w:val="none" w:sz="0" w:space="0" w:color="auto"/>
                    <w:right w:val="none" w:sz="0" w:space="0" w:color="auto"/>
                  </w:divBdr>
                  <w:divsChild>
                    <w:div w:id="1274826908">
                      <w:marLeft w:val="0"/>
                      <w:marRight w:val="0"/>
                      <w:marTop w:val="0"/>
                      <w:marBottom w:val="0"/>
                      <w:divBdr>
                        <w:top w:val="none" w:sz="0" w:space="0" w:color="auto"/>
                        <w:left w:val="none" w:sz="0" w:space="0" w:color="auto"/>
                        <w:bottom w:val="none" w:sz="0" w:space="0" w:color="auto"/>
                        <w:right w:val="none" w:sz="0" w:space="0" w:color="auto"/>
                      </w:divBdr>
                    </w:div>
                  </w:divsChild>
                </w:div>
                <w:div w:id="275676199">
                  <w:marLeft w:val="0"/>
                  <w:marRight w:val="0"/>
                  <w:marTop w:val="0"/>
                  <w:marBottom w:val="0"/>
                  <w:divBdr>
                    <w:top w:val="none" w:sz="0" w:space="0" w:color="auto"/>
                    <w:left w:val="none" w:sz="0" w:space="0" w:color="auto"/>
                    <w:bottom w:val="none" w:sz="0" w:space="0" w:color="auto"/>
                    <w:right w:val="none" w:sz="0" w:space="0" w:color="auto"/>
                  </w:divBdr>
                  <w:divsChild>
                    <w:div w:id="1244488351">
                      <w:marLeft w:val="0"/>
                      <w:marRight w:val="0"/>
                      <w:marTop w:val="0"/>
                      <w:marBottom w:val="0"/>
                      <w:divBdr>
                        <w:top w:val="none" w:sz="0" w:space="0" w:color="auto"/>
                        <w:left w:val="none" w:sz="0" w:space="0" w:color="auto"/>
                        <w:bottom w:val="none" w:sz="0" w:space="0" w:color="auto"/>
                        <w:right w:val="none" w:sz="0" w:space="0" w:color="auto"/>
                      </w:divBdr>
                    </w:div>
                  </w:divsChild>
                </w:div>
                <w:div w:id="434593354">
                  <w:marLeft w:val="0"/>
                  <w:marRight w:val="0"/>
                  <w:marTop w:val="0"/>
                  <w:marBottom w:val="0"/>
                  <w:divBdr>
                    <w:top w:val="none" w:sz="0" w:space="0" w:color="auto"/>
                    <w:left w:val="none" w:sz="0" w:space="0" w:color="auto"/>
                    <w:bottom w:val="none" w:sz="0" w:space="0" w:color="auto"/>
                    <w:right w:val="none" w:sz="0" w:space="0" w:color="auto"/>
                  </w:divBdr>
                  <w:divsChild>
                    <w:div w:id="482550704">
                      <w:marLeft w:val="0"/>
                      <w:marRight w:val="0"/>
                      <w:marTop w:val="0"/>
                      <w:marBottom w:val="0"/>
                      <w:divBdr>
                        <w:top w:val="none" w:sz="0" w:space="0" w:color="auto"/>
                        <w:left w:val="none" w:sz="0" w:space="0" w:color="auto"/>
                        <w:bottom w:val="none" w:sz="0" w:space="0" w:color="auto"/>
                        <w:right w:val="none" w:sz="0" w:space="0" w:color="auto"/>
                      </w:divBdr>
                    </w:div>
                    <w:div w:id="997417998">
                      <w:marLeft w:val="0"/>
                      <w:marRight w:val="0"/>
                      <w:marTop w:val="0"/>
                      <w:marBottom w:val="0"/>
                      <w:divBdr>
                        <w:top w:val="none" w:sz="0" w:space="0" w:color="auto"/>
                        <w:left w:val="none" w:sz="0" w:space="0" w:color="auto"/>
                        <w:bottom w:val="none" w:sz="0" w:space="0" w:color="auto"/>
                        <w:right w:val="none" w:sz="0" w:space="0" w:color="auto"/>
                      </w:divBdr>
                    </w:div>
                  </w:divsChild>
                </w:div>
                <w:div w:id="437482774">
                  <w:marLeft w:val="0"/>
                  <w:marRight w:val="0"/>
                  <w:marTop w:val="0"/>
                  <w:marBottom w:val="0"/>
                  <w:divBdr>
                    <w:top w:val="none" w:sz="0" w:space="0" w:color="auto"/>
                    <w:left w:val="none" w:sz="0" w:space="0" w:color="auto"/>
                    <w:bottom w:val="none" w:sz="0" w:space="0" w:color="auto"/>
                    <w:right w:val="none" w:sz="0" w:space="0" w:color="auto"/>
                  </w:divBdr>
                  <w:divsChild>
                    <w:div w:id="881985797">
                      <w:marLeft w:val="0"/>
                      <w:marRight w:val="0"/>
                      <w:marTop w:val="0"/>
                      <w:marBottom w:val="0"/>
                      <w:divBdr>
                        <w:top w:val="none" w:sz="0" w:space="0" w:color="auto"/>
                        <w:left w:val="none" w:sz="0" w:space="0" w:color="auto"/>
                        <w:bottom w:val="none" w:sz="0" w:space="0" w:color="auto"/>
                        <w:right w:val="none" w:sz="0" w:space="0" w:color="auto"/>
                      </w:divBdr>
                    </w:div>
                  </w:divsChild>
                </w:div>
                <w:div w:id="545532228">
                  <w:marLeft w:val="0"/>
                  <w:marRight w:val="0"/>
                  <w:marTop w:val="0"/>
                  <w:marBottom w:val="0"/>
                  <w:divBdr>
                    <w:top w:val="none" w:sz="0" w:space="0" w:color="auto"/>
                    <w:left w:val="none" w:sz="0" w:space="0" w:color="auto"/>
                    <w:bottom w:val="none" w:sz="0" w:space="0" w:color="auto"/>
                    <w:right w:val="none" w:sz="0" w:space="0" w:color="auto"/>
                  </w:divBdr>
                  <w:divsChild>
                    <w:div w:id="1457138305">
                      <w:marLeft w:val="0"/>
                      <w:marRight w:val="0"/>
                      <w:marTop w:val="0"/>
                      <w:marBottom w:val="0"/>
                      <w:divBdr>
                        <w:top w:val="none" w:sz="0" w:space="0" w:color="auto"/>
                        <w:left w:val="none" w:sz="0" w:space="0" w:color="auto"/>
                        <w:bottom w:val="none" w:sz="0" w:space="0" w:color="auto"/>
                        <w:right w:val="none" w:sz="0" w:space="0" w:color="auto"/>
                      </w:divBdr>
                    </w:div>
                  </w:divsChild>
                </w:div>
                <w:div w:id="597105561">
                  <w:marLeft w:val="0"/>
                  <w:marRight w:val="0"/>
                  <w:marTop w:val="0"/>
                  <w:marBottom w:val="0"/>
                  <w:divBdr>
                    <w:top w:val="none" w:sz="0" w:space="0" w:color="auto"/>
                    <w:left w:val="none" w:sz="0" w:space="0" w:color="auto"/>
                    <w:bottom w:val="none" w:sz="0" w:space="0" w:color="auto"/>
                    <w:right w:val="none" w:sz="0" w:space="0" w:color="auto"/>
                  </w:divBdr>
                  <w:divsChild>
                    <w:div w:id="1387416756">
                      <w:marLeft w:val="0"/>
                      <w:marRight w:val="0"/>
                      <w:marTop w:val="0"/>
                      <w:marBottom w:val="0"/>
                      <w:divBdr>
                        <w:top w:val="none" w:sz="0" w:space="0" w:color="auto"/>
                        <w:left w:val="none" w:sz="0" w:space="0" w:color="auto"/>
                        <w:bottom w:val="none" w:sz="0" w:space="0" w:color="auto"/>
                        <w:right w:val="none" w:sz="0" w:space="0" w:color="auto"/>
                      </w:divBdr>
                    </w:div>
                  </w:divsChild>
                </w:div>
                <w:div w:id="721556643">
                  <w:marLeft w:val="0"/>
                  <w:marRight w:val="0"/>
                  <w:marTop w:val="0"/>
                  <w:marBottom w:val="0"/>
                  <w:divBdr>
                    <w:top w:val="none" w:sz="0" w:space="0" w:color="auto"/>
                    <w:left w:val="none" w:sz="0" w:space="0" w:color="auto"/>
                    <w:bottom w:val="none" w:sz="0" w:space="0" w:color="auto"/>
                    <w:right w:val="none" w:sz="0" w:space="0" w:color="auto"/>
                  </w:divBdr>
                  <w:divsChild>
                    <w:div w:id="646013046">
                      <w:marLeft w:val="0"/>
                      <w:marRight w:val="0"/>
                      <w:marTop w:val="0"/>
                      <w:marBottom w:val="0"/>
                      <w:divBdr>
                        <w:top w:val="none" w:sz="0" w:space="0" w:color="auto"/>
                        <w:left w:val="none" w:sz="0" w:space="0" w:color="auto"/>
                        <w:bottom w:val="none" w:sz="0" w:space="0" w:color="auto"/>
                        <w:right w:val="none" w:sz="0" w:space="0" w:color="auto"/>
                      </w:divBdr>
                    </w:div>
                  </w:divsChild>
                </w:div>
                <w:div w:id="784890827">
                  <w:marLeft w:val="0"/>
                  <w:marRight w:val="0"/>
                  <w:marTop w:val="0"/>
                  <w:marBottom w:val="0"/>
                  <w:divBdr>
                    <w:top w:val="none" w:sz="0" w:space="0" w:color="auto"/>
                    <w:left w:val="none" w:sz="0" w:space="0" w:color="auto"/>
                    <w:bottom w:val="none" w:sz="0" w:space="0" w:color="auto"/>
                    <w:right w:val="none" w:sz="0" w:space="0" w:color="auto"/>
                  </w:divBdr>
                  <w:divsChild>
                    <w:div w:id="1611619049">
                      <w:marLeft w:val="0"/>
                      <w:marRight w:val="0"/>
                      <w:marTop w:val="0"/>
                      <w:marBottom w:val="0"/>
                      <w:divBdr>
                        <w:top w:val="none" w:sz="0" w:space="0" w:color="auto"/>
                        <w:left w:val="none" w:sz="0" w:space="0" w:color="auto"/>
                        <w:bottom w:val="none" w:sz="0" w:space="0" w:color="auto"/>
                        <w:right w:val="none" w:sz="0" w:space="0" w:color="auto"/>
                      </w:divBdr>
                    </w:div>
                    <w:div w:id="1935938177">
                      <w:marLeft w:val="0"/>
                      <w:marRight w:val="0"/>
                      <w:marTop w:val="0"/>
                      <w:marBottom w:val="0"/>
                      <w:divBdr>
                        <w:top w:val="none" w:sz="0" w:space="0" w:color="auto"/>
                        <w:left w:val="none" w:sz="0" w:space="0" w:color="auto"/>
                        <w:bottom w:val="none" w:sz="0" w:space="0" w:color="auto"/>
                        <w:right w:val="none" w:sz="0" w:space="0" w:color="auto"/>
                      </w:divBdr>
                    </w:div>
                  </w:divsChild>
                </w:div>
                <w:div w:id="858811180">
                  <w:marLeft w:val="0"/>
                  <w:marRight w:val="0"/>
                  <w:marTop w:val="0"/>
                  <w:marBottom w:val="0"/>
                  <w:divBdr>
                    <w:top w:val="none" w:sz="0" w:space="0" w:color="auto"/>
                    <w:left w:val="none" w:sz="0" w:space="0" w:color="auto"/>
                    <w:bottom w:val="none" w:sz="0" w:space="0" w:color="auto"/>
                    <w:right w:val="none" w:sz="0" w:space="0" w:color="auto"/>
                  </w:divBdr>
                  <w:divsChild>
                    <w:div w:id="533345805">
                      <w:marLeft w:val="0"/>
                      <w:marRight w:val="0"/>
                      <w:marTop w:val="0"/>
                      <w:marBottom w:val="0"/>
                      <w:divBdr>
                        <w:top w:val="none" w:sz="0" w:space="0" w:color="auto"/>
                        <w:left w:val="none" w:sz="0" w:space="0" w:color="auto"/>
                        <w:bottom w:val="none" w:sz="0" w:space="0" w:color="auto"/>
                        <w:right w:val="none" w:sz="0" w:space="0" w:color="auto"/>
                      </w:divBdr>
                    </w:div>
                    <w:div w:id="626155958">
                      <w:marLeft w:val="0"/>
                      <w:marRight w:val="0"/>
                      <w:marTop w:val="0"/>
                      <w:marBottom w:val="0"/>
                      <w:divBdr>
                        <w:top w:val="none" w:sz="0" w:space="0" w:color="auto"/>
                        <w:left w:val="none" w:sz="0" w:space="0" w:color="auto"/>
                        <w:bottom w:val="none" w:sz="0" w:space="0" w:color="auto"/>
                        <w:right w:val="none" w:sz="0" w:space="0" w:color="auto"/>
                      </w:divBdr>
                    </w:div>
                  </w:divsChild>
                </w:div>
                <w:div w:id="889265708">
                  <w:marLeft w:val="0"/>
                  <w:marRight w:val="0"/>
                  <w:marTop w:val="0"/>
                  <w:marBottom w:val="0"/>
                  <w:divBdr>
                    <w:top w:val="none" w:sz="0" w:space="0" w:color="auto"/>
                    <w:left w:val="none" w:sz="0" w:space="0" w:color="auto"/>
                    <w:bottom w:val="none" w:sz="0" w:space="0" w:color="auto"/>
                    <w:right w:val="none" w:sz="0" w:space="0" w:color="auto"/>
                  </w:divBdr>
                  <w:divsChild>
                    <w:div w:id="2072540777">
                      <w:marLeft w:val="0"/>
                      <w:marRight w:val="0"/>
                      <w:marTop w:val="0"/>
                      <w:marBottom w:val="0"/>
                      <w:divBdr>
                        <w:top w:val="none" w:sz="0" w:space="0" w:color="auto"/>
                        <w:left w:val="none" w:sz="0" w:space="0" w:color="auto"/>
                        <w:bottom w:val="none" w:sz="0" w:space="0" w:color="auto"/>
                        <w:right w:val="none" w:sz="0" w:space="0" w:color="auto"/>
                      </w:divBdr>
                    </w:div>
                  </w:divsChild>
                </w:div>
                <w:div w:id="1134252982">
                  <w:marLeft w:val="0"/>
                  <w:marRight w:val="0"/>
                  <w:marTop w:val="0"/>
                  <w:marBottom w:val="0"/>
                  <w:divBdr>
                    <w:top w:val="none" w:sz="0" w:space="0" w:color="auto"/>
                    <w:left w:val="none" w:sz="0" w:space="0" w:color="auto"/>
                    <w:bottom w:val="none" w:sz="0" w:space="0" w:color="auto"/>
                    <w:right w:val="none" w:sz="0" w:space="0" w:color="auto"/>
                  </w:divBdr>
                  <w:divsChild>
                    <w:div w:id="1858806718">
                      <w:marLeft w:val="0"/>
                      <w:marRight w:val="0"/>
                      <w:marTop w:val="0"/>
                      <w:marBottom w:val="0"/>
                      <w:divBdr>
                        <w:top w:val="none" w:sz="0" w:space="0" w:color="auto"/>
                        <w:left w:val="none" w:sz="0" w:space="0" w:color="auto"/>
                        <w:bottom w:val="none" w:sz="0" w:space="0" w:color="auto"/>
                        <w:right w:val="none" w:sz="0" w:space="0" w:color="auto"/>
                      </w:divBdr>
                    </w:div>
                  </w:divsChild>
                </w:div>
                <w:div w:id="1160927964">
                  <w:marLeft w:val="0"/>
                  <w:marRight w:val="0"/>
                  <w:marTop w:val="0"/>
                  <w:marBottom w:val="0"/>
                  <w:divBdr>
                    <w:top w:val="none" w:sz="0" w:space="0" w:color="auto"/>
                    <w:left w:val="none" w:sz="0" w:space="0" w:color="auto"/>
                    <w:bottom w:val="none" w:sz="0" w:space="0" w:color="auto"/>
                    <w:right w:val="none" w:sz="0" w:space="0" w:color="auto"/>
                  </w:divBdr>
                  <w:divsChild>
                    <w:div w:id="1792507331">
                      <w:marLeft w:val="0"/>
                      <w:marRight w:val="0"/>
                      <w:marTop w:val="0"/>
                      <w:marBottom w:val="0"/>
                      <w:divBdr>
                        <w:top w:val="none" w:sz="0" w:space="0" w:color="auto"/>
                        <w:left w:val="none" w:sz="0" w:space="0" w:color="auto"/>
                        <w:bottom w:val="none" w:sz="0" w:space="0" w:color="auto"/>
                        <w:right w:val="none" w:sz="0" w:space="0" w:color="auto"/>
                      </w:divBdr>
                    </w:div>
                  </w:divsChild>
                </w:div>
                <w:div w:id="1208026788">
                  <w:marLeft w:val="0"/>
                  <w:marRight w:val="0"/>
                  <w:marTop w:val="0"/>
                  <w:marBottom w:val="0"/>
                  <w:divBdr>
                    <w:top w:val="none" w:sz="0" w:space="0" w:color="auto"/>
                    <w:left w:val="none" w:sz="0" w:space="0" w:color="auto"/>
                    <w:bottom w:val="none" w:sz="0" w:space="0" w:color="auto"/>
                    <w:right w:val="none" w:sz="0" w:space="0" w:color="auto"/>
                  </w:divBdr>
                  <w:divsChild>
                    <w:div w:id="880287631">
                      <w:marLeft w:val="0"/>
                      <w:marRight w:val="0"/>
                      <w:marTop w:val="0"/>
                      <w:marBottom w:val="0"/>
                      <w:divBdr>
                        <w:top w:val="none" w:sz="0" w:space="0" w:color="auto"/>
                        <w:left w:val="none" w:sz="0" w:space="0" w:color="auto"/>
                        <w:bottom w:val="none" w:sz="0" w:space="0" w:color="auto"/>
                        <w:right w:val="none" w:sz="0" w:space="0" w:color="auto"/>
                      </w:divBdr>
                    </w:div>
                  </w:divsChild>
                </w:div>
                <w:div w:id="1420635521">
                  <w:marLeft w:val="0"/>
                  <w:marRight w:val="0"/>
                  <w:marTop w:val="0"/>
                  <w:marBottom w:val="0"/>
                  <w:divBdr>
                    <w:top w:val="none" w:sz="0" w:space="0" w:color="auto"/>
                    <w:left w:val="none" w:sz="0" w:space="0" w:color="auto"/>
                    <w:bottom w:val="none" w:sz="0" w:space="0" w:color="auto"/>
                    <w:right w:val="none" w:sz="0" w:space="0" w:color="auto"/>
                  </w:divBdr>
                  <w:divsChild>
                    <w:div w:id="2049527035">
                      <w:marLeft w:val="0"/>
                      <w:marRight w:val="0"/>
                      <w:marTop w:val="0"/>
                      <w:marBottom w:val="0"/>
                      <w:divBdr>
                        <w:top w:val="none" w:sz="0" w:space="0" w:color="auto"/>
                        <w:left w:val="none" w:sz="0" w:space="0" w:color="auto"/>
                        <w:bottom w:val="none" w:sz="0" w:space="0" w:color="auto"/>
                        <w:right w:val="none" w:sz="0" w:space="0" w:color="auto"/>
                      </w:divBdr>
                    </w:div>
                  </w:divsChild>
                </w:div>
                <w:div w:id="1489445653">
                  <w:marLeft w:val="0"/>
                  <w:marRight w:val="0"/>
                  <w:marTop w:val="0"/>
                  <w:marBottom w:val="0"/>
                  <w:divBdr>
                    <w:top w:val="none" w:sz="0" w:space="0" w:color="auto"/>
                    <w:left w:val="none" w:sz="0" w:space="0" w:color="auto"/>
                    <w:bottom w:val="none" w:sz="0" w:space="0" w:color="auto"/>
                    <w:right w:val="none" w:sz="0" w:space="0" w:color="auto"/>
                  </w:divBdr>
                  <w:divsChild>
                    <w:div w:id="1291325066">
                      <w:marLeft w:val="0"/>
                      <w:marRight w:val="0"/>
                      <w:marTop w:val="0"/>
                      <w:marBottom w:val="0"/>
                      <w:divBdr>
                        <w:top w:val="none" w:sz="0" w:space="0" w:color="auto"/>
                        <w:left w:val="none" w:sz="0" w:space="0" w:color="auto"/>
                        <w:bottom w:val="none" w:sz="0" w:space="0" w:color="auto"/>
                        <w:right w:val="none" w:sz="0" w:space="0" w:color="auto"/>
                      </w:divBdr>
                    </w:div>
                  </w:divsChild>
                </w:div>
                <w:div w:id="1598175866">
                  <w:marLeft w:val="0"/>
                  <w:marRight w:val="0"/>
                  <w:marTop w:val="0"/>
                  <w:marBottom w:val="0"/>
                  <w:divBdr>
                    <w:top w:val="none" w:sz="0" w:space="0" w:color="auto"/>
                    <w:left w:val="none" w:sz="0" w:space="0" w:color="auto"/>
                    <w:bottom w:val="none" w:sz="0" w:space="0" w:color="auto"/>
                    <w:right w:val="none" w:sz="0" w:space="0" w:color="auto"/>
                  </w:divBdr>
                  <w:divsChild>
                    <w:div w:id="1760052998">
                      <w:marLeft w:val="0"/>
                      <w:marRight w:val="0"/>
                      <w:marTop w:val="0"/>
                      <w:marBottom w:val="0"/>
                      <w:divBdr>
                        <w:top w:val="none" w:sz="0" w:space="0" w:color="auto"/>
                        <w:left w:val="none" w:sz="0" w:space="0" w:color="auto"/>
                        <w:bottom w:val="none" w:sz="0" w:space="0" w:color="auto"/>
                        <w:right w:val="none" w:sz="0" w:space="0" w:color="auto"/>
                      </w:divBdr>
                    </w:div>
                  </w:divsChild>
                </w:div>
                <w:div w:id="1669098065">
                  <w:marLeft w:val="0"/>
                  <w:marRight w:val="0"/>
                  <w:marTop w:val="0"/>
                  <w:marBottom w:val="0"/>
                  <w:divBdr>
                    <w:top w:val="none" w:sz="0" w:space="0" w:color="auto"/>
                    <w:left w:val="none" w:sz="0" w:space="0" w:color="auto"/>
                    <w:bottom w:val="none" w:sz="0" w:space="0" w:color="auto"/>
                    <w:right w:val="none" w:sz="0" w:space="0" w:color="auto"/>
                  </w:divBdr>
                  <w:divsChild>
                    <w:div w:id="2088459313">
                      <w:marLeft w:val="0"/>
                      <w:marRight w:val="0"/>
                      <w:marTop w:val="0"/>
                      <w:marBottom w:val="0"/>
                      <w:divBdr>
                        <w:top w:val="none" w:sz="0" w:space="0" w:color="auto"/>
                        <w:left w:val="none" w:sz="0" w:space="0" w:color="auto"/>
                        <w:bottom w:val="none" w:sz="0" w:space="0" w:color="auto"/>
                        <w:right w:val="none" w:sz="0" w:space="0" w:color="auto"/>
                      </w:divBdr>
                    </w:div>
                  </w:divsChild>
                </w:div>
                <w:div w:id="1738553560">
                  <w:marLeft w:val="0"/>
                  <w:marRight w:val="0"/>
                  <w:marTop w:val="0"/>
                  <w:marBottom w:val="0"/>
                  <w:divBdr>
                    <w:top w:val="none" w:sz="0" w:space="0" w:color="auto"/>
                    <w:left w:val="none" w:sz="0" w:space="0" w:color="auto"/>
                    <w:bottom w:val="none" w:sz="0" w:space="0" w:color="auto"/>
                    <w:right w:val="none" w:sz="0" w:space="0" w:color="auto"/>
                  </w:divBdr>
                  <w:divsChild>
                    <w:div w:id="905451307">
                      <w:marLeft w:val="0"/>
                      <w:marRight w:val="0"/>
                      <w:marTop w:val="0"/>
                      <w:marBottom w:val="0"/>
                      <w:divBdr>
                        <w:top w:val="none" w:sz="0" w:space="0" w:color="auto"/>
                        <w:left w:val="none" w:sz="0" w:space="0" w:color="auto"/>
                        <w:bottom w:val="none" w:sz="0" w:space="0" w:color="auto"/>
                        <w:right w:val="none" w:sz="0" w:space="0" w:color="auto"/>
                      </w:divBdr>
                    </w:div>
                  </w:divsChild>
                </w:div>
                <w:div w:id="1753579229">
                  <w:marLeft w:val="0"/>
                  <w:marRight w:val="0"/>
                  <w:marTop w:val="0"/>
                  <w:marBottom w:val="0"/>
                  <w:divBdr>
                    <w:top w:val="none" w:sz="0" w:space="0" w:color="auto"/>
                    <w:left w:val="none" w:sz="0" w:space="0" w:color="auto"/>
                    <w:bottom w:val="none" w:sz="0" w:space="0" w:color="auto"/>
                    <w:right w:val="none" w:sz="0" w:space="0" w:color="auto"/>
                  </w:divBdr>
                  <w:divsChild>
                    <w:div w:id="2053335827">
                      <w:marLeft w:val="0"/>
                      <w:marRight w:val="0"/>
                      <w:marTop w:val="0"/>
                      <w:marBottom w:val="0"/>
                      <w:divBdr>
                        <w:top w:val="none" w:sz="0" w:space="0" w:color="auto"/>
                        <w:left w:val="none" w:sz="0" w:space="0" w:color="auto"/>
                        <w:bottom w:val="none" w:sz="0" w:space="0" w:color="auto"/>
                        <w:right w:val="none" w:sz="0" w:space="0" w:color="auto"/>
                      </w:divBdr>
                    </w:div>
                  </w:divsChild>
                </w:div>
                <w:div w:id="1919633400">
                  <w:marLeft w:val="0"/>
                  <w:marRight w:val="0"/>
                  <w:marTop w:val="0"/>
                  <w:marBottom w:val="0"/>
                  <w:divBdr>
                    <w:top w:val="none" w:sz="0" w:space="0" w:color="auto"/>
                    <w:left w:val="none" w:sz="0" w:space="0" w:color="auto"/>
                    <w:bottom w:val="none" w:sz="0" w:space="0" w:color="auto"/>
                    <w:right w:val="none" w:sz="0" w:space="0" w:color="auto"/>
                  </w:divBdr>
                  <w:divsChild>
                    <w:div w:id="2015110136">
                      <w:marLeft w:val="0"/>
                      <w:marRight w:val="0"/>
                      <w:marTop w:val="0"/>
                      <w:marBottom w:val="0"/>
                      <w:divBdr>
                        <w:top w:val="none" w:sz="0" w:space="0" w:color="auto"/>
                        <w:left w:val="none" w:sz="0" w:space="0" w:color="auto"/>
                        <w:bottom w:val="none" w:sz="0" w:space="0" w:color="auto"/>
                        <w:right w:val="none" w:sz="0" w:space="0" w:color="auto"/>
                      </w:divBdr>
                    </w:div>
                  </w:divsChild>
                </w:div>
                <w:div w:id="2118061240">
                  <w:marLeft w:val="0"/>
                  <w:marRight w:val="0"/>
                  <w:marTop w:val="0"/>
                  <w:marBottom w:val="0"/>
                  <w:divBdr>
                    <w:top w:val="none" w:sz="0" w:space="0" w:color="auto"/>
                    <w:left w:val="none" w:sz="0" w:space="0" w:color="auto"/>
                    <w:bottom w:val="none" w:sz="0" w:space="0" w:color="auto"/>
                    <w:right w:val="none" w:sz="0" w:space="0" w:color="auto"/>
                  </w:divBdr>
                  <w:divsChild>
                    <w:div w:id="713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4090">
          <w:marLeft w:val="0"/>
          <w:marRight w:val="0"/>
          <w:marTop w:val="0"/>
          <w:marBottom w:val="0"/>
          <w:divBdr>
            <w:top w:val="none" w:sz="0" w:space="0" w:color="auto"/>
            <w:left w:val="none" w:sz="0" w:space="0" w:color="auto"/>
            <w:bottom w:val="none" w:sz="0" w:space="0" w:color="auto"/>
            <w:right w:val="none" w:sz="0" w:space="0" w:color="auto"/>
          </w:divBdr>
          <w:divsChild>
            <w:div w:id="90518623">
              <w:marLeft w:val="0"/>
              <w:marRight w:val="0"/>
              <w:marTop w:val="0"/>
              <w:marBottom w:val="0"/>
              <w:divBdr>
                <w:top w:val="none" w:sz="0" w:space="0" w:color="auto"/>
                <w:left w:val="none" w:sz="0" w:space="0" w:color="auto"/>
                <w:bottom w:val="none" w:sz="0" w:space="0" w:color="auto"/>
                <w:right w:val="none" w:sz="0" w:space="0" w:color="auto"/>
              </w:divBdr>
            </w:div>
            <w:div w:id="259413027">
              <w:marLeft w:val="0"/>
              <w:marRight w:val="0"/>
              <w:marTop w:val="0"/>
              <w:marBottom w:val="0"/>
              <w:divBdr>
                <w:top w:val="none" w:sz="0" w:space="0" w:color="auto"/>
                <w:left w:val="none" w:sz="0" w:space="0" w:color="auto"/>
                <w:bottom w:val="none" w:sz="0" w:space="0" w:color="auto"/>
                <w:right w:val="none" w:sz="0" w:space="0" w:color="auto"/>
              </w:divBdr>
            </w:div>
            <w:div w:id="460154795">
              <w:marLeft w:val="0"/>
              <w:marRight w:val="0"/>
              <w:marTop w:val="0"/>
              <w:marBottom w:val="0"/>
              <w:divBdr>
                <w:top w:val="none" w:sz="0" w:space="0" w:color="auto"/>
                <w:left w:val="none" w:sz="0" w:space="0" w:color="auto"/>
                <w:bottom w:val="none" w:sz="0" w:space="0" w:color="auto"/>
                <w:right w:val="none" w:sz="0" w:space="0" w:color="auto"/>
              </w:divBdr>
            </w:div>
            <w:div w:id="635645932">
              <w:marLeft w:val="0"/>
              <w:marRight w:val="0"/>
              <w:marTop w:val="0"/>
              <w:marBottom w:val="0"/>
              <w:divBdr>
                <w:top w:val="none" w:sz="0" w:space="0" w:color="auto"/>
                <w:left w:val="none" w:sz="0" w:space="0" w:color="auto"/>
                <w:bottom w:val="none" w:sz="0" w:space="0" w:color="auto"/>
                <w:right w:val="none" w:sz="0" w:space="0" w:color="auto"/>
              </w:divBdr>
            </w:div>
            <w:div w:id="757290191">
              <w:marLeft w:val="0"/>
              <w:marRight w:val="0"/>
              <w:marTop w:val="0"/>
              <w:marBottom w:val="0"/>
              <w:divBdr>
                <w:top w:val="none" w:sz="0" w:space="0" w:color="auto"/>
                <w:left w:val="none" w:sz="0" w:space="0" w:color="auto"/>
                <w:bottom w:val="none" w:sz="0" w:space="0" w:color="auto"/>
                <w:right w:val="none" w:sz="0" w:space="0" w:color="auto"/>
              </w:divBdr>
            </w:div>
            <w:div w:id="1160344406">
              <w:marLeft w:val="0"/>
              <w:marRight w:val="0"/>
              <w:marTop w:val="0"/>
              <w:marBottom w:val="0"/>
              <w:divBdr>
                <w:top w:val="none" w:sz="0" w:space="0" w:color="auto"/>
                <w:left w:val="none" w:sz="0" w:space="0" w:color="auto"/>
                <w:bottom w:val="none" w:sz="0" w:space="0" w:color="auto"/>
                <w:right w:val="none" w:sz="0" w:space="0" w:color="auto"/>
              </w:divBdr>
            </w:div>
            <w:div w:id="1648778013">
              <w:marLeft w:val="0"/>
              <w:marRight w:val="0"/>
              <w:marTop w:val="0"/>
              <w:marBottom w:val="0"/>
              <w:divBdr>
                <w:top w:val="none" w:sz="0" w:space="0" w:color="auto"/>
                <w:left w:val="none" w:sz="0" w:space="0" w:color="auto"/>
                <w:bottom w:val="none" w:sz="0" w:space="0" w:color="auto"/>
                <w:right w:val="none" w:sz="0" w:space="0" w:color="auto"/>
              </w:divBdr>
            </w:div>
            <w:div w:id="20521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8792">
      <w:bodyDiv w:val="1"/>
      <w:marLeft w:val="0"/>
      <w:marRight w:val="0"/>
      <w:marTop w:val="0"/>
      <w:marBottom w:val="0"/>
      <w:divBdr>
        <w:top w:val="none" w:sz="0" w:space="0" w:color="auto"/>
        <w:left w:val="none" w:sz="0" w:space="0" w:color="auto"/>
        <w:bottom w:val="none" w:sz="0" w:space="0" w:color="auto"/>
        <w:right w:val="none" w:sz="0" w:space="0" w:color="auto"/>
      </w:divBdr>
    </w:div>
    <w:div w:id="105203605">
      <w:bodyDiv w:val="1"/>
      <w:marLeft w:val="0"/>
      <w:marRight w:val="0"/>
      <w:marTop w:val="0"/>
      <w:marBottom w:val="0"/>
      <w:divBdr>
        <w:top w:val="none" w:sz="0" w:space="0" w:color="auto"/>
        <w:left w:val="none" w:sz="0" w:space="0" w:color="auto"/>
        <w:bottom w:val="none" w:sz="0" w:space="0" w:color="auto"/>
        <w:right w:val="none" w:sz="0" w:space="0" w:color="auto"/>
      </w:divBdr>
    </w:div>
    <w:div w:id="208614649">
      <w:bodyDiv w:val="1"/>
      <w:marLeft w:val="0"/>
      <w:marRight w:val="0"/>
      <w:marTop w:val="0"/>
      <w:marBottom w:val="0"/>
      <w:divBdr>
        <w:top w:val="none" w:sz="0" w:space="0" w:color="auto"/>
        <w:left w:val="none" w:sz="0" w:space="0" w:color="auto"/>
        <w:bottom w:val="none" w:sz="0" w:space="0" w:color="auto"/>
        <w:right w:val="none" w:sz="0" w:space="0" w:color="auto"/>
      </w:divBdr>
    </w:div>
    <w:div w:id="215776426">
      <w:bodyDiv w:val="1"/>
      <w:marLeft w:val="0"/>
      <w:marRight w:val="0"/>
      <w:marTop w:val="0"/>
      <w:marBottom w:val="0"/>
      <w:divBdr>
        <w:top w:val="none" w:sz="0" w:space="0" w:color="auto"/>
        <w:left w:val="none" w:sz="0" w:space="0" w:color="auto"/>
        <w:bottom w:val="none" w:sz="0" w:space="0" w:color="auto"/>
        <w:right w:val="none" w:sz="0" w:space="0" w:color="auto"/>
      </w:divBdr>
    </w:div>
    <w:div w:id="241842593">
      <w:bodyDiv w:val="1"/>
      <w:marLeft w:val="0"/>
      <w:marRight w:val="0"/>
      <w:marTop w:val="0"/>
      <w:marBottom w:val="0"/>
      <w:divBdr>
        <w:top w:val="none" w:sz="0" w:space="0" w:color="auto"/>
        <w:left w:val="none" w:sz="0" w:space="0" w:color="auto"/>
        <w:bottom w:val="none" w:sz="0" w:space="0" w:color="auto"/>
        <w:right w:val="none" w:sz="0" w:space="0" w:color="auto"/>
      </w:divBdr>
      <w:divsChild>
        <w:div w:id="566231857">
          <w:marLeft w:val="0"/>
          <w:marRight w:val="0"/>
          <w:marTop w:val="0"/>
          <w:marBottom w:val="0"/>
          <w:divBdr>
            <w:top w:val="none" w:sz="0" w:space="0" w:color="auto"/>
            <w:left w:val="none" w:sz="0" w:space="0" w:color="auto"/>
            <w:bottom w:val="none" w:sz="0" w:space="0" w:color="auto"/>
            <w:right w:val="none" w:sz="0" w:space="0" w:color="auto"/>
          </w:divBdr>
          <w:divsChild>
            <w:div w:id="7610853">
              <w:marLeft w:val="0"/>
              <w:marRight w:val="0"/>
              <w:marTop w:val="0"/>
              <w:marBottom w:val="0"/>
              <w:divBdr>
                <w:top w:val="none" w:sz="0" w:space="0" w:color="auto"/>
                <w:left w:val="none" w:sz="0" w:space="0" w:color="auto"/>
                <w:bottom w:val="none" w:sz="0" w:space="0" w:color="auto"/>
                <w:right w:val="none" w:sz="0" w:space="0" w:color="auto"/>
              </w:divBdr>
            </w:div>
            <w:div w:id="223294086">
              <w:marLeft w:val="0"/>
              <w:marRight w:val="0"/>
              <w:marTop w:val="0"/>
              <w:marBottom w:val="0"/>
              <w:divBdr>
                <w:top w:val="none" w:sz="0" w:space="0" w:color="auto"/>
                <w:left w:val="none" w:sz="0" w:space="0" w:color="auto"/>
                <w:bottom w:val="none" w:sz="0" w:space="0" w:color="auto"/>
                <w:right w:val="none" w:sz="0" w:space="0" w:color="auto"/>
              </w:divBdr>
            </w:div>
            <w:div w:id="405146886">
              <w:marLeft w:val="0"/>
              <w:marRight w:val="0"/>
              <w:marTop w:val="0"/>
              <w:marBottom w:val="0"/>
              <w:divBdr>
                <w:top w:val="none" w:sz="0" w:space="0" w:color="auto"/>
                <w:left w:val="none" w:sz="0" w:space="0" w:color="auto"/>
                <w:bottom w:val="none" w:sz="0" w:space="0" w:color="auto"/>
                <w:right w:val="none" w:sz="0" w:space="0" w:color="auto"/>
              </w:divBdr>
            </w:div>
            <w:div w:id="753477880">
              <w:marLeft w:val="0"/>
              <w:marRight w:val="0"/>
              <w:marTop w:val="0"/>
              <w:marBottom w:val="0"/>
              <w:divBdr>
                <w:top w:val="none" w:sz="0" w:space="0" w:color="auto"/>
                <w:left w:val="none" w:sz="0" w:space="0" w:color="auto"/>
                <w:bottom w:val="none" w:sz="0" w:space="0" w:color="auto"/>
                <w:right w:val="none" w:sz="0" w:space="0" w:color="auto"/>
              </w:divBdr>
            </w:div>
            <w:div w:id="928468682">
              <w:marLeft w:val="0"/>
              <w:marRight w:val="0"/>
              <w:marTop w:val="0"/>
              <w:marBottom w:val="0"/>
              <w:divBdr>
                <w:top w:val="none" w:sz="0" w:space="0" w:color="auto"/>
                <w:left w:val="none" w:sz="0" w:space="0" w:color="auto"/>
                <w:bottom w:val="none" w:sz="0" w:space="0" w:color="auto"/>
                <w:right w:val="none" w:sz="0" w:space="0" w:color="auto"/>
              </w:divBdr>
            </w:div>
            <w:div w:id="1269696019">
              <w:marLeft w:val="0"/>
              <w:marRight w:val="0"/>
              <w:marTop w:val="0"/>
              <w:marBottom w:val="0"/>
              <w:divBdr>
                <w:top w:val="none" w:sz="0" w:space="0" w:color="auto"/>
                <w:left w:val="none" w:sz="0" w:space="0" w:color="auto"/>
                <w:bottom w:val="none" w:sz="0" w:space="0" w:color="auto"/>
                <w:right w:val="none" w:sz="0" w:space="0" w:color="auto"/>
              </w:divBdr>
            </w:div>
            <w:div w:id="1530219974">
              <w:marLeft w:val="0"/>
              <w:marRight w:val="0"/>
              <w:marTop w:val="0"/>
              <w:marBottom w:val="0"/>
              <w:divBdr>
                <w:top w:val="none" w:sz="0" w:space="0" w:color="auto"/>
                <w:left w:val="none" w:sz="0" w:space="0" w:color="auto"/>
                <w:bottom w:val="none" w:sz="0" w:space="0" w:color="auto"/>
                <w:right w:val="none" w:sz="0" w:space="0" w:color="auto"/>
              </w:divBdr>
            </w:div>
            <w:div w:id="1780568086">
              <w:marLeft w:val="0"/>
              <w:marRight w:val="0"/>
              <w:marTop w:val="0"/>
              <w:marBottom w:val="0"/>
              <w:divBdr>
                <w:top w:val="none" w:sz="0" w:space="0" w:color="auto"/>
                <w:left w:val="none" w:sz="0" w:space="0" w:color="auto"/>
                <w:bottom w:val="none" w:sz="0" w:space="0" w:color="auto"/>
                <w:right w:val="none" w:sz="0" w:space="0" w:color="auto"/>
              </w:divBdr>
            </w:div>
          </w:divsChild>
        </w:div>
        <w:div w:id="1377389996">
          <w:marLeft w:val="0"/>
          <w:marRight w:val="0"/>
          <w:marTop w:val="0"/>
          <w:marBottom w:val="0"/>
          <w:divBdr>
            <w:top w:val="none" w:sz="0" w:space="0" w:color="auto"/>
            <w:left w:val="none" w:sz="0" w:space="0" w:color="auto"/>
            <w:bottom w:val="none" w:sz="0" w:space="0" w:color="auto"/>
            <w:right w:val="none" w:sz="0" w:space="0" w:color="auto"/>
          </w:divBdr>
          <w:divsChild>
            <w:div w:id="969555878">
              <w:marLeft w:val="-75"/>
              <w:marRight w:val="0"/>
              <w:marTop w:val="30"/>
              <w:marBottom w:val="30"/>
              <w:divBdr>
                <w:top w:val="none" w:sz="0" w:space="0" w:color="auto"/>
                <w:left w:val="none" w:sz="0" w:space="0" w:color="auto"/>
                <w:bottom w:val="none" w:sz="0" w:space="0" w:color="auto"/>
                <w:right w:val="none" w:sz="0" w:space="0" w:color="auto"/>
              </w:divBdr>
              <w:divsChild>
                <w:div w:id="75053723">
                  <w:marLeft w:val="0"/>
                  <w:marRight w:val="0"/>
                  <w:marTop w:val="0"/>
                  <w:marBottom w:val="0"/>
                  <w:divBdr>
                    <w:top w:val="none" w:sz="0" w:space="0" w:color="auto"/>
                    <w:left w:val="none" w:sz="0" w:space="0" w:color="auto"/>
                    <w:bottom w:val="none" w:sz="0" w:space="0" w:color="auto"/>
                    <w:right w:val="none" w:sz="0" w:space="0" w:color="auto"/>
                  </w:divBdr>
                  <w:divsChild>
                    <w:div w:id="799154425">
                      <w:marLeft w:val="0"/>
                      <w:marRight w:val="0"/>
                      <w:marTop w:val="0"/>
                      <w:marBottom w:val="0"/>
                      <w:divBdr>
                        <w:top w:val="none" w:sz="0" w:space="0" w:color="auto"/>
                        <w:left w:val="none" w:sz="0" w:space="0" w:color="auto"/>
                        <w:bottom w:val="none" w:sz="0" w:space="0" w:color="auto"/>
                        <w:right w:val="none" w:sz="0" w:space="0" w:color="auto"/>
                      </w:divBdr>
                    </w:div>
                  </w:divsChild>
                </w:div>
                <w:div w:id="93136119">
                  <w:marLeft w:val="0"/>
                  <w:marRight w:val="0"/>
                  <w:marTop w:val="0"/>
                  <w:marBottom w:val="0"/>
                  <w:divBdr>
                    <w:top w:val="none" w:sz="0" w:space="0" w:color="auto"/>
                    <w:left w:val="none" w:sz="0" w:space="0" w:color="auto"/>
                    <w:bottom w:val="none" w:sz="0" w:space="0" w:color="auto"/>
                    <w:right w:val="none" w:sz="0" w:space="0" w:color="auto"/>
                  </w:divBdr>
                  <w:divsChild>
                    <w:div w:id="771360563">
                      <w:marLeft w:val="0"/>
                      <w:marRight w:val="0"/>
                      <w:marTop w:val="0"/>
                      <w:marBottom w:val="0"/>
                      <w:divBdr>
                        <w:top w:val="none" w:sz="0" w:space="0" w:color="auto"/>
                        <w:left w:val="none" w:sz="0" w:space="0" w:color="auto"/>
                        <w:bottom w:val="none" w:sz="0" w:space="0" w:color="auto"/>
                        <w:right w:val="none" w:sz="0" w:space="0" w:color="auto"/>
                      </w:divBdr>
                    </w:div>
                    <w:div w:id="898899343">
                      <w:marLeft w:val="0"/>
                      <w:marRight w:val="0"/>
                      <w:marTop w:val="0"/>
                      <w:marBottom w:val="0"/>
                      <w:divBdr>
                        <w:top w:val="none" w:sz="0" w:space="0" w:color="auto"/>
                        <w:left w:val="none" w:sz="0" w:space="0" w:color="auto"/>
                        <w:bottom w:val="none" w:sz="0" w:space="0" w:color="auto"/>
                        <w:right w:val="none" w:sz="0" w:space="0" w:color="auto"/>
                      </w:divBdr>
                    </w:div>
                  </w:divsChild>
                </w:div>
                <w:div w:id="226502961">
                  <w:marLeft w:val="0"/>
                  <w:marRight w:val="0"/>
                  <w:marTop w:val="0"/>
                  <w:marBottom w:val="0"/>
                  <w:divBdr>
                    <w:top w:val="none" w:sz="0" w:space="0" w:color="auto"/>
                    <w:left w:val="none" w:sz="0" w:space="0" w:color="auto"/>
                    <w:bottom w:val="none" w:sz="0" w:space="0" w:color="auto"/>
                    <w:right w:val="none" w:sz="0" w:space="0" w:color="auto"/>
                  </w:divBdr>
                  <w:divsChild>
                    <w:div w:id="299458420">
                      <w:marLeft w:val="0"/>
                      <w:marRight w:val="0"/>
                      <w:marTop w:val="0"/>
                      <w:marBottom w:val="0"/>
                      <w:divBdr>
                        <w:top w:val="none" w:sz="0" w:space="0" w:color="auto"/>
                        <w:left w:val="none" w:sz="0" w:space="0" w:color="auto"/>
                        <w:bottom w:val="none" w:sz="0" w:space="0" w:color="auto"/>
                        <w:right w:val="none" w:sz="0" w:space="0" w:color="auto"/>
                      </w:divBdr>
                    </w:div>
                  </w:divsChild>
                </w:div>
                <w:div w:id="331883664">
                  <w:marLeft w:val="0"/>
                  <w:marRight w:val="0"/>
                  <w:marTop w:val="0"/>
                  <w:marBottom w:val="0"/>
                  <w:divBdr>
                    <w:top w:val="none" w:sz="0" w:space="0" w:color="auto"/>
                    <w:left w:val="none" w:sz="0" w:space="0" w:color="auto"/>
                    <w:bottom w:val="none" w:sz="0" w:space="0" w:color="auto"/>
                    <w:right w:val="none" w:sz="0" w:space="0" w:color="auto"/>
                  </w:divBdr>
                  <w:divsChild>
                    <w:div w:id="1735003241">
                      <w:marLeft w:val="0"/>
                      <w:marRight w:val="0"/>
                      <w:marTop w:val="0"/>
                      <w:marBottom w:val="0"/>
                      <w:divBdr>
                        <w:top w:val="none" w:sz="0" w:space="0" w:color="auto"/>
                        <w:left w:val="none" w:sz="0" w:space="0" w:color="auto"/>
                        <w:bottom w:val="none" w:sz="0" w:space="0" w:color="auto"/>
                        <w:right w:val="none" w:sz="0" w:space="0" w:color="auto"/>
                      </w:divBdr>
                    </w:div>
                  </w:divsChild>
                </w:div>
                <w:div w:id="426467573">
                  <w:marLeft w:val="0"/>
                  <w:marRight w:val="0"/>
                  <w:marTop w:val="0"/>
                  <w:marBottom w:val="0"/>
                  <w:divBdr>
                    <w:top w:val="none" w:sz="0" w:space="0" w:color="auto"/>
                    <w:left w:val="none" w:sz="0" w:space="0" w:color="auto"/>
                    <w:bottom w:val="none" w:sz="0" w:space="0" w:color="auto"/>
                    <w:right w:val="none" w:sz="0" w:space="0" w:color="auto"/>
                  </w:divBdr>
                  <w:divsChild>
                    <w:div w:id="1404256835">
                      <w:marLeft w:val="0"/>
                      <w:marRight w:val="0"/>
                      <w:marTop w:val="0"/>
                      <w:marBottom w:val="0"/>
                      <w:divBdr>
                        <w:top w:val="none" w:sz="0" w:space="0" w:color="auto"/>
                        <w:left w:val="none" w:sz="0" w:space="0" w:color="auto"/>
                        <w:bottom w:val="none" w:sz="0" w:space="0" w:color="auto"/>
                        <w:right w:val="none" w:sz="0" w:space="0" w:color="auto"/>
                      </w:divBdr>
                    </w:div>
                  </w:divsChild>
                </w:div>
                <w:div w:id="674385720">
                  <w:marLeft w:val="0"/>
                  <w:marRight w:val="0"/>
                  <w:marTop w:val="0"/>
                  <w:marBottom w:val="0"/>
                  <w:divBdr>
                    <w:top w:val="none" w:sz="0" w:space="0" w:color="auto"/>
                    <w:left w:val="none" w:sz="0" w:space="0" w:color="auto"/>
                    <w:bottom w:val="none" w:sz="0" w:space="0" w:color="auto"/>
                    <w:right w:val="none" w:sz="0" w:space="0" w:color="auto"/>
                  </w:divBdr>
                  <w:divsChild>
                    <w:div w:id="2108307868">
                      <w:marLeft w:val="0"/>
                      <w:marRight w:val="0"/>
                      <w:marTop w:val="0"/>
                      <w:marBottom w:val="0"/>
                      <w:divBdr>
                        <w:top w:val="none" w:sz="0" w:space="0" w:color="auto"/>
                        <w:left w:val="none" w:sz="0" w:space="0" w:color="auto"/>
                        <w:bottom w:val="none" w:sz="0" w:space="0" w:color="auto"/>
                        <w:right w:val="none" w:sz="0" w:space="0" w:color="auto"/>
                      </w:divBdr>
                    </w:div>
                  </w:divsChild>
                </w:div>
                <w:div w:id="686489860">
                  <w:marLeft w:val="0"/>
                  <w:marRight w:val="0"/>
                  <w:marTop w:val="0"/>
                  <w:marBottom w:val="0"/>
                  <w:divBdr>
                    <w:top w:val="none" w:sz="0" w:space="0" w:color="auto"/>
                    <w:left w:val="none" w:sz="0" w:space="0" w:color="auto"/>
                    <w:bottom w:val="none" w:sz="0" w:space="0" w:color="auto"/>
                    <w:right w:val="none" w:sz="0" w:space="0" w:color="auto"/>
                  </w:divBdr>
                  <w:divsChild>
                    <w:div w:id="163714704">
                      <w:marLeft w:val="0"/>
                      <w:marRight w:val="0"/>
                      <w:marTop w:val="0"/>
                      <w:marBottom w:val="0"/>
                      <w:divBdr>
                        <w:top w:val="none" w:sz="0" w:space="0" w:color="auto"/>
                        <w:left w:val="none" w:sz="0" w:space="0" w:color="auto"/>
                        <w:bottom w:val="none" w:sz="0" w:space="0" w:color="auto"/>
                        <w:right w:val="none" w:sz="0" w:space="0" w:color="auto"/>
                      </w:divBdr>
                    </w:div>
                  </w:divsChild>
                </w:div>
                <w:div w:id="720593358">
                  <w:marLeft w:val="0"/>
                  <w:marRight w:val="0"/>
                  <w:marTop w:val="0"/>
                  <w:marBottom w:val="0"/>
                  <w:divBdr>
                    <w:top w:val="none" w:sz="0" w:space="0" w:color="auto"/>
                    <w:left w:val="none" w:sz="0" w:space="0" w:color="auto"/>
                    <w:bottom w:val="none" w:sz="0" w:space="0" w:color="auto"/>
                    <w:right w:val="none" w:sz="0" w:space="0" w:color="auto"/>
                  </w:divBdr>
                  <w:divsChild>
                    <w:div w:id="1787695777">
                      <w:marLeft w:val="0"/>
                      <w:marRight w:val="0"/>
                      <w:marTop w:val="0"/>
                      <w:marBottom w:val="0"/>
                      <w:divBdr>
                        <w:top w:val="none" w:sz="0" w:space="0" w:color="auto"/>
                        <w:left w:val="none" w:sz="0" w:space="0" w:color="auto"/>
                        <w:bottom w:val="none" w:sz="0" w:space="0" w:color="auto"/>
                        <w:right w:val="none" w:sz="0" w:space="0" w:color="auto"/>
                      </w:divBdr>
                    </w:div>
                  </w:divsChild>
                </w:div>
                <w:div w:id="748582603">
                  <w:marLeft w:val="0"/>
                  <w:marRight w:val="0"/>
                  <w:marTop w:val="0"/>
                  <w:marBottom w:val="0"/>
                  <w:divBdr>
                    <w:top w:val="none" w:sz="0" w:space="0" w:color="auto"/>
                    <w:left w:val="none" w:sz="0" w:space="0" w:color="auto"/>
                    <w:bottom w:val="none" w:sz="0" w:space="0" w:color="auto"/>
                    <w:right w:val="none" w:sz="0" w:space="0" w:color="auto"/>
                  </w:divBdr>
                  <w:divsChild>
                    <w:div w:id="1595087928">
                      <w:marLeft w:val="0"/>
                      <w:marRight w:val="0"/>
                      <w:marTop w:val="0"/>
                      <w:marBottom w:val="0"/>
                      <w:divBdr>
                        <w:top w:val="none" w:sz="0" w:space="0" w:color="auto"/>
                        <w:left w:val="none" w:sz="0" w:space="0" w:color="auto"/>
                        <w:bottom w:val="none" w:sz="0" w:space="0" w:color="auto"/>
                        <w:right w:val="none" w:sz="0" w:space="0" w:color="auto"/>
                      </w:divBdr>
                    </w:div>
                  </w:divsChild>
                </w:div>
                <w:div w:id="785537068">
                  <w:marLeft w:val="0"/>
                  <w:marRight w:val="0"/>
                  <w:marTop w:val="0"/>
                  <w:marBottom w:val="0"/>
                  <w:divBdr>
                    <w:top w:val="none" w:sz="0" w:space="0" w:color="auto"/>
                    <w:left w:val="none" w:sz="0" w:space="0" w:color="auto"/>
                    <w:bottom w:val="none" w:sz="0" w:space="0" w:color="auto"/>
                    <w:right w:val="none" w:sz="0" w:space="0" w:color="auto"/>
                  </w:divBdr>
                  <w:divsChild>
                    <w:div w:id="1931112457">
                      <w:marLeft w:val="0"/>
                      <w:marRight w:val="0"/>
                      <w:marTop w:val="0"/>
                      <w:marBottom w:val="0"/>
                      <w:divBdr>
                        <w:top w:val="none" w:sz="0" w:space="0" w:color="auto"/>
                        <w:left w:val="none" w:sz="0" w:space="0" w:color="auto"/>
                        <w:bottom w:val="none" w:sz="0" w:space="0" w:color="auto"/>
                        <w:right w:val="none" w:sz="0" w:space="0" w:color="auto"/>
                      </w:divBdr>
                    </w:div>
                  </w:divsChild>
                </w:div>
                <w:div w:id="789402362">
                  <w:marLeft w:val="0"/>
                  <w:marRight w:val="0"/>
                  <w:marTop w:val="0"/>
                  <w:marBottom w:val="0"/>
                  <w:divBdr>
                    <w:top w:val="none" w:sz="0" w:space="0" w:color="auto"/>
                    <w:left w:val="none" w:sz="0" w:space="0" w:color="auto"/>
                    <w:bottom w:val="none" w:sz="0" w:space="0" w:color="auto"/>
                    <w:right w:val="none" w:sz="0" w:space="0" w:color="auto"/>
                  </w:divBdr>
                  <w:divsChild>
                    <w:div w:id="1168137884">
                      <w:marLeft w:val="0"/>
                      <w:marRight w:val="0"/>
                      <w:marTop w:val="0"/>
                      <w:marBottom w:val="0"/>
                      <w:divBdr>
                        <w:top w:val="none" w:sz="0" w:space="0" w:color="auto"/>
                        <w:left w:val="none" w:sz="0" w:space="0" w:color="auto"/>
                        <w:bottom w:val="none" w:sz="0" w:space="0" w:color="auto"/>
                        <w:right w:val="none" w:sz="0" w:space="0" w:color="auto"/>
                      </w:divBdr>
                    </w:div>
                  </w:divsChild>
                </w:div>
                <w:div w:id="802700573">
                  <w:marLeft w:val="0"/>
                  <w:marRight w:val="0"/>
                  <w:marTop w:val="0"/>
                  <w:marBottom w:val="0"/>
                  <w:divBdr>
                    <w:top w:val="none" w:sz="0" w:space="0" w:color="auto"/>
                    <w:left w:val="none" w:sz="0" w:space="0" w:color="auto"/>
                    <w:bottom w:val="none" w:sz="0" w:space="0" w:color="auto"/>
                    <w:right w:val="none" w:sz="0" w:space="0" w:color="auto"/>
                  </w:divBdr>
                  <w:divsChild>
                    <w:div w:id="198705580">
                      <w:marLeft w:val="0"/>
                      <w:marRight w:val="0"/>
                      <w:marTop w:val="0"/>
                      <w:marBottom w:val="0"/>
                      <w:divBdr>
                        <w:top w:val="none" w:sz="0" w:space="0" w:color="auto"/>
                        <w:left w:val="none" w:sz="0" w:space="0" w:color="auto"/>
                        <w:bottom w:val="none" w:sz="0" w:space="0" w:color="auto"/>
                        <w:right w:val="none" w:sz="0" w:space="0" w:color="auto"/>
                      </w:divBdr>
                    </w:div>
                  </w:divsChild>
                </w:div>
                <w:div w:id="803425828">
                  <w:marLeft w:val="0"/>
                  <w:marRight w:val="0"/>
                  <w:marTop w:val="0"/>
                  <w:marBottom w:val="0"/>
                  <w:divBdr>
                    <w:top w:val="none" w:sz="0" w:space="0" w:color="auto"/>
                    <w:left w:val="none" w:sz="0" w:space="0" w:color="auto"/>
                    <w:bottom w:val="none" w:sz="0" w:space="0" w:color="auto"/>
                    <w:right w:val="none" w:sz="0" w:space="0" w:color="auto"/>
                  </w:divBdr>
                  <w:divsChild>
                    <w:div w:id="1039629412">
                      <w:marLeft w:val="0"/>
                      <w:marRight w:val="0"/>
                      <w:marTop w:val="0"/>
                      <w:marBottom w:val="0"/>
                      <w:divBdr>
                        <w:top w:val="none" w:sz="0" w:space="0" w:color="auto"/>
                        <w:left w:val="none" w:sz="0" w:space="0" w:color="auto"/>
                        <w:bottom w:val="none" w:sz="0" w:space="0" w:color="auto"/>
                        <w:right w:val="none" w:sz="0" w:space="0" w:color="auto"/>
                      </w:divBdr>
                    </w:div>
                  </w:divsChild>
                </w:div>
                <w:div w:id="873418903">
                  <w:marLeft w:val="0"/>
                  <w:marRight w:val="0"/>
                  <w:marTop w:val="0"/>
                  <w:marBottom w:val="0"/>
                  <w:divBdr>
                    <w:top w:val="none" w:sz="0" w:space="0" w:color="auto"/>
                    <w:left w:val="none" w:sz="0" w:space="0" w:color="auto"/>
                    <w:bottom w:val="none" w:sz="0" w:space="0" w:color="auto"/>
                    <w:right w:val="none" w:sz="0" w:space="0" w:color="auto"/>
                  </w:divBdr>
                  <w:divsChild>
                    <w:div w:id="826282450">
                      <w:marLeft w:val="0"/>
                      <w:marRight w:val="0"/>
                      <w:marTop w:val="0"/>
                      <w:marBottom w:val="0"/>
                      <w:divBdr>
                        <w:top w:val="none" w:sz="0" w:space="0" w:color="auto"/>
                        <w:left w:val="none" w:sz="0" w:space="0" w:color="auto"/>
                        <w:bottom w:val="none" w:sz="0" w:space="0" w:color="auto"/>
                        <w:right w:val="none" w:sz="0" w:space="0" w:color="auto"/>
                      </w:divBdr>
                    </w:div>
                  </w:divsChild>
                </w:div>
                <w:div w:id="1009941736">
                  <w:marLeft w:val="0"/>
                  <w:marRight w:val="0"/>
                  <w:marTop w:val="0"/>
                  <w:marBottom w:val="0"/>
                  <w:divBdr>
                    <w:top w:val="none" w:sz="0" w:space="0" w:color="auto"/>
                    <w:left w:val="none" w:sz="0" w:space="0" w:color="auto"/>
                    <w:bottom w:val="none" w:sz="0" w:space="0" w:color="auto"/>
                    <w:right w:val="none" w:sz="0" w:space="0" w:color="auto"/>
                  </w:divBdr>
                  <w:divsChild>
                    <w:div w:id="688482096">
                      <w:marLeft w:val="0"/>
                      <w:marRight w:val="0"/>
                      <w:marTop w:val="0"/>
                      <w:marBottom w:val="0"/>
                      <w:divBdr>
                        <w:top w:val="none" w:sz="0" w:space="0" w:color="auto"/>
                        <w:left w:val="none" w:sz="0" w:space="0" w:color="auto"/>
                        <w:bottom w:val="none" w:sz="0" w:space="0" w:color="auto"/>
                        <w:right w:val="none" w:sz="0" w:space="0" w:color="auto"/>
                      </w:divBdr>
                    </w:div>
                  </w:divsChild>
                </w:div>
                <w:div w:id="1032224181">
                  <w:marLeft w:val="0"/>
                  <w:marRight w:val="0"/>
                  <w:marTop w:val="0"/>
                  <w:marBottom w:val="0"/>
                  <w:divBdr>
                    <w:top w:val="none" w:sz="0" w:space="0" w:color="auto"/>
                    <w:left w:val="none" w:sz="0" w:space="0" w:color="auto"/>
                    <w:bottom w:val="none" w:sz="0" w:space="0" w:color="auto"/>
                    <w:right w:val="none" w:sz="0" w:space="0" w:color="auto"/>
                  </w:divBdr>
                  <w:divsChild>
                    <w:div w:id="407306852">
                      <w:marLeft w:val="0"/>
                      <w:marRight w:val="0"/>
                      <w:marTop w:val="0"/>
                      <w:marBottom w:val="0"/>
                      <w:divBdr>
                        <w:top w:val="none" w:sz="0" w:space="0" w:color="auto"/>
                        <w:left w:val="none" w:sz="0" w:space="0" w:color="auto"/>
                        <w:bottom w:val="none" w:sz="0" w:space="0" w:color="auto"/>
                        <w:right w:val="none" w:sz="0" w:space="0" w:color="auto"/>
                      </w:divBdr>
                    </w:div>
                  </w:divsChild>
                </w:div>
                <w:div w:id="1127509116">
                  <w:marLeft w:val="0"/>
                  <w:marRight w:val="0"/>
                  <w:marTop w:val="0"/>
                  <w:marBottom w:val="0"/>
                  <w:divBdr>
                    <w:top w:val="none" w:sz="0" w:space="0" w:color="auto"/>
                    <w:left w:val="none" w:sz="0" w:space="0" w:color="auto"/>
                    <w:bottom w:val="none" w:sz="0" w:space="0" w:color="auto"/>
                    <w:right w:val="none" w:sz="0" w:space="0" w:color="auto"/>
                  </w:divBdr>
                  <w:divsChild>
                    <w:div w:id="1738237254">
                      <w:marLeft w:val="0"/>
                      <w:marRight w:val="0"/>
                      <w:marTop w:val="0"/>
                      <w:marBottom w:val="0"/>
                      <w:divBdr>
                        <w:top w:val="none" w:sz="0" w:space="0" w:color="auto"/>
                        <w:left w:val="none" w:sz="0" w:space="0" w:color="auto"/>
                        <w:bottom w:val="none" w:sz="0" w:space="0" w:color="auto"/>
                        <w:right w:val="none" w:sz="0" w:space="0" w:color="auto"/>
                      </w:divBdr>
                    </w:div>
                  </w:divsChild>
                </w:div>
                <w:div w:id="1532065473">
                  <w:marLeft w:val="0"/>
                  <w:marRight w:val="0"/>
                  <w:marTop w:val="0"/>
                  <w:marBottom w:val="0"/>
                  <w:divBdr>
                    <w:top w:val="none" w:sz="0" w:space="0" w:color="auto"/>
                    <w:left w:val="none" w:sz="0" w:space="0" w:color="auto"/>
                    <w:bottom w:val="none" w:sz="0" w:space="0" w:color="auto"/>
                    <w:right w:val="none" w:sz="0" w:space="0" w:color="auto"/>
                  </w:divBdr>
                  <w:divsChild>
                    <w:div w:id="1337000552">
                      <w:marLeft w:val="0"/>
                      <w:marRight w:val="0"/>
                      <w:marTop w:val="0"/>
                      <w:marBottom w:val="0"/>
                      <w:divBdr>
                        <w:top w:val="none" w:sz="0" w:space="0" w:color="auto"/>
                        <w:left w:val="none" w:sz="0" w:space="0" w:color="auto"/>
                        <w:bottom w:val="none" w:sz="0" w:space="0" w:color="auto"/>
                        <w:right w:val="none" w:sz="0" w:space="0" w:color="auto"/>
                      </w:divBdr>
                    </w:div>
                  </w:divsChild>
                </w:div>
                <w:div w:id="1547906624">
                  <w:marLeft w:val="0"/>
                  <w:marRight w:val="0"/>
                  <w:marTop w:val="0"/>
                  <w:marBottom w:val="0"/>
                  <w:divBdr>
                    <w:top w:val="none" w:sz="0" w:space="0" w:color="auto"/>
                    <w:left w:val="none" w:sz="0" w:space="0" w:color="auto"/>
                    <w:bottom w:val="none" w:sz="0" w:space="0" w:color="auto"/>
                    <w:right w:val="none" w:sz="0" w:space="0" w:color="auto"/>
                  </w:divBdr>
                  <w:divsChild>
                    <w:div w:id="925260025">
                      <w:marLeft w:val="0"/>
                      <w:marRight w:val="0"/>
                      <w:marTop w:val="0"/>
                      <w:marBottom w:val="0"/>
                      <w:divBdr>
                        <w:top w:val="none" w:sz="0" w:space="0" w:color="auto"/>
                        <w:left w:val="none" w:sz="0" w:space="0" w:color="auto"/>
                        <w:bottom w:val="none" w:sz="0" w:space="0" w:color="auto"/>
                        <w:right w:val="none" w:sz="0" w:space="0" w:color="auto"/>
                      </w:divBdr>
                    </w:div>
                  </w:divsChild>
                </w:div>
                <w:div w:id="1573662423">
                  <w:marLeft w:val="0"/>
                  <w:marRight w:val="0"/>
                  <w:marTop w:val="0"/>
                  <w:marBottom w:val="0"/>
                  <w:divBdr>
                    <w:top w:val="none" w:sz="0" w:space="0" w:color="auto"/>
                    <w:left w:val="none" w:sz="0" w:space="0" w:color="auto"/>
                    <w:bottom w:val="none" w:sz="0" w:space="0" w:color="auto"/>
                    <w:right w:val="none" w:sz="0" w:space="0" w:color="auto"/>
                  </w:divBdr>
                  <w:divsChild>
                    <w:div w:id="1633636347">
                      <w:marLeft w:val="0"/>
                      <w:marRight w:val="0"/>
                      <w:marTop w:val="0"/>
                      <w:marBottom w:val="0"/>
                      <w:divBdr>
                        <w:top w:val="none" w:sz="0" w:space="0" w:color="auto"/>
                        <w:left w:val="none" w:sz="0" w:space="0" w:color="auto"/>
                        <w:bottom w:val="none" w:sz="0" w:space="0" w:color="auto"/>
                        <w:right w:val="none" w:sz="0" w:space="0" w:color="auto"/>
                      </w:divBdr>
                    </w:div>
                  </w:divsChild>
                </w:div>
                <w:div w:id="1626621878">
                  <w:marLeft w:val="0"/>
                  <w:marRight w:val="0"/>
                  <w:marTop w:val="0"/>
                  <w:marBottom w:val="0"/>
                  <w:divBdr>
                    <w:top w:val="none" w:sz="0" w:space="0" w:color="auto"/>
                    <w:left w:val="none" w:sz="0" w:space="0" w:color="auto"/>
                    <w:bottom w:val="none" w:sz="0" w:space="0" w:color="auto"/>
                    <w:right w:val="none" w:sz="0" w:space="0" w:color="auto"/>
                  </w:divBdr>
                  <w:divsChild>
                    <w:div w:id="1097015764">
                      <w:marLeft w:val="0"/>
                      <w:marRight w:val="0"/>
                      <w:marTop w:val="0"/>
                      <w:marBottom w:val="0"/>
                      <w:divBdr>
                        <w:top w:val="none" w:sz="0" w:space="0" w:color="auto"/>
                        <w:left w:val="none" w:sz="0" w:space="0" w:color="auto"/>
                        <w:bottom w:val="none" w:sz="0" w:space="0" w:color="auto"/>
                        <w:right w:val="none" w:sz="0" w:space="0" w:color="auto"/>
                      </w:divBdr>
                    </w:div>
                  </w:divsChild>
                </w:div>
                <w:div w:id="1653634503">
                  <w:marLeft w:val="0"/>
                  <w:marRight w:val="0"/>
                  <w:marTop w:val="0"/>
                  <w:marBottom w:val="0"/>
                  <w:divBdr>
                    <w:top w:val="none" w:sz="0" w:space="0" w:color="auto"/>
                    <w:left w:val="none" w:sz="0" w:space="0" w:color="auto"/>
                    <w:bottom w:val="none" w:sz="0" w:space="0" w:color="auto"/>
                    <w:right w:val="none" w:sz="0" w:space="0" w:color="auto"/>
                  </w:divBdr>
                  <w:divsChild>
                    <w:div w:id="545724650">
                      <w:marLeft w:val="0"/>
                      <w:marRight w:val="0"/>
                      <w:marTop w:val="0"/>
                      <w:marBottom w:val="0"/>
                      <w:divBdr>
                        <w:top w:val="none" w:sz="0" w:space="0" w:color="auto"/>
                        <w:left w:val="none" w:sz="0" w:space="0" w:color="auto"/>
                        <w:bottom w:val="none" w:sz="0" w:space="0" w:color="auto"/>
                        <w:right w:val="none" w:sz="0" w:space="0" w:color="auto"/>
                      </w:divBdr>
                    </w:div>
                    <w:div w:id="1933736315">
                      <w:marLeft w:val="0"/>
                      <w:marRight w:val="0"/>
                      <w:marTop w:val="0"/>
                      <w:marBottom w:val="0"/>
                      <w:divBdr>
                        <w:top w:val="none" w:sz="0" w:space="0" w:color="auto"/>
                        <w:left w:val="none" w:sz="0" w:space="0" w:color="auto"/>
                        <w:bottom w:val="none" w:sz="0" w:space="0" w:color="auto"/>
                        <w:right w:val="none" w:sz="0" w:space="0" w:color="auto"/>
                      </w:divBdr>
                    </w:div>
                  </w:divsChild>
                </w:div>
                <w:div w:id="1803114491">
                  <w:marLeft w:val="0"/>
                  <w:marRight w:val="0"/>
                  <w:marTop w:val="0"/>
                  <w:marBottom w:val="0"/>
                  <w:divBdr>
                    <w:top w:val="none" w:sz="0" w:space="0" w:color="auto"/>
                    <w:left w:val="none" w:sz="0" w:space="0" w:color="auto"/>
                    <w:bottom w:val="none" w:sz="0" w:space="0" w:color="auto"/>
                    <w:right w:val="none" w:sz="0" w:space="0" w:color="auto"/>
                  </w:divBdr>
                  <w:divsChild>
                    <w:div w:id="756173432">
                      <w:marLeft w:val="0"/>
                      <w:marRight w:val="0"/>
                      <w:marTop w:val="0"/>
                      <w:marBottom w:val="0"/>
                      <w:divBdr>
                        <w:top w:val="none" w:sz="0" w:space="0" w:color="auto"/>
                        <w:left w:val="none" w:sz="0" w:space="0" w:color="auto"/>
                        <w:bottom w:val="none" w:sz="0" w:space="0" w:color="auto"/>
                        <w:right w:val="none" w:sz="0" w:space="0" w:color="auto"/>
                      </w:divBdr>
                    </w:div>
                    <w:div w:id="1414860732">
                      <w:marLeft w:val="0"/>
                      <w:marRight w:val="0"/>
                      <w:marTop w:val="0"/>
                      <w:marBottom w:val="0"/>
                      <w:divBdr>
                        <w:top w:val="none" w:sz="0" w:space="0" w:color="auto"/>
                        <w:left w:val="none" w:sz="0" w:space="0" w:color="auto"/>
                        <w:bottom w:val="none" w:sz="0" w:space="0" w:color="auto"/>
                        <w:right w:val="none" w:sz="0" w:space="0" w:color="auto"/>
                      </w:divBdr>
                    </w:div>
                  </w:divsChild>
                </w:div>
                <w:div w:id="1960256163">
                  <w:marLeft w:val="0"/>
                  <w:marRight w:val="0"/>
                  <w:marTop w:val="0"/>
                  <w:marBottom w:val="0"/>
                  <w:divBdr>
                    <w:top w:val="none" w:sz="0" w:space="0" w:color="auto"/>
                    <w:left w:val="none" w:sz="0" w:space="0" w:color="auto"/>
                    <w:bottom w:val="none" w:sz="0" w:space="0" w:color="auto"/>
                    <w:right w:val="none" w:sz="0" w:space="0" w:color="auto"/>
                  </w:divBdr>
                  <w:divsChild>
                    <w:div w:id="145052368">
                      <w:marLeft w:val="0"/>
                      <w:marRight w:val="0"/>
                      <w:marTop w:val="0"/>
                      <w:marBottom w:val="0"/>
                      <w:divBdr>
                        <w:top w:val="none" w:sz="0" w:space="0" w:color="auto"/>
                        <w:left w:val="none" w:sz="0" w:space="0" w:color="auto"/>
                        <w:bottom w:val="none" w:sz="0" w:space="0" w:color="auto"/>
                        <w:right w:val="none" w:sz="0" w:space="0" w:color="auto"/>
                      </w:divBdr>
                    </w:div>
                    <w:div w:id="2700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81835">
          <w:marLeft w:val="0"/>
          <w:marRight w:val="0"/>
          <w:marTop w:val="0"/>
          <w:marBottom w:val="0"/>
          <w:divBdr>
            <w:top w:val="none" w:sz="0" w:space="0" w:color="auto"/>
            <w:left w:val="none" w:sz="0" w:space="0" w:color="auto"/>
            <w:bottom w:val="none" w:sz="0" w:space="0" w:color="auto"/>
            <w:right w:val="none" w:sz="0" w:space="0" w:color="auto"/>
          </w:divBdr>
        </w:div>
      </w:divsChild>
    </w:div>
    <w:div w:id="247734117">
      <w:bodyDiv w:val="1"/>
      <w:marLeft w:val="0"/>
      <w:marRight w:val="0"/>
      <w:marTop w:val="0"/>
      <w:marBottom w:val="0"/>
      <w:divBdr>
        <w:top w:val="none" w:sz="0" w:space="0" w:color="auto"/>
        <w:left w:val="none" w:sz="0" w:space="0" w:color="auto"/>
        <w:bottom w:val="none" w:sz="0" w:space="0" w:color="auto"/>
        <w:right w:val="none" w:sz="0" w:space="0" w:color="auto"/>
      </w:divBdr>
    </w:div>
    <w:div w:id="336620997">
      <w:bodyDiv w:val="1"/>
      <w:marLeft w:val="0"/>
      <w:marRight w:val="0"/>
      <w:marTop w:val="0"/>
      <w:marBottom w:val="0"/>
      <w:divBdr>
        <w:top w:val="none" w:sz="0" w:space="0" w:color="auto"/>
        <w:left w:val="none" w:sz="0" w:space="0" w:color="auto"/>
        <w:bottom w:val="none" w:sz="0" w:space="0" w:color="auto"/>
        <w:right w:val="none" w:sz="0" w:space="0" w:color="auto"/>
      </w:divBdr>
    </w:div>
    <w:div w:id="345329936">
      <w:bodyDiv w:val="1"/>
      <w:marLeft w:val="0"/>
      <w:marRight w:val="0"/>
      <w:marTop w:val="0"/>
      <w:marBottom w:val="0"/>
      <w:divBdr>
        <w:top w:val="none" w:sz="0" w:space="0" w:color="auto"/>
        <w:left w:val="none" w:sz="0" w:space="0" w:color="auto"/>
        <w:bottom w:val="none" w:sz="0" w:space="0" w:color="auto"/>
        <w:right w:val="none" w:sz="0" w:space="0" w:color="auto"/>
      </w:divBdr>
    </w:div>
    <w:div w:id="358941980">
      <w:bodyDiv w:val="1"/>
      <w:marLeft w:val="0"/>
      <w:marRight w:val="0"/>
      <w:marTop w:val="0"/>
      <w:marBottom w:val="0"/>
      <w:divBdr>
        <w:top w:val="none" w:sz="0" w:space="0" w:color="auto"/>
        <w:left w:val="none" w:sz="0" w:space="0" w:color="auto"/>
        <w:bottom w:val="none" w:sz="0" w:space="0" w:color="auto"/>
        <w:right w:val="none" w:sz="0" w:space="0" w:color="auto"/>
      </w:divBdr>
    </w:div>
    <w:div w:id="369184395">
      <w:bodyDiv w:val="1"/>
      <w:marLeft w:val="0"/>
      <w:marRight w:val="0"/>
      <w:marTop w:val="0"/>
      <w:marBottom w:val="0"/>
      <w:divBdr>
        <w:top w:val="none" w:sz="0" w:space="0" w:color="auto"/>
        <w:left w:val="none" w:sz="0" w:space="0" w:color="auto"/>
        <w:bottom w:val="none" w:sz="0" w:space="0" w:color="auto"/>
        <w:right w:val="none" w:sz="0" w:space="0" w:color="auto"/>
      </w:divBdr>
    </w:div>
    <w:div w:id="456146141">
      <w:bodyDiv w:val="1"/>
      <w:marLeft w:val="0"/>
      <w:marRight w:val="0"/>
      <w:marTop w:val="0"/>
      <w:marBottom w:val="0"/>
      <w:divBdr>
        <w:top w:val="none" w:sz="0" w:space="0" w:color="auto"/>
        <w:left w:val="none" w:sz="0" w:space="0" w:color="auto"/>
        <w:bottom w:val="none" w:sz="0" w:space="0" w:color="auto"/>
        <w:right w:val="none" w:sz="0" w:space="0" w:color="auto"/>
      </w:divBdr>
    </w:div>
    <w:div w:id="500386891">
      <w:bodyDiv w:val="1"/>
      <w:marLeft w:val="0"/>
      <w:marRight w:val="0"/>
      <w:marTop w:val="0"/>
      <w:marBottom w:val="0"/>
      <w:divBdr>
        <w:top w:val="none" w:sz="0" w:space="0" w:color="auto"/>
        <w:left w:val="none" w:sz="0" w:space="0" w:color="auto"/>
        <w:bottom w:val="none" w:sz="0" w:space="0" w:color="auto"/>
        <w:right w:val="none" w:sz="0" w:space="0" w:color="auto"/>
      </w:divBdr>
    </w:div>
    <w:div w:id="507796320">
      <w:bodyDiv w:val="1"/>
      <w:marLeft w:val="0"/>
      <w:marRight w:val="0"/>
      <w:marTop w:val="0"/>
      <w:marBottom w:val="0"/>
      <w:divBdr>
        <w:top w:val="none" w:sz="0" w:space="0" w:color="auto"/>
        <w:left w:val="none" w:sz="0" w:space="0" w:color="auto"/>
        <w:bottom w:val="none" w:sz="0" w:space="0" w:color="auto"/>
        <w:right w:val="none" w:sz="0" w:space="0" w:color="auto"/>
      </w:divBdr>
    </w:div>
    <w:div w:id="523711590">
      <w:bodyDiv w:val="1"/>
      <w:marLeft w:val="0"/>
      <w:marRight w:val="0"/>
      <w:marTop w:val="0"/>
      <w:marBottom w:val="0"/>
      <w:divBdr>
        <w:top w:val="none" w:sz="0" w:space="0" w:color="auto"/>
        <w:left w:val="none" w:sz="0" w:space="0" w:color="auto"/>
        <w:bottom w:val="none" w:sz="0" w:space="0" w:color="auto"/>
        <w:right w:val="none" w:sz="0" w:space="0" w:color="auto"/>
      </w:divBdr>
    </w:div>
    <w:div w:id="529757405">
      <w:bodyDiv w:val="1"/>
      <w:marLeft w:val="0"/>
      <w:marRight w:val="0"/>
      <w:marTop w:val="0"/>
      <w:marBottom w:val="0"/>
      <w:divBdr>
        <w:top w:val="none" w:sz="0" w:space="0" w:color="auto"/>
        <w:left w:val="none" w:sz="0" w:space="0" w:color="auto"/>
        <w:bottom w:val="none" w:sz="0" w:space="0" w:color="auto"/>
        <w:right w:val="none" w:sz="0" w:space="0" w:color="auto"/>
      </w:divBdr>
    </w:div>
    <w:div w:id="555893389">
      <w:bodyDiv w:val="1"/>
      <w:marLeft w:val="0"/>
      <w:marRight w:val="0"/>
      <w:marTop w:val="0"/>
      <w:marBottom w:val="0"/>
      <w:divBdr>
        <w:top w:val="none" w:sz="0" w:space="0" w:color="auto"/>
        <w:left w:val="none" w:sz="0" w:space="0" w:color="auto"/>
        <w:bottom w:val="none" w:sz="0" w:space="0" w:color="auto"/>
        <w:right w:val="none" w:sz="0" w:space="0" w:color="auto"/>
      </w:divBdr>
    </w:div>
    <w:div w:id="572476056">
      <w:bodyDiv w:val="1"/>
      <w:marLeft w:val="0"/>
      <w:marRight w:val="0"/>
      <w:marTop w:val="0"/>
      <w:marBottom w:val="0"/>
      <w:divBdr>
        <w:top w:val="none" w:sz="0" w:space="0" w:color="auto"/>
        <w:left w:val="none" w:sz="0" w:space="0" w:color="auto"/>
        <w:bottom w:val="none" w:sz="0" w:space="0" w:color="auto"/>
        <w:right w:val="none" w:sz="0" w:space="0" w:color="auto"/>
      </w:divBdr>
    </w:div>
    <w:div w:id="577059213">
      <w:bodyDiv w:val="1"/>
      <w:marLeft w:val="0"/>
      <w:marRight w:val="0"/>
      <w:marTop w:val="0"/>
      <w:marBottom w:val="0"/>
      <w:divBdr>
        <w:top w:val="none" w:sz="0" w:space="0" w:color="auto"/>
        <w:left w:val="none" w:sz="0" w:space="0" w:color="auto"/>
        <w:bottom w:val="none" w:sz="0" w:space="0" w:color="auto"/>
        <w:right w:val="none" w:sz="0" w:space="0" w:color="auto"/>
      </w:divBdr>
    </w:div>
    <w:div w:id="584152575">
      <w:bodyDiv w:val="1"/>
      <w:marLeft w:val="0"/>
      <w:marRight w:val="0"/>
      <w:marTop w:val="0"/>
      <w:marBottom w:val="0"/>
      <w:divBdr>
        <w:top w:val="none" w:sz="0" w:space="0" w:color="auto"/>
        <w:left w:val="none" w:sz="0" w:space="0" w:color="auto"/>
        <w:bottom w:val="none" w:sz="0" w:space="0" w:color="auto"/>
        <w:right w:val="none" w:sz="0" w:space="0" w:color="auto"/>
      </w:divBdr>
    </w:div>
    <w:div w:id="614020215">
      <w:bodyDiv w:val="1"/>
      <w:marLeft w:val="0"/>
      <w:marRight w:val="0"/>
      <w:marTop w:val="0"/>
      <w:marBottom w:val="0"/>
      <w:divBdr>
        <w:top w:val="none" w:sz="0" w:space="0" w:color="auto"/>
        <w:left w:val="none" w:sz="0" w:space="0" w:color="auto"/>
        <w:bottom w:val="none" w:sz="0" w:space="0" w:color="auto"/>
        <w:right w:val="none" w:sz="0" w:space="0" w:color="auto"/>
      </w:divBdr>
    </w:div>
    <w:div w:id="618948838">
      <w:bodyDiv w:val="1"/>
      <w:marLeft w:val="0"/>
      <w:marRight w:val="0"/>
      <w:marTop w:val="0"/>
      <w:marBottom w:val="0"/>
      <w:divBdr>
        <w:top w:val="none" w:sz="0" w:space="0" w:color="auto"/>
        <w:left w:val="none" w:sz="0" w:space="0" w:color="auto"/>
        <w:bottom w:val="none" w:sz="0" w:space="0" w:color="auto"/>
        <w:right w:val="none" w:sz="0" w:space="0" w:color="auto"/>
      </w:divBdr>
    </w:div>
    <w:div w:id="688095213">
      <w:bodyDiv w:val="1"/>
      <w:marLeft w:val="0"/>
      <w:marRight w:val="0"/>
      <w:marTop w:val="0"/>
      <w:marBottom w:val="0"/>
      <w:divBdr>
        <w:top w:val="none" w:sz="0" w:space="0" w:color="auto"/>
        <w:left w:val="none" w:sz="0" w:space="0" w:color="auto"/>
        <w:bottom w:val="none" w:sz="0" w:space="0" w:color="auto"/>
        <w:right w:val="none" w:sz="0" w:space="0" w:color="auto"/>
      </w:divBdr>
    </w:div>
    <w:div w:id="704214038">
      <w:bodyDiv w:val="1"/>
      <w:marLeft w:val="0"/>
      <w:marRight w:val="0"/>
      <w:marTop w:val="0"/>
      <w:marBottom w:val="0"/>
      <w:divBdr>
        <w:top w:val="none" w:sz="0" w:space="0" w:color="auto"/>
        <w:left w:val="none" w:sz="0" w:space="0" w:color="auto"/>
        <w:bottom w:val="none" w:sz="0" w:space="0" w:color="auto"/>
        <w:right w:val="none" w:sz="0" w:space="0" w:color="auto"/>
      </w:divBdr>
    </w:div>
    <w:div w:id="720178786">
      <w:bodyDiv w:val="1"/>
      <w:marLeft w:val="0"/>
      <w:marRight w:val="0"/>
      <w:marTop w:val="0"/>
      <w:marBottom w:val="0"/>
      <w:divBdr>
        <w:top w:val="none" w:sz="0" w:space="0" w:color="auto"/>
        <w:left w:val="none" w:sz="0" w:space="0" w:color="auto"/>
        <w:bottom w:val="none" w:sz="0" w:space="0" w:color="auto"/>
        <w:right w:val="none" w:sz="0" w:space="0" w:color="auto"/>
      </w:divBdr>
    </w:div>
    <w:div w:id="826476913">
      <w:bodyDiv w:val="1"/>
      <w:marLeft w:val="0"/>
      <w:marRight w:val="0"/>
      <w:marTop w:val="0"/>
      <w:marBottom w:val="0"/>
      <w:divBdr>
        <w:top w:val="none" w:sz="0" w:space="0" w:color="auto"/>
        <w:left w:val="none" w:sz="0" w:space="0" w:color="auto"/>
        <w:bottom w:val="none" w:sz="0" w:space="0" w:color="auto"/>
        <w:right w:val="none" w:sz="0" w:space="0" w:color="auto"/>
      </w:divBdr>
    </w:div>
    <w:div w:id="855269520">
      <w:bodyDiv w:val="1"/>
      <w:marLeft w:val="0"/>
      <w:marRight w:val="0"/>
      <w:marTop w:val="0"/>
      <w:marBottom w:val="0"/>
      <w:divBdr>
        <w:top w:val="none" w:sz="0" w:space="0" w:color="auto"/>
        <w:left w:val="none" w:sz="0" w:space="0" w:color="auto"/>
        <w:bottom w:val="none" w:sz="0" w:space="0" w:color="auto"/>
        <w:right w:val="none" w:sz="0" w:space="0" w:color="auto"/>
      </w:divBdr>
    </w:div>
    <w:div w:id="913122877">
      <w:bodyDiv w:val="1"/>
      <w:marLeft w:val="0"/>
      <w:marRight w:val="0"/>
      <w:marTop w:val="0"/>
      <w:marBottom w:val="0"/>
      <w:divBdr>
        <w:top w:val="none" w:sz="0" w:space="0" w:color="auto"/>
        <w:left w:val="none" w:sz="0" w:space="0" w:color="auto"/>
        <w:bottom w:val="none" w:sz="0" w:space="0" w:color="auto"/>
        <w:right w:val="none" w:sz="0" w:space="0" w:color="auto"/>
      </w:divBdr>
    </w:div>
    <w:div w:id="931935220">
      <w:bodyDiv w:val="1"/>
      <w:marLeft w:val="0"/>
      <w:marRight w:val="0"/>
      <w:marTop w:val="0"/>
      <w:marBottom w:val="0"/>
      <w:divBdr>
        <w:top w:val="none" w:sz="0" w:space="0" w:color="auto"/>
        <w:left w:val="none" w:sz="0" w:space="0" w:color="auto"/>
        <w:bottom w:val="none" w:sz="0" w:space="0" w:color="auto"/>
        <w:right w:val="none" w:sz="0" w:space="0" w:color="auto"/>
      </w:divBdr>
    </w:div>
    <w:div w:id="947002921">
      <w:bodyDiv w:val="1"/>
      <w:marLeft w:val="0"/>
      <w:marRight w:val="0"/>
      <w:marTop w:val="0"/>
      <w:marBottom w:val="0"/>
      <w:divBdr>
        <w:top w:val="none" w:sz="0" w:space="0" w:color="auto"/>
        <w:left w:val="none" w:sz="0" w:space="0" w:color="auto"/>
        <w:bottom w:val="none" w:sz="0" w:space="0" w:color="auto"/>
        <w:right w:val="none" w:sz="0" w:space="0" w:color="auto"/>
      </w:divBdr>
    </w:div>
    <w:div w:id="975111561">
      <w:bodyDiv w:val="1"/>
      <w:marLeft w:val="0"/>
      <w:marRight w:val="0"/>
      <w:marTop w:val="0"/>
      <w:marBottom w:val="0"/>
      <w:divBdr>
        <w:top w:val="none" w:sz="0" w:space="0" w:color="auto"/>
        <w:left w:val="none" w:sz="0" w:space="0" w:color="auto"/>
        <w:bottom w:val="none" w:sz="0" w:space="0" w:color="auto"/>
        <w:right w:val="none" w:sz="0" w:space="0" w:color="auto"/>
      </w:divBdr>
    </w:div>
    <w:div w:id="1051078362">
      <w:bodyDiv w:val="1"/>
      <w:marLeft w:val="0"/>
      <w:marRight w:val="0"/>
      <w:marTop w:val="0"/>
      <w:marBottom w:val="0"/>
      <w:divBdr>
        <w:top w:val="none" w:sz="0" w:space="0" w:color="auto"/>
        <w:left w:val="none" w:sz="0" w:space="0" w:color="auto"/>
        <w:bottom w:val="none" w:sz="0" w:space="0" w:color="auto"/>
        <w:right w:val="none" w:sz="0" w:space="0" w:color="auto"/>
      </w:divBdr>
    </w:div>
    <w:div w:id="1140926398">
      <w:bodyDiv w:val="1"/>
      <w:marLeft w:val="0"/>
      <w:marRight w:val="0"/>
      <w:marTop w:val="0"/>
      <w:marBottom w:val="0"/>
      <w:divBdr>
        <w:top w:val="none" w:sz="0" w:space="0" w:color="auto"/>
        <w:left w:val="none" w:sz="0" w:space="0" w:color="auto"/>
        <w:bottom w:val="none" w:sz="0" w:space="0" w:color="auto"/>
        <w:right w:val="none" w:sz="0" w:space="0" w:color="auto"/>
      </w:divBdr>
    </w:div>
    <w:div w:id="1401442232">
      <w:bodyDiv w:val="1"/>
      <w:marLeft w:val="0"/>
      <w:marRight w:val="0"/>
      <w:marTop w:val="0"/>
      <w:marBottom w:val="0"/>
      <w:divBdr>
        <w:top w:val="none" w:sz="0" w:space="0" w:color="auto"/>
        <w:left w:val="none" w:sz="0" w:space="0" w:color="auto"/>
        <w:bottom w:val="none" w:sz="0" w:space="0" w:color="auto"/>
        <w:right w:val="none" w:sz="0" w:space="0" w:color="auto"/>
      </w:divBdr>
    </w:div>
    <w:div w:id="1404526907">
      <w:bodyDiv w:val="1"/>
      <w:marLeft w:val="0"/>
      <w:marRight w:val="0"/>
      <w:marTop w:val="0"/>
      <w:marBottom w:val="0"/>
      <w:divBdr>
        <w:top w:val="none" w:sz="0" w:space="0" w:color="auto"/>
        <w:left w:val="none" w:sz="0" w:space="0" w:color="auto"/>
        <w:bottom w:val="none" w:sz="0" w:space="0" w:color="auto"/>
        <w:right w:val="none" w:sz="0" w:space="0" w:color="auto"/>
      </w:divBdr>
    </w:div>
    <w:div w:id="1406608143">
      <w:bodyDiv w:val="1"/>
      <w:marLeft w:val="0"/>
      <w:marRight w:val="0"/>
      <w:marTop w:val="0"/>
      <w:marBottom w:val="0"/>
      <w:divBdr>
        <w:top w:val="none" w:sz="0" w:space="0" w:color="auto"/>
        <w:left w:val="none" w:sz="0" w:space="0" w:color="auto"/>
        <w:bottom w:val="none" w:sz="0" w:space="0" w:color="auto"/>
        <w:right w:val="none" w:sz="0" w:space="0" w:color="auto"/>
      </w:divBdr>
      <w:divsChild>
        <w:div w:id="669521554">
          <w:marLeft w:val="0"/>
          <w:marRight w:val="0"/>
          <w:marTop w:val="0"/>
          <w:marBottom w:val="0"/>
          <w:divBdr>
            <w:top w:val="none" w:sz="0" w:space="0" w:color="auto"/>
            <w:left w:val="none" w:sz="0" w:space="0" w:color="auto"/>
            <w:bottom w:val="none" w:sz="0" w:space="0" w:color="auto"/>
            <w:right w:val="none" w:sz="0" w:space="0" w:color="auto"/>
          </w:divBdr>
          <w:divsChild>
            <w:div w:id="415395926">
              <w:marLeft w:val="0"/>
              <w:marRight w:val="0"/>
              <w:marTop w:val="0"/>
              <w:marBottom w:val="0"/>
              <w:divBdr>
                <w:top w:val="none" w:sz="0" w:space="0" w:color="auto"/>
                <w:left w:val="none" w:sz="0" w:space="0" w:color="auto"/>
                <w:bottom w:val="none" w:sz="0" w:space="0" w:color="auto"/>
                <w:right w:val="none" w:sz="0" w:space="0" w:color="auto"/>
              </w:divBdr>
            </w:div>
            <w:div w:id="770932319">
              <w:marLeft w:val="0"/>
              <w:marRight w:val="0"/>
              <w:marTop w:val="0"/>
              <w:marBottom w:val="0"/>
              <w:divBdr>
                <w:top w:val="none" w:sz="0" w:space="0" w:color="auto"/>
                <w:left w:val="none" w:sz="0" w:space="0" w:color="auto"/>
                <w:bottom w:val="none" w:sz="0" w:space="0" w:color="auto"/>
                <w:right w:val="none" w:sz="0" w:space="0" w:color="auto"/>
              </w:divBdr>
            </w:div>
            <w:div w:id="1237780849">
              <w:marLeft w:val="0"/>
              <w:marRight w:val="0"/>
              <w:marTop w:val="0"/>
              <w:marBottom w:val="0"/>
              <w:divBdr>
                <w:top w:val="none" w:sz="0" w:space="0" w:color="auto"/>
                <w:left w:val="none" w:sz="0" w:space="0" w:color="auto"/>
                <w:bottom w:val="none" w:sz="0" w:space="0" w:color="auto"/>
                <w:right w:val="none" w:sz="0" w:space="0" w:color="auto"/>
              </w:divBdr>
            </w:div>
            <w:div w:id="1250699301">
              <w:marLeft w:val="0"/>
              <w:marRight w:val="0"/>
              <w:marTop w:val="0"/>
              <w:marBottom w:val="0"/>
              <w:divBdr>
                <w:top w:val="none" w:sz="0" w:space="0" w:color="auto"/>
                <w:left w:val="none" w:sz="0" w:space="0" w:color="auto"/>
                <w:bottom w:val="none" w:sz="0" w:space="0" w:color="auto"/>
                <w:right w:val="none" w:sz="0" w:space="0" w:color="auto"/>
              </w:divBdr>
            </w:div>
            <w:div w:id="1423136859">
              <w:marLeft w:val="0"/>
              <w:marRight w:val="0"/>
              <w:marTop w:val="0"/>
              <w:marBottom w:val="0"/>
              <w:divBdr>
                <w:top w:val="none" w:sz="0" w:space="0" w:color="auto"/>
                <w:left w:val="none" w:sz="0" w:space="0" w:color="auto"/>
                <w:bottom w:val="none" w:sz="0" w:space="0" w:color="auto"/>
                <w:right w:val="none" w:sz="0" w:space="0" w:color="auto"/>
              </w:divBdr>
            </w:div>
            <w:div w:id="1538815063">
              <w:marLeft w:val="0"/>
              <w:marRight w:val="0"/>
              <w:marTop w:val="0"/>
              <w:marBottom w:val="0"/>
              <w:divBdr>
                <w:top w:val="none" w:sz="0" w:space="0" w:color="auto"/>
                <w:left w:val="none" w:sz="0" w:space="0" w:color="auto"/>
                <w:bottom w:val="none" w:sz="0" w:space="0" w:color="auto"/>
                <w:right w:val="none" w:sz="0" w:space="0" w:color="auto"/>
              </w:divBdr>
            </w:div>
            <w:div w:id="1737387915">
              <w:marLeft w:val="0"/>
              <w:marRight w:val="0"/>
              <w:marTop w:val="0"/>
              <w:marBottom w:val="0"/>
              <w:divBdr>
                <w:top w:val="none" w:sz="0" w:space="0" w:color="auto"/>
                <w:left w:val="none" w:sz="0" w:space="0" w:color="auto"/>
                <w:bottom w:val="none" w:sz="0" w:space="0" w:color="auto"/>
                <w:right w:val="none" w:sz="0" w:space="0" w:color="auto"/>
              </w:divBdr>
            </w:div>
            <w:div w:id="2020304325">
              <w:marLeft w:val="0"/>
              <w:marRight w:val="0"/>
              <w:marTop w:val="0"/>
              <w:marBottom w:val="0"/>
              <w:divBdr>
                <w:top w:val="none" w:sz="0" w:space="0" w:color="auto"/>
                <w:left w:val="none" w:sz="0" w:space="0" w:color="auto"/>
                <w:bottom w:val="none" w:sz="0" w:space="0" w:color="auto"/>
                <w:right w:val="none" w:sz="0" w:space="0" w:color="auto"/>
              </w:divBdr>
            </w:div>
          </w:divsChild>
        </w:div>
        <w:div w:id="1120953770">
          <w:marLeft w:val="0"/>
          <w:marRight w:val="0"/>
          <w:marTop w:val="0"/>
          <w:marBottom w:val="0"/>
          <w:divBdr>
            <w:top w:val="none" w:sz="0" w:space="0" w:color="auto"/>
            <w:left w:val="none" w:sz="0" w:space="0" w:color="auto"/>
            <w:bottom w:val="none" w:sz="0" w:space="0" w:color="auto"/>
            <w:right w:val="none" w:sz="0" w:space="0" w:color="auto"/>
          </w:divBdr>
          <w:divsChild>
            <w:div w:id="1787692951">
              <w:marLeft w:val="-75"/>
              <w:marRight w:val="0"/>
              <w:marTop w:val="30"/>
              <w:marBottom w:val="30"/>
              <w:divBdr>
                <w:top w:val="none" w:sz="0" w:space="0" w:color="auto"/>
                <w:left w:val="none" w:sz="0" w:space="0" w:color="auto"/>
                <w:bottom w:val="none" w:sz="0" w:space="0" w:color="auto"/>
                <w:right w:val="none" w:sz="0" w:space="0" w:color="auto"/>
              </w:divBdr>
              <w:divsChild>
                <w:div w:id="13659125">
                  <w:marLeft w:val="0"/>
                  <w:marRight w:val="0"/>
                  <w:marTop w:val="0"/>
                  <w:marBottom w:val="0"/>
                  <w:divBdr>
                    <w:top w:val="none" w:sz="0" w:space="0" w:color="auto"/>
                    <w:left w:val="none" w:sz="0" w:space="0" w:color="auto"/>
                    <w:bottom w:val="none" w:sz="0" w:space="0" w:color="auto"/>
                    <w:right w:val="none" w:sz="0" w:space="0" w:color="auto"/>
                  </w:divBdr>
                  <w:divsChild>
                    <w:div w:id="391084004">
                      <w:marLeft w:val="0"/>
                      <w:marRight w:val="0"/>
                      <w:marTop w:val="0"/>
                      <w:marBottom w:val="0"/>
                      <w:divBdr>
                        <w:top w:val="none" w:sz="0" w:space="0" w:color="auto"/>
                        <w:left w:val="none" w:sz="0" w:space="0" w:color="auto"/>
                        <w:bottom w:val="none" w:sz="0" w:space="0" w:color="auto"/>
                        <w:right w:val="none" w:sz="0" w:space="0" w:color="auto"/>
                      </w:divBdr>
                    </w:div>
                  </w:divsChild>
                </w:div>
                <w:div w:id="175654236">
                  <w:marLeft w:val="0"/>
                  <w:marRight w:val="0"/>
                  <w:marTop w:val="0"/>
                  <w:marBottom w:val="0"/>
                  <w:divBdr>
                    <w:top w:val="none" w:sz="0" w:space="0" w:color="auto"/>
                    <w:left w:val="none" w:sz="0" w:space="0" w:color="auto"/>
                    <w:bottom w:val="none" w:sz="0" w:space="0" w:color="auto"/>
                    <w:right w:val="none" w:sz="0" w:space="0" w:color="auto"/>
                  </w:divBdr>
                  <w:divsChild>
                    <w:div w:id="287472936">
                      <w:marLeft w:val="0"/>
                      <w:marRight w:val="0"/>
                      <w:marTop w:val="0"/>
                      <w:marBottom w:val="0"/>
                      <w:divBdr>
                        <w:top w:val="none" w:sz="0" w:space="0" w:color="auto"/>
                        <w:left w:val="none" w:sz="0" w:space="0" w:color="auto"/>
                        <w:bottom w:val="none" w:sz="0" w:space="0" w:color="auto"/>
                        <w:right w:val="none" w:sz="0" w:space="0" w:color="auto"/>
                      </w:divBdr>
                    </w:div>
                    <w:div w:id="1289240901">
                      <w:marLeft w:val="0"/>
                      <w:marRight w:val="0"/>
                      <w:marTop w:val="0"/>
                      <w:marBottom w:val="0"/>
                      <w:divBdr>
                        <w:top w:val="none" w:sz="0" w:space="0" w:color="auto"/>
                        <w:left w:val="none" w:sz="0" w:space="0" w:color="auto"/>
                        <w:bottom w:val="none" w:sz="0" w:space="0" w:color="auto"/>
                        <w:right w:val="none" w:sz="0" w:space="0" w:color="auto"/>
                      </w:divBdr>
                    </w:div>
                  </w:divsChild>
                </w:div>
                <w:div w:id="190842436">
                  <w:marLeft w:val="0"/>
                  <w:marRight w:val="0"/>
                  <w:marTop w:val="0"/>
                  <w:marBottom w:val="0"/>
                  <w:divBdr>
                    <w:top w:val="none" w:sz="0" w:space="0" w:color="auto"/>
                    <w:left w:val="none" w:sz="0" w:space="0" w:color="auto"/>
                    <w:bottom w:val="none" w:sz="0" w:space="0" w:color="auto"/>
                    <w:right w:val="none" w:sz="0" w:space="0" w:color="auto"/>
                  </w:divBdr>
                  <w:divsChild>
                    <w:div w:id="278992911">
                      <w:marLeft w:val="0"/>
                      <w:marRight w:val="0"/>
                      <w:marTop w:val="0"/>
                      <w:marBottom w:val="0"/>
                      <w:divBdr>
                        <w:top w:val="none" w:sz="0" w:space="0" w:color="auto"/>
                        <w:left w:val="none" w:sz="0" w:space="0" w:color="auto"/>
                        <w:bottom w:val="none" w:sz="0" w:space="0" w:color="auto"/>
                        <w:right w:val="none" w:sz="0" w:space="0" w:color="auto"/>
                      </w:divBdr>
                    </w:div>
                  </w:divsChild>
                </w:div>
                <w:div w:id="202451881">
                  <w:marLeft w:val="0"/>
                  <w:marRight w:val="0"/>
                  <w:marTop w:val="0"/>
                  <w:marBottom w:val="0"/>
                  <w:divBdr>
                    <w:top w:val="none" w:sz="0" w:space="0" w:color="auto"/>
                    <w:left w:val="none" w:sz="0" w:space="0" w:color="auto"/>
                    <w:bottom w:val="none" w:sz="0" w:space="0" w:color="auto"/>
                    <w:right w:val="none" w:sz="0" w:space="0" w:color="auto"/>
                  </w:divBdr>
                  <w:divsChild>
                    <w:div w:id="970399155">
                      <w:marLeft w:val="0"/>
                      <w:marRight w:val="0"/>
                      <w:marTop w:val="0"/>
                      <w:marBottom w:val="0"/>
                      <w:divBdr>
                        <w:top w:val="none" w:sz="0" w:space="0" w:color="auto"/>
                        <w:left w:val="none" w:sz="0" w:space="0" w:color="auto"/>
                        <w:bottom w:val="none" w:sz="0" w:space="0" w:color="auto"/>
                        <w:right w:val="none" w:sz="0" w:space="0" w:color="auto"/>
                      </w:divBdr>
                    </w:div>
                    <w:div w:id="2076779526">
                      <w:marLeft w:val="0"/>
                      <w:marRight w:val="0"/>
                      <w:marTop w:val="0"/>
                      <w:marBottom w:val="0"/>
                      <w:divBdr>
                        <w:top w:val="none" w:sz="0" w:space="0" w:color="auto"/>
                        <w:left w:val="none" w:sz="0" w:space="0" w:color="auto"/>
                        <w:bottom w:val="none" w:sz="0" w:space="0" w:color="auto"/>
                        <w:right w:val="none" w:sz="0" w:space="0" w:color="auto"/>
                      </w:divBdr>
                    </w:div>
                  </w:divsChild>
                </w:div>
                <w:div w:id="318778770">
                  <w:marLeft w:val="0"/>
                  <w:marRight w:val="0"/>
                  <w:marTop w:val="0"/>
                  <w:marBottom w:val="0"/>
                  <w:divBdr>
                    <w:top w:val="none" w:sz="0" w:space="0" w:color="auto"/>
                    <w:left w:val="none" w:sz="0" w:space="0" w:color="auto"/>
                    <w:bottom w:val="none" w:sz="0" w:space="0" w:color="auto"/>
                    <w:right w:val="none" w:sz="0" w:space="0" w:color="auto"/>
                  </w:divBdr>
                  <w:divsChild>
                    <w:div w:id="919291135">
                      <w:marLeft w:val="0"/>
                      <w:marRight w:val="0"/>
                      <w:marTop w:val="0"/>
                      <w:marBottom w:val="0"/>
                      <w:divBdr>
                        <w:top w:val="none" w:sz="0" w:space="0" w:color="auto"/>
                        <w:left w:val="none" w:sz="0" w:space="0" w:color="auto"/>
                        <w:bottom w:val="none" w:sz="0" w:space="0" w:color="auto"/>
                        <w:right w:val="none" w:sz="0" w:space="0" w:color="auto"/>
                      </w:divBdr>
                    </w:div>
                  </w:divsChild>
                </w:div>
                <w:div w:id="400520048">
                  <w:marLeft w:val="0"/>
                  <w:marRight w:val="0"/>
                  <w:marTop w:val="0"/>
                  <w:marBottom w:val="0"/>
                  <w:divBdr>
                    <w:top w:val="none" w:sz="0" w:space="0" w:color="auto"/>
                    <w:left w:val="none" w:sz="0" w:space="0" w:color="auto"/>
                    <w:bottom w:val="none" w:sz="0" w:space="0" w:color="auto"/>
                    <w:right w:val="none" w:sz="0" w:space="0" w:color="auto"/>
                  </w:divBdr>
                  <w:divsChild>
                    <w:div w:id="449249831">
                      <w:marLeft w:val="0"/>
                      <w:marRight w:val="0"/>
                      <w:marTop w:val="0"/>
                      <w:marBottom w:val="0"/>
                      <w:divBdr>
                        <w:top w:val="none" w:sz="0" w:space="0" w:color="auto"/>
                        <w:left w:val="none" w:sz="0" w:space="0" w:color="auto"/>
                        <w:bottom w:val="none" w:sz="0" w:space="0" w:color="auto"/>
                        <w:right w:val="none" w:sz="0" w:space="0" w:color="auto"/>
                      </w:divBdr>
                    </w:div>
                    <w:div w:id="1831170507">
                      <w:marLeft w:val="0"/>
                      <w:marRight w:val="0"/>
                      <w:marTop w:val="0"/>
                      <w:marBottom w:val="0"/>
                      <w:divBdr>
                        <w:top w:val="none" w:sz="0" w:space="0" w:color="auto"/>
                        <w:left w:val="none" w:sz="0" w:space="0" w:color="auto"/>
                        <w:bottom w:val="none" w:sz="0" w:space="0" w:color="auto"/>
                        <w:right w:val="none" w:sz="0" w:space="0" w:color="auto"/>
                      </w:divBdr>
                    </w:div>
                  </w:divsChild>
                </w:div>
                <w:div w:id="548492320">
                  <w:marLeft w:val="0"/>
                  <w:marRight w:val="0"/>
                  <w:marTop w:val="0"/>
                  <w:marBottom w:val="0"/>
                  <w:divBdr>
                    <w:top w:val="none" w:sz="0" w:space="0" w:color="auto"/>
                    <w:left w:val="none" w:sz="0" w:space="0" w:color="auto"/>
                    <w:bottom w:val="none" w:sz="0" w:space="0" w:color="auto"/>
                    <w:right w:val="none" w:sz="0" w:space="0" w:color="auto"/>
                  </w:divBdr>
                  <w:divsChild>
                    <w:div w:id="1101410758">
                      <w:marLeft w:val="0"/>
                      <w:marRight w:val="0"/>
                      <w:marTop w:val="0"/>
                      <w:marBottom w:val="0"/>
                      <w:divBdr>
                        <w:top w:val="none" w:sz="0" w:space="0" w:color="auto"/>
                        <w:left w:val="none" w:sz="0" w:space="0" w:color="auto"/>
                        <w:bottom w:val="none" w:sz="0" w:space="0" w:color="auto"/>
                        <w:right w:val="none" w:sz="0" w:space="0" w:color="auto"/>
                      </w:divBdr>
                    </w:div>
                  </w:divsChild>
                </w:div>
                <w:div w:id="556160692">
                  <w:marLeft w:val="0"/>
                  <w:marRight w:val="0"/>
                  <w:marTop w:val="0"/>
                  <w:marBottom w:val="0"/>
                  <w:divBdr>
                    <w:top w:val="none" w:sz="0" w:space="0" w:color="auto"/>
                    <w:left w:val="none" w:sz="0" w:space="0" w:color="auto"/>
                    <w:bottom w:val="none" w:sz="0" w:space="0" w:color="auto"/>
                    <w:right w:val="none" w:sz="0" w:space="0" w:color="auto"/>
                  </w:divBdr>
                  <w:divsChild>
                    <w:div w:id="1711298997">
                      <w:marLeft w:val="0"/>
                      <w:marRight w:val="0"/>
                      <w:marTop w:val="0"/>
                      <w:marBottom w:val="0"/>
                      <w:divBdr>
                        <w:top w:val="none" w:sz="0" w:space="0" w:color="auto"/>
                        <w:left w:val="none" w:sz="0" w:space="0" w:color="auto"/>
                        <w:bottom w:val="none" w:sz="0" w:space="0" w:color="auto"/>
                        <w:right w:val="none" w:sz="0" w:space="0" w:color="auto"/>
                      </w:divBdr>
                    </w:div>
                  </w:divsChild>
                </w:div>
                <w:div w:id="834686156">
                  <w:marLeft w:val="0"/>
                  <w:marRight w:val="0"/>
                  <w:marTop w:val="0"/>
                  <w:marBottom w:val="0"/>
                  <w:divBdr>
                    <w:top w:val="none" w:sz="0" w:space="0" w:color="auto"/>
                    <w:left w:val="none" w:sz="0" w:space="0" w:color="auto"/>
                    <w:bottom w:val="none" w:sz="0" w:space="0" w:color="auto"/>
                    <w:right w:val="none" w:sz="0" w:space="0" w:color="auto"/>
                  </w:divBdr>
                  <w:divsChild>
                    <w:div w:id="833036738">
                      <w:marLeft w:val="0"/>
                      <w:marRight w:val="0"/>
                      <w:marTop w:val="0"/>
                      <w:marBottom w:val="0"/>
                      <w:divBdr>
                        <w:top w:val="none" w:sz="0" w:space="0" w:color="auto"/>
                        <w:left w:val="none" w:sz="0" w:space="0" w:color="auto"/>
                        <w:bottom w:val="none" w:sz="0" w:space="0" w:color="auto"/>
                        <w:right w:val="none" w:sz="0" w:space="0" w:color="auto"/>
                      </w:divBdr>
                    </w:div>
                    <w:div w:id="1780368043">
                      <w:marLeft w:val="0"/>
                      <w:marRight w:val="0"/>
                      <w:marTop w:val="0"/>
                      <w:marBottom w:val="0"/>
                      <w:divBdr>
                        <w:top w:val="none" w:sz="0" w:space="0" w:color="auto"/>
                        <w:left w:val="none" w:sz="0" w:space="0" w:color="auto"/>
                        <w:bottom w:val="none" w:sz="0" w:space="0" w:color="auto"/>
                        <w:right w:val="none" w:sz="0" w:space="0" w:color="auto"/>
                      </w:divBdr>
                    </w:div>
                  </w:divsChild>
                </w:div>
                <w:div w:id="887839512">
                  <w:marLeft w:val="0"/>
                  <w:marRight w:val="0"/>
                  <w:marTop w:val="0"/>
                  <w:marBottom w:val="0"/>
                  <w:divBdr>
                    <w:top w:val="none" w:sz="0" w:space="0" w:color="auto"/>
                    <w:left w:val="none" w:sz="0" w:space="0" w:color="auto"/>
                    <w:bottom w:val="none" w:sz="0" w:space="0" w:color="auto"/>
                    <w:right w:val="none" w:sz="0" w:space="0" w:color="auto"/>
                  </w:divBdr>
                  <w:divsChild>
                    <w:div w:id="209657836">
                      <w:marLeft w:val="0"/>
                      <w:marRight w:val="0"/>
                      <w:marTop w:val="0"/>
                      <w:marBottom w:val="0"/>
                      <w:divBdr>
                        <w:top w:val="none" w:sz="0" w:space="0" w:color="auto"/>
                        <w:left w:val="none" w:sz="0" w:space="0" w:color="auto"/>
                        <w:bottom w:val="none" w:sz="0" w:space="0" w:color="auto"/>
                        <w:right w:val="none" w:sz="0" w:space="0" w:color="auto"/>
                      </w:divBdr>
                    </w:div>
                  </w:divsChild>
                </w:div>
                <w:div w:id="963267387">
                  <w:marLeft w:val="0"/>
                  <w:marRight w:val="0"/>
                  <w:marTop w:val="0"/>
                  <w:marBottom w:val="0"/>
                  <w:divBdr>
                    <w:top w:val="none" w:sz="0" w:space="0" w:color="auto"/>
                    <w:left w:val="none" w:sz="0" w:space="0" w:color="auto"/>
                    <w:bottom w:val="none" w:sz="0" w:space="0" w:color="auto"/>
                    <w:right w:val="none" w:sz="0" w:space="0" w:color="auto"/>
                  </w:divBdr>
                  <w:divsChild>
                    <w:div w:id="1120756264">
                      <w:marLeft w:val="0"/>
                      <w:marRight w:val="0"/>
                      <w:marTop w:val="0"/>
                      <w:marBottom w:val="0"/>
                      <w:divBdr>
                        <w:top w:val="none" w:sz="0" w:space="0" w:color="auto"/>
                        <w:left w:val="none" w:sz="0" w:space="0" w:color="auto"/>
                        <w:bottom w:val="none" w:sz="0" w:space="0" w:color="auto"/>
                        <w:right w:val="none" w:sz="0" w:space="0" w:color="auto"/>
                      </w:divBdr>
                    </w:div>
                  </w:divsChild>
                </w:div>
                <w:div w:id="1036809606">
                  <w:marLeft w:val="0"/>
                  <w:marRight w:val="0"/>
                  <w:marTop w:val="0"/>
                  <w:marBottom w:val="0"/>
                  <w:divBdr>
                    <w:top w:val="none" w:sz="0" w:space="0" w:color="auto"/>
                    <w:left w:val="none" w:sz="0" w:space="0" w:color="auto"/>
                    <w:bottom w:val="none" w:sz="0" w:space="0" w:color="auto"/>
                    <w:right w:val="none" w:sz="0" w:space="0" w:color="auto"/>
                  </w:divBdr>
                  <w:divsChild>
                    <w:div w:id="99616556">
                      <w:marLeft w:val="0"/>
                      <w:marRight w:val="0"/>
                      <w:marTop w:val="0"/>
                      <w:marBottom w:val="0"/>
                      <w:divBdr>
                        <w:top w:val="none" w:sz="0" w:space="0" w:color="auto"/>
                        <w:left w:val="none" w:sz="0" w:space="0" w:color="auto"/>
                        <w:bottom w:val="none" w:sz="0" w:space="0" w:color="auto"/>
                        <w:right w:val="none" w:sz="0" w:space="0" w:color="auto"/>
                      </w:divBdr>
                    </w:div>
                  </w:divsChild>
                </w:div>
                <w:div w:id="1061950099">
                  <w:marLeft w:val="0"/>
                  <w:marRight w:val="0"/>
                  <w:marTop w:val="0"/>
                  <w:marBottom w:val="0"/>
                  <w:divBdr>
                    <w:top w:val="none" w:sz="0" w:space="0" w:color="auto"/>
                    <w:left w:val="none" w:sz="0" w:space="0" w:color="auto"/>
                    <w:bottom w:val="none" w:sz="0" w:space="0" w:color="auto"/>
                    <w:right w:val="none" w:sz="0" w:space="0" w:color="auto"/>
                  </w:divBdr>
                  <w:divsChild>
                    <w:div w:id="1083532006">
                      <w:marLeft w:val="0"/>
                      <w:marRight w:val="0"/>
                      <w:marTop w:val="0"/>
                      <w:marBottom w:val="0"/>
                      <w:divBdr>
                        <w:top w:val="none" w:sz="0" w:space="0" w:color="auto"/>
                        <w:left w:val="none" w:sz="0" w:space="0" w:color="auto"/>
                        <w:bottom w:val="none" w:sz="0" w:space="0" w:color="auto"/>
                        <w:right w:val="none" w:sz="0" w:space="0" w:color="auto"/>
                      </w:divBdr>
                    </w:div>
                  </w:divsChild>
                </w:div>
                <w:div w:id="1330674185">
                  <w:marLeft w:val="0"/>
                  <w:marRight w:val="0"/>
                  <w:marTop w:val="0"/>
                  <w:marBottom w:val="0"/>
                  <w:divBdr>
                    <w:top w:val="none" w:sz="0" w:space="0" w:color="auto"/>
                    <w:left w:val="none" w:sz="0" w:space="0" w:color="auto"/>
                    <w:bottom w:val="none" w:sz="0" w:space="0" w:color="auto"/>
                    <w:right w:val="none" w:sz="0" w:space="0" w:color="auto"/>
                  </w:divBdr>
                  <w:divsChild>
                    <w:div w:id="932781911">
                      <w:marLeft w:val="0"/>
                      <w:marRight w:val="0"/>
                      <w:marTop w:val="0"/>
                      <w:marBottom w:val="0"/>
                      <w:divBdr>
                        <w:top w:val="none" w:sz="0" w:space="0" w:color="auto"/>
                        <w:left w:val="none" w:sz="0" w:space="0" w:color="auto"/>
                        <w:bottom w:val="none" w:sz="0" w:space="0" w:color="auto"/>
                        <w:right w:val="none" w:sz="0" w:space="0" w:color="auto"/>
                      </w:divBdr>
                    </w:div>
                  </w:divsChild>
                </w:div>
                <w:div w:id="1470781152">
                  <w:marLeft w:val="0"/>
                  <w:marRight w:val="0"/>
                  <w:marTop w:val="0"/>
                  <w:marBottom w:val="0"/>
                  <w:divBdr>
                    <w:top w:val="none" w:sz="0" w:space="0" w:color="auto"/>
                    <w:left w:val="none" w:sz="0" w:space="0" w:color="auto"/>
                    <w:bottom w:val="none" w:sz="0" w:space="0" w:color="auto"/>
                    <w:right w:val="none" w:sz="0" w:space="0" w:color="auto"/>
                  </w:divBdr>
                  <w:divsChild>
                    <w:div w:id="1565530746">
                      <w:marLeft w:val="0"/>
                      <w:marRight w:val="0"/>
                      <w:marTop w:val="0"/>
                      <w:marBottom w:val="0"/>
                      <w:divBdr>
                        <w:top w:val="none" w:sz="0" w:space="0" w:color="auto"/>
                        <w:left w:val="none" w:sz="0" w:space="0" w:color="auto"/>
                        <w:bottom w:val="none" w:sz="0" w:space="0" w:color="auto"/>
                        <w:right w:val="none" w:sz="0" w:space="0" w:color="auto"/>
                      </w:divBdr>
                    </w:div>
                  </w:divsChild>
                </w:div>
                <w:div w:id="1625424192">
                  <w:marLeft w:val="0"/>
                  <w:marRight w:val="0"/>
                  <w:marTop w:val="0"/>
                  <w:marBottom w:val="0"/>
                  <w:divBdr>
                    <w:top w:val="none" w:sz="0" w:space="0" w:color="auto"/>
                    <w:left w:val="none" w:sz="0" w:space="0" w:color="auto"/>
                    <w:bottom w:val="none" w:sz="0" w:space="0" w:color="auto"/>
                    <w:right w:val="none" w:sz="0" w:space="0" w:color="auto"/>
                  </w:divBdr>
                  <w:divsChild>
                    <w:div w:id="2002462698">
                      <w:marLeft w:val="0"/>
                      <w:marRight w:val="0"/>
                      <w:marTop w:val="0"/>
                      <w:marBottom w:val="0"/>
                      <w:divBdr>
                        <w:top w:val="none" w:sz="0" w:space="0" w:color="auto"/>
                        <w:left w:val="none" w:sz="0" w:space="0" w:color="auto"/>
                        <w:bottom w:val="none" w:sz="0" w:space="0" w:color="auto"/>
                        <w:right w:val="none" w:sz="0" w:space="0" w:color="auto"/>
                      </w:divBdr>
                    </w:div>
                  </w:divsChild>
                </w:div>
                <w:div w:id="1675257234">
                  <w:marLeft w:val="0"/>
                  <w:marRight w:val="0"/>
                  <w:marTop w:val="0"/>
                  <w:marBottom w:val="0"/>
                  <w:divBdr>
                    <w:top w:val="none" w:sz="0" w:space="0" w:color="auto"/>
                    <w:left w:val="none" w:sz="0" w:space="0" w:color="auto"/>
                    <w:bottom w:val="none" w:sz="0" w:space="0" w:color="auto"/>
                    <w:right w:val="none" w:sz="0" w:space="0" w:color="auto"/>
                  </w:divBdr>
                  <w:divsChild>
                    <w:div w:id="969744289">
                      <w:marLeft w:val="0"/>
                      <w:marRight w:val="0"/>
                      <w:marTop w:val="0"/>
                      <w:marBottom w:val="0"/>
                      <w:divBdr>
                        <w:top w:val="none" w:sz="0" w:space="0" w:color="auto"/>
                        <w:left w:val="none" w:sz="0" w:space="0" w:color="auto"/>
                        <w:bottom w:val="none" w:sz="0" w:space="0" w:color="auto"/>
                        <w:right w:val="none" w:sz="0" w:space="0" w:color="auto"/>
                      </w:divBdr>
                    </w:div>
                  </w:divsChild>
                </w:div>
                <w:div w:id="1821462007">
                  <w:marLeft w:val="0"/>
                  <w:marRight w:val="0"/>
                  <w:marTop w:val="0"/>
                  <w:marBottom w:val="0"/>
                  <w:divBdr>
                    <w:top w:val="none" w:sz="0" w:space="0" w:color="auto"/>
                    <w:left w:val="none" w:sz="0" w:space="0" w:color="auto"/>
                    <w:bottom w:val="none" w:sz="0" w:space="0" w:color="auto"/>
                    <w:right w:val="none" w:sz="0" w:space="0" w:color="auto"/>
                  </w:divBdr>
                  <w:divsChild>
                    <w:div w:id="1520579157">
                      <w:marLeft w:val="0"/>
                      <w:marRight w:val="0"/>
                      <w:marTop w:val="0"/>
                      <w:marBottom w:val="0"/>
                      <w:divBdr>
                        <w:top w:val="none" w:sz="0" w:space="0" w:color="auto"/>
                        <w:left w:val="none" w:sz="0" w:space="0" w:color="auto"/>
                        <w:bottom w:val="none" w:sz="0" w:space="0" w:color="auto"/>
                        <w:right w:val="none" w:sz="0" w:space="0" w:color="auto"/>
                      </w:divBdr>
                    </w:div>
                  </w:divsChild>
                </w:div>
                <w:div w:id="1833527212">
                  <w:marLeft w:val="0"/>
                  <w:marRight w:val="0"/>
                  <w:marTop w:val="0"/>
                  <w:marBottom w:val="0"/>
                  <w:divBdr>
                    <w:top w:val="none" w:sz="0" w:space="0" w:color="auto"/>
                    <w:left w:val="none" w:sz="0" w:space="0" w:color="auto"/>
                    <w:bottom w:val="none" w:sz="0" w:space="0" w:color="auto"/>
                    <w:right w:val="none" w:sz="0" w:space="0" w:color="auto"/>
                  </w:divBdr>
                  <w:divsChild>
                    <w:div w:id="1487550244">
                      <w:marLeft w:val="0"/>
                      <w:marRight w:val="0"/>
                      <w:marTop w:val="0"/>
                      <w:marBottom w:val="0"/>
                      <w:divBdr>
                        <w:top w:val="none" w:sz="0" w:space="0" w:color="auto"/>
                        <w:left w:val="none" w:sz="0" w:space="0" w:color="auto"/>
                        <w:bottom w:val="none" w:sz="0" w:space="0" w:color="auto"/>
                        <w:right w:val="none" w:sz="0" w:space="0" w:color="auto"/>
                      </w:divBdr>
                    </w:div>
                  </w:divsChild>
                </w:div>
                <w:div w:id="1877228872">
                  <w:marLeft w:val="0"/>
                  <w:marRight w:val="0"/>
                  <w:marTop w:val="0"/>
                  <w:marBottom w:val="0"/>
                  <w:divBdr>
                    <w:top w:val="none" w:sz="0" w:space="0" w:color="auto"/>
                    <w:left w:val="none" w:sz="0" w:space="0" w:color="auto"/>
                    <w:bottom w:val="none" w:sz="0" w:space="0" w:color="auto"/>
                    <w:right w:val="none" w:sz="0" w:space="0" w:color="auto"/>
                  </w:divBdr>
                  <w:divsChild>
                    <w:div w:id="478963582">
                      <w:marLeft w:val="0"/>
                      <w:marRight w:val="0"/>
                      <w:marTop w:val="0"/>
                      <w:marBottom w:val="0"/>
                      <w:divBdr>
                        <w:top w:val="none" w:sz="0" w:space="0" w:color="auto"/>
                        <w:left w:val="none" w:sz="0" w:space="0" w:color="auto"/>
                        <w:bottom w:val="none" w:sz="0" w:space="0" w:color="auto"/>
                        <w:right w:val="none" w:sz="0" w:space="0" w:color="auto"/>
                      </w:divBdr>
                    </w:div>
                  </w:divsChild>
                </w:div>
                <w:div w:id="1879582281">
                  <w:marLeft w:val="0"/>
                  <w:marRight w:val="0"/>
                  <w:marTop w:val="0"/>
                  <w:marBottom w:val="0"/>
                  <w:divBdr>
                    <w:top w:val="none" w:sz="0" w:space="0" w:color="auto"/>
                    <w:left w:val="none" w:sz="0" w:space="0" w:color="auto"/>
                    <w:bottom w:val="none" w:sz="0" w:space="0" w:color="auto"/>
                    <w:right w:val="none" w:sz="0" w:space="0" w:color="auto"/>
                  </w:divBdr>
                  <w:divsChild>
                    <w:div w:id="1865093621">
                      <w:marLeft w:val="0"/>
                      <w:marRight w:val="0"/>
                      <w:marTop w:val="0"/>
                      <w:marBottom w:val="0"/>
                      <w:divBdr>
                        <w:top w:val="none" w:sz="0" w:space="0" w:color="auto"/>
                        <w:left w:val="none" w:sz="0" w:space="0" w:color="auto"/>
                        <w:bottom w:val="none" w:sz="0" w:space="0" w:color="auto"/>
                        <w:right w:val="none" w:sz="0" w:space="0" w:color="auto"/>
                      </w:divBdr>
                    </w:div>
                  </w:divsChild>
                </w:div>
                <w:div w:id="1893495521">
                  <w:marLeft w:val="0"/>
                  <w:marRight w:val="0"/>
                  <w:marTop w:val="0"/>
                  <w:marBottom w:val="0"/>
                  <w:divBdr>
                    <w:top w:val="none" w:sz="0" w:space="0" w:color="auto"/>
                    <w:left w:val="none" w:sz="0" w:space="0" w:color="auto"/>
                    <w:bottom w:val="none" w:sz="0" w:space="0" w:color="auto"/>
                    <w:right w:val="none" w:sz="0" w:space="0" w:color="auto"/>
                  </w:divBdr>
                  <w:divsChild>
                    <w:div w:id="1899895546">
                      <w:marLeft w:val="0"/>
                      <w:marRight w:val="0"/>
                      <w:marTop w:val="0"/>
                      <w:marBottom w:val="0"/>
                      <w:divBdr>
                        <w:top w:val="none" w:sz="0" w:space="0" w:color="auto"/>
                        <w:left w:val="none" w:sz="0" w:space="0" w:color="auto"/>
                        <w:bottom w:val="none" w:sz="0" w:space="0" w:color="auto"/>
                        <w:right w:val="none" w:sz="0" w:space="0" w:color="auto"/>
                      </w:divBdr>
                    </w:div>
                  </w:divsChild>
                </w:div>
                <w:div w:id="1918661224">
                  <w:marLeft w:val="0"/>
                  <w:marRight w:val="0"/>
                  <w:marTop w:val="0"/>
                  <w:marBottom w:val="0"/>
                  <w:divBdr>
                    <w:top w:val="none" w:sz="0" w:space="0" w:color="auto"/>
                    <w:left w:val="none" w:sz="0" w:space="0" w:color="auto"/>
                    <w:bottom w:val="none" w:sz="0" w:space="0" w:color="auto"/>
                    <w:right w:val="none" w:sz="0" w:space="0" w:color="auto"/>
                  </w:divBdr>
                  <w:divsChild>
                    <w:div w:id="146671933">
                      <w:marLeft w:val="0"/>
                      <w:marRight w:val="0"/>
                      <w:marTop w:val="0"/>
                      <w:marBottom w:val="0"/>
                      <w:divBdr>
                        <w:top w:val="none" w:sz="0" w:space="0" w:color="auto"/>
                        <w:left w:val="none" w:sz="0" w:space="0" w:color="auto"/>
                        <w:bottom w:val="none" w:sz="0" w:space="0" w:color="auto"/>
                        <w:right w:val="none" w:sz="0" w:space="0" w:color="auto"/>
                      </w:divBdr>
                    </w:div>
                  </w:divsChild>
                </w:div>
                <w:div w:id="1989439105">
                  <w:marLeft w:val="0"/>
                  <w:marRight w:val="0"/>
                  <w:marTop w:val="0"/>
                  <w:marBottom w:val="0"/>
                  <w:divBdr>
                    <w:top w:val="none" w:sz="0" w:space="0" w:color="auto"/>
                    <w:left w:val="none" w:sz="0" w:space="0" w:color="auto"/>
                    <w:bottom w:val="none" w:sz="0" w:space="0" w:color="auto"/>
                    <w:right w:val="none" w:sz="0" w:space="0" w:color="auto"/>
                  </w:divBdr>
                  <w:divsChild>
                    <w:div w:id="20570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0231">
          <w:marLeft w:val="0"/>
          <w:marRight w:val="0"/>
          <w:marTop w:val="0"/>
          <w:marBottom w:val="0"/>
          <w:divBdr>
            <w:top w:val="none" w:sz="0" w:space="0" w:color="auto"/>
            <w:left w:val="none" w:sz="0" w:space="0" w:color="auto"/>
            <w:bottom w:val="none" w:sz="0" w:space="0" w:color="auto"/>
            <w:right w:val="none" w:sz="0" w:space="0" w:color="auto"/>
          </w:divBdr>
        </w:div>
      </w:divsChild>
    </w:div>
    <w:div w:id="1411653923">
      <w:bodyDiv w:val="1"/>
      <w:marLeft w:val="0"/>
      <w:marRight w:val="0"/>
      <w:marTop w:val="0"/>
      <w:marBottom w:val="0"/>
      <w:divBdr>
        <w:top w:val="none" w:sz="0" w:space="0" w:color="auto"/>
        <w:left w:val="none" w:sz="0" w:space="0" w:color="auto"/>
        <w:bottom w:val="none" w:sz="0" w:space="0" w:color="auto"/>
        <w:right w:val="none" w:sz="0" w:space="0" w:color="auto"/>
      </w:divBdr>
    </w:div>
    <w:div w:id="1459107523">
      <w:bodyDiv w:val="1"/>
      <w:marLeft w:val="0"/>
      <w:marRight w:val="0"/>
      <w:marTop w:val="0"/>
      <w:marBottom w:val="0"/>
      <w:divBdr>
        <w:top w:val="none" w:sz="0" w:space="0" w:color="auto"/>
        <w:left w:val="none" w:sz="0" w:space="0" w:color="auto"/>
        <w:bottom w:val="none" w:sz="0" w:space="0" w:color="auto"/>
        <w:right w:val="none" w:sz="0" w:space="0" w:color="auto"/>
      </w:divBdr>
    </w:div>
    <w:div w:id="1462727272">
      <w:bodyDiv w:val="1"/>
      <w:marLeft w:val="0"/>
      <w:marRight w:val="0"/>
      <w:marTop w:val="0"/>
      <w:marBottom w:val="0"/>
      <w:divBdr>
        <w:top w:val="none" w:sz="0" w:space="0" w:color="auto"/>
        <w:left w:val="none" w:sz="0" w:space="0" w:color="auto"/>
        <w:bottom w:val="none" w:sz="0" w:space="0" w:color="auto"/>
        <w:right w:val="none" w:sz="0" w:space="0" w:color="auto"/>
      </w:divBdr>
    </w:div>
    <w:div w:id="1540706523">
      <w:bodyDiv w:val="1"/>
      <w:marLeft w:val="0"/>
      <w:marRight w:val="0"/>
      <w:marTop w:val="0"/>
      <w:marBottom w:val="0"/>
      <w:divBdr>
        <w:top w:val="none" w:sz="0" w:space="0" w:color="auto"/>
        <w:left w:val="none" w:sz="0" w:space="0" w:color="auto"/>
        <w:bottom w:val="none" w:sz="0" w:space="0" w:color="auto"/>
        <w:right w:val="none" w:sz="0" w:space="0" w:color="auto"/>
      </w:divBdr>
    </w:div>
    <w:div w:id="1551577206">
      <w:bodyDiv w:val="1"/>
      <w:marLeft w:val="0"/>
      <w:marRight w:val="0"/>
      <w:marTop w:val="0"/>
      <w:marBottom w:val="0"/>
      <w:divBdr>
        <w:top w:val="none" w:sz="0" w:space="0" w:color="auto"/>
        <w:left w:val="none" w:sz="0" w:space="0" w:color="auto"/>
        <w:bottom w:val="none" w:sz="0" w:space="0" w:color="auto"/>
        <w:right w:val="none" w:sz="0" w:space="0" w:color="auto"/>
      </w:divBdr>
    </w:div>
    <w:div w:id="1593202847">
      <w:bodyDiv w:val="1"/>
      <w:marLeft w:val="0"/>
      <w:marRight w:val="0"/>
      <w:marTop w:val="0"/>
      <w:marBottom w:val="0"/>
      <w:divBdr>
        <w:top w:val="none" w:sz="0" w:space="0" w:color="auto"/>
        <w:left w:val="none" w:sz="0" w:space="0" w:color="auto"/>
        <w:bottom w:val="none" w:sz="0" w:space="0" w:color="auto"/>
        <w:right w:val="none" w:sz="0" w:space="0" w:color="auto"/>
      </w:divBdr>
    </w:div>
    <w:div w:id="1643584030">
      <w:bodyDiv w:val="1"/>
      <w:marLeft w:val="0"/>
      <w:marRight w:val="0"/>
      <w:marTop w:val="0"/>
      <w:marBottom w:val="0"/>
      <w:divBdr>
        <w:top w:val="none" w:sz="0" w:space="0" w:color="auto"/>
        <w:left w:val="none" w:sz="0" w:space="0" w:color="auto"/>
        <w:bottom w:val="none" w:sz="0" w:space="0" w:color="auto"/>
        <w:right w:val="none" w:sz="0" w:space="0" w:color="auto"/>
      </w:divBdr>
    </w:div>
    <w:div w:id="1714307241">
      <w:bodyDiv w:val="1"/>
      <w:marLeft w:val="0"/>
      <w:marRight w:val="0"/>
      <w:marTop w:val="0"/>
      <w:marBottom w:val="0"/>
      <w:divBdr>
        <w:top w:val="none" w:sz="0" w:space="0" w:color="auto"/>
        <w:left w:val="none" w:sz="0" w:space="0" w:color="auto"/>
        <w:bottom w:val="none" w:sz="0" w:space="0" w:color="auto"/>
        <w:right w:val="none" w:sz="0" w:space="0" w:color="auto"/>
      </w:divBdr>
    </w:div>
    <w:div w:id="1718704040">
      <w:bodyDiv w:val="1"/>
      <w:marLeft w:val="0"/>
      <w:marRight w:val="0"/>
      <w:marTop w:val="0"/>
      <w:marBottom w:val="0"/>
      <w:divBdr>
        <w:top w:val="none" w:sz="0" w:space="0" w:color="auto"/>
        <w:left w:val="none" w:sz="0" w:space="0" w:color="auto"/>
        <w:bottom w:val="none" w:sz="0" w:space="0" w:color="auto"/>
        <w:right w:val="none" w:sz="0" w:space="0" w:color="auto"/>
      </w:divBdr>
    </w:div>
    <w:div w:id="1720520215">
      <w:bodyDiv w:val="1"/>
      <w:marLeft w:val="0"/>
      <w:marRight w:val="0"/>
      <w:marTop w:val="0"/>
      <w:marBottom w:val="0"/>
      <w:divBdr>
        <w:top w:val="none" w:sz="0" w:space="0" w:color="auto"/>
        <w:left w:val="none" w:sz="0" w:space="0" w:color="auto"/>
        <w:bottom w:val="none" w:sz="0" w:space="0" w:color="auto"/>
        <w:right w:val="none" w:sz="0" w:space="0" w:color="auto"/>
      </w:divBdr>
    </w:div>
    <w:div w:id="1783188386">
      <w:bodyDiv w:val="1"/>
      <w:marLeft w:val="0"/>
      <w:marRight w:val="0"/>
      <w:marTop w:val="0"/>
      <w:marBottom w:val="0"/>
      <w:divBdr>
        <w:top w:val="none" w:sz="0" w:space="0" w:color="auto"/>
        <w:left w:val="none" w:sz="0" w:space="0" w:color="auto"/>
        <w:bottom w:val="none" w:sz="0" w:space="0" w:color="auto"/>
        <w:right w:val="none" w:sz="0" w:space="0" w:color="auto"/>
      </w:divBdr>
    </w:div>
    <w:div w:id="1824813654">
      <w:bodyDiv w:val="1"/>
      <w:marLeft w:val="0"/>
      <w:marRight w:val="0"/>
      <w:marTop w:val="0"/>
      <w:marBottom w:val="0"/>
      <w:divBdr>
        <w:top w:val="none" w:sz="0" w:space="0" w:color="auto"/>
        <w:left w:val="none" w:sz="0" w:space="0" w:color="auto"/>
        <w:bottom w:val="none" w:sz="0" w:space="0" w:color="auto"/>
        <w:right w:val="none" w:sz="0" w:space="0" w:color="auto"/>
      </w:divBdr>
    </w:div>
    <w:div w:id="1850948016">
      <w:bodyDiv w:val="1"/>
      <w:marLeft w:val="0"/>
      <w:marRight w:val="0"/>
      <w:marTop w:val="0"/>
      <w:marBottom w:val="0"/>
      <w:divBdr>
        <w:top w:val="none" w:sz="0" w:space="0" w:color="auto"/>
        <w:left w:val="none" w:sz="0" w:space="0" w:color="auto"/>
        <w:bottom w:val="none" w:sz="0" w:space="0" w:color="auto"/>
        <w:right w:val="none" w:sz="0" w:space="0" w:color="auto"/>
      </w:divBdr>
    </w:div>
    <w:div w:id="1853375173">
      <w:bodyDiv w:val="1"/>
      <w:marLeft w:val="0"/>
      <w:marRight w:val="0"/>
      <w:marTop w:val="0"/>
      <w:marBottom w:val="0"/>
      <w:divBdr>
        <w:top w:val="none" w:sz="0" w:space="0" w:color="auto"/>
        <w:left w:val="none" w:sz="0" w:space="0" w:color="auto"/>
        <w:bottom w:val="none" w:sz="0" w:space="0" w:color="auto"/>
        <w:right w:val="none" w:sz="0" w:space="0" w:color="auto"/>
      </w:divBdr>
    </w:div>
    <w:div w:id="1856766621">
      <w:bodyDiv w:val="1"/>
      <w:marLeft w:val="0"/>
      <w:marRight w:val="0"/>
      <w:marTop w:val="0"/>
      <w:marBottom w:val="0"/>
      <w:divBdr>
        <w:top w:val="none" w:sz="0" w:space="0" w:color="auto"/>
        <w:left w:val="none" w:sz="0" w:space="0" w:color="auto"/>
        <w:bottom w:val="none" w:sz="0" w:space="0" w:color="auto"/>
        <w:right w:val="none" w:sz="0" w:space="0" w:color="auto"/>
      </w:divBdr>
    </w:div>
    <w:div w:id="1898011445">
      <w:bodyDiv w:val="1"/>
      <w:marLeft w:val="0"/>
      <w:marRight w:val="0"/>
      <w:marTop w:val="0"/>
      <w:marBottom w:val="0"/>
      <w:divBdr>
        <w:top w:val="none" w:sz="0" w:space="0" w:color="auto"/>
        <w:left w:val="none" w:sz="0" w:space="0" w:color="auto"/>
        <w:bottom w:val="none" w:sz="0" w:space="0" w:color="auto"/>
        <w:right w:val="none" w:sz="0" w:space="0" w:color="auto"/>
      </w:divBdr>
    </w:div>
    <w:div w:id="1902905698">
      <w:bodyDiv w:val="1"/>
      <w:marLeft w:val="0"/>
      <w:marRight w:val="0"/>
      <w:marTop w:val="0"/>
      <w:marBottom w:val="0"/>
      <w:divBdr>
        <w:top w:val="none" w:sz="0" w:space="0" w:color="auto"/>
        <w:left w:val="none" w:sz="0" w:space="0" w:color="auto"/>
        <w:bottom w:val="none" w:sz="0" w:space="0" w:color="auto"/>
        <w:right w:val="none" w:sz="0" w:space="0" w:color="auto"/>
      </w:divBdr>
    </w:div>
    <w:div w:id="1910269706">
      <w:bodyDiv w:val="1"/>
      <w:marLeft w:val="0"/>
      <w:marRight w:val="0"/>
      <w:marTop w:val="0"/>
      <w:marBottom w:val="0"/>
      <w:divBdr>
        <w:top w:val="none" w:sz="0" w:space="0" w:color="auto"/>
        <w:left w:val="none" w:sz="0" w:space="0" w:color="auto"/>
        <w:bottom w:val="none" w:sz="0" w:space="0" w:color="auto"/>
        <w:right w:val="none" w:sz="0" w:space="0" w:color="auto"/>
      </w:divBdr>
    </w:div>
    <w:div w:id="2123109597">
      <w:bodyDiv w:val="1"/>
      <w:marLeft w:val="0"/>
      <w:marRight w:val="0"/>
      <w:marTop w:val="0"/>
      <w:marBottom w:val="0"/>
      <w:divBdr>
        <w:top w:val="none" w:sz="0" w:space="0" w:color="auto"/>
        <w:left w:val="none" w:sz="0" w:space="0" w:color="auto"/>
        <w:bottom w:val="none" w:sz="0" w:space="0" w:color="auto"/>
        <w:right w:val="none" w:sz="0" w:space="0" w:color="auto"/>
      </w:divBdr>
    </w:div>
    <w:div w:id="2130468950">
      <w:bodyDiv w:val="1"/>
      <w:marLeft w:val="0"/>
      <w:marRight w:val="0"/>
      <w:marTop w:val="0"/>
      <w:marBottom w:val="0"/>
      <w:divBdr>
        <w:top w:val="none" w:sz="0" w:space="0" w:color="auto"/>
        <w:left w:val="none" w:sz="0" w:space="0" w:color="auto"/>
        <w:bottom w:val="none" w:sz="0" w:space="0" w:color="auto"/>
        <w:right w:val="none" w:sz="0" w:space="0" w:color="auto"/>
      </w:divBdr>
    </w:div>
    <w:div w:id="2131894486">
      <w:bodyDiv w:val="1"/>
      <w:marLeft w:val="0"/>
      <w:marRight w:val="0"/>
      <w:marTop w:val="0"/>
      <w:marBottom w:val="0"/>
      <w:divBdr>
        <w:top w:val="none" w:sz="0" w:space="0" w:color="auto"/>
        <w:left w:val="none" w:sz="0" w:space="0" w:color="auto"/>
        <w:bottom w:val="none" w:sz="0" w:space="0" w:color="auto"/>
        <w:right w:val="none" w:sz="0" w:space="0" w:color="auto"/>
      </w:divBdr>
    </w:div>
    <w:div w:id="2140413657">
      <w:bodyDiv w:val="1"/>
      <w:marLeft w:val="0"/>
      <w:marRight w:val="0"/>
      <w:marTop w:val="0"/>
      <w:marBottom w:val="0"/>
      <w:divBdr>
        <w:top w:val="none" w:sz="0" w:space="0" w:color="auto"/>
        <w:left w:val="none" w:sz="0" w:space="0" w:color="auto"/>
        <w:bottom w:val="none" w:sz="0" w:space="0" w:color="auto"/>
        <w:right w:val="none" w:sz="0" w:space="0" w:color="auto"/>
      </w:divBdr>
    </w:div>
    <w:div w:id="2144080369">
      <w:bodyDiv w:val="1"/>
      <w:marLeft w:val="0"/>
      <w:marRight w:val="0"/>
      <w:marTop w:val="0"/>
      <w:marBottom w:val="0"/>
      <w:divBdr>
        <w:top w:val="none" w:sz="0" w:space="0" w:color="auto"/>
        <w:left w:val="none" w:sz="0" w:space="0" w:color="auto"/>
        <w:bottom w:val="none" w:sz="0" w:space="0" w:color="auto"/>
        <w:right w:val="none" w:sz="0" w:space="0" w:color="auto"/>
      </w:divBdr>
    </w:div>
    <w:div w:id="21453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dirkitap.com/kitapara.php?ara=kitap&amp;tip=kitap&amp;yayin_Evi=%DDmaj+%DD%E7+ve+D%FD%FE+Ticaret+A%DE&amp;siralama=fiyatartan" TargetMode="External"/><Relationship Id="rId21" Type="http://schemas.openxmlformats.org/officeDocument/2006/relationships/hyperlink" Target="https://www.nadirkitap.com/kitapara.php?ara=kitap&amp;tip=kitap&amp;yayin_Evi=%DDmaj+%DD%E7+ve+D%FD%FE+Ticaret+A%DE&amp;siralama=fiyatartan" TargetMode="External"/><Relationship Id="rId42" Type="http://schemas.openxmlformats.org/officeDocument/2006/relationships/hyperlink" Target="https://www.amazon.com.tr/s/ref=dp_byline_sr_book_2?ie=UTF8&amp;field-author=Mehmet+Do%C4%9Fan&amp;search-alias=books" TargetMode="External"/><Relationship Id="rId47" Type="http://schemas.openxmlformats.org/officeDocument/2006/relationships/hyperlink" Target="https://www.amazon.com.tr/s/ref=dp_byline_sr_book_1?ie=UTF8&amp;field-author=Alan+Barnard&amp;search-alias=books" TargetMode="External"/><Relationship Id="rId63" Type="http://schemas.openxmlformats.org/officeDocument/2006/relationships/hyperlink" Target="https://www.amazon.com.tr/s/ref=dp_byline_sr_book_2?ie=UTF8&amp;field-author=Mehmet+Do%C4%9Fan&amp;search-alias=books" TargetMode="External"/><Relationship Id="rId68" Type="http://schemas.openxmlformats.org/officeDocument/2006/relationships/hyperlink" Target="https://www.amazon.com.tr/s/ref=dp_byline_sr_book_1?ie=UTF8&amp;field-author=Alan+Barnard&amp;search-alias=books" TargetMode="External"/><Relationship Id="rId84" Type="http://schemas.openxmlformats.org/officeDocument/2006/relationships/hyperlink" Target="https://www.nadirkitap.com/kitapara.php?ara=kitap&amp;tip=kitap&amp;yayin_Evi=%DDmaj+%DD%E7+ve+D%FD%FE+Ticaret+A%DE&amp;siralama=fiyatartan" TargetMode="External"/><Relationship Id="rId89" Type="http://schemas.openxmlformats.org/officeDocument/2006/relationships/hyperlink" Target="https://www.nadirkitap.com/kitapara.php?ara=kitap&amp;tip=kitap&amp;yayin_Evi=%DDmaj+%DD%E7+ve+D%FD%FE+Ticaret+A%DE&amp;siralama=fiyatartan" TargetMode="External"/><Relationship Id="rId16" Type="http://schemas.openxmlformats.org/officeDocument/2006/relationships/hyperlink" Target="https://hsgm.saglik.gov.tr/depo/birimler/saglikli-beslenme-ve-hareketli-hayat-b/Dokumanlar/Rehberler/Turkiye_Beslenme_Rehber_TUBER_2022_min.pdf" TargetMode="External"/><Relationship Id="rId107" Type="http://schemas.openxmlformats.org/officeDocument/2006/relationships/hyperlink" Target="https://www.pau.edu.tr/pau/tr/yemekMenuleri" TargetMode="External"/><Relationship Id="rId11" Type="http://schemas.openxmlformats.org/officeDocument/2006/relationships/footer" Target="footer1.xml"/><Relationship Id="rId32" Type="http://schemas.openxmlformats.org/officeDocument/2006/relationships/hyperlink" Target="https://www.nadirkitap.com/kitapara.php?ara=kitap&amp;tip=kitap&amp;yayin_Evi=%DDmaj+%DD%E7+ve+D%FD%FE+Ticaret+A%DE&amp;siralama=fiyatartan" TargetMode="External"/><Relationship Id="rId37" Type="http://schemas.openxmlformats.org/officeDocument/2006/relationships/hyperlink" Target="https://www.amazon.com.tr/s/ref=dp_byline_sr_book_1?ie=UTF8&amp;field-author=Kirsten+Smille+Michael+G.+Kenny&amp;search-alias=books" TargetMode="External"/><Relationship Id="rId53" Type="http://schemas.openxmlformats.org/officeDocument/2006/relationships/hyperlink" Target="https://www.amazon.com.tr/s/ref=dp_byline_sr_book_1?ie=UTF8&amp;field-author=Alan+Barnard&amp;search-alias=books" TargetMode="External"/><Relationship Id="rId58" Type="http://schemas.openxmlformats.org/officeDocument/2006/relationships/hyperlink" Target="https://www.amazon.com.tr/s/ref=dp_byline_sr_book_1?ie=UTF8&amp;field-author=Kirsten+Smille+Michael+G.+Kenny&amp;search-alias=books" TargetMode="External"/><Relationship Id="rId74" Type="http://schemas.openxmlformats.org/officeDocument/2006/relationships/hyperlink" Target="https://www.amazon.com.tr/s/ref=dp_byline_sr_book_1?ie=UTF8&amp;field-author=Alan+Barnard&amp;search-alias=books" TargetMode="External"/><Relationship Id="rId79" Type="http://schemas.openxmlformats.org/officeDocument/2006/relationships/hyperlink" Target="https://www.nadirkitap.com/kitapara.php?ara=kitap&amp;tip=kitap&amp;yayin_Evi=%DDmaj+%DD%E7+ve+D%FD%FE+Ticaret+A%DE&amp;siralama=fiyatartan" TargetMode="External"/><Relationship Id="rId102" Type="http://schemas.openxmlformats.org/officeDocument/2006/relationships/hyperlink" Target="https://www.pau.edu.tr/sagbil/tr/sayfa/kan-dostum-2" TargetMode="External"/><Relationship Id="rId5" Type="http://schemas.openxmlformats.org/officeDocument/2006/relationships/numbering" Target="numbering.xml"/><Relationship Id="rId90" Type="http://schemas.openxmlformats.org/officeDocument/2006/relationships/hyperlink" Target="https://www.nadirkitap.com/kitapara.php?ara=kitap&amp;tip=kitap&amp;yayin_Evi=%DDmaj+%DD%E7+ve+D%FD%FE+Ticaret+A%DE&amp;siralama=fiyatartan" TargetMode="External"/><Relationship Id="rId95" Type="http://schemas.openxmlformats.org/officeDocument/2006/relationships/hyperlink" Target="https://www.hider.org.tr/Default.aspx" TargetMode="External"/><Relationship Id="rId22" Type="http://schemas.openxmlformats.org/officeDocument/2006/relationships/hyperlink" Target="https://www.nadirkitap.com/kitapara.php?ara=kitap&amp;tip=kitap&amp;yayin_Evi=%DDmaj+%DD%E7+ve+D%FD%FE+Ticaret+A%DE&amp;siralama=fiyatartan" TargetMode="External"/><Relationship Id="rId27" Type="http://schemas.openxmlformats.org/officeDocument/2006/relationships/hyperlink" Target="https://www.nadirkitap.com/kitapara.php?ara=kitap&amp;tip=kitap&amp;yayin_Evi=%DDmaj+%DD%E7+ve+D%FD%FE+Ticaret+A%DE&amp;siralama=fiyatartan" TargetMode="External"/><Relationship Id="rId43" Type="http://schemas.openxmlformats.org/officeDocument/2006/relationships/hyperlink" Target="https://www.amazon.com.tr/s/ref=dp_byline_sr_book_1?ie=UTF8&amp;field-author=Kirsten+Smille+Michael+G.+Kenny&amp;search-alias=books" TargetMode="External"/><Relationship Id="rId48" Type="http://schemas.openxmlformats.org/officeDocument/2006/relationships/hyperlink" Target="https://www.amazon.com.tr/s/ref=dp_byline_sr_book_2?ie=UTF8&amp;field-author=Mehmet+Do%C4%9Fan&amp;search-alias=books" TargetMode="External"/><Relationship Id="rId64" Type="http://schemas.openxmlformats.org/officeDocument/2006/relationships/hyperlink" Target="https://www.amazon.com.tr/s/ref=dp_byline_sr_book_1?ie=UTF8&amp;field-author=Kirsten+Smille+Michael+G.+Kenny&amp;search-alias=books" TargetMode="External"/><Relationship Id="rId69" Type="http://schemas.openxmlformats.org/officeDocument/2006/relationships/hyperlink" Target="https://www.amazon.com.tr/s/ref=dp_byline_sr_book_2?ie=UTF8&amp;field-author=Mehmet+Do%C4%9Fan&amp;search-alias=books" TargetMode="External"/><Relationship Id="rId80" Type="http://schemas.openxmlformats.org/officeDocument/2006/relationships/hyperlink" Target="https://www.nadirkitap.com/kitapara.php?ara=kitap&amp;tip=kitap&amp;yayin_Evi=%DDmaj+%DD%E7+ve+D%FD%FE+Ticaret+A%DE&amp;siralama=fiyatartan" TargetMode="External"/><Relationship Id="rId85" Type="http://schemas.openxmlformats.org/officeDocument/2006/relationships/hyperlink" Target="https://www.nadirkitap.com/kitapara.php?ara=kitap&amp;tip=kitap&amp;yayin_Evi=%DDmaj+%DD%E7+ve+D%FD%FE+Ticaret+A%DE&amp;siralama=fiyatartan" TargetMode="External"/><Relationship Id="rId12" Type="http://schemas.openxmlformats.org/officeDocument/2006/relationships/hyperlink" Target="https://www.nadirkitap.com/kitapara.php?ara=kitap&amp;tip=kitap&amp;yayin_Evi=%DDmaj+%DD%E7+ve+D%FD%FE+Ticaret+A%DE&amp;siralama=fiyatartan" TargetMode="External"/><Relationship Id="rId17" Type="http://schemas.openxmlformats.org/officeDocument/2006/relationships/hyperlink" Target="https://www.haberturk.com/tubitak-ansiklopedi/saglik-sosyolojisi-nedir" TargetMode="External"/><Relationship Id="rId33" Type="http://schemas.openxmlformats.org/officeDocument/2006/relationships/hyperlink" Target="https://www.nadirkitap.com/kitapara.php?ara=kitap&amp;tip=kitap&amp;yayin_Evi=%DDmaj+%DD%E7+ve+D%FD%FE+Ticaret+A%DE&amp;siralama=fiyatartan" TargetMode="External"/><Relationship Id="rId38" Type="http://schemas.openxmlformats.org/officeDocument/2006/relationships/hyperlink" Target="https://www.amazon.com.tr/s/ref=dp_byline_sr_book_1?ie=UTF8&amp;field-author=Alan+Barnard&amp;search-alias=books" TargetMode="External"/><Relationship Id="rId59" Type="http://schemas.openxmlformats.org/officeDocument/2006/relationships/hyperlink" Target="https://www.amazon.com.tr/s/ref=dp_byline_sr_book_1?ie=UTF8&amp;field-author=Alan+Barnard&amp;search-alias=books" TargetMode="External"/><Relationship Id="rId103" Type="http://schemas.openxmlformats.org/officeDocument/2006/relationships/hyperlink" Target="https://www.pau.edu.tr/sagbil/tr/sayfa/yasam-boyu-ogrenme-toplulugu-2" TargetMode="External"/><Relationship Id="rId108" Type="http://schemas.openxmlformats.org/officeDocument/2006/relationships/hyperlink" Target="https://www.pau.edu.tr/sks/tr/sayfa/merkez-yemekhane" TargetMode="External"/><Relationship Id="rId54" Type="http://schemas.openxmlformats.org/officeDocument/2006/relationships/hyperlink" Target="https://www.amazon.com.tr/s/ref=dp_byline_sr_book_2?ie=UTF8&amp;field-author=Mehmet+Do%C4%9Fan&amp;search-alias=books" TargetMode="External"/><Relationship Id="rId70" Type="http://schemas.openxmlformats.org/officeDocument/2006/relationships/hyperlink" Target="https://www.amazon.com.tr/s/ref=dp_byline_sr_book_1?ie=UTF8&amp;field-author=Kirsten+Smille+Michael+G.+Kenny&amp;search-alias=books" TargetMode="External"/><Relationship Id="rId75" Type="http://schemas.openxmlformats.org/officeDocument/2006/relationships/hyperlink" Target="https://www.amazon.com.tr/s/ref=dp_byline_sr_book_2?ie=UTF8&amp;field-author=Mehmet+Do%C4%9Fan&amp;search-alias=books" TargetMode="External"/><Relationship Id="rId91" Type="http://schemas.openxmlformats.org/officeDocument/2006/relationships/hyperlink" Target="https://www.nadirkitap.com/kitapara.php?ara=kitap&amp;tip=kitap&amp;yayin_Evi=%DDmaj+%DD%E7+ve+D%FD%FE+Ticaret+A%DE&amp;siralama=fiyatartan" TargetMode="External"/><Relationship Id="rId96" Type="http://schemas.openxmlformats.org/officeDocument/2006/relationships/hyperlink" Target="https://www.ekmud.org.t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limik.org.tr/wp-content/uploads/2013/12/F%C4%B0RDEVS-AKTA%C5%9E-a%C5%9F%C4%B1-yan-etkisi-2014.pdf" TargetMode="External"/><Relationship Id="rId23" Type="http://schemas.openxmlformats.org/officeDocument/2006/relationships/hyperlink" Target="https://www.nadirkitap.com/kitapara.php?ara=kitap&amp;tip=kitap&amp;yayin_Evi=%DDmaj+%DD%E7+ve+D%FD%FE+Ticaret+A%DE&amp;siralama=fiyatartan" TargetMode="External"/><Relationship Id="rId28" Type="http://schemas.openxmlformats.org/officeDocument/2006/relationships/hyperlink" Target="https://www.nadirkitap.com/kitapara.php?ara=kitap&amp;tip=kitap&amp;yayin_Evi=%DDmaj+%DD%E7+ve+D%FD%FE+Ticaret+A%DE&amp;siralama=fiyatartan" TargetMode="External"/><Relationship Id="rId36" Type="http://schemas.openxmlformats.org/officeDocument/2006/relationships/hyperlink" Target="https://l24.im/qTen" TargetMode="External"/><Relationship Id="rId49" Type="http://schemas.openxmlformats.org/officeDocument/2006/relationships/hyperlink" Target="https://www.amazon.com.tr/s/ref=dp_byline_sr_book_1?ie=UTF8&amp;field-author=Kirsten+Smille+Michael+G.+Kenny&amp;search-alias=books" TargetMode="External"/><Relationship Id="rId57" Type="http://schemas.openxmlformats.org/officeDocument/2006/relationships/hyperlink" Target="https://www.amazon.com.tr/s/ref=dp_byline_sr_book_2?ie=UTF8&amp;field-author=Mehmet+Do%C4%9Fan&amp;search-alias=books" TargetMode="External"/><Relationship Id="rId106" Type="http://schemas.openxmlformats.org/officeDocument/2006/relationships/hyperlink" Target="https://pusula.pau.edu.tr/Login.aspx" TargetMode="External"/><Relationship Id="rId10" Type="http://schemas.openxmlformats.org/officeDocument/2006/relationships/endnotes" Target="endnotes.xml"/><Relationship Id="rId31" Type="http://schemas.openxmlformats.org/officeDocument/2006/relationships/hyperlink" Target="https://www.nadirkitap.com/kitapara.php?ara=kitap&amp;tip=kitap&amp;yayin_Evi=%DDmaj+%DD%E7+ve+D%FD%FE+Ticaret+A%DE&amp;siralama=fiyatartan" TargetMode="External"/><Relationship Id="rId44" Type="http://schemas.openxmlformats.org/officeDocument/2006/relationships/hyperlink" Target="https://www.amazon.com.tr/s/ref=dp_byline_sr_book_1?ie=UTF8&amp;field-author=Alan+Barnard&amp;search-alias=books" TargetMode="External"/><Relationship Id="rId52" Type="http://schemas.openxmlformats.org/officeDocument/2006/relationships/hyperlink" Target="https://www.amazon.com.tr/s/ref=dp_byline_sr_book_1?ie=UTF8&amp;field-author=Kirsten+Smille+Michael+G.+Kenny&amp;search-alias=books" TargetMode="External"/><Relationship Id="rId60" Type="http://schemas.openxmlformats.org/officeDocument/2006/relationships/hyperlink" Target="https://www.amazon.com.tr/s/ref=dp_byline_sr_book_2?ie=UTF8&amp;field-author=Mehmet+Do%C4%9Fan&amp;search-alias=books" TargetMode="External"/><Relationship Id="rId65" Type="http://schemas.openxmlformats.org/officeDocument/2006/relationships/hyperlink" Target="https://www.amazon.com.tr/s/ref=dp_byline_sr_book_1?ie=UTF8&amp;field-author=Alan+Barnard&amp;search-alias=books" TargetMode="External"/><Relationship Id="rId73" Type="http://schemas.openxmlformats.org/officeDocument/2006/relationships/hyperlink" Target="https://www.amazon.com.tr/s/ref=dp_byline_sr_book_1?ie=UTF8&amp;field-author=Kirsten+Smille+Michael+G.+Kenny&amp;search-alias=books" TargetMode="External"/><Relationship Id="rId78" Type="http://schemas.openxmlformats.org/officeDocument/2006/relationships/hyperlink" Target="https://www.amazon.com.tr/s/ref=dp_byline_sr_book_2?ie=UTF8&amp;field-author=Mehmet+Do%C4%9Fan&amp;search-alias=books" TargetMode="External"/><Relationship Id="rId81" Type="http://schemas.openxmlformats.org/officeDocument/2006/relationships/hyperlink" Target="https://www.nadirkitap.com/kitapara.php?ara=kitap&amp;tip=kitap&amp;yayin_Evi=%DDmaj+%DD%E7+ve+D%FD%FE+Ticaret+A%DE&amp;siralama=fiyatartan" TargetMode="External"/><Relationship Id="rId86" Type="http://schemas.openxmlformats.org/officeDocument/2006/relationships/hyperlink" Target="https://www.nadirkitap.com/kitapara.php?ara=kitap&amp;tip=kitap&amp;yayin_Evi=%DDmaj+%DD%E7+ve+D%FD%FE+Ticaret+A%DE&amp;siralama=fiyatartan" TargetMode="External"/><Relationship Id="rId94" Type="http://schemas.openxmlformats.org/officeDocument/2006/relationships/hyperlink" Target="https://asi.saglik.gov.tr/" TargetMode="External"/><Relationship Id="rId99" Type="http://schemas.openxmlformats.org/officeDocument/2006/relationships/hyperlink" Target="https://hastane.pau.edu.tr/" TargetMode="External"/><Relationship Id="rId101" Type="http://schemas.openxmlformats.org/officeDocument/2006/relationships/hyperlink" Target="https://www.pau.edu.tr/sagbil/tr/sayfa/universite-tanitim-ory-egit-ogr-planlama-kom-calisma-esaslari"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klimik.org.tr/wp-content/uploads/2016/11/Hastane-%C4%B0nfeksiyonlar%C4%B1-Dilara-Inan.pdf" TargetMode="External"/><Relationship Id="rId18" Type="http://schemas.openxmlformats.org/officeDocument/2006/relationships/hyperlink" Target="https://ebs.pusula.pau.edu.tr/bilgigoster/Ders.aspx?lng=1&amp;dzy=3&amp;br=8343&amp;bl=8345&amp;pr=600&amp;dm=824&amp;ps=3&amp;dk=94639&amp;ds=0" TargetMode="External"/><Relationship Id="rId39" Type="http://schemas.openxmlformats.org/officeDocument/2006/relationships/hyperlink" Target="https://www.amazon.com.tr/s/ref=dp_byline_sr_book_2?ie=UTF8&amp;field-author=Mehmet+Do%C4%9Fan&amp;search-alias=books" TargetMode="External"/><Relationship Id="rId109" Type="http://schemas.openxmlformats.org/officeDocument/2006/relationships/hyperlink" Target="https://spormerkezi.pau.edu.tr/index.html" TargetMode="External"/><Relationship Id="rId34" Type="http://schemas.openxmlformats.org/officeDocument/2006/relationships/hyperlink" Target="https://www.nadirkitap.com/kitapara.php?ara=kitap&amp;tip=kitap&amp;yayin_Evi=%DDmaj+%DD%E7+ve+D%FD%FE+Ticaret+A%DE&amp;siralama=fiyatartan" TargetMode="External"/><Relationship Id="rId50" Type="http://schemas.openxmlformats.org/officeDocument/2006/relationships/hyperlink" Target="https://www.amazon.com.tr/s/ref=dp_byline_sr_book_1?ie=UTF8&amp;field-author=Alan+Barnard&amp;search-alias=books" TargetMode="External"/><Relationship Id="rId55" Type="http://schemas.openxmlformats.org/officeDocument/2006/relationships/hyperlink" Target="https://www.amazon.com.tr/s/ref=dp_byline_sr_book_1?ie=UTF8&amp;field-author=Kirsten+Smille+Michael+G.+Kenny&amp;search-alias=books" TargetMode="External"/><Relationship Id="rId76" Type="http://schemas.openxmlformats.org/officeDocument/2006/relationships/hyperlink" Target="https://www.amazon.com.tr/s/ref=dp_byline_sr_book_1?ie=UTF8&amp;field-author=Kirsten+Smille+Michael+G.+Kenny&amp;search-alias=books" TargetMode="External"/><Relationship Id="rId97" Type="http://schemas.openxmlformats.org/officeDocument/2006/relationships/hyperlink" Target="https://ebs.pusula.pau.edu.tr/bilgigoster/Ders.aspx?lng=1&amp;dzy=3&amp;br=8343&amp;bl=8345&amp;pr=600&amp;dm=824&amp;ps=3&amp;dk=94639&amp;ds=0" TargetMode="External"/><Relationship Id="rId104" Type="http://schemas.openxmlformats.org/officeDocument/2006/relationships/hyperlink" Target="https://www.pau.edu.tr/sagbil/tr/sayfa/ogrenci-toplulugu-hakkinda" TargetMode="External"/><Relationship Id="rId7" Type="http://schemas.openxmlformats.org/officeDocument/2006/relationships/settings" Target="settings.xml"/><Relationship Id="rId71" Type="http://schemas.openxmlformats.org/officeDocument/2006/relationships/hyperlink" Target="https://www.amazon.com.tr/s/ref=dp_byline_sr_book_1?ie=UTF8&amp;field-author=Alan+Barnard&amp;search-alias=books" TargetMode="External"/><Relationship Id="rId92" Type="http://schemas.openxmlformats.org/officeDocument/2006/relationships/hyperlink" Target="https://www.nadirkitap.com/kitapara.php?ara=kitap&amp;tip=kitap&amp;yayin_Evi=%DDmaj+%DD%E7+ve+D%FD%FE+Ticaret+A%DE&amp;siralama=fiyatartan" TargetMode="External"/><Relationship Id="rId2" Type="http://schemas.openxmlformats.org/officeDocument/2006/relationships/customXml" Target="../customXml/item2.xml"/><Relationship Id="rId29" Type="http://schemas.openxmlformats.org/officeDocument/2006/relationships/hyperlink" Target="https://www.nadirkitap.com/kitapara.php?ara=kitap&amp;tip=kitap&amp;yayin_Evi=%DDmaj+%DD%E7+ve+D%FD%FE+Ticaret+A%DE&amp;siralama=fiyatartan" TargetMode="External"/><Relationship Id="rId24" Type="http://schemas.openxmlformats.org/officeDocument/2006/relationships/hyperlink" Target="https://www.nadirkitap.com/kitapara.php?ara=kitap&amp;tip=kitap&amp;yayin_Evi=%DDmaj+%DD%E7+ve+D%FD%FE+Ticaret+A%DE&amp;siralama=fiyatartan" TargetMode="External"/><Relationship Id="rId40" Type="http://schemas.openxmlformats.org/officeDocument/2006/relationships/hyperlink" Target="https://www.amazon.com.tr/s/ref=dp_byline_sr_book_1?ie=UTF8&amp;field-author=Kirsten+Smille+Michael+G.+Kenny&amp;search-alias=books" TargetMode="External"/><Relationship Id="rId45" Type="http://schemas.openxmlformats.org/officeDocument/2006/relationships/hyperlink" Target="https://www.amazon.com.tr/s/ref=dp_byline_sr_book_2?ie=UTF8&amp;field-author=Mehmet+Do%C4%9Fan&amp;search-alias=books" TargetMode="External"/><Relationship Id="rId66" Type="http://schemas.openxmlformats.org/officeDocument/2006/relationships/hyperlink" Target="https://www.amazon.com.tr/s/ref=dp_byline_sr_book_2?ie=UTF8&amp;field-author=Mehmet+Do%C4%9Fan&amp;search-alias=books" TargetMode="External"/><Relationship Id="rId87" Type="http://schemas.openxmlformats.org/officeDocument/2006/relationships/hyperlink" Target="https://www.nadirkitap.com/kitapara.php?ara=kitap&amp;tip=kitap&amp;yayin_Evi=%DDmaj+%DD%E7+ve+D%FD%FE+Ticaret+A%DE&amp;siralama=fiyatartan" TargetMode="External"/><Relationship Id="rId110" Type="http://schemas.openxmlformats.org/officeDocument/2006/relationships/fontTable" Target="fontTable.xml"/><Relationship Id="rId61" Type="http://schemas.openxmlformats.org/officeDocument/2006/relationships/hyperlink" Target="https://www.amazon.com.tr/s/ref=dp_byline_sr_book_1?ie=UTF8&amp;field-author=Kirsten+Smille+Michael+G.+Kenny&amp;search-alias=books" TargetMode="External"/><Relationship Id="rId82" Type="http://schemas.openxmlformats.org/officeDocument/2006/relationships/hyperlink" Target="https://www.nadirkitap.com/kitapara.php?ara=kitap&amp;tip=kitap&amp;yayin_Evi=%DDmaj+%DD%E7+ve+D%FD%FE+Ticaret+A%DE&amp;siralama=fiyatartan" TargetMode="External"/><Relationship Id="rId19" Type="http://schemas.openxmlformats.org/officeDocument/2006/relationships/hyperlink" Target="https://ebs.pusula.pau.edu.tr/bilgigoster/Ders.aspx?lng=1&amp;dzy=3&amp;br=8343&amp;bl=8345&amp;pr=600&amp;dm=824&amp;ps=3&amp;dk=94639&amp;ds=0" TargetMode="External"/><Relationship Id="rId14" Type="http://schemas.openxmlformats.org/officeDocument/2006/relationships/hyperlink" Target="https://www.microbiologybook.org/Turkish-immunol/immunolchapter17turk.htm" TargetMode="External"/><Relationship Id="rId30" Type="http://schemas.openxmlformats.org/officeDocument/2006/relationships/hyperlink" Target="https://www.nadirkitap.com/kitapara.php?ara=kitap&amp;tip=kitap&amp;yayin_Evi=%DDmaj+%DD%E7+ve+D%FD%FE+Ticaret+A%DE&amp;siralama=fiyatartan" TargetMode="External"/><Relationship Id="rId35" Type="http://schemas.openxmlformats.org/officeDocument/2006/relationships/hyperlink" Target="https://journal.viterbo.edu/index.php/at/article/view/403" TargetMode="External"/><Relationship Id="rId56" Type="http://schemas.openxmlformats.org/officeDocument/2006/relationships/hyperlink" Target="https://www.amazon.com.tr/s/ref=dp_byline_sr_book_1?ie=UTF8&amp;field-author=Alan+Barnard&amp;search-alias=books" TargetMode="External"/><Relationship Id="rId77" Type="http://schemas.openxmlformats.org/officeDocument/2006/relationships/hyperlink" Target="https://www.amazon.com.tr/s/ref=dp_byline_sr_book_1?ie=UTF8&amp;field-author=Alan+Barnard&amp;search-alias=books" TargetMode="External"/><Relationship Id="rId100" Type="http://schemas.openxmlformats.org/officeDocument/2006/relationships/hyperlink" Target="https://denizlidh.saglik.gov.tr/?_Dil=1" TargetMode="External"/><Relationship Id="rId105" Type="http://schemas.openxmlformats.org/officeDocument/2006/relationships/hyperlink" Target="https://www.pau.edu.tr/sagbil/tr/sayfa/ogrenci-destek-birimi-tanitim" TargetMode="External"/><Relationship Id="rId8" Type="http://schemas.openxmlformats.org/officeDocument/2006/relationships/webSettings" Target="webSettings.xml"/><Relationship Id="rId51" Type="http://schemas.openxmlformats.org/officeDocument/2006/relationships/hyperlink" Target="https://www.amazon.com.tr/s/ref=dp_byline_sr_book_2?ie=UTF8&amp;field-author=Mehmet+Do%C4%9Fan&amp;search-alias=books" TargetMode="External"/><Relationship Id="rId72" Type="http://schemas.openxmlformats.org/officeDocument/2006/relationships/hyperlink" Target="https://www.amazon.com.tr/s/ref=dp_byline_sr_book_2?ie=UTF8&amp;field-author=Mehmet+Do%C4%9Fan&amp;search-alias=books" TargetMode="External"/><Relationship Id="rId93" Type="http://schemas.openxmlformats.org/officeDocument/2006/relationships/hyperlink" Target="https://www.nadirkitap.com/kitapara.php?ara=kitap&amp;tip=kitap&amp;yayin_Evi=%DDmaj+%DD%E7+ve+D%FD%FE+Ticaret+A%DE&amp;siralama=fiyatartan" TargetMode="External"/><Relationship Id="rId98" Type="http://schemas.openxmlformats.org/officeDocument/2006/relationships/hyperlink" Target="https://ebs.pusula.pau.edu.tr/bilgigoster/Ders.aspx?lng=1&amp;dzy=3&amp;br=8343&amp;bl=8345&amp;pr=600&amp;dm=824&amp;ps=3&amp;dk=94639&amp;ds=0" TargetMode="External"/><Relationship Id="rId3" Type="http://schemas.openxmlformats.org/officeDocument/2006/relationships/customXml" Target="../customXml/item3.xml"/><Relationship Id="rId25" Type="http://schemas.openxmlformats.org/officeDocument/2006/relationships/hyperlink" Target="https://www.nadirkitap.com/kitapara.php?ara=kitap&amp;tip=kitap&amp;yayin_Evi=%DDmaj+%DD%E7+ve+D%FD%FE+Ticaret+A%DE&amp;siralama=fiyatartan" TargetMode="External"/><Relationship Id="rId46" Type="http://schemas.openxmlformats.org/officeDocument/2006/relationships/hyperlink" Target="https://www.amazon.com.tr/s/ref=dp_byline_sr_book_1?ie=UTF8&amp;field-author=Kirsten+Smille+Michael+G.+Kenny&amp;search-alias=books" TargetMode="External"/><Relationship Id="rId67" Type="http://schemas.openxmlformats.org/officeDocument/2006/relationships/hyperlink" Target="https://www.amazon.com.tr/s/ref=dp_byline_sr_book_1?ie=UTF8&amp;field-author=Kirsten+Smille+Michael+G.+Kenny&amp;search-alias=books" TargetMode="External"/><Relationship Id="rId20" Type="http://schemas.openxmlformats.org/officeDocument/2006/relationships/hyperlink" Target="https://www.nadirkitap.com/kitapara.php?ara=kitap&amp;tip=kitap&amp;yayin_Evi=%DDmaj+%DD%E7+ve+D%FD%FE+Ticaret+A%DE&amp;siralama=fiyatartan" TargetMode="External"/><Relationship Id="rId41" Type="http://schemas.openxmlformats.org/officeDocument/2006/relationships/hyperlink" Target="https://www.amazon.com.tr/s/ref=dp_byline_sr_book_1?ie=UTF8&amp;field-author=Alan+Barnard&amp;search-alias=books" TargetMode="External"/><Relationship Id="rId62" Type="http://schemas.openxmlformats.org/officeDocument/2006/relationships/hyperlink" Target="https://www.amazon.com.tr/s/ref=dp_byline_sr_book_1?ie=UTF8&amp;field-author=Alan+Barnard&amp;search-alias=books" TargetMode="External"/><Relationship Id="rId83" Type="http://schemas.openxmlformats.org/officeDocument/2006/relationships/hyperlink" Target="https://www.nadirkitap.com/kitapara.php?ara=kitap&amp;tip=kitap&amp;yayin_Evi=%DDmaj+%DD%E7+ve+D%FD%FE+Ticaret+A%DE&amp;siralama=fiyatartan" TargetMode="External"/><Relationship Id="rId88" Type="http://schemas.openxmlformats.org/officeDocument/2006/relationships/hyperlink" Target="https://www.nadirkitap.com/kitapara.php?ara=kitap&amp;tip=kitap&amp;yayin_Evi=%DDmaj+%DD%E7+ve+D%FD%FE+Ticaret+A%DE&amp;siralama=fiyatartan" TargetMode="External"/><Relationship Id="rId111"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9736822617179aa2a6599bc5b7f93f5f">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a7cda34f6e115815644bcbdf341a7a6a"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element name="SharingHintHash" ma:index="2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4320F-138A-44EB-90B4-7C19F1340194}">
  <ds:schemaRefs>
    <ds:schemaRef ds:uri="http://schemas.microsoft.com/sharepoint/v3/contenttype/forms"/>
  </ds:schemaRefs>
</ds:datastoreItem>
</file>

<file path=customXml/itemProps2.xml><?xml version="1.0" encoding="utf-8"?>
<ds:datastoreItem xmlns:ds="http://schemas.openxmlformats.org/officeDocument/2006/customXml" ds:itemID="{3D4AB032-6FD6-4151-AC60-BAE157FE8C19}">
  <ds:schemaRefs>
    <ds:schemaRef ds:uri="http://schemas.microsoft.com/office/2006/metadata/properties"/>
    <ds:schemaRef ds:uri="http://schemas.microsoft.com/office/infopath/2007/PartnerControls"/>
    <ds:schemaRef ds:uri="051e4cd4-3c43-4590-9f40-f7211f7e9364"/>
  </ds:schemaRefs>
</ds:datastoreItem>
</file>

<file path=customXml/itemProps3.xml><?xml version="1.0" encoding="utf-8"?>
<ds:datastoreItem xmlns:ds="http://schemas.openxmlformats.org/officeDocument/2006/customXml" ds:itemID="{E8CDDE22-25AE-4FCB-BAF9-B31E395012C1}">
  <ds:schemaRefs>
    <ds:schemaRef ds:uri="http://schemas.openxmlformats.org/officeDocument/2006/bibliography"/>
  </ds:schemaRefs>
</ds:datastoreItem>
</file>

<file path=customXml/itemProps4.xml><?xml version="1.0" encoding="utf-8"?>
<ds:datastoreItem xmlns:ds="http://schemas.openxmlformats.org/officeDocument/2006/customXml" ds:itemID="{63987FEB-8A2F-4D0F-8EB2-70C96E00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83768</Words>
  <Characters>497586</Characters>
  <Application>Microsoft Office Word</Application>
  <DocSecurity>0</DocSecurity>
  <Lines>38275</Lines>
  <Paragraphs>25276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EDANUR OZKAYA</dc:creator>
  <cp:keywords/>
  <dc:description/>
  <cp:lastModifiedBy>NESLİHAN NUR DURSUN</cp:lastModifiedBy>
  <cp:revision>18</cp:revision>
  <cp:lastPrinted>2026-02-12T10:33:00Z</cp:lastPrinted>
  <dcterms:created xsi:type="dcterms:W3CDTF">2026-02-24T11:10:00Z</dcterms:created>
  <dcterms:modified xsi:type="dcterms:W3CDTF">2026-02-25T12:45:00Z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0x010100487DE81B9D612B4295A11194616CF9E3</vt:lpwstr>
  </property>
  <property fmtid="{D5CDD505-2E9C-101B-9397-08002B2CF9AE}" pid="3" name="GrammarlyDocumentId">
    <vt:lpwstr>a1bb28c3-3429-47b7-b311-2738ceb65a60</vt:lpwstr>
  </property>
</Properties>
</file>